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99DA46">
      <w:pPr>
        <w:pStyle w:val="2"/>
        <w:shd w:val="clear" w:color="auto" w:fill="auto"/>
        <w:bidi w:val="0"/>
        <w:jc w:val="center"/>
        <w:rPr>
          <w:rFonts w:hint="eastAsia"/>
          <w:sz w:val="32"/>
          <w:szCs w:val="32"/>
        </w:rPr>
      </w:pPr>
      <w:bookmarkStart w:id="0" w:name="_GoBack"/>
      <w:bookmarkEnd w:id="0"/>
      <w:r>
        <w:rPr>
          <w:rFonts w:hint="eastAsia" w:ascii="宋体" w:hAnsi="宋体" w:eastAsia="宋体" w:cs="宋体"/>
          <w:i w:val="0"/>
          <w:iCs w:val="0"/>
          <w:caps w:val="0"/>
          <w:color w:val="000000"/>
          <w:spacing w:val="0"/>
          <w:sz w:val="32"/>
          <w:szCs w:val="32"/>
          <w:shd w:val="clear" w:fill="FFFFFF"/>
        </w:rPr>
        <w:t>202</w:t>
      </w:r>
      <w:r>
        <w:rPr>
          <w:rFonts w:hint="eastAsia" w:ascii="宋体" w:hAnsi="宋体" w:eastAsia="宋体" w:cs="宋体"/>
          <w:i w:val="0"/>
          <w:iCs w:val="0"/>
          <w:caps w:val="0"/>
          <w:color w:val="000000"/>
          <w:spacing w:val="0"/>
          <w:sz w:val="32"/>
          <w:szCs w:val="32"/>
          <w:shd w:val="clear" w:fill="FFFFFF"/>
          <w:lang w:val="en-US" w:eastAsia="zh-CN"/>
        </w:rPr>
        <w:t>5</w:t>
      </w:r>
      <w:r>
        <w:rPr>
          <w:rFonts w:hint="eastAsia" w:ascii="宋体" w:hAnsi="宋体" w:eastAsia="宋体" w:cs="宋体"/>
          <w:i w:val="0"/>
          <w:iCs w:val="0"/>
          <w:caps w:val="0"/>
          <w:color w:val="000000"/>
          <w:spacing w:val="0"/>
          <w:sz w:val="32"/>
          <w:szCs w:val="32"/>
          <w:shd w:val="clear" w:fill="FFFFFF"/>
        </w:rPr>
        <w:t>年高考化学真题分类汇编</w:t>
      </w:r>
    </w:p>
    <w:p w14:paraId="3CEC1574">
      <w:pPr>
        <w:pStyle w:val="2"/>
        <w:shd w:val="clear" w:color="auto" w:fill="auto"/>
        <w:bidi w:val="0"/>
        <w:jc w:val="center"/>
        <w:rPr>
          <w:rFonts w:hint="eastAsia"/>
        </w:rPr>
      </w:pPr>
      <w:r>
        <w:rPr>
          <w:rFonts w:hint="eastAsia"/>
        </w:rPr>
        <w:drawing>
          <wp:anchor distT="0" distB="0" distL="114300" distR="114300" simplePos="0" relativeHeight="251659264" behindDoc="0" locked="0" layoutInCell="1" allowOverlap="1">
            <wp:simplePos x="0" y="0"/>
            <wp:positionH relativeFrom="page">
              <wp:posOffset>12306300</wp:posOffset>
            </wp:positionH>
            <wp:positionV relativeFrom="topMargin">
              <wp:posOffset>12407900</wp:posOffset>
            </wp:positionV>
            <wp:extent cx="393700" cy="406400"/>
            <wp:effectExtent l="0" t="0" r="2540" b="5080"/>
            <wp:wrapNone/>
            <wp:docPr id="100176" name="图片 10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6" name="图片 100176"/>
                    <pic:cNvPicPr>
                      <a:picLocks noChangeAspect="1"/>
                    </pic:cNvPicPr>
                  </pic:nvPicPr>
                  <pic:blipFill>
                    <a:blip r:embed="rId6"/>
                    <a:stretch>
                      <a:fillRect/>
                    </a:stretch>
                  </pic:blipFill>
                  <pic:spPr>
                    <a:xfrm>
                      <a:off x="0" y="0"/>
                      <a:ext cx="393700" cy="406400"/>
                    </a:xfrm>
                    <a:prstGeom prst="rect">
                      <a:avLst/>
                    </a:prstGeom>
                  </pic:spPr>
                </pic:pic>
              </a:graphicData>
            </a:graphic>
          </wp:anchor>
        </w:drawing>
      </w:r>
      <w:r>
        <w:rPr>
          <w:rFonts w:hint="eastAsia"/>
        </w:rPr>
        <w:drawing>
          <wp:anchor distT="0" distB="0" distL="114300" distR="114300" simplePos="0" relativeHeight="251660288" behindDoc="0" locked="0" layoutInCell="1" allowOverlap="1">
            <wp:simplePos x="0" y="0"/>
            <wp:positionH relativeFrom="page">
              <wp:posOffset>10769600</wp:posOffset>
            </wp:positionH>
            <wp:positionV relativeFrom="topMargin">
              <wp:posOffset>12306300</wp:posOffset>
            </wp:positionV>
            <wp:extent cx="482600" cy="342900"/>
            <wp:effectExtent l="0" t="0" r="12700" b="0"/>
            <wp:wrapNone/>
            <wp:docPr id="100241" name="图片 10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1" name="图片 100241"/>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rFonts w:hint="eastAsia"/>
        </w:rPr>
        <w:t xml:space="preserve">专题01 物质的分类与转化 </w:t>
      </w:r>
      <w:r>
        <w:rPr>
          <w:rFonts w:hint="eastAsia"/>
          <w:lang w:val="en-US" w:eastAsia="zh-CN"/>
        </w:rPr>
        <w:t xml:space="preserve"> </w:t>
      </w:r>
      <w:r>
        <w:rPr>
          <w:rFonts w:hint="eastAsia"/>
        </w:rPr>
        <w:t xml:space="preserve">化学与STSE </w:t>
      </w:r>
      <w:r>
        <w:rPr>
          <w:rFonts w:hint="eastAsia"/>
          <w:lang w:val="en-US" w:eastAsia="zh-CN"/>
        </w:rPr>
        <w:t xml:space="preserve"> </w:t>
      </w:r>
    </w:p>
    <w:p w14:paraId="3334212B">
      <w:pPr>
        <w:shd w:val="clear" w:color="auto" w:fill="auto"/>
        <w:spacing w:line="360" w:lineRule="auto"/>
        <w:jc w:val="center"/>
        <w:textAlignment w:val="center"/>
      </w:pPr>
      <w:r>
        <w:drawing>
          <wp:inline distT="0" distB="0" distL="114300" distR="114300">
            <wp:extent cx="3599815" cy="441960"/>
            <wp:effectExtent l="0" t="0" r="635" b="15240"/>
            <wp:docPr id="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285960F6">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物质的分类与转化</w:t>
      </w:r>
    </w:p>
    <w:p w14:paraId="5D705880">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·黑龙江、吉林、辽宁、内蒙古卷）</w:t>
      </w:r>
      <w:r>
        <w:rPr>
          <w:sz w:val="21"/>
        </w:rPr>
        <w:t>东北三省及内蒙古资源丰富，下列资源转化的主要过程不属于化学变化的是</w:t>
      </w:r>
    </w:p>
    <w:p w14:paraId="1E9D766B">
      <w:pPr>
        <w:shd w:val="clear" w:color="auto" w:fill="auto"/>
        <w:tabs>
          <w:tab w:val="left" w:pos="2078"/>
          <w:tab w:val="left" w:pos="4156"/>
          <w:tab w:val="left" w:pos="6234"/>
        </w:tabs>
        <w:spacing w:line="360" w:lineRule="auto"/>
        <w:ind w:left="300"/>
        <w:jc w:val="left"/>
        <w:textAlignment w:val="center"/>
        <w:rPr>
          <w:sz w:val="21"/>
        </w:rPr>
      </w:pPr>
      <w:r>
        <w:rPr>
          <w:sz w:val="21"/>
        </w:rPr>
        <w:t>A．石灰石煅烧</w:t>
      </w:r>
      <w:r>
        <w:rPr>
          <w:sz w:val="21"/>
        </w:rPr>
        <w:tab/>
      </w:r>
      <w:r>
        <w:rPr>
          <w:sz w:val="21"/>
        </w:rPr>
        <w:t>B．磁铁矿炼铁</w:t>
      </w:r>
      <w:r>
        <w:rPr>
          <w:sz w:val="21"/>
        </w:rPr>
        <w:tab/>
      </w:r>
      <w:r>
        <w:rPr>
          <w:sz w:val="21"/>
        </w:rPr>
        <w:t>C．煤的液化</w:t>
      </w:r>
      <w:r>
        <w:rPr>
          <w:sz w:val="21"/>
        </w:rPr>
        <w:tab/>
      </w:r>
      <w:r>
        <w:rPr>
          <w:sz w:val="21"/>
        </w:rPr>
        <w:t>D．石油分馏</w:t>
      </w:r>
    </w:p>
    <w:p w14:paraId="7301CA3B">
      <w:pPr>
        <w:shd w:val="clear" w:color="auto" w:fill="auto"/>
        <w:spacing w:line="360" w:lineRule="auto"/>
        <w:jc w:val="left"/>
        <w:textAlignment w:val="center"/>
        <w:rPr>
          <w:sz w:val="21"/>
        </w:rPr>
      </w:pPr>
      <w:r>
        <w:rPr>
          <w:color w:val="FF0000"/>
          <w:sz w:val="21"/>
        </w:rPr>
        <w:t>【答案】D</w:t>
      </w:r>
    </w:p>
    <w:p w14:paraId="29F1491D">
      <w:pPr>
        <w:shd w:val="clear" w:color="auto" w:fill="auto"/>
        <w:spacing w:line="360" w:lineRule="auto"/>
        <w:jc w:val="left"/>
        <w:textAlignment w:val="center"/>
        <w:rPr>
          <w:sz w:val="21"/>
        </w:rPr>
      </w:pPr>
      <w:r>
        <w:rPr>
          <w:color w:val="FF0000"/>
          <w:sz w:val="21"/>
        </w:rPr>
        <w:t>【详解】A．石灰石煅烧是碳酸钙分解生成氧化钙和二氧化碳，有新物质生成，属于化学变化，A不符合题意；</w:t>
      </w:r>
    </w:p>
    <w:p w14:paraId="53D80AD0">
      <w:pPr>
        <w:shd w:val="clear" w:color="auto" w:fill="auto"/>
        <w:spacing w:line="360" w:lineRule="auto"/>
        <w:jc w:val="left"/>
        <w:textAlignment w:val="center"/>
        <w:rPr>
          <w:sz w:val="21"/>
        </w:rPr>
      </w:pPr>
      <w:r>
        <w:rPr>
          <w:color w:val="FF0000"/>
          <w:sz w:val="21"/>
        </w:rPr>
        <w:t>B．磁铁矿炼铁是四氧化三铁被还原为铁单质，有新物质生成，属于化学变化，B不符合题意；</w:t>
      </w:r>
    </w:p>
    <w:p w14:paraId="257A3259">
      <w:pPr>
        <w:shd w:val="clear" w:color="auto" w:fill="auto"/>
        <w:spacing w:line="360" w:lineRule="auto"/>
        <w:jc w:val="left"/>
        <w:textAlignment w:val="center"/>
        <w:rPr>
          <w:sz w:val="21"/>
        </w:rPr>
      </w:pPr>
      <w:r>
        <w:rPr>
          <w:color w:val="FF0000"/>
          <w:sz w:val="21"/>
        </w:rPr>
        <w:t>C．煤的液化是通过化学反应将煤转化为液态燃料，生成新物质，属于化学变化，C不符合题意；</w:t>
      </w:r>
    </w:p>
    <w:p w14:paraId="5302B837">
      <w:pPr>
        <w:shd w:val="clear" w:color="auto" w:fill="auto"/>
        <w:spacing w:line="360" w:lineRule="auto"/>
        <w:jc w:val="left"/>
        <w:textAlignment w:val="center"/>
        <w:rPr>
          <w:sz w:val="21"/>
        </w:rPr>
      </w:pPr>
      <w:r>
        <w:rPr>
          <w:color w:val="FF0000"/>
          <w:sz w:val="21"/>
        </w:rPr>
        <w:t>D．石油分馏是利用沸点差异分离混合物，未生成新物质，属于物理变化，D符合题意；</w:t>
      </w:r>
    </w:p>
    <w:p w14:paraId="41ADA77D">
      <w:pPr>
        <w:shd w:val="clear" w:color="auto" w:fill="auto"/>
        <w:spacing w:line="360" w:lineRule="auto"/>
        <w:jc w:val="left"/>
        <w:textAlignment w:val="center"/>
        <w:rPr>
          <w:sz w:val="21"/>
        </w:rPr>
      </w:pPr>
      <w:r>
        <w:rPr>
          <w:color w:val="FF0000"/>
          <w:sz w:val="21"/>
        </w:rPr>
        <w:t>故答案选D。</w:t>
      </w:r>
    </w:p>
    <w:p w14:paraId="79B7E236">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·湖北卷）</w:t>
      </w:r>
      <w:r>
        <w:rPr>
          <w:sz w:val="21"/>
        </w:rPr>
        <w:t>下列说法错误的是</w:t>
      </w:r>
    </w:p>
    <w:p w14:paraId="062B6107">
      <w:pPr>
        <w:shd w:val="clear" w:color="auto" w:fill="auto"/>
        <w:spacing w:line="360" w:lineRule="auto"/>
        <w:ind w:left="300"/>
        <w:jc w:val="left"/>
        <w:textAlignment w:val="center"/>
        <w:rPr>
          <w:sz w:val="21"/>
        </w:rPr>
      </w:pPr>
      <w:r>
        <w:rPr>
          <w:sz w:val="21"/>
        </w:rPr>
        <w:t>A．胶体粒子对光线散射产生丁达尔效应</w:t>
      </w:r>
    </w:p>
    <w:p w14:paraId="072AEB7D">
      <w:pPr>
        <w:shd w:val="clear" w:color="auto" w:fill="auto"/>
        <w:spacing w:line="360" w:lineRule="auto"/>
        <w:ind w:left="300"/>
        <w:jc w:val="left"/>
        <w:textAlignment w:val="center"/>
        <w:rPr>
          <w:sz w:val="21"/>
        </w:rPr>
      </w:pPr>
      <w:r>
        <w:rPr>
          <w:sz w:val="21"/>
        </w:rPr>
        <w:t>B．合成高分子是通过聚合反应得到的一类纯净物</w:t>
      </w:r>
    </w:p>
    <w:p w14:paraId="1049E7B2">
      <w:pPr>
        <w:shd w:val="clear" w:color="auto" w:fill="auto"/>
        <w:spacing w:line="360" w:lineRule="auto"/>
        <w:ind w:left="300"/>
        <w:jc w:val="left"/>
        <w:textAlignment w:val="center"/>
        <w:rPr>
          <w:sz w:val="21"/>
        </w:rPr>
      </w:pPr>
      <w:r>
        <w:rPr>
          <w:sz w:val="21"/>
        </w:rPr>
        <w:t>C．配位化合物通过“电子对给予-接受”形成配位键</w:t>
      </w:r>
    </w:p>
    <w:p w14:paraId="7FFAA694">
      <w:pPr>
        <w:shd w:val="clear" w:color="auto" w:fill="auto"/>
        <w:spacing w:line="360" w:lineRule="auto"/>
        <w:ind w:left="300"/>
        <w:jc w:val="left"/>
        <w:textAlignment w:val="center"/>
        <w:rPr>
          <w:sz w:val="21"/>
        </w:rPr>
      </w:pPr>
      <w:r>
        <w:rPr>
          <w:sz w:val="21"/>
        </w:rPr>
        <w:t>D．超分子可以由两种或两种以上的分子通过分子间相互作用形成</w:t>
      </w:r>
    </w:p>
    <w:p w14:paraId="5CBFA67D">
      <w:pPr>
        <w:shd w:val="clear" w:color="auto" w:fill="auto"/>
        <w:spacing w:line="360" w:lineRule="auto"/>
        <w:jc w:val="left"/>
        <w:textAlignment w:val="center"/>
        <w:rPr>
          <w:sz w:val="21"/>
        </w:rPr>
      </w:pPr>
      <w:r>
        <w:rPr>
          <w:color w:val="FF0000"/>
          <w:sz w:val="21"/>
        </w:rPr>
        <w:t>【答案】B</w:t>
      </w:r>
    </w:p>
    <w:p w14:paraId="0BB833D8">
      <w:pPr>
        <w:shd w:val="clear" w:color="auto" w:fill="auto"/>
        <w:spacing w:line="360" w:lineRule="auto"/>
        <w:jc w:val="left"/>
        <w:textAlignment w:val="center"/>
        <w:rPr>
          <w:sz w:val="21"/>
        </w:rPr>
      </w:pPr>
      <w:r>
        <w:rPr>
          <w:color w:val="FF0000"/>
          <w:sz w:val="21"/>
        </w:rPr>
        <w:t>【详解】A．胶体粒子对光线散射产生丁达尔效应，正确描述了丁达尔效应的成因，A正确；</w:t>
      </w:r>
    </w:p>
    <w:p w14:paraId="2E321E82">
      <w:pPr>
        <w:shd w:val="clear" w:color="auto" w:fill="auto"/>
        <w:spacing w:line="360" w:lineRule="auto"/>
        <w:jc w:val="left"/>
        <w:textAlignment w:val="center"/>
        <w:rPr>
          <w:sz w:val="21"/>
        </w:rPr>
      </w:pPr>
      <w:r>
        <w:rPr>
          <w:color w:val="FF0000"/>
          <w:sz w:val="21"/>
        </w:rPr>
        <w:t>B．合成高分子通过聚合反应生成，但由于聚合度不同，分子链长度和分子量存在差异，因此是混合物而非纯净物，B错误；</w:t>
      </w:r>
    </w:p>
    <w:p w14:paraId="109D4D22">
      <w:pPr>
        <w:shd w:val="clear" w:color="auto" w:fill="auto"/>
        <w:spacing w:line="360" w:lineRule="auto"/>
        <w:jc w:val="left"/>
        <w:textAlignment w:val="center"/>
        <w:rPr>
          <w:sz w:val="21"/>
        </w:rPr>
      </w:pPr>
      <w:r>
        <w:rPr>
          <w:color w:val="FF0000"/>
          <w:sz w:val="21"/>
        </w:rPr>
        <w:t>C．配位键的形成本质是电子对给予-接受，符合配位化合物的定义，C正确；</w:t>
      </w:r>
    </w:p>
    <w:p w14:paraId="72956B02">
      <w:pPr>
        <w:shd w:val="clear" w:color="auto" w:fill="auto"/>
        <w:spacing w:line="360" w:lineRule="auto"/>
        <w:jc w:val="left"/>
        <w:textAlignment w:val="center"/>
        <w:rPr>
          <w:sz w:val="21"/>
        </w:rPr>
      </w:pPr>
      <w:r>
        <w:rPr>
          <w:color w:val="FF0000"/>
          <w:sz w:val="21"/>
        </w:rPr>
        <w:t>D．超分子由多种分子通过分子间相互作用（如氢键、静电作用、以及金属离子与分子间的弱配位键等）形成，D正确；</w:t>
      </w:r>
    </w:p>
    <w:p w14:paraId="2B20D511">
      <w:pPr>
        <w:shd w:val="clear" w:color="auto" w:fill="auto"/>
        <w:spacing w:line="360" w:lineRule="auto"/>
        <w:jc w:val="left"/>
        <w:textAlignment w:val="center"/>
        <w:rPr>
          <w:sz w:val="21"/>
        </w:rPr>
      </w:pPr>
      <w:r>
        <w:rPr>
          <w:color w:val="FF0000"/>
          <w:sz w:val="21"/>
        </w:rPr>
        <w:t>故选B。</w:t>
      </w:r>
    </w:p>
    <w:p w14:paraId="1F4C3DC4">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·广东卷）</w:t>
      </w:r>
      <w:r>
        <w:rPr>
          <w:sz w:val="21"/>
        </w:rPr>
        <w:t>声波封印，材料是音乐存储技术的基础。下列说法错误的是</w:t>
      </w:r>
    </w:p>
    <w:p w14:paraId="15460F52">
      <w:pPr>
        <w:shd w:val="clear" w:color="auto" w:fill="auto"/>
        <w:spacing w:line="360" w:lineRule="auto"/>
        <w:ind w:left="300"/>
        <w:jc w:val="left"/>
        <w:textAlignment w:val="center"/>
        <w:rPr>
          <w:sz w:val="21"/>
        </w:rPr>
      </w:pPr>
      <w:r>
        <w:rPr>
          <w:sz w:val="21"/>
        </w:rPr>
        <w:t>A．制作黑胶唱片使用的聚氯乙烯，其单体是</w:t>
      </w:r>
      <w:r>
        <w:object>
          <v:shape id="_x0000_i1025" o:spt="75" alt="eqIda7a17ae5943842d19b4b110276be058c" type="#_x0000_t75" style="height:15.75pt;width:50.1pt;" o:ole="t" filled="f" o:preferrelative="t" stroked="f" coordsize="21600,21600">
            <v:path/>
            <v:fill on="f" focussize="0,0"/>
            <v:stroke on="f"/>
            <v:imagedata r:id="rId10" o:title="eqIda7a17ae5943842d19b4b110276be058c"/>
            <o:lock v:ext="edit" aspectratio="t"/>
            <w10:wrap type="none"/>
            <w10:anchorlock/>
          </v:shape>
          <o:OLEObject Type="Embed" ProgID="Equation.DSMT4" ShapeID="_x0000_i1025" DrawAspect="Content" ObjectID="_1468075725" r:id="rId9">
            <o:LockedField>false</o:LockedField>
          </o:OLEObject>
        </w:object>
      </w:r>
    </w:p>
    <w:p w14:paraId="7E4A4974">
      <w:pPr>
        <w:shd w:val="clear" w:color="auto" w:fill="auto"/>
        <w:spacing w:line="360" w:lineRule="auto"/>
        <w:ind w:left="300"/>
        <w:jc w:val="left"/>
        <w:textAlignment w:val="center"/>
        <w:rPr>
          <w:sz w:val="21"/>
        </w:rPr>
      </w:pPr>
      <w:r>
        <w:rPr>
          <w:sz w:val="21"/>
        </w:rPr>
        <w:t>B．磁带可由四氧化三铁涂覆在胶带上制成，</w:t>
      </w:r>
      <w:r>
        <w:object>
          <v:shape id="_x0000_i1026" o:spt="75" alt="eqIdf8ee03f651a70dac0aa64bf1323f74cd" type="#_x0000_t75" style="height:15.85pt;width:28.15pt;" o:ole="t" filled="f" o:preferrelative="t" stroked="f" coordsize="21600,21600">
            <v:path/>
            <v:fill on="f" focussize="0,0"/>
            <v:stroke on="f"/>
            <v:imagedata r:id="rId12" o:title="eqIdf8ee03f651a70dac0aa64bf1323f74cd"/>
            <o:lock v:ext="edit" aspectratio="t"/>
            <w10:wrap type="none"/>
            <w10:anchorlock/>
          </v:shape>
          <o:OLEObject Type="Embed" ProgID="Equation.DSMT4" ShapeID="_x0000_i1026" DrawAspect="Content" ObjectID="_1468075726" r:id="rId11">
            <o:LockedField>false</o:LockedField>
          </o:OLEObject>
        </w:object>
      </w:r>
      <w:r>
        <w:rPr>
          <w:sz w:val="21"/>
        </w:rPr>
        <w:t>具有磁性</w:t>
      </w:r>
    </w:p>
    <w:p w14:paraId="6510BF2A">
      <w:pPr>
        <w:shd w:val="clear" w:color="auto" w:fill="auto"/>
        <w:spacing w:line="360" w:lineRule="auto"/>
        <w:ind w:left="300"/>
        <w:jc w:val="left"/>
        <w:textAlignment w:val="center"/>
        <w:rPr>
          <w:sz w:val="21"/>
        </w:rPr>
      </w:pPr>
      <w:r>
        <w:rPr>
          <w:sz w:val="21"/>
        </w:rPr>
        <w:t>C．光碟擦写过程中材料在晶态和非晶态间的可逆转换，涉及物理变化</w:t>
      </w:r>
    </w:p>
    <w:p w14:paraId="5CC0BF9D">
      <w:pPr>
        <w:shd w:val="clear" w:color="auto" w:fill="auto"/>
        <w:spacing w:line="360" w:lineRule="auto"/>
        <w:ind w:left="300"/>
        <w:jc w:val="left"/>
        <w:textAlignment w:val="center"/>
        <w:rPr>
          <w:sz w:val="21"/>
        </w:rPr>
      </w:pPr>
      <w:r>
        <w:rPr>
          <w:sz w:val="21"/>
        </w:rPr>
        <w:t>D．固态硬盘芯片常使用单晶硅作为基础材料，单晶硅是一种共价晶体</w:t>
      </w:r>
    </w:p>
    <w:p w14:paraId="60CED1B2">
      <w:pPr>
        <w:shd w:val="clear" w:color="auto" w:fill="auto"/>
        <w:spacing w:line="360" w:lineRule="auto"/>
        <w:jc w:val="left"/>
        <w:textAlignment w:val="center"/>
        <w:rPr>
          <w:sz w:val="21"/>
        </w:rPr>
      </w:pPr>
      <w:r>
        <w:rPr>
          <w:color w:val="FF0000"/>
          <w:sz w:val="21"/>
        </w:rPr>
        <w:t>【答案】A</w:t>
      </w:r>
    </w:p>
    <w:p w14:paraId="04D47710">
      <w:pPr>
        <w:shd w:val="clear" w:color="auto" w:fill="auto"/>
        <w:spacing w:line="360" w:lineRule="auto"/>
        <w:jc w:val="left"/>
        <w:textAlignment w:val="center"/>
        <w:rPr>
          <w:sz w:val="21"/>
        </w:rPr>
      </w:pPr>
      <w:r>
        <w:rPr>
          <w:color w:val="FF0000"/>
          <w:sz w:val="21"/>
        </w:rPr>
        <w:t>【详解】A．聚氯乙烯的单体应为氯乙烯（CH</w:t>
      </w:r>
      <w:r>
        <w:rPr>
          <w:color w:val="FF0000"/>
          <w:sz w:val="21"/>
          <w:vertAlign w:val="subscript"/>
        </w:rPr>
        <w:t>2</w:t>
      </w:r>
      <w:r>
        <w:rPr>
          <w:color w:val="FF0000"/>
          <w:sz w:val="21"/>
        </w:rPr>
        <w:t>=CHCl），而选项中的CH</w:t>
      </w:r>
      <w:r>
        <w:rPr>
          <w:color w:val="FF0000"/>
          <w:sz w:val="21"/>
          <w:vertAlign w:val="subscript"/>
        </w:rPr>
        <w:t>3</w:t>
      </w:r>
      <w:r>
        <w:rPr>
          <w:color w:val="FF0000"/>
          <w:sz w:val="21"/>
        </w:rPr>
        <w:t>CH</w:t>
      </w:r>
      <w:r>
        <w:rPr>
          <w:color w:val="FF0000"/>
          <w:sz w:val="21"/>
          <w:vertAlign w:val="subscript"/>
        </w:rPr>
        <w:t>2</w:t>
      </w:r>
      <w:r>
        <w:rPr>
          <w:color w:val="FF0000"/>
          <w:sz w:val="21"/>
        </w:rPr>
        <w:t>Cl是氯乙烷，单体错误，A错误；</w:t>
      </w:r>
    </w:p>
    <w:p w14:paraId="1BB8A50C">
      <w:pPr>
        <w:shd w:val="clear" w:color="auto" w:fill="auto"/>
        <w:spacing w:line="360" w:lineRule="auto"/>
        <w:jc w:val="left"/>
        <w:textAlignment w:val="center"/>
        <w:rPr>
          <w:sz w:val="21"/>
        </w:rPr>
      </w:pPr>
      <w:r>
        <w:rPr>
          <w:color w:val="FF0000"/>
          <w:sz w:val="21"/>
        </w:rPr>
        <w:t>B．四氧化三铁（Fe</w:t>
      </w:r>
      <w:r>
        <w:rPr>
          <w:color w:val="FF0000"/>
          <w:sz w:val="21"/>
          <w:vertAlign w:val="subscript"/>
        </w:rPr>
        <w:t>3</w:t>
      </w:r>
      <w:r>
        <w:rPr>
          <w:color w:val="FF0000"/>
          <w:sz w:val="21"/>
        </w:rPr>
        <w:t>O</w:t>
      </w:r>
      <w:r>
        <w:rPr>
          <w:color w:val="FF0000"/>
          <w:sz w:val="21"/>
          <w:vertAlign w:val="subscript"/>
        </w:rPr>
        <w:t>4</w:t>
      </w:r>
      <w:r>
        <w:rPr>
          <w:color w:val="FF0000"/>
          <w:sz w:val="21"/>
        </w:rPr>
        <w:t>）具有磁性，常用于磁带制作，B正确；</w:t>
      </w:r>
    </w:p>
    <w:p w14:paraId="5765E00B">
      <w:pPr>
        <w:shd w:val="clear" w:color="auto" w:fill="auto"/>
        <w:spacing w:line="360" w:lineRule="auto"/>
        <w:jc w:val="left"/>
        <w:textAlignment w:val="center"/>
        <w:rPr>
          <w:sz w:val="21"/>
        </w:rPr>
      </w:pPr>
      <w:r>
        <w:rPr>
          <w:color w:val="FF0000"/>
          <w:sz w:val="21"/>
        </w:rPr>
        <w:t>C．光碟擦写时晶态与非晶态转换属于物理变化(无新物质生成)，C正确；</w:t>
      </w:r>
    </w:p>
    <w:p w14:paraId="70532453">
      <w:pPr>
        <w:shd w:val="clear" w:color="auto" w:fill="auto"/>
        <w:spacing w:line="360" w:lineRule="auto"/>
        <w:jc w:val="left"/>
        <w:textAlignment w:val="center"/>
        <w:rPr>
          <w:sz w:val="21"/>
        </w:rPr>
      </w:pPr>
      <w:r>
        <w:rPr>
          <w:color w:val="FF0000"/>
          <w:sz w:val="21"/>
        </w:rPr>
        <w:t>D．单晶硅为共价晶体(原子晶体)，固态硬盘芯片使用单晶硅，D正确；</w:t>
      </w:r>
    </w:p>
    <w:p w14:paraId="577B51C6">
      <w:pPr>
        <w:shd w:val="clear" w:color="auto" w:fill="auto"/>
        <w:spacing w:line="360" w:lineRule="auto"/>
        <w:jc w:val="left"/>
        <w:textAlignment w:val="center"/>
        <w:rPr>
          <w:sz w:val="21"/>
        </w:rPr>
      </w:pPr>
      <w:r>
        <w:rPr>
          <w:color w:val="FF0000"/>
          <w:sz w:val="21"/>
        </w:rPr>
        <w:t>故选A。</w:t>
      </w:r>
    </w:p>
    <w:p w14:paraId="18826ACD">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·广东卷）</w:t>
      </w:r>
      <w:r>
        <w:rPr>
          <w:sz w:val="21"/>
        </w:rPr>
        <w:t>能满足下列物质间直接转化关系，且推理成立的是</w:t>
      </w:r>
    </w:p>
    <w:p w14:paraId="7543A636">
      <w:pPr>
        <w:shd w:val="clear" w:color="auto" w:fill="auto"/>
        <w:spacing w:line="360" w:lineRule="auto"/>
        <w:jc w:val="left"/>
        <w:textAlignment w:val="center"/>
        <w:rPr>
          <w:sz w:val="21"/>
        </w:rPr>
      </w:pPr>
      <w:r>
        <w:rPr>
          <w:sz w:val="21"/>
        </w:rPr>
        <w:t>单质X</w:t>
      </w:r>
      <w:r>
        <w:object>
          <v:shape id="_x0000_i1027" o:spt="75" alt="eqId53fc3c7e898507b0a7ae4d08d0ff3b12" type="#_x0000_t75" style="height:13.95pt;width:32.55pt;" o:ole="t" filled="f" o:preferrelative="t" stroked="f" coordsize="21600,21600">
            <v:path/>
            <v:fill on="f" focussize="0,0"/>
            <v:stroke on="f"/>
            <v:imagedata r:id="rId14" o:title="eqId53fc3c7e898507b0a7ae4d08d0ff3b12"/>
            <o:lock v:ext="edit" aspectratio="t"/>
            <w10:wrap type="none"/>
            <w10:anchorlock/>
          </v:shape>
          <o:OLEObject Type="Embed" ProgID="Equation.DSMT4" ShapeID="_x0000_i1027" DrawAspect="Content" ObjectID="_1468075727" r:id="rId13">
            <o:LockedField>false</o:LockedField>
          </o:OLEObject>
        </w:object>
      </w:r>
      <w:r>
        <w:rPr>
          <w:sz w:val="21"/>
        </w:rPr>
        <w:t>氧化物1</w:t>
      </w:r>
      <w:r>
        <w:object>
          <v:shape id="_x0000_i1028" o:spt="75" alt="eqId53fc3c7e898507b0a7ae4d08d0ff3b12" type="#_x0000_t75" style="height:13.95pt;width:32.55pt;" o:ole="t" filled="f" o:preferrelative="t" stroked="f" coordsize="21600,21600">
            <v:path/>
            <v:fill on="f" focussize="0,0"/>
            <v:stroke on="f"/>
            <v:imagedata r:id="rId14" o:title="eqId53fc3c7e898507b0a7ae4d08d0ff3b12"/>
            <o:lock v:ext="edit" aspectratio="t"/>
            <w10:wrap type="none"/>
            <w10:anchorlock/>
          </v:shape>
          <o:OLEObject Type="Embed" ProgID="Equation.DSMT4" ShapeID="_x0000_i1028" DrawAspect="Content" ObjectID="_1468075728" r:id="rId15">
            <o:LockedField>false</o:LockedField>
          </o:OLEObject>
        </w:object>
      </w:r>
      <w:r>
        <w:rPr>
          <w:sz w:val="21"/>
        </w:rPr>
        <w:t>氧化物2</w:t>
      </w:r>
      <w:r>
        <w:object>
          <v:shape id="_x0000_i1029" o:spt="75" alt="eqId6e4c944e1d2e0ef2ca815d1ac5a87bf6" type="#_x0000_t75" style="height:13.75pt;width:36.05pt;" o:ole="t" filled="f" o:preferrelative="t" stroked="f" coordsize="21600,21600">
            <v:path/>
            <v:fill on="f" focussize="0,0"/>
            <v:stroke on="f"/>
            <v:imagedata r:id="rId17" o:title="eqId6e4c944e1d2e0ef2ca815d1ac5a87bf6"/>
            <o:lock v:ext="edit" aspectratio="t"/>
            <w10:wrap type="none"/>
            <w10:anchorlock/>
          </v:shape>
          <o:OLEObject Type="Embed" ProgID="Equation.DSMT4" ShapeID="_x0000_i1029" DrawAspect="Content" ObjectID="_1468075729" r:id="rId16">
            <o:LockedField>false</o:LockedField>
          </o:OLEObject>
        </w:object>
      </w:r>
      <w:r>
        <w:rPr>
          <w:sz w:val="21"/>
        </w:rPr>
        <w:t>酸(或碱)</w:t>
      </w:r>
      <w:r>
        <w:object>
          <v:shape id="_x0000_i1030" o:spt="75" alt="eqId308e157870ba976a340f44e5f2173aa7" type="#_x0000_t75" style="height:16pt;width:62.45pt;" o:ole="t" filled="f" o:preferrelative="t" stroked="f" coordsize="21600,21600">
            <v:path/>
            <v:fill on="f" focussize="0,0"/>
            <v:stroke on="f"/>
            <v:imagedata r:id="rId19" o:title="eqId308e157870ba976a340f44e5f2173aa7"/>
            <o:lock v:ext="edit" aspectratio="t"/>
            <w10:wrap type="none"/>
            <w10:anchorlock/>
          </v:shape>
          <o:OLEObject Type="Embed" ProgID="Equation.DSMT4" ShapeID="_x0000_i1030" DrawAspect="Content" ObjectID="_1468075730" r:id="rId18">
            <o:LockedField>false</o:LockedField>
          </o:OLEObject>
        </w:object>
      </w:r>
      <w:r>
        <w:rPr>
          <w:sz w:val="21"/>
        </w:rPr>
        <w:t>盐</w:t>
      </w:r>
    </w:p>
    <w:p w14:paraId="0A608316">
      <w:pPr>
        <w:shd w:val="clear" w:color="auto" w:fill="auto"/>
        <w:spacing w:line="360" w:lineRule="auto"/>
        <w:ind w:left="300"/>
        <w:jc w:val="left"/>
        <w:textAlignment w:val="center"/>
        <w:rPr>
          <w:sz w:val="21"/>
        </w:rPr>
      </w:pPr>
      <w:r>
        <w:rPr>
          <w:sz w:val="21"/>
        </w:rPr>
        <w:t>A．X可为铝，盐的水溶液一定显酸性</w:t>
      </w:r>
    </w:p>
    <w:p w14:paraId="22921A86">
      <w:pPr>
        <w:shd w:val="clear" w:color="auto" w:fill="auto"/>
        <w:spacing w:line="360" w:lineRule="auto"/>
        <w:ind w:left="300"/>
        <w:jc w:val="left"/>
        <w:textAlignment w:val="center"/>
        <w:rPr>
          <w:sz w:val="21"/>
        </w:rPr>
      </w:pPr>
      <w:r>
        <w:rPr>
          <w:sz w:val="21"/>
        </w:rPr>
        <w:t>B．X可为硫，氧化物1可使品红溶液褪色</w:t>
      </w:r>
    </w:p>
    <w:p w14:paraId="7F4E6340">
      <w:pPr>
        <w:shd w:val="clear" w:color="auto" w:fill="auto"/>
        <w:spacing w:line="360" w:lineRule="auto"/>
        <w:ind w:left="300"/>
        <w:jc w:val="left"/>
        <w:textAlignment w:val="center"/>
        <w:rPr>
          <w:sz w:val="21"/>
        </w:rPr>
      </w:pPr>
      <w:r>
        <w:rPr>
          <w:sz w:val="21"/>
        </w:rPr>
        <w:t>C．X可为钠，氧化物2可与水反应生成</w:t>
      </w:r>
      <w:r>
        <w:object>
          <v:shape id="_x0000_i1031"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1031" DrawAspect="Content" ObjectID="_1468075731" r:id="rId20">
            <o:LockedField>false</o:LockedField>
          </o:OLEObject>
        </w:object>
      </w:r>
    </w:p>
    <w:p w14:paraId="01DEAE3E">
      <w:pPr>
        <w:shd w:val="clear" w:color="auto" w:fill="auto"/>
        <w:spacing w:line="360" w:lineRule="auto"/>
        <w:ind w:left="300"/>
        <w:jc w:val="left"/>
        <w:textAlignment w:val="center"/>
        <w:rPr>
          <w:sz w:val="21"/>
        </w:rPr>
      </w:pPr>
      <w:r>
        <w:rPr>
          <w:sz w:val="21"/>
        </w:rPr>
        <w:t>D．X可为碳，盐的热稳定性：</w:t>
      </w:r>
      <w:r>
        <w:object>
          <v:shape id="_x0000_i1032" o:spt="75" alt="eqIdaf9567f60cb7f877f426b8abb242a6d3" type="#_x0000_t75" style="height:15.75pt;width:88pt;" o:ole="t" filled="f" o:preferrelative="t" stroked="f" coordsize="21600,21600">
            <v:path/>
            <v:fill on="f" focussize="0,0"/>
            <v:stroke on="f"/>
            <v:imagedata r:id="rId23" o:title="eqIdaf9567f60cb7f877f426b8abb242a6d3"/>
            <o:lock v:ext="edit" aspectratio="t"/>
            <w10:wrap type="none"/>
            <w10:anchorlock/>
          </v:shape>
          <o:OLEObject Type="Embed" ProgID="Equation.DSMT4" ShapeID="_x0000_i1032" DrawAspect="Content" ObjectID="_1468075732" r:id="rId22">
            <o:LockedField>false</o:LockedField>
          </o:OLEObject>
        </w:object>
      </w:r>
    </w:p>
    <w:p w14:paraId="68CD76E2">
      <w:pPr>
        <w:shd w:val="clear" w:color="auto" w:fill="auto"/>
        <w:spacing w:line="360" w:lineRule="auto"/>
        <w:jc w:val="left"/>
        <w:textAlignment w:val="center"/>
        <w:rPr>
          <w:sz w:val="21"/>
        </w:rPr>
      </w:pPr>
      <w:r>
        <w:rPr>
          <w:color w:val="FF0000"/>
          <w:sz w:val="21"/>
        </w:rPr>
        <w:t>【答案】B</w:t>
      </w:r>
    </w:p>
    <w:p w14:paraId="22BD11CE">
      <w:pPr>
        <w:shd w:val="clear" w:color="auto" w:fill="auto"/>
        <w:spacing w:line="360" w:lineRule="auto"/>
        <w:jc w:val="left"/>
        <w:textAlignment w:val="center"/>
        <w:rPr>
          <w:sz w:val="21"/>
        </w:rPr>
      </w:pPr>
      <w:r>
        <w:rPr>
          <w:color w:val="FF0000"/>
          <w:sz w:val="21"/>
        </w:rPr>
        <w:t>【详解】A．铝单质与O</w:t>
      </w:r>
      <w:r>
        <w:rPr>
          <w:color w:val="FF0000"/>
          <w:sz w:val="21"/>
          <w:vertAlign w:val="subscript"/>
        </w:rPr>
        <w:t>2</w:t>
      </w:r>
      <w:r>
        <w:rPr>
          <w:color w:val="FF0000"/>
          <w:sz w:val="21"/>
        </w:rPr>
        <w:t>生成Al</w:t>
      </w:r>
      <w:r>
        <w:rPr>
          <w:color w:val="FF0000"/>
          <w:sz w:val="21"/>
          <w:vertAlign w:val="subscript"/>
        </w:rPr>
        <w:t>2</w:t>
      </w:r>
      <w:r>
        <w:rPr>
          <w:color w:val="FF0000"/>
          <w:sz w:val="21"/>
        </w:rPr>
        <w:t>O</w:t>
      </w:r>
      <w:r>
        <w:rPr>
          <w:color w:val="FF0000"/>
          <w:sz w:val="21"/>
          <w:vertAlign w:val="subscript"/>
        </w:rPr>
        <w:t>3</w:t>
      </w:r>
      <w:r>
        <w:rPr>
          <w:color w:val="FF0000"/>
          <w:sz w:val="21"/>
        </w:rPr>
        <w:t>后无法再被O</w:t>
      </w:r>
      <w:r>
        <w:rPr>
          <w:color w:val="FF0000"/>
          <w:sz w:val="21"/>
          <w:vertAlign w:val="subscript"/>
        </w:rPr>
        <w:t>2</w:t>
      </w:r>
      <w:r>
        <w:rPr>
          <w:color w:val="FF0000"/>
          <w:sz w:val="21"/>
        </w:rPr>
        <w:t>氧化，无法形成氧化物2，且Al</w:t>
      </w:r>
      <w:r>
        <w:rPr>
          <w:color w:val="FF0000"/>
          <w:sz w:val="21"/>
          <w:vertAlign w:val="subscript"/>
        </w:rPr>
        <w:t>2</w:t>
      </w:r>
      <w:r>
        <w:rPr>
          <w:color w:val="FF0000"/>
          <w:sz w:val="21"/>
        </w:rPr>
        <w:t>O</w:t>
      </w:r>
      <w:r>
        <w:rPr>
          <w:color w:val="FF0000"/>
          <w:sz w:val="21"/>
          <w:vertAlign w:val="subscript"/>
        </w:rPr>
        <w:t>3</w:t>
      </w:r>
      <w:r>
        <w:rPr>
          <w:color w:val="FF0000"/>
          <w:sz w:val="21"/>
        </w:rPr>
        <w:t>与水反应需强酸/碱才能溶解，A错误；</w:t>
      </w:r>
    </w:p>
    <w:p w14:paraId="2F6DD255">
      <w:pPr>
        <w:shd w:val="clear" w:color="auto" w:fill="auto"/>
        <w:spacing w:line="360" w:lineRule="auto"/>
        <w:jc w:val="left"/>
        <w:textAlignment w:val="center"/>
        <w:rPr>
          <w:sz w:val="21"/>
        </w:rPr>
      </w:pPr>
      <w:r>
        <w:rPr>
          <w:color w:val="FF0000"/>
          <w:sz w:val="21"/>
        </w:rPr>
        <w:t>B．硫燃烧生成SO</w:t>
      </w:r>
      <w:r>
        <w:rPr>
          <w:color w:val="FF0000"/>
          <w:sz w:val="21"/>
          <w:vertAlign w:val="subscript"/>
        </w:rPr>
        <w:t>2</w:t>
      </w:r>
      <w:r>
        <w:rPr>
          <w:color w:val="FF0000"/>
          <w:sz w:val="21"/>
        </w:rPr>
        <w:t>(氧化物1，使品红褪色)，SO</w:t>
      </w:r>
      <w:r>
        <w:rPr>
          <w:color w:val="FF0000"/>
          <w:sz w:val="21"/>
          <w:vertAlign w:val="subscript"/>
        </w:rPr>
        <w:t>2</w:t>
      </w:r>
      <w:r>
        <w:rPr>
          <w:color w:val="FF0000"/>
          <w:sz w:val="21"/>
        </w:rPr>
        <w:t>氧化为SO</w:t>
      </w:r>
      <w:r>
        <w:rPr>
          <w:color w:val="FF0000"/>
          <w:sz w:val="21"/>
          <w:vertAlign w:val="subscript"/>
        </w:rPr>
        <w:t>3</w:t>
      </w:r>
      <w:r>
        <w:rPr>
          <w:color w:val="FF0000"/>
          <w:sz w:val="21"/>
        </w:rPr>
        <w:t>(氧化物2)，SO</w:t>
      </w:r>
      <w:r>
        <w:rPr>
          <w:color w:val="FF0000"/>
          <w:sz w:val="21"/>
          <w:vertAlign w:val="subscript"/>
        </w:rPr>
        <w:t>3</w:t>
      </w:r>
      <w:r>
        <w:rPr>
          <w:color w:val="FF0000"/>
          <w:sz w:val="21"/>
        </w:rPr>
        <w:t>与水生成H</w:t>
      </w:r>
      <w:r>
        <w:rPr>
          <w:color w:val="FF0000"/>
          <w:sz w:val="21"/>
          <w:vertAlign w:val="subscript"/>
        </w:rPr>
        <w:t>2</w:t>
      </w:r>
      <w:r>
        <w:rPr>
          <w:color w:val="FF0000"/>
          <w:sz w:val="21"/>
        </w:rPr>
        <w:t>SO</w:t>
      </w:r>
      <w:r>
        <w:rPr>
          <w:color w:val="FF0000"/>
          <w:sz w:val="21"/>
          <w:vertAlign w:val="subscript"/>
        </w:rPr>
        <w:t>4</w:t>
      </w:r>
      <w:r>
        <w:rPr>
          <w:color w:val="FF0000"/>
          <w:sz w:val="21"/>
        </w:rPr>
        <w:t>，再与NaOH生成盐，转化关系成立，B正确；</w:t>
      </w:r>
    </w:p>
    <w:p w14:paraId="05E04367">
      <w:pPr>
        <w:shd w:val="clear" w:color="auto" w:fill="auto"/>
        <w:spacing w:line="360" w:lineRule="auto"/>
        <w:jc w:val="left"/>
        <w:textAlignment w:val="center"/>
        <w:rPr>
          <w:sz w:val="21"/>
        </w:rPr>
      </w:pPr>
      <w:r>
        <w:rPr>
          <w:color w:val="FF0000"/>
          <w:sz w:val="21"/>
        </w:rPr>
        <w:t>C．钠与氧气常温反应生成Na</w:t>
      </w:r>
      <w:r>
        <w:rPr>
          <w:color w:val="FF0000"/>
          <w:sz w:val="21"/>
          <w:vertAlign w:val="subscript"/>
        </w:rPr>
        <w:t>2</w:t>
      </w:r>
      <w:r>
        <w:rPr>
          <w:color w:val="FF0000"/>
          <w:sz w:val="21"/>
        </w:rPr>
        <w:t>O(氧化物1)，进一步氧化为Na</w:t>
      </w:r>
      <w:r>
        <w:rPr>
          <w:color w:val="FF0000"/>
          <w:sz w:val="21"/>
          <w:vertAlign w:val="subscript"/>
        </w:rPr>
        <w:t>2</w:t>
      </w:r>
      <w:r>
        <w:rPr>
          <w:color w:val="FF0000"/>
          <w:sz w:val="21"/>
        </w:rPr>
        <w:t>O</w:t>
      </w:r>
      <w:r>
        <w:rPr>
          <w:color w:val="FF0000"/>
          <w:sz w:val="21"/>
          <w:vertAlign w:val="subscript"/>
        </w:rPr>
        <w:t>2</w:t>
      </w:r>
      <w:r>
        <w:rPr>
          <w:color w:val="FF0000"/>
          <w:sz w:val="21"/>
        </w:rPr>
        <w:t>(氧化物2)；Na</w:t>
      </w:r>
      <w:r>
        <w:rPr>
          <w:color w:val="FF0000"/>
          <w:sz w:val="21"/>
          <w:vertAlign w:val="subscript"/>
        </w:rPr>
        <w:t>2</w:t>
      </w:r>
      <w:r>
        <w:rPr>
          <w:color w:val="FF0000"/>
          <w:sz w:val="21"/>
        </w:rPr>
        <w:t>O</w:t>
      </w:r>
      <w:r>
        <w:rPr>
          <w:color w:val="FF0000"/>
          <w:sz w:val="21"/>
          <w:vertAlign w:val="subscript"/>
        </w:rPr>
        <w:t>2</w:t>
      </w:r>
      <w:r>
        <w:rPr>
          <w:color w:val="FF0000"/>
          <w:sz w:val="21"/>
        </w:rPr>
        <w:t>与水反应生成NaOH和O</w:t>
      </w:r>
      <w:r>
        <w:rPr>
          <w:color w:val="FF0000"/>
          <w:sz w:val="21"/>
          <w:vertAlign w:val="subscript"/>
        </w:rPr>
        <w:t>2</w:t>
      </w:r>
      <w:r>
        <w:rPr>
          <w:color w:val="FF0000"/>
          <w:sz w:val="21"/>
        </w:rPr>
        <w:t>，不会生成H</w:t>
      </w:r>
      <w:r>
        <w:rPr>
          <w:color w:val="FF0000"/>
          <w:sz w:val="21"/>
          <w:vertAlign w:val="subscript"/>
        </w:rPr>
        <w:t>2</w:t>
      </w:r>
      <w:r>
        <w:rPr>
          <w:color w:val="FF0000"/>
          <w:sz w:val="21"/>
        </w:rPr>
        <w:t>，C错误；</w:t>
      </w:r>
    </w:p>
    <w:p w14:paraId="131AD25B">
      <w:pPr>
        <w:shd w:val="clear" w:color="auto" w:fill="auto"/>
        <w:spacing w:line="360" w:lineRule="auto"/>
        <w:jc w:val="left"/>
        <w:textAlignment w:val="center"/>
        <w:rPr>
          <w:sz w:val="21"/>
        </w:rPr>
      </w:pPr>
      <w:r>
        <w:rPr>
          <w:color w:val="FF0000"/>
          <w:sz w:val="21"/>
        </w:rPr>
        <w:t>D．碳与氧气反应先生成CO，最终生成CO</w:t>
      </w:r>
      <w:r>
        <w:rPr>
          <w:color w:val="FF0000"/>
          <w:sz w:val="21"/>
          <w:vertAlign w:val="subscript"/>
        </w:rPr>
        <w:t>2</w:t>
      </w:r>
      <w:r>
        <w:rPr>
          <w:color w:val="FF0000"/>
          <w:sz w:val="21"/>
        </w:rPr>
        <w:t>，与水反应生成碳酸，与碱反应可生成盐，但Na</w:t>
      </w:r>
      <w:r>
        <w:rPr>
          <w:color w:val="FF0000"/>
          <w:sz w:val="21"/>
          <w:vertAlign w:val="subscript"/>
        </w:rPr>
        <w:t>2</w:t>
      </w:r>
      <w:r>
        <w:rPr>
          <w:color w:val="FF0000"/>
          <w:sz w:val="21"/>
        </w:rPr>
        <w:t>CO</w:t>
      </w:r>
      <w:r>
        <w:rPr>
          <w:color w:val="FF0000"/>
          <w:sz w:val="21"/>
          <w:vertAlign w:val="subscript"/>
        </w:rPr>
        <w:t>3</w:t>
      </w:r>
      <w:r>
        <w:rPr>
          <w:color w:val="FF0000"/>
          <w:sz w:val="21"/>
        </w:rPr>
        <w:t>热稳定性强于NaHCO</w:t>
      </w:r>
      <w:r>
        <w:rPr>
          <w:color w:val="FF0000"/>
          <w:sz w:val="21"/>
          <w:vertAlign w:val="subscript"/>
        </w:rPr>
        <w:t>3</w:t>
      </w:r>
      <w:r>
        <w:rPr>
          <w:color w:val="FF0000"/>
          <w:sz w:val="21"/>
        </w:rPr>
        <w:t>，D结论错误，D错误；</w:t>
      </w:r>
    </w:p>
    <w:p w14:paraId="0321CAA0">
      <w:pPr>
        <w:shd w:val="clear" w:color="auto" w:fill="auto"/>
        <w:spacing w:line="360" w:lineRule="auto"/>
        <w:jc w:val="left"/>
        <w:textAlignment w:val="center"/>
        <w:rPr>
          <w:sz w:val="21"/>
        </w:rPr>
      </w:pPr>
      <w:r>
        <w:rPr>
          <w:color w:val="FF0000"/>
          <w:sz w:val="21"/>
        </w:rPr>
        <w:t>故选B。</w:t>
      </w:r>
    </w:p>
    <w:p w14:paraId="20DB898A">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·江苏卷）</w:t>
      </w:r>
      <w:r>
        <w:rPr>
          <w:sz w:val="21"/>
        </w:rPr>
        <w:t>大气中的氮是取之不尽的天然资源。下列工业生产中以氮气作反应物的是</w:t>
      </w:r>
    </w:p>
    <w:p w14:paraId="43EEABDF">
      <w:pPr>
        <w:shd w:val="clear" w:color="auto" w:fill="auto"/>
        <w:tabs>
          <w:tab w:val="left" w:pos="2078"/>
          <w:tab w:val="left" w:pos="4156"/>
          <w:tab w:val="left" w:pos="6234"/>
        </w:tabs>
        <w:spacing w:line="360" w:lineRule="auto"/>
        <w:ind w:left="300"/>
        <w:jc w:val="left"/>
        <w:textAlignment w:val="center"/>
        <w:rPr>
          <w:sz w:val="21"/>
        </w:rPr>
      </w:pPr>
      <w:r>
        <w:rPr>
          <w:sz w:val="21"/>
        </w:rPr>
        <w:t>A．工业合成氨</w:t>
      </w:r>
      <w:r>
        <w:rPr>
          <w:sz w:val="21"/>
        </w:rPr>
        <w:tab/>
      </w:r>
      <w:r>
        <w:rPr>
          <w:sz w:val="21"/>
        </w:rPr>
        <w:t>B．湿法炼铜</w:t>
      </w:r>
      <w:r>
        <w:rPr>
          <w:sz w:val="21"/>
        </w:rPr>
        <w:tab/>
      </w:r>
      <w:r>
        <w:rPr>
          <w:sz w:val="21"/>
        </w:rPr>
        <w:t>C．高炉炼铁</w:t>
      </w:r>
      <w:r>
        <w:rPr>
          <w:sz w:val="21"/>
        </w:rPr>
        <w:tab/>
      </w:r>
      <w:r>
        <w:rPr>
          <w:sz w:val="21"/>
        </w:rPr>
        <w:t>D．接触法制硫酸</w:t>
      </w:r>
    </w:p>
    <w:p w14:paraId="2177B7A7">
      <w:pPr>
        <w:shd w:val="clear" w:color="auto" w:fill="auto"/>
        <w:spacing w:line="360" w:lineRule="auto"/>
        <w:jc w:val="left"/>
        <w:textAlignment w:val="center"/>
        <w:rPr>
          <w:sz w:val="21"/>
        </w:rPr>
      </w:pPr>
      <w:r>
        <w:rPr>
          <w:color w:val="FF0000"/>
          <w:sz w:val="21"/>
        </w:rPr>
        <w:t>【答案】A</w:t>
      </w:r>
    </w:p>
    <w:p w14:paraId="58163023">
      <w:pPr>
        <w:shd w:val="clear" w:color="auto" w:fill="auto"/>
        <w:spacing w:line="360" w:lineRule="auto"/>
        <w:jc w:val="left"/>
        <w:textAlignment w:val="center"/>
        <w:rPr>
          <w:sz w:val="21"/>
        </w:rPr>
      </w:pPr>
      <w:r>
        <w:rPr>
          <w:color w:val="FF0000"/>
          <w:sz w:val="21"/>
        </w:rPr>
        <w:t>【详解】A．工业合成氨的反应为N</w:t>
      </w:r>
      <w:r>
        <w:rPr>
          <w:color w:val="FF0000"/>
          <w:sz w:val="21"/>
          <w:vertAlign w:val="subscript"/>
        </w:rPr>
        <w:t>2</w:t>
      </w:r>
      <w:r>
        <w:rPr>
          <w:color w:val="FF0000"/>
          <w:sz w:val="21"/>
        </w:rPr>
        <w:t xml:space="preserve"> 和H</w:t>
      </w:r>
      <w:r>
        <w:rPr>
          <w:color w:val="FF0000"/>
          <w:sz w:val="21"/>
          <w:vertAlign w:val="subscript"/>
        </w:rPr>
        <w:t>2</w:t>
      </w:r>
      <w:r>
        <w:rPr>
          <w:color w:val="FF0000"/>
          <w:sz w:val="21"/>
        </w:rPr>
        <w:t xml:space="preserve"> 反应生成NH</w:t>
      </w:r>
      <w:r>
        <w:rPr>
          <w:color w:val="FF0000"/>
          <w:sz w:val="21"/>
          <w:vertAlign w:val="subscript"/>
        </w:rPr>
        <w:t>3</w:t>
      </w:r>
      <w:r>
        <w:rPr>
          <w:color w:val="FF0000"/>
          <w:sz w:val="21"/>
        </w:rPr>
        <w:t>，氮气是直接反应物，A正确；</w:t>
      </w:r>
    </w:p>
    <w:p w14:paraId="2324D1C0">
      <w:pPr>
        <w:shd w:val="clear" w:color="auto" w:fill="auto"/>
        <w:spacing w:line="360" w:lineRule="auto"/>
        <w:jc w:val="left"/>
        <w:textAlignment w:val="center"/>
        <w:rPr>
          <w:sz w:val="21"/>
        </w:rPr>
      </w:pPr>
      <w:r>
        <w:rPr>
          <w:color w:val="FF0000"/>
          <w:sz w:val="21"/>
        </w:rPr>
        <w:t>B．湿法炼铜通过Fe置换CuSO</w:t>
      </w:r>
      <w:r>
        <w:rPr>
          <w:color w:val="FF0000"/>
          <w:sz w:val="21"/>
          <w:vertAlign w:val="subscript"/>
        </w:rPr>
        <w:t>4</w:t>
      </w:r>
      <w:r>
        <w:rPr>
          <w:color w:val="FF0000"/>
          <w:sz w:val="21"/>
        </w:rPr>
        <w:t>中的Cu，反应不涉及氮气，B错误；</w:t>
      </w:r>
    </w:p>
    <w:p w14:paraId="2ACD46E4">
      <w:pPr>
        <w:shd w:val="clear" w:color="auto" w:fill="auto"/>
        <w:spacing w:line="360" w:lineRule="auto"/>
        <w:jc w:val="left"/>
        <w:textAlignment w:val="center"/>
        <w:rPr>
          <w:sz w:val="21"/>
        </w:rPr>
      </w:pPr>
      <w:r>
        <w:rPr>
          <w:color w:val="FF0000"/>
          <w:sz w:val="21"/>
        </w:rPr>
        <w:t>C．高炉炼铁中氮气作为空气成分进入高炉，但未参与还原铁矿石的主要反应，C错误；</w:t>
      </w:r>
    </w:p>
    <w:p w14:paraId="29807BD3">
      <w:pPr>
        <w:shd w:val="clear" w:color="auto" w:fill="auto"/>
        <w:spacing w:line="360" w:lineRule="auto"/>
        <w:jc w:val="left"/>
        <w:textAlignment w:val="center"/>
        <w:rPr>
          <w:sz w:val="21"/>
        </w:rPr>
      </w:pPr>
      <w:r>
        <w:rPr>
          <w:color w:val="FF0000"/>
          <w:sz w:val="21"/>
        </w:rPr>
        <w:t>D．接触法制硫酸涉及硫或硫化物的氧化，氮气未参与反应，D错误；</w:t>
      </w:r>
    </w:p>
    <w:p w14:paraId="714F5BF4">
      <w:pPr>
        <w:shd w:val="clear" w:color="auto" w:fill="auto"/>
        <w:spacing w:line="360" w:lineRule="auto"/>
        <w:jc w:val="left"/>
        <w:textAlignment w:val="center"/>
        <w:rPr>
          <w:sz w:val="21"/>
        </w:rPr>
      </w:pPr>
      <w:r>
        <w:rPr>
          <w:color w:val="FF0000"/>
          <w:sz w:val="21"/>
        </w:rPr>
        <w:t>故选A。</w:t>
      </w:r>
    </w:p>
    <w:p w14:paraId="1BF6ED27">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·云南卷）</w:t>
      </w:r>
      <w:r>
        <w:rPr>
          <w:sz w:val="21"/>
        </w:rPr>
        <w:t>Be及其化合物的转化关系如图。下列说法错误的是</w:t>
      </w:r>
    </w:p>
    <w:p w14:paraId="5792383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486150" cy="809625"/>
            <wp:effectExtent l="0" t="0" r="0" b="9525"/>
            <wp:docPr id="1" name="图片 1" descr="@@@eb578786-0d82-4b3b-b85d-a7c793f01b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b578786-0d82-4b3b-b85d-a7c793f01bc7"/>
                    <pic:cNvPicPr>
                      <a:picLocks noChangeAspect="1"/>
                    </pic:cNvPicPr>
                  </pic:nvPicPr>
                  <pic:blipFill>
                    <a:blip r:embed="rId24"/>
                    <a:stretch>
                      <a:fillRect/>
                    </a:stretch>
                  </pic:blipFill>
                  <pic:spPr>
                    <a:xfrm>
                      <a:off x="0" y="0"/>
                      <a:ext cx="3486150" cy="809625"/>
                    </a:xfrm>
                    <a:prstGeom prst="rect">
                      <a:avLst/>
                    </a:prstGeom>
                  </pic:spPr>
                </pic:pic>
              </a:graphicData>
            </a:graphic>
          </wp:inline>
        </w:drawing>
      </w:r>
    </w:p>
    <w:p w14:paraId="5791C185">
      <w:pPr>
        <w:shd w:val="clear" w:color="auto" w:fill="auto"/>
        <w:spacing w:line="360" w:lineRule="auto"/>
        <w:ind w:left="300"/>
        <w:jc w:val="left"/>
        <w:textAlignment w:val="center"/>
        <w:rPr>
          <w:sz w:val="21"/>
        </w:rPr>
      </w:pPr>
      <w:r>
        <w:rPr>
          <w:sz w:val="21"/>
        </w:rPr>
        <w:t>A．</w:t>
      </w:r>
      <w:r>
        <w:object>
          <v:shape id="_x0000_i1033" o:spt="75" alt="eqId1f12ce4a16f394928381db90b3bf4d39" type="#_x0000_t75" style="height:17.9pt;width:43.1pt;" o:ole="t" filled="f" o:preferrelative="t" stroked="f" coordsize="21600,21600">
            <v:path/>
            <v:fill on="f" focussize="0,0"/>
            <v:stroke on="f"/>
            <v:imagedata r:id="rId26" o:title="eqId1f12ce4a16f394928381db90b3bf4d39"/>
            <o:lock v:ext="edit" aspectratio="t"/>
            <w10:wrap type="none"/>
            <w10:anchorlock/>
          </v:shape>
          <o:OLEObject Type="Embed" ProgID="Equation.DSMT4" ShapeID="_x0000_i1033" DrawAspect="Content" ObjectID="_1468075733" r:id="rId25">
            <o:LockedField>false</o:LockedField>
          </o:OLEObject>
        </w:object>
      </w:r>
      <w:r>
        <w:rPr>
          <w:sz w:val="21"/>
        </w:rPr>
        <w:t>是两性氢氧化物</w:t>
      </w:r>
    </w:p>
    <w:p w14:paraId="019375D5">
      <w:pPr>
        <w:shd w:val="clear" w:color="auto" w:fill="auto"/>
        <w:spacing w:line="360" w:lineRule="auto"/>
        <w:ind w:left="300"/>
        <w:jc w:val="left"/>
        <w:textAlignment w:val="center"/>
        <w:rPr>
          <w:sz w:val="21"/>
        </w:rPr>
      </w:pPr>
      <w:r>
        <w:rPr>
          <w:sz w:val="21"/>
        </w:rPr>
        <w:t>B．</w:t>
      </w:r>
      <w:r>
        <w:object>
          <v:shape id="_x0000_i1034"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1034" DrawAspect="Content" ObjectID="_1468075734" r:id="rId27">
            <o:LockedField>false</o:LockedField>
          </o:OLEObject>
        </w:object>
      </w:r>
      <w:r>
        <w:rPr>
          <w:sz w:val="21"/>
        </w:rPr>
        <w:t>和</w:t>
      </w:r>
      <w:r>
        <w:object>
          <v:shape id="_x0000_i1035" o:spt="75" alt="eqIde199cac631f8a41f554fc592aad6fc28" type="#_x0000_t75" style="height:16.05pt;width:28.15pt;" o:ole="t" filled="f" o:preferrelative="t" stroked="f" coordsize="21600,21600">
            <v:path/>
            <v:fill on="f" focussize="0,0"/>
            <v:stroke on="f"/>
            <v:imagedata r:id="rId30" o:title="eqIde199cac631f8a41f554fc592aad6fc28"/>
            <o:lock v:ext="edit" aspectratio="t"/>
            <w10:wrap type="none"/>
            <w10:anchorlock/>
          </v:shape>
          <o:OLEObject Type="Embed" ProgID="Equation.DSMT4" ShapeID="_x0000_i1035" DrawAspect="Content" ObjectID="_1468075735" r:id="rId29">
            <o:LockedField>false</o:LockedField>
          </o:OLEObject>
        </w:object>
      </w:r>
      <w:r>
        <w:rPr>
          <w:sz w:val="21"/>
        </w:rPr>
        <w:t>的晶体类型相同</w:t>
      </w:r>
    </w:p>
    <w:p w14:paraId="2BDC15C9">
      <w:pPr>
        <w:shd w:val="clear" w:color="auto" w:fill="auto"/>
        <w:spacing w:line="360" w:lineRule="auto"/>
        <w:ind w:left="300"/>
        <w:jc w:val="left"/>
        <w:textAlignment w:val="center"/>
        <w:rPr>
          <w:sz w:val="21"/>
        </w:rPr>
      </w:pPr>
      <w:r>
        <w:rPr>
          <w:sz w:val="21"/>
        </w:rPr>
        <w:t>C．</w:t>
      </w:r>
      <w:r>
        <w:object>
          <v:shape id="_x0000_i1036" o:spt="75" alt="eqIdda845f75aecf1b2b15bbaa984f70d47a" type="#_x0000_t75" style="height:19.05pt;width:73pt;" o:ole="t" filled="f" o:preferrelative="t" stroked="f" coordsize="21600,21600">
            <v:path/>
            <v:fill on="f" focussize="0,0"/>
            <v:stroke on="f"/>
            <v:imagedata r:id="rId32" o:title="eqIdda845f75aecf1b2b15bbaa984f70d47a"/>
            <o:lock v:ext="edit" aspectratio="t"/>
            <w10:wrap type="none"/>
            <w10:anchorlock/>
          </v:shape>
          <o:OLEObject Type="Embed" ProgID="Equation.DSMT4" ShapeID="_x0000_i1036" DrawAspect="Content" ObjectID="_1468075736" r:id="rId31">
            <o:LockedField>false</o:LockedField>
          </o:OLEObject>
        </w:object>
      </w:r>
      <w:r>
        <w:rPr>
          <w:sz w:val="21"/>
        </w:rPr>
        <w:t>中Be原子的杂化方式为</w:t>
      </w:r>
      <w:r>
        <w:object>
          <v:shape id="_x0000_i1037"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1037" DrawAspect="Content" ObjectID="_1468075737" r:id="rId33">
            <o:LockedField>false</o:LockedField>
          </o:OLEObject>
        </w:object>
      </w:r>
    </w:p>
    <w:p w14:paraId="7E4C9CAF">
      <w:pPr>
        <w:shd w:val="clear" w:color="auto" w:fill="auto"/>
        <w:spacing w:line="360" w:lineRule="auto"/>
        <w:ind w:left="300"/>
        <w:jc w:val="left"/>
        <w:textAlignment w:val="center"/>
        <w:rPr>
          <w:sz w:val="21"/>
        </w:rPr>
      </w:pPr>
      <w:r>
        <w:rPr>
          <w:sz w:val="21"/>
        </w:rPr>
        <w:t>D．</w:t>
      </w:r>
      <w:r>
        <w:object>
          <v:shape id="_x0000_i1038"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1038" DrawAspect="Content" ObjectID="_1468075738" r:id="rId35">
            <o:LockedField>false</o:LockedField>
          </o:OLEObject>
        </w:object>
      </w:r>
      <w:r>
        <w:rPr>
          <w:sz w:val="21"/>
        </w:rPr>
        <w:t>与</w:t>
      </w:r>
      <w:r>
        <w:object>
          <v:shape id="_x0000_i1039"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1039" DrawAspect="Content" ObjectID="_1468075739" r:id="rId36">
            <o:LockedField>false</o:LockedField>
          </o:OLEObject>
        </w:object>
      </w:r>
      <w:r>
        <w:rPr>
          <w:sz w:val="21"/>
        </w:rPr>
        <w:t>反应：</w:t>
      </w:r>
      <w:r>
        <w:object>
          <v:shape id="_x0000_i1040" o:spt="75" alt="eqId0616a2567a65df9fb03982c350cd951f" type="#_x0000_t75" style="height:17.85pt;width:154pt;" o:ole="t" filled="f" o:preferrelative="t" stroked="f" coordsize="21600,21600">
            <v:path/>
            <v:fill on="f" focussize="0,0"/>
            <v:stroke on="f"/>
            <v:imagedata r:id="rId39" o:title="eqId0616a2567a65df9fb03982c350cd951f"/>
            <o:lock v:ext="edit" aspectratio="t"/>
            <w10:wrap type="none"/>
            <w10:anchorlock/>
          </v:shape>
          <o:OLEObject Type="Embed" ProgID="Equation.DSMT4" ShapeID="_x0000_i1040" DrawAspect="Content" ObjectID="_1468075740" r:id="rId38">
            <o:LockedField>false</o:LockedField>
          </o:OLEObject>
        </w:object>
      </w:r>
    </w:p>
    <w:p w14:paraId="271FDFAD">
      <w:pPr>
        <w:shd w:val="clear" w:color="auto" w:fill="auto"/>
        <w:spacing w:line="360" w:lineRule="auto"/>
        <w:jc w:val="left"/>
        <w:textAlignment w:val="center"/>
        <w:rPr>
          <w:sz w:val="21"/>
        </w:rPr>
      </w:pPr>
      <w:r>
        <w:rPr>
          <w:color w:val="FF0000"/>
          <w:sz w:val="21"/>
        </w:rPr>
        <w:t>【答案】B</w:t>
      </w:r>
    </w:p>
    <w:p w14:paraId="53CB55DA">
      <w:pPr>
        <w:shd w:val="clear" w:color="auto" w:fill="auto"/>
        <w:spacing w:line="360" w:lineRule="auto"/>
        <w:jc w:val="left"/>
        <w:textAlignment w:val="center"/>
        <w:rPr>
          <w:sz w:val="21"/>
        </w:rPr>
      </w:pPr>
      <w:r>
        <w:rPr>
          <w:color w:val="FF0000"/>
          <w:sz w:val="21"/>
        </w:rPr>
        <w:t>【详解】A．由图中转化信息可知，</w:t>
      </w:r>
      <w:r>
        <w:rPr>
          <w:color w:val="FF0000"/>
        </w:rPr>
        <w:object>
          <v:shape id="_x0000_i1041" o:spt="75" alt="eqId0f647800eddedc3d5b9b4e0a39c18da7" type="#_x0000_t75" style="height:17.9pt;width:43.1pt;" o:ole="t" filled="f" o:preferrelative="t" stroked="f" coordsize="21600,21600">
            <v:path/>
            <v:fill on="f" focussize="0,0"/>
            <v:stroke on="f"/>
            <v:imagedata r:id="rId41" o:title="eqId0f647800eddedc3d5b9b4e0a39c18da7"/>
            <o:lock v:ext="edit" aspectratio="t"/>
            <w10:wrap type="none"/>
            <w10:anchorlock/>
          </v:shape>
          <o:OLEObject Type="Embed" ProgID="Equation.DSMT4" ShapeID="_x0000_i1041" DrawAspect="Content" ObjectID="_1468075741" r:id="rId40">
            <o:LockedField>false</o:LockedField>
          </o:OLEObject>
        </w:object>
      </w:r>
      <w:r>
        <w:rPr>
          <w:color w:val="FF0000"/>
          <w:sz w:val="21"/>
        </w:rPr>
        <w:t>既能与盐酸反应生成盐和水，又能与氢氧化钠反应生成盐，因此其是两性氢氧化物，A正确；</w:t>
      </w:r>
    </w:p>
    <w:p w14:paraId="7F12BE72">
      <w:pPr>
        <w:shd w:val="clear" w:color="auto" w:fill="auto"/>
        <w:spacing w:line="360" w:lineRule="auto"/>
        <w:jc w:val="left"/>
        <w:textAlignment w:val="center"/>
        <w:rPr>
          <w:sz w:val="21"/>
        </w:rPr>
      </w:pPr>
      <w:r>
        <w:rPr>
          <w:color w:val="FF0000"/>
          <w:sz w:val="21"/>
        </w:rPr>
        <w:t>B．由题中信息可知，</w:t>
      </w:r>
      <w:r>
        <w:rPr>
          <w:color w:val="FF0000"/>
        </w:rPr>
        <w:object>
          <v:shape id="_x0000_i1042"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1042" DrawAspect="Content" ObjectID="_1468075742" r:id="rId42">
            <o:LockedField>false</o:LockedField>
          </o:OLEObject>
        </w:object>
      </w:r>
      <w:r>
        <w:rPr>
          <w:color w:val="FF0000"/>
          <w:sz w:val="21"/>
        </w:rPr>
        <w:t>的熔点远远高于</w:t>
      </w:r>
      <w:r>
        <w:rPr>
          <w:color w:val="FF0000"/>
        </w:rPr>
        <w:object>
          <v:shape id="_x0000_i1043" o:spt="75" alt="eqIde199cac631f8a41f554fc592aad6fc28" type="#_x0000_t75" style="height:16.05pt;width:28.15pt;" o:ole="t" filled="f" o:preferrelative="t" stroked="f" coordsize="21600,21600">
            <v:path/>
            <v:fill on="f" focussize="0,0"/>
            <v:stroke on="f"/>
            <v:imagedata r:id="rId30" o:title="eqIde199cac631f8a41f554fc592aad6fc28"/>
            <o:lock v:ext="edit" aspectratio="t"/>
            <w10:wrap type="none"/>
            <w10:anchorlock/>
          </v:shape>
          <o:OLEObject Type="Embed" ProgID="Equation.DSMT4" ShapeID="_x0000_i1043" DrawAspect="Content" ObjectID="_1468075743" r:id="rId43">
            <o:LockedField>false</o:LockedField>
          </o:OLEObject>
        </w:object>
      </w:r>
      <w:r>
        <w:rPr>
          <w:color w:val="FF0000"/>
          <w:sz w:val="21"/>
        </w:rPr>
        <w:t>的，因此</w:t>
      </w:r>
      <w:r>
        <w:rPr>
          <w:color w:val="FF0000"/>
        </w:rPr>
        <w:object>
          <v:shape id="_x0000_i1044"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1044" DrawAspect="Content" ObjectID="_1468075744" r:id="rId44">
            <o:LockedField>false</o:LockedField>
          </o:OLEObject>
        </w:object>
      </w:r>
      <w:r>
        <w:rPr>
          <w:color w:val="FF0000"/>
          <w:sz w:val="21"/>
        </w:rPr>
        <w:t>不可能是分子晶体，而</w:t>
      </w:r>
      <w:r>
        <w:rPr>
          <w:color w:val="FF0000"/>
        </w:rPr>
        <w:object>
          <v:shape id="_x0000_i1045" o:spt="75" alt="eqIde199cac631f8a41f554fc592aad6fc28" type="#_x0000_t75" style="height:16.05pt;width:28.15pt;" o:ole="t" filled="f" o:preferrelative="t" stroked="f" coordsize="21600,21600">
            <v:path/>
            <v:fill on="f" focussize="0,0"/>
            <v:stroke on="f"/>
            <v:imagedata r:id="rId30" o:title="eqIde199cac631f8a41f554fc592aad6fc28"/>
            <o:lock v:ext="edit" aspectratio="t"/>
            <w10:wrap type="none"/>
            <w10:anchorlock/>
          </v:shape>
          <o:OLEObject Type="Embed" ProgID="Equation.DSMT4" ShapeID="_x0000_i1045" DrawAspect="Content" ObjectID="_1468075745" r:id="rId45">
            <o:LockedField>false</o:LockedField>
          </o:OLEObject>
        </w:object>
      </w:r>
      <w:r>
        <w:rPr>
          <w:color w:val="FF0000"/>
          <w:sz w:val="21"/>
        </w:rPr>
        <w:t>的熔点和沸点均较低，其为分子晶体，因此两者的晶体类型不相同，B错误；</w:t>
      </w:r>
    </w:p>
    <w:p w14:paraId="39FC44DC">
      <w:pPr>
        <w:shd w:val="clear" w:color="auto" w:fill="auto"/>
        <w:spacing w:line="360" w:lineRule="auto"/>
        <w:jc w:val="left"/>
        <w:textAlignment w:val="center"/>
        <w:rPr>
          <w:sz w:val="21"/>
        </w:rPr>
      </w:pPr>
      <w:r>
        <w:rPr>
          <w:color w:val="FF0000"/>
          <w:sz w:val="21"/>
        </w:rPr>
        <w:t>C．</w:t>
      </w:r>
      <w:r>
        <w:rPr>
          <w:color w:val="FF0000"/>
        </w:rPr>
        <w:object>
          <v:shape id="_x0000_i1046" o:spt="75" alt="eqId347859b3ff4ce6d16b6855015268ccde" type="#_x0000_t75" style="height:19.05pt;width:73pt;" o:ole="t" filled="f" o:preferrelative="t" stroked="f" coordsize="21600,21600">
            <v:path/>
            <v:fill on="f" focussize="0,0"/>
            <v:stroke on="f"/>
            <v:imagedata r:id="rId47" o:title="eqId347859b3ff4ce6d16b6855015268ccde"/>
            <o:lock v:ext="edit" aspectratio="t"/>
            <w10:wrap type="none"/>
            <w10:anchorlock/>
          </v:shape>
          <o:OLEObject Type="Embed" ProgID="Equation.DSMT4" ShapeID="_x0000_i1046" DrawAspect="Content" ObjectID="_1468075746" r:id="rId46">
            <o:LockedField>false</o:LockedField>
          </o:OLEObject>
        </w:object>
      </w:r>
      <w:r>
        <w:rPr>
          <w:color w:val="FF0000"/>
          <w:sz w:val="21"/>
        </w:rPr>
        <w:t>中 Be 原子与4个羟基形成4个σ键，没有孤电子对，只有4个成键电子对，因此，其杂化方式为 sp</w:t>
      </w:r>
      <w:r>
        <w:rPr>
          <w:color w:val="FF0000"/>
          <w:sz w:val="21"/>
          <w:vertAlign w:val="superscript"/>
        </w:rPr>
        <w:t>3</w:t>
      </w:r>
      <w:r>
        <w:rPr>
          <w:color w:val="FF0000"/>
          <w:sz w:val="21"/>
        </w:rPr>
        <w:t>，C正确；</w:t>
      </w:r>
    </w:p>
    <w:p w14:paraId="39CF912D">
      <w:pPr>
        <w:shd w:val="clear" w:color="auto" w:fill="auto"/>
        <w:spacing w:line="360" w:lineRule="auto"/>
        <w:jc w:val="left"/>
        <w:textAlignment w:val="center"/>
        <w:rPr>
          <w:sz w:val="21"/>
        </w:rPr>
      </w:pPr>
      <w:r>
        <w:rPr>
          <w:color w:val="FF0000"/>
          <w:sz w:val="21"/>
        </w:rPr>
        <w:t>D．</w:t>
      </w:r>
      <w:r>
        <w:rPr>
          <w:color w:val="FF0000"/>
        </w:rPr>
        <w:object>
          <v:shape id="_x0000_i1047"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1047" DrawAspect="Content" ObjectID="_1468075747" r:id="rId48">
            <o:LockedField>false</o:LockedField>
          </o:OLEObject>
        </w:object>
      </w:r>
      <w:r>
        <w:rPr>
          <w:color w:val="FF0000"/>
          <w:sz w:val="21"/>
        </w:rPr>
        <w:t>中的Be化合价为+2，C的化合价为-4，因此其与</w:t>
      </w:r>
      <w:r>
        <w:rPr>
          <w:color w:val="FF0000"/>
        </w:rPr>
        <w:object>
          <v:shape id="_x0000_i1048"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1048" DrawAspect="Content" ObjectID="_1468075748" r:id="rId49">
            <o:LockedField>false</o:LockedField>
          </o:OLEObject>
        </w:object>
      </w:r>
      <w:r>
        <w:rPr>
          <w:color w:val="FF0000"/>
          <w:sz w:val="21"/>
        </w:rPr>
        <w:t>反应生成</w:t>
      </w:r>
      <w:r>
        <w:rPr>
          <w:color w:val="FF0000"/>
        </w:rPr>
        <w:object>
          <v:shape id="_x0000_i1049" o:spt="75" alt="eqId0f647800eddedc3d5b9b4e0a39c18da7" type="#_x0000_t75" style="height:17.9pt;width:43.1pt;" o:ole="t" filled="f" o:preferrelative="t" stroked="f" coordsize="21600,21600">
            <v:path/>
            <v:fill on="f" focussize="0,0"/>
            <v:stroke on="f"/>
            <v:imagedata r:id="rId41" o:title="eqId0f647800eddedc3d5b9b4e0a39c18da7"/>
            <o:lock v:ext="edit" aspectratio="t"/>
            <w10:wrap type="none"/>
            <w10:anchorlock/>
          </v:shape>
          <o:OLEObject Type="Embed" ProgID="Equation.DSMT4" ShapeID="_x0000_i1049" DrawAspect="Content" ObjectID="_1468075749" r:id="rId50">
            <o:LockedField>false</o:LockedField>
          </o:OLEObject>
        </w:object>
      </w:r>
      <w:r>
        <w:rPr>
          <w:color w:val="FF0000"/>
          <w:sz w:val="21"/>
        </w:rPr>
        <w:t>和</w:t>
      </w:r>
      <w:r>
        <w:rPr>
          <w:color w:val="FF0000"/>
        </w:rPr>
        <w:object>
          <v:shape id="_x0000_i1050" o:spt="75" alt="eqIdeff19349a80467d65564cc2953f0c978" type="#_x0000_t75" style="height:15.85pt;width:21.95pt;" o:ole="t" filled="f" o:preferrelative="t" stroked="f" coordsize="21600,21600">
            <v:path/>
            <v:fill on="f" focussize="0,0"/>
            <v:stroke on="f"/>
            <v:imagedata r:id="rId52" o:title="eqIdeff19349a80467d65564cc2953f0c978"/>
            <o:lock v:ext="edit" aspectratio="t"/>
            <w10:wrap type="none"/>
            <w10:anchorlock/>
          </v:shape>
          <o:OLEObject Type="Embed" ProgID="Equation.DSMT4" ShapeID="_x0000_i1050" DrawAspect="Content" ObjectID="_1468075750" r:id="rId51">
            <o:LockedField>false</o:LockedField>
          </o:OLEObject>
        </w:object>
      </w:r>
      <w:r>
        <w:rPr>
          <w:color w:val="FF0000"/>
          <w:sz w:val="21"/>
        </w:rPr>
        <w:t>，该反应的化学方程式为</w:t>
      </w:r>
      <w:r>
        <w:rPr>
          <w:color w:val="FF0000"/>
        </w:rPr>
        <w:object>
          <v:shape id="_x0000_i1051" o:spt="75" alt="eqId6b537c090811b3570f17b95797fa2ed7" type="#_x0000_t75" style="height:17.3pt;width:155.75pt;" o:ole="t" filled="f" o:preferrelative="t" stroked="f" coordsize="21600,21600">
            <v:path/>
            <v:fill on="f" focussize="0,0"/>
            <v:stroke on="f"/>
            <v:imagedata r:id="rId54" o:title="eqId6b537c090811b3570f17b95797fa2ed7"/>
            <o:lock v:ext="edit" aspectratio="t"/>
            <w10:wrap type="none"/>
            <w10:anchorlock/>
          </v:shape>
          <o:OLEObject Type="Embed" ProgID="Equation.DSMT4" ShapeID="_x0000_i1051" DrawAspect="Content" ObjectID="_1468075751" r:id="rId53">
            <o:LockedField>false</o:LockedField>
          </o:OLEObject>
        </w:object>
      </w:r>
      <w:r>
        <w:rPr>
          <w:color w:val="FF0000"/>
          <w:sz w:val="21"/>
        </w:rPr>
        <w:t>，D正确；</w:t>
      </w:r>
    </w:p>
    <w:p w14:paraId="4AB1125F">
      <w:pPr>
        <w:shd w:val="clear" w:color="auto" w:fill="auto"/>
        <w:spacing w:line="360" w:lineRule="auto"/>
        <w:jc w:val="left"/>
        <w:textAlignment w:val="center"/>
        <w:rPr>
          <w:sz w:val="21"/>
        </w:rPr>
      </w:pPr>
      <w:r>
        <w:rPr>
          <w:color w:val="FF0000"/>
          <w:sz w:val="21"/>
        </w:rPr>
        <w:t>综上所述，本题选B。</w:t>
      </w:r>
    </w:p>
    <w:p w14:paraId="7CECB7BA">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·广东卷）</w:t>
      </w:r>
      <w:r>
        <w:rPr>
          <w:sz w:val="21"/>
        </w:rPr>
        <w:t>劳动创造美好生活。下列对劳动项目涉及的相关化学知识表述错误的是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798"/>
        <w:gridCol w:w="3108"/>
      </w:tblGrid>
      <w:tr w14:paraId="23B7D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04E21C">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1805FD">
            <w:pPr>
              <w:shd w:val="clear" w:color="auto" w:fill="auto"/>
              <w:spacing w:line="360" w:lineRule="auto"/>
              <w:jc w:val="left"/>
              <w:textAlignment w:val="center"/>
              <w:rPr>
                <w:sz w:val="21"/>
              </w:rPr>
            </w:pPr>
            <w:r>
              <w:rPr>
                <w:sz w:val="21"/>
              </w:rPr>
              <w:t>劳动项目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2CCF3B">
            <w:pPr>
              <w:shd w:val="clear" w:color="auto" w:fill="auto"/>
              <w:spacing w:line="360" w:lineRule="auto"/>
              <w:jc w:val="left"/>
              <w:textAlignment w:val="center"/>
              <w:rPr>
                <w:sz w:val="21"/>
              </w:rPr>
            </w:pPr>
            <w:r>
              <w:rPr>
                <w:sz w:val="21"/>
              </w:rPr>
              <w:t>化学知识</w:t>
            </w:r>
          </w:p>
        </w:tc>
      </w:tr>
      <w:tr w14:paraId="15F8A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4A9852">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1846A8">
            <w:pPr>
              <w:shd w:val="clear" w:color="auto" w:fill="auto"/>
              <w:spacing w:line="360" w:lineRule="auto"/>
              <w:jc w:val="left"/>
              <w:textAlignment w:val="center"/>
              <w:rPr>
                <w:sz w:val="21"/>
              </w:rPr>
            </w:pPr>
            <w:r>
              <w:rPr>
                <w:sz w:val="21"/>
              </w:rPr>
              <w:t>向燃煤中加入生石灰以脱硫减排</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9F78BE">
            <w:pPr>
              <w:shd w:val="clear" w:color="auto" w:fill="auto"/>
              <w:spacing w:line="360" w:lineRule="auto"/>
              <w:jc w:val="left"/>
              <w:textAlignment w:val="center"/>
              <w:rPr>
                <w:sz w:val="21"/>
              </w:rPr>
            </w:pPr>
            <w:r>
              <w:object>
                <v:shape id="_x0000_i1052" o:spt="75" alt="eqIdf8d4ebda9e81c6cdc8183376752e4f55" type="#_x0000_t75" style="height:16.5pt;width:143.4pt;" o:ole="t" filled="f" o:preferrelative="t" stroked="f" coordsize="21600,21600">
                  <v:path/>
                  <v:fill on="f" focussize="0,0"/>
                  <v:stroke on="f"/>
                  <v:imagedata r:id="rId56" o:title="eqIdf8d4ebda9e81c6cdc8183376752e4f55"/>
                  <o:lock v:ext="edit" aspectratio="t"/>
                  <w10:wrap type="none"/>
                  <w10:anchorlock/>
                </v:shape>
                <o:OLEObject Type="Embed" ProgID="Equation.DSMT4" ShapeID="_x0000_i1052" DrawAspect="Content" ObjectID="_1468075752" r:id="rId55">
                  <o:LockedField>false</o:LockedField>
                </o:OLEObject>
              </w:object>
            </w:r>
          </w:p>
        </w:tc>
      </w:tr>
      <w:tr w14:paraId="68A11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5F9970">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8426F7">
            <w:pPr>
              <w:shd w:val="clear" w:color="auto" w:fill="auto"/>
              <w:spacing w:line="360" w:lineRule="auto"/>
              <w:jc w:val="left"/>
              <w:textAlignment w:val="center"/>
              <w:rPr>
                <w:sz w:val="21"/>
              </w:rPr>
            </w:pPr>
            <w:r>
              <w:rPr>
                <w:sz w:val="21"/>
              </w:rPr>
              <w:t>用</w:t>
            </w:r>
            <w:r>
              <w:object>
                <v:shape id="_x0000_i1053" o:spt="75" alt="eqId388fdfb236c5196bcfbe821d7712f13f" type="#_x0000_t75" style="height:15.7pt;width:28.15pt;" o:ole="t" filled="f" o:preferrelative="t" stroked="f" coordsize="21600,21600">
                  <v:path/>
                  <v:fill on="f" focussize="0,0"/>
                  <v:stroke on="f"/>
                  <v:imagedata r:id="rId58" o:title="eqId388fdfb236c5196bcfbe821d7712f13f"/>
                  <o:lock v:ext="edit" aspectratio="t"/>
                  <w10:wrap type="none"/>
                  <w10:anchorlock/>
                </v:shape>
                <o:OLEObject Type="Embed" ProgID="Equation.DSMT4" ShapeID="_x0000_i1053" DrawAspect="Content" ObjectID="_1468075753" r:id="rId57">
                  <o:LockedField>false</o:LockedField>
                </o:OLEObject>
              </w:object>
            </w:r>
            <w:r>
              <w:rPr>
                <w:sz w:val="21"/>
              </w:rPr>
              <w:t>和盐酸检验粗盐中是否含</w:t>
            </w:r>
            <w:r>
              <w:object>
                <v:shape id="_x0000_i1054"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1054" DrawAspect="Content" ObjectID="_1468075754" r:id="rId59">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6BA377">
            <w:pPr>
              <w:shd w:val="clear" w:color="auto" w:fill="auto"/>
              <w:spacing w:line="360" w:lineRule="auto"/>
              <w:jc w:val="left"/>
              <w:textAlignment w:val="center"/>
              <w:rPr>
                <w:sz w:val="21"/>
              </w:rPr>
            </w:pPr>
            <w:r>
              <w:object>
                <v:shape id="_x0000_i1055" o:spt="75" alt="eqId23dd157690dbabad04918217aab45534" type="#_x0000_t75" style="height:16.5pt;width:103.75pt;" o:ole="t" filled="f" o:preferrelative="t" stroked="f" coordsize="21600,21600">
                  <v:path/>
                  <v:fill on="f" focussize="0,0"/>
                  <v:stroke on="f"/>
                  <v:imagedata r:id="rId62" o:title="eqId23dd157690dbabad04918217aab45534"/>
                  <o:lock v:ext="edit" aspectratio="t"/>
                  <w10:wrap type="none"/>
                  <w10:anchorlock/>
                </v:shape>
                <o:OLEObject Type="Embed" ProgID="Equation.DSMT4" ShapeID="_x0000_i1055" DrawAspect="Content" ObjectID="_1468075755" r:id="rId61">
                  <o:LockedField>false</o:LockedField>
                </o:OLEObject>
              </w:object>
            </w:r>
          </w:p>
        </w:tc>
      </w:tr>
      <w:tr w14:paraId="276CF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646D36">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234221">
            <w:pPr>
              <w:shd w:val="clear" w:color="auto" w:fill="auto"/>
              <w:spacing w:line="360" w:lineRule="auto"/>
              <w:jc w:val="left"/>
              <w:textAlignment w:val="center"/>
              <w:rPr>
                <w:sz w:val="21"/>
              </w:rPr>
            </w:pPr>
            <w:r>
              <w:rPr>
                <w:sz w:val="21"/>
              </w:rPr>
              <w:t>使用</w:t>
            </w:r>
            <w:r>
              <w:object>
                <v:shape id="_x0000_i1056"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1056" DrawAspect="Content" ObjectID="_1468075756" r:id="rId63">
                  <o:LockedField>false</o:LockedField>
                </o:OLEObject>
              </w:object>
            </w:r>
            <w:r>
              <w:rPr>
                <w:sz w:val="21"/>
              </w:rPr>
              <w:t>溶液点卤制豆腐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F3BCD4">
            <w:pPr>
              <w:shd w:val="clear" w:color="auto" w:fill="auto"/>
              <w:spacing w:line="360" w:lineRule="auto"/>
              <w:jc w:val="left"/>
              <w:textAlignment w:val="center"/>
              <w:rPr>
                <w:sz w:val="21"/>
              </w:rPr>
            </w:pPr>
            <w:r>
              <w:object>
                <v:shape id="_x0000_i1057"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1057" DrawAspect="Content" ObjectID="_1468075757" r:id="rId65">
                  <o:LockedField>false</o:LockedField>
                </o:OLEObject>
              </w:object>
            </w:r>
            <w:r>
              <w:rPr>
                <w:sz w:val="21"/>
              </w:rPr>
              <w:t>使蛋白质盐析</w:t>
            </w:r>
          </w:p>
        </w:tc>
      </w:tr>
      <w:tr w14:paraId="0F1C1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59E330">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A49D94">
            <w:pPr>
              <w:shd w:val="clear" w:color="auto" w:fill="auto"/>
              <w:spacing w:line="360" w:lineRule="auto"/>
              <w:jc w:val="left"/>
              <w:textAlignment w:val="center"/>
              <w:rPr>
                <w:sz w:val="21"/>
              </w:rPr>
            </w:pPr>
            <w:r>
              <w:rPr>
                <w:sz w:val="21"/>
              </w:rPr>
              <w:t>用铁粉、活性炭、食盐等制暖贴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8AD9C0">
            <w:pPr>
              <w:shd w:val="clear" w:color="auto" w:fill="auto"/>
              <w:spacing w:line="360" w:lineRule="auto"/>
              <w:jc w:val="left"/>
              <w:textAlignment w:val="center"/>
              <w:rPr>
                <w:sz w:val="21"/>
              </w:rPr>
            </w:pPr>
            <w:r>
              <w:rPr>
                <w:sz w:val="21"/>
              </w:rPr>
              <w:t>使用时铁粉被氧化，反应放热</w:t>
            </w:r>
          </w:p>
        </w:tc>
      </w:tr>
    </w:tbl>
    <w:p w14:paraId="4D4796CD">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2C4354B8">
      <w:pPr>
        <w:shd w:val="clear" w:color="auto" w:fill="auto"/>
        <w:spacing w:line="360" w:lineRule="auto"/>
        <w:jc w:val="left"/>
        <w:textAlignment w:val="center"/>
        <w:rPr>
          <w:sz w:val="21"/>
        </w:rPr>
      </w:pPr>
      <w:r>
        <w:rPr>
          <w:color w:val="FF0000"/>
          <w:sz w:val="21"/>
        </w:rPr>
        <w:t>【答案】A</w:t>
      </w:r>
    </w:p>
    <w:p w14:paraId="26D1FCD3">
      <w:pPr>
        <w:shd w:val="clear" w:color="auto" w:fill="auto"/>
        <w:spacing w:line="360" w:lineRule="auto"/>
        <w:jc w:val="left"/>
        <w:textAlignment w:val="center"/>
        <w:rPr>
          <w:sz w:val="21"/>
        </w:rPr>
      </w:pPr>
      <w:r>
        <w:rPr>
          <w:color w:val="FF0000"/>
          <w:sz w:val="21"/>
        </w:rPr>
        <w:t>【详解】A．生石灰（CaO）与燃煤中的SO</w:t>
      </w:r>
      <w:r>
        <w:rPr>
          <w:color w:val="FF0000"/>
          <w:sz w:val="21"/>
          <w:vertAlign w:val="subscript"/>
        </w:rPr>
        <w:t>2</w:t>
      </w:r>
      <w:r>
        <w:rPr>
          <w:color w:val="FF0000"/>
          <w:sz w:val="21"/>
        </w:rPr>
        <w:t>和氧气反应生成CaSO</w:t>
      </w:r>
      <w:r>
        <w:rPr>
          <w:color w:val="FF0000"/>
          <w:sz w:val="21"/>
          <w:vertAlign w:val="subscript"/>
        </w:rPr>
        <w:t>4</w:t>
      </w:r>
      <w:r>
        <w:rPr>
          <w:color w:val="FF0000"/>
          <w:sz w:val="21"/>
        </w:rPr>
        <w:t>，达到脱硫减排的目的，不存在沉淀溶解平衡的转化，A错误；</w:t>
      </w:r>
    </w:p>
    <w:p w14:paraId="27EDF2C4">
      <w:pPr>
        <w:shd w:val="clear" w:color="auto" w:fill="auto"/>
        <w:spacing w:line="360" w:lineRule="auto"/>
        <w:jc w:val="left"/>
        <w:textAlignment w:val="center"/>
        <w:rPr>
          <w:sz w:val="21"/>
        </w:rPr>
      </w:pPr>
      <w:r>
        <w:rPr>
          <w:color w:val="FF0000"/>
          <w:sz w:val="21"/>
        </w:rPr>
        <w:t>B．检验SO</w:t>
      </w:r>
      <w:r>
        <w:rPr>
          <w:color w:val="FF0000"/>
        </w:rPr>
        <w:object>
          <v:shape id="_x0000_i1058" o:spt="75" alt="eqId18816f9b3f9fde6e6b87d5ca93476073" type="#_x0000_t75" style="height:17.6pt;width:10.55pt;" o:ole="t" filled="f" o:preferrelative="t" stroked="f" coordsize="21600,21600">
            <v:path/>
            <v:fill on="f" focussize="0,0"/>
            <v:stroke on="f"/>
            <v:imagedata r:id="rId67" o:title="eqId18816f9b3f9fde6e6b87d5ca93476073"/>
            <o:lock v:ext="edit" aspectratio="t"/>
            <w10:wrap type="none"/>
            <w10:anchorlock/>
          </v:shape>
          <o:OLEObject Type="Embed" ProgID="Equation.DSMT4" ShapeID="_x0000_i1058" DrawAspect="Content" ObjectID="_1468075758" r:id="rId66">
            <o:LockedField>false</o:LockedField>
          </o:OLEObject>
        </w:object>
      </w:r>
      <w:r>
        <w:rPr>
          <w:color w:val="FF0000"/>
          <w:sz w:val="21"/>
        </w:rPr>
        <w:t>需先加盐酸排除干扰离子，再加BaCl</w:t>
      </w:r>
      <w:r>
        <w:rPr>
          <w:color w:val="FF0000"/>
          <w:sz w:val="21"/>
          <w:vertAlign w:val="subscript"/>
        </w:rPr>
        <w:t>2</w:t>
      </w:r>
      <w:r>
        <w:rPr>
          <w:color w:val="FF0000"/>
          <w:sz w:val="21"/>
        </w:rPr>
        <w:t>生成BaSO</w:t>
      </w:r>
      <w:r>
        <w:rPr>
          <w:color w:val="FF0000"/>
          <w:sz w:val="21"/>
          <w:vertAlign w:val="subscript"/>
        </w:rPr>
        <w:t>4</w:t>
      </w:r>
      <w:r>
        <w:rPr>
          <w:color w:val="FF0000"/>
          <w:sz w:val="21"/>
        </w:rPr>
        <w:t>沉淀，步骤和反应式均正确，B正确；</w:t>
      </w:r>
    </w:p>
    <w:p w14:paraId="4D198ED4">
      <w:pPr>
        <w:shd w:val="clear" w:color="auto" w:fill="auto"/>
        <w:spacing w:line="360" w:lineRule="auto"/>
        <w:jc w:val="left"/>
        <w:textAlignment w:val="center"/>
        <w:rPr>
          <w:sz w:val="21"/>
        </w:rPr>
      </w:pPr>
      <w:r>
        <w:rPr>
          <w:color w:val="FF0000"/>
          <w:sz w:val="21"/>
        </w:rPr>
        <w:t>C．MgCl</w:t>
      </w:r>
      <w:r>
        <w:rPr>
          <w:color w:val="FF0000"/>
          <w:sz w:val="21"/>
          <w:vertAlign w:val="subscript"/>
        </w:rPr>
        <w:t>2</w:t>
      </w:r>
      <w:r>
        <w:rPr>
          <w:color w:val="FF0000"/>
          <w:sz w:val="21"/>
        </w:rPr>
        <w:t>点卤使蛋白质胶体沉降，产生固体，属于蛋白质的盐析，C正确；</w:t>
      </w:r>
    </w:p>
    <w:p w14:paraId="0BDF5633">
      <w:pPr>
        <w:shd w:val="clear" w:color="auto" w:fill="auto"/>
        <w:spacing w:line="360" w:lineRule="auto"/>
        <w:jc w:val="left"/>
        <w:textAlignment w:val="center"/>
        <w:rPr>
          <w:sz w:val="21"/>
        </w:rPr>
      </w:pPr>
      <w:r>
        <w:rPr>
          <w:color w:val="FF0000"/>
          <w:sz w:val="21"/>
        </w:rPr>
        <w:t>D．暖贴中铁粉氧化生成Fe</w:t>
      </w:r>
      <w:r>
        <w:rPr>
          <w:color w:val="FF0000"/>
          <w:sz w:val="21"/>
          <w:vertAlign w:val="subscript"/>
        </w:rPr>
        <w:t>2</w:t>
      </w:r>
      <w:r>
        <w:rPr>
          <w:color w:val="FF0000"/>
          <w:sz w:val="21"/>
        </w:rPr>
        <w:t>O</w:t>
      </w:r>
      <w:r>
        <w:rPr>
          <w:color w:val="FF0000"/>
          <w:sz w:val="21"/>
          <w:vertAlign w:val="subscript"/>
        </w:rPr>
        <w:t>3</w:t>
      </w:r>
      <w:r>
        <w:rPr>
          <w:color w:val="FF0000"/>
          <w:sz w:val="21"/>
        </w:rPr>
        <w:t>或Fe(OH)</w:t>
      </w:r>
      <w:r>
        <w:rPr>
          <w:color w:val="FF0000"/>
          <w:sz w:val="21"/>
          <w:vertAlign w:val="subscript"/>
        </w:rPr>
        <w:t>3</w:t>
      </w:r>
      <w:r>
        <w:rPr>
          <w:color w:val="FF0000"/>
          <w:sz w:val="21"/>
        </w:rPr>
        <w:t>并放热，描述正确，D正确；</w:t>
      </w:r>
    </w:p>
    <w:p w14:paraId="62317632">
      <w:pPr>
        <w:shd w:val="clear" w:color="auto" w:fill="auto"/>
        <w:spacing w:line="360" w:lineRule="auto"/>
        <w:jc w:val="left"/>
        <w:textAlignment w:val="center"/>
        <w:rPr>
          <w:sz w:val="21"/>
        </w:rPr>
      </w:pPr>
      <w:r>
        <w:rPr>
          <w:color w:val="FF0000"/>
          <w:sz w:val="21"/>
        </w:rPr>
        <w:t>故选A。</w:t>
      </w:r>
    </w:p>
    <w:p w14:paraId="04AFD851">
      <w:pPr>
        <w:shd w:val="clear" w:color="auto" w:fill="auto"/>
        <w:spacing w:line="360" w:lineRule="auto"/>
        <w:jc w:val="left"/>
        <w:textAlignment w:val="center"/>
        <w:rPr>
          <w:sz w:val="21"/>
        </w:rPr>
      </w:pPr>
      <w:r>
        <w:rPr>
          <w:rFonts w:hint="eastAsia"/>
          <w:sz w:val="21"/>
          <w:lang w:val="en-US" w:eastAsia="zh-CN"/>
        </w:rPr>
        <w:t>8</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·河北卷）</w:t>
      </w:r>
      <w:r>
        <w:rPr>
          <w:sz w:val="21"/>
        </w:rPr>
        <w:t>河北省古建筑数量大，历史跨度长，种类齐全，在我国建筑史上占有非常重要的地位。下列古建筑组件主要成分属于有机物的是</w:t>
      </w:r>
    </w:p>
    <w:tbl>
      <w:tblPr>
        <w:tblStyle w:val="6"/>
        <w:tblW w:w="78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620"/>
        <w:gridCol w:w="1717"/>
        <w:gridCol w:w="1897"/>
        <w:gridCol w:w="1656"/>
      </w:tblGrid>
      <w:tr w14:paraId="34BE9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E17CC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457325" cy="809625"/>
                  <wp:effectExtent l="0" t="0" r="9525" b="9525"/>
                  <wp:docPr id="2" name="图片 2" descr="@@@b1044ec8-1443-4920-a221-b6f2cddade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1044ec8-1443-4920-a221-b6f2cddade8f"/>
                          <pic:cNvPicPr>
                            <a:picLocks noChangeAspect="1"/>
                          </pic:cNvPicPr>
                        </pic:nvPicPr>
                        <pic:blipFill>
                          <a:blip r:embed="rId68"/>
                          <a:stretch>
                            <a:fillRect/>
                          </a:stretch>
                        </pic:blipFill>
                        <pic:spPr>
                          <a:xfrm>
                            <a:off x="0" y="0"/>
                            <a:ext cx="1457325" cy="809625"/>
                          </a:xfrm>
                          <a:prstGeom prst="rect">
                            <a:avLst/>
                          </a:prstGeom>
                        </pic:spPr>
                      </pic:pic>
                    </a:graphicData>
                  </a:graphic>
                </wp:inline>
              </w:drawing>
            </w:r>
          </w:p>
        </w:tc>
        <w:tc>
          <w:tcPr>
            <w:tcW w:w="16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1781D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23925" cy="1181100"/>
                  <wp:effectExtent l="0" t="0" r="9525" b="0"/>
                  <wp:docPr id="3" name="图片 3" descr="@@@b655da21-d33d-4b34-a418-af36b52db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655da21-d33d-4b34-a418-af36b52db986"/>
                          <pic:cNvPicPr>
                            <a:picLocks noChangeAspect="1"/>
                          </pic:cNvPicPr>
                        </pic:nvPicPr>
                        <pic:blipFill>
                          <a:blip r:embed="rId69"/>
                          <a:stretch>
                            <a:fillRect/>
                          </a:stretch>
                        </pic:blipFill>
                        <pic:spPr>
                          <a:xfrm>
                            <a:off x="0" y="0"/>
                            <a:ext cx="923925" cy="1181100"/>
                          </a:xfrm>
                          <a:prstGeom prst="rect">
                            <a:avLst/>
                          </a:prstGeom>
                        </pic:spPr>
                      </pic:pic>
                    </a:graphicData>
                  </a:graphic>
                </wp:inline>
              </w:drawing>
            </w:r>
          </w:p>
        </w:tc>
        <w:tc>
          <w:tcPr>
            <w:tcW w:w="18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BCA00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790575" cy="1152525"/>
                  <wp:effectExtent l="0" t="0" r="9525" b="9525"/>
                  <wp:docPr id="6" name="图片 6" descr="@@@673a376e-c87c-4ed4-9a74-1a5e08eaa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73a376e-c87c-4ed4-9a74-1a5e08eaa132"/>
                          <pic:cNvPicPr>
                            <a:picLocks noChangeAspect="1"/>
                          </pic:cNvPicPr>
                        </pic:nvPicPr>
                        <pic:blipFill>
                          <a:blip r:embed="rId70"/>
                          <a:stretch>
                            <a:fillRect/>
                          </a:stretch>
                        </pic:blipFill>
                        <pic:spPr>
                          <a:xfrm>
                            <a:off x="0" y="0"/>
                            <a:ext cx="790575" cy="1152525"/>
                          </a:xfrm>
                          <a:prstGeom prst="rect">
                            <a:avLst/>
                          </a:prstGeom>
                        </pic:spPr>
                      </pic:pic>
                    </a:graphicData>
                  </a:graphic>
                </wp:inline>
              </w:drawing>
            </w:r>
          </w:p>
        </w:tc>
        <w:tc>
          <w:tcPr>
            <w:tcW w:w="16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DC619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895350" cy="1314450"/>
                  <wp:effectExtent l="0" t="0" r="0" b="0"/>
                  <wp:docPr id="7" name="图片 7" descr="@@@d1bdfbe4-66e7-44d1-ae0a-973e5c6b44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1bdfbe4-66e7-44d1-ae0a-973e5c6b44b8"/>
                          <pic:cNvPicPr>
                            <a:picLocks noChangeAspect="1"/>
                          </pic:cNvPicPr>
                        </pic:nvPicPr>
                        <pic:blipFill>
                          <a:blip r:embed="rId71"/>
                          <a:stretch>
                            <a:fillRect/>
                          </a:stretch>
                        </pic:blipFill>
                        <pic:spPr>
                          <a:xfrm>
                            <a:off x="0" y="0"/>
                            <a:ext cx="895350" cy="1314450"/>
                          </a:xfrm>
                          <a:prstGeom prst="rect">
                            <a:avLst/>
                          </a:prstGeom>
                        </pic:spPr>
                      </pic:pic>
                    </a:graphicData>
                  </a:graphic>
                </wp:inline>
              </w:drawing>
            </w:r>
          </w:p>
        </w:tc>
      </w:tr>
      <w:tr w14:paraId="53C95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050EBE">
            <w:pPr>
              <w:shd w:val="clear" w:color="auto" w:fill="auto"/>
              <w:spacing w:line="360" w:lineRule="auto"/>
              <w:jc w:val="left"/>
              <w:textAlignment w:val="center"/>
              <w:rPr>
                <w:sz w:val="21"/>
              </w:rPr>
            </w:pPr>
            <w:r>
              <w:rPr>
                <w:sz w:val="21"/>
              </w:rPr>
              <w:t>A．基石</w:t>
            </w:r>
          </w:p>
        </w:tc>
        <w:tc>
          <w:tcPr>
            <w:tcW w:w="16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D5FDAC">
            <w:pPr>
              <w:shd w:val="clear" w:color="auto" w:fill="auto"/>
              <w:spacing w:line="360" w:lineRule="auto"/>
              <w:jc w:val="left"/>
              <w:textAlignment w:val="center"/>
              <w:rPr>
                <w:sz w:val="21"/>
              </w:rPr>
            </w:pPr>
            <w:r>
              <w:rPr>
                <w:sz w:val="21"/>
              </w:rPr>
              <w:t>B．斗拱</w:t>
            </w:r>
          </w:p>
        </w:tc>
        <w:tc>
          <w:tcPr>
            <w:tcW w:w="18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804F17">
            <w:pPr>
              <w:shd w:val="clear" w:color="auto" w:fill="auto"/>
              <w:spacing w:line="360" w:lineRule="auto"/>
              <w:jc w:val="left"/>
              <w:textAlignment w:val="center"/>
              <w:rPr>
                <w:sz w:val="21"/>
              </w:rPr>
            </w:pPr>
            <w:r>
              <w:rPr>
                <w:sz w:val="21"/>
              </w:rPr>
              <w:t>C．青瓦</w:t>
            </w:r>
          </w:p>
        </w:tc>
        <w:tc>
          <w:tcPr>
            <w:tcW w:w="16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731FB6">
            <w:pPr>
              <w:shd w:val="clear" w:color="auto" w:fill="auto"/>
              <w:spacing w:line="360" w:lineRule="auto"/>
              <w:jc w:val="left"/>
              <w:textAlignment w:val="center"/>
              <w:rPr>
                <w:sz w:val="21"/>
              </w:rPr>
            </w:pPr>
            <w:r>
              <w:rPr>
                <w:sz w:val="21"/>
              </w:rPr>
              <w:t>D．琉璃</w:t>
            </w:r>
          </w:p>
        </w:tc>
      </w:tr>
    </w:tbl>
    <w:p w14:paraId="7D9E727F">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35A9909">
      <w:pPr>
        <w:shd w:val="clear" w:color="auto" w:fill="auto"/>
        <w:spacing w:line="360" w:lineRule="auto"/>
        <w:jc w:val="left"/>
        <w:textAlignment w:val="center"/>
        <w:rPr>
          <w:sz w:val="21"/>
        </w:rPr>
      </w:pPr>
      <w:r>
        <w:rPr>
          <w:color w:val="FF0000"/>
          <w:sz w:val="21"/>
        </w:rPr>
        <w:t>【答案】B</w:t>
      </w:r>
    </w:p>
    <w:p w14:paraId="6F7CEF1E">
      <w:pPr>
        <w:shd w:val="clear" w:color="auto" w:fill="auto"/>
        <w:spacing w:line="360" w:lineRule="auto"/>
        <w:jc w:val="left"/>
        <w:textAlignment w:val="center"/>
        <w:rPr>
          <w:sz w:val="21"/>
        </w:rPr>
      </w:pPr>
      <w:r>
        <w:rPr>
          <w:color w:val="FF0000"/>
          <w:sz w:val="21"/>
        </w:rPr>
        <w:t>【详解】A．古建筑中的基石一般使用石质材料，常用的石材有花岗岩、青石等，花岗岩的主要成分是硅酸盐，青石的主要成分是CaCO</w:t>
      </w:r>
      <w:r>
        <w:rPr>
          <w:color w:val="FF0000"/>
          <w:sz w:val="21"/>
          <w:vertAlign w:val="subscript"/>
        </w:rPr>
        <w:t>3</w:t>
      </w:r>
      <w:r>
        <w:rPr>
          <w:color w:val="FF0000"/>
          <w:sz w:val="21"/>
        </w:rPr>
        <w:t>，均属于无机物，A错误；</w:t>
      </w:r>
    </w:p>
    <w:p w14:paraId="2FA03096">
      <w:pPr>
        <w:shd w:val="clear" w:color="auto" w:fill="auto"/>
        <w:spacing w:line="360" w:lineRule="auto"/>
        <w:jc w:val="left"/>
        <w:textAlignment w:val="center"/>
        <w:rPr>
          <w:sz w:val="21"/>
        </w:rPr>
      </w:pPr>
      <w:r>
        <w:rPr>
          <w:color w:val="FF0000"/>
          <w:sz w:val="21"/>
        </w:rPr>
        <w:t>B．斗拱是由木材制成的，木材的主要成分是纤维素，属于有机物，B正确；</w:t>
      </w:r>
    </w:p>
    <w:p w14:paraId="7B268D1D">
      <w:pPr>
        <w:shd w:val="clear" w:color="auto" w:fill="auto"/>
        <w:spacing w:line="360" w:lineRule="auto"/>
        <w:jc w:val="left"/>
        <w:textAlignment w:val="center"/>
        <w:rPr>
          <w:sz w:val="21"/>
        </w:rPr>
      </w:pPr>
      <w:r>
        <w:rPr>
          <w:color w:val="FF0000"/>
          <w:sz w:val="21"/>
        </w:rPr>
        <w:t>C．青瓦是由黏土烧制而成的传统建筑材料，黏土的主要成分为含水的铝硅酸盐，属于无机物，C错误；</w:t>
      </w:r>
    </w:p>
    <w:p w14:paraId="4CEB8B0F">
      <w:pPr>
        <w:shd w:val="clear" w:color="auto" w:fill="auto"/>
        <w:spacing w:line="360" w:lineRule="auto"/>
        <w:jc w:val="left"/>
        <w:textAlignment w:val="center"/>
        <w:rPr>
          <w:sz w:val="21"/>
        </w:rPr>
      </w:pPr>
      <w:r>
        <w:rPr>
          <w:color w:val="FF0000"/>
          <w:sz w:val="21"/>
        </w:rPr>
        <w:t xml:space="preserve">D．琉璃的主要成分是二氧化硅，属于无机物，D错误； </w:t>
      </w:r>
    </w:p>
    <w:p w14:paraId="2AED33C5">
      <w:pPr>
        <w:shd w:val="clear" w:color="auto" w:fill="auto"/>
        <w:spacing w:line="360" w:lineRule="auto"/>
        <w:jc w:val="left"/>
        <w:textAlignment w:val="center"/>
        <w:rPr>
          <w:sz w:val="21"/>
        </w:rPr>
      </w:pPr>
      <w:r>
        <w:rPr>
          <w:color w:val="FF0000"/>
          <w:sz w:val="21"/>
        </w:rPr>
        <w:t>故选B。</w:t>
      </w:r>
    </w:p>
    <w:p w14:paraId="0E419CF0">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化学与STSE</w:t>
      </w:r>
    </w:p>
    <w:p w14:paraId="316C0D32">
      <w:pPr>
        <w:shd w:val="clear" w:color="auto" w:fill="auto"/>
        <w:spacing w:line="360" w:lineRule="auto"/>
        <w:jc w:val="left"/>
        <w:textAlignment w:val="center"/>
        <w:rPr>
          <w:sz w:val="21"/>
        </w:rPr>
      </w:pPr>
      <w:r>
        <w:rPr>
          <w:rFonts w:hint="eastAsia"/>
          <w:sz w:val="21"/>
          <w:lang w:val="en-US" w:eastAsia="zh-CN"/>
        </w:rPr>
        <w:t>9</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·浙江</w:t>
      </w:r>
      <w:r>
        <w:rPr>
          <w:rFonts w:hint="eastAsia" w:ascii="黑体" w:hAnsi="黑体" w:eastAsia="黑体"/>
          <w:b/>
          <w:bCs/>
          <w:color w:val="0070C0"/>
          <w:lang w:val="en-US" w:eastAsia="zh-CN"/>
        </w:rPr>
        <w:t>1月</w:t>
      </w:r>
      <w:r>
        <w:rPr>
          <w:rFonts w:hint="eastAsia" w:ascii="黑体" w:hAnsi="黑体" w:eastAsia="黑体"/>
          <w:b/>
          <w:bCs/>
          <w:color w:val="0070C0"/>
        </w:rPr>
        <w:t>卷）</w:t>
      </w:r>
      <w:r>
        <w:rPr>
          <w:sz w:val="21"/>
        </w:rPr>
        <w:t>化学与生产生活密切相关，下列说法</w:t>
      </w:r>
      <w:r>
        <w:rPr>
          <w:sz w:val="21"/>
          <w:em w:val="dot"/>
          <w:lang w:eastAsia="zh-CN"/>
        </w:rPr>
        <w:t>不正确</w:t>
      </w:r>
      <w:r>
        <w:rPr>
          <w:sz w:val="21"/>
        </w:rPr>
        <w:t>的是</w:t>
      </w:r>
    </w:p>
    <w:p w14:paraId="1EADAA7E">
      <w:pPr>
        <w:shd w:val="clear" w:color="auto" w:fill="auto"/>
        <w:spacing w:line="360" w:lineRule="auto"/>
        <w:ind w:left="300"/>
        <w:jc w:val="left"/>
        <w:textAlignment w:val="center"/>
        <w:rPr>
          <w:sz w:val="21"/>
        </w:rPr>
      </w:pPr>
      <w:r>
        <w:rPr>
          <w:sz w:val="21"/>
        </w:rPr>
        <w:t>A．</w:t>
      </w:r>
      <w:r>
        <w:object>
          <v:shape id="_x0000_i1059" o:spt="75" alt="eqIdba1bd4bf0b99e76c0f3c193b20a21056" type="#_x0000_t75" style="height:14.1pt;width:21.95pt;" o:ole="t" filled="f" o:preferrelative="t" stroked="f" coordsize="21600,21600">
            <v:path/>
            <v:fill on="f" focussize="0,0"/>
            <v:stroke on="f"/>
            <v:imagedata r:id="rId73" o:title="eqIdba1bd4bf0b99e76c0f3c193b20a21056"/>
            <o:lock v:ext="edit" aspectratio="t"/>
            <w10:wrap type="none"/>
            <w10:anchorlock/>
          </v:shape>
          <o:OLEObject Type="Embed" ProgID="Equation.DSMT4" ShapeID="_x0000_i1059" DrawAspect="Content" ObjectID="_1468075759" r:id="rId72">
            <o:LockedField>false</o:LockedField>
          </o:OLEObject>
        </w:object>
      </w:r>
      <w:r>
        <w:rPr>
          <w:sz w:val="21"/>
        </w:rPr>
        <w:t>具有强氧化性，可用于杀菌消毒</w:t>
      </w:r>
    </w:p>
    <w:p w14:paraId="25C34EAE">
      <w:pPr>
        <w:shd w:val="clear" w:color="auto" w:fill="auto"/>
        <w:spacing w:line="360" w:lineRule="auto"/>
        <w:ind w:left="300"/>
        <w:jc w:val="left"/>
        <w:textAlignment w:val="center"/>
        <w:rPr>
          <w:sz w:val="21"/>
        </w:rPr>
      </w:pPr>
      <w:r>
        <w:rPr>
          <w:sz w:val="21"/>
        </w:rPr>
        <w:t>B．聚丙烯是高分子材料，可用作吸水剂</w:t>
      </w:r>
    </w:p>
    <w:p w14:paraId="1E2D4E06">
      <w:pPr>
        <w:shd w:val="clear" w:color="auto" w:fill="auto"/>
        <w:spacing w:line="360" w:lineRule="auto"/>
        <w:ind w:left="300"/>
        <w:jc w:val="left"/>
        <w:textAlignment w:val="center"/>
        <w:rPr>
          <w:sz w:val="21"/>
        </w:rPr>
      </w:pPr>
      <w:r>
        <w:rPr>
          <w:sz w:val="21"/>
        </w:rPr>
        <w:t>C．</w:t>
      </w:r>
      <w:r>
        <w:object>
          <v:shape id="_x0000_i1060"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1060" DrawAspect="Content" ObjectID="_1468075760" r:id="rId74">
            <o:LockedField>false</o:LockedField>
          </o:OLEObject>
        </w:object>
      </w:r>
      <w:r>
        <w:rPr>
          <w:sz w:val="21"/>
        </w:rPr>
        <w:t>溶液呈碱性，可用于除油污</w:t>
      </w:r>
    </w:p>
    <w:p w14:paraId="6756A577">
      <w:pPr>
        <w:shd w:val="clear" w:color="auto" w:fill="auto"/>
        <w:spacing w:line="360" w:lineRule="auto"/>
        <w:ind w:left="300"/>
        <w:jc w:val="left"/>
        <w:textAlignment w:val="center"/>
        <w:rPr>
          <w:sz w:val="21"/>
        </w:rPr>
      </w:pPr>
      <w:r>
        <w:rPr>
          <w:sz w:val="21"/>
        </w:rPr>
        <w:t>D．硬铝密度小、强度高，抗腐蚀能力强，可用作飞机材料</w:t>
      </w:r>
    </w:p>
    <w:p w14:paraId="32CD7466">
      <w:pPr>
        <w:shd w:val="clear" w:color="auto" w:fill="auto"/>
        <w:spacing w:line="360" w:lineRule="auto"/>
        <w:jc w:val="left"/>
        <w:textAlignment w:val="center"/>
        <w:rPr>
          <w:sz w:val="21"/>
        </w:rPr>
      </w:pPr>
      <w:r>
        <w:rPr>
          <w:color w:val="FF0000"/>
          <w:sz w:val="21"/>
        </w:rPr>
        <w:t>【答案】B</w:t>
      </w:r>
    </w:p>
    <w:p w14:paraId="668821B6">
      <w:pPr>
        <w:shd w:val="clear" w:color="auto" w:fill="auto"/>
        <w:spacing w:line="360" w:lineRule="auto"/>
        <w:jc w:val="left"/>
        <w:textAlignment w:val="center"/>
        <w:rPr>
          <w:sz w:val="21"/>
        </w:rPr>
      </w:pPr>
      <w:r>
        <w:rPr>
          <w:color w:val="FF0000"/>
          <w:sz w:val="21"/>
        </w:rPr>
        <w:t>【详解】A．</w:t>
      </w:r>
      <w:r>
        <w:rPr>
          <w:color w:val="FF0000"/>
        </w:rPr>
        <w:object>
          <v:shape id="_x0000_i1061" o:spt="75" alt="eqIdba1bd4bf0b99e76c0f3c193b20a21056" type="#_x0000_t75" style="height:14.1pt;width:21.95pt;" o:ole="t" filled="f" o:preferrelative="t" stroked="f" coordsize="21600,21600">
            <v:path/>
            <v:fill on="f" focussize="0,0"/>
            <v:stroke on="f"/>
            <v:imagedata r:id="rId73" o:title="eqIdba1bd4bf0b99e76c0f3c193b20a21056"/>
            <o:lock v:ext="edit" aspectratio="t"/>
            <w10:wrap type="none"/>
            <w10:anchorlock/>
          </v:shape>
          <o:OLEObject Type="Embed" ProgID="Equation.DSMT4" ShapeID="_x0000_i1061" DrawAspect="Content" ObjectID="_1468075761" r:id="rId76">
            <o:LockedField>false</o:LockedField>
          </o:OLEObject>
        </w:object>
      </w:r>
      <w:r>
        <w:rPr>
          <w:color w:val="FF0000"/>
          <w:sz w:val="21"/>
        </w:rPr>
        <w:t>具有强氧化性，能使蛋白质变性，可用于杀菌消毒，A正确；</w:t>
      </w:r>
    </w:p>
    <w:p w14:paraId="29A869C2">
      <w:pPr>
        <w:shd w:val="clear" w:color="auto" w:fill="auto"/>
        <w:spacing w:line="360" w:lineRule="auto"/>
        <w:jc w:val="left"/>
        <w:textAlignment w:val="center"/>
        <w:rPr>
          <w:sz w:val="21"/>
        </w:rPr>
      </w:pPr>
      <w:r>
        <w:rPr>
          <w:color w:val="FF0000"/>
          <w:sz w:val="21"/>
        </w:rPr>
        <w:t>B．聚丙烯属于有机合成高分子材料，不含有亲水基团，不能用作吸水剂，B错误；</w:t>
      </w:r>
    </w:p>
    <w:p w14:paraId="5710307D">
      <w:pPr>
        <w:shd w:val="clear" w:color="auto" w:fill="auto"/>
        <w:spacing w:line="360" w:lineRule="auto"/>
        <w:jc w:val="left"/>
        <w:textAlignment w:val="center"/>
        <w:rPr>
          <w:sz w:val="21"/>
        </w:rPr>
      </w:pPr>
      <w:r>
        <w:rPr>
          <w:color w:val="FF0000"/>
          <w:sz w:val="21"/>
        </w:rPr>
        <w:t>C．油污可以在碱性环境下水解，</w:t>
      </w:r>
      <w:r>
        <w:rPr>
          <w:color w:val="FF0000"/>
        </w:rPr>
        <w:object>
          <v:shape id="_x0000_i1062"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1062" DrawAspect="Content" ObjectID="_1468075762" r:id="rId77">
            <o:LockedField>false</o:LockedField>
          </o:OLEObject>
        </w:object>
      </w:r>
      <w:r>
        <w:rPr>
          <w:color w:val="FF0000"/>
          <w:sz w:val="21"/>
        </w:rPr>
        <w:t>溶液由于碳酸根离子的水解，使溶液呈碱性，因此可用于除油污，C正确；</w:t>
      </w:r>
    </w:p>
    <w:p w14:paraId="6FBD8DE3">
      <w:pPr>
        <w:shd w:val="clear" w:color="auto" w:fill="auto"/>
        <w:spacing w:line="360" w:lineRule="auto"/>
        <w:jc w:val="left"/>
        <w:textAlignment w:val="center"/>
        <w:rPr>
          <w:sz w:val="21"/>
        </w:rPr>
      </w:pPr>
      <w:r>
        <w:rPr>
          <w:color w:val="FF0000"/>
          <w:sz w:val="21"/>
        </w:rPr>
        <w:t>D．硬铝合金具有密度小、强度高的优良特性，其表面会形成致密的氧化膜，抗腐蚀性强，因此可用作航空材料，D正确；</w:t>
      </w:r>
    </w:p>
    <w:p w14:paraId="59E5D6D2">
      <w:pPr>
        <w:shd w:val="clear" w:color="auto" w:fill="auto"/>
        <w:spacing w:line="360" w:lineRule="auto"/>
        <w:jc w:val="left"/>
        <w:textAlignment w:val="center"/>
        <w:rPr>
          <w:sz w:val="21"/>
        </w:rPr>
      </w:pPr>
      <w:r>
        <w:rPr>
          <w:color w:val="FF0000"/>
          <w:sz w:val="21"/>
        </w:rPr>
        <w:t>故选B。</w:t>
      </w:r>
    </w:p>
    <w:p w14:paraId="515B59F2">
      <w:pPr>
        <w:shd w:val="clear" w:color="auto" w:fill="auto"/>
        <w:spacing w:line="360" w:lineRule="auto"/>
        <w:jc w:val="left"/>
        <w:textAlignment w:val="center"/>
        <w:rPr>
          <w:sz w:val="21"/>
        </w:rPr>
      </w:pPr>
      <w:r>
        <w:rPr>
          <w:rFonts w:hint="eastAsia"/>
          <w:sz w:val="21"/>
          <w:lang w:val="en-US" w:eastAsia="zh-CN"/>
        </w:rPr>
        <w:t>10</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·河北卷）</w:t>
      </w:r>
      <w:r>
        <w:rPr>
          <w:sz w:val="21"/>
        </w:rPr>
        <w:t>高分子材料在生产、生活中得到广泛应用。下列说法错误的是</w:t>
      </w:r>
    </w:p>
    <w:p w14:paraId="0F658183">
      <w:pPr>
        <w:shd w:val="clear" w:color="auto" w:fill="auto"/>
        <w:tabs>
          <w:tab w:val="left" w:pos="4156"/>
        </w:tabs>
        <w:spacing w:line="360" w:lineRule="auto"/>
        <w:ind w:left="300"/>
        <w:jc w:val="left"/>
        <w:textAlignment w:val="center"/>
        <w:rPr>
          <w:sz w:val="21"/>
        </w:rPr>
      </w:pPr>
      <w:r>
        <w:rPr>
          <w:sz w:val="21"/>
        </w:rPr>
        <w:t>A．ABS高韧性工程塑料用于制造汽车零配件</w:t>
      </w:r>
      <w:r>
        <w:rPr>
          <w:sz w:val="21"/>
        </w:rPr>
        <w:tab/>
      </w:r>
      <w:r>
        <w:rPr>
          <w:sz w:val="21"/>
        </w:rPr>
        <w:t>B．聚氯乙烯微孔薄膜用于制造饮用水分离膜</w:t>
      </w:r>
    </w:p>
    <w:p w14:paraId="2E1C0852">
      <w:pPr>
        <w:shd w:val="clear" w:color="auto" w:fill="auto"/>
        <w:tabs>
          <w:tab w:val="left" w:pos="4156"/>
        </w:tabs>
        <w:spacing w:line="360" w:lineRule="auto"/>
        <w:ind w:left="300"/>
        <w:jc w:val="left"/>
        <w:textAlignment w:val="center"/>
        <w:rPr>
          <w:sz w:val="21"/>
        </w:rPr>
      </w:pPr>
      <w:r>
        <w:rPr>
          <w:sz w:val="21"/>
        </w:rPr>
        <w:t>C．聚苯乙烯泡沫用于制造建筑工程保温材料</w:t>
      </w:r>
      <w:r>
        <w:rPr>
          <w:sz w:val="21"/>
        </w:rPr>
        <w:tab/>
      </w:r>
      <w:r>
        <w:rPr>
          <w:sz w:val="21"/>
        </w:rPr>
        <w:t>D．热固性酚醛树脂用于制造集成电路的底板</w:t>
      </w:r>
    </w:p>
    <w:p w14:paraId="3B17DF1E">
      <w:pPr>
        <w:shd w:val="clear" w:color="auto" w:fill="auto"/>
        <w:spacing w:line="360" w:lineRule="auto"/>
        <w:jc w:val="left"/>
        <w:textAlignment w:val="center"/>
        <w:rPr>
          <w:sz w:val="21"/>
        </w:rPr>
      </w:pPr>
      <w:r>
        <w:rPr>
          <w:color w:val="FF0000"/>
          <w:sz w:val="21"/>
        </w:rPr>
        <w:t>【答案】B</w:t>
      </w:r>
    </w:p>
    <w:p w14:paraId="2332A486">
      <w:pPr>
        <w:shd w:val="clear" w:color="auto" w:fill="auto"/>
        <w:spacing w:line="360" w:lineRule="auto"/>
        <w:jc w:val="left"/>
        <w:textAlignment w:val="center"/>
        <w:rPr>
          <w:sz w:val="21"/>
        </w:rPr>
      </w:pPr>
      <w:r>
        <w:rPr>
          <w:color w:val="FF0000"/>
          <w:sz w:val="21"/>
        </w:rPr>
        <w:t>【详解】A．ABS高韧性工程塑料常用于汽车零配件，因其良好的机械性能，A正确；</w:t>
      </w:r>
    </w:p>
    <w:p w14:paraId="72D1B62B">
      <w:pPr>
        <w:shd w:val="clear" w:color="auto" w:fill="auto"/>
        <w:spacing w:line="360" w:lineRule="auto"/>
        <w:jc w:val="left"/>
        <w:textAlignment w:val="center"/>
        <w:rPr>
          <w:sz w:val="21"/>
        </w:rPr>
      </w:pPr>
      <w:r>
        <w:rPr>
          <w:color w:val="FF0000"/>
          <w:sz w:val="21"/>
        </w:rPr>
        <w:t>B．聚氯乙烯（PVC）含塑化剂等添加剂，可能释放有害物质，不适合用于饮用水分离膜（常用材料如聚丙烯），B错误；</w:t>
      </w:r>
    </w:p>
    <w:p w14:paraId="3F790F44">
      <w:pPr>
        <w:shd w:val="clear" w:color="auto" w:fill="auto"/>
        <w:spacing w:line="360" w:lineRule="auto"/>
        <w:jc w:val="left"/>
        <w:textAlignment w:val="center"/>
        <w:rPr>
          <w:sz w:val="21"/>
        </w:rPr>
      </w:pPr>
      <w:r>
        <w:rPr>
          <w:color w:val="FF0000"/>
          <w:sz w:val="21"/>
        </w:rPr>
        <w:t>C．聚苯乙烯泡沫具有优良保温性能，广泛用于建筑工程保温，C正确；</w:t>
      </w:r>
    </w:p>
    <w:p w14:paraId="19F5A216">
      <w:pPr>
        <w:shd w:val="clear" w:color="auto" w:fill="auto"/>
        <w:spacing w:line="360" w:lineRule="auto"/>
        <w:jc w:val="left"/>
        <w:textAlignment w:val="center"/>
        <w:rPr>
          <w:sz w:val="21"/>
        </w:rPr>
      </w:pPr>
      <w:r>
        <w:rPr>
          <w:color w:val="FF0000"/>
          <w:sz w:val="21"/>
        </w:rPr>
        <w:t>D．热固性酚醛树脂耐高温、绝缘性好，适合制造集成电路底板，D正确；</w:t>
      </w:r>
    </w:p>
    <w:p w14:paraId="780BE1C9">
      <w:pPr>
        <w:shd w:val="clear" w:color="auto" w:fill="auto"/>
        <w:spacing w:line="360" w:lineRule="auto"/>
        <w:jc w:val="left"/>
        <w:textAlignment w:val="center"/>
        <w:rPr>
          <w:sz w:val="21"/>
        </w:rPr>
      </w:pPr>
      <w:r>
        <w:rPr>
          <w:color w:val="FF0000"/>
          <w:sz w:val="21"/>
        </w:rPr>
        <w:t>故选B。</w:t>
      </w:r>
    </w:p>
    <w:p w14:paraId="38EB3B48">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·湖南卷）</w:t>
      </w:r>
      <w:r>
        <w:rPr>
          <w:sz w:val="21"/>
        </w:rPr>
        <w:t>材料是人类赖以生存和发展的物质基础。下列材料属于金属材料的是</w:t>
      </w:r>
    </w:p>
    <w:p w14:paraId="2EE75CEF">
      <w:pPr>
        <w:shd w:val="clear" w:color="auto" w:fill="auto"/>
        <w:spacing w:line="360" w:lineRule="auto"/>
        <w:ind w:left="380"/>
        <w:jc w:val="left"/>
        <w:textAlignment w:val="center"/>
        <w:rPr>
          <w:sz w:val="21"/>
        </w:rPr>
      </w:pPr>
      <w:r>
        <w:rPr>
          <w:sz w:val="21"/>
        </w:rPr>
        <w:t>A．高强韧无磁不锈钢——聚变能实验装置中的低温结构部件</w:t>
      </w:r>
    </w:p>
    <w:p w14:paraId="44C3315B">
      <w:pPr>
        <w:shd w:val="clear" w:color="auto" w:fill="auto"/>
        <w:spacing w:line="360" w:lineRule="auto"/>
        <w:ind w:left="380"/>
        <w:jc w:val="left"/>
        <w:textAlignment w:val="center"/>
        <w:rPr>
          <w:sz w:val="21"/>
        </w:rPr>
      </w:pPr>
      <w:r>
        <w:rPr>
          <w:sz w:val="21"/>
        </w:rPr>
        <w:t>B．金刚石薄膜——“梦想”号大洋钻探船使用的钻头表面涂层</w:t>
      </w:r>
    </w:p>
    <w:p w14:paraId="31BFC805">
      <w:pPr>
        <w:shd w:val="clear" w:color="auto" w:fill="auto"/>
        <w:spacing w:line="360" w:lineRule="auto"/>
        <w:ind w:left="380"/>
        <w:jc w:val="left"/>
        <w:textAlignment w:val="center"/>
        <w:rPr>
          <w:sz w:val="21"/>
        </w:rPr>
      </w:pPr>
      <w:r>
        <w:rPr>
          <w:sz w:val="21"/>
        </w:rPr>
        <w:t>C．超细玄武岩纤维——嫦娥六号携带的月面国旗的纺织材料</w:t>
      </w:r>
    </w:p>
    <w:p w14:paraId="2FCA82C1">
      <w:pPr>
        <w:shd w:val="clear" w:color="auto" w:fill="auto"/>
        <w:spacing w:line="360" w:lineRule="auto"/>
        <w:ind w:left="380"/>
        <w:jc w:val="left"/>
        <w:textAlignment w:val="center"/>
        <w:rPr>
          <w:sz w:val="21"/>
        </w:rPr>
      </w:pPr>
      <w:r>
        <w:rPr>
          <w:sz w:val="21"/>
        </w:rPr>
        <w:t>D．超细玻璃纤维——国产大飞机中隔音隔热的“飞机棉”</w:t>
      </w:r>
    </w:p>
    <w:p w14:paraId="21C0E4DA">
      <w:pPr>
        <w:shd w:val="clear" w:color="auto" w:fill="auto"/>
        <w:spacing w:line="360" w:lineRule="auto"/>
        <w:jc w:val="left"/>
        <w:textAlignment w:val="center"/>
        <w:rPr>
          <w:sz w:val="21"/>
        </w:rPr>
      </w:pPr>
      <w:r>
        <w:rPr>
          <w:color w:val="FF0000"/>
          <w:sz w:val="21"/>
        </w:rPr>
        <w:t>【答案】A</w:t>
      </w:r>
    </w:p>
    <w:p w14:paraId="7C11CA1D">
      <w:pPr>
        <w:shd w:val="clear" w:color="auto" w:fill="auto"/>
        <w:spacing w:line="360" w:lineRule="auto"/>
        <w:jc w:val="left"/>
        <w:textAlignment w:val="center"/>
        <w:rPr>
          <w:sz w:val="21"/>
        </w:rPr>
      </w:pPr>
      <w:r>
        <w:rPr>
          <w:color w:val="FF0000"/>
          <w:sz w:val="21"/>
        </w:rPr>
        <w:t>【详解】A．金属材料包括纯金属及其合金，选项中的不锈钢是铁基合金，属于金属材料，A正确；</w:t>
      </w:r>
    </w:p>
    <w:p w14:paraId="1AA93DBD">
      <w:pPr>
        <w:shd w:val="clear" w:color="auto" w:fill="auto"/>
        <w:spacing w:line="360" w:lineRule="auto"/>
        <w:jc w:val="left"/>
        <w:textAlignment w:val="center"/>
        <w:rPr>
          <w:sz w:val="21"/>
        </w:rPr>
      </w:pPr>
      <w:r>
        <w:rPr>
          <w:color w:val="FF0000"/>
          <w:sz w:val="21"/>
        </w:rPr>
        <w:t>B．金刚石是碳的非金属形态，是无机非金属材料，B错误；</w:t>
      </w:r>
    </w:p>
    <w:p w14:paraId="7001BEE3">
      <w:pPr>
        <w:shd w:val="clear" w:color="auto" w:fill="auto"/>
        <w:spacing w:line="360" w:lineRule="auto"/>
        <w:jc w:val="left"/>
        <w:textAlignment w:val="center"/>
        <w:rPr>
          <w:sz w:val="21"/>
        </w:rPr>
      </w:pPr>
      <w:r>
        <w:rPr>
          <w:color w:val="FF0000"/>
          <w:sz w:val="21"/>
        </w:rPr>
        <w:t>C．玄武岩纤维是由火山岩（主要成分为硅酸盐矿物）熔融制成的无机非金属材料，类似于玻璃纤维，不属于金属材料，C错误；</w:t>
      </w:r>
    </w:p>
    <w:p w14:paraId="2336793B">
      <w:pPr>
        <w:shd w:val="clear" w:color="auto" w:fill="auto"/>
        <w:spacing w:line="360" w:lineRule="auto"/>
        <w:jc w:val="left"/>
        <w:textAlignment w:val="center"/>
        <w:rPr>
          <w:sz w:val="21"/>
        </w:rPr>
      </w:pPr>
      <w:r>
        <w:rPr>
          <w:color w:val="FF0000"/>
          <w:sz w:val="21"/>
        </w:rPr>
        <w:t>D．玻璃纤维的主要成分是二氧化硅等非金属氧化物，属于无机非金属材料，因此不属于金属材料，D错误；</w:t>
      </w:r>
    </w:p>
    <w:p w14:paraId="15617612">
      <w:pPr>
        <w:shd w:val="clear" w:color="auto" w:fill="auto"/>
        <w:spacing w:line="360" w:lineRule="auto"/>
        <w:jc w:val="left"/>
        <w:textAlignment w:val="center"/>
        <w:rPr>
          <w:sz w:val="21"/>
        </w:rPr>
      </w:pPr>
      <w:r>
        <w:rPr>
          <w:color w:val="FF0000"/>
          <w:sz w:val="21"/>
        </w:rPr>
        <w:t>故选A。</w:t>
      </w:r>
    </w:p>
    <w:p w14:paraId="41076807">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·广东卷）</w:t>
      </w:r>
      <w:r>
        <w:rPr>
          <w:sz w:val="21"/>
        </w:rPr>
        <w:t>现代科技，增强国力，增进民生福祉。下列说法正确的是</w:t>
      </w:r>
    </w:p>
    <w:p w14:paraId="7B93771F">
      <w:pPr>
        <w:shd w:val="clear" w:color="auto" w:fill="auto"/>
        <w:spacing w:line="360" w:lineRule="auto"/>
        <w:ind w:left="380"/>
        <w:jc w:val="left"/>
        <w:textAlignment w:val="center"/>
        <w:rPr>
          <w:sz w:val="21"/>
        </w:rPr>
      </w:pPr>
      <w:r>
        <w:rPr>
          <w:sz w:val="21"/>
        </w:rPr>
        <w:t>A．我国科学家首次测得了月球背面月幔水含量</w:t>
      </w:r>
      <w:r>
        <w:object>
          <v:shape id="_x0000_i1063" o:spt="75" alt="eqIdc528c812aec7f365c81f18768e5470fc" type="#_x0000_t75" style="height:15.8pt;width:42.2pt;" o:ole="t" filled="f" o:preferrelative="t" stroked="f" coordsize="21600,21600">
            <v:path/>
            <v:fill on="f" focussize="0,0"/>
            <v:stroke on="f"/>
            <v:imagedata r:id="rId79" o:title="eqIdc528c812aec7f365c81f18768e5470fc"/>
            <o:lock v:ext="edit" aspectratio="t"/>
            <w10:wrap type="none"/>
            <w10:anchorlock/>
          </v:shape>
          <o:OLEObject Type="Embed" ProgID="Equation.DSMT4" ShapeID="_x0000_i1063" DrawAspect="Content" ObjectID="_1468075763" r:id="rId78">
            <o:LockedField>false</o:LockedField>
          </o:OLEObject>
        </w:object>
      </w:r>
      <w:r>
        <w:rPr>
          <w:sz w:val="21"/>
        </w:rPr>
        <w:t>质量为10g</w:t>
      </w:r>
    </w:p>
    <w:p w14:paraId="5E9EEA58">
      <w:pPr>
        <w:shd w:val="clear" w:color="auto" w:fill="auto"/>
        <w:spacing w:line="360" w:lineRule="auto"/>
        <w:ind w:left="380"/>
        <w:jc w:val="left"/>
        <w:textAlignment w:val="center"/>
        <w:rPr>
          <w:sz w:val="21"/>
        </w:rPr>
      </w:pPr>
      <w:r>
        <w:rPr>
          <w:sz w:val="21"/>
        </w:rPr>
        <w:t>B．利用</w:t>
      </w:r>
      <w:r>
        <w:object>
          <v:shape id="_x0000_i1064" o:spt="75" alt="eqId844266b26f1e8c950aaaf65fb525849f" type="#_x0000_t75" style="height:16pt;width:27.25pt;" o:ole="t" filled="f" o:preferrelative="t" stroked="f" coordsize="21600,21600">
            <v:path/>
            <v:fill on="f" focussize="0,0"/>
            <v:stroke on="f"/>
            <v:imagedata r:id="rId81" o:title="eqId844266b26f1e8c950aaaf65fb525849f"/>
            <o:lock v:ext="edit" aspectratio="t"/>
            <w10:wrap type="none"/>
            <w10:anchorlock/>
          </v:shape>
          <o:OLEObject Type="Embed" ProgID="Equation.DSMT4" ShapeID="_x0000_i1064" DrawAspect="Content" ObjectID="_1468075764" r:id="rId80">
            <o:LockedField>false</o:LockedField>
          </o:OLEObject>
        </w:object>
      </w:r>
      <w:r>
        <w:rPr>
          <w:sz w:val="21"/>
        </w:rPr>
        <w:t>成功为金属材料“重塑金身”，</w:t>
      </w:r>
      <w:r>
        <w:object>
          <v:shape id="_x0000_i1065" o:spt="75" alt="eqId844266b26f1e8c950aaaf65fb525849f" type="#_x0000_t75" style="height:16pt;width:27.25pt;" o:ole="t" filled="f" o:preferrelative="t" stroked="f" coordsize="21600,21600">
            <v:path/>
            <v:fill on="f" focussize="0,0"/>
            <v:stroke on="f"/>
            <v:imagedata r:id="rId81" o:title="eqId844266b26f1e8c950aaaf65fb525849f"/>
            <o:lock v:ext="edit" aspectratio="t"/>
            <w10:wrap type="none"/>
            <w10:anchorlock/>
          </v:shape>
          <o:OLEObject Type="Embed" ProgID="Equation.DSMT4" ShapeID="_x0000_i1065" DrawAspect="Content" ObjectID="_1468075765" r:id="rId82">
            <o:LockedField>false</o:LockedField>
          </o:OLEObject>
        </w:object>
      </w:r>
      <w:r>
        <w:rPr>
          <w:sz w:val="21"/>
        </w:rPr>
        <w:t>中Mo的化合价为+6</w:t>
      </w:r>
    </w:p>
    <w:p w14:paraId="55369568">
      <w:pPr>
        <w:shd w:val="clear" w:color="auto" w:fill="auto"/>
        <w:spacing w:line="360" w:lineRule="auto"/>
        <w:ind w:left="380"/>
        <w:jc w:val="left"/>
        <w:textAlignment w:val="center"/>
        <w:rPr>
          <w:sz w:val="21"/>
        </w:rPr>
      </w:pPr>
      <w:r>
        <w:rPr>
          <w:sz w:val="21"/>
        </w:rPr>
        <w:t>C．穿上电动机械腿，助力行走不是梦，行走时电池将电能转化为化学能</w:t>
      </w:r>
    </w:p>
    <w:p w14:paraId="0BAFF764">
      <w:pPr>
        <w:shd w:val="clear" w:color="auto" w:fill="auto"/>
        <w:spacing w:line="360" w:lineRule="auto"/>
        <w:ind w:left="380"/>
        <w:jc w:val="left"/>
        <w:textAlignment w:val="center"/>
        <w:rPr>
          <w:sz w:val="21"/>
        </w:rPr>
      </w:pPr>
      <w:r>
        <w:rPr>
          <w:sz w:val="21"/>
        </w:rPr>
        <w:t>D．沙海养鱼蹚出治沙新路，让沙海沙山变成金山银山，鱼肉富含蛋白质</w:t>
      </w:r>
    </w:p>
    <w:p w14:paraId="714E9E00">
      <w:pPr>
        <w:shd w:val="clear" w:color="auto" w:fill="auto"/>
        <w:spacing w:line="360" w:lineRule="auto"/>
        <w:jc w:val="left"/>
        <w:textAlignment w:val="center"/>
        <w:rPr>
          <w:sz w:val="21"/>
        </w:rPr>
      </w:pPr>
      <w:r>
        <w:rPr>
          <w:color w:val="FF0000"/>
          <w:sz w:val="21"/>
        </w:rPr>
        <w:t>【答案】D</w:t>
      </w:r>
    </w:p>
    <w:p w14:paraId="0F38CD36">
      <w:pPr>
        <w:shd w:val="clear" w:color="auto" w:fill="auto"/>
        <w:spacing w:line="360" w:lineRule="auto"/>
        <w:jc w:val="left"/>
        <w:textAlignment w:val="center"/>
        <w:rPr>
          <w:sz w:val="21"/>
        </w:rPr>
      </w:pPr>
      <w:r>
        <w:rPr>
          <w:color w:val="FF0000"/>
          <w:sz w:val="21"/>
        </w:rPr>
        <w:t>【详解】A．1mol H</w:t>
      </w:r>
      <w:r>
        <w:rPr>
          <w:color w:val="FF0000"/>
          <w:sz w:val="21"/>
          <w:vertAlign w:val="subscript"/>
        </w:rPr>
        <w:t>2</w:t>
      </w:r>
      <w:r>
        <w:rPr>
          <w:color w:val="FF0000"/>
          <w:sz w:val="21"/>
        </w:rPr>
        <w:t>O的摩尔质量为18g/mol，因此质量为18g，而非10g，A错误；</w:t>
      </w:r>
    </w:p>
    <w:p w14:paraId="27FCB807">
      <w:pPr>
        <w:shd w:val="clear" w:color="auto" w:fill="auto"/>
        <w:spacing w:line="360" w:lineRule="auto"/>
        <w:jc w:val="left"/>
        <w:textAlignment w:val="center"/>
        <w:rPr>
          <w:sz w:val="21"/>
        </w:rPr>
      </w:pPr>
      <w:r>
        <w:rPr>
          <w:color w:val="FF0000"/>
          <w:sz w:val="21"/>
        </w:rPr>
        <w:t>B．MoS</w:t>
      </w:r>
      <w:r>
        <w:rPr>
          <w:color w:val="FF0000"/>
          <w:sz w:val="21"/>
          <w:vertAlign w:val="subscript"/>
        </w:rPr>
        <w:t>2</w:t>
      </w:r>
      <w:r>
        <w:rPr>
          <w:color w:val="FF0000"/>
          <w:sz w:val="21"/>
        </w:rPr>
        <w:t>中S的化合价为-2，总负电荷为-4，Mo的化合价为+4，而非+6，B错误；</w:t>
      </w:r>
    </w:p>
    <w:p w14:paraId="60ACE879">
      <w:pPr>
        <w:shd w:val="clear" w:color="auto" w:fill="auto"/>
        <w:spacing w:line="360" w:lineRule="auto"/>
        <w:jc w:val="left"/>
        <w:textAlignment w:val="center"/>
        <w:rPr>
          <w:sz w:val="21"/>
        </w:rPr>
      </w:pPr>
      <w:r>
        <w:rPr>
          <w:color w:val="FF0000"/>
          <w:sz w:val="21"/>
        </w:rPr>
        <w:t>C．电动机械腿工作时，电池放电将化学能转化为电能，再转化为机械能，而非电能转化为化学能，C错误；</w:t>
      </w:r>
    </w:p>
    <w:p w14:paraId="6AA8BE59">
      <w:pPr>
        <w:shd w:val="clear" w:color="auto" w:fill="auto"/>
        <w:spacing w:line="360" w:lineRule="auto"/>
        <w:jc w:val="left"/>
        <w:textAlignment w:val="center"/>
        <w:rPr>
          <w:sz w:val="21"/>
        </w:rPr>
      </w:pPr>
      <w:r>
        <w:rPr>
          <w:color w:val="FF0000"/>
          <w:sz w:val="21"/>
        </w:rPr>
        <w:t>D．鱼肉的主要营养成分是蛋白质，描述正确，D正确；</w:t>
      </w:r>
    </w:p>
    <w:p w14:paraId="5EB46BA9">
      <w:pPr>
        <w:shd w:val="clear" w:color="auto" w:fill="auto"/>
        <w:spacing w:line="360" w:lineRule="auto"/>
        <w:jc w:val="left"/>
        <w:textAlignment w:val="center"/>
        <w:rPr>
          <w:sz w:val="21"/>
        </w:rPr>
      </w:pPr>
      <w:r>
        <w:rPr>
          <w:color w:val="FF0000"/>
          <w:sz w:val="21"/>
        </w:rPr>
        <w:t>故选D。</w:t>
      </w:r>
    </w:p>
    <w:p w14:paraId="49984C60">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·湖北卷）</w:t>
      </w:r>
      <w:r>
        <w:rPr>
          <w:sz w:val="21"/>
        </w:rPr>
        <w:t>下列与生活相关的叙述中，不涉及化学变化的是</w:t>
      </w:r>
    </w:p>
    <w:p w14:paraId="7990FF44">
      <w:pPr>
        <w:shd w:val="clear" w:color="auto" w:fill="auto"/>
        <w:tabs>
          <w:tab w:val="left" w:pos="4156"/>
        </w:tabs>
        <w:spacing w:line="360" w:lineRule="auto"/>
        <w:ind w:left="380"/>
        <w:jc w:val="left"/>
        <w:textAlignment w:val="center"/>
        <w:rPr>
          <w:sz w:val="21"/>
        </w:rPr>
      </w:pPr>
      <w:r>
        <w:rPr>
          <w:sz w:val="21"/>
        </w:rPr>
        <w:t>A．干冰升华助力舞台云雾形成</w:t>
      </w:r>
      <w:r>
        <w:rPr>
          <w:sz w:val="21"/>
        </w:rPr>
        <w:tab/>
      </w:r>
      <w:r>
        <w:rPr>
          <w:sz w:val="21"/>
        </w:rPr>
        <w:t>B．珍珠遇酸后失去光泽</w:t>
      </w:r>
    </w:p>
    <w:p w14:paraId="043AA4B2">
      <w:pPr>
        <w:shd w:val="clear" w:color="auto" w:fill="auto"/>
        <w:tabs>
          <w:tab w:val="left" w:pos="4156"/>
        </w:tabs>
        <w:spacing w:line="360" w:lineRule="auto"/>
        <w:ind w:left="380"/>
        <w:jc w:val="left"/>
        <w:textAlignment w:val="center"/>
        <w:rPr>
          <w:sz w:val="21"/>
        </w:rPr>
      </w:pPr>
      <w:r>
        <w:rPr>
          <w:sz w:val="21"/>
        </w:rPr>
        <w:t>C．加酶洗衣粉清洗蛋白质污渍</w:t>
      </w:r>
      <w:r>
        <w:rPr>
          <w:sz w:val="21"/>
        </w:rPr>
        <w:tab/>
      </w:r>
      <w:r>
        <w:rPr>
          <w:sz w:val="21"/>
        </w:rPr>
        <w:t>D．植物油久置氧化变质</w:t>
      </w:r>
    </w:p>
    <w:p w14:paraId="101252FE">
      <w:pPr>
        <w:shd w:val="clear" w:color="auto" w:fill="auto"/>
        <w:spacing w:line="360" w:lineRule="auto"/>
        <w:jc w:val="left"/>
        <w:textAlignment w:val="center"/>
        <w:rPr>
          <w:sz w:val="21"/>
        </w:rPr>
      </w:pPr>
      <w:r>
        <w:rPr>
          <w:color w:val="FF0000"/>
          <w:sz w:val="21"/>
        </w:rPr>
        <w:t>【答案】A</w:t>
      </w:r>
    </w:p>
    <w:p w14:paraId="3B14EEE7">
      <w:pPr>
        <w:shd w:val="clear" w:color="auto" w:fill="auto"/>
        <w:spacing w:line="360" w:lineRule="auto"/>
        <w:jc w:val="left"/>
        <w:textAlignment w:val="center"/>
        <w:rPr>
          <w:sz w:val="21"/>
        </w:rPr>
      </w:pPr>
      <w:r>
        <w:rPr>
          <w:color w:val="FF0000"/>
          <w:sz w:val="21"/>
        </w:rPr>
        <w:t>【详解】A．干冰升华仅为状态变化，成分仍为</w:t>
      </w:r>
      <w:r>
        <w:rPr>
          <w:color w:val="FF0000"/>
        </w:rPr>
        <w:object>
          <v:shape id="_x0000_i106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066" DrawAspect="Content" ObjectID="_1468075766" r:id="rId83">
            <o:LockedField>false</o:LockedField>
          </o:OLEObject>
        </w:object>
      </w:r>
      <w:r>
        <w:rPr>
          <w:color w:val="FF0000"/>
          <w:sz w:val="21"/>
        </w:rPr>
        <w:t>，无新物质生成，属物理变化，A符合题意；</w:t>
      </w:r>
    </w:p>
    <w:p w14:paraId="4008BE19">
      <w:pPr>
        <w:shd w:val="clear" w:color="auto" w:fill="auto"/>
        <w:spacing w:line="360" w:lineRule="auto"/>
        <w:jc w:val="left"/>
        <w:textAlignment w:val="center"/>
        <w:rPr>
          <w:sz w:val="21"/>
        </w:rPr>
      </w:pPr>
      <w:r>
        <w:rPr>
          <w:color w:val="FF0000"/>
          <w:sz w:val="21"/>
        </w:rPr>
        <w:t>B．珍珠主要成分是</w:t>
      </w:r>
      <w:r>
        <w:rPr>
          <w:color w:val="FF0000"/>
        </w:rPr>
        <w:object>
          <v:shape id="_x0000_i1067" o:spt="75" alt="eqIde2c5c4252151fd66a6c92cc209dca171" type="#_x0000_t75" style="height:15.95pt;width:32.55pt;" o:ole="t" filled="f" o:preferrelative="t" stroked="f" coordsize="21600,21600">
            <v:path/>
            <v:fill on="f" focussize="0,0"/>
            <v:stroke on="f"/>
            <v:imagedata r:id="rId86" o:title="eqIde2c5c4252151fd66a6c92cc209dca171"/>
            <o:lock v:ext="edit" aspectratio="t"/>
            <w10:wrap type="none"/>
            <w10:anchorlock/>
          </v:shape>
          <o:OLEObject Type="Embed" ProgID="Equation.DSMT4" ShapeID="_x0000_i1067" DrawAspect="Content" ObjectID="_1468075767" r:id="rId85">
            <o:LockedField>false</o:LockedField>
          </o:OLEObject>
        </w:object>
      </w:r>
      <w:r>
        <w:rPr>
          <w:color w:val="FF0000"/>
          <w:sz w:val="21"/>
        </w:rPr>
        <w:t>，与酸反应生成</w:t>
      </w:r>
      <w:r>
        <w:rPr>
          <w:color w:val="FF0000"/>
        </w:rPr>
        <w:object>
          <v:shape id="_x0000_i1068" o:spt="75" alt="eqId553feb9e22aafd71658eb3b124ede1fd" type="#_x0000_t75" style="height:15.8pt;width:21.1pt;" o:ole="t" filled="f" o:preferrelative="t" stroked="f" coordsize="21600,21600">
            <v:path/>
            <v:fill on="f" focussize="0,0"/>
            <v:stroke on="f"/>
            <v:imagedata r:id="rId88" o:title="eqId553feb9e22aafd71658eb3b124ede1fd"/>
            <o:lock v:ext="edit" aspectratio="t"/>
            <w10:wrap type="none"/>
            <w10:anchorlock/>
          </v:shape>
          <o:OLEObject Type="Embed" ProgID="Equation.DSMT4" ShapeID="_x0000_i1068" DrawAspect="Content" ObjectID="_1468075768" r:id="rId87">
            <o:LockedField>false</o:LockedField>
          </o:OLEObject>
        </w:object>
      </w:r>
      <w:r>
        <w:rPr>
          <w:color w:val="FF0000"/>
          <w:sz w:val="21"/>
        </w:rPr>
        <w:t>等，属化学变化，B不符合题意；</w:t>
      </w:r>
    </w:p>
    <w:p w14:paraId="4CCE0179">
      <w:pPr>
        <w:shd w:val="clear" w:color="auto" w:fill="auto"/>
        <w:spacing w:line="360" w:lineRule="auto"/>
        <w:jc w:val="left"/>
        <w:textAlignment w:val="center"/>
        <w:rPr>
          <w:sz w:val="21"/>
        </w:rPr>
      </w:pPr>
      <w:r>
        <w:rPr>
          <w:color w:val="FF0000"/>
          <w:sz w:val="21"/>
        </w:rPr>
        <w:t>C．酶催化蛋白质水解为氨基酸，破坏原有结构，生成新物质，C不符合题意；</w:t>
      </w:r>
    </w:p>
    <w:p w14:paraId="431495FF">
      <w:pPr>
        <w:shd w:val="clear" w:color="auto" w:fill="auto"/>
        <w:spacing w:line="360" w:lineRule="auto"/>
        <w:jc w:val="left"/>
        <w:textAlignment w:val="center"/>
        <w:rPr>
          <w:sz w:val="21"/>
        </w:rPr>
      </w:pPr>
      <w:r>
        <w:rPr>
          <w:color w:val="FF0000"/>
          <w:sz w:val="21"/>
        </w:rPr>
        <w:t>D．植物油氧化变质后，主要生成过氧化物、醛、酮、羧酸等，发生变质，属化学变化，D不符合题意；</w:t>
      </w:r>
    </w:p>
    <w:p w14:paraId="35BED296">
      <w:pPr>
        <w:shd w:val="clear" w:color="auto" w:fill="auto"/>
        <w:spacing w:line="360" w:lineRule="auto"/>
        <w:jc w:val="left"/>
        <w:textAlignment w:val="center"/>
        <w:rPr>
          <w:sz w:val="21"/>
        </w:rPr>
      </w:pPr>
      <w:r>
        <w:rPr>
          <w:color w:val="FF0000"/>
          <w:sz w:val="21"/>
        </w:rPr>
        <w:t>故选A。</w:t>
      </w:r>
    </w:p>
    <w:p w14:paraId="77A5C8EF">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·陕西、山西、宁夏、青海卷）</w:t>
      </w:r>
      <w:r>
        <w:rPr>
          <w:sz w:val="21"/>
        </w:rPr>
        <w:t>“国之重器”是我国科技综合实力的结晶。下述材料属于金属材料的是</w:t>
      </w:r>
    </w:p>
    <w:p w14:paraId="54F56876">
      <w:pPr>
        <w:shd w:val="clear" w:color="auto" w:fill="auto"/>
        <w:tabs>
          <w:tab w:val="left" w:pos="4156"/>
        </w:tabs>
        <w:spacing w:line="360" w:lineRule="auto"/>
        <w:ind w:left="380"/>
        <w:jc w:val="left"/>
        <w:textAlignment w:val="center"/>
        <w:rPr>
          <w:sz w:val="21"/>
        </w:rPr>
      </w:pPr>
      <w:r>
        <w:rPr>
          <w:sz w:val="21"/>
        </w:rPr>
        <w:t>A．“C919”大飞机用的氮化硅涂层</w:t>
      </w:r>
      <w:r>
        <w:rPr>
          <w:sz w:val="21"/>
        </w:rPr>
        <w:tab/>
      </w:r>
      <w:r>
        <w:rPr>
          <w:sz w:val="21"/>
        </w:rPr>
        <w:t>B．“梦想”号钻探船钻头用的合金</w:t>
      </w:r>
    </w:p>
    <w:p w14:paraId="30112147">
      <w:pPr>
        <w:shd w:val="clear" w:color="auto" w:fill="auto"/>
        <w:tabs>
          <w:tab w:val="left" w:pos="4156"/>
        </w:tabs>
        <w:spacing w:line="360" w:lineRule="auto"/>
        <w:ind w:left="380"/>
        <w:jc w:val="left"/>
        <w:textAlignment w:val="center"/>
        <w:rPr>
          <w:sz w:val="21"/>
        </w:rPr>
      </w:pPr>
      <w:r>
        <w:rPr>
          <w:sz w:val="21"/>
        </w:rPr>
        <w:t>C．“望宇”登月服用的聚酰亚胺隔热层</w:t>
      </w:r>
      <w:r>
        <w:rPr>
          <w:sz w:val="21"/>
        </w:rPr>
        <w:tab/>
      </w:r>
      <w:r>
        <w:rPr>
          <w:sz w:val="21"/>
        </w:rPr>
        <w:t>D．“雪龙2”号破冰船制淡水用的反渗透膜</w:t>
      </w:r>
    </w:p>
    <w:p w14:paraId="2161CD54">
      <w:pPr>
        <w:shd w:val="clear" w:color="auto" w:fill="auto"/>
        <w:spacing w:line="360" w:lineRule="auto"/>
        <w:jc w:val="left"/>
        <w:textAlignment w:val="center"/>
        <w:rPr>
          <w:sz w:val="21"/>
        </w:rPr>
      </w:pPr>
      <w:r>
        <w:rPr>
          <w:color w:val="FF0000"/>
          <w:sz w:val="21"/>
        </w:rPr>
        <w:t>【答案】B</w:t>
      </w:r>
    </w:p>
    <w:p w14:paraId="4D72942B">
      <w:pPr>
        <w:shd w:val="clear" w:color="auto" w:fill="auto"/>
        <w:spacing w:line="360" w:lineRule="auto"/>
        <w:jc w:val="left"/>
        <w:textAlignment w:val="center"/>
        <w:rPr>
          <w:sz w:val="21"/>
        </w:rPr>
      </w:pPr>
      <w:r>
        <w:rPr>
          <w:color w:val="FF0000"/>
          <w:sz w:val="21"/>
        </w:rPr>
        <w:t>【详解】A．氮化硅涂层属于新型陶瓷材料，属于无机非金属材料，A不符合题意；</w:t>
      </w:r>
    </w:p>
    <w:p w14:paraId="60383D92">
      <w:pPr>
        <w:shd w:val="clear" w:color="auto" w:fill="auto"/>
        <w:spacing w:line="360" w:lineRule="auto"/>
        <w:jc w:val="left"/>
        <w:textAlignment w:val="center"/>
        <w:rPr>
          <w:sz w:val="21"/>
        </w:rPr>
      </w:pPr>
      <w:r>
        <w:rPr>
          <w:color w:val="FF0000"/>
          <w:sz w:val="21"/>
        </w:rPr>
        <w:t>B．合金是金属与其他元素熔合而成的材料，属于金属材料，B符合题意；</w:t>
      </w:r>
    </w:p>
    <w:p w14:paraId="76A879DB">
      <w:pPr>
        <w:shd w:val="clear" w:color="auto" w:fill="auto"/>
        <w:spacing w:line="360" w:lineRule="auto"/>
        <w:jc w:val="left"/>
        <w:textAlignment w:val="center"/>
        <w:rPr>
          <w:sz w:val="21"/>
        </w:rPr>
      </w:pPr>
      <w:r>
        <w:rPr>
          <w:color w:val="FF0000"/>
          <w:sz w:val="21"/>
        </w:rPr>
        <w:t>C．聚酰亚胺是高分子有机材料，不属于金属材料，C不符合题意；</w:t>
      </w:r>
    </w:p>
    <w:p w14:paraId="05BBCC95">
      <w:pPr>
        <w:shd w:val="clear" w:color="auto" w:fill="auto"/>
        <w:spacing w:line="360" w:lineRule="auto"/>
        <w:jc w:val="left"/>
        <w:textAlignment w:val="center"/>
        <w:rPr>
          <w:sz w:val="21"/>
        </w:rPr>
      </w:pPr>
      <w:r>
        <w:rPr>
          <w:color w:val="FF0000"/>
          <w:sz w:val="21"/>
        </w:rPr>
        <w:t>D．反渗透膜通常由高分子聚合物制成，属于有机材料，D不符合题意；</w:t>
      </w:r>
    </w:p>
    <w:p w14:paraId="0FB111B9">
      <w:pPr>
        <w:shd w:val="clear" w:color="auto" w:fill="auto"/>
        <w:spacing w:line="360" w:lineRule="auto"/>
        <w:jc w:val="left"/>
        <w:textAlignment w:val="center"/>
        <w:rPr>
          <w:sz w:val="21"/>
        </w:rPr>
      </w:pPr>
      <w:r>
        <w:rPr>
          <w:color w:val="FF0000"/>
          <w:sz w:val="21"/>
        </w:rPr>
        <w:t>故选B。</w:t>
      </w:r>
    </w:p>
    <w:p w14:paraId="550136DE">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·湖北卷）</w:t>
      </w:r>
      <w:r>
        <w:rPr>
          <w:sz w:val="21"/>
        </w:rPr>
        <w:t>下列描述不能正确地反映事实的是</w:t>
      </w:r>
    </w:p>
    <w:p w14:paraId="6F78C641">
      <w:pPr>
        <w:shd w:val="clear" w:color="auto" w:fill="auto"/>
        <w:spacing w:line="360" w:lineRule="auto"/>
        <w:ind w:left="380"/>
        <w:jc w:val="left"/>
        <w:textAlignment w:val="center"/>
        <w:rPr>
          <w:sz w:val="21"/>
        </w:rPr>
      </w:pPr>
      <w:r>
        <w:rPr>
          <w:sz w:val="21"/>
        </w:rPr>
        <w:t>A．室温下</w:t>
      </w:r>
      <w:r>
        <w:object>
          <v:shape id="_x0000_i1069"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1069" DrawAspect="Content" ObjectID="_1468075769" r:id="rId89">
            <o:LockedField>false</o:LockedField>
          </o:OLEObject>
        </w:object>
      </w:r>
      <w:r>
        <w:rPr>
          <w:sz w:val="21"/>
        </w:rPr>
        <w:t>与碳不发生反应，高温下可生成</w:t>
      </w:r>
      <w:r>
        <w:object>
          <v:shape id="_x0000_i1070" o:spt="75" alt="eqId9c7c88a30b40ee13967a0cfd3fe7b8e5" type="#_x0000_t75" style="height:12.25pt;width:11.4pt;" o:ole="t" filled="f" o:preferrelative="t" stroked="f" coordsize="21600,21600">
            <v:path/>
            <v:fill on="f" focussize="0,0"/>
            <v:stroke on="f"/>
            <v:imagedata r:id="rId92" o:title="eqId9c7c88a30b40ee13967a0cfd3fe7b8e5"/>
            <o:lock v:ext="edit" aspectratio="t"/>
            <w10:wrap type="none"/>
            <w10:anchorlock/>
          </v:shape>
          <o:OLEObject Type="Embed" ProgID="Equation.DSMT4" ShapeID="_x0000_i1070" DrawAspect="Content" ObjectID="_1468075770" r:id="rId91">
            <o:LockedField>false</o:LockedField>
          </o:OLEObject>
        </w:object>
      </w:r>
      <w:r>
        <w:rPr>
          <w:sz w:val="21"/>
        </w:rPr>
        <w:t>和</w:t>
      </w:r>
      <w:r>
        <w:object>
          <v:shape id="_x0000_i1071" o:spt="75" alt="eqIde5a122e25cf4eb9f03ffe5ec823bfc31" type="#_x0000_t75" style="height:12.1pt;width:17.55pt;" o:ole="t" filled="f" o:preferrelative="t" stroked="f" coordsize="21600,21600">
            <v:path/>
            <v:fill on="f" focussize="0,0"/>
            <v:stroke on="f"/>
            <v:imagedata r:id="rId94" o:title="eqIde5a122e25cf4eb9f03ffe5ec823bfc31"/>
            <o:lock v:ext="edit" aspectratio="t"/>
            <w10:wrap type="none"/>
            <w10:anchorlock/>
          </v:shape>
          <o:OLEObject Type="Embed" ProgID="Equation.DSMT4" ShapeID="_x0000_i1071" DrawAspect="Content" ObjectID="_1468075771" r:id="rId93">
            <o:LockedField>false</o:LockedField>
          </o:OLEObject>
        </w:object>
      </w:r>
    </w:p>
    <w:p w14:paraId="561E5722">
      <w:pPr>
        <w:shd w:val="clear" w:color="auto" w:fill="auto"/>
        <w:spacing w:line="360" w:lineRule="auto"/>
        <w:ind w:left="380"/>
        <w:jc w:val="left"/>
        <w:textAlignment w:val="center"/>
        <w:rPr>
          <w:sz w:val="21"/>
        </w:rPr>
      </w:pPr>
      <w:r>
        <w:rPr>
          <w:sz w:val="21"/>
        </w:rPr>
        <w:t>B．室温下苯与溴不发生反应，温度升高生成大量溴苯</w:t>
      </w:r>
    </w:p>
    <w:p w14:paraId="025AE8DF">
      <w:pPr>
        <w:shd w:val="clear" w:color="auto" w:fill="auto"/>
        <w:spacing w:line="360" w:lineRule="auto"/>
        <w:ind w:left="380"/>
        <w:jc w:val="left"/>
        <w:textAlignment w:val="center"/>
        <w:rPr>
          <w:sz w:val="21"/>
        </w:rPr>
      </w:pPr>
      <w:r>
        <w:rPr>
          <w:sz w:val="21"/>
        </w:rPr>
        <w:t>C．通常含硒的化合物有毒性，但微量硒元素有益健康</w:t>
      </w:r>
    </w:p>
    <w:p w14:paraId="5678E6BA">
      <w:pPr>
        <w:shd w:val="clear" w:color="auto" w:fill="auto"/>
        <w:spacing w:line="360" w:lineRule="auto"/>
        <w:ind w:left="380"/>
        <w:jc w:val="left"/>
        <w:textAlignment w:val="center"/>
        <w:rPr>
          <w:sz w:val="21"/>
        </w:rPr>
      </w:pPr>
      <w:r>
        <w:rPr>
          <w:sz w:val="21"/>
        </w:rPr>
        <w:t>D．某些镇痛类生物碱可用于医疗，但滥用会危害健康</w:t>
      </w:r>
    </w:p>
    <w:p w14:paraId="7A624AA0">
      <w:pPr>
        <w:shd w:val="clear" w:color="auto" w:fill="auto"/>
        <w:spacing w:line="360" w:lineRule="auto"/>
        <w:jc w:val="left"/>
        <w:textAlignment w:val="center"/>
        <w:rPr>
          <w:sz w:val="21"/>
        </w:rPr>
      </w:pPr>
      <w:r>
        <w:rPr>
          <w:color w:val="FF0000"/>
          <w:sz w:val="21"/>
        </w:rPr>
        <w:t>【答案】B</w:t>
      </w:r>
    </w:p>
    <w:p w14:paraId="5273F9EA">
      <w:pPr>
        <w:shd w:val="clear" w:color="auto" w:fill="auto"/>
        <w:spacing w:line="360" w:lineRule="auto"/>
        <w:jc w:val="left"/>
        <w:textAlignment w:val="center"/>
        <w:rPr>
          <w:sz w:val="21"/>
        </w:rPr>
      </w:pPr>
      <w:r>
        <w:rPr>
          <w:color w:val="FF0000"/>
          <w:sz w:val="21"/>
        </w:rPr>
        <w:t>【详解】A． 高温下SiO</w:t>
      </w:r>
      <w:r>
        <w:rPr>
          <w:color w:val="FF0000"/>
          <w:sz w:val="21"/>
          <w:vertAlign w:val="subscript"/>
        </w:rPr>
        <w:t>2</w:t>
      </w:r>
      <w:r>
        <w:rPr>
          <w:color w:val="FF0000"/>
          <w:sz w:val="21"/>
        </w:rPr>
        <w:t>与碳发生反应生成Si和CO，A正确；</w:t>
      </w:r>
    </w:p>
    <w:p w14:paraId="653F70FC">
      <w:pPr>
        <w:shd w:val="clear" w:color="auto" w:fill="auto"/>
        <w:spacing w:line="360" w:lineRule="auto"/>
        <w:jc w:val="left"/>
        <w:textAlignment w:val="center"/>
        <w:rPr>
          <w:sz w:val="21"/>
        </w:rPr>
      </w:pPr>
      <w:r>
        <w:rPr>
          <w:color w:val="FF0000"/>
          <w:sz w:val="21"/>
        </w:rPr>
        <w:t>B．苯的溴代反应需催化剂，仅升温无法生成溴苯，B错误；</w:t>
      </w:r>
    </w:p>
    <w:p w14:paraId="36B05D4F">
      <w:pPr>
        <w:shd w:val="clear" w:color="auto" w:fill="auto"/>
        <w:spacing w:line="360" w:lineRule="auto"/>
        <w:jc w:val="left"/>
        <w:textAlignment w:val="center"/>
        <w:rPr>
          <w:sz w:val="21"/>
        </w:rPr>
      </w:pPr>
      <w:r>
        <w:rPr>
          <w:color w:val="FF0000"/>
          <w:sz w:val="21"/>
        </w:rPr>
        <w:t>C．硒化合物(如硒化氢)多数有毒，但硒是人体必需的微量元素，微量摄入有益健康，过量则有害，C正确；</w:t>
      </w:r>
    </w:p>
    <w:p w14:paraId="6B764982">
      <w:pPr>
        <w:shd w:val="clear" w:color="auto" w:fill="auto"/>
        <w:spacing w:line="360" w:lineRule="auto"/>
        <w:jc w:val="left"/>
        <w:textAlignment w:val="center"/>
        <w:rPr>
          <w:sz w:val="21"/>
        </w:rPr>
      </w:pPr>
      <w:r>
        <w:rPr>
          <w:color w:val="FF0000"/>
          <w:sz w:val="21"/>
        </w:rPr>
        <w:t>D．镇痛类生物碱的双重作用描述正确，例如吗啡等生物碱可用于镇痛治疗，但滥用会导致成瘾和健康危害，D正确；</w:t>
      </w:r>
    </w:p>
    <w:p w14:paraId="619BD89D">
      <w:pPr>
        <w:shd w:val="clear" w:color="auto" w:fill="auto"/>
        <w:spacing w:line="360" w:lineRule="auto"/>
        <w:jc w:val="left"/>
        <w:textAlignment w:val="center"/>
        <w:rPr>
          <w:sz w:val="21"/>
        </w:rPr>
      </w:pPr>
      <w:r>
        <w:rPr>
          <w:color w:val="FF0000"/>
          <w:sz w:val="21"/>
        </w:rPr>
        <w:t>故选B。</w:t>
      </w:r>
    </w:p>
    <w:p w14:paraId="3A7CF563">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·云南卷）</w:t>
      </w:r>
      <w:r>
        <w:rPr>
          <w:sz w:val="21"/>
        </w:rPr>
        <w:t>画中有“化”，多彩中华。下列叙述正确的是</w:t>
      </w:r>
    </w:p>
    <w:p w14:paraId="17858E32">
      <w:pPr>
        <w:shd w:val="clear" w:color="auto" w:fill="auto"/>
        <w:spacing w:line="360" w:lineRule="auto"/>
        <w:ind w:left="380"/>
        <w:jc w:val="left"/>
        <w:textAlignment w:val="center"/>
        <w:rPr>
          <w:sz w:val="21"/>
        </w:rPr>
      </w:pPr>
      <w:r>
        <w:rPr>
          <w:sz w:val="21"/>
        </w:rPr>
        <w:t>A．岩彩壁画颜料所用贝壳粉，主要成分属于硅酸盐</w:t>
      </w:r>
    </w:p>
    <w:p w14:paraId="1AD9EE47">
      <w:pPr>
        <w:shd w:val="clear" w:color="auto" w:fill="auto"/>
        <w:spacing w:line="360" w:lineRule="auto"/>
        <w:ind w:left="380"/>
        <w:jc w:val="left"/>
        <w:textAlignment w:val="center"/>
        <w:rPr>
          <w:sz w:val="21"/>
        </w:rPr>
      </w:pPr>
      <w:r>
        <w:rPr>
          <w:sz w:val="21"/>
        </w:rPr>
        <w:t>B．油画颜料调和剂所用核桃油，属于有机高分子</w:t>
      </w:r>
    </w:p>
    <w:p w14:paraId="7B3804C8">
      <w:pPr>
        <w:shd w:val="clear" w:color="auto" w:fill="auto"/>
        <w:spacing w:line="360" w:lineRule="auto"/>
        <w:ind w:left="380"/>
        <w:jc w:val="left"/>
        <w:textAlignment w:val="center"/>
        <w:rPr>
          <w:sz w:val="21"/>
        </w:rPr>
      </w:pPr>
      <w:r>
        <w:rPr>
          <w:sz w:val="21"/>
        </w:rPr>
        <w:t>C．竹胎漆画颜料赭石的主要成分氧化铁，耐酸、碱</w:t>
      </w:r>
    </w:p>
    <w:p w14:paraId="1C987A46">
      <w:pPr>
        <w:shd w:val="clear" w:color="auto" w:fill="auto"/>
        <w:spacing w:line="360" w:lineRule="auto"/>
        <w:ind w:left="380"/>
        <w:jc w:val="left"/>
        <w:textAlignment w:val="center"/>
        <w:rPr>
          <w:sz w:val="21"/>
        </w:rPr>
      </w:pPr>
      <w:r>
        <w:rPr>
          <w:sz w:val="21"/>
        </w:rPr>
        <w:t>D．水墨画墨汁的主要成分碳，常温不易被氧化</w:t>
      </w:r>
    </w:p>
    <w:p w14:paraId="6C3643D4">
      <w:pPr>
        <w:shd w:val="clear" w:color="auto" w:fill="auto"/>
        <w:spacing w:line="360" w:lineRule="auto"/>
        <w:jc w:val="left"/>
        <w:textAlignment w:val="center"/>
        <w:rPr>
          <w:sz w:val="21"/>
        </w:rPr>
      </w:pPr>
      <w:r>
        <w:rPr>
          <w:color w:val="FF0000"/>
          <w:sz w:val="21"/>
        </w:rPr>
        <w:t>【答案】D</w:t>
      </w:r>
    </w:p>
    <w:p w14:paraId="66C6BD46">
      <w:pPr>
        <w:shd w:val="clear" w:color="auto" w:fill="auto"/>
        <w:spacing w:line="360" w:lineRule="auto"/>
        <w:jc w:val="left"/>
        <w:textAlignment w:val="center"/>
        <w:rPr>
          <w:sz w:val="21"/>
        </w:rPr>
      </w:pPr>
      <w:r>
        <w:rPr>
          <w:color w:val="FF0000"/>
          <w:sz w:val="21"/>
        </w:rPr>
        <w:t>【详解】A．贝壳粉的主要成分是碳酸钙，属于碳酸盐，A错误；</w:t>
      </w:r>
    </w:p>
    <w:p w14:paraId="5F5AE5AB">
      <w:pPr>
        <w:shd w:val="clear" w:color="auto" w:fill="auto"/>
        <w:spacing w:line="360" w:lineRule="auto"/>
        <w:jc w:val="left"/>
        <w:textAlignment w:val="center"/>
        <w:rPr>
          <w:sz w:val="21"/>
        </w:rPr>
      </w:pPr>
      <w:r>
        <w:rPr>
          <w:color w:val="FF0000"/>
          <w:sz w:val="21"/>
        </w:rPr>
        <w:t>B．核桃油属于油脂，分子量较小，不属于有机高分子，B错误；</w:t>
      </w:r>
    </w:p>
    <w:p w14:paraId="77B30F61">
      <w:pPr>
        <w:shd w:val="clear" w:color="auto" w:fill="auto"/>
        <w:spacing w:line="360" w:lineRule="auto"/>
        <w:jc w:val="left"/>
        <w:textAlignment w:val="center"/>
        <w:rPr>
          <w:sz w:val="21"/>
        </w:rPr>
      </w:pPr>
      <w:r>
        <w:rPr>
          <w:color w:val="FF0000"/>
          <w:sz w:val="21"/>
        </w:rPr>
        <w:t>C．氧化铁（Fe</w:t>
      </w:r>
      <w:r>
        <w:rPr>
          <w:color w:val="FF0000"/>
          <w:sz w:val="21"/>
          <w:vertAlign w:val="subscript"/>
        </w:rPr>
        <w:t>2</w:t>
      </w:r>
      <w:r>
        <w:rPr>
          <w:color w:val="FF0000"/>
          <w:sz w:val="21"/>
        </w:rPr>
        <w:t>O</w:t>
      </w:r>
      <w:r>
        <w:rPr>
          <w:color w:val="FF0000"/>
          <w:sz w:val="21"/>
          <w:vertAlign w:val="subscript"/>
        </w:rPr>
        <w:t>3</w:t>
      </w:r>
      <w:r>
        <w:rPr>
          <w:color w:val="FF0000"/>
          <w:sz w:val="21"/>
        </w:rPr>
        <w:t>）能与酸反应，不耐酸，C错误；</w:t>
      </w:r>
    </w:p>
    <w:p w14:paraId="1A388199">
      <w:pPr>
        <w:shd w:val="clear" w:color="auto" w:fill="auto"/>
        <w:spacing w:line="360" w:lineRule="auto"/>
        <w:jc w:val="left"/>
        <w:textAlignment w:val="center"/>
        <w:rPr>
          <w:sz w:val="21"/>
        </w:rPr>
      </w:pPr>
      <w:r>
        <w:rPr>
          <w:color w:val="FF0000"/>
          <w:sz w:val="21"/>
        </w:rPr>
        <w:t>D．碳在常温下化学性质稳定，不易被氧化，D正确；</w:t>
      </w:r>
    </w:p>
    <w:p w14:paraId="68F95175">
      <w:pPr>
        <w:shd w:val="clear" w:color="auto" w:fill="auto"/>
        <w:spacing w:line="360" w:lineRule="auto"/>
        <w:jc w:val="left"/>
        <w:textAlignment w:val="center"/>
        <w:rPr>
          <w:sz w:val="21"/>
        </w:rPr>
      </w:pPr>
      <w:r>
        <w:rPr>
          <w:color w:val="FF0000"/>
          <w:sz w:val="21"/>
        </w:rPr>
        <w:t>故选D。</w:t>
      </w:r>
    </w:p>
    <w:p w14:paraId="2E2F9F88">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·北京卷）</w:t>
      </w:r>
      <w:r>
        <w:rPr>
          <w:sz w:val="21"/>
        </w:rPr>
        <w:t>我国科研人员在研究嫦娥五号返回器带回的月壤时，发现月壤钛铁矿(</w:t>
      </w:r>
      <w:r>
        <w:object>
          <v:shape id="_x0000_i1072" o:spt="75" alt="eqId1d0fedb71c607806f652a530a2fb1f05" type="#_x0000_t75" style="height:15.7pt;width:34.3pt;" o:ole="t" filled="f" o:preferrelative="t" stroked="f" coordsize="21600,21600">
            <v:path/>
            <v:fill on="f" focussize="0,0"/>
            <v:stroke on="f"/>
            <v:imagedata r:id="rId96" o:title="eqId1d0fedb71c607806f652a530a2fb1f05"/>
            <o:lock v:ext="edit" aspectratio="t"/>
            <w10:wrap type="none"/>
            <w10:anchorlock/>
          </v:shape>
          <o:OLEObject Type="Embed" ProgID="Equation.DSMT4" ShapeID="_x0000_i1072" DrawAspect="Content" ObjectID="_1468075772" r:id="rId95">
            <o:LockedField>false</o:LockedField>
          </o:OLEObject>
        </w:object>
      </w:r>
      <w:r>
        <w:rPr>
          <w:sz w:val="21"/>
        </w:rPr>
        <w:t>)存在亚纳米孔道，吸附并储存了大量来自太阳风的氢原子。加热月壤钛铁矿可生成单质铁和大量水蒸气，水蒸气冷却为液态水储存起来以供使用。下列说法</w:t>
      </w:r>
      <w:r>
        <w:rPr>
          <w:sz w:val="21"/>
          <w:em w:val="dot"/>
          <w:lang w:eastAsia="zh-CN"/>
        </w:rPr>
        <w:t>不正确</w:t>
      </w:r>
      <w:r>
        <w:rPr>
          <w:sz w:val="21"/>
        </w:rPr>
        <w:t>的是</w:t>
      </w:r>
    </w:p>
    <w:p w14:paraId="3B875CB5">
      <w:pPr>
        <w:shd w:val="clear" w:color="auto" w:fill="auto"/>
        <w:spacing w:line="360" w:lineRule="auto"/>
        <w:ind w:left="380"/>
        <w:jc w:val="left"/>
        <w:textAlignment w:val="center"/>
        <w:rPr>
          <w:sz w:val="21"/>
        </w:rPr>
      </w:pPr>
      <w:r>
        <w:rPr>
          <w:sz w:val="21"/>
        </w:rPr>
        <w:t>A．月壤钛铁矿中存在活泼氢</w:t>
      </w:r>
    </w:p>
    <w:p w14:paraId="06242B92">
      <w:pPr>
        <w:shd w:val="clear" w:color="auto" w:fill="auto"/>
        <w:spacing w:line="360" w:lineRule="auto"/>
        <w:ind w:left="380"/>
        <w:jc w:val="left"/>
        <w:textAlignment w:val="center"/>
        <w:rPr>
          <w:sz w:val="21"/>
        </w:rPr>
      </w:pPr>
      <w:r>
        <w:rPr>
          <w:sz w:val="21"/>
        </w:rPr>
        <w:t>B．将地球上开采的钛铁矿直接加热也一定生成单质铁和水蒸气</w:t>
      </w:r>
    </w:p>
    <w:p w14:paraId="0A12FF07">
      <w:pPr>
        <w:shd w:val="clear" w:color="auto" w:fill="auto"/>
        <w:spacing w:line="360" w:lineRule="auto"/>
        <w:ind w:left="380"/>
        <w:jc w:val="left"/>
        <w:textAlignment w:val="center"/>
        <w:rPr>
          <w:sz w:val="21"/>
        </w:rPr>
      </w:pPr>
      <w:r>
        <w:rPr>
          <w:sz w:val="21"/>
        </w:rPr>
        <w:t>C．月壤钛铁矿加热生成水蒸气的过程中发生了氧化还原反应</w:t>
      </w:r>
    </w:p>
    <w:p w14:paraId="2BC6A30A">
      <w:pPr>
        <w:shd w:val="clear" w:color="auto" w:fill="auto"/>
        <w:spacing w:line="360" w:lineRule="auto"/>
        <w:ind w:left="380"/>
        <w:jc w:val="left"/>
        <w:textAlignment w:val="center"/>
        <w:rPr>
          <w:sz w:val="21"/>
        </w:rPr>
      </w:pPr>
      <w:r>
        <w:rPr>
          <w:sz w:val="21"/>
        </w:rPr>
        <w:t>D．将获得的水蒸气冷却为液态水的过程会放出热量</w:t>
      </w:r>
    </w:p>
    <w:p w14:paraId="4E1CA8C2">
      <w:pPr>
        <w:shd w:val="clear" w:color="auto" w:fill="auto"/>
        <w:spacing w:line="360" w:lineRule="auto"/>
        <w:jc w:val="left"/>
        <w:textAlignment w:val="center"/>
        <w:rPr>
          <w:sz w:val="21"/>
        </w:rPr>
      </w:pPr>
      <w:r>
        <w:rPr>
          <w:color w:val="FF0000"/>
          <w:sz w:val="21"/>
        </w:rPr>
        <w:t>【答案】B</w:t>
      </w:r>
    </w:p>
    <w:p w14:paraId="513F1305">
      <w:pPr>
        <w:shd w:val="clear" w:color="auto" w:fill="auto"/>
        <w:spacing w:line="360" w:lineRule="auto"/>
        <w:jc w:val="left"/>
        <w:textAlignment w:val="center"/>
        <w:rPr>
          <w:sz w:val="21"/>
        </w:rPr>
      </w:pPr>
      <w:r>
        <w:rPr>
          <w:color w:val="FF0000"/>
          <w:sz w:val="21"/>
        </w:rPr>
        <w:t>【详解】A．月壤钛铁矿中的氢来自太阳风，以原子态吸附，属于活泼氢，A正确；</w:t>
      </w:r>
    </w:p>
    <w:p w14:paraId="12571C20">
      <w:pPr>
        <w:shd w:val="clear" w:color="auto" w:fill="auto"/>
        <w:spacing w:line="360" w:lineRule="auto"/>
        <w:jc w:val="left"/>
        <w:textAlignment w:val="center"/>
        <w:rPr>
          <w:sz w:val="21"/>
        </w:rPr>
      </w:pPr>
      <w:r>
        <w:rPr>
          <w:color w:val="FF0000"/>
          <w:sz w:val="21"/>
        </w:rPr>
        <w:t>B．地球上的钛铁矿若未吸附足够氢原子，根据原子守恒可知，加热可能无法生成水蒸气，因此“一定生成”的说法错误，B错误；</w:t>
      </w:r>
    </w:p>
    <w:p w14:paraId="59218837">
      <w:pPr>
        <w:shd w:val="clear" w:color="auto" w:fill="auto"/>
        <w:spacing w:line="360" w:lineRule="auto"/>
        <w:jc w:val="left"/>
        <w:textAlignment w:val="center"/>
        <w:rPr>
          <w:sz w:val="21"/>
        </w:rPr>
      </w:pPr>
      <w:r>
        <w:rPr>
          <w:color w:val="FF0000"/>
          <w:sz w:val="21"/>
        </w:rPr>
        <w:t>C．生成水时H被氧化（0→+1），Fe被还原（如+3→0），存在化合价变化，属于氧化还原反应，C正确；</w:t>
      </w:r>
    </w:p>
    <w:p w14:paraId="4726EA99">
      <w:pPr>
        <w:shd w:val="clear" w:color="auto" w:fill="auto"/>
        <w:spacing w:line="360" w:lineRule="auto"/>
        <w:jc w:val="left"/>
        <w:textAlignment w:val="center"/>
        <w:rPr>
          <w:sz w:val="21"/>
        </w:rPr>
      </w:pPr>
      <w:r>
        <w:rPr>
          <w:color w:val="FF0000"/>
          <w:sz w:val="21"/>
        </w:rPr>
        <w:t>D．水蒸气液化是物理变化，但会释放热量，D正确；</w:t>
      </w:r>
    </w:p>
    <w:p w14:paraId="14618AC7">
      <w:pPr>
        <w:shd w:val="clear" w:color="auto" w:fill="auto"/>
        <w:spacing w:line="360" w:lineRule="auto"/>
        <w:jc w:val="left"/>
        <w:textAlignment w:val="center"/>
        <w:rPr>
          <w:sz w:val="21"/>
        </w:rPr>
      </w:pPr>
      <w:r>
        <w:rPr>
          <w:color w:val="FF0000"/>
          <w:sz w:val="21"/>
        </w:rPr>
        <w:t>故选B。</w:t>
      </w:r>
    </w:p>
    <w:p w14:paraId="53776F52">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·广东卷）</w:t>
      </w:r>
      <w:r>
        <w:rPr>
          <w:sz w:val="21"/>
        </w:rPr>
        <w:t>中华传统技艺，凸显人民智慧。下列选项所涉及材料的主要成分属于合金的是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60"/>
        <w:gridCol w:w="1230"/>
        <w:gridCol w:w="2280"/>
        <w:gridCol w:w="1710"/>
      </w:tblGrid>
      <w:tr w14:paraId="4573A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9301C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28700" cy="1057275"/>
                  <wp:effectExtent l="0" t="0" r="0" b="9525"/>
                  <wp:docPr id="8" name="图片 8" descr="@@@3885fd91f2c949118a15300c8f062f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885fd91f2c949118a15300c8f062f4d"/>
                          <pic:cNvPicPr>
                            <a:picLocks noChangeAspect="1"/>
                          </pic:cNvPicPr>
                        </pic:nvPicPr>
                        <pic:blipFill>
                          <a:blip r:embed="rId97"/>
                          <a:stretch>
                            <a:fillRect/>
                          </a:stretch>
                        </pic:blipFill>
                        <pic:spPr>
                          <a:xfrm>
                            <a:off x="0" y="0"/>
                            <a:ext cx="1028700" cy="10572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3FF00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619125" cy="847725"/>
                  <wp:effectExtent l="0" t="0" r="9525" b="9525"/>
                  <wp:docPr id="10" name="图片 10" descr="@@@78134b3e-013b-4fbe-bd2a-44bb642a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8134b3e-013b-4fbe-bd2a-44bb642a7527"/>
                          <pic:cNvPicPr>
                            <a:picLocks noChangeAspect="1"/>
                          </pic:cNvPicPr>
                        </pic:nvPicPr>
                        <pic:blipFill>
                          <a:blip r:embed="rId98"/>
                          <a:stretch>
                            <a:fillRect/>
                          </a:stretch>
                        </pic:blipFill>
                        <pic:spPr>
                          <a:xfrm>
                            <a:off x="0" y="0"/>
                            <a:ext cx="619125" cy="8477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51076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295400" cy="819150"/>
                  <wp:effectExtent l="0" t="0" r="0" b="0"/>
                  <wp:docPr id="11" name="图片 11" descr="@@@57f4a3d3-48a9-4bcf-90b9-342833f8c7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7f4a3d3-48a9-4bcf-90b9-342833f8c7ed"/>
                          <pic:cNvPicPr>
                            <a:picLocks noChangeAspect="1"/>
                          </pic:cNvPicPr>
                        </pic:nvPicPr>
                        <pic:blipFill>
                          <a:blip r:embed="rId99"/>
                          <a:stretch>
                            <a:fillRect/>
                          </a:stretch>
                        </pic:blipFill>
                        <pic:spPr>
                          <a:xfrm>
                            <a:off x="0" y="0"/>
                            <a:ext cx="1295400" cy="8191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C2862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23925" cy="1047750"/>
                  <wp:effectExtent l="0" t="0" r="9525" b="0"/>
                  <wp:docPr id="12" name="图片 12" descr="@@@d622ffc8-d9b3-41ac-89c3-67980b53d9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622ffc8-d9b3-41ac-89c3-67980b53d9a2"/>
                          <pic:cNvPicPr>
                            <a:picLocks noChangeAspect="1"/>
                          </pic:cNvPicPr>
                        </pic:nvPicPr>
                        <pic:blipFill>
                          <a:blip r:embed="rId100"/>
                          <a:stretch>
                            <a:fillRect/>
                          </a:stretch>
                        </pic:blipFill>
                        <pic:spPr>
                          <a:xfrm>
                            <a:off x="0" y="0"/>
                            <a:ext cx="923925" cy="1047750"/>
                          </a:xfrm>
                          <a:prstGeom prst="rect">
                            <a:avLst/>
                          </a:prstGeom>
                        </pic:spPr>
                      </pic:pic>
                    </a:graphicData>
                  </a:graphic>
                </wp:inline>
              </w:drawing>
            </w:r>
          </w:p>
        </w:tc>
      </w:tr>
      <w:tr w14:paraId="4BF0A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4766EB">
            <w:pPr>
              <w:shd w:val="clear" w:color="auto" w:fill="auto"/>
              <w:spacing w:line="360" w:lineRule="auto"/>
              <w:jc w:val="left"/>
              <w:textAlignment w:val="center"/>
              <w:rPr>
                <w:sz w:val="21"/>
              </w:rPr>
            </w:pPr>
            <w:r>
              <w:rPr>
                <w:sz w:val="21"/>
              </w:rPr>
              <w:t>A．纸哪吒</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26D782">
            <w:pPr>
              <w:shd w:val="clear" w:color="auto" w:fill="auto"/>
              <w:spacing w:line="360" w:lineRule="auto"/>
              <w:jc w:val="left"/>
              <w:textAlignment w:val="center"/>
              <w:rPr>
                <w:sz w:val="21"/>
              </w:rPr>
            </w:pPr>
            <w:r>
              <w:rPr>
                <w:sz w:val="21"/>
              </w:rPr>
              <w:t>B．石印章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E8A277">
            <w:pPr>
              <w:shd w:val="clear" w:color="auto" w:fill="auto"/>
              <w:spacing w:line="360" w:lineRule="auto"/>
              <w:jc w:val="left"/>
              <w:textAlignment w:val="center"/>
              <w:rPr>
                <w:sz w:val="21"/>
              </w:rPr>
            </w:pPr>
            <w:r>
              <w:rPr>
                <w:sz w:val="21"/>
              </w:rPr>
              <w:t>C．木活字</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60F3A7">
            <w:pPr>
              <w:shd w:val="clear" w:color="auto" w:fill="auto"/>
              <w:spacing w:line="360" w:lineRule="auto"/>
              <w:jc w:val="left"/>
              <w:textAlignment w:val="center"/>
              <w:rPr>
                <w:sz w:val="21"/>
              </w:rPr>
            </w:pPr>
            <w:r>
              <w:rPr>
                <w:sz w:val="21"/>
              </w:rPr>
              <w:t>D．不锈钢针</w:t>
            </w:r>
          </w:p>
        </w:tc>
      </w:tr>
    </w:tbl>
    <w:p w14:paraId="57924817">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6120B603">
      <w:pPr>
        <w:shd w:val="clear" w:color="auto" w:fill="auto"/>
        <w:spacing w:line="360" w:lineRule="auto"/>
        <w:jc w:val="left"/>
        <w:textAlignment w:val="center"/>
        <w:rPr>
          <w:sz w:val="21"/>
        </w:rPr>
      </w:pPr>
      <w:r>
        <w:rPr>
          <w:color w:val="FF0000"/>
          <w:sz w:val="21"/>
        </w:rPr>
        <w:t>【答案】D</w:t>
      </w:r>
    </w:p>
    <w:p w14:paraId="13DD35B9">
      <w:pPr>
        <w:shd w:val="clear" w:color="auto" w:fill="auto"/>
        <w:spacing w:line="360" w:lineRule="auto"/>
        <w:jc w:val="left"/>
        <w:textAlignment w:val="center"/>
        <w:rPr>
          <w:sz w:val="21"/>
        </w:rPr>
      </w:pPr>
      <w:r>
        <w:rPr>
          <w:color w:val="FF0000"/>
          <w:sz w:val="21"/>
        </w:rPr>
        <w:t>【详解】A．纸的主要成分是纤维素(有机化合物)，不属于合金，A不符合题意；</w:t>
      </w:r>
    </w:p>
    <w:p w14:paraId="268AACE8">
      <w:pPr>
        <w:shd w:val="clear" w:color="auto" w:fill="auto"/>
        <w:spacing w:line="360" w:lineRule="auto"/>
        <w:jc w:val="left"/>
        <w:textAlignment w:val="center"/>
        <w:rPr>
          <w:sz w:val="21"/>
        </w:rPr>
      </w:pPr>
      <w:r>
        <w:rPr>
          <w:color w:val="FF0000"/>
          <w:sz w:val="21"/>
        </w:rPr>
        <w:t>B．石印章的材料通常是天然矿物(如大理石、寿山石等)，主要成分为硅酸盐或碳酸盐，不属于合金，B不符合题意；</w:t>
      </w:r>
    </w:p>
    <w:p w14:paraId="5E79C4A7">
      <w:pPr>
        <w:shd w:val="clear" w:color="auto" w:fill="auto"/>
        <w:spacing w:line="360" w:lineRule="auto"/>
        <w:jc w:val="left"/>
        <w:textAlignment w:val="center"/>
        <w:rPr>
          <w:sz w:val="21"/>
        </w:rPr>
      </w:pPr>
      <w:r>
        <w:rPr>
          <w:color w:val="FF0000"/>
          <w:sz w:val="21"/>
        </w:rPr>
        <w:t>C．木活字的材料是木材，主要成分为纤维素和木质素(有机化合物)，不属于合金，C不符合题意；</w:t>
      </w:r>
    </w:p>
    <w:p w14:paraId="6445453E">
      <w:pPr>
        <w:shd w:val="clear" w:color="auto" w:fill="auto"/>
        <w:spacing w:line="360" w:lineRule="auto"/>
        <w:jc w:val="left"/>
        <w:textAlignment w:val="center"/>
        <w:rPr>
          <w:sz w:val="21"/>
        </w:rPr>
      </w:pPr>
      <w:r>
        <w:rPr>
          <w:color w:val="FF0000"/>
          <w:sz w:val="21"/>
        </w:rPr>
        <w:t>D．不锈钢是铁(Fe)与铬(Cr)、镍(Ni)等金属形成的合金，D符合题意；</w:t>
      </w:r>
    </w:p>
    <w:p w14:paraId="44D2475A">
      <w:pPr>
        <w:shd w:val="clear" w:color="auto" w:fill="auto"/>
        <w:spacing w:line="360" w:lineRule="auto"/>
        <w:jc w:val="left"/>
        <w:textAlignment w:val="center"/>
        <w:rPr>
          <w:sz w:val="21"/>
        </w:rPr>
      </w:pPr>
      <w:r>
        <w:rPr>
          <w:color w:val="FF0000"/>
          <w:sz w:val="21"/>
        </w:rPr>
        <w:t>故选D。</w:t>
      </w:r>
    </w:p>
    <w:p w14:paraId="1C76696C">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·河南卷）</w:t>
      </w:r>
      <w:r>
        <w:rPr>
          <w:sz w:val="21"/>
        </w:rPr>
        <w:t>活字印刷术极大地促进了世界文化的交流，推动了人类文明的进步。下列“活字”字坯的主要成分为硅酸盐的是</w:t>
      </w:r>
    </w:p>
    <w:tbl>
      <w:tblPr>
        <w:tblStyle w:val="6"/>
        <w:tblW w:w="76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460"/>
        <w:gridCol w:w="1830"/>
        <w:gridCol w:w="1860"/>
        <w:gridCol w:w="1650"/>
      </w:tblGrid>
      <w:tr w14:paraId="113CC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4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B28E4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409700" cy="962025"/>
                  <wp:effectExtent l="0" t="0" r="0" b="9525"/>
                  <wp:docPr id="13" name="图片 13" descr="@@@ebd4445b-f420-4a87-a625-8b2aa64322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bd4445b-f420-4a87-a625-8b2aa643228d"/>
                          <pic:cNvPicPr>
                            <a:picLocks noChangeAspect="1"/>
                          </pic:cNvPicPr>
                        </pic:nvPicPr>
                        <pic:blipFill>
                          <a:blip r:embed="rId101"/>
                          <a:stretch>
                            <a:fillRect/>
                          </a:stretch>
                        </pic:blipFill>
                        <pic:spPr>
                          <a:xfrm>
                            <a:off x="0" y="0"/>
                            <a:ext cx="1409700" cy="962025"/>
                          </a:xfrm>
                          <a:prstGeom prst="rect">
                            <a:avLst/>
                          </a:prstGeom>
                        </pic:spPr>
                      </pic:pic>
                    </a:graphicData>
                  </a:graphic>
                </wp:inline>
              </w:drawing>
            </w:r>
          </w:p>
        </w:tc>
        <w:tc>
          <w:tcPr>
            <w:tcW w:w="18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1A9E4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00125" cy="1000125"/>
                  <wp:effectExtent l="0" t="0" r="9525" b="9525"/>
                  <wp:docPr id="14" name="图片 14" descr="@@@fb3482bd-509e-4bee-bc9a-5b11c919f6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b3482bd-509e-4bee-bc9a-5b11c919f6cd"/>
                          <pic:cNvPicPr>
                            <a:picLocks noChangeAspect="1"/>
                          </pic:cNvPicPr>
                        </pic:nvPicPr>
                        <pic:blipFill>
                          <a:blip r:embed="rId102"/>
                          <a:stretch>
                            <a:fillRect/>
                          </a:stretch>
                        </pic:blipFill>
                        <pic:spPr>
                          <a:xfrm>
                            <a:off x="0" y="0"/>
                            <a:ext cx="1000125" cy="1000125"/>
                          </a:xfrm>
                          <a:prstGeom prst="rect">
                            <a:avLst/>
                          </a:prstGeom>
                        </pic:spPr>
                      </pic:pic>
                    </a:graphicData>
                  </a:graphic>
                </wp:inline>
              </w:drawing>
            </w:r>
          </w:p>
        </w:tc>
        <w:tc>
          <w:tcPr>
            <w:tcW w:w="18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D5340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19175" cy="971550"/>
                  <wp:effectExtent l="0" t="0" r="9525" b="0"/>
                  <wp:docPr id="15" name="图片 15" descr="@@@47a5d6ac-e52c-4d25-9fef-ccd24f763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7a5d6ac-e52c-4d25-9fef-ccd24f763bae"/>
                          <pic:cNvPicPr>
                            <a:picLocks noChangeAspect="1"/>
                          </pic:cNvPicPr>
                        </pic:nvPicPr>
                        <pic:blipFill>
                          <a:blip r:embed="rId103"/>
                          <a:stretch>
                            <a:fillRect/>
                          </a:stretch>
                        </pic:blipFill>
                        <pic:spPr>
                          <a:xfrm>
                            <a:off x="0" y="0"/>
                            <a:ext cx="1019175" cy="971550"/>
                          </a:xfrm>
                          <a:prstGeom prst="rect">
                            <a:avLst/>
                          </a:prstGeom>
                        </pic:spPr>
                      </pic:pic>
                    </a:graphicData>
                  </a:graphic>
                </wp:inline>
              </w:drawing>
            </w:r>
          </w:p>
        </w:tc>
        <w:tc>
          <w:tcPr>
            <w:tcW w:w="1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79119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885825" cy="1085850"/>
                  <wp:effectExtent l="0" t="0" r="9525" b="0"/>
                  <wp:docPr id="16" name="图片 16" descr="@@@c1356a16-2932-4a78-b837-f390d6adaa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1356a16-2932-4a78-b837-f390d6adaab3"/>
                          <pic:cNvPicPr>
                            <a:picLocks noChangeAspect="1"/>
                          </pic:cNvPicPr>
                        </pic:nvPicPr>
                        <pic:blipFill>
                          <a:blip r:embed="rId104"/>
                          <a:stretch>
                            <a:fillRect/>
                          </a:stretch>
                        </pic:blipFill>
                        <pic:spPr>
                          <a:xfrm>
                            <a:off x="0" y="0"/>
                            <a:ext cx="885825" cy="1085850"/>
                          </a:xfrm>
                          <a:prstGeom prst="rect">
                            <a:avLst/>
                          </a:prstGeom>
                        </pic:spPr>
                      </pic:pic>
                    </a:graphicData>
                  </a:graphic>
                </wp:inline>
              </w:drawing>
            </w:r>
          </w:p>
        </w:tc>
      </w:tr>
      <w:tr w14:paraId="40F08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4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2D6E01">
            <w:pPr>
              <w:shd w:val="clear" w:color="auto" w:fill="auto"/>
              <w:spacing w:line="360" w:lineRule="auto"/>
              <w:jc w:val="left"/>
              <w:textAlignment w:val="center"/>
              <w:rPr>
                <w:sz w:val="21"/>
              </w:rPr>
            </w:pPr>
            <w:r>
              <w:rPr>
                <w:sz w:val="21"/>
              </w:rPr>
              <w:t>A．泥活字</w:t>
            </w:r>
          </w:p>
        </w:tc>
        <w:tc>
          <w:tcPr>
            <w:tcW w:w="18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6AC7F9">
            <w:pPr>
              <w:shd w:val="clear" w:color="auto" w:fill="auto"/>
              <w:spacing w:line="360" w:lineRule="auto"/>
              <w:jc w:val="left"/>
              <w:textAlignment w:val="center"/>
              <w:rPr>
                <w:sz w:val="21"/>
              </w:rPr>
            </w:pPr>
            <w:r>
              <w:rPr>
                <w:sz w:val="21"/>
              </w:rPr>
              <w:t>B．木活字</w:t>
            </w:r>
          </w:p>
        </w:tc>
        <w:tc>
          <w:tcPr>
            <w:tcW w:w="18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E0706B">
            <w:pPr>
              <w:shd w:val="clear" w:color="auto" w:fill="auto"/>
              <w:spacing w:line="360" w:lineRule="auto"/>
              <w:jc w:val="left"/>
              <w:textAlignment w:val="center"/>
              <w:rPr>
                <w:sz w:val="21"/>
              </w:rPr>
            </w:pPr>
            <w:r>
              <w:rPr>
                <w:sz w:val="21"/>
              </w:rPr>
              <w:t>C．铜活字</w:t>
            </w:r>
          </w:p>
        </w:tc>
        <w:tc>
          <w:tcPr>
            <w:tcW w:w="1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7F8AD1">
            <w:pPr>
              <w:shd w:val="clear" w:color="auto" w:fill="auto"/>
              <w:spacing w:line="360" w:lineRule="auto"/>
              <w:jc w:val="left"/>
              <w:textAlignment w:val="center"/>
              <w:rPr>
                <w:sz w:val="21"/>
              </w:rPr>
            </w:pPr>
            <w:r>
              <w:rPr>
                <w:sz w:val="21"/>
              </w:rPr>
              <w:t>D．铅活字</w:t>
            </w:r>
          </w:p>
        </w:tc>
      </w:tr>
    </w:tbl>
    <w:p w14:paraId="1A7D6CD0">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5DE92E1F">
      <w:pPr>
        <w:shd w:val="clear" w:color="auto" w:fill="auto"/>
        <w:spacing w:line="360" w:lineRule="auto"/>
        <w:jc w:val="left"/>
        <w:textAlignment w:val="center"/>
        <w:rPr>
          <w:sz w:val="21"/>
        </w:rPr>
      </w:pPr>
      <w:r>
        <w:rPr>
          <w:color w:val="FF0000"/>
          <w:sz w:val="21"/>
        </w:rPr>
        <w:t>【答案】A</w:t>
      </w:r>
    </w:p>
    <w:p w14:paraId="5ED88625">
      <w:pPr>
        <w:shd w:val="clear" w:color="auto" w:fill="auto"/>
        <w:spacing w:line="360" w:lineRule="auto"/>
        <w:jc w:val="left"/>
        <w:textAlignment w:val="center"/>
        <w:rPr>
          <w:sz w:val="21"/>
        </w:rPr>
      </w:pPr>
      <w:r>
        <w:rPr>
          <w:color w:val="FF0000"/>
          <w:sz w:val="21"/>
        </w:rPr>
        <w:t>【详解】A．泥活字的主要材料是粘土，粘土的主要成分是硅酸盐，A正确；</w:t>
      </w:r>
    </w:p>
    <w:p w14:paraId="4E915EB9">
      <w:pPr>
        <w:shd w:val="clear" w:color="auto" w:fill="auto"/>
        <w:spacing w:line="360" w:lineRule="auto"/>
        <w:jc w:val="left"/>
        <w:textAlignment w:val="center"/>
        <w:rPr>
          <w:sz w:val="21"/>
        </w:rPr>
      </w:pPr>
      <w:r>
        <w:rPr>
          <w:color w:val="FF0000"/>
          <w:sz w:val="21"/>
        </w:rPr>
        <w:t>B．木活字主要成分是纤维素，B错误；</w:t>
      </w:r>
    </w:p>
    <w:p w14:paraId="4E813148">
      <w:pPr>
        <w:shd w:val="clear" w:color="auto" w:fill="auto"/>
        <w:spacing w:line="360" w:lineRule="auto"/>
        <w:jc w:val="left"/>
        <w:textAlignment w:val="center"/>
        <w:rPr>
          <w:sz w:val="21"/>
        </w:rPr>
      </w:pPr>
      <w:r>
        <w:rPr>
          <w:color w:val="FF0000"/>
          <w:sz w:val="21"/>
        </w:rPr>
        <w:t>C．铜活字是铜合金，主要成分是铜，C错误；</w:t>
      </w:r>
    </w:p>
    <w:p w14:paraId="4E0C61C8">
      <w:pPr>
        <w:shd w:val="clear" w:color="auto" w:fill="auto"/>
        <w:spacing w:line="360" w:lineRule="auto"/>
        <w:jc w:val="left"/>
        <w:textAlignment w:val="center"/>
        <w:rPr>
          <w:sz w:val="21"/>
        </w:rPr>
      </w:pPr>
      <w:r>
        <w:rPr>
          <w:color w:val="FF0000"/>
          <w:sz w:val="21"/>
        </w:rPr>
        <w:t>D．铅活字主要成分是铅，D错误；</w:t>
      </w:r>
    </w:p>
    <w:p w14:paraId="61024D05">
      <w:pPr>
        <w:shd w:val="clear" w:color="auto" w:fill="auto"/>
        <w:spacing w:line="360" w:lineRule="auto"/>
        <w:jc w:val="left"/>
        <w:textAlignment w:val="center"/>
        <w:rPr>
          <w:sz w:val="21"/>
        </w:rPr>
      </w:pPr>
      <w:r>
        <w:rPr>
          <w:color w:val="FF0000"/>
          <w:sz w:val="21"/>
        </w:rPr>
        <w:t>故选A。</w:t>
      </w:r>
    </w:p>
    <w:p w14:paraId="5A073C36">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·甘肃卷）</w:t>
      </w:r>
      <w:r>
        <w:rPr>
          <w:sz w:val="21"/>
        </w:rPr>
        <w:t>下列爱国主义教育基地的藏品中，主要成分属于无机非金属材料的是</w:t>
      </w:r>
    </w:p>
    <w:p w14:paraId="48E1F675">
      <w:pPr>
        <w:shd w:val="clear" w:color="auto" w:fill="auto"/>
        <w:spacing w:line="360" w:lineRule="auto"/>
        <w:ind w:left="380"/>
        <w:jc w:val="left"/>
        <w:textAlignment w:val="center"/>
        <w:rPr>
          <w:sz w:val="21"/>
        </w:rPr>
      </w:pPr>
      <w:r>
        <w:rPr>
          <w:sz w:val="21"/>
        </w:rPr>
        <w:t>A．劳动英雄模范碑(南梁革命纪念馆藏)</w:t>
      </w:r>
    </w:p>
    <w:p w14:paraId="26D633B3">
      <w:pPr>
        <w:shd w:val="clear" w:color="auto" w:fill="auto"/>
        <w:spacing w:line="360" w:lineRule="auto"/>
        <w:ind w:left="380"/>
        <w:jc w:val="left"/>
        <w:textAlignment w:val="center"/>
        <w:rPr>
          <w:sz w:val="21"/>
        </w:rPr>
      </w:pPr>
      <w:r>
        <w:rPr>
          <w:sz w:val="21"/>
        </w:rPr>
        <w:t>B．红军党员登记表(红军长征胜利纪念馆藏)</w:t>
      </w:r>
    </w:p>
    <w:p w14:paraId="33F46802">
      <w:pPr>
        <w:shd w:val="clear" w:color="auto" w:fill="auto"/>
        <w:spacing w:line="360" w:lineRule="auto"/>
        <w:ind w:left="380"/>
        <w:jc w:val="left"/>
        <w:textAlignment w:val="center"/>
        <w:rPr>
          <w:sz w:val="21"/>
        </w:rPr>
      </w:pPr>
      <w:r>
        <w:rPr>
          <w:sz w:val="21"/>
        </w:rPr>
        <w:t>C．陕甘红军兵工厂铁工具(甘肃省博物馆藏)</w:t>
      </w:r>
    </w:p>
    <w:p w14:paraId="1409B50D">
      <w:pPr>
        <w:shd w:val="clear" w:color="auto" w:fill="auto"/>
        <w:spacing w:line="360" w:lineRule="auto"/>
        <w:ind w:left="380"/>
        <w:jc w:val="left"/>
        <w:textAlignment w:val="center"/>
        <w:rPr>
          <w:sz w:val="21"/>
        </w:rPr>
      </w:pPr>
      <w:r>
        <w:rPr>
          <w:sz w:val="21"/>
        </w:rPr>
        <w:t>D．谢觉哉使用过的皮箱(八路军兰州办事处纪念馆藏)</w:t>
      </w:r>
    </w:p>
    <w:p w14:paraId="79D167F8">
      <w:pPr>
        <w:shd w:val="clear" w:color="auto" w:fill="auto"/>
        <w:spacing w:line="360" w:lineRule="auto"/>
        <w:jc w:val="left"/>
        <w:textAlignment w:val="center"/>
        <w:rPr>
          <w:sz w:val="21"/>
        </w:rPr>
      </w:pPr>
      <w:r>
        <w:rPr>
          <w:color w:val="FF0000"/>
          <w:sz w:val="21"/>
        </w:rPr>
        <w:t>【答案】A</w:t>
      </w:r>
    </w:p>
    <w:p w14:paraId="529415D8">
      <w:pPr>
        <w:shd w:val="clear" w:color="auto" w:fill="auto"/>
        <w:spacing w:line="360" w:lineRule="auto"/>
        <w:jc w:val="left"/>
        <w:textAlignment w:val="center"/>
        <w:rPr>
          <w:sz w:val="21"/>
        </w:rPr>
      </w:pPr>
      <w:r>
        <w:rPr>
          <w:color w:val="FF0000"/>
          <w:sz w:val="21"/>
        </w:rPr>
        <w:t>【详解】A．劳动英雄模范碑通常由石材或混凝土制成，属于无机非金属材料（如硅酸盐类），A符合题意；</w:t>
      </w:r>
    </w:p>
    <w:p w14:paraId="4E3E83D0">
      <w:pPr>
        <w:shd w:val="clear" w:color="auto" w:fill="auto"/>
        <w:spacing w:line="360" w:lineRule="auto"/>
        <w:jc w:val="left"/>
        <w:textAlignment w:val="center"/>
        <w:rPr>
          <w:sz w:val="21"/>
        </w:rPr>
      </w:pPr>
      <w:r>
        <w:rPr>
          <w:color w:val="FF0000"/>
          <w:sz w:val="21"/>
        </w:rPr>
        <w:t>B．红军党员登记表为纸质材料，主要成分是纤维素（有机高分子材料），B不符合题意；</w:t>
      </w:r>
    </w:p>
    <w:p w14:paraId="2C0AAFA3">
      <w:pPr>
        <w:shd w:val="clear" w:color="auto" w:fill="auto"/>
        <w:spacing w:line="360" w:lineRule="auto"/>
        <w:jc w:val="left"/>
        <w:textAlignment w:val="center"/>
        <w:rPr>
          <w:sz w:val="21"/>
        </w:rPr>
      </w:pPr>
      <w:r>
        <w:rPr>
          <w:color w:val="FF0000"/>
          <w:sz w:val="21"/>
        </w:rPr>
        <w:t>C．铁工具由金属铁制成，属于金属材料，C不符合题意；</w:t>
      </w:r>
    </w:p>
    <w:p w14:paraId="44FB13F5">
      <w:pPr>
        <w:shd w:val="clear" w:color="auto" w:fill="auto"/>
        <w:spacing w:line="360" w:lineRule="auto"/>
        <w:jc w:val="left"/>
        <w:textAlignment w:val="center"/>
        <w:rPr>
          <w:sz w:val="21"/>
        </w:rPr>
      </w:pPr>
      <w:r>
        <w:rPr>
          <w:color w:val="FF0000"/>
          <w:sz w:val="21"/>
        </w:rPr>
        <w:t>D．皮箱由皮革（动物蛋白质加工而成，属于有机材料）制成，D不符合题意；</w:t>
      </w:r>
    </w:p>
    <w:p w14:paraId="45C860C2">
      <w:pPr>
        <w:shd w:val="clear" w:color="auto" w:fill="auto"/>
        <w:spacing w:line="360" w:lineRule="auto"/>
        <w:jc w:val="left"/>
        <w:textAlignment w:val="center"/>
        <w:rPr>
          <w:sz w:val="21"/>
        </w:rPr>
      </w:pPr>
      <w:r>
        <w:rPr>
          <w:color w:val="FF0000"/>
          <w:sz w:val="21"/>
        </w:rPr>
        <w:t>故选A。</w:t>
      </w:r>
    </w:p>
    <w:p w14:paraId="2101ED40">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·安徽卷）</w:t>
      </w:r>
      <w:r>
        <w:rPr>
          <w:sz w:val="21"/>
        </w:rPr>
        <w:t>下列有关物质用途的说法错误的是</w:t>
      </w:r>
    </w:p>
    <w:p w14:paraId="6E7A9F89">
      <w:pPr>
        <w:shd w:val="clear" w:color="auto" w:fill="auto"/>
        <w:tabs>
          <w:tab w:val="left" w:pos="4156"/>
        </w:tabs>
        <w:spacing w:line="360" w:lineRule="auto"/>
        <w:ind w:left="380"/>
        <w:jc w:val="left"/>
        <w:textAlignment w:val="center"/>
        <w:rPr>
          <w:sz w:val="21"/>
        </w:rPr>
      </w:pPr>
      <w:r>
        <w:rPr>
          <w:sz w:val="21"/>
        </w:rPr>
        <w:t>A．生石灰可用作脱氧剂</w:t>
      </w:r>
      <w:r>
        <w:rPr>
          <w:sz w:val="21"/>
        </w:rPr>
        <w:tab/>
      </w:r>
      <w:r>
        <w:rPr>
          <w:sz w:val="21"/>
        </w:rPr>
        <w:t>B．硫酸铝可用作净水剂</w:t>
      </w:r>
    </w:p>
    <w:p w14:paraId="7EF4CADF">
      <w:pPr>
        <w:shd w:val="clear" w:color="auto" w:fill="auto"/>
        <w:tabs>
          <w:tab w:val="left" w:pos="4156"/>
        </w:tabs>
        <w:spacing w:line="360" w:lineRule="auto"/>
        <w:ind w:left="380"/>
        <w:jc w:val="left"/>
        <w:textAlignment w:val="center"/>
        <w:rPr>
          <w:sz w:val="21"/>
        </w:rPr>
      </w:pPr>
      <w:r>
        <w:rPr>
          <w:sz w:val="21"/>
        </w:rPr>
        <w:t>C．碳酸氢铵可用作食品膨松剂</w:t>
      </w:r>
      <w:r>
        <w:rPr>
          <w:sz w:val="21"/>
        </w:rPr>
        <w:tab/>
      </w:r>
      <w:r>
        <w:rPr>
          <w:sz w:val="21"/>
        </w:rPr>
        <w:t>D．苯甲酸及其钠盐可用作食品防腐剂</w:t>
      </w:r>
    </w:p>
    <w:p w14:paraId="34313E6A">
      <w:pPr>
        <w:shd w:val="clear" w:color="auto" w:fill="auto"/>
        <w:spacing w:line="360" w:lineRule="auto"/>
        <w:jc w:val="left"/>
        <w:textAlignment w:val="center"/>
        <w:rPr>
          <w:sz w:val="21"/>
        </w:rPr>
      </w:pPr>
      <w:r>
        <w:rPr>
          <w:color w:val="FF0000"/>
          <w:sz w:val="21"/>
        </w:rPr>
        <w:t>【答案】A</w:t>
      </w:r>
    </w:p>
    <w:p w14:paraId="3C4E26BF">
      <w:pPr>
        <w:shd w:val="clear" w:color="auto" w:fill="auto"/>
        <w:spacing w:line="360" w:lineRule="auto"/>
        <w:jc w:val="left"/>
        <w:textAlignment w:val="center"/>
        <w:rPr>
          <w:sz w:val="21"/>
        </w:rPr>
      </w:pPr>
      <w:r>
        <w:rPr>
          <w:color w:val="FF0000"/>
          <w:sz w:val="21"/>
        </w:rPr>
        <w:t>【详解】A．生石灰（</w:t>
      </w:r>
      <w:r>
        <w:rPr>
          <w:color w:val="FF0000"/>
        </w:rPr>
        <w:object>
          <v:shape id="_x0000_i1073" o:spt="75" alt="eqIdc1add7dbb77d51a302a734120d21f0c2" type="#_x0000_t75" style="height:12.4pt;width:22.85pt;" o:ole="t" filled="f" o:preferrelative="t" stroked="f" coordsize="21600,21600">
            <v:path/>
            <v:fill on="f" focussize="0,0"/>
            <v:stroke on="f"/>
            <v:imagedata r:id="rId106" o:title="eqIdc1add7dbb77d51a302a734120d21f0c2"/>
            <o:lock v:ext="edit" aspectratio="t"/>
            <w10:wrap type="none"/>
            <w10:anchorlock/>
          </v:shape>
          <o:OLEObject Type="Embed" ProgID="Equation.DSMT4" ShapeID="_x0000_i1073" DrawAspect="Content" ObjectID="_1468075773" r:id="rId105">
            <o:LockedField>false</o:LockedField>
          </o:OLEObject>
        </w:object>
      </w:r>
      <w:r>
        <w:rPr>
          <w:color w:val="FF0000"/>
          <w:sz w:val="21"/>
        </w:rPr>
        <w:t>）主要用作干燥剂，通过吸水反应生成</w:t>
      </w:r>
      <w:r>
        <w:rPr>
          <w:color w:val="FF0000"/>
        </w:rPr>
        <w:object>
          <v:shape id="_x0000_i1074" o:spt="75" alt="eqIdffcb75b4f577c7637ca1df20fc69bdd7" type="#_x0000_t75" style="height:17.8pt;width:44.85pt;" o:ole="t" filled="f" o:preferrelative="t" stroked="f" coordsize="21600,21600">
            <v:path/>
            <v:fill on="f" focussize="0,0"/>
            <v:stroke on="f"/>
            <v:imagedata r:id="rId108" o:title="eqIdffcb75b4f577c7637ca1df20fc69bdd7"/>
            <o:lock v:ext="edit" aspectratio="t"/>
            <w10:wrap type="none"/>
            <w10:anchorlock/>
          </v:shape>
          <o:OLEObject Type="Embed" ProgID="Equation.DSMT4" ShapeID="_x0000_i1074" DrawAspect="Content" ObjectID="_1468075774" r:id="rId107">
            <o:LockedField>false</o:LockedField>
          </o:OLEObject>
        </w:object>
      </w:r>
      <w:r>
        <w:rPr>
          <w:color w:val="FF0000"/>
          <w:sz w:val="21"/>
        </w:rPr>
        <w:t>，而非与氧气反应，因此不能作为脱氧剂，A错误；</w:t>
      </w:r>
    </w:p>
    <w:p w14:paraId="239A9472">
      <w:pPr>
        <w:shd w:val="clear" w:color="auto" w:fill="auto"/>
        <w:spacing w:line="360" w:lineRule="auto"/>
        <w:jc w:val="left"/>
        <w:textAlignment w:val="center"/>
        <w:rPr>
          <w:sz w:val="21"/>
        </w:rPr>
      </w:pPr>
      <w:r>
        <w:rPr>
          <w:color w:val="FF0000"/>
          <w:sz w:val="21"/>
        </w:rPr>
        <w:t>B．硫酸铝溶于水后水解生成</w:t>
      </w:r>
      <w:r>
        <w:rPr>
          <w:color w:val="FF0000"/>
        </w:rPr>
        <w:object>
          <v:shape id="_x0000_i1075" o:spt="75" alt="eqIdb19f69cb5c0e38041bb5014110dc4e4e" type="#_x0000_t75" style="height:17.9pt;width:43.1pt;" o:ole="t" filled="f" o:preferrelative="t" stroked="f" coordsize="21600,21600">
            <v:path/>
            <v:fill on="f" focussize="0,0"/>
            <v:stroke on="f"/>
            <v:imagedata r:id="rId110" o:title="eqIdb19f69cb5c0e38041bb5014110dc4e4e"/>
            <o:lock v:ext="edit" aspectratio="t"/>
            <w10:wrap type="none"/>
            <w10:anchorlock/>
          </v:shape>
          <o:OLEObject Type="Embed" ProgID="Equation.DSMT4" ShapeID="_x0000_i1075" DrawAspect="Content" ObjectID="_1468075775" r:id="rId109">
            <o:LockedField>false</o:LockedField>
          </o:OLEObject>
        </w:object>
      </w:r>
      <w:r>
        <w:rPr>
          <w:color w:val="FF0000"/>
          <w:sz w:val="21"/>
        </w:rPr>
        <w:t>胶体，可吸附水中悬浮杂质，起到净水作用，B正确；</w:t>
      </w:r>
    </w:p>
    <w:p w14:paraId="10E7C190">
      <w:pPr>
        <w:shd w:val="clear" w:color="auto" w:fill="auto"/>
        <w:spacing w:line="360" w:lineRule="auto"/>
        <w:jc w:val="left"/>
        <w:textAlignment w:val="center"/>
        <w:rPr>
          <w:sz w:val="21"/>
        </w:rPr>
      </w:pPr>
      <w:r>
        <w:rPr>
          <w:color w:val="FF0000"/>
          <w:sz w:val="21"/>
        </w:rPr>
        <w:t>C．碳酸氢铵受热分解产生</w:t>
      </w:r>
      <w:r>
        <w:rPr>
          <w:color w:val="FF0000"/>
        </w:rPr>
        <w:object>
          <v:shape id="_x0000_i1076" o:spt="75" alt="eqId903614eecd37c47e65672de011836b5d" type="#_x0000_t75" style="height:15.65pt;width:20.2pt;" o:ole="t" filled="f" o:preferrelative="t" stroked="f" coordsize="21600,21600">
            <v:path/>
            <v:fill on="f" focussize="0,0"/>
            <v:stroke on="f"/>
            <v:imagedata r:id="rId112" o:title="eqId903614eecd37c47e65672de011836b5d"/>
            <o:lock v:ext="edit" aspectratio="t"/>
            <w10:wrap type="none"/>
            <w10:anchorlock/>
          </v:shape>
          <o:OLEObject Type="Embed" ProgID="Equation.DSMT4" ShapeID="_x0000_i1076" DrawAspect="Content" ObjectID="_1468075776" r:id="rId111">
            <o:LockedField>false</o:LockedField>
          </o:OLEObject>
        </w:object>
      </w:r>
      <w:r>
        <w:rPr>
          <w:color w:val="FF0000"/>
          <w:sz w:val="21"/>
        </w:rPr>
        <w:t>和</w:t>
      </w:r>
      <w:r>
        <w:rPr>
          <w:color w:val="FF0000"/>
        </w:rPr>
        <w:object>
          <v:shape id="_x0000_i1077" o:spt="75" alt="eqId0345b2f41bb22cbad27836c9bbfa87b5" type="#_x0000_t75" style="height:15.95pt;width:21.95pt;" o:ole="t" filled="f" o:preferrelative="t" stroked="f" coordsize="21600,21600">
            <v:path/>
            <v:fill on="f" focussize="0,0"/>
            <v:stroke on="f"/>
            <v:imagedata r:id="rId114" o:title="eqId0345b2f41bb22cbad27836c9bbfa87b5"/>
            <o:lock v:ext="edit" aspectratio="t"/>
            <w10:wrap type="none"/>
            <w10:anchorlock/>
          </v:shape>
          <o:OLEObject Type="Embed" ProgID="Equation.DSMT4" ShapeID="_x0000_i1077" DrawAspect="Content" ObjectID="_1468075777" r:id="rId113">
            <o:LockedField>false</o:LockedField>
          </o:OLEObject>
        </w:object>
      </w:r>
      <w:r>
        <w:rPr>
          <w:color w:val="FF0000"/>
          <w:sz w:val="21"/>
        </w:rPr>
        <w:t>，使食品膨松，可用作膨松剂，C正确；</w:t>
      </w:r>
    </w:p>
    <w:p w14:paraId="627A33E7">
      <w:pPr>
        <w:shd w:val="clear" w:color="auto" w:fill="auto"/>
        <w:spacing w:line="360" w:lineRule="auto"/>
        <w:jc w:val="left"/>
        <w:textAlignment w:val="center"/>
        <w:rPr>
          <w:sz w:val="21"/>
        </w:rPr>
      </w:pPr>
      <w:r>
        <w:rPr>
          <w:color w:val="FF0000"/>
          <w:sz w:val="21"/>
        </w:rPr>
        <w:t>D．苯甲酸及其钠盐是常见食品防腐剂，能抑制微生物生长，D正确；</w:t>
      </w:r>
    </w:p>
    <w:p w14:paraId="26910BE6">
      <w:pPr>
        <w:shd w:val="clear" w:color="auto" w:fill="auto"/>
        <w:spacing w:line="360" w:lineRule="auto"/>
        <w:jc w:val="left"/>
        <w:textAlignment w:val="center"/>
        <w:rPr>
          <w:sz w:val="21"/>
        </w:rPr>
      </w:pPr>
      <w:r>
        <w:rPr>
          <w:color w:val="FF0000"/>
          <w:sz w:val="21"/>
        </w:rPr>
        <w:t>故选A。</w:t>
      </w:r>
    </w:p>
    <w:p w14:paraId="58E546BE">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·陕西、山西、宁夏、青海卷）</w:t>
      </w:r>
      <w:r>
        <w:rPr>
          <w:sz w:val="21"/>
        </w:rPr>
        <w:t>下列有关物质性质与用途对应关系错误的是</w:t>
      </w:r>
    </w:p>
    <w:p w14:paraId="5CD11AD8">
      <w:pPr>
        <w:shd w:val="clear" w:color="auto" w:fill="auto"/>
        <w:tabs>
          <w:tab w:val="left" w:pos="4156"/>
        </w:tabs>
        <w:spacing w:line="360" w:lineRule="auto"/>
        <w:ind w:left="380"/>
        <w:jc w:val="left"/>
        <w:textAlignment w:val="center"/>
        <w:rPr>
          <w:sz w:val="21"/>
        </w:rPr>
      </w:pPr>
      <w:r>
        <w:rPr>
          <w:sz w:val="21"/>
        </w:rPr>
        <w:t>A．单晶硅熔点高，可用于制造芯片</w:t>
      </w:r>
      <w:r>
        <w:rPr>
          <w:sz w:val="21"/>
        </w:rPr>
        <w:tab/>
      </w:r>
      <w:r>
        <w:rPr>
          <w:sz w:val="21"/>
        </w:rPr>
        <w:t>B．金属铝具有还原性，可用于冶炼金属</w:t>
      </w:r>
    </w:p>
    <w:p w14:paraId="19F83B49">
      <w:pPr>
        <w:shd w:val="clear" w:color="auto" w:fill="auto"/>
        <w:tabs>
          <w:tab w:val="left" w:pos="4156"/>
        </w:tabs>
        <w:spacing w:line="360" w:lineRule="auto"/>
        <w:ind w:left="380"/>
        <w:jc w:val="left"/>
        <w:textAlignment w:val="center"/>
        <w:rPr>
          <w:sz w:val="21"/>
        </w:rPr>
      </w:pPr>
      <w:r>
        <w:rPr>
          <w:sz w:val="21"/>
        </w:rPr>
        <w:t>C．浓硫酸具有吸水性，可用作干燥剂</w:t>
      </w:r>
      <w:r>
        <w:rPr>
          <w:sz w:val="21"/>
        </w:rPr>
        <w:tab/>
      </w:r>
      <w:r>
        <w:rPr>
          <w:sz w:val="21"/>
        </w:rPr>
        <w:t>D．乙炔燃烧火焰温度高，可用于切割金属</w:t>
      </w:r>
    </w:p>
    <w:p w14:paraId="1EF92D0A">
      <w:pPr>
        <w:shd w:val="clear" w:color="auto" w:fill="auto"/>
        <w:spacing w:line="360" w:lineRule="auto"/>
        <w:jc w:val="left"/>
        <w:textAlignment w:val="center"/>
        <w:rPr>
          <w:sz w:val="21"/>
        </w:rPr>
      </w:pPr>
      <w:r>
        <w:rPr>
          <w:color w:val="FF0000"/>
          <w:sz w:val="21"/>
        </w:rPr>
        <w:t>【答案】A</w:t>
      </w:r>
    </w:p>
    <w:p w14:paraId="65659E2D">
      <w:pPr>
        <w:shd w:val="clear" w:color="auto" w:fill="auto"/>
        <w:spacing w:line="360" w:lineRule="auto"/>
        <w:jc w:val="left"/>
        <w:textAlignment w:val="center"/>
        <w:rPr>
          <w:sz w:val="21"/>
        </w:rPr>
      </w:pPr>
      <w:r>
        <w:rPr>
          <w:color w:val="FF0000"/>
          <w:sz w:val="21"/>
        </w:rPr>
        <w:t>【详解】A．单晶硅用于制造芯片主要因其半导体性质，而非熔点高，熔点高与用途无直接关联，A错误；</w:t>
      </w:r>
    </w:p>
    <w:p w14:paraId="2219CA7A">
      <w:pPr>
        <w:shd w:val="clear" w:color="auto" w:fill="auto"/>
        <w:spacing w:line="360" w:lineRule="auto"/>
        <w:jc w:val="left"/>
        <w:textAlignment w:val="center"/>
        <w:rPr>
          <w:sz w:val="21"/>
        </w:rPr>
      </w:pPr>
      <w:r>
        <w:rPr>
          <w:color w:val="FF0000"/>
          <w:sz w:val="21"/>
        </w:rPr>
        <w:t>B．金属铝还原性强，可通过铝热反应冶炼金属（如Fe、Mn等），B正确；</w:t>
      </w:r>
    </w:p>
    <w:p w14:paraId="576A63B6">
      <w:pPr>
        <w:shd w:val="clear" w:color="auto" w:fill="auto"/>
        <w:spacing w:line="360" w:lineRule="auto"/>
        <w:jc w:val="left"/>
        <w:textAlignment w:val="center"/>
        <w:rPr>
          <w:sz w:val="21"/>
        </w:rPr>
      </w:pPr>
      <w:r>
        <w:rPr>
          <w:color w:val="FF0000"/>
          <w:sz w:val="21"/>
        </w:rPr>
        <w:t>C．浓硫酸吸水性使其可干燥中性/酸性气体（如H</w:t>
      </w:r>
      <w:r>
        <w:rPr>
          <w:color w:val="FF0000"/>
          <w:sz w:val="21"/>
          <w:vertAlign w:val="subscript"/>
        </w:rPr>
        <w:t>2</w:t>
      </w:r>
      <w:r>
        <w:rPr>
          <w:color w:val="FF0000"/>
          <w:sz w:val="21"/>
        </w:rPr>
        <w:t>、CO</w:t>
      </w:r>
      <w:r>
        <w:rPr>
          <w:color w:val="FF0000"/>
          <w:sz w:val="21"/>
          <w:vertAlign w:val="subscript"/>
        </w:rPr>
        <w:t>2</w:t>
      </w:r>
      <w:r>
        <w:rPr>
          <w:color w:val="FF0000"/>
          <w:sz w:val="21"/>
        </w:rPr>
        <w:t>），C正确；</w:t>
      </w:r>
    </w:p>
    <w:p w14:paraId="5B86BFCD">
      <w:pPr>
        <w:shd w:val="clear" w:color="auto" w:fill="auto"/>
        <w:spacing w:line="360" w:lineRule="auto"/>
        <w:jc w:val="left"/>
        <w:textAlignment w:val="center"/>
        <w:rPr>
          <w:sz w:val="21"/>
        </w:rPr>
      </w:pPr>
      <w:r>
        <w:rPr>
          <w:color w:val="FF0000"/>
          <w:sz w:val="21"/>
        </w:rPr>
        <w:t>D．乙炔燃烧产生高温氧炔焰（约3000℃），可熔化金属进行切割，D正确；</w:t>
      </w:r>
    </w:p>
    <w:p w14:paraId="6AD4105A">
      <w:pPr>
        <w:shd w:val="clear" w:color="auto" w:fill="auto"/>
        <w:spacing w:line="360" w:lineRule="auto"/>
        <w:jc w:val="left"/>
        <w:textAlignment w:val="center"/>
        <w:rPr>
          <w:color w:val="FF0000"/>
          <w:sz w:val="21"/>
        </w:rPr>
      </w:pPr>
      <w:r>
        <w:rPr>
          <w:color w:val="FF0000"/>
          <w:sz w:val="21"/>
        </w:rPr>
        <w:t>故选A。</w:t>
      </w:r>
    </w:p>
    <w:p w14:paraId="160265FD">
      <w:pPr>
        <w:shd w:val="clear" w:color="auto" w:fill="auto"/>
        <w:spacing w:line="360" w:lineRule="auto"/>
        <w:jc w:val="left"/>
        <w:textAlignment w:val="center"/>
        <w:rPr>
          <w:sz w:val="21"/>
        </w:rPr>
      </w:pPr>
      <w:r>
        <w:rPr>
          <w:rFonts w:hint="eastAsia"/>
          <w:sz w:val="21"/>
          <w:lang w:val="en-US" w:eastAsia="zh-CN"/>
        </w:rPr>
        <w:t>23</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w:t>
      </w:r>
      <w:r>
        <w:rPr>
          <w:rFonts w:hint="eastAsia" w:ascii="黑体" w:hAnsi="黑体" w:eastAsia="黑体"/>
          <w:b/>
          <w:bCs/>
          <w:color w:val="0070C0"/>
          <w:lang w:val="en-US" w:eastAsia="zh-CN"/>
        </w:rPr>
        <w:t>山东</w:t>
      </w:r>
      <w:r>
        <w:rPr>
          <w:rFonts w:hint="eastAsia" w:ascii="黑体" w:hAnsi="黑体" w:eastAsia="黑体"/>
          <w:b/>
          <w:bCs/>
          <w:color w:val="0070C0"/>
        </w:rPr>
        <w:t>卷）</w:t>
      </w:r>
      <w:r>
        <w:rPr>
          <w:sz w:val="21"/>
        </w:rPr>
        <w:t>化学应用体现在生活的方方面面，下列用法不合理的是</w:t>
      </w:r>
    </w:p>
    <w:p w14:paraId="3E47B71D">
      <w:pPr>
        <w:shd w:val="clear" w:color="auto" w:fill="auto"/>
        <w:tabs>
          <w:tab w:val="left" w:pos="4156"/>
        </w:tabs>
        <w:spacing w:line="360" w:lineRule="auto"/>
        <w:ind w:left="300"/>
        <w:jc w:val="left"/>
        <w:textAlignment w:val="center"/>
        <w:rPr>
          <w:sz w:val="21"/>
        </w:rPr>
      </w:pPr>
      <w:r>
        <w:rPr>
          <w:sz w:val="21"/>
        </w:rPr>
        <w:t>A．用明矾净化黄河水</w:t>
      </w:r>
      <w:r>
        <w:rPr>
          <w:sz w:val="21"/>
        </w:rPr>
        <w:tab/>
      </w:r>
      <w:r>
        <w:rPr>
          <w:sz w:val="21"/>
        </w:rPr>
        <w:t>B．用漂白粉漂白蚕丝制品</w:t>
      </w:r>
    </w:p>
    <w:p w14:paraId="132149B2">
      <w:pPr>
        <w:shd w:val="clear" w:color="auto" w:fill="auto"/>
        <w:tabs>
          <w:tab w:val="left" w:pos="4156"/>
        </w:tabs>
        <w:spacing w:line="360" w:lineRule="auto"/>
        <w:ind w:left="300"/>
        <w:jc w:val="left"/>
        <w:textAlignment w:val="center"/>
        <w:rPr>
          <w:sz w:val="21"/>
        </w:rPr>
      </w:pPr>
      <w:r>
        <w:rPr>
          <w:sz w:val="21"/>
        </w:rPr>
        <w:t>C．用食醋去除水壶中水垢</w:t>
      </w:r>
      <w:r>
        <w:rPr>
          <w:sz w:val="21"/>
        </w:rPr>
        <w:tab/>
      </w:r>
      <w:r>
        <w:rPr>
          <w:sz w:val="21"/>
        </w:rPr>
        <w:t>D．用小苏打作烘焙糕点膨松剂</w:t>
      </w:r>
    </w:p>
    <w:p w14:paraId="13B6E720">
      <w:pPr>
        <w:shd w:val="clear" w:color="auto" w:fill="auto"/>
        <w:spacing w:line="360" w:lineRule="auto"/>
        <w:jc w:val="left"/>
        <w:textAlignment w:val="center"/>
        <w:rPr>
          <w:sz w:val="21"/>
        </w:rPr>
      </w:pPr>
      <w:r>
        <w:rPr>
          <w:color w:val="FF0000"/>
          <w:sz w:val="21"/>
        </w:rPr>
        <w:t>【答案】B</w:t>
      </w:r>
    </w:p>
    <w:p w14:paraId="35F6FC94">
      <w:pPr>
        <w:shd w:val="clear" w:color="auto" w:fill="auto"/>
        <w:spacing w:line="360" w:lineRule="auto"/>
        <w:jc w:val="left"/>
        <w:textAlignment w:val="center"/>
        <w:rPr>
          <w:sz w:val="21"/>
        </w:rPr>
      </w:pPr>
      <w:r>
        <w:rPr>
          <w:color w:val="FF0000"/>
          <w:sz w:val="21"/>
        </w:rPr>
        <w:t>【详解】A．明矾水解生成氢氧化铝胶体可吸附水中悬浮杂质，可用于净水，用法合理，A正确；</w:t>
      </w:r>
    </w:p>
    <w:p w14:paraId="7889A789">
      <w:pPr>
        <w:shd w:val="clear" w:color="auto" w:fill="auto"/>
        <w:spacing w:line="360" w:lineRule="auto"/>
        <w:jc w:val="left"/>
        <w:textAlignment w:val="center"/>
        <w:rPr>
          <w:sz w:val="21"/>
        </w:rPr>
      </w:pPr>
      <w:r>
        <w:rPr>
          <w:color w:val="FF0000"/>
          <w:sz w:val="21"/>
        </w:rPr>
        <w:t>B．漂白粉含次氯酸钙，其强氧化性会破坏蚕丝（蛋白质）结构，导致丝制品损坏，用法不合理，B不正确；</w:t>
      </w:r>
    </w:p>
    <w:p w14:paraId="12736110">
      <w:pPr>
        <w:shd w:val="clear" w:color="auto" w:fill="auto"/>
        <w:spacing w:line="360" w:lineRule="auto"/>
        <w:jc w:val="left"/>
        <w:textAlignment w:val="center"/>
        <w:rPr>
          <w:sz w:val="21"/>
        </w:rPr>
      </w:pPr>
      <w:r>
        <w:rPr>
          <w:color w:val="FF0000"/>
          <w:sz w:val="21"/>
        </w:rPr>
        <w:t>C．食醋中的醋酸与水垢（碳酸钙、氢氧化镁）反应生成可溶物，可用于除水垢，用法合理，C正确；</w:t>
      </w:r>
    </w:p>
    <w:p w14:paraId="1C83B05D">
      <w:pPr>
        <w:shd w:val="clear" w:color="auto" w:fill="auto"/>
        <w:spacing w:line="360" w:lineRule="auto"/>
        <w:jc w:val="left"/>
        <w:textAlignment w:val="center"/>
        <w:rPr>
          <w:sz w:val="21"/>
        </w:rPr>
      </w:pPr>
      <w:r>
        <w:rPr>
          <w:color w:val="FF0000"/>
          <w:sz w:val="21"/>
        </w:rPr>
        <w:t>D．小苏打（碳酸氢钠）受热分解产生CO</w:t>
      </w:r>
      <w:r>
        <w:rPr>
          <w:color w:val="FF0000"/>
          <w:sz w:val="21"/>
          <w:vertAlign w:val="subscript"/>
        </w:rPr>
        <w:t>2</w:t>
      </w:r>
      <w:r>
        <w:rPr>
          <w:color w:val="FF0000"/>
          <w:sz w:val="21"/>
        </w:rPr>
        <w:t>使糕点疏松，可用于烘焙糕点，用法合理，D正确；</w:t>
      </w:r>
    </w:p>
    <w:p w14:paraId="3406B512">
      <w:pPr>
        <w:shd w:val="clear" w:color="auto" w:fill="auto"/>
        <w:spacing w:line="360" w:lineRule="auto"/>
        <w:jc w:val="left"/>
        <w:textAlignment w:val="center"/>
        <w:rPr>
          <w:sz w:val="21"/>
        </w:rPr>
      </w:pPr>
      <w:r>
        <w:rPr>
          <w:color w:val="FF0000"/>
          <w:sz w:val="21"/>
        </w:rPr>
        <w:t>故选B。</w:t>
      </w:r>
    </w:p>
    <w:p w14:paraId="2E4FB8BE">
      <w:pPr>
        <w:shd w:val="clear" w:color="auto" w:fill="auto"/>
        <w:spacing w:line="360" w:lineRule="auto"/>
        <w:jc w:val="left"/>
        <w:textAlignment w:val="center"/>
        <w:rPr>
          <w:sz w:val="21"/>
        </w:rPr>
      </w:pPr>
      <w:r>
        <w:rPr>
          <w:rFonts w:hint="eastAsia"/>
          <w:sz w:val="21"/>
          <w:lang w:val="en-US" w:eastAsia="zh-CN"/>
        </w:rPr>
        <w:t>24</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·重庆卷）</w:t>
      </w:r>
      <w:r>
        <w:rPr>
          <w:sz w:val="21"/>
        </w:rPr>
        <w:t>下列化学科普实验所涉及物质的性质或应用描述正确的是</w:t>
      </w:r>
    </w:p>
    <w:tbl>
      <w:tblPr>
        <w:tblStyle w:val="6"/>
        <w:tblW w:w="64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42"/>
        <w:gridCol w:w="1263"/>
        <w:gridCol w:w="4300"/>
      </w:tblGrid>
      <w:tr w14:paraId="0CA4A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CECB17">
            <w:pPr>
              <w:shd w:val="clear" w:color="auto" w:fill="auto"/>
              <w:spacing w:line="360" w:lineRule="auto"/>
              <w:jc w:val="left"/>
              <w:textAlignment w:val="center"/>
              <w:rPr>
                <w:sz w:val="21"/>
              </w:rPr>
            </w:pPr>
            <w:r>
              <w:rPr>
                <w:sz w:val="21"/>
              </w:rPr>
              <w:t>选项</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0A27BB">
            <w:pPr>
              <w:shd w:val="clear" w:color="auto" w:fill="auto"/>
              <w:spacing w:line="360" w:lineRule="auto"/>
              <w:jc w:val="left"/>
              <w:textAlignment w:val="center"/>
              <w:rPr>
                <w:sz w:val="21"/>
              </w:rPr>
            </w:pPr>
            <w:r>
              <w:rPr>
                <w:sz w:val="21"/>
              </w:rPr>
              <w:t>科普试验</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1EABB4">
            <w:pPr>
              <w:shd w:val="clear" w:color="auto" w:fill="auto"/>
              <w:spacing w:line="360" w:lineRule="auto"/>
              <w:jc w:val="left"/>
              <w:textAlignment w:val="center"/>
              <w:rPr>
                <w:sz w:val="21"/>
              </w:rPr>
            </w:pPr>
            <w:r>
              <w:rPr>
                <w:sz w:val="21"/>
              </w:rPr>
              <w:t>性质或应用</w:t>
            </w:r>
          </w:p>
        </w:tc>
      </w:tr>
      <w:tr w14:paraId="5EA8D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982AA5">
            <w:pPr>
              <w:shd w:val="clear" w:color="auto" w:fill="auto"/>
              <w:spacing w:line="360" w:lineRule="auto"/>
              <w:jc w:val="left"/>
              <w:textAlignment w:val="center"/>
              <w:rPr>
                <w:sz w:val="21"/>
              </w:rPr>
            </w:pPr>
            <w:r>
              <w:rPr>
                <w:sz w:val="21"/>
              </w:rPr>
              <w:t>A</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0D1C56">
            <w:pPr>
              <w:shd w:val="clear" w:color="auto" w:fill="auto"/>
              <w:spacing w:line="360" w:lineRule="auto"/>
              <w:jc w:val="left"/>
              <w:textAlignment w:val="center"/>
              <w:rPr>
                <w:sz w:val="21"/>
              </w:rPr>
            </w:pPr>
            <w:r>
              <w:rPr>
                <w:sz w:val="21"/>
              </w:rPr>
              <w:t>焰色试验</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D4A13A">
            <w:pPr>
              <w:shd w:val="clear" w:color="auto" w:fill="auto"/>
              <w:spacing w:line="360" w:lineRule="auto"/>
              <w:jc w:val="left"/>
              <w:textAlignment w:val="center"/>
              <w:rPr>
                <w:sz w:val="21"/>
              </w:rPr>
            </w:pPr>
            <w:r>
              <w:rPr>
                <w:sz w:val="21"/>
              </w:rPr>
              <w:t>Na和K的焰色均为紫色</w:t>
            </w:r>
          </w:p>
        </w:tc>
      </w:tr>
      <w:tr w14:paraId="13711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384BD1">
            <w:pPr>
              <w:shd w:val="clear" w:color="auto" w:fill="auto"/>
              <w:spacing w:line="360" w:lineRule="auto"/>
              <w:jc w:val="left"/>
              <w:textAlignment w:val="center"/>
              <w:rPr>
                <w:sz w:val="21"/>
              </w:rPr>
            </w:pPr>
            <w:r>
              <w:rPr>
                <w:sz w:val="21"/>
              </w:rPr>
              <w:t>B</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4749FD">
            <w:pPr>
              <w:shd w:val="clear" w:color="auto" w:fill="auto"/>
              <w:spacing w:line="360" w:lineRule="auto"/>
              <w:jc w:val="left"/>
              <w:textAlignment w:val="center"/>
              <w:rPr>
                <w:sz w:val="21"/>
              </w:rPr>
            </w:pPr>
            <w:r>
              <w:rPr>
                <w:sz w:val="21"/>
              </w:rPr>
              <w:t>漂白实验</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C34C0D">
            <w:pPr>
              <w:shd w:val="clear" w:color="auto" w:fill="auto"/>
              <w:spacing w:line="360" w:lineRule="auto"/>
              <w:jc w:val="left"/>
              <w:textAlignment w:val="center"/>
              <w:rPr>
                <w:sz w:val="21"/>
              </w:rPr>
            </w:pPr>
            <w:r>
              <w:object>
                <v:shape id="_x0000_i1078"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1078" DrawAspect="Content" ObjectID="_1468075778" r:id="rId115">
                  <o:LockedField>false</o:LockedField>
                </o:OLEObject>
              </w:object>
            </w:r>
            <w:r>
              <w:rPr>
                <w:sz w:val="21"/>
              </w:rPr>
              <w:t>和</w:t>
            </w:r>
            <w:r>
              <w:object>
                <v:shape id="_x0000_i1079" o:spt="75" alt="eqId3cd6200aa9357b208a994c93c210ff60" type="#_x0000_t75" style="height:14.05pt;width:18.45pt;" o:ole="t" filled="f" o:preferrelative="t" stroked="f" coordsize="21600,21600">
                  <v:path/>
                  <v:fill on="f" focussize="0,0"/>
                  <v:stroke on="f"/>
                  <v:imagedata r:id="rId118" o:title="eqId3cd6200aa9357b208a994c93c210ff60"/>
                  <o:lock v:ext="edit" aspectratio="t"/>
                  <w10:wrap type="none"/>
                  <w10:anchorlock/>
                </v:shape>
                <o:OLEObject Type="Embed" ProgID="Equation.DSMT4" ShapeID="_x0000_i1079" DrawAspect="Content" ObjectID="_1468075779" r:id="rId117">
                  <o:LockedField>false</o:LockedField>
                </o:OLEObject>
              </w:object>
            </w:r>
            <w:r>
              <w:rPr>
                <w:sz w:val="21"/>
              </w:rPr>
              <w:t>均可使品红溶液永久褪色</w:t>
            </w:r>
          </w:p>
        </w:tc>
      </w:tr>
      <w:tr w14:paraId="3B70A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E83F6E">
            <w:pPr>
              <w:shd w:val="clear" w:color="auto" w:fill="auto"/>
              <w:spacing w:line="360" w:lineRule="auto"/>
              <w:jc w:val="left"/>
              <w:textAlignment w:val="center"/>
              <w:rPr>
                <w:sz w:val="21"/>
              </w:rPr>
            </w:pPr>
            <w:r>
              <w:rPr>
                <w:sz w:val="21"/>
              </w:rPr>
              <w:t>C</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EDE7B0">
            <w:pPr>
              <w:shd w:val="clear" w:color="auto" w:fill="auto"/>
              <w:spacing w:line="360" w:lineRule="auto"/>
              <w:jc w:val="left"/>
              <w:textAlignment w:val="center"/>
              <w:rPr>
                <w:sz w:val="21"/>
              </w:rPr>
            </w:pPr>
            <w:r>
              <w:rPr>
                <w:sz w:val="21"/>
              </w:rPr>
              <w:t>蛋清变性</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EC7A8F">
            <w:pPr>
              <w:shd w:val="clear" w:color="auto" w:fill="auto"/>
              <w:spacing w:line="360" w:lineRule="auto"/>
              <w:jc w:val="left"/>
              <w:textAlignment w:val="center"/>
              <w:rPr>
                <w:sz w:val="21"/>
              </w:rPr>
            </w:pPr>
            <w:r>
              <w:rPr>
                <w:sz w:val="21"/>
              </w:rPr>
              <w:t>醋酸铅溶液和甲醛溶液均可使蛋白质变性</w:t>
            </w:r>
          </w:p>
        </w:tc>
      </w:tr>
      <w:tr w14:paraId="21357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13B2BD">
            <w:pPr>
              <w:shd w:val="clear" w:color="auto" w:fill="auto"/>
              <w:spacing w:line="360" w:lineRule="auto"/>
              <w:jc w:val="left"/>
              <w:textAlignment w:val="center"/>
              <w:rPr>
                <w:sz w:val="21"/>
              </w:rPr>
            </w:pPr>
            <w:r>
              <w:rPr>
                <w:sz w:val="21"/>
              </w:rPr>
              <w:t>D</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4F7E62">
            <w:pPr>
              <w:shd w:val="clear" w:color="auto" w:fill="auto"/>
              <w:spacing w:line="360" w:lineRule="auto"/>
              <w:jc w:val="left"/>
              <w:textAlignment w:val="center"/>
              <w:rPr>
                <w:sz w:val="21"/>
              </w:rPr>
            </w:pPr>
            <w:r>
              <w:rPr>
                <w:sz w:val="21"/>
              </w:rPr>
              <w:t>铜板刻蚀</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FE8518">
            <w:pPr>
              <w:shd w:val="clear" w:color="auto" w:fill="auto"/>
              <w:spacing w:line="360" w:lineRule="auto"/>
              <w:jc w:val="left"/>
              <w:textAlignment w:val="center"/>
              <w:rPr>
                <w:sz w:val="21"/>
              </w:rPr>
            </w:pPr>
            <w:r>
              <w:rPr>
                <w:sz w:val="21"/>
              </w:rPr>
              <w:t>氯化铁溶液和浓硫酸均可在常温下刻蚀铜板</w:t>
            </w:r>
          </w:p>
        </w:tc>
      </w:tr>
    </w:tbl>
    <w:p w14:paraId="429C6DA3">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67D5805">
      <w:pPr>
        <w:shd w:val="clear" w:color="auto" w:fill="auto"/>
        <w:spacing w:line="360" w:lineRule="auto"/>
        <w:jc w:val="left"/>
        <w:textAlignment w:val="center"/>
        <w:rPr>
          <w:sz w:val="21"/>
        </w:rPr>
      </w:pPr>
      <w:r>
        <w:rPr>
          <w:color w:val="FF0000"/>
          <w:sz w:val="21"/>
        </w:rPr>
        <w:t>【答案】C</w:t>
      </w:r>
    </w:p>
    <w:p w14:paraId="69F76EB3">
      <w:pPr>
        <w:shd w:val="clear" w:color="auto" w:fill="auto"/>
        <w:spacing w:line="360" w:lineRule="auto"/>
        <w:jc w:val="left"/>
        <w:textAlignment w:val="center"/>
        <w:rPr>
          <w:sz w:val="21"/>
        </w:rPr>
      </w:pPr>
      <w:r>
        <w:rPr>
          <w:color w:val="FF0000"/>
          <w:sz w:val="21"/>
        </w:rPr>
        <w:t>【详解】A．钠的焰色反应为黄色，钾需透过蓝色钴玻璃观察呈紫色，现象描述错误，A错误；</w:t>
      </w:r>
    </w:p>
    <w:p w14:paraId="729C3FAA">
      <w:pPr>
        <w:shd w:val="clear" w:color="auto" w:fill="auto"/>
        <w:spacing w:line="360" w:lineRule="auto"/>
        <w:jc w:val="left"/>
        <w:textAlignment w:val="center"/>
        <w:rPr>
          <w:sz w:val="21"/>
        </w:rPr>
      </w:pPr>
      <w:r>
        <w:rPr>
          <w:color w:val="FF0000"/>
          <w:sz w:val="21"/>
        </w:rPr>
        <w:t>B．</w:t>
      </w:r>
      <w:r>
        <w:rPr>
          <w:color w:val="FF0000"/>
        </w:rPr>
        <w:object>
          <v:shape id="_x0000_i1080" o:spt="75" alt="eqId3cd6200aa9357b208a994c93c210ff60" type="#_x0000_t75" style="height:14.05pt;width:18.45pt;" o:ole="t" filled="f" o:preferrelative="t" stroked="f" coordsize="21600,21600">
            <v:path/>
            <v:fill on="f" focussize="0,0"/>
            <v:stroke on="f"/>
            <v:imagedata r:id="rId118" o:title="eqId3cd6200aa9357b208a994c93c210ff60"/>
            <o:lock v:ext="edit" aspectratio="t"/>
            <w10:wrap type="none"/>
            <w10:anchorlock/>
          </v:shape>
          <o:OLEObject Type="Embed" ProgID="Equation.DSMT4" ShapeID="_x0000_i1080" DrawAspect="Content" ObjectID="_1468075780" r:id="rId119">
            <o:LockedField>false</o:LockedField>
          </o:OLEObject>
        </w:object>
      </w:r>
      <w:r>
        <w:rPr>
          <w:color w:val="FF0000"/>
          <w:sz w:val="21"/>
        </w:rPr>
        <w:t>的漂白是暂时性，</w:t>
      </w:r>
      <w:r>
        <w:rPr>
          <w:color w:val="FF0000"/>
        </w:rPr>
        <w:object>
          <v:shape id="_x0000_i1081"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1081" DrawAspect="Content" ObjectID="_1468075781" r:id="rId120">
            <o:LockedField>false</o:LockedField>
          </o:OLEObject>
        </w:object>
      </w:r>
      <w:r>
        <w:rPr>
          <w:color w:val="FF0000"/>
          <w:sz w:val="21"/>
        </w:rPr>
        <w:t>需生成HClO才有漂白性且为永久性，但</w:t>
      </w:r>
      <w:r>
        <w:rPr>
          <w:color w:val="FF0000"/>
        </w:rPr>
        <w:object>
          <v:shape id="_x0000_i1082"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1082" DrawAspect="Content" ObjectID="_1468075782" r:id="rId121">
            <o:LockedField>false</o:LockedField>
          </o:OLEObject>
        </w:object>
      </w:r>
      <w:r>
        <w:rPr>
          <w:color w:val="FF0000"/>
          <w:sz w:val="21"/>
        </w:rPr>
        <w:t>本身不直接漂白，B错误；</w:t>
      </w:r>
    </w:p>
    <w:p w14:paraId="7D3B161D">
      <w:pPr>
        <w:shd w:val="clear" w:color="auto" w:fill="auto"/>
        <w:spacing w:line="360" w:lineRule="auto"/>
        <w:jc w:val="left"/>
        <w:textAlignment w:val="center"/>
        <w:rPr>
          <w:sz w:val="21"/>
        </w:rPr>
      </w:pPr>
      <w:r>
        <w:rPr>
          <w:color w:val="FF0000"/>
          <w:sz w:val="21"/>
        </w:rPr>
        <w:t>C．醋酸铅（重金属盐）和甲醛均能使蛋白质不可逆变性，性质与现象正确，C正确；</w:t>
      </w:r>
    </w:p>
    <w:p w14:paraId="3EE2A13C">
      <w:pPr>
        <w:shd w:val="clear" w:color="auto" w:fill="auto"/>
        <w:spacing w:line="360" w:lineRule="auto"/>
        <w:jc w:val="left"/>
        <w:textAlignment w:val="center"/>
        <w:rPr>
          <w:sz w:val="21"/>
        </w:rPr>
      </w:pPr>
      <w:r>
        <w:rPr>
          <w:color w:val="FF0000"/>
          <w:sz w:val="21"/>
        </w:rPr>
        <w:t>D．铜在常温浓硫酸中表现出惰性，加热才能反应，故浓硫酸无法腐蚀铜电路板，而</w:t>
      </w:r>
      <w:r>
        <w:rPr>
          <w:color w:val="FF0000"/>
        </w:rPr>
        <w:object>
          <v:shape id="_x0000_i1083" o:spt="75" alt="eqIddf13fef9f3b41ec1eb588b99606e64f0" type="#_x0000_t75" style="height:16.3pt;width:27.25pt;" o:ole="t" filled="f" o:preferrelative="t" stroked="f" coordsize="21600,21600">
            <v:path/>
            <v:fill on="f" focussize="0,0"/>
            <v:stroke on="f"/>
            <v:imagedata r:id="rId123" o:title="eqIddf13fef9f3b41ec1eb588b99606e64f0"/>
            <o:lock v:ext="edit" aspectratio="t"/>
            <w10:wrap type="none"/>
            <w10:anchorlock/>
          </v:shape>
          <o:OLEObject Type="Embed" ProgID="Equation.DSMT4" ShapeID="_x0000_i1083" DrawAspect="Content" ObjectID="_1468075783" r:id="rId122">
            <o:LockedField>false</o:LockedField>
          </o:OLEObject>
        </w:object>
      </w:r>
      <w:r>
        <w:rPr>
          <w:color w:val="FF0000"/>
          <w:sz w:val="21"/>
        </w:rPr>
        <w:t>溶液可以，D错误；</w:t>
      </w:r>
    </w:p>
    <w:p w14:paraId="12CC0952">
      <w:pPr>
        <w:shd w:val="clear" w:color="auto" w:fill="auto"/>
        <w:spacing w:line="360" w:lineRule="auto"/>
        <w:jc w:val="left"/>
        <w:textAlignment w:val="center"/>
        <w:rPr>
          <w:color w:val="FF0000"/>
          <w:sz w:val="21"/>
        </w:rPr>
      </w:pPr>
      <w:r>
        <w:rPr>
          <w:color w:val="FF0000"/>
          <w:sz w:val="21"/>
        </w:rPr>
        <w:t>故选C。</w:t>
      </w:r>
    </w:p>
    <w:p w14:paraId="2B4C1298">
      <w:pPr>
        <w:shd w:val="clear" w:color="auto" w:fill="auto"/>
        <w:spacing w:line="360" w:lineRule="auto"/>
        <w:jc w:val="center"/>
        <w:textAlignment w:val="center"/>
        <w:rPr>
          <w:rFonts w:ascii="Times New Roman" w:hAnsi="Times New Roman" w:eastAsia="楷体" w:cs="Times New Roman"/>
        </w:rPr>
      </w:pPr>
      <w:r>
        <w:drawing>
          <wp:inline distT="0" distB="0" distL="114300" distR="114300">
            <wp:extent cx="3599815" cy="394335"/>
            <wp:effectExtent l="0" t="0" r="635" b="5715"/>
            <wp:docPr id="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3B7F9EBC">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物质的分类与转化</w:t>
      </w:r>
    </w:p>
    <w:p w14:paraId="7DCCF2CE">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（2025·江苏连云港·一模）</w:t>
      </w:r>
      <w:r>
        <w:rPr>
          <w:sz w:val="21"/>
        </w:rPr>
        <w:t>我国与共建“一带一路”国家进出口规模再创历史新高。下列贸易商品的主要成分</w:t>
      </w:r>
      <w:r>
        <w:rPr>
          <w:sz w:val="21"/>
          <w:em w:val="dot"/>
          <w:lang w:eastAsia="zh-CN"/>
        </w:rPr>
        <w:t>不属于</w:t>
      </w:r>
      <w:r>
        <w:rPr>
          <w:sz w:val="21"/>
        </w:rPr>
        <w:t>有机物的是</w:t>
      </w:r>
    </w:p>
    <w:p w14:paraId="50A5D17C">
      <w:pPr>
        <w:shd w:val="clear" w:color="auto" w:fill="auto"/>
        <w:tabs>
          <w:tab w:val="left" w:pos="2078"/>
          <w:tab w:val="left" w:pos="4156"/>
          <w:tab w:val="left" w:pos="6234"/>
        </w:tabs>
        <w:spacing w:line="360" w:lineRule="auto"/>
        <w:ind w:left="300"/>
        <w:jc w:val="left"/>
        <w:textAlignment w:val="center"/>
        <w:rPr>
          <w:sz w:val="21"/>
        </w:rPr>
      </w:pPr>
      <w:r>
        <w:rPr>
          <w:sz w:val="21"/>
        </w:rPr>
        <w:t>A．半导体芯片</w:t>
      </w:r>
      <w:r>
        <w:rPr>
          <w:sz w:val="21"/>
        </w:rPr>
        <w:tab/>
      </w:r>
      <w:r>
        <w:rPr>
          <w:sz w:val="21"/>
        </w:rPr>
        <w:t>B．丝绸</w:t>
      </w:r>
      <w:r>
        <w:rPr>
          <w:sz w:val="21"/>
        </w:rPr>
        <w:tab/>
      </w:r>
      <w:r>
        <w:rPr>
          <w:sz w:val="21"/>
        </w:rPr>
        <w:t>C．棉花</w:t>
      </w:r>
      <w:r>
        <w:rPr>
          <w:sz w:val="21"/>
        </w:rPr>
        <w:tab/>
      </w:r>
      <w:r>
        <w:rPr>
          <w:sz w:val="21"/>
        </w:rPr>
        <w:t>D．油脂</w:t>
      </w:r>
    </w:p>
    <w:p w14:paraId="46268C55">
      <w:pPr>
        <w:shd w:val="clear" w:color="auto" w:fill="auto"/>
        <w:spacing w:line="360" w:lineRule="auto"/>
        <w:jc w:val="left"/>
        <w:textAlignment w:val="center"/>
        <w:rPr>
          <w:color w:val="FF0000"/>
          <w:sz w:val="21"/>
        </w:rPr>
      </w:pPr>
      <w:r>
        <w:rPr>
          <w:color w:val="FF0000"/>
          <w:sz w:val="21"/>
        </w:rPr>
        <w:t>【答案】A</w:t>
      </w:r>
    </w:p>
    <w:p w14:paraId="4B5392DB">
      <w:pPr>
        <w:shd w:val="clear" w:color="auto" w:fill="auto"/>
        <w:spacing w:line="360" w:lineRule="auto"/>
        <w:jc w:val="left"/>
        <w:textAlignment w:val="center"/>
        <w:rPr>
          <w:color w:val="FF0000"/>
          <w:sz w:val="21"/>
        </w:rPr>
      </w:pPr>
      <w:r>
        <w:rPr>
          <w:color w:val="FF0000"/>
          <w:sz w:val="21"/>
        </w:rPr>
        <w:t>【详解】有机物一般指含碳化合物(除CO、CO</w:t>
      </w:r>
      <w:r>
        <w:rPr>
          <w:color w:val="FF0000"/>
          <w:sz w:val="21"/>
          <w:vertAlign w:val="subscript"/>
        </w:rPr>
        <w:t>2</w:t>
      </w:r>
      <w:r>
        <w:rPr>
          <w:color w:val="FF0000"/>
          <w:sz w:val="21"/>
        </w:rPr>
        <w:t>)、碳酸盐等。</w:t>
      </w:r>
    </w:p>
    <w:p w14:paraId="21767BC6">
      <w:pPr>
        <w:shd w:val="clear" w:color="auto" w:fill="auto"/>
        <w:spacing w:line="360" w:lineRule="auto"/>
        <w:jc w:val="left"/>
        <w:textAlignment w:val="center"/>
        <w:rPr>
          <w:color w:val="FF0000"/>
          <w:sz w:val="21"/>
        </w:rPr>
      </w:pPr>
      <w:r>
        <w:rPr>
          <w:color w:val="FF0000"/>
          <w:sz w:val="21"/>
        </w:rPr>
        <w:t>A．半导体芯片主要成分为硅(Si)，属于无机非金属材料，不含碳，符合题意，A正确；</w:t>
      </w:r>
    </w:p>
    <w:p w14:paraId="26A28DD1">
      <w:pPr>
        <w:shd w:val="clear" w:color="auto" w:fill="auto"/>
        <w:spacing w:line="360" w:lineRule="auto"/>
        <w:jc w:val="left"/>
        <w:textAlignment w:val="center"/>
        <w:rPr>
          <w:color w:val="FF0000"/>
          <w:sz w:val="21"/>
        </w:rPr>
      </w:pPr>
      <w:r>
        <w:rPr>
          <w:color w:val="FF0000"/>
          <w:sz w:val="21"/>
        </w:rPr>
        <w:t>B．丝绸成分为蛋白质(含C、H、O、N等)，属于有机物，不符合题意，B错误；</w:t>
      </w:r>
    </w:p>
    <w:p w14:paraId="03A6D350">
      <w:pPr>
        <w:shd w:val="clear" w:color="auto" w:fill="auto"/>
        <w:spacing w:line="360" w:lineRule="auto"/>
        <w:jc w:val="left"/>
        <w:textAlignment w:val="center"/>
        <w:rPr>
          <w:color w:val="FF0000"/>
          <w:sz w:val="21"/>
        </w:rPr>
      </w:pPr>
      <w:r>
        <w:rPr>
          <w:color w:val="FF0000"/>
          <w:sz w:val="21"/>
        </w:rPr>
        <w:t>C．棉花成分为纤维素(C</w:t>
      </w:r>
      <w:r>
        <w:rPr>
          <w:color w:val="FF0000"/>
          <w:sz w:val="21"/>
          <w:vertAlign w:val="subscript"/>
        </w:rPr>
        <w:t>6</w:t>
      </w:r>
      <w:r>
        <w:rPr>
          <w:color w:val="FF0000"/>
          <w:sz w:val="21"/>
        </w:rPr>
        <w:t>H</w:t>
      </w:r>
      <w:r>
        <w:rPr>
          <w:color w:val="FF0000"/>
          <w:sz w:val="21"/>
          <w:vertAlign w:val="subscript"/>
        </w:rPr>
        <w:t>10</w:t>
      </w:r>
      <w:r>
        <w:rPr>
          <w:color w:val="FF0000"/>
          <w:sz w:val="21"/>
        </w:rPr>
        <w:t>O</w:t>
      </w:r>
      <w:r>
        <w:rPr>
          <w:color w:val="FF0000"/>
          <w:sz w:val="21"/>
          <w:vertAlign w:val="subscript"/>
        </w:rPr>
        <w:t>5</w:t>
      </w:r>
      <w:r>
        <w:rPr>
          <w:color w:val="FF0000"/>
          <w:sz w:val="21"/>
        </w:rPr>
        <w:t>)</w:t>
      </w:r>
      <w:r>
        <w:rPr>
          <w:color w:val="FF0000"/>
          <w:sz w:val="21"/>
          <w:vertAlign w:val="subscript"/>
        </w:rPr>
        <w:t>n</w:t>
      </w:r>
      <w:r>
        <w:rPr>
          <w:color w:val="FF0000"/>
          <w:sz w:val="21"/>
        </w:rPr>
        <w:t>，属于有机物，不符合题意，C错误；</w:t>
      </w:r>
    </w:p>
    <w:p w14:paraId="06DB4CF0">
      <w:pPr>
        <w:shd w:val="clear" w:color="auto" w:fill="auto"/>
        <w:spacing w:line="360" w:lineRule="auto"/>
        <w:jc w:val="left"/>
        <w:textAlignment w:val="center"/>
        <w:rPr>
          <w:color w:val="FF0000"/>
          <w:sz w:val="21"/>
        </w:rPr>
      </w:pPr>
      <w:r>
        <w:rPr>
          <w:color w:val="FF0000"/>
          <w:sz w:val="21"/>
        </w:rPr>
        <w:t>D．油脂为酯类化合物(含C、H、O)，属于有机物，不符合题意，D错误；</w:t>
      </w:r>
    </w:p>
    <w:p w14:paraId="0646ED95">
      <w:pPr>
        <w:shd w:val="clear" w:color="auto" w:fill="auto"/>
        <w:spacing w:line="360" w:lineRule="auto"/>
        <w:jc w:val="left"/>
        <w:textAlignment w:val="center"/>
        <w:rPr>
          <w:color w:val="FF0000"/>
          <w:sz w:val="21"/>
        </w:rPr>
      </w:pPr>
      <w:r>
        <w:rPr>
          <w:color w:val="FF0000"/>
          <w:sz w:val="21"/>
        </w:rPr>
        <w:t>故选A。</w:t>
      </w:r>
    </w:p>
    <w:p w14:paraId="5A0BE098">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（2025·北京东城·二模）</w:t>
      </w:r>
      <w:r>
        <w:rPr>
          <w:sz w:val="21"/>
        </w:rPr>
        <w:t>敦煌壁画的无机颜料中，铅白[</w:t>
      </w:r>
      <w:r>
        <w:object>
          <v:shape id="_x0000_i1084" o:spt="75" alt="eqId3101674114bcc2abcc9a50c2e5d0a9fe" type="#_x0000_t75" style="height:17.25pt;width:67.7pt;" o:ole="t" filled="f" o:preferrelative="t" stroked="f" coordsize="21600,21600">
            <v:path/>
            <v:fill on="f" focussize="0,0"/>
            <v:stroke on="f"/>
            <v:imagedata r:id="rId126" o:title="eqId3101674114bcc2abcc9a50c2e5d0a9fe"/>
            <o:lock v:ext="edit" aspectratio="t"/>
            <w10:wrap type="none"/>
            <w10:anchorlock/>
          </v:shape>
          <o:OLEObject Type="Embed" ProgID="Equation.DSMT4" ShapeID="_x0000_i1084" DrawAspect="Content" ObjectID="_1468075784" r:id="rId125">
            <o:LockedField>false</o:LockedField>
          </o:OLEObject>
        </w:object>
      </w:r>
      <w:r>
        <w:rPr>
          <w:sz w:val="21"/>
        </w:rPr>
        <w:t>]是常用的白色颜料之一。光照时，铅白可变为黑棕色</w:t>
      </w:r>
      <w:r>
        <w:object>
          <v:shape id="_x0000_i1085" o:spt="75" alt="eqId9d809ecbd2ab9eb4fa0ffcd780b48d3b" type="#_x0000_t75" style="height:15.8pt;width:25.5pt;" o:ole="t" filled="f" o:preferrelative="t" stroked="f" coordsize="21600,21600">
            <v:path/>
            <v:fill on="f" focussize="0,0"/>
            <v:stroke on="f"/>
            <v:imagedata r:id="rId128" o:title="eqId9d809ecbd2ab9eb4fa0ffcd780b48d3b"/>
            <o:lock v:ext="edit" aspectratio="t"/>
            <w10:wrap type="none"/>
            <w10:anchorlock/>
          </v:shape>
          <o:OLEObject Type="Embed" ProgID="Equation.DSMT4" ShapeID="_x0000_i1085" DrawAspect="Content" ObjectID="_1468075785" r:id="rId127">
            <o:LockedField>false</o:LockedField>
          </o:OLEObject>
        </w:object>
      </w:r>
      <w:r>
        <w:rPr>
          <w:sz w:val="21"/>
        </w:rPr>
        <w:t>；遇</w:t>
      </w:r>
      <w:r>
        <w:object>
          <v:shape id="_x0000_i1086" o:spt="75" alt="eqId624cfde5889eb5269fdac20cb1b2753b" type="#_x0000_t75" style="height:15.8pt;width:20.2pt;" o:ole="t" filled="f" o:preferrelative="t" stroked="f" coordsize="21600,21600">
            <v:path/>
            <v:fill on="f" focussize="0,0"/>
            <v:stroke on="f"/>
            <v:imagedata r:id="rId130" o:title="eqId624cfde5889eb5269fdac20cb1b2753b"/>
            <o:lock v:ext="edit" aspectratio="t"/>
            <w10:wrap type="none"/>
            <w10:anchorlock/>
          </v:shape>
          <o:OLEObject Type="Embed" ProgID="Equation.DSMT4" ShapeID="_x0000_i1086" DrawAspect="Content" ObjectID="_1468075786" r:id="rId129">
            <o:LockedField>false</o:LockedField>
          </o:OLEObject>
        </w:object>
      </w:r>
      <w:r>
        <w:rPr>
          <w:sz w:val="21"/>
        </w:rPr>
        <w:t>时，铅白可变为黑色PbS。下列说法不正确的是</w:t>
      </w:r>
    </w:p>
    <w:p w14:paraId="4BC901C3">
      <w:pPr>
        <w:shd w:val="clear" w:color="auto" w:fill="auto"/>
        <w:tabs>
          <w:tab w:val="left" w:pos="4156"/>
        </w:tabs>
        <w:spacing w:line="360" w:lineRule="auto"/>
        <w:ind w:left="300"/>
        <w:jc w:val="left"/>
        <w:textAlignment w:val="center"/>
        <w:rPr>
          <w:sz w:val="21"/>
        </w:rPr>
      </w:pPr>
      <w:r>
        <w:rPr>
          <w:sz w:val="21"/>
        </w:rPr>
        <w:t>A．</w:t>
      </w:r>
      <w:r>
        <w:object>
          <v:shape id="_x0000_i1087" o:spt="75" alt="eqId3101674114bcc2abcc9a50c2e5d0a9fe" type="#_x0000_t75" style="height:17.25pt;width:67.7pt;" o:ole="t" filled="f" o:preferrelative="t" stroked="f" coordsize="21600,21600">
            <v:path/>
            <v:fill on="f" focussize="0,0"/>
            <v:stroke on="f"/>
            <v:imagedata r:id="rId126" o:title="eqId3101674114bcc2abcc9a50c2e5d0a9fe"/>
            <o:lock v:ext="edit" aspectratio="t"/>
            <w10:wrap type="none"/>
            <w10:anchorlock/>
          </v:shape>
          <o:OLEObject Type="Embed" ProgID="Equation.DSMT4" ShapeID="_x0000_i1087" DrawAspect="Content" ObjectID="_1468075787" r:id="rId131">
            <o:LockedField>false</o:LockedField>
          </o:OLEObject>
        </w:object>
      </w:r>
      <w:r>
        <w:rPr>
          <w:sz w:val="21"/>
        </w:rPr>
        <w:t>属于盐类</w:t>
      </w:r>
      <w:r>
        <w:rPr>
          <w:sz w:val="21"/>
        </w:rPr>
        <w:tab/>
      </w:r>
      <w:r>
        <w:rPr>
          <w:sz w:val="21"/>
        </w:rPr>
        <w:t>B．铅白变为</w:t>
      </w:r>
      <w:r>
        <w:object>
          <v:shape id="_x0000_i1088" o:spt="75" alt="eqId9d809ecbd2ab9eb4fa0ffcd780b48d3b" type="#_x0000_t75" style="height:15.8pt;width:25.5pt;" o:ole="t" filled="f" o:preferrelative="t" stroked="f" coordsize="21600,21600">
            <v:path/>
            <v:fill on="f" focussize="0,0"/>
            <v:stroke on="f"/>
            <v:imagedata r:id="rId128" o:title="eqId9d809ecbd2ab9eb4fa0ffcd780b48d3b"/>
            <o:lock v:ext="edit" aspectratio="t"/>
            <w10:wrap type="none"/>
            <w10:anchorlock/>
          </v:shape>
          <o:OLEObject Type="Embed" ProgID="Equation.DSMT4" ShapeID="_x0000_i1088" DrawAspect="Content" ObjectID="_1468075788" r:id="rId132">
            <o:LockedField>false</o:LockedField>
          </o:OLEObject>
        </w:object>
      </w:r>
      <w:r>
        <w:rPr>
          <w:sz w:val="21"/>
        </w:rPr>
        <w:t>时，铅元素的化合价降低</w:t>
      </w:r>
    </w:p>
    <w:p w14:paraId="294631E6">
      <w:pPr>
        <w:shd w:val="clear" w:color="auto" w:fill="auto"/>
        <w:tabs>
          <w:tab w:val="left" w:pos="4156"/>
        </w:tabs>
        <w:spacing w:line="360" w:lineRule="auto"/>
        <w:ind w:left="300"/>
        <w:jc w:val="left"/>
        <w:textAlignment w:val="center"/>
        <w:rPr>
          <w:sz w:val="21"/>
        </w:rPr>
      </w:pPr>
      <w:r>
        <w:rPr>
          <w:sz w:val="21"/>
        </w:rPr>
        <w:t>C．铅白遇</w:t>
      </w:r>
      <w:r>
        <w:object>
          <v:shape id="_x0000_i1089" o:spt="75" alt="eqId624cfde5889eb5269fdac20cb1b2753b" type="#_x0000_t75" style="height:15.8pt;width:20.2pt;" o:ole="t" filled="f" o:preferrelative="t" stroked="f" coordsize="21600,21600">
            <v:path/>
            <v:fill on="f" focussize="0,0"/>
            <v:stroke on="f"/>
            <v:imagedata r:id="rId130" o:title="eqId624cfde5889eb5269fdac20cb1b2753b"/>
            <o:lock v:ext="edit" aspectratio="t"/>
            <w10:wrap type="none"/>
            <w10:anchorlock/>
          </v:shape>
          <o:OLEObject Type="Embed" ProgID="Equation.DSMT4" ShapeID="_x0000_i1089" DrawAspect="Content" ObjectID="_1468075789" r:id="rId133">
            <o:LockedField>false</o:LockedField>
          </o:OLEObject>
        </w:object>
      </w:r>
      <w:r>
        <w:rPr>
          <w:sz w:val="21"/>
        </w:rPr>
        <w:t>除生成PbS外，还生成</w:t>
      </w:r>
      <w:r>
        <w:object>
          <v:shape id="_x0000_i109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090" DrawAspect="Content" ObjectID="_1468075790" r:id="rId134">
            <o:LockedField>false</o:LockedField>
          </o:OLEObject>
        </w:object>
      </w:r>
      <w:r>
        <w:rPr>
          <w:sz w:val="21"/>
        </w:rPr>
        <w:t>和</w:t>
      </w:r>
      <w:r>
        <w:object>
          <v:shape id="_x0000_i1091"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1091" DrawAspect="Content" ObjectID="_1468075791" r:id="rId135">
            <o:LockedField>false</o:LockedField>
          </o:OLEObject>
        </w:object>
      </w:r>
      <w:r>
        <w:rPr>
          <w:sz w:val="21"/>
        </w:rPr>
        <w:tab/>
      </w:r>
      <w:r>
        <w:rPr>
          <w:sz w:val="21"/>
        </w:rPr>
        <w:t>D．观赏敦煌壁画时，禁止使用闪光灯等强光设备</w:t>
      </w:r>
    </w:p>
    <w:p w14:paraId="45A2AB8F">
      <w:pPr>
        <w:shd w:val="clear" w:color="auto" w:fill="auto"/>
        <w:spacing w:line="360" w:lineRule="auto"/>
        <w:jc w:val="left"/>
        <w:textAlignment w:val="center"/>
        <w:rPr>
          <w:color w:val="FF0000"/>
          <w:sz w:val="21"/>
        </w:rPr>
      </w:pPr>
      <w:r>
        <w:rPr>
          <w:color w:val="FF0000"/>
          <w:sz w:val="21"/>
        </w:rPr>
        <w:t>【答案】B</w:t>
      </w:r>
    </w:p>
    <w:p w14:paraId="1BBB1EF4">
      <w:pPr>
        <w:shd w:val="clear" w:color="auto" w:fill="auto"/>
        <w:spacing w:line="360" w:lineRule="auto"/>
        <w:jc w:val="left"/>
        <w:textAlignment w:val="center"/>
        <w:rPr>
          <w:color w:val="FF0000"/>
          <w:sz w:val="21"/>
        </w:rPr>
      </w:pPr>
      <w:r>
        <w:rPr>
          <w:color w:val="FF0000"/>
          <w:sz w:val="21"/>
        </w:rPr>
        <w:t>【详解】A．</w:t>
      </w:r>
      <w:r>
        <w:rPr>
          <w:color w:val="FF0000"/>
        </w:rPr>
        <w:object>
          <v:shape id="_x0000_i1092" o:spt="75" alt="eqIdf20b9df00824faa7b296e914192150c2" type="#_x0000_t75" style="height:17.75pt;width:67.7pt;" o:ole="t" filled="f" o:preferrelative="t" stroked="f" coordsize="21600,21600">
            <v:path/>
            <v:fill on="f" focussize="0,0"/>
            <v:stroke on="f"/>
            <v:imagedata r:id="rId137" o:title="eqIdf20b9df00824faa7b296e914192150c2"/>
            <o:lock v:ext="edit" aspectratio="t"/>
            <w10:wrap type="none"/>
            <w10:anchorlock/>
          </v:shape>
          <o:OLEObject Type="Embed" ProgID="Equation.DSMT4" ShapeID="_x0000_i1092" DrawAspect="Content" ObjectID="_1468075792" r:id="rId136">
            <o:LockedField>false</o:LockedField>
          </o:OLEObject>
        </w:object>
      </w:r>
      <w:r>
        <w:rPr>
          <w:color w:val="FF0000"/>
          <w:sz w:val="21"/>
        </w:rPr>
        <w:t>属于碱式盐，A正确；</w:t>
      </w:r>
    </w:p>
    <w:p w14:paraId="5F71322E">
      <w:pPr>
        <w:shd w:val="clear" w:color="auto" w:fill="auto"/>
        <w:spacing w:line="360" w:lineRule="auto"/>
        <w:jc w:val="left"/>
        <w:textAlignment w:val="center"/>
        <w:rPr>
          <w:color w:val="FF0000"/>
          <w:sz w:val="21"/>
        </w:rPr>
      </w:pPr>
      <w:r>
        <w:rPr>
          <w:color w:val="FF0000"/>
          <w:sz w:val="21"/>
        </w:rPr>
        <w:t>B．铅白[</w:t>
      </w:r>
      <w:r>
        <w:rPr>
          <w:color w:val="FF0000"/>
        </w:rPr>
        <w:object>
          <v:shape id="_x0000_i1093" o:spt="75" alt="eqIde6aeb596c32a4f773e603e8345441b29" type="#_x0000_t75" style="height:17.75pt;width:67.7pt;" o:ole="t" filled="f" o:preferrelative="t" stroked="f" coordsize="21600,21600">
            <v:path/>
            <v:fill on="f" focussize="0,0"/>
            <v:stroke on="f"/>
            <v:imagedata r:id="rId139" o:title="eqIde6aeb596c32a4f773e603e8345441b29"/>
            <o:lock v:ext="edit" aspectratio="t"/>
            <w10:wrap type="none"/>
            <w10:anchorlock/>
          </v:shape>
          <o:OLEObject Type="Embed" ProgID="Equation.DSMT4" ShapeID="_x0000_i1093" DrawAspect="Content" ObjectID="_1468075793" r:id="rId138">
            <o:LockedField>false</o:LockedField>
          </o:OLEObject>
        </w:object>
      </w:r>
      <w:r>
        <w:rPr>
          <w:color w:val="FF0000"/>
          <w:sz w:val="21"/>
        </w:rPr>
        <w:t>]变为</w:t>
      </w:r>
      <w:r>
        <w:rPr>
          <w:color w:val="FF0000"/>
        </w:rPr>
        <w:object>
          <v:shape id="_x0000_i1094" o:spt="75" alt="eqId9dcb4844368fc5f2f46b7cd70c9b3399" type="#_x0000_t75" style="height:15.7pt;width:25.5pt;" o:ole="t" filled="f" o:preferrelative="t" stroked="f" coordsize="21600,21600">
            <v:path/>
            <v:fill on="f" focussize="0,0"/>
            <v:stroke on="f"/>
            <v:imagedata r:id="rId141" o:title="eqId9dcb4844368fc5f2f46b7cd70c9b3399"/>
            <o:lock v:ext="edit" aspectratio="t"/>
            <w10:wrap type="none"/>
            <w10:anchorlock/>
          </v:shape>
          <o:OLEObject Type="Embed" ProgID="Equation.DSMT4" ShapeID="_x0000_i1094" DrawAspect="Content" ObjectID="_1468075794" r:id="rId140">
            <o:LockedField>false</o:LockedField>
          </o:OLEObject>
        </w:object>
      </w:r>
      <w:r>
        <w:rPr>
          <w:color w:val="FF0000"/>
          <w:sz w:val="21"/>
        </w:rPr>
        <w:t>时，铅元素的化合价由</w:t>
      </w:r>
      <w:r>
        <w:rPr>
          <w:color w:val="FF0000"/>
        </w:rPr>
        <w:object>
          <v:shape id="_x0000_i1095" o:spt="75" alt="eqIdd3bed1da16732ef5f042b5b215e7c6bf" type="#_x0000_t75" style="height:11.35pt;width:14.05pt;" o:ole="t" filled="f" o:preferrelative="t" stroked="f" coordsize="21600,21600">
            <v:path/>
            <v:fill on="f" focussize="0,0"/>
            <v:stroke on="f"/>
            <v:imagedata r:id="rId143" o:title="eqIdd3bed1da16732ef5f042b5b215e7c6bf"/>
            <o:lock v:ext="edit" aspectratio="t"/>
            <w10:wrap type="none"/>
            <w10:anchorlock/>
          </v:shape>
          <o:OLEObject Type="Embed" ProgID="Equation.DSMT4" ShapeID="_x0000_i1095" DrawAspect="Content" ObjectID="_1468075795" r:id="rId142">
            <o:LockedField>false</o:LockedField>
          </o:OLEObject>
        </w:object>
      </w:r>
      <w:r>
        <w:rPr>
          <w:color w:val="FF0000"/>
          <w:sz w:val="21"/>
        </w:rPr>
        <w:t>价变为</w:t>
      </w:r>
      <w:r>
        <w:rPr>
          <w:color w:val="FF0000"/>
        </w:rPr>
        <w:object>
          <v:shape id="_x0000_i1096" o:spt="75" alt="eqIdb1950dc5a8a1e77235b00bcd665d791d" type="#_x0000_t75" style="height:11.35pt;width:14.05pt;" o:ole="t" filled="f" o:preferrelative="t" stroked="f" coordsize="21600,21600">
            <v:path/>
            <v:fill on="f" focussize="0,0"/>
            <v:stroke on="f"/>
            <v:imagedata r:id="rId145" o:title="eqIdb1950dc5a8a1e77235b00bcd665d791d"/>
            <o:lock v:ext="edit" aspectratio="t"/>
            <w10:wrap type="none"/>
            <w10:anchorlock/>
          </v:shape>
          <o:OLEObject Type="Embed" ProgID="Equation.DSMT4" ShapeID="_x0000_i1096" DrawAspect="Content" ObjectID="_1468075796" r:id="rId144">
            <o:LockedField>false</o:LockedField>
          </o:OLEObject>
        </w:object>
      </w:r>
      <w:r>
        <w:rPr>
          <w:color w:val="FF0000"/>
          <w:sz w:val="21"/>
        </w:rPr>
        <w:t>价，化合价升高，B错误；</w:t>
      </w:r>
    </w:p>
    <w:p w14:paraId="4B98B66C">
      <w:pPr>
        <w:shd w:val="clear" w:color="auto" w:fill="auto"/>
        <w:spacing w:line="360" w:lineRule="auto"/>
        <w:jc w:val="left"/>
        <w:textAlignment w:val="center"/>
        <w:rPr>
          <w:color w:val="FF0000"/>
          <w:sz w:val="21"/>
        </w:rPr>
      </w:pPr>
      <w:r>
        <w:rPr>
          <w:color w:val="FF0000"/>
          <w:sz w:val="21"/>
        </w:rPr>
        <w:t xml:space="preserve">C．铅白与 </w:t>
      </w:r>
      <w:r>
        <w:rPr>
          <w:color w:val="FF0000"/>
        </w:rPr>
        <w:object>
          <v:shape id="_x0000_i1097" o:spt="75" alt="eqIdf4d3ef3cb4f013a8a9ac6e82983f1287" type="#_x0000_t75" style="height:15.65pt;width:20.2pt;" o:ole="t" filled="f" o:preferrelative="t" stroked="f" coordsize="21600,21600">
            <v:path/>
            <v:fill on="f" focussize="0,0"/>
            <v:stroke on="f"/>
            <v:imagedata r:id="rId147" o:title="eqIdf4d3ef3cb4f013a8a9ac6e82983f1287"/>
            <o:lock v:ext="edit" aspectratio="t"/>
            <w10:wrap type="none"/>
            <w10:anchorlock/>
          </v:shape>
          <o:OLEObject Type="Embed" ProgID="Equation.DSMT4" ShapeID="_x0000_i1097" DrawAspect="Content" ObjectID="_1468075797" r:id="rId146">
            <o:LockedField>false</o:LockedField>
          </o:OLEObject>
        </w:object>
      </w:r>
      <w:r>
        <w:rPr>
          <w:color w:val="FF0000"/>
          <w:sz w:val="21"/>
        </w:rPr>
        <w:t xml:space="preserve"> 反应的化学方程式为：</w:t>
      </w:r>
      <w:r>
        <w:rPr>
          <w:color w:val="FF0000"/>
        </w:rPr>
        <w:object>
          <v:shape id="_x0000_i1098" o:spt="75" alt="eqIda6a1838551148e5cc6cb2c7fa69bc2d5" type="#_x0000_t75" style="height:15.8pt;width:191.8pt;" o:ole="t" filled="f" o:preferrelative="t" stroked="f" coordsize="21600,21600">
            <v:path/>
            <v:fill on="f" focussize="0,0"/>
            <v:stroke on="f"/>
            <v:imagedata r:id="rId149" o:title="eqIda6a1838551148e5cc6cb2c7fa69bc2d5"/>
            <o:lock v:ext="edit" aspectratio="t"/>
            <w10:wrap type="none"/>
            <w10:anchorlock/>
          </v:shape>
          <o:OLEObject Type="Embed" ProgID="Equation.DSMT4" ShapeID="_x0000_i1098" DrawAspect="Content" ObjectID="_1468075798" r:id="rId148">
            <o:LockedField>false</o:LockedField>
          </o:OLEObject>
        </w:object>
      </w:r>
      <w:r>
        <w:rPr>
          <w:color w:val="FF0000"/>
          <w:sz w:val="21"/>
        </w:rPr>
        <w:t>，C正确；</w:t>
      </w:r>
    </w:p>
    <w:p w14:paraId="7D0E7DEC">
      <w:pPr>
        <w:shd w:val="clear" w:color="auto" w:fill="auto"/>
        <w:spacing w:line="360" w:lineRule="auto"/>
        <w:jc w:val="left"/>
        <w:textAlignment w:val="center"/>
        <w:rPr>
          <w:color w:val="FF0000"/>
          <w:sz w:val="21"/>
        </w:rPr>
      </w:pPr>
      <w:r>
        <w:rPr>
          <w:color w:val="FF0000"/>
          <w:sz w:val="21"/>
        </w:rPr>
        <w:t>D．根据题目信息可知，光照时，铅白可变为黑棕色</w:t>
      </w:r>
      <w:r>
        <w:rPr>
          <w:color w:val="FF0000"/>
        </w:rPr>
        <w:object>
          <v:shape id="_x0000_i1099" o:spt="75" alt="eqId9d809ecbd2ab9eb4fa0ffcd780b48d3b" type="#_x0000_t75" style="height:15.8pt;width:25.5pt;" o:ole="t" filled="f" o:preferrelative="t" stroked="f" coordsize="21600,21600">
            <v:path/>
            <v:fill on="f" focussize="0,0"/>
            <v:stroke on="f"/>
            <v:imagedata r:id="rId128" o:title="eqId9d809ecbd2ab9eb4fa0ffcd780b48d3b"/>
            <o:lock v:ext="edit" aspectratio="t"/>
            <w10:wrap type="none"/>
            <w10:anchorlock/>
          </v:shape>
          <o:OLEObject Type="Embed" ProgID="Equation.DSMT4" ShapeID="_x0000_i1099" DrawAspect="Content" ObjectID="_1468075799" r:id="rId150">
            <o:LockedField>false</o:LockedField>
          </o:OLEObject>
        </w:object>
      </w:r>
      <w:r>
        <w:rPr>
          <w:color w:val="FF0000"/>
          <w:sz w:val="21"/>
        </w:rPr>
        <w:t>，所以观赏敦煌壁画时，禁止使用闪光灯等强光设备，D正确；</w:t>
      </w:r>
    </w:p>
    <w:p w14:paraId="65963C4A">
      <w:pPr>
        <w:shd w:val="clear" w:color="auto" w:fill="auto"/>
        <w:spacing w:line="360" w:lineRule="auto"/>
        <w:jc w:val="left"/>
        <w:textAlignment w:val="center"/>
        <w:rPr>
          <w:color w:val="FF0000"/>
          <w:sz w:val="21"/>
        </w:rPr>
      </w:pPr>
      <w:r>
        <w:rPr>
          <w:color w:val="FF0000"/>
          <w:sz w:val="21"/>
        </w:rPr>
        <w:t>故选B。</w:t>
      </w:r>
    </w:p>
    <w:p w14:paraId="16A54579">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（2025·安徽·模拟预测）</w:t>
      </w:r>
      <w:r>
        <w:rPr>
          <w:sz w:val="21"/>
        </w:rPr>
        <w:t>科技是第一生产力，我国科学家在诸多领域取得新突破，下列说法错误的是</w:t>
      </w:r>
    </w:p>
    <w:p w14:paraId="3A8BA647">
      <w:pPr>
        <w:shd w:val="clear" w:color="auto" w:fill="auto"/>
        <w:spacing w:line="360" w:lineRule="auto"/>
        <w:ind w:left="300"/>
        <w:jc w:val="left"/>
        <w:textAlignment w:val="center"/>
        <w:rPr>
          <w:sz w:val="21"/>
        </w:rPr>
      </w:pPr>
      <w:r>
        <w:rPr>
          <w:sz w:val="21"/>
        </w:rPr>
        <w:t>A．中国第三艘常规动力航母的燃料油主要成分为烃</w:t>
      </w:r>
    </w:p>
    <w:p w14:paraId="51A1A428">
      <w:pPr>
        <w:shd w:val="clear" w:color="auto" w:fill="auto"/>
        <w:spacing w:line="360" w:lineRule="auto"/>
        <w:ind w:left="300"/>
        <w:jc w:val="left"/>
        <w:textAlignment w:val="center"/>
        <w:rPr>
          <w:sz w:val="21"/>
        </w:rPr>
      </w:pPr>
      <w:r>
        <w:rPr>
          <w:sz w:val="21"/>
        </w:rPr>
        <w:t>B．发现了月壤中的“嫦娥石</w:t>
      </w:r>
      <w:r>
        <w:object>
          <v:shape id="_x0000_i1100" o:spt="75" alt="eqIdbe54816214774ba7836ba82c268af497" type="#_x0000_t75" style="height:19.65pt;width:88pt;" o:ole="t" filled="f" o:preferrelative="t" stroked="f" coordsize="21600,21600">
            <v:path/>
            <v:fill on="f" focussize="0,0"/>
            <v:stroke on="f"/>
            <v:imagedata r:id="rId152" o:title="eqIdbe54816214774ba7836ba82c268af497"/>
            <o:lock v:ext="edit" aspectratio="t"/>
            <w10:wrap type="none"/>
            <w10:anchorlock/>
          </v:shape>
          <o:OLEObject Type="Embed" ProgID="Equation.DSMT4" ShapeID="_x0000_i1100" DrawAspect="Content" ObjectID="_1468075800" r:id="rId151">
            <o:LockedField>false</o:LockedField>
          </o:OLEObject>
        </w:object>
      </w:r>
      <w:r>
        <w:rPr>
          <w:sz w:val="21"/>
        </w:rPr>
        <w:t>”，其成分属于无机盐</w:t>
      </w:r>
    </w:p>
    <w:p w14:paraId="4123B0DE">
      <w:pPr>
        <w:shd w:val="clear" w:color="auto" w:fill="auto"/>
        <w:spacing w:line="360" w:lineRule="auto"/>
        <w:ind w:left="300"/>
        <w:jc w:val="left"/>
        <w:textAlignment w:val="center"/>
        <w:rPr>
          <w:sz w:val="21"/>
        </w:rPr>
      </w:pPr>
      <w:r>
        <w:rPr>
          <w:sz w:val="21"/>
        </w:rPr>
        <w:t>C．革新了海水原位电解制氢工艺，其关键材料多孔聚四氟乙烯有很强的耐腐蚀性</w:t>
      </w:r>
    </w:p>
    <w:p w14:paraId="50E81FD7">
      <w:pPr>
        <w:shd w:val="clear" w:color="auto" w:fill="auto"/>
        <w:spacing w:line="360" w:lineRule="auto"/>
        <w:ind w:left="300"/>
        <w:jc w:val="left"/>
        <w:textAlignment w:val="center"/>
        <w:rPr>
          <w:sz w:val="21"/>
        </w:rPr>
      </w:pPr>
      <w:r>
        <w:rPr>
          <w:sz w:val="21"/>
        </w:rPr>
        <w:t>D．神舟十七号问天实验舱使用了石墨烯导热索技术，石墨烯属于有机高分子材料</w:t>
      </w:r>
    </w:p>
    <w:p w14:paraId="5E86FCC3">
      <w:pPr>
        <w:shd w:val="clear" w:color="auto" w:fill="auto"/>
        <w:spacing w:line="360" w:lineRule="auto"/>
        <w:jc w:val="left"/>
        <w:textAlignment w:val="center"/>
        <w:rPr>
          <w:color w:val="FF0000"/>
          <w:sz w:val="21"/>
        </w:rPr>
      </w:pPr>
      <w:r>
        <w:rPr>
          <w:color w:val="FF0000"/>
          <w:sz w:val="21"/>
        </w:rPr>
        <w:t>【答案】D</w:t>
      </w:r>
    </w:p>
    <w:p w14:paraId="755ABB06">
      <w:pPr>
        <w:shd w:val="clear" w:color="auto" w:fill="auto"/>
        <w:spacing w:line="360" w:lineRule="auto"/>
        <w:jc w:val="left"/>
        <w:textAlignment w:val="center"/>
        <w:rPr>
          <w:color w:val="FF0000"/>
          <w:sz w:val="21"/>
        </w:rPr>
      </w:pPr>
      <w:r>
        <w:rPr>
          <w:color w:val="FF0000"/>
          <w:sz w:val="21"/>
        </w:rPr>
        <w:t>【详解】A．常规动力航母的燃料油主要成分是烃类物质，A正确；</w:t>
      </w:r>
    </w:p>
    <w:p w14:paraId="12E84296">
      <w:pPr>
        <w:shd w:val="clear" w:color="auto" w:fill="auto"/>
        <w:spacing w:line="360" w:lineRule="auto"/>
        <w:jc w:val="left"/>
        <w:textAlignment w:val="center"/>
        <w:rPr>
          <w:color w:val="FF0000"/>
          <w:sz w:val="21"/>
        </w:rPr>
      </w:pPr>
      <w:r>
        <w:rPr>
          <w:color w:val="FF0000"/>
          <w:sz w:val="21"/>
        </w:rPr>
        <w:t>B．“嫦娥石</w:t>
      </w:r>
      <w:r>
        <w:rPr>
          <w:color w:val="FF0000"/>
        </w:rPr>
        <w:object>
          <v:shape id="_x0000_i1101" o:spt="75" alt="eqIdbe54816214774ba7836ba82c268af497" type="#_x0000_t75" style="height:19.65pt;width:88pt;" o:ole="t" filled="f" o:preferrelative="t" stroked="f" coordsize="21600,21600">
            <v:path/>
            <v:fill on="f" focussize="0,0"/>
            <v:stroke on="f"/>
            <v:imagedata r:id="rId152" o:title="eqIdbe54816214774ba7836ba82c268af497"/>
            <o:lock v:ext="edit" aspectratio="t"/>
            <w10:wrap type="none"/>
            <w10:anchorlock/>
          </v:shape>
          <o:OLEObject Type="Embed" ProgID="Equation.DSMT4" ShapeID="_x0000_i1101" DrawAspect="Content" ObjectID="_1468075801" r:id="rId153">
            <o:LockedField>false</o:LockedField>
          </o:OLEObject>
        </w:object>
      </w:r>
      <w:r>
        <w:rPr>
          <w:color w:val="FF0000"/>
          <w:sz w:val="21"/>
        </w:rPr>
        <w:t>”，由金属离子和酸根离子构成，其成分属于无机盐，B正确；</w:t>
      </w:r>
    </w:p>
    <w:p w14:paraId="22DC9537">
      <w:pPr>
        <w:shd w:val="clear" w:color="auto" w:fill="auto"/>
        <w:spacing w:line="360" w:lineRule="auto"/>
        <w:jc w:val="left"/>
        <w:textAlignment w:val="center"/>
        <w:rPr>
          <w:color w:val="FF0000"/>
          <w:sz w:val="21"/>
        </w:rPr>
      </w:pPr>
      <w:r>
        <w:rPr>
          <w:color w:val="FF0000"/>
          <w:sz w:val="21"/>
        </w:rPr>
        <w:t>C．多孔聚四氟乙烯有很强的耐腐蚀性，可用于革新海水原位电解制氢工艺，C正确；</w:t>
      </w:r>
    </w:p>
    <w:p w14:paraId="6184C474">
      <w:pPr>
        <w:shd w:val="clear" w:color="auto" w:fill="auto"/>
        <w:spacing w:line="360" w:lineRule="auto"/>
        <w:jc w:val="left"/>
        <w:textAlignment w:val="center"/>
        <w:rPr>
          <w:color w:val="FF0000"/>
          <w:sz w:val="21"/>
        </w:rPr>
      </w:pPr>
      <w:r>
        <w:rPr>
          <w:color w:val="FF0000"/>
          <w:sz w:val="21"/>
        </w:rPr>
        <w:t xml:space="preserve">D．石墨烯是由碳元素组成的单质，不属于有机高分子材料（有机高分子材料一般是由相对分子质量很大的分子组成），D错误； </w:t>
      </w:r>
    </w:p>
    <w:p w14:paraId="0FC9FEEB">
      <w:pPr>
        <w:shd w:val="clear" w:color="auto" w:fill="auto"/>
        <w:spacing w:line="360" w:lineRule="auto"/>
        <w:jc w:val="left"/>
        <w:textAlignment w:val="center"/>
        <w:rPr>
          <w:color w:val="FF0000"/>
          <w:sz w:val="21"/>
        </w:rPr>
      </w:pPr>
      <w:r>
        <w:rPr>
          <w:color w:val="FF0000"/>
          <w:sz w:val="21"/>
        </w:rPr>
        <w:t>故选D。</w:t>
      </w:r>
    </w:p>
    <w:p w14:paraId="10B62357">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（2025·河北沧州·三模）</w:t>
      </w:r>
      <w:r>
        <w:rPr>
          <w:sz w:val="21"/>
        </w:rPr>
        <w:t>按物质的性质进行分类，</w:t>
      </w:r>
      <w:r>
        <w:object>
          <v:shape id="_x0000_i1102"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1102" DrawAspect="Content" ObjectID="_1468075802" r:id="rId154">
            <o:LockedField>false</o:LockedField>
          </o:OLEObject>
        </w:object>
      </w:r>
      <w:r>
        <w:rPr>
          <w:sz w:val="21"/>
        </w:rPr>
        <w:t>属于</w:t>
      </w:r>
    </w:p>
    <w:p w14:paraId="0FC3E6A3">
      <w:pPr>
        <w:shd w:val="clear" w:color="auto" w:fill="auto"/>
        <w:tabs>
          <w:tab w:val="left" w:pos="2078"/>
          <w:tab w:val="left" w:pos="4156"/>
          <w:tab w:val="left" w:pos="6234"/>
        </w:tabs>
        <w:spacing w:line="360" w:lineRule="auto"/>
        <w:ind w:left="300"/>
        <w:jc w:val="left"/>
        <w:textAlignment w:val="center"/>
        <w:rPr>
          <w:sz w:val="21"/>
        </w:rPr>
      </w:pPr>
      <w:r>
        <w:rPr>
          <w:sz w:val="21"/>
        </w:rPr>
        <w:t>A．不成盐氧化物</w:t>
      </w:r>
      <w:r>
        <w:rPr>
          <w:sz w:val="21"/>
        </w:rPr>
        <w:tab/>
      </w:r>
      <w:r>
        <w:rPr>
          <w:sz w:val="21"/>
        </w:rPr>
        <w:t>B．碱性氧化物</w:t>
      </w:r>
      <w:r>
        <w:rPr>
          <w:sz w:val="21"/>
        </w:rPr>
        <w:tab/>
      </w:r>
      <w:r>
        <w:rPr>
          <w:sz w:val="21"/>
        </w:rPr>
        <w:t>C．酸性氧化物</w:t>
      </w:r>
      <w:r>
        <w:rPr>
          <w:sz w:val="21"/>
        </w:rPr>
        <w:tab/>
      </w:r>
      <w:r>
        <w:rPr>
          <w:sz w:val="21"/>
        </w:rPr>
        <w:t>D．两性氧化物</w:t>
      </w:r>
    </w:p>
    <w:p w14:paraId="0EAACBC7">
      <w:pPr>
        <w:shd w:val="clear" w:color="auto" w:fill="auto"/>
        <w:spacing w:line="360" w:lineRule="auto"/>
        <w:jc w:val="left"/>
        <w:textAlignment w:val="center"/>
        <w:rPr>
          <w:color w:val="FF0000"/>
          <w:sz w:val="21"/>
        </w:rPr>
      </w:pPr>
      <w:r>
        <w:rPr>
          <w:color w:val="FF0000"/>
          <w:sz w:val="21"/>
        </w:rPr>
        <w:t>【答案】D</w:t>
      </w:r>
    </w:p>
    <w:p w14:paraId="3C821F4E">
      <w:pPr>
        <w:shd w:val="clear" w:color="auto" w:fill="auto"/>
        <w:spacing w:line="360" w:lineRule="auto"/>
        <w:jc w:val="left"/>
        <w:textAlignment w:val="center"/>
        <w:rPr>
          <w:color w:val="FF0000"/>
          <w:sz w:val="21"/>
        </w:rPr>
      </w:pPr>
      <w:r>
        <w:rPr>
          <w:color w:val="FF0000"/>
          <w:sz w:val="21"/>
        </w:rPr>
        <w:t>【详解】氧化铝能和酸反应生成盐和水、能和强碱氢氧化钠反应生成盐和水，则氧化铝属于两性氧化物；</w:t>
      </w:r>
    </w:p>
    <w:p w14:paraId="2027449D">
      <w:pPr>
        <w:shd w:val="clear" w:color="auto" w:fill="auto"/>
        <w:spacing w:line="360" w:lineRule="auto"/>
        <w:jc w:val="left"/>
        <w:textAlignment w:val="center"/>
        <w:rPr>
          <w:color w:val="FF0000"/>
          <w:sz w:val="21"/>
        </w:rPr>
      </w:pPr>
      <w:r>
        <w:rPr>
          <w:color w:val="FF0000"/>
          <w:sz w:val="21"/>
        </w:rPr>
        <w:t>故选D。</w:t>
      </w:r>
    </w:p>
    <w:p w14:paraId="59A13758">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（2025·湖北·三模）</w:t>
      </w:r>
      <w:r>
        <w:rPr>
          <w:sz w:val="21"/>
        </w:rPr>
        <w:t>化学品可分为大宗化学品和精细化学品两大类。下列物质不属于大宗化学品的是</w:t>
      </w:r>
    </w:p>
    <w:p w14:paraId="3814EBE1">
      <w:pPr>
        <w:shd w:val="clear" w:color="auto" w:fill="auto"/>
        <w:tabs>
          <w:tab w:val="left" w:pos="2078"/>
          <w:tab w:val="left" w:pos="4156"/>
          <w:tab w:val="left" w:pos="6234"/>
        </w:tabs>
        <w:spacing w:line="360" w:lineRule="auto"/>
        <w:ind w:left="300"/>
        <w:jc w:val="left"/>
        <w:textAlignment w:val="center"/>
        <w:rPr>
          <w:sz w:val="21"/>
        </w:rPr>
      </w:pPr>
      <w:r>
        <w:rPr>
          <w:sz w:val="21"/>
        </w:rPr>
        <w:t>A．食品添加剂</w:t>
      </w:r>
      <w:r>
        <w:rPr>
          <w:sz w:val="21"/>
        </w:rPr>
        <w:tab/>
      </w:r>
      <w:r>
        <w:rPr>
          <w:sz w:val="21"/>
        </w:rPr>
        <w:t>B．乙烯</w:t>
      </w:r>
      <w:r>
        <w:rPr>
          <w:sz w:val="21"/>
        </w:rPr>
        <w:tab/>
      </w:r>
      <w:r>
        <w:rPr>
          <w:sz w:val="21"/>
        </w:rPr>
        <w:t>C．纯碱</w:t>
      </w:r>
      <w:r>
        <w:rPr>
          <w:sz w:val="21"/>
        </w:rPr>
        <w:tab/>
      </w:r>
      <w:r>
        <w:rPr>
          <w:sz w:val="21"/>
        </w:rPr>
        <w:t>D．硫酸</w:t>
      </w:r>
    </w:p>
    <w:p w14:paraId="738C1E0F">
      <w:pPr>
        <w:shd w:val="clear" w:color="auto" w:fill="auto"/>
        <w:spacing w:line="360" w:lineRule="auto"/>
        <w:jc w:val="left"/>
        <w:textAlignment w:val="center"/>
        <w:rPr>
          <w:color w:val="FF0000"/>
          <w:sz w:val="21"/>
        </w:rPr>
      </w:pPr>
      <w:r>
        <w:rPr>
          <w:color w:val="FF0000"/>
          <w:sz w:val="21"/>
        </w:rPr>
        <w:t>【答案】A</w:t>
      </w:r>
    </w:p>
    <w:p w14:paraId="406E1733">
      <w:pPr>
        <w:shd w:val="clear" w:color="auto" w:fill="auto"/>
        <w:spacing w:line="360" w:lineRule="auto"/>
        <w:jc w:val="left"/>
        <w:textAlignment w:val="center"/>
        <w:rPr>
          <w:color w:val="FF0000"/>
          <w:sz w:val="21"/>
        </w:rPr>
      </w:pPr>
      <w:r>
        <w:rPr>
          <w:color w:val="FF0000"/>
          <w:sz w:val="21"/>
        </w:rPr>
        <w:t>【详解】大宗化学品的特点是产量大、应用广泛，通常作为工业基础原料，如乙烯（石化工业核心产品）、纯碱（用于玻璃、洗涤剂等）、硫酸（化肥、冶金等）。</w:t>
      </w:r>
    </w:p>
    <w:p w14:paraId="6D7CBFE6">
      <w:pPr>
        <w:shd w:val="clear" w:color="auto" w:fill="auto"/>
        <w:spacing w:line="360" w:lineRule="auto"/>
        <w:jc w:val="left"/>
        <w:textAlignment w:val="center"/>
        <w:rPr>
          <w:color w:val="FF0000"/>
          <w:sz w:val="21"/>
        </w:rPr>
      </w:pPr>
      <w:r>
        <w:rPr>
          <w:color w:val="FF0000"/>
          <w:sz w:val="21"/>
        </w:rPr>
        <w:t>精细化学品则产量较小但附加值高，具有特定功能，如食品添加剂（防腐、着色等）、医药、染料等，故A正确；</w:t>
      </w:r>
    </w:p>
    <w:p w14:paraId="431D1195">
      <w:pPr>
        <w:shd w:val="clear" w:color="auto" w:fill="auto"/>
        <w:spacing w:line="360" w:lineRule="auto"/>
        <w:jc w:val="left"/>
        <w:textAlignment w:val="center"/>
        <w:rPr>
          <w:color w:val="FF0000"/>
          <w:sz w:val="21"/>
        </w:rPr>
      </w:pPr>
      <w:r>
        <w:rPr>
          <w:color w:val="FF0000"/>
          <w:sz w:val="21"/>
        </w:rPr>
        <w:t>故选：A。</w:t>
      </w:r>
    </w:p>
    <w:p w14:paraId="61C24B6C">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（2025·云南大理·二模）</w:t>
      </w:r>
      <w:r>
        <w:rPr>
          <w:sz w:val="21"/>
        </w:rPr>
        <w:t>在给定条件下，下列制备过程涉及的物质转化均可实现的是</w:t>
      </w:r>
    </w:p>
    <w:p w14:paraId="015D0378">
      <w:pPr>
        <w:shd w:val="clear" w:color="auto" w:fill="auto"/>
        <w:spacing w:line="360" w:lineRule="auto"/>
        <w:ind w:left="300"/>
        <w:jc w:val="left"/>
        <w:textAlignment w:val="center"/>
        <w:rPr>
          <w:sz w:val="21"/>
        </w:rPr>
      </w:pPr>
      <w:r>
        <w:rPr>
          <w:sz w:val="21"/>
        </w:rPr>
        <w:t>A．HCl制备：</w:t>
      </w:r>
      <w:r>
        <w:object>
          <v:shape id="_x0000_i1103" o:spt="75" alt="eqId4175b3fe0261afd20e14f1cc3c75e76d" type="#_x0000_t75" style="height:17.8pt;width:171.6pt;" o:ole="t" filled="f" o:preferrelative="t" stroked="f" coordsize="21600,21600">
            <v:path/>
            <v:fill on="f" focussize="0,0"/>
            <v:stroke on="f"/>
            <v:imagedata r:id="rId157" o:title="eqId4175b3fe0261afd20e14f1cc3c75e76d"/>
            <o:lock v:ext="edit" aspectratio="t"/>
            <w10:wrap type="none"/>
            <w10:anchorlock/>
          </v:shape>
          <o:OLEObject Type="Embed" ProgID="Equation.DSMT4" ShapeID="_x0000_i1103" DrawAspect="Content" ObjectID="_1468075803" r:id="rId156">
            <o:LockedField>false</o:LockedField>
          </o:OLEObject>
        </w:object>
      </w:r>
    </w:p>
    <w:p w14:paraId="6BB05F6B">
      <w:pPr>
        <w:shd w:val="clear" w:color="auto" w:fill="auto"/>
        <w:spacing w:line="360" w:lineRule="auto"/>
        <w:ind w:left="300"/>
        <w:jc w:val="left"/>
        <w:textAlignment w:val="center"/>
        <w:rPr>
          <w:sz w:val="21"/>
        </w:rPr>
      </w:pPr>
      <w:r>
        <w:rPr>
          <w:sz w:val="21"/>
        </w:rPr>
        <w:t>B．工业制镁：</w:t>
      </w:r>
      <w:r>
        <w:object>
          <v:shape id="_x0000_i1104" o:spt="75" alt="eqId116f549a749ad0c6667f659fde7ec3ed" type="#_x0000_t75" style="height:23.55pt;width:245.5pt;" o:ole="t" filled="f" o:preferrelative="t" stroked="f" coordsize="21600,21600">
            <v:path/>
            <v:fill on="f" focussize="0,0"/>
            <v:stroke on="f"/>
            <v:imagedata r:id="rId159" o:title="eqId116f549a749ad0c6667f659fde7ec3ed"/>
            <o:lock v:ext="edit" aspectratio="t"/>
            <w10:wrap type="none"/>
            <w10:anchorlock/>
          </v:shape>
          <o:OLEObject Type="Embed" ProgID="Equation.DSMT4" ShapeID="_x0000_i1104" DrawAspect="Content" ObjectID="_1468075804" r:id="rId158">
            <o:LockedField>false</o:LockedField>
          </o:OLEObject>
        </w:object>
      </w:r>
    </w:p>
    <w:p w14:paraId="72092E86">
      <w:pPr>
        <w:shd w:val="clear" w:color="auto" w:fill="auto"/>
        <w:spacing w:line="360" w:lineRule="auto"/>
        <w:ind w:left="300"/>
        <w:jc w:val="left"/>
        <w:textAlignment w:val="center"/>
        <w:rPr>
          <w:sz w:val="21"/>
        </w:rPr>
      </w:pPr>
      <w:r>
        <w:rPr>
          <w:sz w:val="21"/>
        </w:rPr>
        <w:t>C．制纯碱：</w:t>
      </w:r>
      <w:r>
        <w:object>
          <v:shape id="_x0000_i1105" o:spt="75" alt="eqIda08efdf5aff4053ee777331318e6d429" type="#_x0000_t75" style="height:21.75pt;width:194.45pt;" o:ole="t" filled="f" o:preferrelative="t" stroked="f" coordsize="21600,21600">
            <v:path/>
            <v:fill on="f" focussize="0,0"/>
            <v:stroke on="f"/>
            <v:imagedata r:id="rId161" o:title="eqIda08efdf5aff4053ee777331318e6d429"/>
            <o:lock v:ext="edit" aspectratio="t"/>
            <w10:wrap type="none"/>
            <w10:anchorlock/>
          </v:shape>
          <o:OLEObject Type="Embed" ProgID="Equation.DSMT4" ShapeID="_x0000_i1105" DrawAspect="Content" ObjectID="_1468075805" r:id="rId160">
            <o:LockedField>false</o:LockedField>
          </o:OLEObject>
        </w:object>
      </w:r>
    </w:p>
    <w:p w14:paraId="0D709B87">
      <w:pPr>
        <w:shd w:val="clear" w:color="auto" w:fill="auto"/>
        <w:spacing w:line="360" w:lineRule="auto"/>
        <w:ind w:left="300"/>
        <w:jc w:val="left"/>
        <w:textAlignment w:val="center"/>
        <w:rPr>
          <w:sz w:val="21"/>
        </w:rPr>
      </w:pPr>
      <w:r>
        <w:rPr>
          <w:sz w:val="21"/>
        </w:rPr>
        <w:t>D．漂白粉制备：</w:t>
      </w:r>
      <w:r>
        <w:object>
          <v:shape id="_x0000_i1106" o:spt="75" alt="eqIdd56c5951e1b5bf7a35b8613816ece82d" type="#_x0000_t75" style="height:31.05pt;width:281.6pt;" o:ole="t" filled="f" o:preferrelative="t" stroked="f" coordsize="21600,21600">
            <v:path/>
            <v:fill on="f" focussize="0,0"/>
            <v:stroke on="f"/>
            <v:imagedata r:id="rId163" o:title="eqIdd56c5951e1b5bf7a35b8613816ece82d"/>
            <o:lock v:ext="edit" aspectratio="t"/>
            <w10:wrap type="none"/>
            <w10:anchorlock/>
          </v:shape>
          <o:OLEObject Type="Embed" ProgID="Equation.DSMT4" ShapeID="_x0000_i1106" DrawAspect="Content" ObjectID="_1468075806" r:id="rId162">
            <o:LockedField>false</o:LockedField>
          </o:OLEObject>
        </w:object>
      </w:r>
    </w:p>
    <w:p w14:paraId="6824AA98">
      <w:pPr>
        <w:shd w:val="clear" w:color="auto" w:fill="auto"/>
        <w:spacing w:line="360" w:lineRule="auto"/>
        <w:jc w:val="left"/>
        <w:textAlignment w:val="center"/>
        <w:rPr>
          <w:color w:val="FF0000"/>
          <w:sz w:val="21"/>
        </w:rPr>
      </w:pPr>
      <w:r>
        <w:rPr>
          <w:color w:val="FF0000"/>
          <w:sz w:val="21"/>
        </w:rPr>
        <w:t>【答案】A</w:t>
      </w:r>
    </w:p>
    <w:p w14:paraId="2DC001E5">
      <w:pPr>
        <w:shd w:val="clear" w:color="auto" w:fill="auto"/>
        <w:spacing w:line="360" w:lineRule="auto"/>
        <w:jc w:val="left"/>
        <w:textAlignment w:val="center"/>
        <w:rPr>
          <w:color w:val="FF0000"/>
          <w:sz w:val="21"/>
        </w:rPr>
      </w:pPr>
      <w:r>
        <w:rPr>
          <w:color w:val="FF0000"/>
          <w:sz w:val="21"/>
        </w:rPr>
        <w:t>【详解】A．电解NaCl溶液的化学方程式为2NaCl+2H</w:t>
      </w:r>
      <w:r>
        <w:rPr>
          <w:color w:val="FF0000"/>
          <w:sz w:val="21"/>
          <w:vertAlign w:val="subscript"/>
        </w:rPr>
        <w:t>2</w:t>
      </w:r>
      <w:r>
        <w:rPr>
          <w:color w:val="FF0000"/>
          <w:sz w:val="21"/>
        </w:rPr>
        <w:t>O</w:t>
      </w:r>
      <w:r>
        <w:rPr>
          <w:color w:val="FF0000"/>
        </w:rPr>
        <w:object>
          <v:shape id="_x0000_i1107" o:spt="75" alt="eqId9d2e9d86ff71ad19e9e9320d99bbcbf5" type="#_x0000_t75" style="height:33.5pt;width:22.85pt;" o:ole="t" filled="f" o:preferrelative="t" stroked="f" coordsize="21600,21600">
            <v:path/>
            <v:fill on="f" focussize="0,0"/>
            <v:stroke on="f"/>
            <v:imagedata r:id="rId165" o:title="eqId9d2e9d86ff71ad19e9e9320d99bbcbf5"/>
            <o:lock v:ext="edit" aspectratio="t"/>
            <w10:wrap type="none"/>
            <w10:anchorlock/>
          </v:shape>
          <o:OLEObject Type="Embed" ProgID="Equation.DSMT4" ShapeID="_x0000_i1107" DrawAspect="Content" ObjectID="_1468075807" r:id="rId164">
            <o:LockedField>false</o:LockedField>
          </o:OLEObject>
        </w:object>
      </w:r>
      <w:r>
        <w:rPr>
          <w:color w:val="FF0000"/>
          <w:sz w:val="21"/>
        </w:rPr>
        <w:t>2NaOH + H</w:t>
      </w:r>
      <w:r>
        <w:rPr>
          <w:color w:val="FF0000"/>
          <w:sz w:val="21"/>
          <w:vertAlign w:val="subscript"/>
        </w:rPr>
        <w:t>2</w:t>
      </w:r>
      <w:r>
        <w:rPr>
          <w:color w:val="FF0000"/>
          <w:sz w:val="21"/>
        </w:rPr>
        <w:t>↑+ Cl</w:t>
      </w:r>
      <w:r>
        <w:rPr>
          <w:color w:val="FF0000"/>
          <w:sz w:val="21"/>
          <w:vertAlign w:val="subscript"/>
        </w:rPr>
        <w:t>2</w:t>
      </w:r>
      <w:r>
        <w:rPr>
          <w:color w:val="FF0000"/>
          <w:sz w:val="21"/>
        </w:rPr>
        <w:t>↑，氢气和氯气点燃发生反应H</w:t>
      </w:r>
      <w:r>
        <w:rPr>
          <w:color w:val="FF0000"/>
          <w:sz w:val="21"/>
          <w:vertAlign w:val="subscript"/>
        </w:rPr>
        <w:t>2</w:t>
      </w:r>
      <w:r>
        <w:rPr>
          <w:color w:val="FF0000"/>
          <w:sz w:val="21"/>
        </w:rPr>
        <w:t>+Cl</w:t>
      </w:r>
      <w:r>
        <w:rPr>
          <w:color w:val="FF0000"/>
          <w:sz w:val="21"/>
          <w:vertAlign w:val="subscript"/>
        </w:rPr>
        <w:t>2</w:t>
      </w:r>
      <w:r>
        <w:rPr>
          <w:color w:val="FF0000"/>
        </w:rPr>
        <w:object>
          <v:shape id="_x0000_i1108" o:spt="75" alt="eqId5f85ebe40f92d551279d578be5cd847c" type="#_x0000_t75" style="height:33.65pt;width:23.75pt;" o:ole="t" filled="f" o:preferrelative="t" stroked="f" coordsize="21600,21600">
            <v:path/>
            <v:fill on="f" focussize="0,0"/>
            <v:stroke on="f"/>
            <v:imagedata r:id="rId167" o:title="eqId5f85ebe40f92d551279d578be5cd847c"/>
            <o:lock v:ext="edit" aspectratio="t"/>
            <w10:wrap type="none"/>
            <w10:anchorlock/>
          </v:shape>
          <o:OLEObject Type="Embed" ProgID="Equation.DSMT4" ShapeID="_x0000_i1108" DrawAspect="Content" ObjectID="_1468075808" r:id="rId166">
            <o:LockedField>false</o:LockedField>
          </o:OLEObject>
        </w:object>
      </w:r>
      <w:r>
        <w:rPr>
          <w:color w:val="FF0000"/>
          <w:sz w:val="21"/>
        </w:rPr>
        <w:t>2HCl，该转化均可实现，A符合题意；</w:t>
      </w:r>
    </w:p>
    <w:p w14:paraId="267E2221">
      <w:pPr>
        <w:shd w:val="clear" w:color="auto" w:fill="auto"/>
        <w:spacing w:line="360" w:lineRule="auto"/>
        <w:jc w:val="left"/>
        <w:textAlignment w:val="center"/>
        <w:rPr>
          <w:color w:val="FF0000"/>
          <w:sz w:val="21"/>
        </w:rPr>
      </w:pPr>
      <w:r>
        <w:rPr>
          <w:color w:val="FF0000"/>
          <w:sz w:val="21"/>
        </w:rPr>
        <w:t>B．工业上从海水中提取镁，是向海水中加入石灰乳Ca(OH)</w:t>
      </w:r>
      <w:r>
        <w:rPr>
          <w:color w:val="FF0000"/>
          <w:sz w:val="21"/>
          <w:vertAlign w:val="subscript"/>
        </w:rPr>
        <w:t>2</w:t>
      </w:r>
      <w:r>
        <w:rPr>
          <w:color w:val="FF0000"/>
          <w:sz w:val="21"/>
        </w:rPr>
        <w:t>得到Mg(OH)</w:t>
      </w:r>
      <w:r>
        <w:rPr>
          <w:color w:val="FF0000"/>
          <w:sz w:val="21"/>
          <w:vertAlign w:val="subscript"/>
        </w:rPr>
        <w:t>2</w:t>
      </w:r>
      <w:r>
        <w:rPr>
          <w:color w:val="FF0000"/>
          <w:sz w:val="21"/>
        </w:rPr>
        <w:t>沉淀，而不是NaOH；并且Mg(OH)</w:t>
      </w:r>
      <w:r>
        <w:rPr>
          <w:color w:val="FF0000"/>
          <w:sz w:val="21"/>
          <w:vertAlign w:val="subscript"/>
        </w:rPr>
        <w:t>2</w:t>
      </w:r>
      <w:r>
        <w:rPr>
          <w:color w:val="FF0000"/>
          <w:sz w:val="21"/>
        </w:rPr>
        <w:t>受热分解生成MgO，MgO熔点很高，工业上是电解熔融MgCl</w:t>
      </w:r>
      <w:r>
        <w:rPr>
          <w:color w:val="FF0000"/>
          <w:sz w:val="21"/>
          <w:vertAlign w:val="subscript"/>
        </w:rPr>
        <w:t>2</w:t>
      </w:r>
      <w:r>
        <w:rPr>
          <w:color w:val="FF0000"/>
          <w:sz w:val="21"/>
        </w:rPr>
        <w:t>制取Mg，而不是电解MgO，B不合题意；</w:t>
      </w:r>
    </w:p>
    <w:p w14:paraId="37C6B012">
      <w:pPr>
        <w:shd w:val="clear" w:color="auto" w:fill="auto"/>
        <w:spacing w:line="360" w:lineRule="auto"/>
        <w:jc w:val="left"/>
        <w:textAlignment w:val="center"/>
        <w:rPr>
          <w:color w:val="FF0000"/>
          <w:sz w:val="21"/>
        </w:rPr>
      </w:pPr>
      <w:r>
        <w:rPr>
          <w:color w:val="FF0000"/>
          <w:sz w:val="21"/>
        </w:rPr>
        <w:t>C．向NaCl溶液中通入CO</w:t>
      </w:r>
      <w:r>
        <w:rPr>
          <w:color w:val="FF0000"/>
          <w:sz w:val="21"/>
          <w:vertAlign w:val="subscript"/>
        </w:rPr>
        <w:t>2</w:t>
      </w:r>
      <w:r>
        <w:rPr>
          <w:color w:val="FF0000"/>
          <w:sz w:val="21"/>
        </w:rPr>
        <w:t>，不符合强酸制弱酸的原理，不会发生反应生成NaHCO</w:t>
      </w:r>
      <w:r>
        <w:rPr>
          <w:color w:val="FF0000"/>
          <w:sz w:val="21"/>
          <w:vertAlign w:val="subscript"/>
        </w:rPr>
        <w:t>3</w:t>
      </w:r>
      <w:r>
        <w:rPr>
          <w:color w:val="FF0000"/>
          <w:sz w:val="21"/>
        </w:rPr>
        <w:t>，工业上是向饱和NaCl溶液中先通入NH</w:t>
      </w:r>
      <w:r>
        <w:rPr>
          <w:color w:val="FF0000"/>
          <w:sz w:val="21"/>
          <w:vertAlign w:val="subscript"/>
        </w:rPr>
        <w:t>3</w:t>
      </w:r>
      <w:r>
        <w:rPr>
          <w:color w:val="FF0000"/>
          <w:sz w:val="21"/>
        </w:rPr>
        <w:t>，再通入CO</w:t>
      </w:r>
      <w:r>
        <w:rPr>
          <w:color w:val="FF0000"/>
          <w:sz w:val="21"/>
          <w:vertAlign w:val="subscript"/>
        </w:rPr>
        <w:t>2</w:t>
      </w:r>
      <w:r>
        <w:rPr>
          <w:color w:val="FF0000"/>
          <w:sz w:val="21"/>
        </w:rPr>
        <w:t>制取NaHCO</w:t>
      </w:r>
      <w:r>
        <w:rPr>
          <w:color w:val="FF0000"/>
          <w:sz w:val="21"/>
          <w:vertAlign w:val="subscript"/>
        </w:rPr>
        <w:t>3</w:t>
      </w:r>
      <w:r>
        <w:rPr>
          <w:color w:val="FF0000"/>
          <w:sz w:val="21"/>
        </w:rPr>
        <w:t>，C不合题意；</w:t>
      </w:r>
    </w:p>
    <w:p w14:paraId="04491FDC">
      <w:pPr>
        <w:shd w:val="clear" w:color="auto" w:fill="auto"/>
        <w:spacing w:line="360" w:lineRule="auto"/>
        <w:jc w:val="left"/>
        <w:textAlignment w:val="center"/>
        <w:rPr>
          <w:color w:val="FF0000"/>
          <w:sz w:val="21"/>
        </w:rPr>
      </w:pPr>
      <w:r>
        <w:rPr>
          <w:color w:val="FF0000"/>
          <w:sz w:val="21"/>
        </w:rPr>
        <w:t>D．实验室用浓盐酸和MnO</w:t>
      </w:r>
      <w:r>
        <w:rPr>
          <w:color w:val="FF0000"/>
          <w:sz w:val="21"/>
          <w:vertAlign w:val="subscript"/>
        </w:rPr>
        <w:t>2</w:t>
      </w:r>
      <w:r>
        <w:rPr>
          <w:color w:val="FF0000"/>
          <w:sz w:val="21"/>
        </w:rPr>
        <w:t>在加热条件下制取Cl</w:t>
      </w:r>
      <w:r>
        <w:rPr>
          <w:color w:val="FF0000"/>
          <w:sz w:val="21"/>
          <w:vertAlign w:val="subscript"/>
        </w:rPr>
        <w:t>2</w:t>
      </w:r>
      <w:r>
        <w:rPr>
          <w:color w:val="FF0000"/>
          <w:sz w:val="21"/>
        </w:rPr>
        <w:t>，化学方程式为MnO</w:t>
      </w:r>
      <w:r>
        <w:rPr>
          <w:color w:val="FF0000"/>
          <w:sz w:val="21"/>
          <w:vertAlign w:val="subscript"/>
        </w:rPr>
        <w:t>2</w:t>
      </w:r>
      <w:r>
        <w:rPr>
          <w:color w:val="FF0000"/>
          <w:sz w:val="21"/>
        </w:rPr>
        <w:t>+ 4HCl(浓)</w:t>
      </w:r>
      <w:r>
        <w:rPr>
          <w:color w:val="FF0000"/>
        </w:rPr>
        <w:object>
          <v:shape id="_x0000_i1109" o:spt="75" alt="eqId0097ba611f3eb7c257ede30fd2367a03" type="#_x0000_t75" style="height:29pt;width:9.65pt;" o:ole="t" filled="f" o:preferrelative="t" stroked="f" coordsize="21600,21600">
            <v:path/>
            <v:fill on="f" focussize="0,0"/>
            <v:stroke on="f"/>
            <v:imagedata r:id="rId169" o:title="eqId0097ba611f3eb7c257ede30fd2367a03"/>
            <o:lock v:ext="edit" aspectratio="t"/>
            <w10:wrap type="none"/>
            <w10:anchorlock/>
          </v:shape>
          <o:OLEObject Type="Embed" ProgID="Equation.DSMT4" ShapeID="_x0000_i1109" DrawAspect="Content" ObjectID="_1468075809" r:id="rId168">
            <o:LockedField>false</o:LockedField>
          </o:OLEObject>
        </w:object>
      </w:r>
      <w:r>
        <w:rPr>
          <w:color w:val="FF0000"/>
          <w:sz w:val="21"/>
        </w:rPr>
        <w:t xml:space="preserve"> MnCl</w:t>
      </w:r>
      <w:r>
        <w:rPr>
          <w:color w:val="FF0000"/>
          <w:sz w:val="21"/>
          <w:vertAlign w:val="subscript"/>
        </w:rPr>
        <w:t>2</w:t>
      </w:r>
      <w:r>
        <w:rPr>
          <w:color w:val="FF0000"/>
          <w:sz w:val="21"/>
        </w:rPr>
        <w:t>+ Cl</w:t>
      </w:r>
      <w:r>
        <w:rPr>
          <w:color w:val="FF0000"/>
          <w:sz w:val="21"/>
          <w:vertAlign w:val="subscript"/>
        </w:rPr>
        <w:t>2</w:t>
      </w:r>
      <w:r>
        <w:rPr>
          <w:color w:val="FF0000"/>
          <w:sz w:val="21"/>
        </w:rPr>
        <w:t>↑+ 2H</w:t>
      </w:r>
      <w:r>
        <w:rPr>
          <w:color w:val="FF0000"/>
          <w:sz w:val="21"/>
          <w:vertAlign w:val="subscript"/>
        </w:rPr>
        <w:t>2</w:t>
      </w:r>
      <w:r>
        <w:rPr>
          <w:color w:val="FF0000"/>
          <w:sz w:val="21"/>
        </w:rPr>
        <w:t>O，常温下不反应，D不合题意；</w:t>
      </w:r>
    </w:p>
    <w:p w14:paraId="6DD85414">
      <w:pPr>
        <w:shd w:val="clear" w:color="auto" w:fill="auto"/>
        <w:spacing w:line="360" w:lineRule="auto"/>
        <w:jc w:val="left"/>
        <w:textAlignment w:val="center"/>
        <w:rPr>
          <w:color w:val="FF0000"/>
          <w:sz w:val="21"/>
        </w:rPr>
      </w:pPr>
      <w:r>
        <w:rPr>
          <w:color w:val="FF0000"/>
          <w:sz w:val="21"/>
        </w:rPr>
        <w:t>故答案为：A。</w:t>
      </w:r>
    </w:p>
    <w:p w14:paraId="1634D5AC">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（2025·江苏南通·三模）</w:t>
      </w:r>
      <w:r>
        <w:rPr>
          <w:sz w:val="21"/>
        </w:rPr>
        <w:t>在给定条件下，下列制备过程涉及的物质转化均能实现的是</w:t>
      </w:r>
    </w:p>
    <w:p w14:paraId="2EB36685">
      <w:pPr>
        <w:shd w:val="clear" w:color="auto" w:fill="auto"/>
        <w:tabs>
          <w:tab w:val="left" w:pos="4156"/>
        </w:tabs>
        <w:spacing w:line="360" w:lineRule="auto"/>
        <w:ind w:left="300"/>
        <w:jc w:val="left"/>
        <w:textAlignment w:val="center"/>
        <w:rPr>
          <w:sz w:val="21"/>
        </w:rPr>
      </w:pPr>
      <w:r>
        <w:rPr>
          <w:sz w:val="21"/>
        </w:rPr>
        <w:t>A．</w:t>
      </w:r>
      <w:r>
        <w:object>
          <v:shape id="_x0000_i1110" o:spt="75" alt="eqIda11dc30e9a158f87f747ff13dcb6849f" type="#_x0000_t75" style="height:16.5pt;width:134.6pt;" o:ole="t" filled="f" o:preferrelative="t" stroked="f" coordsize="21600,21600">
            <v:path/>
            <v:fill on="f" focussize="0,0"/>
            <v:stroke on="f"/>
            <v:imagedata r:id="rId171" o:title="eqIda11dc30e9a158f87f747ff13dcb6849f"/>
            <o:lock v:ext="edit" aspectratio="t"/>
            <w10:wrap type="none"/>
            <w10:anchorlock/>
          </v:shape>
          <o:OLEObject Type="Embed" ProgID="Equation.DSMT4" ShapeID="_x0000_i1110" DrawAspect="Content" ObjectID="_1468075810" r:id="rId170">
            <o:LockedField>false</o:LockedField>
          </o:OLEObject>
        </w:object>
      </w:r>
      <w:r>
        <w:rPr>
          <w:sz w:val="21"/>
        </w:rPr>
        <w:tab/>
      </w:r>
      <w:r>
        <w:rPr>
          <w:sz w:val="21"/>
        </w:rPr>
        <w:t>B．</w:t>
      </w:r>
      <w:r>
        <w:object>
          <v:shape id="_x0000_i1111" o:spt="75" alt="eqId2b301b8f09b7b9324c4e7bab0bafcb76" type="#_x0000_t75" style="height:18.45pt;width:144.3pt;" o:ole="t" filled="f" o:preferrelative="t" stroked="f" coordsize="21600,21600">
            <v:path/>
            <v:fill on="f" focussize="0,0"/>
            <v:stroke on="f"/>
            <v:imagedata r:id="rId173" o:title="eqId2b301b8f09b7b9324c4e7bab0bafcb76"/>
            <o:lock v:ext="edit" aspectratio="t"/>
            <w10:wrap type="none"/>
            <w10:anchorlock/>
          </v:shape>
          <o:OLEObject Type="Embed" ProgID="Equation.DSMT4" ShapeID="_x0000_i1111" DrawAspect="Content" ObjectID="_1468075811" r:id="rId172">
            <o:LockedField>false</o:LockedField>
          </o:OLEObject>
        </w:object>
      </w:r>
    </w:p>
    <w:p w14:paraId="6982EB31">
      <w:pPr>
        <w:shd w:val="clear" w:color="auto" w:fill="auto"/>
        <w:tabs>
          <w:tab w:val="left" w:pos="4156"/>
        </w:tabs>
        <w:spacing w:line="360" w:lineRule="auto"/>
        <w:ind w:left="300"/>
        <w:jc w:val="left"/>
        <w:textAlignment w:val="center"/>
        <w:rPr>
          <w:sz w:val="21"/>
        </w:rPr>
      </w:pPr>
      <w:r>
        <w:rPr>
          <w:sz w:val="21"/>
        </w:rPr>
        <w:t>C．</w:t>
      </w:r>
      <w:r>
        <w:object>
          <v:shape id="_x0000_i1112" o:spt="75" alt="eqId6f67c5c869baee0e3aa023c0302a0371" type="#_x0000_t75" style="height:17.45pt;width:153.1pt;" o:ole="t" filled="f" o:preferrelative="t" stroked="f" coordsize="21600,21600">
            <v:path/>
            <v:fill on="f" focussize="0,0"/>
            <v:stroke on="f"/>
            <v:imagedata r:id="rId175" o:title="eqId6f67c5c869baee0e3aa023c0302a0371"/>
            <o:lock v:ext="edit" aspectratio="t"/>
            <w10:wrap type="none"/>
            <w10:anchorlock/>
          </v:shape>
          <o:OLEObject Type="Embed" ProgID="Equation.DSMT4" ShapeID="_x0000_i1112" DrawAspect="Content" ObjectID="_1468075812" r:id="rId174">
            <o:LockedField>false</o:LockedField>
          </o:OLEObject>
        </w:object>
      </w:r>
      <w:r>
        <w:rPr>
          <w:sz w:val="21"/>
        </w:rPr>
        <w:tab/>
      </w:r>
      <w:r>
        <w:rPr>
          <w:sz w:val="21"/>
        </w:rPr>
        <w:t>D．NaCl溶液</w:t>
      </w:r>
      <w:r>
        <w:object>
          <v:shape id="_x0000_i1113" o:spt="75" alt="eqIdb26edae01c727de536836e9bf54f2856" type="#_x0000_t75" style="height:16.7pt;width:139.9pt;" o:ole="t" filled="f" o:preferrelative="t" stroked="f" coordsize="21600,21600">
            <v:path/>
            <v:fill on="f" focussize="0,0"/>
            <v:stroke on="f"/>
            <v:imagedata r:id="rId177" o:title="eqIdb26edae01c727de536836e9bf54f2856"/>
            <o:lock v:ext="edit" aspectratio="t"/>
            <w10:wrap type="none"/>
            <w10:anchorlock/>
          </v:shape>
          <o:OLEObject Type="Embed" ProgID="Equation.DSMT4" ShapeID="_x0000_i1113" DrawAspect="Content" ObjectID="_1468075813" r:id="rId176">
            <o:LockedField>false</o:LockedField>
          </o:OLEObject>
        </w:object>
      </w:r>
    </w:p>
    <w:p w14:paraId="3AACEA0D">
      <w:pPr>
        <w:shd w:val="clear" w:color="auto" w:fill="auto"/>
        <w:spacing w:line="360" w:lineRule="auto"/>
        <w:jc w:val="left"/>
        <w:textAlignment w:val="center"/>
        <w:rPr>
          <w:color w:val="FF0000"/>
          <w:sz w:val="21"/>
        </w:rPr>
      </w:pPr>
      <w:r>
        <w:rPr>
          <w:color w:val="FF0000"/>
          <w:sz w:val="21"/>
        </w:rPr>
        <w:t>【答案】A</w:t>
      </w:r>
    </w:p>
    <w:p w14:paraId="54F1829E">
      <w:pPr>
        <w:shd w:val="clear" w:color="auto" w:fill="auto"/>
        <w:spacing w:line="360" w:lineRule="auto"/>
        <w:jc w:val="left"/>
        <w:textAlignment w:val="center"/>
        <w:rPr>
          <w:color w:val="FF0000"/>
          <w:sz w:val="21"/>
        </w:rPr>
      </w:pPr>
      <w:r>
        <w:rPr>
          <w:color w:val="FF0000"/>
          <w:sz w:val="21"/>
        </w:rPr>
        <w:t>【详解】A．浓硫酸与碳加热生成SO</w:t>
      </w:r>
      <w:r>
        <w:rPr>
          <w:color w:val="FF0000"/>
          <w:sz w:val="21"/>
          <w:vertAlign w:val="subscript"/>
        </w:rPr>
        <w:t>2</w:t>
      </w:r>
      <w:r>
        <w:rPr>
          <w:color w:val="FF0000"/>
          <w:sz w:val="21"/>
        </w:rPr>
        <w:t>，SO</w:t>
      </w:r>
      <w:r>
        <w:rPr>
          <w:color w:val="FF0000"/>
          <w:sz w:val="21"/>
          <w:vertAlign w:val="subscript"/>
        </w:rPr>
        <w:t>2</w:t>
      </w:r>
      <w:r>
        <w:rPr>
          <w:color w:val="FF0000"/>
          <w:sz w:val="21"/>
        </w:rPr>
        <w:t>与H</w:t>
      </w:r>
      <w:r>
        <w:rPr>
          <w:color w:val="FF0000"/>
          <w:sz w:val="21"/>
          <w:vertAlign w:val="subscript"/>
        </w:rPr>
        <w:t>2</w:t>
      </w:r>
      <w:r>
        <w:rPr>
          <w:color w:val="FF0000"/>
          <w:sz w:val="21"/>
        </w:rPr>
        <w:t>S反应生成S，两步均正确，A正确；</w:t>
      </w:r>
    </w:p>
    <w:p w14:paraId="26862C51">
      <w:pPr>
        <w:shd w:val="clear" w:color="auto" w:fill="auto"/>
        <w:spacing w:line="360" w:lineRule="auto"/>
        <w:jc w:val="left"/>
        <w:textAlignment w:val="center"/>
        <w:rPr>
          <w:color w:val="FF0000"/>
          <w:sz w:val="21"/>
        </w:rPr>
      </w:pPr>
      <w:r>
        <w:rPr>
          <w:color w:val="FF0000"/>
          <w:sz w:val="21"/>
        </w:rPr>
        <w:t>B．铝热反应生成Fe正确，但Fe与Cl₂加热生成FeCl</w:t>
      </w:r>
      <w:r>
        <w:rPr>
          <w:color w:val="FF0000"/>
          <w:sz w:val="21"/>
          <w:vertAlign w:val="subscript"/>
        </w:rPr>
        <w:t>2</w:t>
      </w:r>
      <w:r>
        <w:rPr>
          <w:color w:val="FF0000"/>
          <w:sz w:val="21"/>
        </w:rPr>
        <w:t>错误（应生成FeCl</w:t>
      </w:r>
      <w:r>
        <w:rPr>
          <w:color w:val="FF0000"/>
          <w:sz w:val="21"/>
          <w:vertAlign w:val="subscript"/>
        </w:rPr>
        <w:t>3</w:t>
      </w:r>
      <w:r>
        <w:rPr>
          <w:color w:val="FF0000"/>
          <w:sz w:val="21"/>
        </w:rPr>
        <w:t>），B错误；</w:t>
      </w:r>
    </w:p>
    <w:p w14:paraId="2803FD30">
      <w:pPr>
        <w:shd w:val="clear" w:color="auto" w:fill="auto"/>
        <w:spacing w:line="360" w:lineRule="auto"/>
        <w:jc w:val="left"/>
        <w:textAlignment w:val="center"/>
        <w:rPr>
          <w:color w:val="FF0000"/>
          <w:sz w:val="21"/>
        </w:rPr>
      </w:pPr>
      <w:r>
        <w:rPr>
          <w:color w:val="FF0000"/>
          <w:sz w:val="21"/>
        </w:rPr>
        <w:t>C．NH</w:t>
      </w:r>
      <w:r>
        <w:rPr>
          <w:color w:val="FF0000"/>
          <w:sz w:val="21"/>
          <w:vertAlign w:val="subscript"/>
        </w:rPr>
        <w:t>3</w:t>
      </w:r>
      <w:r>
        <w:rPr>
          <w:color w:val="FF0000"/>
          <w:sz w:val="21"/>
        </w:rPr>
        <w:t>催化氧化生成NO正确，但NO不能直接与水反应生成HNO</w:t>
      </w:r>
      <w:r>
        <w:rPr>
          <w:color w:val="FF0000"/>
          <w:sz w:val="21"/>
          <w:vertAlign w:val="subscript"/>
        </w:rPr>
        <w:t>3</w:t>
      </w:r>
      <w:r>
        <w:rPr>
          <w:color w:val="FF0000"/>
          <w:sz w:val="21"/>
        </w:rPr>
        <w:t>（需O₂参与），C错误；</w:t>
      </w:r>
    </w:p>
    <w:p w14:paraId="7FCD9B80">
      <w:pPr>
        <w:shd w:val="clear" w:color="auto" w:fill="auto"/>
        <w:spacing w:line="360" w:lineRule="auto"/>
        <w:jc w:val="left"/>
        <w:textAlignment w:val="center"/>
        <w:rPr>
          <w:color w:val="FF0000"/>
          <w:sz w:val="21"/>
        </w:rPr>
      </w:pPr>
      <w:r>
        <w:rPr>
          <w:color w:val="FF0000"/>
          <w:sz w:val="21"/>
        </w:rPr>
        <w:t>D．NaCl溶液直接通CO</w:t>
      </w:r>
      <w:r>
        <w:rPr>
          <w:color w:val="FF0000"/>
          <w:sz w:val="21"/>
          <w:vertAlign w:val="subscript"/>
        </w:rPr>
        <w:t>2</w:t>
      </w:r>
      <w:r>
        <w:rPr>
          <w:color w:val="FF0000"/>
          <w:sz w:val="21"/>
        </w:rPr>
        <w:t>无法生成NaHCO</w:t>
      </w:r>
      <w:r>
        <w:rPr>
          <w:color w:val="FF0000"/>
          <w:sz w:val="21"/>
          <w:vertAlign w:val="subscript"/>
        </w:rPr>
        <w:t>3</w:t>
      </w:r>
      <w:r>
        <w:rPr>
          <w:color w:val="FF0000"/>
          <w:sz w:val="21"/>
        </w:rPr>
        <w:t>（需先通NH</w:t>
      </w:r>
      <w:r>
        <w:rPr>
          <w:color w:val="FF0000"/>
          <w:sz w:val="21"/>
          <w:vertAlign w:val="subscript"/>
        </w:rPr>
        <w:t>3</w:t>
      </w:r>
      <w:r>
        <w:rPr>
          <w:color w:val="FF0000"/>
          <w:sz w:val="21"/>
        </w:rPr>
        <w:t>），D错误；</w:t>
      </w:r>
    </w:p>
    <w:p w14:paraId="57536212">
      <w:pPr>
        <w:shd w:val="clear" w:color="auto" w:fill="auto"/>
        <w:spacing w:line="360" w:lineRule="auto"/>
        <w:jc w:val="left"/>
        <w:textAlignment w:val="center"/>
        <w:rPr>
          <w:color w:val="FF0000"/>
          <w:sz w:val="21"/>
        </w:rPr>
      </w:pPr>
      <w:r>
        <w:rPr>
          <w:color w:val="FF0000"/>
          <w:sz w:val="21"/>
        </w:rPr>
        <w:t>故选A。</w:t>
      </w:r>
    </w:p>
    <w:p w14:paraId="638B04CA">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（2025·北京昌平·二模）</w:t>
      </w:r>
      <w:r>
        <w:rPr>
          <w:sz w:val="21"/>
        </w:rPr>
        <w:t>合成氨及其相关工业中，部分物质间的转化关系如下，下列说法不正确的是</w:t>
      </w:r>
    </w:p>
    <w:p w14:paraId="3B7E53E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045845"/>
            <wp:effectExtent l="0" t="0" r="635" b="1905"/>
            <wp:docPr id="100003" name="图片 100003" descr="@@@da44d89c-46a4-4ed6-9573-072e80a8d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图片 100003" descr="@@@da44d89c-46a4-4ed6-9573-072e80a8d309"/>
                    <pic:cNvPicPr>
                      <a:picLocks noChangeAspect="1"/>
                    </pic:cNvPicPr>
                  </pic:nvPicPr>
                  <pic:blipFill>
                    <a:blip r:embed="rId178"/>
                    <a:stretch>
                      <a:fillRect/>
                    </a:stretch>
                  </pic:blipFill>
                  <pic:spPr>
                    <a:xfrm>
                      <a:off x="0" y="0"/>
                      <a:ext cx="5276800" cy="1046183"/>
                    </a:xfrm>
                    <a:prstGeom prst="rect">
                      <a:avLst/>
                    </a:prstGeom>
                  </pic:spPr>
                </pic:pic>
              </a:graphicData>
            </a:graphic>
          </wp:inline>
        </w:drawing>
      </w:r>
    </w:p>
    <w:p w14:paraId="4746E878">
      <w:pPr>
        <w:shd w:val="clear" w:color="auto" w:fill="auto"/>
        <w:tabs>
          <w:tab w:val="left" w:pos="4156"/>
        </w:tabs>
        <w:spacing w:line="360" w:lineRule="auto"/>
        <w:ind w:left="300"/>
        <w:jc w:val="left"/>
        <w:textAlignment w:val="center"/>
        <w:rPr>
          <w:sz w:val="21"/>
        </w:rPr>
      </w:pPr>
      <w:r>
        <w:rPr>
          <w:sz w:val="21"/>
        </w:rPr>
        <w:t>A．甲、乙、丙三种物质中都含有氮元素</w:t>
      </w:r>
      <w:r>
        <w:rPr>
          <w:sz w:val="21"/>
        </w:rPr>
        <w:tab/>
      </w:r>
      <w:r>
        <w:rPr>
          <w:sz w:val="21"/>
        </w:rPr>
        <w:t>B．甲、乙、丙在反应中均做还原剂</w:t>
      </w:r>
    </w:p>
    <w:p w14:paraId="6E9DA04E">
      <w:pPr>
        <w:shd w:val="clear" w:color="auto" w:fill="auto"/>
        <w:tabs>
          <w:tab w:val="left" w:pos="4156"/>
        </w:tabs>
        <w:spacing w:line="360" w:lineRule="auto"/>
        <w:ind w:left="300"/>
        <w:jc w:val="left"/>
        <w:textAlignment w:val="center"/>
        <w:rPr>
          <w:sz w:val="21"/>
        </w:rPr>
      </w:pPr>
      <w:r>
        <w:rPr>
          <w:sz w:val="21"/>
        </w:rPr>
        <w:t>C．反应Ⅳ的另一种产物可循环使用</w:t>
      </w:r>
      <w:r>
        <w:rPr>
          <w:sz w:val="21"/>
        </w:rPr>
        <w:tab/>
      </w:r>
      <w:r>
        <w:rPr>
          <w:sz w:val="21"/>
        </w:rPr>
        <w:t>D．反应V，N元素化合价未发生改变</w:t>
      </w:r>
    </w:p>
    <w:p w14:paraId="03E1687F">
      <w:pPr>
        <w:shd w:val="clear" w:color="auto" w:fill="auto"/>
        <w:spacing w:line="360" w:lineRule="auto"/>
        <w:jc w:val="left"/>
        <w:textAlignment w:val="center"/>
        <w:rPr>
          <w:color w:val="FF0000"/>
          <w:sz w:val="21"/>
        </w:rPr>
      </w:pPr>
      <w:r>
        <w:rPr>
          <w:color w:val="FF0000"/>
          <w:sz w:val="21"/>
        </w:rPr>
        <w:t>【答案】B</w:t>
      </w:r>
    </w:p>
    <w:p w14:paraId="436930A8">
      <w:pPr>
        <w:shd w:val="clear" w:color="auto" w:fill="auto"/>
        <w:spacing w:line="360" w:lineRule="auto"/>
        <w:jc w:val="left"/>
        <w:textAlignment w:val="center"/>
        <w:rPr>
          <w:color w:val="FF0000"/>
          <w:sz w:val="21"/>
        </w:rPr>
      </w:pPr>
      <w:r>
        <w:rPr>
          <w:color w:val="FF0000"/>
          <w:sz w:val="21"/>
        </w:rPr>
        <w:t>【分析】合成氨及其相关工业中，部分物质间的转化关系如下，甲为N</w:t>
      </w:r>
      <w:r>
        <w:rPr>
          <w:color w:val="FF0000"/>
          <w:sz w:val="21"/>
          <w:vertAlign w:val="subscript"/>
        </w:rPr>
        <w:t>2</w:t>
      </w:r>
      <w:r>
        <w:rPr>
          <w:color w:val="FF0000"/>
          <w:sz w:val="21"/>
        </w:rPr>
        <w:t>，反应Ⅰ为N</w:t>
      </w:r>
      <w:r>
        <w:rPr>
          <w:color w:val="FF0000"/>
          <w:sz w:val="21"/>
          <w:vertAlign w:val="subscript"/>
        </w:rPr>
        <w:t>2</w:t>
      </w:r>
      <w:r>
        <w:rPr>
          <w:color w:val="FF0000"/>
          <w:sz w:val="21"/>
        </w:rPr>
        <w:t>+3H</w:t>
      </w:r>
      <w:r>
        <w:rPr>
          <w:color w:val="FF0000"/>
          <w:sz w:val="21"/>
          <w:vertAlign w:val="subscript"/>
        </w:rPr>
        <w:t>2</w:t>
      </w:r>
      <w:r>
        <w:rPr>
          <w:color w:val="FF0000"/>
        </w:rPr>
        <w:object>
          <v:shape id="_x0000_i1114" o:spt="75" alt="eqId32ecce523a5addcb9f1a21d114791026" type="#_x0000_t75" style="height:20.5pt;width:48.35pt;" o:ole="t" filled="f" o:preferrelative="t" stroked="f" coordsize="21600,21600">
            <v:path/>
            <v:fill on="f" focussize="0,0"/>
            <v:stroke on="f"/>
            <v:imagedata r:id="rId180" o:title="eqId32ecce523a5addcb9f1a21d114791026"/>
            <o:lock v:ext="edit" aspectratio="t"/>
            <w10:wrap type="none"/>
            <w10:anchorlock/>
          </v:shape>
          <o:OLEObject Type="Embed" ProgID="Equation.DSMT4" ShapeID="_x0000_i1114" DrawAspect="Content" ObjectID="_1468075814" r:id="rId179">
            <o:LockedField>false</o:LockedField>
          </o:OLEObject>
        </w:object>
      </w:r>
      <w:r>
        <w:rPr>
          <w:color w:val="FF0000"/>
          <w:sz w:val="21"/>
        </w:rPr>
        <w:t>2NH</w:t>
      </w:r>
      <w:r>
        <w:rPr>
          <w:color w:val="FF0000"/>
          <w:sz w:val="21"/>
          <w:vertAlign w:val="subscript"/>
        </w:rPr>
        <w:t>3</w:t>
      </w:r>
      <w:r>
        <w:rPr>
          <w:color w:val="FF0000"/>
          <w:sz w:val="21"/>
        </w:rPr>
        <w:t>，反应Ⅱ为4NH</w:t>
      </w:r>
      <w:r>
        <w:rPr>
          <w:color w:val="FF0000"/>
          <w:sz w:val="21"/>
          <w:vertAlign w:val="subscript"/>
        </w:rPr>
        <w:t>3</w:t>
      </w:r>
      <w:r>
        <w:rPr>
          <w:color w:val="FF0000"/>
          <w:sz w:val="21"/>
        </w:rPr>
        <w:t>+5O</w:t>
      </w:r>
      <w:r>
        <w:rPr>
          <w:color w:val="FF0000"/>
          <w:sz w:val="21"/>
          <w:vertAlign w:val="subscript"/>
        </w:rPr>
        <w:t>2</w:t>
      </w:r>
      <w:r>
        <w:rPr>
          <w:color w:val="FF0000"/>
        </w:rPr>
        <w:object>
          <v:shape id="_x0000_i1115" o:spt="75" alt="eqId60a5dbd6f472651b0a21c6853d78daf1" type="#_x0000_t75" style="height:33.65pt;width:34.3pt;" o:ole="t" filled="f" o:preferrelative="t" stroked="f" coordsize="21600,21600">
            <v:path/>
            <v:fill on="f" focussize="0,0"/>
            <v:stroke on="f"/>
            <v:imagedata r:id="rId182" o:title="eqId60a5dbd6f472651b0a21c6853d78daf1"/>
            <o:lock v:ext="edit" aspectratio="t"/>
            <w10:wrap type="none"/>
            <w10:anchorlock/>
          </v:shape>
          <o:OLEObject Type="Embed" ProgID="Equation.DSMT4" ShapeID="_x0000_i1115" DrawAspect="Content" ObjectID="_1468075815" r:id="rId181">
            <o:LockedField>false</o:LockedField>
          </o:OLEObject>
        </w:object>
      </w:r>
      <w:r>
        <w:rPr>
          <w:color w:val="FF0000"/>
          <w:sz w:val="21"/>
        </w:rPr>
        <w:t>4NO+6H</w:t>
      </w:r>
      <w:r>
        <w:rPr>
          <w:color w:val="FF0000"/>
          <w:sz w:val="21"/>
          <w:vertAlign w:val="subscript"/>
        </w:rPr>
        <w:t>2</w:t>
      </w:r>
      <w:r>
        <w:rPr>
          <w:color w:val="FF0000"/>
          <w:sz w:val="21"/>
        </w:rPr>
        <w:t>O，乙为NO，Ⅲ为2NO+O</w:t>
      </w:r>
      <w:r>
        <w:rPr>
          <w:color w:val="FF0000"/>
          <w:sz w:val="21"/>
          <w:vertAlign w:val="subscript"/>
        </w:rPr>
        <w:t>2</w:t>
      </w:r>
      <w:r>
        <w:rPr>
          <w:color w:val="FF0000"/>
          <w:sz w:val="21"/>
        </w:rPr>
        <w:t>=2NO</w:t>
      </w:r>
      <w:r>
        <w:rPr>
          <w:color w:val="FF0000"/>
          <w:sz w:val="21"/>
          <w:vertAlign w:val="subscript"/>
        </w:rPr>
        <w:t>2</w:t>
      </w:r>
      <w:r>
        <w:rPr>
          <w:color w:val="FF0000"/>
          <w:sz w:val="21"/>
        </w:rPr>
        <w:t>，丙为NO</w:t>
      </w:r>
      <w:r>
        <w:rPr>
          <w:color w:val="FF0000"/>
          <w:sz w:val="21"/>
          <w:vertAlign w:val="subscript"/>
        </w:rPr>
        <w:t>2</w:t>
      </w:r>
      <w:r>
        <w:rPr>
          <w:color w:val="FF0000"/>
          <w:sz w:val="21"/>
        </w:rPr>
        <w:t>，Ⅳ为3NO</w:t>
      </w:r>
      <w:r>
        <w:rPr>
          <w:color w:val="FF0000"/>
          <w:sz w:val="21"/>
          <w:vertAlign w:val="subscript"/>
        </w:rPr>
        <w:t>2</w:t>
      </w:r>
      <w:r>
        <w:rPr>
          <w:color w:val="FF0000"/>
          <w:sz w:val="21"/>
        </w:rPr>
        <w:t>+H</w:t>
      </w:r>
      <w:r>
        <w:rPr>
          <w:color w:val="FF0000"/>
          <w:sz w:val="21"/>
          <w:vertAlign w:val="subscript"/>
        </w:rPr>
        <w:t>2</w:t>
      </w:r>
      <w:r>
        <w:rPr>
          <w:color w:val="FF0000"/>
          <w:sz w:val="21"/>
        </w:rPr>
        <w:t>O=2HNO</w:t>
      </w:r>
      <w:r>
        <w:rPr>
          <w:color w:val="FF0000"/>
          <w:sz w:val="21"/>
          <w:vertAlign w:val="subscript"/>
        </w:rPr>
        <w:t>3</w:t>
      </w:r>
      <w:r>
        <w:rPr>
          <w:color w:val="FF0000"/>
          <w:sz w:val="21"/>
        </w:rPr>
        <w:t>+NO，Ⅴ为NH</w:t>
      </w:r>
      <w:r>
        <w:rPr>
          <w:color w:val="FF0000"/>
          <w:sz w:val="21"/>
          <w:vertAlign w:val="subscript"/>
        </w:rPr>
        <w:t>3</w:t>
      </w:r>
      <w:r>
        <w:rPr>
          <w:color w:val="FF0000"/>
          <w:sz w:val="21"/>
        </w:rPr>
        <w:t>+HNO</w:t>
      </w:r>
      <w:r>
        <w:rPr>
          <w:color w:val="FF0000"/>
          <w:sz w:val="21"/>
          <w:vertAlign w:val="subscript"/>
        </w:rPr>
        <w:t>3</w:t>
      </w:r>
      <w:r>
        <w:rPr>
          <w:color w:val="FF0000"/>
          <w:sz w:val="21"/>
        </w:rPr>
        <w:t>=NH</w:t>
      </w:r>
      <w:r>
        <w:rPr>
          <w:color w:val="FF0000"/>
          <w:sz w:val="21"/>
          <w:vertAlign w:val="subscript"/>
        </w:rPr>
        <w:t>4</w:t>
      </w:r>
      <w:r>
        <w:rPr>
          <w:color w:val="FF0000"/>
          <w:sz w:val="21"/>
        </w:rPr>
        <w:t>NO</w:t>
      </w:r>
      <w:r>
        <w:rPr>
          <w:color w:val="FF0000"/>
          <w:sz w:val="21"/>
          <w:vertAlign w:val="subscript"/>
        </w:rPr>
        <w:t>3</w:t>
      </w:r>
      <w:r>
        <w:rPr>
          <w:color w:val="FF0000"/>
          <w:sz w:val="21"/>
        </w:rPr>
        <w:t>，据此分析判断。</w:t>
      </w:r>
    </w:p>
    <w:p w14:paraId="39C10386">
      <w:pPr>
        <w:shd w:val="clear" w:color="auto" w:fill="auto"/>
        <w:spacing w:line="360" w:lineRule="auto"/>
        <w:jc w:val="left"/>
        <w:textAlignment w:val="center"/>
        <w:rPr>
          <w:color w:val="FF0000"/>
          <w:sz w:val="21"/>
        </w:rPr>
      </w:pPr>
      <w:r>
        <w:rPr>
          <w:color w:val="FF0000"/>
          <w:sz w:val="21"/>
        </w:rPr>
        <w:t>【详解】A．分析可知，甲、乙、丙三种物质中都含有氮元素，A正确；</w:t>
      </w:r>
    </w:p>
    <w:p w14:paraId="1EFD653A">
      <w:pPr>
        <w:shd w:val="clear" w:color="auto" w:fill="auto"/>
        <w:spacing w:line="360" w:lineRule="auto"/>
        <w:jc w:val="left"/>
        <w:textAlignment w:val="center"/>
        <w:rPr>
          <w:color w:val="FF0000"/>
          <w:sz w:val="21"/>
        </w:rPr>
      </w:pPr>
      <w:r>
        <w:rPr>
          <w:color w:val="FF0000"/>
          <w:sz w:val="21"/>
        </w:rPr>
        <w:t>B．甲为N</w:t>
      </w:r>
      <w:r>
        <w:rPr>
          <w:color w:val="FF0000"/>
          <w:sz w:val="21"/>
          <w:vertAlign w:val="subscript"/>
        </w:rPr>
        <w:t>2</w:t>
      </w:r>
      <w:r>
        <w:rPr>
          <w:color w:val="FF0000"/>
          <w:sz w:val="21"/>
        </w:rPr>
        <w:t>，反应中做氧化剂，乙为NO，反应中做还原剂，丙NO</w:t>
      </w:r>
      <w:r>
        <w:rPr>
          <w:color w:val="FF0000"/>
          <w:sz w:val="21"/>
          <w:vertAlign w:val="subscript"/>
        </w:rPr>
        <w:t>2</w:t>
      </w:r>
      <w:r>
        <w:rPr>
          <w:color w:val="FF0000"/>
          <w:sz w:val="21"/>
        </w:rPr>
        <w:t>，反应中既作氧化剂也做还原剂，B错误；</w:t>
      </w:r>
    </w:p>
    <w:p w14:paraId="40EE1FFE">
      <w:pPr>
        <w:shd w:val="clear" w:color="auto" w:fill="auto"/>
        <w:spacing w:line="360" w:lineRule="auto"/>
        <w:jc w:val="left"/>
        <w:textAlignment w:val="center"/>
        <w:rPr>
          <w:color w:val="FF0000"/>
          <w:sz w:val="21"/>
        </w:rPr>
      </w:pPr>
      <w:r>
        <w:rPr>
          <w:color w:val="FF0000"/>
          <w:sz w:val="21"/>
        </w:rPr>
        <w:t>C．反应Ⅳ的另一种产物NO可循环使用，C正确；</w:t>
      </w:r>
    </w:p>
    <w:p w14:paraId="71BC1785">
      <w:pPr>
        <w:shd w:val="clear" w:color="auto" w:fill="auto"/>
        <w:spacing w:line="360" w:lineRule="auto"/>
        <w:jc w:val="left"/>
        <w:textAlignment w:val="center"/>
        <w:rPr>
          <w:color w:val="FF0000"/>
          <w:sz w:val="21"/>
        </w:rPr>
      </w:pPr>
      <w:r>
        <w:rPr>
          <w:color w:val="FF0000"/>
          <w:sz w:val="21"/>
        </w:rPr>
        <w:t>D．反应Ⅴ为NH</w:t>
      </w:r>
      <w:r>
        <w:rPr>
          <w:color w:val="FF0000"/>
          <w:sz w:val="21"/>
          <w:vertAlign w:val="subscript"/>
        </w:rPr>
        <w:t>3</w:t>
      </w:r>
      <w:r>
        <w:rPr>
          <w:color w:val="FF0000"/>
          <w:sz w:val="21"/>
        </w:rPr>
        <w:t>+HNO</w:t>
      </w:r>
      <w:r>
        <w:rPr>
          <w:color w:val="FF0000"/>
          <w:sz w:val="21"/>
          <w:vertAlign w:val="subscript"/>
        </w:rPr>
        <w:t>3</w:t>
      </w:r>
      <w:r>
        <w:rPr>
          <w:color w:val="FF0000"/>
          <w:sz w:val="21"/>
        </w:rPr>
        <w:t>=NH</w:t>
      </w:r>
      <w:r>
        <w:rPr>
          <w:color w:val="FF0000"/>
          <w:sz w:val="21"/>
          <w:vertAlign w:val="subscript"/>
        </w:rPr>
        <w:t>4</w:t>
      </w:r>
      <w:r>
        <w:rPr>
          <w:color w:val="FF0000"/>
          <w:sz w:val="21"/>
        </w:rPr>
        <w:t>NO</w:t>
      </w:r>
      <w:r>
        <w:rPr>
          <w:color w:val="FF0000"/>
          <w:sz w:val="21"/>
          <w:vertAlign w:val="subscript"/>
        </w:rPr>
        <w:t>3</w:t>
      </w:r>
      <w:r>
        <w:rPr>
          <w:color w:val="FF0000"/>
          <w:sz w:val="21"/>
        </w:rPr>
        <w:t>，N元素化合价未发生改变，D正确；</w:t>
      </w:r>
    </w:p>
    <w:p w14:paraId="415E3502">
      <w:pPr>
        <w:shd w:val="clear" w:color="auto" w:fill="auto"/>
        <w:spacing w:line="360" w:lineRule="auto"/>
        <w:jc w:val="left"/>
        <w:textAlignment w:val="center"/>
        <w:rPr>
          <w:color w:val="FF0000"/>
          <w:sz w:val="21"/>
        </w:rPr>
      </w:pPr>
      <w:r>
        <w:rPr>
          <w:color w:val="FF0000"/>
          <w:sz w:val="21"/>
        </w:rPr>
        <w:t>故答案为：B。</w:t>
      </w:r>
    </w:p>
    <w:p w14:paraId="41606E65">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（2025·江苏苏州·三模）</w:t>
      </w:r>
      <w:r>
        <w:rPr>
          <w:sz w:val="21"/>
        </w:rPr>
        <w:t>在给定条件下，下列制备过程涉及的物质转化能实现的是</w:t>
      </w:r>
    </w:p>
    <w:p w14:paraId="4B5A46F5">
      <w:pPr>
        <w:shd w:val="clear" w:color="auto" w:fill="auto"/>
        <w:spacing w:line="360" w:lineRule="auto"/>
        <w:ind w:left="300"/>
        <w:jc w:val="left"/>
        <w:textAlignment w:val="center"/>
        <w:rPr>
          <w:sz w:val="21"/>
        </w:rPr>
      </w:pPr>
      <w:r>
        <w:rPr>
          <w:sz w:val="21"/>
        </w:rPr>
        <w:t>A．工业制备漂白粉，饱和食盐水</w:t>
      </w:r>
      <w:r>
        <w:object>
          <v:shape id="_x0000_i1116" o:spt="75" alt="eqId71dfbcf4c0565a27b26c1dee9e46326f" type="#_x0000_t75" style="height:17.55pt;width:93.2pt;" o:ole="t" filled="f" o:preferrelative="t" stroked="f" coordsize="21600,21600">
            <v:path/>
            <v:fill on="f" focussize="0,0"/>
            <v:stroke on="f"/>
            <v:imagedata r:id="rId184" o:title="eqId71dfbcf4c0565a27b26c1dee9e46326f"/>
            <o:lock v:ext="edit" aspectratio="t"/>
            <w10:wrap type="none"/>
            <w10:anchorlock/>
          </v:shape>
          <o:OLEObject Type="Embed" ProgID="Equation.DSMT4" ShapeID="_x0000_i1116" DrawAspect="Content" ObjectID="_1468075816" r:id="rId183">
            <o:LockedField>false</o:LockedField>
          </o:OLEObject>
        </w:object>
      </w:r>
      <w:r>
        <w:rPr>
          <w:sz w:val="21"/>
        </w:rPr>
        <w:t>漂白粉</w:t>
      </w:r>
    </w:p>
    <w:p w14:paraId="2E37013D">
      <w:pPr>
        <w:shd w:val="clear" w:color="auto" w:fill="auto"/>
        <w:spacing w:line="360" w:lineRule="auto"/>
        <w:ind w:left="300"/>
        <w:jc w:val="left"/>
        <w:textAlignment w:val="center"/>
        <w:rPr>
          <w:sz w:val="21"/>
        </w:rPr>
      </w:pPr>
      <w:r>
        <w:rPr>
          <w:sz w:val="21"/>
        </w:rPr>
        <w:t>B．漂白粉失效的途径：</w:t>
      </w:r>
      <w:r>
        <w:object>
          <v:shape id="_x0000_i1117" o:spt="75" alt="eqId6acdc62ed3ef2938f4754ade21af00f2" type="#_x0000_t75" style="height:17.55pt;width:177.75pt;" o:ole="t" filled="f" o:preferrelative="t" stroked="f" coordsize="21600,21600">
            <v:path/>
            <v:fill on="f" focussize="0,0"/>
            <v:stroke on="f"/>
            <v:imagedata r:id="rId186" o:title="eqId6acdc62ed3ef2938f4754ade21af00f2"/>
            <o:lock v:ext="edit" aspectratio="t"/>
            <w10:wrap type="none"/>
            <w10:anchorlock/>
          </v:shape>
          <o:OLEObject Type="Embed" ProgID="Equation.DSMT4" ShapeID="_x0000_i1117" DrawAspect="Content" ObjectID="_1468075817" r:id="rId185">
            <o:LockedField>false</o:LockedField>
          </o:OLEObject>
        </w:object>
      </w:r>
    </w:p>
    <w:p w14:paraId="562884B0">
      <w:pPr>
        <w:shd w:val="clear" w:color="auto" w:fill="auto"/>
        <w:spacing w:line="360" w:lineRule="auto"/>
        <w:ind w:left="300"/>
        <w:jc w:val="left"/>
        <w:textAlignment w:val="center"/>
        <w:rPr>
          <w:sz w:val="21"/>
        </w:rPr>
      </w:pPr>
      <w:r>
        <w:rPr>
          <w:sz w:val="21"/>
        </w:rPr>
        <w:t>C．检验葡萄糖：</w:t>
      </w:r>
      <w:r>
        <w:object>
          <v:shape id="_x0000_i1118" o:spt="75" alt="eqIddc99245de11106651c7b492a5cb5f3d7" type="#_x0000_t75" style="height:17.55pt;width:150.45pt;" o:ole="t" filled="f" o:preferrelative="t" stroked="f" coordsize="21600,21600">
            <v:path/>
            <v:fill on="f" focussize="0,0"/>
            <v:stroke on="f"/>
            <v:imagedata r:id="rId188" o:title="eqIddc99245de11106651c7b492a5cb5f3d7"/>
            <o:lock v:ext="edit" aspectratio="t"/>
            <w10:wrap type="none"/>
            <w10:anchorlock/>
          </v:shape>
          <o:OLEObject Type="Embed" ProgID="Equation.DSMT4" ShapeID="_x0000_i1118" DrawAspect="Content" ObjectID="_1468075818" r:id="rId187">
            <o:LockedField>false</o:LockedField>
          </o:OLEObject>
        </w:object>
      </w:r>
      <w:r>
        <w:rPr>
          <w:sz w:val="21"/>
        </w:rPr>
        <w:t>悬浊液</w:t>
      </w:r>
      <w:r>
        <w:object>
          <v:shape id="_x0000_i1119" o:spt="75" alt="eqId155b954a7118a14f5646da52f977ff99" type="#_x0000_t75" style="height:17.55pt;width:80.05pt;" o:ole="t" filled="f" o:preferrelative="t" stroked="f" coordsize="21600,21600">
            <v:path/>
            <v:fill on="f" focussize="0,0"/>
            <v:stroke on="f"/>
            <v:imagedata r:id="rId190" o:title="eqId155b954a7118a14f5646da52f977ff99"/>
            <o:lock v:ext="edit" aspectratio="t"/>
            <w10:wrap type="none"/>
            <w10:anchorlock/>
          </v:shape>
          <o:OLEObject Type="Embed" ProgID="Equation.DSMT4" ShapeID="_x0000_i1119" DrawAspect="Content" ObjectID="_1468075819" r:id="rId189">
            <o:LockedField>false</o:LockedField>
          </o:OLEObject>
        </w:object>
      </w:r>
    </w:p>
    <w:p w14:paraId="35985714">
      <w:pPr>
        <w:shd w:val="clear" w:color="auto" w:fill="auto"/>
        <w:spacing w:line="360" w:lineRule="auto"/>
        <w:ind w:left="300"/>
        <w:jc w:val="left"/>
        <w:textAlignment w:val="center"/>
        <w:rPr>
          <w:sz w:val="21"/>
        </w:rPr>
      </w:pPr>
      <w:r>
        <w:rPr>
          <w:sz w:val="21"/>
        </w:rPr>
        <w:t>D．金属铝制备：</w:t>
      </w:r>
      <w:r>
        <w:object>
          <v:shape id="_x0000_i1120" o:spt="75" alt="eqId708fdf246916da083a4f56b8132560c3" type="#_x0000_t75" style="height:17.8pt;width:185.65pt;" o:ole="t" filled="f" o:preferrelative="t" stroked="f" coordsize="21600,21600">
            <v:path/>
            <v:fill on="f" focussize="0,0"/>
            <v:stroke on="f"/>
            <v:imagedata r:id="rId192" o:title="eqId708fdf246916da083a4f56b8132560c3"/>
            <o:lock v:ext="edit" aspectratio="t"/>
            <w10:wrap type="none"/>
            <w10:anchorlock/>
          </v:shape>
          <o:OLEObject Type="Embed" ProgID="Equation.DSMT4" ShapeID="_x0000_i1120" DrawAspect="Content" ObjectID="_1468075820" r:id="rId191">
            <o:LockedField>false</o:LockedField>
          </o:OLEObject>
        </w:object>
      </w:r>
    </w:p>
    <w:p w14:paraId="2A6EFFBE">
      <w:pPr>
        <w:shd w:val="clear" w:color="auto" w:fill="auto"/>
        <w:spacing w:line="360" w:lineRule="auto"/>
        <w:jc w:val="left"/>
        <w:textAlignment w:val="center"/>
        <w:rPr>
          <w:color w:val="FF0000"/>
          <w:sz w:val="21"/>
        </w:rPr>
      </w:pPr>
      <w:r>
        <w:rPr>
          <w:color w:val="FF0000"/>
          <w:sz w:val="21"/>
        </w:rPr>
        <w:t>【答案】C</w:t>
      </w:r>
    </w:p>
    <w:p w14:paraId="29720D63">
      <w:pPr>
        <w:shd w:val="clear" w:color="auto" w:fill="auto"/>
        <w:spacing w:line="360" w:lineRule="auto"/>
        <w:jc w:val="left"/>
        <w:textAlignment w:val="center"/>
        <w:rPr>
          <w:color w:val="FF0000"/>
          <w:sz w:val="21"/>
        </w:rPr>
      </w:pPr>
      <w:r>
        <w:rPr>
          <w:color w:val="FF0000"/>
          <w:sz w:val="21"/>
        </w:rPr>
        <w:t>【详解】A．电解饱和食盐水可以制备氯气，氯气通入石灰乳制备漂白粉，A错误；</w:t>
      </w:r>
    </w:p>
    <w:p w14:paraId="340391B7">
      <w:pPr>
        <w:shd w:val="clear" w:color="auto" w:fill="auto"/>
        <w:spacing w:line="360" w:lineRule="auto"/>
        <w:jc w:val="left"/>
        <w:textAlignment w:val="center"/>
        <w:rPr>
          <w:color w:val="FF0000"/>
          <w:sz w:val="21"/>
        </w:rPr>
      </w:pPr>
      <w:r>
        <w:rPr>
          <w:color w:val="FF0000"/>
          <w:sz w:val="21"/>
        </w:rPr>
        <w:t>B．Ca(ClO)</w:t>
      </w:r>
      <w:r>
        <w:rPr>
          <w:color w:val="FF0000"/>
          <w:sz w:val="21"/>
          <w:vertAlign w:val="subscript"/>
        </w:rPr>
        <w:t>2</w:t>
      </w:r>
      <w:r>
        <w:rPr>
          <w:color w:val="FF0000"/>
          <w:sz w:val="21"/>
        </w:rPr>
        <w:t>与空气中CO</w:t>
      </w:r>
      <w:r>
        <w:rPr>
          <w:color w:val="FF0000"/>
          <w:sz w:val="21"/>
          <w:vertAlign w:val="subscript"/>
        </w:rPr>
        <w:t>2</w:t>
      </w:r>
      <w:r>
        <w:rPr>
          <w:color w:val="FF0000"/>
          <w:sz w:val="21"/>
        </w:rPr>
        <w:t>、H</w:t>
      </w:r>
      <w:r>
        <w:rPr>
          <w:color w:val="FF0000"/>
          <w:sz w:val="21"/>
          <w:vertAlign w:val="subscript"/>
        </w:rPr>
        <w:t>2</w:t>
      </w:r>
      <w:r>
        <w:rPr>
          <w:color w:val="FF0000"/>
          <w:sz w:val="21"/>
        </w:rPr>
        <w:t>O反应生成HClO，HClO见光分解为HCl与O</w:t>
      </w:r>
      <w:r>
        <w:rPr>
          <w:color w:val="FF0000"/>
          <w:sz w:val="21"/>
          <w:vertAlign w:val="subscript"/>
        </w:rPr>
        <w:t>2</w:t>
      </w:r>
      <w:r>
        <w:rPr>
          <w:color w:val="FF0000"/>
          <w:sz w:val="21"/>
        </w:rPr>
        <w:t>，不会生成氯气，B错误；</w:t>
      </w:r>
    </w:p>
    <w:p w14:paraId="1B1D801C">
      <w:pPr>
        <w:shd w:val="clear" w:color="auto" w:fill="auto"/>
        <w:spacing w:line="360" w:lineRule="auto"/>
        <w:jc w:val="left"/>
        <w:textAlignment w:val="center"/>
        <w:rPr>
          <w:color w:val="FF0000"/>
          <w:sz w:val="21"/>
        </w:rPr>
      </w:pPr>
      <w:r>
        <w:rPr>
          <w:color w:val="FF0000"/>
          <w:sz w:val="21"/>
        </w:rPr>
        <w:t>C．硫酸铜溶液和足量氢氧化钠溶液反应生成氢氧化铜悬浊液，随后在加热条件下和葡萄糖反应生成氧化亚铜，C正确；</w:t>
      </w:r>
    </w:p>
    <w:p w14:paraId="7282903D">
      <w:pPr>
        <w:shd w:val="clear" w:color="auto" w:fill="auto"/>
        <w:spacing w:line="360" w:lineRule="auto"/>
        <w:jc w:val="left"/>
        <w:textAlignment w:val="center"/>
        <w:rPr>
          <w:color w:val="FF0000"/>
          <w:sz w:val="21"/>
        </w:rPr>
      </w:pPr>
      <w:r>
        <w:rPr>
          <w:color w:val="FF0000"/>
          <w:sz w:val="21"/>
        </w:rPr>
        <w:t>D．</w:t>
      </w:r>
      <w:r>
        <w:rPr>
          <w:color w:val="FF0000"/>
        </w:rPr>
        <w:object>
          <v:shape id="_x0000_i1121" o:spt="75" alt="eqId313293b043dcdc201c7c486dd70dc82d" type="#_x0000_t75" style="height:15.7pt;width:28.15pt;" o:ole="t" filled="f" o:preferrelative="t" stroked="f" coordsize="21600,21600">
            <v:path/>
            <v:fill on="f" focussize="0,0"/>
            <v:stroke on="f"/>
            <v:imagedata r:id="rId194" o:title="eqId313293b043dcdc201c7c486dd70dc82d"/>
            <o:lock v:ext="edit" aspectratio="t"/>
            <w10:wrap type="none"/>
            <w10:anchorlock/>
          </v:shape>
          <o:OLEObject Type="Embed" ProgID="Equation.DSMT4" ShapeID="_x0000_i1121" DrawAspect="Content" ObjectID="_1468075821" r:id="rId193">
            <o:LockedField>false</o:LockedField>
          </o:OLEObject>
        </w:object>
      </w:r>
      <w:r>
        <w:rPr>
          <w:color w:val="FF0000"/>
          <w:sz w:val="21"/>
        </w:rPr>
        <w:t>和盐酸反应生成</w:t>
      </w:r>
      <w:r>
        <w:rPr>
          <w:color w:val="FF0000"/>
        </w:rPr>
        <w:object>
          <v:shape id="_x0000_i1122" o:spt="75" alt="eqId65928f760768ec45a13dabe81a1c739f" type="#_x0000_t75" style="height:15.8pt;width:26.4pt;" o:ole="t" filled="f" o:preferrelative="t" stroked="f" coordsize="21600,21600">
            <v:path/>
            <v:fill on="f" focussize="0,0"/>
            <v:stroke on="f"/>
            <v:imagedata r:id="rId196" o:title="eqId65928f760768ec45a13dabe81a1c739f"/>
            <o:lock v:ext="edit" aspectratio="t"/>
            <w10:wrap type="none"/>
            <w10:anchorlock/>
          </v:shape>
          <o:OLEObject Type="Embed" ProgID="Equation.DSMT4" ShapeID="_x0000_i1122" DrawAspect="Content" ObjectID="_1468075822" r:id="rId195">
            <o:LockedField>false</o:LockedField>
          </o:OLEObject>
        </w:object>
      </w:r>
      <w:r>
        <w:rPr>
          <w:color w:val="FF0000"/>
          <w:sz w:val="21"/>
        </w:rPr>
        <w:t>溶液，电解</w:t>
      </w:r>
      <w:r>
        <w:rPr>
          <w:color w:val="FF0000"/>
        </w:rPr>
        <w:object>
          <v:shape id="_x0000_i1123" o:spt="75" alt="eqId65928f760768ec45a13dabe81a1c739f" type="#_x0000_t75" style="height:15.8pt;width:26.4pt;" o:ole="t" filled="f" o:preferrelative="t" stroked="f" coordsize="21600,21600">
            <v:path/>
            <v:fill on="f" focussize="0,0"/>
            <v:stroke on="f"/>
            <v:imagedata r:id="rId196" o:title="eqId65928f760768ec45a13dabe81a1c739f"/>
            <o:lock v:ext="edit" aspectratio="t"/>
            <w10:wrap type="none"/>
            <w10:anchorlock/>
          </v:shape>
          <o:OLEObject Type="Embed" ProgID="Equation.DSMT4" ShapeID="_x0000_i1123" DrawAspect="Content" ObjectID="_1468075823" r:id="rId197">
            <o:LockedField>false</o:LockedField>
          </o:OLEObject>
        </w:object>
      </w:r>
      <w:r>
        <w:rPr>
          <w:color w:val="FF0000"/>
          <w:sz w:val="21"/>
        </w:rPr>
        <w:t>溶液的过程中，阳离子</w:t>
      </w:r>
      <w:r>
        <w:rPr>
          <w:color w:val="FF0000"/>
        </w:rPr>
        <w:object>
          <v:shape id="_x0000_i1124" o:spt="75" alt="eqIdb4152e30f86e0c84507e8ba7e04a5ac0" type="#_x0000_t75" style="height:13.85pt;width:21.1pt;" o:ole="t" filled="f" o:preferrelative="t" stroked="f" coordsize="21600,21600">
            <v:path/>
            <v:fill on="f" focussize="0,0"/>
            <v:stroke on="f"/>
            <v:imagedata r:id="rId199" o:title="eqIdb4152e30f86e0c84507e8ba7e04a5ac0"/>
            <o:lock v:ext="edit" aspectratio="t"/>
            <w10:wrap type="none"/>
            <w10:anchorlock/>
          </v:shape>
          <o:OLEObject Type="Embed" ProgID="Equation.DSMT4" ShapeID="_x0000_i1124" DrawAspect="Content" ObjectID="_1468075824" r:id="rId198">
            <o:LockedField>false</o:LockedField>
          </o:OLEObject>
        </w:object>
      </w:r>
      <w:r>
        <w:rPr>
          <w:color w:val="FF0000"/>
          <w:sz w:val="21"/>
        </w:rPr>
        <w:t>不放电，不能生成Al，D错误；</w:t>
      </w:r>
    </w:p>
    <w:p w14:paraId="40CFBFE3">
      <w:pPr>
        <w:shd w:val="clear" w:color="auto" w:fill="auto"/>
        <w:spacing w:line="360" w:lineRule="auto"/>
        <w:jc w:val="left"/>
        <w:textAlignment w:val="center"/>
        <w:rPr>
          <w:color w:val="FF0000"/>
          <w:sz w:val="21"/>
        </w:rPr>
      </w:pPr>
      <w:r>
        <w:rPr>
          <w:color w:val="FF0000"/>
          <w:sz w:val="21"/>
        </w:rPr>
        <w:t>故答案选C。</w:t>
      </w:r>
    </w:p>
    <w:p w14:paraId="63E60657">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（2025·安徽·三模）</w:t>
      </w:r>
      <w:r>
        <w:rPr>
          <w:sz w:val="21"/>
        </w:rPr>
        <w:t>下列各组物质能满足如图所示转化关系的是(图中箭头表示一步转化)</w:t>
      </w:r>
    </w:p>
    <w:tbl>
      <w:tblPr>
        <w:tblStyle w:val="6"/>
        <w:tblW w:w="62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19"/>
        <w:gridCol w:w="477"/>
        <w:gridCol w:w="787"/>
        <w:gridCol w:w="1110"/>
        <w:gridCol w:w="1508"/>
        <w:gridCol w:w="1884"/>
      </w:tblGrid>
      <w:tr w14:paraId="1A299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28E0BC">
            <w:pPr>
              <w:shd w:val="clear" w:color="auto" w:fill="auto"/>
              <w:spacing w:line="360" w:lineRule="auto"/>
              <w:jc w:val="left"/>
              <w:textAlignment w:val="center"/>
              <w:rPr>
                <w:sz w:val="21"/>
              </w:rPr>
            </w:pPr>
          </w:p>
        </w:tc>
        <w:tc>
          <w:tcPr>
            <w:tcW w:w="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3B6DE4">
            <w:pPr>
              <w:shd w:val="clear" w:color="auto" w:fill="auto"/>
              <w:spacing w:line="360" w:lineRule="auto"/>
              <w:jc w:val="left"/>
              <w:textAlignment w:val="center"/>
              <w:rPr>
                <w:sz w:val="21"/>
              </w:rPr>
            </w:pPr>
            <w:r>
              <w:rPr>
                <w:sz w:val="21"/>
              </w:rPr>
              <w:t>a</w:t>
            </w:r>
          </w:p>
        </w:tc>
        <w:tc>
          <w:tcPr>
            <w:tcW w:w="8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695F82">
            <w:pPr>
              <w:shd w:val="clear" w:color="auto" w:fill="auto"/>
              <w:spacing w:line="360" w:lineRule="auto"/>
              <w:jc w:val="left"/>
              <w:textAlignment w:val="center"/>
              <w:rPr>
                <w:sz w:val="21"/>
              </w:rPr>
            </w:pPr>
            <w:r>
              <w:rPr>
                <w:sz w:val="21"/>
              </w:rPr>
              <w:t>b</w:t>
            </w:r>
          </w:p>
        </w:tc>
        <w:tc>
          <w:tcPr>
            <w:tcW w:w="1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409CBF">
            <w:pPr>
              <w:shd w:val="clear" w:color="auto" w:fill="auto"/>
              <w:spacing w:line="360" w:lineRule="auto"/>
              <w:jc w:val="left"/>
              <w:textAlignment w:val="center"/>
              <w:rPr>
                <w:sz w:val="21"/>
              </w:rPr>
            </w:pPr>
            <w:r>
              <w:rPr>
                <w:sz w:val="21"/>
              </w:rPr>
              <w:t>c</w:t>
            </w:r>
          </w:p>
        </w:tc>
        <w:tc>
          <w:tcPr>
            <w:tcW w:w="15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0D5B2F">
            <w:pPr>
              <w:shd w:val="clear" w:color="auto" w:fill="auto"/>
              <w:spacing w:line="360" w:lineRule="auto"/>
              <w:jc w:val="left"/>
              <w:textAlignment w:val="center"/>
              <w:rPr>
                <w:sz w:val="21"/>
              </w:rPr>
            </w:pPr>
            <w:r>
              <w:rPr>
                <w:sz w:val="21"/>
              </w:rPr>
              <w:t>d</w:t>
            </w:r>
          </w:p>
        </w:tc>
        <w:tc>
          <w:tcPr>
            <w:tcW w:w="1980" w:type="dxa"/>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2F9FF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90600" cy="428625"/>
                  <wp:effectExtent l="0" t="0" r="0" b="9525"/>
                  <wp:docPr id="100005" name="图片 100005" descr="@@@b56d05d8-b26b-4a4c-9142-38897a06ab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图片 100005" descr="@@@b56d05d8-b26b-4a4c-9142-38897a06ab9f"/>
                          <pic:cNvPicPr>
                            <a:picLocks noChangeAspect="1"/>
                          </pic:cNvPicPr>
                        </pic:nvPicPr>
                        <pic:blipFill>
                          <a:blip r:embed="rId200"/>
                          <a:stretch>
                            <a:fillRect/>
                          </a:stretch>
                        </pic:blipFill>
                        <pic:spPr>
                          <a:xfrm>
                            <a:off x="0" y="0"/>
                            <a:ext cx="990600" cy="428625"/>
                          </a:xfrm>
                          <a:prstGeom prst="rect">
                            <a:avLst/>
                          </a:prstGeom>
                        </pic:spPr>
                      </pic:pic>
                    </a:graphicData>
                  </a:graphic>
                </wp:inline>
              </w:drawing>
            </w:r>
          </w:p>
        </w:tc>
      </w:tr>
      <w:tr w14:paraId="68B2B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928FA9">
            <w:pPr>
              <w:shd w:val="clear" w:color="auto" w:fill="auto"/>
              <w:spacing w:line="360" w:lineRule="auto"/>
              <w:jc w:val="left"/>
              <w:textAlignment w:val="center"/>
              <w:rPr>
                <w:sz w:val="21"/>
              </w:rPr>
            </w:pPr>
            <w:r>
              <w:rPr>
                <w:sz w:val="21"/>
              </w:rPr>
              <w:t>①</w:t>
            </w:r>
          </w:p>
        </w:tc>
        <w:tc>
          <w:tcPr>
            <w:tcW w:w="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803A43">
            <w:pPr>
              <w:shd w:val="clear" w:color="auto" w:fill="auto"/>
              <w:spacing w:line="360" w:lineRule="auto"/>
              <w:jc w:val="left"/>
              <w:textAlignment w:val="center"/>
              <w:rPr>
                <w:sz w:val="21"/>
              </w:rPr>
            </w:pPr>
            <w:r>
              <w:rPr>
                <w:sz w:val="21"/>
              </w:rPr>
              <w:t>Si</w:t>
            </w:r>
          </w:p>
        </w:tc>
        <w:tc>
          <w:tcPr>
            <w:tcW w:w="8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3E1545">
            <w:pPr>
              <w:shd w:val="clear" w:color="auto" w:fill="auto"/>
              <w:spacing w:line="360" w:lineRule="auto"/>
              <w:jc w:val="left"/>
              <w:textAlignment w:val="center"/>
              <w:rPr>
                <w:sz w:val="21"/>
              </w:rPr>
            </w:pPr>
            <w:r>
              <w:object>
                <v:shape id="_x0000_i1125"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1125" DrawAspect="Content" ObjectID="_1468075825" r:id="rId201">
                  <o:LockedField>false</o:LockedField>
                </o:OLEObject>
              </w:object>
            </w:r>
          </w:p>
        </w:tc>
        <w:tc>
          <w:tcPr>
            <w:tcW w:w="1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3848A4">
            <w:pPr>
              <w:shd w:val="clear" w:color="auto" w:fill="auto"/>
              <w:spacing w:line="360" w:lineRule="auto"/>
              <w:jc w:val="left"/>
              <w:textAlignment w:val="center"/>
              <w:rPr>
                <w:sz w:val="21"/>
              </w:rPr>
            </w:pPr>
            <w:r>
              <w:object>
                <v:shape id="_x0000_i1126" o:spt="75" alt="eqId39bed1f038f302529afb0d4048113349" type="#_x0000_t75" style="height:15.8pt;width:34.3pt;" o:ole="t" filled="f" o:preferrelative="t" stroked="f" coordsize="21600,21600">
                  <v:path/>
                  <v:fill on="f" focussize="0,0"/>
                  <v:stroke on="f"/>
                  <v:imagedata r:id="rId203" o:title="eqId39bed1f038f302529afb0d4048113349"/>
                  <o:lock v:ext="edit" aspectratio="t"/>
                  <w10:wrap type="none"/>
                  <w10:anchorlock/>
                </v:shape>
                <o:OLEObject Type="Embed" ProgID="Equation.DSMT4" ShapeID="_x0000_i1126" DrawAspect="Content" ObjectID="_1468075826" r:id="rId202">
                  <o:LockedField>false</o:LockedField>
                </o:OLEObject>
              </w:object>
            </w:r>
          </w:p>
        </w:tc>
        <w:tc>
          <w:tcPr>
            <w:tcW w:w="15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4F2D5D">
            <w:pPr>
              <w:shd w:val="clear" w:color="auto" w:fill="auto"/>
              <w:spacing w:line="360" w:lineRule="auto"/>
              <w:jc w:val="left"/>
              <w:textAlignment w:val="center"/>
              <w:rPr>
                <w:sz w:val="21"/>
              </w:rPr>
            </w:pPr>
            <w:r>
              <w:object>
                <v:shape id="_x0000_i1127" o:spt="75" alt="eqId5c13a1a9902199c44f6670edd980bec9" type="#_x0000_t75" style="height:15.8pt;width:39.55pt;" o:ole="t" filled="f" o:preferrelative="t" stroked="f" coordsize="21600,21600">
                  <v:path/>
                  <v:fill on="f" focussize="0,0"/>
                  <v:stroke on="f"/>
                  <v:imagedata r:id="rId205" o:title="eqId5c13a1a9902199c44f6670edd980bec9"/>
                  <o:lock v:ext="edit" aspectratio="t"/>
                  <w10:wrap type="none"/>
                  <w10:anchorlock/>
                </v:shape>
                <o:OLEObject Type="Embed" ProgID="Equation.DSMT4" ShapeID="_x0000_i1127" DrawAspect="Content" ObjectID="_1468075827" r:id="rId204">
                  <o:LockedField>false</o:LockedField>
                </o:OLEObject>
              </w:object>
            </w:r>
          </w:p>
        </w:tc>
        <w:tc>
          <w:tcPr>
            <w:vMerge w:val="continue"/>
            <w:tcBorders>
              <w:top w:val="single" w:color="000000" w:sz="6" w:space="0"/>
              <w:left w:val="single" w:color="000000" w:sz="6" w:space="0"/>
              <w:bottom w:val="single" w:color="000000" w:sz="6" w:space="0"/>
              <w:right w:val="single" w:color="000000" w:sz="6" w:space="0"/>
            </w:tcBorders>
          </w:tcPr>
          <w:p w14:paraId="5B4D2B3E">
            <w:pPr>
              <w:shd w:val="clear" w:color="auto" w:fill="auto"/>
              <w:spacing w:line="360" w:lineRule="auto"/>
              <w:jc w:val="left"/>
              <w:textAlignment w:val="center"/>
              <w:rPr>
                <w:sz w:val="21"/>
              </w:rPr>
            </w:pPr>
          </w:p>
        </w:tc>
      </w:tr>
      <w:tr w14:paraId="120FB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33D10E">
            <w:pPr>
              <w:shd w:val="clear" w:color="auto" w:fill="auto"/>
              <w:spacing w:line="360" w:lineRule="auto"/>
              <w:jc w:val="left"/>
              <w:textAlignment w:val="center"/>
              <w:rPr>
                <w:sz w:val="21"/>
              </w:rPr>
            </w:pPr>
            <w:r>
              <w:rPr>
                <w:sz w:val="21"/>
              </w:rPr>
              <w:t>②</w:t>
            </w:r>
          </w:p>
        </w:tc>
        <w:tc>
          <w:tcPr>
            <w:tcW w:w="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5F3A06">
            <w:pPr>
              <w:shd w:val="clear" w:color="auto" w:fill="auto"/>
              <w:spacing w:line="360" w:lineRule="auto"/>
              <w:jc w:val="left"/>
              <w:textAlignment w:val="center"/>
              <w:rPr>
                <w:sz w:val="21"/>
              </w:rPr>
            </w:pPr>
            <w:r>
              <w:rPr>
                <w:sz w:val="21"/>
              </w:rPr>
              <w:t>Na</w:t>
            </w:r>
          </w:p>
        </w:tc>
        <w:tc>
          <w:tcPr>
            <w:tcW w:w="8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2C1C0A">
            <w:pPr>
              <w:shd w:val="clear" w:color="auto" w:fill="auto"/>
              <w:spacing w:line="360" w:lineRule="auto"/>
              <w:jc w:val="left"/>
              <w:textAlignment w:val="center"/>
              <w:rPr>
                <w:sz w:val="21"/>
              </w:rPr>
            </w:pPr>
            <w:r>
              <w:rPr>
                <w:sz w:val="21"/>
              </w:rPr>
              <w:t>NaOH</w:t>
            </w:r>
          </w:p>
        </w:tc>
        <w:tc>
          <w:tcPr>
            <w:tcW w:w="1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D6668D">
            <w:pPr>
              <w:shd w:val="clear" w:color="auto" w:fill="auto"/>
              <w:spacing w:line="360" w:lineRule="auto"/>
              <w:jc w:val="left"/>
              <w:textAlignment w:val="center"/>
              <w:rPr>
                <w:sz w:val="21"/>
              </w:rPr>
            </w:pPr>
            <w:r>
              <w:object>
                <v:shape id="_x0000_i1128"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1128" DrawAspect="Content" ObjectID="_1468075828" r:id="rId206">
                  <o:LockedField>false</o:LockedField>
                </o:OLEObject>
              </w:object>
            </w:r>
          </w:p>
        </w:tc>
        <w:tc>
          <w:tcPr>
            <w:tcW w:w="15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139BE3">
            <w:pPr>
              <w:shd w:val="clear" w:color="auto" w:fill="auto"/>
              <w:spacing w:line="360" w:lineRule="auto"/>
              <w:jc w:val="left"/>
              <w:textAlignment w:val="center"/>
              <w:rPr>
                <w:sz w:val="21"/>
              </w:rPr>
            </w:pPr>
            <w:r>
              <w:object>
                <v:shape id="_x0000_i1129"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1129" DrawAspect="Content" ObjectID="_1468075829" r:id="rId207">
                  <o:LockedField>false</o:LockedField>
                </o:OLEObject>
              </w:object>
            </w:r>
          </w:p>
        </w:tc>
        <w:tc>
          <w:tcPr>
            <w:vMerge w:val="continue"/>
            <w:tcBorders>
              <w:top w:val="single" w:color="000000" w:sz="6" w:space="0"/>
              <w:left w:val="single" w:color="000000" w:sz="6" w:space="0"/>
              <w:bottom w:val="single" w:color="000000" w:sz="6" w:space="0"/>
              <w:right w:val="single" w:color="000000" w:sz="6" w:space="0"/>
            </w:tcBorders>
          </w:tcPr>
          <w:p w14:paraId="5504959F">
            <w:pPr>
              <w:shd w:val="clear" w:color="auto" w:fill="auto"/>
              <w:spacing w:line="360" w:lineRule="auto"/>
              <w:jc w:val="left"/>
              <w:textAlignment w:val="center"/>
              <w:rPr>
                <w:sz w:val="21"/>
              </w:rPr>
            </w:pPr>
          </w:p>
        </w:tc>
      </w:tr>
      <w:tr w14:paraId="709D3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4467C5">
            <w:pPr>
              <w:shd w:val="clear" w:color="auto" w:fill="auto"/>
              <w:spacing w:line="360" w:lineRule="auto"/>
              <w:jc w:val="left"/>
              <w:textAlignment w:val="center"/>
              <w:rPr>
                <w:sz w:val="21"/>
              </w:rPr>
            </w:pPr>
            <w:r>
              <w:rPr>
                <w:sz w:val="21"/>
              </w:rPr>
              <w:t>③</w:t>
            </w:r>
          </w:p>
        </w:tc>
        <w:tc>
          <w:tcPr>
            <w:tcW w:w="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35307B">
            <w:pPr>
              <w:shd w:val="clear" w:color="auto" w:fill="auto"/>
              <w:spacing w:line="360" w:lineRule="auto"/>
              <w:jc w:val="left"/>
              <w:textAlignment w:val="center"/>
              <w:rPr>
                <w:sz w:val="21"/>
              </w:rPr>
            </w:pPr>
            <w:r>
              <w:rPr>
                <w:sz w:val="21"/>
              </w:rPr>
              <w:t>Cu</w:t>
            </w:r>
          </w:p>
        </w:tc>
        <w:tc>
          <w:tcPr>
            <w:tcW w:w="8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C20A91">
            <w:pPr>
              <w:shd w:val="clear" w:color="auto" w:fill="auto"/>
              <w:spacing w:line="360" w:lineRule="auto"/>
              <w:jc w:val="left"/>
              <w:textAlignment w:val="center"/>
              <w:rPr>
                <w:sz w:val="21"/>
              </w:rPr>
            </w:pPr>
            <w:r>
              <w:rPr>
                <w:sz w:val="21"/>
              </w:rPr>
              <w:t>CuO</w:t>
            </w:r>
          </w:p>
        </w:tc>
        <w:tc>
          <w:tcPr>
            <w:tcW w:w="1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C976BD">
            <w:pPr>
              <w:shd w:val="clear" w:color="auto" w:fill="auto"/>
              <w:spacing w:line="360" w:lineRule="auto"/>
              <w:jc w:val="left"/>
              <w:textAlignment w:val="center"/>
              <w:rPr>
                <w:sz w:val="21"/>
              </w:rPr>
            </w:pPr>
            <w:r>
              <w:object>
                <v:shape id="_x0000_i1130" o:spt="75" alt="eqId4728c5edf1aaa96e95219abf2ca98f8c" type="#_x0000_t75" style="height:15.8pt;width:42.2pt;" o:ole="t" filled="f" o:preferrelative="t" stroked="f" coordsize="21600,21600">
                  <v:path/>
                  <v:fill on="f" focussize="0,0"/>
                  <v:stroke on="f"/>
                  <v:imagedata r:id="rId210" o:title="eqId4728c5edf1aaa96e95219abf2ca98f8c"/>
                  <o:lock v:ext="edit" aspectratio="t"/>
                  <w10:wrap type="none"/>
                  <w10:anchorlock/>
                </v:shape>
                <o:OLEObject Type="Embed" ProgID="Equation.DSMT4" ShapeID="_x0000_i1130" DrawAspect="Content" ObjectID="_1468075830" r:id="rId209">
                  <o:LockedField>false</o:LockedField>
                </o:OLEObject>
              </w:object>
            </w:r>
          </w:p>
        </w:tc>
        <w:tc>
          <w:tcPr>
            <w:tcW w:w="15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B9CAD5">
            <w:pPr>
              <w:shd w:val="clear" w:color="auto" w:fill="auto"/>
              <w:spacing w:line="360" w:lineRule="auto"/>
              <w:jc w:val="left"/>
              <w:textAlignment w:val="center"/>
              <w:rPr>
                <w:sz w:val="21"/>
              </w:rPr>
            </w:pPr>
            <w:r>
              <w:object>
                <v:shape id="_x0000_i1131" o:spt="75" alt="eqIdbdcd76b0611c58a8a25dd1fc40454e9a" type="#_x0000_t75" style="height:15.8pt;width:32.55pt;" o:ole="t" filled="f" o:preferrelative="t" stroked="f" coordsize="21600,21600">
                  <v:path/>
                  <v:fill on="f" focussize="0,0"/>
                  <v:stroke on="f"/>
                  <v:imagedata r:id="rId212" o:title="eqIdbdcd76b0611c58a8a25dd1fc40454e9a"/>
                  <o:lock v:ext="edit" aspectratio="t"/>
                  <w10:wrap type="none"/>
                  <w10:anchorlock/>
                </v:shape>
                <o:OLEObject Type="Embed" ProgID="Equation.DSMT4" ShapeID="_x0000_i1131" DrawAspect="Content" ObjectID="_1468075831" r:id="rId211">
                  <o:LockedField>false</o:LockedField>
                </o:OLEObject>
              </w:object>
            </w:r>
          </w:p>
        </w:tc>
        <w:tc>
          <w:tcPr>
            <w:vMerge w:val="continue"/>
            <w:tcBorders>
              <w:top w:val="single" w:color="000000" w:sz="6" w:space="0"/>
              <w:left w:val="single" w:color="000000" w:sz="6" w:space="0"/>
              <w:bottom w:val="single" w:color="000000" w:sz="6" w:space="0"/>
              <w:right w:val="single" w:color="000000" w:sz="6" w:space="0"/>
            </w:tcBorders>
          </w:tcPr>
          <w:p w14:paraId="0DE2320E">
            <w:pPr>
              <w:shd w:val="clear" w:color="auto" w:fill="auto"/>
              <w:spacing w:line="360" w:lineRule="auto"/>
              <w:jc w:val="left"/>
              <w:textAlignment w:val="center"/>
              <w:rPr>
                <w:sz w:val="21"/>
              </w:rPr>
            </w:pPr>
          </w:p>
        </w:tc>
      </w:tr>
      <w:tr w14:paraId="5386E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474AB0">
            <w:pPr>
              <w:shd w:val="clear" w:color="auto" w:fill="auto"/>
              <w:spacing w:line="360" w:lineRule="auto"/>
              <w:jc w:val="left"/>
              <w:textAlignment w:val="center"/>
              <w:rPr>
                <w:sz w:val="21"/>
              </w:rPr>
            </w:pPr>
            <w:r>
              <w:rPr>
                <w:sz w:val="21"/>
              </w:rPr>
              <w:t>④</w:t>
            </w:r>
          </w:p>
        </w:tc>
        <w:tc>
          <w:tcPr>
            <w:tcW w:w="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EF22D4">
            <w:pPr>
              <w:shd w:val="clear" w:color="auto" w:fill="auto"/>
              <w:spacing w:line="360" w:lineRule="auto"/>
              <w:jc w:val="left"/>
              <w:textAlignment w:val="center"/>
              <w:rPr>
                <w:sz w:val="21"/>
              </w:rPr>
            </w:pPr>
            <w:r>
              <w:rPr>
                <w:sz w:val="21"/>
              </w:rPr>
              <w:t>Al</w:t>
            </w:r>
          </w:p>
        </w:tc>
        <w:tc>
          <w:tcPr>
            <w:tcW w:w="8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532333">
            <w:pPr>
              <w:shd w:val="clear" w:color="auto" w:fill="auto"/>
              <w:spacing w:line="360" w:lineRule="auto"/>
              <w:jc w:val="left"/>
              <w:textAlignment w:val="center"/>
              <w:rPr>
                <w:sz w:val="21"/>
              </w:rPr>
            </w:pPr>
            <w:r>
              <w:object>
                <v:shape id="_x0000_i1132" o:spt="75" alt="eqId3de9f182dbe682a477876b55c0ab514f" type="#_x0000_t75" style="height:15.8pt;width:26.4pt;" o:ole="t" filled="f" o:preferrelative="t" stroked="f" coordsize="21600,21600">
                  <v:path/>
                  <v:fill on="f" focussize="0,0"/>
                  <v:stroke on="f"/>
                  <v:imagedata r:id="rId214" o:title="eqId3de9f182dbe682a477876b55c0ab514f"/>
                  <o:lock v:ext="edit" aspectratio="t"/>
                  <w10:wrap type="none"/>
                  <w10:anchorlock/>
                </v:shape>
                <o:OLEObject Type="Embed" ProgID="Equation.DSMT4" ShapeID="_x0000_i1132" DrawAspect="Content" ObjectID="_1468075832" r:id="rId213">
                  <o:LockedField>false</o:LockedField>
                </o:OLEObject>
              </w:object>
            </w:r>
          </w:p>
        </w:tc>
        <w:tc>
          <w:tcPr>
            <w:tcW w:w="1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0A4636">
            <w:pPr>
              <w:shd w:val="clear" w:color="auto" w:fill="auto"/>
              <w:spacing w:line="360" w:lineRule="auto"/>
              <w:jc w:val="left"/>
              <w:textAlignment w:val="center"/>
              <w:rPr>
                <w:sz w:val="21"/>
              </w:rPr>
            </w:pPr>
            <w:r>
              <w:object>
                <v:shape id="_x0000_i1133" o:spt="75" alt="eqId62a8240dea9958032412d655e4a218fd" type="#_x0000_t75" style="height:15.8pt;width:39.55pt;" o:ole="t" filled="f" o:preferrelative="t" stroked="f" coordsize="21600,21600">
                  <v:path/>
                  <v:fill on="f" focussize="0,0"/>
                  <v:stroke on="f"/>
                  <v:imagedata r:id="rId216" o:title="eqId62a8240dea9958032412d655e4a218fd"/>
                  <o:lock v:ext="edit" aspectratio="t"/>
                  <w10:wrap type="none"/>
                  <w10:anchorlock/>
                </v:shape>
                <o:OLEObject Type="Embed" ProgID="Equation.DSMT4" ShapeID="_x0000_i1133" DrawAspect="Content" ObjectID="_1468075833" r:id="rId215">
                  <o:LockedField>false</o:LockedField>
                </o:OLEObject>
              </w:object>
            </w:r>
          </w:p>
        </w:tc>
        <w:tc>
          <w:tcPr>
            <w:tcW w:w="15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77223B">
            <w:pPr>
              <w:shd w:val="clear" w:color="auto" w:fill="auto"/>
              <w:spacing w:line="360" w:lineRule="auto"/>
              <w:jc w:val="left"/>
              <w:textAlignment w:val="center"/>
              <w:rPr>
                <w:sz w:val="21"/>
              </w:rPr>
            </w:pPr>
            <w:r>
              <w:object>
                <v:shape id="_x0000_i1134" o:spt="75" alt="eqIde6b9f4478e60e041767b39e0d02f4be6" type="#_x0000_t75" style="height:17.4pt;width:62.45pt;" o:ole="t" filled="f" o:preferrelative="t" stroked="f" coordsize="21600,21600">
                  <v:path/>
                  <v:fill on="f" focussize="0,0"/>
                  <v:stroke on="f"/>
                  <v:imagedata r:id="rId218" o:title="eqIde6b9f4478e60e041767b39e0d02f4be6"/>
                  <o:lock v:ext="edit" aspectratio="t"/>
                  <w10:wrap type="none"/>
                  <w10:anchorlock/>
                </v:shape>
                <o:OLEObject Type="Embed" ProgID="Equation.DSMT4" ShapeID="_x0000_i1134" DrawAspect="Content" ObjectID="_1468075834" r:id="rId217">
                  <o:LockedField>false</o:LockedField>
                </o:OLEObject>
              </w:object>
            </w:r>
          </w:p>
        </w:tc>
        <w:tc>
          <w:tcPr>
            <w:vMerge w:val="continue"/>
            <w:tcBorders>
              <w:top w:val="single" w:color="000000" w:sz="6" w:space="0"/>
              <w:left w:val="single" w:color="000000" w:sz="6" w:space="0"/>
              <w:bottom w:val="single" w:color="000000" w:sz="6" w:space="0"/>
              <w:right w:val="single" w:color="000000" w:sz="6" w:space="0"/>
            </w:tcBorders>
          </w:tcPr>
          <w:p w14:paraId="492D943A">
            <w:pPr>
              <w:shd w:val="clear" w:color="auto" w:fill="auto"/>
              <w:spacing w:line="360" w:lineRule="auto"/>
              <w:jc w:val="left"/>
              <w:textAlignment w:val="center"/>
              <w:rPr>
                <w:sz w:val="21"/>
              </w:rPr>
            </w:pPr>
          </w:p>
        </w:tc>
      </w:tr>
    </w:tbl>
    <w:p w14:paraId="40BC80B6">
      <w:pPr>
        <w:shd w:val="clear" w:color="auto" w:fill="auto"/>
        <w:tabs>
          <w:tab w:val="left" w:pos="2078"/>
          <w:tab w:val="left" w:pos="4156"/>
          <w:tab w:val="left" w:pos="6234"/>
        </w:tabs>
        <w:spacing w:line="360" w:lineRule="auto"/>
        <w:ind w:left="380"/>
        <w:jc w:val="left"/>
        <w:textAlignment w:val="center"/>
        <w:rPr>
          <w:sz w:val="21"/>
        </w:rPr>
      </w:pPr>
      <w:r>
        <w:rPr>
          <w:sz w:val="21"/>
        </w:rPr>
        <w:t>A．①③</w:t>
      </w:r>
      <w:r>
        <w:rPr>
          <w:sz w:val="21"/>
        </w:rPr>
        <w:tab/>
      </w:r>
      <w:r>
        <w:rPr>
          <w:sz w:val="21"/>
        </w:rPr>
        <w:t>B．①②</w:t>
      </w:r>
      <w:r>
        <w:rPr>
          <w:sz w:val="21"/>
        </w:rPr>
        <w:tab/>
      </w:r>
      <w:r>
        <w:rPr>
          <w:sz w:val="21"/>
        </w:rPr>
        <w:t>C．③④</w:t>
      </w:r>
      <w:r>
        <w:rPr>
          <w:sz w:val="21"/>
        </w:rPr>
        <w:tab/>
      </w:r>
      <w:r>
        <w:rPr>
          <w:sz w:val="21"/>
        </w:rPr>
        <w:t>D．②④</w:t>
      </w:r>
    </w:p>
    <w:p w14:paraId="29D56676">
      <w:pPr>
        <w:shd w:val="clear" w:color="auto" w:fill="auto"/>
        <w:spacing w:line="360" w:lineRule="auto"/>
        <w:jc w:val="left"/>
        <w:textAlignment w:val="center"/>
        <w:rPr>
          <w:color w:val="FF0000"/>
          <w:sz w:val="21"/>
        </w:rPr>
      </w:pPr>
      <w:r>
        <w:rPr>
          <w:color w:val="FF0000"/>
          <w:sz w:val="21"/>
        </w:rPr>
        <w:t>【答案】D</w:t>
      </w:r>
    </w:p>
    <w:p w14:paraId="5F33FEB2">
      <w:pPr>
        <w:shd w:val="clear" w:color="auto" w:fill="auto"/>
        <w:spacing w:line="360" w:lineRule="auto"/>
        <w:jc w:val="left"/>
        <w:textAlignment w:val="center"/>
        <w:rPr>
          <w:color w:val="FF0000"/>
          <w:sz w:val="21"/>
        </w:rPr>
      </w:pPr>
      <w:r>
        <w:rPr>
          <w:color w:val="FF0000"/>
          <w:sz w:val="21"/>
        </w:rPr>
        <w:t>【分析】图示转化关系可以分析为：</w:t>
      </w:r>
    </w:p>
    <w:p w14:paraId="782180E1">
      <w:pPr>
        <w:shd w:val="clear" w:color="auto" w:fill="auto"/>
        <w:spacing w:line="360" w:lineRule="auto"/>
        <w:jc w:val="left"/>
        <w:textAlignment w:val="center"/>
        <w:rPr>
          <w:color w:val="FF0000"/>
          <w:sz w:val="21"/>
        </w:rPr>
      </w:pPr>
      <w:r>
        <w:rPr>
          <w:color w:val="FF0000"/>
          <w:sz w:val="21"/>
        </w:rPr>
        <w:t>①</w:t>
      </w:r>
      <w:r>
        <w:rPr>
          <w:rFonts w:ascii="Times New Roman" w:hAnsi="Times New Roman" w:eastAsia="Times New Roman" w:cs="Times New Roman"/>
          <w:strike w:val="0"/>
          <w:color w:val="FF0000"/>
          <w:kern w:val="0"/>
          <w:sz w:val="24"/>
          <w:szCs w:val="24"/>
          <w:u w:val="none"/>
        </w:rPr>
        <w:drawing>
          <wp:inline distT="0" distB="0" distL="114300" distR="114300">
            <wp:extent cx="1866900" cy="866775"/>
            <wp:effectExtent l="0" t="0" r="0" b="9525"/>
            <wp:docPr id="100007" name="图片 100007" descr="@@@5a677184-df0b-4901-b95f-d4ace575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图片 100007" descr="@@@5a677184-df0b-4901-b95f-d4ace5756182"/>
                    <pic:cNvPicPr>
                      <a:picLocks noChangeAspect="1"/>
                    </pic:cNvPicPr>
                  </pic:nvPicPr>
                  <pic:blipFill>
                    <a:blip r:embed="rId219"/>
                    <a:stretch>
                      <a:fillRect/>
                    </a:stretch>
                  </pic:blipFill>
                  <pic:spPr>
                    <a:xfrm>
                      <a:off x="0" y="0"/>
                      <a:ext cx="1866900" cy="866775"/>
                    </a:xfrm>
                    <a:prstGeom prst="rect">
                      <a:avLst/>
                    </a:prstGeom>
                  </pic:spPr>
                </pic:pic>
              </a:graphicData>
            </a:graphic>
          </wp:inline>
        </w:drawing>
      </w:r>
    </w:p>
    <w:p w14:paraId="5E51FF5F">
      <w:pPr>
        <w:shd w:val="clear" w:color="auto" w:fill="auto"/>
        <w:spacing w:line="360" w:lineRule="auto"/>
        <w:jc w:val="left"/>
        <w:textAlignment w:val="center"/>
        <w:rPr>
          <w:color w:val="FF0000"/>
          <w:sz w:val="21"/>
        </w:rPr>
      </w:pPr>
      <w:r>
        <w:rPr>
          <w:color w:val="FF0000"/>
          <w:sz w:val="21"/>
        </w:rPr>
        <w:t>②</w:t>
      </w:r>
      <w:r>
        <w:rPr>
          <w:rFonts w:ascii="Times New Roman" w:hAnsi="Times New Roman" w:eastAsia="Times New Roman" w:cs="Times New Roman"/>
          <w:strike w:val="0"/>
          <w:color w:val="FF0000"/>
          <w:kern w:val="0"/>
          <w:sz w:val="24"/>
          <w:szCs w:val="24"/>
          <w:u w:val="none"/>
        </w:rPr>
        <w:drawing>
          <wp:inline distT="0" distB="0" distL="114300" distR="114300">
            <wp:extent cx="1762125" cy="762000"/>
            <wp:effectExtent l="0" t="0" r="9525" b="0"/>
            <wp:docPr id="100009" name="图片 100009" descr="@@@dcba8c4c-fbbb-4e7d-acdc-cf8b37cfd3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图片 100009" descr="@@@dcba8c4c-fbbb-4e7d-acdc-cf8b37cfd3ec"/>
                    <pic:cNvPicPr>
                      <a:picLocks noChangeAspect="1"/>
                    </pic:cNvPicPr>
                  </pic:nvPicPr>
                  <pic:blipFill>
                    <a:blip r:embed="rId220"/>
                    <a:stretch>
                      <a:fillRect/>
                    </a:stretch>
                  </pic:blipFill>
                  <pic:spPr>
                    <a:xfrm>
                      <a:off x="0" y="0"/>
                      <a:ext cx="1762125" cy="762000"/>
                    </a:xfrm>
                    <a:prstGeom prst="rect">
                      <a:avLst/>
                    </a:prstGeom>
                  </pic:spPr>
                </pic:pic>
              </a:graphicData>
            </a:graphic>
          </wp:inline>
        </w:drawing>
      </w:r>
    </w:p>
    <w:p w14:paraId="37D5E81B">
      <w:pPr>
        <w:shd w:val="clear" w:color="auto" w:fill="auto"/>
        <w:spacing w:line="360" w:lineRule="auto"/>
        <w:jc w:val="left"/>
        <w:textAlignment w:val="center"/>
        <w:rPr>
          <w:color w:val="FF0000"/>
          <w:sz w:val="21"/>
        </w:rPr>
      </w:pPr>
      <w:r>
        <w:rPr>
          <w:color w:val="FF0000"/>
          <w:sz w:val="21"/>
        </w:rPr>
        <w:t>③</w:t>
      </w:r>
      <w:r>
        <w:rPr>
          <w:rFonts w:ascii="Times New Roman" w:hAnsi="Times New Roman" w:eastAsia="Times New Roman" w:cs="Times New Roman"/>
          <w:strike w:val="0"/>
          <w:color w:val="FF0000"/>
          <w:kern w:val="0"/>
          <w:sz w:val="24"/>
          <w:szCs w:val="24"/>
          <w:u w:val="none"/>
        </w:rPr>
        <w:drawing>
          <wp:inline distT="0" distB="0" distL="114300" distR="114300">
            <wp:extent cx="1752600" cy="742950"/>
            <wp:effectExtent l="0" t="0" r="0" b="0"/>
            <wp:docPr id="100011" name="图片 100011" descr="@@@bcc569e4-770e-4fb9-bf9c-0b4197a8b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图片 100011" descr="@@@bcc569e4-770e-4fb9-bf9c-0b4197a8be93"/>
                    <pic:cNvPicPr>
                      <a:picLocks noChangeAspect="1"/>
                    </pic:cNvPicPr>
                  </pic:nvPicPr>
                  <pic:blipFill>
                    <a:blip r:embed="rId221"/>
                    <a:stretch>
                      <a:fillRect/>
                    </a:stretch>
                  </pic:blipFill>
                  <pic:spPr>
                    <a:xfrm>
                      <a:off x="0" y="0"/>
                      <a:ext cx="1752600" cy="742950"/>
                    </a:xfrm>
                    <a:prstGeom prst="rect">
                      <a:avLst/>
                    </a:prstGeom>
                  </pic:spPr>
                </pic:pic>
              </a:graphicData>
            </a:graphic>
          </wp:inline>
        </w:drawing>
      </w:r>
    </w:p>
    <w:p w14:paraId="111A9B7B">
      <w:pPr>
        <w:shd w:val="clear" w:color="auto" w:fill="auto"/>
        <w:spacing w:line="360" w:lineRule="auto"/>
        <w:jc w:val="left"/>
        <w:textAlignment w:val="center"/>
        <w:rPr>
          <w:color w:val="FF0000"/>
          <w:sz w:val="21"/>
        </w:rPr>
      </w:pPr>
      <w:r>
        <w:rPr>
          <w:color w:val="FF0000"/>
          <w:sz w:val="21"/>
        </w:rPr>
        <w:t>④</w:t>
      </w:r>
      <w:r>
        <w:rPr>
          <w:rFonts w:ascii="Times New Roman" w:hAnsi="Times New Roman" w:eastAsia="Times New Roman" w:cs="Times New Roman"/>
          <w:strike w:val="0"/>
          <w:color w:val="FF0000"/>
          <w:kern w:val="0"/>
          <w:sz w:val="24"/>
          <w:szCs w:val="24"/>
          <w:u w:val="none"/>
        </w:rPr>
        <w:drawing>
          <wp:inline distT="0" distB="0" distL="114300" distR="114300">
            <wp:extent cx="1952625" cy="857250"/>
            <wp:effectExtent l="0" t="0" r="9525" b="0"/>
            <wp:docPr id="100013" name="图片 100013" descr="@@@b48f40bc-a89c-445f-b5a2-16bad95d6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图片 100013" descr="@@@b48f40bc-a89c-445f-b5a2-16bad95d60b4"/>
                    <pic:cNvPicPr>
                      <a:picLocks noChangeAspect="1"/>
                    </pic:cNvPicPr>
                  </pic:nvPicPr>
                  <pic:blipFill>
                    <a:blip r:embed="rId222"/>
                    <a:stretch>
                      <a:fillRect/>
                    </a:stretch>
                  </pic:blipFill>
                  <pic:spPr>
                    <a:xfrm>
                      <a:off x="0" y="0"/>
                      <a:ext cx="1952625" cy="857250"/>
                    </a:xfrm>
                    <a:prstGeom prst="rect">
                      <a:avLst/>
                    </a:prstGeom>
                  </pic:spPr>
                </pic:pic>
              </a:graphicData>
            </a:graphic>
          </wp:inline>
        </w:drawing>
      </w:r>
    </w:p>
    <w:p w14:paraId="235ADA1F">
      <w:pPr>
        <w:shd w:val="clear" w:color="auto" w:fill="auto"/>
        <w:spacing w:line="360" w:lineRule="auto"/>
        <w:jc w:val="left"/>
        <w:textAlignment w:val="center"/>
        <w:rPr>
          <w:color w:val="FF0000"/>
          <w:sz w:val="21"/>
        </w:rPr>
      </w:pPr>
      <w:r>
        <w:rPr>
          <w:color w:val="FF0000"/>
          <w:sz w:val="21"/>
        </w:rPr>
        <w:t>【详解】硅与氧气反应生成二氧化硅，但是二氧化硅不能直接与水反应生成硅酸，只能通过硅酸盐与强酸反应生成硅酸，同时硅酸钠也不能直接转化成二氧化硅，①错误；</w:t>
      </w:r>
    </w:p>
    <w:p w14:paraId="7C45C3F7">
      <w:pPr>
        <w:shd w:val="clear" w:color="auto" w:fill="auto"/>
        <w:spacing w:line="360" w:lineRule="auto"/>
        <w:jc w:val="left"/>
        <w:textAlignment w:val="center"/>
        <w:rPr>
          <w:color w:val="FF0000"/>
          <w:sz w:val="21"/>
        </w:rPr>
      </w:pPr>
      <w:r>
        <w:rPr>
          <w:color w:val="FF0000"/>
          <w:sz w:val="21"/>
        </w:rPr>
        <w:t xml:space="preserve">钠与水反应生成氢氧化钠，氢氧化钠与少量(过量)二氧化碳反应生成碳酸钠(碳酸氢钠)，碳酸钠与氢氧化钙反应生成氢氧化钠，碳酸钠与足量二氧化碳反应生成碳酸氢钠，碳酸氢钠与氢氧化钠反应(或碳酸氢钠固体加热)得到碳酸钠，碳酸氢钠与足量氢氧化钙反应生成氢氧化钠，②正确； </w:t>
      </w:r>
    </w:p>
    <w:p w14:paraId="6AE24C10">
      <w:pPr>
        <w:shd w:val="clear" w:color="auto" w:fill="auto"/>
        <w:spacing w:line="360" w:lineRule="auto"/>
        <w:jc w:val="left"/>
        <w:textAlignment w:val="center"/>
        <w:rPr>
          <w:color w:val="FF0000"/>
          <w:sz w:val="21"/>
        </w:rPr>
      </w:pPr>
      <w:r>
        <w:rPr>
          <w:color w:val="FF0000"/>
          <w:sz w:val="21"/>
        </w:rPr>
        <w:t>铜在空气中加热生成氧化铜，氧化铜不能直接转变成氢氧化铜，③错误；</w:t>
      </w:r>
    </w:p>
    <w:p w14:paraId="69933FCF">
      <w:pPr>
        <w:shd w:val="clear" w:color="auto" w:fill="auto"/>
        <w:spacing w:line="360" w:lineRule="auto"/>
        <w:jc w:val="left"/>
        <w:textAlignment w:val="center"/>
        <w:rPr>
          <w:color w:val="FF0000"/>
          <w:sz w:val="21"/>
        </w:rPr>
      </w:pPr>
      <w:r>
        <w:rPr>
          <w:color w:val="FF0000"/>
          <w:sz w:val="21"/>
        </w:rPr>
        <w:t>铝与盐酸或氯气反应生成氯化铝，氯化铝与过量氢氧化钠溶液反应生成四羟基合铝酸钠，四羟基合铝酸钠与足量盐酸反应生成氯化铝，四羟基合铝酸钠溶液中通入过量的二氧化碳生成氢氧化铝，氯化铝与氨水反应生成氢氧化铝，氢氧化铝与盐酸(氢氧化钠溶液)反应生成氯化铝(四羟基合铝酸钠)，④正确。</w:t>
      </w:r>
    </w:p>
    <w:p w14:paraId="106E5934">
      <w:pPr>
        <w:shd w:val="clear" w:color="auto" w:fill="auto"/>
        <w:spacing w:line="360" w:lineRule="auto"/>
        <w:jc w:val="left"/>
        <w:textAlignment w:val="center"/>
        <w:rPr>
          <w:color w:val="FF0000"/>
          <w:sz w:val="21"/>
        </w:rPr>
      </w:pPr>
      <w:r>
        <w:rPr>
          <w:color w:val="FF0000"/>
          <w:sz w:val="21"/>
        </w:rPr>
        <w:t>故选D。</w:t>
      </w:r>
    </w:p>
    <w:p w14:paraId="6A8952E4">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化学与STSE</w:t>
      </w:r>
    </w:p>
    <w:p w14:paraId="3FE53444">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（2025·山东·二模）</w:t>
      </w:r>
      <w:r>
        <w:rPr>
          <w:sz w:val="21"/>
        </w:rPr>
        <w:t>化学品在食品工业中有重要应用，下列使用方法错误的是</w:t>
      </w:r>
    </w:p>
    <w:p w14:paraId="1BD8D8B6">
      <w:pPr>
        <w:shd w:val="clear" w:color="auto" w:fill="auto"/>
        <w:tabs>
          <w:tab w:val="left" w:pos="4156"/>
        </w:tabs>
        <w:spacing w:line="360" w:lineRule="auto"/>
        <w:ind w:left="380"/>
        <w:jc w:val="left"/>
        <w:textAlignment w:val="center"/>
        <w:rPr>
          <w:sz w:val="21"/>
        </w:rPr>
      </w:pPr>
      <w:r>
        <w:rPr>
          <w:sz w:val="21"/>
        </w:rPr>
        <w:t>A．食盐中添加碘化钾</w:t>
      </w:r>
      <w:r>
        <w:rPr>
          <w:sz w:val="21"/>
        </w:rPr>
        <w:tab/>
      </w:r>
      <w:r>
        <w:rPr>
          <w:sz w:val="21"/>
        </w:rPr>
        <w:t>B．水发毛肚中添加甲醛</w:t>
      </w:r>
    </w:p>
    <w:p w14:paraId="13F94E80">
      <w:pPr>
        <w:shd w:val="clear" w:color="auto" w:fill="auto"/>
        <w:tabs>
          <w:tab w:val="left" w:pos="4156"/>
        </w:tabs>
        <w:spacing w:line="360" w:lineRule="auto"/>
        <w:ind w:left="380"/>
        <w:jc w:val="left"/>
        <w:textAlignment w:val="center"/>
        <w:rPr>
          <w:sz w:val="21"/>
        </w:rPr>
      </w:pPr>
      <w:r>
        <w:rPr>
          <w:sz w:val="21"/>
        </w:rPr>
        <w:t>C．葡萄酒中添加二氧化硫</w:t>
      </w:r>
      <w:r>
        <w:rPr>
          <w:sz w:val="21"/>
        </w:rPr>
        <w:tab/>
      </w:r>
      <w:r>
        <w:rPr>
          <w:sz w:val="21"/>
        </w:rPr>
        <w:t>D．酱油中添加苯甲酸钠</w:t>
      </w:r>
    </w:p>
    <w:p w14:paraId="21AE61DD">
      <w:pPr>
        <w:shd w:val="clear" w:color="auto" w:fill="auto"/>
        <w:spacing w:line="360" w:lineRule="auto"/>
        <w:jc w:val="left"/>
        <w:textAlignment w:val="center"/>
        <w:rPr>
          <w:color w:val="FF0000"/>
          <w:sz w:val="21"/>
        </w:rPr>
      </w:pPr>
      <w:r>
        <w:rPr>
          <w:color w:val="FF0000"/>
          <w:sz w:val="21"/>
        </w:rPr>
        <w:t>【答案】B</w:t>
      </w:r>
    </w:p>
    <w:p w14:paraId="17067D60">
      <w:pPr>
        <w:shd w:val="clear" w:color="auto" w:fill="auto"/>
        <w:spacing w:line="360" w:lineRule="auto"/>
        <w:jc w:val="left"/>
        <w:textAlignment w:val="center"/>
        <w:rPr>
          <w:color w:val="FF0000"/>
          <w:sz w:val="21"/>
        </w:rPr>
      </w:pPr>
      <w:r>
        <w:rPr>
          <w:color w:val="FF0000"/>
          <w:sz w:val="21"/>
        </w:rPr>
        <w:t>【详解】A．食盐中若添加碘化钾，碘化钾在潮湿、高温或光照下易分解，稳定性差，通常使用碘酸钾作为补碘剂，但根据国家标准，碘化钾是允许的食品营养强化剂，A不符合题意；</w:t>
      </w:r>
    </w:p>
    <w:p w14:paraId="5DDE32BD">
      <w:pPr>
        <w:shd w:val="clear" w:color="auto" w:fill="auto"/>
        <w:spacing w:line="360" w:lineRule="auto"/>
        <w:jc w:val="left"/>
        <w:textAlignment w:val="center"/>
        <w:rPr>
          <w:color w:val="FF0000"/>
          <w:sz w:val="21"/>
        </w:rPr>
      </w:pPr>
      <w:r>
        <w:rPr>
          <w:color w:val="FF0000"/>
          <w:sz w:val="21"/>
        </w:rPr>
        <w:t>B．甲醛有毒，具有致癌性，严禁作为食品添加剂，B符合题意；</w:t>
      </w:r>
    </w:p>
    <w:p w14:paraId="4F6440EE">
      <w:pPr>
        <w:shd w:val="clear" w:color="auto" w:fill="auto"/>
        <w:spacing w:line="360" w:lineRule="auto"/>
        <w:jc w:val="left"/>
        <w:textAlignment w:val="center"/>
        <w:rPr>
          <w:color w:val="FF0000"/>
          <w:sz w:val="21"/>
        </w:rPr>
      </w:pPr>
      <w:r>
        <w:rPr>
          <w:color w:val="FF0000"/>
          <w:sz w:val="21"/>
        </w:rPr>
        <w:t>C．二氧化硫具有抗氧化和抑菌作用，可用于葡萄酒防腐，葡萄酒中可按规定添加一定量二氧化硫，C不符合题意；</w:t>
      </w:r>
    </w:p>
    <w:p w14:paraId="4495BB8C">
      <w:pPr>
        <w:shd w:val="clear" w:color="auto" w:fill="auto"/>
        <w:spacing w:line="360" w:lineRule="auto"/>
        <w:jc w:val="left"/>
        <w:textAlignment w:val="center"/>
        <w:rPr>
          <w:color w:val="FF0000"/>
          <w:sz w:val="21"/>
        </w:rPr>
      </w:pPr>
      <w:r>
        <w:rPr>
          <w:color w:val="FF0000"/>
          <w:sz w:val="21"/>
        </w:rPr>
        <w:t>D．苯甲酸钠是常用食品防腐剂，可添加于酱油中，D不符合题意；</w:t>
      </w:r>
    </w:p>
    <w:p w14:paraId="7DDCB1C4">
      <w:pPr>
        <w:shd w:val="clear" w:color="auto" w:fill="auto"/>
        <w:spacing w:line="360" w:lineRule="auto"/>
        <w:jc w:val="left"/>
        <w:textAlignment w:val="center"/>
        <w:rPr>
          <w:color w:val="FF0000"/>
          <w:sz w:val="21"/>
        </w:rPr>
      </w:pPr>
      <w:r>
        <w:rPr>
          <w:color w:val="FF0000"/>
          <w:sz w:val="21"/>
        </w:rPr>
        <w:t>故选B。</w:t>
      </w:r>
    </w:p>
    <w:p w14:paraId="0B157079">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（2025·河北沧州·三模）</w:t>
      </w:r>
      <w:r>
        <w:rPr>
          <w:sz w:val="21"/>
        </w:rPr>
        <w:t>化学科学与技术在宇宙探索、改进生活、改善环境与促进发展方面均发挥着关键性的作用。下列说法不正确的是</w:t>
      </w:r>
    </w:p>
    <w:p w14:paraId="22CFB6BB">
      <w:pPr>
        <w:shd w:val="clear" w:color="auto" w:fill="auto"/>
        <w:spacing w:line="360" w:lineRule="auto"/>
        <w:ind w:left="380"/>
        <w:jc w:val="left"/>
        <w:textAlignment w:val="center"/>
        <w:rPr>
          <w:sz w:val="21"/>
        </w:rPr>
      </w:pPr>
      <w:r>
        <w:rPr>
          <w:sz w:val="21"/>
        </w:rPr>
        <w:t>A．中国天眼</w:t>
      </w:r>
      <w:r>
        <w:object>
          <v:shape id="_x0000_i1135" o:spt="75" alt="eqId6958b627ed866055ba854c4cf782dd8c" type="#_x0000_t75" style="height:12.65pt;width:29pt;" o:ole="t" filled="f" o:preferrelative="t" stroked="f" coordsize="21600,21600">
            <v:path/>
            <v:fill on="f" focussize="0,0"/>
            <v:stroke on="f"/>
            <v:imagedata r:id="rId224" o:title="eqId6958b627ed866055ba854c4cf782dd8c"/>
            <o:lock v:ext="edit" aspectratio="t"/>
            <w10:wrap type="none"/>
            <w10:anchorlock/>
          </v:shape>
          <o:OLEObject Type="Embed" ProgID="Equation.DSMT4" ShapeID="_x0000_i1135" DrawAspect="Content" ObjectID="_1468075835" r:id="rId223">
            <o:LockedField>false</o:LockedField>
          </o:OLEObject>
        </w:object>
      </w:r>
      <w:r>
        <w:rPr>
          <w:sz w:val="21"/>
        </w:rPr>
        <w:t>用到的是</w:t>
      </w:r>
      <w:r>
        <w:object>
          <v:shape id="_x0000_i1136" o:spt="75" alt="eqId140b1b88a91a1a3e208b959a9ed21c4c" type="#_x0000_t75" style="height:12.4pt;width:18.45pt;" o:ole="t" filled="f" o:preferrelative="t" stroked="f" coordsize="21600,21600">
            <v:path/>
            <v:fill on="f" focussize="0,0"/>
            <v:stroke on="f"/>
            <v:imagedata r:id="rId226" o:title="eqId140b1b88a91a1a3e208b959a9ed21c4c"/>
            <o:lock v:ext="edit" aspectratio="t"/>
            <w10:wrap type="none"/>
            <w10:anchorlock/>
          </v:shape>
          <o:OLEObject Type="Embed" ProgID="Equation.DSMT4" ShapeID="_x0000_i1136" DrawAspect="Content" ObjectID="_1468075836" r:id="rId225">
            <o:LockedField>false</o:LockedField>
          </o:OLEObject>
        </w:object>
      </w:r>
      <w:r>
        <w:rPr>
          <w:sz w:val="21"/>
        </w:rPr>
        <w:t>新型无机非金属材料</w:t>
      </w:r>
    </w:p>
    <w:p w14:paraId="57D4A2A2">
      <w:pPr>
        <w:shd w:val="clear" w:color="auto" w:fill="auto"/>
        <w:spacing w:line="360" w:lineRule="auto"/>
        <w:ind w:left="380"/>
        <w:jc w:val="left"/>
        <w:textAlignment w:val="center"/>
        <w:rPr>
          <w:sz w:val="21"/>
        </w:rPr>
      </w:pPr>
      <w:r>
        <w:rPr>
          <w:sz w:val="21"/>
        </w:rPr>
        <w:t>B．医学上用液氮作制冷剂在冷冻麻醉条件下做手术是利用氮气沸点低的物理性质</w:t>
      </w:r>
    </w:p>
    <w:p w14:paraId="65CB4283">
      <w:pPr>
        <w:shd w:val="clear" w:color="auto" w:fill="auto"/>
        <w:spacing w:line="360" w:lineRule="auto"/>
        <w:ind w:left="380"/>
        <w:jc w:val="left"/>
        <w:textAlignment w:val="center"/>
        <w:rPr>
          <w:sz w:val="21"/>
        </w:rPr>
      </w:pPr>
      <w:r>
        <w:rPr>
          <w:sz w:val="21"/>
        </w:rPr>
        <w:t>C．电车出行促环保，电车中的锂离子电池属于一次电池</w:t>
      </w:r>
    </w:p>
    <w:p w14:paraId="11276604">
      <w:pPr>
        <w:shd w:val="clear" w:color="auto" w:fill="auto"/>
        <w:spacing w:line="360" w:lineRule="auto"/>
        <w:ind w:left="380"/>
        <w:jc w:val="left"/>
        <w:textAlignment w:val="center"/>
        <w:rPr>
          <w:sz w:val="21"/>
        </w:rPr>
      </w:pPr>
      <w:r>
        <w:rPr>
          <w:sz w:val="21"/>
        </w:rPr>
        <w:t>D．“凡白土曰垩土，为陶家精美启用”，其中“陶”是传统硅酸盐材料</w:t>
      </w:r>
    </w:p>
    <w:p w14:paraId="3EEE07A1">
      <w:pPr>
        <w:shd w:val="clear" w:color="auto" w:fill="auto"/>
        <w:spacing w:line="360" w:lineRule="auto"/>
        <w:jc w:val="left"/>
        <w:textAlignment w:val="center"/>
        <w:rPr>
          <w:color w:val="FF0000"/>
          <w:sz w:val="21"/>
        </w:rPr>
      </w:pPr>
      <w:r>
        <w:rPr>
          <w:color w:val="FF0000"/>
          <w:sz w:val="21"/>
        </w:rPr>
        <w:t>【答案】C</w:t>
      </w:r>
    </w:p>
    <w:p w14:paraId="74F1173B">
      <w:pPr>
        <w:shd w:val="clear" w:color="auto" w:fill="auto"/>
        <w:spacing w:line="360" w:lineRule="auto"/>
        <w:jc w:val="left"/>
        <w:textAlignment w:val="center"/>
        <w:rPr>
          <w:color w:val="FF0000"/>
          <w:sz w:val="21"/>
        </w:rPr>
      </w:pPr>
      <w:r>
        <w:rPr>
          <w:color w:val="FF0000"/>
          <w:sz w:val="21"/>
        </w:rPr>
        <w:t>【详解】A．新型无机非金属材料包括高温结构陶瓷（如</w:t>
      </w:r>
      <w:r>
        <w:rPr>
          <w:color w:val="FF0000"/>
        </w:rPr>
        <w:object>
          <v:shape id="_x0000_i1137" o:spt="75" alt="eqId140b1b88a91a1a3e208b959a9ed21c4c" type="#_x0000_t75" style="height:12.4pt;width:18.45pt;" o:ole="t" filled="f" o:preferrelative="t" stroked="f" coordsize="21600,21600">
            <v:path/>
            <v:fill on="f" focussize="0,0"/>
            <v:stroke on="f"/>
            <v:imagedata r:id="rId226" o:title="eqId140b1b88a91a1a3e208b959a9ed21c4c"/>
            <o:lock v:ext="edit" aspectratio="t"/>
            <w10:wrap type="none"/>
            <w10:anchorlock/>
          </v:shape>
          <o:OLEObject Type="Embed" ProgID="Equation.DSMT4" ShapeID="_x0000_i1137" DrawAspect="Content" ObjectID="_1468075837" r:id="rId227">
            <o:LockedField>false</o:LockedField>
          </o:OLEObject>
        </w:object>
      </w:r>
      <w:r>
        <w:rPr>
          <w:color w:val="FF0000"/>
          <w:sz w:val="21"/>
        </w:rPr>
        <w:t>、</w:t>
      </w:r>
      <w:r>
        <w:rPr>
          <w:color w:val="FF0000"/>
        </w:rPr>
        <w:object>
          <v:shape id="_x0000_i1138" o:spt="75" alt="eqId61d9fcbac1e0b221b5ca7cb89219dc31" type="#_x0000_t75" style="height:15.7pt;width:27.25pt;" o:ole="t" filled="f" o:preferrelative="t" stroked="f" coordsize="21600,21600">
            <v:path/>
            <v:fill on="f" focussize="0,0"/>
            <v:stroke on="f"/>
            <v:imagedata r:id="rId229" o:title="eqId61d9fcbac1e0b221b5ca7cb89219dc31"/>
            <o:lock v:ext="edit" aspectratio="t"/>
            <w10:wrap type="none"/>
            <w10:anchorlock/>
          </v:shape>
          <o:OLEObject Type="Embed" ProgID="Equation.DSMT4" ShapeID="_x0000_i1138" DrawAspect="Content" ObjectID="_1468075838" r:id="rId228">
            <o:LockedField>false</o:LockedField>
          </o:OLEObject>
        </w:object>
      </w:r>
      <w:r>
        <w:rPr>
          <w:color w:val="FF0000"/>
          <w:sz w:val="21"/>
        </w:rPr>
        <w:t>等），A正确；</w:t>
      </w:r>
    </w:p>
    <w:p w14:paraId="42E18A0A">
      <w:pPr>
        <w:shd w:val="clear" w:color="auto" w:fill="auto"/>
        <w:spacing w:line="360" w:lineRule="auto"/>
        <w:jc w:val="left"/>
        <w:textAlignment w:val="center"/>
        <w:rPr>
          <w:color w:val="FF0000"/>
          <w:sz w:val="21"/>
        </w:rPr>
      </w:pPr>
      <w:r>
        <w:rPr>
          <w:color w:val="FF0000"/>
          <w:sz w:val="21"/>
        </w:rPr>
        <w:t>B．液氮作制冷剂利用液氮沸点低，汽化吸热，是物理性质，B正确；</w:t>
      </w:r>
    </w:p>
    <w:p w14:paraId="03E29239">
      <w:pPr>
        <w:shd w:val="clear" w:color="auto" w:fill="auto"/>
        <w:spacing w:line="360" w:lineRule="auto"/>
        <w:jc w:val="left"/>
        <w:textAlignment w:val="center"/>
        <w:rPr>
          <w:color w:val="FF0000"/>
          <w:sz w:val="21"/>
        </w:rPr>
      </w:pPr>
      <w:r>
        <w:rPr>
          <w:color w:val="FF0000"/>
          <w:sz w:val="21"/>
        </w:rPr>
        <w:t>C．锂离子电池可充电，属于二次电池，C错误；</w:t>
      </w:r>
    </w:p>
    <w:p w14:paraId="3EC29FC0">
      <w:pPr>
        <w:shd w:val="clear" w:color="auto" w:fill="auto"/>
        <w:spacing w:line="360" w:lineRule="auto"/>
        <w:jc w:val="left"/>
        <w:textAlignment w:val="center"/>
        <w:rPr>
          <w:color w:val="FF0000"/>
          <w:sz w:val="21"/>
        </w:rPr>
      </w:pPr>
      <w:r>
        <w:rPr>
          <w:color w:val="FF0000"/>
          <w:sz w:val="21"/>
        </w:rPr>
        <w:t xml:space="preserve">D．“陶”为陶瓷，属于传统硅酸盐材料，D正确； </w:t>
      </w:r>
    </w:p>
    <w:p w14:paraId="51364018">
      <w:pPr>
        <w:shd w:val="clear" w:color="auto" w:fill="auto"/>
        <w:spacing w:line="360" w:lineRule="auto"/>
        <w:jc w:val="left"/>
        <w:textAlignment w:val="center"/>
        <w:rPr>
          <w:color w:val="FF0000"/>
          <w:sz w:val="21"/>
        </w:rPr>
      </w:pPr>
      <w:r>
        <w:rPr>
          <w:color w:val="FF0000"/>
          <w:sz w:val="21"/>
        </w:rPr>
        <w:t>故选C。</w:t>
      </w:r>
    </w:p>
    <w:p w14:paraId="3272917E">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（2025·河北衡水·三模）</w:t>
      </w:r>
      <w:r>
        <w:rPr>
          <w:sz w:val="21"/>
        </w:rPr>
        <w:t>河北省历史悠久，文化源远流长。下列说法错误的是</w:t>
      </w:r>
    </w:p>
    <w:p w14:paraId="2C996DED">
      <w:pPr>
        <w:shd w:val="clear" w:color="auto" w:fill="auto"/>
        <w:spacing w:line="360" w:lineRule="auto"/>
        <w:ind w:left="380"/>
        <w:jc w:val="left"/>
        <w:textAlignment w:val="center"/>
        <w:rPr>
          <w:sz w:val="21"/>
        </w:rPr>
      </w:pPr>
      <w:r>
        <w:rPr>
          <w:sz w:val="21"/>
        </w:rPr>
        <w:t>A．最早出现于邯郸磁山的古代辨别方向的仪器——司南，可由磁石</w:t>
      </w:r>
      <w:r>
        <w:object>
          <v:shape id="_x0000_i1139" o:spt="75" alt="eqIdda058aac0962431387cf5e06690578b4" type="#_x0000_t75" style="height:12.25pt;width:21.05pt;" o:ole="t" filled="f" o:preferrelative="t" stroked="f" coordsize="21600,21600">
            <v:path/>
            <v:fill on="f" focussize="0,0"/>
            <v:stroke on="f"/>
            <v:imagedata r:id="rId231" o:title="eqIdda058aac0962431387cf5e06690578b4"/>
            <o:lock v:ext="edit" aspectratio="t"/>
            <w10:wrap type="none"/>
            <w10:anchorlock/>
          </v:shape>
          <o:OLEObject Type="Embed" ProgID="Equation.DSMT4" ShapeID="_x0000_i1139" DrawAspect="Content" ObjectID="_1468075839" r:id="rId230">
            <o:LockedField>false</o:LockedField>
          </o:OLEObject>
        </w:object>
      </w:r>
      <w:r>
        <w:rPr>
          <w:sz w:val="21"/>
        </w:rPr>
        <w:t>制成</w:t>
      </w:r>
    </w:p>
    <w:p w14:paraId="7042A2F5">
      <w:pPr>
        <w:shd w:val="clear" w:color="auto" w:fill="auto"/>
        <w:spacing w:line="360" w:lineRule="auto"/>
        <w:ind w:left="380"/>
        <w:jc w:val="left"/>
        <w:textAlignment w:val="center"/>
        <w:rPr>
          <w:sz w:val="21"/>
        </w:rPr>
      </w:pPr>
      <w:r>
        <w:rPr>
          <w:sz w:val="21"/>
        </w:rPr>
        <w:t>B．赵州桥采用石灰岩经凿刻后砌筑，石块缝隙小，减少水分和空气与碳酸钙发生反应</w:t>
      </w:r>
    </w:p>
    <w:p w14:paraId="491188D6">
      <w:pPr>
        <w:shd w:val="clear" w:color="auto" w:fill="auto"/>
        <w:spacing w:line="360" w:lineRule="auto"/>
        <w:ind w:left="380"/>
        <w:jc w:val="left"/>
        <w:textAlignment w:val="center"/>
        <w:rPr>
          <w:sz w:val="21"/>
        </w:rPr>
      </w:pPr>
      <w:r>
        <w:rPr>
          <w:sz w:val="21"/>
        </w:rPr>
        <w:t>C．省博中的白瓷经过多道工序烧制而成的，其粗胎属于硅酸盐产品</w:t>
      </w:r>
    </w:p>
    <w:p w14:paraId="49E690DB">
      <w:pPr>
        <w:shd w:val="clear" w:color="auto" w:fill="auto"/>
        <w:spacing w:line="360" w:lineRule="auto"/>
        <w:ind w:left="380"/>
        <w:jc w:val="left"/>
        <w:textAlignment w:val="center"/>
        <w:rPr>
          <w:sz w:val="21"/>
        </w:rPr>
      </w:pPr>
      <w:r>
        <w:rPr>
          <w:sz w:val="21"/>
        </w:rPr>
        <w:t>D．打铁花的绚烂色彩与金属原子核外电子跃迁释放能量有关</w:t>
      </w:r>
    </w:p>
    <w:p w14:paraId="6F7A30C4">
      <w:pPr>
        <w:shd w:val="clear" w:color="auto" w:fill="auto"/>
        <w:spacing w:line="360" w:lineRule="auto"/>
        <w:jc w:val="left"/>
        <w:textAlignment w:val="center"/>
        <w:rPr>
          <w:color w:val="FF0000"/>
          <w:sz w:val="21"/>
        </w:rPr>
      </w:pPr>
      <w:r>
        <w:rPr>
          <w:color w:val="FF0000"/>
          <w:sz w:val="21"/>
        </w:rPr>
        <w:t>【答案】A</w:t>
      </w:r>
    </w:p>
    <w:p w14:paraId="4BD5F55B">
      <w:pPr>
        <w:shd w:val="clear" w:color="auto" w:fill="auto"/>
        <w:spacing w:line="360" w:lineRule="auto"/>
        <w:jc w:val="left"/>
        <w:textAlignment w:val="center"/>
        <w:rPr>
          <w:color w:val="FF0000"/>
          <w:sz w:val="21"/>
        </w:rPr>
      </w:pPr>
      <w:r>
        <w:rPr>
          <w:color w:val="FF0000"/>
          <w:sz w:val="21"/>
        </w:rPr>
        <w:t>【详解】A．司南，可由磁石</w:t>
      </w:r>
      <w:r>
        <w:rPr>
          <w:color w:val="FF0000"/>
        </w:rPr>
        <w:object>
          <v:shape id="_x0000_i1140" o:spt="75" alt="eqIdf8ee03f651a70dac0aa64bf1323f74cd" type="#_x0000_t75" style="height:15.85pt;width:28.15pt;" o:ole="t" filled="f" o:preferrelative="t" stroked="f" coordsize="21600,21600">
            <v:path/>
            <v:fill on="f" focussize="0,0"/>
            <v:stroke on="f"/>
            <v:imagedata r:id="rId12" o:title="eqIdf8ee03f651a70dac0aa64bf1323f74cd"/>
            <o:lock v:ext="edit" aspectratio="t"/>
            <w10:wrap type="none"/>
            <w10:anchorlock/>
          </v:shape>
          <o:OLEObject Type="Embed" ProgID="Equation.DSMT4" ShapeID="_x0000_i1140" DrawAspect="Content" ObjectID="_1468075840" r:id="rId232">
            <o:LockedField>false</o:LockedField>
          </o:OLEObject>
        </w:object>
      </w:r>
      <w:r>
        <w:rPr>
          <w:color w:val="FF0000"/>
          <w:sz w:val="21"/>
        </w:rPr>
        <w:t>制成，A错误；</w:t>
      </w:r>
    </w:p>
    <w:p w14:paraId="42B5E6FC">
      <w:pPr>
        <w:shd w:val="clear" w:color="auto" w:fill="auto"/>
        <w:spacing w:line="360" w:lineRule="auto"/>
        <w:jc w:val="left"/>
        <w:textAlignment w:val="center"/>
        <w:rPr>
          <w:color w:val="FF0000"/>
          <w:sz w:val="21"/>
        </w:rPr>
      </w:pPr>
      <w:r>
        <w:rPr>
          <w:color w:val="FF0000"/>
          <w:sz w:val="21"/>
        </w:rPr>
        <w:t>B．石灰岩的主要成分碳酸钙会与空气中的二氧化碳和水蒸气反应生成易溶于水的碳酸氢钙，石灰岩经过精细凿刻后砌筑，使石块缝隙小，减少水分和空气与碳酸钙发生化合反应是赵州桥能够长久保存的重要原因之一，B正确；</w:t>
      </w:r>
    </w:p>
    <w:p w14:paraId="6619BB6B">
      <w:pPr>
        <w:shd w:val="clear" w:color="auto" w:fill="auto"/>
        <w:spacing w:line="360" w:lineRule="auto"/>
        <w:jc w:val="left"/>
        <w:textAlignment w:val="center"/>
        <w:rPr>
          <w:color w:val="FF0000"/>
          <w:sz w:val="21"/>
        </w:rPr>
      </w:pPr>
      <w:r>
        <w:rPr>
          <w:color w:val="FF0000"/>
          <w:sz w:val="21"/>
        </w:rPr>
        <w:t>C．白瓷是一种优质的陶瓷产品，它是通过将高岭土、瓷石和石英砂等原料烧制而成，故其粗胎属于硅酸盐产品，C正确；</w:t>
      </w:r>
    </w:p>
    <w:p w14:paraId="0D6FB865">
      <w:pPr>
        <w:shd w:val="clear" w:color="auto" w:fill="auto"/>
        <w:spacing w:line="360" w:lineRule="auto"/>
        <w:jc w:val="left"/>
        <w:textAlignment w:val="center"/>
        <w:rPr>
          <w:color w:val="FF0000"/>
          <w:sz w:val="21"/>
        </w:rPr>
      </w:pPr>
      <w:r>
        <w:rPr>
          <w:color w:val="FF0000"/>
          <w:sz w:val="21"/>
        </w:rPr>
        <w:t>D．打铁花的绚烂色彩与金属原子核外电子跃迁，从高能级向低能级跃迁时释放能量有关，D正确；</w:t>
      </w:r>
    </w:p>
    <w:p w14:paraId="2ED9D5A1">
      <w:pPr>
        <w:shd w:val="clear" w:color="auto" w:fill="auto"/>
        <w:spacing w:line="360" w:lineRule="auto"/>
        <w:jc w:val="left"/>
        <w:textAlignment w:val="center"/>
        <w:rPr>
          <w:color w:val="FF0000"/>
          <w:sz w:val="21"/>
        </w:rPr>
      </w:pPr>
      <w:r>
        <w:rPr>
          <w:color w:val="FF0000"/>
          <w:sz w:val="21"/>
        </w:rPr>
        <w:t>故选A。</w:t>
      </w:r>
    </w:p>
    <w:p w14:paraId="2BEE9917">
      <w:pPr>
        <w:shd w:val="clear" w:color="auto" w:fill="auto"/>
        <w:spacing w:line="360" w:lineRule="auto"/>
        <w:jc w:val="left"/>
        <w:textAlignment w:val="center"/>
        <w:rPr>
          <w:sz w:val="21"/>
        </w:rPr>
      </w:pPr>
      <w:r>
        <w:rPr>
          <w:sz w:val="21"/>
        </w:rPr>
        <w:t>1</w:t>
      </w:r>
      <w:r>
        <w:rPr>
          <w:rFonts w:hint="eastAsia"/>
          <w:sz w:val="21"/>
          <w:lang w:val="en-US" w:eastAsia="zh-CN"/>
        </w:rPr>
        <w:t>4</w:t>
      </w:r>
      <w:r>
        <w:rPr>
          <w:sz w:val="21"/>
        </w:rPr>
        <w:t>．</w:t>
      </w:r>
      <w:r>
        <w:rPr>
          <w:rFonts w:hint="eastAsia" w:ascii="黑体" w:hAnsi="黑体" w:eastAsia="黑体"/>
          <w:b/>
          <w:bCs/>
          <w:color w:val="0070C0"/>
        </w:rPr>
        <w:t>（2025·天津·二模）</w:t>
      </w:r>
      <w:r>
        <w:rPr>
          <w:sz w:val="21"/>
        </w:rPr>
        <w:t>“中国名片”、“中国制造”在众多领域受到世界瞩目，它们与化学有着密切联系。下列说法正确的是</w:t>
      </w:r>
    </w:p>
    <w:p w14:paraId="29059C12">
      <w:pPr>
        <w:shd w:val="clear" w:color="auto" w:fill="auto"/>
        <w:spacing w:line="360" w:lineRule="auto"/>
        <w:ind w:left="380"/>
        <w:jc w:val="left"/>
        <w:textAlignment w:val="center"/>
        <w:rPr>
          <w:sz w:val="21"/>
        </w:rPr>
      </w:pPr>
      <w:r>
        <w:rPr>
          <w:sz w:val="21"/>
        </w:rPr>
        <w:t>A．“福建舰”航空母舰防腐涂料中使用的石墨烯是乙烯的同系物</w:t>
      </w:r>
    </w:p>
    <w:p w14:paraId="5E5EE028">
      <w:pPr>
        <w:shd w:val="clear" w:color="auto" w:fill="auto"/>
        <w:spacing w:line="360" w:lineRule="auto"/>
        <w:ind w:left="380"/>
        <w:jc w:val="left"/>
        <w:textAlignment w:val="center"/>
        <w:rPr>
          <w:sz w:val="21"/>
        </w:rPr>
      </w:pPr>
      <w:r>
        <w:rPr>
          <w:sz w:val="21"/>
        </w:rPr>
        <w:t>B．“华龙一号”核反应堆采用二氧化铀(UO</w:t>
      </w:r>
      <w:r>
        <w:rPr>
          <w:sz w:val="21"/>
          <w:vertAlign w:val="subscript"/>
        </w:rPr>
        <w:t>2</w:t>
      </w:r>
      <w:r>
        <w:rPr>
          <w:sz w:val="21"/>
        </w:rPr>
        <w:t>)陶瓷芯块，</w:t>
      </w:r>
      <w:r>
        <w:object>
          <v:shape id="_x0000_i1141" o:spt="75" alt="eqId6db7ff1fae7d853397f90b7b67cf510d" type="#_x0000_t75" style="height:16.75pt;width:14.05pt;" o:ole="t" filled="f" o:preferrelative="t" stroked="f" coordsize="21600,21600">
            <v:path/>
            <v:fill on="f" focussize="0,0"/>
            <v:stroke on="f"/>
            <v:imagedata r:id="rId234" o:title="eqId6db7ff1fae7d853397f90b7b67cf510d"/>
            <o:lock v:ext="edit" aspectratio="t"/>
            <w10:wrap type="none"/>
            <w10:anchorlock/>
          </v:shape>
          <o:OLEObject Type="Embed" ProgID="Equation.DSMT4" ShapeID="_x0000_i1141" DrawAspect="Content" ObjectID="_1468075841" r:id="rId233">
            <o:LockedField>false</o:LockedField>
          </o:OLEObject>
        </w:object>
      </w:r>
      <w:r>
        <w:rPr>
          <w:sz w:val="21"/>
        </w:rPr>
        <w:t>U中子数为92</w:t>
      </w:r>
    </w:p>
    <w:p w14:paraId="4689DCD0">
      <w:pPr>
        <w:shd w:val="clear" w:color="auto" w:fill="auto"/>
        <w:spacing w:line="360" w:lineRule="auto"/>
        <w:ind w:left="380"/>
        <w:jc w:val="left"/>
        <w:textAlignment w:val="center"/>
        <w:rPr>
          <w:sz w:val="21"/>
        </w:rPr>
      </w:pPr>
      <w:r>
        <w:rPr>
          <w:sz w:val="21"/>
        </w:rPr>
        <w:t>C．“蛟龙”载人潜水器的耐压球壳使用了钛合金，钛合金的硬度比钛大</w:t>
      </w:r>
    </w:p>
    <w:p w14:paraId="05AE25C5">
      <w:pPr>
        <w:shd w:val="clear" w:color="auto" w:fill="auto"/>
        <w:spacing w:line="360" w:lineRule="auto"/>
        <w:ind w:left="380"/>
        <w:jc w:val="left"/>
        <w:textAlignment w:val="center"/>
        <w:rPr>
          <w:sz w:val="21"/>
        </w:rPr>
      </w:pPr>
      <w:r>
        <w:rPr>
          <w:sz w:val="21"/>
        </w:rPr>
        <w:t>D．“神舟号”载人飞船上常携带一定量的活性炭，利用活性炭的还原性去除呼吸废气中的异味</w:t>
      </w:r>
    </w:p>
    <w:p w14:paraId="7216995C">
      <w:pPr>
        <w:shd w:val="clear" w:color="auto" w:fill="auto"/>
        <w:spacing w:line="360" w:lineRule="auto"/>
        <w:jc w:val="left"/>
        <w:textAlignment w:val="center"/>
        <w:rPr>
          <w:color w:val="FF0000"/>
          <w:sz w:val="21"/>
        </w:rPr>
      </w:pPr>
      <w:r>
        <w:rPr>
          <w:color w:val="FF0000"/>
          <w:sz w:val="21"/>
        </w:rPr>
        <w:t>【答案】C</w:t>
      </w:r>
    </w:p>
    <w:p w14:paraId="075AFA6A">
      <w:pPr>
        <w:shd w:val="clear" w:color="auto" w:fill="auto"/>
        <w:spacing w:line="360" w:lineRule="auto"/>
        <w:jc w:val="left"/>
        <w:textAlignment w:val="center"/>
        <w:rPr>
          <w:color w:val="FF0000"/>
          <w:sz w:val="21"/>
        </w:rPr>
      </w:pPr>
      <w:r>
        <w:rPr>
          <w:color w:val="FF0000"/>
          <w:sz w:val="21"/>
        </w:rPr>
        <w:t>【详解】A．石墨烯是碳的单质，乙烯是烃类有机物，结构不同，不是同系物，A错误；</w:t>
      </w:r>
    </w:p>
    <w:p w14:paraId="14B9A473">
      <w:pPr>
        <w:shd w:val="clear" w:color="auto" w:fill="auto"/>
        <w:spacing w:line="360" w:lineRule="auto"/>
        <w:jc w:val="left"/>
        <w:textAlignment w:val="center"/>
        <w:rPr>
          <w:color w:val="FF0000"/>
          <w:sz w:val="21"/>
        </w:rPr>
      </w:pPr>
      <w:r>
        <w:rPr>
          <w:color w:val="FF0000"/>
          <w:sz w:val="21"/>
        </w:rPr>
        <w:t>B．</w:t>
      </w:r>
      <w:r>
        <w:rPr>
          <w:color w:val="FF0000"/>
        </w:rPr>
        <w:object>
          <v:shape id="_x0000_i1142" o:spt="75" alt="eqId8d70b7d3397a13d36dd33084547ee0de" type="#_x0000_t75" style="height:16.6pt;width:21.95pt;" o:ole="t" filled="f" o:preferrelative="t" stroked="f" coordsize="21600,21600">
            <v:path/>
            <v:fill on="f" focussize="0,0"/>
            <v:stroke on="f"/>
            <v:imagedata r:id="rId236" o:title="eqId8d70b7d3397a13d36dd33084547ee0de"/>
            <o:lock v:ext="edit" aspectratio="t"/>
            <w10:wrap type="none"/>
            <w10:anchorlock/>
          </v:shape>
          <o:OLEObject Type="Embed" ProgID="Equation.DSMT4" ShapeID="_x0000_i1142" DrawAspect="Content" ObjectID="_1468075842" r:id="rId235">
            <o:LockedField>false</o:LockedField>
          </o:OLEObject>
        </w:object>
      </w:r>
      <w:r>
        <w:rPr>
          <w:color w:val="FF0000"/>
          <w:sz w:val="21"/>
        </w:rPr>
        <w:t>的中子数为235-92=143，而非92，B错误；</w:t>
      </w:r>
    </w:p>
    <w:p w14:paraId="59E7DAAA">
      <w:pPr>
        <w:shd w:val="clear" w:color="auto" w:fill="auto"/>
        <w:spacing w:line="360" w:lineRule="auto"/>
        <w:jc w:val="left"/>
        <w:textAlignment w:val="center"/>
        <w:rPr>
          <w:color w:val="FF0000"/>
          <w:sz w:val="21"/>
        </w:rPr>
      </w:pPr>
      <w:r>
        <w:rPr>
          <w:color w:val="FF0000"/>
          <w:sz w:val="21"/>
        </w:rPr>
        <w:t>C．合金的硬度通常高于其成分金属，钛合金硬度比纯钛大，C正确；</w:t>
      </w:r>
    </w:p>
    <w:p w14:paraId="22BE9837">
      <w:pPr>
        <w:shd w:val="clear" w:color="auto" w:fill="auto"/>
        <w:spacing w:line="360" w:lineRule="auto"/>
        <w:jc w:val="left"/>
        <w:textAlignment w:val="center"/>
        <w:rPr>
          <w:color w:val="FF0000"/>
          <w:sz w:val="21"/>
        </w:rPr>
      </w:pPr>
      <w:r>
        <w:rPr>
          <w:color w:val="FF0000"/>
          <w:sz w:val="21"/>
        </w:rPr>
        <w:t>D．活性炭通过吸附性去除异味，与还原性无关，D错误；</w:t>
      </w:r>
    </w:p>
    <w:p w14:paraId="14D12DA9">
      <w:pPr>
        <w:shd w:val="clear" w:color="auto" w:fill="auto"/>
        <w:spacing w:line="360" w:lineRule="auto"/>
        <w:jc w:val="left"/>
        <w:textAlignment w:val="center"/>
        <w:rPr>
          <w:color w:val="FF0000"/>
          <w:sz w:val="21"/>
        </w:rPr>
      </w:pPr>
      <w:r>
        <w:rPr>
          <w:color w:val="FF0000"/>
          <w:sz w:val="21"/>
        </w:rPr>
        <w:t>故选C。</w:t>
      </w:r>
    </w:p>
    <w:p w14:paraId="14836089">
      <w:pPr>
        <w:shd w:val="clear" w:color="auto" w:fill="auto"/>
        <w:spacing w:line="360" w:lineRule="auto"/>
        <w:jc w:val="left"/>
        <w:textAlignment w:val="center"/>
        <w:rPr>
          <w:sz w:val="21"/>
        </w:rPr>
      </w:pPr>
      <w:r>
        <w:rPr>
          <w:sz w:val="21"/>
        </w:rPr>
        <w:t>1</w:t>
      </w:r>
      <w:r>
        <w:rPr>
          <w:rFonts w:hint="eastAsia"/>
          <w:sz w:val="21"/>
          <w:lang w:val="en-US" w:eastAsia="zh-CN"/>
        </w:rPr>
        <w:t>5</w:t>
      </w:r>
      <w:r>
        <w:rPr>
          <w:sz w:val="21"/>
        </w:rPr>
        <w:t>．</w:t>
      </w:r>
      <w:r>
        <w:rPr>
          <w:rFonts w:hint="eastAsia" w:ascii="黑体" w:hAnsi="黑体" w:eastAsia="黑体"/>
          <w:b/>
          <w:bCs/>
          <w:color w:val="0070C0"/>
        </w:rPr>
        <w:t>（2025·河北保定·三模）</w:t>
      </w:r>
      <w:r>
        <w:rPr>
          <w:sz w:val="21"/>
        </w:rPr>
        <w:t>中华优秀传统文化是人类文明发展的重要精神财富。下列说法错误的是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38"/>
        <w:gridCol w:w="3728"/>
      </w:tblGrid>
      <w:tr w14:paraId="1E8B6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C0DAF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71575" cy="847725"/>
                  <wp:effectExtent l="0" t="0" r="9525" b="9525"/>
                  <wp:docPr id="100015" name="图片 100015" descr="@@@8ab68d8cd4dc451b8cd333a5a5f1e1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图片 100015" descr="@@@8ab68d8cd4dc451b8cd333a5a5f1e15c"/>
                          <pic:cNvPicPr>
                            <a:picLocks noChangeAspect="1"/>
                          </pic:cNvPicPr>
                        </pic:nvPicPr>
                        <pic:blipFill>
                          <a:blip r:embed="rId237"/>
                          <a:stretch>
                            <a:fillRect/>
                          </a:stretch>
                        </pic:blipFill>
                        <pic:spPr>
                          <a:xfrm>
                            <a:off x="0" y="0"/>
                            <a:ext cx="1171575" cy="8477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85C81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285875" cy="685800"/>
                  <wp:effectExtent l="0" t="0" r="9525" b="0"/>
                  <wp:docPr id="100017" name="图片 100017" descr="@@@c8d07311b4ca4e53b173b5d4cfe2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图片 100017" descr="@@@c8d07311b4ca4e53b173b5d4cfe20550"/>
                          <pic:cNvPicPr>
                            <a:picLocks noChangeAspect="1"/>
                          </pic:cNvPicPr>
                        </pic:nvPicPr>
                        <pic:blipFill>
                          <a:blip r:embed="rId238"/>
                          <a:stretch>
                            <a:fillRect/>
                          </a:stretch>
                        </pic:blipFill>
                        <pic:spPr>
                          <a:xfrm>
                            <a:off x="0" y="0"/>
                            <a:ext cx="1285875" cy="685800"/>
                          </a:xfrm>
                          <a:prstGeom prst="rect">
                            <a:avLst/>
                          </a:prstGeom>
                        </pic:spPr>
                      </pic:pic>
                    </a:graphicData>
                  </a:graphic>
                </wp:inline>
              </w:drawing>
            </w:r>
          </w:p>
        </w:tc>
      </w:tr>
      <w:tr w14:paraId="55BD6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6D9960">
            <w:pPr>
              <w:shd w:val="clear" w:color="auto" w:fill="auto"/>
              <w:spacing w:line="360" w:lineRule="auto"/>
              <w:jc w:val="left"/>
              <w:textAlignment w:val="center"/>
              <w:rPr>
                <w:sz w:val="21"/>
              </w:rPr>
            </w:pPr>
            <w:r>
              <w:rPr>
                <w:sz w:val="21"/>
              </w:rPr>
              <w:t>战国中山王铁足铜鼎(收藏于河北博物馆)</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596B59">
            <w:pPr>
              <w:shd w:val="clear" w:color="auto" w:fill="auto"/>
              <w:spacing w:line="360" w:lineRule="auto"/>
              <w:jc w:val="left"/>
              <w:textAlignment w:val="center"/>
              <w:rPr>
                <w:sz w:val="21"/>
              </w:rPr>
            </w:pPr>
            <w:r>
              <w:rPr>
                <w:sz w:val="21"/>
              </w:rPr>
              <w:t>清明上河图卷轴(收藏于故宫)</w:t>
            </w:r>
          </w:p>
        </w:tc>
      </w:tr>
      <w:tr w14:paraId="17FD9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5A94E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600075" cy="828675"/>
                  <wp:effectExtent l="0" t="0" r="9525" b="9525"/>
                  <wp:docPr id="100019" name="图片 100019" descr="@@@081f6f88dd6a461da5712c06b43e8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图片 100019" descr="@@@081f6f88dd6a461da5712c06b43e86b9"/>
                          <pic:cNvPicPr>
                            <a:picLocks noChangeAspect="1"/>
                          </pic:cNvPicPr>
                        </pic:nvPicPr>
                        <pic:blipFill>
                          <a:blip r:embed="rId239"/>
                          <a:stretch>
                            <a:fillRect/>
                          </a:stretch>
                        </pic:blipFill>
                        <pic:spPr>
                          <a:xfrm>
                            <a:off x="0" y="0"/>
                            <a:ext cx="600075" cy="8286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3B968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809625" cy="942975"/>
                  <wp:effectExtent l="0" t="0" r="9525" b="9525"/>
                  <wp:docPr id="100021" name="图片 100021" descr="@@@75da995e60854824bd6a20461246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图片 100021" descr="@@@75da995e60854824bd6a204612463946"/>
                          <pic:cNvPicPr>
                            <a:picLocks noChangeAspect="1"/>
                          </pic:cNvPicPr>
                        </pic:nvPicPr>
                        <pic:blipFill>
                          <a:blip r:embed="rId240"/>
                          <a:stretch>
                            <a:fillRect/>
                          </a:stretch>
                        </pic:blipFill>
                        <pic:spPr>
                          <a:xfrm>
                            <a:off x="0" y="0"/>
                            <a:ext cx="809625" cy="942975"/>
                          </a:xfrm>
                          <a:prstGeom prst="rect">
                            <a:avLst/>
                          </a:prstGeom>
                        </pic:spPr>
                      </pic:pic>
                    </a:graphicData>
                  </a:graphic>
                </wp:inline>
              </w:drawing>
            </w:r>
          </w:p>
        </w:tc>
      </w:tr>
      <w:tr w14:paraId="5918E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2E0652">
            <w:pPr>
              <w:shd w:val="clear" w:color="auto" w:fill="auto"/>
              <w:spacing w:line="360" w:lineRule="auto"/>
              <w:jc w:val="left"/>
              <w:textAlignment w:val="center"/>
              <w:rPr>
                <w:sz w:val="21"/>
              </w:rPr>
            </w:pPr>
            <w:r>
              <w:rPr>
                <w:sz w:val="21"/>
              </w:rPr>
              <w:t>五层彩绘陶仓楼(收藏于焦作博物馆)</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B1CDC1">
            <w:pPr>
              <w:shd w:val="clear" w:color="auto" w:fill="auto"/>
              <w:spacing w:line="360" w:lineRule="auto"/>
              <w:jc w:val="left"/>
              <w:textAlignment w:val="center"/>
              <w:rPr>
                <w:sz w:val="21"/>
              </w:rPr>
            </w:pPr>
            <w:r>
              <w:rPr>
                <w:sz w:val="21"/>
              </w:rPr>
              <w:t>虞弘墓汉白玉石椁(收藏于山西博物馆)</w:t>
            </w:r>
          </w:p>
        </w:tc>
      </w:tr>
    </w:tbl>
    <w:p w14:paraId="6ED0E7E1">
      <w:pPr>
        <w:shd w:val="clear" w:color="auto" w:fill="auto"/>
        <w:spacing w:line="360" w:lineRule="auto"/>
        <w:ind w:left="380"/>
        <w:jc w:val="left"/>
        <w:textAlignment w:val="center"/>
        <w:rPr>
          <w:sz w:val="21"/>
        </w:rPr>
      </w:pPr>
      <w:r>
        <w:rPr>
          <w:sz w:val="21"/>
        </w:rPr>
        <w:t>A．战国中山王铁足铜鼎可用足量浓硝酸清洗除去其表面的铜绿</w:t>
      </w:r>
    </w:p>
    <w:p w14:paraId="3D60FD9E">
      <w:pPr>
        <w:shd w:val="clear" w:color="auto" w:fill="auto"/>
        <w:spacing w:line="360" w:lineRule="auto"/>
        <w:ind w:left="380"/>
        <w:jc w:val="left"/>
        <w:textAlignment w:val="center"/>
        <w:rPr>
          <w:sz w:val="21"/>
        </w:rPr>
      </w:pPr>
      <w:r>
        <w:rPr>
          <w:sz w:val="21"/>
        </w:rPr>
        <w:t>B．《清明上河图》是在生丝织成的绢上作画，绢的主要成分是蛋白质</w:t>
      </w:r>
    </w:p>
    <w:p w14:paraId="094F6A23">
      <w:pPr>
        <w:shd w:val="clear" w:color="auto" w:fill="auto"/>
        <w:spacing w:line="360" w:lineRule="auto"/>
        <w:ind w:left="380"/>
        <w:jc w:val="left"/>
        <w:textAlignment w:val="center"/>
        <w:rPr>
          <w:sz w:val="21"/>
        </w:rPr>
      </w:pPr>
      <w:r>
        <w:rPr>
          <w:sz w:val="21"/>
        </w:rPr>
        <w:t>C．五层彩绘陶仓楼的主要成分为硅酸盐，其Si与O构成了四面体形</w:t>
      </w:r>
    </w:p>
    <w:p w14:paraId="56BF77BB">
      <w:pPr>
        <w:shd w:val="clear" w:color="auto" w:fill="auto"/>
        <w:spacing w:line="360" w:lineRule="auto"/>
        <w:ind w:left="380"/>
        <w:jc w:val="left"/>
        <w:textAlignment w:val="center"/>
        <w:rPr>
          <w:sz w:val="21"/>
        </w:rPr>
      </w:pPr>
      <w:r>
        <w:rPr>
          <w:sz w:val="21"/>
        </w:rPr>
        <w:t>D．虞弘墓汉白玉石椁的汉白玉晶体结构可用X射线衍射仪测定</w:t>
      </w:r>
    </w:p>
    <w:p w14:paraId="1E573F68">
      <w:pPr>
        <w:shd w:val="clear" w:color="auto" w:fill="auto"/>
        <w:spacing w:line="360" w:lineRule="auto"/>
        <w:jc w:val="left"/>
        <w:textAlignment w:val="center"/>
        <w:rPr>
          <w:color w:val="FF0000"/>
          <w:sz w:val="21"/>
        </w:rPr>
      </w:pPr>
      <w:r>
        <w:rPr>
          <w:color w:val="FF0000"/>
          <w:sz w:val="21"/>
        </w:rPr>
        <w:t>【答案】A</w:t>
      </w:r>
    </w:p>
    <w:p w14:paraId="18A77D62">
      <w:pPr>
        <w:shd w:val="clear" w:color="auto" w:fill="auto"/>
        <w:spacing w:line="360" w:lineRule="auto"/>
        <w:jc w:val="left"/>
        <w:textAlignment w:val="center"/>
        <w:rPr>
          <w:color w:val="FF0000"/>
          <w:sz w:val="21"/>
        </w:rPr>
      </w:pPr>
      <w:r>
        <w:rPr>
          <w:color w:val="FF0000"/>
          <w:sz w:val="21"/>
        </w:rPr>
        <w:t>【详解】A．铜能与浓硝酸反应生成硝酸铜、二氧化氮和水，所以不能用浓硝酸清洗除去铁足铜鼎表面的铜绿，故A错误；</w:t>
      </w:r>
    </w:p>
    <w:p w14:paraId="085E23C3">
      <w:pPr>
        <w:shd w:val="clear" w:color="auto" w:fill="auto"/>
        <w:spacing w:line="360" w:lineRule="auto"/>
        <w:jc w:val="left"/>
        <w:textAlignment w:val="center"/>
        <w:rPr>
          <w:color w:val="FF0000"/>
          <w:sz w:val="21"/>
        </w:rPr>
      </w:pPr>
      <w:r>
        <w:rPr>
          <w:color w:val="FF0000"/>
          <w:sz w:val="21"/>
        </w:rPr>
        <w:t>B．绢的主要成分是天然高分子化合物蛋白质，故B正确；</w:t>
      </w:r>
    </w:p>
    <w:p w14:paraId="41676AD2">
      <w:pPr>
        <w:shd w:val="clear" w:color="auto" w:fill="auto"/>
        <w:spacing w:line="360" w:lineRule="auto"/>
        <w:jc w:val="left"/>
        <w:textAlignment w:val="center"/>
        <w:rPr>
          <w:color w:val="FF0000"/>
          <w:sz w:val="21"/>
        </w:rPr>
      </w:pPr>
      <w:r>
        <w:rPr>
          <w:color w:val="FF0000"/>
          <w:sz w:val="21"/>
        </w:rPr>
        <w:t>C．硅酸盐中每个硅原子和4个氧原子构成了硅氧四面体，故C正确；</w:t>
      </w:r>
    </w:p>
    <w:p w14:paraId="055A1017">
      <w:pPr>
        <w:shd w:val="clear" w:color="auto" w:fill="auto"/>
        <w:spacing w:line="360" w:lineRule="auto"/>
        <w:jc w:val="left"/>
        <w:textAlignment w:val="center"/>
        <w:rPr>
          <w:color w:val="FF0000"/>
          <w:sz w:val="21"/>
        </w:rPr>
      </w:pPr>
      <w:r>
        <w:rPr>
          <w:color w:val="FF0000"/>
          <w:sz w:val="21"/>
        </w:rPr>
        <w:t>D．晶体与非晶体最本质的区别是组成物质的粒子在微观空间是否有序排列，X射线衍射仪可以看到微观结构，能用于测定汉白玉晶体结构，故D正确；</w:t>
      </w:r>
    </w:p>
    <w:p w14:paraId="7E3B838D">
      <w:pPr>
        <w:shd w:val="clear" w:color="auto" w:fill="auto"/>
        <w:spacing w:line="360" w:lineRule="auto"/>
        <w:jc w:val="left"/>
        <w:textAlignment w:val="center"/>
        <w:rPr>
          <w:color w:val="FF0000"/>
          <w:sz w:val="21"/>
        </w:rPr>
      </w:pPr>
      <w:r>
        <w:rPr>
          <w:color w:val="FF0000"/>
          <w:sz w:val="21"/>
        </w:rPr>
        <w:t>故选A。</w:t>
      </w:r>
    </w:p>
    <w:p w14:paraId="3C98D38E">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（2025·陕西安康·二模）</w:t>
      </w:r>
      <w:r>
        <w:rPr>
          <w:sz w:val="21"/>
        </w:rPr>
        <w:t>下列对化学知识的应用，说法错误的是</w:t>
      </w:r>
    </w:p>
    <w:p w14:paraId="6150F82F">
      <w:pPr>
        <w:shd w:val="clear" w:color="auto" w:fill="auto"/>
        <w:spacing w:line="360" w:lineRule="auto"/>
        <w:ind w:left="380"/>
        <w:jc w:val="left"/>
        <w:textAlignment w:val="center"/>
        <w:rPr>
          <w:sz w:val="21"/>
        </w:rPr>
      </w:pPr>
      <w:r>
        <w:rPr>
          <w:sz w:val="21"/>
        </w:rPr>
        <w:t>A．高温下，陶瓷“窑变釉”的过程中，发生了氧化还原反应</w:t>
      </w:r>
    </w:p>
    <w:p w14:paraId="243D5DD2">
      <w:pPr>
        <w:shd w:val="clear" w:color="auto" w:fill="auto"/>
        <w:spacing w:line="360" w:lineRule="auto"/>
        <w:ind w:left="380"/>
        <w:jc w:val="left"/>
        <w:textAlignment w:val="center"/>
        <w:rPr>
          <w:sz w:val="21"/>
        </w:rPr>
      </w:pPr>
      <w:r>
        <w:rPr>
          <w:sz w:val="21"/>
        </w:rPr>
        <w:t>B．丹霞地貌的岩层因含</w:t>
      </w:r>
      <w:r>
        <w:object>
          <v:shape id="_x0000_i1143" o:spt="75" alt="eqId231d7356c50b9b84cab4893af073c5e6" type="#_x0000_t75" style="height:15.8pt;width:27.25pt;" o:ole="t" filled="f" o:preferrelative="t" stroked="f" coordsize="21600,21600">
            <v:path/>
            <v:fill on="f" focussize="0,0"/>
            <v:stroke on="f"/>
            <v:imagedata r:id="rId242" o:title="eqId231d7356c50b9b84cab4893af073c5e6"/>
            <o:lock v:ext="edit" aspectratio="t"/>
            <w10:wrap type="none"/>
            <w10:anchorlock/>
          </v:shape>
          <o:OLEObject Type="Embed" ProgID="Equation.DSMT4" ShapeID="_x0000_i1143" DrawAspect="Content" ObjectID="_1468075843" r:id="rId241">
            <o:LockedField>false</o:LockedField>
          </o:OLEObject>
        </w:object>
      </w:r>
      <w:r>
        <w:rPr>
          <w:sz w:val="21"/>
        </w:rPr>
        <w:t>而呈红色</w:t>
      </w:r>
    </w:p>
    <w:p w14:paraId="07D0F1DF">
      <w:pPr>
        <w:shd w:val="clear" w:color="auto" w:fill="auto"/>
        <w:spacing w:line="360" w:lineRule="auto"/>
        <w:ind w:left="380"/>
        <w:jc w:val="left"/>
        <w:textAlignment w:val="center"/>
        <w:rPr>
          <w:sz w:val="21"/>
        </w:rPr>
      </w:pPr>
      <w:r>
        <w:rPr>
          <w:sz w:val="21"/>
        </w:rPr>
        <w:t>C．我国最早的人工冶铁制品是西周晚期的玉柄铁剑</w:t>
      </w:r>
    </w:p>
    <w:p w14:paraId="3BE9F3E0">
      <w:pPr>
        <w:shd w:val="clear" w:color="auto" w:fill="auto"/>
        <w:spacing w:line="360" w:lineRule="auto"/>
        <w:ind w:left="380"/>
        <w:jc w:val="left"/>
        <w:textAlignment w:val="center"/>
        <w:rPr>
          <w:sz w:val="21"/>
        </w:rPr>
      </w:pPr>
      <w:r>
        <w:rPr>
          <w:sz w:val="21"/>
        </w:rPr>
        <w:t>D．我国最早的青铜器出现于夏代末期，其主要成分是铜、锡、铅的合金</w:t>
      </w:r>
    </w:p>
    <w:p w14:paraId="56B06B21">
      <w:pPr>
        <w:shd w:val="clear" w:color="auto" w:fill="auto"/>
        <w:spacing w:line="360" w:lineRule="auto"/>
        <w:jc w:val="left"/>
        <w:textAlignment w:val="center"/>
        <w:rPr>
          <w:color w:val="FF0000"/>
          <w:sz w:val="21"/>
        </w:rPr>
      </w:pPr>
      <w:r>
        <w:rPr>
          <w:color w:val="FF0000"/>
          <w:sz w:val="21"/>
        </w:rPr>
        <w:t>【答案】B</w:t>
      </w:r>
    </w:p>
    <w:p w14:paraId="09581CC4">
      <w:pPr>
        <w:shd w:val="clear" w:color="auto" w:fill="auto"/>
        <w:spacing w:line="360" w:lineRule="auto"/>
        <w:jc w:val="left"/>
        <w:textAlignment w:val="center"/>
        <w:rPr>
          <w:color w:val="FF0000"/>
          <w:sz w:val="21"/>
        </w:rPr>
      </w:pPr>
      <w:r>
        <w:rPr>
          <w:color w:val="FF0000"/>
          <w:sz w:val="21"/>
        </w:rPr>
        <w:t>【详解】A．陶瓷“窑变釉”的釉色变化涉及金属氧化物的氧化还原反应，如Fe</w:t>
      </w:r>
      <w:r>
        <w:rPr>
          <w:color w:val="FF0000"/>
          <w:sz w:val="21"/>
          <w:vertAlign w:val="superscript"/>
        </w:rPr>
        <w:t>3+</w:t>
      </w:r>
      <w:r>
        <w:rPr>
          <w:color w:val="FF0000"/>
          <w:sz w:val="21"/>
        </w:rPr>
        <w:t>与Fe</w:t>
      </w:r>
      <w:r>
        <w:rPr>
          <w:color w:val="FF0000"/>
          <w:sz w:val="21"/>
          <w:vertAlign w:val="superscript"/>
        </w:rPr>
        <w:t>2+</w:t>
      </w:r>
      <w:r>
        <w:rPr>
          <w:color w:val="FF0000"/>
          <w:sz w:val="21"/>
        </w:rPr>
        <w:t>的转换，A正确；</w:t>
      </w:r>
    </w:p>
    <w:p w14:paraId="47E3E479">
      <w:pPr>
        <w:shd w:val="clear" w:color="auto" w:fill="auto"/>
        <w:spacing w:line="360" w:lineRule="auto"/>
        <w:jc w:val="left"/>
        <w:textAlignment w:val="center"/>
        <w:rPr>
          <w:color w:val="FF0000"/>
          <w:sz w:val="21"/>
        </w:rPr>
      </w:pPr>
      <w:r>
        <w:rPr>
          <w:color w:val="FF0000"/>
          <w:sz w:val="21"/>
        </w:rPr>
        <w:t>B．丹霞地貌的红色主要由岩石中含有的Fe</w:t>
      </w:r>
      <w:r>
        <w:rPr>
          <w:color w:val="FF0000"/>
          <w:sz w:val="21"/>
          <w:vertAlign w:val="subscript"/>
        </w:rPr>
        <w:t>2</w:t>
      </w:r>
      <w:r>
        <w:rPr>
          <w:color w:val="FF0000"/>
          <w:sz w:val="21"/>
        </w:rPr>
        <w:t>O</w:t>
      </w:r>
      <w:r>
        <w:rPr>
          <w:color w:val="FF0000"/>
          <w:sz w:val="21"/>
          <w:vertAlign w:val="subscript"/>
        </w:rPr>
        <w:t>3</w:t>
      </w:r>
      <w:r>
        <w:rPr>
          <w:color w:val="FF0000"/>
          <w:sz w:val="21"/>
        </w:rPr>
        <w:t>所致，而非Cu</w:t>
      </w:r>
      <w:r>
        <w:rPr>
          <w:color w:val="FF0000"/>
          <w:sz w:val="21"/>
          <w:vertAlign w:val="subscript"/>
        </w:rPr>
        <w:t>2</w:t>
      </w:r>
      <w:r>
        <w:rPr>
          <w:color w:val="FF0000"/>
          <w:sz w:val="21"/>
        </w:rPr>
        <w:t>O，B错误；</w:t>
      </w:r>
    </w:p>
    <w:p w14:paraId="5F78CD36">
      <w:pPr>
        <w:shd w:val="clear" w:color="auto" w:fill="auto"/>
        <w:spacing w:line="360" w:lineRule="auto"/>
        <w:jc w:val="left"/>
        <w:textAlignment w:val="center"/>
        <w:rPr>
          <w:color w:val="FF0000"/>
          <w:sz w:val="21"/>
        </w:rPr>
      </w:pPr>
      <w:r>
        <w:rPr>
          <w:color w:val="FF0000"/>
          <w:sz w:val="21"/>
        </w:rPr>
        <w:t>C．西周晚期的玉柄铁剑，如河南三门峡虢国墓出土，是我国迄今发现最早的人工冶铁制品之一，其材质为块炼铁，符合历史记载，C正确；</w:t>
      </w:r>
    </w:p>
    <w:p w14:paraId="7A5C7B23">
      <w:pPr>
        <w:shd w:val="clear" w:color="auto" w:fill="auto"/>
        <w:spacing w:line="360" w:lineRule="auto"/>
        <w:jc w:val="left"/>
        <w:textAlignment w:val="center"/>
        <w:rPr>
          <w:color w:val="FF0000"/>
          <w:sz w:val="21"/>
        </w:rPr>
      </w:pPr>
      <w:r>
        <w:rPr>
          <w:color w:val="FF0000"/>
          <w:sz w:val="21"/>
        </w:rPr>
        <w:t>D．青铜器是铜、锡、铅的合金，我国最早的青铜器确可追溯至夏代末期，D正确；</w:t>
      </w:r>
    </w:p>
    <w:p w14:paraId="6D41473C">
      <w:pPr>
        <w:shd w:val="clear" w:color="auto" w:fill="auto"/>
        <w:spacing w:line="360" w:lineRule="auto"/>
        <w:jc w:val="left"/>
        <w:textAlignment w:val="center"/>
        <w:rPr>
          <w:color w:val="FF0000"/>
          <w:sz w:val="21"/>
        </w:rPr>
      </w:pPr>
      <w:r>
        <w:rPr>
          <w:color w:val="FF0000"/>
          <w:sz w:val="21"/>
        </w:rPr>
        <w:t>故答案选B。</w:t>
      </w:r>
    </w:p>
    <w:p w14:paraId="140A3FCB">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（2025·陕西商洛·二模）</w:t>
      </w:r>
      <w:r>
        <w:rPr>
          <w:sz w:val="21"/>
        </w:rPr>
        <w:t>化学与生活密切相关，下列说法错误的是</w:t>
      </w:r>
    </w:p>
    <w:p w14:paraId="2E77A189">
      <w:pPr>
        <w:shd w:val="clear" w:color="auto" w:fill="auto"/>
        <w:spacing w:line="360" w:lineRule="auto"/>
        <w:ind w:left="380"/>
        <w:jc w:val="left"/>
        <w:textAlignment w:val="center"/>
        <w:rPr>
          <w:sz w:val="21"/>
        </w:rPr>
      </w:pPr>
      <w:r>
        <w:rPr>
          <w:sz w:val="21"/>
        </w:rPr>
        <w:t>A．β-胡萝卜素、姜黄均可作食品着色剂</w:t>
      </w:r>
    </w:p>
    <w:p w14:paraId="428D37E0">
      <w:pPr>
        <w:shd w:val="clear" w:color="auto" w:fill="auto"/>
        <w:spacing w:line="360" w:lineRule="auto"/>
        <w:ind w:left="380"/>
        <w:jc w:val="left"/>
        <w:textAlignment w:val="center"/>
        <w:rPr>
          <w:sz w:val="21"/>
        </w:rPr>
      </w:pPr>
      <w:r>
        <w:rPr>
          <w:sz w:val="21"/>
        </w:rPr>
        <w:t>B．葡萄糖能与银氨溶液发生银镜反应</w:t>
      </w:r>
    </w:p>
    <w:p w14:paraId="225E6961">
      <w:pPr>
        <w:shd w:val="clear" w:color="auto" w:fill="auto"/>
        <w:spacing w:line="360" w:lineRule="auto"/>
        <w:ind w:left="380"/>
        <w:jc w:val="left"/>
        <w:textAlignment w:val="center"/>
        <w:rPr>
          <w:sz w:val="21"/>
        </w:rPr>
      </w:pPr>
      <w:r>
        <w:rPr>
          <w:sz w:val="21"/>
        </w:rPr>
        <w:t>C．天然油脂都能发生水解反应</w:t>
      </w:r>
    </w:p>
    <w:p w14:paraId="38C68140">
      <w:pPr>
        <w:shd w:val="clear" w:color="auto" w:fill="auto"/>
        <w:spacing w:line="360" w:lineRule="auto"/>
        <w:ind w:left="380"/>
        <w:jc w:val="left"/>
        <w:textAlignment w:val="center"/>
        <w:rPr>
          <w:sz w:val="21"/>
        </w:rPr>
      </w:pPr>
      <w:r>
        <w:rPr>
          <w:sz w:val="21"/>
        </w:rPr>
        <w:t>D．甜味剂阿斯巴甜(</w:t>
      </w:r>
      <w:r>
        <w:rPr>
          <w:rFonts w:ascii="Times New Roman" w:hAnsi="Times New Roman" w:eastAsia="Times New Roman" w:cs="Times New Roman"/>
          <w:strike w:val="0"/>
          <w:kern w:val="0"/>
          <w:sz w:val="24"/>
          <w:szCs w:val="24"/>
          <w:u w:val="none"/>
        </w:rPr>
        <w:drawing>
          <wp:inline distT="0" distB="0" distL="114300" distR="114300">
            <wp:extent cx="2295525" cy="571500"/>
            <wp:effectExtent l="0" t="0" r="9525" b="0"/>
            <wp:docPr id="100023" name="图片 100023" descr="@@@c4d87e2f-1b91-4990-9fc5-0591a5cfb7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图片 100023" descr="@@@c4d87e2f-1b91-4990-9fc5-0591a5cfb72e"/>
                    <pic:cNvPicPr>
                      <a:picLocks noChangeAspect="1"/>
                    </pic:cNvPicPr>
                  </pic:nvPicPr>
                  <pic:blipFill>
                    <a:blip r:embed="rId243"/>
                    <a:stretch>
                      <a:fillRect/>
                    </a:stretch>
                  </pic:blipFill>
                  <pic:spPr>
                    <a:xfrm>
                      <a:off x="0" y="0"/>
                      <a:ext cx="2295525" cy="571500"/>
                    </a:xfrm>
                    <a:prstGeom prst="rect">
                      <a:avLst/>
                    </a:prstGeom>
                  </pic:spPr>
                </pic:pic>
              </a:graphicData>
            </a:graphic>
          </wp:inline>
        </w:drawing>
      </w:r>
      <w:r>
        <w:rPr>
          <w:sz w:val="21"/>
        </w:rPr>
        <w:t>)属于α-氨基酸</w:t>
      </w:r>
    </w:p>
    <w:p w14:paraId="211CC0FE">
      <w:pPr>
        <w:shd w:val="clear" w:color="auto" w:fill="auto"/>
        <w:spacing w:line="360" w:lineRule="auto"/>
        <w:jc w:val="left"/>
        <w:textAlignment w:val="center"/>
        <w:rPr>
          <w:color w:val="FF0000"/>
          <w:sz w:val="21"/>
        </w:rPr>
      </w:pPr>
      <w:r>
        <w:rPr>
          <w:color w:val="FF0000"/>
          <w:sz w:val="21"/>
        </w:rPr>
        <w:t>【答案】D</w:t>
      </w:r>
    </w:p>
    <w:p w14:paraId="1D4719A8">
      <w:pPr>
        <w:shd w:val="clear" w:color="auto" w:fill="auto"/>
        <w:spacing w:line="360" w:lineRule="auto"/>
        <w:jc w:val="left"/>
        <w:textAlignment w:val="center"/>
        <w:rPr>
          <w:color w:val="FF0000"/>
          <w:sz w:val="21"/>
        </w:rPr>
      </w:pPr>
      <w:r>
        <w:rPr>
          <w:color w:val="FF0000"/>
          <w:sz w:val="21"/>
        </w:rPr>
        <w:t>【详解】A．β-胡萝卜素、姜黄都是有色的无毒物质，均可作食品着色剂，A正确；</w:t>
      </w:r>
    </w:p>
    <w:p w14:paraId="3868D3F5">
      <w:pPr>
        <w:shd w:val="clear" w:color="auto" w:fill="auto"/>
        <w:spacing w:line="360" w:lineRule="auto"/>
        <w:jc w:val="left"/>
        <w:textAlignment w:val="center"/>
        <w:rPr>
          <w:color w:val="FF0000"/>
          <w:sz w:val="21"/>
        </w:rPr>
      </w:pPr>
      <w:r>
        <w:rPr>
          <w:color w:val="FF0000"/>
          <w:sz w:val="21"/>
        </w:rPr>
        <w:t>B．葡萄糖结构中有醛基，能与银氨溶液发生银镜反应，B正确；</w:t>
      </w:r>
    </w:p>
    <w:p w14:paraId="2A4E01EA">
      <w:pPr>
        <w:shd w:val="clear" w:color="auto" w:fill="auto"/>
        <w:spacing w:line="360" w:lineRule="auto"/>
        <w:jc w:val="left"/>
        <w:textAlignment w:val="center"/>
        <w:rPr>
          <w:color w:val="FF0000"/>
          <w:sz w:val="21"/>
        </w:rPr>
      </w:pPr>
      <w:r>
        <w:rPr>
          <w:color w:val="FF0000"/>
          <w:sz w:val="21"/>
        </w:rPr>
        <w:t>C．天然油脂都含有酯基，都能发生水解反应生成高级脂肪酸和甘油，C正确；</w:t>
      </w:r>
    </w:p>
    <w:p w14:paraId="514015EA">
      <w:pPr>
        <w:shd w:val="clear" w:color="auto" w:fill="auto"/>
        <w:spacing w:line="360" w:lineRule="auto"/>
        <w:jc w:val="left"/>
        <w:textAlignment w:val="center"/>
        <w:rPr>
          <w:color w:val="FF0000"/>
          <w:sz w:val="21"/>
        </w:rPr>
      </w:pPr>
      <w:r>
        <w:rPr>
          <w:color w:val="FF0000"/>
          <w:sz w:val="21"/>
        </w:rPr>
        <w:t>D．甜味剂阿斯巴甜(</w:t>
      </w:r>
      <w:r>
        <w:rPr>
          <w:rFonts w:ascii="Times New Roman" w:hAnsi="Times New Roman" w:eastAsia="Times New Roman" w:cs="Times New Roman"/>
          <w:strike w:val="0"/>
          <w:color w:val="FF0000"/>
          <w:kern w:val="0"/>
          <w:sz w:val="24"/>
          <w:szCs w:val="24"/>
          <w:u w:val="none"/>
        </w:rPr>
        <w:drawing>
          <wp:inline distT="0" distB="0" distL="114300" distR="114300">
            <wp:extent cx="2438400" cy="609600"/>
            <wp:effectExtent l="0" t="0" r="0" b="0"/>
            <wp:docPr id="100025" name="图片 100025" descr="@@@198cff35-9cc6-475c-921e-1a851c7f07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图片 100025" descr="@@@198cff35-9cc6-475c-921e-1a851c7f078f"/>
                    <pic:cNvPicPr>
                      <a:picLocks noChangeAspect="1"/>
                    </pic:cNvPicPr>
                  </pic:nvPicPr>
                  <pic:blipFill>
                    <a:blip r:embed="rId244"/>
                    <a:stretch>
                      <a:fillRect/>
                    </a:stretch>
                  </pic:blipFill>
                  <pic:spPr>
                    <a:xfrm>
                      <a:off x="0" y="0"/>
                      <a:ext cx="2438400" cy="609600"/>
                    </a:xfrm>
                    <a:prstGeom prst="rect">
                      <a:avLst/>
                    </a:prstGeom>
                  </pic:spPr>
                </pic:pic>
              </a:graphicData>
            </a:graphic>
          </wp:inline>
        </w:drawing>
      </w:r>
      <w:r>
        <w:rPr>
          <w:color w:val="FF0000"/>
          <w:sz w:val="21"/>
        </w:rPr>
        <w:t>)中—NH</w:t>
      </w:r>
      <w:r>
        <w:rPr>
          <w:color w:val="FF0000"/>
          <w:sz w:val="21"/>
          <w:vertAlign w:val="subscript"/>
        </w:rPr>
        <w:t>2</w:t>
      </w:r>
      <w:r>
        <w:rPr>
          <w:color w:val="FF0000"/>
          <w:sz w:val="21"/>
        </w:rPr>
        <w:t>不在—COOH的α位，D错误；</w:t>
      </w:r>
    </w:p>
    <w:p w14:paraId="7E0E661D">
      <w:pPr>
        <w:shd w:val="clear" w:color="auto" w:fill="auto"/>
        <w:spacing w:line="360" w:lineRule="auto"/>
        <w:jc w:val="left"/>
        <w:textAlignment w:val="center"/>
        <w:rPr>
          <w:color w:val="FF0000"/>
          <w:sz w:val="21"/>
        </w:rPr>
      </w:pPr>
      <w:r>
        <w:rPr>
          <w:color w:val="FF0000"/>
          <w:sz w:val="21"/>
        </w:rPr>
        <w:t>答案选D。</w:t>
      </w:r>
    </w:p>
    <w:p w14:paraId="5FFC3DDC">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（2025·天津和平·二模）</w:t>
      </w:r>
      <w:r>
        <w:rPr>
          <w:sz w:val="21"/>
        </w:rPr>
        <w:t>化学与生产、生活密切相关，下列说法不正确的是</w:t>
      </w:r>
    </w:p>
    <w:p w14:paraId="6125370A">
      <w:pPr>
        <w:shd w:val="clear" w:color="auto" w:fill="auto"/>
        <w:spacing w:line="360" w:lineRule="auto"/>
        <w:ind w:left="380"/>
        <w:jc w:val="left"/>
        <w:textAlignment w:val="center"/>
        <w:rPr>
          <w:sz w:val="21"/>
        </w:rPr>
      </w:pPr>
      <w:r>
        <w:rPr>
          <w:sz w:val="21"/>
        </w:rPr>
        <w:t>A．天津驰名早点果子，在炸制过程中主要涉及蛋白质变性</w:t>
      </w:r>
    </w:p>
    <w:p w14:paraId="0867E465">
      <w:pPr>
        <w:shd w:val="clear" w:color="auto" w:fill="auto"/>
        <w:spacing w:line="360" w:lineRule="auto"/>
        <w:ind w:left="380"/>
        <w:jc w:val="left"/>
        <w:textAlignment w:val="center"/>
        <w:rPr>
          <w:sz w:val="21"/>
        </w:rPr>
      </w:pPr>
      <w:r>
        <w:rPr>
          <w:sz w:val="21"/>
        </w:rPr>
        <w:t>B．“宏滦豆腐乳”制作过程中需要发酵，发酵属于化学变化</w:t>
      </w:r>
    </w:p>
    <w:p w14:paraId="4D2B5713">
      <w:pPr>
        <w:shd w:val="clear" w:color="auto" w:fill="auto"/>
        <w:spacing w:line="360" w:lineRule="auto"/>
        <w:ind w:left="380"/>
        <w:jc w:val="left"/>
        <w:textAlignment w:val="center"/>
        <w:rPr>
          <w:sz w:val="21"/>
        </w:rPr>
      </w:pPr>
      <w:r>
        <w:rPr>
          <w:sz w:val="21"/>
        </w:rPr>
        <w:t>C．“独流老醋”味香色浓，回味绵长，醋可用于除水垢</w:t>
      </w:r>
    </w:p>
    <w:p w14:paraId="592083A2">
      <w:pPr>
        <w:shd w:val="clear" w:color="auto" w:fill="auto"/>
        <w:spacing w:line="360" w:lineRule="auto"/>
        <w:ind w:left="380"/>
        <w:jc w:val="left"/>
        <w:textAlignment w:val="center"/>
        <w:rPr>
          <w:sz w:val="21"/>
        </w:rPr>
      </w:pPr>
      <w:r>
        <w:rPr>
          <w:sz w:val="21"/>
        </w:rPr>
        <w:t>D．非物质文化遗产杨柳青木板年画所用木板的主要成分是纤维素</w:t>
      </w:r>
    </w:p>
    <w:p w14:paraId="5E45E4CB">
      <w:pPr>
        <w:shd w:val="clear" w:color="auto" w:fill="auto"/>
        <w:spacing w:line="360" w:lineRule="auto"/>
        <w:jc w:val="left"/>
        <w:textAlignment w:val="center"/>
        <w:rPr>
          <w:color w:val="FF0000"/>
          <w:sz w:val="21"/>
        </w:rPr>
      </w:pPr>
      <w:r>
        <w:rPr>
          <w:color w:val="FF0000"/>
          <w:sz w:val="21"/>
        </w:rPr>
        <w:t>【答案】A</w:t>
      </w:r>
    </w:p>
    <w:p w14:paraId="7ECEA4F7">
      <w:pPr>
        <w:shd w:val="clear" w:color="auto" w:fill="auto"/>
        <w:spacing w:line="360" w:lineRule="auto"/>
        <w:jc w:val="left"/>
        <w:textAlignment w:val="center"/>
        <w:rPr>
          <w:color w:val="FF0000"/>
          <w:sz w:val="21"/>
        </w:rPr>
      </w:pPr>
      <w:r>
        <w:rPr>
          <w:color w:val="FF0000"/>
          <w:sz w:val="21"/>
        </w:rPr>
        <w:t>【详解】A．天津驰名早点果子是面食，主要成分是淀粉，淀粉在高温下吸水膨胀，分子链断裂，A错误；</w:t>
      </w:r>
    </w:p>
    <w:p w14:paraId="64C68FFA">
      <w:pPr>
        <w:shd w:val="clear" w:color="auto" w:fill="auto"/>
        <w:spacing w:line="360" w:lineRule="auto"/>
        <w:jc w:val="left"/>
        <w:textAlignment w:val="center"/>
        <w:rPr>
          <w:color w:val="FF0000"/>
          <w:sz w:val="21"/>
        </w:rPr>
      </w:pPr>
      <w:r>
        <w:rPr>
          <w:color w:val="FF0000"/>
          <w:sz w:val="21"/>
        </w:rPr>
        <w:t>B．豆腐乳发酵涉及微生物分解有机物，生成新物质（如氨基酸、有机酸等），属于化学变化，B正确；</w:t>
      </w:r>
    </w:p>
    <w:p w14:paraId="4EE377BE">
      <w:pPr>
        <w:shd w:val="clear" w:color="auto" w:fill="auto"/>
        <w:spacing w:line="360" w:lineRule="auto"/>
        <w:jc w:val="left"/>
        <w:textAlignment w:val="center"/>
        <w:rPr>
          <w:color w:val="FF0000"/>
          <w:sz w:val="21"/>
        </w:rPr>
      </w:pPr>
      <w:r>
        <w:rPr>
          <w:color w:val="FF0000"/>
          <w:sz w:val="21"/>
        </w:rPr>
        <w:t>C．乙酸的酸性强于碳酸，醋（含乙酸）可与水垢（碳酸钙、氢氧化镁）反应生成可溶物，C正确；</w:t>
      </w:r>
    </w:p>
    <w:p w14:paraId="344FBF6F">
      <w:pPr>
        <w:shd w:val="clear" w:color="auto" w:fill="auto"/>
        <w:spacing w:line="360" w:lineRule="auto"/>
        <w:jc w:val="left"/>
        <w:textAlignment w:val="center"/>
        <w:rPr>
          <w:color w:val="FF0000"/>
          <w:sz w:val="21"/>
        </w:rPr>
      </w:pPr>
      <w:r>
        <w:rPr>
          <w:color w:val="FF0000"/>
          <w:sz w:val="21"/>
        </w:rPr>
        <w:t>D．木材的主要成分为纤维素，则非物质文化遗产杨柳青木板年画所用木板的主要成分是纤维素，D正确；</w:t>
      </w:r>
    </w:p>
    <w:p w14:paraId="6A54C2AC">
      <w:pPr>
        <w:shd w:val="clear" w:color="auto" w:fill="auto"/>
        <w:spacing w:line="360" w:lineRule="auto"/>
        <w:jc w:val="left"/>
        <w:textAlignment w:val="center"/>
        <w:rPr>
          <w:color w:val="FF0000"/>
          <w:sz w:val="21"/>
        </w:rPr>
      </w:pPr>
      <w:r>
        <w:rPr>
          <w:color w:val="FF0000"/>
          <w:sz w:val="21"/>
        </w:rPr>
        <w:t>故选A。</w:t>
      </w:r>
    </w:p>
    <w:p w14:paraId="3DCE27C5">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（2025·辽宁沈阳·三模）</w:t>
      </w:r>
      <w:r>
        <w:rPr>
          <w:sz w:val="21"/>
        </w:rPr>
        <w:t>科技发展见证国家强大，下列有关说法中正确的是</w:t>
      </w:r>
    </w:p>
    <w:p w14:paraId="5D9CDA6E">
      <w:pPr>
        <w:shd w:val="clear" w:color="auto" w:fill="auto"/>
        <w:spacing w:line="360" w:lineRule="auto"/>
        <w:ind w:left="380"/>
        <w:jc w:val="left"/>
        <w:textAlignment w:val="center"/>
        <w:rPr>
          <w:sz w:val="21"/>
        </w:rPr>
      </w:pPr>
      <w:r>
        <w:rPr>
          <w:sz w:val="21"/>
        </w:rPr>
        <w:t>A．磁悬浮列车使用双氧铜钡钇作为超导材料，</w:t>
      </w:r>
      <w:r>
        <w:object>
          <v:shape id="_x0000_i1144" o:spt="75" alt="eqId5cfceda4af5c22a46dab6cc36cb22dda" type="#_x0000_t75" style="height:12.25pt;width:15.8pt;" o:ole="t" filled="f" o:preferrelative="t" stroked="f" coordsize="21600,21600">
            <v:path/>
            <v:fill on="f" focussize="0,0"/>
            <v:stroke on="f"/>
            <v:imagedata r:id="rId246" o:title="eqId5cfceda4af5c22a46dab6cc36cb22dda"/>
            <o:lock v:ext="edit" aspectratio="t"/>
            <w10:wrap type="none"/>
            <w10:anchorlock/>
          </v:shape>
          <o:OLEObject Type="Embed" ProgID="Equation.DSMT4" ShapeID="_x0000_i1144" DrawAspect="Content" ObjectID="_1468075844" r:id="rId245">
            <o:LockedField>false</o:LockedField>
          </o:OLEObject>
        </w:object>
      </w:r>
      <w:r>
        <w:rPr>
          <w:sz w:val="21"/>
        </w:rPr>
        <w:t>位于元素周期表的s区</w:t>
      </w:r>
    </w:p>
    <w:p w14:paraId="336E26B9">
      <w:pPr>
        <w:shd w:val="clear" w:color="auto" w:fill="auto"/>
        <w:spacing w:line="360" w:lineRule="auto"/>
        <w:ind w:left="380"/>
        <w:jc w:val="left"/>
        <w:textAlignment w:val="center"/>
        <w:rPr>
          <w:sz w:val="21"/>
        </w:rPr>
      </w:pPr>
      <w:r>
        <w:rPr>
          <w:sz w:val="21"/>
        </w:rPr>
        <w:t>B．长征6号丙运载火箭采用液氧煤油发动机，煤油属于可再生能源</w:t>
      </w:r>
    </w:p>
    <w:p w14:paraId="44A8301D">
      <w:pPr>
        <w:shd w:val="clear" w:color="auto" w:fill="auto"/>
        <w:spacing w:line="360" w:lineRule="auto"/>
        <w:ind w:left="380"/>
        <w:jc w:val="left"/>
        <w:textAlignment w:val="center"/>
        <w:rPr>
          <w:sz w:val="21"/>
        </w:rPr>
      </w:pPr>
      <w:r>
        <w:rPr>
          <w:sz w:val="21"/>
        </w:rPr>
        <w:t>C．利用</w:t>
      </w:r>
      <w:r>
        <w:object>
          <v:shape id="_x0000_i1145"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1145" DrawAspect="Content" ObjectID="_1468075845" r:id="rId247">
            <o:LockedField>false</o:LockedField>
          </o:OLEObject>
        </w:object>
      </w:r>
      <w:r>
        <w:rPr>
          <w:sz w:val="21"/>
        </w:rPr>
        <w:t>合成高级脂肪酸甘油酯，实现无机小分子向有机高分子的转化</w:t>
      </w:r>
    </w:p>
    <w:p w14:paraId="46143DDB">
      <w:pPr>
        <w:shd w:val="clear" w:color="auto" w:fill="auto"/>
        <w:spacing w:line="360" w:lineRule="auto"/>
        <w:ind w:left="380"/>
        <w:jc w:val="left"/>
        <w:textAlignment w:val="center"/>
        <w:rPr>
          <w:sz w:val="21"/>
        </w:rPr>
      </w:pPr>
      <w:r>
        <w:rPr>
          <w:sz w:val="21"/>
        </w:rPr>
        <w:t>D．麒麟芯片主体材料晶体类型与石墨晶体类型相同</w:t>
      </w:r>
    </w:p>
    <w:p w14:paraId="2537451A">
      <w:pPr>
        <w:shd w:val="clear" w:color="auto" w:fill="auto"/>
        <w:spacing w:line="360" w:lineRule="auto"/>
        <w:jc w:val="left"/>
        <w:textAlignment w:val="center"/>
        <w:rPr>
          <w:color w:val="FF0000"/>
          <w:sz w:val="21"/>
        </w:rPr>
      </w:pPr>
      <w:r>
        <w:rPr>
          <w:color w:val="FF0000"/>
          <w:sz w:val="21"/>
        </w:rPr>
        <w:t>【答案】A</w:t>
      </w:r>
    </w:p>
    <w:p w14:paraId="625DF9FA">
      <w:pPr>
        <w:shd w:val="clear" w:color="auto" w:fill="auto"/>
        <w:spacing w:line="360" w:lineRule="auto"/>
        <w:jc w:val="left"/>
        <w:textAlignment w:val="center"/>
        <w:rPr>
          <w:color w:val="FF0000"/>
          <w:sz w:val="21"/>
        </w:rPr>
      </w:pPr>
      <w:r>
        <w:rPr>
          <w:color w:val="FF0000"/>
          <w:sz w:val="21"/>
        </w:rPr>
        <w:t>【详解】A．钡（Ba）是第ⅡA族元素，其原子的价电子排布为</w:t>
      </w:r>
      <w:r>
        <w:rPr>
          <w:color w:val="FF0000"/>
        </w:rPr>
        <w:object>
          <v:shape id="_x0000_i1146" o:spt="75" alt="eqId7ba936df118a3f01d19f4458a2080c6c" type="#_x0000_t75" style="height:13.85pt;width:15.8pt;" o:ole="t" filled="f" o:preferrelative="t" stroked="f" coordsize="21600,21600">
            <v:path/>
            <v:fill on="f" focussize="0,0"/>
            <v:stroke on="f"/>
            <v:imagedata r:id="rId250" o:title="eqId7ba936df118a3f01d19f4458a2080c6c"/>
            <o:lock v:ext="edit" aspectratio="t"/>
            <w10:wrap type="none"/>
            <w10:anchorlock/>
          </v:shape>
          <o:OLEObject Type="Embed" ProgID="Equation.DSMT4" ShapeID="_x0000_i1146" DrawAspect="Content" ObjectID="_1468075846" r:id="rId249">
            <o:LockedField>false</o:LockedField>
          </o:OLEObject>
        </w:object>
      </w:r>
      <w:r>
        <w:rPr>
          <w:color w:val="FF0000"/>
          <w:sz w:val="21"/>
        </w:rPr>
        <w:t>，根据元素周期表分区规则，价电子最后填入s轨道的元素位于s区，所以Ba位于元素周期表的s区，A选项正确；</w:t>
      </w:r>
    </w:p>
    <w:p w14:paraId="101C02AF">
      <w:pPr>
        <w:shd w:val="clear" w:color="auto" w:fill="auto"/>
        <w:spacing w:line="360" w:lineRule="auto"/>
        <w:jc w:val="left"/>
        <w:textAlignment w:val="center"/>
        <w:rPr>
          <w:color w:val="FF0000"/>
          <w:sz w:val="21"/>
        </w:rPr>
      </w:pPr>
      <w:r>
        <w:rPr>
          <w:color w:val="FF0000"/>
          <w:sz w:val="21"/>
        </w:rPr>
        <w:t>B．煤油是石油分馏的产物，石油是古代生物遗体经过漫长地质年代形成的化石燃料，其形成过程极为缓慢，不能在短时间内再生，属于不可再生能源，B选项错误；</w:t>
      </w:r>
    </w:p>
    <w:p w14:paraId="47610BA0">
      <w:pPr>
        <w:shd w:val="clear" w:color="auto" w:fill="auto"/>
        <w:spacing w:line="360" w:lineRule="auto"/>
        <w:jc w:val="left"/>
        <w:textAlignment w:val="center"/>
        <w:rPr>
          <w:color w:val="FF0000"/>
          <w:sz w:val="21"/>
        </w:rPr>
      </w:pPr>
      <w:r>
        <w:rPr>
          <w:color w:val="FF0000"/>
          <w:sz w:val="21"/>
        </w:rPr>
        <w:t>C．高级脂肪酸甘油酯是由高级脂肪酸和甘油形成的酯类，其相对分子质量一般在几百左右，不属于高分子化合物，所以该过程不是无机小分子向有机高分子的转化，C选项错误；</w:t>
      </w:r>
    </w:p>
    <w:p w14:paraId="43281EF0">
      <w:pPr>
        <w:shd w:val="clear" w:color="auto" w:fill="auto"/>
        <w:spacing w:line="360" w:lineRule="auto"/>
        <w:jc w:val="left"/>
        <w:textAlignment w:val="center"/>
        <w:rPr>
          <w:color w:val="FF0000"/>
          <w:sz w:val="21"/>
        </w:rPr>
      </w:pPr>
      <w:r>
        <w:rPr>
          <w:color w:val="FF0000"/>
          <w:sz w:val="21"/>
        </w:rPr>
        <w:t>D．麒麟芯片主体材料是硅，硅晶体中原子通过共价键结合，形成空间网状结构，属于共价晶体。石墨晶体中，层内碳原子间以共价键结合，层与层之间通过范德华力相互作用，是混合晶体，二者晶体类型不同，D选项错误；</w:t>
      </w:r>
    </w:p>
    <w:p w14:paraId="772564FE">
      <w:pPr>
        <w:shd w:val="clear" w:color="auto" w:fill="auto"/>
        <w:spacing w:line="360" w:lineRule="auto"/>
        <w:jc w:val="left"/>
        <w:textAlignment w:val="center"/>
        <w:rPr>
          <w:color w:val="FF0000"/>
          <w:sz w:val="21"/>
        </w:rPr>
      </w:pPr>
      <w:r>
        <w:rPr>
          <w:color w:val="FF0000"/>
          <w:sz w:val="21"/>
        </w:rPr>
        <w:t>故答案为：A。</w:t>
      </w:r>
    </w:p>
    <w:p w14:paraId="0C8EC188">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（2025·吉林·二模）</w:t>
      </w:r>
      <w:r>
        <w:rPr>
          <w:sz w:val="21"/>
        </w:rPr>
        <w:t>化学让生活更美好。下列说法正确的是</w:t>
      </w:r>
    </w:p>
    <w:p w14:paraId="64C9B5E1">
      <w:pPr>
        <w:shd w:val="clear" w:color="auto" w:fill="auto"/>
        <w:spacing w:line="360" w:lineRule="auto"/>
        <w:ind w:left="380"/>
        <w:jc w:val="left"/>
        <w:textAlignment w:val="center"/>
        <w:rPr>
          <w:sz w:val="21"/>
        </w:rPr>
      </w:pPr>
      <w:r>
        <w:rPr>
          <w:sz w:val="21"/>
        </w:rPr>
        <w:t>A．“绿蚁新醅酒，红泥小火炉”中的“红泥”带有红色是因其含有较多的Fe</w:t>
      </w:r>
      <w:r>
        <w:rPr>
          <w:sz w:val="21"/>
          <w:vertAlign w:val="subscript"/>
        </w:rPr>
        <w:t>3</w:t>
      </w:r>
      <w:r>
        <w:rPr>
          <w:sz w:val="21"/>
        </w:rPr>
        <w:t>O</w:t>
      </w:r>
      <w:r>
        <w:rPr>
          <w:sz w:val="21"/>
          <w:vertAlign w:val="subscript"/>
        </w:rPr>
        <w:t>4</w:t>
      </w:r>
    </w:p>
    <w:p w14:paraId="5E187F21">
      <w:pPr>
        <w:shd w:val="clear" w:color="auto" w:fill="auto"/>
        <w:spacing w:line="360" w:lineRule="auto"/>
        <w:ind w:left="380"/>
        <w:jc w:val="left"/>
        <w:textAlignment w:val="center"/>
        <w:rPr>
          <w:sz w:val="21"/>
        </w:rPr>
      </w:pPr>
      <w:r>
        <w:rPr>
          <w:sz w:val="21"/>
        </w:rPr>
        <w:t>B．燃放五彩缤纷的烟花让节日更绚烂是利用了焰色试验，焰色试验属于化学变化</w:t>
      </w:r>
    </w:p>
    <w:p w14:paraId="427E3A29">
      <w:pPr>
        <w:shd w:val="clear" w:color="auto" w:fill="auto"/>
        <w:spacing w:line="360" w:lineRule="auto"/>
        <w:ind w:left="380"/>
        <w:jc w:val="left"/>
        <w:textAlignment w:val="center"/>
        <w:rPr>
          <w:sz w:val="21"/>
        </w:rPr>
      </w:pPr>
      <w:r>
        <w:rPr>
          <w:sz w:val="21"/>
        </w:rPr>
        <w:t>C．水果罐头中添加维生素C主要用作营养强化剂，以补充必要的营养成分</w:t>
      </w:r>
    </w:p>
    <w:p w14:paraId="697257B3">
      <w:pPr>
        <w:shd w:val="clear" w:color="auto" w:fill="auto"/>
        <w:spacing w:line="360" w:lineRule="auto"/>
        <w:ind w:left="380"/>
        <w:jc w:val="left"/>
        <w:textAlignment w:val="center"/>
        <w:rPr>
          <w:sz w:val="21"/>
        </w:rPr>
      </w:pPr>
      <w:r>
        <w:rPr>
          <w:sz w:val="21"/>
        </w:rPr>
        <w:t>D．“酒是陈的香”是因为酒在长期存放过程中生成了少量低级酯</w:t>
      </w:r>
    </w:p>
    <w:p w14:paraId="64C4A942">
      <w:pPr>
        <w:shd w:val="clear" w:color="auto" w:fill="auto"/>
        <w:spacing w:line="360" w:lineRule="auto"/>
        <w:jc w:val="left"/>
        <w:textAlignment w:val="center"/>
        <w:rPr>
          <w:color w:val="FF0000"/>
          <w:sz w:val="21"/>
        </w:rPr>
      </w:pPr>
      <w:r>
        <w:rPr>
          <w:color w:val="FF0000"/>
          <w:sz w:val="21"/>
        </w:rPr>
        <w:t>【答案】D</w:t>
      </w:r>
    </w:p>
    <w:p w14:paraId="3311BA05">
      <w:pPr>
        <w:shd w:val="clear" w:color="auto" w:fill="auto"/>
        <w:spacing w:line="360" w:lineRule="auto"/>
        <w:jc w:val="left"/>
        <w:textAlignment w:val="center"/>
        <w:rPr>
          <w:color w:val="FF0000"/>
          <w:sz w:val="21"/>
        </w:rPr>
      </w:pPr>
      <w:r>
        <w:rPr>
          <w:color w:val="FF0000"/>
          <w:sz w:val="21"/>
        </w:rPr>
        <w:t>【详解】A．氧化铁是红棕色粉末，所以诗中“红泥”带有红色是因红泥中含有较多的氧化铁，故A错误；</w:t>
      </w:r>
    </w:p>
    <w:p w14:paraId="33AC1810">
      <w:pPr>
        <w:shd w:val="clear" w:color="auto" w:fill="auto"/>
        <w:spacing w:line="360" w:lineRule="auto"/>
        <w:jc w:val="left"/>
        <w:textAlignment w:val="center"/>
        <w:rPr>
          <w:color w:val="FF0000"/>
          <w:sz w:val="21"/>
        </w:rPr>
      </w:pPr>
      <w:r>
        <w:rPr>
          <w:color w:val="FF0000"/>
          <w:sz w:val="21"/>
        </w:rPr>
        <w:t>B．焰色试验是元素的性质，属于物理变化，故B错误；</w:t>
      </w:r>
    </w:p>
    <w:p w14:paraId="544E58E8">
      <w:pPr>
        <w:shd w:val="clear" w:color="auto" w:fill="auto"/>
        <w:spacing w:line="360" w:lineRule="auto"/>
        <w:jc w:val="left"/>
        <w:textAlignment w:val="center"/>
        <w:rPr>
          <w:color w:val="FF0000"/>
          <w:sz w:val="21"/>
        </w:rPr>
      </w:pPr>
      <w:r>
        <w:rPr>
          <w:color w:val="FF0000"/>
          <w:sz w:val="21"/>
        </w:rPr>
        <w:t>C．水果罐头中添加维生素C是因为维生素C具有强还原性，能够防止水果罐头中的成分被氧化，延长其保质期，故C错误；</w:t>
      </w:r>
    </w:p>
    <w:p w14:paraId="4FE7B758">
      <w:pPr>
        <w:shd w:val="clear" w:color="auto" w:fill="auto"/>
        <w:spacing w:line="360" w:lineRule="auto"/>
        <w:jc w:val="left"/>
        <w:textAlignment w:val="center"/>
        <w:rPr>
          <w:color w:val="FF0000"/>
          <w:sz w:val="21"/>
        </w:rPr>
      </w:pPr>
      <w:r>
        <w:rPr>
          <w:color w:val="FF0000"/>
          <w:sz w:val="21"/>
        </w:rPr>
        <w:t>D．“酒是陈的香”是因为酒在长期放置的过程中，某些微生物将少量的乙醇氧化成乙酸，乙酸与乙醇反应生成了具有香味的乙酸乙酯，故D正确；</w:t>
      </w:r>
    </w:p>
    <w:p w14:paraId="183D0E64">
      <w:pPr>
        <w:shd w:val="clear" w:color="auto" w:fill="auto"/>
        <w:spacing w:line="360" w:lineRule="auto"/>
        <w:jc w:val="left"/>
        <w:textAlignment w:val="center"/>
        <w:rPr>
          <w:color w:val="FF0000"/>
          <w:sz w:val="21"/>
        </w:rPr>
      </w:pPr>
      <w:r>
        <w:rPr>
          <w:color w:val="FF0000"/>
          <w:sz w:val="21"/>
        </w:rPr>
        <w:t>故选D。</w:t>
      </w:r>
    </w:p>
    <w:p w14:paraId="558F7A83">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（2025·湖南长沙·二模）</w:t>
      </w:r>
      <w:r>
        <w:rPr>
          <w:sz w:val="21"/>
        </w:rPr>
        <w:t>化学让我们的生活更美好，为减少化石能源依赖、缓解环境污染，如何清洁能源氢气的研究特别重要。2025年4月8，中国科学院金属研究所通过在二氧化钛中掺入</w:t>
      </w:r>
      <w:r>
        <w:object>
          <v:shape id="_x0000_i1147" o:spt="75" alt="eqIdc21383e21a15b343a49925ad7753630d" type="#_x0000_t75" style="height:12.7pt;width:14.05pt;" o:ole="t" filled="f" o:preferrelative="t" stroked="f" coordsize="21600,21600">
            <v:path/>
            <v:fill on="f" focussize="0,0"/>
            <v:stroke on="f"/>
            <v:imagedata r:id="rId252" o:title="eqIdc21383e21a15b343a49925ad7753630d"/>
            <o:lock v:ext="edit" aspectratio="t"/>
            <w10:wrap type="none"/>
            <w10:anchorlock/>
          </v:shape>
          <o:OLEObject Type="Embed" ProgID="Equation.DSMT4" ShapeID="_x0000_i1147" DrawAspect="Content" ObjectID="_1468075847" r:id="rId251">
            <o:LockedField>false</o:LockedField>
          </o:OLEObject>
        </w:object>
      </w:r>
      <w:r>
        <w:rPr>
          <w:sz w:val="21"/>
        </w:rPr>
        <w:t>价的金属钪，成功研发出金红石相二氧化钛光催化材料，分解水产生氢气。该材料在模拟太阳光下的产氢效率比传统二氧化钛高出15倍。下列说法错误的是</w:t>
      </w:r>
    </w:p>
    <w:p w14:paraId="59569D06">
      <w:pPr>
        <w:shd w:val="clear" w:color="auto" w:fill="auto"/>
        <w:spacing w:line="360" w:lineRule="auto"/>
        <w:ind w:left="380"/>
        <w:jc w:val="left"/>
        <w:textAlignment w:val="center"/>
        <w:rPr>
          <w:sz w:val="21"/>
        </w:rPr>
      </w:pPr>
      <w:r>
        <w:rPr>
          <w:sz w:val="21"/>
        </w:rPr>
        <w:t>A．催化剂二氧化钛中掺杂的钪元素属于稀土金属元素</w:t>
      </w:r>
    </w:p>
    <w:p w14:paraId="4D067DDC">
      <w:pPr>
        <w:shd w:val="clear" w:color="auto" w:fill="auto"/>
        <w:spacing w:line="360" w:lineRule="auto"/>
        <w:ind w:left="380"/>
        <w:jc w:val="left"/>
        <w:textAlignment w:val="center"/>
        <w:rPr>
          <w:sz w:val="21"/>
        </w:rPr>
      </w:pPr>
      <w:r>
        <w:rPr>
          <w:sz w:val="21"/>
        </w:rPr>
        <w:t>B．光催化分解水是将太阳能转化为化学能</w:t>
      </w:r>
    </w:p>
    <w:p w14:paraId="774295EE">
      <w:pPr>
        <w:shd w:val="clear" w:color="auto" w:fill="auto"/>
        <w:spacing w:line="360" w:lineRule="auto"/>
        <w:ind w:left="380"/>
        <w:jc w:val="left"/>
        <w:textAlignment w:val="center"/>
        <w:rPr>
          <w:sz w:val="21"/>
        </w:rPr>
      </w:pPr>
      <w:r>
        <w:rPr>
          <w:sz w:val="21"/>
        </w:rPr>
        <w:t>C．化石能源包括煤、石油、天然气，是不可再生能源</w:t>
      </w:r>
    </w:p>
    <w:p w14:paraId="262D16B2">
      <w:pPr>
        <w:shd w:val="clear" w:color="auto" w:fill="auto"/>
        <w:spacing w:line="360" w:lineRule="auto"/>
        <w:ind w:left="380"/>
        <w:jc w:val="left"/>
        <w:textAlignment w:val="center"/>
        <w:rPr>
          <w:sz w:val="21"/>
        </w:rPr>
      </w:pPr>
      <w:r>
        <w:rPr>
          <w:sz w:val="21"/>
        </w:rPr>
        <w:t>D．煤中加入生石灰，能有效缓解因为二氧化碳过度排放而导致的“温室效应”</w:t>
      </w:r>
    </w:p>
    <w:p w14:paraId="209A6611">
      <w:pPr>
        <w:shd w:val="clear" w:color="auto" w:fill="auto"/>
        <w:spacing w:line="360" w:lineRule="auto"/>
        <w:jc w:val="left"/>
        <w:textAlignment w:val="center"/>
        <w:rPr>
          <w:color w:val="FF0000"/>
          <w:sz w:val="21"/>
        </w:rPr>
      </w:pPr>
      <w:r>
        <w:rPr>
          <w:color w:val="FF0000"/>
          <w:sz w:val="21"/>
        </w:rPr>
        <w:t>【答案】D</w:t>
      </w:r>
    </w:p>
    <w:p w14:paraId="76E0F58F">
      <w:pPr>
        <w:shd w:val="clear" w:color="auto" w:fill="auto"/>
        <w:spacing w:line="360" w:lineRule="auto"/>
        <w:jc w:val="left"/>
        <w:textAlignment w:val="center"/>
        <w:rPr>
          <w:color w:val="FF0000"/>
          <w:sz w:val="21"/>
        </w:rPr>
      </w:pPr>
      <w:r>
        <w:rPr>
          <w:color w:val="FF0000"/>
          <w:sz w:val="21"/>
        </w:rPr>
        <w:t>【详解】A．钪元素是第29号元素，属于稀土金属元素，A正确；</w:t>
      </w:r>
    </w:p>
    <w:p w14:paraId="26F4532E">
      <w:pPr>
        <w:shd w:val="clear" w:color="auto" w:fill="auto"/>
        <w:spacing w:line="360" w:lineRule="auto"/>
        <w:jc w:val="left"/>
        <w:textAlignment w:val="center"/>
        <w:rPr>
          <w:color w:val="FF0000"/>
          <w:sz w:val="21"/>
        </w:rPr>
      </w:pPr>
      <w:r>
        <w:rPr>
          <w:color w:val="FF0000"/>
          <w:sz w:val="21"/>
        </w:rPr>
        <w:t>B．能量变化形式是光能变为化学能，B正确；</w:t>
      </w:r>
    </w:p>
    <w:p w14:paraId="61D93F28">
      <w:pPr>
        <w:shd w:val="clear" w:color="auto" w:fill="auto"/>
        <w:spacing w:line="360" w:lineRule="auto"/>
        <w:jc w:val="left"/>
        <w:textAlignment w:val="center"/>
        <w:rPr>
          <w:color w:val="FF0000"/>
          <w:sz w:val="21"/>
        </w:rPr>
      </w:pPr>
      <w:r>
        <w:rPr>
          <w:color w:val="FF0000"/>
          <w:sz w:val="21"/>
        </w:rPr>
        <w:t>C．煤、石油、天然气为三大化石能源，均为化石能源，C正确；</w:t>
      </w:r>
    </w:p>
    <w:p w14:paraId="5B8CBEC0">
      <w:pPr>
        <w:shd w:val="clear" w:color="auto" w:fill="auto"/>
        <w:spacing w:line="360" w:lineRule="auto"/>
        <w:jc w:val="left"/>
        <w:textAlignment w:val="center"/>
        <w:rPr>
          <w:color w:val="FF0000"/>
          <w:sz w:val="21"/>
        </w:rPr>
      </w:pPr>
      <w:r>
        <w:rPr>
          <w:color w:val="FF0000"/>
          <w:sz w:val="21"/>
        </w:rPr>
        <w:t>D．生石灰与二氧化碳反应生成碳酸钙，高温条件下碳酸钙又会分解成生石灰和二氧化碳，并不能降低二氧化碳的排放，D错误；</w:t>
      </w:r>
    </w:p>
    <w:p w14:paraId="63CFD905">
      <w:pPr>
        <w:shd w:val="clear" w:color="auto" w:fill="auto"/>
        <w:spacing w:line="360" w:lineRule="auto"/>
        <w:jc w:val="left"/>
        <w:textAlignment w:val="center"/>
        <w:rPr>
          <w:color w:val="FF0000"/>
          <w:sz w:val="21"/>
        </w:rPr>
      </w:pPr>
      <w:r>
        <w:rPr>
          <w:color w:val="FF0000"/>
          <w:sz w:val="21"/>
        </w:rPr>
        <w:t>故选D。</w:t>
      </w:r>
    </w:p>
    <w:p w14:paraId="60BDD564">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（2025·北京东城·三模）</w:t>
      </w:r>
      <w:r>
        <w:rPr>
          <w:sz w:val="21"/>
        </w:rPr>
        <w:t>化学推动着社会的进步和人类的发展，下列有关说法正确的是</w:t>
      </w:r>
    </w:p>
    <w:p w14:paraId="0974E363">
      <w:pPr>
        <w:shd w:val="clear" w:color="auto" w:fill="auto"/>
        <w:spacing w:line="360" w:lineRule="auto"/>
        <w:ind w:left="380"/>
        <w:jc w:val="left"/>
        <w:textAlignment w:val="center"/>
        <w:rPr>
          <w:sz w:val="21"/>
        </w:rPr>
      </w:pPr>
      <w:r>
        <w:rPr>
          <w:sz w:val="21"/>
        </w:rPr>
        <w:t>A．钢铁发生吸氧腐蚀，负极反应：</w:t>
      </w:r>
      <w:r>
        <w:object>
          <v:shape id="_x0000_i1148" o:spt="75" alt="eqId90b3fe98538de6b2ed57619fb1c366ca" type="#_x0000_t75" style="height:13.9pt;width:66.85pt;" o:ole="t" filled="f" o:preferrelative="t" stroked="f" coordsize="21600,21600">
            <v:path/>
            <v:fill on="f" focussize="0,0"/>
            <v:stroke on="f"/>
            <v:imagedata r:id="rId254" o:title="eqId90b3fe98538de6b2ed57619fb1c366ca"/>
            <o:lock v:ext="edit" aspectratio="t"/>
            <w10:wrap type="none"/>
            <w10:anchorlock/>
          </v:shape>
          <o:OLEObject Type="Embed" ProgID="Equation.DSMT4" ShapeID="_x0000_i1148" DrawAspect="Content" ObjectID="_1468075848" r:id="rId253">
            <o:LockedField>false</o:LockedField>
          </o:OLEObject>
        </w:object>
      </w:r>
    </w:p>
    <w:p w14:paraId="72B3869C">
      <w:pPr>
        <w:shd w:val="clear" w:color="auto" w:fill="auto"/>
        <w:spacing w:line="360" w:lineRule="auto"/>
        <w:ind w:left="380"/>
        <w:jc w:val="left"/>
        <w:textAlignment w:val="center"/>
        <w:rPr>
          <w:sz w:val="21"/>
        </w:rPr>
      </w:pPr>
      <w:r>
        <w:rPr>
          <w:sz w:val="21"/>
        </w:rPr>
        <w:t>B．石油经过分馏可得到煤油、柴油等，是利用了物质的溶解性差异</w:t>
      </w:r>
    </w:p>
    <w:p w14:paraId="15D475BA">
      <w:pPr>
        <w:shd w:val="clear" w:color="auto" w:fill="auto"/>
        <w:spacing w:line="360" w:lineRule="auto"/>
        <w:ind w:left="380"/>
        <w:jc w:val="left"/>
        <w:textAlignment w:val="center"/>
        <w:rPr>
          <w:sz w:val="21"/>
        </w:rPr>
      </w:pPr>
      <w:r>
        <w:rPr>
          <w:sz w:val="21"/>
        </w:rPr>
        <w:t>C．钛合金中存在金属键</w:t>
      </w:r>
    </w:p>
    <w:p w14:paraId="219265CB">
      <w:pPr>
        <w:shd w:val="clear" w:color="auto" w:fill="auto"/>
        <w:spacing w:line="360" w:lineRule="auto"/>
        <w:ind w:left="380"/>
        <w:jc w:val="left"/>
        <w:textAlignment w:val="center"/>
        <w:rPr>
          <w:sz w:val="21"/>
        </w:rPr>
      </w:pPr>
      <w:r>
        <w:rPr>
          <w:sz w:val="21"/>
        </w:rPr>
        <w:t>D．以</w:t>
      </w:r>
      <w:r>
        <w:object>
          <v:shape id="_x0000_i1149" o:spt="75" alt="eqId98a1fc3ed5d65f594b6e777b133b7b51" type="#_x0000_t75" style="height:16.05pt;width:43.1pt;" o:ole="t" filled="f" o:preferrelative="t" stroked="f" coordsize="21600,21600">
            <v:path/>
            <v:fill on="f" focussize="0,0"/>
            <v:stroke on="f"/>
            <v:imagedata r:id="rId256" o:title="eqId98a1fc3ed5d65f594b6e777b133b7b51"/>
            <o:lock v:ext="edit" aspectratio="t"/>
            <w10:wrap type="none"/>
            <w10:anchorlock/>
          </v:shape>
          <o:OLEObject Type="Embed" ProgID="Equation.DSMT4" ShapeID="_x0000_i1149" DrawAspect="Content" ObjectID="_1468075849" r:id="rId255">
            <o:LockedField>false</o:LockedField>
          </o:OLEObject>
        </w:object>
      </w:r>
      <w:r>
        <w:rPr>
          <w:sz w:val="21"/>
        </w:rPr>
        <w:t>为原料经过11步主反应人工合成淀粉，过程中没有发生氧化还原反应</w:t>
      </w:r>
    </w:p>
    <w:p w14:paraId="27257991">
      <w:pPr>
        <w:shd w:val="clear" w:color="auto" w:fill="auto"/>
        <w:spacing w:line="360" w:lineRule="auto"/>
        <w:jc w:val="left"/>
        <w:textAlignment w:val="center"/>
        <w:rPr>
          <w:color w:val="FF0000"/>
          <w:sz w:val="21"/>
        </w:rPr>
      </w:pPr>
      <w:r>
        <w:rPr>
          <w:color w:val="FF0000"/>
          <w:sz w:val="21"/>
        </w:rPr>
        <w:t>【答案】C</w:t>
      </w:r>
    </w:p>
    <w:p w14:paraId="7AFB000D">
      <w:pPr>
        <w:shd w:val="clear" w:color="auto" w:fill="auto"/>
        <w:spacing w:line="360" w:lineRule="auto"/>
        <w:jc w:val="left"/>
        <w:textAlignment w:val="center"/>
        <w:rPr>
          <w:color w:val="FF0000"/>
          <w:sz w:val="21"/>
        </w:rPr>
      </w:pPr>
      <w:r>
        <w:rPr>
          <w:color w:val="FF0000"/>
          <w:sz w:val="21"/>
        </w:rPr>
        <w:t>【详解】A．钢铁发生吸氧腐蚀时，Fe只能被氧化变为</w:t>
      </w:r>
      <w:r>
        <w:rPr>
          <w:color w:val="FF0000"/>
        </w:rPr>
        <w:object>
          <v:shape id="_x0000_i1150" o:spt="75" alt="eqId26420a94a1f80bd1e476fbcd7c48a50c" type="#_x0000_t75" style="height:13.95pt;width:21.95pt;" o:ole="t" filled="f" o:preferrelative="t" stroked="f" coordsize="21600,21600">
            <v:path/>
            <v:fill on="f" focussize="0,0"/>
            <v:stroke on="f"/>
            <v:imagedata r:id="rId258" o:title="eqId26420a94a1f80bd1e476fbcd7c48a50c"/>
            <o:lock v:ext="edit" aspectratio="t"/>
            <w10:wrap type="none"/>
            <w10:anchorlock/>
          </v:shape>
          <o:OLEObject Type="Embed" ProgID="Equation.DSMT4" ShapeID="_x0000_i1150" DrawAspect="Content" ObjectID="_1468075850" r:id="rId257">
            <o:LockedField>false</o:LockedField>
          </o:OLEObject>
        </w:object>
      </w:r>
      <w:r>
        <w:rPr>
          <w:color w:val="FF0000"/>
          <w:sz w:val="21"/>
        </w:rPr>
        <w:t>，则负极反应为：</w:t>
      </w:r>
      <w:r>
        <w:rPr>
          <w:color w:val="FF0000"/>
        </w:rPr>
        <w:object>
          <v:shape id="_x0000_i1151" o:spt="75" alt="eqId777b92cd3648c60b8c000ac1a1cea44e" type="#_x0000_t75" style="height:13.85pt;width:68.6pt;" o:ole="t" filled="f" o:preferrelative="t" stroked="f" coordsize="21600,21600">
            <v:path/>
            <v:fill on="f" focussize="0,0"/>
            <v:stroke on="f"/>
            <v:imagedata r:id="rId260" o:title="eqId777b92cd3648c60b8c000ac1a1cea44e"/>
            <o:lock v:ext="edit" aspectratio="t"/>
            <w10:wrap type="none"/>
            <w10:anchorlock/>
          </v:shape>
          <o:OLEObject Type="Embed" ProgID="Equation.DSMT4" ShapeID="_x0000_i1151" DrawAspect="Content" ObjectID="_1468075851" r:id="rId259">
            <o:LockedField>false</o:LockedField>
          </o:OLEObject>
        </w:object>
      </w:r>
      <w:r>
        <w:rPr>
          <w:color w:val="FF0000"/>
          <w:sz w:val="21"/>
        </w:rPr>
        <w:t>，A错误；</w:t>
      </w:r>
    </w:p>
    <w:p w14:paraId="5E24B295">
      <w:pPr>
        <w:shd w:val="clear" w:color="auto" w:fill="auto"/>
        <w:spacing w:line="360" w:lineRule="auto"/>
        <w:jc w:val="left"/>
        <w:textAlignment w:val="center"/>
        <w:rPr>
          <w:color w:val="FF0000"/>
          <w:sz w:val="21"/>
        </w:rPr>
      </w:pPr>
      <w:r>
        <w:rPr>
          <w:color w:val="FF0000"/>
          <w:sz w:val="21"/>
        </w:rPr>
        <w:t>B．石油经过分馏可得到煤油、柴油等，是利用了各成分沸点的不同，B错误；</w:t>
      </w:r>
    </w:p>
    <w:p w14:paraId="5229F27A">
      <w:pPr>
        <w:shd w:val="clear" w:color="auto" w:fill="auto"/>
        <w:spacing w:line="360" w:lineRule="auto"/>
        <w:jc w:val="left"/>
        <w:textAlignment w:val="center"/>
        <w:rPr>
          <w:color w:val="FF0000"/>
          <w:sz w:val="21"/>
        </w:rPr>
      </w:pPr>
      <w:r>
        <w:rPr>
          <w:color w:val="FF0000"/>
          <w:sz w:val="21"/>
        </w:rPr>
        <w:t>C．金属键是金属原子通过自由电子与阳离子之间的静电吸引结合而成的化学键，主要存在于金属中，所以钛合金中存在金属键‌，C正确；</w:t>
      </w:r>
    </w:p>
    <w:p w14:paraId="533599E4">
      <w:pPr>
        <w:shd w:val="clear" w:color="auto" w:fill="auto"/>
        <w:spacing w:line="360" w:lineRule="auto"/>
        <w:jc w:val="left"/>
        <w:textAlignment w:val="center"/>
        <w:rPr>
          <w:color w:val="FF0000"/>
          <w:sz w:val="21"/>
        </w:rPr>
      </w:pPr>
      <w:r>
        <w:rPr>
          <w:color w:val="FF0000"/>
          <w:sz w:val="21"/>
        </w:rPr>
        <w:t>D．</w:t>
      </w:r>
      <w:r>
        <w:rPr>
          <w:color w:val="FF0000"/>
        </w:rPr>
        <w:object>
          <v:shape id="_x0000_i1152" o:spt="75" alt="eqId241d91c2f254dae8e21a7e5b420ee0a7" type="#_x0000_t75" style="height:21.55pt;width:22.85pt;" o:ole="t" filled="f" o:preferrelative="t" stroked="f" coordsize="21600,21600">
            <v:path/>
            <v:fill on="f" focussize="0,0"/>
            <v:stroke on="f"/>
            <v:imagedata r:id="rId262" o:title="eqId241d91c2f254dae8e21a7e5b420ee0a7"/>
            <o:lock v:ext="edit" aspectratio="t"/>
            <w10:wrap type="none"/>
            <w10:anchorlock/>
          </v:shape>
          <o:OLEObject Type="Embed" ProgID="Equation.DSMT4" ShapeID="_x0000_i1152" DrawAspect="Content" ObjectID="_1468075852" r:id="rId261">
            <o:LockedField>false</o:LockedField>
          </o:OLEObject>
        </w:object>
      </w:r>
      <w:r>
        <w:rPr>
          <w:color w:val="FF0000"/>
          <w:sz w:val="21"/>
        </w:rPr>
        <w:t>、</w:t>
      </w:r>
      <w:r>
        <w:rPr>
          <w:color w:val="FF0000"/>
        </w:rPr>
        <w:object>
          <v:shape id="_x0000_i1153" o:spt="75" alt="eqIdbc296b5860f8e7b9059bdb724920b271" type="#_x0000_t75" style="height:18.85pt;width:14.95pt;" o:ole="t" filled="f" o:preferrelative="t" stroked="f" coordsize="21600,21600">
            <v:path/>
            <v:fill on="f" focussize="0,0"/>
            <v:stroke on="f"/>
            <v:imagedata r:id="rId264" o:title="eqIdbc296b5860f8e7b9059bdb724920b271"/>
            <o:lock v:ext="edit" aspectratio="t"/>
            <w10:wrap type="none"/>
            <w10:anchorlock/>
          </v:shape>
          <o:OLEObject Type="Embed" ProgID="Equation.DSMT4" ShapeID="_x0000_i1153" DrawAspect="Content" ObjectID="_1468075853" r:id="rId263">
            <o:LockedField>false</o:LockedField>
          </o:OLEObject>
        </w:object>
      </w:r>
      <w:r>
        <w:rPr>
          <w:color w:val="FF0000"/>
          <w:sz w:val="21"/>
        </w:rPr>
        <w:t>为原料经过11步主反应人工合成淀粉</w:t>
      </w:r>
      <w:r>
        <w:rPr>
          <w:color w:val="FF0000"/>
        </w:rPr>
        <w:object>
          <v:shape id="_x0000_i1154" o:spt="75" alt="eqId826846e6afd2cea4ae00ddbd6575cf2f" type="#_x0000_t75" style="height:29.65pt;width:58.05pt;" o:ole="t" filled="f" o:preferrelative="t" stroked="f" coordsize="21600,21600">
            <v:path/>
            <v:fill on="f" focussize="0,0"/>
            <v:stroke on="f"/>
            <v:imagedata r:id="rId266" o:title="eqId826846e6afd2cea4ae00ddbd6575cf2f"/>
            <o:lock v:ext="edit" aspectratio="t"/>
            <w10:wrap type="none"/>
            <w10:anchorlock/>
          </v:shape>
          <o:OLEObject Type="Embed" ProgID="Equation.DSMT4" ShapeID="_x0000_i1154" DrawAspect="Content" ObjectID="_1468075854" r:id="rId265">
            <o:LockedField>false</o:LockedField>
          </o:OLEObject>
        </w:object>
      </w:r>
      <w:r>
        <w:rPr>
          <w:color w:val="FF0000"/>
          <w:sz w:val="21"/>
        </w:rPr>
        <w:t>，反应中碳、氢化合价发生改变，故其过程中发生氧化还原反应，D错误；</w:t>
      </w:r>
    </w:p>
    <w:p w14:paraId="5B39BFBF">
      <w:pPr>
        <w:shd w:val="clear" w:color="auto" w:fill="auto"/>
        <w:spacing w:line="360" w:lineRule="auto"/>
        <w:jc w:val="left"/>
        <w:textAlignment w:val="center"/>
        <w:rPr>
          <w:color w:val="FF0000"/>
          <w:sz w:val="21"/>
        </w:rPr>
      </w:pPr>
      <w:r>
        <w:rPr>
          <w:color w:val="FF0000"/>
          <w:sz w:val="21"/>
        </w:rPr>
        <w:t>故答案为：C。</w:t>
      </w:r>
    </w:p>
    <w:p w14:paraId="7632E39F">
      <w:pPr>
        <w:shd w:val="clear" w:color="auto" w:fill="auto"/>
        <w:spacing w:line="360" w:lineRule="auto"/>
        <w:jc w:val="left"/>
        <w:textAlignment w:val="center"/>
        <w:rPr>
          <w:sz w:val="21"/>
        </w:rPr>
      </w:pPr>
      <w:r>
        <w:rPr>
          <w:sz w:val="21"/>
        </w:rPr>
        <w:t>23．</w:t>
      </w:r>
      <w:r>
        <w:rPr>
          <w:rFonts w:hint="eastAsia" w:ascii="黑体" w:hAnsi="黑体" w:eastAsia="黑体"/>
          <w:b/>
          <w:bCs/>
          <w:color w:val="0070C0"/>
        </w:rPr>
        <w:t>（2025·甘肃庆阳·三模）</w:t>
      </w:r>
      <w:r>
        <w:rPr>
          <w:sz w:val="21"/>
        </w:rPr>
        <w:t>化学与生活、生产密切相关。下列叙述正确的是</w:t>
      </w:r>
    </w:p>
    <w:p w14:paraId="560F69E4">
      <w:pPr>
        <w:shd w:val="clear" w:color="auto" w:fill="auto"/>
        <w:spacing w:line="360" w:lineRule="auto"/>
        <w:ind w:left="380"/>
        <w:jc w:val="left"/>
        <w:textAlignment w:val="center"/>
        <w:rPr>
          <w:sz w:val="21"/>
        </w:rPr>
      </w:pPr>
      <w:r>
        <w:rPr>
          <w:sz w:val="21"/>
        </w:rPr>
        <w:t>A．淀粉和纤维素都是多糖，它们的分子式都是(C</w:t>
      </w:r>
      <w:r>
        <w:rPr>
          <w:sz w:val="21"/>
          <w:vertAlign w:val="subscript"/>
        </w:rPr>
        <w:t>6</w:t>
      </w:r>
      <w:r>
        <w:rPr>
          <w:sz w:val="21"/>
        </w:rPr>
        <w:t>H</w:t>
      </w:r>
      <w:r>
        <w:rPr>
          <w:sz w:val="21"/>
          <w:vertAlign w:val="subscript"/>
        </w:rPr>
        <w:t>10</w:t>
      </w:r>
      <w:r>
        <w:rPr>
          <w:sz w:val="21"/>
        </w:rPr>
        <w:t>O</w:t>
      </w:r>
      <w:r>
        <w:rPr>
          <w:sz w:val="21"/>
          <w:vertAlign w:val="subscript"/>
        </w:rPr>
        <w:t>5</w:t>
      </w:r>
      <w:r>
        <w:rPr>
          <w:sz w:val="21"/>
        </w:rPr>
        <w:t>)</w:t>
      </w:r>
      <w:r>
        <w:rPr>
          <w:sz w:val="21"/>
          <w:vertAlign w:val="subscript"/>
        </w:rPr>
        <w:t>n</w:t>
      </w:r>
      <w:r>
        <w:rPr>
          <w:sz w:val="21"/>
        </w:rPr>
        <w:t>，两者互为同分异构体</w:t>
      </w:r>
    </w:p>
    <w:p w14:paraId="118008EF">
      <w:pPr>
        <w:shd w:val="clear" w:color="auto" w:fill="auto"/>
        <w:spacing w:line="360" w:lineRule="auto"/>
        <w:ind w:left="380"/>
        <w:jc w:val="left"/>
        <w:textAlignment w:val="center"/>
        <w:rPr>
          <w:sz w:val="21"/>
        </w:rPr>
      </w:pPr>
      <w:r>
        <w:rPr>
          <w:sz w:val="21"/>
        </w:rPr>
        <w:t>B．石油在加热和催化剂的作用下，可以通过结构的调整，使链状烃转化为环状烃</w:t>
      </w:r>
    </w:p>
    <w:p w14:paraId="789077A4">
      <w:pPr>
        <w:shd w:val="clear" w:color="auto" w:fill="auto"/>
        <w:spacing w:line="360" w:lineRule="auto"/>
        <w:ind w:left="380"/>
        <w:jc w:val="left"/>
        <w:textAlignment w:val="center"/>
        <w:rPr>
          <w:sz w:val="21"/>
        </w:rPr>
      </w:pPr>
      <w:r>
        <w:rPr>
          <w:sz w:val="21"/>
        </w:rPr>
        <w:t>C．油脂在碱性条件下水解生成甘油和高级脂肪酸</w:t>
      </w:r>
    </w:p>
    <w:p w14:paraId="26E20A33">
      <w:pPr>
        <w:shd w:val="clear" w:color="auto" w:fill="auto"/>
        <w:spacing w:line="360" w:lineRule="auto"/>
        <w:ind w:left="380"/>
        <w:jc w:val="left"/>
        <w:textAlignment w:val="center"/>
        <w:rPr>
          <w:sz w:val="21"/>
        </w:rPr>
      </w:pPr>
      <w:r>
        <w:rPr>
          <w:sz w:val="21"/>
        </w:rPr>
        <w:t>D．在鸡蛋清溶液中加入醋酸铅溶液，蛋白质会发生盐析，加水后又重新溶解</w:t>
      </w:r>
    </w:p>
    <w:p w14:paraId="60A44041">
      <w:pPr>
        <w:shd w:val="clear" w:color="auto" w:fill="auto"/>
        <w:spacing w:line="360" w:lineRule="auto"/>
        <w:jc w:val="left"/>
        <w:textAlignment w:val="center"/>
        <w:rPr>
          <w:color w:val="FF0000"/>
          <w:sz w:val="21"/>
        </w:rPr>
      </w:pPr>
      <w:r>
        <w:rPr>
          <w:color w:val="FF0000"/>
          <w:sz w:val="21"/>
        </w:rPr>
        <w:t>【答案】B</w:t>
      </w:r>
    </w:p>
    <w:p w14:paraId="75F618AA">
      <w:pPr>
        <w:shd w:val="clear" w:color="auto" w:fill="auto"/>
        <w:spacing w:line="360" w:lineRule="auto"/>
        <w:jc w:val="left"/>
        <w:textAlignment w:val="center"/>
        <w:rPr>
          <w:color w:val="FF0000"/>
          <w:sz w:val="21"/>
        </w:rPr>
      </w:pPr>
      <w:r>
        <w:rPr>
          <w:color w:val="FF0000"/>
          <w:sz w:val="21"/>
        </w:rPr>
        <w:t>【详解】A．淀粉和纤维素都是多糖，它们的分子式都可写为(C</w:t>
      </w:r>
      <w:r>
        <w:rPr>
          <w:color w:val="FF0000"/>
          <w:sz w:val="21"/>
          <w:vertAlign w:val="subscript"/>
        </w:rPr>
        <w:t>6</w:t>
      </w:r>
      <w:r>
        <w:rPr>
          <w:color w:val="FF0000"/>
          <w:sz w:val="21"/>
        </w:rPr>
        <w:t>H</w:t>
      </w:r>
      <w:r>
        <w:rPr>
          <w:color w:val="FF0000"/>
          <w:sz w:val="21"/>
          <w:vertAlign w:val="subscript"/>
        </w:rPr>
        <w:t>10</w:t>
      </w:r>
      <w:r>
        <w:rPr>
          <w:color w:val="FF0000"/>
          <w:sz w:val="21"/>
        </w:rPr>
        <w:t>O</w:t>
      </w:r>
      <w:r>
        <w:rPr>
          <w:color w:val="FF0000"/>
          <w:sz w:val="21"/>
          <w:vertAlign w:val="subscript"/>
        </w:rPr>
        <w:t>5</w:t>
      </w:r>
      <w:r>
        <w:rPr>
          <w:color w:val="FF0000"/>
          <w:sz w:val="21"/>
        </w:rPr>
        <w:t>)</w:t>
      </w:r>
      <w:r>
        <w:rPr>
          <w:color w:val="FF0000"/>
          <w:sz w:val="21"/>
          <w:vertAlign w:val="subscript"/>
        </w:rPr>
        <w:t>n</w:t>
      </w:r>
      <w:r>
        <w:rPr>
          <w:color w:val="FF0000"/>
          <w:sz w:val="21"/>
        </w:rPr>
        <w:t>，但两者聚合度通常不同，且两者都为混合物，故两者不互为同分异构体，故A错误；</w:t>
      </w:r>
    </w:p>
    <w:p w14:paraId="62582CA8">
      <w:pPr>
        <w:shd w:val="clear" w:color="auto" w:fill="auto"/>
        <w:spacing w:line="360" w:lineRule="auto"/>
        <w:jc w:val="left"/>
        <w:textAlignment w:val="center"/>
        <w:rPr>
          <w:color w:val="FF0000"/>
          <w:sz w:val="21"/>
        </w:rPr>
      </w:pPr>
      <w:r>
        <w:rPr>
          <w:color w:val="FF0000"/>
          <w:sz w:val="21"/>
        </w:rPr>
        <w:t>B．石油在加热和催化剂的作用下，可以通过结构的调整，使链状烃转化为环状烃，故B正确；</w:t>
      </w:r>
    </w:p>
    <w:p w14:paraId="3799C84A">
      <w:pPr>
        <w:shd w:val="clear" w:color="auto" w:fill="auto"/>
        <w:spacing w:line="360" w:lineRule="auto"/>
        <w:jc w:val="left"/>
        <w:textAlignment w:val="center"/>
        <w:rPr>
          <w:color w:val="FF0000"/>
          <w:sz w:val="21"/>
        </w:rPr>
      </w:pPr>
      <w:r>
        <w:rPr>
          <w:color w:val="FF0000"/>
          <w:sz w:val="21"/>
        </w:rPr>
        <w:t>C．油脂在碱性条件下水解生成甘油和高级脂肪酸盐，故C错误；</w:t>
      </w:r>
    </w:p>
    <w:p w14:paraId="0E99DDCA">
      <w:pPr>
        <w:shd w:val="clear" w:color="auto" w:fill="auto"/>
        <w:spacing w:line="360" w:lineRule="auto"/>
        <w:jc w:val="left"/>
        <w:textAlignment w:val="center"/>
        <w:rPr>
          <w:color w:val="FF0000"/>
          <w:sz w:val="21"/>
        </w:rPr>
      </w:pPr>
      <w:r>
        <w:rPr>
          <w:color w:val="FF0000"/>
          <w:sz w:val="21"/>
        </w:rPr>
        <w:t>D．在鸡蛋清溶液中加入醋酸铅溶液，蛋白质会发生变性，加水后不能重新溶解，故D错误；</w:t>
      </w:r>
    </w:p>
    <w:p w14:paraId="34121FC4">
      <w:pPr>
        <w:shd w:val="clear" w:color="auto" w:fill="auto"/>
        <w:spacing w:line="360" w:lineRule="auto"/>
        <w:jc w:val="left"/>
        <w:textAlignment w:val="center"/>
        <w:rPr>
          <w:color w:val="FF0000"/>
          <w:sz w:val="21"/>
        </w:rPr>
      </w:pPr>
      <w:r>
        <w:rPr>
          <w:color w:val="FF0000"/>
          <w:sz w:val="21"/>
        </w:rPr>
        <w:t>故答案为B。</w:t>
      </w:r>
    </w:p>
    <w:p w14:paraId="1B93AD7A">
      <w:pPr>
        <w:shd w:val="clear" w:color="auto" w:fill="auto"/>
        <w:spacing w:line="360" w:lineRule="auto"/>
        <w:jc w:val="left"/>
        <w:textAlignment w:val="center"/>
        <w:rPr>
          <w:sz w:val="21"/>
        </w:rPr>
      </w:pPr>
      <w:r>
        <w:rPr>
          <w:sz w:val="21"/>
        </w:rPr>
        <w:t>24．</w:t>
      </w:r>
      <w:r>
        <w:rPr>
          <w:rFonts w:hint="eastAsia" w:ascii="黑体" w:hAnsi="黑体" w:eastAsia="黑体"/>
          <w:b/>
          <w:bCs/>
          <w:color w:val="0070C0"/>
        </w:rPr>
        <w:t>（2025·广东深圳·二模）</w:t>
      </w:r>
      <w:r>
        <w:rPr>
          <w:sz w:val="21"/>
        </w:rPr>
        <w:t>衣食住行皆化学。下列说法不正确的是</w:t>
      </w:r>
    </w:p>
    <w:p w14:paraId="550FBC52">
      <w:pPr>
        <w:shd w:val="clear" w:color="auto" w:fill="auto"/>
        <w:spacing w:line="360" w:lineRule="auto"/>
        <w:ind w:left="380"/>
        <w:jc w:val="left"/>
        <w:textAlignment w:val="center"/>
        <w:rPr>
          <w:sz w:val="21"/>
        </w:rPr>
      </w:pPr>
      <w:r>
        <w:rPr>
          <w:sz w:val="21"/>
        </w:rPr>
        <w:t>A．冲泡工夫茶时茶香四溢，体现了分子是运动的</w:t>
      </w:r>
    </w:p>
    <w:p w14:paraId="189AC701">
      <w:pPr>
        <w:shd w:val="clear" w:color="auto" w:fill="auto"/>
        <w:spacing w:line="360" w:lineRule="auto"/>
        <w:ind w:left="380"/>
        <w:jc w:val="left"/>
        <w:textAlignment w:val="center"/>
        <w:rPr>
          <w:sz w:val="21"/>
        </w:rPr>
      </w:pPr>
      <w:r>
        <w:rPr>
          <w:sz w:val="21"/>
        </w:rPr>
        <w:t>B．新鲜榨得的花生油具有独特油香，油脂属于酯类</w:t>
      </w:r>
    </w:p>
    <w:p w14:paraId="703AAED3">
      <w:pPr>
        <w:shd w:val="clear" w:color="auto" w:fill="auto"/>
        <w:spacing w:line="360" w:lineRule="auto"/>
        <w:ind w:left="380"/>
        <w:jc w:val="left"/>
        <w:textAlignment w:val="center"/>
        <w:rPr>
          <w:sz w:val="21"/>
        </w:rPr>
      </w:pPr>
      <w:r>
        <w:rPr>
          <w:sz w:val="21"/>
        </w:rPr>
        <w:t>C．烹饪糖醋排骨用蔗糖炒出焦糖色，蔗糖属于二糖</w:t>
      </w:r>
    </w:p>
    <w:p w14:paraId="37230E79">
      <w:pPr>
        <w:shd w:val="clear" w:color="auto" w:fill="auto"/>
        <w:spacing w:line="360" w:lineRule="auto"/>
        <w:ind w:left="380"/>
        <w:jc w:val="left"/>
        <w:textAlignment w:val="center"/>
        <w:rPr>
          <w:sz w:val="21"/>
        </w:rPr>
      </w:pPr>
      <w:r>
        <w:rPr>
          <w:sz w:val="21"/>
        </w:rPr>
        <w:t>D．乡村公路铺沥青，沥青属于天然无机材料</w:t>
      </w:r>
    </w:p>
    <w:p w14:paraId="1764B8F5">
      <w:pPr>
        <w:shd w:val="clear" w:color="auto" w:fill="auto"/>
        <w:spacing w:line="360" w:lineRule="auto"/>
        <w:jc w:val="left"/>
        <w:textAlignment w:val="center"/>
        <w:rPr>
          <w:color w:val="FF0000"/>
          <w:sz w:val="21"/>
        </w:rPr>
      </w:pPr>
      <w:r>
        <w:rPr>
          <w:color w:val="FF0000"/>
          <w:sz w:val="21"/>
        </w:rPr>
        <w:t>【答案】D</w:t>
      </w:r>
    </w:p>
    <w:p w14:paraId="515E8CFE">
      <w:pPr>
        <w:shd w:val="clear" w:color="auto" w:fill="auto"/>
        <w:spacing w:line="360" w:lineRule="auto"/>
        <w:jc w:val="left"/>
        <w:textAlignment w:val="center"/>
        <w:rPr>
          <w:color w:val="FF0000"/>
          <w:sz w:val="21"/>
        </w:rPr>
      </w:pPr>
      <w:r>
        <w:rPr>
          <w:color w:val="FF0000"/>
          <w:sz w:val="21"/>
        </w:rPr>
        <w:t>【详解】A．茶叶中的分子通过运动向空间扩散，冲泡工夫茶时茶香四溢，体现了分子是运动的，A正确；</w:t>
      </w:r>
    </w:p>
    <w:p w14:paraId="55F63BD1">
      <w:pPr>
        <w:shd w:val="clear" w:color="auto" w:fill="auto"/>
        <w:spacing w:line="360" w:lineRule="auto"/>
        <w:jc w:val="left"/>
        <w:textAlignment w:val="center"/>
        <w:rPr>
          <w:color w:val="FF0000"/>
          <w:sz w:val="21"/>
        </w:rPr>
      </w:pPr>
      <w:r>
        <w:rPr>
          <w:color w:val="FF0000"/>
          <w:sz w:val="21"/>
        </w:rPr>
        <w:t>B．油脂是高级脂肪酸甘油酯，属于酯类，B正确；</w:t>
      </w:r>
    </w:p>
    <w:p w14:paraId="78F7DA7A">
      <w:pPr>
        <w:shd w:val="clear" w:color="auto" w:fill="auto"/>
        <w:spacing w:line="360" w:lineRule="auto"/>
        <w:jc w:val="left"/>
        <w:textAlignment w:val="center"/>
        <w:rPr>
          <w:color w:val="FF0000"/>
          <w:sz w:val="21"/>
        </w:rPr>
      </w:pPr>
      <w:r>
        <w:rPr>
          <w:color w:val="FF0000"/>
          <w:sz w:val="21"/>
        </w:rPr>
        <w:t>C．蔗糖在一定条件下可以水解为葡萄糖和果糖，一分子蔗糖水解得到两分子单糖，蔗糖属于二糖，C正确；</w:t>
      </w:r>
    </w:p>
    <w:p w14:paraId="455B6A13">
      <w:pPr>
        <w:shd w:val="clear" w:color="auto" w:fill="auto"/>
        <w:spacing w:line="360" w:lineRule="auto"/>
        <w:jc w:val="left"/>
        <w:textAlignment w:val="center"/>
        <w:rPr>
          <w:color w:val="FF0000"/>
          <w:sz w:val="21"/>
        </w:rPr>
      </w:pPr>
      <w:r>
        <w:rPr>
          <w:color w:val="FF0000"/>
          <w:sz w:val="21"/>
        </w:rPr>
        <w:t>D．沥青属于有机物，D错误；</w:t>
      </w:r>
    </w:p>
    <w:p w14:paraId="6719C2D6">
      <w:pPr>
        <w:shd w:val="clear" w:color="auto" w:fill="auto"/>
        <w:spacing w:line="360" w:lineRule="auto"/>
        <w:jc w:val="left"/>
        <w:textAlignment w:val="center"/>
        <w:rPr>
          <w:color w:val="FF0000"/>
          <w:sz w:val="21"/>
        </w:rPr>
      </w:pPr>
      <w:r>
        <w:rPr>
          <w:color w:val="FF0000"/>
          <w:sz w:val="21"/>
        </w:rPr>
        <w:t>答案选D。</w:t>
      </w:r>
    </w:p>
    <w:p w14:paraId="5874EAA9">
      <w:pPr>
        <w:shd w:val="clear" w:color="auto" w:fill="auto"/>
        <w:spacing w:line="360" w:lineRule="auto"/>
        <w:jc w:val="left"/>
        <w:textAlignment w:val="center"/>
        <w:rPr>
          <w:sz w:val="21"/>
        </w:rPr>
      </w:pPr>
      <w:r>
        <w:rPr>
          <w:sz w:val="21"/>
        </w:rPr>
        <w:t>25．</w:t>
      </w:r>
      <w:r>
        <w:rPr>
          <w:rFonts w:hint="eastAsia" w:ascii="黑体" w:hAnsi="黑体" w:eastAsia="黑体"/>
          <w:b/>
          <w:bCs/>
          <w:color w:val="0070C0"/>
        </w:rPr>
        <w:t>（2025·天津河西·三模）</w:t>
      </w:r>
      <w:r>
        <w:rPr>
          <w:sz w:val="21"/>
        </w:rPr>
        <w:t>生活中有许多现象或做法都蕴含着化学原理，下面说法不正确的是</w:t>
      </w:r>
    </w:p>
    <w:p w14:paraId="638F41FA">
      <w:pPr>
        <w:shd w:val="clear" w:color="auto" w:fill="auto"/>
        <w:spacing w:line="360" w:lineRule="auto"/>
        <w:ind w:left="380"/>
        <w:jc w:val="left"/>
        <w:textAlignment w:val="center"/>
        <w:rPr>
          <w:sz w:val="21"/>
        </w:rPr>
      </w:pPr>
      <w:r>
        <w:rPr>
          <w:sz w:val="21"/>
        </w:rPr>
        <w:t>A．风油精可以去除圆珠笔印利用相似相溶原理</w:t>
      </w:r>
    </w:p>
    <w:p w14:paraId="4AEEE044">
      <w:pPr>
        <w:shd w:val="clear" w:color="auto" w:fill="auto"/>
        <w:spacing w:line="360" w:lineRule="auto"/>
        <w:ind w:left="380"/>
        <w:jc w:val="left"/>
        <w:textAlignment w:val="center"/>
        <w:rPr>
          <w:sz w:val="21"/>
        </w:rPr>
      </w:pPr>
      <w:r>
        <w:rPr>
          <w:sz w:val="21"/>
        </w:rPr>
        <w:t>B．变质的油脂有“哈喇”味是因为油脂发生了氢化反应</w:t>
      </w:r>
    </w:p>
    <w:p w14:paraId="0A64FDB1">
      <w:pPr>
        <w:shd w:val="clear" w:color="auto" w:fill="auto"/>
        <w:spacing w:line="360" w:lineRule="auto"/>
        <w:ind w:left="380"/>
        <w:jc w:val="left"/>
        <w:textAlignment w:val="center"/>
        <w:rPr>
          <w:sz w:val="21"/>
        </w:rPr>
      </w:pPr>
      <w:r>
        <w:rPr>
          <w:sz w:val="21"/>
        </w:rPr>
        <w:t>C．放久地瓜比新买地瓜甜因为在久置过程中地瓜中淀粉水解</w:t>
      </w:r>
    </w:p>
    <w:p w14:paraId="446B3797">
      <w:pPr>
        <w:shd w:val="clear" w:color="auto" w:fill="auto"/>
        <w:spacing w:line="360" w:lineRule="auto"/>
        <w:ind w:left="380"/>
        <w:jc w:val="left"/>
        <w:textAlignment w:val="center"/>
        <w:rPr>
          <w:sz w:val="21"/>
        </w:rPr>
      </w:pPr>
      <w:r>
        <w:rPr>
          <w:sz w:val="21"/>
        </w:rPr>
        <w:t>D．在食盐水中用铝箍摩擦发黑银饰品可使饰品发亮，利用了原电池原理</w:t>
      </w:r>
    </w:p>
    <w:p w14:paraId="19AFC25E">
      <w:pPr>
        <w:shd w:val="clear" w:color="auto" w:fill="auto"/>
        <w:spacing w:line="360" w:lineRule="auto"/>
        <w:jc w:val="left"/>
        <w:textAlignment w:val="center"/>
        <w:rPr>
          <w:color w:val="FF0000"/>
          <w:sz w:val="21"/>
        </w:rPr>
      </w:pPr>
      <w:r>
        <w:rPr>
          <w:color w:val="FF0000"/>
          <w:sz w:val="21"/>
        </w:rPr>
        <w:t>【答案】B</w:t>
      </w:r>
    </w:p>
    <w:p w14:paraId="293A0A68">
      <w:pPr>
        <w:shd w:val="clear" w:color="auto" w:fill="auto"/>
        <w:spacing w:line="360" w:lineRule="auto"/>
        <w:jc w:val="left"/>
        <w:textAlignment w:val="center"/>
        <w:rPr>
          <w:color w:val="FF0000"/>
          <w:sz w:val="21"/>
        </w:rPr>
      </w:pPr>
      <w:r>
        <w:rPr>
          <w:color w:val="FF0000"/>
          <w:sz w:val="21"/>
        </w:rPr>
        <w:t>【详解】A．风油精可以去除圆珠笔印是因为：风油精也是一种有机溶剂，根据相似相溶原理，可以去除圆珠笔油，A正确；</w:t>
      </w:r>
    </w:p>
    <w:p w14:paraId="72EAE624">
      <w:pPr>
        <w:shd w:val="clear" w:color="auto" w:fill="auto"/>
        <w:spacing w:line="360" w:lineRule="auto"/>
        <w:jc w:val="left"/>
        <w:textAlignment w:val="center"/>
        <w:rPr>
          <w:color w:val="FF0000"/>
          <w:sz w:val="21"/>
        </w:rPr>
      </w:pPr>
      <w:r>
        <w:rPr>
          <w:color w:val="FF0000"/>
          <w:sz w:val="21"/>
        </w:rPr>
        <w:t>B．变质的油脂有难闻的哈喇味是因为油脂被氧化，不是发生加成，B错误；</w:t>
      </w:r>
    </w:p>
    <w:p w14:paraId="1638E1FC">
      <w:pPr>
        <w:shd w:val="clear" w:color="auto" w:fill="auto"/>
        <w:spacing w:line="360" w:lineRule="auto"/>
        <w:jc w:val="left"/>
        <w:textAlignment w:val="center"/>
        <w:rPr>
          <w:color w:val="FF0000"/>
          <w:sz w:val="21"/>
        </w:rPr>
      </w:pPr>
      <w:r>
        <w:rPr>
          <w:color w:val="FF0000"/>
          <w:sz w:val="21"/>
        </w:rPr>
        <w:t>C．地瓜放久了，地瓜内淀粉发生水解反应，淀粉水解变成了糖，使得红薯内的糖分增多了，C正确；</w:t>
      </w:r>
    </w:p>
    <w:p w14:paraId="7E78CAD6">
      <w:pPr>
        <w:shd w:val="clear" w:color="auto" w:fill="auto"/>
        <w:spacing w:line="360" w:lineRule="auto"/>
        <w:jc w:val="left"/>
        <w:textAlignment w:val="center"/>
        <w:rPr>
          <w:color w:val="FF0000"/>
          <w:sz w:val="21"/>
        </w:rPr>
      </w:pPr>
      <w:r>
        <w:rPr>
          <w:color w:val="FF0000"/>
          <w:sz w:val="21"/>
        </w:rPr>
        <w:t>D．在食盐水中用铝箍摩擦发黑银饰品可使饰品发亮，利用了原电池原理，铝做负极，银饰品做正极，电极反应式Ag</w:t>
      </w:r>
      <w:r>
        <w:rPr>
          <w:color w:val="FF0000"/>
          <w:sz w:val="21"/>
          <w:vertAlign w:val="subscript"/>
        </w:rPr>
        <w:t>2</w:t>
      </w:r>
      <w:r>
        <w:rPr>
          <w:color w:val="FF0000"/>
          <w:sz w:val="21"/>
        </w:rPr>
        <w:t>S+2e</w:t>
      </w:r>
      <w:r>
        <w:rPr>
          <w:color w:val="FF0000"/>
          <w:sz w:val="21"/>
          <w:vertAlign w:val="superscript"/>
        </w:rPr>
        <w:t>-</w:t>
      </w:r>
      <w:r>
        <w:rPr>
          <w:color w:val="FF0000"/>
          <w:sz w:val="21"/>
        </w:rPr>
        <w:t>=2Ag+S</w:t>
      </w:r>
      <w:r>
        <w:rPr>
          <w:color w:val="FF0000"/>
          <w:sz w:val="21"/>
          <w:vertAlign w:val="superscript"/>
        </w:rPr>
        <w:t>2-</w:t>
      </w:r>
      <w:r>
        <w:rPr>
          <w:color w:val="FF0000"/>
          <w:sz w:val="21"/>
        </w:rPr>
        <w:t>，D正确；</w:t>
      </w:r>
    </w:p>
    <w:p w14:paraId="179C1B1D">
      <w:pPr>
        <w:shd w:val="clear" w:color="auto" w:fill="auto"/>
        <w:spacing w:line="360" w:lineRule="auto"/>
        <w:jc w:val="left"/>
        <w:textAlignment w:val="center"/>
        <w:rPr>
          <w:color w:val="FF0000"/>
          <w:sz w:val="21"/>
        </w:rPr>
      </w:pPr>
      <w:r>
        <w:rPr>
          <w:color w:val="FF0000"/>
          <w:sz w:val="21"/>
        </w:rPr>
        <w:t>故选B。</w:t>
      </w:r>
    </w:p>
    <w:p w14:paraId="2AD411C9">
      <w:pPr>
        <w:shd w:val="clear" w:color="auto" w:fill="auto"/>
        <w:spacing w:line="360" w:lineRule="auto"/>
        <w:jc w:val="left"/>
        <w:textAlignment w:val="center"/>
        <w:rPr>
          <w:color w:val="FF0000"/>
          <w:sz w:val="21"/>
        </w:rPr>
      </w:pPr>
    </w:p>
    <w:p w14:paraId="296D5A41">
      <w:pPr>
        <w:shd w:val="clear" w:color="auto" w:fill="auto"/>
        <w:spacing w:line="360" w:lineRule="auto"/>
        <w:jc w:val="left"/>
        <w:textAlignment w:val="center"/>
        <w:rPr>
          <w:color w:val="FF0000"/>
          <w:sz w:val="21"/>
        </w:rPr>
      </w:pPr>
    </w:p>
    <w:p w14:paraId="2A9950D7">
      <w:pPr>
        <w:shd w:val="clear" w:color="auto" w:fill="auto"/>
        <w:spacing w:line="360" w:lineRule="auto"/>
        <w:jc w:val="left"/>
        <w:textAlignment w:val="center"/>
        <w:rPr>
          <w:color w:val="FF0000"/>
          <w:sz w:val="21"/>
        </w:rPr>
      </w:pPr>
    </w:p>
    <w:p w14:paraId="418022A2">
      <w:pPr>
        <w:shd w:val="clear" w:color="auto" w:fill="auto"/>
        <w:spacing w:line="360" w:lineRule="auto"/>
        <w:jc w:val="left"/>
        <w:textAlignment w:val="center"/>
        <w:rPr>
          <w:color w:val="FF0000"/>
          <w:sz w:val="21"/>
        </w:rPr>
      </w:pPr>
    </w:p>
    <w:p w14:paraId="018FFAD9">
      <w:pPr>
        <w:shd w:val="clear" w:color="auto" w:fill="auto"/>
        <w:spacing w:line="360" w:lineRule="auto"/>
        <w:jc w:val="left"/>
        <w:textAlignment w:val="center"/>
        <w:rPr>
          <w:color w:val="FF0000"/>
          <w:sz w:val="21"/>
        </w:rPr>
      </w:pPr>
    </w:p>
    <w:p w14:paraId="322CDD92">
      <w:pPr>
        <w:shd w:val="clear" w:color="auto" w:fill="auto"/>
        <w:spacing w:line="360" w:lineRule="auto"/>
        <w:jc w:val="left"/>
        <w:textAlignment w:val="center"/>
        <w:rPr>
          <w:color w:val="FF0000"/>
          <w:sz w:val="21"/>
        </w:rPr>
      </w:pPr>
    </w:p>
    <w:p w14:paraId="550002CA">
      <w:pPr>
        <w:shd w:val="clear" w:color="auto" w:fill="auto"/>
        <w:spacing w:line="360" w:lineRule="auto"/>
        <w:jc w:val="left"/>
        <w:textAlignment w:val="center"/>
        <w:rPr>
          <w:color w:val="FF0000"/>
          <w:sz w:val="21"/>
        </w:rPr>
      </w:pPr>
    </w:p>
    <w:p w14:paraId="6C78FAC4">
      <w:pPr>
        <w:shd w:val="clear" w:color="auto" w:fill="auto"/>
        <w:spacing w:line="360" w:lineRule="auto"/>
        <w:jc w:val="left"/>
        <w:textAlignment w:val="center"/>
        <w:rPr>
          <w:color w:val="FF0000"/>
          <w:sz w:val="21"/>
        </w:rPr>
      </w:pPr>
    </w:p>
    <w:p w14:paraId="63D66EFE">
      <w:pPr>
        <w:pStyle w:val="2"/>
        <w:shd w:val="clear" w:color="auto" w:fill="FFFFFF" w:themeFill="background1"/>
        <w:bidi w:val="0"/>
        <w:jc w:val="center"/>
        <w:rPr>
          <w:rFonts w:hint="default" w:eastAsia="黑体"/>
          <w:lang w:val="en-US" w:eastAsia="zh-CN"/>
        </w:rPr>
      </w:pPr>
      <w:r>
        <w:rPr>
          <w:rFonts w:hint="eastAsia"/>
        </w:rPr>
        <w:drawing>
          <wp:anchor distT="0" distB="0" distL="114300" distR="114300" simplePos="0" relativeHeight="251661312" behindDoc="0" locked="0" layoutInCell="1" allowOverlap="1">
            <wp:simplePos x="0" y="0"/>
            <wp:positionH relativeFrom="page">
              <wp:posOffset>12661900</wp:posOffset>
            </wp:positionH>
            <wp:positionV relativeFrom="topMargin">
              <wp:posOffset>10172700</wp:posOffset>
            </wp:positionV>
            <wp:extent cx="330200" cy="292100"/>
            <wp:effectExtent l="0" t="0" r="5080" b="12700"/>
            <wp:wrapNone/>
            <wp:docPr id="100683" name="图片 10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3" name="图片 100683"/>
                    <pic:cNvPicPr>
                      <a:picLocks noChangeAspect="1"/>
                    </pic:cNvPicPr>
                  </pic:nvPicPr>
                  <pic:blipFill>
                    <a:blip r:embed="rId267"/>
                    <a:stretch>
                      <a:fillRect/>
                    </a:stretch>
                  </pic:blipFill>
                  <pic:spPr>
                    <a:xfrm>
                      <a:off x="0" y="0"/>
                      <a:ext cx="330200" cy="292100"/>
                    </a:xfrm>
                    <a:prstGeom prst="rect">
                      <a:avLst/>
                    </a:prstGeom>
                  </pic:spPr>
                </pic:pic>
              </a:graphicData>
            </a:graphic>
          </wp:anchor>
        </w:drawing>
      </w:r>
      <w:r>
        <w:rPr>
          <w:rFonts w:hint="eastAsia"/>
        </w:rPr>
        <w:drawing>
          <wp:anchor distT="0" distB="0" distL="114300" distR="114300" simplePos="0" relativeHeight="251662336" behindDoc="0" locked="0" layoutInCell="1" allowOverlap="1">
            <wp:simplePos x="0" y="0"/>
            <wp:positionH relativeFrom="page">
              <wp:posOffset>10769600</wp:posOffset>
            </wp:positionH>
            <wp:positionV relativeFrom="topMargin">
              <wp:posOffset>12306300</wp:posOffset>
            </wp:positionV>
            <wp:extent cx="482600" cy="342900"/>
            <wp:effectExtent l="0" t="0" r="5080" b="762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68"/>
                    <a:stretch>
                      <a:fillRect/>
                    </a:stretch>
                  </pic:blipFill>
                  <pic:spPr>
                    <a:xfrm>
                      <a:off x="0" y="0"/>
                      <a:ext cx="482600" cy="342900"/>
                    </a:xfrm>
                    <a:prstGeom prst="rect">
                      <a:avLst/>
                    </a:prstGeom>
                  </pic:spPr>
                </pic:pic>
              </a:graphicData>
            </a:graphic>
          </wp:anchor>
        </w:drawing>
      </w:r>
      <w:r>
        <w:rPr>
          <w:rFonts w:hint="eastAsia"/>
        </w:rPr>
        <w:t>专题02 化学用语</w:t>
      </w:r>
      <w:r>
        <w:rPr>
          <w:rFonts w:hint="eastAsia"/>
          <w:lang w:val="en-US" w:eastAsia="zh-CN"/>
        </w:rPr>
        <w:t xml:space="preserve">  </w:t>
      </w:r>
      <w:r>
        <w:rPr>
          <w:rFonts w:hint="eastAsia"/>
        </w:rPr>
        <w:t>阿伏加德罗常数</w:t>
      </w:r>
      <w:r>
        <w:rPr>
          <w:rFonts w:hint="eastAsia"/>
          <w:lang w:val="en-US" w:eastAsia="zh-CN"/>
        </w:rPr>
        <w:t xml:space="preserve">  </w:t>
      </w:r>
    </w:p>
    <w:p w14:paraId="64FC36B2">
      <w:pPr>
        <w:shd w:val="clear" w:color="auto" w:fill="FFFFFF" w:themeFill="background1"/>
        <w:spacing w:line="360" w:lineRule="auto"/>
        <w:jc w:val="center"/>
        <w:textAlignment w:val="center"/>
      </w:pPr>
      <w:r>
        <w:drawing>
          <wp:inline distT="0" distB="0" distL="114300" distR="114300">
            <wp:extent cx="3599815" cy="441960"/>
            <wp:effectExtent l="0" t="0" r="12065" b="0"/>
            <wp:docPr id="18"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067F225E">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化学用语</w:t>
      </w:r>
    </w:p>
    <w:p w14:paraId="69B7FB47">
      <w:pPr>
        <w:shd w:val="clear" w:color="auto" w:fill="FFFFFF" w:themeFill="background1"/>
        <w:spacing w:line="360" w:lineRule="auto"/>
        <w:jc w:val="left"/>
        <w:textAlignment w:val="center"/>
        <w:rPr>
          <w:sz w:val="21"/>
        </w:rPr>
      </w:pPr>
      <w:r>
        <w:rPr>
          <w:rFonts w:hint="eastAsia"/>
          <w:sz w:val="21"/>
          <w:lang w:val="en-US" w:eastAsia="zh-CN"/>
        </w:rPr>
        <w:t>1</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·黑龙江、吉林、辽宁、内蒙古卷）</w:t>
      </w:r>
      <w:r>
        <w:rPr>
          <w:sz w:val="21"/>
        </w:rPr>
        <w:t>侯氏制碱法突破西方技术垄断，推动了世界制碱技术的发展，其主要反应为NaCl+</w:t>
      </w:r>
      <w:r>
        <w:object>
          <v:shape id="_x0000_i1155" o:spt="75" alt="eqId4a378f4f6760a143f1811ad5e1405bfb" type="#_x0000_t75" style="height:16.85pt;width:176.85pt;" o:ole="t" filled="f" o:preferrelative="t" stroked="f" coordsize="21600,21600">
            <v:path/>
            <v:fill on="f" focussize="0,0"/>
            <v:stroke on="f"/>
            <v:imagedata r:id="rId270" o:title="eqId4a378f4f6760a143f1811ad5e1405bfb"/>
            <o:lock v:ext="edit" aspectratio="t"/>
            <w10:wrap type="none"/>
            <w10:anchorlock/>
          </v:shape>
          <o:OLEObject Type="Embed" ProgID="Equation.DSMT4" ShapeID="_x0000_i1155" DrawAspect="Content" ObjectID="_1468075855" r:id="rId269">
            <o:LockedField>false</o:LockedField>
          </o:OLEObject>
        </w:object>
      </w:r>
      <w:r>
        <w:rPr>
          <w:sz w:val="21"/>
        </w:rPr>
        <w:t>。下列有关化学用语或说法正确的是</w:t>
      </w:r>
    </w:p>
    <w:p w14:paraId="6B2A0623">
      <w:pPr>
        <w:shd w:val="clear" w:color="auto" w:fill="FFFFFF" w:themeFill="background1"/>
        <w:tabs>
          <w:tab w:val="left" w:pos="4156"/>
        </w:tabs>
        <w:spacing w:line="360" w:lineRule="auto"/>
        <w:ind w:left="380"/>
        <w:jc w:val="left"/>
        <w:textAlignment w:val="center"/>
        <w:rPr>
          <w:sz w:val="21"/>
        </w:rPr>
      </w:pPr>
      <w:r>
        <w:rPr>
          <w:sz w:val="21"/>
        </w:rPr>
        <w:t>A．</w:t>
      </w:r>
      <w:r>
        <w:object>
          <v:shape id="_x0000_i115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156" DrawAspect="Content" ObjectID="_1468075856" r:id="rId271">
            <o:LockedField>false</o:LockedField>
          </o:OLEObject>
        </w:objec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800100" cy="390525"/>
            <wp:effectExtent l="0" t="0" r="7620" b="5715"/>
            <wp:docPr id="19" name="图片 19" descr="@@@032473ed-17c6-4da5-bedd-80155da51e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32473ed-17c6-4da5-bedd-80155da51e0d"/>
                    <pic:cNvPicPr>
                      <a:picLocks noChangeAspect="1"/>
                    </pic:cNvPicPr>
                  </pic:nvPicPr>
                  <pic:blipFill>
                    <a:blip r:embed="rId272"/>
                    <a:stretch>
                      <a:fillRect/>
                    </a:stretch>
                  </pic:blipFill>
                  <pic:spPr>
                    <a:xfrm>
                      <a:off x="0" y="0"/>
                      <a:ext cx="800100" cy="390525"/>
                    </a:xfrm>
                    <a:prstGeom prst="rect">
                      <a:avLst/>
                    </a:prstGeom>
                  </pic:spPr>
                </pic:pic>
              </a:graphicData>
            </a:graphic>
          </wp:inline>
        </w:drawing>
      </w:r>
      <w:r>
        <w:rPr>
          <w:sz w:val="21"/>
        </w:rPr>
        <w:tab/>
      </w:r>
      <w:r>
        <w:rPr>
          <w:sz w:val="21"/>
        </w:rPr>
        <w:t>B．</w:t>
      </w:r>
      <w:r>
        <w:object>
          <v:shape id="_x0000_i1157"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1157" DrawAspect="Content" ObjectID="_1468075857" r:id="rId273">
            <o:LockedField>false</o:LockedField>
          </o:OLEObject>
        </w:object>
      </w:r>
      <w:r>
        <w:rPr>
          <w:sz w:val="21"/>
        </w:rPr>
        <w:t>的空间结构：直线形</w:t>
      </w:r>
    </w:p>
    <w:p w14:paraId="4D42C13D">
      <w:pPr>
        <w:shd w:val="clear" w:color="auto" w:fill="FFFFFF" w:themeFill="background1"/>
        <w:tabs>
          <w:tab w:val="left" w:pos="4156"/>
        </w:tabs>
        <w:spacing w:line="360" w:lineRule="auto"/>
        <w:ind w:left="380"/>
        <w:jc w:val="left"/>
        <w:textAlignment w:val="center"/>
        <w:rPr>
          <w:sz w:val="21"/>
        </w:rPr>
      </w:pPr>
      <w:r>
        <w:rPr>
          <w:sz w:val="21"/>
        </w:rPr>
        <w:t>C．</w:t>
      </w:r>
      <w:r>
        <w:object>
          <v:shape id="_x0000_i1158"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1158" DrawAspect="Content" ObjectID="_1468075858" r:id="rId274">
            <o:LockedField>false</o:LockedField>
          </o:OLEObject>
        </w:object>
      </w:r>
      <w:r>
        <w:rPr>
          <w:sz w:val="21"/>
        </w:rPr>
        <w:t>的晶体类型：离子晶体</w:t>
      </w:r>
      <w:r>
        <w:rPr>
          <w:sz w:val="21"/>
        </w:rPr>
        <w:tab/>
      </w:r>
      <w:r>
        <w:rPr>
          <w:sz w:val="21"/>
        </w:rPr>
        <w:t>D．溶解度：</w:t>
      </w:r>
      <w:r>
        <w:object>
          <v:shape id="_x0000_i1159" o:spt="75" alt="eqId03e6adedf9be75e9c1bac5204d38d5ae" type="#_x0000_t75" style="height:16pt;width:98.55pt;" o:ole="t" filled="f" o:preferrelative="t" stroked="f" coordsize="21600,21600">
            <v:path/>
            <v:fill on="f" focussize="0,0"/>
            <v:stroke on="f"/>
            <v:imagedata r:id="rId277" o:title="eqId03e6adedf9be75e9c1bac5204d38d5ae"/>
            <o:lock v:ext="edit" aspectratio="t"/>
            <w10:wrap type="none"/>
            <w10:anchorlock/>
          </v:shape>
          <o:OLEObject Type="Embed" ProgID="Equation.DSMT4" ShapeID="_x0000_i1159" DrawAspect="Content" ObjectID="_1468075859" r:id="rId276">
            <o:LockedField>false</o:LockedField>
          </o:OLEObject>
        </w:object>
      </w:r>
    </w:p>
    <w:p w14:paraId="040F2387">
      <w:pPr>
        <w:shd w:val="clear" w:color="auto" w:fill="FFFFFF" w:themeFill="background1"/>
        <w:spacing w:line="360" w:lineRule="auto"/>
        <w:jc w:val="left"/>
        <w:textAlignment w:val="center"/>
        <w:rPr>
          <w:sz w:val="21"/>
        </w:rPr>
      </w:pPr>
      <w:r>
        <w:rPr>
          <w:color w:val="FF0000"/>
          <w:sz w:val="21"/>
        </w:rPr>
        <w:t>【答案】C</w:t>
      </w:r>
    </w:p>
    <w:p w14:paraId="0589BC1E">
      <w:pPr>
        <w:shd w:val="clear" w:color="auto" w:fill="FFFFFF" w:themeFill="background1"/>
        <w:spacing w:line="360" w:lineRule="auto"/>
        <w:jc w:val="left"/>
        <w:textAlignment w:val="center"/>
        <w:rPr>
          <w:sz w:val="21"/>
        </w:rPr>
      </w:pPr>
      <w:r>
        <w:rPr>
          <w:color w:val="FF0000"/>
          <w:sz w:val="21"/>
        </w:rPr>
        <w:t>【详解】</w:t>
      </w:r>
    </w:p>
    <w:p w14:paraId="3B5618A9">
      <w:pPr>
        <w:shd w:val="clear" w:color="auto" w:fill="FFFFFF" w:themeFill="background1"/>
        <w:spacing w:line="360" w:lineRule="auto"/>
        <w:jc w:val="both"/>
        <w:textAlignment w:val="center"/>
        <w:rPr>
          <w:sz w:val="21"/>
        </w:rPr>
      </w:pPr>
      <w:r>
        <w:rPr>
          <w:color w:val="FF0000"/>
          <w:sz w:val="21"/>
        </w:rPr>
        <w:t>A．CO</w:t>
      </w:r>
      <w:r>
        <w:rPr>
          <w:color w:val="FF0000"/>
          <w:sz w:val="21"/>
          <w:vertAlign w:val="subscript"/>
        </w:rPr>
        <w:t>2</w:t>
      </w:r>
      <w:r>
        <w:rPr>
          <w:color w:val="FF0000"/>
          <w:sz w:val="21"/>
        </w:rPr>
        <w:t>中C和O之间有两对共用电子，其结构为</w:t>
      </w:r>
      <w:r>
        <w:rPr>
          <w:rFonts w:ascii="Times New Roman" w:hAnsi="Times New Roman" w:eastAsia="Times New Roman" w:cs="Times New Roman"/>
          <w:strike w:val="0"/>
          <w:color w:val="FF0000"/>
          <w:kern w:val="0"/>
          <w:sz w:val="24"/>
          <w:szCs w:val="24"/>
          <w:u w:val="none"/>
        </w:rPr>
        <w:drawing>
          <wp:inline distT="0" distB="0" distL="114300" distR="114300">
            <wp:extent cx="1038225" cy="352425"/>
            <wp:effectExtent l="0" t="0" r="13335" b="13335"/>
            <wp:docPr id="20" name="图片 20" descr="@@@b251b1a0905d481c9a4ab38d692c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b251b1a0905d481c9a4ab38d692c0945"/>
                    <pic:cNvPicPr>
                      <a:picLocks noChangeAspect="1"/>
                    </pic:cNvPicPr>
                  </pic:nvPicPr>
                  <pic:blipFill>
                    <a:blip r:embed="rId278"/>
                    <a:stretch>
                      <a:fillRect/>
                    </a:stretch>
                  </pic:blipFill>
                  <pic:spPr>
                    <a:xfrm>
                      <a:off x="0" y="0"/>
                      <a:ext cx="1038225" cy="352425"/>
                    </a:xfrm>
                    <a:prstGeom prst="rect">
                      <a:avLst/>
                    </a:prstGeom>
                  </pic:spPr>
                </pic:pic>
              </a:graphicData>
            </a:graphic>
          </wp:inline>
        </w:drawing>
      </w:r>
      <w:r>
        <w:rPr>
          <w:color w:val="FF0000"/>
          <w:sz w:val="21"/>
        </w:rPr>
        <w:t>，A错误；</w:t>
      </w:r>
    </w:p>
    <w:p w14:paraId="27356EE2">
      <w:pPr>
        <w:shd w:val="clear" w:color="auto" w:fill="FFFFFF" w:themeFill="background1"/>
        <w:spacing w:line="360" w:lineRule="auto"/>
        <w:jc w:val="left"/>
        <w:textAlignment w:val="center"/>
        <w:rPr>
          <w:sz w:val="21"/>
        </w:rPr>
      </w:pPr>
      <w:r>
        <w:rPr>
          <w:color w:val="FF0000"/>
          <w:sz w:val="21"/>
        </w:rPr>
        <w:t>B．H</w:t>
      </w:r>
      <w:r>
        <w:rPr>
          <w:color w:val="FF0000"/>
          <w:sz w:val="21"/>
          <w:vertAlign w:val="subscript"/>
        </w:rPr>
        <w:t>2</w:t>
      </w:r>
      <w:r>
        <w:rPr>
          <w:color w:val="FF0000"/>
          <w:sz w:val="21"/>
        </w:rPr>
        <w:t>O的中心原子为O，根据价层电子对互斥理论，其外层电子对数为4，VSEPR模型为四面体形，O原子与H原子形成共价键，剩余两对孤电子对，因此，H</w:t>
      </w:r>
      <w:r>
        <w:rPr>
          <w:color w:val="FF0000"/>
          <w:sz w:val="21"/>
          <w:vertAlign w:val="subscript"/>
        </w:rPr>
        <w:t>2</w:t>
      </w:r>
      <w:r>
        <w:rPr>
          <w:color w:val="FF0000"/>
          <w:sz w:val="21"/>
        </w:rPr>
        <w:t>O为V形分子，B错误；</w:t>
      </w:r>
    </w:p>
    <w:p w14:paraId="3E41D1EF">
      <w:pPr>
        <w:shd w:val="clear" w:color="auto" w:fill="FFFFFF" w:themeFill="background1"/>
        <w:spacing w:line="360" w:lineRule="auto"/>
        <w:jc w:val="left"/>
        <w:textAlignment w:val="center"/>
        <w:rPr>
          <w:sz w:val="21"/>
        </w:rPr>
      </w:pPr>
      <w:r>
        <w:rPr>
          <w:color w:val="FF0000"/>
          <w:sz w:val="21"/>
        </w:rPr>
        <w:t>C．NH</w:t>
      </w:r>
      <w:r>
        <w:rPr>
          <w:color w:val="FF0000"/>
          <w:sz w:val="21"/>
          <w:vertAlign w:val="subscript"/>
        </w:rPr>
        <w:t>4</w:t>
      </w:r>
      <w:r>
        <w:rPr>
          <w:color w:val="FF0000"/>
          <w:sz w:val="21"/>
        </w:rPr>
        <w:t>Cl由NH</w:t>
      </w:r>
      <w:r>
        <w:rPr>
          <w:color w:val="FF0000"/>
        </w:rPr>
        <w:object>
          <v:shape id="_x0000_i1160" o:spt="75" alt="eqIda74994fa846ff01d87548db6f34d3613" type="#_x0000_t75" style="height:16.2pt;width:7pt;" o:ole="t" filled="f" o:preferrelative="t" stroked="f" coordsize="21600,21600">
            <v:path/>
            <v:fill on="f" focussize="0,0"/>
            <v:stroke on="f"/>
            <v:imagedata r:id="rId280" o:title="eqIda74994fa846ff01d87548db6f34d3613"/>
            <o:lock v:ext="edit" aspectratio="t"/>
            <w10:wrap type="none"/>
            <w10:anchorlock/>
          </v:shape>
          <o:OLEObject Type="Embed" ProgID="Equation.DSMT4" ShapeID="_x0000_i1160" DrawAspect="Content" ObjectID="_1468075860" r:id="rId279">
            <o:LockedField>false</o:LockedField>
          </o:OLEObject>
        </w:object>
      </w:r>
      <w:r>
        <w:rPr>
          <w:color w:val="FF0000"/>
          <w:sz w:val="21"/>
        </w:rPr>
        <w:t>和Cl</w:t>
      </w:r>
      <w:r>
        <w:rPr>
          <w:color w:val="FF0000"/>
          <w:sz w:val="21"/>
          <w:vertAlign w:val="superscript"/>
        </w:rPr>
        <w:t>-</w:t>
      </w:r>
      <w:r>
        <w:rPr>
          <w:color w:val="FF0000"/>
          <w:sz w:val="21"/>
        </w:rPr>
        <w:t>组成为离子化合物，晶体类型为离子晶体，C正确；</w:t>
      </w:r>
    </w:p>
    <w:p w14:paraId="04BCC95B">
      <w:pPr>
        <w:shd w:val="clear" w:color="auto" w:fill="FFFFFF" w:themeFill="background1"/>
        <w:spacing w:line="360" w:lineRule="auto"/>
        <w:jc w:val="left"/>
        <w:textAlignment w:val="center"/>
        <w:rPr>
          <w:sz w:val="21"/>
        </w:rPr>
      </w:pPr>
      <w:r>
        <w:rPr>
          <w:color w:val="FF0000"/>
          <w:sz w:val="21"/>
        </w:rPr>
        <w:t>D．NH</w:t>
      </w:r>
      <w:r>
        <w:rPr>
          <w:color w:val="FF0000"/>
          <w:sz w:val="21"/>
          <w:vertAlign w:val="subscript"/>
        </w:rPr>
        <w:t>4</w:t>
      </w:r>
      <w:r>
        <w:rPr>
          <w:color w:val="FF0000"/>
          <w:sz w:val="21"/>
        </w:rPr>
        <w:t>HCO</w:t>
      </w:r>
      <w:r>
        <w:rPr>
          <w:color w:val="FF0000"/>
          <w:sz w:val="21"/>
          <w:vertAlign w:val="subscript"/>
        </w:rPr>
        <w:t>3</w:t>
      </w:r>
      <w:r>
        <w:rPr>
          <w:color w:val="FF0000"/>
          <w:sz w:val="21"/>
        </w:rPr>
        <w:t>溶液中含有NH</w:t>
      </w:r>
      <w:r>
        <w:rPr>
          <w:color w:val="FF0000"/>
        </w:rPr>
        <w:object>
          <v:shape id="_x0000_i1161" o:spt="75" alt="eqIda74994fa846ff01d87548db6f34d3613" type="#_x0000_t75" style="height:16.2pt;width:7pt;" o:ole="t" filled="f" o:preferrelative="t" stroked="f" coordsize="21600,21600">
            <v:path/>
            <v:fill on="f" focussize="0,0"/>
            <v:stroke on="f"/>
            <v:imagedata r:id="rId280" o:title="eqIda74994fa846ff01d87548db6f34d3613"/>
            <o:lock v:ext="edit" aspectratio="t"/>
            <w10:wrap type="none"/>
            <w10:anchorlock/>
          </v:shape>
          <o:OLEObject Type="Embed" ProgID="Equation.DSMT4" ShapeID="_x0000_i1161" DrawAspect="Content" ObjectID="_1468075861" r:id="rId281">
            <o:LockedField>false</o:LockedField>
          </o:OLEObject>
        </w:object>
      </w:r>
      <w:r>
        <w:rPr>
          <w:color w:val="FF0000"/>
          <w:sz w:val="21"/>
        </w:rPr>
        <w:t>和HCO</w:t>
      </w:r>
      <w:r>
        <w:rPr>
          <w:color w:val="FF0000"/>
        </w:rPr>
        <w:object>
          <v:shape id="_x0000_i1162" o:spt="75" alt="eqIdd7da75639d9df997d684f1d6d99692cd" type="#_x0000_t75" style="height:15.95pt;width:7pt;" o:ole="t" filled="f" o:preferrelative="t" stroked="f" coordsize="21600,21600">
            <v:path/>
            <v:fill on="f" focussize="0,0"/>
            <v:stroke on="f"/>
            <v:imagedata r:id="rId283" o:title="eqIdd7da75639d9df997d684f1d6d99692cd"/>
            <o:lock v:ext="edit" aspectratio="t"/>
            <w10:wrap type="none"/>
            <w10:anchorlock/>
          </v:shape>
          <o:OLEObject Type="Embed" ProgID="Equation.DSMT4" ShapeID="_x0000_i1162" DrawAspect="Content" ObjectID="_1468075862" r:id="rId282">
            <o:LockedField>false</o:LockedField>
          </o:OLEObject>
        </w:object>
      </w:r>
      <w:r>
        <w:rPr>
          <w:color w:val="FF0000"/>
          <w:sz w:val="21"/>
        </w:rPr>
        <w:t>，NH</w:t>
      </w:r>
      <w:r>
        <w:rPr>
          <w:color w:val="FF0000"/>
        </w:rPr>
        <w:object>
          <v:shape id="_x0000_i1163" o:spt="75" alt="eqIda74994fa846ff01d87548db6f34d3613" type="#_x0000_t75" style="height:16.2pt;width:7pt;" o:ole="t" filled="f" o:preferrelative="t" stroked="f" coordsize="21600,21600">
            <v:path/>
            <v:fill on="f" focussize="0,0"/>
            <v:stroke on="f"/>
            <v:imagedata r:id="rId280" o:title="eqIda74994fa846ff01d87548db6f34d3613"/>
            <o:lock v:ext="edit" aspectratio="t"/>
            <w10:wrap type="none"/>
            <w10:anchorlock/>
          </v:shape>
          <o:OLEObject Type="Embed" ProgID="Equation.DSMT4" ShapeID="_x0000_i1163" DrawAspect="Content" ObjectID="_1468075863" r:id="rId284">
            <o:LockedField>false</o:LockedField>
          </o:OLEObject>
        </w:object>
      </w:r>
      <w:r>
        <w:rPr>
          <w:color w:val="FF0000"/>
          <w:sz w:val="21"/>
        </w:rPr>
        <w:t>可以与水分子形成氢键，增大了NH</w:t>
      </w:r>
      <w:r>
        <w:rPr>
          <w:color w:val="FF0000"/>
        </w:rPr>
        <w:object>
          <v:shape id="_x0000_i1164" o:spt="75" alt="eqIda74994fa846ff01d87548db6f34d3613" type="#_x0000_t75" style="height:16.2pt;width:7pt;" o:ole="t" filled="f" o:preferrelative="t" stroked="f" coordsize="21600,21600">
            <v:path/>
            <v:fill on="f" focussize="0,0"/>
            <v:stroke on="f"/>
            <v:imagedata r:id="rId280" o:title="eqIda74994fa846ff01d87548db6f34d3613"/>
            <o:lock v:ext="edit" aspectratio="t"/>
            <w10:wrap type="none"/>
            <w10:anchorlock/>
          </v:shape>
          <o:OLEObject Type="Embed" ProgID="Equation.DSMT4" ShapeID="_x0000_i1164" DrawAspect="Content" ObjectID="_1468075864" r:id="rId285">
            <o:LockedField>false</o:LockedField>
          </o:OLEObject>
        </w:object>
      </w:r>
      <w:r>
        <w:rPr>
          <w:color w:val="FF0000"/>
          <w:sz w:val="21"/>
        </w:rPr>
        <w:t>在水中的溶解度，D错误；</w:t>
      </w:r>
    </w:p>
    <w:p w14:paraId="3B644492">
      <w:pPr>
        <w:shd w:val="clear" w:color="auto" w:fill="FFFFFF" w:themeFill="background1"/>
        <w:spacing w:line="360" w:lineRule="auto"/>
        <w:jc w:val="left"/>
        <w:textAlignment w:val="center"/>
        <w:rPr>
          <w:sz w:val="21"/>
        </w:rPr>
      </w:pPr>
      <w:r>
        <w:rPr>
          <w:color w:val="FF0000"/>
          <w:sz w:val="21"/>
        </w:rPr>
        <w:t>故答案选C。</w:t>
      </w:r>
    </w:p>
    <w:p w14:paraId="12BBA7BF">
      <w:pPr>
        <w:shd w:val="clear" w:color="auto" w:fill="FFFFFF" w:themeFill="background1"/>
        <w:spacing w:line="360" w:lineRule="auto"/>
        <w:jc w:val="left"/>
        <w:textAlignment w:val="center"/>
        <w:rPr>
          <w:sz w:val="21"/>
        </w:rPr>
      </w:pPr>
      <w:r>
        <w:rPr>
          <w:rFonts w:hint="eastAsia"/>
          <w:sz w:val="21"/>
          <w:lang w:val="en-US" w:eastAsia="zh-CN"/>
        </w:rPr>
        <w:t>2</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·湖北卷）</w:t>
      </w:r>
      <w:r>
        <w:rPr>
          <w:sz w:val="21"/>
        </w:rPr>
        <w:t>下列化学用语表达错误的是</w:t>
      </w:r>
    </w:p>
    <w:p w14:paraId="627C7EF2">
      <w:pPr>
        <w:shd w:val="clear" w:color="auto" w:fill="FFFFFF" w:themeFill="background1"/>
        <w:spacing w:line="360" w:lineRule="auto"/>
        <w:ind w:left="380"/>
        <w:jc w:val="left"/>
        <w:textAlignment w:val="center"/>
        <w:rPr>
          <w:sz w:val="21"/>
        </w:rPr>
      </w:pPr>
      <w:r>
        <w:rPr>
          <w:sz w:val="21"/>
        </w:rPr>
        <w:t>A．甲醛</w:t>
      </w:r>
      <w:r>
        <w:object>
          <v:shape id="_x0000_i1165" o:spt="75" alt="eqId4d8a4440d9282f7f8db229d6c0d0b88e" type="#_x0000_t75" style="height:17.7pt;width:41.3pt;" o:ole="t" filled="f" o:preferrelative="t" stroked="f" coordsize="21600,21600">
            <v:path/>
            <v:fill on="f" focussize="0,0"/>
            <v:stroke on="f"/>
            <v:imagedata r:id="rId287" o:title="eqId4d8a4440d9282f7f8db229d6c0d0b88e"/>
            <o:lock v:ext="edit" aspectratio="t"/>
            <w10:wrap type="none"/>
            <w10:anchorlock/>
          </v:shape>
          <o:OLEObject Type="Embed" ProgID="Equation.DSMT4" ShapeID="_x0000_i1165" DrawAspect="Content" ObjectID="_1468075865" r:id="rId286">
            <o:LockedField>false</o:LockedField>
          </o:OLEObject>
        </w:object>
      </w:r>
      <w:r>
        <w:rPr>
          <w:sz w:val="21"/>
        </w:rPr>
        <w:t>的分子空间结构模型：</w:t>
      </w:r>
      <w:r>
        <w:rPr>
          <w:rFonts w:ascii="Times New Roman" w:hAnsi="Times New Roman" w:eastAsia="Times New Roman" w:cs="Times New Roman"/>
          <w:strike w:val="0"/>
          <w:kern w:val="0"/>
          <w:sz w:val="24"/>
          <w:szCs w:val="24"/>
          <w:u w:val="none"/>
        </w:rPr>
        <w:drawing>
          <wp:inline distT="0" distB="0" distL="114300" distR="114300">
            <wp:extent cx="838200" cy="571500"/>
            <wp:effectExtent l="0" t="0" r="0" b="7620"/>
            <wp:docPr id="21" name="图片 21" descr="@@@41fb06ed-ee9c-47c7-beb2-2bac8bad3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41fb06ed-ee9c-47c7-beb2-2bac8bad3ece"/>
                    <pic:cNvPicPr>
                      <a:picLocks noChangeAspect="1"/>
                    </pic:cNvPicPr>
                  </pic:nvPicPr>
                  <pic:blipFill>
                    <a:blip r:embed="rId288"/>
                    <a:stretch>
                      <a:fillRect/>
                    </a:stretch>
                  </pic:blipFill>
                  <pic:spPr>
                    <a:xfrm>
                      <a:off x="0" y="0"/>
                      <a:ext cx="838200" cy="571500"/>
                    </a:xfrm>
                    <a:prstGeom prst="rect">
                      <a:avLst/>
                    </a:prstGeom>
                  </pic:spPr>
                </pic:pic>
              </a:graphicData>
            </a:graphic>
          </wp:inline>
        </w:drawing>
      </w:r>
    </w:p>
    <w:p w14:paraId="7EBCAD2B">
      <w:pPr>
        <w:shd w:val="clear" w:color="auto" w:fill="FFFFFF" w:themeFill="background1"/>
        <w:spacing w:line="360" w:lineRule="auto"/>
        <w:ind w:left="380"/>
        <w:jc w:val="left"/>
        <w:textAlignment w:val="center"/>
        <w:rPr>
          <w:sz w:val="21"/>
        </w:rPr>
      </w:pPr>
      <w:r>
        <w:rPr>
          <w:sz w:val="21"/>
        </w:rPr>
        <w:t>B．制备聚乙炔：</w:t>
      </w:r>
      <w:r>
        <w:object>
          <v:shape id="_x0000_i1166" o:spt="75" alt="eqId54b40905eb3eeb1c5af91805829ba6a9" type="#_x0000_t75" style="height:14.8pt;width:108.2pt;" o:ole="t" filled="f" o:preferrelative="t" stroked="f" coordsize="21600,21600">
            <v:path/>
            <v:fill on="f" focussize="0,0"/>
            <v:stroke on="f"/>
            <v:imagedata r:id="rId290" o:title="eqId54b40905eb3eeb1c5af91805829ba6a9"/>
            <o:lock v:ext="edit" aspectratio="t"/>
            <w10:wrap type="none"/>
            <w10:anchorlock/>
          </v:shape>
          <o:OLEObject Type="Embed" ProgID="Equation.DSMT4" ShapeID="_x0000_i1166" DrawAspect="Content" ObjectID="_1468075866" r:id="rId289">
            <o:LockedField>false</o:LockedField>
          </o:OLEObject>
        </w:object>
      </w:r>
      <w:r>
        <w:rPr>
          <w:rFonts w:ascii="Times New Roman" w:hAnsi="Times New Roman" w:eastAsia="Times New Roman" w:cs="Times New Roman"/>
          <w:strike w:val="0"/>
          <w:kern w:val="0"/>
          <w:sz w:val="24"/>
          <w:szCs w:val="24"/>
          <w:u w:val="none"/>
        </w:rPr>
        <w:drawing>
          <wp:inline distT="0" distB="0" distL="114300" distR="114300">
            <wp:extent cx="1095375" cy="190500"/>
            <wp:effectExtent l="0" t="0" r="1905" b="7620"/>
            <wp:docPr id="22" name="图片 22" descr="@@@ce4462ae-7196-4548-90c8-01aad0661b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e4462ae-7196-4548-90c8-01aad0661bf2"/>
                    <pic:cNvPicPr>
                      <a:picLocks noChangeAspect="1"/>
                    </pic:cNvPicPr>
                  </pic:nvPicPr>
                  <pic:blipFill>
                    <a:blip r:embed="rId291"/>
                    <a:stretch>
                      <a:fillRect/>
                    </a:stretch>
                  </pic:blipFill>
                  <pic:spPr>
                    <a:xfrm>
                      <a:off x="0" y="0"/>
                      <a:ext cx="1095375" cy="190500"/>
                    </a:xfrm>
                    <a:prstGeom prst="rect">
                      <a:avLst/>
                    </a:prstGeom>
                  </pic:spPr>
                </pic:pic>
              </a:graphicData>
            </a:graphic>
          </wp:inline>
        </w:drawing>
      </w:r>
    </w:p>
    <w:p w14:paraId="09D3D2D0">
      <w:pPr>
        <w:shd w:val="clear" w:color="auto" w:fill="FFFFFF" w:themeFill="background1"/>
        <w:spacing w:line="360" w:lineRule="auto"/>
        <w:ind w:left="380"/>
        <w:jc w:val="left"/>
        <w:textAlignment w:val="center"/>
        <w:rPr>
          <w:sz w:val="21"/>
        </w:rPr>
      </w:pPr>
      <w:r>
        <w:rPr>
          <w:sz w:val="21"/>
        </w:rPr>
        <w:t>C．碳酸银溶于硝酸的离子方程式：</w:t>
      </w:r>
      <w:r>
        <w:object>
          <v:shape id="_x0000_i1167" o:spt="75" alt="eqIdeaad77553ecda0d960ff2a65f82cffe9" type="#_x0000_t75" style="height:16.7pt;width:121.4pt;" o:ole="t" filled="f" o:preferrelative="t" stroked="f" coordsize="21600,21600">
            <v:path/>
            <v:fill on="f" focussize="0,0"/>
            <v:stroke on="f"/>
            <v:imagedata r:id="rId293" o:title="eqIdeaad77553ecda0d960ff2a65f82cffe9"/>
            <o:lock v:ext="edit" aspectratio="t"/>
            <w10:wrap type="none"/>
            <w10:anchorlock/>
          </v:shape>
          <o:OLEObject Type="Embed" ProgID="Equation.DSMT4" ShapeID="_x0000_i1167" DrawAspect="Content" ObjectID="_1468075867" r:id="rId292">
            <o:LockedField>false</o:LockedField>
          </o:OLEObject>
        </w:object>
      </w:r>
    </w:p>
    <w:p w14:paraId="68ABBA82">
      <w:pPr>
        <w:shd w:val="clear" w:color="auto" w:fill="FFFFFF" w:themeFill="background1"/>
        <w:spacing w:line="360" w:lineRule="auto"/>
        <w:ind w:left="380"/>
        <w:jc w:val="left"/>
        <w:textAlignment w:val="center"/>
        <w:rPr>
          <w:sz w:val="21"/>
        </w:rPr>
      </w:pPr>
      <w:r>
        <w:rPr>
          <w:sz w:val="21"/>
        </w:rPr>
        <w:t>D．</w:t>
      </w:r>
      <w:r>
        <w:object>
          <v:shape id="_x0000_i1168" o:spt="75" alt="eqIdcf933afd27510949f838dbc01c4f141c" type="#_x0000_t75" style="height:17.3pt;width:43.95pt;" o:ole="t" filled="f" o:preferrelative="t" stroked="f" coordsize="21600,21600">
            <v:path/>
            <v:fill on="f" focussize="0,0"/>
            <v:stroke on="f"/>
            <v:imagedata r:id="rId295" o:title="eqIdcf933afd27510949f838dbc01c4f141c"/>
            <o:lock v:ext="edit" aspectratio="t"/>
            <w10:wrap type="none"/>
            <w10:anchorlock/>
          </v:shape>
          <o:OLEObject Type="Embed" ProgID="Equation.DSMT4" ShapeID="_x0000_i1168" DrawAspect="Content" ObjectID="_1468075868" r:id="rId294">
            <o:LockedField>false</o:LockedField>
          </o:OLEObject>
        </w:object>
      </w:r>
      <w:r>
        <w:rPr>
          <w:sz w:val="21"/>
        </w:rPr>
        <w:t>含有</w:t>
      </w:r>
      <w:r>
        <w:object>
          <v:shape id="_x0000_i1169" o:spt="75" alt="eqIdea2569e376350013468d71e278e2f0a6" type="#_x0000_t75" style="height:15.8pt;width:21.1pt;" o:ole="t" filled="f" o:preferrelative="t" stroked="f" coordsize="21600,21600">
            <v:path/>
            <v:fill on="f" focussize="0,0"/>
            <v:stroke on="f"/>
            <v:imagedata r:id="rId297" o:title="eqIdea2569e376350013468d71e278e2f0a6"/>
            <o:lock v:ext="edit" aspectratio="t"/>
            <w10:wrap type="none"/>
            <w10:anchorlock/>
          </v:shape>
          <o:OLEObject Type="Embed" ProgID="Equation.DSMT4" ShapeID="_x0000_i1169" DrawAspect="Content" ObjectID="_1468075869" r:id="rId296">
            <o:LockedField>false</o:LockedField>
          </o:OLEObject>
        </w:object>
      </w:r>
      <w:r>
        <w:rPr>
          <w:sz w:val="21"/>
        </w:rPr>
        <w:t>个</w:t>
      </w:r>
      <w:r>
        <w:object>
          <v:shape id="_x0000_i1170" o:spt="75" alt="eqId863e25133c50796285c241e4825eba23" type="#_x0000_t75" style="height:8.75pt;width:8.75pt;" o:ole="t" filled="f" o:preferrelative="t" stroked="f" coordsize="21600,21600">
            <v:path/>
            <v:fill on="f" focussize="0,0"/>
            <v:stroke on="f"/>
            <v:imagedata r:id="rId299" o:title="eqId863e25133c50796285c241e4825eba23"/>
            <o:lock v:ext="edit" aspectratio="t"/>
            <w10:wrap type="none"/>
            <w10:anchorlock/>
          </v:shape>
          <o:OLEObject Type="Embed" ProgID="Equation.DSMT4" ShapeID="_x0000_i1170" DrawAspect="Content" ObjectID="_1468075870" r:id="rId298">
            <o:LockedField>false</o:LockedField>
          </o:OLEObject>
        </w:object>
      </w:r>
      <w:r>
        <w:rPr>
          <w:sz w:val="21"/>
        </w:rPr>
        <w:t>键电子对</w:t>
      </w:r>
    </w:p>
    <w:p w14:paraId="4371DC4B">
      <w:pPr>
        <w:shd w:val="clear" w:color="auto" w:fill="FFFFFF" w:themeFill="background1"/>
        <w:spacing w:line="360" w:lineRule="auto"/>
        <w:jc w:val="left"/>
        <w:textAlignment w:val="center"/>
        <w:rPr>
          <w:sz w:val="21"/>
        </w:rPr>
      </w:pPr>
      <w:r>
        <w:rPr>
          <w:color w:val="FF0000"/>
          <w:sz w:val="21"/>
        </w:rPr>
        <w:t>【答案】C</w:t>
      </w:r>
    </w:p>
    <w:p w14:paraId="6B1FABC1">
      <w:pPr>
        <w:shd w:val="clear" w:color="auto" w:fill="FFFFFF" w:themeFill="background1"/>
        <w:spacing w:line="360" w:lineRule="auto"/>
        <w:jc w:val="left"/>
        <w:textAlignment w:val="center"/>
        <w:rPr>
          <w:sz w:val="21"/>
        </w:rPr>
      </w:pPr>
      <w:r>
        <w:rPr>
          <w:color w:val="FF0000"/>
          <w:sz w:val="21"/>
        </w:rPr>
        <w:t>【详解】</w:t>
      </w:r>
    </w:p>
    <w:p w14:paraId="769C3905">
      <w:pPr>
        <w:shd w:val="clear" w:color="auto" w:fill="FFFFFF" w:themeFill="background1"/>
        <w:spacing w:line="360" w:lineRule="auto"/>
        <w:jc w:val="both"/>
        <w:textAlignment w:val="center"/>
        <w:rPr>
          <w:sz w:val="21"/>
        </w:rPr>
      </w:pPr>
      <w:r>
        <w:rPr>
          <w:color w:val="FF0000"/>
          <w:sz w:val="21"/>
        </w:rPr>
        <w:t>A．HCHO是平面结构的分子，含有C=O键和C—H键，且原子半径：C＞O＞H，其空间结构模型为</w:t>
      </w:r>
      <w:r>
        <w:rPr>
          <w:rFonts w:ascii="Times New Roman" w:hAnsi="Times New Roman" w:eastAsia="Times New Roman" w:cs="Times New Roman"/>
          <w:strike w:val="0"/>
          <w:color w:val="FF0000"/>
          <w:kern w:val="0"/>
          <w:sz w:val="24"/>
          <w:szCs w:val="24"/>
          <w:u w:val="none"/>
        </w:rPr>
        <w:drawing>
          <wp:inline distT="0" distB="0" distL="114300" distR="114300">
            <wp:extent cx="828675" cy="561975"/>
            <wp:effectExtent l="0" t="0" r="9525" b="1905"/>
            <wp:docPr id="23" name="图片 23" descr="@@@00b3de1b-719e-404a-80e9-967efd054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0b3de1b-719e-404a-80e9-967efd054a12"/>
                    <pic:cNvPicPr>
                      <a:picLocks noChangeAspect="1"/>
                    </pic:cNvPicPr>
                  </pic:nvPicPr>
                  <pic:blipFill>
                    <a:blip r:embed="rId300"/>
                    <a:stretch>
                      <a:fillRect/>
                    </a:stretch>
                  </pic:blipFill>
                  <pic:spPr>
                    <a:xfrm>
                      <a:off x="0" y="0"/>
                      <a:ext cx="828675" cy="561975"/>
                    </a:xfrm>
                    <a:prstGeom prst="rect">
                      <a:avLst/>
                    </a:prstGeom>
                  </pic:spPr>
                </pic:pic>
              </a:graphicData>
            </a:graphic>
          </wp:inline>
        </w:drawing>
      </w:r>
      <w:r>
        <w:rPr>
          <w:color w:val="FF0000"/>
          <w:sz w:val="21"/>
        </w:rPr>
        <w:t>，A正确；</w:t>
      </w:r>
    </w:p>
    <w:p w14:paraId="23A3590C">
      <w:pPr>
        <w:shd w:val="clear" w:color="auto" w:fill="FFFFFF" w:themeFill="background1"/>
        <w:spacing w:line="360" w:lineRule="auto"/>
        <w:jc w:val="left"/>
        <w:textAlignment w:val="center"/>
        <w:rPr>
          <w:sz w:val="21"/>
        </w:rPr>
      </w:pPr>
      <w:r>
        <w:rPr>
          <w:color w:val="FF0000"/>
          <w:sz w:val="21"/>
        </w:rPr>
        <w:t>B．乙炔</w:t>
      </w:r>
      <w:r>
        <w:rPr>
          <w:color w:val="FF0000"/>
        </w:rPr>
        <w:object>
          <v:shape id="_x0000_i1171" o:spt="75" alt="eqId6c389d0921bcb152bfec47acc2e3bfcd" type="#_x0000_t75" style="height:12.6pt;width:45.7pt;" o:ole="t" filled="f" o:preferrelative="t" stroked="f" coordsize="21600,21600">
            <v:path/>
            <v:fill on="f" focussize="0,0"/>
            <v:stroke on="f"/>
            <v:imagedata r:id="rId302" o:title="eqId6c389d0921bcb152bfec47acc2e3bfcd"/>
            <o:lock v:ext="edit" aspectratio="t"/>
            <w10:wrap type="none"/>
            <w10:anchorlock/>
          </v:shape>
          <o:OLEObject Type="Embed" ProgID="Equation.DSMT4" ShapeID="_x0000_i1171" DrawAspect="Content" ObjectID="_1468075871" r:id="rId301">
            <o:LockedField>false</o:LockedField>
          </o:OLEObject>
        </w:object>
      </w:r>
      <w:r>
        <w:rPr>
          <w:color w:val="FF0000"/>
          <w:sz w:val="21"/>
        </w:rPr>
        <w:t>发生加聚反应生成聚乙炔，化学方程式为：</w:t>
      </w:r>
      <w:r>
        <w:rPr>
          <w:color w:val="FF0000"/>
        </w:rPr>
        <w:object>
          <v:shape id="_x0000_i1172" o:spt="75" alt="eqId54b40905eb3eeb1c5af91805829ba6a9" type="#_x0000_t75" style="height:14.8pt;width:108.2pt;" o:ole="t" filled="f" o:preferrelative="t" stroked="f" coordsize="21600,21600">
            <v:path/>
            <v:fill on="f" focussize="0,0"/>
            <v:stroke on="f"/>
            <v:imagedata r:id="rId290" o:title="eqId54b40905eb3eeb1c5af91805829ba6a9"/>
            <o:lock v:ext="edit" aspectratio="t"/>
            <w10:wrap type="none"/>
            <w10:anchorlock/>
          </v:shape>
          <o:OLEObject Type="Embed" ProgID="Equation.DSMT4" ShapeID="_x0000_i1172" DrawAspect="Content" ObjectID="_1468075872" r:id="rId303">
            <o:LockedField>false</o:LockedField>
          </o:OLEObject>
        </w:object>
      </w:r>
      <w:r>
        <w:rPr>
          <w:rFonts w:ascii="Times New Roman" w:hAnsi="Times New Roman" w:eastAsia="Times New Roman" w:cs="Times New Roman"/>
          <w:strike w:val="0"/>
          <w:color w:val="FF0000"/>
          <w:kern w:val="0"/>
          <w:sz w:val="24"/>
          <w:szCs w:val="24"/>
          <w:u w:val="none"/>
        </w:rPr>
        <w:drawing>
          <wp:inline distT="0" distB="0" distL="114300" distR="114300">
            <wp:extent cx="1181100" cy="200025"/>
            <wp:effectExtent l="0" t="0" r="7620" b="13335"/>
            <wp:docPr id="24" name="图片 24" descr="@@@6ec39d92-0c6f-48c4-9d3d-9c672004c5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6ec39d92-0c6f-48c4-9d3d-9c672004c5f3"/>
                    <pic:cNvPicPr>
                      <a:picLocks noChangeAspect="1"/>
                    </pic:cNvPicPr>
                  </pic:nvPicPr>
                  <pic:blipFill>
                    <a:blip r:embed="rId304"/>
                    <a:stretch>
                      <a:fillRect/>
                    </a:stretch>
                  </pic:blipFill>
                  <pic:spPr>
                    <a:xfrm>
                      <a:off x="0" y="0"/>
                      <a:ext cx="1181100" cy="200025"/>
                    </a:xfrm>
                    <a:prstGeom prst="rect">
                      <a:avLst/>
                    </a:prstGeom>
                  </pic:spPr>
                </pic:pic>
              </a:graphicData>
            </a:graphic>
          </wp:inline>
        </w:drawing>
      </w:r>
      <w:r>
        <w:rPr>
          <w:color w:val="FF0000"/>
          <w:sz w:val="21"/>
        </w:rPr>
        <w:t>，B正确；</w:t>
      </w:r>
    </w:p>
    <w:p w14:paraId="6F35C1B1">
      <w:pPr>
        <w:shd w:val="clear" w:color="auto" w:fill="FFFFFF" w:themeFill="background1"/>
        <w:spacing w:line="360" w:lineRule="auto"/>
        <w:jc w:val="left"/>
        <w:textAlignment w:val="center"/>
        <w:rPr>
          <w:sz w:val="21"/>
        </w:rPr>
      </w:pPr>
      <w:r>
        <w:rPr>
          <w:color w:val="FF0000"/>
          <w:sz w:val="21"/>
        </w:rPr>
        <w:t>C．碳酸银难溶于水，不能拆成离子，正确的离子方程式为：</w:t>
      </w:r>
      <w:r>
        <w:rPr>
          <w:color w:val="FF0000"/>
        </w:rPr>
        <w:object>
          <v:shape id="_x0000_i1173" o:spt="75" alt="eqId7e6ad912606bc57875ccf8c8298aa5f7" type="#_x0000_t75" style="height:16.5pt;width:167.2pt;" o:ole="t" filled="f" o:preferrelative="t" stroked="f" coordsize="21600,21600">
            <v:path/>
            <v:fill on="f" focussize="0,0"/>
            <v:stroke on="f"/>
            <v:imagedata r:id="rId306" o:title="eqId7e6ad912606bc57875ccf8c8298aa5f7"/>
            <o:lock v:ext="edit" aspectratio="t"/>
            <w10:wrap type="none"/>
            <w10:anchorlock/>
          </v:shape>
          <o:OLEObject Type="Embed" ProgID="Equation.DSMT4" ShapeID="_x0000_i1173" DrawAspect="Content" ObjectID="_1468075873" r:id="rId305">
            <o:LockedField>false</o:LockedField>
          </o:OLEObject>
        </w:object>
      </w:r>
      <w:r>
        <w:rPr>
          <w:color w:val="FF0000"/>
          <w:sz w:val="21"/>
        </w:rPr>
        <w:t>，C错误；</w:t>
      </w:r>
    </w:p>
    <w:p w14:paraId="13D6C25C">
      <w:pPr>
        <w:shd w:val="clear" w:color="auto" w:fill="FFFFFF" w:themeFill="background1"/>
        <w:spacing w:line="360" w:lineRule="auto"/>
        <w:jc w:val="left"/>
        <w:textAlignment w:val="center"/>
        <w:rPr>
          <w:sz w:val="21"/>
        </w:rPr>
      </w:pPr>
      <w:r>
        <w:rPr>
          <w:color w:val="FF0000"/>
          <w:sz w:val="21"/>
        </w:rPr>
        <w:t>D．</w:t>
      </w:r>
      <w:r>
        <w:rPr>
          <w:color w:val="FF0000"/>
        </w:rPr>
        <w:object>
          <v:shape id="_x0000_i1174" o:spt="75" alt="eqId247248adcbb953dacb1486270b57e3d7" type="#_x0000_t75" style="height:16.45pt;width:23.75pt;" o:ole="t" filled="f" o:preferrelative="t" stroked="f" coordsize="21600,21600">
            <v:path/>
            <v:fill on="f" focussize="0,0"/>
            <v:stroke on="f"/>
            <v:imagedata r:id="rId308" o:title="eqId247248adcbb953dacb1486270b57e3d7"/>
            <o:lock v:ext="edit" aspectratio="t"/>
            <w10:wrap type="none"/>
            <w10:anchorlock/>
          </v:shape>
          <o:OLEObject Type="Embed" ProgID="Equation.DSMT4" ShapeID="_x0000_i1174" DrawAspect="Content" ObjectID="_1468075874" r:id="rId307">
            <o:LockedField>false</o:LockedField>
          </o:OLEObject>
        </w:object>
      </w:r>
      <w:r>
        <w:rPr>
          <w:color w:val="FF0000"/>
          <w:sz w:val="21"/>
        </w:rPr>
        <w:t>的价层电子对数是</w:t>
      </w:r>
      <w:r>
        <w:rPr>
          <w:color w:val="FF0000"/>
        </w:rPr>
        <w:object>
          <v:shape id="_x0000_i1175" o:spt="75" alt="eqId9230099eb6324a5c61a4edb7630a1a96" type="#_x0000_t75" style="height:26.95pt;width:83.55pt;" o:ole="t" filled="f" o:preferrelative="t" stroked="f" coordsize="21600,21600">
            <v:path/>
            <v:fill on="f" focussize="0,0"/>
            <v:stroke on="f"/>
            <v:imagedata r:id="rId310" o:title="eqId9230099eb6324a5c61a4edb7630a1a96"/>
            <o:lock v:ext="edit" aspectratio="t"/>
            <w10:wrap type="none"/>
            <w10:anchorlock/>
          </v:shape>
          <o:OLEObject Type="Embed" ProgID="Equation.DSMT4" ShapeID="_x0000_i1175" DrawAspect="Content" ObjectID="_1468075875" r:id="rId309">
            <o:LockedField>false</o:LockedField>
          </o:OLEObject>
        </w:object>
      </w:r>
      <w:r>
        <w:rPr>
          <w:color w:val="FF0000"/>
          <w:sz w:val="21"/>
        </w:rPr>
        <w:t>，无孤对电子，则</w:t>
      </w:r>
      <w:r>
        <w:rPr>
          <w:color w:val="FF0000"/>
        </w:rPr>
        <w:object>
          <v:shape id="_x0000_i1176" o:spt="75" alt="eqIdcf933afd27510949f838dbc01c4f141c" type="#_x0000_t75" style="height:17.3pt;width:43.95pt;" o:ole="t" filled="f" o:preferrelative="t" stroked="f" coordsize="21600,21600">
            <v:path/>
            <v:fill on="f" focussize="0,0"/>
            <v:stroke on="f"/>
            <v:imagedata r:id="rId295" o:title="eqIdcf933afd27510949f838dbc01c4f141c"/>
            <o:lock v:ext="edit" aspectratio="t"/>
            <w10:wrap type="none"/>
            <w10:anchorlock/>
          </v:shape>
          <o:OLEObject Type="Embed" ProgID="Equation.DSMT4" ShapeID="_x0000_i1176" DrawAspect="Content" ObjectID="_1468075876" r:id="rId311">
            <o:LockedField>false</o:LockedField>
          </o:OLEObject>
        </w:object>
      </w:r>
      <w:r>
        <w:rPr>
          <w:color w:val="FF0000"/>
          <w:sz w:val="21"/>
        </w:rPr>
        <w:t>含有</w:t>
      </w:r>
      <w:r>
        <w:rPr>
          <w:color w:val="FF0000"/>
        </w:rPr>
        <w:object>
          <v:shape id="_x0000_i1177" o:spt="75" alt="eqIdea2569e376350013468d71e278e2f0a6" type="#_x0000_t75" style="height:15.8pt;width:21.1pt;" o:ole="t" filled="f" o:preferrelative="t" stroked="f" coordsize="21600,21600">
            <v:path/>
            <v:fill on="f" focussize="0,0"/>
            <v:stroke on="f"/>
            <v:imagedata r:id="rId297" o:title="eqIdea2569e376350013468d71e278e2f0a6"/>
            <o:lock v:ext="edit" aspectratio="t"/>
            <w10:wrap type="none"/>
            <w10:anchorlock/>
          </v:shape>
          <o:OLEObject Type="Embed" ProgID="Equation.DSMT4" ShapeID="_x0000_i1177" DrawAspect="Content" ObjectID="_1468075877" r:id="rId312">
            <o:LockedField>false</o:LockedField>
          </o:OLEObject>
        </w:object>
      </w:r>
      <w:r>
        <w:rPr>
          <w:color w:val="FF0000"/>
          <w:sz w:val="21"/>
        </w:rPr>
        <w:t>个</w:t>
      </w:r>
      <w:r>
        <w:rPr>
          <w:color w:val="FF0000"/>
        </w:rPr>
        <w:object>
          <v:shape id="_x0000_i1178" o:spt="75" alt="eqId863e25133c50796285c241e4825eba23" type="#_x0000_t75" style="height:8.75pt;width:8.75pt;" o:ole="t" filled="f" o:preferrelative="t" stroked="f" coordsize="21600,21600">
            <v:path/>
            <v:fill on="f" focussize="0,0"/>
            <v:stroke on="f"/>
            <v:imagedata r:id="rId299" o:title="eqId863e25133c50796285c241e4825eba23"/>
            <o:lock v:ext="edit" aspectratio="t"/>
            <w10:wrap type="none"/>
            <w10:anchorlock/>
          </v:shape>
          <o:OLEObject Type="Embed" ProgID="Equation.DSMT4" ShapeID="_x0000_i1178" DrawAspect="Content" ObjectID="_1468075878" r:id="rId313">
            <o:LockedField>false</o:LockedField>
          </o:OLEObject>
        </w:object>
      </w:r>
      <w:r>
        <w:rPr>
          <w:color w:val="FF0000"/>
          <w:sz w:val="21"/>
        </w:rPr>
        <w:t>键电子对，D正确；</w:t>
      </w:r>
    </w:p>
    <w:p w14:paraId="08B349E8">
      <w:pPr>
        <w:shd w:val="clear" w:color="auto" w:fill="FFFFFF" w:themeFill="background1"/>
        <w:spacing w:line="360" w:lineRule="auto"/>
        <w:jc w:val="left"/>
        <w:textAlignment w:val="center"/>
        <w:rPr>
          <w:sz w:val="21"/>
        </w:rPr>
      </w:pPr>
      <w:r>
        <w:rPr>
          <w:color w:val="FF0000"/>
          <w:sz w:val="21"/>
        </w:rPr>
        <w:t>故选C。</w:t>
      </w:r>
    </w:p>
    <w:p w14:paraId="51E390F1">
      <w:pPr>
        <w:shd w:val="clear" w:color="auto" w:fill="FFFFFF" w:themeFill="background1"/>
        <w:spacing w:line="360" w:lineRule="auto"/>
        <w:jc w:val="left"/>
        <w:textAlignment w:val="center"/>
        <w:rPr>
          <w:sz w:val="21"/>
        </w:rPr>
      </w:pPr>
      <w:r>
        <w:rPr>
          <w:rFonts w:hint="eastAsia"/>
          <w:sz w:val="21"/>
          <w:lang w:val="en-US" w:eastAsia="zh-CN"/>
        </w:rPr>
        <w:t>3</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·江苏卷）</w:t>
      </w:r>
      <w:r>
        <w:rPr>
          <w:sz w:val="21"/>
        </w:rPr>
        <w:t>科学家通过核反应</w:t>
      </w:r>
      <w:r>
        <w:object>
          <v:shape id="_x0000_i1179" o:spt="75" alt="eqId23d0c7985416ab8ebd8a0f580eb3ee51" type="#_x0000_t75" style="height:17.15pt;width:89.75pt;" o:ole="t" filled="f" o:preferrelative="t" stroked="f" coordsize="21600,21600">
            <v:path/>
            <v:fill on="f" focussize="0,0"/>
            <v:stroke on="f"/>
            <v:imagedata r:id="rId315" o:title="eqId23d0c7985416ab8ebd8a0f580eb3ee51"/>
            <o:lock v:ext="edit" aspectratio="t"/>
            <w10:wrap type="none"/>
            <w10:anchorlock/>
          </v:shape>
          <o:OLEObject Type="Embed" ProgID="Equation.DSMT4" ShapeID="_x0000_i1179" DrawAspect="Content" ObjectID="_1468075879" r:id="rId314">
            <o:LockedField>false</o:LockedField>
          </o:OLEObject>
        </w:object>
      </w:r>
      <w:r>
        <w:rPr>
          <w:sz w:val="21"/>
        </w:rPr>
        <w:t>发现氚</w:t>
      </w:r>
      <w:r>
        <w:object>
          <v:shape id="_x0000_i1180" o:spt="75" alt="eqId8aefd99fafcf88d6ee75692e86f81c73" type="#_x0000_t75" style="height:19.1pt;width:23.75pt;" o:ole="t" filled="f" o:preferrelative="t" stroked="f" coordsize="21600,21600">
            <v:path/>
            <v:fill on="f" focussize="0,0"/>
            <v:stroke on="f"/>
            <v:imagedata r:id="rId317" o:title="eqId8aefd99fafcf88d6ee75692e86f81c73"/>
            <o:lock v:ext="edit" aspectratio="t"/>
            <w10:wrap type="none"/>
            <w10:anchorlock/>
          </v:shape>
          <o:OLEObject Type="Embed" ProgID="Equation.DSMT4" ShapeID="_x0000_i1180" DrawAspect="Content" ObjectID="_1468075880" r:id="rId316">
            <o:LockedField>false</o:LockedField>
          </o:OLEObject>
        </w:object>
      </w:r>
      <w:r>
        <w:rPr>
          <w:sz w:val="21"/>
        </w:rPr>
        <w:t>。下列说法正确的是</w:t>
      </w:r>
    </w:p>
    <w:p w14:paraId="016F4529">
      <w:pPr>
        <w:shd w:val="clear" w:color="auto" w:fill="FFFFFF" w:themeFill="background1"/>
        <w:spacing w:line="360" w:lineRule="auto"/>
        <w:ind w:left="380"/>
        <w:jc w:val="left"/>
        <w:textAlignment w:val="center"/>
        <w:rPr>
          <w:sz w:val="21"/>
        </w:rPr>
      </w:pPr>
      <w:r>
        <w:rPr>
          <w:sz w:val="21"/>
        </w:rPr>
        <w:t>A．</w:t>
      </w:r>
      <w:r>
        <w:object>
          <v:shape id="_x0000_i1181" o:spt="75" alt="eqId5a177e586e2c4e14a7647513efbdc6d3" type="#_x0000_t75" style="height:16.5pt;width:13.2pt;" o:ole="t" filled="f" o:preferrelative="t" stroked="f" coordsize="21600,21600">
            <v:path/>
            <v:fill on="f" focussize="0,0"/>
            <v:stroke on="f"/>
            <v:imagedata r:id="rId319" o:title="eqId5a177e586e2c4e14a7647513efbdc6d3"/>
            <o:lock v:ext="edit" aspectratio="t"/>
            <w10:wrap type="none"/>
            <w10:anchorlock/>
          </v:shape>
          <o:OLEObject Type="Embed" ProgID="Equation.DSMT4" ShapeID="_x0000_i1181" DrawAspect="Content" ObjectID="_1468075881" r:id="rId318">
            <o:LockedField>false</o:LockedField>
          </o:OLEObject>
        </w:object>
      </w:r>
      <w:r>
        <w:rPr>
          <w:sz w:val="21"/>
        </w:rPr>
        <w:t>表示一个质子</w:t>
      </w:r>
    </w:p>
    <w:p w14:paraId="7D0D380C">
      <w:pPr>
        <w:shd w:val="clear" w:color="auto" w:fill="FFFFFF" w:themeFill="background1"/>
        <w:spacing w:line="360" w:lineRule="auto"/>
        <w:ind w:left="380"/>
        <w:jc w:val="left"/>
        <w:textAlignment w:val="center"/>
        <w:rPr>
          <w:sz w:val="21"/>
        </w:rPr>
      </w:pPr>
      <w:r>
        <w:rPr>
          <w:sz w:val="21"/>
        </w:rPr>
        <w:t>B．</w:t>
      </w:r>
      <w:r>
        <w:object>
          <v:shape id="_x0000_i1182" o:spt="75" alt="eqIdaa73b9b4d0a403c6e90e024e7274cf16" type="#_x0000_t75" style="height:16.7pt;width:16.7pt;" o:ole="t" filled="f" o:preferrelative="t" stroked="f" coordsize="21600,21600">
            <v:path/>
            <v:fill on="f" focussize="0,0"/>
            <v:stroke on="f"/>
            <v:imagedata r:id="rId321" o:title="eqIdaa73b9b4d0a403c6e90e024e7274cf16"/>
            <o:lock v:ext="edit" aspectratio="t"/>
            <w10:wrap type="none"/>
            <w10:anchorlock/>
          </v:shape>
          <o:OLEObject Type="Embed" ProgID="Equation.DSMT4" ShapeID="_x0000_i1182" DrawAspect="Content" ObjectID="_1468075882" r:id="rId320">
            <o:LockedField>false</o:LockedField>
          </o:OLEObject>
        </w:object>
      </w:r>
      <w:r>
        <w:rPr>
          <w:sz w:val="21"/>
        </w:rPr>
        <w:t>的基态原子核外电子排布式为</w:t>
      </w:r>
      <w:r>
        <w:object>
          <v:shape id="_x0000_i1183" o:spt="75" alt="eqIdd64a1705b8a664b3d1727b77512f42b6" type="#_x0000_t75" style="height:13.8pt;width:27.25pt;" o:ole="t" filled="f" o:preferrelative="t" stroked="f" coordsize="21600,21600">
            <v:path/>
            <v:fill on="f" focussize="0,0"/>
            <v:stroke on="f"/>
            <v:imagedata r:id="rId323" o:title="eqIdd64a1705b8a664b3d1727b77512f42b6"/>
            <o:lock v:ext="edit" aspectratio="t"/>
            <w10:wrap type="none"/>
            <w10:anchorlock/>
          </v:shape>
          <o:OLEObject Type="Embed" ProgID="Equation.DSMT4" ShapeID="_x0000_i1183" DrawAspect="Content" ObjectID="_1468075883" r:id="rId322">
            <o:LockedField>false</o:LockedField>
          </o:OLEObject>
        </w:object>
      </w:r>
    </w:p>
    <w:p w14:paraId="5BFF0875">
      <w:pPr>
        <w:shd w:val="clear" w:color="auto" w:fill="FFFFFF" w:themeFill="background1"/>
        <w:spacing w:line="360" w:lineRule="auto"/>
        <w:ind w:left="380"/>
        <w:jc w:val="left"/>
        <w:textAlignment w:val="center"/>
        <w:rPr>
          <w:sz w:val="21"/>
        </w:rPr>
      </w:pPr>
      <w:r>
        <w:rPr>
          <w:sz w:val="21"/>
        </w:rPr>
        <w:t>C．</w:t>
      </w:r>
      <w:r>
        <w:object>
          <v:shape id="_x0000_i1184" o:spt="75" alt="eqIde61fd15d871895d43e9d9ec6d4cf13d7" type="#_x0000_t75" style="height:16.5pt;width:15.8pt;" o:ole="t" filled="f" o:preferrelative="t" stroked="f" coordsize="21600,21600">
            <v:path/>
            <v:fill on="f" focussize="0,0"/>
            <v:stroke on="f"/>
            <v:imagedata r:id="rId325" o:title="eqIde61fd15d871895d43e9d9ec6d4cf13d7"/>
            <o:lock v:ext="edit" aspectratio="t"/>
            <w10:wrap type="none"/>
            <w10:anchorlock/>
          </v:shape>
          <o:OLEObject Type="Embed" ProgID="Equation.DSMT4" ShapeID="_x0000_i1184" DrawAspect="Content" ObjectID="_1468075884" r:id="rId324">
            <o:LockedField>false</o:LockedField>
          </o:OLEObject>
        </w:object>
      </w:r>
      <w:r>
        <w:rPr>
          <w:sz w:val="21"/>
        </w:rPr>
        <w:t>与</w:t>
      </w:r>
      <w:r>
        <w:object>
          <v:shape id="_x0000_i1185" o:spt="75" alt="eqIda471268774eb647cd7c9530161a87b80" type="#_x0000_t75" style="height:16.5pt;width:15.8pt;" o:ole="t" filled="f" o:preferrelative="t" stroked="f" coordsize="21600,21600">
            <v:path/>
            <v:fill on="f" focussize="0,0"/>
            <v:stroke on="f"/>
            <v:imagedata r:id="rId327" o:title="eqIda471268774eb647cd7c9530161a87b80"/>
            <o:lock v:ext="edit" aspectratio="t"/>
            <w10:wrap type="none"/>
            <w10:anchorlock/>
          </v:shape>
          <o:OLEObject Type="Embed" ProgID="Equation.DSMT4" ShapeID="_x0000_i1185" DrawAspect="Content" ObjectID="_1468075885" r:id="rId326">
            <o:LockedField>false</o:LockedField>
          </o:OLEObject>
        </w:object>
      </w:r>
      <w:r>
        <w:rPr>
          <w:sz w:val="21"/>
        </w:rPr>
        <w:t>互为同位素</w:t>
      </w:r>
    </w:p>
    <w:p w14:paraId="1ECA5B3E">
      <w:pPr>
        <w:shd w:val="clear" w:color="auto" w:fill="FFFFFF" w:themeFill="background1"/>
        <w:spacing w:line="360" w:lineRule="auto"/>
        <w:ind w:left="380"/>
        <w:jc w:val="left"/>
        <w:textAlignment w:val="center"/>
        <w:rPr>
          <w:sz w:val="21"/>
        </w:rPr>
      </w:pPr>
      <w:r>
        <w:rPr>
          <w:sz w:val="21"/>
        </w:rPr>
        <w:t>D．</w:t>
      </w:r>
      <w:r>
        <w:object>
          <v:shape id="_x0000_i1186" o:spt="75" alt="eqId4a52e1dc02ac505286f39c3d5efcec5b" type="#_x0000_t75" style="height:16.3pt;width:20.2pt;" o:ole="t" filled="f" o:preferrelative="t" stroked="f" coordsize="21600,21600">
            <v:path/>
            <v:fill on="f" focussize="0,0"/>
            <v:stroke on="f"/>
            <v:imagedata r:id="rId329" o:title="eqId4a52e1dc02ac505286f39c3d5efcec5b"/>
            <o:lock v:ext="edit" aspectratio="t"/>
            <w10:wrap type="none"/>
            <w10:anchorlock/>
          </v:shape>
          <o:OLEObject Type="Embed" ProgID="Equation.DSMT4" ShapeID="_x0000_i1186" DrawAspect="Content" ObjectID="_1468075886" r:id="rId328">
            <o:LockedField>false</o:LockedField>
          </o:OLEObject>
        </w:object>
      </w:r>
      <w:r>
        <w:rPr>
          <w:sz w:val="21"/>
        </w:rPr>
        <w:t>的原子结构示意图为</w:t>
      </w:r>
      <w:r>
        <w:rPr>
          <w:rFonts w:ascii="Times New Roman" w:hAnsi="Times New Roman" w:eastAsia="Times New Roman" w:cs="Times New Roman"/>
          <w:strike w:val="0"/>
          <w:kern w:val="0"/>
          <w:sz w:val="24"/>
          <w:szCs w:val="24"/>
          <w:u w:val="none"/>
        </w:rPr>
        <w:drawing>
          <wp:inline distT="0" distB="0" distL="114300" distR="114300">
            <wp:extent cx="800100" cy="676275"/>
            <wp:effectExtent l="0" t="0" r="7620" b="9525"/>
            <wp:docPr id="25" name="图片 25" descr="@@@8b2ca543-534b-4c92-9a66-570d43cbbb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b2ca543-534b-4c92-9a66-570d43cbbb87"/>
                    <pic:cNvPicPr>
                      <a:picLocks noChangeAspect="1"/>
                    </pic:cNvPicPr>
                  </pic:nvPicPr>
                  <pic:blipFill>
                    <a:blip r:embed="rId330"/>
                    <a:stretch>
                      <a:fillRect/>
                    </a:stretch>
                  </pic:blipFill>
                  <pic:spPr>
                    <a:xfrm>
                      <a:off x="0" y="0"/>
                      <a:ext cx="800100" cy="676275"/>
                    </a:xfrm>
                    <a:prstGeom prst="rect">
                      <a:avLst/>
                    </a:prstGeom>
                  </pic:spPr>
                </pic:pic>
              </a:graphicData>
            </a:graphic>
          </wp:inline>
        </w:drawing>
      </w:r>
    </w:p>
    <w:p w14:paraId="6EE12ABB">
      <w:pPr>
        <w:shd w:val="clear" w:color="auto" w:fill="FFFFFF" w:themeFill="background1"/>
        <w:spacing w:line="360" w:lineRule="auto"/>
        <w:jc w:val="left"/>
        <w:textAlignment w:val="center"/>
        <w:rPr>
          <w:sz w:val="21"/>
        </w:rPr>
      </w:pPr>
      <w:r>
        <w:rPr>
          <w:color w:val="FF0000"/>
          <w:sz w:val="21"/>
        </w:rPr>
        <w:t>【答案】C</w:t>
      </w:r>
    </w:p>
    <w:p w14:paraId="6E97F9EA">
      <w:pPr>
        <w:shd w:val="clear" w:color="auto" w:fill="FFFFFF" w:themeFill="background1"/>
        <w:spacing w:line="360" w:lineRule="auto"/>
        <w:jc w:val="left"/>
        <w:textAlignment w:val="center"/>
        <w:rPr>
          <w:sz w:val="21"/>
        </w:rPr>
      </w:pPr>
      <w:r>
        <w:rPr>
          <w:color w:val="FF0000"/>
          <w:sz w:val="21"/>
        </w:rPr>
        <w:t>【详解】A．</w:t>
      </w:r>
      <w:r>
        <w:rPr>
          <w:color w:val="FF0000"/>
        </w:rPr>
        <w:object>
          <v:shape id="_x0000_i1187" o:spt="75" alt="eqId5a177e586e2c4e14a7647513efbdc6d3" type="#_x0000_t75" style="height:16.5pt;width:13.2pt;" o:ole="t" filled="f" o:preferrelative="t" stroked="f" coordsize="21600,21600">
            <v:path/>
            <v:fill on="f" focussize="0,0"/>
            <v:stroke on="f"/>
            <v:imagedata r:id="rId319" o:title="eqId5a177e586e2c4e14a7647513efbdc6d3"/>
            <o:lock v:ext="edit" aspectratio="t"/>
            <w10:wrap type="none"/>
            <w10:anchorlock/>
          </v:shape>
          <o:OLEObject Type="Embed" ProgID="Equation.DSMT4" ShapeID="_x0000_i1187" DrawAspect="Content" ObjectID="_1468075887" r:id="rId331">
            <o:LockedField>false</o:LockedField>
          </o:OLEObject>
        </w:object>
      </w:r>
      <w:r>
        <w:rPr>
          <w:color w:val="FF0000"/>
          <w:sz w:val="21"/>
        </w:rPr>
        <w:t>质量数为1，质子数为0，中子数为1，因此其表示一个中子，A错误；</w:t>
      </w:r>
    </w:p>
    <w:p w14:paraId="45C1128B">
      <w:pPr>
        <w:shd w:val="clear" w:color="auto" w:fill="FFFFFF" w:themeFill="background1"/>
        <w:spacing w:line="360" w:lineRule="auto"/>
        <w:jc w:val="left"/>
        <w:textAlignment w:val="center"/>
        <w:rPr>
          <w:sz w:val="21"/>
        </w:rPr>
      </w:pPr>
      <w:r>
        <w:rPr>
          <w:color w:val="FF0000"/>
          <w:sz w:val="21"/>
        </w:rPr>
        <w:t>B．</w:t>
      </w:r>
      <w:r>
        <w:rPr>
          <w:color w:val="FF0000"/>
        </w:rPr>
        <w:object>
          <v:shape id="_x0000_i1188" o:spt="75" alt="eqIdaa73b9b4d0a403c6e90e024e7274cf16" type="#_x0000_t75" style="height:16.7pt;width:16.7pt;" o:ole="t" filled="f" o:preferrelative="t" stroked="f" coordsize="21600,21600">
            <v:path/>
            <v:fill on="f" focussize="0,0"/>
            <v:stroke on="f"/>
            <v:imagedata r:id="rId321" o:title="eqIdaa73b9b4d0a403c6e90e024e7274cf16"/>
            <o:lock v:ext="edit" aspectratio="t"/>
            <w10:wrap type="none"/>
            <w10:anchorlock/>
          </v:shape>
          <o:OLEObject Type="Embed" ProgID="Equation.DSMT4" ShapeID="_x0000_i1188" DrawAspect="Content" ObjectID="_1468075888" r:id="rId332">
            <o:LockedField>false</o:LockedField>
          </o:OLEObject>
        </w:object>
      </w:r>
      <w:r>
        <w:rPr>
          <w:color w:val="FF0000"/>
          <w:sz w:val="21"/>
        </w:rPr>
        <w:t>的基态原子核外电子排布式为</w:t>
      </w:r>
      <w:r>
        <w:rPr>
          <w:color w:val="FF0000"/>
        </w:rPr>
        <w:object>
          <v:shape id="_x0000_i1189" o:spt="75" alt="eqIdb73f9d64eb89f5ae6ead7320b309156b" type="#_x0000_t75" style="height:13.95pt;width:27.25pt;" o:ole="t" filled="f" o:preferrelative="t" stroked="f" coordsize="21600,21600">
            <v:path/>
            <v:fill on="f" focussize="0,0"/>
            <v:stroke on="f"/>
            <v:imagedata r:id="rId334" o:title="eqIdb73f9d64eb89f5ae6ead7320b309156b"/>
            <o:lock v:ext="edit" aspectratio="t"/>
            <w10:wrap type="none"/>
            <w10:anchorlock/>
          </v:shape>
          <o:OLEObject Type="Embed" ProgID="Equation.DSMT4" ShapeID="_x0000_i1189" DrawAspect="Content" ObjectID="_1468075889" r:id="rId333">
            <o:LockedField>false</o:LockedField>
          </o:OLEObject>
        </w:object>
      </w:r>
      <w:r>
        <w:rPr>
          <w:color w:val="FF0000"/>
          <w:sz w:val="21"/>
        </w:rPr>
        <w:t>，B错误；</w:t>
      </w:r>
    </w:p>
    <w:p w14:paraId="22A57152">
      <w:pPr>
        <w:shd w:val="clear" w:color="auto" w:fill="FFFFFF" w:themeFill="background1"/>
        <w:spacing w:line="360" w:lineRule="auto"/>
        <w:jc w:val="left"/>
        <w:textAlignment w:val="center"/>
        <w:rPr>
          <w:sz w:val="21"/>
        </w:rPr>
      </w:pPr>
      <w:r>
        <w:rPr>
          <w:color w:val="FF0000"/>
          <w:sz w:val="21"/>
        </w:rPr>
        <w:t>C．质子数相同而中子数不同的同一元素的不同原子互称为同位素，</w:t>
      </w:r>
      <w:r>
        <w:rPr>
          <w:color w:val="FF0000"/>
        </w:rPr>
        <w:object>
          <v:shape id="_x0000_i1190" o:spt="75" alt="eqIde61fd15d871895d43e9d9ec6d4cf13d7" type="#_x0000_t75" style="height:16.5pt;width:15.8pt;" o:ole="t" filled="f" o:preferrelative="t" stroked="f" coordsize="21600,21600">
            <v:path/>
            <v:fill on="f" focussize="0,0"/>
            <v:stroke on="f"/>
            <v:imagedata r:id="rId325" o:title="eqIde61fd15d871895d43e9d9ec6d4cf13d7"/>
            <o:lock v:ext="edit" aspectratio="t"/>
            <w10:wrap type="none"/>
            <w10:anchorlock/>
          </v:shape>
          <o:OLEObject Type="Embed" ProgID="Equation.DSMT4" ShapeID="_x0000_i1190" DrawAspect="Content" ObjectID="_1468075890" r:id="rId335">
            <o:LockedField>false</o:LockedField>
          </o:OLEObject>
        </w:object>
      </w:r>
      <w:r>
        <w:rPr>
          <w:color w:val="FF0000"/>
          <w:sz w:val="21"/>
        </w:rPr>
        <w:t>与</w:t>
      </w:r>
      <w:r>
        <w:rPr>
          <w:color w:val="FF0000"/>
        </w:rPr>
        <w:object>
          <v:shape id="_x0000_i1191" o:spt="75" alt="eqIda471268774eb647cd7c9530161a87b80" type="#_x0000_t75" style="height:16.5pt;width:15.8pt;" o:ole="t" filled="f" o:preferrelative="t" stroked="f" coordsize="21600,21600">
            <v:path/>
            <v:fill on="f" focussize="0,0"/>
            <v:stroke on="f"/>
            <v:imagedata r:id="rId327" o:title="eqIda471268774eb647cd7c9530161a87b80"/>
            <o:lock v:ext="edit" aspectratio="t"/>
            <w10:wrap type="none"/>
            <w10:anchorlock/>
          </v:shape>
          <o:OLEObject Type="Embed" ProgID="Equation.DSMT4" ShapeID="_x0000_i1191" DrawAspect="Content" ObjectID="_1468075891" r:id="rId336">
            <o:LockedField>false</o:LockedField>
          </o:OLEObject>
        </w:object>
      </w:r>
      <w:r>
        <w:rPr>
          <w:color w:val="FF0000"/>
          <w:sz w:val="21"/>
        </w:rPr>
        <w:t>质子数相同、中子数不同，二者互为同位素，C正确；</w:t>
      </w:r>
    </w:p>
    <w:p w14:paraId="5EA70DE4">
      <w:pPr>
        <w:shd w:val="clear" w:color="auto" w:fill="FFFFFF" w:themeFill="background1"/>
        <w:spacing w:line="360" w:lineRule="auto"/>
        <w:jc w:val="left"/>
        <w:textAlignment w:val="center"/>
        <w:rPr>
          <w:sz w:val="21"/>
        </w:rPr>
      </w:pPr>
      <w:r>
        <w:rPr>
          <w:color w:val="FF0000"/>
          <w:sz w:val="21"/>
        </w:rPr>
        <w:t>D．</w:t>
      </w:r>
      <w:r>
        <w:rPr>
          <w:color w:val="FF0000"/>
        </w:rPr>
        <w:object>
          <v:shape id="_x0000_i1192" o:spt="75" alt="eqId4a52e1dc02ac505286f39c3d5efcec5b" type="#_x0000_t75" style="height:16.3pt;width:20.2pt;" o:ole="t" filled="f" o:preferrelative="t" stroked="f" coordsize="21600,21600">
            <v:path/>
            <v:fill on="f" focussize="0,0"/>
            <v:stroke on="f"/>
            <v:imagedata r:id="rId329" o:title="eqId4a52e1dc02ac505286f39c3d5efcec5b"/>
            <o:lock v:ext="edit" aspectratio="t"/>
            <w10:wrap type="none"/>
            <w10:anchorlock/>
          </v:shape>
          <o:OLEObject Type="Embed" ProgID="Equation.DSMT4" ShapeID="_x0000_i1192" DrawAspect="Content" ObjectID="_1468075892" r:id="rId337">
            <o:LockedField>false</o:LockedField>
          </o:OLEObject>
        </w:object>
      </w:r>
      <w:r>
        <w:rPr>
          <w:color w:val="FF0000"/>
          <w:sz w:val="21"/>
        </w:rPr>
        <w:t>原子核外只有2个电子，原子结构示意图为</w:t>
      </w:r>
      <w:r>
        <w:rPr>
          <w:rFonts w:ascii="Times New Roman" w:hAnsi="Times New Roman" w:eastAsia="Times New Roman" w:cs="Times New Roman"/>
          <w:strike w:val="0"/>
          <w:color w:val="FF0000"/>
          <w:kern w:val="0"/>
          <w:sz w:val="24"/>
          <w:szCs w:val="24"/>
          <w:u w:val="none"/>
        </w:rPr>
        <w:drawing>
          <wp:inline distT="0" distB="0" distL="114300" distR="114300">
            <wp:extent cx="685800" cy="552450"/>
            <wp:effectExtent l="0" t="0" r="0" b="11430"/>
            <wp:docPr id="26" name="图片 26" descr="@@@d42ab569-d8e1-4768-ae02-604a6760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42ab569-d8e1-4768-ae02-604a67608878"/>
                    <pic:cNvPicPr>
                      <a:picLocks noChangeAspect="1"/>
                    </pic:cNvPicPr>
                  </pic:nvPicPr>
                  <pic:blipFill>
                    <a:blip r:embed="rId338"/>
                    <a:stretch>
                      <a:fillRect/>
                    </a:stretch>
                  </pic:blipFill>
                  <pic:spPr>
                    <a:xfrm>
                      <a:off x="0" y="0"/>
                      <a:ext cx="685800" cy="552450"/>
                    </a:xfrm>
                    <a:prstGeom prst="rect">
                      <a:avLst/>
                    </a:prstGeom>
                  </pic:spPr>
                </pic:pic>
              </a:graphicData>
            </a:graphic>
          </wp:inline>
        </w:drawing>
      </w:r>
      <w:r>
        <w:rPr>
          <w:color w:val="FF0000"/>
          <w:sz w:val="21"/>
        </w:rPr>
        <w:t>，D错误。</w:t>
      </w:r>
    </w:p>
    <w:p w14:paraId="72CB71FA">
      <w:pPr>
        <w:shd w:val="clear" w:color="auto" w:fill="FFFFFF" w:themeFill="background1"/>
        <w:spacing w:line="360" w:lineRule="auto"/>
        <w:jc w:val="left"/>
        <w:textAlignment w:val="center"/>
        <w:rPr>
          <w:sz w:val="21"/>
        </w:rPr>
      </w:pPr>
      <w:r>
        <w:rPr>
          <w:color w:val="FF0000"/>
          <w:sz w:val="21"/>
        </w:rPr>
        <w:t>故选C。</w:t>
      </w:r>
    </w:p>
    <w:p w14:paraId="2BBD3EA4">
      <w:pPr>
        <w:shd w:val="clear" w:color="auto" w:fill="FFFFFF" w:themeFill="background1"/>
        <w:spacing w:line="360" w:lineRule="auto"/>
        <w:jc w:val="left"/>
        <w:textAlignment w:val="center"/>
        <w:rPr>
          <w:sz w:val="21"/>
        </w:rPr>
      </w:pPr>
      <w:r>
        <w:rPr>
          <w:rFonts w:hint="eastAsia"/>
          <w:sz w:val="21"/>
          <w:lang w:val="en-US" w:eastAsia="zh-CN"/>
        </w:rPr>
        <w:t>4</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·河南卷）</w:t>
      </w:r>
      <w:r>
        <w:rPr>
          <w:sz w:val="21"/>
        </w:rPr>
        <w:t>下列化学用语或图示正确的是</w:t>
      </w:r>
    </w:p>
    <w:p w14:paraId="18267ADE">
      <w:pPr>
        <w:shd w:val="clear" w:color="auto" w:fill="FFFFFF" w:themeFill="background1"/>
        <w:spacing w:line="360" w:lineRule="auto"/>
        <w:ind w:left="380"/>
        <w:jc w:val="left"/>
        <w:textAlignment w:val="center"/>
        <w:rPr>
          <w:sz w:val="21"/>
        </w:rPr>
      </w:pPr>
      <w:r>
        <w:rPr>
          <w:sz w:val="21"/>
        </w:rPr>
        <w:t>A．反</w:t>
      </w:r>
      <w:r>
        <w:object>
          <v:shape id="_x0000_i1193" o:spt="75" alt="eqId1acec6401ece4cf4be5562bc84d3ca75" type="#_x0000_t75" style="height:12.25pt;width:29pt;" o:ole="t" filled="f" o:preferrelative="t" stroked="f" coordsize="21600,21600">
            <v:path/>
            <v:fill on="f" focussize="0,0"/>
            <v:stroke on="f"/>
            <v:imagedata r:id="rId340" o:title="eqId1acec6401ece4cf4be5562bc84d3ca75"/>
            <o:lock v:ext="edit" aspectratio="t"/>
            <w10:wrap type="none"/>
            <w10:anchorlock/>
          </v:shape>
          <o:OLEObject Type="Embed" ProgID="Equation.DSMT4" ShapeID="_x0000_i1193" DrawAspect="Content" ObjectID="_1468075893" r:id="rId339">
            <o:LockedField>false</o:LockedField>
          </o:OLEObject>
        </w:object>
      </w:r>
      <w:r>
        <w:rPr>
          <w:sz w:val="21"/>
        </w:rPr>
        <w:t>二氟乙烯的结构式：</w:t>
      </w:r>
      <w:r>
        <w:rPr>
          <w:rFonts w:ascii="Times New Roman" w:hAnsi="Times New Roman" w:eastAsia="Times New Roman" w:cs="Times New Roman"/>
          <w:strike w:val="0"/>
          <w:kern w:val="0"/>
          <w:sz w:val="24"/>
          <w:szCs w:val="24"/>
          <w:u w:val="none"/>
        </w:rPr>
        <w:drawing>
          <wp:inline distT="0" distB="0" distL="114300" distR="114300">
            <wp:extent cx="590550" cy="542925"/>
            <wp:effectExtent l="0" t="0" r="3810" b="5715"/>
            <wp:docPr id="27" name="图片 27" descr="@@@d562850c-75cd-42f0-8572-4db744978f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562850c-75cd-42f0-8572-4db744978f8b"/>
                    <pic:cNvPicPr>
                      <a:picLocks noChangeAspect="1"/>
                    </pic:cNvPicPr>
                  </pic:nvPicPr>
                  <pic:blipFill>
                    <a:blip r:embed="rId341"/>
                    <a:stretch>
                      <a:fillRect/>
                    </a:stretch>
                  </pic:blipFill>
                  <pic:spPr>
                    <a:xfrm>
                      <a:off x="0" y="0"/>
                      <a:ext cx="590550" cy="542925"/>
                    </a:xfrm>
                    <a:prstGeom prst="rect">
                      <a:avLst/>
                    </a:prstGeom>
                  </pic:spPr>
                </pic:pic>
              </a:graphicData>
            </a:graphic>
          </wp:inline>
        </w:drawing>
      </w:r>
    </w:p>
    <w:p w14:paraId="40E14839">
      <w:pPr>
        <w:shd w:val="clear" w:color="auto" w:fill="FFFFFF" w:themeFill="background1"/>
        <w:spacing w:line="360" w:lineRule="auto"/>
        <w:ind w:left="380"/>
        <w:jc w:val="left"/>
        <w:textAlignment w:val="center"/>
        <w:rPr>
          <w:sz w:val="21"/>
        </w:rPr>
      </w:pPr>
      <w:r>
        <w:rPr>
          <w:sz w:val="21"/>
        </w:rPr>
        <w:t>B．二氯甲烷分子的球棍模型：</w:t>
      </w:r>
      <w:r>
        <w:rPr>
          <w:rFonts w:ascii="Times New Roman" w:hAnsi="Times New Roman" w:eastAsia="Times New Roman" w:cs="Times New Roman"/>
          <w:strike w:val="0"/>
          <w:kern w:val="0"/>
          <w:sz w:val="24"/>
          <w:szCs w:val="24"/>
          <w:u w:val="none"/>
        </w:rPr>
        <w:drawing>
          <wp:inline distT="0" distB="0" distL="114300" distR="114300">
            <wp:extent cx="647700" cy="485775"/>
            <wp:effectExtent l="0" t="0" r="7620" b="1905"/>
            <wp:docPr id="100047" name="图片 100047" descr="@@@e5e8cc63-f6da-4bb0-9c0f-4304b0065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图片 100047" descr="@@@e5e8cc63-f6da-4bb0-9c0f-4304b006568b"/>
                    <pic:cNvPicPr>
                      <a:picLocks noChangeAspect="1"/>
                    </pic:cNvPicPr>
                  </pic:nvPicPr>
                  <pic:blipFill>
                    <a:blip r:embed="rId342"/>
                    <a:stretch>
                      <a:fillRect/>
                    </a:stretch>
                  </pic:blipFill>
                  <pic:spPr>
                    <a:xfrm>
                      <a:off x="0" y="0"/>
                      <a:ext cx="647700" cy="485775"/>
                    </a:xfrm>
                    <a:prstGeom prst="rect">
                      <a:avLst/>
                    </a:prstGeom>
                  </pic:spPr>
                </pic:pic>
              </a:graphicData>
            </a:graphic>
          </wp:inline>
        </w:drawing>
      </w:r>
    </w:p>
    <w:p w14:paraId="1FC32A09">
      <w:pPr>
        <w:shd w:val="clear" w:color="auto" w:fill="FFFFFF" w:themeFill="background1"/>
        <w:spacing w:line="360" w:lineRule="auto"/>
        <w:ind w:left="380"/>
        <w:jc w:val="left"/>
        <w:textAlignment w:val="center"/>
        <w:rPr>
          <w:sz w:val="21"/>
        </w:rPr>
      </w:pPr>
      <w:r>
        <w:rPr>
          <w:sz w:val="21"/>
        </w:rPr>
        <w:t>C．基态S原子的价电子轨道表示式：</w:t>
      </w:r>
      <w:r>
        <w:rPr>
          <w:rFonts w:ascii="Times New Roman" w:hAnsi="Times New Roman" w:eastAsia="Times New Roman" w:cs="Times New Roman"/>
          <w:strike w:val="0"/>
          <w:kern w:val="0"/>
          <w:sz w:val="24"/>
          <w:szCs w:val="24"/>
          <w:u w:val="none"/>
        </w:rPr>
        <w:drawing>
          <wp:inline distT="0" distB="0" distL="114300" distR="114300">
            <wp:extent cx="962025" cy="419100"/>
            <wp:effectExtent l="0" t="0" r="13335" b="7620"/>
            <wp:docPr id="100049" name="图片 100049" descr="@@@f32e2b90-2182-425a-a039-baacd15d18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图片 100049" descr="@@@f32e2b90-2182-425a-a039-baacd15d18d1"/>
                    <pic:cNvPicPr>
                      <a:picLocks noChangeAspect="1"/>
                    </pic:cNvPicPr>
                  </pic:nvPicPr>
                  <pic:blipFill>
                    <a:blip r:embed="rId343"/>
                    <a:stretch>
                      <a:fillRect/>
                    </a:stretch>
                  </pic:blipFill>
                  <pic:spPr>
                    <a:xfrm>
                      <a:off x="0" y="0"/>
                      <a:ext cx="962025" cy="419100"/>
                    </a:xfrm>
                    <a:prstGeom prst="rect">
                      <a:avLst/>
                    </a:prstGeom>
                  </pic:spPr>
                </pic:pic>
              </a:graphicData>
            </a:graphic>
          </wp:inline>
        </w:drawing>
      </w:r>
    </w:p>
    <w:p w14:paraId="220A35D8">
      <w:pPr>
        <w:shd w:val="clear" w:color="auto" w:fill="FFFFFF" w:themeFill="background1"/>
        <w:spacing w:line="360" w:lineRule="auto"/>
        <w:ind w:left="380"/>
        <w:jc w:val="left"/>
        <w:textAlignment w:val="center"/>
        <w:rPr>
          <w:sz w:val="21"/>
        </w:rPr>
      </w:pPr>
      <w:r>
        <w:rPr>
          <w:sz w:val="21"/>
        </w:rPr>
        <w:t>D．用电子式表示</w:t>
      </w:r>
      <w:r>
        <w:object>
          <v:shape id="_x0000_i1194" o:spt="75" alt="eqId48045374e19ad48f2256a7bd5a725875" type="#_x0000_t75" style="height:12.05pt;width:24.6pt;" o:ole="t" filled="f" o:preferrelative="t" stroked="f" coordsize="21600,21600">
            <v:path/>
            <v:fill on="f" focussize="0,0"/>
            <v:stroke on="f"/>
            <v:imagedata r:id="rId345" o:title="eqId48045374e19ad48f2256a7bd5a725875"/>
            <o:lock v:ext="edit" aspectratio="t"/>
            <w10:wrap type="none"/>
            <w10:anchorlock/>
          </v:shape>
          <o:OLEObject Type="Embed" ProgID="Equation.DSMT4" ShapeID="_x0000_i1194" DrawAspect="Content" ObjectID="_1468075894" r:id="rId344">
            <o:LockedField>false</o:LockedField>
          </o:OLEObject>
        </w:object>
      </w:r>
      <w:r>
        <w:rPr>
          <w:sz w:val="21"/>
        </w:rPr>
        <w:t>的形成过程：</w:t>
      </w:r>
      <w:r>
        <w:rPr>
          <w:rFonts w:ascii="Times New Roman" w:hAnsi="Times New Roman" w:eastAsia="Times New Roman" w:cs="Times New Roman"/>
          <w:strike w:val="0"/>
          <w:kern w:val="0"/>
          <w:sz w:val="24"/>
          <w:szCs w:val="24"/>
          <w:u w:val="none"/>
        </w:rPr>
        <w:drawing>
          <wp:inline distT="0" distB="0" distL="114300" distR="114300">
            <wp:extent cx="1447800" cy="276225"/>
            <wp:effectExtent l="0" t="0" r="0" b="13335"/>
            <wp:docPr id="100051" name="图片 100051" descr="@@@63ee3c59-7696-40df-a9c4-444054e1eb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图片 100051" descr="@@@63ee3c59-7696-40df-a9c4-444054e1eb84"/>
                    <pic:cNvPicPr>
                      <a:picLocks noChangeAspect="1"/>
                    </pic:cNvPicPr>
                  </pic:nvPicPr>
                  <pic:blipFill>
                    <a:blip r:embed="rId346"/>
                    <a:stretch>
                      <a:fillRect/>
                    </a:stretch>
                  </pic:blipFill>
                  <pic:spPr>
                    <a:xfrm>
                      <a:off x="0" y="0"/>
                      <a:ext cx="1447800" cy="276225"/>
                    </a:xfrm>
                    <a:prstGeom prst="rect">
                      <a:avLst/>
                    </a:prstGeom>
                  </pic:spPr>
                </pic:pic>
              </a:graphicData>
            </a:graphic>
          </wp:inline>
        </w:drawing>
      </w:r>
    </w:p>
    <w:p w14:paraId="00E4EE4B">
      <w:pPr>
        <w:shd w:val="clear" w:color="auto" w:fill="FFFFFF" w:themeFill="background1"/>
        <w:spacing w:line="360" w:lineRule="auto"/>
        <w:jc w:val="left"/>
        <w:textAlignment w:val="center"/>
        <w:rPr>
          <w:sz w:val="21"/>
        </w:rPr>
      </w:pPr>
      <w:r>
        <w:rPr>
          <w:color w:val="FF0000"/>
          <w:sz w:val="21"/>
        </w:rPr>
        <w:t>【答案】B</w:t>
      </w:r>
    </w:p>
    <w:p w14:paraId="18807BB8">
      <w:pPr>
        <w:shd w:val="clear" w:color="auto" w:fill="FFFFFF" w:themeFill="background1"/>
        <w:spacing w:line="360" w:lineRule="auto"/>
        <w:jc w:val="left"/>
        <w:textAlignment w:val="center"/>
        <w:rPr>
          <w:sz w:val="21"/>
        </w:rPr>
      </w:pPr>
      <w:r>
        <w:rPr>
          <w:color w:val="FF0000"/>
          <w:sz w:val="21"/>
        </w:rPr>
        <w:t>【详解】</w:t>
      </w:r>
    </w:p>
    <w:p w14:paraId="2B1BC5E5">
      <w:pPr>
        <w:shd w:val="clear" w:color="auto" w:fill="FFFFFF" w:themeFill="background1"/>
        <w:spacing w:line="360" w:lineRule="auto"/>
        <w:jc w:val="left"/>
        <w:textAlignment w:val="center"/>
        <w:rPr>
          <w:sz w:val="21"/>
        </w:rPr>
      </w:pPr>
      <w:r>
        <w:rPr>
          <w:color w:val="FF0000"/>
          <w:sz w:val="21"/>
        </w:rPr>
        <w:t>A．顺式结构中，两个相同的原子或基团位于双键的同一侧；而反式结构中，两个相同的原子或基团分别位于双键的两侧，所以</w:t>
      </w:r>
      <w:r>
        <w:rPr>
          <w:rFonts w:ascii="Times New Roman" w:hAnsi="Times New Roman" w:eastAsia="Times New Roman" w:cs="Times New Roman"/>
          <w:strike w:val="0"/>
          <w:color w:val="FF0000"/>
          <w:kern w:val="0"/>
          <w:sz w:val="24"/>
          <w:szCs w:val="24"/>
          <w:u w:val="none"/>
        </w:rPr>
        <w:drawing>
          <wp:inline distT="0" distB="0" distL="114300" distR="114300">
            <wp:extent cx="809625" cy="752475"/>
            <wp:effectExtent l="0" t="0" r="13335" b="9525"/>
            <wp:docPr id="100053" name="图片 100053" descr="@@@4472f584-41b4-4881-97a7-0490f15fb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图片 100053" descr="@@@4472f584-41b4-4881-97a7-0490f15fb220"/>
                    <pic:cNvPicPr>
                      <a:picLocks noChangeAspect="1"/>
                    </pic:cNvPicPr>
                  </pic:nvPicPr>
                  <pic:blipFill>
                    <a:blip r:embed="rId347"/>
                    <a:stretch>
                      <a:fillRect/>
                    </a:stretch>
                  </pic:blipFill>
                  <pic:spPr>
                    <a:xfrm>
                      <a:off x="0" y="0"/>
                      <a:ext cx="809625" cy="752475"/>
                    </a:xfrm>
                    <a:prstGeom prst="rect">
                      <a:avLst/>
                    </a:prstGeom>
                  </pic:spPr>
                </pic:pic>
              </a:graphicData>
            </a:graphic>
          </wp:inline>
        </w:drawing>
      </w:r>
      <w:r>
        <w:rPr>
          <w:color w:val="FF0000"/>
          <w:sz w:val="21"/>
        </w:rPr>
        <w:t>为顺</w:t>
      </w:r>
      <w:r>
        <w:rPr>
          <w:color w:val="FF0000"/>
        </w:rPr>
        <w:object>
          <v:shape id="_x0000_i1195" o:spt="75" alt="eqId1acec6401ece4cf4be5562bc84d3ca75" type="#_x0000_t75" style="height:12.25pt;width:29pt;" o:ole="t" filled="f" o:preferrelative="t" stroked="f" coordsize="21600,21600">
            <v:path/>
            <v:fill on="f" focussize="0,0"/>
            <v:stroke on="f"/>
            <v:imagedata r:id="rId340" o:title="eqId1acec6401ece4cf4be5562bc84d3ca75"/>
            <o:lock v:ext="edit" aspectratio="t"/>
            <w10:wrap type="none"/>
            <w10:anchorlock/>
          </v:shape>
          <o:OLEObject Type="Embed" ProgID="Equation.DSMT4" ShapeID="_x0000_i1195" DrawAspect="Content" ObjectID="_1468075895" r:id="rId348">
            <o:LockedField>false</o:LockedField>
          </o:OLEObject>
        </w:object>
      </w:r>
      <w:r>
        <w:rPr>
          <w:color w:val="FF0000"/>
          <w:sz w:val="21"/>
        </w:rPr>
        <w:t>二氟乙烯，A错误；</w:t>
      </w:r>
    </w:p>
    <w:p w14:paraId="78383BAD">
      <w:pPr>
        <w:shd w:val="clear" w:color="auto" w:fill="FFFFFF" w:themeFill="background1"/>
        <w:spacing w:line="360" w:lineRule="auto"/>
        <w:jc w:val="left"/>
        <w:textAlignment w:val="center"/>
        <w:rPr>
          <w:sz w:val="21"/>
        </w:rPr>
      </w:pPr>
      <w:r>
        <w:rPr>
          <w:color w:val="FF0000"/>
          <w:sz w:val="21"/>
        </w:rPr>
        <w:t>B．二氯甲烷中含有两根碳氢键和两根碳氯键，键长不一样，球棍模型为</w:t>
      </w:r>
      <w:r>
        <w:rPr>
          <w:rFonts w:ascii="Times New Roman" w:hAnsi="Times New Roman" w:eastAsia="Times New Roman" w:cs="Times New Roman"/>
          <w:strike w:val="0"/>
          <w:color w:val="FF0000"/>
          <w:kern w:val="0"/>
          <w:sz w:val="24"/>
          <w:szCs w:val="24"/>
          <w:u w:val="none"/>
        </w:rPr>
        <w:drawing>
          <wp:inline distT="0" distB="0" distL="114300" distR="114300">
            <wp:extent cx="647700" cy="485775"/>
            <wp:effectExtent l="0" t="0" r="7620" b="1905"/>
            <wp:docPr id="100055" name="图片 100055" descr="@@@0a824f08-f5a6-4909-997f-aa73aae4d5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图片 100055" descr="@@@0a824f08-f5a6-4909-997f-aa73aae4d51a"/>
                    <pic:cNvPicPr>
                      <a:picLocks noChangeAspect="1"/>
                    </pic:cNvPicPr>
                  </pic:nvPicPr>
                  <pic:blipFill>
                    <a:blip r:embed="rId342"/>
                    <a:stretch>
                      <a:fillRect/>
                    </a:stretch>
                  </pic:blipFill>
                  <pic:spPr>
                    <a:xfrm>
                      <a:off x="0" y="0"/>
                      <a:ext cx="647700" cy="485775"/>
                    </a:xfrm>
                    <a:prstGeom prst="rect">
                      <a:avLst/>
                    </a:prstGeom>
                  </pic:spPr>
                </pic:pic>
              </a:graphicData>
            </a:graphic>
          </wp:inline>
        </w:drawing>
      </w:r>
      <w:r>
        <w:rPr>
          <w:color w:val="FF0000"/>
          <w:sz w:val="21"/>
        </w:rPr>
        <w:t>，B正确；</w:t>
      </w:r>
    </w:p>
    <w:p w14:paraId="736E4847">
      <w:pPr>
        <w:shd w:val="clear" w:color="auto" w:fill="FFFFFF" w:themeFill="background1"/>
        <w:spacing w:line="360" w:lineRule="auto"/>
        <w:jc w:val="left"/>
        <w:textAlignment w:val="center"/>
        <w:rPr>
          <w:sz w:val="21"/>
        </w:rPr>
      </w:pPr>
      <w:r>
        <w:rPr>
          <w:color w:val="FF0000"/>
          <w:sz w:val="21"/>
        </w:rPr>
        <w:t>C．基态S原子的价电子排布式为3s</w:t>
      </w:r>
      <w:r>
        <w:rPr>
          <w:color w:val="FF0000"/>
          <w:sz w:val="21"/>
          <w:vertAlign w:val="superscript"/>
        </w:rPr>
        <w:t>2</w:t>
      </w:r>
      <w:r>
        <w:rPr>
          <w:color w:val="FF0000"/>
          <w:sz w:val="21"/>
        </w:rPr>
        <w:t>3p</w:t>
      </w:r>
      <w:r>
        <w:rPr>
          <w:color w:val="FF0000"/>
          <w:sz w:val="21"/>
          <w:vertAlign w:val="superscript"/>
        </w:rPr>
        <w:t>4</w:t>
      </w:r>
      <w:r>
        <w:rPr>
          <w:color w:val="FF0000"/>
          <w:sz w:val="21"/>
        </w:rPr>
        <w:t>，轨道表示式：</w:t>
      </w:r>
      <w:r>
        <w:rPr>
          <w:rFonts w:ascii="Times New Roman" w:hAnsi="Times New Roman" w:eastAsia="Times New Roman" w:cs="Times New Roman"/>
          <w:strike w:val="0"/>
          <w:color w:val="FF0000"/>
          <w:kern w:val="0"/>
          <w:sz w:val="24"/>
          <w:szCs w:val="24"/>
          <w:u w:val="none"/>
        </w:rPr>
        <w:drawing>
          <wp:inline distT="0" distB="0" distL="114300" distR="114300">
            <wp:extent cx="990600" cy="438150"/>
            <wp:effectExtent l="0" t="0" r="0" b="3810"/>
            <wp:docPr id="100057" name="图片 100057" descr="@@@2f24e117-8026-4c50-8739-a732243a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图片 100057" descr="@@@2f24e117-8026-4c50-8739-a732243a2708"/>
                    <pic:cNvPicPr>
                      <a:picLocks noChangeAspect="1"/>
                    </pic:cNvPicPr>
                  </pic:nvPicPr>
                  <pic:blipFill>
                    <a:blip r:embed="rId349"/>
                    <a:stretch>
                      <a:fillRect/>
                    </a:stretch>
                  </pic:blipFill>
                  <pic:spPr>
                    <a:xfrm>
                      <a:off x="0" y="0"/>
                      <a:ext cx="990600" cy="438150"/>
                    </a:xfrm>
                    <a:prstGeom prst="rect">
                      <a:avLst/>
                    </a:prstGeom>
                  </pic:spPr>
                </pic:pic>
              </a:graphicData>
            </a:graphic>
          </wp:inline>
        </w:drawing>
      </w:r>
      <w:r>
        <w:rPr>
          <w:color w:val="FF0000"/>
          <w:sz w:val="21"/>
        </w:rPr>
        <w:t>，C错误；</w:t>
      </w:r>
    </w:p>
    <w:p w14:paraId="1DEBD127">
      <w:pPr>
        <w:shd w:val="clear" w:color="auto" w:fill="FFFFFF" w:themeFill="background1"/>
        <w:spacing w:line="360" w:lineRule="auto"/>
        <w:jc w:val="left"/>
        <w:textAlignment w:val="center"/>
        <w:rPr>
          <w:sz w:val="21"/>
        </w:rPr>
      </w:pPr>
      <w:r>
        <w:rPr>
          <w:color w:val="FF0000"/>
          <w:sz w:val="21"/>
        </w:rPr>
        <w:t>D．氯化铯为离子化合物，用电子式表示</w:t>
      </w:r>
      <w:r>
        <w:rPr>
          <w:color w:val="FF0000"/>
        </w:rPr>
        <w:object>
          <v:shape id="_x0000_i1196" o:spt="75" alt="eqId48045374e19ad48f2256a7bd5a725875" type="#_x0000_t75" style="height:12.05pt;width:24.6pt;" o:ole="t" filled="f" o:preferrelative="t" stroked="f" coordsize="21600,21600">
            <v:path/>
            <v:fill on="f" focussize="0,0"/>
            <v:stroke on="f"/>
            <v:imagedata r:id="rId345" o:title="eqId48045374e19ad48f2256a7bd5a725875"/>
            <o:lock v:ext="edit" aspectratio="t"/>
            <w10:wrap type="none"/>
            <w10:anchorlock/>
          </v:shape>
          <o:OLEObject Type="Embed" ProgID="Equation.DSMT4" ShapeID="_x0000_i1196" DrawAspect="Content" ObjectID="_1468075896" r:id="rId350">
            <o:LockedField>false</o:LockedField>
          </o:OLEObject>
        </w:object>
      </w:r>
      <w:r>
        <w:rPr>
          <w:color w:val="FF0000"/>
          <w:sz w:val="21"/>
        </w:rPr>
        <w:t>的形成过程：</w:t>
      </w:r>
      <w:r>
        <w:rPr>
          <w:rFonts w:ascii="Times New Roman" w:hAnsi="Times New Roman" w:eastAsia="Times New Roman" w:cs="Times New Roman"/>
          <w:strike w:val="0"/>
          <w:color w:val="FF0000"/>
          <w:kern w:val="0"/>
          <w:sz w:val="24"/>
          <w:szCs w:val="24"/>
          <w:u w:val="none"/>
        </w:rPr>
        <w:drawing>
          <wp:inline distT="0" distB="0" distL="114300" distR="114300">
            <wp:extent cx="1714500" cy="285750"/>
            <wp:effectExtent l="0" t="0" r="7620" b="3810"/>
            <wp:docPr id="28" name="图片 28" descr="@@@261bc2e2-afd7-41c9-b7f4-5ec0aac83a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61bc2e2-afd7-41c9-b7f4-5ec0aac83a9e"/>
                    <pic:cNvPicPr>
                      <a:picLocks noChangeAspect="1"/>
                    </pic:cNvPicPr>
                  </pic:nvPicPr>
                  <pic:blipFill>
                    <a:blip r:embed="rId351"/>
                    <a:stretch>
                      <a:fillRect/>
                    </a:stretch>
                  </pic:blipFill>
                  <pic:spPr>
                    <a:xfrm>
                      <a:off x="0" y="0"/>
                      <a:ext cx="1714500" cy="285750"/>
                    </a:xfrm>
                    <a:prstGeom prst="rect">
                      <a:avLst/>
                    </a:prstGeom>
                  </pic:spPr>
                </pic:pic>
              </a:graphicData>
            </a:graphic>
          </wp:inline>
        </w:drawing>
      </w:r>
      <w:r>
        <w:rPr>
          <w:color w:val="FF0000"/>
          <w:sz w:val="21"/>
        </w:rPr>
        <w:t>，D错误；</w:t>
      </w:r>
    </w:p>
    <w:p w14:paraId="0F770AC8">
      <w:pPr>
        <w:shd w:val="clear" w:color="auto" w:fill="FFFFFF" w:themeFill="background1"/>
        <w:spacing w:line="360" w:lineRule="auto"/>
        <w:jc w:val="left"/>
        <w:textAlignment w:val="center"/>
        <w:rPr>
          <w:sz w:val="21"/>
        </w:rPr>
      </w:pPr>
      <w:r>
        <w:rPr>
          <w:color w:val="FF0000"/>
          <w:sz w:val="21"/>
        </w:rPr>
        <w:t>故选B。</w:t>
      </w:r>
    </w:p>
    <w:p w14:paraId="4AAFF272">
      <w:pPr>
        <w:shd w:val="clear" w:color="auto" w:fill="FFFFFF" w:themeFill="background1"/>
        <w:spacing w:line="360" w:lineRule="auto"/>
        <w:jc w:val="left"/>
        <w:textAlignment w:val="center"/>
        <w:rPr>
          <w:sz w:val="21"/>
        </w:rPr>
      </w:pPr>
      <w:r>
        <w:rPr>
          <w:rFonts w:hint="eastAsia"/>
          <w:sz w:val="21"/>
          <w:lang w:val="en-US" w:eastAsia="zh-CN"/>
        </w:rPr>
        <w:t>5</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·甘肃卷）</w:t>
      </w:r>
      <w:r>
        <w:rPr>
          <w:sz w:val="21"/>
        </w:rPr>
        <w:t>马家窑文化遗址出土了大量新石器时代陶制文物，陶制文物的主要成分为硅酸盐，下列有关表述错误的是</w:t>
      </w:r>
    </w:p>
    <w:p w14:paraId="2D6313B1">
      <w:pPr>
        <w:shd w:val="clear" w:color="auto" w:fill="FFFFFF" w:themeFill="background1"/>
        <w:spacing w:line="360" w:lineRule="auto"/>
        <w:ind w:left="380"/>
        <w:jc w:val="left"/>
        <w:textAlignment w:val="center"/>
        <w:rPr>
          <w:sz w:val="21"/>
        </w:rPr>
      </w:pPr>
      <w:r>
        <w:rPr>
          <w:sz w:val="21"/>
        </w:rPr>
        <w:t>A．基态Si原子的价层电子排布图：</w:t>
      </w:r>
      <w:r>
        <w:rPr>
          <w:rFonts w:ascii="Times New Roman" w:hAnsi="Times New Roman" w:eastAsia="Times New Roman" w:cs="Times New Roman"/>
          <w:strike w:val="0"/>
          <w:kern w:val="0"/>
          <w:sz w:val="24"/>
          <w:szCs w:val="24"/>
          <w:u w:val="none"/>
        </w:rPr>
        <w:drawing>
          <wp:inline distT="0" distB="0" distL="114300" distR="114300">
            <wp:extent cx="1495425" cy="600075"/>
            <wp:effectExtent l="0" t="0" r="13335" b="9525"/>
            <wp:docPr id="29" name="图片 29" descr="@@@047c0097-eebc-4f50-bcb0-7c56136e87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47c0097-eebc-4f50-bcb0-7c56136e87fd"/>
                    <pic:cNvPicPr>
                      <a:picLocks noChangeAspect="1"/>
                    </pic:cNvPicPr>
                  </pic:nvPicPr>
                  <pic:blipFill>
                    <a:blip r:embed="rId352"/>
                    <a:stretch>
                      <a:fillRect/>
                    </a:stretch>
                  </pic:blipFill>
                  <pic:spPr>
                    <a:xfrm>
                      <a:off x="0" y="0"/>
                      <a:ext cx="1495425" cy="600075"/>
                    </a:xfrm>
                    <a:prstGeom prst="rect">
                      <a:avLst/>
                    </a:prstGeom>
                  </pic:spPr>
                </pic:pic>
              </a:graphicData>
            </a:graphic>
          </wp:inline>
        </w:drawing>
      </w:r>
    </w:p>
    <w:p w14:paraId="0D4688E5">
      <w:pPr>
        <w:shd w:val="clear" w:color="auto" w:fill="FFFFFF" w:themeFill="background1"/>
        <w:spacing w:line="360" w:lineRule="auto"/>
        <w:ind w:left="380"/>
        <w:jc w:val="left"/>
        <w:textAlignment w:val="center"/>
        <w:rPr>
          <w:sz w:val="21"/>
        </w:rPr>
      </w:pPr>
      <w:r>
        <w:rPr>
          <w:sz w:val="21"/>
        </w:rPr>
        <w:t>B．</w:t>
      </w:r>
      <w:r>
        <w:object>
          <v:shape id="_x0000_i1197" o:spt="75" alt="eqId80e15c0e25e04f0b13948f89b4aae745" type="#_x0000_t75" style="height:16.7pt;width:17.55pt;" o:ole="t" filled="f" o:preferrelative="t" stroked="f" coordsize="21600,21600">
            <v:path/>
            <v:fill on="f" focussize="0,0"/>
            <v:stroke on="f"/>
            <v:imagedata r:id="rId354" o:title="eqId80e15c0e25e04f0b13948f89b4aae745"/>
            <o:lock v:ext="edit" aspectratio="t"/>
            <w10:wrap type="none"/>
            <w10:anchorlock/>
          </v:shape>
          <o:OLEObject Type="Embed" ProgID="Equation.DSMT4" ShapeID="_x0000_i1197" DrawAspect="Content" ObjectID="_1468075897" r:id="rId353">
            <o:LockedField>false</o:LockedField>
          </o:OLEObject>
        </w:object>
      </w:r>
      <w:r>
        <w:rPr>
          <w:sz w:val="21"/>
        </w:rPr>
        <w:t>的同位素</w:t>
      </w:r>
      <w:r>
        <w:object>
          <v:shape id="_x0000_i1198" o:spt="75" alt="eqId678a240da3c24319f19a6ed6813aeb45" type="#_x0000_t75" style="height:16.7pt;width:17.55pt;" o:ole="t" filled="f" o:preferrelative="t" stroked="f" coordsize="21600,21600">
            <v:path/>
            <v:fill on="f" focussize="0,0"/>
            <v:stroke on="f"/>
            <v:imagedata r:id="rId356" o:title="eqId678a240da3c24319f19a6ed6813aeb45"/>
            <o:lock v:ext="edit" aspectratio="t"/>
            <w10:wrap type="none"/>
            <w10:anchorlock/>
          </v:shape>
          <o:OLEObject Type="Embed" ProgID="Equation.DSMT4" ShapeID="_x0000_i1198" DrawAspect="Content" ObjectID="_1468075898" r:id="rId355">
            <o:LockedField>false</o:LockedField>
          </o:OLEObject>
        </w:object>
      </w:r>
      <w:r>
        <w:rPr>
          <w:sz w:val="21"/>
        </w:rPr>
        <w:t>可作为有机反应示踪原子</w:t>
      </w:r>
    </w:p>
    <w:p w14:paraId="499CC214">
      <w:pPr>
        <w:shd w:val="clear" w:color="auto" w:fill="FFFFFF" w:themeFill="background1"/>
        <w:spacing w:line="360" w:lineRule="auto"/>
        <w:ind w:left="380"/>
        <w:jc w:val="left"/>
        <w:textAlignment w:val="center"/>
        <w:rPr>
          <w:sz w:val="21"/>
        </w:rPr>
      </w:pPr>
      <w:r>
        <w:rPr>
          <w:sz w:val="21"/>
        </w:rPr>
        <w:t>C．</w:t>
      </w:r>
      <w:r>
        <w:object>
          <v:shape id="_x0000_i1199" o:spt="75" alt="eqIdfec60172153214327d857014a36f13c6" type="#_x0000_t75" style="height:15.7pt;width:25.5pt;" o:ole="t" filled="f" o:preferrelative="t" stroked="f" coordsize="21600,21600">
            <v:path/>
            <v:fill on="f" focussize="0,0"/>
            <v:stroke on="f"/>
            <v:imagedata r:id="rId358" o:title="eqIdfec60172153214327d857014a36f13c6"/>
            <o:lock v:ext="edit" aspectratio="t"/>
            <w10:wrap type="none"/>
            <w10:anchorlock/>
          </v:shape>
          <o:OLEObject Type="Embed" ProgID="Equation.DSMT4" ShapeID="_x0000_i1199" DrawAspect="Content" ObjectID="_1468075899" r:id="rId357">
            <o:LockedField>false</o:LockedField>
          </o:OLEObject>
        </w:object>
      </w:r>
      <w:r>
        <w:rPr>
          <w:sz w:val="21"/>
        </w:rPr>
        <w:t>的电子式为：</w:t>
      </w:r>
      <w:r>
        <w:rPr>
          <w:rFonts w:ascii="Times New Roman" w:hAnsi="Times New Roman" w:eastAsia="Times New Roman" w:cs="Times New Roman"/>
          <w:strike w:val="0"/>
          <w:kern w:val="0"/>
          <w:sz w:val="24"/>
          <w:szCs w:val="24"/>
          <w:u w:val="none"/>
        </w:rPr>
        <w:drawing>
          <wp:inline distT="0" distB="0" distL="114300" distR="114300">
            <wp:extent cx="990600" cy="857250"/>
            <wp:effectExtent l="0" t="0" r="0" b="11430"/>
            <wp:docPr id="30" name="图片 30" descr="@@@2bb97b19-ab9f-429b-9234-39e407f2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bb97b19-ab9f-429b-9234-39e407f27484"/>
                    <pic:cNvPicPr>
                      <a:picLocks noChangeAspect="1"/>
                    </pic:cNvPicPr>
                  </pic:nvPicPr>
                  <pic:blipFill>
                    <a:blip r:embed="rId359"/>
                    <a:stretch>
                      <a:fillRect/>
                    </a:stretch>
                  </pic:blipFill>
                  <pic:spPr>
                    <a:xfrm>
                      <a:off x="0" y="0"/>
                      <a:ext cx="990600" cy="857250"/>
                    </a:xfrm>
                    <a:prstGeom prst="rect">
                      <a:avLst/>
                    </a:prstGeom>
                  </pic:spPr>
                </pic:pic>
              </a:graphicData>
            </a:graphic>
          </wp:inline>
        </w:drawing>
      </w:r>
    </w:p>
    <w:p w14:paraId="741E6495">
      <w:pPr>
        <w:shd w:val="clear" w:color="auto" w:fill="FFFFFF" w:themeFill="background1"/>
        <w:spacing w:line="360" w:lineRule="auto"/>
        <w:ind w:left="380"/>
        <w:jc w:val="left"/>
        <w:textAlignment w:val="center"/>
        <w:rPr>
          <w:sz w:val="21"/>
        </w:rPr>
      </w:pPr>
      <w:r>
        <w:rPr>
          <w:sz w:val="21"/>
        </w:rPr>
        <w:t>D．</w:t>
      </w:r>
      <w:r>
        <w:object>
          <v:shape id="_x0000_i1200"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1200" DrawAspect="Content" ObjectID="_1468075900" r:id="rId360">
            <o:LockedField>false</o:LockedField>
          </o:OLEObject>
        </w:object>
      </w:r>
      <w:r>
        <w:rPr>
          <w:sz w:val="21"/>
        </w:rPr>
        <w:t>的球棍模型为：</w:t>
      </w:r>
      <w:r>
        <w:rPr>
          <w:rFonts w:ascii="Times New Roman" w:hAnsi="Times New Roman" w:eastAsia="Times New Roman" w:cs="Times New Roman"/>
          <w:strike w:val="0"/>
          <w:kern w:val="0"/>
          <w:sz w:val="24"/>
          <w:szCs w:val="24"/>
          <w:u w:val="none"/>
        </w:rPr>
        <w:drawing>
          <wp:inline distT="0" distB="0" distL="114300" distR="114300">
            <wp:extent cx="504825" cy="428625"/>
            <wp:effectExtent l="0" t="0" r="13335" b="13335"/>
            <wp:docPr id="31" name="图片 31" descr="@@@0c6026c6-113b-4fc9-a3e2-8d921e1ce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c6026c6-113b-4fc9-a3e2-8d921e1ce915"/>
                    <pic:cNvPicPr>
                      <a:picLocks noChangeAspect="1"/>
                    </pic:cNvPicPr>
                  </pic:nvPicPr>
                  <pic:blipFill>
                    <a:blip r:embed="rId361"/>
                    <a:stretch>
                      <a:fillRect/>
                    </a:stretch>
                  </pic:blipFill>
                  <pic:spPr>
                    <a:xfrm>
                      <a:off x="0" y="0"/>
                      <a:ext cx="504825" cy="428625"/>
                    </a:xfrm>
                    <a:prstGeom prst="rect">
                      <a:avLst/>
                    </a:prstGeom>
                  </pic:spPr>
                </pic:pic>
              </a:graphicData>
            </a:graphic>
          </wp:inline>
        </w:drawing>
      </w:r>
    </w:p>
    <w:p w14:paraId="30D05D55">
      <w:pPr>
        <w:shd w:val="clear" w:color="auto" w:fill="FFFFFF" w:themeFill="background1"/>
        <w:spacing w:line="360" w:lineRule="auto"/>
        <w:jc w:val="left"/>
        <w:textAlignment w:val="center"/>
        <w:rPr>
          <w:sz w:val="21"/>
        </w:rPr>
      </w:pPr>
      <w:r>
        <w:rPr>
          <w:color w:val="FF0000"/>
          <w:sz w:val="21"/>
        </w:rPr>
        <w:t>【答案】D</w:t>
      </w:r>
    </w:p>
    <w:p w14:paraId="11A7E2F2">
      <w:pPr>
        <w:shd w:val="clear" w:color="auto" w:fill="FFFFFF" w:themeFill="background1"/>
        <w:spacing w:line="360" w:lineRule="auto"/>
        <w:jc w:val="left"/>
        <w:textAlignment w:val="center"/>
        <w:rPr>
          <w:sz w:val="21"/>
        </w:rPr>
      </w:pPr>
      <w:r>
        <w:rPr>
          <w:color w:val="FF0000"/>
          <w:sz w:val="21"/>
        </w:rPr>
        <w:t>【详解】A．Si为14号元素，其基态价电子排布式为3s</w:t>
      </w:r>
      <w:r>
        <w:rPr>
          <w:color w:val="FF0000"/>
          <w:sz w:val="21"/>
          <w:vertAlign w:val="superscript"/>
        </w:rPr>
        <w:t>2</w:t>
      </w:r>
      <w:r>
        <w:rPr>
          <w:color w:val="FF0000"/>
          <w:sz w:val="21"/>
        </w:rPr>
        <w:t>3p</w:t>
      </w:r>
      <w:r>
        <w:rPr>
          <w:color w:val="FF0000"/>
          <w:sz w:val="21"/>
          <w:vertAlign w:val="superscript"/>
        </w:rPr>
        <w:t>2</w:t>
      </w:r>
      <w:r>
        <w:rPr>
          <w:color w:val="FF0000"/>
          <w:sz w:val="21"/>
        </w:rPr>
        <w:t>，故其基态价电子排布图为</w:t>
      </w:r>
      <w:r>
        <w:rPr>
          <w:rFonts w:ascii="Times New Roman" w:hAnsi="Times New Roman" w:eastAsia="Times New Roman" w:cs="Times New Roman"/>
          <w:strike w:val="0"/>
          <w:color w:val="FF0000"/>
          <w:kern w:val="0"/>
          <w:sz w:val="24"/>
          <w:szCs w:val="24"/>
          <w:u w:val="none"/>
        </w:rPr>
        <w:drawing>
          <wp:inline distT="0" distB="0" distL="114300" distR="114300">
            <wp:extent cx="1171575" cy="476250"/>
            <wp:effectExtent l="0" t="0" r="1905" b="11430"/>
            <wp:docPr id="32" name="图片 32" descr="@@@878fefee-7bdc-4806-ae89-f3d2ababc3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878fefee-7bdc-4806-ae89-f3d2ababc3a4"/>
                    <pic:cNvPicPr>
                      <a:picLocks noChangeAspect="1"/>
                    </pic:cNvPicPr>
                  </pic:nvPicPr>
                  <pic:blipFill>
                    <a:blip r:embed="rId362"/>
                    <a:stretch>
                      <a:fillRect/>
                    </a:stretch>
                  </pic:blipFill>
                  <pic:spPr>
                    <a:xfrm>
                      <a:off x="0" y="0"/>
                      <a:ext cx="1171575" cy="476250"/>
                    </a:xfrm>
                    <a:prstGeom prst="rect">
                      <a:avLst/>
                    </a:prstGeom>
                  </pic:spPr>
                </pic:pic>
              </a:graphicData>
            </a:graphic>
          </wp:inline>
        </w:drawing>
      </w:r>
      <w:r>
        <w:rPr>
          <w:color w:val="FF0000"/>
          <w:sz w:val="21"/>
        </w:rPr>
        <w:t>，A项正确；</w:t>
      </w:r>
    </w:p>
    <w:p w14:paraId="209229A7">
      <w:pPr>
        <w:shd w:val="clear" w:color="auto" w:fill="FFFFFF" w:themeFill="background1"/>
        <w:spacing w:line="360" w:lineRule="auto"/>
        <w:jc w:val="left"/>
        <w:textAlignment w:val="center"/>
        <w:rPr>
          <w:sz w:val="21"/>
        </w:rPr>
      </w:pPr>
      <w:r>
        <w:rPr>
          <w:color w:val="FF0000"/>
          <w:sz w:val="21"/>
        </w:rPr>
        <w:t>B．</w:t>
      </w:r>
      <w:r>
        <w:rPr>
          <w:color w:val="FF0000"/>
          <w:sz w:val="21"/>
          <w:vertAlign w:val="superscript"/>
        </w:rPr>
        <w:t>16</w:t>
      </w:r>
      <w:r>
        <w:rPr>
          <w:color w:val="FF0000"/>
          <w:sz w:val="21"/>
        </w:rPr>
        <w:t>O和</w:t>
      </w:r>
      <w:r>
        <w:rPr>
          <w:color w:val="FF0000"/>
          <w:sz w:val="21"/>
          <w:vertAlign w:val="superscript"/>
        </w:rPr>
        <w:t>18</w:t>
      </w:r>
      <w:r>
        <w:rPr>
          <w:color w:val="FF0000"/>
          <w:sz w:val="21"/>
        </w:rPr>
        <w:t>O为氧元素的两种同位素，</w:t>
      </w:r>
      <w:r>
        <w:rPr>
          <w:color w:val="FF0000"/>
          <w:sz w:val="21"/>
          <w:vertAlign w:val="superscript"/>
        </w:rPr>
        <w:t>18</w:t>
      </w:r>
      <w:r>
        <w:rPr>
          <w:color w:val="FF0000"/>
          <w:sz w:val="21"/>
        </w:rPr>
        <w:t>O常用作同位素标记，可作为有机反应的示踪原子，B项正确；</w:t>
      </w:r>
    </w:p>
    <w:p w14:paraId="7B638A1E">
      <w:pPr>
        <w:shd w:val="clear" w:color="auto" w:fill="FFFFFF" w:themeFill="background1"/>
        <w:spacing w:line="360" w:lineRule="auto"/>
        <w:jc w:val="left"/>
        <w:textAlignment w:val="center"/>
        <w:rPr>
          <w:sz w:val="21"/>
        </w:rPr>
      </w:pPr>
      <w:r>
        <w:rPr>
          <w:color w:val="FF0000"/>
          <w:sz w:val="21"/>
        </w:rPr>
        <w:t>C．SiCl</w:t>
      </w:r>
      <w:r>
        <w:rPr>
          <w:color w:val="FF0000"/>
          <w:sz w:val="21"/>
          <w:vertAlign w:val="subscript"/>
        </w:rPr>
        <w:t>4</w:t>
      </w:r>
      <w:r>
        <w:rPr>
          <w:color w:val="FF0000"/>
          <w:sz w:val="21"/>
        </w:rPr>
        <w:t>为分子晶体，Si与Cl形成一对共用电子对，故SiCl</w:t>
      </w:r>
      <w:r>
        <w:rPr>
          <w:color w:val="FF0000"/>
          <w:sz w:val="21"/>
          <w:vertAlign w:val="subscript"/>
        </w:rPr>
        <w:t>4</w:t>
      </w:r>
      <w:r>
        <w:rPr>
          <w:color w:val="FF0000"/>
          <w:sz w:val="21"/>
        </w:rPr>
        <w:t>的电子式为</w:t>
      </w:r>
      <w:r>
        <w:rPr>
          <w:rFonts w:ascii="Times New Roman" w:hAnsi="Times New Roman" w:eastAsia="Times New Roman" w:cs="Times New Roman"/>
          <w:strike w:val="0"/>
          <w:color w:val="FF0000"/>
          <w:kern w:val="0"/>
          <w:sz w:val="24"/>
          <w:szCs w:val="24"/>
          <w:u w:val="none"/>
        </w:rPr>
        <w:drawing>
          <wp:inline distT="0" distB="0" distL="114300" distR="114300">
            <wp:extent cx="695325" cy="600075"/>
            <wp:effectExtent l="0" t="0" r="5715" b="9525"/>
            <wp:docPr id="33" name="图片 33" descr="@@@94544dfb-a7e8-421d-a129-e7c225f9c2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94544dfb-a7e8-421d-a129-e7c225f9c2da"/>
                    <pic:cNvPicPr>
                      <a:picLocks noChangeAspect="1"/>
                    </pic:cNvPicPr>
                  </pic:nvPicPr>
                  <pic:blipFill>
                    <a:blip r:embed="rId363"/>
                    <a:stretch>
                      <a:fillRect/>
                    </a:stretch>
                  </pic:blipFill>
                  <pic:spPr>
                    <a:xfrm>
                      <a:off x="0" y="0"/>
                      <a:ext cx="695325" cy="600075"/>
                    </a:xfrm>
                    <a:prstGeom prst="rect">
                      <a:avLst/>
                    </a:prstGeom>
                  </pic:spPr>
                </pic:pic>
              </a:graphicData>
            </a:graphic>
          </wp:inline>
        </w:drawing>
      </w:r>
      <w:r>
        <w:rPr>
          <w:color w:val="FF0000"/>
          <w:sz w:val="21"/>
        </w:rPr>
        <w:t>，C项正确；</w:t>
      </w:r>
    </w:p>
    <w:p w14:paraId="3B0AB3B0">
      <w:pPr>
        <w:shd w:val="clear" w:color="auto" w:fill="FFFFFF" w:themeFill="background1"/>
        <w:spacing w:line="360" w:lineRule="auto"/>
        <w:jc w:val="left"/>
        <w:textAlignment w:val="center"/>
        <w:rPr>
          <w:sz w:val="21"/>
        </w:rPr>
      </w:pPr>
      <w:r>
        <w:rPr>
          <w:color w:val="FF0000"/>
          <w:sz w:val="21"/>
        </w:rPr>
        <w:t>D．SiO</w:t>
      </w:r>
      <w:r>
        <w:rPr>
          <w:color w:val="FF0000"/>
          <w:sz w:val="21"/>
          <w:vertAlign w:val="subscript"/>
        </w:rPr>
        <w:t>2</w:t>
      </w:r>
      <w:r>
        <w:rPr>
          <w:color w:val="FF0000"/>
          <w:sz w:val="21"/>
        </w:rPr>
        <w:t>为共价晶体，其球棍模型应为立体网状结构，</w:t>
      </w:r>
      <w:r>
        <w:rPr>
          <w:rFonts w:ascii="Times New Roman" w:hAnsi="Times New Roman" w:eastAsia="Times New Roman" w:cs="Times New Roman"/>
          <w:strike w:val="0"/>
          <w:color w:val="FF0000"/>
          <w:kern w:val="0"/>
          <w:sz w:val="24"/>
          <w:szCs w:val="24"/>
          <w:u w:val="none"/>
        </w:rPr>
        <w:drawing>
          <wp:inline distT="0" distB="0" distL="114300" distR="114300">
            <wp:extent cx="581025" cy="504825"/>
            <wp:effectExtent l="0" t="0" r="13335" b="13335"/>
            <wp:docPr id="34" name="图片 34" descr="@@@364006e0-ae34-4507-8fa6-da3f137e2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64006e0-ae34-4507-8fa6-da3f137e287b"/>
                    <pic:cNvPicPr>
                      <a:picLocks noChangeAspect="1"/>
                    </pic:cNvPicPr>
                  </pic:nvPicPr>
                  <pic:blipFill>
                    <a:blip r:embed="rId364"/>
                    <a:stretch>
                      <a:fillRect/>
                    </a:stretch>
                  </pic:blipFill>
                  <pic:spPr>
                    <a:xfrm>
                      <a:off x="0" y="0"/>
                      <a:ext cx="581025" cy="504825"/>
                    </a:xfrm>
                    <a:prstGeom prst="rect">
                      <a:avLst/>
                    </a:prstGeom>
                  </pic:spPr>
                </pic:pic>
              </a:graphicData>
            </a:graphic>
          </wp:inline>
        </w:drawing>
      </w:r>
      <w:r>
        <w:rPr>
          <w:color w:val="FF0000"/>
          <w:sz w:val="21"/>
        </w:rPr>
        <w:t>不能表示SiO</w:t>
      </w:r>
      <w:r>
        <w:rPr>
          <w:color w:val="FF0000"/>
          <w:sz w:val="21"/>
          <w:vertAlign w:val="subscript"/>
        </w:rPr>
        <w:t>2</w:t>
      </w:r>
      <w:r>
        <w:rPr>
          <w:color w:val="FF0000"/>
          <w:sz w:val="21"/>
        </w:rPr>
        <w:t>，D项错误；</w:t>
      </w:r>
    </w:p>
    <w:p w14:paraId="440091E5">
      <w:pPr>
        <w:shd w:val="clear" w:color="auto" w:fill="FFFFFF" w:themeFill="background1"/>
        <w:spacing w:line="360" w:lineRule="auto"/>
        <w:jc w:val="left"/>
        <w:textAlignment w:val="center"/>
        <w:rPr>
          <w:sz w:val="21"/>
        </w:rPr>
      </w:pPr>
      <w:r>
        <w:rPr>
          <w:color w:val="FF0000"/>
          <w:sz w:val="21"/>
        </w:rPr>
        <w:t>故选D。</w:t>
      </w:r>
    </w:p>
    <w:p w14:paraId="4FF7C055">
      <w:pPr>
        <w:shd w:val="clear" w:color="auto" w:fill="FFFFFF" w:themeFill="background1"/>
        <w:spacing w:line="360" w:lineRule="auto"/>
        <w:jc w:val="left"/>
        <w:textAlignment w:val="center"/>
        <w:rPr>
          <w:sz w:val="21"/>
        </w:rPr>
      </w:pPr>
      <w:r>
        <w:rPr>
          <w:rFonts w:hint="eastAsia"/>
          <w:sz w:val="21"/>
          <w:lang w:val="en-US" w:eastAsia="zh-CN"/>
        </w:rPr>
        <w:t>6</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·河北卷）</w:t>
      </w:r>
      <w:r>
        <w:rPr>
          <w:sz w:val="21"/>
        </w:rPr>
        <w:t>下列化学用语表述正确的是</w:t>
      </w:r>
    </w:p>
    <w:p w14:paraId="01263231">
      <w:pPr>
        <w:shd w:val="clear" w:color="auto" w:fill="FFFFFF" w:themeFill="background1"/>
        <w:tabs>
          <w:tab w:val="left" w:pos="4156"/>
        </w:tabs>
        <w:spacing w:line="360" w:lineRule="auto"/>
        <w:ind w:left="380"/>
        <w:jc w:val="left"/>
        <w:textAlignment w:val="center"/>
        <w:rPr>
          <w:sz w:val="21"/>
        </w:rPr>
      </w:pPr>
      <w:r>
        <w:rPr>
          <w:sz w:val="21"/>
        </w:rPr>
        <w:t>A．中子数为12的氖核素：</w:t>
      </w:r>
      <w:r>
        <w:object>
          <v:shape id="_x0000_i1201" o:spt="75" alt="eqIda3b7f03accf2a6b7dd463979c4039197" type="#_x0000_t75" style="height:16.9pt;width:23.75pt;" o:ole="t" filled="f" o:preferrelative="t" stroked="f" coordsize="21600,21600">
            <v:path/>
            <v:fill on="f" focussize="0,0"/>
            <v:stroke on="f"/>
            <v:imagedata r:id="rId366" o:title="eqIda3b7f03accf2a6b7dd463979c4039197"/>
            <o:lock v:ext="edit" aspectratio="t"/>
            <w10:wrap type="none"/>
            <w10:anchorlock/>
          </v:shape>
          <o:OLEObject Type="Embed" ProgID="Equation.DSMT4" ShapeID="_x0000_i1201" DrawAspect="Content" ObjectID="_1468075901" r:id="rId365">
            <o:LockedField>false</o:LockedField>
          </o:OLEObject>
        </w:object>
      </w:r>
      <w:r>
        <w:rPr>
          <w:sz w:val="21"/>
        </w:rPr>
        <w:tab/>
      </w:r>
      <w:r>
        <w:rPr>
          <w:sz w:val="21"/>
        </w:rPr>
        <w:t>B．氯化镁的电子式：</w:t>
      </w:r>
      <w:r>
        <w:rPr>
          <w:rFonts w:ascii="Times New Roman" w:hAnsi="Times New Roman" w:eastAsia="Times New Roman" w:cs="Times New Roman"/>
          <w:strike w:val="0"/>
          <w:kern w:val="0"/>
          <w:sz w:val="24"/>
          <w:szCs w:val="24"/>
          <w:u w:val="none"/>
        </w:rPr>
        <w:drawing>
          <wp:inline distT="0" distB="0" distL="114300" distR="114300">
            <wp:extent cx="819150" cy="247650"/>
            <wp:effectExtent l="0" t="0" r="3810" b="11430"/>
            <wp:docPr id="35" name="图片 35" descr="@@@1adf63aa-96c4-45c2-a6d9-0f127c3c94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adf63aa-96c4-45c2-a6d9-0f127c3c948e"/>
                    <pic:cNvPicPr>
                      <a:picLocks noChangeAspect="1"/>
                    </pic:cNvPicPr>
                  </pic:nvPicPr>
                  <pic:blipFill>
                    <a:blip r:embed="rId367"/>
                    <a:stretch>
                      <a:fillRect/>
                    </a:stretch>
                  </pic:blipFill>
                  <pic:spPr>
                    <a:xfrm>
                      <a:off x="0" y="0"/>
                      <a:ext cx="819150" cy="247650"/>
                    </a:xfrm>
                    <a:prstGeom prst="rect">
                      <a:avLst/>
                    </a:prstGeom>
                  </pic:spPr>
                </pic:pic>
              </a:graphicData>
            </a:graphic>
          </wp:inline>
        </w:drawing>
      </w:r>
    </w:p>
    <w:p w14:paraId="7821FA69">
      <w:pPr>
        <w:shd w:val="clear" w:color="auto" w:fill="FFFFFF" w:themeFill="background1"/>
        <w:tabs>
          <w:tab w:val="left" w:pos="4156"/>
        </w:tabs>
        <w:spacing w:line="360" w:lineRule="auto"/>
        <w:ind w:left="380"/>
        <w:jc w:val="left"/>
        <w:textAlignment w:val="center"/>
        <w:rPr>
          <w:sz w:val="21"/>
        </w:rPr>
      </w:pPr>
      <w:r>
        <w:rPr>
          <w:sz w:val="21"/>
        </w:rPr>
        <w:t>C．甲醛分子的球棍模型：</w:t>
      </w:r>
      <w:r>
        <w:rPr>
          <w:rFonts w:ascii="Times New Roman" w:hAnsi="Times New Roman" w:eastAsia="Times New Roman" w:cs="Times New Roman"/>
          <w:strike w:val="0"/>
          <w:kern w:val="0"/>
          <w:sz w:val="24"/>
          <w:szCs w:val="24"/>
          <w:u w:val="none"/>
        </w:rPr>
        <w:drawing>
          <wp:inline distT="0" distB="0" distL="114300" distR="114300">
            <wp:extent cx="704850" cy="695325"/>
            <wp:effectExtent l="0" t="0" r="11430" b="5715"/>
            <wp:docPr id="36" name="图片 36" descr="@@@adb3f83c-1361-4e4a-88e6-624d3c58d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adb3f83c-1361-4e4a-88e6-624d3c58d720"/>
                    <pic:cNvPicPr>
                      <a:picLocks noChangeAspect="1"/>
                    </pic:cNvPicPr>
                  </pic:nvPicPr>
                  <pic:blipFill>
                    <a:blip r:embed="rId368"/>
                    <a:stretch>
                      <a:fillRect/>
                    </a:stretch>
                  </pic:blipFill>
                  <pic:spPr>
                    <a:xfrm>
                      <a:off x="0" y="0"/>
                      <a:ext cx="704850" cy="695325"/>
                    </a:xfrm>
                    <a:prstGeom prst="rect">
                      <a:avLst/>
                    </a:prstGeom>
                  </pic:spPr>
                </pic:pic>
              </a:graphicData>
            </a:graphic>
          </wp:inline>
        </w:drawing>
      </w:r>
      <w:r>
        <w:rPr>
          <w:sz w:val="21"/>
        </w:rPr>
        <w:tab/>
      </w:r>
      <w:r>
        <w:rPr>
          <w:sz w:val="21"/>
        </w:rPr>
        <w:t>D．</w:t>
      </w:r>
      <w:r>
        <w:object>
          <v:shape id="_x0000_i1202"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1202" DrawAspect="Content" ObjectID="_1468075902" r:id="rId369">
            <o:LockedField>false</o:LockedField>
          </o:OLEObject>
        </w:object>
      </w:r>
      <w:r>
        <w:rPr>
          <w:sz w:val="21"/>
        </w:rPr>
        <w:t>的价层电子对互斥模型：</w:t>
      </w:r>
      <w:r>
        <w:rPr>
          <w:rFonts w:ascii="Times New Roman" w:hAnsi="Times New Roman" w:eastAsia="Times New Roman" w:cs="Times New Roman"/>
          <w:strike w:val="0"/>
          <w:kern w:val="0"/>
          <w:sz w:val="24"/>
          <w:szCs w:val="24"/>
          <w:u w:val="none"/>
        </w:rPr>
        <w:drawing>
          <wp:inline distT="0" distB="0" distL="114300" distR="114300">
            <wp:extent cx="752475" cy="457200"/>
            <wp:effectExtent l="0" t="0" r="9525" b="0"/>
            <wp:docPr id="37" name="图片 37" descr="@@@b0b3ca76-0ecb-4fec-a872-55855cb009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b0b3ca76-0ecb-4fec-a872-55855cb009e3"/>
                    <pic:cNvPicPr>
                      <a:picLocks noChangeAspect="1"/>
                    </pic:cNvPicPr>
                  </pic:nvPicPr>
                  <pic:blipFill>
                    <a:blip r:embed="rId371"/>
                    <a:stretch>
                      <a:fillRect/>
                    </a:stretch>
                  </pic:blipFill>
                  <pic:spPr>
                    <a:xfrm>
                      <a:off x="0" y="0"/>
                      <a:ext cx="752475" cy="457200"/>
                    </a:xfrm>
                    <a:prstGeom prst="rect">
                      <a:avLst/>
                    </a:prstGeom>
                  </pic:spPr>
                </pic:pic>
              </a:graphicData>
            </a:graphic>
          </wp:inline>
        </w:drawing>
      </w:r>
    </w:p>
    <w:p w14:paraId="47867CEF">
      <w:pPr>
        <w:shd w:val="clear" w:color="auto" w:fill="FFFFFF" w:themeFill="background1"/>
        <w:spacing w:line="360" w:lineRule="auto"/>
        <w:jc w:val="left"/>
        <w:textAlignment w:val="center"/>
        <w:rPr>
          <w:sz w:val="21"/>
        </w:rPr>
      </w:pPr>
      <w:r>
        <w:rPr>
          <w:color w:val="FF0000"/>
          <w:sz w:val="21"/>
        </w:rPr>
        <w:t>【答案】C</w:t>
      </w:r>
    </w:p>
    <w:p w14:paraId="3F04E43C">
      <w:pPr>
        <w:shd w:val="clear" w:color="auto" w:fill="FFFFFF" w:themeFill="background1"/>
        <w:spacing w:line="360" w:lineRule="auto"/>
        <w:jc w:val="left"/>
        <w:textAlignment w:val="center"/>
        <w:rPr>
          <w:sz w:val="21"/>
        </w:rPr>
      </w:pPr>
      <w:r>
        <w:rPr>
          <w:color w:val="FF0000"/>
          <w:sz w:val="21"/>
        </w:rPr>
        <w:t>【详解】A．氖原子的质子数为10，中子数为12，故氖核素</w:t>
      </w:r>
      <w:r>
        <w:rPr>
          <w:color w:val="FF0000"/>
        </w:rPr>
        <w:object>
          <v:shape id="_x0000_i1203" o:spt="75" alt="eqIdd3d8e00374344ed912096c5c5b19416e" type="#_x0000_t75" style="height:16.8pt;width:23.75pt;" o:ole="t" filled="f" o:preferrelative="t" stroked="f" coordsize="21600,21600">
            <v:path/>
            <v:fill on="f" focussize="0,0"/>
            <v:stroke on="f"/>
            <v:imagedata r:id="rId373" o:title="eqIdd3d8e00374344ed912096c5c5b19416e"/>
            <o:lock v:ext="edit" aspectratio="t"/>
            <w10:wrap type="none"/>
            <w10:anchorlock/>
          </v:shape>
          <o:OLEObject Type="Embed" ProgID="Equation.DSMT4" ShapeID="_x0000_i1203" DrawAspect="Content" ObjectID="_1468075903" r:id="rId372">
            <o:LockedField>false</o:LockedField>
          </o:OLEObject>
        </w:object>
      </w:r>
      <w:r>
        <w:rPr>
          <w:color w:val="FF0000"/>
          <w:sz w:val="21"/>
        </w:rPr>
        <w:t>，A错误；</w:t>
      </w:r>
    </w:p>
    <w:p w14:paraId="6E0CEDA9">
      <w:pPr>
        <w:shd w:val="clear" w:color="auto" w:fill="FFFFFF" w:themeFill="background1"/>
        <w:spacing w:line="360" w:lineRule="auto"/>
        <w:jc w:val="both"/>
        <w:textAlignment w:val="center"/>
        <w:rPr>
          <w:sz w:val="21"/>
        </w:rPr>
      </w:pPr>
      <w:r>
        <w:rPr>
          <w:color w:val="FF0000"/>
          <w:sz w:val="21"/>
        </w:rPr>
        <w:t>B．氯化镁为离子化合物，电子式为</w:t>
      </w:r>
      <w:r>
        <w:rPr>
          <w:rFonts w:ascii="Times New Roman" w:hAnsi="Times New Roman" w:eastAsia="Times New Roman" w:cs="Times New Roman"/>
          <w:strike w:val="0"/>
          <w:color w:val="FF0000"/>
          <w:kern w:val="0"/>
          <w:sz w:val="24"/>
          <w:szCs w:val="24"/>
          <w:u w:val="none"/>
        </w:rPr>
        <w:drawing>
          <wp:inline distT="0" distB="0" distL="114300" distR="114300">
            <wp:extent cx="1247775" cy="228600"/>
            <wp:effectExtent l="0" t="0" r="1905" b="0"/>
            <wp:docPr id="38" name="图片 38" descr="@@@f023cce8-5317-4180-8829-4f0f17b383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023cce8-5317-4180-8829-4f0f17b383d6"/>
                    <pic:cNvPicPr>
                      <a:picLocks noChangeAspect="1"/>
                    </pic:cNvPicPr>
                  </pic:nvPicPr>
                  <pic:blipFill>
                    <a:blip r:embed="rId374"/>
                    <a:stretch>
                      <a:fillRect/>
                    </a:stretch>
                  </pic:blipFill>
                  <pic:spPr>
                    <a:xfrm>
                      <a:off x="0" y="0"/>
                      <a:ext cx="1247775" cy="228600"/>
                    </a:xfrm>
                    <a:prstGeom prst="rect">
                      <a:avLst/>
                    </a:prstGeom>
                  </pic:spPr>
                </pic:pic>
              </a:graphicData>
            </a:graphic>
          </wp:inline>
        </w:drawing>
      </w:r>
      <w:r>
        <w:rPr>
          <w:color w:val="FF0000"/>
          <w:sz w:val="21"/>
        </w:rPr>
        <w:t>，B错误；</w:t>
      </w:r>
    </w:p>
    <w:p w14:paraId="1962C0B9">
      <w:pPr>
        <w:shd w:val="clear" w:color="auto" w:fill="FFFFFF" w:themeFill="background1"/>
        <w:spacing w:line="360" w:lineRule="auto"/>
        <w:jc w:val="left"/>
        <w:textAlignment w:val="center"/>
        <w:rPr>
          <w:sz w:val="21"/>
        </w:rPr>
      </w:pPr>
      <w:r>
        <w:rPr>
          <w:color w:val="FF0000"/>
          <w:sz w:val="21"/>
        </w:rPr>
        <w:t>C．甲醛（HCHO）分子为平面三角形结构，球棍模型中原子大小、连接方式应与实际结构相符。甲醛中C原子连接2个H原子和1个O原子，且为平面结构，题中模型符合甲醛分子结构特点，C正确；</w:t>
      </w:r>
    </w:p>
    <w:p w14:paraId="73F4FFD4">
      <w:pPr>
        <w:shd w:val="clear" w:color="auto" w:fill="FFFFFF" w:themeFill="background1"/>
        <w:spacing w:line="360" w:lineRule="auto"/>
        <w:jc w:val="left"/>
        <w:textAlignment w:val="center"/>
        <w:rPr>
          <w:sz w:val="21"/>
        </w:rPr>
      </w:pPr>
      <w:r>
        <w:rPr>
          <w:color w:val="FF0000"/>
          <w:sz w:val="21"/>
        </w:rPr>
        <w:t>D．对于</w:t>
      </w:r>
      <w:r>
        <w:rPr>
          <w:color w:val="FF0000"/>
        </w:rPr>
        <w:object>
          <v:shape id="_x0000_i1204"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1204" DrawAspect="Content" ObjectID="_1468075904" r:id="rId375">
            <o:LockedField>false</o:LockedField>
          </o:OLEObject>
        </w:object>
      </w:r>
      <w:r>
        <w:rPr>
          <w:color w:val="FF0000"/>
          <w:sz w:val="21"/>
        </w:rPr>
        <w:t>，中心C原子的价层电子对数</w:t>
      </w:r>
      <w:r>
        <w:rPr>
          <w:color w:val="FF0000"/>
        </w:rPr>
        <w:object>
          <v:shape id="_x0000_i1205" o:spt="75" alt="eqIdef95d99870b9368f51c855ed0c7ff74d" type="#_x0000_t75" style="height:27.05pt;width:89.75pt;" o:ole="t" filled="f" o:preferrelative="t" stroked="f" coordsize="21600,21600">
            <v:path/>
            <v:fill on="f" focussize="0,0"/>
            <v:stroke on="f"/>
            <v:imagedata r:id="rId377" o:title="eqIdef95d99870b9368f51c855ed0c7ff74d"/>
            <o:lock v:ext="edit" aspectratio="t"/>
            <w10:wrap type="none"/>
            <w10:anchorlock/>
          </v:shape>
          <o:OLEObject Type="Embed" ProgID="Equation.DSMT4" ShapeID="_x0000_i1205" DrawAspect="Content" ObjectID="_1468075905" r:id="rId376">
            <o:LockedField>false</o:LockedField>
          </o:OLEObject>
        </w:object>
      </w:r>
      <w:r>
        <w:rPr>
          <w:color w:val="FF0000"/>
          <w:sz w:val="21"/>
        </w:rPr>
        <w:t xml:space="preserve">，孤电子对数为0，价层电子对互斥模型应为平面三角形 ，D错误； </w:t>
      </w:r>
    </w:p>
    <w:p w14:paraId="4245FF33">
      <w:pPr>
        <w:shd w:val="clear" w:color="auto" w:fill="FFFFFF" w:themeFill="background1"/>
        <w:spacing w:line="360" w:lineRule="auto"/>
        <w:jc w:val="left"/>
        <w:textAlignment w:val="center"/>
        <w:rPr>
          <w:sz w:val="21"/>
        </w:rPr>
      </w:pPr>
      <w:r>
        <w:rPr>
          <w:color w:val="FF0000"/>
          <w:sz w:val="21"/>
        </w:rPr>
        <w:t>故选C。</w:t>
      </w:r>
    </w:p>
    <w:p w14:paraId="54BD1D1C">
      <w:pPr>
        <w:shd w:val="clear" w:color="auto" w:fill="FFFFFF" w:themeFill="background1"/>
        <w:spacing w:line="360" w:lineRule="auto"/>
        <w:jc w:val="left"/>
        <w:textAlignment w:val="center"/>
        <w:rPr>
          <w:sz w:val="21"/>
        </w:rPr>
      </w:pPr>
      <w:r>
        <w:rPr>
          <w:rFonts w:hint="eastAsia"/>
          <w:sz w:val="21"/>
          <w:lang w:val="en-US" w:eastAsia="zh-CN"/>
        </w:rPr>
        <w:t>7</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·北京卷）</w:t>
      </w:r>
      <w:r>
        <w:rPr>
          <w:sz w:val="21"/>
        </w:rPr>
        <w:t>下列化学用语或图示表达</w:t>
      </w:r>
      <w:r>
        <w:rPr>
          <w:sz w:val="21"/>
          <w:em w:val="dot"/>
          <w:lang w:eastAsia="zh-CN"/>
        </w:rPr>
        <w:t>不正确</w:t>
      </w:r>
      <w:r>
        <w:rPr>
          <w:sz w:val="21"/>
        </w:rPr>
        <w:t>的是</w:t>
      </w:r>
    </w:p>
    <w:p w14:paraId="648ABD15">
      <w:pPr>
        <w:shd w:val="clear" w:color="auto" w:fill="FFFFFF" w:themeFill="background1"/>
        <w:tabs>
          <w:tab w:val="left" w:pos="4156"/>
        </w:tabs>
        <w:spacing w:line="360" w:lineRule="auto"/>
        <w:ind w:left="380"/>
        <w:jc w:val="left"/>
        <w:textAlignment w:val="center"/>
        <w:rPr>
          <w:sz w:val="21"/>
        </w:rPr>
      </w:pPr>
      <w:r>
        <w:rPr>
          <w:sz w:val="21"/>
        </w:rPr>
        <w:t>A．乙醇的分子模型：</w:t>
      </w:r>
      <w:r>
        <w:rPr>
          <w:rFonts w:ascii="Times New Roman" w:hAnsi="Times New Roman" w:eastAsia="Times New Roman" w:cs="Times New Roman"/>
          <w:strike w:val="0"/>
          <w:kern w:val="0"/>
          <w:sz w:val="24"/>
          <w:szCs w:val="24"/>
          <w:u w:val="none"/>
        </w:rPr>
        <w:drawing>
          <wp:inline distT="0" distB="0" distL="114300" distR="114300">
            <wp:extent cx="885825" cy="571500"/>
            <wp:effectExtent l="0" t="0" r="13335" b="7620"/>
            <wp:docPr id="39" name="图片 39" descr="@@@d5ce25aa-f55e-4087-80e9-6d3e213462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d5ce25aa-f55e-4087-80e9-6d3e2134622c"/>
                    <pic:cNvPicPr>
                      <a:picLocks noChangeAspect="1"/>
                    </pic:cNvPicPr>
                  </pic:nvPicPr>
                  <pic:blipFill>
                    <a:blip r:embed="rId378"/>
                    <a:stretch>
                      <a:fillRect/>
                    </a:stretch>
                  </pic:blipFill>
                  <pic:spPr>
                    <a:xfrm>
                      <a:off x="0" y="0"/>
                      <a:ext cx="885825" cy="571500"/>
                    </a:xfrm>
                    <a:prstGeom prst="rect">
                      <a:avLst/>
                    </a:prstGeom>
                  </pic:spPr>
                </pic:pic>
              </a:graphicData>
            </a:graphic>
          </wp:inline>
        </w:drawing>
      </w:r>
      <w:r>
        <w:rPr>
          <w:sz w:val="21"/>
        </w:rPr>
        <w:tab/>
      </w:r>
      <w:r>
        <w:rPr>
          <w:sz w:val="21"/>
        </w:rPr>
        <w:t>B．</w:t>
      </w:r>
      <w:r>
        <w:object>
          <v:shape id="_x0000_i1206" o:spt="75" alt="eqId48bf162c45cbded4f1996704a14a853a" type="#_x0000_t75" style="height:13.85pt;width:15.8pt;" o:ole="t" filled="f" o:preferrelative="t" stroked="f" coordsize="21600,21600">
            <v:path/>
            <v:fill on="f" focussize="0,0"/>
            <v:stroke on="f"/>
            <v:imagedata r:id="rId380" o:title="eqId48bf162c45cbded4f1996704a14a853a"/>
            <o:lock v:ext="edit" aspectratio="t"/>
            <w10:wrap type="none"/>
            <w10:anchorlock/>
          </v:shape>
          <o:OLEObject Type="Embed" ProgID="Equation.DSMT4" ShapeID="_x0000_i1206" DrawAspect="Content" ObjectID="_1468075906" r:id="rId379">
            <o:LockedField>false</o:LockedField>
          </o:OLEObject>
        </w:object>
      </w:r>
      <w:r>
        <w:rPr>
          <w:sz w:val="21"/>
        </w:rPr>
        <w:t>的</w:t>
      </w:r>
      <w:r>
        <w:object>
          <v:shape id="_x0000_i1207" o:spt="75" alt="eqId7d142e311ea4cfa6a78e0e86be432d2f" type="#_x0000_t75" style="height:11.85pt;width:36.9pt;" o:ole="t" filled="f" o:preferrelative="t" stroked="f" coordsize="21600,21600">
            <v:path/>
            <v:fill on="f" focussize="0,0"/>
            <v:stroke on="f"/>
            <v:imagedata r:id="rId382" o:title="eqId7d142e311ea4cfa6a78e0e86be432d2f"/>
            <o:lock v:ext="edit" aspectratio="t"/>
            <w10:wrap type="none"/>
            <w10:anchorlock/>
          </v:shape>
          <o:OLEObject Type="Embed" ProgID="Equation.DSMT4" ShapeID="_x0000_i1207" DrawAspect="Content" ObjectID="_1468075907" r:id="rId381">
            <o:LockedField>false</o:LockedField>
          </o:OLEObject>
        </w:object>
      </w:r>
      <w:r>
        <w:rPr>
          <w:sz w:val="21"/>
        </w:rPr>
        <w:t>模型：</w:t>
      </w:r>
      <w:r>
        <w:rPr>
          <w:rFonts w:ascii="Times New Roman" w:hAnsi="Times New Roman" w:eastAsia="Times New Roman" w:cs="Times New Roman"/>
          <w:strike w:val="0"/>
          <w:kern w:val="0"/>
          <w:sz w:val="24"/>
          <w:szCs w:val="24"/>
          <w:u w:val="none"/>
        </w:rPr>
        <w:drawing>
          <wp:inline distT="0" distB="0" distL="114300" distR="114300">
            <wp:extent cx="476250" cy="466725"/>
            <wp:effectExtent l="0" t="0" r="11430" b="5715"/>
            <wp:docPr id="40" name="图片 40" descr="@@@09c34070-9f2a-4b3a-aad9-15d3a1fbb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9c34070-9f2a-4b3a-aad9-15d3a1fbb369"/>
                    <pic:cNvPicPr>
                      <a:picLocks noChangeAspect="1"/>
                    </pic:cNvPicPr>
                  </pic:nvPicPr>
                  <pic:blipFill>
                    <a:blip r:embed="rId383"/>
                    <a:stretch>
                      <a:fillRect/>
                    </a:stretch>
                  </pic:blipFill>
                  <pic:spPr>
                    <a:xfrm>
                      <a:off x="0" y="0"/>
                      <a:ext cx="476250" cy="466725"/>
                    </a:xfrm>
                    <a:prstGeom prst="rect">
                      <a:avLst/>
                    </a:prstGeom>
                  </pic:spPr>
                </pic:pic>
              </a:graphicData>
            </a:graphic>
          </wp:inline>
        </w:drawing>
      </w:r>
    </w:p>
    <w:p w14:paraId="79429E8D">
      <w:pPr>
        <w:shd w:val="clear" w:color="auto" w:fill="FFFFFF" w:themeFill="background1"/>
        <w:tabs>
          <w:tab w:val="left" w:pos="4156"/>
        </w:tabs>
        <w:spacing w:line="360" w:lineRule="auto"/>
        <w:ind w:left="380"/>
        <w:jc w:val="left"/>
        <w:textAlignment w:val="center"/>
        <w:rPr>
          <w:sz w:val="21"/>
        </w:rPr>
      </w:pPr>
      <w:r>
        <w:rPr>
          <w:sz w:val="21"/>
        </w:rPr>
        <w:t>C．S的原子结构示意图：</w:t>
      </w:r>
      <w:r>
        <w:rPr>
          <w:rFonts w:ascii="Times New Roman" w:hAnsi="Times New Roman" w:eastAsia="Times New Roman" w:cs="Times New Roman"/>
          <w:strike w:val="0"/>
          <w:kern w:val="0"/>
          <w:sz w:val="24"/>
          <w:szCs w:val="24"/>
          <w:u w:val="none"/>
        </w:rPr>
        <w:drawing>
          <wp:inline distT="0" distB="0" distL="114300" distR="114300">
            <wp:extent cx="762000" cy="828675"/>
            <wp:effectExtent l="0" t="0" r="0" b="9525"/>
            <wp:docPr id="41" name="图片 41" descr="@@@ac3df2b0-007e-40dc-954b-16f3560cae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ac3df2b0-007e-40dc-954b-16f3560cae2f"/>
                    <pic:cNvPicPr>
                      <a:picLocks noChangeAspect="1"/>
                    </pic:cNvPicPr>
                  </pic:nvPicPr>
                  <pic:blipFill>
                    <a:blip r:embed="rId384"/>
                    <a:stretch>
                      <a:fillRect/>
                    </a:stretch>
                  </pic:blipFill>
                  <pic:spPr>
                    <a:xfrm>
                      <a:off x="0" y="0"/>
                      <a:ext cx="762000" cy="828675"/>
                    </a:xfrm>
                    <a:prstGeom prst="rect">
                      <a:avLst/>
                    </a:prstGeom>
                  </pic:spPr>
                </pic:pic>
              </a:graphicData>
            </a:graphic>
          </wp:inline>
        </w:drawing>
      </w:r>
      <w:r>
        <w:rPr>
          <w:sz w:val="21"/>
        </w:rPr>
        <w:tab/>
      </w:r>
      <w:r>
        <w:rPr>
          <w:sz w:val="21"/>
        </w:rPr>
        <w:t>D．基态</w:t>
      </w:r>
      <w:r>
        <w:object>
          <v:shape id="_x0000_i1208" o:spt="75" alt="eqIdd5a13ccfc24cd7c763ec4cb34239aa66" type="#_x0000_t75" style="height:16pt;width:22.85pt;" o:ole="t" filled="f" o:preferrelative="t" stroked="f" coordsize="21600,21600">
            <v:path/>
            <v:fill on="f" focussize="0,0"/>
            <v:stroke on="f"/>
            <v:imagedata r:id="rId386" o:title="eqIdd5a13ccfc24cd7c763ec4cb34239aa66"/>
            <o:lock v:ext="edit" aspectratio="t"/>
            <w10:wrap type="none"/>
            <w10:anchorlock/>
          </v:shape>
          <o:OLEObject Type="Embed" ProgID="Equation.DSMT4" ShapeID="_x0000_i1208" DrawAspect="Content" ObjectID="_1468075908" r:id="rId385">
            <o:LockedField>false</o:LockedField>
          </o:OLEObject>
        </w:object>
      </w:r>
      <w:r>
        <w:rPr>
          <w:sz w:val="21"/>
        </w:rPr>
        <w:t>原子的价层电子排布式：</w:t>
      </w:r>
      <w:r>
        <w:object>
          <v:shape id="_x0000_i1209" o:spt="75" alt="eqIdd3d9183b337d0f7d6e26f55641ba936e" type="#_x0000_t75" style="height:13.85pt;width:34.25pt;" o:ole="t" filled="f" o:preferrelative="t" stroked="f" coordsize="21600,21600">
            <v:path/>
            <v:fill on="f" focussize="0,0"/>
            <v:stroke on="f"/>
            <v:imagedata r:id="rId388" o:title="eqIdd3d9183b337d0f7d6e26f55641ba936e"/>
            <o:lock v:ext="edit" aspectratio="t"/>
            <w10:wrap type="none"/>
            <w10:anchorlock/>
          </v:shape>
          <o:OLEObject Type="Embed" ProgID="Equation.DSMT4" ShapeID="_x0000_i1209" DrawAspect="Content" ObjectID="_1468075909" r:id="rId387">
            <o:LockedField>false</o:LockedField>
          </o:OLEObject>
        </w:object>
      </w:r>
    </w:p>
    <w:p w14:paraId="3BDDBFA5">
      <w:pPr>
        <w:shd w:val="clear" w:color="auto" w:fill="FFFFFF" w:themeFill="background1"/>
        <w:spacing w:line="360" w:lineRule="auto"/>
        <w:jc w:val="left"/>
        <w:textAlignment w:val="center"/>
        <w:rPr>
          <w:sz w:val="21"/>
        </w:rPr>
      </w:pPr>
      <w:r>
        <w:rPr>
          <w:color w:val="FF0000"/>
          <w:sz w:val="21"/>
        </w:rPr>
        <w:t>【答案】C</w:t>
      </w:r>
    </w:p>
    <w:p w14:paraId="3F0DE90E">
      <w:pPr>
        <w:shd w:val="clear" w:color="auto" w:fill="FFFFFF" w:themeFill="background1"/>
        <w:spacing w:line="360" w:lineRule="auto"/>
        <w:jc w:val="left"/>
        <w:textAlignment w:val="center"/>
        <w:rPr>
          <w:sz w:val="21"/>
        </w:rPr>
      </w:pPr>
      <w:r>
        <w:rPr>
          <w:color w:val="FF0000"/>
          <w:sz w:val="21"/>
        </w:rPr>
        <w:t>【详解】</w:t>
      </w:r>
    </w:p>
    <w:p w14:paraId="1C964765">
      <w:pPr>
        <w:shd w:val="clear" w:color="auto" w:fill="FFFFFF" w:themeFill="background1"/>
        <w:spacing w:line="360" w:lineRule="auto"/>
        <w:jc w:val="both"/>
        <w:textAlignment w:val="center"/>
        <w:rPr>
          <w:sz w:val="21"/>
        </w:rPr>
      </w:pPr>
      <w:r>
        <w:rPr>
          <w:color w:val="FF0000"/>
          <w:sz w:val="21"/>
        </w:rPr>
        <w:t>A．乙醇的结构简式为</w:t>
      </w:r>
      <w:r>
        <w:rPr>
          <w:color w:val="FF0000"/>
        </w:rPr>
        <w:object>
          <v:shape id="_x0000_i1210" o:spt="75" alt="eqIde66649cbc0c1687e059e631a621b3216" type="#_x0000_t75" style="height:15.75pt;width:57.2pt;" o:ole="t" filled="f" o:preferrelative="t" stroked="f" coordsize="21600,21600">
            <v:path/>
            <v:fill on="f" focussize="0,0"/>
            <v:stroke on="f"/>
            <v:imagedata r:id="rId390" o:title="eqIde66649cbc0c1687e059e631a621b3216"/>
            <o:lock v:ext="edit" aspectratio="t"/>
            <w10:wrap type="none"/>
            <w10:anchorlock/>
          </v:shape>
          <o:OLEObject Type="Embed" ProgID="Equation.DSMT4" ShapeID="_x0000_i1210" DrawAspect="Content" ObjectID="_1468075910" r:id="rId389">
            <o:LockedField>false</o:LockedField>
          </o:OLEObject>
        </w:object>
      </w:r>
      <w:r>
        <w:rPr>
          <w:color w:val="FF0000"/>
          <w:sz w:val="21"/>
        </w:rPr>
        <w:t>，分子模型为：</w:t>
      </w:r>
      <w:r>
        <w:rPr>
          <w:rFonts w:ascii="Times New Roman" w:hAnsi="Times New Roman" w:eastAsia="Times New Roman" w:cs="Times New Roman"/>
          <w:strike w:val="0"/>
          <w:color w:val="FF0000"/>
          <w:kern w:val="0"/>
          <w:sz w:val="24"/>
          <w:szCs w:val="24"/>
          <w:u w:val="none"/>
        </w:rPr>
        <w:drawing>
          <wp:inline distT="0" distB="0" distL="114300" distR="114300">
            <wp:extent cx="847725" cy="552450"/>
            <wp:effectExtent l="0" t="0" r="5715" b="11430"/>
            <wp:docPr id="100087" name="图片 100087" descr="@@@d7a0054b-5996-4f8c-8058-d36fd7d102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图片 100087" descr="@@@d7a0054b-5996-4f8c-8058-d36fd7d1029d"/>
                    <pic:cNvPicPr>
                      <a:picLocks noChangeAspect="1"/>
                    </pic:cNvPicPr>
                  </pic:nvPicPr>
                  <pic:blipFill>
                    <a:blip r:embed="rId391"/>
                    <a:stretch>
                      <a:fillRect/>
                    </a:stretch>
                  </pic:blipFill>
                  <pic:spPr>
                    <a:xfrm>
                      <a:off x="0" y="0"/>
                      <a:ext cx="847725" cy="552450"/>
                    </a:xfrm>
                    <a:prstGeom prst="rect">
                      <a:avLst/>
                    </a:prstGeom>
                  </pic:spPr>
                </pic:pic>
              </a:graphicData>
            </a:graphic>
          </wp:inline>
        </w:drawing>
      </w:r>
      <w:r>
        <w:rPr>
          <w:color w:val="FF0000"/>
          <w:sz w:val="21"/>
        </w:rPr>
        <w:t>，A正确；</w:t>
      </w:r>
    </w:p>
    <w:p w14:paraId="0214E0AC">
      <w:pPr>
        <w:shd w:val="clear" w:color="auto" w:fill="FFFFFF" w:themeFill="background1"/>
        <w:spacing w:line="360" w:lineRule="auto"/>
        <w:jc w:val="left"/>
        <w:textAlignment w:val="center"/>
        <w:rPr>
          <w:sz w:val="21"/>
        </w:rPr>
      </w:pPr>
      <w:r>
        <w:rPr>
          <w:color w:val="FF0000"/>
          <w:sz w:val="21"/>
        </w:rPr>
        <w:t>B．BF</w:t>
      </w:r>
      <w:r>
        <w:rPr>
          <w:color w:val="FF0000"/>
          <w:sz w:val="21"/>
          <w:vertAlign w:val="subscript"/>
        </w:rPr>
        <w:t>3</w:t>
      </w:r>
      <w:r>
        <w:rPr>
          <w:color w:val="FF0000"/>
          <w:sz w:val="21"/>
        </w:rPr>
        <w:t>分子中B原子的价层电子对数为3+</w:t>
      </w:r>
      <w:r>
        <w:rPr>
          <w:color w:val="FF0000"/>
        </w:rPr>
        <w:object>
          <v:shape id="_x0000_i1211" o:spt="75" alt="eqIdf89eef3148f2d4d09379767b4af69132" type="#_x0000_t75" style="height:21.1pt;width:10.55pt;" o:ole="t" filled="f" o:preferrelative="t" stroked="f" coordsize="21600,21600">
            <v:path/>
            <v:fill on="f" focussize="0,0"/>
            <v:stroke on="f"/>
            <v:imagedata r:id="rId393" o:title="eqIdf89eef3148f2d4d09379767b4af69132"/>
            <o:lock v:ext="edit" aspectratio="t"/>
            <w10:wrap type="none"/>
            <w10:anchorlock/>
          </v:shape>
          <o:OLEObject Type="Embed" ProgID="Equation.DSMT4" ShapeID="_x0000_i1211" DrawAspect="Content" ObjectID="_1468075911" r:id="rId392">
            <o:LockedField>false</o:LockedField>
          </o:OLEObject>
        </w:object>
      </w:r>
      <w:r>
        <w:rPr>
          <w:color w:val="FF0000"/>
          <w:sz w:val="21"/>
        </w:rPr>
        <w:t>(3-1×3)=3，无孤电子对，其空间构型和VSEPR模型均为平面三角形，B正确；</w:t>
      </w:r>
    </w:p>
    <w:p w14:paraId="3FD2E0D2">
      <w:pPr>
        <w:shd w:val="clear" w:color="auto" w:fill="FFFFFF" w:themeFill="background1"/>
        <w:spacing w:line="360" w:lineRule="auto"/>
        <w:jc w:val="left"/>
        <w:textAlignment w:val="center"/>
        <w:rPr>
          <w:sz w:val="21"/>
        </w:rPr>
      </w:pPr>
      <w:r>
        <w:rPr>
          <w:color w:val="FF0000"/>
          <w:sz w:val="21"/>
        </w:rPr>
        <w:t>C．S的原子有16个电子，结构示意图</w:t>
      </w:r>
      <w:r>
        <w:rPr>
          <w:rFonts w:ascii="Times New Roman" w:hAnsi="Times New Roman" w:eastAsia="Times New Roman" w:cs="Times New Roman"/>
          <w:strike w:val="0"/>
          <w:color w:val="FF0000"/>
          <w:kern w:val="0"/>
          <w:sz w:val="24"/>
          <w:szCs w:val="24"/>
          <w:u w:val="none"/>
        </w:rPr>
        <w:drawing>
          <wp:inline distT="0" distB="0" distL="114300" distR="114300">
            <wp:extent cx="771525" cy="838200"/>
            <wp:effectExtent l="0" t="0" r="5715" b="0"/>
            <wp:docPr id="100089" name="图片 100089" descr="@@@b1cab77a-cc8c-436d-9ae9-51577787a6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图片 100089" descr="@@@b1cab77a-cc8c-436d-9ae9-51577787a64c"/>
                    <pic:cNvPicPr>
                      <a:picLocks noChangeAspect="1"/>
                    </pic:cNvPicPr>
                  </pic:nvPicPr>
                  <pic:blipFill>
                    <a:blip r:embed="rId394"/>
                    <a:stretch>
                      <a:fillRect/>
                    </a:stretch>
                  </pic:blipFill>
                  <pic:spPr>
                    <a:xfrm>
                      <a:off x="0" y="0"/>
                      <a:ext cx="771525" cy="838200"/>
                    </a:xfrm>
                    <a:prstGeom prst="rect">
                      <a:avLst/>
                    </a:prstGeom>
                  </pic:spPr>
                </pic:pic>
              </a:graphicData>
            </a:graphic>
          </wp:inline>
        </w:drawing>
      </w:r>
      <w:r>
        <w:rPr>
          <w:color w:val="FF0000"/>
          <w:sz w:val="21"/>
        </w:rPr>
        <w:t>，C错误；</w:t>
      </w:r>
    </w:p>
    <w:p w14:paraId="35632D1C">
      <w:pPr>
        <w:shd w:val="clear" w:color="auto" w:fill="FFFFFF" w:themeFill="background1"/>
        <w:spacing w:line="360" w:lineRule="auto"/>
        <w:jc w:val="left"/>
        <w:textAlignment w:val="center"/>
        <w:rPr>
          <w:sz w:val="21"/>
        </w:rPr>
      </w:pPr>
      <w:r>
        <w:rPr>
          <w:color w:val="FF0000"/>
          <w:sz w:val="21"/>
        </w:rPr>
        <w:t>D．锌是30号元素，基态原子的电子排布式为[Ar] 3d</w:t>
      </w:r>
      <w:r>
        <w:rPr>
          <w:color w:val="FF0000"/>
          <w:sz w:val="21"/>
          <w:vertAlign w:val="superscript"/>
        </w:rPr>
        <w:t>10</w:t>
      </w:r>
      <w:r>
        <w:rPr>
          <w:color w:val="FF0000"/>
          <w:sz w:val="21"/>
        </w:rPr>
        <w:t>4s</w:t>
      </w:r>
      <w:r>
        <w:rPr>
          <w:color w:val="FF0000"/>
          <w:sz w:val="21"/>
          <w:vertAlign w:val="superscript"/>
        </w:rPr>
        <w:t>2</w:t>
      </w:r>
      <w:r>
        <w:rPr>
          <w:color w:val="FF0000"/>
          <w:sz w:val="21"/>
        </w:rPr>
        <w:t>，价电子排布式为3d</w:t>
      </w:r>
      <w:r>
        <w:rPr>
          <w:color w:val="FF0000"/>
          <w:sz w:val="21"/>
          <w:vertAlign w:val="superscript"/>
        </w:rPr>
        <w:t>10</w:t>
      </w:r>
      <w:r>
        <w:rPr>
          <w:color w:val="FF0000"/>
          <w:sz w:val="21"/>
        </w:rPr>
        <w:t>4s</w:t>
      </w:r>
      <w:r>
        <w:rPr>
          <w:color w:val="FF0000"/>
          <w:sz w:val="21"/>
          <w:vertAlign w:val="superscript"/>
        </w:rPr>
        <w:t>2</w:t>
      </w:r>
      <w:r>
        <w:rPr>
          <w:color w:val="FF0000"/>
          <w:sz w:val="21"/>
        </w:rPr>
        <w:t>，D正确；</w:t>
      </w:r>
    </w:p>
    <w:p w14:paraId="7A42261F">
      <w:pPr>
        <w:shd w:val="clear" w:color="auto" w:fill="FFFFFF" w:themeFill="background1"/>
        <w:spacing w:line="360" w:lineRule="auto"/>
        <w:jc w:val="left"/>
        <w:textAlignment w:val="center"/>
        <w:rPr>
          <w:sz w:val="21"/>
        </w:rPr>
      </w:pPr>
      <w:r>
        <w:rPr>
          <w:color w:val="FF0000"/>
          <w:sz w:val="21"/>
        </w:rPr>
        <w:t>故选C。</w:t>
      </w:r>
    </w:p>
    <w:p w14:paraId="262E0BB8">
      <w:pPr>
        <w:shd w:val="clear" w:color="auto" w:fill="FFFFFF" w:themeFill="background1"/>
        <w:spacing w:line="360" w:lineRule="auto"/>
        <w:jc w:val="left"/>
        <w:textAlignment w:val="center"/>
        <w:rPr>
          <w:sz w:val="21"/>
        </w:rPr>
      </w:pPr>
      <w:r>
        <w:rPr>
          <w:rFonts w:hint="eastAsia"/>
          <w:sz w:val="21"/>
          <w:lang w:val="en-US" w:eastAsia="zh-CN"/>
        </w:rPr>
        <w:t>8</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·陕西、山西、宁夏、青海卷）</w:t>
      </w:r>
      <w:r>
        <w:rPr>
          <w:sz w:val="21"/>
        </w:rPr>
        <w:t>下列化学用语或图示表达正确的是</w:t>
      </w:r>
    </w:p>
    <w:p w14:paraId="195A272C">
      <w:pPr>
        <w:shd w:val="clear" w:color="auto" w:fill="FFFFFF" w:themeFill="background1"/>
        <w:tabs>
          <w:tab w:val="left" w:pos="4156"/>
        </w:tabs>
        <w:spacing w:line="360" w:lineRule="auto"/>
        <w:ind w:left="380"/>
        <w:jc w:val="left"/>
        <w:textAlignment w:val="center"/>
        <w:rPr>
          <w:sz w:val="21"/>
        </w:rPr>
      </w:pPr>
      <w:r>
        <w:rPr>
          <w:sz w:val="21"/>
        </w:rPr>
        <w:t>A．</w:t>
      </w:r>
      <w:r>
        <w:object>
          <v:shape id="_x0000_i1212" o:spt="75" alt="eqId156c149626c539a50fc42c9074830737" type="#_x0000_t75" style="height:16pt;width:19.35pt;" o:ole="t" filled="f" o:preferrelative="t" stroked="f" coordsize="21600,21600">
            <v:path/>
            <v:fill on="f" focussize="0,0"/>
            <v:stroke on="f"/>
            <v:imagedata r:id="rId396" o:title="eqId156c149626c539a50fc42c9074830737"/>
            <o:lock v:ext="edit" aspectratio="t"/>
            <w10:wrap type="none"/>
            <w10:anchorlock/>
          </v:shape>
          <o:OLEObject Type="Embed" ProgID="Equation.DSMT4" ShapeID="_x0000_i1212" DrawAspect="Content" ObjectID="_1468075912" r:id="rId395">
            <o:LockedField>false</o:LockedField>
          </o:OLEObject>
        </w:object>
      </w:r>
      <w:r>
        <w:rPr>
          <w:sz w:val="21"/>
        </w:rPr>
        <w:t>的电子式为</w:t>
      </w:r>
      <w:r>
        <w:rPr>
          <w:rFonts w:ascii="Times New Roman" w:hAnsi="Times New Roman" w:eastAsia="Times New Roman" w:cs="Times New Roman"/>
          <w:strike w:val="0"/>
          <w:kern w:val="0"/>
          <w:sz w:val="24"/>
          <w:szCs w:val="24"/>
          <w:u w:val="none"/>
        </w:rPr>
        <w:drawing>
          <wp:inline distT="0" distB="0" distL="114300" distR="114300">
            <wp:extent cx="762000" cy="200025"/>
            <wp:effectExtent l="0" t="0" r="0" b="13335"/>
            <wp:docPr id="100091" name="图片 100091" descr="@@@a1de0976-2cd0-4472-9f9c-44c41b72f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图片 100091" descr="@@@a1de0976-2cd0-4472-9f9c-44c41b72f255"/>
                    <pic:cNvPicPr>
                      <a:picLocks noChangeAspect="1"/>
                    </pic:cNvPicPr>
                  </pic:nvPicPr>
                  <pic:blipFill>
                    <a:blip r:embed="rId397"/>
                    <a:stretch>
                      <a:fillRect/>
                    </a:stretch>
                  </pic:blipFill>
                  <pic:spPr>
                    <a:xfrm>
                      <a:off x="0" y="0"/>
                      <a:ext cx="762000" cy="200025"/>
                    </a:xfrm>
                    <a:prstGeom prst="rect">
                      <a:avLst/>
                    </a:prstGeom>
                  </pic:spPr>
                </pic:pic>
              </a:graphicData>
            </a:graphic>
          </wp:inline>
        </w:drawing>
      </w:r>
      <w:r>
        <w:rPr>
          <w:sz w:val="21"/>
        </w:rPr>
        <w:tab/>
      </w:r>
      <w:r>
        <w:rPr>
          <w:sz w:val="21"/>
        </w:rPr>
        <w:t>B．基态</w:t>
      </w:r>
      <w:r>
        <w:object>
          <v:shape id="_x0000_i1213" o:spt="75" alt="eqId94ba3704d0558519d87a50a84afee4ee" type="#_x0000_t75" style="height:12.5pt;width:14.9pt;" o:ole="t" filled="f" o:preferrelative="t" stroked="f" coordsize="21600,21600">
            <v:path/>
            <v:fill on="f" focussize="0,0"/>
            <v:stroke on="f"/>
            <v:imagedata r:id="rId399" o:title="eqId94ba3704d0558519d87a50a84afee4ee"/>
            <o:lock v:ext="edit" aspectratio="t"/>
            <w10:wrap type="none"/>
            <w10:anchorlock/>
          </v:shape>
          <o:OLEObject Type="Embed" ProgID="Equation.DSMT4" ShapeID="_x0000_i1213" DrawAspect="Content" ObjectID="_1468075913" r:id="rId398">
            <o:LockedField>false</o:LockedField>
          </o:OLEObject>
        </w:object>
      </w:r>
      <w:r>
        <w:rPr>
          <w:sz w:val="21"/>
        </w:rPr>
        <w:t>原子的价电子排布式为</w:t>
      </w:r>
      <w:r>
        <w:object>
          <v:shape id="_x0000_i1214" o:spt="75" alt="eqId29ff88923599f103cdd4efdad9accd6b" type="#_x0000_t75" style="height:15.8pt;width:31.65pt;" o:ole="t" filled="f" o:preferrelative="t" stroked="f" coordsize="21600,21600">
            <v:path/>
            <v:fill on="f" focussize="0,0"/>
            <v:stroke on="f"/>
            <v:imagedata r:id="rId401" o:title="eqId29ff88923599f103cdd4efdad9accd6b"/>
            <o:lock v:ext="edit" aspectratio="t"/>
            <w10:wrap type="none"/>
            <w10:anchorlock/>
          </v:shape>
          <o:OLEObject Type="Embed" ProgID="Equation.DSMT4" ShapeID="_x0000_i1214" DrawAspect="Content" ObjectID="_1468075914" r:id="rId400">
            <o:LockedField>false</o:LockedField>
          </o:OLEObject>
        </w:object>
      </w:r>
    </w:p>
    <w:p w14:paraId="24A21099">
      <w:pPr>
        <w:shd w:val="clear" w:color="auto" w:fill="FFFFFF" w:themeFill="background1"/>
        <w:tabs>
          <w:tab w:val="left" w:pos="4156"/>
        </w:tabs>
        <w:spacing w:line="360" w:lineRule="auto"/>
        <w:ind w:left="380"/>
        <w:jc w:val="left"/>
        <w:textAlignment w:val="center"/>
        <w:rPr>
          <w:sz w:val="21"/>
        </w:rPr>
      </w:pPr>
      <w:r>
        <w:rPr>
          <w:sz w:val="21"/>
        </w:rPr>
        <w:t>C．</w:t>
      </w:r>
      <w:r>
        <w:object>
          <v:shape id="_x0000_i1215" o:spt="75" alt="eqId15acc36013c4a23a0a10f537012cb308" type="#_x0000_t75" style="height:16pt;width:25.5pt;" o:ole="t" filled="f" o:preferrelative="t" stroked="f" coordsize="21600,21600">
            <v:path/>
            <v:fill on="f" focussize="0,0"/>
            <v:stroke on="f"/>
            <v:imagedata r:id="rId403" o:title="eqId15acc36013c4a23a0a10f537012cb308"/>
            <o:lock v:ext="edit" aspectratio="t"/>
            <w10:wrap type="none"/>
            <w10:anchorlock/>
          </v:shape>
          <o:OLEObject Type="Embed" ProgID="Equation.DSMT4" ShapeID="_x0000_i1215" DrawAspect="Content" ObjectID="_1468075915" r:id="rId402">
            <o:LockedField>false</o:LockedField>
          </o:OLEObject>
        </w:object>
      </w:r>
      <w:r>
        <w:rPr>
          <w:sz w:val="21"/>
        </w:rPr>
        <w:t>的球棍模型为</w:t>
      </w:r>
      <w:r>
        <w:rPr>
          <w:rFonts w:ascii="Times New Roman" w:hAnsi="Times New Roman" w:eastAsia="Times New Roman" w:cs="Times New Roman"/>
          <w:strike w:val="0"/>
          <w:kern w:val="0"/>
          <w:sz w:val="24"/>
          <w:szCs w:val="24"/>
          <w:u w:val="none"/>
        </w:rPr>
        <w:drawing>
          <wp:inline distT="0" distB="0" distL="114300" distR="114300">
            <wp:extent cx="504825" cy="285750"/>
            <wp:effectExtent l="0" t="0" r="13335" b="3810"/>
            <wp:docPr id="100093" name="图片 100093" descr="@@@e19656db-57c3-49e1-917e-b79cec860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图片 100093" descr="@@@e19656db-57c3-49e1-917e-b79cec860c25"/>
                    <pic:cNvPicPr>
                      <a:picLocks noChangeAspect="1"/>
                    </pic:cNvPicPr>
                  </pic:nvPicPr>
                  <pic:blipFill>
                    <a:blip r:embed="rId404"/>
                    <a:stretch>
                      <a:fillRect/>
                    </a:stretch>
                  </pic:blipFill>
                  <pic:spPr>
                    <a:xfrm>
                      <a:off x="0" y="0"/>
                      <a:ext cx="504825" cy="285750"/>
                    </a:xfrm>
                    <a:prstGeom prst="rect">
                      <a:avLst/>
                    </a:prstGeom>
                  </pic:spPr>
                </pic:pic>
              </a:graphicData>
            </a:graphic>
          </wp:inline>
        </w:drawing>
      </w:r>
      <w:r>
        <w:rPr>
          <w:sz w:val="21"/>
        </w:rPr>
        <w:tab/>
      </w:r>
      <w:r>
        <w:rPr>
          <w:sz w:val="21"/>
        </w:rPr>
        <w:t>D．反-2-丁烯的结构简式为</w:t>
      </w:r>
      <w:r>
        <w:rPr>
          <w:rFonts w:ascii="Times New Roman" w:hAnsi="Times New Roman" w:eastAsia="Times New Roman" w:cs="Times New Roman"/>
          <w:strike w:val="0"/>
          <w:kern w:val="0"/>
          <w:sz w:val="24"/>
          <w:szCs w:val="24"/>
          <w:u w:val="none"/>
        </w:rPr>
        <w:drawing>
          <wp:inline distT="0" distB="0" distL="114300" distR="114300">
            <wp:extent cx="857250" cy="390525"/>
            <wp:effectExtent l="0" t="0" r="11430" b="5715"/>
            <wp:docPr id="100095" name="图片 100095" descr="@@@ec816d6c-8ac4-41e2-b8c8-68da4ac9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图片 100095" descr="@@@ec816d6c-8ac4-41e2-b8c8-68da4ac95609"/>
                    <pic:cNvPicPr>
                      <a:picLocks noChangeAspect="1"/>
                    </pic:cNvPicPr>
                  </pic:nvPicPr>
                  <pic:blipFill>
                    <a:blip r:embed="rId405"/>
                    <a:stretch>
                      <a:fillRect/>
                    </a:stretch>
                  </pic:blipFill>
                  <pic:spPr>
                    <a:xfrm>
                      <a:off x="0" y="0"/>
                      <a:ext cx="857250" cy="390525"/>
                    </a:xfrm>
                    <a:prstGeom prst="rect">
                      <a:avLst/>
                    </a:prstGeom>
                  </pic:spPr>
                </pic:pic>
              </a:graphicData>
            </a:graphic>
          </wp:inline>
        </w:drawing>
      </w:r>
    </w:p>
    <w:p w14:paraId="4E0BC8D7">
      <w:pPr>
        <w:shd w:val="clear" w:color="auto" w:fill="FFFFFF" w:themeFill="background1"/>
        <w:spacing w:line="360" w:lineRule="auto"/>
        <w:jc w:val="left"/>
        <w:textAlignment w:val="center"/>
        <w:rPr>
          <w:sz w:val="21"/>
        </w:rPr>
      </w:pPr>
      <w:r>
        <w:rPr>
          <w:color w:val="FF0000"/>
          <w:sz w:val="21"/>
        </w:rPr>
        <w:t>【答案】A</w:t>
      </w:r>
    </w:p>
    <w:p w14:paraId="4992D140">
      <w:pPr>
        <w:shd w:val="clear" w:color="auto" w:fill="FFFFFF" w:themeFill="background1"/>
        <w:spacing w:line="360" w:lineRule="auto"/>
        <w:jc w:val="left"/>
        <w:textAlignment w:val="center"/>
        <w:rPr>
          <w:sz w:val="21"/>
        </w:rPr>
      </w:pPr>
      <w:r>
        <w:rPr>
          <w:color w:val="FF0000"/>
          <w:sz w:val="21"/>
        </w:rPr>
        <w:t>【详解】</w:t>
      </w:r>
    </w:p>
    <w:p w14:paraId="5409E0A5">
      <w:pPr>
        <w:shd w:val="clear" w:color="auto" w:fill="FFFFFF" w:themeFill="background1"/>
        <w:spacing w:line="360" w:lineRule="auto"/>
        <w:jc w:val="both"/>
        <w:textAlignment w:val="center"/>
        <w:rPr>
          <w:sz w:val="21"/>
        </w:rPr>
      </w:pPr>
      <w:r>
        <w:rPr>
          <w:color w:val="FF0000"/>
          <w:sz w:val="21"/>
        </w:rPr>
        <w:t>A．</w:t>
      </w:r>
      <w:r>
        <w:rPr>
          <w:color w:val="FF0000"/>
        </w:rPr>
        <w:object>
          <v:shape id="_x0000_i1216" o:spt="75" alt="eqId156c149626c539a50fc42c9074830737" type="#_x0000_t75" style="height:16pt;width:19.35pt;" o:ole="t" filled="f" o:preferrelative="t" stroked="f" coordsize="21600,21600">
            <v:path/>
            <v:fill on="f" focussize="0,0"/>
            <v:stroke on="f"/>
            <v:imagedata r:id="rId396" o:title="eqId156c149626c539a50fc42c9074830737"/>
            <o:lock v:ext="edit" aspectratio="t"/>
            <w10:wrap type="none"/>
            <w10:anchorlock/>
          </v:shape>
          <o:OLEObject Type="Embed" ProgID="Equation.DSMT4" ShapeID="_x0000_i1216" DrawAspect="Content" ObjectID="_1468075916" r:id="rId406">
            <o:LockedField>false</o:LockedField>
          </o:OLEObject>
        </w:object>
      </w:r>
      <w:r>
        <w:rPr>
          <w:color w:val="FF0000"/>
          <w:sz w:val="21"/>
        </w:rPr>
        <w:t>与</w:t>
      </w:r>
      <w:r>
        <w:rPr>
          <w:color w:val="FF0000"/>
        </w:rPr>
        <w:object>
          <v:shape id="_x0000_i1217"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217" DrawAspect="Content" ObjectID="_1468075917" r:id="rId407">
            <o:LockedField>false</o:LockedField>
          </o:OLEObject>
        </w:object>
      </w:r>
      <w:r>
        <w:rPr>
          <w:color w:val="FF0000"/>
          <w:sz w:val="21"/>
        </w:rPr>
        <w:t>结构类似，电子式为</w:t>
      </w:r>
      <w:r>
        <w:rPr>
          <w:rFonts w:ascii="Times New Roman" w:hAnsi="Times New Roman" w:eastAsia="Times New Roman" w:cs="Times New Roman"/>
          <w:strike w:val="0"/>
          <w:color w:val="FF0000"/>
          <w:kern w:val="0"/>
          <w:sz w:val="24"/>
          <w:szCs w:val="24"/>
          <w:u w:val="none"/>
        </w:rPr>
        <w:drawing>
          <wp:inline distT="0" distB="0" distL="114300" distR="114300">
            <wp:extent cx="742950" cy="190500"/>
            <wp:effectExtent l="0" t="0" r="3810" b="7620"/>
            <wp:docPr id="100097" name="图片 100097" descr="@@@44b2505c-5fc0-4e5f-9f76-3d3389b46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图片 100097" descr="@@@44b2505c-5fc0-4e5f-9f76-3d3389b46def"/>
                    <pic:cNvPicPr>
                      <a:picLocks noChangeAspect="1"/>
                    </pic:cNvPicPr>
                  </pic:nvPicPr>
                  <pic:blipFill>
                    <a:blip r:embed="rId408"/>
                    <a:stretch>
                      <a:fillRect/>
                    </a:stretch>
                  </pic:blipFill>
                  <pic:spPr>
                    <a:xfrm>
                      <a:off x="0" y="0"/>
                      <a:ext cx="742950" cy="190500"/>
                    </a:xfrm>
                    <a:prstGeom prst="rect">
                      <a:avLst/>
                    </a:prstGeom>
                  </pic:spPr>
                </pic:pic>
              </a:graphicData>
            </a:graphic>
          </wp:inline>
        </w:drawing>
      </w:r>
      <w:r>
        <w:rPr>
          <w:color w:val="FF0000"/>
          <w:sz w:val="21"/>
        </w:rPr>
        <w:t>，A正确；</w:t>
      </w:r>
    </w:p>
    <w:p w14:paraId="4964C0DF">
      <w:pPr>
        <w:shd w:val="clear" w:color="auto" w:fill="FFFFFF" w:themeFill="background1"/>
        <w:spacing w:line="360" w:lineRule="auto"/>
        <w:jc w:val="left"/>
        <w:textAlignment w:val="center"/>
        <w:rPr>
          <w:sz w:val="21"/>
        </w:rPr>
      </w:pPr>
      <w:r>
        <w:rPr>
          <w:color w:val="FF0000"/>
          <w:sz w:val="21"/>
        </w:rPr>
        <w:t>B．Be是4号元素，基态</w:t>
      </w:r>
      <w:r>
        <w:rPr>
          <w:color w:val="FF0000"/>
        </w:rPr>
        <w:object>
          <v:shape id="_x0000_i1218" o:spt="75" alt="eqId94ba3704d0558519d87a50a84afee4ee" type="#_x0000_t75" style="height:12.5pt;width:14.9pt;" o:ole="t" filled="f" o:preferrelative="t" stroked="f" coordsize="21600,21600">
            <v:path/>
            <v:fill on="f" focussize="0,0"/>
            <v:stroke on="f"/>
            <v:imagedata r:id="rId399" o:title="eqId94ba3704d0558519d87a50a84afee4ee"/>
            <o:lock v:ext="edit" aspectratio="t"/>
            <w10:wrap type="none"/>
            <w10:anchorlock/>
          </v:shape>
          <o:OLEObject Type="Embed" ProgID="Equation.DSMT4" ShapeID="_x0000_i1218" DrawAspect="Content" ObjectID="_1468075918" r:id="rId409">
            <o:LockedField>false</o:LockedField>
          </o:OLEObject>
        </w:object>
      </w:r>
      <w:r>
        <w:rPr>
          <w:color w:val="FF0000"/>
          <w:sz w:val="21"/>
        </w:rPr>
        <w:t>原子的价电子排布式为</w:t>
      </w:r>
      <w:r>
        <w:rPr>
          <w:color w:val="FF0000"/>
        </w:rPr>
        <w:object>
          <v:shape id="_x0000_i1219" o:spt="75" alt="eqIda089db5d925b102ed59a02c48bca84eb" type="#_x0000_t75" style="height:14pt;width:16.7pt;" o:ole="t" filled="f" o:preferrelative="t" stroked="f" coordsize="21600,21600">
            <v:path/>
            <v:fill on="f" focussize="0,0"/>
            <v:stroke on="f"/>
            <v:imagedata r:id="rId411" o:title="eqIda089db5d925b102ed59a02c48bca84eb"/>
            <o:lock v:ext="edit" aspectratio="t"/>
            <w10:wrap type="none"/>
            <w10:anchorlock/>
          </v:shape>
          <o:OLEObject Type="Embed" ProgID="Equation.DSMT4" ShapeID="_x0000_i1219" DrawAspect="Content" ObjectID="_1468075919" r:id="rId410">
            <o:LockedField>false</o:LockedField>
          </o:OLEObject>
        </w:object>
      </w:r>
      <w:r>
        <w:rPr>
          <w:color w:val="FF0000"/>
          <w:sz w:val="21"/>
        </w:rPr>
        <w:t>，B错误；</w:t>
      </w:r>
    </w:p>
    <w:p w14:paraId="6C5E52DA">
      <w:pPr>
        <w:shd w:val="clear" w:color="auto" w:fill="FFFFFF" w:themeFill="background1"/>
        <w:spacing w:line="360" w:lineRule="auto"/>
        <w:jc w:val="left"/>
        <w:textAlignment w:val="center"/>
        <w:rPr>
          <w:sz w:val="21"/>
        </w:rPr>
      </w:pPr>
      <w:r>
        <w:rPr>
          <w:color w:val="FF0000"/>
          <w:sz w:val="21"/>
        </w:rPr>
        <w:t>C．乙炔的球棍模型为</w:t>
      </w:r>
      <w:r>
        <w:rPr>
          <w:rFonts w:ascii="Times New Roman" w:hAnsi="Times New Roman" w:eastAsia="Times New Roman" w:cs="Times New Roman"/>
          <w:strike w:val="0"/>
          <w:color w:val="FF0000"/>
          <w:kern w:val="0"/>
          <w:sz w:val="24"/>
          <w:szCs w:val="24"/>
          <w:u w:val="none"/>
        </w:rPr>
        <w:drawing>
          <wp:inline distT="0" distB="0" distL="114300" distR="114300">
            <wp:extent cx="914400" cy="257175"/>
            <wp:effectExtent l="0" t="0" r="0" b="1905"/>
            <wp:docPr id="100099" name="图片 100099" descr="@@@20d5b14b-36f7-4123-a557-bfd5ee902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图片 100099" descr="@@@20d5b14b-36f7-4123-a557-bfd5ee90239f"/>
                    <pic:cNvPicPr>
                      <a:picLocks noChangeAspect="1"/>
                    </pic:cNvPicPr>
                  </pic:nvPicPr>
                  <pic:blipFill>
                    <a:blip r:embed="rId412"/>
                    <a:stretch>
                      <a:fillRect/>
                    </a:stretch>
                  </pic:blipFill>
                  <pic:spPr>
                    <a:xfrm>
                      <a:off x="0" y="0"/>
                      <a:ext cx="914400" cy="257175"/>
                    </a:xfrm>
                    <a:prstGeom prst="rect">
                      <a:avLst/>
                    </a:prstGeom>
                  </pic:spPr>
                </pic:pic>
              </a:graphicData>
            </a:graphic>
          </wp:inline>
        </w:drawing>
      </w:r>
      <w:r>
        <w:rPr>
          <w:color w:val="FF0000"/>
          <w:sz w:val="21"/>
        </w:rPr>
        <w:t>，图中表示乙炔的空间填充模型，C错误；</w:t>
      </w:r>
    </w:p>
    <w:p w14:paraId="299249DC">
      <w:pPr>
        <w:shd w:val="clear" w:color="auto" w:fill="FFFFFF" w:themeFill="background1"/>
        <w:spacing w:line="360" w:lineRule="auto"/>
        <w:jc w:val="left"/>
        <w:textAlignment w:val="center"/>
        <w:rPr>
          <w:sz w:val="21"/>
        </w:rPr>
      </w:pPr>
      <w:r>
        <w:rPr>
          <w:color w:val="FF0000"/>
          <w:sz w:val="21"/>
        </w:rPr>
        <w:t>D．反-2-丁烯的分子中，两个甲基位于双键的不同侧，结构简式是</w:t>
      </w:r>
      <w:r>
        <w:rPr>
          <w:rFonts w:ascii="Times New Roman" w:hAnsi="Times New Roman" w:eastAsia="Times New Roman" w:cs="Times New Roman"/>
          <w:strike w:val="0"/>
          <w:color w:val="FF0000"/>
          <w:kern w:val="0"/>
          <w:sz w:val="24"/>
          <w:szCs w:val="24"/>
          <w:u w:val="none"/>
        </w:rPr>
        <w:drawing>
          <wp:inline distT="0" distB="0" distL="114300" distR="114300">
            <wp:extent cx="876300" cy="542925"/>
            <wp:effectExtent l="0" t="0" r="7620" b="5715"/>
            <wp:docPr id="42" name="图片 42" descr="@@@78c5a8b9-f1cb-4266-9a15-eeacb4b0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78c5a8b9-f1cb-4266-9a15-eeacb4b01438"/>
                    <pic:cNvPicPr>
                      <a:picLocks noChangeAspect="1"/>
                    </pic:cNvPicPr>
                  </pic:nvPicPr>
                  <pic:blipFill>
                    <a:blip r:embed="rId413"/>
                    <a:stretch>
                      <a:fillRect/>
                    </a:stretch>
                  </pic:blipFill>
                  <pic:spPr>
                    <a:xfrm>
                      <a:off x="0" y="0"/>
                      <a:ext cx="876300" cy="542925"/>
                    </a:xfrm>
                    <a:prstGeom prst="rect">
                      <a:avLst/>
                    </a:prstGeom>
                  </pic:spPr>
                </pic:pic>
              </a:graphicData>
            </a:graphic>
          </wp:inline>
        </w:drawing>
      </w:r>
      <w:r>
        <w:rPr>
          <w:color w:val="FF0000"/>
          <w:sz w:val="21"/>
        </w:rPr>
        <w:t>，D错误；</w:t>
      </w:r>
    </w:p>
    <w:p w14:paraId="6F1D90F0">
      <w:pPr>
        <w:shd w:val="clear" w:color="auto" w:fill="FFFFFF" w:themeFill="background1"/>
        <w:spacing w:line="360" w:lineRule="auto"/>
        <w:jc w:val="left"/>
        <w:textAlignment w:val="center"/>
        <w:rPr>
          <w:sz w:val="21"/>
        </w:rPr>
      </w:pPr>
      <w:r>
        <w:rPr>
          <w:color w:val="FF0000"/>
          <w:sz w:val="21"/>
        </w:rPr>
        <w:t>故选A。</w:t>
      </w:r>
    </w:p>
    <w:p w14:paraId="444DEFAA">
      <w:pPr>
        <w:shd w:val="clear" w:color="auto" w:fill="FFFFFF" w:themeFill="background1"/>
        <w:spacing w:line="360" w:lineRule="auto"/>
        <w:jc w:val="left"/>
        <w:textAlignment w:val="center"/>
        <w:rPr>
          <w:sz w:val="21"/>
        </w:rPr>
      </w:pPr>
      <w:r>
        <w:rPr>
          <w:rFonts w:hint="eastAsia"/>
          <w:sz w:val="21"/>
          <w:lang w:val="en-US" w:eastAsia="zh-CN"/>
        </w:rPr>
        <w:t>9</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·云南卷）</w:t>
      </w:r>
      <w:r>
        <w:rPr>
          <w:sz w:val="21"/>
        </w:rPr>
        <w:t>下列化学用语或图示表示正确的是</w:t>
      </w:r>
    </w:p>
    <w:p w14:paraId="66E1F633">
      <w:pPr>
        <w:shd w:val="clear" w:color="auto" w:fill="FFFFFF" w:themeFill="background1"/>
        <w:spacing w:line="360" w:lineRule="auto"/>
        <w:ind w:left="380"/>
        <w:jc w:val="left"/>
        <w:textAlignment w:val="center"/>
        <w:rPr>
          <w:sz w:val="21"/>
        </w:rPr>
      </w:pPr>
      <w:r>
        <w:rPr>
          <w:sz w:val="21"/>
        </w:rPr>
        <w:t>A．</w:t>
      </w:r>
      <w:r>
        <w:object>
          <v:shape id="_x0000_i1220" o:spt="75" alt="eqIddbe2066525aa0616cf44d051d57bf713" type="#_x0000_t75" style="height:15.5pt;width:21.95pt;" o:ole="t" filled="f" o:preferrelative="t" stroked="f" coordsize="21600,21600">
            <v:path/>
            <v:fill on="f" focussize="0,0"/>
            <v:stroke on="f"/>
            <v:imagedata r:id="rId415" o:title="eqIddbe2066525aa0616cf44d051d57bf713"/>
            <o:lock v:ext="edit" aspectratio="t"/>
            <w10:wrap type="none"/>
            <w10:anchorlock/>
          </v:shape>
          <o:OLEObject Type="Embed" ProgID="Equation.DSMT4" ShapeID="_x0000_i1220" DrawAspect="Content" ObjectID="_1468075920" r:id="rId414">
            <o:LockedField>false</o:LockedField>
          </o:OLEObject>
        </w:object>
      </w:r>
      <w:r>
        <w:rPr>
          <w:sz w:val="21"/>
        </w:rPr>
        <w:t>的VSEPR模型：</w:t>
      </w:r>
      <w:r>
        <w:rPr>
          <w:rFonts w:ascii="Times New Roman" w:hAnsi="Times New Roman" w:eastAsia="Times New Roman" w:cs="Times New Roman"/>
          <w:strike w:val="0"/>
          <w:kern w:val="0"/>
          <w:sz w:val="24"/>
          <w:szCs w:val="24"/>
          <w:u w:val="none"/>
        </w:rPr>
        <w:drawing>
          <wp:inline distT="0" distB="0" distL="114300" distR="114300">
            <wp:extent cx="571500" cy="542925"/>
            <wp:effectExtent l="0" t="0" r="7620" b="5715"/>
            <wp:docPr id="43" name="图片 43" descr="@@@7c544829-1883-4798-9849-3657d4710d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7c544829-1883-4798-9849-3657d4710d84"/>
                    <pic:cNvPicPr>
                      <a:picLocks noChangeAspect="1"/>
                    </pic:cNvPicPr>
                  </pic:nvPicPr>
                  <pic:blipFill>
                    <a:blip r:embed="rId416"/>
                    <a:stretch>
                      <a:fillRect/>
                    </a:stretch>
                  </pic:blipFill>
                  <pic:spPr>
                    <a:xfrm>
                      <a:off x="0" y="0"/>
                      <a:ext cx="571500" cy="542925"/>
                    </a:xfrm>
                    <a:prstGeom prst="rect">
                      <a:avLst/>
                    </a:prstGeom>
                  </pic:spPr>
                </pic:pic>
              </a:graphicData>
            </a:graphic>
          </wp:inline>
        </w:drawing>
      </w:r>
    </w:p>
    <w:p w14:paraId="71965632">
      <w:pPr>
        <w:shd w:val="clear" w:color="auto" w:fill="FFFFFF" w:themeFill="background1"/>
        <w:spacing w:line="360" w:lineRule="auto"/>
        <w:ind w:left="380"/>
        <w:jc w:val="left"/>
        <w:textAlignment w:val="center"/>
        <w:rPr>
          <w:sz w:val="21"/>
        </w:rPr>
      </w:pPr>
      <w:r>
        <w:rPr>
          <w:sz w:val="21"/>
        </w:rPr>
        <w:t>B．</w:t>
      </w:r>
      <w:r>
        <w:object>
          <v:shape id="_x0000_i1221"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1221" DrawAspect="Content" ObjectID="_1468075921" r:id="rId417">
            <o:LockedField>false</o:LockedField>
          </o:OLEObject>
        </w:objec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838200" cy="285750"/>
            <wp:effectExtent l="0" t="0" r="0" b="3810"/>
            <wp:docPr id="44" name="图片 44" descr="@@@23158870-63e9-47b3-8cea-83534853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3158870-63e9-47b3-8cea-835348537281"/>
                    <pic:cNvPicPr>
                      <a:picLocks noChangeAspect="1"/>
                    </pic:cNvPicPr>
                  </pic:nvPicPr>
                  <pic:blipFill>
                    <a:blip r:embed="rId419"/>
                    <a:stretch>
                      <a:fillRect/>
                    </a:stretch>
                  </pic:blipFill>
                  <pic:spPr>
                    <a:xfrm>
                      <a:off x="0" y="0"/>
                      <a:ext cx="838200" cy="285750"/>
                    </a:xfrm>
                    <a:prstGeom prst="rect">
                      <a:avLst/>
                    </a:prstGeom>
                  </pic:spPr>
                </pic:pic>
              </a:graphicData>
            </a:graphic>
          </wp:inline>
        </w:drawing>
      </w:r>
    </w:p>
    <w:p w14:paraId="0C0400D9">
      <w:pPr>
        <w:shd w:val="clear" w:color="auto" w:fill="FFFFFF" w:themeFill="background1"/>
        <w:spacing w:line="360" w:lineRule="auto"/>
        <w:ind w:left="380"/>
        <w:jc w:val="left"/>
        <w:textAlignment w:val="center"/>
        <w:rPr>
          <w:sz w:val="21"/>
        </w:rPr>
      </w:pPr>
      <w:r>
        <w:rPr>
          <w:sz w:val="21"/>
        </w:rPr>
        <w:t>C．Cl的原子结构示意图：</w:t>
      </w:r>
      <w:r>
        <w:rPr>
          <w:rFonts w:ascii="Times New Roman" w:hAnsi="Times New Roman" w:eastAsia="Times New Roman" w:cs="Times New Roman"/>
          <w:strike w:val="0"/>
          <w:kern w:val="0"/>
          <w:sz w:val="24"/>
          <w:szCs w:val="24"/>
          <w:u w:val="none"/>
        </w:rPr>
        <w:drawing>
          <wp:inline distT="0" distB="0" distL="114300" distR="114300">
            <wp:extent cx="685800" cy="638175"/>
            <wp:effectExtent l="0" t="0" r="0" b="1905"/>
            <wp:docPr id="45" name="图片 45" descr="@@@3c79abd5-2204-4c5b-be88-079d206a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c79abd5-2204-4c5b-be88-079d206a0120"/>
                    <pic:cNvPicPr>
                      <a:picLocks noChangeAspect="1"/>
                    </pic:cNvPicPr>
                  </pic:nvPicPr>
                  <pic:blipFill>
                    <a:blip r:embed="rId420"/>
                    <a:stretch>
                      <a:fillRect/>
                    </a:stretch>
                  </pic:blipFill>
                  <pic:spPr>
                    <a:xfrm>
                      <a:off x="0" y="0"/>
                      <a:ext cx="685800" cy="638175"/>
                    </a:xfrm>
                    <a:prstGeom prst="rect">
                      <a:avLst/>
                    </a:prstGeom>
                  </pic:spPr>
                </pic:pic>
              </a:graphicData>
            </a:graphic>
          </wp:inline>
        </w:drawing>
      </w:r>
    </w:p>
    <w:p w14:paraId="2787B613">
      <w:pPr>
        <w:shd w:val="clear" w:color="auto" w:fill="FFFFFF" w:themeFill="background1"/>
        <w:spacing w:line="360" w:lineRule="auto"/>
        <w:ind w:left="380"/>
        <w:jc w:val="left"/>
        <w:textAlignment w:val="center"/>
        <w:rPr>
          <w:sz w:val="21"/>
        </w:rPr>
      </w:pPr>
      <w:r>
        <w:rPr>
          <w:sz w:val="21"/>
        </w:rPr>
        <w:t>D．</w:t>
      </w:r>
      <w:r>
        <w:object>
          <v:shape id="_x0000_i1222" o:spt="75" alt="eqId28928dc9555ba8d00c223c595ef8a2f3" type="#_x0000_t75" style="height:17.85pt;width:48.35pt;" o:ole="t" filled="f" o:preferrelative="t" stroked="f" coordsize="21600,21600">
            <v:path/>
            <v:fill on="f" focussize="0,0"/>
            <v:stroke on="f"/>
            <v:imagedata r:id="rId422" o:title="eqId28928dc9555ba8d00c223c595ef8a2f3"/>
            <o:lock v:ext="edit" aspectratio="t"/>
            <w10:wrap type="none"/>
            <w10:anchorlock/>
          </v:shape>
          <o:OLEObject Type="Embed" ProgID="Equation.DSMT4" ShapeID="_x0000_i1222" DrawAspect="Content" ObjectID="_1468075922" r:id="rId421">
            <o:LockedField>false</o:LockedField>
          </o:OLEObject>
        </w:object>
      </w:r>
      <w:r>
        <w:rPr>
          <w:sz w:val="21"/>
        </w:rPr>
        <w:t>溶于水的电离方程式：</w:t>
      </w:r>
      <w:r>
        <w:object>
          <v:shape id="_x0000_i1223" o:spt="75" alt="eqId6671aba2fff3d629decb1066d55e4aa5" type="#_x0000_t75" style="height:17.85pt;width:124.95pt;" o:ole="t" filled="f" o:preferrelative="t" stroked="f" coordsize="21600,21600">
            <v:path/>
            <v:fill on="f" focussize="0,0"/>
            <v:stroke on="f"/>
            <v:imagedata r:id="rId424" o:title="eqId6671aba2fff3d629decb1066d55e4aa5"/>
            <o:lock v:ext="edit" aspectratio="t"/>
            <w10:wrap type="none"/>
            <w10:anchorlock/>
          </v:shape>
          <o:OLEObject Type="Embed" ProgID="Equation.DSMT4" ShapeID="_x0000_i1223" DrawAspect="Content" ObjectID="_1468075923" r:id="rId423">
            <o:LockedField>false</o:LockedField>
          </o:OLEObject>
        </w:object>
      </w:r>
    </w:p>
    <w:p w14:paraId="275E720A">
      <w:pPr>
        <w:shd w:val="clear" w:color="auto" w:fill="FFFFFF" w:themeFill="background1"/>
        <w:spacing w:line="360" w:lineRule="auto"/>
        <w:jc w:val="left"/>
        <w:textAlignment w:val="center"/>
        <w:rPr>
          <w:sz w:val="21"/>
        </w:rPr>
      </w:pPr>
      <w:r>
        <w:rPr>
          <w:color w:val="FF0000"/>
          <w:sz w:val="21"/>
        </w:rPr>
        <w:t>【答案】A</w:t>
      </w:r>
    </w:p>
    <w:p w14:paraId="59D453C5">
      <w:pPr>
        <w:shd w:val="clear" w:color="auto" w:fill="FFFFFF" w:themeFill="background1"/>
        <w:spacing w:line="360" w:lineRule="auto"/>
        <w:jc w:val="left"/>
        <w:textAlignment w:val="center"/>
        <w:rPr>
          <w:sz w:val="21"/>
        </w:rPr>
      </w:pPr>
      <w:r>
        <w:rPr>
          <w:color w:val="FF0000"/>
          <w:sz w:val="21"/>
        </w:rPr>
        <w:t>【详解】A．</w:t>
      </w:r>
      <w:r>
        <w:rPr>
          <w:color w:val="FF0000"/>
        </w:rPr>
        <w:object>
          <v:shape id="_x0000_i1224" o:spt="75" alt="eqIddbe2066525aa0616cf44d051d57bf713" type="#_x0000_t75" style="height:15.5pt;width:21.95pt;" o:ole="t" filled="f" o:preferrelative="t" stroked="f" coordsize="21600,21600">
            <v:path/>
            <v:fill on="f" focussize="0,0"/>
            <v:stroke on="f"/>
            <v:imagedata r:id="rId415" o:title="eqIddbe2066525aa0616cf44d051d57bf713"/>
            <o:lock v:ext="edit" aspectratio="t"/>
            <w10:wrap type="none"/>
            <w10:anchorlock/>
          </v:shape>
          <o:OLEObject Type="Embed" ProgID="Equation.DSMT4" ShapeID="_x0000_i1224" DrawAspect="Content" ObjectID="_1468075924" r:id="rId425">
            <o:LockedField>false</o:LockedField>
          </o:OLEObject>
        </w:object>
      </w:r>
      <w:r>
        <w:rPr>
          <w:color w:val="FF0000"/>
          <w:sz w:val="21"/>
        </w:rPr>
        <w:t>的中心原子价层电子对数为3+</w:t>
      </w:r>
      <w:r>
        <w:rPr>
          <w:color w:val="FF0000"/>
        </w:rPr>
        <w:object>
          <v:shape id="_x0000_i1225" o:spt="75" alt="eqId108b40dcca9d123ec5749e6193985929" type="#_x0000_t75" style="height:27.05pt;width:50.1pt;" o:ole="t" filled="f" o:preferrelative="t" stroked="f" coordsize="21600,21600">
            <v:path/>
            <v:fill on="f" focussize="0,0"/>
            <v:stroke on="f"/>
            <v:imagedata r:id="rId427" o:title="eqId108b40dcca9d123ec5749e6193985929"/>
            <o:lock v:ext="edit" aspectratio="t"/>
            <w10:wrap type="none"/>
            <w10:anchorlock/>
          </v:shape>
          <o:OLEObject Type="Embed" ProgID="Equation.DSMT4" ShapeID="_x0000_i1225" DrawAspect="Content" ObjectID="_1468075925" r:id="rId426">
            <o:LockedField>false</o:LockedField>
          </o:OLEObject>
        </w:object>
      </w:r>
      <w:r>
        <w:rPr>
          <w:color w:val="FF0000"/>
          <w:sz w:val="21"/>
        </w:rPr>
        <w:t>=4，且含有1个孤电子对，VSEPR模型为四面体形，A正确；</w:t>
      </w:r>
    </w:p>
    <w:p w14:paraId="14D5DC53">
      <w:pPr>
        <w:shd w:val="clear" w:color="auto" w:fill="FFFFFF" w:themeFill="background1"/>
        <w:spacing w:line="360" w:lineRule="auto"/>
        <w:jc w:val="left"/>
        <w:textAlignment w:val="center"/>
        <w:rPr>
          <w:sz w:val="21"/>
        </w:rPr>
      </w:pPr>
      <w:r>
        <w:rPr>
          <w:color w:val="FF0000"/>
          <w:sz w:val="21"/>
        </w:rPr>
        <w:t>B．硫化钠是离子化合物，电子式：</w:t>
      </w:r>
      <w:r>
        <w:rPr>
          <w:rFonts w:ascii="Times New Roman" w:hAnsi="Times New Roman" w:eastAsia="Times New Roman" w:cs="Times New Roman"/>
          <w:strike w:val="0"/>
          <w:color w:val="FF0000"/>
          <w:kern w:val="0"/>
          <w:sz w:val="24"/>
          <w:szCs w:val="24"/>
          <w:u w:val="none"/>
        </w:rPr>
        <w:drawing>
          <wp:inline distT="0" distB="0" distL="114300" distR="114300">
            <wp:extent cx="1181100" cy="323850"/>
            <wp:effectExtent l="0" t="0" r="7620" b="11430"/>
            <wp:docPr id="100109" name="图片 100109" descr="@@@e0473843-5b05-4c84-80b1-5fd11b93d3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图片 100109" descr="@@@e0473843-5b05-4c84-80b1-5fd11b93d3b7"/>
                    <pic:cNvPicPr>
                      <a:picLocks noChangeAspect="1"/>
                    </pic:cNvPicPr>
                  </pic:nvPicPr>
                  <pic:blipFill>
                    <a:blip r:embed="rId428"/>
                    <a:stretch>
                      <a:fillRect/>
                    </a:stretch>
                  </pic:blipFill>
                  <pic:spPr>
                    <a:xfrm>
                      <a:off x="0" y="0"/>
                      <a:ext cx="1181100" cy="323850"/>
                    </a:xfrm>
                    <a:prstGeom prst="rect">
                      <a:avLst/>
                    </a:prstGeom>
                  </pic:spPr>
                </pic:pic>
              </a:graphicData>
            </a:graphic>
          </wp:inline>
        </w:drawing>
      </w:r>
      <w:r>
        <w:rPr>
          <w:color w:val="FF0000"/>
          <w:sz w:val="21"/>
        </w:rPr>
        <w:t>，B错误；</w:t>
      </w:r>
    </w:p>
    <w:p w14:paraId="556AD3A1">
      <w:pPr>
        <w:shd w:val="clear" w:color="auto" w:fill="FFFFFF" w:themeFill="background1"/>
        <w:spacing w:line="360" w:lineRule="auto"/>
        <w:jc w:val="left"/>
        <w:textAlignment w:val="center"/>
        <w:rPr>
          <w:sz w:val="21"/>
        </w:rPr>
      </w:pPr>
      <w:r>
        <w:rPr>
          <w:color w:val="FF0000"/>
          <w:sz w:val="21"/>
        </w:rPr>
        <w:t>C．氯是第17号元素，Cl原子结构示意图为：</w:t>
      </w:r>
      <w:r>
        <w:rPr>
          <w:rFonts w:ascii="Times New Roman" w:hAnsi="Times New Roman" w:eastAsia="Times New Roman" w:cs="Times New Roman"/>
          <w:strike w:val="0"/>
          <w:color w:val="FF0000"/>
          <w:kern w:val="0"/>
          <w:sz w:val="24"/>
          <w:szCs w:val="24"/>
          <w:u w:val="none"/>
        </w:rPr>
        <w:drawing>
          <wp:inline distT="0" distB="0" distL="114300" distR="114300">
            <wp:extent cx="847725" cy="923925"/>
            <wp:effectExtent l="0" t="0" r="5715" b="5715"/>
            <wp:docPr id="100111" name="图片 100111" descr="@@@636092f9-e286-4944-8072-cfba9b1fa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图片 100111" descr="@@@636092f9-e286-4944-8072-cfba9b1fa9bd"/>
                    <pic:cNvPicPr>
                      <a:picLocks noChangeAspect="1"/>
                    </pic:cNvPicPr>
                  </pic:nvPicPr>
                  <pic:blipFill>
                    <a:blip r:embed="rId429"/>
                    <a:stretch>
                      <a:fillRect/>
                    </a:stretch>
                  </pic:blipFill>
                  <pic:spPr>
                    <a:xfrm>
                      <a:off x="0" y="0"/>
                      <a:ext cx="847725" cy="923925"/>
                    </a:xfrm>
                    <a:prstGeom prst="rect">
                      <a:avLst/>
                    </a:prstGeom>
                  </pic:spPr>
                </pic:pic>
              </a:graphicData>
            </a:graphic>
          </wp:inline>
        </w:drawing>
      </w:r>
      <w:r>
        <w:rPr>
          <w:color w:val="FF0000"/>
          <w:sz w:val="21"/>
        </w:rPr>
        <w:t>，C错误；</w:t>
      </w:r>
    </w:p>
    <w:p w14:paraId="369733A6">
      <w:pPr>
        <w:shd w:val="clear" w:color="auto" w:fill="FFFFFF" w:themeFill="background1"/>
        <w:spacing w:line="360" w:lineRule="auto"/>
        <w:jc w:val="left"/>
        <w:textAlignment w:val="center"/>
        <w:rPr>
          <w:sz w:val="21"/>
        </w:rPr>
      </w:pPr>
      <w:r>
        <w:rPr>
          <w:color w:val="FF0000"/>
          <w:sz w:val="21"/>
        </w:rPr>
        <w:t>D．</w:t>
      </w:r>
      <w:r>
        <w:rPr>
          <w:color w:val="FF0000"/>
        </w:rPr>
        <w:object>
          <v:shape id="_x0000_i1226" o:spt="75" alt="eqId28928dc9555ba8d00c223c595ef8a2f3" type="#_x0000_t75" style="height:17.85pt;width:48.35pt;" o:ole="t" filled="f" o:preferrelative="t" stroked="f" coordsize="21600,21600">
            <v:path/>
            <v:fill on="f" focussize="0,0"/>
            <v:stroke on="f"/>
            <v:imagedata r:id="rId422" o:title="eqId28928dc9555ba8d00c223c595ef8a2f3"/>
            <o:lock v:ext="edit" aspectratio="t"/>
            <w10:wrap type="none"/>
            <w10:anchorlock/>
          </v:shape>
          <o:OLEObject Type="Embed" ProgID="Equation.DSMT4" ShapeID="_x0000_i1226" DrawAspect="Content" ObjectID="_1468075926" r:id="rId430">
            <o:LockedField>false</o:LockedField>
          </o:OLEObject>
        </w:object>
      </w:r>
      <w:r>
        <w:rPr>
          <w:color w:val="FF0000"/>
          <w:sz w:val="21"/>
        </w:rPr>
        <w:t>是强电解质，溶于水完全电离，电离方程式：</w:t>
      </w:r>
      <w:r>
        <w:rPr>
          <w:color w:val="FF0000"/>
        </w:rPr>
        <w:object>
          <v:shape id="_x0000_i1227" o:spt="75" alt="eqIdc683d1866f05e81a1e6d421c9b6a8b6f" type="#_x0000_t75" style="height:17.75pt;width:115.25pt;" o:ole="t" filled="f" o:preferrelative="t" stroked="f" coordsize="21600,21600">
            <v:path/>
            <v:fill on="f" focussize="0,0"/>
            <v:stroke on="f"/>
            <v:imagedata r:id="rId432" o:title="eqIdc683d1866f05e81a1e6d421c9b6a8b6f"/>
            <o:lock v:ext="edit" aspectratio="t"/>
            <w10:wrap type="none"/>
            <w10:anchorlock/>
          </v:shape>
          <o:OLEObject Type="Embed" ProgID="Equation.DSMT4" ShapeID="_x0000_i1227" DrawAspect="Content" ObjectID="_1468075927" r:id="rId431">
            <o:LockedField>false</o:LockedField>
          </o:OLEObject>
        </w:object>
      </w:r>
      <w:r>
        <w:rPr>
          <w:color w:val="FF0000"/>
          <w:sz w:val="21"/>
        </w:rPr>
        <w:t>，D错误；</w:t>
      </w:r>
    </w:p>
    <w:p w14:paraId="62570325">
      <w:pPr>
        <w:shd w:val="clear" w:color="auto" w:fill="FFFFFF" w:themeFill="background1"/>
        <w:spacing w:line="360" w:lineRule="auto"/>
        <w:jc w:val="left"/>
        <w:textAlignment w:val="center"/>
        <w:rPr>
          <w:sz w:val="21"/>
        </w:rPr>
      </w:pPr>
      <w:r>
        <w:rPr>
          <w:color w:val="FF0000"/>
          <w:sz w:val="21"/>
        </w:rPr>
        <w:t>故选A。</w:t>
      </w:r>
    </w:p>
    <w:p w14:paraId="1E77DF1E">
      <w:pPr>
        <w:shd w:val="clear" w:color="auto" w:fill="FFFFFF" w:themeFill="background1"/>
        <w:spacing w:line="360" w:lineRule="auto"/>
        <w:jc w:val="left"/>
        <w:textAlignment w:val="center"/>
        <w:rPr>
          <w:sz w:val="21"/>
        </w:rPr>
      </w:pPr>
      <w:r>
        <w:rPr>
          <w:rFonts w:hint="eastAsia"/>
          <w:sz w:val="21"/>
          <w:lang w:val="en-US" w:eastAsia="zh-CN"/>
        </w:rPr>
        <w:t>10</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·浙江1月卷）</w:t>
      </w:r>
      <w:r>
        <w:rPr>
          <w:sz w:val="21"/>
        </w:rPr>
        <w:t>下列化学用语表示</w:t>
      </w:r>
      <w:r>
        <w:rPr>
          <w:sz w:val="21"/>
          <w:em w:val="dot"/>
          <w:lang w:eastAsia="zh-CN"/>
        </w:rPr>
        <w:t>不正确</w:t>
      </w:r>
      <w:r>
        <w:rPr>
          <w:sz w:val="21"/>
        </w:rPr>
        <w:t>的是</w:t>
      </w:r>
    </w:p>
    <w:p w14:paraId="690AE3BB">
      <w:pPr>
        <w:shd w:val="clear" w:color="auto" w:fill="FFFFFF" w:themeFill="background1"/>
        <w:tabs>
          <w:tab w:val="left" w:pos="4156"/>
        </w:tabs>
        <w:spacing w:line="360" w:lineRule="auto"/>
        <w:ind w:left="380"/>
        <w:jc w:val="left"/>
        <w:textAlignment w:val="center"/>
        <w:rPr>
          <w:sz w:val="21"/>
        </w:rPr>
      </w:pPr>
      <w:r>
        <w:rPr>
          <w:sz w:val="21"/>
        </w:rPr>
        <w:t>A．基态S原子的电子排布式：</w:t>
      </w:r>
      <w:r>
        <w:object>
          <v:shape id="_x0000_i1228" o:spt="75" alt="eqIdc37455770b15b14d99fcbbd2ff781fec" type="#_x0000_t75" style="height:15.8pt;width:31.65pt;" o:ole="t" filled="f" o:preferrelative="t" stroked="f" coordsize="21600,21600">
            <v:path/>
            <v:fill on="f" focussize="0,0"/>
            <v:stroke on="f"/>
            <v:imagedata r:id="rId434" o:title="eqIdc37455770b15b14d99fcbbd2ff781fec"/>
            <o:lock v:ext="edit" aspectratio="t"/>
            <w10:wrap type="none"/>
            <w10:anchorlock/>
          </v:shape>
          <o:OLEObject Type="Embed" ProgID="Equation.DSMT4" ShapeID="_x0000_i1228" DrawAspect="Content" ObjectID="_1468075928" r:id="rId433">
            <o:LockedField>false</o:LockedField>
          </o:OLEObject>
        </w:object>
      </w:r>
      <w:r>
        <w:rPr>
          <w:sz w:val="21"/>
        </w:rPr>
        <w:tab/>
      </w:r>
      <w:r>
        <w:rPr>
          <w:sz w:val="21"/>
        </w:rPr>
        <w:t>B．质量数为14的碳原子：</w:t>
      </w:r>
      <w:r>
        <w:object>
          <v:shape id="_x0000_i1229" o:spt="75" alt="eqId825b7a19f0fa63cc3ef9cadd34716745" type="#_x0000_t75" style="height:16.7pt;width:16.7pt;" o:ole="t" filled="f" o:preferrelative="t" stroked="f" coordsize="21600,21600">
            <v:path/>
            <v:fill on="f" focussize="0,0"/>
            <v:stroke on="f"/>
            <v:imagedata r:id="rId436" o:title="eqId825b7a19f0fa63cc3ef9cadd34716745"/>
            <o:lock v:ext="edit" aspectratio="t"/>
            <w10:wrap type="none"/>
            <w10:anchorlock/>
          </v:shape>
          <o:OLEObject Type="Embed" ProgID="Equation.DSMT4" ShapeID="_x0000_i1229" DrawAspect="Content" ObjectID="_1468075929" r:id="rId435">
            <o:LockedField>false</o:LockedField>
          </o:OLEObject>
        </w:object>
      </w:r>
    </w:p>
    <w:p w14:paraId="5AFD6EDC">
      <w:pPr>
        <w:shd w:val="clear" w:color="auto" w:fill="FFFFFF" w:themeFill="background1"/>
        <w:tabs>
          <w:tab w:val="left" w:pos="4156"/>
        </w:tabs>
        <w:spacing w:line="360" w:lineRule="auto"/>
        <w:ind w:left="380"/>
        <w:jc w:val="left"/>
        <w:textAlignment w:val="center"/>
        <w:rPr>
          <w:sz w:val="21"/>
        </w:rPr>
      </w:pPr>
      <w:r>
        <w:rPr>
          <w:sz w:val="21"/>
        </w:rPr>
        <w:t>C．乙烯的结构简式：</w:t>
      </w:r>
      <w:r>
        <w:object>
          <v:shape id="_x0000_i1230" o:spt="75" alt="eqId78a7fcd8e92f4fe836b0515191b0be7c" type="#_x0000_t75" style="height:15.75pt;width:51.9pt;" o:ole="t" filled="f" o:preferrelative="t" stroked="f" coordsize="21600,21600">
            <v:path/>
            <v:fill on="f" focussize="0,0"/>
            <v:stroke on="f"/>
            <v:imagedata r:id="rId438" o:title="eqId78a7fcd8e92f4fe836b0515191b0be7c"/>
            <o:lock v:ext="edit" aspectratio="t"/>
            <w10:wrap type="none"/>
            <w10:anchorlock/>
          </v:shape>
          <o:OLEObject Type="Embed" ProgID="Equation.DSMT4" ShapeID="_x0000_i1230" DrawAspect="Content" ObjectID="_1468075930" r:id="rId437">
            <o:LockedField>false</o:LockedField>
          </o:OLEObject>
        </w:object>
      </w:r>
      <w:r>
        <w:rPr>
          <w:sz w:val="21"/>
        </w:rPr>
        <w:tab/>
      </w:r>
      <w:r>
        <w:rPr>
          <w:sz w:val="21"/>
        </w:rPr>
        <w:t>D．</w:t>
      </w:r>
      <w:r>
        <w:object>
          <v:shape id="_x0000_i1231"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1231" DrawAspect="Content" ObjectID="_1468075931" r:id="rId439">
            <o:LockedField>false</o:LockedField>
          </o:OLEObject>
        </w:objec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733425" cy="342900"/>
            <wp:effectExtent l="0" t="0" r="13335" b="7620"/>
            <wp:docPr id="100115" name="图片 100115" descr="@@@2b9b0fbc-bde5-4c2e-a8d2-2c30261a7d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5" name="图片 100115" descr="@@@2b9b0fbc-bde5-4c2e-a8d2-2c30261a7dc3"/>
                    <pic:cNvPicPr>
                      <a:picLocks noChangeAspect="1"/>
                    </pic:cNvPicPr>
                  </pic:nvPicPr>
                  <pic:blipFill>
                    <a:blip r:embed="rId440"/>
                    <a:stretch>
                      <a:fillRect/>
                    </a:stretch>
                  </pic:blipFill>
                  <pic:spPr>
                    <a:xfrm>
                      <a:off x="0" y="0"/>
                      <a:ext cx="733425" cy="342900"/>
                    </a:xfrm>
                    <a:prstGeom prst="rect">
                      <a:avLst/>
                    </a:prstGeom>
                  </pic:spPr>
                </pic:pic>
              </a:graphicData>
            </a:graphic>
          </wp:inline>
        </w:drawing>
      </w:r>
    </w:p>
    <w:p w14:paraId="655CAA2A">
      <w:pPr>
        <w:shd w:val="clear" w:color="auto" w:fill="FFFFFF" w:themeFill="background1"/>
        <w:spacing w:line="360" w:lineRule="auto"/>
        <w:jc w:val="left"/>
        <w:textAlignment w:val="center"/>
        <w:rPr>
          <w:sz w:val="21"/>
        </w:rPr>
      </w:pPr>
      <w:r>
        <w:rPr>
          <w:color w:val="FF0000"/>
          <w:sz w:val="21"/>
        </w:rPr>
        <w:t>【答案】A</w:t>
      </w:r>
    </w:p>
    <w:p w14:paraId="7ADA49FB">
      <w:pPr>
        <w:shd w:val="clear" w:color="auto" w:fill="FFFFFF" w:themeFill="background1"/>
        <w:spacing w:line="360" w:lineRule="auto"/>
        <w:jc w:val="left"/>
        <w:textAlignment w:val="center"/>
        <w:rPr>
          <w:sz w:val="21"/>
        </w:rPr>
      </w:pPr>
      <w:r>
        <w:rPr>
          <w:color w:val="FF0000"/>
          <w:sz w:val="21"/>
        </w:rPr>
        <w:t>【详解】A．硫原子质子数为16，位于第三周期ⅥA族，基态S原子的电子排布式：</w:t>
      </w:r>
      <w:r>
        <w:rPr>
          <w:color w:val="FF0000"/>
        </w:rPr>
        <w:object>
          <v:shape id="_x0000_i1232" o:spt="75" alt="eqIdd8dc85287af4bd5188512efb4c316d5f" type="#_x0000_t75" style="height:15.75pt;width:73pt;" o:ole="t" filled="f" o:preferrelative="t" stroked="f" coordsize="21600,21600">
            <v:path/>
            <v:fill on="f" focussize="0,0"/>
            <v:stroke on="f"/>
            <v:imagedata r:id="rId442" o:title="eqIdd8dc85287af4bd5188512efb4c316d5f"/>
            <o:lock v:ext="edit" aspectratio="t"/>
            <w10:wrap type="none"/>
            <w10:anchorlock/>
          </v:shape>
          <o:OLEObject Type="Embed" ProgID="Equation.DSMT4" ShapeID="_x0000_i1232" DrawAspect="Content" ObjectID="_1468075932" r:id="rId441">
            <o:LockedField>false</o:LockedField>
          </o:OLEObject>
        </w:object>
      </w:r>
      <w:r>
        <w:rPr>
          <w:color w:val="FF0000"/>
          <w:sz w:val="21"/>
        </w:rPr>
        <w:t>，A错误；</w:t>
      </w:r>
    </w:p>
    <w:p w14:paraId="7B8E644F">
      <w:pPr>
        <w:shd w:val="clear" w:color="auto" w:fill="FFFFFF" w:themeFill="background1"/>
        <w:spacing w:line="360" w:lineRule="auto"/>
        <w:jc w:val="left"/>
        <w:textAlignment w:val="center"/>
        <w:rPr>
          <w:sz w:val="21"/>
        </w:rPr>
      </w:pPr>
      <w:r>
        <w:rPr>
          <w:color w:val="FF0000"/>
          <w:sz w:val="21"/>
        </w:rPr>
        <w:t>B．碳原子质子数为6，质量数为14的碳原子表示为：</w:t>
      </w:r>
      <w:r>
        <w:rPr>
          <w:color w:val="FF0000"/>
        </w:rPr>
        <w:object>
          <v:shape id="_x0000_i1233" o:spt="75" alt="eqId825b7a19f0fa63cc3ef9cadd34716745" type="#_x0000_t75" style="height:16.7pt;width:16.7pt;" o:ole="t" filled="f" o:preferrelative="t" stroked="f" coordsize="21600,21600">
            <v:path/>
            <v:fill on="f" focussize="0,0"/>
            <v:stroke on="f"/>
            <v:imagedata r:id="rId436" o:title="eqId825b7a19f0fa63cc3ef9cadd34716745"/>
            <o:lock v:ext="edit" aspectratio="t"/>
            <w10:wrap type="none"/>
            <w10:anchorlock/>
          </v:shape>
          <o:OLEObject Type="Embed" ProgID="Equation.DSMT4" ShapeID="_x0000_i1233" DrawAspect="Content" ObjectID="_1468075933" r:id="rId443">
            <o:LockedField>false</o:LockedField>
          </o:OLEObject>
        </w:object>
      </w:r>
      <w:r>
        <w:rPr>
          <w:color w:val="FF0000"/>
          <w:sz w:val="21"/>
        </w:rPr>
        <w:t>，B正确；</w:t>
      </w:r>
    </w:p>
    <w:p w14:paraId="1D1D82F0">
      <w:pPr>
        <w:shd w:val="clear" w:color="auto" w:fill="FFFFFF" w:themeFill="background1"/>
        <w:spacing w:line="360" w:lineRule="auto"/>
        <w:jc w:val="left"/>
        <w:textAlignment w:val="center"/>
        <w:rPr>
          <w:sz w:val="21"/>
        </w:rPr>
      </w:pPr>
      <w:r>
        <w:rPr>
          <w:color w:val="FF0000"/>
          <w:sz w:val="21"/>
        </w:rPr>
        <w:t>C．乙烯的官能团是碳碳双键，结构简式为：</w:t>
      </w:r>
      <w:r>
        <w:rPr>
          <w:color w:val="FF0000"/>
        </w:rPr>
        <w:object>
          <v:shape id="_x0000_i1234" o:spt="75" alt="eqId78a7fcd8e92f4fe836b0515191b0be7c" type="#_x0000_t75" style="height:15.75pt;width:51.9pt;" o:ole="t" filled="f" o:preferrelative="t" stroked="f" coordsize="21600,21600">
            <v:path/>
            <v:fill on="f" focussize="0,0"/>
            <v:stroke on="f"/>
            <v:imagedata r:id="rId438" o:title="eqId78a7fcd8e92f4fe836b0515191b0be7c"/>
            <o:lock v:ext="edit" aspectratio="t"/>
            <w10:wrap type="none"/>
            <w10:anchorlock/>
          </v:shape>
          <o:OLEObject Type="Embed" ProgID="Equation.DSMT4" ShapeID="_x0000_i1234" DrawAspect="Content" ObjectID="_1468075934" r:id="rId444">
            <o:LockedField>false</o:LockedField>
          </o:OLEObject>
        </w:object>
      </w:r>
      <w:r>
        <w:rPr>
          <w:color w:val="FF0000"/>
          <w:sz w:val="21"/>
        </w:rPr>
        <w:t>，C正确；</w:t>
      </w:r>
    </w:p>
    <w:p w14:paraId="1099763D">
      <w:pPr>
        <w:shd w:val="clear" w:color="auto" w:fill="FFFFFF" w:themeFill="background1"/>
        <w:spacing w:line="360" w:lineRule="auto"/>
        <w:jc w:val="left"/>
        <w:textAlignment w:val="center"/>
        <w:rPr>
          <w:sz w:val="21"/>
        </w:rPr>
      </w:pPr>
      <w:r>
        <w:rPr>
          <w:color w:val="FF0000"/>
          <w:sz w:val="21"/>
        </w:rPr>
        <w:t>D．水是共价化合物，水分子中O原子是中心原子，电子式为</w:t>
      </w:r>
      <w:r>
        <w:rPr>
          <w:rFonts w:ascii="Times New Roman" w:hAnsi="Times New Roman" w:eastAsia="Times New Roman" w:cs="Times New Roman"/>
          <w:strike w:val="0"/>
          <w:color w:val="FF0000"/>
          <w:kern w:val="0"/>
          <w:sz w:val="24"/>
          <w:szCs w:val="24"/>
          <w:u w:val="none"/>
        </w:rPr>
        <w:drawing>
          <wp:inline distT="0" distB="0" distL="114300" distR="114300">
            <wp:extent cx="685800" cy="314325"/>
            <wp:effectExtent l="0" t="0" r="0" b="5715"/>
            <wp:docPr id="100117" name="图片 100117" descr="@@@0f211779-0b2c-49cd-be34-90d7d90563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图片 100117" descr="@@@0f211779-0b2c-49cd-be34-90d7d90563d8"/>
                    <pic:cNvPicPr>
                      <a:picLocks noChangeAspect="1"/>
                    </pic:cNvPicPr>
                  </pic:nvPicPr>
                  <pic:blipFill>
                    <a:blip r:embed="rId445"/>
                    <a:stretch>
                      <a:fillRect/>
                    </a:stretch>
                  </pic:blipFill>
                  <pic:spPr>
                    <a:xfrm>
                      <a:off x="0" y="0"/>
                      <a:ext cx="685800" cy="314325"/>
                    </a:xfrm>
                    <a:prstGeom prst="rect">
                      <a:avLst/>
                    </a:prstGeom>
                  </pic:spPr>
                </pic:pic>
              </a:graphicData>
            </a:graphic>
          </wp:inline>
        </w:drawing>
      </w:r>
      <w:r>
        <w:rPr>
          <w:color w:val="FF0000"/>
          <w:sz w:val="21"/>
        </w:rPr>
        <w:t>，D正确；</w:t>
      </w:r>
    </w:p>
    <w:p w14:paraId="29C4E706">
      <w:pPr>
        <w:shd w:val="clear" w:color="auto" w:fill="FFFFFF" w:themeFill="background1"/>
        <w:spacing w:line="360" w:lineRule="auto"/>
        <w:jc w:val="left"/>
        <w:textAlignment w:val="center"/>
        <w:rPr>
          <w:sz w:val="21"/>
        </w:rPr>
      </w:pPr>
      <w:r>
        <w:rPr>
          <w:color w:val="FF0000"/>
          <w:sz w:val="21"/>
        </w:rPr>
        <w:t>故选A。</w:t>
      </w:r>
    </w:p>
    <w:p w14:paraId="615E12F0">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阿伏加德罗常数</w:t>
      </w:r>
    </w:p>
    <w:p w14:paraId="570A1EF5">
      <w:pPr>
        <w:shd w:val="clear" w:color="auto" w:fill="FFFFFF" w:themeFill="background1"/>
        <w:spacing w:line="360" w:lineRule="auto"/>
        <w:jc w:val="left"/>
        <w:textAlignment w:val="center"/>
        <w:rPr>
          <w:sz w:val="21"/>
        </w:rPr>
      </w:pPr>
      <w:r>
        <w:rPr>
          <w:rFonts w:hint="eastAsia"/>
          <w:sz w:val="21"/>
          <w:lang w:val="en-US" w:eastAsia="zh-CN"/>
        </w:rPr>
        <w:t>1</w:t>
      </w:r>
      <w:r>
        <w:rPr>
          <w:sz w:val="21"/>
        </w:rPr>
        <w:t>1．</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·云南卷）</w:t>
      </w:r>
      <w:r>
        <w:object>
          <v:shape id="_x0000_i1235"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235" DrawAspect="Content" ObjectID="_1468075935" r:id="rId446">
            <o:LockedField>false</o:LockedField>
          </o:OLEObject>
        </w:object>
      </w:r>
      <w:r>
        <w:rPr>
          <w:sz w:val="21"/>
        </w:rPr>
        <w:t>为阿伏加德罗常数的值。下列说法正确的是</w:t>
      </w:r>
    </w:p>
    <w:p w14:paraId="4114A25E">
      <w:pPr>
        <w:shd w:val="clear" w:color="auto" w:fill="FFFFFF" w:themeFill="background1"/>
        <w:spacing w:line="360" w:lineRule="auto"/>
        <w:ind w:left="300"/>
        <w:jc w:val="left"/>
        <w:textAlignment w:val="center"/>
        <w:rPr>
          <w:sz w:val="21"/>
        </w:rPr>
      </w:pPr>
      <w:r>
        <w:rPr>
          <w:sz w:val="21"/>
        </w:rPr>
        <w:t>A．</w:t>
      </w:r>
      <w:r>
        <w:object>
          <v:shape id="_x0000_i1236" o:spt="75" alt="eqIdcdfbccca772be17c2459f1258fece66b" type="#_x0000_t75" style="height:15.75pt;width:46.6pt;" o:ole="t" filled="f" o:preferrelative="t" stroked="f" coordsize="21600,21600">
            <v:path/>
            <v:fill on="f" focussize="0,0"/>
            <v:stroke on="f"/>
            <v:imagedata r:id="rId449" o:title="eqIdcdfbccca772be17c2459f1258fece66b"/>
            <o:lock v:ext="edit" aspectratio="t"/>
            <w10:wrap type="none"/>
            <w10:anchorlock/>
          </v:shape>
          <o:OLEObject Type="Embed" ProgID="Equation.DSMT4" ShapeID="_x0000_i1236" DrawAspect="Content" ObjectID="_1468075936" r:id="rId448">
            <o:LockedField>false</o:LockedField>
          </o:OLEObject>
        </w:object>
      </w:r>
      <w:r>
        <w:rPr>
          <w:sz w:val="21"/>
        </w:rPr>
        <w:t>中原子的数目为</w:t>
      </w:r>
      <w:r>
        <w:object>
          <v:shape id="_x0000_i1237" o:spt="75" alt="eqIdb416cbaa7b4e652a4e102bbd4ac8066e" type="#_x0000_t75" style="height:16.35pt;width:21.1pt;" o:ole="t" filled="f" o:preferrelative="t" stroked="f" coordsize="21600,21600">
            <v:path/>
            <v:fill on="f" focussize="0,0"/>
            <v:stroke on="f"/>
            <v:imagedata r:id="rId451" o:title="eqIdb416cbaa7b4e652a4e102bbd4ac8066e"/>
            <o:lock v:ext="edit" aspectratio="t"/>
            <w10:wrap type="none"/>
            <w10:anchorlock/>
          </v:shape>
          <o:OLEObject Type="Embed" ProgID="Equation.DSMT4" ShapeID="_x0000_i1237" DrawAspect="Content" ObjectID="_1468075937" r:id="rId450">
            <o:LockedField>false</o:LockedField>
          </o:OLEObject>
        </w:object>
      </w:r>
    </w:p>
    <w:p w14:paraId="5C32341E">
      <w:pPr>
        <w:shd w:val="clear" w:color="auto" w:fill="FFFFFF" w:themeFill="background1"/>
        <w:spacing w:line="360" w:lineRule="auto"/>
        <w:ind w:left="300"/>
        <w:jc w:val="left"/>
        <w:textAlignment w:val="center"/>
        <w:rPr>
          <w:sz w:val="21"/>
        </w:rPr>
      </w:pPr>
      <w:r>
        <w:rPr>
          <w:sz w:val="21"/>
        </w:rPr>
        <w:t>B．</w:t>
      </w:r>
      <w:r>
        <w:object>
          <v:shape id="_x0000_i1238" o:spt="75" alt="eqIdca1bf13c5ecd9b9fbc66d32328e6b525" type="#_x0000_t75" style="height:14.35pt;width:37.8pt;" o:ole="t" filled="f" o:preferrelative="t" stroked="f" coordsize="21600,21600">
            <v:path/>
            <v:fill on="f" focussize="0,0"/>
            <v:stroke on="f"/>
            <v:imagedata r:id="rId453" o:title="eqIdca1bf13c5ecd9b9fbc66d32328e6b525"/>
            <o:lock v:ext="edit" aspectratio="t"/>
            <w10:wrap type="none"/>
            <w10:anchorlock/>
          </v:shape>
          <o:OLEObject Type="Embed" ProgID="Equation.DSMT4" ShapeID="_x0000_i1238" DrawAspect="Content" ObjectID="_1468075938" r:id="rId452">
            <o:LockedField>false</o:LockedField>
          </o:OLEObject>
        </w:object>
      </w:r>
      <w:r>
        <w:rPr>
          <w:sz w:val="21"/>
        </w:rPr>
        <w:t>所含中子的数目为</w:t>
      </w:r>
      <w:r>
        <w:object>
          <v:shape id="_x0000_i1239" o:spt="75" alt="eqId9bd7437a0aaa946c20cfd662625c34d2" type="#_x0000_t75" style="height:15.8pt;width:26.4pt;" o:ole="t" filled="f" o:preferrelative="t" stroked="f" coordsize="21600,21600">
            <v:path/>
            <v:fill on="f" focussize="0,0"/>
            <v:stroke on="f"/>
            <v:imagedata r:id="rId455" o:title="eqId9bd7437a0aaa946c20cfd662625c34d2"/>
            <o:lock v:ext="edit" aspectratio="t"/>
            <w10:wrap type="none"/>
            <w10:anchorlock/>
          </v:shape>
          <o:OLEObject Type="Embed" ProgID="Equation.DSMT4" ShapeID="_x0000_i1239" DrawAspect="Content" ObjectID="_1468075939" r:id="rId454">
            <o:LockedField>false</o:LockedField>
          </o:OLEObject>
        </w:object>
      </w:r>
    </w:p>
    <w:p w14:paraId="6DC47414">
      <w:pPr>
        <w:shd w:val="clear" w:color="auto" w:fill="FFFFFF" w:themeFill="background1"/>
        <w:spacing w:line="360" w:lineRule="auto"/>
        <w:ind w:left="300"/>
        <w:jc w:val="left"/>
        <w:textAlignment w:val="center"/>
        <w:rPr>
          <w:sz w:val="21"/>
        </w:rPr>
      </w:pPr>
      <w:r>
        <w:rPr>
          <w:sz w:val="21"/>
        </w:rPr>
        <w:t>C．</w:t>
      </w:r>
      <w:r>
        <w:object>
          <v:shape id="_x0000_i1240" o:spt="75" alt="eqId2780e7e76e46029be6a3c497694983a0" type="#_x0000_t75" style="height:14.3pt;width:29.9pt;" o:ole="t" filled="f" o:preferrelative="t" stroked="f" coordsize="21600,21600">
            <v:path/>
            <v:fill on="f" focussize="0,0"/>
            <v:stroke on="f"/>
            <v:imagedata r:id="rId457" o:title="eqId2780e7e76e46029be6a3c497694983a0"/>
            <o:lock v:ext="edit" aspectratio="t"/>
            <w10:wrap type="none"/>
            <w10:anchorlock/>
          </v:shape>
          <o:OLEObject Type="Embed" ProgID="Equation.DSMT4" ShapeID="_x0000_i1240" DrawAspect="Content" ObjectID="_1468075940" r:id="rId456">
            <o:LockedField>false</o:LockedField>
          </o:OLEObject>
        </w:object>
      </w:r>
      <w:r>
        <w:rPr>
          <w:sz w:val="21"/>
        </w:rPr>
        <w:t>粉和足量S完全反应，转移电子的数目为</w:t>
      </w:r>
      <w:r>
        <w:object>
          <v:shape id="_x0000_i1241" o:spt="75" alt="eqIddbfaf40aeeac828a14d608c545bf7686" type="#_x0000_t75" style="height:15.8pt;width:29pt;" o:ole="t" filled="f" o:preferrelative="t" stroked="f" coordsize="21600,21600">
            <v:path/>
            <v:fill on="f" focussize="0,0"/>
            <v:stroke on="f"/>
            <v:imagedata r:id="rId459" o:title="eqIddbfaf40aeeac828a14d608c545bf7686"/>
            <o:lock v:ext="edit" aspectratio="t"/>
            <w10:wrap type="none"/>
            <w10:anchorlock/>
          </v:shape>
          <o:OLEObject Type="Embed" ProgID="Equation.DSMT4" ShapeID="_x0000_i1241" DrawAspect="Content" ObjectID="_1468075941" r:id="rId458">
            <o:LockedField>false</o:LockedField>
          </o:OLEObject>
        </w:object>
      </w:r>
    </w:p>
    <w:p w14:paraId="243869C6">
      <w:pPr>
        <w:shd w:val="clear" w:color="auto" w:fill="FFFFFF" w:themeFill="background1"/>
        <w:spacing w:line="360" w:lineRule="auto"/>
        <w:ind w:left="300"/>
        <w:jc w:val="left"/>
        <w:textAlignment w:val="center"/>
        <w:rPr>
          <w:sz w:val="21"/>
        </w:rPr>
      </w:pPr>
      <w:r>
        <w:rPr>
          <w:sz w:val="21"/>
        </w:rPr>
        <w:t>D．</w:t>
      </w:r>
      <w:r>
        <w:object>
          <v:shape id="_x0000_i1242" o:spt="75" alt="eqIdde9a6650ed87948e4d5fd58b30a84c54" type="#_x0000_t75" style="height:13.95pt;width:65.1pt;" o:ole="t" filled="f" o:preferrelative="t" stroked="f" coordsize="21600,21600">
            <v:path/>
            <v:fill on="f" focussize="0,0"/>
            <v:stroke on="f"/>
            <v:imagedata r:id="rId461" o:title="eqIdde9a6650ed87948e4d5fd58b30a84c54"/>
            <o:lock v:ext="edit" aspectratio="t"/>
            <w10:wrap type="none"/>
            <w10:anchorlock/>
          </v:shape>
          <o:OLEObject Type="Embed" ProgID="Equation.DSMT4" ShapeID="_x0000_i1242" DrawAspect="Content" ObjectID="_1468075942" r:id="rId460">
            <o:LockedField>false</o:LockedField>
          </o:OLEObject>
        </w:object>
      </w:r>
      <w:r>
        <w:rPr>
          <w:sz w:val="21"/>
        </w:rPr>
        <w:t>盐酸与足量</w:t>
      </w:r>
      <w:r>
        <w:object>
          <v:shape id="_x0000_i1243"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1243" DrawAspect="Content" ObjectID="_1468075943" r:id="rId462">
            <o:LockedField>false</o:LockedField>
          </o:OLEObject>
        </w:object>
      </w:r>
      <w:r>
        <w:rPr>
          <w:sz w:val="21"/>
        </w:rPr>
        <w:t>反应，生成</w:t>
      </w:r>
      <w:r>
        <w:object>
          <v:shape id="_x0000_i1244"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1244" DrawAspect="Content" ObjectID="_1468075944" r:id="rId464">
            <o:LockedField>false</o:LockedField>
          </o:OLEObject>
        </w:object>
      </w:r>
      <w:r>
        <w:rPr>
          <w:sz w:val="21"/>
        </w:rPr>
        <w:t>的数目为</w:t>
      </w:r>
      <w:r>
        <w:object>
          <v:shape id="_x0000_i1245" o:spt="75" alt="eqIdcada1b57b331e8d950b921517085b256" type="#_x0000_t75" style="height:15.8pt;width:29pt;" o:ole="t" filled="f" o:preferrelative="t" stroked="f" coordsize="21600,21600">
            <v:path/>
            <v:fill on="f" focussize="0,0"/>
            <v:stroke on="f"/>
            <v:imagedata r:id="rId466" o:title="eqIdcada1b57b331e8d950b921517085b256"/>
            <o:lock v:ext="edit" aspectratio="t"/>
            <w10:wrap type="none"/>
            <w10:anchorlock/>
          </v:shape>
          <o:OLEObject Type="Embed" ProgID="Equation.DSMT4" ShapeID="_x0000_i1245" DrawAspect="Content" ObjectID="_1468075945" r:id="rId465">
            <o:LockedField>false</o:LockedField>
          </o:OLEObject>
        </w:object>
      </w:r>
    </w:p>
    <w:p w14:paraId="5BEE5D8E">
      <w:pPr>
        <w:shd w:val="clear" w:color="auto" w:fill="FFFFFF" w:themeFill="background1"/>
        <w:spacing w:line="360" w:lineRule="auto"/>
        <w:jc w:val="left"/>
        <w:textAlignment w:val="center"/>
        <w:rPr>
          <w:sz w:val="21"/>
        </w:rPr>
      </w:pPr>
      <w:r>
        <w:rPr>
          <w:color w:val="FF0000"/>
          <w:sz w:val="21"/>
        </w:rPr>
        <w:t>【答案】B</w:t>
      </w:r>
    </w:p>
    <w:p w14:paraId="7FAECD07">
      <w:pPr>
        <w:shd w:val="clear" w:color="auto" w:fill="FFFFFF" w:themeFill="background1"/>
        <w:spacing w:line="360" w:lineRule="auto"/>
        <w:jc w:val="left"/>
        <w:textAlignment w:val="center"/>
        <w:rPr>
          <w:sz w:val="21"/>
        </w:rPr>
      </w:pPr>
      <w:r>
        <w:rPr>
          <w:color w:val="FF0000"/>
          <w:sz w:val="21"/>
        </w:rPr>
        <w:t>【详解】A．未指明气体是否处于标准状况，22.4L CH</w:t>
      </w:r>
      <w:r>
        <w:rPr>
          <w:color w:val="FF0000"/>
          <w:sz w:val="21"/>
          <w:vertAlign w:val="subscript"/>
        </w:rPr>
        <w:t>4</w:t>
      </w:r>
      <w:r>
        <w:rPr>
          <w:color w:val="FF0000"/>
          <w:sz w:val="21"/>
        </w:rPr>
        <w:t>的物质的量无法确定为1mol，因此原子数目无法确定为5N</w:t>
      </w:r>
      <w:r>
        <w:rPr>
          <w:color w:val="FF0000"/>
          <w:sz w:val="21"/>
          <w:vertAlign w:val="subscript"/>
        </w:rPr>
        <w:t>A</w:t>
      </w:r>
      <w:r>
        <w:rPr>
          <w:color w:val="FF0000"/>
          <w:sz w:val="21"/>
        </w:rPr>
        <w:t>，A错误；</w:t>
      </w:r>
    </w:p>
    <w:p w14:paraId="1C7F0419">
      <w:pPr>
        <w:shd w:val="clear" w:color="auto" w:fill="FFFFFF" w:themeFill="background1"/>
        <w:spacing w:line="360" w:lineRule="auto"/>
        <w:jc w:val="left"/>
        <w:textAlignment w:val="center"/>
        <w:rPr>
          <w:sz w:val="21"/>
        </w:rPr>
      </w:pPr>
      <w:r>
        <w:rPr>
          <w:color w:val="FF0000"/>
          <w:sz w:val="21"/>
        </w:rPr>
        <w:t>B．</w:t>
      </w:r>
      <w:r>
        <w:rPr>
          <w:color w:val="FF0000"/>
          <w:sz w:val="21"/>
          <w:vertAlign w:val="superscript"/>
        </w:rPr>
        <w:t>18</w:t>
      </w:r>
      <w:r>
        <w:rPr>
          <w:color w:val="FF0000"/>
          <w:sz w:val="21"/>
        </w:rPr>
        <w:t>O的中子数为18-8=10，1mol</w:t>
      </w:r>
      <w:r>
        <w:rPr>
          <w:color w:val="FF0000"/>
          <w:sz w:val="21"/>
          <w:vertAlign w:val="superscript"/>
        </w:rPr>
        <w:t>18</w:t>
      </w:r>
      <w:r>
        <w:rPr>
          <w:color w:val="FF0000"/>
          <w:sz w:val="21"/>
        </w:rPr>
        <w:t>O含10mol中子，数目为10N</w:t>
      </w:r>
      <w:r>
        <w:rPr>
          <w:color w:val="FF0000"/>
          <w:sz w:val="21"/>
          <w:vertAlign w:val="subscript"/>
        </w:rPr>
        <w:t>A</w:t>
      </w:r>
      <w:r>
        <w:rPr>
          <w:color w:val="FF0000"/>
          <w:sz w:val="21"/>
        </w:rPr>
        <w:t>，B正确；</w:t>
      </w:r>
    </w:p>
    <w:p w14:paraId="67CB32A3">
      <w:pPr>
        <w:shd w:val="clear" w:color="auto" w:fill="FFFFFF" w:themeFill="background1"/>
        <w:spacing w:line="360" w:lineRule="auto"/>
        <w:jc w:val="left"/>
        <w:textAlignment w:val="center"/>
        <w:rPr>
          <w:sz w:val="21"/>
        </w:rPr>
      </w:pPr>
      <w:r>
        <w:rPr>
          <w:color w:val="FF0000"/>
          <w:sz w:val="21"/>
        </w:rPr>
        <w:t>C．28g Fe（0.5mol）与S反应生成FeS，Fe的氧化态为+2，转移电子数为0.5×2=1mol=1N</w:t>
      </w:r>
      <w:r>
        <w:rPr>
          <w:color w:val="FF0000"/>
          <w:sz w:val="21"/>
          <w:vertAlign w:val="subscript"/>
        </w:rPr>
        <w:t>A</w:t>
      </w:r>
      <w:r>
        <w:rPr>
          <w:color w:val="FF0000"/>
          <w:sz w:val="21"/>
        </w:rPr>
        <w:t>，而非1.5N</w:t>
      </w:r>
      <w:r>
        <w:rPr>
          <w:color w:val="FF0000"/>
          <w:sz w:val="21"/>
          <w:vertAlign w:val="subscript"/>
        </w:rPr>
        <w:t>A</w:t>
      </w:r>
      <w:r>
        <w:rPr>
          <w:color w:val="FF0000"/>
          <w:sz w:val="21"/>
        </w:rPr>
        <w:t>，C错误；</w:t>
      </w:r>
    </w:p>
    <w:p w14:paraId="3813B53A">
      <w:pPr>
        <w:shd w:val="clear" w:color="auto" w:fill="FFFFFF" w:themeFill="background1"/>
        <w:spacing w:line="360" w:lineRule="auto"/>
        <w:jc w:val="left"/>
        <w:textAlignment w:val="center"/>
        <w:rPr>
          <w:sz w:val="21"/>
        </w:rPr>
      </w:pPr>
      <w:r>
        <w:rPr>
          <w:color w:val="FF0000"/>
          <w:sz w:val="21"/>
        </w:rPr>
        <w:t>D．浓盐酸与MnO</w:t>
      </w:r>
      <w:r>
        <w:rPr>
          <w:color w:val="FF0000"/>
          <w:sz w:val="21"/>
          <w:vertAlign w:val="subscript"/>
        </w:rPr>
        <w:t>2</w:t>
      </w:r>
      <w:r>
        <w:rPr>
          <w:color w:val="FF0000"/>
          <w:sz w:val="21"/>
        </w:rPr>
        <w:t>反应时，随反应进行浓度降低，反应停止，实际生成Cl</w:t>
      </w:r>
      <w:r>
        <w:rPr>
          <w:color w:val="FF0000"/>
          <w:sz w:val="21"/>
          <w:vertAlign w:val="subscript"/>
        </w:rPr>
        <w:t>2</w:t>
      </w:r>
      <w:r>
        <w:rPr>
          <w:color w:val="FF0000"/>
          <w:sz w:val="21"/>
        </w:rPr>
        <w:t>的物质的量小于理论值0.3mol，D错误；</w:t>
      </w:r>
    </w:p>
    <w:p w14:paraId="1B40918F">
      <w:pPr>
        <w:shd w:val="clear" w:color="auto" w:fill="FFFFFF" w:themeFill="background1"/>
        <w:spacing w:line="360" w:lineRule="auto"/>
        <w:jc w:val="left"/>
        <w:textAlignment w:val="center"/>
        <w:rPr>
          <w:sz w:val="21"/>
        </w:rPr>
      </w:pPr>
      <w:r>
        <w:rPr>
          <w:color w:val="FF0000"/>
          <w:sz w:val="21"/>
        </w:rPr>
        <w:t>故选B。</w:t>
      </w:r>
    </w:p>
    <w:p w14:paraId="7D319912">
      <w:pPr>
        <w:shd w:val="clear" w:color="auto" w:fill="FFFFFF" w:themeFill="background1"/>
        <w:spacing w:line="360" w:lineRule="auto"/>
        <w:jc w:val="left"/>
        <w:textAlignment w:val="center"/>
        <w:rPr>
          <w:sz w:val="21"/>
        </w:rPr>
      </w:pPr>
      <w:r>
        <w:rPr>
          <w:rFonts w:hint="eastAsia"/>
          <w:sz w:val="21"/>
          <w:lang w:val="en-US" w:eastAsia="zh-CN"/>
        </w:rPr>
        <w:t>1</w:t>
      </w:r>
      <w:r>
        <w:rPr>
          <w:sz w:val="21"/>
        </w:rPr>
        <w:t>2．</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·河北卷）</w:t>
      </w:r>
      <w:r>
        <w:rPr>
          <w:sz w:val="21"/>
        </w:rPr>
        <w:t>设</w:t>
      </w:r>
      <w:r>
        <w:object>
          <v:shape id="_x0000_i1246"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246" DrawAspect="Content" ObjectID="_1468075946" r:id="rId467">
            <o:LockedField>false</o:LockedField>
          </o:OLEObject>
        </w:object>
      </w:r>
      <w:r>
        <w:rPr>
          <w:sz w:val="21"/>
        </w:rPr>
        <w:t>是阿伏加德罗常数的值，下列说法错误的是</w:t>
      </w:r>
    </w:p>
    <w:p w14:paraId="519B9503">
      <w:pPr>
        <w:shd w:val="clear" w:color="auto" w:fill="FFFFFF" w:themeFill="background1"/>
        <w:spacing w:line="360" w:lineRule="auto"/>
        <w:ind w:left="300"/>
        <w:jc w:val="left"/>
        <w:textAlignment w:val="center"/>
        <w:rPr>
          <w:sz w:val="21"/>
        </w:rPr>
      </w:pPr>
      <w:r>
        <w:rPr>
          <w:sz w:val="21"/>
        </w:rPr>
        <w:t>A．</w:t>
      </w:r>
      <w:r>
        <w:object>
          <v:shape id="_x0000_i1247" o:spt="75" alt="eqIda5a7f7abaccfa7e1a716d9c206427fcc" type="#_x0000_t75" style="height:15.8pt;width:36.9pt;" o:ole="t" filled="f" o:preferrelative="t" stroked="f" coordsize="21600,21600">
            <v:path/>
            <v:fill on="f" focussize="0,0"/>
            <v:stroke on="f"/>
            <v:imagedata r:id="rId469" o:title="eqIda5a7f7abaccfa7e1a716d9c206427fcc"/>
            <o:lock v:ext="edit" aspectratio="t"/>
            <w10:wrap type="none"/>
            <w10:anchorlock/>
          </v:shape>
          <o:OLEObject Type="Embed" ProgID="Equation.DSMT4" ShapeID="_x0000_i1247" DrawAspect="Content" ObjectID="_1468075947" r:id="rId468">
            <o:LockedField>false</o:LockedField>
          </o:OLEObject>
        </w:object>
      </w:r>
      <w:r>
        <w:rPr>
          <w:sz w:val="21"/>
        </w:rPr>
        <w:t>晶体内氢键的数目为</w:t>
      </w:r>
      <w:r>
        <w:object>
          <v:shape id="_x0000_i1248"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248" DrawAspect="Content" ObjectID="_1468075948" r:id="rId470">
            <o:LockedField>false</o:LockedField>
          </o:OLEObject>
        </w:object>
      </w:r>
    </w:p>
    <w:p w14:paraId="198C539B">
      <w:pPr>
        <w:shd w:val="clear" w:color="auto" w:fill="FFFFFF" w:themeFill="background1"/>
        <w:spacing w:line="360" w:lineRule="auto"/>
        <w:ind w:left="300"/>
        <w:jc w:val="left"/>
        <w:textAlignment w:val="center"/>
        <w:rPr>
          <w:sz w:val="21"/>
        </w:rPr>
      </w:pPr>
      <w:r>
        <w:rPr>
          <w:sz w:val="21"/>
        </w:rPr>
        <w:t>B．</w:t>
      </w:r>
      <w:r>
        <w:object>
          <v:shape id="_x0000_i1249" o:spt="75" alt="eqId11209639618b626ec209365c759d81b0" type="#_x0000_t75" style="height:13.85pt;width:50.1pt;" o:ole="t" filled="f" o:preferrelative="t" stroked="f" coordsize="21600,21600">
            <v:path/>
            <v:fill on="f" focussize="0,0"/>
            <v:stroke on="f"/>
            <v:imagedata r:id="rId473" o:title="eqId11209639618b626ec209365c759d81b0"/>
            <o:lock v:ext="edit" aspectratio="t"/>
            <w10:wrap type="none"/>
            <w10:anchorlock/>
          </v:shape>
          <o:OLEObject Type="Embed" ProgID="Equation.DSMT4" ShapeID="_x0000_i1249" DrawAspect="Content" ObjectID="_1468075949" r:id="rId472">
            <o:LockedField>false</o:LockedField>
          </o:OLEObject>
        </w:object>
      </w:r>
      <w:r>
        <w:rPr>
          <w:sz w:val="21"/>
        </w:rPr>
        <w:t>的NaF溶液中阳离子总数为</w:t>
      </w:r>
      <w:r>
        <w:object>
          <v:shape id="_x0000_i1250"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250" DrawAspect="Content" ObjectID="_1468075950" r:id="rId474">
            <o:LockedField>false</o:LockedField>
          </o:OLEObject>
        </w:object>
      </w:r>
    </w:p>
    <w:p w14:paraId="013C433A">
      <w:pPr>
        <w:shd w:val="clear" w:color="auto" w:fill="FFFFFF" w:themeFill="background1"/>
        <w:spacing w:line="360" w:lineRule="auto"/>
        <w:ind w:left="300"/>
        <w:jc w:val="left"/>
        <w:textAlignment w:val="center"/>
        <w:rPr>
          <w:sz w:val="21"/>
        </w:rPr>
      </w:pPr>
      <w:r>
        <w:rPr>
          <w:sz w:val="21"/>
        </w:rPr>
        <w:t>C．28g环己烷和戊烯的混合物中碳原子的数目为</w:t>
      </w:r>
      <w:r>
        <w:object>
          <v:shape id="_x0000_i1251"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251" DrawAspect="Content" ObjectID="_1468075951" r:id="rId475">
            <o:LockedField>false</o:LockedField>
          </o:OLEObject>
        </w:object>
      </w:r>
    </w:p>
    <w:p w14:paraId="58A58D24">
      <w:pPr>
        <w:shd w:val="clear" w:color="auto" w:fill="FFFFFF" w:themeFill="background1"/>
        <w:spacing w:line="360" w:lineRule="auto"/>
        <w:ind w:left="300"/>
        <w:jc w:val="left"/>
        <w:textAlignment w:val="center"/>
        <w:rPr>
          <w:sz w:val="21"/>
        </w:rPr>
      </w:pPr>
      <w:r>
        <w:rPr>
          <w:sz w:val="21"/>
        </w:rPr>
        <w:t>D．铅酸蓄电池负极增重96g，理论上转移电子数为</w:t>
      </w:r>
      <w:r>
        <w:object>
          <v:shape id="_x0000_i1252"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252" DrawAspect="Content" ObjectID="_1468075952" r:id="rId476">
            <o:LockedField>false</o:LockedField>
          </o:OLEObject>
        </w:object>
      </w:r>
    </w:p>
    <w:p w14:paraId="5F6B8A45">
      <w:pPr>
        <w:shd w:val="clear" w:color="auto" w:fill="FFFFFF" w:themeFill="background1"/>
        <w:spacing w:line="360" w:lineRule="auto"/>
        <w:jc w:val="left"/>
        <w:textAlignment w:val="center"/>
        <w:rPr>
          <w:sz w:val="21"/>
        </w:rPr>
      </w:pPr>
      <w:r>
        <w:rPr>
          <w:color w:val="FF0000"/>
          <w:sz w:val="21"/>
        </w:rPr>
        <w:t>【答案】B</w:t>
      </w:r>
    </w:p>
    <w:p w14:paraId="01ECA451">
      <w:pPr>
        <w:shd w:val="clear" w:color="auto" w:fill="FFFFFF" w:themeFill="background1"/>
        <w:spacing w:line="360" w:lineRule="auto"/>
        <w:jc w:val="left"/>
        <w:textAlignment w:val="center"/>
        <w:rPr>
          <w:sz w:val="21"/>
        </w:rPr>
      </w:pPr>
      <w:r>
        <w:rPr>
          <w:color w:val="FF0000"/>
          <w:sz w:val="21"/>
        </w:rPr>
        <w:t>【详解】A．每个水分子在冰中形成4个氢键，但每个氢键被两个分子共享，故每个分子贡献2个氢键。</w:t>
      </w:r>
      <w:r>
        <w:rPr>
          <w:color w:val="FF0000"/>
        </w:rPr>
        <w:object>
          <v:shape id="_x0000_i1253" o:spt="75" alt="eqId1a4c68ee2cb684722905a8b67007cd6c" type="#_x0000_t75" style="height:15.75pt;width:67.75pt;" o:ole="t" filled="f" o:preferrelative="t" stroked="f" coordsize="21600,21600">
            <v:path/>
            <v:fill on="f" focussize="0,0"/>
            <v:stroke on="f"/>
            <v:imagedata r:id="rId478" o:title="eqId1a4c68ee2cb684722905a8b67007cd6c"/>
            <o:lock v:ext="edit" aspectratio="t"/>
            <w10:wrap type="none"/>
            <w10:anchorlock/>
          </v:shape>
          <o:OLEObject Type="Embed" ProgID="Equation.DSMT4" ShapeID="_x0000_i1253" DrawAspect="Content" ObjectID="_1468075953" r:id="rId477">
            <o:LockedField>false</o:LockedField>
          </o:OLEObject>
        </w:object>
      </w:r>
      <w:r>
        <w:rPr>
          <w:color w:val="FF0000"/>
          <w:sz w:val="21"/>
        </w:rPr>
        <w:t>，氢键数目为</w:t>
      </w:r>
      <w:r>
        <w:rPr>
          <w:color w:val="FF0000"/>
        </w:rPr>
        <w:object>
          <v:shape id="_x0000_i1254" o:spt="75" alt="eqId5297ee4408c600bb82b60400b6fd4cda" type="#_x0000_t75" style="height:15.95pt;width:21.95pt;" o:ole="t" filled="f" o:preferrelative="t" stroked="f" coordsize="21600,21600">
            <v:path/>
            <v:fill on="f" focussize="0,0"/>
            <v:stroke on="f"/>
            <v:imagedata r:id="rId480" o:title="eqId5297ee4408c600bb82b60400b6fd4cda"/>
            <o:lock v:ext="edit" aspectratio="t"/>
            <w10:wrap type="none"/>
            <w10:anchorlock/>
          </v:shape>
          <o:OLEObject Type="Embed" ProgID="Equation.DSMT4" ShapeID="_x0000_i1254" DrawAspect="Content" ObjectID="_1468075954" r:id="rId479">
            <o:LockedField>false</o:LockedField>
          </o:OLEObject>
        </w:object>
      </w:r>
      <w:r>
        <w:rPr>
          <w:color w:val="FF0000"/>
          <w:sz w:val="21"/>
        </w:rPr>
        <w:t>，A正确；</w:t>
      </w:r>
    </w:p>
    <w:p w14:paraId="5DD2A460">
      <w:pPr>
        <w:shd w:val="clear" w:color="auto" w:fill="FFFFFF" w:themeFill="background1"/>
        <w:spacing w:line="360" w:lineRule="auto"/>
        <w:jc w:val="left"/>
        <w:textAlignment w:val="center"/>
        <w:rPr>
          <w:sz w:val="21"/>
        </w:rPr>
      </w:pPr>
      <w:r>
        <w:rPr>
          <w:color w:val="FF0000"/>
          <w:sz w:val="21"/>
        </w:rPr>
        <w:t>B．</w:t>
      </w:r>
      <w:r>
        <w:rPr>
          <w:color w:val="FF0000"/>
        </w:rPr>
        <w:object>
          <v:shape id="_x0000_i1255" o:spt="75" alt="eqIdec85026032a4a42476abf0ab94f23651" type="#_x0000_t75" style="height:12.5pt;width:23.7pt;" o:ole="t" filled="f" o:preferrelative="t" stroked="f" coordsize="21600,21600">
            <v:path/>
            <v:fill on="f" focussize="0,0"/>
            <v:stroke on="f"/>
            <v:imagedata r:id="rId482" o:title="eqIdec85026032a4a42476abf0ab94f23651"/>
            <o:lock v:ext="edit" aspectratio="t"/>
            <w10:wrap type="none"/>
            <w10:anchorlock/>
          </v:shape>
          <o:OLEObject Type="Embed" ProgID="Equation.DSMT4" ShapeID="_x0000_i1255" DrawAspect="Content" ObjectID="_1468075955" r:id="rId481">
            <o:LockedField>false</o:LockedField>
          </o:OLEObject>
        </w:object>
      </w:r>
      <w:r>
        <w:rPr>
          <w:color w:val="FF0000"/>
          <w:sz w:val="21"/>
        </w:rPr>
        <w:t>溶液中阳离子包括</w:t>
      </w:r>
      <w:r>
        <w:rPr>
          <w:color w:val="FF0000"/>
        </w:rPr>
        <w:object>
          <v:shape id="_x0000_i1256" o:spt="75" alt="eqId73e22e1a13b3d2c6af6b425133daa15e" type="#_x0000_t75" style="height:15.05pt;width:43.95pt;" o:ole="t" filled="f" o:preferrelative="t" stroked="f" coordsize="21600,21600">
            <v:path/>
            <v:fill on="f" focussize="0,0"/>
            <v:stroke on="f"/>
            <v:imagedata r:id="rId484" o:title="eqId73e22e1a13b3d2c6af6b425133daa15e"/>
            <o:lock v:ext="edit" aspectratio="t"/>
            <w10:wrap type="none"/>
            <w10:anchorlock/>
          </v:shape>
          <o:OLEObject Type="Embed" ProgID="Equation.DSMT4" ShapeID="_x0000_i1256" DrawAspect="Content" ObjectID="_1468075956" r:id="rId483">
            <o:LockedField>false</o:LockedField>
          </o:OLEObject>
        </w:object>
      </w:r>
      <w:r>
        <w:rPr>
          <w:color w:val="FF0000"/>
          <w:sz w:val="21"/>
        </w:rPr>
        <w:t>。</w:t>
      </w:r>
      <w:r>
        <w:rPr>
          <w:color w:val="FF0000"/>
        </w:rPr>
        <w:object>
          <v:shape id="_x0000_i1257" o:spt="75" alt="eqId6a9b23572184c97d617896b495ffe2c9" type="#_x0000_t75" style="height:15.2pt;width:51pt;" o:ole="t" filled="f" o:preferrelative="t" stroked="f" coordsize="21600,21600">
            <v:path/>
            <v:fill on="f" focussize="0,0"/>
            <v:stroke on="f"/>
            <v:imagedata r:id="rId486" o:title="eqId6a9b23572184c97d617896b495ffe2c9"/>
            <o:lock v:ext="edit" aspectratio="t"/>
            <w10:wrap type="none"/>
            <w10:anchorlock/>
          </v:shape>
          <o:OLEObject Type="Embed" ProgID="Equation.DSMT4" ShapeID="_x0000_i1257" DrawAspect="Content" ObjectID="_1468075957" r:id="rId485">
            <o:LockedField>false</o:LockedField>
          </o:OLEObject>
        </w:object>
      </w:r>
      <w:r>
        <w:rPr>
          <w:color w:val="FF0000"/>
          <w:sz w:val="21"/>
        </w:rPr>
        <w:t>，根据电荷守恒：</w:t>
      </w:r>
      <w:r>
        <w:rPr>
          <w:color w:val="FF0000"/>
        </w:rPr>
        <w:object>
          <v:shape id="_x0000_i1258" o:spt="75" alt="eqIdad3fe822b46e4553b00efcda01ecafca" type="#_x0000_t75" style="height:19.15pt;width:151.35pt;" o:ole="t" filled="f" o:preferrelative="t" stroked="f" coordsize="21600,21600">
            <v:path/>
            <v:fill on="f" focussize="0,0"/>
            <v:stroke on="f"/>
            <v:imagedata r:id="rId488" o:title="eqIdad3fe822b46e4553b00efcda01ecafca"/>
            <o:lock v:ext="edit" aspectratio="t"/>
            <w10:wrap type="none"/>
            <w10:anchorlock/>
          </v:shape>
          <o:OLEObject Type="Embed" ProgID="Equation.DSMT4" ShapeID="_x0000_i1258" DrawAspect="Content" ObjectID="_1468075958" r:id="rId487">
            <o:LockedField>false</o:LockedField>
          </o:OLEObject>
        </w:object>
      </w:r>
      <w:r>
        <w:rPr>
          <w:color w:val="FF0000"/>
          <w:sz w:val="21"/>
        </w:rPr>
        <w:t>，钠离子不会水解，并且水电离出少量氢离子，则有</w:t>
      </w:r>
      <w:r>
        <w:rPr>
          <w:color w:val="FF0000"/>
        </w:rPr>
        <w:object>
          <v:shape id="_x0000_i1259" o:spt="75" alt="eqIdce8e790fd76ed88dd8c27058be77d28e" type="#_x0000_t75" style="height:19.1pt;width:104.7pt;" o:ole="t" filled="f" o:preferrelative="t" stroked="f" coordsize="21600,21600">
            <v:path/>
            <v:fill on="f" focussize="0,0"/>
            <v:stroke on="f"/>
            <v:imagedata r:id="rId490" o:title="eqIdce8e790fd76ed88dd8c27058be77d28e"/>
            <o:lock v:ext="edit" aspectratio="t"/>
            <w10:wrap type="none"/>
            <w10:anchorlock/>
          </v:shape>
          <o:OLEObject Type="Embed" ProgID="Equation.DSMT4" ShapeID="_x0000_i1259" DrawAspect="Content" ObjectID="_1468075959" r:id="rId489">
            <o:LockedField>false</o:LockedField>
          </o:OLEObject>
        </w:object>
      </w:r>
      <w:r>
        <w:rPr>
          <w:color w:val="FF0000"/>
          <w:sz w:val="21"/>
        </w:rPr>
        <w:t>，所以阳离子总数大于</w:t>
      </w:r>
      <w:r>
        <w:rPr>
          <w:color w:val="FF0000"/>
        </w:rPr>
        <w:object>
          <v:shape id="_x0000_i1260" o:spt="75" alt="eqId2cd10393fedfe8faf4db26c0db4ce095" type="#_x0000_t75" style="height:16.05pt;width:16.7pt;" o:ole="t" filled="f" o:preferrelative="t" stroked="f" coordsize="21600,21600">
            <v:path/>
            <v:fill on="f" focussize="0,0"/>
            <v:stroke on="f"/>
            <v:imagedata r:id="rId492" o:title="eqId2cd10393fedfe8faf4db26c0db4ce095"/>
            <o:lock v:ext="edit" aspectratio="t"/>
            <w10:wrap type="none"/>
            <w10:anchorlock/>
          </v:shape>
          <o:OLEObject Type="Embed" ProgID="Equation.DSMT4" ShapeID="_x0000_i1260" DrawAspect="Content" ObjectID="_1468075960" r:id="rId491">
            <o:LockedField>false</o:LockedField>
          </o:OLEObject>
        </w:object>
      </w:r>
      <w:r>
        <w:rPr>
          <w:color w:val="FF0000"/>
          <w:sz w:val="21"/>
        </w:rPr>
        <w:t>，B错误；</w:t>
      </w:r>
    </w:p>
    <w:p w14:paraId="02F8AFFE">
      <w:pPr>
        <w:shd w:val="clear" w:color="auto" w:fill="FFFFFF" w:themeFill="background1"/>
        <w:spacing w:line="360" w:lineRule="auto"/>
        <w:jc w:val="left"/>
        <w:textAlignment w:val="center"/>
        <w:rPr>
          <w:sz w:val="21"/>
        </w:rPr>
      </w:pPr>
      <w:r>
        <w:rPr>
          <w:color w:val="FF0000"/>
          <w:sz w:val="21"/>
        </w:rPr>
        <w:t>C．环己烷和戊烯的最简式均为</w:t>
      </w:r>
      <w:r>
        <w:rPr>
          <w:color w:val="FF0000"/>
        </w:rPr>
        <w:object>
          <v:shape id="_x0000_i1261" o:spt="75" alt="eqId8861e856fa53b7ddb2b1b7a2a0ebf6c3" type="#_x0000_t75" style="height:15.95pt;width:21.95pt;" o:ole="t" filled="f" o:preferrelative="t" stroked="f" coordsize="21600,21600">
            <v:path/>
            <v:fill on="f" focussize="0,0"/>
            <v:stroke on="f"/>
            <v:imagedata r:id="rId494" o:title="eqId8861e856fa53b7ddb2b1b7a2a0ebf6c3"/>
            <o:lock v:ext="edit" aspectratio="t"/>
            <w10:wrap type="none"/>
            <w10:anchorlock/>
          </v:shape>
          <o:OLEObject Type="Embed" ProgID="Equation.DSMT4" ShapeID="_x0000_i1261" DrawAspect="Content" ObjectID="_1468075961" r:id="rId493">
            <o:LockedField>false</o:LockedField>
          </o:OLEObject>
        </w:object>
      </w:r>
      <w:r>
        <w:rPr>
          <w:color w:val="FF0000"/>
          <w:sz w:val="21"/>
        </w:rPr>
        <w:t>，</w:t>
      </w:r>
      <w:r>
        <w:rPr>
          <w:color w:val="FF0000"/>
        </w:rPr>
        <w:object>
          <v:shape id="_x0000_i1262" o:spt="75" alt="eqId1ce49a22ac971c7a88004489b27af284" type="#_x0000_t75" style="height:14pt;width:19.35pt;" o:ole="t" filled="f" o:preferrelative="t" stroked="f" coordsize="21600,21600">
            <v:path/>
            <v:fill on="f" focussize="0,0"/>
            <v:stroke on="f"/>
            <v:imagedata r:id="rId496" o:title="eqId1ce49a22ac971c7a88004489b27af284"/>
            <o:lock v:ext="edit" aspectratio="t"/>
            <w10:wrap type="none"/>
            <w10:anchorlock/>
          </v:shape>
          <o:OLEObject Type="Embed" ProgID="Equation.DSMT4" ShapeID="_x0000_i1262" DrawAspect="Content" ObjectID="_1468075962" r:id="rId495">
            <o:LockedField>false</o:LockedField>
          </o:OLEObject>
        </w:object>
      </w:r>
      <w:r>
        <w:rPr>
          <w:color w:val="FF0000"/>
          <w:sz w:val="21"/>
        </w:rPr>
        <w:t>混合物含</w:t>
      </w:r>
      <w:r>
        <w:rPr>
          <w:color w:val="FF0000"/>
        </w:rPr>
        <w:object>
          <v:shape id="_x0000_i1263" o:spt="75" alt="eqIdec476973c40d8a8bd5d01e6993968593" type="#_x0000_t75" style="height:15.9pt;width:43.1pt;" o:ole="t" filled="f" o:preferrelative="t" stroked="f" coordsize="21600,21600">
            <v:path/>
            <v:fill on="f" focussize="0,0"/>
            <v:stroke on="f"/>
            <v:imagedata r:id="rId498" o:title="eqIdec476973c40d8a8bd5d01e6993968593"/>
            <o:lock v:ext="edit" aspectratio="t"/>
            <w10:wrap type="none"/>
            <w10:anchorlock/>
          </v:shape>
          <o:OLEObject Type="Embed" ProgID="Equation.DSMT4" ShapeID="_x0000_i1263" DrawAspect="Content" ObjectID="_1468075963" r:id="rId497">
            <o:LockedField>false</o:LockedField>
          </o:OLEObject>
        </w:object>
      </w:r>
      <w:r>
        <w:rPr>
          <w:color w:val="FF0000"/>
          <w:sz w:val="21"/>
        </w:rPr>
        <w:t>单元，对应</w:t>
      </w:r>
      <w:r>
        <w:rPr>
          <w:color w:val="FF0000"/>
        </w:rPr>
        <w:object>
          <v:shape id="_x0000_i1264" o:spt="75" alt="eqIdbd126671fe6aea6ac641182fcd6dc749" type="#_x0000_t75" style="height:12.4pt;width:25.5pt;" o:ole="t" filled="f" o:preferrelative="t" stroked="f" coordsize="21600,21600">
            <v:path/>
            <v:fill on="f" focussize="0,0"/>
            <v:stroke on="f"/>
            <v:imagedata r:id="rId500" o:title="eqIdbd126671fe6aea6ac641182fcd6dc749"/>
            <o:lock v:ext="edit" aspectratio="t"/>
            <w10:wrap type="none"/>
            <w10:anchorlock/>
          </v:shape>
          <o:OLEObject Type="Embed" ProgID="Equation.DSMT4" ShapeID="_x0000_i1264" DrawAspect="Content" ObjectID="_1468075964" r:id="rId499">
            <o:LockedField>false</o:LockedField>
          </o:OLEObject>
        </w:object>
      </w:r>
      <w:r>
        <w:rPr>
          <w:color w:val="FF0000"/>
          <w:sz w:val="21"/>
        </w:rPr>
        <w:t>碳原子，碳原子数目为</w:t>
      </w:r>
      <w:r>
        <w:rPr>
          <w:color w:val="FF0000"/>
        </w:rPr>
        <w:object>
          <v:shape id="_x0000_i1265" o:spt="75" alt="eqId5297ee4408c600bb82b60400b6fd4cda" type="#_x0000_t75" style="height:15.95pt;width:21.95pt;" o:ole="t" filled="f" o:preferrelative="t" stroked="f" coordsize="21600,21600">
            <v:path/>
            <v:fill on="f" focussize="0,0"/>
            <v:stroke on="f"/>
            <v:imagedata r:id="rId480" o:title="eqId5297ee4408c600bb82b60400b6fd4cda"/>
            <o:lock v:ext="edit" aspectratio="t"/>
            <w10:wrap type="none"/>
            <w10:anchorlock/>
          </v:shape>
          <o:OLEObject Type="Embed" ProgID="Equation.DSMT4" ShapeID="_x0000_i1265" DrawAspect="Content" ObjectID="_1468075965" r:id="rId501">
            <o:LockedField>false</o:LockedField>
          </o:OLEObject>
        </w:object>
      </w:r>
      <w:r>
        <w:rPr>
          <w:color w:val="FF0000"/>
          <w:sz w:val="21"/>
        </w:rPr>
        <w:t>，C正确；</w:t>
      </w:r>
    </w:p>
    <w:p w14:paraId="00683BC6">
      <w:pPr>
        <w:shd w:val="clear" w:color="auto" w:fill="FFFFFF" w:themeFill="background1"/>
        <w:spacing w:line="360" w:lineRule="auto"/>
        <w:jc w:val="left"/>
        <w:textAlignment w:val="center"/>
        <w:rPr>
          <w:sz w:val="21"/>
        </w:rPr>
      </w:pPr>
      <w:r>
        <w:rPr>
          <w:color w:val="FF0000"/>
          <w:sz w:val="21"/>
        </w:rPr>
        <w:t>D．铅酸蓄电池负极反应为</w:t>
      </w:r>
      <w:r>
        <w:rPr>
          <w:color w:val="FF0000"/>
        </w:rPr>
        <w:object>
          <v:shape id="_x0000_i1266" o:spt="75" alt="eqId859bbc077c41d2d5f712e206d3a55bfc" type="#_x0000_t75" style="height:16.5pt;width:119.65pt;" o:ole="t" filled="f" o:preferrelative="t" stroked="f" coordsize="21600,21600">
            <v:path/>
            <v:fill on="f" focussize="0,0"/>
            <v:stroke on="f"/>
            <v:imagedata r:id="rId503" o:title="eqId859bbc077c41d2d5f712e206d3a55bfc"/>
            <o:lock v:ext="edit" aspectratio="t"/>
            <w10:wrap type="none"/>
            <w10:anchorlock/>
          </v:shape>
          <o:OLEObject Type="Embed" ProgID="Equation.DSMT4" ShapeID="_x0000_i1266" DrawAspect="Content" ObjectID="_1468075966" r:id="rId502">
            <o:LockedField>false</o:LockedField>
          </o:OLEObject>
        </w:object>
      </w:r>
      <w:r>
        <w:rPr>
          <w:color w:val="FF0000"/>
          <w:sz w:val="21"/>
        </w:rPr>
        <w:t>。增重</w:t>
      </w:r>
      <w:r>
        <w:rPr>
          <w:color w:val="FF0000"/>
        </w:rPr>
        <w:object>
          <v:shape id="_x0000_i1267" o:spt="75" alt="eqIdd783229ab4ef08a1ab18d35561c57aaa" type="#_x0000_t75" style="height:14pt;width:19.35pt;" o:ole="t" filled="f" o:preferrelative="t" stroked="f" coordsize="21600,21600">
            <v:path/>
            <v:fill on="f" focussize="0,0"/>
            <v:stroke on="f"/>
            <v:imagedata r:id="rId505" o:title="eqIdd783229ab4ef08a1ab18d35561c57aaa"/>
            <o:lock v:ext="edit" aspectratio="t"/>
            <w10:wrap type="none"/>
            <w10:anchorlock/>
          </v:shape>
          <o:OLEObject Type="Embed" ProgID="Equation.DSMT4" ShapeID="_x0000_i1267" DrawAspect="Content" ObjectID="_1468075967" r:id="rId504">
            <o:LockedField>false</o:LockedField>
          </o:OLEObject>
        </w:object>
      </w:r>
      <w:r>
        <w:rPr>
          <w:color w:val="FF0000"/>
          <w:sz w:val="21"/>
        </w:rPr>
        <w:t>对应生成</w:t>
      </w:r>
      <w:r>
        <w:rPr>
          <w:color w:val="FF0000"/>
        </w:rPr>
        <w:object>
          <v:shape id="_x0000_i1268" o:spt="75" alt="eqIde9498f0a14f94a9bbb0bef2391d2813d" type="#_x0000_t75" style="height:15.8pt;width:50.1pt;" o:ole="t" filled="f" o:preferrelative="t" stroked="f" coordsize="21600,21600">
            <v:path/>
            <v:fill on="f" focussize="0,0"/>
            <v:stroke on="f"/>
            <v:imagedata r:id="rId507" o:title="eqIde9498f0a14f94a9bbb0bef2391d2813d"/>
            <o:lock v:ext="edit" aspectratio="t"/>
            <w10:wrap type="none"/>
            <w10:anchorlock/>
          </v:shape>
          <o:OLEObject Type="Embed" ProgID="Equation.DSMT4" ShapeID="_x0000_i1268" DrawAspect="Content" ObjectID="_1468075968" r:id="rId506">
            <o:LockedField>false</o:LockedField>
          </o:OLEObject>
        </w:object>
      </w:r>
      <w:r>
        <w:rPr>
          <w:color w:val="FF0000"/>
          <w:sz w:val="21"/>
        </w:rPr>
        <w:t>，转移</w:t>
      </w:r>
      <w:r>
        <w:rPr>
          <w:color w:val="FF0000"/>
        </w:rPr>
        <w:object>
          <v:shape id="_x0000_i1269" o:spt="75" alt="eqIdbd126671fe6aea6ac641182fcd6dc749" type="#_x0000_t75" style="height:12.4pt;width:25.5pt;" o:ole="t" filled="f" o:preferrelative="t" stroked="f" coordsize="21600,21600">
            <v:path/>
            <v:fill on="f" focussize="0,0"/>
            <v:stroke on="f"/>
            <v:imagedata r:id="rId500" o:title="eqIdbd126671fe6aea6ac641182fcd6dc749"/>
            <o:lock v:ext="edit" aspectratio="t"/>
            <w10:wrap type="none"/>
            <w10:anchorlock/>
          </v:shape>
          <o:OLEObject Type="Embed" ProgID="Equation.DSMT4" ShapeID="_x0000_i1269" DrawAspect="Content" ObjectID="_1468075969" r:id="rId508">
            <o:LockedField>false</o:LockedField>
          </o:OLEObject>
        </w:object>
      </w:r>
      <w:r>
        <w:rPr>
          <w:color w:val="FF0000"/>
          <w:sz w:val="21"/>
        </w:rPr>
        <w:t>电子，数目为：</w:t>
      </w:r>
      <w:r>
        <w:rPr>
          <w:color w:val="FF0000"/>
        </w:rPr>
        <w:object>
          <v:shape id="_x0000_i1270" o:spt="75" alt="eqId5297ee4408c600bb82b60400b6fd4cda" type="#_x0000_t75" style="height:15.95pt;width:21.95pt;" o:ole="t" filled="f" o:preferrelative="t" stroked="f" coordsize="21600,21600">
            <v:path/>
            <v:fill on="f" focussize="0,0"/>
            <v:stroke on="f"/>
            <v:imagedata r:id="rId480" o:title="eqId5297ee4408c600bb82b60400b6fd4cda"/>
            <o:lock v:ext="edit" aspectratio="t"/>
            <w10:wrap type="none"/>
            <w10:anchorlock/>
          </v:shape>
          <o:OLEObject Type="Embed" ProgID="Equation.DSMT4" ShapeID="_x0000_i1270" DrawAspect="Content" ObjectID="_1468075970" r:id="rId509">
            <o:LockedField>false</o:LockedField>
          </o:OLEObject>
        </w:object>
      </w:r>
      <w:r>
        <w:rPr>
          <w:color w:val="FF0000"/>
          <w:sz w:val="21"/>
        </w:rPr>
        <w:t>，D正确；</w:t>
      </w:r>
    </w:p>
    <w:p w14:paraId="5AE3F3DB">
      <w:pPr>
        <w:shd w:val="clear" w:color="auto" w:fill="FFFFFF" w:themeFill="background1"/>
        <w:spacing w:line="360" w:lineRule="auto"/>
        <w:jc w:val="left"/>
        <w:textAlignment w:val="center"/>
        <w:rPr>
          <w:sz w:val="21"/>
        </w:rPr>
      </w:pPr>
      <w:r>
        <w:rPr>
          <w:color w:val="FF0000"/>
          <w:sz w:val="21"/>
        </w:rPr>
        <w:t>故选B。</w:t>
      </w:r>
    </w:p>
    <w:p w14:paraId="3CCA05BB">
      <w:pPr>
        <w:shd w:val="clear" w:color="auto" w:fill="FFFFFF" w:themeFill="background1"/>
        <w:spacing w:line="360" w:lineRule="auto"/>
        <w:jc w:val="left"/>
        <w:textAlignment w:val="center"/>
        <w:rPr>
          <w:sz w:val="21"/>
        </w:rPr>
      </w:pPr>
      <w:r>
        <w:rPr>
          <w:rFonts w:hint="eastAsia"/>
          <w:sz w:val="21"/>
          <w:lang w:val="en-US" w:eastAsia="zh-CN"/>
        </w:rPr>
        <w:t>1</w:t>
      </w:r>
      <w:r>
        <w:rPr>
          <w:sz w:val="21"/>
        </w:rPr>
        <w:t>3．</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·湖南卷）</w:t>
      </w:r>
      <w:r>
        <w:rPr>
          <w:sz w:val="21"/>
        </w:rPr>
        <w:t>加热时，浓硫酸与木炭发生反应：</w:t>
      </w:r>
      <w:r>
        <w:object>
          <v:shape id="_x0000_i1271" o:spt="75" alt="eqId1254399d6f3826182cf8ee556b7f3e47" type="#_x0000_t75" style="height:16.05pt;width:36.9pt;" o:ole="t" filled="f" o:preferrelative="t" stroked="f" coordsize="21600,21600">
            <v:path/>
            <v:fill on="f" focussize="0,0"/>
            <v:stroke on="f"/>
            <v:imagedata r:id="rId511" o:title="eqId1254399d6f3826182cf8ee556b7f3e47"/>
            <o:lock v:ext="edit" aspectratio="t"/>
            <w10:wrap type="none"/>
            <w10:anchorlock/>
          </v:shape>
          <o:OLEObject Type="Embed" ProgID="Equation.DSMT4" ShapeID="_x0000_i1271" DrawAspect="Content" ObjectID="_1468075971" r:id="rId510">
            <o:LockedField>false</o:LockedField>
          </o:OLEObject>
        </w:object>
      </w:r>
      <w:r>
        <w:rPr>
          <w:sz w:val="21"/>
        </w:rPr>
        <w:t>(浓)</w:t>
      </w:r>
      <w:r>
        <w:object>
          <v:shape id="_x0000_i1272" o:spt="75" alt="eqIda536600e4ee435a80d99e7c9ffd8e466" type="#_x0000_t75" style="height:16.5pt;width:127.6pt;" o:ole="t" filled="f" o:preferrelative="t" stroked="f" coordsize="21600,21600">
            <v:path/>
            <v:fill on="f" focussize="0,0"/>
            <v:stroke on="f"/>
            <v:imagedata r:id="rId513" o:title="eqIda536600e4ee435a80d99e7c9ffd8e466"/>
            <o:lock v:ext="edit" aspectratio="t"/>
            <w10:wrap type="none"/>
            <w10:anchorlock/>
          </v:shape>
          <o:OLEObject Type="Embed" ProgID="Equation.DSMT4" ShapeID="_x0000_i1272" DrawAspect="Content" ObjectID="_1468075972" r:id="rId512">
            <o:LockedField>false</o:LockedField>
          </o:OLEObject>
        </w:object>
      </w:r>
      <w:r>
        <w:rPr>
          <w:sz w:val="21"/>
        </w:rPr>
        <w:t>。设</w:t>
      </w:r>
      <w:r>
        <w:object>
          <v:shape id="_x0000_i1273"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273" DrawAspect="Content" ObjectID="_1468075973" r:id="rId514">
            <o:LockedField>false</o:LockedField>
          </o:OLEObject>
        </w:object>
      </w:r>
      <w:r>
        <w:rPr>
          <w:sz w:val="21"/>
        </w:rPr>
        <w:t>为阿伏加德罗常数的值。下列说法正确的是</w:t>
      </w:r>
    </w:p>
    <w:p w14:paraId="300DF74A">
      <w:pPr>
        <w:shd w:val="clear" w:color="auto" w:fill="FFFFFF" w:themeFill="background1"/>
        <w:spacing w:line="360" w:lineRule="auto"/>
        <w:ind w:left="300"/>
        <w:jc w:val="left"/>
        <w:textAlignment w:val="center"/>
        <w:rPr>
          <w:sz w:val="21"/>
        </w:rPr>
      </w:pPr>
      <w:r>
        <w:rPr>
          <w:sz w:val="21"/>
        </w:rPr>
        <w:t>A．</w:t>
      </w:r>
      <w:r>
        <w:object>
          <v:shape id="_x0000_i1274" o:spt="75" alt="eqId7caa66058c98fb618014920849ca26d4" type="#_x0000_t75" style="height:15.8pt;width:31.65pt;" o:ole="t" filled="f" o:preferrelative="t" stroked="f" coordsize="21600,21600">
            <v:path/>
            <v:fill on="f" focussize="0,0"/>
            <v:stroke on="f"/>
            <v:imagedata r:id="rId516" o:title="eqId7caa66058c98fb618014920849ca26d4"/>
            <o:lock v:ext="edit" aspectratio="t"/>
            <w10:wrap type="none"/>
            <w10:anchorlock/>
          </v:shape>
          <o:OLEObject Type="Embed" ProgID="Equation.DSMT4" ShapeID="_x0000_i1274" DrawAspect="Content" ObjectID="_1468075974" r:id="rId515">
            <o:LockedField>false</o:LockedField>
          </o:OLEObject>
        </w:object>
      </w:r>
      <w:r>
        <w:rPr>
          <w:sz w:val="21"/>
        </w:rPr>
        <w:t>含质子数为</w:t>
      </w:r>
      <w:r>
        <w:object>
          <v:shape id="_x0000_i1275" o:spt="75" alt="eqIdc25c21854ef540d8af1c2c4a5a9b8143" type="#_x0000_t75" style="height:15.8pt;width:21.95pt;" o:ole="t" filled="f" o:preferrelative="t" stroked="f" coordsize="21600,21600">
            <v:path/>
            <v:fill on="f" focussize="0,0"/>
            <v:stroke on="f"/>
            <v:imagedata r:id="rId518" o:title="eqIdc25c21854ef540d8af1c2c4a5a9b8143"/>
            <o:lock v:ext="edit" aspectratio="t"/>
            <w10:wrap type="none"/>
            <w10:anchorlock/>
          </v:shape>
          <o:OLEObject Type="Embed" ProgID="Equation.DSMT4" ShapeID="_x0000_i1275" DrawAspect="Content" ObjectID="_1468075975" r:id="rId517">
            <o:LockedField>false</o:LockedField>
          </o:OLEObject>
        </w:object>
      </w:r>
    </w:p>
    <w:p w14:paraId="0FB3669B">
      <w:pPr>
        <w:shd w:val="clear" w:color="auto" w:fill="FFFFFF" w:themeFill="background1"/>
        <w:spacing w:line="360" w:lineRule="auto"/>
        <w:ind w:left="300"/>
        <w:jc w:val="left"/>
        <w:textAlignment w:val="center"/>
        <w:rPr>
          <w:sz w:val="21"/>
        </w:rPr>
      </w:pPr>
      <w:r>
        <w:rPr>
          <w:sz w:val="21"/>
        </w:rPr>
        <w:t>B．常温常压下，</w:t>
      </w:r>
      <w:r>
        <w:object>
          <v:shape id="_x0000_i1276" o:spt="75" alt="eqId4d6b0f745a72a4b924de778154dda8ac" type="#_x0000_t75" style="height:16.65pt;width:46.6pt;" o:ole="t" filled="f" o:preferrelative="t" stroked="f" coordsize="21600,21600">
            <v:path/>
            <v:fill on="f" focussize="0,0"/>
            <v:stroke on="f"/>
            <v:imagedata r:id="rId520" o:title="eqId4d6b0f745a72a4b924de778154dda8ac"/>
            <o:lock v:ext="edit" aspectratio="t"/>
            <w10:wrap type="none"/>
            <w10:anchorlock/>
          </v:shape>
          <o:OLEObject Type="Embed" ProgID="Equation.DSMT4" ShapeID="_x0000_i1276" DrawAspect="Content" ObjectID="_1468075976" r:id="rId519">
            <o:LockedField>false</o:LockedField>
          </o:OLEObject>
        </w:object>
      </w:r>
      <w:r>
        <w:rPr>
          <w:sz w:val="21"/>
        </w:rPr>
        <w:t>含σ键数目为</w:t>
      </w:r>
      <w:r>
        <w:object>
          <v:shape id="_x0000_i1277" o:spt="75" alt="eqId7bf98336b2d25b151a5139d883c00274" type="#_x0000_t75" style="height:15.95pt;width:29.9pt;" o:ole="t" filled="f" o:preferrelative="t" stroked="f" coordsize="21600,21600">
            <v:path/>
            <v:fill on="f" focussize="0,0"/>
            <v:stroke on="f"/>
            <v:imagedata r:id="rId522" o:title="eqId7bf98336b2d25b151a5139d883c00274"/>
            <o:lock v:ext="edit" aspectratio="t"/>
            <w10:wrap type="none"/>
            <w10:anchorlock/>
          </v:shape>
          <o:OLEObject Type="Embed" ProgID="Equation.DSMT4" ShapeID="_x0000_i1277" DrawAspect="Content" ObjectID="_1468075977" r:id="rId521">
            <o:LockedField>false</o:LockedField>
          </o:OLEObject>
        </w:object>
      </w:r>
    </w:p>
    <w:p w14:paraId="400623E1">
      <w:pPr>
        <w:shd w:val="clear" w:color="auto" w:fill="FFFFFF" w:themeFill="background1"/>
        <w:spacing w:line="360" w:lineRule="auto"/>
        <w:ind w:left="300"/>
        <w:jc w:val="left"/>
        <w:textAlignment w:val="center"/>
        <w:rPr>
          <w:sz w:val="21"/>
        </w:rPr>
      </w:pPr>
      <w:r>
        <w:rPr>
          <w:sz w:val="21"/>
        </w:rPr>
        <w:t>C．</w:t>
      </w:r>
      <w:r>
        <w:object>
          <v:shape id="_x0000_i1278" o:spt="75" alt="eqIdf0972a6ba6b013dda6e77cd3b306f8d2" type="#_x0000_t75" style="height:12.2pt;width:48.35pt;" o:ole="t" filled="f" o:preferrelative="t" stroked="f" coordsize="21600,21600">
            <v:path/>
            <v:fill on="f" focussize="0,0"/>
            <v:stroke on="f"/>
            <v:imagedata r:id="rId524" o:title="eqIdf0972a6ba6b013dda6e77cd3b306f8d2"/>
            <o:lock v:ext="edit" aspectratio="t"/>
            <w10:wrap type="none"/>
            <w10:anchorlock/>
          </v:shape>
          <o:OLEObject Type="Embed" ProgID="Equation.DSMT4" ShapeID="_x0000_i1278" DrawAspect="Content" ObjectID="_1468075978" r:id="rId523">
            <o:LockedField>false</o:LockedField>
          </o:OLEObject>
        </w:object>
      </w:r>
      <w:r>
        <w:rPr>
          <w:sz w:val="21"/>
        </w:rPr>
        <w:t>的稀硫酸中含</w:t>
      </w:r>
      <w:r>
        <w:object>
          <v:shape id="_x0000_i1279"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1279" DrawAspect="Content" ObjectID="_1468075979" r:id="rId525">
            <o:LockedField>false</o:LockedField>
          </o:OLEObject>
        </w:object>
      </w:r>
      <w:r>
        <w:rPr>
          <w:sz w:val="21"/>
        </w:rPr>
        <w:t>数目为</w:t>
      </w:r>
      <w:r>
        <w:object>
          <v:shape id="_x0000_i1280" o:spt="75" alt="eqIdd27f22af00cca9fa1abe96cad861c194" type="#_x0000_t75" style="height:15.8pt;width:29.9pt;" o:ole="t" filled="f" o:preferrelative="t" stroked="f" coordsize="21600,21600">
            <v:path/>
            <v:fill on="f" focussize="0,0"/>
            <v:stroke on="f"/>
            <v:imagedata r:id="rId528" o:title="eqIdd27f22af00cca9fa1abe96cad861c194"/>
            <o:lock v:ext="edit" aspectratio="t"/>
            <w10:wrap type="none"/>
            <w10:anchorlock/>
          </v:shape>
          <o:OLEObject Type="Embed" ProgID="Equation.DSMT4" ShapeID="_x0000_i1280" DrawAspect="Content" ObjectID="_1468075980" r:id="rId527">
            <o:LockedField>false</o:LockedField>
          </o:OLEObject>
        </w:object>
      </w:r>
    </w:p>
    <w:p w14:paraId="6BD4B053">
      <w:pPr>
        <w:shd w:val="clear" w:color="auto" w:fill="FFFFFF" w:themeFill="background1"/>
        <w:spacing w:line="360" w:lineRule="auto"/>
        <w:ind w:left="300"/>
        <w:jc w:val="left"/>
        <w:textAlignment w:val="center"/>
        <w:rPr>
          <w:sz w:val="21"/>
        </w:rPr>
      </w:pPr>
      <w:r>
        <w:rPr>
          <w:sz w:val="21"/>
        </w:rPr>
        <w:t>D．</w:t>
      </w:r>
      <w:r>
        <w:object>
          <v:shape id="_x0000_i1281" o:spt="75" alt="eqId26e117310d60b326a3f2c71c381c11a4" type="#_x0000_t75" style="height:15.8pt;width:36.05pt;" o:ole="t" filled="f" o:preferrelative="t" stroked="f" coordsize="21600,21600">
            <v:path/>
            <v:fill on="f" focussize="0,0"/>
            <v:stroke on="f"/>
            <v:imagedata r:id="rId530" o:title="eqId26e117310d60b326a3f2c71c381c11a4"/>
            <o:lock v:ext="edit" aspectratio="t"/>
            <w10:wrap type="none"/>
            <w10:anchorlock/>
          </v:shape>
          <o:OLEObject Type="Embed" ProgID="Equation.DSMT4" ShapeID="_x0000_i1281" DrawAspect="Content" ObjectID="_1468075981" r:id="rId529">
            <o:LockedField>false</o:LockedField>
          </o:OLEObject>
        </w:object>
      </w:r>
      <w:r>
        <w:rPr>
          <w:sz w:val="21"/>
        </w:rPr>
        <w:t>与</w:t>
      </w:r>
      <w:r>
        <w:object>
          <v:shape id="_x0000_i1282" o:spt="75" alt="eqId20406fb9127273164a87ce88e269b58e" type="#_x0000_t75" style="height:15.8pt;width:29pt;" o:ole="t" filled="f" o:preferrelative="t" stroked="f" coordsize="21600,21600">
            <v:path/>
            <v:fill on="f" focussize="0,0"/>
            <v:stroke on="f"/>
            <v:imagedata r:id="rId532" o:title="eqId20406fb9127273164a87ce88e269b58e"/>
            <o:lock v:ext="edit" aspectratio="t"/>
            <w10:wrap type="none"/>
            <w10:anchorlock/>
          </v:shape>
          <o:OLEObject Type="Embed" ProgID="Equation.DSMT4" ShapeID="_x0000_i1282" DrawAspect="Content" ObjectID="_1468075982" r:id="rId531">
            <o:LockedField>false</o:LockedField>
          </o:OLEObject>
        </w:object>
      </w:r>
      <w:r>
        <w:rPr>
          <w:sz w:val="21"/>
        </w:rPr>
        <w:t>充分反应得到</w:t>
      </w:r>
      <w:r>
        <w:object>
          <v:shape id="_x0000_i1283" o:spt="75" alt="eqId9cdde992f77a7036a2f0b21d52ddd043" type="#_x0000_t75" style="height:15.8pt;width:19.35pt;" o:ole="t" filled="f" o:preferrelative="t" stroked="f" coordsize="21600,21600">
            <v:path/>
            <v:fill on="f" focussize="0,0"/>
            <v:stroke on="f"/>
            <v:imagedata r:id="rId534" o:title="eqId9cdde992f77a7036a2f0b21d52ddd043"/>
            <o:lock v:ext="edit" aspectratio="t"/>
            <w10:wrap type="none"/>
            <w10:anchorlock/>
          </v:shape>
          <o:OLEObject Type="Embed" ProgID="Equation.DSMT4" ShapeID="_x0000_i1283" DrawAspect="Content" ObjectID="_1468075983" r:id="rId533">
            <o:LockedField>false</o:LockedField>
          </o:OLEObject>
        </w:object>
      </w:r>
      <w:r>
        <w:rPr>
          <w:sz w:val="21"/>
        </w:rPr>
        <w:t>的分子数为</w:t>
      </w:r>
      <w:r>
        <w:object>
          <v:shape id="_x0000_i1284"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284" DrawAspect="Content" ObjectID="_1468075984" r:id="rId535">
            <o:LockedField>false</o:LockedField>
          </o:OLEObject>
        </w:object>
      </w:r>
    </w:p>
    <w:p w14:paraId="3BD87A6C">
      <w:pPr>
        <w:shd w:val="clear" w:color="auto" w:fill="FFFFFF" w:themeFill="background1"/>
        <w:spacing w:line="360" w:lineRule="auto"/>
        <w:jc w:val="left"/>
        <w:textAlignment w:val="center"/>
        <w:rPr>
          <w:sz w:val="21"/>
        </w:rPr>
      </w:pPr>
      <w:r>
        <w:rPr>
          <w:color w:val="FF0000"/>
          <w:sz w:val="21"/>
        </w:rPr>
        <w:t>【答案】A</w:t>
      </w:r>
    </w:p>
    <w:p w14:paraId="6B98E9E7">
      <w:pPr>
        <w:shd w:val="clear" w:color="auto" w:fill="FFFFFF" w:themeFill="background1"/>
        <w:spacing w:line="360" w:lineRule="auto"/>
        <w:jc w:val="left"/>
        <w:textAlignment w:val="center"/>
        <w:rPr>
          <w:sz w:val="21"/>
        </w:rPr>
      </w:pPr>
      <w:r>
        <w:rPr>
          <w:color w:val="FF0000"/>
          <w:sz w:val="21"/>
        </w:rPr>
        <w:t>【详解】A．12g的</w:t>
      </w:r>
      <w:r>
        <w:rPr>
          <w:color w:val="FF0000"/>
          <w:sz w:val="21"/>
          <w:vertAlign w:val="superscript"/>
        </w:rPr>
        <w:t>12</w:t>
      </w:r>
      <w:r>
        <w:rPr>
          <w:color w:val="FF0000"/>
          <w:sz w:val="21"/>
        </w:rPr>
        <w:t>C的物质的量为1mol，每个</w:t>
      </w:r>
      <w:r>
        <w:rPr>
          <w:color w:val="FF0000"/>
          <w:sz w:val="21"/>
          <w:vertAlign w:val="superscript"/>
        </w:rPr>
        <w:t>12</w:t>
      </w:r>
      <w:r>
        <w:rPr>
          <w:color w:val="FF0000"/>
          <w:sz w:val="21"/>
        </w:rPr>
        <w:t>C原子含有6个质子，因此总质子数为6N</w:t>
      </w:r>
      <w:r>
        <w:rPr>
          <w:color w:val="FF0000"/>
          <w:sz w:val="21"/>
          <w:vertAlign w:val="subscript"/>
        </w:rPr>
        <w:t>A</w:t>
      </w:r>
      <w:r>
        <w:rPr>
          <w:color w:val="FF0000"/>
          <w:sz w:val="21"/>
        </w:rPr>
        <w:t>，A正确；</w:t>
      </w:r>
    </w:p>
    <w:p w14:paraId="2E02B78F">
      <w:pPr>
        <w:shd w:val="clear" w:color="auto" w:fill="FFFFFF" w:themeFill="background1"/>
        <w:spacing w:line="360" w:lineRule="auto"/>
        <w:jc w:val="left"/>
        <w:textAlignment w:val="center"/>
        <w:rPr>
          <w:sz w:val="21"/>
        </w:rPr>
      </w:pPr>
      <w:r>
        <w:rPr>
          <w:color w:val="FF0000"/>
          <w:sz w:val="21"/>
        </w:rPr>
        <w:t>B．常温常压下，6.72L CO</w:t>
      </w:r>
      <w:r>
        <w:rPr>
          <w:color w:val="FF0000"/>
          <w:sz w:val="21"/>
          <w:vertAlign w:val="subscript"/>
        </w:rPr>
        <w:t>2</w:t>
      </w:r>
      <w:r>
        <w:rPr>
          <w:color w:val="FF0000"/>
          <w:sz w:val="21"/>
        </w:rPr>
        <w:t>的物质的量小于0.3mol，每个CO</w:t>
      </w:r>
      <w:r>
        <w:rPr>
          <w:color w:val="FF0000"/>
          <w:sz w:val="21"/>
          <w:vertAlign w:val="subscript"/>
        </w:rPr>
        <w:t>2</w:t>
      </w:r>
      <w:r>
        <w:rPr>
          <w:color w:val="FF0000"/>
          <w:sz w:val="21"/>
        </w:rPr>
        <w:t>分子含2个σ键，总σ键数小于0.6N</w:t>
      </w:r>
      <w:r>
        <w:rPr>
          <w:color w:val="FF0000"/>
          <w:sz w:val="21"/>
          <w:vertAlign w:val="subscript"/>
        </w:rPr>
        <w:t>A</w:t>
      </w:r>
      <w:r>
        <w:rPr>
          <w:color w:val="FF0000"/>
          <w:sz w:val="21"/>
        </w:rPr>
        <w:t>，B错误；</w:t>
      </w:r>
    </w:p>
    <w:p w14:paraId="2A2D97CA">
      <w:pPr>
        <w:shd w:val="clear" w:color="auto" w:fill="FFFFFF" w:themeFill="background1"/>
        <w:spacing w:line="360" w:lineRule="auto"/>
        <w:jc w:val="left"/>
        <w:textAlignment w:val="center"/>
        <w:rPr>
          <w:sz w:val="21"/>
        </w:rPr>
      </w:pPr>
      <w:r>
        <w:rPr>
          <w:color w:val="FF0000"/>
          <w:sz w:val="21"/>
        </w:rPr>
        <w:t>C．pH=1的稀硫酸中，</w:t>
      </w:r>
      <w:r>
        <w:rPr>
          <w:color w:val="FF0000"/>
        </w:rPr>
        <w:object>
          <v:shape id="_x0000_i1285"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1285" DrawAspect="Content" ObjectID="_1468075985" r:id="rId536">
            <o:LockedField>false</o:LockedField>
          </o:OLEObject>
        </w:object>
      </w:r>
      <w:r>
        <w:rPr>
          <w:color w:val="FF0000"/>
          <w:sz w:val="21"/>
        </w:rPr>
        <w:t>浓度为0.1mol/L，1L溶液中</w:t>
      </w:r>
      <w:r>
        <w:rPr>
          <w:color w:val="FF0000"/>
        </w:rPr>
        <w:object>
          <v:shape id="_x0000_i1286"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1286" DrawAspect="Content" ObjectID="_1468075986" r:id="rId537">
            <o:LockedField>false</o:LockedField>
          </o:OLEObject>
        </w:object>
      </w:r>
      <w:r>
        <w:rPr>
          <w:color w:val="FF0000"/>
          <w:sz w:val="21"/>
        </w:rPr>
        <w:t>数目为0.1N</w:t>
      </w:r>
      <w:r>
        <w:rPr>
          <w:color w:val="FF0000"/>
          <w:sz w:val="21"/>
          <w:vertAlign w:val="subscript"/>
        </w:rPr>
        <w:t>A</w:t>
      </w:r>
      <w:r>
        <w:rPr>
          <w:color w:val="FF0000"/>
          <w:sz w:val="21"/>
        </w:rPr>
        <w:t>，而非0.2N</w:t>
      </w:r>
      <w:r>
        <w:rPr>
          <w:color w:val="FF0000"/>
          <w:sz w:val="21"/>
          <w:vertAlign w:val="subscript"/>
        </w:rPr>
        <w:t>A</w:t>
      </w:r>
      <w:r>
        <w:rPr>
          <w:color w:val="FF0000"/>
          <w:sz w:val="21"/>
        </w:rPr>
        <w:t>，C错误；</w:t>
      </w:r>
    </w:p>
    <w:p w14:paraId="5C697AE0">
      <w:pPr>
        <w:shd w:val="clear" w:color="auto" w:fill="FFFFFF" w:themeFill="background1"/>
        <w:spacing w:line="360" w:lineRule="auto"/>
        <w:jc w:val="left"/>
        <w:textAlignment w:val="center"/>
        <w:rPr>
          <w:sz w:val="21"/>
        </w:rPr>
      </w:pPr>
      <w:r>
        <w:rPr>
          <w:color w:val="FF0000"/>
          <w:sz w:val="21"/>
        </w:rPr>
        <w:t>D．SO</w:t>
      </w:r>
      <w:r>
        <w:rPr>
          <w:color w:val="FF0000"/>
          <w:sz w:val="21"/>
          <w:vertAlign w:val="subscript"/>
        </w:rPr>
        <w:t>2</w:t>
      </w:r>
      <w:r>
        <w:rPr>
          <w:color w:val="FF0000"/>
          <w:sz w:val="21"/>
        </w:rPr>
        <w:t>与O</w:t>
      </w:r>
      <w:r>
        <w:rPr>
          <w:color w:val="FF0000"/>
          <w:sz w:val="21"/>
          <w:vertAlign w:val="subscript"/>
        </w:rPr>
        <w:t>2</w:t>
      </w:r>
      <w:r>
        <w:rPr>
          <w:color w:val="FF0000"/>
          <w:sz w:val="21"/>
        </w:rPr>
        <w:t>生成SO</w:t>
      </w:r>
      <w:r>
        <w:rPr>
          <w:color w:val="FF0000"/>
          <w:sz w:val="21"/>
          <w:vertAlign w:val="subscript"/>
        </w:rPr>
        <w:t>3</w:t>
      </w:r>
      <w:r>
        <w:rPr>
          <w:color w:val="FF0000"/>
          <w:sz w:val="21"/>
        </w:rPr>
        <w:t>的反应为可逆反应，无法完全转化，实际生成的SO</w:t>
      </w:r>
      <w:r>
        <w:rPr>
          <w:color w:val="FF0000"/>
          <w:sz w:val="21"/>
          <w:vertAlign w:val="subscript"/>
        </w:rPr>
        <w:t>3</w:t>
      </w:r>
      <w:r>
        <w:rPr>
          <w:color w:val="FF0000"/>
          <w:sz w:val="21"/>
        </w:rPr>
        <w:t>分子数小于N</w:t>
      </w:r>
      <w:r>
        <w:rPr>
          <w:color w:val="FF0000"/>
          <w:sz w:val="21"/>
          <w:vertAlign w:val="subscript"/>
        </w:rPr>
        <w:t>A</w:t>
      </w:r>
      <w:r>
        <w:rPr>
          <w:color w:val="FF0000"/>
          <w:sz w:val="21"/>
        </w:rPr>
        <w:t>，D错误；</w:t>
      </w:r>
    </w:p>
    <w:p w14:paraId="1E1D9124">
      <w:pPr>
        <w:shd w:val="clear" w:color="auto" w:fill="FFFFFF" w:themeFill="background1"/>
        <w:spacing w:line="360" w:lineRule="auto"/>
        <w:jc w:val="left"/>
        <w:textAlignment w:val="center"/>
        <w:rPr>
          <w:sz w:val="21"/>
        </w:rPr>
      </w:pPr>
      <w:r>
        <w:rPr>
          <w:color w:val="FF0000"/>
          <w:sz w:val="21"/>
        </w:rPr>
        <w:t>故选A。</w:t>
      </w:r>
    </w:p>
    <w:p w14:paraId="3CCB07D4">
      <w:pPr>
        <w:shd w:val="clear" w:color="auto" w:fill="FFFFFF" w:themeFill="background1"/>
        <w:spacing w:line="360" w:lineRule="auto"/>
        <w:jc w:val="left"/>
        <w:textAlignment w:val="center"/>
        <w:rPr>
          <w:sz w:val="21"/>
        </w:rPr>
      </w:pPr>
      <w:r>
        <w:rPr>
          <w:rFonts w:hint="eastAsia"/>
          <w:sz w:val="21"/>
          <w:lang w:val="en-US" w:eastAsia="zh-CN"/>
        </w:rPr>
        <w:t>1</w:t>
      </w:r>
      <w:r>
        <w:rPr>
          <w:sz w:val="21"/>
        </w:rPr>
        <w:t>4．</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·广东卷）</w:t>
      </w:r>
      <w:r>
        <w:rPr>
          <w:sz w:val="21"/>
        </w:rPr>
        <w:t>设</w:t>
      </w:r>
      <w:r>
        <w:object>
          <v:shape id="_x0000_i1287"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287" DrawAspect="Content" ObjectID="_1468075987" r:id="rId538">
            <o:LockedField>false</o:LockedField>
          </o:OLEObject>
        </w:object>
      </w:r>
      <w:r>
        <w:rPr>
          <w:sz w:val="21"/>
        </w:rPr>
        <w:t>为阿伏加德罗常数的值。下列说法正确的是</w:t>
      </w:r>
    </w:p>
    <w:p w14:paraId="5E467876">
      <w:pPr>
        <w:shd w:val="clear" w:color="auto" w:fill="FFFFFF" w:themeFill="background1"/>
        <w:spacing w:line="360" w:lineRule="auto"/>
        <w:ind w:left="300"/>
        <w:jc w:val="left"/>
        <w:textAlignment w:val="center"/>
        <w:rPr>
          <w:sz w:val="21"/>
        </w:rPr>
      </w:pPr>
      <w:r>
        <w:rPr>
          <w:sz w:val="21"/>
        </w:rPr>
        <w:t>A．</w:t>
      </w:r>
      <w:r>
        <w:object>
          <v:shape id="_x0000_i1288" o:spt="75" alt="eqId50a015d1e0b463230806d1669260b6fe" type="#_x0000_t75" style="height:16.55pt;width:40.45pt;" o:ole="t" filled="f" o:preferrelative="t" stroked="f" coordsize="21600,21600">
            <v:path/>
            <v:fill on="f" focussize="0,0"/>
            <v:stroke on="f"/>
            <v:imagedata r:id="rId540" o:title="eqId50a015d1e0b463230806d1669260b6fe"/>
            <o:lock v:ext="edit" aspectratio="t"/>
            <w10:wrap type="none"/>
            <w10:anchorlock/>
          </v:shape>
          <o:OLEObject Type="Embed" ProgID="Equation.DSMT4" ShapeID="_x0000_i1288" DrawAspect="Content" ObjectID="_1468075988" r:id="rId539">
            <o:LockedField>false</o:LockedField>
          </o:OLEObject>
        </w:object>
      </w:r>
      <w:r>
        <w:rPr>
          <w:sz w:val="21"/>
        </w:rPr>
        <w:t>的中子数，比</w:t>
      </w:r>
      <w:r>
        <w:object>
          <v:shape id="_x0000_i1289" o:spt="75" alt="eqId90524ab420ff751706c167f7bb559c46" type="#_x0000_t75" style="height:16.95pt;width:40.45pt;" o:ole="t" filled="f" o:preferrelative="t" stroked="f" coordsize="21600,21600">
            <v:path/>
            <v:fill on="f" focussize="0,0"/>
            <v:stroke on="f"/>
            <v:imagedata r:id="rId542" o:title="eqId90524ab420ff751706c167f7bb559c46"/>
            <o:lock v:ext="edit" aspectratio="t"/>
            <w10:wrap type="none"/>
            <w10:anchorlock/>
          </v:shape>
          <o:OLEObject Type="Embed" ProgID="Equation.DSMT4" ShapeID="_x0000_i1289" DrawAspect="Content" ObjectID="_1468075989" r:id="rId541">
            <o:LockedField>false</o:LockedField>
          </o:OLEObject>
        </w:object>
      </w:r>
      <w:r>
        <w:rPr>
          <w:sz w:val="21"/>
        </w:rPr>
        <w:t>的多</w:t>
      </w:r>
      <w:r>
        <w:object>
          <v:shape id="_x0000_i1290"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290" DrawAspect="Content" ObjectID="_1468075990" r:id="rId543">
            <o:LockedField>false</o:LockedField>
          </o:OLEObject>
        </w:object>
      </w:r>
    </w:p>
    <w:p w14:paraId="5691419C">
      <w:pPr>
        <w:shd w:val="clear" w:color="auto" w:fill="FFFFFF" w:themeFill="background1"/>
        <w:spacing w:line="360" w:lineRule="auto"/>
        <w:ind w:left="300"/>
        <w:jc w:val="left"/>
        <w:textAlignment w:val="center"/>
        <w:rPr>
          <w:sz w:val="21"/>
        </w:rPr>
      </w:pPr>
      <w:r>
        <w:rPr>
          <w:sz w:val="21"/>
        </w:rPr>
        <w:t>B．</w:t>
      </w:r>
      <w:r>
        <w:object>
          <v:shape id="_x0000_i1291" o:spt="75" alt="eqId049e3a6b52db4657dcce0937c8e689de" type="#_x0000_t75" style="height:12.45pt;width:33.4pt;" o:ole="t" filled="f" o:preferrelative="t" stroked="f" coordsize="21600,21600">
            <v:path/>
            <v:fill on="f" focussize="0,0"/>
            <v:stroke on="f"/>
            <v:imagedata r:id="rId545" o:title="eqId049e3a6b52db4657dcce0937c8e689de"/>
            <o:lock v:ext="edit" aspectratio="t"/>
            <w10:wrap type="none"/>
            <w10:anchorlock/>
          </v:shape>
          <o:OLEObject Type="Embed" ProgID="Equation.DSMT4" ShapeID="_x0000_i1291" DrawAspect="Content" ObjectID="_1468075991" r:id="rId544">
            <o:LockedField>false</o:LockedField>
          </o:OLEObject>
        </w:object>
      </w:r>
      <w:r>
        <w:rPr>
          <w:sz w:val="21"/>
        </w:rPr>
        <w:t>与水蒸气完全反应，生成</w:t>
      </w:r>
      <w:r>
        <w:object>
          <v:shape id="_x0000_i1292"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1292" DrawAspect="Content" ObjectID="_1468075992" r:id="rId546">
            <o:LockedField>false</o:LockedField>
          </o:OLEObject>
        </w:object>
      </w:r>
      <w:r>
        <w:rPr>
          <w:sz w:val="21"/>
        </w:rPr>
        <w:t>的数目为</w:t>
      </w:r>
      <w:r>
        <w:object>
          <v:shape id="_x0000_i1293"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293" DrawAspect="Content" ObjectID="_1468075993" r:id="rId547">
            <o:LockedField>false</o:LockedField>
          </o:OLEObject>
        </w:object>
      </w:r>
    </w:p>
    <w:p w14:paraId="3A853B79">
      <w:pPr>
        <w:shd w:val="clear" w:color="auto" w:fill="FFFFFF" w:themeFill="background1"/>
        <w:spacing w:line="360" w:lineRule="auto"/>
        <w:ind w:left="300"/>
        <w:jc w:val="left"/>
        <w:textAlignment w:val="center"/>
        <w:rPr>
          <w:sz w:val="21"/>
        </w:rPr>
      </w:pPr>
      <w:r>
        <w:rPr>
          <w:sz w:val="21"/>
        </w:rPr>
        <w:t>C．在</w:t>
      </w:r>
      <w:r>
        <w:object>
          <v:shape id="_x0000_i1294" o:spt="75" alt="eqId40881d6a6c3a8078d7c14abdbf8ff233" type="#_x0000_t75" style="height:12.25pt;width:55.4pt;" o:ole="t" filled="f" o:preferrelative="t" stroked="f" coordsize="21600,21600">
            <v:path/>
            <v:fill on="f" focussize="0,0"/>
            <v:stroke on="f"/>
            <v:imagedata r:id="rId549" o:title="eqId40881d6a6c3a8078d7c14abdbf8ff233"/>
            <o:lock v:ext="edit" aspectratio="t"/>
            <w10:wrap type="none"/>
            <w10:anchorlock/>
          </v:shape>
          <o:OLEObject Type="Embed" ProgID="Equation.DSMT4" ShapeID="_x0000_i1294" DrawAspect="Content" ObjectID="_1468075994" r:id="rId548">
            <o:LockedField>false</o:LockedField>
          </o:OLEObject>
        </w:object>
      </w:r>
      <w:r>
        <w:rPr>
          <w:sz w:val="21"/>
        </w:rPr>
        <w:t>的</w:t>
      </w:r>
      <w:r>
        <w:object>
          <v:shape id="_x0000_i1295"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1295" DrawAspect="Content" ObjectID="_1468075995" r:id="rId550">
            <o:LockedField>false</o:LockedField>
          </o:OLEObject>
        </w:object>
      </w:r>
      <w:r>
        <w:rPr>
          <w:sz w:val="21"/>
        </w:rPr>
        <w:t>溶液中，</w:t>
      </w:r>
      <w:r>
        <w:object>
          <v:shape id="_x0000_i1296"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1296" DrawAspect="Content" ObjectID="_1468075996" r:id="rId551">
            <o:LockedField>false</o:LockedField>
          </o:OLEObject>
        </w:object>
      </w:r>
      <w:r>
        <w:rPr>
          <w:sz w:val="21"/>
        </w:rPr>
        <w:t>的数目为</w:t>
      </w:r>
      <w:r>
        <w:object>
          <v:shape id="_x0000_i1297" o:spt="75" alt="eqId5aa7d1421a851e6e7a1c19d03d7ab69c" type="#_x0000_t75" style="height:15.8pt;width:29pt;" o:ole="t" filled="f" o:preferrelative="t" stroked="f" coordsize="21600,21600">
            <v:path/>
            <v:fill on="f" focussize="0,0"/>
            <v:stroke on="f"/>
            <v:imagedata r:id="rId554" o:title="eqId5aa7d1421a851e6e7a1c19d03d7ab69c"/>
            <o:lock v:ext="edit" aspectratio="t"/>
            <w10:wrap type="none"/>
            <w10:anchorlock/>
          </v:shape>
          <o:OLEObject Type="Embed" ProgID="Equation.DSMT4" ShapeID="_x0000_i1297" DrawAspect="Content" ObjectID="_1468075997" r:id="rId553">
            <o:LockedField>false</o:LockedField>
          </o:OLEObject>
        </w:object>
      </w:r>
    </w:p>
    <w:p w14:paraId="77EC603D">
      <w:pPr>
        <w:shd w:val="clear" w:color="auto" w:fill="FFFFFF" w:themeFill="background1"/>
        <w:spacing w:line="360" w:lineRule="auto"/>
        <w:ind w:left="300"/>
        <w:jc w:val="left"/>
        <w:textAlignment w:val="center"/>
        <w:rPr>
          <w:sz w:val="21"/>
        </w:rPr>
      </w:pPr>
      <w:r>
        <w:rPr>
          <w:sz w:val="21"/>
        </w:rPr>
        <w:t>D．标准状况下的</w:t>
      </w:r>
      <w:r>
        <w:object>
          <v:shape id="_x0000_i1298" o:spt="75" alt="eqId21bad5eae79c61c6884f046b1f0f6961" type="#_x0000_t75" style="height:15.75pt;width:41.35pt;" o:ole="t" filled="f" o:preferrelative="t" stroked="f" coordsize="21600,21600">
            <v:path/>
            <v:fill on="f" focussize="0,0"/>
            <v:stroke on="f"/>
            <v:imagedata r:id="rId556" o:title="eqId21bad5eae79c61c6884f046b1f0f6961"/>
            <o:lock v:ext="edit" aspectratio="t"/>
            <w10:wrap type="none"/>
            <w10:anchorlock/>
          </v:shape>
          <o:OLEObject Type="Embed" ProgID="Equation.DSMT4" ShapeID="_x0000_i1298" DrawAspect="Content" ObjectID="_1468075998" r:id="rId555">
            <o:LockedField>false</o:LockedField>
          </o:OLEObject>
        </w:object>
      </w:r>
      <w:r>
        <w:rPr>
          <w:sz w:val="21"/>
        </w:rPr>
        <w:t>与足量</w:t>
      </w:r>
      <w:r>
        <w:object>
          <v:shape id="_x0000_i1299"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1299" DrawAspect="Content" ObjectID="_1468075999" r:id="rId557">
            <o:LockedField>false</o:LockedField>
          </o:OLEObject>
        </w:object>
      </w:r>
      <w:r>
        <w:rPr>
          <w:sz w:val="21"/>
        </w:rPr>
        <w:t>反应，形成的共价键数目为</w:t>
      </w:r>
      <w:r>
        <w:object>
          <v:shape id="_x0000_i1300"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300" DrawAspect="Content" ObjectID="_1468076000" r:id="rId558">
            <o:LockedField>false</o:LockedField>
          </o:OLEObject>
        </w:object>
      </w:r>
    </w:p>
    <w:p w14:paraId="7F5AA161">
      <w:pPr>
        <w:shd w:val="clear" w:color="auto" w:fill="FFFFFF" w:themeFill="background1"/>
        <w:spacing w:line="360" w:lineRule="auto"/>
        <w:jc w:val="left"/>
        <w:textAlignment w:val="center"/>
        <w:rPr>
          <w:sz w:val="21"/>
        </w:rPr>
      </w:pPr>
      <w:r>
        <w:rPr>
          <w:color w:val="FF0000"/>
          <w:sz w:val="21"/>
        </w:rPr>
        <w:t>【答案】D</w:t>
      </w:r>
    </w:p>
    <w:p w14:paraId="2BA1DB21">
      <w:pPr>
        <w:shd w:val="clear" w:color="auto" w:fill="FFFFFF" w:themeFill="background1"/>
        <w:spacing w:line="360" w:lineRule="auto"/>
        <w:jc w:val="left"/>
        <w:textAlignment w:val="center"/>
        <w:rPr>
          <w:sz w:val="21"/>
        </w:rPr>
      </w:pPr>
      <w:r>
        <w:rPr>
          <w:color w:val="FF0000"/>
          <w:sz w:val="21"/>
        </w:rPr>
        <w:t>【详解】A．</w:t>
      </w:r>
      <w:r>
        <w:rPr>
          <w:color w:val="FF0000"/>
        </w:rPr>
        <w:object>
          <v:shape id="_x0000_i1301" o:spt="75" alt="eqIda041150e5bfa22fc46ad21eeadbe51df" type="#_x0000_t75" style="height:16.25pt;width:17.55pt;" o:ole="t" filled="f" o:preferrelative="t" stroked="f" coordsize="21600,21600">
            <v:path/>
            <v:fill on="f" focussize="0,0"/>
            <v:stroke on="f"/>
            <v:imagedata r:id="rId560" o:title="eqIda041150e5bfa22fc46ad21eeadbe51df"/>
            <o:lock v:ext="edit" aspectratio="t"/>
            <w10:wrap type="none"/>
            <w10:anchorlock/>
          </v:shape>
          <o:OLEObject Type="Embed" ProgID="Equation.DSMT4" ShapeID="_x0000_i1301" DrawAspect="Content" ObjectID="_1468076001" r:id="rId559">
            <o:LockedField>false</o:LockedField>
          </o:OLEObject>
        </w:object>
      </w:r>
      <w:r>
        <w:rPr>
          <w:color w:val="FF0000"/>
          <w:sz w:val="21"/>
        </w:rPr>
        <w:t>的中子数为10，</w:t>
      </w:r>
      <w:r>
        <w:rPr>
          <w:color w:val="FF0000"/>
        </w:rPr>
        <w:object>
          <v:shape id="_x0000_i1302" o:spt="75" alt="eqIdb401a77b4846989bc08bfecfa2382ce8" type="#_x0000_t75" style="height:16.25pt;width:17.55pt;" o:ole="t" filled="f" o:preferrelative="t" stroked="f" coordsize="21600,21600">
            <v:path/>
            <v:fill on="f" focussize="0,0"/>
            <v:stroke on="f"/>
            <v:imagedata r:id="rId562" o:title="eqIdb401a77b4846989bc08bfecfa2382ce8"/>
            <o:lock v:ext="edit" aspectratio="t"/>
            <w10:wrap type="none"/>
            <w10:anchorlock/>
          </v:shape>
          <o:OLEObject Type="Embed" ProgID="Equation.DSMT4" ShapeID="_x0000_i1302" DrawAspect="Content" ObjectID="_1468076002" r:id="rId561">
            <o:LockedField>false</o:LockedField>
          </o:OLEObject>
        </w:object>
      </w:r>
      <w:r>
        <w:rPr>
          <w:color w:val="FF0000"/>
          <w:sz w:val="21"/>
        </w:rPr>
        <w:t>的中子数为8，每个O</w:t>
      </w:r>
      <w:r>
        <w:rPr>
          <w:color w:val="FF0000"/>
          <w:sz w:val="21"/>
          <w:vertAlign w:val="subscript"/>
        </w:rPr>
        <w:t>2</w:t>
      </w:r>
      <w:r>
        <w:rPr>
          <w:color w:val="FF0000"/>
          <w:sz w:val="21"/>
        </w:rPr>
        <w:t>分子含2个O原子，1mol</w:t>
      </w:r>
      <w:r>
        <w:rPr>
          <w:color w:val="FF0000"/>
        </w:rPr>
        <w:object>
          <v:shape id="_x0000_i1303" o:spt="75" alt="eqId9e4adc6e4979be7c43ca75cc42f382c0" type="#_x0000_t75" style="height:16.45pt;width:21.1pt;" o:ole="t" filled="f" o:preferrelative="t" stroked="f" coordsize="21600,21600">
            <v:path/>
            <v:fill on="f" focussize="0,0"/>
            <v:stroke on="f"/>
            <v:imagedata r:id="rId564" o:title="eqId9e4adc6e4979be7c43ca75cc42f382c0"/>
            <o:lock v:ext="edit" aspectratio="t"/>
            <w10:wrap type="none"/>
            <w10:anchorlock/>
          </v:shape>
          <o:OLEObject Type="Embed" ProgID="Equation.DSMT4" ShapeID="_x0000_i1303" DrawAspect="Content" ObjectID="_1468076003" r:id="rId563">
            <o:LockedField>false</o:LockedField>
          </o:OLEObject>
        </w:object>
      </w:r>
      <w:r>
        <w:rPr>
          <w:color w:val="FF0000"/>
          <w:sz w:val="21"/>
        </w:rPr>
        <w:t>比1mol</w:t>
      </w:r>
      <w:r>
        <w:rPr>
          <w:color w:val="FF0000"/>
        </w:rPr>
        <w:object>
          <v:shape id="_x0000_i1304" o:spt="75" alt="eqId6d4ab7f819ac45a77df0f3fd73137f56" type="#_x0000_t75" style="height:16.45pt;width:21.1pt;" o:ole="t" filled="f" o:preferrelative="t" stroked="f" coordsize="21600,21600">
            <v:path/>
            <v:fill on="f" focussize="0,0"/>
            <v:stroke on="f"/>
            <v:imagedata r:id="rId566" o:title="eqId6d4ab7f819ac45a77df0f3fd73137f56"/>
            <o:lock v:ext="edit" aspectratio="t"/>
            <w10:wrap type="none"/>
            <w10:anchorlock/>
          </v:shape>
          <o:OLEObject Type="Embed" ProgID="Equation.DSMT4" ShapeID="_x0000_i1304" DrawAspect="Content" ObjectID="_1468076004" r:id="rId565">
            <o:LockedField>false</o:LockedField>
          </o:OLEObject>
        </w:object>
      </w:r>
      <w:r>
        <w:rPr>
          <w:color w:val="FF0000"/>
          <w:sz w:val="21"/>
        </w:rPr>
        <w:t>多4N</w:t>
      </w:r>
      <w:r>
        <w:rPr>
          <w:color w:val="FF0000"/>
          <w:sz w:val="21"/>
          <w:vertAlign w:val="subscript"/>
        </w:rPr>
        <w:t>A</w:t>
      </w:r>
      <w:r>
        <w:rPr>
          <w:color w:val="FF0000"/>
          <w:sz w:val="21"/>
        </w:rPr>
        <w:t>个中子，A错误；</w:t>
      </w:r>
    </w:p>
    <w:p w14:paraId="3622D0BF">
      <w:pPr>
        <w:shd w:val="clear" w:color="auto" w:fill="FFFFFF" w:themeFill="background1"/>
        <w:spacing w:line="360" w:lineRule="auto"/>
        <w:jc w:val="left"/>
        <w:textAlignment w:val="center"/>
        <w:rPr>
          <w:sz w:val="21"/>
        </w:rPr>
      </w:pPr>
      <w:r>
        <w:rPr>
          <w:color w:val="FF0000"/>
          <w:sz w:val="21"/>
        </w:rPr>
        <w:t>B．Fe与水蒸气反应生成Fe</w:t>
      </w:r>
      <w:r>
        <w:rPr>
          <w:color w:val="FF0000"/>
          <w:sz w:val="21"/>
          <w:vertAlign w:val="subscript"/>
        </w:rPr>
        <w:t>3</w:t>
      </w:r>
      <w:r>
        <w:rPr>
          <w:color w:val="FF0000"/>
          <w:sz w:val="21"/>
        </w:rPr>
        <w:t>O</w:t>
      </w:r>
      <w:r>
        <w:rPr>
          <w:color w:val="FF0000"/>
          <w:sz w:val="21"/>
          <w:vertAlign w:val="subscript"/>
        </w:rPr>
        <w:t>4</w:t>
      </w:r>
      <w:r>
        <w:rPr>
          <w:color w:val="FF0000"/>
          <w:sz w:val="21"/>
        </w:rPr>
        <w:t>和H</w:t>
      </w:r>
      <w:r>
        <w:rPr>
          <w:color w:val="FF0000"/>
          <w:sz w:val="21"/>
          <w:vertAlign w:val="subscript"/>
        </w:rPr>
        <w:t>2</w:t>
      </w:r>
      <w:r>
        <w:rPr>
          <w:color w:val="FF0000"/>
          <w:sz w:val="21"/>
        </w:rPr>
        <w:t>，1mol Fe生成</w:t>
      </w:r>
      <w:r>
        <w:rPr>
          <w:color w:val="FF0000"/>
        </w:rPr>
        <w:object>
          <v:shape id="_x0000_i1305" o:spt="75" alt="eqId2e1ca897b03ba0a274f3bd57a050e9cf" type="#_x0000_t75" style="height:27.05pt;width:10.55pt;" o:ole="t" filled="f" o:preferrelative="t" stroked="f" coordsize="21600,21600">
            <v:path/>
            <v:fill on="f" focussize="0,0"/>
            <v:stroke on="f"/>
            <v:imagedata r:id="rId568" o:title="eqId2e1ca897b03ba0a274f3bd57a050e9cf"/>
            <o:lock v:ext="edit" aspectratio="t"/>
            <w10:wrap type="none"/>
            <w10:anchorlock/>
          </v:shape>
          <o:OLEObject Type="Embed" ProgID="Equation.DSMT4" ShapeID="_x0000_i1305" DrawAspect="Content" ObjectID="_1468076005" r:id="rId567">
            <o:LockedField>false</o:LockedField>
          </o:OLEObject>
        </w:object>
      </w:r>
      <w:r>
        <w:rPr>
          <w:color w:val="FF0000"/>
          <w:sz w:val="21"/>
        </w:rPr>
        <w:t>mol H</w:t>
      </w:r>
      <w:r>
        <w:rPr>
          <w:color w:val="FF0000"/>
          <w:sz w:val="21"/>
          <w:vertAlign w:val="subscript"/>
        </w:rPr>
        <w:t>2</w:t>
      </w:r>
      <w:r>
        <w:rPr>
          <w:color w:val="FF0000"/>
          <w:sz w:val="21"/>
        </w:rPr>
        <w:t>，数目为</w:t>
      </w:r>
      <w:r>
        <w:rPr>
          <w:color w:val="FF0000"/>
        </w:rPr>
        <w:object>
          <v:shape id="_x0000_i1306" o:spt="75" alt="eqId2e1ca897b03ba0a274f3bd57a050e9cf" type="#_x0000_t75" style="height:27.05pt;width:10.55pt;" o:ole="t" filled="f" o:preferrelative="t" stroked="f" coordsize="21600,21600">
            <v:path/>
            <v:fill on="f" focussize="0,0"/>
            <v:stroke on="f"/>
            <v:imagedata r:id="rId568" o:title="eqId2e1ca897b03ba0a274f3bd57a050e9cf"/>
            <o:lock v:ext="edit" aspectratio="t"/>
            <w10:wrap type="none"/>
            <w10:anchorlock/>
          </v:shape>
          <o:OLEObject Type="Embed" ProgID="Equation.DSMT4" ShapeID="_x0000_i1306" DrawAspect="Content" ObjectID="_1468076006" r:id="rId569">
            <o:LockedField>false</o:LockedField>
          </o:OLEObject>
        </w:object>
      </w:r>
      <w:r>
        <w:rPr>
          <w:color w:val="FF0000"/>
          <w:sz w:val="21"/>
        </w:rPr>
        <w:t>N</w:t>
      </w:r>
      <w:r>
        <w:rPr>
          <w:color w:val="FF0000"/>
          <w:sz w:val="21"/>
          <w:vertAlign w:val="subscript"/>
        </w:rPr>
        <w:t>A</w:t>
      </w:r>
      <w:r>
        <w:rPr>
          <w:color w:val="FF0000"/>
          <w:sz w:val="21"/>
        </w:rPr>
        <w:t>，B错误；</w:t>
      </w:r>
    </w:p>
    <w:p w14:paraId="7120C224">
      <w:pPr>
        <w:shd w:val="clear" w:color="auto" w:fill="FFFFFF" w:themeFill="background1"/>
        <w:spacing w:line="360" w:lineRule="auto"/>
        <w:jc w:val="left"/>
        <w:textAlignment w:val="center"/>
        <w:rPr>
          <w:sz w:val="21"/>
        </w:rPr>
      </w:pPr>
      <w:r>
        <w:rPr>
          <w:color w:val="FF0000"/>
          <w:sz w:val="21"/>
        </w:rPr>
        <w:t>C．</w:t>
      </w:r>
      <w:r>
        <w:rPr>
          <w:color w:val="FF0000"/>
        </w:rPr>
        <w:object>
          <v:shape id="_x0000_i1307"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1307" DrawAspect="Content" ObjectID="_1468076007" r:id="rId570">
            <o:LockedField>false</o:LockedField>
          </o:OLEObject>
        </w:object>
      </w:r>
      <w:r>
        <w:rPr>
          <w:color w:val="FF0000"/>
          <w:sz w:val="21"/>
        </w:rPr>
        <w:t>在水中会水解，溶液中</w:t>
      </w:r>
      <w:r>
        <w:rPr>
          <w:color w:val="FF0000"/>
        </w:rPr>
        <w:object>
          <v:shape id="_x0000_i1308"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1308" DrawAspect="Content" ObjectID="_1468076008" r:id="rId571">
            <o:LockedField>false</o:LockedField>
          </o:OLEObject>
        </w:object>
      </w:r>
      <w:r>
        <w:rPr>
          <w:color w:val="FF0000"/>
          <w:sz w:val="21"/>
        </w:rPr>
        <w:t>的数目小于0.1N</w:t>
      </w:r>
      <w:r>
        <w:rPr>
          <w:color w:val="FF0000"/>
          <w:sz w:val="21"/>
          <w:vertAlign w:val="subscript"/>
        </w:rPr>
        <w:t>A</w:t>
      </w:r>
      <w:r>
        <w:rPr>
          <w:color w:val="FF0000"/>
          <w:sz w:val="21"/>
        </w:rPr>
        <w:t>，C错误；</w:t>
      </w:r>
    </w:p>
    <w:p w14:paraId="4E801A89">
      <w:pPr>
        <w:shd w:val="clear" w:color="auto" w:fill="FFFFFF" w:themeFill="background1"/>
        <w:spacing w:line="360" w:lineRule="auto"/>
        <w:jc w:val="left"/>
        <w:textAlignment w:val="center"/>
        <w:rPr>
          <w:sz w:val="21"/>
        </w:rPr>
      </w:pPr>
      <w:r>
        <w:rPr>
          <w:color w:val="FF0000"/>
          <w:sz w:val="21"/>
        </w:rPr>
        <w:t>D．1mol Cl</w:t>
      </w:r>
      <w:r>
        <w:rPr>
          <w:color w:val="FF0000"/>
          <w:sz w:val="21"/>
          <w:vertAlign w:val="subscript"/>
        </w:rPr>
        <w:t>2</w:t>
      </w:r>
      <w:r>
        <w:rPr>
          <w:color w:val="FF0000"/>
          <w:sz w:val="21"/>
        </w:rPr>
        <w:t>与H</w:t>
      </w:r>
      <w:r>
        <w:rPr>
          <w:color w:val="FF0000"/>
          <w:sz w:val="21"/>
          <w:vertAlign w:val="subscript"/>
        </w:rPr>
        <w:t>2</w:t>
      </w:r>
      <w:r>
        <w:rPr>
          <w:color w:val="FF0000"/>
          <w:sz w:val="21"/>
        </w:rPr>
        <w:t>反应生成2mol HCl，形成2mol H-Cl键，共价键数目为2N</w:t>
      </w:r>
      <w:r>
        <w:rPr>
          <w:color w:val="FF0000"/>
          <w:sz w:val="21"/>
          <w:vertAlign w:val="subscript"/>
        </w:rPr>
        <w:t>A</w:t>
      </w:r>
      <w:r>
        <w:rPr>
          <w:color w:val="FF0000"/>
          <w:sz w:val="21"/>
        </w:rPr>
        <w:t>，D正确；</w:t>
      </w:r>
    </w:p>
    <w:p w14:paraId="0ADFBD4C">
      <w:pPr>
        <w:shd w:val="clear" w:color="auto" w:fill="FFFFFF" w:themeFill="background1"/>
        <w:spacing w:line="360" w:lineRule="auto"/>
        <w:jc w:val="left"/>
        <w:textAlignment w:val="center"/>
        <w:rPr>
          <w:sz w:val="21"/>
        </w:rPr>
      </w:pPr>
      <w:r>
        <w:rPr>
          <w:color w:val="FF0000"/>
          <w:sz w:val="21"/>
        </w:rPr>
        <w:t>故选D。</w:t>
      </w:r>
    </w:p>
    <w:p w14:paraId="577AF1B5">
      <w:pPr>
        <w:shd w:val="clear" w:color="auto" w:fill="FFFFFF" w:themeFill="background1"/>
        <w:spacing w:line="360" w:lineRule="auto"/>
        <w:jc w:val="left"/>
        <w:textAlignment w:val="center"/>
        <w:rPr>
          <w:sz w:val="21"/>
        </w:rPr>
      </w:pPr>
      <w:r>
        <w:rPr>
          <w:rFonts w:hint="eastAsia"/>
          <w:sz w:val="21"/>
          <w:lang w:val="en-US" w:eastAsia="zh-CN"/>
        </w:rPr>
        <w:t>1</w:t>
      </w:r>
      <w:r>
        <w:rPr>
          <w:sz w:val="21"/>
        </w:rPr>
        <w:t>5．</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·黑龙江、吉林、辽宁、内蒙古卷）</w:t>
      </w:r>
      <w:r>
        <w:rPr>
          <w:sz w:val="21"/>
        </w:rPr>
        <w:t>钠及其化合物的部分转化关系如图。设</w:t>
      </w:r>
      <w:r>
        <w:object>
          <v:shape id="_x0000_i130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309" DrawAspect="Content" ObjectID="_1468076009" r:id="rId572">
            <o:LockedField>false</o:LockedField>
          </o:OLEObject>
        </w:object>
      </w:r>
      <w:r>
        <w:rPr>
          <w:sz w:val="21"/>
        </w:rPr>
        <w:t>为阿伏加德罗常数的值，下列说法正确的是</w:t>
      </w:r>
    </w:p>
    <w:p w14:paraId="0C63B3F3">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533775" cy="476250"/>
            <wp:effectExtent l="0" t="0" r="1905" b="11430"/>
            <wp:docPr id="46" name="图片 46" descr="@@@9ecf8303-36c4-4f8f-b485-b0f3944c0a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9ecf8303-36c4-4f8f-b485-b0f3944c0a63"/>
                    <pic:cNvPicPr>
                      <a:picLocks noChangeAspect="1"/>
                    </pic:cNvPicPr>
                  </pic:nvPicPr>
                  <pic:blipFill>
                    <a:blip r:embed="rId573"/>
                    <a:stretch>
                      <a:fillRect/>
                    </a:stretch>
                  </pic:blipFill>
                  <pic:spPr>
                    <a:xfrm>
                      <a:off x="0" y="0"/>
                      <a:ext cx="3533775" cy="476250"/>
                    </a:xfrm>
                    <a:prstGeom prst="rect">
                      <a:avLst/>
                    </a:prstGeom>
                  </pic:spPr>
                </pic:pic>
              </a:graphicData>
            </a:graphic>
          </wp:inline>
        </w:drawing>
      </w:r>
    </w:p>
    <w:p w14:paraId="058CE127">
      <w:pPr>
        <w:shd w:val="clear" w:color="auto" w:fill="FFFFFF" w:themeFill="background1"/>
        <w:spacing w:line="360" w:lineRule="auto"/>
        <w:ind w:left="300"/>
        <w:jc w:val="left"/>
        <w:textAlignment w:val="center"/>
        <w:rPr>
          <w:sz w:val="21"/>
        </w:rPr>
      </w:pPr>
      <w:r>
        <w:rPr>
          <w:sz w:val="21"/>
        </w:rPr>
        <w:t>A．反应①生成的气体，每11.2L(标准状况)含原子的数目为</w:t>
      </w:r>
      <w:r>
        <w:object>
          <v:shape id="_x0000_i1310"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310" DrawAspect="Content" ObjectID="_1468076010" r:id="rId574">
            <o:LockedField>false</o:LockedField>
          </o:OLEObject>
        </w:object>
      </w:r>
    </w:p>
    <w:p w14:paraId="52DFB611">
      <w:pPr>
        <w:shd w:val="clear" w:color="auto" w:fill="FFFFFF" w:themeFill="background1"/>
        <w:spacing w:line="360" w:lineRule="auto"/>
        <w:ind w:left="300"/>
        <w:jc w:val="left"/>
        <w:textAlignment w:val="center"/>
        <w:rPr>
          <w:sz w:val="21"/>
        </w:rPr>
      </w:pPr>
      <w:r>
        <w:rPr>
          <w:sz w:val="21"/>
        </w:rPr>
        <w:t>B．反应②中2.3gNa完全反应生成的产物中含非极性键的数目为</w:t>
      </w:r>
      <w:r>
        <w:object>
          <v:shape id="_x0000_i1311" o:spt="75" alt="eqId5aa7d1421a851e6e7a1c19d03d7ab69c" type="#_x0000_t75" style="height:15.8pt;width:29pt;" o:ole="t" filled="f" o:preferrelative="t" stroked="f" coordsize="21600,21600">
            <v:path/>
            <v:fill on="f" focussize="0,0"/>
            <v:stroke on="f"/>
            <v:imagedata r:id="rId554" o:title="eqId5aa7d1421a851e6e7a1c19d03d7ab69c"/>
            <o:lock v:ext="edit" aspectratio="t"/>
            <w10:wrap type="none"/>
            <w10:anchorlock/>
          </v:shape>
          <o:OLEObject Type="Embed" ProgID="Equation.DSMT4" ShapeID="_x0000_i1311" DrawAspect="Content" ObjectID="_1468076011" r:id="rId575">
            <o:LockedField>false</o:LockedField>
          </o:OLEObject>
        </w:object>
      </w:r>
    </w:p>
    <w:p w14:paraId="06DFAC94">
      <w:pPr>
        <w:shd w:val="clear" w:color="auto" w:fill="FFFFFF" w:themeFill="background1"/>
        <w:spacing w:line="360" w:lineRule="auto"/>
        <w:ind w:left="300"/>
        <w:jc w:val="left"/>
        <w:textAlignment w:val="center"/>
        <w:rPr>
          <w:sz w:val="21"/>
        </w:rPr>
      </w:pPr>
      <w:r>
        <w:rPr>
          <w:sz w:val="21"/>
        </w:rPr>
        <w:t>C．反应③中</w:t>
      </w:r>
      <w:r>
        <w:object>
          <v:shape id="_x0000_i1312" o:spt="75" alt="eqId9581d7104811f5588fbd4c224acc0683" type="#_x0000_t75" style="height:15.95pt;width:51pt;" o:ole="t" filled="f" o:preferrelative="t" stroked="f" coordsize="21600,21600">
            <v:path/>
            <v:fill on="f" focussize="0,0"/>
            <v:stroke on="f"/>
            <v:imagedata r:id="rId577" o:title="eqId9581d7104811f5588fbd4c224acc0683"/>
            <o:lock v:ext="edit" aspectratio="t"/>
            <w10:wrap type="none"/>
            <w10:anchorlock/>
          </v:shape>
          <o:OLEObject Type="Embed" ProgID="Equation.DSMT4" ShapeID="_x0000_i1312" DrawAspect="Content" ObjectID="_1468076012" r:id="rId576">
            <o:LockedField>false</o:LockedField>
          </o:OLEObject>
        </w:object>
      </w:r>
      <w:r>
        <w:rPr>
          <w:sz w:val="21"/>
        </w:rPr>
        <w:t>与足量</w:t>
      </w:r>
      <w:r>
        <w:object>
          <v:shape id="_x0000_i1313"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1313" DrawAspect="Content" ObjectID="_1468076013" r:id="rId578">
            <o:LockedField>false</o:LockedField>
          </o:OLEObject>
        </w:object>
      </w:r>
      <w:r>
        <w:rPr>
          <w:sz w:val="21"/>
        </w:rPr>
        <w:t>反应转移电子的数目为</w:t>
      </w:r>
      <w:r>
        <w:object>
          <v:shape id="_x0000_i1314"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314" DrawAspect="Content" ObjectID="_1468076014" r:id="rId579">
            <o:LockedField>false</o:LockedField>
          </o:OLEObject>
        </w:object>
      </w:r>
    </w:p>
    <w:p w14:paraId="2ACC20B4">
      <w:pPr>
        <w:shd w:val="clear" w:color="auto" w:fill="FFFFFF" w:themeFill="background1"/>
        <w:spacing w:line="360" w:lineRule="auto"/>
        <w:ind w:left="300"/>
        <w:jc w:val="left"/>
        <w:textAlignment w:val="center"/>
        <w:rPr>
          <w:sz w:val="21"/>
        </w:rPr>
      </w:pPr>
      <w:r>
        <w:rPr>
          <w:sz w:val="21"/>
        </w:rPr>
        <w:t>D．</w:t>
      </w:r>
      <w:r>
        <w:object>
          <v:shape id="_x0000_i1315" o:spt="75" alt="eqIdf685b2c284821eb1ff848bfef7b7894f" type="#_x0000_t75" style="height:13.95pt;width:100.25pt;" o:ole="t" filled="f" o:preferrelative="t" stroked="f" coordsize="21600,21600">
            <v:path/>
            <v:fill on="f" focussize="0,0"/>
            <v:stroke on="f"/>
            <v:imagedata r:id="rId581" o:title="eqIdf685b2c284821eb1ff848bfef7b7894f"/>
            <o:lock v:ext="edit" aspectratio="t"/>
            <w10:wrap type="none"/>
            <w10:anchorlock/>
          </v:shape>
          <o:OLEObject Type="Embed" ProgID="Equation.DSMT4" ShapeID="_x0000_i1315" DrawAspect="Content" ObjectID="_1468076015" r:id="rId580">
            <o:LockedField>false</o:LockedField>
          </o:OLEObject>
        </w:object>
      </w:r>
      <w:r>
        <w:rPr>
          <w:sz w:val="21"/>
        </w:rPr>
        <w:t>溶液中，</w:t>
      </w:r>
      <w:r>
        <w:object>
          <v:shape id="_x0000_i1316" o:spt="75" alt="eqId36f9abdc1c98f0c92cd1be61494c56b7" type="#_x0000_t75" style="height:13.95pt;width:24.6pt;" o:ole="t" filled="f" o:preferrelative="t" stroked="f" coordsize="21600,21600">
            <v:path/>
            <v:fill on="f" focussize="0,0"/>
            <v:stroke on="f"/>
            <v:imagedata r:id="rId583" o:title="eqId36f9abdc1c98f0c92cd1be61494c56b7"/>
            <o:lock v:ext="edit" aspectratio="t"/>
            <w10:wrap type="none"/>
            <w10:anchorlock/>
          </v:shape>
          <o:OLEObject Type="Embed" ProgID="Equation.DSMT4" ShapeID="_x0000_i1316" DrawAspect="Content" ObjectID="_1468076016" r:id="rId582">
            <o:LockedField>false</o:LockedField>
          </o:OLEObject>
        </w:object>
      </w:r>
      <w:r>
        <w:rPr>
          <w:sz w:val="21"/>
        </w:rPr>
        <w:t>的数目为</w:t>
      </w:r>
      <w:r>
        <w:object>
          <v:shape id="_x0000_i1317" o:spt="75" alt="eqId5aa7d1421a851e6e7a1c19d03d7ab69c" type="#_x0000_t75" style="height:15.8pt;width:29pt;" o:ole="t" filled="f" o:preferrelative="t" stroked="f" coordsize="21600,21600">
            <v:path/>
            <v:fill on="f" focussize="0,0"/>
            <v:stroke on="f"/>
            <v:imagedata r:id="rId554" o:title="eqId5aa7d1421a851e6e7a1c19d03d7ab69c"/>
            <o:lock v:ext="edit" aspectratio="t"/>
            <w10:wrap type="none"/>
            <w10:anchorlock/>
          </v:shape>
          <o:OLEObject Type="Embed" ProgID="Equation.DSMT4" ShapeID="_x0000_i1317" DrawAspect="Content" ObjectID="_1468076017" r:id="rId584">
            <o:LockedField>false</o:LockedField>
          </o:OLEObject>
        </w:object>
      </w:r>
    </w:p>
    <w:p w14:paraId="07156842">
      <w:pPr>
        <w:shd w:val="clear" w:color="auto" w:fill="FFFFFF" w:themeFill="background1"/>
        <w:spacing w:line="360" w:lineRule="auto"/>
        <w:jc w:val="left"/>
        <w:textAlignment w:val="center"/>
        <w:rPr>
          <w:sz w:val="21"/>
        </w:rPr>
      </w:pPr>
      <w:r>
        <w:rPr>
          <w:color w:val="FF0000"/>
          <w:sz w:val="21"/>
        </w:rPr>
        <w:t>【答案】A</w:t>
      </w:r>
    </w:p>
    <w:p w14:paraId="2CAA0643">
      <w:pPr>
        <w:shd w:val="clear" w:color="auto" w:fill="FFFFFF" w:themeFill="background1"/>
        <w:spacing w:line="360" w:lineRule="auto"/>
        <w:jc w:val="left"/>
        <w:textAlignment w:val="center"/>
        <w:rPr>
          <w:sz w:val="21"/>
        </w:rPr>
      </w:pPr>
      <w:r>
        <w:rPr>
          <w:color w:val="FF0000"/>
          <w:sz w:val="21"/>
        </w:rPr>
        <w:t>【详解】A．反应①电解熔融NaCl生成</w:t>
      </w:r>
      <w:r>
        <w:rPr>
          <w:color w:val="FF0000"/>
        </w:rPr>
        <w:object>
          <v:shape id="_x0000_i1318"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1318" DrawAspect="Content" ObjectID="_1468076018" r:id="rId585">
            <o:LockedField>false</o:LockedField>
          </o:OLEObject>
        </w:object>
      </w:r>
      <w:r>
        <w:rPr>
          <w:color w:val="FF0000"/>
          <w:sz w:val="21"/>
        </w:rPr>
        <w:t>，标准状况下11.2L</w:t>
      </w:r>
      <w:r>
        <w:rPr>
          <w:color w:val="FF0000"/>
        </w:rPr>
        <w:object>
          <v:shape id="_x0000_i1319"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1319" DrawAspect="Content" ObjectID="_1468076019" r:id="rId587">
            <o:LockedField>false</o:LockedField>
          </o:OLEObject>
        </w:object>
      </w:r>
      <w:r>
        <w:rPr>
          <w:color w:val="FF0000"/>
          <w:sz w:val="21"/>
        </w:rPr>
        <w:t>为0.5mol，含0.5×2=1mol原子，即</w:t>
      </w:r>
      <w:r>
        <w:rPr>
          <w:color w:val="FF0000"/>
        </w:rPr>
        <w:object>
          <v:shape id="_x0000_i1320"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320" DrawAspect="Content" ObjectID="_1468076020" r:id="rId588">
            <o:LockedField>false</o:LockedField>
          </o:OLEObject>
        </w:object>
      </w:r>
      <w:r>
        <w:rPr>
          <w:color w:val="FF0000"/>
          <w:sz w:val="21"/>
        </w:rPr>
        <w:t>，A正确；</w:t>
      </w:r>
    </w:p>
    <w:p w14:paraId="0BC98B2A">
      <w:pPr>
        <w:shd w:val="clear" w:color="auto" w:fill="FFFFFF" w:themeFill="background1"/>
        <w:spacing w:line="360" w:lineRule="auto"/>
        <w:jc w:val="left"/>
        <w:textAlignment w:val="center"/>
        <w:rPr>
          <w:sz w:val="21"/>
        </w:rPr>
      </w:pPr>
      <w:r>
        <w:rPr>
          <w:color w:val="FF0000"/>
          <w:sz w:val="21"/>
        </w:rPr>
        <w:t>B．2.3g Na（0.1mol）与氧气加热反应生成0.05mol</w:t>
      </w:r>
      <w:r>
        <w:rPr>
          <w:color w:val="FF0000"/>
        </w:rPr>
        <w:object>
          <v:shape id="_x0000_i1321"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1321" DrawAspect="Content" ObjectID="_1468076021" r:id="rId589">
            <o:LockedField>false</o:LockedField>
          </o:OLEObject>
        </w:object>
      </w:r>
      <w:r>
        <w:rPr>
          <w:color w:val="FF0000"/>
          <w:sz w:val="21"/>
        </w:rPr>
        <w:t>，每个</w:t>
      </w:r>
      <w:r>
        <w:rPr>
          <w:color w:val="FF0000"/>
        </w:rPr>
        <w:object>
          <v:shape id="_x0000_i1322"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1322" DrawAspect="Content" ObjectID="_1468076022" r:id="rId591">
            <o:LockedField>false</o:LockedField>
          </o:OLEObject>
        </w:object>
      </w:r>
      <w:r>
        <w:rPr>
          <w:color w:val="FF0000"/>
          <w:sz w:val="21"/>
        </w:rPr>
        <w:t>含1个O-O非极性键，所以非极性键数目为</w:t>
      </w:r>
      <w:r>
        <w:rPr>
          <w:color w:val="FF0000"/>
        </w:rPr>
        <w:object>
          <v:shape id="_x0000_i1323" o:spt="75" alt="eqId102247a15c04551516db74e27a002824" type="#_x0000_t75" style="height:15.95pt;width:34.3pt;" o:ole="t" filled="f" o:preferrelative="t" stroked="f" coordsize="21600,21600">
            <v:path/>
            <v:fill on="f" focussize="0,0"/>
            <v:stroke on="f"/>
            <v:imagedata r:id="rId593" o:title="eqId102247a15c04551516db74e27a002824"/>
            <o:lock v:ext="edit" aspectratio="t"/>
            <w10:wrap type="none"/>
            <w10:anchorlock/>
          </v:shape>
          <o:OLEObject Type="Embed" ProgID="Equation.DSMT4" ShapeID="_x0000_i1323" DrawAspect="Content" ObjectID="_1468076023" r:id="rId592">
            <o:LockedField>false</o:LockedField>
          </o:OLEObject>
        </w:object>
      </w:r>
      <w:r>
        <w:rPr>
          <w:color w:val="FF0000"/>
          <w:sz w:val="21"/>
        </w:rPr>
        <w:t>，B错误；</w:t>
      </w:r>
    </w:p>
    <w:p w14:paraId="11A192D2">
      <w:pPr>
        <w:shd w:val="clear" w:color="auto" w:fill="FFFFFF" w:themeFill="background1"/>
        <w:spacing w:line="360" w:lineRule="auto"/>
        <w:jc w:val="left"/>
        <w:textAlignment w:val="center"/>
        <w:rPr>
          <w:sz w:val="21"/>
        </w:rPr>
      </w:pPr>
      <w:r>
        <w:rPr>
          <w:color w:val="FF0000"/>
          <w:sz w:val="21"/>
        </w:rPr>
        <w:t>C．</w:t>
      </w:r>
      <w:r>
        <w:rPr>
          <w:color w:val="FF0000"/>
        </w:rPr>
        <w:object>
          <v:shape id="_x0000_i1324"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1324" DrawAspect="Content" ObjectID="_1468076024" r:id="rId594">
            <o:LockedField>false</o:LockedField>
          </o:OLEObject>
        </w:object>
      </w:r>
      <w:r>
        <w:rPr>
          <w:color w:val="FF0000"/>
          <w:sz w:val="21"/>
        </w:rPr>
        <w:t>与水反应生成氢氧化钠和氧气，化学方程式为</w:t>
      </w:r>
      <w:r>
        <w:rPr>
          <w:color w:val="FF0000"/>
        </w:rPr>
        <w:object>
          <v:shape id="_x0000_i1325" o:spt="75" alt="eqId7890c9ed30b1d7d3fcfff6d253fa8a67" type="#_x0000_t75" style="height:16.8pt;width:132.85pt;" o:ole="t" filled="f" o:preferrelative="t" stroked="f" coordsize="21600,21600">
            <v:path/>
            <v:fill on="f" focussize="0,0"/>
            <v:stroke on="f"/>
            <v:imagedata r:id="rId596" o:title="eqId7890c9ed30b1d7d3fcfff6d253fa8a67"/>
            <o:lock v:ext="edit" aspectratio="t"/>
            <w10:wrap type="none"/>
            <w10:anchorlock/>
          </v:shape>
          <o:OLEObject Type="Embed" ProgID="Equation.DSMT4" ShapeID="_x0000_i1325" DrawAspect="Content" ObjectID="_1468076025" r:id="rId595">
            <o:LockedField>false</o:LockedField>
          </o:OLEObject>
        </w:object>
      </w:r>
      <w:r>
        <w:rPr>
          <w:color w:val="FF0000"/>
          <w:sz w:val="21"/>
        </w:rPr>
        <w:t>，1mol</w:t>
      </w:r>
      <w:r>
        <w:rPr>
          <w:color w:val="FF0000"/>
        </w:rPr>
        <w:object>
          <v:shape id="_x0000_i1326"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1326" DrawAspect="Content" ObjectID="_1468076026" r:id="rId597">
            <o:LockedField>false</o:LockedField>
          </o:OLEObject>
        </w:object>
      </w:r>
      <w:r>
        <w:rPr>
          <w:color w:val="FF0000"/>
          <w:sz w:val="21"/>
        </w:rPr>
        <w:t>与水反应转移1mol电子，数目为</w:t>
      </w:r>
      <w:r>
        <w:rPr>
          <w:color w:val="FF0000"/>
        </w:rPr>
        <w:object>
          <v:shape id="_x0000_i1327"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327" DrawAspect="Content" ObjectID="_1468076027" r:id="rId598">
            <o:LockedField>false</o:LockedField>
          </o:OLEObject>
        </w:object>
      </w:r>
      <w:r>
        <w:rPr>
          <w:color w:val="FF0000"/>
          <w:sz w:val="21"/>
        </w:rPr>
        <w:t>，C错误；</w:t>
      </w:r>
    </w:p>
    <w:p w14:paraId="245D9278">
      <w:pPr>
        <w:shd w:val="clear" w:color="auto" w:fill="FFFFFF" w:themeFill="background1"/>
        <w:spacing w:line="360" w:lineRule="auto"/>
        <w:jc w:val="left"/>
        <w:textAlignment w:val="center"/>
        <w:rPr>
          <w:sz w:val="21"/>
        </w:rPr>
      </w:pPr>
      <w:r>
        <w:rPr>
          <w:color w:val="FF0000"/>
          <w:sz w:val="21"/>
        </w:rPr>
        <w:t>D．ClO⁻在水中会水解，故</w:t>
      </w:r>
      <w:r>
        <w:rPr>
          <w:color w:val="FF0000"/>
        </w:rPr>
        <w:object>
          <v:shape id="_x0000_i1328" o:spt="75" alt="eqId36f9abdc1c98f0c92cd1be61494c56b7" type="#_x0000_t75" style="height:13.95pt;width:24.6pt;" o:ole="t" filled="f" o:preferrelative="t" stroked="f" coordsize="21600,21600">
            <v:path/>
            <v:fill on="f" focussize="0,0"/>
            <v:stroke on="f"/>
            <v:imagedata r:id="rId583" o:title="eqId36f9abdc1c98f0c92cd1be61494c56b7"/>
            <o:lock v:ext="edit" aspectratio="t"/>
            <w10:wrap type="none"/>
            <w10:anchorlock/>
          </v:shape>
          <o:OLEObject Type="Embed" ProgID="Equation.DSMT4" ShapeID="_x0000_i1328" DrawAspect="Content" ObjectID="_1468076028" r:id="rId599">
            <o:LockedField>false</o:LockedField>
          </o:OLEObject>
        </w:object>
      </w:r>
      <w:r>
        <w:rPr>
          <w:color w:val="FF0000"/>
          <w:sz w:val="21"/>
        </w:rPr>
        <w:t>数目小于</w:t>
      </w:r>
      <w:r>
        <w:rPr>
          <w:color w:val="FF0000"/>
        </w:rPr>
        <w:object>
          <v:shape id="_x0000_i1329" o:spt="75" alt="eqIda6199132d80c29cb08b328048638f7f6" type="#_x0000_t75" style="height:15.8pt;width:29pt;" o:ole="t" filled="f" o:preferrelative="t" stroked="f" coordsize="21600,21600">
            <v:path/>
            <v:fill on="f" focussize="0,0"/>
            <v:stroke on="f"/>
            <v:imagedata r:id="rId601" o:title="eqIda6199132d80c29cb08b328048638f7f6"/>
            <o:lock v:ext="edit" aspectratio="t"/>
            <w10:wrap type="none"/>
            <w10:anchorlock/>
          </v:shape>
          <o:OLEObject Type="Embed" ProgID="Equation.DSMT4" ShapeID="_x0000_i1329" DrawAspect="Content" ObjectID="_1468076029" r:id="rId600">
            <o:LockedField>false</o:LockedField>
          </o:OLEObject>
        </w:object>
      </w:r>
      <w:r>
        <w:rPr>
          <w:color w:val="FF0000"/>
          <w:sz w:val="21"/>
        </w:rPr>
        <w:t>，D错误；</w:t>
      </w:r>
    </w:p>
    <w:p w14:paraId="4FEAFB04">
      <w:pPr>
        <w:shd w:val="clear" w:color="auto" w:fill="FFFFFF" w:themeFill="background1"/>
        <w:spacing w:line="360" w:lineRule="auto"/>
        <w:jc w:val="left"/>
        <w:textAlignment w:val="center"/>
        <w:rPr>
          <w:color w:val="FF0000"/>
          <w:sz w:val="21"/>
        </w:rPr>
      </w:pPr>
      <w:r>
        <w:rPr>
          <w:color w:val="FF0000"/>
          <w:sz w:val="21"/>
        </w:rPr>
        <w:t>故选A。</w:t>
      </w:r>
    </w:p>
    <w:p w14:paraId="5FEFFAA6">
      <w:pPr>
        <w:shd w:val="clear" w:color="auto" w:fill="FFFFFF" w:themeFill="background1"/>
        <w:spacing w:line="360" w:lineRule="auto"/>
        <w:jc w:val="left"/>
        <w:textAlignment w:val="center"/>
        <w:rPr>
          <w:sz w:val="21"/>
        </w:rPr>
      </w:pPr>
      <w:r>
        <w:rPr>
          <w:sz w:val="21"/>
        </w:rPr>
        <w:t>1</w:t>
      </w:r>
      <w:r>
        <w:rPr>
          <w:rFonts w:hint="eastAsia"/>
          <w:sz w:val="21"/>
          <w:lang w:val="en-US" w:eastAsia="zh-CN"/>
        </w:rPr>
        <w:t>6</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·陕西、山西、宁夏、青海卷）</w:t>
      </w:r>
      <w:r>
        <w:rPr>
          <w:sz w:val="21"/>
        </w:rPr>
        <w:t>某元素的单质及其化合物的转化关系如图。常温常压下G、J均为无色气体，J具有漂白性。阿伏加德罗常数的值为</w:t>
      </w:r>
      <w:r>
        <w:object>
          <v:shape id="_x0000_i1330"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330" DrawAspect="Content" ObjectID="_1468076030" r:id="rId602">
            <o:LockedField>false</o:LockedField>
          </o:OLEObject>
        </w:object>
      </w:r>
      <w:r>
        <w:rPr>
          <w:sz w:val="21"/>
        </w:rPr>
        <w:t>。下列说法错误的是</w:t>
      </w:r>
    </w:p>
    <w:p w14:paraId="074E9EB1">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43200" cy="1076325"/>
            <wp:effectExtent l="0" t="0" r="0" b="5715"/>
            <wp:docPr id="47" name="图片 47" descr="@@@dcd967c4-6403-49f0-980c-eac6c0337f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cd967c4-6403-49f0-980c-eac6c0337f0f"/>
                    <pic:cNvPicPr>
                      <a:picLocks noChangeAspect="1"/>
                    </pic:cNvPicPr>
                  </pic:nvPicPr>
                  <pic:blipFill>
                    <a:blip r:embed="rId603"/>
                    <a:stretch>
                      <a:fillRect/>
                    </a:stretch>
                  </pic:blipFill>
                  <pic:spPr>
                    <a:xfrm>
                      <a:off x="0" y="0"/>
                      <a:ext cx="2743200" cy="1076325"/>
                    </a:xfrm>
                    <a:prstGeom prst="rect">
                      <a:avLst/>
                    </a:prstGeom>
                  </pic:spPr>
                </pic:pic>
              </a:graphicData>
            </a:graphic>
          </wp:inline>
        </w:drawing>
      </w:r>
    </w:p>
    <w:p w14:paraId="1540910C">
      <w:pPr>
        <w:shd w:val="clear" w:color="auto" w:fill="FFFFFF" w:themeFill="background1"/>
        <w:tabs>
          <w:tab w:val="left" w:pos="4156"/>
        </w:tabs>
        <w:spacing w:line="360" w:lineRule="auto"/>
        <w:ind w:left="380"/>
        <w:jc w:val="left"/>
        <w:textAlignment w:val="center"/>
        <w:rPr>
          <w:sz w:val="21"/>
        </w:rPr>
      </w:pPr>
      <w:r>
        <w:rPr>
          <w:sz w:val="21"/>
        </w:rPr>
        <w:t>A．G、K均能与</w:t>
      </w:r>
      <w:r>
        <w:object>
          <v:shape id="_x0000_i1331"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1331" DrawAspect="Content" ObjectID="_1468076031" r:id="rId604">
            <o:LockedField>false</o:LockedField>
          </o:OLEObject>
        </w:object>
      </w:r>
      <w:r>
        <w:rPr>
          <w:sz w:val="21"/>
        </w:rPr>
        <w:t>溶液反应</w:t>
      </w:r>
      <w:r>
        <w:rPr>
          <w:sz w:val="21"/>
        </w:rPr>
        <w:tab/>
      </w:r>
      <w:r>
        <w:rPr>
          <w:sz w:val="21"/>
        </w:rPr>
        <w:t>B．H、N既具有氧化性也具有还原性</w:t>
      </w:r>
    </w:p>
    <w:p w14:paraId="4CCFA51C">
      <w:pPr>
        <w:shd w:val="clear" w:color="auto" w:fill="FFFFFF" w:themeFill="background1"/>
        <w:tabs>
          <w:tab w:val="left" w:pos="4156"/>
        </w:tabs>
        <w:spacing w:line="360" w:lineRule="auto"/>
        <w:ind w:left="380"/>
        <w:jc w:val="left"/>
        <w:textAlignment w:val="center"/>
        <w:rPr>
          <w:sz w:val="21"/>
        </w:rPr>
      </w:pPr>
      <w:r>
        <w:rPr>
          <w:sz w:val="21"/>
        </w:rPr>
        <w:t>C．M和N溶液中的离子种类相同</w:t>
      </w:r>
      <w:r>
        <w:rPr>
          <w:sz w:val="21"/>
        </w:rPr>
        <w:tab/>
      </w:r>
      <w:r>
        <w:rPr>
          <w:sz w:val="21"/>
        </w:rPr>
        <w:t>D．</w:t>
      </w:r>
      <w:r>
        <w:object>
          <v:shape id="_x0000_i1332" o:spt="75" alt="eqId92aee2a6927c1b70dcd781e3265795c8" type="#_x0000_t75" style="height:12.5pt;width:31.65pt;" o:ole="t" filled="f" o:preferrelative="t" stroked="f" coordsize="21600,21600">
            <v:path/>
            <v:fill on="f" focussize="0,0"/>
            <v:stroke on="f"/>
            <v:imagedata r:id="rId607" o:title="eqId92aee2a6927c1b70dcd781e3265795c8"/>
            <o:lock v:ext="edit" aspectratio="t"/>
            <w10:wrap type="none"/>
            <w10:anchorlock/>
          </v:shape>
          <o:OLEObject Type="Embed" ProgID="Equation.DSMT4" ShapeID="_x0000_i1332" DrawAspect="Content" ObjectID="_1468076032" r:id="rId606">
            <o:LockedField>false</o:LockedField>
          </o:OLEObject>
        </w:object>
      </w:r>
      <w:r>
        <w:rPr>
          <w:sz w:val="21"/>
        </w:rPr>
        <w:t>与足量的J反应，转移电子数为</w:t>
      </w:r>
      <w:r>
        <w:object>
          <v:shape id="_x0000_i1333"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333" DrawAspect="Content" ObjectID="_1468076033" r:id="rId608">
            <o:LockedField>false</o:LockedField>
          </o:OLEObject>
        </w:object>
      </w:r>
    </w:p>
    <w:p w14:paraId="60C80B29">
      <w:pPr>
        <w:shd w:val="clear" w:color="auto" w:fill="FFFFFF" w:themeFill="background1"/>
        <w:spacing w:line="360" w:lineRule="auto"/>
        <w:jc w:val="left"/>
        <w:textAlignment w:val="center"/>
        <w:rPr>
          <w:sz w:val="21"/>
        </w:rPr>
      </w:pPr>
      <w:r>
        <w:rPr>
          <w:color w:val="FF0000"/>
          <w:sz w:val="21"/>
        </w:rPr>
        <w:t>【答案】D</w:t>
      </w:r>
    </w:p>
    <w:p w14:paraId="0CDA51DE">
      <w:pPr>
        <w:shd w:val="clear" w:color="auto" w:fill="FFFFFF" w:themeFill="background1"/>
        <w:spacing w:line="360" w:lineRule="auto"/>
        <w:jc w:val="left"/>
        <w:textAlignment w:val="center"/>
        <w:rPr>
          <w:sz w:val="21"/>
        </w:rPr>
      </w:pPr>
      <w:r>
        <w:rPr>
          <w:color w:val="FF0000"/>
          <w:sz w:val="21"/>
        </w:rPr>
        <w:t>【分析】</w:t>
      </w:r>
    </w:p>
    <w:p w14:paraId="0EF70B4D">
      <w:pPr>
        <w:shd w:val="clear" w:color="auto" w:fill="FFFFFF" w:themeFill="background1"/>
        <w:spacing w:line="360" w:lineRule="auto"/>
        <w:jc w:val="left"/>
        <w:textAlignment w:val="center"/>
        <w:rPr>
          <w:sz w:val="21"/>
        </w:rPr>
      </w:pPr>
      <w:r>
        <w:rPr>
          <w:color w:val="FF0000"/>
          <w:sz w:val="21"/>
        </w:rPr>
        <w:t>根据转化关系：</w:t>
      </w:r>
      <w:r>
        <w:rPr>
          <w:rFonts w:ascii="Times New Roman" w:hAnsi="Times New Roman" w:eastAsia="Times New Roman" w:cs="Times New Roman"/>
          <w:strike w:val="0"/>
          <w:color w:val="FF0000"/>
          <w:kern w:val="0"/>
          <w:sz w:val="24"/>
          <w:szCs w:val="24"/>
          <w:u w:val="none"/>
        </w:rPr>
        <w:drawing>
          <wp:inline distT="0" distB="0" distL="114300" distR="114300">
            <wp:extent cx="3048000" cy="238125"/>
            <wp:effectExtent l="0" t="0" r="0" b="5715"/>
            <wp:docPr id="48" name="图片 48" descr="@@@5e608bd2-8421-4431-a246-57243fa3d9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5e608bd2-8421-4431-a246-57243fa3d97f"/>
                    <pic:cNvPicPr>
                      <a:picLocks noChangeAspect="1"/>
                    </pic:cNvPicPr>
                  </pic:nvPicPr>
                  <pic:blipFill>
                    <a:blip r:embed="rId609"/>
                    <a:stretch>
                      <a:fillRect/>
                    </a:stretch>
                  </pic:blipFill>
                  <pic:spPr>
                    <a:xfrm>
                      <a:off x="0" y="0"/>
                      <a:ext cx="3048000" cy="238125"/>
                    </a:xfrm>
                    <a:prstGeom prst="rect">
                      <a:avLst/>
                    </a:prstGeom>
                  </pic:spPr>
                </pic:pic>
              </a:graphicData>
            </a:graphic>
          </wp:inline>
        </w:drawing>
      </w:r>
      <w:r>
        <w:rPr>
          <w:color w:val="FF0000"/>
          <w:sz w:val="21"/>
        </w:rPr>
        <w:t>，常温常压下G、J均为无色气体，J具有漂白性，J为SO</w:t>
      </w:r>
      <w:r>
        <w:rPr>
          <w:color w:val="FF0000"/>
          <w:sz w:val="21"/>
          <w:vertAlign w:val="subscript"/>
        </w:rPr>
        <w:t>2</w:t>
      </w:r>
      <w:r>
        <w:rPr>
          <w:color w:val="FF0000"/>
          <w:sz w:val="21"/>
        </w:rPr>
        <w:t>，K为SO</w:t>
      </w:r>
      <w:r>
        <w:rPr>
          <w:color w:val="FF0000"/>
          <w:sz w:val="21"/>
          <w:vertAlign w:val="subscript"/>
        </w:rPr>
        <w:t>3</w:t>
      </w:r>
      <w:r>
        <w:rPr>
          <w:color w:val="FF0000"/>
          <w:sz w:val="21"/>
        </w:rPr>
        <w:t>，G为H</w:t>
      </w:r>
      <w:r>
        <w:rPr>
          <w:color w:val="FF0000"/>
          <w:sz w:val="21"/>
          <w:vertAlign w:val="subscript"/>
        </w:rPr>
        <w:t>2</w:t>
      </w:r>
      <w:r>
        <w:rPr>
          <w:color w:val="FF0000"/>
          <w:sz w:val="21"/>
        </w:rPr>
        <w:t>S，H为S，M为NaHSO</w:t>
      </w:r>
      <w:r>
        <w:rPr>
          <w:color w:val="FF0000"/>
          <w:sz w:val="21"/>
          <w:vertAlign w:val="subscript"/>
        </w:rPr>
        <w:t>3</w:t>
      </w:r>
      <w:r>
        <w:rPr>
          <w:color w:val="FF0000"/>
          <w:sz w:val="21"/>
        </w:rPr>
        <w:t>，N为Na</w:t>
      </w:r>
      <w:r>
        <w:rPr>
          <w:color w:val="FF0000"/>
          <w:sz w:val="21"/>
          <w:vertAlign w:val="subscript"/>
        </w:rPr>
        <w:t>2</w:t>
      </w:r>
      <w:r>
        <w:rPr>
          <w:color w:val="FF0000"/>
          <w:sz w:val="21"/>
        </w:rPr>
        <w:t>SO</w:t>
      </w:r>
      <w:r>
        <w:rPr>
          <w:color w:val="FF0000"/>
          <w:sz w:val="21"/>
          <w:vertAlign w:val="subscript"/>
        </w:rPr>
        <w:t>3</w:t>
      </w:r>
      <w:r>
        <w:rPr>
          <w:color w:val="FF0000"/>
          <w:sz w:val="21"/>
        </w:rPr>
        <w:t>，L为Na</w:t>
      </w:r>
      <w:r>
        <w:rPr>
          <w:color w:val="FF0000"/>
          <w:sz w:val="21"/>
          <w:vertAlign w:val="subscript"/>
        </w:rPr>
        <w:t>2</w:t>
      </w:r>
      <w:r>
        <w:rPr>
          <w:color w:val="FF0000"/>
          <w:sz w:val="21"/>
        </w:rPr>
        <w:t>SO</w:t>
      </w:r>
      <w:r>
        <w:rPr>
          <w:color w:val="FF0000"/>
          <w:sz w:val="21"/>
          <w:vertAlign w:val="subscript"/>
        </w:rPr>
        <w:t>4</w:t>
      </w:r>
      <w:r>
        <w:rPr>
          <w:color w:val="FF0000"/>
          <w:sz w:val="21"/>
        </w:rPr>
        <w:t>。</w:t>
      </w:r>
    </w:p>
    <w:p w14:paraId="687D4E42">
      <w:pPr>
        <w:shd w:val="clear" w:color="auto" w:fill="FFFFFF" w:themeFill="background1"/>
        <w:spacing w:line="360" w:lineRule="auto"/>
        <w:jc w:val="left"/>
        <w:textAlignment w:val="center"/>
        <w:rPr>
          <w:sz w:val="21"/>
        </w:rPr>
      </w:pPr>
      <w:r>
        <w:rPr>
          <w:color w:val="FF0000"/>
          <w:sz w:val="21"/>
        </w:rPr>
        <w:t>【详解】A．H</w:t>
      </w:r>
      <w:r>
        <w:rPr>
          <w:color w:val="FF0000"/>
          <w:sz w:val="21"/>
          <w:vertAlign w:val="subscript"/>
        </w:rPr>
        <w:t>2</w:t>
      </w:r>
      <w:r>
        <w:rPr>
          <w:color w:val="FF0000"/>
          <w:sz w:val="21"/>
        </w:rPr>
        <w:t>S和SO</w:t>
      </w:r>
      <w:r>
        <w:rPr>
          <w:color w:val="FF0000"/>
          <w:sz w:val="21"/>
          <w:vertAlign w:val="subscript"/>
        </w:rPr>
        <w:t>3</w:t>
      </w:r>
      <w:r>
        <w:rPr>
          <w:color w:val="FF0000"/>
          <w:sz w:val="21"/>
        </w:rPr>
        <w:t>均能与NaOH溶液反应，A正确；</w:t>
      </w:r>
    </w:p>
    <w:p w14:paraId="7B4BEB07">
      <w:pPr>
        <w:shd w:val="clear" w:color="auto" w:fill="FFFFFF" w:themeFill="background1"/>
        <w:spacing w:line="360" w:lineRule="auto"/>
        <w:jc w:val="left"/>
        <w:textAlignment w:val="center"/>
        <w:rPr>
          <w:sz w:val="21"/>
        </w:rPr>
      </w:pPr>
      <w:r>
        <w:rPr>
          <w:color w:val="FF0000"/>
          <w:sz w:val="21"/>
        </w:rPr>
        <w:t>B．S和Na</w:t>
      </w:r>
      <w:r>
        <w:rPr>
          <w:color w:val="FF0000"/>
          <w:sz w:val="21"/>
          <w:vertAlign w:val="subscript"/>
        </w:rPr>
        <w:t>2</w:t>
      </w:r>
      <w:r>
        <w:rPr>
          <w:color w:val="FF0000"/>
          <w:sz w:val="21"/>
        </w:rPr>
        <w:t>SO</w:t>
      </w:r>
      <w:r>
        <w:rPr>
          <w:color w:val="FF0000"/>
          <w:sz w:val="21"/>
          <w:vertAlign w:val="subscript"/>
        </w:rPr>
        <w:t>3</w:t>
      </w:r>
      <w:r>
        <w:rPr>
          <w:color w:val="FF0000"/>
          <w:sz w:val="21"/>
        </w:rPr>
        <w:t>中S的化合价处于S的中间价态，既具有氧化性又有还原性，B正确；</w:t>
      </w:r>
    </w:p>
    <w:p w14:paraId="39C1E29B">
      <w:pPr>
        <w:shd w:val="clear" w:color="auto" w:fill="FFFFFF" w:themeFill="background1"/>
        <w:spacing w:line="360" w:lineRule="auto"/>
        <w:jc w:val="left"/>
        <w:textAlignment w:val="center"/>
        <w:rPr>
          <w:sz w:val="21"/>
        </w:rPr>
      </w:pPr>
      <w:r>
        <w:rPr>
          <w:color w:val="FF0000"/>
          <w:sz w:val="21"/>
        </w:rPr>
        <w:t>C．M为NaHSO</w:t>
      </w:r>
      <w:r>
        <w:rPr>
          <w:color w:val="FF0000"/>
          <w:sz w:val="21"/>
          <w:vertAlign w:val="subscript"/>
        </w:rPr>
        <w:t>3</w:t>
      </w:r>
      <w:r>
        <w:rPr>
          <w:color w:val="FF0000"/>
          <w:sz w:val="21"/>
        </w:rPr>
        <w:t>，N为Na</w:t>
      </w:r>
      <w:r>
        <w:rPr>
          <w:color w:val="FF0000"/>
          <w:sz w:val="21"/>
          <w:vertAlign w:val="subscript"/>
        </w:rPr>
        <w:t>2</w:t>
      </w:r>
      <w:r>
        <w:rPr>
          <w:color w:val="FF0000"/>
          <w:sz w:val="21"/>
        </w:rPr>
        <w:t>SO</w:t>
      </w:r>
      <w:r>
        <w:rPr>
          <w:color w:val="FF0000"/>
          <w:sz w:val="21"/>
          <w:vertAlign w:val="subscript"/>
        </w:rPr>
        <w:t>3</w:t>
      </w:r>
      <w:r>
        <w:rPr>
          <w:color w:val="FF0000"/>
          <w:sz w:val="21"/>
        </w:rPr>
        <w:t>，二者的溶液中离子种类相同，C正确；</w:t>
      </w:r>
    </w:p>
    <w:p w14:paraId="189B90E1">
      <w:pPr>
        <w:shd w:val="clear" w:color="auto" w:fill="FFFFFF" w:themeFill="background1"/>
        <w:spacing w:line="360" w:lineRule="auto"/>
        <w:jc w:val="left"/>
        <w:textAlignment w:val="center"/>
        <w:rPr>
          <w:sz w:val="21"/>
        </w:rPr>
      </w:pPr>
      <w:r>
        <w:rPr>
          <w:color w:val="FF0000"/>
          <w:sz w:val="21"/>
        </w:rPr>
        <w:t>D．1mol H</w:t>
      </w:r>
      <w:r>
        <w:rPr>
          <w:color w:val="FF0000"/>
          <w:sz w:val="21"/>
          <w:vertAlign w:val="subscript"/>
        </w:rPr>
        <w:t>2</w:t>
      </w:r>
      <w:r>
        <w:rPr>
          <w:color w:val="FF0000"/>
          <w:sz w:val="21"/>
        </w:rPr>
        <w:t>S和足量的SO</w:t>
      </w:r>
      <w:r>
        <w:rPr>
          <w:color w:val="FF0000"/>
          <w:sz w:val="21"/>
          <w:vertAlign w:val="subscript"/>
        </w:rPr>
        <w:t>2</w:t>
      </w:r>
      <w:r>
        <w:rPr>
          <w:color w:val="FF0000"/>
          <w:sz w:val="21"/>
        </w:rPr>
        <w:t>反应生成S单质和水，2H</w:t>
      </w:r>
      <w:r>
        <w:rPr>
          <w:color w:val="FF0000"/>
          <w:sz w:val="21"/>
          <w:vertAlign w:val="subscript"/>
        </w:rPr>
        <w:t>2</w:t>
      </w:r>
      <w:r>
        <w:rPr>
          <w:color w:val="FF0000"/>
          <w:sz w:val="21"/>
        </w:rPr>
        <w:t>S+SO</w:t>
      </w:r>
      <w:r>
        <w:rPr>
          <w:color w:val="FF0000"/>
          <w:sz w:val="21"/>
          <w:vertAlign w:val="subscript"/>
        </w:rPr>
        <w:t>2</w:t>
      </w:r>
      <w:r>
        <w:rPr>
          <w:color w:val="FF0000"/>
          <w:sz w:val="21"/>
        </w:rPr>
        <w:t>=3S↓+2H</w:t>
      </w:r>
      <w:r>
        <w:rPr>
          <w:color w:val="FF0000"/>
          <w:sz w:val="21"/>
          <w:vertAlign w:val="subscript"/>
        </w:rPr>
        <w:t>2</w:t>
      </w:r>
      <w:r>
        <w:rPr>
          <w:color w:val="FF0000"/>
          <w:sz w:val="21"/>
        </w:rPr>
        <w:t>O，1mol H</w:t>
      </w:r>
      <w:r>
        <w:rPr>
          <w:color w:val="FF0000"/>
          <w:sz w:val="21"/>
          <w:vertAlign w:val="subscript"/>
        </w:rPr>
        <w:t>2</w:t>
      </w:r>
      <w:r>
        <w:rPr>
          <w:color w:val="FF0000"/>
          <w:sz w:val="21"/>
        </w:rPr>
        <w:t>S参加反应，转移2mol电子，转移2N</w:t>
      </w:r>
      <w:r>
        <w:rPr>
          <w:color w:val="FF0000"/>
          <w:sz w:val="21"/>
          <w:vertAlign w:val="subscript"/>
        </w:rPr>
        <w:t>A</w:t>
      </w:r>
      <w:r>
        <w:rPr>
          <w:color w:val="FF0000"/>
          <w:sz w:val="21"/>
        </w:rPr>
        <w:t>个电子，D错误；</w:t>
      </w:r>
    </w:p>
    <w:p w14:paraId="6EFE1644">
      <w:pPr>
        <w:shd w:val="clear" w:color="auto" w:fill="FFFFFF" w:themeFill="background1"/>
        <w:spacing w:line="360" w:lineRule="auto"/>
        <w:jc w:val="left"/>
        <w:textAlignment w:val="center"/>
        <w:rPr>
          <w:sz w:val="21"/>
        </w:rPr>
      </w:pPr>
      <w:r>
        <w:rPr>
          <w:color w:val="FF0000"/>
          <w:sz w:val="21"/>
        </w:rPr>
        <w:t>答案选D。</w:t>
      </w:r>
    </w:p>
    <w:p w14:paraId="24ED73A3">
      <w:pPr>
        <w:shd w:val="clear" w:color="auto" w:fill="auto"/>
        <w:spacing w:line="360" w:lineRule="auto"/>
        <w:jc w:val="center"/>
        <w:textAlignment w:val="center"/>
      </w:pPr>
      <w:r>
        <w:drawing>
          <wp:inline distT="0" distB="0" distL="114300" distR="114300">
            <wp:extent cx="3599815" cy="394335"/>
            <wp:effectExtent l="0" t="0" r="12065" b="1905"/>
            <wp:docPr id="49"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3097D6F4">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化学用语</w:t>
      </w:r>
    </w:p>
    <w:p w14:paraId="14868DDB">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（2025·湖北武汉·二模）</w:t>
      </w:r>
      <w:r>
        <w:rPr>
          <w:sz w:val="21"/>
        </w:rPr>
        <w:t>下列化学用语表述正确的是</w:t>
      </w:r>
    </w:p>
    <w:p w14:paraId="6DCD1173">
      <w:pPr>
        <w:shd w:val="clear" w:color="auto" w:fill="auto"/>
        <w:tabs>
          <w:tab w:val="left" w:pos="4156"/>
        </w:tabs>
        <w:spacing w:line="360" w:lineRule="auto"/>
        <w:ind w:left="300"/>
        <w:jc w:val="left"/>
        <w:textAlignment w:val="center"/>
        <w:rPr>
          <w:sz w:val="21"/>
        </w:rPr>
      </w:pPr>
      <w:r>
        <w:rPr>
          <w:sz w:val="21"/>
        </w:rPr>
        <w:t>A．</w:t>
      </w:r>
      <w:r>
        <w:object>
          <v:shape id="_x0000_i1334" o:spt="75" alt="eqIdde35fc0240c4bae100a822e77e3262a0" type="#_x0000_t75" style="height:15.8pt;width:26.4pt;" o:ole="t" filled="f" o:preferrelative="t" stroked="f" coordsize="21600,21600">
            <v:path/>
            <v:fill on="f" focussize="0,0"/>
            <v:stroke on="f"/>
            <v:imagedata r:id="rId611" o:title="eqIdde35fc0240c4bae100a822e77e3262a0"/>
            <o:lock v:ext="edit" aspectratio="t"/>
            <w10:wrap type="none"/>
            <w10:anchorlock/>
          </v:shape>
          <o:OLEObject Type="Embed" ProgID="Equation.DSMT4" ShapeID="_x0000_i1334" DrawAspect="Content" ObjectID="_1468076034" r:id="rId610">
            <o:LockedField>false</o:LockedField>
          </o:OLEObject>
        </w:objec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914400" cy="219075"/>
            <wp:effectExtent l="0" t="0" r="0" b="9525"/>
            <wp:docPr id="50" name="图片 50" descr="@@@b2942b319d044cc1b0ea10b1d40121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b2942b319d044cc1b0ea10b1d401215e"/>
                    <pic:cNvPicPr>
                      <a:picLocks noChangeAspect="1"/>
                    </pic:cNvPicPr>
                  </pic:nvPicPr>
                  <pic:blipFill>
                    <a:blip r:embed="rId612"/>
                    <a:stretch>
                      <a:fillRect/>
                    </a:stretch>
                  </pic:blipFill>
                  <pic:spPr>
                    <a:xfrm>
                      <a:off x="0" y="0"/>
                      <a:ext cx="914400" cy="219075"/>
                    </a:xfrm>
                    <a:prstGeom prst="rect">
                      <a:avLst/>
                    </a:prstGeom>
                  </pic:spPr>
                </pic:pic>
              </a:graphicData>
            </a:graphic>
          </wp:inline>
        </w:drawing>
      </w:r>
      <w:r>
        <w:rPr>
          <w:sz w:val="21"/>
        </w:rPr>
        <w:tab/>
      </w:r>
      <w:r>
        <w:rPr>
          <w:sz w:val="21"/>
        </w:rPr>
        <w:t>B．</w:t>
      </w:r>
      <w:r>
        <w:rPr>
          <w:rFonts w:ascii="Times New Roman" w:hAnsi="Times New Roman" w:eastAsia="Times New Roman" w:cs="Times New Roman"/>
          <w:strike w:val="0"/>
          <w:kern w:val="0"/>
          <w:sz w:val="24"/>
          <w:szCs w:val="24"/>
          <w:u w:val="none"/>
        </w:rPr>
        <w:drawing>
          <wp:inline distT="0" distB="0" distL="114300" distR="114300">
            <wp:extent cx="333375" cy="209550"/>
            <wp:effectExtent l="0" t="0" r="1905" b="3810"/>
            <wp:docPr id="51" name="图片 51" descr="@@@cfa63b7ca38e4a419518b0cb6e00a4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fa63b7ca38e4a419518b0cb6e00a4b3"/>
                    <pic:cNvPicPr>
                      <a:picLocks noChangeAspect="1"/>
                    </pic:cNvPicPr>
                  </pic:nvPicPr>
                  <pic:blipFill>
                    <a:blip r:embed="rId613"/>
                    <a:stretch>
                      <a:fillRect/>
                    </a:stretch>
                  </pic:blipFill>
                  <pic:spPr>
                    <a:xfrm>
                      <a:off x="0" y="0"/>
                      <a:ext cx="333375" cy="209550"/>
                    </a:xfrm>
                    <a:prstGeom prst="rect">
                      <a:avLst/>
                    </a:prstGeom>
                  </pic:spPr>
                </pic:pic>
              </a:graphicData>
            </a:graphic>
          </wp:inline>
        </w:drawing>
      </w:r>
      <w:r>
        <w:rPr>
          <w:sz w:val="21"/>
        </w:rPr>
        <w:t>的名称：3-异丙基戊烷</w:t>
      </w:r>
    </w:p>
    <w:p w14:paraId="04C635DB">
      <w:pPr>
        <w:shd w:val="clear" w:color="auto" w:fill="auto"/>
        <w:tabs>
          <w:tab w:val="left" w:pos="4156"/>
        </w:tabs>
        <w:spacing w:line="360" w:lineRule="auto"/>
        <w:ind w:left="300"/>
        <w:jc w:val="left"/>
        <w:textAlignment w:val="center"/>
        <w:rPr>
          <w:sz w:val="21"/>
        </w:rPr>
      </w:pPr>
      <w:r>
        <w:rPr>
          <w:sz w:val="21"/>
        </w:rPr>
        <w:t>C．醛基的碳氧双键的极性：</w:t>
      </w:r>
      <w:r>
        <w:rPr>
          <w:rFonts w:ascii="Times New Roman" w:hAnsi="Times New Roman" w:eastAsia="Times New Roman" w:cs="Times New Roman"/>
          <w:strike w:val="0"/>
          <w:kern w:val="0"/>
          <w:sz w:val="24"/>
          <w:szCs w:val="24"/>
          <w:u w:val="none"/>
        </w:rPr>
        <w:drawing>
          <wp:inline distT="0" distB="0" distL="114300" distR="114300">
            <wp:extent cx="428625" cy="361950"/>
            <wp:effectExtent l="0" t="0" r="13335" b="3810"/>
            <wp:docPr id="52" name="图片 52" descr="@@@d67f277b0f34403ea340a6e298eb5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67f277b0f34403ea340a6e298eb5de1"/>
                    <pic:cNvPicPr>
                      <a:picLocks noChangeAspect="1"/>
                    </pic:cNvPicPr>
                  </pic:nvPicPr>
                  <pic:blipFill>
                    <a:blip r:embed="rId614"/>
                    <a:stretch>
                      <a:fillRect/>
                    </a:stretch>
                  </pic:blipFill>
                  <pic:spPr>
                    <a:xfrm>
                      <a:off x="0" y="0"/>
                      <a:ext cx="428625" cy="361950"/>
                    </a:xfrm>
                    <a:prstGeom prst="rect">
                      <a:avLst/>
                    </a:prstGeom>
                  </pic:spPr>
                </pic:pic>
              </a:graphicData>
            </a:graphic>
          </wp:inline>
        </w:drawing>
      </w:r>
      <w:r>
        <w:rPr>
          <w:sz w:val="21"/>
        </w:rPr>
        <w:tab/>
      </w:r>
      <w:r>
        <w:rPr>
          <w:sz w:val="21"/>
        </w:rPr>
        <w:t>D．乙醚的结构简式：</w:t>
      </w:r>
      <w:r>
        <w:object>
          <v:shape id="_x0000_i1335" o:spt="75" alt="eqId74a451f1675e0c5549fe0fb1aae6ea00" type="#_x0000_t75" style="height:16.05pt;width:69.45pt;" o:ole="t" filled="f" o:preferrelative="t" stroked="f" coordsize="21600,21600">
            <v:path/>
            <v:fill on="f" focussize="0,0"/>
            <v:stroke on="f"/>
            <v:imagedata r:id="rId616" o:title="eqId74a451f1675e0c5549fe0fb1aae6ea00"/>
            <o:lock v:ext="edit" aspectratio="t"/>
            <w10:wrap type="none"/>
            <w10:anchorlock/>
          </v:shape>
          <o:OLEObject Type="Embed" ProgID="Equation.DSMT4" ShapeID="_x0000_i1335" DrawAspect="Content" ObjectID="_1468076035" r:id="rId615">
            <o:LockedField>false</o:LockedField>
          </o:OLEObject>
        </w:object>
      </w:r>
    </w:p>
    <w:p w14:paraId="7B13C19B">
      <w:pPr>
        <w:shd w:val="clear" w:color="auto" w:fill="auto"/>
        <w:spacing w:line="360" w:lineRule="auto"/>
        <w:jc w:val="left"/>
        <w:textAlignment w:val="center"/>
        <w:rPr>
          <w:color w:val="FF0000"/>
          <w:sz w:val="21"/>
        </w:rPr>
      </w:pPr>
      <w:r>
        <w:rPr>
          <w:color w:val="FF0000"/>
          <w:sz w:val="21"/>
        </w:rPr>
        <w:t>【答案】C</w:t>
      </w:r>
    </w:p>
    <w:p w14:paraId="67179243">
      <w:pPr>
        <w:shd w:val="clear" w:color="auto" w:fill="auto"/>
        <w:spacing w:line="360" w:lineRule="auto"/>
        <w:jc w:val="left"/>
        <w:textAlignment w:val="center"/>
        <w:rPr>
          <w:color w:val="FF0000"/>
          <w:sz w:val="21"/>
        </w:rPr>
      </w:pPr>
      <w:r>
        <w:rPr>
          <w:color w:val="FF0000"/>
          <w:sz w:val="21"/>
        </w:rPr>
        <w:t>【详解】A．</w:t>
      </w:r>
      <w:r>
        <w:rPr>
          <w:color w:val="FF0000"/>
        </w:rPr>
        <w:object>
          <v:shape id="_x0000_i1336" o:spt="75" alt="eqIdde35fc0240c4bae100a822e77e3262a0" type="#_x0000_t75" style="height:15.8pt;width:26.4pt;" o:ole="t" filled="f" o:preferrelative="t" stroked="f" coordsize="21600,21600">
            <v:path/>
            <v:fill on="f" focussize="0,0"/>
            <v:stroke on="f"/>
            <v:imagedata r:id="rId611" o:title="eqIdde35fc0240c4bae100a822e77e3262a0"/>
            <o:lock v:ext="edit" aspectratio="t"/>
            <w10:wrap type="none"/>
            <w10:anchorlock/>
          </v:shape>
          <o:OLEObject Type="Embed" ProgID="Equation.DSMT4" ShapeID="_x0000_i1336" DrawAspect="Content" ObjectID="_1468076036" r:id="rId617">
            <o:LockedField>false</o:LockedField>
          </o:OLEObject>
        </w:object>
      </w:r>
      <w:r>
        <w:rPr>
          <w:color w:val="FF0000"/>
          <w:sz w:val="21"/>
        </w:rPr>
        <w:t>的电子式为：</w:t>
      </w:r>
      <w:r>
        <w:rPr>
          <w:color w:val="FF0000"/>
        </w:rPr>
        <w:object>
          <v:shape id="_x0000_i1337" o:spt="75" alt="eqId8fb744e4ee83771a2049400d8768a27e" type="#_x0000_t75" style="height:25.4pt;width:47.5pt;" o:ole="t" filled="f" o:preferrelative="t" stroked="f" coordsize="21600,21600">
            <v:path/>
            <v:fill on="f" focussize="0,0"/>
            <v:stroke on="f"/>
            <v:imagedata r:id="rId619" o:title="eqId8fb744e4ee83771a2049400d8768a27e"/>
            <o:lock v:ext="edit" aspectratio="t"/>
            <w10:wrap type="none"/>
            <w10:anchorlock/>
          </v:shape>
          <o:OLEObject Type="Embed" ProgID="Equation.DSMT4" ShapeID="_x0000_i1337" DrawAspect="Content" ObjectID="_1468076037" r:id="rId618">
            <o:LockedField>false</o:LockedField>
          </o:OLEObject>
        </w:object>
      </w:r>
      <w:r>
        <w:rPr>
          <w:color w:val="FF0000"/>
          <w:sz w:val="21"/>
        </w:rPr>
        <w:t>，A错误；</w:t>
      </w:r>
    </w:p>
    <w:p w14:paraId="469345A3">
      <w:pPr>
        <w:shd w:val="clear" w:color="auto" w:fill="auto"/>
        <w:spacing w:line="360" w:lineRule="auto"/>
        <w:jc w:val="left"/>
        <w:textAlignment w:val="center"/>
        <w:rPr>
          <w:color w:val="FF0000"/>
          <w:sz w:val="21"/>
        </w:rPr>
      </w:pPr>
      <w:r>
        <w:rPr>
          <w:color w:val="FF0000"/>
          <w:sz w:val="21"/>
        </w:rPr>
        <w:t>B．</w:t>
      </w:r>
      <w:r>
        <w:rPr>
          <w:rFonts w:ascii="Times New Roman" w:hAnsi="Times New Roman" w:eastAsia="Times New Roman" w:cs="Times New Roman"/>
          <w:strike w:val="0"/>
          <w:color w:val="FF0000"/>
          <w:kern w:val="0"/>
          <w:sz w:val="24"/>
          <w:szCs w:val="24"/>
          <w:u w:val="none"/>
        </w:rPr>
        <w:drawing>
          <wp:inline distT="0" distB="0" distL="114300" distR="114300">
            <wp:extent cx="333375" cy="209550"/>
            <wp:effectExtent l="0" t="0" r="1905" b="3810"/>
            <wp:docPr id="53" name="图片 53" descr="@@@cfa63b7ca38e4a419518b0cb6e00a4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fa63b7ca38e4a419518b0cb6e00a4b3"/>
                    <pic:cNvPicPr>
                      <a:picLocks noChangeAspect="1"/>
                    </pic:cNvPicPr>
                  </pic:nvPicPr>
                  <pic:blipFill>
                    <a:blip r:embed="rId613"/>
                    <a:stretch>
                      <a:fillRect/>
                    </a:stretch>
                  </pic:blipFill>
                  <pic:spPr>
                    <a:xfrm>
                      <a:off x="0" y="0"/>
                      <a:ext cx="333375" cy="209550"/>
                    </a:xfrm>
                    <a:prstGeom prst="rect">
                      <a:avLst/>
                    </a:prstGeom>
                  </pic:spPr>
                </pic:pic>
              </a:graphicData>
            </a:graphic>
          </wp:inline>
        </w:drawing>
      </w:r>
      <w:r>
        <w:rPr>
          <w:color w:val="FF0000"/>
          <w:sz w:val="21"/>
        </w:rPr>
        <w:t>的名称为：2-甲基-3-乙基戊烷，B错误；</w:t>
      </w:r>
    </w:p>
    <w:p w14:paraId="62924EBE">
      <w:pPr>
        <w:shd w:val="clear" w:color="auto" w:fill="auto"/>
        <w:spacing w:line="360" w:lineRule="auto"/>
        <w:jc w:val="left"/>
        <w:textAlignment w:val="center"/>
        <w:rPr>
          <w:color w:val="FF0000"/>
          <w:sz w:val="21"/>
        </w:rPr>
      </w:pPr>
      <w:r>
        <w:rPr>
          <w:color w:val="FF0000"/>
          <w:sz w:val="21"/>
        </w:rPr>
        <w:t>C．电负性O＞C，所以呈负电性的为O，C显正电性，C正确；</w:t>
      </w:r>
    </w:p>
    <w:p w14:paraId="71A2A21E">
      <w:pPr>
        <w:shd w:val="clear" w:color="auto" w:fill="auto"/>
        <w:spacing w:line="360" w:lineRule="auto"/>
        <w:jc w:val="left"/>
        <w:textAlignment w:val="center"/>
        <w:rPr>
          <w:color w:val="FF0000"/>
          <w:sz w:val="21"/>
        </w:rPr>
      </w:pPr>
      <w:r>
        <w:rPr>
          <w:color w:val="FF0000"/>
          <w:sz w:val="21"/>
        </w:rPr>
        <w:t>D．乙醚的结构简式为：</w:t>
      </w:r>
      <w:r>
        <w:rPr>
          <w:color w:val="FF0000"/>
        </w:rPr>
        <w:object>
          <v:shape id="_x0000_i1338" o:spt="75" alt="eqId9b1ad788fc47b692d188a3cbd1811247" type="#_x0000_t75" style="height:15.9pt;width:84.45pt;" o:ole="t" filled="f" o:preferrelative="t" stroked="f" coordsize="21600,21600">
            <v:path/>
            <v:fill on="f" focussize="0,0"/>
            <v:stroke on="f"/>
            <v:imagedata r:id="rId621" o:title="eqId9b1ad788fc47b692d188a3cbd1811247"/>
            <o:lock v:ext="edit" aspectratio="t"/>
            <w10:wrap type="none"/>
            <w10:anchorlock/>
          </v:shape>
          <o:OLEObject Type="Embed" ProgID="Equation.DSMT4" ShapeID="_x0000_i1338" DrawAspect="Content" ObjectID="_1468076038" r:id="rId620">
            <o:LockedField>false</o:LockedField>
          </o:OLEObject>
        </w:object>
      </w:r>
      <w:r>
        <w:rPr>
          <w:color w:val="FF0000"/>
          <w:sz w:val="21"/>
        </w:rPr>
        <w:t>，D错误；</w:t>
      </w:r>
    </w:p>
    <w:p w14:paraId="1CE95877">
      <w:pPr>
        <w:shd w:val="clear" w:color="auto" w:fill="auto"/>
        <w:spacing w:line="360" w:lineRule="auto"/>
        <w:jc w:val="left"/>
        <w:textAlignment w:val="center"/>
        <w:rPr>
          <w:color w:val="FF0000"/>
          <w:sz w:val="21"/>
        </w:rPr>
      </w:pPr>
      <w:r>
        <w:rPr>
          <w:color w:val="FF0000"/>
          <w:sz w:val="21"/>
        </w:rPr>
        <w:t>故选C。</w:t>
      </w:r>
    </w:p>
    <w:p w14:paraId="1994F8A4">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（2025·湖北襄阳·三模）</w:t>
      </w:r>
      <w:r>
        <w:rPr>
          <w:sz w:val="21"/>
        </w:rPr>
        <w:t>下列化学用语或图示不正确的是</w:t>
      </w:r>
    </w:p>
    <w:p w14:paraId="10E02723">
      <w:pPr>
        <w:shd w:val="clear" w:color="auto" w:fill="auto"/>
        <w:spacing w:line="360" w:lineRule="auto"/>
        <w:ind w:left="300"/>
        <w:jc w:val="left"/>
        <w:textAlignment w:val="center"/>
        <w:rPr>
          <w:sz w:val="21"/>
        </w:rPr>
      </w:pPr>
      <w:r>
        <w:rPr>
          <w:sz w:val="21"/>
        </w:rPr>
        <w:t>A．2-丁烯的实验式：CH</w:t>
      </w:r>
      <w:r>
        <w:rPr>
          <w:sz w:val="21"/>
          <w:vertAlign w:val="subscript"/>
        </w:rPr>
        <w:t>2</w:t>
      </w:r>
    </w:p>
    <w:p w14:paraId="4737FC2A">
      <w:pPr>
        <w:shd w:val="clear" w:color="auto" w:fill="auto"/>
        <w:spacing w:line="360" w:lineRule="auto"/>
        <w:ind w:left="300"/>
        <w:jc w:val="left"/>
        <w:textAlignment w:val="center"/>
        <w:rPr>
          <w:sz w:val="21"/>
        </w:rPr>
      </w:pPr>
      <w:r>
        <w:rPr>
          <w:sz w:val="21"/>
        </w:rPr>
        <w:t>B．SO</w:t>
      </w:r>
      <w:r>
        <w:object>
          <v:shape id="_x0000_i1339" o:spt="75" alt="eqId2ec51523940a9cbe7e38ffd6591908d2" type="#_x0000_t75" style="height:16.45pt;width:10.55pt;" o:ole="t" filled="f" o:preferrelative="t" stroked="f" coordsize="21600,21600">
            <v:path/>
            <v:fill on="f" focussize="0,0"/>
            <v:stroke on="f"/>
            <v:imagedata r:id="rId623" o:title="eqId2ec51523940a9cbe7e38ffd6591908d2"/>
            <o:lock v:ext="edit" aspectratio="t"/>
            <w10:wrap type="none"/>
            <w10:anchorlock/>
          </v:shape>
          <o:OLEObject Type="Embed" ProgID="Equation.DSMT4" ShapeID="_x0000_i1339" DrawAspect="Content" ObjectID="_1468076039" r:id="rId622">
            <o:LockedField>false</o:LockedField>
          </o:OLEObject>
        </w:object>
      </w:r>
      <w:r>
        <w:rPr>
          <w:sz w:val="21"/>
        </w:rPr>
        <w:t>的VSEPR模型：</w:t>
      </w:r>
      <w:r>
        <w:rPr>
          <w:rFonts w:ascii="Times New Roman" w:hAnsi="Times New Roman" w:eastAsia="Times New Roman" w:cs="Times New Roman"/>
          <w:strike w:val="0"/>
          <w:kern w:val="0"/>
          <w:sz w:val="24"/>
          <w:szCs w:val="24"/>
          <w:u w:val="none"/>
        </w:rPr>
        <w:drawing>
          <wp:inline distT="0" distB="0" distL="114300" distR="114300">
            <wp:extent cx="514350" cy="438150"/>
            <wp:effectExtent l="0" t="0" r="3810" b="3810"/>
            <wp:docPr id="54" name="图片 54" descr="@@@7d0d6029b4a44d69baf9c53cae409b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7d0d6029b4a44d69baf9c53cae409b97"/>
                    <pic:cNvPicPr>
                      <a:picLocks noChangeAspect="1"/>
                    </pic:cNvPicPr>
                  </pic:nvPicPr>
                  <pic:blipFill>
                    <a:blip r:embed="rId624"/>
                    <a:stretch>
                      <a:fillRect/>
                    </a:stretch>
                  </pic:blipFill>
                  <pic:spPr>
                    <a:xfrm>
                      <a:off x="0" y="0"/>
                      <a:ext cx="514350" cy="438150"/>
                    </a:xfrm>
                    <a:prstGeom prst="rect">
                      <a:avLst/>
                    </a:prstGeom>
                  </pic:spPr>
                </pic:pic>
              </a:graphicData>
            </a:graphic>
          </wp:inline>
        </w:drawing>
      </w:r>
    </w:p>
    <w:p w14:paraId="12C7AEF8">
      <w:pPr>
        <w:shd w:val="clear" w:color="auto" w:fill="auto"/>
        <w:spacing w:line="360" w:lineRule="auto"/>
        <w:ind w:left="300"/>
        <w:jc w:val="left"/>
        <w:textAlignment w:val="center"/>
        <w:rPr>
          <w:sz w:val="21"/>
        </w:rPr>
      </w:pPr>
      <w:r>
        <w:rPr>
          <w:sz w:val="21"/>
        </w:rPr>
        <w:t>C．基态Cr原子的价层电子排布式：3d</w:t>
      </w:r>
      <w:r>
        <w:rPr>
          <w:sz w:val="21"/>
          <w:vertAlign w:val="superscript"/>
        </w:rPr>
        <w:t>5</w:t>
      </w:r>
      <w:r>
        <w:rPr>
          <w:sz w:val="21"/>
        </w:rPr>
        <w:t>4s</w:t>
      </w:r>
      <w:r>
        <w:rPr>
          <w:sz w:val="21"/>
          <w:vertAlign w:val="superscript"/>
        </w:rPr>
        <w:t>1</w:t>
      </w:r>
    </w:p>
    <w:p w14:paraId="799B7CCE">
      <w:pPr>
        <w:shd w:val="clear" w:color="auto" w:fill="auto"/>
        <w:spacing w:line="360" w:lineRule="auto"/>
        <w:ind w:left="300"/>
        <w:jc w:val="left"/>
        <w:textAlignment w:val="center"/>
        <w:rPr>
          <w:sz w:val="21"/>
        </w:rPr>
      </w:pPr>
      <w:r>
        <w:rPr>
          <w:sz w:val="21"/>
        </w:rPr>
        <w:t>D．HF分子中σ键的形成：</w:t>
      </w:r>
      <w:r>
        <w:rPr>
          <w:rFonts w:ascii="Times New Roman" w:hAnsi="Times New Roman" w:eastAsia="Times New Roman" w:cs="Times New Roman"/>
          <w:strike w:val="0"/>
          <w:kern w:val="0"/>
          <w:sz w:val="24"/>
          <w:szCs w:val="24"/>
          <w:u w:val="none"/>
        </w:rPr>
        <w:drawing>
          <wp:inline distT="0" distB="0" distL="114300" distR="114300">
            <wp:extent cx="2638425" cy="419100"/>
            <wp:effectExtent l="0" t="0" r="13335" b="7620"/>
            <wp:docPr id="55" name="图片 55" descr="@@@a2870a4ca0c74359b4544917efc3f6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a2870a4ca0c74359b4544917efc3f6ff"/>
                    <pic:cNvPicPr>
                      <a:picLocks noChangeAspect="1"/>
                    </pic:cNvPicPr>
                  </pic:nvPicPr>
                  <pic:blipFill>
                    <a:blip r:embed="rId625"/>
                    <a:stretch>
                      <a:fillRect/>
                    </a:stretch>
                  </pic:blipFill>
                  <pic:spPr>
                    <a:xfrm>
                      <a:off x="0" y="0"/>
                      <a:ext cx="2638425" cy="419100"/>
                    </a:xfrm>
                    <a:prstGeom prst="rect">
                      <a:avLst/>
                    </a:prstGeom>
                  </pic:spPr>
                </pic:pic>
              </a:graphicData>
            </a:graphic>
          </wp:inline>
        </w:drawing>
      </w:r>
    </w:p>
    <w:p w14:paraId="2668D3D0">
      <w:pPr>
        <w:shd w:val="clear" w:color="auto" w:fill="auto"/>
        <w:spacing w:line="360" w:lineRule="auto"/>
        <w:jc w:val="left"/>
        <w:textAlignment w:val="center"/>
        <w:rPr>
          <w:color w:val="FF0000"/>
          <w:sz w:val="21"/>
        </w:rPr>
      </w:pPr>
      <w:r>
        <w:rPr>
          <w:color w:val="FF0000"/>
          <w:sz w:val="21"/>
        </w:rPr>
        <w:t>【答案】B</w:t>
      </w:r>
    </w:p>
    <w:p w14:paraId="4DFDF541">
      <w:pPr>
        <w:shd w:val="clear" w:color="auto" w:fill="auto"/>
        <w:spacing w:line="360" w:lineRule="auto"/>
        <w:jc w:val="left"/>
        <w:textAlignment w:val="center"/>
        <w:rPr>
          <w:color w:val="FF0000"/>
          <w:sz w:val="21"/>
        </w:rPr>
      </w:pPr>
      <w:r>
        <w:rPr>
          <w:color w:val="FF0000"/>
          <w:sz w:val="21"/>
        </w:rPr>
        <w:t>【详解】A．2-丁烯的结构简式：</w:t>
      </w:r>
      <w:r>
        <w:rPr>
          <w:color w:val="FF0000"/>
        </w:rPr>
        <w:object>
          <v:shape id="_x0000_i1340" o:spt="75" alt="eqIdadaa01b6dad592d6929a09c0ae9977e1" type="#_x0000_t75" style="height:16.45pt;width:81.8pt;" o:ole="t" filled="f" o:preferrelative="t" stroked="f" coordsize="21600,21600">
            <v:path/>
            <v:fill on="f" focussize="0,0"/>
            <v:stroke on="f"/>
            <v:imagedata r:id="rId627" o:title="eqIdadaa01b6dad592d6929a09c0ae9977e1"/>
            <o:lock v:ext="edit" aspectratio="t"/>
            <w10:wrap type="none"/>
            <w10:anchorlock/>
          </v:shape>
          <o:OLEObject Type="Embed" ProgID="Equation.DSMT4" ShapeID="_x0000_i1340" DrawAspect="Content" ObjectID="_1468076040" r:id="rId626">
            <o:LockedField>false</o:LockedField>
          </o:OLEObject>
        </w:object>
      </w:r>
      <w:r>
        <w:rPr>
          <w:color w:val="FF0000"/>
          <w:sz w:val="21"/>
        </w:rPr>
        <w:t>，分子式为C</w:t>
      </w:r>
      <w:r>
        <w:rPr>
          <w:color w:val="FF0000"/>
          <w:sz w:val="21"/>
          <w:vertAlign w:val="subscript"/>
        </w:rPr>
        <w:t>4</w:t>
      </w:r>
      <w:r>
        <w:rPr>
          <w:color w:val="FF0000"/>
          <w:sz w:val="21"/>
        </w:rPr>
        <w:t>H</w:t>
      </w:r>
      <w:r>
        <w:rPr>
          <w:color w:val="FF0000"/>
          <w:sz w:val="21"/>
          <w:vertAlign w:val="subscript"/>
        </w:rPr>
        <w:t>8</w:t>
      </w:r>
      <w:r>
        <w:rPr>
          <w:color w:val="FF0000"/>
          <w:sz w:val="21"/>
        </w:rPr>
        <w:t>，其实验式为CH</w:t>
      </w:r>
      <w:r>
        <w:rPr>
          <w:color w:val="FF0000"/>
          <w:sz w:val="21"/>
          <w:vertAlign w:val="subscript"/>
        </w:rPr>
        <w:t>2</w:t>
      </w:r>
      <w:r>
        <w:rPr>
          <w:color w:val="FF0000"/>
          <w:sz w:val="21"/>
        </w:rPr>
        <w:t>，A正确；</w:t>
      </w:r>
    </w:p>
    <w:p w14:paraId="7B88708A">
      <w:pPr>
        <w:shd w:val="clear" w:color="auto" w:fill="auto"/>
        <w:spacing w:line="360" w:lineRule="auto"/>
        <w:jc w:val="left"/>
        <w:textAlignment w:val="center"/>
        <w:rPr>
          <w:color w:val="FF0000"/>
          <w:sz w:val="21"/>
        </w:rPr>
      </w:pPr>
      <w:r>
        <w:rPr>
          <w:color w:val="FF0000"/>
          <w:sz w:val="21"/>
        </w:rPr>
        <w:t>B．</w:t>
      </w:r>
      <w:r>
        <w:rPr>
          <w:color w:val="FF0000"/>
        </w:rPr>
        <w:object>
          <v:shape id="_x0000_i1341" o:spt="75" alt="eqIdee721599871226ed5459d1f84e27d101" type="#_x0000_t75" style="height:16.6pt;width:21.95pt;" o:ole="t" filled="f" o:preferrelative="t" stroked="f" coordsize="21600,21600">
            <v:path/>
            <v:fill on="f" focussize="0,0"/>
            <v:stroke on="f"/>
            <v:imagedata r:id="rId629" o:title="eqIdee721599871226ed5459d1f84e27d101"/>
            <o:lock v:ext="edit" aspectratio="t"/>
            <w10:wrap type="none"/>
            <w10:anchorlock/>
          </v:shape>
          <o:OLEObject Type="Embed" ProgID="Equation.DSMT4" ShapeID="_x0000_i1341" DrawAspect="Content" ObjectID="_1468076041" r:id="rId628">
            <o:LockedField>false</o:LockedField>
          </o:OLEObject>
        </w:object>
      </w:r>
      <w:r>
        <w:rPr>
          <w:color w:val="FF0000"/>
          <w:sz w:val="21"/>
        </w:rPr>
        <w:t>的中心原子价层电子对数为</w:t>
      </w:r>
      <w:r>
        <w:rPr>
          <w:color w:val="FF0000"/>
        </w:rPr>
        <w:object>
          <v:shape id="_x0000_i1342" o:spt="75" alt="eqId3a49f69840d5cfe146fd746c46f1a049" type="#_x0000_t75" style="height:27.1pt;width:95.9pt;" o:ole="t" filled="f" o:preferrelative="t" stroked="f" coordsize="21600,21600">
            <v:path/>
            <v:fill on="f" focussize="0,0"/>
            <v:stroke on="f"/>
            <v:imagedata r:id="rId631" o:title="eqId3a49f69840d5cfe146fd746c46f1a049"/>
            <o:lock v:ext="edit" aspectratio="t"/>
            <w10:wrap type="none"/>
            <w10:anchorlock/>
          </v:shape>
          <o:OLEObject Type="Embed" ProgID="Equation.DSMT4" ShapeID="_x0000_i1342" DrawAspect="Content" ObjectID="_1468076042" r:id="rId630">
            <o:LockedField>false</o:LockedField>
          </o:OLEObject>
        </w:object>
      </w:r>
      <w:r>
        <w:rPr>
          <w:color w:val="FF0000"/>
          <w:sz w:val="21"/>
        </w:rPr>
        <w:t>，含有1个孤电子对，故其VSEPR模型为四面体形，B错误；</w:t>
      </w:r>
    </w:p>
    <w:p w14:paraId="59C8A057">
      <w:pPr>
        <w:shd w:val="clear" w:color="auto" w:fill="auto"/>
        <w:spacing w:line="360" w:lineRule="auto"/>
        <w:jc w:val="left"/>
        <w:textAlignment w:val="center"/>
        <w:rPr>
          <w:color w:val="FF0000"/>
          <w:sz w:val="21"/>
        </w:rPr>
      </w:pPr>
      <w:r>
        <w:rPr>
          <w:color w:val="FF0000"/>
          <w:sz w:val="21"/>
        </w:rPr>
        <w:t>C．基态Cr原子为24号元素，核外含有24个电子，价电子排布式为3d</w:t>
      </w:r>
      <w:r>
        <w:rPr>
          <w:color w:val="FF0000"/>
          <w:sz w:val="21"/>
          <w:vertAlign w:val="superscript"/>
        </w:rPr>
        <w:t>5</w:t>
      </w:r>
      <w:r>
        <w:rPr>
          <w:color w:val="FF0000"/>
          <w:sz w:val="21"/>
        </w:rPr>
        <w:t>4s</w:t>
      </w:r>
      <w:r>
        <w:rPr>
          <w:color w:val="FF0000"/>
          <w:sz w:val="21"/>
          <w:vertAlign w:val="superscript"/>
        </w:rPr>
        <w:t>1</w:t>
      </w:r>
      <w:r>
        <w:rPr>
          <w:color w:val="FF0000"/>
          <w:sz w:val="21"/>
        </w:rPr>
        <w:t>，C正确；</w:t>
      </w:r>
    </w:p>
    <w:p w14:paraId="473B690A">
      <w:pPr>
        <w:shd w:val="clear" w:color="auto" w:fill="auto"/>
        <w:spacing w:line="360" w:lineRule="auto"/>
        <w:jc w:val="left"/>
        <w:textAlignment w:val="center"/>
        <w:rPr>
          <w:color w:val="FF0000"/>
          <w:sz w:val="21"/>
        </w:rPr>
      </w:pPr>
      <w:r>
        <w:rPr>
          <w:color w:val="FF0000"/>
          <w:sz w:val="21"/>
        </w:rPr>
        <w:t>D．HF分子中</w:t>
      </w:r>
      <w:r>
        <w:rPr>
          <w:color w:val="FF0000"/>
        </w:rPr>
        <w:object>
          <v:shape id="_x0000_i1343"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343" DrawAspect="Content" ObjectID="_1468076043" r:id="rId632">
            <o:LockedField>false</o:LockedField>
          </o:OLEObject>
        </w:object>
      </w:r>
      <w:r>
        <w:rPr>
          <w:color w:val="FF0000"/>
          <w:sz w:val="21"/>
        </w:rPr>
        <w:t>键的形成时，H原子s轨道上的电子与F原子中2p轨道上的电子形成s-p</w:t>
      </w:r>
      <w:r>
        <w:rPr>
          <w:color w:val="FF0000"/>
        </w:rPr>
        <w:object>
          <v:shape id="_x0000_i1344"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344" DrawAspect="Content" ObjectID="_1468076044" r:id="rId634">
            <o:LockedField>false</o:LockedField>
          </o:OLEObject>
        </w:object>
      </w:r>
      <w:r>
        <w:rPr>
          <w:color w:val="FF0000"/>
          <w:sz w:val="21"/>
        </w:rPr>
        <w:t>键，表示为：</w:t>
      </w:r>
      <w:r>
        <w:rPr>
          <w:rFonts w:ascii="Times New Roman" w:hAnsi="Times New Roman" w:eastAsia="Times New Roman" w:cs="Times New Roman"/>
          <w:strike w:val="0"/>
          <w:color w:val="FF0000"/>
          <w:kern w:val="0"/>
          <w:sz w:val="24"/>
          <w:szCs w:val="24"/>
          <w:u w:val="none"/>
        </w:rPr>
        <w:drawing>
          <wp:inline distT="0" distB="0" distL="114300" distR="114300">
            <wp:extent cx="2638425" cy="419100"/>
            <wp:effectExtent l="0" t="0" r="13335" b="7620"/>
            <wp:docPr id="56" name="图片 56" descr="@@@a2870a4ca0c74359b4544917efc3f6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a2870a4ca0c74359b4544917efc3f6ff"/>
                    <pic:cNvPicPr>
                      <a:picLocks noChangeAspect="1"/>
                    </pic:cNvPicPr>
                  </pic:nvPicPr>
                  <pic:blipFill>
                    <a:blip r:embed="rId625"/>
                    <a:stretch>
                      <a:fillRect/>
                    </a:stretch>
                  </pic:blipFill>
                  <pic:spPr>
                    <a:xfrm>
                      <a:off x="0" y="0"/>
                      <a:ext cx="2638425" cy="419100"/>
                    </a:xfrm>
                    <a:prstGeom prst="rect">
                      <a:avLst/>
                    </a:prstGeom>
                  </pic:spPr>
                </pic:pic>
              </a:graphicData>
            </a:graphic>
          </wp:inline>
        </w:drawing>
      </w:r>
      <w:r>
        <w:rPr>
          <w:color w:val="FF0000"/>
          <w:sz w:val="21"/>
        </w:rPr>
        <w:t>，D正确；</w:t>
      </w:r>
    </w:p>
    <w:p w14:paraId="6BBBAEC2">
      <w:pPr>
        <w:shd w:val="clear" w:color="auto" w:fill="auto"/>
        <w:spacing w:line="360" w:lineRule="auto"/>
        <w:jc w:val="left"/>
        <w:textAlignment w:val="center"/>
        <w:rPr>
          <w:color w:val="FF0000"/>
          <w:sz w:val="21"/>
        </w:rPr>
      </w:pPr>
      <w:r>
        <w:rPr>
          <w:color w:val="FF0000"/>
          <w:sz w:val="21"/>
        </w:rPr>
        <w:t>故选B。</w:t>
      </w:r>
    </w:p>
    <w:p w14:paraId="621F9B33">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（2025·辽宁抚顺·二模）</w:t>
      </w:r>
      <w:r>
        <w:rPr>
          <w:sz w:val="21"/>
        </w:rPr>
        <w:t>下列化学用语或表述正确的是</w:t>
      </w:r>
    </w:p>
    <w:p w14:paraId="5BE12480">
      <w:pPr>
        <w:shd w:val="clear" w:color="auto" w:fill="auto"/>
        <w:spacing w:line="360" w:lineRule="auto"/>
        <w:ind w:left="300"/>
        <w:jc w:val="left"/>
        <w:textAlignment w:val="center"/>
        <w:rPr>
          <w:sz w:val="21"/>
        </w:rPr>
      </w:pPr>
      <w:r>
        <w:rPr>
          <w:sz w:val="21"/>
        </w:rPr>
        <w:t>A．H</w:t>
      </w:r>
      <w:r>
        <w:rPr>
          <w:sz w:val="21"/>
          <w:vertAlign w:val="subscript"/>
        </w:rPr>
        <w:t>2</w:t>
      </w:r>
      <w:r>
        <w:rPr>
          <w:sz w:val="21"/>
        </w:rPr>
        <w:t>O中含有s-p σ键</w:t>
      </w:r>
    </w:p>
    <w:p w14:paraId="18CE9428">
      <w:pPr>
        <w:shd w:val="clear" w:color="auto" w:fill="auto"/>
        <w:spacing w:line="360" w:lineRule="auto"/>
        <w:ind w:left="300"/>
        <w:jc w:val="left"/>
        <w:textAlignment w:val="center"/>
        <w:rPr>
          <w:sz w:val="21"/>
        </w:rPr>
      </w:pPr>
      <w:r>
        <w:rPr>
          <w:sz w:val="21"/>
        </w:rPr>
        <w:t>B．Na</w:t>
      </w:r>
      <w:r>
        <w:rPr>
          <w:sz w:val="21"/>
          <w:vertAlign w:val="subscript"/>
        </w:rPr>
        <w:t>2</w:t>
      </w:r>
      <w:r>
        <w:rPr>
          <w:sz w:val="21"/>
        </w:rPr>
        <w:t>O</w:t>
      </w:r>
      <w:r>
        <w:rPr>
          <w:sz w:val="21"/>
          <w:vertAlign w:val="subscript"/>
        </w:rPr>
        <w:t>2</w: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885825" cy="219075"/>
            <wp:effectExtent l="0" t="0" r="13335" b="9525"/>
            <wp:docPr id="57" name="图片 57" descr="@@@d4593b92-72a5-45af-b325-cfdaac18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d4593b92-72a5-45af-b325-cfdaac180047"/>
                    <pic:cNvPicPr>
                      <a:picLocks noChangeAspect="1"/>
                    </pic:cNvPicPr>
                  </pic:nvPicPr>
                  <pic:blipFill>
                    <a:blip r:embed="rId635"/>
                    <a:stretch>
                      <a:fillRect/>
                    </a:stretch>
                  </pic:blipFill>
                  <pic:spPr>
                    <a:xfrm>
                      <a:off x="0" y="0"/>
                      <a:ext cx="885825" cy="219075"/>
                    </a:xfrm>
                    <a:prstGeom prst="rect">
                      <a:avLst/>
                    </a:prstGeom>
                  </pic:spPr>
                </pic:pic>
              </a:graphicData>
            </a:graphic>
          </wp:inline>
        </w:drawing>
      </w:r>
    </w:p>
    <w:p w14:paraId="24FDCBD8">
      <w:pPr>
        <w:shd w:val="clear" w:color="auto" w:fill="auto"/>
        <w:spacing w:line="360" w:lineRule="auto"/>
        <w:ind w:left="300"/>
        <w:jc w:val="left"/>
        <w:textAlignment w:val="center"/>
        <w:rPr>
          <w:sz w:val="21"/>
        </w:rPr>
      </w:pPr>
      <w:r>
        <w:rPr>
          <w:sz w:val="21"/>
        </w:rPr>
        <w:t>C．NCl</w:t>
      </w:r>
      <w:r>
        <w:rPr>
          <w:sz w:val="21"/>
          <w:vertAlign w:val="subscript"/>
        </w:rPr>
        <w:t>3</w:t>
      </w:r>
      <w:r>
        <w:rPr>
          <w:sz w:val="21"/>
        </w:rPr>
        <w:t>的空间结构：三角锥形</w:t>
      </w:r>
    </w:p>
    <w:p w14:paraId="5D054835">
      <w:pPr>
        <w:shd w:val="clear" w:color="auto" w:fill="auto"/>
        <w:spacing w:line="360" w:lineRule="auto"/>
        <w:ind w:left="300"/>
        <w:jc w:val="left"/>
        <w:textAlignment w:val="center"/>
        <w:rPr>
          <w:sz w:val="21"/>
        </w:rPr>
      </w:pPr>
      <w:r>
        <w:rPr>
          <w:sz w:val="21"/>
        </w:rPr>
        <w:t>D．HClO的电离方程式：HClO=H</w:t>
      </w:r>
      <w:r>
        <w:rPr>
          <w:sz w:val="21"/>
          <w:vertAlign w:val="superscript"/>
        </w:rPr>
        <w:t>+</w:t>
      </w:r>
      <w:r>
        <w:rPr>
          <w:sz w:val="21"/>
        </w:rPr>
        <w:t>+ClO</w:t>
      </w:r>
      <w:r>
        <w:rPr>
          <w:sz w:val="21"/>
          <w:vertAlign w:val="superscript"/>
        </w:rPr>
        <w:t>-</w:t>
      </w:r>
    </w:p>
    <w:p w14:paraId="11ED0EFD">
      <w:pPr>
        <w:shd w:val="clear" w:color="auto" w:fill="auto"/>
        <w:spacing w:line="360" w:lineRule="auto"/>
        <w:jc w:val="left"/>
        <w:textAlignment w:val="center"/>
        <w:rPr>
          <w:color w:val="FF0000"/>
          <w:sz w:val="21"/>
        </w:rPr>
      </w:pPr>
      <w:r>
        <w:rPr>
          <w:color w:val="FF0000"/>
          <w:sz w:val="21"/>
        </w:rPr>
        <w:t>【答案】C</w:t>
      </w:r>
    </w:p>
    <w:p w14:paraId="607816D0">
      <w:pPr>
        <w:shd w:val="clear" w:color="auto" w:fill="auto"/>
        <w:spacing w:line="360" w:lineRule="auto"/>
        <w:jc w:val="left"/>
        <w:textAlignment w:val="center"/>
        <w:rPr>
          <w:color w:val="FF0000"/>
          <w:sz w:val="21"/>
        </w:rPr>
      </w:pPr>
      <w:r>
        <w:rPr>
          <w:color w:val="FF0000"/>
          <w:sz w:val="21"/>
        </w:rPr>
        <w:t>【详解】A．水分子中H的s轨道和O的sp</w:t>
      </w:r>
      <w:r>
        <w:rPr>
          <w:color w:val="FF0000"/>
          <w:sz w:val="21"/>
          <w:vertAlign w:val="superscript"/>
        </w:rPr>
        <w:t>3</w:t>
      </w:r>
      <w:r>
        <w:rPr>
          <w:color w:val="FF0000"/>
          <w:sz w:val="21"/>
        </w:rPr>
        <w:t>轨道形成s-sp</w:t>
      </w:r>
      <w:r>
        <w:rPr>
          <w:color w:val="FF0000"/>
          <w:sz w:val="21"/>
          <w:vertAlign w:val="superscript"/>
        </w:rPr>
        <w:t>3</w:t>
      </w:r>
      <w:r>
        <w:rPr>
          <w:color w:val="FF0000"/>
          <w:sz w:val="21"/>
        </w:rPr>
        <w:t>σ键，故A错误；</w:t>
      </w:r>
    </w:p>
    <w:p w14:paraId="51E84457">
      <w:pPr>
        <w:shd w:val="clear" w:color="auto" w:fill="auto"/>
        <w:spacing w:line="360" w:lineRule="auto"/>
        <w:jc w:val="left"/>
        <w:textAlignment w:val="center"/>
        <w:rPr>
          <w:color w:val="FF0000"/>
          <w:sz w:val="21"/>
        </w:rPr>
      </w:pPr>
      <w:r>
        <w:rPr>
          <w:color w:val="FF0000"/>
          <w:sz w:val="21"/>
        </w:rPr>
        <w:t>B．Na</w:t>
      </w:r>
      <w:r>
        <w:rPr>
          <w:color w:val="FF0000"/>
          <w:sz w:val="21"/>
          <w:vertAlign w:val="subscript"/>
        </w:rPr>
        <w:t>2</w:t>
      </w:r>
      <w:r>
        <w:rPr>
          <w:color w:val="FF0000"/>
          <w:sz w:val="21"/>
        </w:rPr>
        <w:t>O</w:t>
      </w:r>
      <w:r>
        <w:rPr>
          <w:color w:val="FF0000"/>
          <w:sz w:val="21"/>
          <w:vertAlign w:val="subscript"/>
        </w:rPr>
        <w:t>2</w:t>
      </w:r>
      <w:r>
        <w:rPr>
          <w:color w:val="FF0000"/>
          <w:sz w:val="21"/>
        </w:rPr>
        <w:t>中包括Na</w:t>
      </w:r>
      <w:r>
        <w:rPr>
          <w:color w:val="FF0000"/>
          <w:sz w:val="21"/>
          <w:vertAlign w:val="superscript"/>
        </w:rPr>
        <w:t>+</w:t>
      </w:r>
      <w:r>
        <w:rPr>
          <w:color w:val="FF0000"/>
          <w:sz w:val="21"/>
        </w:rPr>
        <w:t>和</w:t>
      </w:r>
      <w:r>
        <w:rPr>
          <w:color w:val="FF0000"/>
        </w:rPr>
        <w:object>
          <v:shape id="_x0000_i1345" o:spt="75" alt="eqId36d5b162ff148637659cfd4565d2cb64" type="#_x0000_t75" style="height:19pt;width:41.35pt;" o:ole="t" filled="f" o:preferrelative="t" stroked="f" coordsize="21600,21600">
            <v:path/>
            <v:fill on="f" focussize="0,0"/>
            <v:stroke on="f"/>
            <v:imagedata r:id="rId637" o:title="eqId36d5b162ff148637659cfd4565d2cb64"/>
            <o:lock v:ext="edit" aspectratio="t"/>
            <w10:wrap type="none"/>
            <w10:anchorlock/>
          </v:shape>
          <o:OLEObject Type="Embed" ProgID="Equation.DSMT4" ShapeID="_x0000_i1345" DrawAspect="Content" ObjectID="_1468076045" r:id="rId636">
            <o:LockedField>false</o:LockedField>
          </o:OLEObject>
        </w:object>
      </w:r>
      <w:r>
        <w:rPr>
          <w:color w:val="FF0000"/>
          <w:sz w:val="21"/>
        </w:rPr>
        <w:t>，电子式为</w:t>
      </w:r>
      <w:r>
        <w:rPr>
          <w:rFonts w:ascii="Times New Roman" w:hAnsi="Times New Roman" w:eastAsia="Times New Roman" w:cs="Times New Roman"/>
          <w:strike w:val="0"/>
          <w:color w:val="FF0000"/>
          <w:kern w:val="0"/>
          <w:sz w:val="24"/>
          <w:szCs w:val="24"/>
          <w:u w:val="none"/>
        </w:rPr>
        <w:drawing>
          <wp:inline distT="0" distB="0" distL="114300" distR="114300">
            <wp:extent cx="1095375" cy="219075"/>
            <wp:effectExtent l="0" t="0" r="1905" b="9525"/>
            <wp:docPr id="58" name="图片 58" descr="@@@00c274c1-5ef7-4044-8070-289c28585f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00c274c1-5ef7-4044-8070-289c28585ffb"/>
                    <pic:cNvPicPr>
                      <a:picLocks noChangeAspect="1"/>
                    </pic:cNvPicPr>
                  </pic:nvPicPr>
                  <pic:blipFill>
                    <a:blip r:embed="rId638"/>
                    <a:stretch>
                      <a:fillRect/>
                    </a:stretch>
                  </pic:blipFill>
                  <pic:spPr>
                    <a:xfrm>
                      <a:off x="0" y="0"/>
                      <a:ext cx="1095375" cy="219075"/>
                    </a:xfrm>
                    <a:prstGeom prst="rect">
                      <a:avLst/>
                    </a:prstGeom>
                  </pic:spPr>
                </pic:pic>
              </a:graphicData>
            </a:graphic>
          </wp:inline>
        </w:drawing>
      </w:r>
      <w:r>
        <w:rPr>
          <w:color w:val="FF0000"/>
          <w:sz w:val="21"/>
        </w:rPr>
        <w:t>，故B错误；</w:t>
      </w:r>
    </w:p>
    <w:p w14:paraId="43E39EEA">
      <w:pPr>
        <w:shd w:val="clear" w:color="auto" w:fill="auto"/>
        <w:spacing w:line="360" w:lineRule="auto"/>
        <w:jc w:val="left"/>
        <w:textAlignment w:val="center"/>
        <w:rPr>
          <w:color w:val="FF0000"/>
          <w:sz w:val="21"/>
        </w:rPr>
      </w:pPr>
      <w:r>
        <w:rPr>
          <w:color w:val="FF0000"/>
          <w:sz w:val="21"/>
        </w:rPr>
        <w:t>C．NCl</w:t>
      </w:r>
      <w:r>
        <w:rPr>
          <w:color w:val="FF0000"/>
          <w:sz w:val="21"/>
          <w:vertAlign w:val="subscript"/>
        </w:rPr>
        <w:t>3</w:t>
      </w:r>
      <w:r>
        <w:rPr>
          <w:color w:val="FF0000"/>
          <w:sz w:val="21"/>
        </w:rPr>
        <w:t>中有3个σ键，N上有一个孤电子对，N为sp</w:t>
      </w:r>
      <w:r>
        <w:rPr>
          <w:color w:val="FF0000"/>
          <w:sz w:val="21"/>
          <w:vertAlign w:val="superscript"/>
        </w:rPr>
        <w:t>3</w:t>
      </w:r>
      <w:r>
        <w:rPr>
          <w:color w:val="FF0000"/>
          <w:sz w:val="21"/>
        </w:rPr>
        <w:t>杂化，空间结构为三角锥形，故C正确；</w:t>
      </w:r>
    </w:p>
    <w:p w14:paraId="08754A34">
      <w:pPr>
        <w:shd w:val="clear" w:color="auto" w:fill="auto"/>
        <w:spacing w:line="360" w:lineRule="auto"/>
        <w:jc w:val="left"/>
        <w:textAlignment w:val="center"/>
        <w:rPr>
          <w:color w:val="FF0000"/>
          <w:sz w:val="21"/>
        </w:rPr>
      </w:pPr>
      <w:r>
        <w:rPr>
          <w:color w:val="FF0000"/>
          <w:sz w:val="21"/>
        </w:rPr>
        <w:t>D．HClO是弱酸，在水溶液中部分解离，电离方程式为HClO</w:t>
      </w:r>
      <w:r>
        <w:rPr>
          <w:color w:val="FF0000"/>
        </w:rPr>
        <w:object>
          <v:shape id="_x0000_i1346" o:spt="75" alt="eqIdde4ac184aef047428370bf877105fa50" type="#_x0000_t75" style="height:12.1pt;width:15.8pt;" o:ole="t" filled="f" o:preferrelative="t" stroked="f" coordsize="21600,21600">
            <v:path/>
            <v:fill on="f" focussize="0,0"/>
            <v:stroke on="f"/>
            <v:imagedata r:id="rId640" o:title="eqIdde4ac184aef047428370bf877105fa50"/>
            <o:lock v:ext="edit" aspectratio="t"/>
            <w10:wrap type="none"/>
            <w10:anchorlock/>
          </v:shape>
          <o:OLEObject Type="Embed" ProgID="Equation.DSMT4" ShapeID="_x0000_i1346" DrawAspect="Content" ObjectID="_1468076046" r:id="rId639">
            <o:LockedField>false</o:LockedField>
          </o:OLEObject>
        </w:object>
      </w:r>
      <w:r>
        <w:rPr>
          <w:color w:val="FF0000"/>
          <w:sz w:val="21"/>
        </w:rPr>
        <w:t>H</w:t>
      </w:r>
      <w:r>
        <w:rPr>
          <w:color w:val="FF0000"/>
          <w:sz w:val="21"/>
          <w:vertAlign w:val="superscript"/>
        </w:rPr>
        <w:t>+</w:t>
      </w:r>
      <w:r>
        <w:rPr>
          <w:color w:val="FF0000"/>
          <w:sz w:val="21"/>
        </w:rPr>
        <w:t>+ClO</w:t>
      </w:r>
      <w:r>
        <w:rPr>
          <w:color w:val="FF0000"/>
          <w:sz w:val="21"/>
          <w:vertAlign w:val="superscript"/>
        </w:rPr>
        <w:t>-</w:t>
      </w:r>
      <w:r>
        <w:rPr>
          <w:color w:val="FF0000"/>
          <w:sz w:val="21"/>
        </w:rPr>
        <w:t>，故D错误；</w:t>
      </w:r>
    </w:p>
    <w:p w14:paraId="14203536">
      <w:pPr>
        <w:shd w:val="clear" w:color="auto" w:fill="auto"/>
        <w:spacing w:line="360" w:lineRule="auto"/>
        <w:jc w:val="left"/>
        <w:textAlignment w:val="center"/>
        <w:rPr>
          <w:color w:val="FF0000"/>
          <w:sz w:val="21"/>
        </w:rPr>
      </w:pPr>
      <w:r>
        <w:rPr>
          <w:color w:val="FF0000"/>
          <w:sz w:val="21"/>
        </w:rPr>
        <w:t>故答案为C。</w:t>
      </w:r>
    </w:p>
    <w:p w14:paraId="5CCEB8D4">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（2025·陕西商洛·二模）</w:t>
      </w:r>
      <w:r>
        <w:rPr>
          <w:sz w:val="21"/>
        </w:rPr>
        <w:t>下列化学用语错误的是</w:t>
      </w:r>
    </w:p>
    <w:p w14:paraId="113E44DE">
      <w:pPr>
        <w:shd w:val="clear" w:color="auto" w:fill="auto"/>
        <w:spacing w:line="360" w:lineRule="auto"/>
        <w:ind w:left="300"/>
        <w:jc w:val="left"/>
        <w:textAlignment w:val="center"/>
        <w:rPr>
          <w:sz w:val="21"/>
        </w:rPr>
      </w:pPr>
      <w:r>
        <w:rPr>
          <w:sz w:val="21"/>
        </w:rPr>
        <w:t>A．基态镍原子的结构示意图：</w:t>
      </w:r>
      <w:r>
        <w:rPr>
          <w:rFonts w:ascii="Times New Roman" w:hAnsi="Times New Roman" w:eastAsia="Times New Roman" w:cs="Times New Roman"/>
          <w:strike w:val="0"/>
          <w:kern w:val="0"/>
          <w:sz w:val="24"/>
          <w:szCs w:val="24"/>
          <w:u w:val="none"/>
        </w:rPr>
        <w:drawing>
          <wp:inline distT="0" distB="0" distL="114300" distR="114300">
            <wp:extent cx="1009650" cy="1114425"/>
            <wp:effectExtent l="0" t="0" r="11430" b="13335"/>
            <wp:docPr id="59" name="图片 59" descr="@@@b0ed470d-3f2c-477e-8e3b-7cf2fa0c5f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b0ed470d-3f2c-477e-8e3b-7cf2fa0c5f7a"/>
                    <pic:cNvPicPr>
                      <a:picLocks noChangeAspect="1"/>
                    </pic:cNvPicPr>
                  </pic:nvPicPr>
                  <pic:blipFill>
                    <a:blip r:embed="rId641"/>
                    <a:stretch>
                      <a:fillRect/>
                    </a:stretch>
                  </pic:blipFill>
                  <pic:spPr>
                    <a:xfrm>
                      <a:off x="0" y="0"/>
                      <a:ext cx="1009650" cy="1114425"/>
                    </a:xfrm>
                    <a:prstGeom prst="rect">
                      <a:avLst/>
                    </a:prstGeom>
                  </pic:spPr>
                </pic:pic>
              </a:graphicData>
            </a:graphic>
          </wp:inline>
        </w:drawing>
      </w:r>
    </w:p>
    <w:p w14:paraId="5C24A112">
      <w:pPr>
        <w:shd w:val="clear" w:color="auto" w:fill="auto"/>
        <w:spacing w:line="360" w:lineRule="auto"/>
        <w:ind w:left="300"/>
        <w:jc w:val="left"/>
        <w:textAlignment w:val="center"/>
        <w:rPr>
          <w:sz w:val="21"/>
        </w:rPr>
      </w:pPr>
      <w:r>
        <w:rPr>
          <w:sz w:val="21"/>
        </w:rPr>
        <w:t>B．用电子式表示</w:t>
      </w:r>
      <w:r>
        <w:object>
          <v:shape id="_x0000_i1347"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1347" DrawAspect="Content" ObjectID="_1468076047" r:id="rId642">
            <o:LockedField>false</o:LockedField>
          </o:OLEObject>
        </w:object>
      </w:r>
      <w:r>
        <w:rPr>
          <w:sz w:val="21"/>
        </w:rPr>
        <w:t>的形成过程：</w:t>
      </w:r>
      <w:r>
        <w:rPr>
          <w:rFonts w:ascii="Times New Roman" w:hAnsi="Times New Roman" w:eastAsia="Times New Roman" w:cs="Times New Roman"/>
          <w:strike w:val="0"/>
          <w:kern w:val="0"/>
          <w:sz w:val="24"/>
          <w:szCs w:val="24"/>
          <w:u w:val="none"/>
        </w:rPr>
        <w:drawing>
          <wp:inline distT="0" distB="0" distL="114300" distR="114300">
            <wp:extent cx="3067050" cy="285750"/>
            <wp:effectExtent l="0" t="0" r="11430" b="3810"/>
            <wp:docPr id="60" name="图片 60" descr="@@@a1b5ece2-18cc-410e-ba0e-22e1062da0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a1b5ece2-18cc-410e-ba0e-22e1062da0f2"/>
                    <pic:cNvPicPr>
                      <a:picLocks noChangeAspect="1"/>
                    </pic:cNvPicPr>
                  </pic:nvPicPr>
                  <pic:blipFill>
                    <a:blip r:embed="rId643"/>
                    <a:stretch>
                      <a:fillRect/>
                    </a:stretch>
                  </pic:blipFill>
                  <pic:spPr>
                    <a:xfrm>
                      <a:off x="0" y="0"/>
                      <a:ext cx="3067050" cy="285750"/>
                    </a:xfrm>
                    <a:prstGeom prst="rect">
                      <a:avLst/>
                    </a:prstGeom>
                  </pic:spPr>
                </pic:pic>
              </a:graphicData>
            </a:graphic>
          </wp:inline>
        </w:drawing>
      </w:r>
    </w:p>
    <w:p w14:paraId="3F7D7B4F">
      <w:pPr>
        <w:shd w:val="clear" w:color="auto" w:fill="auto"/>
        <w:spacing w:line="360" w:lineRule="auto"/>
        <w:ind w:left="300"/>
        <w:jc w:val="left"/>
        <w:textAlignment w:val="center"/>
        <w:rPr>
          <w:sz w:val="21"/>
        </w:rPr>
      </w:pPr>
      <w:r>
        <w:rPr>
          <w:sz w:val="21"/>
        </w:rPr>
        <w:t>C．异戊二烯的高聚物：</w:t>
      </w:r>
      <w:r>
        <w:rPr>
          <w:rFonts w:ascii="Times New Roman" w:hAnsi="Times New Roman" w:eastAsia="Times New Roman" w:cs="Times New Roman"/>
          <w:strike w:val="0"/>
          <w:kern w:val="0"/>
          <w:sz w:val="24"/>
          <w:szCs w:val="24"/>
          <w:u w:val="none"/>
        </w:rPr>
        <w:drawing>
          <wp:inline distT="0" distB="0" distL="114300" distR="114300">
            <wp:extent cx="1762125" cy="447675"/>
            <wp:effectExtent l="0" t="0" r="5715" b="9525"/>
            <wp:docPr id="61" name="图片 61" descr="@@@34937323-90d4-4310-9de9-e8cdf3b34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34937323-90d4-4310-9de9-e8cdf3b3491b"/>
                    <pic:cNvPicPr>
                      <a:picLocks noChangeAspect="1"/>
                    </pic:cNvPicPr>
                  </pic:nvPicPr>
                  <pic:blipFill>
                    <a:blip r:embed="rId644"/>
                    <a:stretch>
                      <a:fillRect/>
                    </a:stretch>
                  </pic:blipFill>
                  <pic:spPr>
                    <a:xfrm>
                      <a:off x="0" y="0"/>
                      <a:ext cx="1762125" cy="447675"/>
                    </a:xfrm>
                    <a:prstGeom prst="rect">
                      <a:avLst/>
                    </a:prstGeom>
                  </pic:spPr>
                </pic:pic>
              </a:graphicData>
            </a:graphic>
          </wp:inline>
        </w:drawing>
      </w:r>
    </w:p>
    <w:p w14:paraId="5FEC03C2">
      <w:pPr>
        <w:shd w:val="clear" w:color="auto" w:fill="auto"/>
        <w:spacing w:line="360" w:lineRule="auto"/>
        <w:ind w:left="300"/>
        <w:jc w:val="left"/>
        <w:textAlignment w:val="center"/>
        <w:rPr>
          <w:sz w:val="21"/>
        </w:rPr>
      </w:pPr>
      <w:r>
        <w:rPr>
          <w:sz w:val="21"/>
        </w:rPr>
        <w:t>D．</w:t>
      </w:r>
      <w:r>
        <w:object>
          <v:shape id="_x0000_i1348" o:spt="75" alt="eqId0d988d114bf2bfe0f9ce496e64f2f25f" type="#_x0000_t75" style="height:14.05pt;width:20.2pt;" o:ole="t" filled="f" o:preferrelative="t" stroked="f" coordsize="21600,21600">
            <v:path/>
            <v:fill on="f" focussize="0,0"/>
            <v:stroke on="f"/>
            <v:imagedata r:id="rId646" o:title="eqId0d988d114bf2bfe0f9ce496e64f2f25f"/>
            <o:lock v:ext="edit" aspectratio="t"/>
            <w10:wrap type="none"/>
            <w10:anchorlock/>
          </v:shape>
          <o:OLEObject Type="Embed" ProgID="Equation.DSMT4" ShapeID="_x0000_i1348" DrawAspect="Content" ObjectID="_1468076048" r:id="rId645">
            <o:LockedField>false</o:LockedField>
          </o:OLEObject>
        </w:object>
      </w:r>
      <w:r>
        <w:rPr>
          <w:sz w:val="21"/>
        </w:rPr>
        <w:t>的电离方程式：</w:t>
      </w:r>
      <w:r>
        <w:object>
          <v:shape id="_x0000_i1349" o:spt="75" alt="eqId588c3ca6804426660d543ebe447fa3c3" type="#_x0000_t75" style="height:16.5pt;width:114.4pt;" o:ole="t" filled="f" o:preferrelative="t" stroked="f" coordsize="21600,21600">
            <v:path/>
            <v:fill on="f" focussize="0,0"/>
            <v:stroke on="f"/>
            <v:imagedata r:id="rId648" o:title="eqId588c3ca6804426660d543ebe447fa3c3"/>
            <o:lock v:ext="edit" aspectratio="t"/>
            <w10:wrap type="none"/>
            <w10:anchorlock/>
          </v:shape>
          <o:OLEObject Type="Embed" ProgID="Equation.DSMT4" ShapeID="_x0000_i1349" DrawAspect="Content" ObjectID="_1468076049" r:id="rId647">
            <o:LockedField>false</o:LockedField>
          </o:OLEObject>
        </w:object>
      </w:r>
    </w:p>
    <w:p w14:paraId="4CF5EB4F">
      <w:pPr>
        <w:shd w:val="clear" w:color="auto" w:fill="auto"/>
        <w:spacing w:line="360" w:lineRule="auto"/>
        <w:jc w:val="left"/>
        <w:textAlignment w:val="center"/>
        <w:rPr>
          <w:color w:val="FF0000"/>
          <w:sz w:val="21"/>
        </w:rPr>
      </w:pPr>
      <w:r>
        <w:rPr>
          <w:color w:val="FF0000"/>
          <w:sz w:val="21"/>
        </w:rPr>
        <w:t>【答案】B</w:t>
      </w:r>
    </w:p>
    <w:p w14:paraId="62565C3B">
      <w:pPr>
        <w:shd w:val="clear" w:color="auto" w:fill="auto"/>
        <w:spacing w:line="360" w:lineRule="auto"/>
        <w:jc w:val="left"/>
        <w:textAlignment w:val="center"/>
        <w:rPr>
          <w:color w:val="FF0000"/>
          <w:sz w:val="21"/>
        </w:rPr>
      </w:pPr>
      <w:r>
        <w:rPr>
          <w:color w:val="FF0000"/>
          <w:sz w:val="21"/>
        </w:rPr>
        <w:t>【详解】</w:t>
      </w:r>
    </w:p>
    <w:p w14:paraId="3AD1834D">
      <w:pPr>
        <w:shd w:val="clear" w:color="auto" w:fill="auto"/>
        <w:spacing w:line="360" w:lineRule="auto"/>
        <w:jc w:val="both"/>
        <w:textAlignment w:val="center"/>
        <w:rPr>
          <w:color w:val="FF0000"/>
          <w:sz w:val="21"/>
        </w:rPr>
      </w:pPr>
      <w:r>
        <w:rPr>
          <w:color w:val="FF0000"/>
          <w:sz w:val="21"/>
        </w:rPr>
        <w:t>A．镍为28号元素，则基态镍原子的结构示意图：</w:t>
      </w:r>
      <w:r>
        <w:rPr>
          <w:rFonts w:ascii="Times New Roman" w:hAnsi="Times New Roman" w:eastAsia="Times New Roman" w:cs="Times New Roman"/>
          <w:strike w:val="0"/>
          <w:color w:val="FF0000"/>
          <w:kern w:val="0"/>
          <w:sz w:val="24"/>
          <w:szCs w:val="24"/>
          <w:u w:val="none"/>
        </w:rPr>
        <w:drawing>
          <wp:inline distT="0" distB="0" distL="114300" distR="114300">
            <wp:extent cx="923925" cy="1019175"/>
            <wp:effectExtent l="0" t="0" r="5715" b="1905"/>
            <wp:docPr id="100027" name="图片 100027" descr="@@@c66f8df1-b607-47d9-aead-32342ae95e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图片 100027" descr="@@@c66f8df1-b607-47d9-aead-32342ae95e6f"/>
                    <pic:cNvPicPr>
                      <a:picLocks noChangeAspect="1"/>
                    </pic:cNvPicPr>
                  </pic:nvPicPr>
                  <pic:blipFill>
                    <a:blip r:embed="rId649"/>
                    <a:stretch>
                      <a:fillRect/>
                    </a:stretch>
                  </pic:blipFill>
                  <pic:spPr>
                    <a:xfrm>
                      <a:off x="0" y="0"/>
                      <a:ext cx="923925" cy="1019175"/>
                    </a:xfrm>
                    <a:prstGeom prst="rect">
                      <a:avLst/>
                    </a:prstGeom>
                  </pic:spPr>
                </pic:pic>
              </a:graphicData>
            </a:graphic>
          </wp:inline>
        </w:drawing>
      </w:r>
      <w:r>
        <w:rPr>
          <w:color w:val="FF0000"/>
          <w:sz w:val="21"/>
        </w:rPr>
        <w:t>，A正确；</w:t>
      </w:r>
    </w:p>
    <w:p w14:paraId="13DD80F9">
      <w:pPr>
        <w:shd w:val="clear" w:color="auto" w:fill="auto"/>
        <w:spacing w:line="360" w:lineRule="auto"/>
        <w:jc w:val="both"/>
        <w:textAlignment w:val="center"/>
        <w:rPr>
          <w:color w:val="FF0000"/>
          <w:sz w:val="21"/>
        </w:rPr>
      </w:pPr>
      <w:r>
        <w:rPr>
          <w:color w:val="FF0000"/>
          <w:sz w:val="21"/>
        </w:rPr>
        <w:t>B．</w:t>
      </w:r>
      <w:r>
        <w:rPr>
          <w:color w:val="FF0000"/>
        </w:rPr>
        <w:object>
          <v:shape id="_x0000_i1350"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1350" DrawAspect="Content" ObjectID="_1468076050" r:id="rId650">
            <o:LockedField>false</o:LockedField>
          </o:OLEObject>
        </w:object>
      </w:r>
      <w:r>
        <w:rPr>
          <w:color w:val="FF0000"/>
          <w:sz w:val="21"/>
        </w:rPr>
        <w:t>为离子化合物，则用电子式表示</w:t>
      </w:r>
      <w:r>
        <w:rPr>
          <w:color w:val="FF0000"/>
        </w:rPr>
        <w:object>
          <v:shape id="_x0000_i1351"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1351" DrawAspect="Content" ObjectID="_1468076051" r:id="rId651">
            <o:LockedField>false</o:LockedField>
          </o:OLEObject>
        </w:object>
      </w:r>
      <w:r>
        <w:rPr>
          <w:color w:val="FF0000"/>
          <w:sz w:val="21"/>
        </w:rPr>
        <w:t>的形成过程：</w:t>
      </w:r>
      <w:r>
        <w:rPr>
          <w:rFonts w:ascii="Times New Roman" w:hAnsi="Times New Roman" w:eastAsia="Times New Roman" w:cs="Times New Roman"/>
          <w:strike w:val="0"/>
          <w:color w:val="FF0000"/>
          <w:kern w:val="0"/>
          <w:sz w:val="24"/>
          <w:szCs w:val="24"/>
          <w:u w:val="none"/>
        </w:rPr>
        <w:drawing>
          <wp:inline distT="0" distB="0" distL="114300" distR="114300">
            <wp:extent cx="3209925" cy="285750"/>
            <wp:effectExtent l="0" t="0" r="5715" b="3810"/>
            <wp:docPr id="100029" name="图片 100029" descr="@@@596f2b6b-193e-4cbb-911d-94e484d456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图片 100029" descr="@@@596f2b6b-193e-4cbb-911d-94e484d456bd"/>
                    <pic:cNvPicPr>
                      <a:picLocks noChangeAspect="1"/>
                    </pic:cNvPicPr>
                  </pic:nvPicPr>
                  <pic:blipFill>
                    <a:blip r:embed="rId652"/>
                    <a:stretch>
                      <a:fillRect/>
                    </a:stretch>
                  </pic:blipFill>
                  <pic:spPr>
                    <a:xfrm>
                      <a:off x="0" y="0"/>
                      <a:ext cx="3209925" cy="285750"/>
                    </a:xfrm>
                    <a:prstGeom prst="rect">
                      <a:avLst/>
                    </a:prstGeom>
                  </pic:spPr>
                </pic:pic>
              </a:graphicData>
            </a:graphic>
          </wp:inline>
        </w:drawing>
      </w:r>
      <w:r>
        <w:rPr>
          <w:color w:val="FF0000"/>
          <w:sz w:val="21"/>
        </w:rPr>
        <w:t>，B错误；</w:t>
      </w:r>
    </w:p>
    <w:p w14:paraId="71E23830">
      <w:pPr>
        <w:shd w:val="clear" w:color="auto" w:fill="auto"/>
        <w:spacing w:line="360" w:lineRule="auto"/>
        <w:jc w:val="left"/>
        <w:textAlignment w:val="center"/>
        <w:rPr>
          <w:color w:val="FF0000"/>
          <w:sz w:val="21"/>
        </w:rPr>
      </w:pPr>
      <w:r>
        <w:rPr>
          <w:color w:val="FF0000"/>
          <w:sz w:val="21"/>
        </w:rPr>
        <w:t>C．异戊二烯的结构简式为：</w:t>
      </w:r>
      <w:r>
        <w:rPr>
          <w:rFonts w:ascii="Times New Roman" w:hAnsi="Times New Roman" w:eastAsia="Times New Roman" w:cs="Times New Roman"/>
          <w:strike w:val="0"/>
          <w:color w:val="FF0000"/>
          <w:kern w:val="0"/>
          <w:sz w:val="24"/>
          <w:szCs w:val="24"/>
          <w:u w:val="none"/>
        </w:rPr>
        <w:drawing>
          <wp:inline distT="0" distB="0" distL="114300" distR="114300">
            <wp:extent cx="1343025" cy="447675"/>
            <wp:effectExtent l="0" t="0" r="13335" b="9525"/>
            <wp:docPr id="100031" name="图片 100031" descr="@@@a210cf52-9381-4918-b9c3-b2217e103f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图片 100031" descr="@@@a210cf52-9381-4918-b9c3-b2217e103f78"/>
                    <pic:cNvPicPr>
                      <a:picLocks noChangeAspect="1"/>
                    </pic:cNvPicPr>
                  </pic:nvPicPr>
                  <pic:blipFill>
                    <a:blip r:embed="rId653"/>
                    <a:stretch>
                      <a:fillRect/>
                    </a:stretch>
                  </pic:blipFill>
                  <pic:spPr>
                    <a:xfrm>
                      <a:off x="0" y="0"/>
                      <a:ext cx="1343025" cy="447675"/>
                    </a:xfrm>
                    <a:prstGeom prst="rect">
                      <a:avLst/>
                    </a:prstGeom>
                  </pic:spPr>
                </pic:pic>
              </a:graphicData>
            </a:graphic>
          </wp:inline>
        </w:drawing>
      </w:r>
      <w:r>
        <w:rPr>
          <w:color w:val="FF0000"/>
          <w:sz w:val="21"/>
        </w:rPr>
        <w:t>，聚合时2个双键同时断裂，其中2，3号位断裂的键重新结合形成一个新的双键，1，4号位断裂的键互相交叉连接形成高分子聚合物，则高聚物的结构简式为</w:t>
      </w:r>
      <w:r>
        <w:rPr>
          <w:rFonts w:ascii="Times New Roman" w:hAnsi="Times New Roman" w:eastAsia="Times New Roman" w:cs="Times New Roman"/>
          <w:strike w:val="0"/>
          <w:color w:val="FF0000"/>
          <w:kern w:val="0"/>
          <w:sz w:val="24"/>
          <w:szCs w:val="24"/>
          <w:u w:val="none"/>
        </w:rPr>
        <w:drawing>
          <wp:inline distT="0" distB="0" distL="114300" distR="114300">
            <wp:extent cx="1666875" cy="419100"/>
            <wp:effectExtent l="0" t="0" r="9525" b="7620"/>
            <wp:docPr id="100033" name="图片 100033" descr="@@@1f56cb8c-a35c-47db-b96d-0cc1c64c72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图片 100033" descr="@@@1f56cb8c-a35c-47db-b96d-0cc1c64c72e8"/>
                    <pic:cNvPicPr>
                      <a:picLocks noChangeAspect="1"/>
                    </pic:cNvPicPr>
                  </pic:nvPicPr>
                  <pic:blipFill>
                    <a:blip r:embed="rId654"/>
                    <a:stretch>
                      <a:fillRect/>
                    </a:stretch>
                  </pic:blipFill>
                  <pic:spPr>
                    <a:xfrm>
                      <a:off x="0" y="0"/>
                      <a:ext cx="1666875" cy="419100"/>
                    </a:xfrm>
                    <a:prstGeom prst="rect">
                      <a:avLst/>
                    </a:prstGeom>
                  </pic:spPr>
                </pic:pic>
              </a:graphicData>
            </a:graphic>
          </wp:inline>
        </w:drawing>
      </w:r>
      <w:r>
        <w:rPr>
          <w:color w:val="FF0000"/>
          <w:sz w:val="21"/>
        </w:rPr>
        <w:t>，C正确；</w:t>
      </w:r>
    </w:p>
    <w:p w14:paraId="2E79AB24">
      <w:pPr>
        <w:shd w:val="clear" w:color="auto" w:fill="auto"/>
        <w:spacing w:line="360" w:lineRule="auto"/>
        <w:jc w:val="left"/>
        <w:textAlignment w:val="center"/>
        <w:rPr>
          <w:color w:val="FF0000"/>
          <w:sz w:val="21"/>
        </w:rPr>
      </w:pPr>
      <w:r>
        <w:rPr>
          <w:color w:val="FF0000"/>
          <w:sz w:val="21"/>
        </w:rPr>
        <w:t>D．</w:t>
      </w:r>
      <w:r>
        <w:rPr>
          <w:color w:val="FF0000"/>
        </w:rPr>
        <w:object>
          <v:shape id="_x0000_i1352" o:spt="75" alt="eqId0d988d114bf2bfe0f9ce496e64f2f25f" type="#_x0000_t75" style="height:14.05pt;width:20.2pt;" o:ole="t" filled="f" o:preferrelative="t" stroked="f" coordsize="21600,21600">
            <v:path/>
            <v:fill on="f" focussize="0,0"/>
            <v:stroke on="f"/>
            <v:imagedata r:id="rId646" o:title="eqId0d988d114bf2bfe0f9ce496e64f2f25f"/>
            <o:lock v:ext="edit" aspectratio="t"/>
            <w10:wrap type="none"/>
            <w10:anchorlock/>
          </v:shape>
          <o:OLEObject Type="Embed" ProgID="Equation.DSMT4" ShapeID="_x0000_i1352" DrawAspect="Content" ObjectID="_1468076052" r:id="rId655">
            <o:LockedField>false</o:LockedField>
          </o:OLEObject>
        </w:object>
      </w:r>
      <w:r>
        <w:rPr>
          <w:color w:val="FF0000"/>
          <w:sz w:val="21"/>
        </w:rPr>
        <w:t>电离出氢离子和硫离子，氢离子在溶液中以水合氢离子形式存在，故电离方程式为</w:t>
      </w:r>
      <w:r>
        <w:rPr>
          <w:color w:val="FF0000"/>
        </w:rPr>
        <w:object>
          <v:shape id="_x0000_i1353" o:spt="75" alt="eqId588c3ca6804426660d543ebe447fa3c3" type="#_x0000_t75" style="height:16.5pt;width:114.4pt;" o:ole="t" filled="f" o:preferrelative="t" stroked="f" coordsize="21600,21600">
            <v:path/>
            <v:fill on="f" focussize="0,0"/>
            <v:stroke on="f"/>
            <v:imagedata r:id="rId648" o:title="eqId588c3ca6804426660d543ebe447fa3c3"/>
            <o:lock v:ext="edit" aspectratio="t"/>
            <w10:wrap type="none"/>
            <w10:anchorlock/>
          </v:shape>
          <o:OLEObject Type="Embed" ProgID="Equation.DSMT4" ShapeID="_x0000_i1353" DrawAspect="Content" ObjectID="_1468076053" r:id="rId656">
            <o:LockedField>false</o:LockedField>
          </o:OLEObject>
        </w:object>
      </w:r>
      <w:r>
        <w:rPr>
          <w:color w:val="FF0000"/>
          <w:sz w:val="21"/>
        </w:rPr>
        <w:t>，D正确；</w:t>
      </w:r>
    </w:p>
    <w:p w14:paraId="31AF0C15">
      <w:pPr>
        <w:shd w:val="clear" w:color="auto" w:fill="auto"/>
        <w:spacing w:line="360" w:lineRule="auto"/>
        <w:jc w:val="left"/>
        <w:textAlignment w:val="center"/>
        <w:rPr>
          <w:color w:val="FF0000"/>
          <w:sz w:val="21"/>
        </w:rPr>
      </w:pPr>
      <w:r>
        <w:rPr>
          <w:color w:val="FF0000"/>
          <w:sz w:val="21"/>
        </w:rPr>
        <w:t>故选B。</w:t>
      </w:r>
    </w:p>
    <w:p w14:paraId="184F7587">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（2025·山西晋中·二模）</w:t>
      </w:r>
      <w:r>
        <w:rPr>
          <w:sz w:val="21"/>
        </w:rPr>
        <w:t>下列化学用语表述错误的是</w:t>
      </w:r>
    </w:p>
    <w:p w14:paraId="29F70D64">
      <w:pPr>
        <w:shd w:val="clear" w:color="auto" w:fill="auto"/>
        <w:spacing w:line="360" w:lineRule="auto"/>
        <w:ind w:left="300"/>
        <w:jc w:val="left"/>
        <w:textAlignment w:val="center"/>
        <w:rPr>
          <w:sz w:val="21"/>
        </w:rPr>
      </w:pPr>
      <w:r>
        <w:rPr>
          <w:sz w:val="21"/>
        </w:rPr>
        <w:t>A．</w:t>
      </w:r>
      <w:r>
        <w:object>
          <v:shape id="_x0000_i1354" o:spt="75" alt="eqId35fda4b631131b7771644179495ed52a" type="#_x0000_t75" style="height:12.4pt;width:25.5pt;" o:ole="t" filled="f" o:preferrelative="t" stroked="f" coordsize="21600,21600">
            <v:path/>
            <v:fill on="f" focussize="0,0"/>
            <v:stroke on="f"/>
            <v:imagedata r:id="rId658" o:title="eqId35fda4b631131b7771644179495ed52a"/>
            <o:lock v:ext="edit" aspectratio="t"/>
            <w10:wrap type="none"/>
            <w10:anchorlock/>
          </v:shape>
          <o:OLEObject Type="Embed" ProgID="Equation.DSMT4" ShapeID="_x0000_i1354" DrawAspect="Content" ObjectID="_1468076054" r:id="rId657">
            <o:LockedField>false</o:LockedField>
          </o:OLEObject>
        </w:object>
      </w:r>
      <w:r>
        <w:rPr>
          <w:sz w:val="21"/>
        </w:rPr>
        <w:t>的结构式：</w:t>
      </w:r>
      <w:r>
        <w:object>
          <v:shape id="_x0000_i1355" o:spt="75" alt="eqId4cdc4ad1316d2f66cd8bf375a7162000" type="#_x0000_t75" style="height:12.6pt;width:45.7pt;" o:ole="t" filled="f" o:preferrelative="t" stroked="f" coordsize="21600,21600">
            <v:path/>
            <v:fill on="f" focussize="0,0"/>
            <v:stroke on="f"/>
            <v:imagedata r:id="rId660" o:title="eqId4cdc4ad1316d2f66cd8bf375a7162000"/>
            <o:lock v:ext="edit" aspectratio="t"/>
            <w10:wrap type="none"/>
            <w10:anchorlock/>
          </v:shape>
          <o:OLEObject Type="Embed" ProgID="Equation.DSMT4" ShapeID="_x0000_i1355" DrawAspect="Content" ObjectID="_1468076055" r:id="rId659">
            <o:LockedField>false</o:LockedField>
          </o:OLEObject>
        </w:object>
      </w:r>
    </w:p>
    <w:p w14:paraId="44495068">
      <w:pPr>
        <w:shd w:val="clear" w:color="auto" w:fill="auto"/>
        <w:spacing w:line="360" w:lineRule="auto"/>
        <w:ind w:left="300"/>
        <w:jc w:val="left"/>
        <w:textAlignment w:val="center"/>
        <w:rPr>
          <w:sz w:val="21"/>
        </w:rPr>
      </w:pPr>
      <w:r>
        <w:rPr>
          <w:sz w:val="21"/>
        </w:rPr>
        <w:t>B．铍原子最外层电子的电子云轮廓图：</w:t>
      </w:r>
      <w:r>
        <w:rPr>
          <w:rFonts w:ascii="Times New Roman" w:hAnsi="Times New Roman" w:eastAsia="Times New Roman" w:cs="Times New Roman"/>
          <w:strike w:val="0"/>
          <w:kern w:val="0"/>
          <w:sz w:val="24"/>
          <w:szCs w:val="24"/>
          <w:u w:val="none"/>
        </w:rPr>
        <w:drawing>
          <wp:inline distT="0" distB="0" distL="114300" distR="114300">
            <wp:extent cx="819150" cy="800100"/>
            <wp:effectExtent l="0" t="0" r="3810" b="7620"/>
            <wp:docPr id="100035" name="图片 100035" descr="@@@e7b8f5d5-33a7-40ef-a16a-927be52b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图片 100035" descr="@@@e7b8f5d5-33a7-40ef-a16a-927be52b5059"/>
                    <pic:cNvPicPr>
                      <a:picLocks noChangeAspect="1"/>
                    </pic:cNvPicPr>
                  </pic:nvPicPr>
                  <pic:blipFill>
                    <a:blip r:embed="rId661"/>
                    <a:stretch>
                      <a:fillRect/>
                    </a:stretch>
                  </pic:blipFill>
                  <pic:spPr>
                    <a:xfrm>
                      <a:off x="0" y="0"/>
                      <a:ext cx="819150" cy="800100"/>
                    </a:xfrm>
                    <a:prstGeom prst="rect">
                      <a:avLst/>
                    </a:prstGeom>
                  </pic:spPr>
                </pic:pic>
              </a:graphicData>
            </a:graphic>
          </wp:inline>
        </w:drawing>
      </w:r>
    </w:p>
    <w:p w14:paraId="0989414D">
      <w:pPr>
        <w:shd w:val="clear" w:color="auto" w:fill="auto"/>
        <w:spacing w:line="360" w:lineRule="auto"/>
        <w:ind w:left="300"/>
        <w:jc w:val="left"/>
        <w:textAlignment w:val="center"/>
        <w:rPr>
          <w:sz w:val="21"/>
        </w:rPr>
      </w:pPr>
      <w:r>
        <w:rPr>
          <w:sz w:val="21"/>
        </w:rPr>
        <w:t>C．甲酸乙酯的结构简式：</w:t>
      </w:r>
      <w:r>
        <w:object>
          <v:shape id="_x0000_i1356" o:spt="75" alt="eqId2d1910855dd7e590498ebffac291b4fd" type="#_x0000_t75" style="height:15.75pt;width:70.4pt;" o:ole="t" filled="f" o:preferrelative="t" stroked="f" coordsize="21600,21600">
            <v:path/>
            <v:fill on="f" focussize="0,0"/>
            <v:stroke on="f"/>
            <v:imagedata r:id="rId663" o:title="eqId2d1910855dd7e590498ebffac291b4fd"/>
            <o:lock v:ext="edit" aspectratio="t"/>
            <w10:wrap type="none"/>
            <w10:anchorlock/>
          </v:shape>
          <o:OLEObject Type="Embed" ProgID="Equation.DSMT4" ShapeID="_x0000_i1356" DrawAspect="Content" ObjectID="_1468076056" r:id="rId662">
            <o:LockedField>false</o:LockedField>
          </o:OLEObject>
        </w:object>
      </w:r>
    </w:p>
    <w:p w14:paraId="11CEE624">
      <w:pPr>
        <w:shd w:val="clear" w:color="auto" w:fill="auto"/>
        <w:spacing w:line="360" w:lineRule="auto"/>
        <w:ind w:left="300"/>
        <w:jc w:val="left"/>
        <w:textAlignment w:val="center"/>
        <w:rPr>
          <w:sz w:val="21"/>
        </w:rPr>
      </w:pPr>
      <w:r>
        <w:rPr>
          <w:sz w:val="21"/>
        </w:rPr>
        <w:t>D．</w:t>
      </w:r>
      <w:r>
        <w:object>
          <v:shape id="_x0000_i1357"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1357" DrawAspect="Content" ObjectID="_1468076057" r:id="rId664">
            <o:LockedField>false</o:LockedField>
          </o:OLEObject>
        </w:objec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1295400" cy="581025"/>
            <wp:effectExtent l="0" t="0" r="0" b="13335"/>
            <wp:docPr id="100037" name="图片 100037" descr="@@@e36ed792-25d8-4626-9b31-b423bfed5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图片 100037" descr="@@@e36ed792-25d8-4626-9b31-b423bfed5bce"/>
                    <pic:cNvPicPr>
                      <a:picLocks noChangeAspect="1"/>
                    </pic:cNvPicPr>
                  </pic:nvPicPr>
                  <pic:blipFill>
                    <a:blip r:embed="rId665"/>
                    <a:stretch>
                      <a:fillRect/>
                    </a:stretch>
                  </pic:blipFill>
                  <pic:spPr>
                    <a:xfrm>
                      <a:off x="0" y="0"/>
                      <a:ext cx="1295400" cy="581025"/>
                    </a:xfrm>
                    <a:prstGeom prst="rect">
                      <a:avLst/>
                    </a:prstGeom>
                  </pic:spPr>
                </pic:pic>
              </a:graphicData>
            </a:graphic>
          </wp:inline>
        </w:drawing>
      </w:r>
    </w:p>
    <w:p w14:paraId="622761B6">
      <w:pPr>
        <w:shd w:val="clear" w:color="auto" w:fill="auto"/>
        <w:spacing w:line="360" w:lineRule="auto"/>
        <w:jc w:val="left"/>
        <w:textAlignment w:val="center"/>
        <w:rPr>
          <w:color w:val="FF0000"/>
          <w:sz w:val="21"/>
        </w:rPr>
      </w:pPr>
      <w:r>
        <w:rPr>
          <w:color w:val="FF0000"/>
          <w:sz w:val="21"/>
        </w:rPr>
        <w:t>【答案】B</w:t>
      </w:r>
    </w:p>
    <w:p w14:paraId="00C9D21B">
      <w:pPr>
        <w:shd w:val="clear" w:color="auto" w:fill="auto"/>
        <w:spacing w:line="360" w:lineRule="auto"/>
        <w:jc w:val="left"/>
        <w:textAlignment w:val="center"/>
        <w:rPr>
          <w:color w:val="FF0000"/>
          <w:sz w:val="21"/>
        </w:rPr>
      </w:pPr>
      <w:r>
        <w:rPr>
          <w:color w:val="FF0000"/>
          <w:sz w:val="21"/>
        </w:rPr>
        <w:t>【详解】A．HCN中H与C形成一对共用电子对，C与N形成三对共用电子对，其结构式</w:t>
      </w:r>
      <w:r>
        <w:rPr>
          <w:color w:val="FF0000"/>
        </w:rPr>
        <w:object>
          <v:shape id="_x0000_i1358" o:spt="75" alt="eqId4cdc4ad1316d2f66cd8bf375a7162000" type="#_x0000_t75" style="height:12.6pt;width:45.7pt;" o:ole="t" filled="f" o:preferrelative="t" stroked="f" coordsize="21600,21600">
            <v:path/>
            <v:fill on="f" focussize="0,0"/>
            <v:stroke on="f"/>
            <v:imagedata r:id="rId660" o:title="eqId4cdc4ad1316d2f66cd8bf375a7162000"/>
            <o:lock v:ext="edit" aspectratio="t"/>
            <w10:wrap type="none"/>
            <w10:anchorlock/>
          </v:shape>
          <o:OLEObject Type="Embed" ProgID="Equation.DSMT4" ShapeID="_x0000_i1358" DrawAspect="Content" ObjectID="_1468076058" r:id="rId666">
            <o:LockedField>false</o:LockedField>
          </o:OLEObject>
        </w:object>
      </w:r>
      <w:r>
        <w:rPr>
          <w:color w:val="FF0000"/>
          <w:sz w:val="21"/>
        </w:rPr>
        <w:t>，A正确；</w:t>
      </w:r>
    </w:p>
    <w:p w14:paraId="718D54F9">
      <w:pPr>
        <w:shd w:val="clear" w:color="auto" w:fill="auto"/>
        <w:spacing w:line="360" w:lineRule="auto"/>
        <w:jc w:val="left"/>
        <w:textAlignment w:val="center"/>
        <w:rPr>
          <w:color w:val="FF0000"/>
          <w:sz w:val="21"/>
        </w:rPr>
      </w:pPr>
      <w:r>
        <w:rPr>
          <w:color w:val="FF0000"/>
          <w:sz w:val="21"/>
        </w:rPr>
        <w:t>B．基态铍原子的排布式为1s</w:t>
      </w:r>
      <w:r>
        <w:rPr>
          <w:color w:val="FF0000"/>
          <w:sz w:val="21"/>
          <w:vertAlign w:val="superscript"/>
        </w:rPr>
        <w:t>2</w:t>
      </w:r>
      <w:r>
        <w:rPr>
          <w:color w:val="FF0000"/>
          <w:sz w:val="21"/>
        </w:rPr>
        <w:t>2s</w:t>
      </w:r>
      <w:r>
        <w:rPr>
          <w:color w:val="FF0000"/>
          <w:sz w:val="21"/>
          <w:vertAlign w:val="superscript"/>
        </w:rPr>
        <w:t>2</w:t>
      </w:r>
      <w:r>
        <w:rPr>
          <w:color w:val="FF0000"/>
          <w:sz w:val="21"/>
        </w:rPr>
        <w:t>，最外层电子轨道为2s，s轨道的电子云轮廓图为球形，即</w:t>
      </w:r>
      <w:r>
        <w:rPr>
          <w:rFonts w:ascii="Times New Roman" w:hAnsi="Times New Roman" w:eastAsia="Times New Roman" w:cs="Times New Roman"/>
          <w:strike w:val="0"/>
          <w:color w:val="FF0000"/>
          <w:kern w:val="0"/>
          <w:sz w:val="24"/>
          <w:szCs w:val="24"/>
          <w:u w:val="none"/>
        </w:rPr>
        <w:drawing>
          <wp:inline distT="0" distB="0" distL="114300" distR="114300">
            <wp:extent cx="1000125" cy="847725"/>
            <wp:effectExtent l="0" t="0" r="5715" b="5715"/>
            <wp:docPr id="100039" name="图片 100039" descr="@@@5a9410cc-7c57-4a1f-8620-5311837d36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图片 100039" descr="@@@5a9410cc-7c57-4a1f-8620-5311837d36be"/>
                    <pic:cNvPicPr>
                      <a:picLocks noChangeAspect="1"/>
                    </pic:cNvPicPr>
                  </pic:nvPicPr>
                  <pic:blipFill>
                    <a:blip r:embed="rId667"/>
                    <a:stretch>
                      <a:fillRect/>
                    </a:stretch>
                  </pic:blipFill>
                  <pic:spPr>
                    <a:xfrm>
                      <a:off x="0" y="0"/>
                      <a:ext cx="1000125" cy="847725"/>
                    </a:xfrm>
                    <a:prstGeom prst="rect">
                      <a:avLst/>
                    </a:prstGeom>
                  </pic:spPr>
                </pic:pic>
              </a:graphicData>
            </a:graphic>
          </wp:inline>
        </w:drawing>
      </w:r>
      <w:r>
        <w:rPr>
          <w:color w:val="FF0000"/>
          <w:sz w:val="21"/>
        </w:rPr>
        <w:t>，B错误；</w:t>
      </w:r>
    </w:p>
    <w:p w14:paraId="2B17747F">
      <w:pPr>
        <w:shd w:val="clear" w:color="auto" w:fill="auto"/>
        <w:spacing w:line="360" w:lineRule="auto"/>
        <w:jc w:val="left"/>
        <w:textAlignment w:val="center"/>
        <w:rPr>
          <w:color w:val="FF0000"/>
          <w:sz w:val="21"/>
        </w:rPr>
      </w:pPr>
      <w:r>
        <w:rPr>
          <w:color w:val="FF0000"/>
          <w:sz w:val="21"/>
        </w:rPr>
        <w:t>C．甲酸乙酯是由甲酸(HCOOH)与乙醇(</w:t>
      </w:r>
      <w:r>
        <w:rPr>
          <w:color w:val="FF0000"/>
        </w:rPr>
        <w:object>
          <v:shape id="_x0000_i1359" o:spt="75" alt="eqId84a62a1e1415b6a0b8bbb237a98dc9d1" type="#_x0000_t75" style="height:15.8pt;width:55.4pt;" o:ole="t" filled="f" o:preferrelative="t" stroked="f" coordsize="21600,21600">
            <v:path/>
            <v:fill on="f" focussize="0,0"/>
            <v:stroke on="f"/>
            <v:imagedata r:id="rId669" o:title="eqId84a62a1e1415b6a0b8bbb237a98dc9d1"/>
            <o:lock v:ext="edit" aspectratio="t"/>
            <w10:wrap type="none"/>
            <w10:anchorlock/>
          </v:shape>
          <o:OLEObject Type="Embed" ProgID="Equation.DSMT4" ShapeID="_x0000_i1359" DrawAspect="Content" ObjectID="_1468076059" r:id="rId668">
            <o:LockedField>false</o:LockedField>
          </o:OLEObject>
        </w:object>
      </w:r>
      <w:r>
        <w:rPr>
          <w:color w:val="FF0000"/>
          <w:sz w:val="21"/>
        </w:rPr>
        <w:t>)发生酯化反应生成，其结构简式</w:t>
      </w:r>
      <w:r>
        <w:rPr>
          <w:color w:val="FF0000"/>
        </w:rPr>
        <w:object>
          <v:shape id="_x0000_i1360" o:spt="75" alt="eqId2d1910855dd7e590498ebffac291b4fd" type="#_x0000_t75" style="height:15.75pt;width:70.4pt;" o:ole="t" filled="f" o:preferrelative="t" stroked="f" coordsize="21600,21600">
            <v:path/>
            <v:fill on="f" focussize="0,0"/>
            <v:stroke on="f"/>
            <v:imagedata r:id="rId663" o:title="eqId2d1910855dd7e590498ebffac291b4fd"/>
            <o:lock v:ext="edit" aspectratio="t"/>
            <w10:wrap type="none"/>
            <w10:anchorlock/>
          </v:shape>
          <o:OLEObject Type="Embed" ProgID="Equation.DSMT4" ShapeID="_x0000_i1360" DrawAspect="Content" ObjectID="_1468076060" r:id="rId670">
            <o:LockedField>false</o:LockedField>
          </o:OLEObject>
        </w:object>
      </w:r>
      <w:r>
        <w:rPr>
          <w:color w:val="FF0000"/>
          <w:sz w:val="21"/>
        </w:rPr>
        <w:t>，C正确；</w:t>
      </w:r>
    </w:p>
    <w:p w14:paraId="43142CBC">
      <w:pPr>
        <w:shd w:val="clear" w:color="auto" w:fill="auto"/>
        <w:spacing w:line="360" w:lineRule="auto"/>
        <w:jc w:val="left"/>
        <w:textAlignment w:val="center"/>
        <w:rPr>
          <w:color w:val="FF0000"/>
          <w:sz w:val="21"/>
        </w:rPr>
      </w:pPr>
      <w:r>
        <w:rPr>
          <w:color w:val="FF0000"/>
          <w:sz w:val="21"/>
        </w:rPr>
        <w:t>D．</w:t>
      </w:r>
      <w:r>
        <w:rPr>
          <w:color w:val="FF0000"/>
        </w:rPr>
        <w:object>
          <v:shape id="_x0000_i1361"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1361" DrawAspect="Content" ObjectID="_1468076061" r:id="rId671">
            <o:LockedField>false</o:LockedField>
          </o:OLEObject>
        </w:object>
      </w:r>
      <w:r>
        <w:rPr>
          <w:color w:val="FF0000"/>
          <w:sz w:val="21"/>
        </w:rPr>
        <w:t>是离子化合物，由铵根离子</w:t>
      </w:r>
      <w:r>
        <w:rPr>
          <w:color w:val="FF0000"/>
        </w:rPr>
        <w:object>
          <v:shape id="_x0000_i1362" o:spt="75" alt="eqId22b84c78dae7945c7893ab4125a05ab5" type="#_x0000_t75" style="height:16.3pt;width:22.85pt;" o:ole="t" filled="f" o:preferrelative="t" stroked="f" coordsize="21600,21600">
            <v:path/>
            <v:fill on="f" focussize="0,0"/>
            <v:stroke on="f"/>
            <v:imagedata r:id="rId673" o:title="eqId22b84c78dae7945c7893ab4125a05ab5"/>
            <o:lock v:ext="edit" aspectratio="t"/>
            <w10:wrap type="none"/>
            <w10:anchorlock/>
          </v:shape>
          <o:OLEObject Type="Embed" ProgID="Equation.DSMT4" ShapeID="_x0000_i1362" DrawAspect="Content" ObjectID="_1468076062" r:id="rId672">
            <o:LockedField>false</o:LockedField>
          </o:OLEObject>
        </w:object>
      </w:r>
      <w:r>
        <w:rPr>
          <w:color w:val="FF0000"/>
          <w:sz w:val="21"/>
        </w:rPr>
        <w:t>和氯离子</w:t>
      </w:r>
      <w:r>
        <w:rPr>
          <w:color w:val="FF0000"/>
        </w:rPr>
        <w:object>
          <v:shape id="_x0000_i1363"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1363" DrawAspect="Content" ObjectID="_1468076063" r:id="rId674">
            <o:LockedField>false</o:LockedField>
          </o:OLEObject>
        </w:object>
      </w:r>
      <w:r>
        <w:rPr>
          <w:color w:val="FF0000"/>
          <w:sz w:val="21"/>
        </w:rPr>
        <w:t>构成，电子式为：</w:t>
      </w:r>
      <w:r>
        <w:rPr>
          <w:rFonts w:ascii="Times New Roman" w:hAnsi="Times New Roman" w:eastAsia="Times New Roman" w:cs="Times New Roman"/>
          <w:strike w:val="0"/>
          <w:color w:val="FF0000"/>
          <w:kern w:val="0"/>
          <w:sz w:val="24"/>
          <w:szCs w:val="24"/>
          <w:u w:val="none"/>
        </w:rPr>
        <w:drawing>
          <wp:inline distT="0" distB="0" distL="114300" distR="114300">
            <wp:extent cx="1276350" cy="571500"/>
            <wp:effectExtent l="0" t="0" r="3810" b="7620"/>
            <wp:docPr id="100041" name="图片 100041" descr="@@@747e9e41-2794-4b6f-a2f1-ee596e43e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图片 100041" descr="@@@747e9e41-2794-4b6f-a2f1-ee596e43ee12"/>
                    <pic:cNvPicPr>
                      <a:picLocks noChangeAspect="1"/>
                    </pic:cNvPicPr>
                  </pic:nvPicPr>
                  <pic:blipFill>
                    <a:blip r:embed="rId676"/>
                    <a:stretch>
                      <a:fillRect/>
                    </a:stretch>
                  </pic:blipFill>
                  <pic:spPr>
                    <a:xfrm>
                      <a:off x="0" y="0"/>
                      <a:ext cx="1276350" cy="571500"/>
                    </a:xfrm>
                    <a:prstGeom prst="rect">
                      <a:avLst/>
                    </a:prstGeom>
                  </pic:spPr>
                </pic:pic>
              </a:graphicData>
            </a:graphic>
          </wp:inline>
        </w:drawing>
      </w:r>
      <w:r>
        <w:rPr>
          <w:color w:val="FF0000"/>
          <w:sz w:val="21"/>
        </w:rPr>
        <w:t xml:space="preserve">，D正确； </w:t>
      </w:r>
    </w:p>
    <w:p w14:paraId="6A355BEE">
      <w:pPr>
        <w:shd w:val="clear" w:color="auto" w:fill="auto"/>
        <w:spacing w:line="360" w:lineRule="auto"/>
        <w:jc w:val="left"/>
        <w:textAlignment w:val="center"/>
        <w:rPr>
          <w:color w:val="FF0000"/>
          <w:sz w:val="21"/>
        </w:rPr>
      </w:pPr>
      <w:r>
        <w:rPr>
          <w:color w:val="FF0000"/>
          <w:sz w:val="21"/>
        </w:rPr>
        <w:t>故选B。</w:t>
      </w:r>
    </w:p>
    <w:p w14:paraId="57A4C507">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（2025·天津和平·二模）</w:t>
      </w:r>
      <w:r>
        <w:rPr>
          <w:sz w:val="21"/>
        </w:rPr>
        <w:t>下列化学用语表达正确的是</w:t>
      </w:r>
    </w:p>
    <w:p w14:paraId="583C1ABE">
      <w:pPr>
        <w:shd w:val="clear" w:color="auto" w:fill="auto"/>
        <w:spacing w:line="360" w:lineRule="auto"/>
        <w:ind w:left="300"/>
        <w:jc w:val="left"/>
        <w:textAlignment w:val="center"/>
        <w:rPr>
          <w:sz w:val="21"/>
        </w:rPr>
      </w:pPr>
      <w:r>
        <w:rPr>
          <w:sz w:val="21"/>
        </w:rPr>
        <w:t>A．中子数为20的氯原子：</w:t>
      </w:r>
      <w:r>
        <w:object>
          <v:shape id="_x0000_i1364" o:spt="75" alt="eqIda11cdbda2392be5517cdd155e4e9fa5a" type="#_x0000_t75" style="height:16.3pt;width:20.2pt;" o:ole="t" filled="f" o:preferrelative="t" stroked="f" coordsize="21600,21600">
            <v:path/>
            <v:fill on="f" focussize="0,0"/>
            <v:stroke on="f"/>
            <v:imagedata r:id="rId678" o:title="eqIda11cdbda2392be5517cdd155e4e9fa5a"/>
            <o:lock v:ext="edit" aspectratio="t"/>
            <w10:wrap type="none"/>
            <w10:anchorlock/>
          </v:shape>
          <o:OLEObject Type="Embed" ProgID="Equation.DSMT4" ShapeID="_x0000_i1364" DrawAspect="Content" ObjectID="_1468076064" r:id="rId677">
            <o:LockedField>false</o:LockedField>
          </o:OLEObject>
        </w:object>
      </w:r>
    </w:p>
    <w:p w14:paraId="5A90DA1B">
      <w:pPr>
        <w:shd w:val="clear" w:color="auto" w:fill="auto"/>
        <w:spacing w:line="360" w:lineRule="auto"/>
        <w:ind w:left="300"/>
        <w:jc w:val="left"/>
        <w:textAlignment w:val="center"/>
        <w:rPr>
          <w:sz w:val="21"/>
        </w:rPr>
      </w:pPr>
      <w:r>
        <w:rPr>
          <w:sz w:val="21"/>
        </w:rPr>
        <w:t>B．</w:t>
      </w:r>
      <w:r>
        <w:object>
          <v:shape id="_x0000_i1365"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1365" DrawAspect="Content" ObjectID="_1468076065" r:id="rId679">
            <o:LockedField>false</o:LockedField>
          </o:OLEObject>
        </w:object>
      </w:r>
      <w:r>
        <w:rPr>
          <w:sz w:val="21"/>
        </w:rPr>
        <w:t>的形成过程是</w:t>
      </w:r>
      <w:r>
        <w:rPr>
          <w:rFonts w:ascii="Times New Roman" w:hAnsi="Times New Roman" w:eastAsia="Times New Roman" w:cs="Times New Roman"/>
          <w:strike w:val="0"/>
          <w:kern w:val="0"/>
          <w:sz w:val="24"/>
          <w:szCs w:val="24"/>
          <w:u w:val="none"/>
        </w:rPr>
        <w:drawing>
          <wp:inline distT="0" distB="0" distL="114300" distR="114300">
            <wp:extent cx="1733550" cy="304800"/>
            <wp:effectExtent l="0" t="0" r="3810" b="0"/>
            <wp:docPr id="100043" name="图片 100043" descr="@@@2cd027b9-4962-4176-a956-1ebf420c26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图片 100043" descr="@@@2cd027b9-4962-4176-a956-1ebf420c26a3"/>
                    <pic:cNvPicPr>
                      <a:picLocks noChangeAspect="1"/>
                    </pic:cNvPicPr>
                  </pic:nvPicPr>
                  <pic:blipFill>
                    <a:blip r:embed="rId681"/>
                    <a:stretch>
                      <a:fillRect/>
                    </a:stretch>
                  </pic:blipFill>
                  <pic:spPr>
                    <a:xfrm>
                      <a:off x="0" y="0"/>
                      <a:ext cx="1733550" cy="304800"/>
                    </a:xfrm>
                    <a:prstGeom prst="rect">
                      <a:avLst/>
                    </a:prstGeom>
                  </pic:spPr>
                </pic:pic>
              </a:graphicData>
            </a:graphic>
          </wp:inline>
        </w:drawing>
      </w:r>
    </w:p>
    <w:p w14:paraId="3CAC7011">
      <w:pPr>
        <w:shd w:val="clear" w:color="auto" w:fill="auto"/>
        <w:spacing w:line="360" w:lineRule="auto"/>
        <w:ind w:left="300"/>
        <w:jc w:val="left"/>
        <w:textAlignment w:val="center"/>
        <w:rPr>
          <w:sz w:val="21"/>
        </w:rPr>
      </w:pPr>
      <w:r>
        <w:rPr>
          <w:sz w:val="21"/>
        </w:rPr>
        <w:t>C．反-2-丁烯分子结构模型：</w:t>
      </w:r>
      <w:r>
        <w:rPr>
          <w:rFonts w:ascii="Times New Roman" w:hAnsi="Times New Roman" w:eastAsia="Times New Roman" w:cs="Times New Roman"/>
          <w:strike w:val="0"/>
          <w:kern w:val="0"/>
          <w:sz w:val="24"/>
          <w:szCs w:val="24"/>
          <w:u w:val="none"/>
        </w:rPr>
        <w:drawing>
          <wp:inline distT="0" distB="0" distL="114300" distR="114300">
            <wp:extent cx="971550" cy="704850"/>
            <wp:effectExtent l="0" t="0" r="3810" b="11430"/>
            <wp:docPr id="100045" name="图片 100045" descr="@@@f1ba86a3-ecaa-468e-8d9c-7b23967879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图片 100045" descr="@@@f1ba86a3-ecaa-468e-8d9c-7b23967879ef"/>
                    <pic:cNvPicPr>
                      <a:picLocks noChangeAspect="1"/>
                    </pic:cNvPicPr>
                  </pic:nvPicPr>
                  <pic:blipFill>
                    <a:blip r:embed="rId682"/>
                    <a:stretch>
                      <a:fillRect/>
                    </a:stretch>
                  </pic:blipFill>
                  <pic:spPr>
                    <a:xfrm>
                      <a:off x="0" y="0"/>
                      <a:ext cx="971550" cy="704850"/>
                    </a:xfrm>
                    <a:prstGeom prst="rect">
                      <a:avLst/>
                    </a:prstGeom>
                  </pic:spPr>
                </pic:pic>
              </a:graphicData>
            </a:graphic>
          </wp:inline>
        </w:drawing>
      </w:r>
    </w:p>
    <w:p w14:paraId="2B29F048">
      <w:pPr>
        <w:shd w:val="clear" w:color="auto" w:fill="auto"/>
        <w:spacing w:line="360" w:lineRule="auto"/>
        <w:ind w:left="300"/>
        <w:jc w:val="left"/>
        <w:textAlignment w:val="center"/>
        <w:rPr>
          <w:sz w:val="21"/>
        </w:rPr>
      </w:pPr>
      <w:r>
        <w:rPr>
          <w:sz w:val="21"/>
        </w:rPr>
        <w:t>D．化学式为EF的晶体晶胞可能是</w:t>
      </w:r>
      <w:r>
        <w:rPr>
          <w:rFonts w:ascii="Times New Roman" w:hAnsi="Times New Roman" w:eastAsia="Times New Roman" w:cs="Times New Roman"/>
          <w:strike w:val="0"/>
          <w:kern w:val="0"/>
          <w:sz w:val="24"/>
          <w:szCs w:val="24"/>
          <w:u w:val="none"/>
        </w:rPr>
        <w:drawing>
          <wp:inline distT="0" distB="0" distL="114300" distR="114300">
            <wp:extent cx="1171575" cy="1019175"/>
            <wp:effectExtent l="0" t="0" r="1905" b="1905"/>
            <wp:docPr id="62" name="图片 62" descr="@@@7000b1bc-6c5c-4c50-9d44-7c3e7e4b71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7000b1bc-6c5c-4c50-9d44-7c3e7e4b71f1"/>
                    <pic:cNvPicPr>
                      <a:picLocks noChangeAspect="1"/>
                    </pic:cNvPicPr>
                  </pic:nvPicPr>
                  <pic:blipFill>
                    <a:blip r:embed="rId683"/>
                    <a:stretch>
                      <a:fillRect/>
                    </a:stretch>
                  </pic:blipFill>
                  <pic:spPr>
                    <a:xfrm>
                      <a:off x="0" y="0"/>
                      <a:ext cx="1171575" cy="1019175"/>
                    </a:xfrm>
                    <a:prstGeom prst="rect">
                      <a:avLst/>
                    </a:prstGeom>
                  </pic:spPr>
                </pic:pic>
              </a:graphicData>
            </a:graphic>
          </wp:inline>
        </w:drawing>
      </w:r>
    </w:p>
    <w:p w14:paraId="67CE00E8">
      <w:pPr>
        <w:shd w:val="clear" w:color="auto" w:fill="auto"/>
        <w:spacing w:line="360" w:lineRule="auto"/>
        <w:jc w:val="left"/>
        <w:textAlignment w:val="center"/>
        <w:rPr>
          <w:color w:val="FF0000"/>
          <w:sz w:val="21"/>
        </w:rPr>
      </w:pPr>
      <w:r>
        <w:rPr>
          <w:color w:val="FF0000"/>
          <w:sz w:val="21"/>
        </w:rPr>
        <w:t>【答案】A</w:t>
      </w:r>
    </w:p>
    <w:p w14:paraId="48F77D98">
      <w:pPr>
        <w:shd w:val="clear" w:color="auto" w:fill="auto"/>
        <w:spacing w:line="360" w:lineRule="auto"/>
        <w:jc w:val="left"/>
        <w:textAlignment w:val="center"/>
        <w:rPr>
          <w:color w:val="FF0000"/>
          <w:sz w:val="21"/>
        </w:rPr>
      </w:pPr>
      <w:r>
        <w:rPr>
          <w:color w:val="FF0000"/>
          <w:sz w:val="21"/>
        </w:rPr>
        <w:t>【详解】A．Cl是17号元素，原子核内质子数是17，则中子数为20的氯原子质量数是17+20=37，用原子符号可表示为</w:t>
      </w:r>
      <w:r>
        <w:rPr>
          <w:color w:val="FF0000"/>
        </w:rPr>
        <w:object>
          <v:shape id="_x0000_i1366" o:spt="75" alt="eqIda11cdbda2392be5517cdd155e4e9fa5a" type="#_x0000_t75" style="height:16.3pt;width:20.2pt;" o:ole="t" filled="f" o:preferrelative="t" stroked="f" coordsize="21600,21600">
            <v:path/>
            <v:fill on="f" focussize="0,0"/>
            <v:stroke on="f"/>
            <v:imagedata r:id="rId678" o:title="eqIda11cdbda2392be5517cdd155e4e9fa5a"/>
            <o:lock v:ext="edit" aspectratio="t"/>
            <w10:wrap type="none"/>
            <w10:anchorlock/>
          </v:shape>
          <o:OLEObject Type="Embed" ProgID="Equation.DSMT4" ShapeID="_x0000_i1366" DrawAspect="Content" ObjectID="_1468076066" r:id="rId684">
            <o:LockedField>false</o:LockedField>
          </o:OLEObject>
        </w:object>
      </w:r>
      <w:r>
        <w:rPr>
          <w:color w:val="FF0000"/>
          <w:sz w:val="21"/>
        </w:rPr>
        <w:t>，A正确；</w:t>
      </w:r>
    </w:p>
    <w:p w14:paraId="14CF8DBA">
      <w:pPr>
        <w:shd w:val="clear" w:color="auto" w:fill="auto"/>
        <w:spacing w:line="360" w:lineRule="auto"/>
        <w:jc w:val="left"/>
        <w:textAlignment w:val="center"/>
        <w:rPr>
          <w:color w:val="FF0000"/>
          <w:sz w:val="21"/>
        </w:rPr>
      </w:pPr>
      <w:r>
        <w:rPr>
          <w:color w:val="FF0000"/>
          <w:sz w:val="21"/>
        </w:rPr>
        <w:t>B．HCl是共价化合物，H原子与Cl原子通过形成1个共用电子对结合形成，其电子式表示形成过程为：</w:t>
      </w:r>
      <w:r>
        <w:rPr>
          <w:rFonts w:ascii="Times New Roman" w:hAnsi="Times New Roman" w:eastAsia="Times New Roman" w:cs="Times New Roman"/>
          <w:strike w:val="0"/>
          <w:color w:val="FF0000"/>
          <w:kern w:val="0"/>
          <w:sz w:val="24"/>
          <w:szCs w:val="24"/>
          <w:u w:val="none"/>
        </w:rPr>
        <w:drawing>
          <wp:inline distT="0" distB="0" distL="114300" distR="114300">
            <wp:extent cx="1600200" cy="295275"/>
            <wp:effectExtent l="0" t="0" r="0" b="9525"/>
            <wp:docPr id="63" name="图片 63" descr="@@@f9a41bb3-4778-479c-9546-5eeda7a280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f9a41bb3-4778-479c-9546-5eeda7a280a1"/>
                    <pic:cNvPicPr>
                      <a:picLocks noChangeAspect="1"/>
                    </pic:cNvPicPr>
                  </pic:nvPicPr>
                  <pic:blipFill>
                    <a:blip r:embed="rId685"/>
                    <a:stretch>
                      <a:fillRect/>
                    </a:stretch>
                  </pic:blipFill>
                  <pic:spPr>
                    <a:xfrm>
                      <a:off x="0" y="0"/>
                      <a:ext cx="1600200" cy="295275"/>
                    </a:xfrm>
                    <a:prstGeom prst="rect">
                      <a:avLst/>
                    </a:prstGeom>
                  </pic:spPr>
                </pic:pic>
              </a:graphicData>
            </a:graphic>
          </wp:inline>
        </w:drawing>
      </w:r>
      <w:r>
        <w:rPr>
          <w:color w:val="FF0000"/>
          <w:sz w:val="21"/>
        </w:rPr>
        <w:t>，B错误；</w:t>
      </w:r>
    </w:p>
    <w:p w14:paraId="36F74178">
      <w:pPr>
        <w:shd w:val="clear" w:color="auto" w:fill="auto"/>
        <w:spacing w:line="360" w:lineRule="auto"/>
        <w:jc w:val="left"/>
        <w:textAlignment w:val="center"/>
        <w:rPr>
          <w:color w:val="FF0000"/>
          <w:sz w:val="21"/>
        </w:rPr>
      </w:pPr>
      <w:r>
        <w:rPr>
          <w:color w:val="FF0000"/>
          <w:sz w:val="21"/>
        </w:rPr>
        <w:t xml:space="preserve">C．反-2-丁烯分子结构模型为： </w:t>
      </w:r>
      <w:r>
        <w:rPr>
          <w:rFonts w:ascii="Times New Roman" w:hAnsi="Times New Roman" w:eastAsia="Times New Roman" w:cs="Times New Roman"/>
          <w:strike w:val="0"/>
          <w:color w:val="FF0000"/>
          <w:kern w:val="0"/>
          <w:sz w:val="24"/>
          <w:szCs w:val="24"/>
          <w:u w:val="none"/>
        </w:rPr>
        <w:drawing>
          <wp:inline distT="0" distB="0" distL="114300" distR="114300">
            <wp:extent cx="1447800" cy="904875"/>
            <wp:effectExtent l="0" t="0" r="0" b="9525"/>
            <wp:docPr id="64" name="图片 64" descr="@@@dcdc1086-19ab-4ac3-a0eb-c088b0edb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cdc1086-19ab-4ac3-a0eb-c088b0edb540"/>
                    <pic:cNvPicPr>
                      <a:picLocks noChangeAspect="1"/>
                    </pic:cNvPicPr>
                  </pic:nvPicPr>
                  <pic:blipFill>
                    <a:blip r:embed="rId686"/>
                    <a:stretch>
                      <a:fillRect/>
                    </a:stretch>
                  </pic:blipFill>
                  <pic:spPr>
                    <a:xfrm>
                      <a:off x="0" y="0"/>
                      <a:ext cx="1447800" cy="904875"/>
                    </a:xfrm>
                    <a:prstGeom prst="rect">
                      <a:avLst/>
                    </a:prstGeom>
                  </pic:spPr>
                </pic:pic>
              </a:graphicData>
            </a:graphic>
          </wp:inline>
        </w:drawing>
      </w:r>
      <w:r>
        <w:rPr>
          <w:color w:val="FF0000"/>
          <w:sz w:val="21"/>
        </w:rPr>
        <w:t>，C错误；</w:t>
      </w:r>
    </w:p>
    <w:p w14:paraId="7CBB1818">
      <w:pPr>
        <w:shd w:val="clear" w:color="auto" w:fill="auto"/>
        <w:spacing w:line="360" w:lineRule="auto"/>
        <w:jc w:val="left"/>
        <w:textAlignment w:val="center"/>
        <w:rPr>
          <w:color w:val="FF0000"/>
          <w:sz w:val="21"/>
        </w:rPr>
      </w:pPr>
      <w:r>
        <w:rPr>
          <w:color w:val="FF0000"/>
          <w:sz w:val="21"/>
        </w:rPr>
        <w:t>D．</w:t>
      </w:r>
      <w:r>
        <w:rPr>
          <w:rFonts w:ascii="Times New Roman" w:hAnsi="Times New Roman" w:eastAsia="Times New Roman" w:cs="Times New Roman"/>
          <w:strike w:val="0"/>
          <w:color w:val="FF0000"/>
          <w:kern w:val="0"/>
          <w:sz w:val="24"/>
          <w:szCs w:val="24"/>
          <w:u w:val="none"/>
        </w:rPr>
        <w:drawing>
          <wp:inline distT="0" distB="0" distL="114300" distR="114300">
            <wp:extent cx="1104900" cy="1085850"/>
            <wp:effectExtent l="0" t="0" r="7620" b="11430"/>
            <wp:docPr id="65" name="图片 65" descr="@@@2eda3491-529e-4d32-b9dd-77c18510b2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eda3491-529e-4d32-b9dd-77c18510b20d"/>
                    <pic:cNvPicPr>
                      <a:picLocks noChangeAspect="1"/>
                    </pic:cNvPicPr>
                  </pic:nvPicPr>
                  <pic:blipFill>
                    <a:blip r:embed="rId687"/>
                    <a:stretch>
                      <a:fillRect/>
                    </a:stretch>
                  </pic:blipFill>
                  <pic:spPr>
                    <a:xfrm>
                      <a:off x="0" y="0"/>
                      <a:ext cx="1104900" cy="1085850"/>
                    </a:xfrm>
                    <a:prstGeom prst="rect">
                      <a:avLst/>
                    </a:prstGeom>
                  </pic:spPr>
                </pic:pic>
              </a:graphicData>
            </a:graphic>
          </wp:inline>
        </w:drawing>
      </w:r>
      <w:r>
        <w:rPr>
          <w:color w:val="FF0000"/>
          <w:sz w:val="21"/>
        </w:rPr>
        <w:t>平移之后与原来的结构不能重合，不是晶胞，D错误；</w:t>
      </w:r>
    </w:p>
    <w:p w14:paraId="3C53B86E">
      <w:pPr>
        <w:shd w:val="clear" w:color="auto" w:fill="auto"/>
        <w:spacing w:line="360" w:lineRule="auto"/>
        <w:jc w:val="left"/>
        <w:textAlignment w:val="center"/>
        <w:rPr>
          <w:color w:val="FF0000"/>
          <w:sz w:val="21"/>
        </w:rPr>
      </w:pPr>
      <w:r>
        <w:rPr>
          <w:color w:val="FF0000"/>
          <w:sz w:val="21"/>
        </w:rPr>
        <w:t>故选A。</w:t>
      </w:r>
    </w:p>
    <w:p w14:paraId="467282DB">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（2025·贵州安顺·二模）</w:t>
      </w:r>
      <w:r>
        <w:rPr>
          <w:sz w:val="21"/>
        </w:rPr>
        <w:t>下列化学用语表述正确的是</w:t>
      </w:r>
    </w:p>
    <w:p w14:paraId="35E3C427">
      <w:pPr>
        <w:shd w:val="clear" w:color="auto" w:fill="auto"/>
        <w:spacing w:line="360" w:lineRule="auto"/>
        <w:ind w:left="300"/>
        <w:jc w:val="left"/>
        <w:textAlignment w:val="center"/>
        <w:rPr>
          <w:sz w:val="21"/>
        </w:rPr>
      </w:pPr>
      <w:r>
        <w:rPr>
          <w:sz w:val="21"/>
        </w:rPr>
        <w:t>A．</w:t>
      </w:r>
      <w:r>
        <w:object>
          <v:shape id="_x0000_i1367" o:spt="75" alt="eqId48bf162c45cbded4f1996704a14a853a" type="#_x0000_t75" style="height:13.85pt;width:15.8pt;" o:ole="t" filled="f" o:preferrelative="t" stroked="f" coordsize="21600,21600">
            <v:path/>
            <v:fill on="f" focussize="0,0"/>
            <v:stroke on="f"/>
            <v:imagedata r:id="rId689" o:title="eqId48bf162c45cbded4f1996704a14a853a"/>
            <o:lock v:ext="edit" aspectratio="t"/>
            <w10:wrap type="none"/>
            <w10:anchorlock/>
          </v:shape>
          <o:OLEObject Type="Embed" ProgID="Equation.DSMT4" ShapeID="_x0000_i1367" DrawAspect="Content" ObjectID="_1468076067" r:id="rId688">
            <o:LockedField>false</o:LockedField>
          </o:OLEObject>
        </w:object>
      </w:r>
      <w:r>
        <w:rPr>
          <w:sz w:val="21"/>
        </w:rPr>
        <w:t>的VSEPR模型：</w:t>
      </w:r>
      <w:r>
        <w:rPr>
          <w:rFonts w:ascii="Times New Roman" w:hAnsi="Times New Roman" w:eastAsia="Times New Roman" w:cs="Times New Roman"/>
          <w:strike w:val="0"/>
          <w:kern w:val="0"/>
          <w:sz w:val="24"/>
          <w:szCs w:val="24"/>
          <w:u w:val="none"/>
        </w:rPr>
        <w:drawing>
          <wp:inline distT="0" distB="0" distL="114300" distR="114300">
            <wp:extent cx="666750" cy="628650"/>
            <wp:effectExtent l="0" t="0" r="3810" b="11430"/>
            <wp:docPr id="66" name="图片 66" descr="@@@d240b07f-a957-4ec9-bf76-3bcdd47d5c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d240b07f-a957-4ec9-bf76-3bcdd47d5c41"/>
                    <pic:cNvPicPr>
                      <a:picLocks noChangeAspect="1"/>
                    </pic:cNvPicPr>
                  </pic:nvPicPr>
                  <pic:blipFill>
                    <a:blip r:embed="rId690"/>
                    <a:stretch>
                      <a:fillRect/>
                    </a:stretch>
                  </pic:blipFill>
                  <pic:spPr>
                    <a:xfrm>
                      <a:off x="0" y="0"/>
                      <a:ext cx="666750" cy="628650"/>
                    </a:xfrm>
                    <a:prstGeom prst="rect">
                      <a:avLst/>
                    </a:prstGeom>
                  </pic:spPr>
                </pic:pic>
              </a:graphicData>
            </a:graphic>
          </wp:inline>
        </w:drawing>
      </w:r>
    </w:p>
    <w:p w14:paraId="55C761A1">
      <w:pPr>
        <w:shd w:val="clear" w:color="auto" w:fill="auto"/>
        <w:spacing w:line="360" w:lineRule="auto"/>
        <w:ind w:left="300"/>
        <w:jc w:val="left"/>
        <w:textAlignment w:val="center"/>
        <w:rPr>
          <w:sz w:val="21"/>
        </w:rPr>
      </w:pPr>
      <w:r>
        <w:rPr>
          <w:sz w:val="21"/>
        </w:rPr>
        <w:t>B．</w:t>
      </w:r>
      <w:r>
        <w:object>
          <v:shape id="_x0000_i1368" o:spt="75" alt="eqId6661d2a60c85076ea809ec00cc182c34" type="#_x0000_t75" style="height:16.15pt;width:22.85pt;" o:ole="t" filled="f" o:preferrelative="t" stroked="f" coordsize="21600,21600">
            <v:path/>
            <v:fill on="f" focussize="0,0"/>
            <v:stroke on="f"/>
            <v:imagedata r:id="rId692" o:title="eqId6661d2a60c85076ea809ec00cc182c34"/>
            <o:lock v:ext="edit" aspectratio="t"/>
            <w10:wrap type="none"/>
            <w10:anchorlock/>
          </v:shape>
          <o:OLEObject Type="Embed" ProgID="Equation.DSMT4" ShapeID="_x0000_i1368" DrawAspect="Content" ObjectID="_1468076068" r:id="rId691">
            <o:LockedField>false</o:LockedField>
          </o:OLEObject>
        </w:objec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1133475" cy="390525"/>
            <wp:effectExtent l="0" t="0" r="9525" b="5715"/>
            <wp:docPr id="67" name="图片 67" descr="@@@2b34003b-012a-47ab-8657-858f5ba2db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b34003b-012a-47ab-8657-858f5ba2dbf2"/>
                    <pic:cNvPicPr>
                      <a:picLocks noChangeAspect="1"/>
                    </pic:cNvPicPr>
                  </pic:nvPicPr>
                  <pic:blipFill>
                    <a:blip r:embed="rId693"/>
                    <a:stretch>
                      <a:fillRect/>
                    </a:stretch>
                  </pic:blipFill>
                  <pic:spPr>
                    <a:xfrm>
                      <a:off x="0" y="0"/>
                      <a:ext cx="1133475" cy="390525"/>
                    </a:xfrm>
                    <a:prstGeom prst="rect">
                      <a:avLst/>
                    </a:prstGeom>
                  </pic:spPr>
                </pic:pic>
              </a:graphicData>
            </a:graphic>
          </wp:inline>
        </w:drawing>
      </w:r>
    </w:p>
    <w:p w14:paraId="687B5366">
      <w:pPr>
        <w:shd w:val="clear" w:color="auto" w:fill="auto"/>
        <w:spacing w:line="360" w:lineRule="auto"/>
        <w:ind w:left="300"/>
        <w:jc w:val="left"/>
        <w:textAlignment w:val="center"/>
        <w:rPr>
          <w:sz w:val="21"/>
        </w:rPr>
      </w:pPr>
      <w:r>
        <w:rPr>
          <w:sz w:val="21"/>
        </w:rPr>
        <w:t>C．HCl分子中共价键类型：p-pσ键</w:t>
      </w:r>
    </w:p>
    <w:p w14:paraId="636C5CEF">
      <w:pPr>
        <w:shd w:val="clear" w:color="auto" w:fill="auto"/>
        <w:spacing w:line="360" w:lineRule="auto"/>
        <w:ind w:left="300"/>
        <w:jc w:val="left"/>
        <w:textAlignment w:val="center"/>
        <w:rPr>
          <w:sz w:val="21"/>
        </w:rPr>
      </w:pPr>
      <w:r>
        <w:rPr>
          <w:sz w:val="21"/>
        </w:rPr>
        <w:t>D．2-乙基-1-丁醇的结构简式：</w:t>
      </w:r>
      <w:r>
        <w:rPr>
          <w:rFonts w:ascii="Times New Roman" w:hAnsi="Times New Roman" w:eastAsia="Times New Roman" w:cs="Times New Roman"/>
          <w:strike w:val="0"/>
          <w:kern w:val="0"/>
          <w:sz w:val="24"/>
          <w:szCs w:val="24"/>
          <w:u w:val="none"/>
        </w:rPr>
        <w:drawing>
          <wp:inline distT="0" distB="0" distL="114300" distR="114300">
            <wp:extent cx="1476375" cy="476250"/>
            <wp:effectExtent l="0" t="0" r="1905" b="11430"/>
            <wp:docPr id="100059" name="图片 100059" descr="@@@10690ead-dcfd-4cca-87e0-454972e2ab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图片 100059" descr="@@@10690ead-dcfd-4cca-87e0-454972e2abe9"/>
                    <pic:cNvPicPr>
                      <a:picLocks noChangeAspect="1"/>
                    </pic:cNvPicPr>
                  </pic:nvPicPr>
                  <pic:blipFill>
                    <a:blip r:embed="rId694"/>
                    <a:stretch>
                      <a:fillRect/>
                    </a:stretch>
                  </pic:blipFill>
                  <pic:spPr>
                    <a:xfrm>
                      <a:off x="0" y="0"/>
                      <a:ext cx="1476375" cy="476250"/>
                    </a:xfrm>
                    <a:prstGeom prst="rect">
                      <a:avLst/>
                    </a:prstGeom>
                  </pic:spPr>
                </pic:pic>
              </a:graphicData>
            </a:graphic>
          </wp:inline>
        </w:drawing>
      </w:r>
    </w:p>
    <w:p w14:paraId="60E4A7EF">
      <w:pPr>
        <w:shd w:val="clear" w:color="auto" w:fill="auto"/>
        <w:spacing w:line="360" w:lineRule="auto"/>
        <w:jc w:val="left"/>
        <w:textAlignment w:val="center"/>
        <w:rPr>
          <w:color w:val="FF0000"/>
          <w:sz w:val="21"/>
        </w:rPr>
      </w:pPr>
      <w:r>
        <w:rPr>
          <w:color w:val="FF0000"/>
          <w:sz w:val="21"/>
        </w:rPr>
        <w:t>【答案】D</w:t>
      </w:r>
    </w:p>
    <w:p w14:paraId="42FC5AB4">
      <w:pPr>
        <w:shd w:val="clear" w:color="auto" w:fill="auto"/>
        <w:spacing w:line="360" w:lineRule="auto"/>
        <w:jc w:val="left"/>
        <w:textAlignment w:val="center"/>
        <w:rPr>
          <w:color w:val="FF0000"/>
          <w:sz w:val="21"/>
        </w:rPr>
      </w:pPr>
      <w:r>
        <w:rPr>
          <w:color w:val="FF0000"/>
          <w:sz w:val="21"/>
        </w:rPr>
        <w:t>【详解】A．</w:t>
      </w:r>
      <w:r>
        <w:rPr>
          <w:color w:val="FF0000"/>
        </w:rPr>
        <w:object>
          <v:shape id="_x0000_i1369" o:spt="75" alt="eqId48bf162c45cbded4f1996704a14a853a" type="#_x0000_t75" style="height:13.85pt;width:15.8pt;" o:ole="t" filled="f" o:preferrelative="t" stroked="f" coordsize="21600,21600">
            <v:path/>
            <v:fill on="f" focussize="0,0"/>
            <v:stroke on="f"/>
            <v:imagedata r:id="rId689" o:title="eqId48bf162c45cbded4f1996704a14a853a"/>
            <o:lock v:ext="edit" aspectratio="t"/>
            <w10:wrap type="none"/>
            <w10:anchorlock/>
          </v:shape>
          <o:OLEObject Type="Embed" ProgID="Equation.DSMT4" ShapeID="_x0000_i1369" DrawAspect="Content" ObjectID="_1468076069" r:id="rId695">
            <o:LockedField>false</o:LockedField>
          </o:OLEObject>
        </w:object>
      </w:r>
      <w:r>
        <w:rPr>
          <w:color w:val="FF0000"/>
          <w:sz w:val="21"/>
        </w:rPr>
        <w:t>的中心原子价层电子对数为</w:t>
      </w:r>
      <w:r>
        <w:rPr>
          <w:color w:val="FF0000"/>
        </w:rPr>
        <w:object>
          <v:shape id="_x0000_i1370" o:spt="75" alt="eqId0474fd5bba6a270f421a4209f393d01b" type="#_x0000_t75" style="height:26.95pt;width:70.4pt;" o:ole="t" filled="f" o:preferrelative="t" stroked="f" coordsize="21600,21600">
            <v:path/>
            <v:fill on="f" focussize="0,0"/>
            <v:stroke on="f"/>
            <v:imagedata r:id="rId697" o:title="eqId0474fd5bba6a270f421a4209f393d01b"/>
            <o:lock v:ext="edit" aspectratio="t"/>
            <w10:wrap type="none"/>
            <w10:anchorlock/>
          </v:shape>
          <o:OLEObject Type="Embed" ProgID="Equation.DSMT4" ShapeID="_x0000_i1370" DrawAspect="Content" ObjectID="_1468076070" r:id="rId696">
            <o:LockedField>false</o:LockedField>
          </o:OLEObject>
        </w:object>
      </w:r>
      <w:r>
        <w:rPr>
          <w:color w:val="FF0000"/>
          <w:sz w:val="21"/>
        </w:rPr>
        <w:t>=3，价层电子对互斥（VSEPR）模型为平面三角形，A错误；</w:t>
      </w:r>
    </w:p>
    <w:p w14:paraId="64086B61">
      <w:pPr>
        <w:shd w:val="clear" w:color="auto" w:fill="auto"/>
        <w:spacing w:line="360" w:lineRule="auto"/>
        <w:jc w:val="left"/>
        <w:textAlignment w:val="center"/>
        <w:rPr>
          <w:color w:val="FF0000"/>
          <w:sz w:val="21"/>
        </w:rPr>
      </w:pPr>
      <w:r>
        <w:rPr>
          <w:color w:val="FF0000"/>
          <w:sz w:val="21"/>
        </w:rPr>
        <w:t>B．</w:t>
      </w:r>
      <w:r>
        <w:rPr>
          <w:color w:val="FF0000"/>
        </w:rPr>
        <w:object>
          <v:shape id="_x0000_i1371" o:spt="75" alt="eqId6661d2a60c85076ea809ec00cc182c34" type="#_x0000_t75" style="height:16.15pt;width:22.85pt;" o:ole="t" filled="f" o:preferrelative="t" stroked="f" coordsize="21600,21600">
            <v:path/>
            <v:fill on="f" focussize="0,0"/>
            <v:stroke on="f"/>
            <v:imagedata r:id="rId692" o:title="eqId6661d2a60c85076ea809ec00cc182c34"/>
            <o:lock v:ext="edit" aspectratio="t"/>
            <w10:wrap type="none"/>
            <w10:anchorlock/>
          </v:shape>
          <o:OLEObject Type="Embed" ProgID="Equation.DSMT4" ShapeID="_x0000_i1371" DrawAspect="Content" ObjectID="_1468076071" r:id="rId698">
            <o:LockedField>false</o:LockedField>
          </o:OLEObject>
        </w:object>
      </w:r>
      <w:r>
        <w:rPr>
          <w:color w:val="FF0000"/>
          <w:sz w:val="21"/>
        </w:rPr>
        <w:t>是离子化合物，电子式为</w:t>
      </w:r>
      <w:r>
        <w:rPr>
          <w:rFonts w:ascii="Times New Roman" w:hAnsi="Times New Roman" w:eastAsia="Times New Roman" w:cs="Times New Roman"/>
          <w:strike w:val="0"/>
          <w:color w:val="FF0000"/>
          <w:kern w:val="0"/>
          <w:sz w:val="24"/>
          <w:szCs w:val="24"/>
          <w:u w:val="none"/>
        </w:rPr>
        <w:drawing>
          <wp:inline distT="0" distB="0" distL="114300" distR="114300">
            <wp:extent cx="1257300" cy="314325"/>
            <wp:effectExtent l="0" t="0" r="7620" b="5715"/>
            <wp:docPr id="100061" name="图片 100061" descr="@@@c3dbe797-57fa-475f-a86d-79cc9e4bf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图片 100061" descr="@@@c3dbe797-57fa-475f-a86d-79cc9e4bf282"/>
                    <pic:cNvPicPr>
                      <a:picLocks noChangeAspect="1"/>
                    </pic:cNvPicPr>
                  </pic:nvPicPr>
                  <pic:blipFill>
                    <a:blip r:embed="rId699"/>
                    <a:stretch>
                      <a:fillRect/>
                    </a:stretch>
                  </pic:blipFill>
                  <pic:spPr>
                    <a:xfrm>
                      <a:off x="0" y="0"/>
                      <a:ext cx="1257300" cy="314325"/>
                    </a:xfrm>
                    <a:prstGeom prst="rect">
                      <a:avLst/>
                    </a:prstGeom>
                  </pic:spPr>
                </pic:pic>
              </a:graphicData>
            </a:graphic>
          </wp:inline>
        </w:drawing>
      </w:r>
      <w:r>
        <w:rPr>
          <w:color w:val="FF0000"/>
          <w:sz w:val="21"/>
        </w:rPr>
        <w:t>，B错误；</w:t>
      </w:r>
    </w:p>
    <w:p w14:paraId="5CFC13BF">
      <w:pPr>
        <w:shd w:val="clear" w:color="auto" w:fill="auto"/>
        <w:spacing w:line="360" w:lineRule="auto"/>
        <w:jc w:val="left"/>
        <w:textAlignment w:val="center"/>
        <w:rPr>
          <w:color w:val="FF0000"/>
          <w:sz w:val="21"/>
        </w:rPr>
      </w:pPr>
      <w:r>
        <w:rPr>
          <w:color w:val="FF0000"/>
          <w:sz w:val="21"/>
        </w:rPr>
        <w:t>C．HCl分子中共价键为H原子的1s轨道和Cl原子的3p轨道“头碰头”重叠形成的s-pσ键，C错误；</w:t>
      </w:r>
    </w:p>
    <w:p w14:paraId="4B72F432">
      <w:pPr>
        <w:shd w:val="clear" w:color="auto" w:fill="auto"/>
        <w:spacing w:line="360" w:lineRule="auto"/>
        <w:jc w:val="left"/>
        <w:textAlignment w:val="center"/>
        <w:rPr>
          <w:color w:val="FF0000"/>
          <w:sz w:val="21"/>
        </w:rPr>
      </w:pPr>
      <w:r>
        <w:rPr>
          <w:color w:val="FF0000"/>
          <w:sz w:val="21"/>
        </w:rPr>
        <w:t>D．2-乙基-1-丁醇主链上有4个碳原子，羟基在1号碳原子上，2号碳上有1个乙基，结构简式为：</w:t>
      </w:r>
      <w:r>
        <w:rPr>
          <w:rFonts w:ascii="Times New Roman" w:hAnsi="Times New Roman" w:eastAsia="Times New Roman" w:cs="Times New Roman"/>
          <w:strike w:val="0"/>
          <w:color w:val="FF0000"/>
          <w:kern w:val="0"/>
          <w:sz w:val="24"/>
          <w:szCs w:val="24"/>
          <w:u w:val="none"/>
        </w:rPr>
        <w:drawing>
          <wp:inline distT="0" distB="0" distL="114300" distR="114300">
            <wp:extent cx="1476375" cy="476250"/>
            <wp:effectExtent l="0" t="0" r="1905" b="11430"/>
            <wp:docPr id="100063" name="图片 100063" descr="@@@c9ee7aad-a342-4d57-94a3-d90a1d87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图片 100063" descr="@@@c9ee7aad-a342-4d57-94a3-d90a1d870047"/>
                    <pic:cNvPicPr>
                      <a:picLocks noChangeAspect="1"/>
                    </pic:cNvPicPr>
                  </pic:nvPicPr>
                  <pic:blipFill>
                    <a:blip r:embed="rId694"/>
                    <a:stretch>
                      <a:fillRect/>
                    </a:stretch>
                  </pic:blipFill>
                  <pic:spPr>
                    <a:xfrm>
                      <a:off x="0" y="0"/>
                      <a:ext cx="1476375" cy="476250"/>
                    </a:xfrm>
                    <a:prstGeom prst="rect">
                      <a:avLst/>
                    </a:prstGeom>
                  </pic:spPr>
                </pic:pic>
              </a:graphicData>
            </a:graphic>
          </wp:inline>
        </w:drawing>
      </w:r>
      <w:r>
        <w:rPr>
          <w:color w:val="FF0000"/>
          <w:sz w:val="21"/>
        </w:rPr>
        <w:t>，D正确；</w:t>
      </w:r>
    </w:p>
    <w:p w14:paraId="0E934C86">
      <w:pPr>
        <w:shd w:val="clear" w:color="auto" w:fill="auto"/>
        <w:spacing w:line="360" w:lineRule="auto"/>
        <w:jc w:val="left"/>
        <w:textAlignment w:val="center"/>
        <w:rPr>
          <w:color w:val="FF0000"/>
          <w:sz w:val="21"/>
        </w:rPr>
      </w:pPr>
      <w:r>
        <w:rPr>
          <w:color w:val="FF0000"/>
          <w:sz w:val="21"/>
        </w:rPr>
        <w:t>故选D。</w:t>
      </w:r>
    </w:p>
    <w:p w14:paraId="623219C2">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（2025·辽宁沈阳·三模）</w:t>
      </w:r>
      <w:r>
        <w:rPr>
          <w:sz w:val="21"/>
        </w:rPr>
        <w:t>下列化学用语或图式表述中正确的是</w:t>
      </w:r>
    </w:p>
    <w:p w14:paraId="50A407CF">
      <w:pPr>
        <w:shd w:val="clear" w:color="auto" w:fill="auto"/>
        <w:tabs>
          <w:tab w:val="left" w:pos="4156"/>
        </w:tabs>
        <w:spacing w:line="360" w:lineRule="auto"/>
        <w:ind w:left="300"/>
        <w:jc w:val="left"/>
        <w:textAlignment w:val="center"/>
        <w:rPr>
          <w:sz w:val="21"/>
        </w:rPr>
      </w:pPr>
      <w:r>
        <w:rPr>
          <w:sz w:val="21"/>
        </w:rPr>
        <w:t>A．</w:t>
      </w:r>
      <w:r>
        <w:object>
          <v:shape id="_x0000_i1372"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1372" DrawAspect="Content" ObjectID="_1468076072" r:id="rId700">
            <o:LockedField>false</o:LockedField>
          </o:OLEObject>
        </w:objec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571500" cy="219075"/>
            <wp:effectExtent l="0" t="0" r="7620" b="9525"/>
            <wp:docPr id="100065" name="图片 100065" descr="@@@8a5f851a-4bbf-468d-ac53-59cc721a7f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图片 100065" descr="@@@8a5f851a-4bbf-468d-ac53-59cc721a7f8d"/>
                    <pic:cNvPicPr>
                      <a:picLocks noChangeAspect="1"/>
                    </pic:cNvPicPr>
                  </pic:nvPicPr>
                  <pic:blipFill>
                    <a:blip r:embed="rId701"/>
                    <a:stretch>
                      <a:fillRect/>
                    </a:stretch>
                  </pic:blipFill>
                  <pic:spPr>
                    <a:xfrm>
                      <a:off x="0" y="0"/>
                      <a:ext cx="571500" cy="219075"/>
                    </a:xfrm>
                    <a:prstGeom prst="rect">
                      <a:avLst/>
                    </a:prstGeom>
                  </pic:spPr>
                </pic:pic>
              </a:graphicData>
            </a:graphic>
          </wp:inline>
        </w:drawing>
      </w:r>
      <w:r>
        <w:rPr>
          <w:sz w:val="21"/>
        </w:rPr>
        <w:tab/>
      </w:r>
      <w:r>
        <w:rPr>
          <w:sz w:val="21"/>
        </w:rPr>
        <w:t>B．</w:t>
      </w:r>
      <w:r>
        <w:object>
          <v:shape id="_x0000_i1373" o:spt="75" alt="eqId3cd6200aa9357b208a994c93c210ff60" type="#_x0000_t75" style="height:14.05pt;width:18.45pt;" o:ole="t" filled="f" o:preferrelative="t" stroked="f" coordsize="21600,21600">
            <v:path/>
            <v:fill on="f" focussize="0,0"/>
            <v:stroke on="f"/>
            <v:imagedata r:id="rId703" o:title="eqId3cd6200aa9357b208a994c93c210ff60"/>
            <o:lock v:ext="edit" aspectratio="t"/>
            <w10:wrap type="none"/>
            <w10:anchorlock/>
          </v:shape>
          <o:OLEObject Type="Embed" ProgID="Equation.DSMT4" ShapeID="_x0000_i1373" DrawAspect="Content" ObjectID="_1468076073" r:id="rId702">
            <o:LockedField>false</o:LockedField>
          </o:OLEObject>
        </w:object>
      </w:r>
      <w:r>
        <w:rPr>
          <w:sz w:val="21"/>
        </w:rPr>
        <w:t>的</w:t>
      </w:r>
      <w:r>
        <w:object>
          <v:shape id="_x0000_i1374" o:spt="75" alt="eqId7d142e311ea4cfa6a78e0e86be432d2f" type="#_x0000_t75" style="height:11.85pt;width:36.9pt;" o:ole="t" filled="f" o:preferrelative="t" stroked="f" coordsize="21600,21600">
            <v:path/>
            <v:fill on="f" focussize="0,0"/>
            <v:stroke on="f"/>
            <v:imagedata r:id="rId705" o:title="eqId7d142e311ea4cfa6a78e0e86be432d2f"/>
            <o:lock v:ext="edit" aspectratio="t"/>
            <w10:wrap type="none"/>
            <w10:anchorlock/>
          </v:shape>
          <o:OLEObject Type="Embed" ProgID="Equation.DSMT4" ShapeID="_x0000_i1374" DrawAspect="Content" ObjectID="_1468076074" r:id="rId704">
            <o:LockedField>false</o:LockedField>
          </o:OLEObject>
        </w:object>
      </w:r>
      <w:r>
        <w:rPr>
          <w:sz w:val="21"/>
        </w:rPr>
        <w:t>模型：</w:t>
      </w:r>
      <w:r>
        <w:rPr>
          <w:rFonts w:ascii="Times New Roman" w:hAnsi="Times New Roman" w:eastAsia="Times New Roman" w:cs="Times New Roman"/>
          <w:strike w:val="0"/>
          <w:kern w:val="0"/>
          <w:sz w:val="24"/>
          <w:szCs w:val="24"/>
          <w:u w:val="none"/>
        </w:rPr>
        <w:drawing>
          <wp:inline distT="0" distB="0" distL="114300" distR="114300">
            <wp:extent cx="1028700" cy="495300"/>
            <wp:effectExtent l="0" t="0" r="7620" b="7620"/>
            <wp:docPr id="100067" name="图片 100067" descr="@@@8440c1e2-035b-485b-b054-083e8ba805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图片 100067" descr="@@@8440c1e2-035b-485b-b054-083e8ba805df"/>
                    <pic:cNvPicPr>
                      <a:picLocks noChangeAspect="1"/>
                    </pic:cNvPicPr>
                  </pic:nvPicPr>
                  <pic:blipFill>
                    <a:blip r:embed="rId706"/>
                    <a:stretch>
                      <a:fillRect/>
                    </a:stretch>
                  </pic:blipFill>
                  <pic:spPr>
                    <a:xfrm>
                      <a:off x="0" y="0"/>
                      <a:ext cx="1028700" cy="495300"/>
                    </a:xfrm>
                    <a:prstGeom prst="rect">
                      <a:avLst/>
                    </a:prstGeom>
                  </pic:spPr>
                </pic:pic>
              </a:graphicData>
            </a:graphic>
          </wp:inline>
        </w:drawing>
      </w:r>
    </w:p>
    <w:p w14:paraId="05E135DD">
      <w:pPr>
        <w:shd w:val="clear" w:color="auto" w:fill="auto"/>
        <w:tabs>
          <w:tab w:val="left" w:pos="4156"/>
        </w:tabs>
        <w:spacing w:line="360" w:lineRule="auto"/>
        <w:ind w:left="300"/>
        <w:jc w:val="left"/>
        <w:textAlignment w:val="center"/>
        <w:rPr>
          <w:sz w:val="21"/>
        </w:rPr>
      </w:pPr>
      <w:r>
        <w:rPr>
          <w:sz w:val="21"/>
        </w:rPr>
        <w:t>C．天然橡胶的结构简式：</w:t>
      </w:r>
      <w:r>
        <w:rPr>
          <w:rFonts w:ascii="Times New Roman" w:hAnsi="Times New Roman" w:eastAsia="Times New Roman" w:cs="Times New Roman"/>
          <w:strike w:val="0"/>
          <w:kern w:val="0"/>
          <w:sz w:val="24"/>
          <w:szCs w:val="24"/>
          <w:u w:val="none"/>
        </w:rPr>
        <w:drawing>
          <wp:inline distT="0" distB="0" distL="114300" distR="114300">
            <wp:extent cx="1409700" cy="762000"/>
            <wp:effectExtent l="0" t="0" r="7620" b="0"/>
            <wp:docPr id="100069" name="图片 100069" descr="@@@98aaf414-c6ff-4622-ad23-83e0f8f0c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图片 100069" descr="@@@98aaf414-c6ff-4622-ad23-83e0f8f0c524"/>
                    <pic:cNvPicPr>
                      <a:picLocks noChangeAspect="1"/>
                    </pic:cNvPicPr>
                  </pic:nvPicPr>
                  <pic:blipFill>
                    <a:blip r:embed="rId707"/>
                    <a:stretch>
                      <a:fillRect/>
                    </a:stretch>
                  </pic:blipFill>
                  <pic:spPr>
                    <a:xfrm>
                      <a:off x="0" y="0"/>
                      <a:ext cx="1409700" cy="762000"/>
                    </a:xfrm>
                    <a:prstGeom prst="rect">
                      <a:avLst/>
                    </a:prstGeom>
                  </pic:spPr>
                </pic:pic>
              </a:graphicData>
            </a:graphic>
          </wp:inline>
        </w:drawing>
      </w:r>
      <w:r>
        <w:rPr>
          <w:sz w:val="21"/>
        </w:rPr>
        <w:tab/>
      </w:r>
      <w:r>
        <w:rPr>
          <w:sz w:val="21"/>
        </w:rPr>
        <w:t>D．</w:t>
      </w:r>
      <w:r>
        <w:object>
          <v:shape id="_x0000_i1375" o:spt="75" alt="eqId2b76d2b61da089ebba7ec1cfe198adf9" type="#_x0000_t75" style="height:15.8pt;width:15.8pt;" o:ole="t" filled="f" o:preferrelative="t" stroked="f" coordsize="21600,21600">
            <v:path/>
            <v:fill on="f" focussize="0,0"/>
            <v:stroke on="f"/>
            <v:imagedata r:id="rId709" o:title="eqId2b76d2b61da089ebba7ec1cfe198adf9"/>
            <o:lock v:ext="edit" aspectratio="t"/>
            <w10:wrap type="none"/>
            <w10:anchorlock/>
          </v:shape>
          <o:OLEObject Type="Embed" ProgID="Equation.DSMT4" ShapeID="_x0000_i1375" DrawAspect="Content" ObjectID="_1468076075" r:id="rId708">
            <o:LockedField>false</o:LockedField>
          </o:OLEObject>
        </w:object>
      </w:r>
      <w:r>
        <w:rPr>
          <w:sz w:val="21"/>
        </w:rPr>
        <w:t>杂化轨道示意图：</w:t>
      </w:r>
      <w:r>
        <w:rPr>
          <w:rFonts w:ascii="Times New Roman" w:hAnsi="Times New Roman" w:eastAsia="Times New Roman" w:cs="Times New Roman"/>
          <w:strike w:val="0"/>
          <w:kern w:val="0"/>
          <w:sz w:val="24"/>
          <w:szCs w:val="24"/>
          <w:u w:val="none"/>
        </w:rPr>
        <w:drawing>
          <wp:inline distT="0" distB="0" distL="114300" distR="114300">
            <wp:extent cx="1095375" cy="638175"/>
            <wp:effectExtent l="0" t="0" r="1905" b="1905"/>
            <wp:docPr id="100071" name="图片 100071" descr="@@@60f1686b-1b39-4bd5-a343-9bcc4a6d86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图片 100071" descr="@@@60f1686b-1b39-4bd5-a343-9bcc4a6d864b"/>
                    <pic:cNvPicPr>
                      <a:picLocks noChangeAspect="1"/>
                    </pic:cNvPicPr>
                  </pic:nvPicPr>
                  <pic:blipFill>
                    <a:blip r:embed="rId710"/>
                    <a:stretch>
                      <a:fillRect/>
                    </a:stretch>
                  </pic:blipFill>
                  <pic:spPr>
                    <a:xfrm>
                      <a:off x="0" y="0"/>
                      <a:ext cx="1095375" cy="638175"/>
                    </a:xfrm>
                    <a:prstGeom prst="rect">
                      <a:avLst/>
                    </a:prstGeom>
                  </pic:spPr>
                </pic:pic>
              </a:graphicData>
            </a:graphic>
          </wp:inline>
        </w:drawing>
      </w:r>
    </w:p>
    <w:p w14:paraId="2886BEF9">
      <w:pPr>
        <w:shd w:val="clear" w:color="auto" w:fill="auto"/>
        <w:spacing w:line="360" w:lineRule="auto"/>
        <w:jc w:val="left"/>
        <w:textAlignment w:val="center"/>
        <w:rPr>
          <w:color w:val="FF0000"/>
          <w:sz w:val="21"/>
        </w:rPr>
      </w:pPr>
      <w:r>
        <w:rPr>
          <w:color w:val="FF0000"/>
          <w:sz w:val="21"/>
        </w:rPr>
        <w:t>【答案】C</w:t>
      </w:r>
    </w:p>
    <w:p w14:paraId="6EE60BDD">
      <w:pPr>
        <w:shd w:val="clear" w:color="auto" w:fill="auto"/>
        <w:spacing w:line="360" w:lineRule="auto"/>
        <w:jc w:val="left"/>
        <w:textAlignment w:val="center"/>
        <w:rPr>
          <w:color w:val="FF0000"/>
          <w:sz w:val="21"/>
        </w:rPr>
      </w:pPr>
      <w:r>
        <w:rPr>
          <w:color w:val="FF0000"/>
          <w:sz w:val="21"/>
        </w:rPr>
        <w:t>【详解】A．二氧化硅为共价晶体，Si原子的周围有4个O原子，O原子周围有2个Si原子，在空间形成网状结构，不存在单个分子，也就没有电子式，A错误；</w:t>
      </w:r>
    </w:p>
    <w:p w14:paraId="2DDEE151">
      <w:pPr>
        <w:shd w:val="clear" w:color="auto" w:fill="auto"/>
        <w:spacing w:line="360" w:lineRule="auto"/>
        <w:jc w:val="left"/>
        <w:textAlignment w:val="center"/>
        <w:rPr>
          <w:color w:val="FF0000"/>
          <w:sz w:val="21"/>
        </w:rPr>
      </w:pPr>
      <w:r>
        <w:rPr>
          <w:color w:val="FF0000"/>
          <w:sz w:val="21"/>
        </w:rPr>
        <w:t>B．二氧化硫分子中硫原子的价层电子对数为</w:t>
      </w:r>
      <w:r>
        <w:rPr>
          <w:color w:val="FF0000"/>
        </w:rPr>
        <w:object>
          <v:shape id="_x0000_i1376" o:spt="75" alt="eqIdcf4530a13a3256a5620795ff17311ac9" type="#_x0000_t75" style="height:26.95pt;width:67.7pt;" o:ole="t" filled="f" o:preferrelative="t" stroked="f" coordsize="21600,21600">
            <v:path/>
            <v:fill on="f" focussize="0,0"/>
            <v:stroke on="f"/>
            <v:imagedata r:id="rId712" o:title="eqIdcf4530a13a3256a5620795ff17311ac9"/>
            <o:lock v:ext="edit" aspectratio="t"/>
            <w10:wrap type="none"/>
            <w10:anchorlock/>
          </v:shape>
          <o:OLEObject Type="Embed" ProgID="Equation.DSMT4" ShapeID="_x0000_i1376" DrawAspect="Content" ObjectID="_1468076076" r:id="rId711">
            <o:LockedField>false</o:LockedField>
          </o:OLEObject>
        </w:object>
      </w:r>
      <w:r>
        <w:rPr>
          <w:color w:val="FF0000"/>
          <w:sz w:val="21"/>
        </w:rPr>
        <w:t>、孤对电子对数为1，分子的VSEPR模型为</w:t>
      </w:r>
      <w:r>
        <w:rPr>
          <w:rFonts w:ascii="Times New Roman" w:hAnsi="Times New Roman" w:eastAsia="Times New Roman" w:cs="Times New Roman"/>
          <w:strike w:val="0"/>
          <w:color w:val="FF0000"/>
          <w:kern w:val="0"/>
          <w:sz w:val="24"/>
          <w:szCs w:val="24"/>
          <w:u w:val="none"/>
        </w:rPr>
        <w:drawing>
          <wp:inline distT="0" distB="0" distL="114300" distR="114300">
            <wp:extent cx="676275" cy="762000"/>
            <wp:effectExtent l="0" t="0" r="9525" b="0"/>
            <wp:docPr id="100073" name="图片 100073" descr="@@@3e1d4221-f63f-48c2-babe-381469a3fb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图片 100073" descr="@@@3e1d4221-f63f-48c2-babe-381469a3fb64"/>
                    <pic:cNvPicPr>
                      <a:picLocks noChangeAspect="1"/>
                    </pic:cNvPicPr>
                  </pic:nvPicPr>
                  <pic:blipFill>
                    <a:blip r:embed="rId713"/>
                    <a:stretch>
                      <a:fillRect/>
                    </a:stretch>
                  </pic:blipFill>
                  <pic:spPr>
                    <a:xfrm>
                      <a:off x="0" y="0"/>
                      <a:ext cx="676275" cy="762000"/>
                    </a:xfrm>
                    <a:prstGeom prst="rect">
                      <a:avLst/>
                    </a:prstGeom>
                  </pic:spPr>
                </pic:pic>
              </a:graphicData>
            </a:graphic>
          </wp:inline>
        </w:drawing>
      </w:r>
      <w:r>
        <w:rPr>
          <w:color w:val="FF0000"/>
          <w:sz w:val="21"/>
        </w:rPr>
        <w:t>，B错误；</w:t>
      </w:r>
    </w:p>
    <w:p w14:paraId="1E396A6A">
      <w:pPr>
        <w:shd w:val="clear" w:color="auto" w:fill="auto"/>
        <w:spacing w:line="360" w:lineRule="auto"/>
        <w:jc w:val="left"/>
        <w:textAlignment w:val="center"/>
        <w:rPr>
          <w:color w:val="FF0000"/>
          <w:sz w:val="21"/>
        </w:rPr>
      </w:pPr>
      <w:r>
        <w:rPr>
          <w:color w:val="FF0000"/>
          <w:sz w:val="21"/>
        </w:rPr>
        <w:t>C．异戊二烯的结构简式为：</w:t>
      </w:r>
      <w:r>
        <w:rPr>
          <w:rFonts w:ascii="Times New Roman" w:hAnsi="Times New Roman" w:eastAsia="Times New Roman" w:cs="Times New Roman"/>
          <w:strike w:val="0"/>
          <w:color w:val="FF0000"/>
          <w:kern w:val="0"/>
          <w:sz w:val="24"/>
          <w:szCs w:val="24"/>
          <w:u w:val="none"/>
        </w:rPr>
        <w:drawing>
          <wp:inline distT="0" distB="0" distL="114300" distR="114300">
            <wp:extent cx="828675" cy="514350"/>
            <wp:effectExtent l="0" t="0" r="9525" b="3810"/>
            <wp:docPr id="100075" name="图片 100075" descr="@@@0b6c8db5-87b1-44e4-a46d-d812220686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图片 100075" descr="@@@0b6c8db5-87b1-44e4-a46d-d8122206865f"/>
                    <pic:cNvPicPr>
                      <a:picLocks noChangeAspect="1"/>
                    </pic:cNvPicPr>
                  </pic:nvPicPr>
                  <pic:blipFill>
                    <a:blip r:embed="rId714"/>
                    <a:stretch>
                      <a:fillRect/>
                    </a:stretch>
                  </pic:blipFill>
                  <pic:spPr>
                    <a:xfrm>
                      <a:off x="0" y="0"/>
                      <a:ext cx="828675" cy="514350"/>
                    </a:xfrm>
                    <a:prstGeom prst="rect">
                      <a:avLst/>
                    </a:prstGeom>
                  </pic:spPr>
                </pic:pic>
              </a:graphicData>
            </a:graphic>
          </wp:inline>
        </w:drawing>
      </w:r>
      <w:r>
        <w:rPr>
          <w:color w:val="FF0000"/>
          <w:sz w:val="21"/>
        </w:rPr>
        <w:t>，天然橡胶的主要成分是顺式聚异戊二烯(双键上的取代基甲基和氢位于同侧)，其结构简式为：</w:t>
      </w:r>
      <w:r>
        <w:rPr>
          <w:rFonts w:ascii="Times New Roman" w:hAnsi="Times New Roman" w:eastAsia="Times New Roman" w:cs="Times New Roman"/>
          <w:strike w:val="0"/>
          <w:color w:val="FF0000"/>
          <w:kern w:val="0"/>
          <w:sz w:val="24"/>
          <w:szCs w:val="24"/>
          <w:u w:val="none"/>
        </w:rPr>
        <w:drawing>
          <wp:inline distT="0" distB="0" distL="114300" distR="114300">
            <wp:extent cx="1409700" cy="762000"/>
            <wp:effectExtent l="0" t="0" r="7620" b="0"/>
            <wp:docPr id="100077" name="图片 100077" descr="@@@5d49633f-19d6-4fc6-a93a-feacab2bc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图片 100077" descr="@@@5d49633f-19d6-4fc6-a93a-feacab2bcc13"/>
                    <pic:cNvPicPr>
                      <a:picLocks noChangeAspect="1"/>
                    </pic:cNvPicPr>
                  </pic:nvPicPr>
                  <pic:blipFill>
                    <a:blip r:embed="rId707"/>
                    <a:stretch>
                      <a:fillRect/>
                    </a:stretch>
                  </pic:blipFill>
                  <pic:spPr>
                    <a:xfrm>
                      <a:off x="0" y="0"/>
                      <a:ext cx="1409700" cy="762000"/>
                    </a:xfrm>
                    <a:prstGeom prst="rect">
                      <a:avLst/>
                    </a:prstGeom>
                  </pic:spPr>
                </pic:pic>
              </a:graphicData>
            </a:graphic>
          </wp:inline>
        </w:drawing>
      </w:r>
      <w:r>
        <w:rPr>
          <w:color w:val="FF0000"/>
          <w:sz w:val="21"/>
        </w:rPr>
        <w:t>，C正确；</w:t>
      </w:r>
    </w:p>
    <w:p w14:paraId="1098FCEE">
      <w:pPr>
        <w:shd w:val="clear" w:color="auto" w:fill="auto"/>
        <w:spacing w:line="360" w:lineRule="auto"/>
        <w:jc w:val="left"/>
        <w:textAlignment w:val="center"/>
        <w:rPr>
          <w:color w:val="FF0000"/>
          <w:sz w:val="21"/>
        </w:rPr>
      </w:pPr>
      <w:r>
        <w:rPr>
          <w:color w:val="FF0000"/>
          <w:sz w:val="21"/>
        </w:rPr>
        <w:t>D．sp</w:t>
      </w:r>
      <w:r>
        <w:rPr>
          <w:color w:val="FF0000"/>
          <w:sz w:val="21"/>
          <w:vertAlign w:val="superscript"/>
        </w:rPr>
        <w:t>2</w:t>
      </w:r>
      <w:r>
        <w:rPr>
          <w:color w:val="FF0000"/>
          <w:sz w:val="21"/>
        </w:rPr>
        <w:t>杂化轨道是由能量相近的1个s轨道和2个p轨道组合而形成，每个杂化轨道含有三分之一的s轨道成分和三分之二p轨道成分，杂化轨道间夹角为120°，呈平面三角形，图中夹角为180°，表示的是sp杂化轨道示意图，D错误；</w:t>
      </w:r>
    </w:p>
    <w:p w14:paraId="441D8826">
      <w:pPr>
        <w:shd w:val="clear" w:color="auto" w:fill="auto"/>
        <w:spacing w:line="360" w:lineRule="auto"/>
        <w:jc w:val="left"/>
        <w:textAlignment w:val="center"/>
        <w:rPr>
          <w:color w:val="FF0000"/>
          <w:sz w:val="21"/>
        </w:rPr>
      </w:pPr>
      <w:r>
        <w:rPr>
          <w:color w:val="FF0000"/>
          <w:sz w:val="21"/>
        </w:rPr>
        <w:t>故选C。</w:t>
      </w:r>
    </w:p>
    <w:p w14:paraId="1B3380D2">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（2025·甘肃金昌·三模）</w:t>
      </w:r>
      <w:r>
        <w:rPr>
          <w:sz w:val="21"/>
        </w:rPr>
        <w:t>下列化学用语表示正确的是</w:t>
      </w:r>
    </w:p>
    <w:p w14:paraId="52323161">
      <w:pPr>
        <w:shd w:val="clear" w:color="auto" w:fill="auto"/>
        <w:spacing w:line="360" w:lineRule="auto"/>
        <w:ind w:left="300"/>
        <w:jc w:val="left"/>
        <w:textAlignment w:val="center"/>
        <w:rPr>
          <w:sz w:val="21"/>
        </w:rPr>
      </w:pPr>
      <w:r>
        <w:rPr>
          <w:sz w:val="21"/>
        </w:rPr>
        <w:t>A．CCl</w:t>
      </w:r>
      <w:r>
        <w:rPr>
          <w:sz w:val="21"/>
          <w:vertAlign w:val="subscript"/>
        </w:rPr>
        <w:t>4</w:t>
      </w:r>
      <w:r>
        <w:rPr>
          <w:sz w:val="21"/>
        </w:rPr>
        <w:t>的空间填充模型：</w:t>
      </w:r>
      <w:r>
        <w:rPr>
          <w:rFonts w:ascii="Times New Roman" w:hAnsi="Times New Roman" w:eastAsia="Times New Roman" w:cs="Times New Roman"/>
          <w:strike w:val="0"/>
          <w:kern w:val="0"/>
          <w:sz w:val="24"/>
          <w:szCs w:val="24"/>
          <w:u w:val="none"/>
        </w:rPr>
        <w:drawing>
          <wp:inline distT="0" distB="0" distL="114300" distR="114300">
            <wp:extent cx="390525" cy="447675"/>
            <wp:effectExtent l="0" t="0" r="5715" b="9525"/>
            <wp:docPr id="100079" name="图片 100079" descr="@@@bf7e2cd45d484d339282ce86d409f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图片 100079" descr="@@@bf7e2cd45d484d339282ce86d409f159"/>
                    <pic:cNvPicPr>
                      <a:picLocks noChangeAspect="1"/>
                    </pic:cNvPicPr>
                  </pic:nvPicPr>
                  <pic:blipFill>
                    <a:blip r:embed="rId715"/>
                    <a:stretch>
                      <a:fillRect/>
                    </a:stretch>
                  </pic:blipFill>
                  <pic:spPr>
                    <a:xfrm>
                      <a:off x="0" y="0"/>
                      <a:ext cx="390525" cy="447675"/>
                    </a:xfrm>
                    <a:prstGeom prst="rect">
                      <a:avLst/>
                    </a:prstGeom>
                  </pic:spPr>
                </pic:pic>
              </a:graphicData>
            </a:graphic>
          </wp:inline>
        </w:drawing>
      </w:r>
    </w:p>
    <w:p w14:paraId="4929BCAE">
      <w:pPr>
        <w:shd w:val="clear" w:color="auto" w:fill="auto"/>
        <w:spacing w:line="360" w:lineRule="auto"/>
        <w:ind w:left="300"/>
        <w:jc w:val="left"/>
        <w:textAlignment w:val="center"/>
        <w:rPr>
          <w:sz w:val="21"/>
        </w:rPr>
      </w:pPr>
      <w:r>
        <w:rPr>
          <w:sz w:val="21"/>
        </w:rPr>
        <w:t>B．聚丙烯的链节：—CH</w:t>
      </w:r>
      <w:r>
        <w:rPr>
          <w:sz w:val="21"/>
          <w:vertAlign w:val="subscript"/>
        </w:rPr>
        <w:t>2</w:t>
      </w:r>
      <w:r>
        <w:rPr>
          <w:sz w:val="21"/>
        </w:rPr>
        <w:t>—CH</w:t>
      </w:r>
      <w:r>
        <w:rPr>
          <w:sz w:val="21"/>
          <w:vertAlign w:val="subscript"/>
        </w:rPr>
        <w:t>2</w:t>
      </w:r>
      <w:r>
        <w:rPr>
          <w:sz w:val="21"/>
        </w:rPr>
        <w:t>—CH</w:t>
      </w:r>
      <w:r>
        <w:rPr>
          <w:sz w:val="21"/>
          <w:vertAlign w:val="subscript"/>
        </w:rPr>
        <w:t>2</w:t>
      </w:r>
      <w:r>
        <w:rPr>
          <w:sz w:val="21"/>
        </w:rPr>
        <w:t>—</w:t>
      </w:r>
    </w:p>
    <w:p w14:paraId="4B103077">
      <w:pPr>
        <w:shd w:val="clear" w:color="auto" w:fill="auto"/>
        <w:spacing w:line="360" w:lineRule="auto"/>
        <w:ind w:left="300"/>
        <w:jc w:val="left"/>
        <w:textAlignment w:val="center"/>
        <w:rPr>
          <w:sz w:val="21"/>
        </w:rPr>
      </w:pPr>
      <w:r>
        <w:rPr>
          <w:sz w:val="21"/>
        </w:rPr>
        <w:t>C．NaCl晶胞：</w:t>
      </w:r>
      <w:r>
        <w:rPr>
          <w:rFonts w:ascii="Times New Roman" w:hAnsi="Times New Roman" w:eastAsia="Times New Roman" w:cs="Times New Roman"/>
          <w:strike w:val="0"/>
          <w:kern w:val="0"/>
          <w:sz w:val="24"/>
          <w:szCs w:val="24"/>
          <w:u w:val="none"/>
        </w:rPr>
        <w:drawing>
          <wp:inline distT="0" distB="0" distL="114300" distR="114300">
            <wp:extent cx="457200" cy="466725"/>
            <wp:effectExtent l="0" t="0" r="0" b="5715"/>
            <wp:docPr id="100081" name="图片 100081" descr="@@@761f3e262dfa4bbda141b538076d8b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图片 100081" descr="@@@761f3e262dfa4bbda141b538076d8b54"/>
                    <pic:cNvPicPr>
                      <a:picLocks noChangeAspect="1"/>
                    </pic:cNvPicPr>
                  </pic:nvPicPr>
                  <pic:blipFill>
                    <a:blip r:embed="rId716"/>
                    <a:stretch>
                      <a:fillRect/>
                    </a:stretch>
                  </pic:blipFill>
                  <pic:spPr>
                    <a:xfrm>
                      <a:off x="0" y="0"/>
                      <a:ext cx="457200" cy="466725"/>
                    </a:xfrm>
                    <a:prstGeom prst="rect">
                      <a:avLst/>
                    </a:prstGeom>
                  </pic:spPr>
                </pic:pic>
              </a:graphicData>
            </a:graphic>
          </wp:inline>
        </w:drawing>
      </w:r>
    </w:p>
    <w:p w14:paraId="6ADA35DF">
      <w:pPr>
        <w:shd w:val="clear" w:color="auto" w:fill="auto"/>
        <w:spacing w:line="360" w:lineRule="auto"/>
        <w:ind w:left="300"/>
        <w:jc w:val="left"/>
        <w:textAlignment w:val="center"/>
        <w:rPr>
          <w:sz w:val="21"/>
        </w:rPr>
      </w:pPr>
      <w:r>
        <w:rPr>
          <w:sz w:val="21"/>
        </w:rPr>
        <w:t>D．用电子式表示NaH的形成过程：</w:t>
      </w:r>
      <w:r>
        <w:rPr>
          <w:rFonts w:ascii="Times New Roman" w:hAnsi="Times New Roman" w:eastAsia="Times New Roman" w:cs="Times New Roman"/>
          <w:strike w:val="0"/>
          <w:kern w:val="0"/>
          <w:sz w:val="24"/>
          <w:szCs w:val="24"/>
          <w:u w:val="none"/>
        </w:rPr>
        <w:drawing>
          <wp:inline distT="0" distB="0" distL="114300" distR="114300">
            <wp:extent cx="1352550" cy="295275"/>
            <wp:effectExtent l="0" t="0" r="3810" b="9525"/>
            <wp:docPr id="100083" name="图片 100083" descr="@@@2c5a1a8e77a04d7495bae58e05b0d7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图片 100083" descr="@@@2c5a1a8e77a04d7495bae58e05b0d7a3"/>
                    <pic:cNvPicPr>
                      <a:picLocks noChangeAspect="1"/>
                    </pic:cNvPicPr>
                  </pic:nvPicPr>
                  <pic:blipFill>
                    <a:blip r:embed="rId717"/>
                    <a:stretch>
                      <a:fillRect/>
                    </a:stretch>
                  </pic:blipFill>
                  <pic:spPr>
                    <a:xfrm>
                      <a:off x="0" y="0"/>
                      <a:ext cx="1352550" cy="295275"/>
                    </a:xfrm>
                    <a:prstGeom prst="rect">
                      <a:avLst/>
                    </a:prstGeom>
                  </pic:spPr>
                </pic:pic>
              </a:graphicData>
            </a:graphic>
          </wp:inline>
        </w:drawing>
      </w:r>
    </w:p>
    <w:p w14:paraId="358CB535">
      <w:pPr>
        <w:shd w:val="clear" w:color="auto" w:fill="auto"/>
        <w:spacing w:line="360" w:lineRule="auto"/>
        <w:jc w:val="left"/>
        <w:textAlignment w:val="center"/>
        <w:rPr>
          <w:color w:val="FF0000"/>
          <w:sz w:val="21"/>
        </w:rPr>
      </w:pPr>
      <w:r>
        <w:rPr>
          <w:color w:val="FF0000"/>
          <w:sz w:val="21"/>
        </w:rPr>
        <w:t>【答案】D</w:t>
      </w:r>
    </w:p>
    <w:p w14:paraId="2AB52212">
      <w:pPr>
        <w:shd w:val="clear" w:color="auto" w:fill="auto"/>
        <w:spacing w:line="360" w:lineRule="auto"/>
        <w:jc w:val="left"/>
        <w:textAlignment w:val="center"/>
        <w:rPr>
          <w:color w:val="FF0000"/>
          <w:sz w:val="21"/>
        </w:rPr>
      </w:pPr>
      <w:r>
        <w:rPr>
          <w:color w:val="FF0000"/>
          <w:sz w:val="21"/>
        </w:rPr>
        <w:t>【详解】A．Cl原子的半径大于C原子，中心原子半径小，A错误；</w:t>
      </w:r>
    </w:p>
    <w:p w14:paraId="108B21C4">
      <w:pPr>
        <w:shd w:val="clear" w:color="auto" w:fill="auto"/>
        <w:spacing w:line="360" w:lineRule="auto"/>
        <w:jc w:val="left"/>
        <w:textAlignment w:val="center"/>
        <w:rPr>
          <w:color w:val="FF0000"/>
          <w:sz w:val="21"/>
        </w:rPr>
      </w:pPr>
      <w:r>
        <w:rPr>
          <w:color w:val="FF0000"/>
          <w:sz w:val="21"/>
        </w:rPr>
        <w:t>B．聚丙烯的链节为</w:t>
      </w:r>
      <w:r>
        <w:rPr>
          <w:rFonts w:ascii="Times New Roman" w:hAnsi="Times New Roman" w:eastAsia="Times New Roman" w:cs="Times New Roman"/>
          <w:strike w:val="0"/>
          <w:color w:val="FF0000"/>
          <w:kern w:val="0"/>
          <w:sz w:val="24"/>
          <w:szCs w:val="24"/>
          <w:u w:val="none"/>
        </w:rPr>
        <w:drawing>
          <wp:inline distT="0" distB="0" distL="114300" distR="114300">
            <wp:extent cx="942975" cy="400050"/>
            <wp:effectExtent l="0" t="0" r="1905" b="11430"/>
            <wp:docPr id="100085" name="图片 100085" descr="@@@5b844ddaa54448a787770d771cbb30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图片 100085" descr="@@@5b844ddaa54448a787770d771cbb30e1"/>
                    <pic:cNvPicPr>
                      <a:picLocks noChangeAspect="1"/>
                    </pic:cNvPicPr>
                  </pic:nvPicPr>
                  <pic:blipFill>
                    <a:blip r:embed="rId718"/>
                    <a:stretch>
                      <a:fillRect/>
                    </a:stretch>
                  </pic:blipFill>
                  <pic:spPr>
                    <a:xfrm>
                      <a:off x="0" y="0"/>
                      <a:ext cx="942975" cy="400050"/>
                    </a:xfrm>
                    <a:prstGeom prst="rect">
                      <a:avLst/>
                    </a:prstGeom>
                  </pic:spPr>
                </pic:pic>
              </a:graphicData>
            </a:graphic>
          </wp:inline>
        </w:drawing>
      </w:r>
      <w:r>
        <w:rPr>
          <w:color w:val="FF0000"/>
          <w:sz w:val="21"/>
        </w:rPr>
        <w:t>，B错误；</w:t>
      </w:r>
    </w:p>
    <w:p w14:paraId="552E2B01">
      <w:pPr>
        <w:shd w:val="clear" w:color="auto" w:fill="auto"/>
        <w:spacing w:line="360" w:lineRule="auto"/>
        <w:jc w:val="left"/>
        <w:textAlignment w:val="center"/>
        <w:rPr>
          <w:color w:val="FF0000"/>
          <w:sz w:val="21"/>
        </w:rPr>
      </w:pPr>
      <w:r>
        <w:rPr>
          <w:color w:val="FF0000"/>
          <w:sz w:val="21"/>
        </w:rPr>
        <w:t>C．NaCl晶胞的8个顶角应该相同，C错误；</w:t>
      </w:r>
    </w:p>
    <w:p w14:paraId="7D0729C4">
      <w:pPr>
        <w:shd w:val="clear" w:color="auto" w:fill="auto"/>
        <w:spacing w:line="360" w:lineRule="auto"/>
        <w:jc w:val="left"/>
        <w:textAlignment w:val="center"/>
        <w:rPr>
          <w:color w:val="FF0000"/>
          <w:sz w:val="21"/>
        </w:rPr>
      </w:pPr>
      <w:r>
        <w:rPr>
          <w:color w:val="FF0000"/>
          <w:sz w:val="21"/>
        </w:rPr>
        <w:t>D．NaH的形成过程可表示为</w:t>
      </w:r>
      <w:r>
        <w:rPr>
          <w:rFonts w:ascii="Times New Roman" w:hAnsi="Times New Roman" w:eastAsia="Times New Roman" w:cs="Times New Roman"/>
          <w:strike w:val="0"/>
          <w:color w:val="FF0000"/>
          <w:kern w:val="0"/>
          <w:sz w:val="24"/>
          <w:szCs w:val="24"/>
          <w:u w:val="none"/>
        </w:rPr>
        <w:drawing>
          <wp:inline distT="0" distB="0" distL="114300" distR="114300">
            <wp:extent cx="1352550" cy="295275"/>
            <wp:effectExtent l="0" t="0" r="3810" b="9525"/>
            <wp:docPr id="68" name="图片 68" descr="@@@2c5a1a8e77a04d7495bae58e05b0d7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c5a1a8e77a04d7495bae58e05b0d7a3"/>
                    <pic:cNvPicPr>
                      <a:picLocks noChangeAspect="1"/>
                    </pic:cNvPicPr>
                  </pic:nvPicPr>
                  <pic:blipFill>
                    <a:blip r:embed="rId717"/>
                    <a:stretch>
                      <a:fillRect/>
                    </a:stretch>
                  </pic:blipFill>
                  <pic:spPr>
                    <a:xfrm>
                      <a:off x="0" y="0"/>
                      <a:ext cx="1352550" cy="295275"/>
                    </a:xfrm>
                    <a:prstGeom prst="rect">
                      <a:avLst/>
                    </a:prstGeom>
                  </pic:spPr>
                </pic:pic>
              </a:graphicData>
            </a:graphic>
          </wp:inline>
        </w:drawing>
      </w:r>
      <w:r>
        <w:rPr>
          <w:color w:val="FF0000"/>
          <w:sz w:val="21"/>
        </w:rPr>
        <w:t>，D正确；</w:t>
      </w:r>
    </w:p>
    <w:p w14:paraId="14322C28">
      <w:pPr>
        <w:shd w:val="clear" w:color="auto" w:fill="auto"/>
        <w:spacing w:line="360" w:lineRule="auto"/>
        <w:jc w:val="left"/>
        <w:textAlignment w:val="center"/>
        <w:rPr>
          <w:color w:val="FF0000"/>
          <w:sz w:val="21"/>
        </w:rPr>
      </w:pPr>
      <w:r>
        <w:rPr>
          <w:color w:val="FF0000"/>
          <w:sz w:val="21"/>
        </w:rPr>
        <w:t>故选D。</w:t>
      </w:r>
    </w:p>
    <w:p w14:paraId="40CB2AEB">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（2025·陕西汉中·三模）</w:t>
      </w:r>
      <w:r>
        <w:rPr>
          <w:sz w:val="21"/>
        </w:rPr>
        <w:t>化学用语的书写和使用应符合规范要求。下列化学用语错误的是</w:t>
      </w:r>
    </w:p>
    <w:p w14:paraId="5E2DD1EE">
      <w:pPr>
        <w:shd w:val="clear" w:color="auto" w:fill="auto"/>
        <w:tabs>
          <w:tab w:val="left" w:pos="4156"/>
        </w:tabs>
        <w:spacing w:line="360" w:lineRule="auto"/>
        <w:ind w:left="380"/>
        <w:jc w:val="left"/>
        <w:textAlignment w:val="center"/>
        <w:rPr>
          <w:sz w:val="21"/>
        </w:rPr>
      </w:pPr>
      <w:r>
        <w:rPr>
          <w:sz w:val="21"/>
        </w:rPr>
        <w:t>A．含10个中子的氧原子的核素符号：</w:t>
      </w:r>
      <w:r>
        <w:object>
          <v:shape id="_x0000_i1377" o:spt="75" alt="eqId678a240da3c24319f19a6ed6813aeb45" type="#_x0000_t75" style="height:16.7pt;width:17.55pt;" o:ole="t" filled="f" o:preferrelative="t" stroked="f" coordsize="21600,21600">
            <v:path/>
            <v:fill on="f" focussize="0,0"/>
            <v:stroke on="f"/>
            <v:imagedata r:id="rId356" o:title="eqId678a240da3c24319f19a6ed6813aeb45"/>
            <o:lock v:ext="edit" aspectratio="t"/>
            <w10:wrap type="none"/>
            <w10:anchorlock/>
          </v:shape>
          <o:OLEObject Type="Embed" ProgID="Equation.DSMT4" ShapeID="_x0000_i1377" DrawAspect="Content" ObjectID="_1468076077" r:id="rId719">
            <o:LockedField>false</o:LockedField>
          </o:OLEObject>
        </w:object>
      </w:r>
      <w:r>
        <w:rPr>
          <w:sz w:val="21"/>
        </w:rPr>
        <w:tab/>
      </w:r>
      <w:r>
        <w:rPr>
          <w:sz w:val="21"/>
        </w:rPr>
        <w:t>B．二氧化碳的电子式：</w:t>
      </w:r>
      <w:r>
        <w:rPr>
          <w:rFonts w:ascii="Times New Roman" w:hAnsi="Times New Roman" w:eastAsia="Times New Roman" w:cs="Times New Roman"/>
          <w:strike w:val="0"/>
          <w:kern w:val="0"/>
          <w:sz w:val="24"/>
          <w:szCs w:val="24"/>
          <w:u w:val="none"/>
        </w:rPr>
        <w:drawing>
          <wp:inline distT="0" distB="0" distL="114300" distR="114300">
            <wp:extent cx="419100" cy="190500"/>
            <wp:effectExtent l="0" t="0" r="7620" b="7620"/>
            <wp:docPr id="69" name="图片 69" descr="@@@513851f11ad34b2bb2d1de0b80f0fc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513851f11ad34b2bb2d1de0b80f0fc7b"/>
                    <pic:cNvPicPr>
                      <a:picLocks noChangeAspect="1"/>
                    </pic:cNvPicPr>
                  </pic:nvPicPr>
                  <pic:blipFill>
                    <a:blip r:embed="rId720"/>
                    <a:stretch>
                      <a:fillRect/>
                    </a:stretch>
                  </pic:blipFill>
                  <pic:spPr>
                    <a:xfrm>
                      <a:off x="0" y="0"/>
                      <a:ext cx="419100" cy="190500"/>
                    </a:xfrm>
                    <a:prstGeom prst="rect">
                      <a:avLst/>
                    </a:prstGeom>
                  </pic:spPr>
                </pic:pic>
              </a:graphicData>
            </a:graphic>
          </wp:inline>
        </w:drawing>
      </w:r>
    </w:p>
    <w:p w14:paraId="0D9D7174">
      <w:pPr>
        <w:shd w:val="clear" w:color="auto" w:fill="auto"/>
        <w:tabs>
          <w:tab w:val="left" w:pos="4156"/>
        </w:tabs>
        <w:spacing w:line="360" w:lineRule="auto"/>
        <w:ind w:left="380"/>
        <w:jc w:val="left"/>
        <w:textAlignment w:val="center"/>
        <w:rPr>
          <w:sz w:val="21"/>
        </w:rPr>
      </w:pPr>
      <w:r>
        <w:rPr>
          <w:sz w:val="21"/>
        </w:rPr>
        <w:t>C．BF</w:t>
      </w:r>
      <w:r>
        <w:rPr>
          <w:sz w:val="21"/>
          <w:vertAlign w:val="subscript"/>
        </w:rPr>
        <w:t>3</w:t>
      </w:r>
      <w:r>
        <w:rPr>
          <w:sz w:val="21"/>
        </w:rPr>
        <w:t>的价层电子对互斥(VSEPR)模型：</w:t>
      </w:r>
      <w:r>
        <w:rPr>
          <w:rFonts w:ascii="Times New Roman" w:hAnsi="Times New Roman" w:eastAsia="Times New Roman" w:cs="Times New Roman"/>
          <w:strike w:val="0"/>
          <w:kern w:val="0"/>
          <w:sz w:val="24"/>
          <w:szCs w:val="24"/>
          <w:u w:val="none"/>
        </w:rPr>
        <w:drawing>
          <wp:inline distT="0" distB="0" distL="114300" distR="114300">
            <wp:extent cx="361950" cy="371475"/>
            <wp:effectExtent l="0" t="0" r="3810" b="9525"/>
            <wp:docPr id="70" name="图片 70" descr="@@@73ee514be22549fd9e8fcd40898c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73ee514be22549fd9e8fcd40898c0698"/>
                    <pic:cNvPicPr>
                      <a:picLocks noChangeAspect="1"/>
                    </pic:cNvPicPr>
                  </pic:nvPicPr>
                  <pic:blipFill>
                    <a:blip r:embed="rId721"/>
                    <a:stretch>
                      <a:fillRect/>
                    </a:stretch>
                  </pic:blipFill>
                  <pic:spPr>
                    <a:xfrm>
                      <a:off x="0" y="0"/>
                      <a:ext cx="361950" cy="371475"/>
                    </a:xfrm>
                    <a:prstGeom prst="rect">
                      <a:avLst/>
                    </a:prstGeom>
                  </pic:spPr>
                </pic:pic>
              </a:graphicData>
            </a:graphic>
          </wp:inline>
        </w:drawing>
      </w:r>
      <w:r>
        <w:rPr>
          <w:sz w:val="21"/>
        </w:rPr>
        <w:tab/>
      </w:r>
      <w:r>
        <w:rPr>
          <w:sz w:val="21"/>
        </w:rPr>
        <w:t>D．次氯酸分子的结构式：</w:t>
      </w:r>
      <w:r>
        <w:object>
          <v:shape id="_x0000_i1378" o:spt="75" alt="eqId558a70724028fda99917f0b0d6e20f77" type="#_x0000_t75" style="height:12.5pt;width:47.5pt;" o:ole="t" filled="f" o:preferrelative="t" stroked="f" coordsize="21600,21600">
            <v:path/>
            <v:fill on="f" focussize="0,0"/>
            <v:stroke on="f"/>
            <v:imagedata r:id="rId723" o:title="eqId558a70724028fda99917f0b0d6e20f77"/>
            <o:lock v:ext="edit" aspectratio="t"/>
            <w10:wrap type="none"/>
            <w10:anchorlock/>
          </v:shape>
          <o:OLEObject Type="Embed" ProgID="Equation.DSMT4" ShapeID="_x0000_i1378" DrawAspect="Content" ObjectID="_1468076078" r:id="rId722">
            <o:LockedField>false</o:LockedField>
          </o:OLEObject>
        </w:object>
      </w:r>
    </w:p>
    <w:p w14:paraId="1D11EF62">
      <w:pPr>
        <w:shd w:val="clear" w:color="auto" w:fill="auto"/>
        <w:spacing w:line="360" w:lineRule="auto"/>
        <w:jc w:val="left"/>
        <w:textAlignment w:val="center"/>
        <w:rPr>
          <w:color w:val="FF0000"/>
          <w:sz w:val="21"/>
        </w:rPr>
      </w:pPr>
      <w:r>
        <w:rPr>
          <w:color w:val="FF0000"/>
          <w:sz w:val="21"/>
        </w:rPr>
        <w:t>【答案】B</w:t>
      </w:r>
    </w:p>
    <w:p w14:paraId="393BA25A">
      <w:pPr>
        <w:shd w:val="clear" w:color="auto" w:fill="auto"/>
        <w:spacing w:line="360" w:lineRule="auto"/>
        <w:jc w:val="left"/>
        <w:textAlignment w:val="center"/>
        <w:rPr>
          <w:color w:val="FF0000"/>
          <w:sz w:val="21"/>
        </w:rPr>
      </w:pPr>
      <w:r>
        <w:rPr>
          <w:color w:val="FF0000"/>
          <w:sz w:val="21"/>
        </w:rPr>
        <w:t>【详解】A．O的原子序数为8，即该原子有8个质子，中子数为10，质量数为8+10=18，所以含10个中子的氧原子的核素符号为</w:t>
      </w:r>
      <w:r>
        <w:rPr>
          <w:color w:val="FF0000"/>
        </w:rPr>
        <w:object>
          <v:shape id="_x0000_i1379" o:spt="75" alt="eqId7a48da4f3f66f689fac7473dbcc0302c" type="#_x0000_t75" style="height:16.7pt;width:17.55pt;" o:ole="t" filled="f" o:preferrelative="t" stroked="f" coordsize="21600,21600">
            <v:path/>
            <v:fill on="f" focussize="0,0"/>
            <v:stroke on="f"/>
            <v:imagedata r:id="rId725" o:title="eqId7a48da4f3f66f689fac7473dbcc0302c"/>
            <o:lock v:ext="edit" aspectratio="t"/>
            <w10:wrap type="none"/>
            <w10:anchorlock/>
          </v:shape>
          <o:OLEObject Type="Embed" ProgID="Equation.DSMT4" ShapeID="_x0000_i1379" DrawAspect="Content" ObjectID="_1468076079" r:id="rId724">
            <o:LockedField>false</o:LockedField>
          </o:OLEObject>
        </w:object>
      </w:r>
      <w:r>
        <w:rPr>
          <w:color w:val="FF0000"/>
          <w:sz w:val="21"/>
        </w:rPr>
        <w:t>，A正确；</w:t>
      </w:r>
    </w:p>
    <w:p w14:paraId="2C710FF1">
      <w:pPr>
        <w:shd w:val="clear" w:color="auto" w:fill="auto"/>
        <w:spacing w:line="360" w:lineRule="auto"/>
        <w:jc w:val="left"/>
        <w:textAlignment w:val="center"/>
        <w:rPr>
          <w:color w:val="FF0000"/>
          <w:sz w:val="21"/>
        </w:rPr>
      </w:pPr>
      <w:r>
        <w:rPr>
          <w:color w:val="FF0000"/>
          <w:sz w:val="21"/>
        </w:rPr>
        <w:t>B．C原子最外层电子数为4，O原子最外层电子数为6，C原子与每个O原子形成两对共用电子对，则二氧化碳的电子式为</w:t>
      </w:r>
      <w:r>
        <w:rPr>
          <w:rFonts w:ascii="Times New Roman" w:hAnsi="Times New Roman" w:eastAsia="Times New Roman" w:cs="Times New Roman"/>
          <w:strike w:val="0"/>
          <w:color w:val="FF0000"/>
          <w:kern w:val="0"/>
          <w:sz w:val="24"/>
          <w:szCs w:val="24"/>
          <w:u w:val="none"/>
        </w:rPr>
        <w:drawing>
          <wp:inline distT="0" distB="0" distL="114300" distR="114300">
            <wp:extent cx="638175" cy="190500"/>
            <wp:effectExtent l="0" t="0" r="1905" b="7620"/>
            <wp:docPr id="71" name="图片 71" descr="@@@c2bf60db6a3649d3bf3b9cbb1bfe86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2bf60db6a3649d3bf3b9cbb1bfe862e"/>
                    <pic:cNvPicPr>
                      <a:picLocks noChangeAspect="1"/>
                    </pic:cNvPicPr>
                  </pic:nvPicPr>
                  <pic:blipFill>
                    <a:blip r:embed="rId726"/>
                    <a:stretch>
                      <a:fillRect/>
                    </a:stretch>
                  </pic:blipFill>
                  <pic:spPr>
                    <a:xfrm>
                      <a:off x="0" y="0"/>
                      <a:ext cx="638175" cy="190500"/>
                    </a:xfrm>
                    <a:prstGeom prst="rect">
                      <a:avLst/>
                    </a:prstGeom>
                  </pic:spPr>
                </pic:pic>
              </a:graphicData>
            </a:graphic>
          </wp:inline>
        </w:drawing>
      </w:r>
      <w:r>
        <w:rPr>
          <w:color w:val="FF0000"/>
          <w:sz w:val="21"/>
        </w:rPr>
        <w:t>，B错误；</w:t>
      </w:r>
    </w:p>
    <w:p w14:paraId="61DFBD5D">
      <w:pPr>
        <w:shd w:val="clear" w:color="auto" w:fill="auto"/>
        <w:spacing w:line="360" w:lineRule="auto"/>
        <w:jc w:val="left"/>
        <w:textAlignment w:val="center"/>
        <w:rPr>
          <w:color w:val="FF0000"/>
          <w:sz w:val="21"/>
        </w:rPr>
      </w:pPr>
      <w:r>
        <w:rPr>
          <w:color w:val="FF0000"/>
          <w:sz w:val="21"/>
        </w:rPr>
        <w:t>C．BF</w:t>
      </w:r>
      <w:r>
        <w:rPr>
          <w:color w:val="FF0000"/>
          <w:sz w:val="21"/>
          <w:vertAlign w:val="subscript"/>
        </w:rPr>
        <w:t>3</w:t>
      </w:r>
      <w:r>
        <w:rPr>
          <w:color w:val="FF0000"/>
          <w:sz w:val="21"/>
        </w:rPr>
        <w:t>的中心原子价层电子对数为</w:t>
      </w:r>
      <w:r>
        <w:rPr>
          <w:color w:val="FF0000"/>
        </w:rPr>
        <w:object>
          <v:shape id="_x0000_i1380" o:spt="75" alt="eqIdefc570acf44dbb9dbcfb09a5fcf70eec" type="#_x0000_t75" style="height:26.95pt;width:57.2pt;" o:ole="t" filled="f" o:preferrelative="t" stroked="f" coordsize="21600,21600">
            <v:path/>
            <v:fill on="f" focussize="0,0"/>
            <v:stroke on="f"/>
            <v:imagedata r:id="rId728" o:title="eqIdefc570acf44dbb9dbcfb09a5fcf70eec"/>
            <o:lock v:ext="edit" aspectratio="t"/>
            <w10:wrap type="none"/>
            <w10:anchorlock/>
          </v:shape>
          <o:OLEObject Type="Embed" ProgID="Equation.DSMT4" ShapeID="_x0000_i1380" DrawAspect="Content" ObjectID="_1468076080" r:id="rId727">
            <o:LockedField>false</o:LockedField>
          </o:OLEObject>
        </w:object>
      </w:r>
      <w:r>
        <w:rPr>
          <w:color w:val="FF0000"/>
          <w:sz w:val="21"/>
        </w:rPr>
        <w:t>3，中心原子的杂化方式为sp</w:t>
      </w:r>
      <w:r>
        <w:rPr>
          <w:color w:val="FF0000"/>
          <w:sz w:val="21"/>
          <w:vertAlign w:val="superscript"/>
        </w:rPr>
        <w:t>2</w:t>
      </w:r>
      <w:r>
        <w:rPr>
          <w:color w:val="FF0000"/>
          <w:sz w:val="21"/>
        </w:rPr>
        <w:t>杂化，VSEPR模型为平面三角形，C正确；</w:t>
      </w:r>
    </w:p>
    <w:p w14:paraId="5291F171">
      <w:pPr>
        <w:shd w:val="clear" w:color="auto" w:fill="auto"/>
        <w:spacing w:line="360" w:lineRule="auto"/>
        <w:jc w:val="left"/>
        <w:textAlignment w:val="center"/>
        <w:rPr>
          <w:color w:val="FF0000"/>
          <w:sz w:val="21"/>
        </w:rPr>
      </w:pPr>
      <w:r>
        <w:rPr>
          <w:color w:val="FF0000"/>
          <w:sz w:val="21"/>
        </w:rPr>
        <w:t>D．次氯酸分子中，O原子最外层6个电子，有二个未成对电子，其中一个与H原子形成一对共用电子对，另一个与Cl原子形成一对共用电子对，电子式为</w:t>
      </w:r>
      <w:r>
        <w:rPr>
          <w:rFonts w:ascii="Times New Roman" w:hAnsi="Times New Roman" w:eastAsia="Times New Roman" w:cs="Times New Roman"/>
          <w:strike w:val="0"/>
          <w:color w:val="FF0000"/>
          <w:kern w:val="0"/>
          <w:sz w:val="24"/>
          <w:szCs w:val="24"/>
          <w:u w:val="none"/>
        </w:rPr>
        <w:drawing>
          <wp:inline distT="0" distB="0" distL="114300" distR="114300">
            <wp:extent cx="504825" cy="219075"/>
            <wp:effectExtent l="0" t="0" r="13335" b="9525"/>
            <wp:docPr id="72" name="图片 72" descr="@@@126dcc0e766248dfb929e7251750ef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26dcc0e766248dfb929e7251750ef39"/>
                    <pic:cNvPicPr>
                      <a:picLocks noChangeAspect="1"/>
                    </pic:cNvPicPr>
                  </pic:nvPicPr>
                  <pic:blipFill>
                    <a:blip r:embed="rId729"/>
                    <a:stretch>
                      <a:fillRect/>
                    </a:stretch>
                  </pic:blipFill>
                  <pic:spPr>
                    <a:xfrm>
                      <a:off x="0" y="0"/>
                      <a:ext cx="504825" cy="219075"/>
                    </a:xfrm>
                    <a:prstGeom prst="rect">
                      <a:avLst/>
                    </a:prstGeom>
                  </pic:spPr>
                </pic:pic>
              </a:graphicData>
            </a:graphic>
          </wp:inline>
        </w:drawing>
      </w:r>
      <w:r>
        <w:rPr>
          <w:color w:val="FF0000"/>
          <w:sz w:val="21"/>
        </w:rPr>
        <w:t>，结构式为H－O－Cl，D正确；</w:t>
      </w:r>
    </w:p>
    <w:p w14:paraId="0A8F388E">
      <w:pPr>
        <w:shd w:val="clear" w:color="auto" w:fill="auto"/>
        <w:spacing w:line="360" w:lineRule="auto"/>
        <w:jc w:val="left"/>
        <w:textAlignment w:val="center"/>
        <w:rPr>
          <w:color w:val="FF0000"/>
          <w:sz w:val="21"/>
        </w:rPr>
      </w:pPr>
      <w:r>
        <w:rPr>
          <w:color w:val="FF0000"/>
          <w:sz w:val="21"/>
        </w:rPr>
        <w:t>故选B。</w:t>
      </w:r>
    </w:p>
    <w:p w14:paraId="71FD82AC">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（2025·北京朝阳·二模）</w:t>
      </w:r>
      <w:r>
        <w:rPr>
          <w:sz w:val="21"/>
        </w:rPr>
        <w:t>下列图示或化学用语表达</w:t>
      </w:r>
      <w:r>
        <w:rPr>
          <w:sz w:val="21"/>
          <w:em w:val="dot"/>
          <w:lang w:eastAsia="zh-CN"/>
        </w:rPr>
        <w:t>不正确</w:t>
      </w:r>
      <w:r>
        <w:rPr>
          <w:sz w:val="21"/>
        </w:rPr>
        <w:t>的是</w:t>
      </w:r>
    </w:p>
    <w:p w14:paraId="6E424970">
      <w:pPr>
        <w:shd w:val="clear" w:color="auto" w:fill="auto"/>
        <w:tabs>
          <w:tab w:val="left" w:pos="4156"/>
        </w:tabs>
        <w:spacing w:line="360" w:lineRule="auto"/>
        <w:ind w:left="380"/>
        <w:jc w:val="left"/>
        <w:textAlignment w:val="center"/>
        <w:rPr>
          <w:sz w:val="21"/>
        </w:rPr>
      </w:pPr>
      <w:r>
        <w:rPr>
          <w:sz w:val="21"/>
        </w:rPr>
        <w:t>A．中子数为10的氧原子：</w:t>
      </w:r>
      <w:r>
        <w:object>
          <v:shape id="_x0000_i1381" o:spt="75" alt="eqId89f57c9aad9264f76b41651336e44222" type="#_x0000_t75" style="height:17pt;width:20.2pt;" o:ole="t" filled="f" o:preferrelative="t" stroked="f" coordsize="21600,21600">
            <v:path/>
            <v:fill on="f" focussize="0,0"/>
            <v:stroke on="f"/>
            <v:imagedata r:id="rId731" o:title="eqId89f57c9aad9264f76b41651336e44222"/>
            <o:lock v:ext="edit" aspectratio="t"/>
            <w10:wrap type="none"/>
            <w10:anchorlock/>
          </v:shape>
          <o:OLEObject Type="Embed" ProgID="Equation.DSMT4" ShapeID="_x0000_i1381" DrawAspect="Content" ObjectID="_1468076081" r:id="rId730">
            <o:LockedField>false</o:LockedField>
          </o:OLEObject>
        </w:object>
      </w:r>
      <w:r>
        <w:rPr>
          <w:sz w:val="21"/>
        </w:rPr>
        <w:tab/>
      </w:r>
      <w:r>
        <w:rPr>
          <w:sz w:val="21"/>
        </w:rPr>
        <w:t>B．丙烯的分子结构模型：</w:t>
      </w:r>
      <w:r>
        <w:rPr>
          <w:rFonts w:ascii="Times New Roman" w:hAnsi="Times New Roman" w:eastAsia="Times New Roman" w:cs="Times New Roman"/>
          <w:strike w:val="0"/>
          <w:kern w:val="0"/>
          <w:sz w:val="24"/>
          <w:szCs w:val="24"/>
          <w:u w:val="none"/>
        </w:rPr>
        <w:drawing>
          <wp:inline distT="0" distB="0" distL="114300" distR="114300">
            <wp:extent cx="733425" cy="552450"/>
            <wp:effectExtent l="0" t="0" r="13335" b="11430"/>
            <wp:docPr id="73" name="图片 73" descr="@@@c62b33ce-3a16-4ac5-9d1b-9decdb62e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62b33ce-3a16-4ac5-9d1b-9decdb62e834"/>
                    <pic:cNvPicPr>
                      <a:picLocks noChangeAspect="1"/>
                    </pic:cNvPicPr>
                  </pic:nvPicPr>
                  <pic:blipFill>
                    <a:blip r:embed="rId732"/>
                    <a:stretch>
                      <a:fillRect/>
                    </a:stretch>
                  </pic:blipFill>
                  <pic:spPr>
                    <a:xfrm>
                      <a:off x="0" y="0"/>
                      <a:ext cx="733425" cy="552450"/>
                    </a:xfrm>
                    <a:prstGeom prst="rect">
                      <a:avLst/>
                    </a:prstGeom>
                  </pic:spPr>
                </pic:pic>
              </a:graphicData>
            </a:graphic>
          </wp:inline>
        </w:drawing>
      </w:r>
    </w:p>
    <w:p w14:paraId="6A5146FC">
      <w:pPr>
        <w:shd w:val="clear" w:color="auto" w:fill="auto"/>
        <w:tabs>
          <w:tab w:val="left" w:pos="4156"/>
        </w:tabs>
        <w:spacing w:line="360" w:lineRule="auto"/>
        <w:ind w:left="380"/>
        <w:jc w:val="left"/>
        <w:textAlignment w:val="center"/>
        <w:rPr>
          <w:sz w:val="21"/>
        </w:rPr>
      </w:pPr>
      <w:r>
        <w:rPr>
          <w:sz w:val="21"/>
        </w:rPr>
        <w:t>C．</w:t>
      </w:r>
      <w:r>
        <w:object>
          <v:shape id="_x0000_i1382"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382" DrawAspect="Content" ObjectID="_1468076082" r:id="rId733">
            <o:LockedField>false</o:LockedField>
          </o:OLEObject>
        </w:object>
      </w:r>
      <w:r>
        <w:rPr>
          <w:sz w:val="21"/>
        </w:rPr>
        <w:t>的结构式：O=C=O</w:t>
      </w:r>
      <w:r>
        <w:rPr>
          <w:sz w:val="21"/>
        </w:rPr>
        <w:tab/>
      </w:r>
      <w:r>
        <w:rPr>
          <w:sz w:val="21"/>
        </w:rPr>
        <w:t>D．</w:t>
      </w:r>
      <w:r>
        <w:object>
          <v:shape id="_x0000_i1383"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1383" DrawAspect="Content" ObjectID="_1468076083" r:id="rId734">
            <o:LockedField>false</o:LockedField>
          </o:OLEObject>
        </w:objec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1000125" cy="352425"/>
            <wp:effectExtent l="0" t="0" r="5715" b="13335"/>
            <wp:docPr id="74" name="图片 74" descr="@@@027236ee-b653-470f-b2c0-ade4cb98ce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027236ee-b653-470f-b2c0-ade4cb98ceea"/>
                    <pic:cNvPicPr>
                      <a:picLocks noChangeAspect="1"/>
                    </pic:cNvPicPr>
                  </pic:nvPicPr>
                  <pic:blipFill>
                    <a:blip r:embed="rId735"/>
                    <a:stretch>
                      <a:fillRect/>
                    </a:stretch>
                  </pic:blipFill>
                  <pic:spPr>
                    <a:xfrm>
                      <a:off x="0" y="0"/>
                      <a:ext cx="1000125" cy="352425"/>
                    </a:xfrm>
                    <a:prstGeom prst="rect">
                      <a:avLst/>
                    </a:prstGeom>
                  </pic:spPr>
                </pic:pic>
              </a:graphicData>
            </a:graphic>
          </wp:inline>
        </w:drawing>
      </w:r>
    </w:p>
    <w:p w14:paraId="75813C37">
      <w:pPr>
        <w:shd w:val="clear" w:color="auto" w:fill="auto"/>
        <w:spacing w:line="360" w:lineRule="auto"/>
        <w:jc w:val="left"/>
        <w:textAlignment w:val="center"/>
        <w:rPr>
          <w:color w:val="FF0000"/>
          <w:sz w:val="21"/>
        </w:rPr>
      </w:pPr>
      <w:r>
        <w:rPr>
          <w:color w:val="FF0000"/>
          <w:sz w:val="21"/>
        </w:rPr>
        <w:t>【答案】D</w:t>
      </w:r>
    </w:p>
    <w:p w14:paraId="2E8D07CE">
      <w:pPr>
        <w:shd w:val="clear" w:color="auto" w:fill="auto"/>
        <w:spacing w:line="360" w:lineRule="auto"/>
        <w:jc w:val="left"/>
        <w:textAlignment w:val="center"/>
        <w:rPr>
          <w:color w:val="FF0000"/>
          <w:sz w:val="21"/>
        </w:rPr>
      </w:pPr>
      <w:r>
        <w:rPr>
          <w:color w:val="FF0000"/>
          <w:sz w:val="21"/>
        </w:rPr>
        <w:t>【详解】A．氧原子质子数为8，中子数为10，质量数=质子数+中子数= 8+10=18，核素表示为</w:t>
      </w:r>
      <w:r>
        <w:rPr>
          <w:color w:val="FF0000"/>
        </w:rPr>
        <w:object>
          <v:shape id="_x0000_i1384" o:spt="75" alt="eqId89f57c9aad9264f76b41651336e44222" type="#_x0000_t75" style="height:17pt;width:20.2pt;" o:ole="t" filled="f" o:preferrelative="t" stroked="f" coordsize="21600,21600">
            <v:path/>
            <v:fill on="f" focussize="0,0"/>
            <v:stroke on="f"/>
            <v:imagedata r:id="rId731" o:title="eqId89f57c9aad9264f76b41651336e44222"/>
            <o:lock v:ext="edit" aspectratio="t"/>
            <w10:wrap type="none"/>
            <w10:anchorlock/>
          </v:shape>
          <o:OLEObject Type="Embed" ProgID="Equation.DSMT4" ShapeID="_x0000_i1384" DrawAspect="Content" ObjectID="_1468076084" r:id="rId736">
            <o:LockedField>false</o:LockedField>
          </o:OLEObject>
        </w:object>
      </w:r>
      <w:r>
        <w:rPr>
          <w:color w:val="FF0000"/>
          <w:sz w:val="21"/>
        </w:rPr>
        <w:t>，A正确；</w:t>
      </w:r>
    </w:p>
    <w:p w14:paraId="023D3699">
      <w:pPr>
        <w:shd w:val="clear" w:color="auto" w:fill="auto"/>
        <w:spacing w:line="360" w:lineRule="auto"/>
        <w:jc w:val="left"/>
        <w:textAlignment w:val="center"/>
        <w:rPr>
          <w:color w:val="FF0000"/>
          <w:sz w:val="21"/>
        </w:rPr>
      </w:pPr>
      <w:r>
        <w:rPr>
          <w:color w:val="FF0000"/>
          <w:sz w:val="21"/>
        </w:rPr>
        <w:t>B．丙烯分子中碳原子半径大于氢原子半径，有1个碳碳双键，球棍模型为</w:t>
      </w:r>
      <w:r>
        <w:rPr>
          <w:rFonts w:ascii="Times New Roman" w:hAnsi="Times New Roman" w:eastAsia="Times New Roman" w:cs="Times New Roman"/>
          <w:strike w:val="0"/>
          <w:color w:val="FF0000"/>
          <w:kern w:val="0"/>
          <w:sz w:val="24"/>
          <w:szCs w:val="24"/>
          <w:u w:val="none"/>
        </w:rPr>
        <w:drawing>
          <wp:inline distT="0" distB="0" distL="114300" distR="114300">
            <wp:extent cx="628650" cy="476250"/>
            <wp:effectExtent l="0" t="0" r="11430" b="11430"/>
            <wp:docPr id="100101" name="图片 100101" descr="@@@69cee820-2062-45a3-8b98-68cfff1b72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图片 100101" descr="@@@69cee820-2062-45a3-8b98-68cfff1b72bc"/>
                    <pic:cNvPicPr>
                      <a:picLocks noChangeAspect="1"/>
                    </pic:cNvPicPr>
                  </pic:nvPicPr>
                  <pic:blipFill>
                    <a:blip r:embed="rId737"/>
                    <a:stretch>
                      <a:fillRect/>
                    </a:stretch>
                  </pic:blipFill>
                  <pic:spPr>
                    <a:xfrm>
                      <a:off x="0" y="0"/>
                      <a:ext cx="628650" cy="476250"/>
                    </a:xfrm>
                    <a:prstGeom prst="rect">
                      <a:avLst/>
                    </a:prstGeom>
                  </pic:spPr>
                </pic:pic>
              </a:graphicData>
            </a:graphic>
          </wp:inline>
        </w:drawing>
      </w:r>
      <w:r>
        <w:rPr>
          <w:color w:val="FF0000"/>
          <w:sz w:val="21"/>
        </w:rPr>
        <w:t>，B正确；</w:t>
      </w:r>
    </w:p>
    <w:p w14:paraId="7E45E1D3">
      <w:pPr>
        <w:shd w:val="clear" w:color="auto" w:fill="auto"/>
        <w:spacing w:line="360" w:lineRule="auto"/>
        <w:jc w:val="left"/>
        <w:textAlignment w:val="center"/>
        <w:rPr>
          <w:color w:val="FF0000"/>
          <w:sz w:val="21"/>
        </w:rPr>
      </w:pPr>
      <w:r>
        <w:rPr>
          <w:color w:val="FF0000"/>
          <w:sz w:val="21"/>
        </w:rPr>
        <w:t>C．CO</w:t>
      </w:r>
      <w:r>
        <w:rPr>
          <w:color w:val="FF0000"/>
          <w:sz w:val="21"/>
          <w:vertAlign w:val="subscript"/>
        </w:rPr>
        <w:t>2</w:t>
      </w:r>
      <w:r>
        <w:rPr>
          <w:color w:val="FF0000"/>
          <w:sz w:val="21"/>
        </w:rPr>
        <w:t>空间构型为直线形，结构式为O=C=O，C正确；</w:t>
      </w:r>
    </w:p>
    <w:p w14:paraId="2AD99912">
      <w:pPr>
        <w:shd w:val="clear" w:color="auto" w:fill="auto"/>
        <w:spacing w:line="360" w:lineRule="auto"/>
        <w:jc w:val="left"/>
        <w:textAlignment w:val="center"/>
        <w:rPr>
          <w:color w:val="FF0000"/>
          <w:sz w:val="21"/>
        </w:rPr>
      </w:pPr>
      <w:r>
        <w:rPr>
          <w:color w:val="FF0000"/>
          <w:sz w:val="21"/>
        </w:rPr>
        <w:t>D．HCl为共价化合物，故其电子式为</w:t>
      </w:r>
      <w:r>
        <w:rPr>
          <w:rFonts w:ascii="Times New Roman" w:hAnsi="Times New Roman" w:eastAsia="Times New Roman" w:cs="Times New Roman"/>
          <w:strike w:val="0"/>
          <w:color w:val="FF0000"/>
          <w:kern w:val="0"/>
          <w:sz w:val="24"/>
          <w:szCs w:val="24"/>
          <w:u w:val="none"/>
        </w:rPr>
        <w:drawing>
          <wp:inline distT="0" distB="0" distL="114300" distR="114300">
            <wp:extent cx="504825" cy="285750"/>
            <wp:effectExtent l="0" t="0" r="13335" b="3810"/>
            <wp:docPr id="100103" name="图片 100103" descr="@@@08b48132-3a06-4c2b-9bfd-07ec937255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图片 100103" descr="@@@08b48132-3a06-4c2b-9bfd-07ec937255d4"/>
                    <pic:cNvPicPr>
                      <a:picLocks noChangeAspect="1"/>
                    </pic:cNvPicPr>
                  </pic:nvPicPr>
                  <pic:blipFill>
                    <a:blip r:embed="rId738"/>
                    <a:stretch>
                      <a:fillRect/>
                    </a:stretch>
                  </pic:blipFill>
                  <pic:spPr>
                    <a:xfrm>
                      <a:off x="0" y="0"/>
                      <a:ext cx="504825" cy="285750"/>
                    </a:xfrm>
                    <a:prstGeom prst="rect">
                      <a:avLst/>
                    </a:prstGeom>
                  </pic:spPr>
                </pic:pic>
              </a:graphicData>
            </a:graphic>
          </wp:inline>
        </w:drawing>
      </w:r>
      <w:r>
        <w:rPr>
          <w:color w:val="FF0000"/>
          <w:sz w:val="21"/>
        </w:rPr>
        <w:t xml:space="preserve">，D错误； </w:t>
      </w:r>
    </w:p>
    <w:p w14:paraId="6002BC4F">
      <w:pPr>
        <w:shd w:val="clear" w:color="auto" w:fill="auto"/>
        <w:spacing w:line="360" w:lineRule="auto"/>
        <w:jc w:val="left"/>
        <w:textAlignment w:val="center"/>
        <w:rPr>
          <w:color w:val="FF0000"/>
          <w:sz w:val="21"/>
        </w:rPr>
      </w:pPr>
      <w:r>
        <w:rPr>
          <w:color w:val="FF0000"/>
          <w:sz w:val="21"/>
        </w:rPr>
        <w:t>故选D。</w:t>
      </w:r>
    </w:p>
    <w:p w14:paraId="4DBA91B8">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（2025·北京海淀·二模）</w:t>
      </w:r>
      <w:r>
        <w:rPr>
          <w:sz w:val="21"/>
        </w:rPr>
        <w:t>下列化学用语或图示表达正确的是</w:t>
      </w:r>
    </w:p>
    <w:p w14:paraId="5260FCF2">
      <w:pPr>
        <w:shd w:val="clear" w:color="auto" w:fill="auto"/>
        <w:spacing w:line="360" w:lineRule="auto"/>
        <w:ind w:left="380"/>
        <w:jc w:val="left"/>
        <w:textAlignment w:val="center"/>
        <w:rPr>
          <w:sz w:val="21"/>
        </w:rPr>
      </w:pPr>
      <w:r>
        <w:rPr>
          <w:sz w:val="21"/>
        </w:rPr>
        <w:t>A．1s电子云图：</w:t>
      </w:r>
      <w:r>
        <w:rPr>
          <w:rFonts w:ascii="Times New Roman" w:hAnsi="Times New Roman" w:eastAsia="Times New Roman" w:cs="Times New Roman"/>
          <w:strike w:val="0"/>
          <w:kern w:val="0"/>
          <w:sz w:val="24"/>
          <w:szCs w:val="24"/>
          <w:u w:val="none"/>
        </w:rPr>
        <w:drawing>
          <wp:inline distT="0" distB="0" distL="114300" distR="114300">
            <wp:extent cx="523875" cy="495300"/>
            <wp:effectExtent l="0" t="0" r="9525" b="7620"/>
            <wp:docPr id="100105" name="图片 100105" descr="@@@e3eff4fc-62e2-4061-999f-ffe063eb24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图片 100105" descr="@@@e3eff4fc-62e2-4061-999f-ffe063eb24d1"/>
                    <pic:cNvPicPr>
                      <a:picLocks noChangeAspect="1"/>
                    </pic:cNvPicPr>
                  </pic:nvPicPr>
                  <pic:blipFill>
                    <a:blip r:embed="rId739"/>
                    <a:stretch>
                      <a:fillRect/>
                    </a:stretch>
                  </pic:blipFill>
                  <pic:spPr>
                    <a:xfrm>
                      <a:off x="0" y="0"/>
                      <a:ext cx="523875" cy="495300"/>
                    </a:xfrm>
                    <a:prstGeom prst="rect">
                      <a:avLst/>
                    </a:prstGeom>
                  </pic:spPr>
                </pic:pic>
              </a:graphicData>
            </a:graphic>
          </wp:inline>
        </w:drawing>
      </w:r>
    </w:p>
    <w:p w14:paraId="20DCF4C1">
      <w:pPr>
        <w:shd w:val="clear" w:color="auto" w:fill="auto"/>
        <w:spacing w:line="360" w:lineRule="auto"/>
        <w:ind w:left="380"/>
        <w:jc w:val="left"/>
        <w:textAlignment w:val="center"/>
        <w:rPr>
          <w:sz w:val="21"/>
        </w:rPr>
      </w:pPr>
      <w:r>
        <w:rPr>
          <w:sz w:val="21"/>
        </w:rPr>
        <w:t>B．HCl的电子式：</w:t>
      </w:r>
      <w:r>
        <w:rPr>
          <w:rFonts w:ascii="Times New Roman" w:hAnsi="Times New Roman" w:eastAsia="Times New Roman" w:cs="Times New Roman"/>
          <w:strike w:val="0"/>
          <w:kern w:val="0"/>
          <w:sz w:val="24"/>
          <w:szCs w:val="24"/>
          <w:u w:val="none"/>
        </w:rPr>
        <w:drawing>
          <wp:inline distT="0" distB="0" distL="114300" distR="114300">
            <wp:extent cx="723900" cy="323850"/>
            <wp:effectExtent l="0" t="0" r="7620" b="11430"/>
            <wp:docPr id="100107" name="图片 100107" descr="@@@a000ead8-5e3b-4b64-a901-2f56ca338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图片 100107" descr="@@@a000ead8-5e3b-4b64-a901-2f56ca338a03"/>
                    <pic:cNvPicPr>
                      <a:picLocks noChangeAspect="1"/>
                    </pic:cNvPicPr>
                  </pic:nvPicPr>
                  <pic:blipFill>
                    <a:blip r:embed="rId740"/>
                    <a:stretch>
                      <a:fillRect/>
                    </a:stretch>
                  </pic:blipFill>
                  <pic:spPr>
                    <a:xfrm>
                      <a:off x="0" y="0"/>
                      <a:ext cx="723900" cy="323850"/>
                    </a:xfrm>
                    <a:prstGeom prst="rect">
                      <a:avLst/>
                    </a:prstGeom>
                  </pic:spPr>
                </pic:pic>
              </a:graphicData>
            </a:graphic>
          </wp:inline>
        </w:drawing>
      </w:r>
    </w:p>
    <w:p w14:paraId="48198416">
      <w:pPr>
        <w:shd w:val="clear" w:color="auto" w:fill="auto"/>
        <w:spacing w:line="360" w:lineRule="auto"/>
        <w:ind w:left="380"/>
        <w:jc w:val="left"/>
        <w:textAlignment w:val="center"/>
        <w:rPr>
          <w:sz w:val="21"/>
        </w:rPr>
      </w:pPr>
      <w:r>
        <w:rPr>
          <w:sz w:val="21"/>
        </w:rPr>
        <w:t>C．丙烯的结构简式：</w:t>
      </w:r>
      <w:r>
        <w:object>
          <v:shape id="_x0000_i1385" o:spt="75" alt="eqIdccab67a736385c61a9c8bc5f0f97c100" type="#_x0000_t75" style="height:15.8pt;width:24.6pt;" o:ole="t" filled="f" o:preferrelative="t" stroked="f" coordsize="21600,21600">
            <v:path/>
            <v:fill on="f" focussize="0,0"/>
            <v:stroke on="f"/>
            <v:imagedata r:id="rId742" o:title="eqIdccab67a736385c61a9c8bc5f0f97c100"/>
            <o:lock v:ext="edit" aspectratio="t"/>
            <w10:wrap type="none"/>
            <w10:anchorlock/>
          </v:shape>
          <o:OLEObject Type="Embed" ProgID="Equation.DSMT4" ShapeID="_x0000_i1385" DrawAspect="Content" ObjectID="_1468076085" r:id="rId741">
            <o:LockedField>false</o:LockedField>
          </o:OLEObject>
        </w:object>
      </w:r>
    </w:p>
    <w:p w14:paraId="6E67DC28">
      <w:pPr>
        <w:shd w:val="clear" w:color="auto" w:fill="auto"/>
        <w:spacing w:line="360" w:lineRule="auto"/>
        <w:ind w:left="380"/>
        <w:jc w:val="left"/>
        <w:textAlignment w:val="center"/>
        <w:rPr>
          <w:sz w:val="21"/>
        </w:rPr>
      </w:pPr>
      <w:r>
        <w:rPr>
          <w:sz w:val="21"/>
        </w:rPr>
        <w:t>D．基态Fe原子的价层电子轨道表示式：</w:t>
      </w:r>
      <w:r>
        <w:rPr>
          <w:rFonts w:ascii="Times New Roman" w:hAnsi="Times New Roman" w:eastAsia="Times New Roman" w:cs="Times New Roman"/>
          <w:strike w:val="0"/>
          <w:kern w:val="0"/>
          <w:sz w:val="24"/>
          <w:szCs w:val="24"/>
          <w:u w:val="none"/>
        </w:rPr>
        <w:drawing>
          <wp:inline distT="0" distB="0" distL="114300" distR="114300">
            <wp:extent cx="1962150" cy="504825"/>
            <wp:effectExtent l="0" t="0" r="3810" b="13335"/>
            <wp:docPr id="75" name="图片 75" descr="@@@e34f5278-35ec-45e9-b1d5-f1177998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e34f5278-35ec-45e9-b1d5-f11779987657"/>
                    <pic:cNvPicPr>
                      <a:picLocks noChangeAspect="1"/>
                    </pic:cNvPicPr>
                  </pic:nvPicPr>
                  <pic:blipFill>
                    <a:blip r:embed="rId743"/>
                    <a:stretch>
                      <a:fillRect/>
                    </a:stretch>
                  </pic:blipFill>
                  <pic:spPr>
                    <a:xfrm>
                      <a:off x="0" y="0"/>
                      <a:ext cx="1962150" cy="504825"/>
                    </a:xfrm>
                    <a:prstGeom prst="rect">
                      <a:avLst/>
                    </a:prstGeom>
                  </pic:spPr>
                </pic:pic>
              </a:graphicData>
            </a:graphic>
          </wp:inline>
        </w:drawing>
      </w:r>
    </w:p>
    <w:p w14:paraId="519F0DA0">
      <w:pPr>
        <w:shd w:val="clear" w:color="auto" w:fill="auto"/>
        <w:spacing w:line="360" w:lineRule="auto"/>
        <w:jc w:val="left"/>
        <w:textAlignment w:val="center"/>
        <w:rPr>
          <w:color w:val="FF0000"/>
          <w:sz w:val="21"/>
        </w:rPr>
      </w:pPr>
      <w:r>
        <w:rPr>
          <w:color w:val="FF0000"/>
          <w:sz w:val="21"/>
        </w:rPr>
        <w:t>【答案】A</w:t>
      </w:r>
    </w:p>
    <w:p w14:paraId="44BEBB45">
      <w:pPr>
        <w:shd w:val="clear" w:color="auto" w:fill="auto"/>
        <w:spacing w:line="360" w:lineRule="auto"/>
        <w:jc w:val="left"/>
        <w:textAlignment w:val="center"/>
        <w:rPr>
          <w:color w:val="FF0000"/>
          <w:sz w:val="21"/>
        </w:rPr>
      </w:pPr>
      <w:r>
        <w:rPr>
          <w:color w:val="FF0000"/>
          <w:sz w:val="21"/>
        </w:rPr>
        <w:t>【详解】A．1s电子云为球形，A正确；</w:t>
      </w:r>
    </w:p>
    <w:p w14:paraId="0AC653D1">
      <w:pPr>
        <w:shd w:val="clear" w:color="auto" w:fill="auto"/>
        <w:spacing w:line="360" w:lineRule="auto"/>
        <w:jc w:val="left"/>
        <w:textAlignment w:val="center"/>
        <w:rPr>
          <w:color w:val="FF0000"/>
          <w:sz w:val="21"/>
        </w:rPr>
      </w:pPr>
      <w:r>
        <w:rPr>
          <w:color w:val="FF0000"/>
          <w:sz w:val="21"/>
        </w:rPr>
        <w:t>B．HCl为共价化合物，电子式：</w:t>
      </w:r>
      <w:r>
        <w:rPr>
          <w:rFonts w:ascii="Times New Roman" w:hAnsi="Times New Roman" w:eastAsia="Times New Roman" w:cs="Times New Roman"/>
          <w:strike w:val="0"/>
          <w:color w:val="FF0000"/>
          <w:kern w:val="0"/>
          <w:sz w:val="24"/>
          <w:szCs w:val="24"/>
          <w:u w:val="none"/>
        </w:rPr>
        <w:drawing>
          <wp:inline distT="0" distB="0" distL="114300" distR="114300">
            <wp:extent cx="571500" cy="333375"/>
            <wp:effectExtent l="0" t="0" r="7620" b="1905"/>
            <wp:docPr id="76" name="图片 76" descr="@@@b397cb7f-30e3-4002-9138-b3d0f3488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b397cb7f-30e3-4002-9138-b3d0f34880b8"/>
                    <pic:cNvPicPr>
                      <a:picLocks noChangeAspect="1"/>
                    </pic:cNvPicPr>
                  </pic:nvPicPr>
                  <pic:blipFill>
                    <a:blip r:embed="rId744"/>
                    <a:stretch>
                      <a:fillRect/>
                    </a:stretch>
                  </pic:blipFill>
                  <pic:spPr>
                    <a:xfrm>
                      <a:off x="0" y="0"/>
                      <a:ext cx="571500" cy="333375"/>
                    </a:xfrm>
                    <a:prstGeom prst="rect">
                      <a:avLst/>
                    </a:prstGeom>
                  </pic:spPr>
                </pic:pic>
              </a:graphicData>
            </a:graphic>
          </wp:inline>
        </w:drawing>
      </w:r>
      <w:r>
        <w:rPr>
          <w:color w:val="FF0000"/>
          <w:sz w:val="21"/>
        </w:rPr>
        <w:t>，B错误；</w:t>
      </w:r>
    </w:p>
    <w:p w14:paraId="79645720">
      <w:pPr>
        <w:shd w:val="clear" w:color="auto" w:fill="auto"/>
        <w:spacing w:line="360" w:lineRule="auto"/>
        <w:jc w:val="left"/>
        <w:textAlignment w:val="center"/>
        <w:rPr>
          <w:color w:val="FF0000"/>
          <w:sz w:val="21"/>
        </w:rPr>
      </w:pPr>
      <w:r>
        <w:rPr>
          <w:color w:val="FF0000"/>
          <w:sz w:val="21"/>
        </w:rPr>
        <w:t>C．丙烯的结构简式：</w:t>
      </w:r>
      <w:r>
        <w:rPr>
          <w:color w:val="FF0000"/>
        </w:rPr>
        <w:object>
          <v:shape id="_x0000_i1386" o:spt="75" alt="eqIdc9a1390b7947073a7c48837690145d80" type="#_x0000_t75" style="height:15.8pt;width:61.6pt;" o:ole="t" filled="f" o:preferrelative="t" stroked="f" coordsize="21600,21600">
            <v:path/>
            <v:fill on="f" focussize="0,0"/>
            <v:stroke on="f"/>
            <v:imagedata r:id="rId746" o:title="eqIdc9a1390b7947073a7c48837690145d80"/>
            <o:lock v:ext="edit" aspectratio="t"/>
            <w10:wrap type="none"/>
            <w10:anchorlock/>
          </v:shape>
          <o:OLEObject Type="Embed" ProgID="Equation.DSMT4" ShapeID="_x0000_i1386" DrawAspect="Content" ObjectID="_1468076086" r:id="rId745">
            <o:LockedField>false</o:LockedField>
          </o:OLEObject>
        </w:object>
      </w:r>
      <w:r>
        <w:rPr>
          <w:color w:val="FF0000"/>
          <w:sz w:val="21"/>
        </w:rPr>
        <w:t>，C错误；</w:t>
      </w:r>
    </w:p>
    <w:p w14:paraId="732A05F8">
      <w:pPr>
        <w:shd w:val="clear" w:color="auto" w:fill="auto"/>
        <w:spacing w:line="360" w:lineRule="auto"/>
        <w:jc w:val="left"/>
        <w:textAlignment w:val="center"/>
        <w:rPr>
          <w:color w:val="FF0000"/>
          <w:sz w:val="21"/>
        </w:rPr>
      </w:pPr>
      <w:r>
        <w:rPr>
          <w:color w:val="FF0000"/>
          <w:sz w:val="21"/>
        </w:rPr>
        <w:t>D．Fe是26号元素，Fe原子的价层电子排布式为3d</w:t>
      </w:r>
      <w:r>
        <w:rPr>
          <w:color w:val="FF0000"/>
          <w:sz w:val="21"/>
          <w:vertAlign w:val="superscript"/>
        </w:rPr>
        <w:t>6</w:t>
      </w:r>
      <w:r>
        <w:rPr>
          <w:color w:val="FF0000"/>
          <w:sz w:val="21"/>
        </w:rPr>
        <w:t>4s</w:t>
      </w:r>
      <w:r>
        <w:rPr>
          <w:color w:val="FF0000"/>
          <w:sz w:val="21"/>
          <w:vertAlign w:val="superscript"/>
        </w:rPr>
        <w:t>2</w:t>
      </w:r>
      <w:r>
        <w:rPr>
          <w:color w:val="FF0000"/>
          <w:sz w:val="21"/>
        </w:rPr>
        <w:t>，价层电子轨道表示式为</w:t>
      </w:r>
      <w:r>
        <w:rPr>
          <w:rFonts w:ascii="Times New Roman" w:hAnsi="Times New Roman" w:eastAsia="Times New Roman" w:cs="Times New Roman"/>
          <w:strike w:val="0"/>
          <w:color w:val="FF0000"/>
          <w:kern w:val="0"/>
          <w:sz w:val="24"/>
          <w:szCs w:val="24"/>
          <w:u w:val="none"/>
        </w:rPr>
        <w:drawing>
          <wp:inline distT="0" distB="0" distL="114300" distR="114300">
            <wp:extent cx="1857375" cy="476250"/>
            <wp:effectExtent l="0" t="0" r="1905" b="11430"/>
            <wp:docPr id="100113" name="图片 100113" descr="@@@868d567f-79b4-4ac5-a3c4-2ab7cdc345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图片 100113" descr="@@@868d567f-79b4-4ac5-a3c4-2ab7cdc345be"/>
                    <pic:cNvPicPr>
                      <a:picLocks noChangeAspect="1"/>
                    </pic:cNvPicPr>
                  </pic:nvPicPr>
                  <pic:blipFill>
                    <a:blip r:embed="rId747"/>
                    <a:stretch>
                      <a:fillRect/>
                    </a:stretch>
                  </pic:blipFill>
                  <pic:spPr>
                    <a:xfrm>
                      <a:off x="0" y="0"/>
                      <a:ext cx="1857375" cy="476250"/>
                    </a:xfrm>
                    <a:prstGeom prst="rect">
                      <a:avLst/>
                    </a:prstGeom>
                  </pic:spPr>
                </pic:pic>
              </a:graphicData>
            </a:graphic>
          </wp:inline>
        </w:drawing>
      </w:r>
      <w:r>
        <w:rPr>
          <w:color w:val="FF0000"/>
          <w:sz w:val="21"/>
        </w:rPr>
        <w:t>，D错误；</w:t>
      </w:r>
    </w:p>
    <w:p w14:paraId="5F17C265">
      <w:pPr>
        <w:shd w:val="clear" w:color="auto" w:fill="auto"/>
        <w:spacing w:line="360" w:lineRule="auto"/>
        <w:jc w:val="left"/>
        <w:textAlignment w:val="center"/>
        <w:rPr>
          <w:color w:val="FF0000"/>
          <w:sz w:val="21"/>
        </w:rPr>
      </w:pPr>
      <w:r>
        <w:rPr>
          <w:color w:val="FF0000"/>
          <w:sz w:val="21"/>
        </w:rPr>
        <w:t>故选A。</w:t>
      </w:r>
    </w:p>
    <w:p w14:paraId="11B69B5B">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（2025·山东滨州·二模）</w:t>
      </w:r>
      <w:r>
        <w:rPr>
          <w:sz w:val="21"/>
        </w:rPr>
        <w:t>下列化学用语或图示表达正确的是</w:t>
      </w:r>
    </w:p>
    <w:p w14:paraId="4212F3E8">
      <w:pPr>
        <w:shd w:val="clear" w:color="auto" w:fill="auto"/>
        <w:spacing w:line="360" w:lineRule="auto"/>
        <w:ind w:left="380"/>
        <w:jc w:val="left"/>
        <w:textAlignment w:val="center"/>
        <w:rPr>
          <w:sz w:val="21"/>
        </w:rPr>
      </w:pPr>
      <w:r>
        <w:rPr>
          <w:sz w:val="21"/>
        </w:rPr>
        <w:t>A．</w:t>
      </w:r>
      <w:r>
        <w:object>
          <v:shape id="_x0000_i1387" o:spt="75" alt="eqIdd1a43cac361f4f58cb616fa83645c593" type="#_x0000_t75" style="height:16.45pt;width:20.2pt;" o:ole="t" filled="f" o:preferrelative="t" stroked="f" coordsize="21600,21600">
            <v:path/>
            <v:fill on="f" focussize="0,0"/>
            <v:stroke on="f"/>
            <v:imagedata r:id="rId749" o:title="eqIdd1a43cac361f4f58cb616fa83645c593"/>
            <o:lock v:ext="edit" aspectratio="t"/>
            <w10:wrap type="none"/>
            <w10:anchorlock/>
          </v:shape>
          <o:OLEObject Type="Embed" ProgID="Equation.DSMT4" ShapeID="_x0000_i1387" DrawAspect="Content" ObjectID="_1468076087" r:id="rId748">
            <o:LockedField>false</o:LockedField>
          </o:OLEObject>
        </w:object>
      </w:r>
      <w:r>
        <w:rPr>
          <w:sz w:val="21"/>
        </w:rPr>
        <w:t>的电子式：</w:t>
      </w:r>
      <w:r>
        <w:rPr>
          <w:rFonts w:ascii="Times New Roman" w:hAnsi="Times New Roman" w:eastAsia="Times New Roman" w:cs="Times New Roman"/>
          <w:strike w:val="0"/>
          <w:kern w:val="0"/>
          <w:sz w:val="24"/>
          <w:szCs w:val="24"/>
          <w:u w:val="none"/>
        </w:rPr>
        <w:drawing>
          <wp:inline distT="0" distB="0" distL="114300" distR="114300">
            <wp:extent cx="638175" cy="361950"/>
            <wp:effectExtent l="0" t="0" r="1905" b="3810"/>
            <wp:docPr id="77" name="图片 77" descr="@@@249d2f88-2e2b-4aca-8ca0-04e3f9bbec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49d2f88-2e2b-4aca-8ca0-04e3f9bbecd3"/>
                    <pic:cNvPicPr>
                      <a:picLocks noChangeAspect="1"/>
                    </pic:cNvPicPr>
                  </pic:nvPicPr>
                  <pic:blipFill>
                    <a:blip r:embed="rId750"/>
                    <a:stretch>
                      <a:fillRect/>
                    </a:stretch>
                  </pic:blipFill>
                  <pic:spPr>
                    <a:xfrm>
                      <a:off x="0" y="0"/>
                      <a:ext cx="638175" cy="361950"/>
                    </a:xfrm>
                    <a:prstGeom prst="rect">
                      <a:avLst/>
                    </a:prstGeom>
                  </pic:spPr>
                </pic:pic>
              </a:graphicData>
            </a:graphic>
          </wp:inline>
        </w:drawing>
      </w:r>
    </w:p>
    <w:p w14:paraId="066C6F9E">
      <w:pPr>
        <w:shd w:val="clear" w:color="auto" w:fill="auto"/>
        <w:spacing w:line="360" w:lineRule="auto"/>
        <w:ind w:left="380"/>
        <w:jc w:val="left"/>
        <w:textAlignment w:val="center"/>
        <w:rPr>
          <w:sz w:val="21"/>
        </w:rPr>
      </w:pPr>
      <w:r>
        <w:rPr>
          <w:sz w:val="21"/>
        </w:rPr>
        <w:t>B．</w:t>
      </w:r>
      <w:r>
        <w:object>
          <v:shape id="_x0000_i1388"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388" DrawAspect="Content" ObjectID="_1468076088" r:id="rId751">
            <o:LockedField>false</o:LockedField>
          </o:OLEObject>
        </w:object>
      </w:r>
      <w:r>
        <w:rPr>
          <w:sz w:val="21"/>
        </w:rPr>
        <w:t>的球棍模型：</w:t>
      </w:r>
      <w:r>
        <w:rPr>
          <w:rFonts w:ascii="Times New Roman" w:hAnsi="Times New Roman" w:eastAsia="Times New Roman" w:cs="Times New Roman"/>
          <w:strike w:val="0"/>
          <w:kern w:val="0"/>
          <w:sz w:val="24"/>
          <w:szCs w:val="24"/>
          <w:u w:val="none"/>
        </w:rPr>
        <w:drawing>
          <wp:inline distT="0" distB="0" distL="114300" distR="114300">
            <wp:extent cx="800100" cy="257175"/>
            <wp:effectExtent l="0" t="0" r="7620" b="1905"/>
            <wp:docPr id="78" name="图片 78" descr="@@@b4a5a84a-85e3-44be-9057-5e65f0473f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b4a5a84a-85e3-44be-9057-5e65f0473f78"/>
                    <pic:cNvPicPr>
                      <a:picLocks noChangeAspect="1"/>
                    </pic:cNvPicPr>
                  </pic:nvPicPr>
                  <pic:blipFill>
                    <a:blip r:embed="rId752"/>
                    <a:stretch>
                      <a:fillRect/>
                    </a:stretch>
                  </pic:blipFill>
                  <pic:spPr>
                    <a:xfrm>
                      <a:off x="0" y="0"/>
                      <a:ext cx="800100" cy="257175"/>
                    </a:xfrm>
                    <a:prstGeom prst="rect">
                      <a:avLst/>
                    </a:prstGeom>
                  </pic:spPr>
                </pic:pic>
              </a:graphicData>
            </a:graphic>
          </wp:inline>
        </w:drawing>
      </w:r>
    </w:p>
    <w:p w14:paraId="77383AF0">
      <w:pPr>
        <w:shd w:val="clear" w:color="auto" w:fill="auto"/>
        <w:spacing w:line="360" w:lineRule="auto"/>
        <w:ind w:left="380"/>
        <w:jc w:val="left"/>
        <w:textAlignment w:val="center"/>
        <w:rPr>
          <w:sz w:val="21"/>
        </w:rPr>
      </w:pPr>
      <w:r>
        <w:rPr>
          <w:sz w:val="21"/>
        </w:rPr>
        <w:t>C．用电子云轮廓图示意</w:t>
      </w:r>
      <w:r>
        <w:object>
          <v:shape id="_x0000_i1389" o:spt="75" alt="eqIdd9bacc26169c4c64abad45ef4ccaec6b" type="#_x0000_t75" style="height:11.1pt;width:30.75pt;" o:ole="t" filled="f" o:preferrelative="t" stroked="f" coordsize="21600,21600">
            <v:path/>
            <v:fill on="f" focussize="0,0"/>
            <v:stroke on="f"/>
            <v:imagedata r:id="rId754" o:title="eqIdd9bacc26169c4c64abad45ef4ccaec6b"/>
            <o:lock v:ext="edit" aspectratio="t"/>
            <w10:wrap type="none"/>
            <w10:anchorlock/>
          </v:shape>
          <o:OLEObject Type="Embed" ProgID="Equation.DSMT4" ShapeID="_x0000_i1389" DrawAspect="Content" ObjectID="_1468076089" r:id="rId753">
            <o:LockedField>false</o:LockedField>
          </o:OLEObject>
        </w:object>
      </w:r>
      <w:r>
        <w:rPr>
          <w:sz w:val="21"/>
        </w:rPr>
        <w:t>键的形成：</w:t>
      </w:r>
      <w:r>
        <w:rPr>
          <w:rFonts w:ascii="Times New Roman" w:hAnsi="Times New Roman" w:eastAsia="Times New Roman" w:cs="Times New Roman"/>
          <w:strike w:val="0"/>
          <w:kern w:val="0"/>
          <w:sz w:val="24"/>
          <w:szCs w:val="24"/>
          <w:u w:val="none"/>
        </w:rPr>
        <w:drawing>
          <wp:inline distT="0" distB="0" distL="114300" distR="114300">
            <wp:extent cx="2038350" cy="295275"/>
            <wp:effectExtent l="0" t="0" r="3810" b="9525"/>
            <wp:docPr id="100119" name="图片 100119" descr="@@@03d5a0c7-d31a-475a-97ae-4d9865bfca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图片 100119" descr="@@@03d5a0c7-d31a-475a-97ae-4d9865bfca84"/>
                    <pic:cNvPicPr>
                      <a:picLocks noChangeAspect="1"/>
                    </pic:cNvPicPr>
                  </pic:nvPicPr>
                  <pic:blipFill>
                    <a:blip r:embed="rId755"/>
                    <a:stretch>
                      <a:fillRect/>
                    </a:stretch>
                  </pic:blipFill>
                  <pic:spPr>
                    <a:xfrm>
                      <a:off x="0" y="0"/>
                      <a:ext cx="2038350" cy="295275"/>
                    </a:xfrm>
                    <a:prstGeom prst="rect">
                      <a:avLst/>
                    </a:prstGeom>
                  </pic:spPr>
                </pic:pic>
              </a:graphicData>
            </a:graphic>
          </wp:inline>
        </w:drawing>
      </w:r>
    </w:p>
    <w:p w14:paraId="732B3A92">
      <w:pPr>
        <w:shd w:val="clear" w:color="auto" w:fill="auto"/>
        <w:spacing w:line="360" w:lineRule="auto"/>
        <w:ind w:left="380"/>
        <w:jc w:val="left"/>
        <w:textAlignment w:val="center"/>
        <w:rPr>
          <w:sz w:val="21"/>
        </w:rPr>
      </w:pPr>
      <w:r>
        <w:rPr>
          <w:sz w:val="21"/>
        </w:rPr>
        <w:t>D．乙醇的核磁共振氢谱：</w:t>
      </w:r>
      <w:r>
        <w:rPr>
          <w:rFonts w:ascii="Times New Roman" w:hAnsi="Times New Roman" w:eastAsia="Times New Roman" w:cs="Times New Roman"/>
          <w:strike w:val="0"/>
          <w:kern w:val="0"/>
          <w:sz w:val="24"/>
          <w:szCs w:val="24"/>
          <w:u w:val="none"/>
        </w:rPr>
        <w:drawing>
          <wp:inline distT="0" distB="0" distL="114300" distR="114300">
            <wp:extent cx="1571625" cy="1257300"/>
            <wp:effectExtent l="0" t="0" r="13335" b="7620"/>
            <wp:docPr id="100121" name="图片 100121" descr="@@@824c11a3-0671-4349-b2fa-ed07e30a1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 name="图片 100121" descr="@@@824c11a3-0671-4349-b2fa-ed07e30a1e34"/>
                    <pic:cNvPicPr>
                      <a:picLocks noChangeAspect="1"/>
                    </pic:cNvPicPr>
                  </pic:nvPicPr>
                  <pic:blipFill>
                    <a:blip r:embed="rId756"/>
                    <a:stretch>
                      <a:fillRect/>
                    </a:stretch>
                  </pic:blipFill>
                  <pic:spPr>
                    <a:xfrm>
                      <a:off x="0" y="0"/>
                      <a:ext cx="1571625" cy="1257300"/>
                    </a:xfrm>
                    <a:prstGeom prst="rect">
                      <a:avLst/>
                    </a:prstGeom>
                  </pic:spPr>
                </pic:pic>
              </a:graphicData>
            </a:graphic>
          </wp:inline>
        </w:drawing>
      </w:r>
    </w:p>
    <w:p w14:paraId="1418887F">
      <w:pPr>
        <w:shd w:val="clear" w:color="auto" w:fill="auto"/>
        <w:spacing w:line="360" w:lineRule="auto"/>
        <w:jc w:val="left"/>
        <w:textAlignment w:val="center"/>
        <w:rPr>
          <w:color w:val="FF0000"/>
          <w:sz w:val="21"/>
        </w:rPr>
      </w:pPr>
      <w:r>
        <w:rPr>
          <w:color w:val="FF0000"/>
          <w:sz w:val="21"/>
        </w:rPr>
        <w:t>【答案】C</w:t>
      </w:r>
    </w:p>
    <w:p w14:paraId="3C5EC59A">
      <w:pPr>
        <w:shd w:val="clear" w:color="auto" w:fill="auto"/>
        <w:spacing w:line="360" w:lineRule="auto"/>
        <w:jc w:val="left"/>
        <w:textAlignment w:val="center"/>
        <w:rPr>
          <w:color w:val="FF0000"/>
          <w:sz w:val="21"/>
        </w:rPr>
      </w:pPr>
      <w:r>
        <w:rPr>
          <w:color w:val="FF0000"/>
          <w:sz w:val="21"/>
        </w:rPr>
        <w:t>【详解】</w:t>
      </w:r>
    </w:p>
    <w:p w14:paraId="0B7E84E2">
      <w:pPr>
        <w:shd w:val="clear" w:color="auto" w:fill="auto"/>
        <w:spacing w:line="360" w:lineRule="auto"/>
        <w:jc w:val="left"/>
        <w:textAlignment w:val="center"/>
        <w:rPr>
          <w:color w:val="FF0000"/>
          <w:sz w:val="21"/>
        </w:rPr>
      </w:pPr>
      <w:r>
        <w:rPr>
          <w:color w:val="FF0000"/>
          <w:sz w:val="21"/>
        </w:rPr>
        <w:t>A．</w:t>
      </w:r>
      <w:r>
        <w:rPr>
          <w:color w:val="FF0000"/>
        </w:rPr>
        <w:object>
          <v:shape id="_x0000_i1390" o:spt="75" alt="eqId65ec50643ce96d9ceb6a08b1a5b48a3e" type="#_x0000_t75" style="height:16.2pt;width:20.2pt;" o:ole="t" filled="f" o:preferrelative="t" stroked="f" coordsize="21600,21600">
            <v:path/>
            <v:fill on="f" focussize="0,0"/>
            <v:stroke on="f"/>
            <v:imagedata r:id="rId758" o:title="eqId65ec50643ce96d9ceb6a08b1a5b48a3e"/>
            <o:lock v:ext="edit" aspectratio="t"/>
            <w10:wrap type="none"/>
            <w10:anchorlock/>
          </v:shape>
          <o:OLEObject Type="Embed" ProgID="Equation.DSMT4" ShapeID="_x0000_i1390" DrawAspect="Content" ObjectID="_1468076090" r:id="rId757">
            <o:LockedField>false</o:LockedField>
          </o:OLEObject>
        </w:object>
      </w:r>
      <w:r>
        <w:rPr>
          <w:color w:val="FF0000"/>
          <w:sz w:val="21"/>
        </w:rPr>
        <w:t>中</w:t>
      </w:r>
      <w:r>
        <w:rPr>
          <w:color w:val="FF0000"/>
        </w:rPr>
        <w:object>
          <v:shape id="_x0000_i1391" o:spt="75" alt="eqId0c27eda162792128da25f541303a3088" type="#_x0000_t75" style="height:11.4pt;width:9.65pt;" o:ole="t" filled="f" o:preferrelative="t" stroked="f" coordsize="21600,21600">
            <v:path/>
            <v:fill on="f" focussize="0,0"/>
            <v:stroke on="f"/>
            <v:imagedata r:id="rId760" o:title="eqId0c27eda162792128da25f541303a3088"/>
            <o:lock v:ext="edit" aspectratio="t"/>
            <w10:wrap type="none"/>
            <w10:anchorlock/>
          </v:shape>
          <o:OLEObject Type="Embed" ProgID="Equation.DSMT4" ShapeID="_x0000_i1391" DrawAspect="Content" ObjectID="_1468076091" r:id="rId759">
            <o:LockedField>false</o:LockedField>
          </o:OLEObject>
        </w:object>
      </w:r>
      <w:r>
        <w:rPr>
          <w:color w:val="FF0000"/>
          <w:sz w:val="21"/>
        </w:rPr>
        <w:t>原子最外层有5个电子，与3个</w:t>
      </w:r>
      <w:r>
        <w:rPr>
          <w:color w:val="FF0000"/>
        </w:rPr>
        <w:object>
          <v:shape id="_x0000_i1392" o:spt="75" alt="eqIda7c4fd6998a8748375793cd1674f7417" type="#_x0000_t75" style="height:10.15pt;width:11.4pt;" o:ole="t" filled="f" o:preferrelative="t" stroked="f" coordsize="21600,21600">
            <v:path/>
            <v:fill on="f" focussize="0,0"/>
            <v:stroke on="f"/>
            <v:imagedata r:id="rId762" o:title="eqIda7c4fd6998a8748375793cd1674f7417"/>
            <o:lock v:ext="edit" aspectratio="t"/>
            <w10:wrap type="none"/>
            <w10:anchorlock/>
          </v:shape>
          <o:OLEObject Type="Embed" ProgID="Equation.DSMT4" ShapeID="_x0000_i1392" DrawAspect="Content" ObjectID="_1468076092" r:id="rId761">
            <o:LockedField>false</o:LockedField>
          </o:OLEObject>
        </w:object>
      </w:r>
      <w:r>
        <w:rPr>
          <w:color w:val="FF0000"/>
          <w:sz w:val="21"/>
        </w:rPr>
        <w:t>原子形成3对共用电子对，还剩下1对孤电子对， A选项中漏写了P原子的孤电子对，正确的书写形式为：</w:t>
      </w:r>
      <w:r>
        <w:rPr>
          <w:rFonts w:ascii="Times New Roman" w:hAnsi="Times New Roman" w:eastAsia="Times New Roman" w:cs="Times New Roman"/>
          <w:strike w:val="0"/>
          <w:color w:val="FF0000"/>
          <w:kern w:val="0"/>
          <w:sz w:val="24"/>
          <w:szCs w:val="24"/>
          <w:u w:val="none"/>
        </w:rPr>
        <w:drawing>
          <wp:inline distT="0" distB="0" distL="114300" distR="114300">
            <wp:extent cx="676275" cy="466725"/>
            <wp:effectExtent l="0" t="0" r="9525" b="5715"/>
            <wp:docPr id="100123" name="图片 100123" descr="@@@f2c37cf5-2356-4c5e-866d-4def159bff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3" name="图片 100123" descr="@@@f2c37cf5-2356-4c5e-866d-4def159bff77"/>
                    <pic:cNvPicPr>
                      <a:picLocks noChangeAspect="1"/>
                    </pic:cNvPicPr>
                  </pic:nvPicPr>
                  <pic:blipFill>
                    <a:blip r:embed="rId763"/>
                    <a:stretch>
                      <a:fillRect/>
                    </a:stretch>
                  </pic:blipFill>
                  <pic:spPr>
                    <a:xfrm>
                      <a:off x="0" y="0"/>
                      <a:ext cx="676275" cy="466725"/>
                    </a:xfrm>
                    <a:prstGeom prst="rect">
                      <a:avLst/>
                    </a:prstGeom>
                  </pic:spPr>
                </pic:pic>
              </a:graphicData>
            </a:graphic>
          </wp:inline>
        </w:drawing>
      </w:r>
      <w:r>
        <w:rPr>
          <w:color w:val="FF0000"/>
          <w:sz w:val="21"/>
        </w:rPr>
        <w:t>，A错误；</w:t>
      </w:r>
    </w:p>
    <w:p w14:paraId="2784C44C">
      <w:pPr>
        <w:shd w:val="clear" w:color="auto" w:fill="auto"/>
        <w:spacing w:line="360" w:lineRule="auto"/>
        <w:jc w:val="left"/>
        <w:textAlignment w:val="center"/>
        <w:rPr>
          <w:color w:val="FF0000"/>
          <w:sz w:val="21"/>
        </w:rPr>
      </w:pPr>
      <w:r>
        <w:rPr>
          <w:color w:val="FF0000"/>
          <w:sz w:val="21"/>
        </w:rPr>
        <w:t>B．</w:t>
      </w:r>
      <w:r>
        <w:rPr>
          <w:color w:val="FF0000"/>
        </w:rPr>
        <w:object>
          <v:shape id="_x0000_i1393"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393" DrawAspect="Content" ObjectID="_1468076093" r:id="rId764">
            <o:LockedField>false</o:LockedField>
          </o:OLEObject>
        </w:object>
      </w:r>
      <w:r>
        <w:rPr>
          <w:color w:val="FF0000"/>
          <w:sz w:val="21"/>
        </w:rPr>
        <w:t>是直线形分子，</w:t>
      </w:r>
      <w:r>
        <w:rPr>
          <w:color w:val="FF0000"/>
        </w:rPr>
        <w:object>
          <v:shape id="_x0000_i1394" o:spt="75" alt="eqIdca66a268d6f46e0e9d5d9151b785be60" type="#_x0000_t75" style="height:12.25pt;width:10.55pt;" o:ole="t" filled="f" o:preferrelative="t" stroked="f" coordsize="21600,21600">
            <v:path/>
            <v:fill on="f" focussize="0,0"/>
            <v:stroke on="f"/>
            <v:imagedata r:id="rId766" o:title="eqIdca66a268d6f46e0e9d5d9151b785be60"/>
            <o:lock v:ext="edit" aspectratio="t"/>
            <w10:wrap type="none"/>
            <w10:anchorlock/>
          </v:shape>
          <o:OLEObject Type="Embed" ProgID="Equation.DSMT4" ShapeID="_x0000_i1394" DrawAspect="Content" ObjectID="_1468076094" r:id="rId765">
            <o:LockedField>false</o:LockedField>
          </o:OLEObject>
        </w:object>
      </w:r>
      <w:r>
        <w:rPr>
          <w:color w:val="FF0000"/>
          <w:sz w:val="21"/>
        </w:rPr>
        <w:t>原子的半径大于</w:t>
      </w:r>
      <w:r>
        <w:rPr>
          <w:color w:val="FF0000"/>
        </w:rPr>
        <w:object>
          <v:shape id="_x0000_i1395" o:spt="75" alt="eqId186354626d5a1d13b88dfb4df916947b" type="#_x0000_t75" style="height:11.85pt;width:10.55pt;" o:ole="t" filled="f" o:preferrelative="t" stroked="f" coordsize="21600,21600">
            <v:path/>
            <v:fill on="f" focussize="0,0"/>
            <v:stroke on="f"/>
            <v:imagedata r:id="rId768" o:title="eqId186354626d5a1d13b88dfb4df916947b"/>
            <o:lock v:ext="edit" aspectratio="t"/>
            <w10:wrap type="none"/>
            <w10:anchorlock/>
          </v:shape>
          <o:OLEObject Type="Embed" ProgID="Equation.DSMT4" ShapeID="_x0000_i1395" DrawAspect="Content" ObjectID="_1468076095" r:id="rId767">
            <o:LockedField>false</o:LockedField>
          </o:OLEObject>
        </w:object>
      </w:r>
      <w:r>
        <w:rPr>
          <w:color w:val="FF0000"/>
          <w:sz w:val="21"/>
        </w:rPr>
        <w:t>原子半径，球棍模型中应该是中间的C原子的球较大，且原子之间以双键相连，B选项中的球棍模型不符合</w:t>
      </w:r>
      <w:r>
        <w:rPr>
          <w:color w:val="FF0000"/>
        </w:rPr>
        <w:object>
          <v:shape id="_x0000_i139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396" DrawAspect="Content" ObjectID="_1468076096" r:id="rId769">
            <o:LockedField>false</o:LockedField>
          </o:OLEObject>
        </w:object>
      </w:r>
      <w:r>
        <w:rPr>
          <w:color w:val="FF0000"/>
          <w:sz w:val="21"/>
        </w:rPr>
        <w:t>的结构特点，B错误；</w:t>
      </w:r>
    </w:p>
    <w:p w14:paraId="4BB2288C">
      <w:pPr>
        <w:shd w:val="clear" w:color="auto" w:fill="auto"/>
        <w:spacing w:line="360" w:lineRule="auto"/>
        <w:jc w:val="left"/>
        <w:textAlignment w:val="center"/>
        <w:rPr>
          <w:color w:val="FF0000"/>
          <w:sz w:val="21"/>
        </w:rPr>
      </w:pPr>
      <w:r>
        <w:rPr>
          <w:color w:val="FF0000"/>
          <w:sz w:val="21"/>
        </w:rPr>
        <w:t>C．</w:t>
      </w:r>
      <w:r>
        <w:rPr>
          <w:color w:val="FF0000"/>
        </w:rPr>
        <w:object>
          <v:shape id="_x0000_i1397" o:spt="75" alt="eqId484f66849e36e1ee2c2f8855243121c9" type="#_x0000_t75" style="height:12.6pt;width:29.85pt;" o:ole="t" filled="f" o:preferrelative="t" stroked="f" coordsize="21600,21600">
            <v:path/>
            <v:fill on="f" focussize="0,0"/>
            <v:stroke on="f"/>
            <v:imagedata r:id="rId771" o:title="eqId484f66849e36e1ee2c2f8855243121c9"/>
            <o:lock v:ext="edit" aspectratio="t"/>
            <w10:wrap type="none"/>
            <w10:anchorlock/>
          </v:shape>
          <o:OLEObject Type="Embed" ProgID="Equation.DSMT4" ShapeID="_x0000_i1397" DrawAspect="Content" ObjectID="_1468076097" r:id="rId770">
            <o:LockedField>false</o:LockedField>
          </o:OLEObject>
        </w:object>
      </w:r>
      <w:r>
        <w:rPr>
          <w:color w:val="FF0000"/>
          <w:sz w:val="21"/>
        </w:rPr>
        <w:t>键是由两个</w:t>
      </w:r>
      <w:r>
        <w:rPr>
          <w:color w:val="FF0000"/>
        </w:rPr>
        <w:object>
          <v:shape id="_x0000_i1398" o:spt="75" alt="eqId0c27eda162792128da25f541303a3088" type="#_x0000_t75" style="height:11.4pt;width:9.65pt;" o:ole="t" filled="f" o:preferrelative="t" stroked="f" coordsize="21600,21600">
            <v:path/>
            <v:fill on="f" focussize="0,0"/>
            <v:stroke on="f"/>
            <v:imagedata r:id="rId760" o:title="eqId0c27eda162792128da25f541303a3088"/>
            <o:lock v:ext="edit" aspectratio="t"/>
            <w10:wrap type="none"/>
            <w10:anchorlock/>
          </v:shape>
          <o:OLEObject Type="Embed" ProgID="Equation.DSMT4" ShapeID="_x0000_i1398" DrawAspect="Content" ObjectID="_1468076098" r:id="rId772">
            <o:LockedField>false</o:LockedField>
          </o:OLEObject>
        </w:object>
      </w:r>
      <w:r>
        <w:rPr>
          <w:color w:val="FF0000"/>
          <w:sz w:val="21"/>
        </w:rPr>
        <w:t>原子的</w:t>
      </w:r>
      <w:r>
        <w:rPr>
          <w:color w:val="FF0000"/>
        </w:rPr>
        <w:object>
          <v:shape id="_x0000_i1399" o:spt="75" alt="eqId9def7c418e18985b64f4ebf22a9a206a" type="#_x0000_t75" style="height:11.45pt;width:8.75pt;" o:ole="t" filled="f" o:preferrelative="t" stroked="f" coordsize="21600,21600">
            <v:path/>
            <v:fill on="f" focussize="0,0"/>
            <v:stroke on="f"/>
            <v:imagedata r:id="rId774" o:title="eqId9def7c418e18985b64f4ebf22a9a206a"/>
            <o:lock v:ext="edit" aspectratio="t"/>
            <w10:wrap type="none"/>
            <w10:anchorlock/>
          </v:shape>
          <o:OLEObject Type="Embed" ProgID="Equation.DSMT4" ShapeID="_x0000_i1399" DrawAspect="Content" ObjectID="_1468076099" r:id="rId773">
            <o:LockedField>false</o:LockedField>
          </o:OLEObject>
        </w:object>
      </w:r>
      <w:r>
        <w:rPr>
          <w:color w:val="FF0000"/>
          <w:sz w:val="21"/>
        </w:rPr>
        <w:t>轨道“肩并肩”重叠形成的，电子云轮廓图示意正确，C正确；</w:t>
      </w:r>
    </w:p>
    <w:p w14:paraId="72B14C14">
      <w:pPr>
        <w:shd w:val="clear" w:color="auto" w:fill="auto"/>
        <w:spacing w:line="360" w:lineRule="auto"/>
        <w:jc w:val="left"/>
        <w:textAlignment w:val="center"/>
        <w:rPr>
          <w:color w:val="FF0000"/>
          <w:sz w:val="21"/>
        </w:rPr>
      </w:pPr>
      <w:r>
        <w:rPr>
          <w:color w:val="FF0000"/>
          <w:sz w:val="21"/>
        </w:rPr>
        <w:t>D．乙醇的结构简式为</w:t>
      </w:r>
      <w:r>
        <w:rPr>
          <w:color w:val="FF0000"/>
        </w:rPr>
        <w:object>
          <v:shape id="_x0000_i1400" o:spt="75" alt="eqId84a62a1e1415b6a0b8bbb237a98dc9d1" type="#_x0000_t75" style="height:15.8pt;width:55.4pt;" o:ole="t" filled="f" o:preferrelative="t" stroked="f" coordsize="21600,21600">
            <v:path/>
            <v:fill on="f" focussize="0,0"/>
            <v:stroke on="f"/>
            <v:imagedata r:id="rId669" o:title="eqId84a62a1e1415b6a0b8bbb237a98dc9d1"/>
            <o:lock v:ext="edit" aspectratio="t"/>
            <w10:wrap type="none"/>
            <w10:anchorlock/>
          </v:shape>
          <o:OLEObject Type="Embed" ProgID="Equation.DSMT4" ShapeID="_x0000_i1400" DrawAspect="Content" ObjectID="_1468076100" r:id="rId775">
            <o:LockedField>false</o:LockedField>
          </o:OLEObject>
        </w:object>
      </w:r>
      <w:r>
        <w:rPr>
          <w:color w:val="FF0000"/>
          <w:sz w:val="21"/>
        </w:rPr>
        <w:t>，分子中有3种不同化学环境的</w:t>
      </w:r>
      <w:r>
        <w:rPr>
          <w:color w:val="FF0000"/>
        </w:rPr>
        <w:object>
          <v:shape id="_x0000_i1401" o:spt="75" alt="eqIda7c4fd6998a8748375793cd1674f7417" type="#_x0000_t75" style="height:10.15pt;width:11.4pt;" o:ole="t" filled="f" o:preferrelative="t" stroked="f" coordsize="21600,21600">
            <v:path/>
            <v:fill on="f" focussize="0,0"/>
            <v:stroke on="f"/>
            <v:imagedata r:id="rId762" o:title="eqIda7c4fd6998a8748375793cd1674f7417"/>
            <o:lock v:ext="edit" aspectratio="t"/>
            <w10:wrap type="none"/>
            <w10:anchorlock/>
          </v:shape>
          <o:OLEObject Type="Embed" ProgID="Equation.DSMT4" ShapeID="_x0000_i1401" DrawAspect="Content" ObjectID="_1468076101" r:id="rId776">
            <o:LockedField>false</o:LockedField>
          </o:OLEObject>
        </w:object>
      </w:r>
      <w:r>
        <w:rPr>
          <w:color w:val="FF0000"/>
          <w:sz w:val="21"/>
        </w:rPr>
        <w:t>原子，其核磁共振氢谱应该有3组峰，且峰面积之比为</w:t>
      </w:r>
      <w:r>
        <w:rPr>
          <w:color w:val="FF0000"/>
        </w:rPr>
        <w:object>
          <v:shape id="_x0000_i1402" o:spt="75" alt="eqId4aa8fe3095ab4b127eb8b827de5ae0d6" type="#_x0000_t75" style="height:12.25pt;width:23.75pt;" o:ole="t" filled="f" o:preferrelative="t" stroked="f" coordsize="21600,21600">
            <v:path/>
            <v:fill on="f" focussize="0,0"/>
            <v:stroke on="f"/>
            <v:imagedata r:id="rId778" o:title="eqId4aa8fe3095ab4b127eb8b827de5ae0d6"/>
            <o:lock v:ext="edit" aspectratio="t"/>
            <w10:wrap type="none"/>
            <w10:anchorlock/>
          </v:shape>
          <o:OLEObject Type="Embed" ProgID="Equation.DSMT4" ShapeID="_x0000_i1402" DrawAspect="Content" ObjectID="_1468076102" r:id="rId777">
            <o:LockedField>false</o:LockedField>
          </o:OLEObject>
        </w:object>
      </w:r>
      <w:r>
        <w:rPr>
          <w:color w:val="FF0000"/>
          <w:sz w:val="21"/>
        </w:rPr>
        <w:t>，D选项中的核磁共振氢谱不符合乙醇的特征，D错误；</w:t>
      </w:r>
    </w:p>
    <w:p w14:paraId="7F055553">
      <w:pPr>
        <w:shd w:val="clear" w:color="auto" w:fill="auto"/>
        <w:spacing w:line="360" w:lineRule="auto"/>
        <w:jc w:val="left"/>
        <w:textAlignment w:val="center"/>
        <w:rPr>
          <w:color w:val="FF0000"/>
          <w:sz w:val="21"/>
        </w:rPr>
      </w:pPr>
      <w:r>
        <w:rPr>
          <w:color w:val="FF0000"/>
          <w:sz w:val="21"/>
        </w:rPr>
        <w:t>综上，答案是C。</w:t>
      </w:r>
    </w:p>
    <w:p w14:paraId="21079165">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（2025·北京朝阳·三模）</w:t>
      </w:r>
      <w:r>
        <w:rPr>
          <w:sz w:val="21"/>
        </w:rPr>
        <w:t>下列化学用语</w:t>
      </w:r>
      <w:r>
        <w:rPr>
          <w:sz w:val="21"/>
          <w:em w:val="dot"/>
          <w:lang w:eastAsia="zh-CN"/>
        </w:rPr>
        <w:t>不正确</w:t>
      </w:r>
      <w:r>
        <w:rPr>
          <w:sz w:val="21"/>
        </w:rPr>
        <w:t>的是</w:t>
      </w:r>
    </w:p>
    <w:p w14:paraId="09ECF51C">
      <w:pPr>
        <w:shd w:val="clear" w:color="auto" w:fill="auto"/>
        <w:tabs>
          <w:tab w:val="left" w:pos="4156"/>
        </w:tabs>
        <w:spacing w:line="360" w:lineRule="auto"/>
        <w:ind w:left="380"/>
        <w:jc w:val="left"/>
        <w:textAlignment w:val="center"/>
        <w:rPr>
          <w:sz w:val="21"/>
        </w:rPr>
      </w:pPr>
      <w:r>
        <w:rPr>
          <w:sz w:val="21"/>
        </w:rPr>
        <w:t>A．HClO的电子式：</w:t>
      </w:r>
      <w:r>
        <w:rPr>
          <w:rFonts w:ascii="Times New Roman" w:hAnsi="Times New Roman" w:eastAsia="Times New Roman" w:cs="Times New Roman"/>
          <w:strike w:val="0"/>
          <w:kern w:val="0"/>
          <w:sz w:val="24"/>
          <w:szCs w:val="24"/>
          <w:u w:val="none"/>
        </w:rPr>
        <w:drawing>
          <wp:inline distT="0" distB="0" distL="114300" distR="114300">
            <wp:extent cx="542925" cy="219075"/>
            <wp:effectExtent l="0" t="0" r="5715" b="9525"/>
            <wp:docPr id="100125" name="图片 100125" descr="@@@6e760c07-dc86-41f9-90db-5190bd11aa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 name="图片 100125" descr="@@@6e760c07-dc86-41f9-90db-5190bd11aa3f"/>
                    <pic:cNvPicPr>
                      <a:picLocks noChangeAspect="1"/>
                    </pic:cNvPicPr>
                  </pic:nvPicPr>
                  <pic:blipFill>
                    <a:blip r:embed="rId779"/>
                    <a:stretch>
                      <a:fillRect/>
                    </a:stretch>
                  </pic:blipFill>
                  <pic:spPr>
                    <a:xfrm>
                      <a:off x="0" y="0"/>
                      <a:ext cx="542925" cy="219075"/>
                    </a:xfrm>
                    <a:prstGeom prst="rect">
                      <a:avLst/>
                    </a:prstGeom>
                  </pic:spPr>
                </pic:pic>
              </a:graphicData>
            </a:graphic>
          </wp:inline>
        </w:drawing>
      </w:r>
      <w:r>
        <w:rPr>
          <w:sz w:val="21"/>
        </w:rPr>
        <w:tab/>
      </w:r>
      <w:r>
        <w:rPr>
          <w:sz w:val="21"/>
        </w:rPr>
        <w:t>B．</w:t>
      </w:r>
      <w:r>
        <w:object>
          <v:shape id="_x0000_i1403" o:spt="75" alt="eqIddbe2066525aa0616cf44d051d57bf713" type="#_x0000_t75" style="height:15.5pt;width:21.95pt;" o:ole="t" filled="f" o:preferrelative="t" stroked="f" coordsize="21600,21600">
            <v:path/>
            <v:fill on="f" focussize="0,0"/>
            <v:stroke on="f"/>
            <v:imagedata r:id="rId781" o:title="eqIddbe2066525aa0616cf44d051d57bf713"/>
            <o:lock v:ext="edit" aspectratio="t"/>
            <w10:wrap type="none"/>
            <w10:anchorlock/>
          </v:shape>
          <o:OLEObject Type="Embed" ProgID="Equation.DSMT4" ShapeID="_x0000_i1403" DrawAspect="Content" ObjectID="_1468076103" r:id="rId780">
            <o:LockedField>false</o:LockedField>
          </o:OLEObject>
        </w:object>
      </w:r>
      <w:r>
        <w:rPr>
          <w:sz w:val="21"/>
        </w:rPr>
        <w:t xml:space="preserve">的结构式： </w:t>
      </w:r>
      <w:r>
        <w:rPr>
          <w:rFonts w:ascii="Times New Roman" w:hAnsi="Times New Roman" w:eastAsia="Times New Roman" w:cs="Times New Roman"/>
          <w:strike w:val="0"/>
          <w:kern w:val="0"/>
          <w:sz w:val="24"/>
          <w:szCs w:val="24"/>
          <w:u w:val="none"/>
        </w:rPr>
        <w:drawing>
          <wp:inline distT="0" distB="0" distL="114300" distR="114300">
            <wp:extent cx="600075" cy="381000"/>
            <wp:effectExtent l="0" t="0" r="9525" b="0"/>
            <wp:docPr id="100127" name="图片 100127" descr="@@@4693e76b-4d09-45de-ba83-f2860df6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7" name="图片 100127" descr="@@@4693e76b-4d09-45de-ba83-f2860df6e242"/>
                    <pic:cNvPicPr>
                      <a:picLocks noChangeAspect="1"/>
                    </pic:cNvPicPr>
                  </pic:nvPicPr>
                  <pic:blipFill>
                    <a:blip r:embed="rId782"/>
                    <a:stretch>
                      <a:fillRect/>
                    </a:stretch>
                  </pic:blipFill>
                  <pic:spPr>
                    <a:xfrm>
                      <a:off x="0" y="0"/>
                      <a:ext cx="600075" cy="381000"/>
                    </a:xfrm>
                    <a:prstGeom prst="rect">
                      <a:avLst/>
                    </a:prstGeom>
                  </pic:spPr>
                </pic:pic>
              </a:graphicData>
            </a:graphic>
          </wp:inline>
        </w:drawing>
      </w:r>
    </w:p>
    <w:p w14:paraId="69476F2F">
      <w:pPr>
        <w:shd w:val="clear" w:color="auto" w:fill="auto"/>
        <w:tabs>
          <w:tab w:val="left" w:pos="4156"/>
        </w:tabs>
        <w:spacing w:line="360" w:lineRule="auto"/>
        <w:ind w:left="380"/>
        <w:jc w:val="left"/>
        <w:textAlignment w:val="center"/>
        <w:rPr>
          <w:sz w:val="21"/>
        </w:rPr>
      </w:pPr>
      <w:r>
        <w:rPr>
          <w:sz w:val="21"/>
        </w:rPr>
        <w:t>C．基态</w:t>
      </w:r>
      <w:r>
        <w:object>
          <v:shape id="_x0000_i1404" o:spt="75" alt="eqId53f76c716b2947251bc5385f9f910aab" type="#_x0000_t75" style="height:14.2pt;width:21.1pt;" o:ole="t" filled="f" o:preferrelative="t" stroked="f" coordsize="21600,21600">
            <v:path/>
            <v:fill on="f" focussize="0,0"/>
            <v:stroke on="f"/>
            <v:imagedata r:id="rId784" o:title="eqId53f76c716b2947251bc5385f9f910aab"/>
            <o:lock v:ext="edit" aspectratio="t"/>
            <w10:wrap type="none"/>
            <w10:anchorlock/>
          </v:shape>
          <o:OLEObject Type="Embed" ProgID="Equation.DSMT4" ShapeID="_x0000_i1404" DrawAspect="Content" ObjectID="_1468076104" r:id="rId783">
            <o:LockedField>false</o:LockedField>
          </o:OLEObject>
        </w:object>
      </w:r>
      <w:r>
        <w:rPr>
          <w:sz w:val="21"/>
        </w:rPr>
        <w:t>的价电子排布式：</w:t>
      </w:r>
      <w:r>
        <w:object>
          <v:shape id="_x0000_i1405" o:spt="75" alt="eqId2f09c4f8b087ba78ece4f75b580c4aef" type="#_x0000_t75" style="height:14pt;width:16.7pt;" o:ole="t" filled="f" o:preferrelative="t" stroked="f" coordsize="21600,21600">
            <v:path/>
            <v:fill on="f" focussize="0,0"/>
            <v:stroke on="f"/>
            <v:imagedata r:id="rId786" o:title="eqId2f09c4f8b087ba78ece4f75b580c4aef"/>
            <o:lock v:ext="edit" aspectratio="t"/>
            <w10:wrap type="none"/>
            <w10:anchorlock/>
          </v:shape>
          <o:OLEObject Type="Embed" ProgID="Equation.DSMT4" ShapeID="_x0000_i1405" DrawAspect="Content" ObjectID="_1468076105" r:id="rId785">
            <o:LockedField>false</o:LockedField>
          </o:OLEObject>
        </w:object>
      </w:r>
      <w:r>
        <w:rPr>
          <w:sz w:val="21"/>
        </w:rPr>
        <w:tab/>
      </w:r>
      <w:r>
        <w:rPr>
          <w:sz w:val="21"/>
        </w:rPr>
        <w:t>D．</w:t>
      </w:r>
      <w:r>
        <w:object>
          <v:shape id="_x0000_i1406"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1406" DrawAspect="Content" ObjectID="_1468076106" r:id="rId787">
            <o:LockedField>false</o:LockedField>
          </o:OLEObject>
        </w:object>
      </w:r>
      <w:r>
        <w:rPr>
          <w:sz w:val="21"/>
        </w:rPr>
        <w:t>的VSEPR模型：</w:t>
      </w:r>
      <w:r>
        <w:rPr>
          <w:rFonts w:ascii="Times New Roman" w:hAnsi="Times New Roman" w:eastAsia="Times New Roman" w:cs="Times New Roman"/>
          <w:strike w:val="0"/>
          <w:kern w:val="0"/>
          <w:sz w:val="24"/>
          <w:szCs w:val="24"/>
          <w:u w:val="none"/>
        </w:rPr>
        <w:drawing>
          <wp:inline distT="0" distB="0" distL="114300" distR="114300">
            <wp:extent cx="742950" cy="714375"/>
            <wp:effectExtent l="0" t="0" r="3810" b="1905"/>
            <wp:docPr id="100129" name="图片 100129" descr="@@@83ef5a47-445c-4d8a-8a5a-1f88e9d015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9" name="图片 100129" descr="@@@83ef5a47-445c-4d8a-8a5a-1f88e9d015d5"/>
                    <pic:cNvPicPr>
                      <a:picLocks noChangeAspect="1"/>
                    </pic:cNvPicPr>
                  </pic:nvPicPr>
                  <pic:blipFill>
                    <a:blip r:embed="rId788"/>
                    <a:stretch>
                      <a:fillRect/>
                    </a:stretch>
                  </pic:blipFill>
                  <pic:spPr>
                    <a:xfrm>
                      <a:off x="0" y="0"/>
                      <a:ext cx="742950" cy="714375"/>
                    </a:xfrm>
                    <a:prstGeom prst="rect">
                      <a:avLst/>
                    </a:prstGeom>
                  </pic:spPr>
                </pic:pic>
              </a:graphicData>
            </a:graphic>
          </wp:inline>
        </w:drawing>
      </w:r>
    </w:p>
    <w:p w14:paraId="7ABD341C">
      <w:pPr>
        <w:shd w:val="clear" w:color="auto" w:fill="auto"/>
        <w:spacing w:line="360" w:lineRule="auto"/>
        <w:jc w:val="left"/>
        <w:textAlignment w:val="center"/>
        <w:rPr>
          <w:color w:val="FF0000"/>
          <w:sz w:val="21"/>
        </w:rPr>
      </w:pPr>
      <w:r>
        <w:rPr>
          <w:color w:val="FF0000"/>
          <w:sz w:val="21"/>
        </w:rPr>
        <w:t>【答案】A</w:t>
      </w:r>
    </w:p>
    <w:p w14:paraId="2EB51821">
      <w:pPr>
        <w:shd w:val="clear" w:color="auto" w:fill="auto"/>
        <w:spacing w:line="360" w:lineRule="auto"/>
        <w:jc w:val="left"/>
        <w:textAlignment w:val="center"/>
        <w:rPr>
          <w:color w:val="FF0000"/>
          <w:sz w:val="21"/>
        </w:rPr>
      </w:pPr>
      <w:r>
        <w:rPr>
          <w:color w:val="FF0000"/>
          <w:sz w:val="21"/>
        </w:rPr>
        <w:t>【详解】</w:t>
      </w:r>
    </w:p>
    <w:p w14:paraId="23AE8FD4">
      <w:pPr>
        <w:shd w:val="clear" w:color="auto" w:fill="auto"/>
        <w:spacing w:line="360" w:lineRule="auto"/>
        <w:jc w:val="left"/>
        <w:textAlignment w:val="center"/>
        <w:rPr>
          <w:color w:val="FF0000"/>
          <w:sz w:val="21"/>
        </w:rPr>
      </w:pPr>
      <w:r>
        <w:rPr>
          <w:color w:val="FF0000"/>
          <w:sz w:val="21"/>
        </w:rPr>
        <w:t>A．HClO中H与O成键，O与Cl成键，其电子式应为</w:t>
      </w:r>
      <w:r>
        <w:rPr>
          <w:rFonts w:ascii="Times New Roman" w:hAnsi="Times New Roman" w:eastAsia="Times New Roman" w:cs="Times New Roman"/>
          <w:strike w:val="0"/>
          <w:color w:val="FF0000"/>
          <w:kern w:val="0"/>
          <w:sz w:val="24"/>
          <w:szCs w:val="24"/>
          <w:u w:val="none"/>
        </w:rPr>
        <w:drawing>
          <wp:inline distT="0" distB="0" distL="114300" distR="114300">
            <wp:extent cx="542925" cy="219075"/>
            <wp:effectExtent l="0" t="0" r="5715" b="9525"/>
            <wp:docPr id="100131" name="图片 100131" descr="@@@149cb878-2097-4551-8d8b-72cf7d7067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 name="图片 100131" descr="@@@149cb878-2097-4551-8d8b-72cf7d7067f1"/>
                    <pic:cNvPicPr>
                      <a:picLocks noChangeAspect="1"/>
                    </pic:cNvPicPr>
                  </pic:nvPicPr>
                  <pic:blipFill>
                    <a:blip r:embed="rId789"/>
                    <a:stretch>
                      <a:fillRect/>
                    </a:stretch>
                  </pic:blipFill>
                  <pic:spPr>
                    <a:xfrm>
                      <a:off x="0" y="0"/>
                      <a:ext cx="542925" cy="219075"/>
                    </a:xfrm>
                    <a:prstGeom prst="rect">
                      <a:avLst/>
                    </a:prstGeom>
                  </pic:spPr>
                </pic:pic>
              </a:graphicData>
            </a:graphic>
          </wp:inline>
        </w:drawing>
      </w:r>
      <w:r>
        <w:rPr>
          <w:color w:val="FF0000"/>
          <w:sz w:val="21"/>
        </w:rPr>
        <w:t>，A错误；</w:t>
      </w:r>
    </w:p>
    <w:p w14:paraId="37EE777B">
      <w:pPr>
        <w:shd w:val="clear" w:color="auto" w:fill="auto"/>
        <w:spacing w:line="360" w:lineRule="auto"/>
        <w:jc w:val="left"/>
        <w:textAlignment w:val="center"/>
        <w:rPr>
          <w:color w:val="FF0000"/>
          <w:sz w:val="21"/>
        </w:rPr>
      </w:pPr>
      <w:r>
        <w:rPr>
          <w:color w:val="FF0000"/>
          <w:sz w:val="21"/>
        </w:rPr>
        <w:t>B．</w:t>
      </w:r>
      <w:r>
        <w:rPr>
          <w:color w:val="FF0000"/>
        </w:rPr>
        <w:object>
          <v:shape id="_x0000_i1407" o:spt="75" alt="eqIddbe2066525aa0616cf44d051d57bf713" type="#_x0000_t75" style="height:15.5pt;width:21.95pt;" o:ole="t" filled="f" o:preferrelative="t" stroked="f" coordsize="21600,21600">
            <v:path/>
            <v:fill on="f" focussize="0,0"/>
            <v:stroke on="f"/>
            <v:imagedata r:id="rId781" o:title="eqIddbe2066525aa0616cf44d051d57bf713"/>
            <o:lock v:ext="edit" aspectratio="t"/>
            <w10:wrap type="none"/>
            <w10:anchorlock/>
          </v:shape>
          <o:OLEObject Type="Embed" ProgID="Equation.DSMT4" ShapeID="_x0000_i1407" DrawAspect="Content" ObjectID="_1468076107" r:id="rId790">
            <o:LockedField>false</o:LockedField>
          </o:OLEObject>
        </w:object>
      </w:r>
      <w:r>
        <w:rPr>
          <w:color w:val="FF0000"/>
          <w:sz w:val="21"/>
        </w:rPr>
        <w:t>分子中，N与3个H形成3个N-H键，其结构式：</w:t>
      </w:r>
      <w:r>
        <w:rPr>
          <w:rFonts w:ascii="Times New Roman" w:hAnsi="Times New Roman" w:eastAsia="Times New Roman" w:cs="Times New Roman"/>
          <w:strike w:val="0"/>
          <w:color w:val="FF0000"/>
          <w:kern w:val="0"/>
          <w:sz w:val="24"/>
          <w:szCs w:val="24"/>
          <w:u w:val="none"/>
        </w:rPr>
        <w:drawing>
          <wp:inline distT="0" distB="0" distL="114300" distR="114300">
            <wp:extent cx="609600" cy="390525"/>
            <wp:effectExtent l="0" t="0" r="0" b="5715"/>
            <wp:docPr id="100133" name="图片 100133" descr="@@@5b86b57d-8b68-4346-8686-c7db30d45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3" name="图片 100133" descr="@@@5b86b57d-8b68-4346-8686-c7db30d45e26"/>
                    <pic:cNvPicPr>
                      <a:picLocks noChangeAspect="1"/>
                    </pic:cNvPicPr>
                  </pic:nvPicPr>
                  <pic:blipFill>
                    <a:blip r:embed="rId791"/>
                    <a:stretch>
                      <a:fillRect/>
                    </a:stretch>
                  </pic:blipFill>
                  <pic:spPr>
                    <a:xfrm>
                      <a:off x="0" y="0"/>
                      <a:ext cx="609600" cy="390525"/>
                    </a:xfrm>
                    <a:prstGeom prst="rect">
                      <a:avLst/>
                    </a:prstGeom>
                  </pic:spPr>
                </pic:pic>
              </a:graphicData>
            </a:graphic>
          </wp:inline>
        </w:drawing>
      </w:r>
      <w:r>
        <w:rPr>
          <w:color w:val="FF0000"/>
          <w:sz w:val="21"/>
        </w:rPr>
        <w:t>，B正确；</w:t>
      </w:r>
    </w:p>
    <w:p w14:paraId="4B1F60C1">
      <w:pPr>
        <w:shd w:val="clear" w:color="auto" w:fill="auto"/>
        <w:spacing w:line="360" w:lineRule="auto"/>
        <w:jc w:val="left"/>
        <w:textAlignment w:val="center"/>
        <w:rPr>
          <w:color w:val="FF0000"/>
          <w:sz w:val="21"/>
        </w:rPr>
      </w:pPr>
      <w:r>
        <w:rPr>
          <w:color w:val="FF0000"/>
          <w:sz w:val="21"/>
        </w:rPr>
        <w:t>C．Fe为26号元素，基态Fe的价电子排布式为3d</w:t>
      </w:r>
      <w:r>
        <w:rPr>
          <w:color w:val="FF0000"/>
          <w:sz w:val="21"/>
          <w:vertAlign w:val="superscript"/>
        </w:rPr>
        <w:t>6</w:t>
      </w:r>
      <w:r>
        <w:rPr>
          <w:color w:val="FF0000"/>
          <w:sz w:val="21"/>
        </w:rPr>
        <w:t>4s</w:t>
      </w:r>
      <w:r>
        <w:rPr>
          <w:color w:val="FF0000"/>
          <w:sz w:val="21"/>
          <w:vertAlign w:val="superscript"/>
        </w:rPr>
        <w:t>2</w:t>
      </w:r>
      <w:r>
        <w:rPr>
          <w:color w:val="FF0000"/>
          <w:sz w:val="21"/>
        </w:rPr>
        <w:t>，则基态</w:t>
      </w:r>
      <w:r>
        <w:rPr>
          <w:color w:val="FF0000"/>
        </w:rPr>
        <w:object>
          <v:shape id="_x0000_i1408" o:spt="75" alt="eqId53f76c716b2947251bc5385f9f910aab" type="#_x0000_t75" style="height:14.2pt;width:21.1pt;" o:ole="t" filled="f" o:preferrelative="t" stroked="f" coordsize="21600,21600">
            <v:path/>
            <v:fill on="f" focussize="0,0"/>
            <v:stroke on="f"/>
            <v:imagedata r:id="rId784" o:title="eqId53f76c716b2947251bc5385f9f910aab"/>
            <o:lock v:ext="edit" aspectratio="t"/>
            <w10:wrap type="none"/>
            <w10:anchorlock/>
          </v:shape>
          <o:OLEObject Type="Embed" ProgID="Equation.DSMT4" ShapeID="_x0000_i1408" DrawAspect="Content" ObjectID="_1468076108" r:id="rId792">
            <o:LockedField>false</o:LockedField>
          </o:OLEObject>
        </w:object>
      </w:r>
      <w:r>
        <w:rPr>
          <w:color w:val="FF0000"/>
          <w:sz w:val="21"/>
        </w:rPr>
        <w:t>的价电子排布式：3d</w:t>
      </w:r>
      <w:r>
        <w:rPr>
          <w:color w:val="FF0000"/>
          <w:sz w:val="21"/>
          <w:vertAlign w:val="superscript"/>
        </w:rPr>
        <w:t>6</w:t>
      </w:r>
      <w:r>
        <w:rPr>
          <w:color w:val="FF0000"/>
          <w:sz w:val="21"/>
        </w:rPr>
        <w:t>，C正确；</w:t>
      </w:r>
    </w:p>
    <w:p w14:paraId="0B258EDB">
      <w:pPr>
        <w:shd w:val="clear" w:color="auto" w:fill="auto"/>
        <w:spacing w:line="360" w:lineRule="auto"/>
        <w:jc w:val="left"/>
        <w:textAlignment w:val="center"/>
        <w:rPr>
          <w:color w:val="FF0000"/>
          <w:sz w:val="21"/>
        </w:rPr>
      </w:pPr>
      <w:r>
        <w:rPr>
          <w:color w:val="FF0000"/>
          <w:sz w:val="21"/>
        </w:rPr>
        <w:t>D．</w:t>
      </w:r>
      <w:r>
        <w:rPr>
          <w:color w:val="FF0000"/>
        </w:rPr>
        <w:object>
          <v:shape id="_x0000_i1409"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1409" DrawAspect="Content" ObjectID="_1468076109" r:id="rId793">
            <o:LockedField>false</o:LockedField>
          </o:OLEObject>
        </w:object>
      </w:r>
      <w:r>
        <w:rPr>
          <w:color w:val="FF0000"/>
          <w:sz w:val="21"/>
        </w:rPr>
        <w:t>的中心原子C的价层电子对数为</w:t>
      </w:r>
      <w:r>
        <w:rPr>
          <w:color w:val="FF0000"/>
        </w:rPr>
        <w:object>
          <v:shape id="_x0000_i1410" o:spt="75" alt="eqId588ed79a03758408af0c5fce65e8e030" type="#_x0000_t75" style="height:27.55pt;width:110.85pt;" o:ole="t" filled="f" o:preferrelative="t" stroked="f" coordsize="21600,21600">
            <v:path/>
            <v:fill on="f" focussize="0,0"/>
            <v:stroke on="f"/>
            <v:imagedata r:id="rId795" o:title="eqId588ed79a03758408af0c5fce65e8e030"/>
            <o:lock v:ext="edit" aspectratio="t"/>
            <w10:wrap type="none"/>
            <w10:anchorlock/>
          </v:shape>
          <o:OLEObject Type="Embed" ProgID="Equation.DSMT4" ShapeID="_x0000_i1410" DrawAspect="Content" ObjectID="_1468076110" r:id="rId794">
            <o:LockedField>false</o:LockedField>
          </o:OLEObject>
        </w:object>
      </w:r>
      <w:r>
        <w:rPr>
          <w:color w:val="FF0000"/>
          <w:sz w:val="21"/>
        </w:rPr>
        <w:t>，其VSEPR模型为平面三角形，D正确；</w:t>
      </w:r>
    </w:p>
    <w:p w14:paraId="4995A16D">
      <w:pPr>
        <w:shd w:val="clear" w:color="auto" w:fill="auto"/>
        <w:spacing w:line="360" w:lineRule="auto"/>
        <w:jc w:val="left"/>
        <w:textAlignment w:val="center"/>
        <w:rPr>
          <w:color w:val="FF0000"/>
          <w:sz w:val="21"/>
        </w:rPr>
      </w:pPr>
      <w:r>
        <w:rPr>
          <w:color w:val="FF0000"/>
          <w:sz w:val="21"/>
        </w:rPr>
        <w:t>故选A。</w:t>
      </w:r>
    </w:p>
    <w:p w14:paraId="7D481AA3">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（2025·宁夏石嘴山·三模）</w:t>
      </w:r>
      <w:r>
        <w:rPr>
          <w:sz w:val="21"/>
        </w:rPr>
        <w:t>下列化学用语正确的是</w:t>
      </w:r>
    </w:p>
    <w:p w14:paraId="6F7B5F5D">
      <w:pPr>
        <w:shd w:val="clear" w:color="auto" w:fill="auto"/>
        <w:tabs>
          <w:tab w:val="left" w:pos="4156"/>
        </w:tabs>
        <w:spacing w:line="360" w:lineRule="auto"/>
        <w:ind w:left="380"/>
        <w:jc w:val="left"/>
        <w:textAlignment w:val="center"/>
        <w:rPr>
          <w:sz w:val="21"/>
        </w:rPr>
      </w:pPr>
      <w:r>
        <w:rPr>
          <w:sz w:val="21"/>
        </w:rPr>
        <w:t>A．</w:t>
      </w:r>
      <w:r>
        <w:object>
          <v:shape id="_x0000_i1411"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1411" DrawAspect="Content" ObjectID="_1468076111" r:id="rId796">
            <o:LockedField>false</o:LockedField>
          </o:OLEObject>
        </w:object>
      </w:r>
      <w:r>
        <w:rPr>
          <w:sz w:val="21"/>
        </w:rPr>
        <w:t xml:space="preserve"> 的电子式：</w:t>
      </w:r>
      <w:r>
        <w:rPr>
          <w:rFonts w:ascii="Times New Roman" w:hAnsi="Times New Roman" w:eastAsia="Times New Roman" w:cs="Times New Roman"/>
          <w:strike w:val="0"/>
          <w:kern w:val="0"/>
          <w:sz w:val="24"/>
          <w:szCs w:val="24"/>
          <w:u w:val="none"/>
        </w:rPr>
        <w:drawing>
          <wp:inline distT="0" distB="0" distL="114300" distR="114300">
            <wp:extent cx="619125" cy="238125"/>
            <wp:effectExtent l="0" t="0" r="5715" b="5715"/>
            <wp:docPr id="100135" name="图片 100135" descr="@@@3798f21c485043978c5a5f50d9d2c2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5" name="图片 100135" descr="@@@3798f21c485043978c5a5f50d9d2c2d3"/>
                    <pic:cNvPicPr>
                      <a:picLocks noChangeAspect="1"/>
                    </pic:cNvPicPr>
                  </pic:nvPicPr>
                  <pic:blipFill>
                    <a:blip r:embed="rId797"/>
                    <a:stretch>
                      <a:fillRect/>
                    </a:stretch>
                  </pic:blipFill>
                  <pic:spPr>
                    <a:xfrm>
                      <a:off x="0" y="0"/>
                      <a:ext cx="619125" cy="238125"/>
                    </a:xfrm>
                    <a:prstGeom prst="rect">
                      <a:avLst/>
                    </a:prstGeom>
                  </pic:spPr>
                </pic:pic>
              </a:graphicData>
            </a:graphic>
          </wp:inline>
        </w:drawing>
      </w:r>
      <w:r>
        <w:rPr>
          <w:sz w:val="21"/>
        </w:rPr>
        <w:tab/>
      </w:r>
      <w:r>
        <w:rPr>
          <w:sz w:val="21"/>
        </w:rPr>
        <w:t>B．基态碳原子的核外电子排布图：</w:t>
      </w:r>
      <w:r>
        <w:rPr>
          <w:rFonts w:ascii="Times New Roman" w:hAnsi="Times New Roman" w:eastAsia="Times New Roman" w:cs="Times New Roman"/>
          <w:strike w:val="0"/>
          <w:kern w:val="0"/>
          <w:sz w:val="24"/>
          <w:szCs w:val="24"/>
          <w:u w:val="none"/>
        </w:rPr>
        <w:drawing>
          <wp:inline distT="0" distB="0" distL="114300" distR="114300">
            <wp:extent cx="1209675" cy="419100"/>
            <wp:effectExtent l="0" t="0" r="9525" b="7620"/>
            <wp:docPr id="100137" name="图片 100137" descr="@@@6530b234177240c48d00ce3f2d88f3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 name="图片 100137" descr="@@@6530b234177240c48d00ce3f2d88f3b3"/>
                    <pic:cNvPicPr>
                      <a:picLocks noChangeAspect="1"/>
                    </pic:cNvPicPr>
                  </pic:nvPicPr>
                  <pic:blipFill>
                    <a:blip r:embed="rId798"/>
                    <a:stretch>
                      <a:fillRect/>
                    </a:stretch>
                  </pic:blipFill>
                  <pic:spPr>
                    <a:xfrm>
                      <a:off x="0" y="0"/>
                      <a:ext cx="1209675" cy="419100"/>
                    </a:xfrm>
                    <a:prstGeom prst="rect">
                      <a:avLst/>
                    </a:prstGeom>
                  </pic:spPr>
                </pic:pic>
              </a:graphicData>
            </a:graphic>
          </wp:inline>
        </w:drawing>
      </w:r>
    </w:p>
    <w:p w14:paraId="748FE6AC">
      <w:pPr>
        <w:shd w:val="clear" w:color="auto" w:fill="auto"/>
        <w:tabs>
          <w:tab w:val="left" w:pos="4156"/>
        </w:tabs>
        <w:spacing w:line="360" w:lineRule="auto"/>
        <w:ind w:left="380"/>
        <w:jc w:val="left"/>
        <w:textAlignment w:val="center"/>
        <w:rPr>
          <w:sz w:val="21"/>
        </w:rPr>
      </w:pPr>
      <w:r>
        <w:rPr>
          <w:sz w:val="21"/>
        </w:rPr>
        <w:t>C．乙炔的空间填充模型：</w:t>
      </w:r>
      <w:r>
        <w:rPr>
          <w:rFonts w:ascii="Times New Roman" w:hAnsi="Times New Roman" w:eastAsia="Times New Roman" w:cs="Times New Roman"/>
          <w:strike w:val="0"/>
          <w:kern w:val="0"/>
          <w:sz w:val="24"/>
          <w:szCs w:val="24"/>
          <w:u w:val="none"/>
        </w:rPr>
        <w:drawing>
          <wp:inline distT="0" distB="0" distL="114300" distR="114300">
            <wp:extent cx="581025" cy="295275"/>
            <wp:effectExtent l="0" t="0" r="13335" b="9525"/>
            <wp:docPr id="100139" name="图片 100139" descr="@@@8b70874f908041e89b724388e037c4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 name="图片 100139" descr="@@@8b70874f908041e89b724388e037c4c5"/>
                    <pic:cNvPicPr>
                      <a:picLocks noChangeAspect="1"/>
                    </pic:cNvPicPr>
                  </pic:nvPicPr>
                  <pic:blipFill>
                    <a:blip r:embed="rId799"/>
                    <a:stretch>
                      <a:fillRect/>
                    </a:stretch>
                  </pic:blipFill>
                  <pic:spPr>
                    <a:xfrm>
                      <a:off x="0" y="0"/>
                      <a:ext cx="581025" cy="295275"/>
                    </a:xfrm>
                    <a:prstGeom prst="rect">
                      <a:avLst/>
                    </a:prstGeom>
                  </pic:spPr>
                </pic:pic>
              </a:graphicData>
            </a:graphic>
          </wp:inline>
        </w:drawing>
      </w:r>
      <w:r>
        <w:rPr>
          <w:sz w:val="21"/>
        </w:rPr>
        <w:tab/>
      </w:r>
      <w:r>
        <w:rPr>
          <w:sz w:val="21"/>
        </w:rPr>
        <w:t>D．镁原子最外层电子的电子云轮廓图：</w:t>
      </w:r>
      <w:r>
        <w:rPr>
          <w:rFonts w:ascii="Times New Roman" w:hAnsi="Times New Roman" w:eastAsia="Times New Roman" w:cs="Times New Roman"/>
          <w:strike w:val="0"/>
          <w:kern w:val="0"/>
          <w:sz w:val="24"/>
          <w:szCs w:val="24"/>
          <w:u w:val="none"/>
        </w:rPr>
        <w:drawing>
          <wp:inline distT="0" distB="0" distL="114300" distR="114300">
            <wp:extent cx="609600" cy="504825"/>
            <wp:effectExtent l="0" t="0" r="0" b="13335"/>
            <wp:docPr id="100141" name="图片 100141" descr="@@@efd48e4b2db84c528effa9dcdba0e4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1" name="图片 100141" descr="@@@efd48e4b2db84c528effa9dcdba0e4f5"/>
                    <pic:cNvPicPr>
                      <a:picLocks noChangeAspect="1"/>
                    </pic:cNvPicPr>
                  </pic:nvPicPr>
                  <pic:blipFill>
                    <a:blip r:embed="rId800"/>
                    <a:stretch>
                      <a:fillRect/>
                    </a:stretch>
                  </pic:blipFill>
                  <pic:spPr>
                    <a:xfrm>
                      <a:off x="0" y="0"/>
                      <a:ext cx="609600" cy="504825"/>
                    </a:xfrm>
                    <a:prstGeom prst="rect">
                      <a:avLst/>
                    </a:prstGeom>
                  </pic:spPr>
                </pic:pic>
              </a:graphicData>
            </a:graphic>
          </wp:inline>
        </w:drawing>
      </w:r>
    </w:p>
    <w:p w14:paraId="4320018A">
      <w:pPr>
        <w:shd w:val="clear" w:color="auto" w:fill="auto"/>
        <w:spacing w:line="360" w:lineRule="auto"/>
        <w:jc w:val="left"/>
        <w:textAlignment w:val="center"/>
        <w:rPr>
          <w:color w:val="FF0000"/>
          <w:sz w:val="21"/>
        </w:rPr>
      </w:pPr>
      <w:r>
        <w:rPr>
          <w:color w:val="FF0000"/>
          <w:sz w:val="21"/>
        </w:rPr>
        <w:t>【答案】B</w:t>
      </w:r>
    </w:p>
    <w:p w14:paraId="2D148FB4">
      <w:pPr>
        <w:shd w:val="clear" w:color="auto" w:fill="auto"/>
        <w:spacing w:line="360" w:lineRule="auto"/>
        <w:jc w:val="left"/>
        <w:textAlignment w:val="center"/>
        <w:rPr>
          <w:color w:val="FF0000"/>
          <w:sz w:val="21"/>
        </w:rPr>
      </w:pPr>
      <w:r>
        <w:rPr>
          <w:color w:val="FF0000"/>
          <w:sz w:val="21"/>
        </w:rPr>
        <w:t>【详解】A．</w:t>
      </w:r>
      <w:r>
        <w:rPr>
          <w:color w:val="FF0000"/>
        </w:rPr>
        <w:object>
          <v:shape id="_x0000_i1412"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1412" DrawAspect="Content" ObjectID="_1468076112" r:id="rId801">
            <o:LockedField>false</o:LockedField>
          </o:OLEObject>
        </w:object>
      </w:r>
      <w:r>
        <w:rPr>
          <w:color w:val="FF0000"/>
          <w:sz w:val="21"/>
        </w:rPr>
        <w:t>是共价晶体，由原子构成，不存在单个分子，不能用电子式表示其结构，A错误；</w:t>
      </w:r>
    </w:p>
    <w:p w14:paraId="10E481EB">
      <w:pPr>
        <w:shd w:val="clear" w:color="auto" w:fill="auto"/>
        <w:spacing w:line="360" w:lineRule="auto"/>
        <w:jc w:val="left"/>
        <w:textAlignment w:val="center"/>
        <w:rPr>
          <w:color w:val="FF0000"/>
          <w:sz w:val="21"/>
        </w:rPr>
      </w:pPr>
      <w:r>
        <w:rPr>
          <w:color w:val="FF0000"/>
          <w:sz w:val="21"/>
        </w:rPr>
        <w:t>B．基态碳原子的核外电子排布式为</w:t>
      </w:r>
      <w:r>
        <w:rPr>
          <w:color w:val="FF0000"/>
        </w:rPr>
        <w:object>
          <v:shape id="_x0000_i1413" o:spt="75" alt="eqId799fd1e2acafe759329f9487a0ab389d" type="#_x0000_t75" style="height:15.95pt;width:44.85pt;" o:ole="t" filled="f" o:preferrelative="t" stroked="f" coordsize="21600,21600">
            <v:path/>
            <v:fill on="f" focussize="0,0"/>
            <v:stroke on="f"/>
            <v:imagedata r:id="rId803" o:title="eqId799fd1e2acafe759329f9487a0ab389d"/>
            <o:lock v:ext="edit" aspectratio="t"/>
            <w10:wrap type="none"/>
            <w10:anchorlock/>
          </v:shape>
          <o:OLEObject Type="Embed" ProgID="Equation.DSMT4" ShapeID="_x0000_i1413" DrawAspect="Content" ObjectID="_1468076113" r:id="rId802">
            <o:LockedField>false</o:LockedField>
          </o:OLEObject>
        </w:object>
      </w:r>
      <w:r>
        <w:rPr>
          <w:color w:val="FF0000"/>
          <w:sz w:val="21"/>
        </w:rPr>
        <w:t>，核外电子排布图：</w:t>
      </w:r>
      <w:r>
        <w:rPr>
          <w:rFonts w:ascii="Times New Roman" w:hAnsi="Times New Roman" w:eastAsia="Times New Roman" w:cs="Times New Roman"/>
          <w:strike w:val="0"/>
          <w:color w:val="FF0000"/>
          <w:kern w:val="0"/>
          <w:sz w:val="24"/>
          <w:szCs w:val="24"/>
          <w:u w:val="none"/>
        </w:rPr>
        <w:drawing>
          <wp:inline distT="0" distB="0" distL="114300" distR="114300">
            <wp:extent cx="1209675" cy="419100"/>
            <wp:effectExtent l="0" t="0" r="9525" b="7620"/>
            <wp:docPr id="100143" name="图片 100143" descr="@@@6530b234177240c48d00ce3f2d88f3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3" name="图片 100143" descr="@@@6530b234177240c48d00ce3f2d88f3b3"/>
                    <pic:cNvPicPr>
                      <a:picLocks noChangeAspect="1"/>
                    </pic:cNvPicPr>
                  </pic:nvPicPr>
                  <pic:blipFill>
                    <a:blip r:embed="rId798"/>
                    <a:stretch>
                      <a:fillRect/>
                    </a:stretch>
                  </pic:blipFill>
                  <pic:spPr>
                    <a:xfrm>
                      <a:off x="0" y="0"/>
                      <a:ext cx="1209675" cy="419100"/>
                    </a:xfrm>
                    <a:prstGeom prst="rect">
                      <a:avLst/>
                    </a:prstGeom>
                  </pic:spPr>
                </pic:pic>
              </a:graphicData>
            </a:graphic>
          </wp:inline>
        </w:drawing>
      </w:r>
      <w:r>
        <w:rPr>
          <w:color w:val="FF0000"/>
          <w:sz w:val="21"/>
        </w:rPr>
        <w:t>，B正确；</w:t>
      </w:r>
    </w:p>
    <w:p w14:paraId="533014D4">
      <w:pPr>
        <w:shd w:val="clear" w:color="auto" w:fill="auto"/>
        <w:spacing w:line="360" w:lineRule="auto"/>
        <w:jc w:val="left"/>
        <w:textAlignment w:val="center"/>
        <w:rPr>
          <w:color w:val="FF0000"/>
          <w:sz w:val="21"/>
        </w:rPr>
      </w:pPr>
      <w:r>
        <w:rPr>
          <w:color w:val="FF0000"/>
          <w:sz w:val="21"/>
        </w:rPr>
        <w:t>C．所给模型是乙炔的球棍模型，不是空间填充模型，空间填充模型更强调原子的相对大小和空间占据情况，C错误；</w:t>
      </w:r>
    </w:p>
    <w:p w14:paraId="38C1AFFD">
      <w:pPr>
        <w:shd w:val="clear" w:color="auto" w:fill="auto"/>
        <w:spacing w:line="360" w:lineRule="auto"/>
        <w:jc w:val="left"/>
        <w:textAlignment w:val="center"/>
        <w:rPr>
          <w:color w:val="FF0000"/>
          <w:sz w:val="21"/>
        </w:rPr>
      </w:pPr>
      <w:r>
        <w:rPr>
          <w:color w:val="FF0000"/>
          <w:sz w:val="21"/>
        </w:rPr>
        <w:t>D．镁原子的核外电子排布为</w:t>
      </w:r>
      <w:r>
        <w:rPr>
          <w:color w:val="FF0000"/>
        </w:rPr>
        <w:object>
          <v:shape id="_x0000_i1414" o:spt="75" alt="eqId87f91790adb3124374931d1ab5eb81cf" type="#_x0000_t75" style="height:15.9pt;width:58.95pt;" o:ole="t" filled="f" o:preferrelative="t" stroked="f" coordsize="21600,21600">
            <v:path/>
            <v:fill on="f" focussize="0,0"/>
            <v:stroke on="f"/>
            <v:imagedata r:id="rId805" o:title="eqId87f91790adb3124374931d1ab5eb81cf"/>
            <o:lock v:ext="edit" aspectratio="t"/>
            <w10:wrap type="none"/>
            <w10:anchorlock/>
          </v:shape>
          <o:OLEObject Type="Embed" ProgID="Equation.DSMT4" ShapeID="_x0000_i1414" DrawAspect="Content" ObjectID="_1468076114" r:id="rId804">
            <o:LockedField>false</o:LockedField>
          </o:OLEObject>
        </w:object>
      </w:r>
      <w:r>
        <w:rPr>
          <w:color w:val="FF0000"/>
          <w:sz w:val="21"/>
        </w:rPr>
        <w:t xml:space="preserve">，最外层电子的电子云轮廓图应为球形，D错误； </w:t>
      </w:r>
    </w:p>
    <w:p w14:paraId="187BA6EB">
      <w:pPr>
        <w:shd w:val="clear" w:color="auto" w:fill="auto"/>
        <w:spacing w:line="360" w:lineRule="auto"/>
        <w:jc w:val="left"/>
        <w:textAlignment w:val="center"/>
        <w:rPr>
          <w:color w:val="FF0000"/>
          <w:sz w:val="21"/>
        </w:rPr>
      </w:pPr>
      <w:r>
        <w:rPr>
          <w:color w:val="FF0000"/>
          <w:sz w:val="21"/>
        </w:rPr>
        <w:t>故选B。</w:t>
      </w:r>
    </w:p>
    <w:p w14:paraId="28839E2E">
      <w:pPr>
        <w:shd w:val="clear" w:color="auto" w:fill="auto"/>
        <w:spacing w:line="360" w:lineRule="auto"/>
        <w:jc w:val="left"/>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阿伏加德罗常数</w:t>
      </w:r>
    </w:p>
    <w:p w14:paraId="0272EBB1">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（2025·河北保定·三模）</w:t>
      </w:r>
      <w:r>
        <w:rPr>
          <w:sz w:val="21"/>
        </w:rPr>
        <w:t>设</w:t>
      </w:r>
      <w:r>
        <w:object>
          <v:shape id="_x0000_i1415"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415" DrawAspect="Content" ObjectID="_1468076115" r:id="rId806">
            <o:LockedField>false</o:LockedField>
          </o:OLEObject>
        </w:object>
      </w:r>
      <w:r>
        <w:rPr>
          <w:sz w:val="21"/>
        </w:rPr>
        <w:t>为阿伏加德罗常数的值，下列说法正确的是</w:t>
      </w:r>
    </w:p>
    <w:p w14:paraId="47E5D952">
      <w:pPr>
        <w:shd w:val="clear" w:color="auto" w:fill="auto"/>
        <w:spacing w:line="360" w:lineRule="auto"/>
        <w:ind w:left="380"/>
        <w:jc w:val="left"/>
        <w:textAlignment w:val="center"/>
        <w:rPr>
          <w:sz w:val="21"/>
        </w:rPr>
      </w:pPr>
      <w:r>
        <w:rPr>
          <w:sz w:val="21"/>
        </w:rPr>
        <w:t>A．</w:t>
      </w:r>
      <w:r>
        <w:object>
          <v:shape id="_x0000_i1416" o:spt="75" alt="eqIda1891bde1eb26594b08eb8df9ee49289" type="#_x0000_t75" style="height:15.9pt;width:30.75pt;" o:ole="t" filled="f" o:preferrelative="t" stroked="f" coordsize="21600,21600">
            <v:path/>
            <v:fill on="f" focussize="0,0"/>
            <v:stroke on="f"/>
            <v:imagedata r:id="rId808" o:title="eqIda1891bde1eb26594b08eb8df9ee49289"/>
            <o:lock v:ext="edit" aspectratio="t"/>
            <w10:wrap type="none"/>
            <w10:anchorlock/>
          </v:shape>
          <o:OLEObject Type="Embed" ProgID="Equation.DSMT4" ShapeID="_x0000_i1416" DrawAspect="Content" ObjectID="_1468076116" r:id="rId807">
            <o:LockedField>false</o:LockedField>
          </o:OLEObject>
        </w:object>
      </w:r>
      <w:r>
        <w:rPr>
          <w:sz w:val="21"/>
        </w:rPr>
        <w:t>含</w:t>
      </w:r>
      <w:r>
        <w:object>
          <v:shape id="_x0000_i1417" o:spt="75" alt="eqId863e25133c50796285c241e4825eba23" type="#_x0000_t75" style="height:8.75pt;width:8.75pt;" o:ole="t" filled="f" o:preferrelative="t" stroked="f" coordsize="21600,21600">
            <v:path/>
            <v:fill on="f" focussize="0,0"/>
            <v:stroke on="f"/>
            <v:imagedata r:id="rId810" o:title="eqId863e25133c50796285c241e4825eba23"/>
            <o:lock v:ext="edit" aspectratio="t"/>
            <w10:wrap type="none"/>
            <w10:anchorlock/>
          </v:shape>
          <o:OLEObject Type="Embed" ProgID="Equation.DSMT4" ShapeID="_x0000_i1417" DrawAspect="Content" ObjectID="_1468076117" r:id="rId809">
            <o:LockedField>false</o:LockedField>
          </o:OLEObject>
        </w:object>
      </w:r>
      <w:r>
        <w:rPr>
          <w:sz w:val="21"/>
        </w:rPr>
        <w:t>键数目为</w:t>
      </w:r>
      <w:r>
        <w:object>
          <v:shape id="_x0000_i1418" o:spt="75" alt="eqId8cf09f00cc141668d40977f4e924a6f9" type="#_x0000_t75" style="height:15.95pt;width:21.95pt;" o:ole="t" filled="f" o:preferrelative="t" stroked="f" coordsize="21600,21600">
            <v:path/>
            <v:fill on="f" focussize="0,0"/>
            <v:stroke on="f"/>
            <v:imagedata r:id="rId812" o:title="eqId8cf09f00cc141668d40977f4e924a6f9"/>
            <o:lock v:ext="edit" aspectratio="t"/>
            <w10:wrap type="none"/>
            <w10:anchorlock/>
          </v:shape>
          <o:OLEObject Type="Embed" ProgID="Equation.DSMT4" ShapeID="_x0000_i1418" DrawAspect="Content" ObjectID="_1468076118" r:id="rId811">
            <o:LockedField>false</o:LockedField>
          </o:OLEObject>
        </w:object>
      </w:r>
    </w:p>
    <w:p w14:paraId="38B9D0AD">
      <w:pPr>
        <w:shd w:val="clear" w:color="auto" w:fill="auto"/>
        <w:spacing w:line="360" w:lineRule="auto"/>
        <w:ind w:left="380"/>
        <w:jc w:val="left"/>
        <w:textAlignment w:val="center"/>
        <w:rPr>
          <w:sz w:val="21"/>
        </w:rPr>
      </w:pPr>
      <w:r>
        <w:rPr>
          <w:sz w:val="21"/>
        </w:rPr>
        <w:t>B．1mol硝基</w:t>
      </w:r>
      <w:r>
        <w:object>
          <v:shape id="_x0000_i1419" o:spt="75" alt="eqIda05f69ee0cdd682fcecd9a3b645fb958" type="#_x0000_t75" style="height:17.9pt;width:37.8pt;" o:ole="t" filled="f" o:preferrelative="t" stroked="f" coordsize="21600,21600">
            <v:path/>
            <v:fill on="f" focussize="0,0"/>
            <v:stroke on="f"/>
            <v:imagedata r:id="rId814" o:title="eqIda05f69ee0cdd682fcecd9a3b645fb958"/>
            <o:lock v:ext="edit" aspectratio="t"/>
            <w10:wrap type="none"/>
            <w10:anchorlock/>
          </v:shape>
          <o:OLEObject Type="Embed" ProgID="Equation.DSMT4" ShapeID="_x0000_i1419" DrawAspect="Content" ObjectID="_1468076119" r:id="rId813">
            <o:LockedField>false</o:LockedField>
          </o:OLEObject>
        </w:object>
      </w:r>
      <w:r>
        <w:rPr>
          <w:sz w:val="21"/>
        </w:rPr>
        <w:t>与46g二氧化氮</w:t>
      </w:r>
      <w:r>
        <w:object>
          <v:shape id="_x0000_i1420" o:spt="75" alt="eqId99c88e3beaf2cdc0f127f77183288003" type="#_x0000_t75" style="height:17.6pt;width:31.65pt;" o:ole="t" filled="f" o:preferrelative="t" stroked="f" coordsize="21600,21600">
            <v:path/>
            <v:fill on="f" focussize="0,0"/>
            <v:stroke on="f"/>
            <v:imagedata r:id="rId816" o:title="eqId99c88e3beaf2cdc0f127f77183288003"/>
            <o:lock v:ext="edit" aspectratio="t"/>
            <w10:wrap type="none"/>
            <w10:anchorlock/>
          </v:shape>
          <o:OLEObject Type="Embed" ProgID="Equation.DSMT4" ShapeID="_x0000_i1420" DrawAspect="Content" ObjectID="_1468076120" r:id="rId815">
            <o:LockedField>false</o:LockedField>
          </o:OLEObject>
        </w:object>
      </w:r>
      <w:r>
        <w:rPr>
          <w:sz w:val="21"/>
        </w:rPr>
        <w:t>所含的电子数均为</w:t>
      </w:r>
      <w:r>
        <w:object>
          <v:shape id="_x0000_i1421" o:spt="75" alt="eqIdc91e2293cabbf7fcba4cc4916311e574" type="#_x0000_t75" style="height:15.95pt;width:27.25pt;" o:ole="t" filled="f" o:preferrelative="t" stroked="f" coordsize="21600,21600">
            <v:path/>
            <v:fill on="f" focussize="0,0"/>
            <v:stroke on="f"/>
            <v:imagedata r:id="rId818" o:title="eqIdc91e2293cabbf7fcba4cc4916311e574"/>
            <o:lock v:ext="edit" aspectratio="t"/>
            <w10:wrap type="none"/>
            <w10:anchorlock/>
          </v:shape>
          <o:OLEObject Type="Embed" ProgID="Equation.DSMT4" ShapeID="_x0000_i1421" DrawAspect="Content" ObjectID="_1468076121" r:id="rId817">
            <o:LockedField>false</o:LockedField>
          </o:OLEObject>
        </w:object>
      </w:r>
    </w:p>
    <w:p w14:paraId="4CBA99AE">
      <w:pPr>
        <w:shd w:val="clear" w:color="auto" w:fill="auto"/>
        <w:spacing w:line="360" w:lineRule="auto"/>
        <w:ind w:left="380"/>
        <w:jc w:val="left"/>
        <w:textAlignment w:val="center"/>
        <w:rPr>
          <w:sz w:val="21"/>
        </w:rPr>
      </w:pPr>
      <w:r>
        <w:rPr>
          <w:sz w:val="21"/>
        </w:rPr>
        <w:t>C．</w:t>
      </w:r>
      <w:r>
        <w:object>
          <v:shape id="_x0000_i1422" o:spt="75" alt="eqIdcb6abc2e7ace0fc66e699d3201d71c92" type="#_x0000_t75" style="height:13.9pt;width:42.2pt;" o:ole="t" filled="f" o:preferrelative="t" stroked="f" coordsize="21600,21600">
            <v:path/>
            <v:fill on="f" focussize="0,0"/>
            <v:stroke on="f"/>
            <v:imagedata r:id="rId820" o:title="eqIdcb6abc2e7ace0fc66e699d3201d71c92"/>
            <o:lock v:ext="edit" aspectratio="t"/>
            <w10:wrap type="none"/>
            <w10:anchorlock/>
          </v:shape>
          <o:OLEObject Type="Embed" ProgID="Equation.DSMT4" ShapeID="_x0000_i1422" DrawAspect="Content" ObjectID="_1468076122" r:id="rId819">
            <o:LockedField>false</o:LockedField>
          </o:OLEObject>
        </w:object>
      </w:r>
      <w:r>
        <w:rPr>
          <w:sz w:val="21"/>
        </w:rPr>
        <w:t>的醋酸铵溶液中，由水电离出的氢离子数为</w:t>
      </w:r>
      <w:r>
        <w:object>
          <v:shape id="_x0000_i1423" o:spt="75" alt="eqIdcd55c784161b366da772de616b0b99c6" type="#_x0000_t75" style="height:16.7pt;width:34.3pt;" o:ole="t" filled="f" o:preferrelative="t" stroked="f" coordsize="21600,21600">
            <v:path/>
            <v:fill on="f" focussize="0,0"/>
            <v:stroke on="f"/>
            <v:imagedata r:id="rId822" o:title="eqIdcd55c784161b366da772de616b0b99c6"/>
            <o:lock v:ext="edit" aspectratio="t"/>
            <w10:wrap type="none"/>
            <w10:anchorlock/>
          </v:shape>
          <o:OLEObject Type="Embed" ProgID="Equation.DSMT4" ShapeID="_x0000_i1423" DrawAspect="Content" ObjectID="_1468076123" r:id="rId821">
            <o:LockedField>false</o:LockedField>
          </o:OLEObject>
        </w:object>
      </w:r>
    </w:p>
    <w:p w14:paraId="4AD180C2">
      <w:pPr>
        <w:shd w:val="clear" w:color="auto" w:fill="auto"/>
        <w:spacing w:line="360" w:lineRule="auto"/>
        <w:ind w:left="380"/>
        <w:jc w:val="left"/>
        <w:textAlignment w:val="center"/>
        <w:rPr>
          <w:sz w:val="21"/>
        </w:rPr>
      </w:pPr>
      <w:r>
        <w:rPr>
          <w:sz w:val="21"/>
        </w:rPr>
        <w:t>D．100g质量分数为46%的酒精溶液中含有O—H键的数目为</w:t>
      </w:r>
      <w:r>
        <w:object>
          <v:shape id="_x0000_i1424"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424" DrawAspect="Content" ObjectID="_1468076124" r:id="rId823">
            <o:LockedField>false</o:LockedField>
          </o:OLEObject>
        </w:object>
      </w:r>
    </w:p>
    <w:p w14:paraId="1CBCEB84">
      <w:pPr>
        <w:shd w:val="clear" w:color="auto" w:fill="auto"/>
        <w:spacing w:line="360" w:lineRule="auto"/>
        <w:jc w:val="left"/>
        <w:textAlignment w:val="center"/>
        <w:rPr>
          <w:color w:val="FF0000"/>
          <w:sz w:val="21"/>
        </w:rPr>
      </w:pPr>
      <w:r>
        <w:rPr>
          <w:color w:val="FF0000"/>
          <w:sz w:val="21"/>
        </w:rPr>
        <w:t>【答案】B</w:t>
      </w:r>
    </w:p>
    <w:p w14:paraId="7C9C0A29">
      <w:pPr>
        <w:shd w:val="clear" w:color="auto" w:fill="auto"/>
        <w:spacing w:line="360" w:lineRule="auto"/>
        <w:jc w:val="left"/>
        <w:textAlignment w:val="center"/>
        <w:rPr>
          <w:color w:val="FF0000"/>
          <w:sz w:val="21"/>
        </w:rPr>
      </w:pPr>
      <w:r>
        <w:rPr>
          <w:color w:val="FF0000"/>
          <w:sz w:val="21"/>
        </w:rPr>
        <w:t>【详解】A．P</w:t>
      </w:r>
      <w:r>
        <w:rPr>
          <w:color w:val="FF0000"/>
          <w:sz w:val="21"/>
          <w:vertAlign w:val="subscript"/>
        </w:rPr>
        <w:t>4</w:t>
      </w:r>
      <w:r>
        <w:rPr>
          <w:color w:val="FF0000"/>
          <w:sz w:val="21"/>
        </w:rPr>
        <w:t>分子结构为正四面体，每个P</w:t>
      </w:r>
      <w:r>
        <w:rPr>
          <w:color w:val="FF0000"/>
          <w:sz w:val="21"/>
          <w:vertAlign w:val="subscript"/>
        </w:rPr>
        <w:t>4</w:t>
      </w:r>
      <w:r>
        <w:rPr>
          <w:color w:val="FF0000"/>
          <w:sz w:val="21"/>
        </w:rPr>
        <w:t>分子含6个P -P</w:t>
      </w:r>
      <w:r>
        <w:rPr>
          <w:color w:val="FF0000"/>
        </w:rPr>
        <w:object>
          <v:shape id="_x0000_i1425" o:spt="75" alt="eqId863e25133c50796285c241e4825eba23" type="#_x0000_t75" style="height:8.75pt;width:8.75pt;" o:ole="t" filled="f" o:preferrelative="t" stroked="f" coordsize="21600,21600">
            <v:path/>
            <v:fill on="f" focussize="0,0"/>
            <v:stroke on="f"/>
            <v:imagedata r:id="rId810" o:title="eqId863e25133c50796285c241e4825eba23"/>
            <o:lock v:ext="edit" aspectratio="t"/>
            <w10:wrap type="none"/>
            <w10:anchorlock/>
          </v:shape>
          <o:OLEObject Type="Embed" ProgID="Equation.DSMT4" ShapeID="_x0000_i1425" DrawAspect="Content" ObjectID="_1468076125" r:id="rId824">
            <o:LockedField>false</o:LockedField>
          </o:OLEObject>
        </w:object>
      </w:r>
      <w:r>
        <w:rPr>
          <w:color w:val="FF0000"/>
          <w:sz w:val="21"/>
        </w:rPr>
        <w:t>键，1molP</w:t>
      </w:r>
      <w:r>
        <w:rPr>
          <w:color w:val="FF0000"/>
          <w:sz w:val="21"/>
          <w:vertAlign w:val="subscript"/>
        </w:rPr>
        <w:t>4</w:t>
      </w:r>
      <w:r>
        <w:rPr>
          <w:color w:val="FF0000"/>
          <w:sz w:val="21"/>
        </w:rPr>
        <w:t>含</w:t>
      </w:r>
      <w:r>
        <w:rPr>
          <w:color w:val="FF0000"/>
        </w:rPr>
        <w:object>
          <v:shape id="_x0000_i1426" o:spt="75" alt="eqId863e25133c50796285c241e4825eba23" type="#_x0000_t75" style="height:8.75pt;width:8.75pt;" o:ole="t" filled="f" o:preferrelative="t" stroked="f" coordsize="21600,21600">
            <v:path/>
            <v:fill on="f" focussize="0,0"/>
            <v:stroke on="f"/>
            <v:imagedata r:id="rId810" o:title="eqId863e25133c50796285c241e4825eba23"/>
            <o:lock v:ext="edit" aspectratio="t"/>
            <w10:wrap type="none"/>
            <w10:anchorlock/>
          </v:shape>
          <o:OLEObject Type="Embed" ProgID="Equation.DSMT4" ShapeID="_x0000_i1426" DrawAspect="Content" ObjectID="_1468076126" r:id="rId825">
            <o:LockedField>false</o:LockedField>
          </o:OLEObject>
        </w:object>
      </w:r>
      <w:r>
        <w:rPr>
          <w:color w:val="FF0000"/>
          <w:sz w:val="21"/>
        </w:rPr>
        <w:t>键数应为</w:t>
      </w:r>
      <w:r>
        <w:rPr>
          <w:color w:val="FF0000"/>
        </w:rPr>
        <w:object>
          <v:shape id="_x0000_i1427" o:spt="75" alt="eqIdc25c21854ef540d8af1c2c4a5a9b8143" type="#_x0000_t75" style="height:15.8pt;width:21.95pt;" o:ole="t" filled="f" o:preferrelative="t" stroked="f" coordsize="21600,21600">
            <v:path/>
            <v:fill on="f" focussize="0,0"/>
            <v:stroke on="f"/>
            <v:imagedata r:id="rId518" o:title="eqIdc25c21854ef540d8af1c2c4a5a9b8143"/>
            <o:lock v:ext="edit" aspectratio="t"/>
            <w10:wrap type="none"/>
            <w10:anchorlock/>
          </v:shape>
          <o:OLEObject Type="Embed" ProgID="Equation.DSMT4" ShapeID="_x0000_i1427" DrawAspect="Content" ObjectID="_1468076127" r:id="rId826">
            <o:LockedField>false</o:LockedField>
          </o:OLEObject>
        </w:object>
      </w:r>
      <w:r>
        <w:rPr>
          <w:color w:val="FF0000"/>
          <w:sz w:val="21"/>
        </w:rPr>
        <w:t>，A错误；</w:t>
      </w:r>
    </w:p>
    <w:p w14:paraId="6440D8B8">
      <w:pPr>
        <w:shd w:val="clear" w:color="auto" w:fill="auto"/>
        <w:spacing w:line="360" w:lineRule="auto"/>
        <w:jc w:val="left"/>
        <w:textAlignment w:val="center"/>
        <w:rPr>
          <w:color w:val="FF0000"/>
          <w:sz w:val="21"/>
        </w:rPr>
      </w:pPr>
      <w:r>
        <w:rPr>
          <w:color w:val="FF0000"/>
          <w:sz w:val="21"/>
        </w:rPr>
        <w:t>B．硝基(-NO</w:t>
      </w:r>
      <w:r>
        <w:rPr>
          <w:color w:val="FF0000"/>
          <w:sz w:val="21"/>
          <w:vertAlign w:val="subscript"/>
        </w:rPr>
        <w:t>2</w:t>
      </w:r>
      <w:r>
        <w:rPr>
          <w:color w:val="FF0000"/>
          <w:sz w:val="21"/>
        </w:rPr>
        <w:t>)、NO</w:t>
      </w:r>
      <w:r>
        <w:rPr>
          <w:color w:val="FF0000"/>
          <w:sz w:val="21"/>
          <w:vertAlign w:val="subscript"/>
        </w:rPr>
        <w:t>2</w:t>
      </w:r>
      <w:r>
        <w:rPr>
          <w:color w:val="FF0000"/>
          <w:sz w:val="21"/>
        </w:rPr>
        <w:t>分子中电子数均为23（N有7个电子，O有8个电子，7 + 8×2 = 23 ），46gNO</w:t>
      </w:r>
      <w:r>
        <w:rPr>
          <w:color w:val="FF0000"/>
          <w:sz w:val="21"/>
          <w:vertAlign w:val="subscript"/>
        </w:rPr>
        <w:t>2</w:t>
      </w:r>
      <w:r>
        <w:rPr>
          <w:color w:val="FF0000"/>
          <w:sz w:val="21"/>
        </w:rPr>
        <w:t>物质的量为1mol，所以1mol硝基(-NO</w:t>
      </w:r>
      <w:r>
        <w:rPr>
          <w:color w:val="FF0000"/>
          <w:sz w:val="21"/>
          <w:vertAlign w:val="subscript"/>
        </w:rPr>
        <w:t>2</w:t>
      </w:r>
      <w:r>
        <w:rPr>
          <w:color w:val="FF0000"/>
          <w:sz w:val="21"/>
        </w:rPr>
        <w:t>)与46g NO</w:t>
      </w:r>
      <w:r>
        <w:rPr>
          <w:color w:val="FF0000"/>
          <w:sz w:val="21"/>
          <w:vertAlign w:val="subscript"/>
        </w:rPr>
        <w:t>2</w:t>
      </w:r>
      <w:r>
        <w:rPr>
          <w:color w:val="FF0000"/>
          <w:sz w:val="21"/>
        </w:rPr>
        <w:t>所含电子数均为</w:t>
      </w:r>
      <w:r>
        <w:rPr>
          <w:color w:val="FF0000"/>
        </w:rPr>
        <w:object>
          <v:shape id="_x0000_i1428" o:spt="75" alt="eqIdc91e2293cabbf7fcba4cc4916311e574" type="#_x0000_t75" style="height:15.95pt;width:27.25pt;" o:ole="t" filled="f" o:preferrelative="t" stroked="f" coordsize="21600,21600">
            <v:path/>
            <v:fill on="f" focussize="0,0"/>
            <v:stroke on="f"/>
            <v:imagedata r:id="rId818" o:title="eqIdc91e2293cabbf7fcba4cc4916311e574"/>
            <o:lock v:ext="edit" aspectratio="t"/>
            <w10:wrap type="none"/>
            <w10:anchorlock/>
          </v:shape>
          <o:OLEObject Type="Embed" ProgID="Equation.DSMT4" ShapeID="_x0000_i1428" DrawAspect="Content" ObjectID="_1468076128" r:id="rId827">
            <o:LockedField>false</o:LockedField>
          </o:OLEObject>
        </w:object>
      </w:r>
      <w:r>
        <w:rPr>
          <w:color w:val="FF0000"/>
          <w:sz w:val="21"/>
        </w:rPr>
        <w:t>，B正确;</w:t>
      </w:r>
    </w:p>
    <w:p w14:paraId="366BC271">
      <w:pPr>
        <w:shd w:val="clear" w:color="auto" w:fill="auto"/>
        <w:spacing w:line="360" w:lineRule="auto"/>
        <w:jc w:val="left"/>
        <w:textAlignment w:val="center"/>
        <w:rPr>
          <w:color w:val="FF0000"/>
          <w:sz w:val="21"/>
        </w:rPr>
      </w:pPr>
      <w:r>
        <w:rPr>
          <w:color w:val="FF0000"/>
          <w:sz w:val="21"/>
        </w:rPr>
        <w:t>C． 醋酸铵溶液中CH</w:t>
      </w:r>
      <w:r>
        <w:rPr>
          <w:color w:val="FF0000"/>
          <w:sz w:val="21"/>
          <w:vertAlign w:val="subscript"/>
        </w:rPr>
        <w:t>3</w:t>
      </w:r>
      <w:r>
        <w:rPr>
          <w:color w:val="FF0000"/>
          <w:sz w:val="21"/>
        </w:rPr>
        <w:t>COO</w:t>
      </w:r>
      <w:r>
        <w:rPr>
          <w:color w:val="FF0000"/>
          <w:sz w:val="21"/>
          <w:vertAlign w:val="superscript"/>
        </w:rPr>
        <w:t>-</w:t>
      </w:r>
      <w:r>
        <w:rPr>
          <w:color w:val="FF0000"/>
          <w:sz w:val="21"/>
        </w:rPr>
        <w:t>和</w:t>
      </w:r>
      <w:r>
        <w:rPr>
          <w:color w:val="FF0000"/>
        </w:rPr>
        <w:object>
          <v:shape id="_x0000_i1429" o:spt="75" alt="eqId22b84c78dae7945c7893ab4125a05ab5" type="#_x0000_t75" style="height:16.3pt;width:22.85pt;" o:ole="t" filled="f" o:preferrelative="t" stroked="f" coordsize="21600,21600">
            <v:path/>
            <v:fill on="f" focussize="0,0"/>
            <v:stroke on="f"/>
            <v:imagedata r:id="rId673" o:title="eqId22b84c78dae7945c7893ab4125a05ab5"/>
            <o:lock v:ext="edit" aspectratio="t"/>
            <w10:wrap type="none"/>
            <w10:anchorlock/>
          </v:shape>
          <o:OLEObject Type="Embed" ProgID="Equation.DSMT4" ShapeID="_x0000_i1429" DrawAspect="Content" ObjectID="_1468076129" r:id="rId828">
            <o:LockedField>false</o:LockedField>
          </o:OLEObject>
        </w:object>
      </w:r>
      <w:r>
        <w:rPr>
          <w:color w:val="FF0000"/>
          <w:sz w:val="21"/>
        </w:rPr>
        <w:t>都水解，促进水的电离，pH = 7时，醋酸铵中阴阳离子促进水的电离产生的</w:t>
      </w:r>
      <w:r>
        <w:rPr>
          <w:color w:val="FF0000"/>
        </w:rPr>
        <w:object>
          <v:shape id="_x0000_i1430"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1430" DrawAspect="Content" ObjectID="_1468076130" r:id="rId829">
            <o:LockedField>false</o:LockedField>
          </o:OLEObject>
        </w:object>
      </w:r>
      <w:r>
        <w:rPr>
          <w:color w:val="FF0000"/>
          <w:sz w:val="21"/>
        </w:rPr>
        <w:t>和</w:t>
      </w:r>
      <w:r>
        <w:rPr>
          <w:color w:val="FF0000"/>
        </w:rPr>
        <w:object>
          <v:shape id="_x0000_i1431" o:spt="75" alt="eqId5287325d4052f981dd5f333f68c3f3d3" type="#_x0000_t75" style="height:14.2pt;width:21.1pt;" o:ole="t" filled="f" o:preferrelative="t" stroked="f" coordsize="21600,21600">
            <v:path/>
            <v:fill on="f" focussize="0,0"/>
            <v:stroke on="f"/>
            <v:imagedata r:id="rId832" o:title="eqId5287325d4052f981dd5f333f68c3f3d3"/>
            <o:lock v:ext="edit" aspectratio="t"/>
            <w10:wrap type="none"/>
            <w10:anchorlock/>
          </v:shape>
          <o:OLEObject Type="Embed" ProgID="Equation.DSMT4" ShapeID="_x0000_i1431" DrawAspect="Content" ObjectID="_1468076131" r:id="rId831">
            <o:LockedField>false</o:LockedField>
          </o:OLEObject>
        </w:object>
      </w:r>
      <w:r>
        <w:rPr>
          <w:color w:val="FF0000"/>
          <w:sz w:val="21"/>
        </w:rPr>
        <w:t>程度相等，且浓度大于10</w:t>
      </w:r>
      <w:r>
        <w:rPr>
          <w:color w:val="FF0000"/>
          <w:sz w:val="21"/>
          <w:vertAlign w:val="superscript"/>
        </w:rPr>
        <w:t>-7</w:t>
      </w:r>
      <w:r>
        <w:rPr>
          <w:color w:val="FF0000"/>
          <w:sz w:val="21"/>
        </w:rPr>
        <w:t>mol/L，C错误;</w:t>
      </w:r>
    </w:p>
    <w:p w14:paraId="3DFC7CCC">
      <w:pPr>
        <w:shd w:val="clear" w:color="auto" w:fill="auto"/>
        <w:spacing w:line="360" w:lineRule="auto"/>
        <w:jc w:val="left"/>
        <w:textAlignment w:val="center"/>
        <w:rPr>
          <w:color w:val="FF0000"/>
          <w:sz w:val="21"/>
        </w:rPr>
      </w:pPr>
      <w:r>
        <w:rPr>
          <w:color w:val="FF0000"/>
          <w:sz w:val="21"/>
        </w:rPr>
        <w:t xml:space="preserve"> D．酒精溶液中，酒精(C</w:t>
      </w:r>
      <w:r>
        <w:rPr>
          <w:color w:val="FF0000"/>
          <w:sz w:val="21"/>
          <w:vertAlign w:val="subscript"/>
        </w:rPr>
        <w:t>2</w:t>
      </w:r>
      <w:r>
        <w:rPr>
          <w:color w:val="FF0000"/>
          <w:sz w:val="21"/>
        </w:rPr>
        <w:t>H</w:t>
      </w:r>
      <w:r>
        <w:rPr>
          <w:color w:val="FF0000"/>
          <w:sz w:val="21"/>
          <w:vertAlign w:val="subscript"/>
        </w:rPr>
        <w:t>5</w:t>
      </w:r>
      <w:r>
        <w:rPr>
          <w:color w:val="FF0000"/>
          <w:sz w:val="21"/>
        </w:rPr>
        <w:t>OH)和水都含O-H键。100g质量分数为46%的酒精溶液中，酒精质量为46g（1mol，含1molO - H键 ），水质量为54g（3mol，含3molO - H键 ），所以O - H键总数为4</w:t>
      </w:r>
      <w:r>
        <w:rPr>
          <w:color w:val="FF0000"/>
        </w:rPr>
        <w:object>
          <v:shape id="_x0000_i1432"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432" DrawAspect="Content" ObjectID="_1468076132" r:id="rId833">
            <o:LockedField>false</o:LockedField>
          </o:OLEObject>
        </w:object>
      </w:r>
      <w:r>
        <w:rPr>
          <w:color w:val="FF0000"/>
          <w:sz w:val="21"/>
        </w:rPr>
        <w:t>，D错误;</w:t>
      </w:r>
    </w:p>
    <w:p w14:paraId="6F58F2F8">
      <w:pPr>
        <w:shd w:val="clear" w:color="auto" w:fill="auto"/>
        <w:spacing w:line="360" w:lineRule="auto"/>
        <w:jc w:val="left"/>
        <w:textAlignment w:val="center"/>
        <w:rPr>
          <w:color w:val="FF0000"/>
          <w:sz w:val="21"/>
        </w:rPr>
      </w:pPr>
      <w:r>
        <w:rPr>
          <w:color w:val="FF0000"/>
          <w:sz w:val="21"/>
        </w:rPr>
        <w:t>故答案选B。</w:t>
      </w:r>
    </w:p>
    <w:p w14:paraId="5C8D963E">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（2025·河北衡水·一模）</w:t>
      </w:r>
      <w:r>
        <w:rPr>
          <w:sz w:val="21"/>
        </w:rPr>
        <w:t>已知</w:t>
      </w:r>
      <w:r>
        <w:object>
          <v:shape id="_x0000_i1433"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433" DrawAspect="Content" ObjectID="_1468076133" r:id="rId834">
            <o:LockedField>false</o:LockedField>
          </o:OLEObject>
        </w:object>
      </w:r>
      <w:r>
        <w:rPr>
          <w:sz w:val="21"/>
        </w:rPr>
        <w:t>为阿伏加德罗常数的值，下列说法正确的是</w:t>
      </w:r>
    </w:p>
    <w:p w14:paraId="643C8B7A">
      <w:pPr>
        <w:shd w:val="clear" w:color="auto" w:fill="auto"/>
        <w:spacing w:line="360" w:lineRule="auto"/>
        <w:ind w:left="380"/>
        <w:jc w:val="left"/>
        <w:textAlignment w:val="center"/>
        <w:rPr>
          <w:sz w:val="21"/>
        </w:rPr>
      </w:pPr>
      <w:r>
        <w:rPr>
          <w:sz w:val="21"/>
        </w:rPr>
        <w:t>A．向</w:t>
      </w:r>
      <w:r>
        <w:object>
          <v:shape id="_x0000_i1434" o:spt="75" alt="eqIdfa17e557e842a2930f060a977e94964b" type="#_x0000_t75" style="height:16.7pt;width:107.3pt;" o:ole="t" filled="f" o:preferrelative="t" stroked="f" coordsize="21600,21600">
            <v:path/>
            <v:fill on="f" focussize="0,0"/>
            <v:stroke on="f"/>
            <v:imagedata r:id="rId837" o:title="eqIdfa17e557e842a2930f060a977e94964b"/>
            <o:lock v:ext="edit" aspectratio="t"/>
            <w10:wrap type="none"/>
            <w10:anchorlock/>
          </v:shape>
          <o:OLEObject Type="Embed" ProgID="Equation.DSMT4" ShapeID="_x0000_i1434" DrawAspect="Content" ObjectID="_1468076134" r:id="rId836">
            <o:LockedField>false</o:LockedField>
          </o:OLEObject>
        </w:object>
      </w:r>
      <w:r>
        <w:rPr>
          <w:sz w:val="21"/>
        </w:rPr>
        <w:t>溶液通氨气至中性，铵根离子数小于</w:t>
      </w:r>
      <w:r>
        <w:object>
          <v:shape id="_x0000_i1435" o:spt="75" alt="eqId787981db29ae1f9b7b9e90a8118fdbd2" type="#_x0000_t75" style="height:15.7pt;width:28.15pt;" o:ole="t" filled="f" o:preferrelative="t" stroked="f" coordsize="21600,21600">
            <v:path/>
            <v:fill on="f" focussize="0,0"/>
            <v:stroke on="f"/>
            <v:imagedata r:id="rId839" o:title="eqId787981db29ae1f9b7b9e90a8118fdbd2"/>
            <o:lock v:ext="edit" aspectratio="t"/>
            <w10:wrap type="none"/>
            <w10:anchorlock/>
          </v:shape>
          <o:OLEObject Type="Embed" ProgID="Equation.DSMT4" ShapeID="_x0000_i1435" DrawAspect="Content" ObjectID="_1468076135" r:id="rId838">
            <o:LockedField>false</o:LockedField>
          </o:OLEObject>
        </w:object>
      </w:r>
    </w:p>
    <w:p w14:paraId="3F23B618">
      <w:pPr>
        <w:shd w:val="clear" w:color="auto" w:fill="auto"/>
        <w:spacing w:line="360" w:lineRule="auto"/>
        <w:ind w:left="380"/>
        <w:jc w:val="left"/>
        <w:textAlignment w:val="center"/>
        <w:rPr>
          <w:sz w:val="21"/>
        </w:rPr>
      </w:pPr>
      <w:r>
        <w:rPr>
          <w:sz w:val="21"/>
        </w:rPr>
        <w:t>B．常温常压下，</w:t>
      </w:r>
      <w:r>
        <w:object>
          <v:shape id="_x0000_i1436" o:spt="75" alt="eqIde1e3c10f6a91071c9f70df49e4dd91c2" type="#_x0000_t75" style="height:14.05pt;width:18.45pt;" o:ole="t" filled="f" o:preferrelative="t" stroked="f" coordsize="21600,21600">
            <v:path/>
            <v:fill on="f" focussize="0,0"/>
            <v:stroke on="f"/>
            <v:imagedata r:id="rId841" o:title="eqIde1e3c10f6a91071c9f70df49e4dd91c2"/>
            <o:lock v:ext="edit" aspectratio="t"/>
            <w10:wrap type="none"/>
            <w10:anchorlock/>
          </v:shape>
          <o:OLEObject Type="Embed" ProgID="Equation.DSMT4" ShapeID="_x0000_i1436" DrawAspect="Content" ObjectID="_1468076136" r:id="rId840">
            <o:LockedField>false</o:LockedField>
          </o:OLEObject>
        </w:object>
      </w:r>
      <w:r>
        <w:rPr>
          <w:sz w:val="21"/>
        </w:rPr>
        <w:t>甲烷所含的中子数为</w:t>
      </w:r>
      <w:r>
        <w:object>
          <v:shape id="_x0000_i1437" o:spt="75" alt="eqIdc1ce95a5609c84cf73e3c1573557ec45" type="#_x0000_t75" style="height:15.7pt;width:25.5pt;" o:ole="t" filled="f" o:preferrelative="t" stroked="f" coordsize="21600,21600">
            <v:path/>
            <v:fill on="f" focussize="0,0"/>
            <v:stroke on="f"/>
            <v:imagedata r:id="rId843" o:title="eqIdc1ce95a5609c84cf73e3c1573557ec45"/>
            <o:lock v:ext="edit" aspectratio="t"/>
            <w10:wrap type="none"/>
            <w10:anchorlock/>
          </v:shape>
          <o:OLEObject Type="Embed" ProgID="Equation.DSMT4" ShapeID="_x0000_i1437" DrawAspect="Content" ObjectID="_1468076137" r:id="rId842">
            <o:LockedField>false</o:LockedField>
          </o:OLEObject>
        </w:object>
      </w:r>
    </w:p>
    <w:p w14:paraId="0FBC1598">
      <w:pPr>
        <w:shd w:val="clear" w:color="auto" w:fill="auto"/>
        <w:spacing w:line="360" w:lineRule="auto"/>
        <w:ind w:left="380"/>
        <w:jc w:val="left"/>
        <w:textAlignment w:val="center"/>
        <w:rPr>
          <w:sz w:val="21"/>
        </w:rPr>
      </w:pPr>
      <w:r>
        <w:rPr>
          <w:sz w:val="21"/>
        </w:rPr>
        <w:t>C．</w:t>
      </w:r>
      <w:r>
        <w:object>
          <v:shape id="_x0000_i1438" o:spt="75" alt="eqId6dbf52b8f7619f444e84a67b307e3aca" type="#_x0000_t75" style="height:12.6pt;width:43.05pt;" o:ole="t" filled="f" o:preferrelative="t" stroked="f" coordsize="21600,21600">
            <v:path/>
            <v:fill on="f" focussize="0,0"/>
            <v:stroke on="f"/>
            <v:imagedata r:id="rId845" o:title="eqId6dbf52b8f7619f444e84a67b307e3aca"/>
            <o:lock v:ext="edit" aspectratio="t"/>
            <w10:wrap type="none"/>
            <w10:anchorlock/>
          </v:shape>
          <o:OLEObject Type="Embed" ProgID="Equation.DSMT4" ShapeID="_x0000_i1438" DrawAspect="Content" ObjectID="_1468076138" r:id="rId844">
            <o:LockedField>false</o:LockedField>
          </o:OLEObject>
        </w:object>
      </w:r>
      <w:r>
        <w:rPr>
          <w:sz w:val="21"/>
        </w:rPr>
        <w:t>与</w:t>
      </w:r>
      <w:r>
        <w:object>
          <v:shape id="_x0000_i1439"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1439" DrawAspect="Content" ObjectID="_1468076139" r:id="rId846">
            <o:LockedField>false</o:LockedField>
          </o:OLEObject>
        </w:object>
      </w:r>
      <w:r>
        <w:rPr>
          <w:sz w:val="21"/>
        </w:rPr>
        <w:t>完全反应生成氯化氢和次溴酸，转移的电子的物质的量为</w:t>
      </w:r>
      <w:r>
        <w:object>
          <v:shape id="_x0000_i1440" o:spt="75" alt="eqId26edabbe2c43af4e74203ad34c4eff2d" type="#_x0000_t75" style="height:12.25pt;width:22.85pt;" o:ole="t" filled="f" o:preferrelative="t" stroked="f" coordsize="21600,21600">
            <v:path/>
            <v:fill on="f" focussize="0,0"/>
            <v:stroke on="f"/>
            <v:imagedata r:id="rId848" o:title="eqId26edabbe2c43af4e74203ad34c4eff2d"/>
            <o:lock v:ext="edit" aspectratio="t"/>
            <w10:wrap type="none"/>
            <w10:anchorlock/>
          </v:shape>
          <o:OLEObject Type="Embed" ProgID="Equation.DSMT4" ShapeID="_x0000_i1440" DrawAspect="Content" ObjectID="_1468076140" r:id="rId847">
            <o:LockedField>false</o:LockedField>
          </o:OLEObject>
        </w:object>
      </w:r>
    </w:p>
    <w:p w14:paraId="4C8934E2">
      <w:pPr>
        <w:shd w:val="clear" w:color="auto" w:fill="auto"/>
        <w:spacing w:line="360" w:lineRule="auto"/>
        <w:ind w:left="380"/>
        <w:jc w:val="left"/>
        <w:textAlignment w:val="center"/>
        <w:rPr>
          <w:sz w:val="21"/>
        </w:rPr>
      </w:pPr>
      <w:r>
        <w:rPr>
          <w:sz w:val="21"/>
        </w:rPr>
        <w:t>D．冶炼镁时，标准状况下阳极生成</w:t>
      </w:r>
      <w:r>
        <w:object>
          <v:shape id="_x0000_i1441" o:spt="75" alt="eqIdf5b088bf4fea138fffe0a9146a236159" type="#_x0000_t75" style="height:12.4pt;width:28.1pt;" o:ole="t" filled="f" o:preferrelative="t" stroked="f" coordsize="21600,21600">
            <v:path/>
            <v:fill on="f" focussize="0,0"/>
            <v:stroke on="f"/>
            <v:imagedata r:id="rId850" o:title="eqIdf5b088bf4fea138fffe0a9146a236159"/>
            <o:lock v:ext="edit" aspectratio="t"/>
            <w10:wrap type="none"/>
            <w10:anchorlock/>
          </v:shape>
          <o:OLEObject Type="Embed" ProgID="Equation.DSMT4" ShapeID="_x0000_i1441" DrawAspect="Content" ObjectID="_1468076141" r:id="rId849">
            <o:LockedField>false</o:LockedField>
          </o:OLEObject>
        </w:object>
      </w:r>
      <w:r>
        <w:rPr>
          <w:sz w:val="21"/>
        </w:rPr>
        <w:t>气体时，转移电子数为</w:t>
      </w:r>
      <w:r>
        <w:object>
          <v:shape id="_x0000_i1442" o:spt="75" alt="eqIda38209a4e8372926370c2d1b32aa05a4" type="#_x0000_t75" style="height:15.8pt;width:29.9pt;" o:ole="t" filled="f" o:preferrelative="t" stroked="f" coordsize="21600,21600">
            <v:path/>
            <v:fill on="f" focussize="0,0"/>
            <v:stroke on="f"/>
            <v:imagedata r:id="rId852" o:title="eqIda38209a4e8372926370c2d1b32aa05a4"/>
            <o:lock v:ext="edit" aspectratio="t"/>
            <w10:wrap type="none"/>
            <w10:anchorlock/>
          </v:shape>
          <o:OLEObject Type="Embed" ProgID="Equation.DSMT4" ShapeID="_x0000_i1442" DrawAspect="Content" ObjectID="_1468076142" r:id="rId851">
            <o:LockedField>false</o:LockedField>
          </o:OLEObject>
        </w:object>
      </w:r>
    </w:p>
    <w:p w14:paraId="04AF5DD6">
      <w:pPr>
        <w:shd w:val="clear" w:color="auto" w:fill="auto"/>
        <w:spacing w:line="360" w:lineRule="auto"/>
        <w:jc w:val="left"/>
        <w:textAlignment w:val="center"/>
        <w:rPr>
          <w:color w:val="FF0000"/>
          <w:sz w:val="21"/>
        </w:rPr>
      </w:pPr>
      <w:r>
        <w:rPr>
          <w:color w:val="FF0000"/>
          <w:sz w:val="21"/>
        </w:rPr>
        <w:t>【答案】A</w:t>
      </w:r>
    </w:p>
    <w:p w14:paraId="6047E79F">
      <w:pPr>
        <w:shd w:val="clear" w:color="auto" w:fill="auto"/>
        <w:spacing w:line="360" w:lineRule="auto"/>
        <w:jc w:val="left"/>
        <w:textAlignment w:val="center"/>
        <w:rPr>
          <w:color w:val="FF0000"/>
          <w:sz w:val="21"/>
        </w:rPr>
      </w:pPr>
      <w:r>
        <w:rPr>
          <w:color w:val="FF0000"/>
          <w:sz w:val="21"/>
        </w:rPr>
        <w:t>【详解】A．根据电荷守恒可知，</w:t>
      </w:r>
      <w:r>
        <w:rPr>
          <w:color w:val="FF0000"/>
        </w:rPr>
        <w:object>
          <v:shape id="_x0000_i1443" o:spt="75" alt="eqId85890c6fedc46e75b56a066bdd7dabb5" type="#_x0000_t75" style="height:16.5pt;width:163.65pt;" o:ole="t" filled="f" o:preferrelative="t" stroked="f" coordsize="21600,21600">
            <v:path/>
            <v:fill on="f" focussize="0,0"/>
            <v:stroke on="f"/>
            <v:imagedata r:id="rId854" o:title="eqId85890c6fedc46e75b56a066bdd7dabb5"/>
            <o:lock v:ext="edit" aspectratio="t"/>
            <w10:wrap type="none"/>
            <w10:anchorlock/>
          </v:shape>
          <o:OLEObject Type="Embed" ProgID="Equation.DSMT4" ShapeID="_x0000_i1443" DrawAspect="Content" ObjectID="_1468076143" r:id="rId853">
            <o:LockedField>false</o:LockedField>
          </o:OLEObject>
        </w:object>
      </w:r>
      <w:r>
        <w:rPr>
          <w:color w:val="FF0000"/>
          <w:sz w:val="21"/>
        </w:rPr>
        <w:t>，当溶液中性时，</w:t>
      </w:r>
      <w:r>
        <w:rPr>
          <w:color w:val="FF0000"/>
        </w:rPr>
        <w:object>
          <v:shape id="_x0000_i1444" o:spt="75" alt="eqId55b9180faefebfdb7dc08b1a9d017692" type="#_x0000_t75" style="height:15.8pt;width:64.2pt;" o:ole="t" filled="f" o:preferrelative="t" stroked="f" coordsize="21600,21600">
            <v:path/>
            <v:fill on="f" focussize="0,0"/>
            <v:stroke on="f"/>
            <v:imagedata r:id="rId856" o:title="eqId55b9180faefebfdb7dc08b1a9d017692"/>
            <o:lock v:ext="edit" aspectratio="t"/>
            <w10:wrap type="none"/>
            <w10:anchorlock/>
          </v:shape>
          <o:OLEObject Type="Embed" ProgID="Equation.DSMT4" ShapeID="_x0000_i1444" DrawAspect="Content" ObjectID="_1468076144" r:id="rId855">
            <o:LockedField>false</o:LockedField>
          </o:OLEObject>
        </w:object>
      </w:r>
      <w:r>
        <w:rPr>
          <w:color w:val="FF0000"/>
          <w:sz w:val="21"/>
        </w:rPr>
        <w:t>，则</w:t>
      </w:r>
      <w:r>
        <w:rPr>
          <w:color w:val="FF0000"/>
        </w:rPr>
        <w:object>
          <v:shape id="_x0000_i1445" o:spt="75" alt="eqId2aec6f4447e2aec86c27a5a5bf758e2c" type="#_x0000_t75" style="height:16.45pt;width:96.8pt;" o:ole="t" filled="f" o:preferrelative="t" stroked="f" coordsize="21600,21600">
            <v:path/>
            <v:fill on="f" focussize="0,0"/>
            <v:stroke on="f"/>
            <v:imagedata r:id="rId858" o:title="eqId2aec6f4447e2aec86c27a5a5bf758e2c"/>
            <o:lock v:ext="edit" aspectratio="t"/>
            <w10:wrap type="none"/>
            <w10:anchorlock/>
          </v:shape>
          <o:OLEObject Type="Embed" ProgID="Equation.DSMT4" ShapeID="_x0000_i1445" DrawAspect="Content" ObjectID="_1468076145" r:id="rId857">
            <o:LockedField>false</o:LockedField>
          </o:OLEObject>
        </w:object>
      </w:r>
      <w:r>
        <w:rPr>
          <w:color w:val="FF0000"/>
          <w:sz w:val="21"/>
        </w:rPr>
        <w:t>，溶液中，醋酸分子和醋酸根的物质的量之和为1mol，则</w:t>
      </w:r>
      <w:r>
        <w:rPr>
          <w:color w:val="FF0000"/>
        </w:rPr>
        <w:object>
          <v:shape id="_x0000_i1446" o:spt="75" alt="eqIddfba3caf2d1e3a0fa5f92ce416221248" type="#_x0000_t75" style="height:16.45pt;width:125.8pt;" o:ole="t" filled="f" o:preferrelative="t" stroked="f" coordsize="21600,21600">
            <v:path/>
            <v:fill on="f" focussize="0,0"/>
            <v:stroke on="f"/>
            <v:imagedata r:id="rId860" o:title="eqIddfba3caf2d1e3a0fa5f92ce416221248"/>
            <o:lock v:ext="edit" aspectratio="t"/>
            <w10:wrap type="none"/>
            <w10:anchorlock/>
          </v:shape>
          <o:OLEObject Type="Embed" ProgID="Equation.DSMT4" ShapeID="_x0000_i1446" DrawAspect="Content" ObjectID="_1468076146" r:id="rId859">
            <o:LockedField>false</o:LockedField>
          </o:OLEObject>
        </w:object>
      </w:r>
      <w:r>
        <w:rPr>
          <w:color w:val="FF0000"/>
          <w:sz w:val="21"/>
        </w:rPr>
        <w:t>，铵根离子数小于</w:t>
      </w:r>
      <w:r>
        <w:rPr>
          <w:color w:val="FF0000"/>
        </w:rPr>
        <w:object>
          <v:shape id="_x0000_i1447" o:spt="75" alt="eqId787981db29ae1f9b7b9e90a8118fdbd2" type="#_x0000_t75" style="height:15.7pt;width:28.15pt;" o:ole="t" filled="f" o:preferrelative="t" stroked="f" coordsize="21600,21600">
            <v:path/>
            <v:fill on="f" focussize="0,0"/>
            <v:stroke on="f"/>
            <v:imagedata r:id="rId839" o:title="eqId787981db29ae1f9b7b9e90a8118fdbd2"/>
            <o:lock v:ext="edit" aspectratio="t"/>
            <w10:wrap type="none"/>
            <w10:anchorlock/>
          </v:shape>
          <o:OLEObject Type="Embed" ProgID="Equation.DSMT4" ShapeID="_x0000_i1447" DrawAspect="Content" ObjectID="_1468076147" r:id="rId861">
            <o:LockedField>false</o:LockedField>
          </o:OLEObject>
        </w:object>
      </w:r>
      <w:r>
        <w:rPr>
          <w:color w:val="FF0000"/>
          <w:sz w:val="21"/>
        </w:rPr>
        <w:t>，A正确；</w:t>
      </w:r>
    </w:p>
    <w:p w14:paraId="1A373440">
      <w:pPr>
        <w:shd w:val="clear" w:color="auto" w:fill="auto"/>
        <w:spacing w:line="360" w:lineRule="auto"/>
        <w:jc w:val="left"/>
        <w:textAlignment w:val="center"/>
        <w:rPr>
          <w:color w:val="FF0000"/>
          <w:sz w:val="21"/>
        </w:rPr>
      </w:pPr>
      <w:r>
        <w:rPr>
          <w:color w:val="FF0000"/>
          <w:sz w:val="21"/>
        </w:rPr>
        <w:t>B．一个甲烷分子含有6个中子，16g甲烷的物质的量为1mol,故中子数为</w:t>
      </w:r>
      <w:r>
        <w:rPr>
          <w:color w:val="FF0000"/>
        </w:rPr>
        <w:object>
          <v:shape id="_x0000_i1448" o:spt="75" alt="eqId7451256353eb7227cd1c0277c9d4a7d6" type="#_x0000_t75" style="height:15.8pt;width:21.1pt;" o:ole="t" filled="f" o:preferrelative="t" stroked="f" coordsize="21600,21600">
            <v:path/>
            <v:fill on="f" focussize="0,0"/>
            <v:stroke on="f"/>
            <v:imagedata r:id="rId863" o:title="eqId7451256353eb7227cd1c0277c9d4a7d6"/>
            <o:lock v:ext="edit" aspectratio="t"/>
            <w10:wrap type="none"/>
            <w10:anchorlock/>
          </v:shape>
          <o:OLEObject Type="Embed" ProgID="Equation.DSMT4" ShapeID="_x0000_i1448" DrawAspect="Content" ObjectID="_1468076148" r:id="rId862">
            <o:LockedField>false</o:LockedField>
          </o:OLEObject>
        </w:object>
      </w:r>
      <w:r>
        <w:rPr>
          <w:color w:val="FF0000"/>
          <w:sz w:val="21"/>
        </w:rPr>
        <w:t>，B错误；</w:t>
      </w:r>
    </w:p>
    <w:p w14:paraId="06244EBA">
      <w:pPr>
        <w:shd w:val="clear" w:color="auto" w:fill="auto"/>
        <w:spacing w:line="360" w:lineRule="auto"/>
        <w:jc w:val="left"/>
        <w:textAlignment w:val="center"/>
        <w:rPr>
          <w:color w:val="FF0000"/>
          <w:sz w:val="21"/>
        </w:rPr>
      </w:pPr>
      <w:r>
        <w:rPr>
          <w:color w:val="FF0000"/>
          <w:sz w:val="21"/>
        </w:rPr>
        <w:t>C．</w:t>
      </w:r>
      <w:r>
        <w:rPr>
          <w:color w:val="FF0000"/>
        </w:rPr>
        <w:object>
          <v:shape id="_x0000_i1449" o:spt="75" alt="eqId93586f078d78a69b16f02fd3aac3bbba" type="#_x0000_t75" style="height:12.5pt;width:23.7pt;" o:ole="t" filled="f" o:preferrelative="t" stroked="f" coordsize="21600,21600">
            <v:path/>
            <v:fill on="f" focussize="0,0"/>
            <v:stroke on="f"/>
            <v:imagedata r:id="rId865" o:title="eqId93586f078d78a69b16f02fd3aac3bbba"/>
            <o:lock v:ext="edit" aspectratio="t"/>
            <w10:wrap type="none"/>
            <w10:anchorlock/>
          </v:shape>
          <o:OLEObject Type="Embed" ProgID="Equation.DSMT4" ShapeID="_x0000_i1449" DrawAspect="Content" ObjectID="_1468076149" r:id="rId864">
            <o:LockedField>false</o:LockedField>
          </o:OLEObject>
        </w:object>
      </w:r>
      <w:r>
        <w:rPr>
          <w:color w:val="FF0000"/>
          <w:sz w:val="21"/>
        </w:rPr>
        <w:t>与</w:t>
      </w:r>
      <w:r>
        <w:rPr>
          <w:color w:val="FF0000"/>
        </w:rPr>
        <w:object>
          <v:shape id="_x0000_i1450"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1450" DrawAspect="Content" ObjectID="_1468076150" r:id="rId866">
            <o:LockedField>false</o:LockedField>
          </o:OLEObject>
        </w:object>
      </w:r>
      <w:r>
        <w:rPr>
          <w:color w:val="FF0000"/>
          <w:sz w:val="21"/>
        </w:rPr>
        <w:t>反应为非氧化还原反应，故无电子转移，C错误；</w:t>
      </w:r>
    </w:p>
    <w:p w14:paraId="7DF1802B">
      <w:pPr>
        <w:shd w:val="clear" w:color="auto" w:fill="auto"/>
        <w:spacing w:line="360" w:lineRule="auto"/>
        <w:jc w:val="left"/>
        <w:textAlignment w:val="center"/>
        <w:rPr>
          <w:color w:val="FF0000"/>
          <w:sz w:val="21"/>
        </w:rPr>
      </w:pPr>
      <w:r>
        <w:rPr>
          <w:color w:val="FF0000"/>
          <w:sz w:val="21"/>
        </w:rPr>
        <w:t>D．阳极生成氯气，</w:t>
      </w:r>
      <w:r>
        <w:rPr>
          <w:color w:val="FF0000"/>
        </w:rPr>
        <w:object>
          <v:shape id="_x0000_i1451" o:spt="75" alt="eqIddfa8ec4192ba0eddd00b7e9ce705b6cf" type="#_x0000_t75" style="height:16.7pt;width:42.2pt;" o:ole="t" filled="f" o:preferrelative="t" stroked="f" coordsize="21600,21600">
            <v:path/>
            <v:fill on="f" focussize="0,0"/>
            <v:stroke on="f"/>
            <v:imagedata r:id="rId868" o:title="eqIddfa8ec4192ba0eddd00b7e9ce705b6cf"/>
            <o:lock v:ext="edit" aspectratio="t"/>
            <w10:wrap type="none"/>
            <w10:anchorlock/>
          </v:shape>
          <o:OLEObject Type="Embed" ProgID="Equation.DSMT4" ShapeID="_x0000_i1451" DrawAspect="Content" ObjectID="_1468076151" r:id="rId867">
            <o:LockedField>false</o:LockedField>
          </o:OLEObject>
        </w:object>
      </w:r>
      <w:r>
        <w:rPr>
          <w:color w:val="FF0000"/>
          <w:sz w:val="21"/>
        </w:rPr>
        <w:t>，当生成</w:t>
      </w:r>
      <w:r>
        <w:rPr>
          <w:color w:val="FF0000"/>
        </w:rPr>
        <w:object>
          <v:shape id="_x0000_i1452" o:spt="75" alt="eqIdf5b088bf4fea138fffe0a9146a236159" type="#_x0000_t75" style="height:12.4pt;width:28.1pt;" o:ole="t" filled="f" o:preferrelative="t" stroked="f" coordsize="21600,21600">
            <v:path/>
            <v:fill on="f" focussize="0,0"/>
            <v:stroke on="f"/>
            <v:imagedata r:id="rId850" o:title="eqIdf5b088bf4fea138fffe0a9146a236159"/>
            <o:lock v:ext="edit" aspectratio="t"/>
            <w10:wrap type="none"/>
            <w10:anchorlock/>
          </v:shape>
          <o:OLEObject Type="Embed" ProgID="Equation.DSMT4" ShapeID="_x0000_i1452" DrawAspect="Content" ObjectID="_1468076152" r:id="rId869">
            <o:LockedField>false</o:LockedField>
          </o:OLEObject>
        </w:object>
      </w:r>
      <w:r>
        <w:rPr>
          <w:color w:val="FF0000"/>
          <w:sz w:val="21"/>
        </w:rPr>
        <w:t>气体时，转移电子数为</w:t>
      </w:r>
      <w:r>
        <w:rPr>
          <w:color w:val="FF0000"/>
        </w:rPr>
        <w:object>
          <v:shape id="_x0000_i1453" o:spt="75" alt="eqIdbc40a6b085357d1c4a1cf2319280d75d" type="#_x0000_t75" style="height:15.8pt;width:29pt;" o:ole="t" filled="f" o:preferrelative="t" stroked="f" coordsize="21600,21600">
            <v:path/>
            <v:fill on="f" focussize="0,0"/>
            <v:stroke on="f"/>
            <v:imagedata r:id="rId871" o:title="eqIdbc40a6b085357d1c4a1cf2319280d75d"/>
            <o:lock v:ext="edit" aspectratio="t"/>
            <w10:wrap type="none"/>
            <w10:anchorlock/>
          </v:shape>
          <o:OLEObject Type="Embed" ProgID="Equation.DSMT4" ShapeID="_x0000_i1453" DrawAspect="Content" ObjectID="_1468076153" r:id="rId870">
            <o:LockedField>false</o:LockedField>
          </o:OLEObject>
        </w:object>
      </w:r>
      <w:r>
        <w:rPr>
          <w:color w:val="FF0000"/>
          <w:sz w:val="21"/>
        </w:rPr>
        <w:t>；</w:t>
      </w:r>
    </w:p>
    <w:p w14:paraId="18404A07">
      <w:pPr>
        <w:shd w:val="clear" w:color="auto" w:fill="auto"/>
        <w:spacing w:line="360" w:lineRule="auto"/>
        <w:jc w:val="left"/>
        <w:textAlignment w:val="center"/>
        <w:rPr>
          <w:color w:val="FF0000"/>
          <w:sz w:val="21"/>
        </w:rPr>
      </w:pPr>
      <w:r>
        <w:rPr>
          <w:color w:val="FF0000"/>
          <w:sz w:val="21"/>
        </w:rPr>
        <w:t>故答案选A。</w:t>
      </w:r>
    </w:p>
    <w:p w14:paraId="55742A34">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（2025·辽宁抚顺·二模）</w:t>
      </w:r>
      <w:r>
        <w:rPr>
          <w:sz w:val="21"/>
        </w:rPr>
        <w:t>氮化硅因其优异的性能而被广泛应用于高温耐火材料、机械工业、航空航天、生物医学等多个领域，可由石英与焦炭在高温的氮气流中通过以下反应制备：</w:t>
      </w:r>
    </w:p>
    <w:p w14:paraId="02E906B1">
      <w:pPr>
        <w:shd w:val="clear" w:color="auto" w:fill="auto"/>
        <w:spacing w:line="360" w:lineRule="auto"/>
        <w:jc w:val="left"/>
        <w:textAlignment w:val="center"/>
        <w:rPr>
          <w:sz w:val="21"/>
        </w:rPr>
      </w:pPr>
      <w:r>
        <w:object>
          <v:shape id="_x0000_i1454" o:spt="75" alt="eqId243ca61f8637637895aa508ee8937117" type="#_x0000_t75" style="height:33.35pt;width:154.85pt;" o:ole="t" filled="f" o:preferrelative="t" stroked="f" coordsize="21600,21600">
            <v:path/>
            <v:fill on="f" focussize="0,0"/>
            <v:stroke on="f"/>
            <v:imagedata r:id="rId873" o:title="eqId243ca61f8637637895aa508ee8937117"/>
            <o:lock v:ext="edit" aspectratio="t"/>
            <w10:wrap type="none"/>
            <w10:anchorlock/>
          </v:shape>
          <o:OLEObject Type="Embed" ProgID="Equation.DSMT4" ShapeID="_x0000_i1454" DrawAspect="Content" ObjectID="_1468076154" r:id="rId872">
            <o:LockedField>false</o:LockedField>
          </o:OLEObject>
        </w:object>
      </w:r>
    </w:p>
    <w:p w14:paraId="478BAE1A">
      <w:pPr>
        <w:shd w:val="clear" w:color="auto" w:fill="auto"/>
        <w:spacing w:line="360" w:lineRule="auto"/>
        <w:jc w:val="left"/>
        <w:textAlignment w:val="center"/>
        <w:rPr>
          <w:sz w:val="21"/>
        </w:rPr>
      </w:pPr>
      <w:r>
        <w:rPr>
          <w:sz w:val="21"/>
        </w:rPr>
        <w:t>N</w:t>
      </w:r>
      <w:r>
        <w:rPr>
          <w:sz w:val="21"/>
          <w:vertAlign w:val="subscript"/>
        </w:rPr>
        <w:t>A</w:t>
      </w:r>
      <w:r>
        <w:rPr>
          <w:sz w:val="21"/>
        </w:rPr>
        <w:t>为阿伏加德罗常数的值。下列说法正确的是</w:t>
      </w:r>
    </w:p>
    <w:p w14:paraId="10FED310">
      <w:pPr>
        <w:shd w:val="clear" w:color="auto" w:fill="auto"/>
        <w:spacing w:line="360" w:lineRule="auto"/>
        <w:ind w:left="380"/>
        <w:jc w:val="left"/>
        <w:textAlignment w:val="center"/>
        <w:rPr>
          <w:sz w:val="21"/>
        </w:rPr>
      </w:pPr>
      <w:r>
        <w:rPr>
          <w:sz w:val="21"/>
        </w:rPr>
        <w:t>A．反应消耗44.8L N</w:t>
      </w:r>
      <w:r>
        <w:rPr>
          <w:sz w:val="21"/>
          <w:vertAlign w:val="subscript"/>
        </w:rPr>
        <w:t>2</w:t>
      </w:r>
      <w:r>
        <w:rPr>
          <w:sz w:val="21"/>
        </w:rPr>
        <w:t>时转移的电子数为12N</w:t>
      </w:r>
      <w:r>
        <w:rPr>
          <w:sz w:val="21"/>
          <w:vertAlign w:val="subscript"/>
        </w:rPr>
        <w:t>A</w:t>
      </w:r>
    </w:p>
    <w:p w14:paraId="0B5AF9D6">
      <w:pPr>
        <w:shd w:val="clear" w:color="auto" w:fill="auto"/>
        <w:spacing w:line="360" w:lineRule="auto"/>
        <w:ind w:left="380"/>
        <w:jc w:val="left"/>
        <w:textAlignment w:val="center"/>
        <w:rPr>
          <w:sz w:val="21"/>
        </w:rPr>
      </w:pPr>
      <w:r>
        <w:rPr>
          <w:sz w:val="21"/>
        </w:rPr>
        <w:t>B．每消耗60g SiO</w:t>
      </w:r>
      <w:r>
        <w:rPr>
          <w:sz w:val="21"/>
          <w:vertAlign w:val="subscript"/>
        </w:rPr>
        <w:t>2</w:t>
      </w:r>
      <w:r>
        <w:rPr>
          <w:sz w:val="21"/>
        </w:rPr>
        <w:t>，生成物中Si原子数目为N</w:t>
      </w:r>
      <w:r>
        <w:rPr>
          <w:sz w:val="21"/>
          <w:vertAlign w:val="subscript"/>
        </w:rPr>
        <w:t>A</w:t>
      </w:r>
    </w:p>
    <w:p w14:paraId="0CE28B42">
      <w:pPr>
        <w:shd w:val="clear" w:color="auto" w:fill="auto"/>
        <w:spacing w:line="360" w:lineRule="auto"/>
        <w:ind w:left="380"/>
        <w:jc w:val="left"/>
        <w:textAlignment w:val="center"/>
        <w:rPr>
          <w:sz w:val="21"/>
        </w:rPr>
      </w:pPr>
      <w:r>
        <w:rPr>
          <w:sz w:val="21"/>
        </w:rPr>
        <w:t>C．反应中每生成1mol氧化产物，消耗氧化剂为1mol</w:t>
      </w:r>
    </w:p>
    <w:p w14:paraId="7E8B816C">
      <w:pPr>
        <w:shd w:val="clear" w:color="auto" w:fill="auto"/>
        <w:spacing w:line="360" w:lineRule="auto"/>
        <w:ind w:left="380"/>
        <w:jc w:val="left"/>
        <w:textAlignment w:val="center"/>
        <w:rPr>
          <w:sz w:val="21"/>
        </w:rPr>
      </w:pPr>
      <w:r>
        <w:rPr>
          <w:sz w:val="21"/>
        </w:rPr>
        <w:t>D．28g N</w:t>
      </w:r>
      <w:r>
        <w:rPr>
          <w:sz w:val="21"/>
          <w:vertAlign w:val="subscript"/>
        </w:rPr>
        <w:t>2</w:t>
      </w:r>
      <w:r>
        <w:rPr>
          <w:sz w:val="21"/>
        </w:rPr>
        <w:t>含π键数目N</w:t>
      </w:r>
      <w:r>
        <w:rPr>
          <w:sz w:val="21"/>
          <w:vertAlign w:val="subscript"/>
        </w:rPr>
        <w:t>A</w:t>
      </w:r>
    </w:p>
    <w:p w14:paraId="4F65F535">
      <w:pPr>
        <w:shd w:val="clear" w:color="auto" w:fill="auto"/>
        <w:spacing w:line="360" w:lineRule="auto"/>
        <w:jc w:val="left"/>
        <w:textAlignment w:val="center"/>
        <w:rPr>
          <w:color w:val="FF0000"/>
          <w:sz w:val="21"/>
        </w:rPr>
      </w:pPr>
      <w:r>
        <w:rPr>
          <w:color w:val="FF0000"/>
          <w:sz w:val="21"/>
        </w:rPr>
        <w:t>【答案】B</w:t>
      </w:r>
    </w:p>
    <w:p w14:paraId="6759DE18">
      <w:pPr>
        <w:shd w:val="clear" w:color="auto" w:fill="auto"/>
        <w:spacing w:line="360" w:lineRule="auto"/>
        <w:jc w:val="left"/>
        <w:textAlignment w:val="center"/>
        <w:rPr>
          <w:color w:val="FF0000"/>
          <w:sz w:val="21"/>
        </w:rPr>
      </w:pPr>
      <w:r>
        <w:rPr>
          <w:color w:val="FF0000"/>
          <w:sz w:val="21"/>
        </w:rPr>
        <w:t>【详解】A．题目未指明气体状态(是否标准状况)，不可以计算转移电子数，A错误；</w:t>
      </w:r>
    </w:p>
    <w:p w14:paraId="6FA9BF2D">
      <w:pPr>
        <w:shd w:val="clear" w:color="auto" w:fill="auto"/>
        <w:spacing w:line="360" w:lineRule="auto"/>
        <w:jc w:val="left"/>
        <w:textAlignment w:val="center"/>
        <w:rPr>
          <w:color w:val="FF0000"/>
          <w:sz w:val="21"/>
        </w:rPr>
      </w:pPr>
      <w:r>
        <w:rPr>
          <w:color w:val="FF0000"/>
          <w:sz w:val="21"/>
        </w:rPr>
        <w:t>B．60gSiO</w:t>
      </w:r>
      <w:r>
        <w:rPr>
          <w:color w:val="FF0000"/>
          <w:sz w:val="21"/>
          <w:vertAlign w:val="subscript"/>
        </w:rPr>
        <w:t>2</w:t>
      </w:r>
      <w:r>
        <w:rPr>
          <w:color w:val="FF0000"/>
          <w:sz w:val="21"/>
        </w:rPr>
        <w:t>的物质的量为1mol，根据反应式，3molSiO</w:t>
      </w:r>
      <w:r>
        <w:rPr>
          <w:color w:val="FF0000"/>
          <w:sz w:val="21"/>
          <w:vertAlign w:val="subscript"/>
        </w:rPr>
        <w:t>2</w:t>
      </w:r>
      <w:r>
        <w:rPr>
          <w:color w:val="FF0000"/>
          <w:sz w:val="21"/>
        </w:rPr>
        <w:t>生成1molSi</w:t>
      </w:r>
      <w:r>
        <w:rPr>
          <w:color w:val="FF0000"/>
          <w:sz w:val="21"/>
          <w:vertAlign w:val="subscript"/>
        </w:rPr>
        <w:t>3</w:t>
      </w:r>
      <w:r>
        <w:rPr>
          <w:color w:val="FF0000"/>
          <w:sz w:val="21"/>
        </w:rPr>
        <w:t>N</w:t>
      </w:r>
      <w:r>
        <w:rPr>
          <w:color w:val="FF0000"/>
          <w:sz w:val="21"/>
          <w:vertAlign w:val="subscript"/>
        </w:rPr>
        <w:t>4</w:t>
      </w:r>
      <w:r>
        <w:rPr>
          <w:color w:val="FF0000"/>
          <w:sz w:val="21"/>
        </w:rPr>
        <w:t>（含3molSi原子），则1molSiO</w:t>
      </w:r>
      <w:r>
        <w:rPr>
          <w:color w:val="FF0000"/>
          <w:sz w:val="21"/>
          <w:vertAlign w:val="subscript"/>
        </w:rPr>
        <w:t>2</w:t>
      </w:r>
      <w:r>
        <w:rPr>
          <w:color w:val="FF0000"/>
          <w:sz w:val="21"/>
        </w:rPr>
        <w:t>对应生成1molSi原子，数目是N</w:t>
      </w:r>
      <w:r>
        <w:rPr>
          <w:color w:val="FF0000"/>
          <w:sz w:val="21"/>
          <w:vertAlign w:val="subscript"/>
        </w:rPr>
        <w:t>A</w:t>
      </w:r>
      <w:r>
        <w:rPr>
          <w:color w:val="FF0000"/>
          <w:sz w:val="21"/>
        </w:rPr>
        <w:t>，B正确；</w:t>
      </w:r>
    </w:p>
    <w:p w14:paraId="2B93DAF0">
      <w:pPr>
        <w:shd w:val="clear" w:color="auto" w:fill="auto"/>
        <w:spacing w:line="360" w:lineRule="auto"/>
        <w:jc w:val="left"/>
        <w:textAlignment w:val="center"/>
        <w:rPr>
          <w:color w:val="FF0000"/>
          <w:sz w:val="21"/>
        </w:rPr>
      </w:pPr>
      <w:r>
        <w:rPr>
          <w:color w:val="FF0000"/>
          <w:sz w:val="21"/>
        </w:rPr>
        <w:t>C．氧化产物为CO(C从0→+2)，每生成6molCO需2molN</w:t>
      </w:r>
      <w:r>
        <w:rPr>
          <w:color w:val="FF0000"/>
          <w:sz w:val="21"/>
          <w:vertAlign w:val="subscript"/>
        </w:rPr>
        <w:t>2</w:t>
      </w:r>
      <w:r>
        <w:rPr>
          <w:color w:val="FF0000"/>
          <w:sz w:val="21"/>
        </w:rPr>
        <w:t>(氧化剂)，每生成1molCO需</w:t>
      </w:r>
      <w:r>
        <w:rPr>
          <w:color w:val="FF0000"/>
        </w:rPr>
        <w:object>
          <v:shape id="_x0000_i1455" o:spt="75" alt="eqId4dac452fbb5ef6dd653e7fbbef639484" type="#_x0000_t75" style="height:26.45pt;width:9.65pt;" o:ole="t" filled="f" o:preferrelative="t" stroked="f" coordsize="21600,21600">
            <v:path/>
            <v:fill on="f" focussize="0,0"/>
            <v:stroke on="f"/>
            <v:imagedata r:id="rId875" o:title="eqId4dac452fbb5ef6dd653e7fbbef639484"/>
            <o:lock v:ext="edit" aspectratio="t"/>
            <w10:wrap type="none"/>
            <w10:anchorlock/>
          </v:shape>
          <o:OLEObject Type="Embed" ProgID="Equation.DSMT4" ShapeID="_x0000_i1455" DrawAspect="Content" ObjectID="_1468076155" r:id="rId874">
            <o:LockedField>false</o:LockedField>
          </o:OLEObject>
        </w:object>
      </w:r>
      <w:r>
        <w:rPr>
          <w:color w:val="FF0000"/>
          <w:sz w:val="21"/>
        </w:rPr>
        <w:t>molN</w:t>
      </w:r>
      <w:r>
        <w:rPr>
          <w:color w:val="FF0000"/>
          <w:sz w:val="21"/>
          <w:vertAlign w:val="subscript"/>
        </w:rPr>
        <w:t>2</w:t>
      </w:r>
      <w:r>
        <w:rPr>
          <w:color w:val="FF0000"/>
          <w:sz w:val="21"/>
        </w:rPr>
        <w:t>，而非1mol，C错误；</w:t>
      </w:r>
    </w:p>
    <w:p w14:paraId="5AC0EA87">
      <w:pPr>
        <w:shd w:val="clear" w:color="auto" w:fill="auto"/>
        <w:spacing w:line="360" w:lineRule="auto"/>
        <w:jc w:val="left"/>
        <w:textAlignment w:val="center"/>
        <w:rPr>
          <w:color w:val="FF0000"/>
          <w:sz w:val="21"/>
        </w:rPr>
      </w:pPr>
      <w:r>
        <w:rPr>
          <w:color w:val="FF0000"/>
          <w:sz w:val="21"/>
        </w:rPr>
        <w:t>D．28gN</w:t>
      </w:r>
      <w:r>
        <w:rPr>
          <w:color w:val="FF0000"/>
          <w:sz w:val="21"/>
          <w:vertAlign w:val="subscript"/>
        </w:rPr>
        <w:t>2</w:t>
      </w:r>
      <w:r>
        <w:rPr>
          <w:color w:val="FF0000"/>
          <w:sz w:val="21"/>
        </w:rPr>
        <w:t>为1mol，每个N</w:t>
      </w:r>
      <w:r>
        <w:rPr>
          <w:color w:val="FF0000"/>
          <w:sz w:val="21"/>
          <w:vertAlign w:val="subscript"/>
        </w:rPr>
        <w:t>2</w:t>
      </w:r>
      <w:r>
        <w:rPr>
          <w:color w:val="FF0000"/>
          <w:sz w:val="21"/>
        </w:rPr>
        <w:t>分子含2个π键(三键结构：1σ+2π)，总π键数为2N</w:t>
      </w:r>
      <w:r>
        <w:rPr>
          <w:color w:val="FF0000"/>
          <w:sz w:val="21"/>
          <w:vertAlign w:val="subscript"/>
        </w:rPr>
        <w:t>A</w:t>
      </w:r>
      <w:r>
        <w:rPr>
          <w:color w:val="FF0000"/>
          <w:sz w:val="21"/>
        </w:rPr>
        <w:t>，D错误；</w:t>
      </w:r>
    </w:p>
    <w:p w14:paraId="770F9C22">
      <w:pPr>
        <w:shd w:val="clear" w:color="auto" w:fill="auto"/>
        <w:spacing w:line="360" w:lineRule="auto"/>
        <w:jc w:val="left"/>
        <w:textAlignment w:val="center"/>
        <w:rPr>
          <w:color w:val="FF0000"/>
          <w:sz w:val="21"/>
        </w:rPr>
      </w:pPr>
      <w:r>
        <w:rPr>
          <w:color w:val="FF0000"/>
          <w:sz w:val="21"/>
        </w:rPr>
        <w:t>故选B。</w:t>
      </w:r>
    </w:p>
    <w:p w14:paraId="6C5DCC9D">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（2025·福建厦门·二模）</w:t>
      </w:r>
      <w:r>
        <w:rPr>
          <w:sz w:val="21"/>
        </w:rPr>
        <w:t>联氨</w:t>
      </w:r>
      <w:r>
        <w:object>
          <v:shape id="_x0000_i1456" o:spt="75" alt="eqId63f7544c8b6bb61648ac2fa85231b865" type="#_x0000_t75" style="height:17.7pt;width:36.05pt;" o:ole="t" filled="f" o:preferrelative="t" stroked="f" coordsize="21600,21600">
            <v:path/>
            <v:fill on="f" focussize="0,0"/>
            <v:stroke on="f"/>
            <v:imagedata r:id="rId877" o:title="eqId63f7544c8b6bb61648ac2fa85231b865"/>
            <o:lock v:ext="edit" aspectratio="t"/>
            <w10:wrap type="none"/>
            <w10:anchorlock/>
          </v:shape>
          <o:OLEObject Type="Embed" ProgID="Equation.DSMT4" ShapeID="_x0000_i1456" DrawAspect="Content" ObjectID="_1468076156" r:id="rId876">
            <o:LockedField>false</o:LockedField>
          </o:OLEObject>
        </w:object>
      </w:r>
      <w:r>
        <w:rPr>
          <w:sz w:val="21"/>
        </w:rPr>
        <w:t>可用于镜面镀银，其原理为</w:t>
      </w:r>
      <w:r>
        <w:object>
          <v:shape id="_x0000_i1457" o:spt="75" alt="eqId5a153295e51587d20a960999b9017e22" type="#_x0000_t75" style="height:21.75pt;width:220.85pt;" o:ole="t" filled="f" o:preferrelative="t" stroked="f" coordsize="21600,21600">
            <v:path/>
            <v:fill on="f" focussize="0,0"/>
            <v:stroke on="f"/>
            <v:imagedata r:id="rId879" o:title="eqId5a153295e51587d20a960999b9017e22"/>
            <o:lock v:ext="edit" aspectratio="t"/>
            <w10:wrap type="none"/>
            <w10:anchorlock/>
          </v:shape>
          <o:OLEObject Type="Embed" ProgID="Equation.DSMT4" ShapeID="_x0000_i1457" DrawAspect="Content" ObjectID="_1468076157" r:id="rId878">
            <o:LockedField>false</o:LockedField>
          </o:OLEObject>
        </w:object>
      </w:r>
      <w:r>
        <w:rPr>
          <w:sz w:val="21"/>
        </w:rPr>
        <w:t>(未配平)。设</w:t>
      </w:r>
      <w:r>
        <w:object>
          <v:shape id="_x0000_i1458"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458" DrawAspect="Content" ObjectID="_1468076158" r:id="rId880">
            <o:LockedField>false</o:LockedField>
          </o:OLEObject>
        </w:object>
      </w:r>
      <w:r>
        <w:rPr>
          <w:sz w:val="21"/>
        </w:rPr>
        <w:t>为阿伏加德罗常数的值。下列说法错误的是</w:t>
      </w:r>
    </w:p>
    <w:p w14:paraId="37E4D26D">
      <w:pPr>
        <w:shd w:val="clear" w:color="auto" w:fill="auto"/>
        <w:spacing w:line="360" w:lineRule="auto"/>
        <w:ind w:left="380"/>
        <w:jc w:val="left"/>
        <w:textAlignment w:val="center"/>
        <w:rPr>
          <w:sz w:val="21"/>
        </w:rPr>
      </w:pPr>
      <w:r>
        <w:rPr>
          <w:sz w:val="21"/>
        </w:rPr>
        <w:t>A．</w:t>
      </w:r>
      <w:r>
        <w:object>
          <v:shape id="_x0000_i1459" o:spt="75" alt="eqId8731daea6352229c7fecaaab9e54e298" type="#_x0000_t75" style="height:15.75pt;width:46.6pt;" o:ole="t" filled="f" o:preferrelative="t" stroked="f" coordsize="21600,21600">
            <v:path/>
            <v:fill on="f" focussize="0,0"/>
            <v:stroke on="f"/>
            <v:imagedata r:id="rId882" o:title="eqId8731daea6352229c7fecaaab9e54e298"/>
            <o:lock v:ext="edit" aspectratio="t"/>
            <w10:wrap type="none"/>
            <w10:anchorlock/>
          </v:shape>
          <o:OLEObject Type="Embed" ProgID="Equation.DSMT4" ShapeID="_x0000_i1459" DrawAspect="Content" ObjectID="_1468076159" r:id="rId881">
            <o:LockedField>false</o:LockedField>
          </o:OLEObject>
        </w:object>
      </w:r>
      <w:r>
        <w:rPr>
          <w:sz w:val="21"/>
        </w:rPr>
        <w:t>中非极性键的数目为</w:t>
      </w:r>
      <w:r>
        <w:object>
          <v:shape id="_x0000_i1460"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460" DrawAspect="Content" ObjectID="_1468076160" r:id="rId883">
            <o:LockedField>false</o:LockedField>
          </o:OLEObject>
        </w:object>
      </w:r>
    </w:p>
    <w:p w14:paraId="39BD6F87">
      <w:pPr>
        <w:shd w:val="clear" w:color="auto" w:fill="auto"/>
        <w:spacing w:line="360" w:lineRule="auto"/>
        <w:ind w:left="380"/>
        <w:jc w:val="left"/>
        <w:textAlignment w:val="center"/>
        <w:rPr>
          <w:sz w:val="21"/>
        </w:rPr>
      </w:pPr>
      <w:r>
        <w:rPr>
          <w:sz w:val="21"/>
        </w:rPr>
        <w:t>B．</w:t>
      </w:r>
      <w:r>
        <w:object>
          <v:shape id="_x0000_i1461" o:spt="75" alt="eqId8ca9112259fdd37f995640983960a7a0" type="#_x0000_t75" style="height:15.8pt;width:63.35pt;" o:ole="t" filled="f" o:preferrelative="t" stroked="f" coordsize="21600,21600">
            <v:path/>
            <v:fill on="f" focussize="0,0"/>
            <v:stroke on="f"/>
            <v:imagedata r:id="rId885" o:title="eqId8ca9112259fdd37f995640983960a7a0"/>
            <o:lock v:ext="edit" aspectratio="t"/>
            <w10:wrap type="none"/>
            <w10:anchorlock/>
          </v:shape>
          <o:OLEObject Type="Embed" ProgID="Equation.DSMT4" ShapeID="_x0000_i1461" DrawAspect="Content" ObjectID="_1468076161" r:id="rId884">
            <o:LockedField>false</o:LockedField>
          </o:OLEObject>
        </w:object>
      </w:r>
      <w:r>
        <w:rPr>
          <w:sz w:val="21"/>
        </w:rPr>
        <w:t>晶体中</w:t>
      </w:r>
      <w:r>
        <w:object>
          <v:shape id="_x0000_i1462"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462" DrawAspect="Content" ObjectID="_1468076162" r:id="rId886">
            <o:LockedField>false</o:LockedField>
          </o:OLEObject>
        </w:object>
      </w:r>
      <w:r>
        <w:rPr>
          <w:sz w:val="21"/>
        </w:rPr>
        <w:t>键的数目为</w:t>
      </w:r>
      <w:r>
        <w:object>
          <v:shape id="_x0000_i1463" o:spt="75" alt="eqId8834018570798f49008aab3a64fb574d" type="#_x0000_t75" style="height:15.85pt;width:21.95pt;" o:ole="t" filled="f" o:preferrelative="t" stroked="f" coordsize="21600,21600">
            <v:path/>
            <v:fill on="f" focussize="0,0"/>
            <v:stroke on="f"/>
            <v:imagedata r:id="rId888" o:title="eqId8834018570798f49008aab3a64fb574d"/>
            <o:lock v:ext="edit" aspectratio="t"/>
            <w10:wrap type="none"/>
            <w10:anchorlock/>
          </v:shape>
          <o:OLEObject Type="Embed" ProgID="Equation.DSMT4" ShapeID="_x0000_i1463" DrawAspect="Content" ObjectID="_1468076163" r:id="rId887">
            <o:LockedField>false</o:LockedField>
          </o:OLEObject>
        </w:object>
      </w:r>
    </w:p>
    <w:p w14:paraId="7F18286E">
      <w:pPr>
        <w:shd w:val="clear" w:color="auto" w:fill="auto"/>
        <w:spacing w:line="360" w:lineRule="auto"/>
        <w:ind w:left="380"/>
        <w:jc w:val="left"/>
        <w:textAlignment w:val="center"/>
        <w:rPr>
          <w:sz w:val="21"/>
        </w:rPr>
      </w:pPr>
      <w:r>
        <w:rPr>
          <w:sz w:val="21"/>
        </w:rPr>
        <w:t>C．</w:t>
      </w:r>
      <w:r>
        <w:object>
          <v:shape id="_x0000_i1464" o:spt="75" alt="eqId0dfb110d8cf33d3b4d96d41737e50a46" type="#_x0000_t75" style="height:19.1pt;width:139.9pt;" o:ole="t" filled="f" o:preferrelative="t" stroked="f" coordsize="21600,21600">
            <v:path/>
            <v:fill on="f" focussize="0,0"/>
            <v:stroke on="f"/>
            <v:imagedata r:id="rId890" o:title="eqId0dfb110d8cf33d3b4d96d41737e50a46"/>
            <o:lock v:ext="edit" aspectratio="t"/>
            <w10:wrap type="none"/>
            <w10:anchorlock/>
          </v:shape>
          <o:OLEObject Type="Embed" ProgID="Equation.DSMT4" ShapeID="_x0000_i1464" DrawAspect="Content" ObjectID="_1468076164" r:id="rId889">
            <o:LockedField>false</o:LockedField>
          </o:OLEObject>
        </w:object>
      </w:r>
      <w:r>
        <w:rPr>
          <w:sz w:val="21"/>
        </w:rPr>
        <w:t>溶液中</w:t>
      </w:r>
      <w:r>
        <w:object>
          <v:shape id="_x0000_i1465" o:spt="75" alt="eqId95e81bf3b5df079d0909900e380c0207" type="#_x0000_t75" style="height:16.15pt;width:20.2pt;" o:ole="t" filled="f" o:preferrelative="t" stroked="f" coordsize="21600,21600">
            <v:path/>
            <v:fill on="f" focussize="0,0"/>
            <v:stroke on="f"/>
            <v:imagedata r:id="rId892" o:title="eqId95e81bf3b5df079d0909900e380c0207"/>
            <o:lock v:ext="edit" aspectratio="t"/>
            <w10:wrap type="none"/>
            <w10:anchorlock/>
          </v:shape>
          <o:OLEObject Type="Embed" ProgID="Equation.DSMT4" ShapeID="_x0000_i1465" DrawAspect="Content" ObjectID="_1468076165" r:id="rId891">
            <o:LockedField>false</o:LockedField>
          </o:OLEObject>
        </w:object>
      </w:r>
      <w:r>
        <w:rPr>
          <w:sz w:val="21"/>
        </w:rPr>
        <w:t>的数目为</w:t>
      </w:r>
      <w:r>
        <w:object>
          <v:shape id="_x0000_i1466" o:spt="75" alt="eqId4922d33152d244d1aa3cbc23759c39f4" type="#_x0000_t75" style="height:15.7pt;width:33.4pt;" o:ole="t" filled="f" o:preferrelative="t" stroked="f" coordsize="21600,21600">
            <v:path/>
            <v:fill on="f" focussize="0,0"/>
            <v:stroke on="f"/>
            <v:imagedata r:id="rId894" o:title="eqId4922d33152d244d1aa3cbc23759c39f4"/>
            <o:lock v:ext="edit" aspectratio="t"/>
            <w10:wrap type="none"/>
            <w10:anchorlock/>
          </v:shape>
          <o:OLEObject Type="Embed" ProgID="Equation.DSMT4" ShapeID="_x0000_i1466" DrawAspect="Content" ObjectID="_1468076166" r:id="rId893">
            <o:LockedField>false</o:LockedField>
          </o:OLEObject>
        </w:object>
      </w:r>
    </w:p>
    <w:p w14:paraId="39F7DFFF">
      <w:pPr>
        <w:shd w:val="clear" w:color="auto" w:fill="auto"/>
        <w:spacing w:line="360" w:lineRule="auto"/>
        <w:ind w:left="380"/>
        <w:jc w:val="left"/>
        <w:textAlignment w:val="center"/>
        <w:rPr>
          <w:sz w:val="21"/>
        </w:rPr>
      </w:pPr>
      <w:r>
        <w:rPr>
          <w:sz w:val="21"/>
        </w:rPr>
        <w:t>D．该反应中每转移</w:t>
      </w:r>
      <w:r>
        <w:object>
          <v:shape id="_x0000_i1467" o:spt="75" alt="eqIdc06c58d90c84a24a19eb886dfdea285b" type="#_x0000_t75" style="height:13.8pt;width:25.5pt;" o:ole="t" filled="f" o:preferrelative="t" stroked="f" coordsize="21600,21600">
            <v:path/>
            <v:fill on="f" focussize="0,0"/>
            <v:stroke on="f"/>
            <v:imagedata r:id="rId896" o:title="eqIdc06c58d90c84a24a19eb886dfdea285b"/>
            <o:lock v:ext="edit" aspectratio="t"/>
            <w10:wrap type="none"/>
            <w10:anchorlock/>
          </v:shape>
          <o:OLEObject Type="Embed" ProgID="Equation.DSMT4" ShapeID="_x0000_i1467" DrawAspect="Content" ObjectID="_1468076167" r:id="rId895">
            <o:LockedField>false</o:LockedField>
          </o:OLEObject>
        </w:object>
      </w:r>
      <w:r>
        <w:rPr>
          <w:sz w:val="21"/>
        </w:rPr>
        <w:t>电子生成</w:t>
      </w:r>
      <w:r>
        <w:object>
          <v:shape id="_x0000_i1468" o:spt="75" alt="eqIdf5547e0098754a8e3f31bae5d5bcb4dd" type="#_x0000_t75" style="height:15.6pt;width:14.95pt;" o:ole="t" filled="f" o:preferrelative="t" stroked="f" coordsize="21600,21600">
            <v:path/>
            <v:fill on="f" focussize="0,0"/>
            <v:stroke on="f"/>
            <v:imagedata r:id="rId898" o:title="eqIdf5547e0098754a8e3f31bae5d5bcb4dd"/>
            <o:lock v:ext="edit" aspectratio="t"/>
            <w10:wrap type="none"/>
            <w10:anchorlock/>
          </v:shape>
          <o:OLEObject Type="Embed" ProgID="Equation.DSMT4" ShapeID="_x0000_i1468" DrawAspect="Content" ObjectID="_1468076168" r:id="rId897">
            <o:LockedField>false</o:LockedField>
          </o:OLEObject>
        </w:object>
      </w:r>
      <w:r>
        <w:rPr>
          <w:sz w:val="21"/>
        </w:rPr>
        <w:t>的数目为</w:t>
      </w:r>
      <w:r>
        <w:object>
          <v:shape id="_x0000_i1469" o:spt="75" alt="eqId1e414ce0a4ced9998205f2c04ef32bf5" type="#_x0000_t75" style="height:15.8pt;width:34.3pt;" o:ole="t" filled="f" o:preferrelative="t" stroked="f" coordsize="21600,21600">
            <v:path/>
            <v:fill on="f" focussize="0,0"/>
            <v:stroke on="f"/>
            <v:imagedata r:id="rId900" o:title="eqId1e414ce0a4ced9998205f2c04ef32bf5"/>
            <o:lock v:ext="edit" aspectratio="t"/>
            <w10:wrap type="none"/>
            <w10:anchorlock/>
          </v:shape>
          <o:OLEObject Type="Embed" ProgID="Equation.DSMT4" ShapeID="_x0000_i1469" DrawAspect="Content" ObjectID="_1468076169" r:id="rId899">
            <o:LockedField>false</o:LockedField>
          </o:OLEObject>
        </w:object>
      </w:r>
    </w:p>
    <w:p w14:paraId="6987E66B">
      <w:pPr>
        <w:shd w:val="clear" w:color="auto" w:fill="auto"/>
        <w:spacing w:line="360" w:lineRule="auto"/>
        <w:jc w:val="left"/>
        <w:textAlignment w:val="center"/>
        <w:rPr>
          <w:color w:val="FF0000"/>
          <w:sz w:val="21"/>
        </w:rPr>
      </w:pPr>
      <w:r>
        <w:rPr>
          <w:color w:val="FF0000"/>
          <w:sz w:val="21"/>
        </w:rPr>
        <w:t>【答案】C</w:t>
      </w:r>
    </w:p>
    <w:p w14:paraId="79860110">
      <w:pPr>
        <w:shd w:val="clear" w:color="auto" w:fill="auto"/>
        <w:spacing w:line="360" w:lineRule="auto"/>
        <w:jc w:val="left"/>
        <w:textAlignment w:val="center"/>
        <w:rPr>
          <w:color w:val="FF0000"/>
          <w:sz w:val="21"/>
        </w:rPr>
      </w:pPr>
      <w:r>
        <w:rPr>
          <w:color w:val="FF0000"/>
          <w:sz w:val="21"/>
        </w:rPr>
        <w:t>【详解】A．32g N</w:t>
      </w:r>
      <w:r>
        <w:rPr>
          <w:color w:val="FF0000"/>
          <w:sz w:val="21"/>
          <w:vertAlign w:val="subscript"/>
        </w:rPr>
        <w:t>2</w:t>
      </w:r>
      <w:r>
        <w:rPr>
          <w:color w:val="FF0000"/>
          <w:sz w:val="21"/>
        </w:rPr>
        <w:t>H</w:t>
      </w:r>
      <w:r>
        <w:rPr>
          <w:color w:val="FF0000"/>
          <w:sz w:val="21"/>
          <w:vertAlign w:val="subscript"/>
        </w:rPr>
        <w:t>4</w:t>
      </w:r>
      <w:r>
        <w:rPr>
          <w:color w:val="FF0000"/>
          <w:sz w:val="21"/>
        </w:rPr>
        <w:t>的物质的量为1mol，N</w:t>
      </w:r>
      <w:r>
        <w:rPr>
          <w:color w:val="FF0000"/>
          <w:sz w:val="21"/>
          <w:vertAlign w:val="subscript"/>
        </w:rPr>
        <w:t>2</w:t>
      </w:r>
      <w:r>
        <w:rPr>
          <w:color w:val="FF0000"/>
          <w:sz w:val="21"/>
        </w:rPr>
        <w:t>H</w:t>
      </w:r>
      <w:r>
        <w:rPr>
          <w:color w:val="FF0000"/>
          <w:sz w:val="21"/>
          <w:vertAlign w:val="subscript"/>
        </w:rPr>
        <w:t>4</w:t>
      </w:r>
      <w:r>
        <w:rPr>
          <w:color w:val="FF0000"/>
          <w:sz w:val="21"/>
        </w:rPr>
        <w:t>分子中N—N键为非极性键，1个N</w:t>
      </w:r>
      <w:r>
        <w:rPr>
          <w:color w:val="FF0000"/>
          <w:sz w:val="21"/>
          <w:vertAlign w:val="subscript"/>
        </w:rPr>
        <w:t>2</w:t>
      </w:r>
      <w:r>
        <w:rPr>
          <w:color w:val="FF0000"/>
          <w:sz w:val="21"/>
        </w:rPr>
        <w:t>H</w:t>
      </w:r>
      <w:r>
        <w:rPr>
          <w:color w:val="FF0000"/>
          <w:sz w:val="21"/>
          <w:vertAlign w:val="subscript"/>
        </w:rPr>
        <w:t>4</w:t>
      </w:r>
      <w:r>
        <w:rPr>
          <w:color w:val="FF0000"/>
          <w:sz w:val="21"/>
        </w:rPr>
        <w:t>分子中有1个非极性键，所以1mol N</w:t>
      </w:r>
      <w:r>
        <w:rPr>
          <w:color w:val="FF0000"/>
          <w:sz w:val="21"/>
          <w:vertAlign w:val="subscript"/>
        </w:rPr>
        <w:t>2</w:t>
      </w:r>
      <w:r>
        <w:rPr>
          <w:color w:val="FF0000"/>
          <w:sz w:val="21"/>
        </w:rPr>
        <w:t>H</w:t>
      </w:r>
      <w:r>
        <w:rPr>
          <w:color w:val="FF0000"/>
          <w:sz w:val="21"/>
          <w:vertAlign w:val="subscript"/>
        </w:rPr>
        <w:t>4</w:t>
      </w:r>
      <w:r>
        <w:rPr>
          <w:color w:val="FF0000"/>
          <w:sz w:val="21"/>
        </w:rPr>
        <w:t>中非极性键的数目为N</w:t>
      </w:r>
      <w:r>
        <w:rPr>
          <w:color w:val="FF0000"/>
          <w:sz w:val="21"/>
          <w:vertAlign w:val="subscript"/>
        </w:rPr>
        <w:t>A</w:t>
      </w:r>
      <w:r>
        <w:rPr>
          <w:color w:val="FF0000"/>
          <w:sz w:val="21"/>
        </w:rPr>
        <w:t>，A正确；</w:t>
      </w:r>
    </w:p>
    <w:p w14:paraId="1188DDDB">
      <w:pPr>
        <w:shd w:val="clear" w:color="auto" w:fill="auto"/>
        <w:spacing w:line="360" w:lineRule="auto"/>
        <w:jc w:val="left"/>
        <w:textAlignment w:val="center"/>
        <w:rPr>
          <w:color w:val="FF0000"/>
          <w:sz w:val="21"/>
        </w:rPr>
      </w:pPr>
      <w:r>
        <w:rPr>
          <w:color w:val="FF0000"/>
          <w:sz w:val="21"/>
        </w:rPr>
        <w:t xml:space="preserve">B．1mol </w:t>
      </w:r>
      <w:r>
        <w:rPr>
          <w:color w:val="FF0000"/>
        </w:rPr>
        <w:object>
          <v:shape id="_x0000_i1470" o:spt="75" alt="eqId22b84c78dae7945c7893ab4125a05ab5" type="#_x0000_t75" style="height:16.3pt;width:22.85pt;" o:ole="t" filled="f" o:preferrelative="t" stroked="f" coordsize="21600,21600">
            <v:path/>
            <v:fill on="f" focussize="0,0"/>
            <v:stroke on="f"/>
            <v:imagedata r:id="rId673" o:title="eqId22b84c78dae7945c7893ab4125a05ab5"/>
            <o:lock v:ext="edit" aspectratio="t"/>
            <w10:wrap type="none"/>
            <w10:anchorlock/>
          </v:shape>
          <o:OLEObject Type="Embed" ProgID="Equation.DSMT4" ShapeID="_x0000_i1470" DrawAspect="Content" ObjectID="_1468076170" r:id="rId901">
            <o:LockedField>false</o:LockedField>
          </o:OLEObject>
        </w:object>
      </w:r>
      <w:r>
        <w:rPr>
          <w:color w:val="FF0000"/>
          <w:sz w:val="21"/>
        </w:rPr>
        <w:t xml:space="preserve">中σ键的物质的量为4mol，1mol </w:t>
      </w:r>
      <w:r>
        <w:rPr>
          <w:color w:val="FF0000"/>
        </w:rPr>
        <w:object>
          <v:shape id="_x0000_i1471" o:spt="75" alt="eqId0f3b22c7fcd6aef75aa2119ad593692c" type="#_x0000_t75" style="height:16.75pt;width:21.95pt;" o:ole="t" filled="f" o:preferrelative="t" stroked="f" coordsize="21600,21600">
            <v:path/>
            <v:fill on="f" focussize="0,0"/>
            <v:stroke on="f"/>
            <v:imagedata r:id="rId903" o:title="eqId0f3b22c7fcd6aef75aa2119ad593692c"/>
            <o:lock v:ext="edit" aspectratio="t"/>
            <w10:wrap type="none"/>
            <w10:anchorlock/>
          </v:shape>
          <o:OLEObject Type="Embed" ProgID="Equation.DSMT4" ShapeID="_x0000_i1471" DrawAspect="Content" ObjectID="_1468076171" r:id="rId902">
            <o:LockedField>false</o:LockedField>
          </o:OLEObject>
        </w:object>
      </w:r>
      <w:r>
        <w:rPr>
          <w:color w:val="FF0000"/>
          <w:sz w:val="21"/>
        </w:rPr>
        <w:t>中σ键的物质的量为3mol，1个NH</w:t>
      </w:r>
      <w:r>
        <w:rPr>
          <w:color w:val="FF0000"/>
          <w:sz w:val="21"/>
          <w:vertAlign w:val="subscript"/>
        </w:rPr>
        <w:t>4</w:t>
      </w:r>
      <w:r>
        <w:rPr>
          <w:color w:val="FF0000"/>
          <w:sz w:val="21"/>
        </w:rPr>
        <w:t>NO</w:t>
      </w:r>
      <w:r>
        <w:rPr>
          <w:color w:val="FF0000"/>
          <w:sz w:val="21"/>
          <w:vertAlign w:val="subscript"/>
        </w:rPr>
        <w:t>3</w:t>
      </w:r>
      <w:r>
        <w:rPr>
          <w:color w:val="FF0000"/>
          <w:sz w:val="21"/>
        </w:rPr>
        <w:t>分子中有7个σ键，所以1mol NH</w:t>
      </w:r>
      <w:r>
        <w:rPr>
          <w:color w:val="FF0000"/>
          <w:sz w:val="21"/>
          <w:vertAlign w:val="subscript"/>
        </w:rPr>
        <w:t>4</w:t>
      </w:r>
      <w:r>
        <w:rPr>
          <w:color w:val="FF0000"/>
          <w:sz w:val="21"/>
        </w:rPr>
        <w:t>NO</w:t>
      </w:r>
      <w:r>
        <w:rPr>
          <w:color w:val="FF0000"/>
          <w:sz w:val="21"/>
          <w:vertAlign w:val="subscript"/>
        </w:rPr>
        <w:t>3</w:t>
      </w:r>
      <w:r>
        <w:rPr>
          <w:color w:val="FF0000"/>
          <w:sz w:val="21"/>
        </w:rPr>
        <w:t>中σ键的数目为7N</w:t>
      </w:r>
      <w:r>
        <w:rPr>
          <w:color w:val="FF0000"/>
          <w:sz w:val="21"/>
          <w:vertAlign w:val="subscript"/>
        </w:rPr>
        <w:t>A</w:t>
      </w:r>
      <w:r>
        <w:rPr>
          <w:color w:val="FF0000"/>
          <w:sz w:val="21"/>
        </w:rPr>
        <w:t>，B正确；</w:t>
      </w:r>
    </w:p>
    <w:p w14:paraId="5569DA5F">
      <w:pPr>
        <w:shd w:val="clear" w:color="auto" w:fill="auto"/>
        <w:spacing w:line="360" w:lineRule="auto"/>
        <w:jc w:val="left"/>
        <w:textAlignment w:val="center"/>
        <w:rPr>
          <w:color w:val="FF0000"/>
          <w:sz w:val="21"/>
        </w:rPr>
      </w:pPr>
      <w:r>
        <w:rPr>
          <w:color w:val="FF0000"/>
          <w:sz w:val="21"/>
        </w:rPr>
        <w:t>C．[Ag(NH</w:t>
      </w:r>
      <w:r>
        <w:rPr>
          <w:color w:val="FF0000"/>
          <w:sz w:val="21"/>
          <w:vertAlign w:val="subscript"/>
        </w:rPr>
        <w:t>3</w:t>
      </w:r>
      <w:r>
        <w:rPr>
          <w:color w:val="FF0000"/>
          <w:sz w:val="21"/>
        </w:rPr>
        <w:t>)</w:t>
      </w:r>
      <w:r>
        <w:rPr>
          <w:color w:val="FF0000"/>
          <w:sz w:val="21"/>
          <w:vertAlign w:val="subscript"/>
        </w:rPr>
        <w:t>2</w:t>
      </w:r>
      <w:r>
        <w:rPr>
          <w:color w:val="FF0000"/>
          <w:sz w:val="21"/>
        </w:rPr>
        <w:t>]</w:t>
      </w:r>
      <w:r>
        <w:rPr>
          <w:color w:val="FF0000"/>
          <w:sz w:val="21"/>
          <w:vertAlign w:val="superscript"/>
        </w:rPr>
        <w:t>+</w:t>
      </w:r>
      <w:r>
        <w:rPr>
          <w:color w:val="FF0000"/>
          <w:sz w:val="21"/>
        </w:rPr>
        <w:t>是络合离子，其中Ag</w:t>
      </w:r>
      <w:r>
        <w:rPr>
          <w:color w:val="FF0000"/>
          <w:sz w:val="21"/>
          <w:vertAlign w:val="superscript"/>
        </w:rPr>
        <w:t>+</w:t>
      </w:r>
      <w:r>
        <w:rPr>
          <w:color w:val="FF0000"/>
          <w:sz w:val="21"/>
        </w:rPr>
        <w:t>被NH</w:t>
      </w:r>
      <w:r>
        <w:rPr>
          <w:color w:val="FF0000"/>
          <w:sz w:val="21"/>
          <w:vertAlign w:val="subscript"/>
        </w:rPr>
        <w:t>3</w:t>
      </w:r>
      <w:r>
        <w:rPr>
          <w:color w:val="FF0000"/>
          <w:sz w:val="21"/>
        </w:rPr>
        <w:t>分子络合，所以在[Ag(NH</w:t>
      </w:r>
      <w:r>
        <w:rPr>
          <w:color w:val="FF0000"/>
          <w:sz w:val="21"/>
          <w:vertAlign w:val="subscript"/>
        </w:rPr>
        <w:t>3</w:t>
      </w:r>
      <w:r>
        <w:rPr>
          <w:color w:val="FF0000"/>
          <w:sz w:val="21"/>
        </w:rPr>
        <w:t>)</w:t>
      </w:r>
      <w:r>
        <w:rPr>
          <w:color w:val="FF0000"/>
          <w:sz w:val="21"/>
          <w:vertAlign w:val="subscript"/>
        </w:rPr>
        <w:t>2</w:t>
      </w:r>
      <w:r>
        <w:rPr>
          <w:color w:val="FF0000"/>
          <w:sz w:val="21"/>
        </w:rPr>
        <w:t>]NO</w:t>
      </w:r>
      <w:r>
        <w:rPr>
          <w:color w:val="FF0000"/>
          <w:sz w:val="21"/>
          <w:vertAlign w:val="subscript"/>
        </w:rPr>
        <w:t>3</w:t>
      </w:r>
      <w:r>
        <w:rPr>
          <w:color w:val="FF0000"/>
          <w:sz w:val="21"/>
        </w:rPr>
        <w:t>溶液中，Ag</w:t>
      </w:r>
      <w:r>
        <w:rPr>
          <w:color w:val="FF0000"/>
          <w:sz w:val="21"/>
          <w:vertAlign w:val="superscript"/>
        </w:rPr>
        <w:t>+</w:t>
      </w:r>
      <w:r>
        <w:rPr>
          <w:color w:val="FF0000"/>
          <w:sz w:val="21"/>
        </w:rPr>
        <w:t>的数目少于0.01N</w:t>
      </w:r>
      <w:r>
        <w:rPr>
          <w:color w:val="FF0000"/>
          <w:sz w:val="21"/>
          <w:vertAlign w:val="subscript"/>
        </w:rPr>
        <w:t>A</w:t>
      </w:r>
      <w:r>
        <w:rPr>
          <w:color w:val="FF0000"/>
          <w:sz w:val="21"/>
        </w:rPr>
        <w:t>，C错误；</w:t>
      </w:r>
    </w:p>
    <w:p w14:paraId="1BC2A4E1">
      <w:pPr>
        <w:shd w:val="clear" w:color="auto" w:fill="auto"/>
        <w:spacing w:line="360" w:lineRule="auto"/>
        <w:jc w:val="left"/>
        <w:textAlignment w:val="center"/>
        <w:rPr>
          <w:color w:val="FF0000"/>
          <w:sz w:val="21"/>
        </w:rPr>
      </w:pPr>
      <w:r>
        <w:rPr>
          <w:color w:val="FF0000"/>
          <w:sz w:val="21"/>
        </w:rPr>
        <w:t>D．反应方程式为4[Ag(NH</w:t>
      </w:r>
      <w:r>
        <w:rPr>
          <w:color w:val="FF0000"/>
          <w:sz w:val="21"/>
          <w:vertAlign w:val="subscript"/>
        </w:rPr>
        <w:t>3</w:t>
      </w:r>
      <w:r>
        <w:rPr>
          <w:color w:val="FF0000"/>
          <w:sz w:val="21"/>
        </w:rPr>
        <w:t>)</w:t>
      </w:r>
      <w:r>
        <w:rPr>
          <w:color w:val="FF0000"/>
          <w:sz w:val="21"/>
          <w:vertAlign w:val="subscript"/>
        </w:rPr>
        <w:t>2</w:t>
      </w:r>
      <w:r>
        <w:rPr>
          <w:color w:val="FF0000"/>
          <w:sz w:val="21"/>
        </w:rPr>
        <w:t>]</w:t>
      </w:r>
      <w:r>
        <w:rPr>
          <w:color w:val="FF0000"/>
          <w:sz w:val="21"/>
          <w:vertAlign w:val="superscript"/>
        </w:rPr>
        <w:t>+</w:t>
      </w:r>
      <w:r>
        <w:rPr>
          <w:color w:val="FF0000"/>
          <w:sz w:val="21"/>
        </w:rPr>
        <w:t>+N</w:t>
      </w:r>
      <w:r>
        <w:rPr>
          <w:color w:val="FF0000"/>
          <w:sz w:val="21"/>
          <w:vertAlign w:val="subscript"/>
        </w:rPr>
        <w:t>2</w:t>
      </w:r>
      <w:r>
        <w:rPr>
          <w:color w:val="FF0000"/>
          <w:sz w:val="21"/>
        </w:rPr>
        <w:t>H</w:t>
      </w:r>
      <w:r>
        <w:rPr>
          <w:color w:val="FF0000"/>
          <w:sz w:val="21"/>
          <w:vertAlign w:val="subscript"/>
        </w:rPr>
        <w:t>4</w:t>
      </w:r>
      <w:r>
        <w:rPr>
          <w:color w:val="FF0000"/>
          <w:sz w:val="21"/>
        </w:rPr>
        <w:t>→4Ag↓+N</w:t>
      </w:r>
      <w:r>
        <w:rPr>
          <w:color w:val="FF0000"/>
          <w:sz w:val="21"/>
          <w:vertAlign w:val="subscript"/>
        </w:rPr>
        <w:t>2</w:t>
      </w:r>
      <w:r>
        <w:rPr>
          <w:color w:val="FF0000"/>
          <w:sz w:val="21"/>
        </w:rPr>
        <w:t>↑+4</w:t>
      </w:r>
      <w:r>
        <w:rPr>
          <w:color w:val="FF0000"/>
        </w:rPr>
        <w:object>
          <v:shape id="_x0000_i1472" o:spt="75" alt="eqId22b84c78dae7945c7893ab4125a05ab5" type="#_x0000_t75" style="height:16.3pt;width:22.85pt;" o:ole="t" filled="f" o:preferrelative="t" stroked="f" coordsize="21600,21600">
            <v:path/>
            <v:fill on="f" focussize="0,0"/>
            <v:stroke on="f"/>
            <v:imagedata r:id="rId673" o:title="eqId22b84c78dae7945c7893ab4125a05ab5"/>
            <o:lock v:ext="edit" aspectratio="t"/>
            <w10:wrap type="none"/>
            <w10:anchorlock/>
          </v:shape>
          <o:OLEObject Type="Embed" ProgID="Equation.DSMT4" ShapeID="_x0000_i1472" DrawAspect="Content" ObjectID="_1468076172" r:id="rId904">
            <o:LockedField>false</o:LockedField>
          </o:OLEObject>
        </w:object>
      </w:r>
      <w:r>
        <w:rPr>
          <w:color w:val="FF0000"/>
          <w:sz w:val="21"/>
        </w:rPr>
        <w:t>+4NH</w:t>
      </w:r>
      <w:r>
        <w:rPr>
          <w:color w:val="FF0000"/>
          <w:sz w:val="21"/>
          <w:vertAlign w:val="subscript"/>
        </w:rPr>
        <w:t>3</w:t>
      </w:r>
      <w:r>
        <w:rPr>
          <w:color w:val="FF0000"/>
          <w:sz w:val="21"/>
        </w:rPr>
        <w:t>，其中N</w:t>
      </w:r>
      <w:r>
        <w:rPr>
          <w:color w:val="FF0000"/>
          <w:sz w:val="21"/>
          <w:vertAlign w:val="subscript"/>
        </w:rPr>
        <w:t>2</w:t>
      </w:r>
      <w:r>
        <w:rPr>
          <w:color w:val="FF0000"/>
          <w:sz w:val="21"/>
        </w:rPr>
        <w:t>H</w:t>
      </w:r>
      <w:r>
        <w:rPr>
          <w:color w:val="FF0000"/>
          <w:sz w:val="21"/>
          <w:vertAlign w:val="subscript"/>
        </w:rPr>
        <w:t>4</w:t>
      </w:r>
      <w:r>
        <w:rPr>
          <w:color w:val="FF0000"/>
          <w:sz w:val="21"/>
        </w:rPr>
        <w:t>被氧化，N的化合价从-2变为0，所以每生成1mol N</w:t>
      </w:r>
      <w:r>
        <w:rPr>
          <w:color w:val="FF0000"/>
          <w:sz w:val="21"/>
          <w:vertAlign w:val="subscript"/>
        </w:rPr>
        <w:t>2</w:t>
      </w:r>
      <w:r>
        <w:rPr>
          <w:color w:val="FF0000"/>
          <w:sz w:val="21"/>
        </w:rPr>
        <w:t>，转移4mol电子，即每转移1mol电子生成0.25mol N</w:t>
      </w:r>
      <w:r>
        <w:rPr>
          <w:color w:val="FF0000"/>
          <w:sz w:val="21"/>
          <w:vertAlign w:val="subscript"/>
        </w:rPr>
        <w:t>2</w:t>
      </w:r>
      <w:r>
        <w:rPr>
          <w:color w:val="FF0000"/>
          <w:sz w:val="21"/>
        </w:rPr>
        <w:t>，数目为0.25N</w:t>
      </w:r>
      <w:r>
        <w:rPr>
          <w:color w:val="FF0000"/>
          <w:sz w:val="21"/>
          <w:vertAlign w:val="subscript"/>
        </w:rPr>
        <w:t>A</w:t>
      </w:r>
      <w:r>
        <w:rPr>
          <w:color w:val="FF0000"/>
          <w:sz w:val="21"/>
        </w:rPr>
        <w:t>，D正确；</w:t>
      </w:r>
    </w:p>
    <w:p w14:paraId="2343D67A">
      <w:pPr>
        <w:shd w:val="clear" w:color="auto" w:fill="auto"/>
        <w:spacing w:line="360" w:lineRule="auto"/>
        <w:jc w:val="left"/>
        <w:textAlignment w:val="center"/>
        <w:rPr>
          <w:color w:val="FF0000"/>
          <w:sz w:val="21"/>
        </w:rPr>
      </w:pPr>
      <w:r>
        <w:rPr>
          <w:color w:val="FF0000"/>
          <w:sz w:val="21"/>
        </w:rPr>
        <w:t>故答案为：C。</w:t>
      </w:r>
    </w:p>
    <w:p w14:paraId="268B1823">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（2025·山西晋中·二模）</w:t>
      </w:r>
      <w:r>
        <w:rPr>
          <w:sz w:val="21"/>
        </w:rPr>
        <w:t>设</w:t>
      </w:r>
      <w:r>
        <w:object>
          <v:shape id="_x0000_i1473"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473" DrawAspect="Content" ObjectID="_1468076173" r:id="rId905">
            <o:LockedField>false</o:LockedField>
          </o:OLEObject>
        </w:object>
      </w:r>
      <w:r>
        <w:rPr>
          <w:sz w:val="21"/>
        </w:rPr>
        <w:t>表示阿伏加德罗常数的值。下列说法正确的是</w:t>
      </w:r>
    </w:p>
    <w:p w14:paraId="633B5FA0">
      <w:pPr>
        <w:shd w:val="clear" w:color="auto" w:fill="auto"/>
        <w:spacing w:line="360" w:lineRule="auto"/>
        <w:ind w:left="380"/>
        <w:jc w:val="left"/>
        <w:textAlignment w:val="center"/>
        <w:rPr>
          <w:sz w:val="21"/>
        </w:rPr>
      </w:pPr>
      <w:r>
        <w:rPr>
          <w:sz w:val="21"/>
        </w:rPr>
        <w:t>A．标准状况下，</w:t>
      </w:r>
      <w:r>
        <w:object>
          <v:shape id="_x0000_i1474" o:spt="75" alt="eqIde5a2fa46e69f1d512b7cb23ebb2261fb" type="#_x0000_t75" style="height:14pt;width:29.9pt;" o:ole="t" filled="f" o:preferrelative="t" stroked="f" coordsize="21600,21600">
            <v:path/>
            <v:fill on="f" focussize="0,0"/>
            <v:stroke on="f"/>
            <v:imagedata r:id="rId907" o:title="eqIde5a2fa46e69f1d512b7cb23ebb2261fb"/>
            <o:lock v:ext="edit" aspectratio="t"/>
            <w10:wrap type="none"/>
            <w10:anchorlock/>
          </v:shape>
          <o:OLEObject Type="Embed" ProgID="Equation.DSMT4" ShapeID="_x0000_i1474" DrawAspect="Content" ObjectID="_1468076174" r:id="rId906">
            <o:LockedField>false</o:LockedField>
          </o:OLEObject>
        </w:object>
      </w:r>
      <w:r>
        <w:rPr>
          <w:sz w:val="21"/>
        </w:rPr>
        <w:t>正己烷所含的分子数目为</w:t>
      </w:r>
      <w:r>
        <w:object>
          <v:shape id="_x0000_i1475" o:spt="75" alt="eqIdeae5d1652552636bdb05ef67ef7e3afc" type="#_x0000_t75" style="height:15.8pt;width:29pt;" o:ole="t" filled="f" o:preferrelative="t" stroked="f" coordsize="21600,21600">
            <v:path/>
            <v:fill on="f" focussize="0,0"/>
            <v:stroke on="f"/>
            <v:imagedata r:id="rId909" o:title="eqIdeae5d1652552636bdb05ef67ef7e3afc"/>
            <o:lock v:ext="edit" aspectratio="t"/>
            <w10:wrap type="none"/>
            <w10:anchorlock/>
          </v:shape>
          <o:OLEObject Type="Embed" ProgID="Equation.DSMT4" ShapeID="_x0000_i1475" DrawAspect="Content" ObjectID="_1468076175" r:id="rId908">
            <o:LockedField>false</o:LockedField>
          </o:OLEObject>
        </w:object>
      </w:r>
    </w:p>
    <w:p w14:paraId="21BD89B2">
      <w:pPr>
        <w:shd w:val="clear" w:color="auto" w:fill="auto"/>
        <w:spacing w:line="360" w:lineRule="auto"/>
        <w:ind w:left="380"/>
        <w:jc w:val="left"/>
        <w:textAlignment w:val="center"/>
        <w:rPr>
          <w:sz w:val="21"/>
        </w:rPr>
      </w:pPr>
      <w:r>
        <w:rPr>
          <w:sz w:val="21"/>
        </w:rPr>
        <w:t>B．</w:t>
      </w:r>
      <w:r>
        <w:object>
          <v:shape id="_x0000_i1476" o:spt="75" alt="eqId6636fd9d168986c27583b8755a083659" type="#_x0000_t75" style="height:18.2pt;width:86.2pt;" o:ole="t" filled="f" o:preferrelative="t" stroked="f" coordsize="21600,21600">
            <v:path/>
            <v:fill on="f" focussize="0,0"/>
            <v:stroke on="f"/>
            <v:imagedata r:id="rId911" o:title="eqId6636fd9d168986c27583b8755a083659"/>
            <o:lock v:ext="edit" aspectratio="t"/>
            <w10:wrap type="none"/>
            <w10:anchorlock/>
          </v:shape>
          <o:OLEObject Type="Embed" ProgID="Equation.DSMT4" ShapeID="_x0000_i1476" DrawAspect="Content" ObjectID="_1468076176" r:id="rId910">
            <o:LockedField>false</o:LockedField>
          </o:OLEObject>
        </w:object>
      </w:r>
      <w:r>
        <w:rPr>
          <w:sz w:val="21"/>
        </w:rPr>
        <w:t>溶液中含阴离子的数目小于</w:t>
      </w:r>
      <w:r>
        <w:object>
          <v:shape id="_x0000_i1477" o:spt="75" alt="eqId787981db29ae1f9b7b9e90a8118fdbd2" type="#_x0000_t75" style="height:15.7pt;width:28.15pt;" o:ole="t" filled="f" o:preferrelative="t" stroked="f" coordsize="21600,21600">
            <v:path/>
            <v:fill on="f" focussize="0,0"/>
            <v:stroke on="f"/>
            <v:imagedata r:id="rId839" o:title="eqId787981db29ae1f9b7b9e90a8118fdbd2"/>
            <o:lock v:ext="edit" aspectratio="t"/>
            <w10:wrap type="none"/>
            <w10:anchorlock/>
          </v:shape>
          <o:OLEObject Type="Embed" ProgID="Equation.DSMT4" ShapeID="_x0000_i1477" DrawAspect="Content" ObjectID="_1468076177" r:id="rId912">
            <o:LockedField>false</o:LockedField>
          </o:OLEObject>
        </w:object>
      </w:r>
    </w:p>
    <w:p w14:paraId="18528FED">
      <w:pPr>
        <w:shd w:val="clear" w:color="auto" w:fill="auto"/>
        <w:spacing w:line="360" w:lineRule="auto"/>
        <w:ind w:left="380"/>
        <w:jc w:val="left"/>
        <w:textAlignment w:val="center"/>
        <w:rPr>
          <w:sz w:val="21"/>
        </w:rPr>
      </w:pPr>
      <w:r>
        <w:rPr>
          <w:sz w:val="21"/>
        </w:rPr>
        <w:t>C．</w:t>
      </w:r>
      <w:r>
        <w:object>
          <v:shape id="_x0000_i1478" o:spt="75" alt="eqId485d512588ce76825dbe77f0e730c4b0" type="#_x0000_t75" style="height:13.85pt;width:43.1pt;" o:ole="t" filled="f" o:preferrelative="t" stroked="f" coordsize="21600,21600">
            <v:path/>
            <v:fill on="f" focussize="0,0"/>
            <v:stroke on="f"/>
            <v:imagedata r:id="rId914" o:title="eqId485d512588ce76825dbe77f0e730c4b0"/>
            <o:lock v:ext="edit" aspectratio="t"/>
            <w10:wrap type="none"/>
            <w10:anchorlock/>
          </v:shape>
          <o:OLEObject Type="Embed" ProgID="Equation.DSMT4" ShapeID="_x0000_i1478" DrawAspect="Content" ObjectID="_1468076178" r:id="rId913">
            <o:LockedField>false</o:LockedField>
          </o:OLEObject>
        </w:object>
      </w:r>
      <w:r>
        <w:rPr>
          <w:sz w:val="21"/>
        </w:rPr>
        <w:t>的乙酸溶液中，含有</w:t>
      </w:r>
      <w:r>
        <w:object>
          <v:shape id="_x0000_i1479" o:spt="75" alt="eqIdebb178f8122ac2a7036f33e3912f77a0" type="#_x0000_t75" style="height:12.55pt;width:28.1pt;" o:ole="t" filled="f" o:preferrelative="t" stroked="f" coordsize="21600,21600">
            <v:path/>
            <v:fill on="f" focussize="0,0"/>
            <v:stroke on="f"/>
            <v:imagedata r:id="rId916" o:title="eqIdebb178f8122ac2a7036f33e3912f77a0"/>
            <o:lock v:ext="edit" aspectratio="t"/>
            <w10:wrap type="none"/>
            <w10:anchorlock/>
          </v:shape>
          <o:OLEObject Type="Embed" ProgID="Equation.DSMT4" ShapeID="_x0000_i1479" DrawAspect="Content" ObjectID="_1468076179" r:id="rId915">
            <o:LockedField>false</o:LockedField>
          </o:OLEObject>
        </w:object>
      </w:r>
      <w:r>
        <w:rPr>
          <w:sz w:val="21"/>
        </w:rPr>
        <w:t>键的数目为</w:t>
      </w:r>
      <w:r>
        <w:object>
          <v:shape id="_x0000_i1480" o:spt="75" alt="eqIdeae5d1652552636bdb05ef67ef7e3afc" type="#_x0000_t75" style="height:15.8pt;width:29pt;" o:ole="t" filled="f" o:preferrelative="t" stroked="f" coordsize="21600,21600">
            <v:path/>
            <v:fill on="f" focussize="0,0"/>
            <v:stroke on="f"/>
            <v:imagedata r:id="rId909" o:title="eqIdeae5d1652552636bdb05ef67ef7e3afc"/>
            <o:lock v:ext="edit" aspectratio="t"/>
            <w10:wrap type="none"/>
            <w10:anchorlock/>
          </v:shape>
          <o:OLEObject Type="Embed" ProgID="Equation.DSMT4" ShapeID="_x0000_i1480" DrawAspect="Content" ObjectID="_1468076180" r:id="rId917">
            <o:LockedField>false</o:LockedField>
          </o:OLEObject>
        </w:object>
      </w:r>
    </w:p>
    <w:p w14:paraId="60DBB6C0">
      <w:pPr>
        <w:shd w:val="clear" w:color="auto" w:fill="auto"/>
        <w:spacing w:line="360" w:lineRule="auto"/>
        <w:ind w:left="380"/>
        <w:jc w:val="left"/>
        <w:textAlignment w:val="center"/>
        <w:rPr>
          <w:sz w:val="21"/>
        </w:rPr>
      </w:pPr>
      <w:r>
        <w:rPr>
          <w:sz w:val="21"/>
        </w:rPr>
        <w:t>D．</w:t>
      </w:r>
      <w:r>
        <w:object>
          <v:shape id="_x0000_i1481" o:spt="75" alt="eqId4320d8468815bd56f7da3ab66bec8e17" type="#_x0000_t75" style="height:13.95pt;width:21.95pt;" o:ole="t" filled="f" o:preferrelative="t" stroked="f" coordsize="21600,21600">
            <v:path/>
            <v:fill on="f" focussize="0,0"/>
            <v:stroke on="f"/>
            <v:imagedata r:id="rId919" o:title="eqId4320d8468815bd56f7da3ab66bec8e17"/>
            <o:lock v:ext="edit" aspectratio="t"/>
            <w10:wrap type="none"/>
            <w10:anchorlock/>
          </v:shape>
          <o:OLEObject Type="Embed" ProgID="Equation.DSMT4" ShapeID="_x0000_i1481" DrawAspect="Content" ObjectID="_1468076181" r:id="rId918">
            <o:LockedField>false</o:LockedField>
          </o:OLEObject>
        </w:object>
      </w:r>
      <w:r>
        <w:rPr>
          <w:sz w:val="21"/>
        </w:rPr>
        <w:t>聚乙烯和聚丙烯的混合物中含碳原子数为</w:t>
      </w:r>
      <w:r>
        <w:object>
          <v:shape id="_x0000_i1482" o:spt="75" alt="eqId0cda7c1d7dd267cbddc017546e4b031d" type="#_x0000_t75" style="height:16pt;width:29.9pt;" o:ole="t" filled="f" o:preferrelative="t" stroked="f" coordsize="21600,21600">
            <v:path/>
            <v:fill on="f" focussize="0,0"/>
            <v:stroke on="f"/>
            <v:imagedata r:id="rId921" o:title="eqId0cda7c1d7dd267cbddc017546e4b031d"/>
            <o:lock v:ext="edit" aspectratio="t"/>
            <w10:wrap type="none"/>
            <w10:anchorlock/>
          </v:shape>
          <o:OLEObject Type="Embed" ProgID="Equation.DSMT4" ShapeID="_x0000_i1482" DrawAspect="Content" ObjectID="_1468076182" r:id="rId920">
            <o:LockedField>false</o:LockedField>
          </o:OLEObject>
        </w:object>
      </w:r>
    </w:p>
    <w:p w14:paraId="65893C67">
      <w:pPr>
        <w:shd w:val="clear" w:color="auto" w:fill="auto"/>
        <w:spacing w:line="360" w:lineRule="auto"/>
        <w:jc w:val="left"/>
        <w:textAlignment w:val="center"/>
        <w:rPr>
          <w:color w:val="FF0000"/>
          <w:sz w:val="21"/>
        </w:rPr>
      </w:pPr>
      <w:r>
        <w:rPr>
          <w:color w:val="FF0000"/>
          <w:sz w:val="21"/>
        </w:rPr>
        <w:t>【答案】D</w:t>
      </w:r>
    </w:p>
    <w:p w14:paraId="3F3E1E46">
      <w:pPr>
        <w:shd w:val="clear" w:color="auto" w:fill="auto"/>
        <w:spacing w:line="360" w:lineRule="auto"/>
        <w:jc w:val="left"/>
        <w:textAlignment w:val="center"/>
        <w:rPr>
          <w:color w:val="FF0000"/>
          <w:sz w:val="21"/>
        </w:rPr>
      </w:pPr>
      <w:r>
        <w:rPr>
          <w:color w:val="FF0000"/>
          <w:sz w:val="21"/>
        </w:rPr>
        <w:t>【详解】A．标准状况下，正己烷为液态，不能用气体摩尔体积进行计算，A错误；</w:t>
      </w:r>
    </w:p>
    <w:p w14:paraId="3733F524">
      <w:pPr>
        <w:shd w:val="clear" w:color="auto" w:fill="auto"/>
        <w:spacing w:line="360" w:lineRule="auto"/>
        <w:jc w:val="left"/>
        <w:textAlignment w:val="center"/>
        <w:rPr>
          <w:color w:val="FF0000"/>
          <w:sz w:val="21"/>
        </w:rPr>
      </w:pPr>
      <w:r>
        <w:rPr>
          <w:color w:val="FF0000"/>
          <w:sz w:val="21"/>
        </w:rPr>
        <w:t>B．由于S</w:t>
      </w:r>
      <w:r>
        <w:rPr>
          <w:color w:val="FF0000"/>
          <w:sz w:val="21"/>
          <w:vertAlign w:val="superscript"/>
        </w:rPr>
        <w:t>2-</w:t>
      </w:r>
      <w:r>
        <w:rPr>
          <w:color w:val="FF0000"/>
          <w:sz w:val="21"/>
        </w:rPr>
        <w:t>是弱酸根离子，会发生水解反应：</w:t>
      </w:r>
      <w:r>
        <w:rPr>
          <w:color w:val="FF0000"/>
        </w:rPr>
        <w:object>
          <v:shape id="_x0000_i1483" o:spt="75" alt="eqId0b51b2bc34df8013506ec0456abe1c8b" type="#_x0000_t75" style="height:16.5pt;width:111.75pt;" o:ole="t" filled="f" o:preferrelative="t" stroked="f" coordsize="21600,21600">
            <v:path/>
            <v:fill on="f" focussize="0,0"/>
            <v:stroke on="f"/>
            <v:imagedata r:id="rId923" o:title="eqId0b51b2bc34df8013506ec0456abe1c8b"/>
            <o:lock v:ext="edit" aspectratio="t"/>
            <w10:wrap type="none"/>
            <w10:anchorlock/>
          </v:shape>
          <o:OLEObject Type="Embed" ProgID="Equation.DSMT4" ShapeID="_x0000_i1483" DrawAspect="Content" ObjectID="_1468076183" r:id="rId922">
            <o:LockedField>false</o:LockedField>
          </o:OLEObject>
        </w:object>
      </w:r>
      <w:r>
        <w:rPr>
          <w:color w:val="FF0000"/>
          <w:sz w:val="21"/>
        </w:rPr>
        <w:t>，消耗一个S</w:t>
      </w:r>
      <w:r>
        <w:rPr>
          <w:color w:val="FF0000"/>
          <w:sz w:val="21"/>
          <w:vertAlign w:val="superscript"/>
        </w:rPr>
        <w:t>2-</w:t>
      </w:r>
      <w:r>
        <w:rPr>
          <w:color w:val="FF0000"/>
          <w:sz w:val="21"/>
        </w:rPr>
        <w:t>生成2个阴离子，故阴离子的数目大于</w:t>
      </w:r>
      <w:r>
        <w:rPr>
          <w:color w:val="FF0000"/>
        </w:rPr>
        <w:object>
          <v:shape id="_x0000_i1484" o:spt="75" alt="eqId787981db29ae1f9b7b9e90a8118fdbd2" type="#_x0000_t75" style="height:15.7pt;width:28.15pt;" o:ole="t" filled="f" o:preferrelative="t" stroked="f" coordsize="21600,21600">
            <v:path/>
            <v:fill on="f" focussize="0,0"/>
            <v:stroke on="f"/>
            <v:imagedata r:id="rId839" o:title="eqId787981db29ae1f9b7b9e90a8118fdbd2"/>
            <o:lock v:ext="edit" aspectratio="t"/>
            <w10:wrap type="none"/>
            <w10:anchorlock/>
          </v:shape>
          <o:OLEObject Type="Embed" ProgID="Equation.DSMT4" ShapeID="_x0000_i1484" DrawAspect="Content" ObjectID="_1468076184" r:id="rId924">
            <o:LockedField>false</o:LockedField>
          </o:OLEObject>
        </w:object>
      </w:r>
      <w:r>
        <w:rPr>
          <w:color w:val="FF0000"/>
          <w:sz w:val="21"/>
        </w:rPr>
        <w:t>，B错误；</w:t>
      </w:r>
    </w:p>
    <w:p w14:paraId="18CCAC68">
      <w:pPr>
        <w:shd w:val="clear" w:color="auto" w:fill="auto"/>
        <w:spacing w:line="360" w:lineRule="auto"/>
        <w:jc w:val="left"/>
        <w:textAlignment w:val="center"/>
        <w:rPr>
          <w:color w:val="FF0000"/>
          <w:sz w:val="21"/>
        </w:rPr>
      </w:pPr>
      <w:r>
        <w:rPr>
          <w:color w:val="FF0000"/>
          <w:sz w:val="21"/>
        </w:rPr>
        <w:t>C．</w:t>
      </w:r>
      <w:r>
        <w:rPr>
          <w:color w:val="FF0000"/>
        </w:rPr>
        <w:object>
          <v:shape id="_x0000_i1485" o:spt="75" alt="eqId485d512588ce76825dbe77f0e730c4b0" type="#_x0000_t75" style="height:13.85pt;width:43.1pt;" o:ole="t" filled="f" o:preferrelative="t" stroked="f" coordsize="21600,21600">
            <v:path/>
            <v:fill on="f" focussize="0,0"/>
            <v:stroke on="f"/>
            <v:imagedata r:id="rId914" o:title="eqId485d512588ce76825dbe77f0e730c4b0"/>
            <o:lock v:ext="edit" aspectratio="t"/>
            <w10:wrap type="none"/>
            <w10:anchorlock/>
          </v:shape>
          <o:OLEObject Type="Embed" ProgID="Equation.DSMT4" ShapeID="_x0000_i1485" DrawAspect="Content" ObjectID="_1468076185" r:id="rId925">
            <o:LockedField>false</o:LockedField>
          </o:OLEObject>
        </w:object>
      </w:r>
      <w:r>
        <w:rPr>
          <w:color w:val="FF0000"/>
          <w:sz w:val="21"/>
        </w:rPr>
        <w:t>的乙酸溶液中乙酸的物质的量为</w:t>
      </w:r>
      <w:r>
        <w:rPr>
          <w:color w:val="FF0000"/>
        </w:rPr>
        <w:object>
          <v:shape id="_x0000_i1486" o:spt="75" alt="eqId62fc8fa3688d92b63bf6ecd3f936889f" type="#_x0000_t75" style="height:29pt;width:89.75pt;" o:ole="t" filled="f" o:preferrelative="t" stroked="f" coordsize="21600,21600">
            <v:path/>
            <v:fill on="f" focussize="0,0"/>
            <v:stroke on="f"/>
            <v:imagedata r:id="rId927" o:title="eqId62fc8fa3688d92b63bf6ecd3f936889f"/>
            <o:lock v:ext="edit" aspectratio="t"/>
            <w10:wrap type="none"/>
            <w10:anchorlock/>
          </v:shape>
          <o:OLEObject Type="Embed" ProgID="Equation.DSMT4" ShapeID="_x0000_i1486" DrawAspect="Content" ObjectID="_1468076186" r:id="rId926">
            <o:LockedField>false</o:LockedField>
          </o:OLEObject>
        </w:object>
      </w:r>
      <w:r>
        <w:rPr>
          <w:color w:val="FF0000"/>
          <w:sz w:val="21"/>
        </w:rPr>
        <w:t>，则乙酸分子中</w:t>
      </w:r>
      <w:r>
        <w:rPr>
          <w:color w:val="FF0000"/>
        </w:rPr>
        <w:object>
          <v:shape id="_x0000_i1487" o:spt="75" alt="eqIdebb178f8122ac2a7036f33e3912f77a0" type="#_x0000_t75" style="height:12.55pt;width:28.1pt;" o:ole="t" filled="f" o:preferrelative="t" stroked="f" coordsize="21600,21600">
            <v:path/>
            <v:fill on="f" focussize="0,0"/>
            <v:stroke on="f"/>
            <v:imagedata r:id="rId916" o:title="eqIdebb178f8122ac2a7036f33e3912f77a0"/>
            <o:lock v:ext="edit" aspectratio="t"/>
            <w10:wrap type="none"/>
            <w10:anchorlock/>
          </v:shape>
          <o:OLEObject Type="Embed" ProgID="Equation.DSMT4" ShapeID="_x0000_i1487" DrawAspect="Content" ObjectID="_1468076187" r:id="rId928">
            <o:LockedField>false</o:LockedField>
          </o:OLEObject>
        </w:object>
      </w:r>
      <w:r>
        <w:rPr>
          <w:color w:val="FF0000"/>
          <w:sz w:val="21"/>
        </w:rPr>
        <w:t>键的数目为</w:t>
      </w:r>
      <w:r>
        <w:rPr>
          <w:color w:val="FF0000"/>
        </w:rPr>
        <w:object>
          <v:shape id="_x0000_i1488" o:spt="75" alt="eqIdeae5d1652552636bdb05ef67ef7e3afc" type="#_x0000_t75" style="height:15.8pt;width:29pt;" o:ole="t" filled="f" o:preferrelative="t" stroked="f" coordsize="21600,21600">
            <v:path/>
            <v:fill on="f" focussize="0,0"/>
            <v:stroke on="f"/>
            <v:imagedata r:id="rId909" o:title="eqIdeae5d1652552636bdb05ef67ef7e3afc"/>
            <o:lock v:ext="edit" aspectratio="t"/>
            <w10:wrap type="none"/>
            <w10:anchorlock/>
          </v:shape>
          <o:OLEObject Type="Embed" ProgID="Equation.DSMT4" ShapeID="_x0000_i1488" DrawAspect="Content" ObjectID="_1468076188" r:id="rId929">
            <o:LockedField>false</o:LockedField>
          </o:OLEObject>
        </w:object>
      </w:r>
      <w:r>
        <w:rPr>
          <w:color w:val="FF0000"/>
          <w:sz w:val="21"/>
        </w:rPr>
        <w:t>，但是溶剂水分子中还含有</w:t>
      </w:r>
      <w:r>
        <w:rPr>
          <w:color w:val="FF0000"/>
        </w:rPr>
        <w:object>
          <v:shape id="_x0000_i1489" o:spt="75" alt="eqIdebb178f8122ac2a7036f33e3912f77a0" type="#_x0000_t75" style="height:12.55pt;width:28.1pt;" o:ole="t" filled="f" o:preferrelative="t" stroked="f" coordsize="21600,21600">
            <v:path/>
            <v:fill on="f" focussize="0,0"/>
            <v:stroke on="f"/>
            <v:imagedata r:id="rId916" o:title="eqIdebb178f8122ac2a7036f33e3912f77a0"/>
            <o:lock v:ext="edit" aspectratio="t"/>
            <w10:wrap type="none"/>
            <w10:anchorlock/>
          </v:shape>
          <o:OLEObject Type="Embed" ProgID="Equation.DSMT4" ShapeID="_x0000_i1489" DrawAspect="Content" ObjectID="_1468076189" r:id="rId930">
            <o:LockedField>false</o:LockedField>
          </o:OLEObject>
        </w:object>
      </w:r>
      <w:r>
        <w:rPr>
          <w:color w:val="FF0000"/>
          <w:sz w:val="21"/>
        </w:rPr>
        <w:t>，C错误；</w:t>
      </w:r>
    </w:p>
    <w:p w14:paraId="59DB86BA">
      <w:pPr>
        <w:shd w:val="clear" w:color="auto" w:fill="auto"/>
        <w:spacing w:line="360" w:lineRule="auto"/>
        <w:jc w:val="left"/>
        <w:textAlignment w:val="center"/>
        <w:rPr>
          <w:color w:val="FF0000"/>
          <w:sz w:val="21"/>
        </w:rPr>
      </w:pPr>
      <w:r>
        <w:rPr>
          <w:color w:val="FF0000"/>
          <w:sz w:val="21"/>
        </w:rPr>
        <w:t>D．聚乙烯和聚丙烯的最简式均为CH</w:t>
      </w:r>
      <w:r>
        <w:rPr>
          <w:color w:val="FF0000"/>
          <w:sz w:val="21"/>
          <w:vertAlign w:val="subscript"/>
        </w:rPr>
        <w:t>2</w:t>
      </w:r>
      <w:r>
        <w:rPr>
          <w:color w:val="FF0000"/>
          <w:sz w:val="21"/>
        </w:rPr>
        <w:t>，故</w:t>
      </w:r>
      <w:r>
        <w:rPr>
          <w:color w:val="FF0000"/>
        </w:rPr>
        <w:object>
          <v:shape id="_x0000_i1490" o:spt="75" alt="eqId4320d8468815bd56f7da3ab66bec8e17" type="#_x0000_t75" style="height:13.95pt;width:21.95pt;" o:ole="t" filled="f" o:preferrelative="t" stroked="f" coordsize="21600,21600">
            <v:path/>
            <v:fill on="f" focussize="0,0"/>
            <v:stroke on="f"/>
            <v:imagedata r:id="rId919" o:title="eqId4320d8468815bd56f7da3ab66bec8e17"/>
            <o:lock v:ext="edit" aspectratio="t"/>
            <w10:wrap type="none"/>
            <w10:anchorlock/>
          </v:shape>
          <o:OLEObject Type="Embed" ProgID="Equation.DSMT4" ShapeID="_x0000_i1490" DrawAspect="Content" ObjectID="_1468076190" r:id="rId931">
            <o:LockedField>false</o:LockedField>
          </o:OLEObject>
        </w:object>
      </w:r>
      <w:r>
        <w:rPr>
          <w:color w:val="FF0000"/>
          <w:sz w:val="21"/>
        </w:rPr>
        <w:t>混合物中含有的CH</w:t>
      </w:r>
      <w:r>
        <w:rPr>
          <w:color w:val="FF0000"/>
          <w:sz w:val="21"/>
          <w:vertAlign w:val="subscript"/>
        </w:rPr>
        <w:t>2</w:t>
      </w:r>
      <w:r>
        <w:rPr>
          <w:color w:val="FF0000"/>
          <w:sz w:val="21"/>
        </w:rPr>
        <w:t>的物质的量为0.4mol，则含</w:t>
      </w:r>
      <w:r>
        <w:rPr>
          <w:color w:val="FF0000"/>
        </w:rPr>
        <w:object>
          <v:shape id="_x0000_i1491" o:spt="75" alt="eqId0cda7c1d7dd267cbddc017546e4b031d" type="#_x0000_t75" style="height:16pt;width:29.9pt;" o:ole="t" filled="f" o:preferrelative="t" stroked="f" coordsize="21600,21600">
            <v:path/>
            <v:fill on="f" focussize="0,0"/>
            <v:stroke on="f"/>
            <v:imagedata r:id="rId921" o:title="eqId0cda7c1d7dd267cbddc017546e4b031d"/>
            <o:lock v:ext="edit" aspectratio="t"/>
            <w10:wrap type="none"/>
            <w10:anchorlock/>
          </v:shape>
          <o:OLEObject Type="Embed" ProgID="Equation.DSMT4" ShapeID="_x0000_i1491" DrawAspect="Content" ObjectID="_1468076191" r:id="rId932">
            <o:LockedField>false</o:LockedField>
          </o:OLEObject>
        </w:object>
      </w:r>
      <w:r>
        <w:rPr>
          <w:color w:val="FF0000"/>
          <w:sz w:val="21"/>
        </w:rPr>
        <w:t>个碳原子，D正确；</w:t>
      </w:r>
    </w:p>
    <w:p w14:paraId="01B174A8">
      <w:pPr>
        <w:shd w:val="clear" w:color="auto" w:fill="auto"/>
        <w:spacing w:line="360" w:lineRule="auto"/>
        <w:jc w:val="left"/>
        <w:textAlignment w:val="center"/>
        <w:rPr>
          <w:color w:val="FF0000"/>
          <w:sz w:val="21"/>
        </w:rPr>
      </w:pPr>
      <w:r>
        <w:rPr>
          <w:color w:val="FF0000"/>
          <w:sz w:val="21"/>
        </w:rPr>
        <w:t>故选D。</w:t>
      </w:r>
    </w:p>
    <w:p w14:paraId="18F04B9B">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（2025·贵州毕节·二模）</w:t>
      </w:r>
      <w:r>
        <w:object>
          <v:shape id="_x0000_i1492" o:spt="75" alt="eqId43e0b8564c0452cfe22da57a231c3c09" type="#_x0000_t75" style="height:15.8pt;width:31.65pt;" o:ole="t" filled="f" o:preferrelative="t" stroked="f" coordsize="21600,21600">
            <v:path/>
            <v:fill on="f" focussize="0,0"/>
            <v:stroke on="f"/>
            <v:imagedata r:id="rId934" o:title="eqId43e0b8564c0452cfe22da57a231c3c09"/>
            <o:lock v:ext="edit" aspectratio="t"/>
            <w10:wrap type="none"/>
            <w10:anchorlock/>
          </v:shape>
          <o:OLEObject Type="Embed" ProgID="Equation.DSMT4" ShapeID="_x0000_i1492" DrawAspect="Content" ObjectID="_1468076192" r:id="rId933">
            <o:LockedField>false</o:LockedField>
          </o:OLEObject>
        </w:object>
      </w:r>
      <w:r>
        <w:rPr>
          <w:sz w:val="21"/>
        </w:rPr>
        <w:t>可用作潜水或宇航装置的</w:t>
      </w:r>
      <w:r>
        <w:object>
          <v:shape id="_x0000_i1493"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493" DrawAspect="Content" ObjectID="_1468076193" r:id="rId935">
            <o:LockedField>false</o:LockedField>
          </o:OLEObject>
        </w:object>
      </w:r>
      <w:r>
        <w:rPr>
          <w:sz w:val="21"/>
        </w:rPr>
        <w:t>吸收剂和供氧剂，反应方程式为</w:t>
      </w:r>
      <w:r>
        <w:object>
          <v:shape id="_x0000_i1494" o:spt="75" alt="eqId9d5091d1d97926f3a0accd4f65c5da20" type="#_x0000_t75" style="height:15.65pt;width:146.05pt;" o:ole="t" filled="f" o:preferrelative="t" stroked="f" coordsize="21600,21600">
            <v:path/>
            <v:fill on="f" focussize="0,0"/>
            <v:stroke on="f"/>
            <v:imagedata r:id="rId937" o:title="eqId9d5091d1d97926f3a0accd4f65c5da20"/>
            <o:lock v:ext="edit" aspectratio="t"/>
            <w10:wrap type="none"/>
            <w10:anchorlock/>
          </v:shape>
          <o:OLEObject Type="Embed" ProgID="Equation.DSMT4" ShapeID="_x0000_i1494" DrawAspect="Content" ObjectID="_1468076194" r:id="rId936">
            <o:LockedField>false</o:LockedField>
          </o:OLEObject>
        </w:object>
      </w:r>
      <w:r>
        <w:rPr>
          <w:sz w:val="21"/>
        </w:rPr>
        <w:t>。</w:t>
      </w:r>
      <w:r>
        <w:object>
          <v:shape id="_x0000_i1495"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495" DrawAspect="Content" ObjectID="_1468076195" r:id="rId938">
            <o:LockedField>false</o:LockedField>
          </o:OLEObject>
        </w:object>
      </w:r>
      <w:r>
        <w:rPr>
          <w:sz w:val="21"/>
        </w:rPr>
        <w:t>为阿伏加德罗常数的值。下列说法正确的是</w:t>
      </w:r>
    </w:p>
    <w:p w14:paraId="3445A83E">
      <w:pPr>
        <w:shd w:val="clear" w:color="auto" w:fill="auto"/>
        <w:spacing w:line="360" w:lineRule="auto"/>
        <w:ind w:left="380"/>
        <w:jc w:val="left"/>
        <w:textAlignment w:val="center"/>
        <w:rPr>
          <w:sz w:val="21"/>
        </w:rPr>
      </w:pPr>
      <w:r>
        <w:rPr>
          <w:sz w:val="21"/>
        </w:rPr>
        <w:t>A．</w:t>
      </w:r>
      <w:r>
        <w:object>
          <v:shape id="_x0000_i1496" o:spt="75" alt="eqId9581d7104811f5588fbd4c224acc0683" type="#_x0000_t75" style="height:15.95pt;width:51pt;" o:ole="t" filled="f" o:preferrelative="t" stroked="f" coordsize="21600,21600">
            <v:path/>
            <v:fill on="f" focussize="0,0"/>
            <v:stroke on="f"/>
            <v:imagedata r:id="rId940" o:title="eqId9581d7104811f5588fbd4c224acc0683"/>
            <o:lock v:ext="edit" aspectratio="t"/>
            <w10:wrap type="none"/>
            <w10:anchorlock/>
          </v:shape>
          <o:OLEObject Type="Embed" ProgID="Equation.DSMT4" ShapeID="_x0000_i1496" DrawAspect="Content" ObjectID="_1468076196" r:id="rId939">
            <o:LockedField>false</o:LockedField>
          </o:OLEObject>
        </w:object>
      </w:r>
      <w:r>
        <w:rPr>
          <w:sz w:val="21"/>
        </w:rPr>
        <w:t>晶体中离子数目为</w:t>
      </w:r>
      <w:r>
        <w:object>
          <v:shape id="_x0000_i1497" o:spt="75" alt="eqId9018de758ce405e4cd5013666f6310ad" type="#_x0000_t75" style="height:15.95pt;width:21.95pt;" o:ole="t" filled="f" o:preferrelative="t" stroked="f" coordsize="21600,21600">
            <v:path/>
            <v:fill on="f" focussize="0,0"/>
            <v:stroke on="f"/>
            <v:imagedata r:id="rId942" o:title="eqId9018de758ce405e4cd5013666f6310ad"/>
            <o:lock v:ext="edit" aspectratio="t"/>
            <w10:wrap type="none"/>
            <w10:anchorlock/>
          </v:shape>
          <o:OLEObject Type="Embed" ProgID="Equation.DSMT4" ShapeID="_x0000_i1497" DrawAspect="Content" ObjectID="_1468076197" r:id="rId941">
            <o:LockedField>false</o:LockedField>
          </o:OLEObject>
        </w:object>
      </w:r>
    </w:p>
    <w:p w14:paraId="54315A66">
      <w:pPr>
        <w:shd w:val="clear" w:color="auto" w:fill="auto"/>
        <w:spacing w:line="360" w:lineRule="auto"/>
        <w:ind w:left="380"/>
        <w:jc w:val="left"/>
        <w:textAlignment w:val="center"/>
        <w:rPr>
          <w:sz w:val="21"/>
        </w:rPr>
      </w:pPr>
      <w:r>
        <w:rPr>
          <w:sz w:val="21"/>
        </w:rPr>
        <w:t>B．</w:t>
      </w:r>
      <w:r>
        <w:object>
          <v:shape id="_x0000_i1498" o:spt="75" alt="eqId1f90d1beb2b8593fd52eb0350ebe923e" type="#_x0000_t75" style="height:15.8pt;width:36.9pt;" o:ole="t" filled="f" o:preferrelative="t" stroked="f" coordsize="21600,21600">
            <v:path/>
            <v:fill on="f" focussize="0,0"/>
            <v:stroke on="f"/>
            <v:imagedata r:id="rId944" o:title="eqId1f90d1beb2b8593fd52eb0350ebe923e"/>
            <o:lock v:ext="edit" aspectratio="t"/>
            <w10:wrap type="none"/>
            <w10:anchorlock/>
          </v:shape>
          <o:OLEObject Type="Embed" ProgID="Equation.DSMT4" ShapeID="_x0000_i1498" DrawAspect="Content" ObjectID="_1468076198" r:id="rId943">
            <o:LockedField>false</o:LockedField>
          </o:OLEObject>
        </w:object>
      </w:r>
      <w:r>
        <w:rPr>
          <w:sz w:val="21"/>
        </w:rPr>
        <w:t>中</w:t>
      </w:r>
      <w:r>
        <w:object>
          <v:shape id="_x0000_i1499"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499" DrawAspect="Content" ObjectID="_1468076199" r:id="rId945">
            <o:LockedField>false</o:LockedField>
          </o:OLEObject>
        </w:object>
      </w:r>
      <w:r>
        <w:rPr>
          <w:sz w:val="21"/>
        </w:rPr>
        <w:t>键的数目为</w:t>
      </w:r>
      <w:r>
        <w:object>
          <v:shape id="_x0000_i1500" o:spt="75" alt="eqIdf71f57065d1ae21e698feb63ed87bbd4" type="#_x0000_t75" style="height:16.05pt;width:21.95pt;" o:ole="t" filled="f" o:preferrelative="t" stroked="f" coordsize="21600,21600">
            <v:path/>
            <v:fill on="f" focussize="0,0"/>
            <v:stroke on="f"/>
            <v:imagedata r:id="rId947" o:title="eqIdf71f57065d1ae21e698feb63ed87bbd4"/>
            <o:lock v:ext="edit" aspectratio="t"/>
            <w10:wrap type="none"/>
            <w10:anchorlock/>
          </v:shape>
          <o:OLEObject Type="Embed" ProgID="Equation.DSMT4" ShapeID="_x0000_i1500" DrawAspect="Content" ObjectID="_1468076200" r:id="rId946">
            <o:LockedField>false</o:LockedField>
          </o:OLEObject>
        </w:object>
      </w:r>
    </w:p>
    <w:p w14:paraId="65058F43">
      <w:pPr>
        <w:shd w:val="clear" w:color="auto" w:fill="auto"/>
        <w:spacing w:line="360" w:lineRule="auto"/>
        <w:ind w:left="380"/>
        <w:jc w:val="left"/>
        <w:textAlignment w:val="center"/>
        <w:rPr>
          <w:sz w:val="21"/>
        </w:rPr>
      </w:pPr>
      <w:r>
        <w:rPr>
          <w:sz w:val="21"/>
        </w:rPr>
        <w:t>C．</w:t>
      </w:r>
      <w:r>
        <w:object>
          <v:shape id="_x0000_i1501" o:spt="75" alt="eqId3837d6ac921dee676cbd39f1bda28502" type="#_x0000_t75" style="height:15.8pt;width:80.95pt;" o:ole="t" filled="f" o:preferrelative="t" stroked="f" coordsize="21600,21600">
            <v:path/>
            <v:fill on="f" focussize="0,0"/>
            <v:stroke on="f"/>
            <v:imagedata r:id="rId949" o:title="eqId3837d6ac921dee676cbd39f1bda28502"/>
            <o:lock v:ext="edit" aspectratio="t"/>
            <w10:wrap type="none"/>
            <w10:anchorlock/>
          </v:shape>
          <o:OLEObject Type="Embed" ProgID="Equation.DSMT4" ShapeID="_x0000_i1501" DrawAspect="Content" ObjectID="_1468076201" r:id="rId948">
            <o:LockedField>false</o:LockedField>
          </o:OLEObject>
        </w:object>
      </w:r>
      <w:r>
        <w:rPr>
          <w:sz w:val="21"/>
        </w:rPr>
        <w:t>溶液含有的氧原子数目为</w:t>
      </w:r>
      <w:r>
        <w:object>
          <v:shape id="_x0000_i1502" o:spt="75" alt="eqIda704b626f298d16e3980809c1a3cd972" type="#_x0000_t75" style="height:15.8pt;width:21.1pt;" o:ole="t" filled="f" o:preferrelative="t" stroked="f" coordsize="21600,21600">
            <v:path/>
            <v:fill on="f" focussize="0,0"/>
            <v:stroke on="f"/>
            <v:imagedata r:id="rId951" o:title="eqIda704b626f298d16e3980809c1a3cd972"/>
            <o:lock v:ext="edit" aspectratio="t"/>
            <w10:wrap type="none"/>
            <w10:anchorlock/>
          </v:shape>
          <o:OLEObject Type="Embed" ProgID="Equation.DSMT4" ShapeID="_x0000_i1502" DrawAspect="Content" ObjectID="_1468076202" r:id="rId950">
            <o:LockedField>false</o:LockedField>
          </o:OLEObject>
        </w:object>
      </w:r>
    </w:p>
    <w:p w14:paraId="78C9A1B1">
      <w:pPr>
        <w:shd w:val="clear" w:color="auto" w:fill="auto"/>
        <w:spacing w:line="360" w:lineRule="auto"/>
        <w:ind w:left="380"/>
        <w:jc w:val="left"/>
        <w:textAlignment w:val="center"/>
        <w:rPr>
          <w:sz w:val="21"/>
        </w:rPr>
      </w:pPr>
      <w:r>
        <w:rPr>
          <w:sz w:val="21"/>
        </w:rPr>
        <w:t>D．反应生成</w:t>
      </w:r>
      <w:r>
        <w:object>
          <v:shape id="_x0000_i1503" o:spt="75" alt="eqIdd96d39bfa6d6a1431970082e096e4589" type="#_x0000_t75" style="height:15.8pt;width:39.55pt;" o:ole="t" filled="f" o:preferrelative="t" stroked="f" coordsize="21600,21600">
            <v:path/>
            <v:fill on="f" focussize="0,0"/>
            <v:stroke on="f"/>
            <v:imagedata r:id="rId953" o:title="eqIdd96d39bfa6d6a1431970082e096e4589"/>
            <o:lock v:ext="edit" aspectratio="t"/>
            <w10:wrap type="none"/>
            <w10:anchorlock/>
          </v:shape>
          <o:OLEObject Type="Embed" ProgID="Equation.DSMT4" ShapeID="_x0000_i1503" DrawAspect="Content" ObjectID="_1468076203" r:id="rId952">
            <o:LockedField>false</o:LockedField>
          </o:OLEObject>
        </w:object>
      </w:r>
      <w:r>
        <w:rPr>
          <w:sz w:val="21"/>
        </w:rPr>
        <w:t>时转移的电子数目为</w:t>
      </w:r>
      <w:r>
        <w:object>
          <v:shape id="_x0000_i1504" o:spt="75" alt="eqIdbc40a6b085357d1c4a1cf2319280d75d" type="#_x0000_t75" style="height:15.8pt;width:29pt;" o:ole="t" filled="f" o:preferrelative="t" stroked="f" coordsize="21600,21600">
            <v:path/>
            <v:fill on="f" focussize="0,0"/>
            <v:stroke on="f"/>
            <v:imagedata r:id="rId871" o:title="eqIdbc40a6b085357d1c4a1cf2319280d75d"/>
            <o:lock v:ext="edit" aspectratio="t"/>
            <w10:wrap type="none"/>
            <w10:anchorlock/>
          </v:shape>
          <o:OLEObject Type="Embed" ProgID="Equation.DSMT4" ShapeID="_x0000_i1504" DrawAspect="Content" ObjectID="_1468076204" r:id="rId954">
            <o:LockedField>false</o:LockedField>
          </o:OLEObject>
        </w:object>
      </w:r>
    </w:p>
    <w:p w14:paraId="4F649011">
      <w:pPr>
        <w:shd w:val="clear" w:color="auto" w:fill="auto"/>
        <w:spacing w:line="360" w:lineRule="auto"/>
        <w:jc w:val="left"/>
        <w:textAlignment w:val="center"/>
        <w:rPr>
          <w:color w:val="FF0000"/>
          <w:sz w:val="21"/>
        </w:rPr>
      </w:pPr>
      <w:r>
        <w:rPr>
          <w:color w:val="FF0000"/>
          <w:sz w:val="21"/>
        </w:rPr>
        <w:t>【答案】B</w:t>
      </w:r>
    </w:p>
    <w:p w14:paraId="360A8077">
      <w:pPr>
        <w:shd w:val="clear" w:color="auto" w:fill="auto"/>
        <w:spacing w:line="360" w:lineRule="auto"/>
        <w:jc w:val="left"/>
        <w:textAlignment w:val="center"/>
        <w:rPr>
          <w:color w:val="FF0000"/>
          <w:sz w:val="21"/>
        </w:rPr>
      </w:pPr>
      <w:r>
        <w:rPr>
          <w:color w:val="FF0000"/>
          <w:sz w:val="21"/>
        </w:rPr>
        <w:t>【详解】A．1molNa</w:t>
      </w:r>
      <w:r>
        <w:rPr>
          <w:color w:val="FF0000"/>
          <w:sz w:val="21"/>
          <w:vertAlign w:val="subscript"/>
        </w:rPr>
        <w:t>2</w:t>
      </w:r>
      <w:r>
        <w:rPr>
          <w:color w:val="FF0000"/>
          <w:sz w:val="21"/>
        </w:rPr>
        <w:t>O</w:t>
      </w:r>
      <w:r>
        <w:rPr>
          <w:color w:val="FF0000"/>
          <w:sz w:val="21"/>
          <w:vertAlign w:val="subscript"/>
        </w:rPr>
        <w:t>2</w:t>
      </w:r>
      <w:r>
        <w:rPr>
          <w:color w:val="FF0000"/>
          <w:sz w:val="21"/>
        </w:rPr>
        <w:t>晶体中包括2molNa</w:t>
      </w:r>
      <w:r>
        <w:rPr>
          <w:color w:val="FF0000"/>
          <w:sz w:val="21"/>
          <w:vertAlign w:val="superscript"/>
        </w:rPr>
        <w:t>+</w:t>
      </w:r>
      <w:r>
        <w:rPr>
          <w:color w:val="FF0000"/>
          <w:sz w:val="21"/>
        </w:rPr>
        <w:t>和1mol</w:t>
      </w:r>
      <w:r>
        <w:rPr>
          <w:color w:val="FF0000"/>
        </w:rPr>
        <w:object>
          <v:shape id="_x0000_i1505" o:spt="75" alt="eqId5c6ca0d7f9bf1799a9a142fbb8a09954" type="#_x0000_t75" style="height:16.45pt;width:18.45pt;" o:ole="t" filled="f" o:preferrelative="t" stroked="f" coordsize="21600,21600">
            <v:path/>
            <v:fill on="f" focussize="0,0"/>
            <v:stroke on="f"/>
            <v:imagedata r:id="rId956" o:title="eqId5c6ca0d7f9bf1799a9a142fbb8a09954"/>
            <o:lock v:ext="edit" aspectratio="t"/>
            <w10:wrap type="none"/>
            <w10:anchorlock/>
          </v:shape>
          <o:OLEObject Type="Embed" ProgID="Equation.DSMT4" ShapeID="_x0000_i1505" DrawAspect="Content" ObjectID="_1468076205" r:id="rId955">
            <o:LockedField>false</o:LockedField>
          </o:OLEObject>
        </w:object>
      </w:r>
      <w:r>
        <w:rPr>
          <w:color w:val="FF0000"/>
          <w:sz w:val="21"/>
        </w:rPr>
        <w:t>，故A错误；</w:t>
      </w:r>
    </w:p>
    <w:p w14:paraId="0E2E9F30">
      <w:pPr>
        <w:shd w:val="clear" w:color="auto" w:fill="auto"/>
        <w:spacing w:line="360" w:lineRule="auto"/>
        <w:jc w:val="left"/>
        <w:textAlignment w:val="center"/>
        <w:rPr>
          <w:color w:val="FF0000"/>
          <w:sz w:val="21"/>
        </w:rPr>
      </w:pPr>
      <w:r>
        <w:rPr>
          <w:color w:val="FF0000"/>
          <w:sz w:val="21"/>
        </w:rPr>
        <w:t>B．CO</w:t>
      </w:r>
      <w:r>
        <w:rPr>
          <w:color w:val="FF0000"/>
          <w:sz w:val="21"/>
          <w:vertAlign w:val="subscript"/>
        </w:rPr>
        <w:t>2</w:t>
      </w:r>
      <w:r>
        <w:rPr>
          <w:color w:val="FF0000"/>
          <w:sz w:val="21"/>
        </w:rPr>
        <w:t>结构为O=C=O，包含2个C-Oσ键，和2个</w:t>
      </w:r>
      <w:r>
        <w:rPr>
          <w:color w:val="FF0000"/>
        </w:rPr>
        <w:object>
          <v:shape id="_x0000_i1506" o:spt="75" alt="eqIded2d1ecae9c649cc3c89f9ce0c063208" type="#_x0000_t75" style="height:10.1pt;width:8.75pt;" o:ole="t" filled="f" o:preferrelative="t" stroked="f" coordsize="21600,21600">
            <v:path/>
            <v:fill on="f" focussize="0,0"/>
            <v:stroke on="f"/>
            <v:imagedata r:id="rId958" o:title="eqIded2d1ecae9c649cc3c89f9ce0c063208"/>
            <o:lock v:ext="edit" aspectratio="t"/>
            <w10:wrap type="none"/>
            <w10:anchorlock/>
          </v:shape>
          <o:OLEObject Type="Embed" ProgID="Equation.DSMT4" ShapeID="_x0000_i1506" DrawAspect="Content" ObjectID="_1468076206" r:id="rId957">
            <o:LockedField>false</o:LockedField>
          </o:OLEObject>
        </w:object>
      </w:r>
      <w:r>
        <w:rPr>
          <w:color w:val="FF0000"/>
          <w:sz w:val="21"/>
        </w:rPr>
        <w:t>键，因此44g(1mol)CO</w:t>
      </w:r>
      <w:r>
        <w:rPr>
          <w:color w:val="FF0000"/>
          <w:sz w:val="21"/>
          <w:vertAlign w:val="subscript"/>
        </w:rPr>
        <w:t>2</w:t>
      </w:r>
      <w:r>
        <w:rPr>
          <w:color w:val="FF0000"/>
          <w:sz w:val="21"/>
        </w:rPr>
        <w:t>中σ键的数目为2N</w:t>
      </w:r>
      <w:r>
        <w:rPr>
          <w:color w:val="FF0000"/>
          <w:sz w:val="21"/>
          <w:vertAlign w:val="subscript"/>
        </w:rPr>
        <w:t>A</w:t>
      </w:r>
      <w:r>
        <w:rPr>
          <w:color w:val="FF0000"/>
          <w:sz w:val="21"/>
        </w:rPr>
        <w:t>，故B正确；</w:t>
      </w:r>
    </w:p>
    <w:p w14:paraId="4BDEAB35">
      <w:pPr>
        <w:shd w:val="clear" w:color="auto" w:fill="auto"/>
        <w:spacing w:line="360" w:lineRule="auto"/>
        <w:jc w:val="left"/>
        <w:textAlignment w:val="center"/>
        <w:rPr>
          <w:color w:val="FF0000"/>
          <w:sz w:val="21"/>
        </w:rPr>
      </w:pPr>
      <w:r>
        <w:rPr>
          <w:color w:val="FF0000"/>
          <w:sz w:val="21"/>
        </w:rPr>
        <w:t>C．Na</w:t>
      </w:r>
      <w:r>
        <w:rPr>
          <w:color w:val="FF0000"/>
          <w:sz w:val="21"/>
          <w:vertAlign w:val="subscript"/>
        </w:rPr>
        <w:t>2</w:t>
      </w:r>
      <w:r>
        <w:rPr>
          <w:color w:val="FF0000"/>
          <w:sz w:val="21"/>
        </w:rPr>
        <w:t>CO</w:t>
      </w:r>
      <w:r>
        <w:rPr>
          <w:color w:val="FF0000"/>
          <w:sz w:val="21"/>
          <w:vertAlign w:val="subscript"/>
        </w:rPr>
        <w:t>3</w:t>
      </w:r>
      <w:r>
        <w:rPr>
          <w:color w:val="FF0000"/>
          <w:sz w:val="21"/>
        </w:rPr>
        <w:t>溶液中Na</w:t>
      </w:r>
      <w:r>
        <w:rPr>
          <w:color w:val="FF0000"/>
          <w:sz w:val="21"/>
          <w:vertAlign w:val="subscript"/>
        </w:rPr>
        <w:t>2</w:t>
      </w:r>
      <w:r>
        <w:rPr>
          <w:color w:val="FF0000"/>
          <w:sz w:val="21"/>
        </w:rPr>
        <w:t>CO</w:t>
      </w:r>
      <w:r>
        <w:rPr>
          <w:color w:val="FF0000"/>
          <w:sz w:val="21"/>
          <w:vertAlign w:val="subscript"/>
        </w:rPr>
        <w:t>3</w:t>
      </w:r>
      <w:r>
        <w:rPr>
          <w:color w:val="FF0000"/>
          <w:sz w:val="21"/>
        </w:rPr>
        <w:t>和H</w:t>
      </w:r>
      <w:r>
        <w:rPr>
          <w:color w:val="FF0000"/>
          <w:sz w:val="21"/>
          <w:vertAlign w:val="subscript"/>
        </w:rPr>
        <w:t>2</w:t>
      </w:r>
      <w:r>
        <w:rPr>
          <w:color w:val="FF0000"/>
          <w:sz w:val="21"/>
        </w:rPr>
        <w:t>O具有氧原子，氧原子数目大于3N</w:t>
      </w:r>
      <w:r>
        <w:rPr>
          <w:color w:val="FF0000"/>
          <w:sz w:val="21"/>
          <w:vertAlign w:val="subscript"/>
        </w:rPr>
        <w:t>A</w:t>
      </w:r>
      <w:r>
        <w:rPr>
          <w:color w:val="FF0000"/>
          <w:sz w:val="21"/>
        </w:rPr>
        <w:t>，故C错误；</w:t>
      </w:r>
    </w:p>
    <w:p w14:paraId="7997AF7D">
      <w:pPr>
        <w:shd w:val="clear" w:color="auto" w:fill="auto"/>
        <w:spacing w:line="360" w:lineRule="auto"/>
        <w:jc w:val="left"/>
        <w:textAlignment w:val="center"/>
        <w:rPr>
          <w:color w:val="FF0000"/>
          <w:sz w:val="21"/>
        </w:rPr>
      </w:pPr>
      <w:r>
        <w:rPr>
          <w:color w:val="FF0000"/>
          <w:sz w:val="21"/>
        </w:rPr>
        <w:t>D．未指明氧气处于标准状态，无法确定其物质的量，故D错误；</w:t>
      </w:r>
    </w:p>
    <w:p w14:paraId="115A33E6">
      <w:pPr>
        <w:shd w:val="clear" w:color="auto" w:fill="auto"/>
        <w:spacing w:line="360" w:lineRule="auto"/>
        <w:jc w:val="left"/>
        <w:textAlignment w:val="center"/>
        <w:rPr>
          <w:color w:val="FF0000"/>
          <w:sz w:val="21"/>
        </w:rPr>
      </w:pPr>
      <w:r>
        <w:rPr>
          <w:color w:val="FF0000"/>
          <w:sz w:val="21"/>
        </w:rPr>
        <w:t>故答案为B。</w:t>
      </w:r>
    </w:p>
    <w:p w14:paraId="7BD58D93">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（2025·天津和平·二模）</w:t>
      </w:r>
      <w:r>
        <w:object>
          <v:shape id="_x0000_i1507"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507" DrawAspect="Content" ObjectID="_1468076207" r:id="rId959">
            <o:LockedField>false</o:LockedField>
          </o:OLEObject>
        </w:object>
      </w:r>
      <w:r>
        <w:rPr>
          <w:sz w:val="21"/>
        </w:rPr>
        <w:t>是阿伏加德罗常数的值。下列说法正确的是</w:t>
      </w:r>
    </w:p>
    <w:p w14:paraId="349A65DC">
      <w:pPr>
        <w:shd w:val="clear" w:color="auto" w:fill="auto"/>
        <w:spacing w:line="360" w:lineRule="auto"/>
        <w:ind w:left="380"/>
        <w:jc w:val="left"/>
        <w:textAlignment w:val="center"/>
        <w:rPr>
          <w:sz w:val="21"/>
        </w:rPr>
      </w:pPr>
      <w:r>
        <w:rPr>
          <w:sz w:val="21"/>
        </w:rPr>
        <w:t>A．常温下，</w:t>
      </w:r>
      <w:r>
        <w:object>
          <v:shape id="_x0000_i1508" o:spt="75" alt="eqId73a4bf138c7513d660af848d70e90b9e" type="#_x0000_t75" style="height:14.05pt;width:32.55pt;" o:ole="t" filled="f" o:preferrelative="t" stroked="f" coordsize="21600,21600">
            <v:path/>
            <v:fill on="f" focussize="0,0"/>
            <v:stroke on="f"/>
            <v:imagedata r:id="rId961" o:title="eqId73a4bf138c7513d660af848d70e90b9e"/>
            <o:lock v:ext="edit" aspectratio="t"/>
            <w10:wrap type="none"/>
            <w10:anchorlock/>
          </v:shape>
          <o:OLEObject Type="Embed" ProgID="Equation.DSMT4" ShapeID="_x0000_i1508" DrawAspect="Content" ObjectID="_1468076208" r:id="rId960">
            <o:LockedField>false</o:LockedField>
          </o:OLEObject>
        </w:object>
      </w:r>
      <w:r>
        <w:rPr>
          <w:sz w:val="21"/>
        </w:rPr>
        <w:t>的</w:t>
      </w:r>
      <w:r>
        <w:object>
          <v:shape id="_x0000_i1509"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1509" DrawAspect="Content" ObjectID="_1468076209" r:id="rId962">
            <o:LockedField>false</o:LockedField>
          </o:OLEObject>
        </w:object>
      </w:r>
      <w:r>
        <w:rPr>
          <w:sz w:val="21"/>
        </w:rPr>
        <w:t>溶液中含</w:t>
      </w:r>
      <w:r>
        <w:object>
          <v:shape id="_x0000_i1510"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1510" DrawAspect="Content" ObjectID="_1468076210" r:id="rId963">
            <o:LockedField>false</o:LockedField>
          </o:OLEObject>
        </w:object>
      </w:r>
      <w:r>
        <w:rPr>
          <w:sz w:val="21"/>
        </w:rPr>
        <w:t>的数目为</w:t>
      </w:r>
      <w:r>
        <w:object>
          <v:shape id="_x0000_i1511" o:spt="75" alt="eqId4922d33152d244d1aa3cbc23759c39f4" type="#_x0000_t75" style="height:15.7pt;width:33.4pt;" o:ole="t" filled="f" o:preferrelative="t" stroked="f" coordsize="21600,21600">
            <v:path/>
            <v:fill on="f" focussize="0,0"/>
            <v:stroke on="f"/>
            <v:imagedata r:id="rId894" o:title="eqId4922d33152d244d1aa3cbc23759c39f4"/>
            <o:lock v:ext="edit" aspectratio="t"/>
            <w10:wrap type="none"/>
            <w10:anchorlock/>
          </v:shape>
          <o:OLEObject Type="Embed" ProgID="Equation.DSMT4" ShapeID="_x0000_i1511" DrawAspect="Content" ObjectID="_1468076211" r:id="rId964">
            <o:LockedField>false</o:LockedField>
          </o:OLEObject>
        </w:object>
      </w:r>
    </w:p>
    <w:p w14:paraId="0DDCFBDE">
      <w:pPr>
        <w:shd w:val="clear" w:color="auto" w:fill="auto"/>
        <w:spacing w:line="360" w:lineRule="auto"/>
        <w:ind w:left="380"/>
        <w:jc w:val="left"/>
        <w:textAlignment w:val="center"/>
        <w:rPr>
          <w:sz w:val="21"/>
        </w:rPr>
      </w:pPr>
      <w:r>
        <w:rPr>
          <w:sz w:val="21"/>
        </w:rPr>
        <w:t>B．</w:t>
      </w:r>
      <w:r>
        <w:object>
          <v:shape id="_x0000_i1512" o:spt="75" alt="eqId6b611af9f3c3c66d1ecd982a2e955873" type="#_x0000_t75" style="height:14.05pt;width:19.35pt;" o:ole="t" filled="f" o:preferrelative="t" stroked="f" coordsize="21600,21600">
            <v:path/>
            <v:fill on="f" focussize="0,0"/>
            <v:stroke on="f"/>
            <v:imagedata r:id="rId966" o:title="eqId6b611af9f3c3c66d1ecd982a2e955873"/>
            <o:lock v:ext="edit" aspectratio="t"/>
            <w10:wrap type="none"/>
            <w10:anchorlock/>
          </v:shape>
          <o:OLEObject Type="Embed" ProgID="Equation.DSMT4" ShapeID="_x0000_i1512" DrawAspect="Content" ObjectID="_1468076212" r:id="rId965">
            <o:LockedField>false</o:LockedField>
          </o:OLEObject>
        </w:object>
      </w:r>
      <w:r>
        <w:rPr>
          <w:sz w:val="21"/>
        </w:rPr>
        <w:t>由乙烯和丙烯组成的混合气体中含有</w:t>
      </w:r>
      <w:r>
        <w:object>
          <v:shape id="_x0000_i1513" o:spt="75" alt="eqId7451256353eb7227cd1c0277c9d4a7d6" type="#_x0000_t75" style="height:15.8pt;width:21.1pt;" o:ole="t" filled="f" o:preferrelative="t" stroked="f" coordsize="21600,21600">
            <v:path/>
            <v:fill on="f" focussize="0,0"/>
            <v:stroke on="f"/>
            <v:imagedata r:id="rId863" o:title="eqId7451256353eb7227cd1c0277c9d4a7d6"/>
            <o:lock v:ext="edit" aspectratio="t"/>
            <w10:wrap type="none"/>
            <w10:anchorlock/>
          </v:shape>
          <o:OLEObject Type="Embed" ProgID="Equation.DSMT4" ShapeID="_x0000_i1513" DrawAspect="Content" ObjectID="_1468076213" r:id="rId967">
            <o:LockedField>false</o:LockedField>
          </o:OLEObject>
        </w:object>
      </w:r>
      <w:r>
        <w:rPr>
          <w:sz w:val="21"/>
        </w:rPr>
        <w:t>个原子</w:t>
      </w:r>
    </w:p>
    <w:p w14:paraId="6C4C0212">
      <w:pPr>
        <w:shd w:val="clear" w:color="auto" w:fill="auto"/>
        <w:spacing w:line="360" w:lineRule="auto"/>
        <w:ind w:left="380"/>
        <w:jc w:val="left"/>
        <w:textAlignment w:val="center"/>
        <w:rPr>
          <w:sz w:val="21"/>
        </w:rPr>
      </w:pPr>
      <w:r>
        <w:rPr>
          <w:sz w:val="21"/>
        </w:rPr>
        <w:t>C．</w:t>
      </w:r>
      <w:r>
        <w:object>
          <v:shape id="_x0000_i1514" o:spt="75" alt="eqId70697751723a407b0bbc543af07538d1" type="#_x0000_t75" style="height:15.75pt;width:41.35pt;" o:ole="t" filled="f" o:preferrelative="t" stroked="f" coordsize="21600,21600">
            <v:path/>
            <v:fill on="f" focussize="0,0"/>
            <v:stroke on="f"/>
            <v:imagedata r:id="rId969" o:title="eqId70697751723a407b0bbc543af07538d1"/>
            <o:lock v:ext="edit" aspectratio="t"/>
            <w10:wrap type="none"/>
            <w10:anchorlock/>
          </v:shape>
          <o:OLEObject Type="Embed" ProgID="Equation.DSMT4" ShapeID="_x0000_i1514" DrawAspect="Content" ObjectID="_1468076214" r:id="rId968">
            <o:LockedField>false</o:LockedField>
          </o:OLEObject>
        </w:object>
      </w:r>
      <w:r>
        <w:rPr>
          <w:sz w:val="21"/>
        </w:rPr>
        <w:t>与</w:t>
      </w:r>
      <w:r>
        <w:object>
          <v:shape id="_x0000_i1515" o:spt="75" alt="eqId8aaf218a7db3a4b65b875e6d6bb28018" type="#_x0000_t75" style="height:16.05pt;width:36.05pt;" o:ole="t" filled="f" o:preferrelative="t" stroked="f" coordsize="21600,21600">
            <v:path/>
            <v:fill on="f" focussize="0,0"/>
            <v:stroke on="f"/>
            <v:imagedata r:id="rId971" o:title="eqId8aaf218a7db3a4b65b875e6d6bb28018"/>
            <o:lock v:ext="edit" aspectratio="t"/>
            <w10:wrap type="none"/>
            <w10:anchorlock/>
          </v:shape>
          <o:OLEObject Type="Embed" ProgID="Equation.DSMT4" ShapeID="_x0000_i1515" DrawAspect="Content" ObjectID="_1468076215" r:id="rId970">
            <o:LockedField>false</o:LockedField>
          </o:OLEObject>
        </w:object>
      </w:r>
      <w:r>
        <w:rPr>
          <w:sz w:val="21"/>
        </w:rPr>
        <w:t>在光照下反应生成的</w:t>
      </w:r>
      <w:r>
        <w:object>
          <v:shape id="_x0000_i1516" o:spt="75" alt="eqIdb0de2004767e4ba4eaa4b3289087a4be" type="#_x0000_t75" style="height:16pt;width:31.65pt;" o:ole="t" filled="f" o:preferrelative="t" stroked="f" coordsize="21600,21600">
            <v:path/>
            <v:fill on="f" focussize="0,0"/>
            <v:stroke on="f"/>
            <v:imagedata r:id="rId973" o:title="eqIdb0de2004767e4ba4eaa4b3289087a4be"/>
            <o:lock v:ext="edit" aspectratio="t"/>
            <w10:wrap type="none"/>
            <w10:anchorlock/>
          </v:shape>
          <o:OLEObject Type="Embed" ProgID="Equation.DSMT4" ShapeID="_x0000_i1516" DrawAspect="Content" ObjectID="_1468076216" r:id="rId972">
            <o:LockedField>false</o:LockedField>
          </o:OLEObject>
        </w:object>
      </w:r>
      <w:r>
        <w:rPr>
          <w:sz w:val="21"/>
        </w:rPr>
        <w:t>分子数为</w:t>
      </w:r>
      <w:r>
        <w:object>
          <v:shape id="_x0000_i1517"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517" DrawAspect="Content" ObjectID="_1468076217" r:id="rId974">
            <o:LockedField>false</o:LockedField>
          </o:OLEObject>
        </w:object>
      </w:r>
    </w:p>
    <w:p w14:paraId="6758EFD9">
      <w:pPr>
        <w:shd w:val="clear" w:color="auto" w:fill="auto"/>
        <w:spacing w:line="360" w:lineRule="auto"/>
        <w:ind w:left="380"/>
        <w:jc w:val="left"/>
        <w:textAlignment w:val="center"/>
        <w:rPr>
          <w:sz w:val="21"/>
        </w:rPr>
      </w:pPr>
      <w:r>
        <w:rPr>
          <w:sz w:val="21"/>
        </w:rPr>
        <w:t>D．电解精炼铜时，若转移了</w:t>
      </w:r>
      <w:r>
        <w:object>
          <v:shape id="_x0000_i1518"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518" DrawAspect="Content" ObjectID="_1468076218" r:id="rId975">
            <o:LockedField>false</o:LockedField>
          </o:OLEObject>
        </w:object>
      </w:r>
      <w:r>
        <w:rPr>
          <w:sz w:val="21"/>
        </w:rPr>
        <w:t>个电子，则阳极溶解</w:t>
      </w:r>
      <w:r>
        <w:object>
          <v:shape id="_x0000_i1519" o:spt="75" alt="eqIdf52d25a1a191f00e3d8c44e952755051" type="#_x0000_t75" style="height:14pt;width:19.35pt;" o:ole="t" filled="f" o:preferrelative="t" stroked="f" coordsize="21600,21600">
            <v:path/>
            <v:fill on="f" focussize="0,0"/>
            <v:stroke on="f"/>
            <v:imagedata r:id="rId977" o:title="eqIdf52d25a1a191f00e3d8c44e952755051"/>
            <o:lock v:ext="edit" aspectratio="t"/>
            <w10:wrap type="none"/>
            <w10:anchorlock/>
          </v:shape>
          <o:OLEObject Type="Embed" ProgID="Equation.DSMT4" ShapeID="_x0000_i1519" DrawAspect="Content" ObjectID="_1468076219" r:id="rId976">
            <o:LockedField>false</o:LockedField>
          </o:OLEObject>
        </w:object>
      </w:r>
      <w:r>
        <w:rPr>
          <w:sz w:val="21"/>
        </w:rPr>
        <w:t>铜</w:t>
      </w:r>
    </w:p>
    <w:p w14:paraId="1C299706">
      <w:pPr>
        <w:shd w:val="clear" w:color="auto" w:fill="auto"/>
        <w:spacing w:line="360" w:lineRule="auto"/>
        <w:jc w:val="left"/>
        <w:textAlignment w:val="center"/>
        <w:rPr>
          <w:color w:val="FF0000"/>
          <w:sz w:val="21"/>
        </w:rPr>
      </w:pPr>
      <w:r>
        <w:rPr>
          <w:color w:val="FF0000"/>
          <w:sz w:val="21"/>
        </w:rPr>
        <w:t>【答案】B</w:t>
      </w:r>
    </w:p>
    <w:p w14:paraId="14450090">
      <w:pPr>
        <w:shd w:val="clear" w:color="auto" w:fill="auto"/>
        <w:spacing w:line="360" w:lineRule="auto"/>
        <w:jc w:val="left"/>
        <w:textAlignment w:val="center"/>
        <w:rPr>
          <w:color w:val="FF0000"/>
          <w:sz w:val="21"/>
        </w:rPr>
      </w:pPr>
      <w:r>
        <w:rPr>
          <w:color w:val="FF0000"/>
          <w:sz w:val="21"/>
        </w:rPr>
        <w:t>【详解】A．未说明</w:t>
      </w:r>
      <w:r>
        <w:rPr>
          <w:color w:val="FF0000"/>
        </w:rPr>
        <w:object>
          <v:shape id="_x0000_i1520" o:spt="75" alt="eqId73a4bf138c7513d660af848d70e90b9e" type="#_x0000_t75" style="height:14.05pt;width:32.55pt;" o:ole="t" filled="f" o:preferrelative="t" stroked="f" coordsize="21600,21600">
            <v:path/>
            <v:fill on="f" focussize="0,0"/>
            <v:stroke on="f"/>
            <v:imagedata r:id="rId961" o:title="eqId73a4bf138c7513d660af848d70e90b9e"/>
            <o:lock v:ext="edit" aspectratio="t"/>
            <w10:wrap type="none"/>
            <w10:anchorlock/>
          </v:shape>
          <o:OLEObject Type="Embed" ProgID="Equation.DSMT4" ShapeID="_x0000_i1520" DrawAspect="Content" ObjectID="_1468076220" r:id="rId978">
            <o:LockedField>false</o:LockedField>
          </o:OLEObject>
        </w:object>
      </w:r>
      <w:r>
        <w:rPr>
          <w:color w:val="FF0000"/>
          <w:sz w:val="21"/>
        </w:rPr>
        <w:t>的</w:t>
      </w:r>
      <w:r>
        <w:rPr>
          <w:color w:val="FF0000"/>
        </w:rPr>
        <w:object>
          <v:shape id="_x0000_i1521"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1521" DrawAspect="Content" ObjectID="_1468076221" r:id="rId979">
            <o:LockedField>false</o:LockedField>
          </o:OLEObject>
        </w:object>
      </w:r>
      <w:r>
        <w:rPr>
          <w:color w:val="FF0000"/>
          <w:sz w:val="21"/>
        </w:rPr>
        <w:t>溶液的体积，无法计算</w:t>
      </w:r>
      <w:r>
        <w:rPr>
          <w:color w:val="FF0000"/>
        </w:rPr>
        <w:object>
          <v:shape id="_x0000_i1522" o:spt="75" alt="eqId73a4bf138c7513d660af848d70e90b9e" type="#_x0000_t75" style="height:14.05pt;width:32.55pt;" o:ole="t" filled="f" o:preferrelative="t" stroked="f" coordsize="21600,21600">
            <v:path/>
            <v:fill on="f" focussize="0,0"/>
            <v:stroke on="f"/>
            <v:imagedata r:id="rId961" o:title="eqId73a4bf138c7513d660af848d70e90b9e"/>
            <o:lock v:ext="edit" aspectratio="t"/>
            <w10:wrap type="none"/>
            <w10:anchorlock/>
          </v:shape>
          <o:OLEObject Type="Embed" ProgID="Equation.DSMT4" ShapeID="_x0000_i1522" DrawAspect="Content" ObjectID="_1468076222" r:id="rId980">
            <o:LockedField>false</o:LockedField>
          </o:OLEObject>
        </w:object>
      </w:r>
      <w:r>
        <w:rPr>
          <w:color w:val="FF0000"/>
          <w:sz w:val="21"/>
        </w:rPr>
        <w:t>的</w:t>
      </w:r>
      <w:r>
        <w:rPr>
          <w:color w:val="FF0000"/>
        </w:rPr>
        <w:object>
          <v:shape id="_x0000_i1523"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1523" DrawAspect="Content" ObjectID="_1468076223" r:id="rId981">
            <o:LockedField>false</o:LockedField>
          </o:OLEObject>
        </w:object>
      </w:r>
      <w:r>
        <w:rPr>
          <w:color w:val="FF0000"/>
          <w:sz w:val="21"/>
        </w:rPr>
        <w:t>溶液中含</w:t>
      </w:r>
      <w:r>
        <w:rPr>
          <w:color w:val="FF0000"/>
        </w:rPr>
        <w:object>
          <v:shape id="_x0000_i1524"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1524" DrawAspect="Content" ObjectID="_1468076224" r:id="rId982">
            <o:LockedField>false</o:LockedField>
          </o:OLEObject>
        </w:object>
      </w:r>
      <w:r>
        <w:rPr>
          <w:color w:val="FF0000"/>
          <w:sz w:val="21"/>
        </w:rPr>
        <w:t>的数目，A错误；</w:t>
      </w:r>
    </w:p>
    <w:p w14:paraId="37B8FDE7">
      <w:pPr>
        <w:shd w:val="clear" w:color="auto" w:fill="auto"/>
        <w:spacing w:line="360" w:lineRule="auto"/>
        <w:jc w:val="left"/>
        <w:textAlignment w:val="center"/>
        <w:rPr>
          <w:color w:val="FF0000"/>
          <w:sz w:val="21"/>
        </w:rPr>
      </w:pPr>
      <w:r>
        <w:rPr>
          <w:color w:val="FF0000"/>
          <w:sz w:val="21"/>
        </w:rPr>
        <w:t>B．乙烯（C</w:t>
      </w:r>
      <w:r>
        <w:rPr>
          <w:color w:val="FF0000"/>
          <w:sz w:val="21"/>
          <w:vertAlign w:val="subscript"/>
        </w:rPr>
        <w:t>2</w:t>
      </w:r>
      <w:r>
        <w:rPr>
          <w:color w:val="FF0000"/>
          <w:sz w:val="21"/>
        </w:rPr>
        <w:t>H</w:t>
      </w:r>
      <w:r>
        <w:rPr>
          <w:color w:val="FF0000"/>
          <w:sz w:val="21"/>
          <w:vertAlign w:val="subscript"/>
        </w:rPr>
        <w:t>4</w:t>
      </w:r>
      <w:r>
        <w:rPr>
          <w:color w:val="FF0000"/>
          <w:sz w:val="21"/>
        </w:rPr>
        <w:t>）和丙烯（C</w:t>
      </w:r>
      <w:r>
        <w:rPr>
          <w:color w:val="FF0000"/>
          <w:sz w:val="21"/>
          <w:vertAlign w:val="subscript"/>
        </w:rPr>
        <w:t>3</w:t>
      </w:r>
      <w:r>
        <w:rPr>
          <w:color w:val="FF0000"/>
          <w:sz w:val="21"/>
        </w:rPr>
        <w:t>H</w:t>
      </w:r>
      <w:r>
        <w:rPr>
          <w:color w:val="FF0000"/>
          <w:sz w:val="21"/>
          <w:vertAlign w:val="subscript"/>
        </w:rPr>
        <w:t>6</w:t>
      </w:r>
      <w:r>
        <w:rPr>
          <w:color w:val="FF0000"/>
          <w:sz w:val="21"/>
        </w:rPr>
        <w:t>）的最简式均为CH</w:t>
      </w:r>
      <w:r>
        <w:rPr>
          <w:color w:val="FF0000"/>
          <w:sz w:val="21"/>
          <w:vertAlign w:val="subscript"/>
        </w:rPr>
        <w:t>2</w:t>
      </w:r>
      <w:r>
        <w:rPr>
          <w:color w:val="FF0000"/>
          <w:sz w:val="21"/>
        </w:rPr>
        <w:t>，总质量28g时，CH</w:t>
      </w:r>
      <w:r>
        <w:rPr>
          <w:color w:val="FF0000"/>
          <w:sz w:val="21"/>
          <w:vertAlign w:val="subscript"/>
        </w:rPr>
        <w:t>2</w:t>
      </w:r>
      <w:r>
        <w:rPr>
          <w:color w:val="FF0000"/>
          <w:sz w:val="21"/>
        </w:rPr>
        <w:t>的物质的量为</w:t>
      </w:r>
      <w:r>
        <w:rPr>
          <w:color w:val="FF0000"/>
        </w:rPr>
        <w:object>
          <v:shape id="_x0000_i1525" o:spt="75" alt="eqIddb96148904924c633db03a04ce63e103" type="#_x0000_t75" style="height:29pt;width:38.7pt;" o:ole="t" filled="f" o:preferrelative="t" stroked="f" coordsize="21600,21600">
            <v:path/>
            <v:fill on="f" focussize="0,0"/>
            <v:stroke on="f"/>
            <v:imagedata r:id="rId984" o:title="eqIddb96148904924c633db03a04ce63e103"/>
            <o:lock v:ext="edit" aspectratio="t"/>
            <w10:wrap type="none"/>
            <w10:anchorlock/>
          </v:shape>
          <o:OLEObject Type="Embed" ProgID="Equation.DSMT4" ShapeID="_x0000_i1525" DrawAspect="Content" ObjectID="_1468076225" r:id="rId983">
            <o:LockedField>false</o:LockedField>
          </o:OLEObject>
        </w:object>
      </w:r>
      <w:r>
        <w:rPr>
          <w:color w:val="FF0000"/>
          <w:sz w:val="21"/>
        </w:rPr>
        <w:t>= 2mol，CH</w:t>
      </w:r>
      <w:r>
        <w:rPr>
          <w:color w:val="FF0000"/>
          <w:sz w:val="21"/>
          <w:vertAlign w:val="subscript"/>
        </w:rPr>
        <w:t>2</w:t>
      </w:r>
      <w:r>
        <w:rPr>
          <w:color w:val="FF0000"/>
          <w:sz w:val="21"/>
        </w:rPr>
        <w:t>含3个原子，总原子数为2mol × 3 × N</w:t>
      </w:r>
      <w:r>
        <w:rPr>
          <w:color w:val="FF0000"/>
          <w:sz w:val="21"/>
          <w:vertAlign w:val="subscript"/>
        </w:rPr>
        <w:t>A</w:t>
      </w:r>
      <w:r>
        <w:rPr>
          <w:color w:val="FF0000"/>
          <w:sz w:val="21"/>
        </w:rPr>
        <w:t xml:space="preserve"> = 6N</w:t>
      </w:r>
      <w:r>
        <w:rPr>
          <w:color w:val="FF0000"/>
          <w:sz w:val="21"/>
          <w:vertAlign w:val="subscript"/>
        </w:rPr>
        <w:t>A</w:t>
      </w:r>
      <w:r>
        <w:rPr>
          <w:color w:val="FF0000"/>
          <w:sz w:val="21"/>
        </w:rPr>
        <w:t>，无论混合比例如何，结果均为6N</w:t>
      </w:r>
      <w:r>
        <w:rPr>
          <w:color w:val="FF0000"/>
          <w:sz w:val="21"/>
          <w:vertAlign w:val="subscript"/>
        </w:rPr>
        <w:t>A</w:t>
      </w:r>
      <w:r>
        <w:rPr>
          <w:color w:val="FF0000"/>
          <w:sz w:val="21"/>
        </w:rPr>
        <w:t>，B正确。</w:t>
      </w:r>
    </w:p>
    <w:p w14:paraId="41CBB6D8">
      <w:pPr>
        <w:shd w:val="clear" w:color="auto" w:fill="auto"/>
        <w:spacing w:line="360" w:lineRule="auto"/>
        <w:jc w:val="left"/>
        <w:textAlignment w:val="center"/>
        <w:rPr>
          <w:color w:val="FF0000"/>
          <w:sz w:val="21"/>
        </w:rPr>
      </w:pPr>
      <w:r>
        <w:rPr>
          <w:color w:val="FF0000"/>
          <w:sz w:val="21"/>
        </w:rPr>
        <w:t>C．CH</w:t>
      </w:r>
      <w:r>
        <w:rPr>
          <w:color w:val="FF0000"/>
          <w:sz w:val="21"/>
          <w:vertAlign w:val="subscript"/>
        </w:rPr>
        <w:t>4</w:t>
      </w:r>
      <w:r>
        <w:rPr>
          <w:color w:val="FF0000"/>
          <w:sz w:val="21"/>
        </w:rPr>
        <w:t>与Cl</w:t>
      </w:r>
      <w:r>
        <w:rPr>
          <w:color w:val="FF0000"/>
          <w:sz w:val="21"/>
          <w:vertAlign w:val="subscript"/>
        </w:rPr>
        <w:t>2</w:t>
      </w:r>
      <w:r>
        <w:rPr>
          <w:color w:val="FF0000"/>
          <w:sz w:val="21"/>
        </w:rPr>
        <w:t>的取代反应生成混合物（CH</w:t>
      </w:r>
      <w:r>
        <w:rPr>
          <w:color w:val="FF0000"/>
          <w:sz w:val="21"/>
          <w:vertAlign w:val="subscript"/>
        </w:rPr>
        <w:t>3</w:t>
      </w:r>
      <w:r>
        <w:rPr>
          <w:color w:val="FF0000"/>
          <w:sz w:val="21"/>
        </w:rPr>
        <w:t>Cl、CH</w:t>
      </w:r>
      <w:r>
        <w:rPr>
          <w:color w:val="FF0000"/>
          <w:sz w:val="21"/>
          <w:vertAlign w:val="subscript"/>
        </w:rPr>
        <w:t>2</w:t>
      </w:r>
      <w:r>
        <w:rPr>
          <w:color w:val="FF0000"/>
          <w:sz w:val="21"/>
        </w:rPr>
        <w:t>Cl</w:t>
      </w:r>
      <w:r>
        <w:rPr>
          <w:color w:val="FF0000"/>
          <w:sz w:val="21"/>
          <w:vertAlign w:val="subscript"/>
        </w:rPr>
        <w:t>2</w:t>
      </w:r>
      <w:r>
        <w:rPr>
          <w:color w:val="FF0000"/>
          <w:sz w:val="21"/>
        </w:rPr>
        <w:t>、CHCl</w:t>
      </w:r>
      <w:r>
        <w:rPr>
          <w:color w:val="FF0000"/>
          <w:sz w:val="21"/>
          <w:vertAlign w:val="subscript"/>
        </w:rPr>
        <w:t>3</w:t>
      </w:r>
      <w:r>
        <w:rPr>
          <w:color w:val="FF0000"/>
          <w:sz w:val="21"/>
        </w:rPr>
        <w:t>、CCl</w:t>
      </w:r>
      <w:r>
        <w:rPr>
          <w:color w:val="FF0000"/>
          <w:sz w:val="21"/>
          <w:vertAlign w:val="subscript"/>
        </w:rPr>
        <w:t>4</w:t>
      </w:r>
      <w:r>
        <w:rPr>
          <w:color w:val="FF0000"/>
          <w:sz w:val="21"/>
        </w:rPr>
        <w:t>、HCl），</w:t>
      </w:r>
      <w:r>
        <w:rPr>
          <w:color w:val="FF0000"/>
        </w:rPr>
        <w:object>
          <v:shape id="_x0000_i1526" o:spt="75" alt="eqId70697751723a407b0bbc543af07538d1" type="#_x0000_t75" style="height:15.75pt;width:41.35pt;" o:ole="t" filled="f" o:preferrelative="t" stroked="f" coordsize="21600,21600">
            <v:path/>
            <v:fill on="f" focussize="0,0"/>
            <v:stroke on="f"/>
            <v:imagedata r:id="rId969" o:title="eqId70697751723a407b0bbc543af07538d1"/>
            <o:lock v:ext="edit" aspectratio="t"/>
            <w10:wrap type="none"/>
            <w10:anchorlock/>
          </v:shape>
          <o:OLEObject Type="Embed" ProgID="Equation.DSMT4" ShapeID="_x0000_i1526" DrawAspect="Content" ObjectID="_1468076226" r:id="rId985">
            <o:LockedField>false</o:LockedField>
          </o:OLEObject>
        </w:object>
      </w:r>
      <w:r>
        <w:rPr>
          <w:color w:val="FF0000"/>
          <w:sz w:val="21"/>
        </w:rPr>
        <w:t>与</w:t>
      </w:r>
      <w:r>
        <w:rPr>
          <w:color w:val="FF0000"/>
        </w:rPr>
        <w:object>
          <v:shape id="_x0000_i1527" o:spt="75" alt="eqId8aaf218a7db3a4b65b875e6d6bb28018" type="#_x0000_t75" style="height:16.05pt;width:36.05pt;" o:ole="t" filled="f" o:preferrelative="t" stroked="f" coordsize="21600,21600">
            <v:path/>
            <v:fill on="f" focussize="0,0"/>
            <v:stroke on="f"/>
            <v:imagedata r:id="rId971" o:title="eqId8aaf218a7db3a4b65b875e6d6bb28018"/>
            <o:lock v:ext="edit" aspectratio="t"/>
            <w10:wrap type="none"/>
            <w10:anchorlock/>
          </v:shape>
          <o:OLEObject Type="Embed" ProgID="Equation.DSMT4" ShapeID="_x0000_i1527" DrawAspect="Content" ObjectID="_1468076227" r:id="rId986">
            <o:LockedField>false</o:LockedField>
          </o:OLEObject>
        </w:object>
      </w:r>
      <w:r>
        <w:rPr>
          <w:color w:val="FF0000"/>
          <w:sz w:val="21"/>
        </w:rPr>
        <w:t>在光照下反应生成的</w:t>
      </w:r>
      <w:r>
        <w:rPr>
          <w:color w:val="FF0000"/>
        </w:rPr>
        <w:object>
          <v:shape id="_x0000_i1528" o:spt="75" alt="eqIdb0de2004767e4ba4eaa4b3289087a4be" type="#_x0000_t75" style="height:16pt;width:31.65pt;" o:ole="t" filled="f" o:preferrelative="t" stroked="f" coordsize="21600,21600">
            <v:path/>
            <v:fill on="f" focussize="0,0"/>
            <v:stroke on="f"/>
            <v:imagedata r:id="rId973" o:title="eqIdb0de2004767e4ba4eaa4b3289087a4be"/>
            <o:lock v:ext="edit" aspectratio="t"/>
            <w10:wrap type="none"/>
            <w10:anchorlock/>
          </v:shape>
          <o:OLEObject Type="Embed" ProgID="Equation.DSMT4" ShapeID="_x0000_i1528" DrawAspect="Content" ObjectID="_1468076228" r:id="rId987">
            <o:LockedField>false</o:LockedField>
          </o:OLEObject>
        </w:object>
      </w:r>
      <w:r>
        <w:rPr>
          <w:color w:val="FF0000"/>
          <w:sz w:val="21"/>
        </w:rPr>
        <w:t>分子数小于</w:t>
      </w:r>
      <w:r>
        <w:rPr>
          <w:color w:val="FF0000"/>
        </w:rPr>
        <w:object>
          <v:shape id="_x0000_i152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529" DrawAspect="Content" ObjectID="_1468076229" r:id="rId988">
            <o:LockedField>false</o:LockedField>
          </o:OLEObject>
        </w:object>
      </w:r>
      <w:r>
        <w:rPr>
          <w:color w:val="FF0000"/>
          <w:sz w:val="21"/>
        </w:rPr>
        <w:t>，C错误；</w:t>
      </w:r>
    </w:p>
    <w:p w14:paraId="7A5A1918">
      <w:pPr>
        <w:shd w:val="clear" w:color="auto" w:fill="auto"/>
        <w:spacing w:line="360" w:lineRule="auto"/>
        <w:jc w:val="left"/>
        <w:textAlignment w:val="center"/>
        <w:rPr>
          <w:color w:val="FF0000"/>
          <w:sz w:val="21"/>
        </w:rPr>
      </w:pPr>
      <w:r>
        <w:rPr>
          <w:color w:val="FF0000"/>
          <w:sz w:val="21"/>
        </w:rPr>
        <w:t>D．电解精炼时，阳极溶解的金属包括Cu和杂质（如Zn或Fe），转移1mol电子时，溶解的Cu小于0.5mol，质量小于0.5mol×64g/mol=32g，D错误；</w:t>
      </w:r>
    </w:p>
    <w:p w14:paraId="67F62102">
      <w:pPr>
        <w:shd w:val="clear" w:color="auto" w:fill="auto"/>
        <w:spacing w:line="360" w:lineRule="auto"/>
        <w:jc w:val="left"/>
        <w:textAlignment w:val="center"/>
        <w:rPr>
          <w:color w:val="FF0000"/>
          <w:sz w:val="21"/>
        </w:rPr>
      </w:pPr>
      <w:r>
        <w:rPr>
          <w:color w:val="FF0000"/>
          <w:sz w:val="21"/>
        </w:rPr>
        <w:t>故选B。</w:t>
      </w:r>
    </w:p>
    <w:p w14:paraId="0B810C59">
      <w:pPr>
        <w:shd w:val="clear" w:color="auto" w:fill="auto"/>
        <w:spacing w:line="360" w:lineRule="auto"/>
        <w:jc w:val="left"/>
        <w:textAlignment w:val="center"/>
        <w:rPr>
          <w:sz w:val="21"/>
        </w:rPr>
      </w:pPr>
      <w:r>
        <w:rPr>
          <w:sz w:val="21"/>
        </w:rPr>
        <w:t>23．</w:t>
      </w:r>
      <w:r>
        <w:rPr>
          <w:rFonts w:hint="eastAsia" w:ascii="黑体" w:hAnsi="黑体" w:eastAsia="黑体"/>
          <w:b/>
          <w:bCs/>
          <w:color w:val="0070C0"/>
        </w:rPr>
        <w:t>（2025·陕西渭南·二模）</w:t>
      </w:r>
      <w:r>
        <w:object>
          <v:shape id="_x0000_i1530" o:spt="75" alt="eqIdd96583e96dedd1428957c396312ff861" type="#_x0000_t75" style="height:15.95pt;width:28.15pt;" o:ole="t" filled="f" o:preferrelative="t" stroked="f" coordsize="21600,21600">
            <v:path/>
            <v:fill on="f" focussize="0,0"/>
            <v:stroke on="f"/>
            <v:imagedata r:id="rId990" o:title="eqIdd96583e96dedd1428957c396312ff861"/>
            <o:lock v:ext="edit" aspectratio="t"/>
            <w10:wrap type="none"/>
            <w10:anchorlock/>
          </v:shape>
          <o:OLEObject Type="Embed" ProgID="Equation.DSMT4" ShapeID="_x0000_i1530" DrawAspect="Content" ObjectID="_1468076230" r:id="rId989">
            <o:LockedField>false</o:LockedField>
          </o:OLEObject>
        </w:object>
      </w:r>
      <w:r>
        <w:rPr>
          <w:sz w:val="21"/>
        </w:rPr>
        <w:t>溶液与CO的反应十分灵敏，常用于CO的检验，其反应为</w:t>
      </w:r>
      <w:r>
        <w:object>
          <v:shape id="_x0000_i1531" o:spt="75" alt="eqId421a5877b90bf051b34848af79946226" type="#_x0000_t75" style="height:16.2pt;width:172.45pt;" o:ole="t" filled="f" o:preferrelative="t" stroked="f" coordsize="21600,21600">
            <v:path/>
            <v:fill on="f" focussize="0,0"/>
            <v:stroke on="f"/>
            <v:imagedata r:id="rId992" o:title="eqId421a5877b90bf051b34848af79946226"/>
            <o:lock v:ext="edit" aspectratio="t"/>
            <w10:wrap type="none"/>
            <w10:anchorlock/>
          </v:shape>
          <o:OLEObject Type="Embed" ProgID="Equation.DSMT4" ShapeID="_x0000_i1531" DrawAspect="Content" ObjectID="_1468076231" r:id="rId991">
            <o:LockedField>false</o:LockedField>
          </o:OLEObject>
        </w:object>
      </w:r>
      <w:r>
        <w:rPr>
          <w:sz w:val="21"/>
        </w:rPr>
        <w:t>。将1.12m</w:t>
      </w:r>
      <w:r>
        <w:rPr>
          <w:sz w:val="21"/>
          <w:vertAlign w:val="superscript"/>
        </w:rPr>
        <w:t>3</w:t>
      </w:r>
      <w:r>
        <w:rPr>
          <w:sz w:val="21"/>
        </w:rPr>
        <w:t>(标准状况)某工业尾气通入足量的</w:t>
      </w:r>
      <w:r>
        <w:object>
          <v:shape id="_x0000_i1532" o:spt="75" alt="eqIdd96583e96dedd1428957c396312ff861" type="#_x0000_t75" style="height:15.95pt;width:28.15pt;" o:ole="t" filled="f" o:preferrelative="t" stroked="f" coordsize="21600,21600">
            <v:path/>
            <v:fill on="f" focussize="0,0"/>
            <v:stroke on="f"/>
            <v:imagedata r:id="rId990" o:title="eqIdd96583e96dedd1428957c396312ff861"/>
            <o:lock v:ext="edit" aspectratio="t"/>
            <w10:wrap type="none"/>
            <w10:anchorlock/>
          </v:shape>
          <o:OLEObject Type="Embed" ProgID="Equation.DSMT4" ShapeID="_x0000_i1532" DrawAspect="Content" ObjectID="_1468076232" r:id="rId993">
            <o:LockedField>false</o:LockedField>
          </o:OLEObject>
        </w:object>
      </w:r>
      <w:r>
        <w:rPr>
          <w:sz w:val="21"/>
        </w:rPr>
        <w:t>溶液中，析出10.6g固体。设</w:t>
      </w:r>
      <w:r>
        <w:object>
          <v:shape id="_x0000_i1533"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533" DrawAspect="Content" ObjectID="_1468076233" r:id="rId994">
            <o:LockedField>false</o:LockedField>
          </o:OLEObject>
        </w:object>
      </w:r>
      <w:r>
        <w:rPr>
          <w:sz w:val="21"/>
        </w:rPr>
        <w:t>为阿伏加德罗常数的值，下列说法错误的是</w:t>
      </w:r>
    </w:p>
    <w:p w14:paraId="723284E6">
      <w:pPr>
        <w:shd w:val="clear" w:color="auto" w:fill="auto"/>
        <w:spacing w:line="360" w:lineRule="auto"/>
        <w:ind w:left="380"/>
        <w:jc w:val="left"/>
        <w:textAlignment w:val="center"/>
        <w:rPr>
          <w:sz w:val="21"/>
        </w:rPr>
      </w:pPr>
      <w:r>
        <w:rPr>
          <w:sz w:val="21"/>
        </w:rPr>
        <w:t>A．该尾气中CO的体积分数为0.2%</w:t>
      </w:r>
    </w:p>
    <w:p w14:paraId="10A0DDAF">
      <w:pPr>
        <w:shd w:val="clear" w:color="auto" w:fill="auto"/>
        <w:spacing w:line="360" w:lineRule="auto"/>
        <w:ind w:left="380"/>
        <w:jc w:val="left"/>
        <w:textAlignment w:val="center"/>
        <w:rPr>
          <w:sz w:val="21"/>
        </w:rPr>
      </w:pPr>
      <w:r>
        <w:rPr>
          <w:sz w:val="21"/>
        </w:rPr>
        <w:t>B．</w:t>
      </w:r>
      <w:r>
        <w:object>
          <v:shape id="_x0000_i1534" o:spt="75" alt="eqId9d0ec361496a2cdc36c16ec70eec3eb6" type="#_x0000_t75" style="height:16.65pt;width:49.25pt;" o:ole="t" filled="f" o:preferrelative="t" stroked="f" coordsize="21600,21600">
            <v:path/>
            <v:fill on="f" focussize="0,0"/>
            <v:stroke on="f"/>
            <v:imagedata r:id="rId996" o:title="eqId9d0ec361496a2cdc36c16ec70eec3eb6"/>
            <o:lock v:ext="edit" aspectratio="t"/>
            <w10:wrap type="none"/>
            <w10:anchorlock/>
          </v:shape>
          <o:OLEObject Type="Embed" ProgID="Equation.DSMT4" ShapeID="_x0000_i1534" DrawAspect="Content" ObjectID="_1468076234" r:id="rId995">
            <o:LockedField>false</o:LockedField>
          </o:OLEObject>
        </w:object>
      </w:r>
      <w:r>
        <w:rPr>
          <w:sz w:val="21"/>
        </w:rPr>
        <w:t>中所含中子数目为</w:t>
      </w:r>
      <w:r>
        <w:object>
          <v:shape id="_x0000_i1535" o:spt="75" alt="eqIdabc13484e1ff8e49d42a7240426d8eaf" type="#_x0000_t75" style="height:16.05pt;width:25.5pt;" o:ole="t" filled="f" o:preferrelative="t" stroked="f" coordsize="21600,21600">
            <v:path/>
            <v:fill on="f" focussize="0,0"/>
            <v:stroke on="f"/>
            <v:imagedata r:id="rId998" o:title="eqIdabc13484e1ff8e49d42a7240426d8eaf"/>
            <o:lock v:ext="edit" aspectratio="t"/>
            <w10:wrap type="none"/>
            <w10:anchorlock/>
          </v:shape>
          <o:OLEObject Type="Embed" ProgID="Equation.DSMT4" ShapeID="_x0000_i1535" DrawAspect="Content" ObjectID="_1468076235" r:id="rId997">
            <o:LockedField>false</o:LockedField>
          </o:OLEObject>
        </w:object>
      </w:r>
    </w:p>
    <w:p w14:paraId="155A783A">
      <w:pPr>
        <w:shd w:val="clear" w:color="auto" w:fill="auto"/>
        <w:spacing w:line="360" w:lineRule="auto"/>
        <w:ind w:left="380"/>
        <w:jc w:val="left"/>
        <w:textAlignment w:val="center"/>
        <w:rPr>
          <w:sz w:val="21"/>
        </w:rPr>
      </w:pPr>
      <w:r>
        <w:rPr>
          <w:sz w:val="21"/>
        </w:rPr>
        <w:t>C．标准状况下，33.6LHCl中含有</w:t>
      </w:r>
      <w:r>
        <w:object>
          <v:shape id="_x0000_i1536" o:spt="75" alt="eqId733fb36659b6aeeb1b5bbd3776c19745" type="#_x0000_t75" style="height:15.7pt;width:28.15pt;" o:ole="t" filled="f" o:preferrelative="t" stroked="f" coordsize="21600,21600">
            <v:path/>
            <v:fill on="f" focussize="0,0"/>
            <v:stroke on="f"/>
            <v:imagedata r:id="rId1000" o:title="eqId733fb36659b6aeeb1b5bbd3776c19745"/>
            <o:lock v:ext="edit" aspectratio="t"/>
            <w10:wrap type="none"/>
            <w10:anchorlock/>
          </v:shape>
          <o:OLEObject Type="Embed" ProgID="Equation.DSMT4" ShapeID="_x0000_i1536" DrawAspect="Content" ObjectID="_1468076236" r:id="rId999">
            <o:LockedField>false</o:LockedField>
          </o:OLEObject>
        </w:object>
      </w:r>
      <w:r>
        <w:rPr>
          <w:sz w:val="21"/>
        </w:rPr>
        <w:t>个</w:t>
      </w:r>
      <w:r>
        <w:object>
          <v:shape id="_x0000_i1537"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537" DrawAspect="Content" ObjectID="_1468076237" r:id="rId1001">
            <o:LockedField>false</o:LockedField>
          </o:OLEObject>
        </w:object>
      </w:r>
      <w:r>
        <w:rPr>
          <w:sz w:val="21"/>
        </w:rPr>
        <w:t>键</w:t>
      </w:r>
    </w:p>
    <w:p w14:paraId="54706692">
      <w:pPr>
        <w:shd w:val="clear" w:color="auto" w:fill="auto"/>
        <w:spacing w:line="360" w:lineRule="auto"/>
        <w:ind w:left="380"/>
        <w:jc w:val="left"/>
        <w:textAlignment w:val="center"/>
        <w:rPr>
          <w:sz w:val="21"/>
        </w:rPr>
      </w:pPr>
      <w:r>
        <w:rPr>
          <w:sz w:val="21"/>
        </w:rPr>
        <w:t>D．反应中每生成1mol还原产物，转移电子数目为</w:t>
      </w:r>
      <w:r>
        <w:object>
          <v:shape id="_x0000_i1538" o:spt="75" alt="eqId9018de758ce405e4cd5013666f6310ad" type="#_x0000_t75" style="height:15.95pt;width:21.95pt;" o:ole="t" filled="f" o:preferrelative="t" stroked="f" coordsize="21600,21600">
            <v:path/>
            <v:fill on="f" focussize="0,0"/>
            <v:stroke on="f"/>
            <v:imagedata r:id="rId942" o:title="eqId9018de758ce405e4cd5013666f6310ad"/>
            <o:lock v:ext="edit" aspectratio="t"/>
            <w10:wrap type="none"/>
            <w10:anchorlock/>
          </v:shape>
          <o:OLEObject Type="Embed" ProgID="Equation.DSMT4" ShapeID="_x0000_i1538" DrawAspect="Content" ObjectID="_1468076238" r:id="rId1002">
            <o:LockedField>false</o:LockedField>
          </o:OLEObject>
        </w:object>
      </w:r>
    </w:p>
    <w:p w14:paraId="00111784">
      <w:pPr>
        <w:shd w:val="clear" w:color="auto" w:fill="auto"/>
        <w:spacing w:line="360" w:lineRule="auto"/>
        <w:jc w:val="left"/>
        <w:textAlignment w:val="center"/>
        <w:rPr>
          <w:color w:val="FF0000"/>
          <w:sz w:val="21"/>
        </w:rPr>
      </w:pPr>
      <w:r>
        <w:rPr>
          <w:color w:val="FF0000"/>
          <w:sz w:val="21"/>
        </w:rPr>
        <w:t>【答案】D</w:t>
      </w:r>
    </w:p>
    <w:p w14:paraId="54038E92">
      <w:pPr>
        <w:shd w:val="clear" w:color="auto" w:fill="auto"/>
        <w:spacing w:line="360" w:lineRule="auto"/>
        <w:jc w:val="left"/>
        <w:textAlignment w:val="center"/>
        <w:rPr>
          <w:color w:val="FF0000"/>
          <w:sz w:val="21"/>
        </w:rPr>
      </w:pPr>
      <w:r>
        <w:rPr>
          <w:color w:val="FF0000"/>
          <w:sz w:val="21"/>
        </w:rPr>
        <w:t>【分析】将1.12m</w:t>
      </w:r>
      <w:r>
        <w:rPr>
          <w:color w:val="FF0000"/>
          <w:sz w:val="21"/>
          <w:vertAlign w:val="superscript"/>
        </w:rPr>
        <w:t>3</w:t>
      </w:r>
      <w:r>
        <w:rPr>
          <w:color w:val="FF0000"/>
          <w:sz w:val="21"/>
        </w:rPr>
        <w:t>(标准状况)工业尾气通入足量的PdCl</w:t>
      </w:r>
      <w:r>
        <w:rPr>
          <w:color w:val="FF0000"/>
          <w:sz w:val="21"/>
          <w:vertAlign w:val="subscript"/>
        </w:rPr>
        <w:t>2</w:t>
      </w:r>
      <w:r>
        <w:rPr>
          <w:color w:val="FF0000"/>
          <w:sz w:val="21"/>
        </w:rPr>
        <w:t>溶液中，析出10.6g固体，即产生0.1mol Pd，由反应</w:t>
      </w:r>
      <w:r>
        <w:rPr>
          <w:color w:val="FF0000"/>
        </w:rPr>
        <w:object>
          <v:shape id="_x0000_i1539" o:spt="75" alt="eqId421a5877b90bf051b34848af79946226" type="#_x0000_t75" style="height:16.2pt;width:172.45pt;" o:ole="t" filled="f" o:preferrelative="t" stroked="f" coordsize="21600,21600">
            <v:path/>
            <v:fill on="f" focussize="0,0"/>
            <v:stroke on="f"/>
            <v:imagedata r:id="rId992" o:title="eqId421a5877b90bf051b34848af79946226"/>
            <o:lock v:ext="edit" aspectratio="t"/>
            <w10:wrap type="none"/>
            <w10:anchorlock/>
          </v:shape>
          <o:OLEObject Type="Embed" ProgID="Equation.DSMT4" ShapeID="_x0000_i1539" DrawAspect="Content" ObjectID="_1468076239" r:id="rId1003">
            <o:LockedField>false</o:LockedField>
          </o:OLEObject>
        </w:object>
      </w:r>
      <w:r>
        <w:rPr>
          <w:color w:val="FF0000"/>
          <w:sz w:val="21"/>
        </w:rPr>
        <w:t>可知，尾气中含有0.1mol CO(即标准状况2.24L)，生成0.2mol HCl；</w:t>
      </w:r>
    </w:p>
    <w:p w14:paraId="56339C17">
      <w:pPr>
        <w:shd w:val="clear" w:color="auto" w:fill="auto"/>
        <w:spacing w:line="360" w:lineRule="auto"/>
        <w:jc w:val="left"/>
        <w:textAlignment w:val="center"/>
        <w:rPr>
          <w:color w:val="FF0000"/>
          <w:sz w:val="21"/>
        </w:rPr>
      </w:pPr>
      <w:r>
        <w:rPr>
          <w:color w:val="FF0000"/>
          <w:sz w:val="21"/>
        </w:rPr>
        <w:t>【详解】A．1.12m</w:t>
      </w:r>
      <w:r>
        <w:rPr>
          <w:color w:val="FF0000"/>
          <w:sz w:val="21"/>
          <w:vertAlign w:val="superscript"/>
        </w:rPr>
        <w:t>3</w:t>
      </w:r>
      <w:r>
        <w:rPr>
          <w:color w:val="FF0000"/>
          <w:sz w:val="21"/>
        </w:rPr>
        <w:t>(标准状况)尾气中含有2.24LCO，CO的体积分数为</w:t>
      </w:r>
      <w:r>
        <w:rPr>
          <w:color w:val="FF0000"/>
        </w:rPr>
        <w:object>
          <v:shape id="_x0000_i1540" o:spt="75" alt="eqIdc12ed36c18034deeb930dd405a629f86" type="#_x0000_t75" style="height:27.1pt;width:114.4pt;" o:ole="t" filled="f" o:preferrelative="t" stroked="f" coordsize="21600,21600">
            <v:path/>
            <v:fill on="f" focussize="0,0"/>
            <v:stroke on="f"/>
            <v:imagedata r:id="rId1005" o:title="eqIdc12ed36c18034deeb930dd405a629f86"/>
            <o:lock v:ext="edit" aspectratio="t"/>
            <w10:wrap type="none"/>
            <w10:anchorlock/>
          </v:shape>
          <o:OLEObject Type="Embed" ProgID="Equation.DSMT4" ShapeID="_x0000_i1540" DrawAspect="Content" ObjectID="_1468076240" r:id="rId1004">
            <o:LockedField>false</o:LockedField>
          </o:OLEObject>
        </w:object>
      </w:r>
      <w:r>
        <w:rPr>
          <w:color w:val="FF0000"/>
          <w:sz w:val="21"/>
        </w:rPr>
        <w:t>，故A正确；</w:t>
      </w:r>
    </w:p>
    <w:p w14:paraId="55320536">
      <w:pPr>
        <w:shd w:val="clear" w:color="auto" w:fill="auto"/>
        <w:spacing w:line="360" w:lineRule="auto"/>
        <w:jc w:val="left"/>
        <w:textAlignment w:val="center"/>
        <w:rPr>
          <w:color w:val="FF0000"/>
          <w:sz w:val="21"/>
        </w:rPr>
      </w:pPr>
      <w:r>
        <w:rPr>
          <w:color w:val="FF0000"/>
          <w:sz w:val="21"/>
        </w:rPr>
        <w:t>B．1个</w:t>
      </w:r>
      <w:r>
        <w:rPr>
          <w:color w:val="FF0000"/>
        </w:rPr>
        <w:object>
          <v:shape id="_x0000_i1541" o:spt="75" alt="eqIdeeb0ac2e5551c5b4b4b2e4b0d5392087" type="#_x0000_t75" style="height:17.15pt;width:34.3pt;" o:ole="t" filled="f" o:preferrelative="t" stroked="f" coordsize="21600,21600">
            <v:path/>
            <v:fill on="f" focussize="0,0"/>
            <v:stroke on="f"/>
            <v:imagedata r:id="rId1007" o:title="eqIdeeb0ac2e5551c5b4b4b2e4b0d5392087"/>
            <o:lock v:ext="edit" aspectratio="t"/>
            <w10:wrap type="none"/>
            <w10:anchorlock/>
          </v:shape>
          <o:OLEObject Type="Embed" ProgID="Equation.DSMT4" ShapeID="_x0000_i1541" DrawAspect="Content" ObjectID="_1468076241" r:id="rId1006">
            <o:LockedField>false</o:LockedField>
          </o:OLEObject>
        </w:object>
      </w:r>
      <w:r>
        <w:rPr>
          <w:color w:val="FF0000"/>
          <w:sz w:val="21"/>
        </w:rPr>
        <w:t>分子中含14-6+8×2=24个中子，</w:t>
      </w:r>
      <w:r>
        <w:rPr>
          <w:color w:val="FF0000"/>
        </w:rPr>
        <w:object>
          <v:shape id="_x0000_i1542" o:spt="75" alt="eqId9d0ec361496a2cdc36c16ec70eec3eb6" type="#_x0000_t75" style="height:16.65pt;width:49.25pt;" o:ole="t" filled="f" o:preferrelative="t" stroked="f" coordsize="21600,21600">
            <v:path/>
            <v:fill on="f" focussize="0,0"/>
            <v:stroke on="f"/>
            <v:imagedata r:id="rId996" o:title="eqId9d0ec361496a2cdc36c16ec70eec3eb6"/>
            <o:lock v:ext="edit" aspectratio="t"/>
            <w10:wrap type="none"/>
            <w10:anchorlock/>
          </v:shape>
          <o:OLEObject Type="Embed" ProgID="Equation.DSMT4" ShapeID="_x0000_i1542" DrawAspect="Content" ObjectID="_1468076242" r:id="rId1008">
            <o:LockedField>false</o:LockedField>
          </o:OLEObject>
        </w:object>
      </w:r>
      <w:r>
        <w:rPr>
          <w:color w:val="FF0000"/>
          <w:sz w:val="21"/>
        </w:rPr>
        <w:t>的物质的量为</w:t>
      </w:r>
      <w:r>
        <w:rPr>
          <w:color w:val="FF0000"/>
        </w:rPr>
        <w:object>
          <v:shape id="_x0000_i1543" o:spt="75" alt="eqId9c9ed7647a15d56f14883ca30e00f862" type="#_x0000_t75" style="height:29pt;width:76.55pt;" o:ole="t" filled="f" o:preferrelative="t" stroked="f" coordsize="21600,21600">
            <v:path/>
            <v:fill on="f" focussize="0,0"/>
            <v:stroke on="f"/>
            <v:imagedata r:id="rId1010" o:title="eqId9c9ed7647a15d56f14883ca30e00f862"/>
            <o:lock v:ext="edit" aspectratio="t"/>
            <w10:wrap type="none"/>
            <w10:anchorlock/>
          </v:shape>
          <o:OLEObject Type="Embed" ProgID="Equation.DSMT4" ShapeID="_x0000_i1543" DrawAspect="Content" ObjectID="_1468076243" r:id="rId1009">
            <o:LockedField>false</o:LockedField>
          </o:OLEObject>
        </w:object>
      </w:r>
      <w:r>
        <w:rPr>
          <w:color w:val="FF0000"/>
          <w:sz w:val="21"/>
        </w:rPr>
        <w:t>，所含中子数目为12N</w:t>
      </w:r>
      <w:r>
        <w:rPr>
          <w:color w:val="FF0000"/>
          <w:sz w:val="21"/>
          <w:vertAlign w:val="subscript"/>
        </w:rPr>
        <w:t>A</w:t>
      </w:r>
      <w:r>
        <w:rPr>
          <w:color w:val="FF0000"/>
          <w:sz w:val="21"/>
        </w:rPr>
        <w:t>，故B正确；</w:t>
      </w:r>
    </w:p>
    <w:p w14:paraId="5D0F649D">
      <w:pPr>
        <w:shd w:val="clear" w:color="auto" w:fill="auto"/>
        <w:spacing w:line="360" w:lineRule="auto"/>
        <w:jc w:val="left"/>
        <w:textAlignment w:val="center"/>
        <w:rPr>
          <w:color w:val="FF0000"/>
          <w:sz w:val="21"/>
        </w:rPr>
      </w:pPr>
      <w:r>
        <w:rPr>
          <w:color w:val="FF0000"/>
          <w:sz w:val="21"/>
        </w:rPr>
        <w:t>C．HCl中含有1个</w:t>
      </w:r>
      <w:r>
        <w:rPr>
          <w:color w:val="FF0000"/>
        </w:rPr>
        <w:object>
          <v:shape id="_x0000_i1544"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544" DrawAspect="Content" ObjectID="_1468076244" r:id="rId1011">
            <o:LockedField>false</o:LockedField>
          </o:OLEObject>
        </w:object>
      </w:r>
      <w:r>
        <w:rPr>
          <w:color w:val="FF0000"/>
          <w:sz w:val="21"/>
        </w:rPr>
        <w:t>键，标准状况下，33.6LHCl的物质的量为</w:t>
      </w:r>
      <w:r>
        <w:rPr>
          <w:color w:val="FF0000"/>
        </w:rPr>
        <w:object>
          <v:shape id="_x0000_i1545" o:spt="75" alt="eqId8c51b0af3ae6b349e220077af6008d5e" type="#_x0000_t75" style="height:26.95pt;width:86.2pt;" o:ole="t" filled="f" o:preferrelative="t" stroked="f" coordsize="21600,21600">
            <v:path/>
            <v:fill on="f" focussize="0,0"/>
            <v:stroke on="f"/>
            <v:imagedata r:id="rId1013" o:title="eqId8c51b0af3ae6b349e220077af6008d5e"/>
            <o:lock v:ext="edit" aspectratio="t"/>
            <w10:wrap type="none"/>
            <w10:anchorlock/>
          </v:shape>
          <o:OLEObject Type="Embed" ProgID="Equation.DSMT4" ShapeID="_x0000_i1545" DrawAspect="Content" ObjectID="_1468076245" r:id="rId1012">
            <o:LockedField>false</o:LockedField>
          </o:OLEObject>
        </w:object>
      </w:r>
      <w:r>
        <w:rPr>
          <w:color w:val="FF0000"/>
          <w:sz w:val="21"/>
        </w:rPr>
        <w:t>，含有</w:t>
      </w:r>
      <w:r>
        <w:rPr>
          <w:color w:val="FF0000"/>
        </w:rPr>
        <w:object>
          <v:shape id="_x0000_i1546" o:spt="75" alt="eqId36ec9a9db91fbf76419eb560acf6443a" type="#_x0000_t75" style="height:16.25pt;width:28.15pt;" o:ole="t" filled="f" o:preferrelative="t" stroked="f" coordsize="21600,21600">
            <v:path/>
            <v:fill on="f" focussize="0,0"/>
            <v:stroke on="f"/>
            <v:imagedata r:id="rId1015" o:title="eqId36ec9a9db91fbf76419eb560acf6443a"/>
            <o:lock v:ext="edit" aspectratio="t"/>
            <w10:wrap type="none"/>
            <w10:anchorlock/>
          </v:shape>
          <o:OLEObject Type="Embed" ProgID="Equation.DSMT4" ShapeID="_x0000_i1546" DrawAspect="Content" ObjectID="_1468076246" r:id="rId1014">
            <o:LockedField>false</o:LockedField>
          </o:OLEObject>
        </w:object>
      </w:r>
      <w:r>
        <w:rPr>
          <w:color w:val="FF0000"/>
          <w:sz w:val="21"/>
        </w:rPr>
        <w:t>个</w:t>
      </w:r>
      <w:r>
        <w:rPr>
          <w:color w:val="FF0000"/>
        </w:rPr>
        <w:object>
          <v:shape id="_x0000_i1547"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547" DrawAspect="Content" ObjectID="_1468076247" r:id="rId1016">
            <o:LockedField>false</o:LockedField>
          </o:OLEObject>
        </w:object>
      </w:r>
      <w:r>
        <w:rPr>
          <w:color w:val="FF0000"/>
          <w:sz w:val="21"/>
        </w:rPr>
        <w:t>键，故C正确；</w:t>
      </w:r>
    </w:p>
    <w:p w14:paraId="60BB8A95">
      <w:pPr>
        <w:shd w:val="clear" w:color="auto" w:fill="auto"/>
        <w:spacing w:line="360" w:lineRule="auto"/>
        <w:jc w:val="left"/>
        <w:textAlignment w:val="center"/>
        <w:rPr>
          <w:color w:val="FF0000"/>
          <w:sz w:val="21"/>
        </w:rPr>
      </w:pPr>
      <w:r>
        <w:rPr>
          <w:color w:val="FF0000"/>
          <w:sz w:val="21"/>
        </w:rPr>
        <w:t>D．该反应中Pd元素化合价由+2降低为0，反应中每生成1mol还原产物Pd，转移电子数目为2N</w:t>
      </w:r>
      <w:r>
        <w:rPr>
          <w:color w:val="FF0000"/>
          <w:sz w:val="21"/>
          <w:vertAlign w:val="subscript"/>
        </w:rPr>
        <w:t>A</w:t>
      </w:r>
      <w:r>
        <w:rPr>
          <w:color w:val="FF0000"/>
          <w:sz w:val="21"/>
        </w:rPr>
        <w:t>，故D错误；</w:t>
      </w:r>
    </w:p>
    <w:p w14:paraId="325F09A2">
      <w:pPr>
        <w:shd w:val="clear" w:color="auto" w:fill="auto"/>
        <w:spacing w:line="360" w:lineRule="auto"/>
        <w:jc w:val="left"/>
        <w:textAlignment w:val="center"/>
        <w:rPr>
          <w:color w:val="FF0000"/>
          <w:sz w:val="21"/>
        </w:rPr>
      </w:pPr>
      <w:r>
        <w:rPr>
          <w:color w:val="FF0000"/>
          <w:sz w:val="21"/>
        </w:rPr>
        <w:t>故选：D。</w:t>
      </w:r>
    </w:p>
    <w:p w14:paraId="47166236">
      <w:pPr>
        <w:shd w:val="clear" w:color="auto" w:fill="auto"/>
        <w:spacing w:line="360" w:lineRule="auto"/>
        <w:jc w:val="left"/>
        <w:textAlignment w:val="center"/>
        <w:rPr>
          <w:sz w:val="21"/>
        </w:rPr>
      </w:pPr>
      <w:r>
        <w:rPr>
          <w:sz w:val="21"/>
        </w:rPr>
        <w:t>24．</w:t>
      </w:r>
      <w:r>
        <w:rPr>
          <w:rFonts w:hint="eastAsia" w:ascii="黑体" w:hAnsi="黑体" w:eastAsia="黑体"/>
          <w:b/>
          <w:bCs/>
          <w:color w:val="0070C0"/>
        </w:rPr>
        <w:t>（2025·广东深圳·三模）</w:t>
      </w:r>
      <w:r>
        <w:rPr>
          <w:sz w:val="21"/>
        </w:rPr>
        <w:t>氯碱工业涉及</w:t>
      </w:r>
      <w:r>
        <w:object>
          <v:shape id="_x0000_i1548"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1548" DrawAspect="Content" ObjectID="_1468076248" r:id="rId1017">
            <o:LockedField>false</o:LockedField>
          </o:OLEObject>
        </w:object>
      </w:r>
      <w:r>
        <w:rPr>
          <w:sz w:val="21"/>
        </w:rPr>
        <w:t>、</w:t>
      </w:r>
      <w:r>
        <w:object>
          <v:shape id="_x0000_i1549"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1549" DrawAspect="Content" ObjectID="_1468076249" r:id="rId1018">
            <o:LockedField>false</o:LockedField>
          </o:OLEObject>
        </w:object>
      </w:r>
      <w:r>
        <w:rPr>
          <w:sz w:val="21"/>
        </w:rPr>
        <w:t>、NaOH、NaCl等物质。设</w:t>
      </w:r>
      <w:r>
        <w:object>
          <v:shape id="_x0000_i1550"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550" DrawAspect="Content" ObjectID="_1468076250" r:id="rId1019">
            <o:LockedField>false</o:LockedField>
          </o:OLEObject>
        </w:object>
      </w:r>
      <w:r>
        <w:rPr>
          <w:sz w:val="21"/>
        </w:rPr>
        <w:t>为阿伏加德罗常数的值。下列叙述正确的是</w:t>
      </w:r>
    </w:p>
    <w:p w14:paraId="666C4EE8">
      <w:pPr>
        <w:shd w:val="clear" w:color="auto" w:fill="auto"/>
        <w:spacing w:line="360" w:lineRule="auto"/>
        <w:ind w:left="380"/>
        <w:jc w:val="left"/>
        <w:textAlignment w:val="center"/>
        <w:rPr>
          <w:sz w:val="21"/>
        </w:rPr>
      </w:pPr>
      <w:r>
        <w:rPr>
          <w:sz w:val="21"/>
        </w:rPr>
        <w:t>A．1mol NaCl固体中，含离子数为</w:t>
      </w:r>
      <w:r>
        <w:object>
          <v:shape id="_x0000_i1551"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551" DrawAspect="Content" ObjectID="_1468076251" r:id="rId1020">
            <o:LockedField>false</o:LockedField>
          </o:OLEObject>
        </w:object>
      </w:r>
    </w:p>
    <w:p w14:paraId="088C6165">
      <w:pPr>
        <w:shd w:val="clear" w:color="auto" w:fill="auto"/>
        <w:spacing w:line="360" w:lineRule="auto"/>
        <w:ind w:left="380"/>
        <w:jc w:val="left"/>
        <w:textAlignment w:val="center"/>
        <w:rPr>
          <w:sz w:val="21"/>
        </w:rPr>
      </w:pPr>
      <w:r>
        <w:rPr>
          <w:sz w:val="21"/>
        </w:rPr>
        <w:t>B．</w:t>
      </w:r>
      <w:r>
        <w:object>
          <v:shape id="_x0000_i1552" o:spt="75" alt="eqId5c6d91368906099ae90fd254e13b3037" type="#_x0000_t75" style="height:13.2pt;width:47.5pt;" o:ole="t" filled="f" o:preferrelative="t" stroked="f" coordsize="21600,21600">
            <v:path/>
            <v:fill on="f" focussize="0,0"/>
            <v:stroke on="f"/>
            <v:imagedata r:id="rId1022" o:title="eqId5c6d91368906099ae90fd254e13b3037"/>
            <o:lock v:ext="edit" aspectratio="t"/>
            <w10:wrap type="none"/>
            <w10:anchorlock/>
          </v:shape>
          <o:OLEObject Type="Embed" ProgID="Equation.DSMT4" ShapeID="_x0000_i1552" DrawAspect="Content" ObjectID="_1468076252" r:id="rId1021">
            <o:LockedField>false</o:LockedField>
          </o:OLEObject>
        </w:object>
      </w:r>
      <w:r>
        <w:rPr>
          <w:sz w:val="21"/>
        </w:rPr>
        <w:t>的NaOH溶液中，含有氢原子数为</w:t>
      </w:r>
      <w:r>
        <w:object>
          <v:shape id="_x0000_i1553"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553" DrawAspect="Content" ObjectID="_1468076253" r:id="rId1023">
            <o:LockedField>false</o:LockedField>
          </o:OLEObject>
        </w:object>
      </w:r>
    </w:p>
    <w:p w14:paraId="41988A85">
      <w:pPr>
        <w:shd w:val="clear" w:color="auto" w:fill="auto"/>
        <w:spacing w:line="360" w:lineRule="auto"/>
        <w:ind w:left="380"/>
        <w:jc w:val="left"/>
        <w:textAlignment w:val="center"/>
        <w:rPr>
          <w:sz w:val="21"/>
        </w:rPr>
      </w:pPr>
      <w:r>
        <w:rPr>
          <w:sz w:val="21"/>
        </w:rPr>
        <w:t>C．标准状况下，</w:t>
      </w:r>
      <w:r>
        <w:object>
          <v:shape id="_x0000_i1554" o:spt="75" alt="eqId73412f56757b11bae3b4593668f9cd61" type="#_x0000_t75" style="height:15.8pt;width:44.85pt;" o:ole="t" filled="f" o:preferrelative="t" stroked="f" coordsize="21600,21600">
            <v:path/>
            <v:fill on="f" focussize="0,0"/>
            <v:stroke on="f"/>
            <v:imagedata r:id="rId1025" o:title="eqId73412f56757b11bae3b4593668f9cd61"/>
            <o:lock v:ext="edit" aspectratio="t"/>
            <w10:wrap type="none"/>
            <w10:anchorlock/>
          </v:shape>
          <o:OLEObject Type="Embed" ProgID="Equation.DSMT4" ShapeID="_x0000_i1554" DrawAspect="Content" ObjectID="_1468076254" r:id="rId1024">
            <o:LockedField>false</o:LockedField>
          </o:OLEObject>
        </w:object>
      </w:r>
      <w:r>
        <w:rPr>
          <w:sz w:val="21"/>
        </w:rPr>
        <w:t>和</w:t>
      </w:r>
      <w:r>
        <w:object>
          <v:shape id="_x0000_i155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1555" DrawAspect="Content" ObjectID="_1468076255" r:id="rId1026">
            <o:LockedField>false</o:LockedField>
          </o:OLEObject>
        </w:object>
      </w:r>
      <w:r>
        <w:rPr>
          <w:sz w:val="21"/>
        </w:rPr>
        <w:t>的混合气体含有分子数目为</w:t>
      </w:r>
      <w:r>
        <w:object>
          <v:shape id="_x0000_i1556"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556" DrawAspect="Content" ObjectID="_1468076256" r:id="rId1027">
            <o:LockedField>false</o:LockedField>
          </o:OLEObject>
        </w:object>
      </w:r>
    </w:p>
    <w:p w14:paraId="584FB253">
      <w:pPr>
        <w:shd w:val="clear" w:color="auto" w:fill="auto"/>
        <w:spacing w:line="360" w:lineRule="auto"/>
        <w:ind w:left="380"/>
        <w:jc w:val="left"/>
        <w:textAlignment w:val="center"/>
        <w:rPr>
          <w:sz w:val="21"/>
        </w:rPr>
      </w:pPr>
      <w:r>
        <w:rPr>
          <w:sz w:val="21"/>
        </w:rPr>
        <w:t>D．将</w:t>
      </w:r>
      <w:r>
        <w:object>
          <v:shape id="_x0000_i1557"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1557" DrawAspect="Content" ObjectID="_1468076257" r:id="rId1028">
            <o:LockedField>false</o:LockedField>
          </o:OLEObject>
        </w:object>
      </w:r>
      <w:r>
        <w:rPr>
          <w:sz w:val="21"/>
        </w:rPr>
        <w:t>与NaOH溶液反应制备消毒液，消耗</w:t>
      </w:r>
      <w:r>
        <w:object>
          <v:shape id="_x0000_i1558" o:spt="75" alt="eqId74eefbf9c83271428f38fd0bb90a2ba3" type="#_x0000_t75" style="height:15.75pt;width:39.55pt;" o:ole="t" filled="f" o:preferrelative="t" stroked="f" coordsize="21600,21600">
            <v:path/>
            <v:fill on="f" focussize="0,0"/>
            <v:stroke on="f"/>
            <v:imagedata r:id="rId1030" o:title="eqId74eefbf9c83271428f38fd0bb90a2ba3"/>
            <o:lock v:ext="edit" aspectratio="t"/>
            <w10:wrap type="none"/>
            <w10:anchorlock/>
          </v:shape>
          <o:OLEObject Type="Embed" ProgID="Equation.DSMT4" ShapeID="_x0000_i1558" DrawAspect="Content" ObjectID="_1468076258" r:id="rId1029">
            <o:LockedField>false</o:LockedField>
          </o:OLEObject>
        </w:object>
      </w:r>
      <w:r>
        <w:rPr>
          <w:sz w:val="21"/>
        </w:rPr>
        <w:t>转移电子数为</w:t>
      </w:r>
      <w:r>
        <w:object>
          <v:shape id="_x0000_i1559"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559" DrawAspect="Content" ObjectID="_1468076259" r:id="rId1031">
            <o:LockedField>false</o:LockedField>
          </o:OLEObject>
        </w:object>
      </w:r>
    </w:p>
    <w:p w14:paraId="69F786AD">
      <w:pPr>
        <w:shd w:val="clear" w:color="auto" w:fill="auto"/>
        <w:spacing w:line="360" w:lineRule="auto"/>
        <w:jc w:val="left"/>
        <w:textAlignment w:val="center"/>
        <w:rPr>
          <w:color w:val="FF0000"/>
          <w:sz w:val="21"/>
        </w:rPr>
      </w:pPr>
      <w:r>
        <w:rPr>
          <w:color w:val="FF0000"/>
          <w:sz w:val="21"/>
        </w:rPr>
        <w:t>【答案】A</w:t>
      </w:r>
    </w:p>
    <w:p w14:paraId="15EF1541">
      <w:pPr>
        <w:shd w:val="clear" w:color="auto" w:fill="auto"/>
        <w:spacing w:line="360" w:lineRule="auto"/>
        <w:jc w:val="left"/>
        <w:textAlignment w:val="center"/>
        <w:rPr>
          <w:color w:val="FF0000"/>
          <w:sz w:val="21"/>
        </w:rPr>
      </w:pPr>
      <w:r>
        <w:rPr>
          <w:color w:val="FF0000"/>
          <w:sz w:val="21"/>
        </w:rPr>
        <w:t>【详解】A．NaCl中含有Na</w:t>
      </w:r>
      <w:r>
        <w:rPr>
          <w:color w:val="FF0000"/>
          <w:sz w:val="21"/>
          <w:vertAlign w:val="superscript"/>
        </w:rPr>
        <w:t>+</w:t>
      </w:r>
      <w:r>
        <w:rPr>
          <w:color w:val="FF0000"/>
          <w:sz w:val="21"/>
        </w:rPr>
        <w:t>和Cl</w:t>
      </w:r>
      <w:r>
        <w:rPr>
          <w:color w:val="FF0000"/>
          <w:sz w:val="21"/>
          <w:vertAlign w:val="superscript"/>
        </w:rPr>
        <w:t>-</w:t>
      </w:r>
      <w:r>
        <w:rPr>
          <w:color w:val="FF0000"/>
          <w:sz w:val="21"/>
        </w:rPr>
        <w:t>，1molNaCl固体中，含离子数为</w:t>
      </w:r>
      <w:r>
        <w:rPr>
          <w:color w:val="FF0000"/>
        </w:rPr>
        <w:object>
          <v:shape id="_x0000_i1560"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1560" DrawAspect="Content" ObjectID="_1468076260" r:id="rId1032">
            <o:LockedField>false</o:LockedField>
          </o:OLEObject>
        </w:object>
      </w:r>
      <w:r>
        <w:rPr>
          <w:color w:val="FF0000"/>
          <w:sz w:val="21"/>
        </w:rPr>
        <w:t>，A正确；</w:t>
      </w:r>
    </w:p>
    <w:p w14:paraId="679E4773">
      <w:pPr>
        <w:shd w:val="clear" w:color="auto" w:fill="auto"/>
        <w:spacing w:line="360" w:lineRule="auto"/>
        <w:jc w:val="left"/>
        <w:textAlignment w:val="center"/>
        <w:rPr>
          <w:color w:val="FF0000"/>
          <w:sz w:val="21"/>
        </w:rPr>
      </w:pPr>
      <w:r>
        <w:rPr>
          <w:color w:val="FF0000"/>
          <w:sz w:val="21"/>
        </w:rPr>
        <w:t>B．NaOH溶液中的水分子中也含有氢原子，则1L</w:t>
      </w:r>
      <w:r>
        <w:rPr>
          <w:color w:val="FF0000"/>
        </w:rPr>
        <w:object>
          <v:shape id="_x0000_i1561" o:spt="75" alt="eqId49f0fd469bf4f1614f62ab459899f3f0" type="#_x0000_t75" style="height:13.9pt;width:40.45pt;" o:ole="t" filled="f" o:preferrelative="t" stroked="f" coordsize="21600,21600">
            <v:path/>
            <v:fill on="f" focussize="0,0"/>
            <v:stroke on="f"/>
            <v:imagedata r:id="rId1034" o:title="eqId49f0fd469bf4f1614f62ab459899f3f0"/>
            <o:lock v:ext="edit" aspectratio="t"/>
            <w10:wrap type="none"/>
            <w10:anchorlock/>
          </v:shape>
          <o:OLEObject Type="Embed" ProgID="Equation.DSMT4" ShapeID="_x0000_i1561" DrawAspect="Content" ObjectID="_1468076261" r:id="rId1033">
            <o:LockedField>false</o:LockedField>
          </o:OLEObject>
        </w:object>
      </w:r>
      <w:r>
        <w:rPr>
          <w:color w:val="FF0000"/>
          <w:sz w:val="21"/>
        </w:rPr>
        <w:t>的NaOH溶液中，含有氢原子数大于</w:t>
      </w:r>
      <w:r>
        <w:rPr>
          <w:color w:val="FF0000"/>
        </w:rPr>
        <w:object>
          <v:shape id="_x0000_i1562"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562" DrawAspect="Content" ObjectID="_1468076262" r:id="rId1035">
            <o:LockedField>false</o:LockedField>
          </o:OLEObject>
        </w:object>
      </w:r>
      <w:r>
        <w:rPr>
          <w:color w:val="FF0000"/>
          <w:sz w:val="21"/>
        </w:rPr>
        <w:t>，B错误；</w:t>
      </w:r>
    </w:p>
    <w:p w14:paraId="31C721FB">
      <w:pPr>
        <w:shd w:val="clear" w:color="auto" w:fill="auto"/>
        <w:spacing w:line="360" w:lineRule="auto"/>
        <w:jc w:val="left"/>
        <w:textAlignment w:val="center"/>
        <w:rPr>
          <w:color w:val="FF0000"/>
          <w:sz w:val="21"/>
        </w:rPr>
      </w:pPr>
      <w:r>
        <w:rPr>
          <w:color w:val="FF0000"/>
          <w:sz w:val="21"/>
        </w:rPr>
        <w:t>C．标况下，22.4 L的H</w:t>
      </w:r>
      <w:r>
        <w:rPr>
          <w:color w:val="FF0000"/>
          <w:sz w:val="21"/>
          <w:vertAlign w:val="subscript"/>
        </w:rPr>
        <w:t>2</w:t>
      </w:r>
      <w:r>
        <w:rPr>
          <w:color w:val="FF0000"/>
          <w:sz w:val="21"/>
        </w:rPr>
        <w:t>和Cl</w:t>
      </w:r>
      <w:r>
        <w:rPr>
          <w:color w:val="FF0000"/>
          <w:sz w:val="21"/>
          <w:vertAlign w:val="subscript"/>
        </w:rPr>
        <w:t>2</w:t>
      </w:r>
      <w:r>
        <w:rPr>
          <w:color w:val="FF0000"/>
          <w:sz w:val="21"/>
        </w:rPr>
        <w:t>混合气体为1mol，气体含有分子数目为N</w:t>
      </w:r>
      <w:r>
        <w:rPr>
          <w:color w:val="FF0000"/>
          <w:sz w:val="21"/>
          <w:vertAlign w:val="subscript"/>
        </w:rPr>
        <w:t>A</w:t>
      </w:r>
      <w:r>
        <w:rPr>
          <w:color w:val="FF0000"/>
          <w:sz w:val="21"/>
        </w:rPr>
        <w:t>，C错误；</w:t>
      </w:r>
    </w:p>
    <w:p w14:paraId="50D7CBDA">
      <w:pPr>
        <w:shd w:val="clear" w:color="auto" w:fill="auto"/>
        <w:spacing w:line="360" w:lineRule="auto"/>
        <w:jc w:val="left"/>
        <w:textAlignment w:val="center"/>
        <w:rPr>
          <w:color w:val="FF0000"/>
          <w:sz w:val="21"/>
        </w:rPr>
      </w:pPr>
      <w:r>
        <w:rPr>
          <w:color w:val="FF0000"/>
          <w:sz w:val="21"/>
        </w:rPr>
        <w:t>D．Cl</w:t>
      </w:r>
      <w:r>
        <w:rPr>
          <w:color w:val="FF0000"/>
          <w:sz w:val="21"/>
          <w:vertAlign w:val="subscript"/>
        </w:rPr>
        <w:t>2</w:t>
      </w:r>
      <w:r>
        <w:rPr>
          <w:color w:val="FF0000"/>
          <w:sz w:val="21"/>
        </w:rPr>
        <w:t>与足量NaOH溶液反应的化学方程式为Cl</w:t>
      </w:r>
      <w:r>
        <w:rPr>
          <w:color w:val="FF0000"/>
          <w:sz w:val="21"/>
          <w:vertAlign w:val="subscript"/>
        </w:rPr>
        <w:t>2</w:t>
      </w:r>
      <w:r>
        <w:rPr>
          <w:color w:val="FF0000"/>
          <w:sz w:val="21"/>
        </w:rPr>
        <w:t>+2NaOH=NaCl+NaClO+H</w:t>
      </w:r>
      <w:r>
        <w:rPr>
          <w:color w:val="FF0000"/>
          <w:sz w:val="21"/>
          <w:vertAlign w:val="subscript"/>
        </w:rPr>
        <w:t>2</w:t>
      </w:r>
      <w:r>
        <w:rPr>
          <w:color w:val="FF0000"/>
          <w:sz w:val="21"/>
        </w:rPr>
        <w:t>O，反应中 Cl</w:t>
      </w:r>
      <w:r>
        <w:rPr>
          <w:color w:val="FF0000"/>
          <w:sz w:val="21"/>
          <w:vertAlign w:val="subscript"/>
        </w:rPr>
        <w:t>2</w:t>
      </w:r>
      <w:r>
        <w:rPr>
          <w:color w:val="FF0000"/>
          <w:sz w:val="21"/>
        </w:rPr>
        <w:t>既是氧化剂又是还原剂，1molCl</w:t>
      </w:r>
      <w:r>
        <w:rPr>
          <w:color w:val="FF0000"/>
          <w:sz w:val="21"/>
          <w:vertAlign w:val="subscript"/>
        </w:rPr>
        <w:t>2</w:t>
      </w:r>
      <w:r>
        <w:rPr>
          <w:color w:val="FF0000"/>
          <w:sz w:val="21"/>
        </w:rPr>
        <w:t>参与反应转移1mol电子，所以转移电子数为N</w:t>
      </w:r>
      <w:r>
        <w:rPr>
          <w:color w:val="FF0000"/>
          <w:sz w:val="21"/>
          <w:vertAlign w:val="subscript"/>
        </w:rPr>
        <w:t>A</w:t>
      </w:r>
      <w:r>
        <w:rPr>
          <w:color w:val="FF0000"/>
          <w:sz w:val="21"/>
        </w:rPr>
        <w:t>，D错误；</w:t>
      </w:r>
    </w:p>
    <w:p w14:paraId="6D106059">
      <w:pPr>
        <w:shd w:val="clear" w:color="auto" w:fill="auto"/>
        <w:spacing w:line="360" w:lineRule="auto"/>
        <w:jc w:val="left"/>
        <w:textAlignment w:val="center"/>
        <w:rPr>
          <w:color w:val="FF0000"/>
          <w:sz w:val="21"/>
        </w:rPr>
      </w:pPr>
      <w:r>
        <w:rPr>
          <w:color w:val="FF0000"/>
          <w:sz w:val="21"/>
        </w:rPr>
        <w:t>故选A。</w:t>
      </w:r>
    </w:p>
    <w:p w14:paraId="1B1B9A50">
      <w:pPr>
        <w:shd w:val="clear" w:color="auto" w:fill="auto"/>
        <w:spacing w:line="360" w:lineRule="auto"/>
        <w:jc w:val="left"/>
        <w:textAlignment w:val="center"/>
        <w:rPr>
          <w:sz w:val="21"/>
        </w:rPr>
      </w:pPr>
      <w:r>
        <w:rPr>
          <w:sz w:val="21"/>
        </w:rPr>
        <w:t>25．</w:t>
      </w:r>
      <w:r>
        <w:rPr>
          <w:rFonts w:hint="eastAsia" w:ascii="黑体" w:hAnsi="黑体" w:eastAsia="黑体"/>
          <w:b/>
          <w:bCs/>
          <w:color w:val="0070C0"/>
        </w:rPr>
        <w:t>（2025·北京海淀·三模）</w:t>
      </w:r>
      <w:r>
        <w:rPr>
          <w:sz w:val="21"/>
        </w:rPr>
        <w:t>用</w:t>
      </w:r>
      <w:r>
        <w:object>
          <v:shape id="_x0000_i1563"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563" DrawAspect="Content" ObjectID="_1468076263" r:id="rId1036">
            <o:LockedField>false</o:LockedField>
          </o:OLEObject>
        </w:object>
      </w:r>
      <w:r>
        <w:rPr>
          <w:sz w:val="21"/>
        </w:rPr>
        <w:t>表示阿伏加德罗常数。下列说法正确的是</w:t>
      </w:r>
    </w:p>
    <w:p w14:paraId="7D5DAAF7">
      <w:pPr>
        <w:shd w:val="clear" w:color="auto" w:fill="auto"/>
        <w:spacing w:line="360" w:lineRule="auto"/>
        <w:ind w:left="380"/>
        <w:jc w:val="left"/>
        <w:textAlignment w:val="center"/>
        <w:rPr>
          <w:sz w:val="21"/>
        </w:rPr>
      </w:pPr>
      <w:r>
        <w:rPr>
          <w:sz w:val="21"/>
        </w:rPr>
        <w:t>A．</w:t>
      </w:r>
      <w:r>
        <w:object>
          <v:shape id="_x0000_i1564" o:spt="75" alt="eqIdea1f22540f57e7eb66588e0e00537a81" type="#_x0000_t75" style="height:15.8pt;width:44.85pt;" o:ole="t" filled="f" o:preferrelative="t" stroked="f" coordsize="21600,21600">
            <v:path/>
            <v:fill on="f" focussize="0,0"/>
            <v:stroke on="f"/>
            <v:imagedata r:id="rId1038" o:title="eqIdea1f22540f57e7eb66588e0e00537a81"/>
            <o:lock v:ext="edit" aspectratio="t"/>
            <w10:wrap type="none"/>
            <w10:anchorlock/>
          </v:shape>
          <o:OLEObject Type="Embed" ProgID="Equation.DSMT4" ShapeID="_x0000_i1564" DrawAspect="Content" ObjectID="_1468076264" r:id="rId1037">
            <o:LockedField>false</o:LockedField>
          </o:OLEObject>
        </w:object>
      </w:r>
      <w:r>
        <w:rPr>
          <w:sz w:val="21"/>
        </w:rPr>
        <w:t>含有</w:t>
      </w:r>
      <w:r>
        <w:object>
          <v:shape id="_x0000_i1565"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565" DrawAspect="Content" ObjectID="_1468076265" r:id="rId1039">
            <o:LockedField>false</o:LockedField>
          </o:OLEObject>
        </w:object>
      </w:r>
      <w:r>
        <w:rPr>
          <w:sz w:val="21"/>
        </w:rPr>
        <w:t>键的数目为</w:t>
      </w:r>
      <w:r>
        <w:object>
          <v:shape id="_x0000_i1566" o:spt="75" alt="eqIdf71f57065d1ae21e698feb63ed87bbd4" type="#_x0000_t75" style="height:16.05pt;width:21.95pt;" o:ole="t" filled="f" o:preferrelative="t" stroked="f" coordsize="21600,21600">
            <v:path/>
            <v:fill on="f" focussize="0,0"/>
            <v:stroke on="f"/>
            <v:imagedata r:id="rId947" o:title="eqIdf71f57065d1ae21e698feb63ed87bbd4"/>
            <o:lock v:ext="edit" aspectratio="t"/>
            <w10:wrap type="none"/>
            <w10:anchorlock/>
          </v:shape>
          <o:OLEObject Type="Embed" ProgID="Equation.DSMT4" ShapeID="_x0000_i1566" DrawAspect="Content" ObjectID="_1468076266" r:id="rId1040">
            <o:LockedField>false</o:LockedField>
          </o:OLEObject>
        </w:object>
      </w:r>
    </w:p>
    <w:p w14:paraId="3B4B3ADE">
      <w:pPr>
        <w:shd w:val="clear" w:color="auto" w:fill="auto"/>
        <w:spacing w:line="360" w:lineRule="auto"/>
        <w:ind w:left="380"/>
        <w:jc w:val="left"/>
        <w:textAlignment w:val="center"/>
        <w:rPr>
          <w:sz w:val="21"/>
        </w:rPr>
      </w:pPr>
      <w:r>
        <w:rPr>
          <w:sz w:val="21"/>
        </w:rPr>
        <w:t>B．</w:t>
      </w:r>
      <w:r>
        <w:object>
          <v:shape id="_x0000_i1567" o:spt="75" alt="eqId51aeb8dcf480832ffe219ba8b9b6116f" type="#_x0000_t75" style="height:12.35pt;width:53.6pt;" o:ole="t" filled="f" o:preferrelative="t" stroked="f" coordsize="21600,21600">
            <v:path/>
            <v:fill on="f" focussize="0,0"/>
            <v:stroke on="f"/>
            <v:imagedata r:id="rId1042" o:title="eqId51aeb8dcf480832ffe219ba8b9b6116f"/>
            <o:lock v:ext="edit" aspectratio="t"/>
            <w10:wrap type="none"/>
            <w10:anchorlock/>
          </v:shape>
          <o:OLEObject Type="Embed" ProgID="Equation.DSMT4" ShapeID="_x0000_i1567" DrawAspect="Content" ObjectID="_1468076267" r:id="rId1041">
            <o:LockedField>false</o:LockedField>
          </o:OLEObject>
        </w:object>
      </w:r>
      <w:r>
        <w:rPr>
          <w:sz w:val="21"/>
        </w:rPr>
        <w:t>溶液中</w:t>
      </w:r>
      <w:r>
        <w:object>
          <v:shape id="_x0000_i1568"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1568" DrawAspect="Content" ObjectID="_1468076268" r:id="rId1043">
            <o:LockedField>false</o:LockedField>
          </o:OLEObject>
        </w:object>
      </w:r>
      <w:r>
        <w:rPr>
          <w:sz w:val="21"/>
        </w:rPr>
        <w:t>的数目为</w:t>
      </w:r>
      <w:r>
        <w:object>
          <v:shape id="_x0000_i1569" o:spt="75" alt="eqId1d752ec66481153ae22a751cd38e1126" type="#_x0000_t75" style="height:15.75pt;width:19.35pt;" o:ole="t" filled="f" o:preferrelative="t" stroked="f" coordsize="21600,21600">
            <v:path/>
            <v:fill on="f" focussize="0,0"/>
            <v:stroke on="f"/>
            <v:imagedata r:id="rId1045" o:title="eqId1d752ec66481153ae22a751cd38e1126"/>
            <o:lock v:ext="edit" aspectratio="t"/>
            <w10:wrap type="none"/>
            <w10:anchorlock/>
          </v:shape>
          <o:OLEObject Type="Embed" ProgID="Equation.DSMT4" ShapeID="_x0000_i1569" DrawAspect="Content" ObjectID="_1468076269" r:id="rId1044">
            <o:LockedField>false</o:LockedField>
          </o:OLEObject>
        </w:object>
      </w:r>
    </w:p>
    <w:p w14:paraId="22E6A7EF">
      <w:pPr>
        <w:shd w:val="clear" w:color="auto" w:fill="auto"/>
        <w:spacing w:line="360" w:lineRule="auto"/>
        <w:ind w:left="380"/>
        <w:jc w:val="left"/>
        <w:textAlignment w:val="center"/>
        <w:rPr>
          <w:sz w:val="21"/>
        </w:rPr>
      </w:pPr>
      <w:r>
        <w:rPr>
          <w:sz w:val="21"/>
        </w:rPr>
        <w:t>C．</w:t>
      </w:r>
      <w:r>
        <w:object>
          <v:shape id="_x0000_i1570" o:spt="75" alt="eqId4182b2c1458bc842b112f9b6d14b2598" type="#_x0000_t75" style="height:15.9pt;width:37.8pt;" o:ole="t" filled="f" o:preferrelative="t" stroked="f" coordsize="21600,21600">
            <v:path/>
            <v:fill on="f" focussize="0,0"/>
            <v:stroke on="f"/>
            <v:imagedata r:id="rId1047" o:title="eqId4182b2c1458bc842b112f9b6d14b2598"/>
            <o:lock v:ext="edit" aspectratio="t"/>
            <w10:wrap type="none"/>
            <w10:anchorlock/>
          </v:shape>
          <o:OLEObject Type="Embed" ProgID="Equation.DSMT4" ShapeID="_x0000_i1570" DrawAspect="Content" ObjectID="_1468076270" r:id="rId1046">
            <o:LockedField>false</o:LockedField>
          </o:OLEObject>
        </w:object>
      </w:r>
      <w:r>
        <w:rPr>
          <w:sz w:val="21"/>
        </w:rPr>
        <w:t>和</w:t>
      </w:r>
      <w:r>
        <w:object>
          <v:shape id="_x0000_i1571" o:spt="75" alt="eqId94679132b75edf2fc0643e4832a1e845" type="#_x0000_t75" style="height:13.85pt;width:23.75pt;" o:ole="t" filled="f" o:preferrelative="t" stroked="f" coordsize="21600,21600">
            <v:path/>
            <v:fill on="f" focussize="0,0"/>
            <v:stroke on="f"/>
            <v:imagedata r:id="rId1049" o:title="eqId94679132b75edf2fc0643e4832a1e845"/>
            <o:lock v:ext="edit" aspectratio="t"/>
            <w10:wrap type="none"/>
            <w10:anchorlock/>
          </v:shape>
          <o:OLEObject Type="Embed" ProgID="Equation.DSMT4" ShapeID="_x0000_i1571" DrawAspect="Content" ObjectID="_1468076271" r:id="rId1048">
            <o:LockedField>false</o:LockedField>
          </o:OLEObject>
        </w:object>
      </w:r>
      <w:r>
        <w:rPr>
          <w:sz w:val="21"/>
        </w:rPr>
        <w:t>的混合气体含有的原子数为</w:t>
      </w:r>
      <w:r>
        <w:object>
          <v:shape id="_x0000_i1572" o:spt="75" alt="eqIda704b626f298d16e3980809c1a3cd972" type="#_x0000_t75" style="height:15.8pt;width:21.1pt;" o:ole="t" filled="f" o:preferrelative="t" stroked="f" coordsize="21600,21600">
            <v:path/>
            <v:fill on="f" focussize="0,0"/>
            <v:stroke on="f"/>
            <v:imagedata r:id="rId951" o:title="eqIda704b626f298d16e3980809c1a3cd972"/>
            <o:lock v:ext="edit" aspectratio="t"/>
            <w10:wrap type="none"/>
            <w10:anchorlock/>
          </v:shape>
          <o:OLEObject Type="Embed" ProgID="Equation.DSMT4" ShapeID="_x0000_i1572" DrawAspect="Content" ObjectID="_1468076272" r:id="rId1050">
            <o:LockedField>false</o:LockedField>
          </o:OLEObject>
        </w:object>
      </w:r>
    </w:p>
    <w:p w14:paraId="53C433A1">
      <w:pPr>
        <w:shd w:val="clear" w:color="auto" w:fill="auto"/>
        <w:spacing w:line="360" w:lineRule="auto"/>
        <w:ind w:left="380"/>
        <w:jc w:val="left"/>
        <w:textAlignment w:val="center"/>
        <w:rPr>
          <w:sz w:val="21"/>
        </w:rPr>
      </w:pPr>
      <w:r>
        <w:rPr>
          <w:sz w:val="21"/>
        </w:rPr>
        <w:t>D．</w:t>
      </w:r>
      <w:r>
        <w:object>
          <v:shape id="_x0000_i1573" o:spt="75" alt="eqIdf5b088bf4fea138fffe0a9146a236159" type="#_x0000_t75" style="height:12.4pt;width:28.1pt;" o:ole="t" filled="f" o:preferrelative="t" stroked="f" coordsize="21600,21600">
            <v:path/>
            <v:fill on="f" focussize="0,0"/>
            <v:stroke on="f"/>
            <v:imagedata r:id="rId850" o:title="eqIdf5b088bf4fea138fffe0a9146a236159"/>
            <o:lock v:ext="edit" aspectratio="t"/>
            <w10:wrap type="none"/>
            <w10:anchorlock/>
          </v:shape>
          <o:OLEObject Type="Embed" ProgID="Equation.DSMT4" ShapeID="_x0000_i1573" DrawAspect="Content" ObjectID="_1468076273" r:id="rId1051">
            <o:LockedField>false</o:LockedField>
          </o:OLEObject>
        </w:object>
      </w:r>
      <w:r>
        <w:rPr>
          <w:sz w:val="21"/>
        </w:rPr>
        <w:t>(标准状况)乙醇与足量</w:t>
      </w:r>
      <w:r>
        <w:object>
          <v:shape id="_x0000_i1574" o:spt="75" alt="eqIdf6efa7aa83e6863fa11e389467cf8e77" type="#_x0000_t75" style="height:12.25pt;width:16.7pt;" o:ole="t" filled="f" o:preferrelative="t" stroked="f" coordsize="21600,21600">
            <v:path/>
            <v:fill on="f" focussize="0,0"/>
            <v:stroke on="f"/>
            <v:imagedata r:id="rId1053" o:title="eqIdf6efa7aa83e6863fa11e389467cf8e77"/>
            <o:lock v:ext="edit" aspectratio="t"/>
            <w10:wrap type="none"/>
            <w10:anchorlock/>
          </v:shape>
          <o:OLEObject Type="Embed" ProgID="Equation.DSMT4" ShapeID="_x0000_i1574" DrawAspect="Content" ObjectID="_1468076274" r:id="rId1052">
            <o:LockedField>false</o:LockedField>
          </o:OLEObject>
        </w:object>
      </w:r>
      <w:r>
        <w:rPr>
          <w:sz w:val="21"/>
        </w:rPr>
        <w:t>充分反应，生成</w:t>
      </w:r>
      <w:r>
        <w:object>
          <v:shape id="_x0000_i157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1575" DrawAspect="Content" ObjectID="_1468076275" r:id="rId1054">
            <o:LockedField>false</o:LockedField>
          </o:OLEObject>
        </w:object>
      </w:r>
      <w:r>
        <w:rPr>
          <w:sz w:val="21"/>
        </w:rPr>
        <w:t>的分子数为</w:t>
      </w:r>
      <w:r>
        <w:object>
          <v:shape id="_x0000_i1576" o:spt="75" alt="eqId63c7b03cc9d5feccf9da8eab96162ad5" type="#_x0000_t75" style="height:15.6pt;width:35.2pt;" o:ole="t" filled="f" o:preferrelative="t" stroked="f" coordsize="21600,21600">
            <v:path/>
            <v:fill on="f" focussize="0,0"/>
            <v:stroke on="f"/>
            <v:imagedata r:id="rId1056" o:title="eqId63c7b03cc9d5feccf9da8eab96162ad5"/>
            <o:lock v:ext="edit" aspectratio="t"/>
            <w10:wrap type="none"/>
            <w10:anchorlock/>
          </v:shape>
          <o:OLEObject Type="Embed" ProgID="Equation.DSMT4" ShapeID="_x0000_i1576" DrawAspect="Content" ObjectID="_1468076276" r:id="rId1055">
            <o:LockedField>false</o:LockedField>
          </o:OLEObject>
        </w:object>
      </w:r>
    </w:p>
    <w:p w14:paraId="4C264E59">
      <w:pPr>
        <w:shd w:val="clear" w:color="auto" w:fill="auto"/>
        <w:spacing w:line="360" w:lineRule="auto"/>
        <w:jc w:val="left"/>
        <w:textAlignment w:val="center"/>
        <w:rPr>
          <w:color w:val="FF0000"/>
          <w:sz w:val="21"/>
        </w:rPr>
      </w:pPr>
      <w:r>
        <w:rPr>
          <w:color w:val="FF0000"/>
          <w:sz w:val="21"/>
        </w:rPr>
        <w:t>【答案】C</w:t>
      </w:r>
    </w:p>
    <w:p w14:paraId="5C6D4548">
      <w:pPr>
        <w:shd w:val="clear" w:color="auto" w:fill="auto"/>
        <w:spacing w:line="360" w:lineRule="auto"/>
        <w:jc w:val="left"/>
        <w:textAlignment w:val="center"/>
        <w:rPr>
          <w:color w:val="FF0000"/>
          <w:sz w:val="21"/>
        </w:rPr>
      </w:pPr>
      <w:r>
        <w:rPr>
          <w:color w:val="FF0000"/>
          <w:sz w:val="21"/>
        </w:rPr>
        <w:t>【详解】</w:t>
      </w:r>
    </w:p>
    <w:p w14:paraId="28406C34">
      <w:pPr>
        <w:shd w:val="clear" w:color="auto" w:fill="auto"/>
        <w:spacing w:line="360" w:lineRule="auto"/>
        <w:jc w:val="left"/>
        <w:textAlignment w:val="center"/>
        <w:rPr>
          <w:color w:val="FF0000"/>
          <w:sz w:val="21"/>
        </w:rPr>
      </w:pPr>
      <w:r>
        <w:rPr>
          <w:color w:val="FF0000"/>
          <w:sz w:val="21"/>
        </w:rPr>
        <w:t>A．乙炔的结构式如图：</w:t>
      </w:r>
      <w:r>
        <w:rPr>
          <w:rFonts w:ascii="Times New Roman" w:hAnsi="Times New Roman" w:eastAsia="Times New Roman" w:cs="Times New Roman"/>
          <w:strike w:val="0"/>
          <w:color w:val="FF0000"/>
          <w:kern w:val="0"/>
          <w:sz w:val="24"/>
          <w:szCs w:val="24"/>
          <w:u w:val="none"/>
        </w:rPr>
        <w:drawing>
          <wp:inline distT="0" distB="0" distL="114300" distR="114300">
            <wp:extent cx="933450" cy="104775"/>
            <wp:effectExtent l="0" t="0" r="11430" b="1905"/>
            <wp:docPr id="100145" name="图片 100145" descr="@@@4837df4075ed494db7b9ae63486fc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 name="图片 100145" descr="@@@4837df4075ed494db7b9ae63486fc23c"/>
                    <pic:cNvPicPr>
                      <a:picLocks noChangeAspect="1"/>
                    </pic:cNvPicPr>
                  </pic:nvPicPr>
                  <pic:blipFill>
                    <a:blip r:embed="rId1057"/>
                    <a:stretch>
                      <a:fillRect/>
                    </a:stretch>
                  </pic:blipFill>
                  <pic:spPr>
                    <a:xfrm>
                      <a:off x="0" y="0"/>
                      <a:ext cx="933450" cy="104775"/>
                    </a:xfrm>
                    <a:prstGeom prst="rect">
                      <a:avLst/>
                    </a:prstGeom>
                  </pic:spPr>
                </pic:pic>
              </a:graphicData>
            </a:graphic>
          </wp:inline>
        </w:drawing>
      </w:r>
      <w:r>
        <w:rPr>
          <w:color w:val="FF0000"/>
          <w:sz w:val="21"/>
        </w:rPr>
        <w:t>，1个乙炔分子中含有1个碳碳三键，1个碳碳三键有1个</w:t>
      </w:r>
      <w:r>
        <w:rPr>
          <w:color w:val="FF0000"/>
        </w:rPr>
        <w:object>
          <v:shape id="_x0000_i1577"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577" DrawAspect="Content" ObjectID="_1468076277" r:id="rId1058">
            <o:LockedField>false</o:LockedField>
          </o:OLEObject>
        </w:object>
      </w:r>
      <w:r>
        <w:rPr>
          <w:color w:val="FF0000"/>
          <w:sz w:val="21"/>
        </w:rPr>
        <w:t>键和2个π键，C与H之间是</w:t>
      </w:r>
      <w:r>
        <w:rPr>
          <w:color w:val="FF0000"/>
        </w:rPr>
        <w:object>
          <v:shape id="_x0000_i1578"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578" DrawAspect="Content" ObjectID="_1468076278" r:id="rId1059">
            <o:LockedField>false</o:LockedField>
          </o:OLEObject>
        </w:object>
      </w:r>
      <w:r>
        <w:rPr>
          <w:color w:val="FF0000"/>
          <w:sz w:val="21"/>
        </w:rPr>
        <w:t>键，则</w:t>
      </w:r>
      <w:r>
        <w:rPr>
          <w:color w:val="FF0000"/>
        </w:rPr>
        <w:object>
          <v:shape id="_x0000_i1579" o:spt="75" alt="eqId6ff9ac22f343dc21e83a0765773929c5" type="#_x0000_t75" style="height:15.8pt;width:44.85pt;" o:ole="t" filled="f" o:preferrelative="t" stroked="f" coordsize="21600,21600">
            <v:path/>
            <v:fill on="f" focussize="0,0"/>
            <v:stroke on="f"/>
            <v:imagedata r:id="rId1061" o:title="eqId6ff9ac22f343dc21e83a0765773929c5"/>
            <o:lock v:ext="edit" aspectratio="t"/>
            <w10:wrap type="none"/>
            <w10:anchorlock/>
          </v:shape>
          <o:OLEObject Type="Embed" ProgID="Equation.DSMT4" ShapeID="_x0000_i1579" DrawAspect="Content" ObjectID="_1468076279" r:id="rId1060">
            <o:LockedField>false</o:LockedField>
          </o:OLEObject>
        </w:object>
      </w:r>
      <w:r>
        <w:rPr>
          <w:color w:val="FF0000"/>
          <w:sz w:val="21"/>
        </w:rPr>
        <w:t>含有</w:t>
      </w:r>
      <w:r>
        <w:rPr>
          <w:color w:val="FF0000"/>
        </w:rPr>
        <w:object>
          <v:shape id="_x0000_i1580" o:spt="75" alt="eqId1c0ad7e7853a069537387b5192f73844" type="#_x0000_t75" style="height:9.65pt;width:10.55pt;" o:ole="t" filled="f" o:preferrelative="t" stroked="f" coordsize="21600,21600">
            <v:path/>
            <v:fill on="f" focussize="0,0"/>
            <v:stroke on="f"/>
            <v:imagedata r:id="rId633" o:title="eqId1c0ad7e7853a069537387b5192f73844"/>
            <o:lock v:ext="edit" aspectratio="t"/>
            <w10:wrap type="none"/>
            <w10:anchorlock/>
          </v:shape>
          <o:OLEObject Type="Embed" ProgID="Equation.DSMT4" ShapeID="_x0000_i1580" DrawAspect="Content" ObjectID="_1468076280" r:id="rId1062">
            <o:LockedField>false</o:LockedField>
          </o:OLEObject>
        </w:object>
      </w:r>
      <w:r>
        <w:rPr>
          <w:color w:val="FF0000"/>
          <w:sz w:val="21"/>
        </w:rPr>
        <w:t>键的数目为</w:t>
      </w:r>
      <w:r>
        <w:rPr>
          <w:color w:val="FF0000"/>
        </w:rPr>
        <w:object>
          <v:shape id="_x0000_i1581" o:spt="75" alt="eqIdcc89ef8ef780d0921124fb6ae750e8ff" type="#_x0000_t75" style="height:15.8pt;width:21.1pt;" o:ole="t" filled="f" o:preferrelative="t" stroked="f" coordsize="21600,21600">
            <v:path/>
            <v:fill on="f" focussize="0,0"/>
            <v:stroke on="f"/>
            <v:imagedata r:id="rId1064" o:title="eqIdcc89ef8ef780d0921124fb6ae750e8ff"/>
            <o:lock v:ext="edit" aspectratio="t"/>
            <w10:wrap type="none"/>
            <w10:anchorlock/>
          </v:shape>
          <o:OLEObject Type="Embed" ProgID="Equation.DSMT4" ShapeID="_x0000_i1581" DrawAspect="Content" ObjectID="_1468076281" r:id="rId1063">
            <o:LockedField>false</o:LockedField>
          </o:OLEObject>
        </w:object>
      </w:r>
      <w:r>
        <w:rPr>
          <w:color w:val="FF0000"/>
          <w:sz w:val="21"/>
        </w:rPr>
        <w:t>，A错误；</w:t>
      </w:r>
    </w:p>
    <w:p w14:paraId="43DFCF9F">
      <w:pPr>
        <w:shd w:val="clear" w:color="auto" w:fill="auto"/>
        <w:spacing w:line="360" w:lineRule="auto"/>
        <w:jc w:val="left"/>
        <w:textAlignment w:val="center"/>
        <w:rPr>
          <w:color w:val="FF0000"/>
          <w:sz w:val="21"/>
        </w:rPr>
      </w:pPr>
      <w:r>
        <w:rPr>
          <w:color w:val="FF0000"/>
          <w:sz w:val="21"/>
        </w:rPr>
        <w:t>B．</w:t>
      </w:r>
      <w:r>
        <w:rPr>
          <w:color w:val="FF0000"/>
        </w:rPr>
        <w:object>
          <v:shape id="_x0000_i1582" o:spt="75" alt="eqId51aeb8dcf480832ffe219ba8b9b6116f" type="#_x0000_t75" style="height:12.35pt;width:53.6pt;" o:ole="t" filled="f" o:preferrelative="t" stroked="f" coordsize="21600,21600">
            <v:path/>
            <v:fill on="f" focussize="0,0"/>
            <v:stroke on="f"/>
            <v:imagedata r:id="rId1042" o:title="eqId51aeb8dcf480832ffe219ba8b9b6116f"/>
            <o:lock v:ext="edit" aspectratio="t"/>
            <w10:wrap type="none"/>
            <w10:anchorlock/>
          </v:shape>
          <o:OLEObject Type="Embed" ProgID="Equation.DSMT4" ShapeID="_x0000_i1582" DrawAspect="Content" ObjectID="_1468076282" r:id="rId1065">
            <o:LockedField>false</o:LockedField>
          </o:OLEObject>
        </w:object>
      </w:r>
      <w:r>
        <w:rPr>
          <w:color w:val="FF0000"/>
          <w:sz w:val="21"/>
        </w:rPr>
        <w:t>溶液中体积未知，无法计算</w:t>
      </w:r>
      <w:r>
        <w:rPr>
          <w:color w:val="FF0000"/>
        </w:rPr>
        <w:object>
          <v:shape id="_x0000_i1583"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1583" DrawAspect="Content" ObjectID="_1468076283" r:id="rId1066">
            <o:LockedField>false</o:LockedField>
          </o:OLEObject>
        </w:object>
      </w:r>
      <w:r>
        <w:rPr>
          <w:color w:val="FF0000"/>
          <w:sz w:val="21"/>
        </w:rPr>
        <w:t>的数目，B错误；</w:t>
      </w:r>
    </w:p>
    <w:p w14:paraId="5CE98B32">
      <w:pPr>
        <w:shd w:val="clear" w:color="auto" w:fill="auto"/>
        <w:spacing w:line="360" w:lineRule="auto"/>
        <w:jc w:val="left"/>
        <w:textAlignment w:val="center"/>
        <w:rPr>
          <w:color w:val="FF0000"/>
          <w:sz w:val="21"/>
        </w:rPr>
      </w:pPr>
      <w:r>
        <w:rPr>
          <w:color w:val="FF0000"/>
          <w:sz w:val="21"/>
        </w:rPr>
        <w:t>C．</w:t>
      </w:r>
      <w:r>
        <w:rPr>
          <w:color w:val="FF0000"/>
        </w:rPr>
        <w:object>
          <v:shape id="_x0000_i1584" o:spt="75" alt="eqId9b0a6c15428939414834c004df67176f" type="#_x0000_t75" style="height:15.65pt;width:22.85pt;" o:ole="t" filled="f" o:preferrelative="t" stroked="f" coordsize="21600,21600">
            <v:path/>
            <v:fill on="f" focussize="0,0"/>
            <v:stroke on="f"/>
            <v:imagedata r:id="rId1068" o:title="eqId9b0a6c15428939414834c004df67176f"/>
            <o:lock v:ext="edit" aspectratio="t"/>
            <w10:wrap type="none"/>
            <w10:anchorlock/>
          </v:shape>
          <o:OLEObject Type="Embed" ProgID="Equation.DSMT4" ShapeID="_x0000_i1584" DrawAspect="Content" ObjectID="_1468076284" r:id="rId1067">
            <o:LockedField>false</o:LockedField>
          </o:OLEObject>
        </w:object>
      </w:r>
      <w:r>
        <w:rPr>
          <w:color w:val="FF0000"/>
          <w:sz w:val="21"/>
        </w:rPr>
        <w:t>和</w:t>
      </w:r>
      <w:r>
        <w:rPr>
          <w:color w:val="FF0000"/>
        </w:rPr>
        <w:object>
          <v:shape id="_x0000_i1585" o:spt="75" alt="eqId4e51db1de1bef62f83bb3cd8a8215a82" type="#_x0000_t75" style="height:15.8pt;width:26.4pt;" o:ole="t" filled="f" o:preferrelative="t" stroked="f" coordsize="21600,21600">
            <v:path/>
            <v:fill on="f" focussize="0,0"/>
            <v:stroke on="f"/>
            <v:imagedata r:id="rId1070" o:title="eqId4e51db1de1bef62f83bb3cd8a8215a82"/>
            <o:lock v:ext="edit" aspectratio="t"/>
            <w10:wrap type="none"/>
            <w10:anchorlock/>
          </v:shape>
          <o:OLEObject Type="Embed" ProgID="Equation.DSMT4" ShapeID="_x0000_i1585" DrawAspect="Content" ObjectID="_1468076285" r:id="rId1069">
            <o:LockedField>false</o:LockedField>
          </o:OLEObject>
        </w:object>
      </w:r>
      <w:r>
        <w:rPr>
          <w:color w:val="FF0000"/>
          <w:sz w:val="21"/>
        </w:rPr>
        <w:t>的最简式为</w:t>
      </w:r>
      <w:r>
        <w:rPr>
          <w:color w:val="FF0000"/>
        </w:rPr>
        <w:object>
          <v:shape id="_x0000_i1586" o:spt="75" alt="eqId9b0a6c15428939414834c004df67176f" type="#_x0000_t75" style="height:15.65pt;width:22.85pt;" o:ole="t" filled="f" o:preferrelative="t" stroked="f" coordsize="21600,21600">
            <v:path/>
            <v:fill on="f" focussize="0,0"/>
            <v:stroke on="f"/>
            <v:imagedata r:id="rId1068" o:title="eqId9b0a6c15428939414834c004df67176f"/>
            <o:lock v:ext="edit" aspectratio="t"/>
            <w10:wrap type="none"/>
            <w10:anchorlock/>
          </v:shape>
          <o:OLEObject Type="Embed" ProgID="Equation.DSMT4" ShapeID="_x0000_i1586" DrawAspect="Content" ObjectID="_1468076286" r:id="rId1071">
            <o:LockedField>false</o:LockedField>
          </o:OLEObject>
        </w:object>
      </w:r>
      <w:r>
        <w:rPr>
          <w:color w:val="FF0000"/>
          <w:sz w:val="21"/>
        </w:rPr>
        <w:t>，则</w:t>
      </w:r>
      <w:r>
        <w:rPr>
          <w:color w:val="FF0000"/>
        </w:rPr>
        <w:object>
          <v:shape id="_x0000_i1587" o:spt="75" alt="eqId4182b2c1458bc842b112f9b6d14b2598" type="#_x0000_t75" style="height:15.9pt;width:37.8pt;" o:ole="t" filled="f" o:preferrelative="t" stroked="f" coordsize="21600,21600">
            <v:path/>
            <v:fill on="f" focussize="0,0"/>
            <v:stroke on="f"/>
            <v:imagedata r:id="rId1047" o:title="eqId4182b2c1458bc842b112f9b6d14b2598"/>
            <o:lock v:ext="edit" aspectratio="t"/>
            <w10:wrap type="none"/>
            <w10:anchorlock/>
          </v:shape>
          <o:OLEObject Type="Embed" ProgID="Equation.DSMT4" ShapeID="_x0000_i1587" DrawAspect="Content" ObjectID="_1468076287" r:id="rId1072">
            <o:LockedField>false</o:LockedField>
          </o:OLEObject>
        </w:object>
      </w:r>
      <w:r>
        <w:rPr>
          <w:color w:val="FF0000"/>
          <w:sz w:val="21"/>
        </w:rPr>
        <w:t>和</w:t>
      </w:r>
      <w:r>
        <w:rPr>
          <w:color w:val="FF0000"/>
        </w:rPr>
        <w:object>
          <v:shape id="_x0000_i1588" o:spt="75" alt="eqId94679132b75edf2fc0643e4832a1e845" type="#_x0000_t75" style="height:13.85pt;width:23.75pt;" o:ole="t" filled="f" o:preferrelative="t" stroked="f" coordsize="21600,21600">
            <v:path/>
            <v:fill on="f" focussize="0,0"/>
            <v:stroke on="f"/>
            <v:imagedata r:id="rId1049" o:title="eqId94679132b75edf2fc0643e4832a1e845"/>
            <o:lock v:ext="edit" aspectratio="t"/>
            <w10:wrap type="none"/>
            <w10:anchorlock/>
          </v:shape>
          <o:OLEObject Type="Embed" ProgID="Equation.DSMT4" ShapeID="_x0000_i1588" DrawAspect="Content" ObjectID="_1468076288" r:id="rId1073">
            <o:LockedField>false</o:LockedField>
          </o:OLEObject>
        </w:object>
      </w:r>
      <w:r>
        <w:rPr>
          <w:color w:val="FF0000"/>
          <w:sz w:val="21"/>
        </w:rPr>
        <w:t>的混合气体的物质的量为</w:t>
      </w:r>
      <w:r>
        <w:rPr>
          <w:color w:val="FF0000"/>
        </w:rPr>
        <w:object>
          <v:shape id="_x0000_i1589" o:spt="75" alt="eqId0d9888329c5e78bea2a47b2e3a95ae46" type="#_x0000_t75" style="height:12.4pt;width:22.85pt;" o:ole="t" filled="f" o:preferrelative="t" stroked="f" coordsize="21600,21600">
            <v:path/>
            <v:fill on="f" focussize="0,0"/>
            <v:stroke on="f"/>
            <v:imagedata r:id="rId1075" o:title="eqId0d9888329c5e78bea2a47b2e3a95ae46"/>
            <o:lock v:ext="edit" aspectratio="t"/>
            <w10:wrap type="none"/>
            <w10:anchorlock/>
          </v:shape>
          <o:OLEObject Type="Embed" ProgID="Equation.DSMT4" ShapeID="_x0000_i1589" DrawAspect="Content" ObjectID="_1468076289" r:id="rId1074">
            <o:LockedField>false</o:LockedField>
          </o:OLEObject>
        </w:object>
      </w:r>
      <w:r>
        <w:rPr>
          <w:color w:val="FF0000"/>
          <w:sz w:val="21"/>
        </w:rPr>
        <w:t>，含有1mol氮原子、2mol氧原子，总共含有3mol原子，含有原子的数目为</w:t>
      </w:r>
      <w:r>
        <w:rPr>
          <w:color w:val="FF0000"/>
        </w:rPr>
        <w:object>
          <v:shape id="_x0000_i1590" o:spt="75" alt="eqIdcc89ef8ef780d0921124fb6ae750e8ff" type="#_x0000_t75" style="height:15.8pt;width:21.1pt;" o:ole="t" filled="f" o:preferrelative="t" stroked="f" coordsize="21600,21600">
            <v:path/>
            <v:fill on="f" focussize="0,0"/>
            <v:stroke on="f"/>
            <v:imagedata r:id="rId1064" o:title="eqIdcc89ef8ef780d0921124fb6ae750e8ff"/>
            <o:lock v:ext="edit" aspectratio="t"/>
            <w10:wrap type="none"/>
            <w10:anchorlock/>
          </v:shape>
          <o:OLEObject Type="Embed" ProgID="Equation.DSMT4" ShapeID="_x0000_i1590" DrawAspect="Content" ObjectID="_1468076290" r:id="rId1076">
            <o:LockedField>false</o:LockedField>
          </o:OLEObject>
        </w:object>
      </w:r>
      <w:r>
        <w:rPr>
          <w:color w:val="FF0000"/>
          <w:sz w:val="21"/>
        </w:rPr>
        <w:t>，C正确；</w:t>
      </w:r>
    </w:p>
    <w:p w14:paraId="5063E5A0">
      <w:pPr>
        <w:shd w:val="clear" w:color="auto" w:fill="auto"/>
        <w:spacing w:line="360" w:lineRule="auto"/>
        <w:jc w:val="left"/>
        <w:textAlignment w:val="center"/>
        <w:rPr>
          <w:color w:val="FF0000"/>
          <w:sz w:val="21"/>
        </w:rPr>
      </w:pPr>
      <w:r>
        <w:rPr>
          <w:color w:val="FF0000"/>
          <w:sz w:val="21"/>
        </w:rPr>
        <w:t>D．标准状况下乙醇不是气体，因此无法利用气体摩尔体积算得乙醇的物质的量，D错误；</w:t>
      </w:r>
    </w:p>
    <w:p w14:paraId="0E40096F">
      <w:pPr>
        <w:shd w:val="clear" w:color="auto" w:fill="auto"/>
        <w:spacing w:line="360" w:lineRule="auto"/>
        <w:jc w:val="left"/>
        <w:textAlignment w:val="center"/>
        <w:rPr>
          <w:color w:val="FF0000"/>
          <w:sz w:val="21"/>
        </w:rPr>
      </w:pPr>
      <w:r>
        <w:rPr>
          <w:color w:val="FF0000"/>
          <w:sz w:val="21"/>
        </w:rPr>
        <w:t>故选C。</w:t>
      </w:r>
    </w:p>
    <w:p w14:paraId="57E3CBF7">
      <w:pPr>
        <w:shd w:val="clear" w:color="auto" w:fill="auto"/>
        <w:spacing w:line="360" w:lineRule="auto"/>
        <w:jc w:val="left"/>
        <w:textAlignment w:val="center"/>
        <w:rPr>
          <w:sz w:val="21"/>
        </w:rPr>
      </w:pPr>
      <w:r>
        <w:rPr>
          <w:sz w:val="21"/>
        </w:rPr>
        <w:t>26．</w:t>
      </w:r>
      <w:r>
        <w:rPr>
          <w:rFonts w:hint="eastAsia" w:ascii="黑体" w:hAnsi="黑体" w:eastAsia="黑体"/>
          <w:b/>
          <w:bCs/>
          <w:color w:val="0070C0"/>
        </w:rPr>
        <w:t>（2025·天津河西·三模）</w:t>
      </w:r>
      <w:r>
        <w:rPr>
          <w:sz w:val="21"/>
        </w:rPr>
        <w:t>设N</w:t>
      </w:r>
      <w:r>
        <w:rPr>
          <w:sz w:val="21"/>
          <w:vertAlign w:val="subscript"/>
        </w:rPr>
        <w:t>A</w:t>
      </w:r>
      <w:r>
        <w:rPr>
          <w:sz w:val="21"/>
        </w:rPr>
        <w:t>为阿伏加德罗常数的值。下列说法正确的是</w:t>
      </w:r>
    </w:p>
    <w:p w14:paraId="26AB7348">
      <w:pPr>
        <w:shd w:val="clear" w:color="auto" w:fill="auto"/>
        <w:spacing w:line="360" w:lineRule="auto"/>
        <w:ind w:left="380"/>
        <w:jc w:val="left"/>
        <w:textAlignment w:val="center"/>
        <w:rPr>
          <w:sz w:val="21"/>
        </w:rPr>
      </w:pPr>
      <w:r>
        <w:rPr>
          <w:sz w:val="21"/>
        </w:rPr>
        <w:t>A．12g石墨晶体中六元环数量为0.5N</w:t>
      </w:r>
      <w:r>
        <w:rPr>
          <w:sz w:val="21"/>
          <w:vertAlign w:val="subscript"/>
        </w:rPr>
        <w:t>A</w:t>
      </w:r>
    </w:p>
    <w:p w14:paraId="20E8B422">
      <w:pPr>
        <w:shd w:val="clear" w:color="auto" w:fill="auto"/>
        <w:spacing w:line="360" w:lineRule="auto"/>
        <w:ind w:left="380"/>
        <w:jc w:val="left"/>
        <w:textAlignment w:val="center"/>
        <w:rPr>
          <w:sz w:val="21"/>
        </w:rPr>
      </w:pPr>
      <w:r>
        <w:rPr>
          <w:sz w:val="21"/>
        </w:rPr>
        <w:t>B．1L0.1mol/L酸性重铬酸钾溶液中</w:t>
      </w:r>
      <w:r>
        <w:object>
          <v:shape id="_x0000_i1591" o:spt="75" alt="eqIde6d42c4c1add1febe3099929775fc3e0" type="#_x0000_t75" style="height:16.45pt;width:29pt;" o:ole="t" filled="f" o:preferrelative="t" stroked="f" coordsize="21600,21600">
            <v:path/>
            <v:fill on="f" focussize="0,0"/>
            <v:stroke on="f"/>
            <v:imagedata r:id="rId1078" o:title="eqIde6d42c4c1add1febe3099929775fc3e0"/>
            <o:lock v:ext="edit" aspectratio="t"/>
            <w10:wrap type="none"/>
            <w10:anchorlock/>
          </v:shape>
          <o:OLEObject Type="Embed" ProgID="Equation.DSMT4" ShapeID="_x0000_i1591" DrawAspect="Content" ObjectID="_1468076291" r:id="rId1077">
            <o:LockedField>false</o:LockedField>
          </o:OLEObject>
        </w:object>
      </w:r>
      <w:r>
        <w:rPr>
          <w:sz w:val="21"/>
        </w:rPr>
        <w:t>数量为0.1N</w:t>
      </w:r>
      <w:r>
        <w:rPr>
          <w:sz w:val="21"/>
          <w:vertAlign w:val="subscript"/>
        </w:rPr>
        <w:t>A</w:t>
      </w:r>
    </w:p>
    <w:p w14:paraId="6D32EDF9">
      <w:pPr>
        <w:shd w:val="clear" w:color="auto" w:fill="auto"/>
        <w:spacing w:line="360" w:lineRule="auto"/>
        <w:ind w:left="380"/>
        <w:jc w:val="left"/>
        <w:textAlignment w:val="center"/>
        <w:rPr>
          <w:sz w:val="21"/>
        </w:rPr>
      </w:pPr>
      <w:r>
        <w:rPr>
          <w:sz w:val="21"/>
        </w:rPr>
        <w:t>C．标准状况下，22.4LCH</w:t>
      </w:r>
      <w:r>
        <w:rPr>
          <w:sz w:val="21"/>
          <w:vertAlign w:val="subscript"/>
        </w:rPr>
        <w:t>3</w:t>
      </w:r>
      <w:r>
        <w:rPr>
          <w:sz w:val="21"/>
        </w:rPr>
        <w:t>Cl和CHCl</w:t>
      </w:r>
      <w:r>
        <w:rPr>
          <w:sz w:val="21"/>
          <w:vertAlign w:val="subscript"/>
        </w:rPr>
        <w:t>3</w:t>
      </w:r>
      <w:r>
        <w:rPr>
          <w:sz w:val="21"/>
        </w:rPr>
        <w:t>的混合物中碳原子数为N</w:t>
      </w:r>
      <w:r>
        <w:rPr>
          <w:sz w:val="21"/>
          <w:vertAlign w:val="subscript"/>
        </w:rPr>
        <w:t>A</w:t>
      </w:r>
    </w:p>
    <w:p w14:paraId="16126C2B">
      <w:pPr>
        <w:shd w:val="clear" w:color="auto" w:fill="auto"/>
        <w:spacing w:line="360" w:lineRule="auto"/>
        <w:ind w:left="380"/>
        <w:jc w:val="left"/>
        <w:textAlignment w:val="center"/>
        <w:rPr>
          <w:sz w:val="21"/>
        </w:rPr>
      </w:pPr>
      <w:r>
        <w:rPr>
          <w:sz w:val="21"/>
        </w:rPr>
        <w:t>D．142gP</w:t>
      </w:r>
      <w:r>
        <w:rPr>
          <w:sz w:val="21"/>
          <w:vertAlign w:val="subscript"/>
        </w:rPr>
        <w:t>4</w:t>
      </w:r>
      <w:r>
        <w:rPr>
          <w:sz w:val="21"/>
        </w:rPr>
        <w:t>O</w:t>
      </w:r>
      <w:r>
        <w:rPr>
          <w:sz w:val="21"/>
          <w:vertAlign w:val="subscript"/>
        </w:rPr>
        <w:t>10</w:t>
      </w:r>
      <w:r>
        <w:rPr>
          <w:sz w:val="21"/>
        </w:rPr>
        <w:t>(</w:t>
      </w:r>
      <w:r>
        <w:rPr>
          <w:rFonts w:ascii="Times New Roman" w:hAnsi="Times New Roman" w:eastAsia="Times New Roman" w:cs="Times New Roman"/>
          <w:strike w:val="0"/>
          <w:kern w:val="0"/>
          <w:sz w:val="24"/>
          <w:szCs w:val="24"/>
          <w:u w:val="none"/>
        </w:rPr>
        <w:drawing>
          <wp:inline distT="0" distB="0" distL="114300" distR="114300">
            <wp:extent cx="981075" cy="971550"/>
            <wp:effectExtent l="0" t="0" r="9525" b="3810"/>
            <wp:docPr id="100147" name="图片 100147" descr="@@@b3e22ddb-1de6-4b46-831a-1be06fe2d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 name="图片 100147" descr="@@@b3e22ddb-1de6-4b46-831a-1be06fe2d543"/>
                    <pic:cNvPicPr>
                      <a:picLocks noChangeAspect="1"/>
                    </pic:cNvPicPr>
                  </pic:nvPicPr>
                  <pic:blipFill>
                    <a:blip r:embed="rId1079"/>
                    <a:stretch>
                      <a:fillRect/>
                    </a:stretch>
                  </pic:blipFill>
                  <pic:spPr>
                    <a:xfrm>
                      <a:off x="0" y="0"/>
                      <a:ext cx="981075" cy="971550"/>
                    </a:xfrm>
                    <a:prstGeom prst="rect">
                      <a:avLst/>
                    </a:prstGeom>
                  </pic:spPr>
                </pic:pic>
              </a:graphicData>
            </a:graphic>
          </wp:inline>
        </w:drawing>
      </w:r>
      <w:r>
        <w:rPr>
          <w:sz w:val="21"/>
        </w:rPr>
        <w:t>)中含9N</w:t>
      </w:r>
      <w:r>
        <w:rPr>
          <w:sz w:val="21"/>
          <w:vertAlign w:val="subscript"/>
        </w:rPr>
        <w:t>A</w:t>
      </w:r>
      <w:r>
        <w:rPr>
          <w:sz w:val="21"/>
        </w:rPr>
        <w:t>个σ键</w:t>
      </w:r>
    </w:p>
    <w:p w14:paraId="7A636753">
      <w:pPr>
        <w:shd w:val="clear" w:color="auto" w:fill="auto"/>
        <w:spacing w:line="360" w:lineRule="auto"/>
        <w:jc w:val="left"/>
        <w:textAlignment w:val="center"/>
        <w:rPr>
          <w:color w:val="FF0000"/>
          <w:sz w:val="21"/>
        </w:rPr>
      </w:pPr>
      <w:r>
        <w:rPr>
          <w:color w:val="FF0000"/>
          <w:sz w:val="21"/>
        </w:rPr>
        <w:t>【答案】A</w:t>
      </w:r>
    </w:p>
    <w:p w14:paraId="6FDFC731">
      <w:pPr>
        <w:shd w:val="clear" w:color="auto" w:fill="auto"/>
        <w:spacing w:line="360" w:lineRule="auto"/>
        <w:jc w:val="left"/>
        <w:textAlignment w:val="center"/>
        <w:rPr>
          <w:color w:val="FF0000"/>
          <w:sz w:val="21"/>
        </w:rPr>
      </w:pPr>
      <w:r>
        <w:rPr>
          <w:color w:val="FF0000"/>
          <w:sz w:val="21"/>
        </w:rPr>
        <w:t>【详解】A．依据石墨的结构可知，每个六元环拥有2个碳原子，12g石墨晶体中含有碳原子1mol，因此所含六元环数目为0.5N</w:t>
      </w:r>
      <w:r>
        <w:rPr>
          <w:color w:val="FF0000"/>
          <w:sz w:val="21"/>
          <w:vertAlign w:val="subscript"/>
        </w:rPr>
        <w:t>A</w:t>
      </w:r>
      <w:r>
        <w:rPr>
          <w:color w:val="FF0000"/>
          <w:sz w:val="21"/>
        </w:rPr>
        <w:t>，A正确；</w:t>
      </w:r>
    </w:p>
    <w:p w14:paraId="08283747">
      <w:pPr>
        <w:shd w:val="clear" w:color="auto" w:fill="auto"/>
        <w:spacing w:line="360" w:lineRule="auto"/>
        <w:jc w:val="left"/>
        <w:textAlignment w:val="center"/>
        <w:rPr>
          <w:color w:val="FF0000"/>
          <w:sz w:val="21"/>
        </w:rPr>
      </w:pPr>
      <w:r>
        <w:rPr>
          <w:color w:val="FF0000"/>
          <w:sz w:val="21"/>
        </w:rPr>
        <w:t>B．重铬酸根发生水解，反应的离子方程式为</w:t>
      </w:r>
      <w:r>
        <w:rPr>
          <w:color w:val="FF0000"/>
        </w:rPr>
        <w:object>
          <v:shape id="_x0000_i1592" o:spt="75" alt="eqId8325e2f79d70a2d93caf2dcb6b58680d" type="#_x0000_t75" style="height:16.9pt;width:129.35pt;" o:ole="t" filled="f" o:preferrelative="t" stroked="f" coordsize="21600,21600">
            <v:path/>
            <v:fill on="f" focussize="0,0"/>
            <v:stroke on="f"/>
            <v:imagedata r:id="rId1081" o:title="eqId8325e2f79d70a2d93caf2dcb6b58680d"/>
            <o:lock v:ext="edit" aspectratio="t"/>
            <w10:wrap type="none"/>
            <w10:anchorlock/>
          </v:shape>
          <o:OLEObject Type="Embed" ProgID="Equation.DSMT4" ShapeID="_x0000_i1592" DrawAspect="Content" ObjectID="_1468076292" r:id="rId1080">
            <o:LockedField>false</o:LockedField>
          </o:OLEObject>
        </w:object>
      </w:r>
      <w:r>
        <w:rPr>
          <w:color w:val="FF0000"/>
          <w:sz w:val="21"/>
        </w:rPr>
        <w:t>，因此1L0.1mol/LK</w:t>
      </w:r>
      <w:r>
        <w:rPr>
          <w:color w:val="FF0000"/>
          <w:sz w:val="21"/>
          <w:vertAlign w:val="subscript"/>
        </w:rPr>
        <w:t>2</w:t>
      </w:r>
      <w:r>
        <w:rPr>
          <w:color w:val="FF0000"/>
          <w:sz w:val="21"/>
        </w:rPr>
        <w:t>Cr</w:t>
      </w:r>
      <w:r>
        <w:rPr>
          <w:color w:val="FF0000"/>
          <w:sz w:val="21"/>
          <w:vertAlign w:val="subscript"/>
        </w:rPr>
        <w:t>2</w:t>
      </w:r>
      <w:r>
        <w:rPr>
          <w:color w:val="FF0000"/>
          <w:sz w:val="21"/>
        </w:rPr>
        <w:t>O</w:t>
      </w:r>
      <w:r>
        <w:rPr>
          <w:color w:val="FF0000"/>
          <w:sz w:val="21"/>
          <w:vertAlign w:val="subscript"/>
        </w:rPr>
        <w:t>7</w:t>
      </w:r>
      <w:r>
        <w:rPr>
          <w:color w:val="FF0000"/>
          <w:sz w:val="21"/>
        </w:rPr>
        <w:t>溶液中</w:t>
      </w:r>
      <w:r>
        <w:rPr>
          <w:color w:val="FF0000"/>
        </w:rPr>
        <w:object>
          <v:shape id="_x0000_i1593" o:spt="75" alt="eqIdf2cf49a711408d2363488014f7eaaca2" type="#_x0000_t75" style="height:14.95pt;width:28.1pt;" o:ole="t" filled="f" o:preferrelative="t" stroked="f" coordsize="21600,21600">
            <v:path/>
            <v:fill on="f" focussize="0,0"/>
            <v:stroke on="f"/>
            <v:imagedata r:id="rId1083" o:title="eqIdf2cf49a711408d2363488014f7eaaca2"/>
            <o:lock v:ext="edit" aspectratio="t"/>
            <w10:wrap type="none"/>
            <w10:anchorlock/>
          </v:shape>
          <o:OLEObject Type="Embed" ProgID="Equation.DSMT4" ShapeID="_x0000_i1593" DrawAspect="Content" ObjectID="_1468076293" r:id="rId1082">
            <o:LockedField>false</o:LockedField>
          </o:OLEObject>
        </w:object>
      </w:r>
      <w:r>
        <w:rPr>
          <w:color w:val="FF0000"/>
          <w:sz w:val="21"/>
        </w:rPr>
        <w:t>的数目小于0.1N</w:t>
      </w:r>
      <w:r>
        <w:rPr>
          <w:color w:val="FF0000"/>
          <w:sz w:val="21"/>
          <w:vertAlign w:val="subscript"/>
        </w:rPr>
        <w:t>A</w:t>
      </w:r>
      <w:r>
        <w:rPr>
          <w:color w:val="FF0000"/>
          <w:sz w:val="21"/>
        </w:rPr>
        <w:t>，B错误；</w:t>
      </w:r>
    </w:p>
    <w:p w14:paraId="1D11BA9D">
      <w:pPr>
        <w:shd w:val="clear" w:color="auto" w:fill="auto"/>
        <w:spacing w:line="360" w:lineRule="auto"/>
        <w:jc w:val="left"/>
        <w:textAlignment w:val="center"/>
        <w:rPr>
          <w:color w:val="FF0000"/>
          <w:sz w:val="21"/>
        </w:rPr>
      </w:pPr>
      <w:r>
        <w:rPr>
          <w:color w:val="FF0000"/>
          <w:sz w:val="21"/>
        </w:rPr>
        <w:t>C．标准状况下，CHCl</w:t>
      </w:r>
      <w:r>
        <w:rPr>
          <w:color w:val="FF0000"/>
          <w:sz w:val="21"/>
          <w:vertAlign w:val="subscript"/>
        </w:rPr>
        <w:t>3</w:t>
      </w:r>
      <w:r>
        <w:rPr>
          <w:color w:val="FF0000"/>
          <w:sz w:val="21"/>
        </w:rPr>
        <w:t>为液态，不能用22.4L/mol进行计算，C错误；</w:t>
      </w:r>
    </w:p>
    <w:p w14:paraId="3DE3BE04">
      <w:pPr>
        <w:shd w:val="clear" w:color="auto" w:fill="auto"/>
        <w:spacing w:line="360" w:lineRule="auto"/>
        <w:jc w:val="left"/>
        <w:textAlignment w:val="center"/>
        <w:rPr>
          <w:color w:val="FF0000"/>
          <w:sz w:val="21"/>
        </w:rPr>
      </w:pPr>
      <w:r>
        <w:rPr>
          <w:color w:val="FF0000"/>
          <w:sz w:val="21"/>
        </w:rPr>
        <w:t>D．单键是σ键，双键中含有1个σ键，则1个</w:t>
      </w:r>
      <w:r>
        <w:rPr>
          <w:color w:val="FF0000"/>
        </w:rPr>
        <w:object>
          <v:shape id="_x0000_i1594" o:spt="75" alt="eqId1f935630f4ef755c2019cac83db4b0d5" type="#_x0000_t75" style="height:15.55pt;width:25.5pt;" o:ole="t" filled="f" o:preferrelative="t" stroked="f" coordsize="21600,21600">
            <v:path/>
            <v:fill on="f" focussize="0,0"/>
            <v:stroke on="f"/>
            <v:imagedata r:id="rId1085" o:title="eqId1f935630f4ef755c2019cac83db4b0d5"/>
            <o:lock v:ext="edit" aspectratio="t"/>
            <w10:wrap type="none"/>
            <w10:anchorlock/>
          </v:shape>
          <o:OLEObject Type="Embed" ProgID="Equation.DSMT4" ShapeID="_x0000_i1594" DrawAspect="Content" ObjectID="_1468076294" r:id="rId1084">
            <o:LockedField>false</o:LockedField>
          </o:OLEObject>
        </w:object>
      </w:r>
      <w:r>
        <w:rPr>
          <w:color w:val="FF0000"/>
          <w:sz w:val="21"/>
        </w:rPr>
        <w:t>中含有16个σ键，142g （即0.5mol）</w:t>
      </w:r>
      <w:r>
        <w:rPr>
          <w:color w:val="FF0000"/>
        </w:rPr>
        <w:object>
          <v:shape id="_x0000_i1595" o:spt="75" alt="eqId1f935630f4ef755c2019cac83db4b0d5" type="#_x0000_t75" style="height:15.55pt;width:25.5pt;" o:ole="t" filled="f" o:preferrelative="t" stroked="f" coordsize="21600,21600">
            <v:path/>
            <v:fill on="f" focussize="0,0"/>
            <v:stroke on="f"/>
            <v:imagedata r:id="rId1085" o:title="eqId1f935630f4ef755c2019cac83db4b0d5"/>
            <o:lock v:ext="edit" aspectratio="t"/>
            <w10:wrap type="none"/>
            <w10:anchorlock/>
          </v:shape>
          <o:OLEObject Type="Embed" ProgID="Equation.DSMT4" ShapeID="_x0000_i1595" DrawAspect="Content" ObjectID="_1468076295" r:id="rId1086">
            <o:LockedField>false</o:LockedField>
          </o:OLEObject>
        </w:object>
      </w:r>
      <w:r>
        <w:rPr>
          <w:color w:val="FF0000"/>
          <w:sz w:val="21"/>
        </w:rPr>
        <w:t>中含σ键的数目为8N</w:t>
      </w:r>
      <w:r>
        <w:rPr>
          <w:color w:val="FF0000"/>
          <w:sz w:val="21"/>
          <w:vertAlign w:val="subscript"/>
        </w:rPr>
        <w:t>A</w:t>
      </w:r>
      <w:r>
        <w:rPr>
          <w:color w:val="FF0000"/>
          <w:sz w:val="21"/>
        </w:rPr>
        <w:t>，D错误；</w:t>
      </w:r>
    </w:p>
    <w:p w14:paraId="1EBA71DF">
      <w:pPr>
        <w:shd w:val="clear" w:color="auto" w:fill="auto"/>
        <w:spacing w:line="360" w:lineRule="auto"/>
        <w:jc w:val="left"/>
        <w:textAlignment w:val="center"/>
        <w:rPr>
          <w:color w:val="FF0000"/>
          <w:sz w:val="21"/>
        </w:rPr>
      </w:pPr>
      <w:r>
        <w:rPr>
          <w:color w:val="FF0000"/>
          <w:sz w:val="21"/>
        </w:rPr>
        <w:t>故选A。</w:t>
      </w:r>
    </w:p>
    <w:p w14:paraId="3236A6FD">
      <w:pPr>
        <w:shd w:val="clear" w:color="auto" w:fill="auto"/>
        <w:spacing w:line="360" w:lineRule="auto"/>
        <w:jc w:val="left"/>
        <w:textAlignment w:val="center"/>
        <w:rPr>
          <w:sz w:val="21"/>
        </w:rPr>
      </w:pPr>
      <w:r>
        <w:rPr>
          <w:sz w:val="21"/>
        </w:rPr>
        <w:t>27．</w:t>
      </w:r>
      <w:r>
        <w:rPr>
          <w:rFonts w:hint="eastAsia" w:ascii="黑体" w:hAnsi="黑体" w:eastAsia="黑体"/>
          <w:b/>
          <w:bCs/>
          <w:color w:val="0070C0"/>
        </w:rPr>
        <w:t>（2025·广东汕头·三模）</w:t>
      </w:r>
      <w:r>
        <w:rPr>
          <w:sz w:val="21"/>
        </w:rPr>
        <w:t>已知：反应</w:t>
      </w:r>
      <w:r>
        <w:object>
          <v:shape id="_x0000_i1596" o:spt="75" alt="eqId8100808fd52d49bb7d9028d6ff0b49b2" type="#_x0000_t75" style="height:16.15pt;width:123.2pt;" o:ole="t" filled="f" o:preferrelative="t" stroked="f" coordsize="21600,21600">
            <v:path/>
            <v:fill on="f" focussize="0,0"/>
            <v:stroke on="f"/>
            <v:imagedata r:id="rId1088" o:title="eqId8100808fd52d49bb7d9028d6ff0b49b2"/>
            <o:lock v:ext="edit" aspectratio="t"/>
            <w10:wrap type="none"/>
            <w10:anchorlock/>
          </v:shape>
          <o:OLEObject Type="Embed" ProgID="Equation.DSMT4" ShapeID="_x0000_i1596" DrawAspect="Content" ObjectID="_1468076296" r:id="rId1087">
            <o:LockedField>false</o:LockedField>
          </o:OLEObject>
        </w:object>
      </w:r>
      <w:r>
        <w:rPr>
          <w:sz w:val="21"/>
        </w:rPr>
        <w:t>常用来判断输送</w:t>
      </w:r>
      <w:r>
        <w:object>
          <v:shape id="_x0000_i1597"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1597" DrawAspect="Content" ObjectID="_1468076297" r:id="rId1089">
            <o:LockedField>false</o:LockedField>
          </o:OLEObject>
        </w:object>
      </w:r>
      <w:r>
        <w:rPr>
          <w:sz w:val="21"/>
        </w:rPr>
        <w:t>的管道是否漏气。设</w:t>
      </w:r>
      <w:r>
        <w:object>
          <v:shape id="_x0000_i1598"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598" DrawAspect="Content" ObjectID="_1468076298" r:id="rId1090">
            <o:LockedField>false</o:LockedField>
          </o:OLEObject>
        </w:object>
      </w:r>
      <w:r>
        <w:rPr>
          <w:sz w:val="21"/>
        </w:rPr>
        <w:t>为阿伏伽德罗常数的值。下列说法正确的是</w:t>
      </w:r>
    </w:p>
    <w:p w14:paraId="13CA9F67">
      <w:pPr>
        <w:shd w:val="clear" w:color="auto" w:fill="auto"/>
        <w:spacing w:line="360" w:lineRule="auto"/>
        <w:ind w:left="380"/>
        <w:jc w:val="left"/>
        <w:textAlignment w:val="center"/>
        <w:rPr>
          <w:sz w:val="21"/>
        </w:rPr>
      </w:pPr>
      <w:r>
        <w:rPr>
          <w:sz w:val="21"/>
        </w:rPr>
        <w:t>A．</w:t>
      </w:r>
      <w:r>
        <w:object>
          <v:shape id="_x0000_i1599" o:spt="75" alt="eqIdbe5a9ed67b3c01fb105ed321c73f6b28" type="#_x0000_t75" style="height:15.7pt;width:41.35pt;" o:ole="t" filled="f" o:preferrelative="t" stroked="f" coordsize="21600,21600">
            <v:path/>
            <v:fill on="f" focussize="0,0"/>
            <v:stroke on="f"/>
            <v:imagedata r:id="rId1092" o:title="eqIdbe5a9ed67b3c01fb105ed321c73f6b28"/>
            <o:lock v:ext="edit" aspectratio="t"/>
            <w10:wrap type="none"/>
            <w10:anchorlock/>
          </v:shape>
          <o:OLEObject Type="Embed" ProgID="Equation.DSMT4" ShapeID="_x0000_i1599" DrawAspect="Content" ObjectID="_1468076299" r:id="rId1091">
            <o:LockedField>false</o:LockedField>
          </o:OLEObject>
        </w:object>
      </w:r>
      <w:r>
        <w:rPr>
          <w:sz w:val="21"/>
        </w:rPr>
        <w:t>通入水中充分反应，溶液中</w:t>
      </w:r>
      <w:r>
        <w:object>
          <v:shape id="_x0000_i1600"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1600" DrawAspect="Content" ObjectID="_1468076300" r:id="rId1093">
            <o:LockedField>false</o:LockedField>
          </o:OLEObject>
        </w:object>
      </w:r>
      <w:r>
        <w:rPr>
          <w:sz w:val="21"/>
        </w:rPr>
        <w:t>分子数为</w:t>
      </w:r>
      <w:r>
        <w:object>
          <v:shape id="_x0000_i1601"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601" DrawAspect="Content" ObjectID="_1468076301" r:id="rId1095">
            <o:LockedField>false</o:LockedField>
          </o:OLEObject>
        </w:object>
      </w:r>
    </w:p>
    <w:p w14:paraId="3FEAC716">
      <w:pPr>
        <w:shd w:val="clear" w:color="auto" w:fill="auto"/>
        <w:spacing w:line="360" w:lineRule="auto"/>
        <w:ind w:left="380"/>
        <w:jc w:val="left"/>
        <w:textAlignment w:val="center"/>
        <w:rPr>
          <w:sz w:val="21"/>
        </w:rPr>
      </w:pPr>
      <w:r>
        <w:rPr>
          <w:sz w:val="21"/>
        </w:rPr>
        <w:t>B．</w:t>
      </w:r>
      <w:r>
        <w:object>
          <v:shape id="_x0000_i1602" o:spt="75" alt="eqId12ea84a3fa9bc8cc26aa51a37a0d0c28" type="#_x0000_t75" style="height:15.65pt;width:75.65pt;" o:ole="t" filled="f" o:preferrelative="t" stroked="f" coordsize="21600,21600">
            <v:path/>
            <v:fill on="f" focussize="0,0"/>
            <v:stroke on="f"/>
            <v:imagedata r:id="rId1097" o:title="eqId12ea84a3fa9bc8cc26aa51a37a0d0c28"/>
            <o:lock v:ext="edit" aspectratio="t"/>
            <w10:wrap type="none"/>
            <w10:anchorlock/>
          </v:shape>
          <o:OLEObject Type="Embed" ProgID="Equation.DSMT4" ShapeID="_x0000_i1602" DrawAspect="Content" ObjectID="_1468076302" r:id="rId1096">
            <o:LockedField>false</o:LockedField>
          </o:OLEObject>
        </w:object>
      </w:r>
      <w:r>
        <w:rPr>
          <w:sz w:val="21"/>
        </w:rPr>
        <w:t>溶液中，含</w:t>
      </w:r>
      <w:r>
        <w:object>
          <v:shape id="_x0000_i1603" o:spt="75" alt="eqId22b84c78dae7945c7893ab4125a05ab5" type="#_x0000_t75" style="height:16.3pt;width:22.85pt;" o:ole="t" filled="f" o:preferrelative="t" stroked="f" coordsize="21600,21600">
            <v:path/>
            <v:fill on="f" focussize="0,0"/>
            <v:stroke on="f"/>
            <v:imagedata r:id="rId673" o:title="eqId22b84c78dae7945c7893ab4125a05ab5"/>
            <o:lock v:ext="edit" aspectratio="t"/>
            <w10:wrap type="none"/>
            <w10:anchorlock/>
          </v:shape>
          <o:OLEObject Type="Embed" ProgID="Equation.DSMT4" ShapeID="_x0000_i1603" DrawAspect="Content" ObjectID="_1468076303" r:id="rId1098">
            <o:LockedField>false</o:LockedField>
          </o:OLEObject>
        </w:object>
      </w:r>
      <w:r>
        <w:rPr>
          <w:sz w:val="21"/>
        </w:rPr>
        <w:t>离子数为</w:t>
      </w:r>
      <w:r>
        <w:object>
          <v:shape id="_x0000_i1604"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604" DrawAspect="Content" ObjectID="_1468076304" r:id="rId1099">
            <o:LockedField>false</o:LockedField>
          </o:OLEObject>
        </w:object>
      </w:r>
    </w:p>
    <w:p w14:paraId="106AA802">
      <w:pPr>
        <w:shd w:val="clear" w:color="auto" w:fill="auto"/>
        <w:spacing w:line="360" w:lineRule="auto"/>
        <w:ind w:left="380"/>
        <w:jc w:val="left"/>
        <w:textAlignment w:val="center"/>
        <w:rPr>
          <w:sz w:val="21"/>
        </w:rPr>
      </w:pPr>
      <w:r>
        <w:rPr>
          <w:sz w:val="21"/>
        </w:rPr>
        <w:t>C．</w:t>
      </w:r>
      <w:r>
        <w:object>
          <v:shape id="_x0000_i1605" o:spt="75" alt="eqIdadc265b60a5eb0a48db63c6e8a437cac" type="#_x0000_t75" style="height:15.75pt;width:51.9pt;" o:ole="t" filled="f" o:preferrelative="t" stroked="f" coordsize="21600,21600">
            <v:path/>
            <v:fill on="f" focussize="0,0"/>
            <v:stroke on="f"/>
            <v:imagedata r:id="rId1101" o:title="eqIdadc265b60a5eb0a48db63c6e8a437cac"/>
            <o:lock v:ext="edit" aspectratio="t"/>
            <w10:wrap type="none"/>
            <w10:anchorlock/>
          </v:shape>
          <o:OLEObject Type="Embed" ProgID="Equation.DSMT4" ShapeID="_x0000_i1605" DrawAspect="Content" ObjectID="_1468076305" r:id="rId1100">
            <o:LockedField>false</o:LockedField>
          </o:OLEObject>
        </w:object>
      </w:r>
      <w:r>
        <w:rPr>
          <w:sz w:val="21"/>
        </w:rPr>
        <w:t>中含极性键的个数为</w:t>
      </w:r>
      <w:r>
        <w:object>
          <v:shape id="_x0000_i1606" o:spt="75" alt="eqIdb416cbaa7b4e652a4e102bbd4ac8066e" type="#_x0000_t75" style="height:16.35pt;width:21.1pt;" o:ole="t" filled="f" o:preferrelative="t" stroked="f" coordsize="21600,21600">
            <v:path/>
            <v:fill on="f" focussize="0,0"/>
            <v:stroke on="f"/>
            <v:imagedata r:id="rId451" o:title="eqIdb416cbaa7b4e652a4e102bbd4ac8066e"/>
            <o:lock v:ext="edit" aspectratio="t"/>
            <w10:wrap type="none"/>
            <w10:anchorlock/>
          </v:shape>
          <o:OLEObject Type="Embed" ProgID="Equation.DSMT4" ShapeID="_x0000_i1606" DrawAspect="Content" ObjectID="_1468076306" r:id="rId1102">
            <o:LockedField>false</o:LockedField>
          </o:OLEObject>
        </w:object>
      </w:r>
    </w:p>
    <w:p w14:paraId="449FAF30">
      <w:pPr>
        <w:shd w:val="clear" w:color="auto" w:fill="auto"/>
        <w:spacing w:line="360" w:lineRule="auto"/>
        <w:ind w:left="380"/>
        <w:jc w:val="left"/>
        <w:textAlignment w:val="center"/>
        <w:rPr>
          <w:sz w:val="21"/>
        </w:rPr>
      </w:pPr>
      <w:r>
        <w:rPr>
          <w:sz w:val="21"/>
        </w:rPr>
        <w:t>D．</w:t>
      </w:r>
      <w:r>
        <w:object>
          <v:shape id="_x0000_i1607" o:spt="75" alt="eqIdb8211b693ab1f1b103c7afb9b3368d95" type="#_x0000_t75" style="height:15.9pt;width:43.95pt;" o:ole="t" filled="f" o:preferrelative="t" stroked="f" coordsize="21600,21600">
            <v:path/>
            <v:fill on="f" focussize="0,0"/>
            <v:stroke on="f"/>
            <v:imagedata r:id="rId1104" o:title="eqIdb8211b693ab1f1b103c7afb9b3368d95"/>
            <o:lock v:ext="edit" aspectratio="t"/>
            <w10:wrap type="none"/>
            <w10:anchorlock/>
          </v:shape>
          <o:OLEObject Type="Embed" ProgID="Equation.DSMT4" ShapeID="_x0000_i1607" DrawAspect="Content" ObjectID="_1468076307" r:id="rId1103">
            <o:LockedField>false</o:LockedField>
          </o:OLEObject>
        </w:object>
      </w:r>
      <w:r>
        <w:rPr>
          <w:sz w:val="21"/>
        </w:rPr>
        <w:t>含有</w:t>
      </w:r>
      <w:r>
        <w:object>
          <v:shape id="_x0000_i1608" o:spt="75" alt="eqId86ebba6ed1add0fe647c0226614b9290" type="#_x0000_t75" style="height:9.65pt;width:9.65pt;" o:ole="t" filled="f" o:preferrelative="t" stroked="f" coordsize="21600,21600">
            <v:path/>
            <v:fill on="f" focussize="0,0"/>
            <v:stroke on="f"/>
            <v:imagedata r:id="rId1106" o:title="eqId86ebba6ed1add0fe647c0226614b9290"/>
            <o:lock v:ext="edit" aspectratio="t"/>
            <w10:wrap type="none"/>
            <w10:anchorlock/>
          </v:shape>
          <o:OLEObject Type="Embed" ProgID="Equation.DSMT4" ShapeID="_x0000_i1608" DrawAspect="Content" ObjectID="_1468076308" r:id="rId1105">
            <o:LockedField>false</o:LockedField>
          </o:OLEObject>
        </w:object>
      </w:r>
      <w:r>
        <w:rPr>
          <w:sz w:val="21"/>
        </w:rPr>
        <w:t>键数为</w:t>
      </w:r>
      <w:r>
        <w:object>
          <v:shape id="_x0000_i160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609" DrawAspect="Content" ObjectID="_1468076309" r:id="rId1107">
            <o:LockedField>false</o:LockedField>
          </o:OLEObject>
        </w:object>
      </w:r>
    </w:p>
    <w:p w14:paraId="06BD243A">
      <w:pPr>
        <w:shd w:val="clear" w:color="auto" w:fill="auto"/>
        <w:spacing w:line="360" w:lineRule="auto"/>
        <w:jc w:val="left"/>
        <w:textAlignment w:val="center"/>
        <w:rPr>
          <w:color w:val="FF0000"/>
          <w:sz w:val="21"/>
        </w:rPr>
      </w:pPr>
      <w:r>
        <w:rPr>
          <w:color w:val="FF0000"/>
          <w:sz w:val="21"/>
        </w:rPr>
        <w:t>【答案】D</w:t>
      </w:r>
    </w:p>
    <w:p w14:paraId="0188EBCE">
      <w:pPr>
        <w:shd w:val="clear" w:color="auto" w:fill="auto"/>
        <w:spacing w:line="360" w:lineRule="auto"/>
        <w:jc w:val="left"/>
        <w:textAlignment w:val="center"/>
        <w:rPr>
          <w:color w:val="FF0000"/>
          <w:sz w:val="21"/>
        </w:rPr>
      </w:pPr>
      <w:r>
        <w:rPr>
          <w:color w:val="FF0000"/>
          <w:sz w:val="21"/>
        </w:rPr>
        <w:t>【详解】A．溶于水的氨气部分与水反应生成一水合氨，则1mol氨气通入水中充分反应生成一水合氨的分子数小于1mol×</w:t>
      </w:r>
      <w:r>
        <w:rPr>
          <w:rFonts w:ascii="Times New Roman" w:hAnsi="Times New Roman" w:eastAsia="Times New Roman" w:cs="Times New Roman"/>
          <w:i/>
          <w:color w:val="FF0000"/>
          <w:sz w:val="21"/>
        </w:rPr>
        <w:t>N</w:t>
      </w:r>
      <w:r>
        <w:rPr>
          <w:rFonts w:ascii="Times New Roman" w:hAnsi="Times New Roman" w:eastAsia="Times New Roman" w:cs="Times New Roman"/>
          <w:i/>
          <w:color w:val="FF0000"/>
          <w:sz w:val="21"/>
          <w:vertAlign w:val="subscript"/>
        </w:rPr>
        <w:t>A</w:t>
      </w:r>
      <w:r>
        <w:rPr>
          <w:color w:val="FF0000"/>
          <w:sz w:val="21"/>
        </w:rPr>
        <w:t>mol</w:t>
      </w:r>
      <w:r>
        <w:rPr>
          <w:color w:val="FF0000"/>
          <w:sz w:val="21"/>
          <w:vertAlign w:val="superscript"/>
        </w:rPr>
        <w:t>—1</w:t>
      </w:r>
      <w:r>
        <w:rPr>
          <w:color w:val="FF0000"/>
          <w:sz w:val="21"/>
        </w:rPr>
        <w:t>=</w:t>
      </w:r>
      <w:r>
        <w:rPr>
          <w:rFonts w:ascii="Times New Roman" w:hAnsi="Times New Roman" w:eastAsia="Times New Roman" w:cs="Times New Roman"/>
          <w:i/>
          <w:color w:val="FF0000"/>
          <w:sz w:val="21"/>
        </w:rPr>
        <w:t>N</w:t>
      </w:r>
      <w:r>
        <w:rPr>
          <w:rFonts w:ascii="Times New Roman" w:hAnsi="Times New Roman" w:eastAsia="Times New Roman" w:cs="Times New Roman"/>
          <w:i/>
          <w:color w:val="FF0000"/>
          <w:sz w:val="21"/>
          <w:vertAlign w:val="subscript"/>
        </w:rPr>
        <w:t>A</w:t>
      </w:r>
      <w:r>
        <w:rPr>
          <w:color w:val="FF0000"/>
          <w:sz w:val="21"/>
        </w:rPr>
        <w:t>，故A错误；</w:t>
      </w:r>
    </w:p>
    <w:p w14:paraId="65EB13A5">
      <w:pPr>
        <w:shd w:val="clear" w:color="auto" w:fill="auto"/>
        <w:spacing w:line="360" w:lineRule="auto"/>
        <w:jc w:val="left"/>
        <w:textAlignment w:val="center"/>
        <w:rPr>
          <w:color w:val="FF0000"/>
          <w:sz w:val="21"/>
        </w:rPr>
      </w:pPr>
      <w:r>
        <w:rPr>
          <w:color w:val="FF0000"/>
          <w:sz w:val="21"/>
        </w:rPr>
        <w:t>B．氯化铵是强酸弱碱盐，在溶液中水解使铵根离子数目减少，则1L1mol/L氯化铵溶液中铵根离子数目小于1mol/L×1L×</w:t>
      </w:r>
      <w:r>
        <w:rPr>
          <w:rFonts w:ascii="Times New Roman" w:hAnsi="Times New Roman" w:eastAsia="Times New Roman" w:cs="Times New Roman"/>
          <w:i/>
          <w:color w:val="FF0000"/>
          <w:sz w:val="21"/>
        </w:rPr>
        <w:t>N</w:t>
      </w:r>
      <w:r>
        <w:rPr>
          <w:rFonts w:ascii="Times New Roman" w:hAnsi="Times New Roman" w:eastAsia="Times New Roman" w:cs="Times New Roman"/>
          <w:i/>
          <w:color w:val="FF0000"/>
          <w:sz w:val="21"/>
          <w:vertAlign w:val="subscript"/>
        </w:rPr>
        <w:t>A</w:t>
      </w:r>
      <w:r>
        <w:rPr>
          <w:color w:val="FF0000"/>
          <w:sz w:val="21"/>
        </w:rPr>
        <w:t>mol</w:t>
      </w:r>
      <w:r>
        <w:rPr>
          <w:color w:val="FF0000"/>
          <w:sz w:val="21"/>
          <w:vertAlign w:val="superscript"/>
        </w:rPr>
        <w:t>—1</w:t>
      </w:r>
      <w:r>
        <w:rPr>
          <w:color w:val="FF0000"/>
          <w:sz w:val="21"/>
        </w:rPr>
        <w:t>=</w:t>
      </w:r>
      <w:r>
        <w:rPr>
          <w:rFonts w:ascii="Times New Roman" w:hAnsi="Times New Roman" w:eastAsia="Times New Roman" w:cs="Times New Roman"/>
          <w:i/>
          <w:color w:val="FF0000"/>
          <w:sz w:val="21"/>
        </w:rPr>
        <w:t>N</w:t>
      </w:r>
      <w:r>
        <w:rPr>
          <w:rFonts w:ascii="Times New Roman" w:hAnsi="Times New Roman" w:eastAsia="Times New Roman" w:cs="Times New Roman"/>
          <w:i/>
          <w:color w:val="FF0000"/>
          <w:sz w:val="21"/>
          <w:vertAlign w:val="subscript"/>
        </w:rPr>
        <w:t>A</w:t>
      </w:r>
      <w:r>
        <w:rPr>
          <w:color w:val="FF0000"/>
          <w:sz w:val="21"/>
        </w:rPr>
        <w:t>，故B错误；</w:t>
      </w:r>
    </w:p>
    <w:p w14:paraId="259F137F">
      <w:pPr>
        <w:shd w:val="clear" w:color="auto" w:fill="auto"/>
        <w:spacing w:line="360" w:lineRule="auto"/>
        <w:jc w:val="left"/>
        <w:textAlignment w:val="center"/>
        <w:rPr>
          <w:color w:val="FF0000"/>
          <w:sz w:val="21"/>
        </w:rPr>
      </w:pPr>
      <w:r>
        <w:rPr>
          <w:color w:val="FF0000"/>
          <w:sz w:val="21"/>
        </w:rPr>
        <w:t>C．铵根离子中含有4个氮氢极性键，所以1mol氯化铵中含极性键的个数为1mol×4×</w:t>
      </w:r>
      <w:r>
        <w:rPr>
          <w:rFonts w:ascii="Times New Roman" w:hAnsi="Times New Roman" w:eastAsia="Times New Roman" w:cs="Times New Roman"/>
          <w:i/>
          <w:color w:val="FF0000"/>
          <w:sz w:val="21"/>
        </w:rPr>
        <w:t>N</w:t>
      </w:r>
      <w:r>
        <w:rPr>
          <w:rFonts w:ascii="Times New Roman" w:hAnsi="Times New Roman" w:eastAsia="Times New Roman" w:cs="Times New Roman"/>
          <w:i/>
          <w:color w:val="FF0000"/>
          <w:sz w:val="21"/>
          <w:vertAlign w:val="subscript"/>
        </w:rPr>
        <w:t>A</w:t>
      </w:r>
      <w:r>
        <w:rPr>
          <w:color w:val="FF0000"/>
          <w:sz w:val="21"/>
        </w:rPr>
        <w:t>mol</w:t>
      </w:r>
      <w:r>
        <w:rPr>
          <w:color w:val="FF0000"/>
          <w:sz w:val="21"/>
          <w:vertAlign w:val="superscript"/>
        </w:rPr>
        <w:t>—1</w:t>
      </w:r>
      <w:r>
        <w:rPr>
          <w:color w:val="FF0000"/>
          <w:sz w:val="21"/>
        </w:rPr>
        <w:t>=4</w:t>
      </w:r>
      <w:r>
        <w:rPr>
          <w:rFonts w:ascii="Times New Roman" w:hAnsi="Times New Roman" w:eastAsia="Times New Roman" w:cs="Times New Roman"/>
          <w:i/>
          <w:color w:val="FF0000"/>
          <w:sz w:val="21"/>
        </w:rPr>
        <w:t>N</w:t>
      </w:r>
      <w:r>
        <w:rPr>
          <w:rFonts w:ascii="Times New Roman" w:hAnsi="Times New Roman" w:eastAsia="Times New Roman" w:cs="Times New Roman"/>
          <w:i/>
          <w:color w:val="FF0000"/>
          <w:sz w:val="21"/>
          <w:vertAlign w:val="subscript"/>
        </w:rPr>
        <w:t>A</w:t>
      </w:r>
      <w:r>
        <w:rPr>
          <w:color w:val="FF0000"/>
          <w:sz w:val="21"/>
        </w:rPr>
        <w:t>，故C错误；</w:t>
      </w:r>
    </w:p>
    <w:p w14:paraId="7D6E1AB7">
      <w:pPr>
        <w:shd w:val="clear" w:color="auto" w:fill="auto"/>
        <w:spacing w:line="360" w:lineRule="auto"/>
        <w:jc w:val="left"/>
        <w:textAlignment w:val="center"/>
        <w:rPr>
          <w:color w:val="FF0000"/>
          <w:sz w:val="21"/>
        </w:rPr>
      </w:pPr>
      <w:r>
        <w:rPr>
          <w:color w:val="FF0000"/>
          <w:sz w:val="21"/>
        </w:rPr>
        <w:t>D．氮气分子中含有氮氮三键，三键中含有2个π键，则0.5mol氮气分子中含有π键的数目为0.5mol×2×</w:t>
      </w:r>
      <w:r>
        <w:rPr>
          <w:rFonts w:ascii="Times New Roman" w:hAnsi="Times New Roman" w:eastAsia="Times New Roman" w:cs="Times New Roman"/>
          <w:i/>
          <w:color w:val="FF0000"/>
          <w:sz w:val="21"/>
        </w:rPr>
        <w:t>N</w:t>
      </w:r>
      <w:r>
        <w:rPr>
          <w:rFonts w:ascii="Times New Roman" w:hAnsi="Times New Roman" w:eastAsia="Times New Roman" w:cs="Times New Roman"/>
          <w:i/>
          <w:color w:val="FF0000"/>
          <w:sz w:val="21"/>
          <w:vertAlign w:val="subscript"/>
        </w:rPr>
        <w:t>A</w:t>
      </w:r>
      <w:r>
        <w:rPr>
          <w:color w:val="FF0000"/>
          <w:sz w:val="21"/>
        </w:rPr>
        <w:t>mol</w:t>
      </w:r>
      <w:r>
        <w:rPr>
          <w:color w:val="FF0000"/>
          <w:sz w:val="21"/>
          <w:vertAlign w:val="superscript"/>
        </w:rPr>
        <w:t>—1</w:t>
      </w:r>
      <w:r>
        <w:rPr>
          <w:color w:val="FF0000"/>
          <w:sz w:val="21"/>
        </w:rPr>
        <w:t>=</w:t>
      </w:r>
      <w:r>
        <w:rPr>
          <w:rFonts w:ascii="Times New Roman" w:hAnsi="Times New Roman" w:eastAsia="Times New Roman" w:cs="Times New Roman"/>
          <w:i/>
          <w:color w:val="FF0000"/>
          <w:sz w:val="21"/>
        </w:rPr>
        <w:t>N</w:t>
      </w:r>
      <w:r>
        <w:rPr>
          <w:rFonts w:ascii="Times New Roman" w:hAnsi="Times New Roman" w:eastAsia="Times New Roman" w:cs="Times New Roman"/>
          <w:i/>
          <w:color w:val="FF0000"/>
          <w:sz w:val="21"/>
          <w:vertAlign w:val="subscript"/>
        </w:rPr>
        <w:t>A</w:t>
      </w:r>
      <w:r>
        <w:rPr>
          <w:color w:val="FF0000"/>
          <w:sz w:val="21"/>
        </w:rPr>
        <w:t>，故D正确；</w:t>
      </w:r>
    </w:p>
    <w:p w14:paraId="4499B2CC">
      <w:pPr>
        <w:shd w:val="clear" w:color="auto" w:fill="auto"/>
        <w:spacing w:line="360" w:lineRule="auto"/>
        <w:jc w:val="left"/>
        <w:textAlignment w:val="center"/>
        <w:rPr>
          <w:color w:val="FF0000"/>
          <w:sz w:val="21"/>
        </w:rPr>
      </w:pPr>
      <w:r>
        <w:rPr>
          <w:color w:val="FF0000"/>
          <w:sz w:val="21"/>
        </w:rPr>
        <w:t>故选D。</w:t>
      </w:r>
    </w:p>
    <w:p w14:paraId="76F0EED6">
      <w:pPr>
        <w:shd w:val="clear" w:color="auto" w:fill="auto"/>
        <w:spacing w:line="360" w:lineRule="auto"/>
        <w:jc w:val="left"/>
        <w:textAlignment w:val="center"/>
        <w:rPr>
          <w:sz w:val="21"/>
        </w:rPr>
      </w:pPr>
      <w:r>
        <w:rPr>
          <w:sz w:val="21"/>
        </w:rPr>
        <w:t>28．</w:t>
      </w:r>
      <w:r>
        <w:rPr>
          <w:rFonts w:hint="eastAsia" w:ascii="黑体" w:hAnsi="黑体" w:eastAsia="黑体"/>
          <w:b/>
          <w:bCs/>
          <w:color w:val="0070C0"/>
        </w:rPr>
        <w:t>（2025·福建泉州·三模）</w:t>
      </w:r>
      <w:r>
        <w:rPr>
          <w:sz w:val="21"/>
        </w:rPr>
        <w:t>HCHO还原[Cu(NH</w:t>
      </w:r>
      <w:r>
        <w:rPr>
          <w:sz w:val="21"/>
          <w:vertAlign w:val="subscript"/>
        </w:rPr>
        <w:t>3</w:t>
      </w:r>
      <w:r>
        <w:rPr>
          <w:sz w:val="21"/>
        </w:rPr>
        <w:t>)</w:t>
      </w:r>
      <w:r>
        <w:rPr>
          <w:sz w:val="21"/>
          <w:vertAlign w:val="subscript"/>
        </w:rPr>
        <w:t>4</w:t>
      </w:r>
      <w:r>
        <w:rPr>
          <w:sz w:val="21"/>
        </w:rPr>
        <w:t>]</w:t>
      </w:r>
      <w:r>
        <w:rPr>
          <w:sz w:val="21"/>
          <w:vertAlign w:val="superscript"/>
        </w:rPr>
        <w:t>2+</w:t>
      </w:r>
      <w:r>
        <w:rPr>
          <w:sz w:val="21"/>
        </w:rPr>
        <w:t>的方程式为HCHO+2[Cu(NH</w:t>
      </w:r>
      <w:r>
        <w:rPr>
          <w:sz w:val="21"/>
          <w:vertAlign w:val="subscript"/>
        </w:rPr>
        <w:t>3</w:t>
      </w:r>
      <w:r>
        <w:rPr>
          <w:sz w:val="21"/>
        </w:rPr>
        <w:t>)</w:t>
      </w:r>
      <w:r>
        <w:rPr>
          <w:sz w:val="21"/>
          <w:vertAlign w:val="subscript"/>
        </w:rPr>
        <w:t>4</w:t>
      </w:r>
      <w:r>
        <w:rPr>
          <w:sz w:val="21"/>
        </w:rPr>
        <w:t>]</w:t>
      </w:r>
      <w:r>
        <w:rPr>
          <w:sz w:val="21"/>
          <w:vertAlign w:val="superscript"/>
        </w:rPr>
        <w:t>2+</w:t>
      </w:r>
      <w:r>
        <w:rPr>
          <w:sz w:val="21"/>
        </w:rPr>
        <w:t>+2H</w:t>
      </w:r>
      <w:r>
        <w:rPr>
          <w:sz w:val="21"/>
          <w:vertAlign w:val="subscript"/>
        </w:rPr>
        <w:t>2</w:t>
      </w:r>
      <w:r>
        <w:rPr>
          <w:sz w:val="21"/>
        </w:rPr>
        <w:t>O=2Cu+6NH</w:t>
      </w:r>
      <w:r>
        <w:object>
          <v:shape id="_x0000_i1610" o:spt="75" alt="eqIda74994fa846ff01d87548db6f34d3613" type="#_x0000_t75" style="height:16.2pt;width:7pt;" o:ole="t" filled="f" o:preferrelative="t" stroked="f" coordsize="21600,21600">
            <v:path/>
            <v:fill on="f" focussize="0,0"/>
            <v:stroke on="f"/>
            <v:imagedata r:id="rId280" o:title="eqIda74994fa846ff01d87548db6f34d3613"/>
            <o:lock v:ext="edit" aspectratio="t"/>
            <w10:wrap type="none"/>
            <w10:anchorlock/>
          </v:shape>
          <o:OLEObject Type="Embed" ProgID="Equation.DSMT4" ShapeID="_x0000_i1610" DrawAspect="Content" ObjectID="_1468076310" r:id="rId1108">
            <o:LockedField>false</o:LockedField>
          </o:OLEObject>
        </w:object>
      </w:r>
      <w:r>
        <w:rPr>
          <w:sz w:val="21"/>
        </w:rPr>
        <w:t>+2NH</w:t>
      </w:r>
      <w:r>
        <w:rPr>
          <w:sz w:val="21"/>
          <w:vertAlign w:val="subscript"/>
        </w:rPr>
        <w:t>3</w:t>
      </w:r>
      <w:r>
        <w:rPr>
          <w:sz w:val="21"/>
        </w:rPr>
        <w:t>+CO</w:t>
      </w:r>
      <w:r>
        <w:object>
          <v:shape id="_x0000_i1611" o:spt="75" alt="eqIdcf380e43b0ab93e2dd67599430ec88e5" type="#_x0000_t75" style="height:16.45pt;width:10.55pt;" o:ole="t" filled="f" o:preferrelative="t" stroked="f" coordsize="21600,21600">
            <v:path/>
            <v:fill on="f" focussize="0,0"/>
            <v:stroke on="f"/>
            <v:imagedata r:id="rId1110" o:title="eqIdcf380e43b0ab93e2dd67599430ec88e5"/>
            <o:lock v:ext="edit" aspectratio="t"/>
            <w10:wrap type="none"/>
            <w10:anchorlock/>
          </v:shape>
          <o:OLEObject Type="Embed" ProgID="Equation.DSMT4" ShapeID="_x0000_i1611" DrawAspect="Content" ObjectID="_1468076311" r:id="rId1109">
            <o:LockedField>false</o:LockedField>
          </o:OLEObject>
        </w:object>
      </w:r>
      <w:r>
        <w:rPr>
          <w:sz w:val="21"/>
        </w:rPr>
        <w:t>，N</w:t>
      </w:r>
      <w:r>
        <w:rPr>
          <w:sz w:val="21"/>
          <w:vertAlign w:val="subscript"/>
        </w:rPr>
        <w:t>A</w:t>
      </w:r>
      <w:r>
        <w:rPr>
          <w:sz w:val="21"/>
        </w:rPr>
        <w:t>为阿伏加德罗常数的值。下列说法正确的是</w:t>
      </w:r>
    </w:p>
    <w:p w14:paraId="71AA276D">
      <w:pPr>
        <w:shd w:val="clear" w:color="auto" w:fill="auto"/>
        <w:spacing w:line="360" w:lineRule="auto"/>
        <w:ind w:left="380"/>
        <w:jc w:val="left"/>
        <w:textAlignment w:val="center"/>
        <w:rPr>
          <w:sz w:val="21"/>
        </w:rPr>
      </w:pPr>
      <w:r>
        <w:rPr>
          <w:sz w:val="21"/>
        </w:rPr>
        <w:t>A．100g 30%的HCHO溶液中含氧原子数目为N</w:t>
      </w:r>
      <w:r>
        <w:rPr>
          <w:sz w:val="21"/>
          <w:vertAlign w:val="subscript"/>
        </w:rPr>
        <w:t>A</w:t>
      </w:r>
    </w:p>
    <w:p w14:paraId="2A5B8E7B">
      <w:pPr>
        <w:shd w:val="clear" w:color="auto" w:fill="auto"/>
        <w:spacing w:line="360" w:lineRule="auto"/>
        <w:ind w:left="380"/>
        <w:jc w:val="left"/>
        <w:textAlignment w:val="center"/>
        <w:rPr>
          <w:sz w:val="21"/>
        </w:rPr>
      </w:pPr>
      <w:r>
        <w:rPr>
          <w:sz w:val="21"/>
        </w:rPr>
        <w:t>B．1mol [Cu(NH</w:t>
      </w:r>
      <w:r>
        <w:rPr>
          <w:sz w:val="21"/>
          <w:vertAlign w:val="subscript"/>
        </w:rPr>
        <w:t>3</w:t>
      </w:r>
      <w:r>
        <w:rPr>
          <w:sz w:val="21"/>
        </w:rPr>
        <w:t>)</w:t>
      </w:r>
      <w:r>
        <w:rPr>
          <w:sz w:val="21"/>
          <w:vertAlign w:val="subscript"/>
        </w:rPr>
        <w:t>4</w:t>
      </w:r>
      <w:r>
        <w:rPr>
          <w:sz w:val="21"/>
        </w:rPr>
        <w:t>]</w:t>
      </w:r>
      <w:r>
        <w:rPr>
          <w:sz w:val="21"/>
          <w:vertAlign w:val="superscript"/>
        </w:rPr>
        <w:t xml:space="preserve">2+ </w:t>
      </w:r>
      <w:r>
        <w:rPr>
          <w:sz w:val="21"/>
        </w:rPr>
        <w:t>中σ键数目为16N</w:t>
      </w:r>
      <w:r>
        <w:rPr>
          <w:sz w:val="21"/>
          <w:vertAlign w:val="subscript"/>
        </w:rPr>
        <w:t>A</w:t>
      </w:r>
    </w:p>
    <w:p w14:paraId="551CBBFE">
      <w:pPr>
        <w:shd w:val="clear" w:color="auto" w:fill="auto"/>
        <w:spacing w:line="360" w:lineRule="auto"/>
        <w:ind w:left="380"/>
        <w:jc w:val="left"/>
        <w:textAlignment w:val="center"/>
        <w:rPr>
          <w:sz w:val="21"/>
        </w:rPr>
      </w:pPr>
      <w:r>
        <w:rPr>
          <w:sz w:val="21"/>
        </w:rPr>
        <w:t>C．1mol Cu与足量的硫粉反应转移电子数为2N</w:t>
      </w:r>
      <w:r>
        <w:rPr>
          <w:sz w:val="21"/>
          <w:vertAlign w:val="subscript"/>
        </w:rPr>
        <w:t>A</w:t>
      </w:r>
    </w:p>
    <w:p w14:paraId="72CEAC22">
      <w:pPr>
        <w:shd w:val="clear" w:color="auto" w:fill="auto"/>
        <w:spacing w:line="360" w:lineRule="auto"/>
        <w:ind w:left="380"/>
        <w:jc w:val="left"/>
        <w:textAlignment w:val="center"/>
        <w:rPr>
          <w:sz w:val="21"/>
        </w:rPr>
      </w:pPr>
      <w:r>
        <w:rPr>
          <w:sz w:val="21"/>
        </w:rPr>
        <w:t>D．等物质的量的NH</w:t>
      </w:r>
      <w:r>
        <w:object>
          <v:shape id="_x0000_i1612" o:spt="75" alt="eqIda74994fa846ff01d87548db6f34d3613" type="#_x0000_t75" style="height:16.2pt;width:7pt;" o:ole="t" filled="f" o:preferrelative="t" stroked="f" coordsize="21600,21600">
            <v:path/>
            <v:fill on="f" focussize="0,0"/>
            <v:stroke on="f"/>
            <v:imagedata r:id="rId280" o:title="eqIda74994fa846ff01d87548db6f34d3613"/>
            <o:lock v:ext="edit" aspectratio="t"/>
            <w10:wrap type="none"/>
            <w10:anchorlock/>
          </v:shape>
          <o:OLEObject Type="Embed" ProgID="Equation.DSMT4" ShapeID="_x0000_i1612" DrawAspect="Content" ObjectID="_1468076312" r:id="rId1111">
            <o:LockedField>false</o:LockedField>
          </o:OLEObject>
        </w:object>
      </w:r>
      <w:r>
        <w:rPr>
          <w:sz w:val="21"/>
        </w:rPr>
        <w:t>与NH</w:t>
      </w:r>
      <w:r>
        <w:rPr>
          <w:sz w:val="21"/>
          <w:vertAlign w:val="subscript"/>
        </w:rPr>
        <w:t>3</w:t>
      </w:r>
      <w:r>
        <w:rPr>
          <w:sz w:val="21"/>
        </w:rPr>
        <w:t>含电子数均为10N</w:t>
      </w:r>
      <w:r>
        <w:rPr>
          <w:sz w:val="21"/>
          <w:vertAlign w:val="subscript"/>
        </w:rPr>
        <w:t>A</w:t>
      </w:r>
    </w:p>
    <w:p w14:paraId="4CE8DDFC">
      <w:pPr>
        <w:shd w:val="clear" w:color="auto" w:fill="auto"/>
        <w:spacing w:line="360" w:lineRule="auto"/>
        <w:jc w:val="left"/>
        <w:textAlignment w:val="center"/>
        <w:rPr>
          <w:color w:val="FF0000"/>
          <w:sz w:val="21"/>
        </w:rPr>
      </w:pPr>
      <w:r>
        <w:rPr>
          <w:color w:val="FF0000"/>
          <w:sz w:val="21"/>
        </w:rPr>
        <w:t>【答案】B</w:t>
      </w:r>
    </w:p>
    <w:p w14:paraId="6DB36CE5">
      <w:pPr>
        <w:shd w:val="clear" w:color="auto" w:fill="auto"/>
        <w:spacing w:line="360" w:lineRule="auto"/>
        <w:jc w:val="left"/>
        <w:textAlignment w:val="center"/>
        <w:rPr>
          <w:color w:val="FF0000"/>
          <w:sz w:val="21"/>
        </w:rPr>
      </w:pPr>
      <w:r>
        <w:rPr>
          <w:color w:val="FF0000"/>
          <w:sz w:val="21"/>
        </w:rPr>
        <w:t>【详解】A．HCHO（甲醛）摩尔质量为 30 g/mol。100g 30% HCHO 溶液中含 HCHO 的质量为 30g，即 1 mol HCHO。HCHO分子中含有 1 个氧原子，因此1mol HCHO 含1mol氧原子，即</w:t>
      </w:r>
      <w:r>
        <w:rPr>
          <w:color w:val="FF0000"/>
        </w:rPr>
        <w:object>
          <v:shape id="_x0000_i1613" o:spt="75" alt="eqId2cd10393fedfe8faf4db26c0db4ce095" type="#_x0000_t75" style="height:16.05pt;width:16.7pt;" o:ole="t" filled="f" o:preferrelative="t" stroked="f" coordsize="21600,21600">
            <v:path/>
            <v:fill on="f" focussize="0,0"/>
            <v:stroke on="f"/>
            <v:imagedata r:id="rId492" o:title="eqId2cd10393fedfe8faf4db26c0db4ce095"/>
            <o:lock v:ext="edit" aspectratio="t"/>
            <w10:wrap type="none"/>
            <w10:anchorlock/>
          </v:shape>
          <o:OLEObject Type="Embed" ProgID="Equation.DSMT4" ShapeID="_x0000_i1613" DrawAspect="Content" ObjectID="_1468076313" r:id="rId1112">
            <o:LockedField>false</o:LockedField>
          </o:OLEObject>
        </w:object>
      </w:r>
      <w:r>
        <w:rPr>
          <w:color w:val="FF0000"/>
          <w:sz w:val="21"/>
        </w:rPr>
        <w:t xml:space="preserve">个氧原子。但溶液中还有溶剂水，溶液总质量为 100g，HCHO 占 30g，水占 70g。70g 水的物质的量为 </w:t>
      </w:r>
      <w:r>
        <w:rPr>
          <w:color w:val="FF0000"/>
        </w:rPr>
        <w:object>
          <v:shape id="_x0000_i1614" o:spt="75" alt="eqIdda9bc366d4106f27c0485fcc15491c1e" type="#_x0000_t75" style="height:28.95pt;width:94.15pt;" o:ole="t" filled="f" o:preferrelative="t" stroked="f" coordsize="21600,21600">
            <v:path/>
            <v:fill on="f" focussize="0,0"/>
            <v:stroke on="f"/>
            <v:imagedata r:id="rId1114" o:title="eqIdda9bc366d4106f27c0485fcc15491c1e"/>
            <o:lock v:ext="edit" aspectratio="t"/>
            <w10:wrap type="none"/>
            <w10:anchorlock/>
          </v:shape>
          <o:OLEObject Type="Embed" ProgID="Equation.DSMT4" ShapeID="_x0000_i1614" DrawAspect="Content" ObjectID="_1468076314" r:id="rId1113">
            <o:LockedField>false</o:LockedField>
          </o:OLEObject>
        </w:object>
      </w:r>
      <w:r>
        <w:rPr>
          <w:color w:val="FF0000"/>
          <w:sz w:val="21"/>
        </w:rPr>
        <w:t>。每个水分子含 1 个氧原子，因此水中含氧原子约 3.889 mol，即约</w:t>
      </w:r>
      <w:r>
        <w:rPr>
          <w:color w:val="FF0000"/>
        </w:rPr>
        <w:object>
          <v:shape id="_x0000_i1615" o:spt="75" alt="eqId2a1b331230c560776e52fd6a7a7e138f" type="#_x0000_t75" style="height:15.9pt;width:40.45pt;" o:ole="t" filled="f" o:preferrelative="t" stroked="f" coordsize="21600,21600">
            <v:path/>
            <v:fill on="f" focussize="0,0"/>
            <v:stroke on="f"/>
            <v:imagedata r:id="rId1116" o:title="eqId2a1b331230c560776e52fd6a7a7e138f"/>
            <o:lock v:ext="edit" aspectratio="t"/>
            <w10:wrap type="none"/>
            <w10:anchorlock/>
          </v:shape>
          <o:OLEObject Type="Embed" ProgID="Equation.DSMT4" ShapeID="_x0000_i1615" DrawAspect="Content" ObjectID="_1468076315" r:id="rId1115">
            <o:LockedField>false</o:LockedField>
          </o:OLEObject>
        </w:object>
      </w:r>
      <w:r>
        <w:rPr>
          <w:color w:val="FF0000"/>
          <w:sz w:val="21"/>
        </w:rPr>
        <w:t xml:space="preserve">个。溶液中总氧原子数目 = HCHO 中的氧原子 + 水中的氧原子 = </w:t>
      </w:r>
      <w:r>
        <w:rPr>
          <w:color w:val="FF0000"/>
        </w:rPr>
        <w:object>
          <v:shape id="_x0000_i1616" o:spt="75" alt="eqId63c61ca9e6363da6dad1c6d73a555b9d" type="#_x0000_t75" style="height:12.55pt;width:90.6pt;" o:ole="t" filled="f" o:preferrelative="t" stroked="f" coordsize="21600,21600">
            <v:path/>
            <v:fill on="f" focussize="0,0"/>
            <v:stroke on="f"/>
            <v:imagedata r:id="rId1118" o:title="eqId63c61ca9e6363da6dad1c6d73a555b9d"/>
            <o:lock v:ext="edit" aspectratio="t"/>
            <w10:wrap type="none"/>
            <w10:anchorlock/>
          </v:shape>
          <o:OLEObject Type="Embed" ProgID="Equation.DSMT4" ShapeID="_x0000_i1616" DrawAspect="Content" ObjectID="_1468076316" r:id="rId1117">
            <o:LockedField>false</o:LockedField>
          </o:OLEObject>
        </w:object>
      </w:r>
      <w:r>
        <w:rPr>
          <w:color w:val="FF0000"/>
          <w:sz w:val="21"/>
        </w:rPr>
        <w:t>，即约</w:t>
      </w:r>
      <w:r>
        <w:rPr>
          <w:color w:val="FF0000"/>
        </w:rPr>
        <w:object>
          <v:shape id="_x0000_i1617" o:spt="75" alt="eqId800b957abf684f10f33d7341f956535d" type="#_x0000_t75" style="height:15.9pt;width:40.45pt;" o:ole="t" filled="f" o:preferrelative="t" stroked="f" coordsize="21600,21600">
            <v:path/>
            <v:fill on="f" focussize="0,0"/>
            <v:stroke on="f"/>
            <v:imagedata r:id="rId1120" o:title="eqId800b957abf684f10f33d7341f956535d"/>
            <o:lock v:ext="edit" aspectratio="t"/>
            <w10:wrap type="none"/>
            <w10:anchorlock/>
          </v:shape>
          <o:OLEObject Type="Embed" ProgID="Equation.DSMT4" ShapeID="_x0000_i1617" DrawAspect="Content" ObjectID="_1468076317" r:id="rId1119">
            <o:LockedField>false</o:LockedField>
          </o:OLEObject>
        </w:object>
      </w:r>
      <w:r>
        <w:rPr>
          <w:color w:val="FF0000"/>
          <w:sz w:val="21"/>
        </w:rPr>
        <w:t>个，不等于</w:t>
      </w:r>
      <w:r>
        <w:rPr>
          <w:color w:val="FF0000"/>
        </w:rPr>
        <w:object>
          <v:shape id="_x0000_i1618" o:spt="75" alt="eqId2cd10393fedfe8faf4db26c0db4ce095" type="#_x0000_t75" style="height:16.05pt;width:16.7pt;" o:ole="t" filled="f" o:preferrelative="t" stroked="f" coordsize="21600,21600">
            <v:path/>
            <v:fill on="f" focussize="0,0"/>
            <v:stroke on="f"/>
            <v:imagedata r:id="rId492" o:title="eqId2cd10393fedfe8faf4db26c0db4ce095"/>
            <o:lock v:ext="edit" aspectratio="t"/>
            <w10:wrap type="none"/>
            <w10:anchorlock/>
          </v:shape>
          <o:OLEObject Type="Embed" ProgID="Equation.DSMT4" ShapeID="_x0000_i1618" DrawAspect="Content" ObjectID="_1468076318" r:id="rId1121">
            <o:LockedField>false</o:LockedField>
          </o:OLEObject>
        </w:object>
      </w:r>
      <w:r>
        <w:rPr>
          <w:color w:val="FF0000"/>
          <w:sz w:val="21"/>
        </w:rPr>
        <w:t>，A错误；</w:t>
      </w:r>
    </w:p>
    <w:p w14:paraId="57DD544E">
      <w:pPr>
        <w:shd w:val="clear" w:color="auto" w:fill="auto"/>
        <w:spacing w:line="360" w:lineRule="auto"/>
        <w:jc w:val="left"/>
        <w:textAlignment w:val="center"/>
        <w:rPr>
          <w:color w:val="FF0000"/>
          <w:sz w:val="21"/>
        </w:rPr>
      </w:pPr>
      <w:r>
        <w:rPr>
          <w:color w:val="FF0000"/>
          <w:sz w:val="21"/>
        </w:rPr>
        <w:t>B．</w:t>
      </w:r>
      <w:r>
        <w:rPr>
          <w:color w:val="FF0000"/>
        </w:rPr>
        <w:object>
          <v:shape id="_x0000_i1619" o:spt="75" alt="eqId9c8317d9530421173c836de35811c620" type="#_x0000_t75" style="height:13.85pt;width:23.75pt;" o:ole="t" filled="f" o:preferrelative="t" stroked="f" coordsize="21600,21600">
            <v:path/>
            <v:fill on="f" focussize="0,0"/>
            <v:stroke on="f"/>
            <v:imagedata r:id="rId1123" o:title="eqId9c8317d9530421173c836de35811c620"/>
            <o:lock v:ext="edit" aspectratio="t"/>
            <w10:wrap type="none"/>
            <w10:anchorlock/>
          </v:shape>
          <o:OLEObject Type="Embed" ProgID="Equation.DSMT4" ShapeID="_x0000_i1619" DrawAspect="Content" ObjectID="_1468076319" r:id="rId1122">
            <o:LockedField>false</o:LockedField>
          </o:OLEObject>
        </w:object>
      </w:r>
      <w:r>
        <w:rPr>
          <w:color w:val="FF0000"/>
          <w:sz w:val="21"/>
        </w:rPr>
        <w:t>与每个</w:t>
      </w:r>
      <w:r>
        <w:rPr>
          <w:color w:val="FF0000"/>
        </w:rPr>
        <w:object>
          <v:shape id="_x0000_i1620"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1620" DrawAspect="Content" ObjectID="_1468076320" r:id="rId1124">
            <o:LockedField>false</o:LockedField>
          </o:OLEObject>
        </w:object>
      </w:r>
      <w:r>
        <w:rPr>
          <w:color w:val="FF0000"/>
          <w:sz w:val="21"/>
        </w:rPr>
        <w:t>分子形成一个配位键（Cu-N），共 4 个配位键，配位键属于 σ 键。每个</w:t>
      </w:r>
      <w:r>
        <w:rPr>
          <w:color w:val="FF0000"/>
        </w:rPr>
        <w:object>
          <v:shape id="_x0000_i1621"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1621" DrawAspect="Content" ObjectID="_1468076321" r:id="rId1126">
            <o:LockedField>false</o:LockedField>
          </o:OLEObject>
        </w:object>
      </w:r>
      <w:r>
        <w:rPr>
          <w:color w:val="FF0000"/>
          <w:sz w:val="21"/>
        </w:rPr>
        <w:t>分子内部有 3 个 N-H σ 键，因此 4 个</w:t>
      </w:r>
      <w:r>
        <w:rPr>
          <w:color w:val="FF0000"/>
        </w:rPr>
        <w:object>
          <v:shape id="_x0000_i1622"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1622" DrawAspect="Content" ObjectID="_1468076322" r:id="rId1127">
            <o:LockedField>false</o:LockedField>
          </o:OLEObject>
        </w:object>
      </w:r>
      <w:r>
        <w:rPr>
          <w:color w:val="FF0000"/>
          <w:sz w:val="21"/>
        </w:rPr>
        <w:t xml:space="preserve">分子共有 </w:t>
      </w:r>
      <w:r>
        <w:rPr>
          <w:color w:val="FF0000"/>
        </w:rPr>
        <w:object>
          <v:shape id="_x0000_i1623" o:spt="75" alt="eqId3b33af651d8bd9f6e811df5ac9af3f1d" type="#_x0000_t75" style="height:12.55pt;width:41.3pt;" o:ole="t" filled="f" o:preferrelative="t" stroked="f" coordsize="21600,21600">
            <v:path/>
            <v:fill on="f" focussize="0,0"/>
            <v:stroke on="f"/>
            <v:imagedata r:id="rId1129" o:title="eqId3b33af651d8bd9f6e811df5ac9af3f1d"/>
            <o:lock v:ext="edit" aspectratio="t"/>
            <w10:wrap type="none"/>
            <w10:anchorlock/>
          </v:shape>
          <o:OLEObject Type="Embed" ProgID="Equation.DSMT4" ShapeID="_x0000_i1623" DrawAspect="Content" ObjectID="_1468076323" r:id="rId1128">
            <o:LockedField>false</o:LockedField>
          </o:OLEObject>
        </w:object>
      </w:r>
      <w:r>
        <w:rPr>
          <w:color w:val="FF0000"/>
          <w:sz w:val="21"/>
        </w:rPr>
        <w:t xml:space="preserve">个 N-H σ 键。总 σ 键数目 = Cu-N 键 + N-H 键 = </w:t>
      </w:r>
      <w:r>
        <w:rPr>
          <w:color w:val="FF0000"/>
        </w:rPr>
        <w:object>
          <v:shape id="_x0000_i1624" o:spt="75" alt="eqId45ab90c4b34fee19fa32d0a1a685518a" type="#_x0000_t75" style="height:12.55pt;width:47.5pt;" o:ole="t" filled="f" o:preferrelative="t" stroked="f" coordsize="21600,21600">
            <v:path/>
            <v:fill on="f" focussize="0,0"/>
            <v:stroke on="f"/>
            <v:imagedata r:id="rId1131" o:title="eqId45ab90c4b34fee19fa32d0a1a685518a"/>
            <o:lock v:ext="edit" aspectratio="t"/>
            <w10:wrap type="none"/>
            <w10:anchorlock/>
          </v:shape>
          <o:OLEObject Type="Embed" ProgID="Equation.DSMT4" ShapeID="_x0000_i1624" DrawAspect="Content" ObjectID="_1468076324" r:id="rId1130">
            <o:LockedField>false</o:LockedField>
          </o:OLEObject>
        </w:object>
      </w:r>
      <w:r>
        <w:rPr>
          <w:color w:val="FF0000"/>
          <w:sz w:val="21"/>
        </w:rPr>
        <w:t xml:space="preserve">个。因此，1 mol </w:t>
      </w:r>
      <w:r>
        <w:rPr>
          <w:color w:val="FF0000"/>
        </w:rPr>
        <w:object>
          <v:shape id="_x0000_i1625" o:spt="75" alt="eqId9b8b655057ed6af7c33320d83ce1dcd7" type="#_x0000_t75" style="height:16.5pt;width:60.7pt;" o:ole="t" filled="f" o:preferrelative="t" stroked="f" coordsize="21600,21600">
            <v:path/>
            <v:fill on="f" focussize="0,0"/>
            <v:stroke on="f"/>
            <v:imagedata r:id="rId1133" o:title="eqId9b8b655057ed6af7c33320d83ce1dcd7"/>
            <o:lock v:ext="edit" aspectratio="t"/>
            <w10:wrap type="none"/>
            <w10:anchorlock/>
          </v:shape>
          <o:OLEObject Type="Embed" ProgID="Equation.DSMT4" ShapeID="_x0000_i1625" DrawAspect="Content" ObjectID="_1468076325" r:id="rId1132">
            <o:LockedField>false</o:LockedField>
          </o:OLEObject>
        </w:object>
      </w:r>
      <w:r>
        <w:rPr>
          <w:color w:val="FF0000"/>
          <w:sz w:val="21"/>
        </w:rPr>
        <w:t>含 16 mol σ 键，即</w:t>
      </w:r>
      <w:r>
        <w:rPr>
          <w:color w:val="FF0000"/>
        </w:rPr>
        <w:object>
          <v:shape id="_x0000_i1626" o:spt="75" alt="eqId05c143de6deade0288a6657c502cf268" type="#_x0000_t75" style="height:15.8pt;width:26.4pt;" o:ole="t" filled="f" o:preferrelative="t" stroked="f" coordsize="21600,21600">
            <v:path/>
            <v:fill on="f" focussize="0,0"/>
            <v:stroke on="f"/>
            <v:imagedata r:id="rId1135" o:title="eqId05c143de6deade0288a6657c502cf268"/>
            <o:lock v:ext="edit" aspectratio="t"/>
            <w10:wrap type="none"/>
            <w10:anchorlock/>
          </v:shape>
          <o:OLEObject Type="Embed" ProgID="Equation.DSMT4" ShapeID="_x0000_i1626" DrawAspect="Content" ObjectID="_1468076326" r:id="rId1134">
            <o:LockedField>false</o:LockedField>
          </o:OLEObject>
        </w:object>
      </w:r>
      <w:r>
        <w:rPr>
          <w:color w:val="FF0000"/>
          <w:sz w:val="21"/>
        </w:rPr>
        <w:t>个 σ 键。B正确；</w:t>
      </w:r>
    </w:p>
    <w:p w14:paraId="288D7B79">
      <w:pPr>
        <w:shd w:val="clear" w:color="auto" w:fill="auto"/>
        <w:spacing w:line="360" w:lineRule="auto"/>
        <w:jc w:val="left"/>
        <w:textAlignment w:val="center"/>
        <w:rPr>
          <w:color w:val="FF0000"/>
          <w:sz w:val="21"/>
        </w:rPr>
      </w:pPr>
      <w:r>
        <w:rPr>
          <w:color w:val="FF0000"/>
          <w:sz w:val="21"/>
        </w:rPr>
        <w:t>C．铜与硫反应时，主要生成硫化亚铜（</w:t>
      </w:r>
      <w:r>
        <w:rPr>
          <w:color w:val="FF0000"/>
        </w:rPr>
        <w:object>
          <v:shape id="_x0000_i1627" o:spt="75" alt="eqIda7d9711c0a4fcb3f0ded62fa79b22d59" type="#_x0000_t75" style="height:15.7pt;width:24.6pt;" o:ole="t" filled="f" o:preferrelative="t" stroked="f" coordsize="21600,21600">
            <v:path/>
            <v:fill on="f" focussize="0,0"/>
            <v:stroke on="f"/>
            <v:imagedata r:id="rId1137" o:title="eqIda7d9711c0a4fcb3f0ded62fa79b22d59"/>
            <o:lock v:ext="edit" aspectratio="t"/>
            <w10:wrap type="none"/>
            <w10:anchorlock/>
          </v:shape>
          <o:OLEObject Type="Embed" ProgID="Equation.DSMT4" ShapeID="_x0000_i1627" DrawAspect="Content" ObjectID="_1468076327" r:id="rId1136">
            <o:LockedField>false</o:LockedField>
          </o:OLEObject>
        </w:object>
      </w:r>
      <w:r>
        <w:rPr>
          <w:color w:val="FF0000"/>
          <w:sz w:val="21"/>
        </w:rPr>
        <w:t>），反应方程式为：</w:t>
      </w:r>
      <w:r>
        <w:rPr>
          <w:color w:val="FF0000"/>
        </w:rPr>
        <w:object>
          <v:shape id="_x0000_i1628" o:spt="75" alt="eqId71a0762138cec0658daed48e74a2fc7f" type="#_x0000_t75" style="height:16.4pt;width:65.05pt;" o:ole="t" filled="f" o:preferrelative="t" stroked="f" coordsize="21600,21600">
            <v:path/>
            <v:fill on="f" focussize="0,0"/>
            <v:stroke on="f"/>
            <v:imagedata r:id="rId1139" o:title="eqId71a0762138cec0658daed48e74a2fc7f"/>
            <o:lock v:ext="edit" aspectratio="t"/>
            <w10:wrap type="none"/>
            <w10:anchorlock/>
          </v:shape>
          <o:OLEObject Type="Embed" ProgID="Equation.DSMT4" ShapeID="_x0000_i1628" DrawAspect="Content" ObjectID="_1468076328" r:id="rId1138">
            <o:LockedField>false</o:LockedField>
          </o:OLEObject>
        </w:object>
      </w:r>
      <w:r>
        <w:rPr>
          <w:color w:val="FF0000"/>
          <w:sz w:val="21"/>
        </w:rPr>
        <w:t xml:space="preserve">，在 </w:t>
      </w:r>
      <w:r>
        <w:rPr>
          <w:color w:val="FF0000"/>
        </w:rPr>
        <w:object>
          <v:shape id="_x0000_i1629" o:spt="75" alt="eqIda7d9711c0a4fcb3f0ded62fa79b22d59" type="#_x0000_t75" style="height:15.7pt;width:24.6pt;" o:ole="t" filled="f" o:preferrelative="t" stroked="f" coordsize="21600,21600">
            <v:path/>
            <v:fill on="f" focussize="0,0"/>
            <v:stroke on="f"/>
            <v:imagedata r:id="rId1137" o:title="eqIda7d9711c0a4fcb3f0ded62fa79b22d59"/>
            <o:lock v:ext="edit" aspectratio="t"/>
            <w10:wrap type="none"/>
            <w10:anchorlock/>
          </v:shape>
          <o:OLEObject Type="Embed" ProgID="Equation.DSMT4" ShapeID="_x0000_i1629" DrawAspect="Content" ObjectID="_1468076329" r:id="rId1140">
            <o:LockedField>false</o:LockedField>
          </o:OLEObject>
        </w:object>
      </w:r>
      <w:r>
        <w:rPr>
          <w:color w:val="FF0000"/>
          <w:sz w:val="21"/>
        </w:rPr>
        <w:t>中，铜的氧化态为 +1，因此每个 Cu 原子失去 1 个电子。1 mol Cu 参与反应时，失去 1 mol 电子，转移电子数为</w:t>
      </w:r>
      <w:r>
        <w:rPr>
          <w:color w:val="FF0000"/>
        </w:rPr>
        <w:object>
          <v:shape id="_x0000_i1630" o:spt="75" alt="eqId2cd10393fedfe8faf4db26c0db4ce095" type="#_x0000_t75" style="height:16.05pt;width:16.7pt;" o:ole="t" filled="f" o:preferrelative="t" stroked="f" coordsize="21600,21600">
            <v:path/>
            <v:fill on="f" focussize="0,0"/>
            <v:stroke on="f"/>
            <v:imagedata r:id="rId492" o:title="eqId2cd10393fedfe8faf4db26c0db4ce095"/>
            <o:lock v:ext="edit" aspectratio="t"/>
            <w10:wrap type="none"/>
            <w10:anchorlock/>
          </v:shape>
          <o:OLEObject Type="Embed" ProgID="Equation.DSMT4" ShapeID="_x0000_i1630" DrawAspect="Content" ObjectID="_1468076330" r:id="rId1141">
            <o:LockedField>false</o:LockedField>
          </o:OLEObject>
        </w:object>
      </w:r>
      <w:r>
        <w:rPr>
          <w:color w:val="FF0000"/>
          <w:sz w:val="21"/>
        </w:rPr>
        <w:t>，C错误；</w:t>
      </w:r>
    </w:p>
    <w:p w14:paraId="2BFE47D4">
      <w:pPr>
        <w:shd w:val="clear" w:color="auto" w:fill="auto"/>
        <w:spacing w:line="360" w:lineRule="auto"/>
        <w:jc w:val="left"/>
        <w:textAlignment w:val="center"/>
        <w:rPr>
          <w:color w:val="FF0000"/>
          <w:sz w:val="21"/>
        </w:rPr>
      </w:pPr>
      <w:r>
        <w:rPr>
          <w:color w:val="FF0000"/>
          <w:sz w:val="21"/>
        </w:rPr>
        <w:t>D．</w:t>
      </w:r>
      <w:r>
        <w:rPr>
          <w:color w:val="FF0000"/>
        </w:rPr>
        <w:object>
          <v:shape id="_x0000_i1631"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1631" DrawAspect="Content" ObjectID="_1468076331" r:id="rId1142">
            <o:LockedField>false</o:LockedField>
          </o:OLEObject>
        </w:object>
      </w:r>
      <w:r>
        <w:rPr>
          <w:color w:val="FF0000"/>
          <w:sz w:val="21"/>
        </w:rPr>
        <w:t>：氮原子原子序数为 7，有 7 个电子；每个氢原子原子序数为 1，有 1 个电子。</w:t>
      </w:r>
      <w:r>
        <w:rPr>
          <w:color w:val="FF0000"/>
        </w:rPr>
        <w:object>
          <v:shape id="_x0000_i1632"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1632" DrawAspect="Content" ObjectID="_1468076332" r:id="rId1143">
            <o:LockedField>false</o:LockedField>
          </o:OLEObject>
        </w:object>
      </w:r>
      <w:r>
        <w:rPr>
          <w:color w:val="FF0000"/>
          <w:sz w:val="21"/>
        </w:rPr>
        <w:t xml:space="preserve">分子总电子数 = </w:t>
      </w:r>
      <w:r>
        <w:rPr>
          <w:color w:val="FF0000"/>
        </w:rPr>
        <w:object>
          <v:shape id="_x0000_i1633" o:spt="75" alt="eqId6baaef804859a568dcf1ae8e25d8c4a0" type="#_x0000_t75" style="height:11.45pt;width:49.25pt;" o:ole="t" filled="f" o:preferrelative="t" stroked="f" coordsize="21600,21600">
            <v:path/>
            <v:fill on="f" focussize="0,0"/>
            <v:stroke on="f"/>
            <v:imagedata r:id="rId1145" o:title="eqId6baaef804859a568dcf1ae8e25d8c4a0"/>
            <o:lock v:ext="edit" aspectratio="t"/>
            <w10:wrap type="none"/>
            <w10:anchorlock/>
          </v:shape>
          <o:OLEObject Type="Embed" ProgID="Equation.DSMT4" ShapeID="_x0000_i1633" DrawAspect="Content" ObjectID="_1468076333" r:id="rId1144">
            <o:LockedField>false</o:LockedField>
          </o:OLEObject>
        </w:object>
      </w:r>
      <w:r>
        <w:rPr>
          <w:color w:val="FF0000"/>
          <w:sz w:val="21"/>
        </w:rPr>
        <w:t xml:space="preserve">个。因此，1 mol </w:t>
      </w:r>
      <w:r>
        <w:rPr>
          <w:color w:val="FF0000"/>
        </w:rPr>
        <w:object>
          <v:shape id="_x0000_i1634"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1634" DrawAspect="Content" ObjectID="_1468076334" r:id="rId1146">
            <o:LockedField>false</o:LockedField>
          </o:OLEObject>
        </w:object>
      </w:r>
      <w:r>
        <w:rPr>
          <w:color w:val="FF0000"/>
          <w:sz w:val="21"/>
        </w:rPr>
        <w:t>含 10 mol 电子，即</w:t>
      </w:r>
      <w:r>
        <w:rPr>
          <w:color w:val="FF0000"/>
        </w:rPr>
        <w:object>
          <v:shape id="_x0000_i1635" o:spt="75" alt="eqId55b9c83c2e8608db15173b44c0ebc011" type="#_x0000_t75" style="height:15.8pt;width:26.4pt;" o:ole="t" filled="f" o:preferrelative="t" stroked="f" coordsize="21600,21600">
            <v:path/>
            <v:fill on="f" focussize="0,0"/>
            <v:stroke on="f"/>
            <v:imagedata r:id="rId1148" o:title="eqId55b9c83c2e8608db15173b44c0ebc011"/>
            <o:lock v:ext="edit" aspectratio="t"/>
            <w10:wrap type="none"/>
            <w10:anchorlock/>
          </v:shape>
          <o:OLEObject Type="Embed" ProgID="Equation.DSMT4" ShapeID="_x0000_i1635" DrawAspect="Content" ObjectID="_1468076335" r:id="rId1147">
            <o:LockedField>false</o:LockedField>
          </o:OLEObject>
        </w:object>
      </w:r>
      <w:r>
        <w:rPr>
          <w:color w:val="FF0000"/>
          <w:sz w:val="21"/>
        </w:rPr>
        <w:t>个电子。</w:t>
      </w:r>
      <w:r>
        <w:rPr>
          <w:color w:val="FF0000"/>
        </w:rPr>
        <w:object>
          <v:shape id="_x0000_i1636"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1636" DrawAspect="Content" ObjectID="_1468076336" r:id="rId1149">
            <o:LockedField>false</o:LockedField>
          </o:OLEObject>
        </w:object>
      </w:r>
      <w:r>
        <w:rPr>
          <w:color w:val="FF0000"/>
          <w:sz w:val="21"/>
        </w:rPr>
        <w:t xml:space="preserve">：氮原子有 7 个电子，4 个氢原子共有 4 个电子，但离子带 +1 电荷，表示失去 1 个电子。总电子数 = </w:t>
      </w:r>
      <w:r>
        <w:rPr>
          <w:color w:val="FF0000"/>
        </w:rPr>
        <w:object>
          <v:shape id="_x0000_i1637" o:spt="75" alt="eqIddd2868a1bda2e4d40fa381a283b3f811" type="#_x0000_t75" style="height:12.35pt;width:55.4pt;" o:ole="t" filled="f" o:preferrelative="t" stroked="f" coordsize="21600,21600">
            <v:path/>
            <v:fill on="f" focussize="0,0"/>
            <v:stroke on="f"/>
            <v:imagedata r:id="rId1151" o:title="eqIddd2868a1bda2e4d40fa381a283b3f811"/>
            <o:lock v:ext="edit" aspectratio="t"/>
            <w10:wrap type="none"/>
            <w10:anchorlock/>
          </v:shape>
          <o:OLEObject Type="Embed" ProgID="Equation.DSMT4" ShapeID="_x0000_i1637" DrawAspect="Content" ObjectID="_1468076337" r:id="rId1150">
            <o:LockedField>false</o:LockedField>
          </o:OLEObject>
        </w:object>
      </w:r>
      <w:r>
        <w:rPr>
          <w:color w:val="FF0000"/>
          <w:sz w:val="21"/>
        </w:rPr>
        <w:t xml:space="preserve">个。因此，1 mol </w:t>
      </w:r>
      <w:r>
        <w:rPr>
          <w:color w:val="FF0000"/>
        </w:rPr>
        <w:object>
          <v:shape id="_x0000_i1638"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1638" DrawAspect="Content" ObjectID="_1468076338" r:id="rId1152">
            <o:LockedField>false</o:LockedField>
          </o:OLEObject>
        </w:object>
      </w:r>
      <w:r>
        <w:rPr>
          <w:color w:val="FF0000"/>
          <w:sz w:val="21"/>
        </w:rPr>
        <w:t>含 10 mol 电子，即</w:t>
      </w:r>
      <w:r>
        <w:rPr>
          <w:color w:val="FF0000"/>
        </w:rPr>
        <w:object>
          <v:shape id="_x0000_i1639" o:spt="75" alt="eqId55b9c83c2e8608db15173b44c0ebc011" type="#_x0000_t75" style="height:15.8pt;width:26.4pt;" o:ole="t" filled="f" o:preferrelative="t" stroked="f" coordsize="21600,21600">
            <v:path/>
            <v:fill on="f" focussize="0,0"/>
            <v:stroke on="f"/>
            <v:imagedata r:id="rId1148" o:title="eqId55b9c83c2e8608db15173b44c0ebc011"/>
            <o:lock v:ext="edit" aspectratio="t"/>
            <w10:wrap type="none"/>
            <w10:anchorlock/>
          </v:shape>
          <o:OLEObject Type="Embed" ProgID="Equation.DSMT4" ShapeID="_x0000_i1639" DrawAspect="Content" ObjectID="_1468076339" r:id="rId1153">
            <o:LockedField>false</o:LockedField>
          </o:OLEObject>
        </w:object>
      </w:r>
      <w:r>
        <w:rPr>
          <w:color w:val="FF0000"/>
          <w:sz w:val="21"/>
        </w:rPr>
        <w:t>个电子。题干中</w:t>
      </w:r>
      <w:r>
        <w:rPr>
          <w:color w:val="FF0000"/>
        </w:rPr>
        <w:object>
          <v:shape id="_x0000_i1640"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1640" DrawAspect="Content" ObjectID="_1468076340" r:id="rId1154">
            <o:LockedField>false</o:LockedField>
          </o:OLEObject>
        </w:object>
      </w:r>
      <w:r>
        <w:rPr>
          <w:color w:val="FF0000"/>
          <w:sz w:val="21"/>
        </w:rPr>
        <w:t>与</w:t>
      </w:r>
      <w:r>
        <w:rPr>
          <w:color w:val="FF0000"/>
        </w:rPr>
        <w:object>
          <v:shape id="_x0000_i1641"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1641" DrawAspect="Content" ObjectID="_1468076341" r:id="rId1155">
            <o:LockedField>false</o:LockedField>
          </o:OLEObject>
        </w:object>
      </w:r>
      <w:r>
        <w:rPr>
          <w:color w:val="FF0000"/>
          <w:sz w:val="21"/>
        </w:rPr>
        <w:t>等物质的量，但物质的量未知，无法计算电子数，D错误；</w:t>
      </w:r>
    </w:p>
    <w:p w14:paraId="3E148F72">
      <w:pPr>
        <w:shd w:val="clear" w:color="auto" w:fill="auto"/>
        <w:spacing w:line="360" w:lineRule="auto"/>
        <w:jc w:val="left"/>
        <w:textAlignment w:val="center"/>
        <w:rPr>
          <w:color w:val="FF0000"/>
          <w:sz w:val="21"/>
        </w:rPr>
      </w:pPr>
      <w:r>
        <w:rPr>
          <w:color w:val="FF0000"/>
          <w:sz w:val="21"/>
        </w:rPr>
        <w:t>故选B。</w:t>
      </w:r>
    </w:p>
    <w:p w14:paraId="31E6D460">
      <w:pPr>
        <w:shd w:val="clear" w:color="auto" w:fill="auto"/>
        <w:spacing w:line="360" w:lineRule="auto"/>
        <w:jc w:val="left"/>
        <w:textAlignment w:val="center"/>
        <w:rPr>
          <w:sz w:val="21"/>
        </w:rPr>
      </w:pPr>
      <w:r>
        <w:rPr>
          <w:sz w:val="21"/>
        </w:rPr>
        <w:t>29．</w:t>
      </w:r>
      <w:r>
        <w:rPr>
          <w:rFonts w:hint="eastAsia" w:ascii="黑体" w:hAnsi="黑体" w:eastAsia="黑体"/>
          <w:b/>
          <w:bCs/>
          <w:color w:val="0070C0"/>
        </w:rPr>
        <w:t>（2025·贵州贵阳·二模）</w:t>
      </w:r>
      <w:r>
        <w:rPr>
          <w:sz w:val="21"/>
        </w:rPr>
        <w:t>实验室制取少量氮气的反应为</w:t>
      </w:r>
      <w:r>
        <w:object>
          <v:shape id="_x0000_i1642" o:spt="75" alt="eqId20a9752f9de89e577c4fc71dcdf526e9" type="#_x0000_t75" style="height:16.5pt;width:172.45pt;" o:ole="t" filled="f" o:preferrelative="t" stroked="f" coordsize="21600,21600">
            <v:path/>
            <v:fill on="f" focussize="0,0"/>
            <v:stroke on="f"/>
            <v:imagedata r:id="rId1157" o:title="eqId20a9752f9de89e577c4fc71dcdf526e9"/>
            <o:lock v:ext="edit" aspectratio="t"/>
            <w10:wrap type="none"/>
            <w10:anchorlock/>
          </v:shape>
          <o:OLEObject Type="Embed" ProgID="Equation.DSMT4" ShapeID="_x0000_i1642" DrawAspect="Content" ObjectID="_1468076342" r:id="rId1156">
            <o:LockedField>false</o:LockedField>
          </o:OLEObject>
        </w:object>
      </w:r>
      <w:r>
        <w:rPr>
          <w:sz w:val="21"/>
        </w:rPr>
        <w:t>，</w:t>
      </w:r>
      <w:r>
        <w:object>
          <v:shape id="_x0000_i1643"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1643" DrawAspect="Content" ObjectID="_1468076343" r:id="rId1158">
            <o:LockedField>false</o:LockedField>
          </o:OLEObject>
        </w:object>
      </w:r>
      <w:r>
        <w:rPr>
          <w:sz w:val="21"/>
        </w:rPr>
        <w:t>代表阿伏加德罗常数的值。下列说法正确的是</w:t>
      </w:r>
    </w:p>
    <w:p w14:paraId="3DB1911C">
      <w:pPr>
        <w:shd w:val="clear" w:color="auto" w:fill="auto"/>
        <w:spacing w:line="360" w:lineRule="auto"/>
        <w:ind w:left="380"/>
        <w:jc w:val="left"/>
        <w:textAlignment w:val="center"/>
        <w:rPr>
          <w:sz w:val="21"/>
        </w:rPr>
      </w:pPr>
      <w:r>
        <w:rPr>
          <w:sz w:val="21"/>
        </w:rPr>
        <w:t>A．</w:t>
      </w:r>
      <w:r>
        <w:object>
          <v:shape id="_x0000_i1644" o:spt="75" alt="eqIdaddd9ef378722263f693990289483d36" type="#_x0000_t75" style="height:15.8pt;width:39.6pt;" o:ole="t" filled="f" o:preferrelative="t" stroked="f" coordsize="21600,21600">
            <v:path/>
            <v:fill on="f" focussize="0,0"/>
            <v:stroke on="f"/>
            <v:imagedata r:id="rId1160" o:title="eqIdaddd9ef378722263f693990289483d36"/>
            <o:lock v:ext="edit" aspectratio="t"/>
            <w10:wrap type="none"/>
            <w10:anchorlock/>
          </v:shape>
          <o:OLEObject Type="Embed" ProgID="Equation.DSMT4" ShapeID="_x0000_i1644" DrawAspect="Content" ObjectID="_1468076344" r:id="rId1159">
            <o:LockedField>false</o:LockedField>
          </o:OLEObject>
        </w:object>
      </w:r>
      <w:r>
        <w:rPr>
          <w:sz w:val="21"/>
        </w:rPr>
        <w:t>中</w:t>
      </w:r>
      <w:r>
        <w:object>
          <v:shape id="_x0000_i1645" o:spt="75" alt="eqId70f5389990c3a0c5373f3bd9fb2454c9" type="#_x0000_t75" style="height:10.1pt;width:8.75pt;" o:ole="t" filled="f" o:preferrelative="t" stroked="f" coordsize="21600,21600">
            <v:path/>
            <v:fill on="f" focussize="0,0"/>
            <v:stroke on="f"/>
            <v:imagedata r:id="rId1162" o:title="eqId70f5389990c3a0c5373f3bd9fb2454c9"/>
            <o:lock v:ext="edit" aspectratio="t"/>
            <w10:wrap type="none"/>
            <w10:anchorlock/>
          </v:shape>
          <o:OLEObject Type="Embed" ProgID="Equation.DSMT4" ShapeID="_x0000_i1645" DrawAspect="Content" ObjectID="_1468076345" r:id="rId1161">
            <o:LockedField>false</o:LockedField>
          </o:OLEObject>
        </w:object>
      </w:r>
      <w:r>
        <w:rPr>
          <w:sz w:val="21"/>
        </w:rPr>
        <w:t>键数目为</w:t>
      </w:r>
      <w:r>
        <w:object>
          <v:shape id="_x0000_i1646" o:spt="75" alt="eqIdf71f57065d1ae21e698feb63ed87bbd4" type="#_x0000_t75" style="height:16.05pt;width:21.95pt;" o:ole="t" filled="f" o:preferrelative="t" stroked="f" coordsize="21600,21600">
            <v:path/>
            <v:fill on="f" focussize="0,0"/>
            <v:stroke on="f"/>
            <v:imagedata r:id="rId947" o:title="eqIdf71f57065d1ae21e698feb63ed87bbd4"/>
            <o:lock v:ext="edit" aspectratio="t"/>
            <w10:wrap type="none"/>
            <w10:anchorlock/>
          </v:shape>
          <o:OLEObject Type="Embed" ProgID="Equation.DSMT4" ShapeID="_x0000_i1646" DrawAspect="Content" ObjectID="_1468076346" r:id="rId1163">
            <o:LockedField>false</o:LockedField>
          </o:OLEObject>
        </w:object>
      </w:r>
    </w:p>
    <w:p w14:paraId="1FDD127B">
      <w:pPr>
        <w:shd w:val="clear" w:color="auto" w:fill="auto"/>
        <w:spacing w:line="360" w:lineRule="auto"/>
        <w:ind w:left="380"/>
        <w:jc w:val="left"/>
        <w:textAlignment w:val="center"/>
        <w:rPr>
          <w:sz w:val="21"/>
        </w:rPr>
      </w:pPr>
      <w:r>
        <w:rPr>
          <w:sz w:val="21"/>
        </w:rPr>
        <w:t>B．</w:t>
      </w:r>
      <w:r>
        <w:object>
          <v:shape id="_x0000_i1647" o:spt="75" alt="eqIdd91b7bb3f47f50ab40881cf7fdb71f45" type="#_x0000_t75" style="height:16.1pt;width:62.45pt;" o:ole="t" filled="f" o:preferrelative="t" stroked="f" coordsize="21600,21600">
            <v:path/>
            <v:fill on="f" focussize="0,0"/>
            <v:stroke on="f"/>
            <v:imagedata r:id="rId1165" o:title="eqIdd91b7bb3f47f50ab40881cf7fdb71f45"/>
            <o:lock v:ext="edit" aspectratio="t"/>
            <w10:wrap type="none"/>
            <w10:anchorlock/>
          </v:shape>
          <o:OLEObject Type="Embed" ProgID="Equation.DSMT4" ShapeID="_x0000_i1647" DrawAspect="Content" ObjectID="_1468076347" r:id="rId1164">
            <o:LockedField>false</o:LockedField>
          </o:OLEObject>
        </w:object>
      </w:r>
      <w:r>
        <w:rPr>
          <w:sz w:val="21"/>
        </w:rPr>
        <w:t>晶体中离子数目为</w:t>
      </w:r>
      <w:r>
        <w:object>
          <v:shape id="_x0000_i1648" o:spt="75" alt="eqIdbc40a6b085357d1c4a1cf2319280d75d" type="#_x0000_t75" style="height:15.8pt;width:29pt;" o:ole="t" filled="f" o:preferrelative="t" stroked="f" coordsize="21600,21600">
            <v:path/>
            <v:fill on="f" focussize="0,0"/>
            <v:stroke on="f"/>
            <v:imagedata r:id="rId871" o:title="eqIdbc40a6b085357d1c4a1cf2319280d75d"/>
            <o:lock v:ext="edit" aspectratio="t"/>
            <w10:wrap type="none"/>
            <w10:anchorlock/>
          </v:shape>
          <o:OLEObject Type="Embed" ProgID="Equation.DSMT4" ShapeID="_x0000_i1648" DrawAspect="Content" ObjectID="_1468076348" r:id="rId1166">
            <o:LockedField>false</o:LockedField>
          </o:OLEObject>
        </w:object>
      </w:r>
    </w:p>
    <w:p w14:paraId="745091FC">
      <w:pPr>
        <w:shd w:val="clear" w:color="auto" w:fill="auto"/>
        <w:spacing w:line="360" w:lineRule="auto"/>
        <w:ind w:left="380"/>
        <w:jc w:val="left"/>
        <w:textAlignment w:val="center"/>
        <w:rPr>
          <w:sz w:val="21"/>
        </w:rPr>
      </w:pPr>
      <w:r>
        <w:rPr>
          <w:sz w:val="21"/>
        </w:rPr>
        <w:t>C．每生成</w:t>
      </w:r>
      <w:r>
        <w:object>
          <v:shape id="_x0000_i1649" o:spt="75" alt="eqIdc528c812aec7f365c81f18768e5470fc" type="#_x0000_t75" style="height:15.8pt;width:42.2pt;" o:ole="t" filled="f" o:preferrelative="t" stroked="f" coordsize="21600,21600">
            <v:path/>
            <v:fill on="f" focussize="0,0"/>
            <v:stroke on="f"/>
            <v:imagedata r:id="rId79" o:title="eqIdc528c812aec7f365c81f18768e5470fc"/>
            <o:lock v:ext="edit" aspectratio="t"/>
            <w10:wrap type="none"/>
            <w10:anchorlock/>
          </v:shape>
          <o:OLEObject Type="Embed" ProgID="Equation.DSMT4" ShapeID="_x0000_i1649" DrawAspect="Content" ObjectID="_1468076349" r:id="rId1167">
            <o:LockedField>false</o:LockedField>
          </o:OLEObject>
        </w:object>
      </w:r>
      <w:r>
        <w:rPr>
          <w:sz w:val="21"/>
        </w:rPr>
        <w:t>，该反应转移电子数目为</w:t>
      </w:r>
      <w:r>
        <w:object>
          <v:shape id="_x0000_i1650" o:spt="75" alt="eqIda704b626f298d16e3980809c1a3cd972" type="#_x0000_t75" style="height:15.8pt;width:21.1pt;" o:ole="t" filled="f" o:preferrelative="t" stroked="f" coordsize="21600,21600">
            <v:path/>
            <v:fill on="f" focussize="0,0"/>
            <v:stroke on="f"/>
            <v:imagedata r:id="rId951" o:title="eqIda704b626f298d16e3980809c1a3cd972"/>
            <o:lock v:ext="edit" aspectratio="t"/>
            <w10:wrap type="none"/>
            <w10:anchorlock/>
          </v:shape>
          <o:OLEObject Type="Embed" ProgID="Equation.DSMT4" ShapeID="_x0000_i1650" DrawAspect="Content" ObjectID="_1468076350" r:id="rId1168">
            <o:LockedField>false</o:LockedField>
          </o:OLEObject>
        </w:object>
      </w:r>
    </w:p>
    <w:p w14:paraId="5ED82250">
      <w:pPr>
        <w:shd w:val="clear" w:color="auto" w:fill="auto"/>
        <w:spacing w:line="360" w:lineRule="auto"/>
        <w:ind w:left="380"/>
        <w:jc w:val="left"/>
        <w:textAlignment w:val="center"/>
        <w:rPr>
          <w:sz w:val="21"/>
        </w:rPr>
      </w:pPr>
      <w:r>
        <w:rPr>
          <w:sz w:val="21"/>
        </w:rPr>
        <w:t>D．</w:t>
      </w:r>
      <w:r>
        <w:object>
          <v:shape id="_x0000_i1651" o:spt="75" alt="eqId0e77fffc5bd55479f4170bc8f1ebeafb" type="#_x0000_t75" style="height:13.9pt;width:58.9pt;" o:ole="t" filled="f" o:preferrelative="t" stroked="f" coordsize="21600,21600">
            <v:path/>
            <v:fill on="f" focussize="0,0"/>
            <v:stroke on="f"/>
            <v:imagedata r:id="rId1170" o:title="eqId0e77fffc5bd55479f4170bc8f1ebeafb"/>
            <o:lock v:ext="edit" aspectratio="t"/>
            <w10:wrap type="none"/>
            <w10:anchorlock/>
          </v:shape>
          <o:OLEObject Type="Embed" ProgID="Equation.DSMT4" ShapeID="_x0000_i1651" DrawAspect="Content" ObjectID="_1468076351" r:id="rId1169">
            <o:LockedField>false</o:LockedField>
          </o:OLEObject>
        </w:object>
      </w:r>
      <w:r>
        <w:rPr>
          <w:sz w:val="21"/>
        </w:rPr>
        <w:t>的</w:t>
      </w:r>
      <w:r>
        <w:object>
          <v:shape id="_x0000_i1652"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1652" DrawAspect="Content" ObjectID="_1468076352" r:id="rId1171">
            <o:LockedField>false</o:LockedField>
          </o:OLEObject>
        </w:object>
      </w:r>
      <w:r>
        <w:rPr>
          <w:sz w:val="21"/>
        </w:rPr>
        <w:t>溶液中</w:t>
      </w:r>
      <w:r>
        <w:object>
          <v:shape id="_x0000_i1653"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1653" DrawAspect="Content" ObjectID="_1468076353" r:id="rId1172">
            <o:LockedField>false</o:LockedField>
          </o:OLEObject>
        </w:object>
      </w:r>
      <w:r>
        <w:rPr>
          <w:sz w:val="21"/>
        </w:rPr>
        <w:t>数目为</w:t>
      </w:r>
      <w:r>
        <w:object>
          <v:shape id="_x0000_i1654" o:spt="75" alt="eqId787981db29ae1f9b7b9e90a8118fdbd2" type="#_x0000_t75" style="height:15.7pt;width:28.15pt;" o:ole="t" filled="f" o:preferrelative="t" stroked="f" coordsize="21600,21600">
            <v:path/>
            <v:fill on="f" focussize="0,0"/>
            <v:stroke on="f"/>
            <v:imagedata r:id="rId839" o:title="eqId787981db29ae1f9b7b9e90a8118fdbd2"/>
            <o:lock v:ext="edit" aspectratio="t"/>
            <w10:wrap type="none"/>
            <w10:anchorlock/>
          </v:shape>
          <o:OLEObject Type="Embed" ProgID="Equation.DSMT4" ShapeID="_x0000_i1654" DrawAspect="Content" ObjectID="_1468076354" r:id="rId1173">
            <o:LockedField>false</o:LockedField>
          </o:OLEObject>
        </w:object>
      </w:r>
    </w:p>
    <w:p w14:paraId="2E3AF001">
      <w:pPr>
        <w:shd w:val="clear" w:color="auto" w:fill="auto"/>
        <w:spacing w:line="360" w:lineRule="auto"/>
        <w:jc w:val="left"/>
        <w:textAlignment w:val="center"/>
        <w:rPr>
          <w:color w:val="FF0000"/>
          <w:sz w:val="21"/>
        </w:rPr>
      </w:pPr>
      <w:r>
        <w:rPr>
          <w:color w:val="FF0000"/>
          <w:sz w:val="21"/>
        </w:rPr>
        <w:t>【答案】B</w:t>
      </w:r>
    </w:p>
    <w:p w14:paraId="08D5C7E1">
      <w:pPr>
        <w:shd w:val="clear" w:color="auto" w:fill="auto"/>
        <w:spacing w:line="360" w:lineRule="auto"/>
        <w:jc w:val="left"/>
        <w:textAlignment w:val="center"/>
        <w:rPr>
          <w:color w:val="FF0000"/>
          <w:sz w:val="21"/>
        </w:rPr>
      </w:pPr>
      <w:r>
        <w:rPr>
          <w:color w:val="FF0000"/>
          <w:sz w:val="21"/>
        </w:rPr>
        <w:t>【详解】A．未说明气体状态，无法计算N</w:t>
      </w:r>
      <w:r>
        <w:rPr>
          <w:color w:val="FF0000"/>
          <w:sz w:val="21"/>
          <w:vertAlign w:val="subscript"/>
        </w:rPr>
        <w:t>2</w:t>
      </w:r>
      <w:r>
        <w:rPr>
          <w:color w:val="FF0000"/>
          <w:sz w:val="21"/>
        </w:rPr>
        <w:t>含π键数目，A错误；</w:t>
      </w:r>
    </w:p>
    <w:p w14:paraId="3629C10D">
      <w:pPr>
        <w:shd w:val="clear" w:color="auto" w:fill="auto"/>
        <w:spacing w:line="360" w:lineRule="auto"/>
        <w:jc w:val="left"/>
        <w:textAlignment w:val="center"/>
        <w:rPr>
          <w:color w:val="FF0000"/>
          <w:sz w:val="21"/>
        </w:rPr>
      </w:pPr>
      <w:r>
        <w:rPr>
          <w:color w:val="FF0000"/>
          <w:sz w:val="21"/>
        </w:rPr>
        <w:t>B．NaNO</w:t>
      </w:r>
      <w:r>
        <w:rPr>
          <w:color w:val="FF0000"/>
          <w:sz w:val="21"/>
          <w:vertAlign w:val="subscript"/>
        </w:rPr>
        <w:t>2</w:t>
      </w:r>
      <w:r>
        <w:rPr>
          <w:color w:val="FF0000"/>
          <w:sz w:val="21"/>
        </w:rPr>
        <w:t>是离子化合物，1molNaNO</w:t>
      </w:r>
      <w:r>
        <w:rPr>
          <w:color w:val="FF0000"/>
          <w:sz w:val="21"/>
          <w:vertAlign w:val="subscript"/>
        </w:rPr>
        <w:t>2</w:t>
      </w:r>
      <w:r>
        <w:rPr>
          <w:color w:val="FF0000"/>
          <w:sz w:val="21"/>
        </w:rPr>
        <w:t>中含1molNa</w:t>
      </w:r>
      <w:r>
        <w:rPr>
          <w:color w:val="FF0000"/>
          <w:sz w:val="21"/>
          <w:vertAlign w:val="superscript"/>
        </w:rPr>
        <w:t>+</w:t>
      </w:r>
      <w:r>
        <w:rPr>
          <w:color w:val="FF0000"/>
          <w:sz w:val="21"/>
        </w:rPr>
        <w:t>、1mol</w:t>
      </w:r>
      <w:r>
        <w:rPr>
          <w:color w:val="FF0000"/>
        </w:rPr>
        <w:object>
          <v:shape id="_x0000_i1655" o:spt="75" alt="eqIdafc7c002726c6c8848e7037e1d158caa" type="#_x0000_t75" style="height:17pt;width:22.85pt;" o:ole="t" filled="f" o:preferrelative="t" stroked="f" coordsize="21600,21600">
            <v:path/>
            <v:fill on="f" focussize="0,0"/>
            <v:stroke on="f"/>
            <v:imagedata r:id="rId1175" o:title="eqIdafc7c002726c6c8848e7037e1d158caa"/>
            <o:lock v:ext="edit" aspectratio="t"/>
            <w10:wrap type="none"/>
            <w10:anchorlock/>
          </v:shape>
          <o:OLEObject Type="Embed" ProgID="Equation.DSMT4" ShapeID="_x0000_i1655" DrawAspect="Content" ObjectID="_1468076355" r:id="rId1174">
            <o:LockedField>false</o:LockedField>
          </o:OLEObject>
        </w:object>
      </w:r>
      <w:r>
        <w:rPr>
          <w:color w:val="FF0000"/>
          <w:sz w:val="21"/>
        </w:rPr>
        <w:t>，则在0.1molNaNO</w:t>
      </w:r>
      <w:r>
        <w:rPr>
          <w:color w:val="FF0000"/>
          <w:sz w:val="21"/>
          <w:vertAlign w:val="subscript"/>
        </w:rPr>
        <w:t>2</w:t>
      </w:r>
      <w:r>
        <w:rPr>
          <w:color w:val="FF0000"/>
          <w:sz w:val="21"/>
        </w:rPr>
        <w:t>晶体中含离子数目为0.2</w:t>
      </w:r>
      <w:r>
        <w:rPr>
          <w:rFonts w:ascii="Times New Roman" w:hAnsi="Times New Roman" w:eastAsia="Times New Roman" w:cs="Times New Roman"/>
          <w:i/>
          <w:color w:val="FF0000"/>
          <w:sz w:val="21"/>
        </w:rPr>
        <w:t>N</w:t>
      </w:r>
      <w:r>
        <w:rPr>
          <w:rFonts w:ascii="Times New Roman" w:hAnsi="Times New Roman" w:eastAsia="Times New Roman" w:cs="Times New Roman"/>
          <w:i/>
          <w:color w:val="FF0000"/>
          <w:sz w:val="21"/>
          <w:vertAlign w:val="subscript"/>
        </w:rPr>
        <w:t>A</w:t>
      </w:r>
      <w:r>
        <w:rPr>
          <w:color w:val="FF0000"/>
          <w:sz w:val="21"/>
        </w:rPr>
        <w:t>，B正确；</w:t>
      </w:r>
    </w:p>
    <w:p w14:paraId="426D3952">
      <w:pPr>
        <w:shd w:val="clear" w:color="auto" w:fill="auto"/>
        <w:spacing w:line="360" w:lineRule="auto"/>
        <w:jc w:val="left"/>
        <w:textAlignment w:val="center"/>
        <w:rPr>
          <w:color w:val="FF0000"/>
          <w:sz w:val="21"/>
        </w:rPr>
      </w:pPr>
      <w:r>
        <w:rPr>
          <w:color w:val="FF0000"/>
          <w:sz w:val="21"/>
        </w:rPr>
        <w:t>C．根据反应</w:t>
      </w:r>
      <w:r>
        <w:rPr>
          <w:color w:val="FF0000"/>
        </w:rPr>
        <w:object>
          <v:shape id="_x0000_i1656" o:spt="75" alt="eqId20a9752f9de89e577c4fc71dcdf526e9" type="#_x0000_t75" style="height:16.5pt;width:172.45pt;" o:ole="t" filled="f" o:preferrelative="t" stroked="f" coordsize="21600,21600">
            <v:path/>
            <v:fill on="f" focussize="0,0"/>
            <v:stroke on="f"/>
            <v:imagedata r:id="rId1157" o:title="eqId20a9752f9de89e577c4fc71dcdf526e9"/>
            <o:lock v:ext="edit" aspectratio="t"/>
            <w10:wrap type="none"/>
            <w10:anchorlock/>
          </v:shape>
          <o:OLEObject Type="Embed" ProgID="Equation.DSMT4" ShapeID="_x0000_i1656" DrawAspect="Content" ObjectID="_1468076356" r:id="rId1176">
            <o:LockedField>false</o:LockedField>
          </o:OLEObject>
        </w:object>
      </w:r>
      <w:r>
        <w:rPr>
          <w:color w:val="FF0000"/>
          <w:sz w:val="21"/>
        </w:rPr>
        <w:t>，生成2个H</w:t>
      </w:r>
      <w:r>
        <w:rPr>
          <w:color w:val="FF0000"/>
          <w:sz w:val="21"/>
          <w:vertAlign w:val="subscript"/>
        </w:rPr>
        <w:t>2</w:t>
      </w:r>
      <w:r>
        <w:rPr>
          <w:color w:val="FF0000"/>
          <w:sz w:val="21"/>
        </w:rPr>
        <w:t>O转移电子数目为3个，每生成</w:t>
      </w:r>
      <w:r>
        <w:rPr>
          <w:color w:val="FF0000"/>
        </w:rPr>
        <w:object>
          <v:shape id="_x0000_i1657" o:spt="75" alt="eqIdc528c812aec7f365c81f18768e5470fc" type="#_x0000_t75" style="height:15.8pt;width:42.2pt;" o:ole="t" filled="f" o:preferrelative="t" stroked="f" coordsize="21600,21600">
            <v:path/>
            <v:fill on="f" focussize="0,0"/>
            <v:stroke on="f"/>
            <v:imagedata r:id="rId79" o:title="eqIdc528c812aec7f365c81f18768e5470fc"/>
            <o:lock v:ext="edit" aspectratio="t"/>
            <w10:wrap type="none"/>
            <w10:anchorlock/>
          </v:shape>
          <o:OLEObject Type="Embed" ProgID="Equation.DSMT4" ShapeID="_x0000_i1657" DrawAspect="Content" ObjectID="_1468076357" r:id="rId1177">
            <o:LockedField>false</o:LockedField>
          </o:OLEObject>
        </w:object>
      </w:r>
      <w:r>
        <w:rPr>
          <w:color w:val="FF0000"/>
          <w:sz w:val="21"/>
        </w:rPr>
        <w:t>，该反应转移电子数目为</w:t>
      </w:r>
      <w:r>
        <w:rPr>
          <w:color w:val="FF0000"/>
        </w:rPr>
        <w:object>
          <v:shape id="_x0000_i1658" o:spt="75" alt="eqId883eb74499c89a89acc3a928bfb53a81" type="#_x0000_t75" style="height:15.7pt;width:28.15pt;" o:ole="t" filled="f" o:preferrelative="t" stroked="f" coordsize="21600,21600">
            <v:path/>
            <v:fill on="f" focussize="0,0"/>
            <v:stroke on="f"/>
            <v:imagedata r:id="rId1179" o:title="eqId883eb74499c89a89acc3a928bfb53a81"/>
            <o:lock v:ext="edit" aspectratio="t"/>
            <w10:wrap type="none"/>
            <w10:anchorlock/>
          </v:shape>
          <o:OLEObject Type="Embed" ProgID="Equation.DSMT4" ShapeID="_x0000_i1658" DrawAspect="Content" ObjectID="_1468076358" r:id="rId1178">
            <o:LockedField>false</o:LockedField>
          </o:OLEObject>
        </w:object>
      </w:r>
      <w:r>
        <w:rPr>
          <w:color w:val="FF0000"/>
          <w:sz w:val="21"/>
        </w:rPr>
        <w:t>，C错误；</w:t>
      </w:r>
    </w:p>
    <w:p w14:paraId="2B11BE12">
      <w:pPr>
        <w:shd w:val="clear" w:color="auto" w:fill="auto"/>
        <w:spacing w:line="360" w:lineRule="auto"/>
        <w:jc w:val="left"/>
        <w:textAlignment w:val="center"/>
        <w:rPr>
          <w:color w:val="FF0000"/>
          <w:sz w:val="21"/>
        </w:rPr>
      </w:pPr>
      <w:r>
        <w:rPr>
          <w:color w:val="FF0000"/>
          <w:sz w:val="21"/>
        </w:rPr>
        <w:t>D．</w:t>
      </w:r>
      <w:r>
        <w:rPr>
          <w:color w:val="FF0000"/>
        </w:rPr>
        <w:object>
          <v:shape id="_x0000_i1659" o:spt="75" alt="eqId95e5e50a62c390ae7f7cb638753931b9" type="#_x0000_t75" style="height:15.8pt;width:32.55pt;" o:ole="t" filled="f" o:preferrelative="t" stroked="f" coordsize="21600,21600">
            <v:path/>
            <v:fill on="f" focussize="0,0"/>
            <v:stroke on="f"/>
            <v:imagedata r:id="rId1181" o:title="eqId95e5e50a62c390ae7f7cb638753931b9"/>
            <o:lock v:ext="edit" aspectratio="t"/>
            <w10:wrap type="none"/>
            <w10:anchorlock/>
          </v:shape>
          <o:OLEObject Type="Embed" ProgID="Equation.DSMT4" ShapeID="_x0000_i1659" DrawAspect="Content" ObjectID="_1468076359" r:id="rId1180">
            <o:LockedField>false</o:LockedField>
          </o:OLEObject>
        </w:object>
      </w:r>
      <w:r>
        <w:rPr>
          <w:color w:val="FF0000"/>
          <w:sz w:val="21"/>
        </w:rPr>
        <w:t>溶液中NH</w:t>
      </w:r>
      <w:r>
        <w:rPr>
          <w:color w:val="FF0000"/>
        </w:rPr>
        <w:object>
          <v:shape id="_x0000_i1660" o:spt="75" alt="eqId72234f14397b26b9024abfb39df350b4" type="#_x0000_t75" style="height:17.55pt;width:7pt;" o:ole="t" filled="f" o:preferrelative="t" stroked="f" coordsize="21600,21600">
            <v:path/>
            <v:fill on="f" focussize="0,0"/>
            <v:stroke on="f"/>
            <v:imagedata r:id="rId1183" o:title="eqId72234f14397b26b9024abfb39df350b4"/>
            <o:lock v:ext="edit" aspectratio="t"/>
            <w10:wrap type="none"/>
            <w10:anchorlock/>
          </v:shape>
          <o:OLEObject Type="Embed" ProgID="Equation.DSMT4" ShapeID="_x0000_i1660" DrawAspect="Content" ObjectID="_1468076360" r:id="rId1182">
            <o:LockedField>false</o:LockedField>
          </o:OLEObject>
        </w:object>
      </w:r>
      <w:r>
        <w:rPr>
          <w:color w:val="FF0000"/>
          <w:sz w:val="21"/>
        </w:rPr>
        <w:t>发生水解，所以</w:t>
      </w:r>
      <w:r>
        <w:rPr>
          <w:color w:val="FF0000"/>
        </w:rPr>
        <w:object>
          <v:shape id="_x0000_i1661" o:spt="75" alt="eqIdb6608f823e809ffa9990644698eead2e" type="#_x0000_t75" style="height:15.8pt;width:87.1pt;" o:ole="t" filled="f" o:preferrelative="t" stroked="f" coordsize="21600,21600">
            <v:path/>
            <v:fill on="f" focussize="0,0"/>
            <v:stroke on="f"/>
            <v:imagedata r:id="rId1185" o:title="eqIdb6608f823e809ffa9990644698eead2e"/>
            <o:lock v:ext="edit" aspectratio="t"/>
            <w10:wrap type="none"/>
            <w10:anchorlock/>
          </v:shape>
          <o:OLEObject Type="Embed" ProgID="Equation.DSMT4" ShapeID="_x0000_i1661" DrawAspect="Content" ObjectID="_1468076361" r:id="rId1184">
            <o:LockedField>false</o:LockedField>
          </o:OLEObject>
        </w:object>
      </w:r>
      <w:r>
        <w:rPr>
          <w:color w:val="FF0000"/>
          <w:sz w:val="21"/>
        </w:rPr>
        <w:t>溶液中含NH</w:t>
      </w:r>
      <w:r>
        <w:rPr>
          <w:color w:val="FF0000"/>
        </w:rPr>
        <w:object>
          <v:shape id="_x0000_i1662" o:spt="75" alt="eqIda74994fa846ff01d87548db6f34d3613" type="#_x0000_t75" style="height:16.2pt;width:7pt;" o:ole="t" filled="f" o:preferrelative="t" stroked="f" coordsize="21600,21600">
            <v:path/>
            <v:fill on="f" focussize="0,0"/>
            <v:stroke on="f"/>
            <v:imagedata r:id="rId280" o:title="eqIda74994fa846ff01d87548db6f34d3613"/>
            <o:lock v:ext="edit" aspectratio="t"/>
            <w10:wrap type="none"/>
            <w10:anchorlock/>
          </v:shape>
          <o:OLEObject Type="Embed" ProgID="Equation.DSMT4" ShapeID="_x0000_i1662" DrawAspect="Content" ObjectID="_1468076362" r:id="rId1186">
            <o:LockedField>false</o:LockedField>
          </o:OLEObject>
        </w:object>
      </w:r>
      <w:r>
        <w:rPr>
          <w:color w:val="FF0000"/>
          <w:sz w:val="21"/>
        </w:rPr>
        <w:t>数目小于</w:t>
      </w:r>
      <w:r>
        <w:rPr>
          <w:color w:val="FF0000"/>
        </w:rPr>
        <w:object>
          <v:shape id="_x0000_i1663" o:spt="75" alt="eqIdf91f032775004c5fab76743dd4f0735a" type="#_x0000_t75" style="height:15.7pt;width:28.15pt;" o:ole="t" filled="f" o:preferrelative="t" stroked="f" coordsize="21600,21600">
            <v:path/>
            <v:fill on="f" focussize="0,0"/>
            <v:stroke on="f"/>
            <v:imagedata r:id="rId1188" o:title="eqIdf91f032775004c5fab76743dd4f0735a"/>
            <o:lock v:ext="edit" aspectratio="t"/>
            <w10:wrap type="none"/>
            <w10:anchorlock/>
          </v:shape>
          <o:OLEObject Type="Embed" ProgID="Equation.DSMT4" ShapeID="_x0000_i1663" DrawAspect="Content" ObjectID="_1468076363" r:id="rId1187">
            <o:LockedField>false</o:LockedField>
          </o:OLEObject>
        </w:object>
      </w:r>
      <w:r>
        <w:rPr>
          <w:color w:val="FF0000"/>
          <w:sz w:val="21"/>
        </w:rPr>
        <w:t>，D错误；</w:t>
      </w:r>
    </w:p>
    <w:p w14:paraId="15B9D428">
      <w:pPr>
        <w:shd w:val="clear" w:color="auto" w:fill="auto"/>
        <w:spacing w:line="360" w:lineRule="auto"/>
        <w:jc w:val="left"/>
        <w:textAlignment w:val="center"/>
        <w:rPr>
          <w:color w:val="FF0000"/>
          <w:sz w:val="21"/>
        </w:rPr>
      </w:pPr>
      <w:r>
        <w:rPr>
          <w:color w:val="FF0000"/>
          <w:sz w:val="21"/>
        </w:rPr>
        <w:t>故选B。</w:t>
      </w:r>
    </w:p>
    <w:p w14:paraId="14496DF9">
      <w:pPr>
        <w:shd w:val="clear" w:color="auto" w:fill="auto"/>
        <w:spacing w:line="360" w:lineRule="auto"/>
        <w:jc w:val="left"/>
        <w:textAlignment w:val="center"/>
        <w:rPr>
          <w:sz w:val="21"/>
        </w:rPr>
      </w:pPr>
      <w:r>
        <w:rPr>
          <w:sz w:val="21"/>
        </w:rPr>
        <w:t>30．</w:t>
      </w:r>
      <w:r>
        <w:rPr>
          <w:rFonts w:hint="eastAsia" w:ascii="黑体" w:hAnsi="黑体" w:eastAsia="黑体"/>
          <w:b/>
          <w:bCs/>
          <w:color w:val="0070C0"/>
        </w:rPr>
        <w:t>（2025·湖北襄阳·三模）</w:t>
      </w:r>
      <w:r>
        <w:rPr>
          <w:sz w:val="21"/>
        </w:rPr>
        <w:t>N</w:t>
      </w:r>
      <w:r>
        <w:rPr>
          <w:sz w:val="21"/>
          <w:vertAlign w:val="subscript"/>
        </w:rPr>
        <w:t>A</w:t>
      </w:r>
      <w:r>
        <w:rPr>
          <w:sz w:val="21"/>
        </w:rPr>
        <w:t>为阿伏加德罗常数的值。下列说法错误的是</w:t>
      </w:r>
    </w:p>
    <w:p w14:paraId="763EB046">
      <w:pPr>
        <w:shd w:val="clear" w:color="auto" w:fill="auto"/>
        <w:spacing w:line="360" w:lineRule="auto"/>
        <w:ind w:left="380"/>
        <w:jc w:val="left"/>
        <w:textAlignment w:val="center"/>
        <w:rPr>
          <w:sz w:val="21"/>
        </w:rPr>
      </w:pPr>
      <w:r>
        <w:rPr>
          <w:sz w:val="21"/>
        </w:rPr>
        <w:t>A．</w:t>
      </w:r>
      <w:r>
        <w:object>
          <v:shape id="_x0000_i1664" o:spt="75" alt="eqId7ee9776c6310fc9d52a76e41e6e895a4" type="#_x0000_t75" style="height:17.2pt;width:233.2pt;" o:ole="t" filled="f" o:preferrelative="t" stroked="f" coordsize="21600,21600">
            <v:path/>
            <v:fill on="f" focussize="0,0"/>
            <v:stroke on="f"/>
            <v:imagedata r:id="rId1190" o:title="eqId7ee9776c6310fc9d52a76e41e6e895a4"/>
            <o:lock v:ext="edit" aspectratio="t"/>
            <w10:wrap type="none"/>
            <w10:anchorlock/>
          </v:shape>
          <o:OLEObject Type="Embed" ProgID="Equation.DSMT4" ShapeID="_x0000_i1664" DrawAspect="Content" ObjectID="_1468076364" r:id="rId1189">
            <o:LockedField>false</o:LockedField>
          </o:OLEObject>
        </w:object>
      </w:r>
      <w:r>
        <w:rPr>
          <w:sz w:val="21"/>
        </w:rPr>
        <w:t>，每生成5 mol CO</w:t>
      </w:r>
      <w:r>
        <w:rPr>
          <w:sz w:val="21"/>
          <w:vertAlign w:val="subscript"/>
        </w:rPr>
        <w:t>2</w:t>
      </w:r>
      <w:r>
        <w:rPr>
          <w:sz w:val="21"/>
        </w:rPr>
        <w:t>转移的电子数为10N</w:t>
      </w:r>
      <w:r>
        <w:rPr>
          <w:sz w:val="21"/>
          <w:vertAlign w:val="subscript"/>
        </w:rPr>
        <w:t>A</w:t>
      </w:r>
    </w:p>
    <w:p w14:paraId="77D3F139">
      <w:pPr>
        <w:shd w:val="clear" w:color="auto" w:fill="auto"/>
        <w:spacing w:line="360" w:lineRule="auto"/>
        <w:ind w:left="380"/>
        <w:jc w:val="left"/>
        <w:textAlignment w:val="center"/>
        <w:rPr>
          <w:sz w:val="21"/>
        </w:rPr>
      </w:pPr>
      <w:r>
        <w:rPr>
          <w:sz w:val="21"/>
        </w:rPr>
        <w:t>B．用电解粗铜的方法精炼铜，当电路中通过的电子数为N</w:t>
      </w:r>
      <w:r>
        <w:rPr>
          <w:sz w:val="21"/>
          <w:vertAlign w:val="subscript"/>
        </w:rPr>
        <w:t>A</w:t>
      </w:r>
      <w:r>
        <w:rPr>
          <w:sz w:val="21"/>
        </w:rPr>
        <w:t>时，阳极溶解的Cu小于32 g</w:t>
      </w:r>
    </w:p>
    <w:p w14:paraId="343BFCD3">
      <w:pPr>
        <w:shd w:val="clear" w:color="auto" w:fill="auto"/>
        <w:spacing w:line="360" w:lineRule="auto"/>
        <w:ind w:left="380"/>
        <w:jc w:val="left"/>
        <w:textAlignment w:val="center"/>
        <w:rPr>
          <w:sz w:val="21"/>
        </w:rPr>
      </w:pPr>
      <w:r>
        <w:rPr>
          <w:sz w:val="21"/>
        </w:rPr>
        <w:t>C．常温下，1 L pH=5的NH</w:t>
      </w:r>
      <w:r>
        <w:rPr>
          <w:sz w:val="21"/>
          <w:vertAlign w:val="subscript"/>
        </w:rPr>
        <w:t>4</w:t>
      </w:r>
      <w:r>
        <w:rPr>
          <w:sz w:val="21"/>
        </w:rPr>
        <w:t>Cl溶液中，水电离出的OH</w:t>
      </w:r>
      <w:r>
        <w:rPr>
          <w:sz w:val="21"/>
          <w:vertAlign w:val="superscript"/>
        </w:rPr>
        <w:t>-</w:t>
      </w:r>
      <w:r>
        <w:rPr>
          <w:sz w:val="21"/>
        </w:rPr>
        <w:t>数为10</w:t>
      </w:r>
      <w:r>
        <w:rPr>
          <w:sz w:val="21"/>
          <w:vertAlign w:val="superscript"/>
        </w:rPr>
        <w:t>-5</w:t>
      </w:r>
      <w:r>
        <w:rPr>
          <w:sz w:val="21"/>
        </w:rPr>
        <w:t>N</w:t>
      </w:r>
      <w:r>
        <w:rPr>
          <w:sz w:val="21"/>
          <w:vertAlign w:val="subscript"/>
        </w:rPr>
        <w:t>A</w:t>
      </w:r>
    </w:p>
    <w:p w14:paraId="6185D288">
      <w:pPr>
        <w:shd w:val="clear" w:color="auto" w:fill="auto"/>
        <w:spacing w:line="360" w:lineRule="auto"/>
        <w:ind w:left="380"/>
        <w:jc w:val="left"/>
        <w:textAlignment w:val="center"/>
        <w:rPr>
          <w:sz w:val="21"/>
        </w:rPr>
      </w:pPr>
      <w:r>
        <w:rPr>
          <w:sz w:val="21"/>
        </w:rPr>
        <w:t>D．1 L浓度为0.1 mol·L</w:t>
      </w:r>
      <w:r>
        <w:rPr>
          <w:sz w:val="21"/>
          <w:vertAlign w:val="superscript"/>
        </w:rPr>
        <w:t>-1</w:t>
      </w:r>
      <w:r>
        <w:rPr>
          <w:sz w:val="21"/>
        </w:rPr>
        <w:t>的Na</w:t>
      </w:r>
      <w:r>
        <w:rPr>
          <w:sz w:val="21"/>
          <w:vertAlign w:val="subscript"/>
        </w:rPr>
        <w:t>2</w:t>
      </w:r>
      <w:r>
        <w:rPr>
          <w:sz w:val="21"/>
        </w:rPr>
        <w:t>CO</w:t>
      </w:r>
      <w:r>
        <w:rPr>
          <w:sz w:val="21"/>
          <w:vertAlign w:val="subscript"/>
        </w:rPr>
        <w:t>3</w:t>
      </w:r>
      <w:r>
        <w:rPr>
          <w:sz w:val="21"/>
        </w:rPr>
        <w:t>溶液中，阴离子数大于0.1N</w:t>
      </w:r>
      <w:r>
        <w:rPr>
          <w:sz w:val="21"/>
          <w:vertAlign w:val="subscript"/>
        </w:rPr>
        <w:t>A</w:t>
      </w:r>
    </w:p>
    <w:p w14:paraId="4AD071BE">
      <w:pPr>
        <w:shd w:val="clear" w:color="auto" w:fill="auto"/>
        <w:spacing w:line="360" w:lineRule="auto"/>
        <w:jc w:val="left"/>
        <w:textAlignment w:val="center"/>
        <w:rPr>
          <w:color w:val="FF0000"/>
          <w:sz w:val="21"/>
        </w:rPr>
      </w:pPr>
      <w:r>
        <w:rPr>
          <w:color w:val="FF0000"/>
          <w:sz w:val="21"/>
        </w:rPr>
        <w:t>【答案】A</w:t>
      </w:r>
    </w:p>
    <w:p w14:paraId="6FD8DF1E">
      <w:pPr>
        <w:shd w:val="clear" w:color="auto" w:fill="auto"/>
        <w:spacing w:line="360" w:lineRule="auto"/>
        <w:jc w:val="left"/>
        <w:textAlignment w:val="center"/>
        <w:rPr>
          <w:color w:val="FF0000"/>
          <w:sz w:val="21"/>
        </w:rPr>
      </w:pPr>
      <w:r>
        <w:rPr>
          <w:color w:val="FF0000"/>
          <w:sz w:val="21"/>
        </w:rPr>
        <w:t>【详解】A．在</w:t>
      </w:r>
      <w:r>
        <w:rPr>
          <w:color w:val="FF0000"/>
        </w:rPr>
        <w:object>
          <v:shape id="_x0000_i1665" o:spt="75" alt="eqId88547d5cb334977f3e0c220a8d87cc0d" type="#_x0000_t75" style="height:19.1pt;width:36.9pt;" o:ole="t" filled="f" o:preferrelative="t" stroked="f" coordsize="21600,21600">
            <v:path/>
            <v:fill on="f" focussize="0,0"/>
            <v:stroke on="f"/>
            <v:imagedata r:id="rId1192" o:title="eqId88547d5cb334977f3e0c220a8d87cc0d"/>
            <o:lock v:ext="edit" aspectratio="t"/>
            <w10:wrap type="none"/>
            <w10:anchorlock/>
          </v:shape>
          <o:OLEObject Type="Embed" ProgID="Equation.DSMT4" ShapeID="_x0000_i1665" DrawAspect="Content" ObjectID="_1468076365" r:id="rId1191">
            <o:LockedField>false</o:LockedField>
          </o:OLEObject>
        </w:object>
      </w:r>
      <w:r>
        <w:rPr>
          <w:color w:val="FF0000"/>
          <w:sz w:val="21"/>
        </w:rPr>
        <w:t>中C元素为0价，则生成</w:t>
      </w:r>
      <w:r>
        <w:rPr>
          <w:color w:val="FF0000"/>
        </w:rPr>
        <w:object>
          <v:shape id="_x0000_i1666" o:spt="75" alt="eqId988057c712d96f14f528eda56b9dc79c" type="#_x0000_t75" style="height:21.85pt;width:45.7pt;" o:ole="t" filled="f" o:preferrelative="t" stroked="f" coordsize="21600,21600">
            <v:path/>
            <v:fill on="f" focussize="0,0"/>
            <v:stroke on="f"/>
            <v:imagedata r:id="rId1194" o:title="eqId988057c712d96f14f528eda56b9dc79c"/>
            <o:lock v:ext="edit" aspectratio="t"/>
            <w10:wrap type="none"/>
            <w10:anchorlock/>
          </v:shape>
          <o:OLEObject Type="Embed" ProgID="Equation.DSMT4" ShapeID="_x0000_i1666" DrawAspect="Content" ObjectID="_1468076366" r:id="rId1193">
            <o:LockedField>false</o:LockedField>
          </o:OLEObject>
        </w:object>
      </w:r>
      <w:r>
        <w:rPr>
          <w:color w:val="FF0000"/>
          <w:sz w:val="21"/>
        </w:rPr>
        <w:t>时转移的电子为</w:t>
      </w:r>
      <w:r>
        <w:rPr>
          <w:color w:val="FF0000"/>
        </w:rPr>
        <w:object>
          <v:shape id="_x0000_i1667" o:spt="75" alt="eqIdc956d3143dbbd9c342023f03ac2dc3d5" type="#_x0000_t75" style="height:13.8pt;width:94.1pt;" o:ole="t" filled="f" o:preferrelative="t" stroked="f" coordsize="21600,21600">
            <v:path/>
            <v:fill on="f" focussize="0,0"/>
            <v:stroke on="f"/>
            <v:imagedata r:id="rId1196" o:title="eqIdc956d3143dbbd9c342023f03ac2dc3d5"/>
            <o:lock v:ext="edit" aspectratio="t"/>
            <w10:wrap type="none"/>
            <w10:anchorlock/>
          </v:shape>
          <o:OLEObject Type="Embed" ProgID="Equation.DSMT4" ShapeID="_x0000_i1667" DrawAspect="Content" ObjectID="_1468076367" r:id="rId1195">
            <o:LockedField>false</o:LockedField>
          </o:OLEObject>
        </w:object>
      </w:r>
      <w:r>
        <w:rPr>
          <w:color w:val="FF0000"/>
          <w:sz w:val="21"/>
        </w:rPr>
        <w:t>，即转移的电子数为</w:t>
      </w:r>
      <w:r>
        <w:rPr>
          <w:color w:val="FF0000"/>
        </w:rPr>
        <w:object>
          <v:shape id="_x0000_i1668" o:spt="75" alt="eqIda3ca3f09015f7a17ac111cbb4bea0081" type="#_x0000_t75" style="height:15.95pt;width:27.25pt;" o:ole="t" filled="f" o:preferrelative="t" stroked="f" coordsize="21600,21600">
            <v:path/>
            <v:fill on="f" focussize="0,0"/>
            <v:stroke on="f"/>
            <v:imagedata r:id="rId1198" o:title="eqIda3ca3f09015f7a17ac111cbb4bea0081"/>
            <o:lock v:ext="edit" aspectratio="t"/>
            <w10:wrap type="none"/>
            <w10:anchorlock/>
          </v:shape>
          <o:OLEObject Type="Embed" ProgID="Equation.DSMT4" ShapeID="_x0000_i1668" DrawAspect="Content" ObjectID="_1468076368" r:id="rId1197">
            <o:LockedField>false</o:LockedField>
          </o:OLEObject>
        </w:object>
      </w:r>
      <w:r>
        <w:rPr>
          <w:color w:val="FF0000"/>
          <w:sz w:val="21"/>
        </w:rPr>
        <w:t>，A错误；</w:t>
      </w:r>
    </w:p>
    <w:p w14:paraId="0D29AE7B">
      <w:pPr>
        <w:shd w:val="clear" w:color="auto" w:fill="auto"/>
        <w:spacing w:line="360" w:lineRule="auto"/>
        <w:jc w:val="left"/>
        <w:textAlignment w:val="center"/>
        <w:rPr>
          <w:color w:val="FF0000"/>
          <w:sz w:val="21"/>
        </w:rPr>
      </w:pPr>
      <w:r>
        <w:rPr>
          <w:color w:val="FF0000"/>
          <w:sz w:val="21"/>
        </w:rPr>
        <w:t>B．电解精炼铜时，阳极为粗铜，阳极发生的电极反应为：</w:t>
      </w:r>
      <w:r>
        <w:rPr>
          <w:color w:val="FF0000"/>
        </w:rPr>
        <w:object>
          <v:shape id="_x0000_i1669" o:spt="75" alt="eqId3702cf81e32a3dfe2ea0a3b6cf243b12" type="#_x0000_t75" style="height:13.8pt;width:70.4pt;" o:ole="t" filled="f" o:preferrelative="t" stroked="f" coordsize="21600,21600">
            <v:path/>
            <v:fill on="f" focussize="0,0"/>
            <v:stroke on="f"/>
            <v:imagedata r:id="rId1200" o:title="eqId3702cf81e32a3dfe2ea0a3b6cf243b12"/>
            <o:lock v:ext="edit" aspectratio="t"/>
            <w10:wrap type="none"/>
            <w10:anchorlock/>
          </v:shape>
          <o:OLEObject Type="Embed" ProgID="Equation.DSMT4" ShapeID="_x0000_i1669" DrawAspect="Content" ObjectID="_1468076369" r:id="rId1199">
            <o:LockedField>false</o:LockedField>
          </o:OLEObject>
        </w:object>
      </w:r>
      <w:r>
        <w:rPr>
          <w:color w:val="FF0000"/>
          <w:sz w:val="21"/>
        </w:rPr>
        <w:t>，当电路中通过的电子数为</w:t>
      </w:r>
      <w:r>
        <w:rPr>
          <w:color w:val="FF0000"/>
        </w:rPr>
        <w:object>
          <v:shape id="_x0000_i1670" o:spt="75" alt="eqId2cd10393fedfe8faf4db26c0db4ce095" type="#_x0000_t75" style="height:16.05pt;width:16.7pt;" o:ole="t" filled="f" o:preferrelative="t" stroked="f" coordsize="21600,21600">
            <v:path/>
            <v:fill on="f" focussize="0,0"/>
            <v:stroke on="f"/>
            <v:imagedata r:id="rId492" o:title="eqId2cd10393fedfe8faf4db26c0db4ce095"/>
            <o:lock v:ext="edit" aspectratio="t"/>
            <w10:wrap type="none"/>
            <w10:anchorlock/>
          </v:shape>
          <o:OLEObject Type="Embed" ProgID="Equation.DSMT4" ShapeID="_x0000_i1670" DrawAspect="Content" ObjectID="_1468076370" r:id="rId1201">
            <o:LockedField>false</o:LockedField>
          </o:OLEObject>
        </w:object>
      </w:r>
      <w:r>
        <w:rPr>
          <w:color w:val="FF0000"/>
          <w:sz w:val="21"/>
        </w:rPr>
        <w:t>时，即电路中通过1mol电子，根据阳极反应理论上应溶解Cu的质量为：</w:t>
      </w:r>
      <w:r>
        <w:rPr>
          <w:color w:val="FF0000"/>
        </w:rPr>
        <w:object>
          <v:shape id="_x0000_i1671" o:spt="75" alt="eqId6f3f1763fcbaeb2c7c64821726f004a6" type="#_x0000_t75" style="height:27.1pt;width:101.15pt;" o:ole="t" filled="f" o:preferrelative="t" stroked="f" coordsize="21600,21600">
            <v:path/>
            <v:fill on="f" focussize="0,0"/>
            <v:stroke on="f"/>
            <v:imagedata r:id="rId1203" o:title="eqId6f3f1763fcbaeb2c7c64821726f004a6"/>
            <o:lock v:ext="edit" aspectratio="t"/>
            <w10:wrap type="none"/>
            <w10:anchorlock/>
          </v:shape>
          <o:OLEObject Type="Embed" ProgID="Equation.DSMT4" ShapeID="_x0000_i1671" DrawAspect="Content" ObjectID="_1468076371" r:id="rId1202">
            <o:LockedField>false</o:LockedField>
          </o:OLEObject>
        </w:object>
      </w:r>
      <w:r>
        <w:rPr>
          <w:color w:val="FF0000"/>
          <w:sz w:val="21"/>
        </w:rPr>
        <w:t>，而实际生产中由于阳极粗铜中比铜活泼的杂质金属优先于铜失电子溶解，导致阳极溶解Cu的质量小于理论值32g，B正确；</w:t>
      </w:r>
    </w:p>
    <w:p w14:paraId="0F920661">
      <w:pPr>
        <w:shd w:val="clear" w:color="auto" w:fill="auto"/>
        <w:spacing w:line="360" w:lineRule="auto"/>
        <w:jc w:val="left"/>
        <w:textAlignment w:val="center"/>
        <w:rPr>
          <w:color w:val="FF0000"/>
          <w:sz w:val="21"/>
        </w:rPr>
      </w:pPr>
      <w:r>
        <w:rPr>
          <w:color w:val="FF0000"/>
          <w:sz w:val="21"/>
        </w:rPr>
        <w:t>C．在</w:t>
      </w:r>
      <w:r>
        <w:rPr>
          <w:color w:val="FF0000"/>
        </w:rPr>
        <w:object>
          <v:shape id="_x0000_i1672" o:spt="75" alt="eqIdf8706ee076b18106a2fedc3fdaea3687" type="#_x0000_t75" style="height:13.9pt;width:43.1pt;" o:ole="t" filled="f" o:preferrelative="t" stroked="f" coordsize="21600,21600">
            <v:path/>
            <v:fill on="f" focussize="0,0"/>
            <v:stroke on="f"/>
            <v:imagedata r:id="rId1205" o:title="eqIdf8706ee076b18106a2fedc3fdaea3687"/>
            <o:lock v:ext="edit" aspectratio="t"/>
            <w10:wrap type="none"/>
            <w10:anchorlock/>
          </v:shape>
          <o:OLEObject Type="Embed" ProgID="Equation.DSMT4" ShapeID="_x0000_i1672" DrawAspect="Content" ObjectID="_1468076372" r:id="rId1204">
            <o:LockedField>false</o:LockedField>
          </o:OLEObject>
        </w:object>
      </w:r>
      <w:r>
        <w:rPr>
          <w:color w:val="FF0000"/>
          <w:sz w:val="21"/>
        </w:rPr>
        <w:t>的</w:t>
      </w:r>
      <w:r>
        <w:rPr>
          <w:color w:val="FF0000"/>
        </w:rPr>
        <w:object>
          <v:shape id="_x0000_i1673" o:spt="75" alt="eqIdb0d7128ba3bb696e0b7e8f2044c52caf" type="#_x0000_t75" style="height:15.7pt;width:33.4pt;" o:ole="t" filled="f" o:preferrelative="t" stroked="f" coordsize="21600,21600">
            <v:path/>
            <v:fill on="f" focussize="0,0"/>
            <v:stroke on="f"/>
            <v:imagedata r:id="rId1207" o:title="eqIdb0d7128ba3bb696e0b7e8f2044c52caf"/>
            <o:lock v:ext="edit" aspectratio="t"/>
            <w10:wrap type="none"/>
            <w10:anchorlock/>
          </v:shape>
          <o:OLEObject Type="Embed" ProgID="Equation.DSMT4" ShapeID="_x0000_i1673" DrawAspect="Content" ObjectID="_1468076373" r:id="rId1206">
            <o:LockedField>false</o:LockedField>
          </o:OLEObject>
        </w:object>
      </w:r>
      <w:r>
        <w:rPr>
          <w:color w:val="FF0000"/>
          <w:sz w:val="21"/>
        </w:rPr>
        <w:t>溶液中，根据</w:t>
      </w:r>
      <w:r>
        <w:rPr>
          <w:color w:val="FF0000"/>
        </w:rPr>
        <w:object>
          <v:shape id="_x0000_i1674" o:spt="75" alt="eqId0a1474d57e6ca832811550ad1eca4402" type="#_x0000_t75" style="height:16.45pt;width:133.75pt;" o:ole="t" filled="f" o:preferrelative="t" stroked="f" coordsize="21600,21600">
            <v:path/>
            <v:fill on="f" focussize="0,0"/>
            <v:stroke on="f"/>
            <v:imagedata r:id="rId1209" o:title="eqId0a1474d57e6ca832811550ad1eca4402"/>
            <o:lock v:ext="edit" aspectratio="t"/>
            <w10:wrap type="none"/>
            <w10:anchorlock/>
          </v:shape>
          <o:OLEObject Type="Embed" ProgID="Equation.DSMT4" ShapeID="_x0000_i1674" DrawAspect="Content" ObjectID="_1468076374" r:id="rId1208">
            <o:LockedField>false</o:LockedField>
          </o:OLEObject>
        </w:object>
      </w:r>
      <w:r>
        <w:rPr>
          <w:color w:val="FF0000"/>
          <w:sz w:val="21"/>
        </w:rPr>
        <w:t>可知，</w:t>
      </w:r>
      <w:r>
        <w:rPr>
          <w:color w:val="FF0000"/>
        </w:rPr>
        <w:object>
          <v:shape id="_x0000_i1675"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1675" DrawAspect="Content" ObjectID="_1468076375" r:id="rId1210">
            <o:LockedField>false</o:LockedField>
          </o:OLEObject>
        </w:object>
      </w:r>
      <w:r>
        <w:rPr>
          <w:color w:val="FF0000"/>
          <w:sz w:val="21"/>
        </w:rPr>
        <w:t>全部由</w:t>
      </w:r>
      <w:r>
        <w:rPr>
          <w:color w:val="FF0000"/>
        </w:rPr>
        <w:object>
          <v:shape id="_x0000_i1676" o:spt="75" alt="eqIdcfe03839750d5de43280922a6bc56c6a" type="#_x0000_t75" style="height:15.65pt;width:22.85pt;" o:ole="t" filled="f" o:preferrelative="t" stroked="f" coordsize="21600,21600">
            <v:path/>
            <v:fill on="f" focussize="0,0"/>
            <v:stroke on="f"/>
            <v:imagedata r:id="rId1212" o:title="eqIdcfe03839750d5de43280922a6bc56c6a"/>
            <o:lock v:ext="edit" aspectratio="t"/>
            <w10:wrap type="none"/>
            <w10:anchorlock/>
          </v:shape>
          <o:OLEObject Type="Embed" ProgID="Equation.DSMT4" ShapeID="_x0000_i1676" DrawAspect="Content" ObjectID="_1468076376" r:id="rId1211">
            <o:LockedField>false</o:LockedField>
          </o:OLEObject>
        </w:object>
      </w:r>
      <w:r>
        <w:rPr>
          <w:color w:val="FF0000"/>
          <w:sz w:val="21"/>
        </w:rPr>
        <w:t>电离产生，物质的量为</w:t>
      </w:r>
      <w:r>
        <w:rPr>
          <w:color w:val="FF0000"/>
        </w:rPr>
        <w:object>
          <v:shape id="_x0000_i1677" o:spt="75" alt="eqId4818c8ad4cf8bfbf866d3b88f5a60990" type="#_x0000_t75" style="height:21.05pt;width:160.15pt;" o:ole="t" filled="f" o:preferrelative="t" stroked="f" coordsize="21600,21600">
            <v:path/>
            <v:fill on="f" focussize="0,0"/>
            <v:stroke on="f"/>
            <v:imagedata r:id="rId1214" o:title="eqId4818c8ad4cf8bfbf866d3b88f5a60990"/>
            <o:lock v:ext="edit" aspectratio="t"/>
            <w10:wrap type="none"/>
            <w10:anchorlock/>
          </v:shape>
          <o:OLEObject Type="Embed" ProgID="Equation.DSMT4" ShapeID="_x0000_i1677" DrawAspect="Content" ObjectID="_1468076377" r:id="rId1213">
            <o:LockedField>false</o:LockedField>
          </o:OLEObject>
        </w:object>
      </w:r>
      <w:r>
        <w:rPr>
          <w:color w:val="FF0000"/>
          <w:sz w:val="21"/>
        </w:rPr>
        <w:t>，再根据</w:t>
      </w:r>
      <w:r>
        <w:rPr>
          <w:color w:val="FF0000"/>
        </w:rPr>
        <w:object>
          <v:shape id="_x0000_i1678" o:spt="75" alt="eqIdd8c738d8ae8da9e6c2b87c82bb2f22df" type="#_x0000_t75" style="height:16.5pt;width:82.7pt;" o:ole="t" filled="f" o:preferrelative="t" stroked="f" coordsize="21600,21600">
            <v:path/>
            <v:fill on="f" focussize="0,0"/>
            <v:stroke on="f"/>
            <v:imagedata r:id="rId1216" o:title="eqIdd8c738d8ae8da9e6c2b87c82bb2f22df"/>
            <o:lock v:ext="edit" aspectratio="t"/>
            <w10:wrap type="none"/>
            <w10:anchorlock/>
          </v:shape>
          <o:OLEObject Type="Embed" ProgID="Equation.DSMT4" ShapeID="_x0000_i1678" DrawAspect="Content" ObjectID="_1468076378" r:id="rId1215">
            <o:LockedField>false</o:LockedField>
          </o:OLEObject>
        </w:object>
      </w:r>
      <w:r>
        <w:rPr>
          <w:color w:val="FF0000"/>
          <w:sz w:val="21"/>
        </w:rPr>
        <w:t>可知，</w:t>
      </w:r>
      <w:r>
        <w:rPr>
          <w:color w:val="FF0000"/>
        </w:rPr>
        <w:object>
          <v:shape id="_x0000_i1679" o:spt="75" alt="eqIdcfe03839750d5de43280922a6bc56c6a" type="#_x0000_t75" style="height:15.65pt;width:22.85pt;" o:ole="t" filled="f" o:preferrelative="t" stroked="f" coordsize="21600,21600">
            <v:path/>
            <v:fill on="f" focussize="0,0"/>
            <v:stroke on="f"/>
            <v:imagedata r:id="rId1212" o:title="eqIdcfe03839750d5de43280922a6bc56c6a"/>
            <o:lock v:ext="edit" aspectratio="t"/>
            <w10:wrap type="none"/>
            <w10:anchorlock/>
          </v:shape>
          <o:OLEObject Type="Embed" ProgID="Equation.DSMT4" ShapeID="_x0000_i1679" DrawAspect="Content" ObjectID="_1468076379" r:id="rId1217">
            <o:LockedField>false</o:LockedField>
          </o:OLEObject>
        </w:object>
      </w:r>
      <w:r>
        <w:rPr>
          <w:color w:val="FF0000"/>
          <w:sz w:val="21"/>
        </w:rPr>
        <w:t>电离出的</w:t>
      </w:r>
      <w:r>
        <w:rPr>
          <w:color w:val="FF0000"/>
        </w:rPr>
        <w:object>
          <v:shape id="_x0000_i1680"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1680" DrawAspect="Content" ObjectID="_1468076380" r:id="rId1218">
            <o:LockedField>false</o:LockedField>
          </o:OLEObject>
        </w:object>
      </w:r>
      <w:r>
        <w:rPr>
          <w:color w:val="FF0000"/>
          <w:sz w:val="21"/>
        </w:rPr>
        <w:t>与</w:t>
      </w:r>
      <w:r>
        <w:rPr>
          <w:color w:val="FF0000"/>
        </w:rPr>
        <w:object>
          <v:shape id="_x0000_i1681" o:spt="75" alt="eqId6b297e9ffd6d0d9a41cd721e23e98f26" type="#_x0000_t75" style="height:13.85pt;width:23.75pt;" o:ole="t" filled="f" o:preferrelative="t" stroked="f" coordsize="21600,21600">
            <v:path/>
            <v:fill on="f" focussize="0,0"/>
            <v:stroke on="f"/>
            <v:imagedata r:id="rId1220" o:title="eqId6b297e9ffd6d0d9a41cd721e23e98f26"/>
            <o:lock v:ext="edit" aspectratio="t"/>
            <w10:wrap type="none"/>
            <w10:anchorlock/>
          </v:shape>
          <o:OLEObject Type="Embed" ProgID="Equation.DSMT4" ShapeID="_x0000_i1681" DrawAspect="Content" ObjectID="_1468076381" r:id="rId1219">
            <o:LockedField>false</o:LockedField>
          </o:OLEObject>
        </w:object>
      </w:r>
      <w:r>
        <w:rPr>
          <w:color w:val="FF0000"/>
          <w:sz w:val="21"/>
        </w:rPr>
        <w:t>的总量是相等的，即</w:t>
      </w:r>
      <w:r>
        <w:rPr>
          <w:color w:val="FF0000"/>
        </w:rPr>
        <w:object>
          <v:shape id="_x0000_i1682" o:spt="75" alt="eqId8faa1395c96d952620319d4641c7934b" type="#_x0000_t75" style="height:21.1pt;width:137.25pt;" o:ole="t" filled="f" o:preferrelative="t" stroked="f" coordsize="21600,21600">
            <v:path/>
            <v:fill on="f" focussize="0,0"/>
            <v:stroke on="f"/>
            <v:imagedata r:id="rId1222" o:title="eqId8faa1395c96d952620319d4641c7934b"/>
            <o:lock v:ext="edit" aspectratio="t"/>
            <w10:wrap type="none"/>
            <w10:anchorlock/>
          </v:shape>
          <o:OLEObject Type="Embed" ProgID="Equation.DSMT4" ShapeID="_x0000_i1682" DrawAspect="Content" ObjectID="_1468076382" r:id="rId1221">
            <o:LockedField>false</o:LockedField>
          </o:OLEObject>
        </w:object>
      </w:r>
      <w:r>
        <w:rPr>
          <w:color w:val="FF0000"/>
          <w:sz w:val="21"/>
        </w:rPr>
        <w:t>，得到水电离出的</w:t>
      </w:r>
      <w:r>
        <w:rPr>
          <w:color w:val="FF0000"/>
        </w:rPr>
        <w:object>
          <v:shape id="_x0000_i1683" o:spt="75" alt="eqId6b297e9ffd6d0d9a41cd721e23e98f26" type="#_x0000_t75" style="height:13.85pt;width:23.75pt;" o:ole="t" filled="f" o:preferrelative="t" stroked="f" coordsize="21600,21600">
            <v:path/>
            <v:fill on="f" focussize="0,0"/>
            <v:stroke on="f"/>
            <v:imagedata r:id="rId1220" o:title="eqId6b297e9ffd6d0d9a41cd721e23e98f26"/>
            <o:lock v:ext="edit" aspectratio="t"/>
            <w10:wrap type="none"/>
            <w10:anchorlock/>
          </v:shape>
          <o:OLEObject Type="Embed" ProgID="Equation.DSMT4" ShapeID="_x0000_i1683" DrawAspect="Content" ObjectID="_1468076383" r:id="rId1223">
            <o:LockedField>false</o:LockedField>
          </o:OLEObject>
        </w:object>
      </w:r>
      <w:r>
        <w:rPr>
          <w:color w:val="FF0000"/>
          <w:sz w:val="21"/>
        </w:rPr>
        <w:t>数为</w:t>
      </w:r>
      <w:r>
        <w:rPr>
          <w:color w:val="FF0000"/>
        </w:rPr>
        <w:object>
          <v:shape id="_x0000_i1684" o:spt="75" alt="eqId1aee94948dec071eb9d2514bc148a599" type="#_x0000_t75" style="height:16.45pt;width:34.3pt;" o:ole="t" filled="f" o:preferrelative="t" stroked="f" coordsize="21600,21600">
            <v:path/>
            <v:fill on="f" focussize="0,0"/>
            <v:stroke on="f"/>
            <v:imagedata r:id="rId1225" o:title="eqId1aee94948dec071eb9d2514bc148a599"/>
            <o:lock v:ext="edit" aspectratio="t"/>
            <w10:wrap type="none"/>
            <w10:anchorlock/>
          </v:shape>
          <o:OLEObject Type="Embed" ProgID="Equation.DSMT4" ShapeID="_x0000_i1684" DrawAspect="Content" ObjectID="_1468076384" r:id="rId1224">
            <o:LockedField>false</o:LockedField>
          </o:OLEObject>
        </w:object>
      </w:r>
      <w:r>
        <w:rPr>
          <w:color w:val="FF0000"/>
          <w:sz w:val="21"/>
        </w:rPr>
        <w:t>，C正确；</w:t>
      </w:r>
    </w:p>
    <w:p w14:paraId="7859CE75">
      <w:pPr>
        <w:shd w:val="clear" w:color="auto" w:fill="auto"/>
        <w:spacing w:line="360" w:lineRule="auto"/>
        <w:jc w:val="left"/>
        <w:textAlignment w:val="center"/>
        <w:rPr>
          <w:color w:val="FF0000"/>
          <w:sz w:val="21"/>
        </w:rPr>
      </w:pPr>
      <w:r>
        <w:rPr>
          <w:color w:val="FF0000"/>
          <w:sz w:val="21"/>
        </w:rPr>
        <w:t>D．1L浓度为</w:t>
      </w:r>
      <w:r>
        <w:rPr>
          <w:color w:val="FF0000"/>
        </w:rPr>
        <w:object>
          <v:shape id="_x0000_i1685" o:spt="75" alt="eqId16b90d45a3e4963108baddd00547a15c" type="#_x0000_t75" style="height:13.9pt;width:45.7pt;" o:ole="t" filled="f" o:preferrelative="t" stroked="f" coordsize="21600,21600">
            <v:path/>
            <v:fill on="f" focussize="0,0"/>
            <v:stroke on="f"/>
            <v:imagedata r:id="rId1227" o:title="eqId16b90d45a3e4963108baddd00547a15c"/>
            <o:lock v:ext="edit" aspectratio="t"/>
            <w10:wrap type="none"/>
            <w10:anchorlock/>
          </v:shape>
          <o:OLEObject Type="Embed" ProgID="Equation.DSMT4" ShapeID="_x0000_i1685" DrawAspect="Content" ObjectID="_1468076385" r:id="rId1226">
            <o:LockedField>false</o:LockedField>
          </o:OLEObject>
        </w:object>
      </w:r>
      <w:r>
        <w:rPr>
          <w:color w:val="FF0000"/>
          <w:sz w:val="21"/>
        </w:rPr>
        <w:t>的</w:t>
      </w:r>
      <w:r>
        <w:rPr>
          <w:color w:val="FF0000"/>
        </w:rPr>
        <w:object>
          <v:shape id="_x0000_i1686" o:spt="75" alt="eqId889220d0a5054f0df8fdb14fec5409b8" type="#_x0000_t75" style="height:15.85pt;width:37.8pt;" o:ole="t" filled="f" o:preferrelative="t" stroked="f" coordsize="21600,21600">
            <v:path/>
            <v:fill on="f" focussize="0,0"/>
            <v:stroke on="f"/>
            <v:imagedata r:id="rId1229" o:title="eqId889220d0a5054f0df8fdb14fec5409b8"/>
            <o:lock v:ext="edit" aspectratio="t"/>
            <w10:wrap type="none"/>
            <w10:anchorlock/>
          </v:shape>
          <o:OLEObject Type="Embed" ProgID="Equation.DSMT4" ShapeID="_x0000_i1686" DrawAspect="Content" ObjectID="_1468076386" r:id="rId1228">
            <o:LockedField>false</o:LockedField>
          </o:OLEObject>
        </w:object>
      </w:r>
      <w:r>
        <w:rPr>
          <w:color w:val="FF0000"/>
          <w:sz w:val="21"/>
        </w:rPr>
        <w:t>溶液中，</w:t>
      </w:r>
      <w:r>
        <w:rPr>
          <w:color w:val="FF0000"/>
        </w:rPr>
        <w:object>
          <v:shape id="_x0000_i1687" o:spt="75" alt="eqId9f524e3c95eeafaaf7a390992f104211" type="#_x0000_t75" style="height:17.8pt;width:164.55pt;" o:ole="t" filled="f" o:preferrelative="t" stroked="f" coordsize="21600,21600">
            <v:path/>
            <v:fill on="f" focussize="0,0"/>
            <v:stroke on="f"/>
            <v:imagedata r:id="rId1231" o:title="eqId9f524e3c95eeafaaf7a390992f104211"/>
            <o:lock v:ext="edit" aspectratio="t"/>
            <w10:wrap type="none"/>
            <w10:anchorlock/>
          </v:shape>
          <o:OLEObject Type="Embed" ProgID="Equation.DSMT4" ShapeID="_x0000_i1687" DrawAspect="Content" ObjectID="_1468076387" r:id="rId1230">
            <o:LockedField>false</o:LockedField>
          </o:OLEObject>
        </w:object>
      </w:r>
      <w:r>
        <w:rPr>
          <w:color w:val="FF0000"/>
          <w:sz w:val="21"/>
        </w:rPr>
        <w:t>，</w:t>
      </w:r>
      <w:r>
        <w:rPr>
          <w:color w:val="FF0000"/>
        </w:rPr>
        <w:object>
          <v:shape id="_x0000_i1688" o:spt="75" alt="eqId889220d0a5054f0df8fdb14fec5409b8" type="#_x0000_t75" style="height:15.85pt;width:37.8pt;" o:ole="t" filled="f" o:preferrelative="t" stroked="f" coordsize="21600,21600">
            <v:path/>
            <v:fill on="f" focussize="0,0"/>
            <v:stroke on="f"/>
            <v:imagedata r:id="rId1229" o:title="eqId889220d0a5054f0df8fdb14fec5409b8"/>
            <o:lock v:ext="edit" aspectratio="t"/>
            <w10:wrap type="none"/>
            <w10:anchorlock/>
          </v:shape>
          <o:OLEObject Type="Embed" ProgID="Equation.DSMT4" ShapeID="_x0000_i1688" DrawAspect="Content" ObjectID="_1468076388" r:id="rId1232">
            <o:LockedField>false</o:LockedField>
          </o:OLEObject>
        </w:object>
      </w:r>
      <w:r>
        <w:rPr>
          <w:color w:val="FF0000"/>
          <w:sz w:val="21"/>
        </w:rPr>
        <w:t>电离：</w:t>
      </w:r>
      <w:r>
        <w:rPr>
          <w:color w:val="FF0000"/>
        </w:rPr>
        <w:object>
          <v:shape id="_x0000_i1689" o:spt="75" alt="eqId0ffa50abd3fca082e5d18619ae68ff9f" type="#_x0000_t75" style="height:31.65pt;width:147.8pt;" o:ole="t" filled="f" o:preferrelative="t" stroked="f" coordsize="21600,21600">
            <v:path/>
            <v:fill on="f" focussize="0,0"/>
            <v:stroke on="f"/>
            <v:imagedata r:id="rId1234" o:title="eqId0ffa50abd3fca082e5d18619ae68ff9f"/>
            <o:lock v:ext="edit" aspectratio="t"/>
            <w10:wrap type="none"/>
            <w10:anchorlock/>
          </v:shape>
          <o:OLEObject Type="Embed" ProgID="Equation.DSMT4" ShapeID="_x0000_i1689" DrawAspect="Content" ObjectID="_1468076389" r:id="rId1233">
            <o:LockedField>false</o:LockedField>
          </o:OLEObject>
        </w:object>
      </w:r>
      <w:r>
        <w:rPr>
          <w:color w:val="FF0000"/>
          <w:sz w:val="21"/>
        </w:rPr>
        <w:t>，电离出的</w:t>
      </w:r>
      <w:r>
        <w:rPr>
          <w:color w:val="FF0000"/>
        </w:rPr>
        <w:object>
          <v:shape id="_x0000_i1690" o:spt="75" alt="eqId088c77540303edceced548234eebb010" type="#_x0000_t75" style="height:16.35pt;width:25.5pt;" o:ole="t" filled="f" o:preferrelative="t" stroked="f" coordsize="21600,21600">
            <v:path/>
            <v:fill on="f" focussize="0,0"/>
            <v:stroke on="f"/>
            <v:imagedata r:id="rId1236" o:title="eqId088c77540303edceced548234eebb010"/>
            <o:lock v:ext="edit" aspectratio="t"/>
            <w10:wrap type="none"/>
            <w10:anchorlock/>
          </v:shape>
          <o:OLEObject Type="Embed" ProgID="Equation.DSMT4" ShapeID="_x0000_i1690" DrawAspect="Content" ObjectID="_1468076390" r:id="rId1235">
            <o:LockedField>false</o:LockedField>
          </o:OLEObject>
        </w:object>
      </w:r>
      <w:r>
        <w:rPr>
          <w:color w:val="FF0000"/>
          <w:sz w:val="21"/>
        </w:rPr>
        <w:t>要发生水解：</w:t>
      </w:r>
      <w:r>
        <w:rPr>
          <w:color w:val="FF0000"/>
        </w:rPr>
        <w:object>
          <v:shape id="_x0000_i1691" o:spt="75" alt="eqId8526c3c6dc3238b77b2d0cc23cbfa2b5" type="#_x0000_t75" style="height:16.5pt;width:129.35pt;" o:ole="t" filled="f" o:preferrelative="t" stroked="f" coordsize="21600,21600">
            <v:path/>
            <v:fill on="f" focussize="0,0"/>
            <v:stroke on="f"/>
            <v:imagedata r:id="rId1238" o:title="eqId8526c3c6dc3238b77b2d0cc23cbfa2b5"/>
            <o:lock v:ext="edit" aspectratio="t"/>
            <w10:wrap type="none"/>
            <w10:anchorlock/>
          </v:shape>
          <o:OLEObject Type="Embed" ProgID="Equation.DSMT4" ShapeID="_x0000_i1691" DrawAspect="Content" ObjectID="_1468076391" r:id="rId1237">
            <o:LockedField>false</o:LockedField>
          </o:OLEObject>
        </w:object>
      </w:r>
      <w:r>
        <w:rPr>
          <w:color w:val="FF0000"/>
          <w:sz w:val="21"/>
        </w:rPr>
        <w:t>、</w:t>
      </w:r>
      <w:r>
        <w:rPr>
          <w:color w:val="FF0000"/>
        </w:rPr>
        <w:object>
          <v:shape id="_x0000_i1692" o:spt="75" alt="eqIdd770c83a59d4fabc688e80e849fffed2" type="#_x0000_t75" style="height:16.45pt;width:136.4pt;" o:ole="t" filled="f" o:preferrelative="t" stroked="f" coordsize="21600,21600">
            <v:path/>
            <v:fill on="f" focussize="0,0"/>
            <v:stroke on="f"/>
            <v:imagedata r:id="rId1240" o:title="eqIdd770c83a59d4fabc688e80e849fffed2"/>
            <o:lock v:ext="edit" aspectratio="t"/>
            <w10:wrap type="none"/>
            <w10:anchorlock/>
          </v:shape>
          <o:OLEObject Type="Embed" ProgID="Equation.DSMT4" ShapeID="_x0000_i1692" DrawAspect="Content" ObjectID="_1468076392" r:id="rId1239">
            <o:LockedField>false</o:LockedField>
          </o:OLEObject>
        </w:object>
      </w:r>
      <w:r>
        <w:rPr>
          <w:color w:val="FF0000"/>
          <w:sz w:val="21"/>
        </w:rPr>
        <w:t>，由于1个</w:t>
      </w:r>
      <w:r>
        <w:rPr>
          <w:color w:val="FF0000"/>
        </w:rPr>
        <w:object>
          <v:shape id="_x0000_i1693" o:spt="75" alt="eqId088c77540303edceced548234eebb010" type="#_x0000_t75" style="height:16.35pt;width:25.5pt;" o:ole="t" filled="f" o:preferrelative="t" stroked="f" coordsize="21600,21600">
            <v:path/>
            <v:fill on="f" focussize="0,0"/>
            <v:stroke on="f"/>
            <v:imagedata r:id="rId1236" o:title="eqId088c77540303edceced548234eebb010"/>
            <o:lock v:ext="edit" aspectratio="t"/>
            <w10:wrap type="none"/>
            <w10:anchorlock/>
          </v:shape>
          <o:OLEObject Type="Embed" ProgID="Equation.DSMT4" ShapeID="_x0000_i1693" DrawAspect="Content" ObjectID="_1468076393" r:id="rId1241">
            <o:LockedField>false</o:LockedField>
          </o:OLEObject>
        </w:object>
      </w:r>
      <w:r>
        <w:rPr>
          <w:color w:val="FF0000"/>
          <w:sz w:val="21"/>
        </w:rPr>
        <w:t>阴离子要水解产生</w:t>
      </w:r>
      <w:r>
        <w:rPr>
          <w:color w:val="FF0000"/>
        </w:rPr>
        <w:object>
          <v:shape id="_x0000_i1694" o:spt="75" alt="eqId32174536bf1bdfbb3e3eb1aabee6a539" type="#_x0000_t75" style="height:16.6pt;width:29.9pt;" o:ole="t" filled="f" o:preferrelative="t" stroked="f" coordsize="21600,21600">
            <v:path/>
            <v:fill on="f" focussize="0,0"/>
            <v:stroke on="f"/>
            <v:imagedata r:id="rId1243" o:title="eqId32174536bf1bdfbb3e3eb1aabee6a539"/>
            <o:lock v:ext="edit" aspectratio="t"/>
            <w10:wrap type="none"/>
            <w10:anchorlock/>
          </v:shape>
          <o:OLEObject Type="Embed" ProgID="Equation.DSMT4" ShapeID="_x0000_i1694" DrawAspect="Content" ObjectID="_1468076394" r:id="rId1242">
            <o:LockedField>false</o:LockedField>
          </o:OLEObject>
        </w:object>
      </w:r>
      <w:r>
        <w:rPr>
          <w:color w:val="FF0000"/>
          <w:sz w:val="21"/>
        </w:rPr>
        <w:t>和</w:t>
      </w:r>
      <w:r>
        <w:rPr>
          <w:color w:val="FF0000"/>
        </w:rPr>
        <w:object>
          <v:shape id="_x0000_i1695" o:spt="75" alt="eqId6b297e9ffd6d0d9a41cd721e23e98f26" type="#_x0000_t75" style="height:13.85pt;width:23.75pt;" o:ole="t" filled="f" o:preferrelative="t" stroked="f" coordsize="21600,21600">
            <v:path/>
            <v:fill on="f" focussize="0,0"/>
            <v:stroke on="f"/>
            <v:imagedata r:id="rId1220" o:title="eqId6b297e9ffd6d0d9a41cd721e23e98f26"/>
            <o:lock v:ext="edit" aspectratio="t"/>
            <w10:wrap type="none"/>
            <w10:anchorlock/>
          </v:shape>
          <o:OLEObject Type="Embed" ProgID="Equation.DSMT4" ShapeID="_x0000_i1695" DrawAspect="Content" ObjectID="_1468076395" r:id="rId1244">
            <o:LockedField>false</o:LockedField>
          </o:OLEObject>
        </w:object>
      </w:r>
      <w:r>
        <w:rPr>
          <w:color w:val="FF0000"/>
          <w:sz w:val="21"/>
        </w:rPr>
        <w:t>2个阴离子，阴离子数目增加，最后溶液中的阴离子数将大于</w:t>
      </w:r>
      <w:r>
        <w:rPr>
          <w:color w:val="FF0000"/>
        </w:rPr>
        <w:object>
          <v:shape id="_x0000_i1696" o:spt="75" alt="eqIde1a5d3f15b46c2f7dfccaf9667eb688a" type="#_x0000_t75" style="height:15.8pt;width:29pt;" o:ole="t" filled="f" o:preferrelative="t" stroked="f" coordsize="21600,21600">
            <v:path/>
            <v:fill on="f" focussize="0,0"/>
            <v:stroke on="f"/>
            <v:imagedata r:id="rId1246" o:title="eqIde1a5d3f15b46c2f7dfccaf9667eb688a"/>
            <o:lock v:ext="edit" aspectratio="t"/>
            <w10:wrap type="none"/>
            <w10:anchorlock/>
          </v:shape>
          <o:OLEObject Type="Embed" ProgID="Equation.DSMT4" ShapeID="_x0000_i1696" DrawAspect="Content" ObjectID="_1468076396" r:id="rId1245">
            <o:LockedField>false</o:LockedField>
          </o:OLEObject>
        </w:object>
      </w:r>
      <w:r>
        <w:rPr>
          <w:color w:val="FF0000"/>
          <w:sz w:val="21"/>
        </w:rPr>
        <w:t>，D正确；</w:t>
      </w:r>
    </w:p>
    <w:p w14:paraId="2E10DC8C">
      <w:pPr>
        <w:shd w:val="clear" w:color="auto" w:fill="auto"/>
        <w:spacing w:line="360" w:lineRule="auto"/>
        <w:jc w:val="left"/>
        <w:textAlignment w:val="center"/>
        <w:rPr>
          <w:color w:val="FF0000"/>
          <w:sz w:val="21"/>
        </w:rPr>
      </w:pPr>
      <w:r>
        <w:rPr>
          <w:color w:val="FF0000"/>
          <w:sz w:val="21"/>
        </w:rPr>
        <w:t>故答案为：A。</w:t>
      </w:r>
    </w:p>
    <w:p w14:paraId="4BB735D6">
      <w:pPr>
        <w:shd w:val="clear" w:color="auto" w:fill="auto"/>
        <w:spacing w:line="360" w:lineRule="auto"/>
        <w:jc w:val="left"/>
        <w:textAlignment w:val="center"/>
        <w:rPr>
          <w:color w:val="FF0000"/>
          <w:sz w:val="21"/>
        </w:rPr>
      </w:pPr>
    </w:p>
    <w:p w14:paraId="496618C2">
      <w:pPr>
        <w:shd w:val="clear" w:color="auto" w:fill="auto"/>
        <w:spacing w:line="360" w:lineRule="auto"/>
        <w:jc w:val="left"/>
        <w:textAlignment w:val="center"/>
        <w:rPr>
          <w:color w:val="FF0000"/>
          <w:sz w:val="21"/>
        </w:rPr>
      </w:pPr>
    </w:p>
    <w:p w14:paraId="29D6446B">
      <w:pPr>
        <w:shd w:val="clear" w:color="auto" w:fill="auto"/>
        <w:spacing w:line="360" w:lineRule="auto"/>
        <w:jc w:val="left"/>
        <w:textAlignment w:val="center"/>
        <w:rPr>
          <w:color w:val="FF0000"/>
          <w:sz w:val="21"/>
        </w:rPr>
      </w:pPr>
    </w:p>
    <w:p w14:paraId="1FD256E5">
      <w:pPr>
        <w:shd w:val="clear" w:color="auto" w:fill="auto"/>
        <w:spacing w:line="360" w:lineRule="auto"/>
        <w:jc w:val="left"/>
        <w:textAlignment w:val="center"/>
        <w:rPr>
          <w:color w:val="FF0000"/>
          <w:sz w:val="21"/>
        </w:rPr>
      </w:pPr>
    </w:p>
    <w:p w14:paraId="7334E54D">
      <w:pPr>
        <w:shd w:val="clear" w:color="auto" w:fill="auto"/>
        <w:spacing w:line="360" w:lineRule="auto"/>
        <w:jc w:val="left"/>
        <w:textAlignment w:val="center"/>
        <w:rPr>
          <w:color w:val="FF0000"/>
          <w:sz w:val="21"/>
        </w:rPr>
      </w:pPr>
    </w:p>
    <w:p w14:paraId="1DF1F857">
      <w:pPr>
        <w:shd w:val="clear" w:color="auto" w:fill="auto"/>
        <w:spacing w:line="360" w:lineRule="auto"/>
        <w:jc w:val="left"/>
        <w:textAlignment w:val="center"/>
        <w:rPr>
          <w:color w:val="FF0000"/>
          <w:sz w:val="21"/>
        </w:rPr>
      </w:pPr>
    </w:p>
    <w:p w14:paraId="202C88B9">
      <w:pPr>
        <w:shd w:val="clear" w:color="auto" w:fill="auto"/>
        <w:spacing w:line="360" w:lineRule="auto"/>
        <w:jc w:val="left"/>
        <w:textAlignment w:val="center"/>
        <w:rPr>
          <w:color w:val="FF0000"/>
          <w:sz w:val="21"/>
        </w:rPr>
      </w:pPr>
    </w:p>
    <w:p w14:paraId="6C05D943">
      <w:pPr>
        <w:shd w:val="clear" w:color="auto" w:fill="auto"/>
        <w:spacing w:line="360" w:lineRule="auto"/>
        <w:jc w:val="left"/>
        <w:textAlignment w:val="center"/>
        <w:rPr>
          <w:color w:val="FF0000"/>
          <w:sz w:val="21"/>
        </w:rPr>
      </w:pPr>
    </w:p>
    <w:p w14:paraId="4C194A36">
      <w:pPr>
        <w:shd w:val="clear" w:color="auto" w:fill="auto"/>
        <w:spacing w:line="360" w:lineRule="auto"/>
        <w:jc w:val="left"/>
        <w:textAlignment w:val="center"/>
        <w:rPr>
          <w:color w:val="FF0000"/>
          <w:sz w:val="21"/>
        </w:rPr>
      </w:pPr>
    </w:p>
    <w:p w14:paraId="3AB6C311">
      <w:pPr>
        <w:shd w:val="clear" w:color="auto" w:fill="auto"/>
        <w:spacing w:line="360" w:lineRule="auto"/>
        <w:jc w:val="left"/>
        <w:textAlignment w:val="center"/>
        <w:rPr>
          <w:color w:val="FF0000"/>
          <w:sz w:val="21"/>
        </w:rPr>
      </w:pPr>
    </w:p>
    <w:p w14:paraId="754EE79C">
      <w:pPr>
        <w:shd w:val="clear" w:color="auto" w:fill="auto"/>
        <w:spacing w:line="360" w:lineRule="auto"/>
        <w:jc w:val="left"/>
        <w:textAlignment w:val="center"/>
        <w:rPr>
          <w:color w:val="FF0000"/>
          <w:sz w:val="21"/>
        </w:rPr>
      </w:pPr>
    </w:p>
    <w:p w14:paraId="19D72F1E">
      <w:pPr>
        <w:shd w:val="clear" w:color="auto" w:fill="auto"/>
        <w:spacing w:line="360" w:lineRule="auto"/>
        <w:jc w:val="left"/>
        <w:textAlignment w:val="center"/>
        <w:rPr>
          <w:color w:val="FF0000"/>
          <w:sz w:val="21"/>
        </w:rPr>
      </w:pPr>
    </w:p>
    <w:p w14:paraId="1E4A73D1">
      <w:pPr>
        <w:shd w:val="clear" w:color="auto" w:fill="auto"/>
        <w:spacing w:line="360" w:lineRule="auto"/>
        <w:jc w:val="left"/>
        <w:textAlignment w:val="center"/>
        <w:rPr>
          <w:color w:val="FF0000"/>
          <w:sz w:val="21"/>
        </w:rPr>
      </w:pPr>
    </w:p>
    <w:p w14:paraId="50E22326">
      <w:pPr>
        <w:shd w:val="clear" w:color="auto" w:fill="auto"/>
        <w:spacing w:line="360" w:lineRule="auto"/>
        <w:jc w:val="left"/>
        <w:textAlignment w:val="center"/>
        <w:rPr>
          <w:color w:val="FF0000"/>
          <w:sz w:val="21"/>
        </w:rPr>
      </w:pPr>
    </w:p>
    <w:p w14:paraId="0234574B">
      <w:pPr>
        <w:shd w:val="clear" w:color="auto" w:fill="auto"/>
        <w:spacing w:line="360" w:lineRule="auto"/>
        <w:jc w:val="left"/>
        <w:textAlignment w:val="center"/>
        <w:rPr>
          <w:color w:val="FF0000"/>
          <w:sz w:val="21"/>
        </w:rPr>
      </w:pPr>
    </w:p>
    <w:p w14:paraId="7A4589F6">
      <w:pPr>
        <w:shd w:val="clear" w:color="auto" w:fill="auto"/>
        <w:spacing w:line="360" w:lineRule="auto"/>
        <w:jc w:val="left"/>
        <w:textAlignment w:val="center"/>
        <w:rPr>
          <w:color w:val="FF0000"/>
          <w:sz w:val="21"/>
        </w:rPr>
      </w:pPr>
    </w:p>
    <w:p w14:paraId="412F86FB">
      <w:pPr>
        <w:shd w:val="clear" w:color="auto" w:fill="auto"/>
        <w:spacing w:line="360" w:lineRule="auto"/>
        <w:jc w:val="left"/>
        <w:textAlignment w:val="center"/>
        <w:rPr>
          <w:color w:val="FF0000"/>
          <w:sz w:val="21"/>
        </w:rPr>
      </w:pPr>
    </w:p>
    <w:p w14:paraId="6A8445DD">
      <w:pPr>
        <w:shd w:val="clear" w:color="auto" w:fill="auto"/>
        <w:spacing w:line="360" w:lineRule="auto"/>
        <w:jc w:val="left"/>
        <w:textAlignment w:val="center"/>
        <w:rPr>
          <w:color w:val="FF0000"/>
          <w:sz w:val="21"/>
        </w:rPr>
      </w:pPr>
    </w:p>
    <w:p w14:paraId="45266293">
      <w:pPr>
        <w:shd w:val="clear" w:color="auto" w:fill="auto"/>
        <w:spacing w:line="360" w:lineRule="auto"/>
        <w:jc w:val="left"/>
        <w:textAlignment w:val="center"/>
        <w:rPr>
          <w:color w:val="FF0000"/>
          <w:sz w:val="21"/>
        </w:rPr>
      </w:pPr>
    </w:p>
    <w:p w14:paraId="168291A8">
      <w:pPr>
        <w:shd w:val="clear" w:color="auto" w:fill="auto"/>
        <w:spacing w:line="360" w:lineRule="auto"/>
        <w:jc w:val="left"/>
        <w:textAlignment w:val="center"/>
        <w:rPr>
          <w:color w:val="FF0000"/>
          <w:sz w:val="21"/>
        </w:rPr>
      </w:pPr>
    </w:p>
    <w:p w14:paraId="52610145">
      <w:pPr>
        <w:shd w:val="clear" w:color="auto" w:fill="auto"/>
        <w:spacing w:line="360" w:lineRule="auto"/>
        <w:jc w:val="left"/>
        <w:textAlignment w:val="center"/>
        <w:rPr>
          <w:color w:val="FF0000"/>
          <w:sz w:val="21"/>
        </w:rPr>
      </w:pPr>
    </w:p>
    <w:p w14:paraId="3BDEF28B">
      <w:pPr>
        <w:shd w:val="clear" w:color="auto" w:fill="auto"/>
        <w:spacing w:line="360" w:lineRule="auto"/>
        <w:jc w:val="left"/>
        <w:textAlignment w:val="center"/>
        <w:rPr>
          <w:color w:val="FF0000"/>
          <w:sz w:val="21"/>
        </w:rPr>
      </w:pPr>
    </w:p>
    <w:p w14:paraId="662A4D87">
      <w:pPr>
        <w:shd w:val="clear" w:color="auto" w:fill="auto"/>
        <w:spacing w:line="360" w:lineRule="auto"/>
        <w:jc w:val="left"/>
        <w:textAlignment w:val="center"/>
        <w:rPr>
          <w:color w:val="FF0000"/>
          <w:sz w:val="21"/>
        </w:rPr>
      </w:pPr>
    </w:p>
    <w:p w14:paraId="33A1F2E8">
      <w:pPr>
        <w:shd w:val="clear" w:color="auto" w:fill="auto"/>
        <w:spacing w:line="360" w:lineRule="auto"/>
        <w:jc w:val="left"/>
        <w:textAlignment w:val="center"/>
        <w:rPr>
          <w:color w:val="FF0000"/>
          <w:sz w:val="21"/>
        </w:rPr>
      </w:pPr>
    </w:p>
    <w:p w14:paraId="4B6157FA">
      <w:pPr>
        <w:shd w:val="clear" w:color="auto" w:fill="auto"/>
        <w:spacing w:line="360" w:lineRule="auto"/>
        <w:jc w:val="left"/>
        <w:textAlignment w:val="center"/>
        <w:rPr>
          <w:color w:val="FF0000"/>
          <w:sz w:val="21"/>
        </w:rPr>
      </w:pPr>
    </w:p>
    <w:p w14:paraId="374746BE">
      <w:pPr>
        <w:shd w:val="clear" w:color="auto" w:fill="auto"/>
        <w:spacing w:line="360" w:lineRule="auto"/>
        <w:jc w:val="left"/>
        <w:textAlignment w:val="center"/>
        <w:rPr>
          <w:color w:val="FF0000"/>
          <w:sz w:val="21"/>
        </w:rPr>
      </w:pPr>
    </w:p>
    <w:p w14:paraId="3E18C74C">
      <w:pPr>
        <w:shd w:val="clear" w:color="auto" w:fill="auto"/>
        <w:spacing w:line="360" w:lineRule="auto"/>
        <w:jc w:val="left"/>
        <w:textAlignment w:val="center"/>
        <w:rPr>
          <w:color w:val="FF0000"/>
          <w:sz w:val="21"/>
        </w:rPr>
      </w:pPr>
    </w:p>
    <w:p w14:paraId="492C447E">
      <w:pPr>
        <w:shd w:val="clear" w:color="auto" w:fill="auto"/>
        <w:spacing w:line="360" w:lineRule="auto"/>
        <w:jc w:val="left"/>
        <w:textAlignment w:val="center"/>
        <w:rPr>
          <w:color w:val="FF0000"/>
          <w:sz w:val="21"/>
        </w:rPr>
      </w:pPr>
    </w:p>
    <w:p w14:paraId="5D7F0033">
      <w:pPr>
        <w:shd w:val="clear" w:color="auto" w:fill="auto"/>
        <w:spacing w:line="360" w:lineRule="auto"/>
        <w:jc w:val="left"/>
        <w:textAlignment w:val="center"/>
        <w:rPr>
          <w:color w:val="FF0000"/>
          <w:sz w:val="21"/>
        </w:rPr>
      </w:pPr>
    </w:p>
    <w:p w14:paraId="57ECA0C9">
      <w:pPr>
        <w:shd w:val="clear" w:color="auto" w:fill="auto"/>
        <w:spacing w:line="360" w:lineRule="auto"/>
        <w:jc w:val="left"/>
        <w:textAlignment w:val="center"/>
        <w:rPr>
          <w:color w:val="FF0000"/>
          <w:sz w:val="21"/>
        </w:rPr>
      </w:pPr>
    </w:p>
    <w:p w14:paraId="43173E50">
      <w:pPr>
        <w:shd w:val="clear" w:color="auto" w:fill="auto"/>
        <w:spacing w:line="360" w:lineRule="auto"/>
        <w:jc w:val="left"/>
        <w:textAlignment w:val="center"/>
        <w:rPr>
          <w:color w:val="FF0000"/>
          <w:sz w:val="21"/>
        </w:rPr>
      </w:pPr>
    </w:p>
    <w:p w14:paraId="5DCD0CCA">
      <w:pPr>
        <w:shd w:val="clear" w:color="auto" w:fill="auto"/>
        <w:spacing w:line="360" w:lineRule="auto"/>
        <w:jc w:val="left"/>
        <w:textAlignment w:val="center"/>
        <w:rPr>
          <w:color w:val="FF0000"/>
          <w:sz w:val="21"/>
        </w:rPr>
      </w:pPr>
    </w:p>
    <w:p w14:paraId="313DDC53">
      <w:pPr>
        <w:pStyle w:val="2"/>
        <w:shd w:val="clear" w:color="auto" w:fill="FFFFFF" w:themeFill="background1"/>
        <w:bidi w:val="0"/>
        <w:jc w:val="center"/>
        <w:rPr>
          <w:rFonts w:hint="default" w:eastAsia="黑体"/>
          <w:lang w:val="en-US" w:eastAsia="zh-CN"/>
        </w:rPr>
      </w:pPr>
      <w:r>
        <w:rPr>
          <w:rFonts w:hint="eastAsia"/>
        </w:rPr>
        <w:drawing>
          <wp:anchor distT="0" distB="0" distL="114300" distR="114300" simplePos="0" relativeHeight="251663360" behindDoc="0" locked="0" layoutInCell="1" allowOverlap="1">
            <wp:simplePos x="0" y="0"/>
            <wp:positionH relativeFrom="page">
              <wp:posOffset>11645900</wp:posOffset>
            </wp:positionH>
            <wp:positionV relativeFrom="topMargin">
              <wp:posOffset>11417300</wp:posOffset>
            </wp:positionV>
            <wp:extent cx="266700" cy="279400"/>
            <wp:effectExtent l="0" t="0" r="7620" b="10160"/>
            <wp:wrapNone/>
            <wp:docPr id="100890" name="图片 100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0" name="图片 100890"/>
                    <pic:cNvPicPr>
                      <a:picLocks noChangeAspect="1"/>
                    </pic:cNvPicPr>
                  </pic:nvPicPr>
                  <pic:blipFill>
                    <a:blip r:embed="rId1247"/>
                    <a:stretch>
                      <a:fillRect/>
                    </a:stretch>
                  </pic:blipFill>
                  <pic:spPr>
                    <a:xfrm>
                      <a:off x="0" y="0"/>
                      <a:ext cx="266700" cy="279400"/>
                    </a:xfrm>
                    <a:prstGeom prst="rect">
                      <a:avLst/>
                    </a:prstGeom>
                  </pic:spPr>
                </pic:pic>
              </a:graphicData>
            </a:graphic>
          </wp:anchor>
        </w:drawing>
      </w:r>
      <w:r>
        <w:rPr>
          <w:rFonts w:hint="eastAsia"/>
        </w:rPr>
        <w:t>专题03 离子共存  反应方程式  氧化还原反应</w:t>
      </w:r>
      <w:r>
        <w:rPr>
          <w:rFonts w:hint="eastAsia"/>
        </w:rPr>
        <w:drawing>
          <wp:anchor distT="0" distB="0" distL="114300" distR="114300" simplePos="0" relativeHeight="251664384" behindDoc="0" locked="0" layoutInCell="1" allowOverlap="1">
            <wp:simplePos x="0" y="0"/>
            <wp:positionH relativeFrom="page">
              <wp:posOffset>10769600</wp:posOffset>
            </wp:positionH>
            <wp:positionV relativeFrom="topMargin">
              <wp:posOffset>12306300</wp:posOffset>
            </wp:positionV>
            <wp:extent cx="482600" cy="342900"/>
            <wp:effectExtent l="0" t="0" r="5080" b="7620"/>
            <wp:wrapNone/>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248"/>
                    <a:stretch>
                      <a:fillRect/>
                    </a:stretch>
                  </pic:blipFill>
                  <pic:spPr>
                    <a:xfrm>
                      <a:off x="0" y="0"/>
                      <a:ext cx="482600" cy="342900"/>
                    </a:xfrm>
                    <a:prstGeom prst="rect">
                      <a:avLst/>
                    </a:prstGeom>
                  </pic:spPr>
                </pic:pic>
              </a:graphicData>
            </a:graphic>
          </wp:anchor>
        </w:drawing>
      </w:r>
    </w:p>
    <w:p w14:paraId="12AA80C7">
      <w:pPr>
        <w:shd w:val="clear" w:color="auto" w:fill="FFFFFF" w:themeFill="background1"/>
        <w:spacing w:line="360" w:lineRule="auto"/>
        <w:jc w:val="center"/>
        <w:textAlignment w:val="center"/>
      </w:pPr>
      <w:r>
        <w:drawing>
          <wp:inline distT="0" distB="0" distL="114300" distR="114300">
            <wp:extent cx="3599815" cy="441960"/>
            <wp:effectExtent l="0" t="0" r="12065" b="0"/>
            <wp:docPr id="8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74FB1092">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离子共存</w:t>
      </w:r>
    </w:p>
    <w:p w14:paraId="3F3AB9FB">
      <w:pPr>
        <w:shd w:val="clear" w:color="auto" w:fill="FFFFFF" w:themeFill="background1"/>
        <w:spacing w:line="360" w:lineRule="auto"/>
        <w:jc w:val="left"/>
        <w:textAlignment w:val="center"/>
        <w:rPr>
          <w:sz w:val="21"/>
        </w:rPr>
      </w:pPr>
      <w:r>
        <w:rPr>
          <w:sz w:val="21"/>
        </w:rPr>
        <w:t>1．</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·安徽卷）</w:t>
      </w:r>
      <w:r>
        <w:rPr>
          <w:sz w:val="21"/>
        </w:rPr>
        <w:t>下列实验产生的废液中，可能大量存在的粒子组是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626"/>
        <w:gridCol w:w="2386"/>
      </w:tblGrid>
      <w:tr w14:paraId="3C42B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497BDC">
            <w:pPr>
              <w:shd w:val="clear" w:color="auto" w:fill="FFFFFF" w:themeFill="background1"/>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BE13D6">
            <w:pPr>
              <w:shd w:val="clear" w:color="auto" w:fill="FFFFFF" w:themeFill="background1"/>
              <w:spacing w:line="360" w:lineRule="auto"/>
              <w:jc w:val="left"/>
              <w:textAlignment w:val="center"/>
              <w:rPr>
                <w:sz w:val="21"/>
              </w:rPr>
            </w:pPr>
            <w:r>
              <w:rPr>
                <w:sz w:val="21"/>
              </w:rPr>
              <w:t>实验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950B82">
            <w:pPr>
              <w:shd w:val="clear" w:color="auto" w:fill="FFFFFF" w:themeFill="background1"/>
              <w:spacing w:line="360" w:lineRule="auto"/>
              <w:jc w:val="left"/>
              <w:textAlignment w:val="center"/>
              <w:rPr>
                <w:sz w:val="21"/>
              </w:rPr>
            </w:pPr>
            <w:r>
              <w:rPr>
                <w:sz w:val="21"/>
              </w:rPr>
              <w:t>粒子组</w:t>
            </w:r>
          </w:p>
        </w:tc>
      </w:tr>
      <w:tr w14:paraId="0DDC3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38CC0C">
            <w:pPr>
              <w:shd w:val="clear" w:color="auto" w:fill="FFFFFF" w:themeFill="background1"/>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B8EEBF">
            <w:pPr>
              <w:shd w:val="clear" w:color="auto" w:fill="FFFFFF" w:themeFill="background1"/>
              <w:spacing w:line="360" w:lineRule="auto"/>
              <w:jc w:val="left"/>
              <w:textAlignment w:val="center"/>
              <w:rPr>
                <w:sz w:val="21"/>
              </w:rPr>
            </w:pPr>
            <w:r>
              <w:rPr>
                <w:sz w:val="21"/>
              </w:rPr>
              <w:t>稀硝酸与铜片制</w:t>
            </w:r>
            <w:r>
              <w:object>
                <v:shape id="_x0000_i1697" o:spt="75" alt="eqId9110e80d125190c4b5bed606e1fc2220" type="#_x0000_t75" style="height:12pt;width:19.3pt;" o:ole="t" filled="f" o:preferrelative="t" stroked="f" coordsize="21600,21600">
                  <v:path/>
                  <v:fill on="f" focussize="0,0"/>
                  <v:stroke on="f"/>
                  <v:imagedata r:id="rId1250" o:title="eqId9110e80d125190c4b5bed606e1fc2220"/>
                  <o:lock v:ext="edit" aspectratio="t"/>
                  <w10:wrap type="none"/>
                  <w10:anchorlock/>
                </v:shape>
                <o:OLEObject Type="Embed" ProgID="Equation.DSMT4" ShapeID="_x0000_i1697" DrawAspect="Content" ObjectID="_1468076397" r:id="rId1249">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62019C">
            <w:pPr>
              <w:shd w:val="clear" w:color="auto" w:fill="FFFFFF" w:themeFill="background1"/>
              <w:spacing w:line="360" w:lineRule="auto"/>
              <w:jc w:val="left"/>
              <w:textAlignment w:val="center"/>
              <w:rPr>
                <w:sz w:val="21"/>
              </w:rPr>
            </w:pPr>
            <w:r>
              <w:object>
                <v:shape id="_x0000_i1698" o:spt="75" alt="eqIdf3563633de7bdc37ce22c1c54cb961dc" type="#_x0000_t75" style="height:16.55pt;width:99.4pt;" o:ole="t" filled="f" o:preferrelative="t" stroked="f" coordsize="21600,21600">
                  <v:path/>
                  <v:fill on="f" focussize="0,0"/>
                  <v:stroke on="f"/>
                  <v:imagedata r:id="rId1252" o:title="eqIdf3563633de7bdc37ce22c1c54cb961dc"/>
                  <o:lock v:ext="edit" aspectratio="t"/>
                  <w10:wrap type="none"/>
                  <w10:anchorlock/>
                </v:shape>
                <o:OLEObject Type="Embed" ProgID="Equation.DSMT4" ShapeID="_x0000_i1698" DrawAspect="Content" ObjectID="_1468076398" r:id="rId1251">
                  <o:LockedField>false</o:LockedField>
                </o:OLEObject>
              </w:object>
            </w:r>
          </w:p>
        </w:tc>
      </w:tr>
      <w:tr w14:paraId="16D5A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42ACE3">
            <w:pPr>
              <w:shd w:val="clear" w:color="auto" w:fill="FFFFFF" w:themeFill="background1"/>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6765D8">
            <w:pPr>
              <w:shd w:val="clear" w:color="auto" w:fill="FFFFFF" w:themeFill="background1"/>
              <w:spacing w:line="360" w:lineRule="auto"/>
              <w:jc w:val="left"/>
              <w:textAlignment w:val="center"/>
              <w:rPr>
                <w:sz w:val="21"/>
              </w:rPr>
            </w:pPr>
            <w:r>
              <w:object>
                <v:shape id="_x0000_i1699" o:spt="75" alt="eqId96dd04ead51e7d7207c32fe62ea17785" type="#_x0000_t75" style="height:12.3pt;width:22.85pt;" o:ole="t" filled="f" o:preferrelative="t" stroked="f" coordsize="21600,21600">
                  <v:path/>
                  <v:fill on="f" focussize="0,0"/>
                  <v:stroke on="f"/>
                  <v:imagedata r:id="rId1254" o:title="eqId96dd04ead51e7d7207c32fe62ea17785"/>
                  <o:lock v:ext="edit" aspectratio="t"/>
                  <w10:wrap type="none"/>
                  <w10:anchorlock/>
                </v:shape>
                <o:OLEObject Type="Embed" ProgID="Equation.DSMT4" ShapeID="_x0000_i1699" DrawAspect="Content" ObjectID="_1468076399" r:id="rId1253">
                  <o:LockedField>false</o:LockedField>
                </o:OLEObject>
              </w:object>
            </w:r>
            <w:r>
              <w:rPr>
                <w:sz w:val="21"/>
              </w:rPr>
              <w:t>硫酸与</w:t>
            </w:r>
            <w:r>
              <w:object>
                <v:shape id="_x0000_i1700" o:spt="75" alt="eqId8aed0fad5e08ec91fba4c3822026543d" type="#_x0000_t75" style="height:14.05pt;width:34.25pt;" o:ole="t" filled="f" o:preferrelative="t" stroked="f" coordsize="21600,21600">
                  <v:path/>
                  <v:fill on="f" focussize="0,0"/>
                  <v:stroke on="f"/>
                  <v:imagedata r:id="rId1256" o:title="eqId8aed0fad5e08ec91fba4c3822026543d"/>
                  <o:lock v:ext="edit" aspectratio="t"/>
                  <w10:wrap type="none"/>
                  <w10:anchorlock/>
                </v:shape>
                <o:OLEObject Type="Embed" ProgID="Equation.DSMT4" ShapeID="_x0000_i1700" DrawAspect="Content" ObjectID="_1468076400" r:id="rId1255">
                  <o:LockedField>false</o:LockedField>
                </o:OLEObject>
              </w:object>
            </w:r>
            <w:r>
              <w:rPr>
                <w:sz w:val="21"/>
              </w:rPr>
              <w:t>制</w:t>
            </w:r>
            <w:r>
              <w:object>
                <v:shape id="_x0000_i1701"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1701" DrawAspect="Content" ObjectID="_1468076401" r:id="rId125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CE6C58">
            <w:pPr>
              <w:shd w:val="clear" w:color="auto" w:fill="FFFFFF" w:themeFill="background1"/>
              <w:spacing w:line="360" w:lineRule="auto"/>
              <w:jc w:val="left"/>
              <w:textAlignment w:val="center"/>
              <w:rPr>
                <w:sz w:val="21"/>
              </w:rPr>
            </w:pPr>
            <w:r>
              <w:object>
                <v:shape id="_x0000_i1702" o:spt="75" alt="eqId9d9b0277db09fe5bfef9ee35887f34b2" type="#_x0000_t75" style="height:16.6pt;width:107.3pt;" o:ole="t" filled="f" o:preferrelative="t" stroked="f" coordsize="21600,21600">
                  <v:path/>
                  <v:fill on="f" focussize="0,0"/>
                  <v:stroke on="f"/>
                  <v:imagedata r:id="rId1260" o:title="eqId9d9b0277db09fe5bfef9ee35887f34b2"/>
                  <o:lock v:ext="edit" aspectratio="t"/>
                  <w10:wrap type="none"/>
                  <w10:anchorlock/>
                </v:shape>
                <o:OLEObject Type="Embed" ProgID="Equation.DSMT4" ShapeID="_x0000_i1702" DrawAspect="Content" ObjectID="_1468076402" r:id="rId1259">
                  <o:LockedField>false</o:LockedField>
                </o:OLEObject>
              </w:object>
            </w:r>
          </w:p>
        </w:tc>
      </w:tr>
      <w:tr w14:paraId="2E050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8A215B">
            <w:pPr>
              <w:shd w:val="clear" w:color="auto" w:fill="FFFFFF" w:themeFill="background1"/>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15F141">
            <w:pPr>
              <w:shd w:val="clear" w:color="auto" w:fill="FFFFFF" w:themeFill="background1"/>
              <w:spacing w:line="360" w:lineRule="auto"/>
              <w:jc w:val="left"/>
              <w:textAlignment w:val="center"/>
              <w:rPr>
                <w:sz w:val="21"/>
              </w:rPr>
            </w:pPr>
            <w:r>
              <w:rPr>
                <w:sz w:val="21"/>
              </w:rPr>
              <w:t>浓盐酸与</w:t>
            </w:r>
            <w:r>
              <w:object>
                <v:shape id="_x0000_i1703" o:spt="75" alt="eqIde27bd34b38d447163af65055eaa986f4" type="#_x0000_t75" style="height:15.8pt;width:36.9pt;" o:ole="t" filled="f" o:preferrelative="t" stroked="f" coordsize="21600,21600">
                  <v:path/>
                  <v:fill on="f" focussize="0,0"/>
                  <v:stroke on="f"/>
                  <v:imagedata r:id="rId1262" o:title="eqIde27bd34b38d447163af65055eaa986f4"/>
                  <o:lock v:ext="edit" aspectratio="t"/>
                  <w10:wrap type="none"/>
                  <w10:anchorlock/>
                </v:shape>
                <o:OLEObject Type="Embed" ProgID="Equation.DSMT4" ShapeID="_x0000_i1703" DrawAspect="Content" ObjectID="_1468076403" r:id="rId1261">
                  <o:LockedField>false</o:LockedField>
                </o:OLEObject>
              </w:object>
            </w:r>
            <w:r>
              <w:rPr>
                <w:sz w:val="21"/>
              </w:rPr>
              <w:t>制</w:t>
            </w:r>
            <w:r>
              <w:object>
                <v:shape id="_x0000_i1704"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1704" DrawAspect="Content" ObjectID="_1468076404" r:id="rId1263">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C5C237">
            <w:pPr>
              <w:shd w:val="clear" w:color="auto" w:fill="FFFFFF" w:themeFill="background1"/>
              <w:spacing w:line="360" w:lineRule="auto"/>
              <w:jc w:val="left"/>
              <w:textAlignment w:val="center"/>
              <w:rPr>
                <w:sz w:val="21"/>
              </w:rPr>
            </w:pPr>
            <w:r>
              <w:object>
                <v:shape id="_x0000_i1705" o:spt="75" alt="eqIdeba02d60166600d8d38705dc2d5dff5a" type="#_x0000_t75" style="height:14.45pt;width:91.45pt;" o:ole="t" filled="f" o:preferrelative="t" stroked="f" coordsize="21600,21600">
                  <v:path/>
                  <v:fill on="f" focussize="0,0"/>
                  <v:stroke on="f"/>
                  <v:imagedata r:id="rId1265" o:title="eqIdeba02d60166600d8d38705dc2d5dff5a"/>
                  <o:lock v:ext="edit" aspectratio="t"/>
                  <w10:wrap type="none"/>
                  <w10:anchorlock/>
                </v:shape>
                <o:OLEObject Type="Embed" ProgID="Equation.DSMT4" ShapeID="_x0000_i1705" DrawAspect="Content" ObjectID="_1468076405" r:id="rId1264">
                  <o:LockedField>false</o:LockedField>
                </o:OLEObject>
              </w:object>
            </w:r>
          </w:p>
        </w:tc>
      </w:tr>
      <w:tr w14:paraId="16C43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2C5229">
            <w:pPr>
              <w:shd w:val="clear" w:color="auto" w:fill="FFFFFF" w:themeFill="background1"/>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8DC4E9">
            <w:pPr>
              <w:shd w:val="clear" w:color="auto" w:fill="FFFFFF" w:themeFill="background1"/>
              <w:spacing w:line="360" w:lineRule="auto"/>
              <w:jc w:val="left"/>
              <w:textAlignment w:val="center"/>
              <w:rPr>
                <w:sz w:val="21"/>
              </w:rPr>
            </w:pPr>
            <w:r>
              <w:rPr>
                <w:sz w:val="21"/>
              </w:rPr>
              <w:t>双氧水与</w:t>
            </w:r>
            <w:r>
              <w:object>
                <v:shape id="_x0000_i1706" o:spt="75" alt="eqIddf13fef9f3b41ec1eb588b99606e64f0" type="#_x0000_t75" style="height:16.3pt;width:27.25pt;" o:ole="t" filled="f" o:preferrelative="t" stroked="f" coordsize="21600,21600">
                  <v:path/>
                  <v:fill on="f" focussize="0,0"/>
                  <v:stroke on="f"/>
                  <v:imagedata r:id="rId123" o:title="eqIddf13fef9f3b41ec1eb588b99606e64f0"/>
                  <o:lock v:ext="edit" aspectratio="t"/>
                  <w10:wrap type="none"/>
                  <w10:anchorlock/>
                </v:shape>
                <o:OLEObject Type="Embed" ProgID="Equation.DSMT4" ShapeID="_x0000_i1706" DrawAspect="Content" ObjectID="_1468076406" r:id="rId1266">
                  <o:LockedField>false</o:LockedField>
                </o:OLEObject>
              </w:object>
            </w:r>
            <w:r>
              <w:rPr>
                <w:sz w:val="21"/>
              </w:rPr>
              <w:t>溶液制</w:t>
            </w:r>
            <w:r>
              <w:object>
                <v:shape id="_x0000_i1707"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1707" DrawAspect="Content" ObjectID="_1468076407" r:id="rId126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AA31AA">
            <w:pPr>
              <w:shd w:val="clear" w:color="auto" w:fill="FFFFFF" w:themeFill="background1"/>
              <w:spacing w:line="360" w:lineRule="auto"/>
              <w:jc w:val="left"/>
              <w:textAlignment w:val="center"/>
              <w:rPr>
                <w:sz w:val="21"/>
              </w:rPr>
            </w:pPr>
            <w:r>
              <w:object>
                <v:shape id="_x0000_i1708" o:spt="75" alt="eqIdb41d37012dcb8366f04d1b0849f2e4e5" type="#_x0000_t75" style="height:16.45pt;width:97.6pt;" o:ole="t" filled="f" o:preferrelative="t" stroked="f" coordsize="21600,21600">
                  <v:path/>
                  <v:fill on="f" focussize="0,0"/>
                  <v:stroke on="f"/>
                  <v:imagedata r:id="rId1270" o:title="eqIdb41d37012dcb8366f04d1b0849f2e4e5"/>
                  <o:lock v:ext="edit" aspectratio="t"/>
                  <w10:wrap type="none"/>
                  <w10:anchorlock/>
                </v:shape>
                <o:OLEObject Type="Embed" ProgID="Equation.DSMT4" ShapeID="_x0000_i1708" DrawAspect="Content" ObjectID="_1468076408" r:id="rId1269">
                  <o:LockedField>false</o:LockedField>
                </o:OLEObject>
              </w:object>
            </w:r>
          </w:p>
        </w:tc>
      </w:tr>
    </w:tbl>
    <w:p w14:paraId="315313F9">
      <w:pPr>
        <w:shd w:val="clear" w:color="auto" w:fill="FFFFFF" w:themeFill="background1"/>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5B0A792B">
      <w:pPr>
        <w:shd w:val="clear" w:color="auto" w:fill="FFFFFF" w:themeFill="background1"/>
        <w:spacing w:line="360" w:lineRule="auto"/>
        <w:jc w:val="left"/>
        <w:textAlignment w:val="center"/>
        <w:rPr>
          <w:sz w:val="21"/>
        </w:rPr>
      </w:pPr>
      <w:r>
        <w:rPr>
          <w:color w:val="FF0000"/>
          <w:sz w:val="21"/>
        </w:rPr>
        <w:t>【答案】C</w:t>
      </w:r>
    </w:p>
    <w:p w14:paraId="139E8FBE">
      <w:pPr>
        <w:shd w:val="clear" w:color="auto" w:fill="FFFFFF" w:themeFill="background1"/>
        <w:spacing w:line="360" w:lineRule="auto"/>
        <w:jc w:val="left"/>
        <w:textAlignment w:val="center"/>
        <w:rPr>
          <w:sz w:val="21"/>
        </w:rPr>
      </w:pPr>
      <w:r>
        <w:rPr>
          <w:color w:val="FF0000"/>
          <w:sz w:val="21"/>
        </w:rPr>
        <w:t>【详解】A．稀硝酸与铜反应生成</w:t>
      </w:r>
      <w:r>
        <w:rPr>
          <w:color w:val="FF0000"/>
        </w:rPr>
        <w:object>
          <v:shape id="_x0000_i1709" o:spt="75" alt="eqId6d4f049a83e20bccf7d8afcbcb3f20c1" type="#_x0000_t75" style="height:16.55pt;width:73.9pt;" o:ole="t" filled="f" o:preferrelative="t" stroked="f" coordsize="21600,21600">
            <v:path/>
            <v:fill on="f" focussize="0,0"/>
            <v:stroke on="f"/>
            <v:imagedata r:id="rId1272" o:title="eqId6d4f049a83e20bccf7d8afcbcb3f20c1"/>
            <o:lock v:ext="edit" aspectratio="t"/>
            <w10:wrap type="none"/>
            <w10:anchorlock/>
          </v:shape>
          <o:OLEObject Type="Embed" ProgID="Equation.DSMT4" ShapeID="_x0000_i1709" DrawAspect="Content" ObjectID="_1468076409" r:id="rId1271">
            <o:LockedField>false</o:LockedField>
          </o:OLEObject>
        </w:object>
      </w:r>
      <w:r>
        <w:rPr>
          <w:color w:val="FF0000"/>
          <w:sz w:val="21"/>
        </w:rPr>
        <w:t>和NO，NO难溶于水，无法大量存在，A不符合题意；</w:t>
      </w:r>
    </w:p>
    <w:p w14:paraId="7AC13B56">
      <w:pPr>
        <w:shd w:val="clear" w:color="auto" w:fill="FFFFFF" w:themeFill="background1"/>
        <w:spacing w:line="360" w:lineRule="auto"/>
        <w:jc w:val="left"/>
        <w:textAlignment w:val="center"/>
        <w:rPr>
          <w:sz w:val="21"/>
        </w:rPr>
      </w:pPr>
      <w:r>
        <w:rPr>
          <w:color w:val="FF0000"/>
          <w:sz w:val="21"/>
        </w:rPr>
        <w:t>B．70%硫酸与Na</w:t>
      </w:r>
      <w:r>
        <w:rPr>
          <w:color w:val="FF0000"/>
          <w:sz w:val="21"/>
          <w:vertAlign w:val="subscript"/>
        </w:rPr>
        <w:t>2</w:t>
      </w:r>
      <w:r>
        <w:rPr>
          <w:color w:val="FF0000"/>
          <w:sz w:val="21"/>
        </w:rPr>
        <w:t>SO</w:t>
      </w:r>
      <w:r>
        <w:rPr>
          <w:color w:val="FF0000"/>
          <w:sz w:val="21"/>
          <w:vertAlign w:val="subscript"/>
        </w:rPr>
        <w:t>3</w:t>
      </w:r>
      <w:r>
        <w:rPr>
          <w:color w:val="FF0000"/>
          <w:sz w:val="21"/>
        </w:rPr>
        <w:t>反应生成SO</w:t>
      </w:r>
      <w:r>
        <w:rPr>
          <w:color w:val="FF0000"/>
          <w:sz w:val="21"/>
          <w:vertAlign w:val="subscript"/>
        </w:rPr>
        <w:t>2</w:t>
      </w:r>
      <w:r>
        <w:rPr>
          <w:color w:val="FF0000"/>
          <w:sz w:val="21"/>
        </w:rPr>
        <w:t>，溶液中应含</w:t>
      </w:r>
      <w:r>
        <w:rPr>
          <w:color w:val="FF0000"/>
        </w:rPr>
        <w:object>
          <v:shape id="_x0000_i1710" o:spt="75" alt="eqId11edb9868bff97156ba52fd7dda0d74f" type="#_x0000_t75" style="height:16.6pt;width:73pt;" o:ole="t" filled="f" o:preferrelative="t" stroked="f" coordsize="21600,21600">
            <v:path/>
            <v:fill on="f" focussize="0,0"/>
            <v:stroke on="f"/>
            <v:imagedata r:id="rId1274" o:title="eqId11edb9868bff97156ba52fd7dda0d74f"/>
            <o:lock v:ext="edit" aspectratio="t"/>
            <w10:wrap type="none"/>
            <w10:anchorlock/>
          </v:shape>
          <o:OLEObject Type="Embed" ProgID="Equation.DSMT4" ShapeID="_x0000_i1710" DrawAspect="Content" ObjectID="_1468076410" r:id="rId1273">
            <o:LockedField>false</o:LockedField>
          </o:OLEObject>
        </w:object>
      </w:r>
      <w:r>
        <w:rPr>
          <w:color w:val="FF0000"/>
          <w:sz w:val="21"/>
        </w:rPr>
        <w:t>，但</w:t>
      </w:r>
      <w:r>
        <w:rPr>
          <w:color w:val="FF0000"/>
        </w:rPr>
        <w:object>
          <v:shape id="_x0000_i1711" o:spt="75" alt="eqId276326bc15068c0063aa029f440204e7" type="#_x0000_t75" style="height:15pt;width:25.5pt;" o:ole="t" filled="f" o:preferrelative="t" stroked="f" coordsize="21600,21600">
            <v:path/>
            <v:fill on="f" focussize="0,0"/>
            <v:stroke on="f"/>
            <v:imagedata r:id="rId1276" o:title="eqId276326bc15068c0063aa029f440204e7"/>
            <o:lock v:ext="edit" aspectratio="t"/>
            <w10:wrap type="none"/>
            <w10:anchorlock/>
          </v:shape>
          <o:OLEObject Type="Embed" ProgID="Equation.DSMT4" ShapeID="_x0000_i1711" DrawAspect="Content" ObjectID="_1468076411" r:id="rId1275">
            <o:LockedField>false</o:LockedField>
          </o:OLEObject>
        </w:object>
      </w:r>
      <w:r>
        <w:rPr>
          <w:color w:val="FF0000"/>
          <w:sz w:val="21"/>
        </w:rPr>
        <w:t>在强酸性条件下会转化为SO</w:t>
      </w:r>
      <w:r>
        <w:rPr>
          <w:color w:val="FF0000"/>
          <w:sz w:val="21"/>
          <w:vertAlign w:val="subscript"/>
        </w:rPr>
        <w:t>2</w:t>
      </w:r>
      <w:r>
        <w:rPr>
          <w:color w:val="FF0000"/>
          <w:sz w:val="21"/>
        </w:rPr>
        <w:t>和H</w:t>
      </w:r>
      <w:r>
        <w:rPr>
          <w:color w:val="FF0000"/>
          <w:sz w:val="21"/>
          <w:vertAlign w:val="subscript"/>
        </w:rPr>
        <w:t>2</w:t>
      </w:r>
      <w:r>
        <w:rPr>
          <w:color w:val="FF0000"/>
          <w:sz w:val="21"/>
        </w:rPr>
        <w:t>O，无法大量存在，B不符合题意；</w:t>
      </w:r>
    </w:p>
    <w:p w14:paraId="6DDE5C95">
      <w:pPr>
        <w:shd w:val="clear" w:color="auto" w:fill="FFFFFF" w:themeFill="background1"/>
        <w:spacing w:line="360" w:lineRule="auto"/>
        <w:jc w:val="left"/>
        <w:textAlignment w:val="center"/>
        <w:rPr>
          <w:sz w:val="21"/>
        </w:rPr>
      </w:pPr>
      <w:r>
        <w:rPr>
          <w:color w:val="FF0000"/>
          <w:sz w:val="21"/>
        </w:rPr>
        <w:t>C．浓盐酸与KMnO</w:t>
      </w:r>
      <w:r>
        <w:rPr>
          <w:color w:val="FF0000"/>
          <w:sz w:val="21"/>
          <w:vertAlign w:val="subscript"/>
        </w:rPr>
        <w:t>4</w:t>
      </w:r>
      <w:r>
        <w:rPr>
          <w:color w:val="FF0000"/>
          <w:sz w:val="21"/>
        </w:rPr>
        <w:t>反应生成Cl</w:t>
      </w:r>
      <w:r>
        <w:rPr>
          <w:color w:val="FF0000"/>
          <w:sz w:val="21"/>
          <w:vertAlign w:val="subscript"/>
        </w:rPr>
        <w:t>2</w:t>
      </w:r>
      <w:r>
        <w:rPr>
          <w:color w:val="FF0000"/>
          <w:sz w:val="21"/>
        </w:rPr>
        <w:t>，产物为</w:t>
      </w:r>
      <w:r>
        <w:rPr>
          <w:color w:val="FF0000"/>
        </w:rPr>
        <w:object>
          <v:shape id="_x0000_i1712"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1712" DrawAspect="Content" ObjectID="_1468076412" r:id="rId1277">
            <o:LockedField>false</o:LockedField>
          </o:OLEObject>
        </w:object>
      </w:r>
      <w:r>
        <w:rPr>
          <w:color w:val="FF0000"/>
          <w:sz w:val="21"/>
        </w:rPr>
        <w:t>、</w:t>
      </w:r>
      <w:r>
        <w:rPr>
          <w:color w:val="FF0000"/>
        </w:rPr>
        <w:object>
          <v:shape id="_x0000_i1713"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1713" DrawAspect="Content" ObjectID="_1468076413" r:id="rId1279">
            <o:LockedField>false</o:LockedField>
          </o:OLEObject>
        </w:object>
      </w:r>
      <w:r>
        <w:rPr>
          <w:color w:val="FF0000"/>
          <w:sz w:val="21"/>
        </w:rPr>
        <w:t>、</w:t>
      </w:r>
      <w:r>
        <w:rPr>
          <w:color w:val="FF0000"/>
        </w:rPr>
        <w:object>
          <v:shape id="_x0000_i1714"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1714" DrawAspect="Content" ObjectID="_1468076414" r:id="rId1281">
            <o:LockedField>false</o:LockedField>
          </o:OLEObject>
        </w:object>
      </w:r>
      <w:r>
        <w:rPr>
          <w:color w:val="FF0000"/>
          <w:sz w:val="21"/>
        </w:rPr>
        <w:t>和</w:t>
      </w:r>
      <w:r>
        <w:rPr>
          <w:color w:val="FF0000"/>
        </w:rPr>
        <w:object>
          <v:shape id="_x0000_i1715"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1715" DrawAspect="Content" ObjectID="_1468076415" r:id="rId1282">
            <o:LockedField>false</o:LockedField>
          </o:OLEObject>
        </w:object>
      </w:r>
      <w:r>
        <w:rPr>
          <w:color w:val="FF0000"/>
          <w:sz w:val="21"/>
        </w:rPr>
        <w:t>，这些离子在酸性环境中稳定共存，无后续反应干扰，C符合题意；</w:t>
      </w:r>
    </w:p>
    <w:p w14:paraId="5F70956F">
      <w:pPr>
        <w:shd w:val="clear" w:color="auto" w:fill="FFFFFF" w:themeFill="background1"/>
        <w:spacing w:line="360" w:lineRule="auto"/>
        <w:jc w:val="left"/>
        <w:textAlignment w:val="center"/>
        <w:rPr>
          <w:sz w:val="21"/>
        </w:rPr>
      </w:pPr>
      <w:r>
        <w:rPr>
          <w:color w:val="FF0000"/>
          <w:sz w:val="21"/>
        </w:rPr>
        <w:t>D．FeCl</w:t>
      </w:r>
      <w:r>
        <w:rPr>
          <w:color w:val="FF0000"/>
          <w:sz w:val="21"/>
          <w:vertAlign w:val="subscript"/>
        </w:rPr>
        <w:t>3</w:t>
      </w:r>
      <w:r>
        <w:rPr>
          <w:color w:val="FF0000"/>
          <w:sz w:val="21"/>
        </w:rPr>
        <w:t>催化H</w:t>
      </w:r>
      <w:r>
        <w:rPr>
          <w:color w:val="FF0000"/>
          <w:sz w:val="21"/>
          <w:vertAlign w:val="subscript"/>
        </w:rPr>
        <w:t>2</w:t>
      </w:r>
      <w:r>
        <w:rPr>
          <w:color w:val="FF0000"/>
          <w:sz w:val="21"/>
        </w:rPr>
        <w:t>O</w:t>
      </w:r>
      <w:r>
        <w:rPr>
          <w:color w:val="FF0000"/>
          <w:sz w:val="21"/>
          <w:vertAlign w:val="subscript"/>
        </w:rPr>
        <w:t>2</w:t>
      </w:r>
      <w:r>
        <w:rPr>
          <w:color w:val="FF0000"/>
          <w:sz w:val="21"/>
        </w:rPr>
        <w:t>分解生成O</w:t>
      </w:r>
      <w:r>
        <w:rPr>
          <w:color w:val="FF0000"/>
          <w:sz w:val="21"/>
          <w:vertAlign w:val="subscript"/>
        </w:rPr>
        <w:t>2</w:t>
      </w:r>
      <w:r>
        <w:rPr>
          <w:color w:val="FF0000"/>
          <w:sz w:val="21"/>
        </w:rPr>
        <w:t>，溶液中应含Fe</w:t>
      </w:r>
      <w:r>
        <w:rPr>
          <w:color w:val="FF0000"/>
          <w:sz w:val="21"/>
          <w:vertAlign w:val="superscript"/>
        </w:rPr>
        <w:t>3＋</w:t>
      </w:r>
      <w:r>
        <w:rPr>
          <w:color w:val="FF0000"/>
          <w:sz w:val="21"/>
        </w:rPr>
        <w:t>而非Fe</w:t>
      </w:r>
      <w:r>
        <w:rPr>
          <w:color w:val="FF0000"/>
          <w:sz w:val="21"/>
          <w:vertAlign w:val="superscript"/>
        </w:rPr>
        <w:t>2＋</w:t>
      </w:r>
      <w:r>
        <w:rPr>
          <w:color w:val="FF0000"/>
          <w:sz w:val="21"/>
        </w:rPr>
        <w:t>，D不符合题意；</w:t>
      </w:r>
    </w:p>
    <w:p w14:paraId="2F4C7A9F">
      <w:pPr>
        <w:shd w:val="clear" w:color="auto" w:fill="FFFFFF" w:themeFill="background1"/>
        <w:spacing w:line="360" w:lineRule="auto"/>
        <w:jc w:val="left"/>
        <w:textAlignment w:val="center"/>
        <w:rPr>
          <w:sz w:val="21"/>
        </w:rPr>
      </w:pPr>
      <w:r>
        <w:rPr>
          <w:color w:val="FF0000"/>
          <w:sz w:val="21"/>
        </w:rPr>
        <w:t>故选C。</w:t>
      </w:r>
    </w:p>
    <w:p w14:paraId="03D890F9">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反应方程式</w:t>
      </w:r>
    </w:p>
    <w:p w14:paraId="24395CE5">
      <w:pPr>
        <w:shd w:val="clear" w:color="auto" w:fill="FFFFFF" w:themeFill="background1"/>
        <w:spacing w:line="360" w:lineRule="auto"/>
        <w:jc w:val="left"/>
        <w:textAlignment w:val="center"/>
        <w:rPr>
          <w:sz w:val="21"/>
        </w:rPr>
      </w:pPr>
      <w:r>
        <w:rPr>
          <w:rFonts w:hint="eastAsia"/>
          <w:sz w:val="21"/>
          <w:lang w:val="en-US" w:eastAsia="zh-CN"/>
        </w:rPr>
        <w:t>2</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·河南卷）</w:t>
      </w:r>
      <w:r>
        <w:rPr>
          <w:sz w:val="21"/>
        </w:rPr>
        <w:t>对于下列过程中发生的化学反应。相应离子方程式正确的是</w:t>
      </w:r>
    </w:p>
    <w:p w14:paraId="3E291114">
      <w:pPr>
        <w:shd w:val="clear" w:color="auto" w:fill="FFFFFF" w:themeFill="background1"/>
        <w:spacing w:line="360" w:lineRule="auto"/>
        <w:ind w:left="300"/>
        <w:jc w:val="left"/>
        <w:textAlignment w:val="center"/>
        <w:rPr>
          <w:sz w:val="21"/>
        </w:rPr>
      </w:pPr>
      <w:r>
        <w:rPr>
          <w:sz w:val="21"/>
        </w:rPr>
        <w:t>A．磷酸二氢钠水解：</w:t>
      </w:r>
      <w:r>
        <w:object>
          <v:shape id="_x0000_i1716" o:spt="75" alt="eqId4f02ccb2d8adcb1a4d37e1bc660d9cb1" type="#_x0000_t75" style="height:16.5pt;width:138.15pt;" o:ole="t" filled="f" o:preferrelative="t" stroked="f" coordsize="21600,21600">
            <v:path/>
            <v:fill on="f" focussize="0,0"/>
            <v:stroke on="f"/>
            <v:imagedata r:id="rId1284" o:title="eqId4f02ccb2d8adcb1a4d37e1bc660d9cb1"/>
            <o:lock v:ext="edit" aspectratio="t"/>
            <w10:wrap type="none"/>
            <w10:anchorlock/>
          </v:shape>
          <o:OLEObject Type="Embed" ProgID="Equation.DSMT4" ShapeID="_x0000_i1716" DrawAspect="Content" ObjectID="_1468076416" r:id="rId1283">
            <o:LockedField>false</o:LockedField>
          </o:OLEObject>
        </w:object>
      </w:r>
    </w:p>
    <w:p w14:paraId="0FC70D3E">
      <w:pPr>
        <w:shd w:val="clear" w:color="auto" w:fill="FFFFFF" w:themeFill="background1"/>
        <w:spacing w:line="360" w:lineRule="auto"/>
        <w:ind w:left="300"/>
        <w:jc w:val="left"/>
        <w:textAlignment w:val="center"/>
        <w:rPr>
          <w:sz w:val="21"/>
        </w:rPr>
      </w:pPr>
      <w:r>
        <w:rPr>
          <w:sz w:val="21"/>
        </w:rPr>
        <w:t>B．用稀盐酸浸泡氧化银：</w:t>
      </w:r>
      <w:r>
        <w:object>
          <v:shape id="_x0000_i1717" o:spt="75" alt="eqId5f5ca70f7db4d9d6f0eaca868dd4ee92" type="#_x0000_t75" style="height:17.25pt;width:117.9pt;" o:ole="t" filled="f" o:preferrelative="t" stroked="f" coordsize="21600,21600">
            <v:path/>
            <v:fill on="f" focussize="0,0"/>
            <v:stroke on="f"/>
            <v:imagedata r:id="rId1286" o:title="eqId5f5ca70f7db4d9d6f0eaca868dd4ee92"/>
            <o:lock v:ext="edit" aspectratio="t"/>
            <w10:wrap type="none"/>
            <w10:anchorlock/>
          </v:shape>
          <o:OLEObject Type="Embed" ProgID="Equation.DSMT4" ShapeID="_x0000_i1717" DrawAspect="Content" ObjectID="_1468076417" r:id="rId1285">
            <o:LockedField>false</o:LockedField>
          </o:OLEObject>
        </w:object>
      </w:r>
    </w:p>
    <w:p w14:paraId="7C7B85E1">
      <w:pPr>
        <w:shd w:val="clear" w:color="auto" w:fill="FFFFFF" w:themeFill="background1"/>
        <w:spacing w:line="360" w:lineRule="auto"/>
        <w:ind w:left="300"/>
        <w:jc w:val="left"/>
        <w:textAlignment w:val="center"/>
        <w:rPr>
          <w:sz w:val="21"/>
        </w:rPr>
      </w:pPr>
      <w:r>
        <w:rPr>
          <w:sz w:val="21"/>
        </w:rPr>
        <w:t>C．向次氯酸钠溶液中加入碘化氢溶液：</w:t>
      </w:r>
      <w:r>
        <w:object>
          <v:shape id="_x0000_i1718" o:spt="75" alt="eqId32215146b24eefedc83679a0c6ff928c" type="#_x0000_t75" style="height:13.8pt;width:83.6pt;" o:ole="t" filled="f" o:preferrelative="t" stroked="f" coordsize="21600,21600">
            <v:path/>
            <v:fill on="f" focussize="0,0"/>
            <v:stroke on="f"/>
            <v:imagedata r:id="rId1288" o:title="eqId32215146b24eefedc83679a0c6ff928c"/>
            <o:lock v:ext="edit" aspectratio="t"/>
            <w10:wrap type="none"/>
            <w10:anchorlock/>
          </v:shape>
          <o:OLEObject Type="Embed" ProgID="Equation.DSMT4" ShapeID="_x0000_i1718" DrawAspect="Content" ObjectID="_1468076418" r:id="rId1287">
            <o:LockedField>false</o:LockedField>
          </o:OLEObject>
        </w:object>
      </w:r>
    </w:p>
    <w:p w14:paraId="422A7A09">
      <w:pPr>
        <w:shd w:val="clear" w:color="auto" w:fill="FFFFFF" w:themeFill="background1"/>
        <w:spacing w:line="360" w:lineRule="auto"/>
        <w:ind w:left="300"/>
        <w:jc w:val="left"/>
        <w:textAlignment w:val="center"/>
        <w:rPr>
          <w:sz w:val="21"/>
        </w:rPr>
      </w:pPr>
      <w:r>
        <w:rPr>
          <w:sz w:val="21"/>
        </w:rPr>
        <w:t>D．向硫酸氢钠溶液中滴加少量碳酸氢钡溶液：</w:t>
      </w:r>
      <w:r>
        <w:object>
          <v:shape id="_x0000_i1719" o:spt="75" alt="eqId9d0543871a87c871effc0b817794de88" type="#_x0000_t75" style="height:16.85pt;width:227pt;" o:ole="t" filled="f" o:preferrelative="t" stroked="f" coordsize="21600,21600">
            <v:path/>
            <v:fill on="f" focussize="0,0"/>
            <v:stroke on="f"/>
            <v:imagedata r:id="rId1290" o:title="eqId9d0543871a87c871effc0b817794de88"/>
            <o:lock v:ext="edit" aspectratio="t"/>
            <w10:wrap type="none"/>
            <w10:anchorlock/>
          </v:shape>
          <o:OLEObject Type="Embed" ProgID="Equation.DSMT4" ShapeID="_x0000_i1719" DrawAspect="Content" ObjectID="_1468076419" r:id="rId1289">
            <o:LockedField>false</o:LockedField>
          </o:OLEObject>
        </w:object>
      </w:r>
    </w:p>
    <w:p w14:paraId="628E1C9C">
      <w:pPr>
        <w:shd w:val="clear" w:color="auto" w:fill="FFFFFF" w:themeFill="background1"/>
        <w:spacing w:line="360" w:lineRule="auto"/>
        <w:jc w:val="left"/>
        <w:textAlignment w:val="center"/>
        <w:rPr>
          <w:sz w:val="21"/>
        </w:rPr>
      </w:pPr>
      <w:r>
        <w:rPr>
          <w:color w:val="FF0000"/>
          <w:sz w:val="21"/>
        </w:rPr>
        <w:t>【答案】A</w:t>
      </w:r>
    </w:p>
    <w:p w14:paraId="274F16B1">
      <w:pPr>
        <w:shd w:val="clear" w:color="auto" w:fill="FFFFFF" w:themeFill="background1"/>
        <w:spacing w:line="360" w:lineRule="auto"/>
        <w:jc w:val="left"/>
        <w:textAlignment w:val="center"/>
        <w:rPr>
          <w:sz w:val="21"/>
        </w:rPr>
      </w:pPr>
      <w:r>
        <w:rPr>
          <w:color w:val="FF0000"/>
          <w:sz w:val="21"/>
        </w:rPr>
        <w:t>【详解】A．磷酸二氢钠水解产生OH</w:t>
      </w:r>
      <w:r>
        <w:rPr>
          <w:color w:val="FF0000"/>
          <w:sz w:val="21"/>
          <w:vertAlign w:val="superscript"/>
        </w:rPr>
        <w:t>－</w:t>
      </w:r>
      <w:r>
        <w:rPr>
          <w:color w:val="FF0000"/>
          <w:sz w:val="21"/>
        </w:rPr>
        <w:t>，离子方程式为</w:t>
      </w:r>
      <w:r>
        <w:rPr>
          <w:color w:val="FF0000"/>
        </w:rPr>
        <w:object>
          <v:shape id="_x0000_i1720" o:spt="75" alt="eqId4f02ccb2d8adcb1a4d37e1bc660d9cb1" type="#_x0000_t75" style="height:16.5pt;width:138.15pt;" o:ole="t" filled="f" o:preferrelative="t" stroked="f" coordsize="21600,21600">
            <v:path/>
            <v:fill on="f" focussize="0,0"/>
            <v:stroke on="f"/>
            <v:imagedata r:id="rId1284" o:title="eqId4f02ccb2d8adcb1a4d37e1bc660d9cb1"/>
            <o:lock v:ext="edit" aspectratio="t"/>
            <w10:wrap type="none"/>
            <w10:anchorlock/>
          </v:shape>
          <o:OLEObject Type="Embed" ProgID="Equation.DSMT4" ShapeID="_x0000_i1720" DrawAspect="Content" ObjectID="_1468076420" r:id="rId1291">
            <o:LockedField>false</o:LockedField>
          </o:OLEObject>
        </w:object>
      </w:r>
      <w:r>
        <w:rPr>
          <w:color w:val="FF0000"/>
          <w:sz w:val="21"/>
        </w:rPr>
        <w:t>，A正确；</w:t>
      </w:r>
    </w:p>
    <w:p w14:paraId="20EB7B6F">
      <w:pPr>
        <w:shd w:val="clear" w:color="auto" w:fill="FFFFFF" w:themeFill="background1"/>
        <w:spacing w:line="360" w:lineRule="auto"/>
        <w:jc w:val="left"/>
        <w:textAlignment w:val="center"/>
        <w:rPr>
          <w:sz w:val="21"/>
        </w:rPr>
      </w:pPr>
      <w:r>
        <w:rPr>
          <w:color w:val="FF0000"/>
          <w:sz w:val="21"/>
        </w:rPr>
        <w:t>B．用稀盐酸浸泡氧化银生成AgCl沉淀，离子方程式为Ag</w:t>
      </w:r>
      <w:r>
        <w:rPr>
          <w:color w:val="FF0000"/>
          <w:sz w:val="21"/>
          <w:vertAlign w:val="subscript"/>
        </w:rPr>
        <w:t>2</w:t>
      </w:r>
      <w:r>
        <w:rPr>
          <w:color w:val="FF0000"/>
          <w:sz w:val="21"/>
        </w:rPr>
        <w:t>O+2H</w:t>
      </w:r>
      <w:r>
        <w:rPr>
          <w:color w:val="FF0000"/>
          <w:sz w:val="21"/>
          <w:vertAlign w:val="superscript"/>
        </w:rPr>
        <w:t>+</w:t>
      </w:r>
      <w:r>
        <w:rPr>
          <w:color w:val="FF0000"/>
          <w:sz w:val="21"/>
        </w:rPr>
        <w:t>+2Cl</w:t>
      </w:r>
      <w:r>
        <w:rPr>
          <w:color w:val="FF0000"/>
          <w:sz w:val="21"/>
          <w:vertAlign w:val="superscript"/>
        </w:rPr>
        <w:t>－</w:t>
      </w:r>
      <w:r>
        <w:rPr>
          <w:color w:val="FF0000"/>
          <w:sz w:val="21"/>
        </w:rPr>
        <w:t>=2AgCl+H</w:t>
      </w:r>
      <w:r>
        <w:rPr>
          <w:color w:val="FF0000"/>
          <w:sz w:val="21"/>
          <w:vertAlign w:val="subscript"/>
        </w:rPr>
        <w:t>2</w:t>
      </w:r>
      <w:r>
        <w:rPr>
          <w:color w:val="FF0000"/>
          <w:sz w:val="21"/>
        </w:rPr>
        <w:t>O，B错误；</w:t>
      </w:r>
    </w:p>
    <w:p w14:paraId="559AA737">
      <w:pPr>
        <w:shd w:val="clear" w:color="auto" w:fill="FFFFFF" w:themeFill="background1"/>
        <w:spacing w:line="360" w:lineRule="auto"/>
        <w:jc w:val="left"/>
        <w:textAlignment w:val="center"/>
        <w:rPr>
          <w:sz w:val="21"/>
        </w:rPr>
      </w:pPr>
      <w:r>
        <w:rPr>
          <w:color w:val="FF0000"/>
          <w:sz w:val="21"/>
        </w:rPr>
        <w:t>C．向次氯酸钠溶液中加入碘化氢溶液发生氧化还原反应，离子方程式为ClO</w:t>
      </w:r>
      <w:r>
        <w:rPr>
          <w:color w:val="FF0000"/>
          <w:sz w:val="21"/>
          <w:vertAlign w:val="superscript"/>
        </w:rPr>
        <w:t>－</w:t>
      </w:r>
      <w:r>
        <w:rPr>
          <w:color w:val="FF0000"/>
          <w:sz w:val="21"/>
        </w:rPr>
        <w:t>+2I</w:t>
      </w:r>
      <w:r>
        <w:rPr>
          <w:color w:val="FF0000"/>
          <w:sz w:val="21"/>
          <w:vertAlign w:val="superscript"/>
        </w:rPr>
        <w:t>－</w:t>
      </w:r>
      <w:r>
        <w:rPr>
          <w:color w:val="FF0000"/>
          <w:sz w:val="21"/>
        </w:rPr>
        <w:t>+2H</w:t>
      </w:r>
      <w:r>
        <w:rPr>
          <w:color w:val="FF0000"/>
          <w:sz w:val="21"/>
          <w:vertAlign w:val="superscript"/>
        </w:rPr>
        <w:t>+</w:t>
      </w:r>
      <w:r>
        <w:rPr>
          <w:color w:val="FF0000"/>
          <w:sz w:val="21"/>
        </w:rPr>
        <w:t>=I</w:t>
      </w:r>
      <w:r>
        <w:rPr>
          <w:color w:val="FF0000"/>
          <w:sz w:val="21"/>
          <w:vertAlign w:val="subscript"/>
        </w:rPr>
        <w:t>2</w:t>
      </w:r>
      <w:r>
        <w:rPr>
          <w:color w:val="FF0000"/>
          <w:sz w:val="21"/>
        </w:rPr>
        <w:t>+Cl</w:t>
      </w:r>
      <w:r>
        <w:rPr>
          <w:color w:val="FF0000"/>
          <w:sz w:val="21"/>
          <w:vertAlign w:val="superscript"/>
        </w:rPr>
        <w:t>－</w:t>
      </w:r>
      <w:r>
        <w:rPr>
          <w:color w:val="FF0000"/>
          <w:sz w:val="21"/>
        </w:rPr>
        <w:t>+H</w:t>
      </w:r>
      <w:r>
        <w:rPr>
          <w:color w:val="FF0000"/>
          <w:sz w:val="21"/>
          <w:vertAlign w:val="subscript"/>
        </w:rPr>
        <w:t>2</w:t>
      </w:r>
      <w:r>
        <w:rPr>
          <w:color w:val="FF0000"/>
          <w:sz w:val="21"/>
        </w:rPr>
        <w:t>O，C错误；</w:t>
      </w:r>
    </w:p>
    <w:p w14:paraId="45085918">
      <w:pPr>
        <w:shd w:val="clear" w:color="auto" w:fill="FFFFFF" w:themeFill="background1"/>
        <w:spacing w:line="360" w:lineRule="auto"/>
        <w:jc w:val="left"/>
        <w:textAlignment w:val="center"/>
        <w:rPr>
          <w:sz w:val="21"/>
        </w:rPr>
      </w:pPr>
      <w:r>
        <w:rPr>
          <w:color w:val="FF0000"/>
          <w:sz w:val="21"/>
        </w:rPr>
        <w:t>D．向硫酸氢钠溶液中滴加少量碳酸氢钡溶液，反应的离子方程式为</w:t>
      </w:r>
      <w:r>
        <w:rPr>
          <w:color w:val="FF0000"/>
        </w:rPr>
        <w:object>
          <v:shape id="_x0000_i1721" o:spt="75" alt="eqIdc7d43ce3f7df6aebfee6f7831536e730" type="#_x0000_t75" style="height:16.7pt;width:225.25pt;" o:ole="t" filled="f" o:preferrelative="t" stroked="f" coordsize="21600,21600">
            <v:path/>
            <v:fill on="f" focussize="0,0"/>
            <v:stroke on="f"/>
            <v:imagedata r:id="rId1293" o:title="eqIdc7d43ce3f7df6aebfee6f7831536e730"/>
            <o:lock v:ext="edit" aspectratio="t"/>
            <w10:wrap type="none"/>
            <w10:anchorlock/>
          </v:shape>
          <o:OLEObject Type="Embed" ProgID="Equation.DSMT4" ShapeID="_x0000_i1721" DrawAspect="Content" ObjectID="_1468076421" r:id="rId1292">
            <o:LockedField>false</o:LockedField>
          </o:OLEObject>
        </w:object>
      </w:r>
      <w:r>
        <w:rPr>
          <w:color w:val="FF0000"/>
          <w:sz w:val="21"/>
        </w:rPr>
        <w:t>，D错误；</w:t>
      </w:r>
    </w:p>
    <w:p w14:paraId="65063F51">
      <w:pPr>
        <w:shd w:val="clear" w:color="auto" w:fill="FFFFFF" w:themeFill="background1"/>
        <w:spacing w:line="360" w:lineRule="auto"/>
        <w:jc w:val="left"/>
        <w:textAlignment w:val="center"/>
        <w:rPr>
          <w:sz w:val="21"/>
        </w:rPr>
      </w:pPr>
      <w:r>
        <w:rPr>
          <w:color w:val="FF0000"/>
          <w:sz w:val="21"/>
        </w:rPr>
        <w:t>答案选A。</w:t>
      </w:r>
    </w:p>
    <w:p w14:paraId="03936ED5">
      <w:pPr>
        <w:shd w:val="clear" w:color="auto" w:fill="FFFFFF" w:themeFill="background1"/>
        <w:spacing w:line="360" w:lineRule="auto"/>
        <w:jc w:val="left"/>
        <w:textAlignment w:val="center"/>
        <w:rPr>
          <w:sz w:val="21"/>
        </w:rPr>
      </w:pPr>
      <w:r>
        <w:rPr>
          <w:rFonts w:hint="eastAsia"/>
          <w:sz w:val="21"/>
          <w:lang w:val="en-US" w:eastAsia="zh-CN"/>
        </w:rPr>
        <w:t>3</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·重庆卷）</w:t>
      </w:r>
      <w:r>
        <w:rPr>
          <w:sz w:val="21"/>
        </w:rPr>
        <w:t>下列有关离子反应错误的是</w:t>
      </w:r>
    </w:p>
    <w:p w14:paraId="7528A14D">
      <w:pPr>
        <w:shd w:val="clear" w:color="auto" w:fill="FFFFFF" w:themeFill="background1"/>
        <w:spacing w:line="360" w:lineRule="auto"/>
        <w:ind w:left="300"/>
        <w:jc w:val="left"/>
        <w:textAlignment w:val="center"/>
        <w:rPr>
          <w:sz w:val="21"/>
        </w:rPr>
      </w:pPr>
      <w:r>
        <w:rPr>
          <w:sz w:val="21"/>
        </w:rPr>
        <w:t>A．Ca(OH)</w:t>
      </w:r>
      <w:r>
        <w:rPr>
          <w:sz w:val="21"/>
          <w:vertAlign w:val="subscript"/>
        </w:rPr>
        <w:t>2</w:t>
      </w:r>
      <w:r>
        <w:rPr>
          <w:sz w:val="21"/>
        </w:rPr>
        <w:t>溶液滴入NaHSO</w:t>
      </w:r>
      <w:r>
        <w:rPr>
          <w:sz w:val="21"/>
          <w:vertAlign w:val="subscript"/>
        </w:rPr>
        <w:t>3</w:t>
      </w:r>
      <w:r>
        <w:rPr>
          <w:sz w:val="21"/>
        </w:rPr>
        <w:t>溶液中：</w:t>
      </w:r>
      <w:r>
        <w:object>
          <v:shape id="_x0000_i1722" o:spt="75" alt="eqIdd7a1983d14844e2ffac02e8d39ae49ad" type="#_x0000_t75" style="height:16.5pt;width:102.95pt;" o:ole="t" filled="f" o:preferrelative="t" stroked="f" coordsize="21600,21600">
            <v:path/>
            <v:fill on="f" focussize="0,0"/>
            <v:stroke on="f"/>
            <v:imagedata r:id="rId1295" o:title="eqIdd7a1983d14844e2ffac02e8d39ae49ad"/>
            <o:lock v:ext="edit" aspectratio="t"/>
            <w10:wrap type="none"/>
            <w10:anchorlock/>
          </v:shape>
          <o:OLEObject Type="Embed" ProgID="Equation.DSMT4" ShapeID="_x0000_i1722" DrawAspect="Content" ObjectID="_1468076422" r:id="rId1294">
            <o:LockedField>false</o:LockedField>
          </o:OLEObject>
        </w:object>
      </w:r>
    </w:p>
    <w:p w14:paraId="40C569C5">
      <w:pPr>
        <w:shd w:val="clear" w:color="auto" w:fill="FFFFFF" w:themeFill="background1"/>
        <w:spacing w:line="360" w:lineRule="auto"/>
        <w:ind w:left="300"/>
        <w:jc w:val="left"/>
        <w:textAlignment w:val="center"/>
        <w:rPr>
          <w:sz w:val="21"/>
        </w:rPr>
      </w:pPr>
      <w:r>
        <w:rPr>
          <w:sz w:val="21"/>
        </w:rPr>
        <w:t>B．</w:t>
      </w:r>
      <w:r>
        <w:object>
          <v:shape id="_x0000_i1723" o:spt="75" alt="eqId43e0b8564c0452cfe22da57a231c3c09" type="#_x0000_t75" style="height:15.8pt;width:31.65pt;" o:ole="t" filled="f" o:preferrelative="t" stroked="f" coordsize="21600,21600">
            <v:path/>
            <v:fill on="f" focussize="0,0"/>
            <v:stroke on="f"/>
            <v:imagedata r:id="rId934" o:title="eqId43e0b8564c0452cfe22da57a231c3c09"/>
            <o:lock v:ext="edit" aspectratio="t"/>
            <w10:wrap type="none"/>
            <w10:anchorlock/>
          </v:shape>
          <o:OLEObject Type="Embed" ProgID="Equation.DSMT4" ShapeID="_x0000_i1723" DrawAspect="Content" ObjectID="_1468076423" r:id="rId1296">
            <o:LockedField>false</o:LockedField>
          </o:OLEObject>
        </w:object>
      </w:r>
      <w:r>
        <w:rPr>
          <w:sz w:val="21"/>
        </w:rPr>
        <w:t>加入水中：</w:t>
      </w:r>
      <w:r>
        <w:object>
          <v:shape id="_x0000_i1724" o:spt="75" alt="eqId9e44fc8fce687ff1c0a418c209d758ac" type="#_x0000_t75" style="height:20.4pt;width:171.6pt;" o:ole="t" filled="f" o:preferrelative="t" stroked="f" coordsize="21600,21600">
            <v:path/>
            <v:fill on="f" focussize="0,0"/>
            <v:stroke on="f"/>
            <v:imagedata r:id="rId1298" o:title="eqId9e44fc8fce687ff1c0a418c209d758ac"/>
            <o:lock v:ext="edit" aspectratio="t"/>
            <w10:wrap type="none"/>
            <w10:anchorlock/>
          </v:shape>
          <o:OLEObject Type="Embed" ProgID="Equation.DSMT4" ShapeID="_x0000_i1724" DrawAspect="Content" ObjectID="_1468076424" r:id="rId1297">
            <o:LockedField>false</o:LockedField>
          </o:OLEObject>
        </w:object>
      </w:r>
    </w:p>
    <w:p w14:paraId="719C1798">
      <w:pPr>
        <w:shd w:val="clear" w:color="auto" w:fill="FFFFFF" w:themeFill="background1"/>
        <w:spacing w:line="360" w:lineRule="auto"/>
        <w:ind w:left="300"/>
        <w:jc w:val="left"/>
        <w:textAlignment w:val="center"/>
        <w:rPr>
          <w:sz w:val="21"/>
        </w:rPr>
      </w:pPr>
      <w:r>
        <w:rPr>
          <w:sz w:val="21"/>
        </w:rPr>
        <w:t>C．</w:t>
      </w:r>
      <w:r>
        <w:object>
          <v:shape id="_x0000_i1725" o:spt="75" alt="eqId2d6149377ee90af173136c0119993ccb" type="#_x0000_t75" style="height:15.8pt;width:22.85pt;" o:ole="t" filled="f" o:preferrelative="t" stroked="f" coordsize="21600,21600">
            <v:path/>
            <v:fill on="f" focussize="0,0"/>
            <v:stroke on="f"/>
            <v:imagedata r:id="rId1300" o:title="eqId2d6149377ee90af173136c0119993ccb"/>
            <o:lock v:ext="edit" aspectratio="t"/>
            <w10:wrap type="none"/>
            <w10:anchorlock/>
          </v:shape>
          <o:OLEObject Type="Embed" ProgID="Equation.DSMT4" ShapeID="_x0000_i1725" DrawAspect="Content" ObjectID="_1468076425" r:id="rId1299">
            <o:LockedField>false</o:LockedField>
          </o:OLEObject>
        </w:object>
      </w:r>
      <w:r>
        <w:rPr>
          <w:sz w:val="21"/>
        </w:rPr>
        <w:t>通入水中：</w:t>
      </w:r>
      <w:r>
        <w:object>
          <v:shape id="_x0000_i1726" o:spt="75" alt="eqId5e5de3dae2d1d5bb5cbb34896caa4677" type="#_x0000_t75" style="height:16.5pt;width:146.05pt;" o:ole="t" filled="f" o:preferrelative="t" stroked="f" coordsize="21600,21600">
            <v:path/>
            <v:fill on="f" focussize="0,0"/>
            <v:stroke on="f"/>
            <v:imagedata r:id="rId1302" o:title="eqId5e5de3dae2d1d5bb5cbb34896caa4677"/>
            <o:lock v:ext="edit" aspectratio="t"/>
            <w10:wrap type="none"/>
            <w10:anchorlock/>
          </v:shape>
          <o:OLEObject Type="Embed" ProgID="Equation.DSMT4" ShapeID="_x0000_i1726" DrawAspect="Content" ObjectID="_1468076426" r:id="rId1301">
            <o:LockedField>false</o:LockedField>
          </o:OLEObject>
        </w:object>
      </w:r>
    </w:p>
    <w:p w14:paraId="4F39721B">
      <w:pPr>
        <w:shd w:val="clear" w:color="auto" w:fill="FFFFFF" w:themeFill="background1"/>
        <w:spacing w:line="360" w:lineRule="auto"/>
        <w:ind w:left="300"/>
        <w:jc w:val="left"/>
        <w:textAlignment w:val="center"/>
        <w:rPr>
          <w:sz w:val="21"/>
        </w:rPr>
      </w:pPr>
      <w:r>
        <w:rPr>
          <w:sz w:val="21"/>
        </w:rPr>
        <w:t>D．</w:t>
      </w:r>
      <w:r>
        <w:object>
          <v:shape id="_x0000_i1727"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1727" DrawAspect="Content" ObjectID="_1468076427" r:id="rId1303">
            <o:LockedField>false</o:LockedField>
          </o:OLEObject>
        </w:object>
      </w:r>
      <w:r>
        <w:rPr>
          <w:sz w:val="21"/>
        </w:rPr>
        <w:t>通入NaBr溶液中：</w:t>
      </w:r>
      <w:r>
        <w:object>
          <v:shape id="_x0000_i1728" o:spt="75" alt="eqIde2cbf7d59a1a95d963575ae9f6bc766f" type="#_x0000_t75" style="height:16.7pt;width:101.15pt;" o:ole="t" filled="f" o:preferrelative="t" stroked="f" coordsize="21600,21600">
            <v:path/>
            <v:fill on="f" focussize="0,0"/>
            <v:stroke on="f"/>
            <v:imagedata r:id="rId1305" o:title="eqIde2cbf7d59a1a95d963575ae9f6bc766f"/>
            <o:lock v:ext="edit" aspectratio="t"/>
            <w10:wrap type="none"/>
            <w10:anchorlock/>
          </v:shape>
          <o:OLEObject Type="Embed" ProgID="Equation.DSMT4" ShapeID="_x0000_i1728" DrawAspect="Content" ObjectID="_1468076428" r:id="rId1304">
            <o:LockedField>false</o:LockedField>
          </o:OLEObject>
        </w:object>
      </w:r>
    </w:p>
    <w:p w14:paraId="144142ED">
      <w:pPr>
        <w:shd w:val="clear" w:color="auto" w:fill="FFFFFF" w:themeFill="background1"/>
        <w:spacing w:line="360" w:lineRule="auto"/>
        <w:jc w:val="left"/>
        <w:textAlignment w:val="center"/>
        <w:rPr>
          <w:sz w:val="21"/>
        </w:rPr>
      </w:pPr>
      <w:r>
        <w:rPr>
          <w:color w:val="FF0000"/>
          <w:sz w:val="21"/>
        </w:rPr>
        <w:t>【答案】A</w:t>
      </w:r>
    </w:p>
    <w:p w14:paraId="5924833D">
      <w:pPr>
        <w:shd w:val="clear" w:color="auto" w:fill="FFFFFF" w:themeFill="background1"/>
        <w:spacing w:line="360" w:lineRule="auto"/>
        <w:jc w:val="left"/>
        <w:textAlignment w:val="center"/>
        <w:rPr>
          <w:sz w:val="21"/>
        </w:rPr>
      </w:pPr>
      <w:r>
        <w:rPr>
          <w:color w:val="FF0000"/>
          <w:sz w:val="21"/>
        </w:rPr>
        <w:t>【详解】A．亚硫酸氢钠（NaHSO</w:t>
      </w:r>
      <w:r>
        <w:rPr>
          <w:color w:val="FF0000"/>
          <w:sz w:val="21"/>
          <w:vertAlign w:val="subscript"/>
        </w:rPr>
        <w:t>3</w:t>
      </w:r>
      <w:r>
        <w:rPr>
          <w:color w:val="FF0000"/>
          <w:sz w:val="21"/>
        </w:rPr>
        <w:t>）与石灰水反应时，HSO</w:t>
      </w:r>
      <w:r>
        <w:rPr>
          <w:color w:val="FF0000"/>
        </w:rPr>
        <w:object>
          <v:shape id="_x0000_i1729" o:spt="75" alt="eqIdd7da75639d9df997d684f1d6d99692cd" type="#_x0000_t75" style="height:15.95pt;width:7pt;" o:ole="t" filled="f" o:preferrelative="t" stroked="f" coordsize="21600,21600">
            <v:path/>
            <v:fill on="f" focussize="0,0"/>
            <v:stroke on="f"/>
            <v:imagedata r:id="rId1307" o:title="eqIdd7da75639d9df997d684f1d6d99692cd"/>
            <o:lock v:ext="edit" aspectratio="t"/>
            <w10:wrap type="none"/>
            <w10:anchorlock/>
          </v:shape>
          <o:OLEObject Type="Embed" ProgID="Equation.DSMT4" ShapeID="_x0000_i1729" DrawAspect="Content" ObjectID="_1468076429" r:id="rId1306">
            <o:LockedField>false</o:LockedField>
          </o:OLEObject>
        </w:object>
      </w:r>
      <w:r>
        <w:rPr>
          <w:color w:val="FF0000"/>
          <w:sz w:val="21"/>
        </w:rPr>
        <w:t>不能拆开，先与OH</w:t>
      </w:r>
      <w:r>
        <w:rPr>
          <w:color w:val="FF0000"/>
          <w:sz w:val="21"/>
          <w:vertAlign w:val="superscript"/>
        </w:rPr>
        <w:t>-</w:t>
      </w:r>
      <w:r>
        <w:rPr>
          <w:color w:val="FF0000"/>
          <w:sz w:val="21"/>
        </w:rPr>
        <w:t>中和生成SO</w:t>
      </w:r>
      <w:r>
        <w:rPr>
          <w:color w:val="FF0000"/>
        </w:rPr>
        <w:object>
          <v:shape id="_x0000_i1730" o:spt="75" alt="eqIdcf380e43b0ab93e2dd67599430ec88e5" type="#_x0000_t75" style="height:16.45pt;width:10.55pt;" o:ole="t" filled="f" o:preferrelative="t" stroked="f" coordsize="21600,21600">
            <v:path/>
            <v:fill on="f" focussize="0,0"/>
            <v:stroke on="f"/>
            <v:imagedata r:id="rId1110" o:title="eqIdcf380e43b0ab93e2dd67599430ec88e5"/>
            <o:lock v:ext="edit" aspectratio="t"/>
            <w10:wrap type="none"/>
            <w10:anchorlock/>
          </v:shape>
          <o:OLEObject Type="Embed" ProgID="Equation.DSMT4" ShapeID="_x0000_i1730" DrawAspect="Content" ObjectID="_1468076430" r:id="rId1308">
            <o:LockedField>false</o:LockedField>
          </o:OLEObject>
        </w:object>
      </w:r>
      <w:r>
        <w:rPr>
          <w:color w:val="FF0000"/>
          <w:sz w:val="21"/>
        </w:rPr>
        <w:t>，再与Ca</w:t>
      </w:r>
      <w:r>
        <w:rPr>
          <w:color w:val="FF0000"/>
          <w:sz w:val="21"/>
          <w:vertAlign w:val="superscript"/>
        </w:rPr>
        <w:t>2+</w:t>
      </w:r>
      <w:r>
        <w:rPr>
          <w:color w:val="FF0000"/>
          <w:sz w:val="21"/>
        </w:rPr>
        <w:t>结合生成CaSO</w:t>
      </w:r>
      <w:r>
        <w:rPr>
          <w:color w:val="FF0000"/>
          <w:sz w:val="21"/>
          <w:vertAlign w:val="subscript"/>
        </w:rPr>
        <w:t>3</w:t>
      </w:r>
      <w:r>
        <w:rPr>
          <w:color w:val="FF0000"/>
          <w:sz w:val="21"/>
        </w:rPr>
        <w:t>沉淀，正确的方程式为：</w:t>
      </w:r>
      <w:r>
        <w:rPr>
          <w:color w:val="FF0000"/>
        </w:rPr>
        <w:object>
          <v:shape id="_x0000_i1731" o:spt="75" alt="eqId7f7e4f0c9ecce1900359c9ac860514d6" type="#_x0000_t75" style="height:16.5pt;width:151.35pt;" o:ole="t" filled="f" o:preferrelative="t" stroked="f" coordsize="21600,21600">
            <v:path/>
            <v:fill on="f" focussize="0,0"/>
            <v:stroke on="f"/>
            <v:imagedata r:id="rId1310" o:title="eqId7f7e4f0c9ecce1900359c9ac860514d6"/>
            <o:lock v:ext="edit" aspectratio="t"/>
            <w10:wrap type="none"/>
            <w10:anchorlock/>
          </v:shape>
          <o:OLEObject Type="Embed" ProgID="Equation.DSMT4" ShapeID="_x0000_i1731" DrawAspect="Content" ObjectID="_1468076431" r:id="rId1309">
            <o:LockedField>false</o:LockedField>
          </o:OLEObject>
        </w:object>
      </w:r>
      <w:r>
        <w:rPr>
          <w:color w:val="FF0000"/>
          <w:sz w:val="21"/>
        </w:rPr>
        <w:t>，A方程式错误；</w:t>
      </w:r>
    </w:p>
    <w:p w14:paraId="0AD5AA6F">
      <w:pPr>
        <w:shd w:val="clear" w:color="auto" w:fill="FFFFFF" w:themeFill="background1"/>
        <w:spacing w:line="360" w:lineRule="auto"/>
        <w:jc w:val="left"/>
        <w:textAlignment w:val="center"/>
        <w:rPr>
          <w:sz w:val="21"/>
        </w:rPr>
      </w:pPr>
      <w:r>
        <w:rPr>
          <w:color w:val="FF0000"/>
          <w:sz w:val="21"/>
        </w:rPr>
        <w:t>B．Na</w:t>
      </w:r>
      <w:r>
        <w:rPr>
          <w:color w:val="FF0000"/>
          <w:sz w:val="21"/>
          <w:vertAlign w:val="subscript"/>
        </w:rPr>
        <w:t>2</w:t>
      </w:r>
      <w:r>
        <w:rPr>
          <w:color w:val="FF0000"/>
          <w:sz w:val="21"/>
        </w:rPr>
        <w:t>O</w:t>
      </w:r>
      <w:r>
        <w:rPr>
          <w:color w:val="FF0000"/>
          <w:sz w:val="21"/>
          <w:vertAlign w:val="subscript"/>
        </w:rPr>
        <w:t>2</w:t>
      </w:r>
      <w:r>
        <w:rPr>
          <w:color w:val="FF0000"/>
          <w:sz w:val="21"/>
        </w:rPr>
        <w:t>与水反应的离子方程式为2Na</w:t>
      </w:r>
      <w:r>
        <w:rPr>
          <w:color w:val="FF0000"/>
          <w:sz w:val="21"/>
          <w:vertAlign w:val="subscript"/>
        </w:rPr>
        <w:t>2</w:t>
      </w:r>
      <w:r>
        <w:rPr>
          <w:color w:val="FF0000"/>
          <w:sz w:val="21"/>
        </w:rPr>
        <w:t>O</w:t>
      </w:r>
      <w:r>
        <w:rPr>
          <w:color w:val="FF0000"/>
          <w:sz w:val="21"/>
          <w:vertAlign w:val="subscript"/>
        </w:rPr>
        <w:t>2</w:t>
      </w:r>
      <w:r>
        <w:rPr>
          <w:color w:val="FF0000"/>
          <w:sz w:val="21"/>
        </w:rPr>
        <w:t>+2H</w:t>
      </w:r>
      <w:r>
        <w:rPr>
          <w:color w:val="FF0000"/>
          <w:sz w:val="21"/>
          <w:vertAlign w:val="subscript"/>
        </w:rPr>
        <w:t>2</w:t>
      </w:r>
      <w:r>
        <w:rPr>
          <w:color w:val="FF0000"/>
          <w:sz w:val="21"/>
        </w:rPr>
        <w:t>O=4Na</w:t>
      </w:r>
      <w:r>
        <w:rPr>
          <w:color w:val="FF0000"/>
          <w:sz w:val="21"/>
          <w:vertAlign w:val="superscript"/>
        </w:rPr>
        <w:t>+</w:t>
      </w:r>
      <w:r>
        <w:rPr>
          <w:color w:val="FF0000"/>
          <w:sz w:val="21"/>
        </w:rPr>
        <w:t>+4OH</w:t>
      </w:r>
      <w:r>
        <w:rPr>
          <w:color w:val="FF0000"/>
          <w:sz w:val="21"/>
          <w:vertAlign w:val="superscript"/>
        </w:rPr>
        <w:t>-</w:t>
      </w:r>
      <w:r>
        <w:rPr>
          <w:color w:val="FF0000"/>
          <w:sz w:val="21"/>
        </w:rPr>
        <w:t>+O</w:t>
      </w:r>
      <w:r>
        <w:rPr>
          <w:color w:val="FF0000"/>
          <w:sz w:val="21"/>
          <w:vertAlign w:val="subscript"/>
        </w:rPr>
        <w:t>2</w:t>
      </w:r>
      <w:r>
        <w:rPr>
          <w:color w:val="FF0000"/>
          <w:sz w:val="21"/>
        </w:rPr>
        <w:t>↑，符合反应实际（生成NaOH和O</w:t>
      </w:r>
      <w:r>
        <w:rPr>
          <w:color w:val="FF0000"/>
          <w:sz w:val="21"/>
          <w:vertAlign w:val="subscript"/>
        </w:rPr>
        <w:t>2</w:t>
      </w:r>
      <w:r>
        <w:rPr>
          <w:color w:val="FF0000"/>
          <w:sz w:val="21"/>
        </w:rPr>
        <w:t>），B离子方程式正确；</w:t>
      </w:r>
    </w:p>
    <w:p w14:paraId="45ED5175">
      <w:pPr>
        <w:shd w:val="clear" w:color="auto" w:fill="FFFFFF" w:themeFill="background1"/>
        <w:spacing w:line="360" w:lineRule="auto"/>
        <w:jc w:val="left"/>
        <w:textAlignment w:val="center"/>
        <w:rPr>
          <w:sz w:val="21"/>
        </w:rPr>
      </w:pPr>
      <w:r>
        <w:rPr>
          <w:color w:val="FF0000"/>
          <w:sz w:val="21"/>
        </w:rPr>
        <w:t>C．NO</w:t>
      </w:r>
      <w:r>
        <w:rPr>
          <w:color w:val="FF0000"/>
          <w:sz w:val="21"/>
          <w:vertAlign w:val="subscript"/>
        </w:rPr>
        <w:t>2</w:t>
      </w:r>
      <w:r>
        <w:rPr>
          <w:color w:val="FF0000"/>
          <w:sz w:val="21"/>
        </w:rPr>
        <w:t>与水反应的离子方程式为3NO</w:t>
      </w:r>
      <w:r>
        <w:rPr>
          <w:color w:val="FF0000"/>
          <w:sz w:val="21"/>
          <w:vertAlign w:val="subscript"/>
        </w:rPr>
        <w:t>2</w:t>
      </w:r>
      <w:r>
        <w:rPr>
          <w:color w:val="FF0000"/>
          <w:sz w:val="21"/>
        </w:rPr>
        <w:t>+H</w:t>
      </w:r>
      <w:r>
        <w:rPr>
          <w:color w:val="FF0000"/>
          <w:sz w:val="21"/>
          <w:vertAlign w:val="subscript"/>
        </w:rPr>
        <w:t>2</w:t>
      </w:r>
      <w:r>
        <w:rPr>
          <w:color w:val="FF0000"/>
          <w:sz w:val="21"/>
        </w:rPr>
        <w:t>O=2H</w:t>
      </w:r>
      <w:r>
        <w:rPr>
          <w:color w:val="FF0000"/>
          <w:sz w:val="21"/>
          <w:vertAlign w:val="superscript"/>
        </w:rPr>
        <w:t>+</w:t>
      </w:r>
      <w:r>
        <w:rPr>
          <w:color w:val="FF0000"/>
          <w:sz w:val="21"/>
        </w:rPr>
        <w:t>+2NO</w:t>
      </w:r>
      <w:r>
        <w:rPr>
          <w:color w:val="FF0000"/>
          <w:sz w:val="21"/>
          <w:vertAlign w:val="subscript"/>
        </w:rPr>
        <w:t>3</w:t>
      </w:r>
      <w:r>
        <w:rPr>
          <w:color w:val="FF0000"/>
          <w:sz w:val="21"/>
          <w:vertAlign w:val="superscript"/>
        </w:rPr>
        <w:t>-</w:t>
      </w:r>
      <w:r>
        <w:rPr>
          <w:color w:val="FF0000"/>
          <w:sz w:val="21"/>
        </w:rPr>
        <w:t>+NO，与化学方程式3NO</w:t>
      </w:r>
      <w:r>
        <w:rPr>
          <w:color w:val="FF0000"/>
          <w:sz w:val="21"/>
          <w:vertAlign w:val="subscript"/>
        </w:rPr>
        <w:t>2</w:t>
      </w:r>
      <w:r>
        <w:rPr>
          <w:color w:val="FF0000"/>
          <w:sz w:val="21"/>
        </w:rPr>
        <w:t>+H</w:t>
      </w:r>
      <w:r>
        <w:rPr>
          <w:color w:val="FF0000"/>
          <w:sz w:val="21"/>
          <w:vertAlign w:val="subscript"/>
        </w:rPr>
        <w:t>2</w:t>
      </w:r>
      <w:r>
        <w:rPr>
          <w:color w:val="FF0000"/>
          <w:sz w:val="21"/>
        </w:rPr>
        <w:t>O=2HNO</w:t>
      </w:r>
      <w:r>
        <w:rPr>
          <w:color w:val="FF0000"/>
          <w:sz w:val="21"/>
          <w:vertAlign w:val="subscript"/>
        </w:rPr>
        <w:t>3</w:t>
      </w:r>
      <w:r>
        <w:rPr>
          <w:color w:val="FF0000"/>
          <w:sz w:val="21"/>
        </w:rPr>
        <w:t xml:space="preserve"> + NO一致，C方程式正确；</w:t>
      </w:r>
    </w:p>
    <w:p w14:paraId="722668B7">
      <w:pPr>
        <w:shd w:val="clear" w:color="auto" w:fill="FFFFFF" w:themeFill="background1"/>
        <w:spacing w:line="360" w:lineRule="auto"/>
        <w:jc w:val="left"/>
        <w:textAlignment w:val="center"/>
        <w:rPr>
          <w:sz w:val="21"/>
        </w:rPr>
      </w:pPr>
      <w:r>
        <w:rPr>
          <w:color w:val="FF0000"/>
          <w:sz w:val="21"/>
        </w:rPr>
        <w:t>D．Cl</w:t>
      </w:r>
      <w:r>
        <w:rPr>
          <w:color w:val="FF0000"/>
          <w:sz w:val="21"/>
          <w:vertAlign w:val="subscript"/>
        </w:rPr>
        <w:t>2</w:t>
      </w:r>
      <w:r>
        <w:rPr>
          <w:color w:val="FF0000"/>
          <w:sz w:val="21"/>
        </w:rPr>
        <w:t>与NaBr溶液反应的离子方程式Cl</w:t>
      </w:r>
      <w:r>
        <w:rPr>
          <w:color w:val="FF0000"/>
          <w:sz w:val="21"/>
          <w:vertAlign w:val="subscript"/>
        </w:rPr>
        <w:t>2</w:t>
      </w:r>
      <w:r>
        <w:rPr>
          <w:color w:val="FF0000"/>
          <w:sz w:val="21"/>
        </w:rPr>
        <w:t>+2Br</w:t>
      </w:r>
      <w:r>
        <w:rPr>
          <w:color w:val="FF0000"/>
          <w:sz w:val="21"/>
          <w:vertAlign w:val="superscript"/>
        </w:rPr>
        <w:t>-</w:t>
      </w:r>
      <w:r>
        <w:rPr>
          <w:color w:val="FF0000"/>
          <w:sz w:val="21"/>
        </w:rPr>
        <w:t>=Br</w:t>
      </w:r>
      <w:r>
        <w:rPr>
          <w:color w:val="FF0000"/>
          <w:sz w:val="21"/>
          <w:vertAlign w:val="subscript"/>
        </w:rPr>
        <w:t>2</w:t>
      </w:r>
      <w:r>
        <w:rPr>
          <w:color w:val="FF0000"/>
          <w:sz w:val="21"/>
        </w:rPr>
        <w:t>+2Cl</w:t>
      </w:r>
      <w:r>
        <w:rPr>
          <w:color w:val="FF0000"/>
          <w:sz w:val="21"/>
          <w:vertAlign w:val="superscript"/>
        </w:rPr>
        <w:t>-</w:t>
      </w:r>
      <w:r>
        <w:rPr>
          <w:color w:val="FF0000"/>
          <w:sz w:val="21"/>
        </w:rPr>
        <w:t>，符合氧化还原反应规律（Cl</w:t>
      </w:r>
      <w:r>
        <w:rPr>
          <w:color w:val="FF0000"/>
          <w:sz w:val="21"/>
          <w:vertAlign w:val="subscript"/>
        </w:rPr>
        <w:t>2</w:t>
      </w:r>
      <w:r>
        <w:rPr>
          <w:color w:val="FF0000"/>
          <w:sz w:val="21"/>
        </w:rPr>
        <w:t>氧化Br</w:t>
      </w:r>
      <w:r>
        <w:rPr>
          <w:color w:val="FF0000"/>
          <w:sz w:val="21"/>
          <w:vertAlign w:val="superscript"/>
        </w:rPr>
        <w:t>-</w:t>
      </w:r>
      <w:r>
        <w:rPr>
          <w:color w:val="FF0000"/>
          <w:sz w:val="21"/>
        </w:rPr>
        <w:t>为Br</w:t>
      </w:r>
      <w:r>
        <w:rPr>
          <w:color w:val="FF0000"/>
          <w:sz w:val="21"/>
          <w:vertAlign w:val="subscript"/>
        </w:rPr>
        <w:t>2</w:t>
      </w:r>
      <w:r>
        <w:rPr>
          <w:color w:val="FF0000"/>
          <w:sz w:val="21"/>
        </w:rPr>
        <w:t>），D方程式正确；</w:t>
      </w:r>
    </w:p>
    <w:p w14:paraId="0E44D2A2">
      <w:pPr>
        <w:shd w:val="clear" w:color="auto" w:fill="FFFFFF" w:themeFill="background1"/>
        <w:spacing w:line="360" w:lineRule="auto"/>
        <w:jc w:val="left"/>
        <w:textAlignment w:val="center"/>
        <w:rPr>
          <w:sz w:val="21"/>
        </w:rPr>
      </w:pPr>
      <w:r>
        <w:rPr>
          <w:color w:val="FF0000"/>
          <w:sz w:val="21"/>
        </w:rPr>
        <w:t>故选A。</w:t>
      </w:r>
    </w:p>
    <w:p w14:paraId="781B9AE7">
      <w:pPr>
        <w:shd w:val="clear" w:color="auto" w:fill="FFFFFF" w:themeFill="background1"/>
        <w:spacing w:line="360" w:lineRule="auto"/>
        <w:jc w:val="left"/>
        <w:textAlignment w:val="center"/>
        <w:rPr>
          <w:sz w:val="21"/>
        </w:rPr>
      </w:pPr>
      <w:r>
        <w:rPr>
          <w:rFonts w:hint="eastAsia"/>
          <w:sz w:val="21"/>
          <w:lang w:val="en-US" w:eastAsia="zh-CN"/>
        </w:rPr>
        <w:t>4</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·浙江1月卷）</w:t>
      </w:r>
      <w:r>
        <w:rPr>
          <w:sz w:val="21"/>
        </w:rPr>
        <w:t>下列方程式</w:t>
      </w:r>
      <w:r>
        <w:rPr>
          <w:sz w:val="21"/>
          <w:em w:val="dot"/>
          <w:lang w:eastAsia="zh-CN"/>
        </w:rPr>
        <w:t>不正确</w:t>
      </w:r>
      <w:r>
        <w:rPr>
          <w:sz w:val="21"/>
        </w:rPr>
        <w:t>的是</w:t>
      </w:r>
    </w:p>
    <w:p w14:paraId="4E647A61">
      <w:pPr>
        <w:shd w:val="clear" w:color="auto" w:fill="FFFFFF" w:themeFill="background1"/>
        <w:spacing w:line="360" w:lineRule="auto"/>
        <w:ind w:left="300"/>
        <w:jc w:val="left"/>
        <w:textAlignment w:val="center"/>
        <w:rPr>
          <w:sz w:val="21"/>
        </w:rPr>
      </w:pPr>
      <w:r>
        <w:rPr>
          <w:sz w:val="21"/>
        </w:rPr>
        <w:t>A．</w:t>
      </w:r>
      <w:r>
        <w:object>
          <v:shape id="_x0000_i1732"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1732" DrawAspect="Content" ObjectID="_1468076432" r:id="rId1311">
            <o:LockedField>false</o:LockedField>
          </o:OLEObject>
        </w:object>
      </w:r>
      <w:r>
        <w:rPr>
          <w:sz w:val="21"/>
        </w:rPr>
        <w:t>与浓盐酸反应：</w:t>
      </w:r>
      <w:r>
        <w:object>
          <v:shape id="_x0000_i1733" o:spt="75" alt="eqId5d0200cbbdd87a3e2e09b080475ed381" type="#_x0000_t75" style="height:16.55pt;width:183.9pt;" o:ole="t" filled="f" o:preferrelative="t" stroked="f" coordsize="21600,21600">
            <v:path/>
            <v:fill on="f" focussize="0,0"/>
            <v:stroke on="f"/>
            <v:imagedata r:id="rId1313" o:title="eqId5d0200cbbdd87a3e2e09b080475ed381"/>
            <o:lock v:ext="edit" aspectratio="t"/>
            <w10:wrap type="none"/>
            <w10:anchorlock/>
          </v:shape>
          <o:OLEObject Type="Embed" ProgID="Equation.DSMT4" ShapeID="_x0000_i1733" DrawAspect="Content" ObjectID="_1468076433" r:id="rId1312">
            <o:LockedField>false</o:LockedField>
          </o:OLEObject>
        </w:object>
      </w:r>
    </w:p>
    <w:p w14:paraId="2B5A0385">
      <w:pPr>
        <w:shd w:val="clear" w:color="auto" w:fill="FFFFFF" w:themeFill="background1"/>
        <w:spacing w:line="360" w:lineRule="auto"/>
        <w:ind w:left="300"/>
        <w:jc w:val="left"/>
        <w:textAlignment w:val="center"/>
        <w:rPr>
          <w:sz w:val="21"/>
        </w:rPr>
      </w:pPr>
      <w:r>
        <w:rPr>
          <w:sz w:val="21"/>
        </w:rPr>
        <w:t>B．</w:t>
      </w:r>
      <w:r>
        <w:object>
          <v:shape id="_x0000_i1734" o:spt="75" alt="eqId2d6149377ee90af173136c0119993ccb" type="#_x0000_t75" style="height:15.8pt;width:22.85pt;" o:ole="t" filled="f" o:preferrelative="t" stroked="f" coordsize="21600,21600">
            <v:path/>
            <v:fill on="f" focussize="0,0"/>
            <v:stroke on="f"/>
            <v:imagedata r:id="rId1300" o:title="eqId2d6149377ee90af173136c0119993ccb"/>
            <o:lock v:ext="edit" aspectratio="t"/>
            <w10:wrap type="none"/>
            <w10:anchorlock/>
          </v:shape>
          <o:OLEObject Type="Embed" ProgID="Equation.DSMT4" ShapeID="_x0000_i1734" DrawAspect="Content" ObjectID="_1468076434" r:id="rId1314">
            <o:LockedField>false</o:LockedField>
          </o:OLEObject>
        </w:object>
      </w:r>
      <w:r>
        <w:rPr>
          <w:sz w:val="21"/>
        </w:rPr>
        <w:t>与</w:t>
      </w:r>
      <w:r>
        <w:object>
          <v:shape id="_x0000_i1735"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1735" DrawAspect="Content" ObjectID="_1468076435" r:id="rId1315">
            <o:LockedField>false</o:LockedField>
          </o:OLEObject>
        </w:object>
      </w:r>
      <w:r>
        <w:rPr>
          <w:sz w:val="21"/>
        </w:rPr>
        <w:t>反应：</w:t>
      </w:r>
      <w:r>
        <w:object>
          <v:shape id="_x0000_i1736" o:spt="75" alt="eqId5e5de3dae2d1d5bb5cbb34896caa4677" type="#_x0000_t75" style="height:16.5pt;width:146.05pt;" o:ole="t" filled="f" o:preferrelative="t" stroked="f" coordsize="21600,21600">
            <v:path/>
            <v:fill on="f" focussize="0,0"/>
            <v:stroke on="f"/>
            <v:imagedata r:id="rId1302" o:title="eqId5e5de3dae2d1d5bb5cbb34896caa4677"/>
            <o:lock v:ext="edit" aspectratio="t"/>
            <w10:wrap type="none"/>
            <w10:anchorlock/>
          </v:shape>
          <o:OLEObject Type="Embed" ProgID="Equation.DSMT4" ShapeID="_x0000_i1736" DrawAspect="Content" ObjectID="_1468076436" r:id="rId1316">
            <o:LockedField>false</o:LockedField>
          </o:OLEObject>
        </w:object>
      </w:r>
    </w:p>
    <w:p w14:paraId="1164F2CA">
      <w:pPr>
        <w:shd w:val="clear" w:color="auto" w:fill="FFFFFF" w:themeFill="background1"/>
        <w:spacing w:line="360" w:lineRule="auto"/>
        <w:ind w:left="300"/>
        <w:jc w:val="left"/>
        <w:textAlignment w:val="center"/>
        <w:rPr>
          <w:sz w:val="21"/>
        </w:rPr>
      </w:pPr>
      <w:r>
        <w:rPr>
          <w:sz w:val="21"/>
        </w:rPr>
        <w:t>C．将少量灼热的</w:t>
      </w:r>
      <w:r>
        <w:object>
          <v:shape id="_x0000_i1737" o:spt="75" alt="eqId43d894bc065e134464eefd906187b16b" type="#_x0000_t75" style="height:10.95pt;width:21.95pt;" o:ole="t" filled="f" o:preferrelative="t" stroked="f" coordsize="21600,21600">
            <v:path/>
            <v:fill on="f" focussize="0,0"/>
            <v:stroke on="f"/>
            <v:imagedata r:id="rId1318" o:title="eqId43d894bc065e134464eefd906187b16b"/>
            <o:lock v:ext="edit" aspectratio="t"/>
            <w10:wrap type="none"/>
            <w10:anchorlock/>
          </v:shape>
          <o:OLEObject Type="Embed" ProgID="Equation.DSMT4" ShapeID="_x0000_i1737" DrawAspect="Content" ObjectID="_1468076437" r:id="rId1317">
            <o:LockedField>false</o:LockedField>
          </o:OLEObject>
        </w:object>
      </w:r>
      <w:r>
        <w:rPr>
          <w:sz w:val="21"/>
        </w:rPr>
        <w:t>加入</w:t>
      </w:r>
      <w:r>
        <w:object>
          <v:shape id="_x0000_i1738" o:spt="75" alt="eqId84a62a1e1415b6a0b8bbb237a98dc9d1" type="#_x0000_t75" style="height:15.8pt;width:55.4pt;" o:ole="t" filled="f" o:preferrelative="t" stroked="f" coordsize="21600,21600">
            <v:path/>
            <v:fill on="f" focussize="0,0"/>
            <v:stroke on="f"/>
            <v:imagedata r:id="rId1320" o:title="eqId84a62a1e1415b6a0b8bbb237a98dc9d1"/>
            <o:lock v:ext="edit" aspectratio="t"/>
            <w10:wrap type="none"/>
            <w10:anchorlock/>
          </v:shape>
          <o:OLEObject Type="Embed" ProgID="Equation.DSMT4" ShapeID="_x0000_i1738" DrawAspect="Content" ObjectID="_1468076438" r:id="rId1319">
            <o:LockedField>false</o:LockedField>
          </o:OLEObject>
        </w:object>
      </w:r>
      <w:r>
        <w:rPr>
          <w:sz w:val="21"/>
        </w:rPr>
        <w:t>中：</w:t>
      </w:r>
      <w:r>
        <w:object>
          <v:shape id="_x0000_i1739" o:spt="75" alt="eqId4de0af1ba1494321419db76e9e70d8dd" type="#_x0000_t75" style="height:16.3pt;width:204.15pt;" o:ole="t" filled="f" o:preferrelative="t" stroked="f" coordsize="21600,21600">
            <v:path/>
            <v:fill on="f" focussize="0,0"/>
            <v:stroke on="f"/>
            <v:imagedata r:id="rId1322" o:title="eqId4de0af1ba1494321419db76e9e70d8dd"/>
            <o:lock v:ext="edit" aspectratio="t"/>
            <w10:wrap type="none"/>
            <w10:anchorlock/>
          </v:shape>
          <o:OLEObject Type="Embed" ProgID="Equation.DSMT4" ShapeID="_x0000_i1739" DrawAspect="Content" ObjectID="_1468076439" r:id="rId1321">
            <o:LockedField>false</o:LockedField>
          </o:OLEObject>
        </w:object>
      </w:r>
    </w:p>
    <w:p w14:paraId="15409B56">
      <w:pPr>
        <w:shd w:val="clear" w:color="auto" w:fill="FFFFFF" w:themeFill="background1"/>
        <w:spacing w:line="360" w:lineRule="auto"/>
        <w:ind w:left="300"/>
        <w:jc w:val="left"/>
        <w:textAlignment w:val="center"/>
        <w:rPr>
          <w:sz w:val="21"/>
        </w:rPr>
      </w:pPr>
      <w:r>
        <w:rPr>
          <w:sz w:val="21"/>
        </w:rPr>
        <w:t>D．将</w:t>
      </w:r>
      <w:r>
        <w:object>
          <v:shape id="_x0000_i1740" o:spt="75" alt="eqId3cd6200aa9357b208a994c93c210ff60" type="#_x0000_t75" style="height:14.05pt;width:18.45pt;" o:ole="t" filled="f" o:preferrelative="t" stroked="f" coordsize="21600,21600">
            <v:path/>
            <v:fill on="f" focussize="0,0"/>
            <v:stroke on="f"/>
            <v:imagedata r:id="rId1324" o:title="eqId3cd6200aa9357b208a994c93c210ff60"/>
            <o:lock v:ext="edit" aspectratio="t"/>
            <w10:wrap type="none"/>
            <w10:anchorlock/>
          </v:shape>
          <o:OLEObject Type="Embed" ProgID="Equation.DSMT4" ShapeID="_x0000_i1740" DrawAspect="Content" ObjectID="_1468076440" r:id="rId1323">
            <o:LockedField>false</o:LockedField>
          </o:OLEObject>
        </w:object>
      </w:r>
      <w:r>
        <w:rPr>
          <w:sz w:val="21"/>
        </w:rPr>
        <w:t>通入酸性</w:t>
      </w:r>
      <w:r>
        <w:object>
          <v:shape id="_x0000_i1741" o:spt="75" alt="eqId7a63afc18472bb4f4d6388cf207da8b4" type="#_x0000_t75" style="height:15.8pt;width:36.9pt;" o:ole="t" filled="f" o:preferrelative="t" stroked="f" coordsize="21600,21600">
            <v:path/>
            <v:fill on="f" focussize="0,0"/>
            <v:stroke on="f"/>
            <v:imagedata r:id="rId1326" o:title="eqId7a63afc18472bb4f4d6388cf207da8b4"/>
            <o:lock v:ext="edit" aspectratio="t"/>
            <w10:wrap type="none"/>
            <w10:anchorlock/>
          </v:shape>
          <o:OLEObject Type="Embed" ProgID="Equation.DSMT4" ShapeID="_x0000_i1741" DrawAspect="Content" ObjectID="_1468076441" r:id="rId1325">
            <o:LockedField>false</o:LockedField>
          </o:OLEObject>
        </w:object>
      </w:r>
      <w:r>
        <w:rPr>
          <w:sz w:val="21"/>
        </w:rPr>
        <w:t>溶液：</w:t>
      </w:r>
      <w:r>
        <w:object>
          <v:shape id="_x0000_i1742" o:spt="75" alt="eqId60692bd1d99395e04c21b762156fd484" type="#_x0000_t75" style="height:16.55pt;width:202.4pt;" o:ole="t" filled="f" o:preferrelative="t" stroked="f" coordsize="21600,21600">
            <v:path/>
            <v:fill on="f" focussize="0,0"/>
            <v:stroke on="f"/>
            <v:imagedata r:id="rId1328" o:title="eqId60692bd1d99395e04c21b762156fd484"/>
            <o:lock v:ext="edit" aspectratio="t"/>
            <w10:wrap type="none"/>
            <w10:anchorlock/>
          </v:shape>
          <o:OLEObject Type="Embed" ProgID="Equation.DSMT4" ShapeID="_x0000_i1742" DrawAspect="Content" ObjectID="_1468076442" r:id="rId1327">
            <o:LockedField>false</o:LockedField>
          </o:OLEObject>
        </w:object>
      </w:r>
    </w:p>
    <w:p w14:paraId="2D8B58A7">
      <w:pPr>
        <w:shd w:val="clear" w:color="auto" w:fill="FFFFFF" w:themeFill="background1"/>
        <w:spacing w:line="360" w:lineRule="auto"/>
        <w:jc w:val="left"/>
        <w:textAlignment w:val="center"/>
        <w:rPr>
          <w:sz w:val="21"/>
        </w:rPr>
      </w:pPr>
      <w:r>
        <w:rPr>
          <w:color w:val="FF0000"/>
          <w:sz w:val="21"/>
        </w:rPr>
        <w:t>【答案】D</w:t>
      </w:r>
    </w:p>
    <w:p w14:paraId="05E7AD78">
      <w:pPr>
        <w:shd w:val="clear" w:color="auto" w:fill="FFFFFF" w:themeFill="background1"/>
        <w:spacing w:line="360" w:lineRule="auto"/>
        <w:jc w:val="left"/>
        <w:textAlignment w:val="center"/>
        <w:rPr>
          <w:sz w:val="21"/>
        </w:rPr>
      </w:pPr>
      <w:r>
        <w:rPr>
          <w:color w:val="FF0000"/>
          <w:sz w:val="21"/>
        </w:rPr>
        <w:t>【详解】A．MnO</w:t>
      </w:r>
      <w:r>
        <w:rPr>
          <w:color w:val="FF0000"/>
          <w:sz w:val="21"/>
          <w:vertAlign w:val="subscript"/>
        </w:rPr>
        <w:t>2</w:t>
      </w:r>
      <w:r>
        <w:rPr>
          <w:color w:val="FF0000"/>
          <w:sz w:val="21"/>
        </w:rPr>
        <w:t>与浓盐酸在加热条件下反应生成氯化锰、氯气、水，所给离子方程式正确，A正确；</w:t>
      </w:r>
    </w:p>
    <w:p w14:paraId="6C234785">
      <w:pPr>
        <w:shd w:val="clear" w:color="auto" w:fill="FFFFFF" w:themeFill="background1"/>
        <w:spacing w:line="360" w:lineRule="auto"/>
        <w:jc w:val="left"/>
        <w:textAlignment w:val="center"/>
        <w:rPr>
          <w:sz w:val="21"/>
        </w:rPr>
      </w:pPr>
      <w:r>
        <w:rPr>
          <w:color w:val="FF0000"/>
          <w:sz w:val="21"/>
        </w:rPr>
        <w:t>B．二氧化氮与水反应生成硝酸和一氧化氮，所给离子方程式正确，B正确；</w:t>
      </w:r>
    </w:p>
    <w:p w14:paraId="0045B4A4">
      <w:pPr>
        <w:shd w:val="clear" w:color="auto" w:fill="FFFFFF" w:themeFill="background1"/>
        <w:spacing w:line="360" w:lineRule="auto"/>
        <w:jc w:val="left"/>
        <w:textAlignment w:val="center"/>
        <w:rPr>
          <w:sz w:val="21"/>
        </w:rPr>
      </w:pPr>
      <w:r>
        <w:rPr>
          <w:color w:val="FF0000"/>
          <w:sz w:val="21"/>
        </w:rPr>
        <w:t>C．乙醇的催化氧化生成乙醛，该反应氧化铜被还原生成铜，所给方程式正确，C正确；</w:t>
      </w:r>
    </w:p>
    <w:p w14:paraId="0590A3A0">
      <w:pPr>
        <w:shd w:val="clear" w:color="auto" w:fill="FFFFFF" w:themeFill="background1"/>
        <w:spacing w:line="360" w:lineRule="auto"/>
        <w:jc w:val="left"/>
        <w:textAlignment w:val="center"/>
        <w:rPr>
          <w:sz w:val="21"/>
        </w:rPr>
      </w:pPr>
      <w:r>
        <w:rPr>
          <w:color w:val="FF0000"/>
          <w:sz w:val="21"/>
        </w:rPr>
        <w:t>D．二氧化硫与酸性高锰酸钾溶液反应生成硫酸钾、硫酸锰和硫酸，反应的离子方程式为：</w:t>
      </w:r>
      <w:r>
        <w:rPr>
          <w:color w:val="FF0000"/>
        </w:rPr>
        <w:object>
          <v:shape id="_x0000_i1743" o:spt="75" alt="eqId5f49e723f819dfc301363d78fc93b463" type="#_x0000_t75" style="height:16.7pt;width:204.15pt;" o:ole="t" filled="f" o:preferrelative="t" stroked="f" coordsize="21600,21600">
            <v:path/>
            <v:fill on="f" focussize="0,0"/>
            <v:stroke on="f"/>
            <v:imagedata r:id="rId1330" o:title="eqId5f49e723f819dfc301363d78fc93b463"/>
            <o:lock v:ext="edit" aspectratio="t"/>
            <w10:wrap type="none"/>
            <w10:anchorlock/>
          </v:shape>
          <o:OLEObject Type="Embed" ProgID="Equation.DSMT4" ShapeID="_x0000_i1743" DrawAspect="Content" ObjectID="_1468076443" r:id="rId1329">
            <o:LockedField>false</o:LockedField>
          </o:OLEObject>
        </w:object>
      </w:r>
      <w:r>
        <w:rPr>
          <w:color w:val="FF0000"/>
          <w:sz w:val="21"/>
        </w:rPr>
        <w:t>，D错误；</w:t>
      </w:r>
    </w:p>
    <w:p w14:paraId="30903C2F">
      <w:pPr>
        <w:shd w:val="clear" w:color="auto" w:fill="FFFFFF" w:themeFill="background1"/>
        <w:spacing w:line="360" w:lineRule="auto"/>
        <w:jc w:val="left"/>
        <w:textAlignment w:val="center"/>
        <w:rPr>
          <w:sz w:val="21"/>
        </w:rPr>
      </w:pPr>
      <w:r>
        <w:rPr>
          <w:color w:val="FF0000"/>
          <w:sz w:val="21"/>
        </w:rPr>
        <w:t>故选D。</w:t>
      </w:r>
    </w:p>
    <w:p w14:paraId="103D11A1">
      <w:pPr>
        <w:shd w:val="clear" w:color="auto" w:fill="FFFFFF" w:themeFill="background1"/>
        <w:spacing w:line="360" w:lineRule="auto"/>
        <w:jc w:val="left"/>
        <w:textAlignment w:val="center"/>
        <w:rPr>
          <w:sz w:val="21"/>
        </w:rPr>
      </w:pPr>
      <w:r>
        <w:rPr>
          <w:rFonts w:hint="eastAsia"/>
          <w:sz w:val="21"/>
          <w:lang w:val="en-US" w:eastAsia="zh-CN"/>
        </w:rPr>
        <w:t>5</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w:t>
      </w:r>
      <w:r>
        <w:rPr>
          <w:rFonts w:hint="eastAsia" w:ascii="黑体" w:hAnsi="黑体" w:eastAsia="黑体"/>
          <w:b/>
          <w:bCs/>
          <w:color w:val="0070C0"/>
          <w:lang w:val="en-US" w:eastAsia="zh-CN"/>
        </w:rPr>
        <w:t>安徽</w:t>
      </w:r>
      <w:r>
        <w:rPr>
          <w:rFonts w:hint="eastAsia" w:ascii="黑体" w:hAnsi="黑体" w:eastAsia="黑体"/>
          <w:b/>
          <w:bCs/>
          <w:color w:val="0070C0"/>
        </w:rPr>
        <w:t>卷）</w:t>
      </w:r>
      <w:r>
        <w:rPr>
          <w:sz w:val="21"/>
        </w:rPr>
        <w:t>阅读材料，完成下列小题。</w:t>
      </w:r>
    </w:p>
    <w:p w14:paraId="69D9D707">
      <w:pPr>
        <w:shd w:val="clear" w:color="auto" w:fill="FFFFFF" w:themeFill="background1"/>
        <w:spacing w:line="360" w:lineRule="auto"/>
        <w:jc w:val="left"/>
        <w:textAlignment w:val="center"/>
        <w:rPr>
          <w:sz w:val="21"/>
        </w:rPr>
      </w:pPr>
      <w:r>
        <w:rPr>
          <w:sz w:val="21"/>
        </w:rPr>
        <w:t>氨是其他含氨化合物的生产原料。氨可在氧气中燃烧生成</w:t>
      </w:r>
      <w:r>
        <w:object>
          <v:shape id="_x0000_i1744" o:spt="75" alt="eqId689cceefc5aed24568b73c0a6910c539" type="#_x0000_t75" style="height:16pt;width:14.95pt;" o:ole="t" filled="f" o:preferrelative="t" stroked="f" coordsize="21600,21600">
            <v:path/>
            <v:fill on="f" focussize="0,0"/>
            <v:stroke on="f"/>
            <v:imagedata r:id="rId1332" o:title="eqId689cceefc5aed24568b73c0a6910c539"/>
            <o:lock v:ext="edit" aspectratio="t"/>
            <w10:wrap type="none"/>
            <w10:anchorlock/>
          </v:shape>
          <o:OLEObject Type="Embed" ProgID="Equation.DSMT4" ShapeID="_x0000_i1744" DrawAspect="Content" ObjectID="_1468076444" r:id="rId1331">
            <o:LockedField>false</o:LockedField>
          </o:OLEObject>
        </w:object>
      </w:r>
      <w:r>
        <w:rPr>
          <w:sz w:val="21"/>
        </w:rPr>
        <w:t>。金属钠的液氨溶液放置时缓慢放出气体，同时生成</w:t>
      </w:r>
      <w:r>
        <w:object>
          <v:shape id="_x0000_i1745" o:spt="75" alt="eqId35624474fd2d3cbccee537a3f7912229" type="#_x0000_t75" style="height:15.8pt;width:35.2pt;" o:ole="t" filled="f" o:preferrelative="t" stroked="f" coordsize="21600,21600">
            <v:path/>
            <v:fill on="f" focussize="0,0"/>
            <v:stroke on="f"/>
            <v:imagedata r:id="rId1334" o:title="eqId35624474fd2d3cbccee537a3f7912229"/>
            <o:lock v:ext="edit" aspectratio="t"/>
            <w10:wrap type="none"/>
            <w10:anchorlock/>
          </v:shape>
          <o:OLEObject Type="Embed" ProgID="Equation.DSMT4" ShapeID="_x0000_i1745" DrawAspect="Content" ObjectID="_1468076445" r:id="rId1333">
            <o:LockedField>false</o:LockedField>
          </o:OLEObject>
        </w:object>
      </w:r>
      <w:r>
        <w:rPr>
          <w:sz w:val="21"/>
        </w:rPr>
        <w:t>。</w:t>
      </w:r>
      <w:r>
        <w:object>
          <v:shape id="_x0000_i1746" o:spt="75" alt="eqId35624474fd2d3cbccee537a3f7912229" type="#_x0000_t75" style="height:15.8pt;width:35.2pt;" o:ole="t" filled="f" o:preferrelative="t" stroked="f" coordsize="21600,21600">
            <v:path/>
            <v:fill on="f" focussize="0,0"/>
            <v:stroke on="f"/>
            <v:imagedata r:id="rId1334" o:title="eqId35624474fd2d3cbccee537a3f7912229"/>
            <o:lock v:ext="edit" aspectratio="t"/>
            <w10:wrap type="none"/>
            <w10:anchorlock/>
          </v:shape>
          <o:OLEObject Type="Embed" ProgID="Equation.DSMT4" ShapeID="_x0000_i1746" DrawAspect="Content" ObjectID="_1468076446" r:id="rId1335">
            <o:LockedField>false</o:LockedField>
          </o:OLEObject>
        </w:object>
      </w:r>
      <w:r>
        <w:rPr>
          <w:sz w:val="21"/>
        </w:rPr>
        <w:t>遇水转化为</w:t>
      </w:r>
      <w:r>
        <w:object>
          <v:shape id="_x0000_i1747"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1747" DrawAspect="Content" ObjectID="_1468076447" r:id="rId1336">
            <o:LockedField>false</o:LockedField>
          </o:OLEObject>
        </w:object>
      </w:r>
      <w:r>
        <w:rPr>
          <w:sz w:val="21"/>
        </w:rPr>
        <w:t>。</w:t>
      </w:r>
      <w:r>
        <w:object>
          <v:shape id="_x0000_i1748" o:spt="75" alt="eqId0f0331581708d67687d38488b1f9ad25" type="#_x0000_t75" style="height:15.75pt;width:41.35pt;" o:ole="t" filled="f" o:preferrelative="t" stroked="f" coordsize="21600,21600">
            <v:path/>
            <v:fill on="f" focussize="0,0"/>
            <v:stroke on="f"/>
            <v:imagedata r:id="rId1338" o:title="eqId0f0331581708d67687d38488b1f9ad25"/>
            <o:lock v:ext="edit" aspectratio="t"/>
            <w10:wrap type="none"/>
            <w10:anchorlock/>
          </v:shape>
          <o:OLEObject Type="Embed" ProgID="Equation.DSMT4" ShapeID="_x0000_i1748" DrawAspect="Content" ObjectID="_1468076448" r:id="rId1337">
            <o:LockedField>false</o:LockedField>
          </o:OLEObject>
        </w:object>
      </w:r>
      <w:r>
        <w:rPr>
          <w:sz w:val="21"/>
        </w:rPr>
        <w:t>溶于氨水得到深蓝色</w:t>
      </w:r>
      <w:r>
        <w:object>
          <v:shape id="_x0000_i1749" o:spt="75" alt="eqId153f831735fa02723ba9fe31ded65798" type="#_x0000_t75" style="height:19.55pt;width:86.2pt;" o:ole="t" filled="f" o:preferrelative="t" stroked="f" coordsize="21600,21600">
            <v:path/>
            <v:fill on="f" focussize="0,0"/>
            <v:stroke on="f"/>
            <v:imagedata r:id="rId1340" o:title="eqId153f831735fa02723ba9fe31ded65798"/>
            <o:lock v:ext="edit" aspectratio="t"/>
            <w10:wrap type="none"/>
            <w10:anchorlock/>
          </v:shape>
          <o:OLEObject Type="Embed" ProgID="Equation.DSMT4" ShapeID="_x0000_i1749" DrawAspect="Content" ObjectID="_1468076449" r:id="rId1339">
            <o:LockedField>false</o:LockedField>
          </o:OLEObject>
        </w:object>
      </w:r>
      <w:r>
        <w:rPr>
          <w:sz w:val="21"/>
        </w:rPr>
        <w:t>溶液，加入稀硫酸又转化为蓝色</w:t>
      </w:r>
      <w:r>
        <w:object>
          <v:shape id="_x0000_i1750" o:spt="75" alt="eqId54d974a4791fdc623bbc0ec654b0ee90" type="#_x0000_t75" style="height:19.2pt;width:77.4pt;" o:ole="t" filled="f" o:preferrelative="t" stroked="f" coordsize="21600,21600">
            <v:path/>
            <v:fill on="f" focussize="0,0"/>
            <v:stroke on="f"/>
            <v:imagedata r:id="rId1342" o:title="eqId54d974a4791fdc623bbc0ec654b0ee90"/>
            <o:lock v:ext="edit" aspectratio="t"/>
            <w10:wrap type="none"/>
            <w10:anchorlock/>
          </v:shape>
          <o:OLEObject Type="Embed" ProgID="Equation.DSMT4" ShapeID="_x0000_i1750" DrawAspect="Content" ObjectID="_1468076450" r:id="rId1341">
            <o:LockedField>false</o:LockedField>
          </o:OLEObject>
        </w:object>
      </w:r>
      <w:r>
        <w:rPr>
          <w:sz w:val="21"/>
        </w:rPr>
        <w:t>溶液。氨可以发生类似于水解反应的氨解反应，浓氨水与</w:t>
      </w:r>
      <w:r>
        <w:object>
          <v:shape id="_x0000_i1751" o:spt="75" alt="eqIdfad11c876ed36f758dc10920e502ecc1" type="#_x0000_t75" style="height:16pt;width:29.9pt;" o:ole="t" filled="f" o:preferrelative="t" stroked="f" coordsize="21600,21600">
            <v:path/>
            <v:fill on="f" focussize="0,0"/>
            <v:stroke on="f"/>
            <v:imagedata r:id="rId1344" o:title="eqIdfad11c876ed36f758dc10920e502ecc1"/>
            <o:lock v:ext="edit" aspectratio="t"/>
            <w10:wrap type="none"/>
            <w10:anchorlock/>
          </v:shape>
          <o:OLEObject Type="Embed" ProgID="Equation.DSMT4" ShapeID="_x0000_i1751" DrawAspect="Content" ObjectID="_1468076451" r:id="rId1343">
            <o:LockedField>false</o:LockedField>
          </o:OLEObject>
        </w:object>
      </w:r>
      <w:r>
        <w:rPr>
          <w:sz w:val="21"/>
        </w:rPr>
        <w:t>溶液反应生成</w:t>
      </w:r>
      <w:r>
        <w:object>
          <v:shape id="_x0000_i1752" o:spt="75" alt="eqIdc88069800180bb54a71eb8a54c872fa1" type="#_x0000_t75" style="height:17.7pt;width:57.2pt;" o:ole="t" filled="f" o:preferrelative="t" stroked="f" coordsize="21600,21600">
            <v:path/>
            <v:fill on="f" focussize="0,0"/>
            <v:stroke on="f"/>
            <v:imagedata r:id="rId1346" o:title="eqIdc88069800180bb54a71eb8a54c872fa1"/>
            <o:lock v:ext="edit" aspectratio="t"/>
            <w10:wrap type="none"/>
            <w10:anchorlock/>
          </v:shape>
          <o:OLEObject Type="Embed" ProgID="Equation.DSMT4" ShapeID="_x0000_i1752" DrawAspect="Content" ObjectID="_1468076452" r:id="rId1345">
            <o:LockedField>false</o:LockedField>
          </o:OLEObject>
        </w:object>
      </w:r>
      <w:r>
        <w:rPr>
          <w:sz w:val="21"/>
        </w:rPr>
        <w:t>沉淀。下列有关反应的化学方程式错误的是</w:t>
      </w:r>
    </w:p>
    <w:p w14:paraId="6B30C33F">
      <w:pPr>
        <w:shd w:val="clear" w:color="auto" w:fill="FFFFFF" w:themeFill="background1"/>
        <w:spacing w:line="360" w:lineRule="auto"/>
        <w:ind w:left="300"/>
        <w:jc w:val="left"/>
        <w:textAlignment w:val="center"/>
        <w:rPr>
          <w:sz w:val="21"/>
        </w:rPr>
      </w:pPr>
      <w:r>
        <w:rPr>
          <w:sz w:val="21"/>
        </w:rPr>
        <w:t>A．氨在氧气中燃烧：</w:t>
      </w:r>
      <w:r>
        <w:object>
          <v:shape id="_x0000_i1753" o:spt="75" alt="eqId9b8cb85a7b790d5ec9ef37101c05bda5" type="#_x0000_t75" style="height:33.4pt;width:123.15pt;" o:ole="t" filled="f" o:preferrelative="t" stroked="f" coordsize="21600,21600">
            <v:path/>
            <v:fill on="f" focussize="0,0"/>
            <v:stroke on="f"/>
            <v:imagedata r:id="rId1348" o:title="eqId9b8cb85a7b790d5ec9ef37101c05bda5"/>
            <o:lock v:ext="edit" aspectratio="t"/>
            <w10:wrap type="none"/>
            <w10:anchorlock/>
          </v:shape>
          <o:OLEObject Type="Embed" ProgID="Equation.DSMT4" ShapeID="_x0000_i1753" DrawAspect="Content" ObjectID="_1468076453" r:id="rId1347">
            <o:LockedField>false</o:LockedField>
          </o:OLEObject>
        </w:object>
      </w:r>
    </w:p>
    <w:p w14:paraId="7D517E6D">
      <w:pPr>
        <w:shd w:val="clear" w:color="auto" w:fill="FFFFFF" w:themeFill="background1"/>
        <w:spacing w:line="360" w:lineRule="auto"/>
        <w:ind w:left="300"/>
        <w:jc w:val="left"/>
        <w:textAlignment w:val="center"/>
        <w:rPr>
          <w:sz w:val="21"/>
        </w:rPr>
      </w:pPr>
      <w:r>
        <w:rPr>
          <w:sz w:val="21"/>
        </w:rPr>
        <w:t>B．液氨与金属钠反应：</w:t>
      </w:r>
      <w:r>
        <w:object>
          <v:shape id="_x0000_i1754" o:spt="75" alt="eqIdd6356b38cf69b1af89af96802ab03093" type="#_x0000_t75" style="height:16.4pt;width:133.75pt;" o:ole="t" filled="f" o:preferrelative="t" stroked="f" coordsize="21600,21600">
            <v:path/>
            <v:fill on="f" focussize="0,0"/>
            <v:stroke on="f"/>
            <v:imagedata r:id="rId1350" o:title="eqIdd6356b38cf69b1af89af96802ab03093"/>
            <o:lock v:ext="edit" aspectratio="t"/>
            <w10:wrap type="none"/>
            <w10:anchorlock/>
          </v:shape>
          <o:OLEObject Type="Embed" ProgID="Equation.DSMT4" ShapeID="_x0000_i1754" DrawAspect="Content" ObjectID="_1468076454" r:id="rId1349">
            <o:LockedField>false</o:LockedField>
          </o:OLEObject>
        </w:object>
      </w:r>
    </w:p>
    <w:p w14:paraId="76EF4C9B">
      <w:pPr>
        <w:shd w:val="clear" w:color="auto" w:fill="FFFFFF" w:themeFill="background1"/>
        <w:spacing w:line="360" w:lineRule="auto"/>
        <w:ind w:left="300"/>
        <w:jc w:val="left"/>
        <w:textAlignment w:val="center"/>
        <w:rPr>
          <w:sz w:val="21"/>
        </w:rPr>
      </w:pPr>
      <w:r>
        <w:rPr>
          <w:sz w:val="21"/>
        </w:rPr>
        <w:t>C．氨水溶解</w:t>
      </w:r>
      <w:r>
        <w:object>
          <v:shape id="_x0000_i1755" o:spt="75" alt="eqId0f0331581708d67687d38488b1f9ad25" type="#_x0000_t75" style="height:15.75pt;width:41.35pt;" o:ole="t" filled="f" o:preferrelative="t" stroked="f" coordsize="21600,21600">
            <v:path/>
            <v:fill on="f" focussize="0,0"/>
            <v:stroke on="f"/>
            <v:imagedata r:id="rId1338" o:title="eqId0f0331581708d67687d38488b1f9ad25"/>
            <o:lock v:ext="edit" aspectratio="t"/>
            <w10:wrap type="none"/>
            <w10:anchorlock/>
          </v:shape>
          <o:OLEObject Type="Embed" ProgID="Equation.DSMT4" ShapeID="_x0000_i1755" DrawAspect="Content" ObjectID="_1468076455" r:id="rId1351">
            <o:LockedField>false</o:LockedField>
          </o:OLEObject>
        </w:object>
      </w:r>
      <w:r>
        <w:rPr>
          <w:sz w:val="21"/>
        </w:rPr>
        <w:t>：</w:t>
      </w:r>
      <w:r>
        <w:object>
          <v:shape id="_x0000_i1756" o:spt="75" alt="eqId0430aca7d65a68fc12539f2274720ccc" type="#_x0000_t75" style="height:19.35pt;width:163.65pt;" o:ole="t" filled="f" o:preferrelative="t" stroked="f" coordsize="21600,21600">
            <v:path/>
            <v:fill on="f" focussize="0,0"/>
            <v:stroke on="f"/>
            <v:imagedata r:id="rId1353" o:title="eqId0430aca7d65a68fc12539f2274720ccc"/>
            <o:lock v:ext="edit" aspectratio="t"/>
            <w10:wrap type="none"/>
            <w10:anchorlock/>
          </v:shape>
          <o:OLEObject Type="Embed" ProgID="Equation.DSMT4" ShapeID="_x0000_i1756" DrawAspect="Content" ObjectID="_1468076456" r:id="rId1352">
            <o:LockedField>false</o:LockedField>
          </o:OLEObject>
        </w:object>
      </w:r>
    </w:p>
    <w:p w14:paraId="7CE0FE2E">
      <w:pPr>
        <w:shd w:val="clear" w:color="auto" w:fill="FFFFFF" w:themeFill="background1"/>
        <w:spacing w:line="360" w:lineRule="auto"/>
        <w:ind w:left="300"/>
        <w:jc w:val="left"/>
        <w:textAlignment w:val="center"/>
        <w:rPr>
          <w:sz w:val="21"/>
        </w:rPr>
      </w:pPr>
      <w:r>
        <w:rPr>
          <w:sz w:val="21"/>
        </w:rPr>
        <w:t>D．浓氨水与</w:t>
      </w:r>
      <w:r>
        <w:object>
          <v:shape id="_x0000_i1757" o:spt="75" alt="eqIdfad11c876ed36f758dc10920e502ecc1" type="#_x0000_t75" style="height:16pt;width:29.9pt;" o:ole="t" filled="f" o:preferrelative="t" stroked="f" coordsize="21600,21600">
            <v:path/>
            <v:fill on="f" focussize="0,0"/>
            <v:stroke on="f"/>
            <v:imagedata r:id="rId1344" o:title="eqIdfad11c876ed36f758dc10920e502ecc1"/>
            <o:lock v:ext="edit" aspectratio="t"/>
            <w10:wrap type="none"/>
            <w10:anchorlock/>
          </v:shape>
          <o:OLEObject Type="Embed" ProgID="Equation.DSMT4" ShapeID="_x0000_i1757" DrawAspect="Content" ObjectID="_1468076457" r:id="rId1354">
            <o:LockedField>false</o:LockedField>
          </o:OLEObject>
        </w:object>
      </w:r>
      <w:r>
        <w:rPr>
          <w:sz w:val="21"/>
        </w:rPr>
        <w:t>反应：</w:t>
      </w:r>
      <w:r>
        <w:object>
          <v:shape id="_x0000_i1758" o:spt="75" alt="eqId4b769455ef05b5659ea7e22f3bef5957" type="#_x0000_t75" style="height:17.6pt;width:151.35pt;" o:ole="t" filled="f" o:preferrelative="t" stroked="f" coordsize="21600,21600">
            <v:path/>
            <v:fill on="f" focussize="0,0"/>
            <v:stroke on="f"/>
            <v:imagedata r:id="rId1356" o:title="eqId4b769455ef05b5659ea7e22f3bef5957"/>
            <o:lock v:ext="edit" aspectratio="t"/>
            <w10:wrap type="none"/>
            <w10:anchorlock/>
          </v:shape>
          <o:OLEObject Type="Embed" ProgID="Equation.DSMT4" ShapeID="_x0000_i1758" DrawAspect="Content" ObjectID="_1468076458" r:id="rId1355">
            <o:LockedField>false</o:LockedField>
          </o:OLEObject>
        </w:object>
      </w:r>
    </w:p>
    <w:p w14:paraId="355423A1">
      <w:pPr>
        <w:shd w:val="clear" w:color="auto" w:fill="FFFFFF" w:themeFill="background1"/>
        <w:spacing w:line="360" w:lineRule="auto"/>
        <w:jc w:val="left"/>
        <w:textAlignment w:val="center"/>
        <w:rPr>
          <w:rFonts w:hint="eastAsia"/>
          <w:color w:val="FF0000"/>
          <w:sz w:val="21"/>
          <w:lang w:val="en-US" w:eastAsia="zh-CN"/>
        </w:rPr>
      </w:pPr>
      <w:r>
        <w:rPr>
          <w:color w:val="FF0000"/>
          <w:sz w:val="21"/>
        </w:rPr>
        <w:t>【答案】</w:t>
      </w:r>
      <w:r>
        <w:rPr>
          <w:rFonts w:hint="eastAsia"/>
          <w:color w:val="FF0000"/>
          <w:sz w:val="21"/>
          <w:lang w:val="en-US" w:eastAsia="zh-CN"/>
        </w:rPr>
        <w:t>D</w:t>
      </w:r>
    </w:p>
    <w:p w14:paraId="56D99611">
      <w:pPr>
        <w:shd w:val="clear" w:color="auto" w:fill="FFFFFF" w:themeFill="background1"/>
        <w:spacing w:line="360" w:lineRule="auto"/>
        <w:jc w:val="left"/>
        <w:textAlignment w:val="center"/>
        <w:rPr>
          <w:color w:val="FF0000"/>
          <w:sz w:val="21"/>
        </w:rPr>
      </w:pPr>
      <w:r>
        <w:rPr>
          <w:color w:val="FF0000"/>
          <w:sz w:val="21"/>
        </w:rPr>
        <w:t>【</w:t>
      </w:r>
      <w:r>
        <w:rPr>
          <w:rFonts w:hint="eastAsia"/>
          <w:color w:val="FF0000"/>
          <w:sz w:val="21"/>
          <w:lang w:val="en-US" w:eastAsia="zh-CN"/>
        </w:rPr>
        <w:t>详解</w:t>
      </w:r>
      <w:r>
        <w:rPr>
          <w:color w:val="FF0000"/>
          <w:sz w:val="21"/>
        </w:rPr>
        <w:t>】A．根据题干信息可知，氨可在氧气中燃烧生成</w:t>
      </w:r>
      <w:r>
        <w:rPr>
          <w:color w:val="FF0000"/>
        </w:rPr>
        <w:object>
          <v:shape id="_x0000_i1759" o:spt="75" alt="eqId689cceefc5aed24568b73c0a6910c539" type="#_x0000_t75" style="height:16pt;width:14.95pt;" o:ole="t" filled="f" o:preferrelative="t" stroked="f" coordsize="21600,21600">
            <v:path/>
            <v:fill on="f" focussize="0,0"/>
            <v:stroke on="f"/>
            <v:imagedata r:id="rId1332" o:title="eqId689cceefc5aed24568b73c0a6910c539"/>
            <o:lock v:ext="edit" aspectratio="t"/>
            <w10:wrap type="none"/>
            <w10:anchorlock/>
          </v:shape>
          <o:OLEObject Type="Embed" ProgID="Equation.DSMT4" ShapeID="_x0000_i1759" DrawAspect="Content" ObjectID="_1468076459" r:id="rId1357">
            <o:LockedField>false</o:LockedField>
          </o:OLEObject>
        </w:object>
      </w:r>
      <w:r>
        <w:rPr>
          <w:color w:val="FF0000"/>
          <w:sz w:val="21"/>
        </w:rPr>
        <w:t>，所给方程式符合反应原理，A正确；</w:t>
      </w:r>
    </w:p>
    <w:p w14:paraId="23C14F6B">
      <w:pPr>
        <w:shd w:val="clear" w:color="auto" w:fill="FFFFFF" w:themeFill="background1"/>
        <w:spacing w:line="360" w:lineRule="auto"/>
        <w:jc w:val="left"/>
        <w:textAlignment w:val="center"/>
        <w:rPr>
          <w:color w:val="FF0000"/>
          <w:sz w:val="21"/>
        </w:rPr>
      </w:pPr>
      <w:r>
        <w:rPr>
          <w:color w:val="FF0000"/>
          <w:sz w:val="21"/>
        </w:rPr>
        <w:t>B．金属钠的液氨溶液放置时缓慢放出气体，生成氨基钠和氢气，发生的是置换反应，所给方程式符合反应原理，B正确；</w:t>
      </w:r>
    </w:p>
    <w:p w14:paraId="59159AA0">
      <w:pPr>
        <w:shd w:val="clear" w:color="auto" w:fill="FFFFFF" w:themeFill="background1"/>
        <w:spacing w:line="360" w:lineRule="auto"/>
        <w:jc w:val="left"/>
        <w:textAlignment w:val="center"/>
        <w:rPr>
          <w:color w:val="FF0000"/>
          <w:sz w:val="21"/>
        </w:rPr>
      </w:pPr>
      <w:r>
        <w:rPr>
          <w:color w:val="FF0000"/>
          <w:sz w:val="21"/>
        </w:rPr>
        <w:t>C．根据题干信息可知，</w:t>
      </w:r>
      <w:r>
        <w:rPr>
          <w:color w:val="FF0000"/>
        </w:rPr>
        <w:object>
          <v:shape id="_x0000_i1760" o:spt="75" alt="eqId0f0331581708d67687d38488b1f9ad25" type="#_x0000_t75" style="height:15.75pt;width:41.35pt;" o:ole="t" filled="f" o:preferrelative="t" stroked="f" coordsize="21600,21600">
            <v:path/>
            <v:fill on="f" focussize="0,0"/>
            <v:stroke on="f"/>
            <v:imagedata r:id="rId1338" o:title="eqId0f0331581708d67687d38488b1f9ad25"/>
            <o:lock v:ext="edit" aspectratio="t"/>
            <w10:wrap type="none"/>
            <w10:anchorlock/>
          </v:shape>
          <o:OLEObject Type="Embed" ProgID="Equation.DSMT4" ShapeID="_x0000_i1760" DrawAspect="Content" ObjectID="_1468076460" r:id="rId1358">
            <o:LockedField>false</o:LockedField>
          </o:OLEObject>
        </w:object>
      </w:r>
      <w:r>
        <w:rPr>
          <w:color w:val="FF0000"/>
          <w:sz w:val="21"/>
        </w:rPr>
        <w:t>溶于氨水得到深蓝色</w:t>
      </w:r>
      <w:r>
        <w:rPr>
          <w:color w:val="FF0000"/>
        </w:rPr>
        <w:object>
          <v:shape id="_x0000_i1761" o:spt="75" alt="eqIdc51f6c8f958fb1102548df398a77b35e" type="#_x0000_t75" style="height:19.05pt;width:86.2pt;" o:ole="t" filled="f" o:preferrelative="t" stroked="f" coordsize="21600,21600">
            <v:path/>
            <v:fill on="f" focussize="0,0"/>
            <v:stroke on="f"/>
            <v:imagedata r:id="rId1360" o:title="eqIdc51f6c8f958fb1102548df398a77b35e"/>
            <o:lock v:ext="edit" aspectratio="t"/>
            <w10:wrap type="none"/>
            <w10:anchorlock/>
          </v:shape>
          <o:OLEObject Type="Embed" ProgID="Equation.DSMT4" ShapeID="_x0000_i1761" DrawAspect="Content" ObjectID="_1468076461" r:id="rId1359">
            <o:LockedField>false</o:LockedField>
          </o:OLEObject>
        </w:object>
      </w:r>
      <w:r>
        <w:rPr>
          <w:color w:val="FF0000"/>
          <w:sz w:val="21"/>
        </w:rPr>
        <w:t>溶液，所给方程式符合反应原理，C正确；</w:t>
      </w:r>
    </w:p>
    <w:p w14:paraId="19EE0F60">
      <w:pPr>
        <w:shd w:val="clear" w:color="auto" w:fill="FFFFFF" w:themeFill="background1"/>
        <w:spacing w:line="360" w:lineRule="auto"/>
        <w:jc w:val="left"/>
        <w:textAlignment w:val="center"/>
        <w:rPr>
          <w:color w:val="FF0000"/>
          <w:sz w:val="21"/>
        </w:rPr>
      </w:pPr>
      <w:r>
        <w:rPr>
          <w:color w:val="FF0000"/>
          <w:sz w:val="21"/>
        </w:rPr>
        <w:t>D．浓氨水与</w:t>
      </w:r>
      <w:r>
        <w:rPr>
          <w:color w:val="FF0000"/>
        </w:rPr>
        <w:object>
          <v:shape id="_x0000_i1762" o:spt="75" alt="eqIdfad11c876ed36f758dc10920e502ecc1" type="#_x0000_t75" style="height:16pt;width:29.9pt;" o:ole="t" filled="f" o:preferrelative="t" stroked="f" coordsize="21600,21600">
            <v:path/>
            <v:fill on="f" focussize="0,0"/>
            <v:stroke on="f"/>
            <v:imagedata r:id="rId1344" o:title="eqIdfad11c876ed36f758dc10920e502ecc1"/>
            <o:lock v:ext="edit" aspectratio="t"/>
            <w10:wrap type="none"/>
            <w10:anchorlock/>
          </v:shape>
          <o:OLEObject Type="Embed" ProgID="Equation.DSMT4" ShapeID="_x0000_i1762" DrawAspect="Content" ObjectID="_1468076462" r:id="rId1361">
            <o:LockedField>false</o:LockedField>
          </o:OLEObject>
        </w:object>
      </w:r>
      <w:r>
        <w:rPr>
          <w:color w:val="FF0000"/>
          <w:sz w:val="21"/>
        </w:rPr>
        <w:t>溶液反应生成</w:t>
      </w:r>
      <w:r>
        <w:rPr>
          <w:color w:val="FF0000"/>
        </w:rPr>
        <w:object>
          <v:shape id="_x0000_i1763" o:spt="75" alt="eqIdb9532b4187858fb64afe4003b1db6003" type="#_x0000_t75" style="height:17.75pt;width:57.2pt;" o:ole="t" filled="f" o:preferrelative="t" stroked="f" coordsize="21600,21600">
            <v:path/>
            <v:fill on="f" focussize="0,0"/>
            <v:stroke on="f"/>
            <v:imagedata r:id="rId1363" o:title="eqIdb9532b4187858fb64afe4003b1db6003"/>
            <o:lock v:ext="edit" aspectratio="t"/>
            <w10:wrap type="none"/>
            <w10:anchorlock/>
          </v:shape>
          <o:OLEObject Type="Embed" ProgID="Equation.DSMT4" ShapeID="_x0000_i1763" DrawAspect="Content" ObjectID="_1468076463" r:id="rId1362">
            <o:LockedField>false</o:LockedField>
          </o:OLEObject>
        </w:object>
      </w:r>
      <w:r>
        <w:rPr>
          <w:color w:val="FF0000"/>
          <w:sz w:val="21"/>
        </w:rPr>
        <w:t>沉淀，生成物应为</w:t>
      </w:r>
      <w:r>
        <w:rPr>
          <w:color w:val="FF0000"/>
        </w:rPr>
        <w:object>
          <v:shape id="_x0000_i1764" o:spt="75" alt="eqId95e5e50a62c390ae7f7cb638753931b9" type="#_x0000_t75" style="height:15.8pt;width:32.55pt;" o:ole="t" filled="f" o:preferrelative="t" stroked="f" coordsize="21600,21600">
            <v:path/>
            <v:fill on="f" focussize="0,0"/>
            <v:stroke on="f"/>
            <v:imagedata r:id="rId1181" o:title="eqId95e5e50a62c390ae7f7cb638753931b9"/>
            <o:lock v:ext="edit" aspectratio="t"/>
            <w10:wrap type="none"/>
            <w10:anchorlock/>
          </v:shape>
          <o:OLEObject Type="Embed" ProgID="Equation.DSMT4" ShapeID="_x0000_i1764" DrawAspect="Content" ObjectID="_1468076464" r:id="rId1364">
            <o:LockedField>false</o:LockedField>
          </o:OLEObject>
        </w:object>
      </w:r>
      <w:r>
        <w:rPr>
          <w:color w:val="FF0000"/>
          <w:sz w:val="21"/>
        </w:rPr>
        <w:t>，方程式为：</w:t>
      </w:r>
      <w:r>
        <w:rPr>
          <w:color w:val="FF0000"/>
        </w:rPr>
        <w:object>
          <v:shape id="_x0000_i1765" o:spt="75" alt="eqIdf0d18969393f4a78e466e605937c504a" type="#_x0000_t75" style="height:17.8pt;width:168.05pt;" o:ole="t" filled="f" o:preferrelative="t" stroked="f" coordsize="21600,21600">
            <v:path/>
            <v:fill on="f" focussize="0,0"/>
            <v:stroke on="f"/>
            <v:imagedata r:id="rId1366" o:title="eqIdf0d18969393f4a78e466e605937c504a"/>
            <o:lock v:ext="edit" aspectratio="t"/>
            <w10:wrap type="none"/>
            <w10:anchorlock/>
          </v:shape>
          <o:OLEObject Type="Embed" ProgID="Equation.DSMT4" ShapeID="_x0000_i1765" DrawAspect="Content" ObjectID="_1468076465" r:id="rId1365">
            <o:LockedField>false</o:LockedField>
          </o:OLEObject>
        </w:object>
      </w:r>
      <w:r>
        <w:rPr>
          <w:color w:val="FF0000"/>
          <w:sz w:val="21"/>
        </w:rPr>
        <w:t>，D错误</w:t>
      </w:r>
    </w:p>
    <w:p w14:paraId="7566E50B">
      <w:pPr>
        <w:shd w:val="clear" w:color="auto" w:fill="FFFFFF" w:themeFill="background1"/>
        <w:spacing w:line="360" w:lineRule="auto"/>
        <w:jc w:val="left"/>
        <w:textAlignment w:val="center"/>
        <w:rPr>
          <w:rFonts w:hint="eastAsia" w:eastAsiaTheme="minorEastAsia"/>
          <w:color w:val="FF0000"/>
          <w:sz w:val="21"/>
          <w:lang w:eastAsia="zh-CN"/>
        </w:rPr>
      </w:pPr>
      <w:r>
        <w:rPr>
          <w:color w:val="FF0000"/>
          <w:sz w:val="21"/>
        </w:rPr>
        <w:t>故选D</w:t>
      </w:r>
      <w:r>
        <w:rPr>
          <w:rFonts w:hint="eastAsia"/>
          <w:color w:val="FF0000"/>
          <w:sz w:val="21"/>
          <w:lang w:eastAsia="zh-CN"/>
        </w:rPr>
        <w:t>。</w:t>
      </w:r>
    </w:p>
    <w:p w14:paraId="1994D58F">
      <w:pPr>
        <w:shd w:val="clear" w:color="auto" w:fill="FFFFFF" w:themeFill="background1"/>
        <w:spacing w:line="360" w:lineRule="auto"/>
        <w:jc w:val="left"/>
        <w:textAlignment w:val="center"/>
        <w:rPr>
          <w:sz w:val="21"/>
        </w:rPr>
      </w:pPr>
      <w:r>
        <w:rPr>
          <w:rFonts w:hint="eastAsia"/>
          <w:sz w:val="21"/>
          <w:lang w:val="en-US" w:eastAsia="zh-CN"/>
        </w:rPr>
        <w:t>6</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·云南卷）</w:t>
      </w:r>
      <w:r>
        <w:rPr>
          <w:sz w:val="21"/>
        </w:rPr>
        <w:t>下列化学方程式错误的是</w:t>
      </w:r>
    </w:p>
    <w:p w14:paraId="2EF11382">
      <w:pPr>
        <w:shd w:val="clear" w:color="auto" w:fill="FFFFFF" w:themeFill="background1"/>
        <w:spacing w:line="360" w:lineRule="auto"/>
        <w:ind w:left="380"/>
        <w:jc w:val="left"/>
        <w:textAlignment w:val="center"/>
        <w:rPr>
          <w:sz w:val="21"/>
        </w:rPr>
      </w:pPr>
      <w:r>
        <w:rPr>
          <w:sz w:val="21"/>
        </w:rPr>
        <w:t>A．煤制水煤气：</w:t>
      </w:r>
      <w:r>
        <w:object>
          <v:shape id="_x0000_i1766" o:spt="75" alt="eqId1a397e1c60ece6373313c31fe1b2e041" type="#_x0000_t75" style="height:33.65pt;width:112.6pt;" o:ole="t" filled="f" o:preferrelative="t" stroked="f" coordsize="21600,21600">
            <v:path/>
            <v:fill on="f" focussize="0,0"/>
            <v:stroke on="f"/>
            <v:imagedata r:id="rId1368" o:title="eqId1a397e1c60ece6373313c31fe1b2e041"/>
            <o:lock v:ext="edit" aspectratio="t"/>
            <w10:wrap type="none"/>
            <w10:anchorlock/>
          </v:shape>
          <o:OLEObject Type="Embed" ProgID="Equation.DSMT4" ShapeID="_x0000_i1766" DrawAspect="Content" ObjectID="_1468076466" r:id="rId1367">
            <o:LockedField>false</o:LockedField>
          </o:OLEObject>
        </w:object>
      </w:r>
    </w:p>
    <w:p w14:paraId="282A8DDC">
      <w:pPr>
        <w:shd w:val="clear" w:color="auto" w:fill="FFFFFF" w:themeFill="background1"/>
        <w:spacing w:line="360" w:lineRule="auto"/>
        <w:ind w:left="380"/>
        <w:jc w:val="left"/>
        <w:textAlignment w:val="center"/>
        <w:rPr>
          <w:sz w:val="21"/>
        </w:rPr>
      </w:pPr>
      <w:r>
        <w:rPr>
          <w:sz w:val="21"/>
        </w:rPr>
        <w:t>B．</w:t>
      </w:r>
      <w:r>
        <w:object>
          <v:shape id="_x0000_i1767" o:spt="75" alt="eqId43e0b8564c0452cfe22da57a231c3c09" type="#_x0000_t75" style="height:15.8pt;width:31.65pt;" o:ole="t" filled="f" o:preferrelative="t" stroked="f" coordsize="21600,21600">
            <v:path/>
            <v:fill on="f" focussize="0,0"/>
            <v:stroke on="f"/>
            <v:imagedata r:id="rId934" o:title="eqId43e0b8564c0452cfe22da57a231c3c09"/>
            <o:lock v:ext="edit" aspectratio="t"/>
            <w10:wrap type="none"/>
            <w10:anchorlock/>
          </v:shape>
          <o:OLEObject Type="Embed" ProgID="Equation.DSMT4" ShapeID="_x0000_i1767" DrawAspect="Content" ObjectID="_1468076467" r:id="rId1369">
            <o:LockedField>false</o:LockedField>
          </o:OLEObject>
        </w:object>
      </w:r>
      <w:r>
        <w:rPr>
          <w:sz w:val="21"/>
        </w:rPr>
        <w:t>供氧：</w:t>
      </w:r>
      <w:r>
        <w:object>
          <v:shape id="_x0000_i1768" o:spt="75" alt="eqIde37778876cb5fec8a49abe8e5cf84b2b" type="#_x0000_t75" style="height:15.8pt;width:144.3pt;" o:ole="t" filled="f" o:preferrelative="t" stroked="f" coordsize="21600,21600">
            <v:path/>
            <v:fill on="f" focussize="0,0"/>
            <v:stroke on="f"/>
            <v:imagedata r:id="rId1371" o:title="eqIde37778876cb5fec8a49abe8e5cf84b2b"/>
            <o:lock v:ext="edit" aspectratio="t"/>
            <w10:wrap type="none"/>
            <w10:anchorlock/>
          </v:shape>
          <o:OLEObject Type="Embed" ProgID="Equation.DSMT4" ShapeID="_x0000_i1768" DrawAspect="Content" ObjectID="_1468076468" r:id="rId1370">
            <o:LockedField>false</o:LockedField>
          </o:OLEObject>
        </w:object>
      </w:r>
    </w:p>
    <w:p w14:paraId="3C4FFEE9">
      <w:pPr>
        <w:shd w:val="clear" w:color="auto" w:fill="FFFFFF" w:themeFill="background1"/>
        <w:spacing w:line="360" w:lineRule="auto"/>
        <w:ind w:left="380"/>
        <w:jc w:val="left"/>
        <w:textAlignment w:val="center"/>
        <w:rPr>
          <w:sz w:val="21"/>
        </w:rPr>
      </w:pPr>
      <w:r>
        <w:rPr>
          <w:sz w:val="21"/>
        </w:rPr>
        <w:t>C．覆铜板制作印刷电路板：</w:t>
      </w:r>
      <w:r>
        <w:object>
          <v:shape id="_x0000_i1769" o:spt="75" alt="eqIda9838777b4625455bf2b58bdd0c4d158" type="#_x0000_t75" style="height:16.1pt;width:128.45pt;" o:ole="t" filled="f" o:preferrelative="t" stroked="f" coordsize="21600,21600">
            <v:path/>
            <v:fill on="f" focussize="0,0"/>
            <v:stroke on="f"/>
            <v:imagedata r:id="rId1373" o:title="eqIda9838777b4625455bf2b58bdd0c4d158"/>
            <o:lock v:ext="edit" aspectratio="t"/>
            <w10:wrap type="none"/>
            <w10:anchorlock/>
          </v:shape>
          <o:OLEObject Type="Embed" ProgID="Equation.DSMT4" ShapeID="_x0000_i1769" DrawAspect="Content" ObjectID="_1468076469" r:id="rId1372">
            <o:LockedField>false</o:LockedField>
          </o:OLEObject>
        </w:object>
      </w:r>
    </w:p>
    <w:p w14:paraId="4BE590E5">
      <w:pPr>
        <w:shd w:val="clear" w:color="auto" w:fill="FFFFFF" w:themeFill="background1"/>
        <w:spacing w:line="360" w:lineRule="auto"/>
        <w:ind w:left="380"/>
        <w:jc w:val="left"/>
        <w:textAlignment w:val="center"/>
        <w:rPr>
          <w:sz w:val="21"/>
        </w:rPr>
      </w:pPr>
      <w:r>
        <w:rPr>
          <w:sz w:val="21"/>
        </w:rPr>
        <w:t>D．铅酸蓄电池放电：</w:t>
      </w:r>
      <w:r>
        <w:object>
          <v:shape id="_x0000_i1770" o:spt="75" alt="eqId3a3e8f8af77a2fb1b686848b863d8248" type="#_x0000_t75" style="height:15.8pt;width:171.6pt;" o:ole="t" filled="f" o:preferrelative="t" stroked="f" coordsize="21600,21600">
            <v:path/>
            <v:fill on="f" focussize="0,0"/>
            <v:stroke on="f"/>
            <v:imagedata r:id="rId1375" o:title="eqId3a3e8f8af77a2fb1b686848b863d8248"/>
            <o:lock v:ext="edit" aspectratio="t"/>
            <w10:wrap type="none"/>
            <w10:anchorlock/>
          </v:shape>
          <o:OLEObject Type="Embed" ProgID="Equation.DSMT4" ShapeID="_x0000_i1770" DrawAspect="Content" ObjectID="_1468076470" r:id="rId1374">
            <o:LockedField>false</o:LockedField>
          </o:OLEObject>
        </w:object>
      </w:r>
    </w:p>
    <w:p w14:paraId="53CF9336">
      <w:pPr>
        <w:shd w:val="clear" w:color="auto" w:fill="FFFFFF" w:themeFill="background1"/>
        <w:spacing w:line="360" w:lineRule="auto"/>
        <w:jc w:val="left"/>
        <w:textAlignment w:val="center"/>
        <w:rPr>
          <w:sz w:val="21"/>
        </w:rPr>
      </w:pPr>
      <w:r>
        <w:rPr>
          <w:color w:val="FF0000"/>
          <w:sz w:val="21"/>
        </w:rPr>
        <w:t>【答案】C</w:t>
      </w:r>
    </w:p>
    <w:p w14:paraId="7B0F2765">
      <w:pPr>
        <w:shd w:val="clear" w:color="auto" w:fill="FFFFFF" w:themeFill="background1"/>
        <w:spacing w:line="360" w:lineRule="auto"/>
        <w:jc w:val="left"/>
        <w:textAlignment w:val="center"/>
        <w:rPr>
          <w:sz w:val="21"/>
        </w:rPr>
      </w:pPr>
      <w:r>
        <w:rPr>
          <w:color w:val="FF0000"/>
          <w:sz w:val="21"/>
        </w:rPr>
        <w:t>【详解】A．煤在高温下与水蒸气反应生成CO和H</w:t>
      </w:r>
      <w:r>
        <w:rPr>
          <w:color w:val="FF0000"/>
          <w:sz w:val="21"/>
          <w:vertAlign w:val="subscript"/>
        </w:rPr>
        <w:t>2</w:t>
      </w:r>
      <w:r>
        <w:rPr>
          <w:color w:val="FF0000"/>
          <w:sz w:val="21"/>
        </w:rPr>
        <w:t>，方程式正确，A正确；</w:t>
      </w:r>
    </w:p>
    <w:p w14:paraId="64C9EEEE">
      <w:pPr>
        <w:shd w:val="clear" w:color="auto" w:fill="FFFFFF" w:themeFill="background1"/>
        <w:spacing w:line="360" w:lineRule="auto"/>
        <w:jc w:val="left"/>
        <w:textAlignment w:val="center"/>
        <w:rPr>
          <w:sz w:val="21"/>
        </w:rPr>
      </w:pPr>
      <w:r>
        <w:rPr>
          <w:color w:val="FF0000"/>
          <w:sz w:val="21"/>
        </w:rPr>
        <w:t>B．过氧化钠与二氧化碳反应生成碳酸钠和氧气，方程式书写正确，B正确；</w:t>
      </w:r>
    </w:p>
    <w:p w14:paraId="23789B67">
      <w:pPr>
        <w:shd w:val="clear" w:color="auto" w:fill="FFFFFF" w:themeFill="background1"/>
        <w:spacing w:line="360" w:lineRule="auto"/>
        <w:jc w:val="left"/>
        <w:textAlignment w:val="center"/>
        <w:rPr>
          <w:sz w:val="21"/>
        </w:rPr>
      </w:pPr>
      <w:r>
        <w:rPr>
          <w:color w:val="FF0000"/>
          <w:sz w:val="21"/>
        </w:rPr>
        <w:t>C．FeCl</w:t>
      </w:r>
      <w:r>
        <w:rPr>
          <w:color w:val="FF0000"/>
          <w:sz w:val="21"/>
          <w:vertAlign w:val="subscript"/>
        </w:rPr>
        <w:t>3</w:t>
      </w:r>
      <w:r>
        <w:rPr>
          <w:color w:val="FF0000"/>
          <w:sz w:val="21"/>
        </w:rPr>
        <w:t>与Cu反应时，Fe</w:t>
      </w:r>
      <w:r>
        <w:rPr>
          <w:color w:val="FF0000"/>
          <w:sz w:val="21"/>
          <w:vertAlign w:val="superscript"/>
        </w:rPr>
        <w:t>3+</w:t>
      </w:r>
      <w:r>
        <w:rPr>
          <w:color w:val="FF0000"/>
          <w:sz w:val="21"/>
        </w:rPr>
        <w:t>被还原为Fe</w:t>
      </w:r>
      <w:r>
        <w:rPr>
          <w:color w:val="FF0000"/>
          <w:sz w:val="21"/>
          <w:vertAlign w:val="superscript"/>
        </w:rPr>
        <w:t>2+</w:t>
      </w:r>
      <w:r>
        <w:rPr>
          <w:color w:val="FF0000"/>
          <w:sz w:val="21"/>
        </w:rPr>
        <w:t>而非单质Fe，正确反应为2FeCl</w:t>
      </w:r>
      <w:r>
        <w:rPr>
          <w:color w:val="FF0000"/>
          <w:sz w:val="21"/>
          <w:vertAlign w:val="subscript"/>
        </w:rPr>
        <w:t>3</w:t>
      </w:r>
      <w:r>
        <w:rPr>
          <w:color w:val="FF0000"/>
          <w:sz w:val="21"/>
        </w:rPr>
        <w:t>+Cu=2FeCl</w:t>
      </w:r>
      <w:r>
        <w:rPr>
          <w:color w:val="FF0000"/>
          <w:sz w:val="21"/>
          <w:vertAlign w:val="subscript"/>
        </w:rPr>
        <w:t>2</w:t>
      </w:r>
      <w:r>
        <w:rPr>
          <w:color w:val="FF0000"/>
          <w:sz w:val="21"/>
        </w:rPr>
        <w:t>+CuCl</w:t>
      </w:r>
      <w:r>
        <w:rPr>
          <w:color w:val="FF0000"/>
          <w:sz w:val="21"/>
          <w:vertAlign w:val="subscript"/>
        </w:rPr>
        <w:t>2</w:t>
      </w:r>
      <w:r>
        <w:rPr>
          <w:color w:val="FF0000"/>
          <w:sz w:val="21"/>
        </w:rPr>
        <w:t>，C错误；</w:t>
      </w:r>
    </w:p>
    <w:p w14:paraId="55FFC350">
      <w:pPr>
        <w:shd w:val="clear" w:color="auto" w:fill="FFFFFF" w:themeFill="background1"/>
        <w:spacing w:line="360" w:lineRule="auto"/>
        <w:jc w:val="left"/>
        <w:textAlignment w:val="center"/>
        <w:rPr>
          <w:sz w:val="21"/>
        </w:rPr>
      </w:pPr>
      <w:r>
        <w:rPr>
          <w:color w:val="FF0000"/>
          <w:sz w:val="21"/>
        </w:rPr>
        <w:t>D．铅酸蓄电池放电时，Pb和PbO</w:t>
      </w:r>
      <w:r>
        <w:rPr>
          <w:color w:val="FF0000"/>
          <w:sz w:val="21"/>
          <w:vertAlign w:val="subscript"/>
        </w:rPr>
        <w:t>2</w:t>
      </w:r>
      <w:r>
        <w:rPr>
          <w:color w:val="FF0000"/>
          <w:sz w:val="21"/>
        </w:rPr>
        <w:t>与硫酸反应生成PbSO</w:t>
      </w:r>
      <w:r>
        <w:rPr>
          <w:color w:val="FF0000"/>
          <w:sz w:val="21"/>
          <w:vertAlign w:val="subscript"/>
        </w:rPr>
        <w:t>4</w:t>
      </w:r>
      <w:r>
        <w:rPr>
          <w:color w:val="FF0000"/>
          <w:sz w:val="21"/>
        </w:rPr>
        <w:t>和H</w:t>
      </w:r>
      <w:r>
        <w:rPr>
          <w:color w:val="FF0000"/>
          <w:sz w:val="21"/>
          <w:vertAlign w:val="subscript"/>
        </w:rPr>
        <w:t>2</w:t>
      </w:r>
      <w:r>
        <w:rPr>
          <w:color w:val="FF0000"/>
          <w:sz w:val="21"/>
        </w:rPr>
        <w:t>O，方程式正确，D正确；</w:t>
      </w:r>
    </w:p>
    <w:p w14:paraId="32B43FF6">
      <w:pPr>
        <w:shd w:val="clear" w:color="auto" w:fill="FFFFFF" w:themeFill="background1"/>
        <w:spacing w:line="360" w:lineRule="auto"/>
        <w:jc w:val="left"/>
        <w:textAlignment w:val="center"/>
        <w:rPr>
          <w:sz w:val="21"/>
        </w:rPr>
      </w:pPr>
      <w:r>
        <w:rPr>
          <w:color w:val="FF0000"/>
          <w:sz w:val="21"/>
        </w:rPr>
        <w:t>故选C。</w:t>
      </w:r>
    </w:p>
    <w:p w14:paraId="116DABFB">
      <w:pPr>
        <w:shd w:val="clear" w:color="auto" w:fill="FFFFFF" w:themeFill="background1"/>
        <w:spacing w:line="360" w:lineRule="auto"/>
        <w:jc w:val="left"/>
        <w:textAlignment w:val="center"/>
        <w:rPr>
          <w:sz w:val="21"/>
        </w:rPr>
      </w:pPr>
      <w:r>
        <w:rPr>
          <w:rFonts w:hint="eastAsia"/>
          <w:sz w:val="21"/>
          <w:lang w:val="en-US" w:eastAsia="zh-CN"/>
        </w:rPr>
        <w:t>7</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·北京卷）</w:t>
      </w:r>
      <w:r>
        <w:rPr>
          <w:sz w:val="21"/>
        </w:rPr>
        <w:t>下列方程式与所给事实</w:t>
      </w:r>
      <w:r>
        <w:rPr>
          <w:sz w:val="21"/>
          <w:em w:val="dot"/>
          <w:lang w:eastAsia="zh-CN"/>
        </w:rPr>
        <w:t>不相符</w:t>
      </w:r>
      <w:r>
        <w:rPr>
          <w:sz w:val="21"/>
        </w:rPr>
        <w:t>的是</w:t>
      </w:r>
    </w:p>
    <w:p w14:paraId="364A528F">
      <w:pPr>
        <w:shd w:val="clear" w:color="auto" w:fill="FFFFFF" w:themeFill="background1"/>
        <w:spacing w:line="360" w:lineRule="auto"/>
        <w:ind w:left="380"/>
        <w:jc w:val="left"/>
        <w:textAlignment w:val="center"/>
        <w:rPr>
          <w:sz w:val="21"/>
        </w:rPr>
      </w:pPr>
      <w:r>
        <w:rPr>
          <w:sz w:val="21"/>
        </w:rPr>
        <w:t>A．用盐酸除去铁锈：</w:t>
      </w:r>
      <w:r>
        <w:object>
          <v:shape id="_x0000_i1771" o:spt="75" alt="eqId27f5d8021539982f58e12fb9293b5ca9" type="#_x0000_t75" style="height:16.7pt;width:161.9pt;" o:ole="t" filled="f" o:preferrelative="t" stroked="f" coordsize="21600,21600">
            <v:path/>
            <v:fill on="f" focussize="0,0"/>
            <v:stroke on="f"/>
            <v:imagedata r:id="rId1377" o:title="eqId27f5d8021539982f58e12fb9293b5ca9"/>
            <o:lock v:ext="edit" aspectratio="t"/>
            <w10:wrap type="none"/>
            <w10:anchorlock/>
          </v:shape>
          <o:OLEObject Type="Embed" ProgID="Equation.DSMT4" ShapeID="_x0000_i1771" DrawAspect="Content" ObjectID="_1468076471" r:id="rId1376">
            <o:LockedField>false</o:LockedField>
          </o:OLEObject>
        </w:object>
      </w:r>
    </w:p>
    <w:p w14:paraId="59C7868F">
      <w:pPr>
        <w:shd w:val="clear" w:color="auto" w:fill="FFFFFF" w:themeFill="background1"/>
        <w:spacing w:line="360" w:lineRule="auto"/>
        <w:ind w:left="380"/>
        <w:jc w:val="left"/>
        <w:textAlignment w:val="center"/>
        <w:rPr>
          <w:sz w:val="21"/>
        </w:rPr>
      </w:pPr>
      <w:r>
        <w:rPr>
          <w:sz w:val="21"/>
        </w:rPr>
        <w:t>B．用</w:t>
      </w:r>
      <w:r>
        <w:object>
          <v:shape id="_x0000_i1772" o:spt="75" alt="eqId2a83733b1b1ca4969b6b7b7db98b038f" type="#_x0000_t75" style="height:15.8pt;width:32.55pt;" o:ole="t" filled="f" o:preferrelative="t" stroked="f" coordsize="21600,21600">
            <v:path/>
            <v:fill on="f" focussize="0,0"/>
            <v:stroke on="f"/>
            <v:imagedata r:id="rId1379" o:title="eqId2a83733b1b1ca4969b6b7b7db98b038f"/>
            <o:lock v:ext="edit" aspectratio="t"/>
            <w10:wrap type="none"/>
            <w10:anchorlock/>
          </v:shape>
          <o:OLEObject Type="Embed" ProgID="Equation.DSMT4" ShapeID="_x0000_i1772" DrawAspect="Content" ObjectID="_1468076472" r:id="rId1378">
            <o:LockedField>false</o:LockedField>
          </o:OLEObject>
        </w:object>
      </w:r>
      <w:r>
        <w:rPr>
          <w:sz w:val="21"/>
        </w:rPr>
        <w:t>溶液除去乙炔中的</w:t>
      </w:r>
      <w:r>
        <w:object>
          <v:shape id="_x0000_i1773" o:spt="75" alt="eqId5f65de3737490f4f8c4e2d1e03c6f235" type="#_x0000_t75" style="height:16.65pt;width:95pt;" o:ole="t" filled="f" o:preferrelative="t" stroked="f" coordsize="21600,21600">
            <v:path/>
            <v:fill on="f" focussize="0,0"/>
            <v:stroke on="f"/>
            <v:imagedata r:id="rId1381" o:title="eqId5f65de3737490f4f8c4e2d1e03c6f235"/>
            <o:lock v:ext="edit" aspectratio="t"/>
            <w10:wrap type="none"/>
            <w10:anchorlock/>
          </v:shape>
          <o:OLEObject Type="Embed" ProgID="Equation.DSMT4" ShapeID="_x0000_i1773" DrawAspect="Content" ObjectID="_1468076473" r:id="rId1380">
            <o:LockedField>false</o:LockedField>
          </o:OLEObject>
        </w:object>
      </w:r>
    </w:p>
    <w:p w14:paraId="6965825A">
      <w:pPr>
        <w:shd w:val="clear" w:color="auto" w:fill="FFFFFF" w:themeFill="background1"/>
        <w:spacing w:line="360" w:lineRule="auto"/>
        <w:ind w:left="380"/>
        <w:jc w:val="left"/>
        <w:textAlignment w:val="center"/>
        <w:rPr>
          <w:sz w:val="21"/>
        </w:rPr>
      </w:pPr>
      <w:r>
        <w:rPr>
          <w:sz w:val="21"/>
        </w:rPr>
        <w:t>C．用乙醇处理废弃的</w:t>
      </w:r>
      <w:r>
        <w:object>
          <v:shape id="_x0000_i1774" o:spt="75" alt="eqIda8362fb246a47a3092298467b93f6a0a" type="#_x0000_t75" style="height:16.7pt;width:174.2pt;" o:ole="t" filled="f" o:preferrelative="t" stroked="f" coordsize="21600,21600">
            <v:path/>
            <v:fill on="f" focussize="0,0"/>
            <v:stroke on="f"/>
            <v:imagedata r:id="rId1383" o:title="eqIda8362fb246a47a3092298467b93f6a0a"/>
            <o:lock v:ext="edit" aspectratio="t"/>
            <w10:wrap type="none"/>
            <w10:anchorlock/>
          </v:shape>
          <o:OLEObject Type="Embed" ProgID="Equation.DSMT4" ShapeID="_x0000_i1774" DrawAspect="Content" ObjectID="_1468076474" r:id="rId1382">
            <o:LockedField>false</o:LockedField>
          </o:OLEObject>
        </w:object>
      </w:r>
    </w:p>
    <w:p w14:paraId="71B20115">
      <w:pPr>
        <w:shd w:val="clear" w:color="auto" w:fill="FFFFFF" w:themeFill="background1"/>
        <w:spacing w:line="360" w:lineRule="auto"/>
        <w:ind w:left="380"/>
        <w:jc w:val="left"/>
        <w:textAlignment w:val="center"/>
        <w:rPr>
          <w:sz w:val="21"/>
        </w:rPr>
      </w:pPr>
      <w:r>
        <w:rPr>
          <w:sz w:val="21"/>
        </w:rPr>
        <w:t>D．将</w:t>
      </w:r>
      <w:r>
        <w:object>
          <v:shape id="_x0000_i1775" o:spt="75" alt="eqId9b0a6c15428939414834c004df67176f" type="#_x0000_t75" style="height:15.65pt;width:22.85pt;" o:ole="t" filled="f" o:preferrelative="t" stroked="f" coordsize="21600,21600">
            <v:path/>
            <v:fill on="f" focussize="0,0"/>
            <v:stroke on="f"/>
            <v:imagedata r:id="rId1068" o:title="eqId9b0a6c15428939414834c004df67176f"/>
            <o:lock v:ext="edit" aspectratio="t"/>
            <w10:wrap type="none"/>
            <w10:anchorlock/>
          </v:shape>
          <o:OLEObject Type="Embed" ProgID="Equation.DSMT4" ShapeID="_x0000_i1775" DrawAspect="Content" ObjectID="_1468076475" r:id="rId1384">
            <o:LockedField>false</o:LockedField>
          </o:OLEObject>
        </w:object>
      </w:r>
      <w:r>
        <w:rPr>
          <w:sz w:val="21"/>
        </w:rPr>
        <w:t>通入水中制备硝酸：</w:t>
      </w:r>
      <w:r>
        <w:object>
          <v:shape id="_x0000_i1776" o:spt="75" alt="eqId5329435957a96e093c380400a993e37f" type="#_x0000_t75" style="height:15.8pt;width:112.6pt;" o:ole="t" filled="f" o:preferrelative="t" stroked="f" coordsize="21600,21600">
            <v:path/>
            <v:fill on="f" focussize="0,0"/>
            <v:stroke on="f"/>
            <v:imagedata r:id="rId1386" o:title="eqId5329435957a96e093c380400a993e37f"/>
            <o:lock v:ext="edit" aspectratio="t"/>
            <w10:wrap type="none"/>
            <w10:anchorlock/>
          </v:shape>
          <o:OLEObject Type="Embed" ProgID="Equation.DSMT4" ShapeID="_x0000_i1776" DrawAspect="Content" ObjectID="_1468076476" r:id="rId1385">
            <o:LockedField>false</o:LockedField>
          </o:OLEObject>
        </w:object>
      </w:r>
    </w:p>
    <w:p w14:paraId="21408C7F">
      <w:pPr>
        <w:shd w:val="clear" w:color="auto" w:fill="FFFFFF" w:themeFill="background1"/>
        <w:spacing w:line="360" w:lineRule="auto"/>
        <w:jc w:val="left"/>
        <w:textAlignment w:val="center"/>
        <w:rPr>
          <w:sz w:val="21"/>
        </w:rPr>
      </w:pPr>
      <w:r>
        <w:rPr>
          <w:color w:val="FF0000"/>
          <w:sz w:val="21"/>
        </w:rPr>
        <w:t>【答案】B</w:t>
      </w:r>
    </w:p>
    <w:p w14:paraId="05AD1A63">
      <w:pPr>
        <w:shd w:val="clear" w:color="auto" w:fill="FFFFFF" w:themeFill="background1"/>
        <w:spacing w:line="360" w:lineRule="auto"/>
        <w:jc w:val="left"/>
        <w:textAlignment w:val="center"/>
        <w:rPr>
          <w:sz w:val="21"/>
        </w:rPr>
      </w:pPr>
      <w:r>
        <w:rPr>
          <w:color w:val="FF0000"/>
          <w:sz w:val="21"/>
        </w:rPr>
        <w:t>【详解】A．铁锈的成分为Fe</w:t>
      </w:r>
      <w:r>
        <w:rPr>
          <w:color w:val="FF0000"/>
          <w:sz w:val="21"/>
          <w:vertAlign w:val="subscript"/>
        </w:rPr>
        <w:t>2</w:t>
      </w:r>
      <w:r>
        <w:rPr>
          <w:color w:val="FF0000"/>
          <w:sz w:val="21"/>
        </w:rPr>
        <w:t>O</w:t>
      </w:r>
      <w:r>
        <w:rPr>
          <w:color w:val="FF0000"/>
          <w:sz w:val="21"/>
          <w:vertAlign w:val="subscript"/>
        </w:rPr>
        <w:t>3</w:t>
      </w:r>
      <w:r>
        <w:rPr>
          <w:color w:val="FF0000"/>
          <w:sz w:val="21"/>
        </w:rPr>
        <w:t>·xH</w:t>
      </w:r>
      <w:r>
        <w:rPr>
          <w:color w:val="FF0000"/>
          <w:sz w:val="21"/>
          <w:vertAlign w:val="subscript"/>
        </w:rPr>
        <w:t>2</w:t>
      </w:r>
      <w:r>
        <w:rPr>
          <w:color w:val="FF0000"/>
          <w:sz w:val="21"/>
        </w:rPr>
        <w:t>O ，能溶于盐酸生成FeCl</w:t>
      </w:r>
      <w:r>
        <w:rPr>
          <w:color w:val="FF0000"/>
          <w:sz w:val="21"/>
          <w:vertAlign w:val="subscript"/>
        </w:rPr>
        <w:t>3</w:t>
      </w:r>
      <w:r>
        <w:rPr>
          <w:color w:val="FF0000"/>
          <w:sz w:val="21"/>
        </w:rPr>
        <w:t>和水，离子方程式为：Fe</w:t>
      </w:r>
      <w:r>
        <w:rPr>
          <w:color w:val="FF0000"/>
          <w:sz w:val="21"/>
          <w:vertAlign w:val="subscript"/>
        </w:rPr>
        <w:t>2</w:t>
      </w:r>
      <w:r>
        <w:rPr>
          <w:color w:val="FF0000"/>
          <w:sz w:val="21"/>
        </w:rPr>
        <w:t>O</w:t>
      </w:r>
      <w:r>
        <w:rPr>
          <w:color w:val="FF0000"/>
          <w:sz w:val="21"/>
          <w:vertAlign w:val="subscript"/>
        </w:rPr>
        <w:t>3</w:t>
      </w:r>
      <w:r>
        <w:rPr>
          <w:color w:val="FF0000"/>
          <w:sz w:val="21"/>
        </w:rPr>
        <w:t>·xH</w:t>
      </w:r>
      <w:r>
        <w:rPr>
          <w:color w:val="FF0000"/>
          <w:sz w:val="21"/>
          <w:vertAlign w:val="subscript"/>
        </w:rPr>
        <w:t>2</w:t>
      </w:r>
      <w:r>
        <w:rPr>
          <w:color w:val="FF0000"/>
          <w:sz w:val="21"/>
        </w:rPr>
        <w:t>O+6H</w:t>
      </w:r>
      <w:r>
        <w:rPr>
          <w:color w:val="FF0000"/>
          <w:sz w:val="21"/>
          <w:vertAlign w:val="superscript"/>
        </w:rPr>
        <w:t>+</w:t>
      </w:r>
      <w:r>
        <w:rPr>
          <w:color w:val="FF0000"/>
          <w:sz w:val="21"/>
        </w:rPr>
        <w:t>=2Fe</w:t>
      </w:r>
      <w:r>
        <w:rPr>
          <w:color w:val="FF0000"/>
          <w:sz w:val="21"/>
          <w:vertAlign w:val="superscript"/>
        </w:rPr>
        <w:t>3+</w:t>
      </w:r>
      <w:r>
        <w:rPr>
          <w:color w:val="FF0000"/>
          <w:sz w:val="21"/>
        </w:rPr>
        <w:t>+(3+x)H</w:t>
      </w:r>
      <w:r>
        <w:rPr>
          <w:color w:val="FF0000"/>
          <w:sz w:val="21"/>
          <w:vertAlign w:val="subscript"/>
        </w:rPr>
        <w:t>2</w:t>
      </w:r>
      <w:r>
        <w:rPr>
          <w:color w:val="FF0000"/>
          <w:sz w:val="21"/>
        </w:rPr>
        <w:t>O，A正确；</w:t>
      </w:r>
    </w:p>
    <w:p w14:paraId="1374D907">
      <w:pPr>
        <w:shd w:val="clear" w:color="auto" w:fill="FFFFFF" w:themeFill="background1"/>
        <w:spacing w:line="360" w:lineRule="auto"/>
        <w:jc w:val="left"/>
        <w:textAlignment w:val="center"/>
        <w:rPr>
          <w:sz w:val="21"/>
        </w:rPr>
      </w:pPr>
      <w:r>
        <w:rPr>
          <w:color w:val="FF0000"/>
          <w:sz w:val="21"/>
        </w:rPr>
        <w:t>B．H</w:t>
      </w:r>
      <w:r>
        <w:rPr>
          <w:color w:val="FF0000"/>
          <w:sz w:val="21"/>
          <w:vertAlign w:val="subscript"/>
        </w:rPr>
        <w:t>2</w:t>
      </w:r>
      <w:r>
        <w:rPr>
          <w:color w:val="FF0000"/>
          <w:sz w:val="21"/>
        </w:rPr>
        <w:t>S为弱酸，离子方程式不能拆成离子，离子方程式为：Cu</w:t>
      </w:r>
      <w:r>
        <w:rPr>
          <w:color w:val="FF0000"/>
          <w:sz w:val="21"/>
          <w:vertAlign w:val="superscript"/>
        </w:rPr>
        <w:t>2+</w:t>
      </w:r>
      <w:r>
        <w:rPr>
          <w:color w:val="FF0000"/>
          <w:sz w:val="21"/>
        </w:rPr>
        <w:t>+H</w:t>
      </w:r>
      <w:r>
        <w:rPr>
          <w:color w:val="FF0000"/>
          <w:sz w:val="21"/>
          <w:vertAlign w:val="subscript"/>
        </w:rPr>
        <w:t>2</w:t>
      </w:r>
      <w:r>
        <w:rPr>
          <w:color w:val="FF0000"/>
          <w:sz w:val="21"/>
        </w:rPr>
        <w:t>S=CuS↓+2H</w:t>
      </w:r>
      <w:r>
        <w:rPr>
          <w:color w:val="FF0000"/>
          <w:sz w:val="21"/>
          <w:vertAlign w:val="superscript"/>
        </w:rPr>
        <w:t>+</w:t>
      </w:r>
      <w:r>
        <w:rPr>
          <w:color w:val="FF0000"/>
          <w:sz w:val="21"/>
        </w:rPr>
        <w:t>，B错误；</w:t>
      </w:r>
    </w:p>
    <w:p w14:paraId="1D39C3D3">
      <w:pPr>
        <w:shd w:val="clear" w:color="auto" w:fill="FFFFFF" w:themeFill="background1"/>
        <w:spacing w:line="360" w:lineRule="auto"/>
        <w:jc w:val="left"/>
        <w:textAlignment w:val="center"/>
        <w:rPr>
          <w:sz w:val="21"/>
        </w:rPr>
      </w:pPr>
      <w:r>
        <w:rPr>
          <w:color w:val="FF0000"/>
          <w:sz w:val="21"/>
        </w:rPr>
        <w:t>C． 乙醇与钠反应生成乙醇钠和氢气，化学方程式正确，C正确；</w:t>
      </w:r>
    </w:p>
    <w:p w14:paraId="2638CD0D">
      <w:pPr>
        <w:shd w:val="clear" w:color="auto" w:fill="FFFFFF" w:themeFill="background1"/>
        <w:spacing w:line="360" w:lineRule="auto"/>
        <w:jc w:val="left"/>
        <w:textAlignment w:val="center"/>
        <w:rPr>
          <w:sz w:val="21"/>
        </w:rPr>
      </w:pPr>
      <w:r>
        <w:rPr>
          <w:color w:val="FF0000"/>
          <w:sz w:val="21"/>
        </w:rPr>
        <w:t>D．NO</w:t>
      </w:r>
      <w:r>
        <w:rPr>
          <w:color w:val="FF0000"/>
          <w:sz w:val="21"/>
          <w:vertAlign w:val="subscript"/>
        </w:rPr>
        <w:t>2</w:t>
      </w:r>
      <w:r>
        <w:rPr>
          <w:color w:val="FF0000"/>
          <w:sz w:val="21"/>
        </w:rPr>
        <w:t>与水反应生成硝酸和NO，化学方程式正确，D正确；</w:t>
      </w:r>
    </w:p>
    <w:p w14:paraId="30517982">
      <w:pPr>
        <w:shd w:val="clear" w:color="auto" w:fill="FFFFFF" w:themeFill="background1"/>
        <w:spacing w:line="360" w:lineRule="auto"/>
        <w:jc w:val="left"/>
        <w:textAlignment w:val="center"/>
        <w:rPr>
          <w:sz w:val="21"/>
        </w:rPr>
      </w:pPr>
      <w:r>
        <w:rPr>
          <w:color w:val="FF0000"/>
          <w:sz w:val="21"/>
        </w:rPr>
        <w:t>答案选B。</w:t>
      </w:r>
    </w:p>
    <w:p w14:paraId="52F87D86">
      <w:pPr>
        <w:shd w:val="clear" w:color="auto" w:fill="FFFFFF" w:themeFill="background1"/>
        <w:spacing w:line="360" w:lineRule="auto"/>
        <w:jc w:val="left"/>
        <w:textAlignment w:val="center"/>
        <w:rPr>
          <w:sz w:val="21"/>
        </w:rPr>
      </w:pPr>
      <w:r>
        <w:rPr>
          <w:rFonts w:hint="eastAsia"/>
          <w:sz w:val="21"/>
          <w:lang w:val="en-US" w:eastAsia="zh-CN"/>
        </w:rPr>
        <w:t>8</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·湖南卷）</w:t>
      </w:r>
      <w:r>
        <w:rPr>
          <w:sz w:val="21"/>
        </w:rPr>
        <w:t>工业废料的综合处理有利于减少环境污染并实现资源循环利用。从某工业废料中回收镉、锰的部分工艺流程如下：</w:t>
      </w:r>
    </w:p>
    <w:p w14:paraId="162952B5">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819525" cy="1162050"/>
            <wp:effectExtent l="0" t="0" r="5715" b="11430"/>
            <wp:docPr id="88" name="图片 88" descr="@@@f6433e6b-0ff4-403b-bc49-e07418f8df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f6433e6b-0ff4-403b-bc49-e07418f8dfaf"/>
                    <pic:cNvPicPr>
                      <a:picLocks noChangeAspect="1"/>
                    </pic:cNvPicPr>
                  </pic:nvPicPr>
                  <pic:blipFill>
                    <a:blip r:embed="rId1387"/>
                    <a:stretch>
                      <a:fillRect/>
                    </a:stretch>
                  </pic:blipFill>
                  <pic:spPr>
                    <a:xfrm>
                      <a:off x="0" y="0"/>
                      <a:ext cx="3819525" cy="1162050"/>
                    </a:xfrm>
                    <a:prstGeom prst="rect">
                      <a:avLst/>
                    </a:prstGeom>
                  </pic:spPr>
                </pic:pic>
              </a:graphicData>
            </a:graphic>
          </wp:inline>
        </w:drawing>
      </w:r>
    </w:p>
    <w:p w14:paraId="23064D12">
      <w:pPr>
        <w:shd w:val="clear" w:color="auto" w:fill="FFFFFF" w:themeFill="background1"/>
        <w:spacing w:line="360" w:lineRule="auto"/>
        <w:jc w:val="left"/>
        <w:textAlignment w:val="center"/>
        <w:rPr>
          <w:sz w:val="21"/>
        </w:rPr>
      </w:pPr>
      <w:r>
        <w:rPr>
          <w:sz w:val="21"/>
        </w:rPr>
        <w:t>已知：①富集液中两种金属离子浓度相当。</w:t>
      </w:r>
    </w:p>
    <w:p w14:paraId="3F7AE455">
      <w:pPr>
        <w:shd w:val="clear" w:color="auto" w:fill="FFFFFF" w:themeFill="background1"/>
        <w:spacing w:line="360" w:lineRule="auto"/>
        <w:jc w:val="left"/>
        <w:textAlignment w:val="center"/>
        <w:rPr>
          <w:sz w:val="21"/>
        </w:rPr>
      </w:pPr>
      <w:r>
        <w:rPr>
          <w:sz w:val="21"/>
        </w:rPr>
        <w:t>②常温下，金属化合物的</w:t>
      </w:r>
      <w:r>
        <w:object>
          <v:shape id="_x0000_i1777" o:spt="75" alt="eqId6952c32061fdca6ef0873d536408e794" type="#_x0000_t75" style="height:16.7pt;width:16.7pt;" o:ole="t" filled="f" o:preferrelative="t" stroked="f" coordsize="21600,21600">
            <v:path/>
            <v:fill on="f" focussize="0,0"/>
            <v:stroke on="f"/>
            <v:imagedata r:id="rId1389" o:title="eqId6952c32061fdca6ef0873d536408e794"/>
            <o:lock v:ext="edit" aspectratio="t"/>
            <w10:wrap type="none"/>
            <w10:anchorlock/>
          </v:shape>
          <o:OLEObject Type="Embed" ProgID="Equation.DSMT4" ShapeID="_x0000_i1777" DrawAspect="Content" ObjectID="_1468076477" r:id="rId1388">
            <o:LockedField>false</o:LockedField>
          </o:OLEObject>
        </w:object>
      </w:r>
      <w:r>
        <w:rPr>
          <w:sz w:val="21"/>
        </w:rPr>
        <w:t>；</w:t>
      </w:r>
    </w:p>
    <w:tbl>
      <w:tblPr>
        <w:tblStyle w:val="6"/>
        <w:tblW w:w="65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75"/>
        <w:gridCol w:w="1280"/>
        <w:gridCol w:w="1260"/>
        <w:gridCol w:w="1280"/>
        <w:gridCol w:w="1260"/>
      </w:tblGrid>
      <w:tr w14:paraId="4B2C7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5E70C2">
            <w:pPr>
              <w:shd w:val="clear" w:color="auto" w:fill="FFFFFF" w:themeFill="background1"/>
              <w:spacing w:line="360" w:lineRule="auto"/>
              <w:jc w:val="left"/>
              <w:textAlignment w:val="center"/>
              <w:rPr>
                <w:sz w:val="21"/>
              </w:rPr>
            </w:pPr>
            <w:r>
              <w:rPr>
                <w:sz w:val="21"/>
              </w:rPr>
              <w:t>金属化合物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0B320F">
            <w:pPr>
              <w:shd w:val="clear" w:color="auto" w:fill="FFFFFF" w:themeFill="background1"/>
              <w:spacing w:line="360" w:lineRule="auto"/>
              <w:jc w:val="left"/>
              <w:textAlignment w:val="center"/>
              <w:rPr>
                <w:sz w:val="21"/>
              </w:rPr>
            </w:pPr>
            <w:r>
              <w:object>
                <v:shape id="_x0000_i1778" o:spt="75" alt="eqIde99b0de1f1c414d47f42c292459b86c4" type="#_x0000_t75" style="height:12.25pt;width:21.1pt;" o:ole="t" filled="f" o:preferrelative="t" stroked="f" coordsize="21600,21600">
                  <v:path/>
                  <v:fill on="f" focussize="0,0"/>
                  <v:stroke on="f"/>
                  <v:imagedata r:id="rId1391" o:title="eqIde99b0de1f1c414d47f42c292459b86c4"/>
                  <o:lock v:ext="edit" aspectratio="t"/>
                  <w10:wrap type="none"/>
                  <w10:anchorlock/>
                </v:shape>
                <o:OLEObject Type="Embed" ProgID="Equation.DSMT4" ShapeID="_x0000_i1778" DrawAspect="Content" ObjectID="_1468076478" r:id="rId139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506330">
            <w:pPr>
              <w:shd w:val="clear" w:color="auto" w:fill="FFFFFF" w:themeFill="background1"/>
              <w:spacing w:line="360" w:lineRule="auto"/>
              <w:jc w:val="left"/>
              <w:textAlignment w:val="center"/>
              <w:rPr>
                <w:sz w:val="21"/>
              </w:rPr>
            </w:pPr>
            <w:r>
              <w:object>
                <v:shape id="_x0000_i1779" o:spt="75" alt="eqId2a4be306cdcc8b22a40cbcb4293ae169" type="#_x0000_t75" style="height:15.7pt;width:33.4pt;" o:ole="t" filled="f" o:preferrelative="t" stroked="f" coordsize="21600,21600">
                  <v:path/>
                  <v:fill on="f" focussize="0,0"/>
                  <v:stroke on="f"/>
                  <v:imagedata r:id="rId1393" o:title="eqId2a4be306cdcc8b22a40cbcb4293ae169"/>
                  <o:lock v:ext="edit" aspectratio="t"/>
                  <w10:wrap type="none"/>
                  <w10:anchorlock/>
                </v:shape>
                <o:OLEObject Type="Embed" ProgID="Equation.DSMT4" ShapeID="_x0000_i1779" DrawAspect="Content" ObjectID="_1468076479" r:id="rId139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A006AC">
            <w:pPr>
              <w:shd w:val="clear" w:color="auto" w:fill="FFFFFF" w:themeFill="background1"/>
              <w:spacing w:line="360" w:lineRule="auto"/>
              <w:jc w:val="left"/>
              <w:textAlignment w:val="center"/>
              <w:rPr>
                <w:sz w:val="21"/>
              </w:rPr>
            </w:pPr>
            <w:r>
              <w:object>
                <v:shape id="_x0000_i1780" o:spt="75" alt="eqId428ef67dfd6d0614c77f8dfda709a723" type="#_x0000_t75" style="height:12.5pt;width:23.7pt;" o:ole="t" filled="f" o:preferrelative="t" stroked="f" coordsize="21600,21600">
                  <v:path/>
                  <v:fill on="f" focussize="0,0"/>
                  <v:stroke on="f"/>
                  <v:imagedata r:id="rId1395" o:title="eqId428ef67dfd6d0614c77f8dfda709a723"/>
                  <o:lock v:ext="edit" aspectratio="t"/>
                  <w10:wrap type="none"/>
                  <w10:anchorlock/>
                </v:shape>
                <o:OLEObject Type="Embed" ProgID="Equation.DSMT4" ShapeID="_x0000_i1780" DrawAspect="Content" ObjectID="_1468076480" r:id="rId139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B59923">
            <w:pPr>
              <w:shd w:val="clear" w:color="auto" w:fill="FFFFFF" w:themeFill="background1"/>
              <w:spacing w:line="360" w:lineRule="auto"/>
              <w:jc w:val="left"/>
              <w:textAlignment w:val="center"/>
              <w:rPr>
                <w:sz w:val="21"/>
              </w:rPr>
            </w:pPr>
            <w:r>
              <w:object>
                <v:shape id="_x0000_i1781"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1781" DrawAspect="Content" ObjectID="_1468076481" r:id="rId1396">
                  <o:LockedField>false</o:LockedField>
                </o:OLEObject>
              </w:object>
            </w:r>
          </w:p>
        </w:tc>
      </w:tr>
      <w:tr w14:paraId="13623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457A14">
            <w:pPr>
              <w:shd w:val="clear" w:color="auto" w:fill="FFFFFF" w:themeFill="background1"/>
              <w:spacing w:line="360" w:lineRule="auto"/>
              <w:jc w:val="left"/>
              <w:textAlignment w:val="center"/>
              <w:rPr>
                <w:sz w:val="21"/>
              </w:rPr>
            </w:pPr>
            <w:r>
              <w:object>
                <v:shape id="_x0000_i1782" o:spt="75" alt="eqId6952c32061fdca6ef0873d536408e794" type="#_x0000_t75" style="height:16.7pt;width:16.7pt;" o:ole="t" filled="f" o:preferrelative="t" stroked="f" coordsize="21600,21600">
                  <v:path/>
                  <v:fill on="f" focussize="0,0"/>
                  <v:stroke on="f"/>
                  <v:imagedata r:id="rId1389" o:title="eqId6952c32061fdca6ef0873d536408e794"/>
                  <o:lock v:ext="edit" aspectratio="t"/>
                  <w10:wrap type="none"/>
                  <w10:anchorlock/>
                </v:shape>
                <o:OLEObject Type="Embed" ProgID="Equation.DSMT4" ShapeID="_x0000_i1782" DrawAspect="Content" ObjectID="_1468076482" r:id="rId139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F6C1C5">
            <w:pPr>
              <w:shd w:val="clear" w:color="auto" w:fill="FFFFFF" w:themeFill="background1"/>
              <w:spacing w:line="360" w:lineRule="auto"/>
              <w:jc w:val="left"/>
              <w:textAlignment w:val="center"/>
              <w:rPr>
                <w:sz w:val="21"/>
              </w:rPr>
            </w:pPr>
            <w:r>
              <w:object>
                <v:shape id="_x0000_i1783" o:spt="75" alt="eqId0f96d907c20204e7c3fe875e22066ade" type="#_x0000_t75" style="height:14.15pt;width:43.95pt;" o:ole="t" filled="f" o:preferrelative="t" stroked="f" coordsize="21600,21600">
                  <v:path/>
                  <v:fill on="f" focussize="0,0"/>
                  <v:stroke on="f"/>
                  <v:imagedata r:id="rId1400" o:title="eqId0f96d907c20204e7c3fe875e22066ade"/>
                  <o:lock v:ext="edit" aspectratio="t"/>
                  <w10:wrap type="none"/>
                  <w10:anchorlock/>
                </v:shape>
                <o:OLEObject Type="Embed" ProgID="Equation.DSMT4" ShapeID="_x0000_i1783" DrawAspect="Content" ObjectID="_1468076483" r:id="rId1399">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A78864">
            <w:pPr>
              <w:shd w:val="clear" w:color="auto" w:fill="FFFFFF" w:themeFill="background1"/>
              <w:spacing w:line="360" w:lineRule="auto"/>
              <w:jc w:val="left"/>
              <w:textAlignment w:val="center"/>
              <w:rPr>
                <w:sz w:val="21"/>
              </w:rPr>
            </w:pPr>
            <w:r>
              <w:object>
                <v:shape id="_x0000_i1784" o:spt="75" alt="eqIdaa7230983d3e0d25bc9b343e6bd16eba" type="#_x0000_t75" style="height:13.9pt;width:43.1pt;" o:ole="t" filled="f" o:preferrelative="t" stroked="f" coordsize="21600,21600">
                  <v:path/>
                  <v:fill on="f" focussize="0,0"/>
                  <v:stroke on="f"/>
                  <v:imagedata r:id="rId1402" o:title="eqIdaa7230983d3e0d25bc9b343e6bd16eba"/>
                  <o:lock v:ext="edit" aspectratio="t"/>
                  <w10:wrap type="none"/>
                  <w10:anchorlock/>
                </v:shape>
                <o:OLEObject Type="Embed" ProgID="Equation.DSMT4" ShapeID="_x0000_i1784" DrawAspect="Content" ObjectID="_1468076484" r:id="rId140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19A629">
            <w:pPr>
              <w:shd w:val="clear" w:color="auto" w:fill="FFFFFF" w:themeFill="background1"/>
              <w:spacing w:line="360" w:lineRule="auto"/>
              <w:jc w:val="left"/>
              <w:textAlignment w:val="center"/>
              <w:rPr>
                <w:sz w:val="21"/>
              </w:rPr>
            </w:pPr>
            <w:r>
              <w:object>
                <v:shape id="_x0000_i1785" o:spt="75" alt="eqIde47224032af9aca8f632c5e29972d76a" type="#_x0000_t75" style="height:14pt;width:43.95pt;" o:ole="t" filled="f" o:preferrelative="t" stroked="f" coordsize="21600,21600">
                  <v:path/>
                  <v:fill on="f" focussize="0,0"/>
                  <v:stroke on="f"/>
                  <v:imagedata r:id="rId1404" o:title="eqIde47224032af9aca8f632c5e29972d76a"/>
                  <o:lock v:ext="edit" aspectratio="t"/>
                  <w10:wrap type="none"/>
                  <w10:anchorlock/>
                </v:shape>
                <o:OLEObject Type="Embed" ProgID="Equation.DSMT4" ShapeID="_x0000_i1785" DrawAspect="Content" ObjectID="_1468076485" r:id="rId1403">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21027B">
            <w:pPr>
              <w:shd w:val="clear" w:color="auto" w:fill="FFFFFF" w:themeFill="background1"/>
              <w:spacing w:line="360" w:lineRule="auto"/>
              <w:jc w:val="left"/>
              <w:textAlignment w:val="center"/>
              <w:rPr>
                <w:sz w:val="21"/>
              </w:rPr>
            </w:pPr>
            <w:r>
              <w:object>
                <v:shape id="_x0000_i1786" o:spt="75" alt="eqId711857844f3792cb88b47906abed70b7" type="#_x0000_t75" style="height:14.25pt;width:43.1pt;" o:ole="t" filled="f" o:preferrelative="t" stroked="f" coordsize="21600,21600">
                  <v:path/>
                  <v:fill on="f" focussize="0,0"/>
                  <v:stroke on="f"/>
                  <v:imagedata r:id="rId1406" o:title="eqId711857844f3792cb88b47906abed70b7"/>
                  <o:lock v:ext="edit" aspectratio="t"/>
                  <w10:wrap type="none"/>
                  <w10:anchorlock/>
                </v:shape>
                <o:OLEObject Type="Embed" ProgID="Equation.DSMT4" ShapeID="_x0000_i1786" DrawAspect="Content" ObjectID="_1468076486" r:id="rId1405">
                  <o:LockedField>false</o:LockedField>
                </o:OLEObject>
              </w:object>
            </w:r>
          </w:p>
        </w:tc>
      </w:tr>
    </w:tbl>
    <w:p w14:paraId="0EDEEED2">
      <w:pPr>
        <w:shd w:val="clear" w:color="auto" w:fill="FFFFFF" w:themeFill="background1"/>
        <w:spacing w:line="360" w:lineRule="auto"/>
        <w:jc w:val="left"/>
        <w:textAlignment w:val="center"/>
        <w:rPr>
          <w:sz w:val="21"/>
        </w:rPr>
      </w:pPr>
      <w:r>
        <w:rPr>
          <w:sz w:val="21"/>
        </w:rPr>
        <w:t>下列说法错误的是</w:t>
      </w:r>
    </w:p>
    <w:p w14:paraId="4D7934F4">
      <w:pPr>
        <w:shd w:val="clear" w:color="auto" w:fill="FFFFFF" w:themeFill="background1"/>
        <w:spacing w:line="360" w:lineRule="auto"/>
        <w:ind w:left="300"/>
        <w:jc w:val="left"/>
        <w:textAlignment w:val="center"/>
        <w:rPr>
          <w:sz w:val="21"/>
        </w:rPr>
      </w:pPr>
      <w:r>
        <w:rPr>
          <w:sz w:val="21"/>
        </w:rPr>
        <w:t>A．粉碎工业废料有利于提高金属元素的浸出率</w:t>
      </w:r>
    </w:p>
    <w:p w14:paraId="64E708AC">
      <w:pPr>
        <w:shd w:val="clear" w:color="auto" w:fill="FFFFFF" w:themeFill="background1"/>
        <w:spacing w:line="360" w:lineRule="auto"/>
        <w:ind w:left="300"/>
        <w:jc w:val="left"/>
        <w:textAlignment w:val="center"/>
        <w:rPr>
          <w:sz w:val="21"/>
        </w:rPr>
      </w:pPr>
      <w:r>
        <w:rPr>
          <w:sz w:val="21"/>
        </w:rPr>
        <w:t>B．试剂X可以是</w:t>
      </w:r>
      <w:r>
        <w:object>
          <v:shape id="_x0000_i1787"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1787" DrawAspect="Content" ObjectID="_1468076487" r:id="rId1407">
            <o:LockedField>false</o:LockedField>
          </o:OLEObject>
        </w:object>
      </w:r>
      <w:r>
        <w:rPr>
          <w:sz w:val="21"/>
        </w:rPr>
        <w:t>溶液</w:t>
      </w:r>
    </w:p>
    <w:p w14:paraId="7D0F4378">
      <w:pPr>
        <w:shd w:val="clear" w:color="auto" w:fill="FFFFFF" w:themeFill="background1"/>
        <w:spacing w:line="360" w:lineRule="auto"/>
        <w:ind w:left="300"/>
        <w:jc w:val="left"/>
        <w:textAlignment w:val="center"/>
        <w:rPr>
          <w:sz w:val="21"/>
        </w:rPr>
      </w:pPr>
      <w:r>
        <w:rPr>
          <w:sz w:val="21"/>
        </w:rPr>
        <w:t>C．“沉镉”和“沉锰”的顺序不能对换</w:t>
      </w:r>
    </w:p>
    <w:p w14:paraId="15D45478">
      <w:pPr>
        <w:shd w:val="clear" w:color="auto" w:fill="FFFFFF" w:themeFill="background1"/>
        <w:spacing w:line="360" w:lineRule="auto"/>
        <w:ind w:left="300"/>
        <w:jc w:val="left"/>
        <w:textAlignment w:val="center"/>
        <w:rPr>
          <w:sz w:val="21"/>
        </w:rPr>
      </w:pPr>
      <w:r>
        <w:rPr>
          <w:sz w:val="21"/>
        </w:rPr>
        <w:t>D．“沉锰”时，发生反应的离子方程式为</w:t>
      </w:r>
      <w:r>
        <w:object>
          <v:shape id="_x0000_i1788" o:spt="75" alt="eqId7da7fed4731d1802f152795d55e875ca" type="#_x0000_t75" style="height:17.2pt;width:136.4pt;" o:ole="t" filled="f" o:preferrelative="t" stroked="f" coordsize="21600,21600">
            <v:path/>
            <v:fill on="f" focussize="0,0"/>
            <v:stroke on="f"/>
            <v:imagedata r:id="rId1409" o:title="eqId7da7fed4731d1802f152795d55e875ca"/>
            <o:lock v:ext="edit" aspectratio="t"/>
            <w10:wrap type="none"/>
            <w10:anchorlock/>
          </v:shape>
          <o:OLEObject Type="Embed" ProgID="Equation.DSMT4" ShapeID="_x0000_i1788" DrawAspect="Content" ObjectID="_1468076488" r:id="rId1408">
            <o:LockedField>false</o:LockedField>
          </o:OLEObject>
        </w:object>
      </w:r>
    </w:p>
    <w:p w14:paraId="4F4B0D85">
      <w:pPr>
        <w:shd w:val="clear" w:color="auto" w:fill="FFFFFF" w:themeFill="background1"/>
        <w:spacing w:line="360" w:lineRule="auto"/>
        <w:jc w:val="left"/>
        <w:textAlignment w:val="center"/>
        <w:rPr>
          <w:sz w:val="21"/>
        </w:rPr>
      </w:pPr>
      <w:r>
        <w:rPr>
          <w:color w:val="FF0000"/>
          <w:sz w:val="21"/>
        </w:rPr>
        <w:t>【答案】D</w:t>
      </w:r>
    </w:p>
    <w:p w14:paraId="544F9873">
      <w:pPr>
        <w:shd w:val="clear" w:color="auto" w:fill="FFFFFF" w:themeFill="background1"/>
        <w:spacing w:line="360" w:lineRule="auto"/>
        <w:jc w:val="left"/>
        <w:textAlignment w:val="center"/>
        <w:rPr>
          <w:sz w:val="21"/>
        </w:rPr>
      </w:pPr>
      <w:r>
        <w:rPr>
          <w:color w:val="FF0000"/>
          <w:sz w:val="21"/>
        </w:rPr>
        <w:t>【分析】富集液中含有两种金属离子</w:t>
      </w:r>
      <w:r>
        <w:rPr>
          <w:color w:val="FF0000"/>
        </w:rPr>
        <w:object>
          <v:shape id="_x0000_i1789" o:spt="75" alt="eqId67ef5fc9ee40ab35acb10c106d865e67" type="#_x0000_t75" style="height:13.85pt;width:55.4pt;" o:ole="t" filled="f" o:preferrelative="t" stroked="f" coordsize="21600,21600">
            <v:path/>
            <v:fill on="f" focussize="0,0"/>
            <v:stroke on="f"/>
            <v:imagedata r:id="rId1411" o:title="eqId67ef5fc9ee40ab35acb10c106d865e67"/>
            <o:lock v:ext="edit" aspectratio="t"/>
            <w10:wrap type="none"/>
            <w10:anchorlock/>
          </v:shape>
          <o:OLEObject Type="Embed" ProgID="Equation.DSMT4" ShapeID="_x0000_i1789" DrawAspect="Content" ObjectID="_1468076489" r:id="rId1410">
            <o:LockedField>false</o:LockedField>
          </o:OLEObject>
        </w:object>
      </w:r>
      <w:r>
        <w:rPr>
          <w:color w:val="FF0000"/>
          <w:sz w:val="21"/>
        </w:rPr>
        <w:t>，其浓度相当，加入试剂X沉铬，由金属化合物的</w:t>
      </w:r>
      <w:r>
        <w:rPr>
          <w:color w:val="FF0000"/>
        </w:rPr>
        <w:object>
          <v:shape id="_x0000_i1790" o:spt="75" alt="eqId6952c32061fdca6ef0873d536408e794" type="#_x0000_t75" style="height:16.7pt;width:16.7pt;" o:ole="t" filled="f" o:preferrelative="t" stroked="f" coordsize="21600,21600">
            <v:path/>
            <v:fill on="f" focussize="0,0"/>
            <v:stroke on="f"/>
            <v:imagedata r:id="rId1389" o:title="eqId6952c32061fdca6ef0873d536408e794"/>
            <o:lock v:ext="edit" aspectratio="t"/>
            <w10:wrap type="none"/>
            <w10:anchorlock/>
          </v:shape>
          <o:OLEObject Type="Embed" ProgID="Equation.DSMT4" ShapeID="_x0000_i1790" DrawAspect="Content" ObjectID="_1468076490" r:id="rId1412">
            <o:LockedField>false</o:LockedField>
          </o:OLEObject>
        </w:object>
      </w:r>
      <w:r>
        <w:rPr>
          <w:color w:val="FF0000"/>
          <w:sz w:val="21"/>
        </w:rPr>
        <w:t>可知，CdCO</w:t>
      </w:r>
      <w:r>
        <w:rPr>
          <w:color w:val="FF0000"/>
          <w:sz w:val="21"/>
          <w:vertAlign w:val="subscript"/>
        </w:rPr>
        <w:t>3</w:t>
      </w:r>
      <w:r>
        <w:rPr>
          <w:color w:val="FF0000"/>
          <w:sz w:val="21"/>
        </w:rPr>
        <w:t>、MnCO</w:t>
      </w:r>
      <w:r>
        <w:rPr>
          <w:color w:val="FF0000"/>
          <w:sz w:val="21"/>
          <w:vertAlign w:val="subscript"/>
        </w:rPr>
        <w:t>3</w:t>
      </w:r>
      <w:r>
        <w:rPr>
          <w:color w:val="FF0000"/>
          <w:sz w:val="21"/>
        </w:rPr>
        <w:t>的</w:t>
      </w:r>
      <w:r>
        <w:rPr>
          <w:color w:val="FF0000"/>
        </w:rPr>
        <w:object>
          <v:shape id="_x0000_i1791" o:spt="75" alt="eqId638f8c1d5c55339ddeb591503b068fb1" type="#_x0000_t75" style="height:16.25pt;width:17.55pt;" o:ole="t" filled="f" o:preferrelative="t" stroked="f" coordsize="21600,21600">
            <v:path/>
            <v:fill on="f" focussize="0,0"/>
            <v:stroke on="f"/>
            <v:imagedata r:id="rId1414" o:title="eqId638f8c1d5c55339ddeb591503b068fb1"/>
            <o:lock v:ext="edit" aspectratio="t"/>
            <w10:wrap type="none"/>
            <w10:anchorlock/>
          </v:shape>
          <o:OLEObject Type="Embed" ProgID="Equation.DSMT4" ShapeID="_x0000_i1791" DrawAspect="Content" ObjectID="_1468076491" r:id="rId1413">
            <o:LockedField>false</o:LockedField>
          </o:OLEObject>
        </w:object>
      </w:r>
      <w:r>
        <w:rPr>
          <w:color w:val="FF0000"/>
          <w:sz w:val="21"/>
        </w:rPr>
        <w:t>接近，不易分离，则试剂X选择含</w:t>
      </w:r>
      <w:r>
        <w:rPr>
          <w:color w:val="FF0000"/>
        </w:rPr>
        <w:object>
          <v:shape id="_x0000_i1792" o:spt="75" alt="eqIdbff2c47fa4bde64c445fd5aced213ab1" type="#_x0000_t75" style="height:13.85pt;width:15.8pt;" o:ole="t" filled="f" o:preferrelative="t" stroked="f" coordsize="21600,21600">
            <v:path/>
            <v:fill on="f" focussize="0,0"/>
            <v:stroke on="f"/>
            <v:imagedata r:id="rId1416" o:title="eqIdbff2c47fa4bde64c445fd5aced213ab1"/>
            <o:lock v:ext="edit" aspectratio="t"/>
            <w10:wrap type="none"/>
            <w10:anchorlock/>
          </v:shape>
          <o:OLEObject Type="Embed" ProgID="Equation.DSMT4" ShapeID="_x0000_i1792" DrawAspect="Content" ObjectID="_1468076492" r:id="rId1415">
            <o:LockedField>false</o:LockedField>
          </o:OLEObject>
        </w:object>
      </w:r>
      <w:r>
        <w:rPr>
          <w:color w:val="FF0000"/>
          <w:sz w:val="21"/>
        </w:rPr>
        <w:t>的试剂，得到CdS滤饼，加入</w:t>
      </w:r>
      <w:r>
        <w:rPr>
          <w:color w:val="FF0000"/>
        </w:rPr>
        <w:object>
          <v:shape id="_x0000_i1793" o:spt="75" alt="eqIde7dcde4bdbd4d0e52382a6cbf799869f" type="#_x0000_t75" style="height:15.6pt;width:41.35pt;" o:ole="t" filled="f" o:preferrelative="t" stroked="f" coordsize="21600,21600">
            <v:path/>
            <v:fill on="f" focussize="0,0"/>
            <v:stroke on="f"/>
            <v:imagedata r:id="rId1418" o:title="eqIde7dcde4bdbd4d0e52382a6cbf799869f"/>
            <o:lock v:ext="edit" aspectratio="t"/>
            <w10:wrap type="none"/>
            <w10:anchorlock/>
          </v:shape>
          <o:OLEObject Type="Embed" ProgID="Equation.DSMT4" ShapeID="_x0000_i1793" DrawAspect="Content" ObjectID="_1468076493" r:id="rId1417">
            <o:LockedField>false</o:LockedField>
          </o:OLEObject>
        </w:object>
      </w:r>
      <w:r>
        <w:rPr>
          <w:color w:val="FF0000"/>
          <w:sz w:val="21"/>
        </w:rPr>
        <w:t>溶液沉锰，发生反应：</w:t>
      </w:r>
      <w:r>
        <w:rPr>
          <w:color w:val="FF0000"/>
        </w:rPr>
        <w:object>
          <v:shape id="_x0000_i1794" o:spt="75" alt="eqId2348e4ff8897f3ff84ceb84254da33f2" type="#_x0000_t75" style="height:16.5pt;width:184.8pt;" o:ole="t" filled="f" o:preferrelative="t" stroked="f" coordsize="21600,21600">
            <v:path/>
            <v:fill on="f" focussize="0,0"/>
            <v:stroke on="f"/>
            <v:imagedata r:id="rId1420" o:title="eqId2348e4ff8897f3ff84ceb84254da33f2"/>
            <o:lock v:ext="edit" aspectratio="t"/>
            <w10:wrap type="none"/>
            <w10:anchorlock/>
          </v:shape>
          <o:OLEObject Type="Embed" ProgID="Equation.DSMT4" ShapeID="_x0000_i1794" DrawAspect="Content" ObjectID="_1468076494" r:id="rId1419">
            <o:LockedField>false</o:LockedField>
          </o:OLEObject>
        </w:object>
      </w:r>
      <w:r>
        <w:rPr>
          <w:color w:val="FF0000"/>
          <w:sz w:val="21"/>
        </w:rPr>
        <w:t>，据此解答。</w:t>
      </w:r>
    </w:p>
    <w:p w14:paraId="40DBCB57">
      <w:pPr>
        <w:shd w:val="clear" w:color="auto" w:fill="FFFFFF" w:themeFill="background1"/>
        <w:spacing w:line="360" w:lineRule="auto"/>
        <w:jc w:val="left"/>
        <w:textAlignment w:val="center"/>
        <w:rPr>
          <w:sz w:val="21"/>
        </w:rPr>
      </w:pPr>
      <w:r>
        <w:rPr>
          <w:color w:val="FF0000"/>
          <w:sz w:val="21"/>
        </w:rPr>
        <w:t>【详解】A．粉碎工业废料能增大废料与浸出液的接触面积，有利于提高金属元素的浸出率，A正确；</w:t>
      </w:r>
    </w:p>
    <w:p w14:paraId="1357CBC6">
      <w:pPr>
        <w:shd w:val="clear" w:color="auto" w:fill="FFFFFF" w:themeFill="background1"/>
        <w:spacing w:line="360" w:lineRule="auto"/>
        <w:jc w:val="left"/>
        <w:textAlignment w:val="center"/>
        <w:rPr>
          <w:sz w:val="21"/>
        </w:rPr>
      </w:pPr>
      <w:r>
        <w:rPr>
          <w:color w:val="FF0000"/>
          <w:sz w:val="21"/>
        </w:rPr>
        <w:t>B．由分析可知，试剂X可以是</w:t>
      </w:r>
      <w:r>
        <w:rPr>
          <w:color w:val="FF0000"/>
        </w:rPr>
        <w:object>
          <v:shape id="_x0000_i1795"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1795" DrawAspect="Content" ObjectID="_1468076495" r:id="rId1421">
            <o:LockedField>false</o:LockedField>
          </o:OLEObject>
        </w:object>
      </w:r>
      <w:r>
        <w:rPr>
          <w:color w:val="FF0000"/>
          <w:sz w:val="21"/>
        </w:rPr>
        <w:t>溶液，B正确；</w:t>
      </w:r>
    </w:p>
    <w:p w14:paraId="395BD130">
      <w:pPr>
        <w:shd w:val="clear" w:color="auto" w:fill="FFFFFF" w:themeFill="background1"/>
        <w:spacing w:line="360" w:lineRule="auto"/>
        <w:jc w:val="left"/>
        <w:textAlignment w:val="center"/>
        <w:rPr>
          <w:sz w:val="21"/>
        </w:rPr>
      </w:pPr>
      <w:r>
        <w:rPr>
          <w:color w:val="FF0000"/>
          <w:sz w:val="21"/>
        </w:rPr>
        <w:t>C．若先加入</w:t>
      </w:r>
      <w:r>
        <w:rPr>
          <w:color w:val="FF0000"/>
        </w:rPr>
        <w:object>
          <v:shape id="_x0000_i1796" o:spt="75" alt="eqIde7dcde4bdbd4d0e52382a6cbf799869f" type="#_x0000_t75" style="height:15.6pt;width:41.35pt;" o:ole="t" filled="f" o:preferrelative="t" stroked="f" coordsize="21600,21600">
            <v:path/>
            <v:fill on="f" focussize="0,0"/>
            <v:stroke on="f"/>
            <v:imagedata r:id="rId1418" o:title="eqIde7dcde4bdbd4d0e52382a6cbf799869f"/>
            <o:lock v:ext="edit" aspectratio="t"/>
            <w10:wrap type="none"/>
            <w10:anchorlock/>
          </v:shape>
          <o:OLEObject Type="Embed" ProgID="Equation.DSMT4" ShapeID="_x0000_i1796" DrawAspect="Content" ObjectID="_1468076496" r:id="rId1422">
            <o:LockedField>false</o:LockedField>
          </o:OLEObject>
        </w:object>
      </w:r>
      <w:r>
        <w:rPr>
          <w:color w:val="FF0000"/>
          <w:sz w:val="21"/>
        </w:rPr>
        <w:t>溶液进行“沉锰”，由题中信息以及</w:t>
      </w:r>
      <w:r>
        <w:rPr>
          <w:color w:val="FF0000"/>
        </w:rPr>
        <w:object>
          <v:shape id="_x0000_i1797" o:spt="75" alt="eqId638f8c1d5c55339ddeb591503b068fb1" type="#_x0000_t75" style="height:16.25pt;width:17.55pt;" o:ole="t" filled="f" o:preferrelative="t" stroked="f" coordsize="21600,21600">
            <v:path/>
            <v:fill on="f" focussize="0,0"/>
            <v:stroke on="f"/>
            <v:imagedata r:id="rId1414" o:title="eqId638f8c1d5c55339ddeb591503b068fb1"/>
            <o:lock v:ext="edit" aspectratio="t"/>
            <w10:wrap type="none"/>
            <w10:anchorlock/>
          </v:shape>
          <o:OLEObject Type="Embed" ProgID="Equation.DSMT4" ShapeID="_x0000_i1797" DrawAspect="Content" ObjectID="_1468076497" r:id="rId1423">
            <o:LockedField>false</o:LockedField>
          </o:OLEObject>
        </w:object>
      </w:r>
      <w:r>
        <w:rPr>
          <w:color w:val="FF0000"/>
          <w:sz w:val="21"/>
        </w:rPr>
        <w:t>数据可知，金属离子</w:t>
      </w:r>
      <w:r>
        <w:rPr>
          <w:color w:val="FF0000"/>
        </w:rPr>
        <w:object>
          <v:shape id="_x0000_i1798" o:spt="75" alt="eqId67ef5fc9ee40ab35acb10c106d865e67" type="#_x0000_t75" style="height:13.85pt;width:55.4pt;" o:ole="t" filled="f" o:preferrelative="t" stroked="f" coordsize="21600,21600">
            <v:path/>
            <v:fill on="f" focussize="0,0"/>
            <v:stroke on="f"/>
            <v:imagedata r:id="rId1411" o:title="eqId67ef5fc9ee40ab35acb10c106d865e67"/>
            <o:lock v:ext="edit" aspectratio="t"/>
            <w10:wrap type="none"/>
            <w10:anchorlock/>
          </v:shape>
          <o:OLEObject Type="Embed" ProgID="Equation.DSMT4" ShapeID="_x0000_i1798" DrawAspect="Content" ObjectID="_1468076498" r:id="rId1424">
            <o:LockedField>false</o:LockedField>
          </o:OLEObject>
        </w:object>
      </w:r>
      <w:r>
        <w:rPr>
          <w:color w:val="FF0000"/>
          <w:sz w:val="21"/>
        </w:rPr>
        <w:t>浓度相当，则</w:t>
      </w:r>
      <w:r>
        <w:rPr>
          <w:color w:val="FF0000"/>
        </w:rPr>
        <w:object>
          <v:shape id="_x0000_i1799" o:spt="75" alt="eqId2f6ccd4b067658aa79cd29b1e313d323" type="#_x0000_t75" style="height:13.85pt;width:23.75pt;" o:ole="t" filled="f" o:preferrelative="t" stroked="f" coordsize="21600,21600">
            <v:path/>
            <v:fill on="f" focussize="0,0"/>
            <v:stroke on="f"/>
            <v:imagedata r:id="rId1426" o:title="eqId2f6ccd4b067658aa79cd29b1e313d323"/>
            <o:lock v:ext="edit" aspectratio="t"/>
            <w10:wrap type="none"/>
            <w10:anchorlock/>
          </v:shape>
          <o:OLEObject Type="Embed" ProgID="Equation.DSMT4" ShapeID="_x0000_i1799" DrawAspect="Content" ObjectID="_1468076499" r:id="rId1425">
            <o:LockedField>false</o:LockedField>
          </o:OLEObject>
        </w:object>
      </w:r>
      <w:r>
        <w:rPr>
          <w:color w:val="FF0000"/>
          <w:sz w:val="21"/>
        </w:rPr>
        <w:t>也会沉淀，后续流程中无法分离Cd和Mn，所以“沉镉”和“沉锰”的顺序不能对换，C正确；</w:t>
      </w:r>
    </w:p>
    <w:p w14:paraId="2911661C">
      <w:pPr>
        <w:shd w:val="clear" w:color="auto" w:fill="FFFFFF" w:themeFill="background1"/>
        <w:spacing w:line="360" w:lineRule="auto"/>
        <w:jc w:val="left"/>
        <w:textAlignment w:val="center"/>
        <w:rPr>
          <w:sz w:val="21"/>
        </w:rPr>
      </w:pPr>
      <w:r>
        <w:rPr>
          <w:color w:val="FF0000"/>
          <w:sz w:val="21"/>
        </w:rPr>
        <w:t>D．“沉锰”时，发生反应的离子方程式是：</w:t>
      </w:r>
      <w:r>
        <w:rPr>
          <w:color w:val="FF0000"/>
        </w:rPr>
        <w:object>
          <v:shape id="_x0000_i1800" o:spt="75" alt="eqId2348e4ff8897f3ff84ceb84254da33f2" type="#_x0000_t75" style="height:16.5pt;width:184.8pt;" o:ole="t" filled="f" o:preferrelative="t" stroked="f" coordsize="21600,21600">
            <v:path/>
            <v:fill on="f" focussize="0,0"/>
            <v:stroke on="f"/>
            <v:imagedata r:id="rId1420" o:title="eqId2348e4ff8897f3ff84ceb84254da33f2"/>
            <o:lock v:ext="edit" aspectratio="t"/>
            <w10:wrap type="none"/>
            <w10:anchorlock/>
          </v:shape>
          <o:OLEObject Type="Embed" ProgID="Equation.DSMT4" ShapeID="_x0000_i1800" DrawAspect="Content" ObjectID="_1468076500" r:id="rId1427">
            <o:LockedField>false</o:LockedField>
          </o:OLEObject>
        </w:object>
      </w:r>
      <w:r>
        <w:rPr>
          <w:color w:val="FF0000"/>
          <w:sz w:val="21"/>
        </w:rPr>
        <w:t>，D错误；</w:t>
      </w:r>
    </w:p>
    <w:p w14:paraId="296FCC4D">
      <w:pPr>
        <w:shd w:val="clear" w:color="auto" w:fill="FFFFFF" w:themeFill="background1"/>
        <w:spacing w:line="360" w:lineRule="auto"/>
        <w:jc w:val="left"/>
        <w:textAlignment w:val="center"/>
        <w:rPr>
          <w:sz w:val="21"/>
        </w:rPr>
      </w:pPr>
      <w:r>
        <w:rPr>
          <w:color w:val="FF0000"/>
          <w:sz w:val="21"/>
        </w:rPr>
        <w:t>故选D。</w:t>
      </w:r>
    </w:p>
    <w:p w14:paraId="7C40D478">
      <w:pPr>
        <w:shd w:val="clear" w:color="auto" w:fill="FFFFFF" w:themeFill="background1"/>
        <w:spacing w:line="360" w:lineRule="auto"/>
        <w:jc w:val="left"/>
        <w:textAlignment w:val="center"/>
        <w:rPr>
          <w:sz w:val="21"/>
        </w:rPr>
      </w:pPr>
      <w:r>
        <w:rPr>
          <w:rFonts w:hint="eastAsia"/>
          <w:sz w:val="21"/>
          <w:lang w:val="en-US" w:eastAsia="zh-CN"/>
        </w:rPr>
        <w:t>9</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·广东卷）</w:t>
      </w:r>
      <w:r>
        <w:rPr>
          <w:sz w:val="21"/>
        </w:rPr>
        <w:t>劳动创造美好生活。下列对劳动项目涉及的相关化学知识表述错误的是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798"/>
        <w:gridCol w:w="3108"/>
      </w:tblGrid>
      <w:tr w14:paraId="2FE7F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BBA392">
            <w:pPr>
              <w:shd w:val="clear" w:color="auto" w:fill="FFFFFF" w:themeFill="background1"/>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B1DA17">
            <w:pPr>
              <w:shd w:val="clear" w:color="auto" w:fill="FFFFFF" w:themeFill="background1"/>
              <w:spacing w:line="360" w:lineRule="auto"/>
              <w:jc w:val="left"/>
              <w:textAlignment w:val="center"/>
              <w:rPr>
                <w:sz w:val="21"/>
              </w:rPr>
            </w:pPr>
            <w:r>
              <w:rPr>
                <w:sz w:val="21"/>
              </w:rPr>
              <w:t>劳动项目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BB55FA">
            <w:pPr>
              <w:shd w:val="clear" w:color="auto" w:fill="FFFFFF" w:themeFill="background1"/>
              <w:spacing w:line="360" w:lineRule="auto"/>
              <w:jc w:val="left"/>
              <w:textAlignment w:val="center"/>
              <w:rPr>
                <w:sz w:val="21"/>
              </w:rPr>
            </w:pPr>
            <w:r>
              <w:rPr>
                <w:sz w:val="21"/>
              </w:rPr>
              <w:t>化学知识</w:t>
            </w:r>
          </w:p>
        </w:tc>
      </w:tr>
      <w:tr w14:paraId="6BFB7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1B9533">
            <w:pPr>
              <w:shd w:val="clear" w:color="auto" w:fill="FFFFFF" w:themeFill="background1"/>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DB8653">
            <w:pPr>
              <w:shd w:val="clear" w:color="auto" w:fill="FFFFFF" w:themeFill="background1"/>
              <w:spacing w:line="360" w:lineRule="auto"/>
              <w:jc w:val="left"/>
              <w:textAlignment w:val="center"/>
              <w:rPr>
                <w:sz w:val="21"/>
              </w:rPr>
            </w:pPr>
            <w:r>
              <w:rPr>
                <w:sz w:val="21"/>
              </w:rPr>
              <w:t>向燃煤中加入生石灰以脱硫减排</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DADA52">
            <w:pPr>
              <w:shd w:val="clear" w:color="auto" w:fill="FFFFFF" w:themeFill="background1"/>
              <w:spacing w:line="360" w:lineRule="auto"/>
              <w:jc w:val="left"/>
              <w:textAlignment w:val="center"/>
              <w:rPr>
                <w:sz w:val="21"/>
              </w:rPr>
            </w:pPr>
            <w:r>
              <w:object>
                <v:shape id="_x0000_i1801" o:spt="75" alt="eqIdf8d4ebda9e81c6cdc8183376752e4f55" type="#_x0000_t75" style="height:16.5pt;width:143.4pt;" o:ole="t" filled="f" o:preferrelative="t" stroked="f" coordsize="21600,21600">
                  <v:path/>
                  <v:fill on="f" focussize="0,0"/>
                  <v:stroke on="f"/>
                  <v:imagedata r:id="rId1429" o:title="eqIdf8d4ebda9e81c6cdc8183376752e4f55"/>
                  <o:lock v:ext="edit" aspectratio="t"/>
                  <w10:wrap type="none"/>
                  <w10:anchorlock/>
                </v:shape>
                <o:OLEObject Type="Embed" ProgID="Equation.DSMT4" ShapeID="_x0000_i1801" DrawAspect="Content" ObjectID="_1468076501" r:id="rId1428">
                  <o:LockedField>false</o:LockedField>
                </o:OLEObject>
              </w:object>
            </w:r>
          </w:p>
        </w:tc>
      </w:tr>
      <w:tr w14:paraId="51027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8756A8">
            <w:pPr>
              <w:shd w:val="clear" w:color="auto" w:fill="FFFFFF" w:themeFill="background1"/>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B1747E">
            <w:pPr>
              <w:shd w:val="clear" w:color="auto" w:fill="FFFFFF" w:themeFill="background1"/>
              <w:spacing w:line="360" w:lineRule="auto"/>
              <w:jc w:val="left"/>
              <w:textAlignment w:val="center"/>
              <w:rPr>
                <w:sz w:val="21"/>
              </w:rPr>
            </w:pPr>
            <w:r>
              <w:rPr>
                <w:sz w:val="21"/>
              </w:rPr>
              <w:t>用</w:t>
            </w:r>
            <w:r>
              <w:object>
                <v:shape id="_x0000_i1802" o:spt="75" alt="eqId388fdfb236c5196bcfbe821d7712f13f" type="#_x0000_t75" style="height:15.7pt;width:28.15pt;" o:ole="t" filled="f" o:preferrelative="t" stroked="f" coordsize="21600,21600">
                  <v:path/>
                  <v:fill on="f" focussize="0,0"/>
                  <v:stroke on="f"/>
                  <v:imagedata r:id="rId58" o:title="eqId388fdfb236c5196bcfbe821d7712f13f"/>
                  <o:lock v:ext="edit" aspectratio="t"/>
                  <w10:wrap type="none"/>
                  <w10:anchorlock/>
                </v:shape>
                <o:OLEObject Type="Embed" ProgID="Equation.DSMT4" ShapeID="_x0000_i1802" DrawAspect="Content" ObjectID="_1468076502" r:id="rId1430">
                  <o:LockedField>false</o:LockedField>
                </o:OLEObject>
              </w:object>
            </w:r>
            <w:r>
              <w:rPr>
                <w:sz w:val="21"/>
              </w:rPr>
              <w:t>和盐酸检验粗盐中是否含</w:t>
            </w:r>
            <w:r>
              <w:object>
                <v:shape id="_x0000_i1803"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1803" DrawAspect="Content" ObjectID="_1468076503" r:id="rId143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30B9F8">
            <w:pPr>
              <w:shd w:val="clear" w:color="auto" w:fill="FFFFFF" w:themeFill="background1"/>
              <w:spacing w:line="360" w:lineRule="auto"/>
              <w:jc w:val="left"/>
              <w:textAlignment w:val="center"/>
              <w:rPr>
                <w:sz w:val="21"/>
              </w:rPr>
            </w:pPr>
            <w:r>
              <w:object>
                <v:shape id="_x0000_i1804" o:spt="75" alt="eqId23dd157690dbabad04918217aab45534" type="#_x0000_t75" style="height:16.5pt;width:103.75pt;" o:ole="t" filled="f" o:preferrelative="t" stroked="f" coordsize="21600,21600">
                  <v:path/>
                  <v:fill on="f" focussize="0,0"/>
                  <v:stroke on="f"/>
                  <v:imagedata r:id="rId1433" o:title="eqId23dd157690dbabad04918217aab45534"/>
                  <o:lock v:ext="edit" aspectratio="t"/>
                  <w10:wrap type="none"/>
                  <w10:anchorlock/>
                </v:shape>
                <o:OLEObject Type="Embed" ProgID="Equation.DSMT4" ShapeID="_x0000_i1804" DrawAspect="Content" ObjectID="_1468076504" r:id="rId1432">
                  <o:LockedField>false</o:LockedField>
                </o:OLEObject>
              </w:object>
            </w:r>
          </w:p>
        </w:tc>
      </w:tr>
      <w:tr w14:paraId="6F68C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9FBE33">
            <w:pPr>
              <w:shd w:val="clear" w:color="auto" w:fill="FFFFFF" w:themeFill="background1"/>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3CB91B">
            <w:pPr>
              <w:shd w:val="clear" w:color="auto" w:fill="FFFFFF" w:themeFill="background1"/>
              <w:spacing w:line="360" w:lineRule="auto"/>
              <w:jc w:val="left"/>
              <w:textAlignment w:val="center"/>
              <w:rPr>
                <w:sz w:val="21"/>
              </w:rPr>
            </w:pPr>
            <w:r>
              <w:rPr>
                <w:sz w:val="21"/>
              </w:rPr>
              <w:t>使用</w:t>
            </w:r>
            <w:r>
              <w:object>
                <v:shape id="_x0000_i1805"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1805" DrawAspect="Content" ObjectID="_1468076505" r:id="rId1434">
                  <o:LockedField>false</o:LockedField>
                </o:OLEObject>
              </w:object>
            </w:r>
            <w:r>
              <w:rPr>
                <w:sz w:val="21"/>
              </w:rPr>
              <w:t>溶液点卤制豆腐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2869E4">
            <w:pPr>
              <w:shd w:val="clear" w:color="auto" w:fill="FFFFFF" w:themeFill="background1"/>
              <w:spacing w:line="360" w:lineRule="auto"/>
              <w:jc w:val="left"/>
              <w:textAlignment w:val="center"/>
              <w:rPr>
                <w:sz w:val="21"/>
              </w:rPr>
            </w:pPr>
            <w:r>
              <w:object>
                <v:shape id="_x0000_i1806"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1806" DrawAspect="Content" ObjectID="_1468076506" r:id="rId1435">
                  <o:LockedField>false</o:LockedField>
                </o:OLEObject>
              </w:object>
            </w:r>
            <w:r>
              <w:rPr>
                <w:sz w:val="21"/>
              </w:rPr>
              <w:t>使蛋白质盐析</w:t>
            </w:r>
          </w:p>
        </w:tc>
      </w:tr>
      <w:tr w14:paraId="4AB9D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19EC5E">
            <w:pPr>
              <w:shd w:val="clear" w:color="auto" w:fill="FFFFFF" w:themeFill="background1"/>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041EDC">
            <w:pPr>
              <w:shd w:val="clear" w:color="auto" w:fill="FFFFFF" w:themeFill="background1"/>
              <w:spacing w:line="360" w:lineRule="auto"/>
              <w:jc w:val="left"/>
              <w:textAlignment w:val="center"/>
              <w:rPr>
                <w:sz w:val="21"/>
              </w:rPr>
            </w:pPr>
            <w:r>
              <w:rPr>
                <w:sz w:val="21"/>
              </w:rPr>
              <w:t>用铁粉、活性炭、食盐等制暖贴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34B9D9">
            <w:pPr>
              <w:shd w:val="clear" w:color="auto" w:fill="FFFFFF" w:themeFill="background1"/>
              <w:spacing w:line="360" w:lineRule="auto"/>
              <w:jc w:val="left"/>
              <w:textAlignment w:val="center"/>
              <w:rPr>
                <w:sz w:val="21"/>
              </w:rPr>
            </w:pPr>
            <w:r>
              <w:rPr>
                <w:sz w:val="21"/>
              </w:rPr>
              <w:t>使用时铁粉被氧化，反应放热</w:t>
            </w:r>
          </w:p>
        </w:tc>
      </w:tr>
    </w:tbl>
    <w:p w14:paraId="727CCC95">
      <w:pPr>
        <w:shd w:val="clear" w:color="auto" w:fill="FFFFFF" w:themeFill="background1"/>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5552F2AC">
      <w:pPr>
        <w:shd w:val="clear" w:color="auto" w:fill="FFFFFF" w:themeFill="background1"/>
        <w:spacing w:line="360" w:lineRule="auto"/>
        <w:jc w:val="left"/>
        <w:textAlignment w:val="center"/>
        <w:rPr>
          <w:sz w:val="21"/>
        </w:rPr>
      </w:pPr>
      <w:r>
        <w:rPr>
          <w:color w:val="FF0000"/>
          <w:sz w:val="21"/>
        </w:rPr>
        <w:t>【答案】A</w:t>
      </w:r>
    </w:p>
    <w:p w14:paraId="2A2C1C87">
      <w:pPr>
        <w:shd w:val="clear" w:color="auto" w:fill="FFFFFF" w:themeFill="background1"/>
        <w:spacing w:line="360" w:lineRule="auto"/>
        <w:jc w:val="left"/>
        <w:textAlignment w:val="center"/>
        <w:rPr>
          <w:sz w:val="21"/>
        </w:rPr>
      </w:pPr>
      <w:r>
        <w:rPr>
          <w:color w:val="FF0000"/>
          <w:sz w:val="21"/>
        </w:rPr>
        <w:t>【详解】A．生石灰（CaO）与燃煤中的SO</w:t>
      </w:r>
      <w:r>
        <w:rPr>
          <w:color w:val="FF0000"/>
          <w:sz w:val="21"/>
          <w:vertAlign w:val="subscript"/>
        </w:rPr>
        <w:t>2</w:t>
      </w:r>
      <w:r>
        <w:rPr>
          <w:color w:val="FF0000"/>
          <w:sz w:val="21"/>
        </w:rPr>
        <w:t>和氧气反应生成CaSO</w:t>
      </w:r>
      <w:r>
        <w:rPr>
          <w:color w:val="FF0000"/>
          <w:sz w:val="21"/>
          <w:vertAlign w:val="subscript"/>
        </w:rPr>
        <w:t>4</w:t>
      </w:r>
      <w:r>
        <w:rPr>
          <w:color w:val="FF0000"/>
          <w:sz w:val="21"/>
        </w:rPr>
        <w:t>，达到脱硫减排的目的，不存在沉淀溶解平衡的转化，A错误；</w:t>
      </w:r>
    </w:p>
    <w:p w14:paraId="32BA180D">
      <w:pPr>
        <w:shd w:val="clear" w:color="auto" w:fill="FFFFFF" w:themeFill="background1"/>
        <w:spacing w:line="360" w:lineRule="auto"/>
        <w:jc w:val="left"/>
        <w:textAlignment w:val="center"/>
        <w:rPr>
          <w:sz w:val="21"/>
        </w:rPr>
      </w:pPr>
      <w:r>
        <w:rPr>
          <w:color w:val="FF0000"/>
          <w:sz w:val="21"/>
        </w:rPr>
        <w:t>B．检验SO</w:t>
      </w:r>
      <w:r>
        <w:rPr>
          <w:color w:val="FF0000"/>
        </w:rPr>
        <w:object>
          <v:shape id="_x0000_i1807" o:spt="75" alt="eqId18816f9b3f9fde6e6b87d5ca93476073" type="#_x0000_t75" style="height:17.6pt;width:10.55pt;" o:ole="t" filled="f" o:preferrelative="t" stroked="f" coordsize="21600,21600">
            <v:path/>
            <v:fill on="f" focussize="0,0"/>
            <v:stroke on="f"/>
            <v:imagedata r:id="rId67" o:title="eqId18816f9b3f9fde6e6b87d5ca93476073"/>
            <o:lock v:ext="edit" aspectratio="t"/>
            <w10:wrap type="none"/>
            <w10:anchorlock/>
          </v:shape>
          <o:OLEObject Type="Embed" ProgID="Equation.DSMT4" ShapeID="_x0000_i1807" DrawAspect="Content" ObjectID="_1468076507" r:id="rId1436">
            <o:LockedField>false</o:LockedField>
          </o:OLEObject>
        </w:object>
      </w:r>
      <w:r>
        <w:rPr>
          <w:color w:val="FF0000"/>
          <w:sz w:val="21"/>
        </w:rPr>
        <w:t>需先加盐酸排除干扰离子，再加BaCl</w:t>
      </w:r>
      <w:r>
        <w:rPr>
          <w:color w:val="FF0000"/>
          <w:sz w:val="21"/>
          <w:vertAlign w:val="subscript"/>
        </w:rPr>
        <w:t>2</w:t>
      </w:r>
      <w:r>
        <w:rPr>
          <w:color w:val="FF0000"/>
          <w:sz w:val="21"/>
        </w:rPr>
        <w:t>生成BaSO</w:t>
      </w:r>
      <w:r>
        <w:rPr>
          <w:color w:val="FF0000"/>
          <w:sz w:val="21"/>
          <w:vertAlign w:val="subscript"/>
        </w:rPr>
        <w:t>4</w:t>
      </w:r>
      <w:r>
        <w:rPr>
          <w:color w:val="FF0000"/>
          <w:sz w:val="21"/>
        </w:rPr>
        <w:t>沉淀，步骤和反应式均正确，B正确；</w:t>
      </w:r>
    </w:p>
    <w:p w14:paraId="5C5039B0">
      <w:pPr>
        <w:shd w:val="clear" w:color="auto" w:fill="FFFFFF" w:themeFill="background1"/>
        <w:spacing w:line="360" w:lineRule="auto"/>
        <w:jc w:val="left"/>
        <w:textAlignment w:val="center"/>
        <w:rPr>
          <w:sz w:val="21"/>
        </w:rPr>
      </w:pPr>
      <w:r>
        <w:rPr>
          <w:color w:val="FF0000"/>
          <w:sz w:val="21"/>
        </w:rPr>
        <w:t>C．MgCl</w:t>
      </w:r>
      <w:r>
        <w:rPr>
          <w:color w:val="FF0000"/>
          <w:sz w:val="21"/>
          <w:vertAlign w:val="subscript"/>
        </w:rPr>
        <w:t>2</w:t>
      </w:r>
      <w:r>
        <w:rPr>
          <w:color w:val="FF0000"/>
          <w:sz w:val="21"/>
        </w:rPr>
        <w:t>点卤使蛋白质胶体沉降，产生固体，属于蛋白质的盐析，C正确；</w:t>
      </w:r>
    </w:p>
    <w:p w14:paraId="38C0C9DC">
      <w:pPr>
        <w:shd w:val="clear" w:color="auto" w:fill="FFFFFF" w:themeFill="background1"/>
        <w:spacing w:line="360" w:lineRule="auto"/>
        <w:jc w:val="left"/>
        <w:textAlignment w:val="center"/>
        <w:rPr>
          <w:sz w:val="21"/>
        </w:rPr>
      </w:pPr>
      <w:r>
        <w:rPr>
          <w:color w:val="FF0000"/>
          <w:sz w:val="21"/>
        </w:rPr>
        <w:t>D．暖贴中铁粉氧化生成Fe</w:t>
      </w:r>
      <w:r>
        <w:rPr>
          <w:color w:val="FF0000"/>
          <w:sz w:val="21"/>
          <w:vertAlign w:val="subscript"/>
        </w:rPr>
        <w:t>2</w:t>
      </w:r>
      <w:r>
        <w:rPr>
          <w:color w:val="FF0000"/>
          <w:sz w:val="21"/>
        </w:rPr>
        <w:t>O</w:t>
      </w:r>
      <w:r>
        <w:rPr>
          <w:color w:val="FF0000"/>
          <w:sz w:val="21"/>
          <w:vertAlign w:val="subscript"/>
        </w:rPr>
        <w:t>3</w:t>
      </w:r>
      <w:r>
        <w:rPr>
          <w:color w:val="FF0000"/>
          <w:sz w:val="21"/>
        </w:rPr>
        <w:t>或Fe(OH)</w:t>
      </w:r>
      <w:r>
        <w:rPr>
          <w:color w:val="FF0000"/>
          <w:sz w:val="21"/>
          <w:vertAlign w:val="subscript"/>
        </w:rPr>
        <w:t>3</w:t>
      </w:r>
      <w:r>
        <w:rPr>
          <w:color w:val="FF0000"/>
          <w:sz w:val="21"/>
        </w:rPr>
        <w:t>并放热，描述正确，D正确；</w:t>
      </w:r>
    </w:p>
    <w:p w14:paraId="5FB5EF16">
      <w:pPr>
        <w:shd w:val="clear" w:color="auto" w:fill="FFFFFF" w:themeFill="background1"/>
        <w:spacing w:line="360" w:lineRule="auto"/>
        <w:jc w:val="left"/>
        <w:textAlignment w:val="center"/>
        <w:rPr>
          <w:sz w:val="21"/>
        </w:rPr>
      </w:pPr>
      <w:r>
        <w:rPr>
          <w:color w:val="FF0000"/>
          <w:sz w:val="21"/>
        </w:rPr>
        <w:t>故选A。</w:t>
      </w:r>
    </w:p>
    <w:p w14:paraId="26CC71CF">
      <w:pPr>
        <w:shd w:val="clear" w:color="auto" w:fill="FFFFFF" w:themeFill="background1"/>
        <w:spacing w:line="360" w:lineRule="auto"/>
        <w:jc w:val="left"/>
        <w:textAlignment w:val="center"/>
        <w:rPr>
          <w:sz w:val="21"/>
        </w:rPr>
      </w:pPr>
      <w:r>
        <w:rPr>
          <w:rFonts w:hint="eastAsia"/>
          <w:sz w:val="21"/>
          <w:lang w:val="en-US" w:eastAsia="zh-CN"/>
        </w:rPr>
        <w:t>10</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·山东卷）</w:t>
      </w:r>
      <w:r>
        <w:rPr>
          <w:sz w:val="21"/>
        </w:rPr>
        <w:t>下列实验涉及反应的离子方程式书写正确的是</w:t>
      </w:r>
    </w:p>
    <w:p w14:paraId="22687C19">
      <w:pPr>
        <w:shd w:val="clear" w:color="auto" w:fill="FFFFFF" w:themeFill="background1"/>
        <w:spacing w:line="360" w:lineRule="auto"/>
        <w:ind w:left="300"/>
        <w:jc w:val="left"/>
        <w:textAlignment w:val="center"/>
        <w:rPr>
          <w:sz w:val="21"/>
        </w:rPr>
      </w:pPr>
      <w:r>
        <w:rPr>
          <w:sz w:val="21"/>
        </w:rPr>
        <w:t>A．用</w:t>
      </w:r>
      <w:r>
        <w:object>
          <v:shape id="_x0000_i180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1808" DrawAspect="Content" ObjectID="_1468076508" r:id="rId1437">
            <o:LockedField>false</o:LockedField>
          </o:OLEObject>
        </w:object>
      </w:r>
      <w:r>
        <w:rPr>
          <w:sz w:val="21"/>
        </w:rPr>
        <w:t>溶液吸收少量</w:t>
      </w:r>
      <w:r>
        <w:object>
          <v:shape id="_x0000_i1809" o:spt="75" alt="eqId16f05ac3ae680deb0164f97082240993" type="#_x0000_t75" style="height:16.3pt;width:110pt;" o:ole="t" filled="f" o:preferrelative="t" stroked="f" coordsize="21600,21600">
            <v:path/>
            <v:fill on="f" focussize="0,0"/>
            <v:stroke on="f"/>
            <v:imagedata r:id="rId1439" o:title="eqId16f05ac3ae680deb0164f97082240993"/>
            <o:lock v:ext="edit" aspectratio="t"/>
            <w10:wrap type="none"/>
            <w10:anchorlock/>
          </v:shape>
          <o:OLEObject Type="Embed" ProgID="Equation.DSMT4" ShapeID="_x0000_i1809" DrawAspect="Content" ObjectID="_1468076509" r:id="rId1438">
            <o:LockedField>false</o:LockedField>
          </o:OLEObject>
        </w:object>
      </w:r>
    </w:p>
    <w:p w14:paraId="722E860F">
      <w:pPr>
        <w:shd w:val="clear" w:color="auto" w:fill="FFFFFF" w:themeFill="background1"/>
        <w:spacing w:line="360" w:lineRule="auto"/>
        <w:ind w:left="300"/>
        <w:jc w:val="left"/>
        <w:textAlignment w:val="center"/>
        <w:rPr>
          <w:sz w:val="21"/>
        </w:rPr>
      </w:pPr>
      <w:r>
        <w:rPr>
          <w:sz w:val="21"/>
        </w:rPr>
        <w:t>B．用</w:t>
      </w:r>
      <w:r>
        <w:object>
          <v:shape id="_x0000_i1810" o:spt="75" alt="eqId43e0b8564c0452cfe22da57a231c3c09" type="#_x0000_t75" style="height:15.8pt;width:31.65pt;" o:ole="t" filled="f" o:preferrelative="t" stroked="f" coordsize="21600,21600">
            <v:path/>
            <v:fill on="f" focussize="0,0"/>
            <v:stroke on="f"/>
            <v:imagedata r:id="rId934" o:title="eqId43e0b8564c0452cfe22da57a231c3c09"/>
            <o:lock v:ext="edit" aspectratio="t"/>
            <w10:wrap type="none"/>
            <w10:anchorlock/>
          </v:shape>
          <o:OLEObject Type="Embed" ProgID="Equation.DSMT4" ShapeID="_x0000_i1810" DrawAspect="Content" ObjectID="_1468076510" r:id="rId1440">
            <o:LockedField>false</o:LockedField>
          </o:OLEObject>
        </w:object>
      </w:r>
      <w:r>
        <w:rPr>
          <w:sz w:val="21"/>
        </w:rPr>
        <w:t>和水制备少量</w:t>
      </w:r>
      <w:r>
        <w:object>
          <v:shape id="_x0000_i1811" o:spt="75" alt="eqIdb92f0832c0aa9599e8e8dbeec6d976da" type="#_x0000_t75" style="height:16.4pt;width:178.6pt;" o:ole="t" filled="f" o:preferrelative="t" stroked="f" coordsize="21600,21600">
            <v:path/>
            <v:fill on="f" focussize="0,0"/>
            <v:stroke on="f"/>
            <v:imagedata r:id="rId1442" o:title="eqIdb92f0832c0aa9599e8e8dbeec6d976da"/>
            <o:lock v:ext="edit" aspectratio="t"/>
            <w10:wrap type="none"/>
            <w10:anchorlock/>
          </v:shape>
          <o:OLEObject Type="Embed" ProgID="Equation.DSMT4" ShapeID="_x0000_i1811" DrawAspect="Content" ObjectID="_1468076511" r:id="rId1441">
            <o:LockedField>false</o:LockedField>
          </o:OLEObject>
        </w:object>
      </w:r>
    </w:p>
    <w:p w14:paraId="64C2A0D5">
      <w:pPr>
        <w:shd w:val="clear" w:color="auto" w:fill="FFFFFF" w:themeFill="background1"/>
        <w:spacing w:line="360" w:lineRule="auto"/>
        <w:ind w:left="300"/>
        <w:jc w:val="left"/>
        <w:textAlignment w:val="center"/>
        <w:rPr>
          <w:sz w:val="21"/>
        </w:rPr>
      </w:pPr>
      <w:r>
        <w:rPr>
          <w:sz w:val="21"/>
        </w:rPr>
        <w:t>C．用</w:t>
      </w:r>
      <w:r>
        <w:object>
          <v:shape id="_x0000_i1812"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1812" DrawAspect="Content" ObjectID="_1468076512" r:id="rId1443">
            <o:LockedField>false</o:LockedField>
          </o:OLEObject>
        </w:object>
      </w:r>
      <w:r>
        <w:rPr>
          <w:sz w:val="21"/>
        </w:rPr>
        <w:t>和浓盐酸制备</w:t>
      </w:r>
      <w:r>
        <w:object>
          <v:shape id="_x0000_i1813" o:spt="75" alt="eqIded1ae1206abed992ae899abdaee638be" type="#_x0000_t75" style="height:16.8pt;width:207.65pt;" o:ole="t" filled="f" o:preferrelative="t" stroked="f" coordsize="21600,21600">
            <v:path/>
            <v:fill on="f" focussize="0,0"/>
            <v:stroke on="f"/>
            <v:imagedata r:id="rId1445" o:title="eqIded1ae1206abed992ae899abdaee638be"/>
            <o:lock v:ext="edit" aspectratio="t"/>
            <w10:wrap type="none"/>
            <w10:anchorlock/>
          </v:shape>
          <o:OLEObject Type="Embed" ProgID="Equation.DSMT4" ShapeID="_x0000_i1813" DrawAspect="Content" ObjectID="_1468076513" r:id="rId1444">
            <o:LockedField>false</o:LockedField>
          </o:OLEObject>
        </w:object>
      </w:r>
    </w:p>
    <w:p w14:paraId="5CA62C00">
      <w:pPr>
        <w:shd w:val="clear" w:color="auto" w:fill="FFFFFF" w:themeFill="background1"/>
        <w:spacing w:line="360" w:lineRule="auto"/>
        <w:ind w:left="300"/>
        <w:jc w:val="left"/>
        <w:textAlignment w:val="center"/>
        <w:rPr>
          <w:sz w:val="21"/>
        </w:rPr>
      </w:pPr>
      <w:r>
        <w:rPr>
          <w:sz w:val="21"/>
        </w:rPr>
        <w:t>D．用稀硝酸溶解少量</w:t>
      </w:r>
      <w:r>
        <w:object>
          <v:shape id="_x0000_i1814" o:spt="75" alt="eqId38976580545a0405e4847dc13b4d221f" type="#_x0000_t75" style="height:11.75pt;width:15.8pt;" o:ole="t" filled="f" o:preferrelative="t" stroked="f" coordsize="21600,21600">
            <v:path/>
            <v:fill on="f" focussize="0,0"/>
            <v:stroke on="f"/>
            <v:imagedata r:id="rId1447" o:title="eqId38976580545a0405e4847dc13b4d221f"/>
            <o:lock v:ext="edit" aspectratio="t"/>
            <w10:wrap type="none"/>
            <w10:anchorlock/>
          </v:shape>
          <o:OLEObject Type="Embed" ProgID="Equation.DSMT4" ShapeID="_x0000_i1814" DrawAspect="Content" ObjectID="_1468076514" r:id="rId1446">
            <o:LockedField>false</o:LockedField>
          </o:OLEObject>
        </w:object>
      </w:r>
      <w:r>
        <w:rPr>
          <w:sz w:val="21"/>
        </w:rPr>
        <w:t>粉：</w:t>
      </w:r>
      <w:r>
        <w:object>
          <v:shape id="_x0000_i1815" o:spt="75" alt="eqIdf7d0345f4aff931ed25b5294db919c4b" type="#_x0000_t75" style="height:17.65pt;width:216.45pt;" o:ole="t" filled="f" o:preferrelative="t" stroked="f" coordsize="21600,21600">
            <v:path/>
            <v:fill on="f" focussize="0,0"/>
            <v:stroke on="f"/>
            <v:imagedata r:id="rId1449" o:title="eqIdf7d0345f4aff931ed25b5294db919c4b"/>
            <o:lock v:ext="edit" aspectratio="t"/>
            <w10:wrap type="none"/>
            <w10:anchorlock/>
          </v:shape>
          <o:OLEObject Type="Embed" ProgID="Equation.DSMT4" ShapeID="_x0000_i1815" DrawAspect="Content" ObjectID="_1468076515" r:id="rId1448">
            <o:LockedField>false</o:LockedField>
          </o:OLEObject>
        </w:object>
      </w:r>
    </w:p>
    <w:p w14:paraId="534CD7D5">
      <w:pPr>
        <w:shd w:val="clear" w:color="auto" w:fill="FFFFFF" w:themeFill="background1"/>
        <w:spacing w:line="360" w:lineRule="auto"/>
        <w:jc w:val="left"/>
        <w:textAlignment w:val="center"/>
        <w:rPr>
          <w:sz w:val="21"/>
        </w:rPr>
      </w:pPr>
      <w:r>
        <w:rPr>
          <w:color w:val="FF0000"/>
          <w:sz w:val="21"/>
        </w:rPr>
        <w:t>【答案】C</w:t>
      </w:r>
    </w:p>
    <w:p w14:paraId="03762874">
      <w:pPr>
        <w:shd w:val="clear" w:color="auto" w:fill="FFFFFF" w:themeFill="background1"/>
        <w:spacing w:line="360" w:lineRule="auto"/>
        <w:jc w:val="left"/>
        <w:textAlignment w:val="center"/>
        <w:rPr>
          <w:sz w:val="21"/>
        </w:rPr>
      </w:pPr>
      <w:r>
        <w:rPr>
          <w:color w:val="FF0000"/>
          <w:sz w:val="21"/>
        </w:rPr>
        <w:t>【详解】A．当NaOH吸收少量SO</w:t>
      </w:r>
      <w:r>
        <w:rPr>
          <w:color w:val="FF0000"/>
          <w:sz w:val="21"/>
          <w:vertAlign w:val="subscript"/>
        </w:rPr>
        <w:t>2</w:t>
      </w:r>
      <w:r>
        <w:rPr>
          <w:color w:val="FF0000"/>
          <w:sz w:val="21"/>
        </w:rPr>
        <w:t>时，应生成SO</w:t>
      </w:r>
      <w:r>
        <w:rPr>
          <w:color w:val="FF0000"/>
        </w:rPr>
        <w:object>
          <v:shape id="_x0000_i1816" o:spt="75" alt="eqIdcf380e43b0ab93e2dd67599430ec88e5" type="#_x0000_t75" style="height:16.45pt;width:10.55pt;" o:ole="t" filled="f" o:preferrelative="t" stroked="f" coordsize="21600,21600">
            <v:path/>
            <v:fill on="f" focussize="0,0"/>
            <v:stroke on="f"/>
            <v:imagedata r:id="rId1110" o:title="eqIdcf380e43b0ab93e2dd67599430ec88e5"/>
            <o:lock v:ext="edit" aspectratio="t"/>
            <w10:wrap type="none"/>
            <w10:anchorlock/>
          </v:shape>
          <o:OLEObject Type="Embed" ProgID="Equation.DSMT4" ShapeID="_x0000_i1816" DrawAspect="Content" ObjectID="_1468076516" r:id="rId1450">
            <o:LockedField>false</o:LockedField>
          </o:OLEObject>
        </w:object>
      </w:r>
      <w:r>
        <w:rPr>
          <w:color w:val="FF0000"/>
          <w:sz w:val="21"/>
        </w:rPr>
        <w:t>而非HSO</w:t>
      </w:r>
      <w:r>
        <w:rPr>
          <w:color w:val="FF0000"/>
        </w:rPr>
        <w:object>
          <v:shape id="_x0000_i1817" o:spt="75" alt="eqIdd7da75639d9df997d684f1d6d99692cd" type="#_x0000_t75" style="height:15.95pt;width:7pt;" o:ole="t" filled="f" o:preferrelative="t" stroked="f" coordsize="21600,21600">
            <v:path/>
            <v:fill on="f" focussize="0,0"/>
            <v:stroke on="f"/>
            <v:imagedata r:id="rId1452" o:title="eqIdd7da75639d9df997d684f1d6d99692cd"/>
            <o:lock v:ext="edit" aspectratio="t"/>
            <w10:wrap type="none"/>
            <w10:anchorlock/>
          </v:shape>
          <o:OLEObject Type="Embed" ProgID="Equation.DSMT4" ShapeID="_x0000_i1817" DrawAspect="Content" ObjectID="_1468076517" r:id="rId1451">
            <o:LockedField>false</o:LockedField>
          </o:OLEObject>
        </w:object>
      </w:r>
      <w:r>
        <w:rPr>
          <w:color w:val="FF0000"/>
          <w:sz w:val="21"/>
        </w:rPr>
        <w:t>，正确反应为：</w:t>
      </w:r>
      <w:r>
        <w:rPr>
          <w:color w:val="FF0000"/>
        </w:rPr>
        <w:object>
          <v:shape id="_x0000_i1818" o:spt="75" alt="eqId1b40ac6c36bab704888e10988fb9d836" type="#_x0000_t75" style="height:16.5pt;width:116.95pt;" o:ole="t" filled="f" o:preferrelative="t" stroked="f" coordsize="21600,21600">
            <v:path/>
            <v:fill on="f" focussize="0,0"/>
            <v:stroke on="f"/>
            <v:imagedata r:id="rId1454" o:title="eqId1b40ac6c36bab704888e10988fb9d836"/>
            <o:lock v:ext="edit" aspectratio="t"/>
            <w10:wrap type="none"/>
            <w10:anchorlock/>
          </v:shape>
          <o:OLEObject Type="Embed" ProgID="Equation.DSMT4" ShapeID="_x0000_i1818" DrawAspect="Content" ObjectID="_1468076518" r:id="rId1453">
            <o:LockedField>false</o:LockedField>
          </o:OLEObject>
        </w:object>
      </w:r>
      <w:r>
        <w:rPr>
          <w:color w:val="FF0000"/>
          <w:sz w:val="21"/>
        </w:rPr>
        <w:t>，A错误；</w:t>
      </w:r>
    </w:p>
    <w:p w14:paraId="267B1436">
      <w:pPr>
        <w:shd w:val="clear" w:color="auto" w:fill="FFFFFF" w:themeFill="background1"/>
        <w:spacing w:line="360" w:lineRule="auto"/>
        <w:jc w:val="left"/>
        <w:textAlignment w:val="center"/>
        <w:rPr>
          <w:sz w:val="21"/>
        </w:rPr>
      </w:pPr>
      <w:r>
        <w:rPr>
          <w:color w:val="FF0000"/>
          <w:sz w:val="21"/>
        </w:rPr>
        <w:t>B．</w:t>
      </w:r>
      <w:r>
        <w:rPr>
          <w:color w:val="FF0000"/>
        </w:rPr>
        <w:object>
          <v:shape id="_x0000_i1819" o:spt="75" alt="eqId43e0b8564c0452cfe22da57a231c3c09" type="#_x0000_t75" style="height:15.8pt;width:31.65pt;" o:ole="t" filled="f" o:preferrelative="t" stroked="f" coordsize="21600,21600">
            <v:path/>
            <v:fill on="f" focussize="0,0"/>
            <v:stroke on="f"/>
            <v:imagedata r:id="rId934" o:title="eqId43e0b8564c0452cfe22da57a231c3c09"/>
            <o:lock v:ext="edit" aspectratio="t"/>
            <w10:wrap type="none"/>
            <w10:anchorlock/>
          </v:shape>
          <o:OLEObject Type="Embed" ProgID="Equation.DSMT4" ShapeID="_x0000_i1819" DrawAspect="Content" ObjectID="_1468076519" r:id="rId1455">
            <o:LockedField>false</o:LockedField>
          </o:OLEObject>
        </w:object>
      </w:r>
      <w:r>
        <w:rPr>
          <w:color w:val="FF0000"/>
          <w:sz w:val="21"/>
        </w:rPr>
        <w:t>与水反应生成氢氧化钠和氧气，正确离子方程式为</w:t>
      </w:r>
      <w:r>
        <w:rPr>
          <w:color w:val="FF0000"/>
        </w:rPr>
        <w:object>
          <v:shape id="_x0000_i1820" o:spt="75" alt="eqIdb013b2c56747394c9ab2c4b1de3f94d1" type="#_x0000_t75" style="height:16.7pt;width:168.05pt;" o:ole="t" filled="f" o:preferrelative="t" stroked="f" coordsize="21600,21600">
            <v:path/>
            <v:fill on="f" focussize="0,0"/>
            <v:stroke on="f"/>
            <v:imagedata r:id="rId1457" o:title="eqIdb013b2c56747394c9ab2c4b1de3f94d1"/>
            <o:lock v:ext="edit" aspectratio="t"/>
            <w10:wrap type="none"/>
            <w10:anchorlock/>
          </v:shape>
          <o:OLEObject Type="Embed" ProgID="Equation.DSMT4" ShapeID="_x0000_i1820" DrawAspect="Content" ObjectID="_1468076520" r:id="rId1456">
            <o:LockedField>false</o:LockedField>
          </o:OLEObject>
        </w:object>
      </w:r>
      <w:r>
        <w:rPr>
          <w:color w:val="FF0000"/>
          <w:sz w:val="21"/>
        </w:rPr>
        <w:t>，原方程式系数未配平，B错误；</w:t>
      </w:r>
    </w:p>
    <w:p w14:paraId="5AE2F80C">
      <w:pPr>
        <w:shd w:val="clear" w:color="auto" w:fill="FFFFFF" w:themeFill="background1"/>
        <w:spacing w:line="360" w:lineRule="auto"/>
        <w:jc w:val="left"/>
        <w:textAlignment w:val="center"/>
        <w:rPr>
          <w:sz w:val="21"/>
        </w:rPr>
      </w:pPr>
      <w:r>
        <w:rPr>
          <w:color w:val="FF0000"/>
          <w:sz w:val="21"/>
        </w:rPr>
        <w:t>C．</w:t>
      </w:r>
      <w:r>
        <w:rPr>
          <w:color w:val="FF0000"/>
        </w:rPr>
        <w:object>
          <v:shape id="_x0000_i1821"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1821" DrawAspect="Content" ObjectID="_1468076521" r:id="rId1458">
            <o:LockedField>false</o:LockedField>
          </o:OLEObject>
        </w:object>
      </w:r>
      <w:r>
        <w:rPr>
          <w:color w:val="FF0000"/>
          <w:sz w:val="21"/>
        </w:rPr>
        <w:t>与浓盐酸加热生成Cl</w:t>
      </w:r>
      <w:r>
        <w:rPr>
          <w:color w:val="FF0000"/>
          <w:sz w:val="21"/>
          <w:vertAlign w:val="subscript"/>
        </w:rPr>
        <w:t>2</w:t>
      </w:r>
      <w:r>
        <w:rPr>
          <w:color w:val="FF0000"/>
          <w:sz w:val="21"/>
        </w:rPr>
        <w:t>的离子方程式为</w:t>
      </w:r>
      <w:r>
        <w:rPr>
          <w:color w:val="FF0000"/>
        </w:rPr>
        <w:object>
          <v:shape id="_x0000_i1822" o:spt="75" alt="eqId132b80c33adb5c46b90033c750260d3a" type="#_x0000_t75" style="height:16.45pt;width:186.55pt;" o:ole="t" filled="f" o:preferrelative="t" stroked="f" coordsize="21600,21600">
            <v:path/>
            <v:fill on="f" focussize="0,0"/>
            <v:stroke on="f"/>
            <v:imagedata r:id="rId1460" o:title="eqId132b80c33adb5c46b90033c750260d3a"/>
            <o:lock v:ext="edit" aspectratio="t"/>
            <w10:wrap type="none"/>
            <w10:anchorlock/>
          </v:shape>
          <o:OLEObject Type="Embed" ProgID="Equation.DSMT4" ShapeID="_x0000_i1822" DrawAspect="Content" ObjectID="_1468076522" r:id="rId1459">
            <o:LockedField>false</o:LockedField>
          </o:OLEObject>
        </w:object>
      </w:r>
      <w:r>
        <w:rPr>
          <w:color w:val="FF0000"/>
          <w:sz w:val="21"/>
        </w:rPr>
        <w:t>，各元素及电荷均守恒，C正确；</w:t>
      </w:r>
    </w:p>
    <w:p w14:paraId="3ED9C3D2">
      <w:pPr>
        <w:shd w:val="clear" w:color="auto" w:fill="FFFFFF" w:themeFill="background1"/>
        <w:spacing w:line="360" w:lineRule="auto"/>
        <w:jc w:val="left"/>
        <w:textAlignment w:val="center"/>
        <w:rPr>
          <w:sz w:val="21"/>
        </w:rPr>
      </w:pPr>
      <w:r>
        <w:rPr>
          <w:color w:val="FF0000"/>
          <w:sz w:val="21"/>
        </w:rPr>
        <w:t>D．稀硝酸与Cu反应时，产物Cu(NO</w:t>
      </w:r>
      <w:r>
        <w:rPr>
          <w:color w:val="FF0000"/>
          <w:sz w:val="21"/>
          <w:vertAlign w:val="subscript"/>
        </w:rPr>
        <w:t>3</w:t>
      </w:r>
      <w:r>
        <w:rPr>
          <w:color w:val="FF0000"/>
          <w:sz w:val="21"/>
        </w:rPr>
        <w:t>)</w:t>
      </w:r>
      <w:r>
        <w:rPr>
          <w:color w:val="FF0000"/>
          <w:sz w:val="21"/>
          <w:vertAlign w:val="subscript"/>
        </w:rPr>
        <w:t>2</w:t>
      </w:r>
      <w:r>
        <w:rPr>
          <w:color w:val="FF0000"/>
          <w:sz w:val="21"/>
        </w:rPr>
        <w:t>应拆解为Cu</w:t>
      </w:r>
      <w:r>
        <w:rPr>
          <w:color w:val="FF0000"/>
          <w:sz w:val="21"/>
          <w:vertAlign w:val="superscript"/>
        </w:rPr>
        <w:t>2+</w:t>
      </w:r>
      <w:r>
        <w:rPr>
          <w:color w:val="FF0000"/>
          <w:sz w:val="21"/>
        </w:rPr>
        <w:t>和NO</w:t>
      </w:r>
      <w:r>
        <w:rPr>
          <w:color w:val="FF0000"/>
        </w:rPr>
        <w:object>
          <v:shape id="_x0000_i1823" o:spt="75" alt="eqIdd7da75639d9df997d684f1d6d99692cd" type="#_x0000_t75" style="height:15.95pt;width:7pt;" o:ole="t" filled="f" o:preferrelative="t" stroked="f" coordsize="21600,21600">
            <v:path/>
            <v:fill on="f" focussize="0,0"/>
            <v:stroke on="f"/>
            <v:imagedata r:id="rId1452" o:title="eqIdd7da75639d9df997d684f1d6d99692cd"/>
            <o:lock v:ext="edit" aspectratio="t"/>
            <w10:wrap type="none"/>
            <w10:anchorlock/>
          </v:shape>
          <o:OLEObject Type="Embed" ProgID="Equation.DSMT4" ShapeID="_x0000_i1823" DrawAspect="Content" ObjectID="_1468076523" r:id="rId1461">
            <o:LockedField>false</o:LockedField>
          </o:OLEObject>
        </w:object>
      </w:r>
      <w:r>
        <w:rPr>
          <w:color w:val="FF0000"/>
          <w:sz w:val="21"/>
        </w:rPr>
        <w:t>，正确离子方程式为</w:t>
      </w:r>
      <w:r>
        <w:rPr>
          <w:color w:val="FF0000"/>
        </w:rPr>
        <w:object>
          <v:shape id="_x0000_i1824" o:spt="75" alt="eqIdb084154776436ff3f7bd70d2d3a544f6" type="#_x0000_t75" style="height:16.5pt;width:190.95pt;" o:ole="t" filled="f" o:preferrelative="t" stroked="f" coordsize="21600,21600">
            <v:path/>
            <v:fill on="f" focussize="0,0"/>
            <v:stroke on="f"/>
            <v:imagedata r:id="rId1463" o:title="eqIdb084154776436ff3f7bd70d2d3a544f6"/>
            <o:lock v:ext="edit" aspectratio="t"/>
            <w10:wrap type="none"/>
            <w10:anchorlock/>
          </v:shape>
          <o:OLEObject Type="Embed" ProgID="Equation.DSMT4" ShapeID="_x0000_i1824" DrawAspect="Content" ObjectID="_1468076524" r:id="rId1462">
            <o:LockedField>false</o:LockedField>
          </o:OLEObject>
        </w:object>
      </w:r>
      <w:r>
        <w:rPr>
          <w:color w:val="FF0000"/>
          <w:sz w:val="21"/>
        </w:rPr>
        <w:t>，D错误；</w:t>
      </w:r>
    </w:p>
    <w:p w14:paraId="0B7F607A">
      <w:pPr>
        <w:shd w:val="clear" w:color="auto" w:fill="FFFFFF" w:themeFill="background1"/>
        <w:spacing w:line="360" w:lineRule="auto"/>
        <w:jc w:val="left"/>
        <w:textAlignment w:val="center"/>
        <w:rPr>
          <w:sz w:val="21"/>
        </w:rPr>
      </w:pPr>
      <w:r>
        <w:rPr>
          <w:color w:val="FF0000"/>
          <w:sz w:val="21"/>
        </w:rPr>
        <w:t>故选C。</w:t>
      </w:r>
    </w:p>
    <w:p w14:paraId="3B83C147">
      <w:pPr>
        <w:shd w:val="clear" w:color="auto" w:fill="FFFFFF" w:themeFill="background1"/>
        <w:spacing w:line="360" w:lineRule="auto"/>
        <w:jc w:val="left"/>
        <w:textAlignment w:val="center"/>
        <w:rPr>
          <w:sz w:val="21"/>
        </w:rPr>
      </w:pPr>
      <w:r>
        <w:rPr>
          <w:rFonts w:hint="eastAsia"/>
          <w:sz w:val="21"/>
          <w:lang w:val="en-US" w:eastAsia="zh-CN"/>
        </w:rPr>
        <w:t>11</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·陕西、山西、宁夏、青海卷）</w:t>
      </w:r>
      <w:r>
        <w:rPr>
          <w:sz w:val="21"/>
        </w:rPr>
        <w:t>下列有关反应方程式错误的是</w:t>
      </w:r>
    </w:p>
    <w:p w14:paraId="6D6D43B1">
      <w:pPr>
        <w:shd w:val="clear" w:color="auto" w:fill="FFFFFF" w:themeFill="background1"/>
        <w:spacing w:line="360" w:lineRule="auto"/>
        <w:ind w:left="300"/>
        <w:jc w:val="left"/>
        <w:textAlignment w:val="center"/>
        <w:rPr>
          <w:sz w:val="21"/>
        </w:rPr>
      </w:pPr>
      <w:r>
        <w:rPr>
          <w:sz w:val="21"/>
        </w:rPr>
        <w:t>A．泡沫灭火器反应原理：</w:t>
      </w:r>
      <w:r>
        <w:object>
          <v:shape id="_x0000_i1825" o:spt="75" alt="eqId3a416391e3484ff0f4a1a1bca7ef31e7" type="#_x0000_t75" style="height:17.7pt;width:243.75pt;" o:ole="t" filled="f" o:preferrelative="t" stroked="f" coordsize="21600,21600">
            <v:path/>
            <v:fill on="f" focussize="0,0"/>
            <v:stroke on="f"/>
            <v:imagedata r:id="rId1465" o:title="eqId3a416391e3484ff0f4a1a1bca7ef31e7"/>
            <o:lock v:ext="edit" aspectratio="t"/>
            <w10:wrap type="none"/>
            <w10:anchorlock/>
          </v:shape>
          <o:OLEObject Type="Embed" ProgID="Equation.DSMT4" ShapeID="_x0000_i1825" DrawAspect="Content" ObjectID="_1468076525" r:id="rId1464">
            <o:LockedField>false</o:LockedField>
          </o:OLEObject>
        </w:object>
      </w:r>
    </w:p>
    <w:p w14:paraId="2AEFCF41">
      <w:pPr>
        <w:shd w:val="clear" w:color="auto" w:fill="FFFFFF" w:themeFill="background1"/>
        <w:spacing w:line="360" w:lineRule="auto"/>
        <w:ind w:left="300"/>
        <w:jc w:val="left"/>
        <w:textAlignment w:val="center"/>
        <w:rPr>
          <w:sz w:val="21"/>
        </w:rPr>
      </w:pPr>
      <w:r>
        <w:rPr>
          <w:sz w:val="21"/>
        </w:rPr>
        <w:t>B．用金属钠除去甲苯中的微量水：</w:t>
      </w:r>
      <w:r>
        <w:object>
          <v:shape id="_x0000_i1826" o:spt="75" alt="eqId6d3c61351b6e3b16ba720d154046b808" type="#_x0000_t75" style="height:14.6pt;width:116.15pt;" o:ole="t" filled="f" o:preferrelative="t" stroked="f" coordsize="21600,21600">
            <v:path/>
            <v:fill on="f" focussize="0,0"/>
            <v:stroke on="f"/>
            <v:imagedata r:id="rId1467" o:title="eqId6d3c61351b6e3b16ba720d154046b808"/>
            <o:lock v:ext="edit" aspectratio="t"/>
            <w10:wrap type="none"/>
            <w10:anchorlock/>
          </v:shape>
          <o:OLEObject Type="Embed" ProgID="Equation.DSMT4" ShapeID="_x0000_i1826" DrawAspect="Content" ObjectID="_1468076526" r:id="rId1466">
            <o:LockedField>false</o:LockedField>
          </o:OLEObject>
        </w:object>
      </w:r>
    </w:p>
    <w:p w14:paraId="59119765">
      <w:pPr>
        <w:shd w:val="clear" w:color="auto" w:fill="FFFFFF" w:themeFill="background1"/>
        <w:spacing w:line="360" w:lineRule="auto"/>
        <w:ind w:left="300"/>
        <w:jc w:val="left"/>
        <w:textAlignment w:val="center"/>
        <w:rPr>
          <w:sz w:val="21"/>
        </w:rPr>
      </w:pPr>
      <w:r>
        <w:rPr>
          <w:sz w:val="21"/>
        </w:rPr>
        <w:t>C．用</w:t>
      </w:r>
      <w:r>
        <w:object>
          <v:shape id="_x0000_i1827"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1827" DrawAspect="Content" ObjectID="_1468076527" r:id="rId1468">
            <o:LockedField>false</o:LockedField>
          </o:OLEObject>
        </w:object>
      </w:r>
      <w:r>
        <w:rPr>
          <w:sz w:val="21"/>
        </w:rPr>
        <w:t>溶液吸收尾气中的</w:t>
      </w:r>
      <w:r>
        <w:object>
          <v:shape id="_x0000_i1828" o:spt="75" alt="eqIdeb7421e89aae6d936dbde1e0a40aeaeb" type="#_x0000_t75" style="height:16.45pt;width:157.5pt;" o:ole="t" filled="f" o:preferrelative="t" stroked="f" coordsize="21600,21600">
            <v:path/>
            <v:fill on="f" focussize="0,0"/>
            <v:stroke on="f"/>
            <v:imagedata r:id="rId1470" o:title="eqIdeb7421e89aae6d936dbde1e0a40aeaeb"/>
            <o:lock v:ext="edit" aspectratio="t"/>
            <w10:wrap type="none"/>
            <w10:anchorlock/>
          </v:shape>
          <o:OLEObject Type="Embed" ProgID="Equation.DSMT4" ShapeID="_x0000_i1828" DrawAspect="Content" ObjectID="_1468076528" r:id="rId1469">
            <o:LockedField>false</o:LockedField>
          </o:OLEObject>
        </w:object>
      </w:r>
    </w:p>
    <w:p w14:paraId="34047C3D">
      <w:pPr>
        <w:shd w:val="clear" w:color="auto" w:fill="FFFFFF" w:themeFill="background1"/>
        <w:spacing w:line="360" w:lineRule="auto"/>
        <w:ind w:left="300"/>
        <w:jc w:val="left"/>
        <w:textAlignment w:val="center"/>
        <w:rPr>
          <w:sz w:val="21"/>
        </w:rPr>
      </w:pPr>
      <w:r>
        <w:rPr>
          <w:sz w:val="21"/>
        </w:rPr>
        <w:t>D．氯气通入冷的石灰乳中制漂白粉：</w:t>
      </w:r>
      <w:r>
        <w:object>
          <v:shape id="_x0000_i1829" o:spt="75" alt="eqIdbd344bbb916350455fb2f7253ae7b565" type="#_x0000_t75" style="height:16.5pt;width:119.65pt;" o:ole="t" filled="f" o:preferrelative="t" stroked="f" coordsize="21600,21600">
            <v:path/>
            <v:fill on="f" focussize="0,0"/>
            <v:stroke on="f"/>
            <v:imagedata r:id="rId1472" o:title="eqIdbd344bbb916350455fb2f7253ae7b565"/>
            <o:lock v:ext="edit" aspectratio="t"/>
            <w10:wrap type="none"/>
            <w10:anchorlock/>
          </v:shape>
          <o:OLEObject Type="Embed" ProgID="Equation.DSMT4" ShapeID="_x0000_i1829" DrawAspect="Content" ObjectID="_1468076529" r:id="rId1471">
            <o:LockedField>false</o:LockedField>
          </o:OLEObject>
        </w:object>
      </w:r>
    </w:p>
    <w:p w14:paraId="1D5091FD">
      <w:pPr>
        <w:shd w:val="clear" w:color="auto" w:fill="FFFFFF" w:themeFill="background1"/>
        <w:spacing w:line="360" w:lineRule="auto"/>
        <w:jc w:val="left"/>
        <w:textAlignment w:val="center"/>
        <w:rPr>
          <w:sz w:val="21"/>
        </w:rPr>
      </w:pPr>
      <w:r>
        <w:rPr>
          <w:color w:val="FF0000"/>
          <w:sz w:val="21"/>
        </w:rPr>
        <w:t>【答案】D</w:t>
      </w:r>
    </w:p>
    <w:p w14:paraId="63AD8644">
      <w:pPr>
        <w:shd w:val="clear" w:color="auto" w:fill="FFFFFF" w:themeFill="background1"/>
        <w:spacing w:line="360" w:lineRule="auto"/>
        <w:jc w:val="left"/>
        <w:textAlignment w:val="center"/>
        <w:rPr>
          <w:sz w:val="21"/>
        </w:rPr>
      </w:pPr>
      <w:r>
        <w:rPr>
          <w:color w:val="FF0000"/>
          <w:sz w:val="21"/>
        </w:rPr>
        <w:t>【详解】A．泡沫灭火器中Al</w:t>
      </w:r>
      <w:r>
        <w:rPr>
          <w:color w:val="FF0000"/>
          <w:sz w:val="21"/>
          <w:vertAlign w:val="superscript"/>
        </w:rPr>
        <w:t>3+</w:t>
      </w:r>
      <w:r>
        <w:rPr>
          <w:color w:val="FF0000"/>
          <w:sz w:val="21"/>
        </w:rPr>
        <w:t>与HCO</w:t>
      </w:r>
      <w:r>
        <w:rPr>
          <w:color w:val="FF0000"/>
        </w:rPr>
        <w:object>
          <v:shape id="_x0000_i1830" o:spt="75" alt="eqIdd7da75639d9df997d684f1d6d99692cd" type="#_x0000_t75" style="height:15.95pt;width:7pt;" o:ole="t" filled="f" o:preferrelative="t" stroked="f" coordsize="21600,21600">
            <v:path/>
            <v:fill on="f" focussize="0,0"/>
            <v:stroke on="f"/>
            <v:imagedata r:id="rId1452" o:title="eqIdd7da75639d9df997d684f1d6d99692cd"/>
            <o:lock v:ext="edit" aspectratio="t"/>
            <w10:wrap type="none"/>
            <w10:anchorlock/>
          </v:shape>
          <o:OLEObject Type="Embed" ProgID="Equation.DSMT4" ShapeID="_x0000_i1830" DrawAspect="Content" ObjectID="_1468076530" r:id="rId1473">
            <o:LockedField>false</o:LockedField>
          </o:OLEObject>
        </w:object>
      </w:r>
      <w:r>
        <w:rPr>
          <w:color w:val="FF0000"/>
          <w:sz w:val="21"/>
        </w:rPr>
        <w:t>发生双水解，生成Al(OH)</w:t>
      </w:r>
      <w:r>
        <w:rPr>
          <w:color w:val="FF0000"/>
          <w:sz w:val="21"/>
          <w:vertAlign w:val="subscript"/>
        </w:rPr>
        <w:t>3</w:t>
      </w:r>
      <w:r>
        <w:rPr>
          <w:color w:val="FF0000"/>
          <w:sz w:val="21"/>
        </w:rPr>
        <w:t>和CO</w:t>
      </w:r>
      <w:r>
        <w:rPr>
          <w:color w:val="FF0000"/>
          <w:sz w:val="21"/>
          <w:vertAlign w:val="subscript"/>
        </w:rPr>
        <w:t>2</w:t>
      </w:r>
      <w:r>
        <w:rPr>
          <w:color w:val="FF0000"/>
          <w:sz w:val="21"/>
        </w:rPr>
        <w:t>，方程式配平正确，A正确；</w:t>
      </w:r>
    </w:p>
    <w:p w14:paraId="3E4B676B">
      <w:pPr>
        <w:shd w:val="clear" w:color="auto" w:fill="FFFFFF" w:themeFill="background1"/>
        <w:spacing w:line="360" w:lineRule="auto"/>
        <w:jc w:val="left"/>
        <w:textAlignment w:val="center"/>
        <w:rPr>
          <w:sz w:val="21"/>
        </w:rPr>
      </w:pPr>
      <w:r>
        <w:rPr>
          <w:color w:val="FF0000"/>
          <w:sz w:val="21"/>
        </w:rPr>
        <w:t>B．金属钠优先与水反应生成NaOH和H</w:t>
      </w:r>
      <w:r>
        <w:rPr>
          <w:color w:val="FF0000"/>
          <w:sz w:val="21"/>
          <w:vertAlign w:val="subscript"/>
        </w:rPr>
        <w:t>2</w:t>
      </w:r>
      <w:r>
        <w:rPr>
          <w:color w:val="FF0000"/>
          <w:sz w:val="21"/>
        </w:rPr>
        <w:t>，甲苯不参与反应，方程式正确，B正确；</w:t>
      </w:r>
    </w:p>
    <w:p w14:paraId="11753CDD">
      <w:pPr>
        <w:shd w:val="clear" w:color="auto" w:fill="FFFFFF" w:themeFill="background1"/>
        <w:spacing w:line="360" w:lineRule="auto"/>
        <w:jc w:val="left"/>
        <w:textAlignment w:val="center"/>
        <w:rPr>
          <w:sz w:val="21"/>
        </w:rPr>
      </w:pPr>
      <w:r>
        <w:rPr>
          <w:color w:val="FF0000"/>
          <w:sz w:val="21"/>
        </w:rPr>
        <w:t>C．NO</w:t>
      </w:r>
      <w:r>
        <w:rPr>
          <w:color w:val="FF0000"/>
          <w:sz w:val="21"/>
          <w:vertAlign w:val="subscript"/>
        </w:rPr>
        <w:t>2</w:t>
      </w:r>
      <w:r>
        <w:rPr>
          <w:color w:val="FF0000"/>
          <w:sz w:val="21"/>
        </w:rPr>
        <w:t>与NaOH反应生成NO</w:t>
      </w:r>
      <w:r>
        <w:rPr>
          <w:color w:val="FF0000"/>
        </w:rPr>
        <w:object>
          <v:shape id="_x0000_i1831" o:spt="75" alt="eqIdd7da75639d9df997d684f1d6d99692cd" type="#_x0000_t75" style="height:15.95pt;width:7pt;" o:ole="t" filled="f" o:preferrelative="t" stroked="f" coordsize="21600,21600">
            <v:path/>
            <v:fill on="f" focussize="0,0"/>
            <v:stroke on="f"/>
            <v:imagedata r:id="rId1452" o:title="eqIdd7da75639d9df997d684f1d6d99692cd"/>
            <o:lock v:ext="edit" aspectratio="t"/>
            <w10:wrap type="none"/>
            <w10:anchorlock/>
          </v:shape>
          <o:OLEObject Type="Embed" ProgID="Equation.DSMT4" ShapeID="_x0000_i1831" DrawAspect="Content" ObjectID="_1468076531" r:id="rId1474">
            <o:LockedField>false</o:LockedField>
          </o:OLEObject>
        </w:object>
      </w:r>
      <w:r>
        <w:rPr>
          <w:color w:val="FF0000"/>
          <w:sz w:val="21"/>
        </w:rPr>
        <w:t>和NO</w:t>
      </w:r>
      <w:r>
        <w:rPr>
          <w:color w:val="FF0000"/>
        </w:rPr>
        <w:object>
          <v:shape id="_x0000_i1832" o:spt="75" alt="eqId0e9b136e617e84b35b40e05e3a50f971" type="#_x0000_t75" style="height:16.7pt;width:7pt;" o:ole="t" filled="f" o:preferrelative="t" stroked="f" coordsize="21600,21600">
            <v:path/>
            <v:fill on="f" focussize="0,0"/>
            <v:stroke on="f"/>
            <v:imagedata r:id="rId1476" o:title="eqId0e9b136e617e84b35b40e05e3a50f971"/>
            <o:lock v:ext="edit" aspectratio="t"/>
            <w10:wrap type="none"/>
            <w10:anchorlock/>
          </v:shape>
          <o:OLEObject Type="Embed" ProgID="Equation.DSMT4" ShapeID="_x0000_i1832" DrawAspect="Content" ObjectID="_1468076532" r:id="rId1475">
            <o:LockedField>false</o:LockedField>
          </o:OLEObject>
        </w:object>
      </w:r>
      <w:r>
        <w:rPr>
          <w:color w:val="FF0000"/>
          <w:sz w:val="21"/>
        </w:rPr>
        <w:t>，方程式配平及产物均正确，C正确；</w:t>
      </w:r>
    </w:p>
    <w:p w14:paraId="445AA1D3">
      <w:pPr>
        <w:shd w:val="clear" w:color="auto" w:fill="FFFFFF" w:themeFill="background1"/>
        <w:spacing w:line="360" w:lineRule="auto"/>
        <w:jc w:val="left"/>
        <w:textAlignment w:val="center"/>
        <w:rPr>
          <w:sz w:val="21"/>
        </w:rPr>
      </w:pPr>
      <w:r>
        <w:rPr>
          <w:color w:val="FF0000"/>
          <w:sz w:val="21"/>
        </w:rPr>
        <w:t>D．石灰乳（Ca(OH)</w:t>
      </w:r>
      <w:r>
        <w:rPr>
          <w:color w:val="FF0000"/>
          <w:sz w:val="21"/>
          <w:vertAlign w:val="subscript"/>
        </w:rPr>
        <w:t>2</w:t>
      </w:r>
      <w:r>
        <w:rPr>
          <w:color w:val="FF0000"/>
          <w:sz w:val="21"/>
        </w:rPr>
        <w:t>悬浊液）不能拆为OH</w:t>
      </w:r>
      <w:r>
        <w:rPr>
          <w:color w:val="FF0000"/>
          <w:sz w:val="21"/>
          <w:vertAlign w:val="superscript"/>
        </w:rPr>
        <w:t>-</w:t>
      </w:r>
      <w:r>
        <w:rPr>
          <w:color w:val="FF0000"/>
          <w:sz w:val="21"/>
        </w:rPr>
        <w:t>，正确反应应为2Cl</w:t>
      </w:r>
      <w:r>
        <w:rPr>
          <w:color w:val="FF0000"/>
          <w:sz w:val="21"/>
          <w:vertAlign w:val="subscript"/>
        </w:rPr>
        <w:t>2</w:t>
      </w:r>
      <w:r>
        <w:rPr>
          <w:color w:val="FF0000"/>
          <w:sz w:val="21"/>
        </w:rPr>
        <w:t xml:space="preserve"> + 2Ca(OH)</w:t>
      </w:r>
      <w:r>
        <w:rPr>
          <w:color w:val="FF0000"/>
          <w:sz w:val="21"/>
          <w:vertAlign w:val="subscript"/>
        </w:rPr>
        <w:t>2</w:t>
      </w:r>
      <w:r>
        <w:rPr>
          <w:color w:val="FF0000"/>
          <w:sz w:val="21"/>
        </w:rPr>
        <w:t xml:space="preserve"> = CaCl</w:t>
      </w:r>
      <w:r>
        <w:rPr>
          <w:color w:val="FF0000"/>
          <w:sz w:val="21"/>
          <w:vertAlign w:val="subscript"/>
        </w:rPr>
        <w:t>2</w:t>
      </w:r>
      <w:r>
        <w:rPr>
          <w:color w:val="FF0000"/>
          <w:sz w:val="21"/>
        </w:rPr>
        <w:t xml:space="preserve"> + Ca(ClO)</w:t>
      </w:r>
      <w:r>
        <w:rPr>
          <w:color w:val="FF0000"/>
          <w:sz w:val="21"/>
          <w:vertAlign w:val="subscript"/>
        </w:rPr>
        <w:t>2</w:t>
      </w:r>
      <w:r>
        <w:rPr>
          <w:color w:val="FF0000"/>
          <w:sz w:val="21"/>
        </w:rPr>
        <w:t xml:space="preserve"> + 2H</w:t>
      </w:r>
      <w:r>
        <w:rPr>
          <w:color w:val="FF0000"/>
          <w:sz w:val="21"/>
          <w:vertAlign w:val="subscript"/>
        </w:rPr>
        <w:t>2</w:t>
      </w:r>
      <w:r>
        <w:rPr>
          <w:color w:val="FF0000"/>
          <w:sz w:val="21"/>
        </w:rPr>
        <w:t>O，D错误；</w:t>
      </w:r>
    </w:p>
    <w:p w14:paraId="3EBF70FB">
      <w:pPr>
        <w:shd w:val="clear" w:color="auto" w:fill="FFFFFF" w:themeFill="background1"/>
        <w:spacing w:line="360" w:lineRule="auto"/>
        <w:jc w:val="left"/>
        <w:textAlignment w:val="center"/>
        <w:rPr>
          <w:sz w:val="21"/>
        </w:rPr>
      </w:pPr>
      <w:r>
        <w:rPr>
          <w:color w:val="FF0000"/>
          <w:sz w:val="21"/>
        </w:rPr>
        <w:t>故选D。</w:t>
      </w:r>
    </w:p>
    <w:p w14:paraId="0727BC6A">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03</w:t>
      </w:r>
      <w:r>
        <w:rPr>
          <w:rFonts w:hint="eastAsia" w:ascii="微软雅黑" w:hAnsi="微软雅黑" w:eastAsia="微软雅黑" w:cs="微软雅黑"/>
          <w:b/>
          <w:bCs w:val="0"/>
          <w:color w:val="0070C0"/>
          <w:sz w:val="28"/>
          <w:szCs w:val="28"/>
          <w:highlight w:val="none"/>
          <w:u w:val="double"/>
          <w:shd w:val="clear" w:color="FFFFFF" w:fill="D9D9D9"/>
        </w:rPr>
        <w:t xml:space="preserve">  氧化还原反应</w:t>
      </w:r>
    </w:p>
    <w:p w14:paraId="7D26CB25">
      <w:pPr>
        <w:shd w:val="clear" w:color="auto" w:fill="FFFFFF" w:themeFill="background1"/>
        <w:spacing w:line="360" w:lineRule="auto"/>
        <w:jc w:val="left"/>
        <w:textAlignment w:val="center"/>
        <w:rPr>
          <w:sz w:val="21"/>
        </w:rPr>
      </w:pPr>
      <w:r>
        <w:rPr>
          <w:rFonts w:hint="eastAsia"/>
          <w:sz w:val="21"/>
          <w:lang w:val="en-US" w:eastAsia="zh-CN"/>
        </w:rPr>
        <w:t>12</w:t>
      </w:r>
      <w:r>
        <w:rPr>
          <w:sz w:val="21"/>
        </w:rPr>
        <w:t>．</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·浙江1月卷）</w:t>
      </w:r>
      <w:r>
        <w:rPr>
          <w:sz w:val="21"/>
        </w:rPr>
        <w:t>关于溴的性质，下列说法</w:t>
      </w:r>
      <w:r>
        <w:rPr>
          <w:sz w:val="21"/>
          <w:em w:val="dot"/>
          <w:lang w:eastAsia="zh-CN"/>
        </w:rPr>
        <w:t>不正确</w:t>
      </w:r>
      <w:r>
        <w:rPr>
          <w:sz w:val="21"/>
        </w:rPr>
        <w:t>的是</w:t>
      </w:r>
    </w:p>
    <w:p w14:paraId="62F81425">
      <w:pPr>
        <w:shd w:val="clear" w:color="auto" w:fill="FFFFFF" w:themeFill="background1"/>
        <w:spacing w:line="360" w:lineRule="auto"/>
        <w:ind w:left="380"/>
        <w:jc w:val="left"/>
        <w:textAlignment w:val="center"/>
        <w:rPr>
          <w:sz w:val="21"/>
        </w:rPr>
      </w:pPr>
      <w:r>
        <w:rPr>
          <w:sz w:val="21"/>
        </w:rPr>
        <w:t>A．</w:t>
      </w:r>
      <w:r>
        <w:object>
          <v:shape id="_x0000_i1833" o:spt="75" alt="eqId5f7a59a04d8f317a2840b479fb934803" type="#_x0000_t75" style="height:13.15pt;width:16.7pt;" o:ole="t" filled="f" o:preferrelative="t" stroked="f" coordsize="21600,21600">
            <v:path/>
            <v:fill on="f" focussize="0,0"/>
            <v:stroke on="f"/>
            <v:imagedata r:id="rId1478" o:title="eqId5f7a59a04d8f317a2840b479fb934803"/>
            <o:lock v:ext="edit" aspectratio="t"/>
            <w10:wrap type="none"/>
            <w10:anchorlock/>
          </v:shape>
          <o:OLEObject Type="Embed" ProgID="Equation.DSMT4" ShapeID="_x0000_i1833" DrawAspect="Content" ObjectID="_1468076533" r:id="rId1477">
            <o:LockedField>false</o:LockedField>
          </o:OLEObject>
        </w:object>
      </w:r>
      <w:r>
        <w:rPr>
          <w:sz w:val="21"/>
        </w:rPr>
        <w:t>可被</w:t>
      </w:r>
      <w:r>
        <w:object>
          <v:shape id="_x0000_i1834"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1834" DrawAspect="Content" ObjectID="_1468076534" r:id="rId1479">
            <o:LockedField>false</o:LockedField>
          </o:OLEObject>
        </w:object>
      </w:r>
      <w:r>
        <w:rPr>
          <w:sz w:val="21"/>
        </w:rPr>
        <w:t>氧化为</w:t>
      </w:r>
      <w:r>
        <w:object>
          <v:shape id="_x0000_i1835"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1835" DrawAspect="Content" ObjectID="_1468076535" r:id="rId1480">
            <o:LockedField>false</o:LockedField>
          </o:OLEObject>
        </w:object>
      </w:r>
    </w:p>
    <w:p w14:paraId="3D2EFFCD">
      <w:pPr>
        <w:shd w:val="clear" w:color="auto" w:fill="FFFFFF" w:themeFill="background1"/>
        <w:spacing w:line="360" w:lineRule="auto"/>
        <w:ind w:left="380"/>
        <w:jc w:val="left"/>
        <w:textAlignment w:val="center"/>
        <w:rPr>
          <w:sz w:val="21"/>
        </w:rPr>
      </w:pPr>
      <w:r>
        <w:rPr>
          <w:sz w:val="21"/>
        </w:rPr>
        <w:t>B．</w:t>
      </w:r>
      <w:r>
        <w:object>
          <v:shape id="_x0000_i1836"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1836" DrawAspect="Content" ObjectID="_1468076536" r:id="rId1482">
            <o:LockedField>false</o:LockedField>
          </o:OLEObject>
        </w:object>
      </w:r>
      <w:r>
        <w:rPr>
          <w:sz w:val="21"/>
        </w:rPr>
        <w:t>与</w:t>
      </w:r>
      <w:r>
        <w:object>
          <v:shape id="_x0000_i1837"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1837" DrawAspect="Content" ObjectID="_1468076537" r:id="rId1483">
            <o:LockedField>false</o:LockedField>
          </o:OLEObject>
        </w:object>
      </w:r>
      <w:r>
        <w:rPr>
          <w:sz w:val="21"/>
        </w:rPr>
        <w:t>水溶液反应的还原产物为</w:t>
      </w:r>
      <w:r>
        <w:object>
          <v:shape id="_x0000_i1838" o:spt="75" alt="eqId5f7a59a04d8f317a2840b479fb934803" type="#_x0000_t75" style="height:13.15pt;width:16.7pt;" o:ole="t" filled="f" o:preferrelative="t" stroked="f" coordsize="21600,21600">
            <v:path/>
            <v:fill on="f" focussize="0,0"/>
            <v:stroke on="f"/>
            <v:imagedata r:id="rId1478" o:title="eqId5f7a59a04d8f317a2840b479fb934803"/>
            <o:lock v:ext="edit" aspectratio="t"/>
            <w10:wrap type="none"/>
            <w10:anchorlock/>
          </v:shape>
          <o:OLEObject Type="Embed" ProgID="Equation.DSMT4" ShapeID="_x0000_i1838" DrawAspect="Content" ObjectID="_1468076538" r:id="rId1484">
            <o:LockedField>false</o:LockedField>
          </o:OLEObject>
        </w:object>
      </w:r>
    </w:p>
    <w:p w14:paraId="31C185EE">
      <w:pPr>
        <w:shd w:val="clear" w:color="auto" w:fill="FFFFFF" w:themeFill="background1"/>
        <w:spacing w:line="360" w:lineRule="auto"/>
        <w:ind w:left="380"/>
        <w:jc w:val="left"/>
        <w:textAlignment w:val="center"/>
        <w:rPr>
          <w:sz w:val="21"/>
        </w:rPr>
      </w:pPr>
      <w:r>
        <w:rPr>
          <w:sz w:val="21"/>
        </w:rPr>
        <w:t>C．</w:t>
      </w:r>
      <w:r>
        <w:object>
          <v:shape id="_x0000_i1839" o:spt="75" alt="eqId86e431002d18882bc1f50f99ddc0d3f7" type="#_x0000_t75" style="height:16.45pt;width:102.05pt;" o:ole="t" filled="f" o:preferrelative="t" stroked="f" coordsize="21600,21600">
            <v:path/>
            <v:fill on="f" focussize="0,0"/>
            <v:stroke on="f"/>
            <v:imagedata r:id="rId1486" o:title="eqId86e431002d18882bc1f50f99ddc0d3f7"/>
            <o:lock v:ext="edit" aspectratio="t"/>
            <w10:wrap type="none"/>
            <w10:anchorlock/>
          </v:shape>
          <o:OLEObject Type="Embed" ProgID="Equation.DSMT4" ShapeID="_x0000_i1839" DrawAspect="Content" ObjectID="_1468076539" r:id="rId1485">
            <o:LockedField>false</o:LockedField>
          </o:OLEObject>
        </w:object>
      </w:r>
      <w:r>
        <w:rPr>
          <w:sz w:val="21"/>
        </w:rPr>
        <w:t>，说明氧化性：</w:t>
      </w:r>
      <w:r>
        <w:object>
          <v:shape id="_x0000_i1840" o:spt="75" alt="eqId5e1c552ad52fe47e66180ac2dd45f19d" type="#_x0000_t75" style="height:16.55pt;width:40.45pt;" o:ole="t" filled="f" o:preferrelative="t" stroked="f" coordsize="21600,21600">
            <v:path/>
            <v:fill on="f" focussize="0,0"/>
            <v:stroke on="f"/>
            <v:imagedata r:id="rId1488" o:title="eqId5e1c552ad52fe47e66180ac2dd45f19d"/>
            <o:lock v:ext="edit" aspectratio="t"/>
            <w10:wrap type="none"/>
            <w10:anchorlock/>
          </v:shape>
          <o:OLEObject Type="Embed" ProgID="Equation.DSMT4" ShapeID="_x0000_i1840" DrawAspect="Content" ObjectID="_1468076540" r:id="rId1487">
            <o:LockedField>false</o:LockedField>
          </o:OLEObject>
        </w:object>
      </w:r>
    </w:p>
    <w:p w14:paraId="548C2F39">
      <w:pPr>
        <w:shd w:val="clear" w:color="auto" w:fill="FFFFFF" w:themeFill="background1"/>
        <w:spacing w:line="360" w:lineRule="auto"/>
        <w:ind w:left="380"/>
        <w:jc w:val="left"/>
        <w:textAlignment w:val="center"/>
        <w:rPr>
          <w:sz w:val="21"/>
        </w:rPr>
      </w:pPr>
      <w:r>
        <w:rPr>
          <w:sz w:val="21"/>
        </w:rPr>
        <w:t>D．</w:t>
      </w:r>
      <w:r>
        <w:object>
          <v:shape id="_x0000_i1841" o:spt="75" alt="eqId3025b40b916007b4eac8d3682b07ba26" type="#_x0000_t75" style="height:15.8pt;width:36.9pt;" o:ole="t" filled="f" o:preferrelative="t" stroked="f" coordsize="21600,21600">
            <v:path/>
            <v:fill on="f" focussize="0,0"/>
            <v:stroke on="f"/>
            <v:imagedata r:id="rId1490" o:title="eqId3025b40b916007b4eac8d3682b07ba26"/>
            <o:lock v:ext="edit" aspectratio="t"/>
            <w10:wrap type="none"/>
            <w10:anchorlock/>
          </v:shape>
          <o:OLEObject Type="Embed" ProgID="Equation.DSMT4" ShapeID="_x0000_i1841" DrawAspect="Content" ObjectID="_1468076541" r:id="rId1489">
            <o:LockedField>false</o:LockedField>
          </o:OLEObject>
        </w:object>
      </w:r>
      <w:r>
        <w:rPr>
          <w:sz w:val="21"/>
        </w:rPr>
        <w:t>与足量</w:t>
      </w:r>
      <w:r>
        <w:object>
          <v:shape id="_x0000_i1842"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1842" DrawAspect="Content" ObjectID="_1468076542" r:id="rId1491">
            <o:LockedField>false</o:LockedField>
          </o:OLEObject>
        </w:object>
      </w:r>
      <w:r>
        <w:rPr>
          <w:sz w:val="21"/>
        </w:rPr>
        <w:t>溶液反应生成</w:t>
      </w:r>
      <w:r>
        <w:object>
          <v:shape id="_x0000_i1843" o:spt="75" alt="eqId99d9309e3a2c86c956c2042b44aca022" type="#_x0000_t75" style="height:12.5pt;width:26.35pt;" o:ole="t" filled="f" o:preferrelative="t" stroked="f" coordsize="21600,21600">
            <v:path/>
            <v:fill on="f" focussize="0,0"/>
            <v:stroke on="f"/>
            <v:imagedata r:id="rId1493" o:title="eqId99d9309e3a2c86c956c2042b44aca022"/>
            <o:lock v:ext="edit" aspectratio="t"/>
            <w10:wrap type="none"/>
            <w10:anchorlock/>
          </v:shape>
          <o:OLEObject Type="Embed" ProgID="Equation.DSMT4" ShapeID="_x0000_i1843" DrawAspect="Content" ObjectID="_1468076543" r:id="rId1492">
            <o:LockedField>false</o:LockedField>
          </o:OLEObject>
        </w:object>
      </w:r>
      <w:r>
        <w:rPr>
          <w:sz w:val="21"/>
        </w:rPr>
        <w:t>和</w:t>
      </w:r>
      <w:r>
        <w:object>
          <v:shape id="_x0000_i1844" o:spt="75" alt="eqIdd584a4178b68fabf517deac95c810377" type="#_x0000_t75" style="height:15.8pt;width:36.9pt;" o:ole="t" filled="f" o:preferrelative="t" stroked="f" coordsize="21600,21600">
            <v:path/>
            <v:fill on="f" focussize="0,0"/>
            <v:stroke on="f"/>
            <v:imagedata r:id="rId1495" o:title="eqIdd584a4178b68fabf517deac95c810377"/>
            <o:lock v:ext="edit" aspectratio="t"/>
            <w10:wrap type="none"/>
            <w10:anchorlock/>
          </v:shape>
          <o:OLEObject Type="Embed" ProgID="Equation.DSMT4" ShapeID="_x0000_i1844" DrawAspect="Content" ObjectID="_1468076544" r:id="rId1494">
            <o:LockedField>false</o:LockedField>
          </o:OLEObject>
        </w:object>
      </w:r>
      <w:r>
        <w:rPr>
          <w:sz w:val="21"/>
        </w:rPr>
        <w:t>，转移</w:t>
      </w:r>
      <w:r>
        <w:object>
          <v:shape id="_x0000_i1845" o:spt="75" alt="eqId4175a93d589f0e9acfc6448e3625f0e6" type="#_x0000_t75" style="height:12.6pt;width:27.25pt;" o:ole="t" filled="f" o:preferrelative="t" stroked="f" coordsize="21600,21600">
            <v:path/>
            <v:fill on="f" focussize="0,0"/>
            <v:stroke on="f"/>
            <v:imagedata r:id="rId1497" o:title="eqId4175a93d589f0e9acfc6448e3625f0e6"/>
            <o:lock v:ext="edit" aspectratio="t"/>
            <w10:wrap type="none"/>
            <w10:anchorlock/>
          </v:shape>
          <o:OLEObject Type="Embed" ProgID="Equation.DSMT4" ShapeID="_x0000_i1845" DrawAspect="Content" ObjectID="_1468076545" r:id="rId1496">
            <o:LockedField>false</o:LockedField>
          </o:OLEObject>
        </w:object>
      </w:r>
      <w:r>
        <w:rPr>
          <w:sz w:val="21"/>
        </w:rPr>
        <w:t>电子</w:t>
      </w:r>
    </w:p>
    <w:p w14:paraId="31DFEB13">
      <w:pPr>
        <w:shd w:val="clear" w:color="auto" w:fill="FFFFFF" w:themeFill="background1"/>
        <w:spacing w:line="360" w:lineRule="auto"/>
        <w:jc w:val="left"/>
        <w:textAlignment w:val="center"/>
        <w:rPr>
          <w:sz w:val="21"/>
        </w:rPr>
      </w:pPr>
      <w:r>
        <w:rPr>
          <w:color w:val="FF0000"/>
          <w:sz w:val="21"/>
        </w:rPr>
        <w:t>【答案】D</w:t>
      </w:r>
    </w:p>
    <w:p w14:paraId="77612268">
      <w:pPr>
        <w:shd w:val="clear" w:color="auto" w:fill="FFFFFF" w:themeFill="background1"/>
        <w:spacing w:line="360" w:lineRule="auto"/>
        <w:jc w:val="left"/>
        <w:textAlignment w:val="center"/>
        <w:rPr>
          <w:sz w:val="21"/>
        </w:rPr>
      </w:pPr>
      <w:r>
        <w:rPr>
          <w:color w:val="FF0000"/>
          <w:sz w:val="21"/>
        </w:rPr>
        <w:t>【详解】A．氯气具有强氧化性，可将</w:t>
      </w:r>
      <w:r>
        <w:rPr>
          <w:color w:val="FF0000"/>
        </w:rPr>
        <w:object>
          <v:shape id="_x0000_i1846" o:spt="75" alt="eqId5f7a59a04d8f317a2840b479fb934803" type="#_x0000_t75" style="height:13.15pt;width:16.7pt;" o:ole="t" filled="f" o:preferrelative="t" stroked="f" coordsize="21600,21600">
            <v:path/>
            <v:fill on="f" focussize="0,0"/>
            <v:stroke on="f"/>
            <v:imagedata r:id="rId1478" o:title="eqId5f7a59a04d8f317a2840b479fb934803"/>
            <o:lock v:ext="edit" aspectratio="t"/>
            <w10:wrap type="none"/>
            <w10:anchorlock/>
          </v:shape>
          <o:OLEObject Type="Embed" ProgID="Equation.DSMT4" ShapeID="_x0000_i1846" DrawAspect="Content" ObjectID="_1468076546" r:id="rId1498">
            <o:LockedField>false</o:LockedField>
          </o:OLEObject>
        </w:object>
      </w:r>
      <w:r>
        <w:rPr>
          <w:color w:val="FF0000"/>
          <w:sz w:val="21"/>
        </w:rPr>
        <w:t>氧化为</w:t>
      </w:r>
      <w:r>
        <w:rPr>
          <w:color w:val="FF0000"/>
        </w:rPr>
        <w:object>
          <v:shape id="_x0000_i1847"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1847" DrawAspect="Content" ObjectID="_1468076547" r:id="rId1499">
            <o:LockedField>false</o:LockedField>
          </o:OLEObject>
        </w:object>
      </w:r>
      <w:r>
        <w:rPr>
          <w:color w:val="FF0000"/>
          <w:sz w:val="21"/>
        </w:rPr>
        <w:t>，A项正确；</w:t>
      </w:r>
    </w:p>
    <w:p w14:paraId="6290E17A">
      <w:pPr>
        <w:shd w:val="clear" w:color="auto" w:fill="FFFFFF" w:themeFill="background1"/>
        <w:spacing w:line="360" w:lineRule="auto"/>
        <w:jc w:val="left"/>
        <w:textAlignment w:val="center"/>
        <w:rPr>
          <w:sz w:val="21"/>
        </w:rPr>
      </w:pPr>
      <w:r>
        <w:rPr>
          <w:color w:val="FF0000"/>
          <w:sz w:val="21"/>
        </w:rPr>
        <w:t>B．</w:t>
      </w:r>
      <w:r>
        <w:rPr>
          <w:color w:val="FF0000"/>
        </w:rPr>
        <w:object>
          <v:shape id="_x0000_i1848"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1848" DrawAspect="Content" ObjectID="_1468076548" r:id="rId1500">
            <o:LockedField>false</o:LockedField>
          </o:OLEObject>
        </w:object>
      </w:r>
      <w:r>
        <w:rPr>
          <w:color w:val="FF0000"/>
          <w:sz w:val="21"/>
        </w:rPr>
        <w:t>与</w:t>
      </w:r>
      <w:r>
        <w:rPr>
          <w:color w:val="FF0000"/>
        </w:rPr>
        <w:object>
          <v:shape id="_x0000_i1849"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1849" DrawAspect="Content" ObjectID="_1468076549" r:id="rId1501">
            <o:LockedField>false</o:LockedField>
          </o:OLEObject>
        </w:object>
      </w:r>
      <w:r>
        <w:rPr>
          <w:color w:val="FF0000"/>
          <w:sz w:val="21"/>
        </w:rPr>
        <w:t>水溶液反应，生成</w:t>
      </w:r>
      <w:r>
        <w:rPr>
          <w:color w:val="FF0000"/>
        </w:rPr>
        <w:object>
          <v:shape id="_x0000_i1850" o:spt="75" alt="eqIde4ddc6b97381d6fbd855ee2d232841de" type="#_x0000_t75" style="height:11.25pt;width:21.95pt;" o:ole="t" filled="f" o:preferrelative="t" stroked="f" coordsize="21600,21600">
            <v:path/>
            <v:fill on="f" focussize="0,0"/>
            <v:stroke on="f"/>
            <v:imagedata r:id="rId1503" o:title="eqIde4ddc6b97381d6fbd855ee2d232841de"/>
            <o:lock v:ext="edit" aspectratio="t"/>
            <w10:wrap type="none"/>
            <w10:anchorlock/>
          </v:shape>
          <o:OLEObject Type="Embed" ProgID="Equation.DSMT4" ShapeID="_x0000_i1850" DrawAspect="Content" ObjectID="_1468076550" r:id="rId1502">
            <o:LockedField>false</o:LockedField>
          </o:OLEObject>
        </w:object>
      </w:r>
      <w:r>
        <w:rPr>
          <w:color w:val="FF0000"/>
          <w:sz w:val="21"/>
        </w:rPr>
        <w:t>和</w:t>
      </w:r>
      <w:r>
        <w:rPr>
          <w:color w:val="FF0000"/>
        </w:rPr>
        <w:object>
          <v:shape id="_x0000_i1851" o:spt="75" alt="eqId06d8c987b8cc22030d4e62fbab2e3b8e" type="#_x0000_t75" style="height:15.8pt;width:31.65pt;" o:ole="t" filled="f" o:preferrelative="t" stroked="f" coordsize="21600,21600">
            <v:path/>
            <v:fill on="f" focussize="0,0"/>
            <v:stroke on="f"/>
            <v:imagedata r:id="rId1505" o:title="eqId06d8c987b8cc22030d4e62fbab2e3b8e"/>
            <o:lock v:ext="edit" aspectratio="t"/>
            <w10:wrap type="none"/>
            <w10:anchorlock/>
          </v:shape>
          <o:OLEObject Type="Embed" ProgID="Equation.DSMT4" ShapeID="_x0000_i1851" DrawAspect="Content" ObjectID="_1468076551" r:id="rId1504">
            <o:LockedField>false</o:LockedField>
          </o:OLEObject>
        </w:object>
      </w:r>
      <w:r>
        <w:rPr>
          <w:color w:val="FF0000"/>
          <w:sz w:val="21"/>
        </w:rPr>
        <w:t>，还原产物为</w:t>
      </w:r>
      <w:r>
        <w:rPr>
          <w:color w:val="FF0000"/>
        </w:rPr>
        <w:object>
          <v:shape id="_x0000_i1852" o:spt="75" alt="eqId5f7a59a04d8f317a2840b479fb934803" type="#_x0000_t75" style="height:13.15pt;width:16.7pt;" o:ole="t" filled="f" o:preferrelative="t" stroked="f" coordsize="21600,21600">
            <v:path/>
            <v:fill on="f" focussize="0,0"/>
            <v:stroke on="f"/>
            <v:imagedata r:id="rId1478" o:title="eqId5f7a59a04d8f317a2840b479fb934803"/>
            <o:lock v:ext="edit" aspectratio="t"/>
            <w10:wrap type="none"/>
            <w10:anchorlock/>
          </v:shape>
          <o:OLEObject Type="Embed" ProgID="Equation.DSMT4" ShapeID="_x0000_i1852" DrawAspect="Content" ObjectID="_1468076552" r:id="rId1506">
            <o:LockedField>false</o:LockedField>
          </o:OLEObject>
        </w:object>
      </w:r>
      <w:r>
        <w:rPr>
          <w:color w:val="FF0000"/>
          <w:sz w:val="21"/>
        </w:rPr>
        <w:t>，B项正确；</w:t>
      </w:r>
    </w:p>
    <w:p w14:paraId="4A499CF9">
      <w:pPr>
        <w:shd w:val="clear" w:color="auto" w:fill="FFFFFF" w:themeFill="background1"/>
        <w:spacing w:line="360" w:lineRule="auto"/>
        <w:jc w:val="left"/>
        <w:textAlignment w:val="center"/>
        <w:rPr>
          <w:sz w:val="21"/>
        </w:rPr>
      </w:pPr>
      <w:r>
        <w:rPr>
          <w:color w:val="FF0000"/>
          <w:sz w:val="21"/>
        </w:rPr>
        <w:t>C．根据反应</w:t>
      </w:r>
      <w:r>
        <w:rPr>
          <w:color w:val="FF0000"/>
        </w:rPr>
        <w:object>
          <v:shape id="_x0000_i1853" o:spt="75" alt="eqId86e431002d18882bc1f50f99ddc0d3f7" type="#_x0000_t75" style="height:16.45pt;width:102.05pt;" o:ole="t" filled="f" o:preferrelative="t" stroked="f" coordsize="21600,21600">
            <v:path/>
            <v:fill on="f" focussize="0,0"/>
            <v:stroke on="f"/>
            <v:imagedata r:id="rId1486" o:title="eqId86e431002d18882bc1f50f99ddc0d3f7"/>
            <o:lock v:ext="edit" aspectratio="t"/>
            <w10:wrap type="none"/>
            <w10:anchorlock/>
          </v:shape>
          <o:OLEObject Type="Embed" ProgID="Equation.DSMT4" ShapeID="_x0000_i1853" DrawAspect="Content" ObjectID="_1468076553" r:id="rId1507">
            <o:LockedField>false</o:LockedField>
          </o:OLEObject>
        </w:object>
      </w:r>
      <w:r>
        <w:rPr>
          <w:color w:val="FF0000"/>
          <w:sz w:val="21"/>
        </w:rPr>
        <w:t>可知，氧化剂为</w:t>
      </w:r>
      <w:r>
        <w:rPr>
          <w:color w:val="FF0000"/>
        </w:rPr>
        <w:object>
          <v:shape id="_x0000_i1854"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1854" DrawAspect="Content" ObjectID="_1468076554" r:id="rId1508">
            <o:LockedField>false</o:LockedField>
          </o:OLEObject>
        </w:object>
      </w:r>
      <w:r>
        <w:rPr>
          <w:color w:val="FF0000"/>
          <w:sz w:val="21"/>
        </w:rPr>
        <w:t>，氧化产物为</w:t>
      </w:r>
      <w:r>
        <w:rPr>
          <w:color w:val="FF0000"/>
        </w:rPr>
        <w:object>
          <v:shape id="_x0000_i1855"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1855" DrawAspect="Content" ObjectID="_1468076555" r:id="rId1509">
            <o:LockedField>false</o:LockedField>
          </o:OLEObject>
        </w:object>
      </w:r>
      <w:r>
        <w:rPr>
          <w:color w:val="FF0000"/>
          <w:sz w:val="21"/>
        </w:rPr>
        <w:t>，氧化剂的氧化性大于氧化产物的氧化性，故氧化性：</w:t>
      </w:r>
      <w:r>
        <w:rPr>
          <w:color w:val="FF0000"/>
        </w:rPr>
        <w:object>
          <v:shape id="_x0000_i1856" o:spt="75" alt="eqId5e1c552ad52fe47e66180ac2dd45f19d" type="#_x0000_t75" style="height:16.55pt;width:40.45pt;" o:ole="t" filled="f" o:preferrelative="t" stroked="f" coordsize="21600,21600">
            <v:path/>
            <v:fill on="f" focussize="0,0"/>
            <v:stroke on="f"/>
            <v:imagedata r:id="rId1488" o:title="eqId5e1c552ad52fe47e66180ac2dd45f19d"/>
            <o:lock v:ext="edit" aspectratio="t"/>
            <w10:wrap type="none"/>
            <w10:anchorlock/>
          </v:shape>
          <o:OLEObject Type="Embed" ProgID="Equation.DSMT4" ShapeID="_x0000_i1856" DrawAspect="Content" ObjectID="_1468076556" r:id="rId1511">
            <o:LockedField>false</o:LockedField>
          </o:OLEObject>
        </w:object>
      </w:r>
      <w:r>
        <w:rPr>
          <w:color w:val="FF0000"/>
          <w:sz w:val="21"/>
        </w:rPr>
        <w:t>，C项正确；</w:t>
      </w:r>
    </w:p>
    <w:p w14:paraId="034235CD">
      <w:pPr>
        <w:shd w:val="clear" w:color="auto" w:fill="FFFFFF" w:themeFill="background1"/>
        <w:spacing w:line="360" w:lineRule="auto"/>
        <w:jc w:val="left"/>
        <w:textAlignment w:val="center"/>
        <w:rPr>
          <w:sz w:val="21"/>
        </w:rPr>
      </w:pPr>
      <w:r>
        <w:rPr>
          <w:color w:val="FF0000"/>
          <w:sz w:val="21"/>
        </w:rPr>
        <w:t>D．</w:t>
      </w:r>
      <w:r>
        <w:rPr>
          <w:color w:val="FF0000"/>
        </w:rPr>
        <w:object>
          <v:shape id="_x0000_i1857"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1857" DrawAspect="Content" ObjectID="_1468076557" r:id="rId1512">
            <o:LockedField>false</o:LockedField>
          </o:OLEObject>
        </w:object>
      </w:r>
      <w:r>
        <w:rPr>
          <w:color w:val="FF0000"/>
          <w:sz w:val="21"/>
        </w:rPr>
        <w:t>与足量</w:t>
      </w:r>
      <w:r>
        <w:rPr>
          <w:color w:val="FF0000"/>
        </w:rPr>
        <w:object>
          <v:shape id="_x0000_i185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1858" DrawAspect="Content" ObjectID="_1468076558" r:id="rId1513">
            <o:LockedField>false</o:LockedField>
          </o:OLEObject>
        </w:object>
      </w:r>
      <w:r>
        <w:rPr>
          <w:color w:val="FF0000"/>
          <w:sz w:val="21"/>
        </w:rPr>
        <w:t>溶液反应生成</w:t>
      </w:r>
      <w:r>
        <w:rPr>
          <w:color w:val="FF0000"/>
        </w:rPr>
        <w:object>
          <v:shape id="_x0000_i1859" o:spt="75" alt="eqId99d9309e3a2c86c956c2042b44aca022" type="#_x0000_t75" style="height:12.5pt;width:26.35pt;" o:ole="t" filled="f" o:preferrelative="t" stroked="f" coordsize="21600,21600">
            <v:path/>
            <v:fill on="f" focussize="0,0"/>
            <v:stroke on="f"/>
            <v:imagedata r:id="rId1493" o:title="eqId99d9309e3a2c86c956c2042b44aca022"/>
            <o:lock v:ext="edit" aspectratio="t"/>
            <w10:wrap type="none"/>
            <w10:anchorlock/>
          </v:shape>
          <o:OLEObject Type="Embed" ProgID="Equation.DSMT4" ShapeID="_x0000_i1859" DrawAspect="Content" ObjectID="_1468076559" r:id="rId1514">
            <o:LockedField>false</o:LockedField>
          </o:OLEObject>
        </w:object>
      </w:r>
      <w:r>
        <w:rPr>
          <w:color w:val="FF0000"/>
          <w:sz w:val="21"/>
        </w:rPr>
        <w:t>和</w:t>
      </w:r>
      <w:r>
        <w:rPr>
          <w:color w:val="FF0000"/>
        </w:rPr>
        <w:object>
          <v:shape id="_x0000_i1860" o:spt="75" alt="eqIdd584a4178b68fabf517deac95c810377" type="#_x0000_t75" style="height:15.8pt;width:36.9pt;" o:ole="t" filled="f" o:preferrelative="t" stroked="f" coordsize="21600,21600">
            <v:path/>
            <v:fill on="f" focussize="0,0"/>
            <v:stroke on="f"/>
            <v:imagedata r:id="rId1495" o:title="eqIdd584a4178b68fabf517deac95c810377"/>
            <o:lock v:ext="edit" aspectratio="t"/>
            <w10:wrap type="none"/>
            <w10:anchorlock/>
          </v:shape>
          <o:OLEObject Type="Embed" ProgID="Equation.DSMT4" ShapeID="_x0000_i1860" DrawAspect="Content" ObjectID="_1468076560" r:id="rId1515">
            <o:LockedField>false</o:LockedField>
          </o:OLEObject>
        </w:object>
      </w:r>
      <w:r>
        <w:rPr>
          <w:color w:val="FF0000"/>
          <w:sz w:val="21"/>
        </w:rPr>
        <w:t>，反应方程式为：</w:t>
      </w:r>
      <w:r>
        <w:rPr>
          <w:color w:val="FF0000"/>
        </w:rPr>
        <w:object>
          <v:shape id="_x0000_i1861" o:spt="75" alt="eqIdec835ecb6cd5f292f19b66857216df22" type="#_x0000_t75" style="height:15.8pt;width:166.3pt;" o:ole="t" filled="f" o:preferrelative="t" stroked="f" coordsize="21600,21600">
            <v:path/>
            <v:fill on="f" focussize="0,0"/>
            <v:stroke on="f"/>
            <v:imagedata r:id="rId1517" o:title="eqIdec835ecb6cd5f292f19b66857216df22"/>
            <o:lock v:ext="edit" aspectratio="t"/>
            <w10:wrap type="none"/>
            <w10:anchorlock/>
          </v:shape>
          <o:OLEObject Type="Embed" ProgID="Equation.DSMT4" ShapeID="_x0000_i1861" DrawAspect="Content" ObjectID="_1468076561" r:id="rId1516">
            <o:LockedField>false</o:LockedField>
          </o:OLEObject>
        </w:object>
      </w:r>
      <w:r>
        <w:rPr>
          <w:color w:val="FF0000"/>
          <w:sz w:val="21"/>
        </w:rPr>
        <w:t>，3mol</w:t>
      </w:r>
      <w:r>
        <w:rPr>
          <w:color w:val="FF0000"/>
        </w:rPr>
        <w:object>
          <v:shape id="_x0000_i1862"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1862" DrawAspect="Content" ObjectID="_1468076562" r:id="rId1518">
            <o:LockedField>false</o:LockedField>
          </o:OLEObject>
        </w:object>
      </w:r>
      <w:r>
        <w:rPr>
          <w:color w:val="FF0000"/>
          <w:sz w:val="21"/>
        </w:rPr>
        <w:t>参与反应，电子转移5mol，D项错误；</w:t>
      </w:r>
    </w:p>
    <w:p w14:paraId="50E1ECA5">
      <w:pPr>
        <w:shd w:val="clear" w:color="auto" w:fill="FFFFFF" w:themeFill="background1"/>
        <w:spacing w:line="360" w:lineRule="auto"/>
        <w:jc w:val="left"/>
        <w:textAlignment w:val="center"/>
        <w:rPr>
          <w:sz w:val="21"/>
        </w:rPr>
      </w:pPr>
      <w:r>
        <w:rPr>
          <w:color w:val="FF0000"/>
          <w:sz w:val="21"/>
        </w:rPr>
        <w:t>答案选D。</w:t>
      </w:r>
    </w:p>
    <w:p w14:paraId="1B86781D">
      <w:pPr>
        <w:shd w:val="clear" w:color="auto" w:fill="FFFFFF" w:themeFill="background1"/>
        <w:spacing w:line="360" w:lineRule="auto"/>
        <w:jc w:val="left"/>
        <w:textAlignment w:val="center"/>
        <w:rPr>
          <w:sz w:val="21"/>
        </w:rPr>
      </w:pPr>
      <w:r>
        <w:rPr>
          <w:sz w:val="21"/>
        </w:rPr>
        <w:t>13．</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·甘肃卷）</w:t>
      </w:r>
      <w:r>
        <w:rPr>
          <w:sz w:val="21"/>
        </w:rPr>
        <w:t>处理某酸浸液(主要含</w:t>
      </w:r>
      <w:r>
        <w:object>
          <v:shape id="_x0000_i1863" o:spt="75" alt="eqIdc852bbd30a3f77650049e8a669f3968c" type="#_x0000_t75" style="height:14.45pt;width:102.05pt;" o:ole="t" filled="f" o:preferrelative="t" stroked="f" coordsize="21600,21600">
            <v:path/>
            <v:fill on="f" focussize="0,0"/>
            <v:stroke on="f"/>
            <v:imagedata r:id="rId1520" o:title="eqIdc852bbd30a3f77650049e8a669f3968c"/>
            <o:lock v:ext="edit" aspectratio="t"/>
            <w10:wrap type="none"/>
            <w10:anchorlock/>
          </v:shape>
          <o:OLEObject Type="Embed" ProgID="Equation.DSMT4" ShapeID="_x0000_i1863" DrawAspect="Content" ObjectID="_1468076563" r:id="rId1519">
            <o:LockedField>false</o:LockedField>
          </o:OLEObject>
        </w:object>
      </w:r>
      <w:r>
        <w:rPr>
          <w:sz w:val="21"/>
        </w:rPr>
        <w:t>)的部分流程如下：</w:t>
      </w:r>
    </w:p>
    <w:p w14:paraId="2988D6D5">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953000" cy="1438275"/>
            <wp:effectExtent l="0" t="0" r="0" b="9525"/>
            <wp:docPr id="89" name="图片 89" descr="@@@f04b2c6bebf34ccca17b8f4655ed7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f04b2c6bebf34ccca17b8f4655ed75e5"/>
                    <pic:cNvPicPr>
                      <a:picLocks noChangeAspect="1"/>
                    </pic:cNvPicPr>
                  </pic:nvPicPr>
                  <pic:blipFill>
                    <a:blip r:embed="rId1521"/>
                    <a:stretch>
                      <a:fillRect/>
                    </a:stretch>
                  </pic:blipFill>
                  <pic:spPr>
                    <a:xfrm>
                      <a:off x="0" y="0"/>
                      <a:ext cx="4953000" cy="1438275"/>
                    </a:xfrm>
                    <a:prstGeom prst="rect">
                      <a:avLst/>
                    </a:prstGeom>
                  </pic:spPr>
                </pic:pic>
              </a:graphicData>
            </a:graphic>
          </wp:inline>
        </w:drawing>
      </w:r>
    </w:p>
    <w:p w14:paraId="4B6B0B23">
      <w:pPr>
        <w:shd w:val="clear" w:color="auto" w:fill="FFFFFF" w:themeFill="background1"/>
        <w:spacing w:line="360" w:lineRule="auto"/>
        <w:jc w:val="left"/>
        <w:textAlignment w:val="center"/>
        <w:rPr>
          <w:sz w:val="21"/>
        </w:rPr>
      </w:pPr>
      <w:r>
        <w:rPr>
          <w:sz w:val="21"/>
        </w:rPr>
        <w:t>下列说法正确的是</w:t>
      </w:r>
    </w:p>
    <w:p w14:paraId="4B9FA058">
      <w:pPr>
        <w:shd w:val="clear" w:color="auto" w:fill="FFFFFF" w:themeFill="background1"/>
        <w:spacing w:line="360" w:lineRule="auto"/>
        <w:ind w:left="380"/>
        <w:jc w:val="left"/>
        <w:textAlignment w:val="center"/>
        <w:rPr>
          <w:sz w:val="21"/>
        </w:rPr>
      </w:pPr>
      <w:r>
        <w:rPr>
          <w:sz w:val="21"/>
        </w:rPr>
        <w:t>A．“沉铜”过程中发生反应的离子方程式：</w:t>
      </w:r>
      <w:r>
        <w:object>
          <v:shape id="_x0000_i1864" o:spt="75" alt="eqIdc435031bb3b313409aa16c8138083717" type="#_x0000_t75" style="height:14.2pt;width:114.4pt;" o:ole="t" filled="f" o:preferrelative="t" stroked="f" coordsize="21600,21600">
            <v:path/>
            <v:fill on="f" focussize="0,0"/>
            <v:stroke on="f"/>
            <v:imagedata r:id="rId1523" o:title="eqIdc435031bb3b313409aa16c8138083717"/>
            <o:lock v:ext="edit" aspectratio="t"/>
            <w10:wrap type="none"/>
            <w10:anchorlock/>
          </v:shape>
          <o:OLEObject Type="Embed" ProgID="Equation.DSMT4" ShapeID="_x0000_i1864" DrawAspect="Content" ObjectID="_1468076564" r:id="rId1522">
            <o:LockedField>false</o:LockedField>
          </o:OLEObject>
        </w:object>
      </w:r>
    </w:p>
    <w:p w14:paraId="6557A140">
      <w:pPr>
        <w:shd w:val="clear" w:color="auto" w:fill="FFFFFF" w:themeFill="background1"/>
        <w:spacing w:line="360" w:lineRule="auto"/>
        <w:ind w:left="380"/>
        <w:jc w:val="left"/>
        <w:textAlignment w:val="center"/>
        <w:rPr>
          <w:sz w:val="21"/>
        </w:rPr>
      </w:pPr>
      <w:r>
        <w:rPr>
          <w:sz w:val="21"/>
        </w:rPr>
        <w:t>B．“碱浸”过程中NaOH固体加入量越多，</w:t>
      </w:r>
      <w:r>
        <w:object>
          <v:shape id="_x0000_i1865" o:spt="75" alt="eqId2d50bb428da87c6951d7649b0bf42b4a" type="#_x0000_t75" style="height:17.6pt;width:41.35pt;" o:ole="t" filled="f" o:preferrelative="t" stroked="f" coordsize="21600,21600">
            <v:path/>
            <v:fill on="f" focussize="0,0"/>
            <v:stroke on="f"/>
            <v:imagedata r:id="rId1525" o:title="eqId2d50bb428da87c6951d7649b0bf42b4a"/>
            <o:lock v:ext="edit" aspectratio="t"/>
            <w10:wrap type="none"/>
            <w10:anchorlock/>
          </v:shape>
          <o:OLEObject Type="Embed" ProgID="Equation.DSMT4" ShapeID="_x0000_i1865" DrawAspect="Content" ObjectID="_1468076565" r:id="rId1524">
            <o:LockedField>false</o:LockedField>
          </o:OLEObject>
        </w:object>
      </w:r>
      <w:r>
        <w:rPr>
          <w:sz w:val="21"/>
        </w:rPr>
        <w:t>沉淀越完全</w:t>
      </w:r>
    </w:p>
    <w:p w14:paraId="2E1A199B">
      <w:pPr>
        <w:shd w:val="clear" w:color="auto" w:fill="FFFFFF" w:themeFill="background1"/>
        <w:spacing w:line="360" w:lineRule="auto"/>
        <w:ind w:left="380"/>
        <w:jc w:val="left"/>
        <w:textAlignment w:val="center"/>
        <w:rPr>
          <w:sz w:val="21"/>
        </w:rPr>
      </w:pPr>
      <w:r>
        <w:rPr>
          <w:sz w:val="21"/>
        </w:rPr>
        <w:t>C．“氧化”过程中铁元素化合价降低</w:t>
      </w:r>
    </w:p>
    <w:p w14:paraId="255DC98C">
      <w:pPr>
        <w:shd w:val="clear" w:color="auto" w:fill="FFFFFF" w:themeFill="background1"/>
        <w:spacing w:line="360" w:lineRule="auto"/>
        <w:ind w:left="380"/>
        <w:jc w:val="left"/>
        <w:textAlignment w:val="center"/>
        <w:rPr>
          <w:sz w:val="21"/>
        </w:rPr>
      </w:pPr>
      <w:r>
        <w:rPr>
          <w:sz w:val="21"/>
        </w:rPr>
        <w:t>D．“沉锂”过程利用了</w:t>
      </w:r>
      <w:r>
        <w:object>
          <v:shape id="_x0000_i1866" o:spt="75" alt="eqIdf36e6505fa6d20fe082df7f17a802827" type="#_x0000_t75" style="height:15.8pt;width:34.3pt;" o:ole="t" filled="f" o:preferrelative="t" stroked="f" coordsize="21600,21600">
            <v:path/>
            <v:fill on="f" focussize="0,0"/>
            <v:stroke on="f"/>
            <v:imagedata r:id="rId1527" o:title="eqIdf36e6505fa6d20fe082df7f17a802827"/>
            <o:lock v:ext="edit" aspectratio="t"/>
            <w10:wrap type="none"/>
            <w10:anchorlock/>
          </v:shape>
          <o:OLEObject Type="Embed" ProgID="Equation.DSMT4" ShapeID="_x0000_i1866" DrawAspect="Content" ObjectID="_1468076566" r:id="rId1526">
            <o:LockedField>false</o:LockedField>
          </o:OLEObject>
        </w:object>
      </w:r>
      <w:r>
        <w:rPr>
          <w:sz w:val="21"/>
        </w:rPr>
        <w:t>的溶解度比</w:t>
      </w:r>
      <w:r>
        <w:object>
          <v:shape id="_x0000_i1867"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1867" DrawAspect="Content" ObjectID="_1468076567" r:id="rId1528">
            <o:LockedField>false</o:LockedField>
          </o:OLEObject>
        </w:object>
      </w:r>
      <w:r>
        <w:rPr>
          <w:sz w:val="21"/>
        </w:rPr>
        <w:t>小的性质</w:t>
      </w:r>
    </w:p>
    <w:p w14:paraId="0E399527">
      <w:pPr>
        <w:shd w:val="clear" w:color="auto" w:fill="FFFFFF" w:themeFill="background1"/>
        <w:spacing w:line="360" w:lineRule="auto"/>
        <w:jc w:val="left"/>
        <w:textAlignment w:val="center"/>
        <w:rPr>
          <w:sz w:val="21"/>
        </w:rPr>
      </w:pPr>
      <w:r>
        <w:rPr>
          <w:color w:val="FF0000"/>
          <w:sz w:val="21"/>
        </w:rPr>
        <w:t>【答案】D</w:t>
      </w:r>
    </w:p>
    <w:p w14:paraId="5329A137">
      <w:pPr>
        <w:shd w:val="clear" w:color="auto" w:fill="FFFFFF" w:themeFill="background1"/>
        <w:spacing w:line="360" w:lineRule="auto"/>
        <w:jc w:val="left"/>
        <w:textAlignment w:val="center"/>
        <w:rPr>
          <w:sz w:val="21"/>
        </w:rPr>
      </w:pPr>
      <w:r>
        <w:rPr>
          <w:color w:val="FF0000"/>
          <w:sz w:val="21"/>
        </w:rPr>
        <w:t>【分析】酸浸液(主要含</w:t>
      </w:r>
      <w:r>
        <w:rPr>
          <w:color w:val="FF0000"/>
        </w:rPr>
        <w:object>
          <v:shape id="_x0000_i1868" o:spt="75" alt="eqIdc852bbd30a3f77650049e8a669f3968c" type="#_x0000_t75" style="height:14.45pt;width:102.05pt;" o:ole="t" filled="f" o:preferrelative="t" stroked="f" coordsize="21600,21600">
            <v:path/>
            <v:fill on="f" focussize="0,0"/>
            <v:stroke on="f"/>
            <v:imagedata r:id="rId1520" o:title="eqIdc852bbd30a3f77650049e8a669f3968c"/>
            <o:lock v:ext="edit" aspectratio="t"/>
            <w10:wrap type="none"/>
            <w10:anchorlock/>
          </v:shape>
          <o:OLEObject Type="Embed" ProgID="Equation.DSMT4" ShapeID="_x0000_i1868" DrawAspect="Content" ObjectID="_1468076568" r:id="rId1529">
            <o:LockedField>false</o:LockedField>
          </o:OLEObject>
        </w:object>
      </w:r>
      <w:r>
        <w:rPr>
          <w:color w:val="FF0000"/>
          <w:sz w:val="21"/>
        </w:rPr>
        <w:t>)加入铁粉“沉铜”，置换出Cu单质，溶液加入NaOH碱浸，过滤得到Al(OH)</w:t>
      </w:r>
      <w:r>
        <w:rPr>
          <w:color w:val="FF0000"/>
          <w:sz w:val="21"/>
          <w:vertAlign w:val="subscript"/>
        </w:rPr>
        <w:t>3</w:t>
      </w:r>
      <w:r>
        <w:rPr>
          <w:color w:val="FF0000"/>
          <w:sz w:val="21"/>
        </w:rPr>
        <w:t>沉淀，滤液加入H</w:t>
      </w:r>
      <w:r>
        <w:rPr>
          <w:color w:val="FF0000"/>
          <w:sz w:val="21"/>
          <w:vertAlign w:val="subscript"/>
        </w:rPr>
        <w:t>2</w:t>
      </w:r>
      <w:r>
        <w:rPr>
          <w:color w:val="FF0000"/>
          <w:sz w:val="21"/>
        </w:rPr>
        <w:t>O</w:t>
      </w:r>
      <w:r>
        <w:rPr>
          <w:color w:val="FF0000"/>
          <w:sz w:val="21"/>
          <w:vertAlign w:val="subscript"/>
        </w:rPr>
        <w:t>2</w:t>
      </w:r>
      <w:r>
        <w:rPr>
          <w:color w:val="FF0000"/>
          <w:sz w:val="21"/>
        </w:rPr>
        <w:t>，把Fe</w:t>
      </w:r>
      <w:r>
        <w:rPr>
          <w:color w:val="FF0000"/>
          <w:sz w:val="21"/>
          <w:vertAlign w:val="superscript"/>
        </w:rPr>
        <w:t>2+</w:t>
      </w:r>
      <w:r>
        <w:rPr>
          <w:color w:val="FF0000"/>
          <w:sz w:val="21"/>
        </w:rPr>
        <w:t>氧化为Fe(OH)</w:t>
      </w:r>
      <w:r>
        <w:rPr>
          <w:color w:val="FF0000"/>
          <w:sz w:val="21"/>
          <w:vertAlign w:val="subscript"/>
        </w:rPr>
        <w:t>3</w:t>
      </w:r>
      <w:r>
        <w:rPr>
          <w:color w:val="FF0000"/>
          <w:sz w:val="21"/>
        </w:rPr>
        <w:t>沉淀，在经过多步操作，最后加入Na</w:t>
      </w:r>
      <w:r>
        <w:rPr>
          <w:color w:val="FF0000"/>
          <w:sz w:val="21"/>
          <w:vertAlign w:val="subscript"/>
        </w:rPr>
        <w:t>2</w:t>
      </w:r>
      <w:r>
        <w:rPr>
          <w:color w:val="FF0000"/>
          <w:sz w:val="21"/>
        </w:rPr>
        <w:t>CO</w:t>
      </w:r>
      <w:r>
        <w:rPr>
          <w:color w:val="FF0000"/>
          <w:sz w:val="21"/>
          <w:vertAlign w:val="subscript"/>
        </w:rPr>
        <w:t>3</w:t>
      </w:r>
      <w:r>
        <w:rPr>
          <w:color w:val="FF0000"/>
          <w:sz w:val="21"/>
        </w:rPr>
        <w:t>，得到Li</w:t>
      </w:r>
      <w:r>
        <w:rPr>
          <w:color w:val="FF0000"/>
          <w:sz w:val="21"/>
          <w:vertAlign w:val="subscript"/>
        </w:rPr>
        <w:t>2</w:t>
      </w:r>
      <w:r>
        <w:rPr>
          <w:color w:val="FF0000"/>
          <w:sz w:val="21"/>
        </w:rPr>
        <w:t>CO</w:t>
      </w:r>
      <w:r>
        <w:rPr>
          <w:color w:val="FF0000"/>
          <w:sz w:val="21"/>
          <w:vertAlign w:val="subscript"/>
        </w:rPr>
        <w:t>3</w:t>
      </w:r>
      <w:r>
        <w:rPr>
          <w:color w:val="FF0000"/>
          <w:sz w:val="21"/>
        </w:rPr>
        <w:t>沉淀。</w:t>
      </w:r>
    </w:p>
    <w:p w14:paraId="2C724044">
      <w:pPr>
        <w:shd w:val="clear" w:color="auto" w:fill="FFFFFF" w:themeFill="background1"/>
        <w:spacing w:line="360" w:lineRule="auto"/>
        <w:jc w:val="left"/>
        <w:textAlignment w:val="center"/>
        <w:rPr>
          <w:sz w:val="21"/>
        </w:rPr>
      </w:pPr>
      <w:r>
        <w:rPr>
          <w:color w:val="FF0000"/>
          <w:sz w:val="21"/>
        </w:rPr>
        <w:t>【详解】A．“沉铜”过程中铁置换出铜单质，发生反应的离子方程式：</w:t>
      </w:r>
      <w:r>
        <w:rPr>
          <w:color w:val="FF0000"/>
        </w:rPr>
        <w:object>
          <v:shape id="_x0000_i1869" o:spt="75" alt="eqIdc65f3f3e7b9e3caec8036431d39223c4" type="#_x0000_t75" style="height:13.85pt;width:95pt;" o:ole="t" filled="f" o:preferrelative="t" stroked="f" coordsize="21600,21600">
            <v:path/>
            <v:fill on="f" focussize="0,0"/>
            <v:stroke on="f"/>
            <v:imagedata r:id="rId1531" o:title="eqIdc65f3f3e7b9e3caec8036431d39223c4"/>
            <o:lock v:ext="edit" aspectratio="t"/>
            <w10:wrap type="none"/>
            <w10:anchorlock/>
          </v:shape>
          <o:OLEObject Type="Embed" ProgID="Equation.DSMT4" ShapeID="_x0000_i1869" DrawAspect="Content" ObjectID="_1468076569" r:id="rId1530">
            <o:LockedField>false</o:LockedField>
          </o:OLEObject>
        </w:object>
      </w:r>
      <w:r>
        <w:rPr>
          <w:color w:val="FF0000"/>
          <w:sz w:val="21"/>
        </w:rPr>
        <w:t>，A错误；</w:t>
      </w:r>
    </w:p>
    <w:p w14:paraId="004622EF">
      <w:pPr>
        <w:shd w:val="clear" w:color="auto" w:fill="FFFFFF" w:themeFill="background1"/>
        <w:spacing w:line="360" w:lineRule="auto"/>
        <w:jc w:val="left"/>
        <w:textAlignment w:val="center"/>
        <w:rPr>
          <w:sz w:val="21"/>
        </w:rPr>
      </w:pPr>
      <w:r>
        <w:rPr>
          <w:color w:val="FF0000"/>
          <w:sz w:val="21"/>
        </w:rPr>
        <w:t>B．Al(OH)</w:t>
      </w:r>
      <w:r>
        <w:rPr>
          <w:color w:val="FF0000"/>
          <w:sz w:val="21"/>
          <w:vertAlign w:val="subscript"/>
        </w:rPr>
        <w:t>3</w:t>
      </w:r>
      <w:r>
        <w:rPr>
          <w:color w:val="FF0000"/>
          <w:sz w:val="21"/>
        </w:rPr>
        <w:t>是两性氢氧化物，NaOH过量，则Al(OH)</w:t>
      </w:r>
      <w:r>
        <w:rPr>
          <w:color w:val="FF0000"/>
          <w:sz w:val="21"/>
          <w:vertAlign w:val="subscript"/>
        </w:rPr>
        <w:t>3</w:t>
      </w:r>
      <w:r>
        <w:rPr>
          <w:color w:val="FF0000"/>
          <w:sz w:val="21"/>
        </w:rPr>
        <w:t>会溶解，B错误；</w:t>
      </w:r>
    </w:p>
    <w:p w14:paraId="6D4AE507">
      <w:pPr>
        <w:shd w:val="clear" w:color="auto" w:fill="FFFFFF" w:themeFill="background1"/>
        <w:spacing w:line="360" w:lineRule="auto"/>
        <w:jc w:val="left"/>
        <w:textAlignment w:val="center"/>
        <w:rPr>
          <w:sz w:val="21"/>
        </w:rPr>
      </w:pPr>
      <w:r>
        <w:rPr>
          <w:color w:val="FF0000"/>
          <w:sz w:val="21"/>
        </w:rPr>
        <w:t>C．“氧化”过程中将Fe</w:t>
      </w:r>
      <w:r>
        <w:rPr>
          <w:color w:val="FF0000"/>
          <w:sz w:val="21"/>
          <w:vertAlign w:val="superscript"/>
        </w:rPr>
        <w:t>2+</w:t>
      </w:r>
      <w:r>
        <w:rPr>
          <w:color w:val="FF0000"/>
          <w:sz w:val="21"/>
        </w:rPr>
        <w:t>氧化为Fe</w:t>
      </w:r>
      <w:r>
        <w:rPr>
          <w:color w:val="FF0000"/>
          <w:sz w:val="21"/>
          <w:vertAlign w:val="superscript"/>
        </w:rPr>
        <w:t>3+</w:t>
      </w:r>
      <w:r>
        <w:rPr>
          <w:color w:val="FF0000"/>
          <w:sz w:val="21"/>
        </w:rPr>
        <w:t>，铁元素化合价升高，C错误；</w:t>
      </w:r>
    </w:p>
    <w:p w14:paraId="2DD6774C">
      <w:pPr>
        <w:shd w:val="clear" w:color="auto" w:fill="FFFFFF" w:themeFill="background1"/>
        <w:spacing w:line="360" w:lineRule="auto"/>
        <w:jc w:val="left"/>
        <w:textAlignment w:val="center"/>
        <w:rPr>
          <w:sz w:val="21"/>
        </w:rPr>
      </w:pPr>
      <w:r>
        <w:rPr>
          <w:color w:val="FF0000"/>
          <w:sz w:val="21"/>
        </w:rPr>
        <w:t>D．加入Na</w:t>
      </w:r>
      <w:r>
        <w:rPr>
          <w:color w:val="FF0000"/>
          <w:sz w:val="21"/>
          <w:vertAlign w:val="subscript"/>
        </w:rPr>
        <w:t>2</w:t>
      </w:r>
      <w:r>
        <w:rPr>
          <w:color w:val="FF0000"/>
          <w:sz w:val="21"/>
        </w:rPr>
        <w:t>CO</w:t>
      </w:r>
      <w:r>
        <w:rPr>
          <w:color w:val="FF0000"/>
          <w:sz w:val="21"/>
          <w:vertAlign w:val="subscript"/>
        </w:rPr>
        <w:t>3</w:t>
      </w:r>
      <w:r>
        <w:rPr>
          <w:color w:val="FF0000"/>
          <w:sz w:val="21"/>
        </w:rPr>
        <w:t>得到Li</w:t>
      </w:r>
      <w:r>
        <w:rPr>
          <w:color w:val="FF0000"/>
          <w:sz w:val="21"/>
          <w:vertAlign w:val="subscript"/>
        </w:rPr>
        <w:t>2</w:t>
      </w:r>
      <w:r>
        <w:rPr>
          <w:color w:val="FF0000"/>
          <w:sz w:val="21"/>
        </w:rPr>
        <w:t>CO</w:t>
      </w:r>
      <w:r>
        <w:rPr>
          <w:color w:val="FF0000"/>
          <w:sz w:val="21"/>
          <w:vertAlign w:val="subscript"/>
        </w:rPr>
        <w:t>3</w:t>
      </w:r>
      <w:r>
        <w:rPr>
          <w:color w:val="FF0000"/>
          <w:sz w:val="21"/>
        </w:rPr>
        <w:t>沉淀，利用了</w:t>
      </w:r>
      <w:r>
        <w:rPr>
          <w:color w:val="FF0000"/>
        </w:rPr>
        <w:object>
          <v:shape id="_x0000_i1870" o:spt="75" alt="eqIdf36e6505fa6d20fe082df7f17a802827" type="#_x0000_t75" style="height:15.8pt;width:34.3pt;" o:ole="t" filled="f" o:preferrelative="t" stroked="f" coordsize="21600,21600">
            <v:path/>
            <v:fill on="f" focussize="0,0"/>
            <v:stroke on="f"/>
            <v:imagedata r:id="rId1527" o:title="eqIdf36e6505fa6d20fe082df7f17a802827"/>
            <o:lock v:ext="edit" aspectratio="t"/>
            <w10:wrap type="none"/>
            <w10:anchorlock/>
          </v:shape>
          <o:OLEObject Type="Embed" ProgID="Equation.DSMT4" ShapeID="_x0000_i1870" DrawAspect="Content" ObjectID="_1468076570" r:id="rId1532">
            <o:LockedField>false</o:LockedField>
          </o:OLEObject>
        </w:object>
      </w:r>
      <w:r>
        <w:rPr>
          <w:color w:val="FF0000"/>
          <w:sz w:val="21"/>
        </w:rPr>
        <w:t>的溶解度比</w:t>
      </w:r>
      <w:r>
        <w:rPr>
          <w:color w:val="FF0000"/>
        </w:rPr>
        <w:object>
          <v:shape id="_x0000_i1871"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1871" DrawAspect="Content" ObjectID="_1468076571" r:id="rId1533">
            <o:LockedField>false</o:LockedField>
          </o:OLEObject>
        </w:object>
      </w:r>
      <w:r>
        <w:rPr>
          <w:color w:val="FF0000"/>
          <w:sz w:val="21"/>
        </w:rPr>
        <w:t>小的性质，D正确；</w:t>
      </w:r>
    </w:p>
    <w:p w14:paraId="67D5E129">
      <w:pPr>
        <w:shd w:val="clear" w:color="auto" w:fill="FFFFFF" w:themeFill="background1"/>
        <w:spacing w:line="360" w:lineRule="auto"/>
        <w:jc w:val="left"/>
        <w:textAlignment w:val="center"/>
        <w:rPr>
          <w:sz w:val="21"/>
        </w:rPr>
      </w:pPr>
      <w:r>
        <w:rPr>
          <w:color w:val="FF0000"/>
          <w:sz w:val="21"/>
        </w:rPr>
        <w:t>答案选D。</w:t>
      </w:r>
    </w:p>
    <w:p w14:paraId="72F39E5A">
      <w:pPr>
        <w:shd w:val="clear" w:color="auto" w:fill="FFFFFF" w:themeFill="background1"/>
        <w:spacing w:line="360" w:lineRule="auto"/>
        <w:jc w:val="left"/>
        <w:textAlignment w:val="center"/>
        <w:rPr>
          <w:sz w:val="21"/>
        </w:rPr>
      </w:pPr>
      <w:r>
        <w:rPr>
          <w:sz w:val="21"/>
        </w:rPr>
        <w:t>14．</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·黑龙江、吉林、辽宁、内蒙古卷）</w:t>
      </w:r>
      <w:r>
        <w:rPr>
          <w:sz w:val="21"/>
        </w:rPr>
        <w:t>某工厂利用生物质(稻草)从高锰钴矿(含</w:t>
      </w:r>
      <w:r>
        <w:object>
          <v:shape id="_x0000_i1872" o:spt="75" alt="eqIda57443507cd8c1bf0c49da888f7ee2ac" type="#_x0000_t75" style="height:16.1pt;width:65.95pt;" o:ole="t" filled="f" o:preferrelative="t" stroked="f" coordsize="21600,21600">
            <v:path/>
            <v:fill on="f" focussize="0,0"/>
            <v:stroke on="f"/>
            <v:imagedata r:id="rId1535" o:title="eqIda57443507cd8c1bf0c49da888f7ee2ac"/>
            <o:lock v:ext="edit" aspectratio="t"/>
            <w10:wrap type="none"/>
            <w10:anchorlock/>
          </v:shape>
          <o:OLEObject Type="Embed" ProgID="Equation.DSMT4" ShapeID="_x0000_i1872" DrawAspect="Content" ObjectID="_1468076572" r:id="rId1534">
            <o:LockedField>false</o:LockedField>
          </o:OLEObject>
        </w:object>
      </w:r>
      <w:r>
        <w:rPr>
          <w:sz w:val="21"/>
        </w:rPr>
        <w:t>和少量</w:t>
      </w:r>
      <w:r>
        <w:object>
          <v:shape id="_x0000_i1873"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1873" DrawAspect="Content" ObjectID="_1468076573" r:id="rId1536">
            <o:LockedField>false</o:LockedField>
          </o:OLEObject>
        </w:object>
      </w:r>
      <w:r>
        <w:rPr>
          <w:sz w:val="21"/>
        </w:rPr>
        <w:t>)中提取金属元素，流程如图。已知“沉钴”温度下</w:t>
      </w:r>
      <w:r>
        <w:object>
          <v:shape id="_x0000_i1874" o:spt="75" alt="eqIdbcb3a05cfd4e6ca86eefe3ba197b9887" type="#_x0000_t75" style="height:17.85pt;width:80.05pt;" o:ole="t" filled="f" o:preferrelative="t" stroked="f" coordsize="21600,21600">
            <v:path/>
            <v:fill on="f" focussize="0,0"/>
            <v:stroke on="f"/>
            <v:imagedata r:id="rId1539" o:title="eqIdbcb3a05cfd4e6ca86eefe3ba197b9887"/>
            <o:lock v:ext="edit" aspectratio="t"/>
            <w10:wrap type="none"/>
            <w10:anchorlock/>
          </v:shape>
          <o:OLEObject Type="Embed" ProgID="Equation.DSMT4" ShapeID="_x0000_i1874" DrawAspect="Content" ObjectID="_1468076574" r:id="rId1538">
            <o:LockedField>false</o:LockedField>
          </o:OLEObject>
        </w:object>
      </w:r>
      <w:r>
        <w:rPr>
          <w:sz w:val="21"/>
        </w:rPr>
        <w:t>，下列说法错误的是</w:t>
      </w:r>
    </w:p>
    <w:p w14:paraId="4650BE02">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324350" cy="981075"/>
            <wp:effectExtent l="0" t="0" r="3810" b="9525"/>
            <wp:docPr id="90" name="图片 90" descr="@@@fdd1eeec-e93b-41df-98ec-da16a8b9c0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fdd1eeec-e93b-41df-98ec-da16a8b9c0e2"/>
                    <pic:cNvPicPr>
                      <a:picLocks noChangeAspect="1"/>
                    </pic:cNvPicPr>
                  </pic:nvPicPr>
                  <pic:blipFill>
                    <a:blip r:embed="rId1540"/>
                    <a:stretch>
                      <a:fillRect/>
                    </a:stretch>
                  </pic:blipFill>
                  <pic:spPr>
                    <a:xfrm>
                      <a:off x="0" y="0"/>
                      <a:ext cx="4324350" cy="981075"/>
                    </a:xfrm>
                    <a:prstGeom prst="rect">
                      <a:avLst/>
                    </a:prstGeom>
                  </pic:spPr>
                </pic:pic>
              </a:graphicData>
            </a:graphic>
          </wp:inline>
        </w:drawing>
      </w:r>
    </w:p>
    <w:p w14:paraId="7DC32865">
      <w:pPr>
        <w:shd w:val="clear" w:color="auto" w:fill="FFFFFF" w:themeFill="background1"/>
        <w:spacing w:line="360" w:lineRule="auto"/>
        <w:ind w:left="380"/>
        <w:jc w:val="left"/>
        <w:textAlignment w:val="center"/>
        <w:rPr>
          <w:sz w:val="21"/>
        </w:rPr>
      </w:pPr>
      <w:r>
        <w:rPr>
          <w:sz w:val="21"/>
        </w:rPr>
        <w:t>A．硫酸用作催化剂和浸取剂</w:t>
      </w:r>
    </w:p>
    <w:p w14:paraId="329520B0">
      <w:pPr>
        <w:shd w:val="clear" w:color="auto" w:fill="FFFFFF" w:themeFill="background1"/>
        <w:spacing w:line="360" w:lineRule="auto"/>
        <w:ind w:left="380"/>
        <w:jc w:val="left"/>
        <w:textAlignment w:val="center"/>
        <w:rPr>
          <w:sz w:val="21"/>
        </w:rPr>
      </w:pPr>
      <w:r>
        <w:rPr>
          <w:sz w:val="21"/>
        </w:rPr>
        <w:t>B．使用生物质的优点是其来源广泛且可再生</w:t>
      </w:r>
    </w:p>
    <w:p w14:paraId="14747446">
      <w:pPr>
        <w:shd w:val="clear" w:color="auto" w:fill="FFFFFF" w:themeFill="background1"/>
        <w:spacing w:line="360" w:lineRule="auto"/>
        <w:ind w:left="380"/>
        <w:jc w:val="left"/>
        <w:textAlignment w:val="center"/>
        <w:rPr>
          <w:sz w:val="21"/>
        </w:rPr>
      </w:pPr>
      <w:r>
        <w:rPr>
          <w:sz w:val="21"/>
        </w:rPr>
        <w:t>C．“浸出”时，3种金属元素均被还原</w:t>
      </w:r>
    </w:p>
    <w:p w14:paraId="2DD84BDD">
      <w:pPr>
        <w:shd w:val="clear" w:color="auto" w:fill="FFFFFF" w:themeFill="background1"/>
        <w:spacing w:line="360" w:lineRule="auto"/>
        <w:ind w:left="380"/>
        <w:jc w:val="left"/>
        <w:textAlignment w:val="center"/>
        <w:rPr>
          <w:sz w:val="21"/>
        </w:rPr>
      </w:pPr>
      <w:r>
        <w:rPr>
          <w:sz w:val="21"/>
        </w:rPr>
        <w:t>D．“沉钴”后上层清液中</w:t>
      </w:r>
      <w:r>
        <w:object>
          <v:shape id="_x0000_i1875" o:spt="75" alt="eqIda9477b5a22f5137a110c750d1691ac37" type="#_x0000_t75" style="height:19.1pt;width:104.7pt;" o:ole="t" filled="f" o:preferrelative="t" stroked="f" coordsize="21600,21600">
            <v:path/>
            <v:fill on="f" focussize="0,0"/>
            <v:stroke on="f"/>
            <v:imagedata r:id="rId1542" o:title="eqIda9477b5a22f5137a110c750d1691ac37"/>
            <o:lock v:ext="edit" aspectratio="t"/>
            <w10:wrap type="none"/>
            <w10:anchorlock/>
          </v:shape>
          <o:OLEObject Type="Embed" ProgID="Equation.DSMT4" ShapeID="_x0000_i1875" DrawAspect="Content" ObjectID="_1468076575" r:id="rId1541">
            <o:LockedField>false</o:LockedField>
          </o:OLEObject>
        </w:object>
      </w:r>
    </w:p>
    <w:p w14:paraId="4936B403">
      <w:pPr>
        <w:shd w:val="clear" w:color="auto" w:fill="FFFFFF" w:themeFill="background1"/>
        <w:spacing w:line="360" w:lineRule="auto"/>
        <w:jc w:val="left"/>
        <w:textAlignment w:val="center"/>
        <w:rPr>
          <w:sz w:val="21"/>
        </w:rPr>
      </w:pPr>
      <w:r>
        <w:rPr>
          <w:color w:val="FF0000"/>
          <w:sz w:val="21"/>
        </w:rPr>
        <w:t>【答案】C</w:t>
      </w:r>
    </w:p>
    <w:p w14:paraId="5E7B0C9A">
      <w:pPr>
        <w:shd w:val="clear" w:color="auto" w:fill="FFFFFF" w:themeFill="background1"/>
        <w:spacing w:line="360" w:lineRule="auto"/>
        <w:jc w:val="left"/>
        <w:textAlignment w:val="center"/>
        <w:rPr>
          <w:sz w:val="21"/>
        </w:rPr>
      </w:pPr>
      <w:r>
        <w:rPr>
          <w:color w:val="FF0000"/>
          <w:sz w:val="21"/>
        </w:rPr>
        <w:t>【分析】矿石(含MnO</w:t>
      </w:r>
      <w:r>
        <w:rPr>
          <w:color w:val="FF0000"/>
          <w:sz w:val="21"/>
          <w:vertAlign w:val="subscript"/>
        </w:rPr>
        <w:t>2</w:t>
      </w:r>
      <w:r>
        <w:rPr>
          <w:color w:val="FF0000"/>
          <w:sz w:val="21"/>
        </w:rPr>
        <w:t>、Co</w:t>
      </w:r>
      <w:r>
        <w:rPr>
          <w:color w:val="FF0000"/>
          <w:sz w:val="21"/>
          <w:vertAlign w:val="subscript"/>
        </w:rPr>
        <w:t>3</w:t>
      </w:r>
      <w:r>
        <w:rPr>
          <w:color w:val="FF0000"/>
          <w:sz w:val="21"/>
        </w:rPr>
        <w:t>O</w:t>
      </w:r>
      <w:r>
        <w:rPr>
          <w:color w:val="FF0000"/>
          <w:sz w:val="21"/>
          <w:vertAlign w:val="subscript"/>
        </w:rPr>
        <w:t>4</w:t>
      </w:r>
      <w:r>
        <w:rPr>
          <w:color w:val="FF0000"/>
          <w:sz w:val="21"/>
        </w:rPr>
        <w:t>、Fe</w:t>
      </w:r>
      <w:r>
        <w:rPr>
          <w:color w:val="FF0000"/>
          <w:sz w:val="21"/>
          <w:vertAlign w:val="subscript"/>
        </w:rPr>
        <w:t>2</w:t>
      </w:r>
      <w:r>
        <w:rPr>
          <w:color w:val="FF0000"/>
          <w:sz w:val="21"/>
        </w:rPr>
        <w:t>O</w:t>
      </w:r>
      <w:r>
        <w:rPr>
          <w:color w:val="FF0000"/>
          <w:sz w:val="21"/>
          <w:vertAlign w:val="subscript"/>
        </w:rPr>
        <w:t>3</w:t>
      </w:r>
      <w:r>
        <w:rPr>
          <w:color w:val="FF0000"/>
          <w:sz w:val="21"/>
        </w:rPr>
        <w:t>)经过硫酸和稻草浸出过滤得到滤液，滤液含有Fe</w:t>
      </w:r>
      <w:r>
        <w:rPr>
          <w:color w:val="FF0000"/>
          <w:sz w:val="21"/>
          <w:vertAlign w:val="superscript"/>
        </w:rPr>
        <w:t>3+</w:t>
      </w:r>
      <w:r>
        <w:rPr>
          <w:color w:val="FF0000"/>
          <w:sz w:val="21"/>
        </w:rPr>
        <w:t>、Mn</w:t>
      </w:r>
      <w:r>
        <w:rPr>
          <w:color w:val="FF0000"/>
          <w:sz w:val="21"/>
          <w:vertAlign w:val="superscript"/>
        </w:rPr>
        <w:t>2+</w:t>
      </w:r>
      <w:r>
        <w:rPr>
          <w:color w:val="FF0000"/>
          <w:sz w:val="21"/>
        </w:rPr>
        <w:t>、Co</w:t>
      </w:r>
      <w:r>
        <w:rPr>
          <w:color w:val="FF0000"/>
          <w:sz w:val="21"/>
          <w:vertAlign w:val="superscript"/>
        </w:rPr>
        <w:t>2+</w:t>
      </w:r>
      <w:r>
        <w:rPr>
          <w:color w:val="FF0000"/>
          <w:sz w:val="21"/>
        </w:rPr>
        <w:t>，加入Na</w:t>
      </w:r>
      <w:r>
        <w:rPr>
          <w:color w:val="FF0000"/>
          <w:sz w:val="21"/>
          <w:vertAlign w:val="subscript"/>
        </w:rPr>
        <w:t>2</w:t>
      </w:r>
      <w:r>
        <w:rPr>
          <w:color w:val="FF0000"/>
          <w:sz w:val="21"/>
        </w:rPr>
        <w:t>CO</w:t>
      </w:r>
      <w:r>
        <w:rPr>
          <w:color w:val="FF0000"/>
          <w:sz w:val="21"/>
          <w:vertAlign w:val="subscript"/>
        </w:rPr>
        <w:t>3</w:t>
      </w:r>
      <w:r>
        <w:rPr>
          <w:color w:val="FF0000"/>
          <w:sz w:val="21"/>
        </w:rPr>
        <w:t>沉铁得到FeOOH，过滤，滤液再加入Na</w:t>
      </w:r>
      <w:r>
        <w:rPr>
          <w:color w:val="FF0000"/>
          <w:sz w:val="21"/>
          <w:vertAlign w:val="subscript"/>
        </w:rPr>
        <w:t>2</w:t>
      </w:r>
      <w:r>
        <w:rPr>
          <w:color w:val="FF0000"/>
          <w:sz w:val="21"/>
        </w:rPr>
        <w:t>S沉钴得到CoS，过滤最后得到硫酸锰溶液。</w:t>
      </w:r>
    </w:p>
    <w:p w14:paraId="10D9959C">
      <w:pPr>
        <w:shd w:val="clear" w:color="auto" w:fill="FFFFFF" w:themeFill="background1"/>
        <w:spacing w:line="360" w:lineRule="auto"/>
        <w:jc w:val="left"/>
        <w:textAlignment w:val="center"/>
        <w:rPr>
          <w:sz w:val="21"/>
        </w:rPr>
      </w:pPr>
      <w:r>
        <w:rPr>
          <w:color w:val="FF0000"/>
          <w:sz w:val="21"/>
        </w:rPr>
        <w:t xml:space="preserve">【详解】A．根据分析可知，加入硫酸和稻草浸出，硫酸作催化剂和浸取剂，A正确； </w:t>
      </w:r>
    </w:p>
    <w:p w14:paraId="459F048C">
      <w:pPr>
        <w:shd w:val="clear" w:color="auto" w:fill="FFFFFF" w:themeFill="background1"/>
        <w:spacing w:line="360" w:lineRule="auto"/>
        <w:jc w:val="left"/>
        <w:textAlignment w:val="center"/>
        <w:rPr>
          <w:sz w:val="21"/>
        </w:rPr>
      </w:pPr>
      <w:r>
        <w:rPr>
          <w:color w:val="FF0000"/>
          <w:sz w:val="21"/>
        </w:rPr>
        <w:t xml:space="preserve">B．生物质(稻草)是可再生的，且来源广泛，B正确； </w:t>
      </w:r>
    </w:p>
    <w:p w14:paraId="77B483E4">
      <w:pPr>
        <w:shd w:val="clear" w:color="auto" w:fill="FFFFFF" w:themeFill="background1"/>
        <w:spacing w:line="360" w:lineRule="auto"/>
        <w:jc w:val="left"/>
        <w:textAlignment w:val="center"/>
        <w:rPr>
          <w:sz w:val="21"/>
        </w:rPr>
      </w:pPr>
      <w:r>
        <w:rPr>
          <w:color w:val="FF0000"/>
          <w:sz w:val="21"/>
        </w:rPr>
        <w:t xml:space="preserve">C．根据图示可知，“浸出”时，Fe的化合价没有变化，Fe元素没有被还原，C错误； </w:t>
      </w:r>
    </w:p>
    <w:p w14:paraId="5BA23DF2">
      <w:pPr>
        <w:shd w:val="clear" w:color="auto" w:fill="FFFFFF" w:themeFill="background1"/>
        <w:spacing w:line="360" w:lineRule="auto"/>
        <w:jc w:val="left"/>
        <w:textAlignment w:val="center"/>
        <w:rPr>
          <w:sz w:val="21"/>
        </w:rPr>
      </w:pPr>
      <w:r>
        <w:rPr>
          <w:color w:val="FF0000"/>
          <w:sz w:val="21"/>
        </w:rPr>
        <w:t>D．“沉钴”后的上层清液存在CoS的沉淀溶解平衡，满足</w:t>
      </w:r>
      <w:r>
        <w:rPr>
          <w:rFonts w:ascii="Times New Roman" w:hAnsi="Times New Roman" w:eastAsia="Times New Roman" w:cs="Times New Roman"/>
          <w:i/>
          <w:color w:val="FF0000"/>
          <w:sz w:val="21"/>
        </w:rPr>
        <w:t>Q</w:t>
      </w:r>
      <w:r>
        <w:rPr>
          <w:color w:val="FF0000"/>
          <w:sz w:val="21"/>
        </w:rPr>
        <w:t>=</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sp</w:t>
      </w:r>
      <w:r>
        <w:rPr>
          <w:color w:val="FF0000"/>
          <w:sz w:val="21"/>
        </w:rPr>
        <w:t>=</w:t>
      </w:r>
      <w:r>
        <w:rPr>
          <w:rFonts w:ascii="Times New Roman" w:hAnsi="Times New Roman" w:eastAsia="Times New Roman" w:cs="Times New Roman"/>
          <w:i/>
          <w:color w:val="FF0000"/>
          <w:sz w:val="21"/>
        </w:rPr>
        <w:t>c</w:t>
      </w:r>
      <w:r>
        <w:rPr>
          <w:color w:val="FF0000"/>
          <w:sz w:val="21"/>
        </w:rPr>
        <w:t>(Co</w:t>
      </w:r>
      <w:r>
        <w:rPr>
          <w:color w:val="FF0000"/>
          <w:sz w:val="21"/>
          <w:vertAlign w:val="superscript"/>
        </w:rPr>
        <w:t>2+</w:t>
      </w:r>
      <w:r>
        <w:rPr>
          <w:color w:val="FF0000"/>
          <w:sz w:val="21"/>
        </w:rPr>
        <w:t>)·</w:t>
      </w:r>
      <w:r>
        <w:rPr>
          <w:rFonts w:ascii="Times New Roman" w:hAnsi="Times New Roman" w:eastAsia="Times New Roman" w:cs="Times New Roman"/>
          <w:i/>
          <w:color w:val="FF0000"/>
          <w:sz w:val="21"/>
        </w:rPr>
        <w:t>c</w:t>
      </w:r>
      <w:r>
        <w:rPr>
          <w:color w:val="FF0000"/>
          <w:sz w:val="21"/>
        </w:rPr>
        <w:t>(S</w:t>
      </w:r>
      <w:r>
        <w:rPr>
          <w:color w:val="FF0000"/>
          <w:sz w:val="21"/>
          <w:vertAlign w:val="superscript"/>
        </w:rPr>
        <w:t>2-</w:t>
      </w:r>
      <w:r>
        <w:rPr>
          <w:color w:val="FF0000"/>
          <w:sz w:val="21"/>
        </w:rPr>
        <w:t>)=10</w:t>
      </w:r>
      <w:r>
        <w:rPr>
          <w:color w:val="FF0000"/>
          <w:sz w:val="21"/>
          <w:vertAlign w:val="superscript"/>
        </w:rPr>
        <w:t>-20.4</w:t>
      </w:r>
      <w:r>
        <w:rPr>
          <w:color w:val="FF0000"/>
          <w:sz w:val="21"/>
        </w:rPr>
        <w:t>，D正确；</w:t>
      </w:r>
    </w:p>
    <w:p w14:paraId="2D54B886">
      <w:pPr>
        <w:shd w:val="clear" w:color="auto" w:fill="FFFFFF" w:themeFill="background1"/>
        <w:spacing w:line="360" w:lineRule="auto"/>
        <w:jc w:val="left"/>
        <w:textAlignment w:val="center"/>
        <w:rPr>
          <w:sz w:val="21"/>
        </w:rPr>
      </w:pPr>
      <w:r>
        <w:rPr>
          <w:color w:val="FF0000"/>
          <w:sz w:val="21"/>
        </w:rPr>
        <w:t>答案选C</w:t>
      </w:r>
    </w:p>
    <w:p w14:paraId="23A28D4D">
      <w:pPr>
        <w:shd w:val="clear" w:color="auto" w:fill="FFFFFF" w:themeFill="background1"/>
        <w:spacing w:line="360" w:lineRule="auto"/>
        <w:jc w:val="left"/>
        <w:textAlignment w:val="center"/>
        <w:rPr>
          <w:sz w:val="21"/>
        </w:rPr>
      </w:pPr>
      <w:r>
        <w:rPr>
          <w:sz w:val="21"/>
        </w:rPr>
        <w:t>15．</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·陕西、山西、宁夏、青海卷）</w:t>
      </w:r>
      <w:r>
        <w:rPr>
          <w:sz w:val="21"/>
        </w:rPr>
        <w:t>某元素的单质及其化合物的转化关系如图。常温常压下G、J均为无色气体，J具有漂白性。阿伏加德罗常数的值为</w:t>
      </w:r>
      <w:r>
        <w:object>
          <v:shape id="_x0000_i1876"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876" DrawAspect="Content" ObjectID="_1468076576" r:id="rId1543">
            <o:LockedField>false</o:LockedField>
          </o:OLEObject>
        </w:object>
      </w:r>
      <w:r>
        <w:rPr>
          <w:sz w:val="21"/>
        </w:rPr>
        <w:t>。下列说法错误的是</w:t>
      </w:r>
    </w:p>
    <w:p w14:paraId="06684BD4">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43200" cy="1076325"/>
            <wp:effectExtent l="0" t="0" r="0" b="5715"/>
            <wp:docPr id="91" name="图片 91" descr="@@@dcd967c4-6403-49f0-980c-eac6c0337f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dcd967c4-6403-49f0-980c-eac6c0337f0f"/>
                    <pic:cNvPicPr>
                      <a:picLocks noChangeAspect="1"/>
                    </pic:cNvPicPr>
                  </pic:nvPicPr>
                  <pic:blipFill>
                    <a:blip r:embed="rId603"/>
                    <a:stretch>
                      <a:fillRect/>
                    </a:stretch>
                  </pic:blipFill>
                  <pic:spPr>
                    <a:xfrm>
                      <a:off x="0" y="0"/>
                      <a:ext cx="2743200" cy="1076325"/>
                    </a:xfrm>
                    <a:prstGeom prst="rect">
                      <a:avLst/>
                    </a:prstGeom>
                  </pic:spPr>
                </pic:pic>
              </a:graphicData>
            </a:graphic>
          </wp:inline>
        </w:drawing>
      </w:r>
    </w:p>
    <w:p w14:paraId="41E0109F">
      <w:pPr>
        <w:shd w:val="clear" w:color="auto" w:fill="FFFFFF" w:themeFill="background1"/>
        <w:tabs>
          <w:tab w:val="left" w:pos="4156"/>
        </w:tabs>
        <w:spacing w:line="360" w:lineRule="auto"/>
        <w:ind w:left="380"/>
        <w:jc w:val="left"/>
        <w:textAlignment w:val="center"/>
        <w:rPr>
          <w:sz w:val="21"/>
        </w:rPr>
      </w:pPr>
      <w:r>
        <w:rPr>
          <w:sz w:val="21"/>
        </w:rPr>
        <w:t>A．G、K均能与</w:t>
      </w:r>
      <w:r>
        <w:object>
          <v:shape id="_x0000_i1877"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1877" DrawAspect="Content" ObjectID="_1468076577" r:id="rId1544">
            <o:LockedField>false</o:LockedField>
          </o:OLEObject>
        </w:object>
      </w:r>
      <w:r>
        <w:rPr>
          <w:sz w:val="21"/>
        </w:rPr>
        <w:t>溶液反应</w:t>
      </w:r>
      <w:r>
        <w:rPr>
          <w:sz w:val="21"/>
        </w:rPr>
        <w:tab/>
      </w:r>
      <w:r>
        <w:rPr>
          <w:sz w:val="21"/>
        </w:rPr>
        <w:t>B．H、N既具有氧化性也具有还原性</w:t>
      </w:r>
    </w:p>
    <w:p w14:paraId="1D2F633A">
      <w:pPr>
        <w:shd w:val="clear" w:color="auto" w:fill="FFFFFF" w:themeFill="background1"/>
        <w:tabs>
          <w:tab w:val="left" w:pos="4156"/>
        </w:tabs>
        <w:spacing w:line="360" w:lineRule="auto"/>
        <w:ind w:left="380"/>
        <w:jc w:val="left"/>
        <w:textAlignment w:val="center"/>
        <w:rPr>
          <w:sz w:val="21"/>
        </w:rPr>
      </w:pPr>
      <w:r>
        <w:rPr>
          <w:sz w:val="21"/>
        </w:rPr>
        <w:t>C．M和N溶液中的离子种类相同</w:t>
      </w:r>
      <w:r>
        <w:rPr>
          <w:sz w:val="21"/>
        </w:rPr>
        <w:tab/>
      </w:r>
      <w:r>
        <w:rPr>
          <w:sz w:val="21"/>
        </w:rPr>
        <w:t>D．</w:t>
      </w:r>
      <w:r>
        <w:object>
          <v:shape id="_x0000_i1878" o:spt="75" alt="eqId92aee2a6927c1b70dcd781e3265795c8" type="#_x0000_t75" style="height:12.5pt;width:31.65pt;" o:ole="t" filled="f" o:preferrelative="t" stroked="f" coordsize="21600,21600">
            <v:path/>
            <v:fill on="f" focussize="0,0"/>
            <v:stroke on="f"/>
            <v:imagedata r:id="rId607" o:title="eqId92aee2a6927c1b70dcd781e3265795c8"/>
            <o:lock v:ext="edit" aspectratio="t"/>
            <w10:wrap type="none"/>
            <w10:anchorlock/>
          </v:shape>
          <o:OLEObject Type="Embed" ProgID="Equation.DSMT4" ShapeID="_x0000_i1878" DrawAspect="Content" ObjectID="_1468076578" r:id="rId1545">
            <o:LockedField>false</o:LockedField>
          </o:OLEObject>
        </w:object>
      </w:r>
      <w:r>
        <w:rPr>
          <w:sz w:val="21"/>
        </w:rPr>
        <w:t>与足量的J反应，转移电子数为</w:t>
      </w:r>
      <w:r>
        <w:object>
          <v:shape id="_x0000_i187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1879" DrawAspect="Content" ObjectID="_1468076579" r:id="rId1546">
            <o:LockedField>false</o:LockedField>
          </o:OLEObject>
        </w:object>
      </w:r>
    </w:p>
    <w:p w14:paraId="61AE0EA2">
      <w:pPr>
        <w:shd w:val="clear" w:color="auto" w:fill="FFFFFF" w:themeFill="background1"/>
        <w:spacing w:line="360" w:lineRule="auto"/>
        <w:jc w:val="left"/>
        <w:textAlignment w:val="center"/>
        <w:rPr>
          <w:sz w:val="21"/>
        </w:rPr>
      </w:pPr>
      <w:r>
        <w:rPr>
          <w:color w:val="FF0000"/>
          <w:sz w:val="21"/>
        </w:rPr>
        <w:t>【答案】D</w:t>
      </w:r>
    </w:p>
    <w:p w14:paraId="216C8306">
      <w:pPr>
        <w:shd w:val="clear" w:color="auto" w:fill="FFFFFF" w:themeFill="background1"/>
        <w:spacing w:line="360" w:lineRule="auto"/>
        <w:jc w:val="left"/>
        <w:textAlignment w:val="center"/>
        <w:rPr>
          <w:sz w:val="21"/>
        </w:rPr>
      </w:pPr>
      <w:r>
        <w:rPr>
          <w:color w:val="FF0000"/>
          <w:sz w:val="21"/>
        </w:rPr>
        <w:t>【分析】</w:t>
      </w:r>
    </w:p>
    <w:p w14:paraId="20779F0F">
      <w:pPr>
        <w:shd w:val="clear" w:color="auto" w:fill="FFFFFF" w:themeFill="background1"/>
        <w:spacing w:line="360" w:lineRule="auto"/>
        <w:jc w:val="left"/>
        <w:textAlignment w:val="center"/>
        <w:rPr>
          <w:sz w:val="21"/>
        </w:rPr>
      </w:pPr>
      <w:r>
        <w:rPr>
          <w:color w:val="FF0000"/>
          <w:sz w:val="21"/>
        </w:rPr>
        <w:t>根据转化关系：</w:t>
      </w:r>
      <w:r>
        <w:rPr>
          <w:rFonts w:ascii="Times New Roman" w:hAnsi="Times New Roman" w:eastAsia="Times New Roman" w:cs="Times New Roman"/>
          <w:strike w:val="0"/>
          <w:color w:val="FF0000"/>
          <w:kern w:val="0"/>
          <w:sz w:val="24"/>
          <w:szCs w:val="24"/>
          <w:u w:val="none"/>
        </w:rPr>
        <w:drawing>
          <wp:inline distT="0" distB="0" distL="114300" distR="114300">
            <wp:extent cx="3048000" cy="238125"/>
            <wp:effectExtent l="0" t="0" r="0" b="5715"/>
            <wp:docPr id="92" name="图片 92" descr="@@@5e608bd2-8421-4431-a246-57243fa3d9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5e608bd2-8421-4431-a246-57243fa3d97f"/>
                    <pic:cNvPicPr>
                      <a:picLocks noChangeAspect="1"/>
                    </pic:cNvPicPr>
                  </pic:nvPicPr>
                  <pic:blipFill>
                    <a:blip r:embed="rId609"/>
                    <a:stretch>
                      <a:fillRect/>
                    </a:stretch>
                  </pic:blipFill>
                  <pic:spPr>
                    <a:xfrm>
                      <a:off x="0" y="0"/>
                      <a:ext cx="3048000" cy="238125"/>
                    </a:xfrm>
                    <a:prstGeom prst="rect">
                      <a:avLst/>
                    </a:prstGeom>
                  </pic:spPr>
                </pic:pic>
              </a:graphicData>
            </a:graphic>
          </wp:inline>
        </w:drawing>
      </w:r>
      <w:r>
        <w:rPr>
          <w:color w:val="FF0000"/>
          <w:sz w:val="21"/>
        </w:rPr>
        <w:t>，常温常压下G、J均为无色气体，J具有漂白性，J为SO</w:t>
      </w:r>
      <w:r>
        <w:rPr>
          <w:color w:val="FF0000"/>
          <w:sz w:val="21"/>
          <w:vertAlign w:val="subscript"/>
        </w:rPr>
        <w:t>2</w:t>
      </w:r>
      <w:r>
        <w:rPr>
          <w:color w:val="FF0000"/>
          <w:sz w:val="21"/>
        </w:rPr>
        <w:t>，K为SO</w:t>
      </w:r>
      <w:r>
        <w:rPr>
          <w:color w:val="FF0000"/>
          <w:sz w:val="21"/>
          <w:vertAlign w:val="subscript"/>
        </w:rPr>
        <w:t>3</w:t>
      </w:r>
      <w:r>
        <w:rPr>
          <w:color w:val="FF0000"/>
          <w:sz w:val="21"/>
        </w:rPr>
        <w:t>，G为H</w:t>
      </w:r>
      <w:r>
        <w:rPr>
          <w:color w:val="FF0000"/>
          <w:sz w:val="21"/>
          <w:vertAlign w:val="subscript"/>
        </w:rPr>
        <w:t>2</w:t>
      </w:r>
      <w:r>
        <w:rPr>
          <w:color w:val="FF0000"/>
          <w:sz w:val="21"/>
        </w:rPr>
        <w:t>S，H为S，M为NaHSO</w:t>
      </w:r>
      <w:r>
        <w:rPr>
          <w:color w:val="FF0000"/>
          <w:sz w:val="21"/>
          <w:vertAlign w:val="subscript"/>
        </w:rPr>
        <w:t>3</w:t>
      </w:r>
      <w:r>
        <w:rPr>
          <w:color w:val="FF0000"/>
          <w:sz w:val="21"/>
        </w:rPr>
        <w:t>，N为Na</w:t>
      </w:r>
      <w:r>
        <w:rPr>
          <w:color w:val="FF0000"/>
          <w:sz w:val="21"/>
          <w:vertAlign w:val="subscript"/>
        </w:rPr>
        <w:t>2</w:t>
      </w:r>
      <w:r>
        <w:rPr>
          <w:color w:val="FF0000"/>
          <w:sz w:val="21"/>
        </w:rPr>
        <w:t>SO</w:t>
      </w:r>
      <w:r>
        <w:rPr>
          <w:color w:val="FF0000"/>
          <w:sz w:val="21"/>
          <w:vertAlign w:val="subscript"/>
        </w:rPr>
        <w:t>3</w:t>
      </w:r>
      <w:r>
        <w:rPr>
          <w:color w:val="FF0000"/>
          <w:sz w:val="21"/>
        </w:rPr>
        <w:t>，L为Na</w:t>
      </w:r>
      <w:r>
        <w:rPr>
          <w:color w:val="FF0000"/>
          <w:sz w:val="21"/>
          <w:vertAlign w:val="subscript"/>
        </w:rPr>
        <w:t>2</w:t>
      </w:r>
      <w:r>
        <w:rPr>
          <w:color w:val="FF0000"/>
          <w:sz w:val="21"/>
        </w:rPr>
        <w:t>SO</w:t>
      </w:r>
      <w:r>
        <w:rPr>
          <w:color w:val="FF0000"/>
          <w:sz w:val="21"/>
          <w:vertAlign w:val="subscript"/>
        </w:rPr>
        <w:t>4</w:t>
      </w:r>
      <w:r>
        <w:rPr>
          <w:color w:val="FF0000"/>
          <w:sz w:val="21"/>
        </w:rPr>
        <w:t>。</w:t>
      </w:r>
    </w:p>
    <w:p w14:paraId="26BF748A">
      <w:pPr>
        <w:shd w:val="clear" w:color="auto" w:fill="FFFFFF" w:themeFill="background1"/>
        <w:spacing w:line="360" w:lineRule="auto"/>
        <w:jc w:val="left"/>
        <w:textAlignment w:val="center"/>
        <w:rPr>
          <w:sz w:val="21"/>
        </w:rPr>
      </w:pPr>
      <w:r>
        <w:rPr>
          <w:color w:val="FF0000"/>
          <w:sz w:val="21"/>
        </w:rPr>
        <w:t>【详解】A．H</w:t>
      </w:r>
      <w:r>
        <w:rPr>
          <w:color w:val="FF0000"/>
          <w:sz w:val="21"/>
          <w:vertAlign w:val="subscript"/>
        </w:rPr>
        <w:t>2</w:t>
      </w:r>
      <w:r>
        <w:rPr>
          <w:color w:val="FF0000"/>
          <w:sz w:val="21"/>
        </w:rPr>
        <w:t>S和SO</w:t>
      </w:r>
      <w:r>
        <w:rPr>
          <w:color w:val="FF0000"/>
          <w:sz w:val="21"/>
          <w:vertAlign w:val="subscript"/>
        </w:rPr>
        <w:t>3</w:t>
      </w:r>
      <w:r>
        <w:rPr>
          <w:color w:val="FF0000"/>
          <w:sz w:val="21"/>
        </w:rPr>
        <w:t>均能与NaOH溶液反应，A正确；</w:t>
      </w:r>
    </w:p>
    <w:p w14:paraId="2A3004D8">
      <w:pPr>
        <w:shd w:val="clear" w:color="auto" w:fill="FFFFFF" w:themeFill="background1"/>
        <w:spacing w:line="360" w:lineRule="auto"/>
        <w:jc w:val="left"/>
        <w:textAlignment w:val="center"/>
        <w:rPr>
          <w:sz w:val="21"/>
        </w:rPr>
      </w:pPr>
      <w:r>
        <w:rPr>
          <w:color w:val="FF0000"/>
          <w:sz w:val="21"/>
        </w:rPr>
        <w:t>B．S和Na</w:t>
      </w:r>
      <w:r>
        <w:rPr>
          <w:color w:val="FF0000"/>
          <w:sz w:val="21"/>
          <w:vertAlign w:val="subscript"/>
        </w:rPr>
        <w:t>2</w:t>
      </w:r>
      <w:r>
        <w:rPr>
          <w:color w:val="FF0000"/>
          <w:sz w:val="21"/>
        </w:rPr>
        <w:t>SO</w:t>
      </w:r>
      <w:r>
        <w:rPr>
          <w:color w:val="FF0000"/>
          <w:sz w:val="21"/>
          <w:vertAlign w:val="subscript"/>
        </w:rPr>
        <w:t>3</w:t>
      </w:r>
      <w:r>
        <w:rPr>
          <w:color w:val="FF0000"/>
          <w:sz w:val="21"/>
        </w:rPr>
        <w:t>中S的化合价处于S的中间价态，既具有氧化性又有还原性，B正确；</w:t>
      </w:r>
    </w:p>
    <w:p w14:paraId="484E5F7C">
      <w:pPr>
        <w:shd w:val="clear" w:color="auto" w:fill="FFFFFF" w:themeFill="background1"/>
        <w:spacing w:line="360" w:lineRule="auto"/>
        <w:jc w:val="left"/>
        <w:textAlignment w:val="center"/>
        <w:rPr>
          <w:sz w:val="21"/>
        </w:rPr>
      </w:pPr>
      <w:r>
        <w:rPr>
          <w:color w:val="FF0000"/>
          <w:sz w:val="21"/>
        </w:rPr>
        <w:t>C．M为NaHSO</w:t>
      </w:r>
      <w:r>
        <w:rPr>
          <w:color w:val="FF0000"/>
          <w:sz w:val="21"/>
          <w:vertAlign w:val="subscript"/>
        </w:rPr>
        <w:t>3</w:t>
      </w:r>
      <w:r>
        <w:rPr>
          <w:color w:val="FF0000"/>
          <w:sz w:val="21"/>
        </w:rPr>
        <w:t>，N为Na</w:t>
      </w:r>
      <w:r>
        <w:rPr>
          <w:color w:val="FF0000"/>
          <w:sz w:val="21"/>
          <w:vertAlign w:val="subscript"/>
        </w:rPr>
        <w:t>2</w:t>
      </w:r>
      <w:r>
        <w:rPr>
          <w:color w:val="FF0000"/>
          <w:sz w:val="21"/>
        </w:rPr>
        <w:t>SO</w:t>
      </w:r>
      <w:r>
        <w:rPr>
          <w:color w:val="FF0000"/>
          <w:sz w:val="21"/>
          <w:vertAlign w:val="subscript"/>
        </w:rPr>
        <w:t>3</w:t>
      </w:r>
      <w:r>
        <w:rPr>
          <w:color w:val="FF0000"/>
          <w:sz w:val="21"/>
        </w:rPr>
        <w:t>，二者的溶液中离子种类相同，C正确；</w:t>
      </w:r>
    </w:p>
    <w:p w14:paraId="666BB2A0">
      <w:pPr>
        <w:shd w:val="clear" w:color="auto" w:fill="FFFFFF" w:themeFill="background1"/>
        <w:spacing w:line="360" w:lineRule="auto"/>
        <w:jc w:val="left"/>
        <w:textAlignment w:val="center"/>
        <w:rPr>
          <w:sz w:val="21"/>
        </w:rPr>
      </w:pPr>
      <w:r>
        <w:rPr>
          <w:color w:val="FF0000"/>
          <w:sz w:val="21"/>
        </w:rPr>
        <w:t>D．1mol H</w:t>
      </w:r>
      <w:r>
        <w:rPr>
          <w:color w:val="FF0000"/>
          <w:sz w:val="21"/>
          <w:vertAlign w:val="subscript"/>
        </w:rPr>
        <w:t>2</w:t>
      </w:r>
      <w:r>
        <w:rPr>
          <w:color w:val="FF0000"/>
          <w:sz w:val="21"/>
        </w:rPr>
        <w:t>S和足量的SO</w:t>
      </w:r>
      <w:r>
        <w:rPr>
          <w:color w:val="FF0000"/>
          <w:sz w:val="21"/>
          <w:vertAlign w:val="subscript"/>
        </w:rPr>
        <w:t>2</w:t>
      </w:r>
      <w:r>
        <w:rPr>
          <w:color w:val="FF0000"/>
          <w:sz w:val="21"/>
        </w:rPr>
        <w:t>反应生成S单质和水，2H</w:t>
      </w:r>
      <w:r>
        <w:rPr>
          <w:color w:val="FF0000"/>
          <w:sz w:val="21"/>
          <w:vertAlign w:val="subscript"/>
        </w:rPr>
        <w:t>2</w:t>
      </w:r>
      <w:r>
        <w:rPr>
          <w:color w:val="FF0000"/>
          <w:sz w:val="21"/>
        </w:rPr>
        <w:t>S+SO</w:t>
      </w:r>
      <w:r>
        <w:rPr>
          <w:color w:val="FF0000"/>
          <w:sz w:val="21"/>
          <w:vertAlign w:val="subscript"/>
        </w:rPr>
        <w:t>2</w:t>
      </w:r>
      <w:r>
        <w:rPr>
          <w:color w:val="FF0000"/>
          <w:sz w:val="21"/>
        </w:rPr>
        <w:t>=3S↓+2H</w:t>
      </w:r>
      <w:r>
        <w:rPr>
          <w:color w:val="FF0000"/>
          <w:sz w:val="21"/>
          <w:vertAlign w:val="subscript"/>
        </w:rPr>
        <w:t>2</w:t>
      </w:r>
      <w:r>
        <w:rPr>
          <w:color w:val="FF0000"/>
          <w:sz w:val="21"/>
        </w:rPr>
        <w:t>O，1mol H</w:t>
      </w:r>
      <w:r>
        <w:rPr>
          <w:color w:val="FF0000"/>
          <w:sz w:val="21"/>
          <w:vertAlign w:val="subscript"/>
        </w:rPr>
        <w:t>2</w:t>
      </w:r>
      <w:r>
        <w:rPr>
          <w:color w:val="FF0000"/>
          <w:sz w:val="21"/>
        </w:rPr>
        <w:t>S参加反应，转移2mol电子，转移2N</w:t>
      </w:r>
      <w:r>
        <w:rPr>
          <w:color w:val="FF0000"/>
          <w:sz w:val="21"/>
          <w:vertAlign w:val="subscript"/>
        </w:rPr>
        <w:t>A</w:t>
      </w:r>
      <w:r>
        <w:rPr>
          <w:color w:val="FF0000"/>
          <w:sz w:val="21"/>
        </w:rPr>
        <w:t>个电子，D错误；</w:t>
      </w:r>
    </w:p>
    <w:p w14:paraId="1FFA2FD4">
      <w:pPr>
        <w:shd w:val="clear" w:color="auto" w:fill="FFFFFF" w:themeFill="background1"/>
        <w:spacing w:line="360" w:lineRule="auto"/>
        <w:jc w:val="left"/>
        <w:textAlignment w:val="center"/>
        <w:rPr>
          <w:sz w:val="21"/>
        </w:rPr>
      </w:pPr>
      <w:r>
        <w:rPr>
          <w:color w:val="FF0000"/>
          <w:sz w:val="21"/>
        </w:rPr>
        <w:t>答案选D。</w:t>
      </w:r>
    </w:p>
    <w:p w14:paraId="3F3E1FF8">
      <w:pPr>
        <w:shd w:val="clear" w:color="auto" w:fill="FFFFFF" w:themeFill="background1"/>
        <w:spacing w:line="360" w:lineRule="auto"/>
        <w:jc w:val="left"/>
        <w:textAlignment w:val="center"/>
        <w:rPr>
          <w:sz w:val="21"/>
        </w:rPr>
      </w:pPr>
      <w:r>
        <w:rPr>
          <w:sz w:val="21"/>
        </w:rPr>
        <w:t>16．</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·山东卷）</w:t>
      </w:r>
      <w:r>
        <w:rPr>
          <w:sz w:val="21"/>
        </w:rPr>
        <w:t>用肼</w:t>
      </w:r>
      <w:r>
        <w:object>
          <v:shape id="_x0000_i1880" o:spt="75" alt="eqId164b2e675c1b1900c1a90ccab915a2b4" type="#_x0000_t75" style="height:17.7pt;width:36.05pt;" o:ole="t" filled="f" o:preferrelative="t" stroked="f" coordsize="21600,21600">
            <v:path/>
            <v:fill on="f" focussize="0,0"/>
            <v:stroke on="f"/>
            <v:imagedata r:id="rId1548" o:title="eqId164b2e675c1b1900c1a90ccab915a2b4"/>
            <o:lock v:ext="edit" aspectratio="t"/>
            <w10:wrap type="none"/>
            <w10:anchorlock/>
          </v:shape>
          <o:OLEObject Type="Embed" ProgID="Equation.DSMT4" ShapeID="_x0000_i1880" DrawAspect="Content" ObjectID="_1468076580" r:id="rId1547">
            <o:LockedField>false</o:LockedField>
          </o:OLEObject>
        </w:object>
      </w:r>
      <w:r>
        <w:rPr>
          <w:sz w:val="21"/>
        </w:rPr>
        <w:t>的水溶液处理核冷却系统内壁上的铁氧化物时，通常加入少量</w:t>
      </w:r>
      <w:r>
        <w:object>
          <v:shape id="_x0000_i1881" o:spt="75" alt="eqIdbdcd76b0611c58a8a25dd1fc40454e9a" type="#_x0000_t75" style="height:15.8pt;width:32.55pt;" o:ole="t" filled="f" o:preferrelative="t" stroked="f" coordsize="21600,21600">
            <v:path/>
            <v:fill on="f" focussize="0,0"/>
            <v:stroke on="f"/>
            <v:imagedata r:id="rId212" o:title="eqIdbdcd76b0611c58a8a25dd1fc40454e9a"/>
            <o:lock v:ext="edit" aspectratio="t"/>
            <w10:wrap type="none"/>
            <w10:anchorlock/>
          </v:shape>
          <o:OLEObject Type="Embed" ProgID="Equation.DSMT4" ShapeID="_x0000_i1881" DrawAspect="Content" ObjectID="_1468076581" r:id="rId1549">
            <o:LockedField>false</o:LockedField>
          </o:OLEObject>
        </w:object>
      </w:r>
      <w:r>
        <w:rPr>
          <w:sz w:val="21"/>
        </w:rPr>
        <w:t>，反应原理如图所示。下列说法正确的是</w:t>
      </w:r>
    </w:p>
    <w:p w14:paraId="75391903">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409825" cy="1666875"/>
            <wp:effectExtent l="0" t="0" r="13335" b="9525"/>
            <wp:docPr id="93" name="图片 93" descr="@@@67ddea15-0ee6-4892-b59b-524cd1f96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67ddea15-0ee6-4892-b59b-524cd1f9612e"/>
                    <pic:cNvPicPr>
                      <a:picLocks noChangeAspect="1"/>
                    </pic:cNvPicPr>
                  </pic:nvPicPr>
                  <pic:blipFill>
                    <a:blip r:embed="rId1550"/>
                    <a:stretch>
                      <a:fillRect/>
                    </a:stretch>
                  </pic:blipFill>
                  <pic:spPr>
                    <a:xfrm>
                      <a:off x="0" y="0"/>
                      <a:ext cx="2409825" cy="1666875"/>
                    </a:xfrm>
                    <a:prstGeom prst="rect">
                      <a:avLst/>
                    </a:prstGeom>
                  </pic:spPr>
                </pic:pic>
              </a:graphicData>
            </a:graphic>
          </wp:inline>
        </w:drawing>
      </w:r>
    </w:p>
    <w:p w14:paraId="54973914">
      <w:pPr>
        <w:shd w:val="clear" w:color="auto" w:fill="FFFFFF" w:themeFill="background1"/>
        <w:tabs>
          <w:tab w:val="left" w:pos="4156"/>
        </w:tabs>
        <w:spacing w:line="360" w:lineRule="auto"/>
        <w:ind w:left="380"/>
        <w:jc w:val="left"/>
        <w:textAlignment w:val="center"/>
        <w:rPr>
          <w:sz w:val="21"/>
        </w:rPr>
      </w:pPr>
      <w:r>
        <w:rPr>
          <w:sz w:val="21"/>
        </w:rPr>
        <w:t>A．</w:t>
      </w:r>
      <w:r>
        <w:object>
          <v:shape id="_x0000_i1882" o:spt="75" alt="eqIdf5547e0098754a8e3f31bae5d5bcb4dd" type="#_x0000_t75" style="height:15.6pt;width:14.95pt;" o:ole="t" filled="f" o:preferrelative="t" stroked="f" coordsize="21600,21600">
            <v:path/>
            <v:fill on="f" focussize="0,0"/>
            <v:stroke on="f"/>
            <v:imagedata r:id="rId1552" o:title="eqIdf5547e0098754a8e3f31bae5d5bcb4dd"/>
            <o:lock v:ext="edit" aspectratio="t"/>
            <w10:wrap type="none"/>
            <w10:anchorlock/>
          </v:shape>
          <o:OLEObject Type="Embed" ProgID="Equation.DSMT4" ShapeID="_x0000_i1882" DrawAspect="Content" ObjectID="_1468076582" r:id="rId1551">
            <o:LockedField>false</o:LockedField>
          </o:OLEObject>
        </w:object>
      </w:r>
      <w:r>
        <w:rPr>
          <w:sz w:val="21"/>
        </w:rPr>
        <w:t>是还原反应的产物</w:t>
      </w:r>
      <w:r>
        <w:rPr>
          <w:sz w:val="21"/>
        </w:rPr>
        <w:tab/>
      </w:r>
      <w:r>
        <w:rPr>
          <w:sz w:val="21"/>
        </w:rPr>
        <w:t>B．还原性：</w:t>
      </w:r>
      <w:r>
        <w:object>
          <v:shape id="_x0000_i1883" o:spt="75" alt="eqId7962cbbc69a98ab20388dde61e58a805" type="#_x0000_t75" style="height:16.55pt;width:56.3pt;" o:ole="t" filled="f" o:preferrelative="t" stroked="f" coordsize="21600,21600">
            <v:path/>
            <v:fill on="f" focussize="0,0"/>
            <v:stroke on="f"/>
            <v:imagedata r:id="rId1554" o:title="eqId7962cbbc69a98ab20388dde61e58a805"/>
            <o:lock v:ext="edit" aspectratio="t"/>
            <w10:wrap type="none"/>
            <w10:anchorlock/>
          </v:shape>
          <o:OLEObject Type="Embed" ProgID="Equation.DSMT4" ShapeID="_x0000_i1883" DrawAspect="Content" ObjectID="_1468076583" r:id="rId1553">
            <o:LockedField>false</o:LockedField>
          </o:OLEObject>
        </w:object>
      </w:r>
    </w:p>
    <w:p w14:paraId="607A6B46">
      <w:pPr>
        <w:shd w:val="clear" w:color="auto" w:fill="FFFFFF" w:themeFill="background1"/>
        <w:tabs>
          <w:tab w:val="left" w:pos="4156"/>
        </w:tabs>
        <w:spacing w:line="360" w:lineRule="auto"/>
        <w:ind w:left="380"/>
        <w:jc w:val="left"/>
        <w:textAlignment w:val="center"/>
        <w:rPr>
          <w:sz w:val="21"/>
        </w:rPr>
      </w:pPr>
      <w:r>
        <w:rPr>
          <w:sz w:val="21"/>
        </w:rPr>
        <w:t>C．处理后溶液的</w:t>
      </w:r>
      <w:r>
        <w:object>
          <v:shape id="_x0000_i1884" o:spt="75" alt="eqId1066e53bf79a3cdff7ec2934bd09e272" type="#_x0000_t75" style="height:14.05pt;width:16.7pt;" o:ole="t" filled="f" o:preferrelative="t" stroked="f" coordsize="21600,21600">
            <v:path/>
            <v:fill on="f" focussize="0,0"/>
            <v:stroke on="f"/>
            <v:imagedata r:id="rId1556" o:title="eqId1066e53bf79a3cdff7ec2934bd09e272"/>
            <o:lock v:ext="edit" aspectratio="t"/>
            <w10:wrap type="none"/>
            <w10:anchorlock/>
          </v:shape>
          <o:OLEObject Type="Embed" ProgID="Equation.DSMT4" ShapeID="_x0000_i1884" DrawAspect="Content" ObjectID="_1468076584" r:id="rId1555">
            <o:LockedField>false</o:LockedField>
          </o:OLEObject>
        </w:object>
      </w:r>
      <w:r>
        <w:rPr>
          <w:sz w:val="21"/>
        </w:rPr>
        <w:t>增大</w:t>
      </w:r>
      <w:r>
        <w:rPr>
          <w:sz w:val="21"/>
        </w:rPr>
        <w:tab/>
      </w:r>
      <w:r>
        <w:rPr>
          <w:sz w:val="21"/>
        </w:rPr>
        <w:t>D．图示反应过程中起催化作用的是</w:t>
      </w:r>
      <w:r>
        <w:object>
          <v:shape id="_x0000_i1885"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1885" DrawAspect="Content" ObjectID="_1468076585" r:id="rId1557">
            <o:LockedField>false</o:LockedField>
          </o:OLEObject>
        </w:object>
      </w:r>
    </w:p>
    <w:p w14:paraId="1202305F">
      <w:pPr>
        <w:shd w:val="clear" w:color="auto" w:fill="FFFFFF" w:themeFill="background1"/>
        <w:spacing w:line="360" w:lineRule="auto"/>
        <w:jc w:val="left"/>
        <w:textAlignment w:val="center"/>
        <w:rPr>
          <w:sz w:val="21"/>
        </w:rPr>
      </w:pPr>
      <w:r>
        <w:rPr>
          <w:color w:val="FF0000"/>
          <w:sz w:val="21"/>
        </w:rPr>
        <w:t>【答案】C</w:t>
      </w:r>
    </w:p>
    <w:p w14:paraId="03D45D78">
      <w:pPr>
        <w:shd w:val="clear" w:color="auto" w:fill="FFFFFF" w:themeFill="background1"/>
        <w:spacing w:line="360" w:lineRule="auto"/>
        <w:jc w:val="left"/>
        <w:textAlignment w:val="center"/>
        <w:rPr>
          <w:sz w:val="21"/>
        </w:rPr>
      </w:pPr>
      <w:r>
        <w:rPr>
          <w:color w:val="FF0000"/>
          <w:sz w:val="21"/>
        </w:rPr>
        <w:t>【分析】由图中信息可知，</w:t>
      </w:r>
      <w:r>
        <w:rPr>
          <w:color w:val="FF0000"/>
        </w:rPr>
        <w:object>
          <v:shape id="_x0000_i1886" o:spt="75" alt="eqId81e9438580f9be20006d85b3a5c36404" type="#_x0000_t75" style="height:16pt;width:26.4pt;" o:ole="t" filled="f" o:preferrelative="t" stroked="f" coordsize="21600,21600">
            <v:path/>
            <v:fill on="f" focussize="0,0"/>
            <v:stroke on="f"/>
            <v:imagedata r:id="rId1560" o:title="eqId81e9438580f9be20006d85b3a5c36404"/>
            <o:lock v:ext="edit" aspectratio="t"/>
            <w10:wrap type="none"/>
            <w10:anchorlock/>
          </v:shape>
          <o:OLEObject Type="Embed" ProgID="Equation.DSMT4" ShapeID="_x0000_i1886" DrawAspect="Content" ObjectID="_1468076586" r:id="rId1559">
            <o:LockedField>false</o:LockedField>
          </o:OLEObject>
        </w:object>
      </w:r>
      <w:r>
        <w:rPr>
          <w:color w:val="FF0000"/>
          <w:sz w:val="21"/>
        </w:rPr>
        <w:t>和</w:t>
      </w:r>
      <w:r>
        <w:rPr>
          <w:color w:val="FF0000"/>
        </w:rPr>
        <w:object>
          <v:shape id="_x0000_i1887"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1887" DrawAspect="Content" ObjectID="_1468076587" r:id="rId1561">
            <o:LockedField>false</o:LockedField>
          </o:OLEObject>
        </w:object>
      </w:r>
      <w:r>
        <w:rPr>
          <w:color w:val="FF0000"/>
          <w:sz w:val="21"/>
        </w:rPr>
        <w:t>反应生成的</w:t>
      </w:r>
      <w:r>
        <w:rPr>
          <w:color w:val="FF0000"/>
        </w:rPr>
        <w:object>
          <v:shape id="_x0000_i1888" o:spt="75" alt="eqId737dd71b2b3b1655e3d5208101ddd544" type="#_x0000_t75" style="height:16.85pt;width:64.2pt;" o:ole="t" filled="f" o:preferrelative="t" stroked="f" coordsize="21600,21600">
            <v:path/>
            <v:fill on="f" focussize="0,0"/>
            <v:stroke on="f"/>
            <v:imagedata r:id="rId1563" o:title="eqId737dd71b2b3b1655e3d5208101ddd544"/>
            <o:lock v:ext="edit" aspectratio="t"/>
            <w10:wrap type="none"/>
            <w10:anchorlock/>
          </v:shape>
          <o:OLEObject Type="Embed" ProgID="Equation.DSMT4" ShapeID="_x0000_i1888" DrawAspect="Content" ObjectID="_1468076588" r:id="rId1562">
            <o:LockedField>false</o:LockedField>
          </o:OLEObject>
        </w:object>
      </w:r>
      <w:r>
        <w:rPr>
          <w:color w:val="FF0000"/>
          <w:sz w:val="21"/>
        </w:rPr>
        <w:t>是</w:t>
      </w:r>
      <w:r>
        <w:rPr>
          <w:color w:val="FF0000"/>
        </w:rPr>
        <w:object>
          <v:shape id="_x0000_i1889" o:spt="75" alt="eqId81e9438580f9be20006d85b3a5c36404" type="#_x0000_t75" style="height:16pt;width:26.4pt;" o:ole="t" filled="f" o:preferrelative="t" stroked="f" coordsize="21600,21600">
            <v:path/>
            <v:fill on="f" focussize="0,0"/>
            <v:stroke on="f"/>
            <v:imagedata r:id="rId1560" o:title="eqId81e9438580f9be20006d85b3a5c36404"/>
            <o:lock v:ext="edit" aspectratio="t"/>
            <w10:wrap type="none"/>
            <w10:anchorlock/>
          </v:shape>
          <o:OLEObject Type="Embed" ProgID="Equation.DSMT4" ShapeID="_x0000_i1889" DrawAspect="Content" ObjectID="_1468076589" r:id="rId1564">
            <o:LockedField>false</o:LockedField>
          </o:OLEObject>
        </w:object>
      </w:r>
      <w:r>
        <w:rPr>
          <w:color w:val="FF0000"/>
          <w:sz w:val="21"/>
        </w:rPr>
        <w:t>和</w:t>
      </w:r>
      <w:r>
        <w:rPr>
          <w:color w:val="FF0000"/>
        </w:rPr>
        <w:object>
          <v:shape id="_x0000_i1890" o:spt="75" alt="eqIdc222ad5f0ceb23788c33aeb3fe38e817" type="#_x0000_t75" style="height:15.8pt;width:28.15pt;" o:ole="t" filled="f" o:preferrelative="t" stroked="f" coordsize="21600,21600">
            <v:path/>
            <v:fill on="f" focussize="0,0"/>
            <v:stroke on="f"/>
            <v:imagedata r:id="rId1566" o:title="eqIdc222ad5f0ceb23788c33aeb3fe38e817"/>
            <o:lock v:ext="edit" aspectratio="t"/>
            <w10:wrap type="none"/>
            <w10:anchorlock/>
          </v:shape>
          <o:OLEObject Type="Embed" ProgID="Equation.DSMT4" ShapeID="_x0000_i1890" DrawAspect="Content" ObjectID="_1468076590" r:id="rId1565">
            <o:LockedField>false</o:LockedField>
          </o:OLEObject>
        </w:object>
      </w:r>
      <w:r>
        <w:rPr>
          <w:color w:val="FF0000"/>
          <w:sz w:val="21"/>
        </w:rPr>
        <w:t>反应的催化剂，</w:t>
      </w:r>
      <w:r>
        <w:rPr>
          <w:color w:val="FF0000"/>
        </w:rPr>
        <w:object>
          <v:shape id="_x0000_i1891" o:spt="75" alt="eqIdcf7a3510e3bb88f66ac1c3892c2a13a2" type="#_x0000_t75" style="height:16.8pt;width:61.55pt;" o:ole="t" filled="f" o:preferrelative="t" stroked="f" coordsize="21600,21600">
            <v:path/>
            <v:fill on="f" focussize="0,0"/>
            <v:stroke on="f"/>
            <v:imagedata r:id="rId1568" o:title="eqIdcf7a3510e3bb88f66ac1c3892c2a13a2"/>
            <o:lock v:ext="edit" aspectratio="t"/>
            <w10:wrap type="none"/>
            <w10:anchorlock/>
          </v:shape>
          <o:OLEObject Type="Embed" ProgID="Equation.DSMT4" ShapeID="_x0000_i1891" DrawAspect="Content" ObjectID="_1468076591" r:id="rId1567">
            <o:LockedField>false</o:LockedField>
          </o:OLEObject>
        </w:object>
      </w:r>
      <w:r>
        <w:rPr>
          <w:color w:val="FF0000"/>
          <w:sz w:val="21"/>
        </w:rPr>
        <w:t>是中间产物，该反应的离子方程式为</w:t>
      </w:r>
      <w:r>
        <w:rPr>
          <w:color w:val="FF0000"/>
        </w:rPr>
        <w:object>
          <v:shape id="_x0000_i1892" o:spt="75" alt="eqIdbf0c4bc8c4a40a02e54fea219fea8011" type="#_x0000_t75" style="height:38.95pt;width:254.3pt;" o:ole="t" filled="f" o:preferrelative="t" stroked="f" coordsize="21600,21600">
            <v:path/>
            <v:fill on="f" focussize="0,0"/>
            <v:stroke on="f"/>
            <v:imagedata r:id="rId1570" o:title="eqIdbf0c4bc8c4a40a02e54fea219fea8011"/>
            <o:lock v:ext="edit" aspectratio="t"/>
            <w10:wrap type="none"/>
            <w10:anchorlock/>
          </v:shape>
          <o:OLEObject Type="Embed" ProgID="Equation.DSMT4" ShapeID="_x0000_i1892" DrawAspect="Content" ObjectID="_1468076592" r:id="rId1569">
            <o:LockedField>false</o:LockedField>
          </o:OLEObject>
        </w:object>
      </w:r>
      <w:r>
        <w:rPr>
          <w:color w:val="FF0000"/>
          <w:sz w:val="21"/>
        </w:rPr>
        <w:t>，</w:t>
      </w:r>
      <w:r>
        <w:rPr>
          <w:color w:val="FF0000"/>
        </w:rPr>
        <w:object>
          <v:shape id="_x0000_i1893" o:spt="75" alt="eqId81e9438580f9be20006d85b3a5c36404" type="#_x0000_t75" style="height:16pt;width:26.4pt;" o:ole="t" filled="f" o:preferrelative="t" stroked="f" coordsize="21600,21600">
            <v:path/>
            <v:fill on="f" focussize="0,0"/>
            <v:stroke on="f"/>
            <v:imagedata r:id="rId1560" o:title="eqId81e9438580f9be20006d85b3a5c36404"/>
            <o:lock v:ext="edit" aspectratio="t"/>
            <w10:wrap type="none"/>
            <w10:anchorlock/>
          </v:shape>
          <o:OLEObject Type="Embed" ProgID="Equation.DSMT4" ShapeID="_x0000_i1893" DrawAspect="Content" ObjectID="_1468076593" r:id="rId1571">
            <o:LockedField>false</o:LockedField>
          </o:OLEObject>
        </w:object>
      </w:r>
      <w:r>
        <w:rPr>
          <w:color w:val="FF0000"/>
          <w:sz w:val="21"/>
        </w:rPr>
        <w:t>是还原剂，</w:t>
      </w:r>
      <w:r>
        <w:rPr>
          <w:color w:val="FF0000"/>
        </w:rPr>
        <w:object>
          <v:shape id="_x0000_i1894" o:spt="75" alt="eqIdc222ad5f0ceb23788c33aeb3fe38e817" type="#_x0000_t75" style="height:15.8pt;width:28.15pt;" o:ole="t" filled="f" o:preferrelative="t" stroked="f" coordsize="21600,21600">
            <v:path/>
            <v:fill on="f" focussize="0,0"/>
            <v:stroke on="f"/>
            <v:imagedata r:id="rId1566" o:title="eqIdc222ad5f0ceb23788c33aeb3fe38e817"/>
            <o:lock v:ext="edit" aspectratio="t"/>
            <w10:wrap type="none"/>
            <w10:anchorlock/>
          </v:shape>
          <o:OLEObject Type="Embed" ProgID="Equation.DSMT4" ShapeID="_x0000_i1894" DrawAspect="Content" ObjectID="_1468076594" r:id="rId1572">
            <o:LockedField>false</o:LockedField>
          </o:OLEObject>
        </w:object>
      </w:r>
      <w:r>
        <w:rPr>
          <w:color w:val="FF0000"/>
          <w:sz w:val="21"/>
        </w:rPr>
        <w:t>是氧化剂，</w:t>
      </w:r>
      <w:r>
        <w:rPr>
          <w:color w:val="FF0000"/>
        </w:rPr>
        <w:object>
          <v:shape id="_x0000_i1895" o:spt="75" alt="eqId53f76c716b2947251bc5385f9f910aab" type="#_x0000_t75" style="height:14.2pt;width:21.1pt;" o:ole="t" filled="f" o:preferrelative="t" stroked="f" coordsize="21600,21600">
            <v:path/>
            <v:fill on="f" focussize="0,0"/>
            <v:stroke on="f"/>
            <v:imagedata r:id="rId1574" o:title="eqId53f76c716b2947251bc5385f9f910aab"/>
            <o:lock v:ext="edit" aspectratio="t"/>
            <w10:wrap type="none"/>
            <w10:anchorlock/>
          </v:shape>
          <o:OLEObject Type="Embed" ProgID="Equation.DSMT4" ShapeID="_x0000_i1895" DrawAspect="Content" ObjectID="_1468076595" r:id="rId1573">
            <o:LockedField>false</o:LockedField>
          </o:OLEObject>
        </w:object>
      </w:r>
      <w:r>
        <w:rPr>
          <w:color w:val="FF0000"/>
          <w:sz w:val="21"/>
        </w:rPr>
        <w:t>是还原产物。</w:t>
      </w:r>
    </w:p>
    <w:p w14:paraId="130EF86F">
      <w:pPr>
        <w:shd w:val="clear" w:color="auto" w:fill="FFFFFF" w:themeFill="background1"/>
        <w:spacing w:line="360" w:lineRule="auto"/>
        <w:jc w:val="left"/>
        <w:textAlignment w:val="center"/>
        <w:rPr>
          <w:sz w:val="21"/>
        </w:rPr>
      </w:pPr>
      <w:r>
        <w:rPr>
          <w:color w:val="FF0000"/>
          <w:sz w:val="21"/>
        </w:rPr>
        <w:t>【详解】A．该反应中，</w:t>
      </w:r>
      <w:r>
        <w:rPr>
          <w:color w:val="FF0000"/>
        </w:rPr>
        <w:object>
          <v:shape id="_x0000_i1896" o:spt="75" alt="eqId81e9438580f9be20006d85b3a5c36404" type="#_x0000_t75" style="height:16pt;width:26.4pt;" o:ole="t" filled="f" o:preferrelative="t" stroked="f" coordsize="21600,21600">
            <v:path/>
            <v:fill on="f" focussize="0,0"/>
            <v:stroke on="f"/>
            <v:imagedata r:id="rId1560" o:title="eqId81e9438580f9be20006d85b3a5c36404"/>
            <o:lock v:ext="edit" aspectratio="t"/>
            <w10:wrap type="none"/>
            <w10:anchorlock/>
          </v:shape>
          <o:OLEObject Type="Embed" ProgID="Equation.DSMT4" ShapeID="_x0000_i1896" DrawAspect="Content" ObjectID="_1468076596" r:id="rId1575">
            <o:LockedField>false</o:LockedField>
          </o:OLEObject>
        </w:object>
      </w:r>
      <w:r>
        <w:rPr>
          <w:color w:val="FF0000"/>
          <w:sz w:val="21"/>
        </w:rPr>
        <w:t>中N元素的化合价升高被氧化，因此，</w:t>
      </w:r>
      <w:r>
        <w:rPr>
          <w:color w:val="FF0000"/>
        </w:rPr>
        <w:object>
          <v:shape id="_x0000_i1897" o:spt="75" alt="eqIdf5547e0098754a8e3f31bae5d5bcb4dd" type="#_x0000_t75" style="height:15.6pt;width:14.95pt;" o:ole="t" filled="f" o:preferrelative="t" stroked="f" coordsize="21600,21600">
            <v:path/>
            <v:fill on="f" focussize="0,0"/>
            <v:stroke on="f"/>
            <v:imagedata r:id="rId1552" o:title="eqIdf5547e0098754a8e3f31bae5d5bcb4dd"/>
            <o:lock v:ext="edit" aspectratio="t"/>
            <w10:wrap type="none"/>
            <w10:anchorlock/>
          </v:shape>
          <o:OLEObject Type="Embed" ProgID="Equation.DSMT4" ShapeID="_x0000_i1897" DrawAspect="Content" ObjectID="_1468076597" r:id="rId1576">
            <o:LockedField>false</o:LockedField>
          </o:OLEObject>
        </w:object>
      </w:r>
      <w:r>
        <w:rPr>
          <w:color w:val="FF0000"/>
          <w:sz w:val="21"/>
        </w:rPr>
        <w:t>是氧化反应的产物，A不正确；</w:t>
      </w:r>
    </w:p>
    <w:p w14:paraId="589B1022">
      <w:pPr>
        <w:shd w:val="clear" w:color="auto" w:fill="FFFFFF" w:themeFill="background1"/>
        <w:spacing w:line="360" w:lineRule="auto"/>
        <w:jc w:val="left"/>
        <w:textAlignment w:val="center"/>
        <w:rPr>
          <w:sz w:val="21"/>
        </w:rPr>
      </w:pPr>
      <w:r>
        <w:rPr>
          <w:color w:val="FF0000"/>
          <w:sz w:val="21"/>
        </w:rPr>
        <w:t>B．在同一个氧化还原反应中，还原剂的还原性强于还原产物，因此，还原性的强弱关系为</w:t>
      </w:r>
      <w:r>
        <w:rPr>
          <w:color w:val="FF0000"/>
        </w:rPr>
        <w:object>
          <v:shape id="_x0000_i1898" o:spt="75" alt="eqId82850d266b8dbbb796e2f6c9ee636c30" type="#_x0000_t75" style="height:16.8pt;width:56.3pt;" o:ole="t" filled="f" o:preferrelative="t" stroked="f" coordsize="21600,21600">
            <v:path/>
            <v:fill on="f" focussize="0,0"/>
            <v:stroke on="f"/>
            <v:imagedata r:id="rId1578" o:title="eqId82850d266b8dbbb796e2f6c9ee636c30"/>
            <o:lock v:ext="edit" aspectratio="t"/>
            <w10:wrap type="none"/>
            <w10:anchorlock/>
          </v:shape>
          <o:OLEObject Type="Embed" ProgID="Equation.DSMT4" ShapeID="_x0000_i1898" DrawAspect="Content" ObjectID="_1468076598" r:id="rId1577">
            <o:LockedField>false</o:LockedField>
          </o:OLEObject>
        </w:object>
      </w:r>
      <w:r>
        <w:rPr>
          <w:color w:val="FF0000"/>
          <w:sz w:val="21"/>
        </w:rPr>
        <w:t>，B不正确；</w:t>
      </w:r>
    </w:p>
    <w:p w14:paraId="57E39FEF">
      <w:pPr>
        <w:shd w:val="clear" w:color="auto" w:fill="FFFFFF" w:themeFill="background1"/>
        <w:spacing w:line="360" w:lineRule="auto"/>
        <w:jc w:val="left"/>
        <w:textAlignment w:val="center"/>
        <w:rPr>
          <w:sz w:val="21"/>
        </w:rPr>
      </w:pPr>
      <w:r>
        <w:rPr>
          <w:color w:val="FF0000"/>
          <w:sz w:val="21"/>
        </w:rPr>
        <w:t>C．由反应的离子方程式可知，该反应消耗</w:t>
      </w:r>
      <w:r>
        <w:rPr>
          <w:color w:val="FF0000"/>
        </w:rPr>
        <w:object>
          <v:shape id="_x0000_i1899"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1899" DrawAspect="Content" ObjectID="_1468076599" r:id="rId1579">
            <o:LockedField>false</o:LockedField>
          </o:OLEObject>
        </w:object>
      </w:r>
      <w:r>
        <w:rPr>
          <w:color w:val="FF0000"/>
          <w:sz w:val="21"/>
        </w:rPr>
        <w:t>，处理后溶液的</w:t>
      </w:r>
      <w:r>
        <w:rPr>
          <w:color w:val="FF0000"/>
        </w:rPr>
        <w:object>
          <v:shape id="_x0000_i1900" o:spt="75" alt="eqId1066e53bf79a3cdff7ec2934bd09e272" type="#_x0000_t75" style="height:14.05pt;width:16.7pt;" o:ole="t" filled="f" o:preferrelative="t" stroked="f" coordsize="21600,21600">
            <v:path/>
            <v:fill on="f" focussize="0,0"/>
            <v:stroke on="f"/>
            <v:imagedata r:id="rId1556" o:title="eqId1066e53bf79a3cdff7ec2934bd09e272"/>
            <o:lock v:ext="edit" aspectratio="t"/>
            <w10:wrap type="none"/>
            <w10:anchorlock/>
          </v:shape>
          <o:OLEObject Type="Embed" ProgID="Equation.DSMT4" ShapeID="_x0000_i1900" DrawAspect="Content" ObjectID="_1468076600" r:id="rId1580">
            <o:LockedField>false</o:LockedField>
          </o:OLEObject>
        </w:object>
      </w:r>
      <w:r>
        <w:rPr>
          <w:color w:val="FF0000"/>
          <w:sz w:val="21"/>
        </w:rPr>
        <w:t>增大，C正确；</w:t>
      </w:r>
    </w:p>
    <w:p w14:paraId="0F3B5DD6">
      <w:pPr>
        <w:shd w:val="clear" w:color="auto" w:fill="FFFFFF" w:themeFill="background1"/>
        <w:spacing w:line="360" w:lineRule="auto"/>
        <w:jc w:val="left"/>
        <w:textAlignment w:val="center"/>
        <w:rPr>
          <w:sz w:val="21"/>
        </w:rPr>
      </w:pPr>
      <w:r>
        <w:rPr>
          <w:color w:val="FF0000"/>
          <w:sz w:val="21"/>
        </w:rPr>
        <w:t>D．根据循环图可知，图示反应过程中起催化作用的是</w:t>
      </w:r>
      <w:r>
        <w:rPr>
          <w:color w:val="FF0000"/>
        </w:rPr>
        <w:object>
          <v:shape id="_x0000_i1901" o:spt="75" alt="eqId737dd71b2b3b1655e3d5208101ddd544" type="#_x0000_t75" style="height:16.85pt;width:64.2pt;" o:ole="t" filled="f" o:preferrelative="t" stroked="f" coordsize="21600,21600">
            <v:path/>
            <v:fill on="f" focussize="0,0"/>
            <v:stroke on="f"/>
            <v:imagedata r:id="rId1563" o:title="eqId737dd71b2b3b1655e3d5208101ddd544"/>
            <o:lock v:ext="edit" aspectratio="t"/>
            <w10:wrap type="none"/>
            <w10:anchorlock/>
          </v:shape>
          <o:OLEObject Type="Embed" ProgID="Equation.DSMT4" ShapeID="_x0000_i1901" DrawAspect="Content" ObjectID="_1468076601" r:id="rId1581">
            <o:LockedField>false</o:LockedField>
          </o:OLEObject>
        </w:object>
      </w:r>
      <w:r>
        <w:rPr>
          <w:color w:val="FF0000"/>
          <w:sz w:val="21"/>
        </w:rPr>
        <w:t>，D不正确；</w:t>
      </w:r>
    </w:p>
    <w:p w14:paraId="6C4E10C9">
      <w:pPr>
        <w:shd w:val="clear" w:color="auto" w:fill="FFFFFF" w:themeFill="background1"/>
        <w:spacing w:line="360" w:lineRule="auto"/>
        <w:jc w:val="left"/>
        <w:textAlignment w:val="center"/>
        <w:rPr>
          <w:sz w:val="21"/>
        </w:rPr>
      </w:pPr>
      <w:r>
        <w:rPr>
          <w:color w:val="FF0000"/>
          <w:sz w:val="21"/>
        </w:rPr>
        <w:t>综上所述，本题选C。</w:t>
      </w:r>
    </w:p>
    <w:p w14:paraId="04C99243">
      <w:pPr>
        <w:shd w:val="clear" w:color="auto" w:fill="FFFFFF" w:themeFill="background1"/>
        <w:spacing w:line="360" w:lineRule="auto"/>
        <w:jc w:val="left"/>
        <w:textAlignment w:val="center"/>
        <w:rPr>
          <w:sz w:val="21"/>
        </w:rPr>
      </w:pPr>
      <w:r>
        <w:rPr>
          <w:sz w:val="21"/>
        </w:rPr>
        <w:t>17．</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·黑龙江、吉林、辽宁、内蒙古卷）</w:t>
      </w:r>
      <w:r>
        <w:rPr>
          <w:sz w:val="21"/>
        </w:rPr>
        <w:t>化学需氧量(COD)是衡量水体中有机物污染程度的指标之一，以水样消耗氧化剂的量折算成消耗</w:t>
      </w:r>
      <w:r>
        <w:object>
          <v:shape id="_x0000_i1902" o:spt="75" alt="eqId1e762a80c1216318892c2155bef79681" type="#_x0000_t75" style="height:15.35pt;width:14.05pt;" o:ole="t" filled="f" o:preferrelative="t" stroked="f" coordsize="21600,21600">
            <v:path/>
            <v:fill on="f" focussize="0,0"/>
            <v:stroke on="f"/>
            <v:imagedata r:id="rId1583" o:title="eqId1e762a80c1216318892c2155bef79681"/>
            <o:lock v:ext="edit" aspectratio="t"/>
            <w10:wrap type="none"/>
            <w10:anchorlock/>
          </v:shape>
          <o:OLEObject Type="Embed" ProgID="Equation.DSMT4" ShapeID="_x0000_i1902" DrawAspect="Content" ObjectID="_1468076602" r:id="rId1582">
            <o:LockedField>false</o:LockedField>
          </o:OLEObject>
        </w:object>
      </w:r>
      <w:r>
        <w:rPr>
          <w:sz w:val="21"/>
        </w:rPr>
        <w:t>的量(单位为</w:t>
      </w:r>
      <w:r>
        <w:object>
          <v:shape id="_x0000_i1903" o:spt="75" alt="eqId03c366a9cdc508080e2aaae0018c7b15" type="#_x0000_t75" style="height:16pt;width:34.3pt;" o:ole="t" filled="f" o:preferrelative="t" stroked="f" coordsize="21600,21600">
            <v:path/>
            <v:fill on="f" focussize="0,0"/>
            <v:stroke on="f"/>
            <v:imagedata r:id="rId1585" o:title="eqId03c366a9cdc508080e2aaae0018c7b15"/>
            <o:lock v:ext="edit" aspectratio="t"/>
            <w10:wrap type="none"/>
            <w10:anchorlock/>
          </v:shape>
          <o:OLEObject Type="Embed" ProgID="Equation.DSMT4" ShapeID="_x0000_i1903" DrawAspect="Content" ObjectID="_1468076603" r:id="rId1584">
            <o:LockedField>false</o:LockedField>
          </o:OLEObject>
        </w:object>
      </w:r>
      <w:r>
        <w:rPr>
          <w:sz w:val="21"/>
        </w:rPr>
        <w:t>)来表示。碱性</w:t>
      </w:r>
      <w:r>
        <w:object>
          <v:shape id="_x0000_i1904" o:spt="75" alt="eqId7a63afc18472bb4f4d6388cf207da8b4" type="#_x0000_t75" style="height:15.8pt;width:36.9pt;" o:ole="t" filled="f" o:preferrelative="t" stroked="f" coordsize="21600,21600">
            <v:path/>
            <v:fill on="f" focussize="0,0"/>
            <v:stroke on="f"/>
            <v:imagedata r:id="rId1326" o:title="eqId7a63afc18472bb4f4d6388cf207da8b4"/>
            <o:lock v:ext="edit" aspectratio="t"/>
            <w10:wrap type="none"/>
            <w10:anchorlock/>
          </v:shape>
          <o:OLEObject Type="Embed" ProgID="Equation.DSMT4" ShapeID="_x0000_i1904" DrawAspect="Content" ObjectID="_1468076604" r:id="rId1586">
            <o:LockedField>false</o:LockedField>
          </o:OLEObject>
        </w:object>
      </w:r>
      <w:r>
        <w:rPr>
          <w:sz w:val="21"/>
        </w:rPr>
        <w:t>不与</w:t>
      </w:r>
      <w:r>
        <w:object>
          <v:shape id="_x0000_i1905"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1905" DrawAspect="Content" ObjectID="_1468076605" r:id="rId1587">
            <o:LockedField>false</o:LockedField>
          </o:OLEObject>
        </w:object>
      </w:r>
      <w:r>
        <w:rPr>
          <w:sz w:val="21"/>
        </w:rPr>
        <w:t>反应，可用于测定含Cl⁻水样的COD，流程如图。</w:t>
      </w:r>
    </w:p>
    <w:p w14:paraId="750E788A">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593850"/>
            <wp:effectExtent l="0" t="0" r="12065" b="6350"/>
            <wp:docPr id="94" name="图片 94" descr="@@@2e20804d-f83a-4fb6-84cd-0e774d5b5b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e20804d-f83a-4fb6-84cd-0e774d5b5bc1"/>
                    <pic:cNvPicPr>
                      <a:picLocks noChangeAspect="1"/>
                    </pic:cNvPicPr>
                  </pic:nvPicPr>
                  <pic:blipFill>
                    <a:blip r:embed="rId1588"/>
                    <a:stretch>
                      <a:fillRect/>
                    </a:stretch>
                  </pic:blipFill>
                  <pic:spPr>
                    <a:xfrm>
                      <a:off x="0" y="0"/>
                      <a:ext cx="5276800" cy="1594429"/>
                    </a:xfrm>
                    <a:prstGeom prst="rect">
                      <a:avLst/>
                    </a:prstGeom>
                  </pic:spPr>
                </pic:pic>
              </a:graphicData>
            </a:graphic>
          </wp:inline>
        </w:drawing>
      </w:r>
    </w:p>
    <w:p w14:paraId="5221F767">
      <w:pPr>
        <w:shd w:val="clear" w:color="auto" w:fill="FFFFFF" w:themeFill="background1"/>
        <w:spacing w:line="360" w:lineRule="auto"/>
        <w:jc w:val="left"/>
        <w:textAlignment w:val="center"/>
        <w:rPr>
          <w:sz w:val="21"/>
        </w:rPr>
      </w:pPr>
      <w:r>
        <w:rPr>
          <w:sz w:val="21"/>
        </w:rPr>
        <w:t>下列说法错误的是</w:t>
      </w:r>
    </w:p>
    <w:p w14:paraId="2A287B96">
      <w:pPr>
        <w:shd w:val="clear" w:color="auto" w:fill="FFFFFF" w:themeFill="background1"/>
        <w:spacing w:line="360" w:lineRule="auto"/>
        <w:ind w:left="380"/>
        <w:jc w:val="left"/>
        <w:textAlignment w:val="center"/>
        <w:rPr>
          <w:sz w:val="21"/>
        </w:rPr>
      </w:pPr>
      <w:r>
        <w:rPr>
          <w:sz w:val="21"/>
        </w:rPr>
        <w:t>A．Ⅱ中发生的反应有</w:t>
      </w:r>
      <w:r>
        <w:object>
          <v:shape id="_x0000_i1906" o:spt="75" alt="eqId2c42a8f63aff654f648544c1471b58bf" type="#_x0000_t75" style="height:16.5pt;width:167.2pt;" o:ole="t" filled="f" o:preferrelative="t" stroked="f" coordsize="21600,21600">
            <v:path/>
            <v:fill on="f" focussize="0,0"/>
            <v:stroke on="f"/>
            <v:imagedata r:id="rId1590" o:title="eqId2c42a8f63aff654f648544c1471b58bf"/>
            <o:lock v:ext="edit" aspectratio="t"/>
            <w10:wrap type="none"/>
            <w10:anchorlock/>
          </v:shape>
          <o:OLEObject Type="Embed" ProgID="Equation.DSMT4" ShapeID="_x0000_i1906" DrawAspect="Content" ObjectID="_1468076606" r:id="rId1589">
            <o:LockedField>false</o:LockedField>
          </o:OLEObject>
        </w:object>
      </w:r>
    </w:p>
    <w:p w14:paraId="5DFB2675">
      <w:pPr>
        <w:shd w:val="clear" w:color="auto" w:fill="FFFFFF" w:themeFill="background1"/>
        <w:spacing w:line="360" w:lineRule="auto"/>
        <w:ind w:left="380"/>
        <w:jc w:val="left"/>
        <w:textAlignment w:val="center"/>
        <w:rPr>
          <w:sz w:val="21"/>
        </w:rPr>
      </w:pPr>
      <w:r>
        <w:rPr>
          <w:sz w:val="21"/>
        </w:rPr>
        <w:t>B．Ⅱ中避光、加盖可抑制</w:t>
      </w:r>
      <w:r>
        <w:object>
          <v:shape id="_x0000_i1907"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1907" DrawAspect="Content" ObjectID="_1468076607" r:id="rId1591">
            <o:LockedField>false</o:LockedField>
          </o:OLEObject>
        </w:object>
      </w:r>
      <w:r>
        <w:rPr>
          <w:sz w:val="21"/>
        </w:rPr>
        <w:t>被</w:t>
      </w:r>
      <w:r>
        <w:object>
          <v:shape id="_x0000_i1908" o:spt="75" alt="eqId1e762a80c1216318892c2155bef79681" type="#_x0000_t75" style="height:15.35pt;width:14.05pt;" o:ole="t" filled="f" o:preferrelative="t" stroked="f" coordsize="21600,21600">
            <v:path/>
            <v:fill on="f" focussize="0,0"/>
            <v:stroke on="f"/>
            <v:imagedata r:id="rId1583" o:title="eqId1e762a80c1216318892c2155bef79681"/>
            <o:lock v:ext="edit" aspectratio="t"/>
            <w10:wrap type="none"/>
            <w10:anchorlock/>
          </v:shape>
          <o:OLEObject Type="Embed" ProgID="Equation.DSMT4" ShapeID="_x0000_i1908" DrawAspect="Content" ObjectID="_1468076608" r:id="rId1593">
            <o:LockedField>false</o:LockedField>
          </o:OLEObject>
        </w:object>
      </w:r>
      <w:r>
        <w:rPr>
          <w:sz w:val="21"/>
        </w:rPr>
        <w:t>氧化及</w:t>
      </w:r>
      <w:r>
        <w:object>
          <v:shape id="_x0000_i1909" o:spt="75" alt="eqId2ad5c9a2beda08c063217a69ef36dbe4" type="#_x0000_t75" style="height:16.3pt;width:10.55pt;" o:ole="t" filled="f" o:preferrelative="t" stroked="f" coordsize="21600,21600">
            <v:path/>
            <v:fill on="f" focussize="0,0"/>
            <v:stroke on="f"/>
            <v:imagedata r:id="rId1595" o:title="eqId2ad5c9a2beda08c063217a69ef36dbe4"/>
            <o:lock v:ext="edit" aspectratio="t"/>
            <w10:wrap type="none"/>
            <w10:anchorlock/>
          </v:shape>
          <o:OLEObject Type="Embed" ProgID="Equation.DSMT4" ShapeID="_x0000_i1909" DrawAspect="Content" ObjectID="_1468076609" r:id="rId1594">
            <o:LockedField>false</o:LockedField>
          </o:OLEObject>
        </w:object>
      </w:r>
      <w:r>
        <w:rPr>
          <w:sz w:val="21"/>
        </w:rPr>
        <w:t>的挥发</w:t>
      </w:r>
    </w:p>
    <w:p w14:paraId="1EAFE372">
      <w:pPr>
        <w:shd w:val="clear" w:color="auto" w:fill="FFFFFF" w:themeFill="background1"/>
        <w:spacing w:line="360" w:lineRule="auto"/>
        <w:ind w:left="380"/>
        <w:jc w:val="left"/>
        <w:textAlignment w:val="center"/>
        <w:rPr>
          <w:sz w:val="21"/>
        </w:rPr>
      </w:pPr>
      <w:r>
        <w:rPr>
          <w:sz w:val="21"/>
        </w:rPr>
        <w:t>C．Ⅲ中消耗的</w:t>
      </w:r>
      <w:r>
        <w:object>
          <v:shape id="_x0000_i1910" o:spt="75" alt="eqId5414fb67ab35d9a892fbb772ad3b6a60" type="#_x0000_t75" style="height:15.8pt;width:39.6pt;" o:ole="t" filled="f" o:preferrelative="t" stroked="f" coordsize="21600,21600">
            <v:path/>
            <v:fill on="f" focussize="0,0"/>
            <v:stroke on="f"/>
            <v:imagedata r:id="rId1597" o:title="eqId5414fb67ab35d9a892fbb772ad3b6a60"/>
            <o:lock v:ext="edit" aspectratio="t"/>
            <w10:wrap type="none"/>
            <w10:anchorlock/>
          </v:shape>
          <o:OLEObject Type="Embed" ProgID="Equation.DSMT4" ShapeID="_x0000_i1910" DrawAspect="Content" ObjectID="_1468076610" r:id="rId1596">
            <o:LockedField>false</o:LockedField>
          </o:OLEObject>
        </w:object>
      </w:r>
      <w:r>
        <w:rPr>
          <w:sz w:val="21"/>
        </w:rPr>
        <w:t>越多，水样的COD值越高</w:t>
      </w:r>
    </w:p>
    <w:p w14:paraId="2665FCFB">
      <w:pPr>
        <w:shd w:val="clear" w:color="auto" w:fill="FFFFFF" w:themeFill="background1"/>
        <w:spacing w:line="360" w:lineRule="auto"/>
        <w:ind w:left="380"/>
        <w:jc w:val="left"/>
        <w:textAlignment w:val="center"/>
        <w:rPr>
          <w:sz w:val="21"/>
        </w:rPr>
      </w:pPr>
      <w:r>
        <w:rPr>
          <w:sz w:val="21"/>
        </w:rPr>
        <w:t>D．若Ⅰ中为酸性条件，测得含</w:t>
      </w:r>
      <w:r>
        <w:object>
          <v:shape id="_x0000_i1911"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1911" DrawAspect="Content" ObjectID="_1468076611" r:id="rId1598">
            <o:LockedField>false</o:LockedField>
          </o:OLEObject>
        </w:object>
      </w:r>
      <w:r>
        <w:rPr>
          <w:sz w:val="21"/>
        </w:rPr>
        <w:t>水样的COD值偏高</w:t>
      </w:r>
    </w:p>
    <w:p w14:paraId="7433AE36">
      <w:pPr>
        <w:shd w:val="clear" w:color="auto" w:fill="FFFFFF" w:themeFill="background1"/>
        <w:spacing w:line="360" w:lineRule="auto"/>
        <w:jc w:val="left"/>
        <w:textAlignment w:val="center"/>
        <w:rPr>
          <w:sz w:val="21"/>
        </w:rPr>
      </w:pPr>
      <w:r>
        <w:rPr>
          <w:color w:val="FF0000"/>
          <w:sz w:val="21"/>
        </w:rPr>
        <w:t>【答案】C</w:t>
      </w:r>
    </w:p>
    <w:p w14:paraId="74754A4B">
      <w:pPr>
        <w:shd w:val="clear" w:color="auto" w:fill="FFFFFF" w:themeFill="background1"/>
        <w:spacing w:line="360" w:lineRule="auto"/>
        <w:jc w:val="left"/>
        <w:textAlignment w:val="center"/>
        <w:rPr>
          <w:sz w:val="21"/>
        </w:rPr>
      </w:pPr>
      <w:r>
        <w:rPr>
          <w:color w:val="FF0000"/>
          <w:sz w:val="21"/>
        </w:rPr>
        <w:t>【分析】I中KMnO</w:t>
      </w:r>
      <w:r>
        <w:rPr>
          <w:color w:val="FF0000"/>
          <w:sz w:val="21"/>
          <w:vertAlign w:val="subscript"/>
        </w:rPr>
        <w:t>4</w:t>
      </w:r>
      <w:r>
        <w:rPr>
          <w:color w:val="FF0000"/>
          <w:sz w:val="21"/>
        </w:rPr>
        <w:t>与水样中的有机物在碱性条件下反应得到MnO</w:t>
      </w:r>
      <w:r>
        <w:rPr>
          <w:color w:val="FF0000"/>
          <w:sz w:val="21"/>
          <w:vertAlign w:val="subscript"/>
        </w:rPr>
        <w:t>2</w:t>
      </w:r>
      <w:r>
        <w:rPr>
          <w:color w:val="FF0000"/>
          <w:sz w:val="21"/>
        </w:rPr>
        <w:t>，溶液中剩余有KMnO</w:t>
      </w:r>
      <w:r>
        <w:rPr>
          <w:color w:val="FF0000"/>
          <w:sz w:val="21"/>
          <w:vertAlign w:val="subscript"/>
        </w:rPr>
        <w:t>4</w:t>
      </w:r>
      <w:r>
        <w:rPr>
          <w:color w:val="FF0000"/>
          <w:sz w:val="21"/>
        </w:rPr>
        <w:t>，II中在酸性条件下KMnO</w:t>
      </w:r>
      <w:r>
        <w:rPr>
          <w:color w:val="FF0000"/>
          <w:sz w:val="21"/>
          <w:vertAlign w:val="subscript"/>
        </w:rPr>
        <w:t>4</w:t>
      </w:r>
      <w:r>
        <w:rPr>
          <w:color w:val="FF0000"/>
          <w:sz w:val="21"/>
        </w:rPr>
        <w:t>、MnO</w:t>
      </w:r>
      <w:r>
        <w:rPr>
          <w:color w:val="FF0000"/>
          <w:sz w:val="21"/>
          <w:vertAlign w:val="subscript"/>
        </w:rPr>
        <w:t>2</w:t>
      </w:r>
      <w:r>
        <w:rPr>
          <w:color w:val="FF0000"/>
          <w:sz w:val="21"/>
        </w:rPr>
        <w:t>与I</w:t>
      </w:r>
      <w:r>
        <w:rPr>
          <w:color w:val="FF0000"/>
          <w:sz w:val="21"/>
          <w:vertAlign w:val="superscript"/>
        </w:rPr>
        <w:t>-</w:t>
      </w:r>
      <w:r>
        <w:rPr>
          <w:color w:val="FF0000"/>
          <w:sz w:val="21"/>
        </w:rPr>
        <w:t>反应得到I</w:t>
      </w:r>
      <w:r>
        <w:rPr>
          <w:color w:val="FF0000"/>
          <w:sz w:val="21"/>
          <w:vertAlign w:val="subscript"/>
        </w:rPr>
        <w:t>2</w:t>
      </w:r>
      <w:r>
        <w:rPr>
          <w:color w:val="FF0000"/>
          <w:sz w:val="21"/>
        </w:rPr>
        <w:t>单质和Mn</w:t>
      </w:r>
      <w:r>
        <w:rPr>
          <w:color w:val="FF0000"/>
          <w:sz w:val="21"/>
          <w:vertAlign w:val="superscript"/>
        </w:rPr>
        <w:t>2+</w:t>
      </w:r>
      <w:r>
        <w:rPr>
          <w:color w:val="FF0000"/>
          <w:sz w:val="21"/>
        </w:rPr>
        <w:t>，III中生成的I</w:t>
      </w:r>
      <w:r>
        <w:rPr>
          <w:color w:val="FF0000"/>
          <w:sz w:val="21"/>
          <w:vertAlign w:val="subscript"/>
        </w:rPr>
        <w:t>2</w:t>
      </w:r>
      <w:r>
        <w:rPr>
          <w:color w:val="FF0000"/>
          <w:sz w:val="21"/>
        </w:rPr>
        <w:t>再用Na</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3</w:t>
      </w:r>
      <w:r>
        <w:rPr>
          <w:color w:val="FF0000"/>
          <w:sz w:val="21"/>
        </w:rPr>
        <w:t>滴定。</w:t>
      </w:r>
    </w:p>
    <w:p w14:paraId="73418DDC">
      <w:pPr>
        <w:shd w:val="clear" w:color="auto" w:fill="FFFFFF" w:themeFill="background1"/>
        <w:spacing w:line="360" w:lineRule="auto"/>
        <w:jc w:val="left"/>
        <w:textAlignment w:val="center"/>
        <w:rPr>
          <w:sz w:val="21"/>
        </w:rPr>
      </w:pPr>
      <w:r>
        <w:rPr>
          <w:color w:val="FF0000"/>
          <w:sz w:val="21"/>
        </w:rPr>
        <w:t>【详解】A．II中</w:t>
      </w:r>
      <w:r>
        <w:rPr>
          <w:color w:val="FF0000"/>
        </w:rPr>
        <w:object>
          <v:shape id="_x0000_i1912" o:spt="75" alt="eqId1b84291a94fd18cccfb05dc7da4a1c2f" type="#_x0000_t75" style="height:16.6pt;width:29.9pt;" o:ole="t" filled="f" o:preferrelative="t" stroked="f" coordsize="21600,21600">
            <v:path/>
            <v:fill on="f" focussize="0,0"/>
            <v:stroke on="f"/>
            <v:imagedata r:id="rId1600" o:title="eqId1b84291a94fd18cccfb05dc7da4a1c2f"/>
            <o:lock v:ext="edit" aspectratio="t"/>
            <w10:wrap type="none"/>
            <w10:anchorlock/>
          </v:shape>
          <o:OLEObject Type="Embed" ProgID="Equation.DSMT4" ShapeID="_x0000_i1912" DrawAspect="Content" ObjectID="_1468076612" r:id="rId1599">
            <o:LockedField>false</o:LockedField>
          </o:OLEObject>
        </w:object>
      </w:r>
      <w:r>
        <w:rPr>
          <w:color w:val="FF0000"/>
          <w:sz w:val="21"/>
        </w:rPr>
        <w:t>和MnO</w:t>
      </w:r>
      <w:r>
        <w:rPr>
          <w:color w:val="FF0000"/>
          <w:sz w:val="21"/>
          <w:vertAlign w:val="subscript"/>
        </w:rPr>
        <w:t>2</w:t>
      </w:r>
      <w:r>
        <w:rPr>
          <w:color w:val="FF0000"/>
          <w:sz w:val="21"/>
        </w:rPr>
        <w:t>在酸性条件下与过量的KI反应得到I</w:t>
      </w:r>
      <w:r>
        <w:rPr>
          <w:color w:val="FF0000"/>
          <w:sz w:val="21"/>
          <w:vertAlign w:val="subscript"/>
        </w:rPr>
        <w:t>2</w:t>
      </w:r>
      <w:r>
        <w:rPr>
          <w:color w:val="FF0000"/>
          <w:sz w:val="21"/>
        </w:rPr>
        <w:t>和Mn</w:t>
      </w:r>
      <w:r>
        <w:rPr>
          <w:color w:val="FF0000"/>
          <w:sz w:val="21"/>
          <w:vertAlign w:val="superscript"/>
        </w:rPr>
        <w:t>2+</w:t>
      </w:r>
      <w:r>
        <w:rPr>
          <w:color w:val="FF0000"/>
          <w:sz w:val="21"/>
        </w:rPr>
        <w:t>，存在MnO</w:t>
      </w:r>
      <w:r>
        <w:rPr>
          <w:color w:val="FF0000"/>
          <w:sz w:val="21"/>
          <w:vertAlign w:val="subscript"/>
        </w:rPr>
        <w:t>2</w:t>
      </w:r>
      <w:r>
        <w:rPr>
          <w:color w:val="FF0000"/>
          <w:sz w:val="21"/>
        </w:rPr>
        <w:t>+2I</w:t>
      </w:r>
      <w:r>
        <w:rPr>
          <w:color w:val="FF0000"/>
          <w:sz w:val="21"/>
          <w:vertAlign w:val="superscript"/>
        </w:rPr>
        <w:t>-</w:t>
      </w:r>
      <w:r>
        <w:rPr>
          <w:color w:val="FF0000"/>
          <w:sz w:val="21"/>
        </w:rPr>
        <w:t>+4H</w:t>
      </w:r>
      <w:r>
        <w:rPr>
          <w:color w:val="FF0000"/>
          <w:sz w:val="21"/>
          <w:vertAlign w:val="superscript"/>
        </w:rPr>
        <w:t>+</w:t>
      </w:r>
      <w:r>
        <w:rPr>
          <w:color w:val="FF0000"/>
          <w:sz w:val="21"/>
        </w:rPr>
        <w:t>=Mn</w:t>
      </w:r>
      <w:r>
        <w:rPr>
          <w:color w:val="FF0000"/>
          <w:sz w:val="21"/>
          <w:vertAlign w:val="superscript"/>
        </w:rPr>
        <w:t>2+</w:t>
      </w:r>
      <w:r>
        <w:rPr>
          <w:color w:val="FF0000"/>
          <w:sz w:val="21"/>
        </w:rPr>
        <w:t>+I</w:t>
      </w:r>
      <w:r>
        <w:rPr>
          <w:color w:val="FF0000"/>
          <w:sz w:val="21"/>
          <w:vertAlign w:val="subscript"/>
        </w:rPr>
        <w:t>2</w:t>
      </w:r>
      <w:r>
        <w:rPr>
          <w:color w:val="FF0000"/>
          <w:sz w:val="21"/>
        </w:rPr>
        <w:t>+2H</w:t>
      </w:r>
      <w:r>
        <w:rPr>
          <w:color w:val="FF0000"/>
          <w:sz w:val="21"/>
          <w:vertAlign w:val="subscript"/>
        </w:rPr>
        <w:t>2</w:t>
      </w:r>
      <w:r>
        <w:rPr>
          <w:color w:val="FF0000"/>
          <w:sz w:val="21"/>
        </w:rPr>
        <w:t>O，A正确；</w:t>
      </w:r>
    </w:p>
    <w:p w14:paraId="55A09298">
      <w:pPr>
        <w:shd w:val="clear" w:color="auto" w:fill="FFFFFF" w:themeFill="background1"/>
        <w:spacing w:line="360" w:lineRule="auto"/>
        <w:jc w:val="left"/>
        <w:textAlignment w:val="center"/>
        <w:rPr>
          <w:sz w:val="21"/>
        </w:rPr>
      </w:pPr>
      <w:r>
        <w:rPr>
          <w:color w:val="FF0000"/>
          <w:sz w:val="21"/>
        </w:rPr>
        <w:t>B．II中避光防止I</w:t>
      </w:r>
      <w:r>
        <w:rPr>
          <w:color w:val="FF0000"/>
          <w:sz w:val="21"/>
          <w:vertAlign w:val="subscript"/>
        </w:rPr>
        <w:t>2</w:t>
      </w:r>
      <w:r>
        <w:rPr>
          <w:color w:val="FF0000"/>
          <w:sz w:val="21"/>
        </w:rPr>
        <w:t>升华挥发，加盖防止I</w:t>
      </w:r>
      <w:r>
        <w:rPr>
          <w:color w:val="FF0000"/>
          <w:sz w:val="21"/>
          <w:vertAlign w:val="superscript"/>
        </w:rPr>
        <w:t>-</w:t>
      </w:r>
      <w:r>
        <w:rPr>
          <w:color w:val="FF0000"/>
          <w:sz w:val="21"/>
        </w:rPr>
        <w:t xml:space="preserve">被氧气氧化，B正确； </w:t>
      </w:r>
    </w:p>
    <w:p w14:paraId="550320B2">
      <w:pPr>
        <w:shd w:val="clear" w:color="auto" w:fill="FFFFFF" w:themeFill="background1"/>
        <w:spacing w:line="360" w:lineRule="auto"/>
        <w:jc w:val="left"/>
        <w:textAlignment w:val="center"/>
        <w:rPr>
          <w:sz w:val="21"/>
        </w:rPr>
      </w:pPr>
      <w:r>
        <w:rPr>
          <w:color w:val="FF0000"/>
          <w:sz w:val="21"/>
        </w:rPr>
        <w:t>C．整个反应中，KMnO</w:t>
      </w:r>
      <w:r>
        <w:rPr>
          <w:color w:val="FF0000"/>
          <w:sz w:val="21"/>
          <w:vertAlign w:val="subscript"/>
        </w:rPr>
        <w:t>4</w:t>
      </w:r>
      <w:r>
        <w:rPr>
          <w:color w:val="FF0000"/>
          <w:sz w:val="21"/>
        </w:rPr>
        <w:t>得电子生成Mn</w:t>
      </w:r>
      <w:r>
        <w:rPr>
          <w:color w:val="FF0000"/>
          <w:sz w:val="21"/>
          <w:vertAlign w:val="superscript"/>
        </w:rPr>
        <w:t>2+</w:t>
      </w:r>
      <w:r>
        <w:rPr>
          <w:color w:val="FF0000"/>
          <w:sz w:val="21"/>
        </w:rPr>
        <w:t>，有机物和碘离子失去电子数目与KMnO</w:t>
      </w:r>
      <w:r>
        <w:rPr>
          <w:color w:val="FF0000"/>
          <w:sz w:val="21"/>
          <w:vertAlign w:val="subscript"/>
        </w:rPr>
        <w:t>4</w:t>
      </w:r>
      <w:r>
        <w:rPr>
          <w:color w:val="FF0000"/>
          <w:sz w:val="21"/>
        </w:rPr>
        <w:t>得电子数目相等，III中消耗的Na</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3</w:t>
      </w:r>
      <w:r>
        <w:rPr>
          <w:color w:val="FF0000"/>
          <w:sz w:val="21"/>
        </w:rPr>
        <w:t>越多，说明生成的I</w:t>
      </w:r>
      <w:r>
        <w:rPr>
          <w:color w:val="FF0000"/>
          <w:sz w:val="21"/>
          <w:vertAlign w:val="subscript"/>
        </w:rPr>
        <w:t>2</w:t>
      </w:r>
      <w:r>
        <w:rPr>
          <w:color w:val="FF0000"/>
          <w:sz w:val="21"/>
        </w:rPr>
        <w:t>单质越多，也说明有机物消耗的KMnO</w:t>
      </w:r>
      <w:r>
        <w:rPr>
          <w:color w:val="FF0000"/>
          <w:sz w:val="21"/>
          <w:vertAlign w:val="subscript"/>
        </w:rPr>
        <w:t>4</w:t>
      </w:r>
      <w:r>
        <w:rPr>
          <w:color w:val="FF0000"/>
          <w:sz w:val="21"/>
        </w:rPr>
        <w:t>的量少，水样中的COD值越低，C错误；</w:t>
      </w:r>
    </w:p>
    <w:p w14:paraId="006E07E9">
      <w:pPr>
        <w:shd w:val="clear" w:color="auto" w:fill="FFFFFF" w:themeFill="background1"/>
        <w:spacing w:line="360" w:lineRule="auto"/>
        <w:jc w:val="left"/>
        <w:textAlignment w:val="center"/>
        <w:rPr>
          <w:sz w:val="21"/>
        </w:rPr>
      </w:pPr>
      <w:r>
        <w:rPr>
          <w:color w:val="FF0000"/>
          <w:sz w:val="21"/>
        </w:rPr>
        <w:t>D．若I中为酸性条件，Cl</w:t>
      </w:r>
      <w:r>
        <w:rPr>
          <w:color w:val="FF0000"/>
          <w:sz w:val="21"/>
          <w:vertAlign w:val="superscript"/>
        </w:rPr>
        <w:t>-</w:t>
      </w:r>
      <w:r>
        <w:rPr>
          <w:color w:val="FF0000"/>
          <w:sz w:val="21"/>
        </w:rPr>
        <w:t>会与KMnO</w:t>
      </w:r>
      <w:r>
        <w:rPr>
          <w:color w:val="FF0000"/>
          <w:sz w:val="21"/>
          <w:vertAlign w:val="subscript"/>
        </w:rPr>
        <w:t>4</w:t>
      </w:r>
      <w:r>
        <w:rPr>
          <w:color w:val="FF0000"/>
          <w:sz w:val="21"/>
        </w:rPr>
        <w:t>反应，水样中的COD值偏高，D正确；</w:t>
      </w:r>
    </w:p>
    <w:p w14:paraId="36D7BA32">
      <w:pPr>
        <w:shd w:val="clear" w:color="auto" w:fill="FFFFFF" w:themeFill="background1"/>
        <w:spacing w:line="360" w:lineRule="auto"/>
        <w:jc w:val="left"/>
        <w:textAlignment w:val="center"/>
        <w:rPr>
          <w:sz w:val="21"/>
        </w:rPr>
      </w:pPr>
      <w:r>
        <w:rPr>
          <w:color w:val="FF0000"/>
          <w:sz w:val="21"/>
        </w:rPr>
        <w:t>答案选C。</w:t>
      </w:r>
    </w:p>
    <w:p w14:paraId="4123582A">
      <w:pPr>
        <w:shd w:val="clear" w:color="auto" w:fill="FFFFFF" w:themeFill="background1"/>
        <w:spacing w:line="360" w:lineRule="auto"/>
        <w:jc w:val="left"/>
        <w:textAlignment w:val="center"/>
        <w:rPr>
          <w:sz w:val="21"/>
        </w:rPr>
      </w:pPr>
      <w:r>
        <w:rPr>
          <w:sz w:val="21"/>
        </w:rPr>
        <w:t>18．</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·云南卷）</w:t>
      </w:r>
      <w:r>
        <w:rPr>
          <w:sz w:val="21"/>
        </w:rPr>
        <w:t>稻壳制备纳米Si的流程图如下。下列说法错误的是</w:t>
      </w:r>
    </w:p>
    <w:p w14:paraId="18E23A75">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362585"/>
            <wp:effectExtent l="0" t="0" r="12065" b="3175"/>
            <wp:docPr id="95" name="图片 95" descr="@@@0805ad66-5795-441d-becb-0eff15d3f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0805ad66-5795-441d-becb-0eff15d3faf5"/>
                    <pic:cNvPicPr>
                      <a:picLocks noChangeAspect="1"/>
                    </pic:cNvPicPr>
                  </pic:nvPicPr>
                  <pic:blipFill>
                    <a:blip r:embed="rId1601"/>
                    <a:stretch>
                      <a:fillRect/>
                    </a:stretch>
                  </pic:blipFill>
                  <pic:spPr>
                    <a:xfrm>
                      <a:off x="0" y="0"/>
                      <a:ext cx="5276800" cy="362955"/>
                    </a:xfrm>
                    <a:prstGeom prst="rect">
                      <a:avLst/>
                    </a:prstGeom>
                  </pic:spPr>
                </pic:pic>
              </a:graphicData>
            </a:graphic>
          </wp:inline>
        </w:drawing>
      </w:r>
    </w:p>
    <w:p w14:paraId="2F597974">
      <w:pPr>
        <w:shd w:val="clear" w:color="auto" w:fill="FFFFFF" w:themeFill="background1"/>
        <w:spacing w:line="360" w:lineRule="auto"/>
        <w:ind w:left="380"/>
        <w:jc w:val="left"/>
        <w:textAlignment w:val="center"/>
        <w:rPr>
          <w:sz w:val="21"/>
        </w:rPr>
      </w:pPr>
      <w:r>
        <w:rPr>
          <w:sz w:val="21"/>
        </w:rPr>
        <w:t>A．</w:t>
      </w:r>
      <w:r>
        <w:object>
          <v:shape id="_x0000_i1913"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1913" DrawAspect="Content" ObjectID="_1468076613" r:id="rId1602">
            <o:LockedField>false</o:LockedField>
          </o:OLEObject>
        </w:object>
      </w:r>
      <w:r>
        <w:rPr>
          <w:sz w:val="21"/>
        </w:rPr>
        <w:t>可与NaOH溶液反应</w:t>
      </w:r>
    </w:p>
    <w:p w14:paraId="3B69BECF">
      <w:pPr>
        <w:shd w:val="clear" w:color="auto" w:fill="FFFFFF" w:themeFill="background1"/>
        <w:spacing w:line="360" w:lineRule="auto"/>
        <w:ind w:left="380"/>
        <w:jc w:val="left"/>
        <w:textAlignment w:val="center"/>
        <w:rPr>
          <w:sz w:val="21"/>
        </w:rPr>
      </w:pPr>
      <w:r>
        <w:rPr>
          <w:sz w:val="21"/>
        </w:rPr>
        <w:t>B．盐酸在该工艺中体现了还原性</w:t>
      </w:r>
    </w:p>
    <w:p w14:paraId="5D750457">
      <w:pPr>
        <w:shd w:val="clear" w:color="auto" w:fill="FFFFFF" w:themeFill="background1"/>
        <w:spacing w:line="360" w:lineRule="auto"/>
        <w:ind w:left="380"/>
        <w:jc w:val="left"/>
        <w:textAlignment w:val="center"/>
        <w:rPr>
          <w:sz w:val="21"/>
        </w:rPr>
      </w:pPr>
      <w:r>
        <w:rPr>
          <w:sz w:val="21"/>
        </w:rPr>
        <w:t>C．高纯Si可用于制造硅太阳能电池</w:t>
      </w:r>
    </w:p>
    <w:p w14:paraId="5844D890">
      <w:pPr>
        <w:shd w:val="clear" w:color="auto" w:fill="FFFFFF" w:themeFill="background1"/>
        <w:spacing w:line="360" w:lineRule="auto"/>
        <w:ind w:left="380"/>
        <w:jc w:val="left"/>
        <w:textAlignment w:val="center"/>
        <w:rPr>
          <w:sz w:val="21"/>
        </w:rPr>
      </w:pPr>
      <w:r>
        <w:rPr>
          <w:sz w:val="21"/>
        </w:rPr>
        <w:t>D．制备纳米Si：</w:t>
      </w:r>
      <w:r>
        <w:object>
          <v:shape id="_x0000_i1914" o:spt="75" alt="eqId07500b3c33dd354a9691c12bcb7ef60c" type="#_x0000_t75" style="height:30.45pt;width:126.7pt;" o:ole="t" filled="f" o:preferrelative="t" stroked="f" coordsize="21600,21600">
            <v:path/>
            <v:fill on="f" focussize="0,0"/>
            <v:stroke on="f"/>
            <v:imagedata r:id="rId1604" o:title="eqId07500b3c33dd354a9691c12bcb7ef60c"/>
            <o:lock v:ext="edit" aspectratio="t"/>
            <w10:wrap type="none"/>
            <w10:anchorlock/>
          </v:shape>
          <o:OLEObject Type="Embed" ProgID="Equation.DSMT4" ShapeID="_x0000_i1914" DrawAspect="Content" ObjectID="_1468076614" r:id="rId1603">
            <o:LockedField>false</o:LockedField>
          </o:OLEObject>
        </w:object>
      </w:r>
    </w:p>
    <w:p w14:paraId="042F0DDA">
      <w:pPr>
        <w:shd w:val="clear" w:color="auto" w:fill="FFFFFF" w:themeFill="background1"/>
        <w:spacing w:line="360" w:lineRule="auto"/>
        <w:jc w:val="left"/>
        <w:textAlignment w:val="center"/>
        <w:rPr>
          <w:sz w:val="21"/>
        </w:rPr>
      </w:pPr>
      <w:r>
        <w:rPr>
          <w:color w:val="FF0000"/>
          <w:sz w:val="21"/>
        </w:rPr>
        <w:t>【答案】B</w:t>
      </w:r>
    </w:p>
    <w:p w14:paraId="15F2F46A">
      <w:pPr>
        <w:shd w:val="clear" w:color="auto" w:fill="FFFFFF" w:themeFill="background1"/>
        <w:spacing w:line="360" w:lineRule="auto"/>
        <w:jc w:val="left"/>
        <w:textAlignment w:val="center"/>
        <w:rPr>
          <w:sz w:val="21"/>
        </w:rPr>
      </w:pPr>
      <w:r>
        <w:rPr>
          <w:color w:val="FF0000"/>
          <w:sz w:val="21"/>
        </w:rPr>
        <w:t>【分析】稻壳在一定条件下制备纳米SiO</w:t>
      </w:r>
      <w:r>
        <w:rPr>
          <w:color w:val="FF0000"/>
          <w:sz w:val="21"/>
          <w:vertAlign w:val="subscript"/>
        </w:rPr>
        <w:t>2</w:t>
      </w:r>
      <w:r>
        <w:rPr>
          <w:color w:val="FF0000"/>
          <w:sz w:val="21"/>
        </w:rPr>
        <w:t>，纳米SiO</w:t>
      </w:r>
      <w:r>
        <w:rPr>
          <w:color w:val="FF0000"/>
          <w:sz w:val="21"/>
          <w:vertAlign w:val="subscript"/>
        </w:rPr>
        <w:t>2</w:t>
      </w:r>
      <w:r>
        <w:rPr>
          <w:color w:val="FF0000"/>
          <w:sz w:val="21"/>
        </w:rPr>
        <w:t>和Mg在650℃发生置换反应生成MgO和纳米Si，加盐酸将MgO转化为MgCl</w:t>
      </w:r>
      <w:r>
        <w:rPr>
          <w:color w:val="FF0000"/>
          <w:sz w:val="21"/>
          <w:vertAlign w:val="subscript"/>
        </w:rPr>
        <w:t>2</w:t>
      </w:r>
      <w:r>
        <w:rPr>
          <w:color w:val="FF0000"/>
          <w:sz w:val="21"/>
        </w:rPr>
        <w:t>，过滤、洗涤、干燥得到纳米Si。</w:t>
      </w:r>
    </w:p>
    <w:p w14:paraId="3B20BCFA">
      <w:pPr>
        <w:shd w:val="clear" w:color="auto" w:fill="FFFFFF" w:themeFill="background1"/>
        <w:spacing w:line="360" w:lineRule="auto"/>
        <w:jc w:val="left"/>
        <w:textAlignment w:val="center"/>
        <w:rPr>
          <w:sz w:val="21"/>
        </w:rPr>
      </w:pPr>
      <w:r>
        <w:rPr>
          <w:color w:val="FF0000"/>
          <w:sz w:val="21"/>
        </w:rPr>
        <w:t>【详解】A．SiO</w:t>
      </w:r>
      <w:r>
        <w:rPr>
          <w:color w:val="FF0000"/>
          <w:sz w:val="21"/>
          <w:vertAlign w:val="subscript"/>
        </w:rPr>
        <w:t>2</w:t>
      </w:r>
      <w:r>
        <w:rPr>
          <w:color w:val="FF0000"/>
          <w:sz w:val="21"/>
        </w:rPr>
        <w:t>是酸性氧化物，与NaOH反应生成Na</w:t>
      </w:r>
      <w:r>
        <w:rPr>
          <w:color w:val="FF0000"/>
          <w:sz w:val="21"/>
          <w:vertAlign w:val="subscript"/>
        </w:rPr>
        <w:t>2</w:t>
      </w:r>
      <w:r>
        <w:rPr>
          <w:color w:val="FF0000"/>
          <w:sz w:val="21"/>
        </w:rPr>
        <w:t>SiO</w:t>
      </w:r>
      <w:r>
        <w:rPr>
          <w:color w:val="FF0000"/>
          <w:sz w:val="21"/>
          <w:vertAlign w:val="subscript"/>
        </w:rPr>
        <w:t>3</w:t>
      </w:r>
      <w:r>
        <w:rPr>
          <w:color w:val="FF0000"/>
          <w:sz w:val="21"/>
        </w:rPr>
        <w:t>和H</w:t>
      </w:r>
      <w:r>
        <w:rPr>
          <w:color w:val="FF0000"/>
          <w:sz w:val="21"/>
          <w:vertAlign w:val="subscript"/>
        </w:rPr>
        <w:t>2</w:t>
      </w:r>
      <w:r>
        <w:rPr>
          <w:color w:val="FF0000"/>
          <w:sz w:val="21"/>
        </w:rPr>
        <w:t>O，A正确；</w:t>
      </w:r>
    </w:p>
    <w:p w14:paraId="48DA0D21">
      <w:pPr>
        <w:shd w:val="clear" w:color="auto" w:fill="FFFFFF" w:themeFill="background1"/>
        <w:spacing w:line="360" w:lineRule="auto"/>
        <w:jc w:val="left"/>
        <w:textAlignment w:val="center"/>
        <w:rPr>
          <w:sz w:val="21"/>
        </w:rPr>
      </w:pPr>
      <w:r>
        <w:rPr>
          <w:color w:val="FF0000"/>
          <w:sz w:val="21"/>
        </w:rPr>
        <w:t>B．盐酸参与的反应为：MgO+2HCl=MgCl</w:t>
      </w:r>
      <w:r>
        <w:rPr>
          <w:color w:val="FF0000"/>
          <w:sz w:val="21"/>
          <w:vertAlign w:val="subscript"/>
        </w:rPr>
        <w:t>2</w:t>
      </w:r>
      <w:r>
        <w:rPr>
          <w:color w:val="FF0000"/>
          <w:sz w:val="21"/>
        </w:rPr>
        <w:t>+H</w:t>
      </w:r>
      <w:r>
        <w:rPr>
          <w:color w:val="FF0000"/>
          <w:sz w:val="21"/>
          <w:vertAlign w:val="subscript"/>
        </w:rPr>
        <w:t>2</w:t>
      </w:r>
      <w:r>
        <w:rPr>
          <w:color w:val="FF0000"/>
          <w:sz w:val="21"/>
        </w:rPr>
        <w:t>O，该反应是非氧化还原反应，盐酸体现酸性，没有体现还原性，B错误；</w:t>
      </w:r>
    </w:p>
    <w:p w14:paraId="2041179E">
      <w:pPr>
        <w:shd w:val="clear" w:color="auto" w:fill="FFFFFF" w:themeFill="background1"/>
        <w:spacing w:line="360" w:lineRule="auto"/>
        <w:jc w:val="left"/>
        <w:textAlignment w:val="center"/>
        <w:rPr>
          <w:sz w:val="21"/>
        </w:rPr>
      </w:pPr>
      <w:r>
        <w:rPr>
          <w:color w:val="FF0000"/>
          <w:sz w:val="21"/>
        </w:rPr>
        <w:t>C．高纯硅可以将太阳能转化为电能，故可用于制硅太阳能电池，C正确；</w:t>
      </w:r>
    </w:p>
    <w:p w14:paraId="2597639E">
      <w:pPr>
        <w:shd w:val="clear" w:color="auto" w:fill="FFFFFF" w:themeFill="background1"/>
        <w:spacing w:line="360" w:lineRule="auto"/>
        <w:jc w:val="left"/>
        <w:textAlignment w:val="center"/>
        <w:rPr>
          <w:sz w:val="21"/>
        </w:rPr>
      </w:pPr>
      <w:r>
        <w:rPr>
          <w:color w:val="FF0000"/>
          <w:sz w:val="21"/>
        </w:rPr>
        <w:t>D．SiO</w:t>
      </w:r>
      <w:r>
        <w:rPr>
          <w:color w:val="FF0000"/>
          <w:sz w:val="21"/>
          <w:vertAlign w:val="subscript"/>
        </w:rPr>
        <w:t>2</w:t>
      </w:r>
      <w:r>
        <w:rPr>
          <w:color w:val="FF0000"/>
          <w:sz w:val="21"/>
        </w:rPr>
        <w:t>和Mg在650℃条件下发生置换反应得到MgO和纳米Si，反应的化学方程式为</w:t>
      </w:r>
      <w:r>
        <w:rPr>
          <w:color w:val="FF0000"/>
        </w:rPr>
        <w:object>
          <v:shape id="_x0000_i1915" o:spt="75" alt="eqIdbd14c86a4437fcbfc56ed4aa475250a6" type="#_x0000_t75" style="height:29.9pt;width:123.15pt;" o:ole="t" filled="f" o:preferrelative="t" stroked="f" coordsize="21600,21600">
            <v:path/>
            <v:fill on="f" focussize="0,0"/>
            <v:stroke on="f"/>
            <v:imagedata r:id="rId1606" o:title="eqIdbd14c86a4437fcbfc56ed4aa475250a6"/>
            <o:lock v:ext="edit" aspectratio="t"/>
            <w10:wrap type="none"/>
            <w10:anchorlock/>
          </v:shape>
          <o:OLEObject Type="Embed" ProgID="Equation.DSMT4" ShapeID="_x0000_i1915" DrawAspect="Content" ObjectID="_1468076615" r:id="rId1605">
            <o:LockedField>false</o:LockedField>
          </o:OLEObject>
        </w:object>
      </w:r>
      <w:r>
        <w:rPr>
          <w:color w:val="FF0000"/>
          <w:sz w:val="21"/>
        </w:rPr>
        <w:t>，D正确；</w:t>
      </w:r>
    </w:p>
    <w:p w14:paraId="7AD8E27A">
      <w:pPr>
        <w:shd w:val="clear" w:color="auto" w:fill="FFFFFF" w:themeFill="background1"/>
        <w:spacing w:line="360" w:lineRule="auto"/>
        <w:jc w:val="left"/>
        <w:textAlignment w:val="center"/>
        <w:rPr>
          <w:sz w:val="21"/>
        </w:rPr>
      </w:pPr>
      <w:r>
        <w:rPr>
          <w:color w:val="FF0000"/>
          <w:sz w:val="21"/>
        </w:rPr>
        <w:t>答案选B。</w:t>
      </w:r>
    </w:p>
    <w:p w14:paraId="5166C691">
      <w:pPr>
        <w:shd w:val="clear" w:color="auto" w:fill="FFFFFF" w:themeFill="background1"/>
        <w:spacing w:line="360" w:lineRule="auto"/>
        <w:jc w:val="left"/>
        <w:textAlignment w:val="center"/>
        <w:rPr>
          <w:sz w:val="21"/>
        </w:rPr>
      </w:pPr>
      <w:r>
        <w:rPr>
          <w:sz w:val="21"/>
        </w:rPr>
        <w:t>19．</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·北京卷）</w:t>
      </w:r>
      <w:r>
        <w:rPr>
          <w:sz w:val="21"/>
        </w:rPr>
        <w:t>下列反应中，体现</w:t>
      </w:r>
      <w:r>
        <w:object>
          <v:shape id="_x0000_i1916" o:spt="75" alt="eqId22b84c78dae7945c7893ab4125a05ab5" type="#_x0000_t75" style="height:16.3pt;width:22.85pt;" o:ole="t" filled="f" o:preferrelative="t" stroked="f" coordsize="21600,21600">
            <v:path/>
            <v:fill on="f" focussize="0,0"/>
            <v:stroke on="f"/>
            <v:imagedata r:id="rId1608" o:title="eqId22b84c78dae7945c7893ab4125a05ab5"/>
            <o:lock v:ext="edit" aspectratio="t"/>
            <w10:wrap type="none"/>
            <w10:anchorlock/>
          </v:shape>
          <o:OLEObject Type="Embed" ProgID="Equation.DSMT4" ShapeID="_x0000_i1916" DrawAspect="Content" ObjectID="_1468076616" r:id="rId1607">
            <o:LockedField>false</o:LockedField>
          </o:OLEObject>
        </w:object>
      </w:r>
      <w:r>
        <w:rPr>
          <w:sz w:val="21"/>
        </w:rPr>
        <w:t>还原性的是</w:t>
      </w:r>
    </w:p>
    <w:p w14:paraId="6E510228">
      <w:pPr>
        <w:shd w:val="clear" w:color="auto" w:fill="FFFFFF" w:themeFill="background1"/>
        <w:spacing w:line="360" w:lineRule="auto"/>
        <w:ind w:left="380"/>
        <w:jc w:val="left"/>
        <w:textAlignment w:val="center"/>
        <w:rPr>
          <w:sz w:val="21"/>
        </w:rPr>
      </w:pPr>
      <w:r>
        <w:rPr>
          <w:sz w:val="21"/>
        </w:rPr>
        <w:t>A．</w:t>
      </w:r>
      <w:r>
        <w:object>
          <v:shape id="_x0000_i1917" o:spt="75" alt="eqId7d83caefdafdefc5b5e1ab7868c7bf73" type="#_x0000_t75" style="height:15.7pt;width:48.4pt;" o:ole="t" filled="f" o:preferrelative="t" stroked="f" coordsize="21600,21600">
            <v:path/>
            <v:fill on="f" focussize="0,0"/>
            <v:stroke on="f"/>
            <v:imagedata r:id="rId1610" o:title="eqId7d83caefdafdefc5b5e1ab7868c7bf73"/>
            <o:lock v:ext="edit" aspectratio="t"/>
            <w10:wrap type="none"/>
            <w10:anchorlock/>
          </v:shape>
          <o:OLEObject Type="Embed" ProgID="Equation.DSMT4" ShapeID="_x0000_i1917" DrawAspect="Content" ObjectID="_1468076617" r:id="rId1609">
            <o:LockedField>false</o:LockedField>
          </o:OLEObject>
        </w:object>
      </w:r>
      <w:r>
        <w:rPr>
          <w:sz w:val="21"/>
        </w:rPr>
        <w:t>加热分解有</w:t>
      </w:r>
      <w:r>
        <w:object>
          <v:shape id="_x0000_i1918"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1918" DrawAspect="Content" ObjectID="_1468076618" r:id="rId1611">
            <o:LockedField>false</o:LockedField>
          </o:OLEObject>
        </w:object>
      </w:r>
      <w:r>
        <w:rPr>
          <w:sz w:val="21"/>
        </w:rPr>
        <w:t>生成</w:t>
      </w:r>
    </w:p>
    <w:p w14:paraId="7D17F155">
      <w:pPr>
        <w:shd w:val="clear" w:color="auto" w:fill="FFFFFF" w:themeFill="background1"/>
        <w:spacing w:line="360" w:lineRule="auto"/>
        <w:ind w:left="380"/>
        <w:jc w:val="left"/>
        <w:textAlignment w:val="center"/>
        <w:rPr>
          <w:sz w:val="21"/>
        </w:rPr>
      </w:pPr>
      <w:r>
        <w:rPr>
          <w:sz w:val="21"/>
        </w:rPr>
        <w:t>B．</w:t>
      </w:r>
      <w:r>
        <w:object>
          <v:shape id="_x0000_i1919" o:spt="75" alt="eqId95e5e50a62c390ae7f7cb638753931b9" type="#_x0000_t75" style="height:15.8pt;width:32.55pt;" o:ole="t" filled="f" o:preferrelative="t" stroked="f" coordsize="21600,21600">
            <v:path/>
            <v:fill on="f" focussize="0,0"/>
            <v:stroke on="f"/>
            <v:imagedata r:id="rId1181" o:title="eqId95e5e50a62c390ae7f7cb638753931b9"/>
            <o:lock v:ext="edit" aspectratio="t"/>
            <w10:wrap type="none"/>
            <w10:anchorlock/>
          </v:shape>
          <o:OLEObject Type="Embed" ProgID="Equation.DSMT4" ShapeID="_x0000_i1919" DrawAspect="Content" ObjectID="_1468076619" r:id="rId1612">
            <o:LockedField>false</o:LockedField>
          </o:OLEObject>
        </w:object>
      </w:r>
      <w:r>
        <w:rPr>
          <w:sz w:val="21"/>
        </w:rPr>
        <w:t>和</w:t>
      </w:r>
      <w:r>
        <w:object>
          <v:shape id="_x0000_i1920" o:spt="75" alt="eqId8e7756d73159fb84165fa9a80c25690d" type="#_x0000_t75" style="height:16.25pt;width:34.3pt;" o:ole="t" filled="f" o:preferrelative="t" stroked="f" coordsize="21600,21600">
            <v:path/>
            <v:fill on="f" focussize="0,0"/>
            <v:stroke on="f"/>
            <v:imagedata r:id="rId1614" o:title="eqId8e7756d73159fb84165fa9a80c25690d"/>
            <o:lock v:ext="edit" aspectratio="t"/>
            <w10:wrap type="none"/>
            <w10:anchorlock/>
          </v:shape>
          <o:OLEObject Type="Embed" ProgID="Equation.DSMT4" ShapeID="_x0000_i1920" DrawAspect="Content" ObjectID="_1468076620" r:id="rId1613">
            <o:LockedField>false</o:LockedField>
          </o:OLEObject>
        </w:object>
      </w:r>
      <w:r>
        <w:rPr>
          <w:sz w:val="21"/>
        </w:rPr>
        <w:t>的混合溶液加热有</w:t>
      </w:r>
      <w:r>
        <w:object>
          <v:shape id="_x0000_i1921" o:spt="75" alt="eqId689cceefc5aed24568b73c0a6910c539" type="#_x0000_t75" style="height:16pt;width:14.95pt;" o:ole="t" filled="f" o:preferrelative="t" stroked="f" coordsize="21600,21600">
            <v:path/>
            <v:fill on="f" focussize="0,0"/>
            <v:stroke on="f"/>
            <v:imagedata r:id="rId1332" o:title="eqId689cceefc5aed24568b73c0a6910c539"/>
            <o:lock v:ext="edit" aspectratio="t"/>
            <w10:wrap type="none"/>
            <w10:anchorlock/>
          </v:shape>
          <o:OLEObject Type="Embed" ProgID="Equation.DSMT4" ShapeID="_x0000_i1921" DrawAspect="Content" ObjectID="_1468076621" r:id="rId1615">
            <o:LockedField>false</o:LockedField>
          </o:OLEObject>
        </w:object>
      </w:r>
      <w:r>
        <w:rPr>
          <w:sz w:val="21"/>
        </w:rPr>
        <w:t>生成</w:t>
      </w:r>
    </w:p>
    <w:p w14:paraId="5C78C959">
      <w:pPr>
        <w:shd w:val="clear" w:color="auto" w:fill="FFFFFF" w:themeFill="background1"/>
        <w:spacing w:line="360" w:lineRule="auto"/>
        <w:ind w:left="380"/>
        <w:jc w:val="left"/>
        <w:textAlignment w:val="center"/>
        <w:rPr>
          <w:sz w:val="21"/>
        </w:rPr>
      </w:pPr>
      <w:r>
        <w:rPr>
          <w:sz w:val="21"/>
        </w:rPr>
        <w:t>C．</w:t>
      </w:r>
      <w:r>
        <w:object>
          <v:shape id="_x0000_i1922" o:spt="75" alt="eqIdab8ec780c1a3dbf105afb8edb871fb21" type="#_x0000_t75" style="height:15.75pt;width:43.95pt;" o:ole="t" filled="f" o:preferrelative="t" stroked="f" coordsize="21600,21600">
            <v:path/>
            <v:fill on="f" focussize="0,0"/>
            <v:stroke on="f"/>
            <v:imagedata r:id="rId1617" o:title="eqIdab8ec780c1a3dbf105afb8edb871fb21"/>
            <o:lock v:ext="edit" aspectratio="t"/>
            <w10:wrap type="none"/>
            <w10:anchorlock/>
          </v:shape>
          <o:OLEObject Type="Embed" ProgID="Equation.DSMT4" ShapeID="_x0000_i1922" DrawAspect="Content" ObjectID="_1468076622" r:id="rId1616">
            <o:LockedField>false</o:LockedField>
          </o:OLEObject>
        </w:object>
      </w:r>
      <w:r>
        <w:rPr>
          <w:sz w:val="21"/>
        </w:rPr>
        <w:t>固体在</w:t>
      </w:r>
      <w:r>
        <w:object>
          <v:shape id="_x0000_i1923" o:spt="75" alt="eqId95e5e50a62c390ae7f7cb638753931b9" type="#_x0000_t75" style="height:15.8pt;width:32.55pt;" o:ole="t" filled="f" o:preferrelative="t" stroked="f" coordsize="21600,21600">
            <v:path/>
            <v:fill on="f" focussize="0,0"/>
            <v:stroke on="f"/>
            <v:imagedata r:id="rId1181" o:title="eqId95e5e50a62c390ae7f7cb638753931b9"/>
            <o:lock v:ext="edit" aspectratio="t"/>
            <w10:wrap type="none"/>
            <w10:anchorlock/>
          </v:shape>
          <o:OLEObject Type="Embed" ProgID="Equation.DSMT4" ShapeID="_x0000_i1923" DrawAspect="Content" ObjectID="_1468076623" r:id="rId1618">
            <o:LockedField>false</o:LockedField>
          </o:OLEObject>
        </w:object>
      </w:r>
      <w:r>
        <w:rPr>
          <w:sz w:val="21"/>
        </w:rPr>
        <w:t>溶液中溶解</w:t>
      </w:r>
    </w:p>
    <w:p w14:paraId="29653BE2">
      <w:pPr>
        <w:shd w:val="clear" w:color="auto" w:fill="FFFFFF" w:themeFill="background1"/>
        <w:spacing w:line="360" w:lineRule="auto"/>
        <w:ind w:left="380"/>
        <w:jc w:val="left"/>
        <w:textAlignment w:val="center"/>
        <w:rPr>
          <w:sz w:val="21"/>
        </w:rPr>
      </w:pPr>
      <w:r>
        <w:rPr>
          <w:sz w:val="21"/>
        </w:rPr>
        <w:t>D．</w:t>
      </w:r>
      <w:r>
        <w:object>
          <v:shape id="_x0000_i1924" o:spt="75" alt="eqId17dc318a4c071b2edf289e753a8b86f3" type="#_x0000_t75" style="height:17.55pt;width:54.5pt;" o:ole="t" filled="f" o:preferrelative="t" stroked="f" coordsize="21600,21600">
            <v:path/>
            <v:fill on="f" focussize="0,0"/>
            <v:stroke on="f"/>
            <v:imagedata r:id="rId1620" o:title="eqId17dc318a4c071b2edf289e753a8b86f3"/>
            <o:lock v:ext="edit" aspectratio="t"/>
            <w10:wrap type="none"/>
            <w10:anchorlock/>
          </v:shape>
          <o:OLEObject Type="Embed" ProgID="Equation.DSMT4" ShapeID="_x0000_i1924" DrawAspect="Content" ObjectID="_1468076624" r:id="rId1619">
            <o:LockedField>false</o:LockedField>
          </o:OLEObject>
        </w:object>
      </w:r>
      <w:r>
        <w:rPr>
          <w:sz w:val="21"/>
        </w:rPr>
        <w:t>溶液中滴加</w:t>
      </w:r>
      <w:r>
        <w:object>
          <v:shape id="_x0000_i1925" o:spt="75" alt="eqIddfdf270bf3cfabfb02eb178198de6f51" type="#_x0000_t75" style="height:15.7pt;width:28.15pt;" o:ole="t" filled="f" o:preferrelative="t" stroked="f" coordsize="21600,21600">
            <v:path/>
            <v:fill on="f" focussize="0,0"/>
            <v:stroke on="f"/>
            <v:imagedata r:id="rId1622" o:title="eqIddfdf270bf3cfabfb02eb178198de6f51"/>
            <o:lock v:ext="edit" aspectratio="t"/>
            <w10:wrap type="none"/>
            <w10:anchorlock/>
          </v:shape>
          <o:OLEObject Type="Embed" ProgID="Equation.DSMT4" ShapeID="_x0000_i1925" DrawAspect="Content" ObjectID="_1468076625" r:id="rId1621">
            <o:LockedField>false</o:LockedField>
          </o:OLEObject>
        </w:object>
      </w:r>
      <w:r>
        <w:rPr>
          <w:sz w:val="21"/>
        </w:rPr>
        <w:t>溶液出现白色沉淀</w:t>
      </w:r>
    </w:p>
    <w:p w14:paraId="363D009B">
      <w:pPr>
        <w:shd w:val="clear" w:color="auto" w:fill="FFFFFF" w:themeFill="background1"/>
        <w:spacing w:line="360" w:lineRule="auto"/>
        <w:jc w:val="left"/>
        <w:textAlignment w:val="center"/>
        <w:rPr>
          <w:sz w:val="21"/>
        </w:rPr>
      </w:pPr>
      <w:r>
        <w:rPr>
          <w:color w:val="FF0000"/>
          <w:sz w:val="21"/>
        </w:rPr>
        <w:t>【答案】B</w:t>
      </w:r>
    </w:p>
    <w:p w14:paraId="2D5CC608">
      <w:pPr>
        <w:shd w:val="clear" w:color="auto" w:fill="FFFFFF" w:themeFill="background1"/>
        <w:spacing w:line="360" w:lineRule="auto"/>
        <w:jc w:val="left"/>
        <w:textAlignment w:val="center"/>
        <w:rPr>
          <w:sz w:val="21"/>
        </w:rPr>
      </w:pPr>
      <w:r>
        <w:rPr>
          <w:color w:val="FF0000"/>
          <w:sz w:val="21"/>
        </w:rPr>
        <w:t>【详解】A．NH</w:t>
      </w:r>
      <w:r>
        <w:rPr>
          <w:color w:val="FF0000"/>
          <w:sz w:val="21"/>
          <w:vertAlign w:val="subscript"/>
        </w:rPr>
        <w:t>4</w:t>
      </w:r>
      <w:r>
        <w:rPr>
          <w:color w:val="FF0000"/>
          <w:sz w:val="21"/>
        </w:rPr>
        <w:t>HCO</w:t>
      </w:r>
      <w:r>
        <w:rPr>
          <w:color w:val="FF0000"/>
          <w:sz w:val="21"/>
          <w:vertAlign w:val="subscript"/>
        </w:rPr>
        <w:t>3</w:t>
      </w:r>
      <w:r>
        <w:rPr>
          <w:color w:val="FF0000"/>
          <w:sz w:val="21"/>
        </w:rPr>
        <w:t>分解生成NH</w:t>
      </w:r>
      <w:r>
        <w:rPr>
          <w:color w:val="FF0000"/>
          <w:sz w:val="21"/>
          <w:vertAlign w:val="subscript"/>
        </w:rPr>
        <w:t>3</w:t>
      </w:r>
      <w:r>
        <w:rPr>
          <w:color w:val="FF0000"/>
          <w:sz w:val="21"/>
        </w:rPr>
        <w:t>，氮的氧化态保持-3，未发生氧化还原反应，A不符合题意；</w:t>
      </w:r>
    </w:p>
    <w:p w14:paraId="5B8C63A5">
      <w:pPr>
        <w:shd w:val="clear" w:color="auto" w:fill="FFFFFF" w:themeFill="background1"/>
        <w:spacing w:line="360" w:lineRule="auto"/>
        <w:jc w:val="left"/>
        <w:textAlignment w:val="center"/>
        <w:rPr>
          <w:sz w:val="21"/>
        </w:rPr>
      </w:pPr>
      <w:r>
        <w:rPr>
          <w:color w:val="FF0000"/>
          <w:sz w:val="21"/>
        </w:rPr>
        <w:t>B．</w:t>
      </w:r>
      <w:r>
        <w:rPr>
          <w:color w:val="FF0000"/>
        </w:rPr>
        <w:object>
          <v:shape id="_x0000_i1926" o:spt="75" alt="eqId6da74fc04eac46955473feb0849f4ff6" type="#_x0000_t75" style="height:16.3pt;width:22.85pt;" o:ole="t" filled="f" o:preferrelative="t" stroked="f" coordsize="21600,21600">
            <v:path/>
            <v:fill on="f" focussize="0,0"/>
            <v:stroke on="f"/>
            <v:imagedata r:id="rId1624" o:title="eqId6da74fc04eac46955473feb0849f4ff6"/>
            <o:lock v:ext="edit" aspectratio="t"/>
            <w10:wrap type="none"/>
            <w10:anchorlock/>
          </v:shape>
          <o:OLEObject Type="Embed" ProgID="Equation.DSMT4" ShapeID="_x0000_i1926" DrawAspect="Content" ObjectID="_1468076626" r:id="rId1623">
            <o:LockedField>false</o:LockedField>
          </o:OLEObject>
        </w:object>
      </w:r>
      <w:r>
        <w:rPr>
          <w:color w:val="FF0000"/>
          <w:sz w:val="21"/>
        </w:rPr>
        <w:t>中的N(-3价)与</w:t>
      </w:r>
      <w:r>
        <w:rPr>
          <w:color w:val="FF0000"/>
        </w:rPr>
        <w:object>
          <v:shape id="_x0000_i1927" o:spt="75" alt="eqIdced01b53952d57dea48e1bd186ec43f2" type="#_x0000_t75" style="height:16.3pt;width:22.85pt;" o:ole="t" filled="f" o:preferrelative="t" stroked="f" coordsize="21600,21600">
            <v:path/>
            <v:fill on="f" focussize="0,0"/>
            <v:stroke on="f"/>
            <v:imagedata r:id="rId1626" o:title="eqIdced01b53952d57dea48e1bd186ec43f2"/>
            <o:lock v:ext="edit" aspectratio="t"/>
            <w10:wrap type="none"/>
            <w10:anchorlock/>
          </v:shape>
          <o:OLEObject Type="Embed" ProgID="Equation.DSMT4" ShapeID="_x0000_i1927" DrawAspect="Content" ObjectID="_1468076627" r:id="rId1625">
            <o:LockedField>false</o:LockedField>
          </o:OLEObject>
        </w:object>
      </w:r>
      <w:r>
        <w:rPr>
          <w:color w:val="FF0000"/>
          <w:sz w:val="21"/>
        </w:rPr>
        <w:t>中的N(+3价)反应生成N</w:t>
      </w:r>
      <w:r>
        <w:rPr>
          <w:color w:val="FF0000"/>
          <w:sz w:val="21"/>
          <w:vertAlign w:val="subscript"/>
        </w:rPr>
        <w:t>2</w:t>
      </w:r>
      <w:r>
        <w:rPr>
          <w:color w:val="FF0000"/>
          <w:sz w:val="21"/>
        </w:rPr>
        <w:t>(0价)，</w:t>
      </w:r>
      <w:r>
        <w:rPr>
          <w:color w:val="FF0000"/>
        </w:rPr>
        <w:object>
          <v:shape id="_x0000_i1928" o:spt="75" alt="eqId6da74fc04eac46955473feb0849f4ff6" type="#_x0000_t75" style="height:16.3pt;width:22.85pt;" o:ole="t" filled="f" o:preferrelative="t" stroked="f" coordsize="21600,21600">
            <v:path/>
            <v:fill on="f" focussize="0,0"/>
            <v:stroke on="f"/>
            <v:imagedata r:id="rId1624" o:title="eqId6da74fc04eac46955473feb0849f4ff6"/>
            <o:lock v:ext="edit" aspectratio="t"/>
            <w10:wrap type="none"/>
            <w10:anchorlock/>
          </v:shape>
          <o:OLEObject Type="Embed" ProgID="Equation.DSMT4" ShapeID="_x0000_i1928" DrawAspect="Content" ObjectID="_1468076628" r:id="rId1627">
            <o:LockedField>false</o:LockedField>
          </o:OLEObject>
        </w:object>
      </w:r>
      <w:r>
        <w:rPr>
          <w:color w:val="FF0000"/>
          <w:sz w:val="21"/>
        </w:rPr>
        <w:t>被氧化，体现还原性，B符合题意；</w:t>
      </w:r>
    </w:p>
    <w:p w14:paraId="787AAAD0">
      <w:pPr>
        <w:shd w:val="clear" w:color="auto" w:fill="FFFFFF" w:themeFill="background1"/>
        <w:spacing w:line="360" w:lineRule="auto"/>
        <w:jc w:val="left"/>
        <w:textAlignment w:val="center"/>
        <w:rPr>
          <w:sz w:val="21"/>
        </w:rPr>
      </w:pPr>
      <w:r>
        <w:rPr>
          <w:color w:val="FF0000"/>
          <w:sz w:val="21"/>
        </w:rPr>
        <w:t>C．水溶液中，铵根离子可以直接结合氢氧化镁弱电离的氢氧根离子，使沉淀溶解平衡向正向移动，则该氢氧化镁溶解过程，无化合价变化，没有体现其还原性，C不符合题意；</w:t>
      </w:r>
    </w:p>
    <w:p w14:paraId="4E210904">
      <w:pPr>
        <w:shd w:val="clear" w:color="auto" w:fill="FFFFFF" w:themeFill="background1"/>
        <w:spacing w:line="360" w:lineRule="auto"/>
        <w:jc w:val="left"/>
        <w:textAlignment w:val="center"/>
        <w:rPr>
          <w:sz w:val="21"/>
        </w:rPr>
      </w:pPr>
      <w:r>
        <w:rPr>
          <w:color w:val="FF0000"/>
          <w:sz w:val="21"/>
        </w:rPr>
        <w:t>D．(NH</w:t>
      </w:r>
      <w:r>
        <w:rPr>
          <w:color w:val="FF0000"/>
          <w:sz w:val="21"/>
          <w:vertAlign w:val="subscript"/>
        </w:rPr>
        <w:t>4</w:t>
      </w:r>
      <w:r>
        <w:rPr>
          <w:color w:val="FF0000"/>
          <w:sz w:val="21"/>
        </w:rPr>
        <w:t>)</w:t>
      </w:r>
      <w:r>
        <w:rPr>
          <w:color w:val="FF0000"/>
          <w:sz w:val="21"/>
          <w:vertAlign w:val="subscript"/>
        </w:rPr>
        <w:t>2</w:t>
      </w:r>
      <w:r>
        <w:rPr>
          <w:color w:val="FF0000"/>
          <w:sz w:val="21"/>
        </w:rPr>
        <w:t>SO</w:t>
      </w:r>
      <w:r>
        <w:rPr>
          <w:color w:val="FF0000"/>
          <w:sz w:val="21"/>
          <w:vertAlign w:val="subscript"/>
        </w:rPr>
        <w:t>4</w:t>
      </w:r>
      <w:r>
        <w:rPr>
          <w:color w:val="FF0000"/>
          <w:sz w:val="21"/>
        </w:rPr>
        <w:t>与BaCl</w:t>
      </w:r>
      <w:r>
        <w:rPr>
          <w:color w:val="FF0000"/>
          <w:sz w:val="21"/>
          <w:vertAlign w:val="subscript"/>
        </w:rPr>
        <w:t>2</w:t>
      </w:r>
      <w:r>
        <w:rPr>
          <w:color w:val="FF0000"/>
          <w:sz w:val="21"/>
        </w:rPr>
        <w:t>的沉淀反应属于复分解反应，</w:t>
      </w:r>
      <w:r>
        <w:rPr>
          <w:color w:val="FF0000"/>
        </w:rPr>
        <w:object>
          <v:shape id="_x0000_i1929" o:spt="75" alt="eqId6da74fc04eac46955473feb0849f4ff6" type="#_x0000_t75" style="height:16.3pt;width:22.85pt;" o:ole="t" filled="f" o:preferrelative="t" stroked="f" coordsize="21600,21600">
            <v:path/>
            <v:fill on="f" focussize="0,0"/>
            <v:stroke on="f"/>
            <v:imagedata r:id="rId1624" o:title="eqId6da74fc04eac46955473feb0849f4ff6"/>
            <o:lock v:ext="edit" aspectratio="t"/>
            <w10:wrap type="none"/>
            <w10:anchorlock/>
          </v:shape>
          <o:OLEObject Type="Embed" ProgID="Equation.DSMT4" ShapeID="_x0000_i1929" DrawAspect="Content" ObjectID="_1468076629" r:id="rId1628">
            <o:LockedField>false</o:LockedField>
          </o:OLEObject>
        </w:object>
      </w:r>
      <w:r>
        <w:rPr>
          <w:color w:val="FF0000"/>
          <w:sz w:val="21"/>
        </w:rPr>
        <w:t>未参与氧化还原，D不符合题意；</w:t>
      </w:r>
    </w:p>
    <w:p w14:paraId="53A46EE9">
      <w:pPr>
        <w:shd w:val="clear" w:color="auto" w:fill="FFFFFF" w:themeFill="background1"/>
        <w:spacing w:line="360" w:lineRule="auto"/>
        <w:jc w:val="left"/>
        <w:textAlignment w:val="center"/>
        <w:rPr>
          <w:sz w:val="21"/>
        </w:rPr>
      </w:pPr>
      <w:r>
        <w:rPr>
          <w:color w:val="FF0000"/>
          <w:sz w:val="21"/>
        </w:rPr>
        <w:t>故选B。</w:t>
      </w:r>
    </w:p>
    <w:p w14:paraId="49C8755D">
      <w:pPr>
        <w:shd w:val="clear" w:color="auto" w:fill="FFFFFF" w:themeFill="background1"/>
        <w:spacing w:line="360" w:lineRule="auto"/>
        <w:jc w:val="left"/>
        <w:textAlignment w:val="center"/>
        <w:rPr>
          <w:sz w:val="21"/>
        </w:rPr>
      </w:pPr>
      <w:r>
        <w:rPr>
          <w:sz w:val="21"/>
        </w:rPr>
        <w:t>20．</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·山东卷）</w:t>
      </w:r>
      <w:r>
        <w:rPr>
          <w:sz w:val="21"/>
        </w:rPr>
        <w:t>下列在化学史上产生重要影响的成果中，不涉及氧化还原反应的是</w:t>
      </w:r>
    </w:p>
    <w:p w14:paraId="1C11C8FD">
      <w:pPr>
        <w:shd w:val="clear" w:color="auto" w:fill="FFFFFF" w:themeFill="background1"/>
        <w:spacing w:line="360" w:lineRule="auto"/>
        <w:ind w:left="380"/>
        <w:jc w:val="left"/>
        <w:textAlignment w:val="center"/>
        <w:rPr>
          <w:sz w:val="21"/>
        </w:rPr>
      </w:pPr>
      <w:r>
        <w:rPr>
          <w:sz w:val="21"/>
        </w:rPr>
        <w:t>A．侯德榜发明了以</w:t>
      </w:r>
      <w:r>
        <w:object>
          <v:shape id="_x0000_i1930"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1930" DrawAspect="Content" ObjectID="_1468076630" r:id="rId1629">
            <o:LockedField>false</o:LockedField>
          </o:OLEObject>
        </w:object>
      </w:r>
      <w:r>
        <w:rPr>
          <w:sz w:val="21"/>
        </w:rPr>
        <w:t>，</w:t>
      </w:r>
      <w:r>
        <w:object>
          <v:shape id="_x0000_i1931"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1931" DrawAspect="Content" ObjectID="_1468076631" r:id="rId1630">
            <o:LockedField>false</o:LockedField>
          </o:OLEObject>
        </w:object>
      </w:r>
      <w:r>
        <w:rPr>
          <w:sz w:val="21"/>
        </w:rPr>
        <w:t>和</w:t>
      </w:r>
      <w:r>
        <w:object>
          <v:shape id="_x0000_i1932"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1932" DrawAspect="Content" ObjectID="_1468076632" r:id="rId1631">
            <o:LockedField>false</o:LockedField>
          </o:OLEObject>
        </w:object>
      </w:r>
      <w:r>
        <w:rPr>
          <w:sz w:val="21"/>
        </w:rPr>
        <w:t>为原料的联合制碱法</w:t>
      </w:r>
    </w:p>
    <w:p w14:paraId="1BEFD3BA">
      <w:pPr>
        <w:shd w:val="clear" w:color="auto" w:fill="FFFFFF" w:themeFill="background1"/>
        <w:spacing w:line="360" w:lineRule="auto"/>
        <w:ind w:left="380"/>
        <w:jc w:val="left"/>
        <w:textAlignment w:val="center"/>
        <w:rPr>
          <w:sz w:val="21"/>
        </w:rPr>
      </w:pPr>
      <w:r>
        <w:rPr>
          <w:sz w:val="21"/>
        </w:rPr>
        <w:t>B．戴维电解盐酸得到</w:t>
      </w:r>
      <w:r>
        <w:object>
          <v:shape id="_x0000_i1933" o:spt="75" alt="eqId750859dd7d5b821d909e6a32c11095cf" type="#_x0000_t75" style="height:15.6pt;width:14.95pt;" o:ole="t" filled="f" o:preferrelative="t" stroked="f" coordsize="21600,21600">
            <v:path/>
            <v:fill on="f" focussize="0,0"/>
            <v:stroke on="f"/>
            <v:imagedata r:id="rId1634" o:title="eqId750859dd7d5b821d909e6a32c11095cf"/>
            <o:lock v:ext="edit" aspectratio="t"/>
            <w10:wrap type="none"/>
            <w10:anchorlock/>
          </v:shape>
          <o:OLEObject Type="Embed" ProgID="Equation.DSMT4" ShapeID="_x0000_i1933" DrawAspect="Content" ObjectID="_1468076633" r:id="rId1633">
            <o:LockedField>false</o:LockedField>
          </o:OLEObject>
        </w:object>
      </w:r>
      <w:r>
        <w:rPr>
          <w:sz w:val="21"/>
        </w:rPr>
        <w:t>和</w:t>
      </w:r>
      <w:r>
        <w:object>
          <v:shape id="_x0000_i1934"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1934" DrawAspect="Content" ObjectID="_1468076634" r:id="rId1635">
            <o:LockedField>false</o:LockedField>
          </o:OLEObject>
        </w:object>
      </w:r>
      <w:r>
        <w:rPr>
          <w:sz w:val="21"/>
        </w:rPr>
        <w:t>，从而提出了酸的含氢学说</w:t>
      </w:r>
    </w:p>
    <w:p w14:paraId="36040C2D">
      <w:pPr>
        <w:shd w:val="clear" w:color="auto" w:fill="FFFFFF" w:themeFill="background1"/>
        <w:spacing w:line="360" w:lineRule="auto"/>
        <w:ind w:left="380"/>
        <w:jc w:val="left"/>
        <w:textAlignment w:val="center"/>
        <w:rPr>
          <w:sz w:val="21"/>
        </w:rPr>
      </w:pPr>
      <w:r>
        <w:rPr>
          <w:sz w:val="21"/>
        </w:rPr>
        <w:t>C．拉瓦锡基于金属和</w:t>
      </w:r>
      <w:r>
        <w:object>
          <v:shape id="_x0000_i1935"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1935" DrawAspect="Content" ObjectID="_1468076635" r:id="rId1636">
            <o:LockedField>false</o:LockedField>
          </o:OLEObject>
        </w:object>
      </w:r>
      <w:r>
        <w:rPr>
          <w:sz w:val="21"/>
        </w:rPr>
        <w:t>的反应提出了燃烧的氧化学说</w:t>
      </w:r>
    </w:p>
    <w:p w14:paraId="75BD2919">
      <w:pPr>
        <w:shd w:val="clear" w:color="auto" w:fill="FFFFFF" w:themeFill="background1"/>
        <w:spacing w:line="360" w:lineRule="auto"/>
        <w:ind w:left="380"/>
        <w:jc w:val="left"/>
        <w:textAlignment w:val="center"/>
        <w:rPr>
          <w:sz w:val="21"/>
        </w:rPr>
      </w:pPr>
      <w:r>
        <w:rPr>
          <w:sz w:val="21"/>
        </w:rPr>
        <w:t>D．哈伯发明了以</w:t>
      </w:r>
      <w:r>
        <w:object>
          <v:shape id="_x0000_i1936" o:spt="75" alt="eqId689cceefc5aed24568b73c0a6910c539" type="#_x0000_t75" style="height:16pt;width:14.95pt;" o:ole="t" filled="f" o:preferrelative="t" stroked="f" coordsize="21600,21600">
            <v:path/>
            <v:fill on="f" focussize="0,0"/>
            <v:stroke on="f"/>
            <v:imagedata r:id="rId1332" o:title="eqId689cceefc5aed24568b73c0a6910c539"/>
            <o:lock v:ext="edit" aspectratio="t"/>
            <w10:wrap type="none"/>
            <w10:anchorlock/>
          </v:shape>
          <o:OLEObject Type="Embed" ProgID="Equation.DSMT4" ShapeID="_x0000_i1936" DrawAspect="Content" ObjectID="_1468076636" r:id="rId1637">
            <o:LockedField>false</o:LockedField>
          </o:OLEObject>
        </w:object>
      </w:r>
      <w:r>
        <w:rPr>
          <w:sz w:val="21"/>
        </w:rPr>
        <w:t>和</w:t>
      </w:r>
      <w:r>
        <w:object>
          <v:shape id="_x0000_i1937" o:spt="75" alt="eqId750859dd7d5b821d909e6a32c11095cf" type="#_x0000_t75" style="height:15.6pt;width:14.95pt;" o:ole="t" filled="f" o:preferrelative="t" stroked="f" coordsize="21600,21600">
            <v:path/>
            <v:fill on="f" focussize="0,0"/>
            <v:stroke on="f"/>
            <v:imagedata r:id="rId1634" o:title="eqId750859dd7d5b821d909e6a32c11095cf"/>
            <o:lock v:ext="edit" aspectratio="t"/>
            <w10:wrap type="none"/>
            <w10:anchorlock/>
          </v:shape>
          <o:OLEObject Type="Embed" ProgID="Equation.DSMT4" ShapeID="_x0000_i1937" DrawAspect="Content" ObjectID="_1468076637" r:id="rId1638">
            <o:LockedField>false</o:LockedField>
          </o:OLEObject>
        </w:object>
      </w:r>
      <w:r>
        <w:rPr>
          <w:sz w:val="21"/>
        </w:rPr>
        <w:t>为原料合成氨的方法</w:t>
      </w:r>
    </w:p>
    <w:p w14:paraId="7CF90F23">
      <w:pPr>
        <w:shd w:val="clear" w:color="auto" w:fill="FFFFFF" w:themeFill="background1"/>
        <w:spacing w:line="360" w:lineRule="auto"/>
        <w:jc w:val="left"/>
        <w:textAlignment w:val="center"/>
        <w:rPr>
          <w:sz w:val="21"/>
        </w:rPr>
      </w:pPr>
      <w:r>
        <w:rPr>
          <w:color w:val="FF0000"/>
          <w:sz w:val="21"/>
        </w:rPr>
        <w:t>【答案】A</w:t>
      </w:r>
    </w:p>
    <w:p w14:paraId="42B1021C">
      <w:pPr>
        <w:shd w:val="clear" w:color="auto" w:fill="FFFFFF" w:themeFill="background1"/>
        <w:spacing w:line="360" w:lineRule="auto"/>
        <w:jc w:val="left"/>
        <w:textAlignment w:val="center"/>
        <w:rPr>
          <w:sz w:val="21"/>
        </w:rPr>
      </w:pPr>
      <w:r>
        <w:rPr>
          <w:color w:val="FF0000"/>
          <w:sz w:val="21"/>
        </w:rPr>
        <w:t>【详解】A．联合制碱法的反应中，化学方程式为：</w:t>
      </w:r>
      <w:r>
        <w:rPr>
          <w:color w:val="FF0000"/>
        </w:rPr>
        <w:object>
          <v:shape id="_x0000_i1938" o:spt="75" alt="eqId1556f79d68c4039babc354b11b492035" type="#_x0000_t75" style="height:16.5pt;width:192.7pt;" o:ole="t" filled="f" o:preferrelative="t" stroked="f" coordsize="21600,21600">
            <v:path/>
            <v:fill on="f" focussize="0,0"/>
            <v:stroke on="f"/>
            <v:imagedata r:id="rId1640" o:title="eqId1556f79d68c4039babc354b11b492035"/>
            <o:lock v:ext="edit" aspectratio="t"/>
            <w10:wrap type="none"/>
            <w10:anchorlock/>
          </v:shape>
          <o:OLEObject Type="Embed" ProgID="Equation.DSMT4" ShapeID="_x0000_i1938" DrawAspect="Content" ObjectID="_1468076638" r:id="rId1639">
            <o:LockedField>false</o:LockedField>
          </o:OLEObject>
        </w:object>
      </w:r>
      <w:r>
        <w:rPr>
          <w:color w:val="FF0000"/>
          <w:sz w:val="21"/>
        </w:rPr>
        <w:t>和</w:t>
      </w:r>
      <w:r>
        <w:rPr>
          <w:color w:val="FF0000"/>
        </w:rPr>
        <w:object>
          <v:shape id="_x0000_i1939" o:spt="75" alt="eqId546a40bbc7a606733ca851dadd498007" type="#_x0000_t75" style="height:42.85pt;width:223.5pt;" o:ole="t" filled="f" o:preferrelative="t" stroked="f" coordsize="21600,21600">
            <v:path/>
            <v:fill on="f" focussize="0,0"/>
            <v:stroke on="f"/>
            <v:imagedata r:id="rId1642" o:title="eqId546a40bbc7a606733ca851dadd498007"/>
            <o:lock v:ext="edit" aspectratio="t"/>
            <w10:wrap type="none"/>
            <w10:anchorlock/>
          </v:shape>
          <o:OLEObject Type="Embed" ProgID="Equation.DSMT4" ShapeID="_x0000_i1939" DrawAspect="Content" ObjectID="_1468076639" r:id="rId1641">
            <o:LockedField>false</o:LockedField>
          </o:OLEObject>
        </w:object>
      </w:r>
      <w:r>
        <w:rPr>
          <w:color w:val="FF0000"/>
          <w:sz w:val="21"/>
        </w:rPr>
        <w:t>，各元素（Na、Cl、N、C、H、O）的化合价均未发生改变，属于非氧化还原反应，A符合题意；</w:t>
      </w:r>
    </w:p>
    <w:p w14:paraId="2400468A">
      <w:pPr>
        <w:shd w:val="clear" w:color="auto" w:fill="FFFFFF" w:themeFill="background1"/>
        <w:spacing w:line="360" w:lineRule="auto"/>
        <w:jc w:val="left"/>
        <w:textAlignment w:val="center"/>
        <w:rPr>
          <w:sz w:val="21"/>
        </w:rPr>
      </w:pPr>
      <w:r>
        <w:rPr>
          <w:color w:val="FF0000"/>
          <w:sz w:val="21"/>
        </w:rPr>
        <w:t>B．电解盐酸生成</w:t>
      </w:r>
      <w:r>
        <w:rPr>
          <w:color w:val="FF0000"/>
        </w:rPr>
        <w:object>
          <v:shape id="_x0000_i1940" o:spt="75" alt="eqId750859dd7d5b821d909e6a32c11095cf" type="#_x0000_t75" style="height:15.6pt;width:14.95pt;" o:ole="t" filled="f" o:preferrelative="t" stroked="f" coordsize="21600,21600">
            <v:path/>
            <v:fill on="f" focussize="0,0"/>
            <v:stroke on="f"/>
            <v:imagedata r:id="rId1634" o:title="eqId750859dd7d5b821d909e6a32c11095cf"/>
            <o:lock v:ext="edit" aspectratio="t"/>
            <w10:wrap type="none"/>
            <w10:anchorlock/>
          </v:shape>
          <o:OLEObject Type="Embed" ProgID="Equation.DSMT4" ShapeID="_x0000_i1940" DrawAspect="Content" ObjectID="_1468076640" r:id="rId1643">
            <o:LockedField>false</o:LockedField>
          </o:OLEObject>
        </w:object>
      </w:r>
      <w:r>
        <w:rPr>
          <w:color w:val="FF0000"/>
          <w:sz w:val="21"/>
        </w:rPr>
        <w:t>和</w:t>
      </w:r>
      <w:r>
        <w:rPr>
          <w:color w:val="FF0000"/>
        </w:rPr>
        <w:object>
          <v:shape id="_x0000_i1941"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1941" DrawAspect="Content" ObjectID="_1468076641" r:id="rId1644">
            <o:LockedField>false</o:LockedField>
          </o:OLEObject>
        </w:object>
      </w:r>
      <w:r>
        <w:rPr>
          <w:color w:val="FF0000"/>
          <w:sz w:val="21"/>
        </w:rPr>
        <w:t>，H和Cl的化合价均发生变化（H从+1→0，Cl从-1→0），涉及氧化还原反应，B不符合题意；</w:t>
      </w:r>
    </w:p>
    <w:p w14:paraId="76FD1144">
      <w:pPr>
        <w:shd w:val="clear" w:color="auto" w:fill="FFFFFF" w:themeFill="background1"/>
        <w:spacing w:line="360" w:lineRule="auto"/>
        <w:jc w:val="left"/>
        <w:textAlignment w:val="center"/>
        <w:rPr>
          <w:sz w:val="21"/>
        </w:rPr>
      </w:pPr>
      <w:r>
        <w:rPr>
          <w:color w:val="FF0000"/>
          <w:sz w:val="21"/>
        </w:rPr>
        <w:t>C．金属与</w:t>
      </w:r>
      <w:r>
        <w:rPr>
          <w:color w:val="FF0000"/>
        </w:rPr>
        <w:object>
          <v:shape id="_x0000_i1942"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1942" DrawAspect="Content" ObjectID="_1468076642" r:id="rId1645">
            <o:LockedField>false</o:LockedField>
          </o:OLEObject>
        </w:object>
      </w:r>
      <w:r>
        <w:rPr>
          <w:color w:val="FF0000"/>
          <w:sz w:val="21"/>
        </w:rPr>
        <w:t>反应生成氧化物，金属被氧化（化合价升高），O被还原（化合价降低），涉及氧化还原反应，C不符合题意；</w:t>
      </w:r>
    </w:p>
    <w:p w14:paraId="1D4FD0AD">
      <w:pPr>
        <w:shd w:val="clear" w:color="auto" w:fill="FFFFFF" w:themeFill="background1"/>
        <w:spacing w:line="360" w:lineRule="auto"/>
        <w:jc w:val="left"/>
        <w:textAlignment w:val="center"/>
        <w:rPr>
          <w:sz w:val="21"/>
        </w:rPr>
      </w:pPr>
      <w:r>
        <w:rPr>
          <w:color w:val="FF0000"/>
          <w:sz w:val="21"/>
        </w:rPr>
        <w:t>D．合成氨反应中</w:t>
      </w:r>
      <w:r>
        <w:rPr>
          <w:color w:val="FF0000"/>
        </w:rPr>
        <w:object>
          <v:shape id="_x0000_i1943" o:spt="75" alt="eqId689cceefc5aed24568b73c0a6910c539" type="#_x0000_t75" style="height:16pt;width:14.95pt;" o:ole="t" filled="f" o:preferrelative="t" stroked="f" coordsize="21600,21600">
            <v:path/>
            <v:fill on="f" focussize="0,0"/>
            <v:stroke on="f"/>
            <v:imagedata r:id="rId1332" o:title="eqId689cceefc5aed24568b73c0a6910c539"/>
            <o:lock v:ext="edit" aspectratio="t"/>
            <w10:wrap type="none"/>
            <w10:anchorlock/>
          </v:shape>
          <o:OLEObject Type="Embed" ProgID="Equation.DSMT4" ShapeID="_x0000_i1943" DrawAspect="Content" ObjectID="_1468076643" r:id="rId1646">
            <o:LockedField>false</o:LockedField>
          </o:OLEObject>
        </w:object>
      </w:r>
      <w:r>
        <w:rPr>
          <w:color w:val="FF0000"/>
          <w:sz w:val="21"/>
        </w:rPr>
        <w:t>的N化合价从0→-3，</w:t>
      </w:r>
      <w:r>
        <w:rPr>
          <w:color w:val="FF0000"/>
        </w:rPr>
        <w:object>
          <v:shape id="_x0000_i1944" o:spt="75" alt="eqId750859dd7d5b821d909e6a32c11095cf" type="#_x0000_t75" style="height:15.6pt;width:14.95pt;" o:ole="t" filled="f" o:preferrelative="t" stroked="f" coordsize="21600,21600">
            <v:path/>
            <v:fill on="f" focussize="0,0"/>
            <v:stroke on="f"/>
            <v:imagedata r:id="rId1634" o:title="eqId750859dd7d5b821d909e6a32c11095cf"/>
            <o:lock v:ext="edit" aspectratio="t"/>
            <w10:wrap type="none"/>
            <w10:anchorlock/>
          </v:shape>
          <o:OLEObject Type="Embed" ProgID="Equation.DSMT4" ShapeID="_x0000_i1944" DrawAspect="Content" ObjectID="_1468076644" r:id="rId1647">
            <o:LockedField>false</o:LockedField>
          </o:OLEObject>
        </w:object>
      </w:r>
      <w:r>
        <w:rPr>
          <w:color w:val="FF0000"/>
          <w:sz w:val="21"/>
        </w:rPr>
        <w:t>的H从0→+1，涉及氧化还原反应，D不符合题意；</w:t>
      </w:r>
    </w:p>
    <w:p w14:paraId="7EDD0E63">
      <w:pPr>
        <w:shd w:val="clear" w:color="auto" w:fill="FFFFFF" w:themeFill="background1"/>
        <w:spacing w:line="360" w:lineRule="auto"/>
        <w:jc w:val="left"/>
        <w:textAlignment w:val="center"/>
        <w:rPr>
          <w:sz w:val="21"/>
        </w:rPr>
      </w:pPr>
      <w:r>
        <w:rPr>
          <w:color w:val="FF0000"/>
          <w:sz w:val="21"/>
        </w:rPr>
        <w:t>故选A。</w:t>
      </w:r>
    </w:p>
    <w:p w14:paraId="11734AB4">
      <w:pPr>
        <w:shd w:val="clear" w:color="auto" w:fill="FFFFFF" w:themeFill="background1"/>
        <w:spacing w:line="360" w:lineRule="auto"/>
        <w:jc w:val="left"/>
        <w:textAlignment w:val="center"/>
        <w:rPr>
          <w:sz w:val="21"/>
        </w:rPr>
      </w:pPr>
      <w:r>
        <w:rPr>
          <w:sz w:val="21"/>
        </w:rPr>
        <w:t>21．</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·重庆卷）</w:t>
      </w:r>
      <w:r>
        <w:rPr>
          <w:sz w:val="21"/>
        </w:rPr>
        <w:t>抗日战争时期，根据地物资紧缺，军民自力更生，就地取材，采用下列方法生产化工产品，其中利用了氧化还原反应原理的是</w:t>
      </w:r>
    </w:p>
    <w:p w14:paraId="3CC363D4">
      <w:pPr>
        <w:shd w:val="clear" w:color="auto" w:fill="FFFFFF" w:themeFill="background1"/>
        <w:tabs>
          <w:tab w:val="left" w:pos="4156"/>
        </w:tabs>
        <w:spacing w:line="360" w:lineRule="auto"/>
        <w:ind w:left="380"/>
        <w:jc w:val="left"/>
        <w:textAlignment w:val="center"/>
        <w:rPr>
          <w:sz w:val="21"/>
        </w:rPr>
      </w:pPr>
      <w:r>
        <w:rPr>
          <w:sz w:val="21"/>
        </w:rPr>
        <w:t>A．用石磨代替打浆机碾碎硝化棉</w:t>
      </w:r>
      <w:r>
        <w:rPr>
          <w:sz w:val="21"/>
        </w:rPr>
        <w:tab/>
      </w:r>
      <w:r>
        <w:rPr>
          <w:sz w:val="21"/>
        </w:rPr>
        <w:t>B．用陶缸作反应器以硫黄为原料生产硫酸</w:t>
      </w:r>
    </w:p>
    <w:p w14:paraId="38E65D4E">
      <w:pPr>
        <w:shd w:val="clear" w:color="auto" w:fill="FFFFFF" w:themeFill="background1"/>
        <w:tabs>
          <w:tab w:val="left" w:pos="4156"/>
        </w:tabs>
        <w:spacing w:line="360" w:lineRule="auto"/>
        <w:ind w:left="380"/>
        <w:jc w:val="left"/>
        <w:textAlignment w:val="center"/>
        <w:rPr>
          <w:sz w:val="21"/>
        </w:rPr>
      </w:pPr>
      <w:r>
        <w:rPr>
          <w:sz w:val="21"/>
        </w:rPr>
        <w:t>C．通过蒸馏法以自酿的白酒为原料生产工业酒精</w:t>
      </w:r>
      <w:r>
        <w:rPr>
          <w:sz w:val="21"/>
        </w:rPr>
        <w:tab/>
      </w:r>
      <w:r>
        <w:rPr>
          <w:sz w:val="21"/>
        </w:rPr>
        <w:t>D．通过水解法以植物油和熟石灰为原料生产甘油</w:t>
      </w:r>
    </w:p>
    <w:p w14:paraId="347C4B67">
      <w:pPr>
        <w:shd w:val="clear" w:color="auto" w:fill="FFFFFF" w:themeFill="background1"/>
        <w:spacing w:line="360" w:lineRule="auto"/>
        <w:jc w:val="left"/>
        <w:textAlignment w:val="center"/>
        <w:rPr>
          <w:sz w:val="21"/>
        </w:rPr>
      </w:pPr>
      <w:r>
        <w:rPr>
          <w:color w:val="FF0000"/>
          <w:sz w:val="21"/>
        </w:rPr>
        <w:t>【答案】B</w:t>
      </w:r>
    </w:p>
    <w:p w14:paraId="76E33215">
      <w:pPr>
        <w:shd w:val="clear" w:color="auto" w:fill="FFFFFF" w:themeFill="background1"/>
        <w:spacing w:line="360" w:lineRule="auto"/>
        <w:jc w:val="left"/>
        <w:textAlignment w:val="center"/>
        <w:rPr>
          <w:sz w:val="21"/>
        </w:rPr>
      </w:pPr>
      <w:r>
        <w:rPr>
          <w:color w:val="FF0000"/>
          <w:sz w:val="21"/>
        </w:rPr>
        <w:t>【详解】A．研磨硝化棉是物理粉碎过程，无化合价变化，不涉及氧化还原反应，A错误；</w:t>
      </w:r>
    </w:p>
    <w:p w14:paraId="57C64AF8">
      <w:pPr>
        <w:shd w:val="clear" w:color="auto" w:fill="FFFFFF" w:themeFill="background1"/>
        <w:spacing w:line="360" w:lineRule="auto"/>
        <w:jc w:val="left"/>
        <w:textAlignment w:val="center"/>
        <w:rPr>
          <w:sz w:val="21"/>
        </w:rPr>
      </w:pPr>
      <w:r>
        <w:rPr>
          <w:color w:val="FF0000"/>
          <w:sz w:val="21"/>
        </w:rPr>
        <w:t>B．硫磺（S）转化为硫酸（H</w:t>
      </w:r>
      <w:r>
        <w:rPr>
          <w:color w:val="FF0000"/>
          <w:sz w:val="21"/>
          <w:vertAlign w:val="subscript"/>
        </w:rPr>
        <w:t>2</w:t>
      </w:r>
      <w:r>
        <w:rPr>
          <w:color w:val="FF0000"/>
          <w:sz w:val="21"/>
        </w:rPr>
        <w:t>SO</w:t>
      </w:r>
      <w:r>
        <w:rPr>
          <w:color w:val="FF0000"/>
          <w:sz w:val="21"/>
          <w:vertAlign w:val="subscript"/>
        </w:rPr>
        <w:t>4</w:t>
      </w:r>
      <w:r>
        <w:rPr>
          <w:color w:val="FF0000"/>
          <w:sz w:val="21"/>
        </w:rPr>
        <w:t>）时，硫的化合价从0升至+6，发生氧化反应，涉及氧化还原反应，B正确；</w:t>
      </w:r>
    </w:p>
    <w:p w14:paraId="3893B291">
      <w:pPr>
        <w:shd w:val="clear" w:color="auto" w:fill="FFFFFF" w:themeFill="background1"/>
        <w:spacing w:line="360" w:lineRule="auto"/>
        <w:jc w:val="left"/>
        <w:textAlignment w:val="center"/>
        <w:rPr>
          <w:sz w:val="21"/>
        </w:rPr>
      </w:pPr>
      <w:r>
        <w:rPr>
          <w:color w:val="FF0000"/>
          <w:sz w:val="21"/>
        </w:rPr>
        <w:t>C．蒸馏法分离酒精是物理过程，无新物质生成，不涉及氧化还原反应，C错误；</w:t>
      </w:r>
    </w:p>
    <w:p w14:paraId="25C6A67C">
      <w:pPr>
        <w:shd w:val="clear" w:color="auto" w:fill="FFFFFF" w:themeFill="background1"/>
        <w:spacing w:line="360" w:lineRule="auto"/>
        <w:jc w:val="left"/>
        <w:textAlignment w:val="center"/>
        <w:rPr>
          <w:sz w:val="21"/>
        </w:rPr>
      </w:pPr>
      <w:r>
        <w:rPr>
          <w:color w:val="FF0000"/>
          <w:sz w:val="21"/>
        </w:rPr>
        <w:t>D．植物油水解生成甘油和脂肪酸盐，属于水解反应，无化合价变化，不涉及氧化还原反应，D错误；</w:t>
      </w:r>
    </w:p>
    <w:p w14:paraId="059CEBEC">
      <w:pPr>
        <w:shd w:val="clear" w:color="auto" w:fill="FFFFFF" w:themeFill="background1"/>
        <w:spacing w:line="360" w:lineRule="auto"/>
        <w:jc w:val="left"/>
        <w:textAlignment w:val="center"/>
        <w:rPr>
          <w:sz w:val="21"/>
        </w:rPr>
      </w:pPr>
      <w:r>
        <w:rPr>
          <w:color w:val="FF0000"/>
          <w:sz w:val="21"/>
        </w:rPr>
        <w:t>故选B。</w:t>
      </w:r>
    </w:p>
    <w:p w14:paraId="1BACAAA3">
      <w:pPr>
        <w:shd w:val="clear" w:color="auto" w:fill="FFFFFF" w:themeFill="background1"/>
        <w:spacing w:line="360" w:lineRule="auto"/>
        <w:jc w:val="left"/>
        <w:textAlignment w:val="center"/>
        <w:rPr>
          <w:sz w:val="21"/>
        </w:rPr>
      </w:pPr>
      <w:r>
        <w:rPr>
          <w:sz w:val="21"/>
        </w:rPr>
        <w:t>22．</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·江苏卷）</w:t>
      </w:r>
      <w:r>
        <w:object>
          <v:shape id="_x0000_i194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945" DrawAspect="Content" ObjectID="_1468076645" r:id="rId1648">
            <o:LockedField>false</o:LockedField>
          </o:OLEObject>
        </w:object>
      </w:r>
      <w:r>
        <w:rPr>
          <w:sz w:val="21"/>
        </w:rPr>
        <w:t>与</w:t>
      </w:r>
      <w:r>
        <w:object>
          <v:shape id="_x0000_i1946"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1946" DrawAspect="Content" ObjectID="_1468076646" r:id="rId1649">
            <o:LockedField>false</o:LockedField>
          </o:OLEObject>
        </w:object>
      </w:r>
      <w:r>
        <w:rPr>
          <w:sz w:val="21"/>
        </w:rPr>
        <w:t>通过电催化反应生成</w:t>
      </w:r>
      <w:r>
        <w:object>
          <v:shape id="_x0000_i1947" o:spt="75" alt="eqId2ec90b75a6c2b4fdefb763462a2b5692" type="#_x0000_t75" style="height:17.85pt;width:51pt;" o:ole="t" filled="f" o:preferrelative="t" stroked="f" coordsize="21600,21600">
            <v:path/>
            <v:fill on="f" focussize="0,0"/>
            <v:stroke on="f"/>
            <v:imagedata r:id="rId1652" o:title="eqId2ec90b75a6c2b4fdefb763462a2b5692"/>
            <o:lock v:ext="edit" aspectratio="t"/>
            <w10:wrap type="none"/>
            <w10:anchorlock/>
          </v:shape>
          <o:OLEObject Type="Embed" ProgID="Equation.DSMT4" ShapeID="_x0000_i1947" DrawAspect="Content" ObjectID="_1468076647" r:id="rId1651">
            <o:LockedField>false</o:LockedField>
          </o:OLEObject>
        </w:object>
      </w:r>
      <w:r>
        <w:rPr>
          <w:sz w:val="21"/>
        </w:rPr>
        <w:t>，可能的反应机理如图所示(图中吸附在催化剂表面的物种用“*”标注)。下列说法正确的是</w:t>
      </w:r>
    </w:p>
    <w:p w14:paraId="1D7B63A5">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76450" cy="1809750"/>
            <wp:effectExtent l="0" t="0" r="11430" b="3810"/>
            <wp:docPr id="96" name="图片 96" descr="@@@621933eb-8281-48ec-8cda-3d08b25f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621933eb-8281-48ec-8cda-3d08b25f6048"/>
                    <pic:cNvPicPr>
                      <a:picLocks noChangeAspect="1"/>
                    </pic:cNvPicPr>
                  </pic:nvPicPr>
                  <pic:blipFill>
                    <a:blip r:embed="rId1653"/>
                    <a:stretch>
                      <a:fillRect/>
                    </a:stretch>
                  </pic:blipFill>
                  <pic:spPr>
                    <a:xfrm>
                      <a:off x="0" y="0"/>
                      <a:ext cx="2076450" cy="1809750"/>
                    </a:xfrm>
                    <a:prstGeom prst="rect">
                      <a:avLst/>
                    </a:prstGeom>
                  </pic:spPr>
                </pic:pic>
              </a:graphicData>
            </a:graphic>
          </wp:inline>
        </w:drawing>
      </w:r>
    </w:p>
    <w:p w14:paraId="5610ED09">
      <w:pPr>
        <w:shd w:val="clear" w:color="auto" w:fill="FFFFFF" w:themeFill="background1"/>
        <w:spacing w:line="360" w:lineRule="auto"/>
        <w:ind w:left="380"/>
        <w:jc w:val="left"/>
        <w:textAlignment w:val="center"/>
        <w:rPr>
          <w:sz w:val="21"/>
        </w:rPr>
      </w:pPr>
      <w:r>
        <w:rPr>
          <w:sz w:val="21"/>
        </w:rPr>
        <w:t>A．过程Ⅱ和过程Ⅲ都有极性共价键形成</w:t>
      </w:r>
    </w:p>
    <w:p w14:paraId="7745A95D">
      <w:pPr>
        <w:shd w:val="clear" w:color="auto" w:fill="FFFFFF" w:themeFill="background1"/>
        <w:spacing w:line="360" w:lineRule="auto"/>
        <w:ind w:left="380"/>
        <w:jc w:val="left"/>
        <w:textAlignment w:val="center"/>
        <w:rPr>
          <w:sz w:val="21"/>
        </w:rPr>
      </w:pPr>
      <w:r>
        <w:rPr>
          <w:sz w:val="21"/>
        </w:rPr>
        <w:t>B．过程Ⅱ中</w:t>
      </w:r>
      <w:r>
        <w:object>
          <v:shape id="_x0000_i1948"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1948" DrawAspect="Content" ObjectID="_1468076648" r:id="rId1654">
            <o:LockedField>false</o:LockedField>
          </o:OLEObject>
        </w:object>
      </w:r>
      <w:r>
        <w:rPr>
          <w:sz w:val="21"/>
        </w:rPr>
        <w:t>发生了氧化反应</w:t>
      </w:r>
    </w:p>
    <w:p w14:paraId="6290E43C">
      <w:pPr>
        <w:shd w:val="clear" w:color="auto" w:fill="FFFFFF" w:themeFill="background1"/>
        <w:spacing w:line="360" w:lineRule="auto"/>
        <w:ind w:left="380"/>
        <w:jc w:val="left"/>
        <w:textAlignment w:val="center"/>
        <w:rPr>
          <w:sz w:val="21"/>
        </w:rPr>
      </w:pPr>
      <w:r>
        <w:rPr>
          <w:sz w:val="21"/>
        </w:rPr>
        <w:t>C．电催化</w:t>
      </w:r>
      <w:r>
        <w:object>
          <v:shape id="_x0000_i1949"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949" DrawAspect="Content" ObjectID="_1468076649" r:id="rId1655">
            <o:LockedField>false</o:LockedField>
          </o:OLEObject>
        </w:object>
      </w:r>
      <w:r>
        <w:rPr>
          <w:sz w:val="21"/>
        </w:rPr>
        <w:t>与</w:t>
      </w:r>
      <w:r>
        <w:object>
          <v:shape id="_x0000_i1950"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1950" DrawAspect="Content" ObjectID="_1468076650" r:id="rId1656">
            <o:LockedField>false</o:LockedField>
          </o:OLEObject>
        </w:object>
      </w:r>
      <w:r>
        <w:rPr>
          <w:sz w:val="21"/>
        </w:rPr>
        <w:t>生成</w:t>
      </w:r>
      <w:r>
        <w:object>
          <v:shape id="_x0000_i1951" o:spt="75" alt="eqId2ec90b75a6c2b4fdefb763462a2b5692" type="#_x0000_t75" style="height:17.85pt;width:51pt;" o:ole="t" filled="f" o:preferrelative="t" stroked="f" coordsize="21600,21600">
            <v:path/>
            <v:fill on="f" focussize="0,0"/>
            <v:stroke on="f"/>
            <v:imagedata r:id="rId1652" o:title="eqId2ec90b75a6c2b4fdefb763462a2b5692"/>
            <o:lock v:ext="edit" aspectratio="t"/>
            <w10:wrap type="none"/>
            <w10:anchorlock/>
          </v:shape>
          <o:OLEObject Type="Embed" ProgID="Equation.DSMT4" ShapeID="_x0000_i1951" DrawAspect="Content" ObjectID="_1468076651" r:id="rId1657">
            <o:LockedField>false</o:LockedField>
          </o:OLEObject>
        </w:object>
      </w:r>
      <w:r>
        <w:rPr>
          <w:sz w:val="21"/>
        </w:rPr>
        <w:t>的反应方程式：</w:t>
      </w:r>
      <w:r>
        <w:object>
          <v:shape id="_x0000_i1952" o:spt="75" alt="eqIdfa4cf1cf252dce8204e65685ffae87a9" type="#_x0000_t75" style="height:34.9pt;width:207.65pt;" o:ole="t" filled="f" o:preferrelative="t" stroked="f" coordsize="21600,21600">
            <v:path/>
            <v:fill on="f" focussize="0,0"/>
            <v:stroke on="f"/>
            <v:imagedata r:id="rId1659" o:title="eqIdfa4cf1cf252dce8204e65685ffae87a9"/>
            <o:lock v:ext="edit" aspectratio="t"/>
            <w10:wrap type="none"/>
            <w10:anchorlock/>
          </v:shape>
          <o:OLEObject Type="Embed" ProgID="Equation.DSMT4" ShapeID="_x0000_i1952" DrawAspect="Content" ObjectID="_1468076652" r:id="rId1658">
            <o:LockedField>false</o:LockedField>
          </o:OLEObject>
        </w:object>
      </w:r>
    </w:p>
    <w:p w14:paraId="46A25241">
      <w:pPr>
        <w:shd w:val="clear" w:color="auto" w:fill="FFFFFF" w:themeFill="background1"/>
        <w:spacing w:line="360" w:lineRule="auto"/>
        <w:ind w:left="380"/>
        <w:jc w:val="left"/>
        <w:textAlignment w:val="center"/>
        <w:rPr>
          <w:sz w:val="21"/>
        </w:rPr>
      </w:pPr>
      <w:r>
        <w:rPr>
          <w:sz w:val="21"/>
        </w:rPr>
        <w:t>D．常温常压、无催化剂条件下，</w:t>
      </w:r>
      <w:r>
        <w:object>
          <v:shape id="_x0000_i1953"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953" DrawAspect="Content" ObjectID="_1468076653" r:id="rId1660">
            <o:LockedField>false</o:LockedField>
          </o:OLEObject>
        </w:object>
      </w:r>
      <w:r>
        <w:rPr>
          <w:sz w:val="21"/>
        </w:rPr>
        <w:t>与</w:t>
      </w:r>
      <w:r>
        <w:object>
          <v:shape id="_x0000_i1954"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1954" DrawAspect="Content" ObjectID="_1468076654" r:id="rId1661">
            <o:LockedField>false</o:LockedField>
          </o:OLEObject>
        </w:object>
      </w:r>
      <w:r>
        <w:rPr>
          <w:sz w:val="21"/>
        </w:rPr>
        <w:t>反应可生产</w:t>
      </w:r>
      <w:r>
        <w:object>
          <v:shape id="_x0000_i1955" o:spt="75" alt="eqId2ec90b75a6c2b4fdefb763462a2b5692" type="#_x0000_t75" style="height:17.85pt;width:51pt;" o:ole="t" filled="f" o:preferrelative="t" stroked="f" coordsize="21600,21600">
            <v:path/>
            <v:fill on="f" focussize="0,0"/>
            <v:stroke on="f"/>
            <v:imagedata r:id="rId1652" o:title="eqId2ec90b75a6c2b4fdefb763462a2b5692"/>
            <o:lock v:ext="edit" aspectratio="t"/>
            <w10:wrap type="none"/>
            <w10:anchorlock/>
          </v:shape>
          <o:OLEObject Type="Embed" ProgID="Equation.DSMT4" ShapeID="_x0000_i1955" DrawAspect="Content" ObjectID="_1468076655" r:id="rId1662">
            <o:LockedField>false</o:LockedField>
          </o:OLEObject>
        </w:object>
      </w:r>
    </w:p>
    <w:p w14:paraId="164406D9">
      <w:pPr>
        <w:shd w:val="clear" w:color="auto" w:fill="FFFFFF" w:themeFill="background1"/>
        <w:spacing w:line="360" w:lineRule="auto"/>
        <w:jc w:val="left"/>
        <w:textAlignment w:val="center"/>
        <w:rPr>
          <w:sz w:val="21"/>
        </w:rPr>
      </w:pPr>
      <w:r>
        <w:rPr>
          <w:color w:val="FF0000"/>
          <w:sz w:val="21"/>
        </w:rPr>
        <w:t>【答案】A</w:t>
      </w:r>
    </w:p>
    <w:p w14:paraId="3AD25EC8">
      <w:pPr>
        <w:shd w:val="clear" w:color="auto" w:fill="FFFFFF" w:themeFill="background1"/>
        <w:spacing w:line="360" w:lineRule="auto"/>
        <w:jc w:val="left"/>
        <w:textAlignment w:val="center"/>
        <w:rPr>
          <w:sz w:val="21"/>
        </w:rPr>
      </w:pPr>
      <w:r>
        <w:rPr>
          <w:color w:val="FF0000"/>
          <w:sz w:val="21"/>
        </w:rPr>
        <w:t>【详解】A．过程Ⅱ为：</w:t>
      </w:r>
      <w:r>
        <w:rPr>
          <w:color w:val="FF0000"/>
        </w:rPr>
        <w:object>
          <v:shape id="_x0000_i1956" o:spt="75" alt="eqId8b45ea4b3999f4f80963bc62a8e1de61" type="#_x0000_t75" style="height:15.95pt;width:26.4pt;" o:ole="t" filled="f" o:preferrelative="t" stroked="f" coordsize="21600,21600">
            <v:path/>
            <v:fill on="f" focussize="0,0"/>
            <v:stroke on="f"/>
            <v:imagedata r:id="rId1664" o:title="eqId8b45ea4b3999f4f80963bc62a8e1de61"/>
            <o:lock v:ext="edit" aspectratio="t"/>
            <w10:wrap type="none"/>
            <w10:anchorlock/>
          </v:shape>
          <o:OLEObject Type="Embed" ProgID="Equation.DSMT4" ShapeID="_x0000_i1956" DrawAspect="Content" ObjectID="_1468076656" r:id="rId1663">
            <o:LockedField>false</o:LockedField>
          </o:OLEObject>
        </w:object>
      </w:r>
      <w:r>
        <w:rPr>
          <w:color w:val="FF0000"/>
          <w:sz w:val="21"/>
        </w:rPr>
        <w:t>和</w:t>
      </w:r>
      <w:r>
        <w:rPr>
          <w:color w:val="FF0000"/>
        </w:rPr>
        <w:object>
          <v:shape id="_x0000_i1957" o:spt="75" alt="eqId0e9212ba576d3ea3665d4d9af87c89ee" type="#_x0000_t75" style="height:17.1pt;width:27.25pt;" o:ole="t" filled="f" o:preferrelative="t" stroked="f" coordsize="21600,21600">
            <v:path/>
            <v:fill on="f" focussize="0,0"/>
            <v:stroke on="f"/>
            <v:imagedata r:id="rId1666" o:title="eqId0e9212ba576d3ea3665d4d9af87c89ee"/>
            <o:lock v:ext="edit" aspectratio="t"/>
            <w10:wrap type="none"/>
            <w10:anchorlock/>
          </v:shape>
          <o:OLEObject Type="Embed" ProgID="Equation.DSMT4" ShapeID="_x0000_i1957" DrawAspect="Content" ObjectID="_1468076657" r:id="rId1665">
            <o:LockedField>false</o:LockedField>
          </o:OLEObject>
        </w:object>
      </w:r>
      <w:r>
        <w:rPr>
          <w:color w:val="FF0000"/>
          <w:sz w:val="21"/>
        </w:rPr>
        <w:t>在酸性条件下被还原为</w:t>
      </w:r>
      <w:r>
        <w:rPr>
          <w:color w:val="FF0000"/>
        </w:rPr>
        <w:object>
          <v:shape id="_x0000_i1958" o:spt="75" alt="eqIdc7c2dc9e2050177368cbeb8e5d97e126" type="#_x0000_t75" style="height:12.35pt;width:22.85pt;" o:ole="t" filled="f" o:preferrelative="t" stroked="f" coordsize="21600,21600">
            <v:path/>
            <v:fill on="f" focussize="0,0"/>
            <v:stroke on="f"/>
            <v:imagedata r:id="rId1668" o:title="eqIdc7c2dc9e2050177368cbeb8e5d97e126"/>
            <o:lock v:ext="edit" aspectratio="t"/>
            <w10:wrap type="none"/>
            <w10:anchorlock/>
          </v:shape>
          <o:OLEObject Type="Embed" ProgID="Equation.DSMT4" ShapeID="_x0000_i1958" DrawAspect="Content" ObjectID="_1468076658" r:id="rId1667">
            <o:LockedField>false</o:LockedField>
          </o:OLEObject>
        </w:object>
      </w:r>
      <w:r>
        <w:rPr>
          <w:color w:val="FF0000"/>
          <w:sz w:val="21"/>
        </w:rPr>
        <w:t>和</w:t>
      </w:r>
      <w:r>
        <w:rPr>
          <w:color w:val="FF0000"/>
        </w:rPr>
        <w:object>
          <v:shape id="_x0000_i1959" o:spt="75" alt="eqId16c3eda473890f0a3c225e6814e18d70" type="#_x0000_t75" style="height:15.9pt;width:27.25pt;" o:ole="t" filled="f" o:preferrelative="t" stroked="f" coordsize="21600,21600">
            <v:path/>
            <v:fill on="f" focussize="0,0"/>
            <v:stroke on="f"/>
            <v:imagedata r:id="rId1670" o:title="eqId16c3eda473890f0a3c225e6814e18d70"/>
            <o:lock v:ext="edit" aspectratio="t"/>
            <w10:wrap type="none"/>
            <w10:anchorlock/>
          </v:shape>
          <o:OLEObject Type="Embed" ProgID="Equation.DSMT4" ShapeID="_x0000_i1959" DrawAspect="Content" ObjectID="_1468076659" r:id="rId1669">
            <o:LockedField>false</o:LockedField>
          </o:OLEObject>
        </w:object>
      </w:r>
      <w:r>
        <w:rPr>
          <w:color w:val="FF0000"/>
          <w:sz w:val="21"/>
        </w:rPr>
        <w:t>的反应，生成了N—H等极性共价键；过程Ⅲ为</w:t>
      </w:r>
      <w:r>
        <w:rPr>
          <w:color w:val="FF0000"/>
        </w:rPr>
        <w:object>
          <v:shape id="_x0000_i1960" o:spt="75" alt="eqIdc7c2dc9e2050177368cbeb8e5d97e126" type="#_x0000_t75" style="height:12.35pt;width:22.85pt;" o:ole="t" filled="f" o:preferrelative="t" stroked="f" coordsize="21600,21600">
            <v:path/>
            <v:fill on="f" focussize="0,0"/>
            <v:stroke on="f"/>
            <v:imagedata r:id="rId1668" o:title="eqIdc7c2dc9e2050177368cbeb8e5d97e126"/>
            <o:lock v:ext="edit" aspectratio="t"/>
            <w10:wrap type="none"/>
            <w10:anchorlock/>
          </v:shape>
          <o:OLEObject Type="Embed" ProgID="Equation.DSMT4" ShapeID="_x0000_i1960" DrawAspect="Content" ObjectID="_1468076660" r:id="rId1671">
            <o:LockedField>false</o:LockedField>
          </o:OLEObject>
        </w:object>
      </w:r>
      <w:r>
        <w:rPr>
          <w:color w:val="FF0000"/>
          <w:sz w:val="21"/>
        </w:rPr>
        <w:t>与</w:t>
      </w:r>
      <w:r>
        <w:rPr>
          <w:color w:val="FF0000"/>
        </w:rPr>
        <w:object>
          <v:shape id="_x0000_i1961" o:spt="75" alt="eqId16c3eda473890f0a3c225e6814e18d70" type="#_x0000_t75" style="height:15.9pt;width:27.25pt;" o:ole="t" filled="f" o:preferrelative="t" stroked="f" coordsize="21600,21600">
            <v:path/>
            <v:fill on="f" focussize="0,0"/>
            <v:stroke on="f"/>
            <v:imagedata r:id="rId1670" o:title="eqId16c3eda473890f0a3c225e6814e18d70"/>
            <o:lock v:ext="edit" aspectratio="t"/>
            <w10:wrap type="none"/>
            <w10:anchorlock/>
          </v:shape>
          <o:OLEObject Type="Embed" ProgID="Equation.DSMT4" ShapeID="_x0000_i1961" DrawAspect="Content" ObjectID="_1468076661" r:id="rId1672">
            <o:LockedField>false</o:LockedField>
          </o:OLEObject>
        </w:object>
      </w:r>
      <w:r>
        <w:rPr>
          <w:color w:val="FF0000"/>
          <w:sz w:val="21"/>
        </w:rPr>
        <w:t>生成</w:t>
      </w:r>
      <w:r>
        <w:rPr>
          <w:color w:val="FF0000"/>
        </w:rPr>
        <w:object>
          <v:shape id="_x0000_i1962" o:spt="75" alt="eqIdcbdabc30c4643a7cf35daaae0a347d24" type="#_x0000_t75" style="height:17.8pt;width:55.4pt;" o:ole="t" filled="f" o:preferrelative="t" stroked="f" coordsize="21600,21600">
            <v:path/>
            <v:fill on="f" focussize="0,0"/>
            <v:stroke on="f"/>
            <v:imagedata r:id="rId1674" o:title="eqIdcbdabc30c4643a7cf35daaae0a347d24"/>
            <o:lock v:ext="edit" aspectratio="t"/>
            <w10:wrap type="none"/>
            <w10:anchorlock/>
          </v:shape>
          <o:OLEObject Type="Embed" ProgID="Equation.DSMT4" ShapeID="_x0000_i1962" DrawAspect="Content" ObjectID="_1468076662" r:id="rId1673">
            <o:LockedField>false</o:LockedField>
          </o:OLEObject>
        </w:object>
      </w:r>
      <w:r>
        <w:rPr>
          <w:color w:val="FF0000"/>
          <w:sz w:val="21"/>
        </w:rPr>
        <w:t>的反应，生成了C—N极性共价键，A正确；</w:t>
      </w:r>
    </w:p>
    <w:p w14:paraId="1EB98EDF">
      <w:pPr>
        <w:shd w:val="clear" w:color="auto" w:fill="FFFFFF" w:themeFill="background1"/>
        <w:spacing w:line="360" w:lineRule="auto"/>
        <w:jc w:val="left"/>
        <w:textAlignment w:val="center"/>
        <w:rPr>
          <w:sz w:val="21"/>
        </w:rPr>
      </w:pPr>
      <w:r>
        <w:rPr>
          <w:color w:val="FF0000"/>
          <w:sz w:val="21"/>
        </w:rPr>
        <w:t>B．过程Ⅱ是得电子的还原反应，N元素的化合价由</w:t>
      </w:r>
      <w:r>
        <w:rPr>
          <w:color w:val="FF0000"/>
        </w:rPr>
        <w:object>
          <v:shape id="_x0000_i1963" o:spt="75" alt="eqIdd5ceec0d3f3d8d2978fe4729c70fd991" type="#_x0000_t75" style="height:12.25pt;width:14.05pt;" o:ole="t" filled="f" o:preferrelative="t" stroked="f" coordsize="21600,21600">
            <v:path/>
            <v:fill on="f" focussize="0,0"/>
            <v:stroke on="f"/>
            <v:imagedata r:id="rId1676" o:title="eqIdd5ceec0d3f3d8d2978fe4729c70fd991"/>
            <o:lock v:ext="edit" aspectratio="t"/>
            <w10:wrap type="none"/>
            <w10:anchorlock/>
          </v:shape>
          <o:OLEObject Type="Embed" ProgID="Equation.DSMT4" ShapeID="_x0000_i1963" DrawAspect="Content" ObjectID="_1468076663" r:id="rId1675">
            <o:LockedField>false</o:LockedField>
          </o:OLEObject>
        </w:object>
      </w:r>
      <w:r>
        <w:rPr>
          <w:color w:val="FF0000"/>
          <w:sz w:val="21"/>
        </w:rPr>
        <w:t>降为</w:t>
      </w:r>
      <w:r>
        <w:rPr>
          <w:color w:val="FF0000"/>
        </w:rPr>
        <w:object>
          <v:shape id="_x0000_i1964" o:spt="75" alt="eqId274a9dc37509f01c2606fb3086a46f4f" type="#_x0000_t75" style="height:11.35pt;width:14.05pt;" o:ole="t" filled="f" o:preferrelative="t" stroked="f" coordsize="21600,21600">
            <v:path/>
            <v:fill on="f" focussize="0,0"/>
            <v:stroke on="f"/>
            <v:imagedata r:id="rId1678" o:title="eqId274a9dc37509f01c2606fb3086a46f4f"/>
            <o:lock v:ext="edit" aspectratio="t"/>
            <w10:wrap type="none"/>
            <w10:anchorlock/>
          </v:shape>
          <o:OLEObject Type="Embed" ProgID="Equation.DSMT4" ShapeID="_x0000_i1964" DrawAspect="Content" ObjectID="_1468076664" r:id="rId1677">
            <o:LockedField>false</o:LockedField>
          </o:OLEObject>
        </w:object>
      </w:r>
      <w:r>
        <w:rPr>
          <w:color w:val="FF0000"/>
          <w:sz w:val="21"/>
        </w:rPr>
        <w:t>，C元素的化合价由</w:t>
      </w:r>
      <w:r>
        <w:rPr>
          <w:color w:val="FF0000"/>
        </w:rPr>
        <w:object>
          <v:shape id="_x0000_i1965" o:spt="75" alt="eqId63351a5a9bb27f78dd6fe097acc933d9" type="#_x0000_t75" style="height:11.35pt;width:14.05pt;" o:ole="t" filled="f" o:preferrelative="t" stroked="f" coordsize="21600,21600">
            <v:path/>
            <v:fill on="f" focussize="0,0"/>
            <v:stroke on="f"/>
            <v:imagedata r:id="rId1680" o:title="eqId63351a5a9bb27f78dd6fe097acc933d9"/>
            <o:lock v:ext="edit" aspectratio="t"/>
            <w10:wrap type="none"/>
            <w10:anchorlock/>
          </v:shape>
          <o:OLEObject Type="Embed" ProgID="Equation.DSMT4" ShapeID="_x0000_i1965" DrawAspect="Content" ObjectID="_1468076665" r:id="rId1679">
            <o:LockedField>false</o:LockedField>
          </o:OLEObject>
        </w:object>
      </w:r>
      <w:r>
        <w:rPr>
          <w:color w:val="FF0000"/>
          <w:sz w:val="21"/>
        </w:rPr>
        <w:t>降为</w:t>
      </w:r>
      <w:r>
        <w:rPr>
          <w:color w:val="FF0000"/>
        </w:rPr>
        <w:object>
          <v:shape id="_x0000_i1966" o:spt="75" alt="eqId4c4f47d27d32b7f205cd916f49623f6b" type="#_x0000_t75" style="height:11.35pt;width:14.05pt;" o:ole="t" filled="f" o:preferrelative="t" stroked="f" coordsize="21600,21600">
            <v:path/>
            <v:fill on="f" focussize="0,0"/>
            <v:stroke on="f"/>
            <v:imagedata r:id="rId1682" o:title="eqId4c4f47d27d32b7f205cd916f49623f6b"/>
            <o:lock v:ext="edit" aspectratio="t"/>
            <w10:wrap type="none"/>
            <w10:anchorlock/>
          </v:shape>
          <o:OLEObject Type="Embed" ProgID="Equation.DSMT4" ShapeID="_x0000_i1966" DrawAspect="Content" ObjectID="_1468076666" r:id="rId1681">
            <o:LockedField>false</o:LockedField>
          </o:OLEObject>
        </w:object>
      </w:r>
      <w:r>
        <w:rPr>
          <w:color w:val="FF0000"/>
          <w:sz w:val="21"/>
        </w:rPr>
        <w:t>，B错误；</w:t>
      </w:r>
    </w:p>
    <w:p w14:paraId="65C1AB91">
      <w:pPr>
        <w:shd w:val="clear" w:color="auto" w:fill="FFFFFF" w:themeFill="background1"/>
        <w:spacing w:line="360" w:lineRule="auto"/>
        <w:jc w:val="left"/>
        <w:textAlignment w:val="center"/>
        <w:rPr>
          <w:sz w:val="21"/>
        </w:rPr>
      </w:pPr>
      <w:r>
        <w:rPr>
          <w:color w:val="FF0000"/>
          <w:sz w:val="21"/>
        </w:rPr>
        <w:t>C．所给离子方程式电荷不守恒，根据反应机理图可知，过程Ⅱ需要外界提供电子，则正确的反应方程式为</w:t>
      </w:r>
      <w:r>
        <w:rPr>
          <w:color w:val="FF0000"/>
        </w:rPr>
        <w:object>
          <v:shape id="_x0000_i1967" o:spt="75" alt="eqId5e6c1820e48553f722e1032cf5b466d6" type="#_x0000_t75" style="height:33.65pt;width:233.2pt;" o:ole="t" filled="f" o:preferrelative="t" stroked="f" coordsize="21600,21600">
            <v:path/>
            <v:fill on="f" focussize="0,0"/>
            <v:stroke on="f"/>
            <v:imagedata r:id="rId1684" o:title="eqId5e6c1820e48553f722e1032cf5b466d6"/>
            <o:lock v:ext="edit" aspectratio="t"/>
            <w10:wrap type="none"/>
            <w10:anchorlock/>
          </v:shape>
          <o:OLEObject Type="Embed" ProgID="Equation.DSMT4" ShapeID="_x0000_i1967" DrawAspect="Content" ObjectID="_1468076667" r:id="rId1683">
            <o:LockedField>false</o:LockedField>
          </o:OLEObject>
        </w:object>
      </w:r>
      <w:r>
        <w:rPr>
          <w:color w:val="FF0000"/>
          <w:sz w:val="21"/>
        </w:rPr>
        <w:t>，C错误；</w:t>
      </w:r>
    </w:p>
    <w:p w14:paraId="71D64EB9">
      <w:pPr>
        <w:shd w:val="clear" w:color="auto" w:fill="FFFFFF" w:themeFill="background1"/>
        <w:spacing w:line="360" w:lineRule="auto"/>
        <w:jc w:val="left"/>
        <w:textAlignment w:val="center"/>
        <w:rPr>
          <w:sz w:val="21"/>
        </w:rPr>
      </w:pPr>
      <w:r>
        <w:rPr>
          <w:color w:val="FF0000"/>
          <w:sz w:val="21"/>
        </w:rPr>
        <w:t>D．常温常压、无催化剂条件下，</w:t>
      </w:r>
      <w:r>
        <w:rPr>
          <w:color w:val="FF0000"/>
        </w:rPr>
        <w:object>
          <v:shape id="_x0000_i1968"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1968" DrawAspect="Content" ObjectID="_1468076668" r:id="rId1685">
            <o:LockedField>false</o:LockedField>
          </o:OLEObject>
        </w:object>
      </w:r>
      <w:r>
        <w:rPr>
          <w:color w:val="FF0000"/>
          <w:sz w:val="21"/>
        </w:rPr>
        <w:t>与</w:t>
      </w:r>
      <w:r>
        <w:rPr>
          <w:color w:val="FF0000"/>
        </w:rPr>
        <w:object>
          <v:shape id="_x0000_i1969"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1969" DrawAspect="Content" ObjectID="_1468076669" r:id="rId1686">
            <o:LockedField>false</o:LockedField>
          </o:OLEObject>
        </w:object>
      </w:r>
      <w:r>
        <w:rPr>
          <w:color w:val="FF0000"/>
          <w:sz w:val="21"/>
        </w:rPr>
        <w:t>反应生成</w:t>
      </w:r>
      <w:r>
        <w:rPr>
          <w:color w:val="FF0000"/>
        </w:rPr>
        <w:object>
          <v:shape id="_x0000_i1970" o:spt="75" alt="eqId769e1a3ec3acec6d398f7db7644a4261" type="#_x0000_t75" style="height:17.8pt;width:55.4pt;" o:ole="t" filled="f" o:preferrelative="t" stroked="f" coordsize="21600,21600">
            <v:path/>
            <v:fill on="f" focussize="0,0"/>
            <v:stroke on="f"/>
            <v:imagedata r:id="rId1688" o:title="eqId769e1a3ec3acec6d398f7db7644a4261"/>
            <o:lock v:ext="edit" aspectratio="t"/>
            <w10:wrap type="none"/>
            <w10:anchorlock/>
          </v:shape>
          <o:OLEObject Type="Embed" ProgID="Equation.DSMT4" ShapeID="_x0000_i1970" DrawAspect="Content" ObjectID="_1468076670" r:id="rId1687">
            <o:LockedField>false</o:LockedField>
          </o:OLEObject>
        </w:object>
      </w:r>
      <w:r>
        <w:rPr>
          <w:color w:val="FF0000"/>
          <w:sz w:val="21"/>
        </w:rPr>
        <w:t>或</w:t>
      </w:r>
      <w:r>
        <w:rPr>
          <w:color w:val="FF0000"/>
        </w:rPr>
        <w:object>
          <v:shape id="_x0000_i1971" o:spt="75" alt="eqIdc363de647e8cc8c08a58e452150c4cf8" type="#_x0000_t75" style="height:15.8pt;width:48.4pt;" o:ole="t" filled="f" o:preferrelative="t" stroked="f" coordsize="21600,21600">
            <v:path/>
            <v:fill on="f" focussize="0,0"/>
            <v:stroke on="f"/>
            <v:imagedata r:id="rId1690" o:title="eqIdc363de647e8cc8c08a58e452150c4cf8"/>
            <o:lock v:ext="edit" aspectratio="t"/>
            <w10:wrap type="none"/>
            <w10:anchorlock/>
          </v:shape>
          <o:OLEObject Type="Embed" ProgID="Equation.DSMT4" ShapeID="_x0000_i1971" DrawAspect="Content" ObjectID="_1468076671" r:id="rId1689">
            <o:LockedField>false</o:LockedField>
          </o:OLEObject>
        </w:object>
      </w:r>
      <w:r>
        <w:rPr>
          <w:color w:val="FF0000"/>
          <w:sz w:val="21"/>
        </w:rPr>
        <w:t>，D错误；</w:t>
      </w:r>
    </w:p>
    <w:p w14:paraId="4A1C6CC0">
      <w:pPr>
        <w:shd w:val="clear" w:color="auto" w:fill="FFFFFF" w:themeFill="background1"/>
        <w:spacing w:line="360" w:lineRule="auto"/>
        <w:jc w:val="left"/>
        <w:textAlignment w:val="center"/>
        <w:rPr>
          <w:sz w:val="21"/>
        </w:rPr>
      </w:pPr>
      <w:r>
        <w:rPr>
          <w:color w:val="FF0000"/>
          <w:sz w:val="21"/>
        </w:rPr>
        <w:t>故选A。</w:t>
      </w:r>
    </w:p>
    <w:p w14:paraId="4F4DB826">
      <w:pPr>
        <w:shd w:val="clear" w:color="auto" w:fill="FFFFFF" w:themeFill="background1"/>
        <w:spacing w:line="360" w:lineRule="auto"/>
        <w:jc w:val="left"/>
        <w:textAlignment w:val="center"/>
        <w:rPr>
          <w:sz w:val="21"/>
        </w:rPr>
      </w:pPr>
      <w:r>
        <w:rPr>
          <w:sz w:val="21"/>
        </w:rPr>
        <w:t>23．</w:t>
      </w:r>
      <w:r>
        <w:rPr>
          <w:rFonts w:hint="eastAsia" w:ascii="黑体" w:hAnsi="黑体" w:eastAsia="黑体"/>
          <w:b/>
          <w:bCs/>
          <w:color w:val="0070C0"/>
        </w:rPr>
        <w:t>（202</w:t>
      </w:r>
      <w:r>
        <w:rPr>
          <w:rFonts w:hint="eastAsia" w:ascii="黑体" w:hAnsi="黑体" w:eastAsia="黑体"/>
          <w:b/>
          <w:bCs/>
          <w:color w:val="0070C0"/>
          <w:lang w:val="en-US" w:eastAsia="zh-CN"/>
        </w:rPr>
        <w:t>5</w:t>
      </w:r>
      <w:r>
        <w:rPr>
          <w:rFonts w:hint="eastAsia" w:ascii="黑体" w:hAnsi="黑体" w:eastAsia="黑体"/>
          <w:b/>
          <w:bCs/>
          <w:color w:val="0070C0"/>
        </w:rPr>
        <w:t>·湖南卷）</w:t>
      </w:r>
      <w:r>
        <w:object>
          <v:shape id="_x0000_i1972" o:spt="75" alt="eqId2cb5061c6d2b90b74f9a108378979fbe" type="#_x0000_t75" style="height:15.75pt;width:37.8pt;" o:ole="t" filled="f" o:preferrelative="t" stroked="f" coordsize="21600,21600">
            <v:path/>
            <v:fill on="f" focussize="0,0"/>
            <v:stroke on="f"/>
            <v:imagedata r:id="rId1692" o:title="eqId2cb5061c6d2b90b74f9a108378979fbe"/>
            <o:lock v:ext="edit" aspectratio="t"/>
            <w10:wrap type="none"/>
            <w10:anchorlock/>
          </v:shape>
          <o:OLEObject Type="Embed" ProgID="Equation.DSMT4" ShapeID="_x0000_i1972" DrawAspect="Content" ObjectID="_1468076672" r:id="rId1691">
            <o:LockedField>false</o:LockedField>
          </o:OLEObject>
        </w:object>
      </w:r>
      <w:r>
        <w:rPr>
          <w:sz w:val="21"/>
        </w:rPr>
        <w:t>是一种合成聚酯的催化剂，可用“硝酸钠法”制备，反应方程式为</w:t>
      </w:r>
      <w:r>
        <w:object>
          <v:shape id="_x0000_i1973" o:spt="75" alt="eqIdb30ae959cc096322ad6001389282a59d" type="#_x0000_t75" style="height:33.4pt;width:221.75pt;" o:ole="t" filled="f" o:preferrelative="t" stroked="f" coordsize="21600,21600">
            <v:path/>
            <v:fill on="f" focussize="0,0"/>
            <v:stroke on="f"/>
            <v:imagedata r:id="rId1694" o:title="eqIdb30ae959cc096322ad6001389282a59d"/>
            <o:lock v:ext="edit" aspectratio="t"/>
            <w10:wrap type="none"/>
            <w10:anchorlock/>
          </v:shape>
          <o:OLEObject Type="Embed" ProgID="Equation.DSMT4" ShapeID="_x0000_i1973" DrawAspect="Content" ObjectID="_1468076673" r:id="rId1693">
            <o:LockedField>false</o:LockedField>
          </o:OLEObject>
        </w:object>
      </w:r>
      <w:r>
        <w:rPr>
          <w:sz w:val="21"/>
        </w:rPr>
        <w:t>。下列说法错误的是</w:t>
      </w:r>
    </w:p>
    <w:p w14:paraId="7D5D598A">
      <w:pPr>
        <w:shd w:val="clear" w:color="auto" w:fill="FFFFFF" w:themeFill="background1"/>
        <w:spacing w:line="360" w:lineRule="auto"/>
        <w:ind w:left="380"/>
        <w:jc w:val="left"/>
        <w:textAlignment w:val="center"/>
        <w:rPr>
          <w:sz w:val="21"/>
        </w:rPr>
      </w:pPr>
      <w:r>
        <w:rPr>
          <w:sz w:val="21"/>
        </w:rPr>
        <w:t>A．</w:t>
      </w:r>
      <w:r>
        <w:object>
          <v:shape id="_x0000_i1974" o:spt="75" alt="eqId2cb5061c6d2b90b74f9a108378979fbe" type="#_x0000_t75" style="height:15.75pt;width:37.8pt;" o:ole="t" filled="f" o:preferrelative="t" stroked="f" coordsize="21600,21600">
            <v:path/>
            <v:fill on="f" focussize="0,0"/>
            <v:stroke on="f"/>
            <v:imagedata r:id="rId1692" o:title="eqId2cb5061c6d2b90b74f9a108378979fbe"/>
            <o:lock v:ext="edit" aspectratio="t"/>
            <w10:wrap type="none"/>
            <w10:anchorlock/>
          </v:shape>
          <o:OLEObject Type="Embed" ProgID="Equation.DSMT4" ShapeID="_x0000_i1974" DrawAspect="Content" ObjectID="_1468076674" r:id="rId1695">
            <o:LockedField>false</o:LockedField>
          </o:OLEObject>
        </w:object>
      </w:r>
      <w:r>
        <w:rPr>
          <w:sz w:val="21"/>
        </w:rPr>
        <w:t>中</w:t>
      </w:r>
      <w:r>
        <w:object>
          <v:shape id="_x0000_i1975" o:spt="75" alt="eqIddcd65d345fb940860b0cf8d03a8fb862" type="#_x0000_t75" style="height:11.9pt;width:14.05pt;" o:ole="t" filled="f" o:preferrelative="t" stroked="f" coordsize="21600,21600">
            <v:path/>
            <v:fill on="f" focussize="0,0"/>
            <v:stroke on="f"/>
            <v:imagedata r:id="rId1697" o:title="eqIddcd65d345fb940860b0cf8d03a8fb862"/>
            <o:lock v:ext="edit" aspectratio="t"/>
            <w10:wrap type="none"/>
            <w10:anchorlock/>
          </v:shape>
          <o:OLEObject Type="Embed" ProgID="Equation.DSMT4" ShapeID="_x0000_i1975" DrawAspect="Content" ObjectID="_1468076675" r:id="rId1696">
            <o:LockedField>false</o:LockedField>
          </o:OLEObject>
        </w:object>
      </w:r>
      <w:r>
        <w:rPr>
          <w:sz w:val="21"/>
        </w:rPr>
        <w:t>元素的化合价为</w:t>
      </w:r>
      <w:r>
        <w:object>
          <v:shape id="_x0000_i1976" o:spt="75" alt="eqIdd5ceec0d3f3d8d2978fe4729c70fd991" type="#_x0000_t75" style="height:12.25pt;width:14.05pt;" o:ole="t" filled="f" o:preferrelative="t" stroked="f" coordsize="21600,21600">
            <v:path/>
            <v:fill on="f" focussize="0,0"/>
            <v:stroke on="f"/>
            <v:imagedata r:id="rId1676" o:title="eqIdd5ceec0d3f3d8d2978fe4729c70fd991"/>
            <o:lock v:ext="edit" aspectratio="t"/>
            <w10:wrap type="none"/>
            <w10:anchorlock/>
          </v:shape>
          <o:OLEObject Type="Embed" ProgID="Equation.DSMT4" ShapeID="_x0000_i1976" DrawAspect="Content" ObjectID="_1468076676" r:id="rId1698">
            <o:LockedField>false</o:LockedField>
          </o:OLEObject>
        </w:object>
      </w:r>
    </w:p>
    <w:p w14:paraId="65FF61EA">
      <w:pPr>
        <w:shd w:val="clear" w:color="auto" w:fill="FFFFFF" w:themeFill="background1"/>
        <w:spacing w:line="360" w:lineRule="auto"/>
        <w:ind w:left="380"/>
        <w:jc w:val="left"/>
        <w:textAlignment w:val="center"/>
        <w:rPr>
          <w:sz w:val="21"/>
        </w:rPr>
      </w:pPr>
      <w:r>
        <w:rPr>
          <w:sz w:val="21"/>
        </w:rPr>
        <w:t>B．</w:t>
      </w:r>
      <w:r>
        <w:object>
          <v:shape id="_x0000_i1977"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1977" DrawAspect="Content" ObjectID="_1468076677" r:id="rId1699">
            <o:LockedField>false</o:LockedField>
          </o:OLEObject>
        </w:object>
      </w:r>
      <w:r>
        <w:rPr>
          <w:sz w:val="21"/>
        </w:rPr>
        <w:t>的空间结构为平面三角形</w:t>
      </w:r>
    </w:p>
    <w:p w14:paraId="13FD08C8">
      <w:pPr>
        <w:shd w:val="clear" w:color="auto" w:fill="FFFFFF" w:themeFill="background1"/>
        <w:spacing w:line="360" w:lineRule="auto"/>
        <w:ind w:left="380"/>
        <w:jc w:val="left"/>
        <w:textAlignment w:val="center"/>
        <w:rPr>
          <w:sz w:val="21"/>
        </w:rPr>
      </w:pPr>
      <w:r>
        <w:rPr>
          <w:sz w:val="21"/>
        </w:rPr>
        <w:t>C．反应中氧化剂和还原剂的物质的量之比为</w:t>
      </w:r>
      <w:r>
        <w:object>
          <v:shape id="_x0000_i1978" o:spt="75" alt="eqId2e2bbb2e3ba1b0798a1e933c15c27492" type="#_x0000_t75" style="height:12.3pt;width:20.2pt;" o:ole="t" filled="f" o:preferrelative="t" stroked="f" coordsize="21600,21600">
            <v:path/>
            <v:fill on="f" focussize="0,0"/>
            <v:stroke on="f"/>
            <v:imagedata r:id="rId1701" o:title="eqId2e2bbb2e3ba1b0798a1e933c15c27492"/>
            <o:lock v:ext="edit" aspectratio="t"/>
            <w10:wrap type="none"/>
            <w10:anchorlock/>
          </v:shape>
          <o:OLEObject Type="Embed" ProgID="Equation.DSMT4" ShapeID="_x0000_i1978" DrawAspect="Content" ObjectID="_1468076678" r:id="rId1700">
            <o:LockedField>false</o:LockedField>
          </o:OLEObject>
        </w:object>
      </w:r>
    </w:p>
    <w:p w14:paraId="7279A181">
      <w:pPr>
        <w:shd w:val="clear" w:color="auto" w:fill="FFFFFF" w:themeFill="background1"/>
        <w:spacing w:line="360" w:lineRule="auto"/>
        <w:ind w:left="380"/>
        <w:jc w:val="left"/>
        <w:textAlignment w:val="center"/>
        <w:rPr>
          <w:sz w:val="21"/>
        </w:rPr>
      </w:pPr>
      <w:r>
        <w:rPr>
          <w:sz w:val="21"/>
        </w:rPr>
        <w:t>D．反应中消耗</w:t>
      </w:r>
      <w:r>
        <w:object>
          <v:shape id="_x0000_i1979" o:spt="75" alt="eqIdea7fcd006bae23c053205200b7f630a9" type="#_x0000_t75" style="height:15.8pt;width:35.2pt;" o:ole="t" filled="f" o:preferrelative="t" stroked="f" coordsize="21600,21600">
            <v:path/>
            <v:fill on="f" focussize="0,0"/>
            <v:stroke on="f"/>
            <v:imagedata r:id="rId1703" o:title="eqIdea7fcd006bae23c053205200b7f630a9"/>
            <o:lock v:ext="edit" aspectratio="t"/>
            <w10:wrap type="none"/>
            <w10:anchorlock/>
          </v:shape>
          <o:OLEObject Type="Embed" ProgID="Equation.DSMT4" ShapeID="_x0000_i1979" DrawAspect="Content" ObjectID="_1468076679" r:id="rId1702">
            <o:LockedField>false</o:LockedField>
          </o:OLEObject>
        </w:object>
      </w:r>
      <w:r>
        <w:rPr>
          <w:sz w:val="21"/>
        </w:rPr>
        <w:t>，转移</w:t>
      </w:r>
      <w:r>
        <w:object>
          <v:shape id="_x0000_i1980" o:spt="75" alt="eqId4ed9d2a8313af53310887adc69de7bb3" type="#_x0000_t75" style="height:13.75pt;width:38.7pt;" o:ole="t" filled="f" o:preferrelative="t" stroked="f" coordsize="21600,21600">
            <v:path/>
            <v:fill on="f" focussize="0,0"/>
            <v:stroke on="f"/>
            <v:imagedata r:id="rId1705" o:title="eqId4ed9d2a8313af53310887adc69de7bb3"/>
            <o:lock v:ext="edit" aspectratio="t"/>
            <w10:wrap type="none"/>
            <w10:anchorlock/>
          </v:shape>
          <o:OLEObject Type="Embed" ProgID="Equation.DSMT4" ShapeID="_x0000_i1980" DrawAspect="Content" ObjectID="_1468076680" r:id="rId1704">
            <o:LockedField>false</o:LockedField>
          </o:OLEObject>
        </w:object>
      </w:r>
    </w:p>
    <w:p w14:paraId="45BD6F8D">
      <w:pPr>
        <w:shd w:val="clear" w:color="auto" w:fill="FFFFFF" w:themeFill="background1"/>
        <w:spacing w:line="360" w:lineRule="auto"/>
        <w:jc w:val="left"/>
        <w:textAlignment w:val="center"/>
        <w:rPr>
          <w:sz w:val="21"/>
        </w:rPr>
      </w:pPr>
      <w:r>
        <w:rPr>
          <w:color w:val="FF0000"/>
          <w:sz w:val="21"/>
        </w:rPr>
        <w:t>【答案】C</w:t>
      </w:r>
    </w:p>
    <w:p w14:paraId="0AC9A13A">
      <w:pPr>
        <w:shd w:val="clear" w:color="auto" w:fill="FFFFFF" w:themeFill="background1"/>
        <w:spacing w:line="360" w:lineRule="auto"/>
        <w:jc w:val="left"/>
        <w:textAlignment w:val="center"/>
        <w:rPr>
          <w:sz w:val="21"/>
        </w:rPr>
      </w:pPr>
      <w:r>
        <w:rPr>
          <w:color w:val="FF0000"/>
          <w:sz w:val="21"/>
        </w:rPr>
        <w:t>【详解】A．NaSbO</w:t>
      </w:r>
      <w:r>
        <w:rPr>
          <w:color w:val="FF0000"/>
          <w:sz w:val="21"/>
          <w:vertAlign w:val="subscript"/>
        </w:rPr>
        <w:t>3</w:t>
      </w:r>
      <w:r>
        <w:rPr>
          <w:color w:val="FF0000"/>
          <w:sz w:val="21"/>
        </w:rPr>
        <w:t>中Na为+1，O为-2，根据电荷守恒，Sb的化合价为+5，A正确；</w:t>
      </w:r>
    </w:p>
    <w:p w14:paraId="63350EB2">
      <w:pPr>
        <w:shd w:val="clear" w:color="auto" w:fill="FFFFFF" w:themeFill="background1"/>
        <w:spacing w:line="360" w:lineRule="auto"/>
        <w:jc w:val="left"/>
        <w:textAlignment w:val="center"/>
        <w:rPr>
          <w:sz w:val="21"/>
        </w:rPr>
      </w:pPr>
      <w:r>
        <w:rPr>
          <w:color w:val="FF0000"/>
          <w:sz w:val="21"/>
        </w:rPr>
        <w:t>B．</w:t>
      </w:r>
      <w:r>
        <w:rPr>
          <w:color w:val="FF0000"/>
        </w:rPr>
        <w:object>
          <v:shape id="_x0000_i1981"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1981" DrawAspect="Content" ObjectID="_1468076681" r:id="rId1706">
            <o:LockedField>false</o:LockedField>
          </o:OLEObject>
        </w:object>
      </w:r>
      <w:r>
        <w:rPr>
          <w:color w:val="FF0000"/>
          <w:sz w:val="21"/>
        </w:rPr>
        <w:t>的中心N原子价层电子对数是</w:t>
      </w:r>
      <w:r>
        <w:rPr>
          <w:color w:val="FF0000"/>
        </w:rPr>
        <w:object>
          <v:shape id="_x0000_i1982" o:spt="75" alt="eqId269832689933c1382f20aefe18a98505" type="#_x0000_t75" style="height:27.05pt;width:79.2pt;" o:ole="t" filled="f" o:preferrelative="t" stroked="f" coordsize="21600,21600">
            <v:path/>
            <v:fill on="f" focussize="0,0"/>
            <v:stroke on="f"/>
            <v:imagedata r:id="rId1708" o:title="eqId269832689933c1382f20aefe18a98505"/>
            <o:lock v:ext="edit" aspectratio="t"/>
            <w10:wrap type="none"/>
            <w10:anchorlock/>
          </v:shape>
          <o:OLEObject Type="Embed" ProgID="Equation.DSMT4" ShapeID="_x0000_i1982" DrawAspect="Content" ObjectID="_1468076682" r:id="rId1707">
            <o:LockedField>false</o:LockedField>
          </o:OLEObject>
        </w:object>
      </w:r>
      <w:r>
        <w:rPr>
          <w:color w:val="FF0000"/>
          <w:sz w:val="21"/>
        </w:rPr>
        <w:t>，采用</w:t>
      </w:r>
      <w:r>
        <w:rPr>
          <w:color w:val="FF0000"/>
        </w:rPr>
        <w:object>
          <v:shape id="_x0000_i1983" o:spt="75" alt="eqId1f0d98dff6cb79a127d82e6e967c4b71" type="#_x0000_t75" style="height:16.05pt;width:16.7pt;" o:ole="t" filled="f" o:preferrelative="t" stroked="f" coordsize="21600,21600">
            <v:path/>
            <v:fill on="f" focussize="0,0"/>
            <v:stroke on="f"/>
            <v:imagedata r:id="rId1710" o:title="eqId1f0d98dff6cb79a127d82e6e967c4b71"/>
            <o:lock v:ext="edit" aspectratio="t"/>
            <w10:wrap type="none"/>
            <w10:anchorlock/>
          </v:shape>
          <o:OLEObject Type="Embed" ProgID="Equation.DSMT4" ShapeID="_x0000_i1983" DrawAspect="Content" ObjectID="_1468076683" r:id="rId1709">
            <o:LockedField>false</o:LockedField>
          </o:OLEObject>
        </w:object>
      </w:r>
      <w:r>
        <w:rPr>
          <w:color w:val="FF0000"/>
          <w:sz w:val="21"/>
        </w:rPr>
        <w:t>杂化，无孤电子对，空间结构为平面三角形，B正确；</w:t>
      </w:r>
    </w:p>
    <w:p w14:paraId="5A60E3A5">
      <w:pPr>
        <w:shd w:val="clear" w:color="auto" w:fill="FFFFFF" w:themeFill="background1"/>
        <w:spacing w:line="360" w:lineRule="auto"/>
        <w:jc w:val="left"/>
        <w:textAlignment w:val="center"/>
        <w:rPr>
          <w:sz w:val="21"/>
        </w:rPr>
      </w:pPr>
      <w:r>
        <w:rPr>
          <w:color w:val="FF0000"/>
          <w:sz w:val="21"/>
        </w:rPr>
        <w:t>C．反应中氧化剂为NaNO</w:t>
      </w:r>
      <w:r>
        <w:rPr>
          <w:color w:val="FF0000"/>
          <w:sz w:val="21"/>
          <w:vertAlign w:val="subscript"/>
        </w:rPr>
        <w:t>3</w:t>
      </w:r>
      <w:r>
        <w:rPr>
          <w:color w:val="FF0000"/>
          <w:sz w:val="21"/>
        </w:rPr>
        <w:t>中的N（4mol）和O</w:t>
      </w:r>
      <w:r>
        <w:rPr>
          <w:color w:val="FF0000"/>
          <w:sz w:val="21"/>
          <w:vertAlign w:val="subscript"/>
        </w:rPr>
        <w:t>2</w:t>
      </w:r>
      <w:r>
        <w:rPr>
          <w:color w:val="FF0000"/>
          <w:sz w:val="21"/>
        </w:rPr>
        <w:t>（3mol），总物质的量7mol；还原剂为Sb（4mol）。氧化剂与还原剂物质的量之比为7:4，而非4:7，C错误；</w:t>
      </w:r>
    </w:p>
    <w:p w14:paraId="53EE893E">
      <w:pPr>
        <w:shd w:val="clear" w:color="auto" w:fill="FFFFFF" w:themeFill="background1"/>
        <w:spacing w:line="360" w:lineRule="auto"/>
        <w:jc w:val="left"/>
        <w:textAlignment w:val="center"/>
        <w:rPr>
          <w:sz w:val="21"/>
        </w:rPr>
      </w:pPr>
      <w:r>
        <w:rPr>
          <w:color w:val="FF0000"/>
          <w:sz w:val="21"/>
        </w:rPr>
        <w:t>D．O</w:t>
      </w:r>
      <w:r>
        <w:rPr>
          <w:color w:val="FF0000"/>
          <w:sz w:val="21"/>
          <w:vertAlign w:val="subscript"/>
        </w:rPr>
        <w:t>2</w:t>
      </w:r>
      <w:r>
        <w:rPr>
          <w:color w:val="FF0000"/>
          <w:sz w:val="21"/>
        </w:rPr>
        <w:t>、NaNO</w:t>
      </w:r>
      <w:r>
        <w:rPr>
          <w:color w:val="FF0000"/>
          <w:sz w:val="21"/>
          <w:vertAlign w:val="subscript"/>
        </w:rPr>
        <w:t>3</w:t>
      </w:r>
      <w:r>
        <w:rPr>
          <w:color w:val="FF0000"/>
          <w:sz w:val="21"/>
        </w:rPr>
        <w:t>同时做氧化剂，3mol O</w:t>
      </w:r>
      <w:r>
        <w:rPr>
          <w:color w:val="FF0000"/>
          <w:sz w:val="21"/>
          <w:vertAlign w:val="subscript"/>
        </w:rPr>
        <w:t>2</w:t>
      </w:r>
      <w:r>
        <w:rPr>
          <w:color w:val="FF0000"/>
          <w:sz w:val="21"/>
        </w:rPr>
        <w:t>参与反应，有4molSb做还原剂，整个反应总电子转移为20mol（Sb的氧化，化合价：0→+5），D正确；</w:t>
      </w:r>
    </w:p>
    <w:p w14:paraId="744DEFD2">
      <w:pPr>
        <w:shd w:val="clear" w:color="auto" w:fill="FFFFFF" w:themeFill="background1"/>
        <w:spacing w:line="360" w:lineRule="auto"/>
        <w:jc w:val="left"/>
        <w:textAlignment w:val="center"/>
        <w:rPr>
          <w:color w:val="FF0000"/>
          <w:sz w:val="21"/>
        </w:rPr>
      </w:pPr>
      <w:r>
        <w:rPr>
          <w:color w:val="FF0000"/>
          <w:sz w:val="21"/>
        </w:rPr>
        <w:t>故选C。</w:t>
      </w:r>
    </w:p>
    <w:p w14:paraId="4AA3126B">
      <w:pPr>
        <w:shd w:val="clear" w:color="auto" w:fill="auto"/>
        <w:spacing w:line="360" w:lineRule="auto"/>
        <w:jc w:val="center"/>
        <w:textAlignment w:val="center"/>
      </w:pPr>
      <w:r>
        <w:drawing>
          <wp:inline distT="0" distB="0" distL="114300" distR="114300">
            <wp:extent cx="3599815" cy="394335"/>
            <wp:effectExtent l="0" t="0" r="12065" b="1905"/>
            <wp:docPr id="97"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4FA8B190">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离子共存</w:t>
      </w:r>
    </w:p>
    <w:p w14:paraId="08F21215">
      <w:pPr>
        <w:shd w:val="clear" w:color="auto" w:fill="auto"/>
        <w:spacing w:line="360" w:lineRule="auto"/>
        <w:jc w:val="left"/>
        <w:textAlignment w:val="center"/>
        <w:rPr>
          <w:sz w:val="21"/>
        </w:rPr>
      </w:pPr>
      <w:r>
        <w:rPr>
          <w:sz w:val="21"/>
        </w:rPr>
        <w:t>1．</w:t>
      </w:r>
      <w:r>
        <w:rPr>
          <w:rFonts w:hint="eastAsia" w:ascii="黑体" w:hAnsi="黑体" w:eastAsia="黑体" w:cstheme="minorBidi"/>
          <w:b/>
          <w:bCs/>
          <w:color w:val="0070C0"/>
        </w:rPr>
        <w:t>（2025·陕西渭南·二模）</w:t>
      </w:r>
      <w:r>
        <w:rPr>
          <w:sz w:val="21"/>
        </w:rPr>
        <w:t>室温下，下列各组离子在指定溶液中能大量共存的是</w:t>
      </w:r>
    </w:p>
    <w:p w14:paraId="363FB509">
      <w:pPr>
        <w:shd w:val="clear" w:color="auto" w:fill="auto"/>
        <w:spacing w:line="360" w:lineRule="auto"/>
        <w:ind w:left="300"/>
        <w:jc w:val="left"/>
        <w:textAlignment w:val="center"/>
        <w:rPr>
          <w:sz w:val="21"/>
        </w:rPr>
      </w:pPr>
      <w:r>
        <w:rPr>
          <w:sz w:val="21"/>
        </w:rPr>
        <w:t>A．饱和氯水：</w:t>
      </w:r>
      <w:r>
        <w:object>
          <v:shape id="_x0000_i1984"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1984" DrawAspect="Content" ObjectID="_1468076684" r:id="rId1711">
            <o:LockedField>false</o:LockedField>
          </o:OLEObject>
        </w:object>
      </w:r>
      <w:r>
        <w:rPr>
          <w:sz w:val="21"/>
        </w:rPr>
        <w:t>、</w:t>
      </w:r>
      <w:r>
        <w:object>
          <v:shape id="_x0000_i1985" o:spt="75" alt="eqId53f76c716b2947251bc5385f9f910aab" type="#_x0000_t75" style="height:14.2pt;width:21.1pt;" o:ole="t" filled="f" o:preferrelative="t" stroked="f" coordsize="21600,21600">
            <v:path/>
            <v:fill on="f" focussize="0,0"/>
            <v:stroke on="f"/>
            <v:imagedata r:id="rId1714" o:title="eqId53f76c716b2947251bc5385f9f910aab"/>
            <o:lock v:ext="edit" aspectratio="t"/>
            <w10:wrap type="none"/>
            <w10:anchorlock/>
          </v:shape>
          <o:OLEObject Type="Embed" ProgID="Equation.DSMT4" ShapeID="_x0000_i1985" DrawAspect="Content" ObjectID="_1468076685" r:id="rId1713">
            <o:LockedField>false</o:LockedField>
          </o:OLEObject>
        </w:object>
      </w:r>
      <w:r>
        <w:rPr>
          <w:sz w:val="21"/>
        </w:rPr>
        <w:t>、</w:t>
      </w:r>
      <w:r>
        <w:object>
          <v:shape id="_x0000_i1986" o:spt="75" alt="eqId3d066ee1323c758ce2ca577f7b5037dc" type="#_x0000_t75" style="height:13.15pt;width:18.45pt;" o:ole="t" filled="f" o:preferrelative="t" stroked="f" coordsize="21600,21600">
            <v:path/>
            <v:fill on="f" focussize="0,0"/>
            <v:stroke on="f"/>
            <v:imagedata r:id="rId1716" o:title="eqId3d066ee1323c758ce2ca577f7b5037dc"/>
            <o:lock v:ext="edit" aspectratio="t"/>
            <w10:wrap type="none"/>
            <w10:anchorlock/>
          </v:shape>
          <o:OLEObject Type="Embed" ProgID="Equation.DSMT4" ShapeID="_x0000_i1986" DrawAspect="Content" ObjectID="_1468076686" r:id="rId1715">
            <o:LockedField>false</o:LockedField>
          </o:OLEObject>
        </w:object>
      </w:r>
      <w:r>
        <w:rPr>
          <w:sz w:val="21"/>
        </w:rPr>
        <w:t>、</w:t>
      </w:r>
      <w:r>
        <w:object>
          <v:shape id="_x0000_i1987" o:spt="75" alt="eqIdaf5533a64f801adeabf53d192906e951" type="#_x0000_t75" style="height:16.7pt;width:27.25pt;" o:ole="t" filled="f" o:preferrelative="t" stroked="f" coordsize="21600,21600">
            <v:path/>
            <v:fill on="f" focussize="0,0"/>
            <v:stroke on="f"/>
            <v:imagedata r:id="rId1718" o:title="eqIdaf5533a64f801adeabf53d192906e951"/>
            <o:lock v:ext="edit" aspectratio="t"/>
            <w10:wrap type="none"/>
            <w10:anchorlock/>
          </v:shape>
          <o:OLEObject Type="Embed" ProgID="Equation.DSMT4" ShapeID="_x0000_i1987" DrawAspect="Content" ObjectID="_1468076687" r:id="rId1717">
            <o:LockedField>false</o:LockedField>
          </o:OLEObject>
        </w:object>
      </w:r>
    </w:p>
    <w:p w14:paraId="46C15C9B">
      <w:pPr>
        <w:shd w:val="clear" w:color="auto" w:fill="auto"/>
        <w:spacing w:line="360" w:lineRule="auto"/>
        <w:ind w:left="300"/>
        <w:jc w:val="left"/>
        <w:textAlignment w:val="center"/>
        <w:rPr>
          <w:sz w:val="21"/>
        </w:rPr>
      </w:pPr>
      <w:r>
        <w:rPr>
          <w:sz w:val="21"/>
        </w:rPr>
        <w:t>B．室温下pH=7的溶液中：</w:t>
      </w:r>
      <w:r>
        <w:object>
          <v:shape id="_x0000_i1988"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1988" DrawAspect="Content" ObjectID="_1468076688" r:id="rId1719">
            <o:LockedField>false</o:LockedField>
          </o:OLEObject>
        </w:object>
      </w:r>
      <w:r>
        <w:rPr>
          <w:sz w:val="21"/>
        </w:rPr>
        <w:t>、</w:t>
      </w:r>
      <w:r>
        <w:object>
          <v:shape id="_x0000_i1989"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1989" DrawAspect="Content" ObjectID="_1468076689" r:id="rId1721">
            <o:LockedField>false</o:LockedField>
          </o:OLEObject>
        </w:object>
      </w:r>
      <w:r>
        <w:rPr>
          <w:sz w:val="21"/>
        </w:rPr>
        <w:t>、</w:t>
      </w:r>
      <w:r>
        <w:object>
          <v:shape id="_x0000_i1990"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1990" DrawAspect="Content" ObjectID="_1468076690" r:id="rId1722">
            <o:LockedField>false</o:LockedField>
          </o:OLEObject>
        </w:object>
      </w:r>
      <w:r>
        <w:rPr>
          <w:sz w:val="21"/>
        </w:rPr>
        <w:t>、</w:t>
      </w:r>
      <w:r>
        <w:object>
          <v:shape id="_x0000_i1991"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1991" DrawAspect="Content" ObjectID="_1468076691" r:id="rId1723">
            <o:LockedField>false</o:LockedField>
          </o:OLEObject>
        </w:object>
      </w:r>
    </w:p>
    <w:p w14:paraId="232881B4">
      <w:pPr>
        <w:shd w:val="clear" w:color="auto" w:fill="auto"/>
        <w:spacing w:line="360" w:lineRule="auto"/>
        <w:ind w:left="300"/>
        <w:jc w:val="left"/>
        <w:textAlignment w:val="center"/>
        <w:rPr>
          <w:sz w:val="21"/>
        </w:rPr>
      </w:pPr>
      <w:r>
        <w:rPr>
          <w:sz w:val="21"/>
        </w:rPr>
        <w:t>C．能使酚酞变红的溶液：</w:t>
      </w:r>
      <w:r>
        <w:object>
          <v:shape id="_x0000_i1992"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1992" DrawAspect="Content" ObjectID="_1468076692" r:id="rId1724">
            <o:LockedField>false</o:LockedField>
          </o:OLEObject>
        </w:object>
      </w:r>
      <w:r>
        <w:rPr>
          <w:sz w:val="21"/>
        </w:rPr>
        <w:t>、</w:t>
      </w:r>
      <w:r>
        <w:object>
          <v:shape id="_x0000_i1993"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1993" DrawAspect="Content" ObjectID="_1468076693" r:id="rId1726">
            <o:LockedField>false</o:LockedField>
          </o:OLEObject>
        </w:object>
      </w:r>
      <w:r>
        <w:rPr>
          <w:sz w:val="21"/>
        </w:rPr>
        <w:t>、</w:t>
      </w:r>
      <w:r>
        <w:object>
          <v:shape id="_x0000_i1994" o:spt="75" alt="eqIdf4da2b7e78dc98c8d3be24acf0ff0447" type="#_x0000_t75" style="height:14.95pt;width:26.4pt;" o:ole="t" filled="f" o:preferrelative="t" stroked="f" coordsize="21600,21600">
            <v:path/>
            <v:fill on="f" focussize="0,0"/>
            <v:stroke on="f"/>
            <v:imagedata r:id="rId1729" o:title="eqIdf4da2b7e78dc98c8d3be24acf0ff0447"/>
            <o:lock v:ext="edit" aspectratio="t"/>
            <w10:wrap type="none"/>
            <w10:anchorlock/>
          </v:shape>
          <o:OLEObject Type="Embed" ProgID="Equation.DSMT4" ShapeID="_x0000_i1994" DrawAspect="Content" ObjectID="_1468076694" r:id="rId1728">
            <o:LockedField>false</o:LockedField>
          </o:OLEObject>
        </w:object>
      </w:r>
      <w:r>
        <w:rPr>
          <w:sz w:val="21"/>
        </w:rPr>
        <w:t>、</w:t>
      </w:r>
      <w:r>
        <w:object>
          <v:shape id="_x0000_i1995"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1995" DrawAspect="Content" ObjectID="_1468076695" r:id="rId1730">
            <o:LockedField>false</o:LockedField>
          </o:OLEObject>
        </w:object>
      </w:r>
    </w:p>
    <w:p w14:paraId="05AAD94A">
      <w:pPr>
        <w:shd w:val="clear" w:color="auto" w:fill="auto"/>
        <w:spacing w:line="360" w:lineRule="auto"/>
        <w:ind w:left="300"/>
        <w:jc w:val="left"/>
        <w:textAlignment w:val="center"/>
        <w:rPr>
          <w:sz w:val="21"/>
        </w:rPr>
      </w:pPr>
      <w:r>
        <w:rPr>
          <w:sz w:val="21"/>
        </w:rPr>
        <w:t>D．能使甲基橙变红的溶液：</w:t>
      </w:r>
      <w:r>
        <w:object>
          <v:shape id="_x0000_i1996"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1996" DrawAspect="Content" ObjectID="_1468076696" r:id="rId1731">
            <o:LockedField>false</o:LockedField>
          </o:OLEObject>
        </w:object>
      </w:r>
      <w:r>
        <w:rPr>
          <w:sz w:val="21"/>
        </w:rPr>
        <w:t>、</w:t>
      </w:r>
      <w:r>
        <w:object>
          <v:shape id="_x0000_i1997"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1997" DrawAspect="Content" ObjectID="_1468076697" r:id="rId1732">
            <o:LockedField>false</o:LockedField>
          </o:OLEObject>
        </w:object>
      </w:r>
      <w:r>
        <w:rPr>
          <w:sz w:val="21"/>
        </w:rPr>
        <w:t>、</w:t>
      </w:r>
      <w:r>
        <w:object>
          <v:shape id="_x0000_i1998"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1998" DrawAspect="Content" ObjectID="_1468076698" r:id="rId1733">
            <o:LockedField>false</o:LockedField>
          </o:OLEObject>
        </w:object>
      </w:r>
      <w:r>
        <w:rPr>
          <w:sz w:val="21"/>
        </w:rPr>
        <w:t>、</w:t>
      </w:r>
      <w:r>
        <w:object>
          <v:shape id="_x0000_i1999"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1999" DrawAspect="Content" ObjectID="_1468076699" r:id="rId1734">
            <o:LockedField>false</o:LockedField>
          </o:OLEObject>
        </w:object>
      </w:r>
    </w:p>
    <w:p w14:paraId="707DF40B">
      <w:pPr>
        <w:shd w:val="clear" w:color="auto" w:fill="auto"/>
        <w:spacing w:line="360" w:lineRule="auto"/>
        <w:jc w:val="left"/>
        <w:textAlignment w:val="center"/>
        <w:rPr>
          <w:color w:val="FF0000"/>
          <w:sz w:val="21"/>
        </w:rPr>
      </w:pPr>
      <w:r>
        <w:rPr>
          <w:color w:val="FF0000"/>
          <w:sz w:val="21"/>
        </w:rPr>
        <w:t>【答案】D</w:t>
      </w:r>
    </w:p>
    <w:p w14:paraId="4F465DF0">
      <w:pPr>
        <w:shd w:val="clear" w:color="auto" w:fill="auto"/>
        <w:spacing w:line="360" w:lineRule="auto"/>
        <w:jc w:val="left"/>
        <w:textAlignment w:val="center"/>
        <w:rPr>
          <w:color w:val="FF0000"/>
          <w:sz w:val="21"/>
        </w:rPr>
      </w:pPr>
      <w:r>
        <w:rPr>
          <w:color w:val="FF0000"/>
          <w:sz w:val="21"/>
        </w:rPr>
        <w:t>【详解】A．饱和氯水具有强氧化性，</w:t>
      </w:r>
      <w:r>
        <w:rPr>
          <w:color w:val="FF0000"/>
        </w:rPr>
        <w:object>
          <v:shape id="_x0000_i2000" o:spt="75" alt="eqId78074858e37b7253065c0e364414a94a" type="#_x0000_t75" style="height:14.05pt;width:21.1pt;" o:ole="t" filled="f" o:preferrelative="t" stroked="f" coordsize="21600,21600">
            <v:path/>
            <v:fill on="f" focussize="0,0"/>
            <v:stroke on="f"/>
            <v:imagedata r:id="rId1736" o:title="eqId78074858e37b7253065c0e364414a94a"/>
            <o:lock v:ext="edit" aspectratio="t"/>
            <w10:wrap type="none"/>
            <w10:anchorlock/>
          </v:shape>
          <o:OLEObject Type="Embed" ProgID="Equation.DSMT4" ShapeID="_x0000_i2000" DrawAspect="Content" ObjectID="_1468076700" r:id="rId1735">
            <o:LockedField>false</o:LockedField>
          </o:OLEObject>
        </w:object>
      </w:r>
      <w:r>
        <w:rPr>
          <w:color w:val="FF0000"/>
          <w:sz w:val="21"/>
        </w:rPr>
        <w:t>具有还原性，二者会发生氧化还原反应：</w:t>
      </w:r>
      <w:r>
        <w:rPr>
          <w:color w:val="FF0000"/>
        </w:rPr>
        <w:object>
          <v:shape id="_x0000_i2001" o:spt="75" alt="eqIdcec8c95aeaf38ed402edac60d7187f69" type="#_x0000_t75" style="height:16.5pt;width:101.15pt;" o:ole="t" filled="f" o:preferrelative="t" stroked="f" coordsize="21600,21600">
            <v:path/>
            <v:fill on="f" focussize="0,0"/>
            <v:stroke on="f"/>
            <v:imagedata r:id="rId1738" o:title="eqIdcec8c95aeaf38ed402edac60d7187f69"/>
            <o:lock v:ext="edit" aspectratio="t"/>
            <w10:wrap type="none"/>
            <w10:anchorlock/>
          </v:shape>
          <o:OLEObject Type="Embed" ProgID="Equation.DSMT4" ShapeID="_x0000_i2001" DrawAspect="Content" ObjectID="_1468076701" r:id="rId1737">
            <o:LockedField>false</o:LockedField>
          </o:OLEObject>
        </w:object>
      </w:r>
      <w:r>
        <w:rPr>
          <w:color w:val="FF0000"/>
          <w:sz w:val="21"/>
        </w:rPr>
        <w:t>；同时氯水中含有</w:t>
      </w:r>
      <w:r>
        <w:rPr>
          <w:color w:val="FF0000"/>
        </w:rPr>
        <w:object>
          <v:shape id="_x0000_i2002"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2002" DrawAspect="Content" ObjectID="_1468076702" r:id="rId1739">
            <o:LockedField>false</o:LockedField>
          </o:OLEObject>
        </w:object>
      </w:r>
      <w:r>
        <w:rPr>
          <w:color w:val="FF0000"/>
          <w:sz w:val="21"/>
        </w:rPr>
        <w:t>，</w:t>
      </w:r>
      <w:r>
        <w:rPr>
          <w:color w:val="FF0000"/>
        </w:rPr>
        <w:object>
          <v:shape id="_x0000_i2003"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2003" DrawAspect="Content" ObjectID="_1468076703" r:id="rId1740">
            <o:LockedField>false</o:LockedField>
          </o:OLEObject>
        </w:object>
      </w:r>
      <w:r>
        <w:rPr>
          <w:color w:val="FF0000"/>
          <w:sz w:val="21"/>
        </w:rPr>
        <w:t>与</w:t>
      </w:r>
      <w:r>
        <w:rPr>
          <w:color w:val="FF0000"/>
        </w:rPr>
        <w:object>
          <v:shape id="_x0000_i2004" o:spt="75" alt="eqId990ea0fd806f2a823c908705100860e8" type="#_x0000_t75" style="height:16.65pt;width:29pt;" o:ole="t" filled="f" o:preferrelative="t" stroked="f" coordsize="21600,21600">
            <v:path/>
            <v:fill on="f" focussize="0,0"/>
            <v:stroke on="f"/>
            <v:imagedata r:id="rId1742" o:title="eqId990ea0fd806f2a823c908705100860e8"/>
            <o:lock v:ext="edit" aspectratio="t"/>
            <w10:wrap type="none"/>
            <w10:anchorlock/>
          </v:shape>
          <o:OLEObject Type="Embed" ProgID="Equation.DSMT4" ShapeID="_x0000_i2004" DrawAspect="Content" ObjectID="_1468076704" r:id="rId1741">
            <o:LockedField>false</o:LockedField>
          </o:OLEObject>
        </w:object>
      </w:r>
      <w:r>
        <w:rPr>
          <w:color w:val="FF0000"/>
          <w:sz w:val="21"/>
        </w:rPr>
        <w:t>会发生反应：</w:t>
      </w:r>
      <w:r>
        <w:rPr>
          <w:color w:val="FF0000"/>
        </w:rPr>
        <w:object>
          <v:shape id="_x0000_i2005" o:spt="75" alt="eqId2e695cb45b0db7cbe88f0b4272f16c89" type="#_x0000_t75" style="height:16.5pt;width:108.2pt;" o:ole="t" filled="f" o:preferrelative="t" stroked="f" coordsize="21600,21600">
            <v:path/>
            <v:fill on="f" focussize="0,0"/>
            <v:stroke on="f"/>
            <v:imagedata r:id="rId1744" o:title="eqId2e695cb45b0db7cbe88f0b4272f16c89"/>
            <o:lock v:ext="edit" aspectratio="t"/>
            <w10:wrap type="none"/>
            <w10:anchorlock/>
          </v:shape>
          <o:OLEObject Type="Embed" ProgID="Equation.DSMT4" ShapeID="_x0000_i2005" DrawAspect="Content" ObjectID="_1468076705" r:id="rId1743">
            <o:LockedField>false</o:LockedField>
          </o:OLEObject>
        </w:object>
      </w:r>
      <w:r>
        <w:rPr>
          <w:color w:val="FF0000"/>
          <w:sz w:val="21"/>
        </w:rPr>
        <w:t>，所以这些离子不能大量共存，A选项错误；</w:t>
      </w:r>
    </w:p>
    <w:p w14:paraId="5B9EC85E">
      <w:pPr>
        <w:shd w:val="clear" w:color="auto" w:fill="auto"/>
        <w:spacing w:line="360" w:lineRule="auto"/>
        <w:jc w:val="left"/>
        <w:textAlignment w:val="center"/>
        <w:rPr>
          <w:color w:val="FF0000"/>
          <w:sz w:val="21"/>
        </w:rPr>
      </w:pPr>
      <w:r>
        <w:rPr>
          <w:color w:val="FF0000"/>
          <w:sz w:val="21"/>
        </w:rPr>
        <w:t>B．室温下pH=7的溶液呈中性，</w:t>
      </w:r>
      <w:r>
        <w:rPr>
          <w:color w:val="FF0000"/>
        </w:rPr>
        <w:object>
          <v:shape id="_x0000_i2006"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2006" DrawAspect="Content" ObjectID="_1468076706" r:id="rId1745">
            <o:LockedField>false</o:LockedField>
          </o:OLEObject>
        </w:object>
      </w:r>
      <w:r>
        <w:rPr>
          <w:color w:val="FF0000"/>
          <w:sz w:val="21"/>
        </w:rPr>
        <w:t>在中性条件下会沉淀，即</w:t>
      </w:r>
      <w:r>
        <w:rPr>
          <w:color w:val="FF0000"/>
        </w:rPr>
        <w:object>
          <v:shape id="_x0000_i2007"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2007" DrawAspect="Content" ObjectID="_1468076707" r:id="rId1746">
            <o:LockedField>false</o:LockedField>
          </o:OLEObject>
        </w:object>
      </w:r>
      <w:r>
        <w:rPr>
          <w:color w:val="FF0000"/>
          <w:sz w:val="21"/>
        </w:rPr>
        <w:t>不能大量存在，B选项错误；</w:t>
      </w:r>
    </w:p>
    <w:p w14:paraId="2CF6F9F8">
      <w:pPr>
        <w:shd w:val="clear" w:color="auto" w:fill="auto"/>
        <w:spacing w:line="360" w:lineRule="auto"/>
        <w:jc w:val="left"/>
        <w:textAlignment w:val="center"/>
        <w:rPr>
          <w:color w:val="FF0000"/>
          <w:sz w:val="21"/>
        </w:rPr>
      </w:pPr>
      <w:r>
        <w:rPr>
          <w:color w:val="FF0000"/>
          <w:sz w:val="21"/>
        </w:rPr>
        <w:t>C．能使酚酞变红的溶液呈碱性，含有大量</w:t>
      </w:r>
      <w:r>
        <w:rPr>
          <w:color w:val="FF0000"/>
        </w:rPr>
        <w:object>
          <v:shape id="_x0000_i2008" o:spt="75" alt="eqId5287325d4052f981dd5f333f68c3f3d3" type="#_x0000_t75" style="height:14.2pt;width:21.1pt;" o:ole="t" filled="f" o:preferrelative="t" stroked="f" coordsize="21600,21600">
            <v:path/>
            <v:fill on="f" focussize="0,0"/>
            <v:stroke on="f"/>
            <v:imagedata r:id="rId1748" o:title="eqId5287325d4052f981dd5f333f68c3f3d3"/>
            <o:lock v:ext="edit" aspectratio="t"/>
            <w10:wrap type="none"/>
            <w10:anchorlock/>
          </v:shape>
          <o:OLEObject Type="Embed" ProgID="Equation.DSMT4" ShapeID="_x0000_i2008" DrawAspect="Content" ObjectID="_1468076708" r:id="rId1747">
            <o:LockedField>false</o:LockedField>
          </o:OLEObject>
        </w:object>
      </w:r>
      <w:r>
        <w:rPr>
          <w:color w:val="FF0000"/>
          <w:sz w:val="21"/>
        </w:rPr>
        <w:t>。</w:t>
      </w:r>
      <w:r>
        <w:rPr>
          <w:color w:val="FF0000"/>
        </w:rPr>
        <w:object>
          <v:shape id="_x0000_i2009" o:spt="75" alt="eqId71552da5ad78992c5a7920ad7207ce44" type="#_x0000_t75" style="height:15.8pt;width:25.5pt;" o:ole="t" filled="f" o:preferrelative="t" stroked="f" coordsize="21600,21600">
            <v:path/>
            <v:fill on="f" focussize="0,0"/>
            <v:stroke on="f"/>
            <v:imagedata r:id="rId1750" o:title="eqId71552da5ad78992c5a7920ad7207ce44"/>
            <o:lock v:ext="edit" aspectratio="t"/>
            <w10:wrap type="none"/>
            <w10:anchorlock/>
          </v:shape>
          <o:OLEObject Type="Embed" ProgID="Equation.DSMT4" ShapeID="_x0000_i2009" DrawAspect="Content" ObjectID="_1468076709" r:id="rId1749">
            <o:LockedField>false</o:LockedField>
          </o:OLEObject>
        </w:object>
      </w:r>
      <w:r>
        <w:rPr>
          <w:color w:val="FF0000"/>
          <w:sz w:val="21"/>
        </w:rPr>
        <w:t>与</w:t>
      </w:r>
      <w:r>
        <w:rPr>
          <w:color w:val="FF0000"/>
        </w:rPr>
        <w:object>
          <v:shape id="_x0000_i2010" o:spt="75" alt="eqId5287325d4052f981dd5f333f68c3f3d3" type="#_x0000_t75" style="height:14.2pt;width:21.1pt;" o:ole="t" filled="f" o:preferrelative="t" stroked="f" coordsize="21600,21600">
            <v:path/>
            <v:fill on="f" focussize="0,0"/>
            <v:stroke on="f"/>
            <v:imagedata r:id="rId1748" o:title="eqId5287325d4052f981dd5f333f68c3f3d3"/>
            <o:lock v:ext="edit" aspectratio="t"/>
            <w10:wrap type="none"/>
            <w10:anchorlock/>
          </v:shape>
          <o:OLEObject Type="Embed" ProgID="Equation.DSMT4" ShapeID="_x0000_i2010" DrawAspect="Content" ObjectID="_1468076710" r:id="rId1751">
            <o:LockedField>false</o:LockedField>
          </o:OLEObject>
        </w:object>
      </w:r>
      <w:r>
        <w:rPr>
          <w:color w:val="FF0000"/>
          <w:sz w:val="21"/>
        </w:rPr>
        <w:t>反应生成</w:t>
      </w:r>
      <w:r>
        <w:rPr>
          <w:color w:val="FF0000"/>
        </w:rPr>
        <w:object>
          <v:shape id="_x0000_i2011" o:spt="75" alt="eqId79ccd598f3b8ad79915a46f01f661faf" type="#_x0000_t75" style="height:17.7pt;width:46.6pt;" o:ole="t" filled="f" o:preferrelative="t" stroked="f" coordsize="21600,21600">
            <v:path/>
            <v:fill on="f" focussize="0,0"/>
            <v:stroke on="f"/>
            <v:imagedata r:id="rId1753" o:title="eqId79ccd598f3b8ad79915a46f01f661faf"/>
            <o:lock v:ext="edit" aspectratio="t"/>
            <w10:wrap type="none"/>
            <w10:anchorlock/>
          </v:shape>
          <o:OLEObject Type="Embed" ProgID="Equation.DSMT4" ShapeID="_x0000_i2011" DrawAspect="Content" ObjectID="_1468076711" r:id="rId1752">
            <o:LockedField>false</o:LockedField>
          </o:OLEObject>
        </w:object>
      </w:r>
      <w:r>
        <w:rPr>
          <w:color w:val="FF0000"/>
          <w:sz w:val="21"/>
        </w:rPr>
        <w:t>沉淀，</w:t>
      </w:r>
      <w:r>
        <w:rPr>
          <w:color w:val="FF0000"/>
        </w:rPr>
        <w:object>
          <v:shape id="_x0000_i2012" o:spt="75" alt="eqId60fcaacd207ab36fd57a93173cc31447" type="#_x0000_t75" style="height:12.7pt;width:19.3pt;" o:ole="t" filled="f" o:preferrelative="t" stroked="f" coordsize="21600,21600">
            <v:path/>
            <v:fill on="f" focussize="0,0"/>
            <v:stroke on="f"/>
            <v:imagedata r:id="rId1755" o:title="eqId60fcaacd207ab36fd57a93173cc31447"/>
            <o:lock v:ext="edit" aspectratio="t"/>
            <w10:wrap type="none"/>
            <w10:anchorlock/>
          </v:shape>
          <o:OLEObject Type="Embed" ProgID="Equation.DSMT4" ShapeID="_x0000_i2012" DrawAspect="Content" ObjectID="_1468076712" r:id="rId1754">
            <o:LockedField>false</o:LockedField>
          </o:OLEObject>
        </w:object>
      </w:r>
      <w:r>
        <w:rPr>
          <w:color w:val="FF0000"/>
          <w:sz w:val="21"/>
        </w:rPr>
        <w:t>与</w:t>
      </w:r>
      <w:r>
        <w:rPr>
          <w:color w:val="FF0000"/>
        </w:rPr>
        <w:object>
          <v:shape id="_x0000_i2013" o:spt="75" alt="eqId5287325d4052f981dd5f333f68c3f3d3" type="#_x0000_t75" style="height:14.2pt;width:21.1pt;" o:ole="t" filled="f" o:preferrelative="t" stroked="f" coordsize="21600,21600">
            <v:path/>
            <v:fill on="f" focussize="0,0"/>
            <v:stroke on="f"/>
            <v:imagedata r:id="rId1748" o:title="eqId5287325d4052f981dd5f333f68c3f3d3"/>
            <o:lock v:ext="edit" aspectratio="t"/>
            <w10:wrap type="none"/>
            <w10:anchorlock/>
          </v:shape>
          <o:OLEObject Type="Embed" ProgID="Equation.DSMT4" ShapeID="_x0000_i2013" DrawAspect="Content" ObjectID="_1468076713" r:id="rId1756">
            <o:LockedField>false</o:LockedField>
          </o:OLEObject>
        </w:object>
      </w:r>
      <w:r>
        <w:rPr>
          <w:color w:val="FF0000"/>
          <w:sz w:val="21"/>
        </w:rPr>
        <w:t>会发生反应，先生成</w:t>
      </w:r>
      <w:r>
        <w:rPr>
          <w:color w:val="FF0000"/>
        </w:rPr>
        <w:object>
          <v:shape id="_x0000_i2014" o:spt="75" alt="eqId877a7118ed94e445e5a9d25e3d4eec7b" type="#_x0000_t75" style="height:17.7pt;width:41.3pt;" o:ole="t" filled="f" o:preferrelative="t" stroked="f" coordsize="21600,21600">
            <v:path/>
            <v:fill on="f" focussize="0,0"/>
            <v:stroke on="f"/>
            <v:imagedata r:id="rId1758" o:title="eqId877a7118ed94e445e5a9d25e3d4eec7b"/>
            <o:lock v:ext="edit" aspectratio="t"/>
            <w10:wrap type="none"/>
            <w10:anchorlock/>
          </v:shape>
          <o:OLEObject Type="Embed" ProgID="Equation.DSMT4" ShapeID="_x0000_i2014" DrawAspect="Content" ObjectID="_1468076714" r:id="rId1757">
            <o:LockedField>false</o:LockedField>
          </o:OLEObject>
        </w:object>
      </w:r>
      <w:r>
        <w:rPr>
          <w:color w:val="FF0000"/>
          <w:sz w:val="21"/>
        </w:rPr>
        <w:t>沉淀，继续反应沉淀溶解，</w:t>
      </w:r>
      <w:r>
        <w:rPr>
          <w:color w:val="FF0000"/>
        </w:rPr>
        <w:object>
          <v:shape id="_x0000_i2015" o:spt="75" alt="eqIdf4da2b7e78dc98c8d3be24acf0ff0447" type="#_x0000_t75" style="height:14.95pt;width:26.4pt;" o:ole="t" filled="f" o:preferrelative="t" stroked="f" coordsize="21600,21600">
            <v:path/>
            <v:fill on="f" focussize="0,0"/>
            <v:stroke on="f"/>
            <v:imagedata r:id="rId1729" o:title="eqIdf4da2b7e78dc98c8d3be24acf0ff0447"/>
            <o:lock v:ext="edit" aspectratio="t"/>
            <w10:wrap type="none"/>
            <w10:anchorlock/>
          </v:shape>
          <o:OLEObject Type="Embed" ProgID="Equation.DSMT4" ShapeID="_x0000_i2015" DrawAspect="Content" ObjectID="_1468076715" r:id="rId1759">
            <o:LockedField>false</o:LockedField>
          </o:OLEObject>
        </w:object>
      </w:r>
      <w:r>
        <w:rPr>
          <w:color w:val="FF0000"/>
          <w:sz w:val="21"/>
        </w:rPr>
        <w:t>与</w:t>
      </w:r>
      <w:r>
        <w:rPr>
          <w:color w:val="FF0000"/>
        </w:rPr>
        <w:object>
          <v:shape id="_x0000_i2016" o:spt="75" alt="eqId5287325d4052f981dd5f333f68c3f3d3" type="#_x0000_t75" style="height:14.2pt;width:21.1pt;" o:ole="t" filled="f" o:preferrelative="t" stroked="f" coordsize="21600,21600">
            <v:path/>
            <v:fill on="f" focussize="0,0"/>
            <v:stroke on="f"/>
            <v:imagedata r:id="rId1748" o:title="eqId5287325d4052f981dd5f333f68c3f3d3"/>
            <o:lock v:ext="edit" aspectratio="t"/>
            <w10:wrap type="none"/>
            <w10:anchorlock/>
          </v:shape>
          <o:OLEObject Type="Embed" ProgID="Equation.DSMT4" ShapeID="_x0000_i2016" DrawAspect="Content" ObjectID="_1468076716" r:id="rId1760">
            <o:LockedField>false</o:LockedField>
          </o:OLEObject>
        </w:object>
      </w:r>
      <w:r>
        <w:rPr>
          <w:color w:val="FF0000"/>
          <w:sz w:val="21"/>
        </w:rPr>
        <w:t>反应：</w:t>
      </w:r>
      <w:r>
        <w:rPr>
          <w:color w:val="FF0000"/>
        </w:rPr>
        <w:object>
          <v:shape id="_x0000_i2017" o:spt="75" alt="eqId408eee8c7a72d7f83954f3c788f6ec1f" type="#_x0000_t75" style="height:16.5pt;width:105.6pt;" o:ole="t" filled="f" o:preferrelative="t" stroked="f" coordsize="21600,21600">
            <v:path/>
            <v:fill on="f" focussize="0,0"/>
            <v:stroke on="f"/>
            <v:imagedata r:id="rId1762" o:title="eqId408eee8c7a72d7f83954f3c788f6ec1f"/>
            <o:lock v:ext="edit" aspectratio="t"/>
            <w10:wrap type="none"/>
            <w10:anchorlock/>
          </v:shape>
          <o:OLEObject Type="Embed" ProgID="Equation.DSMT4" ShapeID="_x0000_i2017" DrawAspect="Content" ObjectID="_1468076717" r:id="rId1761">
            <o:LockedField>false</o:LockedField>
          </o:OLEObject>
        </w:object>
      </w:r>
      <w:r>
        <w:rPr>
          <w:color w:val="FF0000"/>
          <w:sz w:val="21"/>
        </w:rPr>
        <w:t>，所以这些离子不能大量共存，C选项错误；</w:t>
      </w:r>
    </w:p>
    <w:p w14:paraId="379B275D">
      <w:pPr>
        <w:shd w:val="clear" w:color="auto" w:fill="auto"/>
        <w:spacing w:line="360" w:lineRule="auto"/>
        <w:jc w:val="left"/>
        <w:textAlignment w:val="center"/>
        <w:rPr>
          <w:color w:val="FF0000"/>
          <w:sz w:val="21"/>
        </w:rPr>
      </w:pPr>
      <w:r>
        <w:rPr>
          <w:color w:val="FF0000"/>
          <w:sz w:val="21"/>
        </w:rPr>
        <w:t>D．能使甲基橙变红的溶液呈酸性，含有大量</w:t>
      </w:r>
      <w:r>
        <w:rPr>
          <w:color w:val="FF0000"/>
        </w:rPr>
        <w:object>
          <v:shape id="_x0000_i2018"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2018" DrawAspect="Content" ObjectID="_1468076718" r:id="rId1763">
            <o:LockedField>false</o:LockedField>
          </o:OLEObject>
        </w:object>
      </w:r>
      <w:r>
        <w:rPr>
          <w:color w:val="FF0000"/>
          <w:sz w:val="21"/>
        </w:rPr>
        <w:t>，</w:t>
      </w:r>
      <w:r>
        <w:rPr>
          <w:color w:val="FF0000"/>
        </w:rPr>
        <w:object>
          <v:shape id="_x0000_i2019" o:spt="75" alt="eqIdb0ee3481d01375de53f8371899112154" type="#_x0000_t75" style="height:13.7pt;width:20.2pt;" o:ole="t" filled="f" o:preferrelative="t" stroked="f" coordsize="21600,21600">
            <v:path/>
            <v:fill on="f" focussize="0,0"/>
            <v:stroke on="f"/>
            <v:imagedata r:id="rId1765" o:title="eqIdb0ee3481d01375de53f8371899112154"/>
            <o:lock v:ext="edit" aspectratio="t"/>
            <w10:wrap type="none"/>
            <w10:anchorlock/>
          </v:shape>
          <o:OLEObject Type="Embed" ProgID="Equation.DSMT4" ShapeID="_x0000_i2019" DrawAspect="Content" ObjectID="_1468076719" r:id="rId1764">
            <o:LockedField>false</o:LockedField>
          </o:OLEObject>
        </w:object>
      </w:r>
      <w:r>
        <w:rPr>
          <w:color w:val="FF0000"/>
          <w:sz w:val="21"/>
        </w:rPr>
        <w:t>、</w:t>
      </w:r>
      <w:r>
        <w:rPr>
          <w:color w:val="FF0000"/>
        </w:rPr>
        <w:object>
          <v:shape id="_x0000_i2020" o:spt="75" alt="eqId0b651373075e99a110c42f387969efb0" type="#_x0000_t75" style="height:10.45pt;width:12.3pt;" o:ole="t" filled="f" o:preferrelative="t" stroked="f" coordsize="21600,21600">
            <v:path/>
            <v:fill on="f" focussize="0,0"/>
            <v:stroke on="f"/>
            <v:imagedata r:id="rId1767" o:title="eqId0b651373075e99a110c42f387969efb0"/>
            <o:lock v:ext="edit" aspectratio="t"/>
            <w10:wrap type="none"/>
            <w10:anchorlock/>
          </v:shape>
          <o:OLEObject Type="Embed" ProgID="Equation.DSMT4" ShapeID="_x0000_i2020" DrawAspect="Content" ObjectID="_1468076720" r:id="rId1766">
            <o:LockedField>false</o:LockedField>
          </o:OLEObject>
        </w:object>
      </w:r>
      <w:r>
        <w:rPr>
          <w:color w:val="FF0000"/>
          <w:sz w:val="21"/>
        </w:rPr>
        <w:t>、</w:t>
      </w:r>
      <w:r>
        <w:rPr>
          <w:color w:val="FF0000"/>
        </w:rPr>
        <w:object>
          <v:shape id="_x0000_i2021"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2021" DrawAspect="Content" ObjectID="_1468076721" r:id="rId1768">
            <o:LockedField>false</o:LockedField>
          </o:OLEObject>
        </w:object>
      </w:r>
      <w:r>
        <w:rPr>
          <w:color w:val="FF0000"/>
          <w:sz w:val="21"/>
        </w:rPr>
        <w:t>、</w:t>
      </w:r>
      <w:r>
        <w:rPr>
          <w:color w:val="FF0000"/>
        </w:rPr>
        <w:object>
          <v:shape id="_x0000_i2022"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2022" DrawAspect="Content" ObjectID="_1468076722" r:id="rId1769">
            <o:LockedField>false</o:LockedField>
          </o:OLEObject>
        </w:object>
      </w:r>
      <w:r>
        <w:rPr>
          <w:color w:val="FF0000"/>
          <w:sz w:val="21"/>
        </w:rPr>
        <w:t>与</w:t>
      </w:r>
      <w:r>
        <w:rPr>
          <w:color w:val="FF0000"/>
        </w:rPr>
        <w:object>
          <v:shape id="_x0000_i2023"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2023" DrawAspect="Content" ObjectID="_1468076723" r:id="rId1771">
            <o:LockedField>false</o:LockedField>
          </o:OLEObject>
        </w:object>
      </w:r>
      <w:r>
        <w:rPr>
          <w:color w:val="FF0000"/>
          <w:sz w:val="21"/>
        </w:rPr>
        <w:t>之间均不发生反应，可以大量共存，D选项正确；</w:t>
      </w:r>
    </w:p>
    <w:p w14:paraId="27F300ED">
      <w:pPr>
        <w:shd w:val="clear" w:color="auto" w:fill="auto"/>
        <w:spacing w:line="360" w:lineRule="auto"/>
        <w:jc w:val="left"/>
        <w:textAlignment w:val="center"/>
        <w:rPr>
          <w:color w:val="FF0000"/>
          <w:sz w:val="21"/>
        </w:rPr>
      </w:pPr>
      <w:r>
        <w:rPr>
          <w:color w:val="FF0000"/>
          <w:sz w:val="21"/>
        </w:rPr>
        <w:t>故答案为：D。</w:t>
      </w:r>
    </w:p>
    <w:p w14:paraId="7A6B00F4">
      <w:pPr>
        <w:shd w:val="clear" w:color="auto" w:fill="auto"/>
        <w:spacing w:line="360" w:lineRule="auto"/>
        <w:jc w:val="left"/>
        <w:textAlignment w:val="center"/>
        <w:rPr>
          <w:sz w:val="21"/>
        </w:rPr>
      </w:pPr>
      <w:r>
        <w:rPr>
          <w:sz w:val="21"/>
        </w:rPr>
        <w:t>2．</w:t>
      </w:r>
      <w:r>
        <w:rPr>
          <w:rFonts w:hint="eastAsia" w:ascii="黑体" w:hAnsi="黑体" w:eastAsia="黑体" w:cstheme="minorBidi"/>
          <w:b/>
          <w:bCs/>
          <w:color w:val="0070C0"/>
        </w:rPr>
        <w:t>（2025·天津和平·二模）</w:t>
      </w:r>
      <w:r>
        <w:rPr>
          <w:sz w:val="21"/>
        </w:rPr>
        <w:t>下列各组离子能大量共存的是</w:t>
      </w:r>
    </w:p>
    <w:p w14:paraId="521A5C03">
      <w:pPr>
        <w:shd w:val="clear" w:color="auto" w:fill="auto"/>
        <w:spacing w:line="360" w:lineRule="auto"/>
        <w:ind w:left="300"/>
        <w:jc w:val="left"/>
        <w:textAlignment w:val="center"/>
        <w:rPr>
          <w:sz w:val="21"/>
        </w:rPr>
      </w:pPr>
      <w:r>
        <w:rPr>
          <w:sz w:val="21"/>
        </w:rPr>
        <w:t>A．滴加石蕊溶液显红色的水溶液中：</w:t>
      </w:r>
      <w:r>
        <w:object>
          <v:shape id="_x0000_i2024"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024" DrawAspect="Content" ObjectID="_1468076724" r:id="rId1772">
            <o:LockedField>false</o:LockedField>
          </o:OLEObject>
        </w:object>
      </w:r>
      <w:r>
        <w:rPr>
          <w:sz w:val="21"/>
        </w:rPr>
        <w:t>、</w:t>
      </w:r>
      <w:r>
        <w:object>
          <v:shape id="_x0000_i2025"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025" DrawAspect="Content" ObjectID="_1468076725" r:id="rId1773">
            <o:LockedField>false</o:LockedField>
          </o:OLEObject>
        </w:object>
      </w:r>
      <w:r>
        <w:rPr>
          <w:sz w:val="21"/>
        </w:rPr>
        <w:t>、</w:t>
      </w:r>
      <w:r>
        <w:object>
          <v:shape id="_x0000_i2026"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026" DrawAspect="Content" ObjectID="_1468076726" r:id="rId1774">
            <o:LockedField>false</o:LockedField>
          </o:OLEObject>
        </w:object>
      </w:r>
      <w:r>
        <w:rPr>
          <w:sz w:val="21"/>
        </w:rPr>
        <w:t>、</w:t>
      </w:r>
      <w:r>
        <w:object>
          <v:shape id="_x0000_i2027"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027" DrawAspect="Content" ObjectID="_1468076727" r:id="rId1775">
            <o:LockedField>false</o:LockedField>
          </o:OLEObject>
        </w:object>
      </w:r>
    </w:p>
    <w:p w14:paraId="3D74509B">
      <w:pPr>
        <w:shd w:val="clear" w:color="auto" w:fill="auto"/>
        <w:spacing w:line="360" w:lineRule="auto"/>
        <w:ind w:left="300"/>
        <w:jc w:val="left"/>
        <w:textAlignment w:val="center"/>
        <w:rPr>
          <w:sz w:val="21"/>
        </w:rPr>
      </w:pPr>
      <w:r>
        <w:rPr>
          <w:sz w:val="21"/>
        </w:rPr>
        <w:t>B．在</w:t>
      </w:r>
      <w:r>
        <w:object>
          <v:shape id="_x0000_i2028" o:spt="75" alt="eqIdd6cfd7bdf4228be7fdd5e712d429fba2" type="#_x0000_t75" style="height:14.15pt;width:49.25pt;" o:ole="t" filled="f" o:preferrelative="t" stroked="f" coordsize="21600,21600">
            <v:path/>
            <v:fill on="f" focussize="0,0"/>
            <v:stroke on="f"/>
            <v:imagedata r:id="rId1777" o:title="eqIdd6cfd7bdf4228be7fdd5e712d429fba2"/>
            <o:lock v:ext="edit" aspectratio="t"/>
            <w10:wrap type="none"/>
            <w10:anchorlock/>
          </v:shape>
          <o:OLEObject Type="Embed" ProgID="Equation.DSMT4" ShapeID="_x0000_i2028" DrawAspect="Content" ObjectID="_1468076728" r:id="rId1776">
            <o:LockedField>false</o:LockedField>
          </o:OLEObject>
        </w:object>
      </w:r>
      <w:r>
        <w:rPr>
          <w:sz w:val="21"/>
        </w:rPr>
        <w:t>硝酸银溶液中：</w:t>
      </w:r>
      <w:r>
        <w:object>
          <v:shape id="_x0000_i2029"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029" DrawAspect="Content" ObjectID="_1468076729" r:id="rId1778">
            <o:LockedField>false</o:LockedField>
          </o:OLEObject>
        </w:object>
      </w:r>
      <w:r>
        <w:rPr>
          <w:sz w:val="21"/>
        </w:rPr>
        <w:t>、</w:t>
      </w:r>
      <w:r>
        <w:object>
          <v:shape id="_x0000_i2030"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030" DrawAspect="Content" ObjectID="_1468076730" r:id="rId1779">
            <o:LockedField>false</o:LockedField>
          </o:OLEObject>
        </w:object>
      </w:r>
      <w:r>
        <w:rPr>
          <w:sz w:val="21"/>
        </w:rPr>
        <w:t>、</w:t>
      </w:r>
      <w:r>
        <w:object>
          <v:shape id="_x0000_i2031"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2031" DrawAspect="Content" ObjectID="_1468076731" r:id="rId1780">
            <o:LockedField>false</o:LockedField>
          </o:OLEObject>
        </w:object>
      </w:r>
      <w:r>
        <w:rPr>
          <w:sz w:val="21"/>
        </w:rPr>
        <w:t>、</w:t>
      </w:r>
      <w:r>
        <w:object>
          <v:shape id="_x0000_i2032"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032" DrawAspect="Content" ObjectID="_1468076732" r:id="rId1781">
            <o:LockedField>false</o:LockedField>
          </o:OLEObject>
        </w:object>
      </w:r>
    </w:p>
    <w:p w14:paraId="0651228D">
      <w:pPr>
        <w:shd w:val="clear" w:color="auto" w:fill="auto"/>
        <w:spacing w:line="360" w:lineRule="auto"/>
        <w:ind w:left="300"/>
        <w:jc w:val="left"/>
        <w:textAlignment w:val="center"/>
        <w:rPr>
          <w:sz w:val="21"/>
        </w:rPr>
      </w:pPr>
      <w:r>
        <w:rPr>
          <w:sz w:val="21"/>
        </w:rPr>
        <w:t>C．在</w:t>
      </w:r>
      <w:r>
        <w:object>
          <v:shape id="_x0000_i2033" o:spt="75" alt="eqIdd6cfd7bdf4228be7fdd5e712d429fba2" type="#_x0000_t75" style="height:14.15pt;width:49.25pt;" o:ole="t" filled="f" o:preferrelative="t" stroked="f" coordsize="21600,21600">
            <v:path/>
            <v:fill on="f" focussize="0,0"/>
            <v:stroke on="f"/>
            <v:imagedata r:id="rId1777" o:title="eqIdd6cfd7bdf4228be7fdd5e712d429fba2"/>
            <o:lock v:ext="edit" aspectratio="t"/>
            <w10:wrap type="none"/>
            <w10:anchorlock/>
          </v:shape>
          <o:OLEObject Type="Embed" ProgID="Equation.DSMT4" ShapeID="_x0000_i2033" DrawAspect="Content" ObjectID="_1468076733" r:id="rId1782">
            <o:LockedField>false</o:LockedField>
          </o:OLEObject>
        </w:object>
      </w:r>
      <w:r>
        <w:rPr>
          <w:sz w:val="21"/>
        </w:rPr>
        <w:t>氨水中：</w:t>
      </w:r>
      <w:r>
        <w:object>
          <v:shape id="_x0000_i2034"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034" DrawAspect="Content" ObjectID="_1468076734" r:id="rId1783">
            <o:LockedField>false</o:LockedField>
          </o:OLEObject>
        </w:object>
      </w:r>
      <w:r>
        <w:rPr>
          <w:sz w:val="21"/>
        </w:rPr>
        <w:t>、</w:t>
      </w:r>
      <w:r>
        <w:object>
          <v:shape id="_x0000_i2035"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2035" DrawAspect="Content" ObjectID="_1468076735" r:id="rId1784">
            <o:LockedField>false</o:LockedField>
          </o:OLEObject>
        </w:object>
      </w:r>
      <w:r>
        <w:rPr>
          <w:sz w:val="21"/>
        </w:rPr>
        <w:t>、</w:t>
      </w:r>
      <w:r>
        <w:object>
          <v:shape id="_x0000_i2036"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036" DrawAspect="Content" ObjectID="_1468076736" r:id="rId1785">
            <o:LockedField>false</o:LockedField>
          </o:OLEObject>
        </w:object>
      </w:r>
      <w:r>
        <w:rPr>
          <w:sz w:val="21"/>
        </w:rPr>
        <w:t>、</w:t>
      </w:r>
      <w:r>
        <w:object>
          <v:shape id="_x0000_i2037"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037" DrawAspect="Content" ObjectID="_1468076737" r:id="rId1786">
            <o:LockedField>false</o:LockedField>
          </o:OLEObject>
        </w:object>
      </w:r>
    </w:p>
    <w:p w14:paraId="79186F61">
      <w:pPr>
        <w:shd w:val="clear" w:color="auto" w:fill="auto"/>
        <w:spacing w:line="360" w:lineRule="auto"/>
        <w:ind w:left="300"/>
        <w:jc w:val="left"/>
        <w:textAlignment w:val="center"/>
        <w:rPr>
          <w:sz w:val="21"/>
        </w:rPr>
      </w:pPr>
      <w:r>
        <w:rPr>
          <w:sz w:val="21"/>
        </w:rPr>
        <w:t>D．在</w:t>
      </w:r>
      <w:r>
        <w:object>
          <v:shape id="_x0000_i2038" o:spt="75" alt="eqIdf8bc946c97dba68663dcd8aff2fef9af" type="#_x0000_t75" style="height:16.8pt;width:82.7pt;" o:ole="t" filled="f" o:preferrelative="t" stroked="f" coordsize="21600,21600">
            <v:path/>
            <v:fill on="f" focussize="0,0"/>
            <v:stroke on="f"/>
            <v:imagedata r:id="rId1788" o:title="eqIdf8bc946c97dba68663dcd8aff2fef9af"/>
            <o:lock v:ext="edit" aspectratio="t"/>
            <w10:wrap type="none"/>
            <w10:anchorlock/>
          </v:shape>
          <o:OLEObject Type="Embed" ProgID="Equation.DSMT4" ShapeID="_x0000_i2038" DrawAspect="Content" ObjectID="_1468076738" r:id="rId1787">
            <o:LockedField>false</o:LockedField>
          </o:OLEObject>
        </w:object>
      </w:r>
      <w:r>
        <w:rPr>
          <w:sz w:val="21"/>
        </w:rPr>
        <w:t>溶液中：</w:t>
      </w:r>
      <w:r>
        <w:object>
          <v:shape id="_x0000_i2039"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039" DrawAspect="Content" ObjectID="_1468076739" r:id="rId1789">
            <o:LockedField>false</o:LockedField>
          </o:OLEObject>
        </w:object>
      </w:r>
      <w:r>
        <w:rPr>
          <w:sz w:val="21"/>
        </w:rPr>
        <w:t>、</w:t>
      </w:r>
      <w:r>
        <w:object>
          <v:shape id="_x0000_i2040"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2040" DrawAspect="Content" ObjectID="_1468076740" r:id="rId1790">
            <o:LockedField>false</o:LockedField>
          </o:OLEObject>
        </w:object>
      </w:r>
      <w:r>
        <w:rPr>
          <w:sz w:val="21"/>
        </w:rPr>
        <w:t>、</w:t>
      </w:r>
      <w:r>
        <w:object>
          <v:shape id="_x0000_i2041"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041" DrawAspect="Content" ObjectID="_1468076741" r:id="rId1791">
            <o:LockedField>false</o:LockedField>
          </o:OLEObject>
        </w:object>
      </w:r>
      <w:r>
        <w:rPr>
          <w:sz w:val="21"/>
        </w:rPr>
        <w:t>、</w:t>
      </w:r>
      <w:r>
        <w:object>
          <v:shape id="_x0000_i2042"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042" DrawAspect="Content" ObjectID="_1468076742" r:id="rId1792">
            <o:LockedField>false</o:LockedField>
          </o:OLEObject>
        </w:object>
      </w:r>
    </w:p>
    <w:p w14:paraId="48B5BBA7">
      <w:pPr>
        <w:shd w:val="clear" w:color="auto" w:fill="auto"/>
        <w:spacing w:line="360" w:lineRule="auto"/>
        <w:jc w:val="left"/>
        <w:textAlignment w:val="center"/>
        <w:rPr>
          <w:color w:val="FF0000"/>
          <w:sz w:val="21"/>
        </w:rPr>
      </w:pPr>
      <w:r>
        <w:rPr>
          <w:color w:val="FF0000"/>
          <w:sz w:val="21"/>
        </w:rPr>
        <w:t>【答案】A</w:t>
      </w:r>
    </w:p>
    <w:p w14:paraId="7DF9F80A">
      <w:pPr>
        <w:shd w:val="clear" w:color="auto" w:fill="auto"/>
        <w:spacing w:line="360" w:lineRule="auto"/>
        <w:jc w:val="left"/>
        <w:textAlignment w:val="center"/>
        <w:rPr>
          <w:color w:val="FF0000"/>
          <w:sz w:val="21"/>
        </w:rPr>
      </w:pPr>
      <w:r>
        <w:rPr>
          <w:color w:val="FF0000"/>
          <w:sz w:val="21"/>
        </w:rPr>
        <w:t>【详解】A．滴加石蕊溶液显红色的水溶液呈酸性，在酸性条件下，</w:t>
      </w:r>
      <w:r>
        <w:rPr>
          <w:color w:val="FF0000"/>
        </w:rPr>
        <w:object>
          <v:shape id="_x0000_i2043" o:spt="75" alt="eqId22b84c78dae7945c7893ab4125a05ab5" type="#_x0000_t75" style="height:16.3pt;width:22.85pt;" o:ole="t" filled="f" o:preferrelative="t" stroked="f" coordsize="21600,21600">
            <v:path/>
            <v:fill on="f" focussize="0,0"/>
            <v:stroke on="f"/>
            <v:imagedata r:id="rId1794" o:title="eqId22b84c78dae7945c7893ab4125a05ab5"/>
            <o:lock v:ext="edit" aspectratio="t"/>
            <w10:wrap type="none"/>
            <w10:anchorlock/>
          </v:shape>
          <o:OLEObject Type="Embed" ProgID="Equation.DSMT4" ShapeID="_x0000_i2043" DrawAspect="Content" ObjectID="_1468076743" r:id="rId1793">
            <o:LockedField>false</o:LockedField>
          </o:OLEObject>
        </w:object>
      </w:r>
      <w:r>
        <w:rPr>
          <w:color w:val="FF0000"/>
          <w:sz w:val="21"/>
        </w:rPr>
        <w:t>、</w:t>
      </w:r>
      <w:r>
        <w:rPr>
          <w:color w:val="FF0000"/>
        </w:rPr>
        <w:object>
          <v:shape id="_x0000_i2044"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044" DrawAspect="Content" ObjectID="_1468076744" r:id="rId1795">
            <o:LockedField>false</o:LockedField>
          </o:OLEObject>
        </w:object>
      </w:r>
      <w:r>
        <w:rPr>
          <w:color w:val="FF0000"/>
          <w:sz w:val="21"/>
        </w:rPr>
        <w:t>、</w:t>
      </w:r>
      <w:r>
        <w:rPr>
          <w:color w:val="FF0000"/>
        </w:rPr>
        <w:object>
          <v:shape id="_x0000_i2045"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2045" DrawAspect="Content" ObjectID="_1468076745" r:id="rId1796">
            <o:LockedField>false</o:LockedField>
          </o:OLEObject>
        </w:object>
      </w:r>
      <w:r>
        <w:rPr>
          <w:color w:val="FF0000"/>
          <w:sz w:val="21"/>
        </w:rPr>
        <w:t>、</w:t>
      </w:r>
      <w:r>
        <w:rPr>
          <w:color w:val="FF0000"/>
        </w:rPr>
        <w:object>
          <v:shape id="_x0000_i2046"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046" DrawAspect="Content" ObjectID="_1468076746" r:id="rId1797">
            <o:LockedField>false</o:LockedField>
          </o:OLEObject>
        </w:object>
      </w:r>
      <w:r>
        <w:rPr>
          <w:color w:val="FF0000"/>
          <w:sz w:val="21"/>
        </w:rPr>
        <w:t>之间不发生反应，可以大量共存，符合题意；</w:t>
      </w:r>
    </w:p>
    <w:p w14:paraId="070B8DBF">
      <w:pPr>
        <w:shd w:val="clear" w:color="auto" w:fill="auto"/>
        <w:spacing w:line="360" w:lineRule="auto"/>
        <w:jc w:val="left"/>
        <w:textAlignment w:val="center"/>
        <w:rPr>
          <w:color w:val="FF0000"/>
          <w:sz w:val="21"/>
        </w:rPr>
      </w:pPr>
      <w:r>
        <w:rPr>
          <w:color w:val="FF0000"/>
          <w:sz w:val="21"/>
        </w:rPr>
        <w:t>B．在</w:t>
      </w:r>
      <w:r>
        <w:rPr>
          <w:color w:val="FF0000"/>
        </w:rPr>
        <w:object>
          <v:shape id="_x0000_i2047" o:spt="75" alt="eqIdd6cfd7bdf4228be7fdd5e712d429fba2" type="#_x0000_t75" style="height:14.15pt;width:49.25pt;" o:ole="t" filled="f" o:preferrelative="t" stroked="f" coordsize="21600,21600">
            <v:path/>
            <v:fill on="f" focussize="0,0"/>
            <v:stroke on="f"/>
            <v:imagedata r:id="rId1777" o:title="eqIdd6cfd7bdf4228be7fdd5e712d429fba2"/>
            <o:lock v:ext="edit" aspectratio="t"/>
            <w10:wrap type="none"/>
            <w10:anchorlock/>
          </v:shape>
          <o:OLEObject Type="Embed" ProgID="Equation.DSMT4" ShapeID="_x0000_i2047" DrawAspect="Content" ObjectID="_1468076747" r:id="rId1798">
            <o:LockedField>false</o:LockedField>
          </o:OLEObject>
        </w:object>
      </w:r>
      <w:r>
        <w:rPr>
          <w:color w:val="FF0000"/>
          <w:sz w:val="21"/>
        </w:rPr>
        <w:t>硝酸银溶液中，</w:t>
      </w:r>
      <w:r>
        <w:rPr>
          <w:color w:val="FF0000"/>
        </w:rPr>
        <w:object>
          <v:shape id="_x0000_i2048" o:spt="75" alt="eqIdbba4410d4a2b20d1ddb95ea39108143b" type="#_x0000_t75" style="height:15.65pt;width:20.2pt;" o:ole="t" filled="f" o:preferrelative="t" stroked="f" coordsize="21600,21600">
            <v:path/>
            <v:fill on="f" focussize="0,0"/>
            <v:stroke on="f"/>
            <v:imagedata r:id="rId1800" o:title="eqIdbba4410d4a2b20d1ddb95ea39108143b"/>
            <o:lock v:ext="edit" aspectratio="t"/>
            <w10:wrap type="none"/>
            <w10:anchorlock/>
          </v:shape>
          <o:OLEObject Type="Embed" ProgID="Equation.DSMT4" ShapeID="_x0000_i2048" DrawAspect="Content" ObjectID="_1468076748" r:id="rId1799">
            <o:LockedField>false</o:LockedField>
          </o:OLEObject>
        </w:object>
      </w:r>
      <w:r>
        <w:rPr>
          <w:color w:val="FF0000"/>
          <w:sz w:val="21"/>
        </w:rPr>
        <w:t>与</w:t>
      </w:r>
      <w:r>
        <w:rPr>
          <w:color w:val="FF0000"/>
        </w:rPr>
        <w:object>
          <v:shape id="_x0000_i2049"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2049" DrawAspect="Content" ObjectID="_1468076749" r:id="rId1801">
            <o:LockedField>false</o:LockedField>
          </o:OLEObject>
        </w:object>
      </w:r>
      <w:r>
        <w:rPr>
          <w:color w:val="FF0000"/>
          <w:sz w:val="21"/>
        </w:rPr>
        <w:t>会反应生成</w:t>
      </w:r>
      <w:r>
        <w:rPr>
          <w:color w:val="FF0000"/>
        </w:rPr>
        <w:object>
          <v:shape id="_x0000_i2050" o:spt="75" alt="eqId26f91f967e1931d0b5ff690649e9ccc3" type="#_x0000_t75" style="height:14.05pt;width:19.35pt;" o:ole="t" filled="f" o:preferrelative="t" stroked="f" coordsize="21600,21600">
            <v:path/>
            <v:fill on="f" focussize="0,0"/>
            <v:stroke on="f"/>
            <v:imagedata r:id="rId1803" o:title="eqId26f91f967e1931d0b5ff690649e9ccc3"/>
            <o:lock v:ext="edit" aspectratio="t"/>
            <w10:wrap type="none"/>
            <w10:anchorlock/>
          </v:shape>
          <o:OLEObject Type="Embed" ProgID="Equation.DSMT4" ShapeID="_x0000_i2050" DrawAspect="Content" ObjectID="_1468076750" r:id="rId1802">
            <o:LockedField>false</o:LockedField>
          </o:OLEObject>
        </w:object>
      </w:r>
      <w:r>
        <w:rPr>
          <w:color w:val="FF0000"/>
          <w:sz w:val="21"/>
        </w:rPr>
        <w:t>沉淀，</w:t>
      </w:r>
      <w:r>
        <w:rPr>
          <w:color w:val="FF0000"/>
        </w:rPr>
        <w:object>
          <v:shape id="_x0000_i2051" o:spt="75" alt="eqIdbba4410d4a2b20d1ddb95ea39108143b" type="#_x0000_t75" style="height:15.65pt;width:20.2pt;" o:ole="t" filled="f" o:preferrelative="t" stroked="f" coordsize="21600,21600">
            <v:path/>
            <v:fill on="f" focussize="0,0"/>
            <v:stroke on="f"/>
            <v:imagedata r:id="rId1800" o:title="eqIdbba4410d4a2b20d1ddb95ea39108143b"/>
            <o:lock v:ext="edit" aspectratio="t"/>
            <w10:wrap type="none"/>
            <w10:anchorlock/>
          </v:shape>
          <o:OLEObject Type="Embed" ProgID="Equation.DSMT4" ShapeID="_x0000_i2051" DrawAspect="Content" ObjectID="_1468076751" r:id="rId1804">
            <o:LockedField>false</o:LockedField>
          </o:OLEObject>
        </w:object>
      </w:r>
      <w:r>
        <w:rPr>
          <w:color w:val="FF0000"/>
          <w:sz w:val="21"/>
        </w:rPr>
        <w:t>与</w:t>
      </w:r>
      <w:r>
        <w:rPr>
          <w:color w:val="FF0000"/>
        </w:rPr>
        <w:object>
          <v:shape id="_x0000_i2052"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2052" DrawAspect="Content" ObjectID="_1468076752" r:id="rId1805">
            <o:LockedField>false</o:LockedField>
          </o:OLEObject>
        </w:object>
      </w:r>
      <w:r>
        <w:rPr>
          <w:color w:val="FF0000"/>
          <w:sz w:val="21"/>
        </w:rPr>
        <w:t>也会反应生成微溶物</w:t>
      </w:r>
      <w:r>
        <w:rPr>
          <w:color w:val="FF0000"/>
        </w:rPr>
        <w:object>
          <v:shape id="_x0000_i2053" o:spt="75" alt="eqId234818481fe2a80d311a0a5defa8f226" type="#_x0000_t75" style="height:15.8pt;width:36.9pt;" o:ole="t" filled="f" o:preferrelative="t" stroked="f" coordsize="21600,21600">
            <v:path/>
            <v:fill on="f" focussize="0,0"/>
            <v:stroke on="f"/>
            <v:imagedata r:id="rId1807" o:title="eqId234818481fe2a80d311a0a5defa8f226"/>
            <o:lock v:ext="edit" aspectratio="t"/>
            <w10:wrap type="none"/>
            <w10:anchorlock/>
          </v:shape>
          <o:OLEObject Type="Embed" ProgID="Equation.DSMT4" ShapeID="_x0000_i2053" DrawAspect="Content" ObjectID="_1468076753" r:id="rId1806">
            <o:LockedField>false</o:LockedField>
          </o:OLEObject>
        </w:object>
      </w:r>
      <w:r>
        <w:rPr>
          <w:color w:val="FF0000"/>
          <w:sz w:val="21"/>
        </w:rPr>
        <w:t>，不能大量共存，不符合题意；</w:t>
      </w:r>
    </w:p>
    <w:p w14:paraId="5D92F434">
      <w:pPr>
        <w:shd w:val="clear" w:color="auto" w:fill="auto"/>
        <w:spacing w:line="360" w:lineRule="auto"/>
        <w:jc w:val="left"/>
        <w:textAlignment w:val="center"/>
        <w:rPr>
          <w:color w:val="FF0000"/>
          <w:sz w:val="21"/>
        </w:rPr>
      </w:pPr>
      <w:r>
        <w:rPr>
          <w:color w:val="FF0000"/>
          <w:sz w:val="21"/>
        </w:rPr>
        <w:t>C．在</w:t>
      </w:r>
      <w:r>
        <w:rPr>
          <w:color w:val="FF0000"/>
        </w:rPr>
        <w:object>
          <v:shape id="_x0000_i2054" o:spt="75" alt="eqIdd6cfd7bdf4228be7fdd5e712d429fba2" type="#_x0000_t75" style="height:14.15pt;width:49.25pt;" o:ole="t" filled="f" o:preferrelative="t" stroked="f" coordsize="21600,21600">
            <v:path/>
            <v:fill on="f" focussize="0,0"/>
            <v:stroke on="f"/>
            <v:imagedata r:id="rId1777" o:title="eqIdd6cfd7bdf4228be7fdd5e712d429fba2"/>
            <o:lock v:ext="edit" aspectratio="t"/>
            <w10:wrap type="none"/>
            <w10:anchorlock/>
          </v:shape>
          <o:OLEObject Type="Embed" ProgID="Equation.DSMT4" ShapeID="_x0000_i2054" DrawAspect="Content" ObjectID="_1468076754" r:id="rId1808">
            <o:LockedField>false</o:LockedField>
          </o:OLEObject>
        </w:object>
      </w:r>
      <w:r>
        <w:rPr>
          <w:color w:val="FF0000"/>
          <w:sz w:val="21"/>
        </w:rPr>
        <w:t>氨水中，</w:t>
      </w:r>
      <w:r>
        <w:rPr>
          <w:color w:val="FF0000"/>
        </w:rPr>
        <w:object>
          <v:shape id="_x0000_i2055" o:spt="75" alt="eqIdc45172c4b9512ae69bf870a7a6756fa0" type="#_x0000_t75" style="height:16.05pt;width:47.5pt;" o:ole="t" filled="f" o:preferrelative="t" stroked="f" coordsize="21600,21600">
            <v:path/>
            <v:fill on="f" focussize="0,0"/>
            <v:stroke on="f"/>
            <v:imagedata r:id="rId1810" o:title="eqIdc45172c4b9512ae69bf870a7a6756fa0"/>
            <o:lock v:ext="edit" aspectratio="t"/>
            <w10:wrap type="none"/>
            <w10:anchorlock/>
          </v:shape>
          <o:OLEObject Type="Embed" ProgID="Equation.DSMT4" ShapeID="_x0000_i2055" DrawAspect="Content" ObjectID="_1468076755" r:id="rId1809">
            <o:LockedField>false</o:LockedField>
          </o:OLEObject>
        </w:object>
      </w:r>
      <w:r>
        <w:rPr>
          <w:color w:val="FF0000"/>
          <w:sz w:val="21"/>
        </w:rPr>
        <w:t>会电离出</w:t>
      </w:r>
      <w:r>
        <w:rPr>
          <w:color w:val="FF0000"/>
        </w:rPr>
        <w:object>
          <v:shape id="_x0000_i2056"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2056" DrawAspect="Content" ObjectID="_1468076756" r:id="rId1811">
            <o:LockedField>false</o:LockedField>
          </o:OLEObject>
        </w:object>
      </w:r>
      <w:r>
        <w:rPr>
          <w:color w:val="FF0000"/>
          <w:sz w:val="21"/>
        </w:rPr>
        <w:t>，</w:t>
      </w:r>
      <w:r>
        <w:rPr>
          <w:color w:val="FF0000"/>
        </w:rPr>
        <w:object>
          <v:shape id="_x0000_i2057"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2057" DrawAspect="Content" ObjectID="_1468076757" r:id="rId1813">
            <o:LockedField>false</o:LockedField>
          </o:OLEObject>
        </w:object>
      </w:r>
      <w:r>
        <w:rPr>
          <w:color w:val="FF0000"/>
          <w:sz w:val="21"/>
        </w:rPr>
        <w:t>与</w:t>
      </w:r>
      <w:r>
        <w:rPr>
          <w:color w:val="FF0000"/>
        </w:rPr>
        <w:object>
          <v:shape id="_x0000_i2058"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2058" DrawAspect="Content" ObjectID="_1468076758" r:id="rId1814">
            <o:LockedField>false</o:LockedField>
          </o:OLEObject>
        </w:object>
      </w:r>
      <w:r>
        <w:rPr>
          <w:color w:val="FF0000"/>
          <w:sz w:val="21"/>
        </w:rPr>
        <w:t>会反应生成</w:t>
      </w:r>
      <w:r>
        <w:rPr>
          <w:color w:val="FF0000"/>
        </w:rPr>
        <w:object>
          <v:shape id="_x0000_i2059" o:spt="75" alt="eqId8ca8b99b23a08c82e064051928a09535" type="#_x0000_t75" style="height:17.7pt;width:43.95pt;" o:ole="t" filled="f" o:preferrelative="t" stroked="f" coordsize="21600,21600">
            <v:path/>
            <v:fill on="f" focussize="0,0"/>
            <v:stroke on="f"/>
            <v:imagedata r:id="rId1816" o:title="eqId8ca8b99b23a08c82e064051928a09535"/>
            <o:lock v:ext="edit" aspectratio="t"/>
            <w10:wrap type="none"/>
            <w10:anchorlock/>
          </v:shape>
          <o:OLEObject Type="Embed" ProgID="Equation.DSMT4" ShapeID="_x0000_i2059" DrawAspect="Content" ObjectID="_1468076759" r:id="rId1815">
            <o:LockedField>false</o:LockedField>
          </o:OLEObject>
        </w:object>
      </w:r>
      <w:r>
        <w:rPr>
          <w:color w:val="FF0000"/>
          <w:sz w:val="21"/>
        </w:rPr>
        <w:t>沉淀，若氨水过量还可能生成[Cu(NH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，不能大量共存，不符合题意；</w:t>
      </w:r>
    </w:p>
    <w:p w14:paraId="4C925C84">
      <w:pPr>
        <w:shd w:val="clear" w:color="auto" w:fill="auto"/>
        <w:spacing w:line="360" w:lineRule="auto"/>
        <w:jc w:val="left"/>
        <w:textAlignment w:val="center"/>
        <w:rPr>
          <w:color w:val="FF0000"/>
          <w:sz w:val="21"/>
        </w:rPr>
      </w:pPr>
      <w:r>
        <w:rPr>
          <w:color w:val="FF0000"/>
          <w:sz w:val="21"/>
        </w:rPr>
        <w:t>D．在</w:t>
      </w:r>
      <w:r>
        <w:rPr>
          <w:color w:val="FF0000"/>
        </w:rPr>
        <w:object>
          <v:shape id="_x0000_i2060" o:spt="75" alt="eqIdf8bc946c97dba68663dcd8aff2fef9af" type="#_x0000_t75" style="height:16.8pt;width:82.7pt;" o:ole="t" filled="f" o:preferrelative="t" stroked="f" coordsize="21600,21600">
            <v:path/>
            <v:fill on="f" focussize="0,0"/>
            <v:stroke on="f"/>
            <v:imagedata r:id="rId1788" o:title="eqIdf8bc946c97dba68663dcd8aff2fef9af"/>
            <o:lock v:ext="edit" aspectratio="t"/>
            <w10:wrap type="none"/>
            <w10:anchorlock/>
          </v:shape>
          <o:OLEObject Type="Embed" ProgID="Equation.DSMT4" ShapeID="_x0000_i2060" DrawAspect="Content" ObjectID="_1468076760" r:id="rId1817">
            <o:LockedField>false</o:LockedField>
          </o:OLEObject>
        </w:object>
      </w:r>
      <w:r>
        <w:rPr>
          <w:color w:val="FF0000"/>
          <w:sz w:val="21"/>
        </w:rPr>
        <w:t>溶液中，</w:t>
      </w:r>
      <w:r>
        <w:rPr>
          <w:color w:val="FF0000"/>
        </w:rPr>
        <w:object>
          <v:shape id="_x0000_i2061" o:spt="75" alt="eqIdc68ba66d2cc7ef63c0192cfb622e467f" type="#_x0000_t75" style="height:14.95pt;width:27.25pt;" o:ole="t" filled="f" o:preferrelative="t" stroked="f" coordsize="21600,21600">
            <v:path/>
            <v:fill on="f" focussize="0,0"/>
            <v:stroke on="f"/>
            <v:imagedata r:id="rId1819" o:title="eqIdc68ba66d2cc7ef63c0192cfb622e467f"/>
            <o:lock v:ext="edit" aspectratio="t"/>
            <w10:wrap type="none"/>
            <w10:anchorlock/>
          </v:shape>
          <o:OLEObject Type="Embed" ProgID="Equation.DSMT4" ShapeID="_x0000_i2061" DrawAspect="Content" ObjectID="_1468076761" r:id="rId1818">
            <o:LockedField>false</o:LockedField>
          </o:OLEObject>
        </w:object>
      </w:r>
      <w:r>
        <w:rPr>
          <w:color w:val="FF0000"/>
          <w:sz w:val="21"/>
        </w:rPr>
        <w:t>在酸性（</w:t>
      </w:r>
      <w:r>
        <w:rPr>
          <w:color w:val="FF0000"/>
        </w:rPr>
        <w:object>
          <v:shape id="_x0000_i2062"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2062" DrawAspect="Content" ObjectID="_1468076762" r:id="rId1820">
            <o:LockedField>false</o:LockedField>
          </o:OLEObject>
        </w:object>
      </w:r>
      <w:r>
        <w:rPr>
          <w:color w:val="FF0000"/>
          <w:sz w:val="21"/>
        </w:rPr>
        <w:t>存在）条件下具有强氧化性，</w:t>
      </w:r>
      <w:r>
        <w:rPr>
          <w:color w:val="FF0000"/>
        </w:rPr>
        <w:object>
          <v:shape id="_x0000_i2063"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063" DrawAspect="Content" ObjectID="_1468076763" r:id="rId1821">
            <o:LockedField>false</o:LockedField>
          </o:OLEObject>
        </w:object>
      </w:r>
      <w:r>
        <w:rPr>
          <w:color w:val="FF0000"/>
          <w:sz w:val="21"/>
        </w:rPr>
        <w:t>具有还原性，</w:t>
      </w:r>
      <w:r>
        <w:rPr>
          <w:color w:val="FF0000"/>
        </w:rPr>
        <w:object>
          <v:shape id="_x0000_i2064" o:spt="75" alt="eqIdc68ba66d2cc7ef63c0192cfb622e467f" type="#_x0000_t75" style="height:14.95pt;width:27.25pt;" o:ole="t" filled="f" o:preferrelative="t" stroked="f" coordsize="21600,21600">
            <v:path/>
            <v:fill on="f" focussize="0,0"/>
            <v:stroke on="f"/>
            <v:imagedata r:id="rId1819" o:title="eqIdc68ba66d2cc7ef63c0192cfb622e467f"/>
            <o:lock v:ext="edit" aspectratio="t"/>
            <w10:wrap type="none"/>
            <w10:anchorlock/>
          </v:shape>
          <o:OLEObject Type="Embed" ProgID="Equation.DSMT4" ShapeID="_x0000_i2064" DrawAspect="Content" ObjectID="_1468076764" r:id="rId1822">
            <o:LockedField>false</o:LockedField>
          </o:OLEObject>
        </w:object>
      </w:r>
      <w:r>
        <w:rPr>
          <w:color w:val="FF0000"/>
          <w:sz w:val="21"/>
        </w:rPr>
        <w:t>会将</w:t>
      </w:r>
      <w:r>
        <w:rPr>
          <w:color w:val="FF0000"/>
        </w:rPr>
        <w:object>
          <v:shape id="_x0000_i2065"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065" DrawAspect="Content" ObjectID="_1468076765" r:id="rId1823">
            <o:LockedField>false</o:LockedField>
          </o:OLEObject>
        </w:object>
      </w:r>
      <w:r>
        <w:rPr>
          <w:color w:val="FF0000"/>
          <w:sz w:val="21"/>
        </w:rPr>
        <w:t>氧化，不能大量共存，不符合题意；</w:t>
      </w:r>
    </w:p>
    <w:p w14:paraId="7C3A3913">
      <w:pPr>
        <w:shd w:val="clear" w:color="auto" w:fill="auto"/>
        <w:spacing w:line="360" w:lineRule="auto"/>
        <w:jc w:val="left"/>
        <w:textAlignment w:val="center"/>
        <w:rPr>
          <w:color w:val="FF0000"/>
          <w:sz w:val="21"/>
        </w:rPr>
      </w:pPr>
      <w:r>
        <w:rPr>
          <w:color w:val="FF0000"/>
          <w:sz w:val="21"/>
        </w:rPr>
        <w:t>综上，答案是A。</w:t>
      </w:r>
    </w:p>
    <w:p w14:paraId="477F5217">
      <w:pPr>
        <w:shd w:val="clear" w:color="auto" w:fill="auto"/>
        <w:spacing w:line="360" w:lineRule="auto"/>
        <w:jc w:val="left"/>
        <w:textAlignment w:val="center"/>
        <w:rPr>
          <w:sz w:val="21"/>
        </w:rPr>
      </w:pPr>
      <w:r>
        <w:rPr>
          <w:sz w:val="21"/>
        </w:rPr>
        <w:t>3．</w:t>
      </w:r>
      <w:r>
        <w:rPr>
          <w:rFonts w:hint="eastAsia" w:ascii="黑体" w:hAnsi="黑体" w:eastAsia="黑体" w:cstheme="minorBidi"/>
          <w:b/>
          <w:bCs/>
          <w:color w:val="0070C0"/>
        </w:rPr>
        <w:t>（2025·河北保定·二模）</w:t>
      </w:r>
      <w:r>
        <w:rPr>
          <w:sz w:val="21"/>
        </w:rPr>
        <w:t>常温下，下列各组离子在</w:t>
      </w:r>
      <w:r>
        <w:object>
          <v:shape id="_x0000_i2066" o:spt="75" alt="eqIdfc12b14c0a0ab43fd6099c03736cc3a6" type="#_x0000_t75" style="height:14.15pt;width:32.55pt;" o:ole="t" filled="f" o:preferrelative="t" stroked="f" coordsize="21600,21600">
            <v:path/>
            <v:fill on="f" focussize="0,0"/>
            <v:stroke on="f"/>
            <v:imagedata r:id="rId1825" o:title="eqIdfc12b14c0a0ab43fd6099c03736cc3a6"/>
            <o:lock v:ext="edit" aspectratio="t"/>
            <w10:wrap type="none"/>
            <w10:anchorlock/>
          </v:shape>
          <o:OLEObject Type="Embed" ProgID="Equation.DSMT4" ShapeID="_x0000_i2066" DrawAspect="Content" ObjectID="_1468076766" r:id="rId1824">
            <o:LockedField>false</o:LockedField>
          </o:OLEObject>
        </w:object>
      </w:r>
      <w:r>
        <w:rPr>
          <w:sz w:val="21"/>
        </w:rPr>
        <w:t>的溶液中能大量共存的是</w:t>
      </w:r>
    </w:p>
    <w:p w14:paraId="42E55C52">
      <w:pPr>
        <w:shd w:val="clear" w:color="auto" w:fill="auto"/>
        <w:spacing w:line="360" w:lineRule="auto"/>
        <w:ind w:left="300"/>
        <w:jc w:val="left"/>
        <w:textAlignment w:val="center"/>
        <w:rPr>
          <w:sz w:val="21"/>
        </w:rPr>
      </w:pPr>
      <w:r>
        <w:rPr>
          <w:sz w:val="21"/>
        </w:rPr>
        <w:t>A．</w:t>
      </w:r>
      <w:r>
        <w:object>
          <v:shape id="_x0000_i2067"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067" DrawAspect="Content" ObjectID="_1468076767" r:id="rId1826">
            <o:LockedField>false</o:LockedField>
          </o:OLEObject>
        </w:object>
      </w:r>
      <w:r>
        <w:rPr>
          <w:sz w:val="21"/>
        </w:rPr>
        <w:t>、</w:t>
      </w:r>
      <w:r>
        <w:object>
          <v:shape id="_x0000_i2068"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068" DrawAspect="Content" ObjectID="_1468076768" r:id="rId1827">
            <o:LockedField>false</o:LockedField>
          </o:OLEObject>
        </w:object>
      </w:r>
      <w:r>
        <w:rPr>
          <w:sz w:val="21"/>
        </w:rPr>
        <w:t>、</w:t>
      </w:r>
      <w:r>
        <w:object>
          <v:shape id="_x0000_i2069"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069" DrawAspect="Content" ObjectID="_1468076769" r:id="rId1828">
            <o:LockedField>false</o:LockedField>
          </o:OLEObject>
        </w:object>
      </w:r>
      <w:r>
        <w:rPr>
          <w:sz w:val="21"/>
        </w:rPr>
        <w:t>、</w:t>
      </w:r>
      <w:r>
        <w:object>
          <v:shape id="_x0000_i2070" o:spt="75" alt="eqId36f9abdc1c98f0c92cd1be61494c56b7" type="#_x0000_t75" style="height:13.95pt;width:24.6pt;" o:ole="t" filled="f" o:preferrelative="t" stroked="f" coordsize="21600,21600">
            <v:path/>
            <v:fill on="f" focussize="0,0"/>
            <v:stroke on="f"/>
            <v:imagedata r:id="rId583" o:title="eqId36f9abdc1c98f0c92cd1be61494c56b7"/>
            <o:lock v:ext="edit" aspectratio="t"/>
            <w10:wrap type="none"/>
            <w10:anchorlock/>
          </v:shape>
          <o:OLEObject Type="Embed" ProgID="Equation.DSMT4" ShapeID="_x0000_i2070" DrawAspect="Content" ObjectID="_1468076770" r:id="rId1829">
            <o:LockedField>false</o:LockedField>
          </o:OLEObject>
        </w:object>
      </w:r>
    </w:p>
    <w:p w14:paraId="42F850FB">
      <w:pPr>
        <w:shd w:val="clear" w:color="auto" w:fill="auto"/>
        <w:spacing w:line="360" w:lineRule="auto"/>
        <w:ind w:left="300"/>
        <w:jc w:val="left"/>
        <w:textAlignment w:val="center"/>
        <w:rPr>
          <w:sz w:val="21"/>
        </w:rPr>
      </w:pPr>
      <w:r>
        <w:rPr>
          <w:sz w:val="21"/>
        </w:rPr>
        <w:t>B．</w:t>
      </w:r>
      <w:r>
        <w:object>
          <v:shape id="_x0000_i2071" o:spt="75" alt="eqId53f76c716b2947251bc5385f9f910aab" type="#_x0000_t75" style="height:14.2pt;width:21.1pt;" o:ole="t" filled="f" o:preferrelative="t" stroked="f" coordsize="21600,21600">
            <v:path/>
            <v:fill on="f" focussize="0,0"/>
            <v:stroke on="f"/>
            <v:imagedata r:id="rId1714" o:title="eqId53f76c716b2947251bc5385f9f910aab"/>
            <o:lock v:ext="edit" aspectratio="t"/>
            <w10:wrap type="none"/>
            <w10:anchorlock/>
          </v:shape>
          <o:OLEObject Type="Embed" ProgID="Equation.DSMT4" ShapeID="_x0000_i2071" DrawAspect="Content" ObjectID="_1468076771" r:id="rId1830">
            <o:LockedField>false</o:LockedField>
          </o:OLEObject>
        </w:object>
      </w:r>
      <w:r>
        <w:rPr>
          <w:sz w:val="21"/>
        </w:rPr>
        <w:t>、</w:t>
      </w:r>
      <w:r>
        <w:object>
          <v:shape id="_x0000_i2072"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2072" DrawAspect="Content" ObjectID="_1468076772" r:id="rId1831">
            <o:LockedField>false</o:LockedField>
          </o:OLEObject>
        </w:object>
      </w:r>
      <w:r>
        <w:rPr>
          <w:sz w:val="21"/>
        </w:rPr>
        <w:t>、</w:t>
      </w:r>
      <w:r>
        <w:object>
          <v:shape id="_x0000_i2073"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073" DrawAspect="Content" ObjectID="_1468076773" r:id="rId1832">
            <o:LockedField>false</o:LockedField>
          </o:OLEObject>
        </w:object>
      </w:r>
      <w:r>
        <w:rPr>
          <w:sz w:val="21"/>
        </w:rPr>
        <w:t>、</w:t>
      </w:r>
      <w:r>
        <w:object>
          <v:shape id="_x0000_i2074" o:spt="75" alt="eqId3d066ee1323c758ce2ca577f7b5037dc" type="#_x0000_t75" style="height:13.15pt;width:18.45pt;" o:ole="t" filled="f" o:preferrelative="t" stroked="f" coordsize="21600,21600">
            <v:path/>
            <v:fill on="f" focussize="0,0"/>
            <v:stroke on="f"/>
            <v:imagedata r:id="rId1716" o:title="eqId3d066ee1323c758ce2ca577f7b5037dc"/>
            <o:lock v:ext="edit" aspectratio="t"/>
            <w10:wrap type="none"/>
            <w10:anchorlock/>
          </v:shape>
          <o:OLEObject Type="Embed" ProgID="Equation.DSMT4" ShapeID="_x0000_i2074" DrawAspect="Content" ObjectID="_1468076774" r:id="rId1833">
            <o:LockedField>false</o:LockedField>
          </o:OLEObject>
        </w:object>
      </w:r>
    </w:p>
    <w:p w14:paraId="6CEAFE03">
      <w:pPr>
        <w:shd w:val="clear" w:color="auto" w:fill="auto"/>
        <w:spacing w:line="360" w:lineRule="auto"/>
        <w:ind w:left="300"/>
        <w:jc w:val="left"/>
        <w:textAlignment w:val="center"/>
        <w:rPr>
          <w:sz w:val="21"/>
        </w:rPr>
      </w:pPr>
      <w:r>
        <w:rPr>
          <w:sz w:val="21"/>
        </w:rPr>
        <w:t>C．</w:t>
      </w:r>
      <w:r>
        <w:object>
          <v:shape id="_x0000_i2075" o:spt="75" alt="eqId31217546df5f7edc22ed2c827299435f" type="#_x0000_t75" style="height:13.7pt;width:22.85pt;" o:ole="t" filled="f" o:preferrelative="t" stroked="f" coordsize="21600,21600">
            <v:path/>
            <v:fill on="f" focussize="0,0"/>
            <v:stroke on="f"/>
            <v:imagedata r:id="rId1835" o:title="eqId31217546df5f7edc22ed2c827299435f"/>
            <o:lock v:ext="edit" aspectratio="t"/>
            <w10:wrap type="none"/>
            <w10:anchorlock/>
          </v:shape>
          <o:OLEObject Type="Embed" ProgID="Equation.DSMT4" ShapeID="_x0000_i2075" DrawAspect="Content" ObjectID="_1468076775" r:id="rId1834">
            <o:LockedField>false</o:LockedField>
          </o:OLEObject>
        </w:object>
      </w:r>
      <w:r>
        <w:rPr>
          <w:sz w:val="21"/>
        </w:rPr>
        <w:t>、</w:t>
      </w:r>
      <w:r>
        <w:object>
          <v:shape id="_x0000_i2076"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076" DrawAspect="Content" ObjectID="_1468076776" r:id="rId1836">
            <o:LockedField>false</o:LockedField>
          </o:OLEObject>
        </w:object>
      </w:r>
      <w:r>
        <w:rPr>
          <w:sz w:val="21"/>
        </w:rPr>
        <w:t>、</w:t>
      </w:r>
      <w:r>
        <w:object>
          <v:shape id="_x0000_i2077"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2077" DrawAspect="Content" ObjectID="_1468076777" r:id="rId1837">
            <o:LockedField>false</o:LockedField>
          </o:OLEObject>
        </w:object>
      </w:r>
      <w:r>
        <w:rPr>
          <w:sz w:val="21"/>
        </w:rPr>
        <w:t>、</w:t>
      </w:r>
      <w:r>
        <w:object>
          <v:shape id="_x0000_i2078"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078" DrawAspect="Content" ObjectID="_1468076778" r:id="rId1838">
            <o:LockedField>false</o:LockedField>
          </o:OLEObject>
        </w:object>
      </w:r>
    </w:p>
    <w:p w14:paraId="3488D10E">
      <w:pPr>
        <w:shd w:val="clear" w:color="auto" w:fill="auto"/>
        <w:spacing w:line="360" w:lineRule="auto"/>
        <w:ind w:left="300"/>
        <w:jc w:val="left"/>
        <w:textAlignment w:val="center"/>
        <w:rPr>
          <w:sz w:val="21"/>
        </w:rPr>
      </w:pPr>
      <w:r>
        <w:rPr>
          <w:sz w:val="21"/>
        </w:rPr>
        <w:t>D．</w:t>
      </w:r>
      <w:r>
        <w:object>
          <v:shape id="_x0000_i2079"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079" DrawAspect="Content" ObjectID="_1468076779" r:id="rId1839">
            <o:LockedField>false</o:LockedField>
          </o:OLEObject>
        </w:object>
      </w:r>
      <w:r>
        <w:rPr>
          <w:sz w:val="21"/>
        </w:rPr>
        <w:t>、</w:t>
      </w:r>
      <w:r>
        <w:object>
          <v:shape id="_x0000_i2080"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080" DrawAspect="Content" ObjectID="_1468076780" r:id="rId1840">
            <o:LockedField>false</o:LockedField>
          </o:OLEObject>
        </w:object>
      </w:r>
      <w:r>
        <w:rPr>
          <w:sz w:val="21"/>
        </w:rPr>
        <w:t>、</w:t>
      </w:r>
      <w:r>
        <w:object>
          <v:shape id="_x0000_i2081" o:spt="75" alt="eqId7dc8bcf757a59673f3a211ca2013af82" type="#_x0000_t75" style="height:16.6pt;width:27.25pt;" o:ole="t" filled="f" o:preferrelative="t" stroked="f" coordsize="21600,21600">
            <v:path/>
            <v:fill on="f" focussize="0,0"/>
            <v:stroke on="f"/>
            <v:imagedata r:id="rId1842" o:title="eqId7dc8bcf757a59673f3a211ca2013af82"/>
            <o:lock v:ext="edit" aspectratio="t"/>
            <w10:wrap type="none"/>
            <w10:anchorlock/>
          </v:shape>
          <o:OLEObject Type="Embed" ProgID="Equation.DSMT4" ShapeID="_x0000_i2081" DrawAspect="Content" ObjectID="_1468076781" r:id="rId1841">
            <o:LockedField>false</o:LockedField>
          </o:OLEObject>
        </w:object>
      </w:r>
      <w:r>
        <w:rPr>
          <w:sz w:val="21"/>
        </w:rPr>
        <w:t>、</w:t>
      </w:r>
      <w:r>
        <w:object>
          <v:shape id="_x0000_i2082"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2082" DrawAspect="Content" ObjectID="_1468076782" r:id="rId1843">
            <o:LockedField>false</o:LockedField>
          </o:OLEObject>
        </w:object>
      </w:r>
    </w:p>
    <w:p w14:paraId="6CD8DEC6">
      <w:pPr>
        <w:shd w:val="clear" w:color="auto" w:fill="auto"/>
        <w:spacing w:line="360" w:lineRule="auto"/>
        <w:jc w:val="left"/>
        <w:textAlignment w:val="center"/>
        <w:rPr>
          <w:color w:val="FF0000"/>
          <w:sz w:val="21"/>
        </w:rPr>
      </w:pPr>
      <w:r>
        <w:rPr>
          <w:color w:val="FF0000"/>
          <w:sz w:val="21"/>
        </w:rPr>
        <w:t>【答案】B</w:t>
      </w:r>
    </w:p>
    <w:p w14:paraId="030588CF">
      <w:pPr>
        <w:shd w:val="clear" w:color="auto" w:fill="auto"/>
        <w:spacing w:line="360" w:lineRule="auto"/>
        <w:jc w:val="left"/>
        <w:textAlignment w:val="center"/>
        <w:rPr>
          <w:color w:val="FF0000"/>
          <w:sz w:val="21"/>
        </w:rPr>
      </w:pPr>
      <w:r>
        <w:rPr>
          <w:color w:val="FF0000"/>
          <w:sz w:val="21"/>
        </w:rPr>
        <w:t>【分析】pH=0为强酸性条件。</w:t>
      </w:r>
    </w:p>
    <w:p w14:paraId="159142DC">
      <w:pPr>
        <w:shd w:val="clear" w:color="auto" w:fill="auto"/>
        <w:spacing w:line="360" w:lineRule="auto"/>
        <w:jc w:val="left"/>
        <w:textAlignment w:val="center"/>
        <w:rPr>
          <w:color w:val="FF0000"/>
          <w:sz w:val="21"/>
        </w:rPr>
      </w:pPr>
      <w:r>
        <w:rPr>
          <w:color w:val="FF0000"/>
          <w:sz w:val="21"/>
        </w:rPr>
        <w:t>【详解】A．酸性条件下，Cl</w:t>
      </w:r>
      <w:r>
        <w:rPr>
          <w:color w:val="FF0000"/>
          <w:sz w:val="21"/>
          <w:vertAlign w:val="superscript"/>
        </w:rPr>
        <w:t>-</w:t>
      </w:r>
      <w:r>
        <w:rPr>
          <w:color w:val="FF0000"/>
          <w:sz w:val="21"/>
        </w:rPr>
        <w:t>和ClO</w:t>
      </w:r>
      <w:r>
        <w:rPr>
          <w:color w:val="FF0000"/>
          <w:sz w:val="21"/>
          <w:vertAlign w:val="superscript"/>
        </w:rPr>
        <w:t>-</w:t>
      </w:r>
      <w:r>
        <w:rPr>
          <w:color w:val="FF0000"/>
          <w:sz w:val="21"/>
        </w:rPr>
        <w:t>在H</w:t>
      </w:r>
      <w:r>
        <w:rPr>
          <w:color w:val="FF0000"/>
          <w:sz w:val="21"/>
          <w:vertAlign w:val="superscript"/>
        </w:rPr>
        <w:t>+</w:t>
      </w:r>
      <w:r>
        <w:rPr>
          <w:color w:val="FF0000"/>
          <w:sz w:val="21"/>
        </w:rPr>
        <w:t>存在下发生反应生成Cl</w:t>
      </w:r>
      <w:r>
        <w:rPr>
          <w:color w:val="FF0000"/>
          <w:sz w:val="21"/>
          <w:vertAlign w:val="subscript"/>
        </w:rPr>
        <w:t>2</w:t>
      </w:r>
      <w:r>
        <w:rPr>
          <w:color w:val="FF0000"/>
          <w:sz w:val="21"/>
        </w:rPr>
        <w:t>和H</w:t>
      </w:r>
      <w:r>
        <w:rPr>
          <w:color w:val="FF0000"/>
          <w:sz w:val="21"/>
          <w:vertAlign w:val="subscript"/>
        </w:rPr>
        <w:t>2</w:t>
      </w:r>
      <w:r>
        <w:rPr>
          <w:color w:val="FF0000"/>
          <w:sz w:val="21"/>
        </w:rPr>
        <w:t>O，故不能大量共存，A错误；</w:t>
      </w:r>
    </w:p>
    <w:p w14:paraId="0D179298">
      <w:pPr>
        <w:shd w:val="clear" w:color="auto" w:fill="auto"/>
        <w:spacing w:line="360" w:lineRule="auto"/>
        <w:jc w:val="left"/>
        <w:textAlignment w:val="center"/>
        <w:rPr>
          <w:color w:val="FF0000"/>
          <w:sz w:val="21"/>
        </w:rPr>
      </w:pPr>
      <w:r>
        <w:rPr>
          <w:color w:val="FF0000"/>
          <w:sz w:val="21"/>
        </w:rPr>
        <w:t>B．酸性条件下，Fe</w:t>
      </w:r>
      <w:r>
        <w:rPr>
          <w:color w:val="FF0000"/>
          <w:sz w:val="21"/>
          <w:vertAlign w:val="superscript"/>
        </w:rPr>
        <w:t>2+</w:t>
      </w:r>
      <w:r>
        <w:rPr>
          <w:color w:val="FF0000"/>
          <w:sz w:val="21"/>
        </w:rPr>
        <w:t>、Al</w:t>
      </w:r>
      <w:r>
        <w:rPr>
          <w:color w:val="FF0000"/>
          <w:sz w:val="21"/>
          <w:vertAlign w:val="superscript"/>
        </w:rPr>
        <w:t>3+</w:t>
      </w:r>
      <w:r>
        <w:rPr>
          <w:color w:val="FF0000"/>
          <w:sz w:val="21"/>
        </w:rPr>
        <w:t>、</w:t>
      </w:r>
      <w:r>
        <w:rPr>
          <w:color w:val="FF0000"/>
        </w:rPr>
        <w:object>
          <v:shape id="_x0000_i2083"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083" DrawAspect="Content" ObjectID="_1468076783" r:id="rId1844">
            <o:LockedField>false</o:LockedField>
          </o:OLEObject>
        </w:object>
      </w:r>
      <w:r>
        <w:rPr>
          <w:color w:val="FF0000"/>
          <w:sz w:val="21"/>
        </w:rPr>
        <w:t>、Br</w:t>
      </w:r>
      <w:r>
        <w:rPr>
          <w:color w:val="FF0000"/>
          <w:sz w:val="21"/>
          <w:vertAlign w:val="superscript"/>
        </w:rPr>
        <w:t>-</w:t>
      </w:r>
      <w:r>
        <w:rPr>
          <w:color w:val="FF0000"/>
          <w:sz w:val="21"/>
        </w:rPr>
        <w:t>相互不反应，能共存，B正确；</w:t>
      </w:r>
    </w:p>
    <w:p w14:paraId="3B3A4E1F">
      <w:pPr>
        <w:shd w:val="clear" w:color="auto" w:fill="auto"/>
        <w:spacing w:line="360" w:lineRule="auto"/>
        <w:jc w:val="left"/>
        <w:textAlignment w:val="center"/>
        <w:rPr>
          <w:color w:val="FF0000"/>
          <w:sz w:val="21"/>
        </w:rPr>
      </w:pPr>
      <w:r>
        <w:rPr>
          <w:color w:val="FF0000"/>
          <w:sz w:val="21"/>
        </w:rPr>
        <w:t>C．Ba</w:t>
      </w:r>
      <w:r>
        <w:rPr>
          <w:color w:val="FF0000"/>
          <w:sz w:val="21"/>
          <w:vertAlign w:val="superscript"/>
        </w:rPr>
        <w:t>2+</w:t>
      </w:r>
      <w:r>
        <w:rPr>
          <w:color w:val="FF0000"/>
          <w:sz w:val="21"/>
        </w:rPr>
        <w:t>与</w:t>
      </w:r>
      <w:r>
        <w:rPr>
          <w:color w:val="FF0000"/>
        </w:rPr>
        <w:object>
          <v:shape id="_x0000_i2084"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084" DrawAspect="Content" ObjectID="_1468076784" r:id="rId1845">
            <o:LockedField>false</o:LockedField>
          </o:OLEObject>
        </w:object>
      </w:r>
      <w:r>
        <w:rPr>
          <w:color w:val="FF0000"/>
          <w:sz w:val="21"/>
        </w:rPr>
        <w:t>生成BaSO</w:t>
      </w:r>
      <w:r>
        <w:rPr>
          <w:color w:val="FF0000"/>
          <w:sz w:val="21"/>
          <w:vertAlign w:val="subscript"/>
        </w:rPr>
        <w:t>4</w:t>
      </w:r>
      <w:r>
        <w:rPr>
          <w:color w:val="FF0000"/>
          <w:sz w:val="21"/>
        </w:rPr>
        <w:t>沉淀，不能共存，C错误；</w:t>
      </w:r>
    </w:p>
    <w:p w14:paraId="7E5201EF">
      <w:pPr>
        <w:shd w:val="clear" w:color="auto" w:fill="auto"/>
        <w:spacing w:line="360" w:lineRule="auto"/>
        <w:jc w:val="left"/>
        <w:textAlignment w:val="center"/>
        <w:rPr>
          <w:color w:val="FF0000"/>
          <w:sz w:val="21"/>
        </w:rPr>
      </w:pPr>
      <w:r>
        <w:rPr>
          <w:color w:val="FF0000"/>
          <w:sz w:val="21"/>
        </w:rPr>
        <w:t>D．酸性条件下，</w:t>
      </w:r>
      <w:r>
        <w:rPr>
          <w:color w:val="FF0000"/>
        </w:rPr>
        <w:object>
          <v:shape id="_x0000_i2085" o:spt="75" alt="eqId7dc8bcf757a59673f3a211ca2013af82" type="#_x0000_t75" style="height:16.6pt;width:27.25pt;" o:ole="t" filled="f" o:preferrelative="t" stroked="f" coordsize="21600,21600">
            <v:path/>
            <v:fill on="f" focussize="0,0"/>
            <v:stroke on="f"/>
            <v:imagedata r:id="rId1842" o:title="eqId7dc8bcf757a59673f3a211ca2013af82"/>
            <o:lock v:ext="edit" aspectratio="t"/>
            <w10:wrap type="none"/>
            <w10:anchorlock/>
          </v:shape>
          <o:OLEObject Type="Embed" ProgID="Equation.DSMT4" ShapeID="_x0000_i2085" DrawAspect="Content" ObjectID="_1468076785" r:id="rId1846">
            <o:LockedField>false</o:LockedField>
          </o:OLEObject>
        </w:object>
      </w:r>
      <w:r>
        <w:rPr>
          <w:color w:val="FF0000"/>
          <w:sz w:val="21"/>
        </w:rPr>
        <w:t>会与H</w:t>
      </w:r>
      <w:r>
        <w:rPr>
          <w:color w:val="FF0000"/>
          <w:sz w:val="21"/>
          <w:vertAlign w:val="superscript"/>
        </w:rPr>
        <w:t>+</w:t>
      </w:r>
      <w:r>
        <w:rPr>
          <w:color w:val="FF0000"/>
          <w:sz w:val="21"/>
        </w:rPr>
        <w:t>反应生成S和SO</w:t>
      </w:r>
      <w:r>
        <w:rPr>
          <w:color w:val="FF0000"/>
          <w:sz w:val="21"/>
          <w:vertAlign w:val="subscript"/>
        </w:rPr>
        <w:t>2</w:t>
      </w:r>
      <w:r>
        <w:rPr>
          <w:color w:val="FF0000"/>
          <w:sz w:val="21"/>
        </w:rPr>
        <w:t>等，</w:t>
      </w:r>
      <w:r>
        <w:rPr>
          <w:color w:val="FF0000"/>
        </w:rPr>
        <w:object>
          <v:shape id="_x0000_i2086"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2086" DrawAspect="Content" ObjectID="_1468076786" r:id="rId1847">
            <o:LockedField>false</o:LockedField>
          </o:OLEObject>
        </w:object>
      </w:r>
      <w:r>
        <w:rPr>
          <w:color w:val="FF0000"/>
          <w:sz w:val="21"/>
        </w:rPr>
        <w:t>会与H</w:t>
      </w:r>
      <w:r>
        <w:rPr>
          <w:color w:val="FF0000"/>
          <w:sz w:val="21"/>
          <w:vertAlign w:val="superscript"/>
        </w:rPr>
        <w:t>+</w:t>
      </w:r>
      <w:r>
        <w:rPr>
          <w:color w:val="FF0000"/>
          <w:sz w:val="21"/>
        </w:rPr>
        <w:t>反应生成CO</w:t>
      </w:r>
      <w:r>
        <w:rPr>
          <w:color w:val="FF0000"/>
          <w:sz w:val="21"/>
          <w:vertAlign w:val="subscript"/>
        </w:rPr>
        <w:t>2</w:t>
      </w:r>
      <w:r>
        <w:rPr>
          <w:color w:val="FF0000"/>
          <w:sz w:val="21"/>
        </w:rPr>
        <w:t>和H</w:t>
      </w:r>
      <w:r>
        <w:rPr>
          <w:color w:val="FF0000"/>
          <w:sz w:val="21"/>
          <w:vertAlign w:val="subscript"/>
        </w:rPr>
        <w:t>2</w:t>
      </w:r>
      <w:r>
        <w:rPr>
          <w:color w:val="FF0000"/>
          <w:sz w:val="21"/>
        </w:rPr>
        <w:t>O，不能共存，D错误；</w:t>
      </w:r>
    </w:p>
    <w:p w14:paraId="00C8C2B6">
      <w:pPr>
        <w:shd w:val="clear" w:color="auto" w:fill="auto"/>
        <w:spacing w:line="360" w:lineRule="auto"/>
        <w:jc w:val="left"/>
        <w:textAlignment w:val="center"/>
        <w:rPr>
          <w:color w:val="FF0000"/>
          <w:sz w:val="21"/>
        </w:rPr>
      </w:pPr>
      <w:r>
        <w:rPr>
          <w:color w:val="FF0000"/>
          <w:sz w:val="21"/>
        </w:rPr>
        <w:t>故答案选B。</w:t>
      </w:r>
    </w:p>
    <w:p w14:paraId="1FF31FDC">
      <w:pPr>
        <w:shd w:val="clear" w:color="auto" w:fill="auto"/>
        <w:spacing w:line="360" w:lineRule="auto"/>
        <w:jc w:val="left"/>
        <w:textAlignment w:val="center"/>
        <w:rPr>
          <w:sz w:val="21"/>
        </w:rPr>
      </w:pPr>
      <w:r>
        <w:rPr>
          <w:sz w:val="21"/>
        </w:rPr>
        <w:t>4．</w:t>
      </w:r>
      <w:r>
        <w:rPr>
          <w:rFonts w:hint="eastAsia" w:ascii="黑体" w:hAnsi="黑体" w:eastAsia="黑体" w:cstheme="minorBidi"/>
          <w:b/>
          <w:bCs/>
          <w:color w:val="0070C0"/>
        </w:rPr>
        <w:t>（2025·甘肃庆阳·三模）</w:t>
      </w:r>
      <w:r>
        <w:rPr>
          <w:sz w:val="21"/>
        </w:rPr>
        <w:t>在溶液中能大量共存的离子组是</w:t>
      </w:r>
    </w:p>
    <w:p w14:paraId="0AB43F71">
      <w:pPr>
        <w:shd w:val="clear" w:color="auto" w:fill="auto"/>
        <w:spacing w:line="360" w:lineRule="auto"/>
        <w:ind w:left="300"/>
        <w:jc w:val="left"/>
        <w:textAlignment w:val="center"/>
        <w:rPr>
          <w:sz w:val="21"/>
        </w:rPr>
      </w:pPr>
      <w:r>
        <w:rPr>
          <w:sz w:val="21"/>
        </w:rPr>
        <w:t>A．</w:t>
      </w:r>
      <w:r>
        <w:object>
          <v:shape id="_x0000_i2087" o:spt="75" alt="eqId15ef8764d2ae2d78fdcab8836f241f4e" type="#_x0000_t75" style="height:14.05pt;width:46.6pt;" o:ole="t" filled="f" o:preferrelative="t" stroked="f" coordsize="21600,21600">
            <v:path/>
            <v:fill on="f" focussize="0,0"/>
            <v:stroke on="f"/>
            <v:imagedata r:id="rId1849" o:title="eqId15ef8764d2ae2d78fdcab8836f241f4e"/>
            <o:lock v:ext="edit" aspectratio="t"/>
            <w10:wrap type="none"/>
            <w10:anchorlock/>
          </v:shape>
          <o:OLEObject Type="Embed" ProgID="Equation.DSMT4" ShapeID="_x0000_i2087" DrawAspect="Content" ObjectID="_1468076787" r:id="rId1848">
            <o:LockedField>false</o:LockedField>
          </o:OLEObject>
        </w:object>
      </w:r>
      <w:r>
        <w:rPr>
          <w:sz w:val="21"/>
        </w:rPr>
        <w:t>酸性高锰酸钾溶液中：</w:t>
      </w:r>
      <w:r>
        <w:object>
          <v:shape id="_x0000_i2088" o:spt="75" alt="eqId58528f459699a9d00143e047dfc15d1e" type="#_x0000_t75" style="height:16.45pt;width:99.4pt;" o:ole="t" filled="f" o:preferrelative="t" stroked="f" coordsize="21600,21600">
            <v:path/>
            <v:fill on="f" focussize="0,0"/>
            <v:stroke on="f"/>
            <v:imagedata r:id="rId1851" o:title="eqId58528f459699a9d00143e047dfc15d1e"/>
            <o:lock v:ext="edit" aspectratio="t"/>
            <w10:wrap type="none"/>
            <w10:anchorlock/>
          </v:shape>
          <o:OLEObject Type="Embed" ProgID="Equation.DSMT4" ShapeID="_x0000_i2088" DrawAspect="Content" ObjectID="_1468076788" r:id="rId1850">
            <o:LockedField>false</o:LockedField>
          </o:OLEObject>
        </w:object>
      </w:r>
    </w:p>
    <w:p w14:paraId="563A3FE5">
      <w:pPr>
        <w:shd w:val="clear" w:color="auto" w:fill="auto"/>
        <w:spacing w:line="360" w:lineRule="auto"/>
        <w:ind w:left="300"/>
        <w:jc w:val="left"/>
        <w:textAlignment w:val="center"/>
        <w:rPr>
          <w:sz w:val="21"/>
        </w:rPr>
      </w:pPr>
      <w:r>
        <w:rPr>
          <w:sz w:val="21"/>
        </w:rPr>
        <w:t>B．通入大量CO</w:t>
      </w:r>
      <w:r>
        <w:rPr>
          <w:sz w:val="21"/>
          <w:vertAlign w:val="subscript"/>
        </w:rPr>
        <w:t>2</w:t>
      </w:r>
      <w:r>
        <w:rPr>
          <w:sz w:val="21"/>
        </w:rPr>
        <w:t>的溶液中：</w:t>
      </w:r>
      <w:r>
        <w:object>
          <v:shape id="_x0000_i2089" o:spt="75" alt="eqId02d6de1deec83956449f3261f8178374" type="#_x0000_t75" style="height:16.6pt;width:125.8pt;" o:ole="t" filled="f" o:preferrelative="t" stroked="f" coordsize="21600,21600">
            <v:path/>
            <v:fill on="f" focussize="0,0"/>
            <v:stroke on="f"/>
            <v:imagedata r:id="rId1853" o:title="eqId02d6de1deec83956449f3261f8178374"/>
            <o:lock v:ext="edit" aspectratio="t"/>
            <w10:wrap type="none"/>
            <w10:anchorlock/>
          </v:shape>
          <o:OLEObject Type="Embed" ProgID="Equation.DSMT4" ShapeID="_x0000_i2089" DrawAspect="Content" ObjectID="_1468076789" r:id="rId1852">
            <o:LockedField>false</o:LockedField>
          </o:OLEObject>
        </w:object>
      </w:r>
    </w:p>
    <w:p w14:paraId="6332EE7A">
      <w:pPr>
        <w:shd w:val="clear" w:color="auto" w:fill="auto"/>
        <w:spacing w:line="360" w:lineRule="auto"/>
        <w:ind w:left="300"/>
        <w:jc w:val="left"/>
        <w:textAlignment w:val="center"/>
        <w:rPr>
          <w:sz w:val="21"/>
        </w:rPr>
      </w:pPr>
      <w:r>
        <w:rPr>
          <w:sz w:val="21"/>
        </w:rPr>
        <w:t>C．含有大量</w:t>
      </w:r>
      <w:r>
        <w:object>
          <v:shape id="_x0000_i2090"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2090" DrawAspect="Content" ObjectID="_1468076790" r:id="rId1854">
            <o:LockedField>false</o:LockedField>
          </o:OLEObject>
        </w:object>
      </w:r>
      <w:r>
        <w:rPr>
          <w:sz w:val="21"/>
        </w:rPr>
        <w:t>的溶液中：</w:t>
      </w:r>
      <w:r>
        <w:object>
          <v:shape id="_x0000_i2091" o:spt="75" alt="eqIdb06c7af56198cad8d5539fc0af05e1de" type="#_x0000_t75" style="height:14.95pt;width:88.85pt;" o:ole="t" filled="f" o:preferrelative="t" stroked="f" coordsize="21600,21600">
            <v:path/>
            <v:fill on="f" focussize="0,0"/>
            <v:stroke on="f"/>
            <v:imagedata r:id="rId1856" o:title="eqIdb06c7af56198cad8d5539fc0af05e1de"/>
            <o:lock v:ext="edit" aspectratio="t"/>
            <w10:wrap type="none"/>
            <w10:anchorlock/>
          </v:shape>
          <o:OLEObject Type="Embed" ProgID="Equation.DSMT4" ShapeID="_x0000_i2091" DrawAspect="Content" ObjectID="_1468076791" r:id="rId1855">
            <o:LockedField>false</o:LockedField>
          </o:OLEObject>
        </w:object>
      </w:r>
    </w:p>
    <w:p w14:paraId="4FF54B1B">
      <w:pPr>
        <w:shd w:val="clear" w:color="auto" w:fill="auto"/>
        <w:spacing w:line="360" w:lineRule="auto"/>
        <w:ind w:left="300"/>
        <w:jc w:val="left"/>
        <w:textAlignment w:val="center"/>
        <w:rPr>
          <w:sz w:val="21"/>
        </w:rPr>
      </w:pPr>
      <w:r>
        <w:rPr>
          <w:sz w:val="21"/>
        </w:rPr>
        <w:t>D．加入铁粉会放出氢气的溶液中：</w:t>
      </w:r>
      <w:r>
        <w:object>
          <v:shape id="_x0000_i2092" o:spt="75" alt="eqId3ab2b046ee5787b14bc79f5fb5cf6c33" type="#_x0000_t75" style="height:16.7pt;width:98.55pt;" o:ole="t" filled="f" o:preferrelative="t" stroked="f" coordsize="21600,21600">
            <v:path/>
            <v:fill on="f" focussize="0,0"/>
            <v:stroke on="f"/>
            <v:imagedata r:id="rId1858" o:title="eqId3ab2b046ee5787b14bc79f5fb5cf6c33"/>
            <o:lock v:ext="edit" aspectratio="t"/>
            <w10:wrap type="none"/>
            <w10:anchorlock/>
          </v:shape>
          <o:OLEObject Type="Embed" ProgID="Equation.DSMT4" ShapeID="_x0000_i2092" DrawAspect="Content" ObjectID="_1468076792" r:id="rId1857">
            <o:LockedField>false</o:LockedField>
          </o:OLEObject>
        </w:object>
      </w:r>
    </w:p>
    <w:p w14:paraId="669CBA11">
      <w:pPr>
        <w:shd w:val="clear" w:color="auto" w:fill="auto"/>
        <w:spacing w:line="360" w:lineRule="auto"/>
        <w:jc w:val="left"/>
        <w:textAlignment w:val="center"/>
        <w:rPr>
          <w:color w:val="FF0000"/>
          <w:sz w:val="21"/>
        </w:rPr>
      </w:pPr>
      <w:r>
        <w:rPr>
          <w:color w:val="FF0000"/>
          <w:sz w:val="21"/>
        </w:rPr>
        <w:t>【答案】B</w:t>
      </w:r>
    </w:p>
    <w:p w14:paraId="3359E3D5">
      <w:pPr>
        <w:shd w:val="clear" w:color="auto" w:fill="auto"/>
        <w:spacing w:line="360" w:lineRule="auto"/>
        <w:jc w:val="left"/>
        <w:textAlignment w:val="center"/>
        <w:rPr>
          <w:color w:val="FF0000"/>
          <w:sz w:val="21"/>
        </w:rPr>
      </w:pPr>
      <w:r>
        <w:rPr>
          <w:color w:val="FF0000"/>
          <w:sz w:val="21"/>
        </w:rPr>
        <w:t>【详解】A．高锰酸钾能氧化Cl</w:t>
      </w:r>
      <w:r>
        <w:rPr>
          <w:color w:val="FF0000"/>
          <w:sz w:val="21"/>
          <w:vertAlign w:val="superscript"/>
        </w:rPr>
        <w:t>-</w:t>
      </w:r>
      <w:r>
        <w:rPr>
          <w:color w:val="FF0000"/>
          <w:sz w:val="21"/>
        </w:rPr>
        <w:t>，两者不可以大量共存，A项不符合题意；</w:t>
      </w:r>
    </w:p>
    <w:p w14:paraId="3E986684">
      <w:pPr>
        <w:shd w:val="clear" w:color="auto" w:fill="auto"/>
        <w:spacing w:line="360" w:lineRule="auto"/>
        <w:jc w:val="left"/>
        <w:textAlignment w:val="center"/>
        <w:rPr>
          <w:color w:val="FF0000"/>
          <w:sz w:val="21"/>
        </w:rPr>
      </w:pPr>
      <w:r>
        <w:rPr>
          <w:color w:val="FF0000"/>
          <w:sz w:val="21"/>
        </w:rPr>
        <w:t>B．CO</w:t>
      </w:r>
      <w:r>
        <w:rPr>
          <w:color w:val="FF0000"/>
          <w:sz w:val="21"/>
          <w:vertAlign w:val="subscript"/>
        </w:rPr>
        <w:t>2</w:t>
      </w:r>
      <w:r>
        <w:rPr>
          <w:color w:val="FF0000"/>
          <w:sz w:val="21"/>
        </w:rPr>
        <w:t>不与Ba</w:t>
      </w:r>
      <w:r>
        <w:rPr>
          <w:color w:val="FF0000"/>
          <w:sz w:val="21"/>
          <w:vertAlign w:val="superscript"/>
        </w:rPr>
        <w:t>2+</w:t>
      </w:r>
      <w:r>
        <w:rPr>
          <w:color w:val="FF0000"/>
          <w:sz w:val="21"/>
        </w:rPr>
        <w:t>、CH</w:t>
      </w:r>
      <w:r>
        <w:rPr>
          <w:color w:val="FF0000"/>
          <w:sz w:val="21"/>
          <w:vertAlign w:val="subscript"/>
        </w:rPr>
        <w:t>3</w:t>
      </w:r>
      <w:r>
        <w:rPr>
          <w:color w:val="FF0000"/>
          <w:sz w:val="21"/>
        </w:rPr>
        <w:t>COO</w:t>
      </w:r>
      <w:r>
        <w:rPr>
          <w:color w:val="FF0000"/>
          <w:sz w:val="21"/>
          <w:vertAlign w:val="superscript"/>
        </w:rPr>
        <w:t>-</w:t>
      </w:r>
      <w:r>
        <w:rPr>
          <w:color w:val="FF0000"/>
          <w:sz w:val="21"/>
        </w:rPr>
        <w:t>、Br</w:t>
      </w:r>
      <w:r>
        <w:rPr>
          <w:color w:val="FF0000"/>
          <w:sz w:val="21"/>
          <w:vertAlign w:val="superscript"/>
        </w:rPr>
        <w:t>-</w:t>
      </w:r>
      <w:r>
        <w:rPr>
          <w:color w:val="FF0000"/>
          <w:sz w:val="21"/>
        </w:rPr>
        <w:t>反应，B项符合题意；</w:t>
      </w:r>
    </w:p>
    <w:p w14:paraId="1FADCB3A">
      <w:pPr>
        <w:shd w:val="clear" w:color="auto" w:fill="auto"/>
        <w:spacing w:line="360" w:lineRule="auto"/>
        <w:jc w:val="left"/>
        <w:textAlignment w:val="center"/>
        <w:rPr>
          <w:color w:val="FF0000"/>
          <w:sz w:val="21"/>
        </w:rPr>
      </w:pPr>
      <w:r>
        <w:rPr>
          <w:color w:val="FF0000"/>
          <w:sz w:val="21"/>
        </w:rPr>
        <w:t>C．含有大量Fe</w:t>
      </w:r>
      <w:r>
        <w:rPr>
          <w:color w:val="FF0000"/>
          <w:sz w:val="21"/>
          <w:vertAlign w:val="superscript"/>
        </w:rPr>
        <w:t>3+</w:t>
      </w:r>
      <w:r>
        <w:rPr>
          <w:color w:val="FF0000"/>
          <w:sz w:val="21"/>
        </w:rPr>
        <w:t xml:space="preserve">的溶液显酸性， </w:t>
      </w:r>
      <w:r>
        <w:rPr>
          <w:color w:val="FF0000"/>
        </w:rPr>
        <w:object>
          <v:shape id="_x0000_i2093" o:spt="75" alt="eqId0f3b22c7fcd6aef75aa2119ad593692c" type="#_x0000_t75" style="height:16.75pt;width:21.95pt;" o:ole="t" filled="f" o:preferrelative="t" stroked="f" coordsize="21600,21600">
            <v:path/>
            <v:fill on="f" focussize="0,0"/>
            <v:stroke on="f"/>
            <v:imagedata r:id="rId1860" o:title="eqId0f3b22c7fcd6aef75aa2119ad593692c"/>
            <o:lock v:ext="edit" aspectratio="t"/>
            <w10:wrap type="none"/>
            <w10:anchorlock/>
          </v:shape>
          <o:OLEObject Type="Embed" ProgID="Equation.DSMT4" ShapeID="_x0000_i2093" DrawAspect="Content" ObjectID="_1468076793" r:id="rId1859">
            <o:LockedField>false</o:LockedField>
          </o:OLEObject>
        </w:object>
      </w:r>
      <w:r>
        <w:rPr>
          <w:color w:val="FF0000"/>
          <w:sz w:val="21"/>
        </w:rPr>
        <w:t>在酸性条件下具有强氧化性，能氧化Fe</w:t>
      </w:r>
      <w:r>
        <w:rPr>
          <w:color w:val="FF0000"/>
          <w:sz w:val="21"/>
          <w:vertAlign w:val="superscript"/>
        </w:rPr>
        <w:t>2+</w:t>
      </w:r>
      <w:r>
        <w:rPr>
          <w:color w:val="FF0000"/>
          <w:sz w:val="21"/>
        </w:rPr>
        <w:t>，</w:t>
      </w:r>
      <w:r>
        <w:rPr>
          <w:color w:val="FF0000"/>
        </w:rPr>
        <w:object>
          <v:shape id="_x0000_i2094" o:spt="75" alt="eqId0f3b22c7fcd6aef75aa2119ad593692c" type="#_x0000_t75" style="height:16.75pt;width:21.95pt;" o:ole="t" filled="f" o:preferrelative="t" stroked="f" coordsize="21600,21600">
            <v:path/>
            <v:fill on="f" focussize="0,0"/>
            <v:stroke on="f"/>
            <v:imagedata r:id="rId1860" o:title="eqId0f3b22c7fcd6aef75aa2119ad593692c"/>
            <o:lock v:ext="edit" aspectratio="t"/>
            <w10:wrap type="none"/>
            <w10:anchorlock/>
          </v:shape>
          <o:OLEObject Type="Embed" ProgID="Equation.DSMT4" ShapeID="_x0000_i2094" DrawAspect="Content" ObjectID="_1468076794" r:id="rId1861">
            <o:LockedField>false</o:LockedField>
          </o:OLEObject>
        </w:object>
      </w:r>
      <w:r>
        <w:rPr>
          <w:color w:val="FF0000"/>
          <w:sz w:val="21"/>
        </w:rPr>
        <w:t>与Fe</w:t>
      </w:r>
      <w:r>
        <w:rPr>
          <w:color w:val="FF0000"/>
          <w:sz w:val="21"/>
          <w:vertAlign w:val="superscript"/>
        </w:rPr>
        <w:t>2+</w:t>
      </w:r>
      <w:r>
        <w:rPr>
          <w:color w:val="FF0000"/>
          <w:sz w:val="21"/>
        </w:rPr>
        <w:t>不可以大量共存，C项不符合题意；</w:t>
      </w:r>
    </w:p>
    <w:p w14:paraId="6427CB42">
      <w:pPr>
        <w:shd w:val="clear" w:color="auto" w:fill="auto"/>
        <w:spacing w:line="360" w:lineRule="auto"/>
        <w:jc w:val="left"/>
        <w:textAlignment w:val="center"/>
        <w:rPr>
          <w:color w:val="FF0000"/>
          <w:sz w:val="21"/>
        </w:rPr>
      </w:pPr>
      <w:r>
        <w:rPr>
          <w:color w:val="FF0000"/>
          <w:sz w:val="21"/>
        </w:rPr>
        <w:t xml:space="preserve">D． </w:t>
      </w:r>
      <w:r>
        <w:rPr>
          <w:color w:val="FF0000"/>
        </w:rPr>
        <w:object>
          <v:shape id="_x0000_i2095" o:spt="75" alt="eqId63893096a84b30783ef3ab732d2d4232" type="#_x0000_t75" style="height:15.8pt;width:23.75pt;" o:ole="t" filled="f" o:preferrelative="t" stroked="f" coordsize="21600,21600">
            <v:path/>
            <v:fill on="f" focussize="0,0"/>
            <v:stroke on="f"/>
            <v:imagedata r:id="rId1863" o:title="eqId63893096a84b30783ef3ab732d2d4232"/>
            <o:lock v:ext="edit" aspectratio="t"/>
            <w10:wrap type="none"/>
            <w10:anchorlock/>
          </v:shape>
          <o:OLEObject Type="Embed" ProgID="Equation.DSMT4" ShapeID="_x0000_i2095" DrawAspect="Content" ObjectID="_1468076795" r:id="rId1862">
            <o:LockedField>false</o:LockedField>
          </o:OLEObject>
        </w:object>
      </w:r>
      <w:r>
        <w:rPr>
          <w:color w:val="FF0000"/>
          <w:sz w:val="21"/>
        </w:rPr>
        <w:t>与H</w:t>
      </w:r>
      <w:r>
        <w:rPr>
          <w:color w:val="FF0000"/>
          <w:sz w:val="21"/>
          <w:vertAlign w:val="superscript"/>
        </w:rPr>
        <w:t>+</w:t>
      </w:r>
      <w:r>
        <w:rPr>
          <w:color w:val="FF0000"/>
          <w:sz w:val="21"/>
        </w:rPr>
        <w:t>发生歧化反应，生成SO</w:t>
      </w:r>
      <w:r>
        <w:rPr>
          <w:color w:val="FF0000"/>
          <w:sz w:val="21"/>
          <w:vertAlign w:val="subscript"/>
        </w:rPr>
        <w:t>2</w:t>
      </w:r>
      <w:r>
        <w:rPr>
          <w:color w:val="FF0000"/>
          <w:sz w:val="21"/>
        </w:rPr>
        <w:t>和S,因此</w:t>
      </w:r>
      <w:r>
        <w:rPr>
          <w:color w:val="FF0000"/>
        </w:rPr>
        <w:object>
          <v:shape id="_x0000_i2096" o:spt="75" alt="eqId63893096a84b30783ef3ab732d2d4232" type="#_x0000_t75" style="height:15.8pt;width:23.75pt;" o:ole="t" filled="f" o:preferrelative="t" stroked="f" coordsize="21600,21600">
            <v:path/>
            <v:fill on="f" focussize="0,0"/>
            <v:stroke on="f"/>
            <v:imagedata r:id="rId1863" o:title="eqId63893096a84b30783ef3ab732d2d4232"/>
            <o:lock v:ext="edit" aspectratio="t"/>
            <w10:wrap type="none"/>
            <w10:anchorlock/>
          </v:shape>
          <o:OLEObject Type="Embed" ProgID="Equation.DSMT4" ShapeID="_x0000_i2096" DrawAspect="Content" ObjectID="_1468076796" r:id="rId1864">
            <o:LockedField>false</o:LockedField>
          </o:OLEObject>
        </w:object>
      </w:r>
      <w:r>
        <w:rPr>
          <w:color w:val="FF0000"/>
          <w:sz w:val="21"/>
        </w:rPr>
        <w:t>与H</w:t>
      </w:r>
      <w:r>
        <w:rPr>
          <w:color w:val="FF0000"/>
          <w:sz w:val="21"/>
          <w:vertAlign w:val="superscript"/>
        </w:rPr>
        <w:t>+</w:t>
      </w:r>
      <w:r>
        <w:rPr>
          <w:color w:val="FF0000"/>
          <w:sz w:val="21"/>
        </w:rPr>
        <w:t>不可以大量共存，D项不符合题意；</w:t>
      </w:r>
    </w:p>
    <w:p w14:paraId="4B2E7C17">
      <w:pPr>
        <w:shd w:val="clear" w:color="auto" w:fill="auto"/>
        <w:spacing w:line="360" w:lineRule="auto"/>
        <w:jc w:val="left"/>
        <w:textAlignment w:val="center"/>
        <w:rPr>
          <w:color w:val="FF0000"/>
          <w:sz w:val="21"/>
        </w:rPr>
      </w:pPr>
      <w:r>
        <w:rPr>
          <w:color w:val="FF0000"/>
          <w:sz w:val="21"/>
        </w:rPr>
        <w:t>答案选B。</w:t>
      </w:r>
    </w:p>
    <w:p w14:paraId="4F2088EF">
      <w:pPr>
        <w:shd w:val="clear" w:color="auto" w:fill="auto"/>
        <w:spacing w:line="360" w:lineRule="auto"/>
        <w:jc w:val="left"/>
        <w:textAlignment w:val="center"/>
        <w:rPr>
          <w:sz w:val="21"/>
        </w:rPr>
      </w:pPr>
      <w:r>
        <w:rPr>
          <w:sz w:val="21"/>
        </w:rPr>
        <w:t>5．</w:t>
      </w:r>
      <w:r>
        <w:rPr>
          <w:rFonts w:hint="eastAsia" w:ascii="黑体" w:hAnsi="黑体" w:eastAsia="黑体" w:cstheme="minorBidi"/>
          <w:b/>
          <w:bCs/>
          <w:color w:val="0070C0"/>
        </w:rPr>
        <w:t>（2025·宁夏石嘴山·三模）</w:t>
      </w:r>
      <w:r>
        <w:rPr>
          <w:sz w:val="21"/>
        </w:rPr>
        <w:t>常温下，下列各组离子在给定溶液中可能大量共存的是</w:t>
      </w:r>
    </w:p>
    <w:p w14:paraId="6CC207E4">
      <w:pPr>
        <w:shd w:val="clear" w:color="auto" w:fill="auto"/>
        <w:spacing w:line="360" w:lineRule="auto"/>
        <w:ind w:left="300"/>
        <w:jc w:val="left"/>
        <w:textAlignment w:val="center"/>
        <w:rPr>
          <w:sz w:val="21"/>
        </w:rPr>
      </w:pPr>
      <w:r>
        <w:rPr>
          <w:sz w:val="21"/>
        </w:rPr>
        <w:t>A．葡萄糖溶液中：</w:t>
      </w:r>
      <w:r>
        <w:object>
          <v:shape id="_x0000_i2097" o:spt="75" alt="eqIdc68ba66d2cc7ef63c0192cfb622e467f" type="#_x0000_t75" style="height:14.95pt;width:27.25pt;" o:ole="t" filled="f" o:preferrelative="t" stroked="f" coordsize="21600,21600">
            <v:path/>
            <v:fill on="f" focussize="0,0"/>
            <v:stroke on="f"/>
            <v:imagedata r:id="rId1819" o:title="eqIdc68ba66d2cc7ef63c0192cfb622e467f"/>
            <o:lock v:ext="edit" aspectratio="t"/>
            <w10:wrap type="none"/>
            <w10:anchorlock/>
          </v:shape>
          <o:OLEObject Type="Embed" ProgID="Equation.DSMT4" ShapeID="_x0000_i2097" DrawAspect="Content" ObjectID="_1468076797" r:id="rId1865">
            <o:LockedField>false</o:LockedField>
          </o:OLEObject>
        </w:object>
      </w:r>
      <w:r>
        <w:rPr>
          <w:sz w:val="21"/>
        </w:rPr>
        <w:t>、</w:t>
      </w:r>
      <w:r>
        <w:object>
          <v:shape id="_x0000_i2098"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098" DrawAspect="Content" ObjectID="_1468076798" r:id="rId1866">
            <o:LockedField>false</o:LockedField>
          </o:OLEObject>
        </w:object>
      </w:r>
      <w:r>
        <w:rPr>
          <w:sz w:val="21"/>
        </w:rPr>
        <w:t>、</w:t>
      </w:r>
      <w:r>
        <w:object>
          <v:shape id="_x0000_i2099"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2099" DrawAspect="Content" ObjectID="_1468076799" r:id="rId1867">
            <o:LockedField>false</o:LockedField>
          </o:OLEObject>
        </w:object>
      </w:r>
      <w:r>
        <w:rPr>
          <w:sz w:val="21"/>
        </w:rPr>
        <w:t>、</w:t>
      </w:r>
      <w:r>
        <w:object>
          <v:shape id="_x0000_i2100"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100" DrawAspect="Content" ObjectID="_1468076800" r:id="rId1868">
            <o:LockedField>false</o:LockedField>
          </o:OLEObject>
        </w:object>
      </w:r>
    </w:p>
    <w:p w14:paraId="4992FF88">
      <w:pPr>
        <w:shd w:val="clear" w:color="auto" w:fill="auto"/>
        <w:spacing w:line="360" w:lineRule="auto"/>
        <w:ind w:left="300"/>
        <w:jc w:val="left"/>
        <w:textAlignment w:val="center"/>
        <w:rPr>
          <w:sz w:val="21"/>
        </w:rPr>
      </w:pPr>
      <w:r>
        <w:rPr>
          <w:sz w:val="21"/>
        </w:rPr>
        <w:t>B．在</w:t>
      </w:r>
      <w:r>
        <w:object>
          <v:shape id="_x0000_i2101" o:spt="75" alt="eqId521680355d98dd7e8240c9b82efbf8d1" type="#_x0000_t75" style="height:12.5pt;width:42.2pt;" o:ole="t" filled="f" o:preferrelative="t" stroked="f" coordsize="21600,21600">
            <v:path/>
            <v:fill on="f" focussize="0,0"/>
            <v:stroke on="f"/>
            <v:imagedata r:id="rId1870" o:title="eqId521680355d98dd7e8240c9b82efbf8d1"/>
            <o:lock v:ext="edit" aspectratio="t"/>
            <w10:wrap type="none"/>
            <w10:anchorlock/>
          </v:shape>
          <o:OLEObject Type="Embed" ProgID="Equation.DSMT4" ShapeID="_x0000_i2101" DrawAspect="Content" ObjectID="_1468076801" r:id="rId1869">
            <o:LockedField>false</o:LockedField>
          </o:OLEObject>
        </w:object>
      </w:r>
      <w:r>
        <w:rPr>
          <w:sz w:val="21"/>
        </w:rPr>
        <w:t>氨水中：</w:t>
      </w:r>
      <w:r>
        <w:object>
          <v:shape id="_x0000_i2102"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102" DrawAspect="Content" ObjectID="_1468076802" r:id="rId1871">
            <o:LockedField>false</o:LockedField>
          </o:OLEObject>
        </w:object>
      </w:r>
      <w:r>
        <w:rPr>
          <w:sz w:val="21"/>
        </w:rPr>
        <w:t>、</w:t>
      </w:r>
      <w:r>
        <w:object>
          <v:shape id="_x0000_i2103"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2103" DrawAspect="Content" ObjectID="_1468076803" r:id="rId1872">
            <o:LockedField>false</o:LockedField>
          </o:OLEObject>
        </w:object>
      </w:r>
      <w:r>
        <w:rPr>
          <w:sz w:val="21"/>
        </w:rPr>
        <w:t>、</w:t>
      </w:r>
      <w:r>
        <w:object>
          <v:shape id="_x0000_i2104"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104" DrawAspect="Content" ObjectID="_1468076804" r:id="rId1873">
            <o:LockedField>false</o:LockedField>
          </o:OLEObject>
        </w:object>
      </w:r>
    </w:p>
    <w:p w14:paraId="678052D7">
      <w:pPr>
        <w:shd w:val="clear" w:color="auto" w:fill="auto"/>
        <w:spacing w:line="360" w:lineRule="auto"/>
        <w:ind w:left="300"/>
        <w:jc w:val="left"/>
        <w:textAlignment w:val="center"/>
        <w:rPr>
          <w:sz w:val="21"/>
        </w:rPr>
      </w:pPr>
      <w:r>
        <w:rPr>
          <w:sz w:val="21"/>
        </w:rPr>
        <w:t>C．在</w:t>
      </w:r>
      <w:r>
        <w:object>
          <v:shape id="_x0000_i2105" o:spt="75" alt="eqId521680355d98dd7e8240c9b82efbf8d1" type="#_x0000_t75" style="height:12.5pt;width:42.2pt;" o:ole="t" filled="f" o:preferrelative="t" stroked="f" coordsize="21600,21600">
            <v:path/>
            <v:fill on="f" focussize="0,0"/>
            <v:stroke on="f"/>
            <v:imagedata r:id="rId1870" o:title="eqId521680355d98dd7e8240c9b82efbf8d1"/>
            <o:lock v:ext="edit" aspectratio="t"/>
            <w10:wrap type="none"/>
            <w10:anchorlock/>
          </v:shape>
          <o:OLEObject Type="Embed" ProgID="Equation.DSMT4" ShapeID="_x0000_i2105" DrawAspect="Content" ObjectID="_1468076805" r:id="rId1874">
            <o:LockedField>false</o:LockedField>
          </o:OLEObject>
        </w:object>
      </w:r>
      <w:r>
        <w:rPr>
          <w:sz w:val="21"/>
        </w:rPr>
        <w:t>硝酸银溶液中：</w:t>
      </w:r>
      <w:r>
        <w:object>
          <v:shape id="_x0000_i2106"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106" DrawAspect="Content" ObjectID="_1468076806" r:id="rId1875">
            <o:LockedField>false</o:LockedField>
          </o:OLEObject>
        </w:object>
      </w:r>
      <w:r>
        <w:rPr>
          <w:sz w:val="21"/>
        </w:rPr>
        <w:t>、</w:t>
      </w:r>
      <w:r>
        <w:object>
          <v:shape id="_x0000_i2107"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107" DrawAspect="Content" ObjectID="_1468076807" r:id="rId1876">
            <o:LockedField>false</o:LockedField>
          </o:OLEObject>
        </w:object>
      </w:r>
      <w:r>
        <w:rPr>
          <w:sz w:val="21"/>
        </w:rPr>
        <w:t>、</w:t>
      </w:r>
      <w:r>
        <w:object>
          <v:shape id="_x0000_i2108"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2108" DrawAspect="Content" ObjectID="_1468076808" r:id="rId1877">
            <o:LockedField>false</o:LockedField>
          </o:OLEObject>
        </w:object>
      </w:r>
      <w:r>
        <w:rPr>
          <w:sz w:val="21"/>
        </w:rPr>
        <w:t>、</w:t>
      </w:r>
      <w:r>
        <w:object>
          <v:shape id="_x0000_i2109"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109" DrawAspect="Content" ObjectID="_1468076809" r:id="rId1878">
            <o:LockedField>false</o:LockedField>
          </o:OLEObject>
        </w:object>
      </w:r>
      <w:r>
        <w:rPr>
          <w:sz w:val="21"/>
        </w:rPr>
        <w:t>。</w:t>
      </w:r>
    </w:p>
    <w:p w14:paraId="35D6DD93">
      <w:pPr>
        <w:shd w:val="clear" w:color="auto" w:fill="auto"/>
        <w:spacing w:line="360" w:lineRule="auto"/>
        <w:ind w:left="300"/>
        <w:jc w:val="left"/>
        <w:textAlignment w:val="center"/>
        <w:rPr>
          <w:sz w:val="21"/>
        </w:rPr>
      </w:pPr>
      <w:r>
        <w:rPr>
          <w:sz w:val="21"/>
        </w:rPr>
        <w:t>D．水电离出来的</w:t>
      </w:r>
      <w:r>
        <w:object>
          <v:shape id="_x0000_i2110" o:spt="75" alt="eqId38006ac0bcb4c43238c42a708f1c97eb" type="#_x0000_t75" style="height:19.05pt;width:81.8pt;" o:ole="t" filled="f" o:preferrelative="t" stroked="f" coordsize="21600,21600">
            <v:path/>
            <v:fill on="f" focussize="0,0"/>
            <v:stroke on="f"/>
            <v:imagedata r:id="rId1880" o:title="eqId38006ac0bcb4c43238c42a708f1c97eb"/>
            <o:lock v:ext="edit" aspectratio="t"/>
            <w10:wrap type="none"/>
            <w10:anchorlock/>
          </v:shape>
          <o:OLEObject Type="Embed" ProgID="Equation.DSMT4" ShapeID="_x0000_i2110" DrawAspect="Content" ObjectID="_1468076810" r:id="rId1879">
            <o:LockedField>false</o:LockedField>
          </o:OLEObject>
        </w:object>
      </w:r>
      <w:r>
        <w:rPr>
          <w:sz w:val="21"/>
        </w:rPr>
        <w:t>的溶液中：</w:t>
      </w:r>
      <w:r>
        <w:object>
          <v:shape id="_x0000_i2111"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111" DrawAspect="Content" ObjectID="_1468076811" r:id="rId1881">
            <o:LockedField>false</o:LockedField>
          </o:OLEObject>
        </w:object>
      </w:r>
      <w:r>
        <w:rPr>
          <w:sz w:val="21"/>
        </w:rPr>
        <w:t>、</w:t>
      </w:r>
      <w:r>
        <w:object>
          <v:shape id="_x0000_i2112"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2112" DrawAspect="Content" ObjectID="_1468076812" r:id="rId1882">
            <o:LockedField>false</o:LockedField>
          </o:OLEObject>
        </w:object>
      </w:r>
      <w:r>
        <w:rPr>
          <w:sz w:val="21"/>
        </w:rPr>
        <w:t>、</w:t>
      </w:r>
      <w:r>
        <w:object>
          <v:shape id="_x0000_i2113" o:spt="75" alt="eqId0f72f34724e89831e94dd9a1ae15f4a7" type="#_x0000_t75" style="height:21.15pt;width:56.3pt;" o:ole="t" filled="f" o:preferrelative="t" stroked="f" coordsize="21600,21600">
            <v:path/>
            <v:fill on="f" focussize="0,0"/>
            <v:stroke on="f"/>
            <v:imagedata r:id="rId1884" o:title="eqId0f72f34724e89831e94dd9a1ae15f4a7"/>
            <o:lock v:ext="edit" aspectratio="t"/>
            <w10:wrap type="none"/>
            <w10:anchorlock/>
          </v:shape>
          <o:OLEObject Type="Embed" ProgID="Equation.DSMT4" ShapeID="_x0000_i2113" DrawAspect="Content" ObjectID="_1468076813" r:id="rId1883">
            <o:LockedField>false</o:LockedField>
          </o:OLEObject>
        </w:object>
      </w:r>
    </w:p>
    <w:p w14:paraId="3AE41ADA">
      <w:pPr>
        <w:shd w:val="clear" w:color="auto" w:fill="auto"/>
        <w:spacing w:line="360" w:lineRule="auto"/>
        <w:jc w:val="left"/>
        <w:textAlignment w:val="center"/>
        <w:rPr>
          <w:color w:val="FF0000"/>
          <w:sz w:val="21"/>
        </w:rPr>
      </w:pPr>
      <w:r>
        <w:rPr>
          <w:color w:val="FF0000"/>
          <w:sz w:val="21"/>
        </w:rPr>
        <w:t>【答案】D</w:t>
      </w:r>
    </w:p>
    <w:p w14:paraId="26ED9DE4">
      <w:pPr>
        <w:shd w:val="clear" w:color="auto" w:fill="auto"/>
        <w:spacing w:line="360" w:lineRule="auto"/>
        <w:jc w:val="left"/>
        <w:textAlignment w:val="center"/>
        <w:rPr>
          <w:color w:val="FF0000"/>
          <w:sz w:val="21"/>
        </w:rPr>
      </w:pPr>
      <w:r>
        <w:rPr>
          <w:color w:val="FF0000"/>
          <w:sz w:val="21"/>
        </w:rPr>
        <w:t>【详解】A．葡萄糖中含有醛基和羟基，具有还原性，在酸性条件下均能与</w:t>
      </w:r>
      <w:r>
        <w:rPr>
          <w:color w:val="FF0000"/>
        </w:rPr>
        <w:object>
          <v:shape id="_x0000_i2114" o:spt="75" alt="eqIdc68ba66d2cc7ef63c0192cfb622e467f" type="#_x0000_t75" style="height:14.95pt;width:27.25pt;" o:ole="t" filled="f" o:preferrelative="t" stroked="f" coordsize="21600,21600">
            <v:path/>
            <v:fill on="f" focussize="0,0"/>
            <v:stroke on="f"/>
            <v:imagedata r:id="rId1819" o:title="eqIdc68ba66d2cc7ef63c0192cfb622e467f"/>
            <o:lock v:ext="edit" aspectratio="t"/>
            <w10:wrap type="none"/>
            <w10:anchorlock/>
          </v:shape>
          <o:OLEObject Type="Embed" ProgID="Equation.DSMT4" ShapeID="_x0000_i2114" DrawAspect="Content" ObjectID="_1468076814" r:id="rId1885">
            <o:LockedField>false</o:LockedField>
          </o:OLEObject>
        </w:object>
      </w:r>
      <w:r>
        <w:rPr>
          <w:color w:val="FF0000"/>
          <w:sz w:val="21"/>
        </w:rPr>
        <w:t>反应，不能共存，A不符合题意；</w:t>
      </w:r>
    </w:p>
    <w:p w14:paraId="07C40A6D">
      <w:pPr>
        <w:shd w:val="clear" w:color="auto" w:fill="auto"/>
        <w:spacing w:line="360" w:lineRule="auto"/>
        <w:jc w:val="left"/>
        <w:textAlignment w:val="center"/>
        <w:rPr>
          <w:color w:val="FF0000"/>
          <w:sz w:val="21"/>
        </w:rPr>
      </w:pPr>
      <w:r>
        <w:rPr>
          <w:color w:val="FF0000"/>
          <w:sz w:val="21"/>
        </w:rPr>
        <w:t>B．Cu</w:t>
      </w:r>
      <w:r>
        <w:rPr>
          <w:color w:val="FF0000"/>
          <w:sz w:val="21"/>
          <w:vertAlign w:val="superscript"/>
        </w:rPr>
        <w:t>2+</w:t>
      </w:r>
      <w:r>
        <w:rPr>
          <w:color w:val="FF0000"/>
          <w:sz w:val="21"/>
        </w:rPr>
        <w:t>与氨水反应，先生成Cu(OH)</w:t>
      </w:r>
      <w:r>
        <w:rPr>
          <w:color w:val="FF0000"/>
          <w:sz w:val="21"/>
          <w:vertAlign w:val="subscript"/>
        </w:rPr>
        <w:t>2</w:t>
      </w:r>
      <w:r>
        <w:rPr>
          <w:color w:val="FF0000"/>
          <w:sz w:val="21"/>
        </w:rPr>
        <w:t>蓝色沉淀，后溶解生成[Cu(NH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，不能大量共存，B不符合题意；</w:t>
      </w:r>
    </w:p>
    <w:p w14:paraId="7FA77022">
      <w:pPr>
        <w:shd w:val="clear" w:color="auto" w:fill="auto"/>
        <w:spacing w:line="360" w:lineRule="auto"/>
        <w:jc w:val="left"/>
        <w:textAlignment w:val="center"/>
        <w:rPr>
          <w:color w:val="FF0000"/>
          <w:sz w:val="21"/>
        </w:rPr>
      </w:pPr>
      <w:r>
        <w:rPr>
          <w:color w:val="FF0000"/>
          <w:sz w:val="21"/>
        </w:rPr>
        <w:t>C．Ag</w:t>
      </w:r>
      <w:r>
        <w:rPr>
          <w:color w:val="FF0000"/>
          <w:sz w:val="21"/>
          <w:vertAlign w:val="superscript"/>
        </w:rPr>
        <w:t>+</w:t>
      </w:r>
      <w:r>
        <w:rPr>
          <w:color w:val="FF0000"/>
          <w:sz w:val="21"/>
        </w:rPr>
        <w:t>与I</w:t>
      </w:r>
      <w:r>
        <w:rPr>
          <w:color w:val="FF0000"/>
          <w:sz w:val="21"/>
          <w:vertAlign w:val="superscript"/>
        </w:rPr>
        <w:t>-</w:t>
      </w:r>
      <w:r>
        <w:rPr>
          <w:color w:val="FF0000"/>
          <w:sz w:val="21"/>
        </w:rPr>
        <w:t>会生成AgI沉淀不能大量共存，C不符合题意；</w:t>
      </w:r>
    </w:p>
    <w:p w14:paraId="6CA74976">
      <w:pPr>
        <w:shd w:val="clear" w:color="auto" w:fill="auto"/>
        <w:spacing w:line="360" w:lineRule="auto"/>
        <w:jc w:val="left"/>
        <w:textAlignment w:val="center"/>
        <w:rPr>
          <w:color w:val="FF0000"/>
          <w:sz w:val="21"/>
        </w:rPr>
      </w:pPr>
      <w:r>
        <w:rPr>
          <w:color w:val="FF0000"/>
          <w:sz w:val="21"/>
        </w:rPr>
        <w:t>D．水电离出来的</w:t>
      </w:r>
      <w:r>
        <w:rPr>
          <w:color w:val="FF0000"/>
        </w:rPr>
        <w:object>
          <v:shape id="_x0000_i2115" o:spt="75" alt="eqId38006ac0bcb4c43238c42a708f1c97eb" type="#_x0000_t75" style="height:19.05pt;width:81.8pt;" o:ole="t" filled="f" o:preferrelative="t" stroked="f" coordsize="21600,21600">
            <v:path/>
            <v:fill on="f" focussize="0,0"/>
            <v:stroke on="f"/>
            <v:imagedata r:id="rId1880" o:title="eqId38006ac0bcb4c43238c42a708f1c97eb"/>
            <o:lock v:ext="edit" aspectratio="t"/>
            <w10:wrap type="none"/>
            <w10:anchorlock/>
          </v:shape>
          <o:OLEObject Type="Embed" ProgID="Equation.DSMT4" ShapeID="_x0000_i2115" DrawAspect="Content" ObjectID="_1468076815" r:id="rId1886">
            <o:LockedField>false</o:LockedField>
          </o:OLEObject>
        </w:object>
      </w:r>
      <w:r>
        <w:rPr>
          <w:color w:val="FF0000"/>
          <w:sz w:val="21"/>
        </w:rPr>
        <w:t>的溶液可以是酸性也可以是碱性，在碱性条件下</w:t>
      </w:r>
      <w:r>
        <w:rPr>
          <w:color w:val="FF0000"/>
        </w:rPr>
        <w:object>
          <v:shape id="_x0000_i2116"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116" DrawAspect="Content" ObjectID="_1468076816" r:id="rId1887">
            <o:LockedField>false</o:LockedField>
          </o:OLEObject>
        </w:object>
      </w:r>
      <w:r>
        <w:rPr>
          <w:color w:val="FF0000"/>
          <w:sz w:val="21"/>
        </w:rPr>
        <w:t>、</w:t>
      </w:r>
      <w:r>
        <w:rPr>
          <w:color w:val="FF0000"/>
        </w:rPr>
        <w:object>
          <v:shape id="_x0000_i2117"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2117" DrawAspect="Content" ObjectID="_1468076817" r:id="rId1888">
            <o:LockedField>false</o:LockedField>
          </o:OLEObject>
        </w:object>
      </w:r>
      <w:r>
        <w:rPr>
          <w:color w:val="FF0000"/>
          <w:sz w:val="21"/>
        </w:rPr>
        <w:t>、</w:t>
      </w:r>
      <w:r>
        <w:rPr>
          <w:color w:val="FF0000"/>
        </w:rPr>
        <w:object>
          <v:shape id="_x0000_i2118" o:spt="75" alt="eqId0f72f34724e89831e94dd9a1ae15f4a7" type="#_x0000_t75" style="height:21.15pt;width:56.3pt;" o:ole="t" filled="f" o:preferrelative="t" stroked="f" coordsize="21600,21600">
            <v:path/>
            <v:fill on="f" focussize="0,0"/>
            <v:stroke on="f"/>
            <v:imagedata r:id="rId1884" o:title="eqId0f72f34724e89831e94dd9a1ae15f4a7"/>
            <o:lock v:ext="edit" aspectratio="t"/>
            <w10:wrap type="none"/>
            <w10:anchorlock/>
          </v:shape>
          <o:OLEObject Type="Embed" ProgID="Equation.DSMT4" ShapeID="_x0000_i2118" DrawAspect="Content" ObjectID="_1468076818" r:id="rId1889">
            <o:LockedField>false</o:LockedField>
          </o:OLEObject>
        </w:object>
      </w:r>
      <w:r>
        <w:rPr>
          <w:color w:val="FF0000"/>
          <w:sz w:val="21"/>
        </w:rPr>
        <w:t>可以共存，D符合题意；</w:t>
      </w:r>
    </w:p>
    <w:p w14:paraId="192BA5F0">
      <w:pPr>
        <w:shd w:val="clear" w:color="auto" w:fill="auto"/>
        <w:spacing w:line="360" w:lineRule="auto"/>
        <w:jc w:val="left"/>
        <w:textAlignment w:val="center"/>
        <w:rPr>
          <w:color w:val="FF0000"/>
          <w:sz w:val="21"/>
        </w:rPr>
      </w:pPr>
      <w:r>
        <w:rPr>
          <w:color w:val="FF0000"/>
          <w:sz w:val="21"/>
        </w:rPr>
        <w:t>答案选D。</w:t>
      </w:r>
    </w:p>
    <w:p w14:paraId="312AC93D">
      <w:pPr>
        <w:shd w:val="clear" w:color="auto" w:fill="auto"/>
        <w:spacing w:line="360" w:lineRule="auto"/>
        <w:jc w:val="left"/>
        <w:textAlignment w:val="center"/>
        <w:rPr>
          <w:sz w:val="21"/>
        </w:rPr>
      </w:pPr>
      <w:r>
        <w:rPr>
          <w:sz w:val="21"/>
        </w:rPr>
        <w:t>6．</w:t>
      </w:r>
      <w:r>
        <w:rPr>
          <w:rFonts w:hint="eastAsia" w:ascii="黑体" w:hAnsi="黑体" w:eastAsia="黑体" w:cstheme="minorBidi"/>
          <w:b/>
          <w:bCs/>
          <w:color w:val="0070C0"/>
        </w:rPr>
        <w:t>（2025·天津北辰·三模）</w:t>
      </w:r>
      <w:r>
        <w:rPr>
          <w:sz w:val="21"/>
        </w:rPr>
        <w:t>下列各组离子在水溶液中可以大量共存的是</w:t>
      </w:r>
    </w:p>
    <w:p w14:paraId="3E62FDFA">
      <w:pPr>
        <w:shd w:val="clear" w:color="auto" w:fill="auto"/>
        <w:tabs>
          <w:tab w:val="left" w:pos="4156"/>
        </w:tabs>
        <w:spacing w:line="360" w:lineRule="auto"/>
        <w:ind w:left="300"/>
        <w:jc w:val="left"/>
        <w:textAlignment w:val="center"/>
        <w:rPr>
          <w:sz w:val="21"/>
        </w:rPr>
      </w:pPr>
      <w:r>
        <w:rPr>
          <w:sz w:val="21"/>
        </w:rPr>
        <w:t>A．</w:t>
      </w:r>
      <w:r>
        <w:object>
          <v:shape id="_x0000_i2119" o:spt="75" alt="eqId9a00558628de88f9a3fafe8c952ff0b4" type="#_x0000_t75" style="height:16.7pt;width:89.75pt;" o:ole="t" filled="f" o:preferrelative="t" stroked="f" coordsize="21600,21600">
            <v:path/>
            <v:fill on="f" focussize="0,0"/>
            <v:stroke on="f"/>
            <v:imagedata r:id="rId1891" o:title="eqId9a00558628de88f9a3fafe8c952ff0b4"/>
            <o:lock v:ext="edit" aspectratio="t"/>
            <w10:wrap type="none"/>
            <w10:anchorlock/>
          </v:shape>
          <o:OLEObject Type="Embed" ProgID="Equation.DSMT4" ShapeID="_x0000_i2119" DrawAspect="Content" ObjectID="_1468076819" r:id="rId1890">
            <o:LockedField>false</o:LockedField>
          </o:OLEObject>
        </w:object>
      </w:r>
      <w:r>
        <w:rPr>
          <w:sz w:val="21"/>
        </w:rPr>
        <w:tab/>
      </w:r>
      <w:r>
        <w:rPr>
          <w:sz w:val="21"/>
        </w:rPr>
        <w:t>B．</w:t>
      </w:r>
      <w:r>
        <w:object>
          <v:shape id="_x0000_i2120" o:spt="75" alt="eqIdd2ea84bfac827727a8fba4bfe313f53f" type="#_x0000_t75" style="height:21.1pt;width:138.15pt;" o:ole="t" filled="f" o:preferrelative="t" stroked="f" coordsize="21600,21600">
            <v:path/>
            <v:fill on="f" focussize="0,0"/>
            <v:stroke on="f"/>
            <v:imagedata r:id="rId1893" o:title="eqIdd2ea84bfac827727a8fba4bfe313f53f"/>
            <o:lock v:ext="edit" aspectratio="t"/>
            <w10:wrap type="none"/>
            <w10:anchorlock/>
          </v:shape>
          <o:OLEObject Type="Embed" ProgID="Equation.DSMT4" ShapeID="_x0000_i2120" DrawAspect="Content" ObjectID="_1468076820" r:id="rId1892">
            <o:LockedField>false</o:LockedField>
          </o:OLEObject>
        </w:object>
      </w:r>
    </w:p>
    <w:p w14:paraId="6171B63E">
      <w:pPr>
        <w:shd w:val="clear" w:color="auto" w:fill="auto"/>
        <w:tabs>
          <w:tab w:val="left" w:pos="4156"/>
        </w:tabs>
        <w:spacing w:line="360" w:lineRule="auto"/>
        <w:ind w:left="300"/>
        <w:jc w:val="left"/>
        <w:textAlignment w:val="center"/>
        <w:rPr>
          <w:sz w:val="21"/>
        </w:rPr>
      </w:pPr>
      <w:r>
        <w:rPr>
          <w:sz w:val="21"/>
        </w:rPr>
        <w:t>C．</w:t>
      </w:r>
      <w:r>
        <w:object>
          <v:shape id="_x0000_i2121" o:spt="75" alt="eqIddac7c5152f319a65f362395fd2e24242" type="#_x0000_t75" style="height:16.7pt;width:99.4pt;" o:ole="t" filled="f" o:preferrelative="t" stroked="f" coordsize="21600,21600">
            <v:path/>
            <v:fill on="f" focussize="0,0"/>
            <v:stroke on="f"/>
            <v:imagedata r:id="rId1895" o:title="eqIddac7c5152f319a65f362395fd2e24242"/>
            <o:lock v:ext="edit" aspectratio="t"/>
            <w10:wrap type="none"/>
            <w10:anchorlock/>
          </v:shape>
          <o:OLEObject Type="Embed" ProgID="Equation.DSMT4" ShapeID="_x0000_i2121" DrawAspect="Content" ObjectID="_1468076821" r:id="rId1894">
            <o:LockedField>false</o:LockedField>
          </o:OLEObject>
        </w:object>
      </w:r>
      <w:r>
        <w:rPr>
          <w:sz w:val="21"/>
        </w:rPr>
        <w:tab/>
      </w:r>
      <w:r>
        <w:rPr>
          <w:sz w:val="21"/>
        </w:rPr>
        <w:t>D．</w:t>
      </w:r>
      <w:r>
        <w:object>
          <v:shape id="_x0000_i2122" o:spt="75" alt="eqId6db9e23f53f0bb5c55009ef46c855ed9" type="#_x0000_t75" style="height:16.7pt;width:100.3pt;" o:ole="t" filled="f" o:preferrelative="t" stroked="f" coordsize="21600,21600">
            <v:path/>
            <v:fill on="f" focussize="0,0"/>
            <v:stroke on="f"/>
            <v:imagedata r:id="rId1897" o:title="eqId6db9e23f53f0bb5c55009ef46c855ed9"/>
            <o:lock v:ext="edit" aspectratio="t"/>
            <w10:wrap type="none"/>
            <w10:anchorlock/>
          </v:shape>
          <o:OLEObject Type="Embed" ProgID="Equation.DSMT4" ShapeID="_x0000_i2122" DrawAspect="Content" ObjectID="_1468076822" r:id="rId1896">
            <o:LockedField>false</o:LockedField>
          </o:OLEObject>
        </w:object>
      </w:r>
    </w:p>
    <w:p w14:paraId="2E7ABA2F">
      <w:pPr>
        <w:shd w:val="clear" w:color="auto" w:fill="auto"/>
        <w:spacing w:line="360" w:lineRule="auto"/>
        <w:jc w:val="left"/>
        <w:textAlignment w:val="center"/>
        <w:rPr>
          <w:color w:val="FF0000"/>
          <w:sz w:val="21"/>
        </w:rPr>
      </w:pPr>
      <w:r>
        <w:rPr>
          <w:color w:val="FF0000"/>
          <w:sz w:val="21"/>
        </w:rPr>
        <w:t>【答案】D</w:t>
      </w:r>
    </w:p>
    <w:p w14:paraId="3DF5956B">
      <w:pPr>
        <w:shd w:val="clear" w:color="auto" w:fill="auto"/>
        <w:spacing w:line="360" w:lineRule="auto"/>
        <w:jc w:val="left"/>
        <w:textAlignment w:val="center"/>
        <w:rPr>
          <w:color w:val="FF0000"/>
          <w:sz w:val="21"/>
        </w:rPr>
      </w:pPr>
      <w:r>
        <w:rPr>
          <w:color w:val="FF0000"/>
          <w:sz w:val="21"/>
        </w:rPr>
        <w:t>【详解】A．</w:t>
      </w:r>
      <w:r>
        <w:rPr>
          <w:color w:val="FF0000"/>
        </w:rPr>
        <w:object>
          <v:shape id="_x0000_i2123" o:spt="75" alt="eqId63893096a84b30783ef3ab732d2d4232" type="#_x0000_t75" style="height:15.8pt;width:23.75pt;" o:ole="t" filled="f" o:preferrelative="t" stroked="f" coordsize="21600,21600">
            <v:path/>
            <v:fill on="f" focussize="0,0"/>
            <v:stroke on="f"/>
            <v:imagedata r:id="rId1863" o:title="eqId63893096a84b30783ef3ab732d2d4232"/>
            <o:lock v:ext="edit" aspectratio="t"/>
            <w10:wrap type="none"/>
            <w10:anchorlock/>
          </v:shape>
          <o:OLEObject Type="Embed" ProgID="Equation.DSMT4" ShapeID="_x0000_i2123" DrawAspect="Content" ObjectID="_1468076823" r:id="rId1898">
            <o:LockedField>false</o:LockedField>
          </o:OLEObject>
        </w:object>
      </w:r>
      <w:r>
        <w:rPr>
          <w:color w:val="FF0000"/>
          <w:sz w:val="21"/>
        </w:rPr>
        <w:t>和氢离子反应生成二氧化硫和硫单质，不能大量共存，A不符合题意；</w:t>
      </w:r>
    </w:p>
    <w:p w14:paraId="4EBBA83D">
      <w:pPr>
        <w:shd w:val="clear" w:color="auto" w:fill="auto"/>
        <w:spacing w:line="360" w:lineRule="auto"/>
        <w:jc w:val="left"/>
        <w:textAlignment w:val="center"/>
        <w:rPr>
          <w:color w:val="FF0000"/>
          <w:sz w:val="21"/>
        </w:rPr>
      </w:pPr>
      <w:r>
        <w:rPr>
          <w:color w:val="FF0000"/>
          <w:sz w:val="21"/>
        </w:rPr>
        <w:t>B．</w:t>
      </w:r>
      <w:r>
        <w:rPr>
          <w:color w:val="FF0000"/>
        </w:rPr>
        <w:object>
          <v:shape id="_x0000_i2124" o:spt="75" alt="eqIdbe14f2b70ba2f6e9e74f34f3324a2c08" type="#_x0000_t75" style="height:21.75pt;width:65.95pt;" o:ole="t" filled="f" o:preferrelative="t" stroked="f" coordsize="21600,21600">
            <v:path/>
            <v:fill on="f" focussize="0,0"/>
            <v:stroke on="f"/>
            <v:imagedata r:id="rId1900" o:title="eqIdbe14f2b70ba2f6e9e74f34f3324a2c08"/>
            <o:lock v:ext="edit" aspectratio="t"/>
            <w10:wrap type="none"/>
            <w10:anchorlock/>
          </v:shape>
          <o:OLEObject Type="Embed" ProgID="Equation.DSMT4" ShapeID="_x0000_i2124" DrawAspect="Content" ObjectID="_1468076824" r:id="rId1899">
            <o:LockedField>false</o:LockedField>
          </o:OLEObject>
        </w:object>
      </w:r>
      <w:r>
        <w:rPr>
          <w:color w:val="FF0000"/>
          <w:sz w:val="21"/>
        </w:rPr>
        <w:t>的溶液呈碱性，铁离子在酸性环境完全沉淀(pH≈3.2)，不能大量共存，B不符合题意；</w:t>
      </w:r>
    </w:p>
    <w:p w14:paraId="49924C88">
      <w:pPr>
        <w:shd w:val="clear" w:color="auto" w:fill="auto"/>
        <w:spacing w:line="360" w:lineRule="auto"/>
        <w:jc w:val="left"/>
        <w:textAlignment w:val="center"/>
        <w:rPr>
          <w:color w:val="FF0000"/>
          <w:sz w:val="21"/>
        </w:rPr>
      </w:pPr>
      <w:r>
        <w:rPr>
          <w:color w:val="FF0000"/>
          <w:sz w:val="21"/>
        </w:rPr>
        <w:t>C．酸性条件下，硝酸根离子会氧化亚铁离子为铁离子，不能大量共存，C不符合题意；</w:t>
      </w:r>
    </w:p>
    <w:p w14:paraId="53C993EE">
      <w:pPr>
        <w:shd w:val="clear" w:color="auto" w:fill="auto"/>
        <w:spacing w:line="360" w:lineRule="auto"/>
        <w:jc w:val="left"/>
        <w:textAlignment w:val="center"/>
        <w:rPr>
          <w:color w:val="FF0000"/>
          <w:sz w:val="21"/>
        </w:rPr>
      </w:pPr>
      <w:r>
        <w:rPr>
          <w:color w:val="FF0000"/>
          <w:sz w:val="21"/>
        </w:rPr>
        <w:t>D．</w:t>
      </w:r>
      <w:r>
        <w:rPr>
          <w:color w:val="FF0000"/>
        </w:rPr>
        <w:object>
          <v:shape id="_x0000_i2125" o:spt="75" alt="eqId6db9e23f53f0bb5c55009ef46c855ed9" type="#_x0000_t75" style="height:16.7pt;width:100.3pt;" o:ole="t" filled="f" o:preferrelative="t" stroked="f" coordsize="21600,21600">
            <v:path/>
            <v:fill on="f" focussize="0,0"/>
            <v:stroke on="f"/>
            <v:imagedata r:id="rId1897" o:title="eqId6db9e23f53f0bb5c55009ef46c855ed9"/>
            <o:lock v:ext="edit" aspectratio="t"/>
            <w10:wrap type="none"/>
            <w10:anchorlock/>
          </v:shape>
          <o:OLEObject Type="Embed" ProgID="Equation.DSMT4" ShapeID="_x0000_i2125" DrawAspect="Content" ObjectID="_1468076825" r:id="rId1901">
            <o:LockedField>false</o:LockedField>
          </o:OLEObject>
        </w:object>
      </w:r>
      <w:r>
        <w:rPr>
          <w:color w:val="FF0000"/>
          <w:sz w:val="21"/>
        </w:rPr>
        <w:t>相互不反应，能大量共存，D符合题意；</w:t>
      </w:r>
    </w:p>
    <w:p w14:paraId="6D3A1B61">
      <w:pPr>
        <w:shd w:val="clear" w:color="auto" w:fill="auto"/>
        <w:spacing w:line="360" w:lineRule="auto"/>
        <w:jc w:val="left"/>
        <w:textAlignment w:val="center"/>
        <w:rPr>
          <w:color w:val="FF0000"/>
          <w:sz w:val="21"/>
        </w:rPr>
      </w:pPr>
      <w:r>
        <w:rPr>
          <w:color w:val="FF0000"/>
          <w:sz w:val="21"/>
        </w:rPr>
        <w:t>故选D。</w:t>
      </w:r>
    </w:p>
    <w:p w14:paraId="36111EDF">
      <w:pPr>
        <w:shd w:val="clear" w:color="auto" w:fill="auto"/>
        <w:spacing w:line="360" w:lineRule="auto"/>
        <w:jc w:val="left"/>
        <w:textAlignment w:val="center"/>
        <w:rPr>
          <w:sz w:val="21"/>
        </w:rPr>
      </w:pPr>
      <w:r>
        <w:rPr>
          <w:sz w:val="21"/>
        </w:rPr>
        <w:t>7．</w:t>
      </w:r>
      <w:r>
        <w:rPr>
          <w:rFonts w:hint="eastAsia" w:ascii="黑体" w:hAnsi="黑体" w:eastAsia="黑体" w:cstheme="minorBidi"/>
          <w:b/>
          <w:bCs/>
          <w:color w:val="0070C0"/>
        </w:rPr>
        <w:t>（2025·四川达州·二模）</w:t>
      </w:r>
      <w:r>
        <w:rPr>
          <w:sz w:val="21"/>
        </w:rPr>
        <w:t>室温下，下列各组离子在指定溶液中一定能大量共存的是</w:t>
      </w:r>
    </w:p>
    <w:p w14:paraId="62C347C7">
      <w:pPr>
        <w:shd w:val="clear" w:color="auto" w:fill="auto"/>
        <w:spacing w:line="360" w:lineRule="auto"/>
        <w:ind w:left="300"/>
        <w:jc w:val="left"/>
        <w:textAlignment w:val="center"/>
        <w:rPr>
          <w:sz w:val="21"/>
        </w:rPr>
      </w:pPr>
      <w:r>
        <w:rPr>
          <w:sz w:val="21"/>
        </w:rPr>
        <w:t>A．</w:t>
      </w:r>
      <w:r>
        <w:object>
          <v:shape id="_x0000_i2126" o:spt="75" alt="eqId0221e05a6c947a158c4756dadb43fc7d" type="#_x0000_t75" style="height:17.55pt;width:90.6pt;" o:ole="t" filled="f" o:preferrelative="t" stroked="f" coordsize="21600,21600">
            <v:path/>
            <v:fill on="f" focussize="0,0"/>
            <v:stroke on="f"/>
            <v:imagedata r:id="rId1903" o:title="eqId0221e05a6c947a158c4756dadb43fc7d"/>
            <o:lock v:ext="edit" aspectratio="t"/>
            <w10:wrap type="none"/>
            <w10:anchorlock/>
          </v:shape>
          <o:OLEObject Type="Embed" ProgID="Equation.DSMT4" ShapeID="_x0000_i2126" DrawAspect="Content" ObjectID="_1468076826" r:id="rId1902">
            <o:LockedField>false</o:LockedField>
          </o:OLEObject>
        </w:object>
      </w:r>
      <w:r>
        <w:rPr>
          <w:sz w:val="21"/>
        </w:rPr>
        <w:t>溶液：</w:t>
      </w:r>
      <w:r>
        <w:object>
          <v:shape id="_x0000_i2127"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2127" DrawAspect="Content" ObjectID="_1468076827" r:id="rId1904">
            <o:LockedField>false</o:LockedField>
          </o:OLEObject>
        </w:object>
      </w:r>
      <w:r>
        <w:rPr>
          <w:sz w:val="21"/>
        </w:rPr>
        <w:t>、</w:t>
      </w:r>
      <w:r>
        <w:object>
          <v:shape id="_x0000_i2128"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128" DrawAspect="Content" ObjectID="_1468076828" r:id="rId1905">
            <o:LockedField>false</o:LockedField>
          </o:OLEObject>
        </w:object>
      </w:r>
      <w:r>
        <w:rPr>
          <w:sz w:val="21"/>
        </w:rPr>
        <w:t>、</w:t>
      </w:r>
      <w:r>
        <w:object>
          <v:shape id="_x0000_i2129"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2129" DrawAspect="Content" ObjectID="_1468076829" r:id="rId1906">
            <o:LockedField>false</o:LockedField>
          </o:OLEObject>
        </w:object>
      </w:r>
      <w:r>
        <w:rPr>
          <w:sz w:val="21"/>
        </w:rPr>
        <w:t>、</w:t>
      </w:r>
      <w:r>
        <w:object>
          <v:shape id="_x0000_i2130"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130" DrawAspect="Content" ObjectID="_1468076830" r:id="rId1907">
            <o:LockedField>false</o:LockedField>
          </o:OLEObject>
        </w:object>
      </w:r>
    </w:p>
    <w:p w14:paraId="56BD3604">
      <w:pPr>
        <w:shd w:val="clear" w:color="auto" w:fill="auto"/>
        <w:spacing w:line="360" w:lineRule="auto"/>
        <w:ind w:left="300"/>
        <w:jc w:val="left"/>
        <w:textAlignment w:val="center"/>
        <w:rPr>
          <w:sz w:val="21"/>
        </w:rPr>
      </w:pPr>
      <w:r>
        <w:rPr>
          <w:sz w:val="21"/>
        </w:rPr>
        <w:t>B．</w:t>
      </w:r>
      <w:r>
        <w:object>
          <v:shape id="_x0000_i2131" o:spt="75" alt="eqIdb2c552a38df2fafa6628c990d1969805" type="#_x0000_t75" style="height:12.6pt;width:45.75pt;" o:ole="t" filled="f" o:preferrelative="t" stroked="f" coordsize="21600,21600">
            <v:path/>
            <v:fill on="f" focussize="0,0"/>
            <v:stroke on="f"/>
            <v:imagedata r:id="rId1909" o:title="eqIdb2c552a38df2fafa6628c990d1969805"/>
            <o:lock v:ext="edit" aspectratio="t"/>
            <w10:wrap type="none"/>
            <w10:anchorlock/>
          </v:shape>
          <o:OLEObject Type="Embed" ProgID="Equation.DSMT4" ShapeID="_x0000_i2131" DrawAspect="Content" ObjectID="_1468076831" r:id="rId1908">
            <o:LockedField>false</o:LockedField>
          </o:OLEObject>
        </w:object>
      </w:r>
      <w:r>
        <w:rPr>
          <w:sz w:val="21"/>
        </w:rPr>
        <w:t>氨水中：</w:t>
      </w:r>
      <w:r>
        <w:object>
          <v:shape id="_x0000_i2132" o:spt="75" alt="eqId31217546df5f7edc22ed2c827299435f" type="#_x0000_t75" style="height:13.7pt;width:22.85pt;" o:ole="t" filled="f" o:preferrelative="t" stroked="f" coordsize="21600,21600">
            <v:path/>
            <v:fill on="f" focussize="0,0"/>
            <v:stroke on="f"/>
            <v:imagedata r:id="rId1835" o:title="eqId31217546df5f7edc22ed2c827299435f"/>
            <o:lock v:ext="edit" aspectratio="t"/>
            <w10:wrap type="none"/>
            <w10:anchorlock/>
          </v:shape>
          <o:OLEObject Type="Embed" ProgID="Equation.DSMT4" ShapeID="_x0000_i2132" DrawAspect="Content" ObjectID="_1468076832" r:id="rId1910">
            <o:LockedField>false</o:LockedField>
          </o:OLEObject>
        </w:object>
      </w:r>
      <w:r>
        <w:rPr>
          <w:sz w:val="21"/>
        </w:rPr>
        <w:t>、</w:t>
      </w:r>
      <w:r>
        <w:object>
          <v:shape id="_x0000_i2133" o:spt="75" alt="eqIdbba4410d4a2b20d1ddb95ea39108143b" type="#_x0000_t75" style="height:15.65pt;width:20.2pt;" o:ole="t" filled="f" o:preferrelative="t" stroked="f" coordsize="21600,21600">
            <v:path/>
            <v:fill on="f" focussize="0,0"/>
            <v:stroke on="f"/>
            <v:imagedata r:id="rId1800" o:title="eqIdbba4410d4a2b20d1ddb95ea39108143b"/>
            <o:lock v:ext="edit" aspectratio="t"/>
            <w10:wrap type="none"/>
            <w10:anchorlock/>
          </v:shape>
          <o:OLEObject Type="Embed" ProgID="Equation.DSMT4" ShapeID="_x0000_i2133" DrawAspect="Content" ObjectID="_1468076833" r:id="rId1911">
            <o:LockedField>false</o:LockedField>
          </o:OLEObject>
        </w:object>
      </w:r>
      <w:r>
        <w:rPr>
          <w:sz w:val="21"/>
        </w:rPr>
        <w:t>、</w:t>
      </w:r>
      <w:r>
        <w:object>
          <v:shape id="_x0000_i2134"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134" DrawAspect="Content" ObjectID="_1468076834" r:id="rId1912">
            <o:LockedField>false</o:LockedField>
          </o:OLEObject>
        </w:object>
      </w:r>
      <w:r>
        <w:rPr>
          <w:sz w:val="21"/>
        </w:rPr>
        <w:t>、</w:t>
      </w:r>
      <w:r>
        <w:object>
          <v:shape id="_x0000_i2135"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2135" DrawAspect="Content" ObjectID="_1468076835" r:id="rId1913">
            <o:LockedField>false</o:LockedField>
          </o:OLEObject>
        </w:object>
      </w:r>
    </w:p>
    <w:p w14:paraId="23209459">
      <w:pPr>
        <w:shd w:val="clear" w:color="auto" w:fill="auto"/>
        <w:spacing w:line="360" w:lineRule="auto"/>
        <w:ind w:left="300"/>
        <w:jc w:val="left"/>
        <w:textAlignment w:val="center"/>
        <w:rPr>
          <w:sz w:val="21"/>
        </w:rPr>
      </w:pPr>
      <w:r>
        <w:rPr>
          <w:sz w:val="21"/>
        </w:rPr>
        <w:t>C．</w:t>
      </w:r>
      <w:r>
        <w:object>
          <v:shape id="_x0000_i2136" o:spt="75" alt="eqId2abaa8a05514eccaadc588d316fcf9c7" type="#_x0000_t75" style="height:15.9pt;width:82.7pt;" o:ole="t" filled="f" o:preferrelative="t" stroked="f" coordsize="21600,21600">
            <v:path/>
            <v:fill on="f" focussize="0,0"/>
            <v:stroke on="f"/>
            <v:imagedata r:id="rId1915" o:title="eqId2abaa8a05514eccaadc588d316fcf9c7"/>
            <o:lock v:ext="edit" aspectratio="t"/>
            <w10:wrap type="none"/>
            <w10:anchorlock/>
          </v:shape>
          <o:OLEObject Type="Embed" ProgID="Equation.DSMT4" ShapeID="_x0000_i2136" DrawAspect="Content" ObjectID="_1468076836" r:id="rId1914">
            <o:LockedField>false</o:LockedField>
          </o:OLEObject>
        </w:object>
      </w:r>
      <w:r>
        <w:rPr>
          <w:sz w:val="21"/>
        </w:rPr>
        <w:t>溶液中：</w:t>
      </w:r>
      <w:r>
        <w:object>
          <v:shape id="_x0000_i2137"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137" DrawAspect="Content" ObjectID="_1468076837" r:id="rId1916">
            <o:LockedField>false</o:LockedField>
          </o:OLEObject>
        </w:object>
      </w:r>
      <w:r>
        <w:rPr>
          <w:sz w:val="21"/>
        </w:rPr>
        <w:t>、</w:t>
      </w:r>
      <w:r>
        <w:object>
          <v:shape id="_x0000_i2138" o:spt="75" alt="eqId0f72f34724e89831e94dd9a1ae15f4a7" type="#_x0000_t75" style="height:21.15pt;width:56.3pt;" o:ole="t" filled="f" o:preferrelative="t" stroked="f" coordsize="21600,21600">
            <v:path/>
            <v:fill on="f" focussize="0,0"/>
            <v:stroke on="f"/>
            <v:imagedata r:id="rId1884" o:title="eqId0f72f34724e89831e94dd9a1ae15f4a7"/>
            <o:lock v:ext="edit" aspectratio="t"/>
            <w10:wrap type="none"/>
            <w10:anchorlock/>
          </v:shape>
          <o:OLEObject Type="Embed" ProgID="Equation.DSMT4" ShapeID="_x0000_i2138" DrawAspect="Content" ObjectID="_1468076838" r:id="rId1917">
            <o:LockedField>false</o:LockedField>
          </o:OLEObject>
        </w:object>
      </w:r>
      <w:r>
        <w:rPr>
          <w:sz w:val="21"/>
        </w:rPr>
        <w:t>、</w:t>
      </w:r>
      <w:r>
        <w:object>
          <v:shape id="_x0000_i2139"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139" DrawAspect="Content" ObjectID="_1468076839" r:id="rId1918">
            <o:LockedField>false</o:LockedField>
          </o:OLEObject>
        </w:object>
      </w:r>
      <w:r>
        <w:rPr>
          <w:sz w:val="21"/>
        </w:rPr>
        <w:t>、</w:t>
      </w:r>
      <w:r>
        <w:object>
          <v:shape id="_x0000_i2140"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140" DrawAspect="Content" ObjectID="_1468076840" r:id="rId1919">
            <o:LockedField>false</o:LockedField>
          </o:OLEObject>
        </w:object>
      </w:r>
    </w:p>
    <w:p w14:paraId="0D88902F">
      <w:pPr>
        <w:shd w:val="clear" w:color="auto" w:fill="auto"/>
        <w:spacing w:line="360" w:lineRule="auto"/>
        <w:ind w:left="300"/>
        <w:jc w:val="left"/>
        <w:textAlignment w:val="center"/>
        <w:rPr>
          <w:sz w:val="21"/>
        </w:rPr>
      </w:pPr>
      <w:r>
        <w:rPr>
          <w:sz w:val="21"/>
        </w:rPr>
        <w:t>D．</w:t>
      </w:r>
      <w:r>
        <w:object>
          <v:shape id="_x0000_i2141" o:spt="75" alt="eqId81cad963b632adde16f260e5df760ccb" type="#_x0000_t75" style="height:14.05pt;width:29.9pt;" o:ole="t" filled="f" o:preferrelative="t" stroked="f" coordsize="21600,21600">
            <v:path/>
            <v:fill on="f" focussize="0,0"/>
            <v:stroke on="f"/>
            <v:imagedata r:id="rId1921" o:title="eqId81cad963b632adde16f260e5df760ccb"/>
            <o:lock v:ext="edit" aspectratio="t"/>
            <w10:wrap type="none"/>
            <w10:anchorlock/>
          </v:shape>
          <o:OLEObject Type="Embed" ProgID="Equation.DSMT4" ShapeID="_x0000_i2141" DrawAspect="Content" ObjectID="_1468076841" r:id="rId1920">
            <o:LockedField>false</o:LockedField>
          </o:OLEObject>
        </w:object>
      </w:r>
      <w:r>
        <w:rPr>
          <w:sz w:val="21"/>
        </w:rPr>
        <w:t>的溶液：</w:t>
      </w:r>
      <w:r>
        <w:object>
          <v:shape id="_x0000_i2142" o:spt="75" alt="eqId0c8c9f49ea78731edc04c48ed98b6281" type="#_x0000_t75" style="height:13.15pt;width:18.45pt;" o:ole="t" filled="f" o:preferrelative="t" stroked="f" coordsize="21600,21600">
            <v:path/>
            <v:fill on="f" focussize="0,0"/>
            <v:stroke on="f"/>
            <v:imagedata r:id="rId1923" o:title="eqId0c8c9f49ea78731edc04c48ed98b6281"/>
            <o:lock v:ext="edit" aspectratio="t"/>
            <w10:wrap type="none"/>
            <w10:anchorlock/>
          </v:shape>
          <o:OLEObject Type="Embed" ProgID="Equation.DSMT4" ShapeID="_x0000_i2142" DrawAspect="Content" ObjectID="_1468076842" r:id="rId1922">
            <o:LockedField>false</o:LockedField>
          </o:OLEObject>
        </w:object>
      </w:r>
      <w:r>
        <w:rPr>
          <w:sz w:val="21"/>
        </w:rPr>
        <w:t>、</w:t>
      </w:r>
      <w:r>
        <w:object>
          <v:shape id="_x0000_i2143"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143" DrawAspect="Content" ObjectID="_1468076843" r:id="rId1924">
            <o:LockedField>false</o:LockedField>
          </o:OLEObject>
        </w:object>
      </w:r>
      <w:r>
        <w:rPr>
          <w:sz w:val="21"/>
        </w:rPr>
        <w:t>、</w:t>
      </w:r>
      <w:r>
        <w:object>
          <v:shape id="_x0000_i2144" o:spt="75" alt="eqId07b6dc4bbd1ebd58b3ad9211aa06c55f" type="#_x0000_t75" style="height:13.15pt;width:13.15pt;" o:ole="t" filled="f" o:preferrelative="t" stroked="f" coordsize="21600,21600">
            <v:path/>
            <v:fill on="f" focussize="0,0"/>
            <v:stroke on="f"/>
            <v:imagedata r:id="rId1926" o:title="eqId07b6dc4bbd1ebd58b3ad9211aa06c55f"/>
            <o:lock v:ext="edit" aspectratio="t"/>
            <w10:wrap type="none"/>
            <w10:anchorlock/>
          </v:shape>
          <o:OLEObject Type="Embed" ProgID="Equation.DSMT4" ShapeID="_x0000_i2144" DrawAspect="Content" ObjectID="_1468076844" r:id="rId1925">
            <o:LockedField>false</o:LockedField>
          </o:OLEObject>
        </w:object>
      </w:r>
      <w:r>
        <w:rPr>
          <w:sz w:val="21"/>
        </w:rPr>
        <w:t>、</w:t>
      </w:r>
      <w:r>
        <w:object>
          <v:shape id="_x0000_i2145"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2145" DrawAspect="Content" ObjectID="_1468076845" r:id="rId1927">
            <o:LockedField>false</o:LockedField>
          </o:OLEObject>
        </w:object>
      </w:r>
    </w:p>
    <w:p w14:paraId="62B946B0">
      <w:pPr>
        <w:shd w:val="clear" w:color="auto" w:fill="auto"/>
        <w:spacing w:line="360" w:lineRule="auto"/>
        <w:jc w:val="left"/>
        <w:textAlignment w:val="center"/>
        <w:rPr>
          <w:color w:val="FF0000"/>
          <w:sz w:val="21"/>
        </w:rPr>
      </w:pPr>
      <w:r>
        <w:rPr>
          <w:color w:val="FF0000"/>
          <w:sz w:val="21"/>
        </w:rPr>
        <w:t>【答案】A</w:t>
      </w:r>
    </w:p>
    <w:p w14:paraId="3E3094D8">
      <w:pPr>
        <w:shd w:val="clear" w:color="auto" w:fill="auto"/>
        <w:spacing w:line="360" w:lineRule="auto"/>
        <w:jc w:val="left"/>
        <w:textAlignment w:val="center"/>
        <w:rPr>
          <w:color w:val="FF0000"/>
          <w:sz w:val="21"/>
        </w:rPr>
      </w:pPr>
      <w:r>
        <w:rPr>
          <w:color w:val="FF0000"/>
          <w:sz w:val="21"/>
        </w:rPr>
        <w:t>【详解】A．</w:t>
      </w:r>
      <w:r>
        <w:rPr>
          <w:color w:val="FF0000"/>
        </w:rPr>
        <w:object>
          <v:shape id="_x0000_i2146" o:spt="75" alt="eqId2f60dc662e73a3fb013f5e8017a047e5" type="#_x0000_t75" style="height:17.85pt;width:90.6pt;" o:ole="t" filled="f" o:preferrelative="t" stroked="f" coordsize="21600,21600">
            <v:path/>
            <v:fill on="f" focussize="0,0"/>
            <v:stroke on="f"/>
            <v:imagedata r:id="rId1929" o:title="eqId2f60dc662e73a3fb013f5e8017a047e5"/>
            <o:lock v:ext="edit" aspectratio="t"/>
            <w10:wrap type="none"/>
            <w10:anchorlock/>
          </v:shape>
          <o:OLEObject Type="Embed" ProgID="Equation.DSMT4" ShapeID="_x0000_i2146" DrawAspect="Content" ObjectID="_1468076846" r:id="rId1928">
            <o:LockedField>false</o:LockedField>
          </o:OLEObject>
        </w:object>
      </w:r>
      <w:r>
        <w:rPr>
          <w:color w:val="FF0000"/>
          <w:sz w:val="21"/>
        </w:rPr>
        <w:t>溶液中由于</w:t>
      </w:r>
      <w:r>
        <w:rPr>
          <w:color w:val="FF0000"/>
        </w:rPr>
        <w:object>
          <v:shape id="_x0000_i214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147" DrawAspect="Content" ObjectID="_1468076847" r:id="rId1930">
            <o:LockedField>false</o:LockedField>
          </o:OLEObject>
        </w:object>
      </w:r>
      <w:r>
        <w:rPr>
          <w:color w:val="FF0000"/>
          <w:sz w:val="21"/>
        </w:rPr>
        <w:t>的水解会使溶液显酸性，但</w:t>
      </w:r>
      <w:r>
        <w:rPr>
          <w:color w:val="FF0000"/>
        </w:rPr>
        <w:object>
          <v:shape id="_x0000_i2148"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2148" DrawAspect="Content" ObjectID="_1468076848" r:id="rId1931">
            <o:LockedField>false</o:LockedField>
          </o:OLEObject>
        </w:object>
      </w:r>
      <w:r>
        <w:rPr>
          <w:color w:val="FF0000"/>
          <w:sz w:val="21"/>
        </w:rPr>
        <w:t>、</w:t>
      </w:r>
      <w:r>
        <w:rPr>
          <w:color w:val="FF0000"/>
        </w:rPr>
        <w:object>
          <v:shape id="_x0000_i2149"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149" DrawAspect="Content" ObjectID="_1468076849" r:id="rId1932">
            <o:LockedField>false</o:LockedField>
          </o:OLEObject>
        </w:object>
      </w:r>
      <w:r>
        <w:rPr>
          <w:color w:val="FF0000"/>
          <w:sz w:val="21"/>
        </w:rPr>
        <w:t>、</w:t>
      </w:r>
      <w:r>
        <w:rPr>
          <w:color w:val="FF0000"/>
        </w:rPr>
        <w:object>
          <v:shape id="_x0000_i2150"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2150" DrawAspect="Content" ObjectID="_1468076850" r:id="rId1933">
            <o:LockedField>false</o:LockedField>
          </o:OLEObject>
        </w:object>
      </w:r>
      <w:r>
        <w:rPr>
          <w:color w:val="FF0000"/>
          <w:sz w:val="21"/>
        </w:rPr>
        <w:t>、</w:t>
      </w:r>
      <w:r>
        <w:rPr>
          <w:color w:val="FF0000"/>
        </w:rPr>
        <w:object>
          <v:shape id="_x0000_i2151"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151" DrawAspect="Content" ObjectID="_1468076851" r:id="rId1934">
            <o:LockedField>false</o:LockedField>
          </o:OLEObject>
        </w:object>
      </w:r>
      <w:r>
        <w:rPr>
          <w:color w:val="FF0000"/>
          <w:sz w:val="21"/>
        </w:rPr>
        <w:t>、</w:t>
      </w:r>
      <w:r>
        <w:rPr>
          <w:color w:val="FF0000"/>
        </w:rPr>
        <w:object>
          <v:shape id="_x0000_i2152"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2152" DrawAspect="Content" ObjectID="_1468076852" r:id="rId1935">
            <o:LockedField>false</o:LockedField>
          </o:OLEObject>
        </w:object>
      </w:r>
      <w:r>
        <w:rPr>
          <w:color w:val="FF0000"/>
          <w:sz w:val="21"/>
        </w:rPr>
        <w:t>、</w:t>
      </w:r>
      <w:r>
        <w:rPr>
          <w:color w:val="FF0000"/>
        </w:rPr>
        <w:object>
          <v:shape id="_x0000_i2153"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153" DrawAspect="Content" ObjectID="_1468076853" r:id="rId1936">
            <o:LockedField>false</o:LockedField>
          </o:OLEObject>
        </w:object>
      </w:r>
      <w:r>
        <w:rPr>
          <w:color w:val="FF0000"/>
          <w:sz w:val="21"/>
        </w:rPr>
        <w:t>离子之间不发生反应，所以能大量共存，A正确；</w:t>
      </w:r>
    </w:p>
    <w:p w14:paraId="7D1004F2">
      <w:pPr>
        <w:shd w:val="clear" w:color="auto" w:fill="auto"/>
        <w:spacing w:line="360" w:lineRule="auto"/>
        <w:jc w:val="left"/>
        <w:textAlignment w:val="center"/>
        <w:rPr>
          <w:color w:val="FF0000"/>
          <w:sz w:val="21"/>
        </w:rPr>
      </w:pPr>
      <w:r>
        <w:rPr>
          <w:color w:val="FF0000"/>
          <w:sz w:val="21"/>
        </w:rPr>
        <w:t>B．</w:t>
      </w:r>
      <w:r>
        <w:rPr>
          <w:color w:val="FF0000"/>
        </w:rPr>
        <w:object>
          <v:shape id="_x0000_i2154" o:spt="75" alt="eqIdb2c552a38df2fafa6628c990d1969805" type="#_x0000_t75" style="height:12.6pt;width:45.75pt;" o:ole="t" filled="f" o:preferrelative="t" stroked="f" coordsize="21600,21600">
            <v:path/>
            <v:fill on="f" focussize="0,0"/>
            <v:stroke on="f"/>
            <v:imagedata r:id="rId1909" o:title="eqIdb2c552a38df2fafa6628c990d1969805"/>
            <o:lock v:ext="edit" aspectratio="t"/>
            <w10:wrap type="none"/>
            <w10:anchorlock/>
          </v:shape>
          <o:OLEObject Type="Embed" ProgID="Equation.DSMT4" ShapeID="_x0000_i2154" DrawAspect="Content" ObjectID="_1468076854" r:id="rId1937">
            <o:LockedField>false</o:LockedField>
          </o:OLEObject>
        </w:object>
      </w:r>
      <w:r>
        <w:rPr>
          <w:color w:val="FF0000"/>
          <w:sz w:val="21"/>
        </w:rPr>
        <w:t>氨水显碱性，有</w:t>
      </w:r>
      <w:r>
        <w:rPr>
          <w:color w:val="FF0000"/>
        </w:rPr>
        <w:object>
          <v:shape id="_x0000_i2155" o:spt="75" alt="eqId5287325d4052f981dd5f333f68c3f3d3" type="#_x0000_t75" style="height:14.2pt;width:21.1pt;" o:ole="t" filled="f" o:preferrelative="t" stroked="f" coordsize="21600,21600">
            <v:path/>
            <v:fill on="f" focussize="0,0"/>
            <v:stroke on="f"/>
            <v:imagedata r:id="rId1748" o:title="eqId5287325d4052f981dd5f333f68c3f3d3"/>
            <o:lock v:ext="edit" aspectratio="t"/>
            <w10:wrap type="none"/>
            <w10:anchorlock/>
          </v:shape>
          <o:OLEObject Type="Embed" ProgID="Equation.DSMT4" ShapeID="_x0000_i2155" DrawAspect="Content" ObjectID="_1468076855" r:id="rId1938">
            <o:LockedField>false</o:LockedField>
          </o:OLEObject>
        </w:object>
      </w:r>
      <w:r>
        <w:rPr>
          <w:color w:val="FF0000"/>
          <w:sz w:val="21"/>
        </w:rPr>
        <w:t>的存在，</w:t>
      </w:r>
      <w:r>
        <w:rPr>
          <w:color w:val="FF0000"/>
        </w:rPr>
        <w:object>
          <v:shape id="_x0000_i2156" o:spt="75" alt="eqId5287325d4052f981dd5f333f68c3f3d3" type="#_x0000_t75" style="height:14.2pt;width:21.1pt;" o:ole="t" filled="f" o:preferrelative="t" stroked="f" coordsize="21600,21600">
            <v:path/>
            <v:fill on="f" focussize="0,0"/>
            <v:stroke on="f"/>
            <v:imagedata r:id="rId1748" o:title="eqId5287325d4052f981dd5f333f68c3f3d3"/>
            <o:lock v:ext="edit" aspectratio="t"/>
            <w10:wrap type="none"/>
            <w10:anchorlock/>
          </v:shape>
          <o:OLEObject Type="Embed" ProgID="Equation.DSMT4" ShapeID="_x0000_i2156" DrawAspect="Content" ObjectID="_1468076856" r:id="rId1939">
            <o:LockedField>false</o:LockedField>
          </o:OLEObject>
        </w:object>
      </w:r>
      <w:r>
        <w:rPr>
          <w:color w:val="FF0000"/>
          <w:sz w:val="21"/>
        </w:rPr>
        <w:t>会与</w:t>
      </w:r>
      <w:r>
        <w:rPr>
          <w:color w:val="FF0000"/>
        </w:rPr>
        <w:object>
          <v:shape id="_x0000_i2157" o:spt="75" alt="eqIdbba4410d4a2b20d1ddb95ea39108143b" type="#_x0000_t75" style="height:15.65pt;width:20.2pt;" o:ole="t" filled="f" o:preferrelative="t" stroked="f" coordsize="21600,21600">
            <v:path/>
            <v:fill on="f" focussize="0,0"/>
            <v:stroke on="f"/>
            <v:imagedata r:id="rId1800" o:title="eqIdbba4410d4a2b20d1ddb95ea39108143b"/>
            <o:lock v:ext="edit" aspectratio="t"/>
            <w10:wrap type="none"/>
            <w10:anchorlock/>
          </v:shape>
          <o:OLEObject Type="Embed" ProgID="Equation.DSMT4" ShapeID="_x0000_i2157" DrawAspect="Content" ObjectID="_1468076857" r:id="rId1940">
            <o:LockedField>false</o:LockedField>
          </o:OLEObject>
        </w:object>
      </w:r>
      <w:r>
        <w:rPr>
          <w:color w:val="FF0000"/>
          <w:sz w:val="21"/>
        </w:rPr>
        <w:t>结合形成难溶物</w:t>
      </w:r>
      <w:r>
        <w:rPr>
          <w:color w:val="FF0000"/>
        </w:rPr>
        <w:object>
          <v:shape id="_x0000_i2158" o:spt="75" alt="eqId9553fb9d32706048efdfe2d36c07e8cf" type="#_x0000_t75" style="height:14pt;width:31.65pt;" o:ole="t" filled="f" o:preferrelative="t" stroked="f" coordsize="21600,21600">
            <v:path/>
            <v:fill on="f" focussize="0,0"/>
            <v:stroke on="f"/>
            <v:imagedata r:id="rId1942" o:title="eqId9553fb9d32706048efdfe2d36c07e8cf"/>
            <o:lock v:ext="edit" aspectratio="t"/>
            <w10:wrap type="none"/>
            <w10:anchorlock/>
          </v:shape>
          <o:OLEObject Type="Embed" ProgID="Equation.DSMT4" ShapeID="_x0000_i2158" DrawAspect="Content" ObjectID="_1468076858" r:id="rId1941">
            <o:LockedField>false</o:LockedField>
          </o:OLEObject>
        </w:object>
      </w:r>
      <w:r>
        <w:rPr>
          <w:color w:val="FF0000"/>
          <w:sz w:val="21"/>
        </w:rPr>
        <w:t>，</w:t>
      </w:r>
      <w:r>
        <w:rPr>
          <w:color w:val="FF0000"/>
        </w:rPr>
        <w:object>
          <v:shape id="_x0000_i2159" o:spt="75" alt="eqId9553fb9d32706048efdfe2d36c07e8cf" type="#_x0000_t75" style="height:14pt;width:31.65pt;" o:ole="t" filled="f" o:preferrelative="t" stroked="f" coordsize="21600,21600">
            <v:path/>
            <v:fill on="f" focussize="0,0"/>
            <v:stroke on="f"/>
            <v:imagedata r:id="rId1942" o:title="eqId9553fb9d32706048efdfe2d36c07e8cf"/>
            <o:lock v:ext="edit" aspectratio="t"/>
            <w10:wrap type="none"/>
            <w10:anchorlock/>
          </v:shape>
          <o:OLEObject Type="Embed" ProgID="Equation.DSMT4" ShapeID="_x0000_i2159" DrawAspect="Content" ObjectID="_1468076859" r:id="rId1943">
            <o:LockedField>false</o:LockedField>
          </o:OLEObject>
        </w:object>
      </w:r>
      <w:r>
        <w:rPr>
          <w:color w:val="FF0000"/>
          <w:sz w:val="21"/>
        </w:rPr>
        <w:t>不稳定会分解为</w:t>
      </w:r>
      <w:r>
        <w:rPr>
          <w:color w:val="FF0000"/>
        </w:rPr>
        <w:object>
          <v:shape id="_x0000_i2160" o:spt="75" alt="eqId06ed302b7192a61e542befaade5ded5e" type="#_x0000_t75" style="height:15.7pt;width:28.15pt;" o:ole="t" filled="f" o:preferrelative="t" stroked="f" coordsize="21600,21600">
            <v:path/>
            <v:fill on="f" focussize="0,0"/>
            <v:stroke on="f"/>
            <v:imagedata r:id="rId1945" o:title="eqId06ed302b7192a61e542befaade5ded5e"/>
            <o:lock v:ext="edit" aspectratio="t"/>
            <w10:wrap type="none"/>
            <w10:anchorlock/>
          </v:shape>
          <o:OLEObject Type="Embed" ProgID="Equation.DSMT4" ShapeID="_x0000_i2160" DrawAspect="Content" ObjectID="_1468076860" r:id="rId1944">
            <o:LockedField>false</o:LockedField>
          </o:OLEObject>
        </w:object>
      </w:r>
      <w:r>
        <w:rPr>
          <w:color w:val="FF0000"/>
          <w:sz w:val="21"/>
        </w:rPr>
        <w:t>，而且</w:t>
      </w:r>
      <w:r>
        <w:rPr>
          <w:color w:val="FF0000"/>
        </w:rPr>
        <w:object>
          <v:shape id="_x0000_i2161" o:spt="75" alt="eqIdbba4410d4a2b20d1ddb95ea39108143b" type="#_x0000_t75" style="height:15.65pt;width:20.2pt;" o:ole="t" filled="f" o:preferrelative="t" stroked="f" coordsize="21600,21600">
            <v:path/>
            <v:fill on="f" focussize="0,0"/>
            <v:stroke on="f"/>
            <v:imagedata r:id="rId1800" o:title="eqIdbba4410d4a2b20d1ddb95ea39108143b"/>
            <o:lock v:ext="edit" aspectratio="t"/>
            <w10:wrap type="none"/>
            <w10:anchorlock/>
          </v:shape>
          <o:OLEObject Type="Embed" ProgID="Equation.DSMT4" ShapeID="_x0000_i2161" DrawAspect="Content" ObjectID="_1468076861" r:id="rId1946">
            <o:LockedField>false</o:LockedField>
          </o:OLEObject>
        </w:object>
      </w:r>
      <w:r>
        <w:rPr>
          <w:color w:val="FF0000"/>
          <w:sz w:val="21"/>
        </w:rPr>
        <w:t>与氨水还会形成银氨络离子</w:t>
      </w:r>
      <w:r>
        <w:rPr>
          <w:color w:val="FF0000"/>
        </w:rPr>
        <w:object>
          <v:shape id="_x0000_i2162" o:spt="75" alt="eqId5b3a67c88bfdd26381622049a8f53234" type="#_x0000_t75" style="height:17.7pt;width:51.9pt;" o:ole="t" filled="f" o:preferrelative="t" stroked="f" coordsize="21600,21600">
            <v:path/>
            <v:fill on="f" focussize="0,0"/>
            <v:stroke on="f"/>
            <v:imagedata r:id="rId1948" o:title="eqId5b3a67c88bfdd26381622049a8f53234"/>
            <o:lock v:ext="edit" aspectratio="t"/>
            <w10:wrap type="none"/>
            <w10:anchorlock/>
          </v:shape>
          <o:OLEObject Type="Embed" ProgID="Equation.DSMT4" ShapeID="_x0000_i2162" DrawAspect="Content" ObjectID="_1468076862" r:id="rId1947">
            <o:LockedField>false</o:LockedField>
          </o:OLEObject>
        </w:object>
      </w:r>
      <w:r>
        <w:rPr>
          <w:color w:val="FF0000"/>
          <w:sz w:val="21"/>
        </w:rPr>
        <w:t>，所以不能大量共存，B错误；</w:t>
      </w:r>
    </w:p>
    <w:p w14:paraId="7D0B41EA">
      <w:pPr>
        <w:shd w:val="clear" w:color="auto" w:fill="auto"/>
        <w:spacing w:line="360" w:lineRule="auto"/>
        <w:jc w:val="left"/>
        <w:textAlignment w:val="center"/>
        <w:rPr>
          <w:color w:val="FF0000"/>
          <w:sz w:val="21"/>
        </w:rPr>
      </w:pPr>
      <w:r>
        <w:rPr>
          <w:color w:val="FF0000"/>
          <w:sz w:val="21"/>
        </w:rPr>
        <w:t>C．</w:t>
      </w:r>
      <w:r>
        <w:rPr>
          <w:color w:val="FF0000"/>
        </w:rPr>
        <w:object>
          <v:shape id="_x0000_i2163" o:spt="75" alt="eqId2abaa8a05514eccaadc588d316fcf9c7" type="#_x0000_t75" style="height:15.9pt;width:82.7pt;" o:ole="t" filled="f" o:preferrelative="t" stroked="f" coordsize="21600,21600">
            <v:path/>
            <v:fill on="f" focussize="0,0"/>
            <v:stroke on="f"/>
            <v:imagedata r:id="rId1915" o:title="eqId2abaa8a05514eccaadc588d316fcf9c7"/>
            <o:lock v:ext="edit" aspectratio="t"/>
            <w10:wrap type="none"/>
            <w10:anchorlock/>
          </v:shape>
          <o:OLEObject Type="Embed" ProgID="Equation.DSMT4" ShapeID="_x0000_i2163" DrawAspect="Content" ObjectID="_1468076863" r:id="rId1949">
            <o:LockedField>false</o:LockedField>
          </o:OLEObject>
        </w:object>
      </w:r>
      <w:r>
        <w:rPr>
          <w:color w:val="FF0000"/>
          <w:sz w:val="21"/>
        </w:rPr>
        <w:t>溶液中，</w:t>
      </w:r>
      <w:r>
        <w:rPr>
          <w:color w:val="FF0000"/>
        </w:rPr>
        <w:object>
          <v:shape id="_x0000_i2164" o:spt="75" alt="eqId1225bd93961dc5d691e06678a2d1f30a" type="#_x0000_t75" style="height:16.45pt;width:88.85pt;" o:ole="t" filled="f" o:preferrelative="t" stroked="f" coordsize="21600,21600">
            <v:path/>
            <v:fill on="f" focussize="0,0"/>
            <v:stroke on="f"/>
            <v:imagedata r:id="rId1951" o:title="eqId1225bd93961dc5d691e06678a2d1f30a"/>
            <o:lock v:ext="edit" aspectratio="t"/>
            <w10:wrap type="none"/>
            <w10:anchorlock/>
          </v:shape>
          <o:OLEObject Type="Embed" ProgID="Equation.DSMT4" ShapeID="_x0000_i2164" DrawAspect="Content" ObjectID="_1468076864" r:id="rId1950">
            <o:LockedField>false</o:LockedField>
          </o:OLEObject>
        </w:object>
      </w:r>
      <w:r>
        <w:rPr>
          <w:color w:val="FF0000"/>
          <w:sz w:val="21"/>
        </w:rPr>
        <w:t xml:space="preserve"> ，</w:t>
      </w:r>
      <w:r>
        <w:rPr>
          <w:color w:val="FF0000"/>
        </w:rPr>
        <w:object>
          <v:shape id="_x0000_i2165"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2165" DrawAspect="Content" ObjectID="_1468076865" r:id="rId1952">
            <o:LockedField>false</o:LockedField>
          </o:OLEObject>
        </w:object>
      </w:r>
      <w:r>
        <w:rPr>
          <w:color w:val="FF0000"/>
          <w:sz w:val="21"/>
        </w:rPr>
        <w:t>与</w:t>
      </w:r>
      <w:r>
        <w:rPr>
          <w:color w:val="FF0000"/>
        </w:rPr>
        <w:object>
          <v:shape id="_x0000_i2166" o:spt="75" alt="eqId4aa5bddddd8930b3bfd895a45975a1ad" type="#_x0000_t75" style="height:21.85pt;width:56.3pt;" o:ole="t" filled="f" o:preferrelative="t" stroked="f" coordsize="21600,21600">
            <v:path/>
            <v:fill on="f" focussize="0,0"/>
            <v:stroke on="f"/>
            <v:imagedata r:id="rId1954" o:title="eqId4aa5bddddd8930b3bfd895a45975a1ad"/>
            <o:lock v:ext="edit" aspectratio="t"/>
            <w10:wrap type="none"/>
            <w10:anchorlock/>
          </v:shape>
          <o:OLEObject Type="Embed" ProgID="Equation.DSMT4" ShapeID="_x0000_i2166" DrawAspect="Content" ObjectID="_1468076866" r:id="rId1953">
            <o:LockedField>false</o:LockedField>
          </o:OLEObject>
        </w:object>
      </w:r>
      <w:r>
        <w:rPr>
          <w:color w:val="FF0000"/>
          <w:sz w:val="21"/>
        </w:rPr>
        <w:t xml:space="preserve"> 结合形成</w:t>
      </w:r>
      <w:r>
        <w:rPr>
          <w:color w:val="FF0000"/>
        </w:rPr>
        <w:object>
          <v:shape id="_x0000_i2167" o:spt="75" alt="eqId7bad36d3d52e8f97c6c8c12fa858115f" type="#_x0000_t75" style="height:15.75pt;width:38.7pt;" o:ole="t" filled="f" o:preferrelative="t" stroked="f" coordsize="21600,21600">
            <v:path/>
            <v:fill on="f" focussize="0,0"/>
            <v:stroke on="f"/>
            <v:imagedata r:id="rId1956" o:title="eqId7bad36d3d52e8f97c6c8c12fa858115f"/>
            <o:lock v:ext="edit" aspectratio="t"/>
            <w10:wrap type="none"/>
            <w10:anchorlock/>
          </v:shape>
          <o:OLEObject Type="Embed" ProgID="Equation.DSMT4" ShapeID="_x0000_i2167" DrawAspect="Content" ObjectID="_1468076867" r:id="rId1955">
            <o:LockedField>false</o:LockedField>
          </o:OLEObject>
        </w:object>
      </w:r>
      <w:r>
        <w:rPr>
          <w:color w:val="FF0000"/>
          <w:sz w:val="21"/>
        </w:rPr>
        <w:t>沉淀，离子方程式为</w:t>
      </w:r>
      <w:r>
        <w:rPr>
          <w:color w:val="FF0000"/>
        </w:rPr>
        <w:object>
          <v:shape id="_x0000_i2168" o:spt="75" alt="eqId4c8cd8311c8b6fdf997da716fea9eff4" type="#_x0000_t75" style="height:21.75pt;width:155.75pt;" o:ole="t" filled="f" o:preferrelative="t" stroked="f" coordsize="21600,21600">
            <v:path/>
            <v:fill on="f" focussize="0,0"/>
            <v:stroke on="f"/>
            <v:imagedata r:id="rId1958" o:title="eqId4c8cd8311c8b6fdf997da716fea9eff4"/>
            <o:lock v:ext="edit" aspectratio="t"/>
            <w10:wrap type="none"/>
            <w10:anchorlock/>
          </v:shape>
          <o:OLEObject Type="Embed" ProgID="Equation.DSMT4" ShapeID="_x0000_i2168" DrawAspect="Content" ObjectID="_1468076868" r:id="rId1957">
            <o:LockedField>false</o:LockedField>
          </o:OLEObject>
        </w:object>
      </w:r>
      <w:r>
        <w:rPr>
          <w:color w:val="FF0000"/>
          <w:sz w:val="21"/>
        </w:rPr>
        <w:t>，所以不能大量共存，C错误；</w:t>
      </w:r>
    </w:p>
    <w:p w14:paraId="406E0092">
      <w:pPr>
        <w:shd w:val="clear" w:color="auto" w:fill="auto"/>
        <w:spacing w:line="360" w:lineRule="auto"/>
        <w:jc w:val="left"/>
        <w:textAlignment w:val="center"/>
        <w:rPr>
          <w:color w:val="FF0000"/>
          <w:sz w:val="21"/>
        </w:rPr>
      </w:pPr>
      <w:r>
        <w:rPr>
          <w:color w:val="FF0000"/>
          <w:sz w:val="21"/>
        </w:rPr>
        <w:t>D．pH=1的溶液呈酸性，溶液中含有大量</w:t>
      </w:r>
      <w:r>
        <w:rPr>
          <w:color w:val="FF0000"/>
        </w:rPr>
        <w:object>
          <v:shape id="_x0000_i2169"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2169" DrawAspect="Content" ObjectID="_1468076869" r:id="rId1959">
            <o:LockedField>false</o:LockedField>
          </o:OLEObject>
        </w:object>
      </w:r>
      <w:r>
        <w:rPr>
          <w:color w:val="FF0000"/>
          <w:sz w:val="21"/>
        </w:rPr>
        <w:t>，</w:t>
      </w:r>
      <w:r>
        <w:rPr>
          <w:color w:val="FF0000"/>
        </w:rPr>
        <w:object>
          <v:shape id="_x0000_i2170"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2170" DrawAspect="Content" ObjectID="_1468076870" r:id="rId1960">
            <o:LockedField>false</o:LockedField>
          </o:OLEObject>
        </w:object>
      </w:r>
      <w:r>
        <w:rPr>
          <w:color w:val="FF0000"/>
          <w:sz w:val="21"/>
        </w:rPr>
        <w:t>与</w:t>
      </w:r>
      <w:r>
        <w:rPr>
          <w:color w:val="FF0000"/>
        </w:rPr>
        <w:object>
          <v:shape id="_x0000_i2171" o:spt="75" alt="eqId07b6dc4bbd1ebd58b3ad9211aa06c55f" type="#_x0000_t75" style="height:13.15pt;width:13.15pt;" o:ole="t" filled="f" o:preferrelative="t" stroked="f" coordsize="21600,21600">
            <v:path/>
            <v:fill on="f" focussize="0,0"/>
            <v:stroke on="f"/>
            <v:imagedata r:id="rId1926" o:title="eqId07b6dc4bbd1ebd58b3ad9211aa06c55f"/>
            <o:lock v:ext="edit" aspectratio="t"/>
            <w10:wrap type="none"/>
            <w10:anchorlock/>
          </v:shape>
          <o:OLEObject Type="Embed" ProgID="Equation.DSMT4" ShapeID="_x0000_i2171" DrawAspect="Content" ObjectID="_1468076871" r:id="rId1961">
            <o:LockedField>false</o:LockedField>
          </o:OLEObject>
        </w:object>
      </w:r>
      <w:r>
        <w:rPr>
          <w:color w:val="FF0000"/>
          <w:sz w:val="21"/>
          <w:vertAlign w:val="superscript"/>
        </w:rPr>
        <w:t>-</w:t>
      </w:r>
      <w:r>
        <w:rPr>
          <w:color w:val="FF0000"/>
          <w:sz w:val="21"/>
        </w:rPr>
        <w:t>结合形成弱电解质HF，所以不能大量共存，D错误；</w:t>
      </w:r>
    </w:p>
    <w:p w14:paraId="653A7AB0">
      <w:pPr>
        <w:shd w:val="clear" w:color="auto" w:fill="auto"/>
        <w:spacing w:line="360" w:lineRule="auto"/>
        <w:jc w:val="left"/>
        <w:textAlignment w:val="center"/>
        <w:rPr>
          <w:color w:val="FF0000"/>
          <w:sz w:val="21"/>
        </w:rPr>
      </w:pPr>
      <w:r>
        <w:rPr>
          <w:color w:val="FF0000"/>
          <w:sz w:val="21"/>
        </w:rPr>
        <w:t>故答案选A。</w:t>
      </w:r>
    </w:p>
    <w:p w14:paraId="2A7B1BAA">
      <w:pPr>
        <w:shd w:val="clear" w:color="auto" w:fill="auto"/>
        <w:spacing w:line="360" w:lineRule="auto"/>
        <w:jc w:val="left"/>
        <w:textAlignment w:val="center"/>
        <w:rPr>
          <w:sz w:val="21"/>
        </w:rPr>
      </w:pPr>
      <w:r>
        <w:rPr>
          <w:sz w:val="21"/>
        </w:rPr>
        <w:t>8．</w:t>
      </w:r>
      <w:r>
        <w:rPr>
          <w:rFonts w:hint="eastAsia" w:ascii="黑体" w:hAnsi="黑体" w:eastAsia="黑体" w:cstheme="minorBidi"/>
          <w:b/>
          <w:bCs/>
          <w:color w:val="0070C0"/>
        </w:rPr>
        <w:t>（2025·黑龙江齐齐哈尔·二模）</w:t>
      </w:r>
      <w:r>
        <w:rPr>
          <w:sz w:val="21"/>
        </w:rPr>
        <w:t>常温下，下列各组离子在指定溶液中一定能大量共存的是</w:t>
      </w:r>
    </w:p>
    <w:p w14:paraId="65C84A21">
      <w:pPr>
        <w:shd w:val="clear" w:color="auto" w:fill="auto"/>
        <w:spacing w:line="360" w:lineRule="auto"/>
        <w:ind w:left="300"/>
        <w:jc w:val="left"/>
        <w:textAlignment w:val="center"/>
        <w:rPr>
          <w:sz w:val="21"/>
        </w:rPr>
      </w:pPr>
      <w:r>
        <w:rPr>
          <w:sz w:val="21"/>
        </w:rPr>
        <w:t>A．硫酸四氨合铜溶液：</w:t>
      </w:r>
      <w:r>
        <w:object>
          <v:shape id="_x0000_i2172"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2172" DrawAspect="Content" ObjectID="_1468076872" r:id="rId1962">
            <o:LockedField>false</o:LockedField>
          </o:OLEObject>
        </w:object>
      </w:r>
      <w:r>
        <w:rPr>
          <w:sz w:val="21"/>
        </w:rPr>
        <w:t>、</w:t>
      </w:r>
      <w:r>
        <w:object>
          <v:shape id="_x0000_i2173"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173" DrawAspect="Content" ObjectID="_1468076873" r:id="rId1963">
            <o:LockedField>false</o:LockedField>
          </o:OLEObject>
        </w:object>
      </w:r>
      <w:r>
        <w:rPr>
          <w:sz w:val="21"/>
        </w:rPr>
        <w:t>、</w:t>
      </w:r>
      <w:r>
        <w:object>
          <v:shape id="_x0000_i2174"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2174" DrawAspect="Content" ObjectID="_1468076874" r:id="rId1964">
            <o:LockedField>false</o:LockedField>
          </o:OLEObject>
        </w:object>
      </w:r>
      <w:r>
        <w:rPr>
          <w:sz w:val="21"/>
        </w:rPr>
        <w:t>、</w:t>
      </w:r>
      <w:r>
        <w:object>
          <v:shape id="_x0000_i2175"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175" DrawAspect="Content" ObjectID="_1468076875" r:id="rId1965">
            <o:LockedField>false</o:LockedField>
          </o:OLEObject>
        </w:object>
      </w:r>
    </w:p>
    <w:p w14:paraId="30DA6D3C">
      <w:pPr>
        <w:shd w:val="clear" w:color="auto" w:fill="auto"/>
        <w:spacing w:line="360" w:lineRule="auto"/>
        <w:ind w:left="300"/>
        <w:jc w:val="left"/>
        <w:textAlignment w:val="center"/>
        <w:rPr>
          <w:sz w:val="21"/>
        </w:rPr>
      </w:pPr>
      <w:r>
        <w:rPr>
          <w:sz w:val="21"/>
        </w:rPr>
        <w:t>B．碱性高锰酸钾溶液：</w:t>
      </w:r>
      <w:r>
        <w:object>
          <v:shape id="_x0000_i2176"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176" DrawAspect="Content" ObjectID="_1468076876" r:id="rId1966">
            <o:LockedField>false</o:LockedField>
          </o:OLEObject>
        </w:object>
      </w:r>
      <w:r>
        <w:rPr>
          <w:sz w:val="21"/>
        </w:rPr>
        <w:t>、</w:t>
      </w:r>
      <w:r>
        <w:object>
          <v:shape id="_x0000_i2177"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177" DrawAspect="Content" ObjectID="_1468076877" r:id="rId1967">
            <o:LockedField>false</o:LockedField>
          </o:OLEObject>
        </w:object>
      </w:r>
      <w:r>
        <w:rPr>
          <w:sz w:val="21"/>
        </w:rPr>
        <w:t>、</w:t>
      </w:r>
      <w:r>
        <w:object>
          <v:shape id="_x0000_i2178" o:spt="75" alt="eqIdf9c17a975234fe2cd62a56d5cadb64a2" type="#_x0000_t75" style="height:16.75pt;width:47.5pt;" o:ole="t" filled="f" o:preferrelative="t" stroked="f" coordsize="21600,21600">
            <v:path/>
            <v:fill on="f" focussize="0,0"/>
            <v:stroke on="f"/>
            <v:imagedata r:id="rId1969" o:title="eqIdf9c17a975234fe2cd62a56d5cadb64a2"/>
            <o:lock v:ext="edit" aspectratio="t"/>
            <w10:wrap type="none"/>
            <w10:anchorlock/>
          </v:shape>
          <o:OLEObject Type="Embed" ProgID="Equation.DSMT4" ShapeID="_x0000_i2178" DrawAspect="Content" ObjectID="_1468076878" r:id="rId1968">
            <o:LockedField>false</o:LockedField>
          </o:OLEObject>
        </w:object>
      </w:r>
      <w:r>
        <w:rPr>
          <w:sz w:val="21"/>
        </w:rPr>
        <w:t>、</w:t>
      </w:r>
      <w:r>
        <w:object>
          <v:shape id="_x0000_i2179" o:spt="75" alt="eqId07b6dc4bbd1ebd58b3ad9211aa06c55f" type="#_x0000_t75" style="height:13.15pt;width:13.15pt;" o:ole="t" filled="f" o:preferrelative="t" stroked="f" coordsize="21600,21600">
            <v:path/>
            <v:fill on="f" focussize="0,0"/>
            <v:stroke on="f"/>
            <v:imagedata r:id="rId1926" o:title="eqId07b6dc4bbd1ebd58b3ad9211aa06c55f"/>
            <o:lock v:ext="edit" aspectratio="t"/>
            <w10:wrap type="none"/>
            <w10:anchorlock/>
          </v:shape>
          <o:OLEObject Type="Embed" ProgID="Equation.DSMT4" ShapeID="_x0000_i2179" DrawAspect="Content" ObjectID="_1468076879" r:id="rId1970">
            <o:LockedField>false</o:LockedField>
          </o:OLEObject>
        </w:object>
      </w:r>
    </w:p>
    <w:p w14:paraId="27202AC3">
      <w:pPr>
        <w:shd w:val="clear" w:color="auto" w:fill="auto"/>
        <w:spacing w:line="360" w:lineRule="auto"/>
        <w:ind w:left="300"/>
        <w:jc w:val="left"/>
        <w:textAlignment w:val="center"/>
        <w:rPr>
          <w:sz w:val="21"/>
        </w:rPr>
      </w:pPr>
      <w:r>
        <w:rPr>
          <w:sz w:val="21"/>
        </w:rPr>
        <w:t>C．</w:t>
      </w:r>
      <w:r>
        <w:object>
          <v:shape id="_x0000_i2180"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180" DrawAspect="Content" ObjectID="_1468076880" r:id="rId1971">
            <o:LockedField>false</o:LockedField>
          </o:OLEObject>
        </w:object>
      </w:r>
      <w:r>
        <w:rPr>
          <w:sz w:val="21"/>
        </w:rPr>
        <w:t>溶液：</w:t>
      </w:r>
      <w:r>
        <w:object>
          <v:shape id="_x0000_i2181"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2181" DrawAspect="Content" ObjectID="_1468076881" r:id="rId1973">
            <o:LockedField>false</o:LockedField>
          </o:OLEObject>
        </w:object>
      </w:r>
      <w:r>
        <w:rPr>
          <w:sz w:val="21"/>
        </w:rPr>
        <w:t>、</w:t>
      </w:r>
      <w:r>
        <w:object>
          <v:shape id="_x0000_i2182"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182" DrawAspect="Content" ObjectID="_1468076882" r:id="rId1974">
            <o:LockedField>false</o:LockedField>
          </o:OLEObject>
        </w:object>
      </w:r>
      <w:r>
        <w:rPr>
          <w:sz w:val="21"/>
        </w:rPr>
        <w:t>、</w:t>
      </w:r>
      <w:r>
        <w:object>
          <v:shape id="_x0000_i2183"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2183" DrawAspect="Content" ObjectID="_1468076883" r:id="rId1975">
            <o:LockedField>false</o:LockedField>
          </o:OLEObject>
        </w:object>
      </w:r>
      <w:r>
        <w:rPr>
          <w:sz w:val="21"/>
        </w:rPr>
        <w:t>、</w:t>
      </w:r>
      <w:r>
        <w:object>
          <v:shape id="_x0000_i2184" o:spt="75" alt="eqIdc619e086053eb14ab23bc0d497346e81" type="#_x0000_t75" style="height:14.1pt;width:27.25pt;" o:ole="t" filled="f" o:preferrelative="t" stroked="f" coordsize="21600,21600">
            <v:path/>
            <v:fill on="f" focussize="0,0"/>
            <v:stroke on="f"/>
            <v:imagedata r:id="rId1977" o:title="eqIdc619e086053eb14ab23bc0d497346e81"/>
            <o:lock v:ext="edit" aspectratio="t"/>
            <w10:wrap type="none"/>
            <w10:anchorlock/>
          </v:shape>
          <o:OLEObject Type="Embed" ProgID="Equation.DSMT4" ShapeID="_x0000_i2184" DrawAspect="Content" ObjectID="_1468076884" r:id="rId1976">
            <o:LockedField>false</o:LockedField>
          </o:OLEObject>
        </w:object>
      </w:r>
    </w:p>
    <w:p w14:paraId="2BB890DB">
      <w:pPr>
        <w:shd w:val="clear" w:color="auto" w:fill="auto"/>
        <w:spacing w:line="360" w:lineRule="auto"/>
        <w:ind w:left="300"/>
        <w:jc w:val="left"/>
        <w:textAlignment w:val="center"/>
        <w:rPr>
          <w:sz w:val="21"/>
        </w:rPr>
      </w:pPr>
      <w:r>
        <w:rPr>
          <w:sz w:val="21"/>
        </w:rPr>
        <w:t>D．</w:t>
      </w:r>
      <w:r>
        <w:object>
          <v:shape id="_x0000_i2185" o:spt="75" alt="eqId225da94987a44facccc6cc81c71fa977" type="#_x0000_t75" style="height:18.3pt;width:66.85pt;" o:ole="t" filled="f" o:preferrelative="t" stroked="f" coordsize="21600,21600">
            <v:path/>
            <v:fill on="f" focussize="0,0"/>
            <v:stroke on="f"/>
            <v:imagedata r:id="rId1979" o:title="eqId225da94987a44facccc6cc81c71fa977"/>
            <o:lock v:ext="edit" aspectratio="t"/>
            <w10:wrap type="none"/>
            <w10:anchorlock/>
          </v:shape>
          <o:OLEObject Type="Embed" ProgID="Equation.DSMT4" ShapeID="_x0000_i2185" DrawAspect="Content" ObjectID="_1468076885" r:id="rId1978">
            <o:LockedField>false</o:LockedField>
          </o:OLEObject>
        </w:object>
      </w:r>
      <w:r>
        <w:rPr>
          <w:sz w:val="21"/>
        </w:rPr>
        <w:t>溶液：</w:t>
      </w:r>
      <w:r>
        <w:object>
          <v:shape id="_x0000_i2186"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186" DrawAspect="Content" ObjectID="_1468076886" r:id="rId1980">
            <o:LockedField>false</o:LockedField>
          </o:OLEObject>
        </w:object>
      </w:r>
      <w:r>
        <w:rPr>
          <w:sz w:val="21"/>
        </w:rPr>
        <w:t>、</w:t>
      </w:r>
      <w:r>
        <w:object>
          <v:shape id="_x0000_i2187" o:spt="75" alt="eqId31217546df5f7edc22ed2c827299435f" type="#_x0000_t75" style="height:13.7pt;width:22.85pt;" o:ole="t" filled="f" o:preferrelative="t" stroked="f" coordsize="21600,21600">
            <v:path/>
            <v:fill on="f" focussize="0,0"/>
            <v:stroke on="f"/>
            <v:imagedata r:id="rId1835" o:title="eqId31217546df5f7edc22ed2c827299435f"/>
            <o:lock v:ext="edit" aspectratio="t"/>
            <w10:wrap type="none"/>
            <w10:anchorlock/>
          </v:shape>
          <o:OLEObject Type="Embed" ProgID="Equation.DSMT4" ShapeID="_x0000_i2187" DrawAspect="Content" ObjectID="_1468076887" r:id="rId1981">
            <o:LockedField>false</o:LockedField>
          </o:OLEObject>
        </w:object>
      </w:r>
      <w:r>
        <w:rPr>
          <w:sz w:val="21"/>
        </w:rPr>
        <w:t>、</w:t>
      </w:r>
      <w:r>
        <w:object>
          <v:shape id="_x0000_i2188" o:spt="75" alt="eqIdaf5533a64f801adeabf53d192906e951" type="#_x0000_t75" style="height:16.7pt;width:27.25pt;" o:ole="t" filled="f" o:preferrelative="t" stroked="f" coordsize="21600,21600">
            <v:path/>
            <v:fill on="f" focussize="0,0"/>
            <v:stroke on="f"/>
            <v:imagedata r:id="rId1718" o:title="eqIdaf5533a64f801adeabf53d192906e951"/>
            <o:lock v:ext="edit" aspectratio="t"/>
            <w10:wrap type="none"/>
            <w10:anchorlock/>
          </v:shape>
          <o:OLEObject Type="Embed" ProgID="Equation.DSMT4" ShapeID="_x0000_i2188" DrawAspect="Content" ObjectID="_1468076888" r:id="rId1982">
            <o:LockedField>false</o:LockedField>
          </o:OLEObject>
        </w:object>
      </w:r>
      <w:r>
        <w:rPr>
          <w:sz w:val="21"/>
        </w:rPr>
        <w:t>、</w:t>
      </w:r>
      <w:r>
        <w:object>
          <v:shape id="_x0000_i2189"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2189" DrawAspect="Content" ObjectID="_1468076889" r:id="rId1983">
            <o:LockedField>false</o:LockedField>
          </o:OLEObject>
        </w:object>
      </w:r>
    </w:p>
    <w:p w14:paraId="7D9777F8">
      <w:pPr>
        <w:shd w:val="clear" w:color="auto" w:fill="auto"/>
        <w:spacing w:line="360" w:lineRule="auto"/>
        <w:jc w:val="left"/>
        <w:textAlignment w:val="center"/>
        <w:rPr>
          <w:color w:val="FF0000"/>
          <w:sz w:val="21"/>
        </w:rPr>
      </w:pPr>
      <w:r>
        <w:rPr>
          <w:color w:val="FF0000"/>
          <w:sz w:val="21"/>
        </w:rPr>
        <w:t>【答案】B</w:t>
      </w:r>
    </w:p>
    <w:p w14:paraId="2E9E4C5A">
      <w:pPr>
        <w:shd w:val="clear" w:color="auto" w:fill="auto"/>
        <w:spacing w:line="360" w:lineRule="auto"/>
        <w:jc w:val="left"/>
        <w:textAlignment w:val="center"/>
        <w:rPr>
          <w:color w:val="FF0000"/>
          <w:sz w:val="21"/>
        </w:rPr>
      </w:pPr>
      <w:r>
        <w:rPr>
          <w:color w:val="FF0000"/>
          <w:sz w:val="21"/>
        </w:rPr>
        <w:t>【详解】A．硫酸四氨合铜在碱性溶液中比较稳定；在酸性条件下不稳定，硫酸四氨合铜溶液显碱性，</w:t>
      </w:r>
      <w:r>
        <w:rPr>
          <w:color w:val="FF0000"/>
        </w:rPr>
        <w:object>
          <v:shape id="_x0000_i2190"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190" DrawAspect="Content" ObjectID="_1468076890" r:id="rId1984">
            <o:LockedField>false</o:LockedField>
          </o:OLEObject>
        </w:object>
      </w:r>
      <w:r>
        <w:rPr>
          <w:color w:val="FF0000"/>
          <w:sz w:val="21"/>
        </w:rPr>
        <w:t>在</w:t>
      </w:r>
      <w:r>
        <w:rPr>
          <w:color w:val="FF0000"/>
        </w:rPr>
        <w:object>
          <v:shape id="_x0000_i2191" o:spt="75" alt="eqId1066e53bf79a3cdff7ec2934bd09e272" type="#_x0000_t75" style="height:14.05pt;width:16.7pt;" o:ole="t" filled="f" o:preferrelative="t" stroked="f" coordsize="21600,21600">
            <v:path/>
            <v:fill on="f" focussize="0,0"/>
            <v:stroke on="f"/>
            <v:imagedata r:id="rId1986" o:title="eqId1066e53bf79a3cdff7ec2934bd09e272"/>
            <o:lock v:ext="edit" aspectratio="t"/>
            <w10:wrap type="none"/>
            <w10:anchorlock/>
          </v:shape>
          <o:OLEObject Type="Embed" ProgID="Equation.DSMT4" ShapeID="_x0000_i2191" DrawAspect="Content" ObjectID="_1468076891" r:id="rId1985">
            <o:LockedField>false</o:LockedField>
          </o:OLEObject>
        </w:object>
      </w:r>
      <w:r>
        <w:rPr>
          <w:color w:val="FF0000"/>
          <w:sz w:val="21"/>
        </w:rPr>
        <w:t>为3.2左右沉淀完全，硫酸四氨合铜溶液H</w:t>
      </w:r>
      <w:r>
        <w:rPr>
          <w:color w:val="FF0000"/>
          <w:sz w:val="21"/>
          <w:vertAlign w:val="superscript"/>
        </w:rPr>
        <w:t>+</w:t>
      </w:r>
      <w:r>
        <w:rPr>
          <w:color w:val="FF0000"/>
          <w:sz w:val="21"/>
        </w:rPr>
        <w:t>、Fe</w:t>
      </w:r>
      <w:r>
        <w:rPr>
          <w:color w:val="FF0000"/>
          <w:sz w:val="21"/>
          <w:vertAlign w:val="superscript"/>
        </w:rPr>
        <w:t>3+</w:t>
      </w:r>
      <w:r>
        <w:rPr>
          <w:color w:val="FF0000"/>
          <w:sz w:val="21"/>
        </w:rPr>
        <w:t>均不能大量存在，A错误；</w:t>
      </w:r>
    </w:p>
    <w:p w14:paraId="6063524E">
      <w:pPr>
        <w:shd w:val="clear" w:color="auto" w:fill="auto"/>
        <w:spacing w:line="360" w:lineRule="auto"/>
        <w:jc w:val="left"/>
        <w:textAlignment w:val="center"/>
        <w:rPr>
          <w:color w:val="FF0000"/>
          <w:sz w:val="21"/>
        </w:rPr>
      </w:pPr>
      <w:r>
        <w:rPr>
          <w:color w:val="FF0000"/>
          <w:sz w:val="21"/>
        </w:rPr>
        <w:t>B．碱性高锰酸钾溶液中：</w:t>
      </w:r>
      <w:r>
        <w:rPr>
          <w:color w:val="FF0000"/>
        </w:rPr>
        <w:object>
          <v:shape id="_x0000_i2192" o:spt="75" alt="eqIdd072177ae1481125f96741e1c53815cc" type="#_x0000_t75" style="height:14.25pt;width:20.2pt;" o:ole="t" filled="f" o:preferrelative="t" stroked="f" coordsize="21600,21600">
            <v:path/>
            <v:fill on="f" focussize="0,0"/>
            <v:stroke on="f"/>
            <v:imagedata r:id="rId1712" o:title="eqIdd072177ae1481125f96741e1c53815cc"/>
            <o:lock v:ext="edit" aspectratio="t"/>
            <w10:wrap type="none"/>
            <w10:anchorlock/>
          </v:shape>
          <o:OLEObject Type="Embed" ProgID="Equation.DSMT4" ShapeID="_x0000_i2192" DrawAspect="Content" ObjectID="_1468076892" r:id="rId1987">
            <o:LockedField>false</o:LockedField>
          </o:OLEObject>
        </w:object>
      </w:r>
      <w:r>
        <w:rPr>
          <w:color w:val="FF0000"/>
          <w:sz w:val="21"/>
        </w:rPr>
        <w:t>、</w:t>
      </w:r>
      <w:r>
        <w:rPr>
          <w:color w:val="FF0000"/>
        </w:rPr>
        <w:object>
          <v:shape id="_x0000_i2193"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193" DrawAspect="Content" ObjectID="_1468076893" r:id="rId1988">
            <o:LockedField>false</o:LockedField>
          </o:OLEObject>
        </w:object>
      </w:r>
      <w:r>
        <w:rPr>
          <w:color w:val="FF0000"/>
          <w:sz w:val="21"/>
        </w:rPr>
        <w:t>、</w:t>
      </w:r>
      <w:r>
        <w:rPr>
          <w:color w:val="FF0000"/>
        </w:rPr>
        <w:object>
          <v:shape id="_x0000_i2194" o:spt="75" alt="eqIdf9c17a975234fe2cd62a56d5cadb64a2" type="#_x0000_t75" style="height:16.75pt;width:47.5pt;" o:ole="t" filled="f" o:preferrelative="t" stroked="f" coordsize="21600,21600">
            <v:path/>
            <v:fill on="f" focussize="0,0"/>
            <v:stroke on="f"/>
            <v:imagedata r:id="rId1969" o:title="eqIdf9c17a975234fe2cd62a56d5cadb64a2"/>
            <o:lock v:ext="edit" aspectratio="t"/>
            <w10:wrap type="none"/>
            <w10:anchorlock/>
          </v:shape>
          <o:OLEObject Type="Embed" ProgID="Equation.DSMT4" ShapeID="_x0000_i2194" DrawAspect="Content" ObjectID="_1468076894" r:id="rId1989">
            <o:LockedField>false</o:LockedField>
          </o:OLEObject>
        </w:object>
      </w:r>
      <w:r>
        <w:rPr>
          <w:color w:val="FF0000"/>
          <w:sz w:val="21"/>
        </w:rPr>
        <w:t>、</w:t>
      </w:r>
      <w:r>
        <w:rPr>
          <w:color w:val="FF0000"/>
        </w:rPr>
        <w:object>
          <v:shape id="_x0000_i2195" o:spt="75" alt="eqId07b6dc4bbd1ebd58b3ad9211aa06c55f" type="#_x0000_t75" style="height:13.15pt;width:13.15pt;" o:ole="t" filled="f" o:preferrelative="t" stroked="f" coordsize="21600,21600">
            <v:path/>
            <v:fill on="f" focussize="0,0"/>
            <v:stroke on="f"/>
            <v:imagedata r:id="rId1926" o:title="eqId07b6dc4bbd1ebd58b3ad9211aa06c55f"/>
            <o:lock v:ext="edit" aspectratio="t"/>
            <w10:wrap type="none"/>
            <w10:anchorlock/>
          </v:shape>
          <o:OLEObject Type="Embed" ProgID="Equation.DSMT4" ShapeID="_x0000_i2195" DrawAspect="Content" ObjectID="_1468076895" r:id="rId1990">
            <o:LockedField>false</o:LockedField>
          </o:OLEObject>
        </w:object>
      </w:r>
      <w:r>
        <w:rPr>
          <w:color w:val="FF0000"/>
          <w:sz w:val="21"/>
        </w:rPr>
        <w:t>均能存在，B正确；</w:t>
      </w:r>
    </w:p>
    <w:p w14:paraId="43338B31">
      <w:pPr>
        <w:shd w:val="clear" w:color="auto" w:fill="auto"/>
        <w:spacing w:line="360" w:lineRule="auto"/>
        <w:jc w:val="left"/>
        <w:textAlignment w:val="center"/>
        <w:rPr>
          <w:color w:val="FF0000"/>
          <w:sz w:val="21"/>
        </w:rPr>
      </w:pPr>
      <w:r>
        <w:rPr>
          <w:color w:val="FF0000"/>
          <w:sz w:val="21"/>
        </w:rPr>
        <w:t>C．</w:t>
      </w:r>
      <w:r>
        <w:rPr>
          <w:color w:val="FF0000"/>
        </w:rPr>
        <w:object>
          <v:shape id="_x0000_i2196"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196" DrawAspect="Content" ObjectID="_1468076896" r:id="rId1991">
            <o:LockedField>false</o:LockedField>
          </o:OLEObject>
        </w:object>
      </w:r>
      <w:r>
        <w:rPr>
          <w:color w:val="FF0000"/>
          <w:sz w:val="21"/>
        </w:rPr>
        <w:t>溶液中，</w:t>
      </w:r>
      <w:r>
        <w:rPr>
          <w:color w:val="FF0000"/>
        </w:rPr>
        <w:object>
          <v:shape id="_x0000_i219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197" DrawAspect="Content" ObjectID="_1468076897" r:id="rId1992">
            <o:LockedField>false</o:LockedField>
          </o:OLEObject>
        </w:object>
      </w:r>
      <w:r>
        <w:rPr>
          <w:color w:val="FF0000"/>
          <w:sz w:val="21"/>
        </w:rPr>
        <w:t>与</w:t>
      </w:r>
      <w:r>
        <w:rPr>
          <w:color w:val="FF0000"/>
        </w:rPr>
        <w:object>
          <v:shape id="_x0000_i2198"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2198" DrawAspect="Content" ObjectID="_1468076898" r:id="rId1993">
            <o:LockedField>false</o:LockedField>
          </o:OLEObject>
        </w:object>
      </w:r>
      <w:r>
        <w:rPr>
          <w:color w:val="FF0000"/>
          <w:sz w:val="21"/>
        </w:rPr>
        <w:t>和</w:t>
      </w:r>
      <w:r>
        <w:rPr>
          <w:color w:val="FF0000"/>
        </w:rPr>
        <w:object>
          <v:shape id="_x0000_i2199" o:spt="75" alt="eqIdc619e086053eb14ab23bc0d497346e81" type="#_x0000_t75" style="height:14.1pt;width:27.25pt;" o:ole="t" filled="f" o:preferrelative="t" stroked="f" coordsize="21600,21600">
            <v:path/>
            <v:fill on="f" focussize="0,0"/>
            <v:stroke on="f"/>
            <v:imagedata r:id="rId1977" o:title="eqIdc619e086053eb14ab23bc0d497346e81"/>
            <o:lock v:ext="edit" aspectratio="t"/>
            <w10:wrap type="none"/>
            <w10:anchorlock/>
          </v:shape>
          <o:OLEObject Type="Embed" ProgID="Equation.DSMT4" ShapeID="_x0000_i2199" DrawAspect="Content" ObjectID="_1468076899" r:id="rId1994">
            <o:LockedField>false</o:LockedField>
          </o:OLEObject>
        </w:object>
      </w:r>
      <w:r>
        <w:rPr>
          <w:color w:val="FF0000"/>
          <w:sz w:val="21"/>
        </w:rPr>
        <w:t>均能反应，不能大量共存，C错误；</w:t>
      </w:r>
    </w:p>
    <w:p w14:paraId="5A302ED2">
      <w:pPr>
        <w:shd w:val="clear" w:color="auto" w:fill="auto"/>
        <w:spacing w:line="360" w:lineRule="auto"/>
        <w:jc w:val="left"/>
        <w:textAlignment w:val="center"/>
        <w:rPr>
          <w:color w:val="FF0000"/>
          <w:sz w:val="21"/>
        </w:rPr>
      </w:pPr>
      <w:r>
        <w:rPr>
          <w:color w:val="FF0000"/>
          <w:sz w:val="21"/>
        </w:rPr>
        <w:t>D．</w:t>
      </w:r>
      <w:r>
        <w:rPr>
          <w:color w:val="FF0000"/>
        </w:rPr>
        <w:object>
          <v:shape id="_x0000_i2200" o:spt="75" alt="eqId2a3993e1b6978ebcc6ce260975b3b99a" type="#_x0000_t75" style="height:19.2pt;width:66.85pt;" o:ole="t" filled="f" o:preferrelative="t" stroked="f" coordsize="21600,21600">
            <v:path/>
            <v:fill on="f" focussize="0,0"/>
            <v:stroke on="f"/>
            <v:imagedata r:id="rId1996" o:title="eqId2a3993e1b6978ebcc6ce260975b3b99a"/>
            <o:lock v:ext="edit" aspectratio="t"/>
            <w10:wrap type="none"/>
            <w10:anchorlock/>
          </v:shape>
          <o:OLEObject Type="Embed" ProgID="Equation.DSMT4" ShapeID="_x0000_i2200" DrawAspect="Content" ObjectID="_1468076900" r:id="rId1995">
            <o:LockedField>false</o:LockedField>
          </o:OLEObject>
        </w:object>
      </w:r>
      <w:r>
        <w:rPr>
          <w:color w:val="FF0000"/>
          <w:sz w:val="21"/>
        </w:rPr>
        <w:t>溶液中，</w:t>
      </w:r>
      <w:r>
        <w:rPr>
          <w:color w:val="FF0000"/>
        </w:rPr>
        <w:object>
          <v:shape id="_x0000_i2201"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201" DrawAspect="Content" ObjectID="_1468076901" r:id="rId1997">
            <o:LockedField>false</o:LockedField>
          </o:OLEObject>
        </w:object>
      </w:r>
      <w:r>
        <w:rPr>
          <w:color w:val="FF0000"/>
          <w:sz w:val="21"/>
        </w:rPr>
        <w:t>与</w:t>
      </w:r>
      <w:r>
        <w:rPr>
          <w:color w:val="FF0000"/>
        </w:rPr>
        <w:object>
          <v:shape id="_x0000_i2202" o:spt="75" alt="eqId4aa5bddddd8930b3bfd895a45975a1ad" type="#_x0000_t75" style="height:21.85pt;width:56.3pt;" o:ole="t" filled="f" o:preferrelative="t" stroked="f" coordsize="21600,21600">
            <v:path/>
            <v:fill on="f" focussize="0,0"/>
            <v:stroke on="f"/>
            <v:imagedata r:id="rId1954" o:title="eqId4aa5bddddd8930b3bfd895a45975a1ad"/>
            <o:lock v:ext="edit" aspectratio="t"/>
            <w10:wrap type="none"/>
            <w10:anchorlock/>
          </v:shape>
          <o:OLEObject Type="Embed" ProgID="Equation.DSMT4" ShapeID="_x0000_i2202" DrawAspect="Content" ObjectID="_1468076902" r:id="rId1998">
            <o:LockedField>false</o:LockedField>
          </o:OLEObject>
        </w:object>
      </w:r>
      <w:r>
        <w:rPr>
          <w:color w:val="FF0000"/>
          <w:sz w:val="21"/>
        </w:rPr>
        <w:t>发生双水解反应生成</w:t>
      </w:r>
      <w:r>
        <w:rPr>
          <w:color w:val="FF0000"/>
        </w:rPr>
        <w:object>
          <v:shape id="_x0000_i2203" o:spt="75" alt="eqId877a7118ed94e445e5a9d25e3d4eec7b" type="#_x0000_t75" style="height:17.7pt;width:41.3pt;" o:ole="t" filled="f" o:preferrelative="t" stroked="f" coordsize="21600,21600">
            <v:path/>
            <v:fill on="f" focussize="0,0"/>
            <v:stroke on="f"/>
            <v:imagedata r:id="rId1758" o:title="eqId877a7118ed94e445e5a9d25e3d4eec7b"/>
            <o:lock v:ext="edit" aspectratio="t"/>
            <w10:wrap type="none"/>
            <w10:anchorlock/>
          </v:shape>
          <o:OLEObject Type="Embed" ProgID="Equation.DSMT4" ShapeID="_x0000_i2203" DrawAspect="Content" ObjectID="_1468076903" r:id="rId1999">
            <o:LockedField>false</o:LockedField>
          </o:OLEObject>
        </w:object>
      </w:r>
      <w:r>
        <w:rPr>
          <w:color w:val="FF0000"/>
          <w:sz w:val="21"/>
        </w:rPr>
        <w:t>沉淀和</w:t>
      </w:r>
      <w:r>
        <w:rPr>
          <w:color w:val="FF0000"/>
        </w:rPr>
        <w:object>
          <v:shape id="_x0000_i2204" o:spt="75" alt="eqIddbe2066525aa0616cf44d051d57bf713" type="#_x0000_t75" style="height:15.5pt;width:21.95pt;" o:ole="t" filled="f" o:preferrelative="t" stroked="f" coordsize="21600,21600">
            <v:path/>
            <v:fill on="f" focussize="0,0"/>
            <v:stroke on="f"/>
            <v:imagedata r:id="rId2001" o:title="eqIddbe2066525aa0616cf44d051d57bf713"/>
            <o:lock v:ext="edit" aspectratio="t"/>
            <w10:wrap type="none"/>
            <w10:anchorlock/>
          </v:shape>
          <o:OLEObject Type="Embed" ProgID="Equation.DSMT4" ShapeID="_x0000_i2204" DrawAspect="Content" ObjectID="_1468076904" r:id="rId2000">
            <o:LockedField>false</o:LockedField>
          </o:OLEObject>
        </w:object>
      </w:r>
      <w:r>
        <w:rPr>
          <w:color w:val="FF0000"/>
          <w:sz w:val="21"/>
        </w:rPr>
        <w:t>，不能大量共存，</w:t>
      </w:r>
      <w:r>
        <w:rPr>
          <w:color w:val="FF0000"/>
        </w:rPr>
        <w:object>
          <v:shape id="_x0000_i2205" o:spt="75" alt="eqId5b0af7e79eb42852df0008c325eaad0d" type="#_x0000_t75" style="height:16.85pt;width:32.55pt;" o:ole="t" filled="f" o:preferrelative="t" stroked="f" coordsize="21600,21600">
            <v:path/>
            <v:fill on="f" focussize="0,0"/>
            <v:stroke on="f"/>
            <v:imagedata r:id="rId2003" o:title="eqId5b0af7e79eb42852df0008c325eaad0d"/>
            <o:lock v:ext="edit" aspectratio="t"/>
            <w10:wrap type="none"/>
            <w10:anchorlock/>
          </v:shape>
          <o:OLEObject Type="Embed" ProgID="Equation.DSMT4" ShapeID="_x0000_i2205" DrawAspect="Content" ObjectID="_1468076905" r:id="rId2002">
            <o:LockedField>false</o:LockedField>
          </o:OLEObject>
        </w:object>
      </w:r>
      <w:r>
        <w:rPr>
          <w:color w:val="FF0000"/>
          <w:sz w:val="21"/>
        </w:rPr>
        <w:t>与</w:t>
      </w:r>
      <w:r>
        <w:rPr>
          <w:color w:val="FF0000"/>
        </w:rPr>
        <w:object>
          <v:shape id="_x0000_i2206" o:spt="75" alt="eqId4aa5bddddd8930b3bfd895a45975a1ad" type="#_x0000_t75" style="height:21.85pt;width:56.3pt;" o:ole="t" filled="f" o:preferrelative="t" stroked="f" coordsize="21600,21600">
            <v:path/>
            <v:fill on="f" focussize="0,0"/>
            <v:stroke on="f"/>
            <v:imagedata r:id="rId1954" o:title="eqId4aa5bddddd8930b3bfd895a45975a1ad"/>
            <o:lock v:ext="edit" aspectratio="t"/>
            <w10:wrap type="none"/>
            <w10:anchorlock/>
          </v:shape>
          <o:OLEObject Type="Embed" ProgID="Equation.DSMT4" ShapeID="_x0000_i2206" DrawAspect="Content" ObjectID="_1468076906" r:id="rId2004">
            <o:LockedField>false</o:LockedField>
          </o:OLEObject>
        </w:object>
      </w:r>
      <w:r>
        <w:rPr>
          <w:color w:val="FF0000"/>
          <w:sz w:val="21"/>
        </w:rPr>
        <w:t>反应生成</w:t>
      </w:r>
      <w:r>
        <w:rPr>
          <w:color w:val="FF0000"/>
        </w:rPr>
        <w:object>
          <v:shape id="_x0000_i2207" o:spt="75" alt="eqId877a7118ed94e445e5a9d25e3d4eec7b" type="#_x0000_t75" style="height:17.7pt;width:41.3pt;" o:ole="t" filled="f" o:preferrelative="t" stroked="f" coordsize="21600,21600">
            <v:path/>
            <v:fill on="f" focussize="0,0"/>
            <v:stroke on="f"/>
            <v:imagedata r:id="rId1758" o:title="eqId877a7118ed94e445e5a9d25e3d4eec7b"/>
            <o:lock v:ext="edit" aspectratio="t"/>
            <w10:wrap type="none"/>
            <w10:anchorlock/>
          </v:shape>
          <o:OLEObject Type="Embed" ProgID="Equation.DSMT4" ShapeID="_x0000_i2207" DrawAspect="Content" ObjectID="_1468076907" r:id="rId2005">
            <o:LockedField>false</o:LockedField>
          </o:OLEObject>
        </w:object>
      </w:r>
      <w:r>
        <w:rPr>
          <w:color w:val="FF0000"/>
          <w:sz w:val="21"/>
        </w:rPr>
        <w:t>沉淀和</w:t>
      </w:r>
      <w:r>
        <w:rPr>
          <w:color w:val="FF0000"/>
        </w:rPr>
        <w:object>
          <v:shape id="_x0000_i2208" o:spt="75" alt="eqId42f9bb99f97eafe5e788fa109026813f" type="#_x0000_t75" style="height:16.75pt;width:28.15pt;" o:ole="t" filled="f" o:preferrelative="t" stroked="f" coordsize="21600,21600">
            <v:path/>
            <v:fill on="f" focussize="0,0"/>
            <v:stroke on="f"/>
            <v:imagedata r:id="rId2007" o:title="eqId42f9bb99f97eafe5e788fa109026813f"/>
            <o:lock v:ext="edit" aspectratio="t"/>
            <w10:wrap type="none"/>
            <w10:anchorlock/>
          </v:shape>
          <o:OLEObject Type="Embed" ProgID="Equation.DSMT4" ShapeID="_x0000_i2208" DrawAspect="Content" ObjectID="_1468076908" r:id="rId2006">
            <o:LockedField>false</o:LockedField>
          </o:OLEObject>
        </w:object>
      </w:r>
      <w:r>
        <w:rPr>
          <w:color w:val="FF0000"/>
          <w:sz w:val="21"/>
        </w:rPr>
        <w:t>，不能大量共存，D错误；</w:t>
      </w:r>
    </w:p>
    <w:p w14:paraId="3A04E4E1">
      <w:pPr>
        <w:shd w:val="clear" w:color="auto" w:fill="auto"/>
        <w:spacing w:line="360" w:lineRule="auto"/>
        <w:jc w:val="left"/>
        <w:textAlignment w:val="center"/>
        <w:rPr>
          <w:color w:val="FF0000"/>
          <w:sz w:val="21"/>
        </w:rPr>
      </w:pPr>
      <w:r>
        <w:rPr>
          <w:color w:val="FF0000"/>
          <w:sz w:val="21"/>
        </w:rPr>
        <w:t>故选B。</w:t>
      </w:r>
    </w:p>
    <w:p w14:paraId="24599BCD">
      <w:pPr>
        <w:shd w:val="clear" w:color="auto" w:fill="auto"/>
        <w:spacing w:line="360" w:lineRule="auto"/>
        <w:jc w:val="left"/>
        <w:textAlignment w:val="center"/>
        <w:rPr>
          <w:sz w:val="21"/>
        </w:rPr>
      </w:pPr>
      <w:r>
        <w:rPr>
          <w:sz w:val="21"/>
        </w:rPr>
        <w:t>9．</w:t>
      </w:r>
      <w:r>
        <w:rPr>
          <w:rFonts w:hint="eastAsia" w:ascii="黑体" w:hAnsi="黑体" w:eastAsia="黑体" w:cstheme="minorBidi"/>
          <w:b/>
          <w:bCs/>
          <w:color w:val="0070C0"/>
        </w:rPr>
        <w:t>（2025·陕西汉中·二模）</w:t>
      </w:r>
      <w:r>
        <w:rPr>
          <w:sz w:val="21"/>
        </w:rPr>
        <w:t>常温下，下列各组离子在指定的溶液中能大量共存的是</w:t>
      </w:r>
    </w:p>
    <w:p w14:paraId="0BF4B5C5">
      <w:pPr>
        <w:shd w:val="clear" w:color="auto" w:fill="auto"/>
        <w:spacing w:line="360" w:lineRule="auto"/>
        <w:ind w:left="300"/>
        <w:jc w:val="left"/>
        <w:textAlignment w:val="center"/>
        <w:rPr>
          <w:sz w:val="21"/>
        </w:rPr>
      </w:pPr>
      <w:r>
        <w:rPr>
          <w:sz w:val="21"/>
        </w:rPr>
        <w:t>A．无色溶液中：</w:t>
      </w:r>
      <w:r>
        <w:object>
          <v:shape id="_x0000_i2209" o:spt="75" alt="eqIdb3f9c39127a82ce012fd9567a571488b" type="#_x0000_t75" style="height:16.45pt;width:110.85pt;" o:ole="t" filled="f" o:preferrelative="t" stroked="f" coordsize="21600,21600">
            <v:path/>
            <v:fill on="f" focussize="0,0"/>
            <v:stroke on="f"/>
            <v:imagedata r:id="rId2009" o:title="eqIdb3f9c39127a82ce012fd9567a571488b"/>
            <o:lock v:ext="edit" aspectratio="t"/>
            <w10:wrap type="none"/>
            <w10:anchorlock/>
          </v:shape>
          <o:OLEObject Type="Embed" ProgID="Equation.DSMT4" ShapeID="_x0000_i2209" DrawAspect="Content" ObjectID="_1468076909" r:id="rId2008">
            <o:LockedField>false</o:LockedField>
          </o:OLEObject>
        </w:object>
      </w:r>
    </w:p>
    <w:p w14:paraId="2FB311B0">
      <w:pPr>
        <w:shd w:val="clear" w:color="auto" w:fill="auto"/>
        <w:spacing w:line="360" w:lineRule="auto"/>
        <w:ind w:left="300"/>
        <w:jc w:val="left"/>
        <w:textAlignment w:val="center"/>
        <w:rPr>
          <w:sz w:val="21"/>
        </w:rPr>
      </w:pPr>
      <w:r>
        <w:rPr>
          <w:sz w:val="21"/>
        </w:rPr>
        <w:t>B．</w:t>
      </w:r>
      <w:r>
        <w:object>
          <v:shape id="_x0000_i2210" o:spt="75" alt="eqId0e4bac6718b598510dffc34a7a4094ec" type="#_x0000_t75" style="height:14.4pt;width:51pt;" o:ole="t" filled="f" o:preferrelative="t" stroked="f" coordsize="21600,21600">
            <v:path/>
            <v:fill on="f" focussize="0,0"/>
            <v:stroke on="f"/>
            <v:imagedata r:id="rId2011" o:title="eqId0e4bac6718b598510dffc34a7a4094ec"/>
            <o:lock v:ext="edit" aspectratio="t"/>
            <w10:wrap type="none"/>
            <w10:anchorlock/>
          </v:shape>
          <o:OLEObject Type="Embed" ProgID="Equation.DSMT4" ShapeID="_x0000_i2210" DrawAspect="Content" ObjectID="_1468076910" r:id="rId2010">
            <o:LockedField>false</o:LockedField>
          </o:OLEObject>
        </w:object>
      </w:r>
      <w:r>
        <w:rPr>
          <w:sz w:val="21"/>
        </w:rPr>
        <w:t>溶液中：</w:t>
      </w:r>
      <w:r>
        <w:object>
          <v:shape id="_x0000_i2211" o:spt="75" alt="eqId7f9a7ad5bfa04af3294e97293cd3ba58" type="#_x0000_t75" style="height:16.7pt;width:95pt;" o:ole="t" filled="f" o:preferrelative="t" stroked="f" coordsize="21600,21600">
            <v:path/>
            <v:fill on="f" focussize="0,0"/>
            <v:stroke on="f"/>
            <v:imagedata r:id="rId2013" o:title="eqId7f9a7ad5bfa04af3294e97293cd3ba58"/>
            <o:lock v:ext="edit" aspectratio="t"/>
            <w10:wrap type="none"/>
            <w10:anchorlock/>
          </v:shape>
          <o:OLEObject Type="Embed" ProgID="Equation.DSMT4" ShapeID="_x0000_i2211" DrawAspect="Content" ObjectID="_1468076911" r:id="rId2012">
            <o:LockedField>false</o:LockedField>
          </o:OLEObject>
        </w:object>
      </w:r>
    </w:p>
    <w:p w14:paraId="024B4497">
      <w:pPr>
        <w:shd w:val="clear" w:color="auto" w:fill="auto"/>
        <w:spacing w:line="360" w:lineRule="auto"/>
        <w:ind w:left="300"/>
        <w:jc w:val="left"/>
        <w:textAlignment w:val="center"/>
        <w:rPr>
          <w:sz w:val="21"/>
        </w:rPr>
      </w:pPr>
      <w:r>
        <w:rPr>
          <w:sz w:val="21"/>
        </w:rPr>
        <w:t>C．使酚酞试液变红的溶液中：</w:t>
      </w:r>
      <w:r>
        <w:object>
          <v:shape id="_x0000_i2212" o:spt="75" alt="eqId06d8d99ead21c70d7243aee4ea6ce87f" type="#_x0000_t75" style="height:16.7pt;width:110.85pt;" o:ole="t" filled="f" o:preferrelative="t" stroked="f" coordsize="21600,21600">
            <v:path/>
            <v:fill on="f" focussize="0,0"/>
            <v:stroke on="f"/>
            <v:imagedata r:id="rId2015" o:title="eqId06d8d99ead21c70d7243aee4ea6ce87f"/>
            <o:lock v:ext="edit" aspectratio="t"/>
            <w10:wrap type="none"/>
            <w10:anchorlock/>
          </v:shape>
          <o:OLEObject Type="Embed" ProgID="Equation.DSMT4" ShapeID="_x0000_i2212" DrawAspect="Content" ObjectID="_1468076912" r:id="rId2014">
            <o:LockedField>false</o:LockedField>
          </o:OLEObject>
        </w:object>
      </w:r>
    </w:p>
    <w:p w14:paraId="0EBA6250">
      <w:pPr>
        <w:shd w:val="clear" w:color="auto" w:fill="auto"/>
        <w:spacing w:line="360" w:lineRule="auto"/>
        <w:ind w:left="300"/>
        <w:jc w:val="left"/>
        <w:textAlignment w:val="center"/>
        <w:rPr>
          <w:sz w:val="21"/>
        </w:rPr>
      </w:pPr>
      <w:r>
        <w:rPr>
          <w:sz w:val="21"/>
        </w:rPr>
        <w:t>D．</w:t>
      </w:r>
      <w:r>
        <w:object>
          <v:shape id="_x0000_i2213" o:spt="75" alt="eqId6941ecd038f963567b1abdb74ff66340" type="#_x0000_t75" style="height:38.85pt;width:65.1pt;" o:ole="t" filled="f" o:preferrelative="t" stroked="f" coordsize="21600,21600">
            <v:path/>
            <v:fill on="f" focussize="0,0"/>
            <v:stroke on="f"/>
            <v:imagedata r:id="rId2017" o:title="eqId6941ecd038f963567b1abdb74ff66340"/>
            <o:lock v:ext="edit" aspectratio="t"/>
            <w10:wrap type="none"/>
            <w10:anchorlock/>
          </v:shape>
          <o:OLEObject Type="Embed" ProgID="Equation.DSMT4" ShapeID="_x0000_i2213" DrawAspect="Content" ObjectID="_1468076913" r:id="rId2016">
            <o:LockedField>false</o:LockedField>
          </o:OLEObject>
        </w:object>
      </w:r>
      <w:r>
        <w:rPr>
          <w:sz w:val="21"/>
        </w:rPr>
        <w:t>的溶液中：</w:t>
      </w:r>
      <w:r>
        <w:object>
          <v:shape id="_x0000_i2214" o:spt="75" alt="eqIdc4ab84b37c4826fc072436768dab1553" type="#_x0000_t75" style="height:16.6pt;width:109.1pt;" o:ole="t" filled="f" o:preferrelative="t" stroked="f" coordsize="21600,21600">
            <v:path/>
            <v:fill on="f" focussize="0,0"/>
            <v:stroke on="f"/>
            <v:imagedata r:id="rId2019" o:title="eqIdc4ab84b37c4826fc072436768dab1553"/>
            <o:lock v:ext="edit" aspectratio="t"/>
            <w10:wrap type="none"/>
            <w10:anchorlock/>
          </v:shape>
          <o:OLEObject Type="Embed" ProgID="Equation.DSMT4" ShapeID="_x0000_i2214" DrawAspect="Content" ObjectID="_1468076914" r:id="rId2018">
            <o:LockedField>false</o:LockedField>
          </o:OLEObject>
        </w:object>
      </w:r>
    </w:p>
    <w:p w14:paraId="2F1EB71A">
      <w:pPr>
        <w:shd w:val="clear" w:color="auto" w:fill="auto"/>
        <w:spacing w:line="360" w:lineRule="auto"/>
        <w:jc w:val="left"/>
        <w:textAlignment w:val="center"/>
        <w:rPr>
          <w:color w:val="FF0000"/>
          <w:sz w:val="21"/>
        </w:rPr>
      </w:pPr>
      <w:r>
        <w:rPr>
          <w:color w:val="FF0000"/>
          <w:sz w:val="21"/>
        </w:rPr>
        <w:t>【答案】D</w:t>
      </w:r>
    </w:p>
    <w:p w14:paraId="339117DF">
      <w:pPr>
        <w:shd w:val="clear" w:color="auto" w:fill="auto"/>
        <w:spacing w:line="360" w:lineRule="auto"/>
        <w:jc w:val="left"/>
        <w:textAlignment w:val="center"/>
        <w:rPr>
          <w:color w:val="FF0000"/>
          <w:sz w:val="21"/>
        </w:rPr>
      </w:pPr>
      <w:r>
        <w:rPr>
          <w:color w:val="FF0000"/>
          <w:sz w:val="21"/>
        </w:rPr>
        <w:t>【详解】A．含有</w:t>
      </w:r>
      <w:r>
        <w:rPr>
          <w:color w:val="FF0000"/>
        </w:rPr>
        <w:object>
          <v:shape id="_x0000_i2215" o:spt="75" alt="eqId159ad065eafedcf9902fd71db62a5f83" type="#_x0000_t75" style="height:13.05pt;width:20.2pt;" o:ole="t" filled="f" o:preferrelative="t" stroked="f" coordsize="21600,21600">
            <v:path/>
            <v:fill on="f" focussize="0,0"/>
            <v:stroke on="f"/>
            <v:imagedata r:id="rId2021" o:title="eqId159ad065eafedcf9902fd71db62a5f83"/>
            <o:lock v:ext="edit" aspectratio="t"/>
            <w10:wrap type="none"/>
            <w10:anchorlock/>
          </v:shape>
          <o:OLEObject Type="Embed" ProgID="Equation.DSMT4" ShapeID="_x0000_i2215" DrawAspect="Content" ObjectID="_1468076915" r:id="rId2020">
            <o:LockedField>false</o:LockedField>
          </o:OLEObject>
        </w:object>
      </w:r>
      <w:r>
        <w:rPr>
          <w:color w:val="FF0000"/>
          <w:sz w:val="21"/>
        </w:rPr>
        <w:t>的溶液呈蓝色，无色溶液中不含</w:t>
      </w:r>
      <w:r>
        <w:rPr>
          <w:color w:val="FF0000"/>
        </w:rPr>
        <w:object>
          <v:shape id="_x0000_i2216" o:spt="75" alt="eqId159ad065eafedcf9902fd71db62a5f83" type="#_x0000_t75" style="height:13.05pt;width:20.2pt;" o:ole="t" filled="f" o:preferrelative="t" stroked="f" coordsize="21600,21600">
            <v:path/>
            <v:fill on="f" focussize="0,0"/>
            <v:stroke on="f"/>
            <v:imagedata r:id="rId2021" o:title="eqId159ad065eafedcf9902fd71db62a5f83"/>
            <o:lock v:ext="edit" aspectratio="t"/>
            <w10:wrap type="none"/>
            <w10:anchorlock/>
          </v:shape>
          <o:OLEObject Type="Embed" ProgID="Equation.DSMT4" ShapeID="_x0000_i2216" DrawAspect="Content" ObjectID="_1468076916" r:id="rId2022">
            <o:LockedField>false</o:LockedField>
          </o:OLEObject>
        </w:object>
      </w:r>
      <w:r>
        <w:rPr>
          <w:color w:val="FF0000"/>
          <w:sz w:val="21"/>
        </w:rPr>
        <w:t>，故不选A；</w:t>
      </w:r>
    </w:p>
    <w:p w14:paraId="40767F42">
      <w:pPr>
        <w:shd w:val="clear" w:color="auto" w:fill="auto"/>
        <w:spacing w:line="360" w:lineRule="auto"/>
        <w:jc w:val="left"/>
        <w:textAlignment w:val="center"/>
        <w:rPr>
          <w:color w:val="FF0000"/>
          <w:sz w:val="21"/>
        </w:rPr>
      </w:pPr>
      <w:r>
        <w:rPr>
          <w:color w:val="FF0000"/>
          <w:sz w:val="21"/>
        </w:rPr>
        <w:t>B．酸性条件下，</w:t>
      </w:r>
      <w:r>
        <w:rPr>
          <w:color w:val="FF0000"/>
        </w:rPr>
        <w:object>
          <v:shape id="_x0000_i2217"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2217" DrawAspect="Content" ObjectID="_1468076917" r:id="rId2023">
            <o:LockedField>false</o:LockedField>
          </o:OLEObject>
        </w:object>
      </w:r>
      <w:r>
        <w:rPr>
          <w:color w:val="FF0000"/>
          <w:sz w:val="21"/>
        </w:rPr>
        <w:t>会被硝酸氧化，故不选B；</w:t>
      </w:r>
    </w:p>
    <w:p w14:paraId="509A837D">
      <w:pPr>
        <w:shd w:val="clear" w:color="auto" w:fill="auto"/>
        <w:spacing w:line="360" w:lineRule="auto"/>
        <w:jc w:val="left"/>
        <w:textAlignment w:val="center"/>
        <w:rPr>
          <w:color w:val="FF0000"/>
          <w:sz w:val="21"/>
        </w:rPr>
      </w:pPr>
      <w:r>
        <w:rPr>
          <w:color w:val="FF0000"/>
          <w:sz w:val="21"/>
        </w:rPr>
        <w:t>C．使酚酞试液变红的溶液呈碱性，</w:t>
      </w:r>
      <w:r>
        <w:rPr>
          <w:color w:val="FF0000"/>
        </w:rPr>
        <w:object>
          <v:shape id="_x0000_i2218" o:spt="75" alt="eqId274cdc64d56cef276d1af640bae71aa2" type="#_x0000_t75" style="height:14.05pt;width:50.1pt;" o:ole="t" filled="f" o:preferrelative="t" stroked="f" coordsize="21600,21600">
            <v:path/>
            <v:fill on="f" focussize="0,0"/>
            <v:stroke on="f"/>
            <v:imagedata r:id="rId2025" o:title="eqId274cdc64d56cef276d1af640bae71aa2"/>
            <o:lock v:ext="edit" aspectratio="t"/>
            <w10:wrap type="none"/>
            <w10:anchorlock/>
          </v:shape>
          <o:OLEObject Type="Embed" ProgID="Equation.DSMT4" ShapeID="_x0000_i2218" DrawAspect="Content" ObjectID="_1468076918" r:id="rId2024">
            <o:LockedField>false</o:LockedField>
          </o:OLEObject>
        </w:object>
      </w:r>
      <w:r>
        <w:rPr>
          <w:color w:val="FF0000"/>
          <w:sz w:val="21"/>
        </w:rPr>
        <w:t>在碱性溶液中不能大量存在，</w:t>
      </w:r>
      <w:r>
        <w:rPr>
          <w:color w:val="FF0000"/>
        </w:rPr>
        <w:object>
          <v:shape id="_x0000_i2219" o:spt="75" alt="eqIda0b03dc0a4eef43a840afd3b63d2ee34" type="#_x0000_t75" style="height:16.7pt;width:53.65pt;" o:ole="t" filled="f" o:preferrelative="t" stroked="f" coordsize="21600,21600">
            <v:path/>
            <v:fill on="f" focussize="0,0"/>
            <v:stroke on="f"/>
            <v:imagedata r:id="rId2027" o:title="eqIda0b03dc0a4eef43a840afd3b63d2ee34"/>
            <o:lock v:ext="edit" aspectratio="t"/>
            <w10:wrap type="none"/>
            <w10:anchorlock/>
          </v:shape>
          <o:OLEObject Type="Embed" ProgID="Equation.DSMT4" ShapeID="_x0000_i2219" DrawAspect="Content" ObjectID="_1468076919" r:id="rId2026">
            <o:LockedField>false</o:LockedField>
          </o:OLEObject>
        </w:object>
      </w:r>
      <w:r>
        <w:rPr>
          <w:color w:val="FF0000"/>
          <w:sz w:val="21"/>
        </w:rPr>
        <w:t>生成亚硫酸钡沉淀，故不选C；</w:t>
      </w:r>
    </w:p>
    <w:p w14:paraId="0EBA2FC2">
      <w:pPr>
        <w:shd w:val="clear" w:color="auto" w:fill="auto"/>
        <w:spacing w:line="360" w:lineRule="auto"/>
        <w:jc w:val="left"/>
        <w:textAlignment w:val="center"/>
        <w:rPr>
          <w:color w:val="FF0000"/>
          <w:sz w:val="21"/>
        </w:rPr>
      </w:pPr>
      <w:r>
        <w:rPr>
          <w:color w:val="FF0000"/>
          <w:sz w:val="21"/>
        </w:rPr>
        <w:t>D．</w:t>
      </w:r>
      <w:r>
        <w:rPr>
          <w:color w:val="FF0000"/>
        </w:rPr>
        <w:object>
          <v:shape id="_x0000_i2220" o:spt="75" alt="eqId6941ecd038f963567b1abdb74ff66340" type="#_x0000_t75" style="height:38.85pt;width:65.1pt;" o:ole="t" filled="f" o:preferrelative="t" stroked="f" coordsize="21600,21600">
            <v:path/>
            <v:fill on="f" focussize="0,0"/>
            <v:stroke on="f"/>
            <v:imagedata r:id="rId2017" o:title="eqId6941ecd038f963567b1abdb74ff66340"/>
            <o:lock v:ext="edit" aspectratio="t"/>
            <w10:wrap type="none"/>
            <w10:anchorlock/>
          </v:shape>
          <o:OLEObject Type="Embed" ProgID="Equation.DSMT4" ShapeID="_x0000_i2220" DrawAspect="Content" ObjectID="_1468076920" r:id="rId2028">
            <o:LockedField>false</o:LockedField>
          </o:OLEObject>
        </w:object>
      </w:r>
      <w:r>
        <w:rPr>
          <w:color w:val="FF0000"/>
          <w:sz w:val="21"/>
        </w:rPr>
        <w:t>的溶液呈酸性，</w:t>
      </w:r>
      <w:r>
        <w:rPr>
          <w:color w:val="FF0000"/>
        </w:rPr>
        <w:object>
          <v:shape id="_x0000_i2221" o:spt="75" alt="eqIdc4ab84b37c4826fc072436768dab1553" type="#_x0000_t75" style="height:16.6pt;width:109.1pt;" o:ole="t" filled="f" o:preferrelative="t" stroked="f" coordsize="21600,21600">
            <v:path/>
            <v:fill on="f" focussize="0,0"/>
            <v:stroke on="f"/>
            <v:imagedata r:id="rId2019" o:title="eqIdc4ab84b37c4826fc072436768dab1553"/>
            <o:lock v:ext="edit" aspectratio="t"/>
            <w10:wrap type="none"/>
            <w10:anchorlock/>
          </v:shape>
          <o:OLEObject Type="Embed" ProgID="Equation.DSMT4" ShapeID="_x0000_i2221" DrawAspect="Content" ObjectID="_1468076921" r:id="rId2029">
            <o:LockedField>false</o:LockedField>
          </o:OLEObject>
        </w:object>
      </w:r>
      <w:r>
        <w:rPr>
          <w:color w:val="FF0000"/>
          <w:sz w:val="21"/>
        </w:rPr>
        <w:t>相互之间不反应，能大量共存，故选D；</w:t>
      </w:r>
    </w:p>
    <w:p w14:paraId="5E9AE420">
      <w:pPr>
        <w:shd w:val="clear" w:color="auto" w:fill="auto"/>
        <w:spacing w:line="360" w:lineRule="auto"/>
        <w:jc w:val="left"/>
        <w:textAlignment w:val="center"/>
        <w:rPr>
          <w:color w:val="FF0000"/>
          <w:sz w:val="21"/>
        </w:rPr>
      </w:pPr>
      <w:r>
        <w:rPr>
          <w:color w:val="FF0000"/>
          <w:sz w:val="21"/>
        </w:rPr>
        <w:t>选D。</w:t>
      </w:r>
    </w:p>
    <w:p w14:paraId="1E18162E">
      <w:pPr>
        <w:shd w:val="clear" w:color="auto" w:fill="auto"/>
        <w:spacing w:line="360" w:lineRule="auto"/>
        <w:jc w:val="left"/>
        <w:textAlignment w:val="center"/>
        <w:rPr>
          <w:sz w:val="21"/>
        </w:rPr>
      </w:pPr>
      <w:r>
        <w:rPr>
          <w:sz w:val="21"/>
        </w:rPr>
        <w:t>10．</w:t>
      </w:r>
      <w:r>
        <w:rPr>
          <w:rFonts w:hint="eastAsia" w:ascii="黑体" w:hAnsi="黑体" w:eastAsia="黑体" w:cstheme="minorBidi"/>
          <w:b/>
          <w:bCs/>
          <w:color w:val="0070C0"/>
        </w:rPr>
        <w:t>（2025·青海海东·二模）</w:t>
      </w:r>
      <w:r>
        <w:rPr>
          <w:sz w:val="21"/>
        </w:rPr>
        <w:t>下列离子能大量共存的是</w:t>
      </w:r>
    </w:p>
    <w:p w14:paraId="3C8AAF4C">
      <w:pPr>
        <w:shd w:val="clear" w:color="auto" w:fill="auto"/>
        <w:tabs>
          <w:tab w:val="left" w:pos="4156"/>
        </w:tabs>
        <w:spacing w:line="360" w:lineRule="auto"/>
        <w:ind w:left="380"/>
        <w:jc w:val="left"/>
        <w:textAlignment w:val="center"/>
        <w:rPr>
          <w:sz w:val="21"/>
        </w:rPr>
      </w:pPr>
      <w:r>
        <w:rPr>
          <w:sz w:val="21"/>
        </w:rPr>
        <w:t>A．</w:t>
      </w:r>
      <w:r>
        <w:object>
          <v:shape id="_x0000_i2222" o:spt="75" alt="eqId12236751e730d16f4ba018057116e104" type="#_x0000_t75" style="height:16.45pt;width:107.3pt;" o:ole="t" filled="f" o:preferrelative="t" stroked="f" coordsize="21600,21600">
            <v:path/>
            <v:fill on="f" focussize="0,0"/>
            <v:stroke on="f"/>
            <v:imagedata r:id="rId2031" o:title="eqId12236751e730d16f4ba018057116e104"/>
            <o:lock v:ext="edit" aspectratio="t"/>
            <w10:wrap type="none"/>
            <w10:anchorlock/>
          </v:shape>
          <o:OLEObject Type="Embed" ProgID="Equation.DSMT4" ShapeID="_x0000_i2222" DrawAspect="Content" ObjectID="_1468076922" r:id="rId2030">
            <o:LockedField>false</o:LockedField>
          </o:OLEObject>
        </w:object>
      </w:r>
      <w:r>
        <w:rPr>
          <w:sz w:val="21"/>
        </w:rPr>
        <w:tab/>
      </w:r>
      <w:r>
        <w:rPr>
          <w:sz w:val="21"/>
        </w:rPr>
        <w:t>B．</w:t>
      </w:r>
      <w:r>
        <w:object>
          <v:shape id="_x0000_i2223" o:spt="75" alt="eqId412d6136aaa28292388b9d9faf217c5a" type="#_x0000_t75" style="height:16.5pt;width:108.2pt;" o:ole="t" filled="f" o:preferrelative="t" stroked="f" coordsize="21600,21600">
            <v:path/>
            <v:fill on="f" focussize="0,0"/>
            <v:stroke on="f"/>
            <v:imagedata r:id="rId2033" o:title="eqId412d6136aaa28292388b9d9faf217c5a"/>
            <o:lock v:ext="edit" aspectratio="t"/>
            <w10:wrap type="none"/>
            <w10:anchorlock/>
          </v:shape>
          <o:OLEObject Type="Embed" ProgID="Equation.DSMT4" ShapeID="_x0000_i2223" DrawAspect="Content" ObjectID="_1468076923" r:id="rId2032">
            <o:LockedField>false</o:LockedField>
          </o:OLEObject>
        </w:object>
      </w:r>
    </w:p>
    <w:p w14:paraId="08AD65A7">
      <w:pPr>
        <w:shd w:val="clear" w:color="auto" w:fill="auto"/>
        <w:tabs>
          <w:tab w:val="left" w:pos="4156"/>
        </w:tabs>
        <w:spacing w:line="360" w:lineRule="auto"/>
        <w:ind w:left="380"/>
        <w:jc w:val="left"/>
        <w:textAlignment w:val="center"/>
        <w:rPr>
          <w:sz w:val="21"/>
        </w:rPr>
      </w:pPr>
      <w:r>
        <w:rPr>
          <w:sz w:val="21"/>
        </w:rPr>
        <w:t>C．</w:t>
      </w:r>
      <w:r>
        <w:object>
          <v:shape id="_x0000_i2224" o:spt="75" alt="eqIdb54d74a4e00bbd449a873fe53adeb1ca" type="#_x0000_t75" style="height:16.5pt;width:103.75pt;" o:ole="t" filled="f" o:preferrelative="t" stroked="f" coordsize="21600,21600">
            <v:path/>
            <v:fill on="f" focussize="0,0"/>
            <v:stroke on="f"/>
            <v:imagedata r:id="rId2035" o:title="eqIdb54d74a4e00bbd449a873fe53adeb1ca"/>
            <o:lock v:ext="edit" aspectratio="t"/>
            <w10:wrap type="none"/>
            <w10:anchorlock/>
          </v:shape>
          <o:OLEObject Type="Embed" ProgID="Equation.DSMT4" ShapeID="_x0000_i2224" DrawAspect="Content" ObjectID="_1468076924" r:id="rId2034">
            <o:LockedField>false</o:LockedField>
          </o:OLEObject>
        </w:object>
      </w:r>
      <w:r>
        <w:rPr>
          <w:sz w:val="21"/>
        </w:rPr>
        <w:tab/>
      </w:r>
      <w:r>
        <w:rPr>
          <w:sz w:val="21"/>
        </w:rPr>
        <w:t>D．</w:t>
      </w:r>
      <w:r>
        <w:object>
          <v:shape id="_x0000_i2225" o:spt="75" alt="eqIdd67ccf0694809729dfe91d536535233a" type="#_x0000_t75" style="height:16.5pt;width:95pt;" o:ole="t" filled="f" o:preferrelative="t" stroked="f" coordsize="21600,21600">
            <v:path/>
            <v:fill on="f" focussize="0,0"/>
            <v:stroke on="f"/>
            <v:imagedata r:id="rId2037" o:title="eqIdd67ccf0694809729dfe91d536535233a"/>
            <o:lock v:ext="edit" aspectratio="t"/>
            <w10:wrap type="none"/>
            <w10:anchorlock/>
          </v:shape>
          <o:OLEObject Type="Embed" ProgID="Equation.DSMT4" ShapeID="_x0000_i2225" DrawAspect="Content" ObjectID="_1468076925" r:id="rId2036">
            <o:LockedField>false</o:LockedField>
          </o:OLEObject>
        </w:object>
      </w:r>
    </w:p>
    <w:p w14:paraId="33C5CB11">
      <w:pPr>
        <w:shd w:val="clear" w:color="auto" w:fill="auto"/>
        <w:spacing w:line="360" w:lineRule="auto"/>
        <w:jc w:val="left"/>
        <w:textAlignment w:val="center"/>
        <w:rPr>
          <w:color w:val="FF0000"/>
          <w:sz w:val="21"/>
        </w:rPr>
      </w:pPr>
      <w:r>
        <w:rPr>
          <w:color w:val="FF0000"/>
          <w:sz w:val="21"/>
        </w:rPr>
        <w:t>【答案】D</w:t>
      </w:r>
    </w:p>
    <w:p w14:paraId="1B5396F7">
      <w:pPr>
        <w:shd w:val="clear" w:color="auto" w:fill="auto"/>
        <w:spacing w:line="360" w:lineRule="auto"/>
        <w:jc w:val="left"/>
        <w:textAlignment w:val="center"/>
        <w:rPr>
          <w:color w:val="FF0000"/>
          <w:sz w:val="21"/>
        </w:rPr>
      </w:pPr>
      <w:r>
        <w:rPr>
          <w:color w:val="FF0000"/>
          <w:sz w:val="21"/>
        </w:rPr>
        <w:t>【详解】A．氢氧根离子与铜离子、亚铁离子不能大量共存，故不选A；</w:t>
      </w:r>
    </w:p>
    <w:p w14:paraId="74A6178A">
      <w:pPr>
        <w:shd w:val="clear" w:color="auto" w:fill="auto"/>
        <w:spacing w:line="360" w:lineRule="auto"/>
        <w:jc w:val="left"/>
        <w:textAlignment w:val="center"/>
        <w:rPr>
          <w:color w:val="FF0000"/>
          <w:sz w:val="21"/>
        </w:rPr>
      </w:pPr>
      <w:r>
        <w:rPr>
          <w:color w:val="FF0000"/>
          <w:sz w:val="21"/>
        </w:rPr>
        <w:t>B．</w:t>
      </w:r>
      <w:r>
        <w:rPr>
          <w:color w:val="FF0000"/>
        </w:rPr>
        <w:object>
          <v:shape id="_x0000_i2226" o:spt="75" alt="eqId63893096a84b30783ef3ab732d2d4232" type="#_x0000_t75" style="height:15.8pt;width:23.75pt;" o:ole="t" filled="f" o:preferrelative="t" stroked="f" coordsize="21600,21600">
            <v:path/>
            <v:fill on="f" focussize="0,0"/>
            <v:stroke on="f"/>
            <v:imagedata r:id="rId1863" o:title="eqId63893096a84b30783ef3ab732d2d4232"/>
            <o:lock v:ext="edit" aspectratio="t"/>
            <w10:wrap type="none"/>
            <w10:anchorlock/>
          </v:shape>
          <o:OLEObject Type="Embed" ProgID="Equation.DSMT4" ShapeID="_x0000_i2226" DrawAspect="Content" ObjectID="_1468076926" r:id="rId2038">
            <o:LockedField>false</o:LockedField>
          </o:OLEObject>
        </w:object>
      </w:r>
      <w:r>
        <w:rPr>
          <w:color w:val="FF0000"/>
          <w:sz w:val="21"/>
        </w:rPr>
        <w:t>与</w:t>
      </w:r>
      <w:r>
        <w:rPr>
          <w:color w:val="FF0000"/>
        </w:rPr>
        <w:object>
          <v:shape id="_x0000_i2227"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2227" DrawAspect="Content" ObjectID="_1468076927" r:id="rId2039">
            <o:LockedField>false</o:LockedField>
          </o:OLEObject>
        </w:object>
      </w:r>
      <w:r>
        <w:rPr>
          <w:color w:val="FF0000"/>
          <w:sz w:val="21"/>
        </w:rPr>
        <w:t>会反应生成硫单质和</w:t>
      </w:r>
      <w:r>
        <w:rPr>
          <w:color w:val="FF0000"/>
        </w:rPr>
        <w:object>
          <v:shape id="_x0000_i2228"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2228" DrawAspect="Content" ObjectID="_1468076928" r:id="rId2040">
            <o:LockedField>false</o:LockedField>
          </o:OLEObject>
        </w:object>
      </w:r>
      <w:r>
        <w:rPr>
          <w:color w:val="FF0000"/>
          <w:sz w:val="21"/>
        </w:rPr>
        <w:t>，不能大量共存，故不选B；</w:t>
      </w:r>
    </w:p>
    <w:p w14:paraId="7CFDE092">
      <w:pPr>
        <w:shd w:val="clear" w:color="auto" w:fill="auto"/>
        <w:spacing w:line="360" w:lineRule="auto"/>
        <w:jc w:val="left"/>
        <w:textAlignment w:val="center"/>
        <w:rPr>
          <w:color w:val="FF0000"/>
          <w:sz w:val="21"/>
        </w:rPr>
      </w:pPr>
      <w:r>
        <w:rPr>
          <w:color w:val="FF0000"/>
          <w:sz w:val="21"/>
        </w:rPr>
        <w:t>C．Fe</w:t>
      </w:r>
      <w:r>
        <w:rPr>
          <w:color w:val="FF0000"/>
          <w:sz w:val="21"/>
          <w:vertAlign w:val="superscript"/>
        </w:rPr>
        <w:t>3+</w:t>
      </w:r>
      <w:r>
        <w:rPr>
          <w:color w:val="FF0000"/>
          <w:sz w:val="21"/>
        </w:rPr>
        <w:t>与SCN</w:t>
      </w:r>
      <w:r>
        <w:rPr>
          <w:color w:val="FF0000"/>
          <w:sz w:val="21"/>
          <w:vertAlign w:val="superscript"/>
        </w:rPr>
        <w:t>-</w:t>
      </w:r>
      <w:r>
        <w:rPr>
          <w:color w:val="FF0000"/>
          <w:sz w:val="21"/>
        </w:rPr>
        <w:t>生成Fe(SCN)</w:t>
      </w:r>
      <w:r>
        <w:rPr>
          <w:color w:val="FF0000"/>
          <w:sz w:val="21"/>
          <w:vertAlign w:val="subscript"/>
        </w:rPr>
        <w:t>3</w:t>
      </w:r>
      <w:r>
        <w:rPr>
          <w:color w:val="FF0000"/>
          <w:sz w:val="21"/>
        </w:rPr>
        <w:t>不能大量共存，故不选C；</w:t>
      </w:r>
    </w:p>
    <w:p w14:paraId="385AE722">
      <w:pPr>
        <w:shd w:val="clear" w:color="auto" w:fill="auto"/>
        <w:spacing w:line="360" w:lineRule="auto"/>
        <w:jc w:val="left"/>
        <w:textAlignment w:val="center"/>
        <w:rPr>
          <w:color w:val="FF0000"/>
          <w:sz w:val="21"/>
        </w:rPr>
      </w:pPr>
      <w:r>
        <w:rPr>
          <w:color w:val="FF0000"/>
          <w:sz w:val="21"/>
        </w:rPr>
        <w:t>D．</w:t>
      </w:r>
      <w:r>
        <w:rPr>
          <w:color w:val="FF0000"/>
        </w:rPr>
        <w:object>
          <v:shape id="_x0000_i2229" o:spt="75" alt="eqIdd67ccf0694809729dfe91d536535233a" type="#_x0000_t75" style="height:16.5pt;width:95pt;" o:ole="t" filled="f" o:preferrelative="t" stroked="f" coordsize="21600,21600">
            <v:path/>
            <v:fill on="f" focussize="0,0"/>
            <v:stroke on="f"/>
            <v:imagedata r:id="rId2037" o:title="eqIdd67ccf0694809729dfe91d536535233a"/>
            <o:lock v:ext="edit" aspectratio="t"/>
            <w10:wrap type="none"/>
            <w10:anchorlock/>
          </v:shape>
          <o:OLEObject Type="Embed" ProgID="Equation.DSMT4" ShapeID="_x0000_i2229" DrawAspect="Content" ObjectID="_1468076929" r:id="rId2041">
            <o:LockedField>false</o:LockedField>
          </o:OLEObject>
        </w:object>
      </w:r>
      <w:r>
        <w:rPr>
          <w:color w:val="FF0000"/>
          <w:sz w:val="21"/>
        </w:rPr>
        <w:t>相互之间不反应，能大量共存，故选D；</w:t>
      </w:r>
    </w:p>
    <w:p w14:paraId="11CCDE72">
      <w:pPr>
        <w:shd w:val="clear" w:color="auto" w:fill="auto"/>
        <w:spacing w:line="360" w:lineRule="auto"/>
        <w:jc w:val="left"/>
        <w:textAlignment w:val="center"/>
        <w:rPr>
          <w:color w:val="FF0000"/>
          <w:sz w:val="21"/>
        </w:rPr>
      </w:pPr>
      <w:r>
        <w:rPr>
          <w:color w:val="FF0000"/>
          <w:sz w:val="21"/>
        </w:rPr>
        <w:t>选D。</w:t>
      </w:r>
    </w:p>
    <w:p w14:paraId="35B3D43E">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lang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反应方程式</w:t>
      </w:r>
    </w:p>
    <w:p w14:paraId="50AAB946">
      <w:pPr>
        <w:shd w:val="clear" w:color="auto" w:fill="auto"/>
        <w:spacing w:line="360" w:lineRule="auto"/>
        <w:jc w:val="left"/>
        <w:textAlignment w:val="center"/>
        <w:rPr>
          <w:sz w:val="21"/>
        </w:rPr>
      </w:pPr>
      <w:r>
        <w:rPr>
          <w:sz w:val="21"/>
        </w:rPr>
        <w:t>11．</w:t>
      </w:r>
      <w:r>
        <w:rPr>
          <w:rFonts w:hint="eastAsia" w:ascii="黑体" w:hAnsi="黑体" w:eastAsia="黑体" w:cstheme="minorBidi"/>
          <w:b/>
          <w:bCs/>
          <w:color w:val="0070C0"/>
        </w:rPr>
        <w:t>（2025·湖北武汉·二模）</w:t>
      </w:r>
      <w:r>
        <w:rPr>
          <w:sz w:val="21"/>
        </w:rPr>
        <w:t>下列离子方程式不正确的是</w:t>
      </w:r>
    </w:p>
    <w:p w14:paraId="01F43ACA">
      <w:pPr>
        <w:shd w:val="clear" w:color="auto" w:fill="auto"/>
        <w:spacing w:line="360" w:lineRule="auto"/>
        <w:ind w:left="380"/>
        <w:jc w:val="left"/>
        <w:textAlignment w:val="center"/>
        <w:rPr>
          <w:sz w:val="21"/>
        </w:rPr>
      </w:pPr>
      <w:r>
        <w:rPr>
          <w:sz w:val="21"/>
        </w:rPr>
        <w:t>A．向红色</w:t>
      </w:r>
      <w:r>
        <w:object>
          <v:shape id="_x0000_i2230" o:spt="75" alt="eqId7471e98c6a4cbd846b825256ae2b5d37" type="#_x0000_t75" style="height:17.7pt;width:46.6pt;" o:ole="t" filled="f" o:preferrelative="t" stroked="f" coordsize="21600,21600">
            <v:path/>
            <v:fill on="f" focussize="0,0"/>
            <v:stroke on="f"/>
            <v:imagedata r:id="rId2043" o:title="eqId7471e98c6a4cbd846b825256ae2b5d37"/>
            <o:lock v:ext="edit" aspectratio="t"/>
            <w10:wrap type="none"/>
            <w10:anchorlock/>
          </v:shape>
          <o:OLEObject Type="Embed" ProgID="Equation.DSMT4" ShapeID="_x0000_i2230" DrawAspect="Content" ObjectID="_1468076930" r:id="rId2042">
            <o:LockedField>false</o:LockedField>
          </o:OLEObject>
        </w:object>
      </w:r>
      <w:r>
        <w:rPr>
          <w:sz w:val="21"/>
        </w:rPr>
        <w:t>溶液中加入过量铁粉：</w:t>
      </w:r>
      <w:r>
        <w:object>
          <v:shape id="_x0000_i2231" o:spt="75" alt="eqIdcbc35212dd37a77c392d4e441784dea6" type="#_x0000_t75" style="height:13.9pt;width:72.1pt;" o:ole="t" filled="f" o:preferrelative="t" stroked="f" coordsize="21600,21600">
            <v:path/>
            <v:fill on="f" focussize="0,0"/>
            <v:stroke on="f"/>
            <v:imagedata r:id="rId2045" o:title="eqIdcbc35212dd37a77c392d4e441784dea6"/>
            <o:lock v:ext="edit" aspectratio="t"/>
            <w10:wrap type="none"/>
            <w10:anchorlock/>
          </v:shape>
          <o:OLEObject Type="Embed" ProgID="Equation.DSMT4" ShapeID="_x0000_i2231" DrawAspect="Content" ObjectID="_1468076931" r:id="rId2044">
            <o:LockedField>false</o:LockedField>
          </o:OLEObject>
        </w:object>
      </w:r>
    </w:p>
    <w:p w14:paraId="7F04F85A">
      <w:pPr>
        <w:shd w:val="clear" w:color="auto" w:fill="auto"/>
        <w:spacing w:line="360" w:lineRule="auto"/>
        <w:ind w:left="380"/>
        <w:jc w:val="left"/>
        <w:textAlignment w:val="center"/>
        <w:rPr>
          <w:sz w:val="21"/>
        </w:rPr>
      </w:pPr>
      <w:r>
        <w:rPr>
          <w:sz w:val="21"/>
        </w:rPr>
        <w:t>B．向CuSO</w:t>
      </w:r>
      <w:r>
        <w:rPr>
          <w:sz w:val="21"/>
          <w:vertAlign w:val="subscript"/>
        </w:rPr>
        <w:t>4</w:t>
      </w:r>
      <w:r>
        <w:rPr>
          <w:sz w:val="21"/>
        </w:rPr>
        <w:t>溶液中加入</w:t>
      </w:r>
      <w:r>
        <w:object>
          <v:shape id="_x0000_i2232" o:spt="75" alt="eqId428ef67dfd6d0614c77f8dfda709a723" type="#_x0000_t75" style="height:12.5pt;width:23.7pt;" o:ole="t" filled="f" o:preferrelative="t" stroked="f" coordsize="21600,21600">
            <v:path/>
            <v:fill on="f" focussize="0,0"/>
            <v:stroke on="f"/>
            <v:imagedata r:id="rId2047" o:title="eqId428ef67dfd6d0614c77f8dfda709a723"/>
            <o:lock v:ext="edit" aspectratio="t"/>
            <w10:wrap type="none"/>
            <w10:anchorlock/>
          </v:shape>
          <o:OLEObject Type="Embed" ProgID="Equation.DSMT4" ShapeID="_x0000_i2232" DrawAspect="Content" ObjectID="_1468076932" r:id="rId2046">
            <o:LockedField>false</o:LockedField>
          </o:OLEObject>
        </w:object>
      </w:r>
      <w:r>
        <w:rPr>
          <w:sz w:val="21"/>
        </w:rPr>
        <w:t>：Cu</w:t>
      </w:r>
      <w:r>
        <w:rPr>
          <w:sz w:val="21"/>
          <w:vertAlign w:val="superscript"/>
        </w:rPr>
        <w:t>2+</w:t>
      </w:r>
      <w:r>
        <w:rPr>
          <w:sz w:val="21"/>
        </w:rPr>
        <w:t>+MnS=Mn</w:t>
      </w:r>
      <w:r>
        <w:rPr>
          <w:sz w:val="21"/>
          <w:vertAlign w:val="superscript"/>
        </w:rPr>
        <w:t>2+</w:t>
      </w:r>
      <w:r>
        <w:rPr>
          <w:sz w:val="21"/>
        </w:rPr>
        <w:t>+CuS</w:t>
      </w:r>
    </w:p>
    <w:p w14:paraId="552148DE">
      <w:pPr>
        <w:shd w:val="clear" w:color="auto" w:fill="auto"/>
        <w:spacing w:line="360" w:lineRule="auto"/>
        <w:ind w:left="380"/>
        <w:jc w:val="left"/>
        <w:textAlignment w:val="center"/>
        <w:rPr>
          <w:sz w:val="21"/>
        </w:rPr>
      </w:pPr>
      <w:r>
        <w:rPr>
          <w:sz w:val="21"/>
        </w:rPr>
        <w:t>C．少量SO</w:t>
      </w:r>
      <w:r>
        <w:rPr>
          <w:sz w:val="21"/>
          <w:vertAlign w:val="subscript"/>
        </w:rPr>
        <w:t>2</w:t>
      </w:r>
      <w:r>
        <w:rPr>
          <w:sz w:val="21"/>
        </w:rPr>
        <w:t>通入Ca(ClO)</w:t>
      </w:r>
      <w:r>
        <w:rPr>
          <w:sz w:val="21"/>
          <w:vertAlign w:val="subscript"/>
        </w:rPr>
        <w:t>2</w:t>
      </w:r>
      <w:r>
        <w:rPr>
          <w:sz w:val="21"/>
        </w:rPr>
        <w:t xml:space="preserve">溶液中： </w:t>
      </w:r>
      <w:r>
        <w:object>
          <v:shape id="_x0000_i2233" o:spt="75" alt="eqId9c01f2c725da9f61351d8ea4ffd91306" type="#_x0000_t75" style="height:16.9pt;width:207.65pt;" o:ole="t" filled="f" o:preferrelative="t" stroked="f" coordsize="21600,21600">
            <v:path/>
            <v:fill on="f" focussize="0,0"/>
            <v:stroke on="f"/>
            <v:imagedata r:id="rId2049" o:title="eqId9c01f2c725da9f61351d8ea4ffd91306"/>
            <o:lock v:ext="edit" aspectratio="t"/>
            <w10:wrap type="none"/>
            <w10:anchorlock/>
          </v:shape>
          <o:OLEObject Type="Embed" ProgID="Equation.DSMT4" ShapeID="_x0000_i2233" DrawAspect="Content" ObjectID="_1468076933" r:id="rId2048">
            <o:LockedField>false</o:LockedField>
          </o:OLEObject>
        </w:object>
      </w:r>
    </w:p>
    <w:p w14:paraId="443EEAB8">
      <w:pPr>
        <w:shd w:val="clear" w:color="auto" w:fill="auto"/>
        <w:spacing w:line="360" w:lineRule="auto"/>
        <w:ind w:left="380"/>
        <w:jc w:val="left"/>
        <w:textAlignment w:val="center"/>
        <w:rPr>
          <w:sz w:val="21"/>
        </w:rPr>
      </w:pPr>
      <w:r>
        <w:rPr>
          <w:sz w:val="21"/>
        </w:rPr>
        <w:t>D．向等物质的量浓度的</w:t>
      </w:r>
      <w:r>
        <w:object>
          <v:shape id="_x0000_i2234" o:spt="75" alt="eqIdb9979d1d4440dbca284760a161aeb883" type="#_x0000_t75" style="height:15.8pt;width:21.1pt;" o:ole="t" filled="f" o:preferrelative="t" stroked="f" coordsize="21600,21600">
            <v:path/>
            <v:fill on="f" focussize="0,0"/>
            <v:stroke on="f"/>
            <v:imagedata r:id="rId2051" o:title="eqIdb9979d1d4440dbca284760a161aeb883"/>
            <o:lock v:ext="edit" aspectratio="t"/>
            <w10:wrap type="none"/>
            <w10:anchorlock/>
          </v:shape>
          <o:OLEObject Type="Embed" ProgID="Equation.DSMT4" ShapeID="_x0000_i2234" DrawAspect="Content" ObjectID="_1468076934" r:id="rId2050">
            <o:LockedField>false</o:LockedField>
          </o:OLEObject>
        </w:object>
      </w:r>
      <w:r>
        <w:rPr>
          <w:sz w:val="21"/>
        </w:rPr>
        <w:t>和FeBr</w:t>
      </w:r>
      <w:r>
        <w:rPr>
          <w:sz w:val="21"/>
          <w:vertAlign w:val="subscript"/>
        </w:rPr>
        <w:t>2</w:t>
      </w:r>
      <w:r>
        <w:rPr>
          <w:sz w:val="21"/>
        </w:rPr>
        <w:t>混合溶液溶液中通入一定量</w:t>
      </w:r>
      <w:r>
        <w:object>
          <v:shape id="_x0000_i2235"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235" DrawAspect="Content" ObjectID="_1468076935" r:id="rId2052">
            <o:LockedField>false</o:LockedField>
          </o:OLEObject>
        </w:object>
      </w:r>
      <w:r>
        <w:rPr>
          <w:sz w:val="21"/>
        </w:rPr>
        <w:t>：2I</w:t>
      </w:r>
      <w:r>
        <w:rPr>
          <w:sz w:val="21"/>
          <w:vertAlign w:val="superscript"/>
        </w:rPr>
        <w:t>-</w:t>
      </w:r>
      <w:r>
        <w:rPr>
          <w:sz w:val="21"/>
        </w:rPr>
        <w:t>+2Fe</w:t>
      </w:r>
      <w:r>
        <w:rPr>
          <w:sz w:val="21"/>
          <w:vertAlign w:val="superscript"/>
        </w:rPr>
        <w:t>2+</w:t>
      </w:r>
      <w:r>
        <w:rPr>
          <w:sz w:val="21"/>
        </w:rPr>
        <w:t>+2Cl</w:t>
      </w:r>
      <w:r>
        <w:rPr>
          <w:sz w:val="21"/>
          <w:vertAlign w:val="subscript"/>
        </w:rPr>
        <w:t>2</w:t>
      </w:r>
      <w:r>
        <w:rPr>
          <w:sz w:val="21"/>
        </w:rPr>
        <w:t>=4Cl</w:t>
      </w:r>
      <w:r>
        <w:rPr>
          <w:sz w:val="21"/>
          <w:vertAlign w:val="superscript"/>
        </w:rPr>
        <w:t>-</w:t>
      </w:r>
      <w:r>
        <w:rPr>
          <w:sz w:val="21"/>
        </w:rPr>
        <w:t>+2Fe</w:t>
      </w:r>
      <w:r>
        <w:rPr>
          <w:sz w:val="21"/>
          <w:vertAlign w:val="superscript"/>
        </w:rPr>
        <w:t>3+</w:t>
      </w:r>
      <w:r>
        <w:rPr>
          <w:sz w:val="21"/>
        </w:rPr>
        <w:t>+I</w:t>
      </w:r>
      <w:r>
        <w:rPr>
          <w:sz w:val="21"/>
          <w:vertAlign w:val="subscript"/>
        </w:rPr>
        <w:t>2</w:t>
      </w:r>
    </w:p>
    <w:p w14:paraId="0B6A6339">
      <w:pPr>
        <w:shd w:val="clear" w:color="auto" w:fill="auto"/>
        <w:spacing w:line="360" w:lineRule="auto"/>
        <w:jc w:val="left"/>
        <w:textAlignment w:val="center"/>
        <w:rPr>
          <w:color w:val="FF0000"/>
          <w:sz w:val="21"/>
        </w:rPr>
      </w:pPr>
      <w:r>
        <w:rPr>
          <w:color w:val="FF0000"/>
          <w:sz w:val="21"/>
        </w:rPr>
        <w:t>【答案】A</w:t>
      </w:r>
    </w:p>
    <w:p w14:paraId="2352E2A2">
      <w:pPr>
        <w:shd w:val="clear" w:color="auto" w:fill="auto"/>
        <w:spacing w:line="360" w:lineRule="auto"/>
        <w:jc w:val="left"/>
        <w:textAlignment w:val="center"/>
        <w:rPr>
          <w:color w:val="FF0000"/>
          <w:sz w:val="21"/>
        </w:rPr>
      </w:pPr>
      <w:r>
        <w:rPr>
          <w:color w:val="FF0000"/>
          <w:sz w:val="21"/>
        </w:rPr>
        <w:t>【详解】A．向红色</w:t>
      </w:r>
      <w:r>
        <w:rPr>
          <w:color w:val="FF0000"/>
        </w:rPr>
        <w:object>
          <v:shape id="_x0000_i2236" o:spt="75" alt="eqId7471e98c6a4cbd846b825256ae2b5d37" type="#_x0000_t75" style="height:17.7pt;width:46.6pt;" o:ole="t" filled="f" o:preferrelative="t" stroked="f" coordsize="21600,21600">
            <v:path/>
            <v:fill on="f" focussize="0,0"/>
            <v:stroke on="f"/>
            <v:imagedata r:id="rId2043" o:title="eqId7471e98c6a4cbd846b825256ae2b5d37"/>
            <o:lock v:ext="edit" aspectratio="t"/>
            <w10:wrap type="none"/>
            <w10:anchorlock/>
          </v:shape>
          <o:OLEObject Type="Embed" ProgID="Equation.DSMT4" ShapeID="_x0000_i2236" DrawAspect="Content" ObjectID="_1468076936" r:id="rId2053">
            <o:LockedField>false</o:LockedField>
          </o:OLEObject>
        </w:object>
      </w:r>
      <w:r>
        <w:rPr>
          <w:color w:val="FF0000"/>
          <w:sz w:val="21"/>
        </w:rPr>
        <w:t>溶液中加入过量铁粉，生成亚铁离子，离子方程式为</w:t>
      </w:r>
      <w:r>
        <w:rPr>
          <w:color w:val="FF0000"/>
        </w:rPr>
        <w:object>
          <v:shape id="_x0000_i2237" o:spt="75" alt="eqId2a26db01d504bda535b2decc82e42d61" type="#_x0000_t75" style="height:17.55pt;width:139.9pt;" o:ole="t" filled="f" o:preferrelative="t" stroked="f" coordsize="21600,21600">
            <v:path/>
            <v:fill on="f" focussize="0,0"/>
            <v:stroke on="f"/>
            <v:imagedata r:id="rId2055" o:title="eqId2a26db01d504bda535b2decc82e42d61"/>
            <o:lock v:ext="edit" aspectratio="t"/>
            <w10:wrap type="none"/>
            <w10:anchorlock/>
          </v:shape>
          <o:OLEObject Type="Embed" ProgID="Equation.DSMT4" ShapeID="_x0000_i2237" DrawAspect="Content" ObjectID="_1468076937" r:id="rId2054">
            <o:LockedField>false</o:LockedField>
          </o:OLEObject>
        </w:object>
      </w:r>
      <w:r>
        <w:rPr>
          <w:color w:val="FF0000"/>
          <w:sz w:val="21"/>
        </w:rPr>
        <w:t>，A错误；</w:t>
      </w:r>
    </w:p>
    <w:p w14:paraId="48D9CF3C">
      <w:pPr>
        <w:shd w:val="clear" w:color="auto" w:fill="auto"/>
        <w:spacing w:line="360" w:lineRule="auto"/>
        <w:jc w:val="left"/>
        <w:textAlignment w:val="center"/>
        <w:rPr>
          <w:color w:val="FF0000"/>
          <w:sz w:val="21"/>
        </w:rPr>
      </w:pPr>
      <w:r>
        <w:rPr>
          <w:color w:val="FF0000"/>
          <w:sz w:val="21"/>
        </w:rPr>
        <w:t>B．向CuSO</w:t>
      </w:r>
      <w:r>
        <w:rPr>
          <w:color w:val="FF0000"/>
          <w:sz w:val="21"/>
          <w:vertAlign w:val="subscript"/>
        </w:rPr>
        <w:t>4</w:t>
      </w:r>
      <w:r>
        <w:rPr>
          <w:color w:val="FF0000"/>
          <w:sz w:val="21"/>
        </w:rPr>
        <w:t>溶液中加入</w:t>
      </w:r>
      <w:r>
        <w:rPr>
          <w:color w:val="FF0000"/>
        </w:rPr>
        <w:object>
          <v:shape id="_x0000_i2238" o:spt="75" alt="eqId428ef67dfd6d0614c77f8dfda709a723" type="#_x0000_t75" style="height:12.5pt;width:23.7pt;" o:ole="t" filled="f" o:preferrelative="t" stroked="f" coordsize="21600,21600">
            <v:path/>
            <v:fill on="f" focussize="0,0"/>
            <v:stroke on="f"/>
            <v:imagedata r:id="rId2047" o:title="eqId428ef67dfd6d0614c77f8dfda709a723"/>
            <o:lock v:ext="edit" aspectratio="t"/>
            <w10:wrap type="none"/>
            <w10:anchorlock/>
          </v:shape>
          <o:OLEObject Type="Embed" ProgID="Equation.DSMT4" ShapeID="_x0000_i2238" DrawAspect="Content" ObjectID="_1468076938" r:id="rId2056">
            <o:LockedField>false</o:LockedField>
          </o:OLEObject>
        </w:object>
      </w:r>
      <w:r>
        <w:rPr>
          <w:color w:val="FF0000"/>
          <w:sz w:val="21"/>
        </w:rPr>
        <w:t>，生成更难溶的CuS，离子方程式为Cu</w:t>
      </w:r>
      <w:r>
        <w:rPr>
          <w:color w:val="FF0000"/>
          <w:sz w:val="21"/>
          <w:vertAlign w:val="superscript"/>
        </w:rPr>
        <w:t>2+</w:t>
      </w:r>
      <w:r>
        <w:rPr>
          <w:color w:val="FF0000"/>
          <w:sz w:val="21"/>
        </w:rPr>
        <w:t>+MnS=Mn</w:t>
      </w:r>
      <w:r>
        <w:rPr>
          <w:color w:val="FF0000"/>
          <w:sz w:val="21"/>
          <w:vertAlign w:val="superscript"/>
        </w:rPr>
        <w:t>2+</w:t>
      </w:r>
      <w:r>
        <w:rPr>
          <w:color w:val="FF0000"/>
          <w:sz w:val="21"/>
        </w:rPr>
        <w:t>+CuS，B正确；</w:t>
      </w:r>
    </w:p>
    <w:p w14:paraId="06555E3C">
      <w:pPr>
        <w:shd w:val="clear" w:color="auto" w:fill="auto"/>
        <w:spacing w:line="360" w:lineRule="auto"/>
        <w:jc w:val="left"/>
        <w:textAlignment w:val="center"/>
        <w:rPr>
          <w:color w:val="FF0000"/>
          <w:sz w:val="21"/>
        </w:rPr>
      </w:pPr>
      <w:r>
        <w:rPr>
          <w:color w:val="FF0000"/>
          <w:sz w:val="21"/>
        </w:rPr>
        <w:t>C．少量SO</w:t>
      </w:r>
      <w:r>
        <w:rPr>
          <w:color w:val="FF0000"/>
          <w:sz w:val="21"/>
          <w:vertAlign w:val="subscript"/>
        </w:rPr>
        <w:t>2</w:t>
      </w:r>
      <w:r>
        <w:rPr>
          <w:color w:val="FF0000"/>
          <w:sz w:val="21"/>
        </w:rPr>
        <w:t>通入Ca(ClO)</w:t>
      </w:r>
      <w:r>
        <w:rPr>
          <w:color w:val="FF0000"/>
          <w:sz w:val="21"/>
          <w:vertAlign w:val="subscript"/>
        </w:rPr>
        <w:t>2</w:t>
      </w:r>
      <w:r>
        <w:rPr>
          <w:color w:val="FF0000"/>
          <w:sz w:val="21"/>
        </w:rPr>
        <w:t xml:space="preserve">溶液中发生氧化还原反应，由于硫酸钙微溶，所以离子方程式为 </w:t>
      </w:r>
      <w:r>
        <w:rPr>
          <w:color w:val="FF0000"/>
        </w:rPr>
        <w:object>
          <v:shape id="_x0000_i2239" o:spt="75" alt="eqId9c01f2c725da9f61351d8ea4ffd91306" type="#_x0000_t75" style="height:16.9pt;width:207.65pt;" o:ole="t" filled="f" o:preferrelative="t" stroked="f" coordsize="21600,21600">
            <v:path/>
            <v:fill on="f" focussize="0,0"/>
            <v:stroke on="f"/>
            <v:imagedata r:id="rId2049" o:title="eqId9c01f2c725da9f61351d8ea4ffd91306"/>
            <o:lock v:ext="edit" aspectratio="t"/>
            <w10:wrap type="none"/>
            <w10:anchorlock/>
          </v:shape>
          <o:OLEObject Type="Embed" ProgID="Equation.DSMT4" ShapeID="_x0000_i2239" DrawAspect="Content" ObjectID="_1468076939" r:id="rId2057">
            <o:LockedField>false</o:LockedField>
          </o:OLEObject>
        </w:object>
      </w:r>
      <w:r>
        <w:rPr>
          <w:color w:val="FF0000"/>
          <w:sz w:val="21"/>
        </w:rPr>
        <w:t>，C正确；</w:t>
      </w:r>
    </w:p>
    <w:p w14:paraId="27AAA5CE">
      <w:pPr>
        <w:shd w:val="clear" w:color="auto" w:fill="auto"/>
        <w:spacing w:line="360" w:lineRule="auto"/>
        <w:jc w:val="left"/>
        <w:textAlignment w:val="center"/>
        <w:rPr>
          <w:color w:val="FF0000"/>
          <w:sz w:val="21"/>
        </w:rPr>
      </w:pPr>
      <w:r>
        <w:rPr>
          <w:color w:val="FF0000"/>
          <w:sz w:val="21"/>
        </w:rPr>
        <w:t>D．还原性I</w:t>
      </w:r>
      <w:r>
        <w:rPr>
          <w:color w:val="FF0000"/>
          <w:sz w:val="21"/>
          <w:vertAlign w:val="superscript"/>
        </w:rPr>
        <w:t>－</w:t>
      </w:r>
      <w:r>
        <w:rPr>
          <w:color w:val="FF0000"/>
          <w:sz w:val="21"/>
        </w:rPr>
        <w:t>＞Fe</w:t>
      </w:r>
      <w:r>
        <w:rPr>
          <w:color w:val="FF0000"/>
          <w:sz w:val="21"/>
          <w:vertAlign w:val="superscript"/>
        </w:rPr>
        <w:t>2+</w:t>
      </w:r>
      <w:r>
        <w:rPr>
          <w:color w:val="FF0000"/>
          <w:sz w:val="21"/>
        </w:rPr>
        <w:t>＞Br</w:t>
      </w:r>
      <w:r>
        <w:rPr>
          <w:color w:val="FF0000"/>
          <w:sz w:val="21"/>
          <w:vertAlign w:val="superscript"/>
        </w:rPr>
        <w:t>－</w:t>
      </w:r>
      <w:r>
        <w:rPr>
          <w:color w:val="FF0000"/>
          <w:sz w:val="21"/>
        </w:rPr>
        <w:t>＞Cl</w:t>
      </w:r>
      <w:r>
        <w:rPr>
          <w:color w:val="FF0000"/>
          <w:sz w:val="21"/>
          <w:vertAlign w:val="superscript"/>
        </w:rPr>
        <w:t>－</w:t>
      </w:r>
      <w:r>
        <w:rPr>
          <w:color w:val="FF0000"/>
          <w:sz w:val="21"/>
        </w:rPr>
        <w:t>，所以向等物质的量浓度的</w:t>
      </w:r>
      <w:r>
        <w:rPr>
          <w:color w:val="FF0000"/>
        </w:rPr>
        <w:object>
          <v:shape id="_x0000_i2240" o:spt="75" alt="eqIdb9979d1d4440dbca284760a161aeb883" type="#_x0000_t75" style="height:15.8pt;width:21.1pt;" o:ole="t" filled="f" o:preferrelative="t" stroked="f" coordsize="21600,21600">
            <v:path/>
            <v:fill on="f" focussize="0,0"/>
            <v:stroke on="f"/>
            <v:imagedata r:id="rId2051" o:title="eqIdb9979d1d4440dbca284760a161aeb883"/>
            <o:lock v:ext="edit" aspectratio="t"/>
            <w10:wrap type="none"/>
            <w10:anchorlock/>
          </v:shape>
          <o:OLEObject Type="Embed" ProgID="Equation.DSMT4" ShapeID="_x0000_i2240" DrawAspect="Content" ObjectID="_1468076940" r:id="rId2058">
            <o:LockedField>false</o:LockedField>
          </o:OLEObject>
        </w:object>
      </w:r>
      <w:r>
        <w:rPr>
          <w:color w:val="FF0000"/>
          <w:sz w:val="21"/>
        </w:rPr>
        <w:t>和FeBr</w:t>
      </w:r>
      <w:r>
        <w:rPr>
          <w:color w:val="FF0000"/>
          <w:sz w:val="21"/>
          <w:vertAlign w:val="subscript"/>
        </w:rPr>
        <w:t>2</w:t>
      </w:r>
      <w:r>
        <w:rPr>
          <w:color w:val="FF0000"/>
          <w:sz w:val="21"/>
        </w:rPr>
        <w:t>混合溶液溶液中通入一定量</w:t>
      </w:r>
      <w:r>
        <w:rPr>
          <w:color w:val="FF0000"/>
        </w:rPr>
        <w:object>
          <v:shape id="_x0000_i2241"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241" DrawAspect="Content" ObjectID="_1468076941" r:id="rId2059">
            <o:LockedField>false</o:LockedField>
          </o:OLEObject>
        </w:object>
      </w:r>
      <w:r>
        <w:rPr>
          <w:color w:val="FF0000"/>
          <w:sz w:val="21"/>
        </w:rPr>
        <w:t>，可能发生2I</w:t>
      </w:r>
      <w:r>
        <w:rPr>
          <w:color w:val="FF0000"/>
          <w:sz w:val="21"/>
          <w:vertAlign w:val="superscript"/>
        </w:rPr>
        <w:t>-</w:t>
      </w:r>
      <w:r>
        <w:rPr>
          <w:color w:val="FF0000"/>
          <w:sz w:val="21"/>
        </w:rPr>
        <w:t>+2Fe</w:t>
      </w:r>
      <w:r>
        <w:rPr>
          <w:color w:val="FF0000"/>
          <w:sz w:val="21"/>
          <w:vertAlign w:val="superscript"/>
        </w:rPr>
        <w:t>2+</w:t>
      </w:r>
      <w:r>
        <w:rPr>
          <w:color w:val="FF0000"/>
          <w:sz w:val="21"/>
        </w:rPr>
        <w:t>+2Cl</w:t>
      </w:r>
      <w:r>
        <w:rPr>
          <w:color w:val="FF0000"/>
          <w:sz w:val="21"/>
          <w:vertAlign w:val="subscript"/>
        </w:rPr>
        <w:t>2</w:t>
      </w:r>
      <w:r>
        <w:rPr>
          <w:color w:val="FF0000"/>
          <w:sz w:val="21"/>
        </w:rPr>
        <w:t>=4Cl</w:t>
      </w:r>
      <w:r>
        <w:rPr>
          <w:color w:val="FF0000"/>
          <w:sz w:val="21"/>
          <w:vertAlign w:val="superscript"/>
        </w:rPr>
        <w:t>-</w:t>
      </w:r>
      <w:r>
        <w:rPr>
          <w:color w:val="FF0000"/>
          <w:sz w:val="21"/>
        </w:rPr>
        <w:t>+2Fe</w:t>
      </w:r>
      <w:r>
        <w:rPr>
          <w:color w:val="FF0000"/>
          <w:sz w:val="21"/>
          <w:vertAlign w:val="superscript"/>
        </w:rPr>
        <w:t>3+</w:t>
      </w:r>
      <w:r>
        <w:rPr>
          <w:color w:val="FF0000"/>
          <w:sz w:val="21"/>
        </w:rPr>
        <w:t>+I</w:t>
      </w:r>
      <w:r>
        <w:rPr>
          <w:color w:val="FF0000"/>
          <w:sz w:val="21"/>
          <w:vertAlign w:val="subscript"/>
        </w:rPr>
        <w:t>2</w:t>
      </w:r>
      <w:r>
        <w:rPr>
          <w:color w:val="FF0000"/>
          <w:sz w:val="21"/>
        </w:rPr>
        <w:t>，D正确；</w:t>
      </w:r>
    </w:p>
    <w:p w14:paraId="7844CDC3">
      <w:pPr>
        <w:shd w:val="clear" w:color="auto" w:fill="auto"/>
        <w:spacing w:line="360" w:lineRule="auto"/>
        <w:jc w:val="left"/>
        <w:textAlignment w:val="center"/>
        <w:rPr>
          <w:color w:val="FF0000"/>
          <w:sz w:val="21"/>
        </w:rPr>
      </w:pPr>
      <w:r>
        <w:rPr>
          <w:color w:val="FF0000"/>
          <w:sz w:val="21"/>
        </w:rPr>
        <w:t>答案选A。</w:t>
      </w:r>
    </w:p>
    <w:p w14:paraId="304DEBB9">
      <w:pPr>
        <w:shd w:val="clear" w:color="auto" w:fill="auto"/>
        <w:spacing w:line="360" w:lineRule="auto"/>
        <w:jc w:val="left"/>
        <w:textAlignment w:val="center"/>
        <w:rPr>
          <w:sz w:val="21"/>
        </w:rPr>
      </w:pPr>
      <w:r>
        <w:rPr>
          <w:sz w:val="21"/>
        </w:rPr>
        <w:t>12．</w:t>
      </w:r>
      <w:r>
        <w:rPr>
          <w:rFonts w:hint="eastAsia" w:ascii="黑体" w:hAnsi="黑体" w:eastAsia="黑体" w:cstheme="minorBidi"/>
          <w:b/>
          <w:bCs/>
          <w:color w:val="0070C0"/>
        </w:rPr>
        <w:t>（2025·湖北襄阳·三模）</w:t>
      </w:r>
      <w:r>
        <w:rPr>
          <w:sz w:val="21"/>
        </w:rPr>
        <w:t>下列反应的离子方程式正确的是</w:t>
      </w:r>
    </w:p>
    <w:p w14:paraId="1D3FC218">
      <w:pPr>
        <w:shd w:val="clear" w:color="auto" w:fill="auto"/>
        <w:spacing w:line="360" w:lineRule="auto"/>
        <w:ind w:left="380"/>
        <w:jc w:val="left"/>
        <w:textAlignment w:val="center"/>
        <w:rPr>
          <w:sz w:val="21"/>
        </w:rPr>
      </w:pPr>
      <w:r>
        <w:rPr>
          <w:sz w:val="21"/>
        </w:rPr>
        <w:t>A．碳酸氢镁溶液和过量NaOH溶液的反应：Mg</w:t>
      </w:r>
      <w:r>
        <w:rPr>
          <w:sz w:val="21"/>
          <w:vertAlign w:val="superscript"/>
        </w:rPr>
        <w:t>2＋</w:t>
      </w:r>
      <w:r>
        <w:rPr>
          <w:sz w:val="21"/>
        </w:rPr>
        <w:t>＋2HCO</w:t>
      </w:r>
      <w:r>
        <w:object>
          <v:shape id="_x0000_i2242" o:spt="75" alt="eqIdd7da75639d9df997d684f1d6d99692cd" type="#_x0000_t75" style="height:15.95pt;width:7pt;" o:ole="t" filled="f" o:preferrelative="t" stroked="f" coordsize="21600,21600">
            <v:path/>
            <v:fill on="f" focussize="0,0"/>
            <v:stroke on="f"/>
            <v:imagedata r:id="rId2061" o:title="eqIdd7da75639d9df997d684f1d6d99692cd"/>
            <o:lock v:ext="edit" aspectratio="t"/>
            <w10:wrap type="none"/>
            <w10:anchorlock/>
          </v:shape>
          <o:OLEObject Type="Embed" ProgID="Equation.DSMT4" ShapeID="_x0000_i2242" DrawAspect="Content" ObjectID="_1468076942" r:id="rId2060">
            <o:LockedField>false</o:LockedField>
          </o:OLEObject>
        </w:object>
      </w:r>
      <w:r>
        <w:rPr>
          <w:sz w:val="21"/>
        </w:rPr>
        <w:t>＋2OH</w:t>
      </w:r>
      <w:r>
        <w:rPr>
          <w:sz w:val="21"/>
          <w:vertAlign w:val="superscript"/>
        </w:rPr>
        <w:t>-</w:t>
      </w:r>
      <w:r>
        <w:rPr>
          <w:sz w:val="21"/>
        </w:rPr>
        <w:t>=MgCO</w:t>
      </w:r>
      <w:r>
        <w:rPr>
          <w:sz w:val="21"/>
          <w:vertAlign w:val="subscript"/>
        </w:rPr>
        <w:t>3</w:t>
      </w:r>
      <w:r>
        <w:rPr>
          <w:sz w:val="21"/>
        </w:rPr>
        <w:t>↓＋2H</w:t>
      </w:r>
      <w:r>
        <w:rPr>
          <w:sz w:val="21"/>
          <w:vertAlign w:val="subscript"/>
        </w:rPr>
        <w:t>2</w:t>
      </w:r>
      <w:r>
        <w:rPr>
          <w:sz w:val="21"/>
        </w:rPr>
        <w:t>O+CO</w:t>
      </w:r>
      <w:r>
        <w:object>
          <v:shape id="_x0000_i2243" o:spt="75" alt="eqId2ec51523940a9cbe7e38ffd6591908d2" type="#_x0000_t75" style="height:16.45pt;width:10.55pt;" o:ole="t" filled="f" o:preferrelative="t" stroked="f" coordsize="21600,21600">
            <v:path/>
            <v:fill on="f" focussize="0,0"/>
            <v:stroke on="f"/>
            <v:imagedata r:id="rId623" o:title="eqId2ec51523940a9cbe7e38ffd6591908d2"/>
            <o:lock v:ext="edit" aspectratio="t"/>
            <w10:wrap type="none"/>
            <w10:anchorlock/>
          </v:shape>
          <o:OLEObject Type="Embed" ProgID="Equation.DSMT4" ShapeID="_x0000_i2243" DrawAspect="Content" ObjectID="_1468076943" r:id="rId2062">
            <o:LockedField>false</o:LockedField>
          </o:OLEObject>
        </w:object>
      </w:r>
    </w:p>
    <w:p w14:paraId="10D4CA0F">
      <w:pPr>
        <w:shd w:val="clear" w:color="auto" w:fill="auto"/>
        <w:spacing w:line="360" w:lineRule="auto"/>
        <w:ind w:left="380"/>
        <w:jc w:val="left"/>
        <w:textAlignment w:val="center"/>
        <w:rPr>
          <w:sz w:val="21"/>
        </w:rPr>
      </w:pPr>
      <w:r>
        <w:rPr>
          <w:sz w:val="21"/>
        </w:rPr>
        <w:t>B．NaHCO</w:t>
      </w:r>
      <w:r>
        <w:rPr>
          <w:sz w:val="21"/>
          <w:vertAlign w:val="subscript"/>
        </w:rPr>
        <w:t>3</w:t>
      </w:r>
      <w:r>
        <w:rPr>
          <w:sz w:val="21"/>
        </w:rPr>
        <w:t>溶液中通入少量的Cl</w:t>
      </w:r>
      <w:r>
        <w:rPr>
          <w:sz w:val="21"/>
          <w:vertAlign w:val="subscript"/>
        </w:rPr>
        <w:t>2</w:t>
      </w:r>
      <w:r>
        <w:rPr>
          <w:sz w:val="21"/>
        </w:rPr>
        <w:t>：2HCO</w:t>
      </w:r>
      <w:r>
        <w:object>
          <v:shape id="_x0000_i2244" o:spt="75" alt="eqIdd7da75639d9df997d684f1d6d99692cd" type="#_x0000_t75" style="height:15.95pt;width:7pt;" o:ole="t" filled="f" o:preferrelative="t" stroked="f" coordsize="21600,21600">
            <v:path/>
            <v:fill on="f" focussize="0,0"/>
            <v:stroke on="f"/>
            <v:imagedata r:id="rId2061" o:title="eqIdd7da75639d9df997d684f1d6d99692cd"/>
            <o:lock v:ext="edit" aspectratio="t"/>
            <w10:wrap type="none"/>
            <w10:anchorlock/>
          </v:shape>
          <o:OLEObject Type="Embed" ProgID="Equation.DSMT4" ShapeID="_x0000_i2244" DrawAspect="Content" ObjectID="_1468076944" r:id="rId2063">
            <o:LockedField>false</o:LockedField>
          </o:OLEObject>
        </w:object>
      </w:r>
      <w:r>
        <w:rPr>
          <w:sz w:val="21"/>
        </w:rPr>
        <w:t>＋Cl</w:t>
      </w:r>
      <w:r>
        <w:rPr>
          <w:sz w:val="21"/>
          <w:vertAlign w:val="subscript"/>
        </w:rPr>
        <w:t>2</w:t>
      </w:r>
      <w:r>
        <w:rPr>
          <w:sz w:val="21"/>
        </w:rPr>
        <w:t>=Cl</w:t>
      </w:r>
      <w:r>
        <w:rPr>
          <w:sz w:val="21"/>
          <w:vertAlign w:val="superscript"/>
        </w:rPr>
        <w:t>-</w:t>
      </w:r>
      <w:r>
        <w:rPr>
          <w:sz w:val="21"/>
        </w:rPr>
        <w:t>+ClO</w:t>
      </w:r>
      <w:r>
        <w:rPr>
          <w:sz w:val="21"/>
          <w:vertAlign w:val="superscript"/>
        </w:rPr>
        <w:t>-</w:t>
      </w:r>
      <w:r>
        <w:rPr>
          <w:sz w:val="21"/>
        </w:rPr>
        <w:t>+2CO</w:t>
      </w:r>
      <w:r>
        <w:rPr>
          <w:sz w:val="21"/>
          <w:vertAlign w:val="subscript"/>
        </w:rPr>
        <w:t>2</w:t>
      </w:r>
      <w:r>
        <w:rPr>
          <w:sz w:val="21"/>
        </w:rPr>
        <w:t>+H</w:t>
      </w:r>
      <w:r>
        <w:rPr>
          <w:sz w:val="21"/>
          <w:vertAlign w:val="subscript"/>
        </w:rPr>
        <w:t>2</w:t>
      </w:r>
      <w:r>
        <w:rPr>
          <w:sz w:val="21"/>
        </w:rPr>
        <w:t>O</w:t>
      </w:r>
    </w:p>
    <w:p w14:paraId="40C677B7">
      <w:pPr>
        <w:shd w:val="clear" w:color="auto" w:fill="auto"/>
        <w:spacing w:line="360" w:lineRule="auto"/>
        <w:ind w:left="380"/>
        <w:jc w:val="left"/>
        <w:textAlignment w:val="center"/>
        <w:rPr>
          <w:sz w:val="21"/>
        </w:rPr>
      </w:pPr>
      <w:r>
        <w:rPr>
          <w:sz w:val="21"/>
        </w:rPr>
        <w:t>C．含氟牙膏防治龋齿：Ca</w:t>
      </w:r>
      <w:r>
        <w:rPr>
          <w:sz w:val="21"/>
          <w:vertAlign w:val="subscript"/>
        </w:rPr>
        <w:t>5</w:t>
      </w:r>
      <w:r>
        <w:rPr>
          <w:sz w:val="21"/>
        </w:rPr>
        <w:t>(PO</w:t>
      </w:r>
      <w:r>
        <w:rPr>
          <w:sz w:val="21"/>
          <w:vertAlign w:val="subscript"/>
        </w:rPr>
        <w:t>4</w:t>
      </w:r>
      <w:r>
        <w:rPr>
          <w:sz w:val="21"/>
        </w:rPr>
        <w:t>)</w:t>
      </w:r>
      <w:r>
        <w:rPr>
          <w:sz w:val="21"/>
          <w:vertAlign w:val="subscript"/>
        </w:rPr>
        <w:t>3</w:t>
      </w:r>
      <w:r>
        <w:rPr>
          <w:sz w:val="21"/>
        </w:rPr>
        <w:t>(OH)(s)+F</w:t>
      </w:r>
      <w:r>
        <w:rPr>
          <w:sz w:val="21"/>
          <w:vertAlign w:val="superscript"/>
        </w:rPr>
        <w:t>-</w:t>
      </w:r>
      <w:r>
        <w:rPr>
          <w:sz w:val="21"/>
        </w:rPr>
        <w:t>(aq)</w:t>
      </w:r>
      <w:r>
        <w:object>
          <v:shape id="_x0000_i2245" o:spt="75" alt="eqIde98feedde5546db26eb490641ba3a817" type="#_x0000_t75" style="height:26.05pt;width:15.8pt;" o:ole="t" filled="f" o:preferrelative="t" stroked="f" coordsize="21600,21600">
            <v:path/>
            <v:fill on="f" focussize="0,0"/>
            <v:stroke on="f"/>
            <v:imagedata r:id="rId2065" o:title="eqIde98feedde5546db26eb490641ba3a817"/>
            <o:lock v:ext="edit" aspectratio="t"/>
            <w10:wrap type="none"/>
            <w10:anchorlock/>
          </v:shape>
          <o:OLEObject Type="Embed" ProgID="Equation.DSMT4" ShapeID="_x0000_i2245" DrawAspect="Content" ObjectID="_1468076945" r:id="rId2064">
            <o:LockedField>false</o:LockedField>
          </o:OLEObject>
        </w:object>
      </w:r>
      <w:r>
        <w:rPr>
          <w:sz w:val="21"/>
        </w:rPr>
        <w:t>Ca</w:t>
      </w:r>
      <w:r>
        <w:rPr>
          <w:sz w:val="21"/>
          <w:vertAlign w:val="subscript"/>
        </w:rPr>
        <w:t>5</w:t>
      </w:r>
      <w:r>
        <w:rPr>
          <w:sz w:val="21"/>
        </w:rPr>
        <w:t>(PO</w:t>
      </w:r>
      <w:r>
        <w:rPr>
          <w:sz w:val="21"/>
          <w:vertAlign w:val="subscript"/>
        </w:rPr>
        <w:t>4</w:t>
      </w:r>
      <w:r>
        <w:rPr>
          <w:sz w:val="21"/>
        </w:rPr>
        <w:t>)</w:t>
      </w:r>
      <w:r>
        <w:rPr>
          <w:sz w:val="21"/>
          <w:vertAlign w:val="subscript"/>
        </w:rPr>
        <w:t>3</w:t>
      </w:r>
      <w:r>
        <w:rPr>
          <w:sz w:val="21"/>
        </w:rPr>
        <w:t>F(s)+OH</w:t>
      </w:r>
      <w:r>
        <w:rPr>
          <w:sz w:val="21"/>
          <w:vertAlign w:val="superscript"/>
        </w:rPr>
        <w:t>-</w:t>
      </w:r>
      <w:r>
        <w:rPr>
          <w:sz w:val="21"/>
        </w:rPr>
        <w:t>(aq)</w:t>
      </w:r>
    </w:p>
    <w:p w14:paraId="434316E5">
      <w:pPr>
        <w:shd w:val="clear" w:color="auto" w:fill="auto"/>
        <w:spacing w:line="360" w:lineRule="auto"/>
        <w:ind w:left="380"/>
        <w:jc w:val="left"/>
        <w:textAlignment w:val="center"/>
        <w:rPr>
          <w:sz w:val="21"/>
        </w:rPr>
      </w:pPr>
      <w:r>
        <w:rPr>
          <w:sz w:val="21"/>
        </w:rPr>
        <w:t>D．阿司匹林与足量NaOH溶液共热：</w:t>
      </w:r>
      <w:r>
        <w:rPr>
          <w:rFonts w:ascii="Times New Roman" w:hAnsi="Times New Roman" w:eastAsia="Times New Roman" w:cs="Times New Roman"/>
          <w:strike w:val="0"/>
          <w:kern w:val="0"/>
          <w:sz w:val="24"/>
          <w:szCs w:val="24"/>
          <w:u w:val="none"/>
        </w:rPr>
        <w:drawing>
          <wp:inline distT="0" distB="0" distL="114300" distR="114300">
            <wp:extent cx="3324225" cy="647700"/>
            <wp:effectExtent l="0" t="0" r="13335" b="7620"/>
            <wp:docPr id="98" name="图片 98" descr="@@@f149b07a4f3a40359c2c519ce7bd24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f149b07a4f3a40359c2c519ce7bd248f"/>
                    <pic:cNvPicPr>
                      <a:picLocks noChangeAspect="1"/>
                    </pic:cNvPicPr>
                  </pic:nvPicPr>
                  <pic:blipFill>
                    <a:blip r:embed="rId2066"/>
                    <a:stretch>
                      <a:fillRect/>
                    </a:stretch>
                  </pic:blipFill>
                  <pic:spPr>
                    <a:xfrm>
                      <a:off x="0" y="0"/>
                      <a:ext cx="3324225" cy="647700"/>
                    </a:xfrm>
                    <a:prstGeom prst="rect">
                      <a:avLst/>
                    </a:prstGeom>
                  </pic:spPr>
                </pic:pic>
              </a:graphicData>
            </a:graphic>
          </wp:inline>
        </w:drawing>
      </w:r>
    </w:p>
    <w:p w14:paraId="67338547">
      <w:pPr>
        <w:shd w:val="clear" w:color="auto" w:fill="auto"/>
        <w:spacing w:line="360" w:lineRule="auto"/>
        <w:jc w:val="left"/>
        <w:textAlignment w:val="center"/>
        <w:rPr>
          <w:color w:val="FF0000"/>
          <w:sz w:val="21"/>
        </w:rPr>
      </w:pPr>
      <w:r>
        <w:rPr>
          <w:color w:val="FF0000"/>
          <w:sz w:val="21"/>
        </w:rPr>
        <w:t>【答案】C</w:t>
      </w:r>
    </w:p>
    <w:p w14:paraId="205B2E03">
      <w:pPr>
        <w:shd w:val="clear" w:color="auto" w:fill="auto"/>
        <w:spacing w:line="360" w:lineRule="auto"/>
        <w:jc w:val="left"/>
        <w:textAlignment w:val="center"/>
        <w:rPr>
          <w:color w:val="FF0000"/>
          <w:sz w:val="21"/>
        </w:rPr>
      </w:pPr>
      <w:r>
        <w:rPr>
          <w:color w:val="FF0000"/>
          <w:sz w:val="21"/>
        </w:rPr>
        <w:t>【详解】A．已知Mg(OH)</w:t>
      </w:r>
      <w:r>
        <w:rPr>
          <w:color w:val="FF0000"/>
          <w:sz w:val="21"/>
          <w:vertAlign w:val="subscript"/>
        </w:rPr>
        <w:t>2</w:t>
      </w:r>
      <w:r>
        <w:rPr>
          <w:color w:val="FF0000"/>
          <w:sz w:val="21"/>
        </w:rPr>
        <w:t>的溶解度比MgCO</w:t>
      </w:r>
      <w:r>
        <w:rPr>
          <w:color w:val="FF0000"/>
          <w:sz w:val="21"/>
          <w:vertAlign w:val="subscript"/>
        </w:rPr>
        <w:t>3</w:t>
      </w:r>
      <w:r>
        <w:rPr>
          <w:color w:val="FF0000"/>
          <w:sz w:val="21"/>
        </w:rPr>
        <w:t>更小，故碳酸氢镁溶液和过量NaOH溶液的反应：Mg</w:t>
      </w:r>
      <w:r>
        <w:rPr>
          <w:color w:val="FF0000"/>
          <w:sz w:val="21"/>
          <w:vertAlign w:val="superscript"/>
        </w:rPr>
        <w:t>2＋</w:t>
      </w:r>
      <w:r>
        <w:rPr>
          <w:color w:val="FF0000"/>
          <w:sz w:val="21"/>
        </w:rPr>
        <w:t>＋2HCO</w:t>
      </w:r>
      <w:r>
        <w:rPr>
          <w:color w:val="FF0000"/>
        </w:rPr>
        <w:object>
          <v:shape id="_x0000_i2246" o:spt="75" alt="eqIdd7da75639d9df997d684f1d6d99692cd" type="#_x0000_t75" style="height:15.95pt;width:7pt;" o:ole="t" filled="f" o:preferrelative="t" stroked="f" coordsize="21600,21600">
            <v:path/>
            <v:fill on="f" focussize="0,0"/>
            <v:stroke on="f"/>
            <v:imagedata r:id="rId2061" o:title="eqIdd7da75639d9df997d684f1d6d99692cd"/>
            <o:lock v:ext="edit" aspectratio="t"/>
            <w10:wrap type="none"/>
            <w10:anchorlock/>
          </v:shape>
          <o:OLEObject Type="Embed" ProgID="Equation.DSMT4" ShapeID="_x0000_i2246" DrawAspect="Content" ObjectID="_1468076946" r:id="rId2067">
            <o:LockedField>false</o:LockedField>
          </o:OLEObject>
        </w:object>
      </w:r>
      <w:r>
        <w:rPr>
          <w:color w:val="FF0000"/>
          <w:sz w:val="21"/>
        </w:rPr>
        <w:t>＋4OH</w:t>
      </w:r>
      <w:r>
        <w:rPr>
          <w:color w:val="FF0000"/>
          <w:sz w:val="21"/>
          <w:vertAlign w:val="superscript"/>
        </w:rPr>
        <w:t>-</w:t>
      </w:r>
      <w:r>
        <w:rPr>
          <w:color w:val="FF0000"/>
          <w:sz w:val="21"/>
        </w:rPr>
        <w:t>=Mg(OH)</w:t>
      </w:r>
      <w:r>
        <w:rPr>
          <w:color w:val="FF0000"/>
          <w:sz w:val="21"/>
          <w:vertAlign w:val="subscript"/>
        </w:rPr>
        <w:t>2</w:t>
      </w:r>
      <w:r>
        <w:rPr>
          <w:color w:val="FF0000"/>
          <w:sz w:val="21"/>
        </w:rPr>
        <w:t>↓＋2H</w:t>
      </w:r>
      <w:r>
        <w:rPr>
          <w:color w:val="FF0000"/>
          <w:sz w:val="21"/>
          <w:vertAlign w:val="subscript"/>
        </w:rPr>
        <w:t>2</w:t>
      </w:r>
      <w:r>
        <w:rPr>
          <w:color w:val="FF0000"/>
          <w:sz w:val="21"/>
        </w:rPr>
        <w:t>O+2CO</w:t>
      </w:r>
      <w:r>
        <w:rPr>
          <w:color w:val="FF0000"/>
        </w:rPr>
        <w:object>
          <v:shape id="_x0000_i2247" o:spt="75" alt="eqId2ec51523940a9cbe7e38ffd6591908d2" type="#_x0000_t75" style="height:16.45pt;width:10.55pt;" o:ole="t" filled="f" o:preferrelative="t" stroked="f" coordsize="21600,21600">
            <v:path/>
            <v:fill on="f" focussize="0,0"/>
            <v:stroke on="f"/>
            <v:imagedata r:id="rId623" o:title="eqId2ec51523940a9cbe7e38ffd6591908d2"/>
            <o:lock v:ext="edit" aspectratio="t"/>
            <w10:wrap type="none"/>
            <w10:anchorlock/>
          </v:shape>
          <o:OLEObject Type="Embed" ProgID="Equation.DSMT4" ShapeID="_x0000_i2247" DrawAspect="Content" ObjectID="_1468076947" r:id="rId2068">
            <o:LockedField>false</o:LockedField>
          </o:OLEObject>
        </w:object>
      </w:r>
      <w:r>
        <w:rPr>
          <w:color w:val="FF0000"/>
          <w:sz w:val="21"/>
        </w:rPr>
        <w:t>，A错误；</w:t>
      </w:r>
    </w:p>
    <w:p w14:paraId="5CC4A5C9">
      <w:pPr>
        <w:shd w:val="clear" w:color="auto" w:fill="auto"/>
        <w:spacing w:line="360" w:lineRule="auto"/>
        <w:jc w:val="left"/>
        <w:textAlignment w:val="center"/>
        <w:rPr>
          <w:color w:val="FF0000"/>
          <w:sz w:val="21"/>
        </w:rPr>
      </w:pPr>
      <w:r>
        <w:rPr>
          <w:color w:val="FF0000"/>
          <w:sz w:val="21"/>
        </w:rPr>
        <w:t>B．已知H</w:t>
      </w:r>
      <w:r>
        <w:rPr>
          <w:color w:val="FF0000"/>
          <w:sz w:val="21"/>
          <w:vertAlign w:val="subscript"/>
        </w:rPr>
        <w:t>2</w:t>
      </w:r>
      <w:r>
        <w:rPr>
          <w:color w:val="FF0000"/>
          <w:sz w:val="21"/>
        </w:rPr>
        <w:t>CO</w:t>
      </w:r>
      <w:r>
        <w:rPr>
          <w:color w:val="FF0000"/>
          <w:sz w:val="21"/>
          <w:vertAlign w:val="subscript"/>
        </w:rPr>
        <w:t>3</w:t>
      </w:r>
      <w:r>
        <w:rPr>
          <w:color w:val="FF0000"/>
          <w:sz w:val="21"/>
        </w:rPr>
        <w:t>的酸性强于HClO，NaHCO</w:t>
      </w:r>
      <w:r>
        <w:rPr>
          <w:color w:val="FF0000"/>
          <w:sz w:val="21"/>
          <w:vertAlign w:val="subscript"/>
        </w:rPr>
        <w:t>3</w:t>
      </w:r>
      <w:r>
        <w:rPr>
          <w:color w:val="FF0000"/>
          <w:sz w:val="21"/>
        </w:rPr>
        <w:t>溶液中通入少量的Cl</w:t>
      </w:r>
      <w:r>
        <w:rPr>
          <w:color w:val="FF0000"/>
          <w:sz w:val="21"/>
          <w:vertAlign w:val="subscript"/>
        </w:rPr>
        <w:t>2</w:t>
      </w:r>
      <w:r>
        <w:rPr>
          <w:color w:val="FF0000"/>
          <w:sz w:val="21"/>
        </w:rPr>
        <w:t>：HCO</w:t>
      </w:r>
      <w:r>
        <w:rPr>
          <w:color w:val="FF0000"/>
        </w:rPr>
        <w:object>
          <v:shape id="_x0000_i2248" o:spt="75" alt="eqIdd7da75639d9df997d684f1d6d99692cd" type="#_x0000_t75" style="height:15.95pt;width:7pt;" o:ole="t" filled="f" o:preferrelative="t" stroked="f" coordsize="21600,21600">
            <v:path/>
            <v:fill on="f" focussize="0,0"/>
            <v:stroke on="f"/>
            <v:imagedata r:id="rId2061" o:title="eqIdd7da75639d9df997d684f1d6d99692cd"/>
            <o:lock v:ext="edit" aspectratio="t"/>
            <w10:wrap type="none"/>
            <w10:anchorlock/>
          </v:shape>
          <o:OLEObject Type="Embed" ProgID="Equation.DSMT4" ShapeID="_x0000_i2248" DrawAspect="Content" ObjectID="_1468076948" r:id="rId2069">
            <o:LockedField>false</o:LockedField>
          </o:OLEObject>
        </w:object>
      </w:r>
      <w:r>
        <w:rPr>
          <w:color w:val="FF0000"/>
          <w:sz w:val="21"/>
        </w:rPr>
        <w:t>＋Cl</w:t>
      </w:r>
      <w:r>
        <w:rPr>
          <w:color w:val="FF0000"/>
          <w:sz w:val="21"/>
          <w:vertAlign w:val="subscript"/>
        </w:rPr>
        <w:t>2</w:t>
      </w:r>
      <w:r>
        <w:rPr>
          <w:color w:val="FF0000"/>
          <w:sz w:val="21"/>
        </w:rPr>
        <w:t>=Cl</w:t>
      </w:r>
      <w:r>
        <w:rPr>
          <w:color w:val="FF0000"/>
          <w:sz w:val="21"/>
          <w:vertAlign w:val="superscript"/>
        </w:rPr>
        <w:t>-</w:t>
      </w:r>
      <w:r>
        <w:rPr>
          <w:color w:val="FF0000"/>
          <w:sz w:val="21"/>
        </w:rPr>
        <w:t>+HClO+CO</w:t>
      </w:r>
      <w:r>
        <w:rPr>
          <w:color w:val="FF0000"/>
          <w:sz w:val="21"/>
          <w:vertAlign w:val="subscript"/>
        </w:rPr>
        <w:t>2</w:t>
      </w:r>
      <w:r>
        <w:rPr>
          <w:color w:val="FF0000"/>
          <w:sz w:val="21"/>
        </w:rPr>
        <w:t>，B错误；</w:t>
      </w:r>
    </w:p>
    <w:p w14:paraId="19834F37">
      <w:pPr>
        <w:shd w:val="clear" w:color="auto" w:fill="auto"/>
        <w:spacing w:line="360" w:lineRule="auto"/>
        <w:jc w:val="left"/>
        <w:textAlignment w:val="center"/>
        <w:rPr>
          <w:color w:val="FF0000"/>
          <w:sz w:val="21"/>
        </w:rPr>
      </w:pPr>
      <w:r>
        <w:rPr>
          <w:color w:val="FF0000"/>
          <w:sz w:val="21"/>
        </w:rPr>
        <w:t>C．含氟牙膏防治龋齿即Ca</w:t>
      </w:r>
      <w:r>
        <w:rPr>
          <w:color w:val="FF0000"/>
          <w:sz w:val="21"/>
          <w:vertAlign w:val="subscript"/>
        </w:rPr>
        <w:t>5</w:t>
      </w:r>
      <w:r>
        <w:rPr>
          <w:color w:val="FF0000"/>
          <w:sz w:val="21"/>
        </w:rPr>
        <w:t>(PO</w:t>
      </w:r>
      <w:r>
        <w:rPr>
          <w:color w:val="FF0000"/>
          <w:sz w:val="21"/>
          <w:vertAlign w:val="subscript"/>
        </w:rPr>
        <w:t>4</w:t>
      </w:r>
      <w:r>
        <w:rPr>
          <w:color w:val="FF0000"/>
          <w:sz w:val="21"/>
        </w:rPr>
        <w:t>)</w:t>
      </w:r>
      <w:r>
        <w:rPr>
          <w:color w:val="FF0000"/>
          <w:sz w:val="21"/>
          <w:vertAlign w:val="subscript"/>
        </w:rPr>
        <w:t>3</w:t>
      </w:r>
      <w:r>
        <w:rPr>
          <w:color w:val="FF0000"/>
          <w:sz w:val="21"/>
        </w:rPr>
        <w:t>(OH)转化为更难溶更坚硬的Ca</w:t>
      </w:r>
      <w:r>
        <w:rPr>
          <w:color w:val="FF0000"/>
          <w:sz w:val="21"/>
          <w:vertAlign w:val="subscript"/>
        </w:rPr>
        <w:t>5</w:t>
      </w:r>
      <w:r>
        <w:rPr>
          <w:color w:val="FF0000"/>
          <w:sz w:val="21"/>
        </w:rPr>
        <w:t>(PO</w:t>
      </w:r>
      <w:r>
        <w:rPr>
          <w:color w:val="FF0000"/>
          <w:sz w:val="21"/>
          <w:vertAlign w:val="subscript"/>
        </w:rPr>
        <w:t>4</w:t>
      </w:r>
      <w:r>
        <w:rPr>
          <w:color w:val="FF0000"/>
          <w:sz w:val="21"/>
        </w:rPr>
        <w:t>)</w:t>
      </w:r>
      <w:r>
        <w:rPr>
          <w:color w:val="FF0000"/>
          <w:sz w:val="21"/>
          <w:vertAlign w:val="subscript"/>
        </w:rPr>
        <w:t>3</w:t>
      </w:r>
      <w:r>
        <w:rPr>
          <w:color w:val="FF0000"/>
          <w:sz w:val="21"/>
        </w:rPr>
        <w:t>F，转化的离子方程式为：Ca</w:t>
      </w:r>
      <w:r>
        <w:rPr>
          <w:color w:val="FF0000"/>
          <w:sz w:val="21"/>
          <w:vertAlign w:val="subscript"/>
        </w:rPr>
        <w:t>5</w:t>
      </w:r>
      <w:r>
        <w:rPr>
          <w:color w:val="FF0000"/>
          <w:sz w:val="21"/>
        </w:rPr>
        <w:t>(PO</w:t>
      </w:r>
      <w:r>
        <w:rPr>
          <w:color w:val="FF0000"/>
          <w:sz w:val="21"/>
          <w:vertAlign w:val="subscript"/>
        </w:rPr>
        <w:t>4</w:t>
      </w:r>
      <w:r>
        <w:rPr>
          <w:color w:val="FF0000"/>
          <w:sz w:val="21"/>
        </w:rPr>
        <w:t>)</w:t>
      </w:r>
      <w:r>
        <w:rPr>
          <w:color w:val="FF0000"/>
          <w:sz w:val="21"/>
          <w:vertAlign w:val="subscript"/>
        </w:rPr>
        <w:t>3</w:t>
      </w:r>
      <w:r>
        <w:rPr>
          <w:color w:val="FF0000"/>
          <w:sz w:val="21"/>
        </w:rPr>
        <w:t>(OH)(s)+F</w:t>
      </w:r>
      <w:r>
        <w:rPr>
          <w:color w:val="FF0000"/>
          <w:sz w:val="21"/>
          <w:vertAlign w:val="superscript"/>
        </w:rPr>
        <w:t>-</w:t>
      </w:r>
      <w:r>
        <w:rPr>
          <w:color w:val="FF0000"/>
          <w:sz w:val="21"/>
        </w:rPr>
        <w:t>(aq)</w:t>
      </w:r>
      <w:r>
        <w:rPr>
          <w:color w:val="FF0000"/>
        </w:rPr>
        <w:object>
          <v:shape id="_x0000_i2249" o:spt="75" alt="eqIde98feedde5546db26eb490641ba3a817" type="#_x0000_t75" style="height:26.05pt;width:15.8pt;" o:ole="t" filled="f" o:preferrelative="t" stroked="f" coordsize="21600,21600">
            <v:path/>
            <v:fill on="f" focussize="0,0"/>
            <v:stroke on="f"/>
            <v:imagedata r:id="rId2065" o:title="eqIde98feedde5546db26eb490641ba3a817"/>
            <o:lock v:ext="edit" aspectratio="t"/>
            <w10:wrap type="none"/>
            <w10:anchorlock/>
          </v:shape>
          <o:OLEObject Type="Embed" ProgID="Equation.DSMT4" ShapeID="_x0000_i2249" DrawAspect="Content" ObjectID="_1468076949" r:id="rId2070">
            <o:LockedField>false</o:LockedField>
          </o:OLEObject>
        </w:object>
      </w:r>
      <w:r>
        <w:rPr>
          <w:color w:val="FF0000"/>
          <w:sz w:val="21"/>
        </w:rPr>
        <w:t>Ca</w:t>
      </w:r>
      <w:r>
        <w:rPr>
          <w:color w:val="FF0000"/>
          <w:sz w:val="21"/>
          <w:vertAlign w:val="subscript"/>
        </w:rPr>
        <w:t>5</w:t>
      </w:r>
      <w:r>
        <w:rPr>
          <w:color w:val="FF0000"/>
          <w:sz w:val="21"/>
        </w:rPr>
        <w:t>(PO</w:t>
      </w:r>
      <w:r>
        <w:rPr>
          <w:color w:val="FF0000"/>
          <w:sz w:val="21"/>
          <w:vertAlign w:val="subscript"/>
        </w:rPr>
        <w:t>4</w:t>
      </w:r>
      <w:r>
        <w:rPr>
          <w:color w:val="FF0000"/>
          <w:sz w:val="21"/>
        </w:rPr>
        <w:t>)</w:t>
      </w:r>
      <w:r>
        <w:rPr>
          <w:color w:val="FF0000"/>
          <w:sz w:val="21"/>
          <w:vertAlign w:val="subscript"/>
        </w:rPr>
        <w:t>3</w:t>
      </w:r>
      <w:r>
        <w:rPr>
          <w:color w:val="FF0000"/>
          <w:sz w:val="21"/>
        </w:rPr>
        <w:t>F(s)+OH</w:t>
      </w:r>
      <w:r>
        <w:rPr>
          <w:color w:val="FF0000"/>
          <w:sz w:val="21"/>
          <w:vertAlign w:val="superscript"/>
        </w:rPr>
        <w:t>-</w:t>
      </w:r>
      <w:r>
        <w:rPr>
          <w:color w:val="FF0000"/>
          <w:sz w:val="21"/>
        </w:rPr>
        <w:t>(aq)，C正确；</w:t>
      </w:r>
    </w:p>
    <w:p w14:paraId="4AAD26FD">
      <w:pPr>
        <w:shd w:val="clear" w:color="auto" w:fill="auto"/>
        <w:spacing w:line="360" w:lineRule="auto"/>
        <w:jc w:val="left"/>
        <w:textAlignment w:val="center"/>
        <w:rPr>
          <w:color w:val="FF0000"/>
          <w:sz w:val="21"/>
        </w:rPr>
      </w:pPr>
      <w:r>
        <w:rPr>
          <w:color w:val="FF0000"/>
          <w:sz w:val="21"/>
        </w:rPr>
        <w:t>D．已知酚羟基也能与NaOH溶液反应，故阿司匹林与足量NaOH溶液共热的离子方程式为：</w:t>
      </w:r>
      <w:r>
        <w:rPr>
          <w:rFonts w:ascii="Times New Roman" w:hAnsi="Times New Roman" w:eastAsia="Times New Roman" w:cs="Times New Roman"/>
          <w:strike w:val="0"/>
          <w:color w:val="FF0000"/>
          <w:kern w:val="0"/>
          <w:sz w:val="24"/>
          <w:szCs w:val="24"/>
          <w:u w:val="none"/>
        </w:rPr>
        <w:drawing>
          <wp:inline distT="0" distB="0" distL="114300" distR="114300">
            <wp:extent cx="3752850" cy="733425"/>
            <wp:effectExtent l="0" t="0" r="11430" b="13335"/>
            <wp:docPr id="99" name="图片 99" descr="@@@7f3cf0877d8941f588a2d01c3d17a9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7f3cf0877d8941f588a2d01c3d17a9b2"/>
                    <pic:cNvPicPr>
                      <a:picLocks noChangeAspect="1"/>
                    </pic:cNvPicPr>
                  </pic:nvPicPr>
                  <pic:blipFill>
                    <a:blip r:embed="rId2071"/>
                    <a:stretch>
                      <a:fillRect/>
                    </a:stretch>
                  </pic:blipFill>
                  <pic:spPr>
                    <a:xfrm>
                      <a:off x="0" y="0"/>
                      <a:ext cx="3752850" cy="733425"/>
                    </a:xfrm>
                    <a:prstGeom prst="rect">
                      <a:avLst/>
                    </a:prstGeom>
                  </pic:spPr>
                </pic:pic>
              </a:graphicData>
            </a:graphic>
          </wp:inline>
        </w:drawing>
      </w:r>
      <w:r>
        <w:rPr>
          <w:color w:val="FF0000"/>
          <w:sz w:val="21"/>
        </w:rPr>
        <w:t>，D错误；</w:t>
      </w:r>
    </w:p>
    <w:p w14:paraId="20E6ADDB">
      <w:pPr>
        <w:shd w:val="clear" w:color="auto" w:fill="auto"/>
        <w:spacing w:line="360" w:lineRule="auto"/>
        <w:jc w:val="left"/>
        <w:textAlignment w:val="center"/>
        <w:rPr>
          <w:color w:val="FF0000"/>
          <w:sz w:val="21"/>
        </w:rPr>
      </w:pPr>
      <w:r>
        <w:rPr>
          <w:color w:val="FF0000"/>
          <w:sz w:val="21"/>
        </w:rPr>
        <w:t>故答案为：C。</w:t>
      </w:r>
    </w:p>
    <w:p w14:paraId="6D9A4FEB">
      <w:pPr>
        <w:shd w:val="clear" w:color="auto" w:fill="auto"/>
        <w:spacing w:line="360" w:lineRule="auto"/>
        <w:jc w:val="left"/>
        <w:textAlignment w:val="center"/>
        <w:rPr>
          <w:sz w:val="21"/>
        </w:rPr>
      </w:pPr>
      <w:r>
        <w:rPr>
          <w:sz w:val="21"/>
        </w:rPr>
        <w:t>13．</w:t>
      </w:r>
      <w:r>
        <w:rPr>
          <w:rFonts w:hint="eastAsia" w:ascii="黑体" w:hAnsi="黑体" w:eastAsia="黑体" w:cstheme="minorBidi"/>
          <w:b/>
          <w:bCs/>
          <w:color w:val="0070C0"/>
        </w:rPr>
        <w:t>（2025·河北石家庄·二模）</w:t>
      </w:r>
      <w:r>
        <w:rPr>
          <w:sz w:val="21"/>
        </w:rPr>
        <w:t>下列离子方程式或化学方程式表达正确的是</w:t>
      </w:r>
    </w:p>
    <w:p w14:paraId="4701A1BD">
      <w:pPr>
        <w:shd w:val="clear" w:color="auto" w:fill="auto"/>
        <w:spacing w:line="360" w:lineRule="auto"/>
        <w:ind w:left="380"/>
        <w:jc w:val="left"/>
        <w:textAlignment w:val="center"/>
        <w:rPr>
          <w:sz w:val="21"/>
        </w:rPr>
      </w:pPr>
      <w:r>
        <w:rPr>
          <w:sz w:val="21"/>
        </w:rPr>
        <w:t>A．向</w:t>
      </w:r>
      <w:r>
        <w:object>
          <v:shape id="_x0000_i2250" o:spt="75" alt="eqIde2c48a105c996631cd51e98f66dda6b0" type="#_x0000_t75" style="height:15.8pt;width:30.75pt;" o:ole="t" filled="f" o:preferrelative="t" stroked="f" coordsize="21600,21600">
            <v:path/>
            <v:fill on="f" focussize="0,0"/>
            <v:stroke on="f"/>
            <v:imagedata r:id="rId2073" o:title="eqIde2c48a105c996631cd51e98f66dda6b0"/>
            <o:lock v:ext="edit" aspectratio="t"/>
            <w10:wrap type="none"/>
            <w10:anchorlock/>
          </v:shape>
          <o:OLEObject Type="Embed" ProgID="Equation.DSMT4" ShapeID="_x0000_i2250" DrawAspect="Content" ObjectID="_1468076950" r:id="rId2072">
            <o:LockedField>false</o:LockedField>
          </o:OLEObject>
        </w:object>
      </w:r>
      <w:r>
        <w:rPr>
          <w:sz w:val="21"/>
        </w:rPr>
        <w:t>溶液中加入过量NaClO溶液产生红褐色沉淀：</w:t>
      </w:r>
      <w:r>
        <w:object>
          <v:shape id="_x0000_i2251" o:spt="75" alt="eqIdaa234ba8056d866f3d3bfe44c1d1b21c" type="#_x0000_t75" style="height:17.75pt;width:202.4pt;" o:ole="t" filled="f" o:preferrelative="t" stroked="f" coordsize="21600,21600">
            <v:path/>
            <v:fill on="f" focussize="0,0"/>
            <v:stroke on="f"/>
            <v:imagedata r:id="rId2075" o:title="eqIdaa234ba8056d866f3d3bfe44c1d1b21c"/>
            <o:lock v:ext="edit" aspectratio="t"/>
            <w10:wrap type="none"/>
            <w10:anchorlock/>
          </v:shape>
          <o:OLEObject Type="Embed" ProgID="Equation.DSMT4" ShapeID="_x0000_i2251" DrawAspect="Content" ObjectID="_1468076951" r:id="rId2074">
            <o:LockedField>false</o:LockedField>
          </o:OLEObject>
        </w:object>
      </w:r>
    </w:p>
    <w:p w14:paraId="7E652C1E">
      <w:pPr>
        <w:shd w:val="clear" w:color="auto" w:fill="auto"/>
        <w:spacing w:line="360" w:lineRule="auto"/>
        <w:ind w:left="380"/>
        <w:jc w:val="left"/>
        <w:textAlignment w:val="center"/>
        <w:rPr>
          <w:sz w:val="21"/>
        </w:rPr>
      </w:pPr>
      <w:r>
        <w:rPr>
          <w:sz w:val="21"/>
        </w:rPr>
        <w:t>B．将天青石(</w:t>
      </w:r>
      <w:r>
        <w:object>
          <v:shape id="_x0000_i2252" o:spt="75" alt="eqId9d8798f41afb7f79dcde62a3da268dfa" type="#_x0000_t75" style="height:15.8pt;width:29pt;" o:ole="t" filled="f" o:preferrelative="t" stroked="f" coordsize="21600,21600">
            <v:path/>
            <v:fill on="f" focussize="0,0"/>
            <v:stroke on="f"/>
            <v:imagedata r:id="rId2077" o:title="eqId9d8798f41afb7f79dcde62a3da268dfa"/>
            <o:lock v:ext="edit" aspectratio="t"/>
            <w10:wrap type="none"/>
            <w10:anchorlock/>
          </v:shape>
          <o:OLEObject Type="Embed" ProgID="Equation.DSMT4" ShapeID="_x0000_i2252" DrawAspect="Content" ObjectID="_1468076952" r:id="rId2076">
            <o:LockedField>false</o:LockedField>
          </o:OLEObject>
        </w:object>
      </w:r>
      <w:r>
        <w:rPr>
          <w:sz w:val="21"/>
        </w:rPr>
        <w:t>)用</w:t>
      </w:r>
      <w:r>
        <w:object>
          <v:shape id="_x0000_i2253"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2253" DrawAspect="Content" ObjectID="_1468076953" r:id="rId2078">
            <o:LockedField>false</o:LockedField>
          </o:OLEObject>
        </w:object>
      </w:r>
      <w:r>
        <w:rPr>
          <w:sz w:val="21"/>
        </w:rPr>
        <w:t>溶液浸泡得</w:t>
      </w:r>
      <w:r>
        <w:object>
          <v:shape id="_x0000_i2254" o:spt="75" alt="eqId968ab0ce0cb638fa6c01e7c5be395280" type="#_x0000_t75" style="height:15.95pt;width:29.9pt;" o:ole="t" filled="f" o:preferrelative="t" stroked="f" coordsize="21600,21600">
            <v:path/>
            <v:fill on="f" focussize="0,0"/>
            <v:stroke on="f"/>
            <v:imagedata r:id="rId2080" o:title="eqId968ab0ce0cb638fa6c01e7c5be395280"/>
            <o:lock v:ext="edit" aspectratio="t"/>
            <w10:wrap type="none"/>
            <w10:anchorlock/>
          </v:shape>
          <o:OLEObject Type="Embed" ProgID="Equation.DSMT4" ShapeID="_x0000_i2254" DrawAspect="Content" ObjectID="_1468076954" r:id="rId2079">
            <o:LockedField>false</o:LockedField>
          </o:OLEObject>
        </w:object>
      </w:r>
      <w:r>
        <w:rPr>
          <w:sz w:val="21"/>
        </w:rPr>
        <w:t xml:space="preserve"> (已知Sr为第五周期第ⅡA元素)：</w:t>
      </w:r>
      <w:r>
        <w:object>
          <v:shape id="_x0000_i2255" o:spt="75" alt="eqId7289d2686e68946230268133b7ab8c88" type="#_x0000_t75" style="height:16.7pt;width:96.8pt;" o:ole="t" filled="f" o:preferrelative="t" stroked="f" coordsize="21600,21600">
            <v:path/>
            <v:fill on="f" focussize="0,0"/>
            <v:stroke on="f"/>
            <v:imagedata r:id="rId2082" o:title="eqId7289d2686e68946230268133b7ab8c88"/>
            <o:lock v:ext="edit" aspectratio="t"/>
            <w10:wrap type="none"/>
            <w10:anchorlock/>
          </v:shape>
          <o:OLEObject Type="Embed" ProgID="Equation.DSMT4" ShapeID="_x0000_i2255" DrawAspect="Content" ObjectID="_1468076955" r:id="rId2081">
            <o:LockedField>false</o:LockedField>
          </o:OLEObject>
        </w:object>
      </w:r>
    </w:p>
    <w:p w14:paraId="0FB3D35C">
      <w:pPr>
        <w:shd w:val="clear" w:color="auto" w:fill="auto"/>
        <w:spacing w:line="360" w:lineRule="auto"/>
        <w:ind w:left="380"/>
        <w:jc w:val="left"/>
        <w:textAlignment w:val="center"/>
        <w:rPr>
          <w:sz w:val="21"/>
        </w:rPr>
      </w:pPr>
      <w:r>
        <w:rPr>
          <w:sz w:val="21"/>
        </w:rPr>
        <w:t>C．将变黑的银器(产生</w:t>
      </w:r>
      <w:r>
        <w:object>
          <v:shape id="_x0000_i2256" o:spt="75" alt="eqIda4fccb6ac664cd5c0d268aed3bb8da4e" type="#_x0000_t75" style="height:15.7pt;width:25.5pt;" o:ole="t" filled="f" o:preferrelative="t" stroked="f" coordsize="21600,21600">
            <v:path/>
            <v:fill on="f" focussize="0,0"/>
            <v:stroke on="f"/>
            <v:imagedata r:id="rId2084" o:title="eqIda4fccb6ac664cd5c0d268aed3bb8da4e"/>
            <o:lock v:ext="edit" aspectratio="t"/>
            <w10:wrap type="none"/>
            <w10:anchorlock/>
          </v:shape>
          <o:OLEObject Type="Embed" ProgID="Equation.DSMT4" ShapeID="_x0000_i2256" DrawAspect="Content" ObjectID="_1468076956" r:id="rId2083">
            <o:LockedField>false</o:LockedField>
          </o:OLEObject>
        </w:object>
      </w:r>
      <w:r>
        <w:rPr>
          <w:sz w:val="21"/>
        </w:rPr>
        <w:t>)置于盛有食盐水的铝盆中，银器恢复光亮：</w:t>
      </w:r>
      <w:r>
        <w:object>
          <v:shape id="_x0000_i2257" o:spt="75" alt="eqId7ebd094076da8b1e9bd42e5c9c51a37c" type="#_x0000_t75" style="height:15.95pt;width:116.15pt;" o:ole="t" filled="f" o:preferrelative="t" stroked="f" coordsize="21600,21600">
            <v:path/>
            <v:fill on="f" focussize="0,0"/>
            <v:stroke on="f"/>
            <v:imagedata r:id="rId2086" o:title="eqId7ebd094076da8b1e9bd42e5c9c51a37c"/>
            <o:lock v:ext="edit" aspectratio="t"/>
            <w10:wrap type="none"/>
            <w10:anchorlock/>
          </v:shape>
          <o:OLEObject Type="Embed" ProgID="Equation.DSMT4" ShapeID="_x0000_i2257" DrawAspect="Content" ObjectID="_1468076957" r:id="rId2085">
            <o:LockedField>false</o:LockedField>
          </o:OLEObject>
        </w:object>
      </w:r>
    </w:p>
    <w:p w14:paraId="79A74C93">
      <w:pPr>
        <w:shd w:val="clear" w:color="auto" w:fill="auto"/>
        <w:spacing w:line="360" w:lineRule="auto"/>
        <w:ind w:left="380"/>
        <w:jc w:val="left"/>
        <w:textAlignment w:val="center"/>
        <w:rPr>
          <w:sz w:val="21"/>
        </w:rPr>
      </w:pPr>
      <w:r>
        <w:rPr>
          <w:sz w:val="21"/>
        </w:rPr>
        <w:t>D．N-甲基甲酰胺中加入稀盐酸并加热：</w:t>
      </w:r>
      <w:r>
        <w:object>
          <v:shape id="_x0000_i2258" o:spt="75" alt="eqIdab3a51135e35b198e1eef73670b88007" type="#_x0000_t75" style="height:16.7pt;width:240.2pt;" o:ole="t" filled="f" o:preferrelative="t" stroked="f" coordsize="21600,21600">
            <v:path/>
            <v:fill on="f" focussize="0,0"/>
            <v:stroke on="f"/>
            <v:imagedata r:id="rId2088" o:title="eqIdab3a51135e35b198e1eef73670b88007"/>
            <o:lock v:ext="edit" aspectratio="t"/>
            <w10:wrap type="none"/>
            <w10:anchorlock/>
          </v:shape>
          <o:OLEObject Type="Embed" ProgID="Equation.DSMT4" ShapeID="_x0000_i2258" DrawAspect="Content" ObjectID="_1468076958" r:id="rId2087">
            <o:LockedField>false</o:LockedField>
          </o:OLEObject>
        </w:object>
      </w:r>
    </w:p>
    <w:p w14:paraId="5356D1EB">
      <w:pPr>
        <w:shd w:val="clear" w:color="auto" w:fill="auto"/>
        <w:spacing w:line="360" w:lineRule="auto"/>
        <w:jc w:val="left"/>
        <w:textAlignment w:val="center"/>
        <w:rPr>
          <w:color w:val="FF0000"/>
          <w:sz w:val="21"/>
        </w:rPr>
      </w:pPr>
      <w:r>
        <w:rPr>
          <w:color w:val="FF0000"/>
          <w:sz w:val="21"/>
        </w:rPr>
        <w:t>【答案】D</w:t>
      </w:r>
    </w:p>
    <w:p w14:paraId="29E8C27B">
      <w:pPr>
        <w:shd w:val="clear" w:color="auto" w:fill="auto"/>
        <w:spacing w:line="360" w:lineRule="auto"/>
        <w:jc w:val="left"/>
        <w:textAlignment w:val="center"/>
        <w:rPr>
          <w:color w:val="FF0000"/>
          <w:sz w:val="21"/>
        </w:rPr>
      </w:pPr>
      <w:r>
        <w:rPr>
          <w:color w:val="FF0000"/>
          <w:sz w:val="21"/>
        </w:rPr>
        <w:t>【详解】A．向</w:t>
      </w:r>
      <w:r>
        <w:rPr>
          <w:color w:val="FF0000"/>
        </w:rPr>
        <w:object>
          <v:shape id="_x0000_i2259" o:spt="75" alt="eqIde2c48a105c996631cd51e98f66dda6b0" type="#_x0000_t75" style="height:15.8pt;width:30.75pt;" o:ole="t" filled="f" o:preferrelative="t" stroked="f" coordsize="21600,21600">
            <v:path/>
            <v:fill on="f" focussize="0,0"/>
            <v:stroke on="f"/>
            <v:imagedata r:id="rId2073" o:title="eqIde2c48a105c996631cd51e98f66dda6b0"/>
            <o:lock v:ext="edit" aspectratio="t"/>
            <w10:wrap type="none"/>
            <w10:anchorlock/>
          </v:shape>
          <o:OLEObject Type="Embed" ProgID="Equation.DSMT4" ShapeID="_x0000_i2259" DrawAspect="Content" ObjectID="_1468076959" r:id="rId2089">
            <o:LockedField>false</o:LockedField>
          </o:OLEObject>
        </w:object>
      </w:r>
      <w:r>
        <w:rPr>
          <w:color w:val="FF0000"/>
          <w:sz w:val="21"/>
        </w:rPr>
        <w:t>溶液中加入过量NaClO溶液，因NaClO溶液呈碱性，且生成</w:t>
      </w:r>
      <w:r>
        <w:rPr>
          <w:color w:val="FF0000"/>
        </w:rPr>
        <w:object>
          <v:shape id="_x0000_i2260" o:spt="75" alt="eqId2a5c9f1df086b451bfb95630bd797693" type="#_x0000_t75" style="height:14.15pt;width:34.25pt;" o:ole="t" filled="f" o:preferrelative="t" stroked="f" coordsize="21600,21600">
            <v:path/>
            <v:fill on="f" focussize="0,0"/>
            <v:stroke on="f"/>
            <v:imagedata r:id="rId2091" o:title="eqId2a5c9f1df086b451bfb95630bd797693"/>
            <o:lock v:ext="edit" aspectratio="t"/>
            <w10:wrap type="none"/>
            <w10:anchorlock/>
          </v:shape>
          <o:OLEObject Type="Embed" ProgID="Equation.DSMT4" ShapeID="_x0000_i2260" DrawAspect="Content" ObjectID="_1468076960" r:id="rId2090">
            <o:LockedField>false</o:LockedField>
          </o:OLEObject>
        </w:object>
      </w:r>
      <w:r>
        <w:rPr>
          <w:color w:val="FF0000"/>
          <w:sz w:val="21"/>
        </w:rPr>
        <w:t>沉淀，不会有</w:t>
      </w:r>
      <w:r>
        <w:rPr>
          <w:color w:val="FF0000"/>
        </w:rPr>
        <w:object>
          <v:shape id="_x0000_i2261"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2261" DrawAspect="Content" ObjectID="_1468076961" r:id="rId2092">
            <o:LockedField>false</o:LockedField>
          </o:OLEObject>
        </w:object>
      </w:r>
      <w:r>
        <w:rPr>
          <w:color w:val="FF0000"/>
          <w:sz w:val="21"/>
        </w:rPr>
        <w:t>生成，正确的离子方程式为</w:t>
      </w:r>
      <w:r>
        <w:rPr>
          <w:color w:val="FF0000"/>
        </w:rPr>
        <w:object>
          <v:shape id="_x0000_i2262" o:spt="75" alt="eqIdfc55034cb8da5a1b62c20e24cde8bb8f" type="#_x0000_t75" style="height:16.65pt;width:198pt;" o:ole="t" filled="f" o:preferrelative="t" stroked="f" coordsize="21600,21600">
            <v:path/>
            <v:fill on="f" focussize="0,0"/>
            <v:stroke on="f"/>
            <v:imagedata r:id="rId2094" o:title="eqIdfc55034cb8da5a1b62c20e24cde8bb8f"/>
            <o:lock v:ext="edit" aspectratio="t"/>
            <w10:wrap type="none"/>
            <w10:anchorlock/>
          </v:shape>
          <o:OLEObject Type="Embed" ProgID="Equation.DSMT4" ShapeID="_x0000_i2262" DrawAspect="Content" ObjectID="_1468076962" r:id="rId2093">
            <o:LockedField>false</o:LockedField>
          </o:OLEObject>
        </w:object>
      </w:r>
      <w:r>
        <w:rPr>
          <w:color w:val="FF0000"/>
          <w:sz w:val="21"/>
        </w:rPr>
        <w:t>，A错误；</w:t>
      </w:r>
    </w:p>
    <w:p w14:paraId="1D39B37D">
      <w:pPr>
        <w:shd w:val="clear" w:color="auto" w:fill="auto"/>
        <w:spacing w:line="360" w:lineRule="auto"/>
        <w:jc w:val="left"/>
        <w:textAlignment w:val="center"/>
        <w:rPr>
          <w:color w:val="FF0000"/>
          <w:sz w:val="21"/>
        </w:rPr>
      </w:pPr>
      <w:r>
        <w:rPr>
          <w:color w:val="FF0000"/>
          <w:sz w:val="21"/>
        </w:rPr>
        <w:t>B．天青石(</w:t>
      </w:r>
      <w:r>
        <w:rPr>
          <w:color w:val="FF0000"/>
        </w:rPr>
        <w:object>
          <v:shape id="_x0000_i2263" o:spt="75" alt="eqId9d8798f41afb7f79dcde62a3da268dfa" type="#_x0000_t75" style="height:15.8pt;width:29pt;" o:ole="t" filled="f" o:preferrelative="t" stroked="f" coordsize="21600,21600">
            <v:path/>
            <v:fill on="f" focussize="0,0"/>
            <v:stroke on="f"/>
            <v:imagedata r:id="rId2077" o:title="eqId9d8798f41afb7f79dcde62a3da268dfa"/>
            <o:lock v:ext="edit" aspectratio="t"/>
            <w10:wrap type="none"/>
            <w10:anchorlock/>
          </v:shape>
          <o:OLEObject Type="Embed" ProgID="Equation.DSMT4" ShapeID="_x0000_i2263" DrawAspect="Content" ObjectID="_1468076963" r:id="rId2095">
            <o:LockedField>false</o:LockedField>
          </o:OLEObject>
        </w:object>
      </w:r>
      <w:r>
        <w:rPr>
          <w:color w:val="FF0000"/>
          <w:sz w:val="21"/>
        </w:rPr>
        <w:t>)是难溶物，在离子方程式中不能拆写成离子形式，正确的离子方程式为</w:t>
      </w:r>
      <w:r>
        <w:rPr>
          <w:color w:val="FF0000"/>
        </w:rPr>
        <w:object>
          <v:shape id="_x0000_i2264" o:spt="75" alt="eqId4b50719e260d1400de418701186884c0" type="#_x0000_t75" style="height:16.65pt;width:189.2pt;" o:ole="t" filled="f" o:preferrelative="t" stroked="f" coordsize="21600,21600">
            <v:path/>
            <v:fill on="f" focussize="0,0"/>
            <v:stroke on="f"/>
            <v:imagedata r:id="rId2097" o:title="eqId4b50719e260d1400de418701186884c0"/>
            <o:lock v:ext="edit" aspectratio="t"/>
            <w10:wrap type="none"/>
            <w10:anchorlock/>
          </v:shape>
          <o:OLEObject Type="Embed" ProgID="Equation.DSMT4" ShapeID="_x0000_i2264" DrawAspect="Content" ObjectID="_1468076964" r:id="rId2096">
            <o:LockedField>false</o:LockedField>
          </o:OLEObject>
        </w:object>
      </w:r>
      <w:r>
        <w:rPr>
          <w:color w:val="FF0000"/>
          <w:sz w:val="21"/>
        </w:rPr>
        <w:t>，B错误；</w:t>
      </w:r>
    </w:p>
    <w:p w14:paraId="634E053A">
      <w:pPr>
        <w:shd w:val="clear" w:color="auto" w:fill="auto"/>
        <w:spacing w:line="360" w:lineRule="auto"/>
        <w:jc w:val="left"/>
        <w:textAlignment w:val="center"/>
        <w:rPr>
          <w:color w:val="FF0000"/>
          <w:sz w:val="21"/>
        </w:rPr>
      </w:pPr>
      <w:r>
        <w:rPr>
          <w:color w:val="FF0000"/>
          <w:sz w:val="21"/>
        </w:rPr>
        <w:t>C．将变黑的银器</w:t>
      </w:r>
      <w:r>
        <w:rPr>
          <w:color w:val="FF0000"/>
        </w:rPr>
        <w:object>
          <v:shape id="_x0000_i2265" o:spt="75" alt="eqIda4fccb6ac664cd5c0d268aed3bb8da4e" type="#_x0000_t75" style="height:15.7pt;width:25.5pt;" o:ole="t" filled="f" o:preferrelative="t" stroked="f" coordsize="21600,21600">
            <v:path/>
            <v:fill on="f" focussize="0,0"/>
            <v:stroke on="f"/>
            <v:imagedata r:id="rId2084" o:title="eqIda4fccb6ac664cd5c0d268aed3bb8da4e"/>
            <o:lock v:ext="edit" aspectratio="t"/>
            <w10:wrap type="none"/>
            <w10:anchorlock/>
          </v:shape>
          <o:OLEObject Type="Embed" ProgID="Equation.DSMT4" ShapeID="_x0000_i2265" DrawAspect="Content" ObjectID="_1468076965" r:id="rId2098">
            <o:LockedField>false</o:LockedField>
          </o:OLEObject>
        </w:object>
      </w:r>
      <w:r>
        <w:rPr>
          <w:color w:val="FF0000"/>
          <w:sz w:val="21"/>
        </w:rPr>
        <w:t>置于盛有食盐水的铝盆中，形成原电池，Al作负极，</w:t>
      </w:r>
      <w:r>
        <w:rPr>
          <w:color w:val="FF0000"/>
        </w:rPr>
        <w:object>
          <v:shape id="_x0000_i2266" o:spt="75" alt="eqIda4fccb6ac664cd5c0d268aed3bb8da4e" type="#_x0000_t75" style="height:15.7pt;width:25.5pt;" o:ole="t" filled="f" o:preferrelative="t" stroked="f" coordsize="21600,21600">
            <v:path/>
            <v:fill on="f" focussize="0,0"/>
            <v:stroke on="f"/>
            <v:imagedata r:id="rId2084" o:title="eqIda4fccb6ac664cd5c0d268aed3bb8da4e"/>
            <o:lock v:ext="edit" aspectratio="t"/>
            <w10:wrap type="none"/>
            <w10:anchorlock/>
          </v:shape>
          <o:OLEObject Type="Embed" ProgID="Equation.DSMT4" ShapeID="_x0000_i2266" DrawAspect="Content" ObjectID="_1468076966" r:id="rId2099">
            <o:LockedField>false</o:LockedField>
          </o:OLEObject>
        </w:object>
      </w:r>
      <w:r>
        <w:rPr>
          <w:color w:val="FF0000"/>
          <w:sz w:val="21"/>
        </w:rPr>
        <w:t>在正极得电子被还原为Ag，同时</w:t>
      </w:r>
      <w:r>
        <w:rPr>
          <w:color w:val="FF0000"/>
        </w:rPr>
        <w:object>
          <v:shape id="_x0000_i2267" o:spt="75" alt="eqId8f4d151f0911797daca573975ae87f72" type="#_x0000_t75" style="height:13.85pt;width:15.8pt;" o:ole="t" filled="f" o:preferrelative="t" stroked="f" coordsize="21600,21600">
            <v:path/>
            <v:fill on="f" focussize="0,0"/>
            <v:stroke on="f"/>
            <v:imagedata r:id="rId2101" o:title="eqId8f4d151f0911797daca573975ae87f72"/>
            <o:lock v:ext="edit" aspectratio="t"/>
            <w10:wrap type="none"/>
            <w10:anchorlock/>
          </v:shape>
          <o:OLEObject Type="Embed" ProgID="Equation.DSMT4" ShapeID="_x0000_i2267" DrawAspect="Content" ObjectID="_1468076967" r:id="rId2100">
            <o:LockedField>false</o:LockedField>
          </o:OLEObject>
        </w:object>
      </w:r>
      <w:r>
        <w:rPr>
          <w:color w:val="FF0000"/>
          <w:sz w:val="21"/>
        </w:rPr>
        <w:t>与</w:t>
      </w:r>
      <w:r>
        <w:rPr>
          <w:color w:val="FF0000"/>
        </w:rPr>
        <w:object>
          <v:shape id="_x0000_i2268" o:spt="75" alt="eqId60fcaacd207ab36fd57a93173cc31447" type="#_x0000_t75" style="height:12.7pt;width:19.3pt;" o:ole="t" filled="f" o:preferrelative="t" stroked="f" coordsize="21600,21600">
            <v:path/>
            <v:fill on="f" focussize="0,0"/>
            <v:stroke on="f"/>
            <v:imagedata r:id="rId1755" o:title="eqId60fcaacd207ab36fd57a93173cc31447"/>
            <o:lock v:ext="edit" aspectratio="t"/>
            <w10:wrap type="none"/>
            <w10:anchorlock/>
          </v:shape>
          <o:OLEObject Type="Embed" ProgID="Equation.DSMT4" ShapeID="_x0000_i2268" DrawAspect="Content" ObjectID="_1468076968" r:id="rId2102">
            <o:LockedField>false</o:LockedField>
          </o:OLEObject>
        </w:object>
      </w:r>
      <w:r>
        <w:rPr>
          <w:color w:val="FF0000"/>
          <w:sz w:val="21"/>
        </w:rPr>
        <w:t>发生双水解反应，总反应为</w:t>
      </w:r>
      <w:r>
        <w:rPr>
          <w:color w:val="FF0000"/>
        </w:rPr>
        <w:object>
          <v:shape id="_x0000_i2269" o:spt="75" alt="eqId43e7b699efcd69d903f28d3572cfc490" type="#_x0000_t75" style="height:16.65pt;width:200.6pt;" o:ole="t" filled="f" o:preferrelative="t" stroked="f" coordsize="21600,21600">
            <v:path/>
            <v:fill on="f" focussize="0,0"/>
            <v:stroke on="f"/>
            <v:imagedata r:id="rId2104" o:title="eqId43e7b699efcd69d903f28d3572cfc490"/>
            <o:lock v:ext="edit" aspectratio="t"/>
            <w10:wrap type="none"/>
            <w10:anchorlock/>
          </v:shape>
          <o:OLEObject Type="Embed" ProgID="Equation.DSMT4" ShapeID="_x0000_i2269" DrawAspect="Content" ObjectID="_1468076969" r:id="rId2103">
            <o:LockedField>false</o:LockedField>
          </o:OLEObject>
        </w:object>
      </w:r>
      <w:r>
        <w:rPr>
          <w:color w:val="FF0000"/>
          <w:sz w:val="21"/>
        </w:rPr>
        <w:t>，而不是生成</w:t>
      </w:r>
      <w:r>
        <w:rPr>
          <w:color w:val="FF0000"/>
        </w:rPr>
        <w:object>
          <v:shape id="_x0000_i2270" o:spt="75" alt="eqId137dd42ff1d32fdbeefc09dabd5ee4a7" type="#_x0000_t75" style="height:15.8pt;width:26.4pt;" o:ole="t" filled="f" o:preferrelative="t" stroked="f" coordsize="21600,21600">
            <v:path/>
            <v:fill on="f" focussize="0,0"/>
            <v:stroke on="f"/>
            <v:imagedata r:id="rId2106" o:title="eqId137dd42ff1d32fdbeefc09dabd5ee4a7"/>
            <o:lock v:ext="edit" aspectratio="t"/>
            <w10:wrap type="none"/>
            <w10:anchorlock/>
          </v:shape>
          <o:OLEObject Type="Embed" ProgID="Equation.DSMT4" ShapeID="_x0000_i2270" DrawAspect="Content" ObjectID="_1468076970" r:id="rId2105">
            <o:LockedField>false</o:LockedField>
          </o:OLEObject>
        </w:object>
      </w:r>
      <w:r>
        <w:rPr>
          <w:color w:val="FF0000"/>
          <w:sz w:val="21"/>
        </w:rPr>
        <w:t>，C错误；</w:t>
      </w:r>
    </w:p>
    <w:p w14:paraId="5559FC77">
      <w:pPr>
        <w:shd w:val="clear" w:color="auto" w:fill="auto"/>
        <w:spacing w:line="360" w:lineRule="auto"/>
        <w:jc w:val="left"/>
        <w:textAlignment w:val="center"/>
        <w:rPr>
          <w:color w:val="FF0000"/>
          <w:sz w:val="21"/>
        </w:rPr>
      </w:pPr>
      <w:r>
        <w:rPr>
          <w:color w:val="FF0000"/>
          <w:sz w:val="21"/>
        </w:rPr>
        <w:t>D．N-甲基甲酰胺（</w:t>
      </w:r>
      <w:r>
        <w:rPr>
          <w:color w:val="FF0000"/>
        </w:rPr>
        <w:object>
          <v:shape id="_x0000_i2271" o:spt="75" alt="eqId4271c70a6058b93cdc420bff6a5d2c5a" type="#_x0000_t75" style="height:16.1pt;width:58.95pt;" o:ole="t" filled="f" o:preferrelative="t" stroked="f" coordsize="21600,21600">
            <v:path/>
            <v:fill on="f" focussize="0,0"/>
            <v:stroke on="f"/>
            <v:imagedata r:id="rId2108" o:title="eqId4271c70a6058b93cdc420bff6a5d2c5a"/>
            <o:lock v:ext="edit" aspectratio="t"/>
            <w10:wrap type="none"/>
            <w10:anchorlock/>
          </v:shape>
          <o:OLEObject Type="Embed" ProgID="Equation.DSMT4" ShapeID="_x0000_i2271" DrawAspect="Content" ObjectID="_1468076971" r:id="rId2107">
            <o:LockedField>false</o:LockedField>
          </o:OLEObject>
        </w:object>
      </w:r>
      <w:r>
        <w:rPr>
          <w:color w:val="FF0000"/>
          <w:sz w:val="21"/>
        </w:rPr>
        <w:t>）在稀盐酸并加热条件下发生水解反应，生成HCOOH和</w:t>
      </w:r>
      <w:r>
        <w:rPr>
          <w:color w:val="FF0000"/>
        </w:rPr>
        <w:object>
          <v:shape id="_x0000_i2272" o:spt="75" alt="eqId41f13b8d027a251776e58a921d5305c9" type="#_x0000_t75" style="height:15.9pt;width:51pt;" o:ole="t" filled="f" o:preferrelative="t" stroked="f" coordsize="21600,21600">
            <v:path/>
            <v:fill on="f" focussize="0,0"/>
            <v:stroke on="f"/>
            <v:imagedata r:id="rId2110" o:title="eqId41f13b8d027a251776e58a921d5305c9"/>
            <o:lock v:ext="edit" aspectratio="t"/>
            <w10:wrap type="none"/>
            <w10:anchorlock/>
          </v:shape>
          <o:OLEObject Type="Embed" ProgID="Equation.DSMT4" ShapeID="_x0000_i2272" DrawAspect="Content" ObjectID="_1468076972" r:id="rId2109">
            <o:LockedField>false</o:LockedField>
          </o:OLEObject>
        </w:object>
      </w:r>
      <w:r>
        <w:rPr>
          <w:color w:val="FF0000"/>
          <w:sz w:val="21"/>
        </w:rPr>
        <w:t>，化学方程式</w:t>
      </w:r>
      <w:r>
        <w:rPr>
          <w:color w:val="FF0000"/>
        </w:rPr>
        <w:object>
          <v:shape id="_x0000_i2273" o:spt="75" alt="eqIdab3a51135e35b198e1eef73670b88007" type="#_x0000_t75" style="height:16.7pt;width:240.2pt;" o:ole="t" filled="f" o:preferrelative="t" stroked="f" coordsize="21600,21600">
            <v:path/>
            <v:fill on="f" focussize="0,0"/>
            <v:stroke on="f"/>
            <v:imagedata r:id="rId2088" o:title="eqIdab3a51135e35b198e1eef73670b88007"/>
            <o:lock v:ext="edit" aspectratio="t"/>
            <w10:wrap type="none"/>
            <w10:anchorlock/>
          </v:shape>
          <o:OLEObject Type="Embed" ProgID="Equation.DSMT4" ShapeID="_x0000_i2273" DrawAspect="Content" ObjectID="_1468076973" r:id="rId2111">
            <o:LockedField>false</o:LockedField>
          </o:OLEObject>
        </w:object>
      </w:r>
      <w:r>
        <w:rPr>
          <w:color w:val="FF0000"/>
          <w:sz w:val="21"/>
        </w:rPr>
        <w:t xml:space="preserve">书写正确，D正确； </w:t>
      </w:r>
    </w:p>
    <w:p w14:paraId="69AC3172">
      <w:pPr>
        <w:shd w:val="clear" w:color="auto" w:fill="auto"/>
        <w:spacing w:line="360" w:lineRule="auto"/>
        <w:jc w:val="left"/>
        <w:textAlignment w:val="center"/>
        <w:rPr>
          <w:color w:val="FF0000"/>
          <w:sz w:val="21"/>
        </w:rPr>
      </w:pPr>
      <w:r>
        <w:rPr>
          <w:color w:val="FF0000"/>
          <w:sz w:val="21"/>
        </w:rPr>
        <w:t>故选D。</w:t>
      </w:r>
    </w:p>
    <w:p w14:paraId="663B0F8D">
      <w:pPr>
        <w:shd w:val="clear" w:color="auto" w:fill="auto"/>
        <w:spacing w:line="360" w:lineRule="auto"/>
        <w:jc w:val="left"/>
        <w:textAlignment w:val="center"/>
        <w:rPr>
          <w:sz w:val="21"/>
        </w:rPr>
      </w:pPr>
      <w:r>
        <w:rPr>
          <w:sz w:val="21"/>
        </w:rPr>
        <w:t>14．</w:t>
      </w:r>
      <w:r>
        <w:rPr>
          <w:rFonts w:hint="eastAsia" w:ascii="黑体" w:hAnsi="黑体" w:eastAsia="黑体" w:cstheme="minorBidi"/>
          <w:b/>
          <w:bCs/>
          <w:color w:val="0070C0"/>
        </w:rPr>
        <w:t>（2025·北京昌平·二模）</w:t>
      </w:r>
      <w:r>
        <w:rPr>
          <w:sz w:val="21"/>
        </w:rPr>
        <w:t>解释下列事实的方程式不正确的是：</w:t>
      </w:r>
    </w:p>
    <w:p w14:paraId="387875CD">
      <w:pPr>
        <w:shd w:val="clear" w:color="auto" w:fill="auto"/>
        <w:spacing w:line="360" w:lineRule="auto"/>
        <w:ind w:left="380"/>
        <w:jc w:val="left"/>
        <w:textAlignment w:val="center"/>
        <w:rPr>
          <w:sz w:val="21"/>
        </w:rPr>
      </w:pPr>
      <w:r>
        <w:rPr>
          <w:sz w:val="21"/>
        </w:rPr>
        <w:t>A．钢铁发生吸氧腐蚀的正极反应：</w:t>
      </w:r>
      <w:r>
        <w:object>
          <v:shape id="_x0000_i2274" o:spt="75" alt="eqIdf35132075ef7208ffbe68b889e937a40" type="#_x0000_t75" style="height:16.4pt;width:109.1pt;" o:ole="t" filled="f" o:preferrelative="t" stroked="f" coordsize="21600,21600">
            <v:path/>
            <v:fill on="f" focussize="0,0"/>
            <v:stroke on="f"/>
            <v:imagedata r:id="rId2113" o:title="eqId648a7328dde053e2d69a01ad71ec3640"/>
            <o:lock v:ext="edit" aspectratio="t"/>
            <w10:wrap type="none"/>
            <w10:anchorlock/>
          </v:shape>
          <o:OLEObject Type="Embed" ProgID="Equation.DSMT4" ShapeID="_x0000_i2274" DrawAspect="Content" ObjectID="_1468076974" r:id="rId2112">
            <o:LockedField>false</o:LockedField>
          </o:OLEObject>
        </w:object>
      </w:r>
    </w:p>
    <w:p w14:paraId="16C7EF20">
      <w:pPr>
        <w:shd w:val="clear" w:color="auto" w:fill="auto"/>
        <w:spacing w:line="360" w:lineRule="auto"/>
        <w:ind w:left="380"/>
        <w:jc w:val="left"/>
        <w:textAlignment w:val="center"/>
        <w:rPr>
          <w:sz w:val="21"/>
        </w:rPr>
      </w:pPr>
      <w:r>
        <w:rPr>
          <w:sz w:val="21"/>
        </w:rPr>
        <w:t>B．用氯气制备漂白粉：</w:t>
      </w:r>
      <w:r>
        <w:object>
          <v:shape id="_x0000_i2275" o:spt="75" alt="eqId28ebc11ff01348e6dabc8d155d2f53c5" type="#_x0000_t75" style="height:17.6pt;width:203.25pt;" o:ole="t" filled="f" o:preferrelative="t" stroked="f" coordsize="21600,21600">
            <v:path/>
            <v:fill on="f" focussize="0,0"/>
            <v:stroke on="f"/>
            <v:imagedata r:id="rId2115" o:title="eqId28ebc11ff01348e6dabc8d155d2f53c5"/>
            <o:lock v:ext="edit" aspectratio="t"/>
            <w10:wrap type="none"/>
            <w10:anchorlock/>
          </v:shape>
          <o:OLEObject Type="Embed" ProgID="Equation.DSMT4" ShapeID="_x0000_i2275" DrawAspect="Content" ObjectID="_1468076975" r:id="rId2114">
            <o:LockedField>false</o:LockedField>
          </o:OLEObject>
        </w:object>
      </w:r>
    </w:p>
    <w:p w14:paraId="2ECF137C">
      <w:pPr>
        <w:shd w:val="clear" w:color="auto" w:fill="auto"/>
        <w:spacing w:line="360" w:lineRule="auto"/>
        <w:ind w:left="380"/>
        <w:jc w:val="left"/>
        <w:textAlignment w:val="center"/>
        <w:rPr>
          <w:sz w:val="21"/>
        </w:rPr>
      </w:pPr>
      <w:r>
        <w:rPr>
          <w:sz w:val="21"/>
        </w:rPr>
        <w:t>C．铁在加热条件下与水蒸气反应产生气体：</w:t>
      </w:r>
      <w:r>
        <w:object>
          <v:shape id="_x0000_i2276" o:spt="75" alt="eqIda3d90f0930da9487000fcd6e8003ca32" type="#_x0000_t75" style="height:33.25pt;width:142.55pt;" o:ole="t" filled="f" o:preferrelative="t" stroked="f" coordsize="21600,21600">
            <v:path/>
            <v:fill on="f" focussize="0,0"/>
            <v:stroke on="f"/>
            <v:imagedata r:id="rId2117" o:title="eqIda3d90f0930da9487000fcd6e8003ca32"/>
            <o:lock v:ext="edit" aspectratio="t"/>
            <w10:wrap type="none"/>
            <w10:anchorlock/>
          </v:shape>
          <o:OLEObject Type="Embed" ProgID="Equation.DSMT4" ShapeID="_x0000_i2276" DrawAspect="Content" ObjectID="_1468076976" r:id="rId2116">
            <o:LockedField>false</o:LockedField>
          </o:OLEObject>
        </w:object>
      </w:r>
    </w:p>
    <w:p w14:paraId="5445371A">
      <w:pPr>
        <w:shd w:val="clear" w:color="auto" w:fill="auto"/>
        <w:spacing w:line="360" w:lineRule="auto"/>
        <w:ind w:left="380"/>
        <w:jc w:val="left"/>
        <w:textAlignment w:val="center"/>
        <w:rPr>
          <w:sz w:val="21"/>
        </w:rPr>
      </w:pPr>
      <w:r>
        <w:rPr>
          <w:sz w:val="21"/>
        </w:rPr>
        <w:t>D．</w:t>
      </w:r>
      <w:r>
        <w:object>
          <v:shape id="_x0000_i2277"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2277" DrawAspect="Content" ObjectID="_1468076977" r:id="rId2118">
            <o:LockedField>false</o:LockedField>
          </o:OLEObject>
        </w:object>
      </w:r>
      <w:r>
        <w:rPr>
          <w:sz w:val="21"/>
        </w:rPr>
        <w:t>溶液处理水垢中的</w:t>
      </w:r>
      <w:r>
        <w:object>
          <v:shape id="_x0000_i2278" o:spt="75" alt="eqId6c1438db8931aa7a31e1c2c344ccbc1a" type="#_x0000_t75" style="height:16pt;width:31.65pt;" o:ole="t" filled="f" o:preferrelative="t" stroked="f" coordsize="21600,21600">
            <v:path/>
            <v:fill on="f" focussize="0,0"/>
            <v:stroke on="f"/>
            <v:imagedata r:id="rId2120" o:title="eqId6c1438db8931aa7a31e1c2c344ccbc1a"/>
            <o:lock v:ext="edit" aspectratio="t"/>
            <w10:wrap type="none"/>
            <w10:anchorlock/>
          </v:shape>
          <o:OLEObject Type="Embed" ProgID="Equation.DSMT4" ShapeID="_x0000_i2278" DrawAspect="Content" ObjectID="_1468076978" r:id="rId2119">
            <o:LockedField>false</o:LockedField>
          </o:OLEObject>
        </w:object>
      </w:r>
      <w:r>
        <w:rPr>
          <w:sz w:val="21"/>
        </w:rPr>
        <w:t>：</w:t>
      </w:r>
      <w:r>
        <w:object>
          <v:shape id="_x0000_i2279" o:spt="75" alt="eqId5fcfd568e222c2f834b6d8e127e04b24" type="#_x0000_t75" style="height:17.8pt;width:199.75pt;" o:ole="t" filled="f" o:preferrelative="t" stroked="f" coordsize="21600,21600">
            <v:path/>
            <v:fill on="f" focussize="0,0"/>
            <v:stroke on="f"/>
            <v:imagedata r:id="rId2122" o:title="eqId5fcfd568e222c2f834b6d8e127e04b24"/>
            <o:lock v:ext="edit" aspectratio="t"/>
            <w10:wrap type="none"/>
            <w10:anchorlock/>
          </v:shape>
          <o:OLEObject Type="Embed" ProgID="Equation.DSMT4" ShapeID="_x0000_i2279" DrawAspect="Content" ObjectID="_1468076979" r:id="rId2121">
            <o:LockedField>false</o:LockedField>
          </o:OLEObject>
        </w:object>
      </w:r>
    </w:p>
    <w:p w14:paraId="57C7B8BB">
      <w:pPr>
        <w:shd w:val="clear" w:color="auto" w:fill="auto"/>
        <w:spacing w:line="360" w:lineRule="auto"/>
        <w:jc w:val="left"/>
        <w:textAlignment w:val="center"/>
        <w:rPr>
          <w:color w:val="FF0000"/>
          <w:sz w:val="21"/>
        </w:rPr>
      </w:pPr>
      <w:r>
        <w:rPr>
          <w:color w:val="FF0000"/>
          <w:sz w:val="21"/>
        </w:rPr>
        <w:t>【答案】C</w:t>
      </w:r>
    </w:p>
    <w:p w14:paraId="02AB42BB">
      <w:pPr>
        <w:shd w:val="clear" w:color="auto" w:fill="auto"/>
        <w:spacing w:line="360" w:lineRule="auto"/>
        <w:jc w:val="left"/>
        <w:textAlignment w:val="center"/>
        <w:rPr>
          <w:color w:val="FF0000"/>
          <w:sz w:val="21"/>
        </w:rPr>
      </w:pPr>
      <w:r>
        <w:rPr>
          <w:color w:val="FF0000"/>
          <w:sz w:val="21"/>
        </w:rPr>
        <w:t>【详解】A．钢铁发生吸氧腐蚀时，O</w:t>
      </w:r>
      <w:r>
        <w:rPr>
          <w:color w:val="FF0000"/>
          <w:sz w:val="21"/>
          <w:vertAlign w:val="subscript"/>
        </w:rPr>
        <w:t>2</w:t>
      </w:r>
      <w:r>
        <w:rPr>
          <w:color w:val="FF0000"/>
          <w:sz w:val="21"/>
        </w:rPr>
        <w:t>在正极得到电子生成OH</w:t>
      </w:r>
      <w:r>
        <w:rPr>
          <w:color w:val="FF0000"/>
          <w:sz w:val="21"/>
          <w:vertAlign w:val="superscript"/>
        </w:rPr>
        <w:t>-</w:t>
      </w:r>
      <w:r>
        <w:rPr>
          <w:color w:val="FF0000"/>
          <w:sz w:val="21"/>
        </w:rPr>
        <w:t>，电极方程式为：</w:t>
      </w:r>
      <w:r>
        <w:rPr>
          <w:color w:val="FF0000"/>
        </w:rPr>
        <w:object>
          <v:shape id="_x0000_i2280" o:spt="75" alt="eqIdf35132075ef7208ffbe68b889e937a40" type="#_x0000_t75" style="height:16.4pt;width:109.1pt;" o:ole="t" filled="f" o:preferrelative="t" stroked="f" coordsize="21600,21600">
            <v:path/>
            <v:fill on="f" focussize="0,0"/>
            <v:stroke on="f"/>
            <v:imagedata r:id="rId2113" o:title="eqId648a7328dde053e2d69a01ad71ec3640"/>
            <o:lock v:ext="edit" aspectratio="t"/>
            <w10:wrap type="none"/>
            <w10:anchorlock/>
          </v:shape>
          <o:OLEObject Type="Embed" ProgID="Equation.DSMT4" ShapeID="_x0000_i2280" DrawAspect="Content" ObjectID="_1468076980" r:id="rId2123">
            <o:LockedField>false</o:LockedField>
          </o:OLEObject>
        </w:object>
      </w:r>
      <w:r>
        <w:rPr>
          <w:color w:val="FF0000"/>
          <w:sz w:val="21"/>
        </w:rPr>
        <w:t>，A正确；</w:t>
      </w:r>
    </w:p>
    <w:p w14:paraId="6BEB8DCA">
      <w:pPr>
        <w:shd w:val="clear" w:color="auto" w:fill="auto"/>
        <w:spacing w:line="360" w:lineRule="auto"/>
        <w:jc w:val="left"/>
        <w:textAlignment w:val="center"/>
        <w:rPr>
          <w:color w:val="FF0000"/>
          <w:sz w:val="21"/>
        </w:rPr>
      </w:pPr>
      <w:r>
        <w:rPr>
          <w:color w:val="FF0000"/>
          <w:sz w:val="21"/>
        </w:rPr>
        <w:t>B．工业上利用氯气与冷的石灰乳反应生成CaCl</w:t>
      </w:r>
      <w:r>
        <w:rPr>
          <w:color w:val="FF0000"/>
          <w:sz w:val="21"/>
          <w:vertAlign w:val="subscript"/>
        </w:rPr>
        <w:t>2</w:t>
      </w:r>
      <w:r>
        <w:rPr>
          <w:color w:val="FF0000"/>
          <w:sz w:val="21"/>
        </w:rPr>
        <w:t>和Ca(ClO)</w:t>
      </w:r>
      <w:r>
        <w:rPr>
          <w:color w:val="FF0000"/>
          <w:sz w:val="21"/>
          <w:vertAlign w:val="subscript"/>
        </w:rPr>
        <w:t>2</w:t>
      </w:r>
      <w:r>
        <w:rPr>
          <w:color w:val="FF0000"/>
          <w:sz w:val="21"/>
        </w:rPr>
        <w:t>制备漂白粉，化学方程式为：</w:t>
      </w:r>
      <w:r>
        <w:rPr>
          <w:color w:val="FF0000"/>
        </w:rPr>
        <w:object>
          <v:shape id="_x0000_i2281" o:spt="75" alt="eqId28ebc11ff01348e6dabc8d155d2f53c5" type="#_x0000_t75" style="height:17.6pt;width:203.25pt;" o:ole="t" filled="f" o:preferrelative="t" stroked="f" coordsize="21600,21600">
            <v:path/>
            <v:fill on="f" focussize="0,0"/>
            <v:stroke on="f"/>
            <v:imagedata r:id="rId2115" o:title="eqId28ebc11ff01348e6dabc8d155d2f53c5"/>
            <o:lock v:ext="edit" aspectratio="t"/>
            <w10:wrap type="none"/>
            <w10:anchorlock/>
          </v:shape>
          <o:OLEObject Type="Embed" ProgID="Equation.DSMT4" ShapeID="_x0000_i2281" DrawAspect="Content" ObjectID="_1468076981" r:id="rId2124">
            <o:LockedField>false</o:LockedField>
          </o:OLEObject>
        </w:object>
      </w:r>
      <w:r>
        <w:rPr>
          <w:color w:val="FF0000"/>
          <w:sz w:val="21"/>
        </w:rPr>
        <w:t>，B正确；</w:t>
      </w:r>
    </w:p>
    <w:p w14:paraId="05CEC978">
      <w:pPr>
        <w:shd w:val="clear" w:color="auto" w:fill="auto"/>
        <w:spacing w:line="360" w:lineRule="auto"/>
        <w:jc w:val="left"/>
        <w:textAlignment w:val="center"/>
        <w:rPr>
          <w:color w:val="FF0000"/>
          <w:sz w:val="21"/>
        </w:rPr>
      </w:pPr>
      <w:r>
        <w:rPr>
          <w:color w:val="FF0000"/>
          <w:sz w:val="21"/>
        </w:rPr>
        <w:t>C．铁在加热条件下与水蒸气反应生成四氧化三铁和氢气，化学方程式为：</w:t>
      </w:r>
      <w:r>
        <w:rPr>
          <w:color w:val="FF0000"/>
        </w:rPr>
        <w:object>
          <v:shape id="_x0000_i2282" o:spt="75" alt="eqIdec734dba30a6f5e32a23e17b98918f44" type="#_x0000_t75" style="height:33.2pt;width:143.4pt;" o:ole="t" filled="f" o:preferrelative="t" stroked="f" coordsize="21600,21600">
            <v:path/>
            <v:fill on="f" focussize="0,0"/>
            <v:stroke on="f"/>
            <v:imagedata r:id="rId2126" o:title="eqIdec734dba30a6f5e32a23e17b98918f44"/>
            <o:lock v:ext="edit" aspectratio="t"/>
            <w10:wrap type="none"/>
            <w10:anchorlock/>
          </v:shape>
          <o:OLEObject Type="Embed" ProgID="Equation.DSMT4" ShapeID="_x0000_i2282" DrawAspect="Content" ObjectID="_1468076982" r:id="rId2125">
            <o:LockedField>false</o:LockedField>
          </o:OLEObject>
        </w:object>
      </w:r>
      <w:r>
        <w:rPr>
          <w:color w:val="FF0000"/>
          <w:sz w:val="21"/>
        </w:rPr>
        <w:t>，C错误</w:t>
      </w:r>
    </w:p>
    <w:p w14:paraId="377C97C3">
      <w:pPr>
        <w:shd w:val="clear" w:color="auto" w:fill="auto"/>
        <w:spacing w:line="360" w:lineRule="auto"/>
        <w:jc w:val="left"/>
        <w:textAlignment w:val="center"/>
        <w:rPr>
          <w:color w:val="FF0000"/>
          <w:sz w:val="21"/>
        </w:rPr>
      </w:pPr>
      <w:r>
        <w:rPr>
          <w:color w:val="FF0000"/>
          <w:sz w:val="21"/>
        </w:rPr>
        <w:t>D．碳酸钙的溶解度小于硫酸钙，用</w:t>
      </w:r>
      <w:r>
        <w:rPr>
          <w:color w:val="FF0000"/>
        </w:rPr>
        <w:object>
          <v:shape id="_x0000_i2283"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2283" DrawAspect="Content" ObjectID="_1468076983" r:id="rId2127">
            <o:LockedField>false</o:LockedField>
          </o:OLEObject>
        </w:object>
      </w:r>
      <w:r>
        <w:rPr>
          <w:color w:val="FF0000"/>
          <w:sz w:val="21"/>
        </w:rPr>
        <w:t>溶液处理水垢中的</w:t>
      </w:r>
      <w:r>
        <w:rPr>
          <w:color w:val="FF0000"/>
        </w:rPr>
        <w:object>
          <v:shape id="_x0000_i2284" o:spt="75" alt="eqId6c1438db8931aa7a31e1c2c344ccbc1a" type="#_x0000_t75" style="height:16pt;width:31.65pt;" o:ole="t" filled="f" o:preferrelative="t" stroked="f" coordsize="21600,21600">
            <v:path/>
            <v:fill on="f" focussize="0,0"/>
            <v:stroke on="f"/>
            <v:imagedata r:id="rId2120" o:title="eqId6c1438db8931aa7a31e1c2c344ccbc1a"/>
            <o:lock v:ext="edit" aspectratio="t"/>
            <w10:wrap type="none"/>
            <w10:anchorlock/>
          </v:shape>
          <o:OLEObject Type="Embed" ProgID="Equation.DSMT4" ShapeID="_x0000_i2284" DrawAspect="Content" ObjectID="_1468076984" r:id="rId2128">
            <o:LockedField>false</o:LockedField>
          </o:OLEObject>
        </w:object>
      </w:r>
      <w:r>
        <w:rPr>
          <w:color w:val="FF0000"/>
          <w:sz w:val="21"/>
        </w:rPr>
        <w:t>，硫酸钙转化为碳酸钙，离子方程式为：</w:t>
      </w:r>
      <w:r>
        <w:rPr>
          <w:color w:val="FF0000"/>
        </w:rPr>
        <w:object>
          <v:shape id="_x0000_i2285" o:spt="75" alt="eqId2ea6f13464a0f95136e1c329a44387e9" type="#_x0000_t75" style="height:17.4pt;width:196.2pt;" o:ole="t" filled="f" o:preferrelative="t" stroked="f" coordsize="21600,21600">
            <v:path/>
            <v:fill on="f" focussize="0,0"/>
            <v:stroke on="f"/>
            <v:imagedata r:id="rId2130" o:title="eqId2ea6f13464a0f95136e1c329a44387e9"/>
            <o:lock v:ext="edit" aspectratio="t"/>
            <w10:wrap type="none"/>
            <w10:anchorlock/>
          </v:shape>
          <o:OLEObject Type="Embed" ProgID="Equation.DSMT4" ShapeID="_x0000_i2285" DrawAspect="Content" ObjectID="_1468076985" r:id="rId2129">
            <o:LockedField>false</o:LockedField>
          </o:OLEObject>
        </w:object>
      </w:r>
      <w:r>
        <w:rPr>
          <w:color w:val="FF0000"/>
          <w:sz w:val="21"/>
        </w:rPr>
        <w:t>，D正确；</w:t>
      </w:r>
    </w:p>
    <w:p w14:paraId="21A85265">
      <w:pPr>
        <w:shd w:val="clear" w:color="auto" w:fill="auto"/>
        <w:spacing w:line="360" w:lineRule="auto"/>
        <w:jc w:val="left"/>
        <w:textAlignment w:val="center"/>
        <w:rPr>
          <w:color w:val="FF0000"/>
          <w:sz w:val="21"/>
        </w:rPr>
      </w:pPr>
      <w:r>
        <w:rPr>
          <w:color w:val="FF0000"/>
          <w:sz w:val="21"/>
        </w:rPr>
        <w:t>故选C。</w:t>
      </w:r>
    </w:p>
    <w:p w14:paraId="293993AD">
      <w:pPr>
        <w:shd w:val="clear" w:color="auto" w:fill="auto"/>
        <w:spacing w:line="360" w:lineRule="auto"/>
        <w:jc w:val="left"/>
        <w:textAlignment w:val="center"/>
        <w:rPr>
          <w:sz w:val="21"/>
        </w:rPr>
      </w:pPr>
      <w:r>
        <w:rPr>
          <w:sz w:val="21"/>
        </w:rPr>
        <w:t>15．</w:t>
      </w:r>
      <w:r>
        <w:rPr>
          <w:rFonts w:hint="eastAsia" w:ascii="黑体" w:hAnsi="黑体" w:eastAsia="黑体" w:cstheme="minorBidi"/>
          <w:b/>
          <w:bCs/>
          <w:color w:val="0070C0"/>
        </w:rPr>
        <w:t>（2025·云南大理·二模）</w:t>
      </w:r>
      <w:r>
        <w:rPr>
          <w:sz w:val="21"/>
        </w:rPr>
        <w:t>下列关于物质反应的说法正确的是</w:t>
      </w:r>
    </w:p>
    <w:p w14:paraId="27B9C458">
      <w:pPr>
        <w:shd w:val="clear" w:color="auto" w:fill="auto"/>
        <w:spacing w:line="360" w:lineRule="auto"/>
        <w:ind w:left="380"/>
        <w:jc w:val="left"/>
        <w:textAlignment w:val="center"/>
        <w:rPr>
          <w:sz w:val="21"/>
        </w:rPr>
      </w:pPr>
      <w:r>
        <w:rPr>
          <w:sz w:val="21"/>
        </w:rPr>
        <w:t>A．</w:t>
      </w:r>
      <w:r>
        <w:object>
          <v:shape id="_x0000_i2286" o:spt="75" alt="eqIdbdcd76b0611c58a8a25dd1fc40454e9a" type="#_x0000_t75" style="height:15.8pt;width:32.55pt;" o:ole="t" filled="f" o:preferrelative="t" stroked="f" coordsize="21600,21600">
            <v:path/>
            <v:fill on="f" focussize="0,0"/>
            <v:stroke on="f"/>
            <v:imagedata r:id="rId212" o:title="eqIdbdcd76b0611c58a8a25dd1fc40454e9a"/>
            <o:lock v:ext="edit" aspectratio="t"/>
            <w10:wrap type="none"/>
            <w10:anchorlock/>
          </v:shape>
          <o:OLEObject Type="Embed" ProgID="Equation.DSMT4" ShapeID="_x0000_i2286" DrawAspect="Content" ObjectID="_1468076986" r:id="rId2131">
            <o:LockedField>false</o:LockedField>
          </o:OLEObject>
        </w:object>
      </w:r>
      <w:r>
        <w:rPr>
          <w:sz w:val="21"/>
        </w:rPr>
        <w:t>溶液与过量氨水混合：</w:t>
      </w:r>
      <w:r>
        <w:object>
          <v:shape id="_x0000_i2287" o:spt="75" alt="eqId355dea83df5b257e4367dea9b3a60932" type="#_x0000_t75" style="height:17.45pt;width:176.85pt;" o:ole="t" filled="f" o:preferrelative="t" stroked="f" coordsize="21600,21600">
            <v:path/>
            <v:fill on="f" focussize="0,0"/>
            <v:stroke on="f"/>
            <v:imagedata r:id="rId2133" o:title="eqId355dea83df5b257e4367dea9b3a60932"/>
            <o:lock v:ext="edit" aspectratio="t"/>
            <w10:wrap type="none"/>
            <w10:anchorlock/>
          </v:shape>
          <o:OLEObject Type="Embed" ProgID="Equation.DSMT4" ShapeID="_x0000_i2287" DrawAspect="Content" ObjectID="_1468076987" r:id="rId2132">
            <o:LockedField>false</o:LockedField>
          </o:OLEObject>
        </w:object>
      </w:r>
    </w:p>
    <w:p w14:paraId="775D49D4">
      <w:pPr>
        <w:shd w:val="clear" w:color="auto" w:fill="auto"/>
        <w:spacing w:line="360" w:lineRule="auto"/>
        <w:ind w:left="380"/>
        <w:jc w:val="left"/>
        <w:textAlignment w:val="center"/>
        <w:rPr>
          <w:sz w:val="21"/>
        </w:rPr>
      </w:pPr>
      <w:r>
        <w:rPr>
          <w:sz w:val="21"/>
        </w:rPr>
        <w:t>B．向AgI悬浊液中滴加</w:t>
      </w:r>
      <w:r>
        <w:object>
          <v:shape id="_x0000_i2288" o:spt="75" alt="eqId5e7234d623a9f6d2ca546534671dc08d" type="#_x0000_t75" style="height:15.6pt;width:25.5pt;" o:ole="t" filled="f" o:preferrelative="t" stroked="f" coordsize="21600,21600">
            <v:path/>
            <v:fill on="f" focussize="0,0"/>
            <v:stroke on="f"/>
            <v:imagedata r:id="rId2135" o:title="eqId5e7234d623a9f6d2ca546534671dc08d"/>
            <o:lock v:ext="edit" aspectratio="t"/>
            <w10:wrap type="none"/>
            <w10:anchorlock/>
          </v:shape>
          <o:OLEObject Type="Embed" ProgID="Equation.DSMT4" ShapeID="_x0000_i2288" DrawAspect="Content" ObjectID="_1468076988" r:id="rId2134">
            <o:LockedField>false</o:LockedField>
          </o:OLEObject>
        </w:object>
      </w:r>
      <w:r>
        <w:rPr>
          <w:sz w:val="21"/>
        </w:rPr>
        <w:t>溶液：</w:t>
      </w:r>
      <w:r>
        <w:object>
          <v:shape id="_x0000_i2289" o:spt="75" alt="eqId372d8090bcdd4060ec8cd995b2dce7fc" type="#_x0000_t75" style="height:17.55pt;width:176pt;" o:ole="t" filled="f" o:preferrelative="t" stroked="f" coordsize="21600,21600">
            <v:path/>
            <v:fill on="f" focussize="0,0"/>
            <v:stroke on="f"/>
            <v:imagedata r:id="rId2137" o:title="eqId372d8090bcdd4060ec8cd995b2dce7fc"/>
            <o:lock v:ext="edit" aspectratio="t"/>
            <w10:wrap type="none"/>
            <w10:anchorlock/>
          </v:shape>
          <o:OLEObject Type="Embed" ProgID="Equation.DSMT4" ShapeID="_x0000_i2289" DrawAspect="Content" ObjectID="_1468076989" r:id="rId2136">
            <o:LockedField>false</o:LockedField>
          </o:OLEObject>
        </w:object>
      </w:r>
    </w:p>
    <w:p w14:paraId="33428126">
      <w:pPr>
        <w:shd w:val="clear" w:color="auto" w:fill="auto"/>
        <w:spacing w:line="360" w:lineRule="auto"/>
        <w:ind w:left="380"/>
        <w:jc w:val="left"/>
        <w:textAlignment w:val="center"/>
        <w:rPr>
          <w:sz w:val="21"/>
        </w:rPr>
      </w:pPr>
      <w:r>
        <w:rPr>
          <w:sz w:val="21"/>
        </w:rPr>
        <w:t>C．少量的</w:t>
      </w:r>
      <w:r>
        <w:object>
          <v:shape id="_x0000_i2290"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2290" DrawAspect="Content" ObjectID="_1468076990" r:id="rId2138">
            <o:LockedField>false</o:LockedField>
          </o:OLEObject>
        </w:object>
      </w:r>
      <w:r>
        <w:rPr>
          <w:sz w:val="21"/>
        </w:rPr>
        <w:t>通入</w:t>
      </w:r>
      <w:r>
        <w:object>
          <v:shape id="_x0000_i2291" o:spt="75" alt="eqIddfdf270bf3cfabfb02eb178198de6f51" type="#_x0000_t75" style="height:15.7pt;width:28.15pt;" o:ole="t" filled="f" o:preferrelative="t" stroked="f" coordsize="21600,21600">
            <v:path/>
            <v:fill on="f" focussize="0,0"/>
            <v:stroke on="f"/>
            <v:imagedata r:id="rId1622" o:title="eqIddfdf270bf3cfabfb02eb178198de6f51"/>
            <o:lock v:ext="edit" aspectratio="t"/>
            <w10:wrap type="none"/>
            <w10:anchorlock/>
          </v:shape>
          <o:OLEObject Type="Embed" ProgID="Equation.DSMT4" ShapeID="_x0000_i2291" DrawAspect="Content" ObjectID="_1468076991" r:id="rId2139">
            <o:LockedField>false</o:LockedField>
          </o:OLEObject>
        </w:object>
      </w:r>
      <w:r>
        <w:rPr>
          <w:sz w:val="21"/>
        </w:rPr>
        <w:t>溶液中：</w:t>
      </w:r>
      <w:r>
        <w:object>
          <v:shape id="_x0000_i2292" o:spt="75" alt="eqIdf61523fdac333ef22623fb9f91cef31c" type="#_x0000_t75" style="height:16.95pt;width:155.75pt;" o:ole="t" filled="f" o:preferrelative="t" stroked="f" coordsize="21600,21600">
            <v:path/>
            <v:fill on="f" focussize="0,0"/>
            <v:stroke on="f"/>
            <v:imagedata r:id="rId2141" o:title="eqIdf61523fdac333ef22623fb9f91cef31c"/>
            <o:lock v:ext="edit" aspectratio="t"/>
            <w10:wrap type="none"/>
            <w10:anchorlock/>
          </v:shape>
          <o:OLEObject Type="Embed" ProgID="Equation.DSMT4" ShapeID="_x0000_i2292" DrawAspect="Content" ObjectID="_1468076992" r:id="rId2140">
            <o:LockedField>false</o:LockedField>
          </o:OLEObject>
        </w:object>
      </w:r>
    </w:p>
    <w:p w14:paraId="09CB2233">
      <w:pPr>
        <w:shd w:val="clear" w:color="auto" w:fill="auto"/>
        <w:spacing w:line="360" w:lineRule="auto"/>
        <w:ind w:left="380"/>
        <w:jc w:val="left"/>
        <w:textAlignment w:val="center"/>
        <w:rPr>
          <w:sz w:val="21"/>
        </w:rPr>
      </w:pPr>
      <w:r>
        <w:rPr>
          <w:sz w:val="21"/>
        </w:rPr>
        <w:t>D．NaClO溶液与浓盐酸混合：</w:t>
      </w:r>
      <w:r>
        <w:object>
          <v:shape id="_x0000_i2293" o:spt="75" alt="eqId32215146b24eefedc83679a0c6ff928c" type="#_x0000_t75" style="height:13.8pt;width:83.6pt;" o:ole="t" filled="f" o:preferrelative="t" stroked="f" coordsize="21600,21600">
            <v:path/>
            <v:fill on="f" focussize="0,0"/>
            <v:stroke on="f"/>
            <v:imagedata r:id="rId2143" o:title="eqId32215146b24eefedc83679a0c6ff928c"/>
            <o:lock v:ext="edit" aspectratio="t"/>
            <w10:wrap type="none"/>
            <w10:anchorlock/>
          </v:shape>
          <o:OLEObject Type="Embed" ProgID="Equation.DSMT4" ShapeID="_x0000_i2293" DrawAspect="Content" ObjectID="_1468076993" r:id="rId2142">
            <o:LockedField>false</o:LockedField>
          </o:OLEObject>
        </w:object>
      </w:r>
    </w:p>
    <w:p w14:paraId="2946F2B3">
      <w:pPr>
        <w:shd w:val="clear" w:color="auto" w:fill="auto"/>
        <w:spacing w:line="360" w:lineRule="auto"/>
        <w:jc w:val="left"/>
        <w:textAlignment w:val="center"/>
        <w:rPr>
          <w:color w:val="FF0000"/>
          <w:sz w:val="21"/>
        </w:rPr>
      </w:pPr>
      <w:r>
        <w:rPr>
          <w:color w:val="FF0000"/>
          <w:sz w:val="21"/>
        </w:rPr>
        <w:t>【答案】B</w:t>
      </w:r>
    </w:p>
    <w:p w14:paraId="2A722D1B">
      <w:pPr>
        <w:shd w:val="clear" w:color="auto" w:fill="auto"/>
        <w:spacing w:line="360" w:lineRule="auto"/>
        <w:jc w:val="left"/>
        <w:textAlignment w:val="center"/>
        <w:rPr>
          <w:color w:val="FF0000"/>
          <w:sz w:val="21"/>
        </w:rPr>
      </w:pPr>
      <w:r>
        <w:rPr>
          <w:color w:val="FF0000"/>
          <w:sz w:val="21"/>
        </w:rPr>
        <w:t>【详解】A．硫酸铜加入过量氨水，先生成氢氧化铜沉淀，后沉淀溶解，生成四氨合铜离子：</w:t>
      </w:r>
      <w:r>
        <w:rPr>
          <w:color w:val="FF0000"/>
        </w:rPr>
        <w:object>
          <v:shape id="_x0000_i2294" o:spt="75" alt="eqId8af5e8fa1765aac442531ab694359800" type="#_x0000_t75" style="height:17.8pt;width:178.6pt;" o:ole="t" filled="f" o:preferrelative="t" stroked="f" coordsize="21600,21600">
            <v:path/>
            <v:fill on="f" focussize="0,0"/>
            <v:stroke on="f"/>
            <v:imagedata r:id="rId2145" o:title="eqId8af5e8fa1765aac442531ab694359800"/>
            <o:lock v:ext="edit" aspectratio="t"/>
            <w10:wrap type="none"/>
            <w10:anchorlock/>
          </v:shape>
          <o:OLEObject Type="Embed" ProgID="Equation.DSMT4" ShapeID="_x0000_i2294" DrawAspect="Content" ObjectID="_1468076994" r:id="rId2144">
            <o:LockedField>false</o:LockedField>
          </o:OLEObject>
        </w:object>
      </w:r>
      <w:r>
        <w:rPr>
          <w:color w:val="FF0000"/>
          <w:sz w:val="21"/>
        </w:rPr>
        <w:t>，A错误；</w:t>
      </w:r>
    </w:p>
    <w:p w14:paraId="4C6B9896">
      <w:pPr>
        <w:shd w:val="clear" w:color="auto" w:fill="auto"/>
        <w:spacing w:line="360" w:lineRule="auto"/>
        <w:jc w:val="left"/>
        <w:textAlignment w:val="center"/>
        <w:rPr>
          <w:color w:val="FF0000"/>
          <w:sz w:val="21"/>
        </w:rPr>
      </w:pPr>
      <w:r>
        <w:rPr>
          <w:color w:val="FF0000"/>
          <w:sz w:val="21"/>
        </w:rPr>
        <w:t>B．AgI悬浊液中滴加</w:t>
      </w:r>
      <w:r>
        <w:rPr>
          <w:color w:val="FF0000"/>
        </w:rPr>
        <w:object>
          <v:shape id="_x0000_i2295" o:spt="75" alt="eqId5e7234d623a9f6d2ca546534671dc08d" type="#_x0000_t75" style="height:15.6pt;width:25.5pt;" o:ole="t" filled="f" o:preferrelative="t" stroked="f" coordsize="21600,21600">
            <v:path/>
            <v:fill on="f" focussize="0,0"/>
            <v:stroke on="f"/>
            <v:imagedata r:id="rId2135" o:title="eqId5e7234d623a9f6d2ca546534671dc08d"/>
            <o:lock v:ext="edit" aspectratio="t"/>
            <w10:wrap type="none"/>
            <w10:anchorlock/>
          </v:shape>
          <o:OLEObject Type="Embed" ProgID="Equation.DSMT4" ShapeID="_x0000_i2295" DrawAspect="Content" ObjectID="_1468076995" r:id="rId2146">
            <o:LockedField>false</o:LockedField>
          </o:OLEObject>
        </w:object>
      </w:r>
      <w:r>
        <w:rPr>
          <w:color w:val="FF0000"/>
          <w:sz w:val="21"/>
        </w:rPr>
        <w:t>溶液，碘化银沉淀转化为更难溶的硫化银沉淀，B正确；</w:t>
      </w:r>
      <w:r>
        <w:rPr>
          <w:rFonts w:ascii="Times New Roman" w:hAnsi="Times New Roman" w:eastAsia="Times New Roman" w:cs="Times New Roman"/>
          <w:color w:val="FF0000"/>
          <w:kern w:val="0"/>
          <w:sz w:val="24"/>
          <w:szCs w:val="24"/>
        </w:rPr>
        <w:t>  </w:t>
      </w:r>
    </w:p>
    <w:p w14:paraId="4D69B18C">
      <w:pPr>
        <w:shd w:val="clear" w:color="auto" w:fill="auto"/>
        <w:spacing w:line="360" w:lineRule="auto"/>
        <w:jc w:val="left"/>
        <w:textAlignment w:val="center"/>
        <w:rPr>
          <w:color w:val="FF0000"/>
          <w:sz w:val="21"/>
        </w:rPr>
      </w:pPr>
      <w:r>
        <w:rPr>
          <w:color w:val="FF0000"/>
          <w:sz w:val="21"/>
        </w:rPr>
        <w:t>C．二氧化碳和氯化钡溶液不反应，C错误；</w:t>
      </w:r>
    </w:p>
    <w:p w14:paraId="64666FE3">
      <w:pPr>
        <w:shd w:val="clear" w:color="auto" w:fill="auto"/>
        <w:spacing w:line="360" w:lineRule="auto"/>
        <w:jc w:val="left"/>
        <w:textAlignment w:val="center"/>
        <w:rPr>
          <w:color w:val="FF0000"/>
          <w:sz w:val="21"/>
        </w:rPr>
      </w:pPr>
      <w:r>
        <w:rPr>
          <w:color w:val="FF0000"/>
          <w:sz w:val="21"/>
        </w:rPr>
        <w:t>D．NaClO溶液与浓盐酸混合发生氧化还原反应生成氯气和水：</w:t>
      </w:r>
      <w:r>
        <w:rPr>
          <w:color w:val="FF0000"/>
        </w:rPr>
        <w:object>
          <v:shape id="_x0000_i2296" o:spt="75" alt="eqIdb696801a4e546a1a765eba7f2a6fb9a7" type="#_x0000_t75" style="height:16.65pt;width:122.3pt;" o:ole="t" filled="f" o:preferrelative="t" stroked="f" coordsize="21600,21600">
            <v:path/>
            <v:fill on="f" focussize="0,0"/>
            <v:stroke on="f"/>
            <v:imagedata r:id="rId2148" o:title="eqIdb696801a4e546a1a765eba7f2a6fb9a7"/>
            <o:lock v:ext="edit" aspectratio="t"/>
            <w10:wrap type="none"/>
            <w10:anchorlock/>
          </v:shape>
          <o:OLEObject Type="Embed" ProgID="Equation.DSMT4" ShapeID="_x0000_i2296" DrawAspect="Content" ObjectID="_1468076996" r:id="rId2147">
            <o:LockedField>false</o:LockedField>
          </o:OLEObject>
        </w:object>
      </w:r>
      <w:r>
        <w:rPr>
          <w:color w:val="FF0000"/>
          <w:sz w:val="21"/>
        </w:rPr>
        <w:t>，D错误；</w:t>
      </w:r>
    </w:p>
    <w:p w14:paraId="36BF967F">
      <w:pPr>
        <w:shd w:val="clear" w:color="auto" w:fill="auto"/>
        <w:spacing w:line="360" w:lineRule="auto"/>
        <w:jc w:val="left"/>
        <w:textAlignment w:val="center"/>
        <w:rPr>
          <w:color w:val="FF0000"/>
          <w:sz w:val="21"/>
        </w:rPr>
      </w:pPr>
      <w:r>
        <w:rPr>
          <w:color w:val="FF0000"/>
          <w:sz w:val="21"/>
        </w:rPr>
        <w:t>故选B。</w:t>
      </w:r>
    </w:p>
    <w:p w14:paraId="03FB2E53">
      <w:pPr>
        <w:shd w:val="clear" w:color="auto" w:fill="auto"/>
        <w:spacing w:line="360" w:lineRule="auto"/>
        <w:jc w:val="left"/>
        <w:textAlignment w:val="center"/>
        <w:rPr>
          <w:sz w:val="21"/>
        </w:rPr>
      </w:pPr>
      <w:r>
        <w:rPr>
          <w:sz w:val="21"/>
        </w:rPr>
        <w:t>16．</w:t>
      </w:r>
      <w:r>
        <w:rPr>
          <w:rFonts w:hint="eastAsia" w:ascii="黑体" w:hAnsi="黑体" w:eastAsia="黑体" w:cstheme="minorBidi"/>
          <w:b/>
          <w:bCs/>
          <w:color w:val="0070C0"/>
        </w:rPr>
        <w:t>（2025·贵州毕节·二模）</w:t>
      </w:r>
      <w:r>
        <w:rPr>
          <w:sz w:val="21"/>
        </w:rPr>
        <w:t>下列离子方程式书写正确的是</w:t>
      </w:r>
    </w:p>
    <w:p w14:paraId="6F3A981E">
      <w:pPr>
        <w:shd w:val="clear" w:color="auto" w:fill="auto"/>
        <w:spacing w:line="360" w:lineRule="auto"/>
        <w:ind w:left="380"/>
        <w:jc w:val="left"/>
        <w:textAlignment w:val="center"/>
        <w:rPr>
          <w:sz w:val="21"/>
        </w:rPr>
      </w:pPr>
      <w:r>
        <w:rPr>
          <w:sz w:val="21"/>
        </w:rPr>
        <w:t>A．碳酸氢铵溶液中加入足量的烧碱溶液：</w:t>
      </w:r>
      <w:r>
        <w:object>
          <v:shape id="_x0000_i2297" o:spt="75" alt="eqIddb56b6cb5dd5f5ac77e25e0236e51d39" type="#_x0000_t75" style="height:16.5pt;width:109.1pt;" o:ole="t" filled="f" o:preferrelative="t" stroked="f" coordsize="21600,21600">
            <v:path/>
            <v:fill on="f" focussize="0,0"/>
            <v:stroke on="f"/>
            <v:imagedata r:id="rId2150" o:title="eqIddb56b6cb5dd5f5ac77e25e0236e51d39"/>
            <o:lock v:ext="edit" aspectratio="t"/>
            <w10:wrap type="none"/>
            <w10:anchorlock/>
          </v:shape>
          <o:OLEObject Type="Embed" ProgID="Equation.DSMT4" ShapeID="_x0000_i2297" DrawAspect="Content" ObjectID="_1468076997" r:id="rId2149">
            <o:LockedField>false</o:LockedField>
          </o:OLEObject>
        </w:object>
      </w:r>
    </w:p>
    <w:p w14:paraId="52B11F40">
      <w:pPr>
        <w:shd w:val="clear" w:color="auto" w:fill="auto"/>
        <w:spacing w:line="360" w:lineRule="auto"/>
        <w:ind w:left="380"/>
        <w:jc w:val="left"/>
        <w:textAlignment w:val="center"/>
        <w:rPr>
          <w:sz w:val="21"/>
        </w:rPr>
      </w:pPr>
      <w:r>
        <w:rPr>
          <w:sz w:val="21"/>
        </w:rPr>
        <w:t>B．硫酸酸化的过氧化氢溶解硫化铜：</w:t>
      </w:r>
      <w:r>
        <w:object>
          <v:shape id="_x0000_i2298" o:spt="75" alt="eqId89fc67c0a23a83b86af1c15229afba8b" type="#_x0000_t75" style="height:16.9pt;width:182.15pt;" o:ole="t" filled="f" o:preferrelative="t" stroked="f" coordsize="21600,21600">
            <v:path/>
            <v:fill on="f" focussize="0,0"/>
            <v:stroke on="f"/>
            <v:imagedata r:id="rId2152" o:title="eqId89fc67c0a23a83b86af1c15229afba8b"/>
            <o:lock v:ext="edit" aspectratio="t"/>
            <w10:wrap type="none"/>
            <w10:anchorlock/>
          </v:shape>
          <o:OLEObject Type="Embed" ProgID="Equation.DSMT4" ShapeID="_x0000_i2298" DrawAspect="Content" ObjectID="_1468076998" r:id="rId2151">
            <o:LockedField>false</o:LockedField>
          </o:OLEObject>
        </w:object>
      </w:r>
    </w:p>
    <w:p w14:paraId="1F81D583">
      <w:pPr>
        <w:shd w:val="clear" w:color="auto" w:fill="auto"/>
        <w:spacing w:line="360" w:lineRule="auto"/>
        <w:ind w:left="380"/>
        <w:jc w:val="left"/>
        <w:textAlignment w:val="center"/>
        <w:rPr>
          <w:sz w:val="21"/>
        </w:rPr>
      </w:pPr>
      <w:r>
        <w:rPr>
          <w:sz w:val="21"/>
        </w:rPr>
        <w:t>C．稀硝酸溶浸磁铁矿：</w:t>
      </w:r>
      <w:r>
        <w:object>
          <v:shape id="_x0000_i2299" o:spt="75" alt="eqId929d3014fafdd5c7ce11fee3a4470430" type="#_x0000_t75" style="height:16.7pt;width:153.1pt;" o:ole="t" filled="f" o:preferrelative="t" stroked="f" coordsize="21600,21600">
            <v:path/>
            <v:fill on="f" focussize="0,0"/>
            <v:stroke on="f"/>
            <v:imagedata r:id="rId2154" o:title="eqId929d3014fafdd5c7ce11fee3a4470430"/>
            <o:lock v:ext="edit" aspectratio="t"/>
            <w10:wrap type="none"/>
            <w10:anchorlock/>
          </v:shape>
          <o:OLEObject Type="Embed" ProgID="Equation.DSMT4" ShapeID="_x0000_i2299" DrawAspect="Content" ObjectID="_1468076999" r:id="rId2153">
            <o:LockedField>false</o:LockedField>
          </o:OLEObject>
        </w:object>
      </w:r>
    </w:p>
    <w:p w14:paraId="41D94E1C">
      <w:pPr>
        <w:shd w:val="clear" w:color="auto" w:fill="auto"/>
        <w:spacing w:line="360" w:lineRule="auto"/>
        <w:ind w:left="380"/>
        <w:jc w:val="left"/>
        <w:textAlignment w:val="center"/>
        <w:rPr>
          <w:sz w:val="21"/>
        </w:rPr>
      </w:pPr>
      <w:r>
        <w:rPr>
          <w:sz w:val="21"/>
        </w:rPr>
        <w:t>D．水玻璃中通入过量的</w:t>
      </w:r>
      <w:r>
        <w:object>
          <v:shape id="_x0000_i230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2300" DrawAspect="Content" ObjectID="_1468077000" r:id="rId2155">
            <o:LockedField>false</o:LockedField>
          </o:OLEObject>
        </w:object>
      </w:r>
      <w:r>
        <w:rPr>
          <w:sz w:val="21"/>
        </w:rPr>
        <w:t>：</w:t>
      </w:r>
      <w:r>
        <w:object>
          <v:shape id="_x0000_i2301" o:spt="75" alt="eqId56ab1e1e964269ba61ac0d6d7aa87727" type="#_x0000_t75" style="height:16.45pt;width:186.55pt;" o:ole="t" filled="f" o:preferrelative="t" stroked="f" coordsize="21600,21600">
            <v:path/>
            <v:fill on="f" focussize="0,0"/>
            <v:stroke on="f"/>
            <v:imagedata r:id="rId2157" o:title="eqId56ab1e1e964269ba61ac0d6d7aa87727"/>
            <o:lock v:ext="edit" aspectratio="t"/>
            <w10:wrap type="none"/>
            <w10:anchorlock/>
          </v:shape>
          <o:OLEObject Type="Embed" ProgID="Equation.DSMT4" ShapeID="_x0000_i2301" DrawAspect="Content" ObjectID="_1468077001" r:id="rId2156">
            <o:LockedField>false</o:LockedField>
          </o:OLEObject>
        </w:object>
      </w:r>
    </w:p>
    <w:p w14:paraId="5613CBC9">
      <w:pPr>
        <w:shd w:val="clear" w:color="auto" w:fill="auto"/>
        <w:spacing w:line="360" w:lineRule="auto"/>
        <w:jc w:val="left"/>
        <w:textAlignment w:val="center"/>
        <w:rPr>
          <w:color w:val="FF0000"/>
          <w:sz w:val="21"/>
        </w:rPr>
      </w:pPr>
      <w:r>
        <w:rPr>
          <w:color w:val="FF0000"/>
          <w:sz w:val="21"/>
        </w:rPr>
        <w:t>【答案】D</w:t>
      </w:r>
    </w:p>
    <w:p w14:paraId="0CA06C8D">
      <w:pPr>
        <w:shd w:val="clear" w:color="auto" w:fill="auto"/>
        <w:spacing w:line="360" w:lineRule="auto"/>
        <w:jc w:val="left"/>
        <w:textAlignment w:val="center"/>
        <w:rPr>
          <w:color w:val="FF0000"/>
          <w:sz w:val="21"/>
        </w:rPr>
      </w:pPr>
      <w:r>
        <w:rPr>
          <w:color w:val="FF0000"/>
          <w:sz w:val="21"/>
        </w:rPr>
        <w:t>【详解】A．碳酸氢铵溶液中加入足量的烧碱溶液，反应生成碳酸钠和一水合氨：</w:t>
      </w:r>
      <w:r>
        <w:rPr>
          <w:color w:val="FF0000"/>
        </w:rPr>
        <w:object>
          <v:shape id="_x0000_i2302" o:spt="75" alt="eqId510c83cf1c99bd20b9b73e8b970539d0" type="#_x0000_t75" style="height:16.7pt;width:189.2pt;" o:ole="t" filled="f" o:preferrelative="t" stroked="f" coordsize="21600,21600">
            <v:path/>
            <v:fill on="f" focussize="0,0"/>
            <v:stroke on="f"/>
            <v:imagedata r:id="rId2159" o:title="eqId510c83cf1c99bd20b9b73e8b970539d0"/>
            <o:lock v:ext="edit" aspectratio="t"/>
            <w10:wrap type="none"/>
            <w10:anchorlock/>
          </v:shape>
          <o:OLEObject Type="Embed" ProgID="Equation.DSMT4" ShapeID="_x0000_i2302" DrawAspect="Content" ObjectID="_1468077002" r:id="rId2158">
            <o:LockedField>false</o:LockedField>
          </o:OLEObject>
        </w:object>
      </w:r>
      <w:r>
        <w:rPr>
          <w:color w:val="FF0000"/>
          <w:sz w:val="21"/>
        </w:rPr>
        <w:t>，A错误；</w:t>
      </w:r>
    </w:p>
    <w:p w14:paraId="54D48EF6">
      <w:pPr>
        <w:shd w:val="clear" w:color="auto" w:fill="auto"/>
        <w:spacing w:line="360" w:lineRule="auto"/>
        <w:jc w:val="left"/>
        <w:textAlignment w:val="center"/>
        <w:rPr>
          <w:color w:val="FF0000"/>
          <w:sz w:val="21"/>
        </w:rPr>
      </w:pPr>
      <w:r>
        <w:rPr>
          <w:color w:val="FF0000"/>
          <w:sz w:val="21"/>
        </w:rPr>
        <w:t>B．反应中铜原子不守恒，应该为</w:t>
      </w:r>
      <w:r>
        <w:rPr>
          <w:color w:val="FF0000"/>
        </w:rPr>
        <w:object>
          <v:shape id="_x0000_i2303" o:spt="75" alt="eqId90e3bb9c3b860664da4ee298017f36f3" type="#_x0000_t75" style="height:16.7pt;width:153.1pt;" o:ole="t" filled="f" o:preferrelative="t" stroked="f" coordsize="21600,21600">
            <v:path/>
            <v:fill on="f" focussize="0,0"/>
            <v:stroke on="f"/>
            <v:imagedata r:id="rId2161" o:title="eqId90e3bb9c3b860664da4ee298017f36f3"/>
            <o:lock v:ext="edit" aspectratio="t"/>
            <w10:wrap type="none"/>
            <w10:anchorlock/>
          </v:shape>
          <o:OLEObject Type="Embed" ProgID="Equation.DSMT4" ShapeID="_x0000_i2303" DrawAspect="Content" ObjectID="_1468077003" r:id="rId2160">
            <o:LockedField>false</o:LockedField>
          </o:OLEObject>
        </w:object>
      </w:r>
      <w:r>
        <w:rPr>
          <w:color w:val="FF0000"/>
          <w:sz w:val="21"/>
        </w:rPr>
        <w:t>，B错误；</w:t>
      </w:r>
      <w:r>
        <w:rPr>
          <w:rFonts w:ascii="Times New Roman" w:hAnsi="Times New Roman" w:eastAsia="Times New Roman" w:cs="Times New Roman"/>
          <w:color w:val="FF0000"/>
          <w:kern w:val="0"/>
          <w:sz w:val="24"/>
          <w:szCs w:val="24"/>
        </w:rPr>
        <w:t>  </w:t>
      </w:r>
    </w:p>
    <w:p w14:paraId="75DAC149">
      <w:pPr>
        <w:shd w:val="clear" w:color="auto" w:fill="auto"/>
        <w:spacing w:line="360" w:lineRule="auto"/>
        <w:jc w:val="left"/>
        <w:textAlignment w:val="center"/>
        <w:rPr>
          <w:color w:val="FF0000"/>
          <w:sz w:val="21"/>
        </w:rPr>
      </w:pPr>
      <w:r>
        <w:rPr>
          <w:color w:val="FF0000"/>
          <w:sz w:val="21"/>
        </w:rPr>
        <w:t>C．稀硝酸具有强氧化性，氧化亚铁离子生成铁离子，故反应为</w:t>
      </w:r>
      <w:r>
        <w:rPr>
          <w:color w:val="FF0000"/>
        </w:rPr>
        <w:object>
          <v:shape id="_x0000_i2304" o:spt="75" alt="eqId4ee8fef235310e52b366194c585053e2" type="#_x0000_t75" style="height:16.7pt;width:187.4pt;" o:ole="t" filled="f" o:preferrelative="t" stroked="f" coordsize="21600,21600">
            <v:path/>
            <v:fill on="f" focussize="0,0"/>
            <v:stroke on="f"/>
            <v:imagedata r:id="rId2163" o:title="eqId4ee8fef235310e52b366194c585053e2"/>
            <o:lock v:ext="edit" aspectratio="t"/>
            <w10:wrap type="none"/>
            <w10:anchorlock/>
          </v:shape>
          <o:OLEObject Type="Embed" ProgID="Equation.DSMT4" ShapeID="_x0000_i2304" DrawAspect="Content" ObjectID="_1468077004" r:id="rId2162">
            <o:LockedField>false</o:LockedField>
          </o:OLEObject>
        </w:object>
      </w:r>
      <w:r>
        <w:rPr>
          <w:color w:val="FF0000"/>
          <w:sz w:val="21"/>
        </w:rPr>
        <w:t>，C错误；</w:t>
      </w:r>
    </w:p>
    <w:p w14:paraId="114A0211">
      <w:pPr>
        <w:shd w:val="clear" w:color="auto" w:fill="auto"/>
        <w:spacing w:line="360" w:lineRule="auto"/>
        <w:jc w:val="left"/>
        <w:textAlignment w:val="center"/>
        <w:rPr>
          <w:color w:val="FF0000"/>
          <w:sz w:val="21"/>
        </w:rPr>
      </w:pPr>
      <w:r>
        <w:rPr>
          <w:color w:val="FF0000"/>
          <w:sz w:val="21"/>
        </w:rPr>
        <w:t>D．水玻璃中通入过量的</w:t>
      </w:r>
      <w:r>
        <w:rPr>
          <w:color w:val="FF0000"/>
        </w:rPr>
        <w:object>
          <v:shape id="_x0000_i230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2305" DrawAspect="Content" ObjectID="_1468077005" r:id="rId2164">
            <o:LockedField>false</o:LockedField>
          </o:OLEObject>
        </w:object>
      </w:r>
      <w:r>
        <w:rPr>
          <w:color w:val="FF0000"/>
          <w:sz w:val="21"/>
        </w:rPr>
        <w:t>反应生成硅酸沉淀和碳酸氢钠，D正确；</w:t>
      </w:r>
    </w:p>
    <w:p w14:paraId="2F8D3E86">
      <w:pPr>
        <w:shd w:val="clear" w:color="auto" w:fill="auto"/>
        <w:spacing w:line="360" w:lineRule="auto"/>
        <w:jc w:val="left"/>
        <w:textAlignment w:val="center"/>
        <w:rPr>
          <w:color w:val="FF0000"/>
          <w:sz w:val="21"/>
        </w:rPr>
      </w:pPr>
      <w:r>
        <w:rPr>
          <w:color w:val="FF0000"/>
          <w:sz w:val="21"/>
        </w:rPr>
        <w:t>故选D。</w:t>
      </w:r>
    </w:p>
    <w:p w14:paraId="56A47BD7">
      <w:pPr>
        <w:shd w:val="clear" w:color="auto" w:fill="auto"/>
        <w:spacing w:line="360" w:lineRule="auto"/>
        <w:jc w:val="left"/>
        <w:textAlignment w:val="center"/>
        <w:rPr>
          <w:sz w:val="21"/>
        </w:rPr>
      </w:pPr>
      <w:r>
        <w:rPr>
          <w:sz w:val="21"/>
        </w:rPr>
        <w:t>17．</w:t>
      </w:r>
      <w:r>
        <w:rPr>
          <w:rFonts w:hint="eastAsia" w:ascii="黑体" w:hAnsi="黑体" w:eastAsia="黑体" w:cstheme="minorBidi"/>
          <w:b/>
          <w:bCs/>
          <w:color w:val="0070C0"/>
        </w:rPr>
        <w:t>（2025·天津·二模）</w:t>
      </w:r>
      <w:r>
        <w:rPr>
          <w:sz w:val="21"/>
        </w:rPr>
        <w:t>下列离子方程式书写正确的是</w:t>
      </w:r>
    </w:p>
    <w:p w14:paraId="3F49B740">
      <w:pPr>
        <w:shd w:val="clear" w:color="auto" w:fill="auto"/>
        <w:spacing w:line="360" w:lineRule="auto"/>
        <w:ind w:left="380"/>
        <w:jc w:val="left"/>
        <w:textAlignment w:val="center"/>
        <w:rPr>
          <w:sz w:val="21"/>
        </w:rPr>
      </w:pPr>
      <w:r>
        <w:rPr>
          <w:sz w:val="21"/>
        </w:rPr>
        <w:t>A．高锰酸钾溶液氧化草酸：</w:t>
      </w:r>
      <w:r>
        <w:object>
          <v:shape id="_x0000_i2306" o:spt="75" alt="eqId22c665ccdfc2609551e641f824f30439" type="#_x0000_t75" style="height:16.85pt;width:227.9pt;" o:ole="t" filled="f" o:preferrelative="t" stroked="f" coordsize="21600,21600">
            <v:path/>
            <v:fill on="f" focussize="0,0"/>
            <v:stroke on="f"/>
            <v:imagedata r:id="rId2166" o:title="eqId22c665ccdfc2609551e641f824f30439"/>
            <o:lock v:ext="edit" aspectratio="t"/>
            <w10:wrap type="none"/>
            <w10:anchorlock/>
          </v:shape>
          <o:OLEObject Type="Embed" ProgID="Equation.DSMT4" ShapeID="_x0000_i2306" DrawAspect="Content" ObjectID="_1468077006" r:id="rId2165">
            <o:LockedField>false</o:LockedField>
          </o:OLEObject>
        </w:object>
      </w:r>
    </w:p>
    <w:p w14:paraId="78DD2076">
      <w:pPr>
        <w:shd w:val="clear" w:color="auto" w:fill="auto"/>
        <w:spacing w:line="360" w:lineRule="auto"/>
        <w:ind w:left="380"/>
        <w:jc w:val="left"/>
        <w:textAlignment w:val="center"/>
        <w:rPr>
          <w:sz w:val="21"/>
        </w:rPr>
      </w:pPr>
      <w:r>
        <w:rPr>
          <w:sz w:val="21"/>
        </w:rPr>
        <w:t>B．用</w:t>
      </w:r>
      <w:r>
        <w:object>
          <v:shape id="_x0000_i2307"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307" DrawAspect="Content" ObjectID="_1468077007" r:id="rId2167">
            <o:LockedField>false</o:LockedField>
          </o:OLEObject>
        </w:object>
      </w:r>
      <w:r>
        <w:rPr>
          <w:sz w:val="21"/>
        </w:rPr>
        <w:t>溶液刻蚀覆铜板制作印刷电路板：</w:t>
      </w:r>
      <w:r>
        <w:object>
          <v:shape id="_x0000_i2308" o:spt="75" alt="eqId59dcf30a243532329f3be1376e2d59e3" type="#_x0000_t75" style="height:14.2pt;width:102.95pt;" o:ole="t" filled="f" o:preferrelative="t" stroked="f" coordsize="21600,21600">
            <v:path/>
            <v:fill on="f" focussize="0,0"/>
            <v:stroke on="f"/>
            <v:imagedata r:id="rId2169" o:title="eqId59dcf30a243532329f3be1376e2d59e3"/>
            <o:lock v:ext="edit" aspectratio="t"/>
            <w10:wrap type="none"/>
            <w10:anchorlock/>
          </v:shape>
          <o:OLEObject Type="Embed" ProgID="Equation.DSMT4" ShapeID="_x0000_i2308" DrawAspect="Content" ObjectID="_1468077008" r:id="rId2168">
            <o:LockedField>false</o:LockedField>
          </o:OLEObject>
        </w:object>
      </w:r>
    </w:p>
    <w:p w14:paraId="48B17C04">
      <w:pPr>
        <w:shd w:val="clear" w:color="auto" w:fill="auto"/>
        <w:spacing w:line="360" w:lineRule="auto"/>
        <w:ind w:left="380"/>
        <w:jc w:val="left"/>
        <w:textAlignment w:val="center"/>
        <w:rPr>
          <w:sz w:val="21"/>
        </w:rPr>
      </w:pPr>
      <w:r>
        <w:rPr>
          <w:sz w:val="21"/>
        </w:rPr>
        <w:t>C．向硫酸铜溶液中加入过量的氨水：</w:t>
      </w:r>
      <w:r>
        <w:object>
          <v:shape id="_x0000_i2309" o:spt="75" alt="eqId95eade32f84b526db0ca89322b8d7201" type="#_x0000_t75" style="height:17.75pt;width:180.4pt;" o:ole="t" filled="f" o:preferrelative="t" stroked="f" coordsize="21600,21600">
            <v:path/>
            <v:fill on="f" focussize="0,0"/>
            <v:stroke on="f"/>
            <v:imagedata r:id="rId2171" o:title="eqId95eade32f84b526db0ca89322b8d7201"/>
            <o:lock v:ext="edit" aspectratio="t"/>
            <w10:wrap type="none"/>
            <w10:anchorlock/>
          </v:shape>
          <o:OLEObject Type="Embed" ProgID="Equation.DSMT4" ShapeID="_x0000_i2309" DrawAspect="Content" ObjectID="_1468077009" r:id="rId2170">
            <o:LockedField>false</o:LockedField>
          </o:OLEObject>
        </w:object>
      </w:r>
    </w:p>
    <w:p w14:paraId="6D3D5E3A">
      <w:pPr>
        <w:shd w:val="clear" w:color="auto" w:fill="auto"/>
        <w:spacing w:line="360" w:lineRule="auto"/>
        <w:ind w:left="380"/>
        <w:jc w:val="left"/>
        <w:textAlignment w:val="center"/>
        <w:rPr>
          <w:sz w:val="21"/>
        </w:rPr>
      </w:pPr>
      <w:r>
        <w:rPr>
          <w:sz w:val="21"/>
        </w:rPr>
        <w:t>D．海水提溴过程中将溴吹入吸收塔：</w:t>
      </w:r>
      <w:r>
        <w:object>
          <v:shape id="_x0000_i2310" o:spt="75" alt="eqId5230f40cc7912d2155babfb754975c35" type="#_x0000_t75" style="height:16.9pt;width:169.8pt;" o:ole="t" filled="f" o:preferrelative="t" stroked="f" coordsize="21600,21600">
            <v:path/>
            <v:fill on="f" focussize="0,0"/>
            <v:stroke on="f"/>
            <v:imagedata r:id="rId2173" o:title="eqId5230f40cc7912d2155babfb754975c35"/>
            <o:lock v:ext="edit" aspectratio="t"/>
            <w10:wrap type="none"/>
            <w10:anchorlock/>
          </v:shape>
          <o:OLEObject Type="Embed" ProgID="Equation.DSMT4" ShapeID="_x0000_i2310" DrawAspect="Content" ObjectID="_1468077010" r:id="rId2172">
            <o:LockedField>false</o:LockedField>
          </o:OLEObject>
        </w:object>
      </w:r>
    </w:p>
    <w:p w14:paraId="17CDF4F0">
      <w:pPr>
        <w:shd w:val="clear" w:color="auto" w:fill="auto"/>
        <w:spacing w:line="360" w:lineRule="auto"/>
        <w:jc w:val="left"/>
        <w:textAlignment w:val="center"/>
        <w:rPr>
          <w:color w:val="FF0000"/>
          <w:sz w:val="21"/>
        </w:rPr>
      </w:pPr>
      <w:r>
        <w:rPr>
          <w:color w:val="FF0000"/>
          <w:sz w:val="21"/>
        </w:rPr>
        <w:t>【答案】D</w:t>
      </w:r>
    </w:p>
    <w:p w14:paraId="51BD365A">
      <w:pPr>
        <w:shd w:val="clear" w:color="auto" w:fill="auto"/>
        <w:spacing w:line="360" w:lineRule="auto"/>
        <w:jc w:val="left"/>
        <w:textAlignment w:val="center"/>
        <w:rPr>
          <w:color w:val="FF0000"/>
          <w:sz w:val="21"/>
        </w:rPr>
      </w:pPr>
      <w:r>
        <w:rPr>
          <w:color w:val="FF0000"/>
          <w:sz w:val="21"/>
        </w:rPr>
        <w:t>【详解】A．草酸为弱酸，不能拆写成离子形式，要保留化学式，反应为：</w:t>
      </w:r>
      <w:r>
        <w:rPr>
          <w:color w:val="FF0000"/>
        </w:rPr>
        <w:object>
          <v:shape id="_x0000_i2311" o:spt="75" alt="eqId2c27786dc73ac7ee6c2daf6b800b5117" type="#_x0000_t75" style="height:16.45pt;width:228.8pt;" o:ole="t" filled="f" o:preferrelative="t" stroked="f" coordsize="21600,21600">
            <v:path/>
            <v:fill on="f" focussize="0,0"/>
            <v:stroke on="f"/>
            <v:imagedata r:id="rId2175" o:title="eqId2c27786dc73ac7ee6c2daf6b800b5117"/>
            <o:lock v:ext="edit" aspectratio="t"/>
            <w10:wrap type="none"/>
            <w10:anchorlock/>
          </v:shape>
          <o:OLEObject Type="Embed" ProgID="Equation.DSMT4" ShapeID="_x0000_i2311" DrawAspect="Content" ObjectID="_1468077011" r:id="rId2174">
            <o:LockedField>false</o:LockedField>
          </o:OLEObject>
        </w:object>
      </w:r>
      <w:r>
        <w:rPr>
          <w:color w:val="FF0000"/>
          <w:sz w:val="21"/>
        </w:rPr>
        <w:t>，A错误；</w:t>
      </w:r>
    </w:p>
    <w:p w14:paraId="6093C5BC">
      <w:pPr>
        <w:shd w:val="clear" w:color="auto" w:fill="auto"/>
        <w:spacing w:line="360" w:lineRule="auto"/>
        <w:jc w:val="left"/>
        <w:textAlignment w:val="center"/>
        <w:rPr>
          <w:color w:val="FF0000"/>
          <w:sz w:val="21"/>
        </w:rPr>
      </w:pPr>
      <w:r>
        <w:rPr>
          <w:color w:val="FF0000"/>
          <w:sz w:val="21"/>
        </w:rPr>
        <w:t>B．用</w:t>
      </w:r>
      <w:r>
        <w:rPr>
          <w:color w:val="FF0000"/>
        </w:rPr>
        <w:object>
          <v:shape id="_x0000_i2312"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312" DrawAspect="Content" ObjectID="_1468077012" r:id="rId2176">
            <o:LockedField>false</o:LockedField>
          </o:OLEObject>
        </w:object>
      </w:r>
      <w:r>
        <w:rPr>
          <w:color w:val="FF0000"/>
          <w:sz w:val="21"/>
        </w:rPr>
        <w:t>溶液刻蚀覆铜板制作印刷电路板，离子方程式未配平，反应为：</w:t>
      </w:r>
      <w:r>
        <w:rPr>
          <w:color w:val="FF0000"/>
        </w:rPr>
        <w:object>
          <v:shape id="_x0000_i2313" o:spt="75" alt="eqIda02813c7127a1fb78b66900aff0621c8" type="#_x0000_t75" style="height:13.85pt;width:113.45pt;" o:ole="t" filled="f" o:preferrelative="t" stroked="f" coordsize="21600,21600">
            <v:path/>
            <v:fill on="f" focussize="0,0"/>
            <v:stroke on="f"/>
            <v:imagedata r:id="rId2178" o:title="eqIda02813c7127a1fb78b66900aff0621c8"/>
            <o:lock v:ext="edit" aspectratio="t"/>
            <w10:wrap type="none"/>
            <w10:anchorlock/>
          </v:shape>
          <o:OLEObject Type="Embed" ProgID="Equation.DSMT4" ShapeID="_x0000_i2313" DrawAspect="Content" ObjectID="_1468077013" r:id="rId2177">
            <o:LockedField>false</o:LockedField>
          </o:OLEObject>
        </w:object>
      </w:r>
      <w:r>
        <w:rPr>
          <w:color w:val="FF0000"/>
          <w:sz w:val="21"/>
        </w:rPr>
        <w:t>，B错误；</w:t>
      </w:r>
    </w:p>
    <w:p w14:paraId="54C15AA7">
      <w:pPr>
        <w:shd w:val="clear" w:color="auto" w:fill="auto"/>
        <w:spacing w:line="360" w:lineRule="auto"/>
        <w:jc w:val="left"/>
        <w:textAlignment w:val="center"/>
        <w:rPr>
          <w:color w:val="FF0000"/>
          <w:sz w:val="21"/>
        </w:rPr>
      </w:pPr>
      <w:r>
        <w:rPr>
          <w:color w:val="FF0000"/>
          <w:sz w:val="21"/>
        </w:rPr>
        <w:t>C．向硫酸铜溶液中加入过量的氨水，先生成氢氧化铜：</w:t>
      </w:r>
      <w:r>
        <w:rPr>
          <w:color w:val="FF0000"/>
        </w:rPr>
        <w:object>
          <v:shape id="_x0000_i2314" o:spt="75" alt="eqIdd185c43f5daadc08653827bcf7be2647" type="#_x0000_t75" style="height:17.8pt;width:177.75pt;" o:ole="t" filled="f" o:preferrelative="t" stroked="f" coordsize="21600,21600">
            <v:path/>
            <v:fill on="f" focussize="0,0"/>
            <v:stroke on="f"/>
            <v:imagedata r:id="rId2180" o:title="eqIdd185c43f5daadc08653827bcf7be2647"/>
            <o:lock v:ext="edit" aspectratio="t"/>
            <w10:wrap type="none"/>
            <w10:anchorlock/>
          </v:shape>
          <o:OLEObject Type="Embed" ProgID="Equation.DSMT4" ShapeID="_x0000_i2314" DrawAspect="Content" ObjectID="_1468077014" r:id="rId2179">
            <o:LockedField>false</o:LockedField>
          </o:OLEObject>
        </w:object>
      </w:r>
      <w:r>
        <w:rPr>
          <w:color w:val="FF0000"/>
          <w:sz w:val="21"/>
        </w:rPr>
        <w:t>，氨水过量后氢氧化铜生成络合物溶解：</w:t>
      </w:r>
      <w:r>
        <w:rPr>
          <w:color w:val="FF0000"/>
        </w:rPr>
        <w:object>
          <v:shape id="_x0000_i2315" o:spt="75" alt="eqIde5520e96757777e60a71469dc90b368f" type="#_x0000_t75" style="height:21.75pt;width:247.25pt;" o:ole="t" filled="f" o:preferrelative="t" stroked="f" coordsize="21600,21600">
            <v:path/>
            <v:fill on="f" focussize="0,0"/>
            <v:stroke on="f"/>
            <v:imagedata r:id="rId2182" o:title="eqIde5520e96757777e60a71469dc90b368f"/>
            <o:lock v:ext="edit" aspectratio="t"/>
            <w10:wrap type="none"/>
            <w10:anchorlock/>
          </v:shape>
          <o:OLEObject Type="Embed" ProgID="Equation.DSMT4" ShapeID="_x0000_i2315" DrawAspect="Content" ObjectID="_1468077015" r:id="rId2181">
            <o:LockedField>false</o:LockedField>
          </o:OLEObject>
        </w:object>
      </w:r>
      <w:r>
        <w:rPr>
          <w:color w:val="FF0000"/>
          <w:sz w:val="21"/>
        </w:rPr>
        <w:t>，C错误；</w:t>
      </w:r>
    </w:p>
    <w:p w14:paraId="23593B58">
      <w:pPr>
        <w:shd w:val="clear" w:color="auto" w:fill="auto"/>
        <w:spacing w:line="360" w:lineRule="auto"/>
        <w:jc w:val="left"/>
        <w:textAlignment w:val="center"/>
        <w:rPr>
          <w:color w:val="FF0000"/>
          <w:sz w:val="21"/>
        </w:rPr>
      </w:pPr>
      <w:r>
        <w:rPr>
          <w:color w:val="FF0000"/>
          <w:sz w:val="21"/>
        </w:rPr>
        <w:t>D．海水提溴过程中将溴吹入吸收塔被二氧化硫水溶液吸收，生成HBr和</w:t>
      </w:r>
      <w:r>
        <w:rPr>
          <w:color w:val="FF0000"/>
        </w:rPr>
        <w:object>
          <v:shape id="_x0000_i2316"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2316" DrawAspect="Content" ObjectID="_1468077016" r:id="rId2183">
            <o:LockedField>false</o:LockedField>
          </o:OLEObject>
        </w:object>
      </w:r>
      <w:r>
        <w:rPr>
          <w:color w:val="FF0000"/>
          <w:sz w:val="21"/>
        </w:rPr>
        <w:t>，离子方程式为：</w:t>
      </w:r>
      <w:r>
        <w:rPr>
          <w:color w:val="FF0000"/>
        </w:rPr>
        <w:object>
          <v:shape id="_x0000_i2317" o:spt="75" alt="eqId5230f40cc7912d2155babfb754975c35" type="#_x0000_t75" style="height:16.9pt;width:169.8pt;" o:ole="t" filled="f" o:preferrelative="t" stroked="f" coordsize="21600,21600">
            <v:path/>
            <v:fill on="f" focussize="0,0"/>
            <v:stroke on="f"/>
            <v:imagedata r:id="rId2173" o:title="eqId5230f40cc7912d2155babfb754975c35"/>
            <o:lock v:ext="edit" aspectratio="t"/>
            <w10:wrap type="none"/>
            <w10:anchorlock/>
          </v:shape>
          <o:OLEObject Type="Embed" ProgID="Equation.DSMT4" ShapeID="_x0000_i2317" DrawAspect="Content" ObjectID="_1468077017" r:id="rId2185">
            <o:LockedField>false</o:LockedField>
          </o:OLEObject>
        </w:object>
      </w:r>
      <w:r>
        <w:rPr>
          <w:color w:val="FF0000"/>
          <w:sz w:val="21"/>
        </w:rPr>
        <w:t>，D正确；</w:t>
      </w:r>
    </w:p>
    <w:p w14:paraId="45742492">
      <w:pPr>
        <w:shd w:val="clear" w:color="auto" w:fill="auto"/>
        <w:spacing w:line="360" w:lineRule="auto"/>
        <w:jc w:val="left"/>
        <w:textAlignment w:val="center"/>
        <w:rPr>
          <w:sz w:val="21"/>
        </w:rPr>
      </w:pPr>
      <w:r>
        <w:rPr>
          <w:color w:val="FF0000"/>
          <w:sz w:val="21"/>
        </w:rPr>
        <w:t>故答案为：D。</w:t>
      </w:r>
    </w:p>
    <w:p w14:paraId="5E94A108">
      <w:pPr>
        <w:shd w:val="clear" w:color="auto" w:fill="auto"/>
        <w:spacing w:line="360" w:lineRule="auto"/>
        <w:jc w:val="left"/>
        <w:textAlignment w:val="center"/>
        <w:rPr>
          <w:sz w:val="21"/>
        </w:rPr>
      </w:pPr>
      <w:r>
        <w:rPr>
          <w:sz w:val="21"/>
        </w:rPr>
        <w:t>18．</w:t>
      </w:r>
      <w:r>
        <w:rPr>
          <w:rFonts w:hint="eastAsia" w:ascii="黑体" w:hAnsi="黑体" w:eastAsia="黑体" w:cstheme="minorBidi"/>
          <w:b/>
          <w:bCs/>
          <w:color w:val="0070C0"/>
        </w:rPr>
        <w:t>（2025·北京·模拟预测）</w:t>
      </w:r>
      <w:r>
        <w:rPr>
          <w:sz w:val="21"/>
        </w:rPr>
        <w:t>下列解释事实的方程式正确的是</w:t>
      </w:r>
    </w:p>
    <w:p w14:paraId="712B9737">
      <w:pPr>
        <w:shd w:val="clear" w:color="auto" w:fill="auto"/>
        <w:spacing w:line="360" w:lineRule="auto"/>
        <w:ind w:left="380"/>
        <w:jc w:val="left"/>
        <w:textAlignment w:val="center"/>
        <w:rPr>
          <w:sz w:val="21"/>
        </w:rPr>
      </w:pPr>
      <w:r>
        <w:rPr>
          <w:sz w:val="21"/>
        </w:rPr>
        <w:t>A．</w:t>
      </w:r>
      <w:r>
        <w:object>
          <v:shape id="_x0000_i2318" o:spt="75" alt="eqId30ff10dc667a4d813e131105bddb95c2" type="#_x0000_t75" style="height:15.75pt;width:41.35pt;" o:ole="t" filled="f" o:preferrelative="t" stroked="f" coordsize="21600,21600">
            <v:path/>
            <v:fill on="f" focussize="0,0"/>
            <v:stroke on="f"/>
            <v:imagedata r:id="rId2187" o:title="eqId30ff10dc667a4d813e131105bddb95c2"/>
            <o:lock v:ext="edit" aspectratio="t"/>
            <w10:wrap type="none"/>
            <w10:anchorlock/>
          </v:shape>
          <o:OLEObject Type="Embed" ProgID="Equation.DSMT4" ShapeID="_x0000_i2318" DrawAspect="Content" ObjectID="_1468077018" r:id="rId2186">
            <o:LockedField>false</o:LockedField>
          </o:OLEObject>
        </w:object>
      </w:r>
      <w:r>
        <w:rPr>
          <w:sz w:val="21"/>
        </w:rPr>
        <w:t>和</w:t>
      </w:r>
      <w:r>
        <w:object>
          <v:shape id="_x0000_i2319" o:spt="75" alt="eqId38335ac5767e9efef2a4cab8cb0a9292" type="#_x0000_t75" style="height:15.9pt;width:40.45pt;" o:ole="t" filled="f" o:preferrelative="t" stroked="f" coordsize="21600,21600">
            <v:path/>
            <v:fill on="f" focussize="0,0"/>
            <v:stroke on="f"/>
            <v:imagedata r:id="rId2189" o:title="eqId7e863b5c30a8e33604cb9b228eb05c09"/>
            <o:lock v:ext="edit" aspectratio="t"/>
            <w10:wrap type="none"/>
            <w10:anchorlock/>
          </v:shape>
          <o:OLEObject Type="Embed" ProgID="Equation.DSMT4" ShapeID="_x0000_i2319" DrawAspect="Content" ObjectID="_1468077019" r:id="rId2188">
            <o:LockedField>false</o:LockedField>
          </o:OLEObject>
        </w:object>
      </w:r>
      <w:r>
        <w:rPr>
          <w:sz w:val="21"/>
        </w:rPr>
        <w:t>反应至中性：</w:t>
      </w:r>
      <w:r>
        <w:object>
          <v:shape id="_x0000_i2320" o:spt="75" alt="eqIda2ef4f34140c2f29b2cfd6c54ef31879" type="#_x0000_t75" style="height:16.45pt;width:176pt;" o:ole="t" filled="f" o:preferrelative="t" stroked="f" coordsize="21600,21600">
            <v:path/>
            <v:fill on="f" focussize="0,0"/>
            <v:stroke on="f"/>
            <v:imagedata r:id="rId2191" o:title="eqIda2ef4f34140c2f29b2cfd6c54ef31879"/>
            <o:lock v:ext="edit" aspectratio="t"/>
            <w10:wrap type="none"/>
            <w10:anchorlock/>
          </v:shape>
          <o:OLEObject Type="Embed" ProgID="Equation.DSMT4" ShapeID="_x0000_i2320" DrawAspect="Content" ObjectID="_1468077020" r:id="rId2190">
            <o:LockedField>false</o:LockedField>
          </o:OLEObject>
        </w:object>
      </w:r>
    </w:p>
    <w:p w14:paraId="4F0BB7ED">
      <w:pPr>
        <w:shd w:val="clear" w:color="auto" w:fill="auto"/>
        <w:spacing w:line="360" w:lineRule="auto"/>
        <w:ind w:left="380"/>
        <w:jc w:val="left"/>
        <w:textAlignment w:val="center"/>
        <w:rPr>
          <w:sz w:val="21"/>
        </w:rPr>
      </w:pPr>
      <w:r>
        <w:rPr>
          <w:sz w:val="21"/>
        </w:rPr>
        <w:t>B．中性条件下，钢铁发生吸氧腐蚀的正极：</w:t>
      </w:r>
      <w:r>
        <w:object>
          <v:shape id="_x0000_i2321" o:spt="75" alt="eqId5fb1738c8925930b1117dd265a4ae6a3" type="#_x0000_t75" style="height:16.5pt;width:109.1pt;" o:ole="t" filled="f" o:preferrelative="t" stroked="f" coordsize="21600,21600">
            <v:path/>
            <v:fill on="f" focussize="0,0"/>
            <v:stroke on="f"/>
            <v:imagedata r:id="rId2193" o:title="eqId5fb1738c8925930b1117dd265a4ae6a3"/>
            <o:lock v:ext="edit" aspectratio="t"/>
            <w10:wrap type="none"/>
            <w10:anchorlock/>
          </v:shape>
          <o:OLEObject Type="Embed" ProgID="Equation.DSMT4" ShapeID="_x0000_i2321" DrawAspect="Content" ObjectID="_1468077021" r:id="rId2192">
            <o:LockedField>false</o:LockedField>
          </o:OLEObject>
        </w:object>
      </w:r>
    </w:p>
    <w:p w14:paraId="19B8EEB7">
      <w:pPr>
        <w:shd w:val="clear" w:color="auto" w:fill="auto"/>
        <w:spacing w:line="360" w:lineRule="auto"/>
        <w:ind w:left="380"/>
        <w:jc w:val="left"/>
        <w:textAlignment w:val="center"/>
        <w:rPr>
          <w:sz w:val="21"/>
        </w:rPr>
      </w:pPr>
      <w:r>
        <w:rPr>
          <w:sz w:val="21"/>
        </w:rPr>
        <w:t>C．过氧化钠做呼吸面具的供氧剂：</w:t>
      </w:r>
      <w:r>
        <w:object>
          <v:shape id="_x0000_i2322" o:spt="75" alt="eqIdc462656558fbdd7245a61a743bcfe4b9" type="#_x0000_t75" style="height:15.85pt;width:127.6pt;" o:ole="t" filled="f" o:preferrelative="t" stroked="f" coordsize="21600,21600">
            <v:path/>
            <v:fill on="f" focussize="0,0"/>
            <v:stroke on="f"/>
            <v:imagedata r:id="rId2195" o:title="eqIdc462656558fbdd7245a61a743bcfe4b9"/>
            <o:lock v:ext="edit" aspectratio="t"/>
            <w10:wrap type="none"/>
            <w10:anchorlock/>
          </v:shape>
          <o:OLEObject Type="Embed" ProgID="Equation.DSMT4" ShapeID="_x0000_i2322" DrawAspect="Content" ObjectID="_1468077022" r:id="rId2194">
            <o:LockedField>false</o:LockedField>
          </o:OLEObject>
        </w:object>
      </w:r>
    </w:p>
    <w:p w14:paraId="799AF109">
      <w:pPr>
        <w:shd w:val="clear" w:color="auto" w:fill="auto"/>
        <w:spacing w:line="360" w:lineRule="auto"/>
        <w:ind w:left="380"/>
        <w:jc w:val="left"/>
        <w:textAlignment w:val="center"/>
        <w:rPr>
          <w:sz w:val="21"/>
        </w:rPr>
      </w:pPr>
      <w:r>
        <w:rPr>
          <w:sz w:val="21"/>
        </w:rPr>
        <w:t>D．氯气用于自来水消毒：</w:t>
      </w:r>
      <w:r>
        <w:object>
          <v:shape id="_x0000_i2323" o:spt="75" alt="eqId91a14b26ac0c3b2e4744dafbfdc75295" type="#_x0000_t75" style="height:15.75pt;width:46.6pt;" o:ole="t" filled="f" o:preferrelative="t" stroked="f" coordsize="21600,21600">
            <v:path/>
            <v:fill on="f" focussize="0,0"/>
            <v:stroke on="f"/>
            <v:imagedata r:id="rId2197" o:title="eqId91a14b26ac0c3b2e4744dafbfdc75295"/>
            <o:lock v:ext="edit" aspectratio="t"/>
            <w10:wrap type="none"/>
            <w10:anchorlock/>
          </v:shape>
          <o:OLEObject Type="Embed" ProgID="Equation.DSMT4" ShapeID="_x0000_i2323" DrawAspect="Content" ObjectID="_1468077023" r:id="rId2196">
            <o:LockedField>false</o:LockedField>
          </o:OLEObject>
        </w:object>
      </w:r>
      <w:r>
        <w:rPr>
          <w:rFonts w:ascii="Cambria Math" w:hAnsi="Cambria Math" w:eastAsia="Cambria Math" w:cs="Cambria Math"/>
          <w:sz w:val="21"/>
        </w:rPr>
        <w:t>⇌</w:t>
      </w:r>
      <w:r>
        <w:object>
          <v:shape id="_x0000_i2324" o:spt="75" alt="eqId5e3037b224cbc026ebddd767b07fb44a" type="#_x0000_t75" style="height:13.85pt;width:76.55pt;" o:ole="t" filled="f" o:preferrelative="t" stroked="f" coordsize="21600,21600">
            <v:path/>
            <v:fill on="f" focussize="0,0"/>
            <v:stroke on="f"/>
            <v:imagedata r:id="rId2199" o:title="eqId5e3037b224cbc026ebddd767b07fb44a"/>
            <o:lock v:ext="edit" aspectratio="t"/>
            <w10:wrap type="none"/>
            <w10:anchorlock/>
          </v:shape>
          <o:OLEObject Type="Embed" ProgID="Equation.DSMT4" ShapeID="_x0000_i2324" DrawAspect="Content" ObjectID="_1468077024" r:id="rId2198">
            <o:LockedField>false</o:LockedField>
          </o:OLEObject>
        </w:object>
      </w:r>
    </w:p>
    <w:p w14:paraId="6DC9E8ED">
      <w:pPr>
        <w:shd w:val="clear" w:color="auto" w:fill="auto"/>
        <w:spacing w:line="360" w:lineRule="auto"/>
        <w:jc w:val="left"/>
        <w:textAlignment w:val="center"/>
        <w:rPr>
          <w:color w:val="FF0000"/>
          <w:sz w:val="21"/>
        </w:rPr>
      </w:pPr>
      <w:r>
        <w:rPr>
          <w:color w:val="FF0000"/>
          <w:sz w:val="21"/>
        </w:rPr>
        <w:t>【答案】B</w:t>
      </w:r>
    </w:p>
    <w:p w14:paraId="4E01CD27">
      <w:pPr>
        <w:shd w:val="clear" w:color="auto" w:fill="auto"/>
        <w:spacing w:line="360" w:lineRule="auto"/>
        <w:jc w:val="left"/>
        <w:textAlignment w:val="center"/>
        <w:rPr>
          <w:color w:val="FF0000"/>
          <w:sz w:val="21"/>
        </w:rPr>
      </w:pPr>
      <w:r>
        <w:rPr>
          <w:color w:val="FF0000"/>
          <w:sz w:val="21"/>
        </w:rPr>
        <w:t>【详解】</w:t>
      </w:r>
      <w:r>
        <w:rPr>
          <w:color w:val="FF0000"/>
        </w:rPr>
        <w:object>
          <v:shape id="_x0000_i2325" o:spt="75" alt="eqId4a89b25e92a19650573edbcdcba2b50b" type="#_x0000_t75" style="height:15.8pt;width:58.05pt;" o:ole="t" filled="f" o:preferrelative="t" stroked="f" coordsize="21600,21600">
            <v:path/>
            <v:fill on="f" focussize="0,0"/>
            <v:stroke on="f"/>
            <v:imagedata r:id="rId2201" o:title="eqId4a89b25e92a19650573edbcdcba2b50b"/>
            <o:lock v:ext="edit" aspectratio="t"/>
            <w10:wrap type="none"/>
            <w10:anchorlock/>
          </v:shape>
          <o:OLEObject Type="Embed" ProgID="Equation.DSMT4" ShapeID="_x0000_i2325" DrawAspect="Content" ObjectID="_1468077025" r:id="rId2200">
            <o:LockedField>false</o:LockedField>
          </o:OLEObject>
        </w:object>
      </w:r>
      <w:r>
        <w:rPr>
          <w:color w:val="FF0000"/>
          <w:sz w:val="21"/>
        </w:rPr>
        <w:t>溶液与</w:t>
      </w:r>
      <w:r>
        <w:rPr>
          <w:color w:val="FF0000"/>
        </w:rPr>
        <w:object>
          <v:shape id="_x0000_i2326" o:spt="75" alt="eqId30ff10dc667a4d813e131105bddb95c2" type="#_x0000_t75" style="height:15.75pt;width:41.35pt;" o:ole="t" filled="f" o:preferrelative="t" stroked="f" coordsize="21600,21600">
            <v:path/>
            <v:fill on="f" focussize="0,0"/>
            <v:stroke on="f"/>
            <v:imagedata r:id="rId2187" o:title="eqId30ff10dc667a4d813e131105bddb95c2"/>
            <o:lock v:ext="edit" aspectratio="t"/>
            <w10:wrap type="none"/>
            <w10:anchorlock/>
          </v:shape>
          <o:OLEObject Type="Embed" ProgID="Equation.DSMT4" ShapeID="_x0000_i2326" DrawAspect="Content" ObjectID="_1468077026" r:id="rId2202">
            <o:LockedField>false</o:LockedField>
          </o:OLEObject>
        </w:object>
      </w:r>
      <w:r>
        <w:rPr>
          <w:color w:val="FF0000"/>
          <w:sz w:val="21"/>
        </w:rPr>
        <w:t>溶液反应至中性，硫酸氢钠与氢氧化钡的物质的量之比为2</w:t>
      </w:r>
      <w:r>
        <w:fldChar w:fldCharType="begin"/>
      </w:r>
      <w:r>
        <w:instrText xml:space="preserve"> HYPERLINK "[object Object]" \t "_blank" </w:instrText>
      </w:r>
      <w:r>
        <w:fldChar w:fldCharType="separate"/>
      </w:r>
      <w:r>
        <w:rPr>
          <w:rFonts w:ascii="Cambria Math" w:hAnsi="Cambria Math" w:eastAsia="Cambria Math" w:cs="Cambria Math"/>
          <w:color w:val="FF0000"/>
          <w:sz w:val="21"/>
        </w:rPr>
        <w:t>∶</w:t>
      </w:r>
      <w:r>
        <w:rPr>
          <w:rFonts w:ascii="Cambria Math" w:hAnsi="Cambria Math" w:eastAsia="Cambria Math" w:cs="Cambria Math"/>
          <w:color w:val="FF0000"/>
          <w:sz w:val="21"/>
        </w:rPr>
        <w:fldChar w:fldCharType="end"/>
      </w:r>
      <w:r>
        <w:rPr>
          <w:color w:val="FF0000"/>
          <w:sz w:val="21"/>
        </w:rPr>
        <w:t>1，正确的离子方程式为：</w:t>
      </w:r>
      <w:r>
        <w:rPr>
          <w:color w:val="FF0000"/>
        </w:rPr>
        <w:object>
          <v:shape id="_x0000_i2327" o:spt="75" alt="eqId7bc68a2ab05dc0920ce14c699038584e" type="#_x0000_t75" style="height:16.5pt;width:198.85pt;" o:ole="t" filled="f" o:preferrelative="t" stroked="f" coordsize="21600,21600">
            <v:path/>
            <v:fill on="f" focussize="0,0"/>
            <v:stroke on="f"/>
            <v:imagedata r:id="rId2204" o:title="eqId7bc68a2ab05dc0920ce14c699038584e"/>
            <o:lock v:ext="edit" aspectratio="t"/>
            <w10:wrap type="none"/>
            <w10:anchorlock/>
          </v:shape>
          <o:OLEObject Type="Embed" ProgID="Equation.DSMT4" ShapeID="_x0000_i2327" DrawAspect="Content" ObjectID="_1468077027" r:id="rId2203">
            <o:LockedField>false</o:LockedField>
          </o:OLEObject>
        </w:object>
      </w:r>
      <w:r>
        <w:rPr>
          <w:color w:val="FF0000"/>
          <w:sz w:val="21"/>
        </w:rPr>
        <w:t>，A错误；</w:t>
      </w:r>
    </w:p>
    <w:p w14:paraId="7E1AE2CB">
      <w:pPr>
        <w:shd w:val="clear" w:color="auto" w:fill="auto"/>
        <w:spacing w:line="360" w:lineRule="auto"/>
        <w:jc w:val="left"/>
        <w:textAlignment w:val="center"/>
        <w:rPr>
          <w:color w:val="FF0000"/>
          <w:sz w:val="21"/>
        </w:rPr>
      </w:pPr>
      <w:r>
        <w:rPr>
          <w:color w:val="FF0000"/>
          <w:sz w:val="21"/>
        </w:rPr>
        <w:t>B．中性条件下，钢铁发生吸氧腐蚀的正极：</w:t>
      </w:r>
      <w:r>
        <w:rPr>
          <w:color w:val="FF0000"/>
        </w:rPr>
        <w:object>
          <v:shape id="_x0000_i2328" o:spt="75" alt="eqId648a7328dde053e2d69a01ad71ec3640" type="#_x0000_t75" style="height:16.5pt;width:109.1pt;" o:ole="t" filled="f" o:preferrelative="t" stroked="f" coordsize="21600,21600">
            <v:path/>
            <v:fill on="f" focussize="0,0"/>
            <v:stroke on="f"/>
            <v:imagedata r:id="rId2113" o:title="eqId648a7328dde053e2d69a01ad71ec3640"/>
            <o:lock v:ext="edit" aspectratio="t"/>
            <w10:wrap type="none"/>
            <w10:anchorlock/>
          </v:shape>
          <o:OLEObject Type="Embed" ProgID="Equation.DSMT4" ShapeID="_x0000_i2328" DrawAspect="Content" ObjectID="_1468077028" r:id="rId2205">
            <o:LockedField>false</o:LockedField>
          </o:OLEObject>
        </w:object>
      </w:r>
      <w:r>
        <w:rPr>
          <w:color w:val="FF0000"/>
          <w:sz w:val="21"/>
        </w:rPr>
        <w:t>，B正确；</w:t>
      </w:r>
    </w:p>
    <w:p w14:paraId="3CBCE7E6">
      <w:pPr>
        <w:shd w:val="clear" w:color="auto" w:fill="auto"/>
        <w:spacing w:line="360" w:lineRule="auto"/>
        <w:jc w:val="left"/>
        <w:textAlignment w:val="center"/>
        <w:rPr>
          <w:color w:val="FF0000"/>
          <w:sz w:val="21"/>
        </w:rPr>
      </w:pPr>
      <w:r>
        <w:rPr>
          <w:color w:val="FF0000"/>
          <w:sz w:val="21"/>
        </w:rPr>
        <w:t>C．过氧化钠和二氧化碳反应生成碳酸钠和氧气，反应的化学方程式：</w:t>
      </w:r>
      <w:r>
        <w:rPr>
          <w:color w:val="FF0000"/>
        </w:rPr>
        <w:object>
          <v:shape id="_x0000_i2329" o:spt="75" alt="eqId3eb00ec49018cb61b7b26ab8663edbe2" type="#_x0000_t75" style="height:15.8pt;width:144.3pt;" o:ole="t" filled="f" o:preferrelative="t" stroked="f" coordsize="21600,21600">
            <v:path/>
            <v:fill on="f" focussize="0,0"/>
            <v:stroke on="f"/>
            <v:imagedata r:id="rId2207" o:title="eqId3eb00ec49018cb61b7b26ab8663edbe2"/>
            <o:lock v:ext="edit" aspectratio="t"/>
            <w10:wrap type="none"/>
            <w10:anchorlock/>
          </v:shape>
          <o:OLEObject Type="Embed" ProgID="Equation.DSMT4" ShapeID="_x0000_i2329" DrawAspect="Content" ObjectID="_1468077029" r:id="rId2206">
            <o:LockedField>false</o:LockedField>
          </o:OLEObject>
        </w:object>
      </w:r>
      <w:r>
        <w:rPr>
          <w:color w:val="FF0000"/>
          <w:sz w:val="21"/>
        </w:rPr>
        <w:t>，C错误；</w:t>
      </w:r>
    </w:p>
    <w:p w14:paraId="64F7925C">
      <w:pPr>
        <w:shd w:val="clear" w:color="auto" w:fill="auto"/>
        <w:spacing w:line="360" w:lineRule="auto"/>
        <w:jc w:val="left"/>
        <w:textAlignment w:val="center"/>
        <w:rPr>
          <w:color w:val="FF0000"/>
          <w:sz w:val="21"/>
        </w:rPr>
      </w:pPr>
      <w:r>
        <w:rPr>
          <w:color w:val="FF0000"/>
          <w:sz w:val="21"/>
        </w:rPr>
        <w:t>D．氯气用于自来水消毒反应的离子方程式：</w:t>
      </w:r>
      <w:r>
        <w:rPr>
          <w:color w:val="FF0000"/>
        </w:rPr>
        <w:object>
          <v:shape id="_x0000_i2330" o:spt="75" alt="eqId91a14b26ac0c3b2e4744dafbfdc75295" type="#_x0000_t75" style="height:15.75pt;width:46.6pt;" o:ole="t" filled="f" o:preferrelative="t" stroked="f" coordsize="21600,21600">
            <v:path/>
            <v:fill on="f" focussize="0,0"/>
            <v:stroke on="f"/>
            <v:imagedata r:id="rId2197" o:title="eqId91a14b26ac0c3b2e4744dafbfdc75295"/>
            <o:lock v:ext="edit" aspectratio="t"/>
            <w10:wrap type="none"/>
            <w10:anchorlock/>
          </v:shape>
          <o:OLEObject Type="Embed" ProgID="Equation.DSMT4" ShapeID="_x0000_i2330" DrawAspect="Content" ObjectID="_1468077030" r:id="rId2208">
            <o:LockedField>false</o:LockedField>
          </o:OLEObject>
        </w:object>
      </w:r>
      <w:r>
        <w:rPr>
          <w:color w:val="FF0000"/>
          <w:sz w:val="21"/>
        </w:rPr>
        <w:t>⇌</w:t>
      </w:r>
      <w:r>
        <w:rPr>
          <w:color w:val="FF0000"/>
        </w:rPr>
        <w:object>
          <v:shape id="_x0000_i2331" o:spt="75" alt="eqId70ed40c90cd6249abf9f34f275858b2a" type="#_x0000_t75" style="height:13.85pt;width:74.75pt;" o:ole="t" filled="f" o:preferrelative="t" stroked="f" coordsize="21600,21600">
            <v:path/>
            <v:fill on="f" focussize="0,0"/>
            <v:stroke on="f"/>
            <v:imagedata r:id="rId2210" o:title="eqId70ed40c90cd6249abf9f34f275858b2a"/>
            <o:lock v:ext="edit" aspectratio="t"/>
            <w10:wrap type="none"/>
            <w10:anchorlock/>
          </v:shape>
          <o:OLEObject Type="Embed" ProgID="Equation.DSMT4" ShapeID="_x0000_i2331" DrawAspect="Content" ObjectID="_1468077031" r:id="rId2209">
            <o:LockedField>false</o:LockedField>
          </o:OLEObject>
        </w:object>
      </w:r>
      <w:r>
        <w:rPr>
          <w:color w:val="FF0000"/>
          <w:sz w:val="21"/>
        </w:rPr>
        <w:t>，D错误；</w:t>
      </w:r>
    </w:p>
    <w:p w14:paraId="4FA8C65B">
      <w:pPr>
        <w:shd w:val="clear" w:color="auto" w:fill="auto"/>
        <w:spacing w:line="360" w:lineRule="auto"/>
        <w:jc w:val="left"/>
        <w:textAlignment w:val="center"/>
        <w:rPr>
          <w:color w:val="FF0000"/>
          <w:sz w:val="21"/>
        </w:rPr>
      </w:pPr>
      <w:r>
        <w:rPr>
          <w:color w:val="FF0000"/>
          <w:sz w:val="21"/>
        </w:rPr>
        <w:t>故选B。</w:t>
      </w:r>
    </w:p>
    <w:p w14:paraId="749F2A61">
      <w:pPr>
        <w:shd w:val="clear" w:color="auto" w:fill="auto"/>
        <w:spacing w:line="360" w:lineRule="auto"/>
        <w:jc w:val="left"/>
        <w:textAlignment w:val="center"/>
        <w:rPr>
          <w:sz w:val="21"/>
        </w:rPr>
      </w:pPr>
      <w:r>
        <w:rPr>
          <w:sz w:val="21"/>
        </w:rPr>
        <w:t>19．</w:t>
      </w:r>
      <w:r>
        <w:rPr>
          <w:rFonts w:hint="eastAsia" w:ascii="黑体" w:hAnsi="黑体" w:eastAsia="黑体" w:cstheme="minorBidi"/>
          <w:b/>
          <w:bCs/>
          <w:color w:val="0070C0"/>
        </w:rPr>
        <w:t>（2025·北京朝阳·二模）</w:t>
      </w:r>
      <w:r>
        <w:rPr>
          <w:sz w:val="21"/>
        </w:rPr>
        <w:t>下列方程式</w:t>
      </w:r>
      <w:r>
        <w:rPr>
          <w:sz w:val="21"/>
          <w:em w:val="dot"/>
          <w:lang w:eastAsia="zh-CN"/>
        </w:rPr>
        <w:t>不能</w:t>
      </w:r>
      <w:r>
        <w:rPr>
          <w:sz w:val="21"/>
        </w:rPr>
        <w:t>准确解释相应实验现象或事实的是</w:t>
      </w:r>
    </w:p>
    <w:p w14:paraId="3C615E6B">
      <w:pPr>
        <w:shd w:val="clear" w:color="auto" w:fill="auto"/>
        <w:spacing w:line="360" w:lineRule="auto"/>
        <w:ind w:left="380"/>
        <w:jc w:val="left"/>
        <w:textAlignment w:val="center"/>
        <w:rPr>
          <w:sz w:val="21"/>
        </w:rPr>
      </w:pPr>
      <w:r>
        <w:rPr>
          <w:sz w:val="21"/>
        </w:rPr>
        <w:t>A．</w:t>
      </w:r>
      <w:r>
        <w:object>
          <v:shape id="_x0000_i2332"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2332" DrawAspect="Content" ObjectID="_1468077032" r:id="rId2211">
            <o:LockedField>false</o:LockedField>
          </o:OLEObject>
        </w:object>
      </w:r>
      <w:r>
        <w:rPr>
          <w:sz w:val="21"/>
        </w:rPr>
        <w:t>通入苯酚钠溶液中，出现浑浊</w:t>
      </w:r>
      <w:r>
        <w:rPr>
          <w:rFonts w:ascii="Times New Roman" w:hAnsi="Times New Roman" w:eastAsia="Times New Roman" w:cs="Times New Roman"/>
          <w:strike w:val="0"/>
          <w:kern w:val="0"/>
          <w:sz w:val="24"/>
          <w:szCs w:val="24"/>
          <w:u w:val="none"/>
        </w:rPr>
        <w:drawing>
          <wp:inline distT="0" distB="0" distL="114300" distR="114300">
            <wp:extent cx="952500" cy="409575"/>
            <wp:effectExtent l="0" t="0" r="7620" b="1905"/>
            <wp:docPr id="100" name="图片 100" descr="@@@79d192bd-eb2c-4ad2-901b-6ef4c60ea1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79d192bd-eb2c-4ad2-901b-6ef4c60ea1c4"/>
                    <pic:cNvPicPr>
                      <a:picLocks noChangeAspect="1"/>
                    </pic:cNvPicPr>
                  </pic:nvPicPr>
                  <pic:blipFill>
                    <a:blip r:embed="rId2212"/>
                    <a:stretch>
                      <a:fillRect/>
                    </a:stretch>
                  </pic:blipFill>
                  <pic:spPr>
                    <a:xfrm>
                      <a:off x="0" y="0"/>
                      <a:ext cx="952500" cy="409575"/>
                    </a:xfrm>
                    <a:prstGeom prst="rect">
                      <a:avLst/>
                    </a:prstGeom>
                  </pic:spPr>
                </pic:pic>
              </a:graphicData>
            </a:graphic>
          </wp:inline>
        </w:drawing>
      </w:r>
      <w:r>
        <w:rPr>
          <w:sz w:val="21"/>
        </w:rPr>
        <w:t>+CO</w:t>
      </w:r>
      <w:r>
        <w:rPr>
          <w:sz w:val="21"/>
          <w:vertAlign w:val="subscript"/>
        </w:rPr>
        <w:t>2</w:t>
      </w:r>
      <w:r>
        <w:rPr>
          <w:sz w:val="21"/>
        </w:rPr>
        <w:t>+H</w:t>
      </w:r>
      <w:r>
        <w:rPr>
          <w:sz w:val="21"/>
          <w:vertAlign w:val="subscript"/>
        </w:rPr>
        <w:t>2</w:t>
      </w:r>
      <w:r>
        <w:rPr>
          <w:sz w:val="21"/>
        </w:rPr>
        <w:t>O</w:t>
      </w:r>
      <w:r>
        <w:object>
          <v:shape id="_x0000_i2333" o:spt="75" alt="eqId370f60b08759485072f1e43237788b0f" type="#_x0000_t75" style="height:10.1pt;width:13.15pt;" o:ole="t" filled="f" o:preferrelative="t" stroked="f" coordsize="21600,21600">
            <v:path/>
            <v:fill on="f" focussize="0,0"/>
            <v:stroke on="f"/>
            <v:imagedata r:id="rId2214" o:title="eqId370f60b08759485072f1e43237788b0f"/>
            <o:lock v:ext="edit" aspectratio="t"/>
            <w10:wrap type="none"/>
            <w10:anchorlock/>
          </v:shape>
          <o:OLEObject Type="Embed" ProgID="Equation.DSMT4" ShapeID="_x0000_i2333" DrawAspect="Content" ObjectID="_1468077033" r:id="rId2213">
            <o:LockedField>false</o:LockedField>
          </o:OLEObject>
        </w:object>
      </w:r>
      <w:r>
        <w:rPr>
          <w:rFonts w:ascii="Times New Roman" w:hAnsi="Times New Roman" w:eastAsia="Times New Roman" w:cs="Times New Roman"/>
          <w:strike w:val="0"/>
          <w:kern w:val="0"/>
          <w:sz w:val="24"/>
          <w:szCs w:val="24"/>
          <w:u w:val="none"/>
        </w:rPr>
        <w:drawing>
          <wp:inline distT="0" distB="0" distL="114300" distR="114300">
            <wp:extent cx="876300" cy="409575"/>
            <wp:effectExtent l="0" t="0" r="7620" b="1905"/>
            <wp:docPr id="101" name="图片 101" descr="@@@4a1d5400-36a5-44f0-bf60-b92564c4f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4a1d5400-36a5-44f0-bf60-b92564c4fed1"/>
                    <pic:cNvPicPr>
                      <a:picLocks noChangeAspect="1"/>
                    </pic:cNvPicPr>
                  </pic:nvPicPr>
                  <pic:blipFill>
                    <a:blip r:embed="rId2215"/>
                    <a:stretch>
                      <a:fillRect/>
                    </a:stretch>
                  </pic:blipFill>
                  <pic:spPr>
                    <a:xfrm>
                      <a:off x="0" y="0"/>
                      <a:ext cx="876300" cy="409575"/>
                    </a:xfrm>
                    <a:prstGeom prst="rect">
                      <a:avLst/>
                    </a:prstGeom>
                  </pic:spPr>
                </pic:pic>
              </a:graphicData>
            </a:graphic>
          </wp:inline>
        </w:drawing>
      </w:r>
      <w:r>
        <w:rPr>
          <w:sz w:val="21"/>
        </w:rPr>
        <w:t>+NaHCO</w:t>
      </w:r>
      <w:r>
        <w:rPr>
          <w:sz w:val="21"/>
          <w:vertAlign w:val="subscript"/>
        </w:rPr>
        <w:t>3</w:t>
      </w:r>
    </w:p>
    <w:p w14:paraId="2F640F60">
      <w:pPr>
        <w:shd w:val="clear" w:color="auto" w:fill="auto"/>
        <w:spacing w:line="360" w:lineRule="auto"/>
        <w:ind w:left="380"/>
        <w:jc w:val="left"/>
        <w:textAlignment w:val="center"/>
        <w:rPr>
          <w:sz w:val="21"/>
        </w:rPr>
      </w:pPr>
      <w:r>
        <w:rPr>
          <w:sz w:val="21"/>
        </w:rPr>
        <w:t>B．向</w:t>
      </w:r>
      <w:r>
        <w:object>
          <v:shape id="_x0000_i2334" o:spt="75" alt="eqId185d3cc1154dc5571d3b5c32c1691e02" type="#_x0000_t75" style="height:12.2pt;width:20.2pt;" o:ole="t" filled="f" o:preferrelative="t" stroked="f" coordsize="21600,21600">
            <v:path/>
            <v:fill on="f" focussize="0,0"/>
            <v:stroke on="f"/>
            <v:imagedata r:id="rId2217" o:title="eqId185d3cc1154dc5571d3b5c32c1691e02"/>
            <o:lock v:ext="edit" aspectratio="t"/>
            <w10:wrap type="none"/>
            <w10:anchorlock/>
          </v:shape>
          <o:OLEObject Type="Embed" ProgID="Equation.DSMT4" ShapeID="_x0000_i2334" DrawAspect="Content" ObjectID="_1468077034" r:id="rId2216">
            <o:LockedField>false</o:LockedField>
          </o:OLEObject>
        </w:object>
      </w:r>
      <w:r>
        <w:rPr>
          <w:sz w:val="21"/>
        </w:rPr>
        <w:t>沉淀中加入</w:t>
      </w:r>
      <w:r>
        <w:object>
          <v:shape id="_x0000_i2335" o:spt="75" alt="eqIdbdcd76b0611c58a8a25dd1fc40454e9a" type="#_x0000_t75" style="height:15.8pt;width:32.55pt;" o:ole="t" filled="f" o:preferrelative="t" stroked="f" coordsize="21600,21600">
            <v:path/>
            <v:fill on="f" focussize="0,0"/>
            <v:stroke on="f"/>
            <v:imagedata r:id="rId212" o:title="eqIdbdcd76b0611c58a8a25dd1fc40454e9a"/>
            <o:lock v:ext="edit" aspectratio="t"/>
            <w10:wrap type="none"/>
            <w10:anchorlock/>
          </v:shape>
          <o:OLEObject Type="Embed" ProgID="Equation.DSMT4" ShapeID="_x0000_i2335" DrawAspect="Content" ObjectID="_1468077035" r:id="rId2218">
            <o:LockedField>false</o:LockedField>
          </o:OLEObject>
        </w:object>
      </w:r>
      <w:r>
        <w:rPr>
          <w:sz w:val="21"/>
        </w:rPr>
        <w:t>溶液，沉淀变黑：</w:t>
      </w:r>
      <w:r>
        <w:object>
          <v:shape id="_x0000_i2336" o:spt="75" alt="eqId2ee8f7030ece387c6fe4068bb139a0c3" type="#_x0000_t75" style="height:17.8pt;width:175.1pt;" o:ole="t" filled="f" o:preferrelative="t" stroked="f" coordsize="21600,21600">
            <v:path/>
            <v:fill on="f" focussize="0,0"/>
            <v:stroke on="f"/>
            <v:imagedata r:id="rId2220" o:title="eqId2ee8f7030ece387c6fe4068bb139a0c3"/>
            <o:lock v:ext="edit" aspectratio="t"/>
            <w10:wrap type="none"/>
            <w10:anchorlock/>
          </v:shape>
          <o:OLEObject Type="Embed" ProgID="Equation.DSMT4" ShapeID="_x0000_i2336" DrawAspect="Content" ObjectID="_1468077036" r:id="rId2219">
            <o:LockedField>false</o:LockedField>
          </o:OLEObject>
        </w:object>
      </w:r>
    </w:p>
    <w:p w14:paraId="1AD6C555">
      <w:pPr>
        <w:shd w:val="clear" w:color="auto" w:fill="auto"/>
        <w:spacing w:line="360" w:lineRule="auto"/>
        <w:ind w:left="380"/>
        <w:jc w:val="left"/>
        <w:textAlignment w:val="center"/>
        <w:rPr>
          <w:sz w:val="21"/>
        </w:rPr>
      </w:pPr>
      <w:r>
        <w:rPr>
          <w:sz w:val="21"/>
        </w:rPr>
        <w:t>C．常温下，</w:t>
      </w:r>
      <w:r>
        <w:object>
          <v:shape id="_x0000_i2337"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337" DrawAspect="Content" ObjectID="_1468077037" r:id="rId2221">
            <o:LockedField>false</o:LockedField>
          </o:OLEObject>
        </w:object>
      </w:r>
      <w:r>
        <w:rPr>
          <w:sz w:val="21"/>
        </w:rPr>
        <w:t>通入</w:t>
      </w:r>
      <w:r>
        <w:object>
          <v:shape id="_x0000_i233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338" DrawAspect="Content" ObjectID="_1468077038" r:id="rId2222">
            <o:LockedField>false</o:LockedField>
          </o:OLEObject>
        </w:object>
      </w:r>
      <w:r>
        <w:rPr>
          <w:sz w:val="21"/>
        </w:rPr>
        <w:t>溶液制得漂白液：</w:t>
      </w:r>
      <w:r>
        <w:object>
          <v:shape id="_x0000_i2339" o:spt="75" alt="eqId60229fd678c2094cbb147eba06c373f0" type="#_x0000_t75" style="height:16.35pt;width:153.1pt;" o:ole="t" filled="f" o:preferrelative="t" stroked="f" coordsize="21600,21600">
            <v:path/>
            <v:fill on="f" focussize="0,0"/>
            <v:stroke on="f"/>
            <v:imagedata r:id="rId2224" o:title="eqId60229fd678c2094cbb147eba06c373f0"/>
            <o:lock v:ext="edit" aspectratio="t"/>
            <w10:wrap type="none"/>
            <w10:anchorlock/>
          </v:shape>
          <o:OLEObject Type="Embed" ProgID="Equation.DSMT4" ShapeID="_x0000_i2339" DrawAspect="Content" ObjectID="_1468077039" r:id="rId2223">
            <o:LockedField>false</o:LockedField>
          </o:OLEObject>
        </w:object>
      </w:r>
    </w:p>
    <w:p w14:paraId="2BDC4E09">
      <w:pPr>
        <w:shd w:val="clear" w:color="auto" w:fill="auto"/>
        <w:spacing w:line="360" w:lineRule="auto"/>
        <w:ind w:left="380"/>
        <w:jc w:val="left"/>
        <w:textAlignment w:val="center"/>
        <w:rPr>
          <w:sz w:val="21"/>
        </w:rPr>
      </w:pPr>
      <w:r>
        <w:rPr>
          <w:sz w:val="21"/>
        </w:rPr>
        <w:t>D．乙烯使溴的四氯化碳溶液褪色：</w:t>
      </w:r>
      <w:r>
        <w:object>
          <v:shape id="_x0000_i2340" o:spt="75" alt="eqIdf358f229ef848a35e28558b1e62457ef" type="#_x0000_t75" style="height:15.8pt;width:149.6pt;" o:ole="t" filled="f" o:preferrelative="t" stroked="f" coordsize="21600,21600">
            <v:path/>
            <v:fill on="f" focussize="0,0"/>
            <v:stroke on="f"/>
            <v:imagedata r:id="rId2226" o:title="eqIdf358f229ef848a35e28558b1e62457ef"/>
            <o:lock v:ext="edit" aspectratio="t"/>
            <w10:wrap type="none"/>
            <w10:anchorlock/>
          </v:shape>
          <o:OLEObject Type="Embed" ProgID="Equation.DSMT4" ShapeID="_x0000_i2340" DrawAspect="Content" ObjectID="_1468077040" r:id="rId2225">
            <o:LockedField>false</o:LockedField>
          </o:OLEObject>
        </w:object>
      </w:r>
    </w:p>
    <w:p w14:paraId="027C981B">
      <w:pPr>
        <w:shd w:val="clear" w:color="auto" w:fill="auto"/>
        <w:spacing w:line="360" w:lineRule="auto"/>
        <w:jc w:val="left"/>
        <w:textAlignment w:val="center"/>
        <w:rPr>
          <w:color w:val="FF0000"/>
          <w:sz w:val="21"/>
        </w:rPr>
      </w:pPr>
      <w:r>
        <w:rPr>
          <w:color w:val="FF0000"/>
          <w:sz w:val="21"/>
        </w:rPr>
        <w:t>【答案】C</w:t>
      </w:r>
    </w:p>
    <w:p w14:paraId="34E5932E">
      <w:pPr>
        <w:shd w:val="clear" w:color="auto" w:fill="auto"/>
        <w:spacing w:line="360" w:lineRule="auto"/>
        <w:jc w:val="left"/>
        <w:textAlignment w:val="center"/>
        <w:rPr>
          <w:color w:val="FF0000"/>
          <w:sz w:val="21"/>
        </w:rPr>
      </w:pPr>
      <w:r>
        <w:rPr>
          <w:color w:val="FF0000"/>
          <w:sz w:val="21"/>
        </w:rPr>
        <w:t>【详解】A．苯酚的酸性强于碳酸氢根离子酸性，向苯酚钠溶液中通CO</w:t>
      </w:r>
      <w:r>
        <w:rPr>
          <w:color w:val="FF0000"/>
          <w:sz w:val="21"/>
          <w:vertAlign w:val="subscript"/>
        </w:rPr>
        <w:t>2</w:t>
      </w:r>
      <w:r>
        <w:rPr>
          <w:color w:val="FF0000"/>
          <w:sz w:val="21"/>
        </w:rPr>
        <w:t>，溶液变浑浊是因为生成苯酚和碳酸氢钠：化学方程式正确，A正确；</w:t>
      </w:r>
    </w:p>
    <w:p w14:paraId="58F1D8AB">
      <w:pPr>
        <w:shd w:val="clear" w:color="auto" w:fill="auto"/>
        <w:spacing w:line="360" w:lineRule="auto"/>
        <w:jc w:val="left"/>
        <w:textAlignment w:val="center"/>
        <w:rPr>
          <w:color w:val="FF0000"/>
          <w:sz w:val="21"/>
        </w:rPr>
      </w:pPr>
      <w:r>
        <w:rPr>
          <w:color w:val="FF0000"/>
          <w:sz w:val="21"/>
        </w:rPr>
        <w:t>B．沉淀变为黑色，ZnS沉淀转化为CuS沉淀，可说明CuS的溶解度比ZnS小，为沉淀的转化，B正确；</w:t>
      </w:r>
    </w:p>
    <w:p w14:paraId="1D2B51ED">
      <w:pPr>
        <w:shd w:val="clear" w:color="auto" w:fill="auto"/>
        <w:spacing w:line="360" w:lineRule="auto"/>
        <w:jc w:val="left"/>
        <w:textAlignment w:val="center"/>
        <w:rPr>
          <w:color w:val="FF0000"/>
          <w:sz w:val="21"/>
        </w:rPr>
      </w:pPr>
      <w:r>
        <w:rPr>
          <w:color w:val="FF0000"/>
          <w:sz w:val="21"/>
        </w:rPr>
        <w:t>C．室温下，氯气通入</w:t>
      </w:r>
      <w:r>
        <w:rPr>
          <w:color w:val="FF0000"/>
        </w:rPr>
        <w:object>
          <v:shape id="_x0000_i2341"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341" DrawAspect="Content" ObjectID="_1468077041" r:id="rId2227">
            <o:LockedField>false</o:LockedField>
          </o:OLEObject>
        </w:object>
      </w:r>
      <w:r>
        <w:rPr>
          <w:color w:val="FF0000"/>
          <w:sz w:val="21"/>
        </w:rPr>
        <w:t>溶液中制得漂白液，离子方程式为</w:t>
      </w:r>
      <w:r>
        <w:rPr>
          <w:color w:val="FF0000"/>
        </w:rPr>
        <w:object>
          <v:shape id="_x0000_i2342" o:spt="75" alt="eqId1aff3bf6b2b7409202caf428d4f987c1" type="#_x0000_t75" style="height:16.8pt;width:119.65pt;" o:ole="t" filled="f" o:preferrelative="t" stroked="f" coordsize="21600,21600">
            <v:path/>
            <v:fill on="f" focussize="0,0"/>
            <v:stroke on="f"/>
            <v:imagedata r:id="rId2229" o:title="eqId1aff3bf6b2b7409202caf428d4f987c1"/>
            <o:lock v:ext="edit" aspectratio="t"/>
            <w10:wrap type="none"/>
            <w10:anchorlock/>
          </v:shape>
          <o:OLEObject Type="Embed" ProgID="Equation.DSMT4" ShapeID="_x0000_i2342" DrawAspect="Content" ObjectID="_1468077042" r:id="rId2228">
            <o:LockedField>false</o:LockedField>
          </o:OLEObject>
        </w:object>
      </w:r>
      <w:r>
        <w:rPr>
          <w:color w:val="FF0000"/>
          <w:sz w:val="21"/>
        </w:rPr>
        <w:t>，C错误；</w:t>
      </w:r>
    </w:p>
    <w:p w14:paraId="5BF359CE">
      <w:pPr>
        <w:shd w:val="clear" w:color="auto" w:fill="auto"/>
        <w:spacing w:line="360" w:lineRule="auto"/>
        <w:jc w:val="left"/>
        <w:textAlignment w:val="center"/>
        <w:rPr>
          <w:color w:val="FF0000"/>
          <w:sz w:val="21"/>
        </w:rPr>
      </w:pPr>
      <w:r>
        <w:rPr>
          <w:color w:val="FF0000"/>
          <w:sz w:val="21"/>
        </w:rPr>
        <w:t>D．乙烯与溴发生加成反应使溴的四氯化碳溶液褪色，反应的化学方程式为：CH</w:t>
      </w:r>
      <w:r>
        <w:rPr>
          <w:color w:val="FF0000"/>
          <w:sz w:val="21"/>
          <w:vertAlign w:val="subscript"/>
        </w:rPr>
        <w:t>2</w:t>
      </w:r>
      <w:r>
        <w:rPr>
          <w:color w:val="FF0000"/>
          <w:sz w:val="21"/>
        </w:rPr>
        <w:t>=CH</w:t>
      </w:r>
      <w:r>
        <w:rPr>
          <w:color w:val="FF0000"/>
          <w:sz w:val="21"/>
          <w:vertAlign w:val="subscript"/>
        </w:rPr>
        <w:t>2</w:t>
      </w:r>
      <w:r>
        <w:rPr>
          <w:color w:val="FF0000"/>
          <w:sz w:val="21"/>
        </w:rPr>
        <w:t>+Br</w:t>
      </w:r>
      <w:r>
        <w:rPr>
          <w:color w:val="FF0000"/>
          <w:sz w:val="21"/>
          <w:vertAlign w:val="subscript"/>
        </w:rPr>
        <w:t>2</w:t>
      </w:r>
      <w:r>
        <w:rPr>
          <w:color w:val="FF0000"/>
          <w:sz w:val="21"/>
        </w:rPr>
        <w:t>→CH</w:t>
      </w:r>
      <w:r>
        <w:rPr>
          <w:color w:val="FF0000"/>
          <w:sz w:val="21"/>
          <w:vertAlign w:val="subscript"/>
        </w:rPr>
        <w:t>2</w:t>
      </w:r>
      <w:r>
        <w:rPr>
          <w:color w:val="FF0000"/>
          <w:sz w:val="21"/>
        </w:rPr>
        <w:t>BrCH</w:t>
      </w:r>
      <w:r>
        <w:rPr>
          <w:color w:val="FF0000"/>
          <w:sz w:val="21"/>
          <w:vertAlign w:val="subscript"/>
        </w:rPr>
        <w:t>2</w:t>
      </w:r>
      <w:r>
        <w:rPr>
          <w:color w:val="FF0000"/>
          <w:sz w:val="21"/>
        </w:rPr>
        <w:t>Br，D正确；</w:t>
      </w:r>
    </w:p>
    <w:p w14:paraId="0668E12A">
      <w:pPr>
        <w:shd w:val="clear" w:color="auto" w:fill="auto"/>
        <w:spacing w:line="360" w:lineRule="auto"/>
        <w:jc w:val="left"/>
        <w:textAlignment w:val="center"/>
        <w:rPr>
          <w:color w:val="FF0000"/>
          <w:sz w:val="21"/>
        </w:rPr>
      </w:pPr>
      <w:r>
        <w:rPr>
          <w:color w:val="FF0000"/>
          <w:sz w:val="21"/>
        </w:rPr>
        <w:t>故选C。</w:t>
      </w:r>
    </w:p>
    <w:p w14:paraId="3D4AF0DA">
      <w:pPr>
        <w:shd w:val="clear" w:color="auto" w:fill="auto"/>
        <w:spacing w:line="360" w:lineRule="auto"/>
        <w:jc w:val="left"/>
        <w:textAlignment w:val="center"/>
        <w:rPr>
          <w:sz w:val="21"/>
        </w:rPr>
      </w:pPr>
      <w:r>
        <w:rPr>
          <w:sz w:val="21"/>
        </w:rPr>
        <w:t>20．</w:t>
      </w:r>
      <w:r>
        <w:rPr>
          <w:rFonts w:hint="eastAsia" w:ascii="黑体" w:hAnsi="黑体" w:eastAsia="黑体" w:cstheme="minorBidi"/>
          <w:b/>
          <w:bCs/>
          <w:color w:val="0070C0"/>
        </w:rPr>
        <w:t>（2025·北京西城·二模）</w:t>
      </w:r>
      <w:r>
        <w:rPr>
          <w:sz w:val="21"/>
        </w:rPr>
        <w:t>下列方程式与所给事实不</w:t>
      </w:r>
      <w:r>
        <w:rPr>
          <w:sz w:val="21"/>
          <w:em w:val="dot"/>
          <w:lang w:eastAsia="zh-CN"/>
        </w:rPr>
        <w:t>相符</w:t>
      </w:r>
      <w:r>
        <w:rPr>
          <w:sz w:val="21"/>
        </w:rPr>
        <w:t>的是</w:t>
      </w:r>
    </w:p>
    <w:p w14:paraId="28E9B105">
      <w:pPr>
        <w:shd w:val="clear" w:color="auto" w:fill="auto"/>
        <w:spacing w:line="360" w:lineRule="auto"/>
        <w:ind w:left="380"/>
        <w:jc w:val="left"/>
        <w:textAlignment w:val="center"/>
        <w:rPr>
          <w:sz w:val="21"/>
        </w:rPr>
      </w:pPr>
      <w:r>
        <w:rPr>
          <w:sz w:val="21"/>
        </w:rPr>
        <w:t>A．铅酸蓄电池的负极反应：</w:t>
      </w:r>
      <w:r>
        <w:object>
          <v:shape id="_x0000_i2343" o:spt="75" alt="eqIddfe6da6436f8d4ab8f3835b9e4894e9f" type="#_x0000_t75" style="height:16.5pt;width:109.1pt;" o:ole="t" filled="f" o:preferrelative="t" stroked="f" coordsize="21600,21600">
            <v:path/>
            <v:fill on="f" focussize="0,0"/>
            <v:stroke on="f"/>
            <v:imagedata r:id="rId2231" o:title="eqIddfe6da6436f8d4ab8f3835b9e4894e9f"/>
            <o:lock v:ext="edit" aspectratio="t"/>
            <w10:wrap type="none"/>
            <w10:anchorlock/>
          </v:shape>
          <o:OLEObject Type="Embed" ProgID="Equation.DSMT4" ShapeID="_x0000_i2343" DrawAspect="Content" ObjectID="_1468077043" r:id="rId2230">
            <o:LockedField>false</o:LockedField>
          </o:OLEObject>
        </w:object>
      </w:r>
    </w:p>
    <w:p w14:paraId="5DB7C804">
      <w:pPr>
        <w:shd w:val="clear" w:color="auto" w:fill="auto"/>
        <w:spacing w:line="360" w:lineRule="auto"/>
        <w:ind w:left="380"/>
        <w:jc w:val="left"/>
        <w:textAlignment w:val="center"/>
        <w:rPr>
          <w:sz w:val="21"/>
        </w:rPr>
      </w:pPr>
      <w:r>
        <w:rPr>
          <w:sz w:val="21"/>
        </w:rPr>
        <w:t>B．铁与水蒸气反应：</w:t>
      </w:r>
      <w:r>
        <w:object>
          <v:shape id="_x0000_i2344" o:spt="75" alt="eqId5212417eaa0e2fcd11080fe8cebe8d73" type="#_x0000_t75" style="height:33.3pt;width:141.65pt;" o:ole="t" filled="f" o:preferrelative="t" stroked="f" coordsize="21600,21600">
            <v:path/>
            <v:fill on="f" focussize="0,0"/>
            <v:stroke on="f"/>
            <v:imagedata r:id="rId2233" o:title="eqId5212417eaa0e2fcd11080fe8cebe8d73"/>
            <o:lock v:ext="edit" aspectratio="t"/>
            <w10:wrap type="none"/>
            <w10:anchorlock/>
          </v:shape>
          <o:OLEObject Type="Embed" ProgID="Equation.DSMT4" ShapeID="_x0000_i2344" DrawAspect="Content" ObjectID="_1468077044" r:id="rId2232">
            <o:LockedField>false</o:LockedField>
          </o:OLEObject>
        </w:object>
      </w:r>
    </w:p>
    <w:p w14:paraId="4D0E4F01">
      <w:pPr>
        <w:shd w:val="clear" w:color="auto" w:fill="auto"/>
        <w:spacing w:line="360" w:lineRule="auto"/>
        <w:ind w:left="380"/>
        <w:jc w:val="left"/>
        <w:textAlignment w:val="center"/>
        <w:rPr>
          <w:sz w:val="21"/>
        </w:rPr>
      </w:pPr>
      <w:r>
        <w:rPr>
          <w:sz w:val="21"/>
        </w:rPr>
        <w:t>C．浓硝酸受热或光照分解：</w:t>
      </w:r>
      <w:r>
        <w:object>
          <v:shape id="_x0000_i2345" o:spt="75" alt="eqId17ba37bfbcae14d2d5315a12d73e21ef" type="#_x0000_t75" style="height:15.9pt;width:35.2pt;" o:ole="t" filled="f" o:preferrelative="t" stroked="f" coordsize="21600,21600">
            <v:path/>
            <v:fill on="f" focussize="0,0"/>
            <v:stroke on="f"/>
            <v:imagedata r:id="rId2235" o:title="eqId17ba37bfbcae14d2d5315a12d73e21ef"/>
            <o:lock v:ext="edit" aspectratio="t"/>
            <w10:wrap type="none"/>
            <w10:anchorlock/>
          </v:shape>
          <o:OLEObject Type="Embed" ProgID="Equation.DSMT4" ShapeID="_x0000_i2345" DrawAspect="Content" ObjectID="_1468077045" r:id="rId2234">
            <o:LockedField>false</o:LockedField>
          </o:OLEObject>
        </w:object>
      </w:r>
      <w:r>
        <w:rPr>
          <w:sz w:val="21"/>
        </w:rPr>
        <w:t>(浓)</w:t>
      </w:r>
      <w:r>
        <w:object>
          <v:shape id="_x0000_i2346" o:spt="75" alt="eqIdaa58eec185caf0dcb4285ab74c39c35b" type="#_x0000_t75" style="height:30pt;width:132pt;" o:ole="t" filled="f" o:preferrelative="t" stroked="f" coordsize="21600,21600">
            <v:path/>
            <v:fill on="f" focussize="0,0"/>
            <v:stroke on="f"/>
            <v:imagedata r:id="rId2237" o:title="eqIdaa58eec185caf0dcb4285ab74c39c35b"/>
            <o:lock v:ext="edit" aspectratio="t"/>
            <w10:wrap type="none"/>
            <w10:anchorlock/>
          </v:shape>
          <o:OLEObject Type="Embed" ProgID="Equation.DSMT4" ShapeID="_x0000_i2346" DrawAspect="Content" ObjectID="_1468077046" r:id="rId2236">
            <o:LockedField>false</o:LockedField>
          </o:OLEObject>
        </w:object>
      </w:r>
    </w:p>
    <w:p w14:paraId="75843D4D">
      <w:pPr>
        <w:shd w:val="clear" w:color="auto" w:fill="auto"/>
        <w:spacing w:line="360" w:lineRule="auto"/>
        <w:ind w:left="380"/>
        <w:jc w:val="left"/>
        <w:textAlignment w:val="center"/>
        <w:rPr>
          <w:sz w:val="21"/>
        </w:rPr>
      </w:pPr>
      <w:r>
        <w:rPr>
          <w:sz w:val="21"/>
        </w:rPr>
        <w:t>D．稀硫酸中滴加</w:t>
      </w:r>
      <w:r>
        <w:object>
          <v:shape id="_x0000_i2347" o:spt="75" alt="eqId7ab8146648c6ae4c6059b111dc850881" type="#_x0000_t75" style="height:16.2pt;width:41.35pt;" o:ole="t" filled="f" o:preferrelative="t" stroked="f" coordsize="21600,21600">
            <v:path/>
            <v:fill on="f" focussize="0,0"/>
            <v:stroke on="f"/>
            <v:imagedata r:id="rId2239" o:title="eqId7ab8146648c6ae4c6059b111dc850881"/>
            <o:lock v:ext="edit" aspectratio="t"/>
            <w10:wrap type="none"/>
            <w10:anchorlock/>
          </v:shape>
          <o:OLEObject Type="Embed" ProgID="Equation.DSMT4" ShapeID="_x0000_i2347" DrawAspect="Content" ObjectID="_1468077047" r:id="rId2238">
            <o:LockedField>false</o:LockedField>
          </o:OLEObject>
        </w:object>
      </w:r>
      <w:r>
        <w:rPr>
          <w:sz w:val="21"/>
        </w:rPr>
        <w:t>溶液至中性：</w:t>
      </w:r>
      <w:r>
        <w:object>
          <v:shape id="_x0000_i2348" o:spt="75" alt="eqIdf56bc6604de5d0ab5d606229310dfe07" type="#_x0000_t75" style="height:16.5pt;width:183pt;" o:ole="t" filled="f" o:preferrelative="t" stroked="f" coordsize="21600,21600">
            <v:path/>
            <v:fill on="f" focussize="0,0"/>
            <v:stroke on="f"/>
            <v:imagedata r:id="rId2241" o:title="eqIdf56bc6604de5d0ab5d606229310dfe07"/>
            <o:lock v:ext="edit" aspectratio="t"/>
            <w10:wrap type="none"/>
            <w10:anchorlock/>
          </v:shape>
          <o:OLEObject Type="Embed" ProgID="Equation.DSMT4" ShapeID="_x0000_i2348" DrawAspect="Content" ObjectID="_1468077048" r:id="rId2240">
            <o:LockedField>false</o:LockedField>
          </o:OLEObject>
        </w:object>
      </w:r>
    </w:p>
    <w:p w14:paraId="7452A225">
      <w:pPr>
        <w:shd w:val="clear" w:color="auto" w:fill="auto"/>
        <w:spacing w:line="360" w:lineRule="auto"/>
        <w:jc w:val="left"/>
        <w:textAlignment w:val="center"/>
        <w:rPr>
          <w:color w:val="FF0000"/>
          <w:sz w:val="21"/>
        </w:rPr>
      </w:pPr>
      <w:r>
        <w:rPr>
          <w:color w:val="FF0000"/>
          <w:sz w:val="21"/>
        </w:rPr>
        <w:t>【答案】D</w:t>
      </w:r>
    </w:p>
    <w:p w14:paraId="29930EE3">
      <w:pPr>
        <w:shd w:val="clear" w:color="auto" w:fill="auto"/>
        <w:spacing w:line="360" w:lineRule="auto"/>
        <w:jc w:val="left"/>
        <w:textAlignment w:val="center"/>
        <w:rPr>
          <w:color w:val="FF0000"/>
          <w:sz w:val="21"/>
        </w:rPr>
      </w:pPr>
      <w:r>
        <w:rPr>
          <w:color w:val="FF0000"/>
          <w:sz w:val="21"/>
        </w:rPr>
        <w:t>【详解】A．铅酸蓄电池中，负极上Pb失电子与</w:t>
      </w:r>
      <w:r>
        <w:rPr>
          <w:color w:val="FF0000"/>
        </w:rPr>
        <w:object>
          <v:shape id="_x0000_i2349"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349" DrawAspect="Content" ObjectID="_1468077049" r:id="rId2242">
            <o:LockedField>false</o:LockedField>
          </o:OLEObject>
        </w:object>
      </w:r>
      <w:r>
        <w:rPr>
          <w:color w:val="FF0000"/>
          <w:sz w:val="21"/>
        </w:rPr>
        <w:t>反应生成</w:t>
      </w:r>
      <w:r>
        <w:rPr>
          <w:color w:val="FF0000"/>
        </w:rPr>
        <w:object>
          <v:shape id="_x0000_i2350" o:spt="75" alt="eqId89166004998cd892dfd5b087c7e64c39" type="#_x0000_t75" style="height:15.8pt;width:31.65pt;" o:ole="t" filled="f" o:preferrelative="t" stroked="f" coordsize="21600,21600">
            <v:path/>
            <v:fill on="f" focussize="0,0"/>
            <v:stroke on="f"/>
            <v:imagedata r:id="rId2244" o:title="eqId89166004998cd892dfd5b087c7e64c39"/>
            <o:lock v:ext="edit" aspectratio="t"/>
            <w10:wrap type="none"/>
            <w10:anchorlock/>
          </v:shape>
          <o:OLEObject Type="Embed" ProgID="Equation.DSMT4" ShapeID="_x0000_i2350" DrawAspect="Content" ObjectID="_1468077050" r:id="rId2243">
            <o:LockedField>false</o:LockedField>
          </o:OLEObject>
        </w:object>
      </w:r>
      <w:r>
        <w:rPr>
          <w:color w:val="FF0000"/>
          <w:sz w:val="21"/>
        </w:rPr>
        <w:t>，电极反应式为</w:t>
      </w:r>
      <w:r>
        <w:rPr>
          <w:color w:val="FF0000"/>
        </w:rPr>
        <w:object>
          <v:shape id="_x0000_i2351" o:spt="75" alt="eqIddfe6da6436f8d4ab8f3835b9e4894e9f" type="#_x0000_t75" style="height:16.5pt;width:109.1pt;" o:ole="t" filled="f" o:preferrelative="t" stroked="f" coordsize="21600,21600">
            <v:path/>
            <v:fill on="f" focussize="0,0"/>
            <v:stroke on="f"/>
            <v:imagedata r:id="rId2231" o:title="eqIddfe6da6436f8d4ab8f3835b9e4894e9f"/>
            <o:lock v:ext="edit" aspectratio="t"/>
            <w10:wrap type="none"/>
            <w10:anchorlock/>
          </v:shape>
          <o:OLEObject Type="Embed" ProgID="Equation.DSMT4" ShapeID="_x0000_i2351" DrawAspect="Content" ObjectID="_1468077051" r:id="rId2245">
            <o:LockedField>false</o:LockedField>
          </o:OLEObject>
        </w:object>
      </w:r>
      <w:r>
        <w:rPr>
          <w:color w:val="FF0000"/>
          <w:sz w:val="21"/>
        </w:rPr>
        <w:t>，与事实相符，A错误；</w:t>
      </w:r>
    </w:p>
    <w:p w14:paraId="6429EDF6">
      <w:pPr>
        <w:shd w:val="clear" w:color="auto" w:fill="auto"/>
        <w:spacing w:line="360" w:lineRule="auto"/>
        <w:jc w:val="left"/>
        <w:textAlignment w:val="center"/>
        <w:rPr>
          <w:color w:val="FF0000"/>
          <w:sz w:val="21"/>
        </w:rPr>
      </w:pPr>
      <w:r>
        <w:rPr>
          <w:color w:val="FF0000"/>
          <w:sz w:val="21"/>
        </w:rPr>
        <w:t>B．铁与水蒸气在高温下反应生成</w:t>
      </w:r>
      <w:r>
        <w:rPr>
          <w:color w:val="FF0000"/>
        </w:rPr>
        <w:object>
          <v:shape id="_x0000_i2352" o:spt="75" alt="eqId4f9e6889970bfece16636410c1017d4c" type="#_x0000_t75" style="height:15.85pt;width:28.15pt;" o:ole="t" filled="f" o:preferrelative="t" stroked="f" coordsize="21600,21600">
            <v:path/>
            <v:fill on="f" focussize="0,0"/>
            <v:stroke on="f"/>
            <v:imagedata r:id="rId2247" o:title="eqId4f9e6889970bfece16636410c1017d4c"/>
            <o:lock v:ext="edit" aspectratio="t"/>
            <w10:wrap type="none"/>
            <w10:anchorlock/>
          </v:shape>
          <o:OLEObject Type="Embed" ProgID="Equation.DSMT4" ShapeID="_x0000_i2352" DrawAspect="Content" ObjectID="_1468077052" r:id="rId2246">
            <o:LockedField>false</o:LockedField>
          </o:OLEObject>
        </w:object>
      </w:r>
      <w:r>
        <w:rPr>
          <w:color w:val="FF0000"/>
          <w:sz w:val="21"/>
        </w:rPr>
        <w:t>和</w:t>
      </w:r>
      <w:r>
        <w:rPr>
          <w:color w:val="FF0000"/>
        </w:rPr>
        <w:object>
          <v:shape id="_x0000_i2353" o:spt="75" alt="eqId750859dd7d5b821d909e6a32c11095cf" type="#_x0000_t75" style="height:15.6pt;width:14.95pt;" o:ole="t" filled="f" o:preferrelative="t" stroked="f" coordsize="21600,21600">
            <v:path/>
            <v:fill on="f" focussize="0,0"/>
            <v:stroke on="f"/>
            <v:imagedata r:id="rId2249" o:title="eqId750859dd7d5b821d909e6a32c11095cf"/>
            <o:lock v:ext="edit" aspectratio="t"/>
            <w10:wrap type="none"/>
            <w10:anchorlock/>
          </v:shape>
          <o:OLEObject Type="Embed" ProgID="Equation.DSMT4" ShapeID="_x0000_i2353" DrawAspect="Content" ObjectID="_1468077053" r:id="rId2248">
            <o:LockedField>false</o:LockedField>
          </o:OLEObject>
        </w:object>
      </w:r>
      <w:r>
        <w:rPr>
          <w:color w:val="FF0000"/>
          <w:sz w:val="21"/>
        </w:rPr>
        <w:t>，化学方程式</w:t>
      </w:r>
      <w:r>
        <w:rPr>
          <w:color w:val="FF0000"/>
        </w:rPr>
        <w:object>
          <v:shape id="_x0000_i2354" o:spt="75" alt="eqId0b11997020d4e7ed02c5bf28c24b09ba" type="#_x0000_t75" style="height:33.25pt;width:136.4pt;" o:ole="t" filled="f" o:preferrelative="t" stroked="f" coordsize="21600,21600">
            <v:path/>
            <v:fill on="f" focussize="0,0"/>
            <v:stroke on="f"/>
            <v:imagedata r:id="rId2251" o:title="eqId0b11997020d4e7ed02c5bf28c24b09ba"/>
            <o:lock v:ext="edit" aspectratio="t"/>
            <w10:wrap type="none"/>
            <w10:anchorlock/>
          </v:shape>
          <o:OLEObject Type="Embed" ProgID="Equation.DSMT4" ShapeID="_x0000_i2354" DrawAspect="Content" ObjectID="_1468077054" r:id="rId2250">
            <o:LockedField>false</o:LockedField>
          </o:OLEObject>
        </w:object>
      </w:r>
      <w:r>
        <w:rPr>
          <w:color w:val="FF0000"/>
          <w:sz w:val="21"/>
        </w:rPr>
        <w:t>，与事实相符，B错误；</w:t>
      </w:r>
    </w:p>
    <w:p w14:paraId="5448B078">
      <w:pPr>
        <w:shd w:val="clear" w:color="auto" w:fill="auto"/>
        <w:spacing w:line="360" w:lineRule="auto"/>
        <w:jc w:val="left"/>
        <w:textAlignment w:val="center"/>
        <w:rPr>
          <w:color w:val="FF0000"/>
          <w:sz w:val="21"/>
        </w:rPr>
      </w:pPr>
      <w:r>
        <w:rPr>
          <w:color w:val="FF0000"/>
          <w:sz w:val="21"/>
        </w:rPr>
        <w:t>C．浓硝酸受热或光照易分解，生成</w:t>
      </w:r>
      <w:r>
        <w:rPr>
          <w:color w:val="FF0000"/>
        </w:rPr>
        <w:object>
          <v:shape id="_x0000_i2355" o:spt="75" alt="eqId2d6149377ee90af173136c0119993ccb" type="#_x0000_t75" style="height:15.8pt;width:22.85pt;" o:ole="t" filled="f" o:preferrelative="t" stroked="f" coordsize="21600,21600">
            <v:path/>
            <v:fill on="f" focussize="0,0"/>
            <v:stroke on="f"/>
            <v:imagedata r:id="rId1300" o:title="eqId2d6149377ee90af173136c0119993ccb"/>
            <o:lock v:ext="edit" aspectratio="t"/>
            <w10:wrap type="none"/>
            <w10:anchorlock/>
          </v:shape>
          <o:OLEObject Type="Embed" ProgID="Equation.DSMT4" ShapeID="_x0000_i2355" DrawAspect="Content" ObjectID="_1468077055" r:id="rId2252">
            <o:LockedField>false</o:LockedField>
          </o:OLEObject>
        </w:object>
      </w:r>
      <w:r>
        <w:rPr>
          <w:color w:val="FF0000"/>
          <w:sz w:val="21"/>
        </w:rPr>
        <w:t>、</w:t>
      </w:r>
      <w:r>
        <w:rPr>
          <w:color w:val="FF0000"/>
        </w:rPr>
        <w:object>
          <v:shape id="_x0000_i2356" o:spt="75" alt="eqId1e762a80c1216318892c2155bef79681" type="#_x0000_t75" style="height:15.35pt;width:14.05pt;" o:ole="t" filled="f" o:preferrelative="t" stroked="f" coordsize="21600,21600">
            <v:path/>
            <v:fill on="f" focussize="0,0"/>
            <v:stroke on="f"/>
            <v:imagedata r:id="rId2254" o:title="eqId1e762a80c1216318892c2155bef79681"/>
            <o:lock v:ext="edit" aspectratio="t"/>
            <w10:wrap type="none"/>
            <w10:anchorlock/>
          </v:shape>
          <o:OLEObject Type="Embed" ProgID="Equation.DSMT4" ShapeID="_x0000_i2356" DrawAspect="Content" ObjectID="_1468077056" r:id="rId2253">
            <o:LockedField>false</o:LockedField>
          </o:OLEObject>
        </w:object>
      </w:r>
      <w:r>
        <w:rPr>
          <w:color w:val="FF0000"/>
          <w:sz w:val="21"/>
        </w:rPr>
        <w:t>和</w:t>
      </w:r>
      <w:r>
        <w:rPr>
          <w:color w:val="FF0000"/>
        </w:rPr>
        <w:object>
          <v:shape id="_x0000_i2357"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2357" DrawAspect="Content" ObjectID="_1468077057" r:id="rId2255">
            <o:LockedField>false</o:LockedField>
          </o:OLEObject>
        </w:object>
      </w:r>
      <w:r>
        <w:rPr>
          <w:color w:val="FF0000"/>
          <w:sz w:val="21"/>
        </w:rPr>
        <w:t>，化学方程式</w:t>
      </w:r>
      <w:r>
        <w:rPr>
          <w:color w:val="FF0000"/>
        </w:rPr>
        <w:object>
          <v:shape id="_x0000_i2358" o:spt="75" alt="eqId17ba37bfbcae14d2d5315a12d73e21ef" type="#_x0000_t75" style="height:15.9pt;width:35.2pt;" o:ole="t" filled="f" o:preferrelative="t" stroked="f" coordsize="21600,21600">
            <v:path/>
            <v:fill on="f" focussize="0,0"/>
            <v:stroke on="f"/>
            <v:imagedata r:id="rId2235" o:title="eqId17ba37bfbcae14d2d5315a12d73e21ef"/>
            <o:lock v:ext="edit" aspectratio="t"/>
            <w10:wrap type="none"/>
            <w10:anchorlock/>
          </v:shape>
          <o:OLEObject Type="Embed" ProgID="Equation.DSMT4" ShapeID="_x0000_i2358" DrawAspect="Content" ObjectID="_1468077058" r:id="rId2256">
            <o:LockedField>false</o:LockedField>
          </o:OLEObject>
        </w:object>
      </w:r>
      <w:r>
        <w:rPr>
          <w:color w:val="FF0000"/>
          <w:sz w:val="21"/>
        </w:rPr>
        <w:t>(浓)</w:t>
      </w:r>
      <w:r>
        <w:rPr>
          <w:color w:val="FF0000"/>
        </w:rPr>
        <w:object>
          <v:shape id="_x0000_i2359" o:spt="75" alt="eqIdaa58eec185caf0dcb4285ab74c39c35b" type="#_x0000_t75" style="height:30pt;width:132pt;" o:ole="t" filled="f" o:preferrelative="t" stroked="f" coordsize="21600,21600">
            <v:path/>
            <v:fill on="f" focussize="0,0"/>
            <v:stroke on="f"/>
            <v:imagedata r:id="rId2237" o:title="eqIdaa58eec185caf0dcb4285ab74c39c35b"/>
            <o:lock v:ext="edit" aspectratio="t"/>
            <w10:wrap type="none"/>
            <w10:anchorlock/>
          </v:shape>
          <o:OLEObject Type="Embed" ProgID="Equation.DSMT4" ShapeID="_x0000_i2359" DrawAspect="Content" ObjectID="_1468077059" r:id="rId2257">
            <o:LockedField>false</o:LockedField>
          </o:OLEObject>
        </w:object>
      </w:r>
      <w:r>
        <w:rPr>
          <w:color w:val="FF0000"/>
          <w:sz w:val="21"/>
        </w:rPr>
        <w:t>，与事实相符，C错误；</w:t>
      </w:r>
    </w:p>
    <w:p w14:paraId="1A5CAC0B">
      <w:pPr>
        <w:shd w:val="clear" w:color="auto" w:fill="auto"/>
        <w:spacing w:line="360" w:lineRule="auto"/>
        <w:jc w:val="left"/>
        <w:textAlignment w:val="center"/>
        <w:rPr>
          <w:color w:val="FF0000"/>
          <w:sz w:val="21"/>
        </w:rPr>
      </w:pPr>
      <w:r>
        <w:rPr>
          <w:color w:val="FF0000"/>
          <w:sz w:val="21"/>
        </w:rPr>
        <w:t>D．稀硫酸中滴加</w:t>
      </w:r>
      <w:r>
        <w:rPr>
          <w:color w:val="FF0000"/>
        </w:rPr>
        <w:object>
          <v:shape id="_x0000_i2360" o:spt="75" alt="eqId7ab8146648c6ae4c6059b111dc850881" type="#_x0000_t75" style="height:16.2pt;width:41.35pt;" o:ole="t" filled="f" o:preferrelative="t" stroked="f" coordsize="21600,21600">
            <v:path/>
            <v:fill on="f" focussize="0,0"/>
            <v:stroke on="f"/>
            <v:imagedata r:id="rId2239" o:title="eqId7ab8146648c6ae4c6059b111dc850881"/>
            <o:lock v:ext="edit" aspectratio="t"/>
            <w10:wrap type="none"/>
            <w10:anchorlock/>
          </v:shape>
          <o:OLEObject Type="Embed" ProgID="Equation.DSMT4" ShapeID="_x0000_i2360" DrawAspect="Content" ObjectID="_1468077060" r:id="rId2258">
            <o:LockedField>false</o:LockedField>
          </o:OLEObject>
        </w:object>
      </w:r>
      <w:r>
        <w:rPr>
          <w:color w:val="FF0000"/>
          <w:sz w:val="21"/>
        </w:rPr>
        <w:t>溶液至中性，</w:t>
      </w:r>
      <w:r>
        <w:rPr>
          <w:color w:val="FF0000"/>
        </w:rPr>
        <w:object>
          <v:shape id="_x0000_i2361"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2361" DrawAspect="Content" ObjectID="_1468077061" r:id="rId2259">
            <o:LockedField>false</o:LockedField>
          </o:OLEObject>
        </w:object>
      </w:r>
      <w:r>
        <w:rPr>
          <w:color w:val="FF0000"/>
          <w:sz w:val="21"/>
        </w:rPr>
        <w:t>与</w:t>
      </w:r>
      <w:r>
        <w:rPr>
          <w:color w:val="FF0000"/>
        </w:rPr>
        <w:object>
          <v:shape id="_x0000_i2362"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2362" DrawAspect="Content" ObjectID="_1468077062" r:id="rId2260">
            <o:LockedField>false</o:LockedField>
          </o:OLEObject>
        </w:object>
      </w:r>
      <w:r>
        <w:rPr>
          <w:color w:val="FF0000"/>
          <w:sz w:val="21"/>
        </w:rPr>
        <w:t>按2:2反应，</w:t>
      </w:r>
      <w:r>
        <w:rPr>
          <w:color w:val="FF0000"/>
        </w:rPr>
        <w:object>
          <v:shape id="_x0000_i2363"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363" DrawAspect="Content" ObjectID="_1468077063" r:id="rId2261">
            <o:LockedField>false</o:LockedField>
          </o:OLEObject>
        </w:object>
      </w:r>
      <w:r>
        <w:rPr>
          <w:color w:val="FF0000"/>
          <w:sz w:val="21"/>
        </w:rPr>
        <w:t>与</w:t>
      </w:r>
      <w:r>
        <w:rPr>
          <w:color w:val="FF0000"/>
        </w:rPr>
        <w:object>
          <v:shape id="_x0000_i2364" o:spt="75" alt="eqId31217546df5f7edc22ed2c827299435f" type="#_x0000_t75" style="height:13.7pt;width:22.85pt;" o:ole="t" filled="f" o:preferrelative="t" stroked="f" coordsize="21600,21600">
            <v:path/>
            <v:fill on="f" focussize="0,0"/>
            <v:stroke on="f"/>
            <v:imagedata r:id="rId1835" o:title="eqId31217546df5f7edc22ed2c827299435f"/>
            <o:lock v:ext="edit" aspectratio="t"/>
            <w10:wrap type="none"/>
            <w10:anchorlock/>
          </v:shape>
          <o:OLEObject Type="Embed" ProgID="Equation.DSMT4" ShapeID="_x0000_i2364" DrawAspect="Content" ObjectID="_1468077064" r:id="rId2262">
            <o:LockedField>false</o:LockedField>
          </o:OLEObject>
        </w:object>
      </w:r>
      <w:r>
        <w:rPr>
          <w:color w:val="FF0000"/>
          <w:sz w:val="21"/>
        </w:rPr>
        <w:t>按1:1反应，正确的离子方程式应为</w:t>
      </w:r>
      <w:r>
        <w:rPr>
          <w:color w:val="FF0000"/>
        </w:rPr>
        <w:object>
          <v:shape id="_x0000_i2365" o:spt="75" alt="eqIdc84cafec8c07597a6a651a2c17181249" type="#_x0000_t75" style="height:16.85pt;width:198.85pt;" o:ole="t" filled="f" o:preferrelative="t" stroked="f" coordsize="21600,21600">
            <v:path/>
            <v:fill on="f" focussize="0,0"/>
            <v:stroke on="f"/>
            <v:imagedata r:id="rId2264" o:title="eqIdc84cafec8c07597a6a651a2c17181249"/>
            <o:lock v:ext="edit" aspectratio="t"/>
            <w10:wrap type="none"/>
            <w10:anchorlock/>
          </v:shape>
          <o:OLEObject Type="Embed" ProgID="Equation.DSMT4" ShapeID="_x0000_i2365" DrawAspect="Content" ObjectID="_1468077065" r:id="rId2263">
            <o:LockedField>false</o:LockedField>
          </o:OLEObject>
        </w:object>
      </w:r>
      <w:r>
        <w:rPr>
          <w:color w:val="FF0000"/>
          <w:sz w:val="21"/>
        </w:rPr>
        <w:t>，原离子方程式中</w:t>
      </w:r>
      <w:r>
        <w:rPr>
          <w:color w:val="FF0000"/>
        </w:rPr>
        <w:object>
          <v:shape id="_x0000_i2366"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2366" DrawAspect="Content" ObjectID="_1468077066" r:id="rId2265">
            <o:LockedField>false</o:LockedField>
          </o:OLEObject>
        </w:object>
      </w:r>
      <w:r>
        <w:rPr>
          <w:color w:val="FF0000"/>
          <w:sz w:val="21"/>
        </w:rPr>
        <w:t>、</w:t>
      </w:r>
      <w:r>
        <w:rPr>
          <w:color w:val="FF0000"/>
        </w:rPr>
        <w:object>
          <v:shape id="_x0000_i2367"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2367" DrawAspect="Content" ObjectID="_1468077067" r:id="rId2266">
            <o:LockedField>false</o:LockedField>
          </o:OLEObject>
        </w:object>
      </w:r>
      <w:r>
        <w:rPr>
          <w:color w:val="FF0000"/>
          <w:sz w:val="21"/>
        </w:rPr>
        <w:t>、</w:t>
      </w:r>
      <w:r>
        <w:rPr>
          <w:color w:val="FF0000"/>
        </w:rPr>
        <w:object>
          <v:shape id="_x0000_i2368"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2368" DrawAspect="Content" ObjectID="_1468077068" r:id="rId2267">
            <o:LockedField>false</o:LockedField>
          </o:OLEObject>
        </w:object>
      </w:r>
      <w:r>
        <w:rPr>
          <w:color w:val="FF0000"/>
          <w:sz w:val="21"/>
        </w:rPr>
        <w:t xml:space="preserve">的化学计量数错误，与事实不相符，D正确； </w:t>
      </w:r>
    </w:p>
    <w:p w14:paraId="45091A51">
      <w:pPr>
        <w:shd w:val="clear" w:color="auto" w:fill="auto"/>
        <w:spacing w:line="360" w:lineRule="auto"/>
        <w:jc w:val="left"/>
        <w:textAlignment w:val="center"/>
        <w:rPr>
          <w:color w:val="FF0000"/>
          <w:sz w:val="21"/>
        </w:rPr>
      </w:pPr>
      <w:r>
        <w:rPr>
          <w:color w:val="FF0000"/>
          <w:sz w:val="21"/>
        </w:rPr>
        <w:t>故选D。</w:t>
      </w:r>
    </w:p>
    <w:p w14:paraId="18A15D73">
      <w:pPr>
        <w:shd w:val="clear" w:color="auto" w:fill="auto"/>
        <w:spacing w:line="360" w:lineRule="auto"/>
        <w:jc w:val="left"/>
        <w:textAlignment w:val="center"/>
        <w:rPr>
          <w:sz w:val="21"/>
        </w:rPr>
      </w:pPr>
      <w:r>
        <w:rPr>
          <w:sz w:val="21"/>
        </w:rPr>
        <w:t>21．</w:t>
      </w:r>
      <w:r>
        <w:rPr>
          <w:rFonts w:hint="eastAsia" w:ascii="黑体" w:hAnsi="黑体" w:eastAsia="黑体" w:cstheme="minorBidi"/>
          <w:b/>
          <w:bCs/>
          <w:color w:val="0070C0"/>
        </w:rPr>
        <w:t>（2025·浙江嘉兴·三模）</w:t>
      </w:r>
      <w:r>
        <w:rPr>
          <w:sz w:val="21"/>
        </w:rPr>
        <w:t>下列离子方程式</w:t>
      </w:r>
      <w:r>
        <w:rPr>
          <w:sz w:val="21"/>
          <w:em w:val="dot"/>
          <w:lang w:eastAsia="zh-CN"/>
        </w:rPr>
        <w:t>不正确</w:t>
      </w:r>
      <w:r>
        <w:rPr>
          <w:sz w:val="21"/>
        </w:rPr>
        <w:t>的是</w:t>
      </w:r>
    </w:p>
    <w:p w14:paraId="24CCC8C7">
      <w:pPr>
        <w:shd w:val="clear" w:color="auto" w:fill="auto"/>
        <w:spacing w:line="360" w:lineRule="auto"/>
        <w:ind w:left="380"/>
        <w:jc w:val="left"/>
        <w:textAlignment w:val="center"/>
        <w:rPr>
          <w:sz w:val="21"/>
        </w:rPr>
      </w:pPr>
      <w:r>
        <w:rPr>
          <w:sz w:val="21"/>
        </w:rPr>
        <w:t>A．铝与过量的</w:t>
      </w:r>
      <w:r>
        <w:object>
          <v:shape id="_x0000_i2369"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369" DrawAspect="Content" ObjectID="_1468077069" r:id="rId2268">
            <o:LockedField>false</o:LockedField>
          </o:OLEObject>
        </w:object>
      </w:r>
      <w:r>
        <w:rPr>
          <w:sz w:val="21"/>
        </w:rPr>
        <w:t>溶液反应：</w:t>
      </w:r>
      <w:r>
        <w:object>
          <v:shape id="_x0000_i2370" o:spt="75" alt="eqId26ba621b8a9a77e205887b2acf66261c" type="#_x0000_t75" style="height:21.1pt;width:194.45pt;" o:ole="t" filled="f" o:preferrelative="t" stroked="f" coordsize="21600,21600">
            <v:path/>
            <v:fill on="f" focussize="0,0"/>
            <v:stroke on="f"/>
            <v:imagedata r:id="rId2270" o:title="eqId26ba621b8a9a77e205887b2acf66261c"/>
            <o:lock v:ext="edit" aspectratio="t"/>
            <w10:wrap type="none"/>
            <w10:anchorlock/>
          </v:shape>
          <o:OLEObject Type="Embed" ProgID="Equation.DSMT4" ShapeID="_x0000_i2370" DrawAspect="Content" ObjectID="_1468077070" r:id="rId2269">
            <o:LockedField>false</o:LockedField>
          </o:OLEObject>
        </w:object>
      </w:r>
    </w:p>
    <w:p w14:paraId="7768EA49">
      <w:pPr>
        <w:shd w:val="clear" w:color="auto" w:fill="auto"/>
        <w:spacing w:line="360" w:lineRule="auto"/>
        <w:ind w:left="380"/>
        <w:jc w:val="left"/>
        <w:textAlignment w:val="center"/>
        <w:rPr>
          <w:sz w:val="21"/>
        </w:rPr>
      </w:pPr>
      <w:r>
        <w:rPr>
          <w:sz w:val="21"/>
        </w:rPr>
        <w:t>B．铅酸蓄电池放电时正极的电极反应式：</w:t>
      </w:r>
      <w:r>
        <w:object>
          <v:shape id="_x0000_i2371" o:spt="75" alt="eqId1fc842608ecc9c2c13b74b053b61b1ef" type="#_x0000_t75" style="height:16.85pt;width:143.4pt;" o:ole="t" filled="f" o:preferrelative="t" stroked="f" coordsize="21600,21600">
            <v:path/>
            <v:fill on="f" focussize="0,0"/>
            <v:stroke on="f"/>
            <v:imagedata r:id="rId2272" o:title="eqId1fc842608ecc9c2c13b74b053b61b1ef"/>
            <o:lock v:ext="edit" aspectratio="t"/>
            <w10:wrap type="none"/>
            <w10:anchorlock/>
          </v:shape>
          <o:OLEObject Type="Embed" ProgID="Equation.DSMT4" ShapeID="_x0000_i2371" DrawAspect="Content" ObjectID="_1468077071" r:id="rId2271">
            <o:LockedField>false</o:LockedField>
          </o:OLEObject>
        </w:object>
      </w:r>
    </w:p>
    <w:p w14:paraId="4A7D0212">
      <w:pPr>
        <w:shd w:val="clear" w:color="auto" w:fill="auto"/>
        <w:spacing w:line="360" w:lineRule="auto"/>
        <w:ind w:left="380"/>
        <w:jc w:val="left"/>
        <w:textAlignment w:val="center"/>
        <w:rPr>
          <w:sz w:val="21"/>
        </w:rPr>
      </w:pPr>
      <w:r>
        <w:rPr>
          <w:sz w:val="21"/>
        </w:rPr>
        <w:t>C．</w:t>
      </w:r>
      <w:r>
        <w:object>
          <v:shape id="_x0000_i2372" o:spt="75" alt="eqId248848e22cf03a895454dc4491428889" type="#_x0000_t75" style="height:16pt;width:55.4pt;" o:ole="t" filled="f" o:preferrelative="t" stroked="f" coordsize="21600,21600">
            <v:path/>
            <v:fill on="f" focussize="0,0"/>
            <v:stroke on="f"/>
            <v:imagedata r:id="rId2274" o:title="eqId248848e22cf03a895454dc4491428889"/>
            <o:lock v:ext="edit" aspectratio="t"/>
            <w10:wrap type="none"/>
            <w10:anchorlock/>
          </v:shape>
          <o:OLEObject Type="Embed" ProgID="Equation.DSMT4" ShapeID="_x0000_i2372" DrawAspect="Content" ObjectID="_1468077072" r:id="rId2273">
            <o:LockedField>false</o:LockedField>
          </o:OLEObject>
        </w:object>
      </w:r>
      <w:r>
        <w:rPr>
          <w:sz w:val="21"/>
        </w:rPr>
        <w:t>在</w:t>
      </w:r>
      <w:r>
        <w:object>
          <v:shape id="_x0000_i2373"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373" DrawAspect="Content" ObjectID="_1468077073" r:id="rId2275">
            <o:LockedField>false</o:LockedField>
          </o:OLEObject>
        </w:object>
      </w:r>
      <w:r>
        <w:rPr>
          <w:sz w:val="21"/>
        </w:rPr>
        <w:t>溶液中加热：</w:t>
      </w:r>
      <w:r>
        <w:object>
          <v:shape id="_x0000_i2374" o:spt="75" alt="eqIdab233d38d1ed39867a32071a27c06d0d" type="#_x0000_t75" style="height:16.9pt;width:197.1pt;" o:ole="t" filled="f" o:preferrelative="t" stroked="f" coordsize="21600,21600">
            <v:path/>
            <v:fill on="f" focussize="0,0"/>
            <v:stroke on="f"/>
            <v:imagedata r:id="rId2277" o:title="eqIdab233d38d1ed39867a32071a27c06d0d"/>
            <o:lock v:ext="edit" aspectratio="t"/>
            <w10:wrap type="none"/>
            <w10:anchorlock/>
          </v:shape>
          <o:OLEObject Type="Embed" ProgID="Equation.DSMT4" ShapeID="_x0000_i2374" DrawAspect="Content" ObjectID="_1468077074" r:id="rId2276">
            <o:LockedField>false</o:LockedField>
          </o:OLEObject>
        </w:object>
      </w:r>
    </w:p>
    <w:p w14:paraId="4A2B5F12">
      <w:pPr>
        <w:shd w:val="clear" w:color="auto" w:fill="auto"/>
        <w:spacing w:line="360" w:lineRule="auto"/>
        <w:ind w:left="380"/>
        <w:jc w:val="left"/>
        <w:textAlignment w:val="center"/>
        <w:rPr>
          <w:sz w:val="21"/>
        </w:rPr>
      </w:pPr>
      <w:r>
        <w:rPr>
          <w:sz w:val="21"/>
        </w:rPr>
        <w:t>D．</w:t>
      </w:r>
      <w:r>
        <w:object>
          <v:shape id="_x0000_i2375" o:spt="75" alt="eqIdf4fcdce7444418a6bd89b0818fa2adbd" type="#_x0000_t75" style="height:12.7pt;width:33.4pt;" o:ole="t" filled="f" o:preferrelative="t" stroked="f" coordsize="21600,21600">
            <v:path/>
            <v:fill on="f" focussize="0,0"/>
            <v:stroke on="f"/>
            <v:imagedata r:id="rId2279" o:title="eqIdf4fcdce7444418a6bd89b0818fa2adbd"/>
            <o:lock v:ext="edit" aspectratio="t"/>
            <w10:wrap type="none"/>
            <w10:anchorlock/>
          </v:shape>
          <o:OLEObject Type="Embed" ProgID="Equation.DSMT4" ShapeID="_x0000_i2375" DrawAspect="Content" ObjectID="_1468077075" r:id="rId2278">
            <o:LockedField>false</o:LockedField>
          </o:OLEObject>
        </w:object>
      </w:r>
      <w:r>
        <w:rPr>
          <w:sz w:val="21"/>
        </w:rPr>
        <w:t>溶液中通入少量</w:t>
      </w:r>
      <w:r>
        <w:object>
          <v:shape id="_x0000_i2376" o:spt="75" alt="eqId71e87d14b1b7ec7325da45a36c74eb9c" type="#_x0000_t75" style="height:16.85pt;width:205.9pt;" o:ole="t" filled="f" o:preferrelative="t" stroked="f" coordsize="21600,21600">
            <v:path/>
            <v:fill on="f" focussize="0,0"/>
            <v:stroke on="f"/>
            <v:imagedata r:id="rId2281" o:title="eqId71e87d14b1b7ec7325da45a36c74eb9c"/>
            <o:lock v:ext="edit" aspectratio="t"/>
            <w10:wrap type="none"/>
            <w10:anchorlock/>
          </v:shape>
          <o:OLEObject Type="Embed" ProgID="Equation.DSMT4" ShapeID="_x0000_i2376" DrawAspect="Content" ObjectID="_1468077076" r:id="rId2280">
            <o:LockedField>false</o:LockedField>
          </o:OLEObject>
        </w:object>
      </w:r>
    </w:p>
    <w:p w14:paraId="787CD511">
      <w:pPr>
        <w:shd w:val="clear" w:color="auto" w:fill="auto"/>
        <w:spacing w:line="360" w:lineRule="auto"/>
        <w:jc w:val="left"/>
        <w:textAlignment w:val="center"/>
        <w:rPr>
          <w:color w:val="FF0000"/>
          <w:sz w:val="21"/>
        </w:rPr>
      </w:pPr>
      <w:r>
        <w:rPr>
          <w:color w:val="FF0000"/>
          <w:sz w:val="21"/>
        </w:rPr>
        <w:t>【答案】B</w:t>
      </w:r>
    </w:p>
    <w:p w14:paraId="08BB89BE">
      <w:pPr>
        <w:shd w:val="clear" w:color="auto" w:fill="auto"/>
        <w:spacing w:line="360" w:lineRule="auto"/>
        <w:jc w:val="left"/>
        <w:textAlignment w:val="center"/>
        <w:rPr>
          <w:color w:val="FF0000"/>
          <w:sz w:val="21"/>
        </w:rPr>
      </w:pPr>
      <w:r>
        <w:rPr>
          <w:color w:val="FF0000"/>
          <w:sz w:val="21"/>
        </w:rPr>
        <w:t>【详解】A．铝与过量的</w:t>
      </w:r>
      <w:r>
        <w:rPr>
          <w:color w:val="FF0000"/>
        </w:rPr>
        <w:object>
          <v:shape id="_x0000_i2377"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377" DrawAspect="Content" ObjectID="_1468077077" r:id="rId2282">
            <o:LockedField>false</o:LockedField>
          </o:OLEObject>
        </w:object>
      </w:r>
      <w:r>
        <w:rPr>
          <w:color w:val="FF0000"/>
          <w:sz w:val="21"/>
        </w:rPr>
        <w:t>溶液反应可生成四羟基合铝酸钠和氢气，反应的化学方程式为</w:t>
      </w:r>
      <w:r>
        <w:rPr>
          <w:color w:val="FF0000"/>
        </w:rPr>
        <w:object>
          <v:shape id="_x0000_i2378" o:spt="75" alt="eqId97846771ad0b3ed0e1df783fadf4e5be" type="#_x0000_t75" style="height:19.2pt;width:210.3pt;" o:ole="t" filled="f" o:preferrelative="t" stroked="f" coordsize="21600,21600">
            <v:path/>
            <v:fill on="f" focussize="0,0"/>
            <v:stroke on="f"/>
            <v:imagedata r:id="rId2284" o:title="eqId97846771ad0b3ed0e1df783fadf4e5be"/>
            <o:lock v:ext="edit" aspectratio="t"/>
            <w10:wrap type="none"/>
            <w10:anchorlock/>
          </v:shape>
          <o:OLEObject Type="Embed" ProgID="Equation.DSMT4" ShapeID="_x0000_i2378" DrawAspect="Content" ObjectID="_1468077078" r:id="rId2283">
            <o:LockedField>false</o:LockedField>
          </o:OLEObject>
        </w:object>
      </w:r>
      <w:r>
        <w:rPr>
          <w:color w:val="FF0000"/>
          <w:sz w:val="21"/>
        </w:rPr>
        <w:t>，所给的离子方程式无误，A正确；</w:t>
      </w:r>
    </w:p>
    <w:p w14:paraId="2F95E09E">
      <w:pPr>
        <w:shd w:val="clear" w:color="auto" w:fill="auto"/>
        <w:spacing w:line="360" w:lineRule="auto"/>
        <w:jc w:val="left"/>
        <w:textAlignment w:val="center"/>
        <w:rPr>
          <w:color w:val="FF0000"/>
          <w:sz w:val="21"/>
        </w:rPr>
      </w:pPr>
      <w:r>
        <w:rPr>
          <w:color w:val="FF0000"/>
          <w:sz w:val="21"/>
        </w:rPr>
        <w:t>B．铅酸蓄电池放电时，PbO</w:t>
      </w:r>
      <w:r>
        <w:rPr>
          <w:color w:val="FF0000"/>
          <w:sz w:val="21"/>
          <w:vertAlign w:val="subscript"/>
        </w:rPr>
        <w:t>2</w:t>
      </w:r>
      <w:r>
        <w:rPr>
          <w:color w:val="FF0000"/>
          <w:sz w:val="21"/>
        </w:rPr>
        <w:t>在正极得到电子最终生成PbSO</w:t>
      </w:r>
      <w:r>
        <w:rPr>
          <w:color w:val="FF0000"/>
          <w:sz w:val="21"/>
          <w:vertAlign w:val="subscript"/>
        </w:rPr>
        <w:t>4</w:t>
      </w:r>
      <w:r>
        <w:rPr>
          <w:color w:val="FF0000"/>
          <w:sz w:val="21"/>
        </w:rPr>
        <w:t>，正极式应为</w:t>
      </w:r>
      <w:r>
        <w:rPr>
          <w:color w:val="FF0000"/>
        </w:rPr>
        <w:object>
          <v:shape id="_x0000_i2379" o:spt="75" alt="eqId4e28889f9c269c2c2b7d838648a7cc56" type="#_x0000_t75" style="height:16.8pt;width:179.5pt;" o:ole="t" filled="f" o:preferrelative="t" stroked="f" coordsize="21600,21600">
            <v:path/>
            <v:fill on="f" focussize="0,0"/>
            <v:stroke on="f"/>
            <v:imagedata r:id="rId2286" o:title="eqId4e28889f9c269c2c2b7d838648a7cc56"/>
            <o:lock v:ext="edit" aspectratio="t"/>
            <w10:wrap type="none"/>
            <w10:anchorlock/>
          </v:shape>
          <o:OLEObject Type="Embed" ProgID="Equation.DSMT4" ShapeID="_x0000_i2379" DrawAspect="Content" ObjectID="_1468077079" r:id="rId2285">
            <o:LockedField>false</o:LockedField>
          </o:OLEObject>
        </w:object>
      </w:r>
      <w:r>
        <w:rPr>
          <w:color w:val="FF0000"/>
          <w:sz w:val="21"/>
        </w:rPr>
        <w:t>，B错误；</w:t>
      </w:r>
    </w:p>
    <w:p w14:paraId="64AD9AA7">
      <w:pPr>
        <w:shd w:val="clear" w:color="auto" w:fill="auto"/>
        <w:spacing w:line="360" w:lineRule="auto"/>
        <w:jc w:val="left"/>
        <w:textAlignment w:val="center"/>
        <w:rPr>
          <w:color w:val="FF0000"/>
          <w:sz w:val="21"/>
        </w:rPr>
      </w:pPr>
      <w:r>
        <w:rPr>
          <w:color w:val="FF0000"/>
          <w:sz w:val="21"/>
        </w:rPr>
        <w:t>C．</w:t>
      </w:r>
      <w:r>
        <w:rPr>
          <w:color w:val="FF0000"/>
        </w:rPr>
        <w:object>
          <v:shape id="_x0000_i2380" o:spt="75" alt="eqId248848e22cf03a895454dc4491428889" type="#_x0000_t75" style="height:16pt;width:55.4pt;" o:ole="t" filled="f" o:preferrelative="t" stroked="f" coordsize="21600,21600">
            <v:path/>
            <v:fill on="f" focussize="0,0"/>
            <v:stroke on="f"/>
            <v:imagedata r:id="rId2274" o:title="eqId248848e22cf03a895454dc4491428889"/>
            <o:lock v:ext="edit" aspectratio="t"/>
            <w10:wrap type="none"/>
            <w10:anchorlock/>
          </v:shape>
          <o:OLEObject Type="Embed" ProgID="Equation.DSMT4" ShapeID="_x0000_i2380" DrawAspect="Content" ObjectID="_1468077080" r:id="rId2287">
            <o:LockedField>false</o:LockedField>
          </o:OLEObject>
        </w:object>
      </w:r>
      <w:r>
        <w:rPr>
          <w:color w:val="FF0000"/>
          <w:sz w:val="21"/>
        </w:rPr>
        <w:t>在强碱性条件下可水解生成乙酸盐和NH</w:t>
      </w:r>
      <w:r>
        <w:rPr>
          <w:color w:val="FF0000"/>
          <w:sz w:val="21"/>
          <w:vertAlign w:val="subscript"/>
        </w:rPr>
        <w:t>3</w:t>
      </w:r>
      <w:r>
        <w:rPr>
          <w:color w:val="FF0000"/>
          <w:sz w:val="21"/>
        </w:rPr>
        <w:t>，乙酸盐属于可溶性盐，所给离子方程式符合电荷守恒和原子守恒，C正确；</w:t>
      </w:r>
    </w:p>
    <w:p w14:paraId="5D52BAEB">
      <w:pPr>
        <w:shd w:val="clear" w:color="auto" w:fill="auto"/>
        <w:spacing w:line="360" w:lineRule="auto"/>
        <w:jc w:val="left"/>
        <w:textAlignment w:val="center"/>
        <w:rPr>
          <w:color w:val="FF0000"/>
          <w:sz w:val="21"/>
        </w:rPr>
      </w:pPr>
      <w:r>
        <w:rPr>
          <w:color w:val="FF0000"/>
          <w:sz w:val="21"/>
        </w:rPr>
        <w:t>D．</w:t>
      </w:r>
      <w:r>
        <w:rPr>
          <w:color w:val="FF0000"/>
        </w:rPr>
        <w:object>
          <v:shape id="_x0000_i2381" o:spt="75" alt="eqIdf4fcdce7444418a6bd89b0818fa2adbd" type="#_x0000_t75" style="height:12.7pt;width:33.4pt;" o:ole="t" filled="f" o:preferrelative="t" stroked="f" coordsize="21600,21600">
            <v:path/>
            <v:fill on="f" focussize="0,0"/>
            <v:stroke on="f"/>
            <v:imagedata r:id="rId2279" o:title="eqIdf4fcdce7444418a6bd89b0818fa2adbd"/>
            <o:lock v:ext="edit" aspectratio="t"/>
            <w10:wrap type="none"/>
            <w10:anchorlock/>
          </v:shape>
          <o:OLEObject Type="Embed" ProgID="Equation.DSMT4" ShapeID="_x0000_i2381" DrawAspect="Content" ObjectID="_1468077081" r:id="rId2288">
            <o:LockedField>false</o:LockedField>
          </o:OLEObject>
        </w:object>
      </w:r>
      <w:r>
        <w:rPr>
          <w:color w:val="FF0000"/>
          <w:sz w:val="21"/>
        </w:rPr>
        <w:t>具有氧化性，</w:t>
      </w:r>
      <w:r>
        <w:rPr>
          <w:color w:val="FF0000"/>
        </w:rPr>
        <w:object>
          <v:shape id="_x0000_i2382" o:spt="75" alt="eqId3cd6200aa9357b208a994c93c210ff60" type="#_x0000_t75" style="height:14.05pt;width:18.45pt;" o:ole="t" filled="f" o:preferrelative="t" stroked="f" coordsize="21600,21600">
            <v:path/>
            <v:fill on="f" focussize="0,0"/>
            <v:stroke on="f"/>
            <v:imagedata r:id="rId2290" o:title="eqId3cd6200aa9357b208a994c93c210ff60"/>
            <o:lock v:ext="edit" aspectratio="t"/>
            <w10:wrap type="none"/>
            <w10:anchorlock/>
          </v:shape>
          <o:OLEObject Type="Embed" ProgID="Equation.DSMT4" ShapeID="_x0000_i2382" DrawAspect="Content" ObjectID="_1468077082" r:id="rId2289">
            <o:LockedField>false</o:LockedField>
          </o:OLEObject>
        </w:object>
      </w:r>
      <w:r>
        <w:rPr>
          <w:color w:val="FF0000"/>
          <w:sz w:val="21"/>
        </w:rPr>
        <w:t>具有还原性，当</w:t>
      </w:r>
      <w:r>
        <w:rPr>
          <w:color w:val="FF0000"/>
        </w:rPr>
        <w:object>
          <v:shape id="_x0000_i2383" o:spt="75" alt="eqId3cd6200aa9357b208a994c93c210ff60" type="#_x0000_t75" style="height:14.05pt;width:18.45pt;" o:ole="t" filled="f" o:preferrelative="t" stroked="f" coordsize="21600,21600">
            <v:path/>
            <v:fill on="f" focussize="0,0"/>
            <v:stroke on="f"/>
            <v:imagedata r:id="rId2290" o:title="eqId3cd6200aa9357b208a994c93c210ff60"/>
            <o:lock v:ext="edit" aspectratio="t"/>
            <w10:wrap type="none"/>
            <w10:anchorlock/>
          </v:shape>
          <o:OLEObject Type="Embed" ProgID="Equation.DSMT4" ShapeID="_x0000_i2383" DrawAspect="Content" ObjectID="_1468077083" r:id="rId2291">
            <o:LockedField>false</o:LockedField>
          </o:OLEObject>
        </w:object>
      </w:r>
      <w:r>
        <w:rPr>
          <w:color w:val="FF0000"/>
          <w:sz w:val="21"/>
        </w:rPr>
        <w:t>少量时，二者发生氧化还原反应：</w:t>
      </w:r>
      <w:r>
        <w:rPr>
          <w:color w:val="FF0000"/>
        </w:rPr>
        <w:object>
          <v:shape id="_x0000_i2384" o:spt="75" alt="eqId4d7c5b1a48a926d7e9b627f618fab61e" type="#_x0000_t75" style="height:15.9pt;width:211.2pt;" o:ole="t" filled="f" o:preferrelative="t" stroked="f" coordsize="21600,21600">
            <v:path/>
            <v:fill on="f" focussize="0,0"/>
            <v:stroke on="f"/>
            <v:imagedata r:id="rId2293" o:title="eqId4d7c5b1a48a926d7e9b627f618fab61e"/>
            <o:lock v:ext="edit" aspectratio="t"/>
            <w10:wrap type="none"/>
            <w10:anchorlock/>
          </v:shape>
          <o:OLEObject Type="Embed" ProgID="Equation.DSMT4" ShapeID="_x0000_i2384" DrawAspect="Content" ObjectID="_1468077084" r:id="rId2292">
            <o:LockedField>false</o:LockedField>
          </o:OLEObject>
        </w:object>
      </w:r>
      <w:r>
        <w:rPr>
          <w:color w:val="FF0000"/>
          <w:sz w:val="21"/>
        </w:rPr>
        <w:t>，HClO为弱酸，写离子方程式时不拆开，所给离子方程式无误，D正确；</w:t>
      </w:r>
    </w:p>
    <w:p w14:paraId="1C0EB593">
      <w:pPr>
        <w:shd w:val="clear" w:color="auto" w:fill="auto"/>
        <w:spacing w:line="360" w:lineRule="auto"/>
        <w:jc w:val="left"/>
        <w:textAlignment w:val="center"/>
        <w:rPr>
          <w:color w:val="FF0000"/>
          <w:sz w:val="21"/>
        </w:rPr>
      </w:pPr>
      <w:r>
        <w:rPr>
          <w:color w:val="FF0000"/>
          <w:sz w:val="21"/>
        </w:rPr>
        <w:t>故选B。</w:t>
      </w:r>
    </w:p>
    <w:p w14:paraId="7C6EEF09">
      <w:pPr>
        <w:shd w:val="clear" w:color="auto" w:fill="auto"/>
        <w:spacing w:line="360" w:lineRule="auto"/>
        <w:jc w:val="left"/>
        <w:textAlignment w:val="center"/>
        <w:rPr>
          <w:sz w:val="21"/>
        </w:rPr>
      </w:pPr>
      <w:r>
        <w:rPr>
          <w:sz w:val="21"/>
        </w:rPr>
        <w:t>22．</w:t>
      </w:r>
      <w:r>
        <w:rPr>
          <w:rFonts w:hint="eastAsia" w:ascii="黑体" w:hAnsi="黑体" w:eastAsia="黑体" w:cstheme="minorBidi"/>
          <w:b/>
          <w:bCs/>
          <w:color w:val="0070C0"/>
        </w:rPr>
        <w:t>（2025·安徽·二模）</w:t>
      </w:r>
      <w:r>
        <w:rPr>
          <w:sz w:val="21"/>
        </w:rPr>
        <w:t>阅读材料，某研究小组探究</w:t>
      </w:r>
      <w:r>
        <w:object>
          <v:shape id="_x0000_i2385"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385" DrawAspect="Content" ObjectID="_1468077085" r:id="rId2294">
            <o:LockedField>false</o:LockedField>
          </o:OLEObject>
        </w:object>
      </w:r>
      <w:r>
        <w:rPr>
          <w:sz w:val="21"/>
        </w:rPr>
        <w:t>与</w:t>
      </w:r>
      <w:r>
        <w:object>
          <v:shape id="_x0000_i2386" o:spt="75" alt="eqId8f4d151f0911797daca573975ae87f72" type="#_x0000_t75" style="height:13.85pt;width:15.8pt;" o:ole="t" filled="f" o:preferrelative="t" stroked="f" coordsize="21600,21600">
            <v:path/>
            <v:fill on="f" focussize="0,0"/>
            <v:stroke on="f"/>
            <v:imagedata r:id="rId2101" o:title="eqId8f4d151f0911797daca573975ae87f72"/>
            <o:lock v:ext="edit" aspectratio="t"/>
            <w10:wrap type="none"/>
            <w10:anchorlock/>
          </v:shape>
          <o:OLEObject Type="Embed" ProgID="Equation.DSMT4" ShapeID="_x0000_i2386" DrawAspect="Content" ObjectID="_1468077086" r:id="rId2295">
            <o:LockedField>false</o:LockedField>
          </o:OLEObject>
        </w:object>
      </w:r>
      <w:r>
        <w:rPr>
          <w:sz w:val="21"/>
        </w:rPr>
        <w:t>的反应：①向盐酸酸化的</w:t>
      </w:r>
      <w:r>
        <w:object>
          <v:shape id="_x0000_i2387"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387" DrawAspect="Content" ObjectID="_1468077087" r:id="rId2296">
            <o:LockedField>false</o:LockedField>
          </o:OLEObject>
        </w:object>
      </w:r>
      <w:r>
        <w:rPr>
          <w:sz w:val="21"/>
        </w:rPr>
        <w:t>溶液中滴入少量</w:t>
      </w:r>
      <w:r>
        <w:object>
          <v:shape id="_x0000_i2388" o:spt="75" alt="eqId0462ef799400f5e6d3d942ba7f684ead" type="#_x0000_t75" style="height:13.9pt;width:25.5pt;" o:ole="t" filled="f" o:preferrelative="t" stroked="f" coordsize="21600,21600">
            <v:path/>
            <v:fill on="f" focussize="0,0"/>
            <v:stroke on="f"/>
            <v:imagedata r:id="rId2298" o:title="eqId0462ef799400f5e6d3d942ba7f684ead"/>
            <o:lock v:ext="edit" aspectratio="t"/>
            <w10:wrap type="none"/>
            <w10:anchorlock/>
          </v:shape>
          <o:OLEObject Type="Embed" ProgID="Equation.DSMT4" ShapeID="_x0000_i2388" DrawAspect="Content" ObjectID="_1468077088" r:id="rId2297">
            <o:LockedField>false</o:LockedField>
          </o:OLEObject>
        </w:object>
      </w:r>
      <w:r>
        <w:rPr>
          <w:sz w:val="21"/>
        </w:rPr>
        <w:t>溶液，有黑色沉淀生成，一段时间后黑色沉淀消失，出现乳白色浑浊物，同时产生具有刺激性气味的气体；②继续滴加</w:t>
      </w:r>
      <w:r>
        <w:object>
          <v:shape id="_x0000_i2389" o:spt="75" alt="eqId0462ef799400f5e6d3d942ba7f684ead" type="#_x0000_t75" style="height:13.9pt;width:25.5pt;" o:ole="t" filled="f" o:preferrelative="t" stroked="f" coordsize="21600,21600">
            <v:path/>
            <v:fill on="f" focussize="0,0"/>
            <v:stroke on="f"/>
            <v:imagedata r:id="rId2298" o:title="eqId0462ef799400f5e6d3d942ba7f684ead"/>
            <o:lock v:ext="edit" aspectratio="t"/>
            <w10:wrap type="none"/>
            <w10:anchorlock/>
          </v:shape>
          <o:OLEObject Type="Embed" ProgID="Equation.DSMT4" ShapeID="_x0000_i2389" DrawAspect="Content" ObjectID="_1468077089" r:id="rId2299">
            <o:LockedField>false</o:LockedField>
          </o:OLEObject>
        </w:object>
      </w:r>
      <w:r>
        <w:rPr>
          <w:sz w:val="21"/>
        </w:rPr>
        <w:t>溶液至过量，再次出现黑色沉淀且不再消失。已知：</w:t>
      </w:r>
      <w:r>
        <w:object>
          <v:shape id="_x0000_i2390" o:spt="75" alt="eqIdf7978ad436744b416c40bfb7d2307a0f" type="#_x0000_t75" style="height:12.4pt;width:19.3pt;" o:ole="t" filled="f" o:preferrelative="t" stroked="f" coordsize="21600,21600">
            <v:path/>
            <v:fill on="f" focussize="0,0"/>
            <v:stroke on="f"/>
            <v:imagedata r:id="rId2301" o:title="eqIdf7978ad436744b416c40bfb7d2307a0f"/>
            <o:lock v:ext="edit" aspectratio="t"/>
            <w10:wrap type="none"/>
            <w10:anchorlock/>
          </v:shape>
          <o:OLEObject Type="Embed" ProgID="Equation.DSMT4" ShapeID="_x0000_i2390" DrawAspect="Content" ObjectID="_1468077090" r:id="rId2300">
            <o:LockedField>false</o:LockedField>
          </o:OLEObject>
        </w:object>
      </w:r>
      <w:r>
        <w:rPr>
          <w:sz w:val="21"/>
        </w:rPr>
        <w:t>、</w:t>
      </w:r>
      <w:r>
        <w:object>
          <v:shape id="_x0000_i2391" o:spt="75" alt="eqId7cabd169b8a9eafa66a896365d5fa4b3" type="#_x0000_t75" style="height:16pt;width:25.5pt;" o:ole="t" filled="f" o:preferrelative="t" stroked="f" coordsize="21600,21600">
            <v:path/>
            <v:fill on="f" focussize="0,0"/>
            <v:stroke on="f"/>
            <v:imagedata r:id="rId2303" o:title="eqId7cabd169b8a9eafa66a896365d5fa4b3"/>
            <o:lock v:ext="edit" aspectratio="t"/>
            <w10:wrap type="none"/>
            <w10:anchorlock/>
          </v:shape>
          <o:OLEObject Type="Embed" ProgID="Equation.DSMT4" ShapeID="_x0000_i2391" DrawAspect="Content" ObjectID="_1468077091" r:id="rId2302">
            <o:LockedField>false</o:LockedField>
          </o:OLEObject>
        </w:object>
      </w:r>
      <w:r>
        <w:rPr>
          <w:sz w:val="21"/>
        </w:rPr>
        <w:t>均为黑色沉淀。下列离子方程式书写错误的是</w:t>
      </w:r>
    </w:p>
    <w:p w14:paraId="3548B9ED">
      <w:pPr>
        <w:shd w:val="clear" w:color="auto" w:fill="auto"/>
        <w:spacing w:line="360" w:lineRule="auto"/>
        <w:ind w:left="380"/>
        <w:jc w:val="left"/>
        <w:textAlignment w:val="center"/>
        <w:rPr>
          <w:sz w:val="21"/>
        </w:rPr>
      </w:pPr>
      <w:r>
        <w:rPr>
          <w:sz w:val="21"/>
        </w:rPr>
        <w:t>A．</w:t>
      </w:r>
      <w:r>
        <w:object>
          <v:shape id="_x0000_i2392"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392" DrawAspect="Content" ObjectID="_1468077092" r:id="rId2304">
            <o:LockedField>false</o:LockedField>
          </o:OLEObject>
        </w:object>
      </w:r>
      <w:r>
        <w:rPr>
          <w:sz w:val="21"/>
        </w:rPr>
        <w:t>的水解：</w:t>
      </w:r>
      <w:r>
        <w:object>
          <v:shape id="_x0000_i2393" o:spt="75" alt="eqId5bfd4d78c359ceb054e8f0c75d4462a3" type="#_x0000_t75" style="height:18.95pt;width:138.15pt;" o:ole="t" filled="f" o:preferrelative="t" stroked="f" coordsize="21600,21600">
            <v:path/>
            <v:fill on="f" focussize="0,0"/>
            <v:stroke on="f"/>
            <v:imagedata r:id="rId2306" o:title="eqId5bfd4d78c359ceb054e8f0c75d4462a3"/>
            <o:lock v:ext="edit" aspectratio="t"/>
            <w10:wrap type="none"/>
            <w10:anchorlock/>
          </v:shape>
          <o:OLEObject Type="Embed" ProgID="Equation.DSMT4" ShapeID="_x0000_i2393" DrawAspect="Content" ObjectID="_1468077093" r:id="rId2305">
            <o:LockedField>false</o:LockedField>
          </o:OLEObject>
        </w:object>
      </w:r>
    </w:p>
    <w:p w14:paraId="05434593">
      <w:pPr>
        <w:shd w:val="clear" w:color="auto" w:fill="auto"/>
        <w:spacing w:line="360" w:lineRule="auto"/>
        <w:ind w:left="380"/>
        <w:jc w:val="left"/>
        <w:textAlignment w:val="center"/>
        <w:rPr>
          <w:sz w:val="21"/>
        </w:rPr>
      </w:pPr>
      <w:r>
        <w:rPr>
          <w:sz w:val="21"/>
        </w:rPr>
        <w:t>B．①中生成黑色沉淀的反应：</w:t>
      </w:r>
      <w:r>
        <w:object>
          <v:shape id="_x0000_i2394" o:spt="75" alt="eqIdb6dd236b74d7638fa3b70f7d5245918a" type="#_x0000_t75" style="height:17.8pt;width:195.35pt;" o:ole="t" filled="f" o:preferrelative="t" stroked="f" coordsize="21600,21600">
            <v:path/>
            <v:fill on="f" focussize="0,0"/>
            <v:stroke on="f"/>
            <v:imagedata r:id="rId2308" o:title="eqIdb6dd236b74d7638fa3b70f7d5245918a"/>
            <o:lock v:ext="edit" aspectratio="t"/>
            <w10:wrap type="none"/>
            <w10:anchorlock/>
          </v:shape>
          <o:OLEObject Type="Embed" ProgID="Equation.DSMT4" ShapeID="_x0000_i2394" DrawAspect="Content" ObjectID="_1468077094" r:id="rId2307">
            <o:LockedField>false</o:LockedField>
          </o:OLEObject>
        </w:object>
      </w:r>
    </w:p>
    <w:p w14:paraId="046AE666">
      <w:pPr>
        <w:shd w:val="clear" w:color="auto" w:fill="auto"/>
        <w:spacing w:line="360" w:lineRule="auto"/>
        <w:ind w:left="380"/>
        <w:jc w:val="left"/>
        <w:textAlignment w:val="center"/>
        <w:rPr>
          <w:sz w:val="21"/>
        </w:rPr>
      </w:pPr>
      <w:r>
        <w:rPr>
          <w:sz w:val="21"/>
        </w:rPr>
        <w:t>C．①中黑色沉淀消失的反应：</w:t>
      </w:r>
      <w:r>
        <w:object>
          <v:shape id="_x0000_i2395" o:spt="75" alt="eqId422694270acfdc639eb963c1700ebd2e" type="#_x0000_t75" style="height:16.45pt;width:149.6pt;" o:ole="t" filled="f" o:preferrelative="t" stroked="f" coordsize="21600,21600">
            <v:path/>
            <v:fill on="f" focussize="0,0"/>
            <v:stroke on="f"/>
            <v:imagedata r:id="rId2310" o:title="eqId422694270acfdc639eb963c1700ebd2e"/>
            <o:lock v:ext="edit" aspectratio="t"/>
            <w10:wrap type="none"/>
            <w10:anchorlock/>
          </v:shape>
          <o:OLEObject Type="Embed" ProgID="Equation.DSMT4" ShapeID="_x0000_i2395" DrawAspect="Content" ObjectID="_1468077095" r:id="rId2309">
            <o:LockedField>false</o:LockedField>
          </o:OLEObject>
        </w:object>
      </w:r>
    </w:p>
    <w:p w14:paraId="6970EB1B">
      <w:pPr>
        <w:shd w:val="clear" w:color="auto" w:fill="auto"/>
        <w:spacing w:line="360" w:lineRule="auto"/>
        <w:ind w:left="380"/>
        <w:jc w:val="left"/>
        <w:textAlignment w:val="center"/>
        <w:rPr>
          <w:sz w:val="21"/>
        </w:rPr>
      </w:pPr>
      <w:r>
        <w:rPr>
          <w:sz w:val="21"/>
        </w:rPr>
        <w:t>D．②中生成黑色沉淀的反应：</w:t>
      </w:r>
      <w:r>
        <w:object>
          <v:shape id="_x0000_i2396" o:spt="75" alt="eqId12384e106cc0269c3f43fa822f387b9f" type="#_x0000_t75" style="height:14.4pt;width:80.05pt;" o:ole="t" filled="f" o:preferrelative="t" stroked="f" coordsize="21600,21600">
            <v:path/>
            <v:fill on="f" focussize="0,0"/>
            <v:stroke on="f"/>
            <v:imagedata r:id="rId2312" o:title="eqId12384e106cc0269c3f43fa822f387b9f"/>
            <o:lock v:ext="edit" aspectratio="t"/>
            <w10:wrap type="none"/>
            <w10:anchorlock/>
          </v:shape>
          <o:OLEObject Type="Embed" ProgID="Equation.DSMT4" ShapeID="_x0000_i2396" DrawAspect="Content" ObjectID="_1468077096" r:id="rId2311">
            <o:LockedField>false</o:LockedField>
          </o:OLEObject>
        </w:object>
      </w:r>
    </w:p>
    <w:p w14:paraId="5008E6F1">
      <w:pPr>
        <w:shd w:val="clear" w:color="auto" w:fill="auto"/>
        <w:spacing w:line="360" w:lineRule="auto"/>
        <w:jc w:val="left"/>
        <w:textAlignment w:val="center"/>
        <w:rPr>
          <w:color w:val="FF0000"/>
          <w:sz w:val="21"/>
        </w:rPr>
      </w:pPr>
      <w:r>
        <w:rPr>
          <w:color w:val="FF0000"/>
          <w:sz w:val="21"/>
        </w:rPr>
        <w:t>【答案】B</w:t>
      </w:r>
    </w:p>
    <w:p w14:paraId="4A45FCCC">
      <w:pPr>
        <w:shd w:val="clear" w:color="auto" w:fill="auto"/>
        <w:spacing w:line="360" w:lineRule="auto"/>
        <w:jc w:val="left"/>
        <w:textAlignment w:val="center"/>
        <w:rPr>
          <w:color w:val="FF0000"/>
          <w:sz w:val="21"/>
        </w:rPr>
      </w:pPr>
      <w:r>
        <w:rPr>
          <w:color w:val="FF0000"/>
          <w:sz w:val="21"/>
        </w:rPr>
        <w:t>【详解】A．</w:t>
      </w:r>
      <w:r>
        <w:rPr>
          <w:color w:val="FF0000"/>
        </w:rPr>
        <w:object>
          <v:shape id="_x0000_i239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397" DrawAspect="Content" ObjectID="_1468077097" r:id="rId2313">
            <o:LockedField>false</o:LockedField>
          </o:OLEObject>
        </w:object>
      </w:r>
      <w:r>
        <w:rPr>
          <w:color w:val="FF0000"/>
          <w:sz w:val="21"/>
        </w:rPr>
        <w:t>水解生成氢氧化铁和H</w:t>
      </w:r>
      <w:r>
        <w:rPr>
          <w:color w:val="FF0000"/>
          <w:sz w:val="21"/>
          <w:vertAlign w:val="superscript"/>
        </w:rPr>
        <w:t>+</w:t>
      </w:r>
      <w:r>
        <w:rPr>
          <w:color w:val="FF0000"/>
          <w:sz w:val="21"/>
        </w:rPr>
        <w:t>，水解方程式为</w:t>
      </w:r>
      <w:r>
        <w:rPr>
          <w:color w:val="FF0000"/>
        </w:rPr>
        <w:object>
          <v:shape id="_x0000_i2398" o:spt="75" alt="eqId9aee773dbeb0122187b1c53bfbdec5a8" type="#_x0000_t75" style="height:17.85pt;width:138.15pt;" o:ole="t" filled="f" o:preferrelative="t" stroked="f" coordsize="21600,21600">
            <v:path/>
            <v:fill on="f" focussize="0,0"/>
            <v:stroke on="f"/>
            <v:imagedata r:id="rId2315" o:title="eqId9aee773dbeb0122187b1c53bfbdec5a8"/>
            <o:lock v:ext="edit" aspectratio="t"/>
            <w10:wrap type="none"/>
            <w10:anchorlock/>
          </v:shape>
          <o:OLEObject Type="Embed" ProgID="Equation.DSMT4" ShapeID="_x0000_i2398" DrawAspect="Content" ObjectID="_1468077098" r:id="rId2314">
            <o:LockedField>false</o:LockedField>
          </o:OLEObject>
        </w:object>
      </w:r>
      <w:r>
        <w:rPr>
          <w:color w:val="FF0000"/>
          <w:sz w:val="21"/>
        </w:rPr>
        <w:t>，A正确；</w:t>
      </w:r>
    </w:p>
    <w:p w14:paraId="3BA8DB81">
      <w:pPr>
        <w:shd w:val="clear" w:color="auto" w:fill="auto"/>
        <w:spacing w:line="360" w:lineRule="auto"/>
        <w:jc w:val="left"/>
        <w:textAlignment w:val="center"/>
        <w:rPr>
          <w:color w:val="FF0000"/>
          <w:sz w:val="21"/>
        </w:rPr>
      </w:pPr>
      <w:r>
        <w:rPr>
          <w:color w:val="FF0000"/>
          <w:sz w:val="21"/>
        </w:rPr>
        <w:t>B．Fe</w:t>
      </w:r>
      <w:r>
        <w:rPr>
          <w:color w:val="FF0000"/>
          <w:sz w:val="21"/>
          <w:vertAlign w:val="superscript"/>
        </w:rPr>
        <w:t>3+</w:t>
      </w:r>
      <w:r>
        <w:rPr>
          <w:color w:val="FF0000"/>
          <w:sz w:val="21"/>
        </w:rPr>
        <w:t>与S</w:t>
      </w:r>
      <w:r>
        <w:rPr>
          <w:color w:val="FF0000"/>
          <w:sz w:val="21"/>
          <w:vertAlign w:val="superscript"/>
        </w:rPr>
        <w:t>2−</w:t>
      </w:r>
      <w:r>
        <w:rPr>
          <w:color w:val="FF0000"/>
          <w:sz w:val="21"/>
        </w:rPr>
        <w:t>反应直接生成黑色沉淀Fe</w:t>
      </w:r>
      <w:r>
        <w:rPr>
          <w:color w:val="FF0000"/>
          <w:sz w:val="21"/>
          <w:vertAlign w:val="subscript"/>
        </w:rPr>
        <w:t>2</w:t>
      </w:r>
      <w:r>
        <w:rPr>
          <w:color w:val="FF0000"/>
          <w:sz w:val="21"/>
        </w:rPr>
        <w:t>S</w:t>
      </w:r>
      <w:r>
        <w:rPr>
          <w:color w:val="FF0000"/>
          <w:sz w:val="21"/>
          <w:vertAlign w:val="subscript"/>
        </w:rPr>
        <w:t>3</w:t>
      </w:r>
      <w:r>
        <w:rPr>
          <w:color w:val="FF0000"/>
          <w:sz w:val="21"/>
        </w:rPr>
        <w:t>，而</w:t>
      </w:r>
      <w:r>
        <w:rPr>
          <w:color w:val="FF0000"/>
        </w:rPr>
        <w:object>
          <v:shape id="_x0000_i2399" o:spt="75" alt="eqIdbb238691a191496387dcde80d3cdf45e" type="#_x0000_t75" style="height:17.7pt;width:41.3pt;" o:ole="t" filled="f" o:preferrelative="t" stroked="f" coordsize="21600,21600">
            <v:path/>
            <v:fill on="f" focussize="0,0"/>
            <v:stroke on="f"/>
            <v:imagedata r:id="rId2317" o:title="eqIdbb238691a191496387dcde80d3cdf45e"/>
            <o:lock v:ext="edit" aspectratio="t"/>
            <w10:wrap type="none"/>
            <w10:anchorlock/>
          </v:shape>
          <o:OLEObject Type="Embed" ProgID="Equation.DSMT4" ShapeID="_x0000_i2399" DrawAspect="Content" ObjectID="_1468077099" r:id="rId2316">
            <o:LockedField>false</o:LockedField>
          </o:OLEObject>
        </w:object>
      </w:r>
      <w:r>
        <w:rPr>
          <w:color w:val="FF0000"/>
          <w:sz w:val="21"/>
        </w:rPr>
        <w:t>为红褐色沉淀，B错误；</w:t>
      </w:r>
    </w:p>
    <w:p w14:paraId="3A2ADBE1">
      <w:pPr>
        <w:shd w:val="clear" w:color="auto" w:fill="auto"/>
        <w:spacing w:line="360" w:lineRule="auto"/>
        <w:jc w:val="left"/>
        <w:textAlignment w:val="center"/>
        <w:rPr>
          <w:color w:val="FF0000"/>
          <w:sz w:val="21"/>
        </w:rPr>
      </w:pPr>
      <w:r>
        <w:rPr>
          <w:color w:val="FF0000"/>
          <w:sz w:val="21"/>
        </w:rPr>
        <w:t>C．通过已知信息可知①中黑色沉淀为</w:t>
      </w:r>
      <w:r>
        <w:rPr>
          <w:color w:val="FF0000"/>
        </w:rPr>
        <w:object>
          <v:shape id="_x0000_i2400" o:spt="75" alt="eqId49a4b41d8b44b8e3be91014ff177f194" type="#_x0000_t75" style="height:15.7pt;width:29pt;" o:ole="t" filled="f" o:preferrelative="t" stroked="f" coordsize="21600,21600">
            <v:path/>
            <v:fill on="f" focussize="0,0"/>
            <v:stroke on="f"/>
            <v:imagedata r:id="rId2319" o:title="eqId49a4b41d8b44b8e3be91014ff177f194"/>
            <o:lock v:ext="edit" aspectratio="t"/>
            <w10:wrap type="none"/>
            <w10:anchorlock/>
          </v:shape>
          <o:OLEObject Type="Embed" ProgID="Equation.DSMT4" ShapeID="_x0000_i2400" DrawAspect="Content" ObjectID="_1468077100" r:id="rId2318">
            <o:LockedField>false</o:LockedField>
          </o:OLEObject>
        </w:object>
      </w:r>
      <w:r>
        <w:rPr>
          <w:color w:val="FF0000"/>
          <w:sz w:val="21"/>
        </w:rPr>
        <w:t>，黑色沉淀消失的反应为：</w:t>
      </w:r>
      <w:r>
        <w:rPr>
          <w:color w:val="FF0000"/>
        </w:rPr>
        <w:object>
          <v:shape id="_x0000_i2401" o:spt="75" alt="eqId422694270acfdc639eb963c1700ebd2e" type="#_x0000_t75" style="height:16.45pt;width:149.6pt;" o:ole="t" filled="f" o:preferrelative="t" stroked="f" coordsize="21600,21600">
            <v:path/>
            <v:fill on="f" focussize="0,0"/>
            <v:stroke on="f"/>
            <v:imagedata r:id="rId2310" o:title="eqId422694270acfdc639eb963c1700ebd2e"/>
            <o:lock v:ext="edit" aspectratio="t"/>
            <w10:wrap type="none"/>
            <w10:anchorlock/>
          </v:shape>
          <o:OLEObject Type="Embed" ProgID="Equation.DSMT4" ShapeID="_x0000_i2401" DrawAspect="Content" ObjectID="_1468077101" r:id="rId2320">
            <o:LockedField>false</o:LockedField>
          </o:OLEObject>
        </w:object>
      </w:r>
      <w:r>
        <w:rPr>
          <w:color w:val="FF0000"/>
          <w:sz w:val="21"/>
        </w:rPr>
        <w:t>，C正确；</w:t>
      </w:r>
    </w:p>
    <w:p w14:paraId="687361AB">
      <w:pPr>
        <w:shd w:val="clear" w:color="auto" w:fill="auto"/>
        <w:spacing w:line="360" w:lineRule="auto"/>
        <w:jc w:val="left"/>
        <w:textAlignment w:val="center"/>
        <w:rPr>
          <w:color w:val="FF0000"/>
          <w:sz w:val="21"/>
        </w:rPr>
      </w:pPr>
      <w:r>
        <w:rPr>
          <w:color w:val="FF0000"/>
          <w:sz w:val="21"/>
        </w:rPr>
        <w:t>D．通过已知信息可知②中黑色沉淀为</w:t>
      </w:r>
      <w:r>
        <w:rPr>
          <w:color w:val="FF0000"/>
        </w:rPr>
        <w:object>
          <v:shape id="_x0000_i2402" o:spt="75" alt="eqIdf7978ad436744b416c40bfb7d2307a0f" type="#_x0000_t75" style="height:12.4pt;width:19.3pt;" o:ole="t" filled="f" o:preferrelative="t" stroked="f" coordsize="21600,21600">
            <v:path/>
            <v:fill on="f" focussize="0,0"/>
            <v:stroke on="f"/>
            <v:imagedata r:id="rId2301" o:title="eqIdf7978ad436744b416c40bfb7d2307a0f"/>
            <o:lock v:ext="edit" aspectratio="t"/>
            <w10:wrap type="none"/>
            <w10:anchorlock/>
          </v:shape>
          <o:OLEObject Type="Embed" ProgID="Equation.DSMT4" ShapeID="_x0000_i2402" DrawAspect="Content" ObjectID="_1468077102" r:id="rId2321">
            <o:LockedField>false</o:LockedField>
          </o:OLEObject>
        </w:object>
      </w:r>
      <w:r>
        <w:rPr>
          <w:color w:val="FF0000"/>
          <w:sz w:val="21"/>
        </w:rPr>
        <w:t>，生成黑色沉淀的反应为：</w:t>
      </w:r>
      <w:r>
        <w:rPr>
          <w:color w:val="FF0000"/>
        </w:rPr>
        <w:object>
          <v:shape id="_x0000_i2403" o:spt="75" alt="eqId12384e106cc0269c3f43fa822f387b9f" type="#_x0000_t75" style="height:14.4pt;width:80.05pt;" o:ole="t" filled="f" o:preferrelative="t" stroked="f" coordsize="21600,21600">
            <v:path/>
            <v:fill on="f" focussize="0,0"/>
            <v:stroke on="f"/>
            <v:imagedata r:id="rId2312" o:title="eqId12384e106cc0269c3f43fa822f387b9f"/>
            <o:lock v:ext="edit" aspectratio="t"/>
            <w10:wrap type="none"/>
            <w10:anchorlock/>
          </v:shape>
          <o:OLEObject Type="Embed" ProgID="Equation.DSMT4" ShapeID="_x0000_i2403" DrawAspect="Content" ObjectID="_1468077103" r:id="rId2322">
            <o:LockedField>false</o:LockedField>
          </o:OLEObject>
        </w:object>
      </w:r>
      <w:r>
        <w:rPr>
          <w:color w:val="FF0000"/>
          <w:sz w:val="21"/>
        </w:rPr>
        <w:t xml:space="preserve">，D正确； </w:t>
      </w:r>
    </w:p>
    <w:p w14:paraId="5D981685">
      <w:pPr>
        <w:shd w:val="clear" w:color="auto" w:fill="auto"/>
        <w:spacing w:line="360" w:lineRule="auto"/>
        <w:jc w:val="left"/>
        <w:textAlignment w:val="center"/>
        <w:rPr>
          <w:color w:val="FF0000"/>
          <w:sz w:val="21"/>
        </w:rPr>
      </w:pPr>
      <w:r>
        <w:rPr>
          <w:color w:val="FF0000"/>
          <w:sz w:val="21"/>
        </w:rPr>
        <w:t>故选B。</w:t>
      </w:r>
    </w:p>
    <w:p w14:paraId="44A09369">
      <w:pPr>
        <w:shd w:val="clear" w:color="auto" w:fill="auto"/>
        <w:spacing w:line="360" w:lineRule="auto"/>
        <w:jc w:val="left"/>
        <w:textAlignment w:val="center"/>
        <w:rPr>
          <w:sz w:val="21"/>
        </w:rPr>
      </w:pPr>
      <w:r>
        <w:rPr>
          <w:sz w:val="21"/>
        </w:rPr>
        <w:t>23．</w:t>
      </w:r>
      <w:r>
        <w:rPr>
          <w:rFonts w:hint="eastAsia" w:ascii="黑体" w:hAnsi="黑体" w:eastAsia="黑体" w:cstheme="minorBidi"/>
          <w:b/>
          <w:bCs/>
          <w:color w:val="0070C0"/>
        </w:rPr>
        <w:t>（2025·天津和平·三模）</w:t>
      </w:r>
      <w:r>
        <w:rPr>
          <w:sz w:val="21"/>
        </w:rPr>
        <w:t>下列离子方程式与所给事实不相符的是</w:t>
      </w:r>
    </w:p>
    <w:p w14:paraId="669AEFCA">
      <w:pPr>
        <w:shd w:val="clear" w:color="auto" w:fill="auto"/>
        <w:spacing w:line="360" w:lineRule="auto"/>
        <w:ind w:left="380"/>
        <w:jc w:val="left"/>
        <w:textAlignment w:val="center"/>
        <w:rPr>
          <w:sz w:val="21"/>
        </w:rPr>
      </w:pPr>
      <w:r>
        <w:rPr>
          <w:sz w:val="21"/>
        </w:rPr>
        <w:t>A．</w:t>
      </w:r>
      <w:r>
        <w:object>
          <v:shape id="_x0000_i2404"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404" DrawAspect="Content" ObjectID="_1468077104" r:id="rId2323">
            <o:LockedField>false</o:LockedField>
          </o:OLEObject>
        </w:object>
      </w:r>
      <w:r>
        <w:rPr>
          <w:sz w:val="21"/>
        </w:rPr>
        <w:t>制备84消毒液（主要成分是NaClO）：</w:t>
      </w:r>
      <w:r>
        <w:object>
          <v:shape id="_x0000_i2405" o:spt="75" alt="eqId79621f9954d357c4fbe3aa3240a02f1f" type="#_x0000_t75" style="height:14.95pt;width:124.05pt;" o:ole="t" filled="f" o:preferrelative="t" stroked="f" coordsize="21600,21600">
            <v:path/>
            <v:fill on="f" focussize="0,0"/>
            <v:stroke on="f"/>
            <v:imagedata r:id="rId2325" o:title="eqId79621f9954d357c4fbe3aa3240a02f1f"/>
            <o:lock v:ext="edit" aspectratio="t"/>
            <w10:wrap type="none"/>
            <w10:anchorlock/>
          </v:shape>
          <o:OLEObject Type="Embed" ProgID="Equation.DSMT4" ShapeID="_x0000_i2405" DrawAspect="Content" ObjectID="_1468077105" r:id="rId2324">
            <o:LockedField>false</o:LockedField>
          </o:OLEObject>
        </w:object>
      </w:r>
    </w:p>
    <w:p w14:paraId="27C8AF59">
      <w:pPr>
        <w:shd w:val="clear" w:color="auto" w:fill="auto"/>
        <w:spacing w:line="360" w:lineRule="auto"/>
        <w:ind w:left="380"/>
        <w:jc w:val="left"/>
        <w:textAlignment w:val="center"/>
        <w:rPr>
          <w:sz w:val="21"/>
        </w:rPr>
      </w:pPr>
      <w:r>
        <w:rPr>
          <w:sz w:val="21"/>
        </w:rPr>
        <w:t>B．食醋去除水垢中的</w:t>
      </w:r>
      <w:r>
        <w:object>
          <v:shape id="_x0000_i2406" o:spt="75" alt="eqIdc639adea550f78c6885472654c3d989d" type="#_x0000_t75" style="height:15.95pt;width:32.55pt;" o:ole="t" filled="f" o:preferrelative="t" stroked="f" coordsize="21600,21600">
            <v:path/>
            <v:fill on="f" focussize="0,0"/>
            <v:stroke on="f"/>
            <v:imagedata r:id="rId2327" o:title="eqIdc639adea550f78c6885472654c3d989d"/>
            <o:lock v:ext="edit" aspectratio="t"/>
            <w10:wrap type="none"/>
            <w10:anchorlock/>
          </v:shape>
          <o:OLEObject Type="Embed" ProgID="Equation.DSMT4" ShapeID="_x0000_i2406" DrawAspect="Content" ObjectID="_1468077106" r:id="rId2326">
            <o:LockedField>false</o:LockedField>
          </o:OLEObject>
        </w:object>
      </w:r>
      <w:r>
        <w:rPr>
          <w:sz w:val="21"/>
        </w:rPr>
        <w:t>：</w:t>
      </w:r>
      <w:r>
        <w:object>
          <v:shape id="_x0000_i2407" o:spt="75" alt="eqIdca52c216ec26ce1199a139f24e8dcb75" type="#_x0000_t75" style="height:16.6pt;width:157.5pt;" o:ole="t" filled="f" o:preferrelative="t" stroked="f" coordsize="21600,21600">
            <v:path/>
            <v:fill on="f" focussize="0,0"/>
            <v:stroke on="f"/>
            <v:imagedata r:id="rId2329" o:title="eqIdca52c216ec26ce1199a139f24e8dcb75"/>
            <o:lock v:ext="edit" aspectratio="t"/>
            <w10:wrap type="none"/>
            <w10:anchorlock/>
          </v:shape>
          <o:OLEObject Type="Embed" ProgID="Equation.DSMT4" ShapeID="_x0000_i2407" DrawAspect="Content" ObjectID="_1468077107" r:id="rId2328">
            <o:LockedField>false</o:LockedField>
          </o:OLEObject>
        </w:object>
      </w:r>
    </w:p>
    <w:p w14:paraId="5D118F21">
      <w:pPr>
        <w:shd w:val="clear" w:color="auto" w:fill="auto"/>
        <w:spacing w:line="360" w:lineRule="auto"/>
        <w:ind w:left="380"/>
        <w:jc w:val="left"/>
        <w:textAlignment w:val="center"/>
        <w:rPr>
          <w:sz w:val="21"/>
        </w:rPr>
      </w:pPr>
      <w:r>
        <w:rPr>
          <w:sz w:val="21"/>
        </w:rPr>
        <w:t>C．用</w:t>
      </w:r>
      <w:r>
        <w:object>
          <v:shape id="_x0000_i2408" o:spt="75" alt="eqId7983b450729996c515a896dfdf6e802d" type="#_x0000_t75" style="height:16pt;width:39.55pt;" o:ole="t" filled="f" o:preferrelative="t" stroked="f" coordsize="21600,21600">
            <v:path/>
            <v:fill on="f" focussize="0,0"/>
            <v:stroke on="f"/>
            <v:imagedata r:id="rId2331" o:title="eqId7983b450729996c515a896dfdf6e802d"/>
            <o:lock v:ext="edit" aspectratio="t"/>
            <w10:wrap type="none"/>
            <w10:anchorlock/>
          </v:shape>
          <o:OLEObject Type="Embed" ProgID="Equation.DSMT4" ShapeID="_x0000_i2408" DrawAspect="Content" ObjectID="_1468077108" r:id="rId2330">
            <o:LockedField>false</o:LockedField>
          </o:OLEObject>
        </w:object>
      </w:r>
      <w:r>
        <w:rPr>
          <w:sz w:val="21"/>
        </w:rPr>
        <w:t>除</w:t>
      </w:r>
      <w:r>
        <w:object>
          <v:shape id="_x0000_i2409"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409" DrawAspect="Content" ObjectID="_1468077109" r:id="rId2332">
            <o:LockedField>false</o:LockedField>
          </o:OLEObject>
        </w:object>
      </w:r>
      <w:r>
        <w:rPr>
          <w:sz w:val="21"/>
        </w:rPr>
        <w:t>：</w:t>
      </w:r>
      <w:r>
        <w:object>
          <v:shape id="_x0000_i2410" o:spt="75" alt="eqIdae857e69fa4d4415ce8081451e33469e" type="#_x0000_t75" style="height:16.6pt;width:188.3pt;" o:ole="t" filled="f" o:preferrelative="t" stroked="f" coordsize="21600,21600">
            <v:path/>
            <v:fill on="f" focussize="0,0"/>
            <v:stroke on="f"/>
            <v:imagedata r:id="rId2334" o:title="eqIdae857e69fa4d4415ce8081451e33469e"/>
            <o:lock v:ext="edit" aspectratio="t"/>
            <w10:wrap type="none"/>
            <w10:anchorlock/>
          </v:shape>
          <o:OLEObject Type="Embed" ProgID="Equation.DSMT4" ShapeID="_x0000_i2410" DrawAspect="Content" ObjectID="_1468077110" r:id="rId2333">
            <o:LockedField>false</o:LockedField>
          </o:OLEObject>
        </w:object>
      </w:r>
    </w:p>
    <w:p w14:paraId="047973E8">
      <w:pPr>
        <w:shd w:val="clear" w:color="auto" w:fill="auto"/>
        <w:spacing w:line="360" w:lineRule="auto"/>
        <w:ind w:left="380"/>
        <w:jc w:val="left"/>
        <w:textAlignment w:val="center"/>
        <w:rPr>
          <w:sz w:val="21"/>
        </w:rPr>
      </w:pPr>
      <w:r>
        <w:rPr>
          <w:sz w:val="21"/>
        </w:rPr>
        <w:t>D．</w:t>
      </w:r>
      <w:r>
        <w:object>
          <v:shape id="_x0000_i2411" o:spt="75" alt="eqId5e7234d623a9f6d2ca546534671dc08d" type="#_x0000_t75" style="height:15.6pt;width:25.5pt;" o:ole="t" filled="f" o:preferrelative="t" stroked="f" coordsize="21600,21600">
            <v:path/>
            <v:fill on="f" focussize="0,0"/>
            <v:stroke on="f"/>
            <v:imagedata r:id="rId2135" o:title="eqId5e7234d623a9f6d2ca546534671dc08d"/>
            <o:lock v:ext="edit" aspectratio="t"/>
            <w10:wrap type="none"/>
            <w10:anchorlock/>
          </v:shape>
          <o:OLEObject Type="Embed" ProgID="Equation.DSMT4" ShapeID="_x0000_i2411" DrawAspect="Content" ObjectID="_1468077111" r:id="rId2335">
            <o:LockedField>false</o:LockedField>
          </o:OLEObject>
        </w:object>
      </w:r>
      <w:r>
        <w:rPr>
          <w:sz w:val="21"/>
        </w:rPr>
        <w:t>去除废水中的</w:t>
      </w:r>
      <w:r>
        <w:object>
          <v:shape id="_x0000_i2412" o:spt="75" alt="eqId9ef1762e4dc81357916af0081531776f" type="#_x0000_t75" style="height:15.8pt;width:23.75pt;" o:ole="t" filled="f" o:preferrelative="t" stroked="f" coordsize="21600,21600">
            <v:path/>
            <v:fill on="f" focussize="0,0"/>
            <v:stroke on="f"/>
            <v:imagedata r:id="rId2337" o:title="eqId9ef1762e4dc81357916af0081531776f"/>
            <o:lock v:ext="edit" aspectratio="t"/>
            <w10:wrap type="none"/>
            <w10:anchorlock/>
          </v:shape>
          <o:OLEObject Type="Embed" ProgID="Equation.DSMT4" ShapeID="_x0000_i2412" DrawAspect="Content" ObjectID="_1468077112" r:id="rId2336">
            <o:LockedField>false</o:LockedField>
          </o:OLEObject>
        </w:object>
      </w:r>
      <w:r>
        <w:rPr>
          <w:sz w:val="21"/>
        </w:rPr>
        <w:t>：</w:t>
      </w:r>
      <w:r>
        <w:object>
          <v:shape id="_x0000_i2413" o:spt="75" alt="eqId769a7024deaf7ee327be316ea240f7c1" type="#_x0000_t75" style="height:16pt;width:84.45pt;" o:ole="t" filled="f" o:preferrelative="t" stroked="f" coordsize="21600,21600">
            <v:path/>
            <v:fill on="f" focussize="0,0"/>
            <v:stroke on="f"/>
            <v:imagedata r:id="rId2339" o:title="eqId769a7024deaf7ee327be316ea240f7c1"/>
            <o:lock v:ext="edit" aspectratio="t"/>
            <w10:wrap type="none"/>
            <w10:anchorlock/>
          </v:shape>
          <o:OLEObject Type="Embed" ProgID="Equation.DSMT4" ShapeID="_x0000_i2413" DrawAspect="Content" ObjectID="_1468077113" r:id="rId2338">
            <o:LockedField>false</o:LockedField>
          </o:OLEObject>
        </w:object>
      </w:r>
    </w:p>
    <w:p w14:paraId="097B9CC6">
      <w:pPr>
        <w:shd w:val="clear" w:color="auto" w:fill="auto"/>
        <w:spacing w:line="360" w:lineRule="auto"/>
        <w:jc w:val="left"/>
        <w:textAlignment w:val="center"/>
        <w:rPr>
          <w:color w:val="FF0000"/>
          <w:sz w:val="21"/>
        </w:rPr>
      </w:pPr>
      <w:r>
        <w:rPr>
          <w:color w:val="FF0000"/>
          <w:sz w:val="21"/>
        </w:rPr>
        <w:t>【答案】B</w:t>
      </w:r>
    </w:p>
    <w:p w14:paraId="158A38A5">
      <w:pPr>
        <w:shd w:val="clear" w:color="auto" w:fill="auto"/>
        <w:spacing w:line="360" w:lineRule="auto"/>
        <w:jc w:val="left"/>
        <w:textAlignment w:val="center"/>
        <w:rPr>
          <w:color w:val="FF0000"/>
          <w:sz w:val="21"/>
        </w:rPr>
      </w:pPr>
      <w:r>
        <w:rPr>
          <w:color w:val="FF0000"/>
          <w:sz w:val="21"/>
        </w:rPr>
        <w:t>【详解】A．Cl</w:t>
      </w:r>
      <w:r>
        <w:rPr>
          <w:color w:val="FF0000"/>
          <w:sz w:val="21"/>
          <w:vertAlign w:val="subscript"/>
        </w:rPr>
        <w:t>2</w:t>
      </w:r>
      <w:r>
        <w:rPr>
          <w:color w:val="FF0000"/>
          <w:sz w:val="21"/>
        </w:rPr>
        <w:t>和NaOH溶液反应制备84消毒液（主要成分是NaClO），生成NaCl、NaClO、H</w:t>
      </w:r>
      <w:r>
        <w:rPr>
          <w:color w:val="FF0000"/>
          <w:sz w:val="21"/>
          <w:vertAlign w:val="subscript"/>
        </w:rPr>
        <w:t>2</w:t>
      </w:r>
      <w:r>
        <w:rPr>
          <w:color w:val="FF0000"/>
          <w:sz w:val="21"/>
        </w:rPr>
        <w:t>O，除了Cl</w:t>
      </w:r>
      <w:r>
        <w:rPr>
          <w:color w:val="FF0000"/>
          <w:sz w:val="21"/>
          <w:vertAlign w:val="subscript"/>
        </w:rPr>
        <w:t>2</w:t>
      </w:r>
      <w:r>
        <w:rPr>
          <w:color w:val="FF0000"/>
          <w:sz w:val="21"/>
        </w:rPr>
        <w:t>和H</w:t>
      </w:r>
      <w:r>
        <w:rPr>
          <w:color w:val="FF0000"/>
          <w:sz w:val="21"/>
          <w:vertAlign w:val="subscript"/>
        </w:rPr>
        <w:t>2</w:t>
      </w:r>
      <w:r>
        <w:rPr>
          <w:color w:val="FF0000"/>
          <w:sz w:val="21"/>
        </w:rPr>
        <w:t>O不能拆写其余均可拆写为离子，离子方程式为：</w:t>
      </w:r>
      <w:r>
        <w:rPr>
          <w:color w:val="FF0000"/>
        </w:rPr>
        <w:object>
          <v:shape id="_x0000_i2414" o:spt="75" alt="eqId79621f9954d357c4fbe3aa3240a02f1f" type="#_x0000_t75" style="height:14.95pt;width:124.05pt;" o:ole="t" filled="f" o:preferrelative="t" stroked="f" coordsize="21600,21600">
            <v:path/>
            <v:fill on="f" focussize="0,0"/>
            <v:stroke on="f"/>
            <v:imagedata r:id="rId2325" o:title="eqId79621f9954d357c4fbe3aa3240a02f1f"/>
            <o:lock v:ext="edit" aspectratio="t"/>
            <w10:wrap type="none"/>
            <w10:anchorlock/>
          </v:shape>
          <o:OLEObject Type="Embed" ProgID="Equation.DSMT4" ShapeID="_x0000_i2414" DrawAspect="Content" ObjectID="_1468077114" r:id="rId2340">
            <o:LockedField>false</o:LockedField>
          </o:OLEObject>
        </w:object>
      </w:r>
      <w:r>
        <w:rPr>
          <w:color w:val="FF0000"/>
          <w:sz w:val="21"/>
        </w:rPr>
        <w:t>，A正确；</w:t>
      </w:r>
    </w:p>
    <w:p w14:paraId="0F9F7DF3">
      <w:pPr>
        <w:shd w:val="clear" w:color="auto" w:fill="auto"/>
        <w:spacing w:line="360" w:lineRule="auto"/>
        <w:jc w:val="left"/>
        <w:textAlignment w:val="center"/>
        <w:rPr>
          <w:color w:val="FF0000"/>
          <w:sz w:val="21"/>
        </w:rPr>
      </w:pPr>
      <w:r>
        <w:rPr>
          <w:color w:val="FF0000"/>
          <w:sz w:val="21"/>
        </w:rPr>
        <w:t>B．食醋的主要成分是醋酸(CH</w:t>
      </w:r>
      <w:r>
        <w:rPr>
          <w:color w:val="FF0000"/>
          <w:sz w:val="21"/>
          <w:vertAlign w:val="subscript"/>
        </w:rPr>
        <w:t>3</w:t>
      </w:r>
      <w:r>
        <w:rPr>
          <w:color w:val="FF0000"/>
          <w:sz w:val="21"/>
        </w:rPr>
        <w:t>COOH)，醋酸是弱酸，在离子方程式中应写化学式。食醋去除水垢中CaCO</w:t>
      </w:r>
      <w:r>
        <w:rPr>
          <w:color w:val="FF0000"/>
          <w:sz w:val="21"/>
          <w:vertAlign w:val="subscript"/>
        </w:rPr>
        <w:t>3</w:t>
      </w:r>
      <w:r>
        <w:rPr>
          <w:color w:val="FF0000"/>
          <w:sz w:val="21"/>
        </w:rPr>
        <w:t>的离子方程式应为</w:t>
      </w:r>
      <w:r>
        <w:rPr>
          <w:color w:val="FF0000"/>
        </w:rPr>
        <w:object>
          <v:shape id="_x0000_i2415" o:spt="75" alt="eqId1a87da07b4ad13ba33bc3d3e344aa1e2" type="#_x0000_t75" style="height:16.7pt;width:241.1pt;" o:ole="t" filled="f" o:preferrelative="t" stroked="f" coordsize="21600,21600">
            <v:path/>
            <v:fill on="f" focussize="0,0"/>
            <v:stroke on="f"/>
            <v:imagedata r:id="rId2342" o:title="eqId1a87da07b4ad13ba33bc3d3e344aa1e2"/>
            <o:lock v:ext="edit" aspectratio="t"/>
            <w10:wrap type="none"/>
            <w10:anchorlock/>
          </v:shape>
          <o:OLEObject Type="Embed" ProgID="Equation.DSMT4" ShapeID="_x0000_i2415" DrawAspect="Content" ObjectID="_1468077115" r:id="rId2341">
            <o:LockedField>false</o:LockedField>
          </o:OLEObject>
        </w:object>
      </w:r>
      <w:r>
        <w:rPr>
          <w:color w:val="FF0000"/>
          <w:sz w:val="21"/>
        </w:rPr>
        <w:t>，B错误；</w:t>
      </w:r>
    </w:p>
    <w:p w14:paraId="5A1E14E2">
      <w:pPr>
        <w:shd w:val="clear" w:color="auto" w:fill="auto"/>
        <w:spacing w:line="360" w:lineRule="auto"/>
        <w:jc w:val="left"/>
        <w:textAlignment w:val="center"/>
        <w:rPr>
          <w:color w:val="FF0000"/>
          <w:sz w:val="21"/>
        </w:rPr>
      </w:pPr>
      <w:r>
        <w:rPr>
          <w:color w:val="FF0000"/>
          <w:sz w:val="21"/>
        </w:rPr>
        <w:t>C．用</w:t>
      </w:r>
      <w:r>
        <w:rPr>
          <w:color w:val="FF0000"/>
        </w:rPr>
        <w:object>
          <v:shape id="_x0000_i2416" o:spt="75" alt="eqId7983b450729996c515a896dfdf6e802d" type="#_x0000_t75" style="height:16pt;width:39.55pt;" o:ole="t" filled="f" o:preferrelative="t" stroked="f" coordsize="21600,21600">
            <v:path/>
            <v:fill on="f" focussize="0,0"/>
            <v:stroke on="f"/>
            <v:imagedata r:id="rId2331" o:title="eqId7983b450729996c515a896dfdf6e802d"/>
            <o:lock v:ext="edit" aspectratio="t"/>
            <w10:wrap type="none"/>
            <w10:anchorlock/>
          </v:shape>
          <o:OLEObject Type="Embed" ProgID="Equation.DSMT4" ShapeID="_x0000_i2416" DrawAspect="Content" ObjectID="_1468077116" r:id="rId2343">
            <o:LockedField>false</o:LockedField>
          </o:OLEObject>
        </w:object>
      </w:r>
      <w:r>
        <w:rPr>
          <w:color w:val="FF0000"/>
          <w:sz w:val="21"/>
        </w:rPr>
        <w:t>除</w:t>
      </w:r>
      <w:r>
        <w:rPr>
          <w:color w:val="FF0000"/>
        </w:rPr>
        <w:object>
          <v:shape id="_x0000_i2417"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417" DrawAspect="Content" ObjectID="_1468077117" r:id="rId2344">
            <o:LockedField>false</o:LockedField>
          </o:OLEObject>
        </w:object>
      </w:r>
      <w:r>
        <w:rPr>
          <w:color w:val="FF0000"/>
          <w:sz w:val="21"/>
        </w:rPr>
        <w:t>时，</w:t>
      </w:r>
      <w:r>
        <w:rPr>
          <w:color w:val="FF0000"/>
        </w:rPr>
        <w:object>
          <v:shape id="_x0000_i2418" o:spt="75" alt="eqIdbdbbfb1926ebb169da2b762167ddaa08" type="#_x0000_t75" style="height:15.7pt;width:24.6pt;" o:ole="t" filled="f" o:preferrelative="t" stroked="f" coordsize="21600,21600">
            <v:path/>
            <v:fill on="f" focussize="0,0"/>
            <v:stroke on="f"/>
            <v:imagedata r:id="rId2346" o:title="eqIdbdbbfb1926ebb169da2b762167ddaa08"/>
            <o:lock v:ext="edit" aspectratio="t"/>
            <w10:wrap type="none"/>
            <w10:anchorlock/>
          </v:shape>
          <o:OLEObject Type="Embed" ProgID="Equation.DSMT4" ShapeID="_x0000_i2418" DrawAspect="Content" ObjectID="_1468077118" r:id="rId2345">
            <o:LockedField>false</o:LockedField>
          </o:OLEObject>
        </w:object>
      </w:r>
      <w:r>
        <w:rPr>
          <w:color w:val="FF0000"/>
          <w:sz w:val="21"/>
        </w:rPr>
        <w:t>被</w:t>
      </w:r>
      <w:r>
        <w:rPr>
          <w:color w:val="FF0000"/>
        </w:rPr>
        <w:object>
          <v:shape id="_x0000_i2419"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419" DrawAspect="Content" ObjectID="_1468077119" r:id="rId2347">
            <o:LockedField>false</o:LockedField>
          </o:OLEObject>
        </w:object>
      </w:r>
      <w:r>
        <w:rPr>
          <w:color w:val="FF0000"/>
          <w:sz w:val="21"/>
        </w:rPr>
        <w:t>氧化为</w:t>
      </w:r>
      <w:r>
        <w:rPr>
          <w:color w:val="FF0000"/>
        </w:rPr>
        <w:object>
          <v:shape id="_x0000_i2420"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420" DrawAspect="Content" ObjectID="_1468077120" r:id="rId2348">
            <o:LockedField>false</o:LockedField>
          </o:OLEObject>
        </w:object>
      </w:r>
      <w:r>
        <w:rPr>
          <w:color w:val="FF0000"/>
          <w:sz w:val="21"/>
        </w:rPr>
        <w:t>，</w:t>
      </w:r>
      <w:r>
        <w:rPr>
          <w:color w:val="FF0000"/>
        </w:rPr>
        <w:object>
          <v:shape id="_x0000_i2421"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421" DrawAspect="Content" ObjectID="_1468077121" r:id="rId2349">
            <o:LockedField>false</o:LockedField>
          </o:OLEObject>
        </w:object>
      </w:r>
      <w:r>
        <w:rPr>
          <w:color w:val="FF0000"/>
          <w:sz w:val="21"/>
        </w:rPr>
        <w:t>被还原为</w:t>
      </w:r>
      <w:r>
        <w:rPr>
          <w:color w:val="FF0000"/>
        </w:rPr>
        <w:object>
          <v:shape id="_x0000_i2422"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422" DrawAspect="Content" ObjectID="_1468077122" r:id="rId2350">
            <o:LockedField>false</o:LockedField>
          </o:OLEObject>
        </w:object>
      </w:r>
      <w:r>
        <w:rPr>
          <w:color w:val="FF0000"/>
          <w:sz w:val="21"/>
        </w:rPr>
        <w:t>，根据得失电子守恒、电荷守恒和原子守恒，离子方程式为：</w:t>
      </w:r>
      <w:r>
        <w:rPr>
          <w:color w:val="FF0000"/>
        </w:rPr>
        <w:object>
          <v:shape id="_x0000_i2423" o:spt="75" alt="eqIdae857e69fa4d4415ce8081451e33469e" type="#_x0000_t75" style="height:16.6pt;width:188.3pt;" o:ole="t" filled="f" o:preferrelative="t" stroked="f" coordsize="21600,21600">
            <v:path/>
            <v:fill on="f" focussize="0,0"/>
            <v:stroke on="f"/>
            <v:imagedata r:id="rId2334" o:title="eqIdae857e69fa4d4415ce8081451e33469e"/>
            <o:lock v:ext="edit" aspectratio="t"/>
            <w10:wrap type="none"/>
            <w10:anchorlock/>
          </v:shape>
          <o:OLEObject Type="Embed" ProgID="Equation.DSMT4" ShapeID="_x0000_i2423" DrawAspect="Content" ObjectID="_1468077123" r:id="rId2351">
            <o:LockedField>false</o:LockedField>
          </o:OLEObject>
        </w:object>
      </w:r>
      <w:r>
        <w:rPr>
          <w:color w:val="FF0000"/>
          <w:sz w:val="21"/>
        </w:rPr>
        <w:t>，C正确；</w:t>
      </w:r>
    </w:p>
    <w:p w14:paraId="1C18747F">
      <w:pPr>
        <w:shd w:val="clear" w:color="auto" w:fill="auto"/>
        <w:spacing w:line="360" w:lineRule="auto"/>
        <w:jc w:val="left"/>
        <w:textAlignment w:val="center"/>
        <w:rPr>
          <w:color w:val="FF0000"/>
          <w:sz w:val="21"/>
        </w:rPr>
      </w:pPr>
      <w:r>
        <w:rPr>
          <w:color w:val="FF0000"/>
          <w:sz w:val="21"/>
        </w:rPr>
        <w:t>D．</w:t>
      </w:r>
      <w:r>
        <w:rPr>
          <w:color w:val="FF0000"/>
        </w:rPr>
        <w:object>
          <v:shape id="_x0000_i2424" o:spt="75" alt="eqId5e7234d623a9f6d2ca546534671dc08d" type="#_x0000_t75" style="height:15.6pt;width:25.5pt;" o:ole="t" filled="f" o:preferrelative="t" stroked="f" coordsize="21600,21600">
            <v:path/>
            <v:fill on="f" focussize="0,0"/>
            <v:stroke on="f"/>
            <v:imagedata r:id="rId2135" o:title="eqId5e7234d623a9f6d2ca546534671dc08d"/>
            <o:lock v:ext="edit" aspectratio="t"/>
            <w10:wrap type="none"/>
            <w10:anchorlock/>
          </v:shape>
          <o:OLEObject Type="Embed" ProgID="Equation.DSMT4" ShapeID="_x0000_i2424" DrawAspect="Content" ObjectID="_1468077124" r:id="rId2352">
            <o:LockedField>false</o:LockedField>
          </o:OLEObject>
        </w:object>
      </w:r>
      <w:r>
        <w:rPr>
          <w:color w:val="FF0000"/>
          <w:sz w:val="21"/>
        </w:rPr>
        <w:t>去除废水中的</w:t>
      </w:r>
      <w:r>
        <w:rPr>
          <w:color w:val="FF0000"/>
        </w:rPr>
        <w:object>
          <v:shape id="_x0000_i2425" o:spt="75" alt="eqId9ef1762e4dc81357916af0081531776f" type="#_x0000_t75" style="height:15.8pt;width:23.75pt;" o:ole="t" filled="f" o:preferrelative="t" stroked="f" coordsize="21600,21600">
            <v:path/>
            <v:fill on="f" focussize="0,0"/>
            <v:stroke on="f"/>
            <v:imagedata r:id="rId2337" o:title="eqId9ef1762e4dc81357916af0081531776f"/>
            <o:lock v:ext="edit" aspectratio="t"/>
            <w10:wrap type="none"/>
            <w10:anchorlock/>
          </v:shape>
          <o:OLEObject Type="Embed" ProgID="Equation.DSMT4" ShapeID="_x0000_i2425" DrawAspect="Content" ObjectID="_1468077125" r:id="rId2353">
            <o:LockedField>false</o:LockedField>
          </o:OLEObject>
        </w:object>
      </w:r>
      <w:r>
        <w:rPr>
          <w:color w:val="FF0000"/>
          <w:sz w:val="21"/>
        </w:rPr>
        <w:t>，是</w:t>
      </w:r>
      <w:r>
        <w:rPr>
          <w:color w:val="FF0000"/>
        </w:rPr>
        <w:object>
          <v:shape id="_x0000_i2426" o:spt="75" alt="eqId8f4d151f0911797daca573975ae87f72" type="#_x0000_t75" style="height:13.85pt;width:15.8pt;" o:ole="t" filled="f" o:preferrelative="t" stroked="f" coordsize="21600,21600">
            <v:path/>
            <v:fill on="f" focussize="0,0"/>
            <v:stroke on="f"/>
            <v:imagedata r:id="rId2101" o:title="eqId8f4d151f0911797daca573975ae87f72"/>
            <o:lock v:ext="edit" aspectratio="t"/>
            <w10:wrap type="none"/>
            <w10:anchorlock/>
          </v:shape>
          <o:OLEObject Type="Embed" ProgID="Equation.DSMT4" ShapeID="_x0000_i2426" DrawAspect="Content" ObjectID="_1468077126" r:id="rId2354">
            <o:LockedField>false</o:LockedField>
          </o:OLEObject>
        </w:object>
      </w:r>
      <w:r>
        <w:rPr>
          <w:color w:val="FF0000"/>
          <w:sz w:val="21"/>
        </w:rPr>
        <w:t>与</w:t>
      </w:r>
      <w:r>
        <w:rPr>
          <w:color w:val="FF0000"/>
        </w:rPr>
        <w:object>
          <v:shape id="_x0000_i2427" o:spt="75" alt="eqId9ef1762e4dc81357916af0081531776f" type="#_x0000_t75" style="height:15.8pt;width:23.75pt;" o:ole="t" filled="f" o:preferrelative="t" stroked="f" coordsize="21600,21600">
            <v:path/>
            <v:fill on="f" focussize="0,0"/>
            <v:stroke on="f"/>
            <v:imagedata r:id="rId2337" o:title="eqId9ef1762e4dc81357916af0081531776f"/>
            <o:lock v:ext="edit" aspectratio="t"/>
            <w10:wrap type="none"/>
            <w10:anchorlock/>
          </v:shape>
          <o:OLEObject Type="Embed" ProgID="Equation.DSMT4" ShapeID="_x0000_i2427" DrawAspect="Content" ObjectID="_1468077127" r:id="rId2355">
            <o:LockedField>false</o:LockedField>
          </o:OLEObject>
        </w:object>
      </w:r>
      <w:r>
        <w:rPr>
          <w:color w:val="FF0000"/>
          <w:sz w:val="21"/>
        </w:rPr>
        <w:t>结合生成HgS沉淀，离子方程式</w:t>
      </w:r>
      <w:r>
        <w:rPr>
          <w:color w:val="FF0000"/>
        </w:rPr>
        <w:object>
          <v:shape id="_x0000_i2428" o:spt="75" alt="eqId769a7024deaf7ee327be316ea240f7c1" type="#_x0000_t75" style="height:16pt;width:84.45pt;" o:ole="t" filled="f" o:preferrelative="t" stroked="f" coordsize="21600,21600">
            <v:path/>
            <v:fill on="f" focussize="0,0"/>
            <v:stroke on="f"/>
            <v:imagedata r:id="rId2339" o:title="eqId769a7024deaf7ee327be316ea240f7c1"/>
            <o:lock v:ext="edit" aspectratio="t"/>
            <w10:wrap type="none"/>
            <w10:anchorlock/>
          </v:shape>
          <o:OLEObject Type="Embed" ProgID="Equation.DSMT4" ShapeID="_x0000_i2428" DrawAspect="Content" ObjectID="_1468077128" r:id="rId2356">
            <o:LockedField>false</o:LockedField>
          </o:OLEObject>
        </w:object>
      </w:r>
      <w:r>
        <w:rPr>
          <w:color w:val="FF0000"/>
          <w:sz w:val="21"/>
        </w:rPr>
        <w:t xml:space="preserve">，D正确； </w:t>
      </w:r>
    </w:p>
    <w:p w14:paraId="4383481D">
      <w:pPr>
        <w:shd w:val="clear" w:color="auto" w:fill="auto"/>
        <w:spacing w:line="360" w:lineRule="auto"/>
        <w:jc w:val="left"/>
        <w:textAlignment w:val="center"/>
        <w:rPr>
          <w:color w:val="FF0000"/>
          <w:sz w:val="21"/>
        </w:rPr>
      </w:pPr>
      <w:r>
        <w:rPr>
          <w:color w:val="FF0000"/>
          <w:sz w:val="21"/>
        </w:rPr>
        <w:t>故选B。</w:t>
      </w:r>
    </w:p>
    <w:p w14:paraId="28003DAE">
      <w:pPr>
        <w:shd w:val="clear" w:color="auto" w:fill="auto"/>
        <w:spacing w:line="360" w:lineRule="auto"/>
        <w:jc w:val="left"/>
        <w:textAlignment w:val="center"/>
        <w:rPr>
          <w:sz w:val="21"/>
        </w:rPr>
      </w:pPr>
      <w:r>
        <w:rPr>
          <w:sz w:val="21"/>
        </w:rPr>
        <w:t>24．</w:t>
      </w:r>
      <w:r>
        <w:rPr>
          <w:rFonts w:hint="eastAsia" w:ascii="黑体" w:hAnsi="黑体" w:eastAsia="黑体" w:cstheme="minorBidi"/>
          <w:b/>
          <w:bCs/>
          <w:color w:val="0070C0"/>
        </w:rPr>
        <w:t>（2025·湖南邵阳·三模）</w:t>
      </w:r>
      <w:r>
        <w:rPr>
          <w:sz w:val="21"/>
        </w:rPr>
        <w:t>下列离子方程式或化学方程式正确的是</w:t>
      </w:r>
    </w:p>
    <w:p w14:paraId="369EAFB9">
      <w:pPr>
        <w:shd w:val="clear" w:color="auto" w:fill="auto"/>
        <w:spacing w:line="360" w:lineRule="auto"/>
        <w:ind w:left="380"/>
        <w:jc w:val="left"/>
        <w:textAlignment w:val="center"/>
        <w:rPr>
          <w:sz w:val="21"/>
        </w:rPr>
      </w:pPr>
      <w:r>
        <w:rPr>
          <w:sz w:val="21"/>
        </w:rPr>
        <w:t>A．泡沫灭火器的反应原理：</w:t>
      </w:r>
      <w:r>
        <w:object>
          <v:shape id="_x0000_i2429" o:spt="75" alt="eqId2b0517068db65177096bdcedd5a9f283" type="#_x0000_t75" style="height:17.65pt;width:161.9pt;" o:ole="t" filled="f" o:preferrelative="t" stroked="f" coordsize="21600,21600">
            <v:path/>
            <v:fill on="f" focussize="0,0"/>
            <v:stroke on="f"/>
            <v:imagedata r:id="rId2358" o:title="eqId2b0517068db65177096bdcedd5a9f283"/>
            <o:lock v:ext="edit" aspectratio="t"/>
            <w10:wrap type="none"/>
            <w10:anchorlock/>
          </v:shape>
          <o:OLEObject Type="Embed" ProgID="Equation.DSMT4" ShapeID="_x0000_i2429" DrawAspect="Content" ObjectID="_1468077129" r:id="rId2357">
            <o:LockedField>false</o:LockedField>
          </o:OLEObject>
        </w:object>
      </w:r>
    </w:p>
    <w:p w14:paraId="78D7DEAD">
      <w:pPr>
        <w:shd w:val="clear" w:color="auto" w:fill="auto"/>
        <w:spacing w:line="360" w:lineRule="auto"/>
        <w:ind w:left="380"/>
        <w:jc w:val="left"/>
        <w:textAlignment w:val="center"/>
        <w:rPr>
          <w:sz w:val="21"/>
        </w:rPr>
      </w:pPr>
      <w:r>
        <w:rPr>
          <w:sz w:val="21"/>
        </w:rPr>
        <w:t>B．丁二烯加聚制备顺丁橡胶：</w:t>
      </w:r>
      <w:r>
        <w:rPr>
          <w:rFonts w:ascii="Times New Roman" w:hAnsi="Times New Roman" w:eastAsia="Times New Roman" w:cs="Times New Roman"/>
          <w:strike w:val="0"/>
          <w:kern w:val="0"/>
          <w:sz w:val="24"/>
          <w:szCs w:val="24"/>
          <w:u w:val="none"/>
        </w:rPr>
        <w:drawing>
          <wp:inline distT="0" distB="0" distL="114300" distR="114300">
            <wp:extent cx="3209925" cy="600075"/>
            <wp:effectExtent l="0" t="0" r="5715" b="9525"/>
            <wp:docPr id="102" name="图片 102" descr="@@@72a8f792a5d849cd86dcc168d930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72a8f792a5d849cd86dcc168d9303608"/>
                    <pic:cNvPicPr>
                      <a:picLocks noChangeAspect="1"/>
                    </pic:cNvPicPr>
                  </pic:nvPicPr>
                  <pic:blipFill>
                    <a:blip r:embed="rId2359"/>
                    <a:stretch>
                      <a:fillRect/>
                    </a:stretch>
                  </pic:blipFill>
                  <pic:spPr>
                    <a:xfrm>
                      <a:off x="0" y="0"/>
                      <a:ext cx="3209925" cy="600075"/>
                    </a:xfrm>
                    <a:prstGeom prst="rect">
                      <a:avLst/>
                    </a:prstGeom>
                  </pic:spPr>
                </pic:pic>
              </a:graphicData>
            </a:graphic>
          </wp:inline>
        </w:drawing>
      </w:r>
    </w:p>
    <w:p w14:paraId="654B5E4E">
      <w:pPr>
        <w:shd w:val="clear" w:color="auto" w:fill="auto"/>
        <w:spacing w:line="360" w:lineRule="auto"/>
        <w:ind w:left="380"/>
        <w:jc w:val="left"/>
        <w:textAlignment w:val="center"/>
        <w:rPr>
          <w:sz w:val="21"/>
        </w:rPr>
      </w:pPr>
      <w:r>
        <w:rPr>
          <w:sz w:val="21"/>
        </w:rPr>
        <w:t>C．向</w:t>
      </w:r>
      <w:r>
        <w:object>
          <v:shape id="_x0000_i2430" o:spt="75" alt="eqIdf4fcdce7444418a6bd89b0818fa2adbd" type="#_x0000_t75" style="height:12.7pt;width:33.4pt;" o:ole="t" filled="f" o:preferrelative="t" stroked="f" coordsize="21600,21600">
            <v:path/>
            <v:fill on="f" focussize="0,0"/>
            <v:stroke on="f"/>
            <v:imagedata r:id="rId2279" o:title="eqIdf4fcdce7444418a6bd89b0818fa2adbd"/>
            <o:lock v:ext="edit" aspectratio="t"/>
            <w10:wrap type="none"/>
            <w10:anchorlock/>
          </v:shape>
          <o:OLEObject Type="Embed" ProgID="Equation.DSMT4" ShapeID="_x0000_i2430" DrawAspect="Content" ObjectID="_1468077130" r:id="rId2360">
            <o:LockedField>false</o:LockedField>
          </o:OLEObject>
        </w:object>
      </w:r>
      <w:r>
        <w:rPr>
          <w:sz w:val="21"/>
        </w:rPr>
        <w:t>溶液中通入过量</w:t>
      </w:r>
      <w:r>
        <w:object>
          <v:shape id="_x0000_i2431" o:spt="75" alt="eqId3cd6200aa9357b208a994c93c210ff60" type="#_x0000_t75" style="height:14.05pt;width:18.45pt;" o:ole="t" filled="f" o:preferrelative="t" stroked="f" coordsize="21600,21600">
            <v:path/>
            <v:fill on="f" focussize="0,0"/>
            <v:stroke on="f"/>
            <v:imagedata r:id="rId2290" o:title="eqId3cd6200aa9357b208a994c93c210ff60"/>
            <o:lock v:ext="edit" aspectratio="t"/>
            <w10:wrap type="none"/>
            <w10:anchorlock/>
          </v:shape>
          <o:OLEObject Type="Embed" ProgID="Equation.DSMT4" ShapeID="_x0000_i2431" DrawAspect="Content" ObjectID="_1468077131" r:id="rId2361">
            <o:LockedField>false</o:LockedField>
          </o:OLEObject>
        </w:object>
      </w:r>
      <w:r>
        <w:rPr>
          <w:sz w:val="21"/>
        </w:rPr>
        <w:t>：</w:t>
      </w:r>
      <w:r>
        <w:object>
          <v:shape id="_x0000_i2432" o:spt="75" alt="eqId5ca0a2c4b68a2f08328664bf1cb1c940" type="#_x0000_t75" style="height:16.5pt;width:152.2pt;" o:ole="t" filled="f" o:preferrelative="t" stroked="f" coordsize="21600,21600">
            <v:path/>
            <v:fill on="f" focussize="0,0"/>
            <v:stroke on="f"/>
            <v:imagedata r:id="rId2363" o:title="eqId5ca0a2c4b68a2f08328664bf1cb1c940"/>
            <o:lock v:ext="edit" aspectratio="t"/>
            <w10:wrap type="none"/>
            <w10:anchorlock/>
          </v:shape>
          <o:OLEObject Type="Embed" ProgID="Equation.DSMT4" ShapeID="_x0000_i2432" DrawAspect="Content" ObjectID="_1468077132" r:id="rId2362">
            <o:LockedField>false</o:LockedField>
          </o:OLEObject>
        </w:object>
      </w:r>
    </w:p>
    <w:p w14:paraId="63DE2CA4">
      <w:pPr>
        <w:shd w:val="clear" w:color="auto" w:fill="auto"/>
        <w:spacing w:line="360" w:lineRule="auto"/>
        <w:ind w:left="380"/>
        <w:jc w:val="left"/>
        <w:textAlignment w:val="center"/>
        <w:rPr>
          <w:sz w:val="21"/>
        </w:rPr>
      </w:pPr>
      <w:r>
        <w:rPr>
          <w:sz w:val="21"/>
        </w:rPr>
        <w:t>D．《天工开物》记载用炉甘石</w:t>
      </w:r>
      <w:r>
        <w:object>
          <v:shape id="_x0000_i2433" o:spt="75" alt="eqId674e4be63ca0b76b77e1f6931dd7125c" type="#_x0000_t75" style="height:17.4pt;width:41.3pt;" o:ole="t" filled="f" o:preferrelative="t" stroked="f" coordsize="21600,21600">
            <v:path/>
            <v:fill on="f" focussize="0,0"/>
            <v:stroke on="f"/>
            <v:imagedata r:id="rId2365" o:title="eqId674e4be63ca0b76b77e1f6931dd7125c"/>
            <o:lock v:ext="edit" aspectratio="t"/>
            <w10:wrap type="none"/>
            <w10:anchorlock/>
          </v:shape>
          <o:OLEObject Type="Embed" ProgID="Equation.DSMT4" ShapeID="_x0000_i2433" DrawAspect="Content" ObjectID="_1468077133" r:id="rId2364">
            <o:LockedField>false</o:LockedField>
          </o:OLEObject>
        </w:object>
      </w:r>
      <w:r>
        <w:rPr>
          <w:sz w:val="21"/>
        </w:rPr>
        <w:t>火法炼锌：</w:t>
      </w:r>
      <w:r>
        <w:object>
          <v:shape id="_x0000_i2434" o:spt="75" alt="eqIdf424e5252508139278b1fb4443f9d539" type="#_x0000_t75" style="height:33.45pt;width:138.15pt;" o:ole="t" filled="f" o:preferrelative="t" stroked="f" coordsize="21600,21600">
            <v:path/>
            <v:fill on="f" focussize="0,0"/>
            <v:stroke on="f"/>
            <v:imagedata r:id="rId2367" o:title="eqIdf424e5252508139278b1fb4443f9d539"/>
            <o:lock v:ext="edit" aspectratio="t"/>
            <w10:wrap type="none"/>
            <w10:anchorlock/>
          </v:shape>
          <o:OLEObject Type="Embed" ProgID="Equation.DSMT4" ShapeID="_x0000_i2434" DrawAspect="Content" ObjectID="_1468077134" r:id="rId2366">
            <o:LockedField>false</o:LockedField>
          </o:OLEObject>
        </w:object>
      </w:r>
    </w:p>
    <w:p w14:paraId="1709C103">
      <w:pPr>
        <w:shd w:val="clear" w:color="auto" w:fill="auto"/>
        <w:spacing w:line="360" w:lineRule="auto"/>
        <w:jc w:val="left"/>
        <w:textAlignment w:val="center"/>
        <w:rPr>
          <w:color w:val="FF0000"/>
          <w:sz w:val="21"/>
        </w:rPr>
      </w:pPr>
      <w:r>
        <w:rPr>
          <w:color w:val="FF0000"/>
          <w:sz w:val="21"/>
        </w:rPr>
        <w:t>【答案】A</w:t>
      </w:r>
    </w:p>
    <w:p w14:paraId="5BED7354">
      <w:pPr>
        <w:shd w:val="clear" w:color="auto" w:fill="auto"/>
        <w:spacing w:line="360" w:lineRule="auto"/>
        <w:jc w:val="left"/>
        <w:textAlignment w:val="center"/>
        <w:rPr>
          <w:color w:val="FF0000"/>
          <w:sz w:val="21"/>
        </w:rPr>
      </w:pPr>
      <w:r>
        <w:rPr>
          <w:color w:val="FF0000"/>
          <w:sz w:val="21"/>
        </w:rPr>
        <w:t>【详解】A．泡沫灭火器的两个内筒分别盛装Al</w:t>
      </w:r>
      <w:r>
        <w:rPr>
          <w:color w:val="FF0000"/>
          <w:sz w:val="21"/>
          <w:vertAlign w:val="subscript"/>
        </w:rPr>
        <w:t>2</w:t>
      </w:r>
      <w:r>
        <w:rPr>
          <w:color w:val="FF0000"/>
          <w:sz w:val="21"/>
        </w:rPr>
        <w:t>​(SO</w:t>
      </w:r>
      <w:r>
        <w:rPr>
          <w:color w:val="FF0000"/>
          <w:sz w:val="21"/>
          <w:vertAlign w:val="subscript"/>
        </w:rPr>
        <w:t>4</w:t>
      </w:r>
      <w:r>
        <w:rPr>
          <w:color w:val="FF0000"/>
          <w:sz w:val="21"/>
        </w:rPr>
        <w:t>​)</w:t>
      </w:r>
      <w:r>
        <w:rPr>
          <w:color w:val="FF0000"/>
          <w:sz w:val="21"/>
          <w:vertAlign w:val="subscript"/>
        </w:rPr>
        <w:t>3</w:t>
      </w:r>
      <w:r>
        <w:rPr>
          <w:color w:val="FF0000"/>
          <w:sz w:val="21"/>
        </w:rPr>
        <w:t>​溶液和NaHCO</w:t>
      </w:r>
      <w:r>
        <w:rPr>
          <w:color w:val="FF0000"/>
          <w:sz w:val="21"/>
          <w:vertAlign w:val="subscript"/>
        </w:rPr>
        <w:t>3</w:t>
      </w:r>
      <w:r>
        <w:rPr>
          <w:color w:val="FF0000"/>
          <w:sz w:val="21"/>
        </w:rPr>
        <w:t>​溶液，用于灭火时，将两溶液混合，发生完全双水解反应：</w:t>
      </w:r>
      <w:r>
        <w:rPr>
          <w:color w:val="FF0000"/>
        </w:rPr>
        <w:object>
          <v:shape id="_x0000_i2435" o:spt="75" alt="eqId538af083aac9ceb2525dfd97f15f89b4" type="#_x0000_t75" style="height:17.8pt;width:161.9pt;" o:ole="t" filled="f" o:preferrelative="t" stroked="f" coordsize="21600,21600">
            <v:path/>
            <v:fill on="f" focussize="0,0"/>
            <v:stroke on="f"/>
            <v:imagedata r:id="rId2369" o:title="eqId538af083aac9ceb2525dfd97f15f89b4"/>
            <o:lock v:ext="edit" aspectratio="t"/>
            <w10:wrap type="none"/>
            <w10:anchorlock/>
          </v:shape>
          <o:OLEObject Type="Embed" ProgID="Equation.DSMT4" ShapeID="_x0000_i2435" DrawAspect="Content" ObjectID="_1468077135" r:id="rId2368">
            <o:LockedField>false</o:LockedField>
          </o:OLEObject>
        </w:object>
      </w:r>
      <w:r>
        <w:rPr>
          <w:color w:val="FF0000"/>
          <w:sz w:val="21"/>
        </w:rPr>
        <w:t>，A正确；</w:t>
      </w:r>
    </w:p>
    <w:p w14:paraId="291650E2">
      <w:pPr>
        <w:shd w:val="clear" w:color="auto" w:fill="auto"/>
        <w:spacing w:line="360" w:lineRule="auto"/>
        <w:jc w:val="left"/>
        <w:textAlignment w:val="center"/>
        <w:rPr>
          <w:color w:val="FF0000"/>
          <w:sz w:val="21"/>
        </w:rPr>
      </w:pPr>
      <w:r>
        <w:rPr>
          <w:color w:val="FF0000"/>
          <w:sz w:val="21"/>
        </w:rPr>
        <w:t>B．丁二烯加聚制备顺丁橡胶，加聚产物结构简式应为</w:t>
      </w:r>
      <w:r>
        <w:rPr>
          <w:rFonts w:ascii="Times New Roman" w:hAnsi="Times New Roman" w:eastAsia="Times New Roman" w:cs="Times New Roman"/>
          <w:strike w:val="0"/>
          <w:color w:val="FF0000"/>
          <w:kern w:val="0"/>
          <w:sz w:val="24"/>
          <w:szCs w:val="24"/>
          <w:u w:val="none"/>
        </w:rPr>
        <w:drawing>
          <wp:inline distT="0" distB="0" distL="114300" distR="114300">
            <wp:extent cx="1038225" cy="495300"/>
            <wp:effectExtent l="0" t="0" r="13335" b="7620"/>
            <wp:docPr id="103" name="图片 103" descr="@@@cc8cdb3b46ea46ae9db77c02545e1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c8cdb3b46ea46ae9db77c02545e157c"/>
                    <pic:cNvPicPr>
                      <a:picLocks noChangeAspect="1"/>
                    </pic:cNvPicPr>
                  </pic:nvPicPr>
                  <pic:blipFill>
                    <a:blip r:embed="rId2370"/>
                    <a:stretch>
                      <a:fillRect/>
                    </a:stretch>
                  </pic:blipFill>
                  <pic:spPr>
                    <a:xfrm>
                      <a:off x="0" y="0"/>
                      <a:ext cx="1038225" cy="495300"/>
                    </a:xfrm>
                    <a:prstGeom prst="rect">
                      <a:avLst/>
                    </a:prstGeom>
                  </pic:spPr>
                </pic:pic>
              </a:graphicData>
            </a:graphic>
          </wp:inline>
        </w:drawing>
      </w:r>
      <w:r>
        <w:rPr>
          <w:color w:val="FF0000"/>
          <w:sz w:val="21"/>
        </w:rPr>
        <w:t xml:space="preserve"> ​ ，所给结构简式错误，化学方程式为：</w:t>
      </w:r>
      <w:r>
        <w:rPr>
          <w:rFonts w:ascii="Times New Roman" w:hAnsi="Times New Roman" w:eastAsia="Times New Roman" w:cs="Times New Roman"/>
          <w:strike w:val="0"/>
          <w:color w:val="FF0000"/>
          <w:kern w:val="0"/>
          <w:sz w:val="24"/>
          <w:szCs w:val="24"/>
          <w:u w:val="none"/>
        </w:rPr>
        <w:drawing>
          <wp:inline distT="0" distB="0" distL="114300" distR="114300">
            <wp:extent cx="2524125" cy="581025"/>
            <wp:effectExtent l="0" t="0" r="5715" b="13335"/>
            <wp:docPr id="104" name="图片 104" descr="@@@1e6d00d2d21c44f79655e449f07db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e6d00d2d21c44f79655e449f07db148"/>
                    <pic:cNvPicPr>
                      <a:picLocks noChangeAspect="1"/>
                    </pic:cNvPicPr>
                  </pic:nvPicPr>
                  <pic:blipFill>
                    <a:blip r:embed="rId2371"/>
                    <a:stretch>
                      <a:fillRect/>
                    </a:stretch>
                  </pic:blipFill>
                  <pic:spPr>
                    <a:xfrm>
                      <a:off x="0" y="0"/>
                      <a:ext cx="2524125" cy="581025"/>
                    </a:xfrm>
                    <a:prstGeom prst="rect">
                      <a:avLst/>
                    </a:prstGeom>
                  </pic:spPr>
                </pic:pic>
              </a:graphicData>
            </a:graphic>
          </wp:inline>
        </w:drawing>
      </w:r>
      <w:r>
        <w:rPr>
          <w:color w:val="FF0000"/>
          <w:sz w:val="21"/>
        </w:rPr>
        <w:t>，B错误；</w:t>
      </w:r>
    </w:p>
    <w:p w14:paraId="5C907930">
      <w:pPr>
        <w:shd w:val="clear" w:color="auto" w:fill="auto"/>
        <w:spacing w:line="360" w:lineRule="auto"/>
        <w:jc w:val="left"/>
        <w:textAlignment w:val="center"/>
        <w:rPr>
          <w:color w:val="FF0000"/>
          <w:sz w:val="21"/>
        </w:rPr>
      </w:pPr>
      <w:r>
        <w:rPr>
          <w:color w:val="FF0000"/>
          <w:sz w:val="21"/>
        </w:rPr>
        <w:t>C．向NaClO溶液中通入过量SO</w:t>
      </w:r>
      <w:r>
        <w:rPr>
          <w:color w:val="FF0000"/>
          <w:sz w:val="21"/>
          <w:vertAlign w:val="subscript"/>
        </w:rPr>
        <w:t>2</w:t>
      </w:r>
      <w:r>
        <w:rPr>
          <w:color w:val="FF0000"/>
          <w:sz w:val="21"/>
        </w:rPr>
        <w:t>​，ClO</w:t>
      </w:r>
      <w:r>
        <w:rPr>
          <w:color w:val="FF0000"/>
          <w:sz w:val="21"/>
          <w:vertAlign w:val="superscript"/>
        </w:rPr>
        <w:t>−</w:t>
      </w:r>
      <w:r>
        <w:rPr>
          <w:color w:val="FF0000"/>
          <w:sz w:val="21"/>
        </w:rPr>
        <w:t>具有强氧化性，SO</w:t>
      </w:r>
      <w:r>
        <w:rPr>
          <w:color w:val="FF0000"/>
          <w:sz w:val="21"/>
          <w:vertAlign w:val="subscript"/>
        </w:rPr>
        <w:t>2​</w:t>
      </w:r>
      <w:r>
        <w:rPr>
          <w:color w:val="FF0000"/>
          <w:sz w:val="21"/>
        </w:rPr>
        <w:t>具有还原性，二者发生氧化还原反应，离子方程式为</w:t>
      </w:r>
      <w:r>
        <w:rPr>
          <w:color w:val="FF0000"/>
        </w:rPr>
        <w:object>
          <v:shape id="_x0000_i2436" o:spt="75" alt="eqId7299bc92592d4bb0b12ead5142e604c1" type="#_x0000_t75" style="height:17.8pt;width:161.9pt;" o:ole="t" filled="f" o:preferrelative="t" stroked="f" coordsize="21600,21600">
            <v:path/>
            <v:fill on="f" focussize="0,0"/>
            <v:stroke on="f"/>
            <v:imagedata r:id="rId2373" o:title="eqId7299bc92592d4bb0b12ead5142e604c1"/>
            <o:lock v:ext="edit" aspectratio="t"/>
            <w10:wrap type="none"/>
            <w10:anchorlock/>
          </v:shape>
          <o:OLEObject Type="Embed" ProgID="Equation.DSMT4" ShapeID="_x0000_i2436" DrawAspect="Content" ObjectID="_1468077136" r:id="rId2372">
            <o:LockedField>false</o:LockedField>
          </o:OLEObject>
        </w:object>
      </w:r>
      <w:r>
        <w:rPr>
          <w:color w:val="FF0000"/>
          <w:sz w:val="21"/>
        </w:rPr>
        <w:t xml:space="preserve"> ，不是简单的复分解反应，C错误；</w:t>
      </w:r>
    </w:p>
    <w:p w14:paraId="6E739E55">
      <w:pPr>
        <w:shd w:val="clear" w:color="auto" w:fill="auto"/>
        <w:spacing w:line="360" w:lineRule="auto"/>
        <w:jc w:val="left"/>
        <w:textAlignment w:val="center"/>
        <w:rPr>
          <w:color w:val="FF0000"/>
          <w:sz w:val="21"/>
        </w:rPr>
      </w:pPr>
      <w:r>
        <w:rPr>
          <w:color w:val="FF0000"/>
          <w:sz w:val="21"/>
        </w:rPr>
        <w:t>D．火法炼锌涉及反应为ZnCO</w:t>
      </w:r>
      <w:r>
        <w:rPr>
          <w:color w:val="FF0000"/>
          <w:sz w:val="21"/>
          <w:vertAlign w:val="subscript"/>
        </w:rPr>
        <w:t>3</w:t>
      </w:r>
      <w:r>
        <w:rPr>
          <w:color w:val="FF0000"/>
          <w:sz w:val="21"/>
        </w:rPr>
        <w:t>与C反应，生成物为Zn和CO，该反应方程式为:</w:t>
      </w:r>
      <w:r>
        <w:rPr>
          <w:color w:val="FF0000"/>
        </w:rPr>
        <w:object>
          <v:shape id="_x0000_i2437" o:spt="75" alt="eqIde62eeccfee23e7f40e6376e2551a6195" type="#_x0000_t75" style="height:33.6pt;width:128.45pt;" o:ole="t" filled="f" o:preferrelative="t" stroked="f" coordsize="21600,21600">
            <v:path/>
            <v:fill on="f" focussize="0,0"/>
            <v:stroke on="f"/>
            <v:imagedata r:id="rId2375" o:title="eqIde62eeccfee23e7f40e6376e2551a6195"/>
            <o:lock v:ext="edit" aspectratio="t"/>
            <w10:wrap type="none"/>
            <w10:anchorlock/>
          </v:shape>
          <o:OLEObject Type="Embed" ProgID="Equation.DSMT4" ShapeID="_x0000_i2437" DrawAspect="Content" ObjectID="_1468077137" r:id="rId2374">
            <o:LockedField>false</o:LockedField>
          </o:OLEObject>
        </w:object>
      </w:r>
      <w:r>
        <w:rPr>
          <w:color w:val="FF0000"/>
          <w:sz w:val="21"/>
        </w:rPr>
        <w:t>，D错误；</w:t>
      </w:r>
    </w:p>
    <w:p w14:paraId="743C1B37">
      <w:pPr>
        <w:shd w:val="clear" w:color="auto" w:fill="auto"/>
        <w:spacing w:line="360" w:lineRule="auto"/>
        <w:jc w:val="left"/>
        <w:textAlignment w:val="center"/>
        <w:rPr>
          <w:color w:val="FF0000"/>
          <w:sz w:val="21"/>
        </w:rPr>
      </w:pPr>
      <w:r>
        <w:rPr>
          <w:color w:val="FF0000"/>
          <w:sz w:val="21"/>
        </w:rPr>
        <w:t>故选A。</w:t>
      </w:r>
    </w:p>
    <w:p w14:paraId="24F6E224">
      <w:pPr>
        <w:shd w:val="clear" w:color="auto" w:fill="auto"/>
        <w:spacing w:line="360" w:lineRule="auto"/>
        <w:jc w:val="left"/>
        <w:textAlignment w:val="center"/>
        <w:rPr>
          <w:sz w:val="21"/>
        </w:rPr>
      </w:pPr>
      <w:r>
        <w:rPr>
          <w:sz w:val="21"/>
        </w:rPr>
        <w:t>25．</w:t>
      </w:r>
      <w:r>
        <w:rPr>
          <w:rFonts w:hint="eastAsia" w:ascii="黑体" w:hAnsi="黑体" w:eastAsia="黑体" w:cstheme="minorBidi"/>
          <w:b/>
          <w:bCs/>
          <w:color w:val="0070C0"/>
        </w:rPr>
        <w:t>（2025·辽宁沈阳·一模）</w:t>
      </w:r>
      <w:r>
        <w:rPr>
          <w:sz w:val="21"/>
        </w:rPr>
        <w:t>对于下列过程中发生的化学反应，相应离子方程式正确的是</w:t>
      </w:r>
    </w:p>
    <w:p w14:paraId="34F550E7">
      <w:pPr>
        <w:shd w:val="clear" w:color="auto" w:fill="auto"/>
        <w:spacing w:line="360" w:lineRule="auto"/>
        <w:ind w:left="380"/>
        <w:jc w:val="left"/>
        <w:textAlignment w:val="center"/>
        <w:rPr>
          <w:sz w:val="21"/>
        </w:rPr>
      </w:pPr>
      <w:r>
        <w:rPr>
          <w:sz w:val="21"/>
        </w:rPr>
        <w:t>A．过量SO</w:t>
      </w:r>
      <w:r>
        <w:rPr>
          <w:sz w:val="21"/>
          <w:vertAlign w:val="subscript"/>
        </w:rPr>
        <w:t>2</w:t>
      </w:r>
      <w:r>
        <w:rPr>
          <w:sz w:val="21"/>
        </w:rPr>
        <w:t>与以下0.1 mol·L</w:t>
      </w:r>
      <w:r>
        <w:rPr>
          <w:sz w:val="21"/>
          <w:vertAlign w:val="superscript"/>
        </w:rPr>
        <w:t>-1</w:t>
      </w:r>
      <w:r>
        <w:rPr>
          <w:sz w:val="21"/>
        </w:rPr>
        <w:t>的Na</w:t>
      </w:r>
      <w:r>
        <w:rPr>
          <w:sz w:val="21"/>
          <w:vertAlign w:val="subscript"/>
        </w:rPr>
        <w:t>2</w:t>
      </w:r>
      <w:r>
        <w:rPr>
          <w:sz w:val="21"/>
        </w:rPr>
        <w:t>S溶液反应：3SO</w:t>
      </w:r>
      <w:r>
        <w:rPr>
          <w:sz w:val="21"/>
          <w:vertAlign w:val="subscript"/>
        </w:rPr>
        <w:t>2</w:t>
      </w:r>
      <w:r>
        <w:rPr>
          <w:sz w:val="21"/>
        </w:rPr>
        <w:t>+2Na</w:t>
      </w:r>
      <w:r>
        <w:rPr>
          <w:sz w:val="21"/>
          <w:vertAlign w:val="subscript"/>
        </w:rPr>
        <w:t>2</w:t>
      </w:r>
      <w:r>
        <w:rPr>
          <w:sz w:val="21"/>
        </w:rPr>
        <w:t>S=3S↓+2Na</w:t>
      </w:r>
      <w:r>
        <w:rPr>
          <w:sz w:val="21"/>
          <w:vertAlign w:val="subscript"/>
        </w:rPr>
        <w:t>2</w:t>
      </w:r>
      <w:r>
        <w:rPr>
          <w:sz w:val="21"/>
        </w:rPr>
        <w:t>SO</w:t>
      </w:r>
      <w:r>
        <w:rPr>
          <w:sz w:val="21"/>
          <w:vertAlign w:val="subscript"/>
        </w:rPr>
        <w:t>3</w:t>
      </w:r>
    </w:p>
    <w:p w14:paraId="247972E5">
      <w:pPr>
        <w:shd w:val="clear" w:color="auto" w:fill="auto"/>
        <w:spacing w:line="360" w:lineRule="auto"/>
        <w:ind w:left="380"/>
        <w:jc w:val="left"/>
        <w:textAlignment w:val="center"/>
        <w:rPr>
          <w:sz w:val="21"/>
        </w:rPr>
      </w:pPr>
      <w:r>
        <w:rPr>
          <w:sz w:val="21"/>
        </w:rPr>
        <w:t>B．工业废水中的Pb</w:t>
      </w:r>
      <w:r>
        <w:rPr>
          <w:sz w:val="21"/>
          <w:vertAlign w:val="superscript"/>
        </w:rPr>
        <w:t>2+</w:t>
      </w:r>
      <w:r>
        <w:rPr>
          <w:sz w:val="21"/>
        </w:rPr>
        <w:t>用FeS去除：Pb</w:t>
      </w:r>
      <w:r>
        <w:rPr>
          <w:sz w:val="21"/>
          <w:vertAlign w:val="superscript"/>
        </w:rPr>
        <w:t>2+</w:t>
      </w:r>
      <w:r>
        <w:rPr>
          <w:sz w:val="21"/>
        </w:rPr>
        <w:t>+S</w:t>
      </w:r>
      <w:r>
        <w:rPr>
          <w:sz w:val="21"/>
          <w:vertAlign w:val="superscript"/>
        </w:rPr>
        <w:t>2-</w:t>
      </w:r>
      <w:r>
        <w:rPr>
          <w:sz w:val="21"/>
        </w:rPr>
        <w:t>=PbS↓</w:t>
      </w:r>
    </w:p>
    <w:p w14:paraId="37264886">
      <w:pPr>
        <w:shd w:val="clear" w:color="auto" w:fill="auto"/>
        <w:spacing w:line="360" w:lineRule="auto"/>
        <w:ind w:left="380"/>
        <w:jc w:val="left"/>
        <w:textAlignment w:val="center"/>
        <w:rPr>
          <w:sz w:val="21"/>
        </w:rPr>
      </w:pPr>
      <w:r>
        <w:rPr>
          <w:sz w:val="21"/>
        </w:rPr>
        <w:t>C．TiCl</w:t>
      </w:r>
      <w:r>
        <w:rPr>
          <w:sz w:val="21"/>
          <w:vertAlign w:val="subscript"/>
        </w:rPr>
        <w:t>4</w:t>
      </w:r>
      <w:r>
        <w:rPr>
          <w:sz w:val="21"/>
        </w:rPr>
        <w:t>加入水中：TiCl</w:t>
      </w:r>
      <w:r>
        <w:rPr>
          <w:sz w:val="21"/>
          <w:vertAlign w:val="subscript"/>
        </w:rPr>
        <w:t>4</w:t>
      </w:r>
      <w:r>
        <w:rPr>
          <w:sz w:val="21"/>
        </w:rPr>
        <w:t>+(x+2)H</w:t>
      </w:r>
      <w:r>
        <w:rPr>
          <w:sz w:val="21"/>
          <w:vertAlign w:val="subscript"/>
        </w:rPr>
        <w:t>2</w:t>
      </w:r>
      <w:r>
        <w:rPr>
          <w:sz w:val="21"/>
        </w:rPr>
        <w:t>O=TiO</w:t>
      </w:r>
      <w:r>
        <w:rPr>
          <w:sz w:val="21"/>
          <w:vertAlign w:val="subscript"/>
        </w:rPr>
        <w:t>2</w:t>
      </w:r>
      <w:r>
        <w:rPr>
          <w:sz w:val="21"/>
        </w:rPr>
        <w:t>·xH</w:t>
      </w:r>
      <w:r>
        <w:rPr>
          <w:sz w:val="21"/>
          <w:vertAlign w:val="subscript"/>
        </w:rPr>
        <w:t>2</w:t>
      </w:r>
      <w:r>
        <w:rPr>
          <w:sz w:val="21"/>
        </w:rPr>
        <w:t>O↓+4H</w:t>
      </w:r>
      <w:r>
        <w:rPr>
          <w:sz w:val="21"/>
          <w:vertAlign w:val="superscript"/>
        </w:rPr>
        <w:t>+</w:t>
      </w:r>
      <w:r>
        <w:rPr>
          <w:sz w:val="21"/>
        </w:rPr>
        <w:t>+4Cl</w:t>
      </w:r>
      <w:r>
        <w:rPr>
          <w:sz w:val="21"/>
          <w:vertAlign w:val="superscript"/>
        </w:rPr>
        <w:t>-</w:t>
      </w:r>
    </w:p>
    <w:p w14:paraId="1866088D">
      <w:pPr>
        <w:shd w:val="clear" w:color="auto" w:fill="auto"/>
        <w:spacing w:line="360" w:lineRule="auto"/>
        <w:ind w:left="380"/>
        <w:jc w:val="left"/>
        <w:textAlignment w:val="center"/>
        <w:rPr>
          <w:sz w:val="21"/>
        </w:rPr>
      </w:pPr>
      <w:r>
        <w:rPr>
          <w:sz w:val="21"/>
        </w:rPr>
        <w:t>D．铅酸蓄电池充电时的阳极反应：Pb</w:t>
      </w:r>
      <w:r>
        <w:rPr>
          <w:sz w:val="21"/>
          <w:vertAlign w:val="superscript"/>
        </w:rPr>
        <w:t>2+</w:t>
      </w:r>
      <w:r>
        <w:rPr>
          <w:sz w:val="21"/>
        </w:rPr>
        <w:t>+2H</w:t>
      </w:r>
      <w:r>
        <w:rPr>
          <w:sz w:val="21"/>
          <w:vertAlign w:val="subscript"/>
        </w:rPr>
        <w:t>2</w:t>
      </w:r>
      <w:r>
        <w:rPr>
          <w:sz w:val="21"/>
        </w:rPr>
        <w:t>O-2e</w:t>
      </w:r>
      <w:r>
        <w:rPr>
          <w:sz w:val="21"/>
          <w:vertAlign w:val="superscript"/>
        </w:rPr>
        <w:t>-</w:t>
      </w:r>
      <w:r>
        <w:rPr>
          <w:sz w:val="21"/>
        </w:rPr>
        <w:t>=PbO</w:t>
      </w:r>
      <w:r>
        <w:rPr>
          <w:sz w:val="21"/>
          <w:vertAlign w:val="subscript"/>
        </w:rPr>
        <w:t>2</w:t>
      </w:r>
      <w:r>
        <w:rPr>
          <w:sz w:val="21"/>
        </w:rPr>
        <w:t>+4H</w:t>
      </w:r>
      <w:r>
        <w:rPr>
          <w:sz w:val="21"/>
          <w:vertAlign w:val="superscript"/>
        </w:rPr>
        <w:t>+</w:t>
      </w:r>
    </w:p>
    <w:p w14:paraId="6EFBA0E0">
      <w:pPr>
        <w:shd w:val="clear" w:color="auto" w:fill="auto"/>
        <w:spacing w:line="360" w:lineRule="auto"/>
        <w:jc w:val="left"/>
        <w:textAlignment w:val="center"/>
        <w:rPr>
          <w:color w:val="FF0000"/>
          <w:sz w:val="21"/>
        </w:rPr>
      </w:pPr>
      <w:r>
        <w:rPr>
          <w:color w:val="FF0000"/>
          <w:sz w:val="21"/>
        </w:rPr>
        <w:t>【答案】C</w:t>
      </w:r>
    </w:p>
    <w:p w14:paraId="628813FC">
      <w:pPr>
        <w:shd w:val="clear" w:color="auto" w:fill="auto"/>
        <w:spacing w:line="360" w:lineRule="auto"/>
        <w:jc w:val="left"/>
        <w:textAlignment w:val="center"/>
        <w:rPr>
          <w:color w:val="FF0000"/>
          <w:sz w:val="21"/>
        </w:rPr>
      </w:pPr>
      <w:r>
        <w:rPr>
          <w:color w:val="FF0000"/>
          <w:sz w:val="21"/>
        </w:rPr>
        <w:t>【详解】A．过量SO</w:t>
      </w:r>
      <w:r>
        <w:rPr>
          <w:color w:val="FF0000"/>
          <w:sz w:val="21"/>
          <w:vertAlign w:val="subscript"/>
        </w:rPr>
        <w:t>2</w:t>
      </w:r>
      <w:r>
        <w:rPr>
          <w:color w:val="FF0000"/>
          <w:sz w:val="21"/>
        </w:rPr>
        <w:t>与0.1 mol·L</w:t>
      </w:r>
      <w:r>
        <w:rPr>
          <w:color w:val="FF0000"/>
          <w:sz w:val="21"/>
          <w:vertAlign w:val="superscript"/>
        </w:rPr>
        <w:t xml:space="preserve">-1 </w:t>
      </w:r>
      <w:r>
        <w:rPr>
          <w:color w:val="FF0000"/>
          <w:sz w:val="21"/>
        </w:rPr>
        <w:t>Na</w:t>
      </w:r>
      <w:r>
        <w:rPr>
          <w:color w:val="FF0000"/>
          <w:sz w:val="21"/>
          <w:vertAlign w:val="subscript"/>
        </w:rPr>
        <w:t>2</w:t>
      </w:r>
      <w:r>
        <w:rPr>
          <w:color w:val="FF0000"/>
          <w:sz w:val="21"/>
        </w:rPr>
        <w:t>S的溶液反应，除了生成黄色沉淀S，还生成了NaHSO</w:t>
      </w:r>
      <w:r>
        <w:rPr>
          <w:color w:val="FF0000"/>
          <w:sz w:val="21"/>
          <w:vertAlign w:val="subscript"/>
        </w:rPr>
        <w:t>3</w:t>
      </w:r>
      <w:r>
        <w:rPr>
          <w:color w:val="FF0000"/>
          <w:sz w:val="21"/>
        </w:rPr>
        <w:t>，离子方程式为：5SO</w:t>
      </w:r>
      <w:r>
        <w:rPr>
          <w:color w:val="FF0000"/>
          <w:sz w:val="21"/>
          <w:vertAlign w:val="subscript"/>
        </w:rPr>
        <w:t>2</w:t>
      </w:r>
      <w:r>
        <w:rPr>
          <w:color w:val="FF0000"/>
          <w:sz w:val="21"/>
        </w:rPr>
        <w:t>+2S</w:t>
      </w:r>
      <w:r>
        <w:rPr>
          <w:color w:val="FF0000"/>
          <w:sz w:val="21"/>
          <w:vertAlign w:val="superscript"/>
        </w:rPr>
        <w:t>2-</w:t>
      </w:r>
      <w:r>
        <w:rPr>
          <w:color w:val="FF0000"/>
          <w:sz w:val="21"/>
        </w:rPr>
        <w:t>+2H</w:t>
      </w:r>
      <w:r>
        <w:rPr>
          <w:color w:val="FF0000"/>
          <w:sz w:val="21"/>
          <w:vertAlign w:val="subscript"/>
        </w:rPr>
        <w:t>2</w:t>
      </w:r>
      <w:r>
        <w:rPr>
          <w:color w:val="FF0000"/>
          <w:sz w:val="21"/>
        </w:rPr>
        <w:t>O=3S↓+4HSO</w:t>
      </w:r>
      <w:r>
        <w:rPr>
          <w:color w:val="FF0000"/>
        </w:rPr>
        <w:object>
          <v:shape id="_x0000_i2438" o:spt="75" alt="eqIdfae5d08d37e32d492827e4c5056c5ce7" type="#_x0000_t75" style="height:17.05pt;width:6.15pt;" o:ole="t" filled="f" o:preferrelative="t" stroked="f" coordsize="21600,21600">
            <v:path/>
            <v:fill on="f" focussize="0,0"/>
            <v:stroke on="f"/>
            <v:imagedata r:id="rId2377" o:title="eqIdfae5d08d37e32d492827e4c5056c5ce7"/>
            <o:lock v:ext="edit" aspectratio="t"/>
            <w10:wrap type="none"/>
            <w10:anchorlock/>
          </v:shape>
          <o:OLEObject Type="Embed" ProgID="Equation.DSMT4" ShapeID="_x0000_i2438" DrawAspect="Content" ObjectID="_1468077138" r:id="rId2376">
            <o:LockedField>false</o:LockedField>
          </o:OLEObject>
        </w:object>
      </w:r>
      <w:r>
        <w:rPr>
          <w:color w:val="FF0000"/>
          <w:sz w:val="21"/>
        </w:rPr>
        <w:t>，A错误；</w:t>
      </w:r>
    </w:p>
    <w:p w14:paraId="2866D64B">
      <w:pPr>
        <w:shd w:val="clear" w:color="auto" w:fill="auto"/>
        <w:spacing w:line="360" w:lineRule="auto"/>
        <w:jc w:val="left"/>
        <w:textAlignment w:val="center"/>
        <w:rPr>
          <w:color w:val="FF0000"/>
          <w:sz w:val="21"/>
        </w:rPr>
      </w:pPr>
      <w:r>
        <w:rPr>
          <w:color w:val="FF0000"/>
          <w:sz w:val="21"/>
        </w:rPr>
        <w:t>B．</w:t>
      </w:r>
      <w:r>
        <w:rPr>
          <w:color w:val="FF0000"/>
        </w:rPr>
        <w:object>
          <v:shape id="_x0000_i2439" o:spt="75" alt="eqIdd34c5b2b5eb7369ec3447c43a8564a64" type="#_x0000_t75" style="height:13.55pt;width:21.95pt;" o:ole="t" filled="f" o:preferrelative="t" stroked="f" coordsize="21600,21600">
            <v:path/>
            <v:fill on="f" focussize="0,0"/>
            <v:stroke on="f"/>
            <v:imagedata r:id="rId2379" o:title="eqIdd34c5b2b5eb7369ec3447c43a8564a64"/>
            <o:lock v:ext="edit" aspectratio="t"/>
            <w10:wrap type="none"/>
            <w10:anchorlock/>
          </v:shape>
          <o:OLEObject Type="Embed" ProgID="Equation.DSMT4" ShapeID="_x0000_i2439" DrawAspect="Content" ObjectID="_1468077139" r:id="rId2378">
            <o:LockedField>false</o:LockedField>
          </o:OLEObject>
        </w:object>
      </w:r>
      <w:r>
        <w:rPr>
          <w:color w:val="FF0000"/>
          <w:sz w:val="21"/>
        </w:rPr>
        <w:t>用</w:t>
      </w:r>
      <w:r>
        <w:rPr>
          <w:color w:val="FF0000"/>
        </w:rPr>
        <w:object>
          <v:shape id="_x0000_i2440" o:spt="75" alt="eqIdf7978ad436744b416c40bfb7d2307a0f" type="#_x0000_t75" style="height:12.4pt;width:19.3pt;" o:ole="t" filled="f" o:preferrelative="t" stroked="f" coordsize="21600,21600">
            <v:path/>
            <v:fill on="f" focussize="0,0"/>
            <v:stroke on="f"/>
            <v:imagedata r:id="rId2301" o:title="eqIdf7978ad436744b416c40bfb7d2307a0f"/>
            <o:lock v:ext="edit" aspectratio="t"/>
            <w10:wrap type="none"/>
            <w10:anchorlock/>
          </v:shape>
          <o:OLEObject Type="Embed" ProgID="Equation.DSMT4" ShapeID="_x0000_i2440" DrawAspect="Content" ObjectID="_1468077140" r:id="rId2380">
            <o:LockedField>false</o:LockedField>
          </o:OLEObject>
        </w:object>
      </w:r>
      <w:r>
        <w:rPr>
          <w:color w:val="FF0000"/>
          <w:sz w:val="21"/>
        </w:rPr>
        <w:t>去除是沉淀的转化，FeS不能拆开，离子方程式为：</w:t>
      </w:r>
      <w:r>
        <w:rPr>
          <w:color w:val="FF0000"/>
        </w:rPr>
        <w:object>
          <v:shape id="_x0000_i2441" o:spt="75" alt="eqId783d357114b274c0a61010cfe38457ef" type="#_x0000_t75" style="height:14.25pt;width:91.45pt;" o:ole="t" filled="f" o:preferrelative="t" stroked="f" coordsize="21600,21600">
            <v:path/>
            <v:fill on="f" focussize="0,0"/>
            <v:stroke on="f"/>
            <v:imagedata r:id="rId2382" o:title="eqId783d357114b274c0a61010cfe38457ef"/>
            <o:lock v:ext="edit" aspectratio="t"/>
            <w10:wrap type="none"/>
            <w10:anchorlock/>
          </v:shape>
          <o:OLEObject Type="Embed" ProgID="Equation.DSMT4" ShapeID="_x0000_i2441" DrawAspect="Content" ObjectID="_1468077141" r:id="rId2381">
            <o:LockedField>false</o:LockedField>
          </o:OLEObject>
        </w:object>
      </w:r>
      <w:r>
        <w:rPr>
          <w:color w:val="FF0000"/>
          <w:sz w:val="21"/>
        </w:rPr>
        <w:t>，B错误；</w:t>
      </w:r>
    </w:p>
    <w:p w14:paraId="4DB4D424">
      <w:pPr>
        <w:shd w:val="clear" w:color="auto" w:fill="auto"/>
        <w:spacing w:line="360" w:lineRule="auto"/>
        <w:jc w:val="left"/>
        <w:textAlignment w:val="center"/>
        <w:rPr>
          <w:color w:val="FF0000"/>
          <w:sz w:val="21"/>
        </w:rPr>
      </w:pPr>
      <w:r>
        <w:rPr>
          <w:color w:val="FF0000"/>
          <w:sz w:val="21"/>
        </w:rPr>
        <w:t>C．</w:t>
      </w:r>
      <w:r>
        <w:rPr>
          <w:color w:val="FF0000"/>
        </w:rPr>
        <w:object>
          <v:shape id="_x0000_i2442" o:spt="75" alt="eqId788eaf057c2b96ec53d2cac6a6a8cb83" type="#_x0000_t75" style="height:15.8pt;width:26.4pt;" o:ole="t" filled="f" o:preferrelative="t" stroked="f" coordsize="21600,21600">
            <v:path/>
            <v:fill on="f" focussize="0,0"/>
            <v:stroke on="f"/>
            <v:imagedata r:id="rId2384" o:title="eqId788eaf057c2b96ec53d2cac6a6a8cb83"/>
            <o:lock v:ext="edit" aspectratio="t"/>
            <w10:wrap type="none"/>
            <w10:anchorlock/>
          </v:shape>
          <o:OLEObject Type="Embed" ProgID="Equation.DSMT4" ShapeID="_x0000_i2442" DrawAspect="Content" ObjectID="_1468077142" r:id="rId2383">
            <o:LockedField>false</o:LockedField>
          </o:OLEObject>
        </w:object>
      </w:r>
      <w:r>
        <w:rPr>
          <w:color w:val="FF0000"/>
          <w:sz w:val="21"/>
        </w:rPr>
        <w:t>加入水中发生水解反应生成</w:t>
      </w:r>
      <w:r>
        <w:rPr>
          <w:color w:val="FF0000"/>
        </w:rPr>
        <w:object>
          <v:shape id="_x0000_i2443" o:spt="75" alt="eqIdb0106aa55a177316908cac0b4480fe66" type="#_x0000_t75" style="height:15.75pt;width:54.55pt;" o:ole="t" filled="f" o:preferrelative="t" stroked="f" coordsize="21600,21600">
            <v:path/>
            <v:fill on="f" focussize="0,0"/>
            <v:stroke on="f"/>
            <v:imagedata r:id="rId2386" o:title="eqIdb0106aa55a177316908cac0b4480fe66"/>
            <o:lock v:ext="edit" aspectratio="t"/>
            <w10:wrap type="none"/>
            <w10:anchorlock/>
          </v:shape>
          <o:OLEObject Type="Embed" ProgID="Equation.DSMT4" ShapeID="_x0000_i2443" DrawAspect="Content" ObjectID="_1468077143" r:id="rId2385">
            <o:LockedField>false</o:LockedField>
          </o:OLEObject>
        </w:object>
      </w:r>
      <w:r>
        <w:rPr>
          <w:color w:val="FF0000"/>
          <w:sz w:val="21"/>
        </w:rPr>
        <w:t>，水解方程式为：TiCl</w:t>
      </w:r>
      <w:r>
        <w:rPr>
          <w:color w:val="FF0000"/>
          <w:sz w:val="21"/>
          <w:vertAlign w:val="subscript"/>
        </w:rPr>
        <w:t>4</w:t>
      </w:r>
      <w:r>
        <w:rPr>
          <w:color w:val="FF0000"/>
          <w:sz w:val="21"/>
        </w:rPr>
        <w:t>+(x+2)H</w:t>
      </w:r>
      <w:r>
        <w:rPr>
          <w:color w:val="FF0000"/>
          <w:sz w:val="21"/>
          <w:vertAlign w:val="subscript"/>
        </w:rPr>
        <w:t>2</w:t>
      </w:r>
      <w:r>
        <w:rPr>
          <w:color w:val="FF0000"/>
          <w:sz w:val="21"/>
        </w:rPr>
        <w:t>O=TiO</w:t>
      </w:r>
      <w:r>
        <w:rPr>
          <w:color w:val="FF0000"/>
          <w:sz w:val="21"/>
          <w:vertAlign w:val="subscript"/>
        </w:rPr>
        <w:t>2</w:t>
      </w:r>
      <w:r>
        <w:rPr>
          <w:color w:val="FF0000"/>
          <w:sz w:val="21"/>
        </w:rPr>
        <w:t>·xH</w:t>
      </w:r>
      <w:r>
        <w:rPr>
          <w:color w:val="FF0000"/>
          <w:sz w:val="21"/>
          <w:vertAlign w:val="subscript"/>
        </w:rPr>
        <w:t>2</w:t>
      </w:r>
      <w:r>
        <w:rPr>
          <w:color w:val="FF0000"/>
          <w:sz w:val="21"/>
        </w:rPr>
        <w:t>O↓+4H</w:t>
      </w:r>
      <w:r>
        <w:rPr>
          <w:color w:val="FF0000"/>
          <w:sz w:val="21"/>
          <w:vertAlign w:val="superscript"/>
        </w:rPr>
        <w:t>+</w:t>
      </w:r>
      <w:r>
        <w:rPr>
          <w:color w:val="FF0000"/>
          <w:sz w:val="21"/>
        </w:rPr>
        <w:t>+4Cl</w:t>
      </w:r>
      <w:r>
        <w:rPr>
          <w:color w:val="FF0000"/>
          <w:sz w:val="21"/>
          <w:vertAlign w:val="superscript"/>
        </w:rPr>
        <w:t>-</w:t>
      </w:r>
      <w:r>
        <w:rPr>
          <w:color w:val="FF0000"/>
          <w:sz w:val="21"/>
        </w:rPr>
        <w:t>，C正确；</w:t>
      </w:r>
    </w:p>
    <w:p w14:paraId="3236F9EB">
      <w:pPr>
        <w:shd w:val="clear" w:color="auto" w:fill="auto"/>
        <w:spacing w:line="360" w:lineRule="auto"/>
        <w:jc w:val="left"/>
        <w:textAlignment w:val="center"/>
        <w:rPr>
          <w:color w:val="FF0000"/>
          <w:sz w:val="21"/>
        </w:rPr>
      </w:pPr>
      <w:r>
        <w:rPr>
          <w:color w:val="FF0000"/>
          <w:sz w:val="21"/>
        </w:rPr>
        <w:t>D．铅酸蓄电池充电时，阳极硫酸铅失电子生成二氧化铅，阳极反应式为：PbSO</w:t>
      </w:r>
      <w:r>
        <w:rPr>
          <w:color w:val="FF0000"/>
          <w:sz w:val="21"/>
          <w:vertAlign w:val="subscript"/>
        </w:rPr>
        <w:t>4</w:t>
      </w:r>
      <w:r>
        <w:rPr>
          <w:color w:val="FF0000"/>
          <w:sz w:val="21"/>
        </w:rPr>
        <w:t>+2H</w:t>
      </w:r>
      <w:r>
        <w:rPr>
          <w:color w:val="FF0000"/>
          <w:sz w:val="21"/>
          <w:vertAlign w:val="subscript"/>
        </w:rPr>
        <w:t>2</w:t>
      </w:r>
      <w:r>
        <w:rPr>
          <w:color w:val="FF0000"/>
          <w:sz w:val="21"/>
        </w:rPr>
        <w:t>O-2e</w:t>
      </w:r>
      <w:r>
        <w:rPr>
          <w:color w:val="FF0000"/>
          <w:sz w:val="21"/>
          <w:vertAlign w:val="superscript"/>
        </w:rPr>
        <w:t>-</w:t>
      </w:r>
      <w:r>
        <w:rPr>
          <w:color w:val="FF0000"/>
          <w:sz w:val="21"/>
        </w:rPr>
        <w:t>=PbO</w:t>
      </w:r>
      <w:r>
        <w:rPr>
          <w:color w:val="FF0000"/>
          <w:sz w:val="21"/>
          <w:vertAlign w:val="subscript"/>
        </w:rPr>
        <w:t>2</w:t>
      </w:r>
      <w:r>
        <w:rPr>
          <w:color w:val="FF0000"/>
          <w:sz w:val="21"/>
        </w:rPr>
        <w:t>+4H</w:t>
      </w:r>
      <w:r>
        <w:rPr>
          <w:color w:val="FF0000"/>
          <w:sz w:val="21"/>
          <w:vertAlign w:val="superscript"/>
        </w:rPr>
        <w:t>+</w:t>
      </w:r>
      <w:r>
        <w:rPr>
          <w:color w:val="FF0000"/>
          <w:sz w:val="21"/>
        </w:rPr>
        <w:t>+</w:t>
      </w:r>
      <w:r>
        <w:rPr>
          <w:color w:val="FF0000"/>
        </w:rPr>
        <w:object>
          <v:shape id="_x0000_i2444"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2444" DrawAspect="Content" ObjectID="_1468077144" r:id="rId2387">
            <o:LockedField>false</o:LockedField>
          </o:OLEObject>
        </w:object>
      </w:r>
      <w:r>
        <w:rPr>
          <w:color w:val="FF0000"/>
          <w:sz w:val="21"/>
        </w:rPr>
        <w:t>，D错误；</w:t>
      </w:r>
    </w:p>
    <w:p w14:paraId="195A0A1D">
      <w:pPr>
        <w:shd w:val="clear" w:color="auto" w:fill="auto"/>
        <w:spacing w:line="360" w:lineRule="auto"/>
        <w:jc w:val="left"/>
        <w:textAlignment w:val="center"/>
        <w:rPr>
          <w:color w:val="FF0000"/>
          <w:sz w:val="21"/>
        </w:rPr>
      </w:pPr>
      <w:r>
        <w:rPr>
          <w:color w:val="FF0000"/>
          <w:sz w:val="21"/>
        </w:rPr>
        <w:t>故选C。</w:t>
      </w:r>
    </w:p>
    <w:p w14:paraId="5D58287D">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lang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03</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氧化还原反应</w:t>
      </w:r>
    </w:p>
    <w:p w14:paraId="19667BD1">
      <w:pPr>
        <w:shd w:val="clear" w:color="auto" w:fill="auto"/>
        <w:spacing w:line="360" w:lineRule="auto"/>
        <w:jc w:val="left"/>
        <w:textAlignment w:val="center"/>
        <w:rPr>
          <w:sz w:val="21"/>
        </w:rPr>
      </w:pPr>
      <w:r>
        <w:rPr>
          <w:sz w:val="21"/>
        </w:rPr>
        <w:t>26．</w:t>
      </w:r>
      <w:r>
        <w:rPr>
          <w:rFonts w:hint="eastAsia" w:ascii="黑体" w:hAnsi="黑体" w:eastAsia="黑体" w:cstheme="minorBidi"/>
          <w:b/>
          <w:bCs/>
          <w:color w:val="0070C0"/>
        </w:rPr>
        <w:t>（2025·吉林·二模）</w:t>
      </w:r>
      <w:r>
        <w:rPr>
          <w:sz w:val="21"/>
        </w:rPr>
        <w:t>磷是世界上第一种被发现的元素。白磷(P</w:t>
      </w:r>
      <w:r>
        <w:rPr>
          <w:sz w:val="21"/>
          <w:vertAlign w:val="subscript"/>
        </w:rPr>
        <w:t>4</w:t>
      </w:r>
      <w:r>
        <w:rPr>
          <w:sz w:val="21"/>
        </w:rPr>
        <w:t>)中毒可用CuSO</w:t>
      </w:r>
      <w:r>
        <w:rPr>
          <w:sz w:val="21"/>
          <w:vertAlign w:val="subscript"/>
        </w:rPr>
        <w:t>4</w:t>
      </w:r>
      <w:r>
        <w:rPr>
          <w:sz w:val="21"/>
        </w:rPr>
        <w:t>溶液解毒，发生如下反应：P</w:t>
      </w:r>
      <w:r>
        <w:rPr>
          <w:sz w:val="21"/>
          <w:vertAlign w:val="subscript"/>
        </w:rPr>
        <w:t>4</w:t>
      </w:r>
      <w:r>
        <w:rPr>
          <w:sz w:val="21"/>
        </w:rPr>
        <w:t>+CuSO</w:t>
      </w:r>
      <w:r>
        <w:rPr>
          <w:sz w:val="21"/>
          <w:vertAlign w:val="subscript"/>
        </w:rPr>
        <w:t>4</w:t>
      </w:r>
      <w:r>
        <w:rPr>
          <w:sz w:val="21"/>
        </w:rPr>
        <w:t>+H</w:t>
      </w:r>
      <w:r>
        <w:rPr>
          <w:sz w:val="21"/>
          <w:vertAlign w:val="subscript"/>
        </w:rPr>
        <w:t>2</w:t>
      </w:r>
      <w:r>
        <w:rPr>
          <w:sz w:val="21"/>
        </w:rPr>
        <w:t>O→Cu</w:t>
      </w:r>
      <w:r>
        <w:rPr>
          <w:sz w:val="21"/>
          <w:vertAlign w:val="subscript"/>
        </w:rPr>
        <w:t>3</w:t>
      </w:r>
      <w:r>
        <w:rPr>
          <w:sz w:val="21"/>
        </w:rPr>
        <w:t>P+H</w:t>
      </w:r>
      <w:r>
        <w:rPr>
          <w:sz w:val="21"/>
          <w:vertAlign w:val="subscript"/>
        </w:rPr>
        <w:t>3</w:t>
      </w:r>
      <w:r>
        <w:rPr>
          <w:sz w:val="21"/>
        </w:rPr>
        <w:t>PO</w:t>
      </w:r>
      <w:r>
        <w:rPr>
          <w:sz w:val="21"/>
          <w:vertAlign w:val="subscript"/>
        </w:rPr>
        <w:t>4</w:t>
      </w:r>
      <w:r>
        <w:rPr>
          <w:sz w:val="21"/>
        </w:rPr>
        <w:t>+H</w:t>
      </w:r>
      <w:r>
        <w:rPr>
          <w:sz w:val="21"/>
          <w:vertAlign w:val="subscript"/>
        </w:rPr>
        <w:t>2</w:t>
      </w:r>
      <w:r>
        <w:rPr>
          <w:sz w:val="21"/>
        </w:rPr>
        <w:t>SO</w:t>
      </w:r>
      <w:r>
        <w:rPr>
          <w:sz w:val="21"/>
          <w:vertAlign w:val="subscript"/>
        </w:rPr>
        <w:t>4</w:t>
      </w:r>
      <w:r>
        <w:rPr>
          <w:sz w:val="21"/>
        </w:rPr>
        <w:t>(未配平)，下列说法中正确的是</w:t>
      </w:r>
    </w:p>
    <w:p w14:paraId="4DBD0C30">
      <w:pPr>
        <w:shd w:val="clear" w:color="auto" w:fill="auto"/>
        <w:spacing w:line="360" w:lineRule="auto"/>
        <w:ind w:left="380"/>
        <w:jc w:val="left"/>
        <w:textAlignment w:val="center"/>
        <w:rPr>
          <w:sz w:val="21"/>
        </w:rPr>
      </w:pPr>
      <w:r>
        <w:rPr>
          <w:sz w:val="21"/>
        </w:rPr>
        <w:t>A．P</w:t>
      </w:r>
      <w:r>
        <w:rPr>
          <w:sz w:val="21"/>
          <w:vertAlign w:val="subscript"/>
        </w:rPr>
        <w:t>4</w:t>
      </w:r>
      <w:r>
        <w:rPr>
          <w:sz w:val="21"/>
        </w:rPr>
        <w:t>只发生了氧化反应</w:t>
      </w:r>
    </w:p>
    <w:p w14:paraId="72AC3F4E">
      <w:pPr>
        <w:shd w:val="clear" w:color="auto" w:fill="auto"/>
        <w:spacing w:line="360" w:lineRule="auto"/>
        <w:ind w:left="380"/>
        <w:jc w:val="left"/>
        <w:textAlignment w:val="center"/>
        <w:rPr>
          <w:sz w:val="21"/>
        </w:rPr>
      </w:pPr>
      <w:r>
        <w:rPr>
          <w:sz w:val="21"/>
        </w:rPr>
        <w:t>B．反应过程中溶液pH增大</w:t>
      </w:r>
    </w:p>
    <w:p w14:paraId="71F85E28">
      <w:pPr>
        <w:shd w:val="clear" w:color="auto" w:fill="auto"/>
        <w:spacing w:line="360" w:lineRule="auto"/>
        <w:ind w:left="380"/>
        <w:jc w:val="left"/>
        <w:textAlignment w:val="center"/>
        <w:rPr>
          <w:sz w:val="21"/>
        </w:rPr>
      </w:pPr>
      <w:r>
        <w:rPr>
          <w:sz w:val="21"/>
        </w:rPr>
        <w:t>C．11molP</w:t>
      </w:r>
      <w:r>
        <w:rPr>
          <w:sz w:val="21"/>
          <w:vertAlign w:val="subscript"/>
        </w:rPr>
        <w:t>4</w:t>
      </w:r>
      <w:r>
        <w:rPr>
          <w:sz w:val="21"/>
        </w:rPr>
        <w:t>发生反应，转移电子的物质的量为120mol</w:t>
      </w:r>
    </w:p>
    <w:p w14:paraId="3F29B425">
      <w:pPr>
        <w:shd w:val="clear" w:color="auto" w:fill="auto"/>
        <w:spacing w:line="360" w:lineRule="auto"/>
        <w:ind w:left="380"/>
        <w:jc w:val="left"/>
        <w:textAlignment w:val="center"/>
        <w:rPr>
          <w:sz w:val="21"/>
        </w:rPr>
      </w:pPr>
      <w:r>
        <w:rPr>
          <w:sz w:val="21"/>
        </w:rPr>
        <w:t>D．皮肤接触到白磷，用CuSO</w:t>
      </w:r>
      <w:r>
        <w:rPr>
          <w:sz w:val="21"/>
          <w:vertAlign w:val="subscript"/>
        </w:rPr>
        <w:t>4</w:t>
      </w:r>
      <w:r>
        <w:rPr>
          <w:sz w:val="21"/>
        </w:rPr>
        <w:t>溶液清洗后，应再使用NaOH溶液清洗</w:t>
      </w:r>
    </w:p>
    <w:p w14:paraId="4D9EDD92">
      <w:pPr>
        <w:shd w:val="clear" w:color="auto" w:fill="auto"/>
        <w:spacing w:line="360" w:lineRule="auto"/>
        <w:jc w:val="left"/>
        <w:textAlignment w:val="center"/>
        <w:rPr>
          <w:color w:val="FF0000"/>
          <w:sz w:val="21"/>
        </w:rPr>
      </w:pPr>
      <w:r>
        <w:rPr>
          <w:color w:val="FF0000"/>
          <w:sz w:val="21"/>
        </w:rPr>
        <w:t>【答案】C</w:t>
      </w:r>
    </w:p>
    <w:p w14:paraId="7E41289F">
      <w:pPr>
        <w:shd w:val="clear" w:color="auto" w:fill="auto"/>
        <w:spacing w:line="360" w:lineRule="auto"/>
        <w:jc w:val="left"/>
        <w:textAlignment w:val="center"/>
        <w:rPr>
          <w:color w:val="FF0000"/>
          <w:sz w:val="21"/>
        </w:rPr>
      </w:pPr>
      <w:r>
        <w:rPr>
          <w:color w:val="FF0000"/>
          <w:sz w:val="21"/>
        </w:rPr>
        <w:t>【分析】反应中P由0价歧化为+5价和-3价，Cu由+2价降为+1价，根据转移电子守恒和元素守恒可配平方程式11P</w:t>
      </w:r>
      <w:r>
        <w:rPr>
          <w:color w:val="FF0000"/>
          <w:sz w:val="21"/>
          <w:vertAlign w:val="subscript"/>
        </w:rPr>
        <w:t>4</w:t>
      </w:r>
      <w:r>
        <w:rPr>
          <w:color w:val="FF0000"/>
          <w:sz w:val="21"/>
        </w:rPr>
        <w:t>+60CuSO</w:t>
      </w:r>
      <w:r>
        <w:rPr>
          <w:color w:val="FF0000"/>
          <w:sz w:val="21"/>
          <w:vertAlign w:val="subscript"/>
        </w:rPr>
        <w:t>4</w:t>
      </w:r>
      <w:r>
        <w:rPr>
          <w:color w:val="FF0000"/>
          <w:sz w:val="21"/>
        </w:rPr>
        <w:t>+96H</w:t>
      </w:r>
      <w:r>
        <w:rPr>
          <w:color w:val="FF0000"/>
          <w:sz w:val="21"/>
          <w:vertAlign w:val="subscript"/>
        </w:rPr>
        <w:t>2</w:t>
      </w:r>
      <w:r>
        <w:rPr>
          <w:color w:val="FF0000"/>
          <w:sz w:val="21"/>
        </w:rPr>
        <w:t>O=20Cu</w:t>
      </w:r>
      <w:r>
        <w:rPr>
          <w:color w:val="FF0000"/>
          <w:sz w:val="21"/>
          <w:vertAlign w:val="subscript"/>
        </w:rPr>
        <w:t>3</w:t>
      </w:r>
      <w:r>
        <w:rPr>
          <w:color w:val="FF0000"/>
          <w:sz w:val="21"/>
        </w:rPr>
        <w:t>P+24H</w:t>
      </w:r>
      <w:r>
        <w:rPr>
          <w:color w:val="FF0000"/>
          <w:sz w:val="21"/>
          <w:vertAlign w:val="subscript"/>
        </w:rPr>
        <w:t>3</w:t>
      </w:r>
      <w:r>
        <w:rPr>
          <w:color w:val="FF0000"/>
          <w:sz w:val="21"/>
        </w:rPr>
        <w:t>PO</w:t>
      </w:r>
      <w:r>
        <w:rPr>
          <w:color w:val="FF0000"/>
          <w:sz w:val="21"/>
          <w:vertAlign w:val="subscript"/>
        </w:rPr>
        <w:t>4</w:t>
      </w:r>
      <w:r>
        <w:rPr>
          <w:color w:val="FF0000"/>
          <w:sz w:val="21"/>
        </w:rPr>
        <w:t>+60H</w:t>
      </w:r>
      <w:r>
        <w:rPr>
          <w:color w:val="FF0000"/>
          <w:sz w:val="21"/>
          <w:vertAlign w:val="subscript"/>
        </w:rPr>
        <w:t>2</w:t>
      </w:r>
      <w:r>
        <w:rPr>
          <w:color w:val="FF0000"/>
          <w:sz w:val="21"/>
        </w:rPr>
        <w:t>SO</w:t>
      </w:r>
      <w:r>
        <w:rPr>
          <w:color w:val="FF0000"/>
          <w:sz w:val="21"/>
          <w:vertAlign w:val="subscript"/>
        </w:rPr>
        <w:t>4</w:t>
      </w:r>
      <w:r>
        <w:rPr>
          <w:color w:val="FF0000"/>
          <w:sz w:val="21"/>
        </w:rPr>
        <w:t>，氧化剂为P</w:t>
      </w:r>
      <w:r>
        <w:rPr>
          <w:color w:val="FF0000"/>
          <w:sz w:val="21"/>
          <w:vertAlign w:val="subscript"/>
        </w:rPr>
        <w:t>4</w:t>
      </w:r>
      <w:r>
        <w:rPr>
          <w:color w:val="FF0000"/>
          <w:sz w:val="21"/>
        </w:rPr>
        <w:t>和CuSO</w:t>
      </w:r>
      <w:r>
        <w:rPr>
          <w:color w:val="FF0000"/>
          <w:sz w:val="21"/>
          <w:vertAlign w:val="subscript"/>
        </w:rPr>
        <w:t>4</w:t>
      </w:r>
      <w:r>
        <w:rPr>
          <w:color w:val="FF0000"/>
          <w:sz w:val="21"/>
        </w:rPr>
        <w:t>，还原剂为P</w:t>
      </w:r>
      <w:r>
        <w:rPr>
          <w:color w:val="FF0000"/>
          <w:sz w:val="21"/>
          <w:vertAlign w:val="subscript"/>
        </w:rPr>
        <w:t>4</w:t>
      </w:r>
      <w:r>
        <w:rPr>
          <w:color w:val="FF0000"/>
          <w:sz w:val="21"/>
        </w:rPr>
        <w:t>，氧化产物为H</w:t>
      </w:r>
      <w:r>
        <w:rPr>
          <w:color w:val="FF0000"/>
          <w:sz w:val="21"/>
          <w:vertAlign w:val="subscript"/>
        </w:rPr>
        <w:t>3</w:t>
      </w:r>
      <w:r>
        <w:rPr>
          <w:color w:val="FF0000"/>
          <w:sz w:val="21"/>
        </w:rPr>
        <w:t>PO</w:t>
      </w:r>
      <w:r>
        <w:rPr>
          <w:color w:val="FF0000"/>
          <w:sz w:val="21"/>
          <w:vertAlign w:val="subscript"/>
        </w:rPr>
        <w:t>4</w:t>
      </w:r>
      <w:r>
        <w:rPr>
          <w:color w:val="FF0000"/>
          <w:sz w:val="21"/>
        </w:rPr>
        <w:t>，还原产物为Cu</w:t>
      </w:r>
      <w:r>
        <w:rPr>
          <w:color w:val="FF0000"/>
          <w:sz w:val="21"/>
          <w:vertAlign w:val="subscript"/>
        </w:rPr>
        <w:t>3</w:t>
      </w:r>
      <w:r>
        <w:rPr>
          <w:color w:val="FF0000"/>
          <w:sz w:val="21"/>
        </w:rPr>
        <w:t>P，据此解答：</w:t>
      </w:r>
    </w:p>
    <w:p w14:paraId="322EBC5E">
      <w:pPr>
        <w:shd w:val="clear" w:color="auto" w:fill="auto"/>
        <w:spacing w:line="360" w:lineRule="auto"/>
        <w:jc w:val="left"/>
        <w:textAlignment w:val="center"/>
        <w:rPr>
          <w:color w:val="FF0000"/>
          <w:sz w:val="21"/>
        </w:rPr>
      </w:pPr>
      <w:r>
        <w:rPr>
          <w:color w:val="FF0000"/>
          <w:sz w:val="21"/>
        </w:rPr>
        <w:t>【详解】A．P</w:t>
      </w:r>
      <w:r>
        <w:rPr>
          <w:color w:val="FF0000"/>
          <w:sz w:val="21"/>
          <w:vertAlign w:val="subscript"/>
        </w:rPr>
        <w:t>4</w:t>
      </w:r>
      <w:r>
        <w:rPr>
          <w:color w:val="FF0000"/>
          <w:sz w:val="21"/>
        </w:rPr>
        <w:t>、Cu</w:t>
      </w:r>
      <w:r>
        <w:rPr>
          <w:color w:val="FF0000"/>
          <w:sz w:val="21"/>
          <w:vertAlign w:val="subscript"/>
        </w:rPr>
        <w:t>3</w:t>
      </w:r>
      <w:r>
        <w:rPr>
          <w:color w:val="FF0000"/>
          <w:sz w:val="21"/>
        </w:rPr>
        <w:t>P、H</w:t>
      </w:r>
      <w:r>
        <w:rPr>
          <w:color w:val="FF0000"/>
          <w:sz w:val="21"/>
          <w:vertAlign w:val="subscript"/>
        </w:rPr>
        <w:t>3</w:t>
      </w:r>
      <w:r>
        <w:rPr>
          <w:color w:val="FF0000"/>
          <w:sz w:val="21"/>
        </w:rPr>
        <w:t>PO</w:t>
      </w:r>
      <w:r>
        <w:rPr>
          <w:color w:val="FF0000"/>
          <w:sz w:val="21"/>
          <w:vertAlign w:val="subscript"/>
        </w:rPr>
        <w:t>4</w:t>
      </w:r>
      <w:r>
        <w:rPr>
          <w:color w:val="FF0000"/>
          <w:sz w:val="21"/>
        </w:rPr>
        <w:t>中P的化合价分别为0、-3、+5，即发生氧化反应，又发生还原反应，故A错误；</w:t>
      </w:r>
    </w:p>
    <w:p w14:paraId="474EB87D">
      <w:pPr>
        <w:shd w:val="clear" w:color="auto" w:fill="auto"/>
        <w:spacing w:line="360" w:lineRule="auto"/>
        <w:jc w:val="left"/>
        <w:textAlignment w:val="center"/>
        <w:rPr>
          <w:color w:val="FF0000"/>
          <w:sz w:val="21"/>
        </w:rPr>
      </w:pPr>
      <w:r>
        <w:rPr>
          <w:color w:val="FF0000"/>
          <w:sz w:val="21"/>
        </w:rPr>
        <w:t>B．反应生成硫酸和磷酸，H</w:t>
      </w:r>
      <w:r>
        <w:rPr>
          <w:color w:val="FF0000"/>
          <w:sz w:val="21"/>
          <w:vertAlign w:val="superscript"/>
        </w:rPr>
        <w:t>+</w:t>
      </w:r>
      <w:r>
        <w:rPr>
          <w:color w:val="FF0000"/>
          <w:sz w:val="21"/>
        </w:rPr>
        <w:t>浓度增加，pH减小，故B错误；</w:t>
      </w:r>
    </w:p>
    <w:p w14:paraId="467AB966">
      <w:pPr>
        <w:shd w:val="clear" w:color="auto" w:fill="auto"/>
        <w:spacing w:line="360" w:lineRule="auto"/>
        <w:jc w:val="left"/>
        <w:textAlignment w:val="center"/>
        <w:rPr>
          <w:color w:val="FF0000"/>
          <w:sz w:val="21"/>
        </w:rPr>
      </w:pPr>
      <w:r>
        <w:rPr>
          <w:color w:val="FF0000"/>
          <w:sz w:val="21"/>
        </w:rPr>
        <w:t>C．据分析，根据氧化反应计算电子转移的物质的量，11molP</w:t>
      </w:r>
      <w:r>
        <w:rPr>
          <w:color w:val="FF0000"/>
          <w:sz w:val="21"/>
          <w:vertAlign w:val="subscript"/>
        </w:rPr>
        <w:t>4</w:t>
      </w:r>
      <w:r>
        <w:rPr>
          <w:color w:val="FF0000"/>
          <w:sz w:val="21"/>
        </w:rPr>
        <w:t>参与反应生成24molH</w:t>
      </w:r>
      <w:r>
        <w:rPr>
          <w:color w:val="FF0000"/>
          <w:sz w:val="21"/>
          <w:vertAlign w:val="subscript"/>
        </w:rPr>
        <w:t>3</w:t>
      </w:r>
      <w:r>
        <w:rPr>
          <w:color w:val="FF0000"/>
          <w:sz w:val="21"/>
        </w:rPr>
        <w:t>PO</w:t>
      </w:r>
      <w:r>
        <w:rPr>
          <w:color w:val="FF0000"/>
          <w:sz w:val="21"/>
          <w:vertAlign w:val="subscript"/>
        </w:rPr>
        <w:t>4</w:t>
      </w:r>
      <w:r>
        <w:rPr>
          <w:color w:val="FF0000"/>
          <w:sz w:val="21"/>
        </w:rPr>
        <w:t>，则转移24×5=120mol电子，故C正确；</w:t>
      </w:r>
    </w:p>
    <w:p w14:paraId="132253C4">
      <w:pPr>
        <w:shd w:val="clear" w:color="auto" w:fill="auto"/>
        <w:spacing w:line="360" w:lineRule="auto"/>
        <w:jc w:val="left"/>
        <w:textAlignment w:val="center"/>
        <w:rPr>
          <w:color w:val="FF0000"/>
          <w:sz w:val="21"/>
        </w:rPr>
      </w:pPr>
      <w:r>
        <w:rPr>
          <w:color w:val="FF0000"/>
          <w:sz w:val="21"/>
        </w:rPr>
        <w:t>D．皮肤接触到白磷，虽然用稀CuSO</w:t>
      </w:r>
      <w:r>
        <w:rPr>
          <w:color w:val="FF0000"/>
          <w:sz w:val="21"/>
          <w:vertAlign w:val="subscript"/>
        </w:rPr>
        <w:t>4</w:t>
      </w:r>
      <w:r>
        <w:rPr>
          <w:color w:val="FF0000"/>
          <w:sz w:val="21"/>
        </w:rPr>
        <w:t>溶液清洗后生成了H</w:t>
      </w:r>
      <w:r>
        <w:rPr>
          <w:color w:val="FF0000"/>
          <w:sz w:val="21"/>
          <w:vertAlign w:val="subscript"/>
        </w:rPr>
        <w:t>3</w:t>
      </w:r>
      <w:r>
        <w:rPr>
          <w:color w:val="FF0000"/>
          <w:sz w:val="21"/>
        </w:rPr>
        <w:t>PO</w:t>
      </w:r>
      <w:r>
        <w:rPr>
          <w:color w:val="FF0000"/>
          <w:sz w:val="21"/>
          <w:vertAlign w:val="subscript"/>
        </w:rPr>
        <w:t>4</w:t>
      </w:r>
      <w:r>
        <w:rPr>
          <w:color w:val="FF0000"/>
          <w:sz w:val="21"/>
        </w:rPr>
        <w:t>、H</w:t>
      </w:r>
      <w:r>
        <w:rPr>
          <w:color w:val="FF0000"/>
          <w:sz w:val="21"/>
          <w:vertAlign w:val="subscript"/>
        </w:rPr>
        <w:t>2</w:t>
      </w:r>
      <w:r>
        <w:rPr>
          <w:color w:val="FF0000"/>
          <w:sz w:val="21"/>
        </w:rPr>
        <w:t>SO</w:t>
      </w:r>
      <w:r>
        <w:rPr>
          <w:color w:val="FF0000"/>
          <w:sz w:val="21"/>
          <w:vertAlign w:val="subscript"/>
        </w:rPr>
        <w:t>4</w:t>
      </w:r>
      <w:r>
        <w:rPr>
          <w:color w:val="FF0000"/>
          <w:sz w:val="21"/>
        </w:rPr>
        <w:t>，但由于NaOH具有强腐蚀性，不能用NaOH溶液清洗，故D错误；</w:t>
      </w:r>
    </w:p>
    <w:p w14:paraId="5DD5616A">
      <w:pPr>
        <w:shd w:val="clear" w:color="auto" w:fill="auto"/>
        <w:spacing w:line="360" w:lineRule="auto"/>
        <w:jc w:val="left"/>
        <w:textAlignment w:val="center"/>
        <w:rPr>
          <w:color w:val="FF0000"/>
          <w:sz w:val="21"/>
        </w:rPr>
      </w:pPr>
      <w:r>
        <w:rPr>
          <w:color w:val="FF0000"/>
          <w:sz w:val="21"/>
        </w:rPr>
        <w:t>故答案为C。</w:t>
      </w:r>
    </w:p>
    <w:p w14:paraId="3796D435">
      <w:pPr>
        <w:shd w:val="clear" w:color="auto" w:fill="auto"/>
        <w:spacing w:line="360" w:lineRule="auto"/>
        <w:jc w:val="left"/>
        <w:textAlignment w:val="center"/>
        <w:rPr>
          <w:sz w:val="21"/>
        </w:rPr>
      </w:pPr>
      <w:r>
        <w:rPr>
          <w:sz w:val="21"/>
        </w:rPr>
        <w:t>27．</w:t>
      </w:r>
      <w:r>
        <w:rPr>
          <w:rFonts w:hint="eastAsia" w:ascii="黑体" w:hAnsi="黑体" w:eastAsia="黑体" w:cstheme="minorBidi"/>
          <w:b/>
          <w:bCs/>
          <w:color w:val="0070C0"/>
        </w:rPr>
        <w:t>（2025·湖北襄阳·三模）</w:t>
      </w:r>
      <w:r>
        <w:rPr>
          <w:sz w:val="21"/>
        </w:rPr>
        <w:t>S</w:t>
      </w:r>
      <w:r>
        <w:rPr>
          <w:sz w:val="21"/>
          <w:vertAlign w:val="subscript"/>
        </w:rPr>
        <w:t>8</w:t>
      </w:r>
      <w:r>
        <w:rPr>
          <w:sz w:val="21"/>
        </w:rPr>
        <w:t>在液态SO</w:t>
      </w:r>
      <w:r>
        <w:rPr>
          <w:sz w:val="21"/>
          <w:vertAlign w:val="subscript"/>
        </w:rPr>
        <w:t>2</w:t>
      </w:r>
      <w:r>
        <w:rPr>
          <w:sz w:val="21"/>
        </w:rPr>
        <w:t>中可与SbF</w:t>
      </w:r>
      <w:r>
        <w:rPr>
          <w:sz w:val="21"/>
          <w:vertAlign w:val="subscript"/>
        </w:rPr>
        <w:t>5</w:t>
      </w:r>
      <w:r>
        <w:rPr>
          <w:sz w:val="21"/>
        </w:rPr>
        <w:t>反应，生成[S</w:t>
      </w:r>
      <w:r>
        <w:rPr>
          <w:sz w:val="21"/>
          <w:vertAlign w:val="subscript"/>
        </w:rPr>
        <w:t>8</w:t>
      </w:r>
      <w:r>
        <w:rPr>
          <w:sz w:val="21"/>
        </w:rPr>
        <w:t>][SbF</w:t>
      </w:r>
      <w:r>
        <w:rPr>
          <w:sz w:val="21"/>
          <w:vertAlign w:val="subscript"/>
        </w:rPr>
        <w:t>6</w:t>
      </w:r>
      <w:r>
        <w:rPr>
          <w:sz w:val="21"/>
        </w:rPr>
        <w:t>]</w:t>
      </w:r>
      <w:r>
        <w:rPr>
          <w:sz w:val="21"/>
          <w:vertAlign w:val="subscript"/>
        </w:rPr>
        <w:t>2</w:t>
      </w:r>
      <w:r>
        <w:rPr>
          <w:sz w:val="21"/>
        </w:rPr>
        <w:t>，其中[S</w:t>
      </w:r>
      <w:r>
        <w:rPr>
          <w:sz w:val="21"/>
          <w:vertAlign w:val="subscript"/>
        </w:rPr>
        <w:t>8</w:t>
      </w:r>
      <w:r>
        <w:rPr>
          <w:sz w:val="21"/>
        </w:rPr>
        <w:t>]</w:t>
      </w:r>
      <w:r>
        <w:rPr>
          <w:sz w:val="21"/>
          <w:vertAlign w:val="superscript"/>
        </w:rPr>
        <w:t>2+</w:t>
      </w:r>
      <w:r>
        <w:rPr>
          <w:sz w:val="21"/>
        </w:rPr>
        <w:t>的结构如图所示，下列说法错误的是</w:t>
      </w:r>
    </w:p>
    <w:p w14:paraId="36FA2F2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76325" cy="1476375"/>
            <wp:effectExtent l="0" t="0" r="5715" b="0"/>
            <wp:docPr id="105" name="图片 105" descr="@@@e54aa7e0-9ee4-4f6e-bfa7-69a1b7a0c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e54aa7e0-9ee4-4f6e-bfa7-69a1b7a0c08b"/>
                    <pic:cNvPicPr>
                      <a:picLocks noChangeAspect="1"/>
                    </pic:cNvPicPr>
                  </pic:nvPicPr>
                  <pic:blipFill>
                    <a:blip r:embed="rId2388"/>
                    <a:stretch>
                      <a:fillRect/>
                    </a:stretch>
                  </pic:blipFill>
                  <pic:spPr>
                    <a:xfrm>
                      <a:off x="0" y="0"/>
                      <a:ext cx="1076325" cy="1476375"/>
                    </a:xfrm>
                    <a:prstGeom prst="rect">
                      <a:avLst/>
                    </a:prstGeom>
                  </pic:spPr>
                </pic:pic>
              </a:graphicData>
            </a:graphic>
          </wp:inline>
        </w:drawing>
      </w:r>
    </w:p>
    <w:p w14:paraId="22982A2A">
      <w:pPr>
        <w:shd w:val="clear" w:color="auto" w:fill="auto"/>
        <w:tabs>
          <w:tab w:val="left" w:pos="4156"/>
        </w:tabs>
        <w:spacing w:line="360" w:lineRule="auto"/>
        <w:ind w:left="380"/>
        <w:jc w:val="left"/>
        <w:textAlignment w:val="center"/>
        <w:rPr>
          <w:sz w:val="21"/>
        </w:rPr>
      </w:pPr>
      <w:r>
        <w:rPr>
          <w:sz w:val="21"/>
        </w:rPr>
        <w:t>A．S</w:t>
      </w:r>
      <w:r>
        <w:rPr>
          <w:sz w:val="21"/>
          <w:vertAlign w:val="subscript"/>
        </w:rPr>
        <w:t>8</w:t>
      </w:r>
      <w:r>
        <w:rPr>
          <w:sz w:val="21"/>
        </w:rPr>
        <w:t>和SbF</w:t>
      </w:r>
      <w:r>
        <w:rPr>
          <w:sz w:val="21"/>
          <w:vertAlign w:val="subscript"/>
        </w:rPr>
        <w:t>5</w:t>
      </w:r>
      <w:r>
        <w:rPr>
          <w:sz w:val="21"/>
        </w:rPr>
        <w:t>发生了氧化还原反应</w:t>
      </w:r>
      <w:r>
        <w:rPr>
          <w:sz w:val="21"/>
        </w:rPr>
        <w:tab/>
      </w:r>
      <w:r>
        <w:rPr>
          <w:sz w:val="21"/>
        </w:rPr>
        <w:t>B．[S</w:t>
      </w:r>
      <w:r>
        <w:rPr>
          <w:sz w:val="21"/>
          <w:vertAlign w:val="subscript"/>
        </w:rPr>
        <w:t>8</w:t>
      </w:r>
      <w:r>
        <w:rPr>
          <w:sz w:val="21"/>
        </w:rPr>
        <w:t>]</w:t>
      </w:r>
      <w:r>
        <w:rPr>
          <w:sz w:val="21"/>
          <w:vertAlign w:val="superscript"/>
        </w:rPr>
        <w:t>2+</w:t>
      </w:r>
      <w:r>
        <w:rPr>
          <w:sz w:val="21"/>
        </w:rPr>
        <w:t>中存在不同的硫硫键</w:t>
      </w:r>
    </w:p>
    <w:p w14:paraId="6F9BD0A3">
      <w:pPr>
        <w:shd w:val="clear" w:color="auto" w:fill="auto"/>
        <w:tabs>
          <w:tab w:val="left" w:pos="4156"/>
        </w:tabs>
        <w:spacing w:line="360" w:lineRule="auto"/>
        <w:ind w:left="380"/>
        <w:jc w:val="left"/>
        <w:textAlignment w:val="center"/>
        <w:rPr>
          <w:sz w:val="21"/>
        </w:rPr>
      </w:pPr>
      <w:r>
        <w:rPr>
          <w:sz w:val="21"/>
        </w:rPr>
        <w:t>C．反应过程中硫硫键发生了断裂</w:t>
      </w:r>
      <w:r>
        <w:rPr>
          <w:sz w:val="21"/>
        </w:rPr>
        <w:tab/>
      </w:r>
      <w:r>
        <w:rPr>
          <w:sz w:val="21"/>
        </w:rPr>
        <w:t>D．[S</w:t>
      </w:r>
      <w:r>
        <w:rPr>
          <w:sz w:val="21"/>
          <w:vertAlign w:val="subscript"/>
        </w:rPr>
        <w:t>8</w:t>
      </w:r>
      <w:r>
        <w:rPr>
          <w:sz w:val="21"/>
        </w:rPr>
        <w:t>]</w:t>
      </w:r>
      <w:r>
        <w:rPr>
          <w:sz w:val="21"/>
          <w:vertAlign w:val="superscript"/>
        </w:rPr>
        <w:t>2+</w:t>
      </w:r>
      <w:r>
        <w:rPr>
          <w:sz w:val="21"/>
        </w:rPr>
        <w:t>中所有S原子的最外层都有8个电子</w:t>
      </w:r>
    </w:p>
    <w:p w14:paraId="508D8F88">
      <w:pPr>
        <w:shd w:val="clear" w:color="auto" w:fill="auto"/>
        <w:spacing w:line="360" w:lineRule="auto"/>
        <w:jc w:val="left"/>
        <w:textAlignment w:val="center"/>
        <w:rPr>
          <w:color w:val="FF0000"/>
          <w:sz w:val="21"/>
        </w:rPr>
      </w:pPr>
      <w:r>
        <w:rPr>
          <w:color w:val="FF0000"/>
          <w:sz w:val="21"/>
        </w:rPr>
        <w:t>【答案】C</w:t>
      </w:r>
    </w:p>
    <w:p w14:paraId="0E6BFA01">
      <w:pPr>
        <w:shd w:val="clear" w:color="auto" w:fill="auto"/>
        <w:spacing w:line="360" w:lineRule="auto"/>
        <w:jc w:val="left"/>
        <w:textAlignment w:val="center"/>
        <w:rPr>
          <w:color w:val="FF0000"/>
          <w:sz w:val="21"/>
        </w:rPr>
      </w:pPr>
      <w:r>
        <w:rPr>
          <w:color w:val="FF0000"/>
          <w:sz w:val="21"/>
        </w:rPr>
        <w:t>【详解】A．S</w:t>
      </w:r>
      <w:r>
        <w:rPr>
          <w:color w:val="FF0000"/>
          <w:sz w:val="21"/>
          <w:vertAlign w:val="subscript"/>
        </w:rPr>
        <w:t>8</w:t>
      </w:r>
      <w:r>
        <w:rPr>
          <w:color w:val="FF0000"/>
          <w:sz w:val="21"/>
        </w:rPr>
        <w:t>中S元素得化合价为0，[S</w:t>
      </w:r>
      <w:r>
        <w:rPr>
          <w:color w:val="FF0000"/>
          <w:sz w:val="21"/>
          <w:vertAlign w:val="subscript"/>
        </w:rPr>
        <w:t>8</w:t>
      </w:r>
      <w:r>
        <w:rPr>
          <w:color w:val="FF0000"/>
          <w:sz w:val="21"/>
        </w:rPr>
        <w:t>]</w:t>
      </w:r>
      <w:r>
        <w:rPr>
          <w:color w:val="FF0000"/>
          <w:sz w:val="21"/>
          <w:vertAlign w:val="superscript"/>
        </w:rPr>
        <w:t>2+</w:t>
      </w:r>
      <w:r>
        <w:rPr>
          <w:color w:val="FF0000"/>
          <w:sz w:val="21"/>
        </w:rPr>
        <w:t>中S元素的化合价不再为0， S元素的化合价发生了改变，所以S</w:t>
      </w:r>
      <w:r>
        <w:rPr>
          <w:color w:val="FF0000"/>
          <w:sz w:val="21"/>
          <w:vertAlign w:val="subscript"/>
        </w:rPr>
        <w:t>8</w:t>
      </w:r>
      <w:r>
        <w:rPr>
          <w:color w:val="FF0000"/>
          <w:sz w:val="21"/>
        </w:rPr>
        <w:t>和SbF</w:t>
      </w:r>
      <w:r>
        <w:rPr>
          <w:color w:val="FF0000"/>
          <w:sz w:val="21"/>
          <w:vertAlign w:val="subscript"/>
        </w:rPr>
        <w:t>5</w:t>
      </w:r>
      <w:r>
        <w:rPr>
          <w:color w:val="FF0000"/>
          <w:sz w:val="21"/>
        </w:rPr>
        <w:t>反应时有元素化合价发生了改变，故S</w:t>
      </w:r>
      <w:r>
        <w:rPr>
          <w:color w:val="FF0000"/>
          <w:sz w:val="21"/>
          <w:vertAlign w:val="subscript"/>
        </w:rPr>
        <w:t>8</w:t>
      </w:r>
      <w:r>
        <w:rPr>
          <w:color w:val="FF0000"/>
          <w:sz w:val="21"/>
        </w:rPr>
        <w:t>和SbF</w:t>
      </w:r>
      <w:r>
        <w:rPr>
          <w:color w:val="FF0000"/>
          <w:sz w:val="21"/>
          <w:vertAlign w:val="subscript"/>
        </w:rPr>
        <w:t>5</w:t>
      </w:r>
      <w:r>
        <w:rPr>
          <w:color w:val="FF0000"/>
          <w:sz w:val="21"/>
        </w:rPr>
        <w:t>发生了氧化还原反应，故A正确；</w:t>
      </w:r>
    </w:p>
    <w:p w14:paraId="3BB616DA">
      <w:pPr>
        <w:shd w:val="clear" w:color="auto" w:fill="auto"/>
        <w:spacing w:line="360" w:lineRule="auto"/>
        <w:jc w:val="left"/>
        <w:textAlignment w:val="center"/>
        <w:rPr>
          <w:color w:val="FF0000"/>
          <w:sz w:val="21"/>
        </w:rPr>
      </w:pPr>
      <w:r>
        <w:rPr>
          <w:color w:val="FF0000"/>
          <w:sz w:val="21"/>
        </w:rPr>
        <w:t>B．[S</w:t>
      </w:r>
      <w:r>
        <w:rPr>
          <w:color w:val="FF0000"/>
          <w:sz w:val="21"/>
          <w:vertAlign w:val="subscript"/>
        </w:rPr>
        <w:t>8</w:t>
      </w:r>
      <w:r>
        <w:rPr>
          <w:color w:val="FF0000"/>
          <w:sz w:val="21"/>
        </w:rPr>
        <w:t>]</w:t>
      </w:r>
      <w:r>
        <w:rPr>
          <w:color w:val="FF0000"/>
          <w:sz w:val="21"/>
          <w:vertAlign w:val="superscript"/>
        </w:rPr>
        <w:t>2+</w:t>
      </w:r>
      <w:r>
        <w:rPr>
          <w:color w:val="FF0000"/>
          <w:sz w:val="21"/>
        </w:rPr>
        <w:t>的结构中，硫原子之间存在不同的硫硫键，包括单键和双键，所以[S</w:t>
      </w:r>
      <w:r>
        <w:rPr>
          <w:color w:val="FF0000"/>
          <w:sz w:val="21"/>
          <w:vertAlign w:val="subscript"/>
        </w:rPr>
        <w:t>8</w:t>
      </w:r>
      <w:r>
        <w:rPr>
          <w:color w:val="FF0000"/>
          <w:sz w:val="21"/>
        </w:rPr>
        <w:t>]</w:t>
      </w:r>
      <w:r>
        <w:rPr>
          <w:color w:val="FF0000"/>
          <w:sz w:val="21"/>
          <w:vertAlign w:val="superscript"/>
        </w:rPr>
        <w:t>2+</w:t>
      </w:r>
      <w:r>
        <w:rPr>
          <w:color w:val="FF0000"/>
          <w:sz w:val="21"/>
        </w:rPr>
        <w:t>中存在不同的硫硫键，故B正确；</w:t>
      </w:r>
    </w:p>
    <w:p w14:paraId="26B84FAD">
      <w:pPr>
        <w:shd w:val="clear" w:color="auto" w:fill="auto"/>
        <w:spacing w:line="360" w:lineRule="auto"/>
        <w:jc w:val="left"/>
        <w:textAlignment w:val="center"/>
        <w:rPr>
          <w:color w:val="FF0000"/>
          <w:sz w:val="21"/>
        </w:rPr>
      </w:pPr>
      <w:r>
        <w:rPr>
          <w:color w:val="FF0000"/>
          <w:sz w:val="21"/>
        </w:rPr>
        <w:t>C．S</w:t>
      </w:r>
      <w:r>
        <w:rPr>
          <w:color w:val="FF0000"/>
          <w:sz w:val="21"/>
          <w:vertAlign w:val="subscript"/>
        </w:rPr>
        <w:t>8</w:t>
      </w:r>
      <w:r>
        <w:rPr>
          <w:color w:val="FF0000"/>
          <w:sz w:val="21"/>
        </w:rPr>
        <w:t>中是一个8元环结构，反应后生成[S</w:t>
      </w:r>
      <w:r>
        <w:rPr>
          <w:color w:val="FF0000"/>
          <w:sz w:val="21"/>
          <w:vertAlign w:val="subscript"/>
        </w:rPr>
        <w:t>8</w:t>
      </w:r>
      <w:r>
        <w:rPr>
          <w:color w:val="FF0000"/>
          <w:sz w:val="21"/>
        </w:rPr>
        <w:t>]</w:t>
      </w:r>
      <w:r>
        <w:rPr>
          <w:color w:val="FF0000"/>
          <w:sz w:val="21"/>
          <w:vertAlign w:val="superscript"/>
        </w:rPr>
        <w:t>2+</w:t>
      </w:r>
      <w:r>
        <w:rPr>
          <w:color w:val="FF0000"/>
          <w:sz w:val="21"/>
        </w:rPr>
        <w:t>，其结构仍是8个S原子组成的环状结构，所以反应过程中硫硫键并未完全断裂，而是发生了重排（如单键和双键的形成），故C错误；</w:t>
      </w:r>
    </w:p>
    <w:p w14:paraId="07F57AC3">
      <w:pPr>
        <w:shd w:val="clear" w:color="auto" w:fill="auto"/>
        <w:spacing w:line="360" w:lineRule="auto"/>
        <w:jc w:val="left"/>
        <w:textAlignment w:val="center"/>
        <w:rPr>
          <w:color w:val="FF0000"/>
          <w:sz w:val="21"/>
        </w:rPr>
      </w:pPr>
      <w:r>
        <w:rPr>
          <w:color w:val="FF0000"/>
          <w:sz w:val="21"/>
        </w:rPr>
        <w:t>D．[S</w:t>
      </w:r>
      <w:r>
        <w:rPr>
          <w:color w:val="FF0000"/>
          <w:sz w:val="21"/>
          <w:vertAlign w:val="subscript"/>
        </w:rPr>
        <w:t>8</w:t>
      </w:r>
      <w:r>
        <w:rPr>
          <w:color w:val="FF0000"/>
          <w:sz w:val="21"/>
        </w:rPr>
        <w:t>]</w:t>
      </w:r>
      <w:r>
        <w:rPr>
          <w:color w:val="FF0000"/>
          <w:sz w:val="21"/>
          <w:vertAlign w:val="superscript"/>
        </w:rPr>
        <w:t>2+</w:t>
      </w:r>
      <w:r>
        <w:rPr>
          <w:color w:val="FF0000"/>
          <w:sz w:val="21"/>
        </w:rPr>
        <w:t>中，硫原子的最外层电子数为6，加上硫原子之间的共用电子对，每个硫原子的最外层电子数为8，所以[S</w:t>
      </w:r>
      <w:r>
        <w:rPr>
          <w:color w:val="FF0000"/>
          <w:sz w:val="21"/>
          <w:vertAlign w:val="subscript"/>
        </w:rPr>
        <w:t>8</w:t>
      </w:r>
      <w:r>
        <w:rPr>
          <w:color w:val="FF0000"/>
          <w:sz w:val="21"/>
        </w:rPr>
        <w:t>]</w:t>
      </w:r>
      <w:r>
        <w:rPr>
          <w:color w:val="FF0000"/>
          <w:sz w:val="21"/>
          <w:vertAlign w:val="superscript"/>
        </w:rPr>
        <w:t>2+</w:t>
      </w:r>
      <w:r>
        <w:rPr>
          <w:color w:val="FF0000"/>
          <w:sz w:val="21"/>
        </w:rPr>
        <w:t>中所有S原子的最外层都有8个电子；故D正确；</w:t>
      </w:r>
    </w:p>
    <w:p w14:paraId="6D568BCF">
      <w:pPr>
        <w:shd w:val="clear" w:color="auto" w:fill="auto"/>
        <w:spacing w:line="360" w:lineRule="auto"/>
        <w:jc w:val="left"/>
        <w:textAlignment w:val="center"/>
        <w:rPr>
          <w:color w:val="FF0000"/>
          <w:sz w:val="21"/>
        </w:rPr>
      </w:pPr>
      <w:r>
        <w:rPr>
          <w:color w:val="FF0000"/>
          <w:sz w:val="21"/>
        </w:rPr>
        <w:t>故答案为：C。</w:t>
      </w:r>
    </w:p>
    <w:p w14:paraId="391E9CA5">
      <w:pPr>
        <w:shd w:val="clear" w:color="auto" w:fill="auto"/>
        <w:spacing w:line="360" w:lineRule="auto"/>
        <w:jc w:val="left"/>
        <w:textAlignment w:val="center"/>
        <w:rPr>
          <w:sz w:val="21"/>
        </w:rPr>
      </w:pPr>
      <w:r>
        <w:rPr>
          <w:sz w:val="21"/>
        </w:rPr>
        <w:t>28．</w:t>
      </w:r>
      <w:r>
        <w:rPr>
          <w:rFonts w:hint="eastAsia" w:ascii="黑体" w:hAnsi="黑体" w:eastAsia="黑体" w:cstheme="minorBidi"/>
          <w:b/>
          <w:bCs/>
          <w:color w:val="0070C0"/>
        </w:rPr>
        <w:t>（2025·江西·二模）</w:t>
      </w:r>
      <w:r>
        <w:rPr>
          <w:sz w:val="21"/>
        </w:rPr>
        <w:t>从高砷烟尘(主要成分为As</w:t>
      </w:r>
      <w:r>
        <w:rPr>
          <w:sz w:val="21"/>
          <w:vertAlign w:val="subscript"/>
        </w:rPr>
        <w:t>2</w:t>
      </w:r>
      <w:r>
        <w:rPr>
          <w:sz w:val="21"/>
        </w:rPr>
        <w:t>O</w:t>
      </w:r>
      <w:r>
        <w:rPr>
          <w:sz w:val="21"/>
          <w:vertAlign w:val="subscript"/>
        </w:rPr>
        <w:t>3</w:t>
      </w:r>
      <w:r>
        <w:rPr>
          <w:sz w:val="21"/>
        </w:rPr>
        <w:t>、As</w:t>
      </w:r>
      <w:r>
        <w:rPr>
          <w:sz w:val="21"/>
          <w:vertAlign w:val="subscript"/>
        </w:rPr>
        <w:t>2</w:t>
      </w:r>
      <w:r>
        <w:rPr>
          <w:sz w:val="21"/>
        </w:rPr>
        <w:t>O</w:t>
      </w:r>
      <w:r>
        <w:rPr>
          <w:sz w:val="21"/>
          <w:vertAlign w:val="subscript"/>
        </w:rPr>
        <w:t>5</w:t>
      </w:r>
      <w:r>
        <w:rPr>
          <w:sz w:val="21"/>
        </w:rPr>
        <w:t>和Pb</w:t>
      </w:r>
      <w:r>
        <w:rPr>
          <w:sz w:val="21"/>
          <w:vertAlign w:val="subscript"/>
        </w:rPr>
        <w:t>5</w:t>
      </w:r>
      <w:r>
        <w:rPr>
          <w:sz w:val="21"/>
        </w:rPr>
        <w:t>O</w:t>
      </w:r>
      <w:r>
        <w:rPr>
          <w:sz w:val="21"/>
          <w:vertAlign w:val="subscript"/>
        </w:rPr>
        <w:t>8</w:t>
      </w:r>
      <w:r>
        <w:rPr>
          <w:sz w:val="21"/>
        </w:rPr>
        <w:t>，其中Pb</w:t>
      </w:r>
      <w:r>
        <w:rPr>
          <w:sz w:val="21"/>
          <w:vertAlign w:val="subscript"/>
        </w:rPr>
        <w:t>5</w:t>
      </w:r>
      <w:r>
        <w:rPr>
          <w:sz w:val="21"/>
        </w:rPr>
        <w:t>O</w:t>
      </w:r>
      <w:r>
        <w:rPr>
          <w:sz w:val="21"/>
          <w:vertAlign w:val="subscript"/>
        </w:rPr>
        <w:t>8</w:t>
      </w:r>
      <w:r>
        <w:rPr>
          <w:sz w:val="21"/>
        </w:rPr>
        <w:t>中的Pb为+2价或+4价，As</w:t>
      </w:r>
      <w:r>
        <w:rPr>
          <w:sz w:val="21"/>
          <w:vertAlign w:val="subscript"/>
        </w:rPr>
        <w:t>2</w:t>
      </w:r>
      <w:r>
        <w:rPr>
          <w:sz w:val="21"/>
        </w:rPr>
        <w:t>O</w:t>
      </w:r>
      <w:r>
        <w:rPr>
          <w:sz w:val="21"/>
          <w:vertAlign w:val="subscript"/>
        </w:rPr>
        <w:t>3</w:t>
      </w:r>
      <w:r>
        <w:rPr>
          <w:sz w:val="21"/>
        </w:rPr>
        <w:t>、As</w:t>
      </w:r>
      <w:r>
        <w:rPr>
          <w:sz w:val="21"/>
          <w:vertAlign w:val="subscript"/>
        </w:rPr>
        <w:t>2</w:t>
      </w:r>
      <w:r>
        <w:rPr>
          <w:sz w:val="21"/>
        </w:rPr>
        <w:t>O</w:t>
      </w:r>
      <w:r>
        <w:rPr>
          <w:sz w:val="21"/>
          <w:vertAlign w:val="subscript"/>
        </w:rPr>
        <w:t>5</w:t>
      </w:r>
      <w:r>
        <w:rPr>
          <w:sz w:val="21"/>
        </w:rPr>
        <w:t>均为酸性氧化物)中回收制备砷酸钠晶体的工艺流程如下，下列说法正确的是</w:t>
      </w:r>
    </w:p>
    <w:p w14:paraId="3F98D0F5">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971925" cy="885825"/>
            <wp:effectExtent l="0" t="0" r="5715" b="13335"/>
            <wp:docPr id="106" name="图片 106" descr="@@@2dfe4fdb81b248a1b979831c52e5eb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dfe4fdb81b248a1b979831c52e5ebb1"/>
                    <pic:cNvPicPr>
                      <a:picLocks noChangeAspect="1"/>
                    </pic:cNvPicPr>
                  </pic:nvPicPr>
                  <pic:blipFill>
                    <a:blip r:embed="rId2389"/>
                    <a:stretch>
                      <a:fillRect/>
                    </a:stretch>
                  </pic:blipFill>
                  <pic:spPr>
                    <a:xfrm>
                      <a:off x="0" y="0"/>
                      <a:ext cx="3971925" cy="885825"/>
                    </a:xfrm>
                    <a:prstGeom prst="rect">
                      <a:avLst/>
                    </a:prstGeom>
                  </pic:spPr>
                </pic:pic>
              </a:graphicData>
            </a:graphic>
          </wp:inline>
        </w:drawing>
      </w:r>
    </w:p>
    <w:p w14:paraId="49FB3BF2">
      <w:pPr>
        <w:shd w:val="clear" w:color="auto" w:fill="auto"/>
        <w:spacing w:line="360" w:lineRule="auto"/>
        <w:jc w:val="left"/>
        <w:textAlignment w:val="center"/>
        <w:rPr>
          <w:sz w:val="21"/>
        </w:rPr>
      </w:pPr>
      <w:r>
        <w:rPr>
          <w:sz w:val="21"/>
        </w:rPr>
        <w:t>(浸出液的主要成分为Na</w:t>
      </w:r>
      <w:r>
        <w:rPr>
          <w:sz w:val="21"/>
          <w:vertAlign w:val="subscript"/>
        </w:rPr>
        <w:t>3</w:t>
      </w:r>
      <w:r>
        <w:rPr>
          <w:sz w:val="21"/>
        </w:rPr>
        <w:t>AsO</w:t>
      </w:r>
      <w:r>
        <w:rPr>
          <w:sz w:val="21"/>
          <w:vertAlign w:val="subscript"/>
        </w:rPr>
        <w:t>4</w:t>
      </w:r>
      <w:r>
        <w:rPr>
          <w:sz w:val="21"/>
        </w:rPr>
        <w:t>和NaAsO</w:t>
      </w:r>
      <w:r>
        <w:rPr>
          <w:sz w:val="21"/>
          <w:vertAlign w:val="subscript"/>
        </w:rPr>
        <w:t>2</w:t>
      </w:r>
      <w:r>
        <w:rPr>
          <w:sz w:val="21"/>
        </w:rPr>
        <w:t>)</w:t>
      </w:r>
    </w:p>
    <w:p w14:paraId="76A9CC3A">
      <w:pPr>
        <w:shd w:val="clear" w:color="auto" w:fill="auto"/>
        <w:spacing w:line="360" w:lineRule="auto"/>
        <w:ind w:left="380"/>
        <w:jc w:val="left"/>
        <w:textAlignment w:val="center"/>
        <w:rPr>
          <w:sz w:val="21"/>
        </w:rPr>
      </w:pPr>
      <w:r>
        <w:rPr>
          <w:sz w:val="21"/>
        </w:rPr>
        <w:t>A．As位于元素周期表中第四周期第ⅣA族</w:t>
      </w:r>
    </w:p>
    <w:p w14:paraId="7A96DA00">
      <w:pPr>
        <w:shd w:val="clear" w:color="auto" w:fill="auto"/>
        <w:spacing w:line="360" w:lineRule="auto"/>
        <w:ind w:left="380"/>
        <w:jc w:val="left"/>
        <w:textAlignment w:val="center"/>
        <w:rPr>
          <w:sz w:val="21"/>
        </w:rPr>
      </w:pPr>
      <w:r>
        <w:rPr>
          <w:sz w:val="21"/>
        </w:rPr>
        <w:t>B．“碱浸”时，Pb</w:t>
      </w:r>
      <w:r>
        <w:rPr>
          <w:sz w:val="21"/>
          <w:vertAlign w:val="subscript"/>
        </w:rPr>
        <w:t>5</w:t>
      </w:r>
      <w:r>
        <w:rPr>
          <w:sz w:val="21"/>
        </w:rPr>
        <w:t>O</w:t>
      </w:r>
      <w:r>
        <w:rPr>
          <w:sz w:val="21"/>
          <w:vertAlign w:val="subscript"/>
        </w:rPr>
        <w:t>8</w:t>
      </w:r>
      <w:r>
        <w:rPr>
          <w:sz w:val="21"/>
        </w:rPr>
        <w:t>发生的反应：</w:t>
      </w:r>
      <w:r>
        <w:object>
          <v:shape id="_x0000_i2445" o:spt="75" alt="eqIda1f77adf1ac8d89b50e6dd644da13398" type="#_x0000_t75" style="height:15.8pt;width:182.15pt;" o:ole="t" filled="f" o:preferrelative="t" stroked="f" coordsize="21600,21600">
            <v:path/>
            <v:fill on="f" focussize="0,0"/>
            <v:stroke on="f"/>
            <v:imagedata r:id="rId2391" o:title="eqIda1f77adf1ac8d89b50e6dd644da13398"/>
            <o:lock v:ext="edit" aspectratio="t"/>
            <w10:wrap type="none"/>
            <w10:anchorlock/>
          </v:shape>
          <o:OLEObject Type="Embed" ProgID="Equation.DSMT4" ShapeID="_x0000_i2445" DrawAspect="Content" ObjectID="_1468077145" r:id="rId2390">
            <o:LockedField>false</o:LockedField>
          </o:OLEObject>
        </w:object>
      </w:r>
      <w:r>
        <w:rPr>
          <w:sz w:val="21"/>
        </w:rPr>
        <w:t>。其中氧化产物与还原产物的物质的量之比为3：5</w:t>
      </w:r>
    </w:p>
    <w:p w14:paraId="25CF2DD2">
      <w:pPr>
        <w:shd w:val="clear" w:color="auto" w:fill="auto"/>
        <w:spacing w:line="360" w:lineRule="auto"/>
        <w:ind w:left="380"/>
        <w:jc w:val="left"/>
        <w:textAlignment w:val="center"/>
        <w:rPr>
          <w:sz w:val="21"/>
        </w:rPr>
      </w:pPr>
      <w:r>
        <w:rPr>
          <w:sz w:val="21"/>
        </w:rPr>
        <w:t>C．浸出液“氧化”过程中，主要发生反应：</w:t>
      </w:r>
      <w:r>
        <w:object>
          <v:shape id="_x0000_i2446" o:spt="75" alt="eqId54d7f3520ece4477317c2c312602d8f3" type="#_x0000_t75" style="height:16.85pt;width:149.6pt;" o:ole="t" filled="f" o:preferrelative="t" stroked="f" coordsize="21600,21600">
            <v:path/>
            <v:fill on="f" focussize="0,0"/>
            <v:stroke on="f"/>
            <v:imagedata r:id="rId2393" o:title="eqId54d7f3520ece4477317c2c312602d8f3"/>
            <o:lock v:ext="edit" aspectratio="t"/>
            <w10:wrap type="none"/>
            <w10:anchorlock/>
          </v:shape>
          <o:OLEObject Type="Embed" ProgID="Equation.DSMT4" ShapeID="_x0000_i2446" DrawAspect="Content" ObjectID="_1468077146" r:id="rId2392">
            <o:LockedField>false</o:LockedField>
          </o:OLEObject>
        </w:object>
      </w:r>
    </w:p>
    <w:p w14:paraId="7ECC0573">
      <w:pPr>
        <w:shd w:val="clear" w:color="auto" w:fill="auto"/>
        <w:spacing w:line="360" w:lineRule="auto"/>
        <w:ind w:left="380"/>
        <w:jc w:val="left"/>
        <w:textAlignment w:val="center"/>
        <w:rPr>
          <w:sz w:val="21"/>
        </w:rPr>
      </w:pPr>
      <w:r>
        <w:rPr>
          <w:sz w:val="21"/>
        </w:rPr>
        <w:t>D．系列操作为：加热蒸发、趁热过滤、洗涤、干燥最终得到砷酸钠晶体</w:t>
      </w:r>
    </w:p>
    <w:p w14:paraId="666CDAC9">
      <w:pPr>
        <w:shd w:val="clear" w:color="auto" w:fill="auto"/>
        <w:spacing w:line="360" w:lineRule="auto"/>
        <w:jc w:val="left"/>
        <w:textAlignment w:val="center"/>
        <w:rPr>
          <w:color w:val="FF0000"/>
          <w:sz w:val="21"/>
        </w:rPr>
      </w:pPr>
      <w:r>
        <w:rPr>
          <w:color w:val="FF0000"/>
          <w:sz w:val="21"/>
        </w:rPr>
        <w:t>【答案】C</w:t>
      </w:r>
    </w:p>
    <w:p w14:paraId="7CA0FA8E">
      <w:pPr>
        <w:shd w:val="clear" w:color="auto" w:fill="auto"/>
        <w:spacing w:line="360" w:lineRule="auto"/>
        <w:jc w:val="left"/>
        <w:textAlignment w:val="center"/>
        <w:rPr>
          <w:color w:val="FF0000"/>
          <w:sz w:val="21"/>
        </w:rPr>
      </w:pPr>
      <w:r>
        <w:rPr>
          <w:color w:val="FF0000"/>
          <w:sz w:val="21"/>
        </w:rPr>
        <w:t>【分析】根据题干和流程图：高砷烟尘(主要成分为</w:t>
      </w:r>
      <w:r>
        <w:rPr>
          <w:color w:val="FF0000"/>
        </w:rPr>
        <w:object>
          <v:shape id="_x0000_i2447" o:spt="75" alt="eqId682ea00eaed46604bf737bf68d35c068" type="#_x0000_t75" style="height:15.95pt;width:29.9pt;" o:ole="t" filled="f" o:preferrelative="t" stroked="f" coordsize="21600,21600">
            <v:path/>
            <v:fill on="f" focussize="0,0"/>
            <v:stroke on="f"/>
            <v:imagedata r:id="rId2395" o:title="eqId682ea00eaed46604bf737bf68d35c068"/>
            <o:lock v:ext="edit" aspectratio="t"/>
            <w10:wrap type="none"/>
            <w10:anchorlock/>
          </v:shape>
          <o:OLEObject Type="Embed" ProgID="Equation.DSMT4" ShapeID="_x0000_i2447" DrawAspect="Content" ObjectID="_1468077147" r:id="rId2394">
            <o:LockedField>false</o:LockedField>
          </o:OLEObject>
        </w:object>
      </w:r>
      <w:r>
        <w:rPr>
          <w:color w:val="FF0000"/>
          <w:sz w:val="21"/>
        </w:rPr>
        <w:t>、</w:t>
      </w:r>
      <w:r>
        <w:rPr>
          <w:color w:val="FF0000"/>
        </w:rPr>
        <w:object>
          <v:shape id="_x0000_i2448" o:spt="75" alt="eqId70cf339b49eeb71e22580484aa6e212f" type="#_x0000_t75" style="height:15.95pt;width:29.9pt;" o:ole="t" filled="f" o:preferrelative="t" stroked="f" coordsize="21600,21600">
            <v:path/>
            <v:fill on="f" focussize="0,0"/>
            <v:stroke on="f"/>
            <v:imagedata r:id="rId2397" o:title="eqId70cf339b49eeb71e22580484aa6e212f"/>
            <o:lock v:ext="edit" aspectratio="t"/>
            <w10:wrap type="none"/>
            <w10:anchorlock/>
          </v:shape>
          <o:OLEObject Type="Embed" ProgID="Equation.DSMT4" ShapeID="_x0000_i2448" DrawAspect="Content" ObjectID="_1468077148" r:id="rId2396">
            <o:LockedField>false</o:LockedField>
          </o:OLEObject>
        </w:object>
      </w:r>
      <w:r>
        <w:rPr>
          <w:color w:val="FF0000"/>
          <w:sz w:val="21"/>
        </w:rPr>
        <w:t>和</w:t>
      </w:r>
      <w:r>
        <w:rPr>
          <w:color w:val="FF0000"/>
        </w:rPr>
        <w:object>
          <v:shape id="_x0000_i2449" o:spt="75" alt="eqId036df66f5ac7ce398b48bf1b1aa2734f" type="#_x0000_t75" style="height:15.8pt;width:29pt;" o:ole="t" filled="f" o:preferrelative="t" stroked="f" coordsize="21600,21600">
            <v:path/>
            <v:fill on="f" focussize="0,0"/>
            <v:stroke on="f"/>
            <v:imagedata r:id="rId2399" o:title="eqId036df66f5ac7ce398b48bf1b1aa2734f"/>
            <o:lock v:ext="edit" aspectratio="t"/>
            <w10:wrap type="none"/>
            <w10:anchorlock/>
          </v:shape>
          <o:OLEObject Type="Embed" ProgID="Equation.DSMT4" ShapeID="_x0000_i2449" DrawAspect="Content" ObjectID="_1468077149" r:id="rId2398">
            <o:LockedField>false</o:LockedField>
          </o:OLEObject>
        </w:object>
      </w:r>
      <w:r>
        <w:rPr>
          <w:color w:val="FF0000"/>
          <w:sz w:val="21"/>
        </w:rPr>
        <w:t>，</w:t>
      </w:r>
      <w:r>
        <w:rPr>
          <w:color w:val="FF0000"/>
        </w:rPr>
        <w:object>
          <v:shape id="_x0000_i2450" o:spt="75" alt="eqId682ea00eaed46604bf737bf68d35c068" type="#_x0000_t75" style="height:15.95pt;width:29.9pt;" o:ole="t" filled="f" o:preferrelative="t" stroked="f" coordsize="21600,21600">
            <v:path/>
            <v:fill on="f" focussize="0,0"/>
            <v:stroke on="f"/>
            <v:imagedata r:id="rId2395" o:title="eqId682ea00eaed46604bf737bf68d35c068"/>
            <o:lock v:ext="edit" aspectratio="t"/>
            <w10:wrap type="none"/>
            <w10:anchorlock/>
          </v:shape>
          <o:OLEObject Type="Embed" ProgID="Equation.DSMT4" ShapeID="_x0000_i2450" DrawAspect="Content" ObjectID="_1468077150" r:id="rId2400">
            <o:LockedField>false</o:LockedField>
          </o:OLEObject>
        </w:object>
      </w:r>
      <w:r>
        <w:rPr>
          <w:color w:val="FF0000"/>
          <w:sz w:val="21"/>
        </w:rPr>
        <w:t>、</w:t>
      </w:r>
      <w:r>
        <w:rPr>
          <w:color w:val="FF0000"/>
        </w:rPr>
        <w:object>
          <v:shape id="_x0000_i2451" o:spt="75" alt="eqId70cf339b49eeb71e22580484aa6e212f" type="#_x0000_t75" style="height:15.95pt;width:29.9pt;" o:ole="t" filled="f" o:preferrelative="t" stroked="f" coordsize="21600,21600">
            <v:path/>
            <v:fill on="f" focussize="0,0"/>
            <v:stroke on="f"/>
            <v:imagedata r:id="rId2397" o:title="eqId70cf339b49eeb71e22580484aa6e212f"/>
            <o:lock v:ext="edit" aspectratio="t"/>
            <w10:wrap type="none"/>
            <w10:anchorlock/>
          </v:shape>
          <o:OLEObject Type="Embed" ProgID="Equation.DSMT4" ShapeID="_x0000_i2451" DrawAspect="Content" ObjectID="_1468077151" r:id="rId2401">
            <o:LockedField>false</o:LockedField>
          </o:OLEObject>
        </w:object>
      </w:r>
      <w:r>
        <w:rPr>
          <w:color w:val="FF0000"/>
          <w:sz w:val="21"/>
        </w:rPr>
        <w:t>均为酸性氧化物)，加入氢氧化钠和硫化钠进行碱浸，沉淀为</w:t>
      </w:r>
      <w:r>
        <w:rPr>
          <w:color w:val="FF0000"/>
        </w:rPr>
        <w:object>
          <v:shape id="_x0000_i2452" o:spt="75" alt="eqId026c3d2359d2cc06148aca9c45502fcd" type="#_x0000_t75" style="height:12.4pt;width:20.2pt;" o:ole="t" filled="f" o:preferrelative="t" stroked="f" coordsize="21600,21600">
            <v:path/>
            <v:fill on="f" focussize="0,0"/>
            <v:stroke on="f"/>
            <v:imagedata r:id="rId2403" o:title="eqId026c3d2359d2cc06148aca9c45502fcd"/>
            <o:lock v:ext="edit" aspectratio="t"/>
            <w10:wrap type="none"/>
            <w10:anchorlock/>
          </v:shape>
          <o:OLEObject Type="Embed" ProgID="Equation.DSMT4" ShapeID="_x0000_i2452" DrawAspect="Content" ObjectID="_1468077152" r:id="rId2402">
            <o:LockedField>false</o:LockedField>
          </o:OLEObject>
        </w:object>
      </w:r>
      <w:r>
        <w:rPr>
          <w:color w:val="FF0000"/>
          <w:sz w:val="21"/>
        </w:rPr>
        <w:t>和S，发生反应：</w:t>
      </w:r>
      <w:r>
        <w:rPr>
          <w:color w:val="FF0000"/>
        </w:rPr>
        <w:object>
          <v:shape id="_x0000_i2453" o:spt="75" alt="eqIda1f77adf1ac8d89b50e6dd644da13398" type="#_x0000_t75" style="height:15.8pt;width:182.15pt;" o:ole="t" filled="f" o:preferrelative="t" stroked="f" coordsize="21600,21600">
            <v:path/>
            <v:fill on="f" focussize="0,0"/>
            <v:stroke on="f"/>
            <v:imagedata r:id="rId2391" o:title="eqIda1f77adf1ac8d89b50e6dd644da13398"/>
            <o:lock v:ext="edit" aspectratio="t"/>
            <w10:wrap type="none"/>
            <w10:anchorlock/>
          </v:shape>
          <o:OLEObject Type="Embed" ProgID="Equation.DSMT4" ShapeID="_x0000_i2453" DrawAspect="Content" ObjectID="_1468077153" r:id="rId2404">
            <o:LockedField>false</o:LockedField>
          </o:OLEObject>
        </w:object>
      </w:r>
      <w:r>
        <w:rPr>
          <w:color w:val="FF0000"/>
          <w:sz w:val="21"/>
        </w:rPr>
        <w:t>，浸出液主要成分为</w:t>
      </w:r>
      <w:r>
        <w:rPr>
          <w:color w:val="FF0000"/>
        </w:rPr>
        <w:object>
          <v:shape id="_x0000_i2454" o:spt="75" alt="eqId81d767c8ecee643404e7ee1fede52c1e" type="#_x0000_t75" style="height:13.2pt;width:36.05pt;" o:ole="t" filled="f" o:preferrelative="t" stroked="f" coordsize="21600,21600">
            <v:path/>
            <v:fill on="f" focussize="0,0"/>
            <v:stroke on="f"/>
            <v:imagedata r:id="rId2406" o:title="eqId81d767c8ecee643404e7ee1fede52c1e"/>
            <o:lock v:ext="edit" aspectratio="t"/>
            <w10:wrap type="none"/>
            <w10:anchorlock/>
          </v:shape>
          <o:OLEObject Type="Embed" ProgID="Equation.DSMT4" ShapeID="_x0000_i2454" DrawAspect="Content" ObjectID="_1468077154" r:id="rId2405">
            <o:LockedField>false</o:LockedField>
          </o:OLEObject>
        </w:object>
      </w:r>
      <w:r>
        <w:rPr>
          <w:color w:val="FF0000"/>
          <w:sz w:val="21"/>
        </w:rPr>
        <w:t>和</w:t>
      </w:r>
      <w:r>
        <w:rPr>
          <w:color w:val="FF0000"/>
        </w:rPr>
        <w:object>
          <v:shape id="_x0000_i2455" o:spt="75" alt="eqId73934a22fb74c630b379a054b738c291" type="#_x0000_t75" style="height:15.8pt;width:38.7pt;" o:ole="t" filled="f" o:preferrelative="t" stroked="f" coordsize="21600,21600">
            <v:path/>
            <v:fill on="f" focussize="0,0"/>
            <v:stroke on="f"/>
            <v:imagedata r:id="rId2408" o:title="eqId73934a22fb74c630b379a054b738c291"/>
            <o:lock v:ext="edit" aspectratio="t"/>
            <w10:wrap type="none"/>
            <w10:anchorlock/>
          </v:shape>
          <o:OLEObject Type="Embed" ProgID="Equation.DSMT4" ShapeID="_x0000_i2455" DrawAspect="Content" ObjectID="_1468077155" r:id="rId2407">
            <o:LockedField>false</o:LockedField>
          </o:OLEObject>
        </w:object>
      </w:r>
      <w:r>
        <w:rPr>
          <w:color w:val="FF0000"/>
          <w:sz w:val="21"/>
        </w:rPr>
        <w:t>，加入过氧化氢进行氧化，发生反应：</w:t>
      </w:r>
      <w:r>
        <w:rPr>
          <w:color w:val="FF0000"/>
        </w:rPr>
        <w:object>
          <v:shape id="_x0000_i2456" o:spt="75" alt="eqId54d7f3520ece4477317c2c312602d8f3" type="#_x0000_t75" style="height:16.85pt;width:149.6pt;" o:ole="t" filled="f" o:preferrelative="t" stroked="f" coordsize="21600,21600">
            <v:path/>
            <v:fill on="f" focussize="0,0"/>
            <v:stroke on="f"/>
            <v:imagedata r:id="rId2393" o:title="eqId54d7f3520ece4477317c2c312602d8f3"/>
            <o:lock v:ext="edit" aspectratio="t"/>
            <w10:wrap type="none"/>
            <w10:anchorlock/>
          </v:shape>
          <o:OLEObject Type="Embed" ProgID="Equation.DSMT4" ShapeID="_x0000_i2456" DrawAspect="Content" ObjectID="_1468077156" r:id="rId2409">
            <o:LockedField>false</o:LockedField>
          </o:OLEObject>
        </w:object>
      </w:r>
      <w:r>
        <w:rPr>
          <w:color w:val="FF0000"/>
          <w:sz w:val="21"/>
        </w:rPr>
        <w:t>，得到</w:t>
      </w:r>
      <w:r>
        <w:rPr>
          <w:color w:val="FF0000"/>
        </w:rPr>
        <w:object>
          <v:shape id="_x0000_i2457" o:spt="75" alt="eqId81d767c8ecee643404e7ee1fede52c1e" type="#_x0000_t75" style="height:13.2pt;width:36.05pt;" o:ole="t" filled="f" o:preferrelative="t" stroked="f" coordsize="21600,21600">
            <v:path/>
            <v:fill on="f" focussize="0,0"/>
            <v:stroke on="f"/>
            <v:imagedata r:id="rId2406" o:title="eqId81d767c8ecee643404e7ee1fede52c1e"/>
            <o:lock v:ext="edit" aspectratio="t"/>
            <w10:wrap type="none"/>
            <w10:anchorlock/>
          </v:shape>
          <o:OLEObject Type="Embed" ProgID="Equation.DSMT4" ShapeID="_x0000_i2457" DrawAspect="Content" ObjectID="_1468077157" r:id="rId2410">
            <o:LockedField>false</o:LockedField>
          </o:OLEObject>
        </w:object>
      </w:r>
      <w:r>
        <w:rPr>
          <w:color w:val="FF0000"/>
          <w:sz w:val="21"/>
        </w:rPr>
        <w:t>溶液，然后蒸发浓缩、冷却结晶、过滤、洗涤、干燥得到砷酸钠晶体，据此分析；</w:t>
      </w:r>
    </w:p>
    <w:p w14:paraId="32ABB62D">
      <w:pPr>
        <w:shd w:val="clear" w:color="auto" w:fill="auto"/>
        <w:spacing w:line="360" w:lineRule="auto"/>
        <w:jc w:val="left"/>
        <w:textAlignment w:val="center"/>
        <w:rPr>
          <w:color w:val="FF0000"/>
          <w:sz w:val="21"/>
        </w:rPr>
      </w:pPr>
      <w:r>
        <w:rPr>
          <w:color w:val="FF0000"/>
          <w:sz w:val="21"/>
        </w:rPr>
        <w:t>【详解】A．As是第33号元素，位于元素周期表中第四周期第ⅤA族，A错误；</w:t>
      </w:r>
    </w:p>
    <w:p w14:paraId="3164E414">
      <w:pPr>
        <w:shd w:val="clear" w:color="auto" w:fill="auto"/>
        <w:spacing w:line="360" w:lineRule="auto"/>
        <w:jc w:val="left"/>
        <w:textAlignment w:val="center"/>
        <w:rPr>
          <w:color w:val="FF0000"/>
          <w:sz w:val="21"/>
        </w:rPr>
      </w:pPr>
      <w:r>
        <w:rPr>
          <w:color w:val="FF0000"/>
          <w:sz w:val="21"/>
        </w:rPr>
        <w:t>B．根据分析可知，“碱浸”时发生反应：</w:t>
      </w:r>
      <w:r>
        <w:rPr>
          <w:color w:val="FF0000"/>
        </w:rPr>
        <w:object>
          <v:shape id="_x0000_i2458" o:spt="75" alt="eqIda1f77adf1ac8d89b50e6dd644da13398" type="#_x0000_t75" style="height:15.8pt;width:182.15pt;" o:ole="t" filled="f" o:preferrelative="t" stroked="f" coordsize="21600,21600">
            <v:path/>
            <v:fill on="f" focussize="0,0"/>
            <v:stroke on="f"/>
            <v:imagedata r:id="rId2391" o:title="eqIda1f77adf1ac8d89b50e6dd644da13398"/>
            <o:lock v:ext="edit" aspectratio="t"/>
            <w10:wrap type="none"/>
            <w10:anchorlock/>
          </v:shape>
          <o:OLEObject Type="Embed" ProgID="Equation.DSMT4" ShapeID="_x0000_i2458" DrawAspect="Content" ObjectID="_1468077158" r:id="rId2411">
            <o:LockedField>false</o:LockedField>
          </o:OLEObject>
        </w:object>
      </w:r>
      <w:r>
        <w:rPr>
          <w:color w:val="FF0000"/>
          <w:sz w:val="21"/>
        </w:rPr>
        <w:t>，其中氧化产物（S）与还原产物（5PbS其中3个化合价由+4降到+2）的物质的量之比为1：1，B错误；</w:t>
      </w:r>
    </w:p>
    <w:p w14:paraId="4F9337F9">
      <w:pPr>
        <w:shd w:val="clear" w:color="auto" w:fill="auto"/>
        <w:spacing w:line="360" w:lineRule="auto"/>
        <w:jc w:val="left"/>
        <w:textAlignment w:val="center"/>
        <w:rPr>
          <w:color w:val="FF0000"/>
          <w:sz w:val="21"/>
        </w:rPr>
      </w:pPr>
      <w:r>
        <w:rPr>
          <w:color w:val="FF0000"/>
          <w:sz w:val="21"/>
        </w:rPr>
        <w:t>C．浸出液“氧化”过程中，发生反应：</w:t>
      </w:r>
      <w:r>
        <w:rPr>
          <w:color w:val="FF0000"/>
        </w:rPr>
        <w:object>
          <v:shape id="_x0000_i2459" o:spt="75" alt="eqIdf296128f45182484fd06b6005f362d3c" type="#_x0000_t75" style="height:16.5pt;width:146.05pt;" o:ole="t" filled="f" o:preferrelative="t" stroked="f" coordsize="21600,21600">
            <v:path/>
            <v:fill on="f" focussize="0,0"/>
            <v:stroke on="f"/>
            <v:imagedata r:id="rId2413" o:title="eqIdf296128f45182484fd06b6005f362d3c"/>
            <o:lock v:ext="edit" aspectratio="t"/>
            <w10:wrap type="none"/>
            <w10:anchorlock/>
          </v:shape>
          <o:OLEObject Type="Embed" ProgID="Equation.DSMT4" ShapeID="_x0000_i2459" DrawAspect="Content" ObjectID="_1468077159" r:id="rId2412">
            <o:LockedField>false</o:LockedField>
          </o:OLEObject>
        </w:object>
      </w:r>
      <w:r>
        <w:rPr>
          <w:color w:val="FF0000"/>
          <w:sz w:val="21"/>
        </w:rPr>
        <w:t>，C正确；</w:t>
      </w:r>
    </w:p>
    <w:p w14:paraId="489D6A7D">
      <w:pPr>
        <w:shd w:val="clear" w:color="auto" w:fill="auto"/>
        <w:spacing w:line="360" w:lineRule="auto"/>
        <w:jc w:val="left"/>
        <w:textAlignment w:val="center"/>
        <w:rPr>
          <w:color w:val="FF0000"/>
          <w:sz w:val="21"/>
        </w:rPr>
      </w:pPr>
      <w:r>
        <w:rPr>
          <w:color w:val="FF0000"/>
          <w:sz w:val="21"/>
        </w:rPr>
        <w:t>D．“氧化”后得到</w:t>
      </w:r>
      <w:r>
        <w:rPr>
          <w:color w:val="FF0000"/>
        </w:rPr>
        <w:object>
          <v:shape id="_x0000_i2460" o:spt="75" alt="eqId81d767c8ecee643404e7ee1fede52c1e" type="#_x0000_t75" style="height:13.2pt;width:36.05pt;" o:ole="t" filled="f" o:preferrelative="t" stroked="f" coordsize="21600,21600">
            <v:path/>
            <v:fill on="f" focussize="0,0"/>
            <v:stroke on="f"/>
            <v:imagedata r:id="rId2406" o:title="eqId81d767c8ecee643404e7ee1fede52c1e"/>
            <o:lock v:ext="edit" aspectratio="t"/>
            <w10:wrap type="none"/>
            <w10:anchorlock/>
          </v:shape>
          <o:OLEObject Type="Embed" ProgID="Equation.DSMT4" ShapeID="_x0000_i2460" DrawAspect="Content" ObjectID="_1468077160" r:id="rId2414">
            <o:LockedField>false</o:LockedField>
          </o:OLEObject>
        </w:object>
      </w:r>
      <w:r>
        <w:rPr>
          <w:color w:val="FF0000"/>
          <w:sz w:val="21"/>
        </w:rPr>
        <w:t>溶液，经过蒸发浓缩、冷却结晶、过滤、洗涤、干燥得到砷酸钠晶体，D错误；</w:t>
      </w:r>
    </w:p>
    <w:p w14:paraId="6D452459">
      <w:pPr>
        <w:shd w:val="clear" w:color="auto" w:fill="auto"/>
        <w:spacing w:line="360" w:lineRule="auto"/>
        <w:jc w:val="left"/>
        <w:textAlignment w:val="center"/>
        <w:rPr>
          <w:color w:val="FF0000"/>
          <w:sz w:val="21"/>
        </w:rPr>
      </w:pPr>
      <w:r>
        <w:rPr>
          <w:color w:val="FF0000"/>
          <w:sz w:val="21"/>
        </w:rPr>
        <w:t>故选C。</w:t>
      </w:r>
    </w:p>
    <w:p w14:paraId="37089098">
      <w:pPr>
        <w:shd w:val="clear" w:color="auto" w:fill="auto"/>
        <w:spacing w:line="360" w:lineRule="auto"/>
        <w:jc w:val="left"/>
        <w:textAlignment w:val="center"/>
        <w:rPr>
          <w:sz w:val="21"/>
        </w:rPr>
      </w:pPr>
      <w:r>
        <w:rPr>
          <w:sz w:val="21"/>
        </w:rPr>
        <w:t>29．</w:t>
      </w:r>
      <w:r>
        <w:rPr>
          <w:rFonts w:hint="eastAsia" w:ascii="黑体" w:hAnsi="黑体" w:eastAsia="黑体" w:cstheme="minorBidi"/>
          <w:b/>
          <w:bCs/>
          <w:color w:val="0070C0"/>
        </w:rPr>
        <w:t>（2025·北京海淀·三模）</w:t>
      </w:r>
      <w:r>
        <w:rPr>
          <w:sz w:val="21"/>
        </w:rPr>
        <w:t>实验室模拟海带提碘的流程如下，下列说法正确的是</w:t>
      </w:r>
    </w:p>
    <w:p w14:paraId="30607A65">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443230"/>
            <wp:effectExtent l="0" t="0" r="12065" b="13970"/>
            <wp:docPr id="107" name="图片 107" descr="@@@661575ba-8084-4cb6-8f2d-d1b24c66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661575ba-8084-4cb6-8f2d-d1b24c666771"/>
                    <pic:cNvPicPr>
                      <a:picLocks noChangeAspect="1"/>
                    </pic:cNvPicPr>
                  </pic:nvPicPr>
                  <pic:blipFill>
                    <a:blip r:embed="rId2415"/>
                    <a:stretch>
                      <a:fillRect/>
                    </a:stretch>
                  </pic:blipFill>
                  <pic:spPr>
                    <a:xfrm>
                      <a:off x="0" y="0"/>
                      <a:ext cx="5276800" cy="443557"/>
                    </a:xfrm>
                    <a:prstGeom prst="rect">
                      <a:avLst/>
                    </a:prstGeom>
                  </pic:spPr>
                </pic:pic>
              </a:graphicData>
            </a:graphic>
          </wp:inline>
        </w:drawing>
      </w:r>
    </w:p>
    <w:p w14:paraId="7391B163">
      <w:pPr>
        <w:shd w:val="clear" w:color="auto" w:fill="auto"/>
        <w:spacing w:line="360" w:lineRule="auto"/>
        <w:ind w:left="380"/>
        <w:jc w:val="left"/>
        <w:textAlignment w:val="center"/>
        <w:rPr>
          <w:sz w:val="21"/>
        </w:rPr>
      </w:pPr>
      <w:r>
        <w:rPr>
          <w:sz w:val="21"/>
        </w:rPr>
        <w:t>A．步骤①、③、⑥的操作分别是过滤、萃取和分液、蒸馏</w:t>
      </w:r>
    </w:p>
    <w:p w14:paraId="0E079BD1">
      <w:pPr>
        <w:shd w:val="clear" w:color="auto" w:fill="auto"/>
        <w:spacing w:line="360" w:lineRule="auto"/>
        <w:ind w:left="380"/>
        <w:jc w:val="left"/>
        <w:textAlignment w:val="center"/>
        <w:rPr>
          <w:sz w:val="21"/>
        </w:rPr>
      </w:pPr>
      <w:r>
        <w:rPr>
          <w:sz w:val="21"/>
        </w:rPr>
        <w:t>B．步骤④中反应消耗</w:t>
      </w:r>
      <w:r>
        <w:object>
          <v:shape id="_x0000_i2461" o:spt="75" alt="eqId15c8a3f85bcf17d2a4cce28fd86cdd53" type="#_x0000_t75" style="height:15.9pt;width:34.3pt;" o:ole="t" filled="f" o:preferrelative="t" stroked="f" coordsize="21600,21600">
            <v:path/>
            <v:fill on="f" focussize="0,0"/>
            <v:stroke on="f"/>
            <v:imagedata r:id="rId2417" o:title="eqId15c8a3f85bcf17d2a4cce28fd86cdd53"/>
            <o:lock v:ext="edit" aspectratio="t"/>
            <w10:wrap type="none"/>
            <w10:anchorlock/>
          </v:shape>
          <o:OLEObject Type="Embed" ProgID="Equation.DSMT4" ShapeID="_x0000_i2461" DrawAspect="Content" ObjectID="_1468077161" r:id="rId2416">
            <o:LockedField>false</o:LockedField>
          </o:OLEObject>
        </w:object>
      </w:r>
      <w:r>
        <w:rPr>
          <w:sz w:val="21"/>
        </w:rPr>
        <w:t>时，转移</w:t>
      </w:r>
      <w:r>
        <w:object>
          <v:shape id="_x0000_i2462" o:spt="75" alt="eqIde3fa92e67ed083699e36f516ba48a035" type="#_x0000_t75" style="height:12.15pt;width:37.8pt;" o:ole="t" filled="f" o:preferrelative="t" stroked="f" coordsize="21600,21600">
            <v:path/>
            <v:fill on="f" focussize="0,0"/>
            <v:stroke on="f"/>
            <v:imagedata r:id="rId2419" o:title="eqIde3fa92e67ed083699e36f516ba48a035"/>
            <o:lock v:ext="edit" aspectratio="t"/>
            <w10:wrap type="none"/>
            <w10:anchorlock/>
          </v:shape>
          <o:OLEObject Type="Embed" ProgID="Equation.DSMT4" ShapeID="_x0000_i2462" DrawAspect="Content" ObjectID="_1468077162" r:id="rId2418">
            <o:LockedField>false</o:LockedField>
          </o:OLEObject>
        </w:object>
      </w:r>
      <w:r>
        <w:rPr>
          <w:sz w:val="21"/>
        </w:rPr>
        <w:t>电子</w:t>
      </w:r>
    </w:p>
    <w:p w14:paraId="42A8D410">
      <w:pPr>
        <w:shd w:val="clear" w:color="auto" w:fill="auto"/>
        <w:spacing w:line="360" w:lineRule="auto"/>
        <w:ind w:left="380"/>
        <w:jc w:val="left"/>
        <w:textAlignment w:val="center"/>
        <w:rPr>
          <w:sz w:val="21"/>
        </w:rPr>
      </w:pPr>
      <w:r>
        <w:rPr>
          <w:sz w:val="21"/>
        </w:rPr>
        <w:t>C．步骤⑤中主要发生反应的离子方程式为：</w:t>
      </w:r>
      <w:r>
        <w:object>
          <v:shape id="_x0000_i2463" o:spt="75" alt="eqIde56912388f63f50b41a75963bf8fa96b" type="#_x0000_t75" style="height:16.7pt;width:118.8pt;" o:ole="t" filled="f" o:preferrelative="t" stroked="f" coordsize="21600,21600">
            <v:path/>
            <v:fill on="f" focussize="0,0"/>
            <v:stroke on="f"/>
            <v:imagedata r:id="rId2421" o:title="eqIde56912388f63f50b41a75963bf8fa96b"/>
            <o:lock v:ext="edit" aspectratio="t"/>
            <w10:wrap type="none"/>
            <w10:anchorlock/>
          </v:shape>
          <o:OLEObject Type="Embed" ProgID="Equation.DSMT4" ShapeID="_x0000_i2463" DrawAspect="Content" ObjectID="_1468077163" r:id="rId2420">
            <o:LockedField>false</o:LockedField>
          </o:OLEObject>
        </w:object>
      </w:r>
    </w:p>
    <w:p w14:paraId="48338C09">
      <w:pPr>
        <w:shd w:val="clear" w:color="auto" w:fill="auto"/>
        <w:spacing w:line="360" w:lineRule="auto"/>
        <w:ind w:left="380"/>
        <w:jc w:val="left"/>
        <w:textAlignment w:val="center"/>
        <w:rPr>
          <w:sz w:val="21"/>
        </w:rPr>
      </w:pPr>
      <w:r>
        <w:rPr>
          <w:sz w:val="21"/>
        </w:rPr>
        <w:t>D．理论上，步骤④消耗的</w:t>
      </w:r>
      <w:r>
        <w:object>
          <v:shape id="_x0000_i2464"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464" DrawAspect="Content" ObjectID="_1468077164" r:id="rId2422">
            <o:LockedField>false</o:LockedField>
          </o:OLEObject>
        </w:object>
      </w:r>
      <w:r>
        <w:rPr>
          <w:sz w:val="21"/>
        </w:rPr>
        <w:t>和步骤⑤消耗的</w:t>
      </w:r>
      <w:r>
        <w:object>
          <v:shape id="_x0000_i2465"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2465" DrawAspect="Content" ObjectID="_1468077165" r:id="rId2423">
            <o:LockedField>false</o:LockedField>
          </o:OLEObject>
        </w:object>
      </w:r>
      <w:r>
        <w:rPr>
          <w:sz w:val="21"/>
        </w:rPr>
        <w:t>的物质的量相等</w:t>
      </w:r>
    </w:p>
    <w:p w14:paraId="179655D0">
      <w:pPr>
        <w:shd w:val="clear" w:color="auto" w:fill="auto"/>
        <w:spacing w:line="360" w:lineRule="auto"/>
        <w:jc w:val="left"/>
        <w:textAlignment w:val="center"/>
        <w:rPr>
          <w:color w:val="FF0000"/>
          <w:sz w:val="21"/>
        </w:rPr>
      </w:pPr>
      <w:r>
        <w:rPr>
          <w:color w:val="FF0000"/>
          <w:sz w:val="21"/>
        </w:rPr>
        <w:t>【答案】B</w:t>
      </w:r>
    </w:p>
    <w:p w14:paraId="15EA242E">
      <w:pPr>
        <w:shd w:val="clear" w:color="auto" w:fill="auto"/>
        <w:spacing w:line="360" w:lineRule="auto"/>
        <w:jc w:val="left"/>
        <w:textAlignment w:val="center"/>
        <w:rPr>
          <w:color w:val="FF0000"/>
          <w:sz w:val="21"/>
        </w:rPr>
      </w:pPr>
      <w:r>
        <w:rPr>
          <w:color w:val="FF0000"/>
          <w:sz w:val="21"/>
        </w:rPr>
        <w:t>【分析】海带灰溶于水浸泡并过滤得到海带浸取液，加入H</w:t>
      </w:r>
      <w:r>
        <w:rPr>
          <w:color w:val="FF0000"/>
          <w:sz w:val="21"/>
          <w:vertAlign w:val="subscript"/>
        </w:rPr>
        <w:t>2</w:t>
      </w:r>
      <w:r>
        <w:rPr>
          <w:color w:val="FF0000"/>
          <w:sz w:val="21"/>
        </w:rPr>
        <w:t>O</w:t>
      </w:r>
      <w:r>
        <w:rPr>
          <w:color w:val="FF0000"/>
          <w:sz w:val="21"/>
          <w:vertAlign w:val="subscript"/>
        </w:rPr>
        <w:t>2</w:t>
      </w:r>
      <w:r>
        <w:rPr>
          <w:color w:val="FF0000"/>
          <w:sz w:val="21"/>
        </w:rPr>
        <w:t>，氧化碘离子生成碘单质，加入四氯化碳萃取分液，得到上层为水溶液，下层为四氯化碳的碘单质溶液，在下层溶液中加入浓NaOH溶液，反应原理为：3I</w:t>
      </w:r>
      <w:r>
        <w:rPr>
          <w:color w:val="FF0000"/>
          <w:sz w:val="21"/>
          <w:vertAlign w:val="subscript"/>
        </w:rPr>
        <w:t>2</w:t>
      </w:r>
      <w:r>
        <w:rPr>
          <w:color w:val="FF0000"/>
          <w:sz w:val="21"/>
        </w:rPr>
        <w:t>+6NaOH=NaIO</w:t>
      </w:r>
      <w:r>
        <w:rPr>
          <w:color w:val="FF0000"/>
          <w:sz w:val="21"/>
          <w:vertAlign w:val="subscript"/>
        </w:rPr>
        <w:t>3</w:t>
      </w:r>
      <w:r>
        <w:rPr>
          <w:color w:val="FF0000"/>
          <w:sz w:val="21"/>
        </w:rPr>
        <w:t>+5NaI+3H</w:t>
      </w:r>
      <w:r>
        <w:rPr>
          <w:color w:val="FF0000"/>
          <w:sz w:val="21"/>
          <w:vertAlign w:val="subscript"/>
        </w:rPr>
        <w:t>2</w:t>
      </w:r>
      <w:r>
        <w:rPr>
          <w:color w:val="FF0000"/>
          <w:sz w:val="21"/>
        </w:rPr>
        <w:t>O，分液得到上层溶液中含有</w:t>
      </w:r>
      <w:r>
        <w:rPr>
          <w:color w:val="FF0000"/>
        </w:rPr>
        <w:object>
          <v:shape id="_x0000_i2466" o:spt="75" alt="eqId1a442afc7268d192fbbf81144d42c57e" type="#_x0000_t75" style="height:16.35pt;width:33.4pt;" o:ole="t" filled="f" o:preferrelative="t" stroked="f" coordsize="21600,21600">
            <v:path/>
            <v:fill on="f" focussize="0,0"/>
            <v:stroke on="f"/>
            <v:imagedata r:id="rId2425" o:title="eqId1a442afc7268d192fbbf81144d42c57e"/>
            <o:lock v:ext="edit" aspectratio="t"/>
            <w10:wrap type="none"/>
            <w10:anchorlock/>
          </v:shape>
          <o:OLEObject Type="Embed" ProgID="Equation.DSMT4" ShapeID="_x0000_i2466" DrawAspect="Content" ObjectID="_1468077166" r:id="rId2424">
            <o:LockedField>false</o:LockedField>
          </o:OLEObject>
        </w:object>
      </w:r>
      <w:r>
        <w:rPr>
          <w:color w:val="FF0000"/>
          <w:sz w:val="21"/>
        </w:rPr>
        <w:t>，加入稀硫酸得到含I</w:t>
      </w:r>
      <w:r>
        <w:rPr>
          <w:color w:val="FF0000"/>
          <w:sz w:val="21"/>
          <w:vertAlign w:val="subscript"/>
        </w:rPr>
        <w:t>2</w:t>
      </w:r>
      <w:r>
        <w:rPr>
          <w:color w:val="FF0000"/>
          <w:sz w:val="21"/>
        </w:rPr>
        <w:t>的悬浊液，过滤得到碘单质，反应原理为：NaIO</w:t>
      </w:r>
      <w:r>
        <w:rPr>
          <w:color w:val="FF0000"/>
          <w:sz w:val="21"/>
          <w:vertAlign w:val="subscript"/>
        </w:rPr>
        <w:t>3</w:t>
      </w:r>
      <w:r>
        <w:rPr>
          <w:color w:val="FF0000"/>
          <w:sz w:val="21"/>
        </w:rPr>
        <w:t>+5NaI+3H</w:t>
      </w:r>
      <w:r>
        <w:rPr>
          <w:color w:val="FF0000"/>
          <w:sz w:val="21"/>
          <w:vertAlign w:val="subscript"/>
        </w:rPr>
        <w:t>2</w:t>
      </w:r>
      <w:r>
        <w:rPr>
          <w:color w:val="FF0000"/>
          <w:sz w:val="21"/>
        </w:rPr>
        <w:t>SO</w:t>
      </w:r>
      <w:r>
        <w:rPr>
          <w:color w:val="FF0000"/>
          <w:sz w:val="21"/>
          <w:vertAlign w:val="subscript"/>
        </w:rPr>
        <w:t>4</w:t>
      </w:r>
      <w:r>
        <w:rPr>
          <w:color w:val="FF0000"/>
          <w:sz w:val="21"/>
        </w:rPr>
        <w:t>=3Na</w:t>
      </w:r>
      <w:r>
        <w:rPr>
          <w:color w:val="FF0000"/>
          <w:sz w:val="21"/>
          <w:vertAlign w:val="subscript"/>
        </w:rPr>
        <w:t>2</w:t>
      </w:r>
      <w:r>
        <w:rPr>
          <w:color w:val="FF0000"/>
          <w:sz w:val="21"/>
        </w:rPr>
        <w:t>SO</w:t>
      </w:r>
      <w:r>
        <w:rPr>
          <w:color w:val="FF0000"/>
          <w:sz w:val="21"/>
          <w:vertAlign w:val="subscript"/>
        </w:rPr>
        <w:t>4</w:t>
      </w:r>
      <w:r>
        <w:rPr>
          <w:color w:val="FF0000"/>
          <w:sz w:val="21"/>
        </w:rPr>
        <w:t>+3I</w:t>
      </w:r>
      <w:r>
        <w:rPr>
          <w:color w:val="FF0000"/>
          <w:sz w:val="21"/>
          <w:vertAlign w:val="subscript"/>
        </w:rPr>
        <w:t>2</w:t>
      </w:r>
      <w:r>
        <w:rPr>
          <w:color w:val="FF0000"/>
          <w:sz w:val="21"/>
        </w:rPr>
        <w:t>+3H</w:t>
      </w:r>
      <w:r>
        <w:rPr>
          <w:color w:val="FF0000"/>
          <w:sz w:val="21"/>
          <w:vertAlign w:val="subscript"/>
        </w:rPr>
        <w:t>2</w:t>
      </w:r>
      <w:r>
        <w:rPr>
          <w:color w:val="FF0000"/>
          <w:sz w:val="21"/>
        </w:rPr>
        <w:t>O，据此分析；</w:t>
      </w:r>
    </w:p>
    <w:p w14:paraId="56C93A8D">
      <w:pPr>
        <w:shd w:val="clear" w:color="auto" w:fill="auto"/>
        <w:spacing w:line="360" w:lineRule="auto"/>
        <w:jc w:val="left"/>
        <w:textAlignment w:val="center"/>
        <w:rPr>
          <w:color w:val="FF0000"/>
          <w:sz w:val="21"/>
        </w:rPr>
      </w:pPr>
      <w:r>
        <w:rPr>
          <w:color w:val="FF0000"/>
          <w:sz w:val="21"/>
        </w:rPr>
        <w:t>【详解】A．由分析知，步骤①、③的操作分别是过滤、萃取和分液，操作⑥是分离难溶性固体与可溶性液体混合物，方法为过滤，A错误；</w:t>
      </w:r>
    </w:p>
    <w:p w14:paraId="4998DB52">
      <w:pPr>
        <w:shd w:val="clear" w:color="auto" w:fill="auto"/>
        <w:spacing w:line="360" w:lineRule="auto"/>
        <w:jc w:val="left"/>
        <w:textAlignment w:val="center"/>
        <w:rPr>
          <w:color w:val="FF0000"/>
          <w:sz w:val="21"/>
        </w:rPr>
      </w:pPr>
      <w:r>
        <w:rPr>
          <w:color w:val="FF0000"/>
          <w:sz w:val="21"/>
        </w:rPr>
        <w:t>B．步骤④中反应为3I</w:t>
      </w:r>
      <w:r>
        <w:rPr>
          <w:color w:val="FF0000"/>
          <w:sz w:val="21"/>
          <w:vertAlign w:val="subscript"/>
        </w:rPr>
        <w:t>2</w:t>
      </w:r>
      <w:r>
        <w:rPr>
          <w:color w:val="FF0000"/>
          <w:sz w:val="21"/>
        </w:rPr>
        <w:t>+6NaOH=NaIO</w:t>
      </w:r>
      <w:r>
        <w:rPr>
          <w:color w:val="FF0000"/>
          <w:sz w:val="21"/>
          <w:vertAlign w:val="subscript"/>
        </w:rPr>
        <w:t>3</w:t>
      </w:r>
      <w:r>
        <w:rPr>
          <w:color w:val="FF0000"/>
          <w:sz w:val="21"/>
        </w:rPr>
        <w:t>+5NaI+3H</w:t>
      </w:r>
      <w:r>
        <w:rPr>
          <w:color w:val="FF0000"/>
          <w:sz w:val="21"/>
          <w:vertAlign w:val="subscript"/>
        </w:rPr>
        <w:t>2</w:t>
      </w:r>
      <w:r>
        <w:rPr>
          <w:color w:val="FF0000"/>
          <w:sz w:val="21"/>
        </w:rPr>
        <w:t>O，在该反应中I元素的化合价分别升高为+5价，降低为-1价，当3molI</w:t>
      </w:r>
      <w:r>
        <w:rPr>
          <w:color w:val="FF0000"/>
          <w:sz w:val="21"/>
          <w:vertAlign w:val="subscript"/>
        </w:rPr>
        <w:t>2</w:t>
      </w:r>
      <w:r>
        <w:rPr>
          <w:color w:val="FF0000"/>
          <w:sz w:val="21"/>
        </w:rPr>
        <w:t>反应时，转移5mol电子，7.62g</w:t>
      </w:r>
      <w:r>
        <w:rPr>
          <w:color w:val="FF0000"/>
        </w:rPr>
        <w:object>
          <v:shape id="_x0000_i2467" o:spt="75" alt="eqId7c1e6f69e28b8e3f0dbf9b70773a0f86" type="#_x0000_t75" style="height:21.05pt;width:10.55pt;" o:ole="t" filled="f" o:preferrelative="t" stroked="f" coordsize="21600,21600">
            <v:path/>
            <v:fill on="f" focussize="0,0"/>
            <v:stroke on="f"/>
            <v:imagedata r:id="rId2427" o:title="eqId7c1e6f69e28b8e3f0dbf9b70773a0f86"/>
            <o:lock v:ext="edit" aspectratio="t"/>
            <w10:wrap type="none"/>
            <w10:anchorlock/>
          </v:shape>
          <o:OLEObject Type="Embed" ProgID="Equation.DSMT4" ShapeID="_x0000_i2467" DrawAspect="Content" ObjectID="_1468077167" r:id="rId2426">
            <o:LockedField>false</o:LockedField>
          </o:OLEObject>
        </w:object>
      </w:r>
      <w:r>
        <w:rPr>
          <w:color w:val="FF0000"/>
          <w:sz w:val="21"/>
        </w:rPr>
        <w:t>物质的量为0.03mol，故转移0.05mol电子，B正确；</w:t>
      </w:r>
    </w:p>
    <w:p w14:paraId="11B64734">
      <w:pPr>
        <w:shd w:val="clear" w:color="auto" w:fill="auto"/>
        <w:spacing w:line="360" w:lineRule="auto"/>
        <w:jc w:val="left"/>
        <w:textAlignment w:val="center"/>
        <w:rPr>
          <w:color w:val="FF0000"/>
          <w:sz w:val="21"/>
        </w:rPr>
      </w:pPr>
      <w:r>
        <w:rPr>
          <w:color w:val="FF0000"/>
          <w:sz w:val="21"/>
        </w:rPr>
        <w:t>C．由分析知，步骤⑤中主要发生反应的离子方程式为</w:t>
      </w:r>
      <w:r>
        <w:rPr>
          <w:color w:val="FF0000"/>
        </w:rPr>
        <w:object>
          <v:shape id="_x0000_i2468" o:spt="75" alt="eqId2c1b1942cd038a87555d99b2b63fd5a2" type="#_x0000_t75" style="height:16.5pt;width:122.3pt;" o:ole="t" filled="f" o:preferrelative="t" stroked="f" coordsize="21600,21600">
            <v:path/>
            <v:fill on="f" focussize="0,0"/>
            <v:stroke on="f"/>
            <v:imagedata r:id="rId2429" o:title="eqId2c1b1942cd038a87555d99b2b63fd5a2"/>
            <o:lock v:ext="edit" aspectratio="t"/>
            <w10:wrap type="none"/>
            <w10:anchorlock/>
          </v:shape>
          <o:OLEObject Type="Embed" ProgID="Equation.DSMT4" ShapeID="_x0000_i2468" DrawAspect="Content" ObjectID="_1468077168" r:id="rId2428">
            <o:LockedField>false</o:LockedField>
          </o:OLEObject>
        </w:object>
      </w:r>
      <w:r>
        <w:rPr>
          <w:color w:val="FF0000"/>
          <w:sz w:val="21"/>
        </w:rPr>
        <w:t>，C错误；</w:t>
      </w:r>
    </w:p>
    <w:p w14:paraId="11D0259D">
      <w:pPr>
        <w:shd w:val="clear" w:color="auto" w:fill="auto"/>
        <w:spacing w:line="360" w:lineRule="auto"/>
        <w:jc w:val="left"/>
        <w:textAlignment w:val="center"/>
        <w:rPr>
          <w:color w:val="FF0000"/>
          <w:sz w:val="21"/>
        </w:rPr>
      </w:pPr>
      <w:r>
        <w:rPr>
          <w:color w:val="FF0000"/>
          <w:sz w:val="21"/>
        </w:rPr>
        <w:t>D．由分析知，步骤④中反应为3I</w:t>
      </w:r>
      <w:r>
        <w:rPr>
          <w:color w:val="FF0000"/>
          <w:sz w:val="21"/>
          <w:vertAlign w:val="subscript"/>
        </w:rPr>
        <w:t>2</w:t>
      </w:r>
      <w:r>
        <w:rPr>
          <w:color w:val="FF0000"/>
          <w:sz w:val="21"/>
        </w:rPr>
        <w:t>+6NaOH=NaIO</w:t>
      </w:r>
      <w:r>
        <w:rPr>
          <w:color w:val="FF0000"/>
          <w:sz w:val="21"/>
          <w:vertAlign w:val="subscript"/>
        </w:rPr>
        <w:t>3</w:t>
      </w:r>
      <w:r>
        <w:rPr>
          <w:color w:val="FF0000"/>
          <w:sz w:val="21"/>
        </w:rPr>
        <w:t>+5NaI+3H</w:t>
      </w:r>
      <w:r>
        <w:rPr>
          <w:color w:val="FF0000"/>
          <w:sz w:val="21"/>
          <w:vertAlign w:val="subscript"/>
        </w:rPr>
        <w:t>2</w:t>
      </w:r>
      <w:r>
        <w:rPr>
          <w:color w:val="FF0000"/>
          <w:sz w:val="21"/>
        </w:rPr>
        <w:t>O，步骤⑤中反应为NaIO</w:t>
      </w:r>
      <w:r>
        <w:rPr>
          <w:color w:val="FF0000"/>
          <w:sz w:val="21"/>
          <w:vertAlign w:val="subscript"/>
        </w:rPr>
        <w:t>3</w:t>
      </w:r>
      <w:r>
        <w:rPr>
          <w:color w:val="FF0000"/>
          <w:sz w:val="21"/>
        </w:rPr>
        <w:t>+5NaI+3H</w:t>
      </w:r>
      <w:r>
        <w:rPr>
          <w:color w:val="FF0000"/>
          <w:sz w:val="21"/>
          <w:vertAlign w:val="subscript"/>
        </w:rPr>
        <w:t>2</w:t>
      </w:r>
      <w:r>
        <w:rPr>
          <w:color w:val="FF0000"/>
          <w:sz w:val="21"/>
        </w:rPr>
        <w:t>SO</w:t>
      </w:r>
      <w:r>
        <w:rPr>
          <w:color w:val="FF0000"/>
          <w:sz w:val="21"/>
          <w:vertAlign w:val="subscript"/>
        </w:rPr>
        <w:t>4</w:t>
      </w:r>
      <w:r>
        <w:rPr>
          <w:color w:val="FF0000"/>
          <w:sz w:val="21"/>
        </w:rPr>
        <w:t>=3Na</w:t>
      </w:r>
      <w:r>
        <w:rPr>
          <w:color w:val="FF0000"/>
          <w:sz w:val="21"/>
          <w:vertAlign w:val="subscript"/>
        </w:rPr>
        <w:t>2</w:t>
      </w:r>
      <w:r>
        <w:rPr>
          <w:color w:val="FF0000"/>
          <w:sz w:val="21"/>
        </w:rPr>
        <w:t>SO</w:t>
      </w:r>
      <w:r>
        <w:rPr>
          <w:color w:val="FF0000"/>
          <w:sz w:val="21"/>
          <w:vertAlign w:val="subscript"/>
        </w:rPr>
        <w:t>4</w:t>
      </w:r>
      <w:r>
        <w:rPr>
          <w:color w:val="FF0000"/>
          <w:sz w:val="21"/>
        </w:rPr>
        <w:t>+3I</w:t>
      </w:r>
      <w:r>
        <w:rPr>
          <w:color w:val="FF0000"/>
          <w:sz w:val="21"/>
          <w:vertAlign w:val="subscript"/>
        </w:rPr>
        <w:t>2</w:t>
      </w:r>
      <w:r>
        <w:rPr>
          <w:color w:val="FF0000"/>
          <w:sz w:val="21"/>
        </w:rPr>
        <w:t>+3H</w:t>
      </w:r>
      <w:r>
        <w:rPr>
          <w:color w:val="FF0000"/>
          <w:sz w:val="21"/>
          <w:vertAlign w:val="subscript"/>
        </w:rPr>
        <w:t>2</w:t>
      </w:r>
      <w:r>
        <w:rPr>
          <w:color w:val="FF0000"/>
          <w:sz w:val="21"/>
        </w:rPr>
        <w:t>O，故理论上，步骤④消耗的NaOH和步骤⑤消耗的</w:t>
      </w:r>
      <w:r>
        <w:rPr>
          <w:color w:val="FF0000"/>
        </w:rPr>
        <w:object>
          <v:shape id="_x0000_i2469" o:spt="75" alt="eqId107741c413aa48c7174d678b47a0b582" type="#_x0000_t75" style="height:15.8pt;width:31.65pt;" o:ole="t" filled="f" o:preferrelative="t" stroked="f" coordsize="21600,21600">
            <v:path/>
            <v:fill on="f" focussize="0,0"/>
            <v:stroke on="f"/>
            <v:imagedata r:id="rId2431" o:title="eqId107741c413aa48c7174d678b47a0b582"/>
            <o:lock v:ext="edit" aspectratio="t"/>
            <w10:wrap type="none"/>
            <w10:anchorlock/>
          </v:shape>
          <o:OLEObject Type="Embed" ProgID="Equation.DSMT4" ShapeID="_x0000_i2469" DrawAspect="Content" ObjectID="_1468077169" r:id="rId2430">
            <o:LockedField>false</o:LockedField>
          </o:OLEObject>
        </w:object>
      </w:r>
      <w:r>
        <w:rPr>
          <w:color w:val="FF0000"/>
          <w:sz w:val="21"/>
        </w:rPr>
        <w:t>的物质的量之比为2：1，D错误；</w:t>
      </w:r>
    </w:p>
    <w:p w14:paraId="65DE5639">
      <w:pPr>
        <w:shd w:val="clear" w:color="auto" w:fill="auto"/>
        <w:spacing w:line="360" w:lineRule="auto"/>
        <w:jc w:val="left"/>
        <w:textAlignment w:val="center"/>
        <w:rPr>
          <w:color w:val="FF0000"/>
          <w:sz w:val="21"/>
        </w:rPr>
      </w:pPr>
      <w:r>
        <w:rPr>
          <w:color w:val="FF0000"/>
          <w:sz w:val="21"/>
        </w:rPr>
        <w:t>故选B。</w:t>
      </w:r>
    </w:p>
    <w:p w14:paraId="5564AD6E">
      <w:pPr>
        <w:shd w:val="clear" w:color="auto" w:fill="auto"/>
        <w:spacing w:line="360" w:lineRule="auto"/>
        <w:jc w:val="left"/>
        <w:textAlignment w:val="center"/>
        <w:rPr>
          <w:sz w:val="21"/>
        </w:rPr>
      </w:pPr>
      <w:r>
        <w:rPr>
          <w:sz w:val="21"/>
        </w:rPr>
        <w:t>30．</w:t>
      </w:r>
      <w:r>
        <w:rPr>
          <w:rFonts w:hint="eastAsia" w:ascii="黑体" w:hAnsi="黑体" w:eastAsia="黑体" w:cstheme="minorBidi"/>
          <w:b/>
          <w:bCs/>
          <w:color w:val="0070C0"/>
        </w:rPr>
        <w:t>（2025·北京西城·二模）</w:t>
      </w:r>
      <w:r>
        <w:rPr>
          <w:sz w:val="21"/>
        </w:rPr>
        <w:t>下列变化过程与氧化还原反应无关的是</w:t>
      </w:r>
    </w:p>
    <w:p w14:paraId="28826CC0">
      <w:pPr>
        <w:shd w:val="clear" w:color="auto" w:fill="auto"/>
        <w:spacing w:line="360" w:lineRule="auto"/>
        <w:ind w:left="380"/>
        <w:jc w:val="left"/>
        <w:textAlignment w:val="center"/>
        <w:rPr>
          <w:sz w:val="21"/>
        </w:rPr>
      </w:pPr>
      <w:r>
        <w:rPr>
          <w:sz w:val="21"/>
        </w:rPr>
        <w:t>A．推动盛有</w:t>
      </w:r>
      <w:r>
        <w:object>
          <v:shape id="_x0000_i2470" o:spt="75" alt="eqId2d6149377ee90af173136c0119993ccb" type="#_x0000_t75" style="height:15.8pt;width:22.85pt;" o:ole="t" filled="f" o:preferrelative="t" stroked="f" coordsize="21600,21600">
            <v:path/>
            <v:fill on="f" focussize="0,0"/>
            <v:stroke on="f"/>
            <v:imagedata r:id="rId1300" o:title="eqId2d6149377ee90af173136c0119993ccb"/>
            <o:lock v:ext="edit" aspectratio="t"/>
            <w10:wrap type="none"/>
            <w10:anchorlock/>
          </v:shape>
          <o:OLEObject Type="Embed" ProgID="Equation.DSMT4" ShapeID="_x0000_i2470" DrawAspect="Content" ObjectID="_1468077170" r:id="rId2432">
            <o:LockedField>false</o:LockedField>
          </o:OLEObject>
        </w:object>
      </w:r>
      <w:r>
        <w:rPr>
          <w:sz w:val="21"/>
        </w:rPr>
        <w:t>的密闭针筒的活塞，压缩气体，气体颜色变深</w:t>
      </w:r>
    </w:p>
    <w:p w14:paraId="59396283">
      <w:pPr>
        <w:shd w:val="clear" w:color="auto" w:fill="auto"/>
        <w:spacing w:line="360" w:lineRule="auto"/>
        <w:ind w:left="380"/>
        <w:jc w:val="left"/>
        <w:textAlignment w:val="center"/>
        <w:rPr>
          <w:sz w:val="21"/>
        </w:rPr>
      </w:pPr>
      <w:r>
        <w:rPr>
          <w:sz w:val="21"/>
        </w:rPr>
        <w:t>B．将酸性</w:t>
      </w:r>
      <w:r>
        <w:object>
          <v:shape id="_x0000_i2471" o:spt="75" alt="eqId7a63afc18472bb4f4d6388cf207da8b4" type="#_x0000_t75" style="height:15.8pt;width:36.9pt;" o:ole="t" filled="f" o:preferrelative="t" stroked="f" coordsize="21600,21600">
            <v:path/>
            <v:fill on="f" focussize="0,0"/>
            <v:stroke on="f"/>
            <v:imagedata r:id="rId1326" o:title="eqId7a63afc18472bb4f4d6388cf207da8b4"/>
            <o:lock v:ext="edit" aspectratio="t"/>
            <w10:wrap type="none"/>
            <w10:anchorlock/>
          </v:shape>
          <o:OLEObject Type="Embed" ProgID="Equation.DSMT4" ShapeID="_x0000_i2471" DrawAspect="Content" ObjectID="_1468077171" r:id="rId2433">
            <o:LockedField>false</o:LockedField>
          </o:OLEObject>
        </w:object>
      </w:r>
      <w:r>
        <w:rPr>
          <w:sz w:val="21"/>
        </w:rPr>
        <w:t>溶液滴入乙醇溶液中，溶液紫色褪去</w:t>
      </w:r>
    </w:p>
    <w:p w14:paraId="0876BF1A">
      <w:pPr>
        <w:shd w:val="clear" w:color="auto" w:fill="auto"/>
        <w:spacing w:line="360" w:lineRule="auto"/>
        <w:ind w:left="380"/>
        <w:jc w:val="left"/>
        <w:textAlignment w:val="center"/>
        <w:rPr>
          <w:sz w:val="21"/>
        </w:rPr>
      </w:pPr>
      <w:r>
        <w:rPr>
          <w:sz w:val="21"/>
        </w:rPr>
        <w:t>C．将</w:t>
      </w:r>
      <w:r>
        <w:object>
          <v:shape id="_x0000_i2472" o:spt="75" alt="eqIde2c48a105c996631cd51e98f66dda6b0" type="#_x0000_t75" style="height:15.8pt;width:30.75pt;" o:ole="t" filled="f" o:preferrelative="t" stroked="f" coordsize="21600,21600">
            <v:path/>
            <v:fill on="f" focussize="0,0"/>
            <v:stroke on="f"/>
            <v:imagedata r:id="rId2073" o:title="eqIde2c48a105c996631cd51e98f66dda6b0"/>
            <o:lock v:ext="edit" aspectratio="t"/>
            <w10:wrap type="none"/>
            <w10:anchorlock/>
          </v:shape>
          <o:OLEObject Type="Embed" ProgID="Equation.DSMT4" ShapeID="_x0000_i2472" DrawAspect="Content" ObjectID="_1468077172" r:id="rId2434">
            <o:LockedField>false</o:LockedField>
          </o:OLEObject>
        </w:object>
      </w:r>
      <w:r>
        <w:rPr>
          <w:sz w:val="21"/>
        </w:rPr>
        <w:t>溶液加入NaOH溶液中，最终生成红褐色沉淀</w:t>
      </w:r>
    </w:p>
    <w:p w14:paraId="105741D0">
      <w:pPr>
        <w:shd w:val="clear" w:color="auto" w:fill="auto"/>
        <w:spacing w:line="360" w:lineRule="auto"/>
        <w:ind w:left="380"/>
        <w:jc w:val="left"/>
        <w:textAlignment w:val="center"/>
        <w:rPr>
          <w:sz w:val="21"/>
        </w:rPr>
      </w:pPr>
      <w:r>
        <w:rPr>
          <w:sz w:val="21"/>
        </w:rPr>
        <w:t>D．向包有</w:t>
      </w:r>
      <w:r>
        <w:object>
          <v:shape id="_x0000_i2473" o:spt="75" alt="eqId43e0b8564c0452cfe22da57a231c3c09" type="#_x0000_t75" style="height:15.8pt;width:31.65pt;" o:ole="t" filled="f" o:preferrelative="t" stroked="f" coordsize="21600,21600">
            <v:path/>
            <v:fill on="f" focussize="0,0"/>
            <v:stroke on="f"/>
            <v:imagedata r:id="rId934" o:title="eqId43e0b8564c0452cfe22da57a231c3c09"/>
            <o:lock v:ext="edit" aspectratio="t"/>
            <w10:wrap type="none"/>
            <w10:anchorlock/>
          </v:shape>
          <o:OLEObject Type="Embed" ProgID="Equation.DSMT4" ShapeID="_x0000_i2473" DrawAspect="Content" ObjectID="_1468077173" r:id="rId2435">
            <o:LockedField>false</o:LockedField>
          </o:OLEObject>
        </w:object>
      </w:r>
      <w:r>
        <w:rPr>
          <w:sz w:val="21"/>
        </w:rPr>
        <w:t>粉末的脱脂棉上滴几滴蒸馏水，脱脂棉燃烧</w:t>
      </w:r>
    </w:p>
    <w:p w14:paraId="300D93B3">
      <w:pPr>
        <w:shd w:val="clear" w:color="auto" w:fill="auto"/>
        <w:spacing w:line="360" w:lineRule="auto"/>
        <w:jc w:val="left"/>
        <w:textAlignment w:val="center"/>
        <w:rPr>
          <w:color w:val="FF0000"/>
          <w:sz w:val="21"/>
        </w:rPr>
      </w:pPr>
      <w:r>
        <w:rPr>
          <w:color w:val="FF0000"/>
          <w:sz w:val="21"/>
        </w:rPr>
        <w:t>【答案】A</w:t>
      </w:r>
    </w:p>
    <w:p w14:paraId="3B7DFE37">
      <w:pPr>
        <w:shd w:val="clear" w:color="auto" w:fill="auto"/>
        <w:spacing w:line="360" w:lineRule="auto"/>
        <w:jc w:val="left"/>
        <w:textAlignment w:val="center"/>
        <w:rPr>
          <w:color w:val="FF0000"/>
          <w:sz w:val="21"/>
        </w:rPr>
      </w:pPr>
      <w:r>
        <w:rPr>
          <w:color w:val="FF0000"/>
          <w:sz w:val="21"/>
        </w:rPr>
        <w:t>【详解】A．推进盛有NO</w:t>
      </w:r>
      <w:r>
        <w:rPr>
          <w:color w:val="FF0000"/>
          <w:sz w:val="21"/>
          <w:vertAlign w:val="subscript"/>
        </w:rPr>
        <w:t>2</w:t>
      </w:r>
      <w:r>
        <w:rPr>
          <w:color w:val="FF0000"/>
          <w:sz w:val="21"/>
        </w:rPr>
        <w:t>的密闭针筒的活塞，增大压强，反应2NO</w:t>
      </w:r>
      <w:r>
        <w:rPr>
          <w:color w:val="FF0000"/>
          <w:sz w:val="21"/>
          <w:vertAlign w:val="subscript"/>
        </w:rPr>
        <w:t>2</w:t>
      </w:r>
      <w:r>
        <w:rPr>
          <w:color w:val="FF0000"/>
        </w:rPr>
        <w:object>
          <v:shape id="_x0000_i2474" o:spt="75" alt="eqIdde4ac184aef047428370bf877105fa50" type="#_x0000_t75" style="height:12.1pt;width:15.8pt;" o:ole="t" filled="f" o:preferrelative="t" stroked="f" coordsize="21600,21600">
            <v:path/>
            <v:fill on="f" focussize="0,0"/>
            <v:stroke on="f"/>
            <v:imagedata r:id="rId2437" o:title="eqIdde4ac184aef047428370bf877105fa50"/>
            <o:lock v:ext="edit" aspectratio="t"/>
            <w10:wrap type="none"/>
            <w10:anchorlock/>
          </v:shape>
          <o:OLEObject Type="Embed" ProgID="Equation.DSMT4" ShapeID="_x0000_i2474" DrawAspect="Content" ObjectID="_1468077174" r:id="rId2436">
            <o:LockedField>false</o:LockedField>
          </o:OLEObject>
        </w:object>
      </w:r>
      <w:r>
        <w:rPr>
          <w:color w:val="FF0000"/>
          <w:sz w:val="21"/>
        </w:rPr>
        <w:t>N</w:t>
      </w:r>
      <w:r>
        <w:rPr>
          <w:color w:val="FF0000"/>
          <w:sz w:val="21"/>
          <w:vertAlign w:val="subscript"/>
        </w:rPr>
        <w:t>2</w:t>
      </w:r>
      <w:r>
        <w:rPr>
          <w:color w:val="FF0000"/>
          <w:sz w:val="21"/>
        </w:rPr>
        <w:t>O</w:t>
      </w:r>
      <w:r>
        <w:rPr>
          <w:color w:val="FF0000"/>
          <w:sz w:val="21"/>
          <w:vertAlign w:val="subscript"/>
        </w:rPr>
        <w:t>4</w:t>
      </w:r>
      <w:r>
        <w:rPr>
          <w:color w:val="FF0000"/>
          <w:sz w:val="21"/>
        </w:rPr>
        <w:t>的平衡正向移动，NO</w:t>
      </w:r>
      <w:r>
        <w:rPr>
          <w:color w:val="FF0000"/>
          <w:sz w:val="21"/>
          <w:vertAlign w:val="subscript"/>
        </w:rPr>
        <w:t>2</w:t>
      </w:r>
      <w:r>
        <w:rPr>
          <w:color w:val="FF0000"/>
          <w:sz w:val="21"/>
        </w:rPr>
        <w:t>的浓度增大，气体颜色变深，不涉及氧化还原反应，故A正确；</w:t>
      </w:r>
    </w:p>
    <w:p w14:paraId="1811294A">
      <w:pPr>
        <w:shd w:val="clear" w:color="auto" w:fill="auto"/>
        <w:spacing w:line="360" w:lineRule="auto"/>
        <w:jc w:val="left"/>
        <w:textAlignment w:val="center"/>
        <w:rPr>
          <w:color w:val="FF0000"/>
          <w:sz w:val="21"/>
        </w:rPr>
      </w:pPr>
      <w:r>
        <w:rPr>
          <w:color w:val="FF0000"/>
          <w:sz w:val="21"/>
        </w:rPr>
        <w:t>B．乙醇有还原性，高锰酸钾有氧化性，两者发生氧化还原反应使紫色褪去，涉及氧化还原反应，故B错误；</w:t>
      </w:r>
    </w:p>
    <w:p w14:paraId="5DF8FC02">
      <w:pPr>
        <w:shd w:val="clear" w:color="auto" w:fill="auto"/>
        <w:spacing w:line="360" w:lineRule="auto"/>
        <w:jc w:val="left"/>
        <w:textAlignment w:val="center"/>
        <w:rPr>
          <w:color w:val="FF0000"/>
          <w:sz w:val="21"/>
        </w:rPr>
      </w:pPr>
      <w:r>
        <w:rPr>
          <w:color w:val="FF0000"/>
          <w:sz w:val="21"/>
        </w:rPr>
        <w:t>C．Fe</w:t>
      </w:r>
      <w:r>
        <w:rPr>
          <w:color w:val="FF0000"/>
          <w:sz w:val="21"/>
          <w:vertAlign w:val="superscript"/>
        </w:rPr>
        <w:t>2+</w:t>
      </w:r>
      <w:r>
        <w:rPr>
          <w:color w:val="FF0000"/>
          <w:sz w:val="21"/>
        </w:rPr>
        <w:t>与NaOH生成Fe(OH)</w:t>
      </w:r>
      <w:r>
        <w:rPr>
          <w:color w:val="FF0000"/>
          <w:sz w:val="21"/>
          <w:vertAlign w:val="subscript"/>
        </w:rPr>
        <w:t>2</w:t>
      </w:r>
      <w:r>
        <w:rPr>
          <w:color w:val="FF0000"/>
          <w:sz w:val="21"/>
        </w:rPr>
        <w:t>白色沉淀，Fe(OH)</w:t>
      </w:r>
      <w:r>
        <w:rPr>
          <w:color w:val="FF0000"/>
          <w:sz w:val="21"/>
          <w:vertAlign w:val="subscript"/>
        </w:rPr>
        <w:t>2</w:t>
      </w:r>
      <w:r>
        <w:rPr>
          <w:color w:val="FF0000"/>
          <w:sz w:val="21"/>
        </w:rPr>
        <w:t>被氧化为Fe(OH)</w:t>
      </w:r>
      <w:r>
        <w:rPr>
          <w:color w:val="FF0000"/>
          <w:sz w:val="21"/>
          <w:vertAlign w:val="subscript"/>
        </w:rPr>
        <w:t>3</w:t>
      </w:r>
      <w:r>
        <w:rPr>
          <w:color w:val="FF0000"/>
          <w:sz w:val="21"/>
        </w:rPr>
        <w:t>红褐色沉淀，涉及氧化还原反应，故C错误；</w:t>
      </w:r>
    </w:p>
    <w:p w14:paraId="45A16635">
      <w:pPr>
        <w:shd w:val="clear" w:color="auto" w:fill="auto"/>
        <w:spacing w:line="360" w:lineRule="auto"/>
        <w:jc w:val="left"/>
        <w:textAlignment w:val="center"/>
        <w:rPr>
          <w:color w:val="FF0000"/>
          <w:sz w:val="21"/>
        </w:rPr>
      </w:pPr>
      <w:r>
        <w:rPr>
          <w:color w:val="FF0000"/>
          <w:sz w:val="21"/>
        </w:rPr>
        <w:t>D．Na</w:t>
      </w:r>
      <w:r>
        <w:rPr>
          <w:color w:val="FF0000"/>
          <w:sz w:val="21"/>
          <w:vertAlign w:val="subscript"/>
        </w:rPr>
        <w:t>2</w:t>
      </w:r>
      <w:r>
        <w:rPr>
          <w:color w:val="FF0000"/>
          <w:sz w:val="21"/>
        </w:rPr>
        <w:t>O</w:t>
      </w:r>
      <w:r>
        <w:rPr>
          <w:color w:val="FF0000"/>
          <w:sz w:val="21"/>
          <w:vertAlign w:val="subscript"/>
        </w:rPr>
        <w:t>2</w:t>
      </w:r>
      <w:r>
        <w:rPr>
          <w:color w:val="FF0000"/>
          <w:sz w:val="21"/>
        </w:rPr>
        <w:t>加水生成氧气，涉及氧化还原反应，故D错误；</w:t>
      </w:r>
    </w:p>
    <w:p w14:paraId="76CAD7D7">
      <w:pPr>
        <w:shd w:val="clear" w:color="auto" w:fill="auto"/>
        <w:spacing w:line="360" w:lineRule="auto"/>
        <w:jc w:val="left"/>
        <w:textAlignment w:val="center"/>
        <w:rPr>
          <w:color w:val="FF0000"/>
          <w:sz w:val="21"/>
        </w:rPr>
      </w:pPr>
      <w:r>
        <w:rPr>
          <w:color w:val="FF0000"/>
          <w:sz w:val="21"/>
        </w:rPr>
        <w:t>故答案为A。</w:t>
      </w:r>
    </w:p>
    <w:p w14:paraId="7FA93FF5">
      <w:pPr>
        <w:shd w:val="clear" w:color="auto" w:fill="auto"/>
        <w:spacing w:line="360" w:lineRule="auto"/>
        <w:jc w:val="left"/>
        <w:textAlignment w:val="center"/>
        <w:rPr>
          <w:sz w:val="21"/>
        </w:rPr>
      </w:pPr>
      <w:r>
        <w:rPr>
          <w:sz w:val="21"/>
        </w:rPr>
        <w:t>31．</w:t>
      </w:r>
      <w:r>
        <w:rPr>
          <w:rFonts w:hint="eastAsia" w:ascii="黑体" w:hAnsi="黑体" w:eastAsia="黑体" w:cstheme="minorBidi"/>
          <w:b/>
          <w:bCs/>
          <w:color w:val="0070C0"/>
        </w:rPr>
        <w:t>（2025·浙江嘉兴·三模）</w:t>
      </w:r>
      <w:r>
        <w:rPr>
          <w:sz w:val="21"/>
        </w:rPr>
        <w:t>高铁酸钠(</w:t>
      </w:r>
      <w:r>
        <w:object>
          <v:shape id="_x0000_i2475" o:spt="75" alt="eqIdd17d91ab2f3c18e645177f10ad4d2d79" type="#_x0000_t75" style="height:15.8pt;width:42.2pt;" o:ole="t" filled="f" o:preferrelative="t" stroked="f" coordsize="21600,21600">
            <v:path/>
            <v:fill on="f" focussize="0,0"/>
            <v:stroke on="f"/>
            <v:imagedata r:id="rId2439" o:title="eqIdd17d91ab2f3c18e645177f10ad4d2d79"/>
            <o:lock v:ext="edit" aspectratio="t"/>
            <w10:wrap type="none"/>
            <w10:anchorlock/>
          </v:shape>
          <o:OLEObject Type="Embed" ProgID="Equation.DSMT4" ShapeID="_x0000_i2475" DrawAspect="Content" ObjectID="_1468077175" r:id="rId2438">
            <o:LockedField>false</o:LockedField>
          </o:OLEObject>
        </w:object>
      </w:r>
      <w:r>
        <w:rPr>
          <w:sz w:val="21"/>
        </w:rPr>
        <w:t>)是一种新型绿色消毒剂，主要用于饮用水处理。工业上制备高铁酸钠的一种方法为：</w:t>
      </w:r>
      <w:r>
        <w:object>
          <v:shape id="_x0000_i2476" o:spt="75" alt="eqId88ad615c34e1438d984814f79a62485e" type="#_x0000_t75" style="height:16.85pt;width:208.55pt;" o:ole="t" filled="f" o:preferrelative="t" stroked="f" coordsize="21600,21600">
            <v:path/>
            <v:fill on="f" focussize="0,0"/>
            <v:stroke on="f"/>
            <v:imagedata r:id="rId2441" o:title="eqId88ad615c34e1438d984814f79a62485e"/>
            <o:lock v:ext="edit" aspectratio="t"/>
            <w10:wrap type="none"/>
            <w10:anchorlock/>
          </v:shape>
          <o:OLEObject Type="Embed" ProgID="Equation.DSMT4" ShapeID="_x0000_i2476" DrawAspect="Content" ObjectID="_1468077176" r:id="rId2440">
            <o:LockedField>false</o:LockedField>
          </o:OLEObject>
        </w:object>
      </w:r>
      <w:r>
        <w:rPr>
          <w:sz w:val="21"/>
        </w:rPr>
        <w:t>，下列说法</w:t>
      </w:r>
      <w:r>
        <w:rPr>
          <w:sz w:val="21"/>
          <w:em w:val="dot"/>
          <w:lang w:eastAsia="zh-CN"/>
        </w:rPr>
        <w:t>不正确</w:t>
      </w:r>
      <w:r>
        <w:rPr>
          <w:sz w:val="21"/>
        </w:rPr>
        <w:t>的是(</w:t>
      </w:r>
      <w:r>
        <w:object>
          <v:shape id="_x0000_i2477"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2477" DrawAspect="Content" ObjectID="_1468077177" r:id="rId2442">
            <o:LockedField>false</o:LockedField>
          </o:OLEObject>
        </w:object>
      </w:r>
      <w:r>
        <w:rPr>
          <w:sz w:val="21"/>
        </w:rPr>
        <w:t>为阿伏伽德罗常数的值)</w:t>
      </w:r>
    </w:p>
    <w:p w14:paraId="6401D162">
      <w:pPr>
        <w:shd w:val="clear" w:color="auto" w:fill="auto"/>
        <w:spacing w:line="360" w:lineRule="auto"/>
        <w:ind w:left="380"/>
        <w:jc w:val="left"/>
        <w:textAlignment w:val="center"/>
        <w:rPr>
          <w:sz w:val="21"/>
        </w:rPr>
      </w:pPr>
      <w:r>
        <w:rPr>
          <w:sz w:val="21"/>
        </w:rPr>
        <w:t>A．</w:t>
      </w:r>
      <w:r>
        <w:object>
          <v:shape id="_x0000_i2478"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2478" DrawAspect="Content" ObjectID="_1468077178" r:id="rId2443">
            <o:LockedField>false</o:LockedField>
          </o:OLEObject>
        </w:object>
      </w:r>
      <w:r>
        <w:rPr>
          <w:sz w:val="21"/>
        </w:rPr>
        <w:t>是还原剂，</w:t>
      </w:r>
      <w:r>
        <w:object>
          <v:shape id="_x0000_i2479"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479" DrawAspect="Content" ObjectID="_1468077179" r:id="rId2444">
            <o:LockedField>false</o:LockedField>
          </o:OLEObject>
        </w:object>
      </w:r>
      <w:r>
        <w:rPr>
          <w:sz w:val="21"/>
        </w:rPr>
        <w:t>是还原产物</w:t>
      </w:r>
    </w:p>
    <w:p w14:paraId="541D08FF">
      <w:pPr>
        <w:shd w:val="clear" w:color="auto" w:fill="auto"/>
        <w:spacing w:line="360" w:lineRule="auto"/>
        <w:ind w:left="380"/>
        <w:jc w:val="left"/>
        <w:textAlignment w:val="center"/>
        <w:rPr>
          <w:sz w:val="21"/>
        </w:rPr>
      </w:pPr>
      <w:r>
        <w:rPr>
          <w:sz w:val="21"/>
        </w:rPr>
        <w:t>B．生成</w:t>
      </w:r>
      <w:r>
        <w:object>
          <v:shape id="_x0000_i2480" o:spt="75" alt="eqId5cef17ad8247ef6c4e02e7c3701c7a0f" type="#_x0000_t75" style="height:16.95pt;width:51.9pt;" o:ole="t" filled="f" o:preferrelative="t" stroked="f" coordsize="21600,21600">
            <v:path/>
            <v:fill on="f" focussize="0,0"/>
            <v:stroke on="f"/>
            <v:imagedata r:id="rId2446" o:title="eqId5cef17ad8247ef6c4e02e7c3701c7a0f"/>
            <o:lock v:ext="edit" aspectratio="t"/>
            <w10:wrap type="none"/>
            <w10:anchorlock/>
          </v:shape>
          <o:OLEObject Type="Embed" ProgID="Equation.DSMT4" ShapeID="_x0000_i2480" DrawAspect="Content" ObjectID="_1468077180" r:id="rId2445">
            <o:LockedField>false</o:LockedField>
          </o:OLEObject>
        </w:object>
      </w:r>
      <w:r>
        <w:rPr>
          <w:sz w:val="21"/>
        </w:rPr>
        <w:t>，转移电子的数目为</w:t>
      </w:r>
      <w:r>
        <w:object>
          <v:shape id="_x0000_i2481" o:spt="75" alt="eqId3837e73bcff633003dbe9528ba4e00d6" type="#_x0000_t75" style="height:15.65pt;width:20.2pt;" o:ole="t" filled="f" o:preferrelative="t" stroked="f" coordsize="21600,21600">
            <v:path/>
            <v:fill on="f" focussize="0,0"/>
            <v:stroke on="f"/>
            <v:imagedata r:id="rId2448" o:title="eqId3837e73bcff633003dbe9528ba4e00d6"/>
            <o:lock v:ext="edit" aspectratio="t"/>
            <w10:wrap type="none"/>
            <w10:anchorlock/>
          </v:shape>
          <o:OLEObject Type="Embed" ProgID="Equation.DSMT4" ShapeID="_x0000_i2481" DrawAspect="Content" ObjectID="_1468077181" r:id="rId2447">
            <o:LockedField>false</o:LockedField>
          </o:OLEObject>
        </w:object>
      </w:r>
    </w:p>
    <w:p w14:paraId="349F89C5">
      <w:pPr>
        <w:shd w:val="clear" w:color="auto" w:fill="auto"/>
        <w:spacing w:line="360" w:lineRule="auto"/>
        <w:ind w:left="380"/>
        <w:jc w:val="left"/>
        <w:textAlignment w:val="center"/>
        <w:rPr>
          <w:sz w:val="21"/>
        </w:rPr>
      </w:pPr>
      <w:r>
        <w:rPr>
          <w:sz w:val="21"/>
        </w:rPr>
        <w:t>C．</w:t>
      </w:r>
      <w:r>
        <w:object>
          <v:shape id="_x0000_i2482" o:spt="75" alt="eqId16fa33182fe2805c3bd327ac86edd956" type="#_x0000_t75" style="height:16.05pt;width:42.2pt;" o:ole="t" filled="f" o:preferrelative="t" stroked="f" coordsize="21600,21600">
            <v:path/>
            <v:fill on="f" focussize="0,0"/>
            <v:stroke on="f"/>
            <v:imagedata r:id="rId2450" o:title="eqId16fa33182fe2805c3bd327ac86edd956"/>
            <o:lock v:ext="edit" aspectratio="t"/>
            <w10:wrap type="none"/>
            <w10:anchorlock/>
          </v:shape>
          <o:OLEObject Type="Embed" ProgID="Equation.DSMT4" ShapeID="_x0000_i2482" DrawAspect="Content" ObjectID="_1468077182" r:id="rId2449">
            <o:LockedField>false</o:LockedField>
          </o:OLEObject>
        </w:object>
      </w:r>
      <w:r>
        <w:rPr>
          <w:sz w:val="21"/>
        </w:rPr>
        <w:t>作消毒剂，是因为</w:t>
      </w:r>
      <w:r>
        <w:object>
          <v:shape id="_x0000_i2483" o:spt="75" alt="eqId3208a68aec2539f7a2bb305dabe831b2" type="#_x0000_t75" style="height:16.7pt;width:29pt;" o:ole="t" filled="f" o:preferrelative="t" stroked="f" coordsize="21600,21600">
            <v:path/>
            <v:fill on="f" focussize="0,0"/>
            <v:stroke on="f"/>
            <v:imagedata r:id="rId2452" o:title="eqId3208a68aec2539f7a2bb305dabe831b2"/>
            <o:lock v:ext="edit" aspectratio="t"/>
            <w10:wrap type="none"/>
            <w10:anchorlock/>
          </v:shape>
          <o:OLEObject Type="Embed" ProgID="Equation.DSMT4" ShapeID="_x0000_i2483" DrawAspect="Content" ObjectID="_1468077183" r:id="rId2451">
            <o:LockedField>false</o:LockedField>
          </o:OLEObject>
        </w:object>
      </w:r>
      <w:r>
        <w:rPr>
          <w:sz w:val="21"/>
        </w:rPr>
        <w:t>与水反应后生成了胶体</w:t>
      </w:r>
    </w:p>
    <w:p w14:paraId="18040387">
      <w:pPr>
        <w:shd w:val="clear" w:color="auto" w:fill="auto"/>
        <w:spacing w:line="360" w:lineRule="auto"/>
        <w:ind w:left="380"/>
        <w:jc w:val="left"/>
        <w:textAlignment w:val="center"/>
        <w:rPr>
          <w:sz w:val="21"/>
        </w:rPr>
      </w:pPr>
      <w:r>
        <w:rPr>
          <w:sz w:val="21"/>
        </w:rPr>
        <w:t>D．由反应知，该条件下氧化性：</w:t>
      </w:r>
      <w:r>
        <w:object>
          <v:shape id="_x0000_i2484" o:spt="75" alt="eqIdb39f0ceb6d8994987ea6b0e3bfeaf991" type="#_x0000_t75" style="height:16.85pt;width:61.55pt;" o:ole="t" filled="f" o:preferrelative="t" stroked="f" coordsize="21600,21600">
            <v:path/>
            <v:fill on="f" focussize="0,0"/>
            <v:stroke on="f"/>
            <v:imagedata r:id="rId2454" o:title="eqIdb39f0ceb6d8994987ea6b0e3bfeaf991"/>
            <o:lock v:ext="edit" aspectratio="t"/>
            <w10:wrap type="none"/>
            <w10:anchorlock/>
          </v:shape>
          <o:OLEObject Type="Embed" ProgID="Equation.DSMT4" ShapeID="_x0000_i2484" DrawAspect="Content" ObjectID="_1468077184" r:id="rId2453">
            <o:LockedField>false</o:LockedField>
          </o:OLEObject>
        </w:object>
      </w:r>
    </w:p>
    <w:p w14:paraId="037478DB">
      <w:pPr>
        <w:shd w:val="clear" w:color="auto" w:fill="auto"/>
        <w:spacing w:line="360" w:lineRule="auto"/>
        <w:jc w:val="left"/>
        <w:textAlignment w:val="center"/>
        <w:rPr>
          <w:color w:val="FF0000"/>
          <w:sz w:val="21"/>
        </w:rPr>
      </w:pPr>
      <w:r>
        <w:rPr>
          <w:color w:val="FF0000"/>
          <w:sz w:val="21"/>
        </w:rPr>
        <w:t>【答案】C</w:t>
      </w:r>
    </w:p>
    <w:p w14:paraId="5F8798C9">
      <w:pPr>
        <w:shd w:val="clear" w:color="auto" w:fill="auto"/>
        <w:spacing w:line="360" w:lineRule="auto"/>
        <w:jc w:val="left"/>
        <w:textAlignment w:val="center"/>
        <w:rPr>
          <w:color w:val="FF0000"/>
          <w:sz w:val="21"/>
        </w:rPr>
      </w:pPr>
      <w:r>
        <w:rPr>
          <w:color w:val="FF0000"/>
          <w:sz w:val="21"/>
        </w:rPr>
        <w:t>【详解】A．在反应中，铁的价态从＋3价升高为＋6，所以</w:t>
      </w:r>
      <w:r>
        <w:rPr>
          <w:color w:val="FF0000"/>
        </w:rPr>
        <w:object>
          <v:shape id="_x0000_i2485"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2485" DrawAspect="Content" ObjectID="_1468077185" r:id="rId2455">
            <o:LockedField>false</o:LockedField>
          </o:OLEObject>
        </w:object>
      </w:r>
      <w:r>
        <w:rPr>
          <w:color w:val="FF0000"/>
          <w:sz w:val="21"/>
        </w:rPr>
        <w:t>作还原剂，氯元素化合价降低被还原为氯离子，</w:t>
      </w:r>
      <w:r>
        <w:rPr>
          <w:color w:val="FF0000"/>
        </w:rPr>
        <w:object>
          <v:shape id="_x0000_i2486"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2486" DrawAspect="Content" ObjectID="_1468077186" r:id="rId2456">
            <o:LockedField>false</o:LockedField>
          </o:OLEObject>
        </w:object>
      </w:r>
      <w:r>
        <w:rPr>
          <w:color w:val="FF0000"/>
          <w:sz w:val="21"/>
        </w:rPr>
        <w:t>是还原产物，A正确；</w:t>
      </w:r>
    </w:p>
    <w:p w14:paraId="51A99BB3">
      <w:pPr>
        <w:shd w:val="clear" w:color="auto" w:fill="auto"/>
        <w:spacing w:line="360" w:lineRule="auto"/>
        <w:jc w:val="left"/>
        <w:textAlignment w:val="center"/>
        <w:rPr>
          <w:color w:val="FF0000"/>
          <w:sz w:val="21"/>
        </w:rPr>
      </w:pPr>
      <w:r>
        <w:rPr>
          <w:color w:val="FF0000"/>
          <w:sz w:val="21"/>
        </w:rPr>
        <w:t>B．铁的价态从＋3价升高为＋6，则生成</w:t>
      </w:r>
      <w:r>
        <w:rPr>
          <w:color w:val="FF0000"/>
        </w:rPr>
        <w:object>
          <v:shape id="_x0000_i2487" o:spt="75" alt="eqIdd7ec1e47d9f35152b63e363f0a5fd836" type="#_x0000_t75" style="height:16.4pt;width:51.9pt;" o:ole="t" filled="f" o:preferrelative="t" stroked="f" coordsize="21600,21600">
            <v:path/>
            <v:fill on="f" focussize="0,0"/>
            <v:stroke on="f"/>
            <v:imagedata r:id="rId2458" o:title="eqIdd7ec1e47d9f35152b63e363f0a5fd836"/>
            <o:lock v:ext="edit" aspectratio="t"/>
            <w10:wrap type="none"/>
            <w10:anchorlock/>
          </v:shape>
          <o:OLEObject Type="Embed" ProgID="Equation.DSMT4" ShapeID="_x0000_i2487" DrawAspect="Content" ObjectID="_1468077187" r:id="rId2457">
            <o:LockedField>false</o:LockedField>
          </o:OLEObject>
        </w:object>
      </w:r>
      <w:r>
        <w:rPr>
          <w:color w:val="FF0000"/>
          <w:sz w:val="21"/>
        </w:rPr>
        <w:t>，转移3mol电子，电子数目为</w:t>
      </w:r>
      <w:r>
        <w:rPr>
          <w:color w:val="FF0000"/>
        </w:rPr>
        <w:object>
          <v:shape id="_x0000_i2488" o:spt="75" alt="eqId3837e73bcff633003dbe9528ba4e00d6" type="#_x0000_t75" style="height:15.65pt;width:20.2pt;" o:ole="t" filled="f" o:preferrelative="t" stroked="f" coordsize="21600,21600">
            <v:path/>
            <v:fill on="f" focussize="0,0"/>
            <v:stroke on="f"/>
            <v:imagedata r:id="rId2448" o:title="eqId3837e73bcff633003dbe9528ba4e00d6"/>
            <o:lock v:ext="edit" aspectratio="t"/>
            <w10:wrap type="none"/>
            <w10:anchorlock/>
          </v:shape>
          <o:OLEObject Type="Embed" ProgID="Equation.DSMT4" ShapeID="_x0000_i2488" DrawAspect="Content" ObjectID="_1468077188" r:id="rId2459">
            <o:LockedField>false</o:LockedField>
          </o:OLEObject>
        </w:object>
      </w:r>
      <w:r>
        <w:rPr>
          <w:color w:val="FF0000"/>
          <w:sz w:val="21"/>
        </w:rPr>
        <w:t>，B正确；</w:t>
      </w:r>
    </w:p>
    <w:p w14:paraId="7679948E">
      <w:pPr>
        <w:shd w:val="clear" w:color="auto" w:fill="auto"/>
        <w:spacing w:line="360" w:lineRule="auto"/>
        <w:jc w:val="left"/>
        <w:textAlignment w:val="center"/>
        <w:rPr>
          <w:color w:val="FF0000"/>
          <w:sz w:val="21"/>
        </w:rPr>
      </w:pPr>
      <w:r>
        <w:rPr>
          <w:color w:val="FF0000"/>
          <w:sz w:val="21"/>
        </w:rPr>
        <w:t>C．</w:t>
      </w:r>
      <w:r>
        <w:rPr>
          <w:color w:val="FF0000"/>
        </w:rPr>
        <w:object>
          <v:shape id="_x0000_i2489" o:spt="75" alt="eqId16fa33182fe2805c3bd327ac86edd956" type="#_x0000_t75" style="height:16.05pt;width:42.2pt;" o:ole="t" filled="f" o:preferrelative="t" stroked="f" coordsize="21600,21600">
            <v:path/>
            <v:fill on="f" focussize="0,0"/>
            <v:stroke on="f"/>
            <v:imagedata r:id="rId2450" o:title="eqId16fa33182fe2805c3bd327ac86edd956"/>
            <o:lock v:ext="edit" aspectratio="t"/>
            <w10:wrap type="none"/>
            <w10:anchorlock/>
          </v:shape>
          <o:OLEObject Type="Embed" ProgID="Equation.DSMT4" ShapeID="_x0000_i2489" DrawAspect="Content" ObjectID="_1468077189" r:id="rId2460">
            <o:LockedField>false</o:LockedField>
          </o:OLEObject>
        </w:object>
      </w:r>
      <w:r>
        <w:rPr>
          <w:color w:val="FF0000"/>
          <w:sz w:val="21"/>
        </w:rPr>
        <w:t>具有强氧化性，可消毒杀菌，用作消毒剂，C错误；</w:t>
      </w:r>
      <w:r>
        <w:rPr>
          <w:rFonts w:ascii="Times New Roman" w:hAnsi="Times New Roman" w:eastAsia="Times New Roman" w:cs="Times New Roman"/>
          <w:color w:val="FF0000"/>
          <w:kern w:val="0"/>
          <w:sz w:val="24"/>
          <w:szCs w:val="24"/>
        </w:rPr>
        <w:t>  </w:t>
      </w:r>
    </w:p>
    <w:p w14:paraId="6955B2E8">
      <w:pPr>
        <w:shd w:val="clear" w:color="auto" w:fill="auto"/>
        <w:spacing w:line="360" w:lineRule="auto"/>
        <w:jc w:val="left"/>
        <w:textAlignment w:val="center"/>
        <w:rPr>
          <w:color w:val="FF0000"/>
          <w:sz w:val="21"/>
        </w:rPr>
      </w:pPr>
      <w:r>
        <w:rPr>
          <w:color w:val="FF0000"/>
          <w:sz w:val="21"/>
        </w:rPr>
        <w:t>D．反应中氧化剂氧化性大于氧化产物，则该条件下氧化性：</w:t>
      </w:r>
      <w:r>
        <w:rPr>
          <w:color w:val="FF0000"/>
        </w:rPr>
        <w:object>
          <v:shape id="_x0000_i2490" o:spt="75" alt="eqIdb39f0ceb6d8994987ea6b0e3bfeaf991" type="#_x0000_t75" style="height:16.85pt;width:61.55pt;" o:ole="t" filled="f" o:preferrelative="t" stroked="f" coordsize="21600,21600">
            <v:path/>
            <v:fill on="f" focussize="0,0"/>
            <v:stroke on="f"/>
            <v:imagedata r:id="rId2454" o:title="eqIdb39f0ceb6d8994987ea6b0e3bfeaf991"/>
            <o:lock v:ext="edit" aspectratio="t"/>
            <w10:wrap type="none"/>
            <w10:anchorlock/>
          </v:shape>
          <o:OLEObject Type="Embed" ProgID="Equation.DSMT4" ShapeID="_x0000_i2490" DrawAspect="Content" ObjectID="_1468077190" r:id="rId2461">
            <o:LockedField>false</o:LockedField>
          </o:OLEObject>
        </w:object>
      </w:r>
      <w:r>
        <w:rPr>
          <w:color w:val="FF0000"/>
          <w:sz w:val="21"/>
        </w:rPr>
        <w:t>，D正确；</w:t>
      </w:r>
    </w:p>
    <w:p w14:paraId="5CA2D117">
      <w:pPr>
        <w:shd w:val="clear" w:color="auto" w:fill="auto"/>
        <w:spacing w:line="360" w:lineRule="auto"/>
        <w:jc w:val="left"/>
        <w:textAlignment w:val="center"/>
        <w:rPr>
          <w:color w:val="FF0000"/>
          <w:sz w:val="21"/>
        </w:rPr>
      </w:pPr>
      <w:r>
        <w:rPr>
          <w:color w:val="FF0000"/>
          <w:sz w:val="21"/>
        </w:rPr>
        <w:t>故选C。</w:t>
      </w:r>
    </w:p>
    <w:p w14:paraId="3203627B">
      <w:pPr>
        <w:shd w:val="clear" w:color="auto" w:fill="auto"/>
        <w:spacing w:line="360" w:lineRule="auto"/>
        <w:jc w:val="left"/>
        <w:textAlignment w:val="center"/>
        <w:rPr>
          <w:sz w:val="21"/>
        </w:rPr>
      </w:pPr>
      <w:r>
        <w:rPr>
          <w:sz w:val="21"/>
        </w:rPr>
        <w:t>32．</w:t>
      </w:r>
      <w:r>
        <w:rPr>
          <w:rFonts w:hint="eastAsia" w:ascii="黑体" w:hAnsi="黑体" w:eastAsia="黑体" w:cstheme="minorBidi"/>
          <w:b/>
          <w:bCs/>
          <w:color w:val="0070C0"/>
        </w:rPr>
        <w:t>（2025·浙江温州·三模）</w:t>
      </w:r>
      <w:r>
        <w:rPr>
          <w:sz w:val="21"/>
        </w:rPr>
        <w:t>已知</w:t>
      </w:r>
      <w:r>
        <w:object>
          <v:shape id="_x0000_i2491" o:spt="75" alt="eqId8b2b15f8d6e8a0180769e4355bacb3a2" type="#_x0000_t75" style="height:19.45pt;width:117pt;" o:ole="t" filled="f" o:preferrelative="t" stroked="f" coordsize="21600,21600">
            <v:path/>
            <v:fill on="f" focussize="0,0"/>
            <v:stroke on="f"/>
            <v:imagedata r:id="rId2463" o:title="eqId8b2b15f8d6e8a0180769e4355bacb3a2"/>
            <o:lock v:ext="edit" aspectratio="t"/>
            <w10:wrap type="none"/>
            <w10:anchorlock/>
          </v:shape>
          <o:OLEObject Type="Embed" ProgID="Equation.DSMT4" ShapeID="_x0000_i2491" DrawAspect="Content" ObjectID="_1468077191" r:id="rId2462">
            <o:LockedField>false</o:LockedField>
          </o:OLEObject>
        </w:object>
      </w:r>
      <w:r>
        <w:rPr>
          <w:sz w:val="21"/>
        </w:rPr>
        <w:t>，向</w:t>
      </w:r>
      <w:r>
        <w:object>
          <v:shape id="_x0000_i2492" o:spt="75" alt="eqId1a7306d939b69ed350770f332a541def" type="#_x0000_t75" style="height:17.55pt;width:46.6pt;" o:ole="t" filled="f" o:preferrelative="t" stroked="f" coordsize="21600,21600">
            <v:path/>
            <v:fill on="f" focussize="0,0"/>
            <v:stroke on="f"/>
            <v:imagedata r:id="rId2465" o:title="eqId1a7306d939b69ed350770f332a541def"/>
            <o:lock v:ext="edit" aspectratio="t"/>
            <w10:wrap type="none"/>
            <w10:anchorlock/>
          </v:shape>
          <o:OLEObject Type="Embed" ProgID="Equation.DSMT4" ShapeID="_x0000_i2492" DrawAspect="Content" ObjectID="_1468077192" r:id="rId2464">
            <o:LockedField>false</o:LockedField>
          </o:OLEObject>
        </w:object>
      </w:r>
      <w:r>
        <w:rPr>
          <w:sz w:val="21"/>
        </w:rPr>
        <w:t>溶液中加入足量Zn粉可以提炼Au，反应为：</w:t>
      </w:r>
      <w:r>
        <w:object>
          <v:shape id="_x0000_i2493" o:spt="75" alt="eqIde80c25c96f76c3aa846b1f3ab53811b8" type="#_x0000_t75" style="height:15.8pt;width:139.9pt;" o:ole="t" filled="f" o:preferrelative="t" stroked="f" coordsize="21600,21600">
            <v:path/>
            <v:fill on="f" focussize="0,0"/>
            <v:stroke on="f"/>
            <v:imagedata r:id="rId2467" o:title="eqIde80c25c96f76c3aa846b1f3ab53811b8"/>
            <o:lock v:ext="edit" aspectratio="t"/>
            <w10:wrap type="none"/>
            <w10:anchorlock/>
          </v:shape>
          <o:OLEObject Type="Embed" ProgID="Equation.DSMT4" ShapeID="_x0000_i2493" DrawAspect="Content" ObjectID="_1468077193" r:id="rId2466">
            <o:LockedField>false</o:LockedField>
          </o:OLEObject>
        </w:object>
      </w:r>
      <w:r>
        <w:rPr>
          <w:sz w:val="21"/>
        </w:rPr>
        <w:t>(未配平)，下列说法</w:t>
      </w:r>
      <w:r>
        <w:rPr>
          <w:sz w:val="21"/>
          <w:em w:val="dot"/>
          <w:lang w:eastAsia="zh-CN"/>
        </w:rPr>
        <w:t>不正确</w:t>
      </w:r>
      <w:r>
        <w:rPr>
          <w:sz w:val="21"/>
        </w:rPr>
        <w:t>的是</w:t>
      </w:r>
    </w:p>
    <w:p w14:paraId="6C41772B">
      <w:pPr>
        <w:shd w:val="clear" w:color="auto" w:fill="auto"/>
        <w:spacing w:line="360" w:lineRule="auto"/>
        <w:ind w:left="380"/>
        <w:jc w:val="left"/>
        <w:textAlignment w:val="center"/>
        <w:rPr>
          <w:sz w:val="21"/>
        </w:rPr>
      </w:pPr>
      <w:r>
        <w:rPr>
          <w:sz w:val="21"/>
        </w:rPr>
        <w:t>A．还原性：</w:t>
      </w:r>
      <w:r>
        <w:object>
          <v:shape id="_x0000_i2494" o:spt="75" alt="eqId57a15f0261e586d7fcce58a9c2e4fcdf" type="#_x0000_t75" style="height:12.5pt;width:39.55pt;" o:ole="t" filled="f" o:preferrelative="t" stroked="f" coordsize="21600,21600">
            <v:path/>
            <v:fill on="f" focussize="0,0"/>
            <v:stroke on="f"/>
            <v:imagedata r:id="rId2469" o:title="eqId57a15f0261e586d7fcce58a9c2e4fcdf"/>
            <o:lock v:ext="edit" aspectratio="t"/>
            <w10:wrap type="none"/>
            <w10:anchorlock/>
          </v:shape>
          <o:OLEObject Type="Embed" ProgID="Equation.DSMT4" ShapeID="_x0000_i2494" DrawAspect="Content" ObjectID="_1468077194" r:id="rId2468">
            <o:LockedField>false</o:LockedField>
          </o:OLEObject>
        </w:object>
      </w:r>
    </w:p>
    <w:p w14:paraId="467A4A3E">
      <w:pPr>
        <w:shd w:val="clear" w:color="auto" w:fill="auto"/>
        <w:spacing w:line="360" w:lineRule="auto"/>
        <w:ind w:left="380"/>
        <w:jc w:val="left"/>
        <w:textAlignment w:val="center"/>
        <w:rPr>
          <w:sz w:val="21"/>
        </w:rPr>
      </w:pPr>
      <w:r>
        <w:rPr>
          <w:sz w:val="21"/>
        </w:rPr>
        <w:t>B．X表示</w:t>
      </w:r>
      <w:r>
        <w:object>
          <v:shape id="_x0000_i249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2495" DrawAspect="Content" ObjectID="_1468077195" r:id="rId2470">
            <o:LockedField>false</o:LockedField>
          </o:OLEObject>
        </w:object>
      </w:r>
    </w:p>
    <w:p w14:paraId="0E354B80">
      <w:pPr>
        <w:shd w:val="clear" w:color="auto" w:fill="auto"/>
        <w:spacing w:line="360" w:lineRule="auto"/>
        <w:ind w:left="380"/>
        <w:jc w:val="left"/>
        <w:textAlignment w:val="center"/>
        <w:rPr>
          <w:sz w:val="21"/>
        </w:rPr>
      </w:pPr>
      <w:r>
        <w:rPr>
          <w:sz w:val="21"/>
        </w:rPr>
        <w:t>C．生成</w:t>
      </w:r>
      <w:r>
        <w:object>
          <v:shape id="_x0000_i2496" o:spt="75" alt="eqIdcf063623b8311da70f8b557a3fd4b0b3" type="#_x0000_t75" style="height:12pt;width:36.05pt;" o:ole="t" filled="f" o:preferrelative="t" stroked="f" coordsize="21600,21600">
            <v:path/>
            <v:fill on="f" focussize="0,0"/>
            <v:stroke on="f"/>
            <v:imagedata r:id="rId2472" o:title="eqIdcf063623b8311da70f8b557a3fd4b0b3"/>
            <o:lock v:ext="edit" aspectratio="t"/>
            <w10:wrap type="none"/>
            <w10:anchorlock/>
          </v:shape>
          <o:OLEObject Type="Embed" ProgID="Equation.DSMT4" ShapeID="_x0000_i2496" DrawAspect="Content" ObjectID="_1468077196" r:id="rId2471">
            <o:LockedField>false</o:LockedField>
          </o:OLEObject>
        </w:object>
      </w:r>
      <w:r>
        <w:rPr>
          <w:sz w:val="21"/>
        </w:rPr>
        <w:t>，转移电子总数为</w:t>
      </w:r>
      <w:r>
        <w:object>
          <v:shape id="_x0000_i2497" o:spt="75" alt="eqId8cec7b14c1f56b5a245eb327b3044396" type="#_x0000_t75" style="height:15.8pt;width:21.1pt;" o:ole="t" filled="f" o:preferrelative="t" stroked="f" coordsize="21600,21600">
            <v:path/>
            <v:fill on="f" focussize="0,0"/>
            <v:stroke on="f"/>
            <v:imagedata r:id="rId2474" o:title="eqId8cec7b14c1f56b5a245eb327b3044396"/>
            <o:lock v:ext="edit" aspectratio="t"/>
            <w10:wrap type="none"/>
            <w10:anchorlock/>
          </v:shape>
          <o:OLEObject Type="Embed" ProgID="Equation.DSMT4" ShapeID="_x0000_i2497" DrawAspect="Content" ObjectID="_1468077197" r:id="rId2473">
            <o:LockedField>false</o:LockedField>
          </o:OLEObject>
        </w:object>
      </w:r>
      <w:r>
        <w:rPr>
          <w:sz w:val="21"/>
        </w:rPr>
        <w:t>(</w:t>
      </w:r>
      <w:r>
        <w:object>
          <v:shape id="_x0000_i2498"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2498" DrawAspect="Content" ObjectID="_1468077198" r:id="rId2475">
            <o:LockedField>false</o:LockedField>
          </o:OLEObject>
        </w:object>
      </w:r>
      <w:r>
        <w:rPr>
          <w:sz w:val="21"/>
        </w:rPr>
        <w:t>表示阿伏加德罗常数的值)</w:t>
      </w:r>
    </w:p>
    <w:p w14:paraId="401E47A2">
      <w:pPr>
        <w:shd w:val="clear" w:color="auto" w:fill="auto"/>
        <w:spacing w:line="360" w:lineRule="auto"/>
        <w:ind w:left="380"/>
        <w:jc w:val="left"/>
        <w:textAlignment w:val="center"/>
        <w:rPr>
          <w:sz w:val="21"/>
        </w:rPr>
      </w:pPr>
      <w:r>
        <w:rPr>
          <w:sz w:val="21"/>
        </w:rPr>
        <w:t>D．氧化产物与还原产物的物质的量之比为</w:t>
      </w:r>
      <w:r>
        <w:object>
          <v:shape id="_x0000_i2499" o:spt="75" alt="eqId6ff51cfdf99a6f1000b0878a6588f5dc" type="#_x0000_t75" style="height:12.65pt;width:19.3pt;" o:ole="t" filled="f" o:preferrelative="t" stroked="f" coordsize="21600,21600">
            <v:path/>
            <v:fill on="f" focussize="0,0"/>
            <v:stroke on="f"/>
            <v:imagedata r:id="rId2477" o:title="eqId6ff51cfdf99a6f1000b0878a6588f5dc"/>
            <o:lock v:ext="edit" aspectratio="t"/>
            <w10:wrap type="none"/>
            <w10:anchorlock/>
          </v:shape>
          <o:OLEObject Type="Embed" ProgID="Equation.DSMT4" ShapeID="_x0000_i2499" DrawAspect="Content" ObjectID="_1468077199" r:id="rId2476">
            <o:LockedField>false</o:LockedField>
          </o:OLEObject>
        </w:object>
      </w:r>
    </w:p>
    <w:p w14:paraId="3EFB20CD">
      <w:pPr>
        <w:shd w:val="clear" w:color="auto" w:fill="auto"/>
        <w:spacing w:line="360" w:lineRule="auto"/>
        <w:jc w:val="left"/>
        <w:textAlignment w:val="center"/>
        <w:rPr>
          <w:color w:val="FF0000"/>
          <w:sz w:val="21"/>
        </w:rPr>
      </w:pPr>
      <w:r>
        <w:rPr>
          <w:color w:val="FF0000"/>
          <w:sz w:val="21"/>
        </w:rPr>
        <w:t>【答案】C</w:t>
      </w:r>
    </w:p>
    <w:p w14:paraId="4C1B584B">
      <w:pPr>
        <w:shd w:val="clear" w:color="auto" w:fill="auto"/>
        <w:spacing w:line="360" w:lineRule="auto"/>
        <w:jc w:val="left"/>
        <w:textAlignment w:val="center"/>
        <w:rPr>
          <w:color w:val="FF0000"/>
          <w:sz w:val="21"/>
        </w:rPr>
      </w:pPr>
      <w:r>
        <w:rPr>
          <w:color w:val="FF0000"/>
          <w:sz w:val="21"/>
        </w:rPr>
        <w:t>【详解】A．由题干信息可知，Zn能够置换出Au，说明还原性：</w:t>
      </w:r>
      <w:r>
        <w:rPr>
          <w:color w:val="FF0000"/>
        </w:rPr>
        <w:object>
          <v:shape id="_x0000_i2500" o:spt="75" alt="eqId57a15f0261e586d7fcce58a9c2e4fcdf" type="#_x0000_t75" style="height:12.5pt;width:39.55pt;" o:ole="t" filled="f" o:preferrelative="t" stroked="f" coordsize="21600,21600">
            <v:path/>
            <v:fill on="f" focussize="0,0"/>
            <v:stroke on="f"/>
            <v:imagedata r:id="rId2469" o:title="eqId57a15f0261e586d7fcce58a9c2e4fcdf"/>
            <o:lock v:ext="edit" aspectratio="t"/>
            <w10:wrap type="none"/>
            <w10:anchorlock/>
          </v:shape>
          <o:OLEObject Type="Embed" ProgID="Equation.DSMT4" ShapeID="_x0000_i2500" DrawAspect="Content" ObjectID="_1468077200" r:id="rId2478">
            <o:LockedField>false</o:LockedField>
          </o:OLEObject>
        </w:object>
      </w:r>
      <w:r>
        <w:rPr>
          <w:color w:val="FF0000"/>
          <w:sz w:val="21"/>
        </w:rPr>
        <w:t>，A正确；</w:t>
      </w:r>
    </w:p>
    <w:p w14:paraId="678DD780">
      <w:pPr>
        <w:shd w:val="clear" w:color="auto" w:fill="auto"/>
        <w:spacing w:line="360" w:lineRule="auto"/>
        <w:jc w:val="left"/>
        <w:textAlignment w:val="center"/>
        <w:rPr>
          <w:color w:val="FF0000"/>
          <w:sz w:val="21"/>
        </w:rPr>
      </w:pPr>
      <w:r>
        <w:rPr>
          <w:color w:val="FF0000"/>
          <w:sz w:val="21"/>
        </w:rPr>
        <w:t>B．由题干信息可知，反应配平后的方程式为：</w:t>
      </w:r>
      <w:r>
        <w:rPr>
          <w:color w:val="FF0000"/>
        </w:rPr>
        <w:object>
          <v:shape id="_x0000_i2501" o:spt="75" alt="eqId81ba2b139f596c75fcb0100e496e3a4a" type="#_x0000_t75" style="height:16.7pt;width:173.35pt;" o:ole="t" filled="f" o:preferrelative="t" stroked="f" coordsize="21600,21600">
            <v:path/>
            <v:fill on="f" focussize="0,0"/>
            <v:stroke on="f"/>
            <v:imagedata r:id="rId2480" o:title="eqId81ba2b139f596c75fcb0100e496e3a4a"/>
            <o:lock v:ext="edit" aspectratio="t"/>
            <w10:wrap type="none"/>
            <w10:anchorlock/>
          </v:shape>
          <o:OLEObject Type="Embed" ProgID="Equation.DSMT4" ShapeID="_x0000_i2501" DrawAspect="Content" ObjectID="_1468077201" r:id="rId2479">
            <o:LockedField>false</o:LockedField>
          </o:OLEObject>
        </w:object>
      </w:r>
      <w:r>
        <w:rPr>
          <w:color w:val="FF0000"/>
          <w:sz w:val="21"/>
        </w:rPr>
        <w:t>，即X表示</w:t>
      </w:r>
      <w:r>
        <w:rPr>
          <w:color w:val="FF0000"/>
        </w:rPr>
        <w:object>
          <v:shape id="_x0000_i2502"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2502" DrawAspect="Content" ObjectID="_1468077202" r:id="rId2481">
            <o:LockedField>false</o:LockedField>
          </o:OLEObject>
        </w:object>
      </w:r>
      <w:r>
        <w:rPr>
          <w:color w:val="FF0000"/>
          <w:sz w:val="21"/>
        </w:rPr>
        <w:t>，B正确；</w:t>
      </w:r>
    </w:p>
    <w:p w14:paraId="79A13FB3">
      <w:pPr>
        <w:shd w:val="clear" w:color="auto" w:fill="auto"/>
        <w:spacing w:line="360" w:lineRule="auto"/>
        <w:jc w:val="left"/>
        <w:textAlignment w:val="center"/>
        <w:rPr>
          <w:color w:val="FF0000"/>
          <w:sz w:val="21"/>
        </w:rPr>
      </w:pPr>
      <w:r>
        <w:rPr>
          <w:color w:val="FF0000"/>
          <w:sz w:val="21"/>
        </w:rPr>
        <w:t>C．由B项分析可知，根据配平之后的反应方程式可知，生成</w:t>
      </w:r>
      <w:r>
        <w:rPr>
          <w:color w:val="FF0000"/>
        </w:rPr>
        <w:object>
          <v:shape id="_x0000_i2503" o:spt="75" alt="eqIdcf063623b8311da70f8b557a3fd4b0b3" type="#_x0000_t75" style="height:12pt;width:36.05pt;" o:ole="t" filled="f" o:preferrelative="t" stroked="f" coordsize="21600,21600">
            <v:path/>
            <v:fill on="f" focussize="0,0"/>
            <v:stroke on="f"/>
            <v:imagedata r:id="rId2472" o:title="eqIdcf063623b8311da70f8b557a3fd4b0b3"/>
            <o:lock v:ext="edit" aspectratio="t"/>
            <w10:wrap type="none"/>
            <w10:anchorlock/>
          </v:shape>
          <o:OLEObject Type="Embed" ProgID="Equation.DSMT4" ShapeID="_x0000_i2503" DrawAspect="Content" ObjectID="_1468077203" r:id="rId2482">
            <o:LockedField>false</o:LockedField>
          </o:OLEObject>
        </w:object>
      </w:r>
      <w:r>
        <w:rPr>
          <w:color w:val="FF0000"/>
          <w:sz w:val="21"/>
        </w:rPr>
        <w:t>，转移电子总数为</w:t>
      </w:r>
      <w:r>
        <w:rPr>
          <w:color w:val="FF0000"/>
        </w:rPr>
        <w:object>
          <v:shape id="_x0000_i2504" o:spt="75" alt="eqId8cf09f00cc141668d40977f4e924a6f9" type="#_x0000_t75" style="height:15.95pt;width:21.95pt;" o:ole="t" filled="f" o:preferrelative="t" stroked="f" coordsize="21600,21600">
            <v:path/>
            <v:fill on="f" focussize="0,0"/>
            <v:stroke on="f"/>
            <v:imagedata r:id="rId812" o:title="eqId8cf09f00cc141668d40977f4e924a6f9"/>
            <o:lock v:ext="edit" aspectratio="t"/>
            <w10:wrap type="none"/>
            <w10:anchorlock/>
          </v:shape>
          <o:OLEObject Type="Embed" ProgID="Equation.DSMT4" ShapeID="_x0000_i2504" DrawAspect="Content" ObjectID="_1468077204" r:id="rId2483">
            <o:LockedField>false</o:LockedField>
          </o:OLEObject>
        </w:object>
      </w:r>
      <w:r>
        <w:rPr>
          <w:color w:val="FF0000"/>
          <w:sz w:val="21"/>
        </w:rPr>
        <w:t>，C错误；</w:t>
      </w:r>
    </w:p>
    <w:p w14:paraId="2E83E458">
      <w:pPr>
        <w:shd w:val="clear" w:color="auto" w:fill="auto"/>
        <w:spacing w:line="360" w:lineRule="auto"/>
        <w:jc w:val="left"/>
        <w:textAlignment w:val="center"/>
        <w:rPr>
          <w:color w:val="FF0000"/>
          <w:sz w:val="21"/>
        </w:rPr>
      </w:pPr>
      <w:r>
        <w:rPr>
          <w:color w:val="FF0000"/>
          <w:sz w:val="21"/>
        </w:rPr>
        <w:t>D．由B项分析可知，根据配平之后的反应方程式可知，氧化产物ZnCl</w:t>
      </w:r>
      <w:r>
        <w:rPr>
          <w:color w:val="FF0000"/>
          <w:sz w:val="21"/>
          <w:vertAlign w:val="subscript"/>
        </w:rPr>
        <w:t>2</w:t>
      </w:r>
      <w:r>
        <w:rPr>
          <w:color w:val="FF0000"/>
          <w:sz w:val="21"/>
        </w:rPr>
        <w:t>与还原产物Au、H</w:t>
      </w:r>
      <w:r>
        <w:rPr>
          <w:color w:val="FF0000"/>
          <w:sz w:val="21"/>
          <w:vertAlign w:val="subscript"/>
        </w:rPr>
        <w:t>2</w:t>
      </w:r>
      <w:r>
        <w:rPr>
          <w:color w:val="FF0000"/>
          <w:sz w:val="21"/>
        </w:rPr>
        <w:t>的物质的量之比为</w:t>
      </w:r>
      <w:r>
        <w:rPr>
          <w:color w:val="FF0000"/>
        </w:rPr>
        <w:object>
          <v:shape id="_x0000_i2505" o:spt="75" alt="eqId6ff51cfdf99a6f1000b0878a6588f5dc" type="#_x0000_t75" style="height:12.65pt;width:19.3pt;" o:ole="t" filled="f" o:preferrelative="t" stroked="f" coordsize="21600,21600">
            <v:path/>
            <v:fill on="f" focussize="0,0"/>
            <v:stroke on="f"/>
            <v:imagedata r:id="rId2477" o:title="eqId6ff51cfdf99a6f1000b0878a6588f5dc"/>
            <o:lock v:ext="edit" aspectratio="t"/>
            <w10:wrap type="none"/>
            <w10:anchorlock/>
          </v:shape>
          <o:OLEObject Type="Embed" ProgID="Equation.DSMT4" ShapeID="_x0000_i2505" DrawAspect="Content" ObjectID="_1468077205" r:id="rId2484">
            <o:LockedField>false</o:LockedField>
          </o:OLEObject>
        </w:object>
      </w:r>
      <w:r>
        <w:rPr>
          <w:color w:val="FF0000"/>
          <w:sz w:val="21"/>
        </w:rPr>
        <w:t>，D正确；</w:t>
      </w:r>
    </w:p>
    <w:p w14:paraId="54710346">
      <w:pPr>
        <w:shd w:val="clear" w:color="auto" w:fill="auto"/>
        <w:spacing w:line="360" w:lineRule="auto"/>
        <w:jc w:val="left"/>
        <w:textAlignment w:val="center"/>
        <w:rPr>
          <w:color w:val="FF0000"/>
          <w:sz w:val="21"/>
        </w:rPr>
      </w:pPr>
      <w:r>
        <w:rPr>
          <w:color w:val="FF0000"/>
          <w:sz w:val="21"/>
        </w:rPr>
        <w:t>故答案为：C。</w:t>
      </w:r>
    </w:p>
    <w:p w14:paraId="27AB0082">
      <w:pPr>
        <w:shd w:val="clear" w:color="auto" w:fill="auto"/>
        <w:spacing w:line="360" w:lineRule="auto"/>
        <w:jc w:val="left"/>
        <w:textAlignment w:val="center"/>
        <w:rPr>
          <w:sz w:val="21"/>
        </w:rPr>
      </w:pPr>
      <w:r>
        <w:rPr>
          <w:sz w:val="21"/>
        </w:rPr>
        <w:t>33．</w:t>
      </w:r>
      <w:r>
        <w:rPr>
          <w:rFonts w:hint="eastAsia" w:ascii="黑体" w:hAnsi="黑体" w:eastAsia="黑体" w:cstheme="minorBidi"/>
          <w:b/>
          <w:bCs/>
          <w:color w:val="0070C0"/>
        </w:rPr>
        <w:t>（2025·四川巴中·三模）</w:t>
      </w:r>
      <w:r>
        <w:rPr>
          <w:sz w:val="21"/>
        </w:rPr>
        <w:t>一种制备</w:t>
      </w:r>
      <w:r>
        <w:object>
          <v:shape id="_x0000_i2506" o:spt="75" alt="eqId92a0fa8f91879b4a2651da7ed4040660" type="#_x0000_t75" style="height:16.1pt;width:36.9pt;" o:ole="t" filled="f" o:preferrelative="t" stroked="f" coordsize="21600,21600">
            <v:path/>
            <v:fill on="f" focussize="0,0"/>
            <v:stroke on="f"/>
            <v:imagedata r:id="rId2486" o:title="eqId92a0fa8f91879b4a2651da7ed4040660"/>
            <o:lock v:ext="edit" aspectratio="t"/>
            <w10:wrap type="none"/>
            <w10:anchorlock/>
          </v:shape>
          <o:OLEObject Type="Embed" ProgID="Equation.DSMT4" ShapeID="_x0000_i2506" DrawAspect="Content" ObjectID="_1468077206" r:id="rId2485">
            <o:LockedField>false</o:LockedField>
          </o:OLEObject>
        </w:object>
      </w:r>
      <w:r>
        <w:rPr>
          <w:sz w:val="21"/>
        </w:rPr>
        <w:t>粗产品的工艺流程如图。已知：纯</w:t>
      </w:r>
      <w:r>
        <w:object>
          <v:shape id="_x0000_i2507" o:spt="75" alt="eqIdba1bd4bf0b99e76c0f3c193b20a21056" type="#_x0000_t75" style="height:14.1pt;width:21.95pt;" o:ole="t" filled="f" o:preferrelative="t" stroked="f" coordsize="21600,21600">
            <v:path/>
            <v:fill on="f" focussize="0,0"/>
            <v:stroke on="f"/>
            <v:imagedata r:id="rId2488" o:title="eqIdba1bd4bf0b99e76c0f3c193b20a21056"/>
            <o:lock v:ext="edit" aspectratio="t"/>
            <w10:wrap type="none"/>
            <w10:anchorlock/>
          </v:shape>
          <o:OLEObject Type="Embed" ProgID="Equation.DSMT4" ShapeID="_x0000_i2507" DrawAspect="Content" ObjectID="_1468077207" r:id="rId2487">
            <o:LockedField>false</o:LockedField>
          </o:OLEObject>
        </w:object>
      </w:r>
      <w:r>
        <w:rPr>
          <w:sz w:val="21"/>
        </w:rPr>
        <w:t>易分解爆炸，一般用空气稀释到体积分数为10%以下。</w:t>
      </w:r>
    </w:p>
    <w:p w14:paraId="1146B1EF">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114800" cy="1038225"/>
            <wp:effectExtent l="0" t="0" r="0" b="13335"/>
            <wp:docPr id="108" name="图片 108" descr="@@@9ceae88f-ec9b-45ed-890b-b9ccf669ee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9ceae88f-ec9b-45ed-890b-b9ccf669ee3f"/>
                    <pic:cNvPicPr>
                      <a:picLocks noChangeAspect="1"/>
                    </pic:cNvPicPr>
                  </pic:nvPicPr>
                  <pic:blipFill>
                    <a:blip r:embed="rId2489"/>
                    <a:stretch>
                      <a:fillRect/>
                    </a:stretch>
                  </pic:blipFill>
                  <pic:spPr>
                    <a:xfrm>
                      <a:off x="0" y="0"/>
                      <a:ext cx="4114800" cy="1038225"/>
                    </a:xfrm>
                    <a:prstGeom prst="rect">
                      <a:avLst/>
                    </a:prstGeom>
                  </pic:spPr>
                </pic:pic>
              </a:graphicData>
            </a:graphic>
          </wp:inline>
        </w:drawing>
      </w:r>
    </w:p>
    <w:p w14:paraId="7101875E">
      <w:pPr>
        <w:shd w:val="clear" w:color="auto" w:fill="auto"/>
        <w:spacing w:line="360" w:lineRule="auto"/>
        <w:jc w:val="left"/>
        <w:textAlignment w:val="center"/>
        <w:rPr>
          <w:sz w:val="21"/>
        </w:rPr>
      </w:pPr>
      <w:r>
        <w:rPr>
          <w:sz w:val="21"/>
        </w:rPr>
        <w:t>下列说法正确的是</w:t>
      </w:r>
    </w:p>
    <w:p w14:paraId="247D791C">
      <w:pPr>
        <w:shd w:val="clear" w:color="auto" w:fill="auto"/>
        <w:spacing w:line="360" w:lineRule="auto"/>
        <w:ind w:left="380"/>
        <w:jc w:val="left"/>
        <w:textAlignment w:val="center"/>
        <w:rPr>
          <w:sz w:val="21"/>
        </w:rPr>
      </w:pPr>
      <w:r>
        <w:rPr>
          <w:sz w:val="21"/>
        </w:rPr>
        <w:t>A．溶解过程中可以用盐酸代替稀硫酸</w:t>
      </w:r>
    </w:p>
    <w:p w14:paraId="68196674">
      <w:pPr>
        <w:shd w:val="clear" w:color="auto" w:fill="auto"/>
        <w:spacing w:line="360" w:lineRule="auto"/>
        <w:ind w:left="380"/>
        <w:jc w:val="left"/>
        <w:textAlignment w:val="center"/>
        <w:rPr>
          <w:sz w:val="21"/>
        </w:rPr>
      </w:pPr>
      <w:r>
        <w:rPr>
          <w:sz w:val="21"/>
        </w:rPr>
        <w:t>B．流程中</w:t>
      </w:r>
      <w:r>
        <w:object>
          <v:shape id="_x0000_i2508"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2508" DrawAspect="Content" ObjectID="_1468077208" r:id="rId2490">
            <o:LockedField>false</o:LockedField>
          </o:OLEObject>
        </w:object>
      </w:r>
      <w:r>
        <w:rPr>
          <w:sz w:val="21"/>
        </w:rPr>
        <w:t>做还原剂</w:t>
      </w:r>
    </w:p>
    <w:p w14:paraId="781279C4">
      <w:pPr>
        <w:shd w:val="clear" w:color="auto" w:fill="auto"/>
        <w:spacing w:line="360" w:lineRule="auto"/>
        <w:ind w:left="380"/>
        <w:jc w:val="left"/>
        <w:textAlignment w:val="center"/>
        <w:rPr>
          <w:sz w:val="21"/>
        </w:rPr>
      </w:pPr>
      <w:r>
        <w:rPr>
          <w:sz w:val="21"/>
        </w:rPr>
        <w:t>C．发生器中鼓入空气的主要目的是提供氧化剂</w:t>
      </w:r>
    </w:p>
    <w:p w14:paraId="667F8971">
      <w:pPr>
        <w:shd w:val="clear" w:color="auto" w:fill="auto"/>
        <w:spacing w:line="360" w:lineRule="auto"/>
        <w:ind w:left="380"/>
        <w:jc w:val="left"/>
        <w:textAlignment w:val="center"/>
        <w:rPr>
          <w:sz w:val="21"/>
        </w:rPr>
      </w:pPr>
      <w:r>
        <w:rPr>
          <w:sz w:val="21"/>
        </w:rPr>
        <w:t>D．吸收塔中温度不宜过低，否则会导致</w:t>
      </w:r>
      <w:r>
        <w:object>
          <v:shape id="_x0000_i2509" o:spt="75" alt="eqId92a0fa8f91879b4a2651da7ed4040660" type="#_x0000_t75" style="height:16.1pt;width:36.9pt;" o:ole="t" filled="f" o:preferrelative="t" stroked="f" coordsize="21600,21600">
            <v:path/>
            <v:fill on="f" focussize="0,0"/>
            <v:stroke on="f"/>
            <v:imagedata r:id="rId2486" o:title="eqId92a0fa8f91879b4a2651da7ed4040660"/>
            <o:lock v:ext="edit" aspectratio="t"/>
            <w10:wrap type="none"/>
            <w10:anchorlock/>
          </v:shape>
          <o:OLEObject Type="Embed" ProgID="Equation.DSMT4" ShapeID="_x0000_i2509" DrawAspect="Content" ObjectID="_1468077209" r:id="rId2492">
            <o:LockedField>false</o:LockedField>
          </o:OLEObject>
        </w:object>
      </w:r>
      <w:r>
        <w:rPr>
          <w:sz w:val="21"/>
        </w:rPr>
        <w:t>产率下降</w:t>
      </w:r>
    </w:p>
    <w:p w14:paraId="27B27A0E">
      <w:pPr>
        <w:shd w:val="clear" w:color="auto" w:fill="auto"/>
        <w:spacing w:line="360" w:lineRule="auto"/>
        <w:jc w:val="left"/>
        <w:textAlignment w:val="center"/>
        <w:rPr>
          <w:color w:val="FF0000"/>
          <w:sz w:val="21"/>
        </w:rPr>
      </w:pPr>
      <w:r>
        <w:rPr>
          <w:color w:val="FF0000"/>
          <w:sz w:val="21"/>
        </w:rPr>
        <w:t>【答案】B</w:t>
      </w:r>
    </w:p>
    <w:p w14:paraId="148D348F">
      <w:pPr>
        <w:shd w:val="clear" w:color="auto" w:fill="auto"/>
        <w:spacing w:line="360" w:lineRule="auto"/>
        <w:jc w:val="left"/>
        <w:textAlignment w:val="center"/>
        <w:rPr>
          <w:color w:val="FF0000"/>
          <w:sz w:val="21"/>
        </w:rPr>
      </w:pPr>
      <w:r>
        <w:rPr>
          <w:color w:val="FF0000"/>
          <w:sz w:val="21"/>
        </w:rPr>
        <w:t>【详解】分析：</w:t>
      </w:r>
      <w:r>
        <w:rPr>
          <w:color w:val="FF0000"/>
        </w:rPr>
        <w:object>
          <v:shape id="_x0000_i2510" o:spt="75" alt="eqId8ed06055861468288bf48ddd7e529fe1" type="#_x0000_t75" style="height:15.95pt;width:36.9pt;" o:ole="t" filled="f" o:preferrelative="t" stroked="f" coordsize="21600,21600">
            <v:path/>
            <v:fill on="f" focussize="0,0"/>
            <v:stroke on="f"/>
            <v:imagedata r:id="rId2494" o:title="eqId8ed06055861468288bf48ddd7e529fe1"/>
            <o:lock v:ext="edit" aspectratio="t"/>
            <w10:wrap type="none"/>
            <w10:anchorlock/>
          </v:shape>
          <o:OLEObject Type="Embed" ProgID="Equation.DSMT4" ShapeID="_x0000_i2510" DrawAspect="Content" ObjectID="_1468077210" r:id="rId2493">
            <o:LockedField>false</o:LockedField>
          </o:OLEObject>
        </w:object>
      </w:r>
      <w:r>
        <w:rPr>
          <w:color w:val="FF0000"/>
          <w:sz w:val="21"/>
        </w:rPr>
        <w:t>在稀硫酸中溶解，通入</w:t>
      </w:r>
      <w:r>
        <w:rPr>
          <w:color w:val="FF0000"/>
        </w:rPr>
        <w:object>
          <v:shape id="_x0000_i2511" o:spt="75" alt="eqId3cd6200aa9357b208a994c93c210ff60" type="#_x0000_t75" style="height:14.05pt;width:18.45pt;" o:ole="t" filled="f" o:preferrelative="t" stroked="f" coordsize="21600,21600">
            <v:path/>
            <v:fill on="f" focussize="0,0"/>
            <v:stroke on="f"/>
            <v:imagedata r:id="rId2290" o:title="eqId3cd6200aa9357b208a994c93c210ff60"/>
            <o:lock v:ext="edit" aspectratio="t"/>
            <w10:wrap type="none"/>
            <w10:anchorlock/>
          </v:shape>
          <o:OLEObject Type="Embed" ProgID="Equation.DSMT4" ShapeID="_x0000_i2511" DrawAspect="Content" ObjectID="_1468077211" r:id="rId2495">
            <o:LockedField>false</o:LockedField>
          </o:OLEObject>
        </w:object>
      </w:r>
      <w:r>
        <w:rPr>
          <w:color w:val="FF0000"/>
          <w:sz w:val="21"/>
        </w:rPr>
        <w:t>在发生器中发生氧化还原反应，生成</w:t>
      </w:r>
      <w:r>
        <w:rPr>
          <w:color w:val="FF0000"/>
        </w:rPr>
        <w:object>
          <v:shape id="_x0000_i2512" o:spt="75" alt="eqIdba1bd4bf0b99e76c0f3c193b20a21056" type="#_x0000_t75" style="height:14.1pt;width:21.95pt;" o:ole="t" filled="f" o:preferrelative="t" stroked="f" coordsize="21600,21600">
            <v:path/>
            <v:fill on="f" focussize="0,0"/>
            <v:stroke on="f"/>
            <v:imagedata r:id="rId2488" o:title="eqIdba1bd4bf0b99e76c0f3c193b20a21056"/>
            <o:lock v:ext="edit" aspectratio="t"/>
            <w10:wrap type="none"/>
            <w10:anchorlock/>
          </v:shape>
          <o:OLEObject Type="Embed" ProgID="Equation.DSMT4" ShapeID="_x0000_i2512" DrawAspect="Content" ObjectID="_1468077212" r:id="rId2496">
            <o:LockedField>false</o:LockedField>
          </o:OLEObject>
        </w:object>
      </w:r>
      <w:r>
        <w:rPr>
          <w:color w:val="FF0000"/>
          <w:sz w:val="21"/>
        </w:rPr>
        <w:t>和</w:t>
      </w:r>
      <w:r>
        <w:rPr>
          <w:color w:val="FF0000"/>
        </w:rPr>
        <w:object>
          <v:shape id="_x0000_i2513" o:spt="75" alt="eqId2b853eaed1b4d91371810f607dda5dd4" type="#_x0000_t75" style="height:15.8pt;width:36.9pt;" o:ole="t" filled="f" o:preferrelative="t" stroked="f" coordsize="21600,21600">
            <v:path/>
            <v:fill on="f" focussize="0,0"/>
            <v:stroke on="f"/>
            <v:imagedata r:id="rId2498" o:title="eqId2b853eaed1b4d91371810f607dda5dd4"/>
            <o:lock v:ext="edit" aspectratio="t"/>
            <w10:wrap type="none"/>
            <w10:anchorlock/>
          </v:shape>
          <o:OLEObject Type="Embed" ProgID="Equation.DSMT4" ShapeID="_x0000_i2513" DrawAspect="Content" ObjectID="_1468077213" r:id="rId2497">
            <o:LockedField>false</o:LockedField>
          </o:OLEObject>
        </w:object>
      </w:r>
      <w:r>
        <w:rPr>
          <w:color w:val="FF0000"/>
          <w:sz w:val="21"/>
        </w:rPr>
        <w:t>，通过鼓入空气，防止</w:t>
      </w:r>
      <w:r>
        <w:rPr>
          <w:color w:val="FF0000"/>
        </w:rPr>
        <w:object>
          <v:shape id="_x0000_i2514" o:spt="75" alt="eqIdba1bd4bf0b99e76c0f3c193b20a21056" type="#_x0000_t75" style="height:14.1pt;width:21.95pt;" o:ole="t" filled="f" o:preferrelative="t" stroked="f" coordsize="21600,21600">
            <v:path/>
            <v:fill on="f" focussize="0,0"/>
            <v:stroke on="f"/>
            <v:imagedata r:id="rId2488" o:title="eqIdba1bd4bf0b99e76c0f3c193b20a21056"/>
            <o:lock v:ext="edit" aspectratio="t"/>
            <w10:wrap type="none"/>
            <w10:anchorlock/>
          </v:shape>
          <o:OLEObject Type="Embed" ProgID="Equation.DSMT4" ShapeID="_x0000_i2514" DrawAspect="Content" ObjectID="_1468077214" r:id="rId2499">
            <o:LockedField>false</o:LockedField>
          </o:OLEObject>
        </w:object>
      </w:r>
      <w:r>
        <w:rPr>
          <w:color w:val="FF0000"/>
          <w:sz w:val="21"/>
        </w:rPr>
        <w:t>浓度过高，还可以将其吹进吸收塔，根据氧化还原反应规律可知，在吸收塔中</w:t>
      </w:r>
      <w:r>
        <w:rPr>
          <w:color w:val="FF0000"/>
        </w:rPr>
        <w:object>
          <v:shape id="_x0000_i2515" o:spt="75" alt="eqIdba1bd4bf0b99e76c0f3c193b20a21056" type="#_x0000_t75" style="height:14.1pt;width:21.95pt;" o:ole="t" filled="f" o:preferrelative="t" stroked="f" coordsize="21600,21600">
            <v:path/>
            <v:fill on="f" focussize="0,0"/>
            <v:stroke on="f"/>
            <v:imagedata r:id="rId2488" o:title="eqIdba1bd4bf0b99e76c0f3c193b20a21056"/>
            <o:lock v:ext="edit" aspectratio="t"/>
            <w10:wrap type="none"/>
            <w10:anchorlock/>
          </v:shape>
          <o:OLEObject Type="Embed" ProgID="Equation.DSMT4" ShapeID="_x0000_i2515" DrawAspect="Content" ObjectID="_1468077215" r:id="rId2500">
            <o:LockedField>false</o:LockedField>
          </o:OLEObject>
        </w:object>
      </w:r>
      <w:r>
        <w:rPr>
          <w:color w:val="FF0000"/>
          <w:sz w:val="21"/>
        </w:rPr>
        <w:t>与双氧水、氢氧化钠反应生成</w:t>
      </w:r>
      <w:r>
        <w:rPr>
          <w:color w:val="FF0000"/>
        </w:rPr>
        <w:object>
          <v:shape id="_x0000_i2516" o:spt="75" alt="eqId92a0fa8f91879b4a2651da7ed4040660" type="#_x0000_t75" style="height:16.1pt;width:36.9pt;" o:ole="t" filled="f" o:preferrelative="t" stroked="f" coordsize="21600,21600">
            <v:path/>
            <v:fill on="f" focussize="0,0"/>
            <v:stroke on="f"/>
            <v:imagedata r:id="rId2486" o:title="eqId92a0fa8f91879b4a2651da7ed4040660"/>
            <o:lock v:ext="edit" aspectratio="t"/>
            <w10:wrap type="none"/>
            <w10:anchorlock/>
          </v:shape>
          <o:OLEObject Type="Embed" ProgID="Equation.DSMT4" ShapeID="_x0000_i2516" DrawAspect="Content" ObjectID="_1468077216" r:id="rId2501">
            <o:LockedField>false</o:LockedField>
          </o:OLEObject>
        </w:object>
      </w:r>
      <w:r>
        <w:rPr>
          <w:color w:val="FF0000"/>
          <w:sz w:val="21"/>
        </w:rPr>
        <w:t>和氧气，再经过一系列操作得到</w:t>
      </w:r>
      <w:r>
        <w:rPr>
          <w:color w:val="FF0000"/>
        </w:rPr>
        <w:object>
          <v:shape id="_x0000_i2517" o:spt="75" alt="eqId92a0fa8f91879b4a2651da7ed4040660" type="#_x0000_t75" style="height:16.1pt;width:36.9pt;" o:ole="t" filled="f" o:preferrelative="t" stroked="f" coordsize="21600,21600">
            <v:path/>
            <v:fill on="f" focussize="0,0"/>
            <v:stroke on="f"/>
            <v:imagedata r:id="rId2486" o:title="eqId92a0fa8f91879b4a2651da7ed4040660"/>
            <o:lock v:ext="edit" aspectratio="t"/>
            <w10:wrap type="none"/>
            <w10:anchorlock/>
          </v:shape>
          <o:OLEObject Type="Embed" ProgID="Equation.DSMT4" ShapeID="_x0000_i2517" DrawAspect="Content" ObjectID="_1468077217" r:id="rId2502">
            <o:LockedField>false</o:LockedField>
          </o:OLEObject>
        </w:object>
      </w:r>
      <w:r>
        <w:rPr>
          <w:color w:val="FF0000"/>
          <w:sz w:val="21"/>
        </w:rPr>
        <w:t>粗产品。</w:t>
      </w:r>
    </w:p>
    <w:p w14:paraId="2851D4F9">
      <w:pPr>
        <w:shd w:val="clear" w:color="auto" w:fill="auto"/>
        <w:spacing w:line="360" w:lineRule="auto"/>
        <w:jc w:val="left"/>
        <w:textAlignment w:val="center"/>
        <w:rPr>
          <w:color w:val="FF0000"/>
          <w:sz w:val="21"/>
        </w:rPr>
      </w:pPr>
      <w:r>
        <w:rPr>
          <w:color w:val="FF0000"/>
          <w:sz w:val="21"/>
        </w:rPr>
        <w:t>A．</w:t>
      </w:r>
      <w:r>
        <w:rPr>
          <w:color w:val="FF0000"/>
        </w:rPr>
        <w:object>
          <v:shape id="_x0000_i2518" o:spt="75" alt="eqId8ed06055861468288bf48ddd7e529fe1" type="#_x0000_t75" style="height:15.95pt;width:36.9pt;" o:ole="t" filled="f" o:preferrelative="t" stroked="f" coordsize="21600,21600">
            <v:path/>
            <v:fill on="f" focussize="0,0"/>
            <v:stroke on="f"/>
            <v:imagedata r:id="rId2494" o:title="eqId8ed06055861468288bf48ddd7e529fe1"/>
            <o:lock v:ext="edit" aspectratio="t"/>
            <w10:wrap type="none"/>
            <w10:anchorlock/>
          </v:shape>
          <o:OLEObject Type="Embed" ProgID="Equation.DSMT4" ShapeID="_x0000_i2518" DrawAspect="Content" ObjectID="_1468077218" r:id="rId2503">
            <o:LockedField>false</o:LockedField>
          </o:OLEObject>
        </w:object>
      </w:r>
      <w:r>
        <w:rPr>
          <w:color w:val="FF0000"/>
          <w:sz w:val="21"/>
        </w:rPr>
        <w:t>具有强氧化性，可以氧化</w:t>
      </w:r>
      <w:r>
        <w:rPr>
          <w:color w:val="FF0000"/>
        </w:rPr>
        <w:object>
          <v:shape id="_x0000_i2519"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2519" DrawAspect="Content" ObjectID="_1468077219" r:id="rId2504">
            <o:LockedField>false</o:LockedField>
          </o:OLEObject>
        </w:object>
      </w:r>
      <w:r>
        <w:rPr>
          <w:color w:val="FF0000"/>
          <w:sz w:val="21"/>
        </w:rPr>
        <w:t>，则溶解过程中不可以用盐酸代替稀硫酸，错误；</w:t>
      </w:r>
    </w:p>
    <w:p w14:paraId="796AD664">
      <w:pPr>
        <w:shd w:val="clear" w:color="auto" w:fill="auto"/>
        <w:spacing w:line="360" w:lineRule="auto"/>
        <w:jc w:val="left"/>
        <w:textAlignment w:val="center"/>
        <w:rPr>
          <w:color w:val="FF0000"/>
          <w:sz w:val="21"/>
        </w:rPr>
      </w:pPr>
      <w:r>
        <w:rPr>
          <w:color w:val="FF0000"/>
          <w:sz w:val="21"/>
        </w:rPr>
        <w:t>B．</w:t>
      </w:r>
      <w:r>
        <w:rPr>
          <w:color w:val="FF0000"/>
        </w:rPr>
        <w:object>
          <v:shape id="_x0000_i2520" o:spt="75" alt="eqIdba1bd4bf0b99e76c0f3c193b20a21056" type="#_x0000_t75" style="height:14.1pt;width:21.95pt;" o:ole="t" filled="f" o:preferrelative="t" stroked="f" coordsize="21600,21600">
            <v:path/>
            <v:fill on="f" focussize="0,0"/>
            <v:stroke on="f"/>
            <v:imagedata r:id="rId2488" o:title="eqIdba1bd4bf0b99e76c0f3c193b20a21056"/>
            <o:lock v:ext="edit" aspectratio="t"/>
            <w10:wrap type="none"/>
            <w10:anchorlock/>
          </v:shape>
          <o:OLEObject Type="Embed" ProgID="Equation.DSMT4" ShapeID="_x0000_i2520" DrawAspect="Content" ObjectID="_1468077220" r:id="rId2505">
            <o:LockedField>false</o:LockedField>
          </o:OLEObject>
        </w:object>
      </w:r>
      <w:r>
        <w:rPr>
          <w:color w:val="FF0000"/>
          <w:sz w:val="21"/>
        </w:rPr>
        <w:t>与双氧水、氢氧化钠反应生成</w:t>
      </w:r>
      <w:r>
        <w:rPr>
          <w:color w:val="FF0000"/>
        </w:rPr>
        <w:object>
          <v:shape id="_x0000_i2521" o:spt="75" alt="eqId92a0fa8f91879b4a2651da7ed4040660" type="#_x0000_t75" style="height:16.1pt;width:36.9pt;" o:ole="t" filled="f" o:preferrelative="t" stroked="f" coordsize="21600,21600">
            <v:path/>
            <v:fill on="f" focussize="0,0"/>
            <v:stroke on="f"/>
            <v:imagedata r:id="rId2486" o:title="eqId92a0fa8f91879b4a2651da7ed4040660"/>
            <o:lock v:ext="edit" aspectratio="t"/>
            <w10:wrap type="none"/>
            <w10:anchorlock/>
          </v:shape>
          <o:OLEObject Type="Embed" ProgID="Equation.DSMT4" ShapeID="_x0000_i2521" DrawAspect="Content" ObjectID="_1468077221" r:id="rId2506">
            <o:LockedField>false</o:LockedField>
          </o:OLEObject>
        </w:object>
      </w:r>
      <w:r>
        <w:rPr>
          <w:color w:val="FF0000"/>
          <w:sz w:val="21"/>
        </w:rPr>
        <w:t>和氧气，流程中</w:t>
      </w:r>
      <w:r>
        <w:rPr>
          <w:color w:val="FF0000"/>
        </w:rPr>
        <w:object>
          <v:shape id="_x0000_i2522"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2522" DrawAspect="Content" ObjectID="_1468077222" r:id="rId2507">
            <o:LockedField>false</o:LockedField>
          </o:OLEObject>
        </w:object>
      </w:r>
      <w:r>
        <w:rPr>
          <w:color w:val="FF0000"/>
          <w:sz w:val="21"/>
        </w:rPr>
        <w:t>做还原剂，正确；</w:t>
      </w:r>
    </w:p>
    <w:p w14:paraId="1C668E05">
      <w:pPr>
        <w:shd w:val="clear" w:color="auto" w:fill="auto"/>
        <w:spacing w:line="360" w:lineRule="auto"/>
        <w:jc w:val="left"/>
        <w:textAlignment w:val="center"/>
        <w:rPr>
          <w:color w:val="FF0000"/>
          <w:sz w:val="21"/>
        </w:rPr>
      </w:pPr>
      <w:r>
        <w:rPr>
          <w:color w:val="FF0000"/>
          <w:sz w:val="21"/>
        </w:rPr>
        <w:t>C．发生器中鼓入空气的主要目的是防止</w:t>
      </w:r>
      <w:r>
        <w:rPr>
          <w:color w:val="FF0000"/>
        </w:rPr>
        <w:object>
          <v:shape id="_x0000_i2523" o:spt="75" alt="eqIdba1bd4bf0b99e76c0f3c193b20a21056" type="#_x0000_t75" style="height:14.1pt;width:21.95pt;" o:ole="t" filled="f" o:preferrelative="t" stroked="f" coordsize="21600,21600">
            <v:path/>
            <v:fill on="f" focussize="0,0"/>
            <v:stroke on="f"/>
            <v:imagedata r:id="rId2488" o:title="eqIdba1bd4bf0b99e76c0f3c193b20a21056"/>
            <o:lock v:ext="edit" aspectratio="t"/>
            <w10:wrap type="none"/>
            <w10:anchorlock/>
          </v:shape>
          <o:OLEObject Type="Embed" ProgID="Equation.DSMT4" ShapeID="_x0000_i2523" DrawAspect="Content" ObjectID="_1468077223" r:id="rId2508">
            <o:LockedField>false</o:LockedField>
          </o:OLEObject>
        </w:object>
      </w:r>
      <w:r>
        <w:rPr>
          <w:color w:val="FF0000"/>
          <w:sz w:val="21"/>
        </w:rPr>
        <w:t>浓度过高，因为纯</w:t>
      </w:r>
      <w:r>
        <w:rPr>
          <w:color w:val="FF0000"/>
        </w:rPr>
        <w:object>
          <v:shape id="_x0000_i2524" o:spt="75" alt="eqIdba1bd4bf0b99e76c0f3c193b20a21056" type="#_x0000_t75" style="height:14.1pt;width:21.95pt;" o:ole="t" filled="f" o:preferrelative="t" stroked="f" coordsize="21600,21600">
            <v:path/>
            <v:fill on="f" focussize="0,0"/>
            <v:stroke on="f"/>
            <v:imagedata r:id="rId2488" o:title="eqIdba1bd4bf0b99e76c0f3c193b20a21056"/>
            <o:lock v:ext="edit" aspectratio="t"/>
            <w10:wrap type="none"/>
            <w10:anchorlock/>
          </v:shape>
          <o:OLEObject Type="Embed" ProgID="Equation.DSMT4" ShapeID="_x0000_i2524" DrawAspect="Content" ObjectID="_1468077224" r:id="rId2509">
            <o:LockedField>false</o:LockedField>
          </o:OLEObject>
        </w:object>
      </w:r>
      <w:r>
        <w:rPr>
          <w:color w:val="FF0000"/>
          <w:sz w:val="21"/>
        </w:rPr>
        <w:t>易分解爆炸，错误：</w:t>
      </w:r>
    </w:p>
    <w:p w14:paraId="53DD560E">
      <w:pPr>
        <w:shd w:val="clear" w:color="auto" w:fill="auto"/>
        <w:spacing w:line="360" w:lineRule="auto"/>
        <w:jc w:val="left"/>
        <w:textAlignment w:val="center"/>
        <w:rPr>
          <w:color w:val="FF0000"/>
          <w:sz w:val="21"/>
        </w:rPr>
      </w:pPr>
      <w:r>
        <w:rPr>
          <w:color w:val="FF0000"/>
          <w:sz w:val="21"/>
        </w:rPr>
        <w:t>D．在吸收塔中</w:t>
      </w:r>
      <w:r>
        <w:rPr>
          <w:color w:val="FF0000"/>
        </w:rPr>
        <w:object>
          <v:shape id="_x0000_i2525" o:spt="75" alt="eqIdba1bd4bf0b99e76c0f3c193b20a21056" type="#_x0000_t75" style="height:14.1pt;width:21.95pt;" o:ole="t" filled="f" o:preferrelative="t" stroked="f" coordsize="21600,21600">
            <v:path/>
            <v:fill on="f" focussize="0,0"/>
            <v:stroke on="f"/>
            <v:imagedata r:id="rId2488" o:title="eqIdba1bd4bf0b99e76c0f3c193b20a21056"/>
            <o:lock v:ext="edit" aspectratio="t"/>
            <w10:wrap type="none"/>
            <w10:anchorlock/>
          </v:shape>
          <o:OLEObject Type="Embed" ProgID="Equation.DSMT4" ShapeID="_x0000_i2525" DrawAspect="Content" ObjectID="_1468077225" r:id="rId2510">
            <o:LockedField>false</o:LockedField>
          </o:OLEObject>
        </w:object>
      </w:r>
      <w:r>
        <w:rPr>
          <w:color w:val="FF0000"/>
          <w:sz w:val="21"/>
        </w:rPr>
        <w:t>与双氧水、氢氧化钠反应生成</w:t>
      </w:r>
      <w:r>
        <w:rPr>
          <w:color w:val="FF0000"/>
        </w:rPr>
        <w:object>
          <v:shape id="_x0000_i2526" o:spt="75" alt="eqId92a0fa8f91879b4a2651da7ed4040660" type="#_x0000_t75" style="height:16.1pt;width:36.9pt;" o:ole="t" filled="f" o:preferrelative="t" stroked="f" coordsize="21600,21600">
            <v:path/>
            <v:fill on="f" focussize="0,0"/>
            <v:stroke on="f"/>
            <v:imagedata r:id="rId2486" o:title="eqId92a0fa8f91879b4a2651da7ed4040660"/>
            <o:lock v:ext="edit" aspectratio="t"/>
            <w10:wrap type="none"/>
            <w10:anchorlock/>
          </v:shape>
          <o:OLEObject Type="Embed" ProgID="Equation.DSMT4" ShapeID="_x0000_i2526" DrawAspect="Content" ObjectID="_1468077226" r:id="rId2511">
            <o:LockedField>false</o:LockedField>
          </o:OLEObject>
        </w:object>
      </w:r>
      <w:r>
        <w:rPr>
          <w:color w:val="FF0000"/>
          <w:sz w:val="21"/>
        </w:rPr>
        <w:t>和氧气，温度过低反应速率慢，但是不一定会导致</w:t>
      </w:r>
      <w:r>
        <w:rPr>
          <w:color w:val="FF0000"/>
        </w:rPr>
        <w:object>
          <v:shape id="_x0000_i2527" o:spt="75" alt="eqId92a0fa8f91879b4a2651da7ed4040660" type="#_x0000_t75" style="height:16.1pt;width:36.9pt;" o:ole="t" filled="f" o:preferrelative="t" stroked="f" coordsize="21600,21600">
            <v:path/>
            <v:fill on="f" focussize="0,0"/>
            <v:stroke on="f"/>
            <v:imagedata r:id="rId2486" o:title="eqId92a0fa8f91879b4a2651da7ed4040660"/>
            <o:lock v:ext="edit" aspectratio="t"/>
            <w10:wrap type="none"/>
            <w10:anchorlock/>
          </v:shape>
          <o:OLEObject Type="Embed" ProgID="Equation.DSMT4" ShapeID="_x0000_i2527" DrawAspect="Content" ObjectID="_1468077227" r:id="rId2512">
            <o:LockedField>false</o:LockedField>
          </o:OLEObject>
        </w:object>
      </w:r>
      <w:r>
        <w:rPr>
          <w:color w:val="FF0000"/>
          <w:sz w:val="21"/>
        </w:rPr>
        <w:t>产率下降，错误；</w:t>
      </w:r>
    </w:p>
    <w:p w14:paraId="58AA7F5C">
      <w:pPr>
        <w:shd w:val="clear" w:color="auto" w:fill="auto"/>
        <w:spacing w:line="360" w:lineRule="auto"/>
        <w:jc w:val="left"/>
        <w:textAlignment w:val="center"/>
        <w:rPr>
          <w:color w:val="FF0000"/>
          <w:sz w:val="21"/>
        </w:rPr>
      </w:pPr>
      <w:r>
        <w:rPr>
          <w:color w:val="FF0000"/>
          <w:sz w:val="21"/>
        </w:rPr>
        <w:t>故选B。</w:t>
      </w:r>
    </w:p>
    <w:p w14:paraId="3F5C3A0F">
      <w:pPr>
        <w:shd w:val="clear" w:color="auto" w:fill="auto"/>
        <w:spacing w:line="360" w:lineRule="auto"/>
        <w:jc w:val="left"/>
        <w:textAlignment w:val="center"/>
        <w:rPr>
          <w:sz w:val="21"/>
        </w:rPr>
      </w:pPr>
      <w:r>
        <w:rPr>
          <w:sz w:val="21"/>
        </w:rPr>
        <w:t>34．</w:t>
      </w:r>
      <w:r>
        <w:rPr>
          <w:rFonts w:hint="eastAsia" w:ascii="黑体" w:hAnsi="黑体" w:eastAsia="黑体" w:cstheme="minorBidi"/>
          <w:b/>
          <w:bCs/>
          <w:color w:val="0070C0"/>
        </w:rPr>
        <w:t>（2025·北京通州·三模）</w:t>
      </w:r>
      <w:r>
        <w:rPr>
          <w:sz w:val="21"/>
        </w:rPr>
        <w:t>不同的温度下，</w:t>
      </w:r>
      <w:r>
        <w:object>
          <v:shape id="_x0000_i2528"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528" DrawAspect="Content" ObjectID="_1468077228" r:id="rId2513">
            <o:LockedField>false</o:LockedField>
          </o:OLEObject>
        </w:object>
      </w:r>
      <w:r>
        <w:rPr>
          <w:sz w:val="21"/>
        </w:rPr>
        <w:t>通入NaOH溶液中主要发生以下两个反应，如图所示。</w:t>
      </w:r>
    </w:p>
    <w:p w14:paraId="3F8F0EB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66950" cy="876300"/>
            <wp:effectExtent l="0" t="0" r="3810" b="7620"/>
            <wp:docPr id="109" name="图片 109" descr="@@@125b8fb0-00f8-4469-99bf-d6a034b512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25b8fb0-00f8-4469-99bf-d6a034b5125d"/>
                    <pic:cNvPicPr>
                      <a:picLocks noChangeAspect="1"/>
                    </pic:cNvPicPr>
                  </pic:nvPicPr>
                  <pic:blipFill>
                    <a:blip r:embed="rId2514"/>
                    <a:stretch>
                      <a:fillRect/>
                    </a:stretch>
                  </pic:blipFill>
                  <pic:spPr>
                    <a:xfrm>
                      <a:off x="0" y="0"/>
                      <a:ext cx="2266950" cy="876300"/>
                    </a:xfrm>
                    <a:prstGeom prst="rect">
                      <a:avLst/>
                    </a:prstGeom>
                  </pic:spPr>
                </pic:pic>
              </a:graphicData>
            </a:graphic>
          </wp:inline>
        </w:drawing>
      </w:r>
    </w:p>
    <w:p w14:paraId="196B447C">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193C11E9">
      <w:pPr>
        <w:shd w:val="clear" w:color="auto" w:fill="auto"/>
        <w:spacing w:line="360" w:lineRule="auto"/>
        <w:ind w:left="380"/>
        <w:jc w:val="left"/>
        <w:textAlignment w:val="center"/>
        <w:rPr>
          <w:sz w:val="21"/>
        </w:rPr>
      </w:pPr>
      <w:r>
        <w:rPr>
          <w:sz w:val="21"/>
        </w:rPr>
        <w:t>A．反应Ⅰ和Ⅱ都有NaCl生成</w:t>
      </w:r>
    </w:p>
    <w:p w14:paraId="07DAAB2A">
      <w:pPr>
        <w:shd w:val="clear" w:color="auto" w:fill="auto"/>
        <w:spacing w:line="360" w:lineRule="auto"/>
        <w:ind w:left="380"/>
        <w:jc w:val="left"/>
        <w:textAlignment w:val="center"/>
        <w:rPr>
          <w:sz w:val="21"/>
        </w:rPr>
      </w:pPr>
      <w:r>
        <w:rPr>
          <w:sz w:val="21"/>
        </w:rPr>
        <w:t>B．</w:t>
      </w:r>
      <w:r>
        <w:object>
          <v:shape id="_x0000_i2529" o:spt="75" alt="eqId79570d68c3a7e72d96178d55444e3f0c" type="#_x0000_t75" style="height:16.2pt;width:24.6pt;" o:ole="t" filled="f" o:preferrelative="t" stroked="f" coordsize="21600,21600">
            <v:path/>
            <v:fill on="f" focussize="0,0"/>
            <v:stroke on="f"/>
            <v:imagedata r:id="rId2516" o:title="eqId79570d68c3a7e72d96178d55444e3f0c"/>
            <o:lock v:ext="edit" aspectratio="t"/>
            <w10:wrap type="none"/>
            <w10:anchorlock/>
          </v:shape>
          <o:OLEObject Type="Embed" ProgID="Equation.DSMT4" ShapeID="_x0000_i2529" DrawAspect="Content" ObjectID="_1468077229" r:id="rId2515">
            <o:LockedField>false</o:LockedField>
          </o:OLEObject>
        </w:object>
      </w:r>
      <w:r>
        <w:rPr>
          <w:sz w:val="21"/>
        </w:rPr>
        <w:t>的空间结构为三角锥形</w:t>
      </w:r>
    </w:p>
    <w:p w14:paraId="3D116414">
      <w:pPr>
        <w:shd w:val="clear" w:color="auto" w:fill="auto"/>
        <w:spacing w:line="360" w:lineRule="auto"/>
        <w:ind w:left="380"/>
        <w:jc w:val="left"/>
        <w:textAlignment w:val="center"/>
        <w:rPr>
          <w:sz w:val="21"/>
        </w:rPr>
      </w:pPr>
      <w:r>
        <w:rPr>
          <w:sz w:val="21"/>
        </w:rPr>
        <w:t>C．反应Ⅰ和Ⅱ中，每</w:t>
      </w:r>
      <w:r>
        <w:object>
          <v:shape id="_x0000_i2530" o:spt="75" alt="eqId8aaf218a7db3a4b65b875e6d6bb28018" type="#_x0000_t75" style="height:16.05pt;width:36.05pt;" o:ole="t" filled="f" o:preferrelative="t" stroked="f" coordsize="21600,21600">
            <v:path/>
            <v:fill on="f" focussize="0,0"/>
            <v:stroke on="f"/>
            <v:imagedata r:id="rId971" o:title="eqId8aaf218a7db3a4b65b875e6d6bb28018"/>
            <o:lock v:ext="edit" aspectratio="t"/>
            <w10:wrap type="none"/>
            <w10:anchorlock/>
          </v:shape>
          <o:OLEObject Type="Embed" ProgID="Equation.DSMT4" ShapeID="_x0000_i2530" DrawAspect="Content" ObjectID="_1468077230" r:id="rId2517">
            <o:LockedField>false</o:LockedField>
          </o:OLEObject>
        </w:object>
      </w:r>
      <w:r>
        <w:rPr>
          <w:sz w:val="21"/>
        </w:rPr>
        <w:t>参与反应转移的电子数之比为</w:t>
      </w:r>
      <w:r>
        <w:object>
          <v:shape id="_x0000_i2531" o:spt="75" alt="eqIdcf1484ddc948caf40e4c3243bc959584" type="#_x0000_t75" style="height:12.3pt;width:18.45pt;" o:ole="t" filled="f" o:preferrelative="t" stroked="f" coordsize="21600,21600">
            <v:path/>
            <v:fill on="f" focussize="0,0"/>
            <v:stroke on="f"/>
            <v:imagedata r:id="rId2519" o:title="eqIdcf1484ddc948caf40e4c3243bc959584"/>
            <o:lock v:ext="edit" aspectratio="t"/>
            <w10:wrap type="none"/>
            <w10:anchorlock/>
          </v:shape>
          <o:OLEObject Type="Embed" ProgID="Equation.DSMT4" ShapeID="_x0000_i2531" DrawAspect="Content" ObjectID="_1468077231" r:id="rId2518">
            <o:LockedField>false</o:LockedField>
          </o:OLEObject>
        </w:object>
      </w:r>
    </w:p>
    <w:p w14:paraId="0D0ED31D">
      <w:pPr>
        <w:shd w:val="clear" w:color="auto" w:fill="auto"/>
        <w:spacing w:line="360" w:lineRule="auto"/>
        <w:ind w:left="380"/>
        <w:jc w:val="left"/>
        <w:textAlignment w:val="center"/>
        <w:rPr>
          <w:sz w:val="21"/>
        </w:rPr>
      </w:pPr>
      <w:r>
        <w:rPr>
          <w:sz w:val="21"/>
        </w:rPr>
        <w:t>D．反应Ⅰ和Ⅱ中，参加反应的</w:t>
      </w:r>
      <w:r>
        <w:object>
          <v:shape id="_x0000_i2532"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532" DrawAspect="Content" ObjectID="_1468077232" r:id="rId2520">
            <o:LockedField>false</o:LockedField>
          </o:OLEObject>
        </w:object>
      </w:r>
      <w:r>
        <w:rPr>
          <w:sz w:val="21"/>
        </w:rPr>
        <w:t>与NaOH的物质的量之比：Ⅰ&lt;Ⅱ</w:t>
      </w:r>
    </w:p>
    <w:p w14:paraId="40279225">
      <w:pPr>
        <w:shd w:val="clear" w:color="auto" w:fill="auto"/>
        <w:spacing w:line="360" w:lineRule="auto"/>
        <w:jc w:val="left"/>
        <w:textAlignment w:val="center"/>
        <w:rPr>
          <w:color w:val="FF0000"/>
          <w:sz w:val="21"/>
        </w:rPr>
      </w:pPr>
      <w:r>
        <w:rPr>
          <w:color w:val="FF0000"/>
          <w:sz w:val="21"/>
        </w:rPr>
        <w:t>【答案】D</w:t>
      </w:r>
    </w:p>
    <w:p w14:paraId="012DC16B">
      <w:pPr>
        <w:shd w:val="clear" w:color="auto" w:fill="auto"/>
        <w:spacing w:line="360" w:lineRule="auto"/>
        <w:jc w:val="left"/>
        <w:textAlignment w:val="center"/>
        <w:rPr>
          <w:color w:val="FF0000"/>
          <w:sz w:val="21"/>
        </w:rPr>
      </w:pPr>
      <w:r>
        <w:rPr>
          <w:color w:val="FF0000"/>
          <w:sz w:val="21"/>
        </w:rPr>
        <w:t>【分析】由图可知，氯气与氢氧化钠溶液在冷水条件下反应生成氯化钠、次氯酸钠和水，根据化合价升降守恒、原子守恒，反应的化学方程式为Cl</w:t>
      </w:r>
      <w:r>
        <w:rPr>
          <w:color w:val="FF0000"/>
          <w:sz w:val="21"/>
          <w:vertAlign w:val="subscript"/>
        </w:rPr>
        <w:t>2</w:t>
      </w:r>
      <w:r>
        <w:rPr>
          <w:color w:val="FF0000"/>
          <w:sz w:val="21"/>
        </w:rPr>
        <w:t>+2NaOH=NaCl+NaClO+H</w:t>
      </w:r>
      <w:r>
        <w:rPr>
          <w:color w:val="FF0000"/>
          <w:sz w:val="21"/>
          <w:vertAlign w:val="subscript"/>
        </w:rPr>
        <w:t>2</w:t>
      </w:r>
      <w:r>
        <w:rPr>
          <w:color w:val="FF0000"/>
          <w:sz w:val="21"/>
        </w:rPr>
        <w:t>O，在热水条件下反应生成氯化钠、氯酸钠和水，根据化合价升降守恒、原子守恒，反应的化学方程式为3Cl</w:t>
      </w:r>
      <w:r>
        <w:rPr>
          <w:color w:val="FF0000"/>
          <w:sz w:val="21"/>
          <w:vertAlign w:val="subscript"/>
        </w:rPr>
        <w:t>2</w:t>
      </w:r>
      <w:r>
        <w:rPr>
          <w:color w:val="FF0000"/>
          <w:sz w:val="21"/>
        </w:rPr>
        <w:t>+6NaOH=5NaCl+NaClO</w:t>
      </w:r>
      <w:r>
        <w:rPr>
          <w:color w:val="FF0000"/>
          <w:sz w:val="21"/>
          <w:vertAlign w:val="subscript"/>
        </w:rPr>
        <w:t>3</w:t>
      </w:r>
      <w:r>
        <w:rPr>
          <w:color w:val="FF0000"/>
          <w:sz w:val="21"/>
        </w:rPr>
        <w:t>+3H</w:t>
      </w:r>
      <w:r>
        <w:rPr>
          <w:color w:val="FF0000"/>
          <w:sz w:val="21"/>
          <w:vertAlign w:val="subscript"/>
        </w:rPr>
        <w:t>2</w:t>
      </w:r>
      <w:r>
        <w:rPr>
          <w:color w:val="FF0000"/>
          <w:sz w:val="21"/>
        </w:rPr>
        <w:t>O。</w:t>
      </w:r>
    </w:p>
    <w:p w14:paraId="7AA29DFC">
      <w:pPr>
        <w:shd w:val="clear" w:color="auto" w:fill="auto"/>
        <w:spacing w:line="360" w:lineRule="auto"/>
        <w:jc w:val="left"/>
        <w:textAlignment w:val="center"/>
        <w:rPr>
          <w:color w:val="FF0000"/>
          <w:sz w:val="21"/>
        </w:rPr>
      </w:pPr>
      <w:r>
        <w:rPr>
          <w:color w:val="FF0000"/>
          <w:sz w:val="21"/>
        </w:rPr>
        <w:t>【详解】A．由分析可知，反应Ⅰ和Ⅱ都有氯化钠生成，A正确；</w:t>
      </w:r>
    </w:p>
    <w:p w14:paraId="45DD1935">
      <w:pPr>
        <w:shd w:val="clear" w:color="auto" w:fill="auto"/>
        <w:spacing w:line="360" w:lineRule="auto"/>
        <w:jc w:val="left"/>
        <w:textAlignment w:val="center"/>
        <w:rPr>
          <w:color w:val="FF0000"/>
          <w:sz w:val="21"/>
        </w:rPr>
      </w:pPr>
      <w:r>
        <w:rPr>
          <w:color w:val="FF0000"/>
          <w:sz w:val="21"/>
        </w:rPr>
        <w:t>B．</w:t>
      </w:r>
      <w:r>
        <w:rPr>
          <w:color w:val="FF0000"/>
        </w:rPr>
        <w:object>
          <v:shape id="_x0000_i2533" o:spt="75" alt="eqId79570d68c3a7e72d96178d55444e3f0c" type="#_x0000_t75" style="height:16.2pt;width:24.6pt;" o:ole="t" filled="f" o:preferrelative="t" stroked="f" coordsize="21600,21600">
            <v:path/>
            <v:fill on="f" focussize="0,0"/>
            <v:stroke on="f"/>
            <v:imagedata r:id="rId2516" o:title="eqId79570d68c3a7e72d96178d55444e3f0c"/>
            <o:lock v:ext="edit" aspectratio="t"/>
            <w10:wrap type="none"/>
            <w10:anchorlock/>
          </v:shape>
          <o:OLEObject Type="Embed" ProgID="Equation.DSMT4" ShapeID="_x0000_i2533" DrawAspect="Content" ObjectID="_1468077233" r:id="rId2521">
            <o:LockedField>false</o:LockedField>
          </o:OLEObject>
        </w:object>
      </w:r>
      <w:r>
        <w:rPr>
          <w:color w:val="FF0000"/>
          <w:sz w:val="21"/>
        </w:rPr>
        <w:t>里中心原子Cl的价层电子对数为</w:t>
      </w:r>
      <w:r>
        <w:rPr>
          <w:color w:val="FF0000"/>
        </w:rPr>
        <w:object>
          <v:shape id="_x0000_i2534" o:spt="75" alt="eqIda09348d09912034ed52b8fc7f4f9228c" type="#_x0000_t75" style="height:27.35pt;width:108.2pt;" o:ole="t" filled="f" o:preferrelative="t" stroked="f" coordsize="21600,21600">
            <v:path/>
            <v:fill on="f" focussize="0,0"/>
            <v:stroke on="f"/>
            <v:imagedata r:id="rId2523" o:title="eqIda09348d09912034ed52b8fc7f4f9228c"/>
            <o:lock v:ext="edit" aspectratio="t"/>
            <w10:wrap type="none"/>
            <w10:anchorlock/>
          </v:shape>
          <o:OLEObject Type="Embed" ProgID="Equation.DSMT4" ShapeID="_x0000_i2534" DrawAspect="Content" ObjectID="_1468077234" r:id="rId2522">
            <o:LockedField>false</o:LockedField>
          </o:OLEObject>
        </w:object>
      </w:r>
      <w:r>
        <w:rPr>
          <w:color w:val="FF0000"/>
          <w:sz w:val="21"/>
        </w:rPr>
        <w:t>，孤对电子对数为1，则其空间结构为三角锥形，B正确；</w:t>
      </w:r>
    </w:p>
    <w:p w14:paraId="7FD1C8FC">
      <w:pPr>
        <w:shd w:val="clear" w:color="auto" w:fill="auto"/>
        <w:spacing w:line="360" w:lineRule="auto"/>
        <w:jc w:val="left"/>
        <w:textAlignment w:val="center"/>
        <w:rPr>
          <w:color w:val="FF0000"/>
          <w:sz w:val="21"/>
        </w:rPr>
      </w:pPr>
      <w:r>
        <w:rPr>
          <w:color w:val="FF0000"/>
          <w:sz w:val="21"/>
        </w:rPr>
        <w:t>C．反应Ⅰ中存在关系式：</w:t>
      </w:r>
      <w:r>
        <w:rPr>
          <w:color w:val="FF0000"/>
        </w:rPr>
        <w:object>
          <v:shape id="_x0000_i2535" o:spt="75" alt="eqId46e9b2e88b634632305ae8775d908cc5" type="#_x0000_t75" style="height:16.8pt;width:110pt;" o:ole="t" filled="f" o:preferrelative="t" stroked="f" coordsize="21600,21600">
            <v:path/>
            <v:fill on="f" focussize="0,0"/>
            <v:stroke on="f"/>
            <v:imagedata r:id="rId2525" o:title="eqId46e9b2e88b634632305ae8775d908cc5"/>
            <o:lock v:ext="edit" aspectratio="t"/>
            <w10:wrap type="none"/>
            <w10:anchorlock/>
          </v:shape>
          <o:OLEObject Type="Embed" ProgID="Equation.DSMT4" ShapeID="_x0000_i2535" DrawAspect="Content" ObjectID="_1468077235" r:id="rId2524">
            <o:LockedField>false</o:LockedField>
          </o:OLEObject>
        </w:object>
      </w:r>
      <w:r>
        <w:rPr>
          <w:color w:val="FF0000"/>
          <w:sz w:val="21"/>
        </w:rPr>
        <w:t>，1mol氯气参加反应，反应转移1mol电子，反应Ⅱ中存在关系式：</w:t>
      </w:r>
      <w:r>
        <w:rPr>
          <w:color w:val="FF0000"/>
        </w:rPr>
        <w:object>
          <v:shape id="_x0000_i2536" o:spt="75" alt="eqId06f881f482c0e8fe7d187f3541895888" type="#_x0000_t75" style="height:16.8pt;width:128.45pt;" o:ole="t" filled="f" o:preferrelative="t" stroked="f" coordsize="21600,21600">
            <v:path/>
            <v:fill on="f" focussize="0,0"/>
            <v:stroke on="f"/>
            <v:imagedata r:id="rId2527" o:title="eqId06f881f482c0e8fe7d187f3541895888"/>
            <o:lock v:ext="edit" aspectratio="t"/>
            <w10:wrap type="none"/>
            <w10:anchorlock/>
          </v:shape>
          <o:OLEObject Type="Embed" ProgID="Equation.DSMT4" ShapeID="_x0000_i2536" DrawAspect="Content" ObjectID="_1468077236" r:id="rId2526">
            <o:LockedField>false</o:LockedField>
          </o:OLEObject>
        </w:object>
      </w:r>
      <w:r>
        <w:rPr>
          <w:color w:val="FF0000"/>
          <w:sz w:val="21"/>
        </w:rPr>
        <w:t>，1mol氯气参加反应，反应转移</w:t>
      </w:r>
      <w:r>
        <w:rPr>
          <w:color w:val="FF0000"/>
        </w:rPr>
        <w:object>
          <v:shape id="_x0000_i2537" o:spt="75" alt="eqIdcaa585b9257ed0798213a9ae9b87d291" type="#_x0000_t75" style="height:26.45pt;width:9.65pt;" o:ole="t" filled="f" o:preferrelative="t" stroked="f" coordsize="21600,21600">
            <v:path/>
            <v:fill on="f" focussize="0,0"/>
            <v:stroke on="f"/>
            <v:imagedata r:id="rId2529" o:title="eqIdcaa585b9257ed0798213a9ae9b87d291"/>
            <o:lock v:ext="edit" aspectratio="t"/>
            <w10:wrap type="none"/>
            <w10:anchorlock/>
          </v:shape>
          <o:OLEObject Type="Embed" ProgID="Equation.DSMT4" ShapeID="_x0000_i2537" DrawAspect="Content" ObjectID="_1468077237" r:id="rId2528">
            <o:LockedField>false</o:LockedField>
          </o:OLEObject>
        </w:object>
      </w:r>
      <w:r>
        <w:rPr>
          <w:color w:val="FF0000"/>
          <w:sz w:val="21"/>
        </w:rPr>
        <w:t>mol电子，则反应转移的电子数之比为3：5，C正确；</w:t>
      </w:r>
    </w:p>
    <w:p w14:paraId="73EBD1A9">
      <w:pPr>
        <w:shd w:val="clear" w:color="auto" w:fill="auto"/>
        <w:spacing w:line="360" w:lineRule="auto"/>
        <w:jc w:val="left"/>
        <w:textAlignment w:val="center"/>
        <w:rPr>
          <w:color w:val="FF0000"/>
          <w:sz w:val="21"/>
        </w:rPr>
      </w:pPr>
      <w:r>
        <w:rPr>
          <w:color w:val="FF0000"/>
          <w:sz w:val="21"/>
        </w:rPr>
        <w:t>D．由分析可知，反应Ⅰ和Ⅱ中，参加反应的氯气与氢氧化钠的物质的量之比都为1：2，D错误；</w:t>
      </w:r>
    </w:p>
    <w:p w14:paraId="584D9526">
      <w:pPr>
        <w:shd w:val="clear" w:color="auto" w:fill="auto"/>
        <w:spacing w:line="360" w:lineRule="auto"/>
        <w:jc w:val="left"/>
        <w:textAlignment w:val="center"/>
        <w:rPr>
          <w:color w:val="FF0000"/>
          <w:sz w:val="21"/>
        </w:rPr>
      </w:pPr>
      <w:r>
        <w:rPr>
          <w:color w:val="FF0000"/>
          <w:sz w:val="21"/>
        </w:rPr>
        <w:t>故选D。</w:t>
      </w:r>
    </w:p>
    <w:p w14:paraId="4D3EB82F">
      <w:pPr>
        <w:shd w:val="clear" w:color="auto" w:fill="auto"/>
        <w:spacing w:line="360" w:lineRule="auto"/>
        <w:jc w:val="left"/>
        <w:textAlignment w:val="center"/>
        <w:rPr>
          <w:sz w:val="21"/>
        </w:rPr>
      </w:pPr>
      <w:r>
        <w:rPr>
          <w:sz w:val="21"/>
        </w:rPr>
        <w:t>35．</w:t>
      </w:r>
      <w:r>
        <w:rPr>
          <w:rFonts w:hint="eastAsia" w:ascii="黑体" w:hAnsi="黑体" w:eastAsia="黑体" w:cstheme="minorBidi"/>
          <w:b/>
          <w:bCs/>
          <w:color w:val="0070C0"/>
        </w:rPr>
        <w:t>（2025·四川遂宁·模拟预测）</w:t>
      </w:r>
      <w:r>
        <w:rPr>
          <w:sz w:val="21"/>
        </w:rPr>
        <w:t>以铜阳极泥[含Cu、Ag、Au等单质为原料分离回收金和银的流程如下图所示，已知HAuCl</w:t>
      </w:r>
      <w:r>
        <w:rPr>
          <w:sz w:val="21"/>
          <w:vertAlign w:val="subscript"/>
        </w:rPr>
        <w:t>4</w:t>
      </w:r>
      <w:r>
        <w:rPr>
          <w:sz w:val="21"/>
        </w:rPr>
        <w:t>是一元强酸，下列说法错误的是</w:t>
      </w:r>
    </w:p>
    <w:p w14:paraId="0D5CA5E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629025" cy="942975"/>
            <wp:effectExtent l="0" t="0" r="13335" b="1905"/>
            <wp:docPr id="110" name="图片 110" descr="@@@68d9abb7c9e54fcd95638bb67b8246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68d9abb7c9e54fcd95638bb67b8246cd"/>
                    <pic:cNvPicPr>
                      <a:picLocks noChangeAspect="1"/>
                    </pic:cNvPicPr>
                  </pic:nvPicPr>
                  <pic:blipFill>
                    <a:blip r:embed="rId2530"/>
                    <a:stretch>
                      <a:fillRect/>
                    </a:stretch>
                  </pic:blipFill>
                  <pic:spPr>
                    <a:xfrm>
                      <a:off x="0" y="0"/>
                      <a:ext cx="3629025" cy="942975"/>
                    </a:xfrm>
                    <a:prstGeom prst="rect">
                      <a:avLst/>
                    </a:prstGeom>
                  </pic:spPr>
                </pic:pic>
              </a:graphicData>
            </a:graphic>
          </wp:inline>
        </w:drawing>
      </w:r>
    </w:p>
    <w:p w14:paraId="7B76B6CB">
      <w:pPr>
        <w:shd w:val="clear" w:color="auto" w:fill="auto"/>
        <w:spacing w:line="360" w:lineRule="auto"/>
        <w:ind w:left="380"/>
        <w:jc w:val="left"/>
        <w:textAlignment w:val="center"/>
        <w:rPr>
          <w:sz w:val="21"/>
        </w:rPr>
      </w:pPr>
      <w:r>
        <w:rPr>
          <w:sz w:val="21"/>
        </w:rPr>
        <w:t>A．酸1为稀硫酸，酸2为稀盐酸</w:t>
      </w:r>
    </w:p>
    <w:p w14:paraId="0EA1EE52">
      <w:pPr>
        <w:shd w:val="clear" w:color="auto" w:fill="auto"/>
        <w:spacing w:line="360" w:lineRule="auto"/>
        <w:ind w:left="380"/>
        <w:jc w:val="left"/>
        <w:textAlignment w:val="center"/>
        <w:rPr>
          <w:sz w:val="21"/>
        </w:rPr>
      </w:pPr>
      <w:r>
        <w:rPr>
          <w:sz w:val="21"/>
        </w:rPr>
        <w:t>B．“浸取2”中使用的酸提高了H</w:t>
      </w:r>
      <w:r>
        <w:rPr>
          <w:sz w:val="21"/>
          <w:vertAlign w:val="subscript"/>
        </w:rPr>
        <w:t>2</w:t>
      </w:r>
      <w:r>
        <w:rPr>
          <w:sz w:val="21"/>
        </w:rPr>
        <w:t>O</w:t>
      </w:r>
      <w:r>
        <w:rPr>
          <w:sz w:val="21"/>
          <w:vertAlign w:val="subscript"/>
        </w:rPr>
        <w:t>2</w:t>
      </w:r>
      <w:r>
        <w:rPr>
          <w:sz w:val="21"/>
        </w:rPr>
        <w:t>的氧化性</w:t>
      </w:r>
    </w:p>
    <w:p w14:paraId="57CBB39D">
      <w:pPr>
        <w:shd w:val="clear" w:color="auto" w:fill="auto"/>
        <w:spacing w:line="360" w:lineRule="auto"/>
        <w:ind w:left="380"/>
        <w:jc w:val="left"/>
        <w:textAlignment w:val="center"/>
        <w:rPr>
          <w:sz w:val="21"/>
        </w:rPr>
      </w:pPr>
      <w:r>
        <w:rPr>
          <w:sz w:val="21"/>
        </w:rPr>
        <w:t>C．“还原”步骤的离子方程式为4AuCl</w:t>
      </w:r>
      <w:r>
        <w:object>
          <v:shape id="_x0000_i2538" o:spt="75" alt="eqId32012df55ea8afc3ef45038c18a6360d" type="#_x0000_t75" style="height:16pt;width:7pt;" o:ole="t" filled="f" o:preferrelative="t" stroked="f" coordsize="21600,21600">
            <v:path/>
            <v:fill on="f" focussize="0,0"/>
            <v:stroke on="f"/>
            <v:imagedata r:id="rId2532" o:title="eqId32012df55ea8afc3ef45038c18a6360d"/>
            <o:lock v:ext="edit" aspectratio="t"/>
            <w10:wrap type="none"/>
            <w10:anchorlock/>
          </v:shape>
          <o:OLEObject Type="Embed" ProgID="Equation.DSMT4" ShapeID="_x0000_i2538" DrawAspect="Content" ObjectID="_1468077238" r:id="rId2531">
            <o:LockedField>false</o:LockedField>
          </o:OLEObject>
        </w:object>
      </w:r>
      <w:r>
        <w:rPr>
          <w:sz w:val="21"/>
        </w:rPr>
        <w:t>+ 3N</w:t>
      </w:r>
      <w:r>
        <w:rPr>
          <w:sz w:val="21"/>
          <w:vertAlign w:val="subscript"/>
        </w:rPr>
        <w:t>2</w:t>
      </w:r>
      <w:r>
        <w:rPr>
          <w:sz w:val="21"/>
        </w:rPr>
        <w:t>H</w:t>
      </w:r>
      <w:r>
        <w:rPr>
          <w:sz w:val="21"/>
          <w:vertAlign w:val="subscript"/>
        </w:rPr>
        <w:t xml:space="preserve">4 </w:t>
      </w:r>
      <w:r>
        <w:rPr>
          <w:sz w:val="21"/>
        </w:rPr>
        <w:t>=4Au+3N</w:t>
      </w:r>
      <w:r>
        <w:rPr>
          <w:sz w:val="21"/>
          <w:vertAlign w:val="subscript"/>
        </w:rPr>
        <w:t>2</w:t>
      </w:r>
      <w:r>
        <w:rPr>
          <w:sz w:val="21"/>
        </w:rPr>
        <w:t>↑+16C1</w:t>
      </w:r>
      <w:r>
        <w:rPr>
          <w:sz w:val="21"/>
          <w:vertAlign w:val="superscript"/>
        </w:rPr>
        <w:t>-</w:t>
      </w:r>
      <w:r>
        <w:rPr>
          <w:sz w:val="21"/>
        </w:rPr>
        <w:t>+12H</w:t>
      </w:r>
      <w:r>
        <w:rPr>
          <w:sz w:val="21"/>
          <w:vertAlign w:val="superscript"/>
        </w:rPr>
        <w:t>+</w:t>
      </w:r>
    </w:p>
    <w:p w14:paraId="487A2DF5">
      <w:pPr>
        <w:shd w:val="clear" w:color="auto" w:fill="auto"/>
        <w:spacing w:line="360" w:lineRule="auto"/>
        <w:ind w:left="380"/>
        <w:jc w:val="left"/>
        <w:textAlignment w:val="center"/>
        <w:rPr>
          <w:sz w:val="21"/>
        </w:rPr>
      </w:pPr>
      <w:r>
        <w:rPr>
          <w:sz w:val="21"/>
        </w:rPr>
        <w:t>D．S</w:t>
      </w:r>
      <w:r>
        <w:rPr>
          <w:sz w:val="21"/>
          <w:vertAlign w:val="subscript"/>
        </w:rPr>
        <w:t>2</w:t>
      </w:r>
      <w:r>
        <w:rPr>
          <w:sz w:val="21"/>
        </w:rPr>
        <w:t>O</w:t>
      </w:r>
      <w:r>
        <w:object>
          <v:shape id="_x0000_i2539" o:spt="75" alt="eqId68104eff58e3387f9c10fc8194ff798d" type="#_x0000_t75" style="height:16.9pt;width:8.75pt;" o:ole="t" filled="f" o:preferrelative="t" stroked="f" coordsize="21600,21600">
            <v:path/>
            <v:fill on="f" focussize="0,0"/>
            <v:stroke on="f"/>
            <v:imagedata r:id="rId2534" o:title="eqId68104eff58e3387f9c10fc8194ff798d"/>
            <o:lock v:ext="edit" aspectratio="t"/>
            <w10:wrap type="none"/>
            <w10:anchorlock/>
          </v:shape>
          <o:OLEObject Type="Embed" ProgID="Equation.DSMT4" ShapeID="_x0000_i2539" DrawAspect="Content" ObjectID="_1468077239" r:id="rId2533">
            <o:LockedField>false</o:LockedField>
          </o:OLEObject>
        </w:object>
      </w:r>
      <w:r>
        <w:rPr>
          <w:sz w:val="21"/>
        </w:rPr>
        <w:t>离子中心S原子配位能力小于端基S原子</w:t>
      </w:r>
    </w:p>
    <w:p w14:paraId="72E83EE2">
      <w:pPr>
        <w:shd w:val="clear" w:color="auto" w:fill="auto"/>
        <w:spacing w:line="360" w:lineRule="auto"/>
        <w:jc w:val="left"/>
        <w:textAlignment w:val="center"/>
        <w:rPr>
          <w:color w:val="FF0000"/>
          <w:sz w:val="21"/>
        </w:rPr>
      </w:pPr>
      <w:r>
        <w:rPr>
          <w:color w:val="FF0000"/>
          <w:sz w:val="21"/>
        </w:rPr>
        <w:t>【答案】B</w:t>
      </w:r>
    </w:p>
    <w:p w14:paraId="5F374F30">
      <w:pPr>
        <w:shd w:val="clear" w:color="auto" w:fill="auto"/>
        <w:spacing w:line="360" w:lineRule="auto"/>
        <w:jc w:val="left"/>
        <w:textAlignment w:val="center"/>
        <w:rPr>
          <w:color w:val="FF0000"/>
          <w:sz w:val="21"/>
        </w:rPr>
      </w:pPr>
      <w:r>
        <w:rPr>
          <w:color w:val="FF0000"/>
          <w:sz w:val="21"/>
        </w:rPr>
        <w:t>【分析】由题给流程可知，向铜、银、金的混合物中加入稀硫酸和过氧化氢的混合溶液浸取，将铜转化为硫酸铜，银、金不反应，过滤得到含有硫酸铜的浸出液1和含银、金的浸渣1，则酸1为稀硫酸；向浸渣1中加入盐酸和过氧化氢的混合溶液浸取，将银转化为氯化银、金转化为HAuCl</w:t>
      </w:r>
      <w:r>
        <w:rPr>
          <w:color w:val="FF0000"/>
          <w:sz w:val="21"/>
          <w:vertAlign w:val="subscript"/>
        </w:rPr>
        <w:t>4</w:t>
      </w:r>
      <w:r>
        <w:rPr>
          <w:color w:val="FF0000"/>
          <w:sz w:val="21"/>
        </w:rPr>
        <w:t>，过滤得到含有氯化银的浸渣2和含有HAuCl</w:t>
      </w:r>
      <w:r>
        <w:rPr>
          <w:color w:val="FF0000"/>
          <w:sz w:val="21"/>
          <w:vertAlign w:val="subscript"/>
        </w:rPr>
        <w:t>4</w:t>
      </w:r>
      <w:r>
        <w:rPr>
          <w:color w:val="FF0000"/>
          <w:sz w:val="21"/>
        </w:rPr>
        <w:t>的浸出液2，则酸2为稀盐酸；向浸渣2中加入硫代硫酸钠溶液，将氯化银转化为二硫代硫酸根合银离子，过滤得到含有二硫代硫酸根合银离子的浸出液3；浸出液3电沉积得到银；向含有HAuCl</w:t>
      </w:r>
      <w:r>
        <w:rPr>
          <w:color w:val="FF0000"/>
          <w:sz w:val="21"/>
          <w:vertAlign w:val="subscript"/>
        </w:rPr>
        <w:t>4</w:t>
      </w:r>
      <w:r>
        <w:rPr>
          <w:color w:val="FF0000"/>
          <w:sz w:val="21"/>
        </w:rPr>
        <w:t>的浸出液2中加入肼，将溶液中HAuCl</w:t>
      </w:r>
      <w:r>
        <w:rPr>
          <w:color w:val="FF0000"/>
          <w:sz w:val="21"/>
          <w:vertAlign w:val="subscript"/>
        </w:rPr>
        <w:t>4</w:t>
      </w:r>
      <w:r>
        <w:rPr>
          <w:color w:val="FF0000"/>
          <w:sz w:val="21"/>
        </w:rPr>
        <w:t>转化为金。</w:t>
      </w:r>
    </w:p>
    <w:p w14:paraId="1FE4FEAA">
      <w:pPr>
        <w:shd w:val="clear" w:color="auto" w:fill="auto"/>
        <w:spacing w:line="360" w:lineRule="auto"/>
        <w:jc w:val="left"/>
        <w:textAlignment w:val="center"/>
        <w:rPr>
          <w:color w:val="FF0000"/>
          <w:sz w:val="21"/>
        </w:rPr>
      </w:pPr>
      <w:r>
        <w:rPr>
          <w:color w:val="FF0000"/>
          <w:sz w:val="21"/>
        </w:rPr>
        <w:t>【详解】A．由分析可知，酸1为稀硫酸，酸2为稀盐酸，故A正确；</w:t>
      </w:r>
    </w:p>
    <w:p w14:paraId="185180D0">
      <w:pPr>
        <w:shd w:val="clear" w:color="auto" w:fill="auto"/>
        <w:spacing w:line="360" w:lineRule="auto"/>
        <w:jc w:val="left"/>
        <w:textAlignment w:val="center"/>
        <w:rPr>
          <w:color w:val="FF0000"/>
          <w:sz w:val="21"/>
        </w:rPr>
      </w:pPr>
      <w:r>
        <w:rPr>
          <w:color w:val="FF0000"/>
          <w:sz w:val="21"/>
        </w:rPr>
        <w:t>B．由分析可知，浸取2中使用稀盐酸的目的是将银转化为氯化银、金转化为HAuCl</w:t>
      </w:r>
      <w:r>
        <w:rPr>
          <w:color w:val="FF0000"/>
          <w:sz w:val="21"/>
          <w:vertAlign w:val="subscript"/>
        </w:rPr>
        <w:t>4</w:t>
      </w:r>
      <w:r>
        <w:rPr>
          <w:color w:val="FF0000"/>
          <w:sz w:val="21"/>
        </w:rPr>
        <w:t>，不是提高了过氧化氢的氧化性，故B错误；</w:t>
      </w:r>
    </w:p>
    <w:p w14:paraId="5E6F6ECE">
      <w:pPr>
        <w:shd w:val="clear" w:color="auto" w:fill="auto"/>
        <w:spacing w:line="360" w:lineRule="auto"/>
        <w:jc w:val="left"/>
        <w:textAlignment w:val="center"/>
        <w:rPr>
          <w:color w:val="FF0000"/>
          <w:sz w:val="21"/>
        </w:rPr>
      </w:pPr>
      <w:r>
        <w:rPr>
          <w:color w:val="FF0000"/>
          <w:sz w:val="21"/>
        </w:rPr>
        <w:t>C．由分析可知，加入肼的目的是将溶液中HAuCl</w:t>
      </w:r>
      <w:r>
        <w:rPr>
          <w:color w:val="FF0000"/>
          <w:sz w:val="21"/>
          <w:vertAlign w:val="subscript"/>
        </w:rPr>
        <w:t>4</w:t>
      </w:r>
      <w:r>
        <w:rPr>
          <w:color w:val="FF0000"/>
          <w:sz w:val="21"/>
        </w:rPr>
        <w:t>转化为金，反应的离子方程式为4AuCl</w:t>
      </w:r>
      <w:r>
        <w:rPr>
          <w:color w:val="FF0000"/>
        </w:rPr>
        <w:object>
          <v:shape id="_x0000_i2540" o:spt="75" alt="eqId32012df55ea8afc3ef45038c18a6360d" type="#_x0000_t75" style="height:16pt;width:7pt;" o:ole="t" filled="f" o:preferrelative="t" stroked="f" coordsize="21600,21600">
            <v:path/>
            <v:fill on="f" focussize="0,0"/>
            <v:stroke on="f"/>
            <v:imagedata r:id="rId2532" o:title="eqId32012df55ea8afc3ef45038c18a6360d"/>
            <o:lock v:ext="edit" aspectratio="t"/>
            <w10:wrap type="none"/>
            <w10:anchorlock/>
          </v:shape>
          <o:OLEObject Type="Embed" ProgID="Equation.DSMT4" ShapeID="_x0000_i2540" DrawAspect="Content" ObjectID="_1468077240" r:id="rId2535">
            <o:LockedField>false</o:LockedField>
          </o:OLEObject>
        </w:object>
      </w:r>
      <w:r>
        <w:rPr>
          <w:color w:val="FF0000"/>
          <w:sz w:val="21"/>
        </w:rPr>
        <w:t>+ 3N</w:t>
      </w:r>
      <w:r>
        <w:rPr>
          <w:color w:val="FF0000"/>
          <w:sz w:val="21"/>
          <w:vertAlign w:val="subscript"/>
        </w:rPr>
        <w:t>2</w:t>
      </w:r>
      <w:r>
        <w:rPr>
          <w:color w:val="FF0000"/>
          <w:sz w:val="21"/>
        </w:rPr>
        <w:t>H</w:t>
      </w:r>
      <w:r>
        <w:rPr>
          <w:color w:val="FF0000"/>
          <w:sz w:val="21"/>
          <w:vertAlign w:val="subscript"/>
        </w:rPr>
        <w:t xml:space="preserve">4 </w:t>
      </w:r>
      <w:r>
        <w:rPr>
          <w:color w:val="FF0000"/>
          <w:sz w:val="21"/>
        </w:rPr>
        <w:t>=4Au+3N</w:t>
      </w:r>
      <w:r>
        <w:rPr>
          <w:color w:val="FF0000"/>
          <w:sz w:val="21"/>
          <w:vertAlign w:val="subscript"/>
        </w:rPr>
        <w:t>2</w:t>
      </w:r>
      <w:r>
        <w:rPr>
          <w:color w:val="FF0000"/>
          <w:sz w:val="21"/>
        </w:rPr>
        <w:t>↑+16C1</w:t>
      </w:r>
      <w:r>
        <w:rPr>
          <w:color w:val="FF0000"/>
          <w:sz w:val="21"/>
          <w:vertAlign w:val="superscript"/>
        </w:rPr>
        <w:t>-</w:t>
      </w:r>
      <w:r>
        <w:rPr>
          <w:color w:val="FF0000"/>
          <w:sz w:val="21"/>
        </w:rPr>
        <w:t>+12H</w:t>
      </w:r>
      <w:r>
        <w:rPr>
          <w:color w:val="FF0000"/>
          <w:sz w:val="21"/>
          <w:vertAlign w:val="superscript"/>
        </w:rPr>
        <w:t>+</w:t>
      </w:r>
      <w:r>
        <w:rPr>
          <w:color w:val="FF0000"/>
          <w:sz w:val="21"/>
        </w:rPr>
        <w:t>，故C正确；</w:t>
      </w:r>
    </w:p>
    <w:p w14:paraId="64A9B3DB">
      <w:pPr>
        <w:shd w:val="clear" w:color="auto" w:fill="auto"/>
        <w:spacing w:line="360" w:lineRule="auto"/>
        <w:jc w:val="left"/>
        <w:textAlignment w:val="center"/>
        <w:rPr>
          <w:color w:val="FF0000"/>
          <w:sz w:val="21"/>
        </w:rPr>
      </w:pPr>
      <w:r>
        <w:rPr>
          <w:color w:val="FF0000"/>
          <w:sz w:val="21"/>
        </w:rPr>
        <w:t>D．硫代硫酸根离子的结构式为</w:t>
      </w:r>
      <w:r>
        <w:rPr>
          <w:rFonts w:ascii="Times New Roman" w:hAnsi="Times New Roman" w:eastAsia="Times New Roman" w:cs="Times New Roman"/>
          <w:strike w:val="0"/>
          <w:color w:val="FF0000"/>
          <w:kern w:val="0"/>
          <w:sz w:val="24"/>
          <w:szCs w:val="24"/>
          <w:u w:val="none"/>
        </w:rPr>
        <w:drawing>
          <wp:inline distT="0" distB="0" distL="114300" distR="114300">
            <wp:extent cx="971550" cy="609600"/>
            <wp:effectExtent l="0" t="0" r="3810" b="0"/>
            <wp:docPr id="111" name="图片 111" descr="@@@799c88d9e7594ae9818bb55250b10f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799c88d9e7594ae9818bb55250b10fbf"/>
                    <pic:cNvPicPr>
                      <a:picLocks noChangeAspect="1"/>
                    </pic:cNvPicPr>
                  </pic:nvPicPr>
                  <pic:blipFill>
                    <a:blip r:embed="rId2536"/>
                    <a:stretch>
                      <a:fillRect/>
                    </a:stretch>
                  </pic:blipFill>
                  <pic:spPr>
                    <a:xfrm>
                      <a:off x="0" y="0"/>
                      <a:ext cx="971550" cy="609600"/>
                    </a:xfrm>
                    <a:prstGeom prst="rect">
                      <a:avLst/>
                    </a:prstGeom>
                  </pic:spPr>
                </pic:pic>
              </a:graphicData>
            </a:graphic>
          </wp:inline>
        </w:drawing>
      </w:r>
      <w:r>
        <w:rPr>
          <w:color w:val="FF0000"/>
          <w:sz w:val="21"/>
        </w:rPr>
        <w:t>，离子中中心原子硫原子的孤对电子对数为</w:t>
      </w:r>
      <w:r>
        <w:rPr>
          <w:color w:val="FF0000"/>
        </w:rPr>
        <w:object>
          <v:shape id="_x0000_i2541" o:spt="75" alt="eqId24e3705a5ca3469bb26f38698667cfcb" type="#_x0000_t75" style="height:27.15pt;width:43.1pt;" o:ole="t" filled="f" o:preferrelative="t" stroked="f" coordsize="21600,21600">
            <v:path/>
            <v:fill on="f" focussize="0,0"/>
            <v:stroke on="f"/>
            <v:imagedata r:id="rId2538" o:title="eqId24e3705a5ca3469bb26f38698667cfcb"/>
            <o:lock v:ext="edit" aspectratio="t"/>
            <w10:wrap type="none"/>
            <w10:anchorlock/>
          </v:shape>
          <o:OLEObject Type="Embed" ProgID="Equation.DSMT4" ShapeID="_x0000_i2541" DrawAspect="Content" ObjectID="_1468077241" r:id="rId2537">
            <o:LockedField>false</o:LockedField>
          </o:OLEObject>
        </w:object>
      </w:r>
      <w:r>
        <w:rPr>
          <w:color w:val="FF0000"/>
          <w:sz w:val="21"/>
        </w:rPr>
        <w:t>=0，端基硫原子的孤对电子对数为</w:t>
      </w:r>
      <w:r>
        <w:rPr>
          <w:color w:val="FF0000"/>
        </w:rPr>
        <w:object>
          <v:shape id="_x0000_i2542" o:spt="75" alt="eqIdf0d56dc48b482aaecb9f1d748709f2fc" type="#_x0000_t75" style="height:27.45pt;width:18.45pt;" o:ole="t" filled="f" o:preferrelative="t" stroked="f" coordsize="21600,21600">
            <v:path/>
            <v:fill on="f" focussize="0,0"/>
            <v:stroke on="f"/>
            <v:imagedata r:id="rId2540" o:title="eqIdf0d56dc48b482aaecb9f1d748709f2fc"/>
            <o:lock v:ext="edit" aspectratio="t"/>
            <w10:wrap type="none"/>
            <w10:anchorlock/>
          </v:shape>
          <o:OLEObject Type="Embed" ProgID="Equation.DSMT4" ShapeID="_x0000_i2542" DrawAspect="Content" ObjectID="_1468077242" r:id="rId2539">
            <o:LockedField>false</o:LockedField>
          </o:OLEObject>
        </w:object>
      </w:r>
      <w:r>
        <w:rPr>
          <w:color w:val="FF0000"/>
          <w:sz w:val="21"/>
        </w:rPr>
        <w:t>=2，所以中心硫原子配位能力小于端基硫原子，故D正确；</w:t>
      </w:r>
    </w:p>
    <w:p w14:paraId="69626AE9">
      <w:pPr>
        <w:shd w:val="clear" w:color="auto" w:fill="auto"/>
        <w:spacing w:line="360" w:lineRule="auto"/>
        <w:jc w:val="left"/>
        <w:textAlignment w:val="center"/>
        <w:rPr>
          <w:color w:val="FF0000"/>
          <w:sz w:val="21"/>
        </w:rPr>
      </w:pPr>
      <w:r>
        <w:rPr>
          <w:color w:val="FF0000"/>
          <w:sz w:val="21"/>
        </w:rPr>
        <w:t>故选B。</w:t>
      </w:r>
    </w:p>
    <w:p w14:paraId="5DD1EDF0">
      <w:pPr>
        <w:shd w:val="clear" w:color="auto" w:fill="auto"/>
        <w:spacing w:line="360" w:lineRule="auto"/>
        <w:jc w:val="left"/>
        <w:textAlignment w:val="center"/>
        <w:rPr>
          <w:sz w:val="21"/>
        </w:rPr>
      </w:pPr>
    </w:p>
    <w:p w14:paraId="4FE590F4">
      <w:pPr>
        <w:shd w:val="clear" w:color="auto" w:fill="FFFFFF" w:themeFill="background1"/>
        <w:spacing w:line="360" w:lineRule="auto"/>
        <w:jc w:val="left"/>
        <w:textAlignment w:val="center"/>
        <w:rPr>
          <w:rFonts w:hint="eastAsia"/>
          <w:color w:val="FF0000"/>
          <w:sz w:val="21"/>
        </w:rPr>
      </w:pPr>
    </w:p>
    <w:p w14:paraId="1C9D8A7F">
      <w:pPr>
        <w:shd w:val="clear" w:color="auto" w:fill="auto"/>
        <w:spacing w:line="360" w:lineRule="auto"/>
        <w:jc w:val="left"/>
        <w:textAlignment w:val="center"/>
        <w:rPr>
          <w:color w:val="FF0000"/>
          <w:sz w:val="21"/>
        </w:rPr>
      </w:pPr>
    </w:p>
    <w:p w14:paraId="4F4C4967">
      <w:pPr>
        <w:shd w:val="clear" w:color="auto" w:fill="auto"/>
        <w:spacing w:line="360" w:lineRule="auto"/>
        <w:jc w:val="left"/>
        <w:textAlignment w:val="center"/>
        <w:rPr>
          <w:color w:val="FF0000"/>
          <w:sz w:val="21"/>
        </w:rPr>
      </w:pPr>
    </w:p>
    <w:p w14:paraId="6CE77806">
      <w:pPr>
        <w:shd w:val="clear" w:color="auto" w:fill="FFFFFF" w:themeFill="background1"/>
        <w:spacing w:line="360" w:lineRule="auto"/>
        <w:jc w:val="left"/>
        <w:textAlignment w:val="center"/>
        <w:rPr>
          <w:rFonts w:hint="eastAsia"/>
          <w:color w:val="FF0000"/>
          <w:sz w:val="21"/>
        </w:rPr>
      </w:pPr>
    </w:p>
    <w:p w14:paraId="78D8B18B">
      <w:pPr>
        <w:shd w:val="clear" w:color="auto" w:fill="auto"/>
        <w:spacing w:line="360" w:lineRule="auto"/>
        <w:jc w:val="left"/>
        <w:textAlignment w:val="center"/>
        <w:rPr>
          <w:color w:val="FF0000"/>
          <w:sz w:val="21"/>
        </w:rPr>
      </w:pPr>
    </w:p>
    <w:p w14:paraId="3C185398">
      <w:pPr>
        <w:shd w:val="clear" w:color="auto" w:fill="auto"/>
        <w:spacing w:line="360" w:lineRule="auto"/>
        <w:jc w:val="left"/>
        <w:textAlignment w:val="center"/>
        <w:rPr>
          <w:color w:val="FF0000"/>
          <w:sz w:val="21"/>
        </w:rPr>
      </w:pPr>
    </w:p>
    <w:p w14:paraId="05A017BF">
      <w:pPr>
        <w:shd w:val="clear" w:color="auto" w:fill="auto"/>
        <w:spacing w:line="360" w:lineRule="auto"/>
        <w:jc w:val="left"/>
        <w:textAlignment w:val="center"/>
        <w:rPr>
          <w:color w:val="FF0000"/>
          <w:sz w:val="21"/>
        </w:rPr>
      </w:pPr>
    </w:p>
    <w:p w14:paraId="7DC9D178">
      <w:pPr>
        <w:pStyle w:val="2"/>
        <w:shd w:val="clear" w:color="auto" w:fill="auto"/>
        <w:bidi w:val="0"/>
        <w:jc w:val="center"/>
        <w:rPr>
          <w:rFonts w:hint="default" w:eastAsia="黑体"/>
          <w:lang w:val="en-US" w:eastAsia="zh-CN"/>
        </w:rPr>
      </w:pPr>
      <w:r>
        <w:rPr>
          <w:rFonts w:hint="eastAsia"/>
        </w:rPr>
        <w:drawing>
          <wp:anchor distT="0" distB="0" distL="114300" distR="114300" simplePos="0" relativeHeight="251665408" behindDoc="0" locked="0" layoutInCell="1" allowOverlap="1">
            <wp:simplePos x="0" y="0"/>
            <wp:positionH relativeFrom="page">
              <wp:posOffset>11544300</wp:posOffset>
            </wp:positionH>
            <wp:positionV relativeFrom="topMargin">
              <wp:posOffset>12090400</wp:posOffset>
            </wp:positionV>
            <wp:extent cx="381000" cy="431800"/>
            <wp:effectExtent l="0" t="0" r="0" b="10160"/>
            <wp:wrapNone/>
            <wp:docPr id="100400" name="图片 10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0" name="图片 100400"/>
                    <pic:cNvPicPr>
                      <a:picLocks noChangeAspect="1"/>
                    </pic:cNvPicPr>
                  </pic:nvPicPr>
                  <pic:blipFill>
                    <a:blip r:embed="rId2541"/>
                    <a:stretch>
                      <a:fillRect/>
                    </a:stretch>
                  </pic:blipFill>
                  <pic:spPr>
                    <a:xfrm>
                      <a:off x="0" y="0"/>
                      <a:ext cx="381000" cy="431800"/>
                    </a:xfrm>
                    <a:prstGeom prst="rect">
                      <a:avLst/>
                    </a:prstGeom>
                  </pic:spPr>
                </pic:pic>
              </a:graphicData>
            </a:graphic>
          </wp:anchor>
        </w:drawing>
      </w:r>
      <w:r>
        <w:rPr>
          <w:rFonts w:hint="eastAsia"/>
        </w:rPr>
        <w:t>专题04 常见无机物的性质、用途与转化</w:t>
      </w:r>
      <w:r>
        <w:rPr>
          <w:rFonts w:hint="eastAsia"/>
        </w:rPr>
        <w:drawing>
          <wp:anchor distT="0" distB="0" distL="114300" distR="114300" simplePos="0" relativeHeight="251666432" behindDoc="0" locked="0" layoutInCell="1" allowOverlap="1">
            <wp:simplePos x="0" y="0"/>
            <wp:positionH relativeFrom="page">
              <wp:posOffset>10769600</wp:posOffset>
            </wp:positionH>
            <wp:positionV relativeFrom="topMargin">
              <wp:posOffset>12306300</wp:posOffset>
            </wp:positionV>
            <wp:extent cx="482600" cy="342900"/>
            <wp:effectExtent l="0" t="0" r="5080" b="7620"/>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p>
    <w:p w14:paraId="37280234">
      <w:pPr>
        <w:shd w:val="clear" w:color="auto" w:fill="auto"/>
        <w:spacing w:line="360" w:lineRule="auto"/>
        <w:jc w:val="center"/>
        <w:textAlignment w:val="center"/>
      </w:pPr>
      <w:r>
        <w:drawing>
          <wp:inline distT="0" distB="0" distL="114300" distR="114300">
            <wp:extent cx="3599815" cy="441960"/>
            <wp:effectExtent l="0" t="0" r="12065" b="0"/>
            <wp:docPr id="120"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5118583B">
      <w:pPr>
        <w:shd w:val="clear" w:color="auto" w:fill="auto"/>
        <w:spacing w:line="360" w:lineRule="auto"/>
        <w:jc w:val="left"/>
        <w:textAlignment w:val="center"/>
        <w:rPr>
          <w:sz w:val="21"/>
        </w:rPr>
      </w:pPr>
      <w:r>
        <w:rPr>
          <w:rFonts w:hint="eastAsia"/>
          <w:sz w:val="21"/>
          <w:lang w:val="en-US" w:eastAsia="zh-CN"/>
        </w:rPr>
        <w:t>1</w:t>
      </w:r>
      <w:r>
        <w:rPr>
          <w:sz w:val="21"/>
        </w:rPr>
        <w:t>．</w:t>
      </w:r>
      <w:r>
        <w:rPr>
          <w:rFonts w:hint="eastAsia" w:ascii="黑体" w:hAnsi="黑体" w:eastAsia="黑体"/>
          <w:b/>
          <w:bCs/>
          <w:color w:val="0070C0"/>
        </w:rPr>
        <w:t>（2025·甘肃卷）</w:t>
      </w:r>
      <w:r>
        <w:rPr>
          <w:sz w:val="21"/>
        </w:rPr>
        <w:t>物质的性质决定用途，下列物质的性质与用途对应关系不成立的是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970"/>
        <w:gridCol w:w="1920"/>
      </w:tblGrid>
      <w:tr w14:paraId="6438D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2BEFC6">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BA74C6">
            <w:pPr>
              <w:shd w:val="clear" w:color="auto" w:fill="auto"/>
              <w:spacing w:line="360" w:lineRule="auto"/>
              <w:jc w:val="left"/>
              <w:textAlignment w:val="center"/>
              <w:rPr>
                <w:sz w:val="21"/>
              </w:rPr>
            </w:pPr>
            <w:r>
              <w:rPr>
                <w:sz w:val="21"/>
              </w:rPr>
              <w:t>物质的性质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15FC8E">
            <w:pPr>
              <w:shd w:val="clear" w:color="auto" w:fill="auto"/>
              <w:spacing w:line="360" w:lineRule="auto"/>
              <w:jc w:val="left"/>
              <w:textAlignment w:val="center"/>
              <w:rPr>
                <w:sz w:val="21"/>
              </w:rPr>
            </w:pPr>
            <w:r>
              <w:rPr>
                <w:sz w:val="21"/>
              </w:rPr>
              <w:t>用途</w:t>
            </w:r>
          </w:p>
        </w:tc>
      </w:tr>
      <w:tr w14:paraId="6F9CF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70D67E">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673890">
            <w:pPr>
              <w:shd w:val="clear" w:color="auto" w:fill="auto"/>
              <w:spacing w:line="360" w:lineRule="auto"/>
              <w:jc w:val="left"/>
              <w:textAlignment w:val="center"/>
              <w:rPr>
                <w:sz w:val="21"/>
              </w:rPr>
            </w:pPr>
            <w:r>
              <w:object>
                <v:shape id="_x0000_i2543"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2543" DrawAspect="Content" ObjectID="_1468077243" r:id="rId2542">
                  <o:LockedField>false</o:LockedField>
                </o:OLEObject>
              </w:object>
            </w:r>
            <w:r>
              <w:rPr>
                <w:sz w:val="21"/>
              </w:rPr>
              <w:t>具有热分解性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5DCFA4">
            <w:pPr>
              <w:shd w:val="clear" w:color="auto" w:fill="auto"/>
              <w:spacing w:line="360" w:lineRule="auto"/>
              <w:jc w:val="left"/>
              <w:textAlignment w:val="center"/>
              <w:rPr>
                <w:sz w:val="21"/>
              </w:rPr>
            </w:pPr>
            <w:r>
              <w:rPr>
                <w:sz w:val="21"/>
              </w:rPr>
              <w:t>餐具洗涤剂</w:t>
            </w:r>
          </w:p>
        </w:tc>
      </w:tr>
      <w:tr w14:paraId="06E9E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7A93FA">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A2C150">
            <w:pPr>
              <w:shd w:val="clear" w:color="auto" w:fill="auto"/>
              <w:spacing w:line="360" w:lineRule="auto"/>
              <w:jc w:val="left"/>
              <w:textAlignment w:val="center"/>
              <w:rPr>
                <w:sz w:val="21"/>
              </w:rPr>
            </w:pPr>
            <w:r>
              <w:rPr>
                <w:sz w:val="21"/>
              </w:rPr>
              <w:t>酚醛树脂具有耐高温、隔热性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EA775F">
            <w:pPr>
              <w:shd w:val="clear" w:color="auto" w:fill="auto"/>
              <w:spacing w:line="360" w:lineRule="auto"/>
              <w:jc w:val="left"/>
              <w:textAlignment w:val="center"/>
              <w:rPr>
                <w:sz w:val="21"/>
              </w:rPr>
            </w:pPr>
            <w:r>
              <w:rPr>
                <w:sz w:val="21"/>
              </w:rPr>
              <w:t>飞船外层烧蚀材料</w:t>
            </w:r>
          </w:p>
        </w:tc>
      </w:tr>
      <w:tr w14:paraId="4A3FD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581617">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F202FB">
            <w:pPr>
              <w:shd w:val="clear" w:color="auto" w:fill="auto"/>
              <w:spacing w:line="360" w:lineRule="auto"/>
              <w:jc w:val="left"/>
              <w:textAlignment w:val="center"/>
              <w:rPr>
                <w:sz w:val="21"/>
              </w:rPr>
            </w:pPr>
            <w:r>
              <w:rPr>
                <w:sz w:val="21"/>
              </w:rPr>
              <w:t>离子液体具有导电性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CB577F">
            <w:pPr>
              <w:shd w:val="clear" w:color="auto" w:fill="auto"/>
              <w:spacing w:line="360" w:lineRule="auto"/>
              <w:jc w:val="left"/>
              <w:textAlignment w:val="center"/>
              <w:rPr>
                <w:sz w:val="21"/>
              </w:rPr>
            </w:pPr>
            <w:r>
              <w:rPr>
                <w:sz w:val="21"/>
              </w:rPr>
              <w:t>原电池电解质</w:t>
            </w:r>
          </w:p>
        </w:tc>
      </w:tr>
      <w:tr w14:paraId="19F18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A01BDF">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844A80">
            <w:pPr>
              <w:shd w:val="clear" w:color="auto" w:fill="auto"/>
              <w:spacing w:line="360" w:lineRule="auto"/>
              <w:jc w:val="left"/>
              <w:textAlignment w:val="center"/>
              <w:rPr>
                <w:sz w:val="21"/>
              </w:rPr>
            </w:pPr>
            <w:r>
              <w:rPr>
                <w:sz w:val="21"/>
              </w:rPr>
              <w:t>水凝胶具有亲水性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BFD567">
            <w:pPr>
              <w:shd w:val="clear" w:color="auto" w:fill="auto"/>
              <w:spacing w:line="360" w:lineRule="auto"/>
              <w:jc w:val="left"/>
              <w:textAlignment w:val="center"/>
              <w:rPr>
                <w:sz w:val="21"/>
              </w:rPr>
            </w:pPr>
            <w:r>
              <w:rPr>
                <w:sz w:val="21"/>
              </w:rPr>
              <w:t>隐形眼镜材料</w:t>
            </w:r>
          </w:p>
        </w:tc>
      </w:tr>
    </w:tbl>
    <w:p w14:paraId="64607C98">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0C2E1C8E">
      <w:pPr>
        <w:shd w:val="clear" w:color="auto" w:fill="auto"/>
        <w:spacing w:line="360" w:lineRule="auto"/>
        <w:jc w:val="left"/>
        <w:textAlignment w:val="center"/>
        <w:rPr>
          <w:color w:val="FF0000"/>
          <w:sz w:val="21"/>
        </w:rPr>
      </w:pPr>
      <w:r>
        <w:rPr>
          <w:color w:val="FF0000"/>
          <w:sz w:val="21"/>
        </w:rPr>
        <w:t>【答案】A</w:t>
      </w:r>
    </w:p>
    <w:p w14:paraId="133EAD97">
      <w:pPr>
        <w:shd w:val="clear" w:color="auto" w:fill="auto"/>
        <w:spacing w:line="360" w:lineRule="auto"/>
        <w:jc w:val="left"/>
        <w:textAlignment w:val="center"/>
        <w:rPr>
          <w:color w:val="FF0000"/>
          <w:sz w:val="21"/>
        </w:rPr>
      </w:pPr>
      <w:r>
        <w:rPr>
          <w:color w:val="FF0000"/>
          <w:sz w:val="21"/>
        </w:rPr>
        <w:t>【详解】A．NaHCO</w:t>
      </w:r>
      <w:r>
        <w:rPr>
          <w:color w:val="FF0000"/>
          <w:sz w:val="21"/>
          <w:vertAlign w:val="subscript"/>
        </w:rPr>
        <w:t>3</w:t>
      </w:r>
      <w:r>
        <w:rPr>
          <w:color w:val="FF0000"/>
          <w:sz w:val="21"/>
        </w:rPr>
        <w:t>用作餐具洗涤剂是因为水解显碱性可与油脂反应，而非热分解性，对应关系不成立，A错误；</w:t>
      </w:r>
    </w:p>
    <w:p w14:paraId="1A298588">
      <w:pPr>
        <w:shd w:val="clear" w:color="auto" w:fill="auto"/>
        <w:spacing w:line="360" w:lineRule="auto"/>
        <w:jc w:val="left"/>
        <w:textAlignment w:val="center"/>
        <w:rPr>
          <w:color w:val="FF0000"/>
          <w:sz w:val="21"/>
        </w:rPr>
      </w:pPr>
      <w:r>
        <w:rPr>
          <w:color w:val="FF0000"/>
          <w:sz w:val="21"/>
        </w:rPr>
        <w:t>B．酚醛树脂耐高温、隔热性符合烧蚀材料保护飞船的需求，对应正确，B正确；</w:t>
      </w:r>
    </w:p>
    <w:p w14:paraId="15F11FD5">
      <w:pPr>
        <w:shd w:val="clear" w:color="auto" w:fill="auto"/>
        <w:spacing w:line="360" w:lineRule="auto"/>
        <w:jc w:val="left"/>
        <w:textAlignment w:val="center"/>
        <w:rPr>
          <w:color w:val="FF0000"/>
          <w:sz w:val="21"/>
        </w:rPr>
      </w:pPr>
      <w:r>
        <w:rPr>
          <w:color w:val="FF0000"/>
          <w:sz w:val="21"/>
        </w:rPr>
        <w:t>C．离子液体的导电性使其适合作为原电池电解质，对应正确，C正确；</w:t>
      </w:r>
    </w:p>
    <w:p w14:paraId="00EBB0CF">
      <w:pPr>
        <w:shd w:val="clear" w:color="auto" w:fill="auto"/>
        <w:spacing w:line="360" w:lineRule="auto"/>
        <w:jc w:val="left"/>
        <w:textAlignment w:val="center"/>
        <w:rPr>
          <w:color w:val="FF0000"/>
          <w:sz w:val="21"/>
        </w:rPr>
      </w:pPr>
      <w:r>
        <w:rPr>
          <w:color w:val="FF0000"/>
          <w:sz w:val="21"/>
        </w:rPr>
        <w:t>D．水凝胶的亲水性可保持隐形眼镜湿润，对应正确，D正确；</w:t>
      </w:r>
    </w:p>
    <w:p w14:paraId="75B8B77F">
      <w:pPr>
        <w:shd w:val="clear" w:color="auto" w:fill="auto"/>
        <w:spacing w:line="360" w:lineRule="auto"/>
        <w:jc w:val="left"/>
        <w:textAlignment w:val="center"/>
        <w:rPr>
          <w:color w:val="FF0000"/>
          <w:sz w:val="21"/>
        </w:rPr>
      </w:pPr>
      <w:r>
        <w:rPr>
          <w:color w:val="FF0000"/>
          <w:sz w:val="21"/>
        </w:rPr>
        <w:t>故选A。</w:t>
      </w:r>
    </w:p>
    <w:p w14:paraId="4799EBEF">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w:t>
      </w:r>
      <w:r>
        <w:rPr>
          <w:sz w:val="21"/>
        </w:rPr>
        <w:t>5·</w:t>
      </w:r>
      <w:r>
        <w:rPr>
          <w:rFonts w:hint="eastAsia" w:ascii="黑体" w:hAnsi="黑体" w:eastAsia="黑体"/>
          <w:b/>
          <w:bCs/>
          <w:color w:val="0070C0"/>
          <w:lang w:val="en-US" w:eastAsia="zh-CN"/>
        </w:rPr>
        <w:t>陕西、山西、宁夏、青海</w:t>
      </w:r>
      <w:r>
        <w:rPr>
          <w:rFonts w:hint="eastAsia" w:ascii="黑体" w:hAnsi="黑体" w:eastAsia="黑体"/>
          <w:b/>
          <w:bCs/>
          <w:color w:val="0070C0"/>
        </w:rPr>
        <w:t>卷）</w:t>
      </w:r>
      <w:r>
        <w:rPr>
          <w:sz w:val="21"/>
        </w:rPr>
        <w:t>下列有关物质性质与用途对应关系错误的是</w:t>
      </w:r>
    </w:p>
    <w:p w14:paraId="317CB7F9">
      <w:pPr>
        <w:shd w:val="clear" w:color="auto" w:fill="auto"/>
        <w:tabs>
          <w:tab w:val="left" w:pos="4156"/>
        </w:tabs>
        <w:spacing w:line="360" w:lineRule="auto"/>
        <w:ind w:left="300"/>
        <w:jc w:val="left"/>
        <w:textAlignment w:val="center"/>
        <w:rPr>
          <w:sz w:val="21"/>
        </w:rPr>
      </w:pPr>
      <w:r>
        <w:rPr>
          <w:sz w:val="21"/>
        </w:rPr>
        <w:t>A．单晶硅熔点高，可用于制造芯片</w:t>
      </w:r>
      <w:r>
        <w:rPr>
          <w:sz w:val="21"/>
        </w:rPr>
        <w:tab/>
      </w:r>
      <w:r>
        <w:rPr>
          <w:sz w:val="21"/>
        </w:rPr>
        <w:t>B．金属铝具有还原性，可用于冶炼金属</w:t>
      </w:r>
    </w:p>
    <w:p w14:paraId="59EA3F41">
      <w:pPr>
        <w:shd w:val="clear" w:color="auto" w:fill="auto"/>
        <w:tabs>
          <w:tab w:val="left" w:pos="4156"/>
        </w:tabs>
        <w:spacing w:line="360" w:lineRule="auto"/>
        <w:ind w:left="300"/>
        <w:jc w:val="left"/>
        <w:textAlignment w:val="center"/>
        <w:rPr>
          <w:sz w:val="21"/>
        </w:rPr>
      </w:pPr>
      <w:r>
        <w:rPr>
          <w:sz w:val="21"/>
        </w:rPr>
        <w:t>C．浓硫酸具有吸水性，可用作干燥剂</w:t>
      </w:r>
      <w:r>
        <w:rPr>
          <w:sz w:val="21"/>
        </w:rPr>
        <w:tab/>
      </w:r>
      <w:r>
        <w:rPr>
          <w:sz w:val="21"/>
        </w:rPr>
        <w:t>D．乙炔燃烧火焰温度高，可用于切割金属</w:t>
      </w:r>
    </w:p>
    <w:p w14:paraId="02EAFD53">
      <w:pPr>
        <w:shd w:val="clear" w:color="auto" w:fill="auto"/>
        <w:spacing w:line="360" w:lineRule="auto"/>
        <w:jc w:val="left"/>
        <w:textAlignment w:val="center"/>
        <w:rPr>
          <w:color w:val="FF0000"/>
          <w:sz w:val="21"/>
        </w:rPr>
      </w:pPr>
      <w:r>
        <w:rPr>
          <w:color w:val="FF0000"/>
          <w:sz w:val="21"/>
        </w:rPr>
        <w:t>【答案】A</w:t>
      </w:r>
    </w:p>
    <w:p w14:paraId="26289198">
      <w:pPr>
        <w:shd w:val="clear" w:color="auto" w:fill="auto"/>
        <w:spacing w:line="360" w:lineRule="auto"/>
        <w:jc w:val="left"/>
        <w:textAlignment w:val="center"/>
        <w:rPr>
          <w:color w:val="FF0000"/>
          <w:sz w:val="21"/>
        </w:rPr>
      </w:pPr>
      <w:r>
        <w:rPr>
          <w:color w:val="FF0000"/>
          <w:sz w:val="21"/>
        </w:rPr>
        <w:t>【详解】A．单晶硅用于制造芯片主要因其半导体性质，而非熔点高，熔点高与用途无直接关联，A错误；</w:t>
      </w:r>
    </w:p>
    <w:p w14:paraId="0B4A5A6B">
      <w:pPr>
        <w:shd w:val="clear" w:color="auto" w:fill="auto"/>
        <w:spacing w:line="360" w:lineRule="auto"/>
        <w:jc w:val="left"/>
        <w:textAlignment w:val="center"/>
        <w:rPr>
          <w:color w:val="FF0000"/>
          <w:sz w:val="21"/>
        </w:rPr>
      </w:pPr>
      <w:r>
        <w:rPr>
          <w:color w:val="FF0000"/>
          <w:sz w:val="21"/>
        </w:rPr>
        <w:t>B．金属铝还原性强，可通过铝热反应冶炼金属（如Fe、Mn等），B正确；</w:t>
      </w:r>
    </w:p>
    <w:p w14:paraId="6AD721B7">
      <w:pPr>
        <w:shd w:val="clear" w:color="auto" w:fill="auto"/>
        <w:spacing w:line="360" w:lineRule="auto"/>
        <w:jc w:val="left"/>
        <w:textAlignment w:val="center"/>
        <w:rPr>
          <w:color w:val="FF0000"/>
          <w:sz w:val="21"/>
        </w:rPr>
      </w:pPr>
      <w:r>
        <w:rPr>
          <w:color w:val="FF0000"/>
          <w:sz w:val="21"/>
        </w:rPr>
        <w:t>C．浓硫酸吸水性使其可干燥中性/酸性气体（如H</w:t>
      </w:r>
      <w:r>
        <w:rPr>
          <w:color w:val="FF0000"/>
          <w:sz w:val="21"/>
          <w:vertAlign w:val="subscript"/>
        </w:rPr>
        <w:t>2</w:t>
      </w:r>
      <w:r>
        <w:rPr>
          <w:color w:val="FF0000"/>
          <w:sz w:val="21"/>
        </w:rPr>
        <w:t>、CO</w:t>
      </w:r>
      <w:r>
        <w:rPr>
          <w:color w:val="FF0000"/>
          <w:sz w:val="21"/>
          <w:vertAlign w:val="subscript"/>
        </w:rPr>
        <w:t>2</w:t>
      </w:r>
      <w:r>
        <w:rPr>
          <w:color w:val="FF0000"/>
          <w:sz w:val="21"/>
        </w:rPr>
        <w:t>），C正确；</w:t>
      </w:r>
    </w:p>
    <w:p w14:paraId="2D5C2EAB">
      <w:pPr>
        <w:shd w:val="clear" w:color="auto" w:fill="auto"/>
        <w:spacing w:line="360" w:lineRule="auto"/>
        <w:jc w:val="left"/>
        <w:textAlignment w:val="center"/>
        <w:rPr>
          <w:color w:val="FF0000"/>
          <w:sz w:val="21"/>
        </w:rPr>
      </w:pPr>
      <w:r>
        <w:rPr>
          <w:color w:val="FF0000"/>
          <w:sz w:val="21"/>
        </w:rPr>
        <w:t>D．乙炔燃烧产生高温氧炔焰（约3000℃），可熔化金属进行切割，D正确；</w:t>
      </w:r>
    </w:p>
    <w:p w14:paraId="57D5486B">
      <w:pPr>
        <w:shd w:val="clear" w:color="auto" w:fill="auto"/>
        <w:spacing w:line="360" w:lineRule="auto"/>
        <w:jc w:val="left"/>
        <w:textAlignment w:val="center"/>
        <w:rPr>
          <w:color w:val="FF0000"/>
          <w:sz w:val="21"/>
        </w:rPr>
      </w:pPr>
      <w:r>
        <w:rPr>
          <w:color w:val="FF0000"/>
          <w:sz w:val="21"/>
        </w:rPr>
        <w:t>故选A。</w:t>
      </w:r>
    </w:p>
    <w:p w14:paraId="264FE976">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（2025·广东卷）</w:t>
      </w:r>
      <w:r>
        <w:rPr>
          <w:sz w:val="21"/>
        </w:rPr>
        <w:t>下列陈述Ⅰ与陈述Ⅱ均正确，且两者间具有因果关系的是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760"/>
        <w:gridCol w:w="2950"/>
      </w:tblGrid>
      <w:tr w14:paraId="3B5C9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7F70C0">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F3AFA9">
            <w:pPr>
              <w:shd w:val="clear" w:color="auto" w:fill="auto"/>
              <w:spacing w:line="360" w:lineRule="auto"/>
              <w:jc w:val="left"/>
              <w:textAlignment w:val="center"/>
              <w:rPr>
                <w:sz w:val="21"/>
              </w:rPr>
            </w:pPr>
            <w:r>
              <w:rPr>
                <w:sz w:val="21"/>
              </w:rPr>
              <w:t>陈述Ⅰ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7748EE">
            <w:pPr>
              <w:shd w:val="clear" w:color="auto" w:fill="auto"/>
              <w:spacing w:line="360" w:lineRule="auto"/>
              <w:jc w:val="left"/>
              <w:textAlignment w:val="center"/>
              <w:rPr>
                <w:sz w:val="21"/>
              </w:rPr>
            </w:pPr>
            <w:r>
              <w:rPr>
                <w:sz w:val="21"/>
              </w:rPr>
              <w:t>陈述Ⅱ</w:t>
            </w:r>
          </w:p>
        </w:tc>
      </w:tr>
      <w:tr w14:paraId="42F4E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491C43">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B9F7F4">
            <w:pPr>
              <w:shd w:val="clear" w:color="auto" w:fill="auto"/>
              <w:spacing w:line="360" w:lineRule="auto"/>
              <w:jc w:val="left"/>
              <w:textAlignment w:val="center"/>
              <w:rPr>
                <w:sz w:val="21"/>
              </w:rPr>
            </w:pPr>
            <w:r>
              <w:rPr>
                <w:sz w:val="21"/>
              </w:rPr>
              <w:t>浓硝酸保存在棕色试剂瓶中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4A43D7">
            <w:pPr>
              <w:shd w:val="clear" w:color="auto" w:fill="auto"/>
              <w:spacing w:line="360" w:lineRule="auto"/>
              <w:jc w:val="left"/>
              <w:textAlignment w:val="center"/>
              <w:rPr>
                <w:sz w:val="21"/>
              </w:rPr>
            </w:pPr>
            <w:r>
              <w:rPr>
                <w:sz w:val="21"/>
              </w:rPr>
              <w:t>浓硝酸具有强氧化性</w:t>
            </w:r>
          </w:p>
        </w:tc>
      </w:tr>
      <w:tr w14:paraId="3B35F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0659D8">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9CB2D2">
            <w:pPr>
              <w:shd w:val="clear" w:color="auto" w:fill="auto"/>
              <w:spacing w:line="360" w:lineRule="auto"/>
              <w:jc w:val="left"/>
              <w:textAlignment w:val="center"/>
              <w:rPr>
                <w:sz w:val="21"/>
              </w:rPr>
            </w:pPr>
            <w:r>
              <w:rPr>
                <w:sz w:val="21"/>
              </w:rPr>
              <w:t>向蔗糖中加适量浓硫酸，蔗糖变黑</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E14F3C">
            <w:pPr>
              <w:shd w:val="clear" w:color="auto" w:fill="auto"/>
              <w:spacing w:line="360" w:lineRule="auto"/>
              <w:jc w:val="left"/>
              <w:textAlignment w:val="center"/>
              <w:rPr>
                <w:sz w:val="21"/>
              </w:rPr>
            </w:pPr>
            <w:r>
              <w:rPr>
                <w:sz w:val="21"/>
              </w:rPr>
              <w:t>浓硫酸具有脱水性</w:t>
            </w:r>
          </w:p>
        </w:tc>
      </w:tr>
      <w:tr w14:paraId="4FB39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071D96">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9DF79F">
            <w:pPr>
              <w:shd w:val="clear" w:color="auto" w:fill="auto"/>
              <w:spacing w:line="360" w:lineRule="auto"/>
              <w:jc w:val="left"/>
              <w:textAlignment w:val="center"/>
              <w:rPr>
                <w:sz w:val="21"/>
              </w:rPr>
            </w:pPr>
            <w:r>
              <w:object>
                <v:shape id="_x0000_i2544" o:spt="75" alt="eqId53f76c716b2947251bc5385f9f910aab" type="#_x0000_t75" style="height:14.2pt;width:21.1pt;" o:ole="t" filled="f" o:preferrelative="t" stroked="f" coordsize="21600,21600">
                  <v:path/>
                  <v:fill on="f" focussize="0,0"/>
                  <v:stroke on="f"/>
                  <v:imagedata r:id="rId2544" o:title="eqId53f76c716b2947251bc5385f9f910aab"/>
                  <o:lock v:ext="edit" aspectratio="t"/>
                  <w10:wrap type="none"/>
                  <w10:anchorlock/>
                </v:shape>
                <o:OLEObject Type="Embed" ProgID="Equation.DSMT4" ShapeID="_x0000_i2544" DrawAspect="Content" ObjectID="_1468077244" r:id="rId2543">
                  <o:LockedField>false</o:LockedField>
                </o:OLEObject>
              </w:object>
            </w:r>
            <w:r>
              <w:rPr>
                <w:sz w:val="21"/>
              </w:rPr>
              <w:t>与</w:t>
            </w:r>
            <w:r>
              <w:object>
                <v:shape id="_x0000_i2545" o:spt="75" alt="eqId8b761d0ede2e73a5f9cb3bb669784cb8" type="#_x0000_t75" style="height:19.05pt;width:65.1pt;" o:ole="t" filled="f" o:preferrelative="t" stroked="f" coordsize="21600,21600">
                  <v:path/>
                  <v:fill on="f" focussize="0,0"/>
                  <v:stroke on="f"/>
                  <v:imagedata r:id="rId2546" o:title="eqId8b761d0ede2e73a5f9cb3bb669784cb8"/>
                  <o:lock v:ext="edit" aspectratio="t"/>
                  <w10:wrap type="none"/>
                  <w10:anchorlock/>
                </v:shape>
                <o:OLEObject Type="Embed" ProgID="Equation.DSMT4" ShapeID="_x0000_i2545" DrawAspect="Content" ObjectID="_1468077245" r:id="rId2545">
                  <o:LockedField>false</o:LockedField>
                </o:OLEObject>
              </w:object>
            </w:r>
            <w:r>
              <w:rPr>
                <w:sz w:val="21"/>
              </w:rPr>
              <w:t>可生成蓝色物质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718A47">
            <w:pPr>
              <w:shd w:val="clear" w:color="auto" w:fill="auto"/>
              <w:spacing w:line="360" w:lineRule="auto"/>
              <w:jc w:val="left"/>
              <w:textAlignment w:val="center"/>
              <w:rPr>
                <w:sz w:val="21"/>
              </w:rPr>
            </w:pPr>
            <w:r>
              <w:rPr>
                <w:sz w:val="21"/>
              </w:rPr>
              <w:t>KSCN溶液可用于检验</w:t>
            </w:r>
            <w:r>
              <w:object>
                <v:shape id="_x0000_i2546"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546" DrawAspect="Content" ObjectID="_1468077246" r:id="rId2547">
                  <o:LockedField>false</o:LockedField>
                </o:OLEObject>
              </w:object>
            </w:r>
          </w:p>
        </w:tc>
      </w:tr>
      <w:tr w14:paraId="42167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0FB33F">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2C65E5">
            <w:pPr>
              <w:shd w:val="clear" w:color="auto" w:fill="auto"/>
              <w:spacing w:line="360" w:lineRule="auto"/>
              <w:jc w:val="left"/>
              <w:textAlignment w:val="center"/>
              <w:rPr>
                <w:sz w:val="21"/>
              </w:rPr>
            </w:pPr>
            <w:r>
              <w:object>
                <v:shape id="_x0000_i2547"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2547" DrawAspect="Content" ObjectID="_1468077247" r:id="rId2548">
                  <o:LockedField>false</o:LockedField>
                </o:OLEObject>
              </w:object>
            </w:r>
            <w:r>
              <w:rPr>
                <w:sz w:val="21"/>
              </w:rPr>
              <w:t>与浓盐酸共热，生成黄绿色气体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EA4151">
            <w:pPr>
              <w:shd w:val="clear" w:color="auto" w:fill="auto"/>
              <w:spacing w:line="360" w:lineRule="auto"/>
              <w:jc w:val="left"/>
              <w:textAlignment w:val="center"/>
              <w:rPr>
                <w:sz w:val="21"/>
              </w:rPr>
            </w:pPr>
            <w:r>
              <w:object>
                <v:shape id="_x0000_i2548" o:spt="75" alt="eqIdbf3d14040d12c8b680b2aba3217d04a8" type="#_x0000_t75" style="height:13.85pt;width:135.5pt;" o:ole="t" filled="f" o:preferrelative="t" stroked="f" coordsize="21600,21600">
                  <v:path/>
                  <v:fill on="f" focussize="0,0"/>
                  <v:stroke on="f"/>
                  <v:imagedata r:id="rId2550" o:title="eqIdbf3d14040d12c8b680b2aba3217d04a8"/>
                  <o:lock v:ext="edit" aspectratio="t"/>
                  <w10:wrap type="none"/>
                  <w10:anchorlock/>
                </v:shape>
                <o:OLEObject Type="Embed" ProgID="Equation.DSMT4" ShapeID="_x0000_i2548" DrawAspect="Content" ObjectID="_1468077248" r:id="rId2549">
                  <o:LockedField>false</o:LockedField>
                </o:OLEObject>
              </w:object>
            </w:r>
          </w:p>
        </w:tc>
      </w:tr>
    </w:tbl>
    <w:p w14:paraId="1B508AE4">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0BE6EF7B">
      <w:pPr>
        <w:shd w:val="clear" w:color="auto" w:fill="auto"/>
        <w:spacing w:line="360" w:lineRule="auto"/>
        <w:jc w:val="left"/>
        <w:textAlignment w:val="center"/>
        <w:rPr>
          <w:color w:val="FF0000"/>
          <w:sz w:val="21"/>
        </w:rPr>
      </w:pPr>
      <w:r>
        <w:rPr>
          <w:color w:val="FF0000"/>
          <w:sz w:val="21"/>
        </w:rPr>
        <w:t>【答案】B</w:t>
      </w:r>
    </w:p>
    <w:p w14:paraId="5835B0A3">
      <w:pPr>
        <w:shd w:val="clear" w:color="auto" w:fill="auto"/>
        <w:spacing w:line="360" w:lineRule="auto"/>
        <w:jc w:val="left"/>
        <w:textAlignment w:val="center"/>
        <w:rPr>
          <w:color w:val="FF0000"/>
          <w:sz w:val="21"/>
        </w:rPr>
      </w:pPr>
      <w:r>
        <w:rPr>
          <w:color w:val="FF0000"/>
          <w:sz w:val="21"/>
        </w:rPr>
        <w:t>【详解】A．浓硝酸保存在棕色试剂瓶中是因为其见光易分解，而非因其强氧化性，陈述Ⅰ正确但因果关系错误，A不符合题意；</w:t>
      </w:r>
    </w:p>
    <w:p w14:paraId="0FC8FAAB">
      <w:pPr>
        <w:shd w:val="clear" w:color="auto" w:fill="auto"/>
        <w:spacing w:line="360" w:lineRule="auto"/>
        <w:jc w:val="left"/>
        <w:textAlignment w:val="center"/>
        <w:rPr>
          <w:color w:val="FF0000"/>
          <w:sz w:val="21"/>
        </w:rPr>
      </w:pPr>
      <w:r>
        <w:rPr>
          <w:color w:val="FF0000"/>
          <w:sz w:val="21"/>
        </w:rPr>
        <w:t>B．浓硫酸使蔗糖变黑体现其脱水性，陈述Ⅰ和Ⅱ均正确且存在因果关系，B符合题意；</w:t>
      </w:r>
    </w:p>
    <w:p w14:paraId="5C30DD10">
      <w:pPr>
        <w:shd w:val="clear" w:color="auto" w:fill="auto"/>
        <w:spacing w:line="360" w:lineRule="auto"/>
        <w:jc w:val="left"/>
        <w:textAlignment w:val="center"/>
        <w:rPr>
          <w:color w:val="FF0000"/>
          <w:sz w:val="21"/>
        </w:rPr>
      </w:pPr>
      <w:r>
        <w:rPr>
          <w:color w:val="FF0000"/>
          <w:sz w:val="21"/>
        </w:rPr>
        <w:t>C．Fe</w:t>
      </w:r>
      <w:r>
        <w:rPr>
          <w:color w:val="FF0000"/>
          <w:sz w:val="21"/>
          <w:vertAlign w:val="superscript"/>
        </w:rPr>
        <w:t>2+</w:t>
      </w:r>
      <w:r>
        <w:rPr>
          <w:color w:val="FF0000"/>
          <w:sz w:val="21"/>
        </w:rPr>
        <w:t>与K</w:t>
      </w:r>
      <w:r>
        <w:rPr>
          <w:color w:val="FF0000"/>
          <w:sz w:val="21"/>
          <w:vertAlign w:val="subscript"/>
        </w:rPr>
        <w:t>3</w:t>
      </w:r>
      <w:r>
        <w:rPr>
          <w:color w:val="FF0000"/>
          <w:sz w:val="21"/>
        </w:rPr>
        <w:t>[Fe(CN)</w:t>
      </w:r>
      <w:r>
        <w:rPr>
          <w:color w:val="FF0000"/>
          <w:sz w:val="21"/>
          <w:vertAlign w:val="subscript"/>
        </w:rPr>
        <w:t>6</w:t>
      </w:r>
      <w:r>
        <w:rPr>
          <w:color w:val="FF0000"/>
          <w:sz w:val="21"/>
        </w:rPr>
        <w:t>]生成蓝色沉淀用于检验Fe</w:t>
      </w:r>
      <w:r>
        <w:rPr>
          <w:color w:val="FF0000"/>
          <w:sz w:val="21"/>
          <w:vertAlign w:val="superscript"/>
        </w:rPr>
        <w:t>2+</w:t>
      </w:r>
      <w:r>
        <w:rPr>
          <w:color w:val="FF0000"/>
          <w:sz w:val="21"/>
        </w:rPr>
        <w:t>，而KSCN用于检验Fe</w:t>
      </w:r>
      <w:r>
        <w:rPr>
          <w:color w:val="FF0000"/>
          <w:sz w:val="21"/>
          <w:vertAlign w:val="superscript"/>
        </w:rPr>
        <w:t>3+</w:t>
      </w:r>
      <w:r>
        <w:rPr>
          <w:color w:val="FF0000"/>
          <w:sz w:val="21"/>
        </w:rPr>
        <w:t>，两者无直接因果关系，C不符合题意；</w:t>
      </w:r>
    </w:p>
    <w:p w14:paraId="1B3814B0">
      <w:pPr>
        <w:shd w:val="clear" w:color="auto" w:fill="auto"/>
        <w:spacing w:line="360" w:lineRule="auto"/>
        <w:jc w:val="left"/>
        <w:textAlignment w:val="center"/>
        <w:rPr>
          <w:color w:val="FF0000"/>
          <w:sz w:val="21"/>
        </w:rPr>
      </w:pPr>
      <w:r>
        <w:rPr>
          <w:color w:val="FF0000"/>
          <w:sz w:val="21"/>
        </w:rPr>
        <w:t>D．MnO</w:t>
      </w:r>
      <w:r>
        <w:rPr>
          <w:color w:val="FF0000"/>
          <w:sz w:val="21"/>
          <w:vertAlign w:val="subscript"/>
        </w:rPr>
        <w:t>2</w:t>
      </w:r>
      <w:r>
        <w:rPr>
          <w:color w:val="FF0000"/>
          <w:sz w:val="21"/>
        </w:rPr>
        <w:t>与浓盐酸生成Cl</w:t>
      </w:r>
      <w:r>
        <w:rPr>
          <w:color w:val="FF0000"/>
          <w:sz w:val="21"/>
          <w:vertAlign w:val="subscript"/>
        </w:rPr>
        <w:t>2</w:t>
      </w:r>
      <w:r>
        <w:rPr>
          <w:color w:val="FF0000"/>
          <w:sz w:val="21"/>
        </w:rPr>
        <w:t>是独立反应，与Cl</w:t>
      </w:r>
      <w:r>
        <w:rPr>
          <w:color w:val="FF0000"/>
          <w:sz w:val="21"/>
          <w:vertAlign w:val="subscript"/>
        </w:rPr>
        <w:t>2</w:t>
      </w:r>
      <w:r>
        <w:rPr>
          <w:color w:val="FF0000"/>
          <w:sz w:val="21"/>
        </w:rPr>
        <w:t>和SO</w:t>
      </w:r>
      <w:r>
        <w:rPr>
          <w:color w:val="FF0000"/>
          <w:sz w:val="21"/>
          <w:vertAlign w:val="subscript"/>
        </w:rPr>
        <w:t>2</w:t>
      </w:r>
      <w:r>
        <w:rPr>
          <w:color w:val="FF0000"/>
          <w:sz w:val="21"/>
        </w:rPr>
        <w:t>的反应无因果关系，D不符合题意；</w:t>
      </w:r>
    </w:p>
    <w:p w14:paraId="69F588FC">
      <w:pPr>
        <w:shd w:val="clear" w:color="auto" w:fill="auto"/>
        <w:spacing w:line="360" w:lineRule="auto"/>
        <w:jc w:val="left"/>
        <w:textAlignment w:val="center"/>
        <w:rPr>
          <w:color w:val="FF0000"/>
          <w:sz w:val="21"/>
        </w:rPr>
      </w:pPr>
      <w:r>
        <w:rPr>
          <w:color w:val="FF0000"/>
          <w:sz w:val="21"/>
        </w:rPr>
        <w:t>故选B。</w:t>
      </w:r>
    </w:p>
    <w:p w14:paraId="26FD70CF">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（2025·河南卷）</w:t>
      </w:r>
      <w:r>
        <w:rPr>
          <w:sz w:val="21"/>
        </w:rPr>
        <w:t>X是自然界中一种常见矿物的主要成分，可以通过如图所示的四步反应转化为Q(略去部分参与反应的物质和反应条件)。已知X和Q的组成元素相同。</w:t>
      </w:r>
    </w:p>
    <w:p w14:paraId="65500A1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38600" cy="552450"/>
            <wp:effectExtent l="0" t="0" r="0" b="11430"/>
            <wp:docPr id="121" name="图片 121" descr="@@@23e61eae-6721-4048-b398-78ffbbb6c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3e61eae-6721-4048-b398-78ffbbb6c1d0"/>
                    <pic:cNvPicPr>
                      <a:picLocks noChangeAspect="1"/>
                    </pic:cNvPicPr>
                  </pic:nvPicPr>
                  <pic:blipFill>
                    <a:blip r:embed="rId2551"/>
                    <a:stretch>
                      <a:fillRect/>
                    </a:stretch>
                  </pic:blipFill>
                  <pic:spPr>
                    <a:xfrm>
                      <a:off x="0" y="0"/>
                      <a:ext cx="4038600" cy="552450"/>
                    </a:xfrm>
                    <a:prstGeom prst="rect">
                      <a:avLst/>
                    </a:prstGeom>
                  </pic:spPr>
                </pic:pic>
              </a:graphicData>
            </a:graphic>
          </wp:inline>
        </w:drawing>
      </w:r>
    </w:p>
    <w:p w14:paraId="00CFECD7">
      <w:pPr>
        <w:shd w:val="clear" w:color="auto" w:fill="auto"/>
        <w:spacing w:line="360" w:lineRule="auto"/>
        <w:jc w:val="left"/>
        <w:textAlignment w:val="center"/>
        <w:rPr>
          <w:sz w:val="21"/>
        </w:rPr>
      </w:pPr>
      <w:r>
        <w:rPr>
          <w:sz w:val="21"/>
        </w:rPr>
        <w:t>下列说法错误的是</w:t>
      </w:r>
    </w:p>
    <w:p w14:paraId="25E47F46">
      <w:pPr>
        <w:shd w:val="clear" w:color="auto" w:fill="auto"/>
        <w:tabs>
          <w:tab w:val="left" w:pos="4156"/>
        </w:tabs>
        <w:spacing w:line="360" w:lineRule="auto"/>
        <w:ind w:left="300"/>
        <w:jc w:val="left"/>
        <w:textAlignment w:val="center"/>
        <w:rPr>
          <w:sz w:val="21"/>
        </w:rPr>
      </w:pPr>
      <w:r>
        <w:rPr>
          <w:sz w:val="21"/>
        </w:rPr>
        <w:t>A．Y常用作油漆、涂料等的红色颜料</w:t>
      </w:r>
      <w:r>
        <w:rPr>
          <w:sz w:val="21"/>
        </w:rPr>
        <w:tab/>
      </w:r>
      <w:r>
        <w:rPr>
          <w:sz w:val="21"/>
        </w:rPr>
        <w:t>B．溶液Z加热煮沸后颜色会发生变化</w:t>
      </w:r>
    </w:p>
    <w:p w14:paraId="67B347B2">
      <w:pPr>
        <w:shd w:val="clear" w:color="auto" w:fill="auto"/>
        <w:tabs>
          <w:tab w:val="left" w:pos="4156"/>
        </w:tabs>
        <w:spacing w:line="360" w:lineRule="auto"/>
        <w:ind w:left="300"/>
        <w:jc w:val="left"/>
        <w:textAlignment w:val="center"/>
        <w:rPr>
          <w:sz w:val="21"/>
        </w:rPr>
      </w:pPr>
      <w:r>
        <w:rPr>
          <w:sz w:val="21"/>
        </w:rPr>
        <w:t>C．</w:t>
      </w:r>
      <w:r>
        <w:object>
          <v:shape id="_x0000_i2549" o:spt="75" alt="eqIdded6c33315b54097cdd502fc29d038af" type="#_x0000_t75" style="height:14.2pt;width:33.4pt;" o:ole="t" filled="f" o:preferrelative="t" stroked="f" coordsize="21600,21600">
            <v:path/>
            <v:fill on="f" focussize="0,0"/>
            <v:stroke on="f"/>
            <v:imagedata r:id="rId2553" o:title="eqIdded6c33315b54097cdd502fc29d038af"/>
            <o:lock v:ext="edit" aspectratio="t"/>
            <w10:wrap type="none"/>
            <w10:anchorlock/>
          </v:shape>
          <o:OLEObject Type="Embed" ProgID="Equation.DSMT4" ShapeID="_x0000_i2549" DrawAspect="Content" ObjectID="_1468077249" r:id="rId2552">
            <o:LockedField>false</o:LockedField>
          </o:OLEObject>
        </w:object>
      </w:r>
      <w:r>
        <w:rPr>
          <w:sz w:val="21"/>
        </w:rPr>
        <w:t>反应需要在强酸性条件下进行</w:t>
      </w:r>
      <w:r>
        <w:rPr>
          <w:sz w:val="21"/>
        </w:rPr>
        <w:tab/>
      </w:r>
      <w:r>
        <w:rPr>
          <w:sz w:val="21"/>
        </w:rPr>
        <w:t>D．Q可以通过单质间化合反应制备</w:t>
      </w:r>
    </w:p>
    <w:p w14:paraId="0EBE0101">
      <w:pPr>
        <w:shd w:val="clear" w:color="auto" w:fill="auto"/>
        <w:spacing w:line="360" w:lineRule="auto"/>
        <w:jc w:val="left"/>
        <w:textAlignment w:val="center"/>
        <w:rPr>
          <w:color w:val="FF0000"/>
          <w:sz w:val="21"/>
        </w:rPr>
      </w:pPr>
      <w:r>
        <w:rPr>
          <w:color w:val="FF0000"/>
          <w:sz w:val="21"/>
        </w:rPr>
        <w:t>【答案】C</w:t>
      </w:r>
    </w:p>
    <w:p w14:paraId="11CDEE56">
      <w:pPr>
        <w:shd w:val="clear" w:color="auto" w:fill="auto"/>
        <w:spacing w:line="360" w:lineRule="auto"/>
        <w:jc w:val="left"/>
        <w:textAlignment w:val="center"/>
        <w:rPr>
          <w:color w:val="FF0000"/>
          <w:sz w:val="21"/>
        </w:rPr>
      </w:pPr>
      <w:r>
        <w:rPr>
          <w:color w:val="FF0000"/>
          <w:sz w:val="21"/>
        </w:rPr>
        <w:t>【分析】X是自然界中一种常见矿物的主要成分，根据溶液Z、R、Q的颜色可知X中含有铁元素，根据固体颜色可知X是FeS</w:t>
      </w:r>
      <w:r>
        <w:rPr>
          <w:color w:val="FF0000"/>
          <w:sz w:val="21"/>
          <w:vertAlign w:val="subscript"/>
        </w:rPr>
        <w:t>2</w:t>
      </w:r>
      <w:r>
        <w:rPr>
          <w:color w:val="FF0000"/>
          <w:sz w:val="21"/>
        </w:rPr>
        <w:t>，Y是Fe</w:t>
      </w:r>
      <w:r>
        <w:rPr>
          <w:color w:val="FF0000"/>
          <w:sz w:val="21"/>
          <w:vertAlign w:val="subscript"/>
        </w:rPr>
        <w:t>2</w:t>
      </w:r>
      <w:r>
        <w:rPr>
          <w:color w:val="FF0000"/>
          <w:sz w:val="21"/>
        </w:rPr>
        <w:t>O</w:t>
      </w:r>
      <w:r>
        <w:rPr>
          <w:color w:val="FF0000"/>
          <w:sz w:val="21"/>
          <w:vertAlign w:val="subscript"/>
        </w:rPr>
        <w:t>3</w:t>
      </w:r>
      <w:r>
        <w:rPr>
          <w:color w:val="FF0000"/>
          <w:sz w:val="21"/>
        </w:rPr>
        <w:t>，溶液中Z含有Fe</w:t>
      </w:r>
      <w:r>
        <w:rPr>
          <w:color w:val="FF0000"/>
          <w:sz w:val="21"/>
          <w:vertAlign w:val="superscript"/>
        </w:rPr>
        <w:t>3+</w:t>
      </w:r>
      <w:r>
        <w:rPr>
          <w:color w:val="FF0000"/>
          <w:sz w:val="21"/>
        </w:rPr>
        <w:t>、溶液R中含有Fe</w:t>
      </w:r>
      <w:r>
        <w:rPr>
          <w:color w:val="FF0000"/>
          <w:sz w:val="21"/>
          <w:vertAlign w:val="superscript"/>
        </w:rPr>
        <w:t>2+</w:t>
      </w:r>
      <w:r>
        <w:rPr>
          <w:color w:val="FF0000"/>
          <w:sz w:val="21"/>
        </w:rPr>
        <w:t>，Q是FeS。</w:t>
      </w:r>
    </w:p>
    <w:p w14:paraId="5987B98D">
      <w:pPr>
        <w:shd w:val="clear" w:color="auto" w:fill="auto"/>
        <w:spacing w:line="360" w:lineRule="auto"/>
        <w:jc w:val="left"/>
        <w:textAlignment w:val="center"/>
        <w:rPr>
          <w:color w:val="FF0000"/>
          <w:sz w:val="21"/>
        </w:rPr>
      </w:pPr>
      <w:r>
        <w:rPr>
          <w:color w:val="FF0000"/>
          <w:sz w:val="21"/>
        </w:rPr>
        <w:t>【详解】A．Fe</w:t>
      </w:r>
      <w:r>
        <w:rPr>
          <w:color w:val="FF0000"/>
          <w:sz w:val="21"/>
          <w:vertAlign w:val="subscript"/>
        </w:rPr>
        <w:t>2</w:t>
      </w:r>
      <w:r>
        <w:rPr>
          <w:color w:val="FF0000"/>
          <w:sz w:val="21"/>
        </w:rPr>
        <w:t>O</w:t>
      </w:r>
      <w:r>
        <w:rPr>
          <w:color w:val="FF0000"/>
          <w:sz w:val="21"/>
          <w:vertAlign w:val="subscript"/>
        </w:rPr>
        <w:t>3</w:t>
      </w:r>
      <w:r>
        <w:rPr>
          <w:color w:val="FF0000"/>
          <w:sz w:val="21"/>
        </w:rPr>
        <w:t>可用作油漆、涂料等的红色颜料，A正确；</w:t>
      </w:r>
    </w:p>
    <w:p w14:paraId="4EA86900">
      <w:pPr>
        <w:shd w:val="clear" w:color="auto" w:fill="auto"/>
        <w:spacing w:line="360" w:lineRule="auto"/>
        <w:jc w:val="left"/>
        <w:textAlignment w:val="center"/>
        <w:rPr>
          <w:color w:val="FF0000"/>
          <w:sz w:val="21"/>
        </w:rPr>
      </w:pPr>
      <w:r>
        <w:rPr>
          <w:color w:val="FF0000"/>
          <w:sz w:val="21"/>
        </w:rPr>
        <w:t>B．含有Fe</w:t>
      </w:r>
      <w:r>
        <w:rPr>
          <w:color w:val="FF0000"/>
          <w:sz w:val="21"/>
          <w:vertAlign w:val="superscript"/>
        </w:rPr>
        <w:t>3+</w:t>
      </w:r>
      <w:r>
        <w:rPr>
          <w:color w:val="FF0000"/>
          <w:sz w:val="21"/>
        </w:rPr>
        <w:t>的溶液加热转化为Fe(OH)</w:t>
      </w:r>
      <w:r>
        <w:rPr>
          <w:color w:val="FF0000"/>
          <w:sz w:val="21"/>
          <w:vertAlign w:val="subscript"/>
        </w:rPr>
        <w:t>3</w:t>
      </w:r>
      <w:r>
        <w:rPr>
          <w:color w:val="FF0000"/>
          <w:sz w:val="21"/>
        </w:rPr>
        <w:t>胶体，溶液颜色发生变化，B正确；</w:t>
      </w:r>
    </w:p>
    <w:p w14:paraId="411F9F89">
      <w:pPr>
        <w:shd w:val="clear" w:color="auto" w:fill="auto"/>
        <w:spacing w:line="360" w:lineRule="auto"/>
        <w:jc w:val="left"/>
        <w:textAlignment w:val="center"/>
        <w:rPr>
          <w:color w:val="FF0000"/>
          <w:sz w:val="21"/>
        </w:rPr>
      </w:pPr>
      <w:r>
        <w:rPr>
          <w:color w:val="FF0000"/>
          <w:sz w:val="21"/>
        </w:rPr>
        <w:t>C．FeS可溶于酸，所以R→Q反应不能在酸性溶液中进行，C错误；</w:t>
      </w:r>
    </w:p>
    <w:p w14:paraId="2FCE687E">
      <w:pPr>
        <w:shd w:val="clear" w:color="auto" w:fill="auto"/>
        <w:spacing w:line="360" w:lineRule="auto"/>
        <w:jc w:val="left"/>
        <w:textAlignment w:val="center"/>
        <w:rPr>
          <w:color w:val="FF0000"/>
          <w:sz w:val="21"/>
        </w:rPr>
      </w:pPr>
      <w:r>
        <w:rPr>
          <w:color w:val="FF0000"/>
          <w:sz w:val="21"/>
        </w:rPr>
        <w:t>D．在加热条件下Fe和S化合生成FeS，D正确；</w:t>
      </w:r>
    </w:p>
    <w:p w14:paraId="1261DC0B">
      <w:pPr>
        <w:shd w:val="clear" w:color="auto" w:fill="auto"/>
        <w:spacing w:line="360" w:lineRule="auto"/>
        <w:jc w:val="left"/>
        <w:textAlignment w:val="center"/>
        <w:rPr>
          <w:color w:val="FF0000"/>
          <w:sz w:val="21"/>
        </w:rPr>
      </w:pPr>
      <w:r>
        <w:rPr>
          <w:color w:val="FF0000"/>
          <w:sz w:val="21"/>
        </w:rPr>
        <w:t>答案选C。</w:t>
      </w:r>
    </w:p>
    <w:p w14:paraId="7C2C94F1">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（2025·北京卷）</w:t>
      </w:r>
      <w:r>
        <w:rPr>
          <w:sz w:val="21"/>
        </w:rPr>
        <w:t>依据下列事实进行的推测正确的是</w:t>
      </w:r>
    </w:p>
    <w:tbl>
      <w:tblPr>
        <w:tblStyle w:val="6"/>
        <w:tblW w:w="83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36"/>
        <w:gridCol w:w="4147"/>
        <w:gridCol w:w="3727"/>
      </w:tblGrid>
      <w:tr w14:paraId="3EF25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2FA9D9">
            <w:pPr>
              <w:shd w:val="clear" w:color="auto" w:fill="auto"/>
              <w:spacing w:line="360" w:lineRule="auto"/>
              <w:jc w:val="left"/>
              <w:textAlignment w:val="center"/>
              <w:rPr>
                <w:sz w:val="21"/>
              </w:rPr>
            </w:pP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E7FEF9">
            <w:pPr>
              <w:shd w:val="clear" w:color="auto" w:fill="auto"/>
              <w:spacing w:line="360" w:lineRule="auto"/>
              <w:jc w:val="left"/>
              <w:textAlignment w:val="center"/>
              <w:rPr>
                <w:sz w:val="21"/>
              </w:rPr>
            </w:pPr>
            <w:r>
              <w:rPr>
                <w:sz w:val="21"/>
              </w:rPr>
              <w:t>事实</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DD682B">
            <w:pPr>
              <w:shd w:val="clear" w:color="auto" w:fill="auto"/>
              <w:spacing w:line="360" w:lineRule="auto"/>
              <w:jc w:val="left"/>
              <w:textAlignment w:val="center"/>
              <w:rPr>
                <w:sz w:val="21"/>
              </w:rPr>
            </w:pPr>
            <w:r>
              <w:rPr>
                <w:sz w:val="21"/>
              </w:rPr>
              <w:t>推测</w:t>
            </w:r>
          </w:p>
        </w:tc>
      </w:tr>
      <w:tr w14:paraId="46B65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79F296">
            <w:pPr>
              <w:shd w:val="clear" w:color="auto" w:fill="auto"/>
              <w:spacing w:line="360" w:lineRule="auto"/>
              <w:jc w:val="left"/>
              <w:textAlignment w:val="center"/>
              <w:rPr>
                <w:sz w:val="21"/>
              </w:rPr>
            </w:pPr>
            <w:r>
              <w:rPr>
                <w:sz w:val="21"/>
              </w:rPr>
              <w:t>A</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75AFB2">
            <w:pPr>
              <w:shd w:val="clear" w:color="auto" w:fill="auto"/>
              <w:spacing w:line="360" w:lineRule="auto"/>
              <w:jc w:val="left"/>
              <w:textAlignment w:val="center"/>
              <w:rPr>
                <w:sz w:val="21"/>
              </w:rPr>
            </w:pPr>
            <w:r>
              <w:object>
                <v:shape id="_x0000_i2550"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2550" DrawAspect="Content" ObjectID="_1468077250" r:id="rId2554">
                  <o:LockedField>false</o:LockedField>
                </o:OLEObject>
              </w:object>
            </w:r>
            <w:r>
              <w:rPr>
                <w:sz w:val="21"/>
              </w:rPr>
              <w:t>固体与浓硫酸反应可制备</w:t>
            </w:r>
            <w:r>
              <w:object>
                <v:shape id="_x0000_i2551"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2551" DrawAspect="Content" ObjectID="_1468077251" r:id="rId2555">
                  <o:LockedField>false</o:LockedField>
                </o:OLEObject>
              </w:object>
            </w:r>
            <w:r>
              <w:rPr>
                <w:sz w:val="21"/>
              </w:rPr>
              <w:t>气体</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3952F7">
            <w:pPr>
              <w:shd w:val="clear" w:color="auto" w:fill="auto"/>
              <w:spacing w:line="360" w:lineRule="auto"/>
              <w:jc w:val="left"/>
              <w:textAlignment w:val="center"/>
              <w:rPr>
                <w:sz w:val="21"/>
              </w:rPr>
            </w:pPr>
            <w:r>
              <w:object>
                <v:shape id="_x0000_i2552" o:spt="75" alt="eqIde24f52272f69c2dbc611097217a04314" type="#_x0000_t75" style="height:12.65pt;width:19.3pt;" o:ole="t" filled="f" o:preferrelative="t" stroked="f" coordsize="21600,21600">
                  <v:path/>
                  <v:fill on="f" focussize="0,0"/>
                  <v:stroke on="f"/>
                  <v:imagedata r:id="rId2557" o:title="eqIde24f52272f69c2dbc611097217a04314"/>
                  <o:lock v:ext="edit" aspectratio="t"/>
                  <w10:wrap type="none"/>
                  <w10:anchorlock/>
                </v:shape>
                <o:OLEObject Type="Embed" ProgID="Equation.DSMT4" ShapeID="_x0000_i2552" DrawAspect="Content" ObjectID="_1468077252" r:id="rId2556">
                  <o:LockedField>false</o:LockedField>
                </o:OLEObject>
              </w:object>
            </w:r>
            <w:r>
              <w:rPr>
                <w:sz w:val="21"/>
              </w:rPr>
              <w:t>固体与浓硫酸反应可制备HI气体</w:t>
            </w:r>
          </w:p>
        </w:tc>
      </w:tr>
      <w:tr w14:paraId="7BE6F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204CE3">
            <w:pPr>
              <w:shd w:val="clear" w:color="auto" w:fill="auto"/>
              <w:spacing w:line="360" w:lineRule="auto"/>
              <w:jc w:val="left"/>
              <w:textAlignment w:val="center"/>
              <w:rPr>
                <w:sz w:val="21"/>
              </w:rPr>
            </w:pPr>
            <w:r>
              <w:rPr>
                <w:sz w:val="21"/>
              </w:rPr>
              <w:t>B</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39FE35">
            <w:pPr>
              <w:shd w:val="clear" w:color="auto" w:fill="auto"/>
              <w:spacing w:line="360" w:lineRule="auto"/>
              <w:jc w:val="left"/>
              <w:textAlignment w:val="center"/>
              <w:rPr>
                <w:sz w:val="21"/>
              </w:rPr>
            </w:pPr>
            <w:r>
              <w:object>
                <v:shape id="_x0000_i2553" o:spt="75" alt="eqIda4144cd792e828b9a97692ecdfda55f3" type="#_x0000_t75" style="height:15.8pt;width:31.65pt;" o:ole="t" filled="f" o:preferrelative="t" stroked="f" coordsize="21600,21600">
                  <v:path/>
                  <v:fill on="f" focussize="0,0"/>
                  <v:stroke on="f"/>
                  <v:imagedata r:id="rId2559" o:title="eqIda4144cd792e828b9a97692ecdfda55f3"/>
                  <o:lock v:ext="edit" aspectratio="t"/>
                  <w10:wrap type="none"/>
                  <w10:anchorlock/>
                </v:shape>
                <o:OLEObject Type="Embed" ProgID="Equation.DSMT4" ShapeID="_x0000_i2553" DrawAspect="Content" ObjectID="_1468077253" r:id="rId2558">
                  <o:LockedField>false</o:LockedField>
                </o:OLEObject>
              </w:object>
            </w:r>
            <w:r>
              <w:rPr>
                <w:sz w:val="21"/>
              </w:rPr>
              <w:t>难溶于盐酸，可作“钡餐”使用</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21AA6D">
            <w:pPr>
              <w:shd w:val="clear" w:color="auto" w:fill="auto"/>
              <w:spacing w:line="360" w:lineRule="auto"/>
              <w:jc w:val="left"/>
              <w:textAlignment w:val="center"/>
              <w:rPr>
                <w:sz w:val="21"/>
              </w:rPr>
            </w:pPr>
            <w:r>
              <w:object>
                <v:shape id="_x0000_i2554" o:spt="75" alt="eqIda2dbe25c30ef99dd52449ee427e7322e" type="#_x0000_t75" style="height:15.95pt;width:32.55pt;" o:ole="t" filled="f" o:preferrelative="t" stroked="f" coordsize="21600,21600">
                  <v:path/>
                  <v:fill on="f" focussize="0,0"/>
                  <v:stroke on="f"/>
                  <v:imagedata r:id="rId2561" o:title="eqIda2dbe25c30ef99dd52449ee427e7322e"/>
                  <o:lock v:ext="edit" aspectratio="t"/>
                  <w10:wrap type="none"/>
                  <w10:anchorlock/>
                </v:shape>
                <o:OLEObject Type="Embed" ProgID="Equation.DSMT4" ShapeID="_x0000_i2554" DrawAspect="Content" ObjectID="_1468077254" r:id="rId2560">
                  <o:LockedField>false</o:LockedField>
                </o:OLEObject>
              </w:object>
            </w:r>
            <w:r>
              <w:rPr>
                <w:sz w:val="21"/>
              </w:rPr>
              <w:t>可代替</w:t>
            </w:r>
            <w:r>
              <w:object>
                <v:shape id="_x0000_i2555" o:spt="75" alt="eqIda4144cd792e828b9a97692ecdfda55f3" type="#_x0000_t75" style="height:15.8pt;width:31.65pt;" o:ole="t" filled="f" o:preferrelative="t" stroked="f" coordsize="21600,21600">
                  <v:path/>
                  <v:fill on="f" focussize="0,0"/>
                  <v:stroke on="f"/>
                  <v:imagedata r:id="rId2559" o:title="eqIda4144cd792e828b9a97692ecdfda55f3"/>
                  <o:lock v:ext="edit" aspectratio="t"/>
                  <w10:wrap type="none"/>
                  <w10:anchorlock/>
                </v:shape>
                <o:OLEObject Type="Embed" ProgID="Equation.DSMT4" ShapeID="_x0000_i2555" DrawAspect="Content" ObjectID="_1468077255" r:id="rId2562">
                  <o:LockedField>false</o:LockedField>
                </o:OLEObject>
              </w:object>
            </w:r>
            <w:r>
              <w:rPr>
                <w:sz w:val="21"/>
              </w:rPr>
              <w:t>作“钡餐”</w:t>
            </w:r>
          </w:p>
        </w:tc>
      </w:tr>
      <w:tr w14:paraId="20DF9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90B3CA">
            <w:pPr>
              <w:shd w:val="clear" w:color="auto" w:fill="auto"/>
              <w:spacing w:line="360" w:lineRule="auto"/>
              <w:jc w:val="left"/>
              <w:textAlignment w:val="center"/>
              <w:rPr>
                <w:sz w:val="21"/>
              </w:rPr>
            </w:pPr>
            <w:r>
              <w:rPr>
                <w:sz w:val="21"/>
              </w:rPr>
              <w:t>C</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103171">
            <w:pPr>
              <w:shd w:val="clear" w:color="auto" w:fill="auto"/>
              <w:spacing w:line="360" w:lineRule="auto"/>
              <w:jc w:val="left"/>
              <w:textAlignment w:val="center"/>
              <w:rPr>
                <w:sz w:val="21"/>
              </w:rPr>
            </w:pPr>
            <w:r>
              <w:rPr>
                <w:sz w:val="21"/>
              </w:rPr>
              <w:t>盐酸和</w:t>
            </w:r>
            <w:r>
              <w:object>
                <v:shape id="_x0000_i2556" o:spt="75" alt="eqIde7dcde4bdbd4d0e52382a6cbf799869f" type="#_x0000_t75" style="height:15.6pt;width:41.35pt;" o:ole="t" filled="f" o:preferrelative="t" stroked="f" coordsize="21600,21600">
                  <v:path/>
                  <v:fill on="f" focussize="0,0"/>
                  <v:stroke on="f"/>
                  <v:imagedata r:id="rId1418" o:title="eqIde7dcde4bdbd4d0e52382a6cbf799869f"/>
                  <o:lock v:ext="edit" aspectratio="t"/>
                  <w10:wrap type="none"/>
                  <w10:anchorlock/>
                </v:shape>
                <o:OLEObject Type="Embed" ProgID="Equation.DSMT4" ShapeID="_x0000_i2556" DrawAspect="Content" ObjectID="_1468077256" r:id="rId2563">
                  <o:LockedField>false</o:LockedField>
                </o:OLEObject>
              </w:object>
            </w:r>
            <w:r>
              <w:rPr>
                <w:sz w:val="21"/>
              </w:rPr>
              <w:t>溶液反应是吸热反应</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39FE0E">
            <w:pPr>
              <w:shd w:val="clear" w:color="auto" w:fill="auto"/>
              <w:spacing w:line="360" w:lineRule="auto"/>
              <w:jc w:val="left"/>
              <w:textAlignment w:val="center"/>
              <w:rPr>
                <w:sz w:val="21"/>
              </w:rPr>
            </w:pPr>
            <w:r>
              <w:rPr>
                <w:sz w:val="21"/>
              </w:rPr>
              <w:t>盐酸和</w:t>
            </w:r>
            <w:r>
              <w:object>
                <v:shape id="_x0000_i2557"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557" DrawAspect="Content" ObjectID="_1468077257" r:id="rId2564">
                  <o:LockedField>false</o:LockedField>
                </o:OLEObject>
              </w:object>
            </w:r>
            <w:r>
              <w:rPr>
                <w:sz w:val="21"/>
              </w:rPr>
              <w:t>溶液反应是吸热反应</w:t>
            </w:r>
          </w:p>
        </w:tc>
      </w:tr>
      <w:tr w14:paraId="4F88A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04B694">
            <w:pPr>
              <w:shd w:val="clear" w:color="auto" w:fill="auto"/>
              <w:spacing w:line="360" w:lineRule="auto"/>
              <w:jc w:val="left"/>
              <w:textAlignment w:val="center"/>
              <w:rPr>
                <w:sz w:val="21"/>
              </w:rPr>
            </w:pPr>
            <w:r>
              <w:rPr>
                <w:sz w:val="21"/>
              </w:rPr>
              <w:t>D</w:t>
            </w:r>
          </w:p>
        </w:tc>
        <w:tc>
          <w:tcPr>
            <w:tcW w:w="41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CD08D3">
            <w:pPr>
              <w:shd w:val="clear" w:color="auto" w:fill="auto"/>
              <w:spacing w:line="360" w:lineRule="auto"/>
              <w:jc w:val="left"/>
              <w:textAlignment w:val="center"/>
              <w:rPr>
                <w:sz w:val="21"/>
              </w:rPr>
            </w:pPr>
            <w:r>
              <w:object>
                <v:shape id="_x0000_i2558" o:spt="75" alt="eqId6e9b0547b553bc0c6d94299341006c14" type="#_x0000_t75" style="height:15.65pt;width:22.85pt;" o:ole="t" filled="f" o:preferrelative="t" stroked="f" coordsize="21600,21600">
                  <v:path/>
                  <v:fill on="f" focussize="0,0"/>
                  <v:stroke on="f"/>
                  <v:imagedata r:id="rId2566" o:title="eqId6e9b0547b553bc0c6d94299341006c14"/>
                  <o:lock v:ext="edit" aspectratio="t"/>
                  <w10:wrap type="none"/>
                  <w10:anchorlock/>
                </v:shape>
                <o:OLEObject Type="Embed" ProgID="Equation.DSMT4" ShapeID="_x0000_i2558" DrawAspect="Content" ObjectID="_1468077258" r:id="rId2565">
                  <o:LockedField>false</o:LockedField>
                </o:OLEObject>
              </w:object>
            </w:r>
            <w:r>
              <w:rPr>
                <w:sz w:val="21"/>
              </w:rPr>
              <w:t>的沸点高于</w:t>
            </w:r>
            <w:r>
              <w:object>
                <v:shape id="_x0000_i2559" o:spt="75" alt="eqId7c0afdbb1b1be2d624217f907abfd630" type="#_x0000_t75" style="height:15.85pt;width:20.2pt;" o:ole="t" filled="f" o:preferrelative="t" stroked="f" coordsize="21600,21600">
                  <v:path/>
                  <v:fill on="f" focussize="0,0"/>
                  <v:stroke on="f"/>
                  <v:imagedata r:id="rId2568" o:title="eqId7c0afdbb1b1be2d624217f907abfd630"/>
                  <o:lock v:ext="edit" aspectratio="t"/>
                  <w10:wrap type="none"/>
                  <w10:anchorlock/>
                </v:shape>
                <o:OLEObject Type="Embed" ProgID="Equation.DSMT4" ShapeID="_x0000_i2559" DrawAspect="Content" ObjectID="_1468077259" r:id="rId2567">
                  <o:LockedField>false</o:LockedField>
                </o:OLEObject>
              </w:objec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EFADC0">
            <w:pPr>
              <w:shd w:val="clear" w:color="auto" w:fill="auto"/>
              <w:spacing w:line="360" w:lineRule="auto"/>
              <w:jc w:val="left"/>
              <w:textAlignment w:val="center"/>
              <w:rPr>
                <w:sz w:val="21"/>
              </w:rPr>
            </w:pPr>
            <w:r>
              <w:object>
                <v:shape id="_x0000_i2560" o:spt="75" alt="eqIdea02a37104d4de4ea8fabd3ed1a0acc6" type="#_x0000_t75" style="height:11.35pt;width:16.7pt;" o:ole="t" filled="f" o:preferrelative="t" stroked="f" coordsize="21600,21600">
                  <v:path/>
                  <v:fill on="f" focussize="0,0"/>
                  <v:stroke on="f"/>
                  <v:imagedata r:id="rId2570" o:title="eqIdea02a37104d4de4ea8fabd3ed1a0acc6"/>
                  <o:lock v:ext="edit" aspectratio="t"/>
                  <w10:wrap type="none"/>
                  <w10:anchorlock/>
                </v:shape>
                <o:OLEObject Type="Embed" ProgID="Equation.DSMT4" ShapeID="_x0000_i2560" DrawAspect="Content" ObjectID="_1468077260" r:id="rId2569">
                  <o:LockedField>false</o:LockedField>
                </o:OLEObject>
              </w:object>
            </w:r>
            <w:r>
              <w:rPr>
                <w:sz w:val="21"/>
              </w:rPr>
              <w:t>的沸点高于</w:t>
            </w:r>
            <w:r>
              <w:object>
                <v:shape id="_x0000_i2561"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2561" DrawAspect="Content" ObjectID="_1468077261" r:id="rId2571">
                  <o:LockedField>false</o:LockedField>
                </o:OLEObject>
              </w:object>
            </w:r>
          </w:p>
        </w:tc>
      </w:tr>
    </w:tbl>
    <w:p w14:paraId="1C3E21F3">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C11E982">
      <w:pPr>
        <w:shd w:val="clear" w:color="auto" w:fill="auto"/>
        <w:spacing w:line="360" w:lineRule="auto"/>
        <w:jc w:val="left"/>
        <w:textAlignment w:val="center"/>
        <w:rPr>
          <w:color w:val="FF0000"/>
          <w:sz w:val="21"/>
        </w:rPr>
      </w:pPr>
      <w:r>
        <w:rPr>
          <w:color w:val="FF0000"/>
          <w:sz w:val="21"/>
        </w:rPr>
        <w:t>【答案】D</w:t>
      </w:r>
    </w:p>
    <w:p w14:paraId="779745B5">
      <w:pPr>
        <w:shd w:val="clear" w:color="auto" w:fill="auto"/>
        <w:spacing w:line="360" w:lineRule="auto"/>
        <w:jc w:val="left"/>
        <w:textAlignment w:val="center"/>
        <w:rPr>
          <w:color w:val="FF0000"/>
          <w:sz w:val="21"/>
        </w:rPr>
      </w:pPr>
      <w:r>
        <w:rPr>
          <w:color w:val="FF0000"/>
          <w:sz w:val="21"/>
        </w:rPr>
        <w:t>【详解】A．浓硫酸与NaCl反应生成HCl主要是因为浓硫酸的沸点高，难挥发，但浓硫酸具有强氧化性，与NaI反应，氧化I⁻生成I</w:t>
      </w:r>
      <w:r>
        <w:rPr>
          <w:color w:val="FF0000"/>
          <w:sz w:val="21"/>
          <w:vertAlign w:val="subscript"/>
        </w:rPr>
        <w:t>2</w:t>
      </w:r>
      <w:r>
        <w:rPr>
          <w:color w:val="FF0000"/>
          <w:sz w:val="21"/>
        </w:rPr>
        <w:t>，得不到HI，A错误；</w:t>
      </w:r>
    </w:p>
    <w:p w14:paraId="441C11AD">
      <w:pPr>
        <w:shd w:val="clear" w:color="auto" w:fill="auto"/>
        <w:spacing w:line="360" w:lineRule="auto"/>
        <w:jc w:val="left"/>
        <w:textAlignment w:val="center"/>
        <w:rPr>
          <w:color w:val="FF0000"/>
          <w:sz w:val="21"/>
        </w:rPr>
      </w:pPr>
      <w:r>
        <w:rPr>
          <w:color w:val="FF0000"/>
          <w:sz w:val="21"/>
        </w:rPr>
        <w:t>B．BaSO</w:t>
      </w:r>
      <w:r>
        <w:rPr>
          <w:color w:val="FF0000"/>
          <w:sz w:val="21"/>
          <w:vertAlign w:val="subscript"/>
        </w:rPr>
        <w:t>4</w:t>
      </w:r>
      <w:r>
        <w:rPr>
          <w:color w:val="FF0000"/>
          <w:sz w:val="21"/>
        </w:rPr>
        <w:t>不溶于盐酸，不会产生有毒的钡离子，可做钡餐使用，而BaCO</w:t>
      </w:r>
      <w:r>
        <w:rPr>
          <w:color w:val="FF0000"/>
          <w:sz w:val="21"/>
          <w:vertAlign w:val="subscript"/>
        </w:rPr>
        <w:t>3</w:t>
      </w:r>
      <w:r>
        <w:rPr>
          <w:color w:val="FF0000"/>
          <w:sz w:val="21"/>
        </w:rPr>
        <w:t>会与胃酸反应生成有毒的Ba</w:t>
      </w:r>
      <w:r>
        <w:rPr>
          <w:color w:val="FF0000"/>
          <w:sz w:val="21"/>
          <w:vertAlign w:val="superscript"/>
        </w:rPr>
        <w:t>2+</w:t>
      </w:r>
      <w:r>
        <w:rPr>
          <w:color w:val="FF0000"/>
          <w:sz w:val="21"/>
        </w:rPr>
        <w:t>，不能替代BaSO</w:t>
      </w:r>
      <w:r>
        <w:rPr>
          <w:color w:val="FF0000"/>
          <w:sz w:val="21"/>
          <w:vertAlign w:val="subscript"/>
        </w:rPr>
        <w:t>4</w:t>
      </w:r>
      <w:r>
        <w:rPr>
          <w:color w:val="FF0000"/>
          <w:sz w:val="21"/>
        </w:rPr>
        <w:t>，B错误；</w:t>
      </w:r>
    </w:p>
    <w:p w14:paraId="3401EE72">
      <w:pPr>
        <w:shd w:val="clear" w:color="auto" w:fill="auto"/>
        <w:spacing w:line="360" w:lineRule="auto"/>
        <w:jc w:val="left"/>
        <w:textAlignment w:val="center"/>
        <w:rPr>
          <w:color w:val="FF0000"/>
          <w:sz w:val="21"/>
        </w:rPr>
      </w:pPr>
      <w:r>
        <w:rPr>
          <w:color w:val="FF0000"/>
          <w:sz w:val="21"/>
        </w:rPr>
        <w:t>C．盐酸与NaHCO</w:t>
      </w:r>
      <w:r>
        <w:rPr>
          <w:color w:val="FF0000"/>
          <w:sz w:val="21"/>
          <w:vertAlign w:val="subscript"/>
        </w:rPr>
        <w:t>3</w:t>
      </w:r>
      <w:r>
        <w:rPr>
          <w:color w:val="FF0000"/>
          <w:sz w:val="21"/>
        </w:rPr>
        <w:t>反应吸热是特例，而盐酸与NaOH的中和反应是典型的放热反应，C错误；</w:t>
      </w:r>
    </w:p>
    <w:p w14:paraId="3B284163">
      <w:pPr>
        <w:shd w:val="clear" w:color="auto" w:fill="auto"/>
        <w:spacing w:line="360" w:lineRule="auto"/>
        <w:jc w:val="left"/>
        <w:textAlignment w:val="center"/>
        <w:rPr>
          <w:color w:val="FF0000"/>
          <w:sz w:val="21"/>
        </w:rPr>
      </w:pPr>
      <w:r>
        <w:rPr>
          <w:color w:val="FF0000"/>
          <w:sz w:val="21"/>
        </w:rPr>
        <w:t>D．H</w:t>
      </w:r>
      <w:r>
        <w:rPr>
          <w:color w:val="FF0000"/>
          <w:sz w:val="21"/>
          <w:vertAlign w:val="subscript"/>
        </w:rPr>
        <w:t>2</w:t>
      </w:r>
      <w:r>
        <w:rPr>
          <w:color w:val="FF0000"/>
          <w:sz w:val="21"/>
        </w:rPr>
        <w:t>O因含有分子间氢键，沸点高于H</w:t>
      </w:r>
      <w:r>
        <w:rPr>
          <w:color w:val="FF0000"/>
          <w:sz w:val="21"/>
          <w:vertAlign w:val="subscript"/>
        </w:rPr>
        <w:t>2</w:t>
      </w:r>
      <w:r>
        <w:rPr>
          <w:color w:val="FF0000"/>
          <w:sz w:val="21"/>
        </w:rPr>
        <w:t>S，同理HF也含有分子间氢键，沸点高于HCl，D正确；</w:t>
      </w:r>
    </w:p>
    <w:p w14:paraId="56770A4E">
      <w:pPr>
        <w:shd w:val="clear" w:color="auto" w:fill="auto"/>
        <w:spacing w:line="360" w:lineRule="auto"/>
        <w:jc w:val="left"/>
        <w:textAlignment w:val="center"/>
        <w:rPr>
          <w:color w:val="FF0000"/>
          <w:sz w:val="21"/>
        </w:rPr>
      </w:pPr>
      <w:r>
        <w:rPr>
          <w:color w:val="FF0000"/>
          <w:sz w:val="21"/>
        </w:rPr>
        <w:t>故选D。</w:t>
      </w:r>
    </w:p>
    <w:p w14:paraId="7A0CCE97">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（2025·湖北卷）</w:t>
      </w:r>
      <w:r>
        <w:rPr>
          <w:sz w:val="21"/>
        </w:rPr>
        <w:t>如图所示的物质转化关系中，固体A与固体B研细后混合，常温下搅拌产生气体C和固体D，温度迅速下降。气体C能使湿润的红色石蕊试纸变蓝。G是一种强酸。H是白色固体，常用作钡餐。下列叙述错误的是</w:t>
      </w:r>
    </w:p>
    <w:p w14:paraId="016B34D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124200" cy="1123950"/>
            <wp:effectExtent l="0" t="0" r="0" b="3810"/>
            <wp:docPr id="122" name="图片 122" descr="@@@f886aec5-f877-49ab-8b6b-517b00bb34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f886aec5-f877-49ab-8b6b-517b00bb343e"/>
                    <pic:cNvPicPr>
                      <a:picLocks noChangeAspect="1"/>
                    </pic:cNvPicPr>
                  </pic:nvPicPr>
                  <pic:blipFill>
                    <a:blip r:embed="rId2572"/>
                    <a:stretch>
                      <a:fillRect/>
                    </a:stretch>
                  </pic:blipFill>
                  <pic:spPr>
                    <a:xfrm>
                      <a:off x="0" y="0"/>
                      <a:ext cx="3124200" cy="1123950"/>
                    </a:xfrm>
                    <a:prstGeom prst="rect">
                      <a:avLst/>
                    </a:prstGeom>
                  </pic:spPr>
                </pic:pic>
              </a:graphicData>
            </a:graphic>
          </wp:inline>
        </w:drawing>
      </w:r>
    </w:p>
    <w:p w14:paraId="3B90F8EA">
      <w:pPr>
        <w:shd w:val="clear" w:color="auto" w:fill="auto"/>
        <w:spacing w:line="360" w:lineRule="auto"/>
        <w:ind w:left="300"/>
        <w:jc w:val="left"/>
        <w:textAlignment w:val="center"/>
        <w:rPr>
          <w:sz w:val="21"/>
        </w:rPr>
      </w:pPr>
      <w:r>
        <w:rPr>
          <w:sz w:val="21"/>
        </w:rPr>
        <w:t>A．在C的水溶液中加入少量固体A，溶液</w:t>
      </w:r>
      <w:r>
        <w:object>
          <v:shape id="_x0000_i2562" o:spt="75" alt="eqId1066e53bf79a3cdff7ec2934bd09e272" type="#_x0000_t75" style="height:14.05pt;width:16.7pt;" o:ole="t" filled="f" o:preferrelative="t" stroked="f" coordsize="21600,21600">
            <v:path/>
            <v:fill on="f" focussize="0,0"/>
            <v:stroke on="f"/>
            <v:imagedata r:id="rId2574" o:title="eqId1066e53bf79a3cdff7ec2934bd09e272"/>
            <o:lock v:ext="edit" aspectratio="t"/>
            <w10:wrap type="none"/>
            <w10:anchorlock/>
          </v:shape>
          <o:OLEObject Type="Embed" ProgID="Equation.DSMT4" ShapeID="_x0000_i2562" DrawAspect="Content" ObjectID="_1468077262" r:id="rId2573">
            <o:LockedField>false</o:LockedField>
          </o:OLEObject>
        </w:object>
      </w:r>
      <w:r>
        <w:rPr>
          <w:sz w:val="21"/>
        </w:rPr>
        <w:t>升高</w:t>
      </w:r>
    </w:p>
    <w:p w14:paraId="0BCF310B">
      <w:pPr>
        <w:shd w:val="clear" w:color="auto" w:fill="auto"/>
        <w:spacing w:line="360" w:lineRule="auto"/>
        <w:ind w:left="300"/>
        <w:jc w:val="left"/>
        <w:textAlignment w:val="center"/>
        <w:rPr>
          <w:sz w:val="21"/>
        </w:rPr>
      </w:pPr>
      <w:r>
        <w:rPr>
          <w:sz w:val="21"/>
        </w:rPr>
        <w:t>B．D为可溶于水的有毒物质</w:t>
      </w:r>
    </w:p>
    <w:p w14:paraId="2968A708">
      <w:pPr>
        <w:shd w:val="clear" w:color="auto" w:fill="auto"/>
        <w:spacing w:line="360" w:lineRule="auto"/>
        <w:ind w:left="300"/>
        <w:jc w:val="left"/>
        <w:textAlignment w:val="center"/>
        <w:rPr>
          <w:sz w:val="21"/>
        </w:rPr>
      </w:pPr>
      <w:r>
        <w:rPr>
          <w:sz w:val="21"/>
        </w:rPr>
        <w:t>C．F溶于雨水可形成酸雨</w:t>
      </w:r>
    </w:p>
    <w:p w14:paraId="6E0AC77A">
      <w:pPr>
        <w:shd w:val="clear" w:color="auto" w:fill="auto"/>
        <w:spacing w:line="360" w:lineRule="auto"/>
        <w:ind w:left="300"/>
        <w:jc w:val="left"/>
        <w:textAlignment w:val="center"/>
        <w:rPr>
          <w:sz w:val="21"/>
        </w:rPr>
      </w:pPr>
      <w:r>
        <w:rPr>
          <w:sz w:val="21"/>
        </w:rPr>
        <w:t>D．常温下可用铁制容器来盛装G的浓溶液</w:t>
      </w:r>
    </w:p>
    <w:p w14:paraId="5F265366">
      <w:pPr>
        <w:shd w:val="clear" w:color="auto" w:fill="auto"/>
        <w:spacing w:line="360" w:lineRule="auto"/>
        <w:jc w:val="left"/>
        <w:textAlignment w:val="center"/>
        <w:rPr>
          <w:color w:val="FF0000"/>
          <w:sz w:val="21"/>
        </w:rPr>
      </w:pPr>
      <w:r>
        <w:rPr>
          <w:color w:val="FF0000"/>
          <w:sz w:val="21"/>
        </w:rPr>
        <w:t>【答案】A</w:t>
      </w:r>
    </w:p>
    <w:p w14:paraId="63145AB6">
      <w:pPr>
        <w:shd w:val="clear" w:color="auto" w:fill="auto"/>
        <w:spacing w:line="360" w:lineRule="auto"/>
        <w:jc w:val="left"/>
        <w:textAlignment w:val="center"/>
        <w:rPr>
          <w:color w:val="FF0000"/>
          <w:sz w:val="21"/>
        </w:rPr>
      </w:pPr>
      <w:r>
        <w:rPr>
          <w:color w:val="FF0000"/>
          <w:sz w:val="21"/>
        </w:rPr>
        <w:t>【分析】固体A与固体B研细后混合，常温下搅拌产生气体C和固体D，温度迅速下降。气体C能使湿润的红色石蕊试纸变蓝，则C为NH</w:t>
      </w:r>
      <w:r>
        <w:rPr>
          <w:color w:val="FF0000"/>
          <w:sz w:val="21"/>
          <w:vertAlign w:val="subscript"/>
        </w:rPr>
        <w:t>3</w:t>
      </w:r>
      <w:r>
        <w:rPr>
          <w:color w:val="FF0000"/>
          <w:sz w:val="21"/>
        </w:rPr>
        <w:t>，G是强酸，则E是NO，F是NO</w:t>
      </w:r>
      <w:r>
        <w:rPr>
          <w:color w:val="FF0000"/>
          <w:sz w:val="21"/>
          <w:vertAlign w:val="subscript"/>
        </w:rPr>
        <w:t>2</w:t>
      </w:r>
      <w:r>
        <w:rPr>
          <w:color w:val="FF0000"/>
          <w:sz w:val="21"/>
        </w:rPr>
        <w:t>，G是HNO</w:t>
      </w:r>
      <w:r>
        <w:rPr>
          <w:color w:val="FF0000"/>
          <w:sz w:val="21"/>
          <w:vertAlign w:val="subscript"/>
        </w:rPr>
        <w:t>3</w:t>
      </w:r>
      <w:r>
        <w:rPr>
          <w:color w:val="FF0000"/>
          <w:sz w:val="21"/>
        </w:rPr>
        <w:t>；H是白色固体，常用作钡餐，H是BaSO</w:t>
      </w:r>
      <w:r>
        <w:rPr>
          <w:color w:val="FF0000"/>
          <w:sz w:val="21"/>
          <w:vertAlign w:val="subscript"/>
        </w:rPr>
        <w:t>4</w:t>
      </w:r>
      <w:r>
        <w:rPr>
          <w:color w:val="FF0000"/>
          <w:sz w:val="21"/>
        </w:rPr>
        <w:t>，D是BaCl</w:t>
      </w:r>
      <w:r>
        <w:rPr>
          <w:color w:val="FF0000"/>
          <w:sz w:val="21"/>
          <w:vertAlign w:val="subscript"/>
        </w:rPr>
        <w:t>2</w:t>
      </w:r>
      <w:r>
        <w:rPr>
          <w:color w:val="FF0000"/>
          <w:sz w:val="21"/>
        </w:rPr>
        <w:t>，A和B反应是NH</w:t>
      </w:r>
      <w:r>
        <w:rPr>
          <w:color w:val="FF0000"/>
          <w:sz w:val="21"/>
          <w:vertAlign w:val="subscript"/>
        </w:rPr>
        <w:t>4</w:t>
      </w:r>
      <w:r>
        <w:rPr>
          <w:color w:val="FF0000"/>
          <w:sz w:val="21"/>
        </w:rPr>
        <w:t>Cl和Ba(OH)</w:t>
      </w:r>
      <w:r>
        <w:rPr>
          <w:color w:val="FF0000"/>
          <w:sz w:val="21"/>
          <w:vertAlign w:val="subscript"/>
        </w:rPr>
        <w:t>2</w:t>
      </w:r>
      <w:r>
        <w:rPr>
          <w:color w:val="FF0000"/>
          <w:sz w:val="21"/>
        </w:rPr>
        <w:t>·8H</w:t>
      </w:r>
      <w:r>
        <w:rPr>
          <w:color w:val="FF0000"/>
          <w:sz w:val="21"/>
          <w:vertAlign w:val="subscript"/>
        </w:rPr>
        <w:t>2</w:t>
      </w:r>
      <w:r>
        <w:rPr>
          <w:color w:val="FF0000"/>
          <w:sz w:val="21"/>
        </w:rPr>
        <w:t>O反应，C(NH</w:t>
      </w:r>
      <w:r>
        <w:rPr>
          <w:color w:val="FF0000"/>
          <w:sz w:val="21"/>
          <w:vertAlign w:val="subscript"/>
        </w:rPr>
        <w:t>3</w:t>
      </w:r>
      <w:r>
        <w:rPr>
          <w:color w:val="FF0000"/>
          <w:sz w:val="21"/>
        </w:rPr>
        <w:t>)和HCl可转化为NH</w:t>
      </w:r>
      <w:r>
        <w:rPr>
          <w:color w:val="FF0000"/>
          <w:sz w:val="21"/>
          <w:vertAlign w:val="subscript"/>
        </w:rPr>
        <w:t>4</w:t>
      </w:r>
      <w:r>
        <w:rPr>
          <w:color w:val="FF0000"/>
          <w:sz w:val="21"/>
        </w:rPr>
        <w:t>Cl，则A是NH</w:t>
      </w:r>
      <w:r>
        <w:rPr>
          <w:color w:val="FF0000"/>
          <w:sz w:val="21"/>
          <w:vertAlign w:val="subscript"/>
        </w:rPr>
        <w:t>4</w:t>
      </w:r>
      <w:r>
        <w:rPr>
          <w:color w:val="FF0000"/>
          <w:sz w:val="21"/>
        </w:rPr>
        <w:t>Cl，B是Ba(OH)</w:t>
      </w:r>
      <w:r>
        <w:rPr>
          <w:color w:val="FF0000"/>
          <w:sz w:val="21"/>
          <w:vertAlign w:val="subscript"/>
        </w:rPr>
        <w:t>2</w:t>
      </w:r>
      <w:r>
        <w:rPr>
          <w:color w:val="FF0000"/>
          <w:sz w:val="21"/>
        </w:rPr>
        <w:t>·8H</w:t>
      </w:r>
      <w:r>
        <w:rPr>
          <w:color w:val="FF0000"/>
          <w:sz w:val="21"/>
          <w:vertAlign w:val="subscript"/>
        </w:rPr>
        <w:t>2</w:t>
      </w:r>
      <w:r>
        <w:rPr>
          <w:color w:val="FF0000"/>
          <w:sz w:val="21"/>
        </w:rPr>
        <w:t>O。</w:t>
      </w:r>
    </w:p>
    <w:p w14:paraId="55C599ED">
      <w:pPr>
        <w:shd w:val="clear" w:color="auto" w:fill="auto"/>
        <w:spacing w:line="360" w:lineRule="auto"/>
        <w:jc w:val="left"/>
        <w:textAlignment w:val="center"/>
        <w:rPr>
          <w:color w:val="FF0000"/>
          <w:sz w:val="21"/>
        </w:rPr>
      </w:pPr>
      <w:r>
        <w:rPr>
          <w:color w:val="FF0000"/>
          <w:sz w:val="21"/>
        </w:rPr>
        <w:t>【详解】A．在C(NH</w:t>
      </w:r>
      <w:r>
        <w:rPr>
          <w:color w:val="FF0000"/>
          <w:sz w:val="21"/>
          <w:vertAlign w:val="subscript"/>
        </w:rPr>
        <w:t>3</w:t>
      </w:r>
      <w:r>
        <w:rPr>
          <w:color w:val="FF0000"/>
          <w:sz w:val="21"/>
        </w:rPr>
        <w:t>)的水溶液(氨水)中加入少量固体A(NH</w:t>
      </w:r>
      <w:r>
        <w:rPr>
          <w:color w:val="FF0000"/>
          <w:sz w:val="21"/>
          <w:vertAlign w:val="subscript"/>
        </w:rPr>
        <w:t>4</w:t>
      </w:r>
      <w:r>
        <w:rPr>
          <w:color w:val="FF0000"/>
          <w:sz w:val="21"/>
        </w:rPr>
        <w:t>Cl)，铵根浓度增大，抑制了NH</w:t>
      </w:r>
      <w:r>
        <w:rPr>
          <w:color w:val="FF0000"/>
          <w:sz w:val="21"/>
          <w:vertAlign w:val="subscript"/>
        </w:rPr>
        <w:t>3</w:t>
      </w:r>
      <w:r>
        <w:rPr>
          <w:color w:val="FF0000"/>
          <w:sz w:val="21"/>
        </w:rPr>
        <w:t>·H</w:t>
      </w:r>
      <w:r>
        <w:rPr>
          <w:color w:val="FF0000"/>
          <w:sz w:val="21"/>
          <w:vertAlign w:val="subscript"/>
        </w:rPr>
        <w:t>2</w:t>
      </w:r>
      <w:r>
        <w:rPr>
          <w:color w:val="FF0000"/>
          <w:sz w:val="21"/>
        </w:rPr>
        <w:t>O的电离，OH</w:t>
      </w:r>
      <w:r>
        <w:rPr>
          <w:color w:val="FF0000"/>
          <w:sz w:val="21"/>
          <w:vertAlign w:val="superscript"/>
        </w:rPr>
        <w:t>-</w:t>
      </w:r>
      <w:r>
        <w:rPr>
          <w:color w:val="FF0000"/>
          <w:sz w:val="21"/>
        </w:rPr>
        <w:t>浓度减小，溶液pH减小，A错误；</w:t>
      </w:r>
    </w:p>
    <w:p w14:paraId="5E4970C4">
      <w:pPr>
        <w:shd w:val="clear" w:color="auto" w:fill="auto"/>
        <w:spacing w:line="360" w:lineRule="auto"/>
        <w:jc w:val="left"/>
        <w:textAlignment w:val="center"/>
        <w:rPr>
          <w:color w:val="FF0000"/>
          <w:sz w:val="21"/>
        </w:rPr>
      </w:pPr>
      <w:r>
        <w:rPr>
          <w:color w:val="FF0000"/>
          <w:sz w:val="21"/>
        </w:rPr>
        <w:t>B．D(BaCl</w:t>
      </w:r>
      <w:r>
        <w:rPr>
          <w:color w:val="FF0000"/>
          <w:sz w:val="21"/>
          <w:vertAlign w:val="subscript"/>
        </w:rPr>
        <w:t>2</w:t>
      </w:r>
      <w:r>
        <w:rPr>
          <w:color w:val="FF0000"/>
          <w:sz w:val="21"/>
        </w:rPr>
        <w:t>)易溶于水，溶于水电离出Ba</w:t>
      </w:r>
      <w:r>
        <w:rPr>
          <w:color w:val="FF0000"/>
          <w:sz w:val="21"/>
          <w:vertAlign w:val="superscript"/>
        </w:rPr>
        <w:t>2+</w:t>
      </w:r>
      <w:r>
        <w:rPr>
          <w:color w:val="FF0000"/>
          <w:sz w:val="21"/>
        </w:rPr>
        <w:t>，钡是重金属，有毒，B正确；</w:t>
      </w:r>
    </w:p>
    <w:p w14:paraId="4B30F2B1">
      <w:pPr>
        <w:shd w:val="clear" w:color="auto" w:fill="auto"/>
        <w:spacing w:line="360" w:lineRule="auto"/>
        <w:jc w:val="left"/>
        <w:textAlignment w:val="center"/>
        <w:rPr>
          <w:color w:val="FF0000"/>
          <w:sz w:val="21"/>
        </w:rPr>
      </w:pPr>
      <w:r>
        <w:rPr>
          <w:color w:val="FF0000"/>
          <w:sz w:val="21"/>
        </w:rPr>
        <w:t>C．F(NO</w:t>
      </w:r>
      <w:r>
        <w:rPr>
          <w:color w:val="FF0000"/>
          <w:sz w:val="21"/>
          <w:vertAlign w:val="subscript"/>
        </w:rPr>
        <w:t>2</w:t>
      </w:r>
      <w:r>
        <w:rPr>
          <w:color w:val="FF0000"/>
          <w:sz w:val="21"/>
        </w:rPr>
        <w:t>)与水反应生成强酸硝酸，故NO</w:t>
      </w:r>
      <w:r>
        <w:rPr>
          <w:color w:val="FF0000"/>
          <w:sz w:val="21"/>
          <w:vertAlign w:val="subscript"/>
        </w:rPr>
        <w:t>2</w:t>
      </w:r>
      <w:r>
        <w:rPr>
          <w:color w:val="FF0000"/>
          <w:sz w:val="21"/>
        </w:rPr>
        <w:t>溶于雨水可形成硝酸型酸雨，C正确；</w:t>
      </w:r>
    </w:p>
    <w:p w14:paraId="26741C3B">
      <w:pPr>
        <w:shd w:val="clear" w:color="auto" w:fill="auto"/>
        <w:spacing w:line="360" w:lineRule="auto"/>
        <w:jc w:val="left"/>
        <w:textAlignment w:val="center"/>
        <w:rPr>
          <w:color w:val="FF0000"/>
          <w:sz w:val="21"/>
        </w:rPr>
      </w:pPr>
      <w:r>
        <w:rPr>
          <w:color w:val="FF0000"/>
          <w:sz w:val="21"/>
        </w:rPr>
        <w:t>D．G是HNO</w:t>
      </w:r>
      <w:r>
        <w:rPr>
          <w:color w:val="FF0000"/>
          <w:sz w:val="21"/>
          <w:vertAlign w:val="subscript"/>
        </w:rPr>
        <w:t>3</w:t>
      </w:r>
      <w:r>
        <w:rPr>
          <w:color w:val="FF0000"/>
          <w:sz w:val="21"/>
        </w:rPr>
        <w:t>，常温下浓HNO</w:t>
      </w:r>
      <w:r>
        <w:rPr>
          <w:color w:val="FF0000"/>
          <w:sz w:val="21"/>
          <w:vertAlign w:val="subscript"/>
        </w:rPr>
        <w:t>3</w:t>
      </w:r>
      <w:r>
        <w:rPr>
          <w:color w:val="FF0000"/>
          <w:sz w:val="21"/>
        </w:rPr>
        <w:t>将Fe钝化，故常温下可用铁制容器来盛装浓硝酸，D正确；</w:t>
      </w:r>
    </w:p>
    <w:p w14:paraId="2ED0AAC9">
      <w:pPr>
        <w:shd w:val="clear" w:color="auto" w:fill="auto"/>
        <w:spacing w:line="360" w:lineRule="auto"/>
        <w:jc w:val="left"/>
        <w:textAlignment w:val="center"/>
        <w:rPr>
          <w:color w:val="FF0000"/>
          <w:sz w:val="21"/>
        </w:rPr>
      </w:pPr>
      <w:r>
        <w:rPr>
          <w:color w:val="FF0000"/>
          <w:sz w:val="21"/>
        </w:rPr>
        <w:t>答案选A。</w:t>
      </w:r>
    </w:p>
    <w:p w14:paraId="09CDB385">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（2025·广东卷）</w:t>
      </w:r>
      <w:r>
        <w:rPr>
          <w:sz w:val="21"/>
        </w:rPr>
        <w:t>能满足下列物质间直接转化关系，且推理成立的是</w:t>
      </w:r>
    </w:p>
    <w:p w14:paraId="129B6A7E">
      <w:pPr>
        <w:shd w:val="clear" w:color="auto" w:fill="auto"/>
        <w:spacing w:line="360" w:lineRule="auto"/>
        <w:jc w:val="left"/>
        <w:textAlignment w:val="center"/>
        <w:rPr>
          <w:sz w:val="21"/>
        </w:rPr>
      </w:pPr>
      <w:r>
        <w:rPr>
          <w:sz w:val="21"/>
        </w:rPr>
        <w:t>单质X</w:t>
      </w:r>
      <w:r>
        <w:object>
          <v:shape id="_x0000_i2563" o:spt="75" alt="eqId53fc3c7e898507b0a7ae4d08d0ff3b12" type="#_x0000_t75" style="height:13.95pt;width:32.55pt;" o:ole="t" filled="f" o:preferrelative="t" stroked="f" coordsize="21600,21600">
            <v:path/>
            <v:fill on="f" focussize="0,0"/>
            <v:stroke on="f"/>
            <v:imagedata r:id="rId14" o:title="eqId53fc3c7e898507b0a7ae4d08d0ff3b12"/>
            <o:lock v:ext="edit" aspectratio="t"/>
            <w10:wrap type="none"/>
            <w10:anchorlock/>
          </v:shape>
          <o:OLEObject Type="Embed" ProgID="Equation.DSMT4" ShapeID="_x0000_i2563" DrawAspect="Content" ObjectID="_1468077263" r:id="rId2575">
            <o:LockedField>false</o:LockedField>
          </o:OLEObject>
        </w:object>
      </w:r>
      <w:r>
        <w:rPr>
          <w:sz w:val="21"/>
        </w:rPr>
        <w:t>氧化物1</w:t>
      </w:r>
      <w:r>
        <w:object>
          <v:shape id="_x0000_i2564" o:spt="75" alt="eqId53fc3c7e898507b0a7ae4d08d0ff3b12" type="#_x0000_t75" style="height:13.95pt;width:32.55pt;" o:ole="t" filled="f" o:preferrelative="t" stroked="f" coordsize="21600,21600">
            <v:path/>
            <v:fill on="f" focussize="0,0"/>
            <v:stroke on="f"/>
            <v:imagedata r:id="rId14" o:title="eqId53fc3c7e898507b0a7ae4d08d0ff3b12"/>
            <o:lock v:ext="edit" aspectratio="t"/>
            <w10:wrap type="none"/>
            <w10:anchorlock/>
          </v:shape>
          <o:OLEObject Type="Embed" ProgID="Equation.DSMT4" ShapeID="_x0000_i2564" DrawAspect="Content" ObjectID="_1468077264" r:id="rId2576">
            <o:LockedField>false</o:LockedField>
          </o:OLEObject>
        </w:object>
      </w:r>
      <w:r>
        <w:rPr>
          <w:sz w:val="21"/>
        </w:rPr>
        <w:t>氧化物2</w:t>
      </w:r>
      <w:r>
        <w:object>
          <v:shape id="_x0000_i2565" o:spt="75" alt="eqId6e4c944e1d2e0ef2ca815d1ac5a87bf6" type="#_x0000_t75" style="height:13.75pt;width:36.05pt;" o:ole="t" filled="f" o:preferrelative="t" stroked="f" coordsize="21600,21600">
            <v:path/>
            <v:fill on="f" focussize="0,0"/>
            <v:stroke on="f"/>
            <v:imagedata r:id="rId17" o:title="eqId6e4c944e1d2e0ef2ca815d1ac5a87bf6"/>
            <o:lock v:ext="edit" aspectratio="t"/>
            <w10:wrap type="none"/>
            <w10:anchorlock/>
          </v:shape>
          <o:OLEObject Type="Embed" ProgID="Equation.DSMT4" ShapeID="_x0000_i2565" DrawAspect="Content" ObjectID="_1468077265" r:id="rId2577">
            <o:LockedField>false</o:LockedField>
          </o:OLEObject>
        </w:object>
      </w:r>
      <w:r>
        <w:rPr>
          <w:sz w:val="21"/>
        </w:rPr>
        <w:t>酸(或碱)</w:t>
      </w:r>
      <w:r>
        <w:object>
          <v:shape id="_x0000_i2566" o:spt="75" alt="eqId308e157870ba976a340f44e5f2173aa7" type="#_x0000_t75" style="height:16pt;width:62.45pt;" o:ole="t" filled="f" o:preferrelative="t" stroked="f" coordsize="21600,21600">
            <v:path/>
            <v:fill on="f" focussize="0,0"/>
            <v:stroke on="f"/>
            <v:imagedata r:id="rId2579" o:title="eqId308e157870ba976a340f44e5f2173aa7"/>
            <o:lock v:ext="edit" aspectratio="t"/>
            <w10:wrap type="none"/>
            <w10:anchorlock/>
          </v:shape>
          <o:OLEObject Type="Embed" ProgID="Equation.DSMT4" ShapeID="_x0000_i2566" DrawAspect="Content" ObjectID="_1468077266" r:id="rId2578">
            <o:LockedField>false</o:LockedField>
          </o:OLEObject>
        </w:object>
      </w:r>
      <w:r>
        <w:rPr>
          <w:sz w:val="21"/>
        </w:rPr>
        <w:t>盐</w:t>
      </w:r>
    </w:p>
    <w:p w14:paraId="13021F7A">
      <w:pPr>
        <w:shd w:val="clear" w:color="auto" w:fill="auto"/>
        <w:spacing w:line="360" w:lineRule="auto"/>
        <w:ind w:left="300"/>
        <w:jc w:val="left"/>
        <w:textAlignment w:val="center"/>
        <w:rPr>
          <w:sz w:val="21"/>
        </w:rPr>
      </w:pPr>
      <w:r>
        <w:rPr>
          <w:sz w:val="21"/>
        </w:rPr>
        <w:t>A．X可为铝，盐的水溶液一定显酸性</w:t>
      </w:r>
    </w:p>
    <w:p w14:paraId="4F3FDF5D">
      <w:pPr>
        <w:shd w:val="clear" w:color="auto" w:fill="auto"/>
        <w:spacing w:line="360" w:lineRule="auto"/>
        <w:ind w:left="300"/>
        <w:jc w:val="left"/>
        <w:textAlignment w:val="center"/>
        <w:rPr>
          <w:sz w:val="21"/>
        </w:rPr>
      </w:pPr>
      <w:r>
        <w:rPr>
          <w:sz w:val="21"/>
        </w:rPr>
        <w:t>B．X可为硫，氧化物1可使品红溶液褪色</w:t>
      </w:r>
    </w:p>
    <w:p w14:paraId="5621E50F">
      <w:pPr>
        <w:shd w:val="clear" w:color="auto" w:fill="auto"/>
        <w:spacing w:line="360" w:lineRule="auto"/>
        <w:ind w:left="300"/>
        <w:jc w:val="left"/>
        <w:textAlignment w:val="center"/>
        <w:rPr>
          <w:sz w:val="21"/>
        </w:rPr>
      </w:pPr>
      <w:r>
        <w:rPr>
          <w:sz w:val="21"/>
        </w:rPr>
        <w:t>C．X可为钠，氧化物2可与水反应生成</w:t>
      </w:r>
      <w:r>
        <w:object>
          <v:shape id="_x0000_i2567"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2567" DrawAspect="Content" ObjectID="_1468077267" r:id="rId2580">
            <o:LockedField>false</o:LockedField>
          </o:OLEObject>
        </w:object>
      </w:r>
    </w:p>
    <w:p w14:paraId="1EA28240">
      <w:pPr>
        <w:shd w:val="clear" w:color="auto" w:fill="auto"/>
        <w:spacing w:line="360" w:lineRule="auto"/>
        <w:ind w:left="300"/>
        <w:jc w:val="left"/>
        <w:textAlignment w:val="center"/>
        <w:rPr>
          <w:sz w:val="21"/>
        </w:rPr>
      </w:pPr>
      <w:r>
        <w:rPr>
          <w:sz w:val="21"/>
        </w:rPr>
        <w:t>D．X可为碳，盐的热稳定性：</w:t>
      </w:r>
      <w:r>
        <w:object>
          <v:shape id="_x0000_i2568" o:spt="75" alt="eqIdaf9567f60cb7f877f426b8abb242a6d3" type="#_x0000_t75" style="height:15.75pt;width:88pt;" o:ole="t" filled="f" o:preferrelative="t" stroked="f" coordsize="21600,21600">
            <v:path/>
            <v:fill on="f" focussize="0,0"/>
            <v:stroke on="f"/>
            <v:imagedata r:id="rId2582" o:title="eqIdaf9567f60cb7f877f426b8abb242a6d3"/>
            <o:lock v:ext="edit" aspectratio="t"/>
            <w10:wrap type="none"/>
            <w10:anchorlock/>
          </v:shape>
          <o:OLEObject Type="Embed" ProgID="Equation.DSMT4" ShapeID="_x0000_i2568" DrawAspect="Content" ObjectID="_1468077268" r:id="rId2581">
            <o:LockedField>false</o:LockedField>
          </o:OLEObject>
        </w:object>
      </w:r>
    </w:p>
    <w:p w14:paraId="37BA2607">
      <w:pPr>
        <w:shd w:val="clear" w:color="auto" w:fill="auto"/>
        <w:spacing w:line="360" w:lineRule="auto"/>
        <w:jc w:val="left"/>
        <w:textAlignment w:val="center"/>
        <w:rPr>
          <w:color w:val="FF0000"/>
          <w:sz w:val="21"/>
        </w:rPr>
      </w:pPr>
      <w:r>
        <w:rPr>
          <w:color w:val="FF0000"/>
          <w:sz w:val="21"/>
        </w:rPr>
        <w:t>【答案】B</w:t>
      </w:r>
    </w:p>
    <w:p w14:paraId="6422D469">
      <w:pPr>
        <w:shd w:val="clear" w:color="auto" w:fill="auto"/>
        <w:spacing w:line="360" w:lineRule="auto"/>
        <w:jc w:val="left"/>
        <w:textAlignment w:val="center"/>
        <w:rPr>
          <w:color w:val="FF0000"/>
          <w:sz w:val="21"/>
        </w:rPr>
      </w:pPr>
      <w:r>
        <w:rPr>
          <w:color w:val="FF0000"/>
          <w:sz w:val="21"/>
        </w:rPr>
        <w:t>【详解】A．铝单质与O</w:t>
      </w:r>
      <w:r>
        <w:rPr>
          <w:color w:val="FF0000"/>
          <w:sz w:val="21"/>
          <w:vertAlign w:val="subscript"/>
        </w:rPr>
        <w:t>2</w:t>
      </w:r>
      <w:r>
        <w:rPr>
          <w:color w:val="FF0000"/>
          <w:sz w:val="21"/>
        </w:rPr>
        <w:t>生成Al</w:t>
      </w:r>
      <w:r>
        <w:rPr>
          <w:color w:val="FF0000"/>
          <w:sz w:val="21"/>
          <w:vertAlign w:val="subscript"/>
        </w:rPr>
        <w:t>2</w:t>
      </w:r>
      <w:r>
        <w:rPr>
          <w:color w:val="FF0000"/>
          <w:sz w:val="21"/>
        </w:rPr>
        <w:t>O</w:t>
      </w:r>
      <w:r>
        <w:rPr>
          <w:color w:val="FF0000"/>
          <w:sz w:val="21"/>
          <w:vertAlign w:val="subscript"/>
        </w:rPr>
        <w:t>3</w:t>
      </w:r>
      <w:r>
        <w:rPr>
          <w:color w:val="FF0000"/>
          <w:sz w:val="21"/>
        </w:rPr>
        <w:t>后无法再被O</w:t>
      </w:r>
      <w:r>
        <w:rPr>
          <w:color w:val="FF0000"/>
          <w:sz w:val="21"/>
          <w:vertAlign w:val="subscript"/>
        </w:rPr>
        <w:t>2</w:t>
      </w:r>
      <w:r>
        <w:rPr>
          <w:color w:val="FF0000"/>
          <w:sz w:val="21"/>
        </w:rPr>
        <w:t>氧化，无法形成氧化物2，且Al</w:t>
      </w:r>
      <w:r>
        <w:rPr>
          <w:color w:val="FF0000"/>
          <w:sz w:val="21"/>
          <w:vertAlign w:val="subscript"/>
        </w:rPr>
        <w:t>2</w:t>
      </w:r>
      <w:r>
        <w:rPr>
          <w:color w:val="FF0000"/>
          <w:sz w:val="21"/>
        </w:rPr>
        <w:t>O</w:t>
      </w:r>
      <w:r>
        <w:rPr>
          <w:color w:val="FF0000"/>
          <w:sz w:val="21"/>
          <w:vertAlign w:val="subscript"/>
        </w:rPr>
        <w:t>3</w:t>
      </w:r>
      <w:r>
        <w:rPr>
          <w:color w:val="FF0000"/>
          <w:sz w:val="21"/>
        </w:rPr>
        <w:t>与水反应需强酸/碱才能溶解，A错误；</w:t>
      </w:r>
    </w:p>
    <w:p w14:paraId="58BBF582">
      <w:pPr>
        <w:shd w:val="clear" w:color="auto" w:fill="auto"/>
        <w:spacing w:line="360" w:lineRule="auto"/>
        <w:jc w:val="left"/>
        <w:textAlignment w:val="center"/>
        <w:rPr>
          <w:color w:val="FF0000"/>
          <w:sz w:val="21"/>
        </w:rPr>
      </w:pPr>
      <w:r>
        <w:rPr>
          <w:color w:val="FF0000"/>
          <w:sz w:val="21"/>
        </w:rPr>
        <w:t>B．硫燃烧生成SO</w:t>
      </w:r>
      <w:r>
        <w:rPr>
          <w:color w:val="FF0000"/>
          <w:sz w:val="21"/>
          <w:vertAlign w:val="subscript"/>
        </w:rPr>
        <w:t>2</w:t>
      </w:r>
      <w:r>
        <w:rPr>
          <w:color w:val="FF0000"/>
          <w:sz w:val="21"/>
        </w:rPr>
        <w:t>(氧化物1，使品红褪色)，SO</w:t>
      </w:r>
      <w:r>
        <w:rPr>
          <w:color w:val="FF0000"/>
          <w:sz w:val="21"/>
          <w:vertAlign w:val="subscript"/>
        </w:rPr>
        <w:t>2</w:t>
      </w:r>
      <w:r>
        <w:rPr>
          <w:color w:val="FF0000"/>
          <w:sz w:val="21"/>
        </w:rPr>
        <w:t>氧化为SO</w:t>
      </w:r>
      <w:r>
        <w:rPr>
          <w:color w:val="FF0000"/>
          <w:sz w:val="21"/>
          <w:vertAlign w:val="subscript"/>
        </w:rPr>
        <w:t>3</w:t>
      </w:r>
      <w:r>
        <w:rPr>
          <w:color w:val="FF0000"/>
          <w:sz w:val="21"/>
        </w:rPr>
        <w:t>(氧化物2)，SO</w:t>
      </w:r>
      <w:r>
        <w:rPr>
          <w:color w:val="FF0000"/>
          <w:sz w:val="21"/>
          <w:vertAlign w:val="subscript"/>
        </w:rPr>
        <w:t>3</w:t>
      </w:r>
      <w:r>
        <w:rPr>
          <w:color w:val="FF0000"/>
          <w:sz w:val="21"/>
        </w:rPr>
        <w:t>与水生成H</w:t>
      </w:r>
      <w:r>
        <w:rPr>
          <w:color w:val="FF0000"/>
          <w:sz w:val="21"/>
          <w:vertAlign w:val="subscript"/>
        </w:rPr>
        <w:t>2</w:t>
      </w:r>
      <w:r>
        <w:rPr>
          <w:color w:val="FF0000"/>
          <w:sz w:val="21"/>
        </w:rPr>
        <w:t>SO</w:t>
      </w:r>
      <w:r>
        <w:rPr>
          <w:color w:val="FF0000"/>
          <w:sz w:val="21"/>
          <w:vertAlign w:val="subscript"/>
        </w:rPr>
        <w:t>4</w:t>
      </w:r>
      <w:r>
        <w:rPr>
          <w:color w:val="FF0000"/>
          <w:sz w:val="21"/>
        </w:rPr>
        <w:t>，再与NaOH生成盐，转化关系成立，B正确；</w:t>
      </w:r>
    </w:p>
    <w:p w14:paraId="69CA7615">
      <w:pPr>
        <w:shd w:val="clear" w:color="auto" w:fill="auto"/>
        <w:spacing w:line="360" w:lineRule="auto"/>
        <w:jc w:val="left"/>
        <w:textAlignment w:val="center"/>
        <w:rPr>
          <w:color w:val="FF0000"/>
          <w:sz w:val="21"/>
        </w:rPr>
      </w:pPr>
      <w:r>
        <w:rPr>
          <w:color w:val="FF0000"/>
          <w:sz w:val="21"/>
        </w:rPr>
        <w:t>C．钠与氧气常温反应生成Na</w:t>
      </w:r>
      <w:r>
        <w:rPr>
          <w:color w:val="FF0000"/>
          <w:sz w:val="21"/>
          <w:vertAlign w:val="subscript"/>
        </w:rPr>
        <w:t>2</w:t>
      </w:r>
      <w:r>
        <w:rPr>
          <w:color w:val="FF0000"/>
          <w:sz w:val="21"/>
        </w:rPr>
        <w:t>O(氧化物1)，进一步氧化为Na</w:t>
      </w:r>
      <w:r>
        <w:rPr>
          <w:color w:val="FF0000"/>
          <w:sz w:val="21"/>
          <w:vertAlign w:val="subscript"/>
        </w:rPr>
        <w:t>2</w:t>
      </w:r>
      <w:r>
        <w:rPr>
          <w:color w:val="FF0000"/>
          <w:sz w:val="21"/>
        </w:rPr>
        <w:t>O</w:t>
      </w:r>
      <w:r>
        <w:rPr>
          <w:color w:val="FF0000"/>
          <w:sz w:val="21"/>
          <w:vertAlign w:val="subscript"/>
        </w:rPr>
        <w:t>2</w:t>
      </w:r>
      <w:r>
        <w:rPr>
          <w:color w:val="FF0000"/>
          <w:sz w:val="21"/>
        </w:rPr>
        <w:t>(氧化物2)；Na</w:t>
      </w:r>
      <w:r>
        <w:rPr>
          <w:color w:val="FF0000"/>
          <w:sz w:val="21"/>
          <w:vertAlign w:val="subscript"/>
        </w:rPr>
        <w:t>2</w:t>
      </w:r>
      <w:r>
        <w:rPr>
          <w:color w:val="FF0000"/>
          <w:sz w:val="21"/>
        </w:rPr>
        <w:t>O</w:t>
      </w:r>
      <w:r>
        <w:rPr>
          <w:color w:val="FF0000"/>
          <w:sz w:val="21"/>
          <w:vertAlign w:val="subscript"/>
        </w:rPr>
        <w:t>2</w:t>
      </w:r>
      <w:r>
        <w:rPr>
          <w:color w:val="FF0000"/>
          <w:sz w:val="21"/>
        </w:rPr>
        <w:t>与水反应生成NaOH和O</w:t>
      </w:r>
      <w:r>
        <w:rPr>
          <w:color w:val="FF0000"/>
          <w:sz w:val="21"/>
          <w:vertAlign w:val="subscript"/>
        </w:rPr>
        <w:t>2</w:t>
      </w:r>
      <w:r>
        <w:rPr>
          <w:color w:val="FF0000"/>
          <w:sz w:val="21"/>
        </w:rPr>
        <w:t>，不会生成H</w:t>
      </w:r>
      <w:r>
        <w:rPr>
          <w:color w:val="FF0000"/>
          <w:sz w:val="21"/>
          <w:vertAlign w:val="subscript"/>
        </w:rPr>
        <w:t>2</w:t>
      </w:r>
      <w:r>
        <w:rPr>
          <w:color w:val="FF0000"/>
          <w:sz w:val="21"/>
        </w:rPr>
        <w:t>，C错误；</w:t>
      </w:r>
    </w:p>
    <w:p w14:paraId="59745D60">
      <w:pPr>
        <w:shd w:val="clear" w:color="auto" w:fill="auto"/>
        <w:spacing w:line="360" w:lineRule="auto"/>
        <w:jc w:val="left"/>
        <w:textAlignment w:val="center"/>
        <w:rPr>
          <w:color w:val="FF0000"/>
          <w:sz w:val="21"/>
        </w:rPr>
      </w:pPr>
      <w:r>
        <w:rPr>
          <w:color w:val="FF0000"/>
          <w:sz w:val="21"/>
        </w:rPr>
        <w:t>D．碳与氧气反应先生成CO，最终生成CO</w:t>
      </w:r>
      <w:r>
        <w:rPr>
          <w:color w:val="FF0000"/>
          <w:sz w:val="21"/>
          <w:vertAlign w:val="subscript"/>
        </w:rPr>
        <w:t>2</w:t>
      </w:r>
      <w:r>
        <w:rPr>
          <w:color w:val="FF0000"/>
          <w:sz w:val="21"/>
        </w:rPr>
        <w:t>，与水反应生成碳酸，与碱反应可生成盐，但Na</w:t>
      </w:r>
      <w:r>
        <w:rPr>
          <w:color w:val="FF0000"/>
          <w:sz w:val="21"/>
          <w:vertAlign w:val="subscript"/>
        </w:rPr>
        <w:t>2</w:t>
      </w:r>
      <w:r>
        <w:rPr>
          <w:color w:val="FF0000"/>
          <w:sz w:val="21"/>
        </w:rPr>
        <w:t>CO</w:t>
      </w:r>
      <w:r>
        <w:rPr>
          <w:color w:val="FF0000"/>
          <w:sz w:val="21"/>
          <w:vertAlign w:val="subscript"/>
        </w:rPr>
        <w:t>3</w:t>
      </w:r>
      <w:r>
        <w:rPr>
          <w:color w:val="FF0000"/>
          <w:sz w:val="21"/>
        </w:rPr>
        <w:t>热稳定性强于NaHCO</w:t>
      </w:r>
      <w:r>
        <w:rPr>
          <w:color w:val="FF0000"/>
          <w:sz w:val="21"/>
          <w:vertAlign w:val="subscript"/>
        </w:rPr>
        <w:t>3</w:t>
      </w:r>
      <w:r>
        <w:rPr>
          <w:color w:val="FF0000"/>
          <w:sz w:val="21"/>
        </w:rPr>
        <w:t>，D结论错误，D错误；</w:t>
      </w:r>
    </w:p>
    <w:p w14:paraId="477A7974">
      <w:pPr>
        <w:shd w:val="clear" w:color="auto" w:fill="auto"/>
        <w:spacing w:line="360" w:lineRule="auto"/>
        <w:jc w:val="left"/>
        <w:textAlignment w:val="center"/>
        <w:rPr>
          <w:color w:val="FF0000"/>
          <w:sz w:val="21"/>
        </w:rPr>
      </w:pPr>
      <w:r>
        <w:rPr>
          <w:color w:val="FF0000"/>
          <w:sz w:val="21"/>
        </w:rPr>
        <w:t>故选B。</w:t>
      </w:r>
    </w:p>
    <w:p w14:paraId="53F5E3D9">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（2025·江苏卷）</w:t>
      </w:r>
      <w:r>
        <w:rPr>
          <w:sz w:val="21"/>
        </w:rPr>
        <w:t>大气中的氮是取之不尽的天然资源。下列工业生产中以氮气作反应物的是</w:t>
      </w:r>
    </w:p>
    <w:p w14:paraId="101549C3">
      <w:pPr>
        <w:shd w:val="clear" w:color="auto" w:fill="auto"/>
        <w:tabs>
          <w:tab w:val="left" w:pos="2078"/>
          <w:tab w:val="left" w:pos="4156"/>
          <w:tab w:val="left" w:pos="6234"/>
        </w:tabs>
        <w:spacing w:line="360" w:lineRule="auto"/>
        <w:ind w:left="300"/>
        <w:jc w:val="left"/>
        <w:textAlignment w:val="center"/>
        <w:rPr>
          <w:sz w:val="21"/>
        </w:rPr>
      </w:pPr>
      <w:r>
        <w:rPr>
          <w:sz w:val="21"/>
        </w:rPr>
        <w:t>A．工业合成氨</w:t>
      </w:r>
      <w:r>
        <w:rPr>
          <w:sz w:val="21"/>
        </w:rPr>
        <w:tab/>
      </w:r>
      <w:r>
        <w:rPr>
          <w:sz w:val="21"/>
        </w:rPr>
        <w:t>B．湿法炼铜</w:t>
      </w:r>
      <w:r>
        <w:rPr>
          <w:sz w:val="21"/>
        </w:rPr>
        <w:tab/>
      </w:r>
      <w:r>
        <w:rPr>
          <w:sz w:val="21"/>
        </w:rPr>
        <w:t>C．高炉炼铁</w:t>
      </w:r>
      <w:r>
        <w:rPr>
          <w:sz w:val="21"/>
        </w:rPr>
        <w:tab/>
      </w:r>
      <w:r>
        <w:rPr>
          <w:sz w:val="21"/>
        </w:rPr>
        <w:t>D．接触法制硫酸</w:t>
      </w:r>
    </w:p>
    <w:p w14:paraId="3372BC78">
      <w:pPr>
        <w:shd w:val="clear" w:color="auto" w:fill="auto"/>
        <w:spacing w:line="360" w:lineRule="auto"/>
        <w:jc w:val="left"/>
        <w:textAlignment w:val="center"/>
        <w:rPr>
          <w:color w:val="FF0000"/>
          <w:sz w:val="21"/>
        </w:rPr>
      </w:pPr>
      <w:r>
        <w:rPr>
          <w:color w:val="FF0000"/>
          <w:sz w:val="21"/>
        </w:rPr>
        <w:t>【答案】A</w:t>
      </w:r>
    </w:p>
    <w:p w14:paraId="57D09705">
      <w:pPr>
        <w:shd w:val="clear" w:color="auto" w:fill="auto"/>
        <w:spacing w:line="360" w:lineRule="auto"/>
        <w:jc w:val="left"/>
        <w:textAlignment w:val="center"/>
        <w:rPr>
          <w:color w:val="FF0000"/>
          <w:sz w:val="21"/>
        </w:rPr>
      </w:pPr>
      <w:r>
        <w:rPr>
          <w:color w:val="FF0000"/>
          <w:sz w:val="21"/>
        </w:rPr>
        <w:t>【详解】A．工业合成氨的反应为N</w:t>
      </w:r>
      <w:r>
        <w:rPr>
          <w:color w:val="FF0000"/>
          <w:sz w:val="21"/>
          <w:vertAlign w:val="subscript"/>
        </w:rPr>
        <w:t>2</w:t>
      </w:r>
      <w:r>
        <w:rPr>
          <w:color w:val="FF0000"/>
          <w:sz w:val="21"/>
        </w:rPr>
        <w:t xml:space="preserve"> 和H</w:t>
      </w:r>
      <w:r>
        <w:rPr>
          <w:color w:val="FF0000"/>
          <w:sz w:val="21"/>
          <w:vertAlign w:val="subscript"/>
        </w:rPr>
        <w:t>2</w:t>
      </w:r>
      <w:r>
        <w:rPr>
          <w:color w:val="FF0000"/>
          <w:sz w:val="21"/>
        </w:rPr>
        <w:t xml:space="preserve"> 反应生成NH</w:t>
      </w:r>
      <w:r>
        <w:rPr>
          <w:color w:val="FF0000"/>
          <w:sz w:val="21"/>
          <w:vertAlign w:val="subscript"/>
        </w:rPr>
        <w:t>3</w:t>
      </w:r>
      <w:r>
        <w:rPr>
          <w:color w:val="FF0000"/>
          <w:sz w:val="21"/>
        </w:rPr>
        <w:t>，氮气是直接反应物，A正确；</w:t>
      </w:r>
    </w:p>
    <w:p w14:paraId="1A6376F4">
      <w:pPr>
        <w:shd w:val="clear" w:color="auto" w:fill="auto"/>
        <w:spacing w:line="360" w:lineRule="auto"/>
        <w:jc w:val="left"/>
        <w:textAlignment w:val="center"/>
        <w:rPr>
          <w:color w:val="FF0000"/>
          <w:sz w:val="21"/>
        </w:rPr>
      </w:pPr>
      <w:r>
        <w:rPr>
          <w:color w:val="FF0000"/>
          <w:sz w:val="21"/>
        </w:rPr>
        <w:t>B．湿法炼铜通过Fe置换CuSO</w:t>
      </w:r>
      <w:r>
        <w:rPr>
          <w:color w:val="FF0000"/>
          <w:sz w:val="21"/>
          <w:vertAlign w:val="subscript"/>
        </w:rPr>
        <w:t>4</w:t>
      </w:r>
      <w:r>
        <w:rPr>
          <w:color w:val="FF0000"/>
          <w:sz w:val="21"/>
        </w:rPr>
        <w:t>中的Cu，反应不涉及氮气，B错误；</w:t>
      </w:r>
    </w:p>
    <w:p w14:paraId="36FFB068">
      <w:pPr>
        <w:shd w:val="clear" w:color="auto" w:fill="auto"/>
        <w:spacing w:line="360" w:lineRule="auto"/>
        <w:jc w:val="left"/>
        <w:textAlignment w:val="center"/>
        <w:rPr>
          <w:color w:val="FF0000"/>
          <w:sz w:val="21"/>
        </w:rPr>
      </w:pPr>
      <w:r>
        <w:rPr>
          <w:color w:val="FF0000"/>
          <w:sz w:val="21"/>
        </w:rPr>
        <w:t>C．高炉炼铁中氮气作为空气成分进入高炉，但未参与还原铁矿石的主要反应，C错误；</w:t>
      </w:r>
    </w:p>
    <w:p w14:paraId="39E1343C">
      <w:pPr>
        <w:shd w:val="clear" w:color="auto" w:fill="auto"/>
        <w:spacing w:line="360" w:lineRule="auto"/>
        <w:jc w:val="left"/>
        <w:textAlignment w:val="center"/>
        <w:rPr>
          <w:color w:val="FF0000"/>
          <w:sz w:val="21"/>
        </w:rPr>
      </w:pPr>
      <w:r>
        <w:rPr>
          <w:color w:val="FF0000"/>
          <w:sz w:val="21"/>
        </w:rPr>
        <w:t>D．接触法制硫酸涉及硫或硫化物的氧化，氮气未参与反应，D错误；</w:t>
      </w:r>
    </w:p>
    <w:p w14:paraId="7BC8C7F6">
      <w:pPr>
        <w:shd w:val="clear" w:color="auto" w:fill="auto"/>
        <w:spacing w:line="360" w:lineRule="auto"/>
        <w:jc w:val="left"/>
        <w:textAlignment w:val="center"/>
        <w:rPr>
          <w:color w:val="FF0000"/>
          <w:sz w:val="21"/>
        </w:rPr>
      </w:pPr>
      <w:r>
        <w:rPr>
          <w:color w:val="FF0000"/>
          <w:sz w:val="21"/>
        </w:rPr>
        <w:t>故选A。</w:t>
      </w:r>
    </w:p>
    <w:p w14:paraId="67759875">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w:t>
      </w:r>
      <w:r>
        <w:rPr>
          <w:rFonts w:hint="eastAsia" w:ascii="黑体" w:hAnsi="黑体" w:eastAsia="黑体"/>
          <w:b/>
          <w:bCs/>
          <w:color w:val="0070C0"/>
          <w:lang w:val="en-US" w:eastAsia="zh-CN"/>
        </w:rPr>
        <w:t>陕西、山西、宁夏、青海</w:t>
      </w:r>
      <w:r>
        <w:rPr>
          <w:rFonts w:hint="eastAsia" w:ascii="黑体" w:hAnsi="黑体" w:eastAsia="黑体"/>
          <w:b/>
          <w:bCs/>
          <w:color w:val="0070C0"/>
        </w:rPr>
        <w:t>卷）</w:t>
      </w:r>
      <w:r>
        <w:rPr>
          <w:sz w:val="21"/>
        </w:rPr>
        <w:t>某元素的单质及其化合物的转化关系如图。常温常压下G、J均为无色气体，J具有漂白性。阿伏加德罗常数的值为</w:t>
      </w:r>
      <w:r>
        <w:object>
          <v:shape id="_x0000_i256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2569" DrawAspect="Content" ObjectID="_1468077269" r:id="rId2583">
            <o:LockedField>false</o:LockedField>
          </o:OLEObject>
        </w:object>
      </w:r>
      <w:r>
        <w:rPr>
          <w:sz w:val="21"/>
        </w:rPr>
        <w:t>。下列说法错误的是</w:t>
      </w:r>
    </w:p>
    <w:p w14:paraId="48EF4F2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43200" cy="1076325"/>
            <wp:effectExtent l="0" t="0" r="0" b="5715"/>
            <wp:docPr id="123" name="图片 123" descr="@@@dcd967c4-6403-49f0-980c-eac6c0337f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dcd967c4-6403-49f0-980c-eac6c0337f0f"/>
                    <pic:cNvPicPr>
                      <a:picLocks noChangeAspect="1"/>
                    </pic:cNvPicPr>
                  </pic:nvPicPr>
                  <pic:blipFill>
                    <a:blip r:embed="rId603"/>
                    <a:stretch>
                      <a:fillRect/>
                    </a:stretch>
                  </pic:blipFill>
                  <pic:spPr>
                    <a:xfrm>
                      <a:off x="0" y="0"/>
                      <a:ext cx="2743200" cy="1076325"/>
                    </a:xfrm>
                    <a:prstGeom prst="rect">
                      <a:avLst/>
                    </a:prstGeom>
                  </pic:spPr>
                </pic:pic>
              </a:graphicData>
            </a:graphic>
          </wp:inline>
        </w:drawing>
      </w:r>
    </w:p>
    <w:p w14:paraId="289F5942">
      <w:pPr>
        <w:shd w:val="clear" w:color="auto" w:fill="auto"/>
        <w:tabs>
          <w:tab w:val="left" w:pos="4156"/>
        </w:tabs>
        <w:spacing w:line="360" w:lineRule="auto"/>
        <w:ind w:left="300"/>
        <w:jc w:val="left"/>
        <w:textAlignment w:val="center"/>
        <w:rPr>
          <w:sz w:val="21"/>
        </w:rPr>
      </w:pPr>
      <w:r>
        <w:rPr>
          <w:sz w:val="21"/>
        </w:rPr>
        <w:t>A．G、K均能与</w:t>
      </w:r>
      <w:r>
        <w:object>
          <v:shape id="_x0000_i2570"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570" DrawAspect="Content" ObjectID="_1468077270" r:id="rId2584">
            <o:LockedField>false</o:LockedField>
          </o:OLEObject>
        </w:object>
      </w:r>
      <w:r>
        <w:rPr>
          <w:sz w:val="21"/>
        </w:rPr>
        <w:t>溶液反应</w:t>
      </w:r>
      <w:r>
        <w:rPr>
          <w:sz w:val="21"/>
        </w:rPr>
        <w:tab/>
      </w:r>
      <w:r>
        <w:rPr>
          <w:sz w:val="21"/>
        </w:rPr>
        <w:t>B．H、N既具有氧化性也具有还原性</w:t>
      </w:r>
    </w:p>
    <w:p w14:paraId="7C4CA751">
      <w:pPr>
        <w:shd w:val="clear" w:color="auto" w:fill="auto"/>
        <w:tabs>
          <w:tab w:val="left" w:pos="4156"/>
        </w:tabs>
        <w:spacing w:line="360" w:lineRule="auto"/>
        <w:ind w:left="300"/>
        <w:jc w:val="left"/>
        <w:textAlignment w:val="center"/>
        <w:rPr>
          <w:sz w:val="21"/>
        </w:rPr>
      </w:pPr>
      <w:r>
        <w:rPr>
          <w:sz w:val="21"/>
        </w:rPr>
        <w:t>C．M和N溶液中的离子种类相同</w:t>
      </w:r>
      <w:r>
        <w:rPr>
          <w:sz w:val="21"/>
        </w:rPr>
        <w:tab/>
      </w:r>
      <w:r>
        <w:rPr>
          <w:sz w:val="21"/>
        </w:rPr>
        <w:t>D．</w:t>
      </w:r>
      <w:r>
        <w:object>
          <v:shape id="_x0000_i2571" o:spt="75" alt="eqId92aee2a6927c1b70dcd781e3265795c8" type="#_x0000_t75" style="height:12.5pt;width:31.65pt;" o:ole="t" filled="f" o:preferrelative="t" stroked="f" coordsize="21600,21600">
            <v:path/>
            <v:fill on="f" focussize="0,0"/>
            <v:stroke on="f"/>
            <v:imagedata r:id="rId2586" o:title="eqId92aee2a6927c1b70dcd781e3265795c8"/>
            <o:lock v:ext="edit" aspectratio="t"/>
            <w10:wrap type="none"/>
            <w10:anchorlock/>
          </v:shape>
          <o:OLEObject Type="Embed" ProgID="Equation.DSMT4" ShapeID="_x0000_i2571" DrawAspect="Content" ObjectID="_1468077271" r:id="rId2585">
            <o:LockedField>false</o:LockedField>
          </o:OLEObject>
        </w:object>
      </w:r>
      <w:r>
        <w:rPr>
          <w:sz w:val="21"/>
        </w:rPr>
        <w:t>与足量的J反应，转移电子数为</w:t>
      </w:r>
      <w:r>
        <w:object>
          <v:shape id="_x0000_i2572"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2572" DrawAspect="Content" ObjectID="_1468077272" r:id="rId2587">
            <o:LockedField>false</o:LockedField>
          </o:OLEObject>
        </w:object>
      </w:r>
    </w:p>
    <w:p w14:paraId="3C5DF0B3">
      <w:pPr>
        <w:shd w:val="clear" w:color="auto" w:fill="auto"/>
        <w:spacing w:line="360" w:lineRule="auto"/>
        <w:jc w:val="left"/>
        <w:textAlignment w:val="center"/>
        <w:rPr>
          <w:color w:val="FF0000"/>
          <w:sz w:val="21"/>
        </w:rPr>
      </w:pPr>
      <w:r>
        <w:rPr>
          <w:color w:val="FF0000"/>
          <w:sz w:val="21"/>
        </w:rPr>
        <w:t>【答案】D</w:t>
      </w:r>
    </w:p>
    <w:p w14:paraId="2E64E427">
      <w:pPr>
        <w:shd w:val="clear" w:color="auto" w:fill="auto"/>
        <w:spacing w:line="360" w:lineRule="auto"/>
        <w:jc w:val="left"/>
        <w:textAlignment w:val="center"/>
        <w:rPr>
          <w:color w:val="FF0000"/>
          <w:sz w:val="21"/>
        </w:rPr>
      </w:pPr>
      <w:r>
        <w:rPr>
          <w:color w:val="FF0000"/>
          <w:sz w:val="21"/>
        </w:rPr>
        <w:t>【分析】</w:t>
      </w:r>
    </w:p>
    <w:p w14:paraId="1FB15001">
      <w:pPr>
        <w:shd w:val="clear" w:color="auto" w:fill="auto"/>
        <w:spacing w:line="360" w:lineRule="auto"/>
        <w:jc w:val="left"/>
        <w:textAlignment w:val="center"/>
        <w:rPr>
          <w:color w:val="FF0000"/>
          <w:sz w:val="21"/>
        </w:rPr>
      </w:pPr>
      <w:r>
        <w:rPr>
          <w:color w:val="FF0000"/>
          <w:sz w:val="21"/>
        </w:rPr>
        <w:t>根据转化关系：</w:t>
      </w:r>
      <w:r>
        <w:rPr>
          <w:rFonts w:ascii="Times New Roman" w:hAnsi="Times New Roman" w:eastAsia="Times New Roman" w:cs="Times New Roman"/>
          <w:strike w:val="0"/>
          <w:color w:val="FF0000"/>
          <w:kern w:val="0"/>
          <w:sz w:val="24"/>
          <w:szCs w:val="24"/>
          <w:u w:val="none"/>
        </w:rPr>
        <w:drawing>
          <wp:inline distT="0" distB="0" distL="114300" distR="114300">
            <wp:extent cx="3048000" cy="238125"/>
            <wp:effectExtent l="0" t="0" r="0" b="5715"/>
            <wp:docPr id="124" name="图片 124" descr="@@@5e608bd2-8421-4431-a246-57243fa3d9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5e608bd2-8421-4431-a246-57243fa3d97f"/>
                    <pic:cNvPicPr>
                      <a:picLocks noChangeAspect="1"/>
                    </pic:cNvPicPr>
                  </pic:nvPicPr>
                  <pic:blipFill>
                    <a:blip r:embed="rId609"/>
                    <a:stretch>
                      <a:fillRect/>
                    </a:stretch>
                  </pic:blipFill>
                  <pic:spPr>
                    <a:xfrm>
                      <a:off x="0" y="0"/>
                      <a:ext cx="3048000" cy="238125"/>
                    </a:xfrm>
                    <a:prstGeom prst="rect">
                      <a:avLst/>
                    </a:prstGeom>
                  </pic:spPr>
                </pic:pic>
              </a:graphicData>
            </a:graphic>
          </wp:inline>
        </w:drawing>
      </w:r>
      <w:r>
        <w:rPr>
          <w:color w:val="FF0000"/>
          <w:sz w:val="21"/>
        </w:rPr>
        <w:t>，常温常压下G、J均为无色气体，J具有漂白性，J为SO</w:t>
      </w:r>
      <w:r>
        <w:rPr>
          <w:color w:val="FF0000"/>
          <w:sz w:val="21"/>
          <w:vertAlign w:val="subscript"/>
        </w:rPr>
        <w:t>2</w:t>
      </w:r>
      <w:r>
        <w:rPr>
          <w:color w:val="FF0000"/>
          <w:sz w:val="21"/>
        </w:rPr>
        <w:t>，K为SO</w:t>
      </w:r>
      <w:r>
        <w:rPr>
          <w:color w:val="FF0000"/>
          <w:sz w:val="21"/>
          <w:vertAlign w:val="subscript"/>
        </w:rPr>
        <w:t>3</w:t>
      </w:r>
      <w:r>
        <w:rPr>
          <w:color w:val="FF0000"/>
          <w:sz w:val="21"/>
        </w:rPr>
        <w:t>，G为H</w:t>
      </w:r>
      <w:r>
        <w:rPr>
          <w:color w:val="FF0000"/>
          <w:sz w:val="21"/>
          <w:vertAlign w:val="subscript"/>
        </w:rPr>
        <w:t>2</w:t>
      </w:r>
      <w:r>
        <w:rPr>
          <w:color w:val="FF0000"/>
          <w:sz w:val="21"/>
        </w:rPr>
        <w:t>S，H为S，M为NaHSO</w:t>
      </w:r>
      <w:r>
        <w:rPr>
          <w:color w:val="FF0000"/>
          <w:sz w:val="21"/>
          <w:vertAlign w:val="subscript"/>
        </w:rPr>
        <w:t>3</w:t>
      </w:r>
      <w:r>
        <w:rPr>
          <w:color w:val="FF0000"/>
          <w:sz w:val="21"/>
        </w:rPr>
        <w:t>，N为Na</w:t>
      </w:r>
      <w:r>
        <w:rPr>
          <w:color w:val="FF0000"/>
          <w:sz w:val="21"/>
          <w:vertAlign w:val="subscript"/>
        </w:rPr>
        <w:t>2</w:t>
      </w:r>
      <w:r>
        <w:rPr>
          <w:color w:val="FF0000"/>
          <w:sz w:val="21"/>
        </w:rPr>
        <w:t>SO</w:t>
      </w:r>
      <w:r>
        <w:rPr>
          <w:color w:val="FF0000"/>
          <w:sz w:val="21"/>
          <w:vertAlign w:val="subscript"/>
        </w:rPr>
        <w:t>3</w:t>
      </w:r>
      <w:r>
        <w:rPr>
          <w:color w:val="FF0000"/>
          <w:sz w:val="21"/>
        </w:rPr>
        <w:t>，L为Na</w:t>
      </w:r>
      <w:r>
        <w:rPr>
          <w:color w:val="FF0000"/>
          <w:sz w:val="21"/>
          <w:vertAlign w:val="subscript"/>
        </w:rPr>
        <w:t>2</w:t>
      </w:r>
      <w:r>
        <w:rPr>
          <w:color w:val="FF0000"/>
          <w:sz w:val="21"/>
        </w:rPr>
        <w:t>SO</w:t>
      </w:r>
      <w:r>
        <w:rPr>
          <w:color w:val="FF0000"/>
          <w:sz w:val="21"/>
          <w:vertAlign w:val="subscript"/>
        </w:rPr>
        <w:t>4</w:t>
      </w:r>
      <w:r>
        <w:rPr>
          <w:color w:val="FF0000"/>
          <w:sz w:val="21"/>
        </w:rPr>
        <w:t>。</w:t>
      </w:r>
    </w:p>
    <w:p w14:paraId="4B8C78E9">
      <w:pPr>
        <w:shd w:val="clear" w:color="auto" w:fill="auto"/>
        <w:spacing w:line="360" w:lineRule="auto"/>
        <w:jc w:val="left"/>
        <w:textAlignment w:val="center"/>
        <w:rPr>
          <w:color w:val="FF0000"/>
          <w:sz w:val="21"/>
        </w:rPr>
      </w:pPr>
      <w:r>
        <w:rPr>
          <w:color w:val="FF0000"/>
          <w:sz w:val="21"/>
        </w:rPr>
        <w:t>【详解】A．H</w:t>
      </w:r>
      <w:r>
        <w:rPr>
          <w:color w:val="FF0000"/>
          <w:sz w:val="21"/>
          <w:vertAlign w:val="subscript"/>
        </w:rPr>
        <w:t>2</w:t>
      </w:r>
      <w:r>
        <w:rPr>
          <w:color w:val="FF0000"/>
          <w:sz w:val="21"/>
        </w:rPr>
        <w:t>S和SO</w:t>
      </w:r>
      <w:r>
        <w:rPr>
          <w:color w:val="FF0000"/>
          <w:sz w:val="21"/>
          <w:vertAlign w:val="subscript"/>
        </w:rPr>
        <w:t>3</w:t>
      </w:r>
      <w:r>
        <w:rPr>
          <w:color w:val="FF0000"/>
          <w:sz w:val="21"/>
        </w:rPr>
        <w:t>均能与NaOH溶液反应，A正确；</w:t>
      </w:r>
    </w:p>
    <w:p w14:paraId="0D247770">
      <w:pPr>
        <w:shd w:val="clear" w:color="auto" w:fill="auto"/>
        <w:spacing w:line="360" w:lineRule="auto"/>
        <w:jc w:val="left"/>
        <w:textAlignment w:val="center"/>
        <w:rPr>
          <w:color w:val="FF0000"/>
          <w:sz w:val="21"/>
        </w:rPr>
      </w:pPr>
      <w:r>
        <w:rPr>
          <w:color w:val="FF0000"/>
          <w:sz w:val="21"/>
        </w:rPr>
        <w:t>B．S和Na</w:t>
      </w:r>
      <w:r>
        <w:rPr>
          <w:color w:val="FF0000"/>
          <w:sz w:val="21"/>
          <w:vertAlign w:val="subscript"/>
        </w:rPr>
        <w:t>2</w:t>
      </w:r>
      <w:r>
        <w:rPr>
          <w:color w:val="FF0000"/>
          <w:sz w:val="21"/>
        </w:rPr>
        <w:t>SO</w:t>
      </w:r>
      <w:r>
        <w:rPr>
          <w:color w:val="FF0000"/>
          <w:sz w:val="21"/>
          <w:vertAlign w:val="subscript"/>
        </w:rPr>
        <w:t>3</w:t>
      </w:r>
      <w:r>
        <w:rPr>
          <w:color w:val="FF0000"/>
          <w:sz w:val="21"/>
        </w:rPr>
        <w:t>中S的化合价处于S的中间价态，既具有氧化性又有还原性，B正确；</w:t>
      </w:r>
    </w:p>
    <w:p w14:paraId="173FFEFA">
      <w:pPr>
        <w:shd w:val="clear" w:color="auto" w:fill="auto"/>
        <w:spacing w:line="360" w:lineRule="auto"/>
        <w:jc w:val="left"/>
        <w:textAlignment w:val="center"/>
        <w:rPr>
          <w:color w:val="FF0000"/>
          <w:sz w:val="21"/>
        </w:rPr>
      </w:pPr>
      <w:r>
        <w:rPr>
          <w:color w:val="FF0000"/>
          <w:sz w:val="21"/>
        </w:rPr>
        <w:t>C．M为NaHSO</w:t>
      </w:r>
      <w:r>
        <w:rPr>
          <w:color w:val="FF0000"/>
          <w:sz w:val="21"/>
          <w:vertAlign w:val="subscript"/>
        </w:rPr>
        <w:t>3</w:t>
      </w:r>
      <w:r>
        <w:rPr>
          <w:color w:val="FF0000"/>
          <w:sz w:val="21"/>
        </w:rPr>
        <w:t>，N为Na</w:t>
      </w:r>
      <w:r>
        <w:rPr>
          <w:color w:val="FF0000"/>
          <w:sz w:val="21"/>
          <w:vertAlign w:val="subscript"/>
        </w:rPr>
        <w:t>2</w:t>
      </w:r>
      <w:r>
        <w:rPr>
          <w:color w:val="FF0000"/>
          <w:sz w:val="21"/>
        </w:rPr>
        <w:t>SO</w:t>
      </w:r>
      <w:r>
        <w:rPr>
          <w:color w:val="FF0000"/>
          <w:sz w:val="21"/>
          <w:vertAlign w:val="subscript"/>
        </w:rPr>
        <w:t>3</w:t>
      </w:r>
      <w:r>
        <w:rPr>
          <w:color w:val="FF0000"/>
          <w:sz w:val="21"/>
        </w:rPr>
        <w:t>，二者的溶液中离子种类相同，C正确；</w:t>
      </w:r>
    </w:p>
    <w:p w14:paraId="339A641B">
      <w:pPr>
        <w:shd w:val="clear" w:color="auto" w:fill="auto"/>
        <w:spacing w:line="360" w:lineRule="auto"/>
        <w:jc w:val="left"/>
        <w:textAlignment w:val="center"/>
        <w:rPr>
          <w:color w:val="FF0000"/>
          <w:sz w:val="21"/>
        </w:rPr>
      </w:pPr>
      <w:r>
        <w:rPr>
          <w:color w:val="FF0000"/>
          <w:sz w:val="21"/>
        </w:rPr>
        <w:t>D．1mol H</w:t>
      </w:r>
      <w:r>
        <w:rPr>
          <w:color w:val="FF0000"/>
          <w:sz w:val="21"/>
          <w:vertAlign w:val="subscript"/>
        </w:rPr>
        <w:t>2</w:t>
      </w:r>
      <w:r>
        <w:rPr>
          <w:color w:val="FF0000"/>
          <w:sz w:val="21"/>
        </w:rPr>
        <w:t>S和足量的SO</w:t>
      </w:r>
      <w:r>
        <w:rPr>
          <w:color w:val="FF0000"/>
          <w:sz w:val="21"/>
          <w:vertAlign w:val="subscript"/>
        </w:rPr>
        <w:t>2</w:t>
      </w:r>
      <w:r>
        <w:rPr>
          <w:color w:val="FF0000"/>
          <w:sz w:val="21"/>
        </w:rPr>
        <w:t>反应生成S单质和水，2H</w:t>
      </w:r>
      <w:r>
        <w:rPr>
          <w:color w:val="FF0000"/>
          <w:sz w:val="21"/>
          <w:vertAlign w:val="subscript"/>
        </w:rPr>
        <w:t>2</w:t>
      </w:r>
      <w:r>
        <w:rPr>
          <w:color w:val="FF0000"/>
          <w:sz w:val="21"/>
        </w:rPr>
        <w:t>S+SO</w:t>
      </w:r>
      <w:r>
        <w:rPr>
          <w:color w:val="FF0000"/>
          <w:sz w:val="21"/>
          <w:vertAlign w:val="subscript"/>
        </w:rPr>
        <w:t>2</w:t>
      </w:r>
      <w:r>
        <w:rPr>
          <w:color w:val="FF0000"/>
          <w:sz w:val="21"/>
        </w:rPr>
        <w:t>=3S↓+2H</w:t>
      </w:r>
      <w:r>
        <w:rPr>
          <w:color w:val="FF0000"/>
          <w:sz w:val="21"/>
          <w:vertAlign w:val="subscript"/>
        </w:rPr>
        <w:t>2</w:t>
      </w:r>
      <w:r>
        <w:rPr>
          <w:color w:val="FF0000"/>
          <w:sz w:val="21"/>
        </w:rPr>
        <w:t>O，1mol H</w:t>
      </w:r>
      <w:r>
        <w:rPr>
          <w:color w:val="FF0000"/>
          <w:sz w:val="21"/>
          <w:vertAlign w:val="subscript"/>
        </w:rPr>
        <w:t>2</w:t>
      </w:r>
      <w:r>
        <w:rPr>
          <w:color w:val="FF0000"/>
          <w:sz w:val="21"/>
        </w:rPr>
        <w:t>S参加反应，转移2mol电子，转移2N</w:t>
      </w:r>
      <w:r>
        <w:rPr>
          <w:color w:val="FF0000"/>
          <w:sz w:val="21"/>
          <w:vertAlign w:val="subscript"/>
        </w:rPr>
        <w:t>A</w:t>
      </w:r>
      <w:r>
        <w:rPr>
          <w:color w:val="FF0000"/>
          <w:sz w:val="21"/>
        </w:rPr>
        <w:t>个电子，D错误；</w:t>
      </w:r>
    </w:p>
    <w:p w14:paraId="485B5A5A">
      <w:pPr>
        <w:shd w:val="clear" w:color="auto" w:fill="auto"/>
        <w:spacing w:line="360" w:lineRule="auto"/>
        <w:jc w:val="left"/>
        <w:textAlignment w:val="center"/>
        <w:rPr>
          <w:color w:val="FF0000"/>
          <w:sz w:val="21"/>
        </w:rPr>
      </w:pPr>
      <w:r>
        <w:rPr>
          <w:color w:val="FF0000"/>
          <w:sz w:val="21"/>
        </w:rPr>
        <w:t>答案选D。</w:t>
      </w:r>
    </w:p>
    <w:p w14:paraId="520FB959">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（2025·云南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稻壳制备纳米Si的流程图如下。下列说法错误的是</w:t>
      </w:r>
    </w:p>
    <w:p w14:paraId="55FE82E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362585"/>
            <wp:effectExtent l="0" t="0" r="12065" b="3175"/>
            <wp:docPr id="125" name="图片 125" descr="@@@0805ad66-5795-441d-becb-0eff15d3f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0805ad66-5795-441d-becb-0eff15d3faf5"/>
                    <pic:cNvPicPr>
                      <a:picLocks noChangeAspect="1"/>
                    </pic:cNvPicPr>
                  </pic:nvPicPr>
                  <pic:blipFill>
                    <a:blip r:embed="rId1601"/>
                    <a:stretch>
                      <a:fillRect/>
                    </a:stretch>
                  </pic:blipFill>
                  <pic:spPr>
                    <a:xfrm>
                      <a:off x="0" y="0"/>
                      <a:ext cx="5276800" cy="362955"/>
                    </a:xfrm>
                    <a:prstGeom prst="rect">
                      <a:avLst/>
                    </a:prstGeom>
                  </pic:spPr>
                </pic:pic>
              </a:graphicData>
            </a:graphic>
          </wp:inline>
        </w:drawing>
      </w:r>
    </w:p>
    <w:p w14:paraId="6C299736">
      <w:pPr>
        <w:shd w:val="clear" w:color="auto" w:fill="auto"/>
        <w:spacing w:line="360" w:lineRule="auto"/>
        <w:ind w:left="380"/>
        <w:jc w:val="left"/>
        <w:textAlignment w:val="center"/>
        <w:rPr>
          <w:sz w:val="21"/>
        </w:rPr>
      </w:pPr>
      <w:r>
        <w:rPr>
          <w:sz w:val="21"/>
        </w:rPr>
        <w:t>A．</w:t>
      </w:r>
      <w:r>
        <w:object>
          <v:shape id="_x0000_i2573"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573" DrawAspect="Content" ObjectID="_1468077273" r:id="rId2588">
            <o:LockedField>false</o:LockedField>
          </o:OLEObject>
        </w:object>
      </w:r>
      <w:r>
        <w:rPr>
          <w:sz w:val="21"/>
        </w:rPr>
        <w:t>可与NaOH溶液反应</w:t>
      </w:r>
    </w:p>
    <w:p w14:paraId="75202F31">
      <w:pPr>
        <w:shd w:val="clear" w:color="auto" w:fill="auto"/>
        <w:spacing w:line="360" w:lineRule="auto"/>
        <w:ind w:left="380"/>
        <w:jc w:val="left"/>
        <w:textAlignment w:val="center"/>
        <w:rPr>
          <w:sz w:val="21"/>
        </w:rPr>
      </w:pPr>
      <w:r>
        <w:rPr>
          <w:sz w:val="21"/>
        </w:rPr>
        <w:t>B．盐酸在该工艺中体现了还原性</w:t>
      </w:r>
    </w:p>
    <w:p w14:paraId="275D746D">
      <w:pPr>
        <w:shd w:val="clear" w:color="auto" w:fill="auto"/>
        <w:spacing w:line="360" w:lineRule="auto"/>
        <w:ind w:left="380"/>
        <w:jc w:val="left"/>
        <w:textAlignment w:val="center"/>
        <w:rPr>
          <w:sz w:val="21"/>
        </w:rPr>
      </w:pPr>
      <w:r>
        <w:rPr>
          <w:sz w:val="21"/>
        </w:rPr>
        <w:t>C．高纯Si可用于制造硅太阳能电池</w:t>
      </w:r>
    </w:p>
    <w:p w14:paraId="0DF9A2E6">
      <w:pPr>
        <w:shd w:val="clear" w:color="auto" w:fill="auto"/>
        <w:spacing w:line="360" w:lineRule="auto"/>
        <w:ind w:left="380"/>
        <w:jc w:val="left"/>
        <w:textAlignment w:val="center"/>
        <w:rPr>
          <w:sz w:val="21"/>
        </w:rPr>
      </w:pPr>
      <w:r>
        <w:rPr>
          <w:sz w:val="21"/>
        </w:rPr>
        <w:t>D．制备纳米Si：</w:t>
      </w:r>
      <w:r>
        <w:object>
          <v:shape id="_x0000_i2574" o:spt="75" alt="eqId07500b3c33dd354a9691c12bcb7ef60c" type="#_x0000_t75" style="height:30.45pt;width:126.7pt;" o:ole="t" filled="f" o:preferrelative="t" stroked="f" coordsize="21600,21600">
            <v:path/>
            <v:fill on="f" focussize="0,0"/>
            <v:stroke on="f"/>
            <v:imagedata r:id="rId2590" o:title="eqId07500b3c33dd354a9691c12bcb7ef60c"/>
            <o:lock v:ext="edit" aspectratio="t"/>
            <w10:wrap type="none"/>
            <w10:anchorlock/>
          </v:shape>
          <o:OLEObject Type="Embed" ProgID="Equation.DSMT4" ShapeID="_x0000_i2574" DrawAspect="Content" ObjectID="_1468077274" r:id="rId2589">
            <o:LockedField>false</o:LockedField>
          </o:OLEObject>
        </w:object>
      </w:r>
    </w:p>
    <w:p w14:paraId="70972FDB">
      <w:pPr>
        <w:shd w:val="clear" w:color="auto" w:fill="auto"/>
        <w:spacing w:line="360" w:lineRule="auto"/>
        <w:jc w:val="left"/>
        <w:textAlignment w:val="center"/>
        <w:rPr>
          <w:color w:val="FF0000"/>
          <w:sz w:val="21"/>
        </w:rPr>
      </w:pPr>
      <w:r>
        <w:rPr>
          <w:color w:val="FF0000"/>
          <w:sz w:val="21"/>
        </w:rPr>
        <w:t>【答案】B</w:t>
      </w:r>
    </w:p>
    <w:p w14:paraId="4EE60393">
      <w:pPr>
        <w:shd w:val="clear" w:color="auto" w:fill="auto"/>
        <w:spacing w:line="360" w:lineRule="auto"/>
        <w:jc w:val="left"/>
        <w:textAlignment w:val="center"/>
        <w:rPr>
          <w:color w:val="FF0000"/>
          <w:sz w:val="21"/>
        </w:rPr>
      </w:pPr>
      <w:r>
        <w:rPr>
          <w:color w:val="FF0000"/>
          <w:sz w:val="21"/>
        </w:rPr>
        <w:t>【分析】稻壳在一定条件下制备纳米SiO</w:t>
      </w:r>
      <w:r>
        <w:rPr>
          <w:color w:val="FF0000"/>
          <w:sz w:val="21"/>
          <w:vertAlign w:val="subscript"/>
        </w:rPr>
        <w:t>2</w:t>
      </w:r>
      <w:r>
        <w:rPr>
          <w:color w:val="FF0000"/>
          <w:sz w:val="21"/>
        </w:rPr>
        <w:t>，纳米SiO</w:t>
      </w:r>
      <w:r>
        <w:rPr>
          <w:color w:val="FF0000"/>
          <w:sz w:val="21"/>
          <w:vertAlign w:val="subscript"/>
        </w:rPr>
        <w:t>2</w:t>
      </w:r>
      <w:r>
        <w:rPr>
          <w:color w:val="FF0000"/>
          <w:sz w:val="21"/>
        </w:rPr>
        <w:t>和Mg在650℃发生置换反应生成MgO和纳米Si，加盐酸将MgO转化为MgCl</w:t>
      </w:r>
      <w:r>
        <w:rPr>
          <w:color w:val="FF0000"/>
          <w:sz w:val="21"/>
          <w:vertAlign w:val="subscript"/>
        </w:rPr>
        <w:t>2</w:t>
      </w:r>
      <w:r>
        <w:rPr>
          <w:color w:val="FF0000"/>
          <w:sz w:val="21"/>
        </w:rPr>
        <w:t>，过滤、洗涤、干燥得到纳米Si。</w:t>
      </w:r>
    </w:p>
    <w:p w14:paraId="4319DFF4">
      <w:pPr>
        <w:shd w:val="clear" w:color="auto" w:fill="auto"/>
        <w:spacing w:line="360" w:lineRule="auto"/>
        <w:jc w:val="left"/>
        <w:textAlignment w:val="center"/>
        <w:rPr>
          <w:color w:val="FF0000"/>
          <w:sz w:val="21"/>
        </w:rPr>
      </w:pPr>
      <w:r>
        <w:rPr>
          <w:color w:val="FF0000"/>
          <w:sz w:val="21"/>
        </w:rPr>
        <w:t>【详解】A．SiO</w:t>
      </w:r>
      <w:r>
        <w:rPr>
          <w:color w:val="FF0000"/>
          <w:sz w:val="21"/>
          <w:vertAlign w:val="subscript"/>
        </w:rPr>
        <w:t>2</w:t>
      </w:r>
      <w:r>
        <w:rPr>
          <w:color w:val="FF0000"/>
          <w:sz w:val="21"/>
        </w:rPr>
        <w:t>是酸性氧化物，与NaOH反应生成Na</w:t>
      </w:r>
      <w:r>
        <w:rPr>
          <w:color w:val="FF0000"/>
          <w:sz w:val="21"/>
          <w:vertAlign w:val="subscript"/>
        </w:rPr>
        <w:t>2</w:t>
      </w:r>
      <w:r>
        <w:rPr>
          <w:color w:val="FF0000"/>
          <w:sz w:val="21"/>
        </w:rPr>
        <w:t>SiO</w:t>
      </w:r>
      <w:r>
        <w:rPr>
          <w:color w:val="FF0000"/>
          <w:sz w:val="21"/>
          <w:vertAlign w:val="subscript"/>
        </w:rPr>
        <w:t>3</w:t>
      </w:r>
      <w:r>
        <w:rPr>
          <w:color w:val="FF0000"/>
          <w:sz w:val="21"/>
        </w:rPr>
        <w:t>和H</w:t>
      </w:r>
      <w:r>
        <w:rPr>
          <w:color w:val="FF0000"/>
          <w:sz w:val="21"/>
          <w:vertAlign w:val="subscript"/>
        </w:rPr>
        <w:t>2</w:t>
      </w:r>
      <w:r>
        <w:rPr>
          <w:color w:val="FF0000"/>
          <w:sz w:val="21"/>
        </w:rPr>
        <w:t>O，A正确；</w:t>
      </w:r>
    </w:p>
    <w:p w14:paraId="309D3D6D">
      <w:pPr>
        <w:shd w:val="clear" w:color="auto" w:fill="auto"/>
        <w:spacing w:line="360" w:lineRule="auto"/>
        <w:jc w:val="left"/>
        <w:textAlignment w:val="center"/>
        <w:rPr>
          <w:color w:val="FF0000"/>
          <w:sz w:val="21"/>
        </w:rPr>
      </w:pPr>
      <w:r>
        <w:rPr>
          <w:color w:val="FF0000"/>
          <w:sz w:val="21"/>
        </w:rPr>
        <w:t>B．盐酸参与的反应为：MgO+2HCl=MgCl</w:t>
      </w:r>
      <w:r>
        <w:rPr>
          <w:color w:val="FF0000"/>
          <w:sz w:val="21"/>
          <w:vertAlign w:val="subscript"/>
        </w:rPr>
        <w:t>2</w:t>
      </w:r>
      <w:r>
        <w:rPr>
          <w:color w:val="FF0000"/>
          <w:sz w:val="21"/>
        </w:rPr>
        <w:t>+H</w:t>
      </w:r>
      <w:r>
        <w:rPr>
          <w:color w:val="FF0000"/>
          <w:sz w:val="21"/>
          <w:vertAlign w:val="subscript"/>
        </w:rPr>
        <w:t>2</w:t>
      </w:r>
      <w:r>
        <w:rPr>
          <w:color w:val="FF0000"/>
          <w:sz w:val="21"/>
        </w:rPr>
        <w:t>O，该反应是非氧化还原反应，盐酸体现酸性，没有体现还原性，B错误；</w:t>
      </w:r>
    </w:p>
    <w:p w14:paraId="4C0CA0E7">
      <w:pPr>
        <w:shd w:val="clear" w:color="auto" w:fill="auto"/>
        <w:spacing w:line="360" w:lineRule="auto"/>
        <w:jc w:val="left"/>
        <w:textAlignment w:val="center"/>
        <w:rPr>
          <w:color w:val="FF0000"/>
          <w:sz w:val="21"/>
        </w:rPr>
      </w:pPr>
      <w:r>
        <w:rPr>
          <w:color w:val="FF0000"/>
          <w:sz w:val="21"/>
        </w:rPr>
        <w:t>C．高纯硅可以将太阳能转化为电能，故可用于制硅太阳能电池，C正确；</w:t>
      </w:r>
    </w:p>
    <w:p w14:paraId="5DBDF6F7">
      <w:pPr>
        <w:shd w:val="clear" w:color="auto" w:fill="auto"/>
        <w:spacing w:line="360" w:lineRule="auto"/>
        <w:jc w:val="left"/>
        <w:textAlignment w:val="center"/>
        <w:rPr>
          <w:color w:val="FF0000"/>
          <w:sz w:val="21"/>
        </w:rPr>
      </w:pPr>
      <w:r>
        <w:rPr>
          <w:color w:val="FF0000"/>
          <w:sz w:val="21"/>
        </w:rPr>
        <w:t>D．SiO</w:t>
      </w:r>
      <w:r>
        <w:rPr>
          <w:color w:val="FF0000"/>
          <w:sz w:val="21"/>
          <w:vertAlign w:val="subscript"/>
        </w:rPr>
        <w:t>2</w:t>
      </w:r>
      <w:r>
        <w:rPr>
          <w:color w:val="FF0000"/>
          <w:sz w:val="21"/>
        </w:rPr>
        <w:t>和Mg在650℃条件下发生置换反应得到MgO和纳米Si，反应的化学方程式为</w:t>
      </w:r>
      <w:r>
        <w:rPr>
          <w:color w:val="FF0000"/>
        </w:rPr>
        <w:object>
          <v:shape id="_x0000_i2575" o:spt="75" alt="eqIdbd14c86a4437fcbfc56ed4aa475250a6" type="#_x0000_t75" style="height:29.9pt;width:123.15pt;" o:ole="t" filled="f" o:preferrelative="t" stroked="f" coordsize="21600,21600">
            <v:path/>
            <v:fill on="f" focussize="0,0"/>
            <v:stroke on="f"/>
            <v:imagedata r:id="rId2592" o:title="eqIdbd14c86a4437fcbfc56ed4aa475250a6"/>
            <o:lock v:ext="edit" aspectratio="t"/>
            <w10:wrap type="none"/>
            <w10:anchorlock/>
          </v:shape>
          <o:OLEObject Type="Embed" ProgID="Equation.DSMT4" ShapeID="_x0000_i2575" DrawAspect="Content" ObjectID="_1468077275" r:id="rId2591">
            <o:LockedField>false</o:LockedField>
          </o:OLEObject>
        </w:object>
      </w:r>
      <w:r>
        <w:rPr>
          <w:color w:val="FF0000"/>
          <w:sz w:val="21"/>
        </w:rPr>
        <w:t>，D正确；</w:t>
      </w:r>
    </w:p>
    <w:p w14:paraId="7BD1C18D">
      <w:pPr>
        <w:shd w:val="clear" w:color="auto" w:fill="auto"/>
        <w:spacing w:line="360" w:lineRule="auto"/>
        <w:jc w:val="left"/>
        <w:textAlignment w:val="center"/>
        <w:rPr>
          <w:color w:val="FF0000"/>
          <w:sz w:val="21"/>
        </w:rPr>
      </w:pPr>
      <w:r>
        <w:rPr>
          <w:color w:val="FF0000"/>
          <w:sz w:val="21"/>
        </w:rPr>
        <w:t>答案选B。</w:t>
      </w:r>
    </w:p>
    <w:p w14:paraId="55FA8A88">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（2025·山东</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化学应用体现在生活的方方面面，下列用法不合理的是</w:t>
      </w:r>
    </w:p>
    <w:p w14:paraId="1394C4B4">
      <w:pPr>
        <w:shd w:val="clear" w:color="auto" w:fill="auto"/>
        <w:tabs>
          <w:tab w:val="left" w:pos="4156"/>
        </w:tabs>
        <w:spacing w:line="360" w:lineRule="auto"/>
        <w:ind w:left="380"/>
        <w:jc w:val="left"/>
        <w:textAlignment w:val="center"/>
        <w:rPr>
          <w:sz w:val="21"/>
        </w:rPr>
      </w:pPr>
      <w:r>
        <w:rPr>
          <w:sz w:val="21"/>
        </w:rPr>
        <w:t>A．用明矾净化黄河水</w:t>
      </w:r>
      <w:r>
        <w:rPr>
          <w:sz w:val="21"/>
        </w:rPr>
        <w:tab/>
      </w:r>
      <w:r>
        <w:rPr>
          <w:sz w:val="21"/>
        </w:rPr>
        <w:t>B．用漂白粉漂白蚕丝制品</w:t>
      </w:r>
    </w:p>
    <w:p w14:paraId="5193B0B6">
      <w:pPr>
        <w:shd w:val="clear" w:color="auto" w:fill="auto"/>
        <w:tabs>
          <w:tab w:val="left" w:pos="4156"/>
        </w:tabs>
        <w:spacing w:line="360" w:lineRule="auto"/>
        <w:ind w:left="380"/>
        <w:jc w:val="left"/>
        <w:textAlignment w:val="center"/>
        <w:rPr>
          <w:sz w:val="21"/>
        </w:rPr>
      </w:pPr>
      <w:r>
        <w:rPr>
          <w:sz w:val="21"/>
        </w:rPr>
        <w:t>C．用食醋去除水壶中水垢</w:t>
      </w:r>
      <w:r>
        <w:rPr>
          <w:sz w:val="21"/>
        </w:rPr>
        <w:tab/>
      </w:r>
      <w:r>
        <w:rPr>
          <w:sz w:val="21"/>
        </w:rPr>
        <w:t>D．用小苏打作烘焙糕点膨松剂</w:t>
      </w:r>
    </w:p>
    <w:p w14:paraId="638860E7">
      <w:pPr>
        <w:shd w:val="clear" w:color="auto" w:fill="auto"/>
        <w:spacing w:line="360" w:lineRule="auto"/>
        <w:jc w:val="left"/>
        <w:textAlignment w:val="center"/>
        <w:rPr>
          <w:color w:val="FF0000"/>
          <w:sz w:val="21"/>
        </w:rPr>
      </w:pPr>
      <w:r>
        <w:rPr>
          <w:color w:val="FF0000"/>
          <w:sz w:val="21"/>
        </w:rPr>
        <w:t>【答案】B</w:t>
      </w:r>
    </w:p>
    <w:p w14:paraId="7B81E404">
      <w:pPr>
        <w:shd w:val="clear" w:color="auto" w:fill="auto"/>
        <w:spacing w:line="360" w:lineRule="auto"/>
        <w:jc w:val="left"/>
        <w:textAlignment w:val="center"/>
        <w:rPr>
          <w:color w:val="FF0000"/>
          <w:sz w:val="21"/>
        </w:rPr>
      </w:pPr>
      <w:r>
        <w:rPr>
          <w:color w:val="FF0000"/>
          <w:sz w:val="21"/>
        </w:rPr>
        <w:t>【详解】A．明矾水解生成氢氧化铝胶体可吸附水中悬浮杂质，可用于净水，用法合理，A正确；</w:t>
      </w:r>
    </w:p>
    <w:p w14:paraId="1FC72600">
      <w:pPr>
        <w:shd w:val="clear" w:color="auto" w:fill="auto"/>
        <w:spacing w:line="360" w:lineRule="auto"/>
        <w:jc w:val="left"/>
        <w:textAlignment w:val="center"/>
        <w:rPr>
          <w:color w:val="FF0000"/>
          <w:sz w:val="21"/>
        </w:rPr>
      </w:pPr>
      <w:r>
        <w:rPr>
          <w:color w:val="FF0000"/>
          <w:sz w:val="21"/>
        </w:rPr>
        <w:t>B．漂白粉含次氯酸钙，其强氧化性会破坏蚕丝（蛋白质）结构，导致丝制品损坏，用法不合理，B不正确；</w:t>
      </w:r>
    </w:p>
    <w:p w14:paraId="1282117A">
      <w:pPr>
        <w:shd w:val="clear" w:color="auto" w:fill="auto"/>
        <w:spacing w:line="360" w:lineRule="auto"/>
        <w:jc w:val="left"/>
        <w:textAlignment w:val="center"/>
        <w:rPr>
          <w:color w:val="FF0000"/>
          <w:sz w:val="21"/>
        </w:rPr>
      </w:pPr>
      <w:r>
        <w:rPr>
          <w:color w:val="FF0000"/>
          <w:sz w:val="21"/>
        </w:rPr>
        <w:t>C．食醋中的醋酸与水垢（碳酸钙、氢氧化镁）反应生成可溶物，可用于除水垢，用法合理，C正确；</w:t>
      </w:r>
    </w:p>
    <w:p w14:paraId="4FBAD0B3">
      <w:pPr>
        <w:shd w:val="clear" w:color="auto" w:fill="auto"/>
        <w:spacing w:line="360" w:lineRule="auto"/>
        <w:jc w:val="left"/>
        <w:textAlignment w:val="center"/>
        <w:rPr>
          <w:color w:val="FF0000"/>
          <w:sz w:val="21"/>
        </w:rPr>
      </w:pPr>
      <w:r>
        <w:rPr>
          <w:color w:val="FF0000"/>
          <w:sz w:val="21"/>
        </w:rPr>
        <w:t>D．小苏打（碳酸氢钠）受热分解产生CO</w:t>
      </w:r>
      <w:r>
        <w:rPr>
          <w:color w:val="FF0000"/>
          <w:sz w:val="21"/>
          <w:vertAlign w:val="subscript"/>
        </w:rPr>
        <w:t>2</w:t>
      </w:r>
      <w:r>
        <w:rPr>
          <w:color w:val="FF0000"/>
          <w:sz w:val="21"/>
        </w:rPr>
        <w:t>使糕点疏松，可用于烘焙糕点，用法合理，D正确；</w:t>
      </w:r>
    </w:p>
    <w:p w14:paraId="523A92D3">
      <w:pPr>
        <w:shd w:val="clear" w:color="auto" w:fill="auto"/>
        <w:spacing w:line="360" w:lineRule="auto"/>
        <w:jc w:val="left"/>
        <w:textAlignment w:val="center"/>
        <w:rPr>
          <w:color w:val="FF0000"/>
          <w:sz w:val="21"/>
        </w:rPr>
      </w:pPr>
      <w:r>
        <w:rPr>
          <w:color w:val="FF0000"/>
          <w:sz w:val="21"/>
        </w:rPr>
        <w:t>故选B。</w:t>
      </w:r>
    </w:p>
    <w:p w14:paraId="6AAD5960">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（2025·重庆</w:t>
      </w:r>
      <w:r>
        <w:rPr>
          <w:rFonts w:hint="eastAsia" w:ascii="黑体" w:hAnsi="黑体" w:eastAsia="黑体"/>
          <w:b/>
          <w:bCs/>
          <w:color w:val="0070C0"/>
          <w:lang w:eastAsia="zh-CN"/>
        </w:rPr>
        <w:t>卷</w:t>
      </w:r>
      <w:r>
        <w:rPr>
          <w:rFonts w:hint="eastAsia" w:ascii="黑体" w:hAnsi="黑体" w:eastAsia="黑体"/>
          <w:b/>
          <w:bCs/>
          <w:color w:val="0070C0"/>
        </w:rPr>
        <w:t>）</w:t>
      </w:r>
      <w:r>
        <w:rPr>
          <w:sz w:val="21"/>
        </w:rPr>
        <w:t>下列化学科普实验所涉及物质的性质或应用描述正确的是</w:t>
      </w:r>
    </w:p>
    <w:tbl>
      <w:tblPr>
        <w:tblStyle w:val="6"/>
        <w:tblW w:w="64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42"/>
        <w:gridCol w:w="1263"/>
        <w:gridCol w:w="4300"/>
      </w:tblGrid>
      <w:tr w14:paraId="7DE65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788376">
            <w:pPr>
              <w:shd w:val="clear" w:color="auto" w:fill="auto"/>
              <w:spacing w:line="360" w:lineRule="auto"/>
              <w:jc w:val="left"/>
              <w:textAlignment w:val="center"/>
              <w:rPr>
                <w:sz w:val="21"/>
              </w:rPr>
            </w:pPr>
            <w:r>
              <w:rPr>
                <w:sz w:val="21"/>
              </w:rPr>
              <w:t>选项</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BC2D13">
            <w:pPr>
              <w:shd w:val="clear" w:color="auto" w:fill="auto"/>
              <w:spacing w:line="360" w:lineRule="auto"/>
              <w:jc w:val="left"/>
              <w:textAlignment w:val="center"/>
              <w:rPr>
                <w:sz w:val="21"/>
              </w:rPr>
            </w:pPr>
            <w:r>
              <w:rPr>
                <w:sz w:val="21"/>
              </w:rPr>
              <w:t>科普试验</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1D09DD">
            <w:pPr>
              <w:shd w:val="clear" w:color="auto" w:fill="auto"/>
              <w:spacing w:line="360" w:lineRule="auto"/>
              <w:jc w:val="left"/>
              <w:textAlignment w:val="center"/>
              <w:rPr>
                <w:sz w:val="21"/>
              </w:rPr>
            </w:pPr>
            <w:r>
              <w:rPr>
                <w:sz w:val="21"/>
              </w:rPr>
              <w:t>性质或应用</w:t>
            </w:r>
          </w:p>
        </w:tc>
      </w:tr>
      <w:tr w14:paraId="21558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117983">
            <w:pPr>
              <w:shd w:val="clear" w:color="auto" w:fill="auto"/>
              <w:spacing w:line="360" w:lineRule="auto"/>
              <w:jc w:val="left"/>
              <w:textAlignment w:val="center"/>
              <w:rPr>
                <w:sz w:val="21"/>
              </w:rPr>
            </w:pPr>
            <w:r>
              <w:rPr>
                <w:sz w:val="21"/>
              </w:rPr>
              <w:t>A</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B05AE2">
            <w:pPr>
              <w:shd w:val="clear" w:color="auto" w:fill="auto"/>
              <w:spacing w:line="360" w:lineRule="auto"/>
              <w:jc w:val="left"/>
              <w:textAlignment w:val="center"/>
              <w:rPr>
                <w:sz w:val="21"/>
              </w:rPr>
            </w:pPr>
            <w:r>
              <w:rPr>
                <w:sz w:val="21"/>
              </w:rPr>
              <w:t>焰色试验</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C070B5">
            <w:pPr>
              <w:shd w:val="clear" w:color="auto" w:fill="auto"/>
              <w:spacing w:line="360" w:lineRule="auto"/>
              <w:jc w:val="left"/>
              <w:textAlignment w:val="center"/>
              <w:rPr>
                <w:sz w:val="21"/>
              </w:rPr>
            </w:pPr>
            <w:r>
              <w:rPr>
                <w:sz w:val="21"/>
              </w:rPr>
              <w:t>Na和K的焰色均为紫色</w:t>
            </w:r>
          </w:p>
        </w:tc>
      </w:tr>
      <w:tr w14:paraId="4B0CC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EFAC1B">
            <w:pPr>
              <w:shd w:val="clear" w:color="auto" w:fill="auto"/>
              <w:spacing w:line="360" w:lineRule="auto"/>
              <w:jc w:val="left"/>
              <w:textAlignment w:val="center"/>
              <w:rPr>
                <w:sz w:val="21"/>
              </w:rPr>
            </w:pPr>
            <w:r>
              <w:rPr>
                <w:sz w:val="21"/>
              </w:rPr>
              <w:t>B</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2B4908">
            <w:pPr>
              <w:shd w:val="clear" w:color="auto" w:fill="auto"/>
              <w:spacing w:line="360" w:lineRule="auto"/>
              <w:jc w:val="left"/>
              <w:textAlignment w:val="center"/>
              <w:rPr>
                <w:sz w:val="21"/>
              </w:rPr>
            </w:pPr>
            <w:r>
              <w:rPr>
                <w:sz w:val="21"/>
              </w:rPr>
              <w:t>漂白实验</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4E5A67">
            <w:pPr>
              <w:shd w:val="clear" w:color="auto" w:fill="auto"/>
              <w:spacing w:line="360" w:lineRule="auto"/>
              <w:jc w:val="left"/>
              <w:textAlignment w:val="center"/>
              <w:rPr>
                <w:sz w:val="21"/>
              </w:rPr>
            </w:pPr>
            <w:r>
              <w:object>
                <v:shape id="_x0000_i2576"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576" DrawAspect="Content" ObjectID="_1468077276" r:id="rId2593">
                  <o:LockedField>false</o:LockedField>
                </o:OLEObject>
              </w:object>
            </w:r>
            <w:r>
              <w:rPr>
                <w:sz w:val="21"/>
              </w:rPr>
              <w:t>和</w:t>
            </w:r>
            <w:r>
              <w:object>
                <v:shape id="_x0000_i2577" o:spt="75" alt="eqId3cd6200aa9357b208a994c93c210ff60" type="#_x0000_t75" style="height:14.05pt;width:18.45pt;" o:ole="t" filled="f" o:preferrelative="t" stroked="f" coordsize="21600,21600">
                  <v:path/>
                  <v:fill on="f" focussize="0,0"/>
                  <v:stroke on="f"/>
                  <v:imagedata r:id="rId2595" o:title="eqId3cd6200aa9357b208a994c93c210ff60"/>
                  <o:lock v:ext="edit" aspectratio="t"/>
                  <w10:wrap type="none"/>
                  <w10:anchorlock/>
                </v:shape>
                <o:OLEObject Type="Embed" ProgID="Equation.DSMT4" ShapeID="_x0000_i2577" DrawAspect="Content" ObjectID="_1468077277" r:id="rId2594">
                  <o:LockedField>false</o:LockedField>
                </o:OLEObject>
              </w:object>
            </w:r>
            <w:r>
              <w:rPr>
                <w:sz w:val="21"/>
              </w:rPr>
              <w:t>均可使品红溶液永久褪色</w:t>
            </w:r>
          </w:p>
        </w:tc>
      </w:tr>
      <w:tr w14:paraId="5BD7B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D0A247">
            <w:pPr>
              <w:shd w:val="clear" w:color="auto" w:fill="auto"/>
              <w:spacing w:line="360" w:lineRule="auto"/>
              <w:jc w:val="left"/>
              <w:textAlignment w:val="center"/>
              <w:rPr>
                <w:sz w:val="21"/>
              </w:rPr>
            </w:pPr>
            <w:r>
              <w:rPr>
                <w:sz w:val="21"/>
              </w:rPr>
              <w:t>C</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4A0540">
            <w:pPr>
              <w:shd w:val="clear" w:color="auto" w:fill="auto"/>
              <w:spacing w:line="360" w:lineRule="auto"/>
              <w:jc w:val="left"/>
              <w:textAlignment w:val="center"/>
              <w:rPr>
                <w:sz w:val="21"/>
              </w:rPr>
            </w:pPr>
            <w:r>
              <w:rPr>
                <w:sz w:val="21"/>
              </w:rPr>
              <w:t>蛋清变性</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AC3161">
            <w:pPr>
              <w:shd w:val="clear" w:color="auto" w:fill="auto"/>
              <w:spacing w:line="360" w:lineRule="auto"/>
              <w:jc w:val="left"/>
              <w:textAlignment w:val="center"/>
              <w:rPr>
                <w:sz w:val="21"/>
              </w:rPr>
            </w:pPr>
            <w:r>
              <w:rPr>
                <w:sz w:val="21"/>
              </w:rPr>
              <w:t>醋酸铅溶液和甲醛溶液均可使蛋白质变性</w:t>
            </w:r>
          </w:p>
        </w:tc>
      </w:tr>
      <w:tr w14:paraId="4768A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5385D5">
            <w:pPr>
              <w:shd w:val="clear" w:color="auto" w:fill="auto"/>
              <w:spacing w:line="360" w:lineRule="auto"/>
              <w:jc w:val="left"/>
              <w:textAlignment w:val="center"/>
              <w:rPr>
                <w:sz w:val="21"/>
              </w:rPr>
            </w:pPr>
            <w:r>
              <w:rPr>
                <w:sz w:val="21"/>
              </w:rPr>
              <w:t>D</w:t>
            </w:r>
          </w:p>
        </w:tc>
        <w:tc>
          <w:tcPr>
            <w:tcW w:w="12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C51FF2">
            <w:pPr>
              <w:shd w:val="clear" w:color="auto" w:fill="auto"/>
              <w:spacing w:line="360" w:lineRule="auto"/>
              <w:jc w:val="left"/>
              <w:textAlignment w:val="center"/>
              <w:rPr>
                <w:sz w:val="21"/>
              </w:rPr>
            </w:pPr>
            <w:r>
              <w:rPr>
                <w:sz w:val="21"/>
              </w:rPr>
              <w:t>铜板刻蚀</w:t>
            </w:r>
          </w:p>
        </w:tc>
        <w:tc>
          <w:tcPr>
            <w:tcW w:w="42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B521BE">
            <w:pPr>
              <w:shd w:val="clear" w:color="auto" w:fill="auto"/>
              <w:spacing w:line="360" w:lineRule="auto"/>
              <w:jc w:val="left"/>
              <w:textAlignment w:val="center"/>
              <w:rPr>
                <w:sz w:val="21"/>
              </w:rPr>
            </w:pPr>
            <w:r>
              <w:rPr>
                <w:sz w:val="21"/>
              </w:rPr>
              <w:t>氯化铁溶液和浓硫酸均可在常温下刻蚀铜板</w:t>
            </w:r>
          </w:p>
        </w:tc>
      </w:tr>
    </w:tbl>
    <w:p w14:paraId="5054764E">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3CD770A">
      <w:pPr>
        <w:shd w:val="clear" w:color="auto" w:fill="auto"/>
        <w:spacing w:line="360" w:lineRule="auto"/>
        <w:jc w:val="left"/>
        <w:textAlignment w:val="center"/>
        <w:rPr>
          <w:color w:val="FF0000"/>
          <w:sz w:val="21"/>
        </w:rPr>
      </w:pPr>
      <w:r>
        <w:rPr>
          <w:color w:val="FF0000"/>
          <w:sz w:val="21"/>
        </w:rPr>
        <w:t>【答案】C</w:t>
      </w:r>
    </w:p>
    <w:p w14:paraId="676C9F05">
      <w:pPr>
        <w:shd w:val="clear" w:color="auto" w:fill="auto"/>
        <w:spacing w:line="360" w:lineRule="auto"/>
        <w:jc w:val="left"/>
        <w:textAlignment w:val="center"/>
        <w:rPr>
          <w:color w:val="FF0000"/>
          <w:sz w:val="21"/>
        </w:rPr>
      </w:pPr>
      <w:r>
        <w:rPr>
          <w:color w:val="FF0000"/>
          <w:sz w:val="21"/>
        </w:rPr>
        <w:t>【详解】A．钠的焰色反应为黄色，钾需透过蓝色钴玻璃观察呈紫色，现象描述错误，A错误；</w:t>
      </w:r>
    </w:p>
    <w:p w14:paraId="4B0DB71B">
      <w:pPr>
        <w:shd w:val="clear" w:color="auto" w:fill="auto"/>
        <w:spacing w:line="360" w:lineRule="auto"/>
        <w:jc w:val="left"/>
        <w:textAlignment w:val="center"/>
        <w:rPr>
          <w:color w:val="FF0000"/>
          <w:sz w:val="21"/>
        </w:rPr>
      </w:pPr>
      <w:r>
        <w:rPr>
          <w:color w:val="FF0000"/>
          <w:sz w:val="21"/>
        </w:rPr>
        <w:t>B．</w:t>
      </w:r>
      <w:r>
        <w:rPr>
          <w:color w:val="FF0000"/>
        </w:rPr>
        <w:object>
          <v:shape id="_x0000_i2578" o:spt="75" alt="eqId3cd6200aa9357b208a994c93c210ff60" type="#_x0000_t75" style="height:14.05pt;width:18.45pt;" o:ole="t" filled="f" o:preferrelative="t" stroked="f" coordsize="21600,21600">
            <v:path/>
            <v:fill on="f" focussize="0,0"/>
            <v:stroke on="f"/>
            <v:imagedata r:id="rId2595" o:title="eqId3cd6200aa9357b208a994c93c210ff60"/>
            <o:lock v:ext="edit" aspectratio="t"/>
            <w10:wrap type="none"/>
            <w10:anchorlock/>
          </v:shape>
          <o:OLEObject Type="Embed" ProgID="Equation.DSMT4" ShapeID="_x0000_i2578" DrawAspect="Content" ObjectID="_1468077278" r:id="rId2596">
            <o:LockedField>false</o:LockedField>
          </o:OLEObject>
        </w:object>
      </w:r>
      <w:r>
        <w:rPr>
          <w:color w:val="FF0000"/>
          <w:sz w:val="21"/>
        </w:rPr>
        <w:t>的漂白是暂时性，</w:t>
      </w:r>
      <w:r>
        <w:rPr>
          <w:color w:val="FF0000"/>
        </w:rPr>
        <w:object>
          <v:shape id="_x0000_i2579"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579" DrawAspect="Content" ObjectID="_1468077279" r:id="rId2597">
            <o:LockedField>false</o:LockedField>
          </o:OLEObject>
        </w:object>
      </w:r>
      <w:r>
        <w:rPr>
          <w:color w:val="FF0000"/>
          <w:sz w:val="21"/>
        </w:rPr>
        <w:t>需生成HClO才有漂白性且为永久性，但</w:t>
      </w:r>
      <w:r>
        <w:rPr>
          <w:color w:val="FF0000"/>
        </w:rPr>
        <w:object>
          <v:shape id="_x0000_i2580"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580" DrawAspect="Content" ObjectID="_1468077280" r:id="rId2598">
            <o:LockedField>false</o:LockedField>
          </o:OLEObject>
        </w:object>
      </w:r>
      <w:r>
        <w:rPr>
          <w:color w:val="FF0000"/>
          <w:sz w:val="21"/>
        </w:rPr>
        <w:t>本身不直接漂白，B错误；</w:t>
      </w:r>
    </w:p>
    <w:p w14:paraId="40259268">
      <w:pPr>
        <w:shd w:val="clear" w:color="auto" w:fill="auto"/>
        <w:spacing w:line="360" w:lineRule="auto"/>
        <w:jc w:val="left"/>
        <w:textAlignment w:val="center"/>
        <w:rPr>
          <w:color w:val="FF0000"/>
          <w:sz w:val="21"/>
        </w:rPr>
      </w:pPr>
      <w:r>
        <w:rPr>
          <w:color w:val="FF0000"/>
          <w:sz w:val="21"/>
        </w:rPr>
        <w:t>C．醋酸铅（重金属盐）和甲醛均能使蛋白质不可逆变性，性质与现象正确，C正确；</w:t>
      </w:r>
    </w:p>
    <w:p w14:paraId="33628CBB">
      <w:pPr>
        <w:shd w:val="clear" w:color="auto" w:fill="auto"/>
        <w:spacing w:line="360" w:lineRule="auto"/>
        <w:jc w:val="left"/>
        <w:textAlignment w:val="center"/>
        <w:rPr>
          <w:color w:val="FF0000"/>
          <w:sz w:val="21"/>
        </w:rPr>
      </w:pPr>
      <w:r>
        <w:rPr>
          <w:color w:val="FF0000"/>
          <w:sz w:val="21"/>
        </w:rPr>
        <w:t>D．铜在常温浓硫酸中表现出惰性，加热才能反应，故浓硫酸无法腐蚀铜电路板，而</w:t>
      </w:r>
      <w:r>
        <w:rPr>
          <w:color w:val="FF0000"/>
        </w:rPr>
        <w:object>
          <v:shape id="_x0000_i2581" o:spt="75" alt="eqIddf13fef9f3b41ec1eb588b99606e64f0" type="#_x0000_t75" style="height:16.3pt;width:27.25pt;" o:ole="t" filled="f" o:preferrelative="t" stroked="f" coordsize="21600,21600">
            <v:path/>
            <v:fill on="f" focussize="0,0"/>
            <v:stroke on="f"/>
            <v:imagedata r:id="rId123" o:title="eqIddf13fef9f3b41ec1eb588b99606e64f0"/>
            <o:lock v:ext="edit" aspectratio="t"/>
            <w10:wrap type="none"/>
            <w10:anchorlock/>
          </v:shape>
          <o:OLEObject Type="Embed" ProgID="Equation.DSMT4" ShapeID="_x0000_i2581" DrawAspect="Content" ObjectID="_1468077281" r:id="rId2599">
            <o:LockedField>false</o:LockedField>
          </o:OLEObject>
        </w:object>
      </w:r>
      <w:r>
        <w:rPr>
          <w:color w:val="FF0000"/>
          <w:sz w:val="21"/>
        </w:rPr>
        <w:t>溶液可以，D错误；</w:t>
      </w:r>
    </w:p>
    <w:p w14:paraId="1699727B">
      <w:pPr>
        <w:shd w:val="clear" w:color="auto" w:fill="auto"/>
        <w:spacing w:line="360" w:lineRule="auto"/>
        <w:jc w:val="left"/>
        <w:textAlignment w:val="center"/>
        <w:rPr>
          <w:color w:val="FF0000"/>
          <w:sz w:val="21"/>
        </w:rPr>
      </w:pPr>
      <w:r>
        <w:rPr>
          <w:color w:val="FF0000"/>
          <w:sz w:val="21"/>
        </w:rPr>
        <w:t>故选C。</w:t>
      </w:r>
    </w:p>
    <w:p w14:paraId="69302259">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（2025·江苏</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探究含铜化合物性质的实验如下：</w:t>
      </w:r>
    </w:p>
    <w:p w14:paraId="072B17FA">
      <w:pPr>
        <w:shd w:val="clear" w:color="auto" w:fill="auto"/>
        <w:spacing w:line="360" w:lineRule="auto"/>
        <w:jc w:val="left"/>
        <w:textAlignment w:val="center"/>
        <w:rPr>
          <w:sz w:val="21"/>
        </w:rPr>
      </w:pPr>
      <w:r>
        <w:rPr>
          <w:sz w:val="21"/>
        </w:rPr>
        <w:t>步骤Ⅰ</w:t>
      </w:r>
      <w:r>
        <w:rPr>
          <w:rFonts w:ascii="Times New Roman" w:hAnsi="Times New Roman" w:eastAsia="Times New Roman" w:cs="Times New Roman"/>
          <w:kern w:val="0"/>
          <w:sz w:val="24"/>
          <w:szCs w:val="24"/>
        </w:rPr>
        <w:t>  </w:t>
      </w:r>
      <w:r>
        <w:rPr>
          <w:sz w:val="21"/>
        </w:rPr>
        <w:t>取一定量</w:t>
      </w:r>
      <w:r>
        <w:object>
          <v:shape id="_x0000_i2582" o:spt="75" alt="eqIddf66003b8b8e7df0e3e48d427be3770c" type="#_x0000_t75" style="height:15.95pt;width:46.6pt;" o:ole="t" filled="f" o:preferrelative="t" stroked="f" coordsize="21600,21600">
            <v:path/>
            <v:fill on="f" focussize="0,0"/>
            <v:stroke on="f"/>
            <v:imagedata r:id="rId2601" o:title="eqIddf66003b8b8e7df0e3e48d427be3770c"/>
            <o:lock v:ext="edit" aspectratio="t"/>
            <w10:wrap type="none"/>
            <w10:anchorlock/>
          </v:shape>
          <o:OLEObject Type="Embed" ProgID="Equation.DSMT4" ShapeID="_x0000_i2582" DrawAspect="Content" ObjectID="_1468077282" r:id="rId2600">
            <o:LockedField>false</o:LockedField>
          </o:OLEObject>
        </w:object>
      </w:r>
      <w:r>
        <w:rPr>
          <w:sz w:val="21"/>
        </w:rPr>
        <w:t>溶液，加入适量浓氨水，产生蓝色沉淀。</w:t>
      </w:r>
    </w:p>
    <w:p w14:paraId="4FA9DA65">
      <w:pPr>
        <w:shd w:val="clear" w:color="auto" w:fill="auto"/>
        <w:spacing w:line="360" w:lineRule="auto"/>
        <w:jc w:val="left"/>
        <w:textAlignment w:val="center"/>
        <w:rPr>
          <w:sz w:val="21"/>
        </w:rPr>
      </w:pPr>
      <w:r>
        <w:rPr>
          <w:sz w:val="21"/>
        </w:rPr>
        <w:t>步骤Ⅱ</w:t>
      </w:r>
      <w:r>
        <w:rPr>
          <w:rFonts w:ascii="Times New Roman" w:hAnsi="Times New Roman" w:eastAsia="Times New Roman" w:cs="Times New Roman"/>
          <w:kern w:val="0"/>
          <w:sz w:val="24"/>
          <w:szCs w:val="24"/>
        </w:rPr>
        <w:t>  </w:t>
      </w:r>
      <w:r>
        <w:rPr>
          <w:sz w:val="21"/>
        </w:rPr>
        <w:t>将沉淀分成两等份，分别加入相同体积的浓氨水、稀盐酸，沉淀均完全溶解，溶液分别呈现深蓝色、蓝色。</w:t>
      </w:r>
    </w:p>
    <w:p w14:paraId="2ACE762D">
      <w:pPr>
        <w:shd w:val="clear" w:color="auto" w:fill="auto"/>
        <w:spacing w:line="360" w:lineRule="auto"/>
        <w:jc w:val="left"/>
        <w:textAlignment w:val="center"/>
        <w:rPr>
          <w:sz w:val="21"/>
        </w:rPr>
      </w:pPr>
      <w:r>
        <w:rPr>
          <w:sz w:val="21"/>
        </w:rPr>
        <w:t>步骤Ⅲ</w:t>
      </w:r>
      <w:r>
        <w:rPr>
          <w:rFonts w:ascii="Times New Roman" w:hAnsi="Times New Roman" w:eastAsia="Times New Roman" w:cs="Times New Roman"/>
          <w:kern w:val="0"/>
          <w:sz w:val="24"/>
          <w:szCs w:val="24"/>
        </w:rPr>
        <w:t>  </w:t>
      </w:r>
      <w:r>
        <w:rPr>
          <w:sz w:val="21"/>
        </w:rPr>
        <w:t>向步骤Ⅱ所得的深蓝色溶液中插入一根打磨过的铁钉，无明显现象；继续加入稀盐酸，振荡后静置，产生少量气泡，铁钉表面出现红色物质。</w:t>
      </w:r>
    </w:p>
    <w:p w14:paraId="0E24EF94">
      <w:pPr>
        <w:shd w:val="clear" w:color="auto" w:fill="auto"/>
        <w:spacing w:line="360" w:lineRule="auto"/>
        <w:jc w:val="left"/>
        <w:textAlignment w:val="center"/>
        <w:rPr>
          <w:sz w:val="21"/>
        </w:rPr>
      </w:pPr>
      <w:r>
        <w:rPr>
          <w:sz w:val="21"/>
        </w:rPr>
        <w:t>下列说法正确的是</w:t>
      </w:r>
    </w:p>
    <w:p w14:paraId="43673425">
      <w:pPr>
        <w:shd w:val="clear" w:color="auto" w:fill="auto"/>
        <w:spacing w:line="360" w:lineRule="auto"/>
        <w:ind w:left="380"/>
        <w:jc w:val="left"/>
        <w:textAlignment w:val="center"/>
        <w:rPr>
          <w:sz w:val="21"/>
        </w:rPr>
      </w:pPr>
      <w:r>
        <w:rPr>
          <w:sz w:val="21"/>
        </w:rPr>
        <w:t>A．步骤Ⅰ产生的蓝色沉淀为</w:t>
      </w:r>
      <w:r>
        <w:object>
          <v:shape id="_x0000_i2583" o:spt="75" alt="eqId4511f77e10030a31653687b3071a29aa" type="#_x0000_t75" style="height:19.05pt;width:77.4pt;" o:ole="t" filled="f" o:preferrelative="t" stroked="f" coordsize="21600,21600">
            <v:path/>
            <v:fill on="f" focussize="0,0"/>
            <v:stroke on="f"/>
            <v:imagedata r:id="rId2603" o:title="eqId4511f77e10030a31653687b3071a29aa"/>
            <o:lock v:ext="edit" aspectratio="t"/>
            <w10:wrap type="none"/>
            <w10:anchorlock/>
          </v:shape>
          <o:OLEObject Type="Embed" ProgID="Equation.DSMT4" ShapeID="_x0000_i2583" DrawAspect="Content" ObjectID="_1468077283" r:id="rId2602">
            <o:LockedField>false</o:LockedField>
          </o:OLEObject>
        </w:object>
      </w:r>
    </w:p>
    <w:p w14:paraId="5C0C8715">
      <w:pPr>
        <w:shd w:val="clear" w:color="auto" w:fill="auto"/>
        <w:spacing w:line="360" w:lineRule="auto"/>
        <w:ind w:left="380"/>
        <w:jc w:val="left"/>
        <w:textAlignment w:val="center"/>
        <w:rPr>
          <w:sz w:val="21"/>
        </w:rPr>
      </w:pPr>
      <w:r>
        <w:rPr>
          <w:sz w:val="21"/>
        </w:rPr>
        <w:t>B．步骤Ⅱ的两份溶液中：</w:t>
      </w:r>
      <w:r>
        <w:object>
          <v:shape id="_x0000_i2584" o:spt="75" alt="eqId73e4f6b223432f053a1bbf2117a68b5a" type="#_x0000_t75" style="height:19.25pt;width:116.15pt;" o:ole="t" filled="f" o:preferrelative="t" stroked="f" coordsize="21600,21600">
            <v:path/>
            <v:fill on="f" focussize="0,0"/>
            <v:stroke on="f"/>
            <v:imagedata r:id="rId2605" o:title="eqId73e4f6b223432f053a1bbf2117a68b5a"/>
            <o:lock v:ext="edit" aspectratio="t"/>
            <w10:wrap type="none"/>
            <w10:anchorlock/>
          </v:shape>
          <o:OLEObject Type="Embed" ProgID="Equation.DSMT4" ShapeID="_x0000_i2584" DrawAspect="Content" ObjectID="_1468077284" r:id="rId2604">
            <o:LockedField>false</o:LockedField>
          </o:OLEObject>
        </w:object>
      </w:r>
    </w:p>
    <w:p w14:paraId="16B0F899">
      <w:pPr>
        <w:shd w:val="clear" w:color="auto" w:fill="auto"/>
        <w:spacing w:line="360" w:lineRule="auto"/>
        <w:ind w:left="380"/>
        <w:jc w:val="left"/>
        <w:textAlignment w:val="center"/>
        <w:rPr>
          <w:sz w:val="21"/>
        </w:rPr>
      </w:pPr>
      <w:r>
        <w:rPr>
          <w:sz w:val="21"/>
        </w:rPr>
        <w:t>C．步骤Ⅲ中无明显现象是由于铁钉遇深蓝色溶液迅速钝化</w:t>
      </w:r>
    </w:p>
    <w:p w14:paraId="3C127BCB">
      <w:pPr>
        <w:shd w:val="clear" w:color="auto" w:fill="auto"/>
        <w:spacing w:line="360" w:lineRule="auto"/>
        <w:ind w:left="380"/>
        <w:jc w:val="left"/>
        <w:textAlignment w:val="center"/>
        <w:rPr>
          <w:sz w:val="21"/>
        </w:rPr>
      </w:pPr>
      <w:r>
        <w:rPr>
          <w:sz w:val="21"/>
        </w:rPr>
        <w:t>D．步骤Ⅲ中产生气体、析出红色物质的反应为</w:t>
      </w:r>
      <w:r>
        <w:object>
          <v:shape id="_x0000_i2585" o:spt="75" alt="eqId2b457d35b57c1918fe84afa23d8349dd" type="#_x0000_t75" style="height:21.3pt;width:182.15pt;" o:ole="t" filled="f" o:preferrelative="t" stroked="f" coordsize="21600,21600">
            <v:path/>
            <v:fill on="f" focussize="0,0"/>
            <v:stroke on="f"/>
            <v:imagedata r:id="rId2607" o:title="eqId2b457d35b57c1918fe84afa23d8349dd"/>
            <o:lock v:ext="edit" aspectratio="t"/>
            <w10:wrap type="none"/>
            <w10:anchorlock/>
          </v:shape>
          <o:OLEObject Type="Embed" ProgID="Equation.DSMT4" ShapeID="_x0000_i2585" DrawAspect="Content" ObjectID="_1468077285" r:id="rId2606">
            <o:LockedField>false</o:LockedField>
          </o:OLEObject>
        </w:object>
      </w:r>
    </w:p>
    <w:p w14:paraId="42B15CC2">
      <w:pPr>
        <w:shd w:val="clear" w:color="auto" w:fill="auto"/>
        <w:spacing w:line="360" w:lineRule="auto"/>
        <w:jc w:val="left"/>
        <w:textAlignment w:val="center"/>
        <w:rPr>
          <w:color w:val="FF0000"/>
          <w:sz w:val="21"/>
        </w:rPr>
      </w:pPr>
      <w:r>
        <w:rPr>
          <w:color w:val="FF0000"/>
          <w:sz w:val="21"/>
        </w:rPr>
        <w:t>【答案】B</w:t>
      </w:r>
    </w:p>
    <w:p w14:paraId="024F9455">
      <w:pPr>
        <w:shd w:val="clear" w:color="auto" w:fill="auto"/>
        <w:spacing w:line="360" w:lineRule="auto"/>
        <w:jc w:val="left"/>
        <w:textAlignment w:val="center"/>
        <w:rPr>
          <w:color w:val="FF0000"/>
          <w:sz w:val="21"/>
        </w:rPr>
      </w:pPr>
      <w:r>
        <w:rPr>
          <w:color w:val="FF0000"/>
          <w:sz w:val="21"/>
        </w:rPr>
        <w:t>【详解】A．步骤Ⅰ中产生的蓝色沉淀是Cu(OH)</w:t>
      </w:r>
      <w:r>
        <w:rPr>
          <w:color w:val="FF0000"/>
          <w:sz w:val="21"/>
          <w:vertAlign w:val="subscript"/>
        </w:rPr>
        <w:t>2</w:t>
      </w:r>
      <w:r>
        <w:rPr>
          <w:color w:val="FF0000"/>
          <w:sz w:val="21"/>
        </w:rPr>
        <w:t>，而非[Cu(NH</w:t>
      </w:r>
      <w:r>
        <w:rPr>
          <w:color w:val="FF0000"/>
          <w:sz w:val="21"/>
          <w:vertAlign w:val="subscript"/>
        </w:rPr>
        <w:t>3</w:t>
      </w:r>
      <w:r>
        <w:rPr>
          <w:color w:val="FF0000"/>
          <w:sz w:val="21"/>
        </w:rPr>
        <w:t>)</w:t>
      </w:r>
      <w:r>
        <w:rPr>
          <w:color w:val="FF0000"/>
          <w:sz w:val="21"/>
          <w:vertAlign w:val="subscript"/>
        </w:rPr>
        <w:t>4</w:t>
      </w:r>
      <w:r>
        <w:rPr>
          <w:color w:val="FF0000"/>
          <w:sz w:val="21"/>
        </w:rPr>
        <w:t>]SO</w:t>
      </w:r>
      <w:r>
        <w:rPr>
          <w:color w:val="FF0000"/>
          <w:sz w:val="21"/>
          <w:vertAlign w:val="subscript"/>
        </w:rPr>
        <w:t>4</w:t>
      </w:r>
      <w:r>
        <w:rPr>
          <w:color w:val="FF0000"/>
          <w:sz w:val="21"/>
        </w:rPr>
        <w:t>。因为适量浓氨水与CuSO</w:t>
      </w:r>
      <w:r>
        <w:rPr>
          <w:color w:val="FF0000"/>
          <w:sz w:val="21"/>
          <w:vertAlign w:val="subscript"/>
        </w:rPr>
        <w:t>4</w:t>
      </w:r>
      <w:r>
        <w:rPr>
          <w:color w:val="FF0000"/>
          <w:sz w:val="21"/>
        </w:rPr>
        <w:t>溶液反应首先生成Cu(OH)</w:t>
      </w:r>
      <w:r>
        <w:rPr>
          <w:color w:val="FF0000"/>
          <w:sz w:val="21"/>
          <w:vertAlign w:val="subscript"/>
        </w:rPr>
        <w:t>2</w:t>
      </w:r>
      <w:r>
        <w:rPr>
          <w:color w:val="FF0000"/>
          <w:sz w:val="21"/>
        </w:rPr>
        <w:t>沉淀，过量氨水才会溶解沉淀形成络合物，A错误；</w:t>
      </w:r>
    </w:p>
    <w:p w14:paraId="66B8B04D">
      <w:pPr>
        <w:shd w:val="clear" w:color="auto" w:fill="auto"/>
        <w:spacing w:line="360" w:lineRule="auto"/>
        <w:jc w:val="left"/>
        <w:textAlignment w:val="center"/>
        <w:rPr>
          <w:color w:val="FF0000"/>
          <w:sz w:val="21"/>
        </w:rPr>
      </w:pPr>
      <w:r>
        <w:rPr>
          <w:color w:val="FF0000"/>
          <w:sz w:val="21"/>
        </w:rPr>
        <w:t>B．步骤Ⅱ中，深蓝色溶液（加入浓氨水）中的Cu</w:t>
      </w:r>
      <w:r>
        <w:rPr>
          <w:color w:val="FF0000"/>
          <w:sz w:val="21"/>
          <w:vertAlign w:val="superscript"/>
        </w:rPr>
        <w:t>2+</w:t>
      </w:r>
      <w:r>
        <w:rPr>
          <w:color w:val="FF0000"/>
          <w:sz w:val="21"/>
        </w:rPr>
        <w:t>因形成[Cu(NH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络离子而浓度降低，而蓝色溶液（加入稀盐酸）中Cu</w:t>
      </w:r>
      <w:r>
        <w:rPr>
          <w:color w:val="FF0000"/>
          <w:sz w:val="21"/>
          <w:vertAlign w:val="superscript"/>
        </w:rPr>
        <w:t>2+</w:t>
      </w:r>
      <w:r>
        <w:rPr>
          <w:color w:val="FF0000"/>
          <w:sz w:val="21"/>
        </w:rPr>
        <w:t>可以自由移动，浓度较高。因此c</w:t>
      </w:r>
      <w:r>
        <w:rPr>
          <w:color w:val="FF0000"/>
          <w:sz w:val="21"/>
          <w:vertAlign w:val="subscript"/>
        </w:rPr>
        <w:t>深蓝色</w:t>
      </w:r>
      <w:r>
        <w:rPr>
          <w:color w:val="FF0000"/>
          <w:sz w:val="21"/>
        </w:rPr>
        <w:t>(Cu</w:t>
      </w:r>
      <w:r>
        <w:rPr>
          <w:color w:val="FF0000"/>
          <w:sz w:val="21"/>
          <w:vertAlign w:val="superscript"/>
        </w:rPr>
        <w:t>2+</w:t>
      </w:r>
      <w:r>
        <w:rPr>
          <w:color w:val="FF0000"/>
          <w:sz w:val="21"/>
        </w:rPr>
        <w:t>) &lt; c</w:t>
      </w:r>
      <w:r>
        <w:rPr>
          <w:color w:val="FF0000"/>
          <w:sz w:val="21"/>
          <w:vertAlign w:val="subscript"/>
        </w:rPr>
        <w:t>蓝色</w:t>
      </w:r>
      <w:r>
        <w:rPr>
          <w:color w:val="FF0000"/>
          <w:sz w:val="21"/>
        </w:rPr>
        <w:t>(Cu</w:t>
      </w:r>
      <w:r>
        <w:rPr>
          <w:color w:val="FF0000"/>
          <w:sz w:val="21"/>
          <w:vertAlign w:val="superscript"/>
        </w:rPr>
        <w:t>2+</w:t>
      </w:r>
      <w:r>
        <w:rPr>
          <w:color w:val="FF0000"/>
          <w:sz w:val="21"/>
        </w:rPr>
        <w:t>)，B正确；</w:t>
      </w:r>
    </w:p>
    <w:p w14:paraId="1495BC52">
      <w:pPr>
        <w:shd w:val="clear" w:color="auto" w:fill="auto"/>
        <w:spacing w:line="360" w:lineRule="auto"/>
        <w:jc w:val="left"/>
        <w:textAlignment w:val="center"/>
        <w:rPr>
          <w:color w:val="FF0000"/>
          <w:sz w:val="21"/>
        </w:rPr>
      </w:pPr>
      <w:r>
        <w:rPr>
          <w:color w:val="FF0000"/>
          <w:sz w:val="21"/>
        </w:rPr>
        <w:t>C．步骤Ⅲ中无明显现象并非因铁钉钝化。铁在碱性溶液中不易钝化，且后续加入盐酸后有反应发生，说明铁未钝化。真正原因是络合物中Cu</w:t>
      </w:r>
      <w:r>
        <w:rPr>
          <w:color w:val="FF0000"/>
          <w:sz w:val="21"/>
          <w:vertAlign w:val="superscript"/>
        </w:rPr>
        <w:t>2+</w:t>
      </w:r>
      <w:r>
        <w:rPr>
          <w:color w:val="FF0000"/>
          <w:sz w:val="21"/>
        </w:rPr>
        <w:t>浓度过低，无法被Fe置换，C错误；</w:t>
      </w:r>
    </w:p>
    <w:p w14:paraId="4BD738F6">
      <w:pPr>
        <w:shd w:val="clear" w:color="auto" w:fill="auto"/>
        <w:spacing w:line="360" w:lineRule="auto"/>
        <w:jc w:val="left"/>
        <w:textAlignment w:val="center"/>
        <w:rPr>
          <w:color w:val="FF0000"/>
          <w:sz w:val="21"/>
        </w:rPr>
      </w:pPr>
      <w:r>
        <w:rPr>
          <w:color w:val="FF0000"/>
          <w:sz w:val="21"/>
        </w:rPr>
        <w:t>D．步骤Ⅲ中加入盐酸后，H</w:t>
      </w:r>
      <w:r>
        <w:rPr>
          <w:color w:val="FF0000"/>
          <w:sz w:val="21"/>
          <w:vertAlign w:val="superscript"/>
        </w:rPr>
        <w:t>+</w:t>
      </w:r>
      <w:r>
        <w:rPr>
          <w:color w:val="FF0000"/>
          <w:sz w:val="21"/>
        </w:rPr>
        <w:t>与NH</w:t>
      </w:r>
      <w:r>
        <w:rPr>
          <w:color w:val="FF0000"/>
          <w:sz w:val="21"/>
          <w:vertAlign w:val="subscript"/>
        </w:rPr>
        <w:t>3</w:t>
      </w:r>
      <w:r>
        <w:rPr>
          <w:color w:val="FF0000"/>
          <w:sz w:val="21"/>
        </w:rPr>
        <w:t>结合生成NH</w:t>
      </w:r>
      <w:r>
        <w:rPr>
          <w:color w:val="FF0000"/>
          <w:sz w:val="21"/>
          <w:vertAlign w:val="subscript"/>
        </w:rPr>
        <w:t>4</w:t>
      </w:r>
      <w:r>
        <w:rPr>
          <w:color w:val="FF0000"/>
          <w:sz w:val="21"/>
          <w:vertAlign w:val="superscript"/>
        </w:rPr>
        <w:t>+</w:t>
      </w:r>
      <w:r>
        <w:rPr>
          <w:color w:val="FF0000"/>
          <w:sz w:val="21"/>
        </w:rPr>
        <w:t>，导致配合物释放Cu</w:t>
      </w:r>
      <w:r>
        <w:rPr>
          <w:color w:val="FF0000"/>
          <w:sz w:val="21"/>
          <w:vertAlign w:val="superscript"/>
        </w:rPr>
        <w:t>2+</w:t>
      </w:r>
      <w:r>
        <w:rPr>
          <w:color w:val="FF0000"/>
          <w:sz w:val="21"/>
        </w:rPr>
        <w:t>，随后Fe与H</w:t>
      </w:r>
      <w:r>
        <w:rPr>
          <w:color w:val="FF0000"/>
          <w:sz w:val="21"/>
          <w:vertAlign w:val="superscript"/>
        </w:rPr>
        <w:t>+</w:t>
      </w:r>
      <w:r>
        <w:rPr>
          <w:color w:val="FF0000"/>
          <w:sz w:val="21"/>
        </w:rPr>
        <w:t>反应生成H</w:t>
      </w:r>
      <w:r>
        <w:rPr>
          <w:color w:val="FF0000"/>
          <w:sz w:val="21"/>
          <w:vertAlign w:val="subscript"/>
        </w:rPr>
        <w:t>2</w:t>
      </w:r>
      <w:r>
        <w:rPr>
          <w:color w:val="FF0000"/>
          <w:sz w:val="21"/>
        </w:rPr>
        <w:t>（气泡），并与Cu</w:t>
      </w:r>
      <w:r>
        <w:rPr>
          <w:color w:val="FF0000"/>
          <w:sz w:val="21"/>
          <w:vertAlign w:val="superscript"/>
        </w:rPr>
        <w:t>2+</w:t>
      </w:r>
      <w:r>
        <w:rPr>
          <w:color w:val="FF0000"/>
          <w:sz w:val="21"/>
        </w:rPr>
        <w:t>发生置换反应生成Cu，D的反应式未体现H</w:t>
      </w:r>
      <w:r>
        <w:rPr>
          <w:color w:val="FF0000"/>
          <w:sz w:val="21"/>
          <w:vertAlign w:val="superscript"/>
        </w:rPr>
        <w:t>+</w:t>
      </w:r>
      <w:r>
        <w:rPr>
          <w:color w:val="FF0000"/>
          <w:sz w:val="21"/>
        </w:rPr>
        <w:t>的作用，与实际反应原理不符，D错误；</w:t>
      </w:r>
    </w:p>
    <w:p w14:paraId="578957F5">
      <w:pPr>
        <w:shd w:val="clear" w:color="auto" w:fill="auto"/>
        <w:spacing w:line="360" w:lineRule="auto"/>
        <w:jc w:val="left"/>
        <w:textAlignment w:val="center"/>
        <w:rPr>
          <w:color w:val="FF0000"/>
          <w:sz w:val="21"/>
        </w:rPr>
      </w:pPr>
      <w:r>
        <w:rPr>
          <w:color w:val="FF0000"/>
          <w:sz w:val="21"/>
        </w:rPr>
        <w:t>故选B。</w:t>
      </w:r>
    </w:p>
    <w:p w14:paraId="6E6069CB">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（2025·湖南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只用一种试剂，将</w:t>
      </w:r>
      <w:r>
        <w:object>
          <v:shape id="_x0000_i2586" o:spt="75" alt="eqIded9694e19f326418bc90eae5830dc983" type="#_x0000_t75" style="height:17.5pt;width:162.8pt;" o:ole="t" filled="f" o:preferrelative="t" stroked="f" coordsize="21600,21600">
            <v:path/>
            <v:fill on="f" focussize="0,0"/>
            <v:stroke on="f"/>
            <v:imagedata r:id="rId2609" o:title="eqIded9694e19f326418bc90eae5830dc983"/>
            <o:lock v:ext="edit" aspectratio="t"/>
            <w10:wrap type="none"/>
            <w10:anchorlock/>
          </v:shape>
          <o:OLEObject Type="Embed" ProgID="Equation.DSMT4" ShapeID="_x0000_i2586" DrawAspect="Content" ObjectID="_1468077286" r:id="rId2608">
            <o:LockedField>false</o:LockedField>
          </o:OLEObject>
        </w:object>
      </w:r>
      <w:r>
        <w:rPr>
          <w:sz w:val="21"/>
        </w:rPr>
        <w:t>四种物质的溶液区分开，这种试剂是</w:t>
      </w:r>
    </w:p>
    <w:p w14:paraId="0FCEF8B7">
      <w:pPr>
        <w:shd w:val="clear" w:color="auto" w:fill="auto"/>
        <w:tabs>
          <w:tab w:val="left" w:pos="2078"/>
          <w:tab w:val="left" w:pos="4156"/>
          <w:tab w:val="left" w:pos="6234"/>
        </w:tabs>
        <w:spacing w:line="360" w:lineRule="auto"/>
        <w:ind w:left="380"/>
        <w:jc w:val="left"/>
        <w:textAlignment w:val="center"/>
        <w:rPr>
          <w:sz w:val="21"/>
        </w:rPr>
      </w:pPr>
      <w:r>
        <w:rPr>
          <w:sz w:val="21"/>
        </w:rPr>
        <w:t>A．</w:t>
      </w:r>
      <w:r>
        <w:object>
          <v:shape id="_x0000_i2587"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587" DrawAspect="Content" ObjectID="_1468077287" r:id="rId2610">
            <o:LockedField>false</o:LockedField>
          </o:OLEObject>
        </w:object>
      </w:r>
      <w:r>
        <w:rPr>
          <w:sz w:val="21"/>
        </w:rPr>
        <w:t>溶液</w:t>
      </w:r>
      <w:r>
        <w:rPr>
          <w:sz w:val="21"/>
        </w:rPr>
        <w:tab/>
      </w:r>
      <w:r>
        <w:rPr>
          <w:sz w:val="21"/>
        </w:rPr>
        <w:t>B．</w:t>
      </w:r>
      <w:r>
        <w:object>
          <v:shape id="_x0000_i2588"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2588" DrawAspect="Content" ObjectID="_1468077288" r:id="rId2611">
            <o:LockedField>false</o:LockedField>
          </o:OLEObject>
        </w:object>
      </w:r>
      <w:r>
        <w:rPr>
          <w:sz w:val="21"/>
        </w:rPr>
        <w:t>溶液</w:t>
      </w:r>
      <w:r>
        <w:rPr>
          <w:sz w:val="21"/>
        </w:rPr>
        <w:tab/>
      </w:r>
      <w:r>
        <w:rPr>
          <w:sz w:val="21"/>
        </w:rPr>
        <w:t>C．</w:t>
      </w:r>
      <w:r>
        <w:object>
          <v:shape id="_x0000_i2589"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2589" DrawAspect="Content" ObjectID="_1468077289" r:id="rId2613">
            <o:LockedField>false</o:LockedField>
          </o:OLEObject>
        </w:object>
      </w:r>
      <w:r>
        <w:rPr>
          <w:sz w:val="21"/>
        </w:rPr>
        <w:t>溶液</w:t>
      </w:r>
      <w:r>
        <w:rPr>
          <w:sz w:val="21"/>
        </w:rPr>
        <w:tab/>
      </w:r>
      <w:r>
        <w:rPr>
          <w:sz w:val="21"/>
        </w:rPr>
        <w:t>D．</w:t>
      </w:r>
      <w:r>
        <w:object>
          <v:shape id="_x0000_i2590" o:spt="75" alt="eqId7ab8146648c6ae4c6059b111dc850881" type="#_x0000_t75" style="height:16.2pt;width:41.35pt;" o:ole="t" filled="f" o:preferrelative="t" stroked="f" coordsize="21600,21600">
            <v:path/>
            <v:fill on="f" focussize="0,0"/>
            <v:stroke on="f"/>
            <v:imagedata r:id="rId2239" o:title="eqId7ab8146648c6ae4c6059b111dc850881"/>
            <o:lock v:ext="edit" aspectratio="t"/>
            <w10:wrap type="none"/>
            <w10:anchorlock/>
          </v:shape>
          <o:OLEObject Type="Embed" ProgID="Equation.DSMT4" ShapeID="_x0000_i2590" DrawAspect="Content" ObjectID="_1468077290" r:id="rId2614">
            <o:LockedField>false</o:LockedField>
          </o:OLEObject>
        </w:object>
      </w:r>
      <w:r>
        <w:rPr>
          <w:sz w:val="21"/>
        </w:rPr>
        <w:t>溶液</w:t>
      </w:r>
    </w:p>
    <w:p w14:paraId="2A99E697">
      <w:pPr>
        <w:shd w:val="clear" w:color="auto" w:fill="auto"/>
        <w:spacing w:line="360" w:lineRule="auto"/>
        <w:jc w:val="left"/>
        <w:textAlignment w:val="center"/>
        <w:rPr>
          <w:color w:val="FF0000"/>
          <w:sz w:val="21"/>
        </w:rPr>
      </w:pPr>
      <w:r>
        <w:rPr>
          <w:color w:val="FF0000"/>
          <w:sz w:val="21"/>
        </w:rPr>
        <w:t>【答案】D</w:t>
      </w:r>
    </w:p>
    <w:p w14:paraId="7FDD9733">
      <w:pPr>
        <w:shd w:val="clear" w:color="auto" w:fill="auto"/>
        <w:spacing w:line="360" w:lineRule="auto"/>
        <w:jc w:val="left"/>
        <w:textAlignment w:val="center"/>
        <w:rPr>
          <w:color w:val="FF0000"/>
          <w:sz w:val="21"/>
        </w:rPr>
      </w:pPr>
      <w:r>
        <w:rPr>
          <w:color w:val="FF0000"/>
          <w:sz w:val="21"/>
        </w:rPr>
        <w:t>【详解】A．NaOH溶液与AlCl</w:t>
      </w:r>
      <w:r>
        <w:rPr>
          <w:color w:val="FF0000"/>
          <w:sz w:val="21"/>
          <w:vertAlign w:val="subscript"/>
        </w:rPr>
        <w:t>3</w:t>
      </w:r>
      <w:r>
        <w:rPr>
          <w:color w:val="FF0000"/>
          <w:sz w:val="21"/>
        </w:rPr>
        <w:t>反应生成白色沉淀，过量时溶解；与(NH</w:t>
      </w:r>
      <w:r>
        <w:rPr>
          <w:color w:val="FF0000"/>
          <w:sz w:val="21"/>
          <w:vertAlign w:val="subscript"/>
        </w:rPr>
        <w:t>4</w:t>
      </w:r>
      <w:r>
        <w:rPr>
          <w:color w:val="FF0000"/>
          <w:sz w:val="21"/>
        </w:rPr>
        <w:t>)</w:t>
      </w:r>
      <w:r>
        <w:rPr>
          <w:color w:val="FF0000"/>
          <w:sz w:val="21"/>
          <w:vertAlign w:val="subscript"/>
        </w:rPr>
        <w:t>2</w:t>
      </w:r>
      <w:r>
        <w:rPr>
          <w:color w:val="FF0000"/>
          <w:sz w:val="21"/>
        </w:rPr>
        <w:t>CO</w:t>
      </w:r>
      <w:r>
        <w:rPr>
          <w:color w:val="FF0000"/>
          <w:sz w:val="21"/>
          <w:vertAlign w:val="subscript"/>
        </w:rPr>
        <w:t>3</w:t>
      </w:r>
      <w:r>
        <w:rPr>
          <w:color w:val="FF0000"/>
          <w:sz w:val="21"/>
        </w:rPr>
        <w:t>加热会释放NH</w:t>
      </w:r>
      <w:r>
        <w:rPr>
          <w:color w:val="FF0000"/>
          <w:sz w:val="21"/>
          <w:vertAlign w:val="subscript"/>
        </w:rPr>
        <w:t>3</w:t>
      </w:r>
      <w:r>
        <w:rPr>
          <w:color w:val="FF0000"/>
          <w:sz w:val="21"/>
        </w:rPr>
        <w:t>气体，但常温下可能无法明显区分；Na</w:t>
      </w:r>
      <w:r>
        <w:rPr>
          <w:color w:val="FF0000"/>
          <w:sz w:val="21"/>
          <w:vertAlign w:val="subscript"/>
        </w:rPr>
        <w:t>2</w:t>
      </w:r>
      <w:r>
        <w:rPr>
          <w:color w:val="FF0000"/>
          <w:sz w:val="21"/>
        </w:rPr>
        <w:t>SO</w:t>
      </w:r>
      <w:r>
        <w:rPr>
          <w:color w:val="FF0000"/>
          <w:sz w:val="21"/>
          <w:vertAlign w:val="subscript"/>
        </w:rPr>
        <w:t>4</w:t>
      </w:r>
      <w:r>
        <w:rPr>
          <w:color w:val="FF0000"/>
          <w:sz w:val="21"/>
        </w:rPr>
        <w:t>和KNO</w:t>
      </w:r>
      <w:r>
        <w:rPr>
          <w:color w:val="FF0000"/>
          <w:sz w:val="21"/>
          <w:vertAlign w:val="subscript"/>
        </w:rPr>
        <w:t>3</w:t>
      </w:r>
      <w:r>
        <w:rPr>
          <w:color w:val="FF0000"/>
          <w:sz w:val="21"/>
        </w:rPr>
        <w:t>均无现象，无法区分，A错误；</w:t>
      </w:r>
    </w:p>
    <w:p w14:paraId="6545B695">
      <w:pPr>
        <w:shd w:val="clear" w:color="auto" w:fill="auto"/>
        <w:spacing w:line="360" w:lineRule="auto"/>
        <w:jc w:val="left"/>
        <w:textAlignment w:val="center"/>
        <w:rPr>
          <w:color w:val="FF0000"/>
          <w:sz w:val="21"/>
        </w:rPr>
      </w:pPr>
      <w:r>
        <w:rPr>
          <w:color w:val="FF0000"/>
          <w:sz w:val="21"/>
        </w:rPr>
        <w:t>B．AgNO</w:t>
      </w:r>
      <w:r>
        <w:rPr>
          <w:color w:val="FF0000"/>
          <w:sz w:val="21"/>
          <w:vertAlign w:val="subscript"/>
        </w:rPr>
        <w:t>3</w:t>
      </w:r>
      <w:r>
        <w:rPr>
          <w:color w:val="FF0000"/>
          <w:sz w:val="21"/>
        </w:rPr>
        <w:t>溶液与Na</w:t>
      </w:r>
      <w:r>
        <w:rPr>
          <w:color w:val="FF0000"/>
          <w:sz w:val="21"/>
          <w:vertAlign w:val="subscript"/>
        </w:rPr>
        <w:t>2</w:t>
      </w:r>
      <w:r>
        <w:rPr>
          <w:color w:val="FF0000"/>
          <w:sz w:val="21"/>
        </w:rPr>
        <w:t>SO</w:t>
      </w:r>
      <w:r>
        <w:rPr>
          <w:color w:val="FF0000"/>
          <w:sz w:val="21"/>
          <w:vertAlign w:val="subscript"/>
        </w:rPr>
        <w:t>4</w:t>
      </w:r>
      <w:r>
        <w:rPr>
          <w:color w:val="FF0000"/>
          <w:sz w:val="21"/>
        </w:rPr>
        <w:t>生成微溶Ag</w:t>
      </w:r>
      <w:r>
        <w:rPr>
          <w:color w:val="FF0000"/>
          <w:sz w:val="21"/>
          <w:vertAlign w:val="subscript"/>
        </w:rPr>
        <w:t>2</w:t>
      </w:r>
      <w:r>
        <w:rPr>
          <w:color w:val="FF0000"/>
          <w:sz w:val="21"/>
        </w:rPr>
        <w:t>SO</w:t>
      </w:r>
      <w:r>
        <w:rPr>
          <w:color w:val="FF0000"/>
          <w:sz w:val="21"/>
          <w:vertAlign w:val="subscript"/>
        </w:rPr>
        <w:t>4</w:t>
      </w:r>
      <w:r>
        <w:rPr>
          <w:color w:val="FF0000"/>
          <w:sz w:val="21"/>
        </w:rPr>
        <w:t>，与(NH</w:t>
      </w:r>
      <w:r>
        <w:rPr>
          <w:color w:val="FF0000"/>
          <w:sz w:val="21"/>
          <w:vertAlign w:val="subscript"/>
        </w:rPr>
        <w:t>4</w:t>
      </w:r>
      <w:r>
        <w:rPr>
          <w:color w:val="FF0000"/>
          <w:sz w:val="21"/>
        </w:rPr>
        <w:t>)</w:t>
      </w:r>
      <w:r>
        <w:rPr>
          <w:color w:val="FF0000"/>
          <w:sz w:val="21"/>
          <w:vertAlign w:val="subscript"/>
        </w:rPr>
        <w:t>2</w:t>
      </w:r>
      <w:r>
        <w:rPr>
          <w:color w:val="FF0000"/>
          <w:sz w:val="21"/>
        </w:rPr>
        <w:t>CO</w:t>
      </w:r>
      <w:r>
        <w:rPr>
          <w:color w:val="FF0000"/>
          <w:sz w:val="21"/>
          <w:vertAlign w:val="subscript"/>
        </w:rPr>
        <w:t>3</w:t>
      </w:r>
      <w:r>
        <w:rPr>
          <w:color w:val="FF0000"/>
          <w:sz w:val="21"/>
        </w:rPr>
        <w:t>生成Ag</w:t>
      </w:r>
      <w:r>
        <w:rPr>
          <w:color w:val="FF0000"/>
          <w:sz w:val="21"/>
          <w:vertAlign w:val="subscript"/>
        </w:rPr>
        <w:t>2</w:t>
      </w:r>
      <w:r>
        <w:rPr>
          <w:color w:val="FF0000"/>
          <w:sz w:val="21"/>
        </w:rPr>
        <w:t>CO</w:t>
      </w:r>
      <w:r>
        <w:rPr>
          <w:color w:val="FF0000"/>
          <w:sz w:val="21"/>
          <w:vertAlign w:val="subscript"/>
        </w:rPr>
        <w:t>3</w:t>
      </w:r>
      <w:r>
        <w:rPr>
          <w:color w:val="FF0000"/>
          <w:sz w:val="21"/>
        </w:rPr>
        <w:t>沉淀，与AlCl</w:t>
      </w:r>
      <w:r>
        <w:rPr>
          <w:color w:val="FF0000"/>
          <w:sz w:val="21"/>
          <w:vertAlign w:val="subscript"/>
        </w:rPr>
        <w:t>3</w:t>
      </w:r>
      <w:r>
        <w:rPr>
          <w:color w:val="FF0000"/>
          <w:sz w:val="21"/>
        </w:rPr>
        <w:t>生成AgCl沉淀，KNO</w:t>
      </w:r>
      <w:r>
        <w:rPr>
          <w:color w:val="FF0000"/>
          <w:sz w:val="21"/>
          <w:vertAlign w:val="subscript"/>
        </w:rPr>
        <w:t>3</w:t>
      </w:r>
      <w:r>
        <w:rPr>
          <w:color w:val="FF0000"/>
          <w:sz w:val="21"/>
        </w:rPr>
        <w:t>无反应。但三种沉淀均为白色，无法明确区分，B错误；</w:t>
      </w:r>
    </w:p>
    <w:p w14:paraId="5D8A7A09">
      <w:pPr>
        <w:shd w:val="clear" w:color="auto" w:fill="auto"/>
        <w:spacing w:line="360" w:lineRule="auto"/>
        <w:jc w:val="left"/>
        <w:textAlignment w:val="center"/>
        <w:rPr>
          <w:color w:val="FF0000"/>
          <w:sz w:val="21"/>
        </w:rPr>
      </w:pPr>
      <w:r>
        <w:rPr>
          <w:color w:val="FF0000"/>
          <w:sz w:val="21"/>
        </w:rPr>
        <w:t>C．H</w:t>
      </w:r>
      <w:r>
        <w:rPr>
          <w:color w:val="FF0000"/>
          <w:sz w:val="21"/>
          <w:vertAlign w:val="subscript"/>
        </w:rPr>
        <w:t>2</w:t>
      </w:r>
      <w:r>
        <w:rPr>
          <w:color w:val="FF0000"/>
          <w:sz w:val="21"/>
        </w:rPr>
        <w:t>SO</w:t>
      </w:r>
      <w:r>
        <w:rPr>
          <w:color w:val="FF0000"/>
          <w:sz w:val="21"/>
          <w:vertAlign w:val="subscript"/>
        </w:rPr>
        <w:t>4</w:t>
      </w:r>
      <w:r>
        <w:rPr>
          <w:color w:val="FF0000"/>
          <w:sz w:val="21"/>
        </w:rPr>
        <w:t>溶液仅与(NH</w:t>
      </w:r>
      <w:r>
        <w:rPr>
          <w:color w:val="FF0000"/>
          <w:sz w:val="21"/>
          <w:vertAlign w:val="subscript"/>
        </w:rPr>
        <w:t>4</w:t>
      </w:r>
      <w:r>
        <w:rPr>
          <w:color w:val="FF0000"/>
          <w:sz w:val="21"/>
        </w:rPr>
        <w:t>)</w:t>
      </w:r>
      <w:r>
        <w:rPr>
          <w:color w:val="FF0000"/>
          <w:sz w:val="21"/>
          <w:vertAlign w:val="subscript"/>
        </w:rPr>
        <w:t>2</w:t>
      </w:r>
      <w:r>
        <w:rPr>
          <w:color w:val="FF0000"/>
          <w:sz w:val="21"/>
        </w:rPr>
        <w:t>CO</w:t>
      </w:r>
      <w:r>
        <w:rPr>
          <w:color w:val="FF0000"/>
          <w:sz w:val="21"/>
          <w:vertAlign w:val="subscript"/>
        </w:rPr>
        <w:t>3</w:t>
      </w:r>
      <w:r>
        <w:rPr>
          <w:color w:val="FF0000"/>
          <w:sz w:val="21"/>
        </w:rPr>
        <w:t>反应产生CO</w:t>
      </w:r>
      <w:r>
        <w:rPr>
          <w:color w:val="FF0000"/>
          <w:sz w:val="21"/>
          <w:vertAlign w:val="subscript"/>
        </w:rPr>
        <w:t>2</w:t>
      </w:r>
      <w:r>
        <w:rPr>
          <w:color w:val="FF0000"/>
          <w:sz w:val="21"/>
        </w:rPr>
        <w:t>气体，其余三者无现象，无法区分Na</w:t>
      </w:r>
      <w:r>
        <w:rPr>
          <w:color w:val="FF0000"/>
          <w:sz w:val="21"/>
          <w:vertAlign w:val="subscript"/>
        </w:rPr>
        <w:t>2</w:t>
      </w:r>
      <w:r>
        <w:rPr>
          <w:color w:val="FF0000"/>
          <w:sz w:val="21"/>
        </w:rPr>
        <w:t>SO</w:t>
      </w:r>
      <w:r>
        <w:rPr>
          <w:color w:val="FF0000"/>
          <w:sz w:val="21"/>
          <w:vertAlign w:val="subscript"/>
        </w:rPr>
        <w:t>4</w:t>
      </w:r>
      <w:r>
        <w:rPr>
          <w:color w:val="FF0000"/>
          <w:sz w:val="21"/>
        </w:rPr>
        <w:t>、AlCl</w:t>
      </w:r>
      <w:r>
        <w:rPr>
          <w:color w:val="FF0000"/>
          <w:sz w:val="21"/>
          <w:vertAlign w:val="subscript"/>
        </w:rPr>
        <w:t>3</w:t>
      </w:r>
      <w:r>
        <w:rPr>
          <w:color w:val="FF0000"/>
          <w:sz w:val="21"/>
        </w:rPr>
        <w:t>、KNO</w:t>
      </w:r>
      <w:r>
        <w:rPr>
          <w:color w:val="FF0000"/>
          <w:sz w:val="21"/>
          <w:vertAlign w:val="subscript"/>
        </w:rPr>
        <w:t>3</w:t>
      </w:r>
      <w:r>
        <w:rPr>
          <w:color w:val="FF0000"/>
          <w:sz w:val="21"/>
        </w:rPr>
        <w:t>，C错误；</w:t>
      </w:r>
    </w:p>
    <w:p w14:paraId="5354C5FF">
      <w:pPr>
        <w:shd w:val="clear" w:color="auto" w:fill="auto"/>
        <w:spacing w:line="360" w:lineRule="auto"/>
        <w:jc w:val="left"/>
        <w:textAlignment w:val="center"/>
        <w:rPr>
          <w:color w:val="FF0000"/>
          <w:sz w:val="21"/>
        </w:rPr>
      </w:pPr>
      <w:r>
        <w:rPr>
          <w:color w:val="FF0000"/>
          <w:sz w:val="21"/>
        </w:rPr>
        <w:t>D．Ba(OH)</w:t>
      </w:r>
      <w:r>
        <w:rPr>
          <w:color w:val="FF0000"/>
          <w:sz w:val="21"/>
          <w:vertAlign w:val="subscript"/>
        </w:rPr>
        <w:t>2</w:t>
      </w:r>
      <w:r>
        <w:rPr>
          <w:color w:val="FF0000"/>
          <w:sz w:val="21"/>
        </w:rPr>
        <w:t>溶液与Na</w:t>
      </w:r>
      <w:r>
        <w:rPr>
          <w:color w:val="FF0000"/>
          <w:sz w:val="21"/>
          <w:vertAlign w:val="subscript"/>
        </w:rPr>
        <w:t>2</w:t>
      </w:r>
      <w:r>
        <w:rPr>
          <w:color w:val="FF0000"/>
          <w:sz w:val="21"/>
        </w:rPr>
        <w:t>SO</w:t>
      </w:r>
      <w:r>
        <w:rPr>
          <w:color w:val="FF0000"/>
          <w:sz w:val="21"/>
          <w:vertAlign w:val="subscript"/>
        </w:rPr>
        <w:t>4</w:t>
      </w:r>
      <w:r>
        <w:rPr>
          <w:color w:val="FF0000"/>
          <w:sz w:val="21"/>
        </w:rPr>
        <w:t>生成BaSO</w:t>
      </w:r>
      <w:r>
        <w:rPr>
          <w:color w:val="FF0000"/>
          <w:sz w:val="21"/>
          <w:vertAlign w:val="subscript"/>
        </w:rPr>
        <w:t>4</w:t>
      </w:r>
      <w:r>
        <w:rPr>
          <w:color w:val="FF0000"/>
          <w:sz w:val="21"/>
        </w:rPr>
        <w:t>白色沉淀（不溶解）；与(NH</w:t>
      </w:r>
      <w:r>
        <w:rPr>
          <w:color w:val="FF0000"/>
          <w:sz w:val="21"/>
          <w:vertAlign w:val="subscript"/>
        </w:rPr>
        <w:t>4</w:t>
      </w:r>
      <w:r>
        <w:rPr>
          <w:color w:val="FF0000"/>
          <w:sz w:val="21"/>
        </w:rPr>
        <w:t>)</w:t>
      </w:r>
      <w:r>
        <w:rPr>
          <w:color w:val="FF0000"/>
          <w:sz w:val="21"/>
          <w:vertAlign w:val="subscript"/>
        </w:rPr>
        <w:t>2</w:t>
      </w:r>
      <w:r>
        <w:rPr>
          <w:color w:val="FF0000"/>
          <w:sz w:val="21"/>
        </w:rPr>
        <w:t>CO</w:t>
      </w:r>
      <w:r>
        <w:rPr>
          <w:color w:val="FF0000"/>
          <w:sz w:val="21"/>
          <w:vertAlign w:val="subscript"/>
        </w:rPr>
        <w:t>3</w:t>
      </w:r>
      <w:r>
        <w:rPr>
          <w:color w:val="FF0000"/>
          <w:sz w:val="21"/>
        </w:rPr>
        <w:t>生成BaCO</w:t>
      </w:r>
      <w:r>
        <w:rPr>
          <w:color w:val="FF0000"/>
          <w:sz w:val="21"/>
          <w:vertAlign w:val="subscript"/>
        </w:rPr>
        <w:t>3</w:t>
      </w:r>
      <w:r>
        <w:rPr>
          <w:color w:val="FF0000"/>
          <w:sz w:val="21"/>
        </w:rPr>
        <w:t>沉淀并释放NH</w:t>
      </w:r>
      <w:r>
        <w:rPr>
          <w:color w:val="FF0000"/>
          <w:sz w:val="21"/>
          <w:vertAlign w:val="subscript"/>
        </w:rPr>
        <w:t>3</w:t>
      </w:r>
      <w:r>
        <w:rPr>
          <w:color w:val="FF0000"/>
          <w:sz w:val="21"/>
        </w:rPr>
        <w:t>气体；与AlCl</w:t>
      </w:r>
      <w:r>
        <w:rPr>
          <w:color w:val="FF0000"/>
          <w:sz w:val="21"/>
          <w:vertAlign w:val="subscript"/>
        </w:rPr>
        <w:t>3</w:t>
      </w:r>
      <w:r>
        <w:rPr>
          <w:color w:val="FF0000"/>
          <w:sz w:val="21"/>
        </w:rPr>
        <w:t>先生成Al(OH)</w:t>
      </w:r>
      <w:r>
        <w:rPr>
          <w:color w:val="FF0000"/>
          <w:sz w:val="21"/>
          <w:vertAlign w:val="subscript"/>
        </w:rPr>
        <w:t>3</w:t>
      </w:r>
      <w:r>
        <w:rPr>
          <w:color w:val="FF0000"/>
          <w:sz w:val="21"/>
        </w:rPr>
        <w:t>沉淀，过量时溶解；KNO</w:t>
      </w:r>
      <w:r>
        <w:rPr>
          <w:color w:val="FF0000"/>
          <w:sz w:val="21"/>
          <w:vertAlign w:val="subscript"/>
        </w:rPr>
        <w:t>3</w:t>
      </w:r>
      <w:r>
        <w:rPr>
          <w:color w:val="FF0000"/>
          <w:sz w:val="21"/>
        </w:rPr>
        <w:t>无现象，四种现象均不同，可区分，D正确；</w:t>
      </w:r>
    </w:p>
    <w:p w14:paraId="30066CDC">
      <w:pPr>
        <w:shd w:val="clear" w:color="auto" w:fill="auto"/>
        <w:spacing w:line="360" w:lineRule="auto"/>
        <w:jc w:val="left"/>
        <w:textAlignment w:val="center"/>
        <w:rPr>
          <w:color w:val="FF0000"/>
          <w:sz w:val="21"/>
        </w:rPr>
      </w:pPr>
      <w:r>
        <w:rPr>
          <w:color w:val="FF0000"/>
          <w:sz w:val="21"/>
        </w:rPr>
        <w:t>故选D。</w:t>
      </w:r>
    </w:p>
    <w:p w14:paraId="72CA109D">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（2025·北京</w:t>
      </w:r>
      <w:r>
        <w:rPr>
          <w:rFonts w:hint="eastAsia" w:ascii="黑体" w:hAnsi="黑体" w:eastAsia="黑体"/>
          <w:b/>
          <w:bCs/>
          <w:color w:val="0070C0"/>
          <w:lang w:eastAsia="zh-CN"/>
        </w:rPr>
        <w:t>卷</w:t>
      </w:r>
      <w:r>
        <w:rPr>
          <w:rFonts w:hint="eastAsia" w:ascii="黑体" w:hAnsi="黑体" w:eastAsia="黑体"/>
          <w:b/>
          <w:bCs/>
          <w:color w:val="0070C0"/>
        </w:rPr>
        <w:t>）</w:t>
      </w:r>
      <w:r>
        <w:object>
          <v:shape id="_x0000_i2591" o:spt="75" alt="eqId1f988ef8f87925047d752423e34b8e31" type="#_x0000_t75" style="height:12.25pt;width:24.6pt;" o:ole="t" filled="f" o:preferrelative="t" stroked="f" coordsize="21600,21600">
            <v:path/>
            <v:fill on="f" focussize="0,0"/>
            <v:stroke on="f"/>
            <v:imagedata r:id="rId2616" o:title="eqId1f988ef8f87925047d752423e34b8e31"/>
            <o:lock v:ext="edit" aspectratio="t"/>
            <w10:wrap type="none"/>
            <w10:anchorlock/>
          </v:shape>
          <o:OLEObject Type="Embed" ProgID="Equation.DSMT4" ShapeID="_x0000_i2591" DrawAspect="Content" ObjectID="_1468077291" r:id="rId2615">
            <o:LockedField>false</o:LockedField>
          </o:OLEObject>
        </w:object>
      </w:r>
      <w:r>
        <w:rPr>
          <w:sz w:val="21"/>
        </w:rPr>
        <w:t>时，在浓</w:t>
      </w:r>
      <w:r>
        <w:object>
          <v:shape id="_x0000_i2592"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592" DrawAspect="Content" ObjectID="_1468077292" r:id="rId2617">
            <o:LockedField>false</o:LockedField>
          </o:OLEObject>
        </w:object>
      </w:r>
      <w:r>
        <w:rPr>
          <w:sz w:val="21"/>
        </w:rPr>
        <w:t>溶液中通入过量</w:t>
      </w:r>
      <w:r>
        <w:object>
          <v:shape id="_x0000_i2593"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593" DrawAspect="Content" ObjectID="_1468077293" r:id="rId2618">
            <o:LockedField>false</o:LockedField>
          </o:OLEObject>
        </w:object>
      </w:r>
      <w:r>
        <w:rPr>
          <w:sz w:val="21"/>
        </w:rPr>
        <w:t>，充分反应后，可通过调控温度从反应后的固液混合物中获得</w:t>
      </w:r>
      <w:r>
        <w:object>
          <v:shape id="_x0000_i2594"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2594" DrawAspect="Content" ObjectID="_1468077294" r:id="rId2619">
            <o:LockedField>false</o:LockedField>
          </o:OLEObject>
        </w:object>
      </w:r>
      <w:r>
        <w:rPr>
          <w:sz w:val="21"/>
        </w:rPr>
        <w:t>和</w:t>
      </w:r>
      <w:r>
        <w:object>
          <v:shape id="_x0000_i2595" o:spt="75" alt="eqIdf4fcdce7444418a6bd89b0818fa2adbd" type="#_x0000_t75" style="height:12.7pt;width:33.4pt;" o:ole="t" filled="f" o:preferrelative="t" stroked="f" coordsize="21600,21600">
            <v:path/>
            <v:fill on="f" focussize="0,0"/>
            <v:stroke on="f"/>
            <v:imagedata r:id="rId2621" o:title="eqIdf4fcdce7444418a6bd89b0818fa2adbd"/>
            <o:lock v:ext="edit" aspectratio="t"/>
            <w10:wrap type="none"/>
            <w10:anchorlock/>
          </v:shape>
          <o:OLEObject Type="Embed" ProgID="Equation.DSMT4" ShapeID="_x0000_i2595" DrawAspect="Content" ObjectID="_1468077295" r:id="rId2620">
            <o:LockedField>false</o:LockedField>
          </o:OLEObject>
        </w:object>
      </w:r>
      <w:r>
        <w:rPr>
          <w:sz w:val="21"/>
        </w:rPr>
        <w:t>固体。已知：</w:t>
      </w:r>
      <w:r>
        <w:object>
          <v:shape id="_x0000_i2596"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596" DrawAspect="Content" ObjectID="_1468077296" r:id="rId2622">
            <o:LockedField>false</o:LockedField>
          </o:OLEObject>
        </w:object>
      </w:r>
      <w:r>
        <w:rPr>
          <w:sz w:val="21"/>
        </w:rPr>
        <w:t>、</w:t>
      </w:r>
      <w:r>
        <w:object>
          <v:shape id="_x0000_i2597" o:spt="75" alt="eqIdf4fcdce7444418a6bd89b0818fa2adbd" type="#_x0000_t75" style="height:12.7pt;width:33.4pt;" o:ole="t" filled="f" o:preferrelative="t" stroked="f" coordsize="21600,21600">
            <v:path/>
            <v:fill on="f" focussize="0,0"/>
            <v:stroke on="f"/>
            <v:imagedata r:id="rId2621" o:title="eqIdf4fcdce7444418a6bd89b0818fa2adbd"/>
            <o:lock v:ext="edit" aspectratio="t"/>
            <w10:wrap type="none"/>
            <w10:anchorlock/>
          </v:shape>
          <o:OLEObject Type="Embed" ProgID="Equation.DSMT4" ShapeID="_x0000_i2597" DrawAspect="Content" ObjectID="_1468077297" r:id="rId2623">
            <o:LockedField>false</o:LockedField>
          </o:OLEObject>
        </w:object>
      </w:r>
      <w:r>
        <w:rPr>
          <w:sz w:val="21"/>
        </w:rPr>
        <w:t>、</w:t>
      </w:r>
      <w:r>
        <w:object>
          <v:shape id="_x0000_i2598"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2598" DrawAspect="Content" ObjectID="_1468077298" r:id="rId2624">
            <o:LockedField>false</o:LockedField>
          </o:OLEObject>
        </w:object>
      </w:r>
      <w:r>
        <w:rPr>
          <w:sz w:val="21"/>
        </w:rPr>
        <w:t>溶解度(S)随温度变化关系如下图。</w:t>
      </w:r>
    </w:p>
    <w:p w14:paraId="48AB137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43200" cy="1847850"/>
            <wp:effectExtent l="0" t="0" r="0" b="11430"/>
            <wp:docPr id="126" name="图片 126" descr="@@@e56b5241-cb3a-4a8c-9f8c-d618a8905c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e56b5241-cb3a-4a8c-9f8c-d618a8905c56"/>
                    <pic:cNvPicPr>
                      <a:picLocks noChangeAspect="1"/>
                    </pic:cNvPicPr>
                  </pic:nvPicPr>
                  <pic:blipFill>
                    <a:blip r:embed="rId2625"/>
                    <a:stretch>
                      <a:fillRect/>
                    </a:stretch>
                  </pic:blipFill>
                  <pic:spPr>
                    <a:xfrm>
                      <a:off x="0" y="0"/>
                      <a:ext cx="2743200" cy="1847850"/>
                    </a:xfrm>
                    <a:prstGeom prst="rect">
                      <a:avLst/>
                    </a:prstGeom>
                  </pic:spPr>
                </pic:pic>
              </a:graphicData>
            </a:graphic>
          </wp:inline>
        </w:drawing>
      </w:r>
    </w:p>
    <w:p w14:paraId="6707C912">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08BEA767">
      <w:pPr>
        <w:shd w:val="clear" w:color="auto" w:fill="auto"/>
        <w:spacing w:line="360" w:lineRule="auto"/>
        <w:ind w:left="380"/>
        <w:jc w:val="left"/>
        <w:textAlignment w:val="center"/>
        <w:rPr>
          <w:sz w:val="21"/>
        </w:rPr>
      </w:pPr>
      <w:r>
        <w:rPr>
          <w:sz w:val="21"/>
        </w:rPr>
        <w:t>A．通入</w:t>
      </w:r>
      <w:r>
        <w:object>
          <v:shape id="_x0000_i2599"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599" DrawAspect="Content" ObjectID="_1468077299" r:id="rId2626">
            <o:LockedField>false</o:LockedField>
          </o:OLEObject>
        </w:object>
      </w:r>
      <w:r>
        <w:rPr>
          <w:sz w:val="21"/>
        </w:rPr>
        <w:t>后开始发生反应：</w:t>
      </w:r>
      <w:r>
        <w:object>
          <v:shape id="_x0000_i2600" o:spt="75" alt="eqId2347a287e1d4583bfa669900bb8ba206" type="#_x0000_t75" style="height:16.05pt;width:145.2pt;" o:ole="t" filled="f" o:preferrelative="t" stroked="f" coordsize="21600,21600">
            <v:path/>
            <v:fill on="f" focussize="0,0"/>
            <v:stroke on="f"/>
            <v:imagedata r:id="rId2628" o:title="eqId2347a287e1d4583bfa669900bb8ba206"/>
            <o:lock v:ext="edit" aspectratio="t"/>
            <w10:wrap type="none"/>
            <w10:anchorlock/>
          </v:shape>
          <o:OLEObject Type="Embed" ProgID="Equation.DSMT4" ShapeID="_x0000_i2600" DrawAspect="Content" ObjectID="_1468077300" r:id="rId2627">
            <o:LockedField>false</o:LockedField>
          </o:OLEObject>
        </w:object>
      </w:r>
    </w:p>
    <w:p w14:paraId="655E8103">
      <w:pPr>
        <w:shd w:val="clear" w:color="auto" w:fill="auto"/>
        <w:spacing w:line="360" w:lineRule="auto"/>
        <w:ind w:left="380"/>
        <w:jc w:val="left"/>
        <w:textAlignment w:val="center"/>
        <w:rPr>
          <w:sz w:val="21"/>
        </w:rPr>
      </w:pPr>
      <w:r>
        <w:rPr>
          <w:sz w:val="21"/>
        </w:rPr>
        <w:t>B．</w:t>
      </w:r>
      <w:r>
        <w:object>
          <v:shape id="_x0000_i2601" o:spt="75" alt="eqId6c7889f265b1bac6f19624eb93f5dbdc" type="#_x0000_t75" style="height:12.25pt;width:21.95pt;" o:ole="t" filled="f" o:preferrelative="t" stroked="f" coordsize="21600,21600">
            <v:path/>
            <v:fill on="f" focussize="0,0"/>
            <v:stroke on="f"/>
            <v:imagedata r:id="rId2630" o:title="eqId6c7889f265b1bac6f19624eb93f5dbdc"/>
            <o:lock v:ext="edit" aspectratio="t"/>
            <w10:wrap type="none"/>
            <w10:anchorlock/>
          </v:shape>
          <o:OLEObject Type="Embed" ProgID="Equation.DSMT4" ShapeID="_x0000_i2601" DrawAspect="Content" ObjectID="_1468077301" r:id="rId2629">
            <o:LockedField>false</o:LockedField>
          </o:OLEObject>
        </w:object>
      </w:r>
      <w:r>
        <w:rPr>
          <w:sz w:val="21"/>
        </w:rPr>
        <w:t>时，随反应进行</w:t>
      </w:r>
      <w:r>
        <w:object>
          <v:shape id="_x0000_i2602"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2602" DrawAspect="Content" ObjectID="_1468077302" r:id="rId2631">
            <o:LockedField>false</o:LockedField>
          </o:OLEObject>
        </w:object>
      </w:r>
      <w:r>
        <w:rPr>
          <w:sz w:val="21"/>
        </w:rPr>
        <w:t>先析出</w:t>
      </w:r>
    </w:p>
    <w:p w14:paraId="706BA495">
      <w:pPr>
        <w:shd w:val="clear" w:color="auto" w:fill="auto"/>
        <w:spacing w:line="360" w:lineRule="auto"/>
        <w:ind w:left="380"/>
        <w:jc w:val="left"/>
        <w:textAlignment w:val="center"/>
        <w:rPr>
          <w:sz w:val="21"/>
        </w:rPr>
      </w:pPr>
      <w:r>
        <w:rPr>
          <w:sz w:val="21"/>
        </w:rPr>
        <w:t>C．将反应后的固液混合物过滤，滤液降温可析出</w:t>
      </w:r>
      <w:r>
        <w:object>
          <v:shape id="_x0000_i2603" o:spt="75" alt="eqIdf4fcdce7444418a6bd89b0818fa2adbd" type="#_x0000_t75" style="height:12.7pt;width:33.4pt;" o:ole="t" filled="f" o:preferrelative="t" stroked="f" coordsize="21600,21600">
            <v:path/>
            <v:fill on="f" focussize="0,0"/>
            <v:stroke on="f"/>
            <v:imagedata r:id="rId2621" o:title="eqIdf4fcdce7444418a6bd89b0818fa2adbd"/>
            <o:lock v:ext="edit" aspectratio="t"/>
            <w10:wrap type="none"/>
            <w10:anchorlock/>
          </v:shape>
          <o:OLEObject Type="Embed" ProgID="Equation.DSMT4" ShapeID="_x0000_i2603" DrawAspect="Content" ObjectID="_1468077303" r:id="rId2632">
            <o:LockedField>false</o:LockedField>
          </o:OLEObject>
        </w:object>
      </w:r>
      <w:r>
        <w:rPr>
          <w:sz w:val="21"/>
        </w:rPr>
        <w:t>固体</w:t>
      </w:r>
    </w:p>
    <w:p w14:paraId="3BC604CA">
      <w:pPr>
        <w:shd w:val="clear" w:color="auto" w:fill="auto"/>
        <w:spacing w:line="360" w:lineRule="auto"/>
        <w:ind w:left="380"/>
        <w:jc w:val="left"/>
        <w:textAlignment w:val="center"/>
        <w:rPr>
          <w:sz w:val="21"/>
        </w:rPr>
      </w:pPr>
      <w:r>
        <w:rPr>
          <w:sz w:val="21"/>
        </w:rPr>
        <w:t>D．在冷却结晶的过程中，大量</w:t>
      </w:r>
      <w:r>
        <w:object>
          <v:shape id="_x0000_i2604"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2604" DrawAspect="Content" ObjectID="_1468077304" r:id="rId2633">
            <o:LockedField>false</o:LockedField>
          </o:OLEObject>
        </w:object>
      </w:r>
      <w:r>
        <w:rPr>
          <w:sz w:val="21"/>
        </w:rPr>
        <w:t>会和</w:t>
      </w:r>
      <w:r>
        <w:object>
          <v:shape id="_x0000_i2605" o:spt="75" alt="eqIdf4fcdce7444418a6bd89b0818fa2adbd" type="#_x0000_t75" style="height:12.7pt;width:33.4pt;" o:ole="t" filled="f" o:preferrelative="t" stroked="f" coordsize="21600,21600">
            <v:path/>
            <v:fill on="f" focussize="0,0"/>
            <v:stroke on="f"/>
            <v:imagedata r:id="rId2621" o:title="eqIdf4fcdce7444418a6bd89b0818fa2adbd"/>
            <o:lock v:ext="edit" aspectratio="t"/>
            <w10:wrap type="none"/>
            <w10:anchorlock/>
          </v:shape>
          <o:OLEObject Type="Embed" ProgID="Equation.DSMT4" ShapeID="_x0000_i2605" DrawAspect="Content" ObjectID="_1468077305" r:id="rId2634">
            <o:LockedField>false</o:LockedField>
          </o:OLEObject>
        </w:object>
      </w:r>
      <w:r>
        <w:rPr>
          <w:sz w:val="21"/>
        </w:rPr>
        <w:t>一起析出</w:t>
      </w:r>
    </w:p>
    <w:p w14:paraId="2A9BDF49">
      <w:pPr>
        <w:shd w:val="clear" w:color="auto" w:fill="auto"/>
        <w:spacing w:line="360" w:lineRule="auto"/>
        <w:jc w:val="left"/>
        <w:textAlignment w:val="center"/>
        <w:rPr>
          <w:color w:val="FF0000"/>
          <w:sz w:val="21"/>
        </w:rPr>
      </w:pPr>
      <w:r>
        <w:rPr>
          <w:color w:val="FF0000"/>
          <w:sz w:val="21"/>
        </w:rPr>
        <w:t>【答案】D</w:t>
      </w:r>
    </w:p>
    <w:p w14:paraId="23F9AC99">
      <w:pPr>
        <w:shd w:val="clear" w:color="auto" w:fill="auto"/>
        <w:spacing w:line="360" w:lineRule="auto"/>
        <w:jc w:val="left"/>
        <w:textAlignment w:val="center"/>
        <w:rPr>
          <w:color w:val="FF0000"/>
          <w:sz w:val="21"/>
        </w:rPr>
      </w:pPr>
      <w:r>
        <w:rPr>
          <w:color w:val="FF0000"/>
          <w:sz w:val="21"/>
        </w:rPr>
        <w:t>【详解】A．氯气与氢氧化钠反应，生成氯化钠，次氯酸钠和水，开始发生反应为</w:t>
      </w:r>
      <w:r>
        <w:rPr>
          <w:color w:val="FF0000"/>
        </w:rPr>
        <w:object>
          <v:shape id="_x0000_i2606" o:spt="75" alt="eqId2347a287e1d4583bfa669900bb8ba206" type="#_x0000_t75" style="height:16.05pt;width:145.2pt;" o:ole="t" filled="f" o:preferrelative="t" stroked="f" coordsize="21600,21600">
            <v:path/>
            <v:fill on="f" focussize="0,0"/>
            <v:stroke on="f"/>
            <v:imagedata r:id="rId2628" o:title="eqId2347a287e1d4583bfa669900bb8ba206"/>
            <o:lock v:ext="edit" aspectratio="t"/>
            <w10:wrap type="none"/>
            <w10:anchorlock/>
          </v:shape>
          <o:OLEObject Type="Embed" ProgID="Equation.DSMT4" ShapeID="_x0000_i2606" DrawAspect="Content" ObjectID="_1468077306" r:id="rId2635">
            <o:LockedField>false</o:LockedField>
          </o:OLEObject>
        </w:object>
      </w:r>
      <w:r>
        <w:rPr>
          <w:color w:val="FF0000"/>
          <w:sz w:val="21"/>
        </w:rPr>
        <w:t>，A正确；</w:t>
      </w:r>
    </w:p>
    <w:p w14:paraId="051AEF87">
      <w:pPr>
        <w:shd w:val="clear" w:color="auto" w:fill="auto"/>
        <w:spacing w:line="360" w:lineRule="auto"/>
        <w:jc w:val="left"/>
        <w:textAlignment w:val="center"/>
        <w:rPr>
          <w:color w:val="FF0000"/>
          <w:sz w:val="21"/>
        </w:rPr>
      </w:pPr>
      <w:r>
        <w:rPr>
          <w:color w:val="FF0000"/>
          <w:sz w:val="21"/>
        </w:rPr>
        <w:t>B．</w:t>
      </w:r>
      <w:r>
        <w:rPr>
          <w:color w:val="FF0000"/>
        </w:rPr>
        <w:object>
          <v:shape id="_x0000_i2607" o:spt="75" alt="eqId6c7889f265b1bac6f19624eb93f5dbdc" type="#_x0000_t75" style="height:12.25pt;width:21.95pt;" o:ole="t" filled="f" o:preferrelative="t" stroked="f" coordsize="21600,21600">
            <v:path/>
            <v:fill on="f" focussize="0,0"/>
            <v:stroke on="f"/>
            <v:imagedata r:id="rId2630" o:title="eqId6c7889f265b1bac6f19624eb93f5dbdc"/>
            <o:lock v:ext="edit" aspectratio="t"/>
            <w10:wrap type="none"/>
            <w10:anchorlock/>
          </v:shape>
          <o:OLEObject Type="Embed" ProgID="Equation.DSMT4" ShapeID="_x0000_i2607" DrawAspect="Content" ObjectID="_1468077307" r:id="rId2636">
            <o:LockedField>false</o:LockedField>
          </o:OLEObject>
        </w:object>
      </w:r>
      <w:r>
        <w:rPr>
          <w:color w:val="FF0000"/>
          <w:sz w:val="21"/>
        </w:rPr>
        <w:t>时，氯化钠溶解度最小，随反应进行，</w:t>
      </w:r>
      <w:r>
        <w:rPr>
          <w:color w:val="FF0000"/>
        </w:rPr>
        <w:object>
          <v:shape id="_x0000_i2608"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2608" DrawAspect="Content" ObjectID="_1468077308" r:id="rId2637">
            <o:LockedField>false</o:LockedField>
          </o:OLEObject>
        </w:object>
      </w:r>
      <w:r>
        <w:rPr>
          <w:color w:val="FF0000"/>
          <w:sz w:val="21"/>
        </w:rPr>
        <w:t>逐渐增多，则最先析出，B正确；</w:t>
      </w:r>
    </w:p>
    <w:p w14:paraId="0064AEE1">
      <w:pPr>
        <w:shd w:val="clear" w:color="auto" w:fill="auto"/>
        <w:spacing w:line="360" w:lineRule="auto"/>
        <w:jc w:val="left"/>
        <w:textAlignment w:val="center"/>
        <w:rPr>
          <w:color w:val="FF0000"/>
          <w:sz w:val="21"/>
        </w:rPr>
      </w:pPr>
      <w:r>
        <w:rPr>
          <w:color w:val="FF0000"/>
          <w:sz w:val="21"/>
        </w:rPr>
        <w:t>C．由于次氯酸钠的溶解度随温度的变化趋势较大，将反应后的固液混合物过滤，滤液降温可析出</w:t>
      </w:r>
      <w:r>
        <w:rPr>
          <w:color w:val="FF0000"/>
        </w:rPr>
        <w:object>
          <v:shape id="_x0000_i2609" o:spt="75" alt="eqIdf4fcdce7444418a6bd89b0818fa2adbd" type="#_x0000_t75" style="height:12.7pt;width:33.4pt;" o:ole="t" filled="f" o:preferrelative="t" stroked="f" coordsize="21600,21600">
            <v:path/>
            <v:fill on="f" focussize="0,0"/>
            <v:stroke on="f"/>
            <v:imagedata r:id="rId2621" o:title="eqIdf4fcdce7444418a6bd89b0818fa2adbd"/>
            <o:lock v:ext="edit" aspectratio="t"/>
            <w10:wrap type="none"/>
            <w10:anchorlock/>
          </v:shape>
          <o:OLEObject Type="Embed" ProgID="Equation.DSMT4" ShapeID="_x0000_i2609" DrawAspect="Content" ObjectID="_1468077309" r:id="rId2638">
            <o:LockedField>false</o:LockedField>
          </o:OLEObject>
        </w:object>
      </w:r>
      <w:r>
        <w:rPr>
          <w:color w:val="FF0000"/>
          <w:sz w:val="21"/>
        </w:rPr>
        <w:t>固体，C正确；</w:t>
      </w:r>
    </w:p>
    <w:p w14:paraId="11A64CB6">
      <w:pPr>
        <w:shd w:val="clear" w:color="auto" w:fill="auto"/>
        <w:spacing w:line="360" w:lineRule="auto"/>
        <w:jc w:val="left"/>
        <w:textAlignment w:val="center"/>
        <w:rPr>
          <w:color w:val="FF0000"/>
          <w:sz w:val="21"/>
        </w:rPr>
      </w:pPr>
      <w:r>
        <w:rPr>
          <w:color w:val="FF0000"/>
          <w:sz w:val="21"/>
        </w:rPr>
        <w:t>D．由于氢氧化钠的溶解度随温度的变化趋势较小，次氯酸钠的溶解度随温度的变化趋势较大，在冷却结晶的过程中，</w:t>
      </w:r>
      <w:r>
        <w:rPr>
          <w:color w:val="FF0000"/>
        </w:rPr>
        <w:object>
          <v:shape id="_x0000_i2610" o:spt="75" alt="eqIdf4fcdce7444418a6bd89b0818fa2adbd" type="#_x0000_t75" style="height:12.7pt;width:33.4pt;" o:ole="t" filled="f" o:preferrelative="t" stroked="f" coordsize="21600,21600">
            <v:path/>
            <v:fill on="f" focussize="0,0"/>
            <v:stroke on="f"/>
            <v:imagedata r:id="rId2621" o:title="eqIdf4fcdce7444418a6bd89b0818fa2adbd"/>
            <o:lock v:ext="edit" aspectratio="t"/>
            <w10:wrap type="none"/>
            <w10:anchorlock/>
          </v:shape>
          <o:OLEObject Type="Embed" ProgID="Equation.DSMT4" ShapeID="_x0000_i2610" DrawAspect="Content" ObjectID="_1468077310" r:id="rId2639">
            <o:LockedField>false</o:LockedField>
          </o:OLEObject>
        </w:object>
      </w:r>
      <w:r>
        <w:rPr>
          <w:color w:val="FF0000"/>
          <w:sz w:val="21"/>
        </w:rPr>
        <w:t>会大量析出，氢氧化钠则不会，D错误；</w:t>
      </w:r>
    </w:p>
    <w:p w14:paraId="7E32596A">
      <w:pPr>
        <w:shd w:val="clear" w:color="auto" w:fill="auto"/>
        <w:spacing w:line="360" w:lineRule="auto"/>
        <w:jc w:val="left"/>
        <w:textAlignment w:val="center"/>
        <w:rPr>
          <w:color w:val="FF0000"/>
          <w:sz w:val="21"/>
        </w:rPr>
      </w:pPr>
      <w:r>
        <w:rPr>
          <w:color w:val="FF0000"/>
          <w:sz w:val="21"/>
        </w:rPr>
        <w:t>故选D。</w:t>
      </w:r>
    </w:p>
    <w:p w14:paraId="19EDC004">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（2025·安徽</w:t>
      </w:r>
      <w:r>
        <w:rPr>
          <w:rFonts w:hint="eastAsia" w:ascii="黑体" w:hAnsi="黑体" w:eastAsia="黑体"/>
          <w:b/>
          <w:bCs/>
          <w:color w:val="0070C0"/>
          <w:lang w:eastAsia="zh-CN"/>
        </w:rPr>
        <w:t>卷</w:t>
      </w:r>
      <w:r>
        <w:rPr>
          <w:rFonts w:hint="eastAsia" w:ascii="黑体" w:hAnsi="黑体" w:eastAsia="黑体"/>
          <w:b/>
          <w:bCs/>
          <w:color w:val="0070C0"/>
        </w:rPr>
        <w:t>）</w:t>
      </w:r>
      <w:r>
        <w:rPr>
          <w:sz w:val="21"/>
        </w:rPr>
        <w:t>用下列化学知识解释对应劳动项目</w:t>
      </w:r>
      <w:r>
        <w:rPr>
          <w:sz w:val="21"/>
          <w:em w:val="dot"/>
          <w:lang w:eastAsia="zh-CN"/>
        </w:rPr>
        <w:t>不合理</w:t>
      </w:r>
      <w:r>
        <w:rPr>
          <w:sz w:val="21"/>
        </w:rPr>
        <w:t>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130"/>
        <w:gridCol w:w="4230"/>
      </w:tblGrid>
      <w:tr w14:paraId="0B730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6729F1">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0D0EC7">
            <w:pPr>
              <w:shd w:val="clear" w:color="auto" w:fill="auto"/>
              <w:spacing w:line="360" w:lineRule="auto"/>
              <w:jc w:val="left"/>
              <w:textAlignment w:val="center"/>
              <w:rPr>
                <w:sz w:val="21"/>
              </w:rPr>
            </w:pPr>
            <w:r>
              <w:rPr>
                <w:sz w:val="21"/>
              </w:rPr>
              <w:t>劳动项目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BD847A">
            <w:pPr>
              <w:shd w:val="clear" w:color="auto" w:fill="auto"/>
              <w:spacing w:line="360" w:lineRule="auto"/>
              <w:jc w:val="left"/>
              <w:textAlignment w:val="center"/>
              <w:rPr>
                <w:sz w:val="21"/>
              </w:rPr>
            </w:pPr>
            <w:r>
              <w:rPr>
                <w:sz w:val="21"/>
              </w:rPr>
              <w:t>化学知识</w:t>
            </w:r>
          </w:p>
        </w:tc>
      </w:tr>
      <w:tr w14:paraId="21F80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92AE5B">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E18C0A">
            <w:pPr>
              <w:shd w:val="clear" w:color="auto" w:fill="auto"/>
              <w:spacing w:line="360" w:lineRule="auto"/>
              <w:jc w:val="left"/>
              <w:textAlignment w:val="center"/>
              <w:rPr>
                <w:sz w:val="21"/>
              </w:rPr>
            </w:pPr>
            <w:r>
              <w:rPr>
                <w:sz w:val="21"/>
              </w:rPr>
              <w:t>用大米制麦芽糖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8E92B0">
            <w:pPr>
              <w:shd w:val="clear" w:color="auto" w:fill="auto"/>
              <w:spacing w:line="360" w:lineRule="auto"/>
              <w:jc w:val="left"/>
              <w:textAlignment w:val="center"/>
              <w:rPr>
                <w:sz w:val="21"/>
              </w:rPr>
            </w:pPr>
            <w:r>
              <w:rPr>
                <w:sz w:val="21"/>
              </w:rPr>
              <w:t>淀粉水解生成麦芽糖</w:t>
            </w:r>
          </w:p>
        </w:tc>
      </w:tr>
      <w:tr w14:paraId="169FE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8AF6E5">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F408CF">
            <w:pPr>
              <w:shd w:val="clear" w:color="auto" w:fill="auto"/>
              <w:spacing w:line="360" w:lineRule="auto"/>
              <w:jc w:val="left"/>
              <w:textAlignment w:val="center"/>
              <w:rPr>
                <w:sz w:val="21"/>
              </w:rPr>
            </w:pPr>
            <w:r>
              <w:rPr>
                <w:sz w:val="21"/>
              </w:rPr>
              <w:t>用次氯酸钠溶液消毒</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4A0570">
            <w:pPr>
              <w:shd w:val="clear" w:color="auto" w:fill="auto"/>
              <w:spacing w:line="360" w:lineRule="auto"/>
              <w:jc w:val="left"/>
              <w:textAlignment w:val="center"/>
              <w:rPr>
                <w:sz w:val="21"/>
              </w:rPr>
            </w:pPr>
            <w:r>
              <w:rPr>
                <w:sz w:val="21"/>
              </w:rPr>
              <w:t>次氯酸钠溶液呈碱性</w:t>
            </w:r>
          </w:p>
        </w:tc>
      </w:tr>
      <w:tr w14:paraId="3669A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A31A4D">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A66061">
            <w:pPr>
              <w:shd w:val="clear" w:color="auto" w:fill="auto"/>
              <w:spacing w:line="360" w:lineRule="auto"/>
              <w:jc w:val="left"/>
              <w:textAlignment w:val="center"/>
              <w:rPr>
                <w:sz w:val="21"/>
              </w:rPr>
            </w:pPr>
            <w:r>
              <w:rPr>
                <w:sz w:val="21"/>
              </w:rPr>
              <w:t>给小麦施氮肥</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799592">
            <w:pPr>
              <w:shd w:val="clear" w:color="auto" w:fill="auto"/>
              <w:spacing w:line="360" w:lineRule="auto"/>
              <w:jc w:val="left"/>
              <w:textAlignment w:val="center"/>
              <w:rPr>
                <w:sz w:val="21"/>
              </w:rPr>
            </w:pPr>
            <w:r>
              <w:rPr>
                <w:sz w:val="21"/>
              </w:rPr>
              <w:t>氮是小麦合成蛋白质的必需元素</w:t>
            </w:r>
          </w:p>
        </w:tc>
      </w:tr>
      <w:tr w14:paraId="1AEFF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952C9C">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63B218">
            <w:pPr>
              <w:shd w:val="clear" w:color="auto" w:fill="auto"/>
              <w:spacing w:line="360" w:lineRule="auto"/>
              <w:jc w:val="left"/>
              <w:textAlignment w:val="center"/>
              <w:rPr>
                <w:sz w:val="21"/>
              </w:rPr>
            </w:pPr>
            <w:r>
              <w:rPr>
                <w:sz w:val="21"/>
              </w:rPr>
              <w:t>用肥皂洗涤油污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A1D33F">
            <w:pPr>
              <w:shd w:val="clear" w:color="auto" w:fill="auto"/>
              <w:spacing w:line="360" w:lineRule="auto"/>
              <w:jc w:val="left"/>
              <w:textAlignment w:val="center"/>
              <w:rPr>
                <w:sz w:val="21"/>
              </w:rPr>
            </w:pPr>
            <w:r>
              <w:rPr>
                <w:sz w:val="21"/>
              </w:rPr>
              <w:t>肥皂中的高级脂肪酸钠含有亲水基和疏水基</w:t>
            </w:r>
          </w:p>
        </w:tc>
      </w:tr>
    </w:tbl>
    <w:p w14:paraId="1514377F">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0653B15D">
      <w:pPr>
        <w:shd w:val="clear" w:color="auto" w:fill="auto"/>
        <w:spacing w:line="360" w:lineRule="auto"/>
        <w:jc w:val="left"/>
        <w:textAlignment w:val="center"/>
        <w:rPr>
          <w:color w:val="FF0000"/>
          <w:sz w:val="21"/>
        </w:rPr>
      </w:pPr>
      <w:r>
        <w:rPr>
          <w:color w:val="FF0000"/>
          <w:sz w:val="21"/>
        </w:rPr>
        <w:t>【答案】B</w:t>
      </w:r>
    </w:p>
    <w:p w14:paraId="0E9CCAB5">
      <w:pPr>
        <w:shd w:val="clear" w:color="auto" w:fill="auto"/>
        <w:spacing w:line="360" w:lineRule="auto"/>
        <w:jc w:val="left"/>
        <w:textAlignment w:val="center"/>
        <w:rPr>
          <w:color w:val="FF0000"/>
          <w:sz w:val="21"/>
        </w:rPr>
      </w:pPr>
      <w:r>
        <w:rPr>
          <w:color w:val="FF0000"/>
          <w:sz w:val="21"/>
        </w:rPr>
        <w:t>【详解】A．淀粉在酸性或酶催化下水解生成麦芽糖，用大米制麦芽糖符合该过程，A正确；</w:t>
      </w:r>
    </w:p>
    <w:p w14:paraId="0EF155CC">
      <w:pPr>
        <w:shd w:val="clear" w:color="auto" w:fill="auto"/>
        <w:spacing w:line="360" w:lineRule="auto"/>
        <w:jc w:val="left"/>
        <w:textAlignment w:val="center"/>
        <w:rPr>
          <w:color w:val="FF0000"/>
          <w:sz w:val="21"/>
        </w:rPr>
      </w:pPr>
      <w:r>
        <w:rPr>
          <w:color w:val="FF0000"/>
          <w:sz w:val="21"/>
        </w:rPr>
        <w:t>B．次氯酸钠的消毒作用源于其水解生成的HClO具有强氧化性，而非溶液呈碱性，B错误；</w:t>
      </w:r>
    </w:p>
    <w:p w14:paraId="10F197BE">
      <w:pPr>
        <w:shd w:val="clear" w:color="auto" w:fill="auto"/>
        <w:spacing w:line="360" w:lineRule="auto"/>
        <w:jc w:val="left"/>
        <w:textAlignment w:val="center"/>
        <w:rPr>
          <w:color w:val="FF0000"/>
          <w:sz w:val="21"/>
        </w:rPr>
      </w:pPr>
      <w:r>
        <w:rPr>
          <w:color w:val="FF0000"/>
          <w:sz w:val="21"/>
        </w:rPr>
        <w:t>C．氮元素是植物合成蛋白质、叶绿素等的必需元素，施氮肥解释合理，C正确；</w:t>
      </w:r>
    </w:p>
    <w:p w14:paraId="6BEA56AB">
      <w:pPr>
        <w:shd w:val="clear" w:color="auto" w:fill="auto"/>
        <w:spacing w:line="360" w:lineRule="auto"/>
        <w:jc w:val="left"/>
        <w:textAlignment w:val="center"/>
        <w:rPr>
          <w:color w:val="FF0000"/>
          <w:sz w:val="21"/>
        </w:rPr>
      </w:pPr>
      <w:r>
        <w:rPr>
          <w:color w:val="FF0000"/>
          <w:sz w:val="21"/>
        </w:rPr>
        <w:t>D．肥皂中的高级脂肪酸钠含亲水基（羧酸根）和疏水基（长链烷基），可乳化油污，解释正确，D正确；</w:t>
      </w:r>
    </w:p>
    <w:p w14:paraId="3960383B">
      <w:pPr>
        <w:shd w:val="clear" w:color="auto" w:fill="auto"/>
        <w:spacing w:line="360" w:lineRule="auto"/>
        <w:jc w:val="left"/>
        <w:textAlignment w:val="center"/>
        <w:rPr>
          <w:color w:val="FF0000"/>
          <w:sz w:val="21"/>
        </w:rPr>
      </w:pPr>
      <w:r>
        <w:rPr>
          <w:color w:val="FF0000"/>
          <w:sz w:val="21"/>
        </w:rPr>
        <w:t>故选B。</w:t>
      </w:r>
    </w:p>
    <w:p w14:paraId="0099F507">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val="en-US" w:eastAsia="zh-CN"/>
        </w:rPr>
        <w:t>林、</w:t>
      </w:r>
      <w:r>
        <w:rPr>
          <w:rFonts w:hint="eastAsia" w:ascii="黑体" w:hAnsi="黑体" w:eastAsia="黑体"/>
          <w:b/>
          <w:bCs/>
          <w:color w:val="0070C0"/>
        </w:rPr>
        <w:t>辽</w:t>
      </w:r>
      <w:r>
        <w:rPr>
          <w:rFonts w:hint="eastAsia" w:ascii="黑体" w:hAnsi="黑体" w:eastAsia="黑体"/>
          <w:b/>
          <w:bCs/>
          <w:color w:val="0070C0"/>
          <w:lang w:val="en-US" w:eastAsia="zh-CN"/>
        </w:rPr>
        <w:t>宁、内</w:t>
      </w:r>
      <w:r>
        <w:rPr>
          <w:rFonts w:hint="eastAsia" w:ascii="黑体" w:hAnsi="黑体" w:eastAsia="黑体"/>
          <w:b/>
          <w:bCs/>
          <w:color w:val="0070C0"/>
        </w:rPr>
        <w:t>蒙</w:t>
      </w:r>
      <w:r>
        <w:rPr>
          <w:rFonts w:hint="eastAsia" w:ascii="黑体" w:hAnsi="黑体" w:eastAsia="黑体"/>
          <w:b/>
          <w:bCs/>
          <w:color w:val="0070C0"/>
          <w:lang w:val="en-US" w:eastAsia="zh-CN"/>
        </w:rPr>
        <w:t>古</w:t>
      </w:r>
      <w:r>
        <w:rPr>
          <w:rFonts w:hint="eastAsia" w:ascii="黑体" w:hAnsi="黑体" w:eastAsia="黑体"/>
          <w:b/>
          <w:bCs/>
          <w:color w:val="0070C0"/>
        </w:rPr>
        <w:t>卷）</w:t>
      </w:r>
      <w:r>
        <w:rPr>
          <w:sz w:val="21"/>
        </w:rPr>
        <w:t>钠及其化合物的部分转化关系如图。设</w:t>
      </w:r>
      <w:r>
        <w:object>
          <v:shape id="_x0000_i2611"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2611" DrawAspect="Content" ObjectID="_1468077311" r:id="rId2640">
            <o:LockedField>false</o:LockedField>
          </o:OLEObject>
        </w:object>
      </w:r>
      <w:r>
        <w:rPr>
          <w:sz w:val="21"/>
        </w:rPr>
        <w:t>为阿伏加德罗常数的值，下列说法正确的是</w:t>
      </w:r>
    </w:p>
    <w:p w14:paraId="695DCF1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533775" cy="476250"/>
            <wp:effectExtent l="0" t="0" r="1905" b="11430"/>
            <wp:docPr id="127" name="图片 127" descr="@@@9ecf8303-36c4-4f8f-b485-b0f3944c0a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9ecf8303-36c4-4f8f-b485-b0f3944c0a63"/>
                    <pic:cNvPicPr>
                      <a:picLocks noChangeAspect="1"/>
                    </pic:cNvPicPr>
                  </pic:nvPicPr>
                  <pic:blipFill>
                    <a:blip r:embed="rId573"/>
                    <a:stretch>
                      <a:fillRect/>
                    </a:stretch>
                  </pic:blipFill>
                  <pic:spPr>
                    <a:xfrm>
                      <a:off x="0" y="0"/>
                      <a:ext cx="3533775" cy="476250"/>
                    </a:xfrm>
                    <a:prstGeom prst="rect">
                      <a:avLst/>
                    </a:prstGeom>
                  </pic:spPr>
                </pic:pic>
              </a:graphicData>
            </a:graphic>
          </wp:inline>
        </w:drawing>
      </w:r>
    </w:p>
    <w:p w14:paraId="0DBB0809">
      <w:pPr>
        <w:shd w:val="clear" w:color="auto" w:fill="auto"/>
        <w:spacing w:line="360" w:lineRule="auto"/>
        <w:ind w:left="380"/>
        <w:jc w:val="left"/>
        <w:textAlignment w:val="center"/>
        <w:rPr>
          <w:sz w:val="21"/>
        </w:rPr>
      </w:pPr>
      <w:r>
        <w:rPr>
          <w:sz w:val="21"/>
        </w:rPr>
        <w:t>A．反应①生成的气体，每11.2L(标准状况)含原子的数目为</w:t>
      </w:r>
      <w:r>
        <w:object>
          <v:shape id="_x0000_i2612"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2612" DrawAspect="Content" ObjectID="_1468077312" r:id="rId2641">
            <o:LockedField>false</o:LockedField>
          </o:OLEObject>
        </w:object>
      </w:r>
    </w:p>
    <w:p w14:paraId="7A5D919D">
      <w:pPr>
        <w:shd w:val="clear" w:color="auto" w:fill="auto"/>
        <w:spacing w:line="360" w:lineRule="auto"/>
        <w:ind w:left="380"/>
        <w:jc w:val="left"/>
        <w:textAlignment w:val="center"/>
        <w:rPr>
          <w:sz w:val="21"/>
        </w:rPr>
      </w:pPr>
      <w:r>
        <w:rPr>
          <w:sz w:val="21"/>
        </w:rPr>
        <w:t>B．反应②中2.3gNa完全反应生成的产物中含非极性键的数目为</w:t>
      </w:r>
      <w:r>
        <w:object>
          <v:shape id="_x0000_i2613" o:spt="75" alt="eqId5aa7d1421a851e6e7a1c19d03d7ab69c" type="#_x0000_t75" style="height:15.8pt;width:29pt;" o:ole="t" filled="f" o:preferrelative="t" stroked="f" coordsize="21600,21600">
            <v:path/>
            <v:fill on="f" focussize="0,0"/>
            <v:stroke on="f"/>
            <v:imagedata r:id="rId554" o:title="eqId5aa7d1421a851e6e7a1c19d03d7ab69c"/>
            <o:lock v:ext="edit" aspectratio="t"/>
            <w10:wrap type="none"/>
            <w10:anchorlock/>
          </v:shape>
          <o:OLEObject Type="Embed" ProgID="Equation.DSMT4" ShapeID="_x0000_i2613" DrawAspect="Content" ObjectID="_1468077313" r:id="rId2642">
            <o:LockedField>false</o:LockedField>
          </o:OLEObject>
        </w:object>
      </w:r>
    </w:p>
    <w:p w14:paraId="6B2F88BD">
      <w:pPr>
        <w:shd w:val="clear" w:color="auto" w:fill="auto"/>
        <w:spacing w:line="360" w:lineRule="auto"/>
        <w:ind w:left="380"/>
        <w:jc w:val="left"/>
        <w:textAlignment w:val="center"/>
        <w:rPr>
          <w:sz w:val="21"/>
        </w:rPr>
      </w:pPr>
      <w:r>
        <w:rPr>
          <w:sz w:val="21"/>
        </w:rPr>
        <w:t>C．反应③中</w:t>
      </w:r>
      <w:r>
        <w:object>
          <v:shape id="_x0000_i2614" o:spt="75" alt="eqId9581d7104811f5588fbd4c224acc0683" type="#_x0000_t75" style="height:15.95pt;width:51pt;" o:ole="t" filled="f" o:preferrelative="t" stroked="f" coordsize="21600,21600">
            <v:path/>
            <v:fill on="f" focussize="0,0"/>
            <v:stroke on="f"/>
            <v:imagedata r:id="rId2644" o:title="eqId9581d7104811f5588fbd4c224acc0683"/>
            <o:lock v:ext="edit" aspectratio="t"/>
            <w10:wrap type="none"/>
            <w10:anchorlock/>
          </v:shape>
          <o:OLEObject Type="Embed" ProgID="Equation.DSMT4" ShapeID="_x0000_i2614" DrawAspect="Content" ObjectID="_1468077314" r:id="rId2643">
            <o:LockedField>false</o:LockedField>
          </o:OLEObject>
        </w:object>
      </w:r>
      <w:r>
        <w:rPr>
          <w:sz w:val="21"/>
        </w:rPr>
        <w:t>与足量</w:t>
      </w:r>
      <w:r>
        <w:object>
          <v:shape id="_x0000_i2615"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2615" DrawAspect="Content" ObjectID="_1468077315" r:id="rId2645">
            <o:LockedField>false</o:LockedField>
          </o:OLEObject>
        </w:object>
      </w:r>
      <w:r>
        <w:rPr>
          <w:sz w:val="21"/>
        </w:rPr>
        <w:t>反应转移电子的数目为</w:t>
      </w:r>
      <w:r>
        <w:object>
          <v:shape id="_x0000_i2616" o:spt="75" alt="eqId62adfcb8a2470b1c2b1a0eb84a7d0ed3" type="#_x0000_t75" style="height:15.95pt;width:21.95pt;" o:ole="t" filled="f" o:preferrelative="t" stroked="f" coordsize="21600,21600">
            <v:path/>
            <v:fill on="f" focussize="0,0"/>
            <v:stroke on="f"/>
            <v:imagedata r:id="rId471" o:title="eqId62adfcb8a2470b1c2b1a0eb84a7d0ed3"/>
            <o:lock v:ext="edit" aspectratio="t"/>
            <w10:wrap type="none"/>
            <w10:anchorlock/>
          </v:shape>
          <o:OLEObject Type="Embed" ProgID="Equation.DSMT4" ShapeID="_x0000_i2616" DrawAspect="Content" ObjectID="_1468077316" r:id="rId2646">
            <o:LockedField>false</o:LockedField>
          </o:OLEObject>
        </w:object>
      </w:r>
    </w:p>
    <w:p w14:paraId="017830AE">
      <w:pPr>
        <w:shd w:val="clear" w:color="auto" w:fill="auto"/>
        <w:spacing w:line="360" w:lineRule="auto"/>
        <w:ind w:left="380"/>
        <w:jc w:val="left"/>
        <w:textAlignment w:val="center"/>
        <w:rPr>
          <w:sz w:val="21"/>
        </w:rPr>
      </w:pPr>
      <w:r>
        <w:rPr>
          <w:sz w:val="21"/>
        </w:rPr>
        <w:t>D．</w:t>
      </w:r>
      <w:r>
        <w:object>
          <v:shape id="_x0000_i2617" o:spt="75" alt="eqIdf685b2c284821eb1ff848bfef7b7894f" type="#_x0000_t75" style="height:13.95pt;width:100.25pt;" o:ole="t" filled="f" o:preferrelative="t" stroked="f" coordsize="21600,21600">
            <v:path/>
            <v:fill on="f" focussize="0,0"/>
            <v:stroke on="f"/>
            <v:imagedata r:id="rId2648" o:title="eqIdf685b2c284821eb1ff848bfef7b7894f"/>
            <o:lock v:ext="edit" aspectratio="t"/>
            <w10:wrap type="none"/>
            <w10:anchorlock/>
          </v:shape>
          <o:OLEObject Type="Embed" ProgID="Equation.DSMT4" ShapeID="_x0000_i2617" DrawAspect="Content" ObjectID="_1468077317" r:id="rId2647">
            <o:LockedField>false</o:LockedField>
          </o:OLEObject>
        </w:object>
      </w:r>
      <w:r>
        <w:rPr>
          <w:sz w:val="21"/>
        </w:rPr>
        <w:t>溶液中，</w:t>
      </w:r>
      <w:r>
        <w:object>
          <v:shape id="_x0000_i2618" o:spt="75" alt="eqId36f9abdc1c98f0c92cd1be61494c56b7" type="#_x0000_t75" style="height:13.95pt;width:24.6pt;" o:ole="t" filled="f" o:preferrelative="t" stroked="f" coordsize="21600,21600">
            <v:path/>
            <v:fill on="f" focussize="0,0"/>
            <v:stroke on="f"/>
            <v:imagedata r:id="rId583" o:title="eqId36f9abdc1c98f0c92cd1be61494c56b7"/>
            <o:lock v:ext="edit" aspectratio="t"/>
            <w10:wrap type="none"/>
            <w10:anchorlock/>
          </v:shape>
          <o:OLEObject Type="Embed" ProgID="Equation.DSMT4" ShapeID="_x0000_i2618" DrawAspect="Content" ObjectID="_1468077318" r:id="rId2649">
            <o:LockedField>false</o:LockedField>
          </o:OLEObject>
        </w:object>
      </w:r>
      <w:r>
        <w:rPr>
          <w:sz w:val="21"/>
        </w:rPr>
        <w:t>的数目为</w:t>
      </w:r>
      <w:r>
        <w:object>
          <v:shape id="_x0000_i2619" o:spt="75" alt="eqId5aa7d1421a851e6e7a1c19d03d7ab69c" type="#_x0000_t75" style="height:15.8pt;width:29pt;" o:ole="t" filled="f" o:preferrelative="t" stroked="f" coordsize="21600,21600">
            <v:path/>
            <v:fill on="f" focussize="0,0"/>
            <v:stroke on="f"/>
            <v:imagedata r:id="rId554" o:title="eqId5aa7d1421a851e6e7a1c19d03d7ab69c"/>
            <o:lock v:ext="edit" aspectratio="t"/>
            <w10:wrap type="none"/>
            <w10:anchorlock/>
          </v:shape>
          <o:OLEObject Type="Embed" ProgID="Equation.DSMT4" ShapeID="_x0000_i2619" DrawAspect="Content" ObjectID="_1468077319" r:id="rId2650">
            <o:LockedField>false</o:LockedField>
          </o:OLEObject>
        </w:object>
      </w:r>
    </w:p>
    <w:p w14:paraId="49E1ABA3">
      <w:pPr>
        <w:shd w:val="clear" w:color="auto" w:fill="auto"/>
        <w:spacing w:line="360" w:lineRule="auto"/>
        <w:jc w:val="left"/>
        <w:textAlignment w:val="center"/>
        <w:rPr>
          <w:color w:val="FF0000"/>
          <w:sz w:val="21"/>
        </w:rPr>
      </w:pPr>
      <w:r>
        <w:rPr>
          <w:color w:val="FF0000"/>
          <w:sz w:val="21"/>
        </w:rPr>
        <w:t>【答案】A</w:t>
      </w:r>
    </w:p>
    <w:p w14:paraId="7BCD5FD0">
      <w:pPr>
        <w:shd w:val="clear" w:color="auto" w:fill="auto"/>
        <w:spacing w:line="360" w:lineRule="auto"/>
        <w:jc w:val="left"/>
        <w:textAlignment w:val="center"/>
        <w:rPr>
          <w:color w:val="FF0000"/>
          <w:sz w:val="21"/>
        </w:rPr>
      </w:pPr>
      <w:r>
        <w:rPr>
          <w:color w:val="FF0000"/>
          <w:sz w:val="21"/>
        </w:rPr>
        <w:t>【详解】A．反应①电解熔融NaCl生成</w:t>
      </w:r>
      <w:r>
        <w:rPr>
          <w:color w:val="FF0000"/>
        </w:rPr>
        <w:object>
          <v:shape id="_x0000_i2620"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620" DrawAspect="Content" ObjectID="_1468077320" r:id="rId2651">
            <o:LockedField>false</o:LockedField>
          </o:OLEObject>
        </w:object>
      </w:r>
      <w:r>
        <w:rPr>
          <w:color w:val="FF0000"/>
          <w:sz w:val="21"/>
        </w:rPr>
        <w:t>，标准状况下11.2L</w:t>
      </w:r>
      <w:r>
        <w:rPr>
          <w:color w:val="FF0000"/>
        </w:rPr>
        <w:object>
          <v:shape id="_x0000_i2621"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621" DrawAspect="Content" ObjectID="_1468077321" r:id="rId2652">
            <o:LockedField>false</o:LockedField>
          </o:OLEObject>
        </w:object>
      </w:r>
      <w:r>
        <w:rPr>
          <w:color w:val="FF0000"/>
          <w:sz w:val="21"/>
        </w:rPr>
        <w:t>为0.5mol，含0.5×2=1mol原子，即</w:t>
      </w:r>
      <w:r>
        <w:rPr>
          <w:color w:val="FF0000"/>
        </w:rPr>
        <w:object>
          <v:shape id="_x0000_i2622"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2622" DrawAspect="Content" ObjectID="_1468077322" r:id="rId2653">
            <o:LockedField>false</o:LockedField>
          </o:OLEObject>
        </w:object>
      </w:r>
      <w:r>
        <w:rPr>
          <w:color w:val="FF0000"/>
          <w:sz w:val="21"/>
        </w:rPr>
        <w:t>，A正确；</w:t>
      </w:r>
    </w:p>
    <w:p w14:paraId="668465F7">
      <w:pPr>
        <w:shd w:val="clear" w:color="auto" w:fill="auto"/>
        <w:spacing w:line="360" w:lineRule="auto"/>
        <w:jc w:val="left"/>
        <w:textAlignment w:val="center"/>
        <w:rPr>
          <w:color w:val="FF0000"/>
          <w:sz w:val="21"/>
        </w:rPr>
      </w:pPr>
      <w:r>
        <w:rPr>
          <w:color w:val="FF0000"/>
          <w:sz w:val="21"/>
        </w:rPr>
        <w:t>B．2.3g Na（0.1mol）与氧气加热反应生成0.05mol</w:t>
      </w:r>
      <w:r>
        <w:rPr>
          <w:color w:val="FF0000"/>
        </w:rPr>
        <w:object>
          <v:shape id="_x0000_i2623"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2623" DrawAspect="Content" ObjectID="_1468077323" r:id="rId2654">
            <o:LockedField>false</o:LockedField>
          </o:OLEObject>
        </w:object>
      </w:r>
      <w:r>
        <w:rPr>
          <w:color w:val="FF0000"/>
          <w:sz w:val="21"/>
        </w:rPr>
        <w:t>，每个</w:t>
      </w:r>
      <w:r>
        <w:rPr>
          <w:color w:val="FF0000"/>
        </w:rPr>
        <w:object>
          <v:shape id="_x0000_i2624"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2624" DrawAspect="Content" ObjectID="_1468077324" r:id="rId2655">
            <o:LockedField>false</o:LockedField>
          </o:OLEObject>
        </w:object>
      </w:r>
      <w:r>
        <w:rPr>
          <w:color w:val="FF0000"/>
          <w:sz w:val="21"/>
        </w:rPr>
        <w:t>含1个O-O非极性键，所以非极性键数目为</w:t>
      </w:r>
      <w:r>
        <w:rPr>
          <w:color w:val="FF0000"/>
        </w:rPr>
        <w:object>
          <v:shape id="_x0000_i2625" o:spt="75" alt="eqId102247a15c04551516db74e27a002824" type="#_x0000_t75" style="height:15.95pt;width:34.3pt;" o:ole="t" filled="f" o:preferrelative="t" stroked="f" coordsize="21600,21600">
            <v:path/>
            <v:fill on="f" focussize="0,0"/>
            <v:stroke on="f"/>
            <v:imagedata r:id="rId593" o:title="eqId102247a15c04551516db74e27a002824"/>
            <o:lock v:ext="edit" aspectratio="t"/>
            <w10:wrap type="none"/>
            <w10:anchorlock/>
          </v:shape>
          <o:OLEObject Type="Embed" ProgID="Equation.DSMT4" ShapeID="_x0000_i2625" DrawAspect="Content" ObjectID="_1468077325" r:id="rId2656">
            <o:LockedField>false</o:LockedField>
          </o:OLEObject>
        </w:object>
      </w:r>
      <w:r>
        <w:rPr>
          <w:color w:val="FF0000"/>
          <w:sz w:val="21"/>
        </w:rPr>
        <w:t>，B错误；</w:t>
      </w:r>
    </w:p>
    <w:p w14:paraId="5220950B">
      <w:pPr>
        <w:shd w:val="clear" w:color="auto" w:fill="auto"/>
        <w:spacing w:line="360" w:lineRule="auto"/>
        <w:jc w:val="left"/>
        <w:textAlignment w:val="center"/>
        <w:rPr>
          <w:color w:val="FF0000"/>
          <w:sz w:val="21"/>
        </w:rPr>
      </w:pPr>
      <w:r>
        <w:rPr>
          <w:color w:val="FF0000"/>
          <w:sz w:val="21"/>
        </w:rPr>
        <w:t>C．</w:t>
      </w:r>
      <w:r>
        <w:rPr>
          <w:color w:val="FF0000"/>
        </w:rPr>
        <w:object>
          <v:shape id="_x0000_i2626"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2626" DrawAspect="Content" ObjectID="_1468077326" r:id="rId2657">
            <o:LockedField>false</o:LockedField>
          </o:OLEObject>
        </w:object>
      </w:r>
      <w:r>
        <w:rPr>
          <w:color w:val="FF0000"/>
          <w:sz w:val="21"/>
        </w:rPr>
        <w:t>与水反应生成氢氧化钠和氧气，化学方程式为</w:t>
      </w:r>
      <w:r>
        <w:rPr>
          <w:color w:val="FF0000"/>
        </w:rPr>
        <w:object>
          <v:shape id="_x0000_i2627" o:spt="75" alt="eqId7890c9ed30b1d7d3fcfff6d253fa8a67" type="#_x0000_t75" style="height:16.8pt;width:132.85pt;" o:ole="t" filled="f" o:preferrelative="t" stroked="f" coordsize="21600,21600">
            <v:path/>
            <v:fill on="f" focussize="0,0"/>
            <v:stroke on="f"/>
            <v:imagedata r:id="rId2659" o:title="eqId7890c9ed30b1d7d3fcfff6d253fa8a67"/>
            <o:lock v:ext="edit" aspectratio="t"/>
            <w10:wrap type="none"/>
            <w10:anchorlock/>
          </v:shape>
          <o:OLEObject Type="Embed" ProgID="Equation.DSMT4" ShapeID="_x0000_i2627" DrawAspect="Content" ObjectID="_1468077327" r:id="rId2658">
            <o:LockedField>false</o:LockedField>
          </o:OLEObject>
        </w:object>
      </w:r>
      <w:r>
        <w:rPr>
          <w:color w:val="FF0000"/>
          <w:sz w:val="21"/>
        </w:rPr>
        <w:t>，1mol</w:t>
      </w:r>
      <w:r>
        <w:rPr>
          <w:color w:val="FF0000"/>
        </w:rPr>
        <w:object>
          <v:shape id="_x0000_i2628"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2628" DrawAspect="Content" ObjectID="_1468077328" r:id="rId2660">
            <o:LockedField>false</o:LockedField>
          </o:OLEObject>
        </w:object>
      </w:r>
      <w:r>
        <w:rPr>
          <w:color w:val="FF0000"/>
          <w:sz w:val="21"/>
        </w:rPr>
        <w:t>与水反应转移1mol电子，数目为</w:t>
      </w:r>
      <w:r>
        <w:rPr>
          <w:color w:val="FF0000"/>
        </w:rPr>
        <w:object>
          <v:shape id="_x0000_i262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2629" DrawAspect="Content" ObjectID="_1468077329" r:id="rId2661">
            <o:LockedField>false</o:LockedField>
          </o:OLEObject>
        </w:object>
      </w:r>
      <w:r>
        <w:rPr>
          <w:color w:val="FF0000"/>
          <w:sz w:val="21"/>
        </w:rPr>
        <w:t>，C错误；</w:t>
      </w:r>
    </w:p>
    <w:p w14:paraId="62AE2E15">
      <w:pPr>
        <w:shd w:val="clear" w:color="auto" w:fill="auto"/>
        <w:spacing w:line="360" w:lineRule="auto"/>
        <w:jc w:val="left"/>
        <w:textAlignment w:val="center"/>
        <w:rPr>
          <w:color w:val="FF0000"/>
          <w:sz w:val="21"/>
        </w:rPr>
      </w:pPr>
      <w:r>
        <w:rPr>
          <w:color w:val="FF0000"/>
          <w:sz w:val="21"/>
        </w:rPr>
        <w:t>D．ClO⁻在水中会水解，故</w:t>
      </w:r>
      <w:r>
        <w:rPr>
          <w:color w:val="FF0000"/>
        </w:rPr>
        <w:object>
          <v:shape id="_x0000_i2630" o:spt="75" alt="eqId36f9abdc1c98f0c92cd1be61494c56b7" type="#_x0000_t75" style="height:13.95pt;width:24.6pt;" o:ole="t" filled="f" o:preferrelative="t" stroked="f" coordsize="21600,21600">
            <v:path/>
            <v:fill on="f" focussize="0,0"/>
            <v:stroke on="f"/>
            <v:imagedata r:id="rId583" o:title="eqId36f9abdc1c98f0c92cd1be61494c56b7"/>
            <o:lock v:ext="edit" aspectratio="t"/>
            <w10:wrap type="none"/>
            <w10:anchorlock/>
          </v:shape>
          <o:OLEObject Type="Embed" ProgID="Equation.DSMT4" ShapeID="_x0000_i2630" DrawAspect="Content" ObjectID="_1468077330" r:id="rId2662">
            <o:LockedField>false</o:LockedField>
          </o:OLEObject>
        </w:object>
      </w:r>
      <w:r>
        <w:rPr>
          <w:color w:val="FF0000"/>
          <w:sz w:val="21"/>
        </w:rPr>
        <w:t>数目小于</w:t>
      </w:r>
      <w:r>
        <w:rPr>
          <w:color w:val="FF0000"/>
        </w:rPr>
        <w:object>
          <v:shape id="_x0000_i2631" o:spt="75" alt="eqIda6199132d80c29cb08b328048638f7f6" type="#_x0000_t75" style="height:15.8pt;width:29pt;" o:ole="t" filled="f" o:preferrelative="t" stroked="f" coordsize="21600,21600">
            <v:path/>
            <v:fill on="f" focussize="0,0"/>
            <v:stroke on="f"/>
            <v:imagedata r:id="rId601" o:title="eqIda6199132d80c29cb08b328048638f7f6"/>
            <o:lock v:ext="edit" aspectratio="t"/>
            <w10:wrap type="none"/>
            <w10:anchorlock/>
          </v:shape>
          <o:OLEObject Type="Embed" ProgID="Equation.DSMT4" ShapeID="_x0000_i2631" DrawAspect="Content" ObjectID="_1468077331" r:id="rId2663">
            <o:LockedField>false</o:LockedField>
          </o:OLEObject>
        </w:object>
      </w:r>
      <w:r>
        <w:rPr>
          <w:color w:val="FF0000"/>
          <w:sz w:val="21"/>
        </w:rPr>
        <w:t>，D错误；</w:t>
      </w:r>
    </w:p>
    <w:p w14:paraId="3DFF562A">
      <w:pPr>
        <w:shd w:val="clear" w:color="auto" w:fill="auto"/>
        <w:spacing w:line="360" w:lineRule="auto"/>
        <w:jc w:val="left"/>
        <w:textAlignment w:val="center"/>
        <w:rPr>
          <w:color w:val="FF0000"/>
          <w:sz w:val="21"/>
        </w:rPr>
      </w:pPr>
      <w:r>
        <w:rPr>
          <w:color w:val="FF0000"/>
          <w:sz w:val="21"/>
        </w:rPr>
        <w:t>故选A。</w:t>
      </w:r>
    </w:p>
    <w:p w14:paraId="6EB62213">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（2025·广东</w:t>
      </w:r>
      <w:r>
        <w:rPr>
          <w:rFonts w:hint="eastAsia" w:ascii="黑体" w:hAnsi="黑体" w:eastAsia="黑体"/>
          <w:b/>
          <w:bCs/>
          <w:color w:val="0070C0"/>
          <w:lang w:eastAsia="zh-CN"/>
        </w:rPr>
        <w:t>卷</w:t>
      </w:r>
      <w:r>
        <w:rPr>
          <w:rFonts w:hint="eastAsia" w:ascii="黑体" w:hAnsi="黑体" w:eastAsia="黑体"/>
          <w:b/>
          <w:bCs/>
          <w:color w:val="0070C0"/>
        </w:rPr>
        <w:t>）</w:t>
      </w:r>
      <w:r>
        <w:rPr>
          <w:sz w:val="21"/>
        </w:rPr>
        <w:t>劳动创造美好生活。下列对劳动项目涉及的相关化学知识表述错误的是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798"/>
        <w:gridCol w:w="3108"/>
      </w:tblGrid>
      <w:tr w14:paraId="55752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370A67">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58DA9A">
            <w:pPr>
              <w:shd w:val="clear" w:color="auto" w:fill="auto"/>
              <w:spacing w:line="360" w:lineRule="auto"/>
              <w:jc w:val="left"/>
              <w:textAlignment w:val="center"/>
              <w:rPr>
                <w:sz w:val="21"/>
              </w:rPr>
            </w:pPr>
            <w:r>
              <w:rPr>
                <w:sz w:val="21"/>
              </w:rPr>
              <w:t>劳动项目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B5AC33">
            <w:pPr>
              <w:shd w:val="clear" w:color="auto" w:fill="auto"/>
              <w:spacing w:line="360" w:lineRule="auto"/>
              <w:jc w:val="left"/>
              <w:textAlignment w:val="center"/>
              <w:rPr>
                <w:sz w:val="21"/>
              </w:rPr>
            </w:pPr>
            <w:r>
              <w:rPr>
                <w:sz w:val="21"/>
              </w:rPr>
              <w:t>化学知识</w:t>
            </w:r>
          </w:p>
        </w:tc>
      </w:tr>
      <w:tr w14:paraId="32E0F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C04185">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12B4B6">
            <w:pPr>
              <w:shd w:val="clear" w:color="auto" w:fill="auto"/>
              <w:spacing w:line="360" w:lineRule="auto"/>
              <w:jc w:val="left"/>
              <w:textAlignment w:val="center"/>
              <w:rPr>
                <w:sz w:val="21"/>
              </w:rPr>
            </w:pPr>
            <w:r>
              <w:rPr>
                <w:sz w:val="21"/>
              </w:rPr>
              <w:t>向燃煤中加入生石灰以脱硫减排</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07EDEB">
            <w:pPr>
              <w:shd w:val="clear" w:color="auto" w:fill="auto"/>
              <w:spacing w:line="360" w:lineRule="auto"/>
              <w:jc w:val="left"/>
              <w:textAlignment w:val="center"/>
              <w:rPr>
                <w:sz w:val="21"/>
              </w:rPr>
            </w:pPr>
            <w:r>
              <w:object>
                <v:shape id="_x0000_i2632" o:spt="75" alt="eqIdf8d4ebda9e81c6cdc8183376752e4f55" type="#_x0000_t75" style="height:16.5pt;width:143.4pt;" o:ole="t" filled="f" o:preferrelative="t" stroked="f" coordsize="21600,21600">
                  <v:path/>
                  <v:fill on="f" focussize="0,0"/>
                  <v:stroke on="f"/>
                  <v:imagedata r:id="rId2665" o:title="eqIdf8d4ebda9e81c6cdc8183376752e4f55"/>
                  <o:lock v:ext="edit" aspectratio="t"/>
                  <w10:wrap type="none"/>
                  <w10:anchorlock/>
                </v:shape>
                <o:OLEObject Type="Embed" ProgID="Equation.DSMT4" ShapeID="_x0000_i2632" DrawAspect="Content" ObjectID="_1468077332" r:id="rId2664">
                  <o:LockedField>false</o:LockedField>
                </o:OLEObject>
              </w:object>
            </w:r>
          </w:p>
        </w:tc>
      </w:tr>
      <w:tr w14:paraId="03DAE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B47DBA">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A04932">
            <w:pPr>
              <w:shd w:val="clear" w:color="auto" w:fill="auto"/>
              <w:spacing w:line="360" w:lineRule="auto"/>
              <w:jc w:val="left"/>
              <w:textAlignment w:val="center"/>
              <w:rPr>
                <w:sz w:val="21"/>
              </w:rPr>
            </w:pPr>
            <w:r>
              <w:rPr>
                <w:sz w:val="21"/>
              </w:rPr>
              <w:t>用</w:t>
            </w:r>
            <w:r>
              <w:object>
                <v:shape id="_x0000_i2633" o:spt="75" alt="eqId388fdfb236c5196bcfbe821d7712f13f" type="#_x0000_t75" style="height:15.7pt;width:28.15pt;" o:ole="t" filled="f" o:preferrelative="t" stroked="f" coordsize="21600,21600">
                  <v:path/>
                  <v:fill on="f" focussize="0,0"/>
                  <v:stroke on="f"/>
                  <v:imagedata r:id="rId58" o:title="eqId388fdfb236c5196bcfbe821d7712f13f"/>
                  <o:lock v:ext="edit" aspectratio="t"/>
                  <w10:wrap type="none"/>
                  <w10:anchorlock/>
                </v:shape>
                <o:OLEObject Type="Embed" ProgID="Equation.DSMT4" ShapeID="_x0000_i2633" DrawAspect="Content" ObjectID="_1468077333" r:id="rId2666">
                  <o:LockedField>false</o:LockedField>
                </o:OLEObject>
              </w:object>
            </w:r>
            <w:r>
              <w:rPr>
                <w:sz w:val="21"/>
              </w:rPr>
              <w:t>和盐酸检验粗盐中是否含</w:t>
            </w:r>
            <w:r>
              <w:object>
                <v:shape id="_x0000_i2634"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2634" DrawAspect="Content" ObjectID="_1468077334" r:id="rId266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83F559">
            <w:pPr>
              <w:shd w:val="clear" w:color="auto" w:fill="auto"/>
              <w:spacing w:line="360" w:lineRule="auto"/>
              <w:jc w:val="left"/>
              <w:textAlignment w:val="center"/>
              <w:rPr>
                <w:sz w:val="21"/>
              </w:rPr>
            </w:pPr>
            <w:r>
              <w:object>
                <v:shape id="_x0000_i2635" o:spt="75" alt="eqId23dd157690dbabad04918217aab45534" type="#_x0000_t75" style="height:16.5pt;width:103.75pt;" o:ole="t" filled="f" o:preferrelative="t" stroked="f" coordsize="21600,21600">
                  <v:path/>
                  <v:fill on="f" focussize="0,0"/>
                  <v:stroke on="f"/>
                  <v:imagedata r:id="rId2669" o:title="eqId23dd157690dbabad04918217aab45534"/>
                  <o:lock v:ext="edit" aspectratio="t"/>
                  <w10:wrap type="none"/>
                  <w10:anchorlock/>
                </v:shape>
                <o:OLEObject Type="Embed" ProgID="Equation.DSMT4" ShapeID="_x0000_i2635" DrawAspect="Content" ObjectID="_1468077335" r:id="rId2668">
                  <o:LockedField>false</o:LockedField>
                </o:OLEObject>
              </w:object>
            </w:r>
          </w:p>
        </w:tc>
      </w:tr>
      <w:tr w14:paraId="7D6F7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C7EE21">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393ACC">
            <w:pPr>
              <w:shd w:val="clear" w:color="auto" w:fill="auto"/>
              <w:spacing w:line="360" w:lineRule="auto"/>
              <w:jc w:val="left"/>
              <w:textAlignment w:val="center"/>
              <w:rPr>
                <w:sz w:val="21"/>
              </w:rPr>
            </w:pPr>
            <w:r>
              <w:rPr>
                <w:sz w:val="21"/>
              </w:rPr>
              <w:t>使用</w:t>
            </w:r>
            <w:r>
              <w:object>
                <v:shape id="_x0000_i2636"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2636" DrawAspect="Content" ObjectID="_1468077336" r:id="rId2670">
                  <o:LockedField>false</o:LockedField>
                </o:OLEObject>
              </w:object>
            </w:r>
            <w:r>
              <w:rPr>
                <w:sz w:val="21"/>
              </w:rPr>
              <w:t>溶液点卤制豆腐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9191AD">
            <w:pPr>
              <w:shd w:val="clear" w:color="auto" w:fill="auto"/>
              <w:spacing w:line="360" w:lineRule="auto"/>
              <w:jc w:val="left"/>
              <w:textAlignment w:val="center"/>
              <w:rPr>
                <w:sz w:val="21"/>
              </w:rPr>
            </w:pPr>
            <w:r>
              <w:object>
                <v:shape id="_x0000_i2637"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2637" DrawAspect="Content" ObjectID="_1468077337" r:id="rId2671">
                  <o:LockedField>false</o:LockedField>
                </o:OLEObject>
              </w:object>
            </w:r>
            <w:r>
              <w:rPr>
                <w:sz w:val="21"/>
              </w:rPr>
              <w:t>使蛋白质盐析</w:t>
            </w:r>
          </w:p>
        </w:tc>
      </w:tr>
      <w:tr w14:paraId="426F6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77961C">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2E649A">
            <w:pPr>
              <w:shd w:val="clear" w:color="auto" w:fill="auto"/>
              <w:spacing w:line="360" w:lineRule="auto"/>
              <w:jc w:val="left"/>
              <w:textAlignment w:val="center"/>
              <w:rPr>
                <w:sz w:val="21"/>
              </w:rPr>
            </w:pPr>
            <w:r>
              <w:rPr>
                <w:sz w:val="21"/>
              </w:rPr>
              <w:t>用铁粉、活性炭、食盐等制暖贴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D41240">
            <w:pPr>
              <w:shd w:val="clear" w:color="auto" w:fill="auto"/>
              <w:spacing w:line="360" w:lineRule="auto"/>
              <w:jc w:val="left"/>
              <w:textAlignment w:val="center"/>
              <w:rPr>
                <w:sz w:val="21"/>
              </w:rPr>
            </w:pPr>
            <w:r>
              <w:rPr>
                <w:sz w:val="21"/>
              </w:rPr>
              <w:t>使用时铁粉被氧化，反应放热</w:t>
            </w:r>
          </w:p>
        </w:tc>
      </w:tr>
    </w:tbl>
    <w:p w14:paraId="510BC255">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2EC694E">
      <w:pPr>
        <w:shd w:val="clear" w:color="auto" w:fill="auto"/>
        <w:spacing w:line="360" w:lineRule="auto"/>
        <w:jc w:val="left"/>
        <w:textAlignment w:val="center"/>
        <w:rPr>
          <w:color w:val="FF0000"/>
          <w:sz w:val="21"/>
        </w:rPr>
      </w:pPr>
      <w:r>
        <w:rPr>
          <w:color w:val="FF0000"/>
          <w:sz w:val="21"/>
        </w:rPr>
        <w:t>【答案】A</w:t>
      </w:r>
    </w:p>
    <w:p w14:paraId="4F401C89">
      <w:pPr>
        <w:shd w:val="clear" w:color="auto" w:fill="auto"/>
        <w:spacing w:line="360" w:lineRule="auto"/>
        <w:jc w:val="left"/>
        <w:textAlignment w:val="center"/>
        <w:rPr>
          <w:color w:val="FF0000"/>
          <w:sz w:val="21"/>
        </w:rPr>
      </w:pPr>
      <w:r>
        <w:rPr>
          <w:color w:val="FF0000"/>
          <w:sz w:val="21"/>
        </w:rPr>
        <w:t>【详解】A．生石灰（CaO）与燃煤中的SO</w:t>
      </w:r>
      <w:r>
        <w:rPr>
          <w:color w:val="FF0000"/>
          <w:sz w:val="21"/>
          <w:vertAlign w:val="subscript"/>
        </w:rPr>
        <w:t>2</w:t>
      </w:r>
      <w:r>
        <w:rPr>
          <w:color w:val="FF0000"/>
          <w:sz w:val="21"/>
        </w:rPr>
        <w:t>和氧气反应生成CaSO</w:t>
      </w:r>
      <w:r>
        <w:rPr>
          <w:color w:val="FF0000"/>
          <w:sz w:val="21"/>
          <w:vertAlign w:val="subscript"/>
        </w:rPr>
        <w:t>4</w:t>
      </w:r>
      <w:r>
        <w:rPr>
          <w:color w:val="FF0000"/>
          <w:sz w:val="21"/>
        </w:rPr>
        <w:t>，达到脱硫减排的目的，不存在沉淀溶解平衡的转化，A错误；</w:t>
      </w:r>
    </w:p>
    <w:p w14:paraId="4C2E5CED">
      <w:pPr>
        <w:shd w:val="clear" w:color="auto" w:fill="auto"/>
        <w:spacing w:line="360" w:lineRule="auto"/>
        <w:jc w:val="left"/>
        <w:textAlignment w:val="center"/>
        <w:rPr>
          <w:color w:val="FF0000"/>
          <w:sz w:val="21"/>
        </w:rPr>
      </w:pPr>
      <w:r>
        <w:rPr>
          <w:color w:val="FF0000"/>
          <w:sz w:val="21"/>
        </w:rPr>
        <w:t>B．检验SO</w:t>
      </w:r>
      <w:r>
        <w:rPr>
          <w:color w:val="FF0000"/>
        </w:rPr>
        <w:object>
          <v:shape id="_x0000_i2638" o:spt="75" alt="eqId18816f9b3f9fde6e6b87d5ca93476073" type="#_x0000_t75" style="height:17.6pt;width:10.55pt;" o:ole="t" filled="f" o:preferrelative="t" stroked="f" coordsize="21600,21600">
            <v:path/>
            <v:fill on="f" focussize="0,0"/>
            <v:stroke on="f"/>
            <v:imagedata r:id="rId67" o:title="eqId18816f9b3f9fde6e6b87d5ca93476073"/>
            <o:lock v:ext="edit" aspectratio="t"/>
            <w10:wrap type="none"/>
            <w10:anchorlock/>
          </v:shape>
          <o:OLEObject Type="Embed" ProgID="Equation.DSMT4" ShapeID="_x0000_i2638" DrawAspect="Content" ObjectID="_1468077338" r:id="rId2672">
            <o:LockedField>false</o:LockedField>
          </o:OLEObject>
        </w:object>
      </w:r>
      <w:r>
        <w:rPr>
          <w:color w:val="FF0000"/>
          <w:sz w:val="21"/>
        </w:rPr>
        <w:t>需先加盐酸排除干扰离子，再加BaCl</w:t>
      </w:r>
      <w:r>
        <w:rPr>
          <w:color w:val="FF0000"/>
          <w:sz w:val="21"/>
          <w:vertAlign w:val="subscript"/>
        </w:rPr>
        <w:t>2</w:t>
      </w:r>
      <w:r>
        <w:rPr>
          <w:color w:val="FF0000"/>
          <w:sz w:val="21"/>
        </w:rPr>
        <w:t>生成BaSO</w:t>
      </w:r>
      <w:r>
        <w:rPr>
          <w:color w:val="FF0000"/>
          <w:sz w:val="21"/>
          <w:vertAlign w:val="subscript"/>
        </w:rPr>
        <w:t>4</w:t>
      </w:r>
      <w:r>
        <w:rPr>
          <w:color w:val="FF0000"/>
          <w:sz w:val="21"/>
        </w:rPr>
        <w:t>沉淀，步骤和反应式均正确，B正确；</w:t>
      </w:r>
    </w:p>
    <w:p w14:paraId="5E0DE4CB">
      <w:pPr>
        <w:shd w:val="clear" w:color="auto" w:fill="auto"/>
        <w:spacing w:line="360" w:lineRule="auto"/>
        <w:jc w:val="left"/>
        <w:textAlignment w:val="center"/>
        <w:rPr>
          <w:color w:val="FF0000"/>
          <w:sz w:val="21"/>
        </w:rPr>
      </w:pPr>
      <w:r>
        <w:rPr>
          <w:color w:val="FF0000"/>
          <w:sz w:val="21"/>
        </w:rPr>
        <w:t>C．MgCl</w:t>
      </w:r>
      <w:r>
        <w:rPr>
          <w:color w:val="FF0000"/>
          <w:sz w:val="21"/>
          <w:vertAlign w:val="subscript"/>
        </w:rPr>
        <w:t>2</w:t>
      </w:r>
      <w:r>
        <w:rPr>
          <w:color w:val="FF0000"/>
          <w:sz w:val="21"/>
        </w:rPr>
        <w:t>点卤使蛋白质胶体沉降，产生固体，属于蛋白质的盐析，C正确；</w:t>
      </w:r>
    </w:p>
    <w:p w14:paraId="14BE533F">
      <w:pPr>
        <w:shd w:val="clear" w:color="auto" w:fill="auto"/>
        <w:spacing w:line="360" w:lineRule="auto"/>
        <w:jc w:val="left"/>
        <w:textAlignment w:val="center"/>
        <w:rPr>
          <w:color w:val="FF0000"/>
          <w:sz w:val="21"/>
        </w:rPr>
      </w:pPr>
      <w:r>
        <w:rPr>
          <w:color w:val="FF0000"/>
          <w:sz w:val="21"/>
        </w:rPr>
        <w:t>D．暖贴中铁粉氧化生成Fe</w:t>
      </w:r>
      <w:r>
        <w:rPr>
          <w:color w:val="FF0000"/>
          <w:sz w:val="21"/>
          <w:vertAlign w:val="subscript"/>
        </w:rPr>
        <w:t>2</w:t>
      </w:r>
      <w:r>
        <w:rPr>
          <w:color w:val="FF0000"/>
          <w:sz w:val="21"/>
        </w:rPr>
        <w:t>O</w:t>
      </w:r>
      <w:r>
        <w:rPr>
          <w:color w:val="FF0000"/>
          <w:sz w:val="21"/>
          <w:vertAlign w:val="subscript"/>
        </w:rPr>
        <w:t>3</w:t>
      </w:r>
      <w:r>
        <w:rPr>
          <w:color w:val="FF0000"/>
          <w:sz w:val="21"/>
        </w:rPr>
        <w:t>或Fe(OH)</w:t>
      </w:r>
      <w:r>
        <w:rPr>
          <w:color w:val="FF0000"/>
          <w:sz w:val="21"/>
          <w:vertAlign w:val="subscript"/>
        </w:rPr>
        <w:t>3</w:t>
      </w:r>
      <w:r>
        <w:rPr>
          <w:color w:val="FF0000"/>
          <w:sz w:val="21"/>
        </w:rPr>
        <w:t>并放热，描述正确，D正确；</w:t>
      </w:r>
    </w:p>
    <w:p w14:paraId="780E1306">
      <w:pPr>
        <w:shd w:val="clear" w:color="auto" w:fill="auto"/>
        <w:spacing w:line="360" w:lineRule="auto"/>
        <w:jc w:val="left"/>
        <w:textAlignment w:val="center"/>
        <w:rPr>
          <w:color w:val="FF0000"/>
          <w:sz w:val="21"/>
        </w:rPr>
      </w:pPr>
      <w:r>
        <w:rPr>
          <w:color w:val="FF0000"/>
          <w:sz w:val="21"/>
        </w:rPr>
        <w:t>故选A。</w:t>
      </w:r>
    </w:p>
    <w:p w14:paraId="36602B04">
      <w:pPr>
        <w:shd w:val="clear" w:color="auto" w:fill="auto"/>
        <w:spacing w:line="360" w:lineRule="auto"/>
        <w:jc w:val="center"/>
        <w:textAlignment w:val="center"/>
      </w:pPr>
      <w:r>
        <w:drawing>
          <wp:inline distT="0" distB="0" distL="114300" distR="114300">
            <wp:extent cx="3599815" cy="394335"/>
            <wp:effectExtent l="0" t="0" r="12065" b="1905"/>
            <wp:docPr id="128"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5A391EBA">
      <w:pPr>
        <w:shd w:val="clear" w:color="auto" w:fill="auto"/>
        <w:spacing w:line="360" w:lineRule="auto"/>
        <w:jc w:val="left"/>
        <w:textAlignment w:val="center"/>
        <w:rPr>
          <w:sz w:val="21"/>
        </w:rPr>
      </w:pPr>
      <w:r>
        <w:rPr>
          <w:sz w:val="21"/>
        </w:rPr>
        <w:t>1．</w:t>
      </w:r>
      <w:r>
        <w:rPr>
          <w:rFonts w:hint="eastAsia" w:ascii="黑体" w:hAnsi="黑体" w:eastAsia="黑体"/>
          <w:b/>
          <w:bCs/>
          <w:color w:val="0070C0"/>
          <w:lang w:val="en-US" w:eastAsia="zh-CN"/>
        </w:rPr>
        <w:t>（2025·山东滨州·二模）</w:t>
      </w:r>
      <w:r>
        <w:rPr>
          <w:sz w:val="21"/>
        </w:rPr>
        <w:t>下列物质的性质、用途及对应关系错误的是</w:t>
      </w:r>
    </w:p>
    <w:p w14:paraId="4934FA9A">
      <w:pPr>
        <w:shd w:val="clear" w:color="auto" w:fill="auto"/>
        <w:spacing w:line="360" w:lineRule="auto"/>
        <w:ind w:left="300"/>
        <w:jc w:val="left"/>
        <w:textAlignment w:val="center"/>
        <w:rPr>
          <w:sz w:val="21"/>
        </w:rPr>
      </w:pPr>
      <w:r>
        <w:rPr>
          <w:sz w:val="21"/>
        </w:rPr>
        <w:t>A．柠檬酸酸性强于碳酸，可用柠檬酸去除水垢</w:t>
      </w:r>
    </w:p>
    <w:p w14:paraId="65A17552">
      <w:pPr>
        <w:shd w:val="clear" w:color="auto" w:fill="auto"/>
        <w:spacing w:line="360" w:lineRule="auto"/>
        <w:ind w:left="300"/>
        <w:jc w:val="left"/>
        <w:textAlignment w:val="center"/>
        <w:rPr>
          <w:sz w:val="21"/>
        </w:rPr>
      </w:pPr>
      <w:r>
        <w:rPr>
          <w:sz w:val="21"/>
        </w:rPr>
        <w:t>B．</w:t>
      </w:r>
      <w:r>
        <w:object>
          <v:shape id="_x0000_i2639" o:spt="75" alt="eqId8ee4ff30fd5c452a8f5d231bea01a793" type="#_x0000_t75" style="height:15.8pt;width:31.65pt;" o:ole="t" filled="f" o:preferrelative="t" stroked="f" coordsize="21600,21600">
            <v:path/>
            <v:fill on="f" focussize="0,0"/>
            <v:stroke on="f"/>
            <v:imagedata r:id="rId2674" o:title="eqId8ee4ff30fd5c452a8f5d231bea01a793"/>
            <o:lock v:ext="edit" aspectratio="t"/>
            <w10:wrap type="none"/>
            <w10:anchorlock/>
          </v:shape>
          <o:OLEObject Type="Embed" ProgID="Equation.DSMT4" ShapeID="_x0000_i2639" DrawAspect="Content" ObjectID="_1468077339" r:id="rId2673">
            <o:LockedField>false</o:LockedField>
          </o:OLEObject>
        </w:object>
      </w:r>
      <w:r>
        <w:rPr>
          <w:sz w:val="21"/>
        </w:rPr>
        <w:t>难溶于酸且吸收X射线能力强，可用作内服造影剂</w:t>
      </w:r>
    </w:p>
    <w:p w14:paraId="010982C4">
      <w:pPr>
        <w:shd w:val="clear" w:color="auto" w:fill="auto"/>
        <w:spacing w:line="360" w:lineRule="auto"/>
        <w:ind w:left="300"/>
        <w:jc w:val="left"/>
        <w:textAlignment w:val="center"/>
        <w:rPr>
          <w:sz w:val="21"/>
        </w:rPr>
      </w:pPr>
      <w:r>
        <w:rPr>
          <w:sz w:val="21"/>
        </w:rPr>
        <w:t>C．聚四氟乙烯耐酸碱腐蚀，可用于制作滴定管的活塞</w:t>
      </w:r>
    </w:p>
    <w:p w14:paraId="335147B7">
      <w:pPr>
        <w:shd w:val="clear" w:color="auto" w:fill="auto"/>
        <w:spacing w:line="360" w:lineRule="auto"/>
        <w:ind w:left="300"/>
        <w:jc w:val="left"/>
        <w:textAlignment w:val="center"/>
        <w:rPr>
          <w:sz w:val="21"/>
        </w:rPr>
      </w:pPr>
      <w:r>
        <w:rPr>
          <w:sz w:val="21"/>
        </w:rPr>
        <w:t>D．碳单质氧化性强于硅，可用焦炭与</w:t>
      </w:r>
      <w:r>
        <w:object>
          <v:shape id="_x0000_i2640"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640" DrawAspect="Content" ObjectID="_1468077340" r:id="rId2675">
            <o:LockedField>false</o:LockedField>
          </o:OLEObject>
        </w:object>
      </w:r>
      <w:r>
        <w:rPr>
          <w:sz w:val="21"/>
        </w:rPr>
        <w:t>反应制粗硅</w:t>
      </w:r>
    </w:p>
    <w:p w14:paraId="55D11F18">
      <w:pPr>
        <w:shd w:val="clear" w:color="auto" w:fill="auto"/>
        <w:spacing w:line="360" w:lineRule="auto"/>
        <w:jc w:val="left"/>
        <w:textAlignment w:val="center"/>
        <w:rPr>
          <w:color w:val="FF0000"/>
          <w:sz w:val="21"/>
        </w:rPr>
      </w:pPr>
      <w:r>
        <w:rPr>
          <w:color w:val="FF0000"/>
          <w:sz w:val="21"/>
        </w:rPr>
        <w:t>【答案】D</w:t>
      </w:r>
    </w:p>
    <w:p w14:paraId="2503C020">
      <w:pPr>
        <w:shd w:val="clear" w:color="auto" w:fill="auto"/>
        <w:spacing w:line="360" w:lineRule="auto"/>
        <w:jc w:val="left"/>
        <w:textAlignment w:val="center"/>
        <w:rPr>
          <w:color w:val="FF0000"/>
          <w:sz w:val="21"/>
        </w:rPr>
      </w:pPr>
      <w:r>
        <w:rPr>
          <w:color w:val="FF0000"/>
          <w:sz w:val="21"/>
        </w:rPr>
        <w:t>【详解】A．柠檬酸酸性强于碳酸，水垢的主要成分是碳酸钙等碳酸盐，根据强酸制弱酸的原理，柠檬酸能与碳酸钙等反应，从而去除水垢，A正确；</w:t>
      </w:r>
    </w:p>
    <w:p w14:paraId="34CCAB51">
      <w:pPr>
        <w:shd w:val="clear" w:color="auto" w:fill="auto"/>
        <w:spacing w:line="360" w:lineRule="auto"/>
        <w:jc w:val="left"/>
        <w:textAlignment w:val="center"/>
        <w:rPr>
          <w:color w:val="FF0000"/>
          <w:sz w:val="21"/>
        </w:rPr>
      </w:pPr>
      <w:r>
        <w:rPr>
          <w:color w:val="FF0000"/>
          <w:sz w:val="21"/>
        </w:rPr>
        <w:t xml:space="preserve">B． </w:t>
      </w:r>
      <w:r>
        <w:rPr>
          <w:color w:val="FF0000"/>
        </w:rPr>
        <w:object>
          <v:shape id="_x0000_i2641" o:spt="75" alt="eqId8ee4ff30fd5c452a8f5d231bea01a793" type="#_x0000_t75" style="height:15.8pt;width:31.65pt;" o:ole="t" filled="f" o:preferrelative="t" stroked="f" coordsize="21600,21600">
            <v:path/>
            <v:fill on="f" focussize="0,0"/>
            <v:stroke on="f"/>
            <v:imagedata r:id="rId2674" o:title="eqId8ee4ff30fd5c452a8f5d231bea01a793"/>
            <o:lock v:ext="edit" aspectratio="t"/>
            <w10:wrap type="none"/>
            <w10:anchorlock/>
          </v:shape>
          <o:OLEObject Type="Embed" ProgID="Equation.DSMT4" ShapeID="_x0000_i2641" DrawAspect="Content" ObjectID="_1468077341" r:id="rId2676">
            <o:LockedField>false</o:LockedField>
          </o:OLEObject>
        </w:object>
      </w:r>
      <w:r>
        <w:rPr>
          <w:color w:val="FF0000"/>
          <w:sz w:val="21"/>
        </w:rPr>
        <w:t>难溶于酸且吸收X射线能力强，在医疗上，这种性质使得它可用作内服造影剂，用于胃肠道等部位的X射线检查，B正确；</w:t>
      </w:r>
    </w:p>
    <w:p w14:paraId="2A9E7664">
      <w:pPr>
        <w:shd w:val="clear" w:color="auto" w:fill="auto"/>
        <w:spacing w:line="360" w:lineRule="auto"/>
        <w:jc w:val="left"/>
        <w:textAlignment w:val="center"/>
        <w:rPr>
          <w:color w:val="FF0000"/>
          <w:sz w:val="21"/>
        </w:rPr>
      </w:pPr>
      <w:r>
        <w:rPr>
          <w:color w:val="FF0000"/>
          <w:sz w:val="21"/>
        </w:rPr>
        <w:t>C．聚四氟乙烯耐酸碱腐蚀，滴定管在进行酸碱滴定操作时，活塞需要接触各种酸碱溶液，聚四氟乙烯的这种耐腐蚀性使其适合用于制作滴定管的活塞，C正确；</w:t>
      </w:r>
    </w:p>
    <w:p w14:paraId="2C3379FA">
      <w:pPr>
        <w:shd w:val="clear" w:color="auto" w:fill="auto"/>
        <w:spacing w:line="360" w:lineRule="auto"/>
        <w:jc w:val="left"/>
        <w:textAlignment w:val="center"/>
        <w:rPr>
          <w:color w:val="FF0000"/>
          <w:sz w:val="21"/>
        </w:rPr>
      </w:pPr>
      <w:r>
        <w:rPr>
          <w:color w:val="FF0000"/>
          <w:sz w:val="21"/>
        </w:rPr>
        <w:t>D．用焦炭与</w:t>
      </w:r>
      <w:r>
        <w:rPr>
          <w:color w:val="FF0000"/>
        </w:rPr>
        <w:object>
          <v:shape id="_x0000_i2642"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642" DrawAspect="Content" ObjectID="_1468077342" r:id="rId2677">
            <o:LockedField>false</o:LockedField>
          </o:OLEObject>
        </w:object>
      </w:r>
      <w:r>
        <w:rPr>
          <w:color w:val="FF0000"/>
          <w:sz w:val="21"/>
        </w:rPr>
        <w:t>反应制粗硅的反应方程式为</w:t>
      </w:r>
      <w:r>
        <w:rPr>
          <w:color w:val="FF0000"/>
        </w:rPr>
        <w:object>
          <v:shape id="_x0000_i2643" o:spt="75" alt="eqId899e96ddfc41cb7fb0eeaee4d7c20026" type="#_x0000_t75" style="height:21.7pt;width:107.3pt;" o:ole="t" filled="f" o:preferrelative="t" stroked="f" coordsize="21600,21600">
            <v:path/>
            <v:fill on="f" focussize="0,0"/>
            <v:stroke on="f"/>
            <v:imagedata r:id="rId2679" o:title="eqId899e96ddfc41cb7fb0eeaee4d7c20026"/>
            <o:lock v:ext="edit" aspectratio="t"/>
            <w10:wrap type="none"/>
            <w10:anchorlock/>
          </v:shape>
          <o:OLEObject Type="Embed" ProgID="Equation.DSMT4" ShapeID="_x0000_i2643" DrawAspect="Content" ObjectID="_1468077343" r:id="rId2678">
            <o:LockedField>false</o:LockedField>
          </o:OLEObject>
        </w:object>
      </w:r>
      <w:r>
        <w:rPr>
          <w:color w:val="FF0000"/>
          <w:sz w:val="21"/>
        </w:rPr>
        <w:t>，在这个反应中，碳元素的化合价升高，碳是还原剂，硅元素的化合价降低，</w:t>
      </w:r>
      <w:r>
        <w:rPr>
          <w:color w:val="FF0000"/>
        </w:rPr>
        <w:object>
          <v:shape id="_x0000_i2644"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644" DrawAspect="Content" ObjectID="_1468077344" r:id="rId2680">
            <o:LockedField>false</o:LockedField>
          </o:OLEObject>
        </w:object>
      </w:r>
      <w:r>
        <w:rPr>
          <w:color w:val="FF0000"/>
          <w:sz w:val="21"/>
        </w:rPr>
        <w:t>氧化剂，该反应能发生是因为生成了气态的</w:t>
      </w:r>
      <w:r>
        <w:rPr>
          <w:color w:val="FF0000"/>
        </w:rPr>
        <w:object>
          <v:shape id="_x0000_i2645" o:spt="75" alt="eqIde5a122e25cf4eb9f03ffe5ec823bfc31" type="#_x0000_t75" style="height:12.1pt;width:17.55pt;" o:ole="t" filled="f" o:preferrelative="t" stroked="f" coordsize="21600,21600">
            <v:path/>
            <v:fill on="f" focussize="0,0"/>
            <v:stroke on="f"/>
            <v:imagedata r:id="rId2682" o:title="eqIde5a122e25cf4eb9f03ffe5ec823bfc31"/>
            <o:lock v:ext="edit" aspectratio="t"/>
            <w10:wrap type="none"/>
            <w10:anchorlock/>
          </v:shape>
          <o:OLEObject Type="Embed" ProgID="Equation.DSMT4" ShapeID="_x0000_i2645" DrawAspect="Content" ObjectID="_1468077345" r:id="rId2681">
            <o:LockedField>false</o:LockedField>
          </o:OLEObject>
        </w:object>
      </w:r>
      <w:r>
        <w:rPr>
          <w:color w:val="FF0000"/>
          <w:sz w:val="21"/>
        </w:rPr>
        <w:t>，使平衡正向移动，而不是因为碳单质氧化性强于硅，实际上碳的氧化性弱于硅，D错误；</w:t>
      </w:r>
    </w:p>
    <w:p w14:paraId="273F7F22">
      <w:pPr>
        <w:shd w:val="clear" w:color="auto" w:fill="auto"/>
        <w:spacing w:line="360" w:lineRule="auto"/>
        <w:jc w:val="left"/>
        <w:textAlignment w:val="center"/>
        <w:rPr>
          <w:color w:val="FF0000"/>
          <w:sz w:val="21"/>
        </w:rPr>
      </w:pPr>
      <w:r>
        <w:rPr>
          <w:color w:val="FF0000"/>
          <w:sz w:val="21"/>
        </w:rPr>
        <w:t>综上，答案是D。</w:t>
      </w:r>
    </w:p>
    <w:p w14:paraId="76D56B35">
      <w:pPr>
        <w:shd w:val="clear" w:color="auto" w:fill="auto"/>
        <w:spacing w:line="360" w:lineRule="auto"/>
        <w:jc w:val="left"/>
        <w:textAlignment w:val="center"/>
        <w:rPr>
          <w:sz w:val="21"/>
        </w:rPr>
      </w:pPr>
      <w:r>
        <w:rPr>
          <w:sz w:val="21"/>
        </w:rPr>
        <w:t>2．</w:t>
      </w:r>
      <w:r>
        <w:rPr>
          <w:rFonts w:hint="eastAsia" w:ascii="黑体" w:hAnsi="黑体" w:eastAsia="黑体"/>
          <w:b/>
          <w:bCs/>
          <w:color w:val="0070C0"/>
          <w:lang w:val="en-US" w:eastAsia="zh-CN"/>
        </w:rPr>
        <w:t>（2025·江苏南京·二模）</w:t>
      </w:r>
      <w:r>
        <w:rPr>
          <w:sz w:val="21"/>
        </w:rPr>
        <w:t>铝及其化合物具有重要应用。下列说法正确的是</w:t>
      </w:r>
    </w:p>
    <w:p w14:paraId="55813781">
      <w:pPr>
        <w:shd w:val="clear" w:color="auto" w:fill="auto"/>
        <w:spacing w:line="360" w:lineRule="auto"/>
        <w:ind w:left="300"/>
        <w:jc w:val="left"/>
        <w:textAlignment w:val="center"/>
        <w:rPr>
          <w:sz w:val="21"/>
        </w:rPr>
      </w:pPr>
      <w:r>
        <w:rPr>
          <w:sz w:val="21"/>
        </w:rPr>
        <w:t>A．铝合金硬度低，可用于航空工业</w:t>
      </w:r>
    </w:p>
    <w:p w14:paraId="7C8EA1EB">
      <w:pPr>
        <w:shd w:val="clear" w:color="auto" w:fill="auto"/>
        <w:spacing w:line="360" w:lineRule="auto"/>
        <w:ind w:left="300"/>
        <w:jc w:val="left"/>
        <w:textAlignment w:val="center"/>
        <w:rPr>
          <w:sz w:val="21"/>
        </w:rPr>
      </w:pPr>
      <w:r>
        <w:rPr>
          <w:sz w:val="21"/>
        </w:rPr>
        <w:t>B．</w:t>
      </w:r>
      <w:r>
        <w:object>
          <v:shape id="_x0000_i2646"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2646" DrawAspect="Content" ObjectID="_1468077346" r:id="rId2683">
            <o:LockedField>false</o:LockedField>
          </o:OLEObject>
        </w:object>
      </w:r>
      <w:r>
        <w:rPr>
          <w:sz w:val="21"/>
        </w:rPr>
        <w:t>熔点高，可用于电解冶炼铝</w:t>
      </w:r>
    </w:p>
    <w:p w14:paraId="69F6F2C8">
      <w:pPr>
        <w:shd w:val="clear" w:color="auto" w:fill="auto"/>
        <w:spacing w:line="360" w:lineRule="auto"/>
        <w:ind w:left="300"/>
        <w:jc w:val="left"/>
        <w:textAlignment w:val="center"/>
        <w:rPr>
          <w:sz w:val="21"/>
        </w:rPr>
      </w:pPr>
      <w:r>
        <w:rPr>
          <w:sz w:val="21"/>
        </w:rPr>
        <w:t>C．</w:t>
      </w:r>
      <w:r>
        <w:object>
          <v:shape id="_x0000_i2647" o:spt="75" alt="eqId2d50bb428da87c6951d7649b0bf42b4a" type="#_x0000_t75" style="height:17.6pt;width:41.35pt;" o:ole="t" filled="f" o:preferrelative="t" stroked="f" coordsize="21600,21600">
            <v:path/>
            <v:fill on="f" focussize="0,0"/>
            <v:stroke on="f"/>
            <v:imagedata r:id="rId1525" o:title="eqId2d50bb428da87c6951d7649b0bf42b4a"/>
            <o:lock v:ext="edit" aspectratio="t"/>
            <w10:wrap type="none"/>
            <w10:anchorlock/>
          </v:shape>
          <o:OLEObject Type="Embed" ProgID="Equation.DSMT4" ShapeID="_x0000_i2647" DrawAspect="Content" ObjectID="_1468077347" r:id="rId2684">
            <o:LockedField>false</o:LockedField>
          </o:OLEObject>
        </w:object>
      </w:r>
      <w:r>
        <w:rPr>
          <w:sz w:val="21"/>
        </w:rPr>
        <w:t>有弱碱性，可用于治疗胃酸过多</w:t>
      </w:r>
    </w:p>
    <w:p w14:paraId="6E4D080F">
      <w:pPr>
        <w:shd w:val="clear" w:color="auto" w:fill="auto"/>
        <w:spacing w:line="360" w:lineRule="auto"/>
        <w:ind w:left="300"/>
        <w:jc w:val="left"/>
        <w:textAlignment w:val="center"/>
        <w:rPr>
          <w:sz w:val="21"/>
        </w:rPr>
      </w:pPr>
      <w:r>
        <w:rPr>
          <w:sz w:val="21"/>
        </w:rPr>
        <w:t>D．</w:t>
      </w:r>
      <w:r>
        <w:object>
          <v:shape id="_x0000_i2648" o:spt="75" alt="eqId58613bba3234a7042d9b8b7c655ccd5e" type="#_x0000_t75" style="height:17.75pt;width:51.9pt;" o:ole="t" filled="f" o:preferrelative="t" stroked="f" coordsize="21600,21600">
            <v:path/>
            <v:fill on="f" focussize="0,0"/>
            <v:stroke on="f"/>
            <v:imagedata r:id="rId2686" o:title="eqId58613bba3234a7042d9b8b7c655ccd5e"/>
            <o:lock v:ext="edit" aspectratio="t"/>
            <w10:wrap type="none"/>
            <w10:anchorlock/>
          </v:shape>
          <o:OLEObject Type="Embed" ProgID="Equation.DSMT4" ShapeID="_x0000_i2648" DrawAspect="Content" ObjectID="_1468077348" r:id="rId2685">
            <o:LockedField>false</o:LockedField>
          </o:OLEObject>
        </w:object>
      </w:r>
      <w:r>
        <w:rPr>
          <w:sz w:val="21"/>
        </w:rPr>
        <w:t>易溶于水，可用于净水</w:t>
      </w:r>
    </w:p>
    <w:p w14:paraId="33F087FD">
      <w:pPr>
        <w:shd w:val="clear" w:color="auto" w:fill="auto"/>
        <w:spacing w:line="360" w:lineRule="auto"/>
        <w:jc w:val="left"/>
        <w:textAlignment w:val="center"/>
        <w:rPr>
          <w:color w:val="FF0000"/>
          <w:sz w:val="21"/>
        </w:rPr>
      </w:pPr>
      <w:r>
        <w:rPr>
          <w:color w:val="FF0000"/>
          <w:sz w:val="21"/>
        </w:rPr>
        <w:t>【答案】C</w:t>
      </w:r>
    </w:p>
    <w:p w14:paraId="3DBF5B76">
      <w:pPr>
        <w:shd w:val="clear" w:color="auto" w:fill="auto"/>
        <w:spacing w:line="360" w:lineRule="auto"/>
        <w:jc w:val="left"/>
        <w:textAlignment w:val="center"/>
        <w:rPr>
          <w:color w:val="FF0000"/>
          <w:sz w:val="21"/>
        </w:rPr>
      </w:pPr>
      <w:r>
        <w:rPr>
          <w:color w:val="FF0000"/>
          <w:sz w:val="21"/>
        </w:rPr>
        <w:t>【详解】A．铝合金通常硬度较高，且因其密度低、强度高而用于航空工业，而非硬度低。A错误；</w:t>
      </w:r>
    </w:p>
    <w:p w14:paraId="01D20762">
      <w:pPr>
        <w:shd w:val="clear" w:color="auto" w:fill="auto"/>
        <w:spacing w:line="360" w:lineRule="auto"/>
        <w:jc w:val="left"/>
        <w:textAlignment w:val="center"/>
        <w:rPr>
          <w:color w:val="FF0000"/>
          <w:sz w:val="21"/>
        </w:rPr>
      </w:pPr>
      <w:r>
        <w:rPr>
          <w:color w:val="FF0000"/>
          <w:sz w:val="21"/>
        </w:rPr>
        <w:t>B．电解冶炼铝使用Al</w:t>
      </w:r>
      <w:r>
        <w:rPr>
          <w:color w:val="FF0000"/>
          <w:sz w:val="21"/>
          <w:vertAlign w:val="subscript"/>
        </w:rPr>
        <w:t>2</w:t>
      </w:r>
      <w:r>
        <w:rPr>
          <w:color w:val="FF0000"/>
          <w:sz w:val="21"/>
        </w:rPr>
        <w:t>O</w:t>
      </w:r>
      <w:r>
        <w:rPr>
          <w:color w:val="FF0000"/>
          <w:sz w:val="21"/>
          <w:vertAlign w:val="subscript"/>
        </w:rPr>
        <w:t>3</w:t>
      </w:r>
      <w:r>
        <w:rPr>
          <w:color w:val="FF0000"/>
          <w:sz w:val="21"/>
        </w:rPr>
        <w:t>是因为其在熔融状态下可导电并分解，但需加入冰晶石降低熔点，而非直接利用其熔点高的性质。B错误；</w:t>
      </w:r>
    </w:p>
    <w:p w14:paraId="494537C0">
      <w:pPr>
        <w:shd w:val="clear" w:color="auto" w:fill="auto"/>
        <w:spacing w:line="360" w:lineRule="auto"/>
        <w:jc w:val="left"/>
        <w:textAlignment w:val="center"/>
        <w:rPr>
          <w:color w:val="FF0000"/>
          <w:sz w:val="21"/>
        </w:rPr>
      </w:pPr>
      <w:r>
        <w:rPr>
          <w:color w:val="FF0000"/>
          <w:sz w:val="21"/>
        </w:rPr>
        <w:t>C．Al(OH)</w:t>
      </w:r>
      <w:r>
        <w:rPr>
          <w:color w:val="FF0000"/>
          <w:sz w:val="21"/>
          <w:vertAlign w:val="subscript"/>
        </w:rPr>
        <w:t>3</w:t>
      </w:r>
      <w:r>
        <w:rPr>
          <w:color w:val="FF0000"/>
          <w:sz w:val="21"/>
        </w:rPr>
        <w:t>具有弱碱性，能中和胃酸（HCl）且刺激性小，符合治疗胃酸过多的原理。C正确；</w:t>
      </w:r>
    </w:p>
    <w:p w14:paraId="732F663F">
      <w:pPr>
        <w:shd w:val="clear" w:color="auto" w:fill="auto"/>
        <w:spacing w:line="360" w:lineRule="auto"/>
        <w:jc w:val="left"/>
        <w:textAlignment w:val="center"/>
        <w:rPr>
          <w:color w:val="FF0000"/>
          <w:sz w:val="21"/>
        </w:rPr>
      </w:pPr>
      <w:r>
        <w:rPr>
          <w:color w:val="FF0000"/>
          <w:sz w:val="21"/>
        </w:rPr>
        <w:t>D．KAl(SO</w:t>
      </w:r>
      <w:r>
        <w:rPr>
          <w:color w:val="FF0000"/>
          <w:sz w:val="21"/>
          <w:vertAlign w:val="subscript"/>
        </w:rPr>
        <w:t>4</w:t>
      </w:r>
      <w:r>
        <w:rPr>
          <w:color w:val="FF0000"/>
          <w:sz w:val="21"/>
        </w:rPr>
        <w:t>)</w:t>
      </w:r>
      <w:r>
        <w:rPr>
          <w:color w:val="FF0000"/>
          <w:sz w:val="21"/>
          <w:vertAlign w:val="subscript"/>
        </w:rPr>
        <w:t>2</w:t>
      </w:r>
      <w:r>
        <w:rPr>
          <w:color w:val="FF0000"/>
          <w:sz w:val="21"/>
        </w:rPr>
        <w:t>用于净水是因Al</w:t>
      </w:r>
      <w:r>
        <w:rPr>
          <w:color w:val="FF0000"/>
          <w:sz w:val="21"/>
          <w:vertAlign w:val="superscript"/>
        </w:rPr>
        <w:t>3+</w:t>
      </w:r>
      <w:r>
        <w:rPr>
          <w:color w:val="FF0000"/>
          <w:sz w:val="21"/>
        </w:rPr>
        <w:t>水解生成Al(OH)</w:t>
      </w:r>
      <w:r>
        <w:rPr>
          <w:color w:val="FF0000"/>
          <w:sz w:val="21"/>
          <w:vertAlign w:val="subscript"/>
        </w:rPr>
        <w:t>3</w:t>
      </w:r>
      <w:r>
        <w:rPr>
          <w:color w:val="FF0000"/>
          <w:sz w:val="21"/>
        </w:rPr>
        <w:t>胶体吸附杂质，而非易溶于水的性质。D错误；</w:t>
      </w:r>
    </w:p>
    <w:p w14:paraId="0792CBEA">
      <w:pPr>
        <w:shd w:val="clear" w:color="auto" w:fill="auto"/>
        <w:spacing w:line="360" w:lineRule="auto"/>
        <w:jc w:val="left"/>
        <w:textAlignment w:val="center"/>
        <w:rPr>
          <w:color w:val="FF0000"/>
          <w:sz w:val="21"/>
        </w:rPr>
      </w:pPr>
      <w:r>
        <w:rPr>
          <w:color w:val="FF0000"/>
          <w:sz w:val="21"/>
        </w:rPr>
        <w:t>故选C。</w:t>
      </w:r>
    </w:p>
    <w:p w14:paraId="5BDB4EF1">
      <w:pPr>
        <w:shd w:val="clear" w:color="auto" w:fill="auto"/>
        <w:spacing w:line="360" w:lineRule="auto"/>
        <w:jc w:val="left"/>
        <w:textAlignment w:val="center"/>
        <w:rPr>
          <w:sz w:val="21"/>
        </w:rPr>
      </w:pPr>
      <w:r>
        <w:rPr>
          <w:sz w:val="21"/>
        </w:rPr>
        <w:t>3．</w:t>
      </w:r>
      <w:r>
        <w:rPr>
          <w:rFonts w:hint="eastAsia" w:ascii="黑体" w:hAnsi="黑体" w:eastAsia="黑体"/>
          <w:b/>
          <w:bCs/>
          <w:color w:val="0070C0"/>
          <w:lang w:val="en-US" w:eastAsia="zh-CN"/>
        </w:rPr>
        <w:t>（2025·江苏泰州·二模）</w:t>
      </w:r>
      <w:r>
        <w:rPr>
          <w:sz w:val="21"/>
        </w:rPr>
        <w:t>在给定条件下，下列物质间的转化均可实现的是</w:t>
      </w:r>
    </w:p>
    <w:p w14:paraId="317A9346">
      <w:pPr>
        <w:shd w:val="clear" w:color="auto" w:fill="auto"/>
        <w:spacing w:line="360" w:lineRule="auto"/>
        <w:ind w:left="300"/>
        <w:jc w:val="left"/>
        <w:textAlignment w:val="center"/>
        <w:rPr>
          <w:sz w:val="21"/>
        </w:rPr>
      </w:pPr>
      <w:r>
        <w:rPr>
          <w:sz w:val="21"/>
        </w:rPr>
        <w:t>A．</w:t>
      </w:r>
      <w:r>
        <w:object>
          <v:shape id="_x0000_i2649" o:spt="75" alt="eqIdee7eeeb2e1259b96ce0f4067f26ab144" type="#_x0000_t75" style="height:17.75pt;width:154pt;" o:ole="t" filled="f" o:preferrelative="t" stroked="f" coordsize="21600,21600">
            <v:path/>
            <v:fill on="f" focussize="0,0"/>
            <v:stroke on="f"/>
            <v:imagedata r:id="rId2688" o:title="eqIdee7eeeb2e1259b96ce0f4067f26ab144"/>
            <o:lock v:ext="edit" aspectratio="t"/>
            <w10:wrap type="none"/>
            <w10:anchorlock/>
          </v:shape>
          <o:OLEObject Type="Embed" ProgID="Equation.DSMT4" ShapeID="_x0000_i2649" DrawAspect="Content" ObjectID="_1468077349" r:id="rId2687">
            <o:LockedField>false</o:LockedField>
          </o:OLEObject>
        </w:object>
      </w:r>
    </w:p>
    <w:p w14:paraId="464EDFB3">
      <w:pPr>
        <w:shd w:val="clear" w:color="auto" w:fill="auto"/>
        <w:spacing w:line="360" w:lineRule="auto"/>
        <w:ind w:left="300"/>
        <w:jc w:val="left"/>
        <w:textAlignment w:val="center"/>
        <w:rPr>
          <w:sz w:val="21"/>
        </w:rPr>
      </w:pPr>
      <w:r>
        <w:rPr>
          <w:sz w:val="21"/>
        </w:rPr>
        <w:t>B．漂白粉</w:t>
      </w:r>
      <w:r>
        <w:object>
          <v:shape id="_x0000_i2650" o:spt="75" alt="eqId42072f979bf24886d7a482810229bf3e" type="#_x0000_t75" style="height:17.7pt;width:113.45pt;" o:ole="t" filled="f" o:preferrelative="t" stroked="f" coordsize="21600,21600">
            <v:path/>
            <v:fill on="f" focussize="0,0"/>
            <v:stroke on="f"/>
            <v:imagedata r:id="rId2690" o:title="eqId42072f979bf24886d7a482810229bf3e"/>
            <o:lock v:ext="edit" aspectratio="t"/>
            <w10:wrap type="none"/>
            <w10:anchorlock/>
          </v:shape>
          <o:OLEObject Type="Embed" ProgID="Equation.DSMT4" ShapeID="_x0000_i2650" DrawAspect="Content" ObjectID="_1468077350" r:id="rId2689">
            <o:LockedField>false</o:LockedField>
          </o:OLEObject>
        </w:object>
      </w:r>
    </w:p>
    <w:p w14:paraId="1E6D39B0">
      <w:pPr>
        <w:shd w:val="clear" w:color="auto" w:fill="auto"/>
        <w:spacing w:line="360" w:lineRule="auto"/>
        <w:ind w:left="300"/>
        <w:jc w:val="left"/>
        <w:textAlignment w:val="center"/>
        <w:rPr>
          <w:sz w:val="21"/>
        </w:rPr>
      </w:pPr>
      <w:r>
        <w:rPr>
          <w:sz w:val="21"/>
        </w:rPr>
        <w:t>C．</w:t>
      </w:r>
      <w:r>
        <w:object>
          <v:shape id="_x0000_i2651" o:spt="75" alt="eqId0868ab84e5b5c902d1b70df5728097d5" type="#_x0000_t75" style="height:18.45pt;width:168.95pt;" o:ole="t" filled="f" o:preferrelative="t" stroked="f" coordsize="21600,21600">
            <v:path/>
            <v:fill on="f" focussize="0,0"/>
            <v:stroke on="f"/>
            <v:imagedata r:id="rId2692" o:title="eqId0868ab84e5b5c902d1b70df5728097d5"/>
            <o:lock v:ext="edit" aspectratio="t"/>
            <w10:wrap type="none"/>
            <w10:anchorlock/>
          </v:shape>
          <o:OLEObject Type="Embed" ProgID="Equation.DSMT4" ShapeID="_x0000_i2651" DrawAspect="Content" ObjectID="_1468077351" r:id="rId2691">
            <o:LockedField>false</o:LockedField>
          </o:OLEObject>
        </w:object>
      </w:r>
    </w:p>
    <w:p w14:paraId="07021C60">
      <w:pPr>
        <w:shd w:val="clear" w:color="auto" w:fill="auto"/>
        <w:spacing w:line="360" w:lineRule="auto"/>
        <w:ind w:left="300"/>
        <w:jc w:val="left"/>
        <w:textAlignment w:val="center"/>
        <w:rPr>
          <w:sz w:val="21"/>
        </w:rPr>
      </w:pPr>
      <w:r>
        <w:rPr>
          <w:sz w:val="21"/>
        </w:rPr>
        <w:t>D．</w:t>
      </w:r>
      <w:r>
        <w:object>
          <v:shape id="_x0000_i2652" o:spt="75" alt="eqIde1f5ae36bc5a013a5fbef8d23bae51a5" type="#_x0000_t75" style="height:17.7pt;width:158.4pt;" o:ole="t" filled="f" o:preferrelative="t" stroked="f" coordsize="21600,21600">
            <v:path/>
            <v:fill on="f" focussize="0,0"/>
            <v:stroke on="f"/>
            <v:imagedata r:id="rId2694" o:title="eqIde1f5ae36bc5a013a5fbef8d23bae51a5"/>
            <o:lock v:ext="edit" aspectratio="t"/>
            <w10:wrap type="none"/>
            <w10:anchorlock/>
          </v:shape>
          <o:OLEObject Type="Embed" ProgID="Equation.DSMT4" ShapeID="_x0000_i2652" DrawAspect="Content" ObjectID="_1468077352" r:id="rId2693">
            <o:LockedField>false</o:LockedField>
          </o:OLEObject>
        </w:object>
      </w:r>
    </w:p>
    <w:p w14:paraId="486A4BED">
      <w:pPr>
        <w:shd w:val="clear" w:color="auto" w:fill="auto"/>
        <w:spacing w:line="360" w:lineRule="auto"/>
        <w:jc w:val="left"/>
        <w:textAlignment w:val="center"/>
        <w:rPr>
          <w:color w:val="FF0000"/>
          <w:sz w:val="21"/>
        </w:rPr>
      </w:pPr>
      <w:r>
        <w:rPr>
          <w:color w:val="FF0000"/>
          <w:sz w:val="21"/>
        </w:rPr>
        <w:t>【答案】A</w:t>
      </w:r>
    </w:p>
    <w:p w14:paraId="68A712A5">
      <w:pPr>
        <w:shd w:val="clear" w:color="auto" w:fill="auto"/>
        <w:spacing w:line="360" w:lineRule="auto"/>
        <w:jc w:val="left"/>
        <w:textAlignment w:val="center"/>
        <w:rPr>
          <w:color w:val="FF0000"/>
          <w:sz w:val="21"/>
        </w:rPr>
      </w:pPr>
      <w:r>
        <w:rPr>
          <w:color w:val="FF0000"/>
          <w:sz w:val="21"/>
        </w:rPr>
        <w:t>【详解】A．</w:t>
      </w:r>
      <w:r>
        <w:rPr>
          <w:color w:val="FF0000"/>
        </w:rPr>
        <w:object>
          <v:shape id="_x0000_i2653" o:spt="75" alt="eqId9cbdf4485667665361b612b1937ada1d" type="#_x0000_t75" style="height:15.75pt;width:22.85pt;" o:ole="t" filled="f" o:preferrelative="t" stroked="f" coordsize="21600,21600">
            <v:path/>
            <v:fill on="f" focussize="0,0"/>
            <v:stroke on="f"/>
            <v:imagedata r:id="rId2696" o:title="eqId9cbdf4485667665361b612b1937ada1d"/>
            <o:lock v:ext="edit" aspectratio="t"/>
            <w10:wrap type="none"/>
            <w10:anchorlock/>
          </v:shape>
          <o:OLEObject Type="Embed" ProgID="Equation.DSMT4" ShapeID="_x0000_i2653" DrawAspect="Content" ObjectID="_1468077353" r:id="rId2695">
            <o:LockedField>false</o:LockedField>
          </o:OLEObject>
        </w:object>
      </w:r>
      <w:r>
        <w:rPr>
          <w:color w:val="FF0000"/>
          <w:sz w:val="21"/>
        </w:rPr>
        <w:t>在高温下与氧气反应生成二氧化硫，方程式为：</w:t>
      </w:r>
      <w:r>
        <w:rPr>
          <w:color w:val="FF0000"/>
        </w:rPr>
        <w:object>
          <v:shape id="_x0000_i2654" o:spt="75" alt="eqIdb45ba05d2b58bf658394c3e841434760" type="#_x0000_t75" style="height:33.7pt;width:140.8pt;" o:ole="t" filled="f" o:preferrelative="t" stroked="f" coordsize="21600,21600">
            <v:path/>
            <v:fill on="f" focussize="0,0"/>
            <v:stroke on="f"/>
            <v:imagedata r:id="rId2698" o:title="eqIdb45ba05d2b58bf658394c3e841434760"/>
            <o:lock v:ext="edit" aspectratio="t"/>
            <w10:wrap type="none"/>
            <w10:anchorlock/>
          </v:shape>
          <o:OLEObject Type="Embed" ProgID="Equation.DSMT4" ShapeID="_x0000_i2654" DrawAspect="Content" ObjectID="_1468077354" r:id="rId2697">
            <o:LockedField>false</o:LockedField>
          </o:OLEObject>
        </w:object>
      </w:r>
      <w:r>
        <w:rPr>
          <w:color w:val="FF0000"/>
          <w:sz w:val="21"/>
        </w:rPr>
        <w:t>；</w:t>
      </w:r>
      <w:r>
        <w:rPr>
          <w:color w:val="FF0000"/>
        </w:rPr>
        <w:object>
          <v:shape id="_x0000_i2655" o:spt="75" alt="eqId2fcca74e8473a2cd1b9a86e0eeb3db4b" type="#_x0000_t75" style="height:16.05pt;width:58.05pt;" o:ole="t" filled="f" o:preferrelative="t" stroked="f" coordsize="21600,21600">
            <v:path/>
            <v:fill on="f" focussize="0,0"/>
            <v:stroke on="f"/>
            <v:imagedata r:id="rId2700" o:title="eqId2fcca74e8473a2cd1b9a86e0eeb3db4b"/>
            <o:lock v:ext="edit" aspectratio="t"/>
            <w10:wrap type="none"/>
            <w10:anchorlock/>
          </v:shape>
          <o:OLEObject Type="Embed" ProgID="Equation.DSMT4" ShapeID="_x0000_i2655" DrawAspect="Content" ObjectID="_1468077355" r:id="rId2699">
            <o:LockedField>false</o:LockedField>
          </o:OLEObject>
        </w:object>
      </w:r>
      <w:r>
        <w:rPr>
          <w:color w:val="FF0000"/>
          <w:sz w:val="21"/>
        </w:rPr>
        <w:t>发生氧化还原反应，生成</w:t>
      </w:r>
      <w:r>
        <w:rPr>
          <w:color w:val="FF0000"/>
        </w:rPr>
        <w:object>
          <v:shape id="_x0000_i2656" o:spt="75" alt="eqId0ea1951629d21dadc9dc4c9e760f4cc0" type="#_x0000_t75" style="height:15.8pt;width:36.9pt;" o:ole="t" filled="f" o:preferrelative="t" stroked="f" coordsize="21600,21600">
            <v:path/>
            <v:fill on="f" focussize="0,0"/>
            <v:stroke on="f"/>
            <v:imagedata r:id="rId2702" o:title="eqId0ea1951629d21dadc9dc4c9e760f4cc0"/>
            <o:lock v:ext="edit" aspectratio="t"/>
            <w10:wrap type="none"/>
            <w10:anchorlock/>
          </v:shape>
          <o:OLEObject Type="Embed" ProgID="Equation.DSMT4" ShapeID="_x0000_i2656" DrawAspect="Content" ObjectID="_1468077356" r:id="rId2701">
            <o:LockedField>false</o:LockedField>
          </o:OLEObject>
        </w:object>
      </w:r>
      <w:r>
        <w:rPr>
          <w:color w:val="FF0000"/>
          <w:sz w:val="21"/>
        </w:rPr>
        <w:t>，方程式为：</w:t>
      </w:r>
      <w:r>
        <w:rPr>
          <w:color w:val="FF0000"/>
        </w:rPr>
        <w:object>
          <v:shape id="_x0000_i2657" o:spt="75" alt="eqId7865828e2163b62899cd9b5f51ec46e0" type="#_x0000_t75" style="height:15.9pt;width:95pt;" o:ole="t" filled="f" o:preferrelative="t" stroked="f" coordsize="21600,21600">
            <v:path/>
            <v:fill on="f" focussize="0,0"/>
            <v:stroke on="f"/>
            <v:imagedata r:id="rId2704" o:title="eqId7865828e2163b62899cd9b5f51ec46e0"/>
            <o:lock v:ext="edit" aspectratio="t"/>
            <w10:wrap type="none"/>
            <w10:anchorlock/>
          </v:shape>
          <o:OLEObject Type="Embed" ProgID="Equation.DSMT4" ShapeID="_x0000_i2657" DrawAspect="Content" ObjectID="_1468077357" r:id="rId2703">
            <o:LockedField>false</o:LockedField>
          </o:OLEObject>
        </w:object>
      </w:r>
      <w:r>
        <w:rPr>
          <w:color w:val="FF0000"/>
          <w:sz w:val="21"/>
        </w:rPr>
        <w:t>，A正确；</w:t>
      </w:r>
    </w:p>
    <w:p w14:paraId="17174DEE">
      <w:pPr>
        <w:shd w:val="clear" w:color="auto" w:fill="auto"/>
        <w:spacing w:line="360" w:lineRule="auto"/>
        <w:jc w:val="left"/>
        <w:textAlignment w:val="center"/>
        <w:rPr>
          <w:color w:val="FF0000"/>
          <w:sz w:val="21"/>
        </w:rPr>
      </w:pPr>
      <w:r>
        <w:rPr>
          <w:color w:val="FF0000"/>
          <w:sz w:val="21"/>
        </w:rPr>
        <w:t>B．漂白粉与</w:t>
      </w:r>
      <w:r>
        <w:rPr>
          <w:color w:val="FF0000"/>
        </w:rPr>
        <w:object>
          <v:shape id="_x0000_i2658"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2658" DrawAspect="Content" ObjectID="_1468077358" r:id="rId2705">
            <o:LockedField>false</o:LockedField>
          </o:OLEObject>
        </w:object>
      </w:r>
      <w:r>
        <w:rPr>
          <w:color w:val="FF0000"/>
          <w:sz w:val="21"/>
        </w:rPr>
        <w:t>生成</w:t>
      </w:r>
      <w:r>
        <w:rPr>
          <w:color w:val="FF0000"/>
        </w:rPr>
        <w:object>
          <v:shape id="_x0000_i2659" o:spt="75" alt="eqIdefc9b7e6bc6df534c5f8eaf7ac53393c" type="#_x0000_t75" style="height:12.6pt;width:28.1pt;" o:ole="t" filled="f" o:preferrelative="t" stroked="f" coordsize="21600,21600">
            <v:path/>
            <v:fill on="f" focussize="0,0"/>
            <v:stroke on="f"/>
            <v:imagedata r:id="rId2707" o:title="eqIdefc9b7e6bc6df534c5f8eaf7ac53393c"/>
            <o:lock v:ext="edit" aspectratio="t"/>
            <w10:wrap type="none"/>
            <w10:anchorlock/>
          </v:shape>
          <o:OLEObject Type="Embed" ProgID="Equation.DSMT4" ShapeID="_x0000_i2659" DrawAspect="Content" ObjectID="_1468077359" r:id="rId2706">
            <o:LockedField>false</o:LockedField>
          </o:OLEObject>
        </w:object>
      </w:r>
      <w:r>
        <w:rPr>
          <w:color w:val="FF0000"/>
          <w:sz w:val="21"/>
        </w:rPr>
        <w:t>，方程式为：</w:t>
      </w:r>
      <w:r>
        <w:rPr>
          <w:color w:val="FF0000"/>
        </w:rPr>
        <w:object>
          <v:shape id="_x0000_i2660" o:spt="75" alt="eqId3f3aa9ef82b33aaa627587b5f94f7d43" type="#_x0000_t75" style="height:17.65pt;width:182.15pt;" o:ole="t" filled="f" o:preferrelative="t" stroked="f" coordsize="21600,21600">
            <v:path/>
            <v:fill on="f" focussize="0,0"/>
            <v:stroke on="f"/>
            <v:imagedata r:id="rId2709" o:title="eqId3f3aa9ef82b33aaa627587b5f94f7d43"/>
            <o:lock v:ext="edit" aspectratio="t"/>
            <w10:wrap type="none"/>
            <w10:anchorlock/>
          </v:shape>
          <o:OLEObject Type="Embed" ProgID="Equation.DSMT4" ShapeID="_x0000_i2660" DrawAspect="Content" ObjectID="_1468077360" r:id="rId2708">
            <o:LockedField>false</o:LockedField>
          </o:OLEObject>
        </w:object>
      </w:r>
      <w:r>
        <w:rPr>
          <w:color w:val="FF0000"/>
          <w:sz w:val="21"/>
        </w:rPr>
        <w:t>，但</w:t>
      </w:r>
      <w:r>
        <w:rPr>
          <w:color w:val="FF0000"/>
        </w:rPr>
        <w:object>
          <v:shape id="_x0000_i2661" o:spt="75" alt="eqIdefc9b7e6bc6df534c5f8eaf7ac53393c" type="#_x0000_t75" style="height:12.6pt;width:28.1pt;" o:ole="t" filled="f" o:preferrelative="t" stroked="f" coordsize="21600,21600">
            <v:path/>
            <v:fill on="f" focussize="0,0"/>
            <v:stroke on="f"/>
            <v:imagedata r:id="rId2707" o:title="eqIdefc9b7e6bc6df534c5f8eaf7ac53393c"/>
            <o:lock v:ext="edit" aspectratio="t"/>
            <w10:wrap type="none"/>
            <w10:anchorlock/>
          </v:shape>
          <o:OLEObject Type="Embed" ProgID="Equation.DSMT4" ShapeID="_x0000_i2661" DrawAspect="Content" ObjectID="_1468077361" r:id="rId2710">
            <o:LockedField>false</o:LockedField>
          </o:OLEObject>
        </w:object>
      </w:r>
      <w:r>
        <w:rPr>
          <w:color w:val="FF0000"/>
          <w:sz w:val="21"/>
        </w:rPr>
        <w:t>光照分解生成</w:t>
      </w:r>
      <w:r>
        <w:rPr>
          <w:color w:val="FF0000"/>
        </w:rPr>
        <w:object>
          <v:shape id="_x0000_i2662" o:spt="75" alt="eqIdc212d726b2fe741d1c9772279f67ad8e" type="#_x0000_t75" style="height:15.8pt;width:42.2pt;" o:ole="t" filled="f" o:preferrelative="t" stroked="f" coordsize="21600,21600">
            <v:path/>
            <v:fill on="f" focussize="0,0"/>
            <v:stroke on="f"/>
            <v:imagedata r:id="rId2712" o:title="eqIdc212d726b2fe741d1c9772279f67ad8e"/>
            <o:lock v:ext="edit" aspectratio="t"/>
            <w10:wrap type="none"/>
            <w10:anchorlock/>
          </v:shape>
          <o:OLEObject Type="Embed" ProgID="Equation.DSMT4" ShapeID="_x0000_i2662" DrawAspect="Content" ObjectID="_1468077362" r:id="rId2711">
            <o:LockedField>false</o:LockedField>
          </o:OLEObject>
        </w:object>
      </w:r>
      <w:r>
        <w:rPr>
          <w:color w:val="FF0000"/>
          <w:sz w:val="21"/>
        </w:rPr>
        <w:t>而非</w:t>
      </w:r>
      <w:r>
        <w:rPr>
          <w:color w:val="FF0000"/>
        </w:rPr>
        <w:object>
          <v:shape id="_x0000_i2663"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2663" DrawAspect="Content" ObjectID="_1468077363" r:id="rId2713">
            <o:LockedField>false</o:LockedField>
          </o:OLEObject>
        </w:object>
      </w:r>
      <w:r>
        <w:rPr>
          <w:color w:val="FF0000"/>
          <w:sz w:val="21"/>
        </w:rPr>
        <w:t>，方程式为：</w:t>
      </w:r>
      <w:r>
        <w:rPr>
          <w:color w:val="FF0000"/>
        </w:rPr>
        <w:object>
          <v:shape id="_x0000_i2664" o:spt="75" alt="eqId923bd24fb11f25e4f5b75a14c1d914b1" type="#_x0000_t75" style="height:33.75pt;width:106.45pt;" o:ole="t" filled="f" o:preferrelative="t" stroked="f" coordsize="21600,21600">
            <v:path/>
            <v:fill on="f" focussize="0,0"/>
            <v:stroke on="f"/>
            <v:imagedata r:id="rId2715" o:title="eqId923bd24fb11f25e4f5b75a14c1d914b1"/>
            <o:lock v:ext="edit" aspectratio="t"/>
            <w10:wrap type="none"/>
            <w10:anchorlock/>
          </v:shape>
          <o:OLEObject Type="Embed" ProgID="Equation.DSMT4" ShapeID="_x0000_i2664" DrawAspect="Content" ObjectID="_1468077364" r:id="rId2714">
            <o:LockedField>false</o:LockedField>
          </o:OLEObject>
        </w:object>
      </w:r>
      <w:r>
        <w:rPr>
          <w:color w:val="FF0000"/>
          <w:sz w:val="21"/>
        </w:rPr>
        <w:t>，B错误；</w:t>
      </w:r>
    </w:p>
    <w:p w14:paraId="14F955F4">
      <w:pPr>
        <w:shd w:val="clear" w:color="auto" w:fill="auto"/>
        <w:spacing w:line="360" w:lineRule="auto"/>
        <w:jc w:val="left"/>
        <w:textAlignment w:val="center"/>
        <w:rPr>
          <w:color w:val="FF0000"/>
          <w:sz w:val="21"/>
        </w:rPr>
      </w:pPr>
      <w:r>
        <w:rPr>
          <w:color w:val="FF0000"/>
          <w:sz w:val="21"/>
        </w:rPr>
        <w:t>C．</w:t>
      </w:r>
      <w:r>
        <w:rPr>
          <w:color w:val="FF0000"/>
        </w:rPr>
        <w:object>
          <v:shape id="_x0000_i2665" o:spt="75" alt="eqId43d894bc065e134464eefd906187b16b" type="#_x0000_t75" style="height:10.95pt;width:21.95pt;" o:ole="t" filled="f" o:preferrelative="t" stroked="f" coordsize="21600,21600">
            <v:path/>
            <v:fill on="f" focussize="0,0"/>
            <v:stroke on="f"/>
            <v:imagedata r:id="rId2717" o:title="eqId43d894bc065e134464eefd906187b16b"/>
            <o:lock v:ext="edit" aspectratio="t"/>
            <w10:wrap type="none"/>
            <w10:anchorlock/>
          </v:shape>
          <o:OLEObject Type="Embed" ProgID="Equation.DSMT4" ShapeID="_x0000_i2665" DrawAspect="Content" ObjectID="_1468077365" r:id="rId2716">
            <o:LockedField>false</o:LockedField>
          </o:OLEObject>
        </w:object>
      </w:r>
      <w:r>
        <w:rPr>
          <w:color w:val="FF0000"/>
          <w:sz w:val="21"/>
        </w:rPr>
        <w:t>与水不反应，无法生成</w:t>
      </w:r>
      <w:r>
        <w:rPr>
          <w:color w:val="FF0000"/>
        </w:rPr>
        <w:object>
          <v:shape id="_x0000_i2666" o:spt="75" alt="eqId2a849f8ed278036e7a672b3c00e47f5c" type="#_x0000_t75" style="height:17.7pt;width:43.95pt;" o:ole="t" filled="f" o:preferrelative="t" stroked="f" coordsize="21600,21600">
            <v:path/>
            <v:fill on="f" focussize="0,0"/>
            <v:stroke on="f"/>
            <v:imagedata r:id="rId2719" o:title="eqId2a849f8ed278036e7a672b3c00e47f5c"/>
            <o:lock v:ext="edit" aspectratio="t"/>
            <w10:wrap type="none"/>
            <w10:anchorlock/>
          </v:shape>
          <o:OLEObject Type="Embed" ProgID="Equation.DSMT4" ShapeID="_x0000_i2666" DrawAspect="Content" ObjectID="_1468077366" r:id="rId2718">
            <o:LockedField>false</o:LockedField>
          </o:OLEObject>
        </w:object>
      </w:r>
      <w:r>
        <w:rPr>
          <w:color w:val="FF0000"/>
          <w:sz w:val="21"/>
        </w:rPr>
        <w:t>，新制的氢氧化铜可以和葡萄糖反应生成氧化亚铜，C错误；</w:t>
      </w:r>
    </w:p>
    <w:p w14:paraId="01A9993A">
      <w:pPr>
        <w:shd w:val="clear" w:color="auto" w:fill="auto"/>
        <w:spacing w:line="360" w:lineRule="auto"/>
        <w:jc w:val="left"/>
        <w:textAlignment w:val="center"/>
        <w:rPr>
          <w:color w:val="FF0000"/>
          <w:sz w:val="21"/>
        </w:rPr>
      </w:pPr>
      <w:r>
        <w:rPr>
          <w:color w:val="FF0000"/>
          <w:sz w:val="21"/>
        </w:rPr>
        <w:t>D．</w:t>
      </w:r>
      <w:r>
        <w:rPr>
          <w:color w:val="FF0000"/>
        </w:rPr>
        <w:object>
          <v:shape id="_x0000_i2667" o:spt="75" alt="eqId61f83e3c8bcb8237b5aa8a808ad68a45" type="#_x0000_t75" style="height:15.8pt;width:22.85pt;" o:ole="t" filled="f" o:preferrelative="t" stroked="f" coordsize="21600,21600">
            <v:path/>
            <v:fill on="f" focussize="0,0"/>
            <v:stroke on="f"/>
            <v:imagedata r:id="rId2721" o:title="eqId61f83e3c8bcb8237b5aa8a808ad68a45"/>
            <o:lock v:ext="edit" aspectratio="t"/>
            <w10:wrap type="none"/>
            <w10:anchorlock/>
          </v:shape>
          <o:OLEObject Type="Embed" ProgID="Equation.DSMT4" ShapeID="_x0000_i2667" DrawAspect="Content" ObjectID="_1468077367" r:id="rId2720">
            <o:LockedField>false</o:LockedField>
          </o:OLEObject>
        </w:object>
      </w:r>
      <w:r>
        <w:rPr>
          <w:color w:val="FF0000"/>
          <w:sz w:val="21"/>
        </w:rPr>
        <w:t>与碳高温反应生成</w:t>
      </w:r>
      <w:r>
        <w:rPr>
          <w:color w:val="FF0000"/>
        </w:rPr>
        <w:object>
          <v:shape id="_x0000_i2668" o:spt="75" alt="eqIde5a122e25cf4eb9f03ffe5ec823bfc31" type="#_x0000_t75" style="height:12.1pt;width:17.55pt;" o:ole="t" filled="f" o:preferrelative="t" stroked="f" coordsize="21600,21600">
            <v:path/>
            <v:fill on="f" focussize="0,0"/>
            <v:stroke on="f"/>
            <v:imagedata r:id="rId2682" o:title="eqIde5a122e25cf4eb9f03ffe5ec823bfc31"/>
            <o:lock v:ext="edit" aspectratio="t"/>
            <w10:wrap type="none"/>
            <w10:anchorlock/>
          </v:shape>
          <o:OLEObject Type="Embed" ProgID="Equation.DSMT4" ShapeID="_x0000_i2668" DrawAspect="Content" ObjectID="_1468077368" r:id="rId2722">
            <o:LockedField>false</o:LockedField>
          </o:OLEObject>
        </w:object>
      </w:r>
      <w:r>
        <w:rPr>
          <w:color w:val="FF0000"/>
          <w:sz w:val="21"/>
        </w:rPr>
        <w:t>而非</w:t>
      </w:r>
      <w:r>
        <w:rPr>
          <w:color w:val="FF0000"/>
        </w:rPr>
        <w:object>
          <v:shape id="_x0000_i2669"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2669" DrawAspect="Content" ObjectID="_1468077369" r:id="rId2723">
            <o:LockedField>false</o:LockedField>
          </o:OLEObject>
        </w:object>
      </w:r>
      <w:r>
        <w:rPr>
          <w:color w:val="FF0000"/>
          <w:sz w:val="21"/>
        </w:rPr>
        <w:t>，方程式为：</w:t>
      </w:r>
      <w:r>
        <w:rPr>
          <w:color w:val="FF0000"/>
        </w:rPr>
        <w:object>
          <v:shape id="_x0000_i2670" o:spt="75" alt="eqId4006b001b674585005b8464b65bc32c1" type="#_x0000_t75" style="height:33.65pt;width:108.2pt;" o:ole="t" filled="f" o:preferrelative="t" stroked="f" coordsize="21600,21600">
            <v:path/>
            <v:fill on="f" focussize="0,0"/>
            <v:stroke on="f"/>
            <v:imagedata r:id="rId2725" o:title="eqId4006b001b674585005b8464b65bc32c1"/>
            <o:lock v:ext="edit" aspectratio="t"/>
            <w10:wrap type="none"/>
            <w10:anchorlock/>
          </v:shape>
          <o:OLEObject Type="Embed" ProgID="Equation.DSMT4" ShapeID="_x0000_i2670" DrawAspect="Content" ObjectID="_1468077370" r:id="rId2724">
            <o:LockedField>false</o:LockedField>
          </o:OLEObject>
        </w:object>
      </w:r>
      <w:r>
        <w:rPr>
          <w:color w:val="FF0000"/>
          <w:sz w:val="21"/>
        </w:rPr>
        <w:t>；二氧化碳可以和硅酸钠溶液反应，方程式为：</w:t>
      </w:r>
      <w:r>
        <w:rPr>
          <w:color w:val="FF0000"/>
        </w:rPr>
        <w:object>
          <v:shape id="_x0000_i2671" o:spt="75" alt="eqId7b480d43e396c7d24ed04b5d0120a2e3" type="#_x0000_t75" style="height:16.9pt;width:179.5pt;" o:ole="t" filled="f" o:preferrelative="t" stroked="f" coordsize="21600,21600">
            <v:path/>
            <v:fill on="f" focussize="0,0"/>
            <v:stroke on="f"/>
            <v:imagedata r:id="rId2727" o:title="eqId7b480d43e396c7d24ed04b5d0120a2e3"/>
            <o:lock v:ext="edit" aspectratio="t"/>
            <w10:wrap type="none"/>
            <w10:anchorlock/>
          </v:shape>
          <o:OLEObject Type="Embed" ProgID="Equation.DSMT4" ShapeID="_x0000_i2671" DrawAspect="Content" ObjectID="_1468077371" r:id="rId2726">
            <o:LockedField>false</o:LockedField>
          </o:OLEObject>
        </w:object>
      </w:r>
      <w:r>
        <w:rPr>
          <w:color w:val="FF0000"/>
          <w:sz w:val="21"/>
        </w:rPr>
        <w:t>，D错误；</w:t>
      </w:r>
    </w:p>
    <w:p w14:paraId="57B3A4E1">
      <w:pPr>
        <w:shd w:val="clear" w:color="auto" w:fill="auto"/>
        <w:spacing w:line="360" w:lineRule="auto"/>
        <w:jc w:val="left"/>
        <w:textAlignment w:val="center"/>
        <w:rPr>
          <w:color w:val="FF0000"/>
          <w:sz w:val="21"/>
        </w:rPr>
      </w:pPr>
      <w:r>
        <w:rPr>
          <w:color w:val="FF0000"/>
          <w:sz w:val="21"/>
        </w:rPr>
        <w:t>故选A。</w:t>
      </w:r>
    </w:p>
    <w:p w14:paraId="26969B83">
      <w:pPr>
        <w:shd w:val="clear" w:color="auto" w:fill="auto"/>
        <w:spacing w:line="360" w:lineRule="auto"/>
        <w:jc w:val="left"/>
        <w:textAlignment w:val="center"/>
        <w:rPr>
          <w:sz w:val="21"/>
        </w:rPr>
      </w:pPr>
      <w:r>
        <w:rPr>
          <w:sz w:val="21"/>
        </w:rPr>
        <w:t>4．</w:t>
      </w:r>
      <w:r>
        <w:rPr>
          <w:rFonts w:hint="eastAsia" w:ascii="黑体" w:hAnsi="黑体" w:eastAsia="黑体"/>
          <w:b/>
          <w:bCs/>
          <w:color w:val="0070C0"/>
          <w:lang w:val="en-US" w:eastAsia="zh-CN"/>
        </w:rPr>
        <w:t>（2025·安徽六安·二模）</w:t>
      </w:r>
      <w:r>
        <w:rPr>
          <w:sz w:val="21"/>
        </w:rPr>
        <w:t>下列有关物质转化关系的说法中不正确的是</w:t>
      </w:r>
    </w:p>
    <w:p w14:paraId="5F41A0E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48125" cy="809625"/>
            <wp:effectExtent l="0" t="0" r="5715" b="13335"/>
            <wp:docPr id="129" name="图片 129" descr="@@@9671dccb1e044c28b2dd19a0a4f75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9671dccb1e044c28b2dd19a0a4f75b00"/>
                    <pic:cNvPicPr>
                      <a:picLocks noChangeAspect="1"/>
                    </pic:cNvPicPr>
                  </pic:nvPicPr>
                  <pic:blipFill>
                    <a:blip r:embed="rId2728"/>
                    <a:stretch>
                      <a:fillRect/>
                    </a:stretch>
                  </pic:blipFill>
                  <pic:spPr>
                    <a:xfrm>
                      <a:off x="0" y="0"/>
                      <a:ext cx="4048125" cy="809625"/>
                    </a:xfrm>
                    <a:prstGeom prst="rect">
                      <a:avLst/>
                    </a:prstGeom>
                  </pic:spPr>
                </pic:pic>
              </a:graphicData>
            </a:graphic>
          </wp:inline>
        </w:drawing>
      </w:r>
    </w:p>
    <w:p w14:paraId="2D6ECBB6">
      <w:pPr>
        <w:shd w:val="clear" w:color="auto" w:fill="auto"/>
        <w:spacing w:line="360" w:lineRule="auto"/>
        <w:ind w:left="300"/>
        <w:jc w:val="left"/>
        <w:textAlignment w:val="center"/>
        <w:rPr>
          <w:sz w:val="21"/>
        </w:rPr>
      </w:pPr>
      <w:r>
        <w:rPr>
          <w:sz w:val="21"/>
        </w:rPr>
        <w:t>A．图1中甲可能是Cl</w:t>
      </w:r>
      <w:r>
        <w:rPr>
          <w:sz w:val="21"/>
          <w:vertAlign w:val="subscript"/>
        </w:rPr>
        <w:t>2</w:t>
      </w:r>
      <w:r>
        <w:rPr>
          <w:sz w:val="21"/>
        </w:rPr>
        <w:t>，X可能是Fe</w:t>
      </w:r>
    </w:p>
    <w:p w14:paraId="4EEA99C4">
      <w:pPr>
        <w:shd w:val="clear" w:color="auto" w:fill="auto"/>
        <w:spacing w:line="360" w:lineRule="auto"/>
        <w:ind w:left="300"/>
        <w:jc w:val="left"/>
        <w:textAlignment w:val="center"/>
        <w:rPr>
          <w:sz w:val="21"/>
        </w:rPr>
      </w:pPr>
      <w:r>
        <w:rPr>
          <w:sz w:val="21"/>
        </w:rPr>
        <w:t>B．图2中反应一定是置换反应或复分解反应</w:t>
      </w:r>
    </w:p>
    <w:p w14:paraId="44C98BB2">
      <w:pPr>
        <w:shd w:val="clear" w:color="auto" w:fill="auto"/>
        <w:spacing w:line="360" w:lineRule="auto"/>
        <w:ind w:left="300"/>
        <w:jc w:val="left"/>
        <w:textAlignment w:val="center"/>
        <w:rPr>
          <w:sz w:val="21"/>
        </w:rPr>
      </w:pPr>
      <w:r>
        <w:rPr>
          <w:sz w:val="21"/>
        </w:rPr>
        <w:t>C．图3中是向某溶液中滴加NaOH溶液的变化图象，原溶质可能是Al</w:t>
      </w:r>
      <w:r>
        <w:rPr>
          <w:sz w:val="21"/>
          <w:vertAlign w:val="subscript"/>
        </w:rPr>
        <w:t>2</w:t>
      </w:r>
      <w:r>
        <w:rPr>
          <w:sz w:val="21"/>
        </w:rPr>
        <w:t>(SO</w:t>
      </w:r>
      <w:r>
        <w:rPr>
          <w:sz w:val="21"/>
          <w:vertAlign w:val="subscript"/>
        </w:rPr>
        <w:t>4</w:t>
      </w:r>
      <w:r>
        <w:rPr>
          <w:sz w:val="21"/>
        </w:rPr>
        <w:t>)</w:t>
      </w:r>
      <w:r>
        <w:rPr>
          <w:sz w:val="21"/>
          <w:vertAlign w:val="subscript"/>
        </w:rPr>
        <w:t>3</w:t>
      </w:r>
    </w:p>
    <w:p w14:paraId="72904791">
      <w:pPr>
        <w:shd w:val="clear" w:color="auto" w:fill="auto"/>
        <w:spacing w:line="360" w:lineRule="auto"/>
        <w:ind w:left="300"/>
        <w:jc w:val="left"/>
        <w:textAlignment w:val="center"/>
        <w:rPr>
          <w:sz w:val="21"/>
        </w:rPr>
      </w:pPr>
      <w:r>
        <w:rPr>
          <w:sz w:val="21"/>
        </w:rPr>
        <w:t>D．图4中a可能为S，c可能为SO</w:t>
      </w:r>
      <w:r>
        <w:rPr>
          <w:sz w:val="21"/>
          <w:vertAlign w:val="subscript"/>
        </w:rPr>
        <w:t>2</w:t>
      </w:r>
    </w:p>
    <w:p w14:paraId="40273A51">
      <w:pPr>
        <w:shd w:val="clear" w:color="auto" w:fill="auto"/>
        <w:spacing w:line="360" w:lineRule="auto"/>
        <w:jc w:val="left"/>
        <w:textAlignment w:val="center"/>
        <w:rPr>
          <w:color w:val="FF0000"/>
          <w:sz w:val="21"/>
        </w:rPr>
      </w:pPr>
      <w:r>
        <w:rPr>
          <w:color w:val="FF0000"/>
          <w:sz w:val="21"/>
        </w:rPr>
        <w:t>【答案】B</w:t>
      </w:r>
    </w:p>
    <w:p w14:paraId="0C9FD316">
      <w:pPr>
        <w:shd w:val="clear" w:color="auto" w:fill="auto"/>
        <w:spacing w:line="360" w:lineRule="auto"/>
        <w:jc w:val="left"/>
        <w:textAlignment w:val="center"/>
        <w:rPr>
          <w:color w:val="FF0000"/>
          <w:sz w:val="21"/>
        </w:rPr>
      </w:pPr>
      <w:r>
        <w:rPr>
          <w:color w:val="FF0000"/>
          <w:sz w:val="21"/>
        </w:rPr>
        <w:t>【详解】A．铁和氯气反应生成氯化铁，氯化铁在溶液中和铁反应生成氯化亚铁，氯气能把氯化亚铁氧化为氯化铁，则甲可能是Cl</w:t>
      </w:r>
      <w:r>
        <w:rPr>
          <w:color w:val="FF0000"/>
          <w:sz w:val="21"/>
          <w:vertAlign w:val="subscript"/>
        </w:rPr>
        <w:t>2</w:t>
      </w:r>
      <w:r>
        <w:rPr>
          <w:color w:val="FF0000"/>
          <w:sz w:val="21"/>
        </w:rPr>
        <w:t>，X可能是Fe，A正确；</w:t>
      </w:r>
    </w:p>
    <w:p w14:paraId="6C8C15B5">
      <w:pPr>
        <w:shd w:val="clear" w:color="auto" w:fill="auto"/>
        <w:spacing w:line="360" w:lineRule="auto"/>
        <w:jc w:val="left"/>
        <w:textAlignment w:val="center"/>
        <w:rPr>
          <w:color w:val="FF0000"/>
          <w:sz w:val="21"/>
        </w:rPr>
      </w:pPr>
      <w:r>
        <w:rPr>
          <w:color w:val="FF0000"/>
          <w:sz w:val="21"/>
        </w:rPr>
        <w:t>B．图中反应不一定是置换反应或复分解反应，例如在加热的条件下CO与氧化铜反应生成铜和CO</w:t>
      </w:r>
      <w:r>
        <w:rPr>
          <w:color w:val="FF0000"/>
          <w:sz w:val="21"/>
          <w:vertAlign w:val="subscript"/>
        </w:rPr>
        <w:t>2</w:t>
      </w:r>
      <w:r>
        <w:rPr>
          <w:color w:val="FF0000"/>
          <w:sz w:val="21"/>
        </w:rPr>
        <w:t>也符合图中转换，B错误；</w:t>
      </w:r>
    </w:p>
    <w:p w14:paraId="71EF6D84">
      <w:pPr>
        <w:shd w:val="clear" w:color="auto" w:fill="auto"/>
        <w:spacing w:line="360" w:lineRule="auto"/>
        <w:jc w:val="left"/>
        <w:textAlignment w:val="center"/>
        <w:rPr>
          <w:color w:val="FF0000"/>
          <w:sz w:val="21"/>
        </w:rPr>
      </w:pPr>
      <w:r>
        <w:rPr>
          <w:color w:val="FF0000"/>
          <w:sz w:val="21"/>
        </w:rPr>
        <w:t>C．向硫酸铝溶液中逐滴加入氢氧化钠溶液的方程式为Al</w:t>
      </w:r>
      <w:r>
        <w:rPr>
          <w:color w:val="FF0000"/>
          <w:sz w:val="21"/>
          <w:vertAlign w:val="superscript"/>
        </w:rPr>
        <w:t>3+</w:t>
      </w:r>
      <w:r>
        <w:rPr>
          <w:color w:val="FF0000"/>
          <w:sz w:val="21"/>
        </w:rPr>
        <w:t>+3OH</w:t>
      </w:r>
      <w:r>
        <w:rPr>
          <w:color w:val="FF0000"/>
          <w:sz w:val="21"/>
          <w:vertAlign w:val="superscript"/>
        </w:rPr>
        <w:t>-</w:t>
      </w:r>
      <w:r>
        <w:rPr>
          <w:color w:val="FF0000"/>
          <w:sz w:val="21"/>
        </w:rPr>
        <w:t>=Al(OH)</w:t>
      </w:r>
      <w:r>
        <w:rPr>
          <w:color w:val="FF0000"/>
          <w:sz w:val="21"/>
          <w:vertAlign w:val="subscript"/>
        </w:rPr>
        <w:t>3</w:t>
      </w:r>
      <w:r>
        <w:rPr>
          <w:color w:val="FF0000"/>
          <w:sz w:val="21"/>
        </w:rPr>
        <w:t>↓，氢氧化钠过量后发生反应Al(OH)</w:t>
      </w:r>
      <w:r>
        <w:rPr>
          <w:color w:val="FF0000"/>
          <w:sz w:val="21"/>
          <w:vertAlign w:val="subscript"/>
        </w:rPr>
        <w:t>3</w:t>
      </w:r>
      <w:r>
        <w:rPr>
          <w:color w:val="FF0000"/>
          <w:sz w:val="21"/>
        </w:rPr>
        <w:t>+OH</w:t>
      </w:r>
      <w:r>
        <w:rPr>
          <w:color w:val="FF0000"/>
          <w:sz w:val="21"/>
          <w:vertAlign w:val="superscript"/>
        </w:rPr>
        <w:t>-</w:t>
      </w:r>
      <w:r>
        <w:rPr>
          <w:color w:val="FF0000"/>
          <w:sz w:val="21"/>
        </w:rPr>
        <w:t>=[Al(OH)</w:t>
      </w:r>
      <w:r>
        <w:rPr>
          <w:color w:val="FF0000"/>
          <w:sz w:val="21"/>
          <w:vertAlign w:val="subscript"/>
        </w:rPr>
        <w:t>4</w:t>
      </w:r>
      <w:r>
        <w:rPr>
          <w:color w:val="FF0000"/>
          <w:sz w:val="21"/>
        </w:rPr>
        <w:t>]</w:t>
      </w:r>
      <w:r>
        <w:rPr>
          <w:color w:val="FF0000"/>
          <w:sz w:val="21"/>
          <w:vertAlign w:val="superscript"/>
        </w:rPr>
        <w:t>-</w:t>
      </w:r>
      <w:r>
        <w:rPr>
          <w:color w:val="FF0000"/>
          <w:sz w:val="21"/>
        </w:rPr>
        <w:t>，则图像正确，C正确；</w:t>
      </w:r>
    </w:p>
    <w:p w14:paraId="06199E9A">
      <w:pPr>
        <w:shd w:val="clear" w:color="auto" w:fill="auto"/>
        <w:spacing w:line="360" w:lineRule="auto"/>
        <w:jc w:val="left"/>
        <w:textAlignment w:val="center"/>
        <w:rPr>
          <w:color w:val="FF0000"/>
          <w:sz w:val="21"/>
        </w:rPr>
      </w:pPr>
      <w:r>
        <w:rPr>
          <w:color w:val="FF0000"/>
          <w:sz w:val="21"/>
        </w:rPr>
        <w:t>D．若a是S，S与Fe反应生成FeS，b为FeS，FeS与O</w:t>
      </w:r>
      <w:r>
        <w:rPr>
          <w:color w:val="FF0000"/>
          <w:sz w:val="21"/>
          <w:vertAlign w:val="subscript"/>
        </w:rPr>
        <w:t>2</w:t>
      </w:r>
      <w:r>
        <w:rPr>
          <w:color w:val="FF0000"/>
          <w:sz w:val="21"/>
        </w:rPr>
        <w:t>反应生成SO</w:t>
      </w:r>
      <w:r>
        <w:rPr>
          <w:color w:val="FF0000"/>
          <w:sz w:val="21"/>
          <w:vertAlign w:val="subscript"/>
        </w:rPr>
        <w:t>2</w:t>
      </w:r>
      <w:r>
        <w:rPr>
          <w:color w:val="FF0000"/>
          <w:sz w:val="21"/>
        </w:rPr>
        <w:t>，C为SO</w:t>
      </w:r>
      <w:r>
        <w:rPr>
          <w:color w:val="FF0000"/>
          <w:sz w:val="21"/>
          <w:vertAlign w:val="subscript"/>
        </w:rPr>
        <w:t>2</w:t>
      </w:r>
      <w:r>
        <w:rPr>
          <w:color w:val="FF0000"/>
          <w:sz w:val="21"/>
        </w:rPr>
        <w:t>，SO</w:t>
      </w:r>
      <w:r>
        <w:rPr>
          <w:color w:val="FF0000"/>
          <w:sz w:val="21"/>
          <w:vertAlign w:val="subscript"/>
        </w:rPr>
        <w:t>2</w:t>
      </w:r>
      <w:r>
        <w:rPr>
          <w:color w:val="FF0000"/>
          <w:sz w:val="21"/>
        </w:rPr>
        <w:t>与H</w:t>
      </w:r>
      <w:r>
        <w:rPr>
          <w:color w:val="FF0000"/>
          <w:sz w:val="21"/>
          <w:vertAlign w:val="subscript"/>
        </w:rPr>
        <w:t>2</w:t>
      </w:r>
      <w:r>
        <w:rPr>
          <w:color w:val="FF0000"/>
          <w:sz w:val="21"/>
        </w:rPr>
        <w:t>S反应生成S，符合图中的转化关系，D正确；</w:t>
      </w:r>
    </w:p>
    <w:p w14:paraId="119D1D4C">
      <w:pPr>
        <w:shd w:val="clear" w:color="auto" w:fill="auto"/>
        <w:spacing w:line="360" w:lineRule="auto"/>
        <w:jc w:val="left"/>
        <w:textAlignment w:val="center"/>
        <w:rPr>
          <w:color w:val="FF0000"/>
          <w:sz w:val="21"/>
        </w:rPr>
      </w:pPr>
      <w:r>
        <w:rPr>
          <w:color w:val="FF0000"/>
          <w:sz w:val="21"/>
        </w:rPr>
        <w:t>故选B。</w:t>
      </w:r>
    </w:p>
    <w:p w14:paraId="176CDB1A">
      <w:pPr>
        <w:shd w:val="clear" w:color="auto" w:fill="auto"/>
        <w:spacing w:line="360" w:lineRule="auto"/>
        <w:jc w:val="left"/>
        <w:textAlignment w:val="center"/>
        <w:rPr>
          <w:sz w:val="21"/>
        </w:rPr>
      </w:pPr>
      <w:r>
        <w:rPr>
          <w:sz w:val="21"/>
        </w:rPr>
        <w:t>5．</w:t>
      </w:r>
      <w:r>
        <w:rPr>
          <w:rFonts w:hint="eastAsia" w:ascii="黑体" w:hAnsi="黑体" w:eastAsia="黑体"/>
          <w:b/>
          <w:bCs/>
          <w:color w:val="0070C0"/>
          <w:lang w:val="en-US" w:eastAsia="zh-CN"/>
        </w:rPr>
        <w:t>（2025·广东·二模）</w:t>
      </w:r>
      <w:r>
        <w:rPr>
          <w:sz w:val="21"/>
        </w:rPr>
        <w:t>部分含 Fe、Cu物质的价-类二维图如图所示，下列说法正确的是</w:t>
      </w:r>
    </w:p>
    <w:p w14:paraId="58C42B6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314700" cy="1743075"/>
            <wp:effectExtent l="0" t="0" r="7620" b="9525"/>
            <wp:docPr id="130" name="图片 130" descr="@@@b3ada3f0-8683-40dc-92d0-fe7c22d9f0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b3ada3f0-8683-40dc-92d0-fe7c22d9f0cd"/>
                    <pic:cNvPicPr>
                      <a:picLocks noChangeAspect="1"/>
                    </pic:cNvPicPr>
                  </pic:nvPicPr>
                  <pic:blipFill>
                    <a:blip r:embed="rId2729"/>
                    <a:stretch>
                      <a:fillRect/>
                    </a:stretch>
                  </pic:blipFill>
                  <pic:spPr>
                    <a:xfrm>
                      <a:off x="0" y="0"/>
                      <a:ext cx="3314700" cy="1743075"/>
                    </a:xfrm>
                    <a:prstGeom prst="rect">
                      <a:avLst/>
                    </a:prstGeom>
                  </pic:spPr>
                </pic:pic>
              </a:graphicData>
            </a:graphic>
          </wp:inline>
        </w:drawing>
      </w:r>
    </w:p>
    <w:p w14:paraId="3D281853">
      <w:pPr>
        <w:shd w:val="clear" w:color="auto" w:fill="auto"/>
        <w:spacing w:line="360" w:lineRule="auto"/>
        <w:ind w:left="300"/>
        <w:jc w:val="left"/>
        <w:textAlignment w:val="center"/>
        <w:rPr>
          <w:sz w:val="21"/>
        </w:rPr>
      </w:pPr>
      <w:r>
        <w:rPr>
          <w:sz w:val="21"/>
        </w:rPr>
        <w:t>A．若g为氯化物，则g一定可通过a发生化合反应制得</w:t>
      </w:r>
    </w:p>
    <w:p w14:paraId="67CDC89D">
      <w:pPr>
        <w:shd w:val="clear" w:color="auto" w:fill="auto"/>
        <w:spacing w:line="360" w:lineRule="auto"/>
        <w:ind w:left="300"/>
        <w:jc w:val="left"/>
        <w:textAlignment w:val="center"/>
        <w:rPr>
          <w:sz w:val="21"/>
        </w:rPr>
      </w:pPr>
      <w:r>
        <w:rPr>
          <w:sz w:val="21"/>
        </w:rPr>
        <w:t>B．若蒸干 h 溶液并灼烧，一定存在转化关系：h→f→d→a</w:t>
      </w:r>
    </w:p>
    <w:p w14:paraId="071EC307">
      <w:pPr>
        <w:shd w:val="clear" w:color="auto" w:fill="auto"/>
        <w:spacing w:line="360" w:lineRule="auto"/>
        <w:ind w:left="300"/>
        <w:jc w:val="left"/>
        <w:textAlignment w:val="center"/>
        <w:rPr>
          <w:sz w:val="21"/>
        </w:rPr>
      </w:pPr>
      <w:r>
        <w:rPr>
          <w:sz w:val="21"/>
        </w:rPr>
        <w:t>C．若c为黑色粉末，则组成c的金属元素一定位于元素周期表 ds区</w:t>
      </w:r>
    </w:p>
    <w:p w14:paraId="697F78DA">
      <w:pPr>
        <w:shd w:val="clear" w:color="auto" w:fill="auto"/>
        <w:spacing w:line="360" w:lineRule="auto"/>
        <w:ind w:left="300"/>
        <w:jc w:val="left"/>
        <w:textAlignment w:val="center"/>
        <w:rPr>
          <w:sz w:val="21"/>
        </w:rPr>
      </w:pPr>
      <w:r>
        <w:rPr>
          <w:sz w:val="21"/>
        </w:rPr>
        <w:t>D．用e检验糖类，若有 b生成，则该糖类一定为葡萄糖</w:t>
      </w:r>
    </w:p>
    <w:p w14:paraId="25C675CA">
      <w:pPr>
        <w:shd w:val="clear" w:color="auto" w:fill="auto"/>
        <w:spacing w:line="360" w:lineRule="auto"/>
        <w:jc w:val="left"/>
        <w:textAlignment w:val="center"/>
        <w:rPr>
          <w:color w:val="FF0000"/>
          <w:sz w:val="21"/>
        </w:rPr>
      </w:pPr>
      <w:r>
        <w:rPr>
          <w:color w:val="FF0000"/>
          <w:sz w:val="21"/>
        </w:rPr>
        <w:t>【答案】A</w:t>
      </w:r>
    </w:p>
    <w:p w14:paraId="50053FA2">
      <w:pPr>
        <w:shd w:val="clear" w:color="auto" w:fill="auto"/>
        <w:spacing w:line="360" w:lineRule="auto"/>
        <w:jc w:val="left"/>
        <w:textAlignment w:val="center"/>
        <w:rPr>
          <w:color w:val="FF0000"/>
          <w:sz w:val="21"/>
        </w:rPr>
      </w:pPr>
      <w:r>
        <w:rPr>
          <w:color w:val="FF0000"/>
          <w:sz w:val="21"/>
        </w:rPr>
        <w:t>【详解】A．g为+2价铁的氯化物（</w:t>
      </w:r>
      <w:r>
        <w:rPr>
          <w:color w:val="FF0000"/>
        </w:rPr>
        <w:object>
          <v:shape id="_x0000_i2672" o:spt="75" alt="eqId50ab59edce119b2b03fcb5d10fcbb1ff" type="#_x0000_t75" style="height:15.95pt;width:27.25pt;" o:ole="t" filled="f" o:preferrelative="t" stroked="f" coordsize="21600,21600">
            <v:path/>
            <v:fill on="f" focussize="0,0"/>
            <v:stroke on="f"/>
            <v:imagedata r:id="rId2731" o:title="eqId50ab59edce119b2b03fcb5d10fcbb1ff"/>
            <o:lock v:ext="edit" aspectratio="t"/>
            <w10:wrap type="none"/>
            <w10:anchorlock/>
          </v:shape>
          <o:OLEObject Type="Embed" ProgID="Equation.DSMT4" ShapeID="_x0000_i2672" DrawAspect="Content" ObjectID="_1468077372" r:id="rId2730">
            <o:LockedField>false</o:LockedField>
          </o:OLEObject>
        </w:object>
      </w:r>
      <w:r>
        <w:rPr>
          <w:color w:val="FF0000"/>
          <w:sz w:val="21"/>
        </w:rPr>
        <w:t>），a是</w:t>
      </w:r>
      <w:r>
        <w:rPr>
          <w:color w:val="FF0000"/>
        </w:rPr>
        <w:object>
          <v:shape id="_x0000_i2673" o:spt="75" alt="eqIdaf2aa4ca3dbdf24490f5d82b714fe5b4" type="#_x0000_t75" style="height:11.95pt;width:14.05pt;" o:ole="t" filled="f" o:preferrelative="t" stroked="f" coordsize="21600,21600">
            <v:path/>
            <v:fill on="f" focussize="0,0"/>
            <v:stroke on="f"/>
            <v:imagedata r:id="rId2733" o:title="eqIdaf2aa4ca3dbdf24490f5d82b714fe5b4"/>
            <o:lock v:ext="edit" aspectratio="t"/>
            <w10:wrap type="none"/>
            <w10:anchorlock/>
          </v:shape>
          <o:OLEObject Type="Embed" ProgID="Equation.DSMT4" ShapeID="_x0000_i2673" DrawAspect="Content" ObjectID="_1468077373" r:id="rId2732">
            <o:LockedField>false</o:LockedField>
          </o:OLEObject>
        </w:object>
      </w:r>
      <w:r>
        <w:rPr>
          <w:color w:val="FF0000"/>
          <w:sz w:val="21"/>
        </w:rPr>
        <w:t>单质，</w:t>
      </w:r>
      <w:r>
        <w:rPr>
          <w:color w:val="FF0000"/>
        </w:rPr>
        <w:object>
          <v:shape id="_x0000_i2674" o:spt="75" alt="eqIdaf2aa4ca3dbdf24490f5d82b714fe5b4" type="#_x0000_t75" style="height:11.95pt;width:14.05pt;" o:ole="t" filled="f" o:preferrelative="t" stroked="f" coordsize="21600,21600">
            <v:path/>
            <v:fill on="f" focussize="0,0"/>
            <v:stroke on="f"/>
            <v:imagedata r:id="rId2733" o:title="eqIdaf2aa4ca3dbdf24490f5d82b714fe5b4"/>
            <o:lock v:ext="edit" aspectratio="t"/>
            <w10:wrap type="none"/>
            <w10:anchorlock/>
          </v:shape>
          <o:OLEObject Type="Embed" ProgID="Equation.DSMT4" ShapeID="_x0000_i2674" DrawAspect="Content" ObjectID="_1468077374" r:id="rId2734">
            <o:LockedField>false</o:LockedField>
          </o:OLEObject>
        </w:object>
      </w:r>
      <w:r>
        <w:rPr>
          <w:color w:val="FF0000"/>
          <w:sz w:val="21"/>
        </w:rPr>
        <w:t>与</w:t>
      </w:r>
      <w:r>
        <w:rPr>
          <w:color w:val="FF0000"/>
        </w:rPr>
        <w:object>
          <v:shape id="_x0000_i2675"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675" DrawAspect="Content" ObjectID="_1468077375" r:id="rId2735">
            <o:LockedField>false</o:LockedField>
          </o:OLEObject>
        </w:object>
      </w:r>
      <w:r>
        <w:rPr>
          <w:color w:val="FF0000"/>
          <w:sz w:val="21"/>
        </w:rPr>
        <w:t>发生化合反应可制</w:t>
      </w:r>
      <w:r>
        <w:rPr>
          <w:color w:val="FF0000"/>
        </w:rPr>
        <w:object>
          <v:shape id="_x0000_i2676" o:spt="75" alt="eqId50ab59edce119b2b03fcb5d10fcbb1ff" type="#_x0000_t75" style="height:15.95pt;width:27.25pt;" o:ole="t" filled="f" o:preferrelative="t" stroked="f" coordsize="21600,21600">
            <v:path/>
            <v:fill on="f" focussize="0,0"/>
            <v:stroke on="f"/>
            <v:imagedata r:id="rId2731" o:title="eqId50ab59edce119b2b03fcb5d10fcbb1ff"/>
            <o:lock v:ext="edit" aspectratio="t"/>
            <w10:wrap type="none"/>
            <w10:anchorlock/>
          </v:shape>
          <o:OLEObject Type="Embed" ProgID="Equation.DSMT4" ShapeID="_x0000_i2676" DrawAspect="Content" ObjectID="_1468077376" r:id="rId2736">
            <o:LockedField>false</o:LockedField>
          </o:OLEObject>
        </w:object>
      </w:r>
      <w:r>
        <w:rPr>
          <w:color w:val="FF0000"/>
          <w:sz w:val="21"/>
        </w:rPr>
        <w:t>，可通过a发生化合反应制得，故A正确；</w:t>
      </w:r>
    </w:p>
    <w:p w14:paraId="4F5D5425">
      <w:pPr>
        <w:shd w:val="clear" w:color="auto" w:fill="auto"/>
        <w:spacing w:line="360" w:lineRule="auto"/>
        <w:jc w:val="left"/>
        <w:textAlignment w:val="center"/>
        <w:rPr>
          <w:color w:val="FF0000"/>
          <w:sz w:val="21"/>
        </w:rPr>
      </w:pPr>
      <w:r>
        <w:rPr>
          <w:color w:val="FF0000"/>
          <w:sz w:val="21"/>
        </w:rPr>
        <w:t>B．f是+3价铁的碱即</w:t>
      </w:r>
      <w:r>
        <w:rPr>
          <w:color w:val="FF0000"/>
        </w:rPr>
        <w:object>
          <v:shape id="_x0000_i2677" o:spt="75" alt="eqId3a532a161a260815dee3a63643302125" type="#_x0000_t75" style="height:16.05pt;width:38.7pt;" o:ole="t" filled="f" o:preferrelative="t" stroked="f" coordsize="21600,21600">
            <v:path/>
            <v:fill on="f" focussize="0,0"/>
            <v:stroke on="f"/>
            <v:imagedata r:id="rId2738" o:title="eqId3a532a161a260815dee3a63643302125"/>
            <o:lock v:ext="edit" aspectratio="t"/>
            <w10:wrap type="none"/>
            <w10:anchorlock/>
          </v:shape>
          <o:OLEObject Type="Embed" ProgID="Equation.DSMT4" ShapeID="_x0000_i2677" DrawAspect="Content" ObjectID="_1468077377" r:id="rId2737">
            <o:LockedField>false</o:LockedField>
          </o:OLEObject>
        </w:object>
      </w:r>
      <w:r>
        <w:rPr>
          <w:color w:val="FF0000"/>
          <w:sz w:val="21"/>
        </w:rPr>
        <w:t>，</w:t>
      </w:r>
      <w:r>
        <w:rPr>
          <w:color w:val="FF0000"/>
        </w:rPr>
        <w:object>
          <v:shape id="_x0000_i2678" o:spt="75" alt="eqId3a532a161a260815dee3a63643302125" type="#_x0000_t75" style="height:16.05pt;width:38.7pt;" o:ole="t" filled="f" o:preferrelative="t" stroked="f" coordsize="21600,21600">
            <v:path/>
            <v:fill on="f" focussize="0,0"/>
            <v:stroke on="f"/>
            <v:imagedata r:id="rId2738" o:title="eqId3a532a161a260815dee3a63643302125"/>
            <o:lock v:ext="edit" aspectratio="t"/>
            <w10:wrap type="none"/>
            <w10:anchorlock/>
          </v:shape>
          <o:OLEObject Type="Embed" ProgID="Equation.DSMT4" ShapeID="_x0000_i2678" DrawAspect="Content" ObjectID="_1468077378" r:id="rId2739">
            <o:LockedField>false</o:LockedField>
          </o:OLEObject>
        </w:object>
      </w:r>
      <w:r>
        <w:rPr>
          <w:color w:val="FF0000"/>
          <w:sz w:val="21"/>
        </w:rPr>
        <w:t>受热分解生成</w:t>
      </w:r>
      <w:r>
        <w:rPr>
          <w:color w:val="FF0000"/>
        </w:rPr>
        <w:object>
          <v:shape id="_x0000_i2679"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2679" DrawAspect="Content" ObjectID="_1468077379" r:id="rId2740">
            <o:LockedField>false</o:LockedField>
          </o:OLEObject>
        </w:object>
      </w:r>
      <w:r>
        <w:rPr>
          <w:color w:val="FF0000"/>
          <w:sz w:val="21"/>
        </w:rPr>
        <w:t>（d），</w:t>
      </w:r>
      <w:r>
        <w:rPr>
          <w:color w:val="FF0000"/>
        </w:rPr>
        <w:object>
          <v:shape id="_x0000_i2680"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2680" DrawAspect="Content" ObjectID="_1468077380" r:id="rId2741">
            <o:LockedField>false</o:LockedField>
          </o:OLEObject>
        </w:object>
      </w:r>
      <w:r>
        <w:rPr>
          <w:color w:val="FF0000"/>
          <w:sz w:val="21"/>
        </w:rPr>
        <w:t>需要加还原剂被还原可生成</w:t>
      </w:r>
      <w:r>
        <w:rPr>
          <w:color w:val="FF0000"/>
        </w:rPr>
        <w:object>
          <v:shape id="_x0000_i2681" o:spt="75" alt="eqIdaf2aa4ca3dbdf24490f5d82b714fe5b4" type="#_x0000_t75" style="height:11.95pt;width:14.05pt;" o:ole="t" filled="f" o:preferrelative="t" stroked="f" coordsize="21600,21600">
            <v:path/>
            <v:fill on="f" focussize="0,0"/>
            <v:stroke on="f"/>
            <v:imagedata r:id="rId2733" o:title="eqIdaf2aa4ca3dbdf24490f5d82b714fe5b4"/>
            <o:lock v:ext="edit" aspectratio="t"/>
            <w10:wrap type="none"/>
            <w10:anchorlock/>
          </v:shape>
          <o:OLEObject Type="Embed" ProgID="Equation.DSMT4" ShapeID="_x0000_i2681" DrawAspect="Content" ObjectID="_1468077381" r:id="rId2742">
            <o:LockedField>false</o:LockedField>
          </o:OLEObject>
        </w:object>
      </w:r>
      <w:r>
        <w:rPr>
          <w:color w:val="FF0000"/>
          <w:sz w:val="21"/>
        </w:rPr>
        <w:t>（a），但不是一定存在h→f→d→a这样的转化，故B错误；</w:t>
      </w:r>
    </w:p>
    <w:p w14:paraId="2F17C1A6">
      <w:pPr>
        <w:shd w:val="clear" w:color="auto" w:fill="auto"/>
        <w:spacing w:line="360" w:lineRule="auto"/>
        <w:jc w:val="left"/>
        <w:textAlignment w:val="center"/>
        <w:rPr>
          <w:color w:val="FF0000"/>
          <w:sz w:val="21"/>
        </w:rPr>
      </w:pPr>
      <w:r>
        <w:rPr>
          <w:color w:val="FF0000"/>
          <w:sz w:val="21"/>
        </w:rPr>
        <w:t>C．c为黑色粉末，若c是</w:t>
      </w:r>
      <w:r>
        <w:rPr>
          <w:color w:val="FF0000"/>
        </w:rPr>
        <w:object>
          <v:shape id="_x0000_i2682" o:spt="75" alt="eqId998ff8d4fa9b2b0c39522e3d23ce5021" type="#_x0000_t75" style="height:12.5pt;width:21.05pt;" o:ole="t" filled="f" o:preferrelative="t" stroked="f" coordsize="21600,21600">
            <v:path/>
            <v:fill on="f" focussize="0,0"/>
            <v:stroke on="f"/>
            <v:imagedata r:id="rId2744" o:title="eqId998ff8d4fa9b2b0c39522e3d23ce5021"/>
            <o:lock v:ext="edit" aspectratio="t"/>
            <w10:wrap type="none"/>
            <w10:anchorlock/>
          </v:shape>
          <o:OLEObject Type="Embed" ProgID="Equation.DSMT4" ShapeID="_x0000_i2682" DrawAspect="Content" ObjectID="_1468077382" r:id="rId2743">
            <o:LockedField>false</o:LockedField>
          </o:OLEObject>
        </w:object>
      </w:r>
      <w:r>
        <w:rPr>
          <w:color w:val="FF0000"/>
          <w:sz w:val="21"/>
        </w:rPr>
        <w:t>，</w:t>
      </w:r>
      <w:r>
        <w:rPr>
          <w:color w:val="FF0000"/>
        </w:rPr>
        <w:object>
          <v:shape id="_x0000_i2683" o:spt="75" alt="eqIdaf2aa4ca3dbdf24490f5d82b714fe5b4" type="#_x0000_t75" style="height:11.95pt;width:14.05pt;" o:ole="t" filled="f" o:preferrelative="t" stroked="f" coordsize="21600,21600">
            <v:path/>
            <v:fill on="f" focussize="0,0"/>
            <v:stroke on="f"/>
            <v:imagedata r:id="rId2733" o:title="eqIdaf2aa4ca3dbdf24490f5d82b714fe5b4"/>
            <o:lock v:ext="edit" aspectratio="t"/>
            <w10:wrap type="none"/>
            <w10:anchorlock/>
          </v:shape>
          <o:OLEObject Type="Embed" ProgID="Equation.DSMT4" ShapeID="_x0000_i2683" DrawAspect="Content" ObjectID="_1468077383" r:id="rId2745">
            <o:LockedField>false</o:LockedField>
          </o:OLEObject>
        </w:object>
      </w:r>
      <w:r>
        <w:rPr>
          <w:color w:val="FF0000"/>
          <w:sz w:val="21"/>
        </w:rPr>
        <w:t>位于周期表d区；若c是</w:t>
      </w:r>
      <w:r>
        <w:rPr>
          <w:color w:val="FF0000"/>
        </w:rPr>
        <w:object>
          <v:shape id="_x0000_i2684" o:spt="75" alt="eqId43d894bc065e134464eefd906187b16b" type="#_x0000_t75" style="height:10.95pt;width:21.95pt;" o:ole="t" filled="f" o:preferrelative="t" stroked="f" coordsize="21600,21600">
            <v:path/>
            <v:fill on="f" focussize="0,0"/>
            <v:stroke on="f"/>
            <v:imagedata r:id="rId2717" o:title="eqId43d894bc065e134464eefd906187b16b"/>
            <o:lock v:ext="edit" aspectratio="t"/>
            <w10:wrap type="none"/>
            <w10:anchorlock/>
          </v:shape>
          <o:OLEObject Type="Embed" ProgID="Equation.DSMT4" ShapeID="_x0000_i2684" DrawAspect="Content" ObjectID="_1468077384" r:id="rId2746">
            <o:LockedField>false</o:LockedField>
          </o:OLEObject>
        </w:object>
      </w:r>
      <w:r>
        <w:rPr>
          <w:color w:val="FF0000"/>
          <w:sz w:val="21"/>
        </w:rPr>
        <w:t>，</w:t>
      </w:r>
      <w:r>
        <w:rPr>
          <w:color w:val="FF0000"/>
        </w:rPr>
        <w:object>
          <v:shape id="_x0000_i2685" o:spt="75" alt="eqId38976580545a0405e4847dc13b4d221f" type="#_x0000_t75" style="height:11.75pt;width:15.8pt;" o:ole="t" filled="f" o:preferrelative="t" stroked="f" coordsize="21600,21600">
            <v:path/>
            <v:fill on="f" focussize="0,0"/>
            <v:stroke on="f"/>
            <v:imagedata r:id="rId2748" o:title="eqId38976580545a0405e4847dc13b4d221f"/>
            <o:lock v:ext="edit" aspectratio="t"/>
            <w10:wrap type="none"/>
            <w10:anchorlock/>
          </v:shape>
          <o:OLEObject Type="Embed" ProgID="Equation.DSMT4" ShapeID="_x0000_i2685" DrawAspect="Content" ObjectID="_1468077385" r:id="rId2747">
            <o:LockedField>false</o:LockedField>
          </o:OLEObject>
        </w:object>
      </w:r>
      <w:r>
        <w:rPr>
          <w:color w:val="FF0000"/>
          <w:sz w:val="21"/>
        </w:rPr>
        <w:t>位于ds区，所以组成c的金属元素不一定位于ds区，故C错误；</w:t>
      </w:r>
    </w:p>
    <w:p w14:paraId="14F5E5A5">
      <w:pPr>
        <w:shd w:val="clear" w:color="auto" w:fill="auto"/>
        <w:spacing w:line="360" w:lineRule="auto"/>
        <w:jc w:val="left"/>
        <w:textAlignment w:val="center"/>
        <w:rPr>
          <w:color w:val="FF0000"/>
          <w:sz w:val="21"/>
        </w:rPr>
      </w:pPr>
      <w:r>
        <w:rPr>
          <w:color w:val="FF0000"/>
          <w:sz w:val="21"/>
        </w:rPr>
        <w:t>D．若e是</w:t>
      </w:r>
      <w:r>
        <w:rPr>
          <w:color w:val="FF0000"/>
        </w:rPr>
        <w:object>
          <v:shape id="_x0000_i2686" o:spt="75" alt="eqId8aaf0bc8099d97c66ab8703b15d2d76c" type="#_x0000_t75" style="height:17.55pt;width:43.95pt;" o:ole="t" filled="f" o:preferrelative="t" stroked="f" coordsize="21600,21600">
            <v:path/>
            <v:fill on="f" focussize="0,0"/>
            <v:stroke on="f"/>
            <v:imagedata r:id="rId2750" o:title="eqId8aaf0bc8099d97c66ab8703b15d2d76c"/>
            <o:lock v:ext="edit" aspectratio="t"/>
            <w10:wrap type="none"/>
            <w10:anchorlock/>
          </v:shape>
          <o:OLEObject Type="Embed" ProgID="Equation.DSMT4" ShapeID="_x0000_i2686" DrawAspect="Content" ObjectID="_1468077386" r:id="rId2749">
            <o:LockedField>false</o:LockedField>
          </o:OLEObject>
        </w:object>
      </w:r>
      <w:r>
        <w:rPr>
          <w:color w:val="FF0000"/>
          <w:sz w:val="21"/>
        </w:rPr>
        <w:t>悬浊液，b是</w:t>
      </w:r>
      <w:r>
        <w:rPr>
          <w:color w:val="FF0000"/>
        </w:rPr>
        <w:object>
          <v:shape id="_x0000_i2687" o:spt="75" alt="eqId231d7356c50b9b84cab4893af073c5e6" type="#_x0000_t75" style="height:15.8pt;width:27.25pt;" o:ole="t" filled="f" o:preferrelative="t" stroked="f" coordsize="21600,21600">
            <v:path/>
            <v:fill on="f" focussize="0,0"/>
            <v:stroke on="f"/>
            <v:imagedata r:id="rId242" o:title="eqId231d7356c50b9b84cab4893af073c5e6"/>
            <o:lock v:ext="edit" aspectratio="t"/>
            <w10:wrap type="none"/>
            <w10:anchorlock/>
          </v:shape>
          <o:OLEObject Type="Embed" ProgID="Equation.DSMT4" ShapeID="_x0000_i2687" DrawAspect="Content" ObjectID="_1468077387" r:id="rId2751">
            <o:LockedField>false</o:LockedField>
          </o:OLEObject>
        </w:object>
      </w:r>
      <w:r>
        <w:rPr>
          <w:color w:val="FF0000"/>
          <w:sz w:val="21"/>
        </w:rPr>
        <w:t>，用</w:t>
      </w:r>
      <w:r>
        <w:rPr>
          <w:color w:val="FF0000"/>
        </w:rPr>
        <w:object>
          <v:shape id="_x0000_i2688" o:spt="75" alt="eqId8aaf0bc8099d97c66ab8703b15d2d76c" type="#_x0000_t75" style="height:17.55pt;width:43.95pt;" o:ole="t" filled="f" o:preferrelative="t" stroked="f" coordsize="21600,21600">
            <v:path/>
            <v:fill on="f" focussize="0,0"/>
            <v:stroke on="f"/>
            <v:imagedata r:id="rId2750" o:title="eqId8aaf0bc8099d97c66ab8703b15d2d76c"/>
            <o:lock v:ext="edit" aspectratio="t"/>
            <w10:wrap type="none"/>
            <w10:anchorlock/>
          </v:shape>
          <o:OLEObject Type="Embed" ProgID="Equation.DSMT4" ShapeID="_x0000_i2688" DrawAspect="Content" ObjectID="_1468077388" r:id="rId2752">
            <o:LockedField>false</o:LockedField>
          </o:OLEObject>
        </w:object>
      </w:r>
      <w:r>
        <w:rPr>
          <w:color w:val="FF0000"/>
          <w:sz w:val="21"/>
        </w:rPr>
        <w:t>悬浊液检验糖类，若生成</w:t>
      </w:r>
      <w:r>
        <w:rPr>
          <w:color w:val="FF0000"/>
        </w:rPr>
        <w:object>
          <v:shape id="_x0000_i2689" o:spt="75" alt="eqId231d7356c50b9b84cab4893af073c5e6" type="#_x0000_t75" style="height:15.8pt;width:27.25pt;" o:ole="t" filled="f" o:preferrelative="t" stroked="f" coordsize="21600,21600">
            <v:path/>
            <v:fill on="f" focussize="0,0"/>
            <v:stroke on="f"/>
            <v:imagedata r:id="rId242" o:title="eqId231d7356c50b9b84cab4893af073c5e6"/>
            <o:lock v:ext="edit" aspectratio="t"/>
            <w10:wrap type="none"/>
            <w10:anchorlock/>
          </v:shape>
          <o:OLEObject Type="Embed" ProgID="Equation.DSMT4" ShapeID="_x0000_i2689" DrawAspect="Content" ObjectID="_1468077389" r:id="rId2753">
            <o:LockedField>false</o:LockedField>
          </o:OLEObject>
        </w:object>
      </w:r>
      <w:r>
        <w:rPr>
          <w:color w:val="FF0000"/>
          <w:sz w:val="21"/>
        </w:rPr>
        <w:t>，该糖类为还原性糖，不一定是葡萄糖，可能是麦芽糖，故D错误；</w:t>
      </w:r>
    </w:p>
    <w:p w14:paraId="145FDB58">
      <w:pPr>
        <w:shd w:val="clear" w:color="auto" w:fill="auto"/>
        <w:spacing w:line="360" w:lineRule="auto"/>
        <w:jc w:val="left"/>
        <w:textAlignment w:val="center"/>
        <w:rPr>
          <w:color w:val="FF0000"/>
          <w:sz w:val="21"/>
        </w:rPr>
      </w:pPr>
      <w:r>
        <w:rPr>
          <w:color w:val="FF0000"/>
          <w:sz w:val="21"/>
        </w:rPr>
        <w:t>故选A。</w:t>
      </w:r>
    </w:p>
    <w:p w14:paraId="0E75F8F0">
      <w:pPr>
        <w:shd w:val="clear" w:color="auto" w:fill="auto"/>
        <w:spacing w:line="360" w:lineRule="auto"/>
        <w:jc w:val="left"/>
        <w:textAlignment w:val="center"/>
        <w:rPr>
          <w:sz w:val="21"/>
        </w:rPr>
      </w:pPr>
      <w:r>
        <w:rPr>
          <w:sz w:val="21"/>
        </w:rPr>
        <w:t>6．</w:t>
      </w:r>
      <w:r>
        <w:rPr>
          <w:rFonts w:hint="eastAsia" w:ascii="黑体" w:hAnsi="黑体" w:eastAsia="黑体"/>
          <w:b/>
          <w:bCs/>
          <w:color w:val="0070C0"/>
          <w:lang w:val="en-US" w:eastAsia="zh-CN"/>
        </w:rPr>
        <w:t>（2025·北京海淀·二模）</w:t>
      </w:r>
      <w:r>
        <w:rPr>
          <w:sz w:val="21"/>
        </w:rPr>
        <w:t>下列关于</w:t>
      </w:r>
      <w:r>
        <w:object>
          <v:shape id="_x0000_i2690" o:spt="75" alt="eqIdd6fe8d0a2bc7ed7baca6f9bc826d2db8" type="#_x0000_t75" style="height:16pt;width:27.25pt;" o:ole="t" filled="f" o:preferrelative="t" stroked="f" coordsize="21600,21600">
            <v:path/>
            <v:fill on="f" focussize="0,0"/>
            <v:stroke on="f"/>
            <v:imagedata r:id="rId2755" o:title="eqIdd6fe8d0a2bc7ed7baca6f9bc826d2db8"/>
            <o:lock v:ext="edit" aspectratio="t"/>
            <w10:wrap type="none"/>
            <w10:anchorlock/>
          </v:shape>
          <o:OLEObject Type="Embed" ProgID="Equation.DSMT4" ShapeID="_x0000_i2690" DrawAspect="Content" ObjectID="_1468077390" r:id="rId2754">
            <o:LockedField>false</o:LockedField>
          </o:OLEObject>
        </w:object>
      </w:r>
      <w:r>
        <w:rPr>
          <w:sz w:val="21"/>
        </w:rPr>
        <w:t>和</w:t>
      </w:r>
      <w:r>
        <w:object>
          <v:shape id="_x0000_i2691"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691" DrawAspect="Content" ObjectID="_1468077391" r:id="rId2756">
            <o:LockedField>false</o:LockedField>
          </o:OLEObject>
        </w:object>
      </w:r>
      <w:r>
        <w:rPr>
          <w:sz w:val="21"/>
        </w:rPr>
        <w:t>两种溶液的说法不正确的是</w:t>
      </w:r>
    </w:p>
    <w:p w14:paraId="6B3C7B85">
      <w:pPr>
        <w:shd w:val="clear" w:color="auto" w:fill="auto"/>
        <w:spacing w:line="360" w:lineRule="auto"/>
        <w:ind w:left="300"/>
        <w:jc w:val="left"/>
        <w:textAlignment w:val="center"/>
        <w:rPr>
          <w:sz w:val="21"/>
        </w:rPr>
      </w:pPr>
      <w:r>
        <w:rPr>
          <w:sz w:val="21"/>
        </w:rPr>
        <w:t>A．</w:t>
      </w:r>
      <w:r>
        <w:object>
          <v:shape id="_x0000_i2692" o:spt="75" alt="eqIdd6fe8d0a2bc7ed7baca6f9bc826d2db8" type="#_x0000_t75" style="height:16pt;width:27.25pt;" o:ole="t" filled="f" o:preferrelative="t" stroked="f" coordsize="21600,21600">
            <v:path/>
            <v:fill on="f" focussize="0,0"/>
            <v:stroke on="f"/>
            <v:imagedata r:id="rId2755" o:title="eqIdd6fe8d0a2bc7ed7baca6f9bc826d2db8"/>
            <o:lock v:ext="edit" aspectratio="t"/>
            <w10:wrap type="none"/>
            <w10:anchorlock/>
          </v:shape>
          <o:OLEObject Type="Embed" ProgID="Equation.DSMT4" ShapeID="_x0000_i2692" DrawAspect="Content" ObjectID="_1468077392" r:id="rId2757">
            <o:LockedField>false</o:LockedField>
          </o:OLEObject>
        </w:object>
      </w:r>
      <w:r>
        <w:rPr>
          <w:sz w:val="21"/>
        </w:rPr>
        <w:t>和</w:t>
      </w:r>
      <w:r>
        <w:object>
          <v:shape id="_x0000_i2693"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693" DrawAspect="Content" ObjectID="_1468077393" r:id="rId2758">
            <o:LockedField>false</o:LockedField>
          </o:OLEObject>
        </w:object>
      </w:r>
      <w:r>
        <w:rPr>
          <w:sz w:val="21"/>
        </w:rPr>
        <w:t>溶液均呈酸性</w:t>
      </w:r>
    </w:p>
    <w:p w14:paraId="079E9737">
      <w:pPr>
        <w:shd w:val="clear" w:color="auto" w:fill="auto"/>
        <w:spacing w:line="360" w:lineRule="auto"/>
        <w:ind w:left="300"/>
        <w:jc w:val="left"/>
        <w:textAlignment w:val="center"/>
        <w:rPr>
          <w:sz w:val="21"/>
        </w:rPr>
      </w:pPr>
      <w:r>
        <w:rPr>
          <w:sz w:val="21"/>
        </w:rPr>
        <w:t>B．保存时均需加入少量铁粉</w:t>
      </w:r>
    </w:p>
    <w:p w14:paraId="74622556">
      <w:pPr>
        <w:shd w:val="clear" w:color="auto" w:fill="auto"/>
        <w:spacing w:line="360" w:lineRule="auto"/>
        <w:ind w:left="300"/>
        <w:jc w:val="left"/>
        <w:textAlignment w:val="center"/>
        <w:rPr>
          <w:sz w:val="21"/>
        </w:rPr>
      </w:pPr>
      <w:r>
        <w:rPr>
          <w:sz w:val="21"/>
        </w:rPr>
        <w:t>C．可利用与铜粉的反应比较</w:t>
      </w:r>
      <w:r>
        <w:object>
          <v:shape id="_x0000_i2694" o:spt="75" alt="eqId53f76c716b2947251bc5385f9f910aab" type="#_x0000_t75" style="height:14.2pt;width:21.1pt;" o:ole="t" filled="f" o:preferrelative="t" stroked="f" coordsize="21600,21600">
            <v:path/>
            <v:fill on="f" focussize="0,0"/>
            <v:stroke on="f"/>
            <v:imagedata r:id="rId2760" o:title="eqId53f76c716b2947251bc5385f9f910aab"/>
            <o:lock v:ext="edit" aspectratio="t"/>
            <w10:wrap type="none"/>
            <w10:anchorlock/>
          </v:shape>
          <o:OLEObject Type="Embed" ProgID="Equation.DSMT4" ShapeID="_x0000_i2694" DrawAspect="Content" ObjectID="_1468077394" r:id="rId2759">
            <o:LockedField>false</o:LockedField>
          </o:OLEObject>
        </w:object>
      </w:r>
      <w:r>
        <w:rPr>
          <w:sz w:val="21"/>
        </w:rPr>
        <w:t>、</w:t>
      </w:r>
      <w:r>
        <w:object>
          <v:shape id="_x0000_i2695"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2695" DrawAspect="Content" ObjectID="_1468077395" r:id="rId2761">
            <o:LockedField>false</o:LockedField>
          </o:OLEObject>
        </w:object>
      </w:r>
      <w:r>
        <w:rPr>
          <w:sz w:val="21"/>
        </w:rPr>
        <w:t>的氧化性强弱</w:t>
      </w:r>
    </w:p>
    <w:p w14:paraId="7221FCAC">
      <w:pPr>
        <w:shd w:val="clear" w:color="auto" w:fill="auto"/>
        <w:spacing w:line="360" w:lineRule="auto"/>
        <w:ind w:left="300"/>
        <w:jc w:val="left"/>
        <w:textAlignment w:val="center"/>
        <w:rPr>
          <w:sz w:val="21"/>
        </w:rPr>
      </w:pPr>
      <w:r>
        <w:rPr>
          <w:sz w:val="21"/>
        </w:rPr>
        <w:t>D．分别加入NaOH溶液，久置后均能观察到红褐色沉淀</w:t>
      </w:r>
    </w:p>
    <w:p w14:paraId="0D957967">
      <w:pPr>
        <w:shd w:val="clear" w:color="auto" w:fill="auto"/>
        <w:spacing w:line="360" w:lineRule="auto"/>
        <w:jc w:val="left"/>
        <w:textAlignment w:val="center"/>
        <w:rPr>
          <w:color w:val="FF0000"/>
          <w:sz w:val="21"/>
        </w:rPr>
      </w:pPr>
      <w:r>
        <w:rPr>
          <w:color w:val="FF0000"/>
          <w:sz w:val="21"/>
        </w:rPr>
        <w:t>【答案】B</w:t>
      </w:r>
    </w:p>
    <w:p w14:paraId="5534E4D3">
      <w:pPr>
        <w:shd w:val="clear" w:color="auto" w:fill="auto"/>
        <w:spacing w:line="360" w:lineRule="auto"/>
        <w:jc w:val="left"/>
        <w:textAlignment w:val="center"/>
        <w:rPr>
          <w:color w:val="FF0000"/>
          <w:sz w:val="21"/>
        </w:rPr>
      </w:pPr>
      <w:r>
        <w:rPr>
          <w:color w:val="FF0000"/>
          <w:sz w:val="21"/>
        </w:rPr>
        <w:t>【详解】A．FeCl</w:t>
      </w:r>
      <w:r>
        <w:rPr>
          <w:color w:val="FF0000"/>
          <w:sz w:val="21"/>
          <w:vertAlign w:val="subscript"/>
        </w:rPr>
        <w:t>3</w:t>
      </w:r>
      <w:r>
        <w:rPr>
          <w:color w:val="FF0000"/>
          <w:sz w:val="21"/>
        </w:rPr>
        <w:t>和FeCl</w:t>
      </w:r>
      <w:r>
        <w:rPr>
          <w:color w:val="FF0000"/>
          <w:sz w:val="21"/>
          <w:vertAlign w:val="subscript"/>
        </w:rPr>
        <w:t>2</w:t>
      </w:r>
      <w:r>
        <w:rPr>
          <w:color w:val="FF0000"/>
          <w:sz w:val="21"/>
        </w:rPr>
        <w:t>均为强酸弱碱盐，Fe</w:t>
      </w:r>
      <w:r>
        <w:rPr>
          <w:color w:val="FF0000"/>
          <w:sz w:val="21"/>
          <w:vertAlign w:val="superscript"/>
        </w:rPr>
        <w:t>2+</w:t>
      </w:r>
      <w:r>
        <w:rPr>
          <w:color w:val="FF0000"/>
          <w:sz w:val="21"/>
        </w:rPr>
        <w:t>和Fe</w:t>
      </w:r>
      <w:r>
        <w:rPr>
          <w:color w:val="FF0000"/>
          <w:sz w:val="21"/>
          <w:vertAlign w:val="superscript"/>
        </w:rPr>
        <w:t>3+</w:t>
      </w:r>
      <w:r>
        <w:rPr>
          <w:color w:val="FF0000"/>
          <w:sz w:val="21"/>
        </w:rPr>
        <w:t>水解生成H</w:t>
      </w:r>
      <w:r>
        <w:rPr>
          <w:color w:val="FF0000"/>
          <w:sz w:val="21"/>
          <w:vertAlign w:val="superscript"/>
        </w:rPr>
        <w:t>+</w:t>
      </w:r>
      <w:r>
        <w:rPr>
          <w:color w:val="FF0000"/>
          <w:sz w:val="21"/>
        </w:rPr>
        <w:t>，溶液均呈酸性，A正确；</w:t>
      </w:r>
    </w:p>
    <w:p w14:paraId="0E67E61D">
      <w:pPr>
        <w:shd w:val="clear" w:color="auto" w:fill="auto"/>
        <w:spacing w:line="360" w:lineRule="auto"/>
        <w:jc w:val="left"/>
        <w:textAlignment w:val="center"/>
        <w:rPr>
          <w:color w:val="FF0000"/>
          <w:sz w:val="21"/>
        </w:rPr>
      </w:pPr>
      <w:r>
        <w:rPr>
          <w:color w:val="FF0000"/>
          <w:sz w:val="21"/>
        </w:rPr>
        <w:t>B．保存FeCl</w:t>
      </w:r>
      <w:r>
        <w:rPr>
          <w:color w:val="FF0000"/>
          <w:sz w:val="21"/>
          <w:vertAlign w:val="subscript"/>
        </w:rPr>
        <w:t>2</w:t>
      </w:r>
      <w:r>
        <w:rPr>
          <w:color w:val="FF0000"/>
          <w:sz w:val="21"/>
        </w:rPr>
        <w:t>溶液需加入铁粉(防止Fe</w:t>
      </w:r>
      <w:r>
        <w:rPr>
          <w:color w:val="FF0000"/>
          <w:sz w:val="21"/>
          <w:vertAlign w:val="superscript"/>
        </w:rPr>
        <w:t>2+</w:t>
      </w:r>
      <w:r>
        <w:rPr>
          <w:color w:val="FF0000"/>
          <w:sz w:val="21"/>
        </w:rPr>
        <w:t>被氧化)，但FeCl</w:t>
      </w:r>
      <w:r>
        <w:rPr>
          <w:color w:val="FF0000"/>
          <w:sz w:val="21"/>
          <w:vertAlign w:val="subscript"/>
        </w:rPr>
        <w:t>3</w:t>
      </w:r>
      <w:r>
        <w:rPr>
          <w:color w:val="FF0000"/>
          <w:sz w:val="21"/>
        </w:rPr>
        <w:t>溶液若加铁粉，Fe</w:t>
      </w:r>
      <w:r>
        <w:rPr>
          <w:color w:val="FF0000"/>
          <w:sz w:val="21"/>
          <w:vertAlign w:val="superscript"/>
        </w:rPr>
        <w:t>3+</w:t>
      </w:r>
      <w:r>
        <w:rPr>
          <w:color w:val="FF0000"/>
          <w:sz w:val="21"/>
        </w:rPr>
        <w:t>会与Fe反应生成Fe</w:t>
      </w:r>
      <w:r>
        <w:rPr>
          <w:color w:val="FF0000"/>
          <w:sz w:val="21"/>
          <w:vertAlign w:val="superscript"/>
        </w:rPr>
        <w:t>2+</w:t>
      </w:r>
      <w:r>
        <w:rPr>
          <w:color w:val="FF0000"/>
          <w:sz w:val="21"/>
        </w:rPr>
        <w:t>(如2Fe</w:t>
      </w:r>
      <w:r>
        <w:rPr>
          <w:color w:val="FF0000"/>
          <w:sz w:val="21"/>
          <w:vertAlign w:val="superscript"/>
        </w:rPr>
        <w:t>3+</w:t>
      </w:r>
      <w:r>
        <w:rPr>
          <w:color w:val="FF0000"/>
          <w:sz w:val="21"/>
        </w:rPr>
        <w:t>+Fe=3Fe</w:t>
      </w:r>
      <w:r>
        <w:rPr>
          <w:color w:val="FF0000"/>
          <w:sz w:val="21"/>
          <w:vertAlign w:val="superscript"/>
        </w:rPr>
        <w:t>2+</w:t>
      </w:r>
      <w:r>
        <w:rPr>
          <w:color w:val="FF0000"/>
          <w:sz w:val="21"/>
        </w:rPr>
        <w:t>)，反而污染溶液，B不正确；</w:t>
      </w:r>
    </w:p>
    <w:p w14:paraId="5946225C">
      <w:pPr>
        <w:shd w:val="clear" w:color="auto" w:fill="auto"/>
        <w:spacing w:line="360" w:lineRule="auto"/>
        <w:jc w:val="left"/>
        <w:textAlignment w:val="center"/>
        <w:rPr>
          <w:color w:val="FF0000"/>
          <w:sz w:val="21"/>
        </w:rPr>
      </w:pPr>
      <w:r>
        <w:rPr>
          <w:color w:val="FF0000"/>
          <w:sz w:val="21"/>
        </w:rPr>
        <w:t>C．Fe</w:t>
      </w:r>
      <w:r>
        <w:rPr>
          <w:color w:val="FF0000"/>
          <w:sz w:val="21"/>
          <w:vertAlign w:val="superscript"/>
        </w:rPr>
        <w:t>3+</w:t>
      </w:r>
      <w:r>
        <w:rPr>
          <w:color w:val="FF0000"/>
          <w:sz w:val="21"/>
        </w:rPr>
        <w:t>可与Cu反应(2Fe</w:t>
      </w:r>
      <w:r>
        <w:rPr>
          <w:color w:val="FF0000"/>
          <w:sz w:val="21"/>
          <w:vertAlign w:val="superscript"/>
        </w:rPr>
        <w:t>3+</w:t>
      </w:r>
      <w:r>
        <w:rPr>
          <w:color w:val="FF0000"/>
          <w:sz w:val="21"/>
        </w:rPr>
        <w:t>+Cu=2Fe</w:t>
      </w:r>
      <w:r>
        <w:rPr>
          <w:color w:val="FF0000"/>
          <w:sz w:val="21"/>
          <w:vertAlign w:val="superscript"/>
        </w:rPr>
        <w:t>2+</w:t>
      </w:r>
      <w:r>
        <w:rPr>
          <w:color w:val="FF0000"/>
          <w:sz w:val="21"/>
        </w:rPr>
        <w:t>+Cu</w:t>
      </w:r>
      <w:r>
        <w:rPr>
          <w:color w:val="FF0000"/>
          <w:sz w:val="21"/>
          <w:vertAlign w:val="superscript"/>
        </w:rPr>
        <w:t>2+</w:t>
      </w:r>
      <w:r>
        <w:rPr>
          <w:color w:val="FF0000"/>
          <w:sz w:val="21"/>
        </w:rPr>
        <w:t>)，而Fe</w:t>
      </w:r>
      <w:r>
        <w:rPr>
          <w:color w:val="FF0000"/>
          <w:sz w:val="21"/>
          <w:vertAlign w:val="superscript"/>
        </w:rPr>
        <w:t>2+</w:t>
      </w:r>
      <w:r>
        <w:rPr>
          <w:color w:val="FF0000"/>
          <w:sz w:val="21"/>
        </w:rPr>
        <w:t>无法氧化Cu，说明Fe</w:t>
      </w:r>
      <w:r>
        <w:rPr>
          <w:color w:val="FF0000"/>
          <w:sz w:val="21"/>
          <w:vertAlign w:val="superscript"/>
        </w:rPr>
        <w:t>3+</w:t>
      </w:r>
      <w:r>
        <w:rPr>
          <w:color w:val="FF0000"/>
          <w:sz w:val="21"/>
        </w:rPr>
        <w:t>氧化性强于Fe</w:t>
      </w:r>
      <w:r>
        <w:rPr>
          <w:color w:val="FF0000"/>
          <w:sz w:val="21"/>
          <w:vertAlign w:val="superscript"/>
        </w:rPr>
        <w:t>2+</w:t>
      </w:r>
      <w:r>
        <w:rPr>
          <w:color w:val="FF0000"/>
          <w:sz w:val="21"/>
        </w:rPr>
        <w:t>，C正确；</w:t>
      </w:r>
    </w:p>
    <w:p w14:paraId="71516C90">
      <w:pPr>
        <w:shd w:val="clear" w:color="auto" w:fill="auto"/>
        <w:spacing w:line="360" w:lineRule="auto"/>
        <w:jc w:val="left"/>
        <w:textAlignment w:val="center"/>
        <w:rPr>
          <w:color w:val="FF0000"/>
          <w:sz w:val="21"/>
        </w:rPr>
      </w:pPr>
      <w:r>
        <w:rPr>
          <w:color w:val="FF0000"/>
          <w:sz w:val="21"/>
        </w:rPr>
        <w:t>D．FeCl</w:t>
      </w:r>
      <w:r>
        <w:rPr>
          <w:color w:val="FF0000"/>
          <w:sz w:val="21"/>
          <w:vertAlign w:val="subscript"/>
        </w:rPr>
        <w:t>3</w:t>
      </w:r>
      <w:r>
        <w:rPr>
          <w:color w:val="FF0000"/>
          <w:sz w:val="21"/>
        </w:rPr>
        <w:t>与NaOH直接生成红褐色Fe(OH)</w:t>
      </w:r>
      <w:r>
        <w:rPr>
          <w:color w:val="FF0000"/>
          <w:sz w:val="21"/>
          <w:vertAlign w:val="subscript"/>
        </w:rPr>
        <w:t>3</w:t>
      </w:r>
      <w:r>
        <w:rPr>
          <w:color w:val="FF0000"/>
          <w:sz w:val="21"/>
        </w:rPr>
        <w:t>；FeCl</w:t>
      </w:r>
      <w:r>
        <w:rPr>
          <w:color w:val="FF0000"/>
          <w:sz w:val="21"/>
          <w:vertAlign w:val="subscript"/>
        </w:rPr>
        <w:t>2</w:t>
      </w:r>
      <w:r>
        <w:rPr>
          <w:color w:val="FF0000"/>
          <w:sz w:val="21"/>
        </w:rPr>
        <w:t>首先生成白色Fe(OH)</w:t>
      </w:r>
      <w:r>
        <w:rPr>
          <w:color w:val="FF0000"/>
          <w:sz w:val="21"/>
          <w:vertAlign w:val="subscript"/>
        </w:rPr>
        <w:t>2</w:t>
      </w:r>
      <w:r>
        <w:rPr>
          <w:color w:val="FF0000"/>
          <w:sz w:val="21"/>
        </w:rPr>
        <w:t>，但在空气中氧化为Fe(OH)</w:t>
      </w:r>
      <w:r>
        <w:rPr>
          <w:color w:val="FF0000"/>
          <w:sz w:val="21"/>
          <w:vertAlign w:val="subscript"/>
        </w:rPr>
        <w:t>3</w:t>
      </w:r>
      <w:r>
        <w:rPr>
          <w:color w:val="FF0000"/>
          <w:sz w:val="21"/>
        </w:rPr>
        <w:t>(最终红褐色)，D正确；</w:t>
      </w:r>
    </w:p>
    <w:p w14:paraId="37C269C4">
      <w:pPr>
        <w:shd w:val="clear" w:color="auto" w:fill="auto"/>
        <w:spacing w:line="360" w:lineRule="auto"/>
        <w:jc w:val="left"/>
        <w:textAlignment w:val="center"/>
        <w:rPr>
          <w:color w:val="FF0000"/>
          <w:sz w:val="21"/>
        </w:rPr>
      </w:pPr>
      <w:r>
        <w:rPr>
          <w:color w:val="FF0000"/>
          <w:sz w:val="21"/>
        </w:rPr>
        <w:t>故选B。</w:t>
      </w:r>
    </w:p>
    <w:p w14:paraId="119C079F">
      <w:pPr>
        <w:shd w:val="clear" w:color="auto" w:fill="auto"/>
        <w:spacing w:line="360" w:lineRule="auto"/>
        <w:jc w:val="left"/>
        <w:textAlignment w:val="center"/>
        <w:rPr>
          <w:sz w:val="21"/>
        </w:rPr>
      </w:pPr>
      <w:r>
        <w:rPr>
          <w:sz w:val="21"/>
        </w:rPr>
        <w:t>7．</w:t>
      </w:r>
      <w:r>
        <w:rPr>
          <w:rFonts w:hint="eastAsia" w:ascii="黑体" w:hAnsi="黑体" w:eastAsia="黑体"/>
          <w:b/>
          <w:bCs/>
          <w:color w:val="0070C0"/>
          <w:lang w:val="en-US" w:eastAsia="zh-CN"/>
        </w:rPr>
        <w:t>（2025·广东深圳·一模）</w:t>
      </w:r>
      <w:r>
        <w:rPr>
          <w:sz w:val="21"/>
        </w:rPr>
        <w:t>部分含Na或Cu物质的分类与相应化合价关系如图。下列推断不合理的是</w:t>
      </w:r>
    </w:p>
    <w:p w14:paraId="2814F21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428875" cy="1257300"/>
            <wp:effectExtent l="0" t="0" r="9525" b="7620"/>
            <wp:docPr id="131" name="图片 131" descr="@@@f1c47196-e720-41cb-aeb5-e87c1bce9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f1c47196-e720-41cb-aeb5-e87c1bce905b"/>
                    <pic:cNvPicPr>
                      <a:picLocks noChangeAspect="1"/>
                    </pic:cNvPicPr>
                  </pic:nvPicPr>
                  <pic:blipFill>
                    <a:blip r:embed="rId2762"/>
                    <a:stretch>
                      <a:fillRect/>
                    </a:stretch>
                  </pic:blipFill>
                  <pic:spPr>
                    <a:xfrm>
                      <a:off x="0" y="0"/>
                      <a:ext cx="2428875" cy="1257300"/>
                    </a:xfrm>
                    <a:prstGeom prst="rect">
                      <a:avLst/>
                    </a:prstGeom>
                  </pic:spPr>
                </pic:pic>
              </a:graphicData>
            </a:graphic>
          </wp:inline>
        </w:drawing>
      </w:r>
    </w:p>
    <w:p w14:paraId="3ACA9B9C">
      <w:pPr>
        <w:shd w:val="clear" w:color="auto" w:fill="auto"/>
        <w:spacing w:line="360" w:lineRule="auto"/>
        <w:ind w:left="300"/>
        <w:jc w:val="left"/>
        <w:textAlignment w:val="center"/>
        <w:rPr>
          <w:sz w:val="21"/>
        </w:rPr>
      </w:pPr>
      <w:r>
        <w:rPr>
          <w:sz w:val="21"/>
        </w:rPr>
        <w:t>A．存在a→e→g→f→b的转化</w:t>
      </w:r>
    </w:p>
    <w:p w14:paraId="34C63ECA">
      <w:pPr>
        <w:shd w:val="clear" w:color="auto" w:fill="auto"/>
        <w:spacing w:line="360" w:lineRule="auto"/>
        <w:ind w:left="300"/>
        <w:jc w:val="left"/>
        <w:textAlignment w:val="center"/>
        <w:rPr>
          <w:sz w:val="21"/>
        </w:rPr>
      </w:pPr>
      <w:r>
        <w:rPr>
          <w:sz w:val="21"/>
        </w:rPr>
        <w:t>B．a与单质硫混合加热，生成物一定是d</w:t>
      </w:r>
    </w:p>
    <w:p w14:paraId="5079A0FD">
      <w:pPr>
        <w:shd w:val="clear" w:color="auto" w:fill="auto"/>
        <w:spacing w:line="360" w:lineRule="auto"/>
        <w:ind w:left="300"/>
        <w:jc w:val="left"/>
        <w:textAlignment w:val="center"/>
        <w:rPr>
          <w:sz w:val="21"/>
        </w:rPr>
      </w:pPr>
      <w:r>
        <w:rPr>
          <w:sz w:val="21"/>
        </w:rPr>
        <w:t>C．b→c→d转化的每步反应一定是非氧化还原反应</w:t>
      </w:r>
    </w:p>
    <w:p w14:paraId="4CFFDE6F">
      <w:pPr>
        <w:shd w:val="clear" w:color="auto" w:fill="auto"/>
        <w:spacing w:line="360" w:lineRule="auto"/>
        <w:ind w:left="300"/>
        <w:jc w:val="left"/>
        <w:textAlignment w:val="center"/>
        <w:rPr>
          <w:sz w:val="21"/>
        </w:rPr>
      </w:pPr>
      <w:r>
        <w:rPr>
          <w:sz w:val="21"/>
        </w:rPr>
        <w:t>D．g的氯化物溶液蒸干并灼烧可得固体e</w:t>
      </w:r>
    </w:p>
    <w:p w14:paraId="4BB9CCC3">
      <w:pPr>
        <w:shd w:val="clear" w:color="auto" w:fill="auto"/>
        <w:spacing w:line="360" w:lineRule="auto"/>
        <w:jc w:val="left"/>
        <w:textAlignment w:val="center"/>
        <w:rPr>
          <w:color w:val="FF0000"/>
          <w:sz w:val="21"/>
        </w:rPr>
      </w:pPr>
      <w:r>
        <w:rPr>
          <w:color w:val="FF0000"/>
          <w:sz w:val="21"/>
        </w:rPr>
        <w:t>【答案】C</w:t>
      </w:r>
    </w:p>
    <w:p w14:paraId="5AF7F8D9">
      <w:pPr>
        <w:shd w:val="clear" w:color="auto" w:fill="auto"/>
        <w:spacing w:line="360" w:lineRule="auto"/>
        <w:jc w:val="left"/>
        <w:textAlignment w:val="center"/>
        <w:rPr>
          <w:color w:val="FF0000"/>
          <w:sz w:val="21"/>
        </w:rPr>
      </w:pPr>
      <w:r>
        <w:rPr>
          <w:color w:val="FF0000"/>
          <w:sz w:val="21"/>
        </w:rPr>
        <w:t>【分析】由题给信息可知，a为Na单质或Cu单质，b为+1价氧化物，即b是Na</w:t>
      </w:r>
      <w:r>
        <w:rPr>
          <w:color w:val="FF0000"/>
          <w:sz w:val="21"/>
          <w:vertAlign w:val="subscript"/>
        </w:rPr>
        <w:t>2</w:t>
      </w:r>
      <w:r>
        <w:rPr>
          <w:color w:val="FF0000"/>
          <w:sz w:val="21"/>
        </w:rPr>
        <w:t>O或Cu</w:t>
      </w:r>
      <w:r>
        <w:rPr>
          <w:color w:val="FF0000"/>
          <w:sz w:val="21"/>
          <w:vertAlign w:val="subscript"/>
        </w:rPr>
        <w:t>2</w:t>
      </w:r>
      <w:r>
        <w:rPr>
          <w:color w:val="FF0000"/>
          <w:sz w:val="21"/>
        </w:rPr>
        <w:t>O，e为+2价氧化物，e为CuO；c为+1价碱，即c是NaOH；f为+2价的碱，则f是Cu(OH)</w:t>
      </w:r>
      <w:r>
        <w:rPr>
          <w:color w:val="FF0000"/>
          <w:sz w:val="21"/>
          <w:vertAlign w:val="subscript"/>
        </w:rPr>
        <w:t>2</w:t>
      </w:r>
      <w:r>
        <w:rPr>
          <w:color w:val="FF0000"/>
          <w:sz w:val="21"/>
        </w:rPr>
        <w:t>。d为+1价的盐，d可能是钠盐，g为+2价的盐，g是铜盐。据此分析。</w:t>
      </w:r>
    </w:p>
    <w:p w14:paraId="03DC8242">
      <w:pPr>
        <w:shd w:val="clear" w:color="auto" w:fill="auto"/>
        <w:spacing w:line="360" w:lineRule="auto"/>
        <w:jc w:val="left"/>
        <w:textAlignment w:val="center"/>
        <w:rPr>
          <w:color w:val="FF0000"/>
          <w:sz w:val="21"/>
        </w:rPr>
      </w:pPr>
      <w:r>
        <w:rPr>
          <w:color w:val="FF0000"/>
          <w:sz w:val="21"/>
        </w:rPr>
        <w:t>【详解】A．Cu与O</w:t>
      </w:r>
      <w:r>
        <w:rPr>
          <w:color w:val="FF0000"/>
          <w:sz w:val="21"/>
          <w:vertAlign w:val="subscript"/>
        </w:rPr>
        <w:t>2</w:t>
      </w:r>
      <w:r>
        <w:rPr>
          <w:color w:val="FF0000"/>
          <w:sz w:val="21"/>
        </w:rPr>
        <w:t>反应生成CuO，CuO与酸反应，可生成+2价的铜盐；铜盐与可溶性碱反应，生成Cu(OH)</w:t>
      </w:r>
      <w:r>
        <w:rPr>
          <w:color w:val="FF0000"/>
          <w:sz w:val="21"/>
          <w:vertAlign w:val="subscript"/>
        </w:rPr>
        <w:t>2</w:t>
      </w:r>
      <w:r>
        <w:rPr>
          <w:color w:val="FF0000"/>
          <w:sz w:val="21"/>
        </w:rPr>
        <w:t>，新制Cu(OH)</w:t>
      </w:r>
      <w:r>
        <w:rPr>
          <w:color w:val="FF0000"/>
          <w:sz w:val="21"/>
          <w:vertAlign w:val="subscript"/>
        </w:rPr>
        <w:t>2</w:t>
      </w:r>
      <w:r>
        <w:rPr>
          <w:color w:val="FF0000"/>
          <w:sz w:val="21"/>
        </w:rPr>
        <w:t>与乙醛反应生成Cu</w:t>
      </w:r>
      <w:r>
        <w:rPr>
          <w:color w:val="FF0000"/>
          <w:sz w:val="21"/>
          <w:vertAlign w:val="subscript"/>
        </w:rPr>
        <w:t>2</w:t>
      </w:r>
      <w:r>
        <w:rPr>
          <w:color w:val="FF0000"/>
          <w:sz w:val="21"/>
        </w:rPr>
        <w:t>O，可以实现a→e→g→f→b的转化，A项正确；</w:t>
      </w:r>
    </w:p>
    <w:p w14:paraId="57729841">
      <w:pPr>
        <w:shd w:val="clear" w:color="auto" w:fill="auto"/>
        <w:spacing w:line="360" w:lineRule="auto"/>
        <w:jc w:val="left"/>
        <w:textAlignment w:val="center"/>
        <w:rPr>
          <w:color w:val="FF0000"/>
          <w:sz w:val="21"/>
        </w:rPr>
      </w:pPr>
      <w:r>
        <w:rPr>
          <w:color w:val="FF0000"/>
          <w:sz w:val="21"/>
        </w:rPr>
        <w:t>B．Na与S反应生成Na</w:t>
      </w:r>
      <w:r>
        <w:rPr>
          <w:color w:val="FF0000"/>
          <w:sz w:val="21"/>
          <w:vertAlign w:val="subscript"/>
        </w:rPr>
        <w:t>2</w:t>
      </w:r>
      <w:r>
        <w:rPr>
          <w:color w:val="FF0000"/>
          <w:sz w:val="21"/>
        </w:rPr>
        <w:t>S，Cu与S反应生成Cu</w:t>
      </w:r>
      <w:r>
        <w:rPr>
          <w:color w:val="FF0000"/>
          <w:sz w:val="21"/>
          <w:vertAlign w:val="subscript"/>
        </w:rPr>
        <w:t>2</w:t>
      </w:r>
      <w:r>
        <w:rPr>
          <w:color w:val="FF0000"/>
          <w:sz w:val="21"/>
        </w:rPr>
        <w:t>S，都是+1价的盐，B项正确；</w:t>
      </w:r>
    </w:p>
    <w:p w14:paraId="6619F3DC">
      <w:pPr>
        <w:shd w:val="clear" w:color="auto" w:fill="auto"/>
        <w:spacing w:line="360" w:lineRule="auto"/>
        <w:jc w:val="left"/>
        <w:textAlignment w:val="center"/>
        <w:rPr>
          <w:color w:val="FF0000"/>
          <w:sz w:val="21"/>
        </w:rPr>
      </w:pPr>
      <w:r>
        <w:rPr>
          <w:color w:val="FF0000"/>
          <w:sz w:val="21"/>
        </w:rPr>
        <w:t>C．Na</w:t>
      </w:r>
      <w:r>
        <w:rPr>
          <w:color w:val="FF0000"/>
          <w:sz w:val="21"/>
          <w:vertAlign w:val="subscript"/>
        </w:rPr>
        <w:t>2</w:t>
      </w:r>
      <w:r>
        <w:rPr>
          <w:color w:val="FF0000"/>
          <w:sz w:val="21"/>
        </w:rPr>
        <w:t>O与H</w:t>
      </w:r>
      <w:r>
        <w:rPr>
          <w:color w:val="FF0000"/>
          <w:sz w:val="21"/>
          <w:vertAlign w:val="subscript"/>
        </w:rPr>
        <w:t>2</w:t>
      </w:r>
      <w:r>
        <w:rPr>
          <w:color w:val="FF0000"/>
          <w:sz w:val="21"/>
        </w:rPr>
        <w:t>O反应生成NaOH和O</w:t>
      </w:r>
      <w:r>
        <w:rPr>
          <w:color w:val="FF0000"/>
          <w:sz w:val="21"/>
          <w:vertAlign w:val="subscript"/>
        </w:rPr>
        <w:t>2</w:t>
      </w:r>
      <w:r>
        <w:rPr>
          <w:color w:val="FF0000"/>
          <w:sz w:val="21"/>
        </w:rPr>
        <w:t>，该反应为氧化还原反应，NaOH和酸反应生成钠盐属于非氧化还原反应，故b→c→d转化的每步反应一定是非氧化还原反应的说法错误，C项错误；</w:t>
      </w:r>
    </w:p>
    <w:p w14:paraId="51708064">
      <w:pPr>
        <w:shd w:val="clear" w:color="auto" w:fill="auto"/>
        <w:spacing w:line="360" w:lineRule="auto"/>
        <w:jc w:val="left"/>
        <w:textAlignment w:val="center"/>
        <w:rPr>
          <w:color w:val="FF0000"/>
          <w:sz w:val="21"/>
        </w:rPr>
      </w:pPr>
      <w:r>
        <w:rPr>
          <w:color w:val="FF0000"/>
          <w:sz w:val="21"/>
        </w:rPr>
        <w:t>D．g为+2价铜盐，可以是CuCl</w:t>
      </w:r>
      <w:r>
        <w:rPr>
          <w:color w:val="FF0000"/>
          <w:sz w:val="21"/>
          <w:vertAlign w:val="subscript"/>
        </w:rPr>
        <w:t>2</w:t>
      </w:r>
      <w:r>
        <w:rPr>
          <w:color w:val="FF0000"/>
          <w:sz w:val="21"/>
        </w:rPr>
        <w:t>，CuCl</w:t>
      </w:r>
      <w:r>
        <w:rPr>
          <w:color w:val="FF0000"/>
          <w:sz w:val="21"/>
          <w:vertAlign w:val="subscript"/>
        </w:rPr>
        <w:t>2</w:t>
      </w:r>
      <w:r>
        <w:rPr>
          <w:color w:val="FF0000"/>
          <w:sz w:val="21"/>
        </w:rPr>
        <w:t>水解得到Cu(OH)</w:t>
      </w:r>
      <w:r>
        <w:rPr>
          <w:color w:val="FF0000"/>
          <w:sz w:val="21"/>
          <w:vertAlign w:val="subscript"/>
        </w:rPr>
        <w:t>2</w:t>
      </w:r>
      <w:r>
        <w:rPr>
          <w:color w:val="FF0000"/>
          <w:sz w:val="21"/>
        </w:rPr>
        <w:t>和HCl，HCl挥发，得到Cu(OH)</w:t>
      </w:r>
      <w:r>
        <w:rPr>
          <w:color w:val="FF0000"/>
          <w:sz w:val="21"/>
          <w:vertAlign w:val="subscript"/>
        </w:rPr>
        <w:t>2</w:t>
      </w:r>
      <w:r>
        <w:rPr>
          <w:color w:val="FF0000"/>
          <w:sz w:val="21"/>
        </w:rPr>
        <w:t>，Cu(OH)</w:t>
      </w:r>
      <w:r>
        <w:rPr>
          <w:color w:val="FF0000"/>
          <w:sz w:val="21"/>
          <w:vertAlign w:val="subscript"/>
        </w:rPr>
        <w:t>2</w:t>
      </w:r>
      <w:r>
        <w:rPr>
          <w:color w:val="FF0000"/>
          <w:sz w:val="21"/>
        </w:rPr>
        <w:t>加热分解得到CuO，说明g的氯化物溶液蒸干并灼烧的确可得固体e，D项正确；</w:t>
      </w:r>
    </w:p>
    <w:p w14:paraId="74A76AEE">
      <w:pPr>
        <w:shd w:val="clear" w:color="auto" w:fill="auto"/>
        <w:spacing w:line="360" w:lineRule="auto"/>
        <w:jc w:val="left"/>
        <w:textAlignment w:val="center"/>
        <w:rPr>
          <w:color w:val="FF0000"/>
          <w:sz w:val="21"/>
        </w:rPr>
      </w:pPr>
      <w:r>
        <w:rPr>
          <w:color w:val="FF0000"/>
          <w:sz w:val="21"/>
        </w:rPr>
        <w:t>答案选C。</w:t>
      </w:r>
    </w:p>
    <w:p w14:paraId="4B01F4AA">
      <w:pPr>
        <w:shd w:val="clear" w:color="auto" w:fill="auto"/>
        <w:spacing w:line="360" w:lineRule="auto"/>
        <w:jc w:val="left"/>
        <w:textAlignment w:val="center"/>
        <w:rPr>
          <w:sz w:val="21"/>
        </w:rPr>
      </w:pPr>
      <w:r>
        <w:rPr>
          <w:sz w:val="21"/>
        </w:rPr>
        <w:t>8．</w:t>
      </w:r>
      <w:r>
        <w:rPr>
          <w:rFonts w:hint="eastAsia" w:ascii="黑体" w:hAnsi="黑体" w:eastAsia="黑体"/>
          <w:b/>
          <w:bCs/>
          <w:color w:val="0070C0"/>
          <w:lang w:val="en-US" w:eastAsia="zh-CN"/>
        </w:rPr>
        <w:t>（2025·云南大理·二模）</w:t>
      </w:r>
      <w:r>
        <w:rPr>
          <w:sz w:val="21"/>
        </w:rPr>
        <w:t>在给定条件下，下列制备过程涉及的物质转化均可实现的是</w:t>
      </w:r>
    </w:p>
    <w:p w14:paraId="19B1605C">
      <w:pPr>
        <w:shd w:val="clear" w:color="auto" w:fill="auto"/>
        <w:spacing w:line="360" w:lineRule="auto"/>
        <w:ind w:left="300"/>
        <w:jc w:val="left"/>
        <w:textAlignment w:val="center"/>
        <w:rPr>
          <w:sz w:val="21"/>
        </w:rPr>
      </w:pPr>
      <w:r>
        <w:rPr>
          <w:sz w:val="21"/>
        </w:rPr>
        <w:t>A．HCl制备：</w:t>
      </w:r>
      <w:r>
        <w:object>
          <v:shape id="_x0000_i2696" o:spt="75" alt="eqId4175b3fe0261afd20e14f1cc3c75e76d" type="#_x0000_t75" style="height:17.8pt;width:171.6pt;" o:ole="t" filled="f" o:preferrelative="t" stroked="f" coordsize="21600,21600">
            <v:path/>
            <v:fill on="f" focussize="0,0"/>
            <v:stroke on="f"/>
            <v:imagedata r:id="rId2764" o:title="eqId4175b3fe0261afd20e14f1cc3c75e76d"/>
            <o:lock v:ext="edit" aspectratio="t"/>
            <w10:wrap type="none"/>
            <w10:anchorlock/>
          </v:shape>
          <o:OLEObject Type="Embed" ProgID="Equation.DSMT4" ShapeID="_x0000_i2696" DrawAspect="Content" ObjectID="_1468077396" r:id="rId2763">
            <o:LockedField>false</o:LockedField>
          </o:OLEObject>
        </w:object>
      </w:r>
    </w:p>
    <w:p w14:paraId="047F7284">
      <w:pPr>
        <w:shd w:val="clear" w:color="auto" w:fill="auto"/>
        <w:spacing w:line="360" w:lineRule="auto"/>
        <w:ind w:left="300"/>
        <w:jc w:val="left"/>
        <w:textAlignment w:val="center"/>
        <w:rPr>
          <w:sz w:val="21"/>
        </w:rPr>
      </w:pPr>
      <w:r>
        <w:rPr>
          <w:sz w:val="21"/>
        </w:rPr>
        <w:t>B．工业制镁：</w:t>
      </w:r>
      <w:r>
        <w:object>
          <v:shape id="_x0000_i2697" o:spt="75" alt="eqId116f549a749ad0c6667f659fde7ec3ed" type="#_x0000_t75" style="height:23.55pt;width:245.5pt;" o:ole="t" filled="f" o:preferrelative="t" stroked="f" coordsize="21600,21600">
            <v:path/>
            <v:fill on="f" focussize="0,0"/>
            <v:stroke on="f"/>
            <v:imagedata r:id="rId2766" o:title="eqId116f549a749ad0c6667f659fde7ec3ed"/>
            <o:lock v:ext="edit" aspectratio="t"/>
            <w10:wrap type="none"/>
            <w10:anchorlock/>
          </v:shape>
          <o:OLEObject Type="Embed" ProgID="Equation.DSMT4" ShapeID="_x0000_i2697" DrawAspect="Content" ObjectID="_1468077397" r:id="rId2765">
            <o:LockedField>false</o:LockedField>
          </o:OLEObject>
        </w:object>
      </w:r>
    </w:p>
    <w:p w14:paraId="3DF0D5DD">
      <w:pPr>
        <w:shd w:val="clear" w:color="auto" w:fill="auto"/>
        <w:spacing w:line="360" w:lineRule="auto"/>
        <w:ind w:left="300"/>
        <w:jc w:val="left"/>
        <w:textAlignment w:val="center"/>
        <w:rPr>
          <w:sz w:val="21"/>
        </w:rPr>
      </w:pPr>
      <w:r>
        <w:rPr>
          <w:sz w:val="21"/>
        </w:rPr>
        <w:t>C．制纯碱：</w:t>
      </w:r>
      <w:r>
        <w:object>
          <v:shape id="_x0000_i2698" o:spt="75" alt="eqIda08efdf5aff4053ee777331318e6d429" type="#_x0000_t75" style="height:21.75pt;width:194.45pt;" o:ole="t" filled="f" o:preferrelative="t" stroked="f" coordsize="21600,21600">
            <v:path/>
            <v:fill on="f" focussize="0,0"/>
            <v:stroke on="f"/>
            <v:imagedata r:id="rId2768" o:title="eqIda08efdf5aff4053ee777331318e6d429"/>
            <o:lock v:ext="edit" aspectratio="t"/>
            <w10:wrap type="none"/>
            <w10:anchorlock/>
          </v:shape>
          <o:OLEObject Type="Embed" ProgID="Equation.DSMT4" ShapeID="_x0000_i2698" DrawAspect="Content" ObjectID="_1468077398" r:id="rId2767">
            <o:LockedField>false</o:LockedField>
          </o:OLEObject>
        </w:object>
      </w:r>
    </w:p>
    <w:p w14:paraId="75FBC0C7">
      <w:pPr>
        <w:shd w:val="clear" w:color="auto" w:fill="auto"/>
        <w:spacing w:line="360" w:lineRule="auto"/>
        <w:ind w:left="300"/>
        <w:jc w:val="left"/>
        <w:textAlignment w:val="center"/>
        <w:rPr>
          <w:sz w:val="21"/>
        </w:rPr>
      </w:pPr>
      <w:r>
        <w:rPr>
          <w:sz w:val="21"/>
        </w:rPr>
        <w:t>D．漂白粉制备：</w:t>
      </w:r>
      <w:r>
        <w:object>
          <v:shape id="_x0000_i2699" o:spt="75" alt="eqIdd56c5951e1b5bf7a35b8613816ece82d" type="#_x0000_t75" style="height:31.05pt;width:281.6pt;" o:ole="t" filled="f" o:preferrelative="t" stroked="f" coordsize="21600,21600">
            <v:path/>
            <v:fill on="f" focussize="0,0"/>
            <v:stroke on="f"/>
            <v:imagedata r:id="rId163" o:title="eqIdd56c5951e1b5bf7a35b8613816ece82d"/>
            <o:lock v:ext="edit" aspectratio="t"/>
            <w10:wrap type="none"/>
            <w10:anchorlock/>
          </v:shape>
          <o:OLEObject Type="Embed" ProgID="Equation.DSMT4" ShapeID="_x0000_i2699" DrawAspect="Content" ObjectID="_1468077399" r:id="rId2769">
            <o:LockedField>false</o:LockedField>
          </o:OLEObject>
        </w:object>
      </w:r>
    </w:p>
    <w:p w14:paraId="07F6BD65">
      <w:pPr>
        <w:shd w:val="clear" w:color="auto" w:fill="auto"/>
        <w:spacing w:line="360" w:lineRule="auto"/>
        <w:jc w:val="left"/>
        <w:textAlignment w:val="center"/>
        <w:rPr>
          <w:color w:val="FF0000"/>
          <w:sz w:val="21"/>
        </w:rPr>
      </w:pPr>
      <w:r>
        <w:rPr>
          <w:color w:val="FF0000"/>
          <w:sz w:val="21"/>
        </w:rPr>
        <w:t>【答案】A</w:t>
      </w:r>
    </w:p>
    <w:p w14:paraId="43C30310">
      <w:pPr>
        <w:shd w:val="clear" w:color="auto" w:fill="auto"/>
        <w:spacing w:line="360" w:lineRule="auto"/>
        <w:jc w:val="left"/>
        <w:textAlignment w:val="center"/>
        <w:rPr>
          <w:color w:val="FF0000"/>
          <w:sz w:val="21"/>
        </w:rPr>
      </w:pPr>
      <w:r>
        <w:rPr>
          <w:color w:val="FF0000"/>
          <w:sz w:val="21"/>
        </w:rPr>
        <w:t>【详解】A．电解NaCl溶液的化学方程式为2NaCl+2H</w:t>
      </w:r>
      <w:r>
        <w:rPr>
          <w:color w:val="FF0000"/>
          <w:sz w:val="21"/>
          <w:vertAlign w:val="subscript"/>
        </w:rPr>
        <w:t>2</w:t>
      </w:r>
      <w:r>
        <w:rPr>
          <w:color w:val="FF0000"/>
          <w:sz w:val="21"/>
        </w:rPr>
        <w:t>O</w:t>
      </w:r>
      <w:r>
        <w:rPr>
          <w:color w:val="FF0000"/>
        </w:rPr>
        <w:object>
          <v:shape id="_x0000_i2700" o:spt="75" alt="eqId9d2e9d86ff71ad19e9e9320d99bbcbf5" type="#_x0000_t75" style="height:33.5pt;width:22.85pt;" o:ole="t" filled="f" o:preferrelative="t" stroked="f" coordsize="21600,21600">
            <v:path/>
            <v:fill on="f" focussize="0,0"/>
            <v:stroke on="f"/>
            <v:imagedata r:id="rId165" o:title="eqId9d2e9d86ff71ad19e9e9320d99bbcbf5"/>
            <o:lock v:ext="edit" aspectratio="t"/>
            <w10:wrap type="none"/>
            <w10:anchorlock/>
          </v:shape>
          <o:OLEObject Type="Embed" ProgID="Equation.DSMT4" ShapeID="_x0000_i2700" DrawAspect="Content" ObjectID="_1468077400" r:id="rId2770">
            <o:LockedField>false</o:LockedField>
          </o:OLEObject>
        </w:object>
      </w:r>
      <w:r>
        <w:rPr>
          <w:color w:val="FF0000"/>
          <w:sz w:val="21"/>
        </w:rPr>
        <w:t>2NaOH + H</w:t>
      </w:r>
      <w:r>
        <w:rPr>
          <w:color w:val="FF0000"/>
          <w:sz w:val="21"/>
          <w:vertAlign w:val="subscript"/>
        </w:rPr>
        <w:t>2</w:t>
      </w:r>
      <w:r>
        <w:rPr>
          <w:color w:val="FF0000"/>
          <w:sz w:val="21"/>
        </w:rPr>
        <w:t>↑+ Cl</w:t>
      </w:r>
      <w:r>
        <w:rPr>
          <w:color w:val="FF0000"/>
          <w:sz w:val="21"/>
          <w:vertAlign w:val="subscript"/>
        </w:rPr>
        <w:t>2</w:t>
      </w:r>
      <w:r>
        <w:rPr>
          <w:color w:val="FF0000"/>
          <w:sz w:val="21"/>
        </w:rPr>
        <w:t>↑，氢气和氯气点燃发生反应H</w:t>
      </w:r>
      <w:r>
        <w:rPr>
          <w:color w:val="FF0000"/>
          <w:sz w:val="21"/>
          <w:vertAlign w:val="subscript"/>
        </w:rPr>
        <w:t>2</w:t>
      </w:r>
      <w:r>
        <w:rPr>
          <w:color w:val="FF0000"/>
          <w:sz w:val="21"/>
        </w:rPr>
        <w:t>+Cl</w:t>
      </w:r>
      <w:r>
        <w:rPr>
          <w:color w:val="FF0000"/>
          <w:sz w:val="21"/>
          <w:vertAlign w:val="subscript"/>
        </w:rPr>
        <w:t>2</w:t>
      </w:r>
      <w:r>
        <w:rPr>
          <w:color w:val="FF0000"/>
        </w:rPr>
        <w:object>
          <v:shape id="_x0000_i2701" o:spt="75" alt="eqId5f85ebe40f92d551279d578be5cd847c" type="#_x0000_t75" style="height:33.65pt;width:23.75pt;" o:ole="t" filled="f" o:preferrelative="t" stroked="f" coordsize="21600,21600">
            <v:path/>
            <v:fill on="f" focussize="0,0"/>
            <v:stroke on="f"/>
            <v:imagedata r:id="rId167" o:title="eqId5f85ebe40f92d551279d578be5cd847c"/>
            <o:lock v:ext="edit" aspectratio="t"/>
            <w10:wrap type="none"/>
            <w10:anchorlock/>
          </v:shape>
          <o:OLEObject Type="Embed" ProgID="Equation.DSMT4" ShapeID="_x0000_i2701" DrawAspect="Content" ObjectID="_1468077401" r:id="rId2771">
            <o:LockedField>false</o:LockedField>
          </o:OLEObject>
        </w:object>
      </w:r>
      <w:r>
        <w:rPr>
          <w:color w:val="FF0000"/>
          <w:sz w:val="21"/>
        </w:rPr>
        <w:t>2HCl，该转化均可实现，A符合题意；</w:t>
      </w:r>
    </w:p>
    <w:p w14:paraId="65AF03B9">
      <w:pPr>
        <w:shd w:val="clear" w:color="auto" w:fill="auto"/>
        <w:spacing w:line="360" w:lineRule="auto"/>
        <w:jc w:val="left"/>
        <w:textAlignment w:val="center"/>
        <w:rPr>
          <w:color w:val="FF0000"/>
          <w:sz w:val="21"/>
        </w:rPr>
      </w:pPr>
      <w:r>
        <w:rPr>
          <w:color w:val="FF0000"/>
          <w:sz w:val="21"/>
        </w:rPr>
        <w:t>B．工业上从海水中提取镁，是向海水中加入石灰乳Ca(OH)</w:t>
      </w:r>
      <w:r>
        <w:rPr>
          <w:color w:val="FF0000"/>
          <w:sz w:val="21"/>
          <w:vertAlign w:val="subscript"/>
        </w:rPr>
        <w:t>2</w:t>
      </w:r>
      <w:r>
        <w:rPr>
          <w:color w:val="FF0000"/>
          <w:sz w:val="21"/>
        </w:rPr>
        <w:t>得到Mg(OH)</w:t>
      </w:r>
      <w:r>
        <w:rPr>
          <w:color w:val="FF0000"/>
          <w:sz w:val="21"/>
          <w:vertAlign w:val="subscript"/>
        </w:rPr>
        <w:t>2</w:t>
      </w:r>
      <w:r>
        <w:rPr>
          <w:color w:val="FF0000"/>
          <w:sz w:val="21"/>
        </w:rPr>
        <w:t>沉淀，而不是NaOH；并且Mg(OH)</w:t>
      </w:r>
      <w:r>
        <w:rPr>
          <w:color w:val="FF0000"/>
          <w:sz w:val="21"/>
          <w:vertAlign w:val="subscript"/>
        </w:rPr>
        <w:t>2</w:t>
      </w:r>
      <w:r>
        <w:rPr>
          <w:color w:val="FF0000"/>
          <w:sz w:val="21"/>
        </w:rPr>
        <w:t>受热分解生成MgO，MgO熔点很高，工业上是电解熔融MgCl</w:t>
      </w:r>
      <w:r>
        <w:rPr>
          <w:color w:val="FF0000"/>
          <w:sz w:val="21"/>
          <w:vertAlign w:val="subscript"/>
        </w:rPr>
        <w:t>2</w:t>
      </w:r>
      <w:r>
        <w:rPr>
          <w:color w:val="FF0000"/>
          <w:sz w:val="21"/>
        </w:rPr>
        <w:t>制取Mg，而不是电解MgO，B不合题意；</w:t>
      </w:r>
    </w:p>
    <w:p w14:paraId="4896923A">
      <w:pPr>
        <w:shd w:val="clear" w:color="auto" w:fill="auto"/>
        <w:spacing w:line="360" w:lineRule="auto"/>
        <w:jc w:val="left"/>
        <w:textAlignment w:val="center"/>
        <w:rPr>
          <w:color w:val="FF0000"/>
          <w:sz w:val="21"/>
        </w:rPr>
      </w:pPr>
      <w:r>
        <w:rPr>
          <w:color w:val="FF0000"/>
          <w:sz w:val="21"/>
        </w:rPr>
        <w:t>C．向NaCl溶液中通入CO</w:t>
      </w:r>
      <w:r>
        <w:rPr>
          <w:color w:val="FF0000"/>
          <w:sz w:val="21"/>
          <w:vertAlign w:val="subscript"/>
        </w:rPr>
        <w:t>2</w:t>
      </w:r>
      <w:r>
        <w:rPr>
          <w:color w:val="FF0000"/>
          <w:sz w:val="21"/>
        </w:rPr>
        <w:t>，不符合强酸制弱酸的原理，不会发生反应生成NaHCO</w:t>
      </w:r>
      <w:r>
        <w:rPr>
          <w:color w:val="FF0000"/>
          <w:sz w:val="21"/>
          <w:vertAlign w:val="subscript"/>
        </w:rPr>
        <w:t>3</w:t>
      </w:r>
      <w:r>
        <w:rPr>
          <w:color w:val="FF0000"/>
          <w:sz w:val="21"/>
        </w:rPr>
        <w:t>，工业上是向饱和NaCl溶液中先通入NH</w:t>
      </w:r>
      <w:r>
        <w:rPr>
          <w:color w:val="FF0000"/>
          <w:sz w:val="21"/>
          <w:vertAlign w:val="subscript"/>
        </w:rPr>
        <w:t>3</w:t>
      </w:r>
      <w:r>
        <w:rPr>
          <w:color w:val="FF0000"/>
          <w:sz w:val="21"/>
        </w:rPr>
        <w:t>，再通入CO</w:t>
      </w:r>
      <w:r>
        <w:rPr>
          <w:color w:val="FF0000"/>
          <w:sz w:val="21"/>
          <w:vertAlign w:val="subscript"/>
        </w:rPr>
        <w:t>2</w:t>
      </w:r>
      <w:r>
        <w:rPr>
          <w:color w:val="FF0000"/>
          <w:sz w:val="21"/>
        </w:rPr>
        <w:t>制取NaHCO</w:t>
      </w:r>
      <w:r>
        <w:rPr>
          <w:color w:val="FF0000"/>
          <w:sz w:val="21"/>
          <w:vertAlign w:val="subscript"/>
        </w:rPr>
        <w:t>3</w:t>
      </w:r>
      <w:r>
        <w:rPr>
          <w:color w:val="FF0000"/>
          <w:sz w:val="21"/>
        </w:rPr>
        <w:t>，C不合题意；</w:t>
      </w:r>
    </w:p>
    <w:p w14:paraId="308AC3D4">
      <w:pPr>
        <w:shd w:val="clear" w:color="auto" w:fill="auto"/>
        <w:spacing w:line="360" w:lineRule="auto"/>
        <w:jc w:val="left"/>
        <w:textAlignment w:val="center"/>
        <w:rPr>
          <w:color w:val="FF0000"/>
          <w:sz w:val="21"/>
        </w:rPr>
      </w:pPr>
      <w:r>
        <w:rPr>
          <w:color w:val="FF0000"/>
          <w:sz w:val="21"/>
        </w:rPr>
        <w:t>D．实验室用浓盐酸和MnO</w:t>
      </w:r>
      <w:r>
        <w:rPr>
          <w:color w:val="FF0000"/>
          <w:sz w:val="21"/>
          <w:vertAlign w:val="subscript"/>
        </w:rPr>
        <w:t>2</w:t>
      </w:r>
      <w:r>
        <w:rPr>
          <w:color w:val="FF0000"/>
          <w:sz w:val="21"/>
        </w:rPr>
        <w:t>在加热条件下制取Cl</w:t>
      </w:r>
      <w:r>
        <w:rPr>
          <w:color w:val="FF0000"/>
          <w:sz w:val="21"/>
          <w:vertAlign w:val="subscript"/>
        </w:rPr>
        <w:t>2</w:t>
      </w:r>
      <w:r>
        <w:rPr>
          <w:color w:val="FF0000"/>
          <w:sz w:val="21"/>
        </w:rPr>
        <w:t>，化学方程式为MnO</w:t>
      </w:r>
      <w:r>
        <w:rPr>
          <w:color w:val="FF0000"/>
          <w:sz w:val="21"/>
          <w:vertAlign w:val="subscript"/>
        </w:rPr>
        <w:t>2</w:t>
      </w:r>
      <w:r>
        <w:rPr>
          <w:color w:val="FF0000"/>
          <w:sz w:val="21"/>
        </w:rPr>
        <w:t>+ 4HCl(浓)</w:t>
      </w:r>
      <w:r>
        <w:rPr>
          <w:color w:val="FF0000"/>
        </w:rPr>
        <w:object>
          <v:shape id="_x0000_i2702" o:spt="75" alt="eqId0097ba611f3eb7c257ede30fd2367a03" type="#_x0000_t75" style="height:29pt;width:9.65pt;" o:ole="t" filled="f" o:preferrelative="t" stroked="f" coordsize="21600,21600">
            <v:path/>
            <v:fill on="f" focussize="0,0"/>
            <v:stroke on="f"/>
            <v:imagedata r:id="rId169" o:title="eqId0097ba611f3eb7c257ede30fd2367a03"/>
            <o:lock v:ext="edit" aspectratio="t"/>
            <w10:wrap type="none"/>
            <w10:anchorlock/>
          </v:shape>
          <o:OLEObject Type="Embed" ProgID="Equation.DSMT4" ShapeID="_x0000_i2702" DrawAspect="Content" ObjectID="_1468077402" r:id="rId2772">
            <o:LockedField>false</o:LockedField>
          </o:OLEObject>
        </w:object>
      </w:r>
      <w:r>
        <w:rPr>
          <w:color w:val="FF0000"/>
          <w:sz w:val="21"/>
        </w:rPr>
        <w:t xml:space="preserve"> MnCl</w:t>
      </w:r>
      <w:r>
        <w:rPr>
          <w:color w:val="FF0000"/>
          <w:sz w:val="21"/>
          <w:vertAlign w:val="subscript"/>
        </w:rPr>
        <w:t>2</w:t>
      </w:r>
      <w:r>
        <w:rPr>
          <w:color w:val="FF0000"/>
          <w:sz w:val="21"/>
        </w:rPr>
        <w:t>+ Cl</w:t>
      </w:r>
      <w:r>
        <w:rPr>
          <w:color w:val="FF0000"/>
          <w:sz w:val="21"/>
          <w:vertAlign w:val="subscript"/>
        </w:rPr>
        <w:t>2</w:t>
      </w:r>
      <w:r>
        <w:rPr>
          <w:color w:val="FF0000"/>
          <w:sz w:val="21"/>
        </w:rPr>
        <w:t>↑+ 2H</w:t>
      </w:r>
      <w:r>
        <w:rPr>
          <w:color w:val="FF0000"/>
          <w:sz w:val="21"/>
          <w:vertAlign w:val="subscript"/>
        </w:rPr>
        <w:t>2</w:t>
      </w:r>
      <w:r>
        <w:rPr>
          <w:color w:val="FF0000"/>
          <w:sz w:val="21"/>
        </w:rPr>
        <w:t>O，常温下不反应，D不合题意；</w:t>
      </w:r>
    </w:p>
    <w:p w14:paraId="1AC8D945">
      <w:pPr>
        <w:shd w:val="clear" w:color="auto" w:fill="auto"/>
        <w:spacing w:line="360" w:lineRule="auto"/>
        <w:jc w:val="left"/>
        <w:textAlignment w:val="center"/>
        <w:rPr>
          <w:color w:val="FF0000"/>
          <w:sz w:val="21"/>
        </w:rPr>
      </w:pPr>
      <w:r>
        <w:rPr>
          <w:color w:val="FF0000"/>
          <w:sz w:val="21"/>
        </w:rPr>
        <w:t>故答案为：A。</w:t>
      </w:r>
    </w:p>
    <w:p w14:paraId="1905D3FF">
      <w:pPr>
        <w:shd w:val="clear" w:color="auto" w:fill="auto"/>
        <w:spacing w:line="360" w:lineRule="auto"/>
        <w:jc w:val="left"/>
        <w:textAlignment w:val="center"/>
        <w:rPr>
          <w:sz w:val="21"/>
        </w:rPr>
      </w:pPr>
      <w:r>
        <w:rPr>
          <w:sz w:val="21"/>
        </w:rPr>
        <w:t>9．</w:t>
      </w:r>
      <w:r>
        <w:rPr>
          <w:rFonts w:hint="eastAsia" w:ascii="黑体" w:hAnsi="黑体" w:eastAsia="黑体"/>
          <w:b/>
          <w:bCs/>
          <w:color w:val="0070C0"/>
          <w:lang w:val="en-US" w:eastAsia="zh-CN"/>
        </w:rPr>
        <w:t>（2025·山西·三模）</w:t>
      </w:r>
      <w:r>
        <w:rPr>
          <w:sz w:val="21"/>
        </w:rPr>
        <w:t>部分含</w:t>
      </w:r>
      <w:r>
        <w:object>
          <v:shape id="_x0000_i2703" o:spt="75" alt="eqIdcad135b14c9dcd83eab6618d7694c7b0" type="#_x0000_t75" style="height:12.1pt;width:11.4pt;" o:ole="t" filled="f" o:preferrelative="t" stroked="f" coordsize="21600,21600">
            <v:path/>
            <v:fill on="f" focussize="0,0"/>
            <v:stroke on="f"/>
            <v:imagedata r:id="rId2774" o:title="eqIdcad135b14c9dcd83eab6618d7694c7b0"/>
            <o:lock v:ext="edit" aspectratio="t"/>
            <w10:wrap type="none"/>
            <w10:anchorlock/>
          </v:shape>
          <o:OLEObject Type="Embed" ProgID="Equation.DSMT4" ShapeID="_x0000_i2703" DrawAspect="Content" ObjectID="_1468077403" r:id="rId2773">
            <o:LockedField>false</o:LockedField>
          </o:OLEObject>
        </w:object>
      </w:r>
      <w:r>
        <w:rPr>
          <w:sz w:val="21"/>
        </w:rPr>
        <w:t>及</w:t>
      </w:r>
      <w:r>
        <w:object>
          <v:shape id="_x0000_i2704" o:spt="75" alt="eqId0718efffa328c4c677660fa0d6e1a82a" type="#_x0000_t75" style="height:12.25pt;width:13.15pt;" o:ole="t" filled="f" o:preferrelative="t" stroked="f" coordsize="21600,21600">
            <v:path/>
            <v:fill on="f" focussize="0,0"/>
            <v:stroke on="f"/>
            <v:imagedata r:id="rId2776" o:title="eqId0718efffa328c4c677660fa0d6e1a82a"/>
            <o:lock v:ext="edit" aspectratio="t"/>
            <w10:wrap type="none"/>
            <w10:anchorlock/>
          </v:shape>
          <o:OLEObject Type="Embed" ProgID="Equation.DSMT4" ShapeID="_x0000_i2704" DrawAspect="Content" ObjectID="_1468077404" r:id="rId2775">
            <o:LockedField>false</o:LockedField>
          </o:OLEObject>
        </w:object>
      </w:r>
      <w:r>
        <w:rPr>
          <w:sz w:val="21"/>
        </w:rPr>
        <w:t>物质的分类与相应化合价关系如图所示，下列推断不合理的是</w:t>
      </w:r>
    </w:p>
    <w:p w14:paraId="1269447A">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105150" cy="1647825"/>
            <wp:effectExtent l="0" t="0" r="3810" b="13335"/>
            <wp:docPr id="132" name="图片 132" descr="@@@b684af64-7224-461b-93d1-83993741b2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b684af64-7224-461b-93d1-83993741b2ce"/>
                    <pic:cNvPicPr>
                      <a:picLocks noChangeAspect="1"/>
                    </pic:cNvPicPr>
                  </pic:nvPicPr>
                  <pic:blipFill>
                    <a:blip r:embed="rId2777"/>
                    <a:stretch>
                      <a:fillRect/>
                    </a:stretch>
                  </pic:blipFill>
                  <pic:spPr>
                    <a:xfrm>
                      <a:off x="0" y="0"/>
                      <a:ext cx="3105150" cy="1647825"/>
                    </a:xfrm>
                    <a:prstGeom prst="rect">
                      <a:avLst/>
                    </a:prstGeom>
                  </pic:spPr>
                </pic:pic>
              </a:graphicData>
            </a:graphic>
          </wp:inline>
        </w:drawing>
      </w:r>
    </w:p>
    <w:p w14:paraId="5230DE96">
      <w:pPr>
        <w:shd w:val="clear" w:color="auto" w:fill="auto"/>
        <w:tabs>
          <w:tab w:val="left" w:pos="4156"/>
        </w:tabs>
        <w:spacing w:line="360" w:lineRule="auto"/>
        <w:ind w:left="300"/>
        <w:jc w:val="left"/>
        <w:textAlignment w:val="center"/>
        <w:rPr>
          <w:sz w:val="21"/>
        </w:rPr>
      </w:pPr>
      <w:r>
        <w:rPr>
          <w:sz w:val="21"/>
        </w:rPr>
        <w:t>A．图中</w:t>
      </w:r>
      <w:r>
        <w:object>
          <v:shape id="_x0000_i2705" o:spt="75" alt="eqId041a7c8fc017f596542c5e6ec7d1c40b" type="#_x0000_t75" style="height:8.75pt;width:7pt;" o:ole="t" filled="f" o:preferrelative="t" stroked="f" coordsize="21600,21600">
            <v:path/>
            <v:fill on="f" focussize="0,0"/>
            <v:stroke on="f"/>
            <v:imagedata r:id="rId2779" o:title="eqId041a7c8fc017f596542c5e6ec7d1c40b"/>
            <o:lock v:ext="edit" aspectratio="t"/>
            <w10:wrap type="none"/>
            <w10:anchorlock/>
          </v:shape>
          <o:OLEObject Type="Embed" ProgID="Equation.DSMT4" ShapeID="_x0000_i2705" DrawAspect="Content" ObjectID="_1468077405" r:id="rId2778">
            <o:LockedField>false</o:LockedField>
          </o:OLEObject>
        </w:object>
      </w:r>
      <w:r>
        <w:rPr>
          <w:sz w:val="21"/>
        </w:rPr>
        <w:t>、e′对应含氧酸均为强电解质</w:t>
      </w:r>
      <w:r>
        <w:rPr>
          <w:sz w:val="21"/>
        </w:rPr>
        <w:tab/>
      </w:r>
      <w:r>
        <w:rPr>
          <w:sz w:val="21"/>
        </w:rPr>
        <w:t>B．工业上通过</w:t>
      </w:r>
      <w:r>
        <w:object>
          <v:shape id="_x0000_i2706" o:spt="75" alt="eqIdda19fc8fca10229cc51f46d6e8e738e3" type="#_x0000_t75" style="height:12.45pt;width:87.95pt;" o:ole="t" filled="f" o:preferrelative="t" stroked="f" coordsize="21600,21600">
            <v:path/>
            <v:fill on="f" focussize="0,0"/>
            <v:stroke on="f"/>
            <v:imagedata r:id="rId2781" o:title="eqIdda19fc8fca10229cc51f46d6e8e738e3"/>
            <o:lock v:ext="edit" aspectratio="t"/>
            <w10:wrap type="none"/>
            <w10:anchorlock/>
          </v:shape>
          <o:OLEObject Type="Embed" ProgID="Equation.DSMT4" ShapeID="_x0000_i2706" DrawAspect="Content" ObjectID="_1468077406" r:id="rId2780">
            <o:LockedField>false</o:LockedField>
          </o:OLEObject>
        </w:object>
      </w:r>
      <w:r>
        <w:rPr>
          <w:sz w:val="21"/>
        </w:rPr>
        <w:t>来制备</w:t>
      </w:r>
      <w:r>
        <w:object>
          <v:shape id="_x0000_i2707" o:spt="75" alt="eqId7094324b99193ef564945aad636dae09" type="#_x0000_t75" style="height:15.8pt;width:29pt;" o:ole="t" filled="f" o:preferrelative="t" stroked="f" coordsize="21600,21600">
            <v:path/>
            <v:fill on="f" focussize="0,0"/>
            <v:stroke on="f"/>
            <v:imagedata r:id="rId2783" o:title="eqId7094324b99193ef564945aad636dae09"/>
            <o:lock v:ext="edit" aspectratio="t"/>
            <w10:wrap type="none"/>
            <w10:anchorlock/>
          </v:shape>
          <o:OLEObject Type="Embed" ProgID="Equation.DSMT4" ShapeID="_x0000_i2707" DrawAspect="Content" ObjectID="_1468077407" r:id="rId2782">
            <o:LockedField>false</o:LockedField>
          </o:OLEObject>
        </w:object>
      </w:r>
    </w:p>
    <w:p w14:paraId="7B8686F7">
      <w:pPr>
        <w:shd w:val="clear" w:color="auto" w:fill="auto"/>
        <w:tabs>
          <w:tab w:val="left" w:pos="4156"/>
        </w:tabs>
        <w:spacing w:line="360" w:lineRule="auto"/>
        <w:ind w:left="300"/>
        <w:jc w:val="left"/>
        <w:textAlignment w:val="center"/>
        <w:rPr>
          <w:sz w:val="21"/>
        </w:rPr>
      </w:pPr>
      <w:r>
        <w:rPr>
          <w:sz w:val="21"/>
        </w:rPr>
        <w:t>C．利用a还原c或者d可以消除氮氧化物的污染</w:t>
      </w:r>
      <w:r>
        <w:rPr>
          <w:sz w:val="21"/>
        </w:rPr>
        <w:tab/>
      </w:r>
      <w:r>
        <w:rPr>
          <w:sz w:val="21"/>
        </w:rPr>
        <w:t>D．久置的b′水溶液酸性会增强</w:t>
      </w:r>
    </w:p>
    <w:p w14:paraId="70F04283">
      <w:pPr>
        <w:shd w:val="clear" w:color="auto" w:fill="auto"/>
        <w:spacing w:line="360" w:lineRule="auto"/>
        <w:jc w:val="left"/>
        <w:textAlignment w:val="center"/>
        <w:rPr>
          <w:color w:val="FF0000"/>
          <w:sz w:val="21"/>
        </w:rPr>
      </w:pPr>
      <w:r>
        <w:rPr>
          <w:color w:val="FF0000"/>
          <w:sz w:val="21"/>
        </w:rPr>
        <w:t>【答案】B</w:t>
      </w:r>
    </w:p>
    <w:p w14:paraId="569B567F">
      <w:pPr>
        <w:shd w:val="clear" w:color="auto" w:fill="auto"/>
        <w:spacing w:line="360" w:lineRule="auto"/>
        <w:jc w:val="left"/>
        <w:textAlignment w:val="center"/>
        <w:rPr>
          <w:color w:val="FF0000"/>
          <w:sz w:val="21"/>
        </w:rPr>
      </w:pPr>
      <w:r>
        <w:rPr>
          <w:color w:val="FF0000"/>
          <w:sz w:val="21"/>
        </w:rPr>
        <w:t>【分析】a为NH</w:t>
      </w:r>
      <w:r>
        <w:rPr>
          <w:color w:val="FF0000"/>
          <w:sz w:val="21"/>
          <w:vertAlign w:val="subscript"/>
        </w:rPr>
        <w:t>3</w:t>
      </w:r>
      <w:r>
        <w:rPr>
          <w:color w:val="FF0000"/>
          <w:sz w:val="21"/>
        </w:rPr>
        <w:t>，b为N</w:t>
      </w:r>
      <w:r>
        <w:rPr>
          <w:color w:val="FF0000"/>
          <w:sz w:val="21"/>
          <w:vertAlign w:val="subscript"/>
        </w:rPr>
        <w:t>2</w:t>
      </w:r>
      <w:r>
        <w:rPr>
          <w:color w:val="FF0000"/>
          <w:sz w:val="21"/>
        </w:rPr>
        <w:t>，c为NO，d为NO</w:t>
      </w:r>
      <w:r>
        <w:rPr>
          <w:color w:val="FF0000"/>
          <w:sz w:val="21"/>
          <w:vertAlign w:val="subscript"/>
        </w:rPr>
        <w:t>2</w:t>
      </w:r>
      <w:r>
        <w:rPr>
          <w:color w:val="FF0000"/>
          <w:sz w:val="21"/>
        </w:rPr>
        <w:t>，e为HNO</w:t>
      </w:r>
      <w:r>
        <w:rPr>
          <w:color w:val="FF0000"/>
          <w:sz w:val="21"/>
          <w:vertAlign w:val="subscript"/>
        </w:rPr>
        <w:t>3</w:t>
      </w:r>
      <w:r>
        <w:rPr>
          <w:color w:val="FF0000"/>
          <w:sz w:val="21"/>
        </w:rPr>
        <w:t>， a′为HCl，b′为Cl</w:t>
      </w:r>
      <w:r>
        <w:rPr>
          <w:color w:val="FF0000"/>
          <w:sz w:val="21"/>
          <w:vertAlign w:val="subscript"/>
        </w:rPr>
        <w:t>2</w:t>
      </w:r>
      <w:r>
        <w:rPr>
          <w:color w:val="FF0000"/>
          <w:sz w:val="21"/>
        </w:rPr>
        <w:t>，c′为HClO，d′为HClO</w:t>
      </w:r>
      <w:r>
        <w:rPr>
          <w:color w:val="FF0000"/>
          <w:sz w:val="21"/>
          <w:vertAlign w:val="subscript"/>
        </w:rPr>
        <w:t>3</w:t>
      </w:r>
      <w:r>
        <w:rPr>
          <w:color w:val="FF0000"/>
          <w:sz w:val="21"/>
        </w:rPr>
        <w:t>，e′为HClO</w:t>
      </w:r>
      <w:r>
        <w:rPr>
          <w:color w:val="FF0000"/>
          <w:sz w:val="21"/>
          <w:vertAlign w:val="subscript"/>
        </w:rPr>
        <w:t>4</w:t>
      </w:r>
      <w:r>
        <w:rPr>
          <w:color w:val="FF0000"/>
          <w:sz w:val="21"/>
        </w:rPr>
        <w:t>；</w:t>
      </w:r>
    </w:p>
    <w:p w14:paraId="301F27C9">
      <w:pPr>
        <w:shd w:val="clear" w:color="auto" w:fill="auto"/>
        <w:spacing w:line="360" w:lineRule="auto"/>
        <w:jc w:val="left"/>
        <w:textAlignment w:val="center"/>
        <w:rPr>
          <w:color w:val="FF0000"/>
          <w:sz w:val="21"/>
        </w:rPr>
      </w:pPr>
      <w:r>
        <w:rPr>
          <w:color w:val="FF0000"/>
          <w:sz w:val="21"/>
        </w:rPr>
        <w:t>【详解】A．e、e′对应含氧酸分别为</w:t>
      </w:r>
      <w:r>
        <w:rPr>
          <w:color w:val="FF0000"/>
        </w:rPr>
        <w:object>
          <v:shape id="_x0000_i2708" o:spt="75" alt="eqId7094324b99193ef564945aad636dae09" type="#_x0000_t75" style="height:15.8pt;width:29pt;" o:ole="t" filled="f" o:preferrelative="t" stroked="f" coordsize="21600,21600">
            <v:path/>
            <v:fill on="f" focussize="0,0"/>
            <v:stroke on="f"/>
            <v:imagedata r:id="rId2783" o:title="eqId7094324b99193ef564945aad636dae09"/>
            <o:lock v:ext="edit" aspectratio="t"/>
            <w10:wrap type="none"/>
            <w10:anchorlock/>
          </v:shape>
          <o:OLEObject Type="Embed" ProgID="Equation.DSMT4" ShapeID="_x0000_i2708" DrawAspect="Content" ObjectID="_1468077408" r:id="rId2784">
            <o:LockedField>false</o:LockedField>
          </o:OLEObject>
        </w:object>
      </w:r>
      <w:r>
        <w:rPr>
          <w:color w:val="FF0000"/>
          <w:sz w:val="21"/>
        </w:rPr>
        <w:t>、</w:t>
      </w:r>
      <w:r>
        <w:rPr>
          <w:color w:val="FF0000"/>
        </w:rPr>
        <w:object>
          <v:shape id="_x0000_i2709" o:spt="75" alt="eqIde3b6d99e0a705c90d40516465344cb0d" type="#_x0000_t75" style="height:15.8pt;width:31.65pt;" o:ole="t" filled="f" o:preferrelative="t" stroked="f" coordsize="21600,21600">
            <v:path/>
            <v:fill on="f" focussize="0,0"/>
            <v:stroke on="f"/>
            <v:imagedata r:id="rId2786" o:title="eqIde3b6d99e0a705c90d40516465344cb0d"/>
            <o:lock v:ext="edit" aspectratio="t"/>
            <w10:wrap type="none"/>
            <w10:anchorlock/>
          </v:shape>
          <o:OLEObject Type="Embed" ProgID="Equation.DSMT4" ShapeID="_x0000_i2709" DrawAspect="Content" ObjectID="_1468077409" r:id="rId2785">
            <o:LockedField>false</o:LockedField>
          </o:OLEObject>
        </w:object>
      </w:r>
      <w:r>
        <w:rPr>
          <w:color w:val="FF0000"/>
          <w:sz w:val="21"/>
        </w:rPr>
        <w:t>，均为强电解质，A正确；</w:t>
      </w:r>
    </w:p>
    <w:p w14:paraId="1A5AF77D">
      <w:pPr>
        <w:shd w:val="clear" w:color="auto" w:fill="auto"/>
        <w:spacing w:line="360" w:lineRule="auto"/>
        <w:jc w:val="left"/>
        <w:textAlignment w:val="center"/>
        <w:rPr>
          <w:color w:val="FF0000"/>
          <w:sz w:val="21"/>
        </w:rPr>
      </w:pPr>
      <w:r>
        <w:rPr>
          <w:color w:val="FF0000"/>
          <w:sz w:val="21"/>
        </w:rPr>
        <w:t>B．工业上用</w:t>
      </w:r>
      <w:r>
        <w:rPr>
          <w:color w:val="FF0000"/>
        </w:rPr>
        <w:object>
          <v:shape id="_x0000_i2710" o:spt="75" alt="eqIddbe2066525aa0616cf44d051d57bf713" type="#_x0000_t75" style="height:15.5pt;width:21.95pt;" o:ole="t" filled="f" o:preferrelative="t" stroked="f" coordsize="21600,21600">
            <v:path/>
            <v:fill on="f" focussize="0,0"/>
            <v:stroke on="f"/>
            <v:imagedata r:id="rId2788" o:title="eqIddbe2066525aa0616cf44d051d57bf713"/>
            <o:lock v:ext="edit" aspectratio="t"/>
            <w10:wrap type="none"/>
            <w10:anchorlock/>
          </v:shape>
          <o:OLEObject Type="Embed" ProgID="Equation.DSMT4" ShapeID="_x0000_i2710" DrawAspect="Content" ObjectID="_1468077410" r:id="rId2787">
            <o:LockedField>false</o:LockedField>
          </o:OLEObject>
        </w:object>
      </w:r>
      <w:r>
        <w:rPr>
          <w:color w:val="FF0000"/>
          <w:sz w:val="21"/>
        </w:rPr>
        <w:t>的催化氧化先合成</w:t>
      </w:r>
      <w:r>
        <w:rPr>
          <w:color w:val="FF0000"/>
        </w:rPr>
        <w:object>
          <v:shape id="_x0000_i2711" o:spt="75" alt="eqId9110e80d125190c4b5bed606e1fc2220" type="#_x0000_t75" style="height:12pt;width:19.3pt;" o:ole="t" filled="f" o:preferrelative="t" stroked="f" coordsize="21600,21600">
            <v:path/>
            <v:fill on="f" focussize="0,0"/>
            <v:stroke on="f"/>
            <v:imagedata r:id="rId2790" o:title="eqId9110e80d125190c4b5bed606e1fc2220"/>
            <o:lock v:ext="edit" aspectratio="t"/>
            <w10:wrap type="none"/>
            <w10:anchorlock/>
          </v:shape>
          <o:OLEObject Type="Embed" ProgID="Equation.DSMT4" ShapeID="_x0000_i2711" DrawAspect="Content" ObjectID="_1468077411" r:id="rId2789">
            <o:LockedField>false</o:LockedField>
          </o:OLEObject>
        </w:object>
      </w:r>
      <w:r>
        <w:rPr>
          <w:color w:val="FF0000"/>
          <w:sz w:val="21"/>
        </w:rPr>
        <w:t>，进一步制备</w:t>
      </w:r>
      <w:r>
        <w:rPr>
          <w:color w:val="FF0000"/>
        </w:rPr>
        <w:object>
          <v:shape id="_x0000_i2712" o:spt="75" alt="eqId7094324b99193ef564945aad636dae09" type="#_x0000_t75" style="height:15.8pt;width:29pt;" o:ole="t" filled="f" o:preferrelative="t" stroked="f" coordsize="21600,21600">
            <v:path/>
            <v:fill on="f" focussize="0,0"/>
            <v:stroke on="f"/>
            <v:imagedata r:id="rId2783" o:title="eqId7094324b99193ef564945aad636dae09"/>
            <o:lock v:ext="edit" aspectratio="t"/>
            <w10:wrap type="none"/>
            <w10:anchorlock/>
          </v:shape>
          <o:OLEObject Type="Embed" ProgID="Equation.DSMT4" ShapeID="_x0000_i2712" DrawAspect="Content" ObjectID="_1468077412" r:id="rId2791">
            <o:LockedField>false</o:LockedField>
          </o:OLEObject>
        </w:object>
      </w:r>
      <w:r>
        <w:rPr>
          <w:color w:val="FF0000"/>
          <w:sz w:val="21"/>
        </w:rPr>
        <w:t>，并不通过合成</w:t>
      </w:r>
      <w:r>
        <w:rPr>
          <w:color w:val="FF0000"/>
        </w:rPr>
        <w:object>
          <v:shape id="_x0000_i2713"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713" DrawAspect="Content" ObjectID="_1468077413" r:id="rId2792">
            <o:LockedField>false</o:LockedField>
          </o:OLEObject>
        </w:object>
      </w:r>
      <w:r>
        <w:rPr>
          <w:color w:val="FF0000"/>
          <w:sz w:val="21"/>
        </w:rPr>
        <w:t>这一步骤，B错误；</w:t>
      </w:r>
    </w:p>
    <w:p w14:paraId="6FDDA38B">
      <w:pPr>
        <w:shd w:val="clear" w:color="auto" w:fill="auto"/>
        <w:spacing w:line="360" w:lineRule="auto"/>
        <w:jc w:val="left"/>
        <w:textAlignment w:val="center"/>
        <w:rPr>
          <w:color w:val="FF0000"/>
          <w:sz w:val="21"/>
        </w:rPr>
      </w:pPr>
      <w:r>
        <w:rPr>
          <w:color w:val="FF0000"/>
          <w:sz w:val="21"/>
        </w:rPr>
        <w:t>C．利用</w:t>
      </w:r>
      <w:r>
        <w:rPr>
          <w:color w:val="FF0000"/>
        </w:rPr>
        <w:object>
          <v:shape id="_x0000_i2714" o:spt="75" alt="eqIddbe2066525aa0616cf44d051d57bf713" type="#_x0000_t75" style="height:15.5pt;width:21.95pt;" o:ole="t" filled="f" o:preferrelative="t" stroked="f" coordsize="21600,21600">
            <v:path/>
            <v:fill on="f" focussize="0,0"/>
            <v:stroke on="f"/>
            <v:imagedata r:id="rId2788" o:title="eqIddbe2066525aa0616cf44d051d57bf713"/>
            <o:lock v:ext="edit" aspectratio="t"/>
            <w10:wrap type="none"/>
            <w10:anchorlock/>
          </v:shape>
          <o:OLEObject Type="Embed" ProgID="Equation.DSMT4" ShapeID="_x0000_i2714" DrawAspect="Content" ObjectID="_1468077414" r:id="rId2794">
            <o:LockedField>false</o:LockedField>
          </o:OLEObject>
        </w:object>
      </w:r>
      <w:r>
        <w:rPr>
          <w:color w:val="FF0000"/>
          <w:sz w:val="21"/>
        </w:rPr>
        <w:t>还原</w:t>
      </w:r>
      <w:r>
        <w:rPr>
          <w:color w:val="FF0000"/>
        </w:rPr>
        <w:object>
          <v:shape id="_x0000_i2715" o:spt="75" alt="eqId9110e80d125190c4b5bed606e1fc2220" type="#_x0000_t75" style="height:12pt;width:19.3pt;" o:ole="t" filled="f" o:preferrelative="t" stroked="f" coordsize="21600,21600">
            <v:path/>
            <v:fill on="f" focussize="0,0"/>
            <v:stroke on="f"/>
            <v:imagedata r:id="rId2790" o:title="eqId9110e80d125190c4b5bed606e1fc2220"/>
            <o:lock v:ext="edit" aspectratio="t"/>
            <w10:wrap type="none"/>
            <w10:anchorlock/>
          </v:shape>
          <o:OLEObject Type="Embed" ProgID="Equation.DSMT4" ShapeID="_x0000_i2715" DrawAspect="Content" ObjectID="_1468077415" r:id="rId2795">
            <o:LockedField>false</o:LockedField>
          </o:OLEObject>
        </w:object>
      </w:r>
      <w:r>
        <w:rPr>
          <w:color w:val="FF0000"/>
          <w:sz w:val="21"/>
        </w:rPr>
        <w:t>或</w:t>
      </w:r>
      <w:r>
        <w:rPr>
          <w:color w:val="FF0000"/>
        </w:rPr>
        <w:object>
          <v:shape id="_x0000_i2716" o:spt="75" alt="eqId2d6149377ee90af173136c0119993ccb" type="#_x0000_t75" style="height:15.8pt;width:22.85pt;" o:ole="t" filled="f" o:preferrelative="t" stroked="f" coordsize="21600,21600">
            <v:path/>
            <v:fill on="f" focussize="0,0"/>
            <v:stroke on="f"/>
            <v:imagedata r:id="rId1300" o:title="eqId2d6149377ee90af173136c0119993ccb"/>
            <o:lock v:ext="edit" aspectratio="t"/>
            <w10:wrap type="none"/>
            <w10:anchorlock/>
          </v:shape>
          <o:OLEObject Type="Embed" ProgID="Equation.DSMT4" ShapeID="_x0000_i2716" DrawAspect="Content" ObjectID="_1468077416" r:id="rId2796">
            <o:LockedField>false</o:LockedField>
          </o:OLEObject>
        </w:object>
      </w:r>
      <w:r>
        <w:rPr>
          <w:color w:val="FF0000"/>
          <w:sz w:val="21"/>
        </w:rPr>
        <w:t>生成</w:t>
      </w:r>
      <w:r>
        <w:rPr>
          <w:color w:val="FF0000"/>
        </w:rPr>
        <w:object>
          <v:shape id="_x0000_i2717"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717" DrawAspect="Content" ObjectID="_1468077417" r:id="rId2797">
            <o:LockedField>false</o:LockedField>
          </o:OLEObject>
        </w:object>
      </w:r>
      <w:r>
        <w:rPr>
          <w:color w:val="FF0000"/>
          <w:sz w:val="21"/>
        </w:rPr>
        <w:t>，可以消除氮氧化物的污染，C正确；</w:t>
      </w:r>
    </w:p>
    <w:p w14:paraId="103A8AD5">
      <w:pPr>
        <w:shd w:val="clear" w:color="auto" w:fill="auto"/>
        <w:spacing w:line="360" w:lineRule="auto"/>
        <w:jc w:val="left"/>
        <w:textAlignment w:val="center"/>
        <w:rPr>
          <w:color w:val="FF0000"/>
          <w:sz w:val="21"/>
        </w:rPr>
      </w:pPr>
      <w:r>
        <w:rPr>
          <w:color w:val="FF0000"/>
          <w:sz w:val="21"/>
        </w:rPr>
        <w:t>D．氯水会反应生成氯化氢和次氯酸，</w:t>
      </w:r>
      <w:r>
        <w:rPr>
          <w:color w:val="FF0000"/>
        </w:rPr>
        <w:object>
          <v:shape id="_x0000_i2718" o:spt="75" alt="eqIdefc9b7e6bc6df534c5f8eaf7ac53393c" type="#_x0000_t75" style="height:12.6pt;width:28.1pt;" o:ole="t" filled="f" o:preferrelative="t" stroked="f" coordsize="21600,21600">
            <v:path/>
            <v:fill on="f" focussize="0,0"/>
            <v:stroke on="f"/>
            <v:imagedata r:id="rId2707" o:title="eqIdefc9b7e6bc6df534c5f8eaf7ac53393c"/>
            <o:lock v:ext="edit" aspectratio="t"/>
            <w10:wrap type="none"/>
            <w10:anchorlock/>
          </v:shape>
          <o:OLEObject Type="Embed" ProgID="Equation.DSMT4" ShapeID="_x0000_i2718" DrawAspect="Content" ObjectID="_1468077418" r:id="rId2798">
            <o:LockedField>false</o:LockedField>
          </o:OLEObject>
        </w:object>
      </w:r>
      <w:r>
        <w:rPr>
          <w:color w:val="FF0000"/>
          <w:sz w:val="21"/>
        </w:rPr>
        <w:t>见光分解生成</w:t>
      </w:r>
      <w:r>
        <w:rPr>
          <w:color w:val="FF0000"/>
        </w:rPr>
        <w:object>
          <v:shape id="_x0000_i2719"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2719" DrawAspect="Content" ObjectID="_1468077419" r:id="rId2799">
            <o:LockedField>false</o:LockedField>
          </o:OLEObject>
        </w:object>
      </w:r>
      <w:r>
        <w:rPr>
          <w:color w:val="FF0000"/>
          <w:sz w:val="21"/>
        </w:rPr>
        <w:t>，酸性会增强，D正确；</w:t>
      </w:r>
    </w:p>
    <w:p w14:paraId="54D9743A">
      <w:pPr>
        <w:shd w:val="clear" w:color="auto" w:fill="auto"/>
        <w:spacing w:line="360" w:lineRule="auto"/>
        <w:jc w:val="left"/>
        <w:textAlignment w:val="center"/>
        <w:rPr>
          <w:color w:val="FF0000"/>
          <w:sz w:val="21"/>
        </w:rPr>
      </w:pPr>
      <w:r>
        <w:rPr>
          <w:color w:val="FF0000"/>
          <w:sz w:val="21"/>
        </w:rPr>
        <w:t>故选B。</w:t>
      </w:r>
    </w:p>
    <w:p w14:paraId="248A1159">
      <w:pPr>
        <w:shd w:val="clear" w:color="auto" w:fill="auto"/>
        <w:spacing w:line="360" w:lineRule="auto"/>
        <w:jc w:val="left"/>
        <w:textAlignment w:val="center"/>
        <w:rPr>
          <w:sz w:val="21"/>
        </w:rPr>
      </w:pPr>
      <w:r>
        <w:rPr>
          <w:sz w:val="21"/>
        </w:rPr>
        <w:t>10．</w:t>
      </w:r>
      <w:r>
        <w:rPr>
          <w:rFonts w:hint="eastAsia" w:ascii="黑体" w:hAnsi="黑体" w:eastAsia="黑体"/>
          <w:b/>
          <w:bCs/>
          <w:color w:val="0070C0"/>
          <w:lang w:val="en-US" w:eastAsia="zh-CN"/>
        </w:rPr>
        <w:t>（2025·北京房山·三模）</w:t>
      </w:r>
      <w:r>
        <w:rPr>
          <w:sz w:val="21"/>
        </w:rPr>
        <w:t>一种分解氯化铵实现产物分离的物质转化关系如下，其中b、d代表MgO或</w:t>
      </w:r>
      <w:r>
        <w:object>
          <v:shape id="_x0000_i2720" o:spt="75" alt="eqId2f7b3b3fb73a65d5a885b4285ad96836" type="#_x0000_t75" style="height:13.9pt;width:51pt;" o:ole="t" filled="f" o:preferrelative="t" stroked="f" coordsize="21600,21600">
            <v:path/>
            <v:fill on="f" focussize="0,0"/>
            <v:stroke on="f"/>
            <v:imagedata r:id="rId2801" o:title="eqId2f7b3b3fb73a65d5a885b4285ad96836"/>
            <o:lock v:ext="edit" aspectratio="t"/>
            <w10:wrap type="none"/>
            <w10:anchorlock/>
          </v:shape>
          <o:OLEObject Type="Embed" ProgID="Equation.DSMT4" ShapeID="_x0000_i2720" DrawAspect="Content" ObjectID="_1468077420" r:id="rId2800">
            <o:LockedField>false</o:LockedField>
          </o:OLEObject>
        </w:object>
      </w:r>
      <w:r>
        <w:rPr>
          <w:sz w:val="21"/>
        </w:rPr>
        <w:t>中的一种。下列说法</w:t>
      </w:r>
      <w:r>
        <w:rPr>
          <w:sz w:val="21"/>
          <w:em w:val="dot"/>
          <w:lang w:eastAsia="zh-CN"/>
        </w:rPr>
        <w:t>不正确</w:t>
      </w:r>
      <w:r>
        <w:rPr>
          <w:sz w:val="21"/>
        </w:rPr>
        <w:t>的是</w:t>
      </w:r>
    </w:p>
    <w:p w14:paraId="49A22E8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781175" cy="809625"/>
            <wp:effectExtent l="0" t="0" r="1905" b="13335"/>
            <wp:docPr id="133" name="图片 133" descr="@@@c223b87c-fd28-4607-82d6-aec2a3c1d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223b87c-fd28-4607-82d6-aec2a3c1da70"/>
                    <pic:cNvPicPr>
                      <a:picLocks noChangeAspect="1"/>
                    </pic:cNvPicPr>
                  </pic:nvPicPr>
                  <pic:blipFill>
                    <a:blip r:embed="rId2802"/>
                    <a:stretch>
                      <a:fillRect/>
                    </a:stretch>
                  </pic:blipFill>
                  <pic:spPr>
                    <a:xfrm>
                      <a:off x="0" y="0"/>
                      <a:ext cx="1781175" cy="809625"/>
                    </a:xfrm>
                    <a:prstGeom prst="rect">
                      <a:avLst/>
                    </a:prstGeom>
                  </pic:spPr>
                </pic:pic>
              </a:graphicData>
            </a:graphic>
          </wp:inline>
        </w:drawing>
      </w:r>
    </w:p>
    <w:p w14:paraId="79337981">
      <w:pPr>
        <w:shd w:val="clear" w:color="auto" w:fill="auto"/>
        <w:spacing w:line="360" w:lineRule="auto"/>
        <w:ind w:left="380"/>
        <w:jc w:val="left"/>
        <w:textAlignment w:val="center"/>
        <w:rPr>
          <w:sz w:val="21"/>
        </w:rPr>
      </w:pPr>
      <w:r>
        <w:rPr>
          <w:sz w:val="21"/>
        </w:rPr>
        <w:t>A．a为</w:t>
      </w:r>
      <w:r>
        <w:object>
          <v:shape id="_x0000_i2721"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2721" DrawAspect="Content" ObjectID="_1468077421" r:id="rId2803">
            <o:LockedField>false</o:LockedField>
          </o:OLEObject>
        </w:object>
      </w:r>
      <w:r>
        <w:rPr>
          <w:sz w:val="21"/>
        </w:rPr>
        <w:t>，c为HCl</w:t>
      </w:r>
    </w:p>
    <w:p w14:paraId="6C057A91">
      <w:pPr>
        <w:shd w:val="clear" w:color="auto" w:fill="auto"/>
        <w:spacing w:line="360" w:lineRule="auto"/>
        <w:ind w:left="380"/>
        <w:jc w:val="left"/>
        <w:textAlignment w:val="center"/>
        <w:rPr>
          <w:sz w:val="21"/>
        </w:rPr>
      </w:pPr>
      <w:r>
        <w:rPr>
          <w:sz w:val="21"/>
        </w:rPr>
        <w:t>B．d既可以是MgO，也可以是</w:t>
      </w:r>
      <w:r>
        <w:object>
          <v:shape id="_x0000_i2722" o:spt="75" alt="eqId2f7b3b3fb73a65d5a885b4285ad96836" type="#_x0000_t75" style="height:13.9pt;width:51pt;" o:ole="t" filled="f" o:preferrelative="t" stroked="f" coordsize="21600,21600">
            <v:path/>
            <v:fill on="f" focussize="0,0"/>
            <v:stroke on="f"/>
            <v:imagedata r:id="rId2801" o:title="eqId2f7b3b3fb73a65d5a885b4285ad96836"/>
            <o:lock v:ext="edit" aspectratio="t"/>
            <w10:wrap type="none"/>
            <w10:anchorlock/>
          </v:shape>
          <o:OLEObject Type="Embed" ProgID="Equation.DSMT4" ShapeID="_x0000_i2722" DrawAspect="Content" ObjectID="_1468077422" r:id="rId2804">
            <o:LockedField>false</o:LockedField>
          </o:OLEObject>
        </w:object>
      </w:r>
    </w:p>
    <w:p w14:paraId="2C700621">
      <w:pPr>
        <w:shd w:val="clear" w:color="auto" w:fill="auto"/>
        <w:spacing w:line="360" w:lineRule="auto"/>
        <w:ind w:left="380"/>
        <w:jc w:val="left"/>
        <w:textAlignment w:val="center"/>
        <w:rPr>
          <w:sz w:val="21"/>
        </w:rPr>
      </w:pPr>
      <w:r>
        <w:rPr>
          <w:sz w:val="21"/>
        </w:rPr>
        <w:t>C．已知</w:t>
      </w:r>
      <w:r>
        <w:object>
          <v:shape id="_x0000_i2723"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2723" DrawAspect="Content" ObjectID="_1468077423" r:id="rId2805">
            <o:LockedField>false</o:LockedField>
          </o:OLEObject>
        </w:object>
      </w:r>
      <w:r>
        <w:rPr>
          <w:sz w:val="21"/>
        </w:rPr>
        <w:t>为副产物，则通入水蒸气可减少</w:t>
      </w:r>
      <w:r>
        <w:object>
          <v:shape id="_x0000_i2724"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2724" DrawAspect="Content" ObjectID="_1468077424" r:id="rId2806">
            <o:LockedField>false</o:LockedField>
          </o:OLEObject>
        </w:object>
      </w:r>
      <w:r>
        <w:rPr>
          <w:sz w:val="21"/>
        </w:rPr>
        <w:t>的产生</w:t>
      </w:r>
    </w:p>
    <w:p w14:paraId="05F24B08">
      <w:pPr>
        <w:shd w:val="clear" w:color="auto" w:fill="auto"/>
        <w:spacing w:line="360" w:lineRule="auto"/>
        <w:ind w:left="380"/>
        <w:jc w:val="left"/>
        <w:textAlignment w:val="center"/>
        <w:rPr>
          <w:sz w:val="21"/>
        </w:rPr>
      </w:pPr>
      <w:r>
        <w:rPr>
          <w:sz w:val="21"/>
        </w:rPr>
        <w:t>D．等压条件下，反应①、②的反应热之和，等于氯化铵直接分解的反应热</w:t>
      </w:r>
    </w:p>
    <w:p w14:paraId="4C8D7F3C">
      <w:pPr>
        <w:shd w:val="clear" w:color="auto" w:fill="auto"/>
        <w:spacing w:line="360" w:lineRule="auto"/>
        <w:jc w:val="left"/>
        <w:textAlignment w:val="center"/>
        <w:rPr>
          <w:color w:val="FF0000"/>
          <w:sz w:val="21"/>
        </w:rPr>
      </w:pPr>
      <w:r>
        <w:rPr>
          <w:color w:val="FF0000"/>
          <w:sz w:val="21"/>
        </w:rPr>
        <w:t>【答案】B</w:t>
      </w:r>
    </w:p>
    <w:p w14:paraId="149AFF39">
      <w:pPr>
        <w:shd w:val="clear" w:color="auto" w:fill="auto"/>
        <w:spacing w:line="360" w:lineRule="auto"/>
        <w:jc w:val="left"/>
        <w:textAlignment w:val="center"/>
        <w:rPr>
          <w:color w:val="FF0000"/>
          <w:sz w:val="21"/>
        </w:rPr>
      </w:pPr>
      <w:r>
        <w:rPr>
          <w:color w:val="FF0000"/>
          <w:sz w:val="21"/>
        </w:rPr>
        <w:t>【分析】</w:t>
      </w:r>
    </w:p>
    <w:p w14:paraId="4B2A694D">
      <w:pPr>
        <w:shd w:val="clear" w:color="auto" w:fill="auto"/>
        <w:spacing w:line="360" w:lineRule="auto"/>
        <w:jc w:val="both"/>
        <w:textAlignment w:val="center"/>
        <w:rPr>
          <w:color w:val="FF0000"/>
          <w:sz w:val="21"/>
        </w:rPr>
      </w:pPr>
      <w:r>
        <w:rPr>
          <w:color w:val="FF0000"/>
          <w:sz w:val="21"/>
        </w:rPr>
        <w:t>b、d代表MgO或</w:t>
      </w:r>
      <w:r>
        <w:rPr>
          <w:color w:val="FF0000"/>
        </w:rPr>
        <w:object>
          <v:shape id="_x0000_i2725" o:spt="75" alt="eqId2f7b3b3fb73a65d5a885b4285ad96836" type="#_x0000_t75" style="height:13.9pt;width:51pt;" o:ole="t" filled="f" o:preferrelative="t" stroked="f" coordsize="21600,21600">
            <v:path/>
            <v:fill on="f" focussize="0,0"/>
            <v:stroke on="f"/>
            <v:imagedata r:id="rId2801" o:title="eqId2f7b3b3fb73a65d5a885b4285ad96836"/>
            <o:lock v:ext="edit" aspectratio="t"/>
            <w10:wrap type="none"/>
            <w10:anchorlock/>
          </v:shape>
          <o:OLEObject Type="Embed" ProgID="Equation.DSMT4" ShapeID="_x0000_i2725" DrawAspect="Content" ObjectID="_1468077425" r:id="rId2807">
            <o:LockedField>false</o:LockedField>
          </o:OLEObject>
        </w:object>
      </w:r>
      <w:r>
        <w:rPr>
          <w:color w:val="FF0000"/>
          <w:sz w:val="21"/>
        </w:rPr>
        <w:t>中的一种。MgO不分解，</w:t>
      </w:r>
      <w:r>
        <w:rPr>
          <w:color w:val="FF0000"/>
        </w:rPr>
        <w:object>
          <v:shape id="_x0000_i2726" o:spt="75" alt="eqId2f7b3b3fb73a65d5a885b4285ad96836" type="#_x0000_t75" style="height:13.9pt;width:51pt;" o:ole="t" filled="f" o:preferrelative="t" stroked="f" coordsize="21600,21600">
            <v:path/>
            <v:fill on="f" focussize="0,0"/>
            <v:stroke on="f"/>
            <v:imagedata r:id="rId2801" o:title="eqId2f7b3b3fb73a65d5a885b4285ad96836"/>
            <o:lock v:ext="edit" aspectratio="t"/>
            <w10:wrap type="none"/>
            <w10:anchorlock/>
          </v:shape>
          <o:OLEObject Type="Embed" ProgID="Equation.DSMT4" ShapeID="_x0000_i2726" DrawAspect="Content" ObjectID="_1468077426" r:id="rId2808">
            <o:LockedField>false</o:LockedField>
          </o:OLEObject>
        </w:object>
      </w:r>
      <w:r>
        <w:rPr>
          <w:color w:val="FF0000"/>
          <w:sz w:val="21"/>
        </w:rPr>
        <w:t>可分解为氧化镁和HCl，则b代表</w:t>
      </w:r>
      <w:r>
        <w:rPr>
          <w:color w:val="FF0000"/>
        </w:rPr>
        <w:object>
          <v:shape id="_x0000_i2727" o:spt="75" alt="eqId2f7b3b3fb73a65d5a885b4285ad96836" type="#_x0000_t75" style="height:13.9pt;width:51pt;" o:ole="t" filled="f" o:preferrelative="t" stroked="f" coordsize="21600,21600">
            <v:path/>
            <v:fill on="f" focussize="0,0"/>
            <v:stroke on="f"/>
            <v:imagedata r:id="rId2801" o:title="eqId2f7b3b3fb73a65d5a885b4285ad96836"/>
            <o:lock v:ext="edit" aspectratio="t"/>
            <w10:wrap type="none"/>
            <w10:anchorlock/>
          </v:shape>
          <o:OLEObject Type="Embed" ProgID="Equation.DSMT4" ShapeID="_x0000_i2727" DrawAspect="Content" ObjectID="_1468077427" r:id="rId2809">
            <o:LockedField>false</o:LockedField>
          </o:OLEObject>
        </w:object>
      </w:r>
      <w:r>
        <w:rPr>
          <w:color w:val="FF0000"/>
          <w:sz w:val="21"/>
        </w:rPr>
        <w:t>，d代表MgO。</w:t>
      </w:r>
      <w:r>
        <w:rPr>
          <w:color w:val="FF0000"/>
        </w:rPr>
        <w:object>
          <v:shape id="_x0000_i2728" o:spt="75" alt="eqId95e5e50a62c390ae7f7cb638753931b9" type="#_x0000_t75" style="height:15.8pt;width:32.55pt;" o:ole="t" filled="f" o:preferrelative="t" stroked="f" coordsize="21600,21600">
            <v:path/>
            <v:fill on="f" focussize="0,0"/>
            <v:stroke on="f"/>
            <v:imagedata r:id="rId1181" o:title="eqId95e5e50a62c390ae7f7cb638753931b9"/>
            <o:lock v:ext="edit" aspectratio="t"/>
            <w10:wrap type="none"/>
            <w10:anchorlock/>
          </v:shape>
          <o:OLEObject Type="Embed" ProgID="Equation.DSMT4" ShapeID="_x0000_i2728" DrawAspect="Content" ObjectID="_1468077428" r:id="rId2810">
            <o:LockedField>false</o:LockedField>
          </o:OLEObject>
        </w:object>
      </w:r>
      <w:r>
        <w:rPr>
          <w:color w:val="FF0000"/>
          <w:sz w:val="21"/>
        </w:rPr>
        <w:t>分解的产物是</w:t>
      </w:r>
      <w:r>
        <w:rPr>
          <w:color w:val="FF0000"/>
        </w:rPr>
        <w:object>
          <v:shape id="_x0000_i2729"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2729" DrawAspect="Content" ObjectID="_1468077429" r:id="rId2811">
            <o:LockedField>false</o:LockedField>
          </o:OLEObject>
        </w:object>
      </w:r>
      <w:r>
        <w:rPr>
          <w:color w:val="FF0000"/>
          <w:sz w:val="21"/>
        </w:rPr>
        <w:t>和HCl，分解得到的MgO与氯化铵反应生成</w:t>
      </w:r>
      <w:r>
        <w:rPr>
          <w:color w:val="FF0000"/>
        </w:rPr>
        <w:object>
          <v:shape id="_x0000_i2730" o:spt="75" alt="eqId2f7b3b3fb73a65d5a885b4285ad96836" type="#_x0000_t75" style="height:13.9pt;width:51pt;" o:ole="t" filled="f" o:preferrelative="t" stroked="f" coordsize="21600,21600">
            <v:path/>
            <v:fill on="f" focussize="0,0"/>
            <v:stroke on="f"/>
            <v:imagedata r:id="rId2801" o:title="eqId2f7b3b3fb73a65d5a885b4285ad96836"/>
            <o:lock v:ext="edit" aspectratio="t"/>
            <w10:wrap type="none"/>
            <w10:anchorlock/>
          </v:shape>
          <o:OLEObject Type="Embed" ProgID="Equation.DSMT4" ShapeID="_x0000_i2730" DrawAspect="Content" ObjectID="_1468077430" r:id="rId2812">
            <o:LockedField>false</o:LockedField>
          </o:OLEObject>
        </w:object>
      </w:r>
      <w:r>
        <w:rPr>
          <w:color w:val="FF0000"/>
          <w:sz w:val="21"/>
        </w:rPr>
        <w:t>和氨气，综上，a为</w:t>
      </w:r>
      <w:r>
        <w:rPr>
          <w:color w:val="FF0000"/>
        </w:rPr>
        <w:object>
          <v:shape id="_x0000_i2731"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2731" DrawAspect="Content" ObjectID="_1468077431" r:id="rId2813">
            <o:LockedField>false</o:LockedField>
          </o:OLEObject>
        </w:object>
      </w:r>
      <w:r>
        <w:rPr>
          <w:color w:val="FF0000"/>
          <w:sz w:val="21"/>
        </w:rPr>
        <w:t>，b为</w:t>
      </w:r>
      <w:r>
        <w:rPr>
          <w:color w:val="FF0000"/>
        </w:rPr>
        <w:object>
          <v:shape id="_x0000_i2732" o:spt="75" alt="eqId2f7b3b3fb73a65d5a885b4285ad96836" type="#_x0000_t75" style="height:13.9pt;width:51pt;" o:ole="t" filled="f" o:preferrelative="t" stroked="f" coordsize="21600,21600">
            <v:path/>
            <v:fill on="f" focussize="0,0"/>
            <v:stroke on="f"/>
            <v:imagedata r:id="rId2801" o:title="eqId2f7b3b3fb73a65d5a885b4285ad96836"/>
            <o:lock v:ext="edit" aspectratio="t"/>
            <w10:wrap type="none"/>
            <w10:anchorlock/>
          </v:shape>
          <o:OLEObject Type="Embed" ProgID="Equation.DSMT4" ShapeID="_x0000_i2732" DrawAspect="Content" ObjectID="_1468077432" r:id="rId2814">
            <o:LockedField>false</o:LockedField>
          </o:OLEObject>
        </w:object>
      </w:r>
      <w:r>
        <w:rPr>
          <w:color w:val="FF0000"/>
          <w:sz w:val="21"/>
        </w:rPr>
        <w:t>，c为HCl，d为MgO，即</w:t>
      </w:r>
      <w:r>
        <w:rPr>
          <w:rFonts w:ascii="Times New Roman" w:hAnsi="Times New Roman" w:eastAsia="Times New Roman" w:cs="Times New Roman"/>
          <w:strike w:val="0"/>
          <w:color w:val="FF0000"/>
          <w:kern w:val="0"/>
          <w:sz w:val="24"/>
          <w:szCs w:val="24"/>
          <w:u w:val="none"/>
        </w:rPr>
        <w:drawing>
          <wp:inline distT="0" distB="0" distL="114300" distR="114300">
            <wp:extent cx="3952875" cy="2209800"/>
            <wp:effectExtent l="0" t="0" r="9525" b="0"/>
            <wp:docPr id="134" name="图片 134" descr="@@@2265de44-5032-4b7c-a31b-4c51796929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2265de44-5032-4b7c-a31b-4c51796929de"/>
                    <pic:cNvPicPr>
                      <a:picLocks noChangeAspect="1"/>
                    </pic:cNvPicPr>
                  </pic:nvPicPr>
                  <pic:blipFill>
                    <a:blip r:embed="rId2815"/>
                    <a:stretch>
                      <a:fillRect/>
                    </a:stretch>
                  </pic:blipFill>
                  <pic:spPr>
                    <a:xfrm>
                      <a:off x="0" y="0"/>
                      <a:ext cx="3952875" cy="2209800"/>
                    </a:xfrm>
                    <a:prstGeom prst="rect">
                      <a:avLst/>
                    </a:prstGeom>
                  </pic:spPr>
                </pic:pic>
              </a:graphicData>
            </a:graphic>
          </wp:inline>
        </w:drawing>
      </w:r>
      <w:r>
        <w:rPr>
          <w:color w:val="FF0000"/>
          <w:sz w:val="21"/>
        </w:rPr>
        <w:t>，据此回答；</w:t>
      </w:r>
    </w:p>
    <w:p w14:paraId="06F29359">
      <w:pPr>
        <w:shd w:val="clear" w:color="auto" w:fill="auto"/>
        <w:spacing w:line="360" w:lineRule="auto"/>
        <w:jc w:val="left"/>
        <w:textAlignment w:val="center"/>
        <w:rPr>
          <w:color w:val="FF0000"/>
          <w:sz w:val="21"/>
        </w:rPr>
      </w:pPr>
      <w:r>
        <w:rPr>
          <w:color w:val="FF0000"/>
          <w:sz w:val="21"/>
        </w:rPr>
        <w:t>【详解】A．由分析知，a为</w:t>
      </w:r>
      <w:r>
        <w:rPr>
          <w:color w:val="FF0000"/>
        </w:rPr>
        <w:object>
          <v:shape id="_x0000_i2733"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2733" DrawAspect="Content" ObjectID="_1468077433" r:id="rId2816">
            <o:LockedField>false</o:LockedField>
          </o:OLEObject>
        </w:object>
      </w:r>
      <w:r>
        <w:rPr>
          <w:color w:val="FF0000"/>
          <w:sz w:val="21"/>
        </w:rPr>
        <w:t>，c为HCl，A正确；</w:t>
      </w:r>
    </w:p>
    <w:p w14:paraId="258B8AED">
      <w:pPr>
        <w:shd w:val="clear" w:color="auto" w:fill="auto"/>
        <w:spacing w:line="360" w:lineRule="auto"/>
        <w:jc w:val="left"/>
        <w:textAlignment w:val="center"/>
        <w:rPr>
          <w:color w:val="FF0000"/>
          <w:sz w:val="21"/>
        </w:rPr>
      </w:pPr>
      <w:r>
        <w:rPr>
          <w:color w:val="FF0000"/>
          <w:sz w:val="21"/>
        </w:rPr>
        <w:t>B．由分析知，d为MgO，B错误；</w:t>
      </w:r>
    </w:p>
    <w:p w14:paraId="010EDD4A">
      <w:pPr>
        <w:shd w:val="clear" w:color="auto" w:fill="auto"/>
        <w:spacing w:line="360" w:lineRule="auto"/>
        <w:jc w:val="left"/>
        <w:textAlignment w:val="center"/>
        <w:rPr>
          <w:color w:val="FF0000"/>
          <w:sz w:val="21"/>
        </w:rPr>
      </w:pPr>
      <w:r>
        <w:rPr>
          <w:color w:val="FF0000"/>
          <w:sz w:val="21"/>
        </w:rPr>
        <w:t>C．</w:t>
      </w:r>
      <w:r>
        <w:rPr>
          <w:color w:val="FF0000"/>
        </w:rPr>
        <w:object>
          <v:shape id="_x0000_i2734"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2734" DrawAspect="Content" ObjectID="_1468077434" r:id="rId2817">
            <o:LockedField>false</o:LockedField>
          </o:OLEObject>
        </w:object>
      </w:r>
      <w:r>
        <w:rPr>
          <w:color w:val="FF0000"/>
          <w:sz w:val="21"/>
        </w:rPr>
        <w:t>可以水解生成</w:t>
      </w:r>
      <w:r>
        <w:rPr>
          <w:color w:val="FF0000"/>
        </w:rPr>
        <w:object>
          <v:shape id="_x0000_i2735" o:spt="75" alt="eqId2f7b3b3fb73a65d5a885b4285ad96836" type="#_x0000_t75" style="height:13.9pt;width:51pt;" o:ole="t" filled="f" o:preferrelative="t" stroked="f" coordsize="21600,21600">
            <v:path/>
            <v:fill on="f" focussize="0,0"/>
            <v:stroke on="f"/>
            <v:imagedata r:id="rId2801" o:title="eqId2f7b3b3fb73a65d5a885b4285ad96836"/>
            <o:lock v:ext="edit" aspectratio="t"/>
            <w10:wrap type="none"/>
            <w10:anchorlock/>
          </v:shape>
          <o:OLEObject Type="Embed" ProgID="Equation.DSMT4" ShapeID="_x0000_i2735" DrawAspect="Content" ObjectID="_1468077435" r:id="rId2818">
            <o:LockedField>false</o:LockedField>
          </o:OLEObject>
        </w:object>
      </w:r>
      <w:r>
        <w:rPr>
          <w:color w:val="FF0000"/>
          <w:sz w:val="21"/>
        </w:rPr>
        <w:t>，通入水蒸气可以减少</w:t>
      </w:r>
      <w:r>
        <w:rPr>
          <w:color w:val="FF0000"/>
        </w:rPr>
        <w:object>
          <v:shape id="_x0000_i2736" o:spt="75" alt="eqIdd4b6852be39ae1afb86c86cd680f4dcf" type="#_x0000_t75" style="height:15.8pt;width:31.65pt;" o:ole="t" filled="f" o:preferrelative="t" stroked="f" coordsize="21600,21600">
            <v:path/>
            <v:fill on="f" focussize="0,0"/>
            <v:stroke on="f"/>
            <v:imagedata r:id="rId64" o:title="eqIdd4b6852be39ae1afb86c86cd680f4dcf"/>
            <o:lock v:ext="edit" aspectratio="t"/>
            <w10:wrap type="none"/>
            <w10:anchorlock/>
          </v:shape>
          <o:OLEObject Type="Embed" ProgID="Equation.DSMT4" ShapeID="_x0000_i2736" DrawAspect="Content" ObjectID="_1468077436" r:id="rId2819">
            <o:LockedField>false</o:LockedField>
          </o:OLEObject>
        </w:object>
      </w:r>
      <w:r>
        <w:rPr>
          <w:color w:val="FF0000"/>
          <w:sz w:val="21"/>
        </w:rPr>
        <w:t>的生成，C正确；</w:t>
      </w:r>
    </w:p>
    <w:p w14:paraId="32AB4581">
      <w:pPr>
        <w:shd w:val="clear" w:color="auto" w:fill="auto"/>
        <w:spacing w:line="360" w:lineRule="auto"/>
        <w:jc w:val="left"/>
        <w:textAlignment w:val="center"/>
        <w:rPr>
          <w:color w:val="FF0000"/>
          <w:sz w:val="21"/>
        </w:rPr>
      </w:pPr>
      <w:r>
        <w:rPr>
          <w:color w:val="FF0000"/>
          <w:sz w:val="21"/>
        </w:rPr>
        <w:t xml:space="preserve">D．反应①和反应②相加即为氯化铵直接分解的反应，由盖斯定律可知，等压条件下，反应①、反应②的反应热之和等于氯化铵直接分解的反应热，D正确； </w:t>
      </w:r>
    </w:p>
    <w:p w14:paraId="181C9ACC">
      <w:pPr>
        <w:shd w:val="clear" w:color="auto" w:fill="auto"/>
        <w:spacing w:line="360" w:lineRule="auto"/>
        <w:jc w:val="left"/>
        <w:textAlignment w:val="center"/>
        <w:rPr>
          <w:color w:val="FF0000"/>
          <w:sz w:val="21"/>
        </w:rPr>
      </w:pPr>
      <w:r>
        <w:rPr>
          <w:color w:val="FF0000"/>
          <w:sz w:val="21"/>
        </w:rPr>
        <w:t>故选B。</w:t>
      </w:r>
    </w:p>
    <w:p w14:paraId="5BC3E02D">
      <w:pPr>
        <w:shd w:val="clear" w:color="auto" w:fill="auto"/>
        <w:spacing w:line="360" w:lineRule="auto"/>
        <w:jc w:val="left"/>
        <w:textAlignment w:val="center"/>
        <w:rPr>
          <w:sz w:val="21"/>
        </w:rPr>
      </w:pPr>
      <w:r>
        <w:rPr>
          <w:sz w:val="21"/>
        </w:rPr>
        <w:t>11．</w:t>
      </w:r>
      <w:r>
        <w:rPr>
          <w:rFonts w:hint="eastAsia" w:ascii="黑体" w:hAnsi="黑体" w:eastAsia="黑体"/>
          <w:b/>
          <w:bCs/>
          <w:color w:val="0070C0"/>
          <w:lang w:val="en-US" w:eastAsia="zh-CN"/>
        </w:rPr>
        <w:t>（2025·浙江·三模）</w:t>
      </w:r>
      <w:r>
        <w:rPr>
          <w:sz w:val="21"/>
        </w:rPr>
        <w:t>物质的性质决定物质的用途，下列说法</w:t>
      </w:r>
      <w:r>
        <w:rPr>
          <w:sz w:val="21"/>
          <w:em w:val="dot"/>
          <w:lang w:eastAsia="zh-CN"/>
        </w:rPr>
        <w:t>不正确</w:t>
      </w:r>
      <w:r>
        <w:rPr>
          <w:sz w:val="21"/>
        </w:rPr>
        <w:t>的是</w:t>
      </w:r>
    </w:p>
    <w:p w14:paraId="3C5E4842">
      <w:pPr>
        <w:shd w:val="clear" w:color="auto" w:fill="auto"/>
        <w:spacing w:line="360" w:lineRule="auto"/>
        <w:ind w:left="380"/>
        <w:jc w:val="left"/>
        <w:textAlignment w:val="center"/>
        <w:rPr>
          <w:sz w:val="21"/>
        </w:rPr>
      </w:pPr>
      <w:r>
        <w:rPr>
          <w:sz w:val="21"/>
        </w:rPr>
        <w:t>A．碳化硅熔点高，故可用作砂纸和砂轮的磨料</w:t>
      </w:r>
    </w:p>
    <w:p w14:paraId="07BF65CF">
      <w:pPr>
        <w:shd w:val="clear" w:color="auto" w:fill="auto"/>
        <w:spacing w:line="360" w:lineRule="auto"/>
        <w:ind w:left="380"/>
        <w:jc w:val="left"/>
        <w:textAlignment w:val="center"/>
        <w:rPr>
          <w:sz w:val="21"/>
        </w:rPr>
      </w:pPr>
      <w:r>
        <w:rPr>
          <w:sz w:val="21"/>
        </w:rPr>
        <w:t>B．HF能与</w:t>
      </w:r>
      <w:r>
        <w:object>
          <v:shape id="_x0000_i2737"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737" DrawAspect="Content" ObjectID="_1468077437" r:id="rId2820">
            <o:LockedField>false</o:LockedField>
          </o:OLEObject>
        </w:object>
      </w:r>
      <w:r>
        <w:rPr>
          <w:sz w:val="21"/>
        </w:rPr>
        <w:t>反应，故可用氢氟酸溶蚀玻璃生产磨砂玻璃</w:t>
      </w:r>
    </w:p>
    <w:p w14:paraId="08A2E600">
      <w:pPr>
        <w:shd w:val="clear" w:color="auto" w:fill="auto"/>
        <w:spacing w:line="360" w:lineRule="auto"/>
        <w:ind w:left="380"/>
        <w:jc w:val="left"/>
        <w:textAlignment w:val="center"/>
        <w:rPr>
          <w:sz w:val="21"/>
        </w:rPr>
      </w:pPr>
      <w:r>
        <w:rPr>
          <w:sz w:val="21"/>
        </w:rPr>
        <w:t>C．生石灰能与酸性氧化物反应，故煤炭中加入生石灰可减少煤燃烧时产生的</w:t>
      </w:r>
      <w:r>
        <w:object>
          <v:shape id="_x0000_i2738" o:spt="75" alt="eqId3cd6200aa9357b208a994c93c210ff60" type="#_x0000_t75" style="height:14.05pt;width:18.45pt;" o:ole="t" filled="f" o:preferrelative="t" stroked="f" coordsize="21600,21600">
            <v:path/>
            <v:fill on="f" focussize="0,0"/>
            <v:stroke on="f"/>
            <v:imagedata r:id="rId2822" o:title="eqId3cd6200aa9357b208a994c93c210ff60"/>
            <o:lock v:ext="edit" aspectratio="t"/>
            <w10:wrap type="none"/>
            <w10:anchorlock/>
          </v:shape>
          <o:OLEObject Type="Embed" ProgID="Equation.DSMT4" ShapeID="_x0000_i2738" DrawAspect="Content" ObjectID="_1468077438" r:id="rId2821">
            <o:LockedField>false</o:LockedField>
          </o:OLEObject>
        </w:object>
      </w:r>
    </w:p>
    <w:p w14:paraId="31071360">
      <w:pPr>
        <w:shd w:val="clear" w:color="auto" w:fill="auto"/>
        <w:spacing w:line="360" w:lineRule="auto"/>
        <w:ind w:left="380"/>
        <w:jc w:val="left"/>
        <w:textAlignment w:val="center"/>
        <w:rPr>
          <w:sz w:val="21"/>
        </w:rPr>
      </w:pPr>
      <w:r>
        <w:rPr>
          <w:sz w:val="21"/>
        </w:rPr>
        <w:t>D．过氧乙酸具有强氧化性，故可用来杀菌消毒</w:t>
      </w:r>
    </w:p>
    <w:p w14:paraId="054C841E">
      <w:pPr>
        <w:shd w:val="clear" w:color="auto" w:fill="auto"/>
        <w:spacing w:line="360" w:lineRule="auto"/>
        <w:jc w:val="left"/>
        <w:textAlignment w:val="center"/>
        <w:rPr>
          <w:color w:val="FF0000"/>
          <w:sz w:val="21"/>
        </w:rPr>
      </w:pPr>
      <w:r>
        <w:rPr>
          <w:color w:val="FF0000"/>
          <w:sz w:val="21"/>
        </w:rPr>
        <w:t>【答案】A</w:t>
      </w:r>
    </w:p>
    <w:p w14:paraId="1EDE05B5">
      <w:pPr>
        <w:shd w:val="clear" w:color="auto" w:fill="auto"/>
        <w:spacing w:line="360" w:lineRule="auto"/>
        <w:jc w:val="left"/>
        <w:textAlignment w:val="center"/>
        <w:rPr>
          <w:color w:val="FF0000"/>
          <w:sz w:val="21"/>
        </w:rPr>
      </w:pPr>
      <w:r>
        <w:rPr>
          <w:color w:val="FF0000"/>
          <w:sz w:val="21"/>
        </w:rPr>
        <w:t>【详解】A．作砂纸和砂轮的磨料是因为硬度高，A错误；</w:t>
      </w:r>
    </w:p>
    <w:p w14:paraId="16B09CCC">
      <w:pPr>
        <w:shd w:val="clear" w:color="auto" w:fill="auto"/>
        <w:spacing w:line="360" w:lineRule="auto"/>
        <w:jc w:val="left"/>
        <w:textAlignment w:val="center"/>
        <w:rPr>
          <w:color w:val="FF0000"/>
          <w:sz w:val="21"/>
        </w:rPr>
      </w:pPr>
      <w:r>
        <w:rPr>
          <w:color w:val="FF0000"/>
          <w:sz w:val="21"/>
        </w:rPr>
        <w:t>B．氢氟酸能与二氧化硅反应生成四氟化硅和水，故可用氢氟酸溶蚀玻璃生产磨砂玻璃，B正确；</w:t>
      </w:r>
    </w:p>
    <w:p w14:paraId="1600EADB">
      <w:pPr>
        <w:shd w:val="clear" w:color="auto" w:fill="auto"/>
        <w:spacing w:line="360" w:lineRule="auto"/>
        <w:jc w:val="left"/>
        <w:textAlignment w:val="center"/>
        <w:rPr>
          <w:color w:val="FF0000"/>
          <w:sz w:val="21"/>
        </w:rPr>
      </w:pPr>
      <w:r>
        <w:rPr>
          <w:color w:val="FF0000"/>
          <w:sz w:val="21"/>
        </w:rPr>
        <w:t>C．生石灰能与酸性氧化物反应，故煤炭中加入生石灰生成硫酸钙，可减少煤燃烧时产生的SO2，C正确；</w:t>
      </w:r>
    </w:p>
    <w:p w14:paraId="13D85591">
      <w:pPr>
        <w:shd w:val="clear" w:color="auto" w:fill="auto"/>
        <w:spacing w:line="360" w:lineRule="auto"/>
        <w:jc w:val="left"/>
        <w:textAlignment w:val="center"/>
        <w:rPr>
          <w:color w:val="FF0000"/>
          <w:sz w:val="21"/>
        </w:rPr>
      </w:pPr>
      <w:r>
        <w:rPr>
          <w:color w:val="FF0000"/>
          <w:sz w:val="21"/>
        </w:rPr>
        <w:t>D．过氧乙酸具有强氧化性，可使蛋白质变性，故可用来杀菌消毒，D正确；</w:t>
      </w:r>
    </w:p>
    <w:p w14:paraId="0760ACB5">
      <w:pPr>
        <w:shd w:val="clear" w:color="auto" w:fill="auto"/>
        <w:spacing w:line="360" w:lineRule="auto"/>
        <w:jc w:val="left"/>
        <w:textAlignment w:val="center"/>
        <w:rPr>
          <w:color w:val="FF0000"/>
          <w:sz w:val="21"/>
        </w:rPr>
      </w:pPr>
      <w:r>
        <w:rPr>
          <w:color w:val="FF0000"/>
          <w:sz w:val="21"/>
        </w:rPr>
        <w:t>故选A。</w:t>
      </w:r>
    </w:p>
    <w:p w14:paraId="2BBD93C0">
      <w:pPr>
        <w:shd w:val="clear" w:color="auto" w:fill="auto"/>
        <w:spacing w:line="360" w:lineRule="auto"/>
        <w:jc w:val="left"/>
        <w:textAlignment w:val="center"/>
        <w:rPr>
          <w:sz w:val="21"/>
        </w:rPr>
      </w:pPr>
      <w:r>
        <w:rPr>
          <w:sz w:val="21"/>
        </w:rPr>
        <w:t>12．</w:t>
      </w:r>
      <w:r>
        <w:rPr>
          <w:rFonts w:hint="eastAsia" w:ascii="黑体" w:hAnsi="黑体" w:eastAsia="黑体"/>
          <w:b/>
          <w:bCs/>
          <w:color w:val="0070C0"/>
          <w:lang w:val="en-US" w:eastAsia="zh-CN"/>
        </w:rPr>
        <w:t>（2025·福建福州·二模）</w:t>
      </w:r>
      <w:r>
        <w:rPr>
          <w:sz w:val="21"/>
        </w:rPr>
        <w:t>镀锡铜箔中锡回收具有极高的价值。实验室回收并制备SnO</w:t>
      </w:r>
      <w:r>
        <w:rPr>
          <w:sz w:val="21"/>
          <w:vertAlign w:val="subscript"/>
        </w:rPr>
        <w:t>2</w:t>
      </w:r>
      <w:r>
        <w:rPr>
          <w:sz w:val="21"/>
        </w:rPr>
        <w:t>的流程如下图。下列说法错误的是</w:t>
      </w:r>
    </w:p>
    <w:p w14:paraId="17A68BF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105275" cy="1228725"/>
            <wp:effectExtent l="0" t="0" r="9525" b="5715"/>
            <wp:docPr id="135" name="图片 135" descr="@@@137adafd-0185-4a72-b41b-87b33b4d8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137adafd-0185-4a72-b41b-87b33b4d86e8"/>
                    <pic:cNvPicPr>
                      <a:picLocks noChangeAspect="1"/>
                    </pic:cNvPicPr>
                  </pic:nvPicPr>
                  <pic:blipFill>
                    <a:blip r:embed="rId2823"/>
                    <a:stretch>
                      <a:fillRect/>
                    </a:stretch>
                  </pic:blipFill>
                  <pic:spPr>
                    <a:xfrm>
                      <a:off x="0" y="0"/>
                      <a:ext cx="4105275" cy="1228725"/>
                    </a:xfrm>
                    <a:prstGeom prst="rect">
                      <a:avLst/>
                    </a:prstGeom>
                  </pic:spPr>
                </pic:pic>
              </a:graphicData>
            </a:graphic>
          </wp:inline>
        </w:drawing>
      </w:r>
    </w:p>
    <w:p w14:paraId="46EA7ED2">
      <w:pPr>
        <w:shd w:val="clear" w:color="auto" w:fill="auto"/>
        <w:spacing w:line="360" w:lineRule="auto"/>
        <w:jc w:val="left"/>
        <w:textAlignment w:val="center"/>
        <w:rPr>
          <w:sz w:val="21"/>
        </w:rPr>
      </w:pPr>
      <w:r>
        <w:rPr>
          <w:sz w:val="21"/>
        </w:rPr>
        <w:t>已知：“浸取”过程得到具有强还原性的Sn</w:t>
      </w:r>
      <w:r>
        <w:rPr>
          <w:sz w:val="21"/>
          <w:vertAlign w:val="superscript"/>
        </w:rPr>
        <w:t>2+</w:t>
      </w:r>
      <w:r>
        <w:rPr>
          <w:sz w:val="21"/>
        </w:rPr>
        <w:t>；“水解”制得Sn(OH)</w:t>
      </w:r>
      <w:r>
        <w:rPr>
          <w:sz w:val="21"/>
          <w:vertAlign w:val="subscript"/>
        </w:rPr>
        <w:t>4</w:t>
      </w:r>
      <w:r>
        <w:rPr>
          <w:sz w:val="21"/>
        </w:rPr>
        <w:t>沉淀。</w:t>
      </w:r>
    </w:p>
    <w:p w14:paraId="28DDA30C">
      <w:pPr>
        <w:shd w:val="clear" w:color="auto" w:fill="auto"/>
        <w:spacing w:line="360" w:lineRule="auto"/>
        <w:ind w:left="380"/>
        <w:jc w:val="left"/>
        <w:textAlignment w:val="center"/>
        <w:rPr>
          <w:sz w:val="21"/>
        </w:rPr>
      </w:pPr>
      <w:r>
        <w:rPr>
          <w:sz w:val="21"/>
        </w:rPr>
        <w:t>A．向浸取液中分次加入镀锡铜箔，可减少铜粉覆盖反应物，提高浸取率</w:t>
      </w:r>
    </w:p>
    <w:p w14:paraId="6B75972A">
      <w:pPr>
        <w:shd w:val="clear" w:color="auto" w:fill="auto"/>
        <w:spacing w:line="360" w:lineRule="auto"/>
        <w:ind w:left="380"/>
        <w:jc w:val="left"/>
        <w:textAlignment w:val="center"/>
        <w:rPr>
          <w:sz w:val="21"/>
        </w:rPr>
      </w:pPr>
      <w:r>
        <w:rPr>
          <w:sz w:val="21"/>
        </w:rPr>
        <w:t>B．“氧化”过程使用的试剂X可以是H</w:t>
      </w:r>
      <w:r>
        <w:rPr>
          <w:sz w:val="21"/>
          <w:vertAlign w:val="subscript"/>
        </w:rPr>
        <w:t>2</w:t>
      </w:r>
      <w:r>
        <w:rPr>
          <w:sz w:val="21"/>
        </w:rPr>
        <w:t>O</w:t>
      </w:r>
      <w:r>
        <w:rPr>
          <w:sz w:val="21"/>
          <w:vertAlign w:val="subscript"/>
        </w:rPr>
        <w:t>2</w:t>
      </w:r>
    </w:p>
    <w:p w14:paraId="449248BB">
      <w:pPr>
        <w:shd w:val="clear" w:color="auto" w:fill="auto"/>
        <w:spacing w:line="360" w:lineRule="auto"/>
        <w:ind w:left="380"/>
        <w:jc w:val="left"/>
        <w:textAlignment w:val="center"/>
        <w:rPr>
          <w:sz w:val="21"/>
        </w:rPr>
      </w:pPr>
      <w:r>
        <w:rPr>
          <w:sz w:val="21"/>
        </w:rPr>
        <w:t>C．“滤液”经处理后可循环使用</w:t>
      </w:r>
    </w:p>
    <w:p w14:paraId="7AE7616E">
      <w:pPr>
        <w:shd w:val="clear" w:color="auto" w:fill="auto"/>
        <w:spacing w:line="360" w:lineRule="auto"/>
        <w:ind w:left="380"/>
        <w:jc w:val="left"/>
        <w:textAlignment w:val="center"/>
        <w:rPr>
          <w:sz w:val="21"/>
        </w:rPr>
      </w:pPr>
      <w:r>
        <w:rPr>
          <w:sz w:val="21"/>
        </w:rPr>
        <w:t>D．“550℃”需要用到的仪器主要有：蒸发皿、酒精灯、玻璃棒</w:t>
      </w:r>
    </w:p>
    <w:p w14:paraId="49123A64">
      <w:pPr>
        <w:shd w:val="clear" w:color="auto" w:fill="auto"/>
        <w:spacing w:line="360" w:lineRule="auto"/>
        <w:jc w:val="left"/>
        <w:textAlignment w:val="center"/>
        <w:rPr>
          <w:color w:val="FF0000"/>
          <w:sz w:val="21"/>
        </w:rPr>
      </w:pPr>
      <w:r>
        <w:rPr>
          <w:color w:val="FF0000"/>
          <w:sz w:val="21"/>
        </w:rPr>
        <w:t>【答案】D</w:t>
      </w:r>
    </w:p>
    <w:p w14:paraId="42F5A881">
      <w:pPr>
        <w:shd w:val="clear" w:color="auto" w:fill="auto"/>
        <w:spacing w:line="360" w:lineRule="auto"/>
        <w:jc w:val="left"/>
        <w:textAlignment w:val="center"/>
        <w:rPr>
          <w:color w:val="FF0000"/>
          <w:sz w:val="21"/>
        </w:rPr>
      </w:pPr>
      <w:r>
        <w:rPr>
          <w:color w:val="FF0000"/>
          <w:sz w:val="21"/>
        </w:rPr>
        <w:t>【分析】镀锡铜箔用硫酸铜浸取时，发生反应：Cu</w:t>
      </w:r>
      <w:r>
        <w:rPr>
          <w:color w:val="FF0000"/>
          <w:sz w:val="21"/>
          <w:vertAlign w:val="superscript"/>
        </w:rPr>
        <w:t>2+</w:t>
      </w:r>
      <w:r>
        <w:rPr>
          <w:color w:val="FF0000"/>
          <w:sz w:val="21"/>
        </w:rPr>
        <w:t>+Sn=Sn</w:t>
      </w:r>
      <w:r>
        <w:rPr>
          <w:color w:val="FF0000"/>
          <w:sz w:val="21"/>
          <w:vertAlign w:val="superscript"/>
        </w:rPr>
        <w:t>2+</w:t>
      </w:r>
      <w:r>
        <w:rPr>
          <w:color w:val="FF0000"/>
          <w:sz w:val="21"/>
        </w:rPr>
        <w:t>+Cu，再用氧化剂将Sn</w:t>
      </w:r>
      <w:r>
        <w:rPr>
          <w:color w:val="FF0000"/>
          <w:sz w:val="21"/>
          <w:vertAlign w:val="superscript"/>
        </w:rPr>
        <w:t>2+</w:t>
      </w:r>
      <w:r>
        <w:rPr>
          <w:color w:val="FF0000"/>
          <w:sz w:val="21"/>
        </w:rPr>
        <w:t>氧化为Sn</w:t>
      </w:r>
      <w:r>
        <w:rPr>
          <w:color w:val="FF0000"/>
          <w:sz w:val="21"/>
          <w:vertAlign w:val="superscript"/>
        </w:rPr>
        <w:t>4+</w:t>
      </w:r>
      <w:r>
        <w:rPr>
          <w:color w:val="FF0000"/>
          <w:sz w:val="21"/>
        </w:rPr>
        <w:t>，水解成Sn(OH)</w:t>
      </w:r>
      <w:r>
        <w:rPr>
          <w:color w:val="FF0000"/>
          <w:sz w:val="21"/>
          <w:vertAlign w:val="subscript"/>
        </w:rPr>
        <w:t>4</w:t>
      </w:r>
      <w:r>
        <w:rPr>
          <w:color w:val="FF0000"/>
          <w:sz w:val="21"/>
        </w:rPr>
        <w:t>，焙烧分解成SnO</w:t>
      </w:r>
      <w:r>
        <w:rPr>
          <w:color w:val="FF0000"/>
          <w:sz w:val="21"/>
          <w:vertAlign w:val="subscript"/>
        </w:rPr>
        <w:t>2</w:t>
      </w:r>
      <w:r>
        <w:rPr>
          <w:color w:val="FF0000"/>
          <w:sz w:val="21"/>
        </w:rPr>
        <w:t>。</w:t>
      </w:r>
    </w:p>
    <w:p w14:paraId="29FF12C1">
      <w:pPr>
        <w:shd w:val="clear" w:color="auto" w:fill="auto"/>
        <w:spacing w:line="360" w:lineRule="auto"/>
        <w:jc w:val="left"/>
        <w:textAlignment w:val="center"/>
        <w:rPr>
          <w:color w:val="FF0000"/>
          <w:sz w:val="21"/>
        </w:rPr>
      </w:pPr>
      <w:r>
        <w:rPr>
          <w:color w:val="FF0000"/>
          <w:sz w:val="21"/>
        </w:rPr>
        <w:t>【详解】A．硫酸铜溶液浸取时发生反应：Cu</w:t>
      </w:r>
      <w:r>
        <w:rPr>
          <w:color w:val="FF0000"/>
          <w:sz w:val="21"/>
          <w:vertAlign w:val="superscript"/>
        </w:rPr>
        <w:t>2+</w:t>
      </w:r>
      <w:r>
        <w:rPr>
          <w:color w:val="FF0000"/>
          <w:sz w:val="21"/>
        </w:rPr>
        <w:t>+Sn=Sn</w:t>
      </w:r>
      <w:r>
        <w:rPr>
          <w:color w:val="FF0000"/>
          <w:sz w:val="21"/>
          <w:vertAlign w:val="superscript"/>
        </w:rPr>
        <w:t>2+</w:t>
      </w:r>
      <w:r>
        <w:rPr>
          <w:color w:val="FF0000"/>
          <w:sz w:val="21"/>
        </w:rPr>
        <w:t>+Cu，分次加入镀锡铜箔，可减少铜粉覆盖反应物，提高浸取率，A正确；</w:t>
      </w:r>
    </w:p>
    <w:p w14:paraId="3B7AB703">
      <w:pPr>
        <w:shd w:val="clear" w:color="auto" w:fill="auto"/>
        <w:spacing w:line="360" w:lineRule="auto"/>
        <w:jc w:val="left"/>
        <w:textAlignment w:val="center"/>
        <w:rPr>
          <w:color w:val="FF0000"/>
          <w:sz w:val="21"/>
        </w:rPr>
      </w:pPr>
      <w:r>
        <w:rPr>
          <w:color w:val="FF0000"/>
          <w:sz w:val="21"/>
        </w:rPr>
        <w:t>B．“氧化”过程中加入试剂X，将Sn</w:t>
      </w:r>
      <w:r>
        <w:rPr>
          <w:color w:val="FF0000"/>
          <w:sz w:val="21"/>
          <w:vertAlign w:val="superscript"/>
        </w:rPr>
        <w:t>2+</w:t>
      </w:r>
      <w:r>
        <w:rPr>
          <w:color w:val="FF0000"/>
          <w:sz w:val="21"/>
        </w:rPr>
        <w:t>氧化为Sn</w:t>
      </w:r>
      <w:r>
        <w:rPr>
          <w:color w:val="FF0000"/>
          <w:sz w:val="21"/>
          <w:vertAlign w:val="superscript"/>
        </w:rPr>
        <w:t>4+</w:t>
      </w:r>
      <w:r>
        <w:rPr>
          <w:color w:val="FF0000"/>
          <w:sz w:val="21"/>
        </w:rPr>
        <w:t>，试剂X可以是</w:t>
      </w:r>
      <w:r>
        <w:rPr>
          <w:color w:val="FF0000"/>
        </w:rPr>
        <w:object>
          <v:shape id="_x0000_i2739" o:spt="75" alt="eqId6978c8f3a298e22c2d154cbd543e4c95" type="#_x0000_t75" style="height:16.2pt;width:26.4pt;" o:ole="t" filled="f" o:preferrelative="t" stroked="f" coordsize="21600,21600">
            <v:path/>
            <v:fill on="f" focussize="0,0"/>
            <v:stroke on="f"/>
            <v:imagedata r:id="rId2825" o:title="eqId6978c8f3a298e22c2d154cbd543e4c95"/>
            <o:lock v:ext="edit" aspectratio="t"/>
            <w10:wrap type="none"/>
            <w10:anchorlock/>
          </v:shape>
          <o:OLEObject Type="Embed" ProgID="Equation.DSMT4" ShapeID="_x0000_i2739" DrawAspect="Content" ObjectID="_1468077439" r:id="rId2824">
            <o:LockedField>false</o:LockedField>
          </o:OLEObject>
        </w:object>
      </w:r>
      <w:r>
        <w:rPr>
          <w:color w:val="FF0000"/>
          <w:sz w:val="21"/>
        </w:rPr>
        <w:t>，B正确；</w:t>
      </w:r>
    </w:p>
    <w:p w14:paraId="30BBCC44">
      <w:pPr>
        <w:shd w:val="clear" w:color="auto" w:fill="auto"/>
        <w:spacing w:line="360" w:lineRule="auto"/>
        <w:jc w:val="left"/>
        <w:textAlignment w:val="center"/>
        <w:rPr>
          <w:color w:val="FF0000"/>
          <w:sz w:val="21"/>
        </w:rPr>
      </w:pPr>
      <w:r>
        <w:rPr>
          <w:color w:val="FF0000"/>
          <w:sz w:val="21"/>
        </w:rPr>
        <w:t>C．Sn(SO</w:t>
      </w:r>
      <w:r>
        <w:rPr>
          <w:color w:val="FF0000"/>
          <w:sz w:val="21"/>
          <w:vertAlign w:val="subscript"/>
        </w:rPr>
        <w:t>4</w:t>
      </w:r>
      <w:r>
        <w:rPr>
          <w:color w:val="FF0000"/>
          <w:sz w:val="21"/>
        </w:rPr>
        <w:t>)</w:t>
      </w:r>
      <w:r>
        <w:rPr>
          <w:color w:val="FF0000"/>
          <w:sz w:val="21"/>
          <w:vertAlign w:val="subscript"/>
        </w:rPr>
        <w:t>2</w:t>
      </w:r>
      <w:r>
        <w:rPr>
          <w:color w:val="FF0000"/>
          <w:sz w:val="21"/>
        </w:rPr>
        <w:t>水解生成Sn(OH)</w:t>
      </w:r>
      <w:r>
        <w:rPr>
          <w:color w:val="FF0000"/>
          <w:sz w:val="21"/>
          <w:vertAlign w:val="subscript"/>
        </w:rPr>
        <w:t>4</w:t>
      </w:r>
      <w:r>
        <w:rPr>
          <w:color w:val="FF0000"/>
          <w:sz w:val="21"/>
        </w:rPr>
        <w:t>沉淀和硫酸，溶液可返回浸取工序循环使用，C正确；</w:t>
      </w:r>
    </w:p>
    <w:p w14:paraId="68333C87">
      <w:pPr>
        <w:shd w:val="clear" w:color="auto" w:fill="auto"/>
        <w:spacing w:line="360" w:lineRule="auto"/>
        <w:jc w:val="left"/>
        <w:textAlignment w:val="center"/>
        <w:rPr>
          <w:color w:val="FF0000"/>
          <w:sz w:val="21"/>
        </w:rPr>
      </w:pPr>
      <w:r>
        <w:rPr>
          <w:color w:val="FF0000"/>
          <w:sz w:val="21"/>
        </w:rPr>
        <w:t>D．高温焙烧Sn(OH)</w:t>
      </w:r>
      <w:r>
        <w:rPr>
          <w:color w:val="FF0000"/>
          <w:sz w:val="21"/>
          <w:vertAlign w:val="subscript"/>
        </w:rPr>
        <w:t>4</w:t>
      </w:r>
      <w:r>
        <w:rPr>
          <w:color w:val="FF0000"/>
          <w:sz w:val="21"/>
        </w:rPr>
        <w:t>得到SnO</w:t>
      </w:r>
      <w:r>
        <w:rPr>
          <w:color w:val="FF0000"/>
          <w:sz w:val="21"/>
          <w:vertAlign w:val="subscript"/>
        </w:rPr>
        <w:t>2</w:t>
      </w:r>
      <w:r>
        <w:rPr>
          <w:color w:val="FF0000"/>
          <w:sz w:val="21"/>
        </w:rPr>
        <w:t>，条件是550℃，不能用蒸发皿，应该用坩埚，D错误；</w:t>
      </w:r>
    </w:p>
    <w:p w14:paraId="69E30D3B">
      <w:pPr>
        <w:shd w:val="clear" w:color="auto" w:fill="auto"/>
        <w:spacing w:line="360" w:lineRule="auto"/>
        <w:jc w:val="left"/>
        <w:textAlignment w:val="center"/>
        <w:rPr>
          <w:color w:val="FF0000"/>
          <w:sz w:val="21"/>
        </w:rPr>
      </w:pPr>
      <w:r>
        <w:rPr>
          <w:color w:val="FF0000"/>
          <w:sz w:val="21"/>
        </w:rPr>
        <w:t>故选D。</w:t>
      </w:r>
    </w:p>
    <w:p w14:paraId="7EFD13FC">
      <w:pPr>
        <w:shd w:val="clear" w:color="auto" w:fill="auto"/>
        <w:spacing w:line="360" w:lineRule="auto"/>
        <w:jc w:val="left"/>
        <w:textAlignment w:val="center"/>
        <w:rPr>
          <w:sz w:val="21"/>
        </w:rPr>
      </w:pPr>
      <w:r>
        <w:rPr>
          <w:sz w:val="21"/>
        </w:rPr>
        <w:t>13．</w:t>
      </w:r>
      <w:r>
        <w:rPr>
          <w:rFonts w:hint="eastAsia" w:ascii="黑体" w:hAnsi="黑体" w:eastAsia="黑体"/>
          <w:b/>
          <w:bCs/>
          <w:color w:val="0070C0"/>
          <w:lang w:val="en-US" w:eastAsia="zh-CN"/>
        </w:rPr>
        <w:t>（2025·四川成都·二模）</w:t>
      </w:r>
      <w:r>
        <w:rPr>
          <w:sz w:val="21"/>
        </w:rPr>
        <w:t>含氯元素物质的“价-类”二维图如图所示。</w:t>
      </w:r>
    </w:p>
    <w:p w14:paraId="1F817AA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581400" cy="1752600"/>
            <wp:effectExtent l="0" t="0" r="0" b="0"/>
            <wp:docPr id="136" name="图片 136" descr="@@@18aba34d4a33483bab33ae9016ce7b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8aba34d4a33483bab33ae9016ce7b07"/>
                    <pic:cNvPicPr>
                      <a:picLocks noChangeAspect="1"/>
                    </pic:cNvPicPr>
                  </pic:nvPicPr>
                  <pic:blipFill>
                    <a:blip r:embed="rId2826"/>
                    <a:stretch>
                      <a:fillRect/>
                    </a:stretch>
                  </pic:blipFill>
                  <pic:spPr>
                    <a:xfrm>
                      <a:off x="0" y="0"/>
                      <a:ext cx="3581400" cy="1752600"/>
                    </a:xfrm>
                    <a:prstGeom prst="rect">
                      <a:avLst/>
                    </a:prstGeom>
                  </pic:spPr>
                </pic:pic>
              </a:graphicData>
            </a:graphic>
          </wp:inline>
        </w:drawing>
      </w:r>
    </w:p>
    <w:p w14:paraId="5DB1D5A1">
      <w:pPr>
        <w:shd w:val="clear" w:color="auto" w:fill="auto"/>
        <w:spacing w:line="360" w:lineRule="auto"/>
        <w:jc w:val="left"/>
        <w:textAlignment w:val="center"/>
        <w:rPr>
          <w:sz w:val="21"/>
        </w:rPr>
      </w:pPr>
      <w:r>
        <w:rPr>
          <w:sz w:val="21"/>
        </w:rPr>
        <w:t>已知：</w:t>
      </w:r>
      <w:r>
        <w:object>
          <v:shape id="_x0000_i2740" o:spt="75" alt="eqId6d1a3cf2b925b119203fab54d831ae33" type="#_x0000_t75" style="height:21.25pt;width:190.05pt;" o:ole="t" filled="f" o:preferrelative="t" stroked="f" coordsize="21600,21600">
            <v:path/>
            <v:fill on="f" focussize="0,0"/>
            <v:stroke on="f"/>
            <v:imagedata r:id="rId2828" o:title="eqId6d1a3cf2b925b119203fab54d831ae33"/>
            <o:lock v:ext="edit" aspectratio="t"/>
            <w10:wrap type="none"/>
            <w10:anchorlock/>
          </v:shape>
          <o:OLEObject Type="Embed" ProgID="Equation.DSMT4" ShapeID="_x0000_i2740" DrawAspect="Content" ObjectID="_1468077440" r:id="rId2827">
            <o:LockedField>false</o:LockedField>
          </o:OLEObject>
        </w:object>
      </w:r>
      <w:r>
        <w:rPr>
          <w:rFonts w:ascii="Times New Roman" w:hAnsi="Times New Roman" w:eastAsia="Times New Roman" w:cs="Times New Roman"/>
          <w:kern w:val="0"/>
          <w:sz w:val="24"/>
          <w:szCs w:val="24"/>
        </w:rPr>
        <w:t>  </w:t>
      </w:r>
      <w:r>
        <w:rPr>
          <w:rFonts w:ascii="Cambria Math" w:hAnsi="Cambria Math" w:eastAsia="Cambria Math" w:cs="Cambria Math"/>
          <w:sz w:val="21"/>
        </w:rPr>
        <w:t>△</w:t>
      </w:r>
      <w:r>
        <w:rPr>
          <w:sz w:val="21"/>
        </w:rPr>
        <w:t>H&gt;0下列说法正确的是</w:t>
      </w:r>
    </w:p>
    <w:p w14:paraId="4E059A6F">
      <w:pPr>
        <w:shd w:val="clear" w:color="auto" w:fill="auto"/>
        <w:spacing w:line="360" w:lineRule="auto"/>
        <w:ind w:left="380"/>
        <w:jc w:val="left"/>
        <w:textAlignment w:val="center"/>
        <w:rPr>
          <w:sz w:val="21"/>
        </w:rPr>
      </w:pPr>
      <w:r>
        <w:rPr>
          <w:sz w:val="21"/>
        </w:rPr>
        <w:t>A．相同质量的乙的消毒效率比甲的低</w:t>
      </w:r>
    </w:p>
    <w:p w14:paraId="38E2F522">
      <w:pPr>
        <w:shd w:val="clear" w:color="auto" w:fill="auto"/>
        <w:spacing w:line="360" w:lineRule="auto"/>
        <w:ind w:left="380"/>
        <w:jc w:val="left"/>
        <w:textAlignment w:val="center"/>
        <w:rPr>
          <w:sz w:val="21"/>
        </w:rPr>
      </w:pPr>
      <w:r>
        <w:rPr>
          <w:sz w:val="21"/>
        </w:rPr>
        <w:t>B．可存在甲→戊→已→甲的循环转化关系</w:t>
      </w:r>
    </w:p>
    <w:p w14:paraId="32F6739A">
      <w:pPr>
        <w:shd w:val="clear" w:color="auto" w:fill="auto"/>
        <w:spacing w:line="360" w:lineRule="auto"/>
        <w:ind w:left="380"/>
        <w:jc w:val="left"/>
        <w:textAlignment w:val="center"/>
        <w:rPr>
          <w:sz w:val="21"/>
        </w:rPr>
      </w:pPr>
      <w:r>
        <w:rPr>
          <w:sz w:val="21"/>
        </w:rPr>
        <w:t>C．冷却氯化铜溶液，溶液变为黄绿色</w:t>
      </w:r>
    </w:p>
    <w:p w14:paraId="6BB7E5E5">
      <w:pPr>
        <w:shd w:val="clear" w:color="auto" w:fill="auto"/>
        <w:spacing w:line="360" w:lineRule="auto"/>
        <w:ind w:left="380"/>
        <w:jc w:val="left"/>
        <w:textAlignment w:val="center"/>
        <w:rPr>
          <w:sz w:val="21"/>
        </w:rPr>
      </w:pPr>
      <w:r>
        <w:rPr>
          <w:sz w:val="21"/>
        </w:rPr>
        <w:t>D．新制甲溶液在光照过程中，有气泡冒出，溶液导电性减弱</w:t>
      </w:r>
    </w:p>
    <w:p w14:paraId="1F7F2467">
      <w:pPr>
        <w:shd w:val="clear" w:color="auto" w:fill="auto"/>
        <w:spacing w:line="360" w:lineRule="auto"/>
        <w:jc w:val="left"/>
        <w:textAlignment w:val="center"/>
        <w:rPr>
          <w:color w:val="FF0000"/>
          <w:sz w:val="21"/>
        </w:rPr>
      </w:pPr>
      <w:r>
        <w:rPr>
          <w:color w:val="FF0000"/>
          <w:sz w:val="21"/>
        </w:rPr>
        <w:t>【答案】B</w:t>
      </w:r>
    </w:p>
    <w:p w14:paraId="14D46A8E">
      <w:pPr>
        <w:shd w:val="clear" w:color="auto" w:fill="auto"/>
        <w:spacing w:line="360" w:lineRule="auto"/>
        <w:jc w:val="left"/>
        <w:textAlignment w:val="center"/>
        <w:rPr>
          <w:color w:val="FF0000"/>
          <w:sz w:val="21"/>
        </w:rPr>
      </w:pPr>
      <w:r>
        <w:rPr>
          <w:color w:val="FF0000"/>
          <w:sz w:val="21"/>
        </w:rPr>
        <w:t>【分析】由含氯元素物质的“价-类”二维图可知，甲、乙、丙、丁、戊、己分别为Cl</w:t>
      </w:r>
      <w:r>
        <w:rPr>
          <w:color w:val="FF0000"/>
          <w:sz w:val="21"/>
          <w:vertAlign w:val="subscript"/>
        </w:rPr>
        <w:t>2</w:t>
      </w:r>
      <w:r>
        <w:rPr>
          <w:color w:val="FF0000"/>
          <w:sz w:val="21"/>
        </w:rPr>
        <w:t>、ClO</w:t>
      </w:r>
      <w:r>
        <w:rPr>
          <w:color w:val="FF0000"/>
          <w:sz w:val="21"/>
          <w:vertAlign w:val="subscript"/>
        </w:rPr>
        <w:t>2</w:t>
      </w:r>
      <w:r>
        <w:rPr>
          <w:color w:val="FF0000"/>
          <w:sz w:val="21"/>
        </w:rPr>
        <w:t>、HClO、HClO</w:t>
      </w:r>
      <w:r>
        <w:rPr>
          <w:color w:val="FF0000"/>
          <w:sz w:val="21"/>
          <w:vertAlign w:val="subscript"/>
        </w:rPr>
        <w:t>4</w:t>
      </w:r>
      <w:r>
        <w:rPr>
          <w:color w:val="FF0000"/>
          <w:sz w:val="21"/>
        </w:rPr>
        <w:t>、KClO</w:t>
      </w:r>
      <w:r>
        <w:rPr>
          <w:color w:val="FF0000"/>
          <w:sz w:val="21"/>
          <w:vertAlign w:val="subscript"/>
        </w:rPr>
        <w:t>3</w:t>
      </w:r>
      <w:r>
        <w:rPr>
          <w:color w:val="FF0000"/>
          <w:sz w:val="21"/>
        </w:rPr>
        <w:t>、KCl。</w:t>
      </w:r>
    </w:p>
    <w:p w14:paraId="42616A9C">
      <w:pPr>
        <w:shd w:val="clear" w:color="auto" w:fill="auto"/>
        <w:spacing w:line="360" w:lineRule="auto"/>
        <w:jc w:val="left"/>
        <w:textAlignment w:val="center"/>
        <w:rPr>
          <w:color w:val="FF0000"/>
          <w:sz w:val="21"/>
        </w:rPr>
      </w:pPr>
      <w:r>
        <w:rPr>
          <w:color w:val="FF0000"/>
          <w:sz w:val="21"/>
        </w:rPr>
        <w:t>【详解】A．ClO</w:t>
      </w:r>
      <w:r>
        <w:rPr>
          <w:color w:val="FF0000"/>
          <w:sz w:val="21"/>
          <w:vertAlign w:val="subscript"/>
        </w:rPr>
        <w:t>2</w:t>
      </w:r>
      <w:r>
        <w:rPr>
          <w:color w:val="FF0000"/>
          <w:sz w:val="21"/>
        </w:rPr>
        <w:t>作消毒剂时，氯元素的化合价由＋4价变为-1价，即6.75gClO</w:t>
      </w:r>
      <w:r>
        <w:rPr>
          <w:color w:val="FF0000"/>
          <w:sz w:val="21"/>
          <w:vertAlign w:val="subscript"/>
        </w:rPr>
        <w:t>2</w:t>
      </w:r>
      <w:r>
        <w:rPr>
          <w:color w:val="FF0000"/>
          <w:sz w:val="21"/>
        </w:rPr>
        <w:t>转移5mol电子，Cl</w:t>
      </w:r>
      <w:r>
        <w:rPr>
          <w:color w:val="FF0000"/>
          <w:sz w:val="21"/>
          <w:vertAlign w:val="subscript"/>
        </w:rPr>
        <w:t>2</w:t>
      </w:r>
      <w:r>
        <w:rPr>
          <w:color w:val="FF0000"/>
          <w:sz w:val="21"/>
        </w:rPr>
        <w:t>作消毒剂时，氯元素的化合价由0价变为-1价，即71gCl</w:t>
      </w:r>
      <w:r>
        <w:rPr>
          <w:color w:val="FF0000"/>
          <w:sz w:val="21"/>
          <w:vertAlign w:val="subscript"/>
        </w:rPr>
        <w:t>2</w:t>
      </w:r>
      <w:r>
        <w:rPr>
          <w:color w:val="FF0000"/>
          <w:sz w:val="21"/>
        </w:rPr>
        <w:t>转移2mol电子，则相同质量的ClO</w:t>
      </w:r>
      <w:r>
        <w:rPr>
          <w:color w:val="FF0000"/>
          <w:sz w:val="21"/>
          <w:vertAlign w:val="subscript"/>
        </w:rPr>
        <w:t>2</w:t>
      </w:r>
      <w:r>
        <w:rPr>
          <w:color w:val="FF0000"/>
          <w:sz w:val="21"/>
        </w:rPr>
        <w:t>转移的电子更多，所以ClO</w:t>
      </w:r>
      <w:r>
        <w:rPr>
          <w:color w:val="FF0000"/>
          <w:sz w:val="21"/>
          <w:vertAlign w:val="subscript"/>
        </w:rPr>
        <w:t>2</w:t>
      </w:r>
      <w:r>
        <w:rPr>
          <w:color w:val="FF0000"/>
          <w:sz w:val="21"/>
        </w:rPr>
        <w:t>的消毒效率比Cl</w:t>
      </w:r>
      <w:r>
        <w:rPr>
          <w:color w:val="FF0000"/>
          <w:sz w:val="21"/>
          <w:vertAlign w:val="subscript"/>
        </w:rPr>
        <w:t>2</w:t>
      </w:r>
      <w:r>
        <w:rPr>
          <w:color w:val="FF0000"/>
          <w:sz w:val="21"/>
        </w:rPr>
        <w:t>的高，故A错误；</w:t>
      </w:r>
    </w:p>
    <w:p w14:paraId="6452E298">
      <w:pPr>
        <w:shd w:val="clear" w:color="auto" w:fill="auto"/>
        <w:spacing w:line="360" w:lineRule="auto"/>
        <w:jc w:val="left"/>
        <w:textAlignment w:val="center"/>
        <w:rPr>
          <w:color w:val="FF0000"/>
          <w:sz w:val="21"/>
        </w:rPr>
      </w:pPr>
      <w:r>
        <w:rPr>
          <w:color w:val="FF0000"/>
          <w:sz w:val="21"/>
        </w:rPr>
        <w:t>B．Cl</w:t>
      </w:r>
      <w:r>
        <w:rPr>
          <w:color w:val="FF0000"/>
          <w:sz w:val="21"/>
          <w:vertAlign w:val="subscript"/>
        </w:rPr>
        <w:t>2</w:t>
      </w:r>
      <w:r>
        <w:rPr>
          <w:color w:val="FF0000"/>
          <w:sz w:val="21"/>
        </w:rPr>
        <w:t>与热的KOH溶液发生歧化反应可生成KClO</w:t>
      </w:r>
      <w:r>
        <w:rPr>
          <w:color w:val="FF0000"/>
          <w:sz w:val="21"/>
          <w:vertAlign w:val="subscript"/>
        </w:rPr>
        <w:t>3</w:t>
      </w:r>
      <w:r>
        <w:rPr>
          <w:color w:val="FF0000"/>
          <w:sz w:val="21"/>
        </w:rPr>
        <w:t>和KCl：</w:t>
      </w:r>
      <w:r>
        <w:rPr>
          <w:color w:val="FF0000"/>
        </w:rPr>
        <w:object>
          <v:shape id="_x0000_i2741" o:spt="75" alt="eqIdd7b7c40557af7e4d930d0ed9f755d7b9" type="#_x0000_t75" style="height:21.75pt;width:163.65pt;" o:ole="t" filled="f" o:preferrelative="t" stroked="f" coordsize="21600,21600">
            <v:path/>
            <v:fill on="f" focussize="0,0"/>
            <v:stroke on="f"/>
            <v:imagedata r:id="rId2830" o:title="eqIdd7b7c40557af7e4d930d0ed9f755d7b9"/>
            <o:lock v:ext="edit" aspectratio="t"/>
            <w10:wrap type="none"/>
            <w10:anchorlock/>
          </v:shape>
          <o:OLEObject Type="Embed" ProgID="Equation.DSMT4" ShapeID="_x0000_i2741" DrawAspect="Content" ObjectID="_1468077441" r:id="rId2829">
            <o:LockedField>false</o:LockedField>
          </o:OLEObject>
        </w:object>
      </w:r>
      <w:r>
        <w:rPr>
          <w:color w:val="FF0000"/>
          <w:sz w:val="21"/>
        </w:rPr>
        <w:t>，KClO</w:t>
      </w:r>
      <w:r>
        <w:rPr>
          <w:color w:val="FF0000"/>
          <w:sz w:val="21"/>
          <w:vertAlign w:val="subscript"/>
        </w:rPr>
        <w:t>3</w:t>
      </w:r>
      <w:r>
        <w:rPr>
          <w:color w:val="FF0000"/>
          <w:sz w:val="21"/>
        </w:rPr>
        <w:t>在MnO</w:t>
      </w:r>
      <w:r>
        <w:rPr>
          <w:color w:val="FF0000"/>
          <w:sz w:val="21"/>
          <w:vertAlign w:val="subscript"/>
        </w:rPr>
        <w:t>2</w:t>
      </w:r>
      <w:r>
        <w:rPr>
          <w:color w:val="FF0000"/>
          <w:sz w:val="21"/>
        </w:rPr>
        <w:t>的作用下受热分解可生成KCl，惰性阳极电解氯化钾溶液可以生成氯气：</w:t>
      </w:r>
      <w:r>
        <w:rPr>
          <w:color w:val="FF0000"/>
        </w:rPr>
        <w:object>
          <v:shape id="_x0000_i2742" o:spt="75" alt="eqId7e047fd6e5abd26231db9bad0cf3f37d" type="#_x0000_t75" style="height:21.8pt;width:167.1pt;" o:ole="t" filled="f" o:preferrelative="t" stroked="f" coordsize="21600,21600">
            <v:path/>
            <v:fill on="f" focussize="0,0"/>
            <v:stroke on="f"/>
            <v:imagedata r:id="rId2832" o:title="eqId7e047fd6e5abd26231db9bad0cf3f37d"/>
            <o:lock v:ext="edit" aspectratio="t"/>
            <w10:wrap type="none"/>
            <w10:anchorlock/>
          </v:shape>
          <o:OLEObject Type="Embed" ProgID="Equation.DSMT4" ShapeID="_x0000_i2742" DrawAspect="Content" ObjectID="_1468077442" r:id="rId2831">
            <o:LockedField>false</o:LockedField>
          </o:OLEObject>
        </w:object>
      </w:r>
      <w:r>
        <w:rPr>
          <w:color w:val="FF0000"/>
          <w:sz w:val="21"/>
        </w:rPr>
        <w:t>，故B正确；</w:t>
      </w:r>
    </w:p>
    <w:p w14:paraId="198DB9E1">
      <w:pPr>
        <w:shd w:val="clear" w:color="auto" w:fill="auto"/>
        <w:spacing w:line="360" w:lineRule="auto"/>
        <w:jc w:val="left"/>
        <w:textAlignment w:val="center"/>
        <w:rPr>
          <w:color w:val="FF0000"/>
          <w:sz w:val="21"/>
        </w:rPr>
      </w:pPr>
      <w:r>
        <w:rPr>
          <w:color w:val="FF0000"/>
          <w:sz w:val="21"/>
        </w:rPr>
        <w:t>C．氯化铜溶液中存在平衡：</w:t>
      </w:r>
      <w:r>
        <w:rPr>
          <w:color w:val="FF0000"/>
        </w:rPr>
        <w:object>
          <v:shape id="_x0000_i2743" o:spt="75" alt="eqId8da52dfbb4aba144aceb611570d35a29" type="#_x0000_t75" style="height:19.1pt;width:277.2pt;" o:ole="t" filled="f" o:preferrelative="t" stroked="f" coordsize="21600,21600">
            <v:path/>
            <v:fill on="f" focussize="0,0"/>
            <v:stroke on="f"/>
            <v:imagedata r:id="rId2834" o:title="eqId8da52dfbb4aba144aceb611570d35a29"/>
            <o:lock v:ext="edit" aspectratio="t"/>
            <w10:wrap type="none"/>
            <w10:anchorlock/>
          </v:shape>
          <o:OLEObject Type="Embed" ProgID="Equation.DSMT4" ShapeID="_x0000_i2743" DrawAspect="Content" ObjectID="_1468077443" r:id="rId2833">
            <o:LockedField>false</o:LockedField>
          </o:OLEObject>
        </w:object>
      </w:r>
      <w:r>
        <w:rPr>
          <w:color w:val="FF0000"/>
          <w:sz w:val="21"/>
        </w:rPr>
        <w:t>，升高温度，平衡正向移动，溶液逐渐变为黄绿色，降低温度溶于呈蓝色，故C错误；</w:t>
      </w:r>
    </w:p>
    <w:p w14:paraId="0D8822FC">
      <w:pPr>
        <w:shd w:val="clear" w:color="auto" w:fill="auto"/>
        <w:spacing w:line="360" w:lineRule="auto"/>
        <w:jc w:val="left"/>
        <w:textAlignment w:val="center"/>
        <w:rPr>
          <w:color w:val="FF0000"/>
          <w:sz w:val="21"/>
        </w:rPr>
      </w:pPr>
      <w:r>
        <w:rPr>
          <w:color w:val="FF0000"/>
          <w:sz w:val="21"/>
        </w:rPr>
        <w:t>D．氯气溶于水生成HClO和HCl，光照下HClO分解为HClO和氧气，弱酸转化为强酸，导电性增强，故D错误；</w:t>
      </w:r>
    </w:p>
    <w:p w14:paraId="7BB6DB5E">
      <w:pPr>
        <w:shd w:val="clear" w:color="auto" w:fill="auto"/>
        <w:spacing w:line="360" w:lineRule="auto"/>
        <w:jc w:val="left"/>
        <w:textAlignment w:val="center"/>
        <w:rPr>
          <w:color w:val="FF0000"/>
          <w:sz w:val="21"/>
        </w:rPr>
      </w:pPr>
      <w:r>
        <w:rPr>
          <w:color w:val="FF0000"/>
          <w:sz w:val="21"/>
        </w:rPr>
        <w:t>故答案为B。</w:t>
      </w:r>
    </w:p>
    <w:p w14:paraId="37C79E83">
      <w:pPr>
        <w:shd w:val="clear" w:color="auto" w:fill="auto"/>
        <w:spacing w:line="360" w:lineRule="auto"/>
        <w:jc w:val="left"/>
        <w:textAlignment w:val="center"/>
        <w:rPr>
          <w:sz w:val="21"/>
        </w:rPr>
      </w:pPr>
      <w:r>
        <w:rPr>
          <w:sz w:val="21"/>
        </w:rPr>
        <w:t>14．</w:t>
      </w:r>
      <w:r>
        <w:rPr>
          <w:rFonts w:hint="eastAsia" w:ascii="黑体" w:hAnsi="黑体" w:eastAsia="黑体"/>
          <w:b/>
          <w:bCs/>
          <w:color w:val="0070C0"/>
          <w:lang w:val="en-US" w:eastAsia="zh-CN"/>
        </w:rPr>
        <w:t>（2025·浙江温州·三模）</w:t>
      </w:r>
      <w:r>
        <w:rPr>
          <w:sz w:val="21"/>
        </w:rPr>
        <w:t>下列关于</w:t>
      </w:r>
      <w:r>
        <w:object>
          <v:shape id="_x0000_i2744"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744" DrawAspect="Content" ObjectID="_1468077444" r:id="rId2835">
            <o:LockedField>false</o:LockedField>
          </o:OLEObject>
        </w:object>
      </w:r>
      <w:r>
        <w:rPr>
          <w:sz w:val="21"/>
        </w:rPr>
        <w:t>的叙述中</w:t>
      </w:r>
      <w:r>
        <w:rPr>
          <w:sz w:val="21"/>
          <w:em w:val="dot"/>
          <w:lang w:eastAsia="zh-CN"/>
        </w:rPr>
        <w:t>不正确</w:t>
      </w:r>
      <w:r>
        <w:rPr>
          <w:sz w:val="21"/>
        </w:rPr>
        <w:t>的是</w:t>
      </w:r>
    </w:p>
    <w:p w14:paraId="5F50A8F7">
      <w:pPr>
        <w:shd w:val="clear" w:color="auto" w:fill="auto"/>
        <w:spacing w:line="360" w:lineRule="auto"/>
        <w:ind w:left="380"/>
        <w:jc w:val="left"/>
        <w:textAlignment w:val="center"/>
        <w:rPr>
          <w:sz w:val="21"/>
        </w:rPr>
      </w:pPr>
      <w:r>
        <w:rPr>
          <w:sz w:val="21"/>
        </w:rPr>
        <w:t>A．雷雨天，空气中的</w:t>
      </w:r>
      <w:r>
        <w:object>
          <v:shape id="_x0000_i2745"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745" DrawAspect="Content" ObjectID="_1468077445" r:id="rId2836">
            <o:LockedField>false</o:LockedField>
          </o:OLEObject>
        </w:object>
      </w:r>
      <w:r>
        <w:rPr>
          <w:sz w:val="21"/>
        </w:rPr>
        <w:t>与</w:t>
      </w:r>
      <w:r>
        <w:object>
          <v:shape id="_x0000_i2746" o:spt="75" alt="eqId1e762a80c1216318892c2155bef79681" type="#_x0000_t75" style="height:15.35pt;width:14.05pt;" o:ole="t" filled="f" o:preferrelative="t" stroked="f" coordsize="21600,21600">
            <v:path/>
            <v:fill on="f" focussize="0,0"/>
            <v:stroke on="f"/>
            <v:imagedata r:id="rId2838" o:title="eqId1e762a80c1216318892c2155bef79681"/>
            <o:lock v:ext="edit" aspectratio="t"/>
            <w10:wrap type="none"/>
            <w10:anchorlock/>
          </v:shape>
          <o:OLEObject Type="Embed" ProgID="Equation.DSMT4" ShapeID="_x0000_i2746" DrawAspect="Content" ObjectID="_1468077446" r:id="rId2837">
            <o:LockedField>false</o:LockedField>
          </o:OLEObject>
        </w:object>
      </w:r>
      <w:r>
        <w:rPr>
          <w:sz w:val="21"/>
        </w:rPr>
        <w:t>可反应生成NO</w:t>
      </w:r>
    </w:p>
    <w:p w14:paraId="0EE11E1A">
      <w:pPr>
        <w:shd w:val="clear" w:color="auto" w:fill="auto"/>
        <w:spacing w:line="360" w:lineRule="auto"/>
        <w:ind w:left="380"/>
        <w:jc w:val="left"/>
        <w:textAlignment w:val="center"/>
        <w:rPr>
          <w:sz w:val="21"/>
        </w:rPr>
      </w:pPr>
      <w:r>
        <w:rPr>
          <w:sz w:val="21"/>
        </w:rPr>
        <w:t>B．</w:t>
      </w:r>
      <w:r>
        <w:object>
          <v:shape id="_x0000_i2747"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747" DrawAspect="Content" ObjectID="_1468077447" r:id="rId2839">
            <o:LockedField>false</o:LockedField>
          </o:OLEObject>
        </w:object>
      </w:r>
      <w:r>
        <w:rPr>
          <w:sz w:val="21"/>
        </w:rPr>
        <w:t>与</w:t>
      </w:r>
      <w:r>
        <w:object>
          <v:shape id="_x0000_i2748"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2748" DrawAspect="Content" ObjectID="_1468077448" r:id="rId2840">
            <o:LockedField>false</o:LockedField>
          </o:OLEObject>
        </w:object>
      </w:r>
      <w:r>
        <w:rPr>
          <w:sz w:val="21"/>
        </w:rPr>
        <w:t>在一定条件下合成氨属于氮的固定</w:t>
      </w:r>
    </w:p>
    <w:p w14:paraId="0C814486">
      <w:pPr>
        <w:shd w:val="clear" w:color="auto" w:fill="auto"/>
        <w:spacing w:line="360" w:lineRule="auto"/>
        <w:ind w:left="380"/>
        <w:jc w:val="left"/>
        <w:textAlignment w:val="center"/>
        <w:rPr>
          <w:sz w:val="21"/>
        </w:rPr>
      </w:pPr>
      <w:r>
        <w:rPr>
          <w:sz w:val="21"/>
        </w:rPr>
        <w:t>C．</w:t>
      </w:r>
      <w:r>
        <w:object>
          <v:shape id="_x0000_i2749"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749" DrawAspect="Content" ObjectID="_1468077449" r:id="rId2841">
            <o:LockedField>false</o:LockedField>
          </o:OLEObject>
        </w:object>
      </w:r>
      <w:r>
        <w:rPr>
          <w:sz w:val="21"/>
        </w:rPr>
        <w:t>分子中</w:t>
      </w:r>
      <w:r>
        <w:object>
          <v:shape id="_x0000_i2750" o:spt="75" alt="eqId863e25133c50796285c241e4825eba23" type="#_x0000_t75" style="height:8.75pt;width:8.75pt;" o:ole="t" filled="f" o:preferrelative="t" stroked="f" coordsize="21600,21600">
            <v:path/>
            <v:fill on="f" focussize="0,0"/>
            <v:stroke on="f"/>
            <v:imagedata r:id="rId2843" o:title="eqId863e25133c50796285c241e4825eba23"/>
            <o:lock v:ext="edit" aspectratio="t"/>
            <w10:wrap type="none"/>
            <w10:anchorlock/>
          </v:shape>
          <o:OLEObject Type="Embed" ProgID="Equation.DSMT4" ShapeID="_x0000_i2750" DrawAspect="Content" ObjectID="_1468077450" r:id="rId2842">
            <o:LockedField>false</o:LockedField>
          </o:OLEObject>
        </w:object>
      </w:r>
      <w:r>
        <w:rPr>
          <w:sz w:val="21"/>
        </w:rPr>
        <w:t>键与</w:t>
      </w:r>
      <w:r>
        <w:object>
          <v:shape id="_x0000_i2751" o:spt="75" alt="eqId70f5389990c3a0c5373f3bd9fb2454c9" type="#_x0000_t75" style="height:10.1pt;width:8.75pt;" o:ole="t" filled="f" o:preferrelative="t" stroked="f" coordsize="21600,21600">
            <v:path/>
            <v:fill on="f" focussize="0,0"/>
            <v:stroke on="f"/>
            <v:imagedata r:id="rId2845" o:title="eqId70f5389990c3a0c5373f3bd9fb2454c9"/>
            <o:lock v:ext="edit" aspectratio="t"/>
            <w10:wrap type="none"/>
            <w10:anchorlock/>
          </v:shape>
          <o:OLEObject Type="Embed" ProgID="Equation.DSMT4" ShapeID="_x0000_i2751" DrawAspect="Content" ObjectID="_1468077451" r:id="rId2844">
            <o:LockedField>false</o:LockedField>
          </o:OLEObject>
        </w:object>
      </w:r>
      <w:r>
        <w:rPr>
          <w:sz w:val="21"/>
        </w:rPr>
        <w:t>键的比值为</w:t>
      </w:r>
      <w:r>
        <w:object>
          <v:shape id="_x0000_i2752" o:spt="75" alt="eqIdbbe103f073845122c66f22dcb14b711f" type="#_x0000_t75" style="height:12.1pt;width:17.55pt;" o:ole="t" filled="f" o:preferrelative="t" stroked="f" coordsize="21600,21600">
            <v:path/>
            <v:fill on="f" focussize="0,0"/>
            <v:stroke on="f"/>
            <v:imagedata r:id="rId2847" o:title="eqIdbbe103f073845122c66f22dcb14b711f"/>
            <o:lock v:ext="edit" aspectratio="t"/>
            <w10:wrap type="none"/>
            <w10:anchorlock/>
          </v:shape>
          <o:OLEObject Type="Embed" ProgID="Equation.DSMT4" ShapeID="_x0000_i2752" DrawAspect="Content" ObjectID="_1468077452" r:id="rId2846">
            <o:LockedField>false</o:LockedField>
          </o:OLEObject>
        </w:object>
      </w:r>
    </w:p>
    <w:p w14:paraId="2596E29B">
      <w:pPr>
        <w:shd w:val="clear" w:color="auto" w:fill="auto"/>
        <w:spacing w:line="360" w:lineRule="auto"/>
        <w:ind w:left="380"/>
        <w:jc w:val="left"/>
        <w:textAlignment w:val="center"/>
        <w:rPr>
          <w:sz w:val="21"/>
        </w:rPr>
      </w:pPr>
      <w:r>
        <w:rPr>
          <w:sz w:val="21"/>
        </w:rPr>
        <w:t>D．</w:t>
      </w:r>
      <w:r>
        <w:object>
          <v:shape id="_x0000_i2753"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753" DrawAspect="Content" ObjectID="_1468077453" r:id="rId2848">
            <o:LockedField>false</o:LockedField>
          </o:OLEObject>
        </w:object>
      </w:r>
      <w:r>
        <w:rPr>
          <w:sz w:val="21"/>
        </w:rPr>
        <w:t>既可作氧化剂又可作还原剂</w:t>
      </w:r>
    </w:p>
    <w:p w14:paraId="730815C3">
      <w:pPr>
        <w:shd w:val="clear" w:color="auto" w:fill="auto"/>
        <w:spacing w:line="360" w:lineRule="auto"/>
        <w:jc w:val="left"/>
        <w:textAlignment w:val="center"/>
        <w:rPr>
          <w:color w:val="FF0000"/>
          <w:sz w:val="21"/>
        </w:rPr>
      </w:pPr>
      <w:r>
        <w:rPr>
          <w:color w:val="FF0000"/>
          <w:sz w:val="21"/>
        </w:rPr>
        <w:t>【答案】C</w:t>
      </w:r>
    </w:p>
    <w:p w14:paraId="2F5C4CBA">
      <w:pPr>
        <w:shd w:val="clear" w:color="auto" w:fill="auto"/>
        <w:spacing w:line="360" w:lineRule="auto"/>
        <w:jc w:val="left"/>
        <w:textAlignment w:val="center"/>
        <w:rPr>
          <w:color w:val="FF0000"/>
          <w:sz w:val="21"/>
        </w:rPr>
      </w:pPr>
      <w:r>
        <w:rPr>
          <w:color w:val="FF0000"/>
          <w:sz w:val="21"/>
        </w:rPr>
        <w:t>【详解】A．雷雨天时发生自然固氮，空气中N</w:t>
      </w:r>
      <w:r>
        <w:rPr>
          <w:color w:val="FF0000"/>
          <w:sz w:val="21"/>
          <w:vertAlign w:val="subscript"/>
        </w:rPr>
        <w:t>2</w:t>
      </w:r>
      <w:r>
        <w:rPr>
          <w:color w:val="FF0000"/>
          <w:sz w:val="21"/>
        </w:rPr>
        <w:t>和O</w:t>
      </w:r>
      <w:r>
        <w:rPr>
          <w:color w:val="FF0000"/>
          <w:sz w:val="21"/>
          <w:vertAlign w:val="subscript"/>
        </w:rPr>
        <w:t>2</w:t>
      </w:r>
      <w:r>
        <w:rPr>
          <w:color w:val="FF0000"/>
          <w:sz w:val="21"/>
        </w:rPr>
        <w:t>可反应生成NO，A正确；</w:t>
      </w:r>
    </w:p>
    <w:p w14:paraId="6E723412">
      <w:pPr>
        <w:shd w:val="clear" w:color="auto" w:fill="auto"/>
        <w:spacing w:line="360" w:lineRule="auto"/>
        <w:jc w:val="left"/>
        <w:textAlignment w:val="center"/>
        <w:rPr>
          <w:color w:val="FF0000"/>
          <w:sz w:val="21"/>
        </w:rPr>
      </w:pPr>
      <w:r>
        <w:rPr>
          <w:color w:val="FF0000"/>
          <w:sz w:val="21"/>
        </w:rPr>
        <w:t>B．氮的固定是将空气中游离态的氮(N</w:t>
      </w:r>
      <w:r>
        <w:rPr>
          <w:color w:val="FF0000"/>
          <w:sz w:val="21"/>
          <w:vertAlign w:val="subscript"/>
        </w:rPr>
        <w:t>2</w:t>
      </w:r>
      <w:r>
        <w:rPr>
          <w:color w:val="FF0000"/>
          <w:sz w:val="21"/>
        </w:rPr>
        <w:t>)转化为含氮化合物的过程，</w:t>
      </w:r>
      <w:r>
        <w:rPr>
          <w:color w:val="FF0000"/>
        </w:rPr>
        <w:object>
          <v:shape id="_x0000_i2754"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754" DrawAspect="Content" ObjectID="_1468077454" r:id="rId2849">
            <o:LockedField>false</o:LockedField>
          </o:OLEObject>
        </w:object>
      </w:r>
      <w:r>
        <w:rPr>
          <w:color w:val="FF0000"/>
          <w:sz w:val="21"/>
        </w:rPr>
        <w:t>与</w:t>
      </w:r>
      <w:r>
        <w:rPr>
          <w:color w:val="FF0000"/>
        </w:rPr>
        <w:object>
          <v:shape id="_x0000_i275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2755" DrawAspect="Content" ObjectID="_1468077455" r:id="rId2850">
            <o:LockedField>false</o:LockedField>
          </o:OLEObject>
        </w:object>
      </w:r>
      <w:r>
        <w:rPr>
          <w:color w:val="FF0000"/>
          <w:sz w:val="21"/>
        </w:rPr>
        <w:t>在一定条件下合成氨属于氮的固定，B正确；</w:t>
      </w:r>
    </w:p>
    <w:p w14:paraId="020FFBB5">
      <w:pPr>
        <w:shd w:val="clear" w:color="auto" w:fill="auto"/>
        <w:spacing w:line="360" w:lineRule="auto"/>
        <w:jc w:val="left"/>
        <w:textAlignment w:val="center"/>
        <w:rPr>
          <w:color w:val="FF0000"/>
          <w:sz w:val="21"/>
        </w:rPr>
      </w:pPr>
      <w:r>
        <w:rPr>
          <w:color w:val="FF0000"/>
          <w:sz w:val="21"/>
        </w:rPr>
        <w:t>C．单键均为σ键，叁键含有1个σ键2个π键；</w:t>
      </w:r>
      <w:r>
        <w:rPr>
          <w:color w:val="FF0000"/>
        </w:rPr>
        <w:object>
          <v:shape id="_x0000_i2756"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756" DrawAspect="Content" ObjectID="_1468077456" r:id="rId2851">
            <o:LockedField>false</o:LockedField>
          </o:OLEObject>
        </w:object>
      </w:r>
      <w:r>
        <w:rPr>
          <w:color w:val="FF0000"/>
          <w:sz w:val="21"/>
        </w:rPr>
        <w:t>分子中</w:t>
      </w:r>
      <w:r>
        <w:rPr>
          <w:color w:val="FF0000"/>
        </w:rPr>
        <w:object>
          <v:shape id="_x0000_i2757" o:spt="75" alt="eqId863e25133c50796285c241e4825eba23" type="#_x0000_t75" style="height:8.75pt;width:8.75pt;" o:ole="t" filled="f" o:preferrelative="t" stroked="f" coordsize="21600,21600">
            <v:path/>
            <v:fill on="f" focussize="0,0"/>
            <v:stroke on="f"/>
            <v:imagedata r:id="rId2843" o:title="eqId863e25133c50796285c241e4825eba23"/>
            <o:lock v:ext="edit" aspectratio="t"/>
            <w10:wrap type="none"/>
            <w10:anchorlock/>
          </v:shape>
          <o:OLEObject Type="Embed" ProgID="Equation.DSMT4" ShapeID="_x0000_i2757" DrawAspect="Content" ObjectID="_1468077457" r:id="rId2852">
            <o:LockedField>false</o:LockedField>
          </o:OLEObject>
        </w:object>
      </w:r>
      <w:r>
        <w:rPr>
          <w:color w:val="FF0000"/>
          <w:sz w:val="21"/>
        </w:rPr>
        <w:t>键与</w:t>
      </w:r>
      <w:r>
        <w:rPr>
          <w:color w:val="FF0000"/>
        </w:rPr>
        <w:object>
          <v:shape id="_x0000_i2758" o:spt="75" alt="eqId70f5389990c3a0c5373f3bd9fb2454c9" type="#_x0000_t75" style="height:10.1pt;width:8.75pt;" o:ole="t" filled="f" o:preferrelative="t" stroked="f" coordsize="21600,21600">
            <v:path/>
            <v:fill on="f" focussize="0,0"/>
            <v:stroke on="f"/>
            <v:imagedata r:id="rId2845" o:title="eqId70f5389990c3a0c5373f3bd9fb2454c9"/>
            <o:lock v:ext="edit" aspectratio="t"/>
            <w10:wrap type="none"/>
            <w10:anchorlock/>
          </v:shape>
          <o:OLEObject Type="Embed" ProgID="Equation.DSMT4" ShapeID="_x0000_i2758" DrawAspect="Content" ObjectID="_1468077458" r:id="rId2853">
            <o:LockedField>false</o:LockedField>
          </o:OLEObject>
        </w:object>
      </w:r>
      <w:r>
        <w:rPr>
          <w:color w:val="FF0000"/>
          <w:sz w:val="21"/>
        </w:rPr>
        <w:t>键的比值为1:2，C错误；</w:t>
      </w:r>
    </w:p>
    <w:p w14:paraId="4B8751FF">
      <w:pPr>
        <w:shd w:val="clear" w:color="auto" w:fill="auto"/>
        <w:spacing w:line="360" w:lineRule="auto"/>
        <w:jc w:val="left"/>
        <w:textAlignment w:val="center"/>
        <w:rPr>
          <w:color w:val="FF0000"/>
          <w:sz w:val="21"/>
        </w:rPr>
      </w:pPr>
      <w:r>
        <w:rPr>
          <w:color w:val="FF0000"/>
          <w:sz w:val="21"/>
        </w:rPr>
        <w:t>D．N</w:t>
      </w:r>
      <w:r>
        <w:rPr>
          <w:color w:val="FF0000"/>
          <w:sz w:val="21"/>
          <w:vertAlign w:val="subscript"/>
        </w:rPr>
        <w:t>2</w:t>
      </w:r>
      <w:r>
        <w:rPr>
          <w:color w:val="FF0000"/>
          <w:sz w:val="21"/>
        </w:rPr>
        <w:t>中N元素的化合价可以降低生成NH</w:t>
      </w:r>
      <w:r>
        <w:rPr>
          <w:color w:val="FF0000"/>
          <w:sz w:val="21"/>
          <w:vertAlign w:val="subscript"/>
        </w:rPr>
        <w:t>3</w:t>
      </w:r>
      <w:r>
        <w:rPr>
          <w:color w:val="FF0000"/>
          <w:sz w:val="21"/>
        </w:rPr>
        <w:t>或铵根离子等，也可以升高生成NO等，故N</w:t>
      </w:r>
      <w:r>
        <w:rPr>
          <w:color w:val="FF0000"/>
          <w:sz w:val="21"/>
          <w:vertAlign w:val="subscript"/>
        </w:rPr>
        <w:t>2</w:t>
      </w:r>
      <w:r>
        <w:rPr>
          <w:color w:val="FF0000"/>
          <w:sz w:val="21"/>
        </w:rPr>
        <w:t>既可作氧化剂又可作还原剂，D正确；</w:t>
      </w:r>
    </w:p>
    <w:p w14:paraId="3A0D1D52">
      <w:pPr>
        <w:shd w:val="clear" w:color="auto" w:fill="auto"/>
        <w:spacing w:line="360" w:lineRule="auto"/>
        <w:jc w:val="left"/>
        <w:textAlignment w:val="center"/>
        <w:rPr>
          <w:color w:val="FF0000"/>
          <w:sz w:val="21"/>
        </w:rPr>
      </w:pPr>
      <w:r>
        <w:rPr>
          <w:color w:val="FF0000"/>
          <w:sz w:val="21"/>
        </w:rPr>
        <w:t>故选C。</w:t>
      </w:r>
    </w:p>
    <w:p w14:paraId="575F1370">
      <w:pPr>
        <w:shd w:val="clear" w:color="auto" w:fill="auto"/>
        <w:spacing w:line="360" w:lineRule="auto"/>
        <w:jc w:val="left"/>
        <w:textAlignment w:val="center"/>
        <w:rPr>
          <w:sz w:val="21"/>
        </w:rPr>
      </w:pPr>
      <w:r>
        <w:rPr>
          <w:sz w:val="21"/>
        </w:rPr>
        <w:t>15．</w:t>
      </w:r>
      <w:r>
        <w:rPr>
          <w:rFonts w:hint="eastAsia" w:ascii="黑体" w:hAnsi="黑体" w:eastAsia="黑体"/>
          <w:b/>
          <w:bCs/>
          <w:color w:val="0070C0"/>
          <w:lang w:val="en-US" w:eastAsia="zh-CN"/>
        </w:rPr>
        <w:t>（2025·浙江·二模）</w:t>
      </w:r>
      <w:r>
        <w:rPr>
          <w:sz w:val="21"/>
        </w:rPr>
        <w:t>下列结构或性质内容</w:t>
      </w:r>
      <w:r>
        <w:rPr>
          <w:sz w:val="21"/>
          <w:em w:val="dot"/>
          <w:lang w:eastAsia="zh-CN"/>
        </w:rPr>
        <w:t>不能</w:t>
      </w:r>
      <w:r>
        <w:rPr>
          <w:sz w:val="21"/>
        </w:rPr>
        <w:t>说明对应用途的是</w:t>
      </w:r>
    </w:p>
    <w:p w14:paraId="52901DB8">
      <w:pPr>
        <w:shd w:val="clear" w:color="auto" w:fill="auto"/>
        <w:spacing w:line="360" w:lineRule="auto"/>
        <w:ind w:left="380"/>
        <w:jc w:val="left"/>
        <w:textAlignment w:val="center"/>
        <w:rPr>
          <w:sz w:val="21"/>
        </w:rPr>
      </w:pPr>
      <w:r>
        <w:rPr>
          <w:sz w:val="21"/>
        </w:rPr>
        <w:t>A．氮气中氮氮三键的键能大，可用作保护气</w:t>
      </w:r>
    </w:p>
    <w:p w14:paraId="7F059679">
      <w:pPr>
        <w:shd w:val="clear" w:color="auto" w:fill="auto"/>
        <w:spacing w:line="360" w:lineRule="auto"/>
        <w:ind w:left="380"/>
        <w:jc w:val="left"/>
        <w:textAlignment w:val="center"/>
        <w:rPr>
          <w:sz w:val="21"/>
        </w:rPr>
      </w:pPr>
      <w:r>
        <w:rPr>
          <w:sz w:val="21"/>
        </w:rPr>
        <w:t>B．维生素C具有还原性，可用作食品抗氧化剂</w:t>
      </w:r>
    </w:p>
    <w:p w14:paraId="6160DB18">
      <w:pPr>
        <w:shd w:val="clear" w:color="auto" w:fill="auto"/>
        <w:spacing w:line="360" w:lineRule="auto"/>
        <w:ind w:left="380"/>
        <w:jc w:val="left"/>
        <w:textAlignment w:val="center"/>
        <w:rPr>
          <w:sz w:val="21"/>
        </w:rPr>
      </w:pPr>
      <w:r>
        <w:rPr>
          <w:sz w:val="21"/>
        </w:rPr>
        <w:t>C．单晶硅为空间网状结构，可用作信息工业的半导体材料</w:t>
      </w:r>
    </w:p>
    <w:p w14:paraId="5A0A6D30">
      <w:pPr>
        <w:shd w:val="clear" w:color="auto" w:fill="auto"/>
        <w:spacing w:line="360" w:lineRule="auto"/>
        <w:ind w:left="380"/>
        <w:jc w:val="left"/>
        <w:textAlignment w:val="center"/>
        <w:rPr>
          <w:sz w:val="21"/>
        </w:rPr>
      </w:pPr>
      <w:r>
        <w:rPr>
          <w:sz w:val="21"/>
        </w:rPr>
        <w:t>D．羧基属于亲水基，接入纤维素等高分子材料能提高其吸水性能</w:t>
      </w:r>
    </w:p>
    <w:p w14:paraId="60B6E9FA">
      <w:pPr>
        <w:shd w:val="clear" w:color="auto" w:fill="auto"/>
        <w:spacing w:line="360" w:lineRule="auto"/>
        <w:jc w:val="left"/>
        <w:textAlignment w:val="center"/>
        <w:rPr>
          <w:color w:val="FF0000"/>
          <w:sz w:val="21"/>
        </w:rPr>
      </w:pPr>
      <w:r>
        <w:rPr>
          <w:color w:val="FF0000"/>
          <w:sz w:val="21"/>
        </w:rPr>
        <w:t>【答案】C</w:t>
      </w:r>
    </w:p>
    <w:p w14:paraId="0D43071D">
      <w:pPr>
        <w:shd w:val="clear" w:color="auto" w:fill="auto"/>
        <w:spacing w:line="360" w:lineRule="auto"/>
        <w:jc w:val="left"/>
        <w:textAlignment w:val="center"/>
        <w:rPr>
          <w:color w:val="FF0000"/>
          <w:sz w:val="21"/>
        </w:rPr>
      </w:pPr>
      <w:r>
        <w:rPr>
          <w:color w:val="FF0000"/>
          <w:sz w:val="21"/>
        </w:rPr>
        <w:t>【详解】A．N</w:t>
      </w:r>
      <w:r>
        <w:rPr>
          <w:color w:val="FF0000"/>
          <w:sz w:val="21"/>
          <w:vertAlign w:val="subscript"/>
        </w:rPr>
        <w:t>2</w:t>
      </w:r>
      <w:r>
        <w:rPr>
          <w:color w:val="FF0000"/>
          <w:sz w:val="21"/>
        </w:rPr>
        <w:t>分子中氮氮之间存在三键，因键能较大，使N</w:t>
      </w:r>
      <w:r>
        <w:rPr>
          <w:color w:val="FF0000"/>
          <w:sz w:val="21"/>
          <w:vertAlign w:val="subscript"/>
        </w:rPr>
        <w:t>2</w:t>
      </w:r>
      <w:r>
        <w:rPr>
          <w:color w:val="FF0000"/>
          <w:sz w:val="21"/>
        </w:rPr>
        <w:t>的化学性质相对稳定，因此氮气可作反应的保护气，故A不符合题意；</w:t>
      </w:r>
    </w:p>
    <w:p w14:paraId="35CB45F7">
      <w:pPr>
        <w:shd w:val="clear" w:color="auto" w:fill="auto"/>
        <w:spacing w:line="360" w:lineRule="auto"/>
        <w:jc w:val="left"/>
        <w:textAlignment w:val="center"/>
        <w:rPr>
          <w:color w:val="FF0000"/>
          <w:sz w:val="21"/>
        </w:rPr>
      </w:pPr>
      <w:r>
        <w:rPr>
          <w:color w:val="FF0000"/>
          <w:sz w:val="21"/>
        </w:rPr>
        <w:t>B．维生素C具有还原性，因而可用作食品抗氧化剂，故B不符合题意；</w:t>
      </w:r>
    </w:p>
    <w:p w14:paraId="343F0CCF">
      <w:pPr>
        <w:shd w:val="clear" w:color="auto" w:fill="auto"/>
        <w:spacing w:line="360" w:lineRule="auto"/>
        <w:jc w:val="left"/>
        <w:textAlignment w:val="center"/>
        <w:rPr>
          <w:color w:val="FF0000"/>
          <w:sz w:val="21"/>
        </w:rPr>
      </w:pPr>
      <w:r>
        <w:rPr>
          <w:color w:val="FF0000"/>
          <w:sz w:val="21"/>
        </w:rPr>
        <w:t>C．单晶硅是半导体，可用作信息工业的半导体材料，与其空间网状结构无关，故C符合题意；</w:t>
      </w:r>
    </w:p>
    <w:p w14:paraId="154A6833">
      <w:pPr>
        <w:shd w:val="clear" w:color="auto" w:fill="auto"/>
        <w:spacing w:line="360" w:lineRule="auto"/>
        <w:jc w:val="left"/>
        <w:textAlignment w:val="center"/>
        <w:rPr>
          <w:color w:val="FF0000"/>
          <w:sz w:val="21"/>
        </w:rPr>
      </w:pPr>
      <w:r>
        <w:rPr>
          <w:color w:val="FF0000"/>
          <w:sz w:val="21"/>
        </w:rPr>
        <w:t>D．羧基为亲水基团，纤维素中接入羧基，能使其吸水性增强，故D不符合题意；</w:t>
      </w:r>
    </w:p>
    <w:p w14:paraId="73E994E9">
      <w:pPr>
        <w:shd w:val="clear" w:color="auto" w:fill="auto"/>
        <w:spacing w:line="360" w:lineRule="auto"/>
        <w:jc w:val="left"/>
        <w:textAlignment w:val="center"/>
        <w:rPr>
          <w:color w:val="FF0000"/>
          <w:sz w:val="21"/>
        </w:rPr>
      </w:pPr>
      <w:r>
        <w:rPr>
          <w:color w:val="FF0000"/>
          <w:sz w:val="21"/>
        </w:rPr>
        <w:t>答案选C。</w:t>
      </w:r>
    </w:p>
    <w:p w14:paraId="5ADFA217">
      <w:pPr>
        <w:shd w:val="clear" w:color="auto" w:fill="auto"/>
        <w:spacing w:line="360" w:lineRule="auto"/>
        <w:jc w:val="left"/>
        <w:textAlignment w:val="center"/>
        <w:rPr>
          <w:sz w:val="21"/>
        </w:rPr>
      </w:pPr>
      <w:r>
        <w:rPr>
          <w:sz w:val="21"/>
        </w:rPr>
        <w:t>16．</w:t>
      </w:r>
      <w:r>
        <w:rPr>
          <w:rFonts w:hint="eastAsia" w:ascii="黑体" w:hAnsi="黑体" w:eastAsia="黑体"/>
          <w:b/>
          <w:bCs/>
          <w:color w:val="0070C0"/>
          <w:lang w:val="en-US" w:eastAsia="zh-CN"/>
        </w:rPr>
        <w:t>（2025·广东深圳·二模）</w:t>
      </w:r>
      <w:r>
        <w:rPr>
          <w:sz w:val="21"/>
        </w:rPr>
        <w:t>部分含铁或铜元素物质的类别与相应化合价关系如图所示。下列描述一定不合理的是</w:t>
      </w:r>
    </w:p>
    <w:p w14:paraId="0A63D78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47950" cy="1447800"/>
            <wp:effectExtent l="0" t="0" r="3810" b="0"/>
            <wp:docPr id="137" name="图片 137" descr="@@@2baaf779e5de4448b0631ee61a091d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2baaf779e5de4448b0631ee61a091d84"/>
                    <pic:cNvPicPr>
                      <a:picLocks noChangeAspect="1"/>
                    </pic:cNvPicPr>
                  </pic:nvPicPr>
                  <pic:blipFill>
                    <a:blip r:embed="rId2854"/>
                    <a:stretch>
                      <a:fillRect/>
                    </a:stretch>
                  </pic:blipFill>
                  <pic:spPr>
                    <a:xfrm>
                      <a:off x="0" y="0"/>
                      <a:ext cx="2647950" cy="1447800"/>
                    </a:xfrm>
                    <a:prstGeom prst="rect">
                      <a:avLst/>
                    </a:prstGeom>
                  </pic:spPr>
                </pic:pic>
              </a:graphicData>
            </a:graphic>
          </wp:inline>
        </w:drawing>
      </w:r>
    </w:p>
    <w:p w14:paraId="6B663BEB">
      <w:pPr>
        <w:shd w:val="clear" w:color="auto" w:fill="auto"/>
        <w:spacing w:line="360" w:lineRule="auto"/>
        <w:ind w:left="380"/>
        <w:jc w:val="left"/>
        <w:textAlignment w:val="center"/>
        <w:rPr>
          <w:sz w:val="21"/>
        </w:rPr>
      </w:pPr>
      <w:r>
        <w:rPr>
          <w:sz w:val="21"/>
        </w:rPr>
        <w:t>A．将含h的饱和溶液滴加到沸水中可制备胶体</w:t>
      </w:r>
    </w:p>
    <w:p w14:paraId="490933DA">
      <w:pPr>
        <w:shd w:val="clear" w:color="auto" w:fill="auto"/>
        <w:spacing w:line="360" w:lineRule="auto"/>
        <w:ind w:left="380"/>
        <w:jc w:val="left"/>
        <w:textAlignment w:val="center"/>
        <w:rPr>
          <w:sz w:val="21"/>
        </w:rPr>
      </w:pPr>
      <w:r>
        <w:rPr>
          <w:sz w:val="21"/>
        </w:rPr>
        <w:t>B．一定条件下，f、g、h均可通过化合反应得到</w:t>
      </w:r>
    </w:p>
    <w:p w14:paraId="0C7AA6DA">
      <w:pPr>
        <w:shd w:val="clear" w:color="auto" w:fill="auto"/>
        <w:spacing w:line="360" w:lineRule="auto"/>
        <w:ind w:left="380"/>
        <w:jc w:val="left"/>
        <w:textAlignment w:val="center"/>
        <w:rPr>
          <w:sz w:val="21"/>
        </w:rPr>
      </w:pPr>
      <w:r>
        <w:rPr>
          <w:sz w:val="21"/>
        </w:rPr>
        <w:t>C．b为红色固体，在强酸性环境中可生成a和g</w:t>
      </w:r>
    </w:p>
    <w:p w14:paraId="31CF9FC6">
      <w:pPr>
        <w:shd w:val="clear" w:color="auto" w:fill="auto"/>
        <w:spacing w:line="360" w:lineRule="auto"/>
        <w:ind w:left="380"/>
        <w:jc w:val="left"/>
        <w:textAlignment w:val="center"/>
        <w:rPr>
          <w:sz w:val="21"/>
        </w:rPr>
      </w:pPr>
      <w:r>
        <w:rPr>
          <w:sz w:val="21"/>
        </w:rPr>
        <w:t>D．h、i具有强氧化性，均可用于自来水的消毒和净水</w:t>
      </w:r>
    </w:p>
    <w:p w14:paraId="63733D00">
      <w:pPr>
        <w:shd w:val="clear" w:color="auto" w:fill="auto"/>
        <w:spacing w:line="360" w:lineRule="auto"/>
        <w:jc w:val="left"/>
        <w:textAlignment w:val="center"/>
        <w:rPr>
          <w:color w:val="FF0000"/>
          <w:sz w:val="21"/>
        </w:rPr>
      </w:pPr>
      <w:r>
        <w:rPr>
          <w:color w:val="FF0000"/>
          <w:sz w:val="21"/>
        </w:rPr>
        <w:t>【答案】D</w:t>
      </w:r>
    </w:p>
    <w:p w14:paraId="2B77D1DA">
      <w:pPr>
        <w:shd w:val="clear" w:color="auto" w:fill="auto"/>
        <w:spacing w:line="360" w:lineRule="auto"/>
        <w:jc w:val="left"/>
        <w:textAlignment w:val="center"/>
        <w:rPr>
          <w:color w:val="FF0000"/>
          <w:sz w:val="21"/>
        </w:rPr>
      </w:pPr>
      <w:r>
        <w:rPr>
          <w:color w:val="FF0000"/>
          <w:sz w:val="21"/>
        </w:rPr>
        <w:t>【分析】根据铁元素化合价和分类，可以得知a是Fe，c是FeO，d是Fe</w:t>
      </w:r>
      <w:r>
        <w:rPr>
          <w:color w:val="FF0000"/>
          <w:sz w:val="21"/>
          <w:vertAlign w:val="subscript"/>
        </w:rPr>
        <w:t>2</w:t>
      </w:r>
      <w:r>
        <w:rPr>
          <w:color w:val="FF0000"/>
          <w:sz w:val="21"/>
        </w:rPr>
        <w:t>O</w:t>
      </w:r>
      <w:r>
        <w:rPr>
          <w:color w:val="FF0000"/>
          <w:sz w:val="21"/>
          <w:vertAlign w:val="subscript"/>
        </w:rPr>
        <w:t>3</w:t>
      </w:r>
      <w:r>
        <w:rPr>
          <w:color w:val="FF0000"/>
          <w:sz w:val="21"/>
        </w:rPr>
        <w:t>，e是Fe(OH)</w:t>
      </w:r>
      <w:r>
        <w:rPr>
          <w:color w:val="FF0000"/>
          <w:sz w:val="21"/>
          <w:vertAlign w:val="subscript"/>
        </w:rPr>
        <w:t>2</w:t>
      </w:r>
      <w:r>
        <w:rPr>
          <w:color w:val="FF0000"/>
          <w:sz w:val="21"/>
        </w:rPr>
        <w:t>，f是Fe(OH)</w:t>
      </w:r>
      <w:r>
        <w:rPr>
          <w:color w:val="FF0000"/>
          <w:sz w:val="21"/>
          <w:vertAlign w:val="subscript"/>
        </w:rPr>
        <w:t>3</w:t>
      </w:r>
      <w:r>
        <w:rPr>
          <w:color w:val="FF0000"/>
          <w:sz w:val="21"/>
        </w:rPr>
        <w:t>，g是Fe</w:t>
      </w:r>
      <w:r>
        <w:rPr>
          <w:color w:val="FF0000"/>
          <w:sz w:val="21"/>
          <w:vertAlign w:val="superscript"/>
        </w:rPr>
        <w:t>2+</w:t>
      </w:r>
      <w:r>
        <w:rPr>
          <w:color w:val="FF0000"/>
          <w:sz w:val="21"/>
        </w:rPr>
        <w:t>盐，h是Fe</w:t>
      </w:r>
      <w:r>
        <w:rPr>
          <w:color w:val="FF0000"/>
          <w:sz w:val="21"/>
          <w:vertAlign w:val="superscript"/>
        </w:rPr>
        <w:t>3+</w:t>
      </w:r>
      <w:r>
        <w:rPr>
          <w:color w:val="FF0000"/>
          <w:sz w:val="21"/>
        </w:rPr>
        <w:t>盐，i是</w:t>
      </w:r>
      <w:r>
        <w:rPr>
          <w:color w:val="FF0000"/>
        </w:rPr>
        <w:object>
          <v:shape id="_x0000_i2759" o:spt="75" alt="eqIdf499ad63c2ccf67f0e59caba53ec1f57" type="#_x0000_t75" style="height:16.6pt;width:29.9pt;" o:ole="t" filled="f" o:preferrelative="t" stroked="f" coordsize="21600,21600">
            <v:path/>
            <v:fill on="f" focussize="0,0"/>
            <v:stroke on="f"/>
            <v:imagedata r:id="rId2856" o:title="eqIdf499ad63c2ccf67f0e59caba53ec1f57"/>
            <o:lock v:ext="edit" aspectratio="t"/>
            <w10:wrap type="none"/>
            <w10:anchorlock/>
          </v:shape>
          <o:OLEObject Type="Embed" ProgID="Equation.DSMT4" ShapeID="_x0000_i2759" DrawAspect="Content" ObjectID="_1468077459" r:id="rId2855">
            <o:LockedField>false</o:LockedField>
          </o:OLEObject>
        </w:object>
      </w:r>
      <w:r>
        <w:rPr>
          <w:color w:val="FF0000"/>
          <w:sz w:val="21"/>
        </w:rPr>
        <w:t>盐；</w:t>
      </w:r>
    </w:p>
    <w:p w14:paraId="1419A0D2">
      <w:pPr>
        <w:shd w:val="clear" w:color="auto" w:fill="auto"/>
        <w:spacing w:line="360" w:lineRule="auto"/>
        <w:jc w:val="left"/>
        <w:textAlignment w:val="center"/>
        <w:rPr>
          <w:color w:val="FF0000"/>
          <w:sz w:val="21"/>
        </w:rPr>
      </w:pPr>
      <w:r>
        <w:rPr>
          <w:color w:val="FF0000"/>
          <w:sz w:val="21"/>
        </w:rPr>
        <w:t>根据铜元素化合价和分类，可以得知a是Cu，b是Cu</w:t>
      </w:r>
      <w:r>
        <w:rPr>
          <w:color w:val="FF0000"/>
          <w:sz w:val="21"/>
          <w:vertAlign w:val="subscript"/>
        </w:rPr>
        <w:t>2</w:t>
      </w:r>
      <w:r>
        <w:rPr>
          <w:color w:val="FF0000"/>
          <w:sz w:val="21"/>
        </w:rPr>
        <w:t>O，c是CuO，e是Cu(OH)</w:t>
      </w:r>
      <w:r>
        <w:rPr>
          <w:color w:val="FF0000"/>
          <w:sz w:val="21"/>
          <w:vertAlign w:val="subscript"/>
        </w:rPr>
        <w:t>2</w:t>
      </w:r>
      <w:r>
        <w:rPr>
          <w:color w:val="FF0000"/>
          <w:sz w:val="21"/>
        </w:rPr>
        <w:t>，g是Cu</w:t>
      </w:r>
      <w:r>
        <w:rPr>
          <w:color w:val="FF0000"/>
          <w:sz w:val="21"/>
          <w:vertAlign w:val="superscript"/>
        </w:rPr>
        <w:t>2+</w:t>
      </w:r>
      <w:r>
        <w:rPr>
          <w:color w:val="FF0000"/>
          <w:sz w:val="21"/>
        </w:rPr>
        <w:t>盐；</w:t>
      </w:r>
    </w:p>
    <w:p w14:paraId="6A718D7B">
      <w:pPr>
        <w:shd w:val="clear" w:color="auto" w:fill="auto"/>
        <w:spacing w:line="360" w:lineRule="auto"/>
        <w:jc w:val="left"/>
        <w:textAlignment w:val="center"/>
        <w:rPr>
          <w:color w:val="FF0000"/>
          <w:sz w:val="21"/>
        </w:rPr>
      </w:pPr>
      <w:r>
        <w:rPr>
          <w:color w:val="FF0000"/>
          <w:sz w:val="21"/>
        </w:rPr>
        <w:t>【详解】A．h是Fe</w:t>
      </w:r>
      <w:r>
        <w:rPr>
          <w:color w:val="FF0000"/>
          <w:sz w:val="21"/>
          <w:vertAlign w:val="superscript"/>
        </w:rPr>
        <w:t>3+</w:t>
      </w:r>
      <w:r>
        <w:rPr>
          <w:color w:val="FF0000"/>
          <w:sz w:val="21"/>
        </w:rPr>
        <w:t>盐，可将</w:t>
      </w:r>
      <w:r>
        <w:rPr>
          <w:color w:val="FF0000"/>
        </w:rPr>
        <w:object>
          <v:shape id="_x0000_i2760" o:spt="75" alt="eqIddf13fef9f3b41ec1eb588b99606e64f0" type="#_x0000_t75" style="height:16.3pt;width:27.25pt;" o:ole="t" filled="f" o:preferrelative="t" stroked="f" coordsize="21600,21600">
            <v:path/>
            <v:fill on="f" focussize="0,0"/>
            <v:stroke on="f"/>
            <v:imagedata r:id="rId123" o:title="eqIddf13fef9f3b41ec1eb588b99606e64f0"/>
            <o:lock v:ext="edit" aspectratio="t"/>
            <w10:wrap type="none"/>
            <w10:anchorlock/>
          </v:shape>
          <o:OLEObject Type="Embed" ProgID="Equation.DSMT4" ShapeID="_x0000_i2760" DrawAspect="Content" ObjectID="_1468077460" r:id="rId2857">
            <o:LockedField>false</o:LockedField>
          </o:OLEObject>
        </w:object>
      </w:r>
      <w:r>
        <w:rPr>
          <w:color w:val="FF0000"/>
          <w:sz w:val="21"/>
        </w:rPr>
        <w:t>的饱和溶液滴入沸水中可制备</w:t>
      </w:r>
      <w:r>
        <w:rPr>
          <w:color w:val="FF0000"/>
        </w:rPr>
        <w:object>
          <v:shape id="_x0000_i2761" o:spt="75" alt="eqId2a5c9f1df086b451bfb95630bd797693" type="#_x0000_t75" style="height:14.15pt;width:34.25pt;" o:ole="t" filled="f" o:preferrelative="t" stroked="f" coordsize="21600,21600">
            <v:path/>
            <v:fill on="f" focussize="0,0"/>
            <v:stroke on="f"/>
            <v:imagedata r:id="rId2091" o:title="eqId2a5c9f1df086b451bfb95630bd797693"/>
            <o:lock v:ext="edit" aspectratio="t"/>
            <w10:wrap type="none"/>
            <w10:anchorlock/>
          </v:shape>
          <o:OLEObject Type="Embed" ProgID="Equation.DSMT4" ShapeID="_x0000_i2761" DrawAspect="Content" ObjectID="_1468077461" r:id="rId2858">
            <o:LockedField>false</o:LockedField>
          </o:OLEObject>
        </w:object>
      </w:r>
      <w:r>
        <w:rPr>
          <w:color w:val="FF0000"/>
          <w:sz w:val="21"/>
        </w:rPr>
        <w:t>胶体，A合理；</w:t>
      </w:r>
    </w:p>
    <w:p w14:paraId="1202A123">
      <w:pPr>
        <w:shd w:val="clear" w:color="auto" w:fill="auto"/>
        <w:spacing w:line="360" w:lineRule="auto"/>
        <w:jc w:val="left"/>
        <w:textAlignment w:val="center"/>
        <w:rPr>
          <w:color w:val="FF0000"/>
          <w:sz w:val="21"/>
        </w:rPr>
      </w:pPr>
      <w:r>
        <w:rPr>
          <w:color w:val="FF0000"/>
          <w:sz w:val="21"/>
        </w:rPr>
        <w:t>B．f是Fe(OH)</w:t>
      </w:r>
      <w:r>
        <w:rPr>
          <w:color w:val="FF0000"/>
          <w:sz w:val="21"/>
          <w:vertAlign w:val="subscript"/>
        </w:rPr>
        <w:t>3</w:t>
      </w:r>
      <w:r>
        <w:rPr>
          <w:color w:val="FF0000"/>
          <w:sz w:val="21"/>
        </w:rPr>
        <w:t>，可通过</w:t>
      </w:r>
      <w:r>
        <w:rPr>
          <w:color w:val="FF0000"/>
        </w:rPr>
        <w:object>
          <v:shape id="_x0000_i2762" o:spt="75" alt="eqId397a872496a25a462def0892fe14dba8" type="#_x0000_t75" style="height:17.8pt;width:147.8pt;" o:ole="t" filled="f" o:preferrelative="t" stroked="f" coordsize="21600,21600">
            <v:path/>
            <v:fill on="f" focussize="0,0"/>
            <v:stroke on="f"/>
            <v:imagedata r:id="rId2860" o:title="eqId397a872496a25a462def0892fe14dba8"/>
            <o:lock v:ext="edit" aspectratio="t"/>
            <w10:wrap type="none"/>
            <w10:anchorlock/>
          </v:shape>
          <o:OLEObject Type="Embed" ProgID="Equation.DSMT4" ShapeID="_x0000_i2762" DrawAspect="Content" ObjectID="_1468077462" r:id="rId2859">
            <o:LockedField>false</o:LockedField>
          </o:OLEObject>
        </w:object>
      </w:r>
      <w:r>
        <w:rPr>
          <w:color w:val="FF0000"/>
          <w:sz w:val="21"/>
        </w:rPr>
        <w:t>得到，g是Fe</w:t>
      </w:r>
      <w:r>
        <w:rPr>
          <w:color w:val="FF0000"/>
          <w:sz w:val="21"/>
          <w:vertAlign w:val="superscript"/>
        </w:rPr>
        <w:t>2+</w:t>
      </w:r>
      <w:r>
        <w:rPr>
          <w:color w:val="FF0000"/>
          <w:sz w:val="21"/>
        </w:rPr>
        <w:t>盐、Cu</w:t>
      </w:r>
      <w:r>
        <w:rPr>
          <w:color w:val="FF0000"/>
          <w:sz w:val="21"/>
          <w:vertAlign w:val="superscript"/>
        </w:rPr>
        <w:t>2+</w:t>
      </w:r>
      <w:r>
        <w:rPr>
          <w:color w:val="FF0000"/>
          <w:sz w:val="21"/>
        </w:rPr>
        <w:t>盐，如</w:t>
      </w:r>
      <w:r>
        <w:rPr>
          <w:color w:val="FF0000"/>
        </w:rPr>
        <w:object>
          <v:shape id="_x0000_i2763" o:spt="75" alt="eqId7004f9e00e4a6c1a876f19d053843c65" type="#_x0000_t75" style="height:15.7pt;width:27.25pt;" o:ole="t" filled="f" o:preferrelative="t" stroked="f" coordsize="21600,21600">
            <v:path/>
            <v:fill on="f" focussize="0,0"/>
            <v:stroke on="f"/>
            <v:imagedata r:id="rId2862" o:title="eqId7004f9e00e4a6c1a876f19d053843c65"/>
            <o:lock v:ext="edit" aspectratio="t"/>
            <w10:wrap type="none"/>
            <w10:anchorlock/>
          </v:shape>
          <o:OLEObject Type="Embed" ProgID="Equation.DSMT4" ShapeID="_x0000_i2763" DrawAspect="Content" ObjectID="_1468077463" r:id="rId2861">
            <o:LockedField>false</o:LockedField>
          </o:OLEObject>
        </w:object>
      </w:r>
      <w:r>
        <w:rPr>
          <w:color w:val="FF0000"/>
          <w:sz w:val="21"/>
        </w:rPr>
        <w:t>、</w:t>
      </w:r>
      <w:r>
        <w:rPr>
          <w:color w:val="FF0000"/>
        </w:rPr>
        <w:object>
          <v:shape id="_x0000_i2764" o:spt="75" alt="eqId3c78235ece677f95a7711f581310edb5" type="#_x0000_t75" style="height:16.6pt;width:29pt;" o:ole="t" filled="f" o:preferrelative="t" stroked="f" coordsize="21600,21600">
            <v:path/>
            <v:fill on="f" focussize="0,0"/>
            <v:stroke on="f"/>
            <v:imagedata r:id="rId2864" o:title="eqId3c78235ece677f95a7711f581310edb5"/>
            <o:lock v:ext="edit" aspectratio="t"/>
            <w10:wrap type="none"/>
            <w10:anchorlock/>
          </v:shape>
          <o:OLEObject Type="Embed" ProgID="Equation.DSMT4" ShapeID="_x0000_i2764" DrawAspect="Content" ObjectID="_1468077464" r:id="rId2863">
            <o:LockedField>false</o:LockedField>
          </o:OLEObject>
        </w:object>
      </w:r>
      <w:r>
        <w:rPr>
          <w:color w:val="FF0000"/>
          <w:sz w:val="21"/>
        </w:rPr>
        <w:t>，可通过化合反应：</w:t>
      </w:r>
      <w:r>
        <w:rPr>
          <w:color w:val="FF0000"/>
        </w:rPr>
        <w:object>
          <v:shape id="_x0000_i2765" o:spt="75" alt="eqId154715cfc039cb83033ff83e6484dc85" type="#_x0000_t75" style="height:15.8pt;width:84.45pt;" o:ole="t" filled="f" o:preferrelative="t" stroked="f" coordsize="21600,21600">
            <v:path/>
            <v:fill on="f" focussize="0,0"/>
            <v:stroke on="f"/>
            <v:imagedata r:id="rId2866" o:title="eqId154715cfc039cb83033ff83e6484dc85"/>
            <o:lock v:ext="edit" aspectratio="t"/>
            <w10:wrap type="none"/>
            <w10:anchorlock/>
          </v:shape>
          <o:OLEObject Type="Embed" ProgID="Equation.DSMT4" ShapeID="_x0000_i2765" DrawAspect="Content" ObjectID="_1468077465" r:id="rId2865">
            <o:LockedField>false</o:LockedField>
          </o:OLEObject>
        </w:object>
      </w:r>
      <w:r>
        <w:rPr>
          <w:color w:val="FF0000"/>
          <w:sz w:val="21"/>
        </w:rPr>
        <w:t>、</w:t>
      </w:r>
      <w:r>
        <w:rPr>
          <w:color w:val="FF0000"/>
        </w:rPr>
        <w:object>
          <v:shape id="_x0000_i2766" o:spt="75" alt="eqIdd2181146a3bdafd727ae24c7197405ab" type="#_x0000_t75" style="height:33.55pt;width:84.4pt;" o:ole="t" filled="f" o:preferrelative="t" stroked="f" coordsize="21600,21600">
            <v:path/>
            <v:fill on="f" focussize="0,0"/>
            <v:stroke on="f"/>
            <v:imagedata r:id="rId2868" o:title="eqIdd2181146a3bdafd727ae24c7197405ab"/>
            <o:lock v:ext="edit" aspectratio="t"/>
            <w10:wrap type="none"/>
            <w10:anchorlock/>
          </v:shape>
          <o:OLEObject Type="Embed" ProgID="Equation.DSMT4" ShapeID="_x0000_i2766" DrawAspect="Content" ObjectID="_1468077466" r:id="rId2867">
            <o:LockedField>false</o:LockedField>
          </o:OLEObject>
        </w:object>
      </w:r>
      <w:r>
        <w:rPr>
          <w:color w:val="FF0000"/>
          <w:sz w:val="21"/>
        </w:rPr>
        <w:t>反应得到，B合理；</w:t>
      </w:r>
    </w:p>
    <w:p w14:paraId="1626F689">
      <w:pPr>
        <w:shd w:val="clear" w:color="auto" w:fill="auto"/>
        <w:spacing w:line="360" w:lineRule="auto"/>
        <w:jc w:val="left"/>
        <w:textAlignment w:val="center"/>
        <w:rPr>
          <w:color w:val="FF0000"/>
          <w:sz w:val="21"/>
        </w:rPr>
      </w:pPr>
      <w:r>
        <w:rPr>
          <w:color w:val="FF0000"/>
          <w:sz w:val="21"/>
        </w:rPr>
        <w:t>C．b是Cu</w:t>
      </w:r>
      <w:r>
        <w:rPr>
          <w:color w:val="FF0000"/>
          <w:sz w:val="21"/>
          <w:vertAlign w:val="subscript"/>
        </w:rPr>
        <w:t>2</w:t>
      </w:r>
      <w:r>
        <w:rPr>
          <w:color w:val="FF0000"/>
          <w:sz w:val="21"/>
        </w:rPr>
        <w:t>O，是红色固体，在强酸性环境中发生歧化反应，方程式为</w:t>
      </w:r>
      <w:r>
        <w:rPr>
          <w:color w:val="FF0000"/>
        </w:rPr>
        <w:object>
          <v:shape id="_x0000_i2767" o:spt="75" alt="eqId042d203855c349835661e14c5cdf2838" type="#_x0000_t75" style="height:15.85pt;width:132.85pt;" o:ole="t" filled="f" o:preferrelative="t" stroked="f" coordsize="21600,21600">
            <v:path/>
            <v:fill on="f" focussize="0,0"/>
            <v:stroke on="f"/>
            <v:imagedata r:id="rId2870" o:title="eqId042d203855c349835661e14c5cdf2838"/>
            <o:lock v:ext="edit" aspectratio="t"/>
            <w10:wrap type="none"/>
            <w10:anchorlock/>
          </v:shape>
          <o:OLEObject Type="Embed" ProgID="Equation.DSMT4" ShapeID="_x0000_i2767" DrawAspect="Content" ObjectID="_1468077467" r:id="rId2869">
            <o:LockedField>false</o:LockedField>
          </o:OLEObject>
        </w:object>
      </w:r>
      <w:r>
        <w:rPr>
          <w:color w:val="FF0000"/>
          <w:sz w:val="21"/>
        </w:rPr>
        <w:t>，可生成a和g，C合理；</w:t>
      </w:r>
    </w:p>
    <w:p w14:paraId="3D2B39B3">
      <w:pPr>
        <w:shd w:val="clear" w:color="auto" w:fill="auto"/>
        <w:spacing w:line="360" w:lineRule="auto"/>
        <w:jc w:val="left"/>
        <w:textAlignment w:val="center"/>
        <w:rPr>
          <w:color w:val="FF0000"/>
          <w:sz w:val="21"/>
        </w:rPr>
      </w:pPr>
      <w:r>
        <w:rPr>
          <w:color w:val="FF0000"/>
          <w:sz w:val="21"/>
        </w:rPr>
        <w:t>D．Fe</w:t>
      </w:r>
      <w:r>
        <w:rPr>
          <w:color w:val="FF0000"/>
          <w:sz w:val="21"/>
          <w:vertAlign w:val="superscript"/>
        </w:rPr>
        <w:t>3+</w:t>
      </w:r>
      <w:r>
        <w:rPr>
          <w:color w:val="FF0000"/>
          <w:sz w:val="21"/>
        </w:rPr>
        <w:t>盐、</w:t>
      </w:r>
      <w:r>
        <w:rPr>
          <w:color w:val="FF0000"/>
        </w:rPr>
        <w:object>
          <v:shape id="_x0000_i2768" o:spt="75" alt="eqIdf499ad63c2ccf67f0e59caba53ec1f57" type="#_x0000_t75" style="height:16.6pt;width:29.9pt;" o:ole="t" filled="f" o:preferrelative="t" stroked="f" coordsize="21600,21600">
            <v:path/>
            <v:fill on="f" focussize="0,0"/>
            <v:stroke on="f"/>
            <v:imagedata r:id="rId2856" o:title="eqIdf499ad63c2ccf67f0e59caba53ec1f57"/>
            <o:lock v:ext="edit" aspectratio="t"/>
            <w10:wrap type="none"/>
            <w10:anchorlock/>
          </v:shape>
          <o:OLEObject Type="Embed" ProgID="Equation.DSMT4" ShapeID="_x0000_i2768" DrawAspect="Content" ObjectID="_1468077468" r:id="rId2871">
            <o:LockedField>false</o:LockedField>
          </o:OLEObject>
        </w:object>
      </w:r>
      <w:r>
        <w:rPr>
          <w:color w:val="FF0000"/>
          <w:sz w:val="21"/>
        </w:rPr>
        <w:t>盐均具有强氧化性，但Fe</w:t>
      </w:r>
      <w:r>
        <w:rPr>
          <w:color w:val="FF0000"/>
          <w:sz w:val="21"/>
          <w:vertAlign w:val="superscript"/>
        </w:rPr>
        <w:t>3+</w:t>
      </w:r>
      <w:r>
        <w:rPr>
          <w:color w:val="FF0000"/>
          <w:sz w:val="21"/>
        </w:rPr>
        <w:t>盐不具有消毒作用，其水解生成的</w:t>
      </w:r>
      <w:r>
        <w:rPr>
          <w:color w:val="FF0000"/>
        </w:rPr>
        <w:object>
          <v:shape id="_x0000_i2769" o:spt="75" alt="eqId2a5c9f1df086b451bfb95630bd797693" type="#_x0000_t75" style="height:14.15pt;width:34.25pt;" o:ole="t" filled="f" o:preferrelative="t" stroked="f" coordsize="21600,21600">
            <v:path/>
            <v:fill on="f" focussize="0,0"/>
            <v:stroke on="f"/>
            <v:imagedata r:id="rId2091" o:title="eqId2a5c9f1df086b451bfb95630bd797693"/>
            <o:lock v:ext="edit" aspectratio="t"/>
            <w10:wrap type="none"/>
            <w10:anchorlock/>
          </v:shape>
          <o:OLEObject Type="Embed" ProgID="Equation.DSMT4" ShapeID="_x0000_i2769" DrawAspect="Content" ObjectID="_1468077469" r:id="rId2872">
            <o:LockedField>false</o:LockedField>
          </o:OLEObject>
        </w:object>
      </w:r>
      <w:r>
        <w:rPr>
          <w:color w:val="FF0000"/>
          <w:sz w:val="21"/>
        </w:rPr>
        <w:t>胶体可以净水，D不合理；</w:t>
      </w:r>
    </w:p>
    <w:p w14:paraId="6F607A6E">
      <w:pPr>
        <w:shd w:val="clear" w:color="auto" w:fill="auto"/>
        <w:spacing w:line="360" w:lineRule="auto"/>
        <w:jc w:val="left"/>
        <w:textAlignment w:val="center"/>
        <w:rPr>
          <w:color w:val="FF0000"/>
          <w:sz w:val="21"/>
        </w:rPr>
      </w:pPr>
      <w:r>
        <w:rPr>
          <w:color w:val="FF0000"/>
          <w:sz w:val="21"/>
        </w:rPr>
        <w:t>故选D。</w:t>
      </w:r>
    </w:p>
    <w:p w14:paraId="08C8FC54">
      <w:pPr>
        <w:shd w:val="clear" w:color="auto" w:fill="auto"/>
        <w:spacing w:line="360" w:lineRule="auto"/>
        <w:jc w:val="left"/>
        <w:textAlignment w:val="center"/>
        <w:rPr>
          <w:sz w:val="21"/>
        </w:rPr>
      </w:pPr>
      <w:r>
        <w:rPr>
          <w:sz w:val="21"/>
        </w:rPr>
        <w:t>17．</w:t>
      </w:r>
      <w:r>
        <w:rPr>
          <w:rFonts w:hint="eastAsia" w:ascii="黑体" w:hAnsi="黑体" w:eastAsia="黑体"/>
          <w:b/>
          <w:bCs/>
          <w:color w:val="0070C0"/>
          <w:lang w:val="en-US" w:eastAsia="zh-CN"/>
        </w:rPr>
        <w:t>（2025·广东广州·二模）</w:t>
      </w:r>
      <w:r>
        <w:rPr>
          <w:sz w:val="21"/>
        </w:rPr>
        <w:t>部分含Na或含Al物质的分类与相应化合价关系如图所示。下列推断不合理的是</w:t>
      </w:r>
    </w:p>
    <w:p w14:paraId="554BD63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24050" cy="1152525"/>
            <wp:effectExtent l="0" t="0" r="11430" b="5715"/>
            <wp:docPr id="138" name="图片 138" descr="@@@36c93675-1454-4a25-a9ab-c7ce6791b1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36c93675-1454-4a25-a9ab-c7ce6791b15e"/>
                    <pic:cNvPicPr>
                      <a:picLocks noChangeAspect="1"/>
                    </pic:cNvPicPr>
                  </pic:nvPicPr>
                  <pic:blipFill>
                    <a:blip r:embed="rId2873"/>
                    <a:stretch>
                      <a:fillRect/>
                    </a:stretch>
                  </pic:blipFill>
                  <pic:spPr>
                    <a:xfrm>
                      <a:off x="0" y="0"/>
                      <a:ext cx="1924050" cy="1152525"/>
                    </a:xfrm>
                    <a:prstGeom prst="rect">
                      <a:avLst/>
                    </a:prstGeom>
                  </pic:spPr>
                </pic:pic>
              </a:graphicData>
            </a:graphic>
          </wp:inline>
        </w:drawing>
      </w:r>
    </w:p>
    <w:p w14:paraId="3D7FF93A">
      <w:pPr>
        <w:shd w:val="clear" w:color="auto" w:fill="auto"/>
        <w:spacing w:line="360" w:lineRule="auto"/>
        <w:ind w:left="380"/>
        <w:jc w:val="left"/>
        <w:textAlignment w:val="center"/>
        <w:rPr>
          <w:sz w:val="21"/>
        </w:rPr>
      </w:pPr>
      <w:r>
        <w:rPr>
          <w:sz w:val="21"/>
        </w:rPr>
        <w:t>A．可存在</w:t>
      </w:r>
      <w:r>
        <w:object>
          <v:shape id="_x0000_i2770" o:spt="75" alt="eqId5ae74d6b6554f5fa16e7dfce1cd8997f" type="#_x0000_t75" style="height:12.85pt;width:48.35pt;" o:ole="t" filled="f" o:preferrelative="t" stroked="f" coordsize="21600,21600">
            <v:path/>
            <v:fill on="f" focussize="0,0"/>
            <v:stroke on="f"/>
            <v:imagedata r:id="rId2875" o:title="eqId5ae74d6b6554f5fa16e7dfce1cd8997f"/>
            <o:lock v:ext="edit" aspectratio="t"/>
            <w10:wrap type="none"/>
            <w10:anchorlock/>
          </v:shape>
          <o:OLEObject Type="Embed" ProgID="Equation.DSMT4" ShapeID="_x0000_i2770" DrawAspect="Content" ObjectID="_1468077470" r:id="rId2874">
            <o:LockedField>false</o:LockedField>
          </o:OLEObject>
        </w:object>
      </w:r>
      <w:r>
        <w:rPr>
          <w:sz w:val="21"/>
        </w:rPr>
        <w:t>的转化</w:t>
      </w:r>
    </w:p>
    <w:p w14:paraId="7F3D0E40">
      <w:pPr>
        <w:shd w:val="clear" w:color="auto" w:fill="auto"/>
        <w:spacing w:line="360" w:lineRule="auto"/>
        <w:ind w:left="380"/>
        <w:jc w:val="left"/>
        <w:textAlignment w:val="center"/>
        <w:rPr>
          <w:sz w:val="21"/>
        </w:rPr>
      </w:pPr>
      <w:r>
        <w:rPr>
          <w:sz w:val="21"/>
        </w:rPr>
        <w:t>B．</w:t>
      </w:r>
      <w:r>
        <w:object>
          <v:shape id="_x0000_i2771" o:spt="75" alt="eqId041a7c8fc017f596542c5e6ec7d1c40b" type="#_x0000_t75" style="height:8.75pt;width:7pt;" o:ole="t" filled="f" o:preferrelative="t" stroked="f" coordsize="21600,21600">
            <v:path/>
            <v:fill on="f" focussize="0,0"/>
            <v:stroke on="f"/>
            <v:imagedata r:id="rId2779" o:title="eqId041a7c8fc017f596542c5e6ec7d1c40b"/>
            <o:lock v:ext="edit" aspectratio="t"/>
            <w10:wrap type="none"/>
            <w10:anchorlock/>
          </v:shape>
          <o:OLEObject Type="Embed" ProgID="Equation.DSMT4" ShapeID="_x0000_i2771" DrawAspect="Content" ObjectID="_1468077471" r:id="rId2876">
            <o:LockedField>false</o:LockedField>
          </o:OLEObject>
        </w:object>
      </w:r>
      <w:r>
        <w:rPr>
          <w:sz w:val="21"/>
        </w:rPr>
        <w:t>和</w:t>
      </w:r>
      <w:r>
        <w:object>
          <v:shape id="_x0000_i2772" o:spt="75" alt="eqIda2cb19661c04cbc0e7f24992ebc1927c" type="#_x0000_t75" style="height:12pt;width:8.75pt;" o:ole="t" filled="f" o:preferrelative="t" stroked="f" coordsize="21600,21600">
            <v:path/>
            <v:fill on="f" focussize="0,0"/>
            <v:stroke on="f"/>
            <v:imagedata r:id="rId2878" o:title="eqIda2cb19661c04cbc0e7f24992ebc1927c"/>
            <o:lock v:ext="edit" aspectratio="t"/>
            <w10:wrap type="none"/>
            <w10:anchorlock/>
          </v:shape>
          <o:OLEObject Type="Embed" ProgID="Equation.DSMT4" ShapeID="_x0000_i2772" DrawAspect="Content" ObjectID="_1468077472" r:id="rId2877">
            <o:LockedField>false</o:LockedField>
          </o:OLEObject>
        </w:object>
      </w:r>
      <w:r>
        <w:rPr>
          <w:sz w:val="21"/>
        </w:rPr>
        <w:t>均能与</w:t>
      </w:r>
      <w:r>
        <w:object>
          <v:shape id="_x0000_i2773" o:spt="75" alt="eqIdaaab0619213938b7f55769c7540abdf8" type="#_x0000_t75" style="height:8.8pt;width:7pt;" o:ole="t" filled="f" o:preferrelative="t" stroked="f" coordsize="21600,21600">
            <v:path/>
            <v:fill on="f" focussize="0,0"/>
            <v:stroke on="f"/>
            <v:imagedata r:id="rId2880" o:title="eqIdaaab0619213938b7f55769c7540abdf8"/>
            <o:lock v:ext="edit" aspectratio="t"/>
            <w10:wrap type="none"/>
            <w10:anchorlock/>
          </v:shape>
          <o:OLEObject Type="Embed" ProgID="Equation.DSMT4" ShapeID="_x0000_i2773" DrawAspect="Content" ObjectID="_1468077473" r:id="rId2879">
            <o:LockedField>false</o:LockedField>
          </o:OLEObject>
        </w:object>
      </w:r>
      <w:r>
        <w:rPr>
          <w:sz w:val="21"/>
        </w:rPr>
        <w:t>溶液反应</w:t>
      </w:r>
    </w:p>
    <w:p w14:paraId="43D240D6">
      <w:pPr>
        <w:shd w:val="clear" w:color="auto" w:fill="auto"/>
        <w:spacing w:line="360" w:lineRule="auto"/>
        <w:ind w:left="380"/>
        <w:jc w:val="left"/>
        <w:textAlignment w:val="center"/>
        <w:rPr>
          <w:sz w:val="21"/>
        </w:rPr>
      </w:pPr>
      <w:r>
        <w:rPr>
          <w:sz w:val="21"/>
        </w:rPr>
        <w:t>C．工业上通过电解熔融</w:t>
      </w:r>
      <w:r>
        <w:object>
          <v:shape id="_x0000_i2774" o:spt="75" alt="eqId041a7c8fc017f596542c5e6ec7d1c40b" type="#_x0000_t75" style="height:8.75pt;width:7pt;" o:ole="t" filled="f" o:preferrelative="t" stroked="f" coordsize="21600,21600">
            <v:path/>
            <v:fill on="f" focussize="0,0"/>
            <v:stroke on="f"/>
            <v:imagedata r:id="rId2779" o:title="eqId041a7c8fc017f596542c5e6ec7d1c40b"/>
            <o:lock v:ext="edit" aspectratio="t"/>
            <w10:wrap type="none"/>
            <w10:anchorlock/>
          </v:shape>
          <o:OLEObject Type="Embed" ProgID="Equation.DSMT4" ShapeID="_x0000_i2774" DrawAspect="Content" ObjectID="_1468077474" r:id="rId2881">
            <o:LockedField>false</o:LockedField>
          </o:OLEObject>
        </w:object>
      </w:r>
      <w:r>
        <w:rPr>
          <w:sz w:val="21"/>
        </w:rPr>
        <w:t>制备</w:t>
      </w:r>
      <w:r>
        <w:object>
          <v:shape id="_x0000_i2775" o:spt="75" alt="eqIdfc2a39beea5adf5d07aea0424ca7a64f" type="#_x0000_t75" style="height:9.35pt;width:8.75pt;" o:ole="t" filled="f" o:preferrelative="t" stroked="f" coordsize="21600,21600">
            <v:path/>
            <v:fill on="f" focussize="0,0"/>
            <v:stroke on="f"/>
            <v:imagedata r:id="rId2883" o:title="eqIdfc2a39beea5adf5d07aea0424ca7a64f"/>
            <o:lock v:ext="edit" aspectratio="t"/>
            <w10:wrap type="none"/>
            <w10:anchorlock/>
          </v:shape>
          <o:OLEObject Type="Embed" ProgID="Equation.DSMT4" ShapeID="_x0000_i2775" DrawAspect="Content" ObjectID="_1468077475" r:id="rId2882">
            <o:LockedField>false</o:LockedField>
          </o:OLEObject>
        </w:object>
      </w:r>
    </w:p>
    <w:p w14:paraId="54B3C3CE">
      <w:pPr>
        <w:shd w:val="clear" w:color="auto" w:fill="auto"/>
        <w:spacing w:line="360" w:lineRule="auto"/>
        <w:ind w:left="380"/>
        <w:jc w:val="left"/>
        <w:textAlignment w:val="center"/>
        <w:rPr>
          <w:sz w:val="21"/>
        </w:rPr>
      </w:pPr>
      <w:r>
        <w:rPr>
          <w:sz w:val="21"/>
        </w:rPr>
        <w:t>D．若</w:t>
      </w:r>
      <w:r>
        <w:object>
          <v:shape id="_x0000_i2776" o:spt="75" alt="eqId581c04af30b490da1a50555f9c89125c" type="#_x0000_t75" style="height:11.4pt;width:7.9pt;" o:ole="t" filled="f" o:preferrelative="t" stroked="f" coordsize="21600,21600">
            <v:path/>
            <v:fill on="f" focussize="0,0"/>
            <v:stroke on="f"/>
            <v:imagedata r:id="rId2885" o:title="eqId581c04af30b490da1a50555f9c89125c"/>
            <o:lock v:ext="edit" aspectratio="t"/>
            <w10:wrap type="none"/>
            <w10:anchorlock/>
          </v:shape>
          <o:OLEObject Type="Embed" ProgID="Equation.DSMT4" ShapeID="_x0000_i2776" DrawAspect="Content" ObjectID="_1468077476" r:id="rId2884">
            <o:LockedField>false</o:LockedField>
          </o:OLEObject>
        </w:object>
      </w:r>
      <w:r>
        <w:rPr>
          <w:sz w:val="21"/>
        </w:rPr>
        <w:t>能与</w:t>
      </w:r>
      <w:r>
        <w:object>
          <v:shape id="_x0000_i2777"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2777" DrawAspect="Content" ObjectID="_1468077477" r:id="rId2886">
            <o:LockedField>false</o:LockedField>
          </o:OLEObject>
        </w:object>
      </w:r>
      <w:r>
        <w:rPr>
          <w:sz w:val="21"/>
        </w:rPr>
        <w:t>反应生成</w:t>
      </w:r>
      <w:r>
        <w:object>
          <v:shape id="_x0000_i2778" o:spt="75" alt="eqId1e762a80c1216318892c2155bef79681" type="#_x0000_t75" style="height:15.35pt;width:14.05pt;" o:ole="t" filled="f" o:preferrelative="t" stroked="f" coordsize="21600,21600">
            <v:path/>
            <v:fill on="f" focussize="0,0"/>
            <v:stroke on="f"/>
            <v:imagedata r:id="rId2838" o:title="eqId1e762a80c1216318892c2155bef79681"/>
            <o:lock v:ext="edit" aspectratio="t"/>
            <w10:wrap type="none"/>
            <w10:anchorlock/>
          </v:shape>
          <o:OLEObject Type="Embed" ProgID="Equation.DSMT4" ShapeID="_x0000_i2778" DrawAspect="Content" ObjectID="_1468077478" r:id="rId2887">
            <o:LockedField>false</o:LockedField>
          </o:OLEObject>
        </w:object>
      </w:r>
      <w:r>
        <w:rPr>
          <w:sz w:val="21"/>
        </w:rPr>
        <w:t>，则</w:t>
      </w:r>
      <w:r>
        <w:object>
          <v:shape id="_x0000_i2779" o:spt="75" alt="eqId581c04af30b490da1a50555f9c89125c" type="#_x0000_t75" style="height:11.4pt;width:7.9pt;" o:ole="t" filled="f" o:preferrelative="t" stroked="f" coordsize="21600,21600">
            <v:path/>
            <v:fill on="f" focussize="0,0"/>
            <v:stroke on="f"/>
            <v:imagedata r:id="rId2885" o:title="eqId581c04af30b490da1a50555f9c89125c"/>
            <o:lock v:ext="edit" aspectratio="t"/>
            <w10:wrap type="none"/>
            <w10:anchorlock/>
          </v:shape>
          <o:OLEObject Type="Embed" ProgID="Equation.DSMT4" ShapeID="_x0000_i2779" DrawAspect="Content" ObjectID="_1468077479" r:id="rId2888">
            <o:LockedField>false</o:LockedField>
          </o:OLEObject>
        </w:object>
      </w:r>
      <w:r>
        <w:rPr>
          <w:sz w:val="21"/>
        </w:rPr>
        <w:t>中含共价键</w:t>
      </w:r>
    </w:p>
    <w:p w14:paraId="593FE023">
      <w:pPr>
        <w:shd w:val="clear" w:color="auto" w:fill="auto"/>
        <w:spacing w:line="360" w:lineRule="auto"/>
        <w:jc w:val="left"/>
        <w:textAlignment w:val="center"/>
        <w:rPr>
          <w:color w:val="FF0000"/>
          <w:sz w:val="21"/>
        </w:rPr>
      </w:pPr>
      <w:r>
        <w:rPr>
          <w:color w:val="FF0000"/>
          <w:sz w:val="21"/>
        </w:rPr>
        <w:t>【答案】A</w:t>
      </w:r>
    </w:p>
    <w:p w14:paraId="023B2C8A">
      <w:pPr>
        <w:shd w:val="clear" w:color="auto" w:fill="auto"/>
        <w:spacing w:line="360" w:lineRule="auto"/>
        <w:jc w:val="left"/>
        <w:textAlignment w:val="center"/>
        <w:rPr>
          <w:color w:val="FF0000"/>
          <w:sz w:val="21"/>
        </w:rPr>
      </w:pPr>
      <w:r>
        <w:rPr>
          <w:color w:val="FF0000"/>
          <w:sz w:val="21"/>
        </w:rPr>
        <w:t>【分析】由图可知a、b、c对应物质分别为：Na、Na</w:t>
      </w:r>
      <w:r>
        <w:rPr>
          <w:color w:val="FF0000"/>
          <w:sz w:val="21"/>
          <w:vertAlign w:val="subscript"/>
        </w:rPr>
        <w:t>2</w:t>
      </w:r>
      <w:r>
        <w:rPr>
          <w:color w:val="FF0000"/>
          <w:sz w:val="21"/>
        </w:rPr>
        <w:t>O（或Na</w:t>
      </w:r>
      <w:r>
        <w:rPr>
          <w:color w:val="FF0000"/>
          <w:sz w:val="21"/>
          <w:vertAlign w:val="subscript"/>
        </w:rPr>
        <w:t>2</w:t>
      </w:r>
      <w:r>
        <w:rPr>
          <w:color w:val="FF0000"/>
          <w:sz w:val="21"/>
        </w:rPr>
        <w:t>O</w:t>
      </w:r>
      <w:r>
        <w:rPr>
          <w:color w:val="FF0000"/>
          <w:sz w:val="21"/>
          <w:vertAlign w:val="subscript"/>
        </w:rPr>
        <w:t>2</w:t>
      </w:r>
      <w:r>
        <w:rPr>
          <w:color w:val="FF0000"/>
          <w:sz w:val="21"/>
        </w:rPr>
        <w:t>）、NaOH或a、e、d对应Al、Al</w:t>
      </w:r>
      <w:r>
        <w:rPr>
          <w:color w:val="FF0000"/>
          <w:sz w:val="21"/>
          <w:vertAlign w:val="subscript"/>
        </w:rPr>
        <w:t>2</w:t>
      </w:r>
      <w:r>
        <w:rPr>
          <w:color w:val="FF0000"/>
          <w:sz w:val="21"/>
        </w:rPr>
        <w:t>O</w:t>
      </w:r>
      <w:r>
        <w:rPr>
          <w:color w:val="FF0000"/>
          <w:sz w:val="21"/>
          <w:vertAlign w:val="subscript"/>
        </w:rPr>
        <w:t>3</w:t>
      </w:r>
      <w:r>
        <w:rPr>
          <w:color w:val="FF0000"/>
          <w:sz w:val="21"/>
        </w:rPr>
        <w:t>、Al(OH)</w:t>
      </w:r>
      <w:r>
        <w:rPr>
          <w:color w:val="FF0000"/>
          <w:sz w:val="21"/>
          <w:vertAlign w:val="subscript"/>
        </w:rPr>
        <w:t>3</w:t>
      </w:r>
      <w:r>
        <w:rPr>
          <w:color w:val="FF0000"/>
          <w:sz w:val="21"/>
        </w:rPr>
        <w:t>。</w:t>
      </w:r>
    </w:p>
    <w:p w14:paraId="355D7969">
      <w:pPr>
        <w:shd w:val="clear" w:color="auto" w:fill="auto"/>
        <w:spacing w:line="360" w:lineRule="auto"/>
        <w:jc w:val="left"/>
        <w:textAlignment w:val="center"/>
        <w:rPr>
          <w:color w:val="FF0000"/>
          <w:sz w:val="21"/>
        </w:rPr>
      </w:pPr>
      <w:r>
        <w:rPr>
          <w:color w:val="FF0000"/>
          <w:sz w:val="21"/>
        </w:rPr>
        <w:t>【详解】A．Al</w:t>
      </w:r>
      <w:r>
        <w:rPr>
          <w:color w:val="FF0000"/>
          <w:sz w:val="21"/>
          <w:vertAlign w:val="subscript"/>
        </w:rPr>
        <w:t>2</w:t>
      </w:r>
      <w:r>
        <w:rPr>
          <w:color w:val="FF0000"/>
          <w:sz w:val="21"/>
        </w:rPr>
        <w:t>O</w:t>
      </w:r>
      <w:r>
        <w:rPr>
          <w:color w:val="FF0000"/>
          <w:sz w:val="21"/>
          <w:vertAlign w:val="subscript"/>
        </w:rPr>
        <w:t>3</w:t>
      </w:r>
      <w:r>
        <w:rPr>
          <w:color w:val="FF0000"/>
          <w:sz w:val="21"/>
        </w:rPr>
        <w:t>无法直接转化为Al(OH)</w:t>
      </w:r>
      <w:r>
        <w:rPr>
          <w:color w:val="FF0000"/>
          <w:sz w:val="21"/>
          <w:vertAlign w:val="subscript"/>
        </w:rPr>
        <w:t>3</w:t>
      </w:r>
      <w:r>
        <w:rPr>
          <w:color w:val="FF0000"/>
          <w:sz w:val="21"/>
        </w:rPr>
        <w:t>，e→d的转化无法实现，A错误；</w:t>
      </w:r>
    </w:p>
    <w:p w14:paraId="4BB169C9">
      <w:pPr>
        <w:shd w:val="clear" w:color="auto" w:fill="auto"/>
        <w:spacing w:line="360" w:lineRule="auto"/>
        <w:jc w:val="left"/>
        <w:textAlignment w:val="center"/>
        <w:rPr>
          <w:color w:val="FF0000"/>
          <w:sz w:val="21"/>
        </w:rPr>
      </w:pPr>
      <w:r>
        <w:rPr>
          <w:color w:val="FF0000"/>
          <w:sz w:val="21"/>
        </w:rPr>
        <w:t>B．Al</w:t>
      </w:r>
      <w:r>
        <w:rPr>
          <w:color w:val="FF0000"/>
          <w:sz w:val="21"/>
          <w:vertAlign w:val="subscript"/>
        </w:rPr>
        <w:t>2</w:t>
      </w:r>
      <w:r>
        <w:rPr>
          <w:color w:val="FF0000"/>
          <w:sz w:val="21"/>
        </w:rPr>
        <w:t>O</w:t>
      </w:r>
      <w:r>
        <w:rPr>
          <w:color w:val="FF0000"/>
          <w:sz w:val="21"/>
          <w:vertAlign w:val="subscript"/>
        </w:rPr>
        <w:t>3</w:t>
      </w:r>
      <w:r>
        <w:rPr>
          <w:color w:val="FF0000"/>
          <w:sz w:val="21"/>
        </w:rPr>
        <w:t>、Al(OH)</w:t>
      </w:r>
      <w:r>
        <w:rPr>
          <w:color w:val="FF0000"/>
          <w:sz w:val="21"/>
          <w:vertAlign w:val="subscript"/>
        </w:rPr>
        <w:t>3</w:t>
      </w:r>
      <w:r>
        <w:rPr>
          <w:color w:val="FF0000"/>
          <w:sz w:val="21"/>
        </w:rPr>
        <w:t>均可以与NaOH生成Na[Al(OH)</w:t>
      </w:r>
      <w:r>
        <w:rPr>
          <w:color w:val="FF0000"/>
          <w:sz w:val="21"/>
          <w:vertAlign w:val="subscript"/>
        </w:rPr>
        <w:t>4</w:t>
      </w:r>
      <w:r>
        <w:rPr>
          <w:color w:val="FF0000"/>
          <w:sz w:val="21"/>
        </w:rPr>
        <w:t>]和H</w:t>
      </w:r>
      <w:r>
        <w:rPr>
          <w:color w:val="FF0000"/>
          <w:sz w:val="21"/>
          <w:vertAlign w:val="subscript"/>
        </w:rPr>
        <w:t>2</w:t>
      </w:r>
      <w:r>
        <w:rPr>
          <w:color w:val="FF0000"/>
          <w:sz w:val="21"/>
        </w:rPr>
        <w:t>O，B正确；</w:t>
      </w:r>
    </w:p>
    <w:p w14:paraId="746AB8B9">
      <w:pPr>
        <w:shd w:val="clear" w:color="auto" w:fill="auto"/>
        <w:spacing w:line="360" w:lineRule="auto"/>
        <w:jc w:val="left"/>
        <w:textAlignment w:val="center"/>
        <w:rPr>
          <w:color w:val="FF0000"/>
          <w:sz w:val="21"/>
        </w:rPr>
      </w:pPr>
      <w:r>
        <w:rPr>
          <w:color w:val="FF0000"/>
          <w:sz w:val="21"/>
        </w:rPr>
        <w:t>C．工业上在冰晶石存在的条件下，通常电解Al</w:t>
      </w:r>
      <w:r>
        <w:rPr>
          <w:color w:val="FF0000"/>
          <w:sz w:val="21"/>
          <w:vertAlign w:val="subscript"/>
        </w:rPr>
        <w:t>2</w:t>
      </w:r>
      <w:r>
        <w:rPr>
          <w:color w:val="FF0000"/>
          <w:sz w:val="21"/>
        </w:rPr>
        <w:t>O</w:t>
      </w:r>
      <w:r>
        <w:rPr>
          <w:color w:val="FF0000"/>
          <w:sz w:val="21"/>
          <w:vertAlign w:val="subscript"/>
        </w:rPr>
        <w:t>3</w:t>
      </w:r>
      <w:r>
        <w:rPr>
          <w:color w:val="FF0000"/>
          <w:sz w:val="21"/>
        </w:rPr>
        <w:t>来冶炼金属Al，C正确；</w:t>
      </w:r>
    </w:p>
    <w:p w14:paraId="3D1B1F38">
      <w:pPr>
        <w:shd w:val="clear" w:color="auto" w:fill="auto"/>
        <w:spacing w:line="360" w:lineRule="auto"/>
        <w:jc w:val="both"/>
        <w:textAlignment w:val="center"/>
        <w:rPr>
          <w:color w:val="FF0000"/>
          <w:sz w:val="21"/>
        </w:rPr>
      </w:pPr>
      <w:r>
        <w:rPr>
          <w:color w:val="FF0000"/>
          <w:sz w:val="21"/>
        </w:rPr>
        <w:t>D．b能与水反应则b为Na</w:t>
      </w:r>
      <w:r>
        <w:rPr>
          <w:color w:val="FF0000"/>
          <w:sz w:val="21"/>
          <w:vertAlign w:val="subscript"/>
        </w:rPr>
        <w:t>2</w:t>
      </w:r>
      <w:r>
        <w:rPr>
          <w:color w:val="FF0000"/>
          <w:sz w:val="21"/>
        </w:rPr>
        <w:t>O</w:t>
      </w:r>
      <w:r>
        <w:rPr>
          <w:color w:val="FF0000"/>
          <w:sz w:val="21"/>
          <w:vertAlign w:val="subscript"/>
        </w:rPr>
        <w:t>2</w:t>
      </w:r>
      <w:r>
        <w:rPr>
          <w:color w:val="FF0000"/>
          <w:sz w:val="21"/>
        </w:rPr>
        <w:t>，电子式为</w:t>
      </w:r>
      <w:r>
        <w:rPr>
          <w:rFonts w:ascii="Times New Roman" w:hAnsi="Times New Roman" w:eastAsia="Times New Roman" w:cs="Times New Roman"/>
          <w:strike w:val="0"/>
          <w:color w:val="FF0000"/>
          <w:kern w:val="0"/>
          <w:sz w:val="24"/>
          <w:szCs w:val="24"/>
          <w:u w:val="none"/>
        </w:rPr>
        <w:drawing>
          <wp:inline distT="0" distB="0" distL="114300" distR="114300">
            <wp:extent cx="1181100" cy="323850"/>
            <wp:effectExtent l="0" t="0" r="7620" b="11430"/>
            <wp:docPr id="139" name="图片 139" descr="@@@06670479-d73d-46b9-b09c-7e2611509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06670479-d73d-46b9-b09c-7e2611509a02"/>
                    <pic:cNvPicPr>
                      <a:picLocks noChangeAspect="1"/>
                    </pic:cNvPicPr>
                  </pic:nvPicPr>
                  <pic:blipFill>
                    <a:blip r:embed="rId2889"/>
                    <a:stretch>
                      <a:fillRect/>
                    </a:stretch>
                  </pic:blipFill>
                  <pic:spPr>
                    <a:xfrm>
                      <a:off x="0" y="0"/>
                      <a:ext cx="1181100" cy="323850"/>
                    </a:xfrm>
                    <a:prstGeom prst="rect">
                      <a:avLst/>
                    </a:prstGeom>
                  </pic:spPr>
                </pic:pic>
              </a:graphicData>
            </a:graphic>
          </wp:inline>
        </w:drawing>
      </w:r>
      <w:r>
        <w:rPr>
          <w:color w:val="FF0000"/>
          <w:sz w:val="21"/>
        </w:rPr>
        <w:t>，O和O之间为非极性共价键，D正确；</w:t>
      </w:r>
    </w:p>
    <w:p w14:paraId="6900AAC8">
      <w:pPr>
        <w:shd w:val="clear" w:color="auto" w:fill="auto"/>
        <w:spacing w:line="360" w:lineRule="auto"/>
        <w:jc w:val="left"/>
        <w:textAlignment w:val="center"/>
        <w:rPr>
          <w:color w:val="FF0000"/>
          <w:sz w:val="21"/>
        </w:rPr>
      </w:pPr>
      <w:r>
        <w:rPr>
          <w:color w:val="FF0000"/>
          <w:sz w:val="21"/>
        </w:rPr>
        <w:t>故选A。</w:t>
      </w:r>
    </w:p>
    <w:p w14:paraId="45658C3F">
      <w:pPr>
        <w:shd w:val="clear" w:color="auto" w:fill="auto"/>
        <w:spacing w:line="360" w:lineRule="auto"/>
        <w:jc w:val="left"/>
        <w:textAlignment w:val="center"/>
        <w:rPr>
          <w:sz w:val="21"/>
        </w:rPr>
      </w:pPr>
      <w:r>
        <w:rPr>
          <w:sz w:val="21"/>
        </w:rPr>
        <w:t>18．</w:t>
      </w:r>
      <w:r>
        <w:rPr>
          <w:rFonts w:hint="eastAsia" w:ascii="黑体" w:hAnsi="黑体" w:eastAsia="黑体"/>
          <w:b/>
          <w:bCs/>
          <w:color w:val="0070C0"/>
          <w:lang w:val="en-US" w:eastAsia="zh-CN"/>
        </w:rPr>
        <w:t>（2025·江苏南通·三模）</w:t>
      </w:r>
      <w:r>
        <w:rPr>
          <w:sz w:val="21"/>
        </w:rPr>
        <w:t>在给定条件下，下列制备过程涉及的物质转化均能实现的是</w:t>
      </w:r>
    </w:p>
    <w:p w14:paraId="37245D4D">
      <w:pPr>
        <w:shd w:val="clear" w:color="auto" w:fill="auto"/>
        <w:tabs>
          <w:tab w:val="left" w:pos="4156"/>
        </w:tabs>
        <w:spacing w:line="360" w:lineRule="auto"/>
        <w:ind w:left="380"/>
        <w:jc w:val="left"/>
        <w:textAlignment w:val="center"/>
        <w:rPr>
          <w:sz w:val="21"/>
        </w:rPr>
      </w:pPr>
      <w:r>
        <w:rPr>
          <w:sz w:val="21"/>
        </w:rPr>
        <w:t>A．</w:t>
      </w:r>
      <w:r>
        <w:object>
          <v:shape id="_x0000_i2780" o:spt="75" alt="eqIda11dc30e9a158f87f747ff13dcb6849f" type="#_x0000_t75" style="height:16.5pt;width:134.6pt;" o:ole="t" filled="f" o:preferrelative="t" stroked="f" coordsize="21600,21600">
            <v:path/>
            <v:fill on="f" focussize="0,0"/>
            <v:stroke on="f"/>
            <v:imagedata r:id="rId2891" o:title="eqIda11dc30e9a158f87f747ff13dcb6849f"/>
            <o:lock v:ext="edit" aspectratio="t"/>
            <w10:wrap type="none"/>
            <w10:anchorlock/>
          </v:shape>
          <o:OLEObject Type="Embed" ProgID="Equation.DSMT4" ShapeID="_x0000_i2780" DrawAspect="Content" ObjectID="_1468077480" r:id="rId2890">
            <o:LockedField>false</o:LockedField>
          </o:OLEObject>
        </w:object>
      </w:r>
      <w:r>
        <w:rPr>
          <w:sz w:val="21"/>
        </w:rPr>
        <w:tab/>
      </w:r>
      <w:r>
        <w:rPr>
          <w:sz w:val="21"/>
        </w:rPr>
        <w:t>B．</w:t>
      </w:r>
      <w:r>
        <w:object>
          <v:shape id="_x0000_i2781" o:spt="75" alt="eqId2b301b8f09b7b9324c4e7bab0bafcb76" type="#_x0000_t75" style="height:18.45pt;width:144.3pt;" o:ole="t" filled="f" o:preferrelative="t" stroked="f" coordsize="21600,21600">
            <v:path/>
            <v:fill on="f" focussize="0,0"/>
            <v:stroke on="f"/>
            <v:imagedata r:id="rId2893" o:title="eqId2b301b8f09b7b9324c4e7bab0bafcb76"/>
            <o:lock v:ext="edit" aspectratio="t"/>
            <w10:wrap type="none"/>
            <w10:anchorlock/>
          </v:shape>
          <o:OLEObject Type="Embed" ProgID="Equation.DSMT4" ShapeID="_x0000_i2781" DrawAspect="Content" ObjectID="_1468077481" r:id="rId2892">
            <o:LockedField>false</o:LockedField>
          </o:OLEObject>
        </w:object>
      </w:r>
    </w:p>
    <w:p w14:paraId="57208966">
      <w:pPr>
        <w:shd w:val="clear" w:color="auto" w:fill="auto"/>
        <w:tabs>
          <w:tab w:val="left" w:pos="4156"/>
        </w:tabs>
        <w:spacing w:line="360" w:lineRule="auto"/>
        <w:ind w:left="380"/>
        <w:jc w:val="left"/>
        <w:textAlignment w:val="center"/>
        <w:rPr>
          <w:sz w:val="21"/>
        </w:rPr>
      </w:pPr>
      <w:r>
        <w:rPr>
          <w:sz w:val="21"/>
        </w:rPr>
        <w:t>C．</w:t>
      </w:r>
      <w:r>
        <w:object>
          <v:shape id="_x0000_i2782" o:spt="75" alt="eqId6f67c5c869baee0e3aa023c0302a0371" type="#_x0000_t75" style="height:17.45pt;width:153.1pt;" o:ole="t" filled="f" o:preferrelative="t" stroked="f" coordsize="21600,21600">
            <v:path/>
            <v:fill on="f" focussize="0,0"/>
            <v:stroke on="f"/>
            <v:imagedata r:id="rId2895" o:title="eqId6f67c5c869baee0e3aa023c0302a0371"/>
            <o:lock v:ext="edit" aspectratio="t"/>
            <w10:wrap type="none"/>
            <w10:anchorlock/>
          </v:shape>
          <o:OLEObject Type="Embed" ProgID="Equation.DSMT4" ShapeID="_x0000_i2782" DrawAspect="Content" ObjectID="_1468077482" r:id="rId2894">
            <o:LockedField>false</o:LockedField>
          </o:OLEObject>
        </w:object>
      </w:r>
      <w:r>
        <w:rPr>
          <w:sz w:val="21"/>
        </w:rPr>
        <w:tab/>
      </w:r>
      <w:r>
        <w:rPr>
          <w:sz w:val="21"/>
        </w:rPr>
        <w:t>D．NaCl溶液</w:t>
      </w:r>
      <w:r>
        <w:object>
          <v:shape id="_x0000_i2783" o:spt="75" alt="eqIdb26edae01c727de536836e9bf54f2856" type="#_x0000_t75" style="height:16.7pt;width:139.9pt;" o:ole="t" filled="f" o:preferrelative="t" stroked="f" coordsize="21600,21600">
            <v:path/>
            <v:fill on="f" focussize="0,0"/>
            <v:stroke on="f"/>
            <v:imagedata r:id="rId2897" o:title="eqIdb26edae01c727de536836e9bf54f2856"/>
            <o:lock v:ext="edit" aspectratio="t"/>
            <w10:wrap type="none"/>
            <w10:anchorlock/>
          </v:shape>
          <o:OLEObject Type="Embed" ProgID="Equation.DSMT4" ShapeID="_x0000_i2783" DrawAspect="Content" ObjectID="_1468077483" r:id="rId2896">
            <o:LockedField>false</o:LockedField>
          </o:OLEObject>
        </w:object>
      </w:r>
    </w:p>
    <w:p w14:paraId="7CDEBB9C">
      <w:pPr>
        <w:shd w:val="clear" w:color="auto" w:fill="auto"/>
        <w:spacing w:line="360" w:lineRule="auto"/>
        <w:jc w:val="left"/>
        <w:textAlignment w:val="center"/>
        <w:rPr>
          <w:color w:val="FF0000"/>
          <w:sz w:val="21"/>
        </w:rPr>
      </w:pPr>
      <w:r>
        <w:rPr>
          <w:color w:val="FF0000"/>
          <w:sz w:val="21"/>
        </w:rPr>
        <w:t>【答案】A</w:t>
      </w:r>
    </w:p>
    <w:p w14:paraId="58FF2A10">
      <w:pPr>
        <w:shd w:val="clear" w:color="auto" w:fill="auto"/>
        <w:spacing w:line="360" w:lineRule="auto"/>
        <w:jc w:val="left"/>
        <w:textAlignment w:val="center"/>
        <w:rPr>
          <w:color w:val="FF0000"/>
          <w:sz w:val="21"/>
        </w:rPr>
      </w:pPr>
      <w:r>
        <w:rPr>
          <w:color w:val="FF0000"/>
          <w:sz w:val="21"/>
        </w:rPr>
        <w:t>【详解】A．浓硫酸与碳加热生成SO</w:t>
      </w:r>
      <w:r>
        <w:rPr>
          <w:color w:val="FF0000"/>
          <w:sz w:val="21"/>
          <w:vertAlign w:val="subscript"/>
        </w:rPr>
        <w:t>2</w:t>
      </w:r>
      <w:r>
        <w:rPr>
          <w:color w:val="FF0000"/>
          <w:sz w:val="21"/>
        </w:rPr>
        <w:t>，SO</w:t>
      </w:r>
      <w:r>
        <w:rPr>
          <w:color w:val="FF0000"/>
          <w:sz w:val="21"/>
          <w:vertAlign w:val="subscript"/>
        </w:rPr>
        <w:t>2</w:t>
      </w:r>
      <w:r>
        <w:rPr>
          <w:color w:val="FF0000"/>
          <w:sz w:val="21"/>
        </w:rPr>
        <w:t>与H</w:t>
      </w:r>
      <w:r>
        <w:rPr>
          <w:color w:val="FF0000"/>
          <w:sz w:val="21"/>
          <w:vertAlign w:val="subscript"/>
        </w:rPr>
        <w:t>2</w:t>
      </w:r>
      <w:r>
        <w:rPr>
          <w:color w:val="FF0000"/>
          <w:sz w:val="21"/>
        </w:rPr>
        <w:t>S反应生成S，两步均正确，A正确；</w:t>
      </w:r>
    </w:p>
    <w:p w14:paraId="256DEB68">
      <w:pPr>
        <w:shd w:val="clear" w:color="auto" w:fill="auto"/>
        <w:spacing w:line="360" w:lineRule="auto"/>
        <w:jc w:val="left"/>
        <w:textAlignment w:val="center"/>
        <w:rPr>
          <w:color w:val="FF0000"/>
          <w:sz w:val="21"/>
        </w:rPr>
      </w:pPr>
      <w:r>
        <w:rPr>
          <w:color w:val="FF0000"/>
          <w:sz w:val="21"/>
        </w:rPr>
        <w:t>B．铝热反应生成Fe正确，但Fe与Cl₂加热生成FeCl</w:t>
      </w:r>
      <w:r>
        <w:rPr>
          <w:color w:val="FF0000"/>
          <w:sz w:val="21"/>
          <w:vertAlign w:val="subscript"/>
        </w:rPr>
        <w:t>2</w:t>
      </w:r>
      <w:r>
        <w:rPr>
          <w:color w:val="FF0000"/>
          <w:sz w:val="21"/>
        </w:rPr>
        <w:t>错误（应生成FeCl</w:t>
      </w:r>
      <w:r>
        <w:rPr>
          <w:color w:val="FF0000"/>
          <w:sz w:val="21"/>
          <w:vertAlign w:val="subscript"/>
        </w:rPr>
        <w:t>3</w:t>
      </w:r>
      <w:r>
        <w:rPr>
          <w:color w:val="FF0000"/>
          <w:sz w:val="21"/>
        </w:rPr>
        <w:t>），B错误；</w:t>
      </w:r>
    </w:p>
    <w:p w14:paraId="15B0CCC4">
      <w:pPr>
        <w:shd w:val="clear" w:color="auto" w:fill="auto"/>
        <w:spacing w:line="360" w:lineRule="auto"/>
        <w:jc w:val="left"/>
        <w:textAlignment w:val="center"/>
        <w:rPr>
          <w:color w:val="FF0000"/>
          <w:sz w:val="21"/>
        </w:rPr>
      </w:pPr>
      <w:r>
        <w:rPr>
          <w:color w:val="FF0000"/>
          <w:sz w:val="21"/>
        </w:rPr>
        <w:t>C．NH</w:t>
      </w:r>
      <w:r>
        <w:rPr>
          <w:color w:val="FF0000"/>
          <w:sz w:val="21"/>
          <w:vertAlign w:val="subscript"/>
        </w:rPr>
        <w:t>3</w:t>
      </w:r>
      <w:r>
        <w:rPr>
          <w:color w:val="FF0000"/>
          <w:sz w:val="21"/>
        </w:rPr>
        <w:t>催化氧化生成NO正确，但NO不能直接与水反应生成HNO</w:t>
      </w:r>
      <w:r>
        <w:rPr>
          <w:color w:val="FF0000"/>
          <w:sz w:val="21"/>
          <w:vertAlign w:val="subscript"/>
        </w:rPr>
        <w:t>3</w:t>
      </w:r>
      <w:r>
        <w:rPr>
          <w:color w:val="FF0000"/>
          <w:sz w:val="21"/>
        </w:rPr>
        <w:t>（需O₂参与），C错误；</w:t>
      </w:r>
    </w:p>
    <w:p w14:paraId="4A200678">
      <w:pPr>
        <w:shd w:val="clear" w:color="auto" w:fill="auto"/>
        <w:spacing w:line="360" w:lineRule="auto"/>
        <w:jc w:val="left"/>
        <w:textAlignment w:val="center"/>
        <w:rPr>
          <w:color w:val="FF0000"/>
          <w:sz w:val="21"/>
        </w:rPr>
      </w:pPr>
      <w:r>
        <w:rPr>
          <w:color w:val="FF0000"/>
          <w:sz w:val="21"/>
        </w:rPr>
        <w:t>D．NaCl溶液直接通CO</w:t>
      </w:r>
      <w:r>
        <w:rPr>
          <w:color w:val="FF0000"/>
          <w:sz w:val="21"/>
          <w:vertAlign w:val="subscript"/>
        </w:rPr>
        <w:t>2</w:t>
      </w:r>
      <w:r>
        <w:rPr>
          <w:color w:val="FF0000"/>
          <w:sz w:val="21"/>
        </w:rPr>
        <w:t>无法生成NaHCO</w:t>
      </w:r>
      <w:r>
        <w:rPr>
          <w:color w:val="FF0000"/>
          <w:sz w:val="21"/>
          <w:vertAlign w:val="subscript"/>
        </w:rPr>
        <w:t>3</w:t>
      </w:r>
      <w:r>
        <w:rPr>
          <w:color w:val="FF0000"/>
          <w:sz w:val="21"/>
        </w:rPr>
        <w:t>（需先通NH</w:t>
      </w:r>
      <w:r>
        <w:rPr>
          <w:color w:val="FF0000"/>
          <w:sz w:val="21"/>
          <w:vertAlign w:val="subscript"/>
        </w:rPr>
        <w:t>3</w:t>
      </w:r>
      <w:r>
        <w:rPr>
          <w:color w:val="FF0000"/>
          <w:sz w:val="21"/>
        </w:rPr>
        <w:t>），D错误；</w:t>
      </w:r>
    </w:p>
    <w:p w14:paraId="5DD15638">
      <w:pPr>
        <w:shd w:val="clear" w:color="auto" w:fill="auto"/>
        <w:spacing w:line="360" w:lineRule="auto"/>
        <w:jc w:val="left"/>
        <w:textAlignment w:val="center"/>
        <w:rPr>
          <w:color w:val="FF0000"/>
          <w:sz w:val="21"/>
        </w:rPr>
      </w:pPr>
      <w:r>
        <w:rPr>
          <w:color w:val="FF0000"/>
          <w:sz w:val="21"/>
        </w:rPr>
        <w:t>故选A。</w:t>
      </w:r>
    </w:p>
    <w:p w14:paraId="54CEF8EF">
      <w:pPr>
        <w:shd w:val="clear" w:color="auto" w:fill="auto"/>
        <w:spacing w:line="360" w:lineRule="auto"/>
        <w:jc w:val="left"/>
        <w:textAlignment w:val="center"/>
        <w:rPr>
          <w:sz w:val="21"/>
        </w:rPr>
      </w:pPr>
      <w:r>
        <w:rPr>
          <w:sz w:val="21"/>
        </w:rPr>
        <w:t>19．</w:t>
      </w:r>
      <w:r>
        <w:rPr>
          <w:rFonts w:hint="eastAsia" w:ascii="黑体" w:hAnsi="黑体" w:eastAsia="黑体"/>
          <w:b/>
          <w:bCs/>
          <w:color w:val="0070C0"/>
          <w:lang w:val="en-US" w:eastAsia="zh-CN"/>
        </w:rPr>
        <w:t>（2025·北京朝阳·二模）</w:t>
      </w:r>
      <w:r>
        <w:object>
          <v:shape id="_x0000_i2784" o:spt="75" alt="eqId9110e80d125190c4b5bed606e1fc2220" type="#_x0000_t75" style="height:12pt;width:19.3pt;" o:ole="t" filled="f" o:preferrelative="t" stroked="f" coordsize="21600,21600">
            <v:path/>
            <v:fill on="f" focussize="0,0"/>
            <v:stroke on="f"/>
            <v:imagedata r:id="rId2790" o:title="eqId9110e80d125190c4b5bed606e1fc2220"/>
            <o:lock v:ext="edit" aspectratio="t"/>
            <w10:wrap type="none"/>
            <w10:anchorlock/>
          </v:shape>
          <o:OLEObject Type="Embed" ProgID="Equation.DSMT4" ShapeID="_x0000_i2784" DrawAspect="Content" ObjectID="_1468077484" r:id="rId2898">
            <o:LockedField>false</o:LockedField>
          </o:OLEObject>
        </w:object>
      </w:r>
      <w:r>
        <w:rPr>
          <w:sz w:val="21"/>
        </w:rPr>
        <w:t>催化</w:t>
      </w:r>
      <w:r>
        <w:object>
          <v:shape id="_x0000_i2785" o:spt="75" alt="eqId3cd6200aa9357b208a994c93c210ff60" type="#_x0000_t75" style="height:14.05pt;width:18.45pt;" o:ole="t" filled="f" o:preferrelative="t" stroked="f" coordsize="21600,21600">
            <v:path/>
            <v:fill on="f" focussize="0,0"/>
            <v:stroke on="f"/>
            <v:imagedata r:id="rId2822" o:title="eqId3cd6200aa9357b208a994c93c210ff60"/>
            <o:lock v:ext="edit" aspectratio="t"/>
            <w10:wrap type="none"/>
            <w10:anchorlock/>
          </v:shape>
          <o:OLEObject Type="Embed" ProgID="Equation.DSMT4" ShapeID="_x0000_i2785" DrawAspect="Content" ObjectID="_1468077485" r:id="rId2899">
            <o:LockedField>false</o:LockedField>
          </o:OLEObject>
        </w:object>
      </w:r>
      <w:r>
        <w:rPr>
          <w:sz w:val="21"/>
        </w:rPr>
        <w:t>与</w:t>
      </w:r>
      <w:r>
        <w:object>
          <v:shape id="_x0000_i2786" o:spt="75" alt="eqId1e762a80c1216318892c2155bef79681" type="#_x0000_t75" style="height:15.35pt;width:14.05pt;" o:ole="t" filled="f" o:preferrelative="t" stroked="f" coordsize="21600,21600">
            <v:path/>
            <v:fill on="f" focussize="0,0"/>
            <v:stroke on="f"/>
            <v:imagedata r:id="rId2838" o:title="eqId1e762a80c1216318892c2155bef79681"/>
            <o:lock v:ext="edit" aspectratio="t"/>
            <w10:wrap type="none"/>
            <w10:anchorlock/>
          </v:shape>
          <o:OLEObject Type="Embed" ProgID="Equation.DSMT4" ShapeID="_x0000_i2786" DrawAspect="Content" ObjectID="_1468077486" r:id="rId2900">
            <o:LockedField>false</o:LockedField>
          </o:OLEObject>
        </w:object>
      </w:r>
      <w:r>
        <w:rPr>
          <w:sz w:val="21"/>
        </w:rPr>
        <w:t>反应的物质转化关系如下。下列对该过程的分析</w:t>
      </w:r>
      <w:r>
        <w:rPr>
          <w:sz w:val="21"/>
          <w:em w:val="dot"/>
          <w:lang w:eastAsia="zh-CN"/>
        </w:rPr>
        <w:t>不正确</w:t>
      </w:r>
      <w:r>
        <w:rPr>
          <w:sz w:val="21"/>
        </w:rPr>
        <w:t>的是</w:t>
      </w:r>
    </w:p>
    <w:p w14:paraId="7FEBEF6B">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81150" cy="962025"/>
            <wp:effectExtent l="0" t="0" r="3810" b="13335"/>
            <wp:docPr id="140" name="图片 140" descr="@@@c3dafdc7-17c6-4984-adf5-9feff5fb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3dafdc7-17c6-4984-adf5-9feff5fb0266"/>
                    <pic:cNvPicPr>
                      <a:picLocks noChangeAspect="1"/>
                    </pic:cNvPicPr>
                  </pic:nvPicPr>
                  <pic:blipFill>
                    <a:blip r:embed="rId2901"/>
                    <a:stretch>
                      <a:fillRect/>
                    </a:stretch>
                  </pic:blipFill>
                  <pic:spPr>
                    <a:xfrm>
                      <a:off x="0" y="0"/>
                      <a:ext cx="1581150" cy="962025"/>
                    </a:xfrm>
                    <a:prstGeom prst="rect">
                      <a:avLst/>
                    </a:prstGeom>
                  </pic:spPr>
                </pic:pic>
              </a:graphicData>
            </a:graphic>
          </wp:inline>
        </w:drawing>
      </w:r>
    </w:p>
    <w:p w14:paraId="52BCA346">
      <w:pPr>
        <w:shd w:val="clear" w:color="auto" w:fill="auto"/>
        <w:spacing w:line="360" w:lineRule="auto"/>
        <w:ind w:left="380"/>
        <w:jc w:val="left"/>
        <w:textAlignment w:val="center"/>
        <w:rPr>
          <w:sz w:val="21"/>
        </w:rPr>
      </w:pPr>
      <w:r>
        <w:rPr>
          <w:sz w:val="21"/>
        </w:rPr>
        <w:t>A．a、c分别是</w:t>
      </w:r>
      <w:r>
        <w:object>
          <v:shape id="_x0000_i2787" o:spt="75" alt="eqId1e762a80c1216318892c2155bef79681" type="#_x0000_t75" style="height:15.35pt;width:14.05pt;" o:ole="t" filled="f" o:preferrelative="t" stroked="f" coordsize="21600,21600">
            <v:path/>
            <v:fill on="f" focussize="0,0"/>
            <v:stroke on="f"/>
            <v:imagedata r:id="rId2838" o:title="eqId1e762a80c1216318892c2155bef79681"/>
            <o:lock v:ext="edit" aspectratio="t"/>
            <w10:wrap type="none"/>
            <w10:anchorlock/>
          </v:shape>
          <o:OLEObject Type="Embed" ProgID="Equation.DSMT4" ShapeID="_x0000_i2787" DrawAspect="Content" ObjectID="_1468077487" r:id="rId2902">
            <o:LockedField>false</o:LockedField>
          </o:OLEObject>
        </w:object>
      </w:r>
      <w:r>
        <w:rPr>
          <w:sz w:val="21"/>
        </w:rPr>
        <w:t>、</w:t>
      </w:r>
      <w:r>
        <w:object>
          <v:shape id="_x0000_i2788" o:spt="75" alt="eqId9cdde992f77a7036a2f0b21d52ddd043" type="#_x0000_t75" style="height:15.8pt;width:19.35pt;" o:ole="t" filled="f" o:preferrelative="t" stroked="f" coordsize="21600,21600">
            <v:path/>
            <v:fill on="f" focussize="0,0"/>
            <v:stroke on="f"/>
            <v:imagedata r:id="rId534" o:title="eqId9cdde992f77a7036a2f0b21d52ddd043"/>
            <o:lock v:ext="edit" aspectratio="t"/>
            <w10:wrap type="none"/>
            <w10:anchorlock/>
          </v:shape>
          <o:OLEObject Type="Embed" ProgID="Equation.DSMT4" ShapeID="_x0000_i2788" DrawAspect="Content" ObjectID="_1468077488" r:id="rId2903">
            <o:LockedField>false</o:LockedField>
          </o:OLEObject>
        </w:object>
      </w:r>
    </w:p>
    <w:p w14:paraId="62D9F818">
      <w:pPr>
        <w:shd w:val="clear" w:color="auto" w:fill="auto"/>
        <w:spacing w:line="360" w:lineRule="auto"/>
        <w:ind w:left="380"/>
        <w:jc w:val="left"/>
        <w:textAlignment w:val="center"/>
        <w:rPr>
          <w:sz w:val="21"/>
        </w:rPr>
      </w:pPr>
      <w:r>
        <w:rPr>
          <w:sz w:val="21"/>
        </w:rPr>
        <w:t>B．</w:t>
      </w:r>
      <w:r>
        <w:object>
          <v:shape id="_x0000_i2789" o:spt="75" alt="eqId9110e80d125190c4b5bed606e1fc2220" type="#_x0000_t75" style="height:12pt;width:19.3pt;" o:ole="t" filled="f" o:preferrelative="t" stroked="f" coordsize="21600,21600">
            <v:path/>
            <v:fill on="f" focussize="0,0"/>
            <v:stroke on="f"/>
            <v:imagedata r:id="rId2790" o:title="eqId9110e80d125190c4b5bed606e1fc2220"/>
            <o:lock v:ext="edit" aspectratio="t"/>
            <w10:wrap type="none"/>
            <w10:anchorlock/>
          </v:shape>
          <o:OLEObject Type="Embed" ProgID="Equation.DSMT4" ShapeID="_x0000_i2789" DrawAspect="Content" ObjectID="_1468077489" r:id="rId2904">
            <o:LockedField>false</o:LockedField>
          </o:OLEObject>
        </w:object>
      </w:r>
      <w:r>
        <w:rPr>
          <w:sz w:val="21"/>
        </w:rPr>
        <w:t>改变了</w:t>
      </w:r>
      <w:r>
        <w:object>
          <v:shape id="_x0000_i2790" o:spt="75" alt="eqId3cd6200aa9357b208a994c93c210ff60" type="#_x0000_t75" style="height:14.05pt;width:18.45pt;" o:ole="t" filled="f" o:preferrelative="t" stroked="f" coordsize="21600,21600">
            <v:path/>
            <v:fill on="f" focussize="0,0"/>
            <v:stroke on="f"/>
            <v:imagedata r:id="rId2822" o:title="eqId3cd6200aa9357b208a994c93c210ff60"/>
            <o:lock v:ext="edit" aspectratio="t"/>
            <w10:wrap type="none"/>
            <w10:anchorlock/>
          </v:shape>
          <o:OLEObject Type="Embed" ProgID="Equation.DSMT4" ShapeID="_x0000_i2790" DrawAspect="Content" ObjectID="_1468077490" r:id="rId2905">
            <o:LockedField>false</o:LockedField>
          </o:OLEObject>
        </w:object>
      </w:r>
      <w:r>
        <w:rPr>
          <w:sz w:val="21"/>
        </w:rPr>
        <w:t>与</w:t>
      </w:r>
      <w:r>
        <w:object>
          <v:shape id="_x0000_i2791" o:spt="75" alt="eqId1e762a80c1216318892c2155bef79681" type="#_x0000_t75" style="height:15.35pt;width:14.05pt;" o:ole="t" filled="f" o:preferrelative="t" stroked="f" coordsize="21600,21600">
            <v:path/>
            <v:fill on="f" focussize="0,0"/>
            <v:stroke on="f"/>
            <v:imagedata r:id="rId2838" o:title="eqId1e762a80c1216318892c2155bef79681"/>
            <o:lock v:ext="edit" aspectratio="t"/>
            <w10:wrap type="none"/>
            <w10:anchorlock/>
          </v:shape>
          <o:OLEObject Type="Embed" ProgID="Equation.DSMT4" ShapeID="_x0000_i2791" DrawAspect="Content" ObjectID="_1468077491" r:id="rId2906">
            <o:LockedField>false</o:LockedField>
          </o:OLEObject>
        </w:object>
      </w:r>
      <w:r>
        <w:rPr>
          <w:sz w:val="21"/>
        </w:rPr>
        <w:t>的反应历程</w:t>
      </w:r>
    </w:p>
    <w:p w14:paraId="14D3AA28">
      <w:pPr>
        <w:shd w:val="clear" w:color="auto" w:fill="auto"/>
        <w:spacing w:line="360" w:lineRule="auto"/>
        <w:ind w:left="380"/>
        <w:jc w:val="left"/>
        <w:textAlignment w:val="center"/>
        <w:rPr>
          <w:sz w:val="21"/>
        </w:rPr>
      </w:pPr>
      <w:r>
        <w:rPr>
          <w:sz w:val="21"/>
        </w:rPr>
        <w:t>C．NO既体现了还原性，又体现了氧化性</w:t>
      </w:r>
    </w:p>
    <w:p w14:paraId="421BC3A9">
      <w:pPr>
        <w:shd w:val="clear" w:color="auto" w:fill="auto"/>
        <w:spacing w:line="360" w:lineRule="auto"/>
        <w:ind w:left="380"/>
        <w:jc w:val="left"/>
        <w:textAlignment w:val="center"/>
        <w:rPr>
          <w:sz w:val="21"/>
        </w:rPr>
      </w:pPr>
      <w:r>
        <w:rPr>
          <w:sz w:val="21"/>
        </w:rPr>
        <w:t>D．</w:t>
      </w:r>
      <w:r>
        <w:object>
          <v:shape id="_x0000_i2792" o:spt="75" alt="eqId3cd6200aa9357b208a994c93c210ff60" type="#_x0000_t75" style="height:14.05pt;width:18.45pt;" o:ole="t" filled="f" o:preferrelative="t" stroked="f" coordsize="21600,21600">
            <v:path/>
            <v:fill on="f" focussize="0,0"/>
            <v:stroke on="f"/>
            <v:imagedata r:id="rId2822" o:title="eqId3cd6200aa9357b208a994c93c210ff60"/>
            <o:lock v:ext="edit" aspectratio="t"/>
            <w10:wrap type="none"/>
            <w10:anchorlock/>
          </v:shape>
          <o:OLEObject Type="Embed" ProgID="Equation.DSMT4" ShapeID="_x0000_i2792" DrawAspect="Content" ObjectID="_1468077492" r:id="rId2907">
            <o:LockedField>false</o:LockedField>
          </o:OLEObject>
        </w:object>
      </w:r>
      <w:r>
        <w:rPr>
          <w:sz w:val="21"/>
        </w:rPr>
        <w:t>与</w:t>
      </w:r>
      <w:r>
        <w:object>
          <v:shape id="_x0000_i2793" o:spt="75" alt="eqId9cdde992f77a7036a2f0b21d52ddd043" type="#_x0000_t75" style="height:15.8pt;width:19.35pt;" o:ole="t" filled="f" o:preferrelative="t" stroked="f" coordsize="21600,21600">
            <v:path/>
            <v:fill on="f" focussize="0,0"/>
            <v:stroke on="f"/>
            <v:imagedata r:id="rId534" o:title="eqId9cdde992f77a7036a2f0b21d52ddd043"/>
            <o:lock v:ext="edit" aspectratio="t"/>
            <w10:wrap type="none"/>
            <w10:anchorlock/>
          </v:shape>
          <o:OLEObject Type="Embed" ProgID="Equation.DSMT4" ShapeID="_x0000_i2793" DrawAspect="Content" ObjectID="_1468077493" r:id="rId2908">
            <o:LockedField>false</o:LockedField>
          </o:OLEObject>
        </w:object>
      </w:r>
      <w:r>
        <w:rPr>
          <w:sz w:val="21"/>
        </w:rPr>
        <w:t>分子中硫原子杂化轨道类型相同</w:t>
      </w:r>
    </w:p>
    <w:p w14:paraId="5757F392">
      <w:pPr>
        <w:shd w:val="clear" w:color="auto" w:fill="auto"/>
        <w:spacing w:line="360" w:lineRule="auto"/>
        <w:jc w:val="left"/>
        <w:textAlignment w:val="center"/>
        <w:rPr>
          <w:color w:val="FF0000"/>
          <w:sz w:val="21"/>
        </w:rPr>
      </w:pPr>
      <w:r>
        <w:rPr>
          <w:color w:val="FF0000"/>
          <w:sz w:val="21"/>
        </w:rPr>
        <w:t>【答案】C</w:t>
      </w:r>
    </w:p>
    <w:p w14:paraId="685D7B2C">
      <w:pPr>
        <w:shd w:val="clear" w:color="auto" w:fill="auto"/>
        <w:spacing w:line="360" w:lineRule="auto"/>
        <w:jc w:val="left"/>
        <w:textAlignment w:val="center"/>
        <w:rPr>
          <w:color w:val="FF0000"/>
          <w:sz w:val="21"/>
        </w:rPr>
      </w:pPr>
      <w:r>
        <w:rPr>
          <w:color w:val="FF0000"/>
          <w:sz w:val="21"/>
        </w:rPr>
        <w:t>【分析】根据反应过程分析，SO</w:t>
      </w:r>
      <w:r>
        <w:rPr>
          <w:color w:val="FF0000"/>
          <w:sz w:val="21"/>
          <w:vertAlign w:val="subscript"/>
        </w:rPr>
        <w:t>2</w:t>
      </w:r>
      <w:r>
        <w:rPr>
          <w:color w:val="FF0000"/>
          <w:sz w:val="21"/>
        </w:rPr>
        <w:t>与O</w:t>
      </w:r>
      <w:r>
        <w:rPr>
          <w:color w:val="FF0000"/>
          <w:sz w:val="21"/>
          <w:vertAlign w:val="subscript"/>
        </w:rPr>
        <w:t>2</w:t>
      </w:r>
      <w:r>
        <w:rPr>
          <w:color w:val="FF0000"/>
          <w:sz w:val="21"/>
        </w:rPr>
        <w:t>反应生成SO</w:t>
      </w:r>
      <w:r>
        <w:rPr>
          <w:color w:val="FF0000"/>
          <w:sz w:val="21"/>
          <w:vertAlign w:val="subscript"/>
        </w:rPr>
        <w:t>3</w:t>
      </w:r>
      <w:r>
        <w:rPr>
          <w:color w:val="FF0000"/>
          <w:sz w:val="21"/>
        </w:rPr>
        <w:t>，NO参与催化过程，a参与反应生成NO</w:t>
      </w:r>
      <w:r>
        <w:rPr>
          <w:color w:val="FF0000"/>
          <w:sz w:val="21"/>
          <w:vertAlign w:val="subscript"/>
        </w:rPr>
        <w:t>2</w:t>
      </w:r>
      <w:r>
        <w:rPr>
          <w:color w:val="FF0000"/>
          <w:sz w:val="21"/>
        </w:rPr>
        <w:t>（b）</w:t>
      </w:r>
      <w:r>
        <w:rPr>
          <w:color w:val="FF0000"/>
          <w:sz w:val="21"/>
          <w:vertAlign w:val="subscript"/>
        </w:rPr>
        <w:t>，</w:t>
      </w:r>
      <w:r>
        <w:rPr>
          <w:color w:val="FF0000"/>
          <w:sz w:val="21"/>
        </w:rPr>
        <w:t>所以a是O</w:t>
      </w:r>
      <w:r>
        <w:rPr>
          <w:color w:val="FF0000"/>
          <w:sz w:val="21"/>
          <w:vertAlign w:val="subscript"/>
        </w:rPr>
        <w:t>2</w:t>
      </w:r>
      <w:r>
        <w:rPr>
          <w:color w:val="FF0000"/>
          <w:sz w:val="21"/>
        </w:rPr>
        <w:t>，SO</w:t>
      </w:r>
      <w:r>
        <w:rPr>
          <w:color w:val="FF0000"/>
          <w:sz w:val="21"/>
          <w:vertAlign w:val="subscript"/>
        </w:rPr>
        <w:t>2</w:t>
      </w:r>
      <w:r>
        <w:rPr>
          <w:color w:val="FF0000"/>
          <w:sz w:val="21"/>
        </w:rPr>
        <w:t>与NO</w:t>
      </w:r>
      <w:r>
        <w:rPr>
          <w:color w:val="FF0000"/>
          <w:sz w:val="21"/>
          <w:vertAlign w:val="subscript"/>
        </w:rPr>
        <w:t>2</w:t>
      </w:r>
      <w:r>
        <w:rPr>
          <w:color w:val="FF0000"/>
          <w:sz w:val="21"/>
        </w:rPr>
        <w:t>反应生成SO</w:t>
      </w:r>
      <w:r>
        <w:rPr>
          <w:color w:val="FF0000"/>
          <w:sz w:val="21"/>
          <w:vertAlign w:val="subscript"/>
        </w:rPr>
        <w:t>3</w:t>
      </w:r>
      <w:r>
        <w:rPr>
          <w:color w:val="FF0000"/>
          <w:sz w:val="21"/>
        </w:rPr>
        <w:t>和NO， 所以d是SO</w:t>
      </w:r>
      <w:r>
        <w:rPr>
          <w:color w:val="FF0000"/>
          <w:sz w:val="21"/>
          <w:vertAlign w:val="subscript"/>
        </w:rPr>
        <w:t>2</w:t>
      </w:r>
      <w:r>
        <w:rPr>
          <w:color w:val="FF0000"/>
          <w:sz w:val="21"/>
        </w:rPr>
        <w:t>，c是SO</w:t>
      </w:r>
      <w:r>
        <w:rPr>
          <w:color w:val="FF0000"/>
          <w:sz w:val="21"/>
          <w:vertAlign w:val="subscript"/>
        </w:rPr>
        <w:t>3</w:t>
      </w:r>
      <w:r>
        <w:rPr>
          <w:color w:val="FF0000"/>
          <w:sz w:val="21"/>
        </w:rPr>
        <w:t>。</w:t>
      </w:r>
    </w:p>
    <w:p w14:paraId="0BF96EE9">
      <w:pPr>
        <w:shd w:val="clear" w:color="auto" w:fill="auto"/>
        <w:spacing w:line="360" w:lineRule="auto"/>
        <w:jc w:val="left"/>
        <w:textAlignment w:val="center"/>
        <w:rPr>
          <w:color w:val="FF0000"/>
          <w:sz w:val="21"/>
        </w:rPr>
      </w:pPr>
      <w:r>
        <w:rPr>
          <w:color w:val="FF0000"/>
          <w:sz w:val="21"/>
        </w:rPr>
        <w:t>【详解】A．根据分析可知，A正确；</w:t>
      </w:r>
    </w:p>
    <w:p w14:paraId="0117A692">
      <w:pPr>
        <w:shd w:val="clear" w:color="auto" w:fill="auto"/>
        <w:spacing w:line="360" w:lineRule="auto"/>
        <w:jc w:val="left"/>
        <w:textAlignment w:val="center"/>
        <w:rPr>
          <w:color w:val="FF0000"/>
          <w:sz w:val="21"/>
        </w:rPr>
      </w:pPr>
      <w:r>
        <w:rPr>
          <w:color w:val="FF0000"/>
          <w:sz w:val="21"/>
        </w:rPr>
        <w:t>B．根据催化剂的作用原理，NO作为催化剂， 改变了反应的途径，降低了反应的活化能，从而改变了SO</w:t>
      </w:r>
      <w:r>
        <w:rPr>
          <w:color w:val="FF0000"/>
          <w:sz w:val="21"/>
          <w:vertAlign w:val="subscript"/>
        </w:rPr>
        <w:t>2</w:t>
      </w:r>
      <w:r>
        <w:rPr>
          <w:color w:val="FF0000"/>
          <w:sz w:val="21"/>
        </w:rPr>
        <w:t>与O</w:t>
      </w:r>
      <w:r>
        <w:rPr>
          <w:color w:val="FF0000"/>
          <w:sz w:val="21"/>
          <w:vertAlign w:val="subscript"/>
        </w:rPr>
        <w:t>2</w:t>
      </w:r>
      <w:r>
        <w:rPr>
          <w:color w:val="FF0000"/>
          <w:sz w:val="21"/>
        </w:rPr>
        <w:t>的反应历程，B正确；</w:t>
      </w:r>
    </w:p>
    <w:p w14:paraId="7970D5F1">
      <w:pPr>
        <w:shd w:val="clear" w:color="auto" w:fill="auto"/>
        <w:spacing w:line="360" w:lineRule="auto"/>
        <w:jc w:val="left"/>
        <w:textAlignment w:val="center"/>
        <w:rPr>
          <w:color w:val="FF0000"/>
          <w:sz w:val="21"/>
        </w:rPr>
      </w:pPr>
      <w:r>
        <w:rPr>
          <w:color w:val="FF0000"/>
          <w:sz w:val="21"/>
        </w:rPr>
        <w:t>C．根据氧化还原反应原理，NO与O</w:t>
      </w:r>
      <w:r>
        <w:rPr>
          <w:color w:val="FF0000"/>
          <w:sz w:val="21"/>
          <w:vertAlign w:val="subscript"/>
        </w:rPr>
        <w:t>2</w:t>
      </w:r>
      <w:r>
        <w:rPr>
          <w:color w:val="FF0000"/>
          <w:sz w:val="21"/>
        </w:rPr>
        <w:t>反应时NO被氧化，体现还原性，NO</w:t>
      </w:r>
      <w:r>
        <w:rPr>
          <w:color w:val="FF0000"/>
          <w:sz w:val="21"/>
          <w:vertAlign w:val="subscript"/>
        </w:rPr>
        <w:t>2</w:t>
      </w:r>
      <w:r>
        <w:rPr>
          <w:color w:val="FF0000"/>
          <w:sz w:val="21"/>
        </w:rPr>
        <w:t>与SO</w:t>
      </w:r>
      <w:r>
        <w:rPr>
          <w:color w:val="FF0000"/>
          <w:sz w:val="21"/>
          <w:vertAlign w:val="subscript"/>
        </w:rPr>
        <w:t>2</w:t>
      </w:r>
      <w:r>
        <w:rPr>
          <w:color w:val="FF0000"/>
          <w:sz w:val="21"/>
        </w:rPr>
        <w:t>反应生成NO，并未体现NO的氧化性，C错误；</w:t>
      </w:r>
    </w:p>
    <w:p w14:paraId="3C8B38D5">
      <w:pPr>
        <w:shd w:val="clear" w:color="auto" w:fill="auto"/>
        <w:spacing w:line="360" w:lineRule="auto"/>
        <w:jc w:val="left"/>
        <w:textAlignment w:val="center"/>
        <w:rPr>
          <w:color w:val="FF0000"/>
          <w:sz w:val="21"/>
        </w:rPr>
      </w:pPr>
      <w:r>
        <w:rPr>
          <w:color w:val="FF0000"/>
          <w:sz w:val="21"/>
        </w:rPr>
        <w:t>D．根据杂化轨道理论，SO</w:t>
      </w:r>
      <w:r>
        <w:rPr>
          <w:color w:val="FF0000"/>
          <w:sz w:val="21"/>
          <w:vertAlign w:val="subscript"/>
        </w:rPr>
        <w:t>2</w:t>
      </w:r>
      <w:r>
        <w:rPr>
          <w:color w:val="FF0000"/>
          <w:sz w:val="21"/>
        </w:rPr>
        <w:t>中S原子价层电子对数是：</w:t>
      </w:r>
      <w:r>
        <w:rPr>
          <w:color w:val="FF0000"/>
        </w:rPr>
        <w:object>
          <v:shape id="_x0000_i2794" o:spt="75" alt="eqId7a786e9893557fbf21d6d8a6ee289bfd" type="#_x0000_t75" style="height:27.05pt;width:89.75pt;" o:ole="t" filled="f" o:preferrelative="t" stroked="f" coordsize="21600,21600">
            <v:path/>
            <v:fill on="f" focussize="0,0"/>
            <v:stroke on="f"/>
            <v:imagedata r:id="rId2910" o:title="eqId7a786e9893557fbf21d6d8a6ee289bfd"/>
            <o:lock v:ext="edit" aspectratio="t"/>
            <w10:wrap type="none"/>
            <w10:anchorlock/>
          </v:shape>
          <o:OLEObject Type="Embed" ProgID="Equation.DSMT4" ShapeID="_x0000_i2794" DrawAspect="Content" ObjectID="_1468077494" r:id="rId2909">
            <o:LockedField>false</o:LockedField>
          </o:OLEObject>
        </w:object>
      </w:r>
      <w:r>
        <w:rPr>
          <w:color w:val="FF0000"/>
          <w:sz w:val="21"/>
        </w:rPr>
        <w:t>，是</w:t>
      </w:r>
      <w:r>
        <w:rPr>
          <w:color w:val="FF0000"/>
        </w:rPr>
        <w:object>
          <v:shape id="_x0000_i2795" o:spt="75" alt="eqId1f0d98dff6cb79a127d82e6e967c4b71" type="#_x0000_t75" style="height:16.05pt;width:16.7pt;" o:ole="t" filled="f" o:preferrelative="t" stroked="f" coordsize="21600,21600">
            <v:path/>
            <v:fill on="f" focussize="0,0"/>
            <v:stroke on="f"/>
            <v:imagedata r:id="rId1710" o:title="eqId1f0d98dff6cb79a127d82e6e967c4b71"/>
            <o:lock v:ext="edit" aspectratio="t"/>
            <w10:wrap type="none"/>
            <w10:anchorlock/>
          </v:shape>
          <o:OLEObject Type="Embed" ProgID="Equation.DSMT4" ShapeID="_x0000_i2795" DrawAspect="Content" ObjectID="_1468077495" r:id="rId2911">
            <o:LockedField>false</o:LockedField>
          </o:OLEObject>
        </w:object>
      </w:r>
      <w:r>
        <w:rPr>
          <w:color w:val="FF0000"/>
          <w:sz w:val="21"/>
        </w:rPr>
        <w:t>杂化；SO</w:t>
      </w:r>
      <w:r>
        <w:rPr>
          <w:color w:val="FF0000"/>
          <w:sz w:val="21"/>
          <w:vertAlign w:val="subscript"/>
        </w:rPr>
        <w:t>3</w:t>
      </w:r>
      <w:r>
        <w:rPr>
          <w:color w:val="FF0000"/>
          <w:sz w:val="21"/>
        </w:rPr>
        <w:t>中S原子价层电子对数是：</w:t>
      </w:r>
      <w:r>
        <w:rPr>
          <w:color w:val="FF0000"/>
        </w:rPr>
        <w:object>
          <v:shape id="_x0000_i2796" o:spt="75" alt="eqId1ce4d316136bf2d1936df6fca8a78ac7" type="#_x0000_t75" style="height:27.1pt;width:87.95pt;" o:ole="t" filled="f" o:preferrelative="t" stroked="f" coordsize="21600,21600">
            <v:path/>
            <v:fill on="f" focussize="0,0"/>
            <v:stroke on="f"/>
            <v:imagedata r:id="rId2913" o:title="eqId1ce4d316136bf2d1936df6fca8a78ac7"/>
            <o:lock v:ext="edit" aspectratio="t"/>
            <w10:wrap type="none"/>
            <w10:anchorlock/>
          </v:shape>
          <o:OLEObject Type="Embed" ProgID="Equation.DSMT4" ShapeID="_x0000_i2796" DrawAspect="Content" ObjectID="_1468077496" r:id="rId2912">
            <o:LockedField>false</o:LockedField>
          </o:OLEObject>
        </w:object>
      </w:r>
      <w:r>
        <w:rPr>
          <w:color w:val="FF0000"/>
          <w:sz w:val="21"/>
        </w:rPr>
        <w:t>，也是</w:t>
      </w:r>
      <w:r>
        <w:rPr>
          <w:color w:val="FF0000"/>
        </w:rPr>
        <w:object>
          <v:shape id="_x0000_i2797" o:spt="75" alt="eqId1f0d98dff6cb79a127d82e6e967c4b71" type="#_x0000_t75" style="height:16.05pt;width:16.7pt;" o:ole="t" filled="f" o:preferrelative="t" stroked="f" coordsize="21600,21600">
            <v:path/>
            <v:fill on="f" focussize="0,0"/>
            <v:stroke on="f"/>
            <v:imagedata r:id="rId1710" o:title="eqId1f0d98dff6cb79a127d82e6e967c4b71"/>
            <o:lock v:ext="edit" aspectratio="t"/>
            <w10:wrap type="none"/>
            <w10:anchorlock/>
          </v:shape>
          <o:OLEObject Type="Embed" ProgID="Equation.DSMT4" ShapeID="_x0000_i2797" DrawAspect="Content" ObjectID="_1468077497" r:id="rId2914">
            <o:LockedField>false</o:LockedField>
          </o:OLEObject>
        </w:object>
      </w:r>
      <w:r>
        <w:rPr>
          <w:color w:val="FF0000"/>
          <w:sz w:val="21"/>
        </w:rPr>
        <w:t>杂化，D正确；</w:t>
      </w:r>
    </w:p>
    <w:p w14:paraId="2896298D">
      <w:pPr>
        <w:shd w:val="clear" w:color="auto" w:fill="auto"/>
        <w:spacing w:line="360" w:lineRule="auto"/>
        <w:jc w:val="left"/>
        <w:textAlignment w:val="center"/>
        <w:rPr>
          <w:color w:val="FF0000"/>
          <w:sz w:val="21"/>
        </w:rPr>
      </w:pPr>
      <w:r>
        <w:rPr>
          <w:color w:val="FF0000"/>
          <w:sz w:val="21"/>
        </w:rPr>
        <w:t>故选C。</w:t>
      </w:r>
    </w:p>
    <w:p w14:paraId="077C28E6">
      <w:pPr>
        <w:shd w:val="clear" w:color="auto" w:fill="auto"/>
        <w:spacing w:line="360" w:lineRule="auto"/>
        <w:jc w:val="left"/>
        <w:textAlignment w:val="center"/>
        <w:rPr>
          <w:sz w:val="21"/>
        </w:rPr>
      </w:pPr>
      <w:r>
        <w:rPr>
          <w:sz w:val="21"/>
        </w:rPr>
        <w:t>20．</w:t>
      </w:r>
      <w:r>
        <w:rPr>
          <w:rFonts w:hint="eastAsia" w:ascii="黑体" w:hAnsi="黑体" w:eastAsia="黑体"/>
          <w:b/>
          <w:bCs/>
          <w:color w:val="0070C0"/>
          <w:lang w:val="en-US" w:eastAsia="zh-CN"/>
        </w:rPr>
        <w:t>（2025·广东深圳·三模）</w:t>
      </w:r>
      <w:r>
        <w:rPr>
          <w:sz w:val="21"/>
        </w:rPr>
        <w:t>索尔维制碱法制备纯碱的流程如图所示，我国科学家侯德榜进行改进，去除“灰蒸”过程，利用母液制备铵盐，也称联合制碱法。下列说法正确的是</w:t>
      </w:r>
    </w:p>
    <w:p w14:paraId="6F2B69D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568450"/>
            <wp:effectExtent l="0" t="0" r="12065" b="1270"/>
            <wp:docPr id="141" name="图片 141" descr="@@@18c4fb24-6b39-4fee-b5fd-3df5da873f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18c4fb24-6b39-4fee-b5fd-3df5da873f77"/>
                    <pic:cNvPicPr>
                      <a:picLocks noChangeAspect="1"/>
                    </pic:cNvPicPr>
                  </pic:nvPicPr>
                  <pic:blipFill>
                    <a:blip r:embed="rId2915"/>
                    <a:stretch>
                      <a:fillRect/>
                    </a:stretch>
                  </pic:blipFill>
                  <pic:spPr>
                    <a:xfrm>
                      <a:off x="0" y="0"/>
                      <a:ext cx="5276800" cy="1568779"/>
                    </a:xfrm>
                    <a:prstGeom prst="rect">
                      <a:avLst/>
                    </a:prstGeom>
                  </pic:spPr>
                </pic:pic>
              </a:graphicData>
            </a:graphic>
          </wp:inline>
        </w:drawing>
      </w:r>
    </w:p>
    <w:p w14:paraId="5E626285">
      <w:pPr>
        <w:shd w:val="clear" w:color="auto" w:fill="auto"/>
        <w:spacing w:line="360" w:lineRule="auto"/>
        <w:ind w:left="380"/>
        <w:jc w:val="left"/>
        <w:textAlignment w:val="center"/>
        <w:rPr>
          <w:sz w:val="21"/>
        </w:rPr>
      </w:pPr>
      <w:r>
        <w:rPr>
          <w:sz w:val="21"/>
        </w:rPr>
        <w:t>A．“吸氨”和“碳酸化”所用</w:t>
      </w:r>
      <w:r>
        <w:object>
          <v:shape id="_x0000_i2798" o:spt="75" alt="eqIddbe2066525aa0616cf44d051d57bf713" type="#_x0000_t75" style="height:15.5pt;width:21.95pt;" o:ole="t" filled="f" o:preferrelative="t" stroked="f" coordsize="21600,21600">
            <v:path/>
            <v:fill on="f" focussize="0,0"/>
            <v:stroke on="f"/>
            <v:imagedata r:id="rId2788" o:title="eqIddbe2066525aa0616cf44d051d57bf713"/>
            <o:lock v:ext="edit" aspectratio="t"/>
            <w10:wrap type="none"/>
            <w10:anchorlock/>
          </v:shape>
          <o:OLEObject Type="Embed" ProgID="Equation.DSMT4" ShapeID="_x0000_i2798" DrawAspect="Content" ObjectID="_1468077498" r:id="rId2916">
            <o:LockedField>false</o:LockedField>
          </o:OLEObject>
        </w:object>
      </w:r>
      <w:r>
        <w:rPr>
          <w:sz w:val="21"/>
        </w:rPr>
        <w:t>和</w:t>
      </w:r>
      <w:r>
        <w:object>
          <v:shape id="_x0000_i2799"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2799" DrawAspect="Content" ObjectID="_1468077499" r:id="rId2917">
            <o:LockedField>false</o:LockedField>
          </o:OLEObject>
        </w:object>
      </w:r>
      <w:r>
        <w:rPr>
          <w:sz w:val="21"/>
        </w:rPr>
        <w:t>理论最佳物质的量比为</w:t>
      </w:r>
      <w:r>
        <w:object>
          <v:shape id="_x0000_i2800" o:spt="75" alt="eqIdcf1c295fd10f4dcc21955ce39560b5c6" type="#_x0000_t75" style="height:12.05pt;width:15.8pt;" o:ole="t" filled="f" o:preferrelative="t" stroked="f" coordsize="21600,21600">
            <v:path/>
            <v:fill on="f" focussize="0,0"/>
            <v:stroke on="f"/>
            <v:imagedata r:id="rId2919" o:title="eqIdcf1c295fd10f4dcc21955ce39560b5c6"/>
            <o:lock v:ext="edit" aspectratio="t"/>
            <w10:wrap type="none"/>
            <w10:anchorlock/>
          </v:shape>
          <o:OLEObject Type="Embed" ProgID="Equation.DSMT4" ShapeID="_x0000_i2800" DrawAspect="Content" ObjectID="_1468077500" r:id="rId2918">
            <o:LockedField>false</o:LockedField>
          </o:OLEObject>
        </w:object>
      </w:r>
    </w:p>
    <w:p w14:paraId="0C1876F1">
      <w:pPr>
        <w:shd w:val="clear" w:color="auto" w:fill="auto"/>
        <w:spacing w:line="360" w:lineRule="auto"/>
        <w:ind w:left="380"/>
        <w:jc w:val="left"/>
        <w:textAlignment w:val="center"/>
        <w:rPr>
          <w:sz w:val="21"/>
        </w:rPr>
      </w:pPr>
      <w:r>
        <w:rPr>
          <w:sz w:val="21"/>
        </w:rPr>
        <w:t>B．操作1可用于实验室提纯氢氧化铁胶体</w:t>
      </w:r>
    </w:p>
    <w:p w14:paraId="00C2C4AD">
      <w:pPr>
        <w:shd w:val="clear" w:color="auto" w:fill="auto"/>
        <w:spacing w:line="360" w:lineRule="auto"/>
        <w:ind w:left="380"/>
        <w:jc w:val="left"/>
        <w:textAlignment w:val="center"/>
        <w:rPr>
          <w:sz w:val="21"/>
        </w:rPr>
      </w:pPr>
      <w:r>
        <w:rPr>
          <w:sz w:val="21"/>
        </w:rPr>
        <w:t>C．图示的流程中循环利用的物质仅是</w:t>
      </w:r>
      <w:r>
        <w:object>
          <v:shape id="_x0000_i2801" o:spt="75" alt="eqIddbe2066525aa0616cf44d051d57bf713" type="#_x0000_t75" style="height:15.5pt;width:21.95pt;" o:ole="t" filled="f" o:preferrelative="t" stroked="f" coordsize="21600,21600">
            <v:path/>
            <v:fill on="f" focussize="0,0"/>
            <v:stroke on="f"/>
            <v:imagedata r:id="rId2788" o:title="eqIddbe2066525aa0616cf44d051d57bf713"/>
            <o:lock v:ext="edit" aspectratio="t"/>
            <w10:wrap type="none"/>
            <w10:anchorlock/>
          </v:shape>
          <o:OLEObject Type="Embed" ProgID="Equation.DSMT4" ShapeID="_x0000_i2801" DrawAspect="Content" ObjectID="_1468077501" r:id="rId2920">
            <o:LockedField>false</o:LockedField>
          </o:OLEObject>
        </w:object>
      </w:r>
    </w:p>
    <w:p w14:paraId="5CBF8193">
      <w:pPr>
        <w:shd w:val="clear" w:color="auto" w:fill="auto"/>
        <w:spacing w:line="360" w:lineRule="auto"/>
        <w:ind w:left="380"/>
        <w:jc w:val="left"/>
        <w:textAlignment w:val="center"/>
        <w:rPr>
          <w:sz w:val="21"/>
        </w:rPr>
      </w:pPr>
      <w:r>
        <w:rPr>
          <w:sz w:val="21"/>
        </w:rPr>
        <w:t>D．上述流程中“碳酸化”和“吸氨”这两步工序可以互换</w:t>
      </w:r>
    </w:p>
    <w:p w14:paraId="0C178FFF">
      <w:pPr>
        <w:shd w:val="clear" w:color="auto" w:fill="auto"/>
        <w:spacing w:line="360" w:lineRule="auto"/>
        <w:jc w:val="left"/>
        <w:textAlignment w:val="center"/>
        <w:rPr>
          <w:color w:val="FF0000"/>
          <w:sz w:val="21"/>
        </w:rPr>
      </w:pPr>
      <w:r>
        <w:rPr>
          <w:color w:val="FF0000"/>
          <w:sz w:val="21"/>
        </w:rPr>
        <w:t>【答案】A</w:t>
      </w:r>
    </w:p>
    <w:p w14:paraId="5B229C5B">
      <w:pPr>
        <w:shd w:val="clear" w:color="auto" w:fill="auto"/>
        <w:spacing w:line="360" w:lineRule="auto"/>
        <w:jc w:val="left"/>
        <w:textAlignment w:val="center"/>
        <w:rPr>
          <w:color w:val="FF0000"/>
          <w:sz w:val="21"/>
        </w:rPr>
      </w:pPr>
      <w:r>
        <w:rPr>
          <w:color w:val="FF0000"/>
          <w:sz w:val="21"/>
        </w:rPr>
        <w:t>【分析】先使氨气通入饱和食盐水中而成氨盐水，再通入二氧化碳生成溶解度较小的碳酸氢钠沉淀和氯化铵溶液，二氧化碳主要来自于碳酸钙的分解，NaCl+NH</w:t>
      </w:r>
      <w:r>
        <w:rPr>
          <w:color w:val="FF0000"/>
          <w:sz w:val="21"/>
          <w:vertAlign w:val="subscript"/>
        </w:rPr>
        <w:t>3</w:t>
      </w:r>
      <w:r>
        <w:rPr>
          <w:color w:val="FF0000"/>
          <w:sz w:val="21"/>
        </w:rPr>
        <w:t>+H</w:t>
      </w:r>
      <w:r>
        <w:rPr>
          <w:color w:val="FF0000"/>
          <w:sz w:val="21"/>
          <w:vertAlign w:val="subscript"/>
        </w:rPr>
        <w:t>2</w:t>
      </w:r>
      <w:r>
        <w:rPr>
          <w:color w:val="FF0000"/>
          <w:sz w:val="21"/>
        </w:rPr>
        <w:t>O+CO</w:t>
      </w:r>
      <w:r>
        <w:rPr>
          <w:color w:val="FF0000"/>
          <w:sz w:val="21"/>
          <w:vertAlign w:val="subscript"/>
        </w:rPr>
        <w:t>2</w:t>
      </w:r>
      <w:r>
        <w:rPr>
          <w:color w:val="FF0000"/>
          <w:sz w:val="21"/>
        </w:rPr>
        <w:t>=NH</w:t>
      </w:r>
      <w:r>
        <w:rPr>
          <w:color w:val="FF0000"/>
          <w:sz w:val="21"/>
          <w:vertAlign w:val="subscript"/>
        </w:rPr>
        <w:t>4</w:t>
      </w:r>
      <w:r>
        <w:rPr>
          <w:color w:val="FF0000"/>
          <w:sz w:val="21"/>
        </w:rPr>
        <w:t>Cl+NaHCO</w:t>
      </w:r>
      <w:r>
        <w:rPr>
          <w:color w:val="FF0000"/>
          <w:sz w:val="21"/>
          <w:vertAlign w:val="subscript"/>
        </w:rPr>
        <w:t>3</w:t>
      </w:r>
      <w:r>
        <w:rPr>
          <w:color w:val="FF0000"/>
          <w:sz w:val="21"/>
        </w:rPr>
        <w:t>↓，过滤得到碳酸氢钠，煅烧得到碳酸钠，生成的二氧化碳可以循环使用，母液通过经过灰蒸后产生的NH</w:t>
      </w:r>
      <w:r>
        <w:rPr>
          <w:color w:val="FF0000"/>
          <w:sz w:val="21"/>
          <w:vertAlign w:val="subscript"/>
        </w:rPr>
        <w:t>3</w:t>
      </w:r>
      <w:r>
        <w:rPr>
          <w:color w:val="FF0000"/>
          <w:sz w:val="21"/>
        </w:rPr>
        <w:t>可以循环利用，据此分析。</w:t>
      </w:r>
    </w:p>
    <w:p w14:paraId="31238A7B">
      <w:pPr>
        <w:shd w:val="clear" w:color="auto" w:fill="auto"/>
        <w:spacing w:line="360" w:lineRule="auto"/>
        <w:jc w:val="left"/>
        <w:textAlignment w:val="center"/>
        <w:rPr>
          <w:color w:val="FF0000"/>
          <w:sz w:val="21"/>
        </w:rPr>
      </w:pPr>
      <w:r>
        <w:rPr>
          <w:color w:val="FF0000"/>
          <w:sz w:val="21"/>
        </w:rPr>
        <w:t>【详解】A．根据方程式NaCl+NH</w:t>
      </w:r>
      <w:r>
        <w:rPr>
          <w:color w:val="FF0000"/>
          <w:sz w:val="21"/>
          <w:vertAlign w:val="subscript"/>
        </w:rPr>
        <w:t>3</w:t>
      </w:r>
      <w:r>
        <w:rPr>
          <w:color w:val="FF0000"/>
          <w:sz w:val="21"/>
        </w:rPr>
        <w:t>+H</w:t>
      </w:r>
      <w:r>
        <w:rPr>
          <w:color w:val="FF0000"/>
          <w:sz w:val="21"/>
          <w:vertAlign w:val="subscript"/>
        </w:rPr>
        <w:t>2</w:t>
      </w:r>
      <w:r>
        <w:rPr>
          <w:color w:val="FF0000"/>
          <w:sz w:val="21"/>
        </w:rPr>
        <w:t>O+CO</w:t>
      </w:r>
      <w:r>
        <w:rPr>
          <w:color w:val="FF0000"/>
          <w:sz w:val="21"/>
          <w:vertAlign w:val="subscript"/>
        </w:rPr>
        <w:t>2</w:t>
      </w:r>
      <w:r>
        <w:rPr>
          <w:color w:val="FF0000"/>
          <w:sz w:val="21"/>
        </w:rPr>
        <w:t>=NH</w:t>
      </w:r>
      <w:r>
        <w:rPr>
          <w:color w:val="FF0000"/>
          <w:sz w:val="21"/>
          <w:vertAlign w:val="subscript"/>
        </w:rPr>
        <w:t>4</w:t>
      </w:r>
      <w:r>
        <w:rPr>
          <w:color w:val="FF0000"/>
          <w:sz w:val="21"/>
        </w:rPr>
        <w:t>Cl+NaHCO</w:t>
      </w:r>
      <w:r>
        <w:rPr>
          <w:color w:val="FF0000"/>
          <w:sz w:val="21"/>
          <w:vertAlign w:val="subscript"/>
        </w:rPr>
        <w:t>3</w:t>
      </w:r>
      <w:r>
        <w:rPr>
          <w:color w:val="FF0000"/>
          <w:sz w:val="21"/>
        </w:rPr>
        <w:t>↓可知，“吸氨”和“碳酸化”所用</w:t>
      </w:r>
      <w:r>
        <w:rPr>
          <w:color w:val="FF0000"/>
        </w:rPr>
        <w:object>
          <v:shape id="_x0000_i2802" o:spt="75" alt="eqIddbe2066525aa0616cf44d051d57bf713" type="#_x0000_t75" style="height:15.5pt;width:21.95pt;" o:ole="t" filled="f" o:preferrelative="t" stroked="f" coordsize="21600,21600">
            <v:path/>
            <v:fill on="f" focussize="0,0"/>
            <v:stroke on="f"/>
            <v:imagedata r:id="rId2788" o:title="eqIddbe2066525aa0616cf44d051d57bf713"/>
            <o:lock v:ext="edit" aspectratio="t"/>
            <w10:wrap type="none"/>
            <w10:anchorlock/>
          </v:shape>
          <o:OLEObject Type="Embed" ProgID="Equation.DSMT4" ShapeID="_x0000_i2802" DrawAspect="Content" ObjectID="_1468077502" r:id="rId2921">
            <o:LockedField>false</o:LockedField>
          </o:OLEObject>
        </w:object>
      </w:r>
      <w:r>
        <w:rPr>
          <w:color w:val="FF0000"/>
          <w:sz w:val="21"/>
        </w:rPr>
        <w:t>和</w:t>
      </w:r>
      <w:r>
        <w:rPr>
          <w:color w:val="FF0000"/>
        </w:rPr>
        <w:object>
          <v:shape id="_x0000_i2803"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2803" DrawAspect="Content" ObjectID="_1468077503" r:id="rId2922">
            <o:LockedField>false</o:LockedField>
          </o:OLEObject>
        </w:object>
      </w:r>
      <w:r>
        <w:rPr>
          <w:color w:val="FF0000"/>
          <w:sz w:val="21"/>
        </w:rPr>
        <w:t>理论最佳物质的量比为</w:t>
      </w:r>
      <w:r>
        <w:rPr>
          <w:color w:val="FF0000"/>
        </w:rPr>
        <w:object>
          <v:shape id="_x0000_i2804" o:spt="75" alt="eqIdcf1c295fd10f4dcc21955ce39560b5c6" type="#_x0000_t75" style="height:12.05pt;width:15.8pt;" o:ole="t" filled="f" o:preferrelative="t" stroked="f" coordsize="21600,21600">
            <v:path/>
            <v:fill on="f" focussize="0,0"/>
            <v:stroke on="f"/>
            <v:imagedata r:id="rId2919" o:title="eqIdcf1c295fd10f4dcc21955ce39560b5c6"/>
            <o:lock v:ext="edit" aspectratio="t"/>
            <w10:wrap type="none"/>
            <w10:anchorlock/>
          </v:shape>
          <o:OLEObject Type="Embed" ProgID="Equation.DSMT4" ShapeID="_x0000_i2804" DrawAspect="Content" ObjectID="_1468077504" r:id="rId2923">
            <o:LockedField>false</o:LockedField>
          </o:OLEObject>
        </w:object>
      </w:r>
      <w:r>
        <w:rPr>
          <w:color w:val="FF0000"/>
          <w:sz w:val="21"/>
        </w:rPr>
        <w:t>，A正确；</w:t>
      </w:r>
    </w:p>
    <w:p w14:paraId="642AACA0">
      <w:pPr>
        <w:shd w:val="clear" w:color="auto" w:fill="auto"/>
        <w:spacing w:line="360" w:lineRule="auto"/>
        <w:jc w:val="left"/>
        <w:textAlignment w:val="center"/>
        <w:rPr>
          <w:color w:val="FF0000"/>
          <w:sz w:val="21"/>
        </w:rPr>
      </w:pPr>
      <w:r>
        <w:rPr>
          <w:color w:val="FF0000"/>
          <w:sz w:val="21"/>
        </w:rPr>
        <w:t>B．操作1是过滤，实验室提纯氢氧化铁胶体用渗析，B错误；</w:t>
      </w:r>
    </w:p>
    <w:p w14:paraId="6B93BC12">
      <w:pPr>
        <w:shd w:val="clear" w:color="auto" w:fill="auto"/>
        <w:spacing w:line="360" w:lineRule="auto"/>
        <w:jc w:val="left"/>
        <w:textAlignment w:val="center"/>
        <w:rPr>
          <w:color w:val="FF0000"/>
          <w:sz w:val="21"/>
        </w:rPr>
      </w:pPr>
      <w:r>
        <w:rPr>
          <w:color w:val="FF0000"/>
          <w:sz w:val="21"/>
        </w:rPr>
        <w:t>C．图示的流程中循环利用的物质有</w:t>
      </w:r>
      <w:r>
        <w:rPr>
          <w:color w:val="FF0000"/>
        </w:rPr>
        <w:object>
          <v:shape id="_x0000_i2805" o:spt="75" alt="eqIddbe2066525aa0616cf44d051d57bf713" type="#_x0000_t75" style="height:15.5pt;width:21.95pt;" o:ole="t" filled="f" o:preferrelative="t" stroked="f" coordsize="21600,21600">
            <v:path/>
            <v:fill on="f" focussize="0,0"/>
            <v:stroke on="f"/>
            <v:imagedata r:id="rId2788" o:title="eqIddbe2066525aa0616cf44d051d57bf713"/>
            <o:lock v:ext="edit" aspectratio="t"/>
            <w10:wrap type="none"/>
            <w10:anchorlock/>
          </v:shape>
          <o:OLEObject Type="Embed" ProgID="Equation.DSMT4" ShapeID="_x0000_i2805" DrawAspect="Content" ObjectID="_1468077505" r:id="rId2924">
            <o:LockedField>false</o:LockedField>
          </o:OLEObject>
        </w:object>
      </w:r>
      <w:r>
        <w:rPr>
          <w:color w:val="FF0000"/>
          <w:sz w:val="21"/>
        </w:rPr>
        <w:t>和CO</w:t>
      </w:r>
      <w:r>
        <w:rPr>
          <w:color w:val="FF0000"/>
          <w:sz w:val="21"/>
          <w:vertAlign w:val="subscript"/>
        </w:rPr>
        <w:t>2</w:t>
      </w:r>
      <w:r>
        <w:rPr>
          <w:color w:val="FF0000"/>
          <w:sz w:val="21"/>
        </w:rPr>
        <w:t>，C错误；</w:t>
      </w:r>
    </w:p>
    <w:p w14:paraId="773E696C">
      <w:pPr>
        <w:shd w:val="clear" w:color="auto" w:fill="auto"/>
        <w:spacing w:line="360" w:lineRule="auto"/>
        <w:jc w:val="left"/>
        <w:textAlignment w:val="center"/>
        <w:rPr>
          <w:color w:val="FF0000"/>
          <w:sz w:val="21"/>
        </w:rPr>
      </w:pPr>
      <w:r>
        <w:rPr>
          <w:color w:val="FF0000"/>
          <w:sz w:val="21"/>
        </w:rPr>
        <w:t>D．氨气溶解度大，二氧化碳的溶解度小，“碳酸化”和“吸氨”这两步工序不能互换，D错误；</w:t>
      </w:r>
    </w:p>
    <w:p w14:paraId="7882D337">
      <w:pPr>
        <w:shd w:val="clear" w:color="auto" w:fill="auto"/>
        <w:spacing w:line="360" w:lineRule="auto"/>
        <w:jc w:val="left"/>
        <w:textAlignment w:val="center"/>
        <w:rPr>
          <w:color w:val="FF0000"/>
          <w:sz w:val="21"/>
        </w:rPr>
      </w:pPr>
      <w:r>
        <w:rPr>
          <w:color w:val="FF0000"/>
          <w:sz w:val="21"/>
        </w:rPr>
        <w:t>答案选A。</w:t>
      </w:r>
    </w:p>
    <w:p w14:paraId="03AC5DB5">
      <w:pPr>
        <w:shd w:val="clear" w:color="auto" w:fill="auto"/>
        <w:spacing w:line="360" w:lineRule="auto"/>
        <w:jc w:val="left"/>
        <w:textAlignment w:val="center"/>
        <w:rPr>
          <w:sz w:val="21"/>
        </w:rPr>
      </w:pPr>
      <w:r>
        <w:rPr>
          <w:sz w:val="21"/>
        </w:rPr>
        <w:t>21．</w:t>
      </w:r>
      <w:r>
        <w:rPr>
          <w:rFonts w:hint="eastAsia" w:ascii="黑体" w:hAnsi="黑体" w:eastAsia="黑体"/>
          <w:b/>
          <w:bCs/>
          <w:color w:val="0070C0"/>
          <w:lang w:val="en-US" w:eastAsia="zh-CN"/>
        </w:rPr>
        <w:t>（2025·江苏扬州·二模）</w:t>
      </w:r>
      <w:r>
        <w:rPr>
          <w:sz w:val="21"/>
        </w:rPr>
        <w:t>下列物质的转化在给定条件下能实现的是</w:t>
      </w:r>
    </w:p>
    <w:p w14:paraId="7EAF999C">
      <w:pPr>
        <w:shd w:val="clear" w:color="auto" w:fill="auto"/>
        <w:spacing w:line="360" w:lineRule="auto"/>
        <w:ind w:left="380"/>
        <w:jc w:val="left"/>
        <w:textAlignment w:val="center"/>
        <w:rPr>
          <w:sz w:val="21"/>
        </w:rPr>
      </w:pPr>
      <w:r>
        <w:rPr>
          <w:sz w:val="21"/>
        </w:rPr>
        <w:t>A．</w:t>
      </w:r>
      <w:r>
        <w:object>
          <v:shape id="_x0000_i2806" o:spt="75" alt="eqIda6e7a9f55e18c1ded1cfe59a89a07d42" type="#_x0000_t75" style="height:18.5pt;width:185.65pt;" o:ole="t" filled="f" o:preferrelative="t" stroked="f" coordsize="21600,21600">
            <v:path/>
            <v:fill on="f" focussize="0,0"/>
            <v:stroke on="f"/>
            <v:imagedata r:id="rId2926" o:title="eqIda6e7a9f55e18c1ded1cfe59a89a07d42"/>
            <o:lock v:ext="edit" aspectratio="t"/>
            <w10:wrap type="none"/>
            <w10:anchorlock/>
          </v:shape>
          <o:OLEObject Type="Embed" ProgID="Equation.DSMT4" ShapeID="_x0000_i2806" DrawAspect="Content" ObjectID="_1468077506" r:id="rId2925">
            <o:LockedField>false</o:LockedField>
          </o:OLEObject>
        </w:object>
      </w:r>
    </w:p>
    <w:p w14:paraId="3AF8AD1F">
      <w:pPr>
        <w:shd w:val="clear" w:color="auto" w:fill="auto"/>
        <w:spacing w:line="360" w:lineRule="auto"/>
        <w:ind w:left="380"/>
        <w:jc w:val="left"/>
        <w:textAlignment w:val="center"/>
        <w:rPr>
          <w:sz w:val="21"/>
        </w:rPr>
      </w:pPr>
      <w:r>
        <w:rPr>
          <w:sz w:val="21"/>
        </w:rPr>
        <w:t>B．</w:t>
      </w:r>
      <w:r>
        <w:object>
          <v:shape id="_x0000_i2807" o:spt="75" alt="eqIdefefa4a0a8e1b6e53a7c6ee584bc948a" type="#_x0000_t75" style="height:18.5pt;width:303.6pt;" o:ole="t" filled="f" o:preferrelative="t" stroked="f" coordsize="21600,21600">
            <v:path/>
            <v:fill on="f" focussize="0,0"/>
            <v:stroke on="f"/>
            <v:imagedata r:id="rId2928" o:title="eqIdefefa4a0a8e1b6e53a7c6ee584bc948a"/>
            <o:lock v:ext="edit" aspectratio="t"/>
            <w10:wrap type="none"/>
            <w10:anchorlock/>
          </v:shape>
          <o:OLEObject Type="Embed" ProgID="Equation.DSMT4" ShapeID="_x0000_i2807" DrawAspect="Content" ObjectID="_1468077507" r:id="rId2927">
            <o:LockedField>false</o:LockedField>
          </o:OLEObject>
        </w:object>
      </w:r>
    </w:p>
    <w:p w14:paraId="2E87638C">
      <w:pPr>
        <w:shd w:val="clear" w:color="auto" w:fill="auto"/>
        <w:spacing w:line="360" w:lineRule="auto"/>
        <w:ind w:left="380"/>
        <w:jc w:val="left"/>
        <w:textAlignment w:val="center"/>
        <w:rPr>
          <w:sz w:val="21"/>
        </w:rPr>
      </w:pPr>
      <w:r>
        <w:rPr>
          <w:sz w:val="21"/>
        </w:rPr>
        <w:t>C．</w:t>
      </w:r>
      <w:r>
        <w:object>
          <v:shape id="_x0000_i2808" o:spt="75" alt="eqId4e3720895944fdaade73e3c3d9765d14" type="#_x0000_t75" style="height:18.4pt;width:217.35pt;" o:ole="t" filled="f" o:preferrelative="t" stroked="f" coordsize="21600,21600">
            <v:path/>
            <v:fill on="f" focussize="0,0"/>
            <v:stroke on="f"/>
            <v:imagedata r:id="rId2930" o:title="eqId4e3720895944fdaade73e3c3d9765d14"/>
            <o:lock v:ext="edit" aspectratio="t"/>
            <w10:wrap type="none"/>
            <w10:anchorlock/>
          </v:shape>
          <o:OLEObject Type="Embed" ProgID="Equation.DSMT4" ShapeID="_x0000_i2808" DrawAspect="Content" ObjectID="_1468077508" r:id="rId2929">
            <o:LockedField>false</o:LockedField>
          </o:OLEObject>
        </w:object>
      </w:r>
    </w:p>
    <w:p w14:paraId="26B45EBC">
      <w:pPr>
        <w:shd w:val="clear" w:color="auto" w:fill="auto"/>
        <w:spacing w:line="360" w:lineRule="auto"/>
        <w:ind w:left="380"/>
        <w:jc w:val="left"/>
        <w:textAlignment w:val="center"/>
        <w:rPr>
          <w:sz w:val="21"/>
        </w:rPr>
      </w:pPr>
      <w:r>
        <w:rPr>
          <w:sz w:val="21"/>
        </w:rPr>
        <w:t>D．</w:t>
      </w:r>
      <w:r>
        <w:object>
          <v:shape id="_x0000_i2809" o:spt="75" alt="eqId0eeac4af0e830f37dc95bcc1bca651ff" type="#_x0000_t75" style="height:19.45pt;width:286pt;" o:ole="t" filled="f" o:preferrelative="t" stroked="f" coordsize="21600,21600">
            <v:path/>
            <v:fill on="f" focussize="0,0"/>
            <v:stroke on="f"/>
            <v:imagedata r:id="rId2932" o:title="eqId0eeac4af0e830f37dc95bcc1bca651ff"/>
            <o:lock v:ext="edit" aspectratio="t"/>
            <w10:wrap type="none"/>
            <w10:anchorlock/>
          </v:shape>
          <o:OLEObject Type="Embed" ProgID="Equation.DSMT4" ShapeID="_x0000_i2809" DrawAspect="Content" ObjectID="_1468077509" r:id="rId2931">
            <o:LockedField>false</o:LockedField>
          </o:OLEObject>
        </w:object>
      </w:r>
    </w:p>
    <w:p w14:paraId="73AD23AB">
      <w:pPr>
        <w:shd w:val="clear" w:color="auto" w:fill="auto"/>
        <w:spacing w:line="360" w:lineRule="auto"/>
        <w:jc w:val="left"/>
        <w:textAlignment w:val="center"/>
        <w:rPr>
          <w:color w:val="FF0000"/>
          <w:sz w:val="21"/>
        </w:rPr>
      </w:pPr>
      <w:r>
        <w:rPr>
          <w:color w:val="FF0000"/>
          <w:sz w:val="21"/>
        </w:rPr>
        <w:t>【答案】C</w:t>
      </w:r>
    </w:p>
    <w:p w14:paraId="23887485">
      <w:pPr>
        <w:shd w:val="clear" w:color="auto" w:fill="auto"/>
        <w:spacing w:line="360" w:lineRule="auto"/>
        <w:jc w:val="left"/>
        <w:textAlignment w:val="center"/>
        <w:rPr>
          <w:color w:val="FF0000"/>
          <w:sz w:val="21"/>
        </w:rPr>
      </w:pPr>
      <w:r>
        <w:rPr>
          <w:color w:val="FF0000"/>
          <w:sz w:val="21"/>
        </w:rPr>
        <w:t>【详解】A．Fe</w:t>
      </w:r>
      <w:r>
        <w:rPr>
          <w:color w:val="FF0000"/>
          <w:sz w:val="21"/>
          <w:vertAlign w:val="subscript"/>
        </w:rPr>
        <w:t>2</w:t>
      </w:r>
      <w:r>
        <w:rPr>
          <w:color w:val="FF0000"/>
          <w:sz w:val="21"/>
        </w:rPr>
        <w:t>O</w:t>
      </w:r>
      <w:r>
        <w:rPr>
          <w:color w:val="FF0000"/>
          <w:sz w:val="21"/>
          <w:vertAlign w:val="subscript"/>
        </w:rPr>
        <w:t>3</w:t>
      </w:r>
      <w:r>
        <w:rPr>
          <w:color w:val="FF0000"/>
          <w:sz w:val="21"/>
        </w:rPr>
        <w:t>与盐酸反应生成FeCl</w:t>
      </w:r>
      <w:r>
        <w:rPr>
          <w:color w:val="FF0000"/>
          <w:sz w:val="21"/>
          <w:vertAlign w:val="subscript"/>
        </w:rPr>
        <w:t>3</w:t>
      </w:r>
      <w:r>
        <w:rPr>
          <w:color w:val="FF0000"/>
          <w:sz w:val="21"/>
        </w:rPr>
        <w:t>溶液正确，但FeCl</w:t>
      </w:r>
      <w:r>
        <w:rPr>
          <w:color w:val="FF0000"/>
          <w:sz w:val="21"/>
          <w:vertAlign w:val="subscript"/>
        </w:rPr>
        <w:t>3</w:t>
      </w:r>
      <w:r>
        <w:rPr>
          <w:color w:val="FF0000"/>
          <w:sz w:val="21"/>
        </w:rPr>
        <w:t>与Cu反应生成FeCl</w:t>
      </w:r>
      <w:r>
        <w:rPr>
          <w:color w:val="FF0000"/>
          <w:sz w:val="21"/>
          <w:vertAlign w:val="subscript"/>
        </w:rPr>
        <w:t>2</w:t>
      </w:r>
      <w:r>
        <w:rPr>
          <w:color w:val="FF0000"/>
          <w:sz w:val="21"/>
        </w:rPr>
        <w:t>和CuCl</w:t>
      </w:r>
      <w:r>
        <w:rPr>
          <w:color w:val="FF0000"/>
          <w:sz w:val="21"/>
          <w:vertAlign w:val="subscript"/>
        </w:rPr>
        <w:t>2</w:t>
      </w:r>
      <w:r>
        <w:rPr>
          <w:color w:val="FF0000"/>
          <w:sz w:val="21"/>
        </w:rPr>
        <w:t>，而非Fe单质，第二步错误；A错误。</w:t>
      </w:r>
    </w:p>
    <w:p w14:paraId="4B1D52BD">
      <w:pPr>
        <w:shd w:val="clear" w:color="auto" w:fill="auto"/>
        <w:spacing w:line="360" w:lineRule="auto"/>
        <w:jc w:val="left"/>
        <w:textAlignment w:val="center"/>
        <w:rPr>
          <w:color w:val="FF0000"/>
          <w:sz w:val="21"/>
        </w:rPr>
      </w:pPr>
      <w:r>
        <w:rPr>
          <w:color w:val="FF0000"/>
          <w:sz w:val="21"/>
        </w:rPr>
        <w:t>B．过量SO</w:t>
      </w:r>
      <w:r>
        <w:rPr>
          <w:color w:val="FF0000"/>
          <w:sz w:val="21"/>
          <w:vertAlign w:val="subscript"/>
        </w:rPr>
        <w:t>2</w:t>
      </w:r>
      <w:r>
        <w:rPr>
          <w:color w:val="FF0000"/>
          <w:sz w:val="21"/>
        </w:rPr>
        <w:t>与NH</w:t>
      </w:r>
      <w:r>
        <w:rPr>
          <w:color w:val="FF0000"/>
          <w:sz w:val="21"/>
          <w:vertAlign w:val="subscript"/>
        </w:rPr>
        <w:t>3</w:t>
      </w:r>
      <w:r>
        <w:rPr>
          <w:color w:val="FF0000"/>
          <w:sz w:val="21"/>
        </w:rPr>
        <w:t>·H</w:t>
      </w:r>
      <w:r>
        <w:rPr>
          <w:color w:val="FF0000"/>
          <w:sz w:val="21"/>
          <w:vertAlign w:val="subscript"/>
        </w:rPr>
        <w:t>2</w:t>
      </w:r>
      <w:r>
        <w:rPr>
          <w:color w:val="FF0000"/>
          <w:sz w:val="21"/>
        </w:rPr>
        <w:t>O反应应生成NH</w:t>
      </w:r>
      <w:r>
        <w:rPr>
          <w:color w:val="FF0000"/>
          <w:sz w:val="21"/>
          <w:vertAlign w:val="subscript"/>
        </w:rPr>
        <w:t>4</w:t>
      </w:r>
      <w:r>
        <w:rPr>
          <w:color w:val="FF0000"/>
          <w:sz w:val="21"/>
        </w:rPr>
        <w:t>HSO</w:t>
      </w:r>
      <w:r>
        <w:rPr>
          <w:color w:val="FF0000"/>
          <w:sz w:val="21"/>
          <w:vertAlign w:val="subscript"/>
        </w:rPr>
        <w:t>3</w:t>
      </w:r>
      <w:r>
        <w:rPr>
          <w:color w:val="FF0000"/>
          <w:sz w:val="21"/>
        </w:rPr>
        <w:t>而非(NH</w:t>
      </w:r>
      <w:r>
        <w:rPr>
          <w:color w:val="FF0000"/>
          <w:sz w:val="21"/>
          <w:vertAlign w:val="subscript"/>
        </w:rPr>
        <w:t>4</w:t>
      </w:r>
      <w:r>
        <w:rPr>
          <w:color w:val="FF0000"/>
          <w:sz w:val="21"/>
        </w:rPr>
        <w:t>)</w:t>
      </w:r>
      <w:r>
        <w:rPr>
          <w:color w:val="FF0000"/>
          <w:sz w:val="21"/>
          <w:vertAlign w:val="subscript"/>
        </w:rPr>
        <w:t>2</w:t>
      </w:r>
      <w:r>
        <w:rPr>
          <w:color w:val="FF0000"/>
          <w:sz w:val="21"/>
        </w:rPr>
        <w:t>SO</w:t>
      </w:r>
      <w:r>
        <w:rPr>
          <w:color w:val="FF0000"/>
          <w:sz w:val="21"/>
          <w:vertAlign w:val="subscript"/>
        </w:rPr>
        <w:t>3</w:t>
      </w:r>
      <w:r>
        <w:rPr>
          <w:color w:val="FF0000"/>
          <w:sz w:val="21"/>
        </w:rPr>
        <w:t>，第一步产物错误；B错误。</w:t>
      </w:r>
    </w:p>
    <w:p w14:paraId="7B952183">
      <w:pPr>
        <w:shd w:val="clear" w:color="auto" w:fill="auto"/>
        <w:spacing w:line="360" w:lineRule="auto"/>
        <w:jc w:val="left"/>
        <w:textAlignment w:val="center"/>
        <w:rPr>
          <w:color w:val="FF0000"/>
          <w:sz w:val="21"/>
        </w:rPr>
      </w:pPr>
      <w:r>
        <w:rPr>
          <w:color w:val="FF0000"/>
          <w:sz w:val="21"/>
        </w:rPr>
        <w:t>C．Ca(ClO)</w:t>
      </w:r>
      <w:r>
        <w:rPr>
          <w:color w:val="FF0000"/>
          <w:sz w:val="21"/>
          <w:vertAlign w:val="subscript"/>
        </w:rPr>
        <w:t>2</w:t>
      </w:r>
      <w:r>
        <w:rPr>
          <w:color w:val="FF0000"/>
          <w:sz w:val="21"/>
        </w:rPr>
        <w:t>与CO</w:t>
      </w:r>
      <w:r>
        <w:rPr>
          <w:color w:val="FF0000"/>
          <w:sz w:val="21"/>
          <w:vertAlign w:val="subscript"/>
        </w:rPr>
        <w:t>2</w:t>
      </w:r>
      <w:r>
        <w:rPr>
          <w:color w:val="FF0000"/>
          <w:sz w:val="21"/>
        </w:rPr>
        <w:t>反应生成HClO正确，HClO光照分解生成O</w:t>
      </w:r>
      <w:r>
        <w:rPr>
          <w:color w:val="FF0000"/>
          <w:sz w:val="21"/>
          <w:vertAlign w:val="subscript"/>
        </w:rPr>
        <w:t>2</w:t>
      </w:r>
      <w:r>
        <w:rPr>
          <w:color w:val="FF0000"/>
          <w:sz w:val="21"/>
        </w:rPr>
        <w:t>正确；C正确。</w:t>
      </w:r>
    </w:p>
    <w:p w14:paraId="5A01F3AF">
      <w:pPr>
        <w:shd w:val="clear" w:color="auto" w:fill="auto"/>
        <w:spacing w:line="360" w:lineRule="auto"/>
        <w:jc w:val="left"/>
        <w:textAlignment w:val="center"/>
        <w:rPr>
          <w:color w:val="FF0000"/>
          <w:sz w:val="21"/>
        </w:rPr>
      </w:pPr>
      <w:r>
        <w:rPr>
          <w:color w:val="FF0000"/>
          <w:sz w:val="21"/>
        </w:rPr>
        <w:t>D．少量氨水无法使CuSO</w:t>
      </w:r>
      <w:r>
        <w:rPr>
          <w:color w:val="FF0000"/>
          <w:sz w:val="21"/>
          <w:vertAlign w:val="subscript"/>
        </w:rPr>
        <w:t>4</w:t>
      </w:r>
      <w:r>
        <w:rPr>
          <w:color w:val="FF0000"/>
          <w:sz w:val="21"/>
        </w:rPr>
        <w:t>直接生成[Cu(NH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，需过量氨水，第一步条件错误；D错误。</w:t>
      </w:r>
    </w:p>
    <w:p w14:paraId="5E1B3539">
      <w:pPr>
        <w:shd w:val="clear" w:color="auto" w:fill="auto"/>
        <w:spacing w:line="360" w:lineRule="auto"/>
        <w:jc w:val="left"/>
        <w:textAlignment w:val="center"/>
        <w:rPr>
          <w:color w:val="FF0000"/>
          <w:sz w:val="21"/>
        </w:rPr>
      </w:pPr>
      <w:r>
        <w:rPr>
          <w:color w:val="FF0000"/>
          <w:sz w:val="21"/>
        </w:rPr>
        <w:t>故选C。</w:t>
      </w:r>
    </w:p>
    <w:p w14:paraId="2E01BB2A">
      <w:pPr>
        <w:shd w:val="clear" w:color="auto" w:fill="auto"/>
        <w:spacing w:line="360" w:lineRule="auto"/>
        <w:jc w:val="left"/>
        <w:textAlignment w:val="center"/>
        <w:rPr>
          <w:sz w:val="21"/>
        </w:rPr>
      </w:pPr>
      <w:r>
        <w:rPr>
          <w:sz w:val="21"/>
        </w:rPr>
        <w:t>22．</w:t>
      </w:r>
      <w:r>
        <w:rPr>
          <w:rFonts w:hint="eastAsia" w:ascii="黑体" w:hAnsi="黑体" w:eastAsia="黑体"/>
          <w:b/>
          <w:bCs/>
          <w:color w:val="0070C0"/>
          <w:lang w:val="en-US" w:eastAsia="zh-CN"/>
        </w:rPr>
        <w:t>（2025·甘肃金昌·三模）</w:t>
      </w:r>
      <w:r>
        <w:rPr>
          <w:sz w:val="21"/>
        </w:rPr>
        <w:t>碳酸铈[Ce</w:t>
      </w:r>
      <w:r>
        <w:rPr>
          <w:sz w:val="21"/>
          <w:vertAlign w:val="subscript"/>
        </w:rPr>
        <w:t>2</w:t>
      </w:r>
      <w:r>
        <w:rPr>
          <w:sz w:val="21"/>
        </w:rPr>
        <w:t>(CO</w:t>
      </w:r>
      <w:r>
        <w:rPr>
          <w:sz w:val="21"/>
          <w:vertAlign w:val="subscript"/>
        </w:rPr>
        <w:t>3</w:t>
      </w:r>
      <w:r>
        <w:rPr>
          <w:sz w:val="21"/>
        </w:rPr>
        <w:t>)</w:t>
      </w:r>
      <w:r>
        <w:rPr>
          <w:sz w:val="21"/>
          <w:vertAlign w:val="subscript"/>
        </w:rPr>
        <w:t>3</w:t>
      </w:r>
      <w:r>
        <w:rPr>
          <w:sz w:val="21"/>
        </w:rPr>
        <w:t>]是一种稀土材料，工业上常以氟碳铈矿(主要成分为CeFCO</w:t>
      </w:r>
      <w:r>
        <w:rPr>
          <w:sz w:val="21"/>
          <w:vertAlign w:val="subscript"/>
        </w:rPr>
        <w:t>3</w:t>
      </w:r>
      <w:r>
        <w:rPr>
          <w:sz w:val="21"/>
        </w:rPr>
        <w:t>、BaO、SiO</w:t>
      </w:r>
      <w:r>
        <w:rPr>
          <w:sz w:val="21"/>
          <w:vertAlign w:val="subscript"/>
        </w:rPr>
        <w:t>2</w:t>
      </w:r>
      <w:r>
        <w:rPr>
          <w:sz w:val="21"/>
        </w:rPr>
        <w:t>)为原料制备碳酸铈，其工艺流程如图所示：</w:t>
      </w:r>
    </w:p>
    <w:p w14:paraId="7EBA3011">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76525" cy="1457325"/>
            <wp:effectExtent l="0" t="0" r="5715" b="5715"/>
            <wp:docPr id="142" name="图片 142" descr="@@@ba80d35c21e04d3a98d495535e9825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ba80d35c21e04d3a98d495535e9825a2"/>
                    <pic:cNvPicPr>
                      <a:picLocks noChangeAspect="1"/>
                    </pic:cNvPicPr>
                  </pic:nvPicPr>
                  <pic:blipFill>
                    <a:blip r:embed="rId2933"/>
                    <a:stretch>
                      <a:fillRect/>
                    </a:stretch>
                  </pic:blipFill>
                  <pic:spPr>
                    <a:xfrm>
                      <a:off x="0" y="0"/>
                      <a:ext cx="2676525" cy="1457325"/>
                    </a:xfrm>
                    <a:prstGeom prst="rect">
                      <a:avLst/>
                    </a:prstGeom>
                  </pic:spPr>
                </pic:pic>
              </a:graphicData>
            </a:graphic>
          </wp:inline>
        </w:drawing>
      </w:r>
    </w:p>
    <w:p w14:paraId="35D2291E">
      <w:pPr>
        <w:shd w:val="clear" w:color="auto" w:fill="auto"/>
        <w:spacing w:line="360" w:lineRule="auto"/>
        <w:jc w:val="both"/>
        <w:textAlignment w:val="center"/>
        <w:rPr>
          <w:sz w:val="21"/>
        </w:rPr>
      </w:pPr>
      <w:r>
        <w:rPr>
          <w:sz w:val="21"/>
        </w:rPr>
        <w:t>已知：①“酸浸”后铈元素主要以[CeF</w:t>
      </w:r>
      <w:r>
        <w:rPr>
          <w:sz w:val="21"/>
          <w:vertAlign w:val="subscript"/>
        </w:rPr>
        <w:t>2</w:t>
      </w:r>
      <w:r>
        <w:rPr>
          <w:sz w:val="21"/>
        </w:rPr>
        <w:t>]</w:t>
      </w:r>
      <w:r>
        <w:rPr>
          <w:sz w:val="21"/>
          <w:vertAlign w:val="superscript"/>
        </w:rPr>
        <w:t>2+</w:t>
      </w:r>
      <w:r>
        <w:rPr>
          <w:sz w:val="21"/>
        </w:rPr>
        <w:t>的形式存在；②Ce</w:t>
      </w:r>
      <w:r>
        <w:rPr>
          <w:sz w:val="21"/>
          <w:vertAlign w:val="superscript"/>
        </w:rPr>
        <w:t>3+</w:t>
      </w:r>
      <w:r>
        <w:rPr>
          <w:sz w:val="21"/>
        </w:rPr>
        <w:t>在空气中易被氧化为Ce</w:t>
      </w:r>
      <w:r>
        <w:rPr>
          <w:sz w:val="21"/>
          <w:vertAlign w:val="superscript"/>
        </w:rPr>
        <w:t>4+</w:t>
      </w:r>
      <w:r>
        <w:rPr>
          <w:sz w:val="21"/>
        </w:rPr>
        <w:t>，两者均能形成氢氧化物沉淀；③“还原”时，加入硫脲(</w:t>
      </w:r>
      <w:r>
        <w:rPr>
          <w:rFonts w:ascii="Times New Roman" w:hAnsi="Times New Roman" w:eastAsia="Times New Roman" w:cs="Times New Roman"/>
          <w:strike w:val="0"/>
          <w:kern w:val="0"/>
          <w:sz w:val="24"/>
          <w:szCs w:val="24"/>
          <w:u w:val="none"/>
        </w:rPr>
        <w:drawing>
          <wp:inline distT="0" distB="0" distL="114300" distR="114300">
            <wp:extent cx="971550" cy="400050"/>
            <wp:effectExtent l="0" t="0" r="3810" b="11430"/>
            <wp:docPr id="143" name="图片 143" descr="@@@fd9af0aa408449fc859530d77fff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fd9af0aa408449fc859530d77fff6552"/>
                    <pic:cNvPicPr>
                      <a:picLocks noChangeAspect="1"/>
                    </pic:cNvPicPr>
                  </pic:nvPicPr>
                  <pic:blipFill>
                    <a:blip r:embed="rId2934"/>
                    <a:stretch>
                      <a:fillRect/>
                    </a:stretch>
                  </pic:blipFill>
                  <pic:spPr>
                    <a:xfrm>
                      <a:off x="0" y="0"/>
                      <a:ext cx="971550" cy="400050"/>
                    </a:xfrm>
                    <a:prstGeom prst="rect">
                      <a:avLst/>
                    </a:prstGeom>
                  </pic:spPr>
                </pic:pic>
              </a:graphicData>
            </a:graphic>
          </wp:inline>
        </w:drawing>
      </w:r>
      <w:r>
        <w:rPr>
          <w:sz w:val="21"/>
        </w:rPr>
        <w:t>)的目的是将[CeF</w:t>
      </w:r>
      <w:r>
        <w:rPr>
          <w:sz w:val="21"/>
          <w:vertAlign w:val="subscript"/>
        </w:rPr>
        <w:t>2</w:t>
      </w:r>
      <w:r>
        <w:rPr>
          <w:sz w:val="21"/>
        </w:rPr>
        <w:t>]</w:t>
      </w:r>
      <w:r>
        <w:rPr>
          <w:sz w:val="21"/>
          <w:vertAlign w:val="superscript"/>
        </w:rPr>
        <w:t>2+</w:t>
      </w:r>
      <w:r>
        <w:rPr>
          <w:sz w:val="21"/>
        </w:rPr>
        <w:t>还原为Ce</w:t>
      </w:r>
      <w:r>
        <w:rPr>
          <w:sz w:val="21"/>
          <w:vertAlign w:val="superscript"/>
        </w:rPr>
        <w:t>3+</w:t>
      </w:r>
      <w:r>
        <w:rPr>
          <w:sz w:val="21"/>
        </w:rPr>
        <w:t>，硫脲被氧化为(SCN</w:t>
      </w:r>
      <w:r>
        <w:rPr>
          <w:sz w:val="21"/>
          <w:vertAlign w:val="subscript"/>
        </w:rPr>
        <w:t>2</w:t>
      </w:r>
      <w:r>
        <w:rPr>
          <w:sz w:val="21"/>
        </w:rPr>
        <w:t>H</w:t>
      </w:r>
      <w:r>
        <w:rPr>
          <w:sz w:val="21"/>
          <w:vertAlign w:val="subscript"/>
        </w:rPr>
        <w:t>3</w:t>
      </w:r>
      <w:r>
        <w:rPr>
          <w:sz w:val="21"/>
        </w:rPr>
        <w:t>)</w:t>
      </w:r>
      <w:r>
        <w:rPr>
          <w:sz w:val="21"/>
          <w:vertAlign w:val="subscript"/>
        </w:rPr>
        <w:t>2</w:t>
      </w:r>
      <w:r>
        <w:rPr>
          <w:sz w:val="21"/>
        </w:rPr>
        <w:t>。下列说法错误的是</w:t>
      </w:r>
    </w:p>
    <w:p w14:paraId="0B2BA348">
      <w:pPr>
        <w:shd w:val="clear" w:color="auto" w:fill="auto"/>
        <w:spacing w:line="360" w:lineRule="auto"/>
        <w:ind w:left="380"/>
        <w:jc w:val="left"/>
        <w:textAlignment w:val="center"/>
        <w:rPr>
          <w:sz w:val="21"/>
        </w:rPr>
      </w:pPr>
      <w:r>
        <w:rPr>
          <w:sz w:val="21"/>
        </w:rPr>
        <w:t>A．为了使“焙烧”更充分，应当从焙烧室的底部通入空气</w:t>
      </w:r>
    </w:p>
    <w:p w14:paraId="39D670D9">
      <w:pPr>
        <w:shd w:val="clear" w:color="auto" w:fill="auto"/>
        <w:spacing w:line="360" w:lineRule="auto"/>
        <w:ind w:left="380"/>
        <w:jc w:val="left"/>
        <w:textAlignment w:val="center"/>
        <w:rPr>
          <w:sz w:val="21"/>
        </w:rPr>
      </w:pPr>
      <w:r>
        <w:rPr>
          <w:sz w:val="21"/>
        </w:rPr>
        <w:t>B．“酸浸”的目的是除去氟碳铈矿中的BaO，因此“滤渣1”为BaSO</w:t>
      </w:r>
      <w:r>
        <w:rPr>
          <w:sz w:val="21"/>
          <w:vertAlign w:val="subscript"/>
        </w:rPr>
        <w:t>4</w:t>
      </w:r>
    </w:p>
    <w:p w14:paraId="6A44E6E8">
      <w:pPr>
        <w:shd w:val="clear" w:color="auto" w:fill="auto"/>
        <w:spacing w:line="360" w:lineRule="auto"/>
        <w:ind w:left="380"/>
        <w:jc w:val="left"/>
        <w:textAlignment w:val="center"/>
        <w:rPr>
          <w:sz w:val="21"/>
        </w:rPr>
      </w:pPr>
      <w:r>
        <w:rPr>
          <w:sz w:val="21"/>
        </w:rPr>
        <w:t>C．加入硫脲后发生“还原”，反应的离子方程式为2SC(NH</w:t>
      </w:r>
      <w:r>
        <w:rPr>
          <w:sz w:val="21"/>
          <w:vertAlign w:val="subscript"/>
        </w:rPr>
        <w:t>2</w:t>
      </w:r>
      <w:r>
        <w:rPr>
          <w:sz w:val="21"/>
        </w:rPr>
        <w:t>)</w:t>
      </w:r>
      <w:r>
        <w:rPr>
          <w:sz w:val="21"/>
          <w:vertAlign w:val="subscript"/>
        </w:rPr>
        <w:t>2</w:t>
      </w:r>
      <w:r>
        <w:rPr>
          <w:sz w:val="21"/>
        </w:rPr>
        <w:t>+2[CeF</w:t>
      </w:r>
      <w:r>
        <w:rPr>
          <w:sz w:val="21"/>
          <w:vertAlign w:val="subscript"/>
        </w:rPr>
        <w:t>2</w:t>
      </w:r>
      <w:r>
        <w:rPr>
          <w:sz w:val="21"/>
        </w:rPr>
        <w:t>]</w:t>
      </w:r>
      <w:r>
        <w:rPr>
          <w:sz w:val="21"/>
          <w:vertAlign w:val="superscript"/>
        </w:rPr>
        <w:t>2+</w:t>
      </w:r>
      <w:r>
        <w:rPr>
          <w:sz w:val="21"/>
        </w:rPr>
        <w:t>=(SCN</w:t>
      </w:r>
      <w:r>
        <w:rPr>
          <w:sz w:val="21"/>
          <w:vertAlign w:val="subscript"/>
        </w:rPr>
        <w:t>2</w:t>
      </w:r>
      <w:r>
        <w:rPr>
          <w:sz w:val="21"/>
        </w:rPr>
        <w:t>H</w:t>
      </w:r>
      <w:r>
        <w:rPr>
          <w:sz w:val="21"/>
          <w:vertAlign w:val="subscript"/>
        </w:rPr>
        <w:t>3</w:t>
      </w:r>
      <w:r>
        <w:rPr>
          <w:sz w:val="21"/>
        </w:rPr>
        <w:t>)</w:t>
      </w:r>
      <w:r>
        <w:rPr>
          <w:sz w:val="21"/>
          <w:vertAlign w:val="subscript"/>
        </w:rPr>
        <w:t>2</w:t>
      </w:r>
      <w:r>
        <w:rPr>
          <w:sz w:val="21"/>
        </w:rPr>
        <w:t>+2HF+2F</w:t>
      </w:r>
      <w:r>
        <w:rPr>
          <w:sz w:val="21"/>
          <w:vertAlign w:val="superscript"/>
        </w:rPr>
        <w:t>-</w:t>
      </w:r>
      <w:r>
        <w:rPr>
          <w:sz w:val="21"/>
        </w:rPr>
        <w:t>+2Ce</w:t>
      </w:r>
      <w:r>
        <w:rPr>
          <w:sz w:val="21"/>
          <w:vertAlign w:val="superscript"/>
        </w:rPr>
        <w:t>3+</w:t>
      </w:r>
    </w:p>
    <w:p w14:paraId="0BDD1703">
      <w:pPr>
        <w:shd w:val="clear" w:color="auto" w:fill="auto"/>
        <w:spacing w:line="360" w:lineRule="auto"/>
        <w:ind w:left="380"/>
        <w:jc w:val="left"/>
        <w:textAlignment w:val="center"/>
        <w:rPr>
          <w:sz w:val="21"/>
        </w:rPr>
      </w:pPr>
      <w:r>
        <w:rPr>
          <w:sz w:val="21"/>
        </w:rPr>
        <w:t>D．“碱转酸浸”最好隔绝空气进行</w:t>
      </w:r>
    </w:p>
    <w:p w14:paraId="29FB9994">
      <w:pPr>
        <w:shd w:val="clear" w:color="auto" w:fill="auto"/>
        <w:spacing w:line="360" w:lineRule="auto"/>
        <w:jc w:val="left"/>
        <w:textAlignment w:val="center"/>
        <w:rPr>
          <w:color w:val="FF0000"/>
          <w:sz w:val="21"/>
        </w:rPr>
      </w:pPr>
      <w:r>
        <w:rPr>
          <w:color w:val="FF0000"/>
          <w:sz w:val="21"/>
        </w:rPr>
        <w:t>【答案】B</w:t>
      </w:r>
    </w:p>
    <w:p w14:paraId="72D5B7F7">
      <w:pPr>
        <w:shd w:val="clear" w:color="auto" w:fill="auto"/>
        <w:spacing w:line="360" w:lineRule="auto"/>
        <w:jc w:val="left"/>
        <w:textAlignment w:val="center"/>
        <w:rPr>
          <w:color w:val="FF0000"/>
          <w:sz w:val="21"/>
        </w:rPr>
      </w:pPr>
      <w:r>
        <w:rPr>
          <w:color w:val="FF0000"/>
          <w:sz w:val="21"/>
        </w:rPr>
        <w:t>【分析】氟碳铈矿（主要成分为</w:t>
      </w:r>
      <w:r>
        <w:rPr>
          <w:color w:val="FF0000"/>
        </w:rPr>
        <w:object>
          <v:shape id="_x0000_i2810" o:spt="75" alt="eqIdcd7bdc7463ac37f647a3d40f5dd08620" type="#_x0000_t75" style="height:16pt;width:38.7pt;" o:ole="t" filled="f" o:preferrelative="t" stroked="f" coordsize="21600,21600">
            <v:path/>
            <v:fill on="f" focussize="0,0"/>
            <v:stroke on="f"/>
            <v:imagedata r:id="rId2936" o:title="eqIdcd7bdc7463ac37f647a3d40f5dd08620"/>
            <o:lock v:ext="edit" aspectratio="t"/>
            <w10:wrap type="none"/>
            <w10:anchorlock/>
          </v:shape>
          <o:OLEObject Type="Embed" ProgID="Equation.DSMT4" ShapeID="_x0000_i2810" DrawAspect="Content" ObjectID="_1468077510" r:id="rId2935">
            <o:LockedField>false</o:LockedField>
          </o:OLEObject>
        </w:object>
      </w:r>
      <w:r>
        <w:rPr>
          <w:color w:val="FF0000"/>
          <w:sz w:val="21"/>
        </w:rPr>
        <w:t>、BaO、</w:t>
      </w:r>
      <w:r>
        <w:rPr>
          <w:color w:val="FF0000"/>
        </w:rPr>
        <w:object>
          <v:shape id="_x0000_i2811"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11" DrawAspect="Content" ObjectID="_1468077511" r:id="rId2937">
            <o:LockedField>false</o:LockedField>
          </o:OLEObject>
        </w:object>
      </w:r>
      <w:r>
        <w:rPr>
          <w:color w:val="FF0000"/>
          <w:sz w:val="21"/>
        </w:rPr>
        <w:t>）焙烧后，Ce元素被氧化，得到</w:t>
      </w:r>
      <w:r>
        <w:rPr>
          <w:color w:val="FF0000"/>
        </w:rPr>
        <w:object>
          <v:shape id="_x0000_i2812" o:spt="75" alt="eqIdaca2525db3dd8c124b035b056c947fcf" type="#_x0000_t75" style="height:16.25pt;width:26.4pt;" o:ole="t" filled="f" o:preferrelative="t" stroked="f" coordsize="21600,21600">
            <v:path/>
            <v:fill on="f" focussize="0,0"/>
            <v:stroke on="f"/>
            <v:imagedata r:id="rId2939" o:title="eqIdaca2525db3dd8c124b035b056c947fcf"/>
            <o:lock v:ext="edit" aspectratio="t"/>
            <w10:wrap type="none"/>
            <w10:anchorlock/>
          </v:shape>
          <o:OLEObject Type="Embed" ProgID="Equation.DSMT4" ShapeID="_x0000_i2812" DrawAspect="Content" ObjectID="_1468077512" r:id="rId2938">
            <o:LockedField>false</o:LockedField>
          </o:OLEObject>
        </w:object>
      </w:r>
      <w:r>
        <w:rPr>
          <w:color w:val="FF0000"/>
          <w:sz w:val="21"/>
        </w:rPr>
        <w:t>、</w:t>
      </w:r>
      <w:r>
        <w:rPr>
          <w:color w:val="FF0000"/>
        </w:rPr>
        <w:object>
          <v:shape id="_x0000_i2813" o:spt="75" alt="eqIdd3aee935fb35aea7cd6ec1dfa6d0ddd6" type="#_x0000_t75" style="height:15.85pt;width:22.85pt;" o:ole="t" filled="f" o:preferrelative="t" stroked="f" coordsize="21600,21600">
            <v:path/>
            <v:fill on="f" focussize="0,0"/>
            <v:stroke on="f"/>
            <v:imagedata r:id="rId2941" o:title="eqIdd3aee935fb35aea7cd6ec1dfa6d0ddd6"/>
            <o:lock v:ext="edit" aspectratio="t"/>
            <w10:wrap type="none"/>
            <w10:anchorlock/>
          </v:shape>
          <o:OLEObject Type="Embed" ProgID="Equation.DSMT4" ShapeID="_x0000_i2813" DrawAspect="Content" ObjectID="_1468077513" r:id="rId2940">
            <o:LockedField>false</o:LockedField>
          </o:OLEObject>
        </w:object>
      </w:r>
      <w:r>
        <w:rPr>
          <w:color w:val="FF0000"/>
          <w:sz w:val="21"/>
        </w:rPr>
        <w:t>，之后用稀硫酸浸取，得到的滤渣1为难溶物</w:t>
      </w:r>
      <w:r>
        <w:rPr>
          <w:color w:val="FF0000"/>
        </w:rPr>
        <w:object>
          <v:shape id="_x0000_i2814" o:spt="75" alt="eqId8ee4ff30fd5c452a8f5d231bea01a793" type="#_x0000_t75" style="height:15.8pt;width:31.65pt;" o:ole="t" filled="f" o:preferrelative="t" stroked="f" coordsize="21600,21600">
            <v:path/>
            <v:fill on="f" focussize="0,0"/>
            <v:stroke on="f"/>
            <v:imagedata r:id="rId2674" o:title="eqId8ee4ff30fd5c452a8f5d231bea01a793"/>
            <o:lock v:ext="edit" aspectratio="t"/>
            <w10:wrap type="none"/>
            <w10:anchorlock/>
          </v:shape>
          <o:OLEObject Type="Embed" ProgID="Equation.DSMT4" ShapeID="_x0000_i2814" DrawAspect="Content" ObjectID="_1468077514" r:id="rId2942">
            <o:LockedField>false</o:LockedField>
          </o:OLEObject>
        </w:object>
      </w:r>
      <w:r>
        <w:rPr>
          <w:color w:val="FF0000"/>
          <w:sz w:val="21"/>
        </w:rPr>
        <w:t>和</w:t>
      </w:r>
      <w:r>
        <w:rPr>
          <w:color w:val="FF0000"/>
        </w:rPr>
        <w:object>
          <v:shape id="_x0000_i2815"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15" DrawAspect="Content" ObjectID="_1468077515" r:id="rId2943">
            <o:LockedField>false</o:LockedField>
          </o:OLEObject>
        </w:object>
      </w:r>
      <w:r>
        <w:rPr>
          <w:color w:val="FF0000"/>
          <w:sz w:val="21"/>
        </w:rPr>
        <w:t>，滤液中主要含有</w:t>
      </w:r>
      <w:r>
        <w:rPr>
          <w:color w:val="FF0000"/>
        </w:rPr>
        <w:object>
          <v:shape id="_x0000_i2816" o:spt="75" alt="eqIda6ba5ae308874c340bd9f1b8d1838885" type="#_x0000_t75" style="height:16.8pt;width:36.9pt;" o:ole="t" filled="f" o:preferrelative="t" stroked="f" coordsize="21600,21600">
            <v:path/>
            <v:fill on="f" focussize="0,0"/>
            <v:stroke on="f"/>
            <v:imagedata r:id="rId2945" o:title="eqIda6ba5ae308874c340bd9f1b8d1838885"/>
            <o:lock v:ext="edit" aspectratio="t"/>
            <w10:wrap type="none"/>
            <w10:anchorlock/>
          </v:shape>
          <o:OLEObject Type="Embed" ProgID="Equation.DSMT4" ShapeID="_x0000_i2816" DrawAspect="Content" ObjectID="_1468077516" r:id="rId2944">
            <o:LockedField>false</o:LockedField>
          </o:OLEObject>
        </w:object>
      </w:r>
      <w:r>
        <w:rPr>
          <w:color w:val="FF0000"/>
          <w:sz w:val="21"/>
        </w:rPr>
        <w:t>等，相继加入硫脲，根据题目已知信息可知Ce元素被还原为Ce</w:t>
      </w:r>
      <w:r>
        <w:rPr>
          <w:color w:val="FF0000"/>
          <w:sz w:val="21"/>
          <w:vertAlign w:val="superscript"/>
        </w:rPr>
        <w:t>3+</w:t>
      </w:r>
      <w:r>
        <w:rPr>
          <w:color w:val="FF0000"/>
          <w:sz w:val="21"/>
        </w:rPr>
        <w:t>，加入硫酸钠，</w:t>
      </w:r>
      <w:r>
        <w:rPr>
          <w:color w:val="FF0000"/>
        </w:rPr>
        <w:object>
          <v:shape id="_x0000_i2817" o:spt="75" alt="eqIdc21383e21a15b343a49925ad7753630d" type="#_x0000_t75" style="height:12.7pt;width:14.05pt;" o:ole="t" filled="f" o:preferrelative="t" stroked="f" coordsize="21600,21600">
            <v:path/>
            <v:fill on="f" focussize="0,0"/>
            <v:stroke on="f"/>
            <v:imagedata r:id="rId2947" o:title="eqIdc21383e21a15b343a49925ad7753630d"/>
            <o:lock v:ext="edit" aspectratio="t"/>
            <w10:wrap type="none"/>
            <w10:anchorlock/>
          </v:shape>
          <o:OLEObject Type="Embed" ProgID="Equation.DSMT4" ShapeID="_x0000_i2817" DrawAspect="Content" ObjectID="_1468077517" r:id="rId2946">
            <o:LockedField>false</o:LockedField>
          </o:OLEObject>
        </w:object>
      </w:r>
      <w:r>
        <w:rPr>
          <w:color w:val="FF0000"/>
          <w:sz w:val="21"/>
        </w:rPr>
        <w:t>价Ce元素转化为固体滤渣，依次加入NaOH溶液和稀盐酸，得到含</w:t>
      </w:r>
      <w:r>
        <w:rPr>
          <w:color w:val="FF0000"/>
        </w:rPr>
        <w:object>
          <v:shape id="_x0000_i2818" o:spt="75" alt="eqIda79bd7b453a3fe3ab5986fe7afc5ebbf" type="#_x0000_t75" style="height:13.95pt;width:21.95pt;" o:ole="t" filled="f" o:preferrelative="t" stroked="f" coordsize="21600,21600">
            <v:path/>
            <v:fill on="f" focussize="0,0"/>
            <v:stroke on="f"/>
            <v:imagedata r:id="rId2949" o:title="eqIda79bd7b453a3fe3ab5986fe7afc5ebbf"/>
            <o:lock v:ext="edit" aspectratio="t"/>
            <w10:wrap type="none"/>
            <w10:anchorlock/>
          </v:shape>
          <o:OLEObject Type="Embed" ProgID="Equation.DSMT4" ShapeID="_x0000_i2818" DrawAspect="Content" ObjectID="_1468077518" r:id="rId2948">
            <o:LockedField>false</o:LockedField>
          </o:OLEObject>
        </w:object>
      </w:r>
      <w:r>
        <w:rPr>
          <w:color w:val="FF0000"/>
          <w:sz w:val="21"/>
        </w:rPr>
        <w:t>的溶液，然后向溶液中加入碳酸氢铵，与</w:t>
      </w:r>
      <w:r>
        <w:rPr>
          <w:color w:val="FF0000"/>
        </w:rPr>
        <w:object>
          <v:shape id="_x0000_i2819" o:spt="75" alt="eqIda79bd7b453a3fe3ab5986fe7afc5ebbf" type="#_x0000_t75" style="height:13.95pt;width:21.95pt;" o:ole="t" filled="f" o:preferrelative="t" stroked="f" coordsize="21600,21600">
            <v:path/>
            <v:fill on="f" focussize="0,0"/>
            <v:stroke on="f"/>
            <v:imagedata r:id="rId2949" o:title="eqIda79bd7b453a3fe3ab5986fe7afc5ebbf"/>
            <o:lock v:ext="edit" aspectratio="t"/>
            <w10:wrap type="none"/>
            <w10:anchorlock/>
          </v:shape>
          <o:OLEObject Type="Embed" ProgID="Equation.DSMT4" ShapeID="_x0000_i2819" DrawAspect="Content" ObjectID="_1468077519" r:id="rId2950">
            <o:LockedField>false</o:LockedField>
          </o:OLEObject>
        </w:object>
      </w:r>
      <w:r>
        <w:rPr>
          <w:color w:val="FF0000"/>
          <w:sz w:val="21"/>
        </w:rPr>
        <w:t>结合得到</w:t>
      </w:r>
      <w:r>
        <w:rPr>
          <w:color w:val="FF0000"/>
        </w:rPr>
        <w:object>
          <v:shape id="_x0000_i2820" o:spt="75" alt="eqIdfef88c03419646ddaddf79fb24f74275" type="#_x0000_t75" style="height:14.15pt;width:43.1pt;" o:ole="t" filled="f" o:preferrelative="t" stroked="f" coordsize="21600,21600">
            <v:path/>
            <v:fill on="f" focussize="0,0"/>
            <v:stroke on="f"/>
            <v:imagedata r:id="rId2952" o:title="eqIdfef88c03419646ddaddf79fb24f74275"/>
            <o:lock v:ext="edit" aspectratio="t"/>
            <w10:wrap type="none"/>
            <w10:anchorlock/>
          </v:shape>
          <o:OLEObject Type="Embed" ProgID="Equation.DSMT4" ShapeID="_x0000_i2820" DrawAspect="Content" ObjectID="_1468077520" r:id="rId2951">
            <o:LockedField>false</o:LockedField>
          </o:OLEObject>
        </w:object>
      </w:r>
      <w:r>
        <w:rPr>
          <w:color w:val="FF0000"/>
          <w:sz w:val="21"/>
        </w:rPr>
        <w:t>沉淀。</w:t>
      </w:r>
    </w:p>
    <w:p w14:paraId="4A871694">
      <w:pPr>
        <w:shd w:val="clear" w:color="auto" w:fill="auto"/>
        <w:spacing w:line="360" w:lineRule="auto"/>
        <w:jc w:val="left"/>
        <w:textAlignment w:val="center"/>
        <w:rPr>
          <w:color w:val="FF0000"/>
          <w:sz w:val="21"/>
        </w:rPr>
      </w:pPr>
      <w:r>
        <w:rPr>
          <w:color w:val="FF0000"/>
          <w:sz w:val="21"/>
        </w:rPr>
        <w:t>【详解】A ．“焙烧”时，从焙烧室的底部通入空气可以增大反应物的接触面积，使焙烧更充分，A正确；</w:t>
      </w:r>
    </w:p>
    <w:p w14:paraId="1FA05B2E">
      <w:pPr>
        <w:shd w:val="clear" w:color="auto" w:fill="auto"/>
        <w:spacing w:line="360" w:lineRule="auto"/>
        <w:jc w:val="left"/>
        <w:textAlignment w:val="center"/>
        <w:rPr>
          <w:color w:val="FF0000"/>
          <w:sz w:val="21"/>
        </w:rPr>
      </w:pPr>
      <w:r>
        <w:rPr>
          <w:color w:val="FF0000"/>
          <w:sz w:val="21"/>
        </w:rPr>
        <w:t>B．氟碳铈矿中含有SiO</w:t>
      </w:r>
      <w:r>
        <w:rPr>
          <w:color w:val="FF0000"/>
          <w:sz w:val="21"/>
          <w:vertAlign w:val="subscript"/>
        </w:rPr>
        <w:t>2</w:t>
      </w:r>
      <w:r>
        <w:rPr>
          <w:color w:val="FF0000"/>
          <w:sz w:val="21"/>
        </w:rPr>
        <w:t>和BaO，“酸浸”时，硫酸会与BaO反应生成BaSO</w:t>
      </w:r>
      <w:r>
        <w:rPr>
          <w:color w:val="FF0000"/>
          <w:sz w:val="21"/>
          <w:vertAlign w:val="subscript"/>
        </w:rPr>
        <w:t>4</w:t>
      </w:r>
      <w:r>
        <w:rPr>
          <w:color w:val="FF0000"/>
          <w:sz w:val="21"/>
        </w:rPr>
        <w:t>，但SiO</w:t>
      </w:r>
      <w:r>
        <w:rPr>
          <w:color w:val="FF0000"/>
          <w:sz w:val="21"/>
          <w:vertAlign w:val="subscript"/>
        </w:rPr>
        <w:t>2</w:t>
      </w:r>
      <w:r>
        <w:rPr>
          <w:color w:val="FF0000"/>
          <w:sz w:val="21"/>
        </w:rPr>
        <w:t>难溶于硫酸，故“滤渣1”中应含有BaSO</w:t>
      </w:r>
      <w:r>
        <w:rPr>
          <w:color w:val="FF0000"/>
          <w:sz w:val="21"/>
          <w:vertAlign w:val="subscript"/>
        </w:rPr>
        <w:t>4</w:t>
      </w:r>
      <w:r>
        <w:rPr>
          <w:color w:val="FF0000"/>
          <w:sz w:val="21"/>
        </w:rPr>
        <w:t>和SiO</w:t>
      </w:r>
      <w:r>
        <w:rPr>
          <w:color w:val="FF0000"/>
          <w:sz w:val="21"/>
          <w:vertAlign w:val="subscript"/>
        </w:rPr>
        <w:t>2</w:t>
      </w:r>
      <w:r>
        <w:rPr>
          <w:color w:val="FF0000"/>
          <w:sz w:val="21"/>
        </w:rPr>
        <w:t>，B错误；</w:t>
      </w:r>
    </w:p>
    <w:p w14:paraId="331F3DEB">
      <w:pPr>
        <w:shd w:val="clear" w:color="auto" w:fill="auto"/>
        <w:spacing w:line="360" w:lineRule="auto"/>
        <w:jc w:val="left"/>
        <w:textAlignment w:val="center"/>
        <w:rPr>
          <w:color w:val="FF0000"/>
          <w:sz w:val="21"/>
        </w:rPr>
      </w:pPr>
      <w:r>
        <w:rPr>
          <w:color w:val="FF0000"/>
          <w:sz w:val="21"/>
        </w:rPr>
        <w:t>C ．“还原”时，加入硫脲(</w:t>
      </w:r>
      <w:r>
        <w:rPr>
          <w:rFonts w:ascii="Times New Roman" w:hAnsi="Times New Roman" w:eastAsia="Times New Roman" w:cs="Times New Roman"/>
          <w:strike w:val="0"/>
          <w:color w:val="FF0000"/>
          <w:kern w:val="0"/>
          <w:sz w:val="24"/>
          <w:szCs w:val="24"/>
          <w:u w:val="none"/>
        </w:rPr>
        <w:drawing>
          <wp:inline distT="0" distB="0" distL="114300" distR="114300">
            <wp:extent cx="971550" cy="400050"/>
            <wp:effectExtent l="0" t="0" r="3810" b="11430"/>
            <wp:docPr id="144" name="图片 144" descr="@@@fd9af0aa408449fc859530d77fff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fd9af0aa408449fc859530d77fff6552"/>
                    <pic:cNvPicPr>
                      <a:picLocks noChangeAspect="1"/>
                    </pic:cNvPicPr>
                  </pic:nvPicPr>
                  <pic:blipFill>
                    <a:blip r:embed="rId2934"/>
                    <a:stretch>
                      <a:fillRect/>
                    </a:stretch>
                  </pic:blipFill>
                  <pic:spPr>
                    <a:xfrm>
                      <a:off x="0" y="0"/>
                      <a:ext cx="971550" cy="400050"/>
                    </a:xfrm>
                    <a:prstGeom prst="rect">
                      <a:avLst/>
                    </a:prstGeom>
                  </pic:spPr>
                </pic:pic>
              </a:graphicData>
            </a:graphic>
          </wp:inline>
        </w:drawing>
      </w:r>
      <w:r>
        <w:rPr>
          <w:color w:val="FF0000"/>
          <w:sz w:val="21"/>
        </w:rPr>
        <w:t>)的目的是将[CeF</w:t>
      </w:r>
      <w:r>
        <w:rPr>
          <w:color w:val="FF0000"/>
          <w:sz w:val="21"/>
          <w:vertAlign w:val="subscript"/>
        </w:rPr>
        <w:t>2</w:t>
      </w:r>
      <w:r>
        <w:rPr>
          <w:color w:val="FF0000"/>
          <w:sz w:val="21"/>
        </w:rPr>
        <w:t>]</w:t>
      </w:r>
      <w:r>
        <w:rPr>
          <w:color w:val="FF0000"/>
          <w:sz w:val="21"/>
          <w:vertAlign w:val="superscript"/>
        </w:rPr>
        <w:t>2+</w:t>
      </w:r>
      <w:r>
        <w:rPr>
          <w:color w:val="FF0000"/>
          <w:sz w:val="21"/>
        </w:rPr>
        <w:t>还原为Ce</w:t>
      </w:r>
      <w:r>
        <w:rPr>
          <w:color w:val="FF0000"/>
          <w:sz w:val="21"/>
          <w:vertAlign w:val="superscript"/>
        </w:rPr>
        <w:t>3+</w:t>
      </w:r>
      <w:r>
        <w:rPr>
          <w:color w:val="FF0000"/>
          <w:sz w:val="21"/>
        </w:rPr>
        <w:t>，硫脲被氧化为(SCN</w:t>
      </w:r>
      <w:r>
        <w:rPr>
          <w:color w:val="FF0000"/>
          <w:sz w:val="21"/>
          <w:vertAlign w:val="subscript"/>
        </w:rPr>
        <w:t>2</w:t>
      </w:r>
      <w:r>
        <w:rPr>
          <w:color w:val="FF0000"/>
          <w:sz w:val="21"/>
        </w:rPr>
        <w:t>H</w:t>
      </w:r>
      <w:r>
        <w:rPr>
          <w:color w:val="FF0000"/>
          <w:sz w:val="21"/>
          <w:vertAlign w:val="subscript"/>
        </w:rPr>
        <w:t>3</w:t>
      </w:r>
      <w:r>
        <w:rPr>
          <w:color w:val="FF0000"/>
          <w:sz w:val="21"/>
        </w:rPr>
        <w:t>)</w:t>
      </w:r>
      <w:r>
        <w:rPr>
          <w:color w:val="FF0000"/>
          <w:sz w:val="21"/>
          <w:vertAlign w:val="subscript"/>
        </w:rPr>
        <w:t>2</w:t>
      </w:r>
      <w:r>
        <w:rPr>
          <w:color w:val="FF0000"/>
          <w:sz w:val="21"/>
        </w:rPr>
        <w:t>，反应的离子方程式为</w:t>
      </w:r>
      <w:r>
        <w:rPr>
          <w:color w:val="FF0000"/>
        </w:rPr>
        <w:object>
          <v:shape id="_x0000_i2821" o:spt="75" alt="eqId7441e9c81c2c20e80a905aae021372a3" type="#_x0000_t75" style="height:19.15pt;width:256.95pt;" o:ole="t" filled="f" o:preferrelative="t" stroked="f" coordsize="21600,21600">
            <v:path/>
            <v:fill on="f" focussize="0,0"/>
            <v:stroke on="f"/>
            <v:imagedata r:id="rId2954" o:title="eqId7441e9c81c2c20e80a905aae021372a3"/>
            <o:lock v:ext="edit" aspectratio="t"/>
            <w10:wrap type="none"/>
            <w10:anchorlock/>
          </v:shape>
          <o:OLEObject Type="Embed" ProgID="Equation.DSMT4" ShapeID="_x0000_i2821" DrawAspect="Content" ObjectID="_1468077521" r:id="rId2953">
            <o:LockedField>false</o:LockedField>
          </o:OLEObject>
        </w:object>
      </w:r>
      <w:r>
        <w:rPr>
          <w:color w:val="FF0000"/>
          <w:sz w:val="21"/>
        </w:rPr>
        <w:t>，C正确；</w:t>
      </w:r>
    </w:p>
    <w:p w14:paraId="218ABB5A">
      <w:pPr>
        <w:shd w:val="clear" w:color="auto" w:fill="auto"/>
        <w:spacing w:line="360" w:lineRule="auto"/>
        <w:jc w:val="left"/>
        <w:textAlignment w:val="center"/>
        <w:rPr>
          <w:color w:val="FF0000"/>
          <w:sz w:val="21"/>
        </w:rPr>
      </w:pPr>
      <w:r>
        <w:rPr>
          <w:color w:val="FF0000"/>
          <w:sz w:val="21"/>
        </w:rPr>
        <w:t>D．Ce</w:t>
      </w:r>
      <w:r>
        <w:rPr>
          <w:color w:val="FF0000"/>
          <w:sz w:val="21"/>
          <w:vertAlign w:val="superscript"/>
        </w:rPr>
        <w:t>3+</w:t>
      </w:r>
      <w:r>
        <w:rPr>
          <w:color w:val="FF0000"/>
          <w:sz w:val="21"/>
        </w:rPr>
        <w:t>在空气中易被氧化为Ce</w:t>
      </w:r>
      <w:r>
        <w:rPr>
          <w:color w:val="FF0000"/>
          <w:sz w:val="21"/>
          <w:vertAlign w:val="superscript"/>
        </w:rPr>
        <w:t>4+</w:t>
      </w:r>
      <w:r>
        <w:rPr>
          <w:color w:val="FF0000"/>
          <w:sz w:val="21"/>
        </w:rPr>
        <w:t>，因此“碱转酸浸”最好隔绝空气进行，D正确；</w:t>
      </w:r>
    </w:p>
    <w:p w14:paraId="148EA110">
      <w:pPr>
        <w:shd w:val="clear" w:color="auto" w:fill="auto"/>
        <w:spacing w:line="360" w:lineRule="auto"/>
        <w:jc w:val="left"/>
        <w:textAlignment w:val="center"/>
        <w:rPr>
          <w:color w:val="FF0000"/>
          <w:sz w:val="21"/>
        </w:rPr>
      </w:pPr>
      <w:r>
        <w:rPr>
          <w:color w:val="FF0000"/>
          <w:sz w:val="21"/>
        </w:rPr>
        <w:t>故选B。</w:t>
      </w:r>
    </w:p>
    <w:p w14:paraId="3371FC34">
      <w:pPr>
        <w:shd w:val="clear" w:color="auto" w:fill="auto"/>
        <w:spacing w:line="360" w:lineRule="auto"/>
        <w:jc w:val="left"/>
        <w:textAlignment w:val="center"/>
        <w:rPr>
          <w:sz w:val="21"/>
        </w:rPr>
      </w:pPr>
      <w:r>
        <w:rPr>
          <w:sz w:val="21"/>
        </w:rPr>
        <w:t>23．</w:t>
      </w:r>
      <w:r>
        <w:rPr>
          <w:rFonts w:hint="eastAsia" w:ascii="黑体" w:hAnsi="黑体" w:eastAsia="黑体"/>
          <w:b/>
          <w:bCs/>
          <w:color w:val="0070C0"/>
          <w:lang w:val="en-US" w:eastAsia="zh-CN"/>
        </w:rPr>
        <w:t>（2025·辽宁抚顺·三模）</w:t>
      </w:r>
      <w:r>
        <w:rPr>
          <w:sz w:val="21"/>
        </w:rPr>
        <w:t>一种以硫铁矿(</w:t>
      </w:r>
      <w:r>
        <w:object>
          <v:shape id="_x0000_i2822" o:spt="75" alt="eqId2f8dd3411d4346af2ee9b80b682dd5fa" type="#_x0000_t75" style="height:15.8pt;width:22.85pt;" o:ole="t" filled="f" o:preferrelative="t" stroked="f" coordsize="21600,21600">
            <v:path/>
            <v:fill on="f" focussize="0,0"/>
            <v:stroke on="f"/>
            <v:imagedata r:id="rId2956" o:title="eqId2f8dd3411d4346af2ee9b80b682dd5fa"/>
            <o:lock v:ext="edit" aspectratio="t"/>
            <w10:wrap type="none"/>
            <w10:anchorlock/>
          </v:shape>
          <o:OLEObject Type="Embed" ProgID="Equation.DSMT4" ShapeID="_x0000_i2822" DrawAspect="Content" ObjectID="_1468077522" r:id="rId2955">
            <o:LockedField>false</o:LockedField>
          </o:OLEObject>
        </w:object>
      </w:r>
      <w:r>
        <w:rPr>
          <w:sz w:val="21"/>
        </w:rPr>
        <w:t>)为原料生产硫酸并综合利用烧渣(主要含</w:t>
      </w:r>
      <w:r>
        <w:object>
          <v:shape id="_x0000_i2823"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2823" DrawAspect="Content" ObjectID="_1468077523" r:id="rId2957">
            <o:LockedField>false</o:LockedField>
          </o:OLEObject>
        </w:object>
      </w:r>
      <w:r>
        <w:rPr>
          <w:sz w:val="21"/>
        </w:rPr>
        <w:t>、</w:t>
      </w:r>
      <w:r>
        <w:object>
          <v:shape id="_x0000_i2824"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2824" DrawAspect="Content" ObjectID="_1468077524" r:id="rId2958">
            <o:LockedField>false</o:LockedField>
          </o:OLEObject>
        </w:object>
      </w:r>
      <w:r>
        <w:rPr>
          <w:sz w:val="21"/>
        </w:rPr>
        <w:t>、</w:t>
      </w:r>
      <w:r>
        <w:object>
          <v:shape id="_x0000_i2825"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25" DrawAspect="Content" ObjectID="_1468077525" r:id="rId2959">
            <o:LockedField>false</o:LockedField>
          </o:OLEObject>
        </w:object>
      </w:r>
      <w:r>
        <w:rPr>
          <w:sz w:val="21"/>
        </w:rPr>
        <w:t>等)制备</w:t>
      </w:r>
      <w:r>
        <w:object>
          <v:shape id="_x0000_i2826" o:spt="75" alt="eqIdf8ee03f651a70dac0aa64bf1323f74cd" type="#_x0000_t75" style="height:15.85pt;width:28.15pt;" o:ole="t" filled="f" o:preferrelative="t" stroked="f" coordsize="21600,21600">
            <v:path/>
            <v:fill on="f" focussize="0,0"/>
            <v:stroke on="f"/>
            <v:imagedata r:id="rId12" o:title="eqIdf8ee03f651a70dac0aa64bf1323f74cd"/>
            <o:lock v:ext="edit" aspectratio="t"/>
            <w10:wrap type="none"/>
            <w10:anchorlock/>
          </v:shape>
          <o:OLEObject Type="Embed" ProgID="Equation.DSMT4" ShapeID="_x0000_i2826" DrawAspect="Content" ObjectID="_1468077526" r:id="rId2960">
            <o:LockedField>false</o:LockedField>
          </o:OLEObject>
        </w:object>
      </w:r>
      <w:r>
        <w:rPr>
          <w:sz w:val="21"/>
        </w:rPr>
        <w:t>的工艺流程如图所示：</w:t>
      </w:r>
    </w:p>
    <w:p w14:paraId="6C6A137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838575" cy="1381125"/>
            <wp:effectExtent l="0" t="0" r="1905" b="5715"/>
            <wp:docPr id="145" name="图片 145" descr="@@@959d129c-0467-4ae6-8094-b6e76d06d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959d129c-0467-4ae6-8094-b6e76d06d068"/>
                    <pic:cNvPicPr>
                      <a:picLocks noChangeAspect="1"/>
                    </pic:cNvPicPr>
                  </pic:nvPicPr>
                  <pic:blipFill>
                    <a:blip r:embed="rId2961"/>
                    <a:stretch>
                      <a:fillRect/>
                    </a:stretch>
                  </pic:blipFill>
                  <pic:spPr>
                    <a:xfrm>
                      <a:off x="0" y="0"/>
                      <a:ext cx="3838575" cy="1381125"/>
                    </a:xfrm>
                    <a:prstGeom prst="rect">
                      <a:avLst/>
                    </a:prstGeom>
                  </pic:spPr>
                </pic:pic>
              </a:graphicData>
            </a:graphic>
          </wp:inline>
        </w:drawing>
      </w:r>
    </w:p>
    <w:p w14:paraId="39E2EAEA">
      <w:pPr>
        <w:shd w:val="clear" w:color="auto" w:fill="auto"/>
        <w:spacing w:line="360" w:lineRule="auto"/>
        <w:jc w:val="left"/>
        <w:textAlignment w:val="center"/>
        <w:rPr>
          <w:sz w:val="21"/>
        </w:rPr>
      </w:pPr>
      <w:r>
        <w:rPr>
          <w:sz w:val="21"/>
        </w:rPr>
        <w:t>下列说法错误的是</w:t>
      </w:r>
    </w:p>
    <w:p w14:paraId="46B9C61D">
      <w:pPr>
        <w:shd w:val="clear" w:color="auto" w:fill="auto"/>
        <w:spacing w:line="360" w:lineRule="auto"/>
        <w:ind w:left="380"/>
        <w:jc w:val="left"/>
        <w:textAlignment w:val="center"/>
        <w:rPr>
          <w:sz w:val="21"/>
        </w:rPr>
      </w:pPr>
      <w:r>
        <w:rPr>
          <w:sz w:val="21"/>
        </w:rPr>
        <w:t>A．将硫铁矿粉碎可增大“焙烧Ⅰ”的反应速率</w:t>
      </w:r>
    </w:p>
    <w:p w14:paraId="25138D4F">
      <w:pPr>
        <w:shd w:val="clear" w:color="auto" w:fill="auto"/>
        <w:spacing w:line="360" w:lineRule="auto"/>
        <w:ind w:left="380"/>
        <w:jc w:val="left"/>
        <w:textAlignment w:val="center"/>
        <w:rPr>
          <w:sz w:val="21"/>
        </w:rPr>
      </w:pPr>
      <w:r>
        <w:rPr>
          <w:sz w:val="21"/>
        </w:rPr>
        <w:t>B．用NaOH溶液“浸取”的目的是将</w:t>
      </w:r>
      <w:r>
        <w:object>
          <v:shape id="_x0000_i2827"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2827" DrawAspect="Content" ObjectID="_1468077527" r:id="rId2962">
            <o:LockedField>false</o:LockedField>
          </o:OLEObject>
        </w:object>
      </w:r>
      <w:r>
        <w:rPr>
          <w:sz w:val="21"/>
        </w:rPr>
        <w:t>、</w:t>
      </w:r>
      <w:r>
        <w:object>
          <v:shape id="_x0000_i2828"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28" DrawAspect="Content" ObjectID="_1468077528" r:id="rId2963">
            <o:LockedField>false</o:LockedField>
          </o:OLEObject>
        </w:object>
      </w:r>
      <w:r>
        <w:rPr>
          <w:sz w:val="21"/>
        </w:rPr>
        <w:t>转化为可溶性钠盐</w:t>
      </w:r>
    </w:p>
    <w:p w14:paraId="4974F7BF">
      <w:pPr>
        <w:shd w:val="clear" w:color="auto" w:fill="auto"/>
        <w:spacing w:line="360" w:lineRule="auto"/>
        <w:ind w:left="380"/>
        <w:jc w:val="left"/>
        <w:textAlignment w:val="center"/>
        <w:rPr>
          <w:sz w:val="21"/>
        </w:rPr>
      </w:pPr>
      <w:r>
        <w:rPr>
          <w:sz w:val="21"/>
        </w:rPr>
        <w:t>C．采用98.3%的浓硫酸“吸收”</w:t>
      </w:r>
      <w:r>
        <w:object>
          <v:shape id="_x0000_i2829" o:spt="75" alt="eqId9cdde992f77a7036a2f0b21d52ddd043" type="#_x0000_t75" style="height:15.8pt;width:19.35pt;" o:ole="t" filled="f" o:preferrelative="t" stroked="f" coordsize="21600,21600">
            <v:path/>
            <v:fill on="f" focussize="0,0"/>
            <v:stroke on="f"/>
            <v:imagedata r:id="rId534" o:title="eqId9cdde992f77a7036a2f0b21d52ddd043"/>
            <o:lock v:ext="edit" aspectratio="t"/>
            <w10:wrap type="none"/>
            <w10:anchorlock/>
          </v:shape>
          <o:OLEObject Type="Embed" ProgID="Equation.DSMT4" ShapeID="_x0000_i2829" DrawAspect="Content" ObjectID="_1468077529" r:id="rId2964">
            <o:LockedField>false</o:LockedField>
          </o:OLEObject>
        </w:object>
      </w:r>
      <w:r>
        <w:rPr>
          <w:sz w:val="21"/>
        </w:rPr>
        <w:t>，其主要目的是获得更高浓度的硫酸</w:t>
      </w:r>
    </w:p>
    <w:p w14:paraId="598919B8">
      <w:pPr>
        <w:shd w:val="clear" w:color="auto" w:fill="auto"/>
        <w:spacing w:line="360" w:lineRule="auto"/>
        <w:ind w:left="380"/>
        <w:jc w:val="left"/>
        <w:textAlignment w:val="center"/>
        <w:rPr>
          <w:sz w:val="21"/>
        </w:rPr>
      </w:pPr>
      <w:r>
        <w:rPr>
          <w:sz w:val="21"/>
        </w:rPr>
        <w:t>D．“焙烧Ⅱ”生成</w:t>
      </w:r>
      <w:r>
        <w:object>
          <v:shape id="_x0000_i2830" o:spt="75" alt="eqIdf8ee03f651a70dac0aa64bf1323f74cd" type="#_x0000_t75" style="height:15.85pt;width:28.15pt;" o:ole="t" filled="f" o:preferrelative="t" stroked="f" coordsize="21600,21600">
            <v:path/>
            <v:fill on="f" focussize="0,0"/>
            <v:stroke on="f"/>
            <v:imagedata r:id="rId12" o:title="eqIdf8ee03f651a70dac0aa64bf1323f74cd"/>
            <o:lock v:ext="edit" aspectratio="t"/>
            <w10:wrap type="none"/>
            <w10:anchorlock/>
          </v:shape>
          <o:OLEObject Type="Embed" ProgID="Equation.DSMT4" ShapeID="_x0000_i2830" DrawAspect="Content" ObjectID="_1468077530" r:id="rId2965">
            <o:LockedField>false</o:LockedField>
          </o:OLEObject>
        </w:object>
      </w:r>
      <w:r>
        <w:rPr>
          <w:sz w:val="21"/>
        </w:rPr>
        <w:t>反应的化学方程式为</w:t>
      </w:r>
      <w:r>
        <w:object>
          <v:shape id="_x0000_i2831" o:spt="75" alt="eqIdaa93d9a74de75efc0dbbb8bdc1f4462f" type="#_x0000_t75" style="height:33.7pt;width:167.2pt;" o:ole="t" filled="f" o:preferrelative="t" stroked="f" coordsize="21600,21600">
            <v:path/>
            <v:fill on="f" focussize="0,0"/>
            <v:stroke on="f"/>
            <v:imagedata r:id="rId2967" o:title="eqIdaa93d9a74de75efc0dbbb8bdc1f4462f"/>
            <o:lock v:ext="edit" aspectratio="t"/>
            <w10:wrap type="none"/>
            <w10:anchorlock/>
          </v:shape>
          <o:OLEObject Type="Embed" ProgID="Equation.DSMT4" ShapeID="_x0000_i2831" DrawAspect="Content" ObjectID="_1468077531" r:id="rId2966">
            <o:LockedField>false</o:LockedField>
          </o:OLEObject>
        </w:object>
      </w:r>
    </w:p>
    <w:p w14:paraId="7D62F22D">
      <w:pPr>
        <w:shd w:val="clear" w:color="auto" w:fill="auto"/>
        <w:spacing w:line="360" w:lineRule="auto"/>
        <w:jc w:val="left"/>
        <w:textAlignment w:val="center"/>
        <w:rPr>
          <w:color w:val="FF0000"/>
          <w:sz w:val="21"/>
        </w:rPr>
      </w:pPr>
      <w:r>
        <w:rPr>
          <w:color w:val="FF0000"/>
          <w:sz w:val="21"/>
        </w:rPr>
        <w:t>【答案】C</w:t>
      </w:r>
    </w:p>
    <w:p w14:paraId="5B649DE1">
      <w:pPr>
        <w:shd w:val="clear" w:color="auto" w:fill="auto"/>
        <w:spacing w:line="360" w:lineRule="auto"/>
        <w:jc w:val="left"/>
        <w:textAlignment w:val="center"/>
        <w:rPr>
          <w:color w:val="FF0000"/>
          <w:sz w:val="21"/>
        </w:rPr>
      </w:pPr>
      <w:r>
        <w:rPr>
          <w:color w:val="FF0000"/>
          <w:sz w:val="21"/>
        </w:rPr>
        <w:t>【分析】硫铁矿(主要成分为FeS</w:t>
      </w:r>
      <w:r>
        <w:rPr>
          <w:color w:val="FF0000"/>
          <w:sz w:val="21"/>
          <w:vertAlign w:val="subscript"/>
        </w:rPr>
        <w:t>2</w:t>
      </w:r>
      <w:r>
        <w:rPr>
          <w:color w:val="FF0000"/>
          <w:sz w:val="21"/>
        </w:rPr>
        <w:t>)在空气中焙烧，Fe元素转化为Fe</w:t>
      </w:r>
      <w:r>
        <w:rPr>
          <w:color w:val="FF0000"/>
          <w:sz w:val="21"/>
          <w:vertAlign w:val="subscript"/>
        </w:rPr>
        <w:t>2</w:t>
      </w:r>
      <w:r>
        <w:rPr>
          <w:color w:val="FF0000"/>
          <w:sz w:val="21"/>
        </w:rPr>
        <w:t>O</w:t>
      </w:r>
      <w:r>
        <w:rPr>
          <w:color w:val="FF0000"/>
          <w:sz w:val="21"/>
          <w:vertAlign w:val="subscript"/>
        </w:rPr>
        <w:t>3</w:t>
      </w:r>
      <w:r>
        <w:rPr>
          <w:color w:val="FF0000"/>
          <w:sz w:val="21"/>
        </w:rPr>
        <w:t>，S元素转化为SO</w:t>
      </w:r>
      <w:r>
        <w:rPr>
          <w:color w:val="FF0000"/>
          <w:sz w:val="21"/>
          <w:vertAlign w:val="subscript"/>
        </w:rPr>
        <w:t>2</w:t>
      </w:r>
      <w:r>
        <w:rPr>
          <w:color w:val="FF0000"/>
          <w:sz w:val="21"/>
        </w:rPr>
        <w:t>，接触室中，在催化剂作用下SO</w:t>
      </w:r>
      <w:r>
        <w:rPr>
          <w:color w:val="FF0000"/>
          <w:sz w:val="21"/>
          <w:vertAlign w:val="subscript"/>
        </w:rPr>
        <w:t>2</w:t>
      </w:r>
      <w:r>
        <w:rPr>
          <w:color w:val="FF0000"/>
          <w:sz w:val="21"/>
        </w:rPr>
        <w:t>和O</w:t>
      </w:r>
      <w:r>
        <w:rPr>
          <w:color w:val="FF0000"/>
          <w:sz w:val="21"/>
          <w:vertAlign w:val="subscript"/>
        </w:rPr>
        <w:t>2</w:t>
      </w:r>
      <w:r>
        <w:rPr>
          <w:color w:val="FF0000"/>
          <w:sz w:val="21"/>
        </w:rPr>
        <w:t>反应生成SO</w:t>
      </w:r>
      <w:r>
        <w:rPr>
          <w:color w:val="FF0000"/>
          <w:sz w:val="21"/>
          <w:vertAlign w:val="subscript"/>
        </w:rPr>
        <w:t>3</w:t>
      </w:r>
      <w:r>
        <w:rPr>
          <w:color w:val="FF0000"/>
          <w:sz w:val="21"/>
        </w:rPr>
        <w:t>，再用98.3%的硫酸吸收得到供稀释用硫酸，焙烧Ⅰ中的Al</w:t>
      </w:r>
      <w:r>
        <w:rPr>
          <w:color w:val="FF0000"/>
          <w:sz w:val="21"/>
          <w:vertAlign w:val="subscript"/>
        </w:rPr>
        <w:t>2</w:t>
      </w:r>
      <w:r>
        <w:rPr>
          <w:color w:val="FF0000"/>
          <w:sz w:val="21"/>
        </w:rPr>
        <w:t>O</w:t>
      </w:r>
      <w:r>
        <w:rPr>
          <w:color w:val="FF0000"/>
          <w:sz w:val="21"/>
          <w:vertAlign w:val="subscript"/>
        </w:rPr>
        <w:t>3</w:t>
      </w:r>
      <w:r>
        <w:rPr>
          <w:color w:val="FF0000"/>
          <w:sz w:val="21"/>
        </w:rPr>
        <w:t>和SiO</w:t>
      </w:r>
      <w:r>
        <w:rPr>
          <w:color w:val="FF0000"/>
          <w:sz w:val="21"/>
          <w:vertAlign w:val="subscript"/>
        </w:rPr>
        <w:t>2</w:t>
      </w:r>
      <w:r>
        <w:rPr>
          <w:color w:val="FF0000"/>
          <w:sz w:val="21"/>
        </w:rPr>
        <w:t>可与NaOH反应，生成Na[Al(OH)</w:t>
      </w:r>
      <w:r>
        <w:rPr>
          <w:color w:val="FF0000"/>
          <w:sz w:val="21"/>
          <w:vertAlign w:val="subscript"/>
        </w:rPr>
        <w:t>4</w:t>
      </w:r>
      <w:r>
        <w:rPr>
          <w:color w:val="FF0000"/>
          <w:sz w:val="21"/>
        </w:rPr>
        <w:t>]</w:t>
      </w:r>
      <w:r>
        <w:rPr>
          <w:color w:val="FF0000"/>
          <w:sz w:val="21"/>
          <w:vertAlign w:val="superscript"/>
        </w:rPr>
        <w:t>-</w:t>
      </w:r>
      <w:r>
        <w:rPr>
          <w:color w:val="FF0000"/>
          <w:sz w:val="21"/>
        </w:rPr>
        <w:t>、Na</w:t>
      </w:r>
      <w:r>
        <w:rPr>
          <w:color w:val="FF0000"/>
          <w:sz w:val="21"/>
          <w:vertAlign w:val="subscript"/>
        </w:rPr>
        <w:t>2</w:t>
      </w:r>
      <w:r>
        <w:rPr>
          <w:color w:val="FF0000"/>
          <w:sz w:val="21"/>
        </w:rPr>
        <w:t>SiO</w:t>
      </w:r>
      <w:r>
        <w:rPr>
          <w:color w:val="FF0000"/>
          <w:sz w:val="21"/>
          <w:vertAlign w:val="subscript"/>
        </w:rPr>
        <w:t>3</w:t>
      </w:r>
      <w:r>
        <w:rPr>
          <w:color w:val="FF0000"/>
          <w:sz w:val="21"/>
        </w:rPr>
        <w:t>等可溶性钠盐，剩余固体为Fe</w:t>
      </w:r>
      <w:r>
        <w:rPr>
          <w:color w:val="FF0000"/>
          <w:sz w:val="21"/>
          <w:vertAlign w:val="subscript"/>
        </w:rPr>
        <w:t>2</w:t>
      </w:r>
      <w:r>
        <w:rPr>
          <w:color w:val="FF0000"/>
          <w:sz w:val="21"/>
        </w:rPr>
        <w:t>O</w:t>
      </w:r>
      <w:r>
        <w:rPr>
          <w:color w:val="FF0000"/>
          <w:sz w:val="21"/>
          <w:vertAlign w:val="subscript"/>
        </w:rPr>
        <w:t>3</w:t>
      </w:r>
      <w:r>
        <w:rPr>
          <w:color w:val="FF0000"/>
          <w:sz w:val="21"/>
        </w:rPr>
        <w:t>和FeS</w:t>
      </w:r>
      <w:r>
        <w:rPr>
          <w:color w:val="FF0000"/>
          <w:sz w:val="21"/>
          <w:vertAlign w:val="subscript"/>
        </w:rPr>
        <w:t>2</w:t>
      </w:r>
      <w:r>
        <w:rPr>
          <w:color w:val="FF0000"/>
          <w:sz w:val="21"/>
        </w:rPr>
        <w:t>，二者在焙烧Ⅱ发生反应FeS</w:t>
      </w:r>
      <w:r>
        <w:rPr>
          <w:color w:val="FF0000"/>
          <w:sz w:val="21"/>
          <w:vertAlign w:val="subscript"/>
        </w:rPr>
        <w:t>2</w:t>
      </w:r>
      <w:r>
        <w:rPr>
          <w:color w:val="FF0000"/>
          <w:sz w:val="21"/>
        </w:rPr>
        <w:t>+16Fe</w:t>
      </w:r>
      <w:r>
        <w:rPr>
          <w:color w:val="FF0000"/>
          <w:sz w:val="21"/>
          <w:vertAlign w:val="subscript"/>
        </w:rPr>
        <w:t>2</w:t>
      </w:r>
      <w:r>
        <w:rPr>
          <w:color w:val="FF0000"/>
          <w:sz w:val="21"/>
        </w:rPr>
        <w:t>O</w:t>
      </w:r>
      <w:r>
        <w:rPr>
          <w:color w:val="FF0000"/>
          <w:sz w:val="21"/>
          <w:vertAlign w:val="subscript"/>
        </w:rPr>
        <w:t>3</w:t>
      </w:r>
      <w:r>
        <w:rPr>
          <w:color w:val="FF0000"/>
        </w:rPr>
        <w:object>
          <v:shape id="_x0000_i2832" o:spt="75" alt="eqId5cabcef859ea0b27a7a9ece73ca781f1" type="#_x0000_t75" style="height:33.95pt;width:24.6pt;" o:ole="t" filled="f" o:preferrelative="t" stroked="f" coordsize="21600,21600">
            <v:path/>
            <v:fill on="f" focussize="0,0"/>
            <v:stroke on="f"/>
            <v:imagedata r:id="rId2969" o:title="eqId5cabcef859ea0b27a7a9ece73ca781f1"/>
            <o:lock v:ext="edit" aspectratio="t"/>
            <w10:wrap type="none"/>
            <w10:anchorlock/>
          </v:shape>
          <o:OLEObject Type="Embed" ProgID="Equation.DSMT4" ShapeID="_x0000_i2832" DrawAspect="Content" ObjectID="_1468077532" r:id="rId2968">
            <o:LockedField>false</o:LockedField>
          </o:OLEObject>
        </w:object>
      </w:r>
      <w:r>
        <w:rPr>
          <w:color w:val="FF0000"/>
          <w:sz w:val="21"/>
        </w:rPr>
        <w:t>2SO</w:t>
      </w:r>
      <w:r>
        <w:rPr>
          <w:color w:val="FF0000"/>
          <w:sz w:val="21"/>
          <w:vertAlign w:val="subscript"/>
        </w:rPr>
        <w:t>2</w:t>
      </w:r>
      <w:r>
        <w:rPr>
          <w:color w:val="FF0000"/>
          <w:sz w:val="21"/>
        </w:rPr>
        <w:t>↑+11Fe</w:t>
      </w:r>
      <w:r>
        <w:rPr>
          <w:color w:val="FF0000"/>
          <w:sz w:val="21"/>
          <w:vertAlign w:val="subscript"/>
        </w:rPr>
        <w:t>3</w:t>
      </w:r>
      <w:r>
        <w:rPr>
          <w:color w:val="FF0000"/>
          <w:sz w:val="21"/>
        </w:rPr>
        <w:t>O</w:t>
      </w:r>
      <w:r>
        <w:rPr>
          <w:color w:val="FF0000"/>
          <w:sz w:val="21"/>
          <w:vertAlign w:val="subscript"/>
        </w:rPr>
        <w:t>4</w:t>
      </w:r>
      <w:r>
        <w:rPr>
          <w:color w:val="FF0000"/>
          <w:sz w:val="21"/>
        </w:rPr>
        <w:t>，Fe</w:t>
      </w:r>
      <w:r>
        <w:rPr>
          <w:color w:val="FF0000"/>
          <w:sz w:val="21"/>
          <w:vertAlign w:val="subscript"/>
        </w:rPr>
        <w:t>3</w:t>
      </w:r>
      <w:r>
        <w:rPr>
          <w:color w:val="FF0000"/>
          <w:sz w:val="21"/>
        </w:rPr>
        <w:t>O</w:t>
      </w:r>
      <w:r>
        <w:rPr>
          <w:color w:val="FF0000"/>
          <w:sz w:val="21"/>
          <w:vertAlign w:val="subscript"/>
        </w:rPr>
        <w:t>4</w:t>
      </w:r>
      <w:r>
        <w:rPr>
          <w:color w:val="FF0000"/>
          <w:sz w:val="21"/>
        </w:rPr>
        <w:t>可以被磁铁吸引，通过磁选得到Fe</w:t>
      </w:r>
      <w:r>
        <w:rPr>
          <w:color w:val="FF0000"/>
          <w:sz w:val="21"/>
          <w:vertAlign w:val="subscript"/>
        </w:rPr>
        <w:t>3</w:t>
      </w:r>
      <w:r>
        <w:rPr>
          <w:color w:val="FF0000"/>
          <w:sz w:val="21"/>
        </w:rPr>
        <w:t>O</w:t>
      </w:r>
      <w:r>
        <w:rPr>
          <w:color w:val="FF0000"/>
          <w:sz w:val="21"/>
          <w:vertAlign w:val="subscript"/>
        </w:rPr>
        <w:t>4</w:t>
      </w:r>
      <w:r>
        <w:rPr>
          <w:color w:val="FF0000"/>
          <w:sz w:val="21"/>
        </w:rPr>
        <w:t>。</w:t>
      </w:r>
    </w:p>
    <w:p w14:paraId="7CA1CF12">
      <w:pPr>
        <w:shd w:val="clear" w:color="auto" w:fill="auto"/>
        <w:spacing w:line="360" w:lineRule="auto"/>
        <w:jc w:val="left"/>
        <w:textAlignment w:val="center"/>
        <w:rPr>
          <w:color w:val="FF0000"/>
          <w:sz w:val="21"/>
        </w:rPr>
      </w:pPr>
      <w:r>
        <w:rPr>
          <w:color w:val="FF0000"/>
          <w:sz w:val="21"/>
        </w:rPr>
        <w:t>【详解】A．粉碎硫铁矿可以增大接触面积，加快反应速率，A正确；</w:t>
      </w:r>
    </w:p>
    <w:p w14:paraId="27AB5DD3">
      <w:pPr>
        <w:shd w:val="clear" w:color="auto" w:fill="auto"/>
        <w:spacing w:line="360" w:lineRule="auto"/>
        <w:jc w:val="left"/>
        <w:textAlignment w:val="center"/>
        <w:rPr>
          <w:color w:val="FF0000"/>
          <w:sz w:val="21"/>
        </w:rPr>
      </w:pPr>
      <w:r>
        <w:rPr>
          <w:color w:val="FF0000"/>
          <w:sz w:val="21"/>
        </w:rPr>
        <w:t>B．根据分析，用NaOH溶液“浸取”的目的是将Al</w:t>
      </w:r>
      <w:r>
        <w:rPr>
          <w:color w:val="FF0000"/>
          <w:sz w:val="21"/>
          <w:vertAlign w:val="subscript"/>
        </w:rPr>
        <w:t>2</w:t>
      </w:r>
      <w:r>
        <w:rPr>
          <w:color w:val="FF0000"/>
          <w:sz w:val="21"/>
        </w:rPr>
        <w:t>O</w:t>
      </w:r>
      <w:r>
        <w:rPr>
          <w:color w:val="FF0000"/>
          <w:sz w:val="21"/>
          <w:vertAlign w:val="subscript"/>
        </w:rPr>
        <w:t>3</w:t>
      </w:r>
      <w:r>
        <w:rPr>
          <w:color w:val="FF0000"/>
          <w:sz w:val="21"/>
        </w:rPr>
        <w:t>和SiO</w:t>
      </w:r>
      <w:r>
        <w:rPr>
          <w:color w:val="FF0000"/>
          <w:sz w:val="21"/>
          <w:vertAlign w:val="subscript"/>
        </w:rPr>
        <w:t>2</w:t>
      </w:r>
      <w:r>
        <w:rPr>
          <w:color w:val="FF0000"/>
          <w:sz w:val="21"/>
        </w:rPr>
        <w:t>转化为可溶性钠盐，B正确；</w:t>
      </w:r>
    </w:p>
    <w:p w14:paraId="18CF984A">
      <w:pPr>
        <w:shd w:val="clear" w:color="auto" w:fill="auto"/>
        <w:spacing w:line="360" w:lineRule="auto"/>
        <w:jc w:val="left"/>
        <w:textAlignment w:val="center"/>
        <w:rPr>
          <w:color w:val="FF0000"/>
          <w:sz w:val="21"/>
        </w:rPr>
      </w:pPr>
      <w:r>
        <w:rPr>
          <w:color w:val="FF0000"/>
          <w:sz w:val="21"/>
        </w:rPr>
        <w:t>C．用98.3%的浓硫酸“吸收”SO</w:t>
      </w:r>
      <w:r>
        <w:rPr>
          <w:color w:val="FF0000"/>
          <w:sz w:val="21"/>
          <w:vertAlign w:val="subscript"/>
        </w:rPr>
        <w:t>3</w:t>
      </w:r>
      <w:r>
        <w:rPr>
          <w:color w:val="FF0000"/>
          <w:sz w:val="21"/>
        </w:rPr>
        <w:t>的目的是避免形成酸雾，有利于SO</w:t>
      </w:r>
      <w:r>
        <w:rPr>
          <w:color w:val="FF0000"/>
          <w:sz w:val="21"/>
          <w:vertAlign w:val="subscript"/>
        </w:rPr>
        <w:t>3</w:t>
      </w:r>
      <w:r>
        <w:rPr>
          <w:color w:val="FF0000"/>
          <w:sz w:val="21"/>
        </w:rPr>
        <w:t>的吸收，C错误；</w:t>
      </w:r>
    </w:p>
    <w:p w14:paraId="1A7B4EAB">
      <w:pPr>
        <w:shd w:val="clear" w:color="auto" w:fill="auto"/>
        <w:spacing w:line="360" w:lineRule="auto"/>
        <w:jc w:val="left"/>
        <w:textAlignment w:val="center"/>
        <w:rPr>
          <w:color w:val="FF0000"/>
          <w:sz w:val="21"/>
        </w:rPr>
      </w:pPr>
      <w:r>
        <w:rPr>
          <w:color w:val="FF0000"/>
          <w:sz w:val="21"/>
        </w:rPr>
        <w:t>D．根据分析，焙烧Ⅱ发生的反应为FeS</w:t>
      </w:r>
      <w:r>
        <w:rPr>
          <w:color w:val="FF0000"/>
          <w:sz w:val="21"/>
          <w:vertAlign w:val="subscript"/>
        </w:rPr>
        <w:t>2</w:t>
      </w:r>
      <w:r>
        <w:rPr>
          <w:color w:val="FF0000"/>
          <w:sz w:val="21"/>
        </w:rPr>
        <w:t>+16Fe</w:t>
      </w:r>
      <w:r>
        <w:rPr>
          <w:color w:val="FF0000"/>
          <w:sz w:val="21"/>
          <w:vertAlign w:val="subscript"/>
        </w:rPr>
        <w:t>2</w:t>
      </w:r>
      <w:r>
        <w:rPr>
          <w:color w:val="FF0000"/>
          <w:sz w:val="21"/>
        </w:rPr>
        <w:t>O</w:t>
      </w:r>
      <w:r>
        <w:rPr>
          <w:color w:val="FF0000"/>
          <w:sz w:val="21"/>
          <w:vertAlign w:val="subscript"/>
        </w:rPr>
        <w:t>3</w:t>
      </w:r>
      <w:r>
        <w:rPr>
          <w:color w:val="FF0000"/>
        </w:rPr>
        <w:object>
          <v:shape id="_x0000_i2833" o:spt="75" alt="eqId5cabcef859ea0b27a7a9ece73ca781f1" type="#_x0000_t75" style="height:33.95pt;width:24.6pt;" o:ole="t" filled="f" o:preferrelative="t" stroked="f" coordsize="21600,21600">
            <v:path/>
            <v:fill on="f" focussize="0,0"/>
            <v:stroke on="f"/>
            <v:imagedata r:id="rId2969" o:title="eqId5cabcef859ea0b27a7a9ece73ca781f1"/>
            <o:lock v:ext="edit" aspectratio="t"/>
            <w10:wrap type="none"/>
            <w10:anchorlock/>
          </v:shape>
          <o:OLEObject Type="Embed" ProgID="Equation.DSMT4" ShapeID="_x0000_i2833" DrawAspect="Content" ObjectID="_1468077533" r:id="rId2970">
            <o:LockedField>false</o:LockedField>
          </o:OLEObject>
        </w:object>
      </w:r>
      <w:r>
        <w:rPr>
          <w:color w:val="FF0000"/>
          <w:sz w:val="21"/>
        </w:rPr>
        <w:t>2SO</w:t>
      </w:r>
      <w:r>
        <w:rPr>
          <w:color w:val="FF0000"/>
          <w:sz w:val="21"/>
          <w:vertAlign w:val="subscript"/>
        </w:rPr>
        <w:t>2</w:t>
      </w:r>
      <w:r>
        <w:rPr>
          <w:color w:val="FF0000"/>
          <w:sz w:val="21"/>
        </w:rPr>
        <w:t>↑+11Fe</w:t>
      </w:r>
      <w:r>
        <w:rPr>
          <w:color w:val="FF0000"/>
          <w:sz w:val="21"/>
          <w:vertAlign w:val="subscript"/>
        </w:rPr>
        <w:t>3</w:t>
      </w:r>
      <w:r>
        <w:rPr>
          <w:color w:val="FF0000"/>
          <w:sz w:val="21"/>
        </w:rPr>
        <w:t>O</w:t>
      </w:r>
      <w:r>
        <w:rPr>
          <w:color w:val="FF0000"/>
          <w:sz w:val="21"/>
          <w:vertAlign w:val="subscript"/>
        </w:rPr>
        <w:t>4</w:t>
      </w:r>
      <w:r>
        <w:rPr>
          <w:color w:val="FF0000"/>
          <w:sz w:val="21"/>
        </w:rPr>
        <w:t>，D正确；</w:t>
      </w:r>
    </w:p>
    <w:p w14:paraId="173295B4">
      <w:pPr>
        <w:shd w:val="clear" w:color="auto" w:fill="auto"/>
        <w:spacing w:line="360" w:lineRule="auto"/>
        <w:jc w:val="left"/>
        <w:textAlignment w:val="center"/>
        <w:rPr>
          <w:color w:val="FF0000"/>
          <w:sz w:val="21"/>
        </w:rPr>
      </w:pPr>
      <w:r>
        <w:rPr>
          <w:color w:val="FF0000"/>
          <w:sz w:val="21"/>
        </w:rPr>
        <w:t>故选C。</w:t>
      </w:r>
    </w:p>
    <w:p w14:paraId="2E406037">
      <w:pPr>
        <w:shd w:val="clear" w:color="auto" w:fill="auto"/>
        <w:spacing w:line="360" w:lineRule="auto"/>
        <w:jc w:val="left"/>
        <w:textAlignment w:val="center"/>
        <w:rPr>
          <w:sz w:val="21"/>
        </w:rPr>
      </w:pPr>
      <w:r>
        <w:rPr>
          <w:sz w:val="21"/>
        </w:rPr>
        <w:t>24．</w:t>
      </w:r>
      <w:r>
        <w:rPr>
          <w:rFonts w:hint="eastAsia" w:ascii="黑体" w:hAnsi="黑体" w:eastAsia="黑体"/>
          <w:b/>
          <w:bCs/>
          <w:color w:val="0070C0"/>
          <w:lang w:val="en-US" w:eastAsia="zh-CN"/>
        </w:rPr>
        <w:t>（2025·天津·二模）</w:t>
      </w:r>
      <w:r>
        <w:rPr>
          <w:sz w:val="21"/>
        </w:rPr>
        <w:t>地球上的生物循环涉及多种含氮物质，转化关系之一如图所示。下列说法错误的是</w:t>
      </w:r>
    </w:p>
    <w:p w14:paraId="7B5D9E0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162175" cy="2038350"/>
            <wp:effectExtent l="0" t="0" r="1905" b="3810"/>
            <wp:docPr id="146" name="图片 146" descr="@@@3af2a2be-0a8f-4d93-8454-e51e963d7d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3af2a2be-0a8f-4d93-8454-e51e963d7d1f"/>
                    <pic:cNvPicPr>
                      <a:picLocks noChangeAspect="1"/>
                    </pic:cNvPicPr>
                  </pic:nvPicPr>
                  <pic:blipFill>
                    <a:blip r:embed="rId2971"/>
                    <a:stretch>
                      <a:fillRect/>
                    </a:stretch>
                  </pic:blipFill>
                  <pic:spPr>
                    <a:xfrm>
                      <a:off x="0" y="0"/>
                      <a:ext cx="2162175" cy="2038350"/>
                    </a:xfrm>
                    <a:prstGeom prst="rect">
                      <a:avLst/>
                    </a:prstGeom>
                  </pic:spPr>
                </pic:pic>
              </a:graphicData>
            </a:graphic>
          </wp:inline>
        </w:drawing>
      </w:r>
    </w:p>
    <w:p w14:paraId="6D3E198E">
      <w:pPr>
        <w:shd w:val="clear" w:color="auto" w:fill="auto"/>
        <w:spacing w:line="360" w:lineRule="auto"/>
        <w:ind w:left="380"/>
        <w:jc w:val="left"/>
        <w:textAlignment w:val="center"/>
        <w:rPr>
          <w:sz w:val="21"/>
        </w:rPr>
      </w:pPr>
      <w:r>
        <w:rPr>
          <w:sz w:val="21"/>
        </w:rPr>
        <w:t>A．1个</w:t>
      </w:r>
      <w:r>
        <w:object>
          <v:shape id="_x0000_i2834"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834" DrawAspect="Content" ObjectID="_1468077534" r:id="rId2972">
            <o:LockedField>false</o:LockedField>
          </o:OLEObject>
        </w:object>
      </w:r>
      <w:r>
        <w:rPr>
          <w:sz w:val="21"/>
        </w:rPr>
        <w:t>分子中σ键与π键数目之比为</w:t>
      </w:r>
      <w:r>
        <w:object>
          <v:shape id="_x0000_i2835" o:spt="75" alt="eqId37d65e051e943ab28fa57aee2fb57994" type="#_x0000_t75" style="height:12.25pt;width:17.55pt;" o:ole="t" filled="f" o:preferrelative="t" stroked="f" coordsize="21600,21600">
            <v:path/>
            <v:fill on="f" focussize="0,0"/>
            <v:stroke on="f"/>
            <v:imagedata r:id="rId2974" o:title="eqId37d65e051e943ab28fa57aee2fb57994"/>
            <o:lock v:ext="edit" aspectratio="t"/>
            <w10:wrap type="none"/>
            <w10:anchorlock/>
          </v:shape>
          <o:OLEObject Type="Embed" ProgID="Equation.DSMT4" ShapeID="_x0000_i2835" DrawAspect="Content" ObjectID="_1468077535" r:id="rId2973">
            <o:LockedField>false</o:LockedField>
          </o:OLEObject>
        </w:object>
      </w:r>
    </w:p>
    <w:p w14:paraId="6E6507F8">
      <w:pPr>
        <w:shd w:val="clear" w:color="auto" w:fill="auto"/>
        <w:spacing w:line="360" w:lineRule="auto"/>
        <w:ind w:left="380"/>
        <w:jc w:val="left"/>
        <w:textAlignment w:val="center"/>
        <w:rPr>
          <w:sz w:val="21"/>
        </w:rPr>
      </w:pPr>
      <w:r>
        <w:rPr>
          <w:sz w:val="21"/>
        </w:rPr>
        <w:t>B．反应j中</w:t>
      </w:r>
      <w:r>
        <w:object>
          <v:shape id="_x0000_i2836" o:spt="75" alt="eqId9ee0903d2bddcac8989ca8fe660dca65" type="#_x0000_t75" style="height:15.8pt;width:47.5pt;" o:ole="t" filled="f" o:preferrelative="t" stroked="f" coordsize="21600,21600">
            <v:path/>
            <v:fill on="f" focussize="0,0"/>
            <v:stroke on="f"/>
            <v:imagedata r:id="rId2976" o:title="eqId9ee0903d2bddcac8989ca8fe660dca65"/>
            <o:lock v:ext="edit" aspectratio="t"/>
            <w10:wrap type="none"/>
            <w10:anchorlock/>
          </v:shape>
          <o:OLEObject Type="Embed" ProgID="Equation.DSMT4" ShapeID="_x0000_i2836" DrawAspect="Content" ObjectID="_1468077536" r:id="rId2975">
            <o:LockedField>false</o:LockedField>
          </o:OLEObject>
        </w:object>
      </w:r>
      <w:r>
        <w:rPr>
          <w:sz w:val="21"/>
        </w:rPr>
        <w:t>被还原生成</w:t>
      </w:r>
      <w:r>
        <w:object>
          <v:shape id="_x0000_i2837" o:spt="75" alt="eqId92700d7e9f63d5f86cd575bcaa3087ea" type="#_x0000_t75" style="height:15.8pt;width:43.1pt;" o:ole="t" filled="f" o:preferrelative="t" stroked="f" coordsize="21600,21600">
            <v:path/>
            <v:fill on="f" focussize="0,0"/>
            <v:stroke on="f"/>
            <v:imagedata r:id="rId2978" o:title="eqId92700d7e9f63d5f86cd575bcaa3087ea"/>
            <o:lock v:ext="edit" aspectratio="t"/>
            <w10:wrap type="none"/>
            <w10:anchorlock/>
          </v:shape>
          <o:OLEObject Type="Embed" ProgID="Equation.DSMT4" ShapeID="_x0000_i2837" DrawAspect="Content" ObjectID="_1468077537" r:id="rId2977">
            <o:LockedField>false</o:LockedField>
          </o:OLEObject>
        </w:object>
      </w:r>
    </w:p>
    <w:p w14:paraId="4295311D">
      <w:pPr>
        <w:shd w:val="clear" w:color="auto" w:fill="auto"/>
        <w:spacing w:line="360" w:lineRule="auto"/>
        <w:ind w:left="380"/>
        <w:jc w:val="left"/>
        <w:textAlignment w:val="center"/>
        <w:rPr>
          <w:sz w:val="21"/>
        </w:rPr>
      </w:pPr>
      <w:r>
        <w:rPr>
          <w:sz w:val="21"/>
        </w:rPr>
        <w:t>C．反应c和反应k均为氮的固定</w:t>
      </w:r>
    </w:p>
    <w:p w14:paraId="77CF614D">
      <w:pPr>
        <w:shd w:val="clear" w:color="auto" w:fill="auto"/>
        <w:spacing w:line="360" w:lineRule="auto"/>
        <w:ind w:left="380"/>
        <w:jc w:val="left"/>
        <w:textAlignment w:val="center"/>
        <w:rPr>
          <w:sz w:val="21"/>
        </w:rPr>
      </w:pPr>
      <w:r>
        <w:rPr>
          <w:sz w:val="21"/>
        </w:rPr>
        <w:t>D．反应g中</w:t>
      </w:r>
      <w:r>
        <w:object>
          <v:shape id="_x0000_i2838"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2838" DrawAspect="Content" ObjectID="_1468077538" r:id="rId2979">
            <o:LockedField>false</o:LockedField>
          </o:OLEObject>
        </w:object>
      </w:r>
      <w:r>
        <w:rPr>
          <w:sz w:val="21"/>
        </w:rPr>
        <w:t>发生氧化反应</w:t>
      </w:r>
    </w:p>
    <w:p w14:paraId="737DC59B">
      <w:pPr>
        <w:shd w:val="clear" w:color="auto" w:fill="auto"/>
        <w:spacing w:line="360" w:lineRule="auto"/>
        <w:jc w:val="left"/>
        <w:textAlignment w:val="center"/>
        <w:rPr>
          <w:color w:val="FF0000"/>
          <w:sz w:val="21"/>
        </w:rPr>
      </w:pPr>
      <w:r>
        <w:rPr>
          <w:color w:val="FF0000"/>
          <w:sz w:val="21"/>
        </w:rPr>
        <w:t>【答案】B</w:t>
      </w:r>
    </w:p>
    <w:p w14:paraId="7D46A5FF">
      <w:pPr>
        <w:shd w:val="clear" w:color="auto" w:fill="auto"/>
        <w:spacing w:line="360" w:lineRule="auto"/>
        <w:jc w:val="left"/>
        <w:textAlignment w:val="center"/>
        <w:rPr>
          <w:color w:val="FF0000"/>
          <w:sz w:val="21"/>
        </w:rPr>
      </w:pPr>
      <w:r>
        <w:rPr>
          <w:color w:val="FF0000"/>
          <w:sz w:val="21"/>
        </w:rPr>
        <w:t>【详解】A．</w:t>
      </w:r>
      <w:r>
        <w:rPr>
          <w:color w:val="FF0000"/>
        </w:rPr>
        <w:object>
          <v:shape id="_x0000_i2839" o:spt="75" alt="eqIdf5547e0098754a8e3f31bae5d5bcb4dd" type="#_x0000_t75" style="height:15.6pt;width:14.95pt;" o:ole="t" filled="f" o:preferrelative="t" stroked="f" coordsize="21600,21600">
            <v:path/>
            <v:fill on="f" focussize="0,0"/>
            <v:stroke on="f"/>
            <v:imagedata r:id="rId2793" o:title="eqIdf5547e0098754a8e3f31bae5d5bcb4dd"/>
            <o:lock v:ext="edit" aspectratio="t"/>
            <w10:wrap type="none"/>
            <w10:anchorlock/>
          </v:shape>
          <o:OLEObject Type="Embed" ProgID="Equation.DSMT4" ShapeID="_x0000_i2839" DrawAspect="Content" ObjectID="_1468077539" r:id="rId2980">
            <o:LockedField>false</o:LockedField>
          </o:OLEObject>
        </w:object>
      </w:r>
      <w:r>
        <w:rPr>
          <w:color w:val="FF0000"/>
          <w:sz w:val="21"/>
        </w:rPr>
        <w:t>分子中化学键为氮氮三键，σ键与π键的比为</w:t>
      </w:r>
      <w:r>
        <w:rPr>
          <w:color w:val="FF0000"/>
        </w:rPr>
        <w:object>
          <v:shape id="_x0000_i2840" o:spt="75" alt="eqId37d65e051e943ab28fa57aee2fb57994" type="#_x0000_t75" style="height:12.25pt;width:17.55pt;" o:ole="t" filled="f" o:preferrelative="t" stroked="f" coordsize="21600,21600">
            <v:path/>
            <v:fill on="f" focussize="0,0"/>
            <v:stroke on="f"/>
            <v:imagedata r:id="rId2974" o:title="eqId37d65e051e943ab28fa57aee2fb57994"/>
            <o:lock v:ext="edit" aspectratio="t"/>
            <w10:wrap type="none"/>
            <w10:anchorlock/>
          </v:shape>
          <o:OLEObject Type="Embed" ProgID="Equation.DSMT4" ShapeID="_x0000_i2840" DrawAspect="Content" ObjectID="_1468077540" r:id="rId2981">
            <o:LockedField>false</o:LockedField>
          </o:OLEObject>
        </w:object>
      </w:r>
      <w:r>
        <w:rPr>
          <w:color w:val="FF0000"/>
          <w:sz w:val="21"/>
        </w:rPr>
        <w:t>，A正确；</w:t>
      </w:r>
    </w:p>
    <w:p w14:paraId="0FAF5003">
      <w:pPr>
        <w:shd w:val="clear" w:color="auto" w:fill="auto"/>
        <w:spacing w:line="360" w:lineRule="auto"/>
        <w:jc w:val="left"/>
        <w:textAlignment w:val="center"/>
        <w:rPr>
          <w:color w:val="FF0000"/>
          <w:sz w:val="21"/>
        </w:rPr>
      </w:pPr>
      <w:r>
        <w:rPr>
          <w:color w:val="FF0000"/>
          <w:sz w:val="21"/>
        </w:rPr>
        <w:t>B．反应j中</w:t>
      </w:r>
      <w:r>
        <w:rPr>
          <w:color w:val="FF0000"/>
        </w:rPr>
        <w:object>
          <v:shape id="_x0000_i2841" o:spt="75" alt="eqId9ee0903d2bddcac8989ca8fe660dca65" type="#_x0000_t75" style="height:15.8pt;width:47.5pt;" o:ole="t" filled="f" o:preferrelative="t" stroked="f" coordsize="21600,21600">
            <v:path/>
            <v:fill on="f" focussize="0,0"/>
            <v:stroke on="f"/>
            <v:imagedata r:id="rId2976" o:title="eqId9ee0903d2bddcac8989ca8fe660dca65"/>
            <o:lock v:ext="edit" aspectratio="t"/>
            <w10:wrap type="none"/>
            <w10:anchorlock/>
          </v:shape>
          <o:OLEObject Type="Embed" ProgID="Equation.DSMT4" ShapeID="_x0000_i2841" DrawAspect="Content" ObjectID="_1468077541" r:id="rId2982">
            <o:LockedField>false</o:LockedField>
          </o:OLEObject>
        </w:object>
      </w:r>
      <w:r>
        <w:rPr>
          <w:color w:val="FF0000"/>
          <w:sz w:val="21"/>
        </w:rPr>
        <w:t>没有注明标准状况，无法计算，B错误；</w:t>
      </w:r>
    </w:p>
    <w:p w14:paraId="7084E6EB">
      <w:pPr>
        <w:shd w:val="clear" w:color="auto" w:fill="auto"/>
        <w:spacing w:line="360" w:lineRule="auto"/>
        <w:jc w:val="left"/>
        <w:textAlignment w:val="center"/>
        <w:rPr>
          <w:color w:val="FF0000"/>
          <w:sz w:val="21"/>
        </w:rPr>
      </w:pPr>
      <w:r>
        <w:rPr>
          <w:color w:val="FF0000"/>
          <w:sz w:val="21"/>
        </w:rPr>
        <w:t>C．反应c和反应k均为游离态氮转化为化合态氮，是氮的固定，C正确；</w:t>
      </w:r>
    </w:p>
    <w:p w14:paraId="1918F452">
      <w:pPr>
        <w:shd w:val="clear" w:color="auto" w:fill="auto"/>
        <w:spacing w:line="360" w:lineRule="auto"/>
        <w:jc w:val="left"/>
        <w:textAlignment w:val="center"/>
        <w:rPr>
          <w:color w:val="FF0000"/>
          <w:sz w:val="21"/>
        </w:rPr>
      </w:pPr>
      <w:r>
        <w:rPr>
          <w:color w:val="FF0000"/>
          <w:sz w:val="21"/>
        </w:rPr>
        <w:t>D．反应g中</w:t>
      </w:r>
      <w:r>
        <w:rPr>
          <w:color w:val="FF0000"/>
        </w:rPr>
        <w:object>
          <v:shape id="_x0000_i2842" o:spt="75" alt="eqIdbb6de98569531d376040cc6b35fe1892" type="#_x0000_t75" style="height:17pt;width:58.9pt;" o:ole="t" filled="f" o:preferrelative="t" stroked="f" coordsize="21600,21600">
            <v:path/>
            <v:fill on="f" focussize="0,0"/>
            <v:stroke on="f"/>
            <v:imagedata r:id="rId2984" o:title="eqIdbb6de98569531d376040cc6b35fe1892"/>
            <o:lock v:ext="edit" aspectratio="t"/>
            <w10:wrap type="none"/>
            <w10:anchorlock/>
          </v:shape>
          <o:OLEObject Type="Embed" ProgID="Equation.DSMT4" ShapeID="_x0000_i2842" DrawAspect="Content" ObjectID="_1468077542" r:id="rId2983">
            <o:LockedField>false</o:LockedField>
          </o:OLEObject>
        </w:object>
      </w:r>
      <w:r>
        <w:rPr>
          <w:color w:val="FF0000"/>
          <w:sz w:val="21"/>
        </w:rPr>
        <w:t>，氮元素化合价升高，发生氧化反应，D正确；</w:t>
      </w:r>
    </w:p>
    <w:p w14:paraId="1F8AAAB0">
      <w:pPr>
        <w:shd w:val="clear" w:color="auto" w:fill="auto"/>
        <w:spacing w:line="360" w:lineRule="auto"/>
        <w:jc w:val="left"/>
        <w:textAlignment w:val="center"/>
        <w:rPr>
          <w:color w:val="FF0000"/>
          <w:sz w:val="21"/>
        </w:rPr>
      </w:pPr>
      <w:r>
        <w:rPr>
          <w:color w:val="FF0000"/>
          <w:sz w:val="21"/>
        </w:rPr>
        <w:t>故答案选B。</w:t>
      </w:r>
    </w:p>
    <w:p w14:paraId="000223C8">
      <w:pPr>
        <w:shd w:val="clear" w:color="auto" w:fill="auto"/>
        <w:spacing w:line="360" w:lineRule="auto"/>
        <w:jc w:val="left"/>
        <w:textAlignment w:val="center"/>
        <w:rPr>
          <w:sz w:val="21"/>
        </w:rPr>
      </w:pPr>
      <w:r>
        <w:rPr>
          <w:sz w:val="21"/>
        </w:rPr>
        <w:t>25．</w:t>
      </w:r>
      <w:r>
        <w:rPr>
          <w:rFonts w:hint="eastAsia" w:ascii="黑体" w:hAnsi="黑体" w:eastAsia="黑体"/>
          <w:b/>
          <w:bCs/>
          <w:color w:val="0070C0"/>
          <w:lang w:val="en-US" w:eastAsia="zh-CN"/>
        </w:rPr>
        <w:t>（2025·天津·二模）</w:t>
      </w:r>
      <w:r>
        <w:rPr>
          <w:sz w:val="21"/>
        </w:rPr>
        <w:t>下列物质性质与用途对应关系、错误的是</w:t>
      </w:r>
    </w:p>
    <w:p w14:paraId="72B18890">
      <w:pPr>
        <w:shd w:val="clear" w:color="auto" w:fill="auto"/>
        <w:spacing w:line="360" w:lineRule="auto"/>
        <w:ind w:left="380"/>
        <w:jc w:val="left"/>
        <w:textAlignment w:val="center"/>
        <w:rPr>
          <w:sz w:val="21"/>
        </w:rPr>
      </w:pPr>
      <w:r>
        <w:rPr>
          <w:sz w:val="21"/>
        </w:rPr>
        <w:t>A．氧化铝熔点高，可以用来做耐火材料</w:t>
      </w:r>
    </w:p>
    <w:p w14:paraId="6FC7F043">
      <w:pPr>
        <w:shd w:val="clear" w:color="auto" w:fill="auto"/>
        <w:spacing w:line="360" w:lineRule="auto"/>
        <w:ind w:left="380"/>
        <w:jc w:val="left"/>
        <w:textAlignment w:val="center"/>
        <w:rPr>
          <w:sz w:val="21"/>
        </w:rPr>
      </w:pPr>
      <w:r>
        <w:rPr>
          <w:sz w:val="21"/>
        </w:rPr>
        <w:t>B．硅的导电性介于导体和绝缘体之间，可用于制造光导纤维</w:t>
      </w:r>
    </w:p>
    <w:p w14:paraId="5FD5E113">
      <w:pPr>
        <w:shd w:val="clear" w:color="auto" w:fill="auto"/>
        <w:spacing w:line="360" w:lineRule="auto"/>
        <w:ind w:left="380"/>
        <w:jc w:val="left"/>
        <w:textAlignment w:val="center"/>
        <w:rPr>
          <w:sz w:val="21"/>
        </w:rPr>
      </w:pPr>
      <w:r>
        <w:rPr>
          <w:sz w:val="21"/>
        </w:rPr>
        <w:t>C．氧化钙能与二氧化硫反应，可作为工业废气处理时的脱硫剂</w:t>
      </w:r>
    </w:p>
    <w:p w14:paraId="7615FD28">
      <w:pPr>
        <w:shd w:val="clear" w:color="auto" w:fill="auto"/>
        <w:spacing w:line="360" w:lineRule="auto"/>
        <w:ind w:left="380"/>
        <w:jc w:val="left"/>
        <w:textAlignment w:val="center"/>
        <w:rPr>
          <w:sz w:val="21"/>
        </w:rPr>
      </w:pPr>
      <w:r>
        <w:rPr>
          <w:sz w:val="21"/>
        </w:rPr>
        <w:t>D．饱和氯水既有酸性又有漂白性，加入适量小苏打，其漂白性增强</w:t>
      </w:r>
    </w:p>
    <w:p w14:paraId="632954C2">
      <w:pPr>
        <w:shd w:val="clear" w:color="auto" w:fill="auto"/>
        <w:spacing w:line="360" w:lineRule="auto"/>
        <w:jc w:val="left"/>
        <w:textAlignment w:val="center"/>
        <w:rPr>
          <w:color w:val="FF0000"/>
          <w:sz w:val="21"/>
        </w:rPr>
      </w:pPr>
      <w:r>
        <w:rPr>
          <w:color w:val="FF0000"/>
          <w:sz w:val="21"/>
        </w:rPr>
        <w:t>【答案】B</w:t>
      </w:r>
    </w:p>
    <w:p w14:paraId="5CAEF868">
      <w:pPr>
        <w:shd w:val="clear" w:color="auto" w:fill="auto"/>
        <w:spacing w:line="360" w:lineRule="auto"/>
        <w:jc w:val="left"/>
        <w:textAlignment w:val="center"/>
        <w:rPr>
          <w:color w:val="FF0000"/>
          <w:sz w:val="21"/>
        </w:rPr>
      </w:pPr>
      <w:r>
        <w:rPr>
          <w:color w:val="FF0000"/>
          <w:sz w:val="21"/>
        </w:rPr>
        <w:t>【详解】A．氧化铝晶体内作用力为离子键，键能较大，熔点较高，所以氧化铝耐高温，可做耐火材料，A正确；</w:t>
      </w:r>
    </w:p>
    <w:p w14:paraId="3548781B">
      <w:pPr>
        <w:shd w:val="clear" w:color="auto" w:fill="auto"/>
        <w:spacing w:line="360" w:lineRule="auto"/>
        <w:jc w:val="left"/>
        <w:textAlignment w:val="center"/>
        <w:rPr>
          <w:color w:val="FF0000"/>
          <w:sz w:val="21"/>
        </w:rPr>
      </w:pPr>
      <w:r>
        <w:rPr>
          <w:color w:val="FF0000"/>
          <w:sz w:val="21"/>
        </w:rPr>
        <w:t>B．光导纤维的主要成分为二氧化硅，B错误：</w:t>
      </w:r>
    </w:p>
    <w:p w14:paraId="34C57AAC">
      <w:pPr>
        <w:shd w:val="clear" w:color="auto" w:fill="auto"/>
        <w:spacing w:line="360" w:lineRule="auto"/>
        <w:jc w:val="left"/>
        <w:textAlignment w:val="center"/>
        <w:rPr>
          <w:color w:val="FF0000"/>
          <w:sz w:val="21"/>
        </w:rPr>
      </w:pPr>
      <w:r>
        <w:rPr>
          <w:color w:val="FF0000"/>
          <w:sz w:val="21"/>
        </w:rPr>
        <w:t>C．碱性氧化物CaO能与酸性氧化物</w:t>
      </w:r>
      <w:r>
        <w:rPr>
          <w:color w:val="FF0000"/>
        </w:rPr>
        <w:object>
          <v:shape id="_x0000_i2843" o:spt="75" alt="eqId3cd6200aa9357b208a994c93c210ff60" type="#_x0000_t75" style="height:14.05pt;width:18.45pt;" o:ole="t" filled="f" o:preferrelative="t" stroked="f" coordsize="21600,21600">
            <v:path/>
            <v:fill on="f" focussize="0,0"/>
            <v:stroke on="f"/>
            <v:imagedata r:id="rId2822" o:title="eqId3cd6200aa9357b208a994c93c210ff60"/>
            <o:lock v:ext="edit" aspectratio="t"/>
            <w10:wrap type="none"/>
            <w10:anchorlock/>
          </v:shape>
          <o:OLEObject Type="Embed" ProgID="Equation.DSMT4" ShapeID="_x0000_i2843" DrawAspect="Content" ObjectID="_1468077543" r:id="rId2985">
            <o:LockedField>false</o:LockedField>
          </o:OLEObject>
        </w:object>
      </w:r>
      <w:r>
        <w:rPr>
          <w:color w:val="FF0000"/>
          <w:sz w:val="21"/>
        </w:rPr>
        <w:t>反应生成固态的盐，因而可作为工业废气处理时的脱硫剂，减少对大气的污染，C正确；</w:t>
      </w:r>
    </w:p>
    <w:p w14:paraId="13C9B6CB">
      <w:pPr>
        <w:shd w:val="clear" w:color="auto" w:fill="auto"/>
        <w:spacing w:line="360" w:lineRule="auto"/>
        <w:jc w:val="left"/>
        <w:textAlignment w:val="center"/>
        <w:rPr>
          <w:color w:val="FF0000"/>
          <w:sz w:val="21"/>
        </w:rPr>
      </w:pPr>
      <w:r>
        <w:rPr>
          <w:color w:val="FF0000"/>
          <w:sz w:val="21"/>
        </w:rPr>
        <w:t>D．</w:t>
      </w:r>
      <w:r>
        <w:rPr>
          <w:color w:val="FF0000"/>
        </w:rPr>
        <w:object>
          <v:shape id="_x0000_i2844"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844" DrawAspect="Content" ObjectID="_1468077544" r:id="rId2986">
            <o:LockedField>false</o:LockedField>
          </o:OLEObject>
        </w:object>
      </w:r>
      <w:r>
        <w:rPr>
          <w:color w:val="FF0000"/>
          <w:sz w:val="21"/>
        </w:rPr>
        <w:t>与水反应产生HCl、HClO，溶液中含有HCl使溶液显酸性，而HClO具有强氧化性，能够将有色物质氧化变为无色，因此饱和氯水既有酸性又有漂白性。氯气与水的反应是可逆反应，加入适量</w:t>
      </w:r>
      <w:r>
        <w:rPr>
          <w:color w:val="FF0000"/>
        </w:rPr>
        <w:object>
          <v:shape id="_x0000_i2845"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2845" DrawAspect="Content" ObjectID="_1468077545" r:id="rId2987">
            <o:LockedField>false</o:LockedField>
          </o:OLEObject>
        </w:object>
      </w:r>
      <w:r>
        <w:rPr>
          <w:color w:val="FF0000"/>
          <w:sz w:val="21"/>
        </w:rPr>
        <w:t>固体，反应消耗HCl，使化学平衡正向移动，导致溶液中</w:t>
      </w:r>
      <w:r>
        <w:rPr>
          <w:color w:val="FF0000"/>
        </w:rPr>
        <w:object>
          <v:shape id="_x0000_i2846" o:spt="75" alt="eqId334731939f389cef96a75c2e4ffd0337" type="#_x0000_t75" style="height:17.8pt;width:42.2pt;" o:ole="t" filled="f" o:preferrelative="t" stroked="f" coordsize="21600,21600">
            <v:path/>
            <v:fill on="f" focussize="0,0"/>
            <v:stroke on="f"/>
            <v:imagedata r:id="rId2989" o:title="eqId334731939f389cef96a75c2e4ffd0337"/>
            <o:lock v:ext="edit" aspectratio="t"/>
            <w10:wrap type="none"/>
            <w10:anchorlock/>
          </v:shape>
          <o:OLEObject Type="Embed" ProgID="Equation.DSMT4" ShapeID="_x0000_i2846" DrawAspect="Content" ObjectID="_1468077546" r:id="rId2988">
            <o:LockedField>false</o:LockedField>
          </o:OLEObject>
        </w:object>
      </w:r>
      <w:r>
        <w:rPr>
          <w:color w:val="FF0000"/>
          <w:sz w:val="21"/>
        </w:rPr>
        <w:t>增大，因而其漂白性增强，D正确;</w:t>
      </w:r>
    </w:p>
    <w:p w14:paraId="7F7A0EEC">
      <w:pPr>
        <w:shd w:val="clear" w:color="auto" w:fill="auto"/>
        <w:spacing w:line="360" w:lineRule="auto"/>
        <w:jc w:val="left"/>
        <w:textAlignment w:val="center"/>
        <w:rPr>
          <w:color w:val="FF0000"/>
          <w:sz w:val="21"/>
        </w:rPr>
      </w:pPr>
      <w:r>
        <w:rPr>
          <w:color w:val="FF0000"/>
          <w:sz w:val="21"/>
        </w:rPr>
        <w:t>故答案选B。</w:t>
      </w:r>
    </w:p>
    <w:p w14:paraId="21377B56">
      <w:pPr>
        <w:shd w:val="clear" w:color="auto" w:fill="auto"/>
        <w:spacing w:line="360" w:lineRule="auto"/>
        <w:jc w:val="left"/>
        <w:textAlignment w:val="center"/>
        <w:rPr>
          <w:sz w:val="21"/>
        </w:rPr>
      </w:pPr>
      <w:r>
        <w:rPr>
          <w:sz w:val="21"/>
        </w:rPr>
        <w:t>26．</w:t>
      </w:r>
      <w:r>
        <w:rPr>
          <w:rFonts w:hint="eastAsia" w:ascii="黑体" w:hAnsi="黑体" w:eastAsia="黑体"/>
          <w:b/>
          <w:bCs/>
          <w:color w:val="0070C0"/>
          <w:lang w:val="en-US" w:eastAsia="zh-CN"/>
        </w:rPr>
        <w:t>（2025·陕西商洛·二模）</w:t>
      </w:r>
      <w:r>
        <w:rPr>
          <w:sz w:val="21"/>
        </w:rPr>
        <w:t>甲、乙、丙、丁、戊、己为短周期元素组成的常见物质，其中甲、乙、丙、戊在常温下均为气体，甲和丁为原子总数不大于4的</w:t>
      </w:r>
      <w:r>
        <w:object>
          <v:shape id="_x0000_i2847" o:spt="75" alt="eqId2017f81f3c418cde6ce17d99df16d089" type="#_x0000_t75" style="height:13.85pt;width:21.1pt;" o:ole="t" filled="f" o:preferrelative="t" stroked="f" coordsize="21600,21600">
            <v:path/>
            <v:fill on="f" focussize="0,0"/>
            <v:stroke on="f"/>
            <v:imagedata r:id="rId2991" o:title="eqId2017f81f3c418cde6ce17d99df16d089"/>
            <o:lock v:ext="edit" aspectratio="t"/>
            <w10:wrap type="none"/>
            <w10:anchorlock/>
          </v:shape>
          <o:OLEObject Type="Embed" ProgID="Equation.DSMT4" ShapeID="_x0000_i2847" DrawAspect="Content" ObjectID="_1468077547" r:id="rId2990">
            <o:LockedField>false</o:LockedField>
          </o:OLEObject>
        </w:object>
      </w:r>
      <w:r>
        <w:rPr>
          <w:sz w:val="21"/>
        </w:rPr>
        <w:t>分子，乙为单质。它们之间的转化关系如图。下列说法正确的是</w:t>
      </w:r>
    </w:p>
    <w:p w14:paraId="2D8880A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552700" cy="657225"/>
            <wp:effectExtent l="0" t="0" r="7620" b="13335"/>
            <wp:docPr id="147" name="图片 147" descr="@@@a334507a-4de7-4702-a54a-f9bef71f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a334507a-4de7-4702-a54a-f9bef71f1804"/>
                    <pic:cNvPicPr>
                      <a:picLocks noChangeAspect="1"/>
                    </pic:cNvPicPr>
                  </pic:nvPicPr>
                  <pic:blipFill>
                    <a:blip r:embed="rId2992"/>
                    <a:stretch>
                      <a:fillRect/>
                    </a:stretch>
                  </pic:blipFill>
                  <pic:spPr>
                    <a:xfrm>
                      <a:off x="0" y="0"/>
                      <a:ext cx="2552700" cy="657225"/>
                    </a:xfrm>
                    <a:prstGeom prst="rect">
                      <a:avLst/>
                    </a:prstGeom>
                  </pic:spPr>
                </pic:pic>
              </a:graphicData>
            </a:graphic>
          </wp:inline>
        </w:drawing>
      </w:r>
    </w:p>
    <w:p w14:paraId="709850A1">
      <w:pPr>
        <w:shd w:val="clear" w:color="auto" w:fill="auto"/>
        <w:tabs>
          <w:tab w:val="left" w:pos="4156"/>
        </w:tabs>
        <w:spacing w:line="360" w:lineRule="auto"/>
        <w:ind w:left="380"/>
        <w:jc w:val="left"/>
        <w:textAlignment w:val="center"/>
        <w:rPr>
          <w:sz w:val="21"/>
        </w:rPr>
      </w:pPr>
      <w:r>
        <w:rPr>
          <w:sz w:val="21"/>
        </w:rPr>
        <w:t>A．甲易溶于水，溶液显碱性</w:t>
      </w:r>
      <w:r>
        <w:rPr>
          <w:sz w:val="21"/>
        </w:rPr>
        <w:tab/>
      </w:r>
      <w:r>
        <w:rPr>
          <w:sz w:val="21"/>
        </w:rPr>
        <w:t>B．丙与乙反应时无明显现象</w:t>
      </w:r>
    </w:p>
    <w:p w14:paraId="77F6F312">
      <w:pPr>
        <w:shd w:val="clear" w:color="auto" w:fill="auto"/>
        <w:tabs>
          <w:tab w:val="left" w:pos="4156"/>
        </w:tabs>
        <w:spacing w:line="360" w:lineRule="auto"/>
        <w:ind w:left="380"/>
        <w:jc w:val="left"/>
        <w:textAlignment w:val="center"/>
        <w:rPr>
          <w:sz w:val="21"/>
        </w:rPr>
      </w:pPr>
      <w:r>
        <w:rPr>
          <w:sz w:val="21"/>
        </w:rPr>
        <w:t>C．气体戊可通过排水法收集</w:t>
      </w:r>
      <w:r>
        <w:rPr>
          <w:sz w:val="21"/>
        </w:rPr>
        <w:tab/>
      </w:r>
      <w:r>
        <w:rPr>
          <w:sz w:val="21"/>
        </w:rPr>
        <w:t>D．戊与丁生成己的反应为化合反应</w:t>
      </w:r>
    </w:p>
    <w:p w14:paraId="4EA373A5">
      <w:pPr>
        <w:shd w:val="clear" w:color="auto" w:fill="auto"/>
        <w:spacing w:line="360" w:lineRule="auto"/>
        <w:jc w:val="left"/>
        <w:textAlignment w:val="center"/>
        <w:rPr>
          <w:color w:val="FF0000"/>
          <w:sz w:val="21"/>
        </w:rPr>
      </w:pPr>
      <w:r>
        <w:rPr>
          <w:color w:val="FF0000"/>
          <w:sz w:val="21"/>
        </w:rPr>
        <w:t>【答案】A</w:t>
      </w:r>
    </w:p>
    <w:p w14:paraId="4508B6DE">
      <w:pPr>
        <w:shd w:val="clear" w:color="auto" w:fill="auto"/>
        <w:spacing w:line="360" w:lineRule="auto"/>
        <w:jc w:val="left"/>
        <w:textAlignment w:val="center"/>
        <w:rPr>
          <w:color w:val="FF0000"/>
          <w:sz w:val="21"/>
        </w:rPr>
      </w:pPr>
      <w:r>
        <w:rPr>
          <w:color w:val="FF0000"/>
          <w:sz w:val="21"/>
        </w:rPr>
        <w:t>【分析】甲、乙、丙、丁、戊、己为短周期元素组成的常见物质，其中甲、乙、丙、戊在常温下均为气体，甲和丁为原子总数不大于4的10e</w:t>
      </w:r>
      <w:r>
        <w:rPr>
          <w:color w:val="FF0000"/>
          <w:sz w:val="21"/>
          <w:vertAlign w:val="superscript"/>
        </w:rPr>
        <w:t>-</w:t>
      </w:r>
      <w:r>
        <w:rPr>
          <w:color w:val="FF0000"/>
          <w:sz w:val="21"/>
        </w:rPr>
        <w:t>分子，乙为单质，结合转化关系分析可知，甲为NH</w:t>
      </w:r>
      <w:r>
        <w:rPr>
          <w:color w:val="FF0000"/>
          <w:sz w:val="21"/>
          <w:vertAlign w:val="subscript"/>
        </w:rPr>
        <w:t>3</w:t>
      </w:r>
      <w:r>
        <w:rPr>
          <w:color w:val="FF0000"/>
          <w:sz w:val="21"/>
        </w:rPr>
        <w:t>，乙为O</w:t>
      </w:r>
      <w:r>
        <w:rPr>
          <w:color w:val="FF0000"/>
          <w:sz w:val="21"/>
          <w:vertAlign w:val="subscript"/>
        </w:rPr>
        <w:t>2</w:t>
      </w:r>
      <w:r>
        <w:rPr>
          <w:color w:val="FF0000"/>
          <w:sz w:val="21"/>
        </w:rPr>
        <w:t>，丁为H</w:t>
      </w:r>
      <w:r>
        <w:rPr>
          <w:color w:val="FF0000"/>
          <w:sz w:val="21"/>
          <w:vertAlign w:val="subscript"/>
        </w:rPr>
        <w:t>2</w:t>
      </w:r>
      <w:r>
        <w:rPr>
          <w:color w:val="FF0000"/>
          <w:sz w:val="21"/>
        </w:rPr>
        <w:t>O，丙为NO，戊为NO</w:t>
      </w:r>
      <w:r>
        <w:rPr>
          <w:color w:val="FF0000"/>
          <w:sz w:val="21"/>
          <w:vertAlign w:val="subscript"/>
        </w:rPr>
        <w:t>2</w:t>
      </w:r>
      <w:r>
        <w:rPr>
          <w:color w:val="FF0000"/>
          <w:sz w:val="21"/>
        </w:rPr>
        <w:t>，己为HNO</w:t>
      </w:r>
      <w:r>
        <w:rPr>
          <w:color w:val="FF0000"/>
          <w:sz w:val="21"/>
          <w:vertAlign w:val="subscript"/>
        </w:rPr>
        <w:t>3</w:t>
      </w:r>
      <w:r>
        <w:rPr>
          <w:color w:val="FF0000"/>
          <w:sz w:val="21"/>
        </w:rPr>
        <w:t>，据此分析判断。</w:t>
      </w:r>
    </w:p>
    <w:p w14:paraId="7238160B">
      <w:pPr>
        <w:shd w:val="clear" w:color="auto" w:fill="auto"/>
        <w:spacing w:line="360" w:lineRule="auto"/>
        <w:jc w:val="left"/>
        <w:textAlignment w:val="center"/>
        <w:rPr>
          <w:color w:val="FF0000"/>
          <w:sz w:val="21"/>
        </w:rPr>
      </w:pPr>
      <w:r>
        <w:rPr>
          <w:color w:val="FF0000"/>
          <w:sz w:val="21"/>
        </w:rPr>
        <w:t>【详解】A．甲为NH</w:t>
      </w:r>
      <w:r>
        <w:rPr>
          <w:color w:val="FF0000"/>
          <w:sz w:val="21"/>
          <w:vertAlign w:val="subscript"/>
        </w:rPr>
        <w:t>3</w:t>
      </w:r>
      <w:r>
        <w:rPr>
          <w:color w:val="FF0000"/>
          <w:sz w:val="21"/>
        </w:rPr>
        <w:t>易溶于水，形成的一水合氨溶液显碱性，故A正确；</w:t>
      </w:r>
    </w:p>
    <w:p w14:paraId="4481CE55">
      <w:pPr>
        <w:shd w:val="clear" w:color="auto" w:fill="auto"/>
        <w:spacing w:line="360" w:lineRule="auto"/>
        <w:jc w:val="left"/>
        <w:textAlignment w:val="center"/>
        <w:rPr>
          <w:color w:val="FF0000"/>
          <w:sz w:val="21"/>
        </w:rPr>
      </w:pPr>
      <w:r>
        <w:rPr>
          <w:color w:val="FF0000"/>
          <w:sz w:val="21"/>
        </w:rPr>
        <w:t>B．丙与乙反应时生成红棕色气体二氧化氮，有明显现象，故B错误；</w:t>
      </w:r>
    </w:p>
    <w:p w14:paraId="32756CAA">
      <w:pPr>
        <w:shd w:val="clear" w:color="auto" w:fill="auto"/>
        <w:spacing w:line="360" w:lineRule="auto"/>
        <w:jc w:val="left"/>
        <w:textAlignment w:val="center"/>
        <w:rPr>
          <w:color w:val="FF0000"/>
          <w:sz w:val="21"/>
        </w:rPr>
      </w:pPr>
      <w:r>
        <w:rPr>
          <w:color w:val="FF0000"/>
          <w:sz w:val="21"/>
        </w:rPr>
        <w:t>C．气体戊为NO</w:t>
      </w:r>
      <w:r>
        <w:rPr>
          <w:color w:val="FF0000"/>
          <w:sz w:val="21"/>
          <w:vertAlign w:val="subscript"/>
        </w:rPr>
        <w:t>2</w:t>
      </w:r>
      <w:r>
        <w:rPr>
          <w:color w:val="FF0000"/>
          <w:sz w:val="21"/>
        </w:rPr>
        <w:t>，二氧化氮和水反应，不能通过排水法收集，故C错误；</w:t>
      </w:r>
    </w:p>
    <w:p w14:paraId="15276A1A">
      <w:pPr>
        <w:shd w:val="clear" w:color="auto" w:fill="auto"/>
        <w:spacing w:line="360" w:lineRule="auto"/>
        <w:jc w:val="left"/>
        <w:textAlignment w:val="center"/>
        <w:rPr>
          <w:color w:val="FF0000"/>
          <w:sz w:val="21"/>
        </w:rPr>
      </w:pPr>
      <w:r>
        <w:rPr>
          <w:color w:val="FF0000"/>
          <w:sz w:val="21"/>
        </w:rPr>
        <w:t>D．戊与丁生成己的反应为：3NO</w:t>
      </w:r>
      <w:r>
        <w:rPr>
          <w:color w:val="FF0000"/>
          <w:sz w:val="21"/>
          <w:vertAlign w:val="subscript"/>
        </w:rPr>
        <w:t>2</w:t>
      </w:r>
      <w:r>
        <w:rPr>
          <w:color w:val="FF0000"/>
          <w:sz w:val="21"/>
        </w:rPr>
        <w:t>+H</w:t>
      </w:r>
      <w:r>
        <w:rPr>
          <w:color w:val="FF0000"/>
          <w:sz w:val="21"/>
          <w:vertAlign w:val="subscript"/>
        </w:rPr>
        <w:t>2</w:t>
      </w:r>
      <w:r>
        <w:rPr>
          <w:color w:val="FF0000"/>
          <w:sz w:val="21"/>
        </w:rPr>
        <w:t>O=2HNO</w:t>
      </w:r>
      <w:r>
        <w:rPr>
          <w:color w:val="FF0000"/>
          <w:sz w:val="21"/>
          <w:vertAlign w:val="subscript"/>
        </w:rPr>
        <w:t>3</w:t>
      </w:r>
      <w:r>
        <w:rPr>
          <w:color w:val="FF0000"/>
          <w:sz w:val="21"/>
        </w:rPr>
        <w:t>+NO，不是化合反应，故D错误；</w:t>
      </w:r>
    </w:p>
    <w:p w14:paraId="019920BF">
      <w:pPr>
        <w:shd w:val="clear" w:color="auto" w:fill="auto"/>
        <w:spacing w:line="360" w:lineRule="auto"/>
        <w:jc w:val="left"/>
        <w:textAlignment w:val="center"/>
        <w:rPr>
          <w:color w:val="FF0000"/>
          <w:sz w:val="21"/>
        </w:rPr>
      </w:pPr>
      <w:r>
        <w:rPr>
          <w:color w:val="FF0000"/>
          <w:sz w:val="21"/>
        </w:rPr>
        <w:t>故选：A。</w:t>
      </w:r>
    </w:p>
    <w:p w14:paraId="76EFB0AA">
      <w:pPr>
        <w:shd w:val="clear" w:color="auto" w:fill="auto"/>
        <w:spacing w:line="360" w:lineRule="auto"/>
        <w:jc w:val="left"/>
        <w:textAlignment w:val="center"/>
        <w:rPr>
          <w:sz w:val="21"/>
        </w:rPr>
      </w:pPr>
      <w:r>
        <w:rPr>
          <w:sz w:val="21"/>
        </w:rPr>
        <w:t>27．</w:t>
      </w:r>
      <w:r>
        <w:rPr>
          <w:rFonts w:hint="eastAsia" w:ascii="黑体" w:hAnsi="黑体" w:eastAsia="黑体"/>
          <w:b/>
          <w:bCs/>
          <w:color w:val="0070C0"/>
          <w:lang w:val="en-US" w:eastAsia="zh-CN"/>
        </w:rPr>
        <w:t>（2025·黑龙江哈尔滨·二模）</w:t>
      </w:r>
      <w:r>
        <w:rPr>
          <w:sz w:val="21"/>
        </w:rPr>
        <w:t>硼氢化钠(</w:t>
      </w:r>
      <w:r>
        <w:object>
          <v:shape id="_x0000_i2848" o:spt="75" alt="eqIdae9f3073f08e89da7be9aa8834a9737b" type="#_x0000_t75" style="height:16.25pt;width:34.3pt;" o:ole="t" filled="f" o:preferrelative="t" stroked="f" coordsize="21600,21600">
            <v:path/>
            <v:fill on="f" focussize="0,0"/>
            <v:stroke on="f"/>
            <v:imagedata r:id="rId2994" o:title="eqIdae9f3073f08e89da7be9aa8834a9737b"/>
            <o:lock v:ext="edit" aspectratio="t"/>
            <w10:wrap type="none"/>
            <w10:anchorlock/>
          </v:shape>
          <o:OLEObject Type="Embed" ProgID="Equation.DSMT4" ShapeID="_x0000_i2848" DrawAspect="Content" ObjectID="_1468077548" r:id="rId2993">
            <o:LockedField>false</o:LockedField>
          </o:OLEObject>
        </w:object>
      </w:r>
      <w:r>
        <w:rPr>
          <w:sz w:val="21"/>
        </w:rPr>
        <w:t>)具有优良的还原性，在有机化学和无机化学领域有着广泛的应用。用硼精矿(主要成分为</w:t>
      </w:r>
      <w:r>
        <w:object>
          <v:shape id="_x0000_i2849" o:spt="75" alt="eqIddd2444db2d777fbfcd4186f242d8bb2c" type="#_x0000_t75" style="height:15.95pt;width:24.6pt;" o:ole="t" filled="f" o:preferrelative="t" stroked="f" coordsize="21600,21600">
            <v:path/>
            <v:fill on="f" focussize="0,0"/>
            <v:stroke on="f"/>
            <v:imagedata r:id="rId2996" o:title="eqIddd2444db2d777fbfcd4186f242d8bb2c"/>
            <o:lock v:ext="edit" aspectratio="t"/>
            <w10:wrap type="none"/>
            <w10:anchorlock/>
          </v:shape>
          <o:OLEObject Type="Embed" ProgID="Equation.DSMT4" ShapeID="_x0000_i2849" DrawAspect="Content" ObjectID="_1468077549" r:id="rId2995">
            <o:LockedField>false</o:LockedField>
          </o:OLEObject>
        </w:object>
      </w:r>
      <w:r>
        <w:rPr>
          <w:sz w:val="21"/>
        </w:rPr>
        <w:t>，含有少量</w:t>
      </w:r>
      <w:r>
        <w:object>
          <v:shape id="_x0000_i2850"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2850" DrawAspect="Content" ObjectID="_1468077550" r:id="rId2997">
            <o:LockedField>false</o:LockedField>
          </o:OLEObject>
        </w:object>
      </w:r>
      <w:r>
        <w:rPr>
          <w:sz w:val="21"/>
        </w:rPr>
        <w:t>、</w:t>
      </w:r>
      <w:r>
        <w:object>
          <v:shape id="_x0000_i2851"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51" DrawAspect="Content" ObjectID="_1468077551" r:id="rId2998">
            <o:LockedField>false</o:LockedField>
          </o:OLEObject>
        </w:object>
      </w:r>
      <w:r>
        <w:rPr>
          <w:sz w:val="21"/>
        </w:rPr>
        <w:t>、</w:t>
      </w:r>
      <w:r>
        <w:object>
          <v:shape id="_x0000_i2852"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852" DrawAspect="Content" ObjectID="_1468077552" r:id="rId2999">
            <o:LockedField>false</o:LockedField>
          </o:OLEObject>
        </w:object>
      </w:r>
      <w:r>
        <w:rPr>
          <w:sz w:val="21"/>
        </w:rPr>
        <w:t>)制取</w:t>
      </w:r>
      <w:r>
        <w:object>
          <v:shape id="_x0000_i2853" o:spt="75" alt="eqIdae9f3073f08e89da7be9aa8834a9737b" type="#_x0000_t75" style="height:16.25pt;width:34.3pt;" o:ole="t" filled="f" o:preferrelative="t" stroked="f" coordsize="21600,21600">
            <v:path/>
            <v:fill on="f" focussize="0,0"/>
            <v:stroke on="f"/>
            <v:imagedata r:id="rId2994" o:title="eqIdae9f3073f08e89da7be9aa8834a9737b"/>
            <o:lock v:ext="edit" aspectratio="t"/>
            <w10:wrap type="none"/>
            <w10:anchorlock/>
          </v:shape>
          <o:OLEObject Type="Embed" ProgID="Equation.DSMT4" ShapeID="_x0000_i2853" DrawAspect="Content" ObjectID="_1468077553" r:id="rId3000">
            <o:LockedField>false</o:LockedField>
          </o:OLEObject>
        </w:object>
      </w:r>
      <w:r>
        <w:rPr>
          <w:sz w:val="21"/>
        </w:rPr>
        <w:t>的流程如图：</w:t>
      </w:r>
    </w:p>
    <w:p w14:paraId="720A13C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190875" cy="838200"/>
            <wp:effectExtent l="0" t="0" r="9525" b="0"/>
            <wp:docPr id="148" name="图片 148" descr="@@@73680be2-8ed7-4078-8dc9-9a3a477a43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73680be2-8ed7-4078-8dc9-9a3a477a43ef"/>
                    <pic:cNvPicPr>
                      <a:picLocks noChangeAspect="1"/>
                    </pic:cNvPicPr>
                  </pic:nvPicPr>
                  <pic:blipFill>
                    <a:blip r:embed="rId3001"/>
                    <a:stretch>
                      <a:fillRect/>
                    </a:stretch>
                  </pic:blipFill>
                  <pic:spPr>
                    <a:xfrm>
                      <a:off x="0" y="0"/>
                      <a:ext cx="3190875" cy="838200"/>
                    </a:xfrm>
                    <a:prstGeom prst="rect">
                      <a:avLst/>
                    </a:prstGeom>
                  </pic:spPr>
                </pic:pic>
              </a:graphicData>
            </a:graphic>
          </wp:inline>
        </w:drawing>
      </w:r>
    </w:p>
    <w:p w14:paraId="0C4A252F">
      <w:pPr>
        <w:shd w:val="clear" w:color="auto" w:fill="auto"/>
        <w:spacing w:line="360" w:lineRule="auto"/>
        <w:jc w:val="left"/>
        <w:textAlignment w:val="center"/>
        <w:rPr>
          <w:sz w:val="21"/>
        </w:rPr>
      </w:pPr>
      <w:r>
        <w:rPr>
          <w:sz w:val="21"/>
        </w:rPr>
        <w:t>已知：偏硼酸钠(</w:t>
      </w:r>
      <w:r>
        <w:object>
          <v:shape id="_x0000_i2854" o:spt="75" alt="eqId606fe651b7f17c9452215939768d37c9" type="#_x0000_t75" style="height:15.8pt;width:34.3pt;" o:ole="t" filled="f" o:preferrelative="t" stroked="f" coordsize="21600,21600">
            <v:path/>
            <v:fill on="f" focussize="0,0"/>
            <v:stroke on="f"/>
            <v:imagedata r:id="rId3003" o:title="eqId606fe651b7f17c9452215939768d37c9"/>
            <o:lock v:ext="edit" aspectratio="t"/>
            <w10:wrap type="none"/>
            <w10:anchorlock/>
          </v:shape>
          <o:OLEObject Type="Embed" ProgID="Equation.DSMT4" ShapeID="_x0000_i2854" DrawAspect="Content" ObjectID="_1468077554" r:id="rId3002">
            <o:LockedField>false</o:LockedField>
          </o:OLEObject>
        </w:object>
      </w:r>
      <w:r>
        <w:rPr>
          <w:sz w:val="21"/>
        </w:rPr>
        <w:t>)易溶于水，在碱性条件下稳定存在。</w:t>
      </w:r>
    </w:p>
    <w:p w14:paraId="7CE20EE5">
      <w:pPr>
        <w:shd w:val="clear" w:color="auto" w:fill="auto"/>
        <w:spacing w:line="360" w:lineRule="auto"/>
        <w:jc w:val="left"/>
        <w:textAlignment w:val="center"/>
        <w:rPr>
          <w:sz w:val="21"/>
        </w:rPr>
      </w:pPr>
      <w:r>
        <w:rPr>
          <w:sz w:val="21"/>
        </w:rPr>
        <w:t>下列说法正确的是</w:t>
      </w:r>
    </w:p>
    <w:p w14:paraId="7D6C4F07">
      <w:pPr>
        <w:shd w:val="clear" w:color="auto" w:fill="auto"/>
        <w:spacing w:line="360" w:lineRule="auto"/>
        <w:ind w:left="380"/>
        <w:jc w:val="left"/>
        <w:textAlignment w:val="center"/>
        <w:rPr>
          <w:sz w:val="21"/>
        </w:rPr>
      </w:pPr>
      <w:r>
        <w:rPr>
          <w:sz w:val="21"/>
        </w:rPr>
        <w:t>A．滤渣1的成分为</w:t>
      </w:r>
      <w:r>
        <w:object>
          <v:shape id="_x0000_i2855"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55" DrawAspect="Content" ObjectID="_1468077555" r:id="rId3004">
            <o:LockedField>false</o:LockedField>
          </o:OLEObject>
        </w:object>
      </w:r>
      <w:r>
        <w:rPr>
          <w:sz w:val="21"/>
        </w:rPr>
        <w:t>和</w:t>
      </w:r>
      <w:r>
        <w:object>
          <v:shape id="_x0000_i2856" o:spt="75" alt="eqId63a9175907935f57a7838566c221aec6" type="#_x0000_t75" style="height:17.7pt;width:41.3pt;" o:ole="t" filled="f" o:preferrelative="t" stroked="f" coordsize="21600,21600">
            <v:path/>
            <v:fill on="f" focussize="0,0"/>
            <v:stroke on="f"/>
            <v:imagedata r:id="rId3006" o:title="eqId63a9175907935f57a7838566c221aec6"/>
            <o:lock v:ext="edit" aspectratio="t"/>
            <w10:wrap type="none"/>
            <w10:anchorlock/>
          </v:shape>
          <o:OLEObject Type="Embed" ProgID="Equation.DSMT4" ShapeID="_x0000_i2856" DrawAspect="Content" ObjectID="_1468077556" r:id="rId3005">
            <o:LockedField>false</o:LockedField>
          </o:OLEObject>
        </w:object>
      </w:r>
    </w:p>
    <w:p w14:paraId="66CE8EDE">
      <w:pPr>
        <w:shd w:val="clear" w:color="auto" w:fill="auto"/>
        <w:spacing w:line="360" w:lineRule="auto"/>
        <w:ind w:left="380"/>
        <w:jc w:val="left"/>
        <w:textAlignment w:val="center"/>
        <w:rPr>
          <w:sz w:val="21"/>
        </w:rPr>
      </w:pPr>
      <w:r>
        <w:rPr>
          <w:sz w:val="21"/>
        </w:rPr>
        <w:t>B．滤渣2是</w:t>
      </w:r>
      <w:r>
        <w:object>
          <v:shape id="_x0000_i2857" o:spt="75" alt="eqId4cb32bb95b17474c99510af1462d611a" type="#_x0000_t75" style="height:16.05pt;width:118.8pt;" o:ole="t" filled="f" o:preferrelative="t" stroked="f" coordsize="21600,21600">
            <v:path/>
            <v:fill on="f" focussize="0,0"/>
            <v:stroke on="f"/>
            <v:imagedata r:id="rId3008" o:title="eqId4cb32bb95b17474c99510af1462d611a"/>
            <o:lock v:ext="edit" aspectratio="t"/>
            <w10:wrap type="none"/>
            <w10:anchorlock/>
          </v:shape>
          <o:OLEObject Type="Embed" ProgID="Equation.DSMT4" ShapeID="_x0000_i2857" DrawAspect="Content" ObjectID="_1468077557" r:id="rId3007">
            <o:LockedField>false</o:LockedField>
          </o:OLEObject>
        </w:object>
      </w:r>
      <w:r>
        <w:rPr>
          <w:sz w:val="21"/>
        </w:rPr>
        <w:t>，该物质属于氧化物</w:t>
      </w:r>
    </w:p>
    <w:p w14:paraId="35183AC1">
      <w:pPr>
        <w:shd w:val="clear" w:color="auto" w:fill="auto"/>
        <w:spacing w:line="360" w:lineRule="auto"/>
        <w:ind w:left="380"/>
        <w:jc w:val="left"/>
        <w:textAlignment w:val="center"/>
        <w:rPr>
          <w:sz w:val="21"/>
        </w:rPr>
      </w:pPr>
      <w:r>
        <w:rPr>
          <w:sz w:val="21"/>
        </w:rPr>
        <w:t>C．“制取”时必须在干燥无氧环境下进行</w:t>
      </w:r>
    </w:p>
    <w:p w14:paraId="6512A32C">
      <w:pPr>
        <w:shd w:val="clear" w:color="auto" w:fill="auto"/>
        <w:spacing w:line="360" w:lineRule="auto"/>
        <w:ind w:left="380"/>
        <w:jc w:val="left"/>
        <w:textAlignment w:val="center"/>
        <w:rPr>
          <w:sz w:val="21"/>
        </w:rPr>
      </w:pPr>
      <w:r>
        <w:rPr>
          <w:sz w:val="21"/>
        </w:rPr>
        <w:t>D．上述流程涉及的反应存在氧化还原反应</w:t>
      </w:r>
    </w:p>
    <w:p w14:paraId="5498288B">
      <w:pPr>
        <w:shd w:val="clear" w:color="auto" w:fill="auto"/>
        <w:spacing w:line="360" w:lineRule="auto"/>
        <w:jc w:val="left"/>
        <w:textAlignment w:val="center"/>
        <w:rPr>
          <w:color w:val="FF0000"/>
          <w:sz w:val="21"/>
        </w:rPr>
      </w:pPr>
      <w:r>
        <w:rPr>
          <w:color w:val="FF0000"/>
          <w:sz w:val="21"/>
        </w:rPr>
        <w:t>【答案】C</w:t>
      </w:r>
    </w:p>
    <w:p w14:paraId="398BA7F1">
      <w:pPr>
        <w:shd w:val="clear" w:color="auto" w:fill="auto"/>
        <w:spacing w:line="360" w:lineRule="auto"/>
        <w:jc w:val="left"/>
        <w:textAlignment w:val="center"/>
        <w:rPr>
          <w:color w:val="FF0000"/>
          <w:sz w:val="21"/>
        </w:rPr>
      </w:pPr>
      <w:r>
        <w:rPr>
          <w:color w:val="FF0000"/>
          <w:sz w:val="21"/>
        </w:rPr>
        <w:t>【分析】以硼精矿(主要成分为</w:t>
      </w:r>
      <w:r>
        <w:rPr>
          <w:color w:val="FF0000"/>
        </w:rPr>
        <w:object>
          <v:shape id="_x0000_i2858" o:spt="75" alt="eqIddd2444db2d777fbfcd4186f242d8bb2c" type="#_x0000_t75" style="height:15.95pt;width:24.6pt;" o:ole="t" filled="f" o:preferrelative="t" stroked="f" coordsize="21600,21600">
            <v:path/>
            <v:fill on="f" focussize="0,0"/>
            <v:stroke on="f"/>
            <v:imagedata r:id="rId2996" o:title="eqIddd2444db2d777fbfcd4186f242d8bb2c"/>
            <o:lock v:ext="edit" aspectratio="t"/>
            <w10:wrap type="none"/>
            <w10:anchorlock/>
          </v:shape>
          <o:OLEObject Type="Embed" ProgID="Equation.DSMT4" ShapeID="_x0000_i2858" DrawAspect="Content" ObjectID="_1468077558" r:id="rId3009">
            <o:LockedField>false</o:LockedField>
          </o:OLEObject>
        </w:object>
      </w:r>
      <w:r>
        <w:rPr>
          <w:color w:val="FF0000"/>
          <w:sz w:val="21"/>
        </w:rPr>
        <w:t>，含有少量</w:t>
      </w:r>
      <w:r>
        <w:rPr>
          <w:color w:val="FF0000"/>
        </w:rPr>
        <w:object>
          <v:shape id="_x0000_i2859"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2859" DrawAspect="Content" ObjectID="_1468077559" r:id="rId3010">
            <o:LockedField>false</o:LockedField>
          </o:OLEObject>
        </w:object>
      </w:r>
      <w:r>
        <w:rPr>
          <w:color w:val="FF0000"/>
          <w:sz w:val="21"/>
        </w:rPr>
        <w:t>、</w:t>
      </w:r>
      <w:r>
        <w:rPr>
          <w:color w:val="FF0000"/>
        </w:rPr>
        <w:object>
          <v:shape id="_x0000_i2860"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60" DrawAspect="Content" ObjectID="_1468077560" r:id="rId3011">
            <o:LockedField>false</o:LockedField>
          </o:OLEObject>
        </w:object>
      </w:r>
      <w:r>
        <w:rPr>
          <w:color w:val="FF0000"/>
          <w:sz w:val="21"/>
        </w:rPr>
        <w:t>、</w:t>
      </w:r>
      <w:r>
        <w:rPr>
          <w:color w:val="FF0000"/>
        </w:rPr>
        <w:object>
          <v:shape id="_x0000_i2861"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861" DrawAspect="Content" ObjectID="_1468077561" r:id="rId3012">
            <o:LockedField>false</o:LockedField>
          </o:OLEObject>
        </w:object>
      </w:r>
      <w:r>
        <w:rPr>
          <w:color w:val="FF0000"/>
          <w:sz w:val="21"/>
        </w:rPr>
        <w:t>等)为原料制取NaBH</w:t>
      </w:r>
      <w:r>
        <w:rPr>
          <w:color w:val="FF0000"/>
          <w:sz w:val="21"/>
          <w:vertAlign w:val="subscript"/>
        </w:rPr>
        <w:t>4</w:t>
      </w:r>
      <w:r>
        <w:rPr>
          <w:color w:val="FF0000"/>
          <w:sz w:val="21"/>
        </w:rPr>
        <w:t>，由流程可知，加NaOH溶解</w:t>
      </w:r>
      <w:r>
        <w:rPr>
          <w:color w:val="FF0000"/>
        </w:rPr>
        <w:object>
          <v:shape id="_x0000_i2862" o:spt="75" alt="eqIddd2444db2d777fbfcd4186f242d8bb2c" type="#_x0000_t75" style="height:15.95pt;width:24.6pt;" o:ole="t" filled="f" o:preferrelative="t" stroked="f" coordsize="21600,21600">
            <v:path/>
            <v:fill on="f" focussize="0,0"/>
            <v:stroke on="f"/>
            <v:imagedata r:id="rId2996" o:title="eqIddd2444db2d777fbfcd4186f242d8bb2c"/>
            <o:lock v:ext="edit" aspectratio="t"/>
            <w10:wrap type="none"/>
            <w10:anchorlock/>
          </v:shape>
          <o:OLEObject Type="Embed" ProgID="Equation.DSMT4" ShapeID="_x0000_i2862" DrawAspect="Content" ObjectID="_1468077562" r:id="rId3013">
            <o:LockedField>false</o:LockedField>
          </o:OLEObject>
        </w:object>
      </w:r>
      <w:r>
        <w:rPr>
          <w:color w:val="FF0000"/>
          <w:sz w:val="21"/>
        </w:rPr>
        <w:t>、</w:t>
      </w:r>
      <w:r>
        <w:rPr>
          <w:color w:val="FF0000"/>
        </w:rPr>
        <w:object>
          <v:shape id="_x0000_i2863"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2863" DrawAspect="Content" ObjectID="_1468077563" r:id="rId3014">
            <o:LockedField>false</o:LockedField>
          </o:OLEObject>
        </w:object>
      </w:r>
      <w:r>
        <w:rPr>
          <w:color w:val="FF0000"/>
          <w:sz w:val="21"/>
        </w:rPr>
        <w:t>、</w:t>
      </w:r>
      <w:r>
        <w:rPr>
          <w:color w:val="FF0000"/>
        </w:rPr>
        <w:object>
          <v:shape id="_x0000_i2864"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64" DrawAspect="Content" ObjectID="_1468077564" r:id="rId3015">
            <o:LockedField>false</o:LockedField>
          </o:OLEObject>
        </w:object>
      </w:r>
      <w:r>
        <w:rPr>
          <w:color w:val="FF0000"/>
          <w:sz w:val="21"/>
        </w:rPr>
        <w:t>，将FeCl</w:t>
      </w:r>
      <w:r>
        <w:rPr>
          <w:color w:val="FF0000"/>
          <w:sz w:val="21"/>
          <w:vertAlign w:val="subscript"/>
        </w:rPr>
        <w:t>3</w:t>
      </w:r>
      <w:r>
        <w:rPr>
          <w:color w:val="FF0000"/>
          <w:sz w:val="21"/>
        </w:rPr>
        <w:t>转化成氢氧化铁沉淀，则操作1为过滤，滤渣1为Fe(OH)</w:t>
      </w:r>
      <w:r>
        <w:rPr>
          <w:color w:val="FF0000"/>
          <w:sz w:val="21"/>
          <w:vertAlign w:val="subscript"/>
        </w:rPr>
        <w:t>3</w:t>
      </w:r>
      <w:r>
        <w:rPr>
          <w:color w:val="FF0000"/>
          <w:sz w:val="21"/>
        </w:rPr>
        <w:t>；再加CaO将硅铝沉淀，则操作2也为过滤，从而除去硅、铝，最后反应1为NaBO</w:t>
      </w:r>
      <w:r>
        <w:rPr>
          <w:color w:val="FF0000"/>
          <w:sz w:val="21"/>
          <w:vertAlign w:val="subscript"/>
        </w:rPr>
        <w:t>2</w:t>
      </w:r>
      <w:r>
        <w:rPr>
          <w:color w:val="FF0000"/>
          <w:sz w:val="21"/>
        </w:rPr>
        <w:t>与MgH</w:t>
      </w:r>
      <w:r>
        <w:rPr>
          <w:color w:val="FF0000"/>
          <w:sz w:val="21"/>
          <w:vertAlign w:val="subscript"/>
        </w:rPr>
        <w:t>2</w:t>
      </w:r>
      <w:r>
        <w:rPr>
          <w:color w:val="FF0000"/>
          <w:sz w:val="21"/>
        </w:rPr>
        <w:t>反应生成NaBH</w:t>
      </w:r>
      <w:r>
        <w:rPr>
          <w:color w:val="FF0000"/>
          <w:sz w:val="21"/>
          <w:vertAlign w:val="subscript"/>
        </w:rPr>
        <w:t>4</w:t>
      </w:r>
      <w:r>
        <w:rPr>
          <w:color w:val="FF0000"/>
          <w:sz w:val="21"/>
        </w:rPr>
        <w:t>，以此来解答；</w:t>
      </w:r>
    </w:p>
    <w:p w14:paraId="71C7A564">
      <w:pPr>
        <w:shd w:val="clear" w:color="auto" w:fill="auto"/>
        <w:spacing w:line="360" w:lineRule="auto"/>
        <w:jc w:val="left"/>
        <w:textAlignment w:val="center"/>
        <w:rPr>
          <w:color w:val="FF0000"/>
          <w:sz w:val="21"/>
        </w:rPr>
      </w:pPr>
      <w:r>
        <w:rPr>
          <w:color w:val="FF0000"/>
          <w:sz w:val="21"/>
        </w:rPr>
        <w:t>【详解】A．由分析知，滤渣1的成分为</w:t>
      </w:r>
      <w:r>
        <w:rPr>
          <w:color w:val="FF0000"/>
        </w:rPr>
        <w:object>
          <v:shape id="_x0000_i2865" o:spt="75" alt="eqId63a9175907935f57a7838566c221aec6" type="#_x0000_t75" style="height:17.7pt;width:41.3pt;" o:ole="t" filled="f" o:preferrelative="t" stroked="f" coordsize="21600,21600">
            <v:path/>
            <v:fill on="f" focussize="0,0"/>
            <v:stroke on="f"/>
            <v:imagedata r:id="rId3006" o:title="eqId63a9175907935f57a7838566c221aec6"/>
            <o:lock v:ext="edit" aspectratio="t"/>
            <w10:wrap type="none"/>
            <w10:anchorlock/>
          </v:shape>
          <o:OLEObject Type="Embed" ProgID="Equation.DSMT4" ShapeID="_x0000_i2865" DrawAspect="Content" ObjectID="_1468077565" r:id="rId3016">
            <o:LockedField>false</o:LockedField>
          </o:OLEObject>
        </w:object>
      </w:r>
      <w:r>
        <w:rPr>
          <w:color w:val="FF0000"/>
          <w:sz w:val="21"/>
        </w:rPr>
        <w:t>，A错误；</w:t>
      </w:r>
    </w:p>
    <w:p w14:paraId="7775EDBF">
      <w:pPr>
        <w:shd w:val="clear" w:color="auto" w:fill="auto"/>
        <w:spacing w:line="360" w:lineRule="auto"/>
        <w:jc w:val="left"/>
        <w:textAlignment w:val="center"/>
        <w:rPr>
          <w:color w:val="FF0000"/>
          <w:sz w:val="21"/>
        </w:rPr>
      </w:pPr>
      <w:r>
        <w:rPr>
          <w:color w:val="FF0000"/>
          <w:sz w:val="21"/>
        </w:rPr>
        <w:t>B．滤渣2是</w:t>
      </w:r>
      <w:r>
        <w:rPr>
          <w:color w:val="FF0000"/>
        </w:rPr>
        <w:object>
          <v:shape id="_x0000_i2866" o:spt="75" alt="eqId4cb32bb95b17474c99510af1462d611a" type="#_x0000_t75" style="height:16.05pt;width:118.8pt;" o:ole="t" filled="f" o:preferrelative="t" stroked="f" coordsize="21600,21600">
            <v:path/>
            <v:fill on="f" focussize="0,0"/>
            <v:stroke on="f"/>
            <v:imagedata r:id="rId3008" o:title="eqId4cb32bb95b17474c99510af1462d611a"/>
            <o:lock v:ext="edit" aspectratio="t"/>
            <w10:wrap type="none"/>
            <w10:anchorlock/>
          </v:shape>
          <o:OLEObject Type="Embed" ProgID="Equation.DSMT4" ShapeID="_x0000_i2866" DrawAspect="Content" ObjectID="_1468077566" r:id="rId3017">
            <o:LockedField>false</o:LockedField>
          </o:OLEObject>
        </w:object>
      </w:r>
      <w:r>
        <w:rPr>
          <w:color w:val="FF0000"/>
          <w:sz w:val="21"/>
        </w:rPr>
        <w:t>，该物质属于硅酸盐，B错误；</w:t>
      </w:r>
    </w:p>
    <w:p w14:paraId="2732967B">
      <w:pPr>
        <w:shd w:val="clear" w:color="auto" w:fill="auto"/>
        <w:spacing w:line="360" w:lineRule="auto"/>
        <w:jc w:val="left"/>
        <w:textAlignment w:val="center"/>
        <w:rPr>
          <w:color w:val="FF0000"/>
          <w:sz w:val="21"/>
        </w:rPr>
      </w:pPr>
      <w:r>
        <w:rPr>
          <w:color w:val="FF0000"/>
          <w:sz w:val="21"/>
        </w:rPr>
        <w:t>C．</w:t>
      </w:r>
      <w:r>
        <w:rPr>
          <w:color w:val="FF0000"/>
        </w:rPr>
        <w:object>
          <v:shape id="_x0000_i2867" o:spt="75" alt="eqIdae9f3073f08e89da7be9aa8834a9737b" type="#_x0000_t75" style="height:16.25pt;width:34.3pt;" o:ole="t" filled="f" o:preferrelative="t" stroked="f" coordsize="21600,21600">
            <v:path/>
            <v:fill on="f" focussize="0,0"/>
            <v:stroke on="f"/>
            <v:imagedata r:id="rId2994" o:title="eqIdae9f3073f08e89da7be9aa8834a9737b"/>
            <o:lock v:ext="edit" aspectratio="t"/>
            <w10:wrap type="none"/>
            <w10:anchorlock/>
          </v:shape>
          <o:OLEObject Type="Embed" ProgID="Equation.DSMT4" ShapeID="_x0000_i2867" DrawAspect="Content" ObjectID="_1468077567" r:id="rId3018">
            <o:LockedField>false</o:LockedField>
          </o:OLEObject>
        </w:object>
      </w:r>
      <w:r>
        <w:rPr>
          <w:color w:val="FF0000"/>
          <w:sz w:val="21"/>
        </w:rPr>
        <w:t>具有优良的还原性，易被氧气氧化，故“制取”时必须在干燥无氧环境下进行，C正确；</w:t>
      </w:r>
    </w:p>
    <w:p w14:paraId="3C622502">
      <w:pPr>
        <w:shd w:val="clear" w:color="auto" w:fill="auto"/>
        <w:spacing w:line="360" w:lineRule="auto"/>
        <w:jc w:val="left"/>
        <w:textAlignment w:val="center"/>
        <w:rPr>
          <w:color w:val="FF0000"/>
          <w:sz w:val="21"/>
        </w:rPr>
      </w:pPr>
      <w:r>
        <w:rPr>
          <w:color w:val="FF0000"/>
          <w:sz w:val="21"/>
        </w:rPr>
        <w:t>D．硼精矿(主要成分为</w:t>
      </w:r>
      <w:r>
        <w:rPr>
          <w:color w:val="FF0000"/>
        </w:rPr>
        <w:object>
          <v:shape id="_x0000_i2868" o:spt="75" alt="eqIddd2444db2d777fbfcd4186f242d8bb2c" type="#_x0000_t75" style="height:15.95pt;width:24.6pt;" o:ole="t" filled="f" o:preferrelative="t" stroked="f" coordsize="21600,21600">
            <v:path/>
            <v:fill on="f" focussize="0,0"/>
            <v:stroke on="f"/>
            <v:imagedata r:id="rId2996" o:title="eqIddd2444db2d777fbfcd4186f242d8bb2c"/>
            <o:lock v:ext="edit" aspectratio="t"/>
            <w10:wrap type="none"/>
            <w10:anchorlock/>
          </v:shape>
          <o:OLEObject Type="Embed" ProgID="Equation.DSMT4" ShapeID="_x0000_i2868" DrawAspect="Content" ObjectID="_1468077568" r:id="rId3019">
            <o:LockedField>false</o:LockedField>
          </o:OLEObject>
        </w:object>
      </w:r>
      <w:r>
        <w:rPr>
          <w:color w:val="FF0000"/>
          <w:sz w:val="21"/>
        </w:rPr>
        <w:t>，含有少量</w:t>
      </w:r>
      <w:r>
        <w:rPr>
          <w:color w:val="FF0000"/>
        </w:rPr>
        <w:object>
          <v:shape id="_x0000_i2869"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2869" DrawAspect="Content" ObjectID="_1468077569" r:id="rId3020">
            <o:LockedField>false</o:LockedField>
          </o:OLEObject>
        </w:object>
      </w:r>
      <w:r>
        <w:rPr>
          <w:color w:val="FF0000"/>
          <w:sz w:val="21"/>
        </w:rPr>
        <w:t>、</w:t>
      </w:r>
      <w:r>
        <w:rPr>
          <w:color w:val="FF0000"/>
        </w:rPr>
        <w:object>
          <v:shape id="_x0000_i2870"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70" DrawAspect="Content" ObjectID="_1468077570" r:id="rId3021">
            <o:LockedField>false</o:LockedField>
          </o:OLEObject>
        </w:object>
      </w:r>
      <w:r>
        <w:rPr>
          <w:color w:val="FF0000"/>
          <w:sz w:val="21"/>
        </w:rPr>
        <w:t>、</w:t>
      </w:r>
      <w:r>
        <w:rPr>
          <w:color w:val="FF0000"/>
        </w:rPr>
        <w:object>
          <v:shape id="_x0000_i2871"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2871" DrawAspect="Content" ObjectID="_1468077571" r:id="rId3022">
            <o:LockedField>false</o:LockedField>
          </o:OLEObject>
        </w:object>
      </w:r>
      <w:r>
        <w:rPr>
          <w:color w:val="FF0000"/>
          <w:sz w:val="21"/>
        </w:rPr>
        <w:t>等)加NaOH溶解</w:t>
      </w:r>
      <w:r>
        <w:rPr>
          <w:color w:val="FF0000"/>
        </w:rPr>
        <w:object>
          <v:shape id="_x0000_i2872" o:spt="75" alt="eqIddd2444db2d777fbfcd4186f242d8bb2c" type="#_x0000_t75" style="height:15.95pt;width:24.6pt;" o:ole="t" filled="f" o:preferrelative="t" stroked="f" coordsize="21600,21600">
            <v:path/>
            <v:fill on="f" focussize="0,0"/>
            <v:stroke on="f"/>
            <v:imagedata r:id="rId2996" o:title="eqIddd2444db2d777fbfcd4186f242d8bb2c"/>
            <o:lock v:ext="edit" aspectratio="t"/>
            <w10:wrap type="none"/>
            <w10:anchorlock/>
          </v:shape>
          <o:OLEObject Type="Embed" ProgID="Equation.DSMT4" ShapeID="_x0000_i2872" DrawAspect="Content" ObjectID="_1468077572" r:id="rId3023">
            <o:LockedField>false</o:LockedField>
          </o:OLEObject>
        </w:object>
      </w:r>
      <w:r>
        <w:rPr>
          <w:color w:val="FF0000"/>
          <w:sz w:val="21"/>
        </w:rPr>
        <w:t>、</w:t>
      </w:r>
      <w:r>
        <w:rPr>
          <w:color w:val="FF0000"/>
        </w:rPr>
        <w:object>
          <v:shape id="_x0000_i2873"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2873" DrawAspect="Content" ObjectID="_1468077573" r:id="rId3024">
            <o:LockedField>false</o:LockedField>
          </o:OLEObject>
        </w:object>
      </w:r>
      <w:r>
        <w:rPr>
          <w:color w:val="FF0000"/>
          <w:sz w:val="21"/>
        </w:rPr>
        <w:t>、</w:t>
      </w:r>
      <w:r>
        <w:rPr>
          <w:color w:val="FF0000"/>
        </w:rPr>
        <w:object>
          <v:shape id="_x0000_i2874"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2874" DrawAspect="Content" ObjectID="_1468077574" r:id="rId3025">
            <o:LockedField>false</o:LockedField>
          </o:OLEObject>
        </w:object>
      </w:r>
      <w:r>
        <w:rPr>
          <w:color w:val="FF0000"/>
          <w:sz w:val="21"/>
        </w:rPr>
        <w:t>，分别生成NaBO</w:t>
      </w:r>
      <w:r>
        <w:rPr>
          <w:color w:val="FF0000"/>
          <w:sz w:val="21"/>
          <w:vertAlign w:val="subscript"/>
        </w:rPr>
        <w:t>2</w:t>
      </w:r>
      <w:r>
        <w:rPr>
          <w:color w:val="FF0000"/>
          <w:sz w:val="21"/>
        </w:rPr>
        <w:t>、NaAlO</w:t>
      </w:r>
      <w:r>
        <w:rPr>
          <w:color w:val="FF0000"/>
          <w:sz w:val="21"/>
          <w:vertAlign w:val="subscript"/>
        </w:rPr>
        <w:t>2</w:t>
      </w:r>
      <w:r>
        <w:rPr>
          <w:color w:val="FF0000"/>
          <w:sz w:val="21"/>
        </w:rPr>
        <w:t>、Na</w:t>
      </w:r>
      <w:r>
        <w:rPr>
          <w:color w:val="FF0000"/>
          <w:sz w:val="21"/>
          <w:vertAlign w:val="subscript"/>
        </w:rPr>
        <w:t>2</w:t>
      </w:r>
      <w:r>
        <w:rPr>
          <w:color w:val="FF0000"/>
          <w:sz w:val="21"/>
        </w:rPr>
        <w:t>SiO</w:t>
      </w:r>
      <w:r>
        <w:rPr>
          <w:color w:val="FF0000"/>
          <w:sz w:val="21"/>
          <w:vertAlign w:val="subscript"/>
        </w:rPr>
        <w:t>3</w:t>
      </w:r>
      <w:r>
        <w:rPr>
          <w:color w:val="FF0000"/>
          <w:sz w:val="21"/>
        </w:rPr>
        <w:t>，同时生成Fe(OH)</w:t>
      </w:r>
      <w:r>
        <w:rPr>
          <w:color w:val="FF0000"/>
          <w:sz w:val="21"/>
          <w:vertAlign w:val="subscript"/>
        </w:rPr>
        <w:t>3</w:t>
      </w:r>
      <w:r>
        <w:rPr>
          <w:color w:val="FF0000"/>
          <w:sz w:val="21"/>
        </w:rPr>
        <w:t>，该过程元素化合价没有变化，加入CaO生成</w:t>
      </w:r>
      <w:r>
        <w:rPr>
          <w:color w:val="FF0000"/>
        </w:rPr>
        <w:object>
          <v:shape id="_x0000_i2875" o:spt="75" alt="eqId4cb32bb95b17474c99510af1462d611a" type="#_x0000_t75" style="height:16.05pt;width:118.8pt;" o:ole="t" filled="f" o:preferrelative="t" stroked="f" coordsize="21600,21600">
            <v:path/>
            <v:fill on="f" focussize="0,0"/>
            <v:stroke on="f"/>
            <v:imagedata r:id="rId3008" o:title="eqId4cb32bb95b17474c99510af1462d611a"/>
            <o:lock v:ext="edit" aspectratio="t"/>
            <w10:wrap type="none"/>
            <w10:anchorlock/>
          </v:shape>
          <o:OLEObject Type="Embed" ProgID="Equation.DSMT4" ShapeID="_x0000_i2875" DrawAspect="Content" ObjectID="_1468077575" r:id="rId3026">
            <o:LockedField>false</o:LockedField>
          </o:OLEObject>
        </w:object>
      </w:r>
      <w:r>
        <w:rPr>
          <w:color w:val="FF0000"/>
          <w:sz w:val="21"/>
        </w:rPr>
        <w:t>，该过程元素化合价没有变化，MgH</w:t>
      </w:r>
      <w:r>
        <w:rPr>
          <w:color w:val="FF0000"/>
          <w:sz w:val="21"/>
          <w:vertAlign w:val="subscript"/>
        </w:rPr>
        <w:t>2</w:t>
      </w:r>
      <w:r>
        <w:rPr>
          <w:color w:val="FF0000"/>
          <w:sz w:val="21"/>
        </w:rPr>
        <w:t>与NaBO</w:t>
      </w:r>
      <w:r>
        <w:rPr>
          <w:color w:val="FF0000"/>
          <w:sz w:val="21"/>
          <w:vertAlign w:val="subscript"/>
        </w:rPr>
        <w:t>2</w:t>
      </w:r>
      <w:r>
        <w:rPr>
          <w:color w:val="FF0000"/>
          <w:sz w:val="21"/>
        </w:rPr>
        <w:t>在一定条件下发生反应生成NaBH</w:t>
      </w:r>
      <w:r>
        <w:rPr>
          <w:color w:val="FF0000"/>
          <w:sz w:val="21"/>
          <w:vertAlign w:val="subscript"/>
        </w:rPr>
        <w:t>4</w:t>
      </w:r>
      <w:r>
        <w:rPr>
          <w:color w:val="FF0000"/>
          <w:sz w:val="21"/>
        </w:rPr>
        <w:t>和MgO，该过程元素化合价没有变化，故上述流程涉及的反应不存在氧化还原反应，D错误；</w:t>
      </w:r>
    </w:p>
    <w:p w14:paraId="60C945FA">
      <w:pPr>
        <w:shd w:val="clear" w:color="auto" w:fill="auto"/>
        <w:spacing w:line="360" w:lineRule="auto"/>
        <w:jc w:val="left"/>
        <w:textAlignment w:val="center"/>
        <w:rPr>
          <w:color w:val="FF0000"/>
          <w:sz w:val="21"/>
        </w:rPr>
      </w:pPr>
      <w:r>
        <w:rPr>
          <w:color w:val="FF0000"/>
          <w:sz w:val="21"/>
        </w:rPr>
        <w:t>故选C。</w:t>
      </w:r>
    </w:p>
    <w:p w14:paraId="76DB0D72">
      <w:pPr>
        <w:shd w:val="clear" w:color="auto" w:fill="auto"/>
        <w:spacing w:line="360" w:lineRule="auto"/>
        <w:jc w:val="left"/>
        <w:textAlignment w:val="center"/>
        <w:rPr>
          <w:sz w:val="21"/>
        </w:rPr>
      </w:pPr>
      <w:r>
        <w:rPr>
          <w:sz w:val="21"/>
        </w:rPr>
        <w:t>28．</w:t>
      </w:r>
      <w:r>
        <w:rPr>
          <w:rFonts w:hint="eastAsia" w:ascii="黑体" w:hAnsi="黑体" w:eastAsia="黑体"/>
          <w:b/>
          <w:bCs/>
          <w:color w:val="0070C0"/>
          <w:lang w:val="en-US" w:eastAsia="zh-CN"/>
        </w:rPr>
        <w:t>（2025·江苏常州·二模）</w:t>
      </w:r>
      <w:r>
        <w:rPr>
          <w:sz w:val="21"/>
        </w:rPr>
        <w:t>非金属及其化合物的转化具有重要应用，下列说法正确的是</w:t>
      </w:r>
    </w:p>
    <w:p w14:paraId="199D2FE3">
      <w:pPr>
        <w:shd w:val="clear" w:color="auto" w:fill="auto"/>
        <w:spacing w:line="360" w:lineRule="auto"/>
        <w:ind w:left="380"/>
        <w:jc w:val="left"/>
        <w:textAlignment w:val="center"/>
        <w:rPr>
          <w:sz w:val="21"/>
        </w:rPr>
      </w:pPr>
      <w:r>
        <w:rPr>
          <w:sz w:val="21"/>
        </w:rPr>
        <w:t>A．漂白粉溶于水与</w:t>
      </w:r>
      <w:r>
        <w:object>
          <v:shape id="_x0000_i287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2876" DrawAspect="Content" ObjectID="_1468077576" r:id="rId3027">
            <o:LockedField>false</o:LockedField>
          </o:OLEObject>
        </w:object>
      </w:r>
      <w:r>
        <w:rPr>
          <w:sz w:val="21"/>
        </w:rPr>
        <w:t>反应：</w:t>
      </w:r>
      <w:r>
        <w:object>
          <v:shape id="_x0000_i2877" o:spt="75" alt="eqIdce2bfa2f973eda9b242b63295fe16d4e" type="#_x0000_t75" style="height:16.5pt;width:190.95pt;" o:ole="t" filled="f" o:preferrelative="t" stroked="f" coordsize="21600,21600">
            <v:path/>
            <v:fill on="f" focussize="0,0"/>
            <v:stroke on="f"/>
            <v:imagedata r:id="rId3029" o:title="eqIdce2bfa2f973eda9b242b63295fe16d4e"/>
            <o:lock v:ext="edit" aspectratio="t"/>
            <w10:wrap type="none"/>
            <w10:anchorlock/>
          </v:shape>
          <o:OLEObject Type="Embed" ProgID="Equation.DSMT4" ShapeID="_x0000_i2877" DrawAspect="Content" ObjectID="_1468077577" r:id="rId3028">
            <o:LockedField>false</o:LockedField>
          </o:OLEObject>
        </w:object>
      </w:r>
    </w:p>
    <w:p w14:paraId="067D5654">
      <w:pPr>
        <w:shd w:val="clear" w:color="auto" w:fill="auto"/>
        <w:spacing w:line="360" w:lineRule="auto"/>
        <w:ind w:left="380"/>
        <w:jc w:val="left"/>
        <w:textAlignment w:val="center"/>
        <w:rPr>
          <w:sz w:val="21"/>
        </w:rPr>
      </w:pPr>
      <w:r>
        <w:rPr>
          <w:sz w:val="21"/>
        </w:rPr>
        <w:t>B．实验室制备少量</w:t>
      </w:r>
      <w:r>
        <w:object>
          <v:shape id="_x0000_i2878"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2878" DrawAspect="Content" ObjectID="_1468077578" r:id="rId3030">
            <o:LockedField>false</o:LockedField>
          </o:OLEObject>
        </w:object>
      </w:r>
      <w:r>
        <w:rPr>
          <w:sz w:val="21"/>
        </w:rPr>
        <w:t>：</w:t>
      </w:r>
      <w:r>
        <w:object>
          <v:shape id="_x0000_i2879" o:spt="75" alt="eqId7ebd00a9a2709681e7bc790d81621f59" type="#_x0000_t75" style="height:30pt;width:185.65pt;" o:ole="t" filled="f" o:preferrelative="t" stroked="f" coordsize="21600,21600">
            <v:path/>
            <v:fill on="f" focussize="0,0"/>
            <v:stroke on="f"/>
            <v:imagedata r:id="rId3032" o:title="eqId7ebd00a9a2709681e7bc790d81621f59"/>
            <o:lock v:ext="edit" aspectratio="t"/>
            <w10:wrap type="none"/>
            <w10:anchorlock/>
          </v:shape>
          <o:OLEObject Type="Embed" ProgID="Equation.DSMT4" ShapeID="_x0000_i2879" DrawAspect="Content" ObjectID="_1468077579" r:id="rId3031">
            <o:LockedField>false</o:LockedField>
          </o:OLEObject>
        </w:object>
      </w:r>
    </w:p>
    <w:p w14:paraId="6725C5F3">
      <w:pPr>
        <w:shd w:val="clear" w:color="auto" w:fill="auto"/>
        <w:spacing w:line="360" w:lineRule="auto"/>
        <w:ind w:left="380"/>
        <w:jc w:val="left"/>
        <w:textAlignment w:val="center"/>
        <w:rPr>
          <w:sz w:val="21"/>
        </w:rPr>
      </w:pPr>
      <w:r>
        <w:rPr>
          <w:sz w:val="21"/>
        </w:rPr>
        <w:t>C．工业制硝酸过程中的物质转化：</w:t>
      </w:r>
      <w:r>
        <w:object>
          <v:shape id="_x0000_i2880" o:spt="75" alt="eqId6f229aab4282d5048b9b8d80a6815ea7" type="#_x0000_t75" style="height:17.75pt;width:143.4pt;" o:ole="t" filled="f" o:preferrelative="t" stroked="f" coordsize="21600,21600">
            <v:path/>
            <v:fill on="f" focussize="0,0"/>
            <v:stroke on="f"/>
            <v:imagedata r:id="rId3034" o:title="eqId6f229aab4282d5048b9b8d80a6815ea7"/>
            <o:lock v:ext="edit" aspectratio="t"/>
            <w10:wrap type="none"/>
            <w10:anchorlock/>
          </v:shape>
          <o:OLEObject Type="Embed" ProgID="Equation.DSMT4" ShapeID="_x0000_i2880" DrawAspect="Content" ObjectID="_1468077580" r:id="rId3033">
            <o:LockedField>false</o:LockedField>
          </o:OLEObject>
        </w:object>
      </w:r>
    </w:p>
    <w:p w14:paraId="363ABFD4">
      <w:pPr>
        <w:shd w:val="clear" w:color="auto" w:fill="auto"/>
        <w:spacing w:line="360" w:lineRule="auto"/>
        <w:ind w:left="380"/>
        <w:jc w:val="left"/>
        <w:textAlignment w:val="center"/>
        <w:rPr>
          <w:sz w:val="21"/>
        </w:rPr>
      </w:pPr>
      <w:r>
        <w:rPr>
          <w:sz w:val="21"/>
        </w:rPr>
        <w:t>D．工业制硫酸过程中的物质转化：</w:t>
      </w:r>
      <w:r>
        <w:object>
          <v:shape id="_x0000_i2881" o:spt="75" alt="eqId00b572c7add8b92089204e77efaa6599" type="#_x0000_t75" style="height:17.7pt;width:125.75pt;" o:ole="t" filled="f" o:preferrelative="t" stroked="f" coordsize="21600,21600">
            <v:path/>
            <v:fill on="f" focussize="0,0"/>
            <v:stroke on="f"/>
            <v:imagedata r:id="rId3036" o:title="eqId00b572c7add8b92089204e77efaa6599"/>
            <o:lock v:ext="edit" aspectratio="t"/>
            <w10:wrap type="none"/>
            <w10:anchorlock/>
          </v:shape>
          <o:OLEObject Type="Embed" ProgID="Equation.DSMT4" ShapeID="_x0000_i2881" DrawAspect="Content" ObjectID="_1468077581" r:id="rId3035">
            <o:LockedField>false</o:LockedField>
          </o:OLEObject>
        </w:object>
      </w:r>
    </w:p>
    <w:p w14:paraId="70AB31FB">
      <w:pPr>
        <w:shd w:val="clear" w:color="auto" w:fill="auto"/>
        <w:spacing w:line="360" w:lineRule="auto"/>
        <w:jc w:val="left"/>
        <w:textAlignment w:val="center"/>
        <w:rPr>
          <w:color w:val="FF0000"/>
          <w:sz w:val="21"/>
        </w:rPr>
      </w:pPr>
      <w:r>
        <w:rPr>
          <w:color w:val="FF0000"/>
          <w:sz w:val="21"/>
        </w:rPr>
        <w:t>【答案】A</w:t>
      </w:r>
    </w:p>
    <w:p w14:paraId="25EE7215">
      <w:pPr>
        <w:shd w:val="clear" w:color="auto" w:fill="auto"/>
        <w:spacing w:line="360" w:lineRule="auto"/>
        <w:jc w:val="left"/>
        <w:textAlignment w:val="center"/>
        <w:rPr>
          <w:color w:val="FF0000"/>
          <w:sz w:val="21"/>
        </w:rPr>
      </w:pPr>
      <w:r>
        <w:rPr>
          <w:color w:val="FF0000"/>
          <w:sz w:val="21"/>
        </w:rPr>
        <w:t>【详解】A．漂白粉溶于水与二氧化碳发生的反应为漂白粉的有效成分次氯酸钙在溶液中与二氧化碳反应生成碳酸钙沉淀和次氯酸，反应的化学方程式为</w:t>
      </w:r>
      <w:r>
        <w:rPr>
          <w:color w:val="FF0000"/>
        </w:rPr>
        <w:object>
          <v:shape id="_x0000_i2882" o:spt="75" alt="eqIdce2bfa2f973eda9b242b63295fe16d4e" type="#_x0000_t75" style="height:16.5pt;width:190.95pt;" o:ole="t" filled="f" o:preferrelative="t" stroked="f" coordsize="21600,21600">
            <v:path/>
            <v:fill on="f" focussize="0,0"/>
            <v:stroke on="f"/>
            <v:imagedata r:id="rId3029" o:title="eqIdce2bfa2f973eda9b242b63295fe16d4e"/>
            <o:lock v:ext="edit" aspectratio="t"/>
            <w10:wrap type="none"/>
            <w10:anchorlock/>
          </v:shape>
          <o:OLEObject Type="Embed" ProgID="Equation.DSMT4" ShapeID="_x0000_i2882" DrawAspect="Content" ObjectID="_1468077582" r:id="rId3037">
            <o:LockedField>false</o:LockedField>
          </o:OLEObject>
        </w:object>
      </w:r>
      <w:r>
        <w:rPr>
          <w:color w:val="FF0000"/>
          <w:sz w:val="21"/>
        </w:rPr>
        <w:t>，故A正确；</w:t>
      </w:r>
    </w:p>
    <w:p w14:paraId="56A066C2">
      <w:pPr>
        <w:shd w:val="clear" w:color="auto" w:fill="auto"/>
        <w:spacing w:line="360" w:lineRule="auto"/>
        <w:jc w:val="left"/>
        <w:textAlignment w:val="center"/>
        <w:rPr>
          <w:color w:val="FF0000"/>
          <w:sz w:val="21"/>
        </w:rPr>
      </w:pPr>
      <w:r>
        <w:rPr>
          <w:color w:val="FF0000"/>
          <w:sz w:val="21"/>
        </w:rPr>
        <w:t>B．实验室制备氯气的反应为二氧化锰与浓盐酸共热反应生成氯化锰、氯气和水，反应的离子方程式为</w:t>
      </w:r>
      <w:r>
        <w:rPr>
          <w:color w:val="FF0000"/>
        </w:rPr>
        <w:object>
          <v:shape id="_x0000_i2883" o:spt="75" alt="eqId06f8affc6a64a45f74b4909fba6ecb38" type="#_x0000_t75" style="height:30.05pt;width:185.65pt;" o:ole="t" filled="f" o:preferrelative="t" stroked="f" coordsize="21600,21600">
            <v:path/>
            <v:fill on="f" focussize="0,0"/>
            <v:stroke on="f"/>
            <v:imagedata r:id="rId3039" o:title="eqId06f8affc6a64a45f74b4909fba6ecb38"/>
            <o:lock v:ext="edit" aspectratio="t"/>
            <w10:wrap type="none"/>
            <w10:anchorlock/>
          </v:shape>
          <o:OLEObject Type="Embed" ProgID="Equation.DSMT4" ShapeID="_x0000_i2883" DrawAspect="Content" ObjectID="_1468077583" r:id="rId3038">
            <o:LockedField>false</o:LockedField>
          </o:OLEObject>
        </w:object>
      </w:r>
      <w:r>
        <w:rPr>
          <w:color w:val="FF0000"/>
          <w:sz w:val="21"/>
        </w:rPr>
        <w:t>，故B错误；</w:t>
      </w:r>
    </w:p>
    <w:p w14:paraId="0C4918DD">
      <w:pPr>
        <w:shd w:val="clear" w:color="auto" w:fill="auto"/>
        <w:spacing w:line="360" w:lineRule="auto"/>
        <w:jc w:val="left"/>
        <w:textAlignment w:val="center"/>
        <w:rPr>
          <w:color w:val="FF0000"/>
          <w:sz w:val="21"/>
        </w:rPr>
      </w:pPr>
      <w:r>
        <w:rPr>
          <w:color w:val="FF0000"/>
          <w:sz w:val="21"/>
        </w:rPr>
        <w:t>C．催化剂作用下氨气与氧气共热发生催化氧化反应生成一氧化氮，但一氧化氮不溶于水，不能与水反应生成硝酸，故C错误；</w:t>
      </w:r>
    </w:p>
    <w:p w14:paraId="3F02F3A8">
      <w:pPr>
        <w:shd w:val="clear" w:color="auto" w:fill="auto"/>
        <w:spacing w:line="360" w:lineRule="auto"/>
        <w:jc w:val="left"/>
        <w:textAlignment w:val="center"/>
        <w:rPr>
          <w:color w:val="FF0000"/>
          <w:sz w:val="21"/>
        </w:rPr>
      </w:pPr>
      <w:r>
        <w:rPr>
          <w:color w:val="FF0000"/>
          <w:sz w:val="21"/>
        </w:rPr>
        <w:t>D．硫在氧气中燃烧只能生成二氧化硫，不能生成三氧化硫，故D错误；</w:t>
      </w:r>
    </w:p>
    <w:p w14:paraId="76A4D85F">
      <w:pPr>
        <w:shd w:val="clear" w:color="auto" w:fill="auto"/>
        <w:spacing w:line="360" w:lineRule="auto"/>
        <w:jc w:val="left"/>
        <w:textAlignment w:val="center"/>
        <w:rPr>
          <w:color w:val="FF0000"/>
          <w:sz w:val="21"/>
        </w:rPr>
      </w:pPr>
      <w:r>
        <w:rPr>
          <w:color w:val="FF0000"/>
          <w:sz w:val="21"/>
        </w:rPr>
        <w:t>故选A。</w:t>
      </w:r>
    </w:p>
    <w:p w14:paraId="2C65062E">
      <w:pPr>
        <w:shd w:val="clear" w:color="auto" w:fill="auto"/>
        <w:spacing w:line="360" w:lineRule="auto"/>
        <w:jc w:val="left"/>
        <w:textAlignment w:val="center"/>
        <w:rPr>
          <w:sz w:val="21"/>
        </w:rPr>
      </w:pPr>
      <w:r>
        <w:rPr>
          <w:sz w:val="21"/>
        </w:rPr>
        <w:t>29．</w:t>
      </w:r>
      <w:r>
        <w:rPr>
          <w:rFonts w:hint="eastAsia" w:ascii="黑体" w:hAnsi="黑体" w:eastAsia="黑体"/>
          <w:b/>
          <w:bCs/>
          <w:color w:val="0070C0"/>
          <w:lang w:val="en-US" w:eastAsia="zh-CN"/>
        </w:rPr>
        <w:t>（2025·江苏盐城·二模）</w:t>
      </w:r>
      <w:r>
        <w:rPr>
          <w:sz w:val="21"/>
        </w:rPr>
        <w:t>下列物质结构或性质与用途相关的是</w:t>
      </w:r>
    </w:p>
    <w:p w14:paraId="1B725CAE">
      <w:pPr>
        <w:shd w:val="clear" w:color="auto" w:fill="auto"/>
        <w:spacing w:line="360" w:lineRule="auto"/>
        <w:ind w:left="380"/>
        <w:jc w:val="left"/>
        <w:textAlignment w:val="center"/>
        <w:rPr>
          <w:sz w:val="21"/>
        </w:rPr>
      </w:pPr>
      <w:r>
        <w:rPr>
          <w:sz w:val="21"/>
        </w:rPr>
        <w:t>A．铁粉能与</w:t>
      </w:r>
      <w:r>
        <w:object>
          <v:shape id="_x0000_i2884" o:spt="75" alt="eqId1e762a80c1216318892c2155bef79681" type="#_x0000_t75" style="height:15.35pt;width:14.05pt;" o:ole="t" filled="f" o:preferrelative="t" stroked="f" coordsize="21600,21600">
            <v:path/>
            <v:fill on="f" focussize="0,0"/>
            <v:stroke on="f"/>
            <v:imagedata r:id="rId2838" o:title="eqId1e762a80c1216318892c2155bef79681"/>
            <o:lock v:ext="edit" aspectratio="t"/>
            <w10:wrap type="none"/>
            <w10:anchorlock/>
          </v:shape>
          <o:OLEObject Type="Embed" ProgID="Equation.DSMT4" ShapeID="_x0000_i2884" DrawAspect="Content" ObjectID="_1468077584" r:id="rId3040">
            <o:LockedField>false</o:LockedField>
          </o:OLEObject>
        </w:object>
      </w:r>
      <w:r>
        <w:rPr>
          <w:sz w:val="21"/>
        </w:rPr>
        <w:t>反应，可用作食品保存的吸氧剂</w:t>
      </w:r>
    </w:p>
    <w:p w14:paraId="41F8AE05">
      <w:pPr>
        <w:shd w:val="clear" w:color="auto" w:fill="auto"/>
        <w:spacing w:line="360" w:lineRule="auto"/>
        <w:ind w:left="380"/>
        <w:jc w:val="left"/>
        <w:textAlignment w:val="center"/>
        <w:rPr>
          <w:sz w:val="21"/>
        </w:rPr>
      </w:pPr>
      <w:r>
        <w:rPr>
          <w:sz w:val="21"/>
        </w:rPr>
        <w:t>B．</w:t>
      </w:r>
      <w:r>
        <w:object>
          <v:shape id="_x0000_i2885" o:spt="75" alt="eqIdc7266995a880b1be14b0db229e7e4b28" type="#_x0000_t75" style="height:13.7pt;width:25.5pt;" o:ole="t" filled="f" o:preferrelative="t" stroked="f" coordsize="21600,21600">
            <v:path/>
            <v:fill on="f" focussize="0,0"/>
            <v:stroke on="f"/>
            <v:imagedata r:id="rId3042" o:title="eqIdc7266995a880b1be14b0db229e7e4b28"/>
            <o:lock v:ext="edit" aspectratio="t"/>
            <w10:wrap type="none"/>
            <w10:anchorlock/>
          </v:shape>
          <o:OLEObject Type="Embed" ProgID="Equation.DSMT4" ShapeID="_x0000_i2885" DrawAspect="Content" ObjectID="_1468077585" r:id="rId3041">
            <o:LockedField>false</o:LockedField>
          </o:OLEObject>
        </w:object>
      </w:r>
      <w:r>
        <w:rPr>
          <w:sz w:val="21"/>
        </w:rPr>
        <w:t>难溶于水，可用于制作耐高温材料</w:t>
      </w:r>
    </w:p>
    <w:p w14:paraId="6FBE365D">
      <w:pPr>
        <w:shd w:val="clear" w:color="auto" w:fill="auto"/>
        <w:spacing w:line="360" w:lineRule="auto"/>
        <w:ind w:left="380"/>
        <w:jc w:val="left"/>
        <w:textAlignment w:val="center"/>
        <w:rPr>
          <w:sz w:val="21"/>
        </w:rPr>
      </w:pPr>
      <w:r>
        <w:rPr>
          <w:sz w:val="21"/>
        </w:rPr>
        <w:t>C．二氧化硫具有氧化性，可用作漂白剂</w:t>
      </w:r>
    </w:p>
    <w:p w14:paraId="49937A4C">
      <w:pPr>
        <w:shd w:val="clear" w:color="auto" w:fill="auto"/>
        <w:spacing w:line="360" w:lineRule="auto"/>
        <w:ind w:left="380"/>
        <w:jc w:val="left"/>
        <w:textAlignment w:val="center"/>
        <w:rPr>
          <w:sz w:val="21"/>
        </w:rPr>
      </w:pPr>
      <w:r>
        <w:rPr>
          <w:sz w:val="21"/>
        </w:rPr>
        <w:t>D．</w:t>
      </w:r>
      <w:r>
        <w:object>
          <v:shape id="_x0000_i2886" o:spt="75" alt="eqIddbe2066525aa0616cf44d051d57bf713" type="#_x0000_t75" style="height:15.5pt;width:21.95pt;" o:ole="t" filled="f" o:preferrelative="t" stroked="f" coordsize="21600,21600">
            <v:path/>
            <v:fill on="f" focussize="0,0"/>
            <v:stroke on="f"/>
            <v:imagedata r:id="rId2788" o:title="eqIddbe2066525aa0616cf44d051d57bf713"/>
            <o:lock v:ext="edit" aspectratio="t"/>
            <w10:wrap type="none"/>
            <w10:anchorlock/>
          </v:shape>
          <o:OLEObject Type="Embed" ProgID="Equation.DSMT4" ShapeID="_x0000_i2886" DrawAspect="Content" ObjectID="_1468077586" r:id="rId3043">
            <o:LockedField>false</o:LockedField>
          </o:OLEObject>
        </w:object>
      </w:r>
      <w:r>
        <w:rPr>
          <w:sz w:val="21"/>
        </w:rPr>
        <w:t>能形成分子间氢键，可用于工业制硝酸</w:t>
      </w:r>
    </w:p>
    <w:p w14:paraId="0700A361">
      <w:pPr>
        <w:shd w:val="clear" w:color="auto" w:fill="auto"/>
        <w:spacing w:line="360" w:lineRule="auto"/>
        <w:jc w:val="left"/>
        <w:textAlignment w:val="center"/>
        <w:rPr>
          <w:color w:val="FF0000"/>
          <w:sz w:val="21"/>
        </w:rPr>
      </w:pPr>
      <w:r>
        <w:rPr>
          <w:color w:val="FF0000"/>
          <w:sz w:val="21"/>
        </w:rPr>
        <w:t>【答案】A</w:t>
      </w:r>
    </w:p>
    <w:p w14:paraId="20910A1D">
      <w:pPr>
        <w:shd w:val="clear" w:color="auto" w:fill="auto"/>
        <w:spacing w:line="360" w:lineRule="auto"/>
        <w:jc w:val="left"/>
        <w:textAlignment w:val="center"/>
        <w:rPr>
          <w:color w:val="FF0000"/>
          <w:sz w:val="21"/>
        </w:rPr>
      </w:pPr>
      <w:r>
        <w:rPr>
          <w:color w:val="FF0000"/>
          <w:sz w:val="21"/>
        </w:rPr>
        <w:t>【详解】A．铁粉与O</w:t>
      </w:r>
      <w:r>
        <w:rPr>
          <w:color w:val="FF0000"/>
          <w:sz w:val="21"/>
          <w:vertAlign w:val="subscript"/>
        </w:rPr>
        <w:t>2</w:t>
      </w:r>
      <w:r>
        <w:rPr>
          <w:color w:val="FF0000"/>
          <w:sz w:val="21"/>
        </w:rPr>
        <w:t>反应的性质使其可用作吸氧剂，A正确；</w:t>
      </w:r>
    </w:p>
    <w:p w14:paraId="238E31AC">
      <w:pPr>
        <w:shd w:val="clear" w:color="auto" w:fill="auto"/>
        <w:spacing w:line="360" w:lineRule="auto"/>
        <w:jc w:val="left"/>
        <w:textAlignment w:val="center"/>
        <w:rPr>
          <w:color w:val="FF0000"/>
          <w:sz w:val="21"/>
        </w:rPr>
      </w:pPr>
      <w:r>
        <w:rPr>
          <w:color w:val="FF0000"/>
          <w:sz w:val="21"/>
        </w:rPr>
        <w:t>B．MgO用作耐高温材料是因其熔点高而非其难溶于水，B错误；</w:t>
      </w:r>
    </w:p>
    <w:p w14:paraId="5173365A">
      <w:pPr>
        <w:shd w:val="clear" w:color="auto" w:fill="auto"/>
        <w:spacing w:line="360" w:lineRule="auto"/>
        <w:jc w:val="left"/>
        <w:textAlignment w:val="center"/>
        <w:rPr>
          <w:color w:val="FF0000"/>
          <w:sz w:val="21"/>
        </w:rPr>
      </w:pPr>
      <w:r>
        <w:rPr>
          <w:color w:val="FF0000"/>
          <w:sz w:val="21"/>
        </w:rPr>
        <w:t>C．SO</w:t>
      </w:r>
      <w:r>
        <w:rPr>
          <w:color w:val="FF0000"/>
          <w:sz w:val="21"/>
          <w:vertAlign w:val="subscript"/>
        </w:rPr>
        <w:t>2</w:t>
      </w:r>
      <w:r>
        <w:rPr>
          <w:color w:val="FF0000"/>
          <w:sz w:val="21"/>
        </w:rPr>
        <w:t>可用作漂白剂是因为它能与某些有色物质结合生成无色物质，不是因为其具有氧化性，C错误；</w:t>
      </w:r>
    </w:p>
    <w:p w14:paraId="0872F4A3">
      <w:pPr>
        <w:shd w:val="clear" w:color="auto" w:fill="auto"/>
        <w:spacing w:line="360" w:lineRule="auto"/>
        <w:jc w:val="left"/>
        <w:textAlignment w:val="center"/>
        <w:rPr>
          <w:color w:val="FF0000"/>
          <w:sz w:val="21"/>
        </w:rPr>
      </w:pPr>
      <w:r>
        <w:rPr>
          <w:color w:val="FF0000"/>
          <w:sz w:val="21"/>
        </w:rPr>
        <w:t>D．NH</w:t>
      </w:r>
      <w:r>
        <w:rPr>
          <w:color w:val="FF0000"/>
          <w:sz w:val="21"/>
          <w:vertAlign w:val="subscript"/>
        </w:rPr>
        <w:t>3</w:t>
      </w:r>
      <w:r>
        <w:rPr>
          <w:color w:val="FF0000"/>
          <w:sz w:val="21"/>
        </w:rPr>
        <w:t>制硝酸是因其具有还原性，与它能形成分子间氢键无关，D错误；</w:t>
      </w:r>
    </w:p>
    <w:p w14:paraId="4032DAA0">
      <w:pPr>
        <w:shd w:val="clear" w:color="auto" w:fill="auto"/>
        <w:spacing w:line="360" w:lineRule="auto"/>
        <w:jc w:val="left"/>
        <w:textAlignment w:val="center"/>
        <w:rPr>
          <w:color w:val="FF0000"/>
          <w:sz w:val="21"/>
        </w:rPr>
      </w:pPr>
      <w:r>
        <w:rPr>
          <w:color w:val="FF0000"/>
          <w:sz w:val="21"/>
        </w:rPr>
        <w:t>故选A。</w:t>
      </w:r>
    </w:p>
    <w:p w14:paraId="3F25A4B4">
      <w:pPr>
        <w:shd w:val="clear" w:color="auto" w:fill="auto"/>
        <w:spacing w:line="360" w:lineRule="auto"/>
        <w:jc w:val="left"/>
        <w:textAlignment w:val="center"/>
        <w:rPr>
          <w:sz w:val="21"/>
        </w:rPr>
      </w:pPr>
      <w:r>
        <w:rPr>
          <w:sz w:val="21"/>
        </w:rPr>
        <w:t>30．</w:t>
      </w:r>
      <w:r>
        <w:rPr>
          <w:rFonts w:hint="eastAsia" w:ascii="黑体" w:hAnsi="黑体" w:eastAsia="黑体"/>
          <w:b/>
          <w:bCs/>
          <w:color w:val="0070C0"/>
          <w:lang w:val="en-US" w:eastAsia="zh-CN"/>
        </w:rPr>
        <w:t>（2025·江苏盐城·二模</w:t>
      </w:r>
      <w:r>
        <w:rPr>
          <w:sz w:val="21"/>
        </w:rPr>
        <w:t>）在给定条件下，下列过程涉及的物质转化均可实现的是</w:t>
      </w:r>
    </w:p>
    <w:p w14:paraId="35A0CF54">
      <w:pPr>
        <w:shd w:val="clear" w:color="auto" w:fill="auto"/>
        <w:spacing w:line="360" w:lineRule="auto"/>
        <w:ind w:left="380"/>
        <w:jc w:val="left"/>
        <w:textAlignment w:val="center"/>
        <w:rPr>
          <w:sz w:val="21"/>
        </w:rPr>
      </w:pPr>
      <w:r>
        <w:rPr>
          <w:sz w:val="21"/>
        </w:rPr>
        <w:t>A．</w:t>
      </w:r>
      <w:r>
        <w:object>
          <v:shape id="_x0000_i2887" o:spt="75" alt="eqIdb63b7b6bcd30b30a870d731aebe016d3" type="#_x0000_t75" style="height:17.7pt;width:180.4pt;" o:ole="t" filled="f" o:preferrelative="t" stroked="f" coordsize="21600,21600">
            <v:path/>
            <v:fill on="f" focussize="0,0"/>
            <v:stroke on="f"/>
            <v:imagedata r:id="rId3045" o:title="eqIdb63b7b6bcd30b30a870d731aebe016d3"/>
            <o:lock v:ext="edit" aspectratio="t"/>
            <w10:wrap type="none"/>
            <w10:anchorlock/>
          </v:shape>
          <o:OLEObject Type="Embed" ProgID="Equation.DSMT4" ShapeID="_x0000_i2887" DrawAspect="Content" ObjectID="_1468077587" r:id="rId3044">
            <o:LockedField>false</o:LockedField>
          </o:OLEObject>
        </w:object>
      </w:r>
    </w:p>
    <w:p w14:paraId="1771629A">
      <w:pPr>
        <w:shd w:val="clear" w:color="auto" w:fill="auto"/>
        <w:spacing w:line="360" w:lineRule="auto"/>
        <w:ind w:left="380"/>
        <w:jc w:val="left"/>
        <w:textAlignment w:val="center"/>
        <w:rPr>
          <w:sz w:val="21"/>
        </w:rPr>
      </w:pPr>
      <w:r>
        <w:rPr>
          <w:sz w:val="21"/>
        </w:rPr>
        <w:t>B．</w:t>
      </w:r>
      <w:r>
        <w:object>
          <v:shape id="_x0000_i2888" o:spt="75" alt="eqId2eae703c09d76ea2f14c473f7037eaa4" type="#_x0000_t75" style="height:18.25pt;width:136.4pt;" o:ole="t" filled="f" o:preferrelative="t" stroked="f" coordsize="21600,21600">
            <v:path/>
            <v:fill on="f" focussize="0,0"/>
            <v:stroke on="f"/>
            <v:imagedata r:id="rId3047" o:title="eqId2eae703c09d76ea2f14c473f7037eaa4"/>
            <o:lock v:ext="edit" aspectratio="t"/>
            <w10:wrap type="none"/>
            <w10:anchorlock/>
          </v:shape>
          <o:OLEObject Type="Embed" ProgID="Equation.DSMT4" ShapeID="_x0000_i2888" DrawAspect="Content" ObjectID="_1468077588" r:id="rId3046">
            <o:LockedField>false</o:LockedField>
          </o:OLEObject>
        </w:object>
      </w:r>
    </w:p>
    <w:p w14:paraId="084C0C24">
      <w:pPr>
        <w:shd w:val="clear" w:color="auto" w:fill="auto"/>
        <w:spacing w:line="360" w:lineRule="auto"/>
        <w:ind w:left="380"/>
        <w:jc w:val="left"/>
        <w:textAlignment w:val="center"/>
        <w:rPr>
          <w:sz w:val="21"/>
        </w:rPr>
      </w:pPr>
      <w:r>
        <w:rPr>
          <w:sz w:val="21"/>
        </w:rPr>
        <w:t>C．</w:t>
      </w:r>
      <w:r>
        <w:object>
          <v:shape id="_x0000_i2889" o:spt="75" alt="eqIdde70b146e6cf4d29569f58d3e305836e" type="#_x0000_t75" style="height:18.2pt;width:138.1pt;" o:ole="t" filled="f" o:preferrelative="t" stroked="f" coordsize="21600,21600">
            <v:path/>
            <v:fill on="f" focussize="0,0"/>
            <v:stroke on="f"/>
            <v:imagedata r:id="rId3049" o:title="eqIdde70b146e6cf4d29569f58d3e305836e"/>
            <o:lock v:ext="edit" aspectratio="t"/>
            <w10:wrap type="none"/>
            <w10:anchorlock/>
          </v:shape>
          <o:OLEObject Type="Embed" ProgID="Equation.DSMT4" ShapeID="_x0000_i2889" DrawAspect="Content" ObjectID="_1468077589" r:id="rId3048">
            <o:LockedField>false</o:LockedField>
          </o:OLEObject>
        </w:object>
      </w:r>
    </w:p>
    <w:p w14:paraId="1ED3F4C3">
      <w:pPr>
        <w:shd w:val="clear" w:color="auto" w:fill="auto"/>
        <w:spacing w:line="360" w:lineRule="auto"/>
        <w:ind w:left="380"/>
        <w:jc w:val="left"/>
        <w:textAlignment w:val="center"/>
        <w:rPr>
          <w:sz w:val="21"/>
        </w:rPr>
      </w:pPr>
      <w:r>
        <w:rPr>
          <w:sz w:val="21"/>
        </w:rPr>
        <w:t>D．</w:t>
      </w:r>
      <w:r>
        <w:object>
          <v:shape id="_x0000_i2890" o:spt="75" alt="eqIdbdcd76b0611c58a8a25dd1fc40454e9a" type="#_x0000_t75" style="height:15.8pt;width:32.55pt;" o:ole="t" filled="f" o:preferrelative="t" stroked="f" coordsize="21600,21600">
            <v:path/>
            <v:fill on="f" focussize="0,0"/>
            <v:stroke on="f"/>
            <v:imagedata r:id="rId212" o:title="eqIdbdcd76b0611c58a8a25dd1fc40454e9a"/>
            <o:lock v:ext="edit" aspectratio="t"/>
            <w10:wrap type="none"/>
            <w10:anchorlock/>
          </v:shape>
          <o:OLEObject Type="Embed" ProgID="Equation.DSMT4" ShapeID="_x0000_i2890" DrawAspect="Content" ObjectID="_1468077590" r:id="rId3050">
            <o:LockedField>false</o:LockedField>
          </o:OLEObject>
        </w:object>
      </w:r>
      <w:r>
        <w:rPr>
          <w:sz w:val="21"/>
        </w:rPr>
        <w:t>溶液</w:t>
      </w:r>
      <w:r>
        <w:object>
          <v:shape id="_x0000_i2891" o:spt="75" alt="eqIda03c198dad7ad55f3f5ce5a4d1afbc9b" type="#_x0000_t75" style="height:19.15pt;width:124.05pt;" o:ole="t" filled="f" o:preferrelative="t" stroked="f" coordsize="21600,21600">
            <v:path/>
            <v:fill on="f" focussize="0,0"/>
            <v:stroke on="f"/>
            <v:imagedata r:id="rId3052" o:title="eqIda03c198dad7ad55f3f5ce5a4d1afbc9b"/>
            <o:lock v:ext="edit" aspectratio="t"/>
            <w10:wrap type="none"/>
            <w10:anchorlock/>
          </v:shape>
          <o:OLEObject Type="Embed" ProgID="Equation.DSMT4" ShapeID="_x0000_i2891" DrawAspect="Content" ObjectID="_1468077591" r:id="rId3051">
            <o:LockedField>false</o:LockedField>
          </o:OLEObject>
        </w:object>
      </w:r>
      <w:r>
        <w:rPr>
          <w:sz w:val="21"/>
        </w:rPr>
        <w:t>溶液</w:t>
      </w:r>
      <w:r>
        <w:object>
          <v:shape id="_x0000_i2892" o:spt="75" alt="eqId2bb1e7d6403939cad8fa7b9db2ca67ad" type="#_x0000_t75" style="height:19.2pt;width:137.25pt;" o:ole="t" filled="f" o:preferrelative="t" stroked="f" coordsize="21600,21600">
            <v:path/>
            <v:fill on="f" focussize="0,0"/>
            <v:stroke on="f"/>
            <v:imagedata r:id="rId3054" o:title="eqId2bb1e7d6403939cad8fa7b9db2ca67ad"/>
            <o:lock v:ext="edit" aspectratio="t"/>
            <w10:wrap type="none"/>
            <w10:anchorlock/>
          </v:shape>
          <o:OLEObject Type="Embed" ProgID="Equation.DSMT4" ShapeID="_x0000_i2892" DrawAspect="Content" ObjectID="_1468077592" r:id="rId3053">
            <o:LockedField>false</o:LockedField>
          </o:OLEObject>
        </w:object>
      </w:r>
      <w:r>
        <w:rPr>
          <w:sz w:val="21"/>
        </w:rPr>
        <w:t>晶体</w:t>
      </w:r>
    </w:p>
    <w:p w14:paraId="326F7FA4">
      <w:pPr>
        <w:shd w:val="clear" w:color="auto" w:fill="auto"/>
        <w:spacing w:line="360" w:lineRule="auto"/>
        <w:jc w:val="left"/>
        <w:textAlignment w:val="center"/>
        <w:rPr>
          <w:color w:val="FF0000"/>
          <w:sz w:val="21"/>
        </w:rPr>
      </w:pPr>
      <w:r>
        <w:rPr>
          <w:color w:val="FF0000"/>
          <w:sz w:val="21"/>
        </w:rPr>
        <w:t>【答案】D</w:t>
      </w:r>
    </w:p>
    <w:p w14:paraId="2C3E842B">
      <w:pPr>
        <w:shd w:val="clear" w:color="auto" w:fill="auto"/>
        <w:spacing w:line="360" w:lineRule="auto"/>
        <w:jc w:val="left"/>
        <w:textAlignment w:val="center"/>
        <w:rPr>
          <w:color w:val="FF0000"/>
          <w:sz w:val="21"/>
        </w:rPr>
      </w:pPr>
      <w:r>
        <w:rPr>
          <w:color w:val="FF0000"/>
          <w:sz w:val="21"/>
        </w:rPr>
        <w:t>【详解】A．CaSO</w:t>
      </w:r>
      <w:r>
        <w:rPr>
          <w:color w:val="FF0000"/>
          <w:sz w:val="21"/>
          <w:vertAlign w:val="subscript"/>
        </w:rPr>
        <w:t>3</w:t>
      </w:r>
      <w:r>
        <w:rPr>
          <w:color w:val="FF0000"/>
          <w:sz w:val="21"/>
        </w:rPr>
        <w:t>溶液中存在一定浓度的Ca</w:t>
      </w:r>
      <w:r>
        <w:rPr>
          <w:color w:val="FF0000"/>
          <w:sz w:val="21"/>
          <w:vertAlign w:val="superscript"/>
        </w:rPr>
        <w:t>2+</w:t>
      </w:r>
      <w:r>
        <w:rPr>
          <w:color w:val="FF0000"/>
          <w:sz w:val="21"/>
        </w:rPr>
        <w:t>，饱和Na</w:t>
      </w:r>
      <w:r>
        <w:rPr>
          <w:color w:val="FF0000"/>
          <w:sz w:val="21"/>
          <w:vertAlign w:val="subscript"/>
        </w:rPr>
        <w:t>2</w:t>
      </w:r>
      <w:r>
        <w:rPr>
          <w:color w:val="FF0000"/>
          <w:sz w:val="21"/>
        </w:rPr>
        <w:t>SO</w:t>
      </w:r>
      <w:r>
        <w:rPr>
          <w:color w:val="FF0000"/>
          <w:sz w:val="21"/>
          <w:vertAlign w:val="subscript"/>
        </w:rPr>
        <w:t>4</w:t>
      </w:r>
      <w:r>
        <w:rPr>
          <w:color w:val="FF0000"/>
          <w:sz w:val="21"/>
        </w:rPr>
        <w:t>溶液中的</w:t>
      </w:r>
      <w:r>
        <w:rPr>
          <w:color w:val="FF0000"/>
        </w:rPr>
        <w:object>
          <v:shape id="_x0000_i2893"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2893" DrawAspect="Content" ObjectID="_1468077593" r:id="rId3055">
            <o:LockedField>false</o:LockedField>
          </o:OLEObject>
        </w:object>
      </w:r>
      <w:r>
        <w:rPr>
          <w:color w:val="FF0000"/>
          <w:sz w:val="21"/>
        </w:rPr>
        <w:t>浓度较大，加入饱和Na</w:t>
      </w:r>
      <w:r>
        <w:rPr>
          <w:color w:val="FF0000"/>
          <w:sz w:val="21"/>
          <w:vertAlign w:val="subscript"/>
        </w:rPr>
        <w:t>2</w:t>
      </w:r>
      <w:r>
        <w:rPr>
          <w:color w:val="FF0000"/>
          <w:sz w:val="21"/>
        </w:rPr>
        <w:t>SO</w:t>
      </w:r>
      <w:r>
        <w:rPr>
          <w:color w:val="FF0000"/>
          <w:sz w:val="21"/>
          <w:vertAlign w:val="subscript"/>
        </w:rPr>
        <w:t>4</w:t>
      </w:r>
      <w:r>
        <w:rPr>
          <w:color w:val="FF0000"/>
          <w:sz w:val="21"/>
        </w:rPr>
        <w:t>溶液可使Q</w:t>
      </w:r>
      <w:r>
        <w:rPr>
          <w:color w:val="FF0000"/>
          <w:sz w:val="21"/>
          <w:vertAlign w:val="subscript"/>
        </w:rPr>
        <w:t>c</w:t>
      </w:r>
      <w:r>
        <w:rPr>
          <w:color w:val="FF0000"/>
          <w:sz w:val="21"/>
        </w:rPr>
        <w:t>(CaSO</w:t>
      </w:r>
      <w:r>
        <w:rPr>
          <w:color w:val="FF0000"/>
          <w:sz w:val="21"/>
          <w:vertAlign w:val="subscript"/>
        </w:rPr>
        <w:t>4</w:t>
      </w:r>
      <w:r>
        <w:rPr>
          <w:color w:val="FF0000"/>
          <w:sz w:val="21"/>
        </w:rPr>
        <w:t>)&gt;K</w:t>
      </w:r>
      <w:r>
        <w:rPr>
          <w:color w:val="FF0000"/>
          <w:sz w:val="21"/>
          <w:vertAlign w:val="subscript"/>
        </w:rPr>
        <w:t>sp</w:t>
      </w:r>
      <w:r>
        <w:rPr>
          <w:color w:val="FF0000"/>
          <w:sz w:val="21"/>
        </w:rPr>
        <w:t xml:space="preserve"> (CaSO</w:t>
      </w:r>
      <w:r>
        <w:rPr>
          <w:color w:val="FF0000"/>
          <w:sz w:val="21"/>
          <w:vertAlign w:val="subscript"/>
        </w:rPr>
        <w:t>4</w:t>
      </w:r>
      <w:r>
        <w:rPr>
          <w:color w:val="FF0000"/>
          <w:sz w:val="21"/>
        </w:rPr>
        <w:t>)，溶液中出现CaSO</w:t>
      </w:r>
      <w:r>
        <w:rPr>
          <w:color w:val="FF0000"/>
          <w:sz w:val="21"/>
          <w:vertAlign w:val="subscript"/>
        </w:rPr>
        <w:t>4</w:t>
      </w:r>
      <w:r>
        <w:rPr>
          <w:color w:val="FF0000"/>
          <w:sz w:val="21"/>
        </w:rPr>
        <w:t>沉淀，但CaSO</w:t>
      </w:r>
      <w:r>
        <w:rPr>
          <w:color w:val="FF0000"/>
          <w:sz w:val="21"/>
          <w:vertAlign w:val="subscript"/>
        </w:rPr>
        <w:t>4</w:t>
      </w:r>
      <w:r>
        <w:rPr>
          <w:color w:val="FF0000"/>
          <w:sz w:val="21"/>
        </w:rPr>
        <w:t>和盐酸不反应，第二步无法实现，A错误；</w:t>
      </w:r>
    </w:p>
    <w:p w14:paraId="04428B9A">
      <w:pPr>
        <w:shd w:val="clear" w:color="auto" w:fill="auto"/>
        <w:spacing w:line="360" w:lineRule="auto"/>
        <w:jc w:val="left"/>
        <w:textAlignment w:val="center"/>
        <w:rPr>
          <w:color w:val="FF0000"/>
          <w:sz w:val="21"/>
        </w:rPr>
      </w:pPr>
      <w:r>
        <w:rPr>
          <w:color w:val="FF0000"/>
          <w:sz w:val="21"/>
        </w:rPr>
        <w:t>B．FeS</w:t>
      </w:r>
      <w:r>
        <w:rPr>
          <w:color w:val="FF0000"/>
          <w:sz w:val="21"/>
          <w:vertAlign w:val="subscript"/>
        </w:rPr>
        <w:t>2</w:t>
      </w:r>
      <w:r>
        <w:rPr>
          <w:color w:val="FF0000"/>
          <w:sz w:val="21"/>
        </w:rPr>
        <w:t>煅烧可生成SO</w:t>
      </w:r>
      <w:r>
        <w:rPr>
          <w:color w:val="FF0000"/>
          <w:sz w:val="21"/>
          <w:vertAlign w:val="subscript"/>
        </w:rPr>
        <w:t>2</w:t>
      </w:r>
      <w:r>
        <w:rPr>
          <w:color w:val="FF0000"/>
          <w:sz w:val="21"/>
        </w:rPr>
        <w:t>，SO</w:t>
      </w:r>
      <w:r>
        <w:rPr>
          <w:color w:val="FF0000"/>
          <w:sz w:val="21"/>
          <w:vertAlign w:val="subscript"/>
        </w:rPr>
        <w:t>2</w:t>
      </w:r>
      <w:r>
        <w:rPr>
          <w:color w:val="FF0000"/>
          <w:sz w:val="21"/>
        </w:rPr>
        <w:t>与浓硫酸不反应，不能得到SO</w:t>
      </w:r>
      <w:r>
        <w:rPr>
          <w:color w:val="FF0000"/>
          <w:sz w:val="21"/>
          <w:vertAlign w:val="subscript"/>
        </w:rPr>
        <w:t>3</w:t>
      </w:r>
      <w:r>
        <w:rPr>
          <w:color w:val="FF0000"/>
          <w:sz w:val="21"/>
        </w:rPr>
        <w:t>，B错误；</w:t>
      </w:r>
    </w:p>
    <w:p w14:paraId="6786F027">
      <w:pPr>
        <w:shd w:val="clear" w:color="auto" w:fill="auto"/>
        <w:spacing w:line="360" w:lineRule="auto"/>
        <w:jc w:val="left"/>
        <w:textAlignment w:val="center"/>
        <w:rPr>
          <w:color w:val="FF0000"/>
          <w:sz w:val="21"/>
        </w:rPr>
      </w:pPr>
      <w:r>
        <w:rPr>
          <w:color w:val="FF0000"/>
          <w:sz w:val="21"/>
        </w:rPr>
        <w:t>C．HClO光照分解生成HCl和O</w:t>
      </w:r>
      <w:r>
        <w:rPr>
          <w:color w:val="FF0000"/>
          <w:sz w:val="21"/>
          <w:vertAlign w:val="subscript"/>
        </w:rPr>
        <w:t>2</w:t>
      </w:r>
      <w:r>
        <w:rPr>
          <w:color w:val="FF0000"/>
          <w:sz w:val="21"/>
        </w:rPr>
        <w:t>，而非Cl</w:t>
      </w:r>
      <w:r>
        <w:rPr>
          <w:color w:val="FF0000"/>
          <w:sz w:val="21"/>
          <w:vertAlign w:val="subscript"/>
        </w:rPr>
        <w:t>2</w:t>
      </w:r>
      <w:r>
        <w:rPr>
          <w:color w:val="FF0000"/>
          <w:sz w:val="21"/>
        </w:rPr>
        <w:t>，第一步错误，铁在氯气中点燃可得到氯化铁，C错误；</w:t>
      </w:r>
    </w:p>
    <w:p w14:paraId="4B2F5483">
      <w:pPr>
        <w:shd w:val="clear" w:color="auto" w:fill="auto"/>
        <w:spacing w:line="360" w:lineRule="auto"/>
        <w:jc w:val="left"/>
        <w:textAlignment w:val="center"/>
        <w:rPr>
          <w:color w:val="FF0000"/>
          <w:sz w:val="21"/>
        </w:rPr>
      </w:pPr>
      <w:r>
        <w:rPr>
          <w:color w:val="FF0000"/>
          <w:sz w:val="21"/>
        </w:rPr>
        <w:t>D．CuSO</w:t>
      </w:r>
      <w:r>
        <w:rPr>
          <w:color w:val="FF0000"/>
          <w:sz w:val="21"/>
          <w:vertAlign w:val="subscript"/>
        </w:rPr>
        <w:t>4</w:t>
      </w:r>
      <w:r>
        <w:rPr>
          <w:color w:val="FF0000"/>
          <w:sz w:val="21"/>
        </w:rPr>
        <w:t>与过量氨水可反应生成[Cu(NH</w:t>
      </w:r>
      <w:r>
        <w:rPr>
          <w:color w:val="FF0000"/>
          <w:sz w:val="21"/>
          <w:vertAlign w:val="subscript"/>
        </w:rPr>
        <w:t>3</w:t>
      </w:r>
      <w:r>
        <w:rPr>
          <w:color w:val="FF0000"/>
          <w:sz w:val="21"/>
        </w:rPr>
        <w:t>)</w:t>
      </w:r>
      <w:r>
        <w:rPr>
          <w:color w:val="FF0000"/>
          <w:sz w:val="21"/>
          <w:vertAlign w:val="subscript"/>
        </w:rPr>
        <w:t>4</w:t>
      </w:r>
      <w:r>
        <w:rPr>
          <w:color w:val="FF0000"/>
          <w:sz w:val="21"/>
        </w:rPr>
        <w:t>]SO</w:t>
      </w:r>
      <w:r>
        <w:rPr>
          <w:color w:val="FF0000"/>
          <w:sz w:val="21"/>
          <w:vertAlign w:val="subscript"/>
        </w:rPr>
        <w:t>4</w:t>
      </w:r>
      <w:r>
        <w:rPr>
          <w:color w:val="FF0000"/>
          <w:sz w:val="21"/>
        </w:rPr>
        <w:t>溶液，加入乙醇可降低[Cu(NH</w:t>
      </w:r>
      <w:r>
        <w:rPr>
          <w:color w:val="FF0000"/>
          <w:sz w:val="21"/>
          <w:vertAlign w:val="subscript"/>
        </w:rPr>
        <w:t>3</w:t>
      </w:r>
      <w:r>
        <w:rPr>
          <w:color w:val="FF0000"/>
          <w:sz w:val="21"/>
        </w:rPr>
        <w:t>)</w:t>
      </w:r>
      <w:r>
        <w:rPr>
          <w:color w:val="FF0000"/>
          <w:sz w:val="21"/>
          <w:vertAlign w:val="subscript"/>
        </w:rPr>
        <w:t>4</w:t>
      </w:r>
      <w:r>
        <w:rPr>
          <w:color w:val="FF0000"/>
          <w:sz w:val="21"/>
        </w:rPr>
        <w:t>]SO</w:t>
      </w:r>
      <w:r>
        <w:rPr>
          <w:color w:val="FF0000"/>
          <w:sz w:val="21"/>
          <w:vertAlign w:val="subscript"/>
        </w:rPr>
        <w:t>4</w:t>
      </w:r>
      <w:r>
        <w:rPr>
          <w:color w:val="FF0000"/>
          <w:sz w:val="21"/>
        </w:rPr>
        <w:t>的溶解度，从而析出</w:t>
      </w:r>
      <w:r>
        <w:rPr>
          <w:color w:val="FF0000"/>
        </w:rPr>
        <w:object>
          <v:shape id="_x0000_i2894" o:spt="75" alt="eqIdce59da052fde503f0716fe4825ecb1ae" type="#_x0000_t75" style="height:19.1pt;width:102.95pt;" o:ole="t" filled="f" o:preferrelative="t" stroked="f" coordsize="21600,21600">
            <v:path/>
            <v:fill on="f" focussize="0,0"/>
            <v:stroke on="f"/>
            <v:imagedata r:id="rId3057" o:title="eqIdce59da052fde503f0716fe4825ecb1ae"/>
            <o:lock v:ext="edit" aspectratio="t"/>
            <w10:wrap type="none"/>
            <w10:anchorlock/>
          </v:shape>
          <o:OLEObject Type="Embed" ProgID="Equation.DSMT4" ShapeID="_x0000_i2894" DrawAspect="Content" ObjectID="_1468077594" r:id="rId3056">
            <o:LockedField>false</o:LockedField>
          </o:OLEObject>
        </w:object>
      </w:r>
      <w:r>
        <w:rPr>
          <w:color w:val="FF0000"/>
          <w:sz w:val="21"/>
        </w:rPr>
        <w:t>晶体，两步均正确，D正确；</w:t>
      </w:r>
    </w:p>
    <w:p w14:paraId="19444AA2">
      <w:pPr>
        <w:shd w:val="clear" w:color="auto" w:fill="auto"/>
        <w:spacing w:line="360" w:lineRule="auto"/>
        <w:jc w:val="left"/>
        <w:textAlignment w:val="center"/>
        <w:rPr>
          <w:color w:val="FF0000"/>
          <w:sz w:val="21"/>
        </w:rPr>
      </w:pPr>
      <w:r>
        <w:rPr>
          <w:color w:val="FF0000"/>
          <w:sz w:val="21"/>
        </w:rPr>
        <w:t>故选D。</w:t>
      </w:r>
    </w:p>
    <w:p w14:paraId="43E1BECF">
      <w:pPr>
        <w:shd w:val="clear" w:color="auto" w:fill="auto"/>
        <w:spacing w:line="360" w:lineRule="auto"/>
        <w:jc w:val="left"/>
        <w:textAlignment w:val="center"/>
        <w:rPr>
          <w:color w:val="FF0000"/>
          <w:sz w:val="21"/>
        </w:rPr>
      </w:pPr>
    </w:p>
    <w:p w14:paraId="004A0FA6">
      <w:pPr>
        <w:shd w:val="clear" w:color="auto" w:fill="auto"/>
        <w:spacing w:line="360" w:lineRule="auto"/>
        <w:jc w:val="left"/>
        <w:textAlignment w:val="center"/>
        <w:rPr>
          <w:color w:val="FF0000"/>
          <w:sz w:val="21"/>
        </w:rPr>
      </w:pPr>
    </w:p>
    <w:p w14:paraId="394586BC">
      <w:pPr>
        <w:shd w:val="clear" w:color="auto" w:fill="auto"/>
        <w:spacing w:line="360" w:lineRule="auto"/>
        <w:jc w:val="left"/>
        <w:textAlignment w:val="center"/>
        <w:rPr>
          <w:color w:val="FF0000"/>
          <w:sz w:val="21"/>
        </w:rPr>
      </w:pPr>
    </w:p>
    <w:p w14:paraId="4DAF2C73">
      <w:pPr>
        <w:pStyle w:val="2"/>
        <w:shd w:val="clear" w:color="auto" w:fill="auto"/>
        <w:bidi w:val="0"/>
        <w:jc w:val="center"/>
        <w:rPr>
          <w:rFonts w:hint="default" w:eastAsia="黑体"/>
          <w:lang w:val="en-US" w:eastAsia="zh-CN"/>
        </w:rPr>
      </w:pPr>
      <w:r>
        <w:rPr>
          <w:rFonts w:hint="eastAsia"/>
        </w:rPr>
        <w:drawing>
          <wp:anchor distT="0" distB="0" distL="114300" distR="114300" simplePos="0" relativeHeight="251667456" behindDoc="0" locked="0" layoutInCell="1" allowOverlap="1">
            <wp:simplePos x="0" y="0"/>
            <wp:positionH relativeFrom="page">
              <wp:posOffset>12534900</wp:posOffset>
            </wp:positionH>
            <wp:positionV relativeFrom="topMargin">
              <wp:posOffset>12204700</wp:posOffset>
            </wp:positionV>
            <wp:extent cx="304800" cy="292100"/>
            <wp:effectExtent l="0" t="0" r="0" b="12700"/>
            <wp:wrapNone/>
            <wp:docPr id="100363" name="图片 10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3" name="图片 100363"/>
                    <pic:cNvPicPr>
                      <a:picLocks noChangeAspect="1"/>
                    </pic:cNvPicPr>
                  </pic:nvPicPr>
                  <pic:blipFill>
                    <a:blip r:embed="rId3058"/>
                    <a:stretch>
                      <a:fillRect/>
                    </a:stretch>
                  </pic:blipFill>
                  <pic:spPr>
                    <a:xfrm>
                      <a:off x="0" y="0"/>
                      <a:ext cx="304800" cy="292100"/>
                    </a:xfrm>
                    <a:prstGeom prst="rect">
                      <a:avLst/>
                    </a:prstGeom>
                  </pic:spPr>
                </pic:pic>
              </a:graphicData>
            </a:graphic>
          </wp:anchor>
        </w:drawing>
      </w:r>
      <w:r>
        <w:rPr>
          <w:rFonts w:hint="eastAsia"/>
        </w:rPr>
        <w:t xml:space="preserve">专题05 </w:t>
      </w:r>
      <w:r>
        <w:rPr>
          <w:rFonts w:hint="eastAsia"/>
        </w:rPr>
        <w:drawing>
          <wp:anchor distT="0" distB="0" distL="114300" distR="114300" simplePos="0" relativeHeight="251668480" behindDoc="0" locked="0" layoutInCell="1" allowOverlap="1">
            <wp:simplePos x="0" y="0"/>
            <wp:positionH relativeFrom="page">
              <wp:posOffset>10769600</wp:posOffset>
            </wp:positionH>
            <wp:positionV relativeFrom="topMargin">
              <wp:posOffset>12306300</wp:posOffset>
            </wp:positionV>
            <wp:extent cx="482600" cy="342900"/>
            <wp:effectExtent l="0" t="0" r="5080" b="7620"/>
            <wp:wrapNone/>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3059"/>
                    <a:stretch>
                      <a:fillRect/>
                    </a:stretch>
                  </pic:blipFill>
                  <pic:spPr>
                    <a:xfrm>
                      <a:off x="0" y="0"/>
                      <a:ext cx="482600" cy="342900"/>
                    </a:xfrm>
                    <a:prstGeom prst="rect">
                      <a:avLst/>
                    </a:prstGeom>
                  </pic:spPr>
                </pic:pic>
              </a:graphicData>
            </a:graphic>
          </wp:anchor>
        </w:drawing>
      </w:r>
      <w:r>
        <w:rPr>
          <w:rFonts w:hint="eastAsia"/>
          <w:lang w:val="en-US" w:eastAsia="zh-CN"/>
        </w:rPr>
        <w:t>元素推断  元素周期律</w:t>
      </w:r>
    </w:p>
    <w:p w14:paraId="5C559E83">
      <w:pPr>
        <w:shd w:val="clear" w:color="auto" w:fill="auto"/>
        <w:spacing w:line="360" w:lineRule="auto"/>
        <w:jc w:val="center"/>
        <w:textAlignment w:val="center"/>
      </w:pPr>
      <w:r>
        <w:drawing>
          <wp:inline distT="0" distB="0" distL="114300" distR="114300">
            <wp:extent cx="3599815" cy="441960"/>
            <wp:effectExtent l="0" t="0" r="12065" b="0"/>
            <wp:docPr id="15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17A29DBE">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rPr>
        <w:drawing>
          <wp:anchor distT="0" distB="0" distL="114300" distR="114300" simplePos="0" relativeHeight="251669504"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3059"/>
                    <a:stretch>
                      <a:fillRect/>
                    </a:stretch>
                  </pic:blipFill>
                  <pic:spPr>
                    <a:xfrm>
                      <a:off x="0" y="0"/>
                      <a:ext cx="482600" cy="342900"/>
                    </a:xfrm>
                    <a:prstGeom prst="rect">
                      <a:avLst/>
                    </a:prstGeom>
                  </pic:spPr>
                </pic:pic>
              </a:graphicData>
            </a:graphic>
          </wp:anchor>
        </w:drawing>
      </w:r>
      <w:r>
        <w:rPr>
          <w:rFonts w:hint="eastAsia" w:ascii="微软雅黑" w:hAnsi="微软雅黑" w:eastAsia="微软雅黑" w:cs="微软雅黑"/>
          <w:b/>
          <w:bCs w:val="0"/>
          <w:color w:val="0070C0"/>
          <w:sz w:val="28"/>
          <w:szCs w:val="28"/>
          <w:highlight w:val="none"/>
          <w:u w:val="double"/>
          <w:shd w:val="clear" w:color="FFFFFF" w:fill="D9D9D9"/>
          <w:lang w:val="en-US" w:eastAsia="zh-CN"/>
        </w:rPr>
        <w:t>元素推断</w:t>
      </w:r>
    </w:p>
    <w:p w14:paraId="6CD50B22">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sz w:val="21"/>
        </w:rPr>
      </w:pPr>
      <w:r>
        <w:rPr>
          <w:rFonts w:hint="eastAsia" w:ascii="微软雅黑" w:hAnsi="微软雅黑" w:eastAsia="微软雅黑" w:cs="微软雅黑"/>
          <w:b/>
          <w:bCs w:val="0"/>
          <w:color w:val="0070C0"/>
          <w:sz w:val="28"/>
          <w:szCs w:val="28"/>
          <w:highlight w:val="none"/>
          <w:u w:val="double"/>
          <w:shd w:val="clear" w:color="FFFFFF" w:fill="D9D9D9"/>
        </w:rPr>
        <w:drawing>
          <wp:anchor distT="0" distB="0" distL="114300" distR="114300" simplePos="0" relativeHeight="251670528" behindDoc="0" locked="0" layoutInCell="1" allowOverlap="1">
            <wp:simplePos x="0" y="0"/>
            <wp:positionH relativeFrom="page">
              <wp:posOffset>11074400</wp:posOffset>
            </wp:positionH>
            <wp:positionV relativeFrom="topMargin">
              <wp:posOffset>12611100</wp:posOffset>
            </wp:positionV>
            <wp:extent cx="482600" cy="342900"/>
            <wp:effectExtent l="0" t="0" r="5080" b="7620"/>
            <wp:wrapNone/>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3059"/>
                    <a:stretch>
                      <a:fillRect/>
                    </a:stretch>
                  </pic:blipFill>
                  <pic:spPr>
                    <a:xfrm>
                      <a:off x="0" y="0"/>
                      <a:ext cx="482600" cy="342900"/>
                    </a:xfrm>
                    <a:prstGeom prst="rect">
                      <a:avLst/>
                    </a:prstGeom>
                  </pic:spPr>
                </pic:pic>
              </a:graphicData>
            </a:graphic>
          </wp:anchor>
        </w:drawing>
      </w:r>
      <w:r>
        <w:rPr>
          <w:rFonts w:hint="eastAsia"/>
          <w:sz w:val="21"/>
          <w:lang w:val="en-US" w:eastAsia="zh-CN"/>
        </w:rPr>
        <w:t>1</w:t>
      </w:r>
      <w:r>
        <w:rPr>
          <w:sz w:val="21"/>
        </w:rPr>
        <w:t>．</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val="en-US" w:eastAsia="zh-CN"/>
        </w:rPr>
        <w:t>林、</w:t>
      </w:r>
      <w:r>
        <w:rPr>
          <w:rFonts w:hint="eastAsia" w:ascii="黑体" w:hAnsi="黑体" w:eastAsia="黑体"/>
          <w:b/>
          <w:bCs/>
          <w:color w:val="0070C0"/>
        </w:rPr>
        <w:t>辽</w:t>
      </w:r>
      <w:r>
        <w:rPr>
          <w:rFonts w:hint="eastAsia" w:ascii="黑体" w:hAnsi="黑体" w:eastAsia="黑体"/>
          <w:b/>
          <w:bCs/>
          <w:color w:val="0070C0"/>
          <w:lang w:val="en-US" w:eastAsia="zh-CN"/>
        </w:rPr>
        <w:t>宁、内蒙古</w:t>
      </w:r>
      <w:r>
        <w:rPr>
          <w:rFonts w:hint="eastAsia" w:ascii="黑体" w:hAnsi="黑体" w:eastAsia="黑体"/>
          <w:b/>
          <w:bCs/>
          <w:color w:val="0070C0"/>
        </w:rPr>
        <w:t>卷）</w:t>
      </w:r>
      <w:r>
        <w:rPr>
          <w:sz w:val="21"/>
        </w:rPr>
        <w:t>化学家用无机物甲</w:t>
      </w:r>
      <w:r>
        <w:object>
          <v:shape id="_x0000_i2895" o:spt="75" alt="eqId332ae583ccc2bf472d525b696832d8c4" type="#_x0000_t75" style="height:17.7pt;width:53.65pt;" o:ole="t" filled="f" o:preferrelative="t" stroked="f" coordsize="21600,21600">
            <v:path/>
            <v:fill on="f" focussize="0,0"/>
            <v:stroke on="f"/>
            <v:imagedata r:id="rId3061" o:title="eqId332ae583ccc2bf472d525b696832d8c4"/>
            <o:lock v:ext="edit" aspectratio="t"/>
            <w10:wrap type="none"/>
            <w10:anchorlock/>
          </v:shape>
          <o:OLEObject Type="Embed" ProgID="Equation.DSMT4" ShapeID="_x0000_i2895" DrawAspect="Content" ObjectID="_1468077595" r:id="rId3060">
            <o:LockedField>false</o:LockedField>
          </o:OLEObject>
        </w:object>
      </w:r>
      <w:r>
        <w:rPr>
          <w:sz w:val="21"/>
        </w:rPr>
        <w:t>成功制备了有机物乙</w:t>
      </w:r>
      <w:r>
        <w:object>
          <v:shape id="_x0000_i2896" o:spt="75" alt="eqId5a7f4890e2c12555183a8422ecbba6db" type="#_x0000_t75" style="height:19.25pt;width:61.6pt;" o:ole="t" filled="f" o:preferrelative="t" stroked="f" coordsize="21600,21600">
            <v:path/>
            <v:fill on="f" focussize="0,0"/>
            <v:stroke on="f"/>
            <v:imagedata r:id="rId3063" o:title="eqId5a7f4890e2c12555183a8422ecbba6db"/>
            <o:lock v:ext="edit" aspectratio="t"/>
            <w10:wrap type="none"/>
            <w10:anchorlock/>
          </v:shape>
          <o:OLEObject Type="Embed" ProgID="Equation.DSMT4" ShapeID="_x0000_i2896" DrawAspect="Content" ObjectID="_1468077596" r:id="rId3062">
            <o:LockedField>false</o:LockedField>
          </o:OLEObject>
        </w:object>
      </w:r>
      <w:r>
        <w:rPr>
          <w:sz w:val="21"/>
        </w:rPr>
        <w:t>，开创了有机化学人工合成的新纪元。其中W、X、Y、Z原子序数依次增大，X、Y、Z同周期，基态X、Z原子均有2个单电子。下列说法正确的是</w:t>
      </w:r>
    </w:p>
    <w:p w14:paraId="4D743B8F">
      <w:pPr>
        <w:shd w:val="clear" w:color="auto" w:fill="auto"/>
        <w:tabs>
          <w:tab w:val="left" w:pos="4156"/>
        </w:tabs>
        <w:spacing w:line="360" w:lineRule="auto"/>
        <w:ind w:left="300"/>
        <w:jc w:val="left"/>
        <w:textAlignment w:val="center"/>
        <w:rPr>
          <w:sz w:val="21"/>
        </w:rPr>
      </w:pPr>
      <w:r>
        <w:rPr>
          <w:sz w:val="21"/>
        </w:rPr>
        <w:t>A．第一电离能：Z&gt;Y&gt;X</w:t>
      </w:r>
      <w:r>
        <w:rPr>
          <w:sz w:val="21"/>
        </w:rPr>
        <w:tab/>
      </w:r>
      <w:r>
        <w:rPr>
          <w:sz w:val="21"/>
        </w:rPr>
        <w:t>B．甲中不存在配位键</w:t>
      </w:r>
    </w:p>
    <w:p w14:paraId="451F8FB9">
      <w:pPr>
        <w:shd w:val="clear" w:color="auto" w:fill="auto"/>
        <w:tabs>
          <w:tab w:val="left" w:pos="4156"/>
        </w:tabs>
        <w:spacing w:line="360" w:lineRule="auto"/>
        <w:ind w:left="300"/>
        <w:jc w:val="left"/>
        <w:textAlignment w:val="center"/>
        <w:rPr>
          <w:sz w:val="21"/>
        </w:rPr>
      </w:pPr>
      <w:r>
        <w:rPr>
          <w:sz w:val="21"/>
        </w:rPr>
        <w:t>C．乙中</w:t>
      </w:r>
      <w:r>
        <w:object>
          <v:shape id="_x0000_i2897" o:spt="75" alt="eqId863e25133c50796285c241e4825eba23" type="#_x0000_t75" style="height:8.75pt;width:8.75pt;" o:ole="t" filled="f" o:preferrelative="t" stroked="f" coordsize="21600,21600">
            <v:path/>
            <v:fill on="f" focussize="0,0"/>
            <v:stroke on="f"/>
            <v:imagedata r:id="rId3065" o:title="eqId863e25133c50796285c241e4825eba23"/>
            <o:lock v:ext="edit" aspectratio="t"/>
            <w10:wrap type="none"/>
            <w10:anchorlock/>
          </v:shape>
          <o:OLEObject Type="Embed" ProgID="Equation.DSMT4" ShapeID="_x0000_i2897" DrawAspect="Content" ObjectID="_1468077597" r:id="rId3064">
            <o:LockedField>false</o:LockedField>
          </o:OLEObject>
        </w:object>
      </w:r>
      <w:r>
        <w:rPr>
          <w:sz w:val="21"/>
        </w:rPr>
        <w:t>键和</w:t>
      </w:r>
      <w:r>
        <w:object>
          <v:shape id="_x0000_i2898" o:spt="75" alt="eqId70f5389990c3a0c5373f3bd9fb2454c9" type="#_x0000_t75" style="height:10.1pt;width:8.75pt;" o:ole="t" filled="f" o:preferrelative="t" stroked="f" coordsize="21600,21600">
            <v:path/>
            <v:fill on="f" focussize="0,0"/>
            <v:stroke on="f"/>
            <v:imagedata r:id="rId3067" o:title="eqId70f5389990c3a0c5373f3bd9fb2454c9"/>
            <o:lock v:ext="edit" aspectratio="t"/>
            <w10:wrap type="none"/>
            <w10:anchorlock/>
          </v:shape>
          <o:OLEObject Type="Embed" ProgID="Equation.DSMT4" ShapeID="_x0000_i2898" DrawAspect="Content" ObjectID="_1468077598" r:id="rId3066">
            <o:LockedField>false</o:LockedField>
          </o:OLEObject>
        </w:object>
      </w:r>
      <w:r>
        <w:rPr>
          <w:sz w:val="21"/>
        </w:rPr>
        <w:t>键的数目比为</w:t>
      </w:r>
      <w:r>
        <w:object>
          <v:shape id="_x0000_i2899" o:spt="75" alt="eqIdbf235596e9f266588c6a291370dca374" type="#_x0000_t75" style="height:12.3pt;width:17.55pt;" o:ole="t" filled="f" o:preferrelative="t" stroked="f" coordsize="21600,21600">
            <v:path/>
            <v:fill on="f" focussize="0,0"/>
            <v:stroke on="f"/>
            <v:imagedata r:id="rId3069" o:title="eqIdbf235596e9f266588c6a291370dca374"/>
            <o:lock v:ext="edit" aspectratio="t"/>
            <w10:wrap type="none"/>
            <w10:anchorlock/>
          </v:shape>
          <o:OLEObject Type="Embed" ProgID="Equation.DSMT4" ShapeID="_x0000_i2899" DrawAspect="Content" ObjectID="_1468077599" r:id="rId3068">
            <o:LockedField>false</o:LockedField>
          </o:OLEObject>
        </w:object>
      </w:r>
      <w:r>
        <w:rPr>
          <w:sz w:val="21"/>
        </w:rPr>
        <w:tab/>
      </w:r>
      <w:r>
        <w:rPr>
          <w:sz w:val="21"/>
        </w:rPr>
        <w:t>D．甲和乙中X杂化方式分别为</w:t>
      </w:r>
      <w:r>
        <w:object>
          <v:shape id="_x0000_i2900" o:spt="75" alt="eqIdf353135e091b9e09b6855b1c1acd3189" type="#_x0000_t75" style="height:11.35pt;width:12.3pt;" o:ole="t" filled="f" o:preferrelative="t" stroked="f" coordsize="21600,21600">
            <v:path/>
            <v:fill on="f" focussize="0,0"/>
            <v:stroke on="f"/>
            <v:imagedata r:id="rId3071" o:title="eqIdf353135e091b9e09b6855b1c1acd3189"/>
            <o:lock v:ext="edit" aspectratio="t"/>
            <w10:wrap type="none"/>
            <w10:anchorlock/>
          </v:shape>
          <o:OLEObject Type="Embed" ProgID="Equation.DSMT4" ShapeID="_x0000_i2900" DrawAspect="Content" ObjectID="_1468077600" r:id="rId3070">
            <o:LockedField>false</o:LockedField>
          </o:OLEObject>
        </w:object>
      </w:r>
      <w:r>
        <w:rPr>
          <w:sz w:val="21"/>
        </w:rPr>
        <w:t>和</w:t>
      </w:r>
      <w:r>
        <w:object>
          <v:shape id="_x0000_i2901"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2901" DrawAspect="Content" ObjectID="_1468077601" r:id="rId3072">
            <o:LockedField>false</o:LockedField>
          </o:OLEObject>
        </w:object>
      </w:r>
    </w:p>
    <w:p w14:paraId="4B5280FD">
      <w:pPr>
        <w:shd w:val="clear" w:color="auto" w:fill="auto"/>
        <w:spacing w:line="360" w:lineRule="auto"/>
        <w:jc w:val="left"/>
        <w:textAlignment w:val="center"/>
        <w:rPr>
          <w:color w:val="FF0000"/>
          <w:sz w:val="21"/>
        </w:rPr>
      </w:pPr>
      <w:r>
        <w:rPr>
          <w:color w:val="FF0000"/>
          <w:sz w:val="21"/>
        </w:rPr>
        <w:t>【答案】D</w:t>
      </w:r>
    </w:p>
    <w:p w14:paraId="471EA8CC">
      <w:pPr>
        <w:shd w:val="clear" w:color="auto" w:fill="auto"/>
        <w:spacing w:line="360" w:lineRule="auto"/>
        <w:jc w:val="left"/>
        <w:textAlignment w:val="center"/>
        <w:rPr>
          <w:color w:val="FF0000"/>
          <w:sz w:val="21"/>
        </w:rPr>
      </w:pPr>
      <w:r>
        <w:rPr>
          <w:color w:val="FF0000"/>
          <w:sz w:val="21"/>
        </w:rPr>
        <w:t>【分析】(YW</w:t>
      </w:r>
      <w:r>
        <w:rPr>
          <w:color w:val="FF0000"/>
          <w:sz w:val="21"/>
          <w:vertAlign w:val="subscript"/>
        </w:rPr>
        <w:t>2</w:t>
      </w:r>
      <w:r>
        <w:rPr>
          <w:color w:val="FF0000"/>
          <w:sz w:val="21"/>
        </w:rPr>
        <w:t>)</w:t>
      </w:r>
      <w:r>
        <w:rPr>
          <w:color w:val="FF0000"/>
          <w:sz w:val="21"/>
          <w:vertAlign w:val="subscript"/>
        </w:rPr>
        <w:t>2</w:t>
      </w:r>
      <w:r>
        <w:rPr>
          <w:color w:val="FF0000"/>
          <w:sz w:val="21"/>
        </w:rPr>
        <w:t>XZ为有机物，基态X、Z原子均有2个单电子，X、Z分别为IVA族和VIA族元素，X、Y、Z同周期、原子序数依次增大，若X、Y、Z为第三周期元素，则X、Y、Z分别为Si、P、S；若X、Y、Z为第二周期元素，则X、Y、Z分别为C、N、O；又YW</w:t>
      </w:r>
      <w:r>
        <w:rPr>
          <w:color w:val="FF0000"/>
          <w:sz w:val="21"/>
          <w:vertAlign w:val="subscript"/>
        </w:rPr>
        <w:t>4</w:t>
      </w:r>
      <w:r>
        <w:rPr>
          <w:color w:val="FF0000"/>
          <w:sz w:val="21"/>
        </w:rPr>
        <w:t>ZXY为无机物，(YW</w:t>
      </w:r>
      <w:r>
        <w:rPr>
          <w:color w:val="FF0000"/>
          <w:sz w:val="21"/>
          <w:vertAlign w:val="subscript"/>
        </w:rPr>
        <w:t>2</w:t>
      </w:r>
      <w:r>
        <w:rPr>
          <w:color w:val="FF0000"/>
          <w:sz w:val="21"/>
        </w:rPr>
        <w:t>)</w:t>
      </w:r>
      <w:r>
        <w:rPr>
          <w:color w:val="FF0000"/>
          <w:sz w:val="21"/>
          <w:vertAlign w:val="subscript"/>
        </w:rPr>
        <w:t>2</w:t>
      </w:r>
      <w:r>
        <w:rPr>
          <w:color w:val="FF0000"/>
          <w:sz w:val="21"/>
        </w:rPr>
        <w:t>XZ为有机物，所以X、Y、Z分别为C、N、O，W、X、Y、Z原子序数依次增大，能形成YW</w:t>
      </w:r>
      <w:r>
        <w:rPr>
          <w:color w:val="FF0000"/>
          <w:sz w:val="21"/>
          <w:vertAlign w:val="subscript"/>
        </w:rPr>
        <w:t>4</w:t>
      </w:r>
      <w:r>
        <w:rPr>
          <w:color w:val="FF0000"/>
          <w:sz w:val="21"/>
        </w:rPr>
        <w:t>ZXY，则W为H，综上所述，W、X、Y、Z分别为H、C、N、O。</w:t>
      </w:r>
    </w:p>
    <w:p w14:paraId="792B59D0">
      <w:pPr>
        <w:shd w:val="clear" w:color="auto" w:fill="auto"/>
        <w:spacing w:line="360" w:lineRule="auto"/>
        <w:jc w:val="left"/>
        <w:textAlignment w:val="center"/>
        <w:rPr>
          <w:color w:val="FF0000"/>
          <w:sz w:val="21"/>
        </w:rPr>
      </w:pPr>
      <w:r>
        <w:rPr>
          <w:color w:val="FF0000"/>
          <w:sz w:val="21"/>
        </w:rPr>
        <w:t>【详解】A．C、N、O同周期，同一周期主族元素，从左到右第一电离能有逐渐增大的趋势，第VA族的第一电离能大于同周期相邻的两种元素，则第一电离能N＞O＞C，故A错误；</w:t>
      </w:r>
    </w:p>
    <w:p w14:paraId="1B8964E3">
      <w:pPr>
        <w:shd w:val="clear" w:color="auto" w:fill="auto"/>
        <w:spacing w:line="360" w:lineRule="auto"/>
        <w:jc w:val="left"/>
        <w:textAlignment w:val="center"/>
        <w:rPr>
          <w:color w:val="FF0000"/>
          <w:sz w:val="21"/>
        </w:rPr>
      </w:pPr>
      <w:r>
        <w:rPr>
          <w:color w:val="FF0000"/>
          <w:sz w:val="21"/>
        </w:rPr>
        <w:t>B．甲为NH</w:t>
      </w:r>
      <w:r>
        <w:rPr>
          <w:color w:val="FF0000"/>
          <w:sz w:val="21"/>
          <w:vertAlign w:val="subscript"/>
        </w:rPr>
        <w:t>4</w:t>
      </w:r>
      <w:r>
        <w:rPr>
          <w:color w:val="FF0000"/>
          <w:sz w:val="21"/>
        </w:rPr>
        <w:t>OCN，</w:t>
      </w:r>
      <w:r>
        <w:rPr>
          <w:color w:val="FF0000"/>
        </w:rPr>
        <w:object>
          <v:shape id="_x0000_i2902" o:spt="75" alt="eqId22b84c78dae7945c7893ab4125a05ab5" type="#_x0000_t75" style="height:16.3pt;width:22.85pt;" o:ole="t" filled="f" o:preferrelative="t" stroked="f" coordsize="21600,21600">
            <v:path/>
            <v:fill on="f" focussize="0,0"/>
            <v:stroke on="f"/>
            <v:imagedata r:id="rId3075" o:title="eqId22b84c78dae7945c7893ab4125a05ab5"/>
            <o:lock v:ext="edit" aspectratio="t"/>
            <w10:wrap type="none"/>
            <w10:anchorlock/>
          </v:shape>
          <o:OLEObject Type="Embed" ProgID="Equation.DSMT4" ShapeID="_x0000_i2902" DrawAspect="Content" ObjectID="_1468077602" r:id="rId3074">
            <o:LockedField>false</o:LockedField>
          </o:OLEObject>
        </w:object>
      </w:r>
      <w:r>
        <w:rPr>
          <w:color w:val="FF0000"/>
          <w:sz w:val="21"/>
        </w:rPr>
        <w:t>中有N原子提供孤对电子、H</w:t>
      </w:r>
      <w:r>
        <w:rPr>
          <w:color w:val="FF0000"/>
          <w:sz w:val="21"/>
          <w:vertAlign w:val="superscript"/>
        </w:rPr>
        <w:t>+</w:t>
      </w:r>
      <w:r>
        <w:rPr>
          <w:color w:val="FF0000"/>
          <w:sz w:val="21"/>
        </w:rPr>
        <w:t>提供空轨道形成的N→H配位键，故B错误；</w:t>
      </w:r>
    </w:p>
    <w:p w14:paraId="7284E52E">
      <w:pPr>
        <w:shd w:val="clear" w:color="auto" w:fill="auto"/>
        <w:spacing w:line="360" w:lineRule="auto"/>
        <w:jc w:val="left"/>
        <w:textAlignment w:val="center"/>
        <w:rPr>
          <w:color w:val="FF0000"/>
          <w:sz w:val="21"/>
        </w:rPr>
      </w:pPr>
      <w:r>
        <w:rPr>
          <w:color w:val="FF0000"/>
          <w:sz w:val="21"/>
        </w:rPr>
        <w:t>C．乙为</w:t>
      </w:r>
      <w:r>
        <w:rPr>
          <w:rFonts w:ascii="Times New Roman" w:hAnsi="Times New Roman" w:eastAsia="Times New Roman" w:cs="Times New Roman"/>
          <w:strike w:val="0"/>
          <w:color w:val="FF0000"/>
          <w:kern w:val="0"/>
          <w:sz w:val="24"/>
          <w:szCs w:val="24"/>
          <w:u w:val="none"/>
        </w:rPr>
        <w:drawing>
          <wp:inline distT="0" distB="0" distL="114300" distR="114300">
            <wp:extent cx="1009650" cy="438150"/>
            <wp:effectExtent l="0" t="0" r="11430" b="3810"/>
            <wp:docPr id="160" name="图片 160" descr="@@@092e80e3a3714d1aa3d43d4172632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092e80e3a3714d1aa3d43d41726328ff"/>
                    <pic:cNvPicPr>
                      <a:picLocks noChangeAspect="1"/>
                    </pic:cNvPicPr>
                  </pic:nvPicPr>
                  <pic:blipFill>
                    <a:blip r:embed="rId3076"/>
                    <a:stretch>
                      <a:fillRect/>
                    </a:stretch>
                  </pic:blipFill>
                  <pic:spPr>
                    <a:xfrm>
                      <a:off x="0" y="0"/>
                      <a:ext cx="1009650" cy="438150"/>
                    </a:xfrm>
                    <a:prstGeom prst="rect">
                      <a:avLst/>
                    </a:prstGeom>
                  </pic:spPr>
                </pic:pic>
              </a:graphicData>
            </a:graphic>
          </wp:inline>
        </w:drawing>
      </w:r>
      <w:r>
        <w:rPr>
          <w:color w:val="FF0000"/>
          <w:sz w:val="21"/>
        </w:rPr>
        <w:t>，其中有4个N-H、2个C-N、碳氧原子之间1个σ键，则一个</w:t>
      </w:r>
      <w:r>
        <w:rPr>
          <w:rFonts w:ascii="Times New Roman" w:hAnsi="Times New Roman" w:eastAsia="Times New Roman" w:cs="Times New Roman"/>
          <w:strike w:val="0"/>
          <w:color w:val="FF0000"/>
          <w:kern w:val="0"/>
          <w:sz w:val="24"/>
          <w:szCs w:val="24"/>
          <w:u w:val="none"/>
        </w:rPr>
        <w:drawing>
          <wp:inline distT="0" distB="0" distL="114300" distR="114300">
            <wp:extent cx="1009650" cy="438150"/>
            <wp:effectExtent l="0" t="0" r="11430" b="3810"/>
            <wp:docPr id="161" name="图片 161" descr="@@@092e80e3a3714d1aa3d43d4172632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092e80e3a3714d1aa3d43d41726328ff"/>
                    <pic:cNvPicPr>
                      <a:picLocks noChangeAspect="1"/>
                    </pic:cNvPicPr>
                  </pic:nvPicPr>
                  <pic:blipFill>
                    <a:blip r:embed="rId3076"/>
                    <a:stretch>
                      <a:fillRect/>
                    </a:stretch>
                  </pic:blipFill>
                  <pic:spPr>
                    <a:xfrm>
                      <a:off x="0" y="0"/>
                      <a:ext cx="1009650" cy="438150"/>
                    </a:xfrm>
                    <a:prstGeom prst="rect">
                      <a:avLst/>
                    </a:prstGeom>
                  </pic:spPr>
                </pic:pic>
              </a:graphicData>
            </a:graphic>
          </wp:inline>
        </w:drawing>
      </w:r>
      <w:r>
        <w:rPr>
          <w:color w:val="FF0000"/>
          <w:sz w:val="21"/>
        </w:rPr>
        <w:t>中有7个</w:t>
      </w:r>
      <w:r>
        <w:rPr>
          <w:color w:val="FF0000"/>
        </w:rPr>
        <w:object>
          <v:shape id="_x0000_i2903" o:spt="75" alt="eqId1c0ad7e7853a069537387b5192f73844" type="#_x0000_t75" style="height:9.65pt;width:10.55pt;" o:ole="t" filled="f" o:preferrelative="t" stroked="f" coordsize="21600,21600">
            <v:path/>
            <v:fill on="f" focussize="0,0"/>
            <v:stroke on="f"/>
            <v:imagedata r:id="rId3078" o:title="eqId1c0ad7e7853a069537387b5192f73844"/>
            <o:lock v:ext="edit" aspectratio="t"/>
            <w10:wrap type="none"/>
            <w10:anchorlock/>
          </v:shape>
          <o:OLEObject Type="Embed" ProgID="Equation.DSMT4" ShapeID="_x0000_i2903" DrawAspect="Content" ObjectID="_1468077603" r:id="rId3077">
            <o:LockedField>false</o:LockedField>
          </o:OLEObject>
        </w:object>
      </w:r>
      <w:r>
        <w:rPr>
          <w:color w:val="FF0000"/>
          <w:sz w:val="21"/>
        </w:rPr>
        <w:t>键、1个π键，</w:t>
      </w:r>
      <w:r>
        <w:rPr>
          <w:color w:val="FF0000"/>
        </w:rPr>
        <w:object>
          <v:shape id="_x0000_i2904" o:spt="75" alt="eqId1c0ad7e7853a069537387b5192f73844" type="#_x0000_t75" style="height:9.65pt;width:10.55pt;" o:ole="t" filled="f" o:preferrelative="t" stroked="f" coordsize="21600,21600">
            <v:path/>
            <v:fill on="f" focussize="0,0"/>
            <v:stroke on="f"/>
            <v:imagedata r:id="rId3078" o:title="eqId1c0ad7e7853a069537387b5192f73844"/>
            <o:lock v:ext="edit" aspectratio="t"/>
            <w10:wrap type="none"/>
            <w10:anchorlock/>
          </v:shape>
          <o:OLEObject Type="Embed" ProgID="Equation.DSMT4" ShapeID="_x0000_i2904" DrawAspect="Content" ObjectID="_1468077604" r:id="rId3079">
            <o:LockedField>false</o:LockedField>
          </o:OLEObject>
        </w:object>
      </w:r>
      <w:r>
        <w:rPr>
          <w:color w:val="FF0000"/>
          <w:sz w:val="21"/>
        </w:rPr>
        <w:t xml:space="preserve">键与π键的数目比为7：1，故C错误； </w:t>
      </w:r>
    </w:p>
    <w:p w14:paraId="71AE545A">
      <w:pPr>
        <w:shd w:val="clear" w:color="auto" w:fill="auto"/>
        <w:spacing w:line="360" w:lineRule="auto"/>
        <w:jc w:val="left"/>
        <w:textAlignment w:val="center"/>
        <w:rPr>
          <w:color w:val="FF0000"/>
          <w:sz w:val="21"/>
        </w:rPr>
      </w:pPr>
      <w:r>
        <w:rPr>
          <w:color w:val="FF0000"/>
          <w:sz w:val="21"/>
        </w:rPr>
        <w:t>D．甲为NH</w:t>
      </w:r>
      <w:r>
        <w:rPr>
          <w:color w:val="FF0000"/>
          <w:sz w:val="21"/>
          <w:vertAlign w:val="subscript"/>
        </w:rPr>
        <w:t>4</w:t>
      </w:r>
      <w:r>
        <w:rPr>
          <w:color w:val="FF0000"/>
          <w:sz w:val="21"/>
        </w:rPr>
        <w:t>OCN，其中的C原子与N原子形成三键、与O原子形成单键，</w:t>
      </w:r>
      <w:r>
        <w:rPr>
          <w:color w:val="FF0000"/>
        </w:rPr>
        <w:object>
          <v:shape id="_x0000_i2905" o:spt="75" alt="eqId1c0ad7e7853a069537387b5192f73844" type="#_x0000_t75" style="height:9.65pt;width:10.55pt;" o:ole="t" filled="f" o:preferrelative="t" stroked="f" coordsize="21600,21600">
            <v:path/>
            <v:fill on="f" focussize="0,0"/>
            <v:stroke on="f"/>
            <v:imagedata r:id="rId3078" o:title="eqId1c0ad7e7853a069537387b5192f73844"/>
            <o:lock v:ext="edit" aspectratio="t"/>
            <w10:wrap type="none"/>
            <w10:anchorlock/>
          </v:shape>
          <o:OLEObject Type="Embed" ProgID="Equation.DSMT4" ShapeID="_x0000_i2905" DrawAspect="Content" ObjectID="_1468077605" r:id="rId3080">
            <o:LockedField>false</o:LockedField>
          </o:OLEObject>
        </w:object>
      </w:r>
      <w:r>
        <w:rPr>
          <w:color w:val="FF0000"/>
          <w:sz w:val="21"/>
        </w:rPr>
        <w:t>键电子对数为2，无孤对电子，C原子采取sp杂化，乙为</w:t>
      </w:r>
      <w:r>
        <w:rPr>
          <w:rFonts w:ascii="Times New Roman" w:hAnsi="Times New Roman" w:eastAsia="Times New Roman" w:cs="Times New Roman"/>
          <w:strike w:val="0"/>
          <w:color w:val="FF0000"/>
          <w:kern w:val="0"/>
          <w:sz w:val="24"/>
          <w:szCs w:val="24"/>
          <w:u w:val="none"/>
        </w:rPr>
        <w:drawing>
          <wp:inline distT="0" distB="0" distL="114300" distR="114300">
            <wp:extent cx="1009650" cy="438150"/>
            <wp:effectExtent l="0" t="0" r="11430" b="3810"/>
            <wp:docPr id="162" name="图片 162" descr="@@@092e80e3a3714d1aa3d43d4172632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092e80e3a3714d1aa3d43d41726328ff"/>
                    <pic:cNvPicPr>
                      <a:picLocks noChangeAspect="1"/>
                    </pic:cNvPicPr>
                  </pic:nvPicPr>
                  <pic:blipFill>
                    <a:blip r:embed="rId3076"/>
                    <a:stretch>
                      <a:fillRect/>
                    </a:stretch>
                  </pic:blipFill>
                  <pic:spPr>
                    <a:xfrm>
                      <a:off x="0" y="0"/>
                      <a:ext cx="1009650" cy="438150"/>
                    </a:xfrm>
                    <a:prstGeom prst="rect">
                      <a:avLst/>
                    </a:prstGeom>
                  </pic:spPr>
                </pic:pic>
              </a:graphicData>
            </a:graphic>
          </wp:inline>
        </w:drawing>
      </w:r>
      <w:r>
        <w:rPr>
          <w:color w:val="FF0000"/>
          <w:sz w:val="21"/>
        </w:rPr>
        <w:t>，其中的C原子形成3个</w:t>
      </w:r>
      <w:r>
        <w:rPr>
          <w:color w:val="FF0000"/>
        </w:rPr>
        <w:object>
          <v:shape id="_x0000_i2906" o:spt="75" alt="eqId1c0ad7e7853a069537387b5192f73844" type="#_x0000_t75" style="height:9.65pt;width:10.55pt;" o:ole="t" filled="f" o:preferrelative="t" stroked="f" coordsize="21600,21600">
            <v:path/>
            <v:fill on="f" focussize="0,0"/>
            <v:stroke on="f"/>
            <v:imagedata r:id="rId3078" o:title="eqId1c0ad7e7853a069537387b5192f73844"/>
            <o:lock v:ext="edit" aspectratio="t"/>
            <w10:wrap type="none"/>
            <w10:anchorlock/>
          </v:shape>
          <o:OLEObject Type="Embed" ProgID="Equation.DSMT4" ShapeID="_x0000_i2906" DrawAspect="Content" ObjectID="_1468077606" r:id="rId3081">
            <o:LockedField>false</o:LockedField>
          </o:OLEObject>
        </w:object>
      </w:r>
      <w:r>
        <w:rPr>
          <w:color w:val="FF0000"/>
          <w:sz w:val="21"/>
        </w:rPr>
        <w:t>键，即</w:t>
      </w:r>
      <w:r>
        <w:rPr>
          <w:color w:val="FF0000"/>
        </w:rPr>
        <w:object>
          <v:shape id="_x0000_i2907" o:spt="75" alt="eqId1c0ad7e7853a069537387b5192f73844" type="#_x0000_t75" style="height:9.65pt;width:10.55pt;" o:ole="t" filled="f" o:preferrelative="t" stroked="f" coordsize="21600,21600">
            <v:path/>
            <v:fill on="f" focussize="0,0"/>
            <v:stroke on="f"/>
            <v:imagedata r:id="rId3078" o:title="eqId1c0ad7e7853a069537387b5192f73844"/>
            <o:lock v:ext="edit" aspectratio="t"/>
            <w10:wrap type="none"/>
            <w10:anchorlock/>
          </v:shape>
          <o:OLEObject Type="Embed" ProgID="Equation.DSMT4" ShapeID="_x0000_i2907" DrawAspect="Content" ObjectID="_1468077607" r:id="rId3082">
            <o:LockedField>false</o:LockedField>
          </o:OLEObject>
        </w:object>
      </w:r>
      <w:r>
        <w:rPr>
          <w:color w:val="FF0000"/>
          <w:sz w:val="21"/>
        </w:rPr>
        <w:t>键电子对数为3，无孤对电子，C原子采取sp</w:t>
      </w:r>
      <w:r>
        <w:rPr>
          <w:color w:val="FF0000"/>
          <w:sz w:val="21"/>
          <w:vertAlign w:val="superscript"/>
        </w:rPr>
        <w:t>2</w:t>
      </w:r>
      <w:r>
        <w:rPr>
          <w:color w:val="FF0000"/>
          <w:sz w:val="21"/>
        </w:rPr>
        <w:t>杂化，故D正确；</w:t>
      </w:r>
    </w:p>
    <w:p w14:paraId="496D604C">
      <w:pPr>
        <w:shd w:val="clear" w:color="auto" w:fill="auto"/>
        <w:spacing w:line="360" w:lineRule="auto"/>
        <w:jc w:val="left"/>
        <w:textAlignment w:val="center"/>
        <w:rPr>
          <w:color w:val="FF0000"/>
          <w:sz w:val="21"/>
        </w:rPr>
      </w:pPr>
      <w:r>
        <w:rPr>
          <w:color w:val="FF0000"/>
          <w:sz w:val="21"/>
        </w:rPr>
        <w:t>故答案为：D。</w:t>
      </w:r>
    </w:p>
    <w:p w14:paraId="07FACA4F">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（2025·湖北卷）</w:t>
      </w:r>
      <w:r>
        <w:rPr>
          <w:sz w:val="21"/>
        </w:rPr>
        <w:t>某化合物的分子式为</w:t>
      </w:r>
      <w:r>
        <w:object>
          <v:shape id="_x0000_i2908" o:spt="75" alt="eqId9299ddad775ccb5b8f925ef8356f1a42" type="#_x0000_t75" style="height:16.35pt;width:28.15pt;" o:ole="t" filled="f" o:preferrelative="t" stroked="f" coordsize="21600,21600">
            <v:path/>
            <v:fill on="f" focussize="0,0"/>
            <v:stroke on="f"/>
            <v:imagedata r:id="rId3084" o:title="eqId9299ddad775ccb5b8f925ef8356f1a42"/>
            <o:lock v:ext="edit" aspectratio="t"/>
            <w10:wrap type="none"/>
            <w10:anchorlock/>
          </v:shape>
          <o:OLEObject Type="Embed" ProgID="Equation.DSMT4" ShapeID="_x0000_i2908" DrawAspect="Content" ObjectID="_1468077608" r:id="rId3083">
            <o:LockedField>false</o:LockedField>
          </o:OLEObject>
        </w:object>
      </w:r>
      <w:r>
        <w:rPr>
          <w:sz w:val="21"/>
        </w:rPr>
        <w:t>。X、Y、Z三种元素位于同一短周期且原子序数依次增大，三者的原子核外电子层数之和与未成对电子数之和相等，Z是周期表中电负性最大的元素。下列说法正确的是</w:t>
      </w:r>
    </w:p>
    <w:p w14:paraId="1A0BD953">
      <w:pPr>
        <w:shd w:val="clear" w:color="auto" w:fill="auto"/>
        <w:tabs>
          <w:tab w:val="left" w:pos="4156"/>
        </w:tabs>
        <w:spacing w:line="360" w:lineRule="auto"/>
        <w:ind w:left="300"/>
        <w:jc w:val="left"/>
        <w:textAlignment w:val="center"/>
        <w:rPr>
          <w:sz w:val="21"/>
        </w:rPr>
      </w:pPr>
      <w:r>
        <w:rPr>
          <w:sz w:val="21"/>
        </w:rPr>
        <w:t>A．三者中Z的原子半径最大</w:t>
      </w:r>
      <w:r>
        <w:rPr>
          <w:sz w:val="21"/>
        </w:rPr>
        <w:tab/>
      </w:r>
      <w:r>
        <w:rPr>
          <w:sz w:val="21"/>
        </w:rPr>
        <w:t>B．三者中Y的第一电离能最小</w:t>
      </w:r>
    </w:p>
    <w:p w14:paraId="516C1BF9">
      <w:pPr>
        <w:shd w:val="clear" w:color="auto" w:fill="auto"/>
        <w:tabs>
          <w:tab w:val="left" w:pos="4156"/>
        </w:tabs>
        <w:spacing w:line="360" w:lineRule="auto"/>
        <w:ind w:left="300"/>
        <w:jc w:val="left"/>
        <w:textAlignment w:val="center"/>
        <w:rPr>
          <w:sz w:val="21"/>
        </w:rPr>
      </w:pPr>
      <w:r>
        <w:rPr>
          <w:sz w:val="21"/>
        </w:rPr>
        <w:t>C．X的最高化合价为</w:t>
      </w:r>
      <w:r>
        <w:object>
          <v:shape id="_x0000_i2909" o:spt="75" alt="eqIdc21383e21a15b343a49925ad7753630d" type="#_x0000_t75" style="height:12.7pt;width:14.05pt;" o:ole="t" filled="f" o:preferrelative="t" stroked="f" coordsize="21600,21600">
            <v:path/>
            <v:fill on="f" focussize="0,0"/>
            <v:stroke on="f"/>
            <v:imagedata r:id="rId3086" o:title="eqIdc21383e21a15b343a49925ad7753630d"/>
            <o:lock v:ext="edit" aspectratio="t"/>
            <w10:wrap type="none"/>
            <w10:anchorlock/>
          </v:shape>
          <o:OLEObject Type="Embed" ProgID="Equation.DSMT4" ShapeID="_x0000_i2909" DrawAspect="Content" ObjectID="_1468077609" r:id="rId3085">
            <o:LockedField>false</o:LockedField>
          </o:OLEObject>
        </w:object>
      </w:r>
      <w:r>
        <w:rPr>
          <w:sz w:val="21"/>
        </w:rPr>
        <w:tab/>
      </w:r>
      <w:r>
        <w:rPr>
          <w:sz w:val="21"/>
        </w:rPr>
        <w:t>D．</w:t>
      </w:r>
      <w:r>
        <w:object>
          <v:shape id="_x0000_i2910" o:spt="75" alt="eqId0b1960ecca21bb91ef281db9398b5add" type="#_x0000_t75" style="height:15.7pt;width:20.2pt;" o:ole="t" filled="f" o:preferrelative="t" stroked="f" coordsize="21600,21600">
            <v:path/>
            <v:fill on="f" focussize="0,0"/>
            <v:stroke on="f"/>
            <v:imagedata r:id="rId3088" o:title="eqId0b1960ecca21bb91ef281db9398b5add"/>
            <o:lock v:ext="edit" aspectratio="t"/>
            <w10:wrap type="none"/>
            <w10:anchorlock/>
          </v:shape>
          <o:OLEObject Type="Embed" ProgID="Equation.DSMT4" ShapeID="_x0000_i2910" DrawAspect="Content" ObjectID="_1468077610" r:id="rId3087">
            <o:LockedField>false</o:LockedField>
          </o:OLEObject>
        </w:object>
      </w:r>
      <w:r>
        <w:rPr>
          <w:sz w:val="21"/>
        </w:rPr>
        <w:t>与</w:t>
      </w:r>
      <w:r>
        <w:object>
          <v:shape id="_x0000_i2911"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2911" DrawAspect="Content" ObjectID="_1468077611" r:id="rId3089">
            <o:LockedField>false</o:LockedField>
          </o:OLEObject>
        </w:object>
      </w:r>
      <w:r>
        <w:rPr>
          <w:sz w:val="21"/>
        </w:rPr>
        <w:t>键角相等</w:t>
      </w:r>
    </w:p>
    <w:p w14:paraId="352BCF20">
      <w:pPr>
        <w:shd w:val="clear" w:color="auto" w:fill="auto"/>
        <w:spacing w:line="360" w:lineRule="auto"/>
        <w:jc w:val="left"/>
        <w:textAlignment w:val="center"/>
        <w:rPr>
          <w:color w:val="FF0000"/>
          <w:sz w:val="21"/>
        </w:rPr>
      </w:pPr>
      <w:r>
        <w:rPr>
          <w:color w:val="FF0000"/>
          <w:sz w:val="21"/>
        </w:rPr>
        <w:t>【答案】B</w:t>
      </w:r>
    </w:p>
    <w:p w14:paraId="6DC0AF02">
      <w:pPr>
        <w:shd w:val="clear" w:color="auto" w:fill="auto"/>
        <w:spacing w:line="360" w:lineRule="auto"/>
        <w:jc w:val="left"/>
        <w:textAlignment w:val="center"/>
        <w:rPr>
          <w:color w:val="FF0000"/>
          <w:sz w:val="21"/>
        </w:rPr>
      </w:pPr>
      <w:r>
        <w:rPr>
          <w:color w:val="FF0000"/>
          <w:sz w:val="21"/>
        </w:rPr>
        <w:t>【分析】Z是周期表中电负性最大的元素，Z为F，电子层数为2，未成对电子数为1；X、Y、Z三种元素位于同短周期且原子序数依次增大，三者的原子核外电子层数之和与未成对电子数之和相等，则X和Y未成对电子数之和为5，X为C和Y为N或X为N和Y为O；化合物分子式为XY</w:t>
      </w:r>
      <w:r>
        <w:rPr>
          <w:color w:val="FF0000"/>
          <w:sz w:val="21"/>
          <w:vertAlign w:val="subscript"/>
        </w:rPr>
        <w:t>2</w:t>
      </w:r>
      <w:r>
        <w:rPr>
          <w:color w:val="FF0000"/>
          <w:sz w:val="21"/>
        </w:rPr>
        <w:t>Z，则X和2个Y总化合价为+1价，NO</w:t>
      </w:r>
      <w:r>
        <w:rPr>
          <w:color w:val="FF0000"/>
          <w:sz w:val="21"/>
          <w:vertAlign w:val="subscript"/>
        </w:rPr>
        <w:t>2</w:t>
      </w:r>
      <w:r>
        <w:rPr>
          <w:color w:val="FF0000"/>
          <w:sz w:val="21"/>
        </w:rPr>
        <w:t>F符合，故X为N，Y为O，Z为F。</w:t>
      </w:r>
    </w:p>
    <w:p w14:paraId="70E55F38">
      <w:pPr>
        <w:shd w:val="clear" w:color="auto" w:fill="auto"/>
        <w:spacing w:line="360" w:lineRule="auto"/>
        <w:jc w:val="left"/>
        <w:textAlignment w:val="center"/>
        <w:rPr>
          <w:color w:val="FF0000"/>
          <w:sz w:val="21"/>
        </w:rPr>
      </w:pPr>
      <w:r>
        <w:rPr>
          <w:color w:val="FF0000"/>
          <w:sz w:val="21"/>
        </w:rPr>
        <w:t>【详解】A．X为N，Y为O，Z为F，N、O、F位于同周期，F在最右边，F的原子半径最小，A错误；</w:t>
      </w:r>
    </w:p>
    <w:p w14:paraId="202D2C97">
      <w:pPr>
        <w:shd w:val="clear" w:color="auto" w:fill="auto"/>
        <w:spacing w:line="360" w:lineRule="auto"/>
        <w:jc w:val="left"/>
        <w:textAlignment w:val="center"/>
        <w:rPr>
          <w:color w:val="FF0000"/>
          <w:sz w:val="21"/>
        </w:rPr>
      </w:pPr>
      <w:r>
        <w:rPr>
          <w:color w:val="FF0000"/>
          <w:sz w:val="21"/>
        </w:rPr>
        <w:t>B．X为N，Y为O，Z为F，同周期从左往右，第一电离能呈增大趋势，N的2p轨道半充满，第一电离能大于O，故三者中O的第一电离能最小，B正确；</w:t>
      </w:r>
    </w:p>
    <w:p w14:paraId="7A8A80DA">
      <w:pPr>
        <w:shd w:val="clear" w:color="auto" w:fill="auto"/>
        <w:spacing w:line="360" w:lineRule="auto"/>
        <w:jc w:val="left"/>
        <w:textAlignment w:val="center"/>
        <w:rPr>
          <w:color w:val="FF0000"/>
          <w:sz w:val="21"/>
        </w:rPr>
      </w:pPr>
      <w:r>
        <w:rPr>
          <w:color w:val="FF0000"/>
          <w:sz w:val="21"/>
        </w:rPr>
        <w:t>C．X为N，N的最高正化合价为+5，C错误；</w:t>
      </w:r>
    </w:p>
    <w:p w14:paraId="64F01E82">
      <w:pPr>
        <w:shd w:val="clear" w:color="auto" w:fill="auto"/>
        <w:spacing w:line="360" w:lineRule="auto"/>
        <w:jc w:val="left"/>
        <w:textAlignment w:val="center"/>
        <w:rPr>
          <w:color w:val="FF0000"/>
          <w:sz w:val="21"/>
        </w:rPr>
      </w:pPr>
      <w:r>
        <w:rPr>
          <w:color w:val="FF0000"/>
          <w:sz w:val="21"/>
        </w:rPr>
        <w:t>D．X为N，Z为F，NF</w:t>
      </w:r>
      <w:r>
        <w:rPr>
          <w:color w:val="FF0000"/>
          <w:sz w:val="21"/>
          <w:vertAlign w:val="subscript"/>
        </w:rPr>
        <w:t>3</w:t>
      </w:r>
      <w:r>
        <w:rPr>
          <w:color w:val="FF0000"/>
          <w:sz w:val="21"/>
        </w:rPr>
        <w:t>和NH</w:t>
      </w:r>
      <w:r>
        <w:rPr>
          <w:color w:val="FF0000"/>
          <w:sz w:val="21"/>
          <w:vertAlign w:val="subscript"/>
        </w:rPr>
        <w:t>3</w:t>
      </w:r>
      <w:r>
        <w:rPr>
          <w:color w:val="FF0000"/>
          <w:sz w:val="21"/>
        </w:rPr>
        <w:t>的中心原子均为sp</w:t>
      </w:r>
      <w:r>
        <w:rPr>
          <w:color w:val="FF0000"/>
          <w:sz w:val="21"/>
          <w:vertAlign w:val="superscript"/>
        </w:rPr>
        <w:t>3</w:t>
      </w:r>
      <w:r>
        <w:rPr>
          <w:color w:val="FF0000"/>
          <w:sz w:val="21"/>
        </w:rPr>
        <w:t>杂化，孤电子对数均为1，前者成键电子对离中心N较远，成键电子对之间的斥力较小，键角较小，D错误；</w:t>
      </w:r>
    </w:p>
    <w:p w14:paraId="70E836B4">
      <w:pPr>
        <w:shd w:val="clear" w:color="auto" w:fill="auto"/>
        <w:spacing w:line="360" w:lineRule="auto"/>
        <w:jc w:val="left"/>
        <w:textAlignment w:val="center"/>
        <w:rPr>
          <w:color w:val="FF0000"/>
          <w:sz w:val="21"/>
        </w:rPr>
      </w:pPr>
      <w:r>
        <w:rPr>
          <w:color w:val="FF0000"/>
          <w:sz w:val="21"/>
        </w:rPr>
        <w:t>答案选B。</w:t>
      </w:r>
    </w:p>
    <w:p w14:paraId="7D04F81F">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（2025·云南卷）</w:t>
      </w:r>
      <w:r>
        <w:rPr>
          <w:sz w:val="21"/>
        </w:rPr>
        <w:t>钙霞石是一种生产玻璃陶瓷的原料，所含M、Q、R、T、X、Y、Z为原子序数依次增大的前20号主族元素，M是原子半径最小的元素，Q是形成物质种类最多的元素，R是地壳中含量最高的元素，T、X、Y同周期，Q、X均与Y相邻，Z的原子序数等于M、R和T的原子序数之和。下列说法正确的是</w:t>
      </w:r>
    </w:p>
    <w:p w14:paraId="16993643">
      <w:pPr>
        <w:shd w:val="clear" w:color="auto" w:fill="auto"/>
        <w:tabs>
          <w:tab w:val="left" w:pos="4156"/>
        </w:tabs>
        <w:spacing w:line="360" w:lineRule="auto"/>
        <w:ind w:left="300"/>
        <w:jc w:val="left"/>
        <w:textAlignment w:val="center"/>
        <w:rPr>
          <w:sz w:val="21"/>
        </w:rPr>
      </w:pPr>
      <w:r>
        <w:rPr>
          <w:sz w:val="21"/>
        </w:rPr>
        <w:t>A．M与Z可形成离子化合物</w:t>
      </w:r>
      <w:r>
        <w:rPr>
          <w:sz w:val="21"/>
        </w:rPr>
        <w:tab/>
      </w:r>
      <w:r>
        <w:rPr>
          <w:sz w:val="21"/>
        </w:rPr>
        <w:t>B．原子半径：</w:t>
      </w:r>
      <w:r>
        <w:object>
          <v:shape id="_x0000_i2912" o:spt="75" alt="eqIde13e0e441abed0a1d21596a2610c825c" type="#_x0000_t75" style="height:10.4pt;width:46.6pt;" o:ole="t" filled="f" o:preferrelative="t" stroked="f" coordsize="21600,21600">
            <v:path/>
            <v:fill on="f" focussize="0,0"/>
            <v:stroke on="f"/>
            <v:imagedata r:id="rId3091" o:title="eqIde13e0e441abed0a1d21596a2610c825c"/>
            <o:lock v:ext="edit" aspectratio="t"/>
            <w10:wrap type="none"/>
            <w10:anchorlock/>
          </v:shape>
          <o:OLEObject Type="Embed" ProgID="Equation.DSMT4" ShapeID="_x0000_i2912" DrawAspect="Content" ObjectID="_1468077612" r:id="rId3090">
            <o:LockedField>false</o:LockedField>
          </o:OLEObject>
        </w:object>
      </w:r>
    </w:p>
    <w:p w14:paraId="47B5D855">
      <w:pPr>
        <w:shd w:val="clear" w:color="auto" w:fill="auto"/>
        <w:tabs>
          <w:tab w:val="left" w:pos="4156"/>
        </w:tabs>
        <w:spacing w:line="360" w:lineRule="auto"/>
        <w:ind w:left="300"/>
        <w:jc w:val="left"/>
        <w:textAlignment w:val="center"/>
        <w:rPr>
          <w:sz w:val="21"/>
        </w:rPr>
      </w:pPr>
      <w:r>
        <w:rPr>
          <w:sz w:val="21"/>
        </w:rPr>
        <w:t>C．</w:t>
      </w:r>
      <w:r>
        <w:object>
          <v:shape id="_x0000_i2913" o:spt="75" alt="eqIdbf72787f401fe08d6a647713076e8458" type="#_x0000_t75" style="height:16.15pt;width:21.95pt;" o:ole="t" filled="f" o:preferrelative="t" stroked="f" coordsize="21600,21600">
            <v:path/>
            <v:fill on="f" focussize="0,0"/>
            <v:stroke on="f"/>
            <v:imagedata r:id="rId3093" o:title="eqIdbf72787f401fe08d6a647713076e8458"/>
            <o:lock v:ext="edit" aspectratio="t"/>
            <w10:wrap type="none"/>
            <w10:anchorlock/>
          </v:shape>
          <o:OLEObject Type="Embed" ProgID="Equation.DSMT4" ShapeID="_x0000_i2913" DrawAspect="Content" ObjectID="_1468077613" r:id="rId3092">
            <o:LockedField>false</o:LockedField>
          </o:OLEObject>
        </w:object>
      </w:r>
      <w:r>
        <w:rPr>
          <w:sz w:val="21"/>
        </w:rPr>
        <w:t>是极性分子</w:t>
      </w:r>
      <w:r>
        <w:rPr>
          <w:sz w:val="21"/>
        </w:rPr>
        <w:tab/>
      </w:r>
      <w:r>
        <w:rPr>
          <w:sz w:val="21"/>
        </w:rPr>
        <w:t>D．电负性：</w:t>
      </w:r>
      <w:r>
        <w:object>
          <v:shape id="_x0000_i2914" o:spt="75" alt="eqId079bf5b11a1094fd6a7e1a516e7f8023" type="#_x0000_t75" style="height:14.2pt;width:48.35pt;" o:ole="t" filled="f" o:preferrelative="t" stroked="f" coordsize="21600,21600">
            <v:path/>
            <v:fill on="f" focussize="0,0"/>
            <v:stroke on="f"/>
            <v:imagedata r:id="rId3095" o:title="eqId079bf5b11a1094fd6a7e1a516e7f8023"/>
            <o:lock v:ext="edit" aspectratio="t"/>
            <w10:wrap type="none"/>
            <w10:anchorlock/>
          </v:shape>
          <o:OLEObject Type="Embed" ProgID="Equation.DSMT4" ShapeID="_x0000_i2914" DrawAspect="Content" ObjectID="_1468077614" r:id="rId3094">
            <o:LockedField>false</o:LockedField>
          </o:OLEObject>
        </w:object>
      </w:r>
    </w:p>
    <w:p w14:paraId="66A0ADBC">
      <w:pPr>
        <w:shd w:val="clear" w:color="auto" w:fill="auto"/>
        <w:spacing w:line="360" w:lineRule="auto"/>
        <w:jc w:val="left"/>
        <w:textAlignment w:val="center"/>
        <w:rPr>
          <w:color w:val="FF0000"/>
          <w:sz w:val="21"/>
        </w:rPr>
      </w:pPr>
      <w:r>
        <w:rPr>
          <w:color w:val="FF0000"/>
          <w:sz w:val="21"/>
        </w:rPr>
        <w:t>【答案】A</w:t>
      </w:r>
    </w:p>
    <w:p w14:paraId="33267CEF">
      <w:pPr>
        <w:shd w:val="clear" w:color="auto" w:fill="auto"/>
        <w:spacing w:line="360" w:lineRule="auto"/>
        <w:jc w:val="left"/>
        <w:textAlignment w:val="center"/>
        <w:rPr>
          <w:color w:val="FF0000"/>
          <w:sz w:val="21"/>
        </w:rPr>
      </w:pPr>
      <w:r>
        <w:rPr>
          <w:color w:val="FF0000"/>
          <w:sz w:val="21"/>
        </w:rPr>
        <w:t>【分析】M是原子半径最小的为H，Q是形成物质种类最多，则为C， R是地壳中含量最高，为O， T、X、Y同周期且原子序数递增。Q（C）和X均与Y相邻，结合Z的原子序数Z = M + R + T = 1 + 8 + T，Z ≤ 20，得T = 11（Na），Z = 20（Ca）。又因为T、X、Y同周期，Q、X均与Y相邻，可推出 Q（C）与Y（Si）同主族相邻，X（Al）与Y（Si）相邻且T（Na）、X（Al）、Y（Si）同属第三周期， 故推出M为H、Q为C、R为O、T为Na、X为Al、Y为Si、Z为Ca，据此解答。</w:t>
      </w:r>
    </w:p>
    <w:p w14:paraId="21C085E1">
      <w:pPr>
        <w:shd w:val="clear" w:color="auto" w:fill="auto"/>
        <w:spacing w:line="360" w:lineRule="auto"/>
        <w:jc w:val="left"/>
        <w:textAlignment w:val="center"/>
        <w:rPr>
          <w:color w:val="FF0000"/>
          <w:sz w:val="21"/>
        </w:rPr>
      </w:pPr>
      <w:r>
        <w:rPr>
          <w:color w:val="FF0000"/>
          <w:sz w:val="21"/>
        </w:rPr>
        <w:t>【详解】A．H与Ca形成CaH</w:t>
      </w:r>
      <w:r>
        <w:rPr>
          <w:color w:val="FF0000"/>
          <w:sz w:val="21"/>
          <w:vertAlign w:val="subscript"/>
        </w:rPr>
        <w:t>2</w:t>
      </w:r>
      <w:r>
        <w:rPr>
          <w:color w:val="FF0000"/>
          <w:sz w:val="21"/>
        </w:rPr>
        <w:t>，为活泼金属形成的氢化物，为离子化合物，A正确；</w:t>
      </w:r>
    </w:p>
    <w:p w14:paraId="020EF396">
      <w:pPr>
        <w:shd w:val="clear" w:color="auto" w:fill="auto"/>
        <w:spacing w:line="360" w:lineRule="auto"/>
        <w:jc w:val="left"/>
        <w:textAlignment w:val="center"/>
        <w:rPr>
          <w:color w:val="FF0000"/>
          <w:sz w:val="21"/>
        </w:rPr>
      </w:pPr>
      <w:r>
        <w:rPr>
          <w:color w:val="FF0000"/>
          <w:sz w:val="21"/>
        </w:rPr>
        <w:t>B．同周期原子半径从左到右逐渐减小，同主族原子半径从上到下逐渐增大，R为O、T为Na、X为Al，则它们的原子半径大小为O＜Al＜Na，即R＜X＜T，B错误；</w:t>
      </w:r>
    </w:p>
    <w:p w14:paraId="54659771">
      <w:pPr>
        <w:shd w:val="clear" w:color="auto" w:fill="auto"/>
        <w:spacing w:line="360" w:lineRule="auto"/>
        <w:jc w:val="left"/>
        <w:textAlignment w:val="center"/>
        <w:rPr>
          <w:color w:val="FF0000"/>
          <w:sz w:val="21"/>
        </w:rPr>
      </w:pPr>
      <w:r>
        <w:rPr>
          <w:color w:val="FF0000"/>
          <w:sz w:val="21"/>
        </w:rPr>
        <w:t>C．</w:t>
      </w:r>
      <w:r>
        <w:rPr>
          <w:color w:val="FF0000"/>
        </w:rPr>
        <w:object>
          <v:shape id="_x0000_i2915" o:spt="75" alt="eqIdbf72787f401fe08d6a647713076e8458" type="#_x0000_t75" style="height:16.15pt;width:21.95pt;" o:ole="t" filled="f" o:preferrelative="t" stroked="f" coordsize="21600,21600">
            <v:path/>
            <v:fill on="f" focussize="0,0"/>
            <v:stroke on="f"/>
            <v:imagedata r:id="rId3093" o:title="eqIdbf72787f401fe08d6a647713076e8458"/>
            <o:lock v:ext="edit" aspectratio="t"/>
            <w10:wrap type="none"/>
            <w10:anchorlock/>
          </v:shape>
          <o:OLEObject Type="Embed" ProgID="Equation.DSMT4" ShapeID="_x0000_i2915" DrawAspect="Content" ObjectID="_1468077615" r:id="rId3096">
            <o:LockedField>false</o:LockedField>
          </o:OLEObject>
        </w:object>
      </w:r>
      <w:r>
        <w:rPr>
          <w:color w:val="FF0000"/>
          <w:sz w:val="21"/>
        </w:rPr>
        <w:t>为CO</w:t>
      </w:r>
      <w:r>
        <w:rPr>
          <w:color w:val="FF0000"/>
          <w:sz w:val="21"/>
          <w:vertAlign w:val="subscript"/>
        </w:rPr>
        <w:t>2</w:t>
      </w:r>
      <w:r>
        <w:rPr>
          <w:color w:val="FF0000"/>
          <w:sz w:val="21"/>
        </w:rPr>
        <w:t>，为直线型的非极性分子，C错误；</w:t>
      </w:r>
    </w:p>
    <w:p w14:paraId="435A4669">
      <w:pPr>
        <w:shd w:val="clear" w:color="auto" w:fill="auto"/>
        <w:spacing w:line="360" w:lineRule="auto"/>
        <w:jc w:val="left"/>
        <w:textAlignment w:val="center"/>
        <w:rPr>
          <w:color w:val="FF0000"/>
          <w:sz w:val="21"/>
        </w:rPr>
      </w:pPr>
      <w:r>
        <w:rPr>
          <w:color w:val="FF0000"/>
          <w:sz w:val="21"/>
        </w:rPr>
        <w:t>D．同周期电负性从左到右逐渐增大，同主族电负性从下到上逐渐增大，Q为C、R为O、Y为Si，则电负性Si＜C＜O，正确顺序为Y＜Q＜R，D错误；</w:t>
      </w:r>
    </w:p>
    <w:p w14:paraId="2D6C8EE4">
      <w:pPr>
        <w:shd w:val="clear" w:color="auto" w:fill="auto"/>
        <w:spacing w:line="360" w:lineRule="auto"/>
        <w:jc w:val="left"/>
        <w:textAlignment w:val="center"/>
        <w:rPr>
          <w:color w:val="FF0000"/>
          <w:sz w:val="21"/>
        </w:rPr>
      </w:pPr>
      <w:r>
        <w:rPr>
          <w:color w:val="FF0000"/>
          <w:sz w:val="21"/>
        </w:rPr>
        <w:t>故选A。</w:t>
      </w:r>
    </w:p>
    <w:p w14:paraId="576B3EB8">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（2025·甘肃卷）</w:t>
      </w:r>
      <w:r>
        <w:rPr>
          <w:sz w:val="21"/>
        </w:rPr>
        <w:t>X、Y、Z、W、Q分别为原子序数依次增大的短周期主族元素。Y、Q基态原子的价电子数相同，均为其K层电子数的3倍，X与Z同族，W为金属元素，其原子序数等于X与Z的原子序数之和。下列说法错误的是</w:t>
      </w:r>
    </w:p>
    <w:p w14:paraId="49FB6CE8">
      <w:pPr>
        <w:shd w:val="clear" w:color="auto" w:fill="auto"/>
        <w:tabs>
          <w:tab w:val="left" w:pos="4156"/>
        </w:tabs>
        <w:spacing w:line="360" w:lineRule="auto"/>
        <w:ind w:left="300"/>
        <w:jc w:val="left"/>
        <w:textAlignment w:val="center"/>
        <w:rPr>
          <w:sz w:val="21"/>
        </w:rPr>
      </w:pPr>
      <w:r>
        <w:rPr>
          <w:sz w:val="21"/>
        </w:rPr>
        <w:t>A．X与Q组成的化合物具有还原性</w:t>
      </w:r>
      <w:r>
        <w:rPr>
          <w:sz w:val="21"/>
        </w:rPr>
        <w:tab/>
      </w:r>
      <w:r>
        <w:rPr>
          <w:sz w:val="21"/>
        </w:rPr>
        <w:t>B．Y与Q组成的化合物水溶液显碱性</w:t>
      </w:r>
    </w:p>
    <w:p w14:paraId="1A0BAA32">
      <w:pPr>
        <w:shd w:val="clear" w:color="auto" w:fill="auto"/>
        <w:tabs>
          <w:tab w:val="left" w:pos="4156"/>
        </w:tabs>
        <w:spacing w:line="360" w:lineRule="auto"/>
        <w:ind w:left="300"/>
        <w:jc w:val="left"/>
        <w:textAlignment w:val="center"/>
        <w:rPr>
          <w:sz w:val="21"/>
        </w:rPr>
      </w:pPr>
      <w:r>
        <w:rPr>
          <w:sz w:val="21"/>
        </w:rPr>
        <w:t>C．Z、W的单质均可在空气中燃烧</w:t>
      </w:r>
      <w:r>
        <w:rPr>
          <w:sz w:val="21"/>
        </w:rPr>
        <w:tab/>
      </w:r>
      <w:r>
        <w:rPr>
          <w:sz w:val="21"/>
        </w:rPr>
        <w:t>D．Z与Y按原子数</w:t>
      </w:r>
      <w:r>
        <w:object>
          <v:shape id="_x0000_i2916" o:spt="75" alt="eqIdcf1c295fd10f4dcc21955ce39560b5c6" type="#_x0000_t75" style="height:12.05pt;width:15.8pt;" o:ole="t" filled="f" o:preferrelative="t" stroked="f" coordsize="21600,21600">
            <v:path/>
            <v:fill on="f" focussize="0,0"/>
            <v:stroke on="f"/>
            <v:imagedata r:id="rId3098" o:title="eqIdcf1c295fd10f4dcc21955ce39560b5c6"/>
            <o:lock v:ext="edit" aspectratio="t"/>
            <w10:wrap type="none"/>
            <w10:anchorlock/>
          </v:shape>
          <o:OLEObject Type="Embed" ProgID="Equation.DSMT4" ShapeID="_x0000_i2916" DrawAspect="Content" ObjectID="_1468077616" r:id="rId3097">
            <o:LockedField>false</o:LockedField>
          </o:OLEObject>
        </w:object>
      </w:r>
      <w:r>
        <w:rPr>
          <w:sz w:val="21"/>
        </w:rPr>
        <w:t>组成的化合物具有氧化性</w:t>
      </w:r>
    </w:p>
    <w:p w14:paraId="17E49200">
      <w:pPr>
        <w:shd w:val="clear" w:color="auto" w:fill="auto"/>
        <w:spacing w:line="360" w:lineRule="auto"/>
        <w:jc w:val="left"/>
        <w:textAlignment w:val="center"/>
        <w:rPr>
          <w:color w:val="FF0000"/>
          <w:sz w:val="21"/>
        </w:rPr>
      </w:pPr>
      <w:r>
        <w:rPr>
          <w:color w:val="FF0000"/>
          <w:sz w:val="21"/>
        </w:rPr>
        <w:t>【答案】B</w:t>
      </w:r>
    </w:p>
    <w:p w14:paraId="18DA3636">
      <w:pPr>
        <w:shd w:val="clear" w:color="auto" w:fill="auto"/>
        <w:spacing w:line="360" w:lineRule="auto"/>
        <w:jc w:val="left"/>
        <w:textAlignment w:val="center"/>
        <w:rPr>
          <w:color w:val="FF0000"/>
          <w:sz w:val="21"/>
        </w:rPr>
      </w:pPr>
      <w:r>
        <w:rPr>
          <w:color w:val="FF0000"/>
          <w:sz w:val="21"/>
        </w:rPr>
        <w:t>【分析】X、Y、Z、W、Q分别为原子序数依次增大的短周期主族元素。Y、Q基态原子的价电子数相同，说明Y、Q为同主族元素，均为其K层电子数的3倍，说明价电子数为6，为氧元素和硫元素；X与Z同族，W为金属元素，其原子序数等于X与Z的原子序数之和，所以只能推出W为镁，则Z为Na，X为H，据此解答。</w:t>
      </w:r>
    </w:p>
    <w:p w14:paraId="569C2D07">
      <w:pPr>
        <w:shd w:val="clear" w:color="auto" w:fill="auto"/>
        <w:spacing w:line="360" w:lineRule="auto"/>
        <w:jc w:val="left"/>
        <w:textAlignment w:val="center"/>
        <w:rPr>
          <w:color w:val="FF0000"/>
          <w:sz w:val="21"/>
        </w:rPr>
      </w:pPr>
      <w:r>
        <w:rPr>
          <w:color w:val="FF0000"/>
          <w:sz w:val="21"/>
        </w:rPr>
        <w:t>【详解】A．X与Q组成的化合物如H与S形成的H</w:t>
      </w:r>
      <w:r>
        <w:rPr>
          <w:color w:val="FF0000"/>
          <w:sz w:val="21"/>
          <w:vertAlign w:val="subscript"/>
        </w:rPr>
        <w:t>2</w:t>
      </w:r>
      <w:r>
        <w:rPr>
          <w:color w:val="FF0000"/>
          <w:sz w:val="21"/>
        </w:rPr>
        <w:t>S，这些化合物中S处于最低价，具有还原性，A正确；</w:t>
      </w:r>
    </w:p>
    <w:p w14:paraId="3CF066AB">
      <w:pPr>
        <w:shd w:val="clear" w:color="auto" w:fill="auto"/>
        <w:spacing w:line="360" w:lineRule="auto"/>
        <w:jc w:val="left"/>
        <w:textAlignment w:val="center"/>
        <w:rPr>
          <w:color w:val="FF0000"/>
          <w:sz w:val="21"/>
        </w:rPr>
      </w:pPr>
      <w:r>
        <w:rPr>
          <w:color w:val="FF0000"/>
          <w:sz w:val="21"/>
        </w:rPr>
        <w:t>B．Y与Q形成的化合物为SO</w:t>
      </w:r>
      <w:r>
        <w:rPr>
          <w:color w:val="FF0000"/>
          <w:sz w:val="21"/>
          <w:vertAlign w:val="subscript"/>
        </w:rPr>
        <w:t>2</w:t>
      </w:r>
      <w:r>
        <w:rPr>
          <w:color w:val="FF0000"/>
          <w:sz w:val="21"/>
        </w:rPr>
        <w:t>或SO</w:t>
      </w:r>
      <w:r>
        <w:rPr>
          <w:color w:val="FF0000"/>
          <w:sz w:val="21"/>
          <w:vertAlign w:val="subscript"/>
        </w:rPr>
        <w:t>3</w:t>
      </w:r>
      <w:r>
        <w:rPr>
          <w:color w:val="FF0000"/>
          <w:sz w:val="21"/>
        </w:rPr>
        <w:t>，溶于水生成亚硫酸或硫酸，溶液显酸性，B错误；</w:t>
      </w:r>
    </w:p>
    <w:p w14:paraId="1F4130ED">
      <w:pPr>
        <w:shd w:val="clear" w:color="auto" w:fill="auto"/>
        <w:spacing w:line="360" w:lineRule="auto"/>
        <w:jc w:val="left"/>
        <w:textAlignment w:val="center"/>
        <w:rPr>
          <w:color w:val="FF0000"/>
          <w:sz w:val="21"/>
        </w:rPr>
      </w:pPr>
      <w:r>
        <w:rPr>
          <w:color w:val="FF0000"/>
          <w:sz w:val="21"/>
        </w:rPr>
        <w:t>C．Z为Na，W为Mg，都可以在空气中燃烧生成过氧化钠和氧化镁，C正确；</w:t>
      </w:r>
    </w:p>
    <w:p w14:paraId="36E71881">
      <w:pPr>
        <w:shd w:val="clear" w:color="auto" w:fill="auto"/>
        <w:spacing w:line="360" w:lineRule="auto"/>
        <w:jc w:val="left"/>
        <w:textAlignment w:val="center"/>
        <w:rPr>
          <w:color w:val="FF0000"/>
          <w:sz w:val="21"/>
        </w:rPr>
      </w:pPr>
      <w:r>
        <w:rPr>
          <w:color w:val="FF0000"/>
          <w:sz w:val="21"/>
        </w:rPr>
        <w:t>D．Z与Y按1:1组成的化合物为过氧化钠，其中O为-1价，有氧化性，D正确；</w:t>
      </w:r>
    </w:p>
    <w:p w14:paraId="6942B642">
      <w:pPr>
        <w:shd w:val="clear" w:color="auto" w:fill="auto"/>
        <w:spacing w:line="360" w:lineRule="auto"/>
        <w:jc w:val="left"/>
        <w:textAlignment w:val="center"/>
        <w:rPr>
          <w:color w:val="FF0000"/>
          <w:sz w:val="21"/>
        </w:rPr>
      </w:pPr>
      <w:r>
        <w:rPr>
          <w:color w:val="FF0000"/>
          <w:sz w:val="21"/>
        </w:rPr>
        <w:t>故选B。</w:t>
      </w:r>
    </w:p>
    <w:p w14:paraId="33A85076">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（2025·湖南卷）</w:t>
      </w:r>
      <w:r>
        <w:object>
          <v:shape id="_x0000_i2917" o:spt="75" alt="eqIdae1ce95538855769f48294dfff94c65d" type="#_x0000_t75" style="height:15.85pt;width:22.85pt;" o:ole="t" filled="f" o:preferrelative="t" stroked="f" coordsize="21600,21600">
            <v:path/>
            <v:fill on="f" focussize="0,0"/>
            <v:stroke on="f"/>
            <v:imagedata r:id="rId3100" o:title="eqIdae1ce95538855769f48294dfff94c65d"/>
            <o:lock v:ext="edit" aspectratio="t"/>
            <w10:wrap type="none"/>
            <w10:anchorlock/>
          </v:shape>
          <o:OLEObject Type="Embed" ProgID="Equation.DSMT4" ShapeID="_x0000_i2917" DrawAspect="Content" ObjectID="_1468077617" r:id="rId3099">
            <o:LockedField>false</o:LockedField>
          </o:OLEObject>
        </w:object>
      </w:r>
      <w:r>
        <w:rPr>
          <w:sz w:val="21"/>
        </w:rPr>
        <w:t>浓溶液中含有的</w:t>
      </w:r>
      <w:r>
        <w:object>
          <v:shape id="_x0000_i2918" o:spt="75" alt="eqIda8c9a6a0b11195535fbf47170d970a02" type="#_x0000_t75" style="height:17.45pt;width:62.45pt;" o:ole="t" filled="f" o:preferrelative="t" stroked="f" coordsize="21600,21600">
            <v:path/>
            <v:fill on="f" focussize="0,0"/>
            <v:stroke on="f"/>
            <v:imagedata r:id="rId3102" o:title="eqIda8c9a6a0b11195535fbf47170d970a02"/>
            <o:lock v:ext="edit" aspectratio="t"/>
            <w10:wrap type="none"/>
            <w10:anchorlock/>
          </v:shape>
          <o:OLEObject Type="Embed" ProgID="Equation.DSMT4" ShapeID="_x0000_i2918" DrawAspect="Content" ObjectID="_1468077618" r:id="rId3101">
            <o:LockedField>false</o:LockedField>
          </o:OLEObject>
        </w:object>
      </w:r>
      <w:r>
        <w:rPr>
          <w:sz w:val="21"/>
        </w:rPr>
        <w:t>具有酸性，能溶解金属氧化物。元素X、Y、Z、M的原子序数依次增大，分别位于不同的前四周期。Y的最外层电子数是内层的3倍，X和Y的最外层电子数之和等于Z的最外层电子数，M的价层电子排布是</w:t>
      </w:r>
      <w:r>
        <w:object>
          <v:shape id="_x0000_i2919" o:spt="75" alt="eqId239c2f7de66f8162c03327f94fa2c28b" type="#_x0000_t75" style="height:13.65pt;width:33.4pt;" o:ole="t" filled="f" o:preferrelative="t" stroked="f" coordsize="21600,21600">
            <v:path/>
            <v:fill on="f" focussize="0,0"/>
            <v:stroke on="f"/>
            <v:imagedata r:id="rId3104" o:title="eqId239c2f7de66f8162c03327f94fa2c28b"/>
            <o:lock v:ext="edit" aspectratio="t"/>
            <w10:wrap type="none"/>
            <w10:anchorlock/>
          </v:shape>
          <o:OLEObject Type="Embed" ProgID="Equation.DSMT4" ShapeID="_x0000_i2919" DrawAspect="Content" ObjectID="_1468077619" r:id="rId3103">
            <o:LockedField>false</o:LockedField>
          </o:OLEObject>
        </w:object>
      </w:r>
      <w:r>
        <w:rPr>
          <w:sz w:val="21"/>
        </w:rPr>
        <w:t>。下列说法正确的是</w:t>
      </w:r>
    </w:p>
    <w:p w14:paraId="36F9D4CC">
      <w:pPr>
        <w:shd w:val="clear" w:color="auto" w:fill="auto"/>
        <w:spacing w:line="360" w:lineRule="auto"/>
        <w:ind w:left="300"/>
        <w:jc w:val="left"/>
        <w:textAlignment w:val="center"/>
        <w:rPr>
          <w:sz w:val="21"/>
        </w:rPr>
      </w:pPr>
      <w:r>
        <w:rPr>
          <w:sz w:val="21"/>
        </w:rPr>
        <w:t>A．电负性：</w:t>
      </w:r>
      <w:r>
        <w:object>
          <v:shape id="_x0000_i2920" o:spt="75" alt="eqIdad8f7f276b76f6d3ede5a1ea99972416" type="#_x0000_t75" style="height:11.35pt;width:29.9pt;" o:ole="t" filled="f" o:preferrelative="t" stroked="f" coordsize="21600,21600">
            <v:path/>
            <v:fill on="f" focussize="0,0"/>
            <v:stroke on="f"/>
            <v:imagedata r:id="rId3106" o:title="eqIdad8f7f276b76f6d3ede5a1ea99972416"/>
            <o:lock v:ext="edit" aspectratio="t"/>
            <w10:wrap type="none"/>
            <w10:anchorlock/>
          </v:shape>
          <o:OLEObject Type="Embed" ProgID="Equation.DSMT4" ShapeID="_x0000_i2920" DrawAspect="Content" ObjectID="_1468077620" r:id="rId3105">
            <o:LockedField>false</o:LockedField>
          </o:OLEObject>
        </w:object>
      </w:r>
    </w:p>
    <w:p w14:paraId="5647BBA9">
      <w:pPr>
        <w:shd w:val="clear" w:color="auto" w:fill="auto"/>
        <w:spacing w:line="360" w:lineRule="auto"/>
        <w:ind w:left="300"/>
        <w:jc w:val="left"/>
        <w:textAlignment w:val="center"/>
        <w:rPr>
          <w:sz w:val="21"/>
        </w:rPr>
      </w:pPr>
      <w:r>
        <w:rPr>
          <w:sz w:val="21"/>
        </w:rPr>
        <w:t>B．Y形成的两种单质均为非极性分子</w:t>
      </w:r>
    </w:p>
    <w:p w14:paraId="486201B4">
      <w:pPr>
        <w:shd w:val="clear" w:color="auto" w:fill="auto"/>
        <w:spacing w:line="360" w:lineRule="auto"/>
        <w:ind w:left="300"/>
        <w:jc w:val="left"/>
        <w:textAlignment w:val="center"/>
        <w:rPr>
          <w:sz w:val="21"/>
        </w:rPr>
      </w:pPr>
      <w:r>
        <w:rPr>
          <w:sz w:val="21"/>
        </w:rPr>
        <w:t>C．由X、Y、Z形成的化合物均为强电解质</w:t>
      </w:r>
    </w:p>
    <w:p w14:paraId="1A2B3E05">
      <w:pPr>
        <w:shd w:val="clear" w:color="auto" w:fill="auto"/>
        <w:spacing w:line="360" w:lineRule="auto"/>
        <w:ind w:left="300"/>
        <w:jc w:val="left"/>
        <w:textAlignment w:val="center"/>
        <w:rPr>
          <w:sz w:val="21"/>
        </w:rPr>
      </w:pPr>
      <w:r>
        <w:rPr>
          <w:sz w:val="21"/>
        </w:rPr>
        <w:t>D．铁管上镶嵌M，铁管不易被腐蚀</w:t>
      </w:r>
    </w:p>
    <w:p w14:paraId="4A4C9A86">
      <w:pPr>
        <w:shd w:val="clear" w:color="auto" w:fill="auto"/>
        <w:spacing w:line="360" w:lineRule="auto"/>
        <w:jc w:val="left"/>
        <w:textAlignment w:val="center"/>
        <w:rPr>
          <w:color w:val="FF0000"/>
          <w:sz w:val="21"/>
        </w:rPr>
      </w:pPr>
      <w:r>
        <w:rPr>
          <w:color w:val="FF0000"/>
          <w:sz w:val="21"/>
        </w:rPr>
        <w:t>【答案】D</w:t>
      </w:r>
    </w:p>
    <w:p w14:paraId="1E556938">
      <w:pPr>
        <w:shd w:val="clear" w:color="auto" w:fill="auto"/>
        <w:spacing w:line="360" w:lineRule="auto"/>
        <w:jc w:val="left"/>
        <w:textAlignment w:val="center"/>
        <w:rPr>
          <w:color w:val="FF0000"/>
          <w:sz w:val="21"/>
        </w:rPr>
      </w:pPr>
      <w:r>
        <w:rPr>
          <w:color w:val="FF0000"/>
          <w:sz w:val="21"/>
        </w:rPr>
        <w:t>【分析】Y的最外层电子数是内层的3倍，则Y的最外层电子数为6，Y为O，X和Y的最外层电子数之和等于Z的最外层电子数，则X的最外层电子数应为1，原子序数小于氧元素，则X为H，Z的最外层电子数为7，则Z为Cl，M的价层电子排布是</w:t>
      </w:r>
      <w:r>
        <w:rPr>
          <w:color w:val="FF0000"/>
        </w:rPr>
        <w:object>
          <v:shape id="_x0000_i2921" o:spt="75" alt="eqId239c2f7de66f8162c03327f94fa2c28b" type="#_x0000_t75" style="height:13.65pt;width:33.4pt;" o:ole="t" filled="f" o:preferrelative="t" stroked="f" coordsize="21600,21600">
            <v:path/>
            <v:fill on="f" focussize="0,0"/>
            <v:stroke on="f"/>
            <v:imagedata r:id="rId3104" o:title="eqId239c2f7de66f8162c03327f94fa2c28b"/>
            <o:lock v:ext="edit" aspectratio="t"/>
            <w10:wrap type="none"/>
            <w10:anchorlock/>
          </v:shape>
          <o:OLEObject Type="Embed" ProgID="Equation.DSMT4" ShapeID="_x0000_i2921" DrawAspect="Content" ObjectID="_1468077621" r:id="rId3107">
            <o:LockedField>false</o:LockedField>
          </o:OLEObject>
        </w:object>
      </w:r>
      <w:r>
        <w:rPr>
          <w:color w:val="FF0000"/>
          <w:sz w:val="21"/>
        </w:rPr>
        <w:t>，M是Zn，综上所述：X为H、Y为O、Z为Cl、M是Zn，据此解答；</w:t>
      </w:r>
    </w:p>
    <w:p w14:paraId="5C47FA73">
      <w:pPr>
        <w:shd w:val="clear" w:color="auto" w:fill="auto"/>
        <w:spacing w:line="360" w:lineRule="auto"/>
        <w:jc w:val="left"/>
        <w:textAlignment w:val="center"/>
        <w:rPr>
          <w:color w:val="FF0000"/>
          <w:sz w:val="21"/>
        </w:rPr>
      </w:pPr>
      <w:r>
        <w:rPr>
          <w:color w:val="FF0000"/>
          <w:sz w:val="21"/>
        </w:rPr>
        <w:t>【详解】A．非金属性越强，电负性越大，</w:t>
      </w:r>
      <w:r>
        <w:rPr>
          <w:color w:val="FF0000"/>
        </w:rPr>
        <w:object>
          <v:shape id="_x0000_i2922" o:spt="75" alt="eqId6e9b0547b553bc0c6d94299341006c14" type="#_x0000_t75" style="height:15.65pt;width:22.85pt;" o:ole="t" filled="f" o:preferrelative="t" stroked="f" coordsize="21600,21600">
            <v:path/>
            <v:fill on="f" focussize="0,0"/>
            <v:stroke on="f"/>
            <v:imagedata r:id="rId3109" o:title="eqId6e9b0547b553bc0c6d94299341006c14"/>
            <o:lock v:ext="edit" aspectratio="t"/>
            <w10:wrap type="none"/>
            <w10:anchorlock/>
          </v:shape>
          <o:OLEObject Type="Embed" ProgID="Equation.DSMT4" ShapeID="_x0000_i2922" DrawAspect="Content" ObjectID="_1468077622" r:id="rId3108">
            <o:LockedField>false</o:LockedField>
          </o:OLEObject>
        </w:object>
      </w:r>
      <w:r>
        <w:rPr>
          <w:color w:val="FF0000"/>
          <w:sz w:val="21"/>
        </w:rPr>
        <w:t>中O为负化合价，因此X（H）的电负性小于Y（O），A错误；</w:t>
      </w:r>
    </w:p>
    <w:p w14:paraId="50E54A3E">
      <w:pPr>
        <w:shd w:val="clear" w:color="auto" w:fill="auto"/>
        <w:spacing w:line="360" w:lineRule="auto"/>
        <w:jc w:val="left"/>
        <w:textAlignment w:val="center"/>
        <w:rPr>
          <w:color w:val="FF0000"/>
          <w:sz w:val="21"/>
        </w:rPr>
      </w:pPr>
      <w:r>
        <w:rPr>
          <w:color w:val="FF0000"/>
          <w:sz w:val="21"/>
        </w:rPr>
        <w:t>B．Y（O）的单质O</w:t>
      </w:r>
      <w:r>
        <w:rPr>
          <w:color w:val="FF0000"/>
          <w:sz w:val="21"/>
          <w:vertAlign w:val="subscript"/>
        </w:rPr>
        <w:t>2</w:t>
      </w:r>
      <w:r>
        <w:rPr>
          <w:color w:val="FF0000"/>
          <w:sz w:val="21"/>
        </w:rPr>
        <w:t>是非极性分子，但O</w:t>
      </w:r>
      <w:r>
        <w:rPr>
          <w:color w:val="FF0000"/>
          <w:sz w:val="21"/>
          <w:vertAlign w:val="subscript"/>
        </w:rPr>
        <w:t>3</w:t>
      </w:r>
      <w:r>
        <w:rPr>
          <w:color w:val="FF0000"/>
          <w:sz w:val="21"/>
        </w:rPr>
        <w:t>是极性分子（V形结构导致偶极矩不为零），B错误；</w:t>
      </w:r>
    </w:p>
    <w:p w14:paraId="13DCF516">
      <w:pPr>
        <w:shd w:val="clear" w:color="auto" w:fill="auto"/>
        <w:spacing w:line="360" w:lineRule="auto"/>
        <w:jc w:val="left"/>
        <w:textAlignment w:val="center"/>
        <w:rPr>
          <w:color w:val="FF0000"/>
          <w:sz w:val="21"/>
        </w:rPr>
      </w:pPr>
      <w:r>
        <w:rPr>
          <w:color w:val="FF0000"/>
          <w:sz w:val="21"/>
        </w:rPr>
        <w:t>C．X（H）、Y（O）、Z（Cl）形成的化合物如HClO，属于弱电解质，并非全部为强电解质，C错误；</w:t>
      </w:r>
    </w:p>
    <w:p w14:paraId="054094DC">
      <w:pPr>
        <w:shd w:val="clear" w:color="auto" w:fill="auto"/>
        <w:spacing w:line="360" w:lineRule="auto"/>
        <w:jc w:val="left"/>
        <w:textAlignment w:val="center"/>
        <w:rPr>
          <w:color w:val="FF0000"/>
          <w:sz w:val="21"/>
        </w:rPr>
      </w:pPr>
      <w:r>
        <w:rPr>
          <w:color w:val="FF0000"/>
          <w:sz w:val="21"/>
        </w:rPr>
        <w:t>D．M为Zn，比Fe活泼，镶嵌Zn会通过牺牲阳极保护铁管，使其不易被腐蚀，D正确；</w:t>
      </w:r>
    </w:p>
    <w:p w14:paraId="39C9829A">
      <w:pPr>
        <w:shd w:val="clear" w:color="auto" w:fill="auto"/>
        <w:spacing w:line="360" w:lineRule="auto"/>
        <w:jc w:val="left"/>
        <w:textAlignment w:val="center"/>
        <w:rPr>
          <w:color w:val="FF0000"/>
          <w:sz w:val="21"/>
        </w:rPr>
      </w:pPr>
      <w:r>
        <w:rPr>
          <w:color w:val="FF0000"/>
          <w:sz w:val="21"/>
        </w:rPr>
        <w:t>故选D。</w:t>
      </w:r>
    </w:p>
    <w:p w14:paraId="1A4070A2">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（2025·河南卷）</w:t>
      </w:r>
      <w:r>
        <w:rPr>
          <w:sz w:val="21"/>
        </w:rPr>
        <w:t>我国科研人员合成了一种深紫外双折射晶体材料，其由原子序数依次增大的五种短周期元素</w:t>
      </w:r>
      <w:r>
        <w:object>
          <v:shape id="_x0000_i2923" o:spt="75" alt="eqIde369b5af5c665dbde8c75cb51e1974d7" type="#_x0000_t75" style="height:13.95pt;width:67.7pt;" o:ole="t" filled="f" o:preferrelative="t" stroked="f" coordsize="21600,21600">
            <v:path/>
            <v:fill on="f" focussize="0,0"/>
            <v:stroke on="f"/>
            <v:imagedata r:id="rId3111" o:title="eqIde369b5af5c665dbde8c75cb51e1974d7"/>
            <o:lock v:ext="edit" aspectratio="t"/>
            <w10:wrap type="none"/>
            <w10:anchorlock/>
          </v:shape>
          <o:OLEObject Type="Embed" ProgID="Equation.DSMT4" ShapeID="_x0000_i2923" DrawAspect="Content" ObjectID="_1468077623" r:id="rId3110">
            <o:LockedField>false</o:LockedField>
          </o:OLEObject>
        </w:object>
      </w:r>
      <w:r>
        <w:rPr>
          <w:sz w:val="21"/>
        </w:rPr>
        <w:t>和Z组成。基态X原子的s轨道中电子总数比p轨道中电子数多</w:t>
      </w:r>
      <w:r>
        <w:object>
          <v:shape id="_x0000_i2924" o:spt="75" alt="eqId1f33ccd488b1aa21e631b6dbca198730" type="#_x0000_t75" style="height:12.3pt;width:23.7pt;" o:ole="t" filled="f" o:preferrelative="t" stroked="f" coordsize="21600,21600">
            <v:path/>
            <v:fill on="f" focussize="0,0"/>
            <v:stroke on="f"/>
            <v:imagedata r:id="rId3113" o:title="eqId1f33ccd488b1aa21e631b6dbca198730"/>
            <o:lock v:ext="edit" aspectratio="t"/>
            <w10:wrap type="none"/>
            <w10:anchorlock/>
          </v:shape>
          <o:OLEObject Type="Embed" ProgID="Equation.DSMT4" ShapeID="_x0000_i2924" DrawAspect="Content" ObjectID="_1468077624" r:id="rId3112">
            <o:LockedField>false</o:LockedField>
          </o:OLEObject>
        </w:object>
      </w:r>
      <w:r>
        <w:rPr>
          <w:sz w:val="21"/>
        </w:rPr>
        <w:t>所在族的族序数等于Q的质子数，基态Y和Z原子的原子核外均只有1个未成对电子，且二者核电荷数之和为Q的4倍。下列说法正确的是</w:t>
      </w:r>
    </w:p>
    <w:p w14:paraId="0E01E298">
      <w:pPr>
        <w:shd w:val="clear" w:color="auto" w:fill="auto"/>
        <w:tabs>
          <w:tab w:val="left" w:pos="4156"/>
        </w:tabs>
        <w:spacing w:line="360" w:lineRule="auto"/>
        <w:ind w:left="300"/>
        <w:jc w:val="left"/>
        <w:textAlignment w:val="center"/>
        <w:rPr>
          <w:sz w:val="21"/>
        </w:rPr>
      </w:pPr>
      <w:r>
        <w:rPr>
          <w:sz w:val="21"/>
        </w:rPr>
        <w:t>A．</w:t>
      </w:r>
      <w:r>
        <w:object>
          <v:shape id="_x0000_i2925" o:spt="75" alt="eqId51a613c8229e2d6155d18f19177833d2" type="#_x0000_t75" style="height:15.8pt;width:20.2pt;" o:ole="t" filled="f" o:preferrelative="t" stroked="f" coordsize="21600,21600">
            <v:path/>
            <v:fill on="f" focussize="0,0"/>
            <v:stroke on="f"/>
            <v:imagedata r:id="rId3115" o:title="eqId51a613c8229e2d6155d18f19177833d2"/>
            <o:lock v:ext="edit" aspectratio="t"/>
            <w10:wrap type="none"/>
            <w10:anchorlock/>
          </v:shape>
          <o:OLEObject Type="Embed" ProgID="Equation.DSMT4" ShapeID="_x0000_i2925" DrawAspect="Content" ObjectID="_1468077625" r:id="rId3114">
            <o:LockedField>false</o:LockedField>
          </o:OLEObject>
        </w:object>
      </w:r>
      <w:r>
        <w:rPr>
          <w:sz w:val="21"/>
        </w:rPr>
        <w:t>为极性分子</w:t>
      </w:r>
      <w:r>
        <w:rPr>
          <w:sz w:val="21"/>
        </w:rPr>
        <w:tab/>
      </w:r>
      <w:r>
        <w:rPr>
          <w:sz w:val="21"/>
        </w:rPr>
        <w:t>B．</w:t>
      </w:r>
      <w:r>
        <w:object>
          <v:shape id="_x0000_i2926" o:spt="75" alt="eqIda597cea40224c2726258686b6a4d02ea" type="#_x0000_t75" style="height:11.1pt;width:16.7pt;" o:ole="t" filled="f" o:preferrelative="t" stroked="f" coordsize="21600,21600">
            <v:path/>
            <v:fill on="f" focussize="0,0"/>
            <v:stroke on="f"/>
            <v:imagedata r:id="rId3117" o:title="eqIda597cea40224c2726258686b6a4d02ea"/>
            <o:lock v:ext="edit" aspectratio="t"/>
            <w10:wrap type="none"/>
            <w10:anchorlock/>
          </v:shape>
          <o:OLEObject Type="Embed" ProgID="Equation.DSMT4" ShapeID="_x0000_i2926" DrawAspect="Content" ObjectID="_1468077626" r:id="rId3116">
            <o:LockedField>false</o:LockedField>
          </o:OLEObject>
        </w:object>
      </w:r>
      <w:r>
        <w:rPr>
          <w:sz w:val="21"/>
        </w:rPr>
        <w:t>为共价晶体</w:t>
      </w:r>
    </w:p>
    <w:p w14:paraId="15BFA9EA">
      <w:pPr>
        <w:shd w:val="clear" w:color="auto" w:fill="auto"/>
        <w:tabs>
          <w:tab w:val="left" w:pos="4156"/>
        </w:tabs>
        <w:spacing w:line="360" w:lineRule="auto"/>
        <w:ind w:left="300"/>
        <w:jc w:val="left"/>
        <w:textAlignment w:val="center"/>
        <w:rPr>
          <w:sz w:val="21"/>
        </w:rPr>
      </w:pPr>
      <w:r>
        <w:rPr>
          <w:sz w:val="21"/>
        </w:rPr>
        <w:t>C．原子半径：</w:t>
      </w:r>
      <w:r>
        <w:object>
          <v:shape id="_x0000_i2927" o:spt="75" alt="eqIdeb19365aeed79581a48ac9844580ddb7" type="#_x0000_t75" style="height:11.4pt;width:27.25pt;" o:ole="t" filled="f" o:preferrelative="t" stroked="f" coordsize="21600,21600">
            <v:path/>
            <v:fill on="f" focussize="0,0"/>
            <v:stroke on="f"/>
            <v:imagedata r:id="rId3119" o:title="eqIdeb19365aeed79581a48ac9844580ddb7"/>
            <o:lock v:ext="edit" aspectratio="t"/>
            <w10:wrap type="none"/>
            <w10:anchorlock/>
          </v:shape>
          <o:OLEObject Type="Embed" ProgID="Equation.DSMT4" ShapeID="_x0000_i2927" DrawAspect="Content" ObjectID="_1468077627" r:id="rId3118">
            <o:LockedField>false</o:LockedField>
          </o:OLEObject>
        </w:object>
      </w:r>
      <w:r>
        <w:rPr>
          <w:sz w:val="21"/>
        </w:rPr>
        <w:tab/>
      </w:r>
      <w:r>
        <w:rPr>
          <w:sz w:val="21"/>
        </w:rPr>
        <w:t>D．1个</w:t>
      </w:r>
      <w:r>
        <w:object>
          <v:shape id="_x0000_i2928" o:spt="75" alt="eqId57f617b6d0ae0657401ff221ee7e23f6" type="#_x0000_t75" style="height:15.65pt;width:14.95pt;" o:ole="t" filled="f" o:preferrelative="t" stroked="f" coordsize="21600,21600">
            <v:path/>
            <v:fill on="f" focussize="0,0"/>
            <v:stroke on="f"/>
            <v:imagedata r:id="rId3121" o:title="eqId57f617b6d0ae0657401ff221ee7e23f6"/>
            <o:lock v:ext="edit" aspectratio="t"/>
            <w10:wrap type="none"/>
            <w10:anchorlock/>
          </v:shape>
          <o:OLEObject Type="Embed" ProgID="Equation.DSMT4" ShapeID="_x0000_i2928" DrawAspect="Content" ObjectID="_1468077628" r:id="rId3120">
            <o:LockedField>false</o:LockedField>
          </o:OLEObject>
        </w:object>
      </w:r>
      <w:r>
        <w:rPr>
          <w:sz w:val="21"/>
        </w:rPr>
        <w:t>分子中有2个</w:t>
      </w:r>
      <w:r>
        <w:object>
          <v:shape id="_x0000_i2929" o:spt="75" alt="eqId86ebba6ed1add0fe647c0226614b9290" type="#_x0000_t75" style="height:9.65pt;width:9.65pt;" o:ole="t" filled="f" o:preferrelative="t" stroked="f" coordsize="21600,21600">
            <v:path/>
            <v:fill on="f" focussize="0,0"/>
            <v:stroke on="f"/>
            <v:imagedata r:id="rId3123" o:title="eqId86ebba6ed1add0fe647c0226614b9290"/>
            <o:lock v:ext="edit" aspectratio="t"/>
            <w10:wrap type="none"/>
            <w10:anchorlock/>
          </v:shape>
          <o:OLEObject Type="Embed" ProgID="Equation.DSMT4" ShapeID="_x0000_i2929" DrawAspect="Content" ObjectID="_1468077629" r:id="rId3122">
            <o:LockedField>false</o:LockedField>
          </o:OLEObject>
        </w:object>
      </w:r>
      <w:r>
        <w:rPr>
          <w:sz w:val="21"/>
        </w:rPr>
        <w:t>键</w:t>
      </w:r>
    </w:p>
    <w:p w14:paraId="16E9CFAD">
      <w:pPr>
        <w:shd w:val="clear" w:color="auto" w:fill="auto"/>
        <w:spacing w:line="360" w:lineRule="auto"/>
        <w:jc w:val="left"/>
        <w:textAlignment w:val="center"/>
        <w:rPr>
          <w:color w:val="FF0000"/>
          <w:sz w:val="21"/>
        </w:rPr>
      </w:pPr>
      <w:r>
        <w:rPr>
          <w:color w:val="FF0000"/>
          <w:sz w:val="21"/>
        </w:rPr>
        <w:t>【答案】D</w:t>
      </w:r>
    </w:p>
    <w:p w14:paraId="3CDC80DC">
      <w:pPr>
        <w:shd w:val="clear" w:color="auto" w:fill="auto"/>
        <w:spacing w:line="360" w:lineRule="auto"/>
        <w:jc w:val="left"/>
        <w:textAlignment w:val="center"/>
        <w:rPr>
          <w:color w:val="FF0000"/>
          <w:sz w:val="21"/>
        </w:rPr>
      </w:pPr>
      <w:r>
        <w:rPr>
          <w:color w:val="FF0000"/>
          <w:sz w:val="21"/>
        </w:rPr>
        <w:t>【分析】Q、W、X、Y和Z为原子序最依次增大的短周期元素，基态X原子的s轨道中电子总数比P轨道中电子数多1，X是N；X所在族的族序数等于Q的质子数，Q是B，所以W是C；基态Y和Z原子的原子核外均只有1个未成对电子，且二者核电荷数之和为Q的4倍，即质子数之和为20，所以Y是F，Z是Na。</w:t>
      </w:r>
    </w:p>
    <w:p w14:paraId="15C7E6FE">
      <w:pPr>
        <w:shd w:val="clear" w:color="auto" w:fill="auto"/>
        <w:spacing w:line="360" w:lineRule="auto"/>
        <w:jc w:val="left"/>
        <w:textAlignment w:val="center"/>
        <w:rPr>
          <w:color w:val="FF0000"/>
          <w:sz w:val="21"/>
        </w:rPr>
      </w:pPr>
      <w:r>
        <w:rPr>
          <w:color w:val="FF0000"/>
          <w:sz w:val="21"/>
        </w:rPr>
        <w:t>【详解】A．BF</w:t>
      </w:r>
      <w:r>
        <w:rPr>
          <w:color w:val="FF0000"/>
          <w:sz w:val="21"/>
          <w:vertAlign w:val="subscript"/>
        </w:rPr>
        <w:t>3</w:t>
      </w:r>
      <w:r>
        <w:rPr>
          <w:color w:val="FF0000"/>
          <w:sz w:val="21"/>
        </w:rPr>
        <w:t>为平面正三角形结构，结构对称，属于非极性分子，A错误；</w:t>
      </w:r>
    </w:p>
    <w:p w14:paraId="72AC84BA">
      <w:pPr>
        <w:shd w:val="clear" w:color="auto" w:fill="auto"/>
        <w:spacing w:line="360" w:lineRule="auto"/>
        <w:jc w:val="left"/>
        <w:textAlignment w:val="center"/>
        <w:rPr>
          <w:color w:val="FF0000"/>
          <w:sz w:val="21"/>
        </w:rPr>
      </w:pPr>
      <w:r>
        <w:rPr>
          <w:color w:val="FF0000"/>
          <w:sz w:val="21"/>
        </w:rPr>
        <w:t>B．NaF是离子晶体，B错误；</w:t>
      </w:r>
    </w:p>
    <w:p w14:paraId="6A4AAC66">
      <w:pPr>
        <w:shd w:val="clear" w:color="auto" w:fill="auto"/>
        <w:spacing w:line="360" w:lineRule="auto"/>
        <w:jc w:val="left"/>
        <w:textAlignment w:val="center"/>
        <w:rPr>
          <w:color w:val="FF0000"/>
          <w:sz w:val="21"/>
        </w:rPr>
      </w:pPr>
      <w:r>
        <w:rPr>
          <w:color w:val="FF0000"/>
          <w:sz w:val="21"/>
        </w:rPr>
        <w:t>C．同周期自左向右原子半径逐渐减小，同主族从上到下原子半径逐渐增大，则原子半径C＜Li＜Na，C错误；</w:t>
      </w:r>
    </w:p>
    <w:p w14:paraId="5ADDC117">
      <w:pPr>
        <w:shd w:val="clear" w:color="auto" w:fill="auto"/>
        <w:spacing w:line="360" w:lineRule="auto"/>
        <w:jc w:val="left"/>
        <w:textAlignment w:val="center"/>
        <w:rPr>
          <w:color w:val="FF0000"/>
          <w:sz w:val="21"/>
        </w:rPr>
      </w:pPr>
      <w:r>
        <w:rPr>
          <w:color w:val="FF0000"/>
          <w:sz w:val="21"/>
        </w:rPr>
        <w:t>D．N</w:t>
      </w:r>
      <w:r>
        <w:rPr>
          <w:color w:val="FF0000"/>
          <w:sz w:val="21"/>
          <w:vertAlign w:val="subscript"/>
        </w:rPr>
        <w:t>2</w:t>
      </w:r>
      <w:r>
        <w:rPr>
          <w:color w:val="FF0000"/>
          <w:sz w:val="21"/>
        </w:rPr>
        <w:t>分子中含有三键，所以含有2个π键，D正确；</w:t>
      </w:r>
    </w:p>
    <w:p w14:paraId="30FB5381">
      <w:pPr>
        <w:shd w:val="clear" w:color="auto" w:fill="auto"/>
        <w:spacing w:line="360" w:lineRule="auto"/>
        <w:jc w:val="left"/>
        <w:textAlignment w:val="center"/>
        <w:rPr>
          <w:color w:val="FF0000"/>
          <w:sz w:val="21"/>
        </w:rPr>
      </w:pPr>
      <w:r>
        <w:rPr>
          <w:color w:val="FF0000"/>
          <w:sz w:val="21"/>
        </w:rPr>
        <w:t>答案选D。</w:t>
      </w:r>
    </w:p>
    <w:p w14:paraId="482C91A9">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（2025·河北卷）</w:t>
      </w:r>
      <w:r>
        <w:rPr>
          <w:sz w:val="21"/>
        </w:rPr>
        <w:t>W、X、Y、Z为四种短周期非金属元素，W原子中电子排布已充满的能级数与最高能级中的电子数相等，X与W同族，Y与X相邻且Y原子比X原子多一个未成对电子，Z位于W的对角线位置。下列说法错误的是</w:t>
      </w:r>
    </w:p>
    <w:p w14:paraId="5274FF91">
      <w:pPr>
        <w:shd w:val="clear" w:color="auto" w:fill="auto"/>
        <w:tabs>
          <w:tab w:val="left" w:pos="4156"/>
        </w:tabs>
        <w:spacing w:line="360" w:lineRule="auto"/>
        <w:ind w:left="300"/>
        <w:jc w:val="left"/>
        <w:textAlignment w:val="center"/>
        <w:rPr>
          <w:sz w:val="21"/>
        </w:rPr>
      </w:pPr>
      <w:r>
        <w:rPr>
          <w:sz w:val="21"/>
        </w:rPr>
        <w:t>A．第二电离能：</w:t>
      </w:r>
      <w:r>
        <w:object>
          <v:shape id="_x0000_i2930" o:spt="75" alt="eqId8f67cd127f48288d6328a76f4db50f95" type="#_x0000_t75" style="height:10.55pt;width:26.4pt;" o:ole="t" filled="f" o:preferrelative="t" stroked="f" coordsize="21600,21600">
            <v:path/>
            <v:fill on="f" focussize="0,0"/>
            <v:stroke on="f"/>
            <v:imagedata r:id="rId3125" o:title="eqId8f67cd127f48288d6328a76f4db50f95"/>
            <o:lock v:ext="edit" aspectratio="t"/>
            <w10:wrap type="none"/>
            <w10:anchorlock/>
          </v:shape>
          <o:OLEObject Type="Embed" ProgID="Equation.DSMT4" ShapeID="_x0000_i2930" DrawAspect="Content" ObjectID="_1468077630" r:id="rId3124">
            <o:LockedField>false</o:LockedField>
          </o:OLEObject>
        </w:object>
      </w:r>
      <w:r>
        <w:rPr>
          <w:sz w:val="21"/>
        </w:rPr>
        <w:tab/>
      </w:r>
      <w:r>
        <w:rPr>
          <w:sz w:val="21"/>
        </w:rPr>
        <w:t>B．原子半径：</w:t>
      </w:r>
      <w:r>
        <w:object>
          <v:shape id="_x0000_i2931" o:spt="75" alt="eqIdb57ac76d7fbc202cc80bfc56785831f6" type="#_x0000_t75" style="height:12.45pt;width:30.75pt;" o:ole="t" filled="f" o:preferrelative="t" stroked="f" coordsize="21600,21600">
            <v:path/>
            <v:fill on="f" focussize="0,0"/>
            <v:stroke on="f"/>
            <v:imagedata r:id="rId3127" o:title="eqIdb57ac76d7fbc202cc80bfc56785831f6"/>
            <o:lock v:ext="edit" aspectratio="t"/>
            <w10:wrap type="none"/>
            <w10:anchorlock/>
          </v:shape>
          <o:OLEObject Type="Embed" ProgID="Equation.DSMT4" ShapeID="_x0000_i2931" DrawAspect="Content" ObjectID="_1468077631" r:id="rId3126">
            <o:LockedField>false</o:LockedField>
          </o:OLEObject>
        </w:object>
      </w:r>
    </w:p>
    <w:p w14:paraId="37628A7D">
      <w:pPr>
        <w:shd w:val="clear" w:color="auto" w:fill="auto"/>
        <w:tabs>
          <w:tab w:val="left" w:pos="4156"/>
        </w:tabs>
        <w:spacing w:line="360" w:lineRule="auto"/>
        <w:ind w:left="300"/>
        <w:jc w:val="left"/>
        <w:textAlignment w:val="center"/>
        <w:rPr>
          <w:sz w:val="21"/>
        </w:rPr>
      </w:pPr>
      <w:r>
        <w:rPr>
          <w:sz w:val="21"/>
        </w:rPr>
        <w:t>C．单质沸点：</w:t>
      </w:r>
      <w:r>
        <w:object>
          <v:shape id="_x0000_i2932" o:spt="75" alt="eqId65867f8277acf0747701b581587ac15e" type="#_x0000_t75" style="height:11.3pt;width:28.1pt;" o:ole="t" filled="f" o:preferrelative="t" stroked="f" coordsize="21600,21600">
            <v:path/>
            <v:fill on="f" focussize="0,0"/>
            <v:stroke on="f"/>
            <v:imagedata r:id="rId3129" o:title="eqId65867f8277acf0747701b581587ac15e"/>
            <o:lock v:ext="edit" aspectratio="t"/>
            <w10:wrap type="none"/>
            <w10:anchorlock/>
          </v:shape>
          <o:OLEObject Type="Embed" ProgID="Equation.DSMT4" ShapeID="_x0000_i2932" DrawAspect="Content" ObjectID="_1468077632" r:id="rId3128">
            <o:LockedField>false</o:LockedField>
          </o:OLEObject>
        </w:object>
      </w:r>
      <w:r>
        <w:rPr>
          <w:sz w:val="21"/>
        </w:rPr>
        <w:tab/>
      </w:r>
      <w:r>
        <w:rPr>
          <w:sz w:val="21"/>
        </w:rPr>
        <w:t>D．电负性：</w:t>
      </w:r>
      <w:r>
        <w:object>
          <v:shape id="_x0000_i2933" o:spt="75" alt="eqId17e0fe1245cfc0dd034414dd05423055" type="#_x0000_t75" style="height:12.6pt;width:32.55pt;" o:ole="t" filled="f" o:preferrelative="t" stroked="f" coordsize="21600,21600">
            <v:path/>
            <v:fill on="f" focussize="0,0"/>
            <v:stroke on="f"/>
            <v:imagedata r:id="rId3131" o:title="eqId17e0fe1245cfc0dd034414dd05423055"/>
            <o:lock v:ext="edit" aspectratio="t"/>
            <w10:wrap type="none"/>
            <w10:anchorlock/>
          </v:shape>
          <o:OLEObject Type="Embed" ProgID="Equation.DSMT4" ShapeID="_x0000_i2933" DrawAspect="Content" ObjectID="_1468077633" r:id="rId3130">
            <o:LockedField>false</o:LockedField>
          </o:OLEObject>
        </w:object>
      </w:r>
    </w:p>
    <w:p w14:paraId="0E943EA4">
      <w:pPr>
        <w:shd w:val="clear" w:color="auto" w:fill="auto"/>
        <w:spacing w:line="360" w:lineRule="auto"/>
        <w:jc w:val="left"/>
        <w:textAlignment w:val="center"/>
        <w:rPr>
          <w:color w:val="FF0000"/>
          <w:sz w:val="21"/>
        </w:rPr>
      </w:pPr>
      <w:r>
        <w:rPr>
          <w:color w:val="FF0000"/>
          <w:sz w:val="21"/>
        </w:rPr>
        <w:t>【答案】A</w:t>
      </w:r>
    </w:p>
    <w:p w14:paraId="43BE2C66">
      <w:pPr>
        <w:shd w:val="clear" w:color="auto" w:fill="auto"/>
        <w:spacing w:line="360" w:lineRule="auto"/>
        <w:jc w:val="left"/>
        <w:textAlignment w:val="center"/>
        <w:rPr>
          <w:color w:val="FF0000"/>
          <w:sz w:val="21"/>
        </w:rPr>
      </w:pPr>
      <w:r>
        <w:rPr>
          <w:color w:val="FF0000"/>
          <w:sz w:val="21"/>
        </w:rPr>
        <w:t>【分析】W、X、Y、Z为四种短周期非金属元素，W原子中电子排布已充满的能级数与最高能级中的电子数相等，则W价电子排布式可能是：1s</w:t>
      </w:r>
      <w:r>
        <w:rPr>
          <w:color w:val="FF0000"/>
          <w:sz w:val="21"/>
          <w:vertAlign w:val="superscript"/>
        </w:rPr>
        <w:t>2</w:t>
      </w:r>
      <w:r>
        <w:rPr>
          <w:color w:val="FF0000"/>
          <w:sz w:val="21"/>
        </w:rPr>
        <w:t>2s</w:t>
      </w:r>
      <w:r>
        <w:rPr>
          <w:color w:val="FF0000"/>
          <w:sz w:val="21"/>
          <w:vertAlign w:val="superscript"/>
        </w:rPr>
        <w:t>2</w:t>
      </w:r>
      <w:r>
        <w:rPr>
          <w:color w:val="FF0000"/>
          <w:sz w:val="21"/>
        </w:rPr>
        <w:t>2p</w:t>
      </w:r>
      <w:r>
        <w:rPr>
          <w:color w:val="FF0000"/>
          <w:sz w:val="21"/>
          <w:vertAlign w:val="superscript"/>
        </w:rPr>
        <w:t>2</w:t>
      </w:r>
      <w:r>
        <w:rPr>
          <w:color w:val="FF0000"/>
          <w:sz w:val="21"/>
        </w:rPr>
        <w:t>或1s</w:t>
      </w:r>
      <w:r>
        <w:rPr>
          <w:color w:val="FF0000"/>
          <w:sz w:val="21"/>
          <w:vertAlign w:val="superscript"/>
        </w:rPr>
        <w:t>2</w:t>
      </w:r>
      <w:r>
        <w:rPr>
          <w:color w:val="FF0000"/>
          <w:sz w:val="21"/>
        </w:rPr>
        <w:t>2s</w:t>
      </w:r>
      <w:r>
        <w:rPr>
          <w:color w:val="FF0000"/>
          <w:sz w:val="21"/>
          <w:vertAlign w:val="superscript"/>
        </w:rPr>
        <w:t>2</w:t>
      </w:r>
      <w:r>
        <w:rPr>
          <w:color w:val="FF0000"/>
          <w:sz w:val="21"/>
        </w:rPr>
        <w:t>2p</w:t>
      </w:r>
      <w:r>
        <w:rPr>
          <w:color w:val="FF0000"/>
          <w:sz w:val="21"/>
          <w:vertAlign w:val="superscript"/>
        </w:rPr>
        <w:t>6</w:t>
      </w:r>
      <w:r>
        <w:rPr>
          <w:color w:val="FF0000"/>
          <w:sz w:val="21"/>
        </w:rPr>
        <w:t>3s</w:t>
      </w:r>
      <w:r>
        <w:rPr>
          <w:color w:val="FF0000"/>
          <w:sz w:val="21"/>
          <w:vertAlign w:val="superscript"/>
        </w:rPr>
        <w:t>2</w:t>
      </w:r>
      <w:r>
        <w:rPr>
          <w:color w:val="FF0000"/>
          <w:sz w:val="21"/>
        </w:rPr>
        <w:t>3p</w:t>
      </w:r>
      <w:r>
        <w:rPr>
          <w:color w:val="FF0000"/>
          <w:sz w:val="21"/>
          <w:vertAlign w:val="superscript"/>
        </w:rPr>
        <w:t>4</w:t>
      </w:r>
      <w:r>
        <w:rPr>
          <w:color w:val="FF0000"/>
          <w:sz w:val="21"/>
        </w:rPr>
        <w:t>，若W是C，X与W同族，则X是Si，Y与X相邻且Y原子比X原子多一个未成对电子，则Y是P，Z位于W的对角线位置，则满足条件的Z是P，与Y重复；故W是S；X与W同族，则X是O；Y与X相邻且Y原子比X原子多一个未成对电子，则Y是N；Z位于W的对角线位置，则Z是F。</w:t>
      </w:r>
    </w:p>
    <w:p w14:paraId="49DDF3C8">
      <w:pPr>
        <w:shd w:val="clear" w:color="auto" w:fill="auto"/>
        <w:spacing w:line="360" w:lineRule="auto"/>
        <w:jc w:val="left"/>
        <w:textAlignment w:val="center"/>
        <w:rPr>
          <w:color w:val="FF0000"/>
          <w:sz w:val="21"/>
        </w:rPr>
      </w:pPr>
      <w:r>
        <w:rPr>
          <w:color w:val="FF0000"/>
          <w:sz w:val="21"/>
        </w:rPr>
        <w:t>【详解】A．O的第二电离能高于N，因为O</w:t>
      </w:r>
      <w:r>
        <w:rPr>
          <w:color w:val="FF0000"/>
          <w:sz w:val="21"/>
          <w:vertAlign w:val="superscript"/>
        </w:rPr>
        <w:t>+</w:t>
      </w:r>
      <w:r>
        <w:rPr>
          <w:color w:val="FF0000"/>
          <w:sz w:val="21"/>
        </w:rPr>
        <w:t>的电子构型为2p</w:t>
      </w:r>
      <w:r>
        <w:rPr>
          <w:color w:val="FF0000"/>
          <w:sz w:val="21"/>
          <w:vertAlign w:val="superscript"/>
        </w:rPr>
        <w:t>3</w:t>
      </w:r>
      <w:r>
        <w:rPr>
          <w:color w:val="FF0000"/>
          <w:sz w:val="21"/>
        </w:rPr>
        <w:t>（半充满），失去电子需更高能量，而N</w:t>
      </w:r>
      <w:r>
        <w:rPr>
          <w:color w:val="FF0000"/>
          <w:sz w:val="21"/>
          <w:vertAlign w:val="superscript"/>
        </w:rPr>
        <w:t>+</w:t>
      </w:r>
      <w:r>
        <w:rPr>
          <w:color w:val="FF0000"/>
          <w:sz w:val="21"/>
        </w:rPr>
        <w:t>的电子构型为2p</w:t>
      </w:r>
      <w:r>
        <w:rPr>
          <w:color w:val="FF0000"/>
          <w:sz w:val="21"/>
          <w:vertAlign w:val="superscript"/>
        </w:rPr>
        <w:t>2</w:t>
      </w:r>
      <w:r>
        <w:rPr>
          <w:color w:val="FF0000"/>
          <w:sz w:val="21"/>
        </w:rPr>
        <w:t>，失去电子相对容易，因此X（O）的第二电离能大于Y（N），A错误；</w:t>
      </w:r>
    </w:p>
    <w:p w14:paraId="5D4E7B8C">
      <w:pPr>
        <w:shd w:val="clear" w:color="auto" w:fill="auto"/>
        <w:spacing w:line="360" w:lineRule="auto"/>
        <w:jc w:val="left"/>
        <w:textAlignment w:val="center"/>
        <w:rPr>
          <w:color w:val="FF0000"/>
          <w:sz w:val="21"/>
        </w:rPr>
      </w:pPr>
      <w:r>
        <w:rPr>
          <w:color w:val="FF0000"/>
          <w:sz w:val="21"/>
        </w:rPr>
        <w:t>B．同主族从上到下，原子半径变大，同周期，从左到右原子半径变小，F（Z）位于第二周期，S（W）位于第三周期，原子半径S＞O＞F，即：</w:t>
      </w:r>
      <w:r>
        <w:rPr>
          <w:color w:val="FF0000"/>
        </w:rPr>
        <w:object>
          <v:shape id="_x0000_i2934" o:spt="75" alt="eqIdb57ac76d7fbc202cc80bfc56785831f6" type="#_x0000_t75" style="height:12.45pt;width:30.75pt;" o:ole="t" filled="f" o:preferrelative="t" stroked="f" coordsize="21600,21600">
            <v:path/>
            <v:fill on="f" focussize="0,0"/>
            <v:stroke on="f"/>
            <v:imagedata r:id="rId3127" o:title="eqIdb57ac76d7fbc202cc80bfc56785831f6"/>
            <o:lock v:ext="edit" aspectratio="t"/>
            <w10:wrap type="none"/>
            <w10:anchorlock/>
          </v:shape>
          <o:OLEObject Type="Embed" ProgID="Equation.DSMT4" ShapeID="_x0000_i2934" DrawAspect="Content" ObjectID="_1468077634" r:id="rId3132">
            <o:LockedField>false</o:LockedField>
          </o:OLEObject>
        </w:object>
      </w:r>
      <w:r>
        <w:rPr>
          <w:color w:val="FF0000"/>
          <w:sz w:val="21"/>
        </w:rPr>
        <w:t>，B正确；</w:t>
      </w:r>
    </w:p>
    <w:p w14:paraId="55EA9A2E">
      <w:pPr>
        <w:shd w:val="clear" w:color="auto" w:fill="auto"/>
        <w:spacing w:line="360" w:lineRule="auto"/>
        <w:jc w:val="left"/>
        <w:textAlignment w:val="center"/>
        <w:rPr>
          <w:color w:val="FF0000"/>
          <w:sz w:val="21"/>
        </w:rPr>
      </w:pPr>
      <w:r>
        <w:rPr>
          <w:color w:val="FF0000"/>
          <w:sz w:val="21"/>
        </w:rPr>
        <w:t>C．N</w:t>
      </w:r>
      <w:r>
        <w:rPr>
          <w:color w:val="FF0000"/>
          <w:sz w:val="21"/>
          <w:vertAlign w:val="subscript"/>
        </w:rPr>
        <w:t>2</w:t>
      </w:r>
      <w:r>
        <w:rPr>
          <w:color w:val="FF0000"/>
          <w:sz w:val="21"/>
        </w:rPr>
        <w:t>与F</w:t>
      </w:r>
      <w:r>
        <w:rPr>
          <w:color w:val="FF0000"/>
          <w:sz w:val="21"/>
          <w:vertAlign w:val="subscript"/>
        </w:rPr>
        <w:t>2</w:t>
      </w:r>
      <w:r>
        <w:rPr>
          <w:color w:val="FF0000"/>
          <w:sz w:val="21"/>
        </w:rPr>
        <w:t>都是分子晶体，F</w:t>
      </w:r>
      <w:r>
        <w:rPr>
          <w:color w:val="FF0000"/>
          <w:sz w:val="21"/>
          <w:vertAlign w:val="subscript"/>
        </w:rPr>
        <w:t>2</w:t>
      </w:r>
      <w:r>
        <w:rPr>
          <w:color w:val="FF0000"/>
          <w:sz w:val="21"/>
        </w:rPr>
        <w:t>范德华力大，沸点高，C正确；</w:t>
      </w:r>
    </w:p>
    <w:p w14:paraId="4A9587A2">
      <w:pPr>
        <w:shd w:val="clear" w:color="auto" w:fill="auto"/>
        <w:spacing w:line="360" w:lineRule="auto"/>
        <w:jc w:val="left"/>
        <w:textAlignment w:val="center"/>
        <w:rPr>
          <w:color w:val="FF0000"/>
          <w:sz w:val="21"/>
        </w:rPr>
      </w:pPr>
      <w:r>
        <w:rPr>
          <w:color w:val="FF0000"/>
          <w:sz w:val="21"/>
        </w:rPr>
        <w:t>D．同主族从上到下，电负性逐渐减小，O的电负性大于S，D正确；</w:t>
      </w:r>
    </w:p>
    <w:p w14:paraId="5C9D5506">
      <w:pPr>
        <w:shd w:val="clear" w:color="auto" w:fill="auto"/>
        <w:spacing w:line="360" w:lineRule="auto"/>
        <w:jc w:val="left"/>
        <w:textAlignment w:val="center"/>
        <w:rPr>
          <w:color w:val="FF0000"/>
          <w:sz w:val="21"/>
        </w:rPr>
      </w:pPr>
      <w:r>
        <w:rPr>
          <w:color w:val="FF0000"/>
          <w:sz w:val="21"/>
        </w:rPr>
        <w:t>故选A。</w:t>
      </w:r>
    </w:p>
    <w:p w14:paraId="586BEF12">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（2025·陕</w:t>
      </w:r>
      <w:r>
        <w:rPr>
          <w:rFonts w:hint="eastAsia" w:ascii="黑体" w:hAnsi="黑体" w:eastAsia="黑体"/>
          <w:b/>
          <w:bCs/>
          <w:color w:val="0070C0"/>
          <w:lang w:val="en-US" w:eastAsia="zh-CN"/>
        </w:rPr>
        <w:t>西、山西、青海、宁夏</w:t>
      </w:r>
      <w:r>
        <w:rPr>
          <w:rFonts w:hint="eastAsia" w:ascii="黑体" w:hAnsi="黑体" w:eastAsia="黑体"/>
          <w:b/>
          <w:bCs/>
          <w:color w:val="0070C0"/>
        </w:rPr>
        <w:t>卷）</w:t>
      </w:r>
      <w:r>
        <w:rPr>
          <w:sz w:val="21"/>
        </w:rPr>
        <w:t>一种高聚物</w:t>
      </w:r>
      <w:r>
        <w:object>
          <v:shape id="_x0000_i2935" o:spt="75" alt="eqIdbfb24c9448c3e03db6b33a5b7b88e5a1" type="#_x0000_t75" style="height:17.7pt;width:41.3pt;" o:ole="t" filled="f" o:preferrelative="t" stroked="f" coordsize="21600,21600">
            <v:path/>
            <v:fill on="f" focussize="0,0"/>
            <v:stroke on="f"/>
            <v:imagedata r:id="rId3134" o:title="eqIdbfb24c9448c3e03db6b33a5b7b88e5a1"/>
            <o:lock v:ext="edit" aspectratio="t"/>
            <w10:wrap type="none"/>
            <w10:anchorlock/>
          </v:shape>
          <o:OLEObject Type="Embed" ProgID="Equation.DSMT4" ShapeID="_x0000_i2935" DrawAspect="Content" ObjectID="_1468077635" r:id="rId3133">
            <o:LockedField>false</o:LockedField>
          </o:OLEObject>
        </w:object>
      </w:r>
      <w:r>
        <w:rPr>
          <w:sz w:val="21"/>
        </w:rPr>
        <w:t>被称为“无机橡胶”，可由如图所示的环状三聚体制备。X、Y和Z都是短周期元素，X、Y价电子数相等，X、Z电子层数相同，基态Y的</w:t>
      </w:r>
      <w:r>
        <w:object>
          <v:shape id="_x0000_i2936" o:spt="75" alt="eqId1e3a872d7c19a176366ba5aa013bc0c7" type="#_x0000_t75" style="height:14.05pt;width:14.05pt;" o:ole="t" filled="f" o:preferrelative="t" stroked="f" coordsize="21600,21600">
            <v:path/>
            <v:fill on="f" focussize="0,0"/>
            <v:stroke on="f"/>
            <v:imagedata r:id="rId3136" o:title="eqId1e3a872d7c19a176366ba5aa013bc0c7"/>
            <o:lock v:ext="edit" aspectratio="t"/>
            <w10:wrap type="none"/>
            <w10:anchorlock/>
          </v:shape>
          <o:OLEObject Type="Embed" ProgID="Equation.DSMT4" ShapeID="_x0000_i2936" DrawAspect="Content" ObjectID="_1468077636" r:id="rId3135">
            <o:LockedField>false</o:LockedField>
          </o:OLEObject>
        </w:object>
      </w:r>
      <w:r>
        <w:rPr>
          <w:sz w:val="21"/>
        </w:rPr>
        <w:t>轨道半充满，Z的最外层只有1个未成对电子，下列说法正确的是</w:t>
      </w:r>
    </w:p>
    <w:p w14:paraId="65F3184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14450" cy="1019175"/>
            <wp:effectExtent l="0" t="0" r="11430" b="1905"/>
            <wp:docPr id="163" name="图片 163" descr="@@@0ff22a8c-028e-4fb6-a2b7-39c31dc6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0ff22a8c-028e-4fb6-a2b7-39c31dc69580"/>
                    <pic:cNvPicPr>
                      <a:picLocks noChangeAspect="1"/>
                    </pic:cNvPicPr>
                  </pic:nvPicPr>
                  <pic:blipFill>
                    <a:blip r:embed="rId3137"/>
                    <a:stretch>
                      <a:fillRect/>
                    </a:stretch>
                  </pic:blipFill>
                  <pic:spPr>
                    <a:xfrm>
                      <a:off x="0" y="0"/>
                      <a:ext cx="1314450" cy="1019175"/>
                    </a:xfrm>
                    <a:prstGeom prst="rect">
                      <a:avLst/>
                    </a:prstGeom>
                  </pic:spPr>
                </pic:pic>
              </a:graphicData>
            </a:graphic>
          </wp:inline>
        </w:drawing>
      </w:r>
    </w:p>
    <w:p w14:paraId="2D45C0C8">
      <w:pPr>
        <w:shd w:val="clear" w:color="auto" w:fill="auto"/>
        <w:tabs>
          <w:tab w:val="left" w:pos="4156"/>
        </w:tabs>
        <w:spacing w:line="360" w:lineRule="auto"/>
        <w:ind w:left="300"/>
        <w:jc w:val="left"/>
        <w:textAlignment w:val="center"/>
        <w:rPr>
          <w:sz w:val="21"/>
        </w:rPr>
      </w:pPr>
      <w:r>
        <w:rPr>
          <w:sz w:val="21"/>
        </w:rPr>
        <w:t>A．X、Z的第一电离能：</w:t>
      </w:r>
      <w:r>
        <w:object>
          <v:shape id="_x0000_i2937" o:spt="75" alt="eqId5ee6b045bd0046082827aa20c4c12ef5" type="#_x0000_t75" style="height:11.1pt;width:22.85pt;" o:ole="t" filled="f" o:preferrelative="t" stroked="f" coordsize="21600,21600">
            <v:path/>
            <v:fill on="f" focussize="0,0"/>
            <v:stroke on="f"/>
            <v:imagedata r:id="rId3139" o:title="eqId5ee6b045bd0046082827aa20c4c12ef5"/>
            <o:lock v:ext="edit" aspectratio="t"/>
            <w10:wrap type="none"/>
            <w10:anchorlock/>
          </v:shape>
          <o:OLEObject Type="Embed" ProgID="Equation.DSMT4" ShapeID="_x0000_i2937" DrawAspect="Content" ObjectID="_1468077637" r:id="rId3138">
            <o:LockedField>false</o:LockedField>
          </o:OLEObject>
        </w:object>
      </w:r>
      <w:r>
        <w:rPr>
          <w:sz w:val="21"/>
        </w:rPr>
        <w:tab/>
      </w:r>
      <w:r>
        <w:rPr>
          <w:sz w:val="21"/>
        </w:rPr>
        <w:t>B．X、Y的简单氢化物的键角：</w:t>
      </w:r>
      <w:r>
        <w:object>
          <v:shape id="_x0000_i2938" o:spt="75" alt="eqIdad8f7f276b76f6d3ede5a1ea99972416" type="#_x0000_t75" style="height:11.35pt;width:29.9pt;" o:ole="t" filled="f" o:preferrelative="t" stroked="f" coordsize="21600,21600">
            <v:path/>
            <v:fill on="f" focussize="0,0"/>
            <v:stroke on="f"/>
            <v:imagedata r:id="rId3106" o:title="eqIdad8f7f276b76f6d3ede5a1ea99972416"/>
            <o:lock v:ext="edit" aspectratio="t"/>
            <w10:wrap type="none"/>
            <w10:anchorlock/>
          </v:shape>
          <o:OLEObject Type="Embed" ProgID="Equation.DSMT4" ShapeID="_x0000_i2938" DrawAspect="Content" ObjectID="_1468077638" r:id="rId3140">
            <o:LockedField>false</o:LockedField>
          </o:OLEObject>
        </w:object>
      </w:r>
    </w:p>
    <w:p w14:paraId="0C4BA61F">
      <w:pPr>
        <w:shd w:val="clear" w:color="auto" w:fill="auto"/>
        <w:tabs>
          <w:tab w:val="left" w:pos="4156"/>
        </w:tabs>
        <w:spacing w:line="360" w:lineRule="auto"/>
        <w:ind w:left="300"/>
        <w:jc w:val="left"/>
        <w:textAlignment w:val="center"/>
        <w:rPr>
          <w:sz w:val="21"/>
        </w:rPr>
      </w:pPr>
      <w:r>
        <w:rPr>
          <w:sz w:val="21"/>
        </w:rPr>
        <w:t>C．最高价含氧酸的酸性：</w:t>
      </w:r>
      <w:r>
        <w:object>
          <v:shape id="_x0000_i2939" o:spt="75" alt="eqId826145ce54a418a46d2a384d7bddc797" type="#_x0000_t75" style="height:11.35pt;width:36.9pt;" o:ole="t" filled="f" o:preferrelative="t" stroked="f" coordsize="21600,21600">
            <v:path/>
            <v:fill on="f" focussize="0,0"/>
            <v:stroke on="f"/>
            <v:imagedata r:id="rId3142" o:title="eqId826145ce54a418a46d2a384d7bddc797"/>
            <o:lock v:ext="edit" aspectratio="t"/>
            <w10:wrap type="none"/>
            <w10:anchorlock/>
          </v:shape>
          <o:OLEObject Type="Embed" ProgID="Equation.DSMT4" ShapeID="_x0000_i2939" DrawAspect="Content" ObjectID="_1468077639" r:id="rId3141">
            <o:LockedField>false</o:LockedField>
          </o:OLEObject>
        </w:object>
      </w:r>
      <w:r>
        <w:rPr>
          <w:sz w:val="21"/>
        </w:rPr>
        <w:tab/>
      </w:r>
      <w:r>
        <w:rPr>
          <w:sz w:val="21"/>
        </w:rPr>
        <w:t>D．X、Y、Z均能形成多种氧化物</w:t>
      </w:r>
    </w:p>
    <w:p w14:paraId="681D9B31">
      <w:pPr>
        <w:shd w:val="clear" w:color="auto" w:fill="auto"/>
        <w:spacing w:line="360" w:lineRule="auto"/>
        <w:jc w:val="left"/>
        <w:textAlignment w:val="center"/>
        <w:rPr>
          <w:color w:val="FF0000"/>
          <w:sz w:val="21"/>
        </w:rPr>
      </w:pPr>
      <w:r>
        <w:rPr>
          <w:color w:val="FF0000"/>
          <w:sz w:val="21"/>
        </w:rPr>
        <w:t>【答案】D</w:t>
      </w:r>
    </w:p>
    <w:p w14:paraId="67D57150">
      <w:pPr>
        <w:shd w:val="clear" w:color="auto" w:fill="auto"/>
        <w:spacing w:line="360" w:lineRule="auto"/>
        <w:jc w:val="left"/>
        <w:textAlignment w:val="center"/>
        <w:rPr>
          <w:color w:val="FF0000"/>
          <w:sz w:val="21"/>
        </w:rPr>
      </w:pPr>
      <w:r>
        <w:rPr>
          <w:color w:val="FF0000"/>
          <w:sz w:val="21"/>
        </w:rPr>
        <w:t>【分析】X、Y价电子数相等，X、Y属于同一主族，且X形成5个键，Y形成3个键，基态Y的</w:t>
      </w:r>
      <w:r>
        <w:rPr>
          <w:color w:val="FF0000"/>
        </w:rPr>
        <w:object>
          <v:shape id="_x0000_i2940" o:spt="75" alt="eqId1e3a872d7c19a176366ba5aa013bc0c7" type="#_x0000_t75" style="height:14.05pt;width:14.05pt;" o:ole="t" filled="f" o:preferrelative="t" stroked="f" coordsize="21600,21600">
            <v:path/>
            <v:fill on="f" focussize="0,0"/>
            <v:stroke on="f"/>
            <v:imagedata r:id="rId3136" o:title="eqId1e3a872d7c19a176366ba5aa013bc0c7"/>
            <o:lock v:ext="edit" aspectratio="t"/>
            <w10:wrap type="none"/>
            <w10:anchorlock/>
          </v:shape>
          <o:OLEObject Type="Embed" ProgID="Equation.DSMT4" ShapeID="_x0000_i2940" DrawAspect="Content" ObjectID="_1468077640" r:id="rId3143">
            <o:LockedField>false</o:LockedField>
          </o:OLEObject>
        </w:object>
      </w:r>
      <w:r>
        <w:rPr>
          <w:color w:val="FF0000"/>
          <w:sz w:val="21"/>
        </w:rPr>
        <w:t>轨道半充满，则X为P元素，Y为N元素，X、Z电子层数相同， Z的最外层只有1个未成对电子，Z形成1个键，Z为Cl元素，以此分析。</w:t>
      </w:r>
    </w:p>
    <w:p w14:paraId="28DE3CBE">
      <w:pPr>
        <w:shd w:val="clear" w:color="auto" w:fill="auto"/>
        <w:spacing w:line="360" w:lineRule="auto"/>
        <w:jc w:val="left"/>
        <w:textAlignment w:val="center"/>
        <w:rPr>
          <w:color w:val="FF0000"/>
          <w:sz w:val="21"/>
        </w:rPr>
      </w:pPr>
      <w:r>
        <w:rPr>
          <w:color w:val="FF0000"/>
          <w:sz w:val="21"/>
        </w:rPr>
        <w:t>【详解】A．第一电离能同周期从左到右有增大趋势，第一电离能：Cl&gt;P，A错误；</w:t>
      </w:r>
    </w:p>
    <w:p w14:paraId="1DEC0674">
      <w:pPr>
        <w:shd w:val="clear" w:color="auto" w:fill="auto"/>
        <w:spacing w:line="360" w:lineRule="auto"/>
        <w:jc w:val="left"/>
        <w:textAlignment w:val="center"/>
        <w:rPr>
          <w:color w:val="FF0000"/>
          <w:sz w:val="21"/>
        </w:rPr>
      </w:pPr>
      <w:r>
        <w:rPr>
          <w:color w:val="FF0000"/>
          <w:sz w:val="21"/>
        </w:rPr>
        <w:t>B．X、Y的简单氢化物分别为：PH</w:t>
      </w:r>
      <w:r>
        <w:rPr>
          <w:color w:val="FF0000"/>
          <w:sz w:val="21"/>
          <w:vertAlign w:val="subscript"/>
        </w:rPr>
        <w:t>3</w:t>
      </w:r>
      <w:r>
        <w:rPr>
          <w:color w:val="FF0000"/>
          <w:sz w:val="21"/>
        </w:rPr>
        <w:t>和NH</w:t>
      </w:r>
      <w:r>
        <w:rPr>
          <w:color w:val="FF0000"/>
          <w:sz w:val="21"/>
          <w:vertAlign w:val="subscript"/>
        </w:rPr>
        <w:t>3</w:t>
      </w:r>
      <w:r>
        <w:rPr>
          <w:color w:val="FF0000"/>
          <w:sz w:val="21"/>
        </w:rPr>
        <w:t>，电负性：N&gt;P，共用电子对距N近，成键电子对斥力N-H大于P-H，键角：NH</w:t>
      </w:r>
      <w:r>
        <w:rPr>
          <w:color w:val="FF0000"/>
          <w:sz w:val="21"/>
          <w:vertAlign w:val="subscript"/>
        </w:rPr>
        <w:t>3</w:t>
      </w:r>
      <w:r>
        <w:rPr>
          <w:color w:val="FF0000"/>
          <w:sz w:val="21"/>
        </w:rPr>
        <w:t>&gt;PH</w:t>
      </w:r>
      <w:r>
        <w:rPr>
          <w:color w:val="FF0000"/>
          <w:sz w:val="21"/>
          <w:vertAlign w:val="subscript"/>
        </w:rPr>
        <w:t>3</w:t>
      </w:r>
      <w:r>
        <w:rPr>
          <w:color w:val="FF0000"/>
          <w:sz w:val="21"/>
        </w:rPr>
        <w:t xml:space="preserve">，B错误； </w:t>
      </w:r>
    </w:p>
    <w:p w14:paraId="5BE452B4">
      <w:pPr>
        <w:shd w:val="clear" w:color="auto" w:fill="auto"/>
        <w:spacing w:line="360" w:lineRule="auto"/>
        <w:jc w:val="left"/>
        <w:textAlignment w:val="center"/>
        <w:rPr>
          <w:color w:val="FF0000"/>
          <w:sz w:val="21"/>
        </w:rPr>
      </w:pPr>
      <w:r>
        <w:rPr>
          <w:color w:val="FF0000"/>
          <w:sz w:val="21"/>
        </w:rPr>
        <w:t>C．元素的非金属性越强，其最高价含氧酸酸性越强，非金属性：Cl&gt;N&gt;P，酸性：HClO</w:t>
      </w:r>
      <w:r>
        <w:rPr>
          <w:color w:val="FF0000"/>
          <w:sz w:val="21"/>
          <w:vertAlign w:val="subscript"/>
        </w:rPr>
        <w:t>4</w:t>
      </w:r>
      <w:r>
        <w:rPr>
          <w:color w:val="FF0000"/>
          <w:sz w:val="21"/>
        </w:rPr>
        <w:t>&gt;HNO</w:t>
      </w:r>
      <w:r>
        <w:rPr>
          <w:color w:val="FF0000"/>
          <w:sz w:val="21"/>
          <w:vertAlign w:val="subscript"/>
        </w:rPr>
        <w:t>3</w:t>
      </w:r>
      <w:r>
        <w:rPr>
          <w:color w:val="FF0000"/>
          <w:sz w:val="21"/>
        </w:rPr>
        <w:t>&gt;H</w:t>
      </w:r>
      <w:r>
        <w:rPr>
          <w:color w:val="FF0000"/>
          <w:sz w:val="21"/>
          <w:vertAlign w:val="subscript"/>
        </w:rPr>
        <w:t>3</w:t>
      </w:r>
      <w:r>
        <w:rPr>
          <w:color w:val="FF0000"/>
          <w:sz w:val="21"/>
        </w:rPr>
        <w:t>PO</w:t>
      </w:r>
      <w:r>
        <w:rPr>
          <w:color w:val="FF0000"/>
          <w:sz w:val="21"/>
          <w:vertAlign w:val="subscript"/>
        </w:rPr>
        <w:t>4</w:t>
      </w:r>
      <w:r>
        <w:rPr>
          <w:color w:val="FF0000"/>
          <w:sz w:val="21"/>
        </w:rPr>
        <w:t>，C错误；</w:t>
      </w:r>
    </w:p>
    <w:p w14:paraId="6F7FB3B6">
      <w:pPr>
        <w:shd w:val="clear" w:color="auto" w:fill="auto"/>
        <w:spacing w:line="360" w:lineRule="auto"/>
        <w:jc w:val="left"/>
        <w:textAlignment w:val="center"/>
        <w:rPr>
          <w:color w:val="FF0000"/>
          <w:sz w:val="21"/>
        </w:rPr>
      </w:pPr>
      <w:r>
        <w:rPr>
          <w:color w:val="FF0000"/>
          <w:sz w:val="21"/>
        </w:rPr>
        <w:t>D．P、N、Cl均能形成多种氧化物，D正确；</w:t>
      </w:r>
    </w:p>
    <w:p w14:paraId="53A82FAD">
      <w:pPr>
        <w:shd w:val="clear" w:color="auto" w:fill="auto"/>
        <w:spacing w:line="360" w:lineRule="auto"/>
        <w:jc w:val="left"/>
        <w:textAlignment w:val="center"/>
        <w:rPr>
          <w:color w:val="FF0000"/>
          <w:sz w:val="21"/>
        </w:rPr>
      </w:pPr>
      <w:r>
        <w:rPr>
          <w:color w:val="FF0000"/>
          <w:sz w:val="21"/>
        </w:rPr>
        <w:t>答案选D。</w:t>
      </w:r>
    </w:p>
    <w:p w14:paraId="67D9C710">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（2025·安徽卷）</w:t>
      </w:r>
      <w:r>
        <w:rPr>
          <w:sz w:val="21"/>
        </w:rPr>
        <w:t>某化合物的结构如图所示。W、X、Y、Z是原子序数依次增大的短周期元素，其中X、Z位于同一主族。下列说法错误的是</w:t>
      </w:r>
    </w:p>
    <w:p w14:paraId="02DA47EC">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724025" cy="619125"/>
            <wp:effectExtent l="0" t="0" r="13335" b="5715"/>
            <wp:docPr id="164" name="图片 164" descr="@@@d73ee56c-7f91-43d2-9f7c-f29af9bb4f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d73ee56c-7f91-43d2-9f7c-f29af9bb4fa7"/>
                    <pic:cNvPicPr>
                      <a:picLocks noChangeAspect="1"/>
                    </pic:cNvPicPr>
                  </pic:nvPicPr>
                  <pic:blipFill>
                    <a:blip r:embed="rId3144"/>
                    <a:stretch>
                      <a:fillRect/>
                    </a:stretch>
                  </pic:blipFill>
                  <pic:spPr>
                    <a:xfrm>
                      <a:off x="0" y="0"/>
                      <a:ext cx="1724025" cy="619125"/>
                    </a:xfrm>
                    <a:prstGeom prst="rect">
                      <a:avLst/>
                    </a:prstGeom>
                  </pic:spPr>
                </pic:pic>
              </a:graphicData>
            </a:graphic>
          </wp:inline>
        </w:drawing>
      </w:r>
    </w:p>
    <w:p w14:paraId="206EBAEE">
      <w:pPr>
        <w:shd w:val="clear" w:color="auto" w:fill="auto"/>
        <w:tabs>
          <w:tab w:val="left" w:pos="4156"/>
        </w:tabs>
        <w:spacing w:line="360" w:lineRule="auto"/>
        <w:ind w:left="300"/>
        <w:jc w:val="left"/>
        <w:textAlignment w:val="center"/>
        <w:rPr>
          <w:sz w:val="21"/>
        </w:rPr>
      </w:pPr>
      <w:r>
        <w:rPr>
          <w:sz w:val="21"/>
        </w:rPr>
        <w:t>A．元素电负性：</w:t>
      </w:r>
      <w:r>
        <w:object>
          <v:shape id="_x0000_i2941" o:spt="75" alt="eqIdf3b01488af3b43ae1dad46eb6989d4aa" type="#_x0000_t75" style="height:11.3pt;width:36.9pt;" o:ole="t" filled="f" o:preferrelative="t" stroked="f" coordsize="21600,21600">
            <v:path/>
            <v:fill on="f" focussize="0,0"/>
            <v:stroke on="f"/>
            <v:imagedata r:id="rId3146" o:title="eqIdf3b01488af3b43ae1dad46eb6989d4aa"/>
            <o:lock v:ext="edit" aspectratio="t"/>
            <w10:wrap type="none"/>
            <w10:anchorlock/>
          </v:shape>
          <o:OLEObject Type="Embed" ProgID="Equation.DSMT4" ShapeID="_x0000_i2941" DrawAspect="Content" ObjectID="_1468077641" r:id="rId3145">
            <o:LockedField>false</o:LockedField>
          </o:OLEObject>
        </w:object>
      </w:r>
      <w:r>
        <w:rPr>
          <w:sz w:val="21"/>
        </w:rPr>
        <w:tab/>
      </w:r>
      <w:r>
        <w:rPr>
          <w:sz w:val="21"/>
        </w:rPr>
        <w:t>B．该物质中Y和Z均采取</w:t>
      </w:r>
      <w:r>
        <w:object>
          <v:shape id="_x0000_i2942" o:spt="75" alt="eqIdbd9c10a48cd60f3968005daf8800a4e9" type="#_x0000_t75" style="height:15.8pt;width:15.8pt;" o:ole="t" filled="f" o:preferrelative="t" stroked="f" coordsize="21600,21600">
            <v:path/>
            <v:fill on="f" focussize="0,0"/>
            <v:stroke on="f"/>
            <v:imagedata r:id="rId3148" o:title="eqIdbd9c10a48cd60f3968005daf8800a4e9"/>
            <o:lock v:ext="edit" aspectratio="t"/>
            <w10:wrap type="none"/>
            <w10:anchorlock/>
          </v:shape>
          <o:OLEObject Type="Embed" ProgID="Equation.DSMT4" ShapeID="_x0000_i2942" DrawAspect="Content" ObjectID="_1468077642" r:id="rId3147">
            <o:LockedField>false</o:LockedField>
          </o:OLEObject>
        </w:object>
      </w:r>
      <w:r>
        <w:rPr>
          <w:sz w:val="21"/>
        </w:rPr>
        <w:t>杂化</w:t>
      </w:r>
    </w:p>
    <w:p w14:paraId="58B4AB25">
      <w:pPr>
        <w:shd w:val="clear" w:color="auto" w:fill="auto"/>
        <w:tabs>
          <w:tab w:val="left" w:pos="4156"/>
        </w:tabs>
        <w:spacing w:line="360" w:lineRule="auto"/>
        <w:ind w:left="300"/>
        <w:jc w:val="left"/>
        <w:textAlignment w:val="center"/>
        <w:rPr>
          <w:sz w:val="21"/>
        </w:rPr>
      </w:pPr>
      <w:r>
        <w:rPr>
          <w:sz w:val="21"/>
        </w:rPr>
        <w:t>C．基态原子未成对电子数：</w:t>
      </w:r>
      <w:r>
        <w:object>
          <v:shape id="_x0000_i2943" o:spt="75" alt="eqId84efae0c70a460ceec062bce407ac5dd" type="#_x0000_t75" style="height:11.55pt;width:40.4pt;" o:ole="t" filled="f" o:preferrelative="t" stroked="f" coordsize="21600,21600">
            <v:path/>
            <v:fill on="f" focussize="0,0"/>
            <v:stroke on="f"/>
            <v:imagedata r:id="rId3150" o:title="eqId84efae0c70a460ceec062bce407ac5dd"/>
            <o:lock v:ext="edit" aspectratio="t"/>
            <w10:wrap type="none"/>
            <w10:anchorlock/>
          </v:shape>
          <o:OLEObject Type="Embed" ProgID="Equation.DSMT4" ShapeID="_x0000_i2943" DrawAspect="Content" ObjectID="_1468077643" r:id="rId3149">
            <o:LockedField>false</o:LockedField>
          </o:OLEObject>
        </w:object>
      </w:r>
      <w:r>
        <w:rPr>
          <w:sz w:val="21"/>
        </w:rPr>
        <w:tab/>
      </w:r>
      <w:r>
        <w:rPr>
          <w:sz w:val="21"/>
        </w:rPr>
        <w:t>D．基态原子的第一电离能：</w:t>
      </w:r>
      <w:r>
        <w:object>
          <v:shape id="_x0000_i2944" o:spt="75" alt="eqIdf3b01488af3b43ae1dad46eb6989d4aa" type="#_x0000_t75" style="height:11.3pt;width:36.9pt;" o:ole="t" filled="f" o:preferrelative="t" stroked="f" coordsize="21600,21600">
            <v:path/>
            <v:fill on="f" focussize="0,0"/>
            <v:stroke on="f"/>
            <v:imagedata r:id="rId3146" o:title="eqIdf3b01488af3b43ae1dad46eb6989d4aa"/>
            <o:lock v:ext="edit" aspectratio="t"/>
            <w10:wrap type="none"/>
            <w10:anchorlock/>
          </v:shape>
          <o:OLEObject Type="Embed" ProgID="Equation.DSMT4" ShapeID="_x0000_i2944" DrawAspect="Content" ObjectID="_1468077644" r:id="rId3151">
            <o:LockedField>false</o:LockedField>
          </o:OLEObject>
        </w:object>
      </w:r>
    </w:p>
    <w:p w14:paraId="09AD04A4">
      <w:pPr>
        <w:shd w:val="clear" w:color="auto" w:fill="auto"/>
        <w:spacing w:line="360" w:lineRule="auto"/>
        <w:jc w:val="left"/>
        <w:textAlignment w:val="center"/>
        <w:rPr>
          <w:color w:val="FF0000"/>
          <w:sz w:val="21"/>
        </w:rPr>
      </w:pPr>
      <w:r>
        <w:rPr>
          <w:color w:val="FF0000"/>
          <w:sz w:val="21"/>
        </w:rPr>
        <w:t>【答案】D</w:t>
      </w:r>
    </w:p>
    <w:p w14:paraId="1B7EE6FA">
      <w:pPr>
        <w:shd w:val="clear" w:color="auto" w:fill="auto"/>
        <w:spacing w:line="360" w:lineRule="auto"/>
        <w:jc w:val="left"/>
        <w:textAlignment w:val="center"/>
        <w:rPr>
          <w:color w:val="FF0000"/>
          <w:sz w:val="21"/>
        </w:rPr>
      </w:pPr>
      <w:r>
        <w:rPr>
          <w:color w:val="FF0000"/>
          <w:sz w:val="21"/>
        </w:rPr>
        <w:t>【分析】W、X、Y、Z是原子序数依次增大的短周期元素，其中X、Z位于同一主族，且X、Z均形成2个共价键，则X为O，Z为S；Y形成5个共价键且原子序数位于O、S之间，则Y为P；W形成1个共价键，原子序数最小，则W为H；</w:t>
      </w:r>
    </w:p>
    <w:p w14:paraId="0FA59669">
      <w:pPr>
        <w:shd w:val="clear" w:color="auto" w:fill="auto"/>
        <w:spacing w:line="360" w:lineRule="auto"/>
        <w:jc w:val="left"/>
        <w:textAlignment w:val="center"/>
        <w:rPr>
          <w:color w:val="FF0000"/>
          <w:sz w:val="21"/>
        </w:rPr>
      </w:pPr>
      <w:r>
        <w:rPr>
          <w:color w:val="FF0000"/>
          <w:sz w:val="21"/>
        </w:rPr>
        <w:t>【详解】A．同周期从左向右电负性逐渐增大，同主族从上向下电负性逐渐减小，故元素电负性O&gt;S&gt;P，即X&gt;Z&gt;Y，A项正确；</w:t>
      </w:r>
    </w:p>
    <w:p w14:paraId="50A3D1F6">
      <w:pPr>
        <w:shd w:val="clear" w:color="auto" w:fill="auto"/>
        <w:spacing w:line="360" w:lineRule="auto"/>
        <w:jc w:val="left"/>
        <w:textAlignment w:val="center"/>
        <w:rPr>
          <w:color w:val="FF0000"/>
          <w:sz w:val="21"/>
        </w:rPr>
      </w:pPr>
      <w:r>
        <w:rPr>
          <w:color w:val="FF0000"/>
          <w:sz w:val="21"/>
        </w:rPr>
        <w:t>B．由该物质结构可知，P形成4个σ键，P上没有孤电子对，P原子的价层电子对数为4，为sp</w:t>
      </w:r>
      <w:r>
        <w:rPr>
          <w:color w:val="FF0000"/>
          <w:sz w:val="21"/>
          <w:vertAlign w:val="superscript"/>
        </w:rPr>
        <w:t>3</w:t>
      </w:r>
      <w:r>
        <w:rPr>
          <w:color w:val="FF0000"/>
          <w:sz w:val="21"/>
        </w:rPr>
        <w:t>杂化，S形成2个σ键，S上有2对孤电子对，S原子的价层电子对数为4，为sp</w:t>
      </w:r>
      <w:r>
        <w:rPr>
          <w:color w:val="FF0000"/>
          <w:sz w:val="21"/>
          <w:vertAlign w:val="superscript"/>
        </w:rPr>
        <w:t>3</w:t>
      </w:r>
      <w:r>
        <w:rPr>
          <w:color w:val="FF0000"/>
          <w:sz w:val="21"/>
        </w:rPr>
        <w:t>杂化，B项正确；</w:t>
      </w:r>
    </w:p>
    <w:p w14:paraId="2FB9FFBE">
      <w:pPr>
        <w:shd w:val="clear" w:color="auto" w:fill="auto"/>
        <w:spacing w:line="360" w:lineRule="auto"/>
        <w:jc w:val="left"/>
        <w:textAlignment w:val="center"/>
        <w:rPr>
          <w:color w:val="FF0000"/>
          <w:sz w:val="21"/>
        </w:rPr>
      </w:pPr>
      <w:r>
        <w:rPr>
          <w:color w:val="FF0000"/>
          <w:sz w:val="21"/>
        </w:rPr>
        <w:t>C．基态H原子未成对电子数为1，基态O原子的价电子排布式为2s</w:t>
      </w:r>
      <w:r>
        <w:rPr>
          <w:color w:val="FF0000"/>
          <w:sz w:val="21"/>
          <w:vertAlign w:val="superscript"/>
        </w:rPr>
        <w:t>2</w:t>
      </w:r>
      <w:r>
        <w:rPr>
          <w:color w:val="FF0000"/>
          <w:sz w:val="21"/>
        </w:rPr>
        <w:t>2p</w:t>
      </w:r>
      <w:r>
        <w:rPr>
          <w:color w:val="FF0000"/>
          <w:sz w:val="21"/>
          <w:vertAlign w:val="superscript"/>
        </w:rPr>
        <w:t>4</w:t>
      </w:r>
      <w:r>
        <w:rPr>
          <w:color w:val="FF0000"/>
          <w:sz w:val="21"/>
        </w:rPr>
        <w:t>，未成对电子数为2，基态P原子的价电子排布式为3s</w:t>
      </w:r>
      <w:r>
        <w:rPr>
          <w:color w:val="FF0000"/>
          <w:sz w:val="21"/>
          <w:vertAlign w:val="superscript"/>
        </w:rPr>
        <w:t>2</w:t>
      </w:r>
      <w:r>
        <w:rPr>
          <w:color w:val="FF0000"/>
          <w:sz w:val="21"/>
        </w:rPr>
        <w:t>3p</w:t>
      </w:r>
      <w:r>
        <w:rPr>
          <w:color w:val="FF0000"/>
          <w:sz w:val="21"/>
          <w:vertAlign w:val="superscript"/>
        </w:rPr>
        <w:t>3</w:t>
      </w:r>
      <w:r>
        <w:rPr>
          <w:color w:val="FF0000"/>
          <w:sz w:val="21"/>
        </w:rPr>
        <w:t>，未成对电子数为3，则基态原子未成对电子数</w:t>
      </w:r>
      <w:r>
        <w:rPr>
          <w:color w:val="FF0000"/>
        </w:rPr>
        <w:object>
          <v:shape id="_x0000_i2945" o:spt="75" alt="eqId91f4eb0bb761d47e9a92154bb1a6568f" type="#_x0000_t75" style="height:12pt;width:36.05pt;" o:ole="t" filled="f" o:preferrelative="t" stroked="f" coordsize="21600,21600">
            <v:path/>
            <v:fill on="f" focussize="0,0"/>
            <v:stroke on="f"/>
            <v:imagedata r:id="rId3153" o:title="eqId91f4eb0bb761d47e9a92154bb1a6568f"/>
            <o:lock v:ext="edit" aspectratio="t"/>
            <w10:wrap type="none"/>
            <w10:anchorlock/>
          </v:shape>
          <o:OLEObject Type="Embed" ProgID="Equation.DSMT4" ShapeID="_x0000_i2945" DrawAspect="Content" ObjectID="_1468077645" r:id="rId3152">
            <o:LockedField>false</o:LockedField>
          </o:OLEObject>
        </w:object>
      </w:r>
      <w:r>
        <w:rPr>
          <w:color w:val="FF0000"/>
          <w:sz w:val="21"/>
        </w:rPr>
        <w:t>，即</w:t>
      </w:r>
      <w:r>
        <w:rPr>
          <w:color w:val="FF0000"/>
        </w:rPr>
        <w:object>
          <v:shape id="_x0000_i2946" o:spt="75" alt="eqId84efae0c70a460ceec062bce407ac5dd" type="#_x0000_t75" style="height:11.55pt;width:40.4pt;" o:ole="t" filled="f" o:preferrelative="t" stroked="f" coordsize="21600,21600">
            <v:path/>
            <v:fill on="f" focussize="0,0"/>
            <v:stroke on="f"/>
            <v:imagedata r:id="rId3150" o:title="eqId84efae0c70a460ceec062bce407ac5dd"/>
            <o:lock v:ext="edit" aspectratio="t"/>
            <w10:wrap type="none"/>
            <w10:anchorlock/>
          </v:shape>
          <o:OLEObject Type="Embed" ProgID="Equation.DSMT4" ShapeID="_x0000_i2946" DrawAspect="Content" ObjectID="_1468077646" r:id="rId3154">
            <o:LockedField>false</o:LockedField>
          </o:OLEObject>
        </w:object>
      </w:r>
      <w:r>
        <w:rPr>
          <w:color w:val="FF0000"/>
          <w:sz w:val="21"/>
        </w:rPr>
        <w:t>，C项正确；</w:t>
      </w:r>
    </w:p>
    <w:p w14:paraId="21826898">
      <w:pPr>
        <w:shd w:val="clear" w:color="auto" w:fill="auto"/>
        <w:spacing w:line="360" w:lineRule="auto"/>
        <w:jc w:val="left"/>
        <w:textAlignment w:val="center"/>
        <w:rPr>
          <w:color w:val="FF0000"/>
          <w:sz w:val="21"/>
        </w:rPr>
      </w:pPr>
      <w:r>
        <w:rPr>
          <w:color w:val="FF0000"/>
          <w:sz w:val="21"/>
        </w:rPr>
        <w:t>D．基态原子的第一电离能同周期从左向右逐渐增大，由于VA族原子的p轨道处于半充满状态，第一电离能大于同周期相邻主族元素，即P&gt;S，D项错误；</w:t>
      </w:r>
    </w:p>
    <w:p w14:paraId="1D994323">
      <w:pPr>
        <w:shd w:val="clear" w:color="auto" w:fill="auto"/>
        <w:spacing w:line="360" w:lineRule="auto"/>
        <w:jc w:val="left"/>
        <w:textAlignment w:val="center"/>
        <w:rPr>
          <w:color w:val="FF0000"/>
          <w:sz w:val="21"/>
        </w:rPr>
      </w:pPr>
      <w:r>
        <w:rPr>
          <w:color w:val="FF0000"/>
          <w:sz w:val="21"/>
        </w:rPr>
        <w:t>故选D。</w:t>
      </w:r>
    </w:p>
    <w:p w14:paraId="4881C770">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（2025·广东卷）</w:t>
      </w:r>
      <w:r>
        <w:rPr>
          <w:sz w:val="21"/>
        </w:rPr>
        <w:t>元素a~i为短周期元素，其第一电离能与原子序数的关系如图。下列说法正确的是</w:t>
      </w:r>
    </w:p>
    <w:p w14:paraId="7A7F0D6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81250" cy="2047875"/>
            <wp:effectExtent l="0" t="0" r="11430" b="9525"/>
            <wp:docPr id="165" name="图片 165" descr="@@@83d87d1f-adf5-43aa-85d8-ea5264874c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83d87d1f-adf5-43aa-85d8-ea5264874cd5"/>
                    <pic:cNvPicPr>
                      <a:picLocks noChangeAspect="1"/>
                    </pic:cNvPicPr>
                  </pic:nvPicPr>
                  <pic:blipFill>
                    <a:blip r:embed="rId3155"/>
                    <a:stretch>
                      <a:fillRect/>
                    </a:stretch>
                  </pic:blipFill>
                  <pic:spPr>
                    <a:xfrm>
                      <a:off x="0" y="0"/>
                      <a:ext cx="2381250" cy="2047875"/>
                    </a:xfrm>
                    <a:prstGeom prst="rect">
                      <a:avLst/>
                    </a:prstGeom>
                  </pic:spPr>
                </pic:pic>
              </a:graphicData>
            </a:graphic>
          </wp:inline>
        </w:drawing>
      </w:r>
    </w:p>
    <w:p w14:paraId="5175AEDB">
      <w:pPr>
        <w:shd w:val="clear" w:color="auto" w:fill="auto"/>
        <w:tabs>
          <w:tab w:val="left" w:pos="4156"/>
        </w:tabs>
        <w:spacing w:line="360" w:lineRule="auto"/>
        <w:ind w:left="380"/>
        <w:jc w:val="left"/>
        <w:textAlignment w:val="center"/>
        <w:rPr>
          <w:sz w:val="21"/>
        </w:rPr>
      </w:pPr>
      <w:r>
        <w:rPr>
          <w:sz w:val="21"/>
        </w:rPr>
        <w:t>A．a和g同主族</w:t>
      </w:r>
      <w:r>
        <w:rPr>
          <w:sz w:val="21"/>
        </w:rPr>
        <w:tab/>
      </w:r>
      <w:r>
        <w:rPr>
          <w:sz w:val="21"/>
        </w:rPr>
        <w:t>B．金属性：</w:t>
      </w:r>
      <w:r>
        <w:object>
          <v:shape id="_x0000_i2947" o:spt="75" alt="eqId9f1a4b8cdd1ecf70d299cd9f4a6b8878" type="#_x0000_t75" style="height:14.6pt;width:38.7pt;" o:ole="t" filled="f" o:preferrelative="t" stroked="f" coordsize="21600,21600">
            <v:path/>
            <v:fill on="f" focussize="0,0"/>
            <v:stroke on="f"/>
            <v:imagedata r:id="rId3157" o:title="eqId9f1a4b8cdd1ecf70d299cd9f4a6b8878"/>
            <o:lock v:ext="edit" aspectratio="t"/>
            <w10:wrap type="none"/>
            <w10:anchorlock/>
          </v:shape>
          <o:OLEObject Type="Embed" ProgID="Equation.DSMT4" ShapeID="_x0000_i2947" DrawAspect="Content" ObjectID="_1468077647" r:id="rId3156">
            <o:LockedField>false</o:LockedField>
          </o:OLEObject>
        </w:object>
      </w:r>
    </w:p>
    <w:p w14:paraId="24FB38B2">
      <w:pPr>
        <w:shd w:val="clear" w:color="auto" w:fill="auto"/>
        <w:tabs>
          <w:tab w:val="left" w:pos="4156"/>
        </w:tabs>
        <w:spacing w:line="360" w:lineRule="auto"/>
        <w:ind w:left="380"/>
        <w:jc w:val="left"/>
        <w:textAlignment w:val="center"/>
        <w:rPr>
          <w:sz w:val="21"/>
        </w:rPr>
      </w:pPr>
      <w:r>
        <w:rPr>
          <w:sz w:val="21"/>
        </w:rPr>
        <w:t>C．原子半径：</w:t>
      </w:r>
      <w:r>
        <w:object>
          <v:shape id="_x0000_i2948" o:spt="75" alt="eqIde4d56f6580d133cda165dd936792f659" type="#_x0000_t75" style="height:11.65pt;width:38.7pt;" o:ole="t" filled="f" o:preferrelative="t" stroked="f" coordsize="21600,21600">
            <v:path/>
            <v:fill on="f" focussize="0,0"/>
            <v:stroke on="f"/>
            <v:imagedata r:id="rId3159" o:title="eqIde4d56f6580d133cda165dd936792f659"/>
            <o:lock v:ext="edit" aspectratio="t"/>
            <w10:wrap type="none"/>
            <w10:anchorlock/>
          </v:shape>
          <o:OLEObject Type="Embed" ProgID="Equation.DSMT4" ShapeID="_x0000_i2948" DrawAspect="Content" ObjectID="_1468077648" r:id="rId3158">
            <o:LockedField>false</o:LockedField>
          </o:OLEObject>
        </w:object>
      </w:r>
      <w:r>
        <w:rPr>
          <w:sz w:val="21"/>
        </w:rPr>
        <w:tab/>
      </w:r>
      <w:r>
        <w:rPr>
          <w:sz w:val="21"/>
        </w:rPr>
        <w:t>D．最简单氢化物沸点：</w:t>
      </w:r>
      <w:r>
        <w:object>
          <v:shape id="_x0000_i2949" o:spt="75" alt="eqIdb1efec4c082b4423b25d62dd8bd7a644" type="#_x0000_t75" style="height:11.85pt;width:23.7pt;" o:ole="t" filled="f" o:preferrelative="t" stroked="f" coordsize="21600,21600">
            <v:path/>
            <v:fill on="f" focussize="0,0"/>
            <v:stroke on="f"/>
            <v:imagedata r:id="rId3161" o:title="eqIdb1efec4c082b4423b25d62dd8bd7a644"/>
            <o:lock v:ext="edit" aspectratio="t"/>
            <w10:wrap type="none"/>
            <w10:anchorlock/>
          </v:shape>
          <o:OLEObject Type="Embed" ProgID="Equation.DSMT4" ShapeID="_x0000_i2949" DrawAspect="Content" ObjectID="_1468077649" r:id="rId3160">
            <o:LockedField>false</o:LockedField>
          </o:OLEObject>
        </w:object>
      </w:r>
    </w:p>
    <w:p w14:paraId="1082EDE4">
      <w:pPr>
        <w:shd w:val="clear" w:color="auto" w:fill="auto"/>
        <w:spacing w:line="360" w:lineRule="auto"/>
        <w:jc w:val="left"/>
        <w:textAlignment w:val="center"/>
        <w:rPr>
          <w:color w:val="FF0000"/>
          <w:sz w:val="21"/>
        </w:rPr>
      </w:pPr>
      <w:r>
        <w:rPr>
          <w:color w:val="FF0000"/>
          <w:sz w:val="21"/>
        </w:rPr>
        <w:t>【答案】B</w:t>
      </w:r>
    </w:p>
    <w:p w14:paraId="4C905022">
      <w:pPr>
        <w:shd w:val="clear" w:color="auto" w:fill="auto"/>
        <w:spacing w:line="360" w:lineRule="auto"/>
        <w:jc w:val="left"/>
        <w:textAlignment w:val="center"/>
        <w:rPr>
          <w:color w:val="FF0000"/>
          <w:sz w:val="21"/>
        </w:rPr>
      </w:pPr>
      <w:r>
        <w:rPr>
          <w:color w:val="FF0000"/>
          <w:sz w:val="21"/>
        </w:rPr>
        <w:t>【分析】同周期中第一电离能中第IIA族和第VA族比相邻元素的第一电离能大，0族元素的第一电离能在同周期中最大，可以推断a~i分别是B、C、N、O、F、Ne、Na、Mg、Al。</w:t>
      </w:r>
    </w:p>
    <w:p w14:paraId="7629A6AF">
      <w:pPr>
        <w:shd w:val="clear" w:color="auto" w:fill="auto"/>
        <w:spacing w:line="360" w:lineRule="auto"/>
        <w:jc w:val="left"/>
        <w:textAlignment w:val="center"/>
        <w:rPr>
          <w:color w:val="FF0000"/>
          <w:sz w:val="21"/>
        </w:rPr>
      </w:pPr>
      <w:r>
        <w:rPr>
          <w:color w:val="FF0000"/>
          <w:sz w:val="21"/>
        </w:rPr>
        <w:t>【详解】A．a是B，g是Na，二者不同主族，A错误；</w:t>
      </w:r>
    </w:p>
    <w:p w14:paraId="4F0CA813">
      <w:pPr>
        <w:shd w:val="clear" w:color="auto" w:fill="auto"/>
        <w:spacing w:line="360" w:lineRule="auto"/>
        <w:jc w:val="left"/>
        <w:textAlignment w:val="center"/>
        <w:rPr>
          <w:color w:val="FF0000"/>
          <w:sz w:val="21"/>
        </w:rPr>
      </w:pPr>
      <w:r>
        <w:rPr>
          <w:color w:val="FF0000"/>
          <w:sz w:val="21"/>
        </w:rPr>
        <w:t>B．Na、Mg、Al属于同周期，从左到右金属性依次减弱，B正确；</w:t>
      </w:r>
    </w:p>
    <w:p w14:paraId="0ED8A25A">
      <w:pPr>
        <w:shd w:val="clear" w:color="auto" w:fill="auto"/>
        <w:spacing w:line="360" w:lineRule="auto"/>
        <w:jc w:val="left"/>
        <w:textAlignment w:val="center"/>
        <w:rPr>
          <w:color w:val="FF0000"/>
          <w:sz w:val="21"/>
        </w:rPr>
      </w:pPr>
      <w:r>
        <w:rPr>
          <w:color w:val="FF0000"/>
          <w:sz w:val="21"/>
        </w:rPr>
        <w:t>C．e、d、c分别是F、O、N，属于同周期元素，同周期主族元素从左到右原子半径依次减小，原子半径c&gt;d&gt;e，C错误；</w:t>
      </w:r>
    </w:p>
    <w:p w14:paraId="5E7F4440">
      <w:pPr>
        <w:shd w:val="clear" w:color="auto" w:fill="auto"/>
        <w:spacing w:line="360" w:lineRule="auto"/>
        <w:jc w:val="left"/>
        <w:textAlignment w:val="center"/>
        <w:rPr>
          <w:color w:val="FF0000"/>
          <w:sz w:val="21"/>
        </w:rPr>
      </w:pPr>
      <w:r>
        <w:rPr>
          <w:color w:val="FF0000"/>
          <w:sz w:val="21"/>
        </w:rPr>
        <w:t>D．b为C，c为N，NH</w:t>
      </w:r>
      <w:r>
        <w:rPr>
          <w:color w:val="FF0000"/>
          <w:sz w:val="21"/>
          <w:vertAlign w:val="subscript"/>
        </w:rPr>
        <w:t>3</w:t>
      </w:r>
      <w:r>
        <w:rPr>
          <w:color w:val="FF0000"/>
          <w:sz w:val="21"/>
        </w:rPr>
        <w:t>分子间存在氢键，沸点高，沸点NH</w:t>
      </w:r>
      <w:r>
        <w:rPr>
          <w:color w:val="FF0000"/>
          <w:sz w:val="21"/>
          <w:vertAlign w:val="subscript"/>
        </w:rPr>
        <w:t>3</w:t>
      </w:r>
      <w:r>
        <w:rPr>
          <w:color w:val="FF0000"/>
          <w:sz w:val="21"/>
        </w:rPr>
        <w:t>&gt;CH</w:t>
      </w:r>
      <w:r>
        <w:rPr>
          <w:color w:val="FF0000"/>
          <w:sz w:val="21"/>
          <w:vertAlign w:val="subscript"/>
        </w:rPr>
        <w:t>4</w:t>
      </w:r>
      <w:r>
        <w:rPr>
          <w:color w:val="FF0000"/>
          <w:sz w:val="21"/>
        </w:rPr>
        <w:t>，D错误；</w:t>
      </w:r>
    </w:p>
    <w:p w14:paraId="786D9963">
      <w:pPr>
        <w:shd w:val="clear" w:color="auto" w:fill="auto"/>
        <w:spacing w:line="360" w:lineRule="auto"/>
        <w:jc w:val="left"/>
        <w:textAlignment w:val="center"/>
        <w:rPr>
          <w:color w:val="FF0000"/>
          <w:sz w:val="21"/>
        </w:rPr>
      </w:pPr>
      <w:r>
        <w:rPr>
          <w:color w:val="FF0000"/>
          <w:sz w:val="21"/>
        </w:rPr>
        <w:t>答案选B。</w:t>
      </w:r>
    </w:p>
    <w:p w14:paraId="308F9BA6">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（2025·重庆卷）</w:t>
      </w:r>
      <w:r>
        <w:rPr>
          <w:sz w:val="21"/>
        </w:rPr>
        <w:t>某化合物由原子序数依次增大的长周期主族元素X、Y和Z组成。X的价层电子数为4，Y只有一个未成对电子，Z</w:t>
      </w:r>
      <w:r>
        <w:rPr>
          <w:sz w:val="21"/>
          <w:vertAlign w:val="superscript"/>
        </w:rPr>
        <w:t>+</w:t>
      </w:r>
      <w:r>
        <w:rPr>
          <w:sz w:val="21"/>
        </w:rPr>
        <w:t>的电子占据的最高能级为全充满的4p能级。关于这三种元素说法正确的是</w:t>
      </w:r>
    </w:p>
    <w:p w14:paraId="46939D44">
      <w:pPr>
        <w:shd w:val="clear" w:color="auto" w:fill="auto"/>
        <w:tabs>
          <w:tab w:val="left" w:pos="4156"/>
        </w:tabs>
        <w:spacing w:line="360" w:lineRule="auto"/>
        <w:ind w:left="380"/>
        <w:jc w:val="left"/>
        <w:textAlignment w:val="center"/>
        <w:rPr>
          <w:sz w:val="21"/>
        </w:rPr>
      </w:pPr>
      <w:r>
        <w:rPr>
          <w:sz w:val="21"/>
        </w:rPr>
        <w:t>A．X、Y和Z位于同一周期</w:t>
      </w:r>
      <w:r>
        <w:rPr>
          <w:sz w:val="21"/>
        </w:rPr>
        <w:tab/>
      </w:r>
      <w:r>
        <w:rPr>
          <w:sz w:val="21"/>
        </w:rPr>
        <w:t>B．氧化物的水化物碱性最强的是X</w:t>
      </w:r>
    </w:p>
    <w:p w14:paraId="4463845A">
      <w:pPr>
        <w:shd w:val="clear" w:color="auto" w:fill="auto"/>
        <w:tabs>
          <w:tab w:val="left" w:pos="4156"/>
        </w:tabs>
        <w:spacing w:line="360" w:lineRule="auto"/>
        <w:ind w:left="380"/>
        <w:jc w:val="left"/>
        <w:textAlignment w:val="center"/>
        <w:rPr>
          <w:sz w:val="21"/>
        </w:rPr>
      </w:pPr>
      <w:r>
        <w:rPr>
          <w:sz w:val="21"/>
        </w:rPr>
        <w:t>C．单质熔点最高的是Y</w:t>
      </w:r>
      <w:r>
        <w:rPr>
          <w:sz w:val="21"/>
        </w:rPr>
        <w:tab/>
      </w:r>
      <w:r>
        <w:rPr>
          <w:sz w:val="21"/>
        </w:rPr>
        <w:t>D．原子半径是最大的是Z</w:t>
      </w:r>
    </w:p>
    <w:p w14:paraId="30A84C7D">
      <w:pPr>
        <w:shd w:val="clear" w:color="auto" w:fill="auto"/>
        <w:spacing w:line="360" w:lineRule="auto"/>
        <w:jc w:val="left"/>
        <w:textAlignment w:val="center"/>
        <w:rPr>
          <w:color w:val="FF0000"/>
          <w:sz w:val="21"/>
        </w:rPr>
      </w:pPr>
      <w:r>
        <w:rPr>
          <w:color w:val="FF0000"/>
          <w:sz w:val="21"/>
        </w:rPr>
        <w:t>【答案】D</w:t>
      </w:r>
    </w:p>
    <w:p w14:paraId="6B38FC92">
      <w:pPr>
        <w:shd w:val="clear" w:color="auto" w:fill="auto"/>
        <w:spacing w:line="360" w:lineRule="auto"/>
        <w:jc w:val="left"/>
        <w:textAlignment w:val="center"/>
        <w:rPr>
          <w:color w:val="FF0000"/>
          <w:sz w:val="21"/>
        </w:rPr>
      </w:pPr>
      <w:r>
        <w:rPr>
          <w:color w:val="FF0000"/>
          <w:sz w:val="21"/>
        </w:rPr>
        <w:t>【分析】X、Y、Z的原子序数依次增大且均为长周期主族元素。X的价层电子数为4（ⅣA族），Y有1个未成对电子（可能为IA族或ⅦA族），</w:t>
      </w:r>
      <w:r>
        <w:rPr>
          <w:color w:val="FF0000"/>
        </w:rPr>
        <w:object>
          <v:shape id="_x0000_i2950" o:spt="75" alt="eqId0a4ce5d0015b3d5d1b01eb16c9c4a5e2" type="#_x0000_t75" style="height:12.3pt;width:12.3pt;" o:ole="t" filled="f" o:preferrelative="t" stroked="f" coordsize="21600,21600">
            <v:path/>
            <v:fill on="f" focussize="0,0"/>
            <v:stroke on="f"/>
            <v:imagedata r:id="rId3163" o:title="eqId0a4ce5d0015b3d5d1b01eb16c9c4a5e2"/>
            <o:lock v:ext="edit" aspectratio="t"/>
            <w10:wrap type="none"/>
            <w10:anchorlock/>
          </v:shape>
          <o:OLEObject Type="Embed" ProgID="Equation.DSMT4" ShapeID="_x0000_i2950" DrawAspect="Content" ObjectID="_1468077650" r:id="rId3162">
            <o:LockedField>false</o:LockedField>
          </o:OLEObject>
        </w:object>
      </w:r>
      <w:r>
        <w:rPr>
          <w:color w:val="FF0000"/>
          <w:sz w:val="21"/>
        </w:rPr>
        <w:t>的4p轨道填满，说明Z的原子序数为37，即Rb，根据原子序数依次增大，可确定X为Ge，Y为Br，据此解答。</w:t>
      </w:r>
    </w:p>
    <w:p w14:paraId="1A40318C">
      <w:pPr>
        <w:shd w:val="clear" w:color="auto" w:fill="auto"/>
        <w:spacing w:line="360" w:lineRule="auto"/>
        <w:jc w:val="left"/>
        <w:textAlignment w:val="center"/>
        <w:rPr>
          <w:color w:val="FF0000"/>
          <w:sz w:val="21"/>
        </w:rPr>
      </w:pPr>
      <w:r>
        <w:rPr>
          <w:color w:val="FF0000"/>
          <w:sz w:val="21"/>
        </w:rPr>
        <w:t>【详解】A．分析可知，X为Ge，Y为Br，Z为Rb，不属于同一周期，A错误；</w:t>
      </w:r>
    </w:p>
    <w:p w14:paraId="5837CAC1">
      <w:pPr>
        <w:shd w:val="clear" w:color="auto" w:fill="auto"/>
        <w:spacing w:line="360" w:lineRule="auto"/>
        <w:jc w:val="left"/>
        <w:textAlignment w:val="center"/>
        <w:rPr>
          <w:color w:val="FF0000"/>
          <w:sz w:val="21"/>
        </w:rPr>
      </w:pPr>
      <w:r>
        <w:rPr>
          <w:color w:val="FF0000"/>
          <w:sz w:val="21"/>
        </w:rPr>
        <w:t>B．X为Ge，Y为Br，Z为Rb，金属性最强的元素为Rb，所以最高价氧化物对应水化物碱性最强的是Z，B错误；</w:t>
      </w:r>
    </w:p>
    <w:p w14:paraId="1F5381C2">
      <w:pPr>
        <w:shd w:val="clear" w:color="auto" w:fill="auto"/>
        <w:spacing w:line="360" w:lineRule="auto"/>
        <w:jc w:val="left"/>
        <w:textAlignment w:val="center"/>
        <w:rPr>
          <w:color w:val="FF0000"/>
          <w:sz w:val="21"/>
        </w:rPr>
      </w:pPr>
      <w:r>
        <w:rPr>
          <w:color w:val="FF0000"/>
          <w:sz w:val="21"/>
        </w:rPr>
        <w:t>C．X为Ge，单质为金属晶体；Y为Br，单质为分子晶体；Z为Rb，单质为金属晶体；Ge原子半径较小，而且价电子数多，金属键较强，熔点较高，所以单质熔点最高的是X，C错误；</w:t>
      </w:r>
    </w:p>
    <w:p w14:paraId="5FDCE32A">
      <w:pPr>
        <w:shd w:val="clear" w:color="auto" w:fill="auto"/>
        <w:spacing w:line="360" w:lineRule="auto"/>
        <w:jc w:val="left"/>
        <w:textAlignment w:val="center"/>
        <w:rPr>
          <w:color w:val="FF0000"/>
          <w:sz w:val="21"/>
        </w:rPr>
      </w:pPr>
      <w:r>
        <w:rPr>
          <w:color w:val="FF0000"/>
          <w:sz w:val="21"/>
        </w:rPr>
        <w:t>D．电子层数越多的，原子半径越大，X，Y为第四周期，Z为第五周期，所Z的原子半径最大，D正确；</w:t>
      </w:r>
    </w:p>
    <w:p w14:paraId="5A62D526">
      <w:pPr>
        <w:shd w:val="clear" w:color="auto" w:fill="auto"/>
        <w:spacing w:line="360" w:lineRule="auto"/>
        <w:jc w:val="left"/>
        <w:textAlignment w:val="center"/>
        <w:rPr>
          <w:color w:val="FF0000"/>
          <w:sz w:val="21"/>
        </w:rPr>
      </w:pPr>
      <w:r>
        <w:rPr>
          <w:color w:val="FF0000"/>
          <w:sz w:val="21"/>
        </w:rPr>
        <w:t>故选D。</w:t>
      </w:r>
    </w:p>
    <w:p w14:paraId="42065537">
      <w:pPr>
        <w:shd w:val="clear" w:color="auto" w:fill="auto"/>
        <w:spacing w:line="360" w:lineRule="auto"/>
        <w:jc w:val="left"/>
        <w:textAlignment w:val="center"/>
        <w:rPr>
          <w:rFonts w:hint="eastAsia"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元素周期律</w:t>
      </w:r>
    </w:p>
    <w:p w14:paraId="39807386">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（2025·江苏卷）</w:t>
      </w:r>
      <w:r>
        <w:rPr>
          <w:sz w:val="21"/>
        </w:rPr>
        <w:t>在溶有15-冠</w:t>
      </w:r>
      <w:r>
        <w:object>
          <v:shape id="_x0000_i2951" o:spt="75" alt="eqIdd13ce3ebd1112220c639562739f1f9d1" type="#_x0000_t75" style="height:12.25pt;width:14.05pt;" o:ole="t" filled="f" o:preferrelative="t" stroked="f" coordsize="21600,21600">
            <v:path/>
            <v:fill on="f" focussize="0,0"/>
            <v:stroke on="f"/>
            <v:imagedata r:id="rId3165" o:title="eqIdd13ce3ebd1112220c639562739f1f9d1"/>
            <o:lock v:ext="edit" aspectratio="t"/>
            <w10:wrap type="none"/>
            <w10:anchorlock/>
          </v:shape>
          <o:OLEObject Type="Embed" ProgID="Equation.DSMT4" ShapeID="_x0000_i2951" DrawAspect="Content" ObjectID="_1468077651" r:id="rId3164">
            <o:LockedField>false</o:LockedField>
          </o:OLEObject>
        </w:object>
      </w:r>
      <w:r>
        <w:rPr>
          <w:sz w:val="21"/>
        </w:rPr>
        <w:t>(</w:t>
      </w:r>
      <w:r>
        <w:rPr>
          <w:rFonts w:ascii="Times New Roman" w:hAnsi="Times New Roman" w:eastAsia="Times New Roman" w:cs="Times New Roman"/>
          <w:strike w:val="0"/>
          <w:kern w:val="0"/>
          <w:sz w:val="24"/>
          <w:szCs w:val="24"/>
          <w:u w:val="none"/>
        </w:rPr>
        <w:drawing>
          <wp:inline distT="0" distB="0" distL="114300" distR="114300">
            <wp:extent cx="809625" cy="857250"/>
            <wp:effectExtent l="0" t="0" r="13335" b="11430"/>
            <wp:docPr id="166" name="图片 166" descr="@@@0b32d9eb-f498-4d91-bfe3-7fdcc3327c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0b32d9eb-f498-4d91-bfe3-7fdcc3327c9a"/>
                    <pic:cNvPicPr>
                      <a:picLocks noChangeAspect="1"/>
                    </pic:cNvPicPr>
                  </pic:nvPicPr>
                  <pic:blipFill>
                    <a:blip r:embed="rId3166"/>
                    <a:stretch>
                      <a:fillRect/>
                    </a:stretch>
                  </pic:blipFill>
                  <pic:spPr>
                    <a:xfrm>
                      <a:off x="0" y="0"/>
                      <a:ext cx="809625" cy="857250"/>
                    </a:xfrm>
                    <a:prstGeom prst="rect">
                      <a:avLst/>
                    </a:prstGeom>
                  </pic:spPr>
                </pic:pic>
              </a:graphicData>
            </a:graphic>
          </wp:inline>
        </w:drawing>
      </w:r>
      <w:r>
        <w:rPr>
          <w:sz w:val="21"/>
        </w:rPr>
        <w:t>)的有机溶剂中，苄氯(</w:t>
      </w:r>
      <w:r>
        <w:rPr>
          <w:rFonts w:ascii="Times New Roman" w:hAnsi="Times New Roman" w:eastAsia="Times New Roman" w:cs="Times New Roman"/>
          <w:strike w:val="0"/>
          <w:kern w:val="0"/>
          <w:sz w:val="24"/>
          <w:szCs w:val="24"/>
          <w:u w:val="none"/>
        </w:rPr>
        <w:drawing>
          <wp:inline distT="0" distB="0" distL="114300" distR="114300">
            <wp:extent cx="457200" cy="752475"/>
            <wp:effectExtent l="0" t="0" r="0" b="9525"/>
            <wp:docPr id="167" name="图片 167" descr="@@@5220428a-1f5a-446d-9680-ade87e937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220428a-1f5a-446d-9680-ade87e937bbe"/>
                    <pic:cNvPicPr>
                      <a:picLocks noChangeAspect="1"/>
                    </pic:cNvPicPr>
                  </pic:nvPicPr>
                  <pic:blipFill>
                    <a:blip r:embed="rId3167"/>
                    <a:stretch>
                      <a:fillRect/>
                    </a:stretch>
                  </pic:blipFill>
                  <pic:spPr>
                    <a:xfrm>
                      <a:off x="0" y="0"/>
                      <a:ext cx="457200" cy="752475"/>
                    </a:xfrm>
                    <a:prstGeom prst="rect">
                      <a:avLst/>
                    </a:prstGeom>
                  </pic:spPr>
                </pic:pic>
              </a:graphicData>
            </a:graphic>
          </wp:inline>
        </w:drawing>
      </w:r>
      <w:r>
        <w:rPr>
          <w:sz w:val="21"/>
        </w:rPr>
        <w:t>)与</w:t>
      </w:r>
      <w:r>
        <w:object>
          <v:shape id="_x0000_i2952" o:spt="75" alt="eqIda764473e708f913e9180190b74e89ff9" type="#_x0000_t75" style="height:12.65pt;width:21.95pt;" o:ole="t" filled="f" o:preferrelative="t" stroked="f" coordsize="21600,21600">
            <v:path/>
            <v:fill on="f" focussize="0,0"/>
            <v:stroke on="f"/>
            <v:imagedata r:id="rId3169" o:title="eqIda764473e708f913e9180190b74e89ff9"/>
            <o:lock v:ext="edit" aspectratio="t"/>
            <w10:wrap type="none"/>
            <w10:anchorlock/>
          </v:shape>
          <o:OLEObject Type="Embed" ProgID="Equation.DSMT4" ShapeID="_x0000_i2952" DrawAspect="Content" ObjectID="_1468077652" r:id="rId3168">
            <o:LockedField>false</o:LockedField>
          </o:OLEObject>
        </w:object>
      </w:r>
      <w:r>
        <w:rPr>
          <w:sz w:val="21"/>
        </w:rPr>
        <w:t>发生反应：</w:t>
      </w:r>
    </w:p>
    <w:p w14:paraId="425D4FC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714750" cy="1095375"/>
            <wp:effectExtent l="0" t="0" r="3810" b="1905"/>
            <wp:docPr id="168" name="图片 168" descr="@@@015e283a-3c5d-43bb-9b2d-6e356564f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015e283a-3c5d-43bb-9b2d-6e356564f973"/>
                    <pic:cNvPicPr>
                      <a:picLocks noChangeAspect="1"/>
                    </pic:cNvPicPr>
                  </pic:nvPicPr>
                  <pic:blipFill>
                    <a:blip r:embed="rId3170"/>
                    <a:stretch>
                      <a:fillRect/>
                    </a:stretch>
                  </pic:blipFill>
                  <pic:spPr>
                    <a:xfrm>
                      <a:off x="0" y="0"/>
                      <a:ext cx="3714750" cy="1095375"/>
                    </a:xfrm>
                    <a:prstGeom prst="rect">
                      <a:avLst/>
                    </a:prstGeom>
                  </pic:spPr>
                </pic:pic>
              </a:graphicData>
            </a:graphic>
          </wp:inline>
        </w:drawing>
      </w:r>
    </w:p>
    <w:p w14:paraId="49F2B50A">
      <w:pPr>
        <w:shd w:val="clear" w:color="auto" w:fill="auto"/>
        <w:spacing w:line="360" w:lineRule="auto"/>
        <w:jc w:val="left"/>
        <w:textAlignment w:val="center"/>
        <w:rPr>
          <w:sz w:val="21"/>
        </w:rPr>
      </w:pPr>
      <w:r>
        <w:rPr>
          <w:sz w:val="21"/>
        </w:rPr>
        <w:t>下列说法正确的是</w:t>
      </w:r>
    </w:p>
    <w:p w14:paraId="54717624">
      <w:pPr>
        <w:shd w:val="clear" w:color="auto" w:fill="auto"/>
        <w:tabs>
          <w:tab w:val="left" w:pos="4156"/>
        </w:tabs>
        <w:spacing w:line="360" w:lineRule="auto"/>
        <w:ind w:left="380"/>
        <w:jc w:val="left"/>
        <w:textAlignment w:val="center"/>
        <w:rPr>
          <w:sz w:val="21"/>
        </w:rPr>
      </w:pPr>
      <w:r>
        <w:rPr>
          <w:sz w:val="21"/>
        </w:rPr>
        <w:t>A．苄氯是非极性分子</w:t>
      </w:r>
      <w:r>
        <w:rPr>
          <w:sz w:val="21"/>
        </w:rPr>
        <w:tab/>
      </w:r>
      <w:r>
        <w:rPr>
          <w:sz w:val="21"/>
        </w:rPr>
        <w:t>B．电负性：</w:t>
      </w:r>
      <w:r>
        <w:object>
          <v:shape id="_x0000_i2953" o:spt="75" alt="eqId216da83e65d97acb887089d616dcf5d8" type="#_x0000_t75" style="height:13.45pt;width:55.4pt;" o:ole="t" filled="f" o:preferrelative="t" stroked="f" coordsize="21600,21600">
            <v:path/>
            <v:fill on="f" focussize="0,0"/>
            <v:stroke on="f"/>
            <v:imagedata r:id="rId3172" o:title="eqId216da83e65d97acb887089d616dcf5d8"/>
            <o:lock v:ext="edit" aspectratio="t"/>
            <w10:wrap type="none"/>
            <w10:anchorlock/>
          </v:shape>
          <o:OLEObject Type="Embed" ProgID="Equation.DSMT4" ShapeID="_x0000_i2953" DrawAspect="Content" ObjectID="_1468077653" r:id="rId3171">
            <o:LockedField>false</o:LockedField>
          </o:OLEObject>
        </w:object>
      </w:r>
    </w:p>
    <w:p w14:paraId="4F48D855">
      <w:pPr>
        <w:shd w:val="clear" w:color="auto" w:fill="auto"/>
        <w:tabs>
          <w:tab w:val="left" w:pos="4156"/>
        </w:tabs>
        <w:spacing w:line="360" w:lineRule="auto"/>
        <w:ind w:left="380"/>
        <w:jc w:val="left"/>
        <w:textAlignment w:val="center"/>
        <w:rPr>
          <w:sz w:val="21"/>
        </w:rPr>
      </w:pPr>
      <w:r>
        <w:rPr>
          <w:sz w:val="21"/>
        </w:rPr>
        <w:t>C．离子半径：</w:t>
      </w:r>
      <w:r>
        <w:object>
          <v:shape id="_x0000_i2954" o:spt="75" alt="eqId00e83cdd561cb1dcaefd52749f45a1cf" type="#_x0000_t75" style="height:19.15pt;width:69.45pt;" o:ole="t" filled="f" o:preferrelative="t" stroked="f" coordsize="21600,21600">
            <v:path/>
            <v:fill on="f" focussize="0,0"/>
            <v:stroke on="f"/>
            <v:imagedata r:id="rId3174" o:title="eqId00e83cdd561cb1dcaefd52749f45a1cf"/>
            <o:lock v:ext="edit" aspectratio="t"/>
            <w10:wrap type="none"/>
            <w10:anchorlock/>
          </v:shape>
          <o:OLEObject Type="Embed" ProgID="Equation.DSMT4" ShapeID="_x0000_i2954" DrawAspect="Content" ObjectID="_1468077654" r:id="rId3173">
            <o:LockedField>false</o:LockedField>
          </o:OLEObject>
        </w:object>
      </w:r>
      <w:r>
        <w:rPr>
          <w:sz w:val="21"/>
        </w:rPr>
        <w:tab/>
      </w:r>
      <w:r>
        <w:rPr>
          <w:sz w:val="21"/>
        </w:rPr>
        <w:t>D．X中15-冠</w:t>
      </w:r>
      <w:r>
        <w:object>
          <v:shape id="_x0000_i2955" o:spt="75" alt="eqIdd13ce3ebd1112220c639562739f1f9d1" type="#_x0000_t75" style="height:12.25pt;width:14.05pt;" o:ole="t" filled="f" o:preferrelative="t" stroked="f" coordsize="21600,21600">
            <v:path/>
            <v:fill on="f" focussize="0,0"/>
            <v:stroke on="f"/>
            <v:imagedata r:id="rId3165" o:title="eqIdd13ce3ebd1112220c639562739f1f9d1"/>
            <o:lock v:ext="edit" aspectratio="t"/>
            <w10:wrap type="none"/>
            <w10:anchorlock/>
          </v:shape>
          <o:OLEObject Type="Embed" ProgID="Equation.DSMT4" ShapeID="_x0000_i2955" DrawAspect="Content" ObjectID="_1468077655" r:id="rId3175">
            <o:LockedField>false</o:LockedField>
          </o:OLEObject>
        </w:object>
      </w:r>
      <w:r>
        <w:rPr>
          <w:sz w:val="21"/>
        </w:rPr>
        <w:t>与</w:t>
      </w:r>
      <w:r>
        <w:object>
          <v:shape id="_x0000_i2956" o:spt="75" alt="eqIdd072177ae1481125f96741e1c53815cc" type="#_x0000_t75" style="height:14.25pt;width:20.2pt;" o:ole="t" filled="f" o:preferrelative="t" stroked="f" coordsize="21600,21600">
            <v:path/>
            <v:fill on="f" focussize="0,0"/>
            <v:stroke on="f"/>
            <v:imagedata r:id="rId3177" o:title="eqIdd072177ae1481125f96741e1c53815cc"/>
            <o:lock v:ext="edit" aspectratio="t"/>
            <w10:wrap type="none"/>
            <w10:anchorlock/>
          </v:shape>
          <o:OLEObject Type="Embed" ProgID="Equation.DSMT4" ShapeID="_x0000_i2956" DrawAspect="Content" ObjectID="_1468077656" r:id="rId3176">
            <o:LockedField>false</o:LockedField>
          </o:OLEObject>
        </w:object>
      </w:r>
      <w:r>
        <w:rPr>
          <w:sz w:val="21"/>
        </w:rPr>
        <w:t>间存在离子键</w:t>
      </w:r>
    </w:p>
    <w:p w14:paraId="704B4D90">
      <w:pPr>
        <w:shd w:val="clear" w:color="auto" w:fill="auto"/>
        <w:spacing w:line="360" w:lineRule="auto"/>
        <w:jc w:val="left"/>
        <w:textAlignment w:val="center"/>
        <w:rPr>
          <w:color w:val="FF0000"/>
          <w:sz w:val="21"/>
        </w:rPr>
      </w:pPr>
      <w:r>
        <w:rPr>
          <w:color w:val="FF0000"/>
          <w:sz w:val="21"/>
        </w:rPr>
        <w:t>【答案】C</w:t>
      </w:r>
    </w:p>
    <w:p w14:paraId="6E2D27A7">
      <w:pPr>
        <w:shd w:val="clear" w:color="auto" w:fill="auto"/>
        <w:spacing w:line="360" w:lineRule="auto"/>
        <w:jc w:val="left"/>
        <w:textAlignment w:val="center"/>
        <w:rPr>
          <w:color w:val="FF0000"/>
          <w:sz w:val="21"/>
        </w:rPr>
      </w:pPr>
      <w:r>
        <w:rPr>
          <w:color w:val="FF0000"/>
          <w:sz w:val="21"/>
        </w:rPr>
        <w:t>【详解】A．苄氯分子含有饱和C原子，且饱和碳原子连有三种不同的基团，分子空间结构不对称，故苄氯为极性分子，A错误；</w:t>
      </w:r>
    </w:p>
    <w:p w14:paraId="348553ED">
      <w:pPr>
        <w:shd w:val="clear" w:color="auto" w:fill="auto"/>
        <w:spacing w:line="360" w:lineRule="auto"/>
        <w:jc w:val="left"/>
        <w:textAlignment w:val="center"/>
        <w:rPr>
          <w:color w:val="FF0000"/>
          <w:sz w:val="21"/>
        </w:rPr>
      </w:pPr>
      <w:r>
        <w:rPr>
          <w:color w:val="FF0000"/>
          <w:sz w:val="21"/>
        </w:rPr>
        <w:t>B．同主族元素从上到下电负性逐渐减小，故电负性：</w:t>
      </w:r>
      <w:r>
        <w:rPr>
          <w:color w:val="FF0000"/>
        </w:rPr>
        <w:object>
          <v:shape id="_x0000_i2957" o:spt="75" alt="eqIdc3c03c2b02f2cef2b8cc60fa5b8855b1" type="#_x0000_t75" style="height:17.85pt;width:58.9pt;" o:ole="t" filled="f" o:preferrelative="t" stroked="f" coordsize="21600,21600">
            <v:path/>
            <v:fill on="f" focussize="0,0"/>
            <v:stroke on="f"/>
            <v:imagedata r:id="rId3179" o:title="eqIdc3c03c2b02f2cef2b8cc60fa5b8855b1"/>
            <o:lock v:ext="edit" aspectratio="t"/>
            <w10:wrap type="none"/>
            <w10:anchorlock/>
          </v:shape>
          <o:OLEObject Type="Embed" ProgID="Equation.DSMT4" ShapeID="_x0000_i2957" DrawAspect="Content" ObjectID="_1468077657" r:id="rId3178">
            <o:LockedField>false</o:LockedField>
          </o:OLEObject>
        </w:object>
      </w:r>
      <w:r>
        <w:rPr>
          <w:color w:val="FF0000"/>
          <w:sz w:val="21"/>
        </w:rPr>
        <w:t>，B错误；</w:t>
      </w:r>
    </w:p>
    <w:p w14:paraId="79ED0A7B">
      <w:pPr>
        <w:shd w:val="clear" w:color="auto" w:fill="auto"/>
        <w:spacing w:line="360" w:lineRule="auto"/>
        <w:jc w:val="left"/>
        <w:textAlignment w:val="center"/>
        <w:rPr>
          <w:color w:val="FF0000"/>
          <w:sz w:val="21"/>
        </w:rPr>
      </w:pPr>
      <w:r>
        <w:rPr>
          <w:color w:val="FF0000"/>
          <w:sz w:val="21"/>
        </w:rPr>
        <w:t>C．电子层结构相同时，离子半径随原子序数增大而减小，故离子半径：</w:t>
      </w:r>
      <w:r>
        <w:rPr>
          <w:color w:val="FF0000"/>
        </w:rPr>
        <w:object>
          <v:shape id="_x0000_i2958" o:spt="75" alt="eqId00e83cdd561cb1dcaefd52749f45a1cf" type="#_x0000_t75" style="height:19.15pt;width:69.45pt;" o:ole="t" filled="f" o:preferrelative="t" stroked="f" coordsize="21600,21600">
            <v:path/>
            <v:fill on="f" focussize="0,0"/>
            <v:stroke on="f"/>
            <v:imagedata r:id="rId3174" o:title="eqId00e83cdd561cb1dcaefd52749f45a1cf"/>
            <o:lock v:ext="edit" aspectratio="t"/>
            <w10:wrap type="none"/>
            <w10:anchorlock/>
          </v:shape>
          <o:OLEObject Type="Embed" ProgID="Equation.DSMT4" ShapeID="_x0000_i2958" DrawAspect="Content" ObjectID="_1468077658" r:id="rId3180">
            <o:LockedField>false</o:LockedField>
          </o:OLEObject>
        </w:object>
      </w:r>
      <w:r>
        <w:rPr>
          <w:color w:val="FF0000"/>
          <w:sz w:val="21"/>
        </w:rPr>
        <w:t>，C正确；</w:t>
      </w:r>
    </w:p>
    <w:p w14:paraId="43215388">
      <w:pPr>
        <w:shd w:val="clear" w:color="auto" w:fill="auto"/>
        <w:spacing w:line="360" w:lineRule="auto"/>
        <w:jc w:val="left"/>
        <w:textAlignment w:val="center"/>
        <w:rPr>
          <w:color w:val="FF0000"/>
          <w:sz w:val="21"/>
        </w:rPr>
      </w:pPr>
      <w:r>
        <w:rPr>
          <w:color w:val="FF0000"/>
          <w:sz w:val="21"/>
        </w:rPr>
        <w:t>D．15-冠-5是分子，与阳离子</w:t>
      </w:r>
      <w:r>
        <w:rPr>
          <w:color w:val="FF0000"/>
        </w:rPr>
        <w:object>
          <v:shape id="_x0000_i2959" o:spt="75" alt="eqIdd072177ae1481125f96741e1c53815cc" type="#_x0000_t75" style="height:14.25pt;width:20.2pt;" o:ole="t" filled="f" o:preferrelative="t" stroked="f" coordsize="21600,21600">
            <v:path/>
            <v:fill on="f" focussize="0,0"/>
            <v:stroke on="f"/>
            <v:imagedata r:id="rId3177" o:title="eqIdd072177ae1481125f96741e1c53815cc"/>
            <o:lock v:ext="edit" aspectratio="t"/>
            <w10:wrap type="none"/>
            <w10:anchorlock/>
          </v:shape>
          <o:OLEObject Type="Embed" ProgID="Equation.DSMT4" ShapeID="_x0000_i2959" DrawAspect="Content" ObjectID="_1468077659" r:id="rId3181">
            <o:LockedField>false</o:LockedField>
          </o:OLEObject>
        </w:object>
      </w:r>
      <w:r>
        <w:rPr>
          <w:color w:val="FF0000"/>
          <w:sz w:val="21"/>
        </w:rPr>
        <w:t>之间不存在离子键，二者通过非共价键形成超分子，D错误；</w:t>
      </w:r>
    </w:p>
    <w:p w14:paraId="167E4A20">
      <w:pPr>
        <w:shd w:val="clear" w:color="auto" w:fill="auto"/>
        <w:spacing w:line="360" w:lineRule="auto"/>
        <w:jc w:val="left"/>
        <w:textAlignment w:val="center"/>
        <w:rPr>
          <w:color w:val="FF0000"/>
          <w:sz w:val="21"/>
        </w:rPr>
      </w:pPr>
      <w:r>
        <w:rPr>
          <w:color w:val="FF0000"/>
          <w:sz w:val="21"/>
        </w:rPr>
        <w:t>故选C。</w:t>
      </w:r>
    </w:p>
    <w:p w14:paraId="12066711">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（2025·甘肃卷）</w:t>
      </w:r>
      <w:r>
        <w:rPr>
          <w:sz w:val="21"/>
        </w:rPr>
        <w:t>我国科学家制备了具有优良双折射性能的</w:t>
      </w:r>
      <w:r>
        <w:object>
          <v:shape id="_x0000_i2960" o:spt="75" alt="eqIdbb9500cb7b6eb1da907cbe9e8fac8aa0" type="#_x0000_t75" style="height:16pt;width:73.9pt;" o:ole="t" filled="f" o:preferrelative="t" stroked="f" coordsize="21600,21600">
            <v:path/>
            <v:fill on="f" focussize="0,0"/>
            <v:stroke on="f"/>
            <v:imagedata r:id="rId3183" o:title="eqIdbb9500cb7b6eb1da907cbe9e8fac8aa0"/>
            <o:lock v:ext="edit" aspectratio="t"/>
            <w10:wrap type="none"/>
            <w10:anchorlock/>
          </v:shape>
          <o:OLEObject Type="Embed" ProgID="Equation.DSMT4" ShapeID="_x0000_i2960" DrawAspect="Content" ObjectID="_1468077660" r:id="rId3182">
            <o:LockedField>false</o:LockedField>
          </o:OLEObject>
        </w:object>
      </w:r>
      <w:r>
        <w:rPr>
          <w:sz w:val="21"/>
        </w:rPr>
        <w:t>材料。下列说法正确的是</w:t>
      </w:r>
    </w:p>
    <w:p w14:paraId="6507571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476375" cy="1314450"/>
            <wp:effectExtent l="0" t="0" r="1905" b="11430"/>
            <wp:docPr id="169" name="图片 169" descr="@@@936a4478-17c7-434f-b4a3-8079187d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936a4478-17c7-434f-b4a3-8079187d7861"/>
                    <pic:cNvPicPr>
                      <a:picLocks noChangeAspect="1"/>
                    </pic:cNvPicPr>
                  </pic:nvPicPr>
                  <pic:blipFill>
                    <a:blip r:embed="rId3184"/>
                    <a:stretch>
                      <a:fillRect/>
                    </a:stretch>
                  </pic:blipFill>
                  <pic:spPr>
                    <a:xfrm>
                      <a:off x="0" y="0"/>
                      <a:ext cx="1476375" cy="1314450"/>
                    </a:xfrm>
                    <a:prstGeom prst="rect">
                      <a:avLst/>
                    </a:prstGeom>
                  </pic:spPr>
                </pic:pic>
              </a:graphicData>
            </a:graphic>
          </wp:inline>
        </w:drawing>
      </w:r>
    </w:p>
    <w:p w14:paraId="2CE7D004">
      <w:pPr>
        <w:shd w:val="clear" w:color="auto" w:fill="auto"/>
        <w:tabs>
          <w:tab w:val="left" w:pos="4156"/>
        </w:tabs>
        <w:spacing w:line="360" w:lineRule="auto"/>
        <w:ind w:left="380"/>
        <w:jc w:val="left"/>
        <w:textAlignment w:val="center"/>
        <w:rPr>
          <w:sz w:val="21"/>
        </w:rPr>
      </w:pPr>
      <w:r>
        <w:rPr>
          <w:sz w:val="21"/>
        </w:rPr>
        <w:t>A．电负性</w:t>
      </w:r>
      <w:r>
        <w:object>
          <v:shape id="_x0000_i2961" o:spt="75" alt="eqId1248e73b7b85c7d693211d4c882935c3" type="#_x0000_t75" style="height:12.3pt;width:46.6pt;" o:ole="t" filled="f" o:preferrelative="t" stroked="f" coordsize="21600,21600">
            <v:path/>
            <v:fill on="f" focussize="0,0"/>
            <v:stroke on="f"/>
            <v:imagedata r:id="rId3186" o:title="eqId1248e73b7b85c7d693211d4c882935c3"/>
            <o:lock v:ext="edit" aspectratio="t"/>
            <w10:wrap type="none"/>
            <w10:anchorlock/>
          </v:shape>
          <o:OLEObject Type="Embed" ProgID="Equation.DSMT4" ShapeID="_x0000_i2961" DrawAspect="Content" ObjectID="_1468077661" r:id="rId3185">
            <o:LockedField>false</o:LockedField>
          </o:OLEObject>
        </w:object>
      </w:r>
      <w:r>
        <w:rPr>
          <w:sz w:val="21"/>
        </w:rPr>
        <w:tab/>
      </w:r>
      <w:r>
        <w:rPr>
          <w:sz w:val="21"/>
        </w:rPr>
        <w:t>B．原子半径</w:t>
      </w:r>
      <w:r>
        <w:object>
          <v:shape id="_x0000_i2962" o:spt="75" alt="eqId33518f9c4f599543e8b3ca22ef4d304a" type="#_x0000_t75" style="height:12.2pt;width:47.5pt;" o:ole="t" filled="f" o:preferrelative="t" stroked="f" coordsize="21600,21600">
            <v:path/>
            <v:fill on="f" focussize="0,0"/>
            <v:stroke on="f"/>
            <v:imagedata r:id="rId3188" o:title="eqId33518f9c4f599543e8b3ca22ef4d304a"/>
            <o:lock v:ext="edit" aspectratio="t"/>
            <w10:wrap type="none"/>
            <w10:anchorlock/>
          </v:shape>
          <o:OLEObject Type="Embed" ProgID="Equation.DSMT4" ShapeID="_x0000_i2962" DrawAspect="Content" ObjectID="_1468077662" r:id="rId3187">
            <o:LockedField>false</o:LockedField>
          </o:OLEObject>
        </w:object>
      </w:r>
    </w:p>
    <w:p w14:paraId="5F590FBA">
      <w:pPr>
        <w:shd w:val="clear" w:color="auto" w:fill="auto"/>
        <w:tabs>
          <w:tab w:val="left" w:pos="4156"/>
        </w:tabs>
        <w:spacing w:line="360" w:lineRule="auto"/>
        <w:ind w:left="380"/>
        <w:jc w:val="left"/>
        <w:textAlignment w:val="center"/>
        <w:rPr>
          <w:sz w:val="21"/>
        </w:rPr>
      </w:pPr>
      <w:r>
        <w:rPr>
          <w:sz w:val="21"/>
        </w:rPr>
        <w:t>C．</w:t>
      </w:r>
      <w:r>
        <w:object>
          <v:shape id="_x0000_i2963" o:spt="75" alt="eqId6f85121363e88fb3200374e23845210c" type="#_x0000_t75" style="height:16.7pt;width:11.4pt;" o:ole="t" filled="f" o:preferrelative="t" stroked="f" coordsize="21600,21600">
            <v:path/>
            <v:fill on="f" focussize="0,0"/>
            <v:stroke on="f"/>
            <v:imagedata r:id="rId3190" o:title="eqId6f85121363e88fb3200374e23845210c"/>
            <o:lock v:ext="edit" aspectratio="t"/>
            <w10:wrap type="none"/>
            <w10:anchorlock/>
          </v:shape>
          <o:OLEObject Type="Embed" ProgID="Equation.DSMT4" ShapeID="_x0000_i2963" DrawAspect="Content" ObjectID="_1468077663" r:id="rId3189">
            <o:LockedField>false</o:LockedField>
          </o:OLEObject>
        </w:object>
      </w:r>
      <w:r>
        <w:rPr>
          <w:sz w:val="21"/>
        </w:rPr>
        <w:t>中所有I的孤电子对数相同</w:t>
      </w:r>
      <w:r>
        <w:rPr>
          <w:sz w:val="21"/>
        </w:rPr>
        <w:tab/>
      </w:r>
      <w:r>
        <w:rPr>
          <w:sz w:val="21"/>
        </w:rPr>
        <w:t>D．</w:t>
      </w:r>
      <w:r>
        <w:object>
          <v:shape id="_x0000_i2964" o:spt="75" alt="eqId997c2780728a55ff52d243a68e3a889d" type="#_x0000_t75" style="height:17.15pt;width:40.45pt;" o:ole="t" filled="f" o:preferrelative="t" stroked="f" coordsize="21600,21600">
            <v:path/>
            <v:fill on="f" focussize="0,0"/>
            <v:stroke on="f"/>
            <v:imagedata r:id="rId3192" o:title="eqId997c2780728a55ff52d243a68e3a889d"/>
            <o:lock v:ext="edit" aspectratio="t"/>
            <w10:wrap type="none"/>
            <w10:anchorlock/>
          </v:shape>
          <o:OLEObject Type="Embed" ProgID="Equation.DSMT4" ShapeID="_x0000_i2964" DrawAspect="Content" ObjectID="_1468077664" r:id="rId3191">
            <o:LockedField>false</o:LockedField>
          </o:OLEObject>
        </w:object>
      </w:r>
      <w:r>
        <w:rPr>
          <w:sz w:val="21"/>
        </w:rPr>
        <w:t>中所有N—H极性相同</w:t>
      </w:r>
    </w:p>
    <w:p w14:paraId="49F6EF15">
      <w:pPr>
        <w:shd w:val="clear" w:color="auto" w:fill="auto"/>
        <w:spacing w:line="360" w:lineRule="auto"/>
        <w:jc w:val="left"/>
        <w:textAlignment w:val="center"/>
        <w:rPr>
          <w:color w:val="FF0000"/>
          <w:sz w:val="21"/>
        </w:rPr>
      </w:pPr>
      <w:r>
        <w:rPr>
          <w:color w:val="FF0000"/>
          <w:sz w:val="21"/>
        </w:rPr>
        <w:t>【答案】C</w:t>
      </w:r>
    </w:p>
    <w:p w14:paraId="1EFFCCFF">
      <w:pPr>
        <w:shd w:val="clear" w:color="auto" w:fill="auto"/>
        <w:spacing w:line="360" w:lineRule="auto"/>
        <w:jc w:val="left"/>
        <w:textAlignment w:val="center"/>
        <w:rPr>
          <w:color w:val="FF0000"/>
          <w:sz w:val="21"/>
        </w:rPr>
      </w:pPr>
      <w:r>
        <w:rPr>
          <w:color w:val="FF0000"/>
          <w:sz w:val="21"/>
        </w:rPr>
        <w:t>【详解】A．非金属性越强，电负性越大，故电负性：C＜N＜O，A错误；</w:t>
      </w:r>
    </w:p>
    <w:p w14:paraId="008384FB">
      <w:pPr>
        <w:shd w:val="clear" w:color="auto" w:fill="auto"/>
        <w:spacing w:line="360" w:lineRule="auto"/>
        <w:jc w:val="left"/>
        <w:textAlignment w:val="center"/>
        <w:rPr>
          <w:color w:val="FF0000"/>
          <w:sz w:val="21"/>
        </w:rPr>
      </w:pPr>
      <w:r>
        <w:rPr>
          <w:color w:val="FF0000"/>
          <w:sz w:val="21"/>
        </w:rPr>
        <w:t>B．同周期从左到右，原子半径递减，故原子半径：C＞N＞O，B错误；</w:t>
      </w:r>
    </w:p>
    <w:p w14:paraId="6A9656FA">
      <w:pPr>
        <w:shd w:val="clear" w:color="auto" w:fill="auto"/>
        <w:spacing w:line="360" w:lineRule="auto"/>
        <w:jc w:val="left"/>
        <w:textAlignment w:val="center"/>
        <w:rPr>
          <w:color w:val="FF0000"/>
          <w:sz w:val="21"/>
        </w:rPr>
      </w:pPr>
      <w:r>
        <w:rPr>
          <w:color w:val="FF0000"/>
          <w:sz w:val="21"/>
        </w:rPr>
        <w:t>C．碘的价电子数为7，</w:t>
      </w:r>
      <w:r>
        <w:rPr>
          <w:color w:val="FF0000"/>
        </w:rPr>
        <w:object>
          <v:shape id="_x0000_i2965" o:spt="75" alt="eqId6f85121363e88fb3200374e23845210c" type="#_x0000_t75" style="height:16.7pt;width:11.4pt;" o:ole="t" filled="f" o:preferrelative="t" stroked="f" coordsize="21600,21600">
            <v:path/>
            <v:fill on="f" focussize="0,0"/>
            <v:stroke on="f"/>
            <v:imagedata r:id="rId3190" o:title="eqId6f85121363e88fb3200374e23845210c"/>
            <o:lock v:ext="edit" aspectratio="t"/>
            <w10:wrap type="none"/>
            <w10:anchorlock/>
          </v:shape>
          <o:OLEObject Type="Embed" ProgID="Equation.DSMT4" ShapeID="_x0000_i2965" DrawAspect="Content" ObjectID="_1468077665" r:id="rId3193">
            <o:LockedField>false</o:LockedField>
          </o:OLEObject>
        </w:object>
      </w:r>
      <w:r>
        <w:rPr>
          <w:color w:val="FF0000"/>
          <w:sz w:val="21"/>
        </w:rPr>
        <w:t>中心原子I与两个碘通过共用电子对形成共价键，则两边的碘存在3对孤对电子，中心原子I的孤对电子是</w:t>
      </w:r>
      <w:r>
        <w:rPr>
          <w:color w:val="FF0000"/>
        </w:rPr>
        <w:object>
          <v:shape id="_x0000_i2966" o:spt="75" alt="eqId4fb90ae9478f4d8021bcc54050defa21" type="#_x0000_t75" style="height:27.1pt;width:64.2pt;" o:ole="t" filled="f" o:preferrelative="t" stroked="f" coordsize="21600,21600">
            <v:path/>
            <v:fill on="f" focussize="0,0"/>
            <v:stroke on="f"/>
            <v:imagedata r:id="rId3195" o:title="eqId4fb90ae9478f4d8021bcc54050defa21"/>
            <o:lock v:ext="edit" aspectratio="t"/>
            <w10:wrap type="none"/>
            <w10:anchorlock/>
          </v:shape>
          <o:OLEObject Type="Embed" ProgID="Equation.DSMT4" ShapeID="_x0000_i2966" DrawAspect="Content" ObjectID="_1468077666" r:id="rId3194">
            <o:LockedField>false</o:LockedField>
          </o:OLEObject>
        </w:object>
      </w:r>
      <w:r>
        <w:rPr>
          <w:color w:val="FF0000"/>
          <w:sz w:val="21"/>
        </w:rPr>
        <w:t>，C正确；</w:t>
      </w:r>
    </w:p>
    <w:p w14:paraId="434ADFC9">
      <w:pPr>
        <w:shd w:val="clear" w:color="auto" w:fill="auto"/>
        <w:spacing w:line="360" w:lineRule="auto"/>
        <w:jc w:val="left"/>
        <w:textAlignment w:val="center"/>
        <w:rPr>
          <w:color w:val="FF0000"/>
          <w:sz w:val="21"/>
        </w:rPr>
      </w:pPr>
      <w:r>
        <w:rPr>
          <w:color w:val="FF0000"/>
          <w:sz w:val="21"/>
        </w:rPr>
        <w:t>D．六元环内存在大π键，大π键具有吸电子效应，</w:t>
      </w:r>
      <w:r>
        <w:rPr>
          <w:color w:val="FF0000"/>
        </w:rPr>
        <w:object>
          <v:shape id="_x0000_i2967" o:spt="75" alt="eqIdabf4b9e5f1a89096cc9dbd68e6810232" type="#_x0000_t75" style="height:19.25pt;width:27.25pt;" o:ole="t" filled="f" o:preferrelative="t" stroked="f" coordsize="21600,21600">
            <v:path/>
            <v:fill on="f" focussize="0,0"/>
            <v:stroke on="f"/>
            <v:imagedata r:id="rId3197" o:title="eqIdabf4b9e5f1a89096cc9dbd68e6810232"/>
            <o:lock v:ext="edit" aspectratio="t"/>
            <w10:wrap type="none"/>
            <w10:anchorlock/>
          </v:shape>
          <o:OLEObject Type="Embed" ProgID="Equation.DSMT4" ShapeID="_x0000_i2967" DrawAspect="Content" ObjectID="_1468077667" r:id="rId3196">
            <o:LockedField>false</o:LockedField>
          </o:OLEObject>
        </w:object>
      </w:r>
      <w:r>
        <w:rPr>
          <w:color w:val="FF0000"/>
          <w:sz w:val="21"/>
        </w:rPr>
        <w:t>离大π键比较近，N-H键极性更大，D错误；</w:t>
      </w:r>
    </w:p>
    <w:p w14:paraId="136AC51A">
      <w:pPr>
        <w:shd w:val="clear" w:color="auto" w:fill="auto"/>
        <w:spacing w:line="360" w:lineRule="auto"/>
        <w:jc w:val="left"/>
        <w:textAlignment w:val="center"/>
        <w:rPr>
          <w:color w:val="FF0000"/>
          <w:sz w:val="21"/>
        </w:rPr>
      </w:pPr>
      <w:r>
        <w:rPr>
          <w:color w:val="FF0000"/>
          <w:sz w:val="21"/>
        </w:rPr>
        <w:t>故选C。</w:t>
      </w:r>
    </w:p>
    <w:p w14:paraId="05C114C5">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（2025·山东卷）</w:t>
      </w:r>
      <w:r>
        <w:rPr>
          <w:sz w:val="21"/>
        </w:rPr>
        <w:t>第70号元素镱</w:t>
      </w:r>
      <w:r>
        <w:object>
          <v:shape id="_x0000_i2968" o:spt="75" alt="eqId2cde8641f3da1a2823080f8552b7da18" type="#_x0000_t75" style="height:17.9pt;width:24.6pt;" o:ole="t" filled="f" o:preferrelative="t" stroked="f" coordsize="21600,21600">
            <v:path/>
            <v:fill on="f" focussize="0,0"/>
            <v:stroke on="f"/>
            <v:imagedata r:id="rId3199" o:title="eqId2cde8641f3da1a2823080f8552b7da18"/>
            <o:lock v:ext="edit" aspectratio="t"/>
            <w10:wrap type="none"/>
            <w10:anchorlock/>
          </v:shape>
          <o:OLEObject Type="Embed" ProgID="Equation.DSMT4" ShapeID="_x0000_i2968" DrawAspect="Content" ObjectID="_1468077668" r:id="rId3198">
            <o:LockedField>false</o:LockedField>
          </o:OLEObject>
        </w:object>
      </w:r>
      <w:r>
        <w:rPr>
          <w:sz w:val="21"/>
        </w:rPr>
        <w:t>的基态原子价电子排布式为</w:t>
      </w:r>
      <w:r>
        <w:object>
          <v:shape id="_x0000_i2969" o:spt="75" alt="eqId65ab64de14184a18c90a2170490c8a6b" type="#_x0000_t75" style="height:13.85pt;width:33.4pt;" o:ole="t" filled="f" o:preferrelative="t" stroked="f" coordsize="21600,21600">
            <v:path/>
            <v:fill on="f" focussize="0,0"/>
            <v:stroke on="f"/>
            <v:imagedata r:id="rId3201" o:title="eqId65ab64de14184a18c90a2170490c8a6b"/>
            <o:lock v:ext="edit" aspectratio="t"/>
            <w10:wrap type="none"/>
            <w10:anchorlock/>
          </v:shape>
          <o:OLEObject Type="Embed" ProgID="Equation.DSMT4" ShapeID="_x0000_i2969" DrawAspect="Content" ObjectID="_1468077669" r:id="rId3200">
            <o:LockedField>false</o:LockedField>
          </o:OLEObject>
        </w:object>
      </w:r>
      <w:r>
        <w:rPr>
          <w:sz w:val="21"/>
        </w:rPr>
        <w:t>。下列说法正确的是</w:t>
      </w:r>
    </w:p>
    <w:p w14:paraId="3E9AE39F">
      <w:pPr>
        <w:shd w:val="clear" w:color="auto" w:fill="auto"/>
        <w:tabs>
          <w:tab w:val="left" w:pos="4156"/>
        </w:tabs>
        <w:spacing w:line="360" w:lineRule="auto"/>
        <w:ind w:left="380"/>
        <w:jc w:val="left"/>
        <w:textAlignment w:val="center"/>
        <w:rPr>
          <w:sz w:val="21"/>
        </w:rPr>
      </w:pPr>
      <w:r>
        <w:rPr>
          <w:sz w:val="21"/>
        </w:rPr>
        <w:t>A．</w:t>
      </w:r>
      <w:r>
        <w:object>
          <v:shape id="_x0000_i2970" o:spt="75" alt="eqIdbdea03b6fc6fa589642a2ecff940b3ae" type="#_x0000_t75" style="height:16.5pt;width:26.35pt;" o:ole="t" filled="f" o:preferrelative="t" stroked="f" coordsize="21600,21600">
            <v:path/>
            <v:fill on="f" focussize="0,0"/>
            <v:stroke on="f"/>
            <v:imagedata r:id="rId3203" o:title="eqIdbdea03b6fc6fa589642a2ecff940b3ae"/>
            <o:lock v:ext="edit" aspectratio="t"/>
            <w10:wrap type="none"/>
            <w10:anchorlock/>
          </v:shape>
          <o:OLEObject Type="Embed" ProgID="Equation.DSMT4" ShapeID="_x0000_i2970" DrawAspect="Content" ObjectID="_1468077670" r:id="rId3202">
            <o:LockedField>false</o:LockedField>
          </o:OLEObject>
        </w:object>
      </w:r>
      <w:r>
        <w:rPr>
          <w:sz w:val="21"/>
        </w:rPr>
        <w:t>的中子数与质子数之差为104</w:t>
      </w:r>
      <w:r>
        <w:rPr>
          <w:sz w:val="21"/>
        </w:rPr>
        <w:tab/>
      </w:r>
      <w:r>
        <w:rPr>
          <w:sz w:val="21"/>
        </w:rPr>
        <w:t>B．</w:t>
      </w:r>
      <w:r>
        <w:object>
          <v:shape id="_x0000_i2971" o:spt="75" alt="eqIdbdea03b6fc6fa589642a2ecff940b3ae" type="#_x0000_t75" style="height:16.5pt;width:26.35pt;" o:ole="t" filled="f" o:preferrelative="t" stroked="f" coordsize="21600,21600">
            <v:path/>
            <v:fill on="f" focussize="0,0"/>
            <v:stroke on="f"/>
            <v:imagedata r:id="rId3203" o:title="eqIdbdea03b6fc6fa589642a2ecff940b3ae"/>
            <o:lock v:ext="edit" aspectratio="t"/>
            <w10:wrap type="none"/>
            <w10:anchorlock/>
          </v:shape>
          <o:OLEObject Type="Embed" ProgID="Equation.DSMT4" ShapeID="_x0000_i2971" DrawAspect="Content" ObjectID="_1468077671" r:id="rId3204">
            <o:LockedField>false</o:LockedField>
          </o:OLEObject>
        </w:object>
      </w:r>
      <w:r>
        <w:rPr>
          <w:sz w:val="21"/>
        </w:rPr>
        <w:t>与</w:t>
      </w:r>
      <w:r>
        <w:object>
          <v:shape id="_x0000_i2972" o:spt="75" alt="eqId374479715a461e8d22e9be846ab0046a" type="#_x0000_t75" style="height:16.5pt;width:26.35pt;" o:ole="t" filled="f" o:preferrelative="t" stroked="f" coordsize="21600,21600">
            <v:path/>
            <v:fill on="f" focussize="0,0"/>
            <v:stroke on="f"/>
            <v:imagedata r:id="rId3206" o:title="eqId374479715a461e8d22e9be846ab0046a"/>
            <o:lock v:ext="edit" aspectratio="t"/>
            <w10:wrap type="none"/>
            <w10:anchorlock/>
          </v:shape>
          <o:OLEObject Type="Embed" ProgID="Equation.DSMT4" ShapeID="_x0000_i2972" DrawAspect="Content" ObjectID="_1468077672" r:id="rId3205">
            <o:LockedField>false</o:LockedField>
          </o:OLEObject>
        </w:object>
      </w:r>
      <w:r>
        <w:rPr>
          <w:sz w:val="21"/>
        </w:rPr>
        <w:t>是同一种核素</w:t>
      </w:r>
    </w:p>
    <w:p w14:paraId="0D5834F2">
      <w:pPr>
        <w:shd w:val="clear" w:color="auto" w:fill="auto"/>
        <w:tabs>
          <w:tab w:val="left" w:pos="4156"/>
        </w:tabs>
        <w:spacing w:line="360" w:lineRule="auto"/>
        <w:ind w:left="380"/>
        <w:jc w:val="left"/>
        <w:textAlignment w:val="center"/>
        <w:rPr>
          <w:sz w:val="21"/>
        </w:rPr>
      </w:pPr>
      <w:r>
        <w:rPr>
          <w:sz w:val="21"/>
        </w:rPr>
        <w:t>C．基态</w:t>
      </w:r>
      <w:r>
        <w:object>
          <v:shape id="_x0000_i2973" o:spt="75" alt="eqIdfd7fb32bea25f885f5d3ad749e756f15" type="#_x0000_t75" style="height:12.2pt;width:16.7pt;" o:ole="t" filled="f" o:preferrelative="t" stroked="f" coordsize="21600,21600">
            <v:path/>
            <v:fill on="f" focussize="0,0"/>
            <v:stroke on="f"/>
            <v:imagedata r:id="rId3208" o:title="eqIdfd7fb32bea25f885f5d3ad749e756f15"/>
            <o:lock v:ext="edit" aspectratio="t"/>
            <w10:wrap type="none"/>
            <w10:anchorlock/>
          </v:shape>
          <o:OLEObject Type="Embed" ProgID="Equation.DSMT4" ShapeID="_x0000_i2973" DrawAspect="Content" ObjectID="_1468077673" r:id="rId3207">
            <o:LockedField>false</o:LockedField>
          </o:OLEObject>
        </w:object>
      </w:r>
      <w:r>
        <w:rPr>
          <w:sz w:val="21"/>
        </w:rPr>
        <w:t>原子核外共有10个d电子</w:t>
      </w:r>
      <w:r>
        <w:rPr>
          <w:sz w:val="21"/>
        </w:rPr>
        <w:tab/>
      </w:r>
      <w:r>
        <w:rPr>
          <w:sz w:val="21"/>
        </w:rPr>
        <w:t>D．</w:t>
      </w:r>
      <w:r>
        <w:object>
          <v:shape id="_x0000_i2974" o:spt="75" alt="eqIdfd7fb32bea25f885f5d3ad749e756f15" type="#_x0000_t75" style="height:12.2pt;width:16.7pt;" o:ole="t" filled="f" o:preferrelative="t" stroked="f" coordsize="21600,21600">
            <v:path/>
            <v:fill on="f" focussize="0,0"/>
            <v:stroke on="f"/>
            <v:imagedata r:id="rId3208" o:title="eqIdfd7fb32bea25f885f5d3ad749e756f15"/>
            <o:lock v:ext="edit" aspectratio="t"/>
            <w10:wrap type="none"/>
            <w10:anchorlock/>
          </v:shape>
          <o:OLEObject Type="Embed" ProgID="Equation.DSMT4" ShapeID="_x0000_i2974" DrawAspect="Content" ObjectID="_1468077674" r:id="rId3209">
            <o:LockedField>false</o:LockedField>
          </o:OLEObject>
        </w:object>
      </w:r>
      <w:r>
        <w:rPr>
          <w:sz w:val="21"/>
        </w:rPr>
        <w:t>位于元素周期表中第6周期</w:t>
      </w:r>
    </w:p>
    <w:p w14:paraId="42F2DFE3">
      <w:pPr>
        <w:shd w:val="clear" w:color="auto" w:fill="auto"/>
        <w:spacing w:line="360" w:lineRule="auto"/>
        <w:jc w:val="left"/>
        <w:textAlignment w:val="center"/>
        <w:rPr>
          <w:color w:val="FF0000"/>
          <w:sz w:val="21"/>
        </w:rPr>
      </w:pPr>
      <w:r>
        <w:rPr>
          <w:color w:val="FF0000"/>
          <w:sz w:val="21"/>
        </w:rPr>
        <w:t>【答案】D</w:t>
      </w:r>
    </w:p>
    <w:p w14:paraId="614227D9">
      <w:pPr>
        <w:shd w:val="clear" w:color="auto" w:fill="auto"/>
        <w:spacing w:line="360" w:lineRule="auto"/>
        <w:jc w:val="left"/>
        <w:textAlignment w:val="center"/>
        <w:rPr>
          <w:color w:val="FF0000"/>
          <w:sz w:val="21"/>
        </w:rPr>
      </w:pPr>
      <w:r>
        <w:rPr>
          <w:color w:val="FF0000"/>
          <w:sz w:val="21"/>
        </w:rPr>
        <w:t>【详解】A．中子数=174-70=104，与质子数70的差为104-70=34，而非104，A错误；</w:t>
      </w:r>
    </w:p>
    <w:p w14:paraId="07E0FF05">
      <w:pPr>
        <w:shd w:val="clear" w:color="auto" w:fill="auto"/>
        <w:spacing w:line="360" w:lineRule="auto"/>
        <w:jc w:val="left"/>
        <w:textAlignment w:val="center"/>
        <w:rPr>
          <w:color w:val="FF0000"/>
          <w:sz w:val="21"/>
        </w:rPr>
      </w:pPr>
      <w:r>
        <w:rPr>
          <w:color w:val="FF0000"/>
          <w:sz w:val="21"/>
        </w:rPr>
        <w:t>B．同位素之间质子数相同，但中子数不同，两者属于不同核素，B错误；</w:t>
      </w:r>
    </w:p>
    <w:p w14:paraId="39132958">
      <w:pPr>
        <w:shd w:val="clear" w:color="auto" w:fill="auto"/>
        <w:spacing w:line="360" w:lineRule="auto"/>
        <w:jc w:val="left"/>
        <w:textAlignment w:val="center"/>
        <w:rPr>
          <w:color w:val="FF0000"/>
          <w:sz w:val="21"/>
        </w:rPr>
      </w:pPr>
      <w:r>
        <w:rPr>
          <w:color w:val="FF0000"/>
          <w:sz w:val="21"/>
        </w:rPr>
        <w:t>C．根据构造原理可知，Yb的电子排布为[Xe]4f</w:t>
      </w:r>
      <w:r>
        <w:rPr>
          <w:color w:val="FF0000"/>
          <w:sz w:val="21"/>
          <w:vertAlign w:val="superscript"/>
        </w:rPr>
        <w:t>14</w:t>
      </w:r>
      <w:r>
        <w:rPr>
          <w:color w:val="FF0000"/>
          <w:sz w:val="21"/>
        </w:rPr>
        <w:t>6s</w:t>
      </w:r>
      <w:r>
        <w:rPr>
          <w:color w:val="FF0000"/>
          <w:sz w:val="21"/>
          <w:vertAlign w:val="superscript"/>
        </w:rPr>
        <w:t>2</w:t>
      </w:r>
      <w:r>
        <w:rPr>
          <w:color w:val="FF0000"/>
          <w:sz w:val="21"/>
        </w:rPr>
        <w:t>，在3d和4d轨道上有电子，共20个d电子，C错误；</w:t>
      </w:r>
    </w:p>
    <w:p w14:paraId="5F3D2A73">
      <w:pPr>
        <w:shd w:val="clear" w:color="auto" w:fill="auto"/>
        <w:spacing w:line="360" w:lineRule="auto"/>
        <w:jc w:val="left"/>
        <w:textAlignment w:val="center"/>
        <w:rPr>
          <w:color w:val="FF0000"/>
          <w:sz w:val="21"/>
        </w:rPr>
      </w:pPr>
      <w:r>
        <w:rPr>
          <w:color w:val="FF0000"/>
          <w:sz w:val="21"/>
        </w:rPr>
        <w:t>D．根据Yb的价电子排布式可知，其有6s轨道，说明其有6个电子层，其位于第6周期，D正确；</w:t>
      </w:r>
    </w:p>
    <w:p w14:paraId="64793872">
      <w:pPr>
        <w:shd w:val="clear" w:color="auto" w:fill="auto"/>
        <w:spacing w:line="360" w:lineRule="auto"/>
        <w:jc w:val="left"/>
        <w:textAlignment w:val="center"/>
        <w:rPr>
          <w:color w:val="FF0000"/>
          <w:sz w:val="21"/>
        </w:rPr>
      </w:pPr>
      <w:r>
        <w:rPr>
          <w:color w:val="FF0000"/>
          <w:sz w:val="21"/>
        </w:rPr>
        <w:t>故选D。</w:t>
      </w:r>
    </w:p>
    <w:p w14:paraId="7EA9D671">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（2025·浙江</w:t>
      </w:r>
      <w:r>
        <w:rPr>
          <w:rFonts w:hint="eastAsia" w:ascii="黑体" w:hAnsi="黑体" w:eastAsia="黑体"/>
          <w:b/>
          <w:bCs/>
          <w:color w:val="0070C0"/>
          <w:lang w:val="en-US" w:eastAsia="zh-CN"/>
        </w:rPr>
        <w:t>1月</w:t>
      </w:r>
      <w:r>
        <w:rPr>
          <w:rFonts w:hint="eastAsia" w:ascii="黑体" w:hAnsi="黑体" w:eastAsia="黑体"/>
          <w:b/>
          <w:bCs/>
          <w:color w:val="0070C0"/>
        </w:rPr>
        <w:t>卷）</w:t>
      </w:r>
      <w:r>
        <w:rPr>
          <w:sz w:val="21"/>
        </w:rPr>
        <w:t>根据元素周期律，下列说法</w:t>
      </w:r>
      <w:r>
        <w:rPr>
          <w:sz w:val="21"/>
          <w:em w:val="dot"/>
          <w:lang w:eastAsia="zh-CN"/>
        </w:rPr>
        <w:t>不正确</w:t>
      </w:r>
      <w:r>
        <w:rPr>
          <w:sz w:val="21"/>
        </w:rPr>
        <w:t>的是</w:t>
      </w:r>
    </w:p>
    <w:p w14:paraId="4E1A1C59">
      <w:pPr>
        <w:shd w:val="clear" w:color="auto" w:fill="auto"/>
        <w:tabs>
          <w:tab w:val="left" w:pos="4156"/>
        </w:tabs>
        <w:spacing w:line="360" w:lineRule="auto"/>
        <w:ind w:left="380"/>
        <w:jc w:val="left"/>
        <w:textAlignment w:val="center"/>
        <w:rPr>
          <w:sz w:val="21"/>
        </w:rPr>
      </w:pPr>
      <w:r>
        <w:rPr>
          <w:sz w:val="21"/>
        </w:rPr>
        <w:t>A．第一电离能：N＞O＞S</w:t>
      </w:r>
      <w:r>
        <w:rPr>
          <w:sz w:val="21"/>
        </w:rPr>
        <w:tab/>
      </w:r>
      <w:r>
        <w:rPr>
          <w:sz w:val="21"/>
        </w:rPr>
        <w:t>B．化合物中键的极性：SiCl</w:t>
      </w:r>
      <w:r>
        <w:rPr>
          <w:sz w:val="21"/>
          <w:vertAlign w:val="subscript"/>
        </w:rPr>
        <w:t>4</w:t>
      </w:r>
      <w:r>
        <w:rPr>
          <w:sz w:val="21"/>
        </w:rPr>
        <w:t>＞PCl</w:t>
      </w:r>
      <w:r>
        <w:rPr>
          <w:sz w:val="21"/>
          <w:vertAlign w:val="subscript"/>
        </w:rPr>
        <w:t>3</w:t>
      </w:r>
    </w:p>
    <w:p w14:paraId="632013B2">
      <w:pPr>
        <w:shd w:val="clear" w:color="auto" w:fill="auto"/>
        <w:tabs>
          <w:tab w:val="left" w:pos="4156"/>
        </w:tabs>
        <w:spacing w:line="360" w:lineRule="auto"/>
        <w:ind w:left="380"/>
        <w:jc w:val="left"/>
        <w:textAlignment w:val="center"/>
        <w:rPr>
          <w:sz w:val="21"/>
        </w:rPr>
      </w:pPr>
      <w:r>
        <w:rPr>
          <w:sz w:val="21"/>
        </w:rPr>
        <w:t>C．碱性：LiOH＞KOH</w:t>
      </w:r>
      <w:r>
        <w:rPr>
          <w:sz w:val="21"/>
        </w:rPr>
        <w:tab/>
      </w:r>
      <w:r>
        <w:rPr>
          <w:sz w:val="21"/>
        </w:rPr>
        <w:t>D．化合物中离子键百分数：MgO＞Al</w:t>
      </w:r>
      <w:r>
        <w:rPr>
          <w:sz w:val="21"/>
          <w:vertAlign w:val="subscript"/>
        </w:rPr>
        <w:t>2</w:t>
      </w:r>
      <w:r>
        <w:rPr>
          <w:sz w:val="21"/>
        </w:rPr>
        <w:t>O</w:t>
      </w:r>
      <w:r>
        <w:rPr>
          <w:sz w:val="21"/>
          <w:vertAlign w:val="subscript"/>
        </w:rPr>
        <w:t>3</w:t>
      </w:r>
    </w:p>
    <w:p w14:paraId="694397D2">
      <w:pPr>
        <w:shd w:val="clear" w:color="auto" w:fill="auto"/>
        <w:spacing w:line="360" w:lineRule="auto"/>
        <w:jc w:val="left"/>
        <w:textAlignment w:val="center"/>
        <w:rPr>
          <w:color w:val="FF0000"/>
          <w:sz w:val="21"/>
        </w:rPr>
      </w:pPr>
      <w:r>
        <w:rPr>
          <w:color w:val="FF0000"/>
          <w:sz w:val="21"/>
        </w:rPr>
        <w:t>【答案】C</w:t>
      </w:r>
    </w:p>
    <w:p w14:paraId="2C1531ED">
      <w:pPr>
        <w:shd w:val="clear" w:color="auto" w:fill="auto"/>
        <w:spacing w:line="360" w:lineRule="auto"/>
        <w:jc w:val="left"/>
        <w:textAlignment w:val="center"/>
        <w:rPr>
          <w:color w:val="FF0000"/>
          <w:sz w:val="21"/>
        </w:rPr>
      </w:pPr>
      <w:r>
        <w:rPr>
          <w:color w:val="FF0000"/>
          <w:sz w:val="21"/>
        </w:rPr>
        <w:t>【详解】A．根据同一周期从左往右元素的第一电离能呈增大趋势，ⅡA与ⅢA，ⅤA与ⅥA反常，故第一电离能：N＞O＞S，A正确；</w:t>
      </w:r>
    </w:p>
    <w:p w14:paraId="42596EE7">
      <w:pPr>
        <w:shd w:val="clear" w:color="auto" w:fill="auto"/>
        <w:spacing w:line="360" w:lineRule="auto"/>
        <w:jc w:val="left"/>
        <w:textAlignment w:val="center"/>
        <w:rPr>
          <w:color w:val="FF0000"/>
          <w:sz w:val="21"/>
        </w:rPr>
      </w:pPr>
      <w:r>
        <w:rPr>
          <w:color w:val="FF0000"/>
          <w:sz w:val="21"/>
        </w:rPr>
        <w:t>B．已知同一周期从左往右元素的电负性依次增大，电负性Si＜P＜Cl，电负性差值越大，键的极性越大，故化合物中键的极性：SiCl</w:t>
      </w:r>
      <w:r>
        <w:rPr>
          <w:color w:val="FF0000"/>
          <w:sz w:val="21"/>
          <w:vertAlign w:val="subscript"/>
        </w:rPr>
        <w:t>4</w:t>
      </w:r>
      <w:r>
        <w:rPr>
          <w:color w:val="FF0000"/>
          <w:sz w:val="21"/>
        </w:rPr>
        <w:t>＞PCl</w:t>
      </w:r>
      <w:r>
        <w:rPr>
          <w:color w:val="FF0000"/>
          <w:sz w:val="21"/>
          <w:vertAlign w:val="subscript"/>
        </w:rPr>
        <w:t>3</w:t>
      </w:r>
      <w:r>
        <w:rPr>
          <w:color w:val="FF0000"/>
          <w:sz w:val="21"/>
        </w:rPr>
        <w:t>，B正确；</w:t>
      </w:r>
    </w:p>
    <w:p w14:paraId="1111A564">
      <w:pPr>
        <w:shd w:val="clear" w:color="auto" w:fill="auto"/>
        <w:spacing w:line="360" w:lineRule="auto"/>
        <w:jc w:val="left"/>
        <w:textAlignment w:val="center"/>
        <w:rPr>
          <w:color w:val="FF0000"/>
          <w:sz w:val="21"/>
        </w:rPr>
      </w:pPr>
      <w:r>
        <w:rPr>
          <w:color w:val="FF0000"/>
          <w:sz w:val="21"/>
        </w:rPr>
        <w:t>C．同一主族从上往下元素的金属性依次增大，金属性Li＜K，故碱性：LiOH＜KOH，C错误；</w:t>
      </w:r>
    </w:p>
    <w:p w14:paraId="25A869BC">
      <w:pPr>
        <w:shd w:val="clear" w:color="auto" w:fill="auto"/>
        <w:spacing w:line="360" w:lineRule="auto"/>
        <w:jc w:val="left"/>
        <w:textAlignment w:val="center"/>
        <w:rPr>
          <w:color w:val="FF0000"/>
          <w:sz w:val="21"/>
        </w:rPr>
      </w:pPr>
      <w:r>
        <w:rPr>
          <w:color w:val="FF0000"/>
          <w:sz w:val="21"/>
        </w:rPr>
        <w:t>D．已知同一周期从左往右元素的电负性依次增大，即电负性Mg＜Al，故Mg与O的电负性差值＞Al与O的电负性差值，电负性差值越大离子键百分数越大，故化合物中离子键百分数：MgO＞Al</w:t>
      </w:r>
      <w:r>
        <w:rPr>
          <w:color w:val="FF0000"/>
          <w:sz w:val="21"/>
          <w:vertAlign w:val="subscript"/>
        </w:rPr>
        <w:t>2</w:t>
      </w:r>
      <w:r>
        <w:rPr>
          <w:color w:val="FF0000"/>
          <w:sz w:val="21"/>
        </w:rPr>
        <w:t>O</w:t>
      </w:r>
      <w:r>
        <w:rPr>
          <w:color w:val="FF0000"/>
          <w:sz w:val="21"/>
          <w:vertAlign w:val="subscript"/>
        </w:rPr>
        <w:t>3</w:t>
      </w:r>
      <w:r>
        <w:rPr>
          <w:color w:val="FF0000"/>
          <w:sz w:val="21"/>
        </w:rPr>
        <w:t>，D正确；</w:t>
      </w:r>
    </w:p>
    <w:p w14:paraId="27992822">
      <w:pPr>
        <w:shd w:val="clear" w:color="auto" w:fill="auto"/>
        <w:spacing w:line="360" w:lineRule="auto"/>
        <w:jc w:val="left"/>
        <w:textAlignment w:val="center"/>
        <w:rPr>
          <w:color w:val="FF0000"/>
          <w:sz w:val="21"/>
        </w:rPr>
      </w:pPr>
      <w:r>
        <w:rPr>
          <w:color w:val="FF0000"/>
          <w:sz w:val="21"/>
        </w:rPr>
        <w:t>故答案为：C。</w:t>
      </w:r>
    </w:p>
    <w:p w14:paraId="214A2EEB">
      <w:pPr>
        <w:shd w:val="clear" w:color="auto" w:fill="auto"/>
        <w:spacing w:line="360" w:lineRule="auto"/>
        <w:jc w:val="left"/>
        <w:textAlignment w:val="center"/>
        <w:rPr>
          <w:sz w:val="21"/>
        </w:rPr>
      </w:pPr>
      <w:r>
        <w:rPr>
          <w:rFonts w:hint="eastAsia"/>
          <w:sz w:val="21"/>
          <w:lang w:val="en-US" w:eastAsia="zh-CN"/>
        </w:rPr>
        <w:t>16</w:t>
      </w:r>
      <w:r>
        <w:rPr>
          <w:sz w:val="21"/>
        </w:rPr>
        <w:t>．</w:t>
      </w:r>
      <w:r>
        <w:rPr>
          <w:rFonts w:hint="eastAsia" w:ascii="黑体" w:hAnsi="黑体" w:eastAsia="黑体"/>
          <w:b/>
          <w:bCs/>
          <w:color w:val="0070C0"/>
        </w:rPr>
        <w:t>（2025·重庆卷）</w:t>
      </w:r>
      <w:r>
        <w:rPr>
          <w:sz w:val="21"/>
        </w:rPr>
        <w:t>根据元素周期律，同时满足条件（ⅰ）和条件（ⅱ）的元素是</w:t>
      </w:r>
    </w:p>
    <w:p w14:paraId="35B9EBC8">
      <w:pPr>
        <w:shd w:val="clear" w:color="auto" w:fill="auto"/>
        <w:spacing w:line="360" w:lineRule="auto"/>
        <w:jc w:val="left"/>
        <w:textAlignment w:val="center"/>
        <w:rPr>
          <w:sz w:val="21"/>
        </w:rPr>
      </w:pPr>
      <w:r>
        <w:rPr>
          <w:sz w:val="21"/>
        </w:rPr>
        <w:t>（ⅰ）电负性大于同族其他元素；（ⅱ）第一电离能高于同周期相邻的元素</w:t>
      </w:r>
    </w:p>
    <w:p w14:paraId="198E3D9C">
      <w:pPr>
        <w:shd w:val="clear" w:color="auto" w:fill="auto"/>
        <w:tabs>
          <w:tab w:val="left" w:pos="2078"/>
          <w:tab w:val="left" w:pos="4156"/>
          <w:tab w:val="left" w:pos="6234"/>
        </w:tabs>
        <w:spacing w:line="360" w:lineRule="auto"/>
        <w:ind w:left="380"/>
        <w:jc w:val="left"/>
        <w:textAlignment w:val="center"/>
        <w:rPr>
          <w:sz w:val="21"/>
        </w:rPr>
      </w:pPr>
      <w:r>
        <w:rPr>
          <w:sz w:val="21"/>
        </w:rPr>
        <w:t>A．Al</w:t>
      </w:r>
      <w:r>
        <w:rPr>
          <w:sz w:val="21"/>
        </w:rPr>
        <w:tab/>
      </w:r>
      <w:r>
        <w:rPr>
          <w:sz w:val="21"/>
        </w:rPr>
        <w:t>B．Si</w:t>
      </w:r>
      <w:r>
        <w:rPr>
          <w:sz w:val="21"/>
        </w:rPr>
        <w:tab/>
      </w:r>
      <w:r>
        <w:rPr>
          <w:sz w:val="21"/>
        </w:rPr>
        <w:t>C．B</w:t>
      </w:r>
      <w:r>
        <w:rPr>
          <w:sz w:val="21"/>
        </w:rPr>
        <w:tab/>
      </w:r>
      <w:r>
        <w:rPr>
          <w:sz w:val="21"/>
        </w:rPr>
        <w:t>D．Be</w:t>
      </w:r>
    </w:p>
    <w:p w14:paraId="03DFB93F">
      <w:pPr>
        <w:shd w:val="clear" w:color="auto" w:fill="auto"/>
        <w:spacing w:line="360" w:lineRule="auto"/>
        <w:jc w:val="left"/>
        <w:textAlignment w:val="center"/>
        <w:rPr>
          <w:color w:val="FF0000"/>
          <w:sz w:val="21"/>
        </w:rPr>
      </w:pPr>
      <w:r>
        <w:rPr>
          <w:color w:val="FF0000"/>
          <w:sz w:val="21"/>
        </w:rPr>
        <w:t>【答案】D</w:t>
      </w:r>
    </w:p>
    <w:p w14:paraId="35EB77D6">
      <w:pPr>
        <w:shd w:val="clear" w:color="auto" w:fill="auto"/>
        <w:spacing w:line="360" w:lineRule="auto"/>
        <w:jc w:val="left"/>
        <w:textAlignment w:val="center"/>
        <w:rPr>
          <w:color w:val="FF0000"/>
          <w:sz w:val="21"/>
        </w:rPr>
      </w:pPr>
      <w:r>
        <w:rPr>
          <w:color w:val="FF0000"/>
          <w:sz w:val="21"/>
        </w:rPr>
        <w:t>【详解】A．Al是第ⅢA族元素，同主族中电负性最大的是B，因此Al不满足条件（i），A错误；</w:t>
      </w:r>
    </w:p>
    <w:p w14:paraId="62D6578F">
      <w:pPr>
        <w:shd w:val="clear" w:color="auto" w:fill="auto"/>
        <w:spacing w:line="360" w:lineRule="auto"/>
        <w:jc w:val="left"/>
        <w:textAlignment w:val="center"/>
        <w:rPr>
          <w:color w:val="FF0000"/>
          <w:sz w:val="21"/>
        </w:rPr>
      </w:pPr>
      <w:r>
        <w:rPr>
          <w:color w:val="FF0000"/>
          <w:sz w:val="21"/>
        </w:rPr>
        <w:t>B．Si是第ⅣA族元素，同主族中电负性最大的是C，因此Si不满足条件（i），B错误；</w:t>
      </w:r>
    </w:p>
    <w:p w14:paraId="52957F6E">
      <w:pPr>
        <w:shd w:val="clear" w:color="auto" w:fill="auto"/>
        <w:spacing w:line="360" w:lineRule="auto"/>
        <w:jc w:val="left"/>
        <w:textAlignment w:val="center"/>
        <w:rPr>
          <w:color w:val="FF0000"/>
          <w:sz w:val="21"/>
        </w:rPr>
      </w:pPr>
      <w:r>
        <w:rPr>
          <w:color w:val="FF0000"/>
          <w:sz w:val="21"/>
        </w:rPr>
        <w:t>C．B是第ⅢA族元素，电负性在同主族中最大，满足条件（i）。B是ⅢA族元素，同周期电离能从左往右逐渐增加，但Be是第ⅡA族元素，2p为全空，比较稳定，电离能大于B，所以B的第一电离能比相邻的Be和C都小，不满足条件（ii），C错误；</w:t>
      </w:r>
    </w:p>
    <w:p w14:paraId="7016828C">
      <w:pPr>
        <w:shd w:val="clear" w:color="auto" w:fill="auto"/>
        <w:spacing w:line="360" w:lineRule="auto"/>
        <w:jc w:val="left"/>
        <w:textAlignment w:val="center"/>
        <w:rPr>
          <w:color w:val="FF0000"/>
          <w:sz w:val="21"/>
        </w:rPr>
      </w:pPr>
      <w:r>
        <w:rPr>
          <w:color w:val="FF0000"/>
          <w:sz w:val="21"/>
        </w:rPr>
        <w:t>D．Be是第ⅡA族元素，电负性在同主族中最大，满足条件（i）；Be是第ⅡA族元素，2p为全空，比较稳定，电离能大于B和Li，所以Be的第一电离能大于同周期相邻主族元素，满足条件（ii），D正确；</w:t>
      </w:r>
    </w:p>
    <w:p w14:paraId="727DBFEB">
      <w:pPr>
        <w:shd w:val="clear" w:color="auto" w:fill="auto"/>
        <w:spacing w:line="360" w:lineRule="auto"/>
        <w:jc w:val="left"/>
        <w:textAlignment w:val="center"/>
        <w:rPr>
          <w:color w:val="FF0000"/>
          <w:sz w:val="21"/>
        </w:rPr>
      </w:pPr>
      <w:r>
        <w:rPr>
          <w:color w:val="FF0000"/>
          <w:sz w:val="21"/>
        </w:rPr>
        <w:t>故选D。</w:t>
      </w:r>
    </w:p>
    <w:p w14:paraId="6913AC48">
      <w:pPr>
        <w:shd w:val="clear" w:color="auto" w:fill="auto"/>
        <w:spacing w:line="360" w:lineRule="auto"/>
        <w:jc w:val="center"/>
        <w:textAlignment w:val="center"/>
      </w:pPr>
      <w:r>
        <w:drawing>
          <wp:inline distT="0" distB="0" distL="114300" distR="114300">
            <wp:extent cx="3599815" cy="394335"/>
            <wp:effectExtent l="0" t="0" r="12065" b="1905"/>
            <wp:docPr id="17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57D243A2">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rPr>
        <w:drawing>
          <wp:anchor distT="0" distB="0" distL="114300" distR="114300" simplePos="0" relativeHeight="251671552"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3059"/>
                    <a:stretch>
                      <a:fillRect/>
                    </a:stretch>
                  </pic:blipFill>
                  <pic:spPr>
                    <a:xfrm>
                      <a:off x="0" y="0"/>
                      <a:ext cx="482600" cy="342900"/>
                    </a:xfrm>
                    <a:prstGeom prst="rect">
                      <a:avLst/>
                    </a:prstGeom>
                  </pic:spPr>
                </pic:pic>
              </a:graphicData>
            </a:graphic>
          </wp:anchor>
        </w:drawing>
      </w:r>
      <w:r>
        <w:rPr>
          <w:rFonts w:hint="eastAsia" w:ascii="微软雅黑" w:hAnsi="微软雅黑" w:eastAsia="微软雅黑" w:cs="微软雅黑"/>
          <w:b/>
          <w:bCs w:val="0"/>
          <w:color w:val="0070C0"/>
          <w:sz w:val="28"/>
          <w:szCs w:val="28"/>
          <w:highlight w:val="none"/>
          <w:u w:val="double"/>
          <w:shd w:val="clear" w:color="FFFFFF" w:fill="D9D9D9"/>
          <w:lang w:val="en-US" w:eastAsia="zh-CN"/>
        </w:rPr>
        <w:t>元素推断</w:t>
      </w:r>
    </w:p>
    <w:p w14:paraId="7BF201C6">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（2025·山东淄博·三模）</w:t>
      </w:r>
      <w:r>
        <w:rPr>
          <w:sz w:val="21"/>
        </w:rPr>
        <w:t>短周期主族元素X、Y、Z、W、Q的原子序数依次增大，且X、Y、Q位于不同周期，W、Q同主族，五种元素基态原子中Z未成对电子数最多。这些元素组成的环状物质a和b结构如图所示(图中未区别标出单、双键)。下列说法正确的是</w:t>
      </w:r>
    </w:p>
    <w:p w14:paraId="4ECC83E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943225" cy="981075"/>
            <wp:effectExtent l="0" t="0" r="13335" b="9525"/>
            <wp:docPr id="172" name="图片 172" descr="@@@88edeaf37955480ea2762e9a8cdff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88edeaf37955480ea2762e9a8cdff766"/>
                    <pic:cNvPicPr>
                      <a:picLocks noChangeAspect="1"/>
                    </pic:cNvPicPr>
                  </pic:nvPicPr>
                  <pic:blipFill>
                    <a:blip r:embed="rId3210"/>
                    <a:stretch>
                      <a:fillRect/>
                    </a:stretch>
                  </pic:blipFill>
                  <pic:spPr>
                    <a:xfrm>
                      <a:off x="0" y="0"/>
                      <a:ext cx="2943225" cy="981075"/>
                    </a:xfrm>
                    <a:prstGeom prst="rect">
                      <a:avLst/>
                    </a:prstGeom>
                  </pic:spPr>
                </pic:pic>
              </a:graphicData>
            </a:graphic>
          </wp:inline>
        </w:drawing>
      </w:r>
    </w:p>
    <w:p w14:paraId="0D8E9539">
      <w:pPr>
        <w:shd w:val="clear" w:color="auto" w:fill="auto"/>
        <w:tabs>
          <w:tab w:val="left" w:pos="4156"/>
        </w:tabs>
        <w:spacing w:line="360" w:lineRule="auto"/>
        <w:ind w:left="300"/>
        <w:jc w:val="left"/>
        <w:textAlignment w:val="center"/>
        <w:rPr>
          <w:sz w:val="21"/>
        </w:rPr>
      </w:pPr>
      <w:r>
        <w:rPr>
          <w:sz w:val="21"/>
        </w:rPr>
        <w:t>A．电负性：Z&gt;W&gt;Y</w:t>
      </w:r>
      <w:r>
        <w:rPr>
          <w:sz w:val="21"/>
        </w:rPr>
        <w:tab/>
      </w:r>
      <w:r>
        <w:rPr>
          <w:sz w:val="21"/>
        </w:rPr>
        <w:t>B．a分子为极性分子</w:t>
      </w:r>
    </w:p>
    <w:p w14:paraId="2A5DC274">
      <w:pPr>
        <w:shd w:val="clear" w:color="auto" w:fill="auto"/>
        <w:tabs>
          <w:tab w:val="left" w:pos="4156"/>
        </w:tabs>
        <w:spacing w:line="360" w:lineRule="auto"/>
        <w:ind w:left="300"/>
        <w:jc w:val="left"/>
        <w:textAlignment w:val="center"/>
        <w:rPr>
          <w:sz w:val="21"/>
        </w:rPr>
      </w:pPr>
      <w:r>
        <w:rPr>
          <w:sz w:val="21"/>
        </w:rPr>
        <w:t>C．b分子中键长：①＜②</w:t>
      </w:r>
      <w:r>
        <w:rPr>
          <w:sz w:val="21"/>
        </w:rPr>
        <w:tab/>
      </w:r>
      <w:r>
        <w:rPr>
          <w:sz w:val="21"/>
        </w:rPr>
        <w:t>D．b形成的晶体作用力为共价键</w:t>
      </w:r>
    </w:p>
    <w:p w14:paraId="2C03749E">
      <w:pPr>
        <w:shd w:val="clear" w:color="auto" w:fill="auto"/>
        <w:spacing w:line="360" w:lineRule="auto"/>
        <w:jc w:val="left"/>
        <w:textAlignment w:val="center"/>
        <w:rPr>
          <w:color w:val="FF0000"/>
          <w:sz w:val="21"/>
        </w:rPr>
      </w:pPr>
      <w:r>
        <w:rPr>
          <w:color w:val="FF0000"/>
          <w:sz w:val="21"/>
        </w:rPr>
        <w:t>【答案】C</w:t>
      </w:r>
    </w:p>
    <w:p w14:paraId="3A73CE67">
      <w:pPr>
        <w:shd w:val="clear" w:color="auto" w:fill="auto"/>
        <w:spacing w:line="360" w:lineRule="auto"/>
        <w:jc w:val="left"/>
        <w:textAlignment w:val="center"/>
        <w:rPr>
          <w:color w:val="FF0000"/>
          <w:sz w:val="21"/>
        </w:rPr>
      </w:pPr>
      <w:r>
        <w:rPr>
          <w:color w:val="FF0000"/>
          <w:sz w:val="21"/>
        </w:rPr>
        <w:t>【分析】X、Y、Z、W、Q为原子序数逐渐增大的短周期元素，X、Y、Q处于不同周期，X为H元素，Y为第二周期元素，Q为第三周期的元素，由图a可知，Z周围形成三个共价键，Z的基态原子中未成对电子数最多，则Z为N元素，Y和Z形成的环状结构中，存在大π键，则Y为C元素，图a为NH</w:t>
      </w:r>
      <w:r>
        <w:rPr>
          <w:color w:val="FF0000"/>
          <w:sz w:val="21"/>
          <w:vertAlign w:val="subscript"/>
        </w:rPr>
        <w:t>2</w:t>
      </w:r>
      <w:r>
        <w:rPr>
          <w:color w:val="FF0000"/>
          <w:sz w:val="21"/>
        </w:rPr>
        <w:t>CN的三聚体；图b可知，W形成2个键，W与Q同主族，W为O元素，Q为S元素，b是SO</w:t>
      </w:r>
      <w:r>
        <w:rPr>
          <w:color w:val="FF0000"/>
          <w:sz w:val="21"/>
          <w:vertAlign w:val="subscript"/>
        </w:rPr>
        <w:t>3</w:t>
      </w:r>
      <w:r>
        <w:rPr>
          <w:color w:val="FF0000"/>
          <w:sz w:val="21"/>
        </w:rPr>
        <w:t>的三聚体。</w:t>
      </w:r>
    </w:p>
    <w:p w14:paraId="0EB0642C">
      <w:pPr>
        <w:shd w:val="clear" w:color="auto" w:fill="auto"/>
        <w:spacing w:line="360" w:lineRule="auto"/>
        <w:jc w:val="left"/>
        <w:textAlignment w:val="center"/>
        <w:rPr>
          <w:color w:val="FF0000"/>
          <w:sz w:val="21"/>
        </w:rPr>
      </w:pPr>
      <w:r>
        <w:rPr>
          <w:color w:val="FF0000"/>
          <w:sz w:val="21"/>
        </w:rPr>
        <w:t>【详解】A．非金属性越强，电负性越大，非金属性：</w:t>
      </w:r>
      <w:r>
        <w:rPr>
          <w:color w:val="FF0000"/>
        </w:rPr>
        <w:object>
          <v:shape id="_x0000_i2975" o:spt="75" alt="eqId9fff9f7bea3fd752b880da312da27bd2" type="#_x0000_t75" style="height:12.45pt;width:46.6pt;" o:ole="t" filled="f" o:preferrelative="t" stroked="f" coordsize="21600,21600">
            <v:path/>
            <v:fill on="f" focussize="0,0"/>
            <v:stroke on="f"/>
            <v:imagedata r:id="rId3212" o:title="eqId9fff9f7bea3fd752b880da312da27bd2"/>
            <o:lock v:ext="edit" aspectratio="t"/>
            <w10:wrap type="none"/>
            <w10:anchorlock/>
          </v:shape>
          <o:OLEObject Type="Embed" ProgID="Equation.DSMT4" ShapeID="_x0000_i2975" DrawAspect="Content" ObjectID="_1468077675" r:id="rId3211">
            <o:LockedField>false</o:LockedField>
          </o:OLEObject>
        </w:object>
      </w:r>
      <w:r>
        <w:rPr>
          <w:color w:val="FF0000"/>
          <w:sz w:val="21"/>
        </w:rPr>
        <w:t>，电负性：</w:t>
      </w:r>
      <w:r>
        <w:rPr>
          <w:color w:val="FF0000"/>
        </w:rPr>
        <w:object>
          <v:shape id="_x0000_i2976" o:spt="75" alt="eqId341e06ce8dc6996fb212d3aa449ad2eb" type="#_x0000_t75" style="height:12.55pt;width:48.35pt;" o:ole="t" filled="f" o:preferrelative="t" stroked="f" coordsize="21600,21600">
            <v:path/>
            <v:fill on="f" focussize="0,0"/>
            <v:stroke on="f"/>
            <v:imagedata r:id="rId3214" o:title="eqId341e06ce8dc6996fb212d3aa449ad2eb"/>
            <o:lock v:ext="edit" aspectratio="t"/>
            <w10:wrap type="none"/>
            <w10:anchorlock/>
          </v:shape>
          <o:OLEObject Type="Embed" ProgID="Equation.DSMT4" ShapeID="_x0000_i2976" DrawAspect="Content" ObjectID="_1468077676" r:id="rId3213">
            <o:LockedField>false</o:LockedField>
          </o:OLEObject>
        </w:object>
      </w:r>
      <w:r>
        <w:rPr>
          <w:color w:val="FF0000"/>
          <w:sz w:val="21"/>
        </w:rPr>
        <w:t>，A错误；</w:t>
      </w:r>
    </w:p>
    <w:p w14:paraId="42ACD1D3">
      <w:pPr>
        <w:shd w:val="clear" w:color="auto" w:fill="auto"/>
        <w:spacing w:line="360" w:lineRule="auto"/>
        <w:jc w:val="left"/>
        <w:textAlignment w:val="center"/>
        <w:rPr>
          <w:color w:val="FF0000"/>
          <w:sz w:val="21"/>
        </w:rPr>
      </w:pPr>
      <w:r>
        <w:rPr>
          <w:color w:val="FF0000"/>
          <w:sz w:val="21"/>
        </w:rPr>
        <w:t>B．a分子正负电荷中心重合，是非极性分子，B错误；</w:t>
      </w:r>
    </w:p>
    <w:p w14:paraId="21D7AA17">
      <w:pPr>
        <w:shd w:val="clear" w:color="auto" w:fill="auto"/>
        <w:spacing w:line="360" w:lineRule="auto"/>
        <w:jc w:val="left"/>
        <w:textAlignment w:val="center"/>
        <w:rPr>
          <w:color w:val="FF0000"/>
          <w:sz w:val="21"/>
        </w:rPr>
      </w:pPr>
      <w:r>
        <w:rPr>
          <w:color w:val="FF0000"/>
          <w:sz w:val="21"/>
        </w:rPr>
        <w:t>C．b分子中①为</w:t>
      </w:r>
      <w:r>
        <w:rPr>
          <w:color w:val="FF0000"/>
        </w:rPr>
        <w:object>
          <v:shape id="_x0000_i2977" o:spt="75" alt="eqIdd15f7432080a86d2d980fb83da0e1d04" type="#_x0000_t75" style="height:12.5pt;width:26.35pt;" o:ole="t" filled="f" o:preferrelative="t" stroked="f" coordsize="21600,21600">
            <v:path/>
            <v:fill on="f" focussize="0,0"/>
            <v:stroke on="f"/>
            <v:imagedata r:id="rId3216" o:title="eqIdd15f7432080a86d2d980fb83da0e1d04"/>
            <o:lock v:ext="edit" aspectratio="t"/>
            <w10:wrap type="none"/>
            <w10:anchorlock/>
          </v:shape>
          <o:OLEObject Type="Embed" ProgID="Equation.DSMT4" ShapeID="_x0000_i2977" DrawAspect="Content" ObjectID="_1468077677" r:id="rId3215">
            <o:LockedField>false</o:LockedField>
          </o:OLEObject>
        </w:object>
      </w:r>
      <w:r>
        <w:rPr>
          <w:color w:val="FF0000"/>
          <w:sz w:val="21"/>
        </w:rPr>
        <w:t>键，②为</w:t>
      </w:r>
      <w:r>
        <w:rPr>
          <w:color w:val="FF0000"/>
        </w:rPr>
        <w:object>
          <v:shape id="_x0000_i2978" o:spt="75" alt="eqId442a3974517e47fb234972e27ca9c660" type="#_x0000_t75" style="height:12.4pt;width:25.5pt;" o:ole="t" filled="f" o:preferrelative="t" stroked="f" coordsize="21600,21600">
            <v:path/>
            <v:fill on="f" focussize="0,0"/>
            <v:stroke on="f"/>
            <v:imagedata r:id="rId3218" o:title="eqId442a3974517e47fb234972e27ca9c660"/>
            <o:lock v:ext="edit" aspectratio="t"/>
            <w10:wrap type="none"/>
            <w10:anchorlock/>
          </v:shape>
          <o:OLEObject Type="Embed" ProgID="Equation.DSMT4" ShapeID="_x0000_i2978" DrawAspect="Content" ObjectID="_1468077678" r:id="rId3217">
            <o:LockedField>false</o:LockedField>
          </o:OLEObject>
        </w:object>
      </w:r>
      <w:r>
        <w:rPr>
          <w:color w:val="FF0000"/>
          <w:sz w:val="21"/>
        </w:rPr>
        <w:t>键，双键键长小于单键键长，C正确；</w:t>
      </w:r>
    </w:p>
    <w:p w14:paraId="2172F62E">
      <w:pPr>
        <w:shd w:val="clear" w:color="auto" w:fill="auto"/>
        <w:spacing w:line="360" w:lineRule="auto"/>
        <w:jc w:val="left"/>
        <w:textAlignment w:val="center"/>
        <w:rPr>
          <w:color w:val="FF0000"/>
          <w:sz w:val="21"/>
        </w:rPr>
      </w:pPr>
      <w:r>
        <w:rPr>
          <w:color w:val="FF0000"/>
          <w:sz w:val="21"/>
        </w:rPr>
        <w:t>D．b形成的晶体为分子晶体，作用力是范德华力，D错误；</w:t>
      </w:r>
    </w:p>
    <w:p w14:paraId="5F984E1A">
      <w:pPr>
        <w:shd w:val="clear" w:color="auto" w:fill="auto"/>
        <w:spacing w:line="360" w:lineRule="auto"/>
        <w:jc w:val="left"/>
        <w:textAlignment w:val="center"/>
        <w:rPr>
          <w:color w:val="FF0000"/>
          <w:sz w:val="21"/>
        </w:rPr>
      </w:pPr>
      <w:r>
        <w:rPr>
          <w:color w:val="FF0000"/>
          <w:sz w:val="21"/>
        </w:rPr>
        <w:t>故选C。</w:t>
      </w:r>
    </w:p>
    <w:p w14:paraId="1EF584EB">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（2025·河北保定·二模）</w:t>
      </w:r>
      <w:r>
        <w:rPr>
          <w:sz w:val="21"/>
        </w:rPr>
        <w:t>某离子液体的阴离子的结构如图所示，其中X、Y、Z、W、R是原子序数依次增大的短周期非金属元素，Y是有机分子的骨架元素。下列叙述正确的是</w:t>
      </w:r>
    </w:p>
    <w:p w14:paraId="278AF9D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819275" cy="1057275"/>
            <wp:effectExtent l="0" t="0" r="9525" b="9525"/>
            <wp:docPr id="173" name="图片 173" descr="@@@e42e65a4-0f25-4125-a027-33d0899531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e42e65a4-0f25-4125-a027-33d0899531bc"/>
                    <pic:cNvPicPr>
                      <a:picLocks noChangeAspect="1"/>
                    </pic:cNvPicPr>
                  </pic:nvPicPr>
                  <pic:blipFill>
                    <a:blip r:embed="rId3219"/>
                    <a:stretch>
                      <a:fillRect/>
                    </a:stretch>
                  </pic:blipFill>
                  <pic:spPr>
                    <a:xfrm>
                      <a:off x="0" y="0"/>
                      <a:ext cx="1819275" cy="1057275"/>
                    </a:xfrm>
                    <a:prstGeom prst="rect">
                      <a:avLst/>
                    </a:prstGeom>
                  </pic:spPr>
                </pic:pic>
              </a:graphicData>
            </a:graphic>
          </wp:inline>
        </w:drawing>
      </w:r>
    </w:p>
    <w:p w14:paraId="481EBB36">
      <w:pPr>
        <w:shd w:val="clear" w:color="auto" w:fill="auto"/>
        <w:spacing w:line="360" w:lineRule="auto"/>
        <w:ind w:left="300"/>
        <w:jc w:val="left"/>
        <w:textAlignment w:val="center"/>
        <w:rPr>
          <w:sz w:val="21"/>
        </w:rPr>
      </w:pPr>
      <w:r>
        <w:rPr>
          <w:sz w:val="21"/>
        </w:rPr>
        <w:t>A．该阴离子中Y原子最外层未达到8电子结构</w:t>
      </w:r>
    </w:p>
    <w:p w14:paraId="7F48F728">
      <w:pPr>
        <w:shd w:val="clear" w:color="auto" w:fill="auto"/>
        <w:spacing w:line="360" w:lineRule="auto"/>
        <w:ind w:left="300"/>
        <w:jc w:val="left"/>
        <w:textAlignment w:val="center"/>
        <w:rPr>
          <w:sz w:val="21"/>
        </w:rPr>
      </w:pPr>
      <w:r>
        <w:rPr>
          <w:sz w:val="21"/>
        </w:rPr>
        <w:t>B．上述元素中基态Z原子未成对电子数最多</w:t>
      </w:r>
    </w:p>
    <w:p w14:paraId="4FA060A5">
      <w:pPr>
        <w:shd w:val="clear" w:color="auto" w:fill="auto"/>
        <w:spacing w:line="360" w:lineRule="auto"/>
        <w:ind w:left="300"/>
        <w:jc w:val="left"/>
        <w:textAlignment w:val="center"/>
        <w:rPr>
          <w:sz w:val="21"/>
        </w:rPr>
      </w:pPr>
      <w:r>
        <w:rPr>
          <w:sz w:val="21"/>
        </w:rPr>
        <w:t>C．电负性：</w:t>
      </w:r>
      <w:r>
        <w:object>
          <v:shape id="_x0000_i2979" o:spt="75" alt="eqIdc90e6e75be9d9095d4fb812e95830589" type="#_x0000_t75" style="height:12.25pt;width:49.25pt;" o:ole="t" filled="f" o:preferrelative="t" stroked="f" coordsize="21600,21600">
            <v:path/>
            <v:fill on="f" focussize="0,0"/>
            <v:stroke on="f"/>
            <v:imagedata r:id="rId3221" o:title="eqIdc90e6e75be9d9095d4fb812e95830589"/>
            <o:lock v:ext="edit" aspectratio="t"/>
            <w10:wrap type="none"/>
            <w10:anchorlock/>
          </v:shape>
          <o:OLEObject Type="Embed" ProgID="Equation.DSMT4" ShapeID="_x0000_i2979" DrawAspect="Content" ObjectID="_1468077679" r:id="rId3220">
            <o:LockedField>false</o:LockedField>
          </o:OLEObject>
        </w:object>
      </w:r>
    </w:p>
    <w:p w14:paraId="3C3BAF14">
      <w:pPr>
        <w:shd w:val="clear" w:color="auto" w:fill="auto"/>
        <w:spacing w:line="360" w:lineRule="auto"/>
        <w:ind w:left="300"/>
        <w:jc w:val="left"/>
        <w:textAlignment w:val="center"/>
        <w:rPr>
          <w:sz w:val="21"/>
        </w:rPr>
      </w:pPr>
      <w:r>
        <w:rPr>
          <w:sz w:val="21"/>
        </w:rPr>
        <w:t>D．分子的键角：</w:t>
      </w:r>
      <w:r>
        <w:object>
          <v:shape id="_x0000_i2980" o:spt="75" alt="eqId470fc5036b7ea6767b2de41ca8837715" type="#_x0000_t75" style="height:15.8pt;width:122.3pt;" o:ole="t" filled="f" o:preferrelative="t" stroked="f" coordsize="21600,21600">
            <v:path/>
            <v:fill on="f" focussize="0,0"/>
            <v:stroke on="f"/>
            <v:imagedata r:id="rId3223" o:title="eqId470fc5036b7ea6767b2de41ca8837715"/>
            <o:lock v:ext="edit" aspectratio="t"/>
            <w10:wrap type="none"/>
            <w10:anchorlock/>
          </v:shape>
          <o:OLEObject Type="Embed" ProgID="Equation.DSMT4" ShapeID="_x0000_i2980" DrawAspect="Content" ObjectID="_1468077680" r:id="rId3222">
            <o:LockedField>false</o:LockedField>
          </o:OLEObject>
        </w:object>
      </w:r>
    </w:p>
    <w:p w14:paraId="36AFC7D1">
      <w:pPr>
        <w:shd w:val="clear" w:color="auto" w:fill="auto"/>
        <w:spacing w:line="360" w:lineRule="auto"/>
        <w:jc w:val="left"/>
        <w:textAlignment w:val="center"/>
        <w:rPr>
          <w:color w:val="FF0000"/>
          <w:sz w:val="21"/>
        </w:rPr>
      </w:pPr>
      <w:r>
        <w:rPr>
          <w:color w:val="FF0000"/>
          <w:sz w:val="21"/>
        </w:rPr>
        <w:t>【答案】B</w:t>
      </w:r>
    </w:p>
    <w:p w14:paraId="62F1BE9B">
      <w:pPr>
        <w:shd w:val="clear" w:color="auto" w:fill="auto"/>
        <w:spacing w:line="360" w:lineRule="auto"/>
        <w:jc w:val="left"/>
        <w:textAlignment w:val="center"/>
        <w:rPr>
          <w:color w:val="FF0000"/>
          <w:sz w:val="21"/>
        </w:rPr>
      </w:pPr>
      <w:r>
        <w:rPr>
          <w:color w:val="FF0000"/>
          <w:sz w:val="21"/>
        </w:rPr>
        <w:t>【分析】X、Y、Z、W、R是原子序数依次增大的短周期非金属元素，Y是有机分子的骨架元素，是C元素；X形成1个共价键，X是H元素；Z形成3个共价键，Z是N元素、R形成6个共价键，R是S元素；W形成2个共价键，W是O元素，据此分析；</w:t>
      </w:r>
    </w:p>
    <w:p w14:paraId="0C900F1E">
      <w:pPr>
        <w:shd w:val="clear" w:color="auto" w:fill="auto"/>
        <w:spacing w:line="360" w:lineRule="auto"/>
        <w:jc w:val="left"/>
        <w:textAlignment w:val="center"/>
        <w:rPr>
          <w:color w:val="FF0000"/>
          <w:sz w:val="21"/>
        </w:rPr>
      </w:pPr>
      <w:r>
        <w:rPr>
          <w:color w:val="FF0000"/>
          <w:sz w:val="21"/>
        </w:rPr>
        <w:t>【详解】A．该阴离子中S原子不满足8电子稳定结构，A错误；</w:t>
      </w:r>
    </w:p>
    <w:p w14:paraId="5A74C5D1">
      <w:pPr>
        <w:shd w:val="clear" w:color="auto" w:fill="auto"/>
        <w:spacing w:line="360" w:lineRule="auto"/>
        <w:jc w:val="left"/>
        <w:textAlignment w:val="center"/>
        <w:rPr>
          <w:color w:val="FF0000"/>
          <w:sz w:val="21"/>
        </w:rPr>
      </w:pPr>
      <w:r>
        <w:rPr>
          <w:color w:val="FF0000"/>
          <w:sz w:val="21"/>
        </w:rPr>
        <w:t>B．基态原子未成对电子数，C有2个未成对电子，N有3个未成对电子，O、S有2个未成对电子，H有1个未成对电子，Z原子未成对电子数最多，B正确；</w:t>
      </w:r>
    </w:p>
    <w:p w14:paraId="48CD9539">
      <w:pPr>
        <w:shd w:val="clear" w:color="auto" w:fill="auto"/>
        <w:spacing w:line="360" w:lineRule="auto"/>
        <w:jc w:val="left"/>
        <w:textAlignment w:val="center"/>
        <w:rPr>
          <w:color w:val="FF0000"/>
          <w:sz w:val="21"/>
        </w:rPr>
      </w:pPr>
      <w:r>
        <w:rPr>
          <w:color w:val="FF0000"/>
          <w:sz w:val="21"/>
        </w:rPr>
        <w:t>C．同主族元素由上至下电负性减弱，N的原子半径小于S，故N的电负性大于S，电负性：</w:t>
      </w:r>
      <w:r>
        <w:rPr>
          <w:color w:val="FF0000"/>
        </w:rPr>
        <w:object>
          <v:shape id="_x0000_i2981" o:spt="75" alt="eqIdc4283fcf3476e179dcb7f1c512c4003f" type="#_x0000_t75" style="height:12.25pt;width:45.7pt;" o:ole="t" filled="f" o:preferrelative="t" stroked="f" coordsize="21600,21600">
            <v:path/>
            <v:fill on="f" focussize="0,0"/>
            <v:stroke on="f"/>
            <v:imagedata r:id="rId3225" o:title="eqIdc4283fcf3476e179dcb7f1c512c4003f"/>
            <o:lock v:ext="edit" aspectratio="t"/>
            <w10:wrap type="none"/>
            <w10:anchorlock/>
          </v:shape>
          <o:OLEObject Type="Embed" ProgID="Equation.DSMT4" ShapeID="_x0000_i2981" DrawAspect="Content" ObjectID="_1468077681" r:id="rId3224">
            <o:LockedField>false</o:LockedField>
          </o:OLEObject>
        </w:object>
      </w:r>
      <w:r>
        <w:rPr>
          <w:color w:val="FF0000"/>
          <w:sz w:val="21"/>
        </w:rPr>
        <w:t>，C错误；</w:t>
      </w:r>
    </w:p>
    <w:p w14:paraId="4073E4C1">
      <w:pPr>
        <w:shd w:val="clear" w:color="auto" w:fill="auto"/>
        <w:spacing w:line="360" w:lineRule="auto"/>
        <w:jc w:val="left"/>
        <w:textAlignment w:val="center"/>
        <w:rPr>
          <w:color w:val="FF0000"/>
          <w:sz w:val="21"/>
        </w:rPr>
      </w:pPr>
      <w:r>
        <w:rPr>
          <w:color w:val="FF0000"/>
          <w:sz w:val="21"/>
        </w:rPr>
        <w:t>D．分子的键角：</w:t>
      </w:r>
      <w:r>
        <w:rPr>
          <w:color w:val="FF0000"/>
        </w:rPr>
        <w:object>
          <v:shape id="_x0000_i2982" o:spt="75" alt="eqId15acc36013c4a23a0a10f537012cb308" type="#_x0000_t75" style="height:16pt;width:25.5pt;" o:ole="t" filled="f" o:preferrelative="t" stroked="f" coordsize="21600,21600">
            <v:path/>
            <v:fill on="f" focussize="0,0"/>
            <v:stroke on="f"/>
            <v:imagedata r:id="rId403" o:title="eqId15acc36013c4a23a0a10f537012cb308"/>
            <o:lock v:ext="edit" aspectratio="t"/>
            <w10:wrap type="none"/>
            <w10:anchorlock/>
          </v:shape>
          <o:OLEObject Type="Embed" ProgID="Equation.DSMT4" ShapeID="_x0000_i2982" DrawAspect="Content" ObjectID="_1468077682" r:id="rId3226">
            <o:LockedField>false</o:LockedField>
          </o:OLEObject>
        </w:object>
      </w:r>
      <w:r>
        <w:rPr>
          <w:color w:val="FF0000"/>
          <w:sz w:val="21"/>
        </w:rPr>
        <w:t>中C原子为sp杂化，直线形，键角180 ，</w:t>
      </w:r>
      <w:r>
        <w:rPr>
          <w:color w:val="FF0000"/>
        </w:rPr>
        <w:object>
          <v:shape id="_x0000_i2983" o:spt="75" alt="eqId49662a5a87cc16ff17ce89f2e1dc276b" type="#_x0000_t75" style="height:15.85pt;width:25.5pt;" o:ole="t" filled="f" o:preferrelative="t" stroked="f" coordsize="21600,21600">
            <v:path/>
            <v:fill on="f" focussize="0,0"/>
            <v:stroke on="f"/>
            <v:imagedata r:id="rId3228" o:title="eqId49662a5a87cc16ff17ce89f2e1dc276b"/>
            <o:lock v:ext="edit" aspectratio="t"/>
            <w10:wrap type="none"/>
            <w10:anchorlock/>
          </v:shape>
          <o:OLEObject Type="Embed" ProgID="Equation.DSMT4" ShapeID="_x0000_i2983" DrawAspect="Content" ObjectID="_1468077683" r:id="rId3227">
            <o:LockedField>false</o:LockedField>
          </o:OLEObject>
        </w:object>
      </w:r>
      <w:r>
        <w:rPr>
          <w:color w:val="FF0000"/>
          <w:sz w:val="21"/>
        </w:rPr>
        <w:t>中C原子为sp</w:t>
      </w:r>
      <w:r>
        <w:rPr>
          <w:color w:val="FF0000"/>
          <w:sz w:val="21"/>
          <w:vertAlign w:val="superscript"/>
        </w:rPr>
        <w:t>2</w:t>
      </w:r>
      <w:r>
        <w:rPr>
          <w:color w:val="FF0000"/>
          <w:sz w:val="21"/>
        </w:rPr>
        <w:t>杂化，平面三角形，键角120 ，</w:t>
      </w:r>
      <w:r>
        <w:rPr>
          <w:color w:val="FF0000"/>
        </w:rPr>
        <w:object>
          <v:shape id="_x0000_i2984" o:spt="75" alt="eqId7c0afdbb1b1be2d624217f907abfd630" type="#_x0000_t75" style="height:15.85pt;width:20.2pt;" o:ole="t" filled="f" o:preferrelative="t" stroked="f" coordsize="21600,21600">
            <v:path/>
            <v:fill on="f" focussize="0,0"/>
            <v:stroke on="f"/>
            <v:imagedata r:id="rId3230" o:title="eqId7c0afdbb1b1be2d624217f907abfd630"/>
            <o:lock v:ext="edit" aspectratio="t"/>
            <w10:wrap type="none"/>
            <w10:anchorlock/>
          </v:shape>
          <o:OLEObject Type="Embed" ProgID="Equation.DSMT4" ShapeID="_x0000_i2984" DrawAspect="Content" ObjectID="_1468077684" r:id="rId3229">
            <o:LockedField>false</o:LockedField>
          </o:OLEObject>
        </w:object>
      </w:r>
      <w:r>
        <w:rPr>
          <w:color w:val="FF0000"/>
          <w:sz w:val="21"/>
        </w:rPr>
        <w:t>中S原子价层电子对数</w:t>
      </w:r>
      <w:r>
        <w:rPr>
          <w:color w:val="FF0000"/>
        </w:rPr>
        <w:object>
          <v:shape id="_x0000_i2985" o:spt="75" alt="eqIdfbcf78d0ea695a06fbbaed0c10d7a704" type="#_x0000_t75" style="height:27.15pt;width:66.85pt;" o:ole="t" filled="f" o:preferrelative="t" stroked="f" coordsize="21600,21600">
            <v:path/>
            <v:fill on="f" focussize="0,0"/>
            <v:stroke on="f"/>
            <v:imagedata r:id="rId3232" o:title="eqIdfbcf78d0ea695a06fbbaed0c10d7a704"/>
            <o:lock v:ext="edit" aspectratio="t"/>
            <w10:wrap type="none"/>
            <w10:anchorlock/>
          </v:shape>
          <o:OLEObject Type="Embed" ProgID="Equation.DSMT4" ShapeID="_x0000_i2985" DrawAspect="Content" ObjectID="_1468077685" r:id="rId3231">
            <o:LockedField>false</o:LockedField>
          </o:OLEObject>
        </w:object>
      </w:r>
      <w:r>
        <w:rPr>
          <w:color w:val="FF0000"/>
          <w:sz w:val="21"/>
        </w:rPr>
        <w:t>，为sp</w:t>
      </w:r>
      <w:r>
        <w:rPr>
          <w:color w:val="FF0000"/>
          <w:sz w:val="21"/>
          <w:vertAlign w:val="superscript"/>
        </w:rPr>
        <w:t>3</w:t>
      </w:r>
      <w:r>
        <w:rPr>
          <w:color w:val="FF0000"/>
          <w:sz w:val="21"/>
        </w:rPr>
        <w:t>杂化，V形，</w:t>
      </w:r>
      <w:r>
        <w:rPr>
          <w:color w:val="FF0000"/>
        </w:rPr>
        <w:object>
          <v:shape id="_x0000_i2986" o:spt="75" alt="eqId6e9b0547b553bc0c6d94299341006c14" type="#_x0000_t75" style="height:15.65pt;width:22.85pt;" o:ole="t" filled="f" o:preferrelative="t" stroked="f" coordsize="21600,21600">
            <v:path/>
            <v:fill on="f" focussize="0,0"/>
            <v:stroke on="f"/>
            <v:imagedata r:id="rId3234" o:title="eqId6e9b0547b553bc0c6d94299341006c14"/>
            <o:lock v:ext="edit" aspectratio="t"/>
            <w10:wrap type="none"/>
            <w10:anchorlock/>
          </v:shape>
          <o:OLEObject Type="Embed" ProgID="Equation.DSMT4" ShapeID="_x0000_i2986" DrawAspect="Content" ObjectID="_1468077686" r:id="rId3233">
            <o:LockedField>false</o:LockedField>
          </o:OLEObject>
        </w:object>
      </w:r>
      <w:r>
        <w:rPr>
          <w:color w:val="FF0000"/>
          <w:sz w:val="21"/>
        </w:rPr>
        <w:t>中S原子价层电子对数</w:t>
      </w:r>
      <w:r>
        <w:rPr>
          <w:color w:val="FF0000"/>
        </w:rPr>
        <w:object>
          <v:shape id="_x0000_i2987" o:spt="75" alt="eqIdfbcf78d0ea695a06fbbaed0c10d7a704" type="#_x0000_t75" style="height:27.15pt;width:66.85pt;" o:ole="t" filled="f" o:preferrelative="t" stroked="f" coordsize="21600,21600">
            <v:path/>
            <v:fill on="f" focussize="0,0"/>
            <v:stroke on="f"/>
            <v:imagedata r:id="rId3232" o:title="eqIdfbcf78d0ea695a06fbbaed0c10d7a704"/>
            <o:lock v:ext="edit" aspectratio="t"/>
            <w10:wrap type="none"/>
            <w10:anchorlock/>
          </v:shape>
          <o:OLEObject Type="Embed" ProgID="Equation.DSMT4" ShapeID="_x0000_i2987" DrawAspect="Content" ObjectID="_1468077687" r:id="rId3235">
            <o:LockedField>false</o:LockedField>
          </o:OLEObject>
        </w:object>
      </w:r>
      <w:r>
        <w:rPr>
          <w:color w:val="FF0000"/>
          <w:sz w:val="21"/>
        </w:rPr>
        <w:t>，为sp</w:t>
      </w:r>
      <w:r>
        <w:rPr>
          <w:color w:val="FF0000"/>
          <w:sz w:val="21"/>
          <w:vertAlign w:val="superscript"/>
        </w:rPr>
        <w:t>3</w:t>
      </w:r>
      <w:r>
        <w:rPr>
          <w:color w:val="FF0000"/>
          <w:sz w:val="21"/>
        </w:rPr>
        <w:t>杂化，V形，O的电负性大于S，键角增大，</w:t>
      </w:r>
      <w:r>
        <w:rPr>
          <w:color w:val="FF0000"/>
        </w:rPr>
        <w:object>
          <v:shape id="_x0000_i2988" o:spt="75" alt="eqId42070559f7937fc3804fba5a1303f0da" type="#_x0000_t75" style="height:15.8pt;width:117.9pt;" o:ole="t" filled="f" o:preferrelative="t" stroked="f" coordsize="21600,21600">
            <v:path/>
            <v:fill on="f" focussize="0,0"/>
            <v:stroke on="f"/>
            <v:imagedata r:id="rId3237" o:title="eqId42070559f7937fc3804fba5a1303f0da"/>
            <o:lock v:ext="edit" aspectratio="t"/>
            <w10:wrap type="none"/>
            <w10:anchorlock/>
          </v:shape>
          <o:OLEObject Type="Embed" ProgID="Equation.DSMT4" ShapeID="_x0000_i2988" DrawAspect="Content" ObjectID="_1468077688" r:id="rId3236">
            <o:LockedField>false</o:LockedField>
          </o:OLEObject>
        </w:object>
      </w:r>
      <w:r>
        <w:rPr>
          <w:color w:val="FF0000"/>
          <w:sz w:val="21"/>
        </w:rPr>
        <w:t>，D错误；</w:t>
      </w:r>
    </w:p>
    <w:p w14:paraId="309A8F70">
      <w:pPr>
        <w:shd w:val="clear" w:color="auto" w:fill="auto"/>
        <w:spacing w:line="360" w:lineRule="auto"/>
        <w:jc w:val="left"/>
        <w:textAlignment w:val="center"/>
        <w:rPr>
          <w:color w:val="FF0000"/>
          <w:sz w:val="21"/>
        </w:rPr>
      </w:pPr>
      <w:r>
        <w:rPr>
          <w:color w:val="FF0000"/>
          <w:sz w:val="21"/>
        </w:rPr>
        <w:t>故选B。</w:t>
      </w:r>
    </w:p>
    <w:p w14:paraId="1440806B">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（2025·河北保定·三模）</w:t>
      </w:r>
      <w:r>
        <w:rPr>
          <w:sz w:val="21"/>
        </w:rPr>
        <w:t>某食品添加剂的结构如图所示。X、Y、Z、Q、W是原子序数依次增大的短周期主族元素，基态Q原子核外未成对电子数等于其电子层数。下列说法错误的是</w:t>
      </w:r>
    </w:p>
    <w:p w14:paraId="22A97E7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47825" cy="1047750"/>
            <wp:effectExtent l="0" t="0" r="13335" b="3810"/>
            <wp:docPr id="174" name="图片 174" descr="@@@c4b92162-a7e2-4b92-abb2-6c061dc9e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c4b92162-a7e2-4b92-abb2-6c061dc9eada"/>
                    <pic:cNvPicPr>
                      <a:picLocks noChangeAspect="1"/>
                    </pic:cNvPicPr>
                  </pic:nvPicPr>
                  <pic:blipFill>
                    <a:blip r:embed="rId3238"/>
                    <a:stretch>
                      <a:fillRect/>
                    </a:stretch>
                  </pic:blipFill>
                  <pic:spPr>
                    <a:xfrm>
                      <a:off x="0" y="0"/>
                      <a:ext cx="1647825" cy="1047750"/>
                    </a:xfrm>
                    <a:prstGeom prst="rect">
                      <a:avLst/>
                    </a:prstGeom>
                  </pic:spPr>
                </pic:pic>
              </a:graphicData>
            </a:graphic>
          </wp:inline>
        </w:drawing>
      </w:r>
    </w:p>
    <w:p w14:paraId="0B409DE8">
      <w:pPr>
        <w:shd w:val="clear" w:color="auto" w:fill="auto"/>
        <w:spacing w:line="360" w:lineRule="auto"/>
        <w:ind w:left="300"/>
        <w:jc w:val="left"/>
        <w:textAlignment w:val="center"/>
        <w:rPr>
          <w:sz w:val="21"/>
        </w:rPr>
      </w:pPr>
      <w:r>
        <w:rPr>
          <w:sz w:val="21"/>
        </w:rPr>
        <w:t>A．用添加了该物质食品样本做焰色试验，焰色为黄色</w:t>
      </w:r>
    </w:p>
    <w:p w14:paraId="111AA838">
      <w:pPr>
        <w:shd w:val="clear" w:color="auto" w:fill="auto"/>
        <w:spacing w:line="360" w:lineRule="auto"/>
        <w:ind w:left="300"/>
        <w:jc w:val="left"/>
        <w:textAlignment w:val="center"/>
        <w:rPr>
          <w:sz w:val="21"/>
        </w:rPr>
      </w:pPr>
      <w:r>
        <w:rPr>
          <w:sz w:val="21"/>
        </w:rPr>
        <w:t>B．原子半径：</w:t>
      </w:r>
      <w:r>
        <w:object>
          <v:shape id="_x0000_i2989" o:spt="75" alt="eqId6c3593828891b2164a94040d8a359c75" type="#_x0000_t75" style="height:14.3pt;width:67.7pt;" o:ole="t" filled="f" o:preferrelative="t" stroked="f" coordsize="21600,21600">
            <v:path/>
            <v:fill on="f" focussize="0,0"/>
            <v:stroke on="f"/>
            <v:imagedata r:id="rId3240" o:title="eqId6c3593828891b2164a94040d8a359c75"/>
            <o:lock v:ext="edit" aspectratio="t"/>
            <w10:wrap type="none"/>
            <w10:anchorlock/>
          </v:shape>
          <o:OLEObject Type="Embed" ProgID="Equation.DSMT4" ShapeID="_x0000_i2989" DrawAspect="Content" ObjectID="_1468077689" r:id="rId3239">
            <o:LockedField>false</o:LockedField>
          </o:OLEObject>
        </w:object>
      </w:r>
    </w:p>
    <w:p w14:paraId="3CD4CF52">
      <w:pPr>
        <w:shd w:val="clear" w:color="auto" w:fill="auto"/>
        <w:spacing w:line="360" w:lineRule="auto"/>
        <w:ind w:left="300"/>
        <w:jc w:val="left"/>
        <w:textAlignment w:val="center"/>
        <w:rPr>
          <w:sz w:val="21"/>
        </w:rPr>
      </w:pPr>
      <w:r>
        <w:rPr>
          <w:sz w:val="21"/>
        </w:rPr>
        <w:t>C．最高价氧化物对应水化物的酸性：</w:t>
      </w:r>
      <w:r>
        <w:object>
          <v:shape id="_x0000_i2990" o:spt="75" alt="eqIdf94435e040ba25506bb8d63bd633f3db" type="#_x0000_t75" style="height:10.55pt;width:29pt;" o:ole="t" filled="f" o:preferrelative="t" stroked="f" coordsize="21600,21600">
            <v:path/>
            <v:fill on="f" focussize="0,0"/>
            <v:stroke on="f"/>
            <v:imagedata r:id="rId3242" o:title="eqIdf94435e040ba25506bb8d63bd633f3db"/>
            <o:lock v:ext="edit" aspectratio="t"/>
            <w10:wrap type="none"/>
            <w10:anchorlock/>
          </v:shape>
          <o:OLEObject Type="Embed" ProgID="Equation.DSMT4" ShapeID="_x0000_i2990" DrawAspect="Content" ObjectID="_1468077690" r:id="rId3241">
            <o:LockedField>false</o:LockedField>
          </o:OLEObject>
        </w:object>
      </w:r>
    </w:p>
    <w:p w14:paraId="06846D84">
      <w:pPr>
        <w:shd w:val="clear" w:color="auto" w:fill="auto"/>
        <w:spacing w:line="360" w:lineRule="auto"/>
        <w:ind w:left="300"/>
        <w:jc w:val="left"/>
        <w:textAlignment w:val="center"/>
        <w:rPr>
          <w:sz w:val="21"/>
        </w:rPr>
      </w:pPr>
      <w:r>
        <w:rPr>
          <w:sz w:val="21"/>
        </w:rPr>
        <w:t>D．该物质在酸性条件下能形成</w:t>
      </w:r>
      <w:r>
        <w:object>
          <v:shape id="_x0000_i2991" o:spt="75" alt="eqId4446f654cf8401b640cc79c2b97af5db" type="#_x0000_t75" style="height:9.65pt;width:17.55pt;" o:ole="t" filled="f" o:preferrelative="t" stroked="f" coordsize="21600,21600">
            <v:path/>
            <v:fill on="f" focussize="0,0"/>
            <v:stroke on="f"/>
            <v:imagedata r:id="rId3244" o:title="eqId4446f654cf8401b640cc79c2b97af5db"/>
            <o:lock v:ext="edit" aspectratio="t"/>
            <w10:wrap type="none"/>
            <w10:anchorlock/>
          </v:shape>
          <o:OLEObject Type="Embed" ProgID="Equation.DSMT4" ShapeID="_x0000_i2991" DrawAspect="Content" ObjectID="_1468077691" r:id="rId3243">
            <o:LockedField>false</o:LockedField>
          </o:OLEObject>
        </w:object>
      </w:r>
      <w:r>
        <w:rPr>
          <w:sz w:val="21"/>
        </w:rPr>
        <w:t>氨基酸</w:t>
      </w:r>
    </w:p>
    <w:p w14:paraId="279107A4">
      <w:pPr>
        <w:shd w:val="clear" w:color="auto" w:fill="auto"/>
        <w:spacing w:line="360" w:lineRule="auto"/>
        <w:jc w:val="left"/>
        <w:textAlignment w:val="center"/>
        <w:rPr>
          <w:color w:val="FF0000"/>
          <w:sz w:val="21"/>
        </w:rPr>
      </w:pPr>
      <w:r>
        <w:rPr>
          <w:color w:val="FF0000"/>
          <w:sz w:val="21"/>
        </w:rPr>
        <w:t>【答案】B</w:t>
      </w:r>
    </w:p>
    <w:p w14:paraId="18B8C780">
      <w:pPr>
        <w:shd w:val="clear" w:color="auto" w:fill="auto"/>
        <w:spacing w:line="360" w:lineRule="auto"/>
        <w:jc w:val="left"/>
        <w:textAlignment w:val="center"/>
        <w:rPr>
          <w:color w:val="FF0000"/>
          <w:sz w:val="21"/>
        </w:rPr>
      </w:pPr>
      <w:r>
        <w:rPr>
          <w:color w:val="FF0000"/>
          <w:sz w:val="21"/>
        </w:rPr>
        <w:t>【分析】根据题干信息推测，基态Q原子核外未成对电子数等于其电子层数，则Q可能为H、C、O、P；W是1价离子且原子序数最大，则W是Na；根据结构式，X、Y、Z、Q分别成键数量为1、4、3、2，则X为H，Y为C，Z为N，Q为O。</w:t>
      </w:r>
    </w:p>
    <w:p w14:paraId="393A9047">
      <w:pPr>
        <w:shd w:val="clear" w:color="auto" w:fill="auto"/>
        <w:spacing w:line="360" w:lineRule="auto"/>
        <w:jc w:val="left"/>
        <w:textAlignment w:val="center"/>
        <w:rPr>
          <w:color w:val="FF0000"/>
          <w:sz w:val="21"/>
        </w:rPr>
      </w:pPr>
      <w:r>
        <w:rPr>
          <w:color w:val="FF0000"/>
          <w:sz w:val="21"/>
        </w:rPr>
        <w:t>【详解】A．该添加剂含有Na元素，焰色为黄色，故A正确；</w:t>
      </w:r>
    </w:p>
    <w:p w14:paraId="04196F18">
      <w:pPr>
        <w:shd w:val="clear" w:color="auto" w:fill="auto"/>
        <w:spacing w:line="360" w:lineRule="auto"/>
        <w:jc w:val="left"/>
        <w:textAlignment w:val="center"/>
        <w:rPr>
          <w:color w:val="FF0000"/>
          <w:sz w:val="21"/>
        </w:rPr>
      </w:pPr>
      <w:r>
        <w:rPr>
          <w:color w:val="FF0000"/>
          <w:sz w:val="21"/>
        </w:rPr>
        <w:t>B．电子层数越多原子半径越大，电子层数相同原子序数越大原子半径减小，则原子半径：Na&gt;C&gt;N&gt;O，故B错误；</w:t>
      </w:r>
    </w:p>
    <w:p w14:paraId="4D7C3802">
      <w:pPr>
        <w:shd w:val="clear" w:color="auto" w:fill="auto"/>
        <w:spacing w:line="360" w:lineRule="auto"/>
        <w:jc w:val="left"/>
        <w:textAlignment w:val="center"/>
        <w:rPr>
          <w:color w:val="FF0000"/>
          <w:sz w:val="21"/>
        </w:rPr>
      </w:pPr>
      <w:r>
        <w:rPr>
          <w:color w:val="FF0000"/>
          <w:sz w:val="21"/>
        </w:rPr>
        <w:t>C．非金属性越强，最高价氧化物对应水化物酸性越强，非金属性N&gt;C，则酸性：HNO</w:t>
      </w:r>
      <w:r>
        <w:rPr>
          <w:color w:val="FF0000"/>
          <w:sz w:val="21"/>
          <w:vertAlign w:val="subscript"/>
        </w:rPr>
        <w:t>3</w:t>
      </w:r>
      <w:r>
        <w:rPr>
          <w:color w:val="FF0000"/>
          <w:sz w:val="21"/>
        </w:rPr>
        <w:t>&gt;H</w:t>
      </w:r>
      <w:r>
        <w:rPr>
          <w:color w:val="FF0000"/>
          <w:sz w:val="21"/>
          <w:vertAlign w:val="subscript"/>
        </w:rPr>
        <w:t>2</w:t>
      </w:r>
      <w:r>
        <w:rPr>
          <w:color w:val="FF0000"/>
          <w:sz w:val="21"/>
        </w:rPr>
        <w:t>CO</w:t>
      </w:r>
      <w:r>
        <w:rPr>
          <w:color w:val="FF0000"/>
          <w:sz w:val="21"/>
          <w:vertAlign w:val="subscript"/>
        </w:rPr>
        <w:t>3</w:t>
      </w:r>
      <w:r>
        <w:rPr>
          <w:color w:val="FF0000"/>
          <w:sz w:val="21"/>
        </w:rPr>
        <w:t>，故C正确；</w:t>
      </w:r>
    </w:p>
    <w:p w14:paraId="610A42E4">
      <w:pPr>
        <w:shd w:val="clear" w:color="auto" w:fill="auto"/>
        <w:spacing w:line="360" w:lineRule="auto"/>
        <w:jc w:val="left"/>
        <w:textAlignment w:val="center"/>
        <w:rPr>
          <w:color w:val="FF0000"/>
          <w:sz w:val="21"/>
        </w:rPr>
      </w:pPr>
      <w:r>
        <w:rPr>
          <w:color w:val="FF0000"/>
          <w:sz w:val="21"/>
        </w:rPr>
        <w:t>D．酸性条件下，-COO</w:t>
      </w:r>
      <w:r>
        <w:rPr>
          <w:color w:val="FF0000"/>
          <w:sz w:val="21"/>
          <w:vertAlign w:val="superscript"/>
        </w:rPr>
        <w:t>-</w:t>
      </w:r>
      <w:r>
        <w:rPr>
          <w:color w:val="FF0000"/>
          <w:sz w:val="21"/>
        </w:rPr>
        <w:t>转化为-COOH，且与-NH</w:t>
      </w:r>
      <w:r>
        <w:rPr>
          <w:color w:val="FF0000"/>
          <w:sz w:val="21"/>
          <w:vertAlign w:val="subscript"/>
        </w:rPr>
        <w:t>2</w:t>
      </w:r>
      <w:r>
        <w:rPr>
          <w:color w:val="FF0000"/>
          <w:sz w:val="21"/>
        </w:rPr>
        <w:t>连在同一个C原子上，故D正确；</w:t>
      </w:r>
    </w:p>
    <w:p w14:paraId="2250658C">
      <w:pPr>
        <w:shd w:val="clear" w:color="auto" w:fill="auto"/>
        <w:spacing w:line="360" w:lineRule="auto"/>
        <w:jc w:val="left"/>
        <w:textAlignment w:val="center"/>
        <w:rPr>
          <w:color w:val="FF0000"/>
          <w:sz w:val="21"/>
        </w:rPr>
      </w:pPr>
      <w:r>
        <w:rPr>
          <w:color w:val="FF0000"/>
          <w:sz w:val="21"/>
        </w:rPr>
        <w:t>故答案为B。</w:t>
      </w:r>
    </w:p>
    <w:p w14:paraId="459AFC6B">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（2025·辽宁抚顺·二模）</w:t>
      </w:r>
      <w:r>
        <w:rPr>
          <w:sz w:val="21"/>
        </w:rPr>
        <w:t>短周期非金属元素W、X、Y、Z原子序数依次增大，其中基态Y原子的电子具有4种不同的空间运动状态，X、Z均与Y原子相邻。W、X、Z可形成化合物Q，其结构如图：</w:t>
      </w:r>
      <w:r>
        <w:rPr>
          <w:rFonts w:ascii="Times New Roman" w:hAnsi="Times New Roman" w:eastAsia="Times New Roman" w:cs="Times New Roman"/>
          <w:strike w:val="0"/>
          <w:kern w:val="0"/>
          <w:sz w:val="24"/>
          <w:szCs w:val="24"/>
          <w:u w:val="none"/>
        </w:rPr>
        <w:drawing>
          <wp:inline distT="0" distB="0" distL="114300" distR="114300">
            <wp:extent cx="1885950" cy="866775"/>
            <wp:effectExtent l="0" t="0" r="3810" b="1905"/>
            <wp:docPr id="175" name="图片 175" descr="@@@ea939a084f204d75b415045196e4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ea939a084f204d75b415045196e40406"/>
                    <pic:cNvPicPr>
                      <a:picLocks noChangeAspect="1"/>
                    </pic:cNvPicPr>
                  </pic:nvPicPr>
                  <pic:blipFill>
                    <a:blip r:embed="rId3245"/>
                    <a:stretch>
                      <a:fillRect/>
                    </a:stretch>
                  </pic:blipFill>
                  <pic:spPr>
                    <a:xfrm>
                      <a:off x="0" y="0"/>
                      <a:ext cx="1885950" cy="866775"/>
                    </a:xfrm>
                    <a:prstGeom prst="rect">
                      <a:avLst/>
                    </a:prstGeom>
                  </pic:spPr>
                </pic:pic>
              </a:graphicData>
            </a:graphic>
          </wp:inline>
        </w:drawing>
      </w:r>
      <w:r>
        <w:rPr>
          <w:sz w:val="21"/>
        </w:rPr>
        <w:t>，下列相关说法正确的是</w:t>
      </w:r>
    </w:p>
    <w:p w14:paraId="4EF2A03F">
      <w:pPr>
        <w:shd w:val="clear" w:color="auto" w:fill="auto"/>
        <w:spacing w:line="360" w:lineRule="auto"/>
        <w:ind w:left="300"/>
        <w:jc w:val="left"/>
        <w:textAlignment w:val="center"/>
        <w:rPr>
          <w:sz w:val="21"/>
        </w:rPr>
      </w:pPr>
      <w:r>
        <w:rPr>
          <w:sz w:val="21"/>
        </w:rPr>
        <w:t>A．元素的电负性比较：X&gt;Y&gt;Z</w:t>
      </w:r>
    </w:p>
    <w:p w14:paraId="74600AA7">
      <w:pPr>
        <w:shd w:val="clear" w:color="auto" w:fill="auto"/>
        <w:spacing w:line="360" w:lineRule="auto"/>
        <w:ind w:left="300"/>
        <w:jc w:val="left"/>
        <w:textAlignment w:val="center"/>
        <w:rPr>
          <w:sz w:val="21"/>
        </w:rPr>
      </w:pPr>
      <w:r>
        <w:rPr>
          <w:sz w:val="21"/>
        </w:rPr>
        <w:t>B．Q分子中X、Z间存配位键，且由X提供孤电子对</w:t>
      </w:r>
    </w:p>
    <w:p w14:paraId="6A0C7A99">
      <w:pPr>
        <w:shd w:val="clear" w:color="auto" w:fill="auto"/>
        <w:spacing w:line="360" w:lineRule="auto"/>
        <w:ind w:left="300"/>
        <w:jc w:val="left"/>
        <w:textAlignment w:val="center"/>
        <w:rPr>
          <w:sz w:val="21"/>
        </w:rPr>
      </w:pPr>
      <w:r>
        <w:rPr>
          <w:sz w:val="21"/>
        </w:rPr>
        <w:t>C．简单离子半径比较：X&gt;Z</w:t>
      </w:r>
    </w:p>
    <w:p w14:paraId="072E3302">
      <w:pPr>
        <w:shd w:val="clear" w:color="auto" w:fill="auto"/>
        <w:spacing w:line="360" w:lineRule="auto"/>
        <w:ind w:left="300"/>
        <w:jc w:val="left"/>
        <w:textAlignment w:val="center"/>
        <w:rPr>
          <w:sz w:val="21"/>
        </w:rPr>
      </w:pPr>
      <w:r>
        <w:rPr>
          <w:sz w:val="21"/>
        </w:rPr>
        <w:t>D．Y与Z分别形成的简单氢化物的键角比较：Y&gt;Z</w:t>
      </w:r>
    </w:p>
    <w:p w14:paraId="3A497E20">
      <w:pPr>
        <w:shd w:val="clear" w:color="auto" w:fill="auto"/>
        <w:spacing w:line="360" w:lineRule="auto"/>
        <w:jc w:val="left"/>
        <w:textAlignment w:val="center"/>
        <w:rPr>
          <w:color w:val="FF0000"/>
          <w:sz w:val="21"/>
        </w:rPr>
      </w:pPr>
      <w:r>
        <w:rPr>
          <w:color w:val="FF0000"/>
          <w:sz w:val="21"/>
        </w:rPr>
        <w:t>【答案】D</w:t>
      </w:r>
    </w:p>
    <w:p w14:paraId="7D1DBA37">
      <w:pPr>
        <w:shd w:val="clear" w:color="auto" w:fill="auto"/>
        <w:spacing w:line="360" w:lineRule="auto"/>
        <w:jc w:val="left"/>
        <w:textAlignment w:val="center"/>
        <w:rPr>
          <w:color w:val="FF0000"/>
          <w:sz w:val="21"/>
        </w:rPr>
      </w:pPr>
      <w:r>
        <w:rPr>
          <w:color w:val="FF0000"/>
          <w:sz w:val="21"/>
        </w:rPr>
        <w:t>【分析】基态Y原子的电子具有4种不同的空间运动状态，故Y的核外电子排布式为1s</w:t>
      </w:r>
      <w:r>
        <w:rPr>
          <w:color w:val="FF0000"/>
          <w:sz w:val="21"/>
          <w:vertAlign w:val="superscript"/>
        </w:rPr>
        <w:t>2</w:t>
      </w:r>
      <w:r>
        <w:rPr>
          <w:color w:val="FF0000"/>
          <w:sz w:val="21"/>
        </w:rPr>
        <w:t>2s</w:t>
      </w:r>
      <w:r>
        <w:rPr>
          <w:color w:val="FF0000"/>
          <w:sz w:val="21"/>
          <w:vertAlign w:val="superscript"/>
        </w:rPr>
        <w:t>2</w:t>
      </w:r>
      <w:r>
        <w:rPr>
          <w:color w:val="FF0000"/>
          <w:sz w:val="21"/>
        </w:rPr>
        <w:t>2p</w:t>
      </w:r>
      <w:r>
        <w:rPr>
          <w:color w:val="FF0000"/>
          <w:sz w:val="21"/>
          <w:vertAlign w:val="superscript"/>
        </w:rPr>
        <w:t>2</w:t>
      </w:r>
      <w:r>
        <w:rPr>
          <w:color w:val="FF0000"/>
          <w:sz w:val="21"/>
        </w:rPr>
        <w:t>，故Y为C；X、Z均与Y原子序数相邻，X原子序数小于Y，故X为B，在物质Q中，B形成4根键，其中有一根是配位键，Z的原子序数大于Y，且根据化合物中Z成四根键，且其中一条为配位键，故Z为N，W原子序数最小，且为非金属元素，故W为H，形成的化合物Q为NH</w:t>
      </w:r>
      <w:r>
        <w:rPr>
          <w:color w:val="FF0000"/>
          <w:sz w:val="21"/>
          <w:vertAlign w:val="subscript"/>
        </w:rPr>
        <w:t>3</w:t>
      </w:r>
      <w:r>
        <w:rPr>
          <w:color w:val="FF0000"/>
          <w:sz w:val="21"/>
        </w:rPr>
        <w:t>∙BH</w:t>
      </w:r>
      <w:r>
        <w:rPr>
          <w:color w:val="FF0000"/>
          <w:sz w:val="21"/>
          <w:vertAlign w:val="subscript"/>
        </w:rPr>
        <w:t>3</w:t>
      </w:r>
      <w:r>
        <w:rPr>
          <w:color w:val="FF0000"/>
          <w:sz w:val="21"/>
        </w:rPr>
        <w:t>。</w:t>
      </w:r>
    </w:p>
    <w:p w14:paraId="45050101">
      <w:pPr>
        <w:shd w:val="clear" w:color="auto" w:fill="auto"/>
        <w:spacing w:line="360" w:lineRule="auto"/>
        <w:jc w:val="left"/>
        <w:textAlignment w:val="center"/>
        <w:rPr>
          <w:color w:val="FF0000"/>
          <w:sz w:val="21"/>
        </w:rPr>
      </w:pPr>
      <w:r>
        <w:rPr>
          <w:color w:val="FF0000"/>
          <w:sz w:val="21"/>
        </w:rPr>
        <w:t>【详解】A．同周期主族元素从左至右电负性逐渐增大，B、C、N元素电负性依次增大，A错误；</w:t>
      </w:r>
    </w:p>
    <w:p w14:paraId="64B081A3">
      <w:pPr>
        <w:shd w:val="clear" w:color="auto" w:fill="auto"/>
        <w:spacing w:line="360" w:lineRule="auto"/>
        <w:jc w:val="left"/>
        <w:textAlignment w:val="center"/>
        <w:rPr>
          <w:color w:val="FF0000"/>
          <w:sz w:val="21"/>
        </w:rPr>
      </w:pPr>
      <w:r>
        <w:rPr>
          <w:color w:val="FF0000"/>
          <w:sz w:val="21"/>
        </w:rPr>
        <w:t>B．X为B，能形成3根普通的共价键，Z为N，能形成3根普通的共价键，还有1对孤电子对，故Q分子中B、N间存在配位键，且由N提供孤电子对，B错误；</w:t>
      </w:r>
    </w:p>
    <w:p w14:paraId="69F32D88">
      <w:pPr>
        <w:shd w:val="clear" w:color="auto" w:fill="auto"/>
        <w:spacing w:line="360" w:lineRule="auto"/>
        <w:jc w:val="left"/>
        <w:textAlignment w:val="center"/>
        <w:rPr>
          <w:color w:val="FF0000"/>
          <w:sz w:val="21"/>
        </w:rPr>
      </w:pPr>
      <w:r>
        <w:rPr>
          <w:color w:val="FF0000"/>
          <w:sz w:val="21"/>
        </w:rPr>
        <w:t>C．X为B，简单离子为</w:t>
      </w:r>
      <w:r>
        <w:rPr>
          <w:color w:val="FF0000"/>
        </w:rPr>
        <w:object>
          <v:shape id="_x0000_i2992" o:spt="75" alt="eqId17cc2b6712678de9912b82444db27262" type="#_x0000_t75" style="height:13pt;width:17.55pt;" o:ole="t" filled="f" o:preferrelative="t" stroked="f" coordsize="21600,21600">
            <v:path/>
            <v:fill on="f" focussize="0,0"/>
            <v:stroke on="f"/>
            <v:imagedata r:id="rId3247" o:title="eqId17cc2b6712678de9912b82444db27262"/>
            <o:lock v:ext="edit" aspectratio="t"/>
            <w10:wrap type="none"/>
            <w10:anchorlock/>
          </v:shape>
          <o:OLEObject Type="Embed" ProgID="Equation.DSMT4" ShapeID="_x0000_i2992" DrawAspect="Content" ObjectID="_1468077692" r:id="rId3246">
            <o:LockedField>false</o:LockedField>
          </o:OLEObject>
        </w:object>
      </w:r>
      <w:r>
        <w:rPr>
          <w:color w:val="FF0000"/>
          <w:sz w:val="21"/>
        </w:rPr>
        <w:t>，Z为N，简单离子为</w:t>
      </w:r>
      <w:r>
        <w:rPr>
          <w:color w:val="FF0000"/>
        </w:rPr>
        <w:object>
          <v:shape id="_x0000_i2993" o:spt="75" alt="eqIdb2db4d5af97686506192e06b2dad6689" type="#_x0000_t75" style="height:13.85pt;width:18.45pt;" o:ole="t" filled="f" o:preferrelative="t" stroked="f" coordsize="21600,21600">
            <v:path/>
            <v:fill on="f" focussize="0,0"/>
            <v:stroke on="f"/>
            <v:imagedata r:id="rId3249" o:title="eqIdb2db4d5af97686506192e06b2dad6689"/>
            <o:lock v:ext="edit" aspectratio="t"/>
            <w10:wrap type="none"/>
            <w10:anchorlock/>
          </v:shape>
          <o:OLEObject Type="Embed" ProgID="Equation.DSMT4" ShapeID="_x0000_i2993" DrawAspect="Content" ObjectID="_1468077693" r:id="rId3248">
            <o:LockedField>false</o:LockedField>
          </o:OLEObject>
        </w:object>
      </w:r>
      <w:r>
        <w:rPr>
          <w:color w:val="FF0000"/>
          <w:sz w:val="21"/>
        </w:rPr>
        <w:t>，一般来说，电子层数越多，半径越大，则单离子半径比较：X＜Z，C错误；</w:t>
      </w:r>
    </w:p>
    <w:p w14:paraId="4F49943F">
      <w:pPr>
        <w:shd w:val="clear" w:color="auto" w:fill="auto"/>
        <w:spacing w:line="360" w:lineRule="auto"/>
        <w:jc w:val="left"/>
        <w:textAlignment w:val="center"/>
        <w:rPr>
          <w:color w:val="FF0000"/>
          <w:sz w:val="21"/>
        </w:rPr>
      </w:pPr>
      <w:r>
        <w:rPr>
          <w:color w:val="FF0000"/>
          <w:sz w:val="21"/>
        </w:rPr>
        <w:t>D．Y简单氢化物为</w:t>
      </w:r>
      <w:r>
        <w:rPr>
          <w:color w:val="FF0000"/>
        </w:rPr>
        <w:object>
          <v:shape id="_x0000_i2994" o:spt="75" alt="eqId02187e31cb01b145418536d3157bde2f" type="#_x0000_t75" style="height:15.95pt;width:21.95pt;" o:ole="t" filled="f" o:preferrelative="t" stroked="f" coordsize="21600,21600">
            <v:path/>
            <v:fill on="f" focussize="0,0"/>
            <v:stroke on="f"/>
            <v:imagedata r:id="rId3251" o:title="eqId02187e31cb01b145418536d3157bde2f"/>
            <o:lock v:ext="edit" aspectratio="t"/>
            <w10:wrap type="none"/>
            <w10:anchorlock/>
          </v:shape>
          <o:OLEObject Type="Embed" ProgID="Equation.DSMT4" ShapeID="_x0000_i2994" DrawAspect="Content" ObjectID="_1468077694" r:id="rId3250">
            <o:LockedField>false</o:LockedField>
          </o:OLEObject>
        </w:object>
      </w:r>
      <w:r>
        <w:rPr>
          <w:color w:val="FF0000"/>
          <w:sz w:val="21"/>
        </w:rPr>
        <w:t>，中心原子价电子对数是</w:t>
      </w:r>
      <w:r>
        <w:rPr>
          <w:color w:val="FF0000"/>
        </w:rPr>
        <w:object>
          <v:shape id="_x0000_i2995" o:spt="75" alt="eqId721007a864f105e04b3102a22ab66cac" type="#_x0000_t75" style="height:27.15pt;width:66.85pt;" o:ole="t" filled="f" o:preferrelative="t" stroked="f" coordsize="21600,21600">
            <v:path/>
            <v:fill on="f" focussize="0,0"/>
            <v:stroke on="f"/>
            <v:imagedata r:id="rId3253" o:title="eqId721007a864f105e04b3102a22ab66cac"/>
            <o:lock v:ext="edit" aspectratio="t"/>
            <w10:wrap type="none"/>
            <w10:anchorlock/>
          </v:shape>
          <o:OLEObject Type="Embed" ProgID="Equation.DSMT4" ShapeID="_x0000_i2995" DrawAspect="Content" ObjectID="_1468077695" r:id="rId3252">
            <o:LockedField>false</o:LockedField>
          </o:OLEObject>
        </w:object>
      </w:r>
      <w:r>
        <w:rPr>
          <w:color w:val="FF0000"/>
          <w:sz w:val="21"/>
        </w:rPr>
        <w:t>，无孤对电子，键角为</w:t>
      </w:r>
      <w:r>
        <w:rPr>
          <w:color w:val="FF0000"/>
        </w:rPr>
        <w:object>
          <v:shape id="_x0000_i2996" o:spt="75" alt="eqIdd217341458f9f9b2ba4931b4d1448d44" type="#_x0000_t75" style="height:12.6pt;width:35.15pt;" o:ole="t" filled="f" o:preferrelative="t" stroked="f" coordsize="21600,21600">
            <v:path/>
            <v:fill on="f" focussize="0,0"/>
            <v:stroke on="f"/>
            <v:imagedata r:id="rId3255" o:title="eqIdd217341458f9f9b2ba4931b4d1448d44"/>
            <o:lock v:ext="edit" aspectratio="t"/>
            <w10:wrap type="none"/>
            <w10:anchorlock/>
          </v:shape>
          <o:OLEObject Type="Embed" ProgID="Equation.DSMT4" ShapeID="_x0000_i2996" DrawAspect="Content" ObjectID="_1468077696" r:id="rId3254">
            <o:LockedField>false</o:LockedField>
          </o:OLEObject>
        </w:object>
      </w:r>
      <w:r>
        <w:rPr>
          <w:color w:val="FF0000"/>
          <w:sz w:val="21"/>
        </w:rPr>
        <w:t>，Z形成的简单氢化物为</w:t>
      </w:r>
      <w:r>
        <w:rPr>
          <w:color w:val="FF0000"/>
        </w:rPr>
        <w:object>
          <v:shape id="_x0000_i2997"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2997" DrawAspect="Content" ObjectID="_1468077697" r:id="rId3256">
            <o:LockedField>false</o:LockedField>
          </o:OLEObject>
        </w:object>
      </w:r>
      <w:r>
        <w:rPr>
          <w:color w:val="FF0000"/>
          <w:sz w:val="21"/>
        </w:rPr>
        <w:t>，中心原子价电子对数是</w:t>
      </w:r>
      <w:r>
        <w:rPr>
          <w:color w:val="FF0000"/>
        </w:rPr>
        <w:object>
          <v:shape id="_x0000_i2998" o:spt="75" alt="eqId991c155d11dbfeacdb23bf9c25bf5acc" type="#_x0000_t75" style="height:26.95pt;width:65.05pt;" o:ole="t" filled="f" o:preferrelative="t" stroked="f" coordsize="21600,21600">
            <v:path/>
            <v:fill on="f" focussize="0,0"/>
            <v:stroke on="f"/>
            <v:imagedata r:id="rId3258" o:title="eqId991c155d11dbfeacdb23bf9c25bf5acc"/>
            <o:lock v:ext="edit" aspectratio="t"/>
            <w10:wrap type="none"/>
            <w10:anchorlock/>
          </v:shape>
          <o:OLEObject Type="Embed" ProgID="Equation.DSMT4" ShapeID="_x0000_i2998" DrawAspect="Content" ObjectID="_1468077698" r:id="rId3257">
            <o:LockedField>false</o:LockedField>
          </o:OLEObject>
        </w:object>
      </w:r>
      <w:r>
        <w:rPr>
          <w:color w:val="FF0000"/>
          <w:sz w:val="21"/>
        </w:rPr>
        <w:t>，有1对孤对电子，键角小于</w:t>
      </w:r>
      <w:r>
        <w:rPr>
          <w:color w:val="FF0000"/>
        </w:rPr>
        <w:object>
          <v:shape id="_x0000_i2999" o:spt="75" alt="eqIdd217341458f9f9b2ba4931b4d1448d44" type="#_x0000_t75" style="height:12.6pt;width:35.15pt;" o:ole="t" filled="f" o:preferrelative="t" stroked="f" coordsize="21600,21600">
            <v:path/>
            <v:fill on="f" focussize="0,0"/>
            <v:stroke on="f"/>
            <v:imagedata r:id="rId3255" o:title="eqIdd217341458f9f9b2ba4931b4d1448d44"/>
            <o:lock v:ext="edit" aspectratio="t"/>
            <w10:wrap type="none"/>
            <w10:anchorlock/>
          </v:shape>
          <o:OLEObject Type="Embed" ProgID="Equation.DSMT4" ShapeID="_x0000_i2999" DrawAspect="Content" ObjectID="_1468077699" r:id="rId3259">
            <o:LockedField>false</o:LockedField>
          </o:OLEObject>
        </w:object>
      </w:r>
      <w:r>
        <w:rPr>
          <w:color w:val="FF0000"/>
          <w:sz w:val="21"/>
        </w:rPr>
        <w:t>，D正确；</w:t>
      </w:r>
    </w:p>
    <w:p w14:paraId="528859AA">
      <w:pPr>
        <w:shd w:val="clear" w:color="auto" w:fill="auto"/>
        <w:spacing w:line="360" w:lineRule="auto"/>
        <w:jc w:val="left"/>
        <w:textAlignment w:val="center"/>
        <w:rPr>
          <w:color w:val="FF0000"/>
          <w:sz w:val="21"/>
        </w:rPr>
      </w:pPr>
      <w:r>
        <w:rPr>
          <w:color w:val="FF0000"/>
          <w:sz w:val="21"/>
        </w:rPr>
        <w:t>故选D。</w:t>
      </w:r>
    </w:p>
    <w:p w14:paraId="0D9F9F83">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（2025·福建莆田·二模）</w:t>
      </w:r>
      <w:r>
        <w:rPr>
          <w:sz w:val="21"/>
        </w:rPr>
        <w:t>某含铂(Pt)广谱抗癌药的结构如下图所示。短周期主族元素W、X、Y、Z的原子序数依次增大，其中X、Y、Z同属第二周期，且Y的第一电离能比X、Z的大。下列说法正确的是</w:t>
      </w:r>
    </w:p>
    <w:p w14:paraId="3BFF22EA">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00250" cy="962025"/>
            <wp:effectExtent l="0" t="0" r="11430" b="13335"/>
            <wp:docPr id="176" name="图片 176" descr="@@@4e44b945-bed4-4abc-8d35-d777884d0c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4e44b945-bed4-4abc-8d35-d777884d0cb9"/>
                    <pic:cNvPicPr>
                      <a:picLocks noChangeAspect="1"/>
                    </pic:cNvPicPr>
                  </pic:nvPicPr>
                  <pic:blipFill>
                    <a:blip r:embed="rId3260"/>
                    <a:stretch>
                      <a:fillRect/>
                    </a:stretch>
                  </pic:blipFill>
                  <pic:spPr>
                    <a:xfrm>
                      <a:off x="0" y="0"/>
                      <a:ext cx="2000250" cy="962025"/>
                    </a:xfrm>
                    <a:prstGeom prst="rect">
                      <a:avLst/>
                    </a:prstGeom>
                  </pic:spPr>
                </pic:pic>
              </a:graphicData>
            </a:graphic>
          </wp:inline>
        </w:drawing>
      </w:r>
    </w:p>
    <w:p w14:paraId="76999405">
      <w:pPr>
        <w:shd w:val="clear" w:color="auto" w:fill="auto"/>
        <w:tabs>
          <w:tab w:val="left" w:pos="4156"/>
        </w:tabs>
        <w:spacing w:line="360" w:lineRule="auto"/>
        <w:ind w:left="300"/>
        <w:jc w:val="left"/>
        <w:textAlignment w:val="center"/>
        <w:rPr>
          <w:sz w:val="21"/>
        </w:rPr>
      </w:pPr>
      <w:r>
        <w:rPr>
          <w:sz w:val="21"/>
        </w:rPr>
        <w:t>A．电负性：X&gt;Y&gt;Z</w:t>
      </w:r>
      <w:r>
        <w:rPr>
          <w:sz w:val="21"/>
        </w:rPr>
        <w:tab/>
      </w:r>
      <w:r>
        <w:rPr>
          <w:sz w:val="21"/>
        </w:rPr>
        <w:t>B．简单氢化物的键角：X&gt;Y&gt;Z</w:t>
      </w:r>
    </w:p>
    <w:p w14:paraId="09D394FC">
      <w:pPr>
        <w:shd w:val="clear" w:color="auto" w:fill="auto"/>
        <w:tabs>
          <w:tab w:val="left" w:pos="4156"/>
        </w:tabs>
        <w:spacing w:line="360" w:lineRule="auto"/>
        <w:ind w:left="300"/>
        <w:jc w:val="left"/>
        <w:textAlignment w:val="center"/>
        <w:rPr>
          <w:sz w:val="21"/>
        </w:rPr>
      </w:pPr>
      <w:r>
        <w:rPr>
          <w:sz w:val="21"/>
        </w:rPr>
        <w:t>C．含氧酸的酸性：X&gt;Y</w:t>
      </w:r>
      <w:r>
        <w:rPr>
          <w:sz w:val="21"/>
        </w:rPr>
        <w:tab/>
      </w:r>
      <w:r>
        <w:rPr>
          <w:sz w:val="21"/>
        </w:rPr>
        <w:t>D．X</w:t>
      </w:r>
      <w:r>
        <w:rPr>
          <w:sz w:val="21"/>
          <w:vertAlign w:val="subscript"/>
        </w:rPr>
        <w:t>2</w:t>
      </w:r>
      <w:r>
        <w:rPr>
          <w:sz w:val="21"/>
        </w:rPr>
        <w:t>W</w:t>
      </w:r>
      <w:r>
        <w:rPr>
          <w:sz w:val="21"/>
          <w:vertAlign w:val="subscript"/>
        </w:rPr>
        <w:t>2</w:t>
      </w:r>
      <w:r>
        <w:rPr>
          <w:sz w:val="21"/>
        </w:rPr>
        <w:t>为极性分子</w:t>
      </w:r>
    </w:p>
    <w:p w14:paraId="0598B27F">
      <w:pPr>
        <w:shd w:val="clear" w:color="auto" w:fill="auto"/>
        <w:spacing w:line="360" w:lineRule="auto"/>
        <w:jc w:val="left"/>
        <w:textAlignment w:val="center"/>
        <w:rPr>
          <w:color w:val="FF0000"/>
          <w:sz w:val="21"/>
        </w:rPr>
      </w:pPr>
      <w:r>
        <w:rPr>
          <w:color w:val="FF0000"/>
          <w:sz w:val="21"/>
        </w:rPr>
        <w:t>【答案】B</w:t>
      </w:r>
    </w:p>
    <w:p w14:paraId="32960D20">
      <w:pPr>
        <w:shd w:val="clear" w:color="auto" w:fill="auto"/>
        <w:spacing w:line="360" w:lineRule="auto"/>
        <w:jc w:val="left"/>
        <w:textAlignment w:val="center"/>
        <w:rPr>
          <w:color w:val="FF0000"/>
          <w:sz w:val="21"/>
        </w:rPr>
      </w:pPr>
      <w:r>
        <w:rPr>
          <w:color w:val="FF0000"/>
          <w:sz w:val="21"/>
        </w:rPr>
        <w:t>【分析】短周期主族元素W、X、Y、Z的原子序数依次增大，其中X、Y、Z同属第二周期，X形成4个共价键、Z形成2个共价键，且Y的第一电离能比X、Z的大，则X是C、Y是N、Z是O元素，W形成1个共价键，W是H元素。</w:t>
      </w:r>
    </w:p>
    <w:p w14:paraId="5296BC96">
      <w:pPr>
        <w:shd w:val="clear" w:color="auto" w:fill="auto"/>
        <w:spacing w:line="360" w:lineRule="auto"/>
        <w:jc w:val="left"/>
        <w:textAlignment w:val="center"/>
        <w:rPr>
          <w:color w:val="FF0000"/>
          <w:sz w:val="21"/>
        </w:rPr>
      </w:pPr>
      <w:r>
        <w:rPr>
          <w:color w:val="FF0000"/>
          <w:sz w:val="21"/>
        </w:rPr>
        <w:t>【详解】A．同周期主族元素从左到右电负性依次增大，电负性O&gt;N&gt;C，故A错误；</w:t>
      </w:r>
      <w:r>
        <w:rPr>
          <w:rFonts w:ascii="Times New Roman" w:hAnsi="Times New Roman" w:eastAsia="Times New Roman" w:cs="Times New Roman"/>
          <w:color w:val="FF0000"/>
          <w:kern w:val="0"/>
          <w:sz w:val="24"/>
          <w:szCs w:val="24"/>
        </w:rPr>
        <w:t>    </w:t>
      </w:r>
    </w:p>
    <w:p w14:paraId="68B66DFD">
      <w:pPr>
        <w:shd w:val="clear" w:color="auto" w:fill="auto"/>
        <w:spacing w:line="360" w:lineRule="auto"/>
        <w:jc w:val="left"/>
        <w:textAlignment w:val="center"/>
        <w:rPr>
          <w:color w:val="FF0000"/>
          <w:sz w:val="21"/>
        </w:rPr>
      </w:pPr>
      <w:r>
        <w:rPr>
          <w:color w:val="FF0000"/>
          <w:sz w:val="21"/>
        </w:rPr>
        <w:t>B．CH</w:t>
      </w:r>
      <w:r>
        <w:rPr>
          <w:color w:val="FF0000"/>
          <w:sz w:val="21"/>
          <w:vertAlign w:val="subscript"/>
        </w:rPr>
        <w:t>4</w:t>
      </w:r>
      <w:r>
        <w:rPr>
          <w:color w:val="FF0000"/>
          <w:sz w:val="21"/>
        </w:rPr>
        <w:t>中C原子价电子对数为4，无孤电子对；NH</w:t>
      </w:r>
      <w:r>
        <w:rPr>
          <w:color w:val="FF0000"/>
          <w:sz w:val="21"/>
          <w:vertAlign w:val="subscript"/>
        </w:rPr>
        <w:t>3</w:t>
      </w:r>
      <w:r>
        <w:rPr>
          <w:color w:val="FF0000"/>
          <w:sz w:val="21"/>
        </w:rPr>
        <w:t>中N原子价电子对数为4，有1个孤电子对；H</w:t>
      </w:r>
      <w:r>
        <w:rPr>
          <w:color w:val="FF0000"/>
          <w:sz w:val="21"/>
          <w:vertAlign w:val="subscript"/>
        </w:rPr>
        <w:t>2</w:t>
      </w:r>
      <w:r>
        <w:rPr>
          <w:color w:val="FF0000"/>
          <w:sz w:val="21"/>
        </w:rPr>
        <w:t>O中O原子价电子对数为4，有2个孤电子对，其简单氢化物中，中心原子均采取sp</w:t>
      </w:r>
      <w:r>
        <w:rPr>
          <w:color w:val="FF0000"/>
          <w:sz w:val="21"/>
          <w:vertAlign w:val="superscript"/>
        </w:rPr>
        <w:t>3</w:t>
      </w:r>
      <w:r>
        <w:rPr>
          <w:color w:val="FF0000"/>
          <w:sz w:val="21"/>
        </w:rPr>
        <w:t>杂化，由于孤电子对对成键电子对的排斥大于成键电子对之间的排斥，孤对电子越多，键角越小，简单氢化物的键角：CH</w:t>
      </w:r>
      <w:r>
        <w:rPr>
          <w:color w:val="FF0000"/>
          <w:sz w:val="21"/>
          <w:vertAlign w:val="subscript"/>
        </w:rPr>
        <w:t>4</w:t>
      </w:r>
      <w:r>
        <w:rPr>
          <w:color w:val="FF0000"/>
          <w:sz w:val="21"/>
        </w:rPr>
        <w:t xml:space="preserve"> &gt;NH</w:t>
      </w:r>
      <w:r>
        <w:rPr>
          <w:color w:val="FF0000"/>
          <w:sz w:val="21"/>
          <w:vertAlign w:val="subscript"/>
        </w:rPr>
        <w:t>3</w:t>
      </w:r>
      <w:r>
        <w:rPr>
          <w:color w:val="FF0000"/>
          <w:sz w:val="21"/>
        </w:rPr>
        <w:t>&gt;H</w:t>
      </w:r>
      <w:r>
        <w:rPr>
          <w:color w:val="FF0000"/>
          <w:sz w:val="21"/>
          <w:vertAlign w:val="subscript"/>
        </w:rPr>
        <w:t>2</w:t>
      </w:r>
      <w:r>
        <w:rPr>
          <w:color w:val="FF0000"/>
          <w:sz w:val="21"/>
        </w:rPr>
        <w:t>O，故B正确；</w:t>
      </w:r>
    </w:p>
    <w:p w14:paraId="2C1E1D7C">
      <w:pPr>
        <w:shd w:val="clear" w:color="auto" w:fill="auto"/>
        <w:spacing w:line="360" w:lineRule="auto"/>
        <w:jc w:val="left"/>
        <w:textAlignment w:val="center"/>
        <w:rPr>
          <w:color w:val="FF0000"/>
          <w:sz w:val="21"/>
        </w:rPr>
      </w:pPr>
      <w:r>
        <w:rPr>
          <w:color w:val="FF0000"/>
          <w:sz w:val="21"/>
        </w:rPr>
        <w:t>C．C、N元素均不止一种含氧酸，其中酸性：H</w:t>
      </w:r>
      <w:r>
        <w:rPr>
          <w:color w:val="FF0000"/>
          <w:sz w:val="21"/>
          <w:vertAlign w:val="subscript"/>
        </w:rPr>
        <w:t>2</w:t>
      </w:r>
      <w:r>
        <w:rPr>
          <w:color w:val="FF0000"/>
          <w:sz w:val="21"/>
        </w:rPr>
        <w:t>CO</w:t>
      </w:r>
      <w:r>
        <w:rPr>
          <w:color w:val="FF0000"/>
          <w:sz w:val="21"/>
          <w:vertAlign w:val="subscript"/>
        </w:rPr>
        <w:t>3</w:t>
      </w:r>
      <w:r>
        <w:rPr>
          <w:color w:val="FF0000"/>
          <w:sz w:val="21"/>
        </w:rPr>
        <w:t>&lt;HNO</w:t>
      </w:r>
      <w:r>
        <w:rPr>
          <w:color w:val="FF0000"/>
          <w:sz w:val="21"/>
          <w:vertAlign w:val="subscript"/>
        </w:rPr>
        <w:t>3</w:t>
      </w:r>
      <w:r>
        <w:rPr>
          <w:color w:val="FF0000"/>
          <w:sz w:val="21"/>
        </w:rPr>
        <w:t>，故C错误；</w:t>
      </w:r>
      <w:r>
        <w:rPr>
          <w:rFonts w:ascii="Times New Roman" w:hAnsi="Times New Roman" w:eastAsia="Times New Roman" w:cs="Times New Roman"/>
          <w:color w:val="FF0000"/>
          <w:kern w:val="0"/>
          <w:sz w:val="24"/>
          <w:szCs w:val="24"/>
        </w:rPr>
        <w:t>    </w:t>
      </w:r>
    </w:p>
    <w:p w14:paraId="5B18E429">
      <w:pPr>
        <w:shd w:val="clear" w:color="auto" w:fill="auto"/>
        <w:spacing w:line="360" w:lineRule="auto"/>
        <w:jc w:val="left"/>
        <w:textAlignment w:val="center"/>
        <w:rPr>
          <w:color w:val="FF0000"/>
          <w:sz w:val="21"/>
        </w:rPr>
      </w:pPr>
      <w:r>
        <w:rPr>
          <w:color w:val="FF0000"/>
          <w:sz w:val="21"/>
        </w:rPr>
        <w:t>D．C</w:t>
      </w:r>
      <w:r>
        <w:rPr>
          <w:color w:val="FF0000"/>
          <w:sz w:val="21"/>
          <w:vertAlign w:val="subscript"/>
        </w:rPr>
        <w:t>2</w:t>
      </w:r>
      <w:r>
        <w:rPr>
          <w:color w:val="FF0000"/>
          <w:sz w:val="21"/>
        </w:rPr>
        <w:t>H</w:t>
      </w:r>
      <w:r>
        <w:rPr>
          <w:color w:val="FF0000"/>
          <w:sz w:val="21"/>
          <w:vertAlign w:val="subscript"/>
        </w:rPr>
        <w:t>2</w:t>
      </w:r>
      <w:r>
        <w:rPr>
          <w:color w:val="FF0000"/>
          <w:sz w:val="21"/>
        </w:rPr>
        <w:t>是直线型分子，结构对称，为非极性分子，故D错误；</w:t>
      </w:r>
    </w:p>
    <w:p w14:paraId="6D144FC9">
      <w:pPr>
        <w:shd w:val="clear" w:color="auto" w:fill="auto"/>
        <w:spacing w:line="360" w:lineRule="auto"/>
        <w:jc w:val="left"/>
        <w:textAlignment w:val="center"/>
        <w:rPr>
          <w:color w:val="FF0000"/>
          <w:sz w:val="21"/>
        </w:rPr>
      </w:pPr>
      <w:r>
        <w:rPr>
          <w:color w:val="FF0000"/>
          <w:sz w:val="21"/>
        </w:rPr>
        <w:t>选B。</w:t>
      </w:r>
    </w:p>
    <w:p w14:paraId="0638C1C3">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（2025·山西晋中·二模）X</w:t>
      </w:r>
      <w:r>
        <w:rPr>
          <w:sz w:val="21"/>
        </w:rPr>
        <w:t>、Y、Z、Q、W是原子序数依次增大的前四周期元素，X、Z的基态原子2p能级上各有两个未成对电子，</w:t>
      </w:r>
      <w:r>
        <w:object>
          <v:shape id="_x0000_i3000" o:spt="75" alt="eqIdf250684230d06e3baf58fc8181cefe21" type="#_x0000_t75" style="height:15.8pt;width:20.2pt;" o:ole="t" filled="f" o:preferrelative="t" stroked="f" coordsize="21600,21600">
            <v:path/>
            <v:fill on="f" focussize="0,0"/>
            <v:stroke on="f"/>
            <v:imagedata r:id="rId3262" o:title="eqIdf250684230d06e3baf58fc8181cefe21"/>
            <o:lock v:ext="edit" aspectratio="t"/>
            <w10:wrap type="none"/>
            <w10:anchorlock/>
          </v:shape>
          <o:OLEObject Type="Embed" ProgID="Equation.DSMT4" ShapeID="_x0000_i3000" DrawAspect="Content" ObjectID="_1468077700" r:id="rId3261">
            <o:LockedField>false</o:LockedField>
          </o:OLEObject>
        </w:object>
      </w:r>
      <w:r>
        <w:rPr>
          <w:sz w:val="21"/>
        </w:rPr>
        <w:t>是形成酸雨的物质之一，基态</w:t>
      </w:r>
      <w:r>
        <w:object>
          <v:shape id="_x0000_i3001"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001" DrawAspect="Content" ObjectID="_1468077701" r:id="rId3263">
            <o:LockedField>false</o:LockedField>
          </o:OLEObject>
        </w:object>
      </w:r>
      <w:r>
        <w:rPr>
          <w:sz w:val="21"/>
        </w:rPr>
        <w:t>原子</w:t>
      </w:r>
      <w:r>
        <w:object>
          <v:shape id="_x0000_i3002" o:spt="75" alt="eqIdcad135b14c9dcd83eab6618d7694c7b0" type="#_x0000_t75" style="height:12.1pt;width:11.4pt;" o:ole="t" filled="f" o:preferrelative="t" stroked="f" coordsize="21600,21600">
            <v:path/>
            <v:fill on="f" focussize="0,0"/>
            <v:stroke on="f"/>
            <v:imagedata r:id="rId3266" o:title="eqIdcad135b14c9dcd83eab6618d7694c7b0"/>
            <o:lock v:ext="edit" aspectratio="t"/>
            <w10:wrap type="none"/>
            <w10:anchorlock/>
          </v:shape>
          <o:OLEObject Type="Embed" ProgID="Equation.DSMT4" ShapeID="_x0000_i3002" DrawAspect="Content" ObjectID="_1468077702" r:id="rId3265">
            <o:LockedField>false</o:LockedField>
          </o:OLEObject>
        </w:object>
      </w:r>
      <w:r>
        <w:rPr>
          <w:sz w:val="21"/>
        </w:rPr>
        <w:t>能层只有一个电子，其余能层全充满。下列说法错误的是</w:t>
      </w:r>
    </w:p>
    <w:p w14:paraId="43C419CB">
      <w:pPr>
        <w:shd w:val="clear" w:color="auto" w:fill="auto"/>
        <w:spacing w:line="360" w:lineRule="auto"/>
        <w:ind w:left="300"/>
        <w:jc w:val="left"/>
        <w:textAlignment w:val="center"/>
        <w:rPr>
          <w:sz w:val="21"/>
        </w:rPr>
      </w:pPr>
      <w:r>
        <w:rPr>
          <w:sz w:val="21"/>
        </w:rPr>
        <w:t>A．电负性：</w:t>
      </w:r>
      <w:r>
        <w:object>
          <v:shape id="_x0000_i3003" o:spt="75" alt="eqId6b285e39cb30b5fb9a6cf0009c2f74de" type="#_x0000_t75" style="height:14.65pt;width:46.6pt;" o:ole="t" filled="f" o:preferrelative="t" stroked="f" coordsize="21600,21600">
            <v:path/>
            <v:fill on="f" focussize="0,0"/>
            <v:stroke on="f"/>
            <v:imagedata r:id="rId3268" o:title="eqId6b285e39cb30b5fb9a6cf0009c2f74de"/>
            <o:lock v:ext="edit" aspectratio="t"/>
            <w10:wrap type="none"/>
            <w10:anchorlock/>
          </v:shape>
          <o:OLEObject Type="Embed" ProgID="Equation.DSMT4" ShapeID="_x0000_i3003" DrawAspect="Content" ObjectID="_1468077703" r:id="rId3267">
            <o:LockedField>false</o:LockedField>
          </o:OLEObject>
        </w:object>
      </w:r>
    </w:p>
    <w:p w14:paraId="67EF2C1B">
      <w:pPr>
        <w:shd w:val="clear" w:color="auto" w:fill="auto"/>
        <w:spacing w:line="360" w:lineRule="auto"/>
        <w:ind w:left="300"/>
        <w:jc w:val="left"/>
        <w:textAlignment w:val="center"/>
        <w:rPr>
          <w:sz w:val="21"/>
        </w:rPr>
      </w:pPr>
      <w:r>
        <w:rPr>
          <w:sz w:val="21"/>
        </w:rPr>
        <w:t>B．第一电离能：</w:t>
      </w:r>
      <w:r>
        <w:object>
          <v:shape id="_x0000_i3004" o:spt="75" alt="eqIdfda6ff8a8a1fda9a67ec6f3336a212a3" type="#_x0000_t75" style="height:11.15pt;width:46.6pt;" o:ole="t" filled="f" o:preferrelative="t" stroked="f" coordsize="21600,21600">
            <v:path/>
            <v:fill on="f" focussize="0,0"/>
            <v:stroke on="f"/>
            <v:imagedata r:id="rId3270" o:title="eqIdfda6ff8a8a1fda9a67ec6f3336a212a3"/>
            <o:lock v:ext="edit" aspectratio="t"/>
            <w10:wrap type="none"/>
            <w10:anchorlock/>
          </v:shape>
          <o:OLEObject Type="Embed" ProgID="Equation.DSMT4" ShapeID="_x0000_i3004" DrawAspect="Content" ObjectID="_1468077704" r:id="rId3269">
            <o:LockedField>false</o:LockedField>
          </o:OLEObject>
        </w:object>
      </w:r>
    </w:p>
    <w:p w14:paraId="4A6E2F2E">
      <w:pPr>
        <w:shd w:val="clear" w:color="auto" w:fill="auto"/>
        <w:spacing w:line="360" w:lineRule="auto"/>
        <w:ind w:left="300"/>
        <w:jc w:val="left"/>
        <w:textAlignment w:val="center"/>
        <w:rPr>
          <w:sz w:val="21"/>
        </w:rPr>
      </w:pPr>
      <w:r>
        <w:rPr>
          <w:sz w:val="21"/>
        </w:rPr>
        <w:t>C．</w:t>
      </w:r>
      <w:r>
        <w:object>
          <v:shape id="_x0000_i3005"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005" DrawAspect="Content" ObjectID="_1468077705" r:id="rId3271">
            <o:LockedField>false</o:LockedField>
          </o:OLEObject>
        </w:object>
      </w:r>
      <w:r>
        <w:rPr>
          <w:sz w:val="21"/>
        </w:rPr>
        <w:t>与</w:t>
      </w:r>
      <w:r>
        <w:object>
          <v:shape id="_x0000_i3006" o:spt="75" alt="eqId8d0ecd416d6dc3d886b7bf73fc285dde" type="#_x0000_t75" style="height:11.4pt;width:9.65pt;" o:ole="t" filled="f" o:preferrelative="t" stroked="f" coordsize="21600,21600">
            <v:path/>
            <v:fill on="f" focussize="0,0"/>
            <v:stroke on="f"/>
            <v:imagedata r:id="rId3273" o:title="eqId8d0ecd416d6dc3d886b7bf73fc285dde"/>
            <o:lock v:ext="edit" aspectratio="t"/>
            <w10:wrap type="none"/>
            <w10:anchorlock/>
          </v:shape>
          <o:OLEObject Type="Embed" ProgID="Equation.DSMT4" ShapeID="_x0000_i3006" DrawAspect="Content" ObjectID="_1468077706" r:id="rId3272">
            <o:LockedField>false</o:LockedField>
          </o:OLEObject>
        </w:object>
      </w:r>
      <w:r>
        <w:rPr>
          <w:sz w:val="21"/>
        </w:rPr>
        <w:t>能形成不止一种化合物</w:t>
      </w:r>
    </w:p>
    <w:p w14:paraId="53572CD7">
      <w:pPr>
        <w:shd w:val="clear" w:color="auto" w:fill="auto"/>
        <w:spacing w:line="360" w:lineRule="auto"/>
        <w:ind w:left="300"/>
        <w:jc w:val="left"/>
        <w:textAlignment w:val="center"/>
        <w:rPr>
          <w:sz w:val="21"/>
        </w:rPr>
      </w:pPr>
      <w:r>
        <w:rPr>
          <w:sz w:val="21"/>
        </w:rPr>
        <w:t>D．</w:t>
      </w:r>
      <w:r>
        <w:object>
          <v:shape id="_x0000_i3007" o:spt="75" alt="eqId8d0ecd416d6dc3d886b7bf73fc285dde" type="#_x0000_t75" style="height:11.4pt;width:9.65pt;" o:ole="t" filled="f" o:preferrelative="t" stroked="f" coordsize="21600,21600">
            <v:path/>
            <v:fill on="f" focussize="0,0"/>
            <v:stroke on="f"/>
            <v:imagedata r:id="rId3273" o:title="eqId8d0ecd416d6dc3d886b7bf73fc285dde"/>
            <o:lock v:ext="edit" aspectratio="t"/>
            <w10:wrap type="none"/>
            <w10:anchorlock/>
          </v:shape>
          <o:OLEObject Type="Embed" ProgID="Equation.DSMT4" ShapeID="_x0000_i3007" DrawAspect="Content" ObjectID="_1468077707" r:id="rId3274">
            <o:LockedField>false</o:LockedField>
          </o:OLEObject>
        </w:object>
      </w:r>
      <w:r>
        <w:rPr>
          <w:sz w:val="21"/>
        </w:rPr>
        <w:t>、</w:t>
      </w:r>
      <w:r>
        <w:object>
          <v:shape id="_x0000_i3008" o:spt="75" alt="eqId316ecb1589c3cc179e2f62507020771e" type="#_x0000_t75" style="height:14.2pt;width:10.55pt;" o:ole="t" filled="f" o:preferrelative="t" stroked="f" coordsize="21600,21600">
            <v:path/>
            <v:fill on="f" focussize="0,0"/>
            <v:stroke on="f"/>
            <v:imagedata r:id="rId3276" o:title="eqId316ecb1589c3cc179e2f62507020771e"/>
            <o:lock v:ext="edit" aspectratio="t"/>
            <w10:wrap type="none"/>
            <w10:anchorlock/>
          </v:shape>
          <o:OLEObject Type="Embed" ProgID="Equation.DSMT4" ShapeID="_x0000_i3008" DrawAspect="Content" ObjectID="_1468077708" r:id="rId3275">
            <o:LockedField>false</o:LockedField>
          </o:OLEObject>
        </w:object>
      </w:r>
      <w:r>
        <w:rPr>
          <w:sz w:val="21"/>
        </w:rPr>
        <w:t>的最高正化合价均为+6</w:t>
      </w:r>
    </w:p>
    <w:p w14:paraId="31231CD2">
      <w:pPr>
        <w:shd w:val="clear" w:color="auto" w:fill="auto"/>
        <w:spacing w:line="360" w:lineRule="auto"/>
        <w:jc w:val="left"/>
        <w:textAlignment w:val="center"/>
        <w:rPr>
          <w:color w:val="FF0000"/>
          <w:sz w:val="21"/>
        </w:rPr>
      </w:pPr>
      <w:r>
        <w:rPr>
          <w:color w:val="FF0000"/>
          <w:sz w:val="21"/>
        </w:rPr>
        <w:t>【答案】D</w:t>
      </w:r>
    </w:p>
    <w:p w14:paraId="46888C4B">
      <w:pPr>
        <w:shd w:val="clear" w:color="auto" w:fill="auto"/>
        <w:spacing w:line="360" w:lineRule="auto"/>
        <w:jc w:val="left"/>
        <w:textAlignment w:val="center"/>
        <w:rPr>
          <w:color w:val="FF0000"/>
          <w:sz w:val="21"/>
        </w:rPr>
      </w:pPr>
      <w:r>
        <w:rPr>
          <w:color w:val="FF0000"/>
          <w:sz w:val="21"/>
        </w:rPr>
        <w:t>【分析】X、Y、Z、Q、W是原子序数依次增大的前四周期元素，X、Z的基态原子2p能级上各有两个未成对电子，X是C元素、Z是O元素，则Y是N元素；</w:t>
      </w:r>
      <w:r>
        <w:rPr>
          <w:color w:val="FF0000"/>
        </w:rPr>
        <w:object>
          <v:shape id="_x0000_i3009" o:spt="75" alt="eqIdf250684230d06e3baf58fc8181cefe21" type="#_x0000_t75" style="height:15.8pt;width:20.2pt;" o:ole="t" filled="f" o:preferrelative="t" stroked="f" coordsize="21600,21600">
            <v:path/>
            <v:fill on="f" focussize="0,0"/>
            <v:stroke on="f"/>
            <v:imagedata r:id="rId3262" o:title="eqIdf250684230d06e3baf58fc8181cefe21"/>
            <o:lock v:ext="edit" aspectratio="t"/>
            <w10:wrap type="none"/>
            <w10:anchorlock/>
          </v:shape>
          <o:OLEObject Type="Embed" ProgID="Equation.DSMT4" ShapeID="_x0000_i3009" DrawAspect="Content" ObjectID="_1468077709" r:id="rId3277">
            <o:LockedField>false</o:LockedField>
          </o:OLEObject>
        </w:object>
      </w:r>
      <w:r>
        <w:rPr>
          <w:color w:val="FF0000"/>
          <w:sz w:val="21"/>
        </w:rPr>
        <w:t>是形成酸雨的物质之一，Q的原子序数大于O，Q是S元素；基态</w:t>
      </w:r>
      <w:r>
        <w:rPr>
          <w:color w:val="FF0000"/>
        </w:rPr>
        <w:object>
          <v:shape id="_x0000_i3010"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010" DrawAspect="Content" ObjectID="_1468077710" r:id="rId3278">
            <o:LockedField>false</o:LockedField>
          </o:OLEObject>
        </w:object>
      </w:r>
      <w:r>
        <w:rPr>
          <w:color w:val="FF0000"/>
          <w:sz w:val="21"/>
        </w:rPr>
        <w:t>原子</w:t>
      </w:r>
      <w:r>
        <w:rPr>
          <w:color w:val="FF0000"/>
        </w:rPr>
        <w:object>
          <v:shape id="_x0000_i3011" o:spt="75" alt="eqIdcad135b14c9dcd83eab6618d7694c7b0" type="#_x0000_t75" style="height:12.1pt;width:11.4pt;" o:ole="t" filled="f" o:preferrelative="t" stroked="f" coordsize="21600,21600">
            <v:path/>
            <v:fill on="f" focussize="0,0"/>
            <v:stroke on="f"/>
            <v:imagedata r:id="rId3266" o:title="eqIdcad135b14c9dcd83eab6618d7694c7b0"/>
            <o:lock v:ext="edit" aspectratio="t"/>
            <w10:wrap type="none"/>
            <w10:anchorlock/>
          </v:shape>
          <o:OLEObject Type="Embed" ProgID="Equation.DSMT4" ShapeID="_x0000_i3011" DrawAspect="Content" ObjectID="_1468077711" r:id="rId3279">
            <o:LockedField>false</o:LockedField>
          </o:OLEObject>
        </w:object>
      </w:r>
      <w:r>
        <w:rPr>
          <w:color w:val="FF0000"/>
          <w:sz w:val="21"/>
        </w:rPr>
        <w:t>能层只有一个电子，其余能层全充满，W是Cu元素。</w:t>
      </w:r>
    </w:p>
    <w:p w14:paraId="324936A3">
      <w:pPr>
        <w:shd w:val="clear" w:color="auto" w:fill="auto"/>
        <w:spacing w:line="360" w:lineRule="auto"/>
        <w:jc w:val="left"/>
        <w:textAlignment w:val="center"/>
        <w:rPr>
          <w:color w:val="FF0000"/>
          <w:sz w:val="21"/>
        </w:rPr>
      </w:pPr>
      <w:r>
        <w:rPr>
          <w:color w:val="FF0000"/>
          <w:sz w:val="21"/>
        </w:rPr>
        <w:t>【详解】A．同周期主族元素从左到右电负性增大，电负性O&gt;N，同主族元素从上到下电负性减小，电负性O&gt;S，液态NH</w:t>
      </w:r>
      <w:r>
        <w:rPr>
          <w:color w:val="FF0000"/>
          <w:sz w:val="21"/>
          <w:vertAlign w:val="subscript"/>
        </w:rPr>
        <w:t>3</w:t>
      </w:r>
      <w:r>
        <w:rPr>
          <w:color w:val="FF0000"/>
          <w:sz w:val="21"/>
        </w:rPr>
        <w:t>和液态H</w:t>
      </w:r>
      <w:r>
        <w:rPr>
          <w:color w:val="FF0000"/>
          <w:sz w:val="21"/>
          <w:vertAlign w:val="subscript"/>
        </w:rPr>
        <w:t>2</w:t>
      </w:r>
      <w:r>
        <w:rPr>
          <w:color w:val="FF0000"/>
          <w:sz w:val="21"/>
        </w:rPr>
        <w:t>S相比，NH</w:t>
      </w:r>
      <w:r>
        <w:rPr>
          <w:color w:val="FF0000"/>
          <w:sz w:val="21"/>
          <w:vertAlign w:val="subscript"/>
        </w:rPr>
        <w:t>3</w:t>
      </w:r>
      <w:r>
        <w:rPr>
          <w:color w:val="FF0000"/>
          <w:sz w:val="21"/>
        </w:rPr>
        <w:t>分子间存在氢键，说明N比S更强烈的吸引H上的电子，电负性N&gt;S，所以电负性：</w:t>
      </w:r>
      <w:r>
        <w:rPr>
          <w:color w:val="FF0000"/>
        </w:rPr>
        <w:object>
          <v:shape id="_x0000_i3012" o:spt="75" alt="eqIdc4283fcf3476e179dcb7f1c512c4003f" type="#_x0000_t75" style="height:12.25pt;width:45.7pt;" o:ole="t" filled="f" o:preferrelative="t" stroked="f" coordsize="21600,21600">
            <v:path/>
            <v:fill on="f" focussize="0,0"/>
            <v:stroke on="f"/>
            <v:imagedata r:id="rId3225" o:title="eqIdc4283fcf3476e179dcb7f1c512c4003f"/>
            <o:lock v:ext="edit" aspectratio="t"/>
            <w10:wrap type="none"/>
            <w10:anchorlock/>
          </v:shape>
          <o:OLEObject Type="Embed" ProgID="Equation.DSMT4" ShapeID="_x0000_i3012" DrawAspect="Content" ObjectID="_1468077712" r:id="rId3280">
            <o:LockedField>false</o:LockedField>
          </o:OLEObject>
        </w:object>
      </w:r>
      <w:r>
        <w:rPr>
          <w:color w:val="FF0000"/>
          <w:sz w:val="21"/>
        </w:rPr>
        <w:t>，故A正确；</w:t>
      </w:r>
    </w:p>
    <w:p w14:paraId="6532C8A4">
      <w:pPr>
        <w:shd w:val="clear" w:color="auto" w:fill="auto"/>
        <w:spacing w:line="360" w:lineRule="auto"/>
        <w:jc w:val="left"/>
        <w:textAlignment w:val="center"/>
        <w:rPr>
          <w:color w:val="FF0000"/>
          <w:sz w:val="21"/>
        </w:rPr>
      </w:pPr>
      <w:r>
        <w:rPr>
          <w:color w:val="FF0000"/>
          <w:sz w:val="21"/>
        </w:rPr>
        <w:t>B．同周期元素从左到右，第一电离能有增大趋势，N原子2p能级半充满，结构稳定，第一电离能大于同周期相邻元素，第一电离能</w:t>
      </w:r>
      <w:r>
        <w:rPr>
          <w:color w:val="FF0000"/>
        </w:rPr>
        <w:object>
          <v:shape id="_x0000_i3013" o:spt="75" alt="eqId332f0cbb9ca7990be1379ca0c79bf6b6" type="#_x0000_t75" style="height:12.65pt;width:47.5pt;" o:ole="t" filled="f" o:preferrelative="t" stroked="f" coordsize="21600,21600">
            <v:path/>
            <v:fill on="f" focussize="0,0"/>
            <v:stroke on="f"/>
            <v:imagedata r:id="rId3282" o:title="eqId332f0cbb9ca7990be1379ca0c79bf6b6"/>
            <o:lock v:ext="edit" aspectratio="t"/>
            <w10:wrap type="none"/>
            <w10:anchorlock/>
          </v:shape>
          <o:OLEObject Type="Embed" ProgID="Equation.DSMT4" ShapeID="_x0000_i3013" DrawAspect="Content" ObjectID="_1468077713" r:id="rId3281">
            <o:LockedField>false</o:LockedField>
          </o:OLEObject>
        </w:object>
      </w:r>
      <w:r>
        <w:rPr>
          <w:color w:val="FF0000"/>
          <w:sz w:val="21"/>
        </w:rPr>
        <w:t>，故B正确；</w:t>
      </w:r>
    </w:p>
    <w:p w14:paraId="25FD6B73">
      <w:pPr>
        <w:shd w:val="clear" w:color="auto" w:fill="auto"/>
        <w:spacing w:line="360" w:lineRule="auto"/>
        <w:jc w:val="left"/>
        <w:textAlignment w:val="center"/>
        <w:rPr>
          <w:color w:val="FF0000"/>
          <w:sz w:val="21"/>
        </w:rPr>
      </w:pPr>
      <w:r>
        <w:rPr>
          <w:color w:val="FF0000"/>
          <w:sz w:val="21"/>
        </w:rPr>
        <w:t>C．Cu与O能形成化合物CuO、Cu</w:t>
      </w:r>
      <w:r>
        <w:rPr>
          <w:color w:val="FF0000"/>
          <w:sz w:val="21"/>
          <w:vertAlign w:val="subscript"/>
        </w:rPr>
        <w:t>2</w:t>
      </w:r>
      <w:r>
        <w:rPr>
          <w:color w:val="FF0000"/>
          <w:sz w:val="21"/>
        </w:rPr>
        <w:t>O，故C正确；</w:t>
      </w:r>
    </w:p>
    <w:p w14:paraId="62F7F00A">
      <w:pPr>
        <w:shd w:val="clear" w:color="auto" w:fill="auto"/>
        <w:spacing w:line="360" w:lineRule="auto"/>
        <w:jc w:val="left"/>
        <w:textAlignment w:val="center"/>
        <w:rPr>
          <w:color w:val="FF0000"/>
          <w:sz w:val="21"/>
        </w:rPr>
      </w:pPr>
      <w:r>
        <w:rPr>
          <w:color w:val="FF0000"/>
          <w:sz w:val="21"/>
        </w:rPr>
        <w:t>D．S的最高正化合价为+6，O无最高价，故D错误；</w:t>
      </w:r>
    </w:p>
    <w:p w14:paraId="2C6B83E0">
      <w:pPr>
        <w:shd w:val="clear" w:color="auto" w:fill="auto"/>
        <w:spacing w:line="360" w:lineRule="auto"/>
        <w:jc w:val="left"/>
        <w:textAlignment w:val="center"/>
        <w:rPr>
          <w:color w:val="FF0000"/>
          <w:sz w:val="21"/>
        </w:rPr>
      </w:pPr>
      <w:r>
        <w:rPr>
          <w:color w:val="FF0000"/>
          <w:sz w:val="21"/>
        </w:rPr>
        <w:t>选D。</w:t>
      </w:r>
    </w:p>
    <w:p w14:paraId="246435E0">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（2025·福建厦门·二模）</w:t>
      </w:r>
      <w:r>
        <w:rPr>
          <w:sz w:val="21"/>
        </w:rPr>
        <w:t>一种电池电解质的前驱体结构如图。X、Y、Z、W、Q为分属三个主族的短周期元素，Z的电负性最大，X基态原子的s轨道上电子数是p轨道的2倍。下列说法错误的是</w:t>
      </w:r>
    </w:p>
    <w:p w14:paraId="44576B68">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885825" cy="714375"/>
            <wp:effectExtent l="0" t="0" r="13335" b="1905"/>
            <wp:docPr id="177" name="图片 177" descr="@@@7f6dfa7e-1719-4a26-9097-a182fad57f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7f6dfa7e-1719-4a26-9097-a182fad57f07"/>
                    <pic:cNvPicPr>
                      <a:picLocks noChangeAspect="1"/>
                    </pic:cNvPicPr>
                  </pic:nvPicPr>
                  <pic:blipFill>
                    <a:blip r:embed="rId3283"/>
                    <a:stretch>
                      <a:fillRect/>
                    </a:stretch>
                  </pic:blipFill>
                  <pic:spPr>
                    <a:xfrm>
                      <a:off x="0" y="0"/>
                      <a:ext cx="885825" cy="714375"/>
                    </a:xfrm>
                    <a:prstGeom prst="rect">
                      <a:avLst/>
                    </a:prstGeom>
                  </pic:spPr>
                </pic:pic>
              </a:graphicData>
            </a:graphic>
          </wp:inline>
        </w:drawing>
      </w:r>
    </w:p>
    <w:p w14:paraId="32C64183">
      <w:pPr>
        <w:shd w:val="clear" w:color="auto" w:fill="auto"/>
        <w:spacing w:line="360" w:lineRule="auto"/>
        <w:ind w:left="300"/>
        <w:jc w:val="left"/>
        <w:textAlignment w:val="center"/>
        <w:rPr>
          <w:sz w:val="21"/>
        </w:rPr>
      </w:pPr>
      <w:r>
        <w:rPr>
          <w:sz w:val="21"/>
        </w:rPr>
        <w:t>A．最简单氢化物沸点：</w:t>
      </w:r>
      <w:r>
        <w:object>
          <v:shape id="_x0000_i3014" o:spt="75" alt="eqId8fd78a8703aaa6f61fd09cf1fccc0489" type="#_x0000_t75" style="height:11.95pt;width:51pt;" o:ole="t" filled="f" o:preferrelative="t" stroked="f" coordsize="21600,21600">
            <v:path/>
            <v:fill on="f" focussize="0,0"/>
            <v:stroke on="f"/>
            <v:imagedata r:id="rId3285" o:title="eqId8fd78a8703aaa6f61fd09cf1fccc0489"/>
            <o:lock v:ext="edit" aspectratio="t"/>
            <w10:wrap type="none"/>
            <w10:anchorlock/>
          </v:shape>
          <o:OLEObject Type="Embed" ProgID="Equation.DSMT4" ShapeID="_x0000_i3014" DrawAspect="Content" ObjectID="_1468077714" r:id="rId3284">
            <o:LockedField>false</o:LockedField>
          </o:OLEObject>
        </w:object>
      </w:r>
    </w:p>
    <w:p w14:paraId="67EE1067">
      <w:pPr>
        <w:shd w:val="clear" w:color="auto" w:fill="auto"/>
        <w:spacing w:line="360" w:lineRule="auto"/>
        <w:ind w:left="300"/>
        <w:jc w:val="left"/>
        <w:textAlignment w:val="center"/>
        <w:rPr>
          <w:sz w:val="21"/>
        </w:rPr>
      </w:pPr>
      <w:r>
        <w:rPr>
          <w:sz w:val="21"/>
        </w:rPr>
        <w:t>B．第一电离能：</w:t>
      </w:r>
      <w:r>
        <w:object>
          <v:shape id="_x0000_i3015" o:spt="75" alt="eqId5c4f2c56b8b0d9075acb92b8551a73e3" type="#_x0000_t75" style="height:11.4pt;width:47.5pt;" o:ole="t" filled="f" o:preferrelative="t" stroked="f" coordsize="21600,21600">
            <v:path/>
            <v:fill on="f" focussize="0,0"/>
            <v:stroke on="f"/>
            <v:imagedata r:id="rId3287" o:title="eqId5c4f2c56b8b0d9075acb92b8551a73e3"/>
            <o:lock v:ext="edit" aspectratio="t"/>
            <w10:wrap type="none"/>
            <w10:anchorlock/>
          </v:shape>
          <o:OLEObject Type="Embed" ProgID="Equation.DSMT4" ShapeID="_x0000_i3015" DrawAspect="Content" ObjectID="_1468077715" r:id="rId3286">
            <o:LockedField>false</o:LockedField>
          </o:OLEObject>
        </w:object>
      </w:r>
    </w:p>
    <w:p w14:paraId="6C0DEA76">
      <w:pPr>
        <w:shd w:val="clear" w:color="auto" w:fill="auto"/>
        <w:spacing w:line="360" w:lineRule="auto"/>
        <w:ind w:left="300"/>
        <w:jc w:val="left"/>
        <w:textAlignment w:val="center"/>
        <w:rPr>
          <w:sz w:val="21"/>
        </w:rPr>
      </w:pPr>
      <w:r>
        <w:rPr>
          <w:sz w:val="21"/>
        </w:rPr>
        <w:t>C．键长：</w:t>
      </w:r>
      <w:r>
        <w:object>
          <v:shape id="_x0000_i3016" o:spt="75" alt="eqId548e7d2a6f61cdae3e94e4cc2f6b5ba1" type="#_x0000_t75" style="height:13.85pt;width:73.85pt;" o:ole="t" filled="f" o:preferrelative="t" stroked="f" coordsize="21600,21600">
            <v:path/>
            <v:fill on="f" focussize="0,0"/>
            <v:stroke on="f"/>
            <v:imagedata r:id="rId3289" o:title="eqId548e7d2a6f61cdae3e94e4cc2f6b5ba1"/>
            <o:lock v:ext="edit" aspectratio="t"/>
            <w10:wrap type="none"/>
            <w10:anchorlock/>
          </v:shape>
          <o:OLEObject Type="Embed" ProgID="Equation.DSMT4" ShapeID="_x0000_i3016" DrawAspect="Content" ObjectID="_1468077716" r:id="rId3288">
            <o:LockedField>false</o:LockedField>
          </o:OLEObject>
        </w:object>
      </w:r>
    </w:p>
    <w:p w14:paraId="0A779126">
      <w:pPr>
        <w:shd w:val="clear" w:color="auto" w:fill="auto"/>
        <w:spacing w:line="360" w:lineRule="auto"/>
        <w:ind w:left="300"/>
        <w:jc w:val="left"/>
        <w:textAlignment w:val="center"/>
        <w:rPr>
          <w:sz w:val="21"/>
        </w:rPr>
      </w:pPr>
      <w:r>
        <w:rPr>
          <w:sz w:val="21"/>
        </w:rPr>
        <w:t>D．最高价氧化物对应水化物的酸性：</w:t>
      </w:r>
      <w:r>
        <w:object>
          <v:shape id="_x0000_i3017" o:spt="75" alt="eqId079442c272eade05041cef5b786c8432" type="#_x0000_t75" style="height:13.85pt;width:50.1pt;" o:ole="t" filled="f" o:preferrelative="t" stroked="f" coordsize="21600,21600">
            <v:path/>
            <v:fill on="f" focussize="0,0"/>
            <v:stroke on="f"/>
            <v:imagedata r:id="rId3291" o:title="eqId079442c272eade05041cef5b786c8432"/>
            <o:lock v:ext="edit" aspectratio="t"/>
            <w10:wrap type="none"/>
            <w10:anchorlock/>
          </v:shape>
          <o:OLEObject Type="Embed" ProgID="Equation.DSMT4" ShapeID="_x0000_i3017" DrawAspect="Content" ObjectID="_1468077717" r:id="rId3290">
            <o:LockedField>false</o:LockedField>
          </o:OLEObject>
        </w:object>
      </w:r>
    </w:p>
    <w:p w14:paraId="476A728D">
      <w:pPr>
        <w:shd w:val="clear" w:color="auto" w:fill="auto"/>
        <w:spacing w:line="360" w:lineRule="auto"/>
        <w:jc w:val="left"/>
        <w:textAlignment w:val="center"/>
        <w:rPr>
          <w:color w:val="FF0000"/>
          <w:sz w:val="21"/>
        </w:rPr>
      </w:pPr>
      <w:r>
        <w:rPr>
          <w:color w:val="FF0000"/>
          <w:sz w:val="21"/>
        </w:rPr>
        <w:t>【答案】A</w:t>
      </w:r>
    </w:p>
    <w:p w14:paraId="60C02913">
      <w:pPr>
        <w:shd w:val="clear" w:color="auto" w:fill="auto"/>
        <w:spacing w:line="360" w:lineRule="auto"/>
        <w:jc w:val="left"/>
        <w:textAlignment w:val="center"/>
        <w:rPr>
          <w:color w:val="FF0000"/>
          <w:sz w:val="21"/>
        </w:rPr>
      </w:pPr>
      <w:r>
        <w:rPr>
          <w:color w:val="FF0000"/>
          <w:sz w:val="21"/>
        </w:rPr>
        <w:t>【分析】X、Y、Z、W、Q为分属三个主族的短周期元素，由前驱体的结构式可知，Z、Q形成1个共价键，Z的电负性最大，故Z为F，Q为Cl，X基态原子的s轨道上电子数是p轨道的2倍，X电子排布式为1s</w:t>
      </w:r>
      <w:r>
        <w:rPr>
          <w:color w:val="FF0000"/>
          <w:sz w:val="21"/>
          <w:vertAlign w:val="superscript"/>
        </w:rPr>
        <w:t>2</w:t>
      </w:r>
      <w:r>
        <w:rPr>
          <w:color w:val="FF0000"/>
          <w:sz w:val="21"/>
        </w:rPr>
        <w:t>2s</w:t>
      </w:r>
      <w:r>
        <w:rPr>
          <w:color w:val="FF0000"/>
          <w:sz w:val="21"/>
          <w:vertAlign w:val="superscript"/>
        </w:rPr>
        <w:t>2</w:t>
      </w:r>
      <w:r>
        <w:rPr>
          <w:color w:val="FF0000"/>
          <w:sz w:val="21"/>
        </w:rPr>
        <w:t>2p</w:t>
      </w:r>
      <w:r>
        <w:rPr>
          <w:color w:val="FF0000"/>
          <w:sz w:val="21"/>
          <w:vertAlign w:val="superscript"/>
        </w:rPr>
        <w:t>2</w:t>
      </w:r>
      <w:r>
        <w:rPr>
          <w:color w:val="FF0000"/>
          <w:sz w:val="21"/>
        </w:rPr>
        <w:t>，故X为C，Y形成2个共价键，W形成6个共价键，故Y为O，W为S，据此解答。</w:t>
      </w:r>
    </w:p>
    <w:p w14:paraId="67F5B684">
      <w:pPr>
        <w:shd w:val="clear" w:color="auto" w:fill="auto"/>
        <w:spacing w:line="360" w:lineRule="auto"/>
        <w:jc w:val="left"/>
        <w:textAlignment w:val="center"/>
        <w:rPr>
          <w:color w:val="FF0000"/>
          <w:sz w:val="21"/>
        </w:rPr>
      </w:pPr>
      <w:r>
        <w:rPr>
          <w:color w:val="FF0000"/>
          <w:sz w:val="21"/>
        </w:rPr>
        <w:t>【详解】A．根据上述分析，Y为O，W为S，X为C，H</w:t>
      </w:r>
      <w:r>
        <w:rPr>
          <w:color w:val="FF0000"/>
          <w:sz w:val="21"/>
          <w:vertAlign w:val="subscript"/>
        </w:rPr>
        <w:t>2</w:t>
      </w:r>
      <w:r>
        <w:rPr>
          <w:color w:val="FF0000"/>
          <w:sz w:val="21"/>
        </w:rPr>
        <w:t>O分子间存在氢键故沸点最高，相对分子质量越大，分子间范德华力越大，沸点越高，故沸点：H</w:t>
      </w:r>
      <w:r>
        <w:rPr>
          <w:color w:val="FF0000"/>
          <w:sz w:val="21"/>
          <w:vertAlign w:val="subscript"/>
        </w:rPr>
        <w:t>2</w:t>
      </w:r>
      <w:r>
        <w:rPr>
          <w:color w:val="FF0000"/>
          <w:sz w:val="21"/>
        </w:rPr>
        <w:t>S＞CH</w:t>
      </w:r>
      <w:r>
        <w:rPr>
          <w:color w:val="FF0000"/>
          <w:sz w:val="21"/>
          <w:vertAlign w:val="subscript"/>
        </w:rPr>
        <w:t>4</w:t>
      </w:r>
      <w:r>
        <w:rPr>
          <w:color w:val="FF0000"/>
          <w:sz w:val="21"/>
        </w:rPr>
        <w:t>，故最简单氢化物沸点：Y＞W＞X，A错误；</w:t>
      </w:r>
    </w:p>
    <w:p w14:paraId="05AB1AEE">
      <w:pPr>
        <w:shd w:val="clear" w:color="auto" w:fill="auto"/>
        <w:spacing w:line="360" w:lineRule="auto"/>
        <w:jc w:val="left"/>
        <w:textAlignment w:val="center"/>
        <w:rPr>
          <w:color w:val="FF0000"/>
          <w:sz w:val="21"/>
        </w:rPr>
      </w:pPr>
      <w:r>
        <w:rPr>
          <w:color w:val="FF0000"/>
          <w:sz w:val="21"/>
        </w:rPr>
        <w:t>B．Z为F，Y为O，X为C，同一周期内，随着原子序数的递增，元素第一电离能呈增大趋势，故第一电离能：F＞O＞C，B正确；</w:t>
      </w:r>
    </w:p>
    <w:p w14:paraId="260E67C2">
      <w:pPr>
        <w:shd w:val="clear" w:color="auto" w:fill="auto"/>
        <w:spacing w:line="360" w:lineRule="auto"/>
        <w:jc w:val="left"/>
        <w:textAlignment w:val="center"/>
        <w:rPr>
          <w:color w:val="FF0000"/>
          <w:sz w:val="21"/>
        </w:rPr>
      </w:pPr>
      <w:r>
        <w:rPr>
          <w:color w:val="FF0000"/>
          <w:sz w:val="21"/>
        </w:rPr>
        <w:t>C．W为S，X为C，Z为F，Q为Cl，原子半径：S＞Cl＞C＞F，成键原子的半径越大，则键长越长，故键长：S—Cl＞S—C＞C—F，C正确；</w:t>
      </w:r>
    </w:p>
    <w:p w14:paraId="3D2746A5">
      <w:pPr>
        <w:shd w:val="clear" w:color="auto" w:fill="auto"/>
        <w:spacing w:line="360" w:lineRule="auto"/>
        <w:jc w:val="left"/>
        <w:textAlignment w:val="center"/>
        <w:rPr>
          <w:color w:val="FF0000"/>
          <w:sz w:val="21"/>
        </w:rPr>
      </w:pPr>
      <w:r>
        <w:rPr>
          <w:color w:val="FF0000"/>
          <w:sz w:val="21"/>
        </w:rPr>
        <w:t>D．W为S，X为C，Q为Cl,元素非金属性越强，最高价氧化物对应水化物的酸性越强，故酸性：HClO</w:t>
      </w:r>
      <w:r>
        <w:rPr>
          <w:color w:val="FF0000"/>
          <w:sz w:val="21"/>
          <w:vertAlign w:val="subscript"/>
        </w:rPr>
        <w:t>4</w:t>
      </w:r>
      <w:r>
        <w:rPr>
          <w:color w:val="FF0000"/>
          <w:sz w:val="21"/>
        </w:rPr>
        <w:t>＞H</w:t>
      </w:r>
      <w:r>
        <w:rPr>
          <w:color w:val="FF0000"/>
          <w:sz w:val="21"/>
          <w:vertAlign w:val="subscript"/>
        </w:rPr>
        <w:t>2</w:t>
      </w:r>
      <w:r>
        <w:rPr>
          <w:color w:val="FF0000"/>
          <w:sz w:val="21"/>
        </w:rPr>
        <w:t>SO</w:t>
      </w:r>
      <w:r>
        <w:rPr>
          <w:color w:val="FF0000"/>
          <w:sz w:val="21"/>
          <w:vertAlign w:val="subscript"/>
        </w:rPr>
        <w:t>4</w:t>
      </w:r>
      <w:r>
        <w:rPr>
          <w:color w:val="FF0000"/>
          <w:sz w:val="21"/>
        </w:rPr>
        <w:t>＞H</w:t>
      </w:r>
      <w:r>
        <w:rPr>
          <w:color w:val="FF0000"/>
          <w:sz w:val="21"/>
          <w:vertAlign w:val="subscript"/>
        </w:rPr>
        <w:t>2</w:t>
      </w:r>
      <w:r>
        <w:rPr>
          <w:color w:val="FF0000"/>
          <w:sz w:val="21"/>
        </w:rPr>
        <w:t>CO</w:t>
      </w:r>
      <w:r>
        <w:rPr>
          <w:color w:val="FF0000"/>
          <w:sz w:val="21"/>
          <w:vertAlign w:val="subscript"/>
        </w:rPr>
        <w:t>3</w:t>
      </w:r>
      <w:r>
        <w:rPr>
          <w:color w:val="FF0000"/>
          <w:sz w:val="21"/>
        </w:rPr>
        <w:t>，D正确；</w:t>
      </w:r>
    </w:p>
    <w:p w14:paraId="21E6FFD2">
      <w:pPr>
        <w:shd w:val="clear" w:color="auto" w:fill="auto"/>
        <w:spacing w:line="360" w:lineRule="auto"/>
        <w:jc w:val="left"/>
        <w:textAlignment w:val="center"/>
        <w:rPr>
          <w:color w:val="FF0000"/>
          <w:sz w:val="21"/>
        </w:rPr>
      </w:pPr>
      <w:r>
        <w:rPr>
          <w:color w:val="FF0000"/>
          <w:sz w:val="21"/>
        </w:rPr>
        <w:t>故答案为：A。</w:t>
      </w:r>
    </w:p>
    <w:p w14:paraId="67E0F024">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（2025·云南大理·二模）</w:t>
      </w:r>
      <w:r>
        <w:rPr>
          <w:sz w:val="21"/>
        </w:rPr>
        <w:t>一种工业洗涤剂中间体结构式如图所示，其中短周期元素X、Q、Z、Y、W原子序数依次增大，X和W同主族但不相邻，Q、Z、Y为相邻元素，Y和Q最外层电子数之和是Z原子L层电子数的二倍，下列说法正确的是</w:t>
      </w:r>
    </w:p>
    <w:p w14:paraId="5FCB899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47825" cy="1057275"/>
            <wp:effectExtent l="0" t="0" r="13335" b="9525"/>
            <wp:docPr id="178" name="图片 178" descr="@@@ac181458-3f8d-4349-9fde-e9691703d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ac181458-3f8d-4349-9fde-e9691703d638"/>
                    <pic:cNvPicPr>
                      <a:picLocks noChangeAspect="1"/>
                    </pic:cNvPicPr>
                  </pic:nvPicPr>
                  <pic:blipFill>
                    <a:blip r:embed="rId3292"/>
                    <a:stretch>
                      <a:fillRect/>
                    </a:stretch>
                  </pic:blipFill>
                  <pic:spPr>
                    <a:xfrm>
                      <a:off x="0" y="0"/>
                      <a:ext cx="1647825" cy="1057275"/>
                    </a:xfrm>
                    <a:prstGeom prst="rect">
                      <a:avLst/>
                    </a:prstGeom>
                  </pic:spPr>
                </pic:pic>
              </a:graphicData>
            </a:graphic>
          </wp:inline>
        </w:drawing>
      </w:r>
    </w:p>
    <w:p w14:paraId="7EE35E13">
      <w:pPr>
        <w:shd w:val="clear" w:color="auto" w:fill="auto"/>
        <w:tabs>
          <w:tab w:val="left" w:pos="4156"/>
        </w:tabs>
        <w:spacing w:line="360" w:lineRule="auto"/>
        <w:ind w:left="300"/>
        <w:jc w:val="left"/>
        <w:textAlignment w:val="center"/>
        <w:rPr>
          <w:sz w:val="21"/>
        </w:rPr>
      </w:pPr>
      <w:r>
        <w:rPr>
          <w:sz w:val="21"/>
        </w:rPr>
        <w:t>A．</w:t>
      </w:r>
      <w:r>
        <w:object>
          <v:shape id="_x0000_i3018" o:spt="75" alt="eqId82bc41878112ea7d1a4790b20472b80f" type="#_x0000_t75" style="height:15.65pt;width:22.85pt;" o:ole="t" filled="f" o:preferrelative="t" stroked="f" coordsize="21600,21600">
            <v:path/>
            <v:fill on="f" focussize="0,0"/>
            <v:stroke on="f"/>
            <v:imagedata r:id="rId3294" o:title="eqId82bc41878112ea7d1a4790b20472b80f"/>
            <o:lock v:ext="edit" aspectratio="t"/>
            <w10:wrap type="none"/>
            <w10:anchorlock/>
          </v:shape>
          <o:OLEObject Type="Embed" ProgID="Equation.DSMT4" ShapeID="_x0000_i3018" DrawAspect="Content" ObjectID="_1468077718" r:id="rId3293">
            <o:LockedField>false</o:LockedField>
          </o:OLEObject>
        </w:object>
      </w:r>
      <w:r>
        <w:rPr>
          <w:sz w:val="21"/>
        </w:rPr>
        <w:t>和</w:t>
      </w:r>
      <w:r>
        <w:object>
          <v:shape id="_x0000_i3019" o:spt="75" alt="eqId888aece7ef2b14ba6e4bb8050d4b170b" type="#_x0000_t75" style="height:14.05pt;width:22.85pt;" o:ole="t" filled="f" o:preferrelative="t" stroked="f" coordsize="21600,21600">
            <v:path/>
            <v:fill on="f" focussize="0,0"/>
            <v:stroke on="f"/>
            <v:imagedata r:id="rId3296" o:title="eqId888aece7ef2b14ba6e4bb8050d4b170b"/>
            <o:lock v:ext="edit" aspectratio="t"/>
            <w10:wrap type="none"/>
            <w10:anchorlock/>
          </v:shape>
          <o:OLEObject Type="Embed" ProgID="Equation.DSMT4" ShapeID="_x0000_i3019" DrawAspect="Content" ObjectID="_1468077719" r:id="rId3295">
            <o:LockedField>false</o:LockedField>
          </o:OLEObject>
        </w:object>
      </w:r>
      <w:r>
        <w:rPr>
          <w:sz w:val="21"/>
        </w:rPr>
        <w:t>均为极性分子</w:t>
      </w:r>
      <w:r>
        <w:rPr>
          <w:sz w:val="21"/>
        </w:rPr>
        <w:tab/>
      </w:r>
      <w:r>
        <w:rPr>
          <w:sz w:val="21"/>
        </w:rPr>
        <w:t>B．电负性：Y&lt;Z&lt;Q</w:t>
      </w:r>
    </w:p>
    <w:p w14:paraId="241B0173">
      <w:pPr>
        <w:shd w:val="clear" w:color="auto" w:fill="auto"/>
        <w:tabs>
          <w:tab w:val="left" w:pos="4156"/>
        </w:tabs>
        <w:spacing w:line="360" w:lineRule="auto"/>
        <w:ind w:left="300"/>
        <w:jc w:val="left"/>
        <w:textAlignment w:val="center"/>
        <w:rPr>
          <w:sz w:val="21"/>
        </w:rPr>
      </w:pPr>
      <w:r>
        <w:rPr>
          <w:sz w:val="21"/>
        </w:rPr>
        <w:t>C．X、Y、Z三种元素形成的化合物均显酸性</w:t>
      </w:r>
      <w:r>
        <w:rPr>
          <w:sz w:val="21"/>
        </w:rPr>
        <w:tab/>
      </w:r>
      <w:r>
        <w:rPr>
          <w:sz w:val="21"/>
        </w:rPr>
        <w:t>D．W与Y形成的化合物中只含离子键</w:t>
      </w:r>
    </w:p>
    <w:p w14:paraId="644EF00D">
      <w:pPr>
        <w:shd w:val="clear" w:color="auto" w:fill="auto"/>
        <w:spacing w:line="360" w:lineRule="auto"/>
        <w:jc w:val="left"/>
        <w:textAlignment w:val="center"/>
        <w:rPr>
          <w:color w:val="FF0000"/>
          <w:sz w:val="21"/>
        </w:rPr>
      </w:pPr>
      <w:r>
        <w:rPr>
          <w:color w:val="FF0000"/>
          <w:sz w:val="21"/>
        </w:rPr>
        <w:t>【答案】A</w:t>
      </w:r>
    </w:p>
    <w:p w14:paraId="423C2ABF">
      <w:pPr>
        <w:shd w:val="clear" w:color="auto" w:fill="auto"/>
        <w:spacing w:line="360" w:lineRule="auto"/>
        <w:jc w:val="left"/>
        <w:textAlignment w:val="center"/>
        <w:rPr>
          <w:color w:val="FF0000"/>
          <w:sz w:val="21"/>
        </w:rPr>
      </w:pPr>
      <w:r>
        <w:rPr>
          <w:color w:val="FF0000"/>
          <w:sz w:val="21"/>
        </w:rPr>
        <w:t>【分析】一种工业洗涤剂中间体结构式如图所示，其中短周期元素X、Q、Z、Y、W原子序数依次增大，X和W同主族但不相邻，W形成+1价阳离子，X形成1个共价键，则X为H，W为Na；Y形成2个共价键，其原子序数小于Na，则Y为O；Q形成4个共价键，其最外层电子数为4，原子序数小于O，则Q为C；Q、Z、Y为相邻元素，Y和Q最外层电子数之和是Z原子L层电子数的二倍，Z原子L层电子数为=5，则Z为N，以此分析解答。</w:t>
      </w:r>
    </w:p>
    <w:p w14:paraId="08BEB63B">
      <w:pPr>
        <w:shd w:val="clear" w:color="auto" w:fill="auto"/>
        <w:spacing w:line="360" w:lineRule="auto"/>
        <w:jc w:val="left"/>
        <w:textAlignment w:val="center"/>
        <w:rPr>
          <w:color w:val="FF0000"/>
          <w:sz w:val="21"/>
        </w:rPr>
      </w:pPr>
      <w:r>
        <w:rPr>
          <w:color w:val="FF0000"/>
          <w:sz w:val="21"/>
        </w:rPr>
        <w:t>【详解】A．H</w:t>
      </w:r>
      <w:r>
        <w:rPr>
          <w:color w:val="FF0000"/>
          <w:sz w:val="21"/>
          <w:vertAlign w:val="subscript"/>
        </w:rPr>
        <w:t>2</w:t>
      </w:r>
      <w:r>
        <w:rPr>
          <w:color w:val="FF0000"/>
          <w:sz w:val="21"/>
        </w:rPr>
        <w:t>O和H</w:t>
      </w:r>
      <w:r>
        <w:rPr>
          <w:color w:val="FF0000"/>
          <w:sz w:val="21"/>
          <w:vertAlign w:val="subscript"/>
        </w:rPr>
        <w:t>2</w:t>
      </w:r>
      <w:r>
        <w:rPr>
          <w:color w:val="FF0000"/>
          <w:sz w:val="21"/>
        </w:rPr>
        <w:t>O</w:t>
      </w:r>
      <w:r>
        <w:rPr>
          <w:color w:val="FF0000"/>
          <w:sz w:val="21"/>
          <w:vertAlign w:val="subscript"/>
        </w:rPr>
        <w:t>2</w:t>
      </w:r>
      <w:r>
        <w:rPr>
          <w:color w:val="FF0000"/>
          <w:sz w:val="21"/>
        </w:rPr>
        <w:t>的正负电荷的重心不重合，均为极性分子，故A正确；</w:t>
      </w:r>
    </w:p>
    <w:p w14:paraId="17DD21D0">
      <w:pPr>
        <w:shd w:val="clear" w:color="auto" w:fill="auto"/>
        <w:spacing w:line="360" w:lineRule="auto"/>
        <w:jc w:val="left"/>
        <w:textAlignment w:val="center"/>
        <w:rPr>
          <w:color w:val="FF0000"/>
          <w:sz w:val="21"/>
        </w:rPr>
      </w:pPr>
      <w:r>
        <w:rPr>
          <w:color w:val="FF0000"/>
          <w:sz w:val="21"/>
        </w:rPr>
        <w:t>B．同一周期从左到右元素的电负性呈增大趋势，因此电负性：O＞N＞C，即Y＞Z＞Q，故B错误；</w:t>
      </w:r>
    </w:p>
    <w:p w14:paraId="1BD2F9A9">
      <w:pPr>
        <w:shd w:val="clear" w:color="auto" w:fill="auto"/>
        <w:spacing w:line="360" w:lineRule="auto"/>
        <w:jc w:val="left"/>
        <w:textAlignment w:val="center"/>
        <w:rPr>
          <w:color w:val="FF0000"/>
          <w:sz w:val="21"/>
        </w:rPr>
      </w:pPr>
      <w:r>
        <w:rPr>
          <w:color w:val="FF0000"/>
          <w:sz w:val="21"/>
        </w:rPr>
        <w:t>C．H、N、O形成的NH</w:t>
      </w:r>
      <w:r>
        <w:rPr>
          <w:color w:val="FF0000"/>
          <w:sz w:val="21"/>
          <w:vertAlign w:val="subscript"/>
        </w:rPr>
        <w:t>3</w:t>
      </w:r>
      <w:r>
        <w:rPr>
          <w:color w:val="FF0000"/>
          <w:sz w:val="21"/>
        </w:rPr>
        <w:t>·H</w:t>
      </w:r>
      <w:r>
        <w:rPr>
          <w:color w:val="FF0000"/>
          <w:sz w:val="21"/>
          <w:vertAlign w:val="subscript"/>
        </w:rPr>
        <w:t>2</w:t>
      </w:r>
      <w:r>
        <w:rPr>
          <w:color w:val="FF0000"/>
          <w:sz w:val="21"/>
        </w:rPr>
        <w:t>O显碱性，故C错误；</w:t>
      </w:r>
    </w:p>
    <w:p w14:paraId="57DC004E">
      <w:pPr>
        <w:shd w:val="clear" w:color="auto" w:fill="auto"/>
        <w:spacing w:line="360" w:lineRule="auto"/>
        <w:jc w:val="left"/>
        <w:textAlignment w:val="center"/>
        <w:rPr>
          <w:color w:val="FF0000"/>
          <w:sz w:val="21"/>
        </w:rPr>
      </w:pPr>
      <w:r>
        <w:rPr>
          <w:color w:val="FF0000"/>
          <w:sz w:val="21"/>
        </w:rPr>
        <w:t>D．W与Y形成的化合物可能为Na</w:t>
      </w:r>
      <w:r>
        <w:rPr>
          <w:color w:val="FF0000"/>
          <w:sz w:val="21"/>
          <w:vertAlign w:val="subscript"/>
        </w:rPr>
        <w:t>2</w:t>
      </w:r>
      <w:r>
        <w:rPr>
          <w:color w:val="FF0000"/>
          <w:sz w:val="21"/>
        </w:rPr>
        <w:t>O或Na</w:t>
      </w:r>
      <w:r>
        <w:rPr>
          <w:color w:val="FF0000"/>
          <w:sz w:val="21"/>
          <w:vertAlign w:val="subscript"/>
        </w:rPr>
        <w:t>2</w:t>
      </w:r>
      <w:r>
        <w:rPr>
          <w:color w:val="FF0000"/>
          <w:sz w:val="21"/>
        </w:rPr>
        <w:t>O</w:t>
      </w:r>
      <w:r>
        <w:rPr>
          <w:color w:val="FF0000"/>
          <w:sz w:val="21"/>
          <w:vertAlign w:val="subscript"/>
        </w:rPr>
        <w:t>2</w:t>
      </w:r>
      <w:r>
        <w:rPr>
          <w:color w:val="FF0000"/>
          <w:sz w:val="21"/>
        </w:rPr>
        <w:t>，Na</w:t>
      </w:r>
      <w:r>
        <w:rPr>
          <w:color w:val="FF0000"/>
          <w:sz w:val="21"/>
          <w:vertAlign w:val="subscript"/>
        </w:rPr>
        <w:t>2</w:t>
      </w:r>
      <w:r>
        <w:rPr>
          <w:color w:val="FF0000"/>
          <w:sz w:val="21"/>
        </w:rPr>
        <w:t>O只含离子键，但Na</w:t>
      </w:r>
      <w:r>
        <w:rPr>
          <w:color w:val="FF0000"/>
          <w:sz w:val="21"/>
          <w:vertAlign w:val="subscript"/>
        </w:rPr>
        <w:t>2</w:t>
      </w:r>
      <w:r>
        <w:rPr>
          <w:color w:val="FF0000"/>
          <w:sz w:val="21"/>
        </w:rPr>
        <w:t>O</w:t>
      </w:r>
      <w:r>
        <w:rPr>
          <w:color w:val="FF0000"/>
          <w:sz w:val="21"/>
          <w:vertAlign w:val="subscript"/>
        </w:rPr>
        <w:t>2</w:t>
      </w:r>
      <w:r>
        <w:rPr>
          <w:color w:val="FF0000"/>
          <w:sz w:val="21"/>
        </w:rPr>
        <w:t>中既含离子键又含共价键，故D错误。</w:t>
      </w:r>
    </w:p>
    <w:p w14:paraId="5FF0682E">
      <w:pPr>
        <w:shd w:val="clear" w:color="auto" w:fill="auto"/>
        <w:spacing w:line="360" w:lineRule="auto"/>
        <w:jc w:val="left"/>
        <w:textAlignment w:val="center"/>
        <w:rPr>
          <w:color w:val="FF0000"/>
          <w:sz w:val="21"/>
        </w:rPr>
      </w:pPr>
      <w:r>
        <w:rPr>
          <w:color w:val="FF0000"/>
          <w:sz w:val="21"/>
        </w:rPr>
        <w:t>答案选A。</w:t>
      </w:r>
    </w:p>
    <w:p w14:paraId="36C2ABC1">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（2025·北京昌平·二模）</w:t>
      </w:r>
      <w:r>
        <w:rPr>
          <w:sz w:val="21"/>
        </w:rPr>
        <w:t>几种短周期元素的原子半径及主要化合价如下表：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290"/>
        <w:gridCol w:w="1080"/>
        <w:gridCol w:w="621"/>
        <w:gridCol w:w="613"/>
        <w:gridCol w:w="621"/>
        <w:gridCol w:w="613"/>
        <w:gridCol w:w="621"/>
      </w:tblGrid>
      <w:tr w14:paraId="12411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gridSpan w:val="2"/>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4D1C85">
            <w:pPr>
              <w:shd w:val="clear" w:color="auto" w:fill="auto"/>
              <w:spacing w:line="360" w:lineRule="auto"/>
              <w:jc w:val="left"/>
              <w:textAlignment w:val="center"/>
              <w:rPr>
                <w:sz w:val="21"/>
              </w:rPr>
            </w:pPr>
            <w:r>
              <w:rPr>
                <w:sz w:val="21"/>
              </w:rPr>
              <w:t>元素代号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407FB7">
            <w:pPr>
              <w:shd w:val="clear" w:color="auto" w:fill="auto"/>
              <w:spacing w:line="360" w:lineRule="auto"/>
              <w:jc w:val="left"/>
              <w:textAlignment w:val="center"/>
              <w:rPr>
                <w:sz w:val="21"/>
              </w:rPr>
            </w:pPr>
            <w:r>
              <w:rPr>
                <w:sz w:val="21"/>
              </w:rPr>
              <w:t>X</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0EBCF9">
            <w:pPr>
              <w:shd w:val="clear" w:color="auto" w:fill="auto"/>
              <w:spacing w:line="360" w:lineRule="auto"/>
              <w:jc w:val="left"/>
              <w:textAlignment w:val="center"/>
              <w:rPr>
                <w:sz w:val="21"/>
              </w:rPr>
            </w:pPr>
            <w:r>
              <w:rPr>
                <w:sz w:val="21"/>
              </w:rPr>
              <w:t>Y</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5FA778">
            <w:pPr>
              <w:shd w:val="clear" w:color="auto" w:fill="auto"/>
              <w:spacing w:line="360" w:lineRule="auto"/>
              <w:jc w:val="left"/>
              <w:textAlignment w:val="center"/>
              <w:rPr>
                <w:sz w:val="21"/>
              </w:rPr>
            </w:pPr>
            <w:r>
              <w:rPr>
                <w:sz w:val="21"/>
              </w:rPr>
              <w:t>Z</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231E73">
            <w:pPr>
              <w:shd w:val="clear" w:color="auto" w:fill="auto"/>
              <w:spacing w:line="360" w:lineRule="auto"/>
              <w:jc w:val="left"/>
              <w:textAlignment w:val="center"/>
              <w:rPr>
                <w:sz w:val="21"/>
              </w:rPr>
            </w:pPr>
            <w:r>
              <w:rPr>
                <w:sz w:val="21"/>
              </w:rPr>
              <w:t>M</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A62723">
            <w:pPr>
              <w:shd w:val="clear" w:color="auto" w:fill="auto"/>
              <w:spacing w:line="360" w:lineRule="auto"/>
              <w:jc w:val="left"/>
              <w:textAlignment w:val="center"/>
              <w:rPr>
                <w:sz w:val="21"/>
              </w:rPr>
            </w:pPr>
            <w:r>
              <w:rPr>
                <w:sz w:val="21"/>
              </w:rPr>
              <w:t>R</w:t>
            </w:r>
          </w:p>
        </w:tc>
      </w:tr>
      <w:tr w14:paraId="53F43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gridSpan w:val="2"/>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0776AB">
            <w:pPr>
              <w:shd w:val="clear" w:color="auto" w:fill="auto"/>
              <w:spacing w:line="360" w:lineRule="auto"/>
              <w:jc w:val="left"/>
              <w:textAlignment w:val="center"/>
              <w:rPr>
                <w:sz w:val="21"/>
              </w:rPr>
            </w:pPr>
            <w:r>
              <w:rPr>
                <w:sz w:val="21"/>
              </w:rPr>
              <w:t>原子半径(</w:t>
            </w:r>
            <w:r>
              <w:object>
                <v:shape id="_x0000_i3020" o:spt="75" alt="eqIde660b8107d4ff49ddaa3b33709d47185" type="#_x0000_t75" style="height:13.9pt;width:38.7pt;" o:ole="t" filled="f" o:preferrelative="t" stroked="f" coordsize="21600,21600">
                  <v:path/>
                  <v:fill on="f" focussize="0,0"/>
                  <v:stroke on="f"/>
                  <v:imagedata r:id="rId3298" o:title="eqIde660b8107d4ff49ddaa3b33709d47185"/>
                  <o:lock v:ext="edit" aspectratio="t"/>
                  <w10:wrap type="none"/>
                  <w10:anchorlock/>
                </v:shape>
                <o:OLEObject Type="Embed" ProgID="Equation.DSMT4" ShapeID="_x0000_i3020" DrawAspect="Content" ObjectID="_1468077720" r:id="rId3297">
                  <o:LockedField>false</o:LockedField>
                </o:OLEObject>
              </w:object>
            </w:r>
            <w:r>
              <w:rPr>
                <w:sz w:val="21"/>
              </w:rPr>
              <w:t>)</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658F3B">
            <w:pPr>
              <w:shd w:val="clear" w:color="auto" w:fill="auto"/>
              <w:spacing w:line="360" w:lineRule="auto"/>
              <w:jc w:val="left"/>
              <w:textAlignment w:val="center"/>
              <w:rPr>
                <w:sz w:val="21"/>
              </w:rPr>
            </w:pPr>
            <w:r>
              <w:rPr>
                <w:sz w:val="21"/>
              </w:rPr>
              <w:t>1.86</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6AC254">
            <w:pPr>
              <w:shd w:val="clear" w:color="auto" w:fill="auto"/>
              <w:spacing w:line="360" w:lineRule="auto"/>
              <w:jc w:val="left"/>
              <w:textAlignment w:val="center"/>
              <w:rPr>
                <w:sz w:val="21"/>
              </w:rPr>
            </w:pPr>
            <w:r>
              <w:rPr>
                <w:sz w:val="21"/>
              </w:rPr>
              <w:t>0.99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ECA1DA">
            <w:pPr>
              <w:shd w:val="clear" w:color="auto" w:fill="auto"/>
              <w:spacing w:line="360" w:lineRule="auto"/>
              <w:jc w:val="left"/>
              <w:textAlignment w:val="center"/>
              <w:rPr>
                <w:sz w:val="21"/>
              </w:rPr>
            </w:pPr>
            <w:r>
              <w:rPr>
                <w:sz w:val="21"/>
              </w:rPr>
              <w:t>1.43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EF9017">
            <w:pPr>
              <w:shd w:val="clear" w:color="auto" w:fill="auto"/>
              <w:spacing w:line="360" w:lineRule="auto"/>
              <w:jc w:val="left"/>
              <w:textAlignment w:val="center"/>
              <w:rPr>
                <w:sz w:val="21"/>
              </w:rPr>
            </w:pPr>
            <w:r>
              <w:rPr>
                <w:sz w:val="21"/>
              </w:rPr>
              <w:t>0.75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430BDE">
            <w:pPr>
              <w:shd w:val="clear" w:color="auto" w:fill="auto"/>
              <w:spacing w:line="360" w:lineRule="auto"/>
              <w:jc w:val="left"/>
              <w:textAlignment w:val="center"/>
              <w:rPr>
                <w:sz w:val="21"/>
              </w:rPr>
            </w:pPr>
            <w:r>
              <w:rPr>
                <w:sz w:val="21"/>
              </w:rPr>
              <w:t>0.71</w:t>
            </w:r>
          </w:p>
        </w:tc>
      </w:tr>
      <w:tr w14:paraId="0A384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8B4ECF">
            <w:pPr>
              <w:shd w:val="clear" w:color="auto" w:fill="auto"/>
              <w:spacing w:line="360" w:lineRule="auto"/>
              <w:jc w:val="left"/>
              <w:textAlignment w:val="center"/>
              <w:rPr>
                <w:sz w:val="21"/>
              </w:rPr>
            </w:pPr>
            <w:r>
              <w:rPr>
                <w:sz w:val="21"/>
              </w:rPr>
              <w:t>主要化合价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1864EA">
            <w:pPr>
              <w:shd w:val="clear" w:color="auto" w:fill="auto"/>
              <w:spacing w:line="360" w:lineRule="auto"/>
              <w:jc w:val="left"/>
              <w:textAlignment w:val="center"/>
              <w:rPr>
                <w:sz w:val="21"/>
              </w:rPr>
            </w:pPr>
            <w:r>
              <w:rPr>
                <w:sz w:val="21"/>
              </w:rPr>
              <w:t>最高正价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082436">
            <w:pPr>
              <w:shd w:val="clear" w:color="auto" w:fill="auto"/>
              <w:spacing w:line="360" w:lineRule="auto"/>
              <w:jc w:val="left"/>
              <w:textAlignment w:val="center"/>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D412B6">
            <w:pPr>
              <w:shd w:val="clear" w:color="auto" w:fill="auto"/>
              <w:spacing w:line="360" w:lineRule="auto"/>
              <w:jc w:val="left"/>
              <w:textAlignment w:val="center"/>
              <w:rPr>
                <w:sz w:val="21"/>
              </w:rPr>
            </w:pPr>
            <w:r>
              <w:rPr>
                <w:sz w:val="21"/>
              </w:rPr>
              <w:t>＋7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B4FBF3">
            <w:pPr>
              <w:shd w:val="clear" w:color="auto" w:fill="auto"/>
              <w:spacing w:line="360" w:lineRule="auto"/>
              <w:jc w:val="left"/>
              <w:textAlignment w:val="center"/>
              <w:rPr>
                <w:sz w:val="21"/>
              </w:rPr>
            </w:pPr>
            <w:r>
              <w:rPr>
                <w:sz w:val="21"/>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B96EE2">
            <w:pPr>
              <w:shd w:val="clear" w:color="auto" w:fill="auto"/>
              <w:spacing w:line="360" w:lineRule="auto"/>
              <w:jc w:val="left"/>
              <w:textAlignment w:val="center"/>
              <w:rPr>
                <w:sz w:val="21"/>
              </w:rPr>
            </w:pPr>
            <w:r>
              <w:rPr>
                <w:sz w:val="21"/>
              </w:rPr>
              <w:t>＋5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142EC8">
            <w:pPr>
              <w:shd w:val="clear" w:color="auto" w:fill="auto"/>
              <w:spacing w:line="360" w:lineRule="auto"/>
              <w:jc w:val="left"/>
              <w:textAlignment w:val="center"/>
              <w:rPr>
                <w:sz w:val="21"/>
              </w:rPr>
            </w:pPr>
            <w:r>
              <w:rPr>
                <w:sz w:val="21"/>
              </w:rPr>
              <w:t>——</w:t>
            </w:r>
          </w:p>
        </w:tc>
      </w:tr>
      <w:tr w14:paraId="40C2E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277D5B77">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4FBF6E">
            <w:pPr>
              <w:shd w:val="clear" w:color="auto" w:fill="auto"/>
              <w:spacing w:line="360" w:lineRule="auto"/>
              <w:jc w:val="left"/>
              <w:textAlignment w:val="center"/>
              <w:rPr>
                <w:sz w:val="21"/>
              </w:rPr>
            </w:pPr>
            <w:r>
              <w:rPr>
                <w:sz w:val="21"/>
              </w:rPr>
              <w:t>最低负价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6D7676">
            <w:pPr>
              <w:shd w:val="clear" w:color="auto" w:fill="auto"/>
              <w:spacing w:line="360" w:lineRule="auto"/>
              <w:jc w:val="left"/>
              <w:textAlignment w:val="center"/>
              <w:rPr>
                <w:sz w:val="21"/>
              </w:rPr>
            </w:pPr>
            <w:r>
              <w:rPr>
                <w:sz w:val="21"/>
              </w:rPr>
              <w:t>——</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F9CCEB">
            <w:pPr>
              <w:shd w:val="clear" w:color="auto" w:fill="auto"/>
              <w:spacing w:line="360" w:lineRule="auto"/>
              <w:jc w:val="left"/>
              <w:textAlignment w:val="center"/>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C6A23B">
            <w:pPr>
              <w:shd w:val="clear" w:color="auto" w:fill="auto"/>
              <w:spacing w:line="360" w:lineRule="auto"/>
              <w:jc w:val="left"/>
              <w:textAlignment w:val="center"/>
              <w:rPr>
                <w:sz w:val="21"/>
              </w:rPr>
            </w:pPr>
            <w:r>
              <w:rPr>
                <w:sz w:val="21"/>
              </w:rPr>
              <w:t>——</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2B1BBA">
            <w:pPr>
              <w:shd w:val="clear" w:color="auto" w:fill="auto"/>
              <w:spacing w:line="360" w:lineRule="auto"/>
              <w:jc w:val="left"/>
              <w:textAlignment w:val="center"/>
              <w:rPr>
                <w:sz w:val="21"/>
              </w:rPr>
            </w:pPr>
            <w:r>
              <w:rPr>
                <w:sz w:val="21"/>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C6B1EB">
            <w:pPr>
              <w:shd w:val="clear" w:color="auto" w:fill="auto"/>
              <w:spacing w:line="360" w:lineRule="auto"/>
              <w:jc w:val="left"/>
              <w:textAlignment w:val="center"/>
              <w:rPr>
                <w:sz w:val="21"/>
              </w:rPr>
            </w:pPr>
            <w:r>
              <w:rPr>
                <w:sz w:val="21"/>
              </w:rPr>
              <w:t>-1</w:t>
            </w:r>
          </w:p>
        </w:tc>
      </w:tr>
    </w:tbl>
    <w:p w14:paraId="40B13EA4">
      <w:pPr>
        <w:shd w:val="clear" w:color="auto" w:fill="auto"/>
        <w:spacing w:line="360" w:lineRule="auto"/>
        <w:jc w:val="left"/>
        <w:textAlignment w:val="center"/>
        <w:rPr>
          <w:sz w:val="21"/>
        </w:rPr>
      </w:pPr>
      <w:r>
        <w:rPr>
          <w:sz w:val="21"/>
        </w:rPr>
        <w:t>下列说法不正确的是</w:t>
      </w:r>
    </w:p>
    <w:p w14:paraId="63F0866A">
      <w:pPr>
        <w:shd w:val="clear" w:color="auto" w:fill="auto"/>
        <w:spacing w:line="360" w:lineRule="auto"/>
        <w:ind w:left="300"/>
        <w:jc w:val="left"/>
        <w:textAlignment w:val="center"/>
        <w:rPr>
          <w:sz w:val="21"/>
        </w:rPr>
      </w:pPr>
      <w:r>
        <w:rPr>
          <w:sz w:val="21"/>
        </w:rPr>
        <w:t>A．M、R在同一周期</w:t>
      </w:r>
    </w:p>
    <w:p w14:paraId="763552AE">
      <w:pPr>
        <w:shd w:val="clear" w:color="auto" w:fill="auto"/>
        <w:spacing w:line="360" w:lineRule="auto"/>
        <w:ind w:left="300"/>
        <w:jc w:val="left"/>
        <w:textAlignment w:val="center"/>
        <w:rPr>
          <w:sz w:val="21"/>
        </w:rPr>
      </w:pPr>
      <w:r>
        <w:rPr>
          <w:sz w:val="21"/>
        </w:rPr>
        <w:t>B．元素X和Y形成的化合物中含离子键</w:t>
      </w:r>
    </w:p>
    <w:p w14:paraId="0E3752B9">
      <w:pPr>
        <w:shd w:val="clear" w:color="auto" w:fill="auto"/>
        <w:spacing w:line="360" w:lineRule="auto"/>
        <w:ind w:left="300"/>
        <w:jc w:val="left"/>
        <w:textAlignment w:val="center"/>
        <w:rPr>
          <w:sz w:val="21"/>
        </w:rPr>
      </w:pPr>
      <w:r>
        <w:rPr>
          <w:sz w:val="21"/>
        </w:rPr>
        <w:t>C．Y、Z形成的化合物具有两性</w:t>
      </w:r>
    </w:p>
    <w:p w14:paraId="0D1D060E">
      <w:pPr>
        <w:shd w:val="clear" w:color="auto" w:fill="auto"/>
        <w:spacing w:line="360" w:lineRule="auto"/>
        <w:ind w:left="300"/>
        <w:jc w:val="left"/>
        <w:textAlignment w:val="center"/>
        <w:rPr>
          <w:sz w:val="21"/>
        </w:rPr>
      </w:pPr>
      <w:r>
        <w:rPr>
          <w:sz w:val="21"/>
        </w:rPr>
        <w:t>D．以上5种元素中，电负性最强的是R</w:t>
      </w:r>
    </w:p>
    <w:p w14:paraId="2767B66D">
      <w:pPr>
        <w:shd w:val="clear" w:color="auto" w:fill="auto"/>
        <w:spacing w:line="360" w:lineRule="auto"/>
        <w:jc w:val="left"/>
        <w:textAlignment w:val="center"/>
        <w:rPr>
          <w:color w:val="FF0000"/>
          <w:sz w:val="21"/>
        </w:rPr>
      </w:pPr>
      <w:r>
        <w:rPr>
          <w:color w:val="FF0000"/>
          <w:sz w:val="21"/>
        </w:rPr>
        <w:t>【答案】C</w:t>
      </w:r>
    </w:p>
    <w:p w14:paraId="44609A6B">
      <w:pPr>
        <w:shd w:val="clear" w:color="auto" w:fill="auto"/>
        <w:spacing w:line="360" w:lineRule="auto"/>
        <w:jc w:val="left"/>
        <w:textAlignment w:val="center"/>
        <w:rPr>
          <w:color w:val="FF0000"/>
          <w:sz w:val="21"/>
        </w:rPr>
      </w:pPr>
      <w:r>
        <w:rPr>
          <w:color w:val="FF0000"/>
          <w:sz w:val="21"/>
        </w:rPr>
        <w:t>【分析】根据主族元素最高正价＝最外层电子数，最低负价的绝对值＝8－最外层电子数，还有原子半径的周期性变化规律，可以判断出X：</w:t>
      </w:r>
      <w:r>
        <w:rPr>
          <w:color w:val="FF0000"/>
        </w:rPr>
        <w:object>
          <v:shape id="_x0000_i3021" o:spt="75" alt="eqIdf6efa7aa83e6863fa11e389467cf8e77" type="#_x0000_t75" style="height:12.25pt;width:16.7pt;" o:ole="t" filled="f" o:preferrelative="t" stroked="f" coordsize="21600,21600">
            <v:path/>
            <v:fill on="f" focussize="0,0"/>
            <v:stroke on="f"/>
            <v:imagedata r:id="rId3300" o:title="eqIdf6efa7aa83e6863fa11e389467cf8e77"/>
            <o:lock v:ext="edit" aspectratio="t"/>
            <w10:wrap type="none"/>
            <w10:anchorlock/>
          </v:shape>
          <o:OLEObject Type="Embed" ProgID="Equation.DSMT4" ShapeID="_x0000_i3021" DrawAspect="Content" ObjectID="_1468077721" r:id="rId3299">
            <o:LockedField>false</o:LockedField>
          </o:OLEObject>
        </w:object>
      </w:r>
      <w:r>
        <w:rPr>
          <w:color w:val="FF0000"/>
          <w:sz w:val="21"/>
        </w:rPr>
        <w:t>，Y元素有+7、-1价，则Y为Cl，Z的最高正化合价为+3，且原子半径大于Cl元素，故Z为Al，M的最高正化合价为+5，最低负价位-3，且原子半径小于Cl元素可知M为N，R只有最低负价-1价，故R为F。</w:t>
      </w:r>
    </w:p>
    <w:p w14:paraId="381468FE">
      <w:pPr>
        <w:shd w:val="clear" w:color="auto" w:fill="auto"/>
        <w:spacing w:line="360" w:lineRule="auto"/>
        <w:jc w:val="left"/>
        <w:textAlignment w:val="center"/>
        <w:rPr>
          <w:color w:val="FF0000"/>
          <w:sz w:val="21"/>
        </w:rPr>
      </w:pPr>
      <w:r>
        <w:rPr>
          <w:color w:val="FF0000"/>
          <w:sz w:val="21"/>
        </w:rPr>
        <w:t>【详解】A．由分析可知M、R分别为N、F，故M、R在同一周期，A正确；</w:t>
      </w:r>
    </w:p>
    <w:p w14:paraId="65CAF8A0">
      <w:pPr>
        <w:shd w:val="clear" w:color="auto" w:fill="auto"/>
        <w:spacing w:line="360" w:lineRule="auto"/>
        <w:jc w:val="left"/>
        <w:textAlignment w:val="center"/>
        <w:rPr>
          <w:color w:val="FF0000"/>
          <w:sz w:val="21"/>
        </w:rPr>
      </w:pPr>
      <w:r>
        <w:rPr>
          <w:color w:val="FF0000"/>
          <w:sz w:val="21"/>
        </w:rPr>
        <w:t>B．元素X和Y分别为Na、Cl，可形成的化合物为NaCl含有离子键，B正确；</w:t>
      </w:r>
    </w:p>
    <w:p w14:paraId="60A4002C">
      <w:pPr>
        <w:shd w:val="clear" w:color="auto" w:fill="auto"/>
        <w:spacing w:line="360" w:lineRule="auto"/>
        <w:jc w:val="left"/>
        <w:textAlignment w:val="center"/>
        <w:rPr>
          <w:color w:val="FF0000"/>
          <w:sz w:val="21"/>
        </w:rPr>
      </w:pPr>
      <w:r>
        <w:rPr>
          <w:color w:val="FF0000"/>
          <w:sz w:val="21"/>
        </w:rPr>
        <w:t>C．Y、Z形成的化合物为</w:t>
      </w:r>
      <w:r>
        <w:rPr>
          <w:color w:val="FF0000"/>
        </w:rPr>
        <w:object>
          <v:shape id="_x0000_i3022" o:spt="75" alt="eqId65928f760768ec45a13dabe81a1c739f" type="#_x0000_t75" style="height:15.8pt;width:26.4pt;" o:ole="t" filled="f" o:preferrelative="t" stroked="f" coordsize="21600,21600">
            <v:path/>
            <v:fill on="f" focussize="0,0"/>
            <v:stroke on="f"/>
            <v:imagedata r:id="rId196" o:title="eqId65928f760768ec45a13dabe81a1c739f"/>
            <o:lock v:ext="edit" aspectratio="t"/>
            <w10:wrap type="none"/>
            <w10:anchorlock/>
          </v:shape>
          <o:OLEObject Type="Embed" ProgID="Equation.DSMT4" ShapeID="_x0000_i3022" DrawAspect="Content" ObjectID="_1468077722" r:id="rId3301">
            <o:LockedField>false</o:LockedField>
          </o:OLEObject>
        </w:object>
      </w:r>
      <w:r>
        <w:rPr>
          <w:color w:val="FF0000"/>
          <w:sz w:val="21"/>
        </w:rPr>
        <w:t>具有酸性而不具有两性，C不正确；</w:t>
      </w:r>
    </w:p>
    <w:p w14:paraId="74AA7D22">
      <w:pPr>
        <w:shd w:val="clear" w:color="auto" w:fill="auto"/>
        <w:spacing w:line="360" w:lineRule="auto"/>
        <w:jc w:val="left"/>
        <w:textAlignment w:val="center"/>
        <w:rPr>
          <w:color w:val="FF0000"/>
          <w:sz w:val="21"/>
        </w:rPr>
      </w:pPr>
      <w:r>
        <w:rPr>
          <w:color w:val="FF0000"/>
          <w:sz w:val="21"/>
        </w:rPr>
        <w:t>D．以上5种元素中，电负性最强的是F元素，D正确；</w:t>
      </w:r>
    </w:p>
    <w:p w14:paraId="2DEBADB6">
      <w:pPr>
        <w:shd w:val="clear" w:color="auto" w:fill="auto"/>
        <w:spacing w:line="360" w:lineRule="auto"/>
        <w:jc w:val="left"/>
        <w:textAlignment w:val="center"/>
        <w:rPr>
          <w:color w:val="FF0000"/>
          <w:sz w:val="21"/>
        </w:rPr>
      </w:pPr>
      <w:r>
        <w:rPr>
          <w:color w:val="FF0000"/>
          <w:sz w:val="21"/>
        </w:rPr>
        <w:t>故选C。</w:t>
      </w:r>
    </w:p>
    <w:p w14:paraId="23172355">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（2025·山东威海·二模）</w:t>
      </w:r>
      <w:r>
        <w:rPr>
          <w:sz w:val="21"/>
        </w:rPr>
        <w:t>化合物</w:t>
      </w:r>
      <w:r>
        <w:object>
          <v:shape id="_x0000_i3023" o:spt="75" alt="eqId3a202a9514bf93ace150a068cb2c4369" type="#_x0000_t75" style="height:17.75pt;width:92.4pt;" o:ole="t" filled="f" o:preferrelative="t" stroked="f" coordsize="21600,21600">
            <v:path/>
            <v:fill on="f" focussize="0,0"/>
            <v:stroke on="f"/>
            <v:imagedata r:id="rId3303" o:title="eqId3a202a9514bf93ace150a068cb2c4369"/>
            <o:lock v:ext="edit" aspectratio="t"/>
            <w10:wrap type="none"/>
            <w10:anchorlock/>
          </v:shape>
          <o:OLEObject Type="Embed" ProgID="Equation.DSMT4" ShapeID="_x0000_i3023" DrawAspect="Content" ObjectID="_1468077723" r:id="rId3302">
            <o:LockedField>false</o:LockedField>
          </o:OLEObject>
        </w:object>
      </w:r>
      <w:r>
        <w:rPr>
          <w:sz w:val="21"/>
        </w:rPr>
        <w:t>在涂料等领域应用广泛。W、X、Y、Z、R的原子序数依次增加，W、X、Y、R分别属于前四个不同周期的主族元素。基态X原子中s能级电子总数与p能级电子总数相等，基态Z原子次外层电子数是最高能层电子数的2倍，Y和Z的原子序数之和等于X和R的原子序数之和，基态R原子的价电子只占据最高能层1个原子轨道。下列说法错误的是</w:t>
      </w:r>
    </w:p>
    <w:p w14:paraId="0907EC07">
      <w:pPr>
        <w:shd w:val="clear" w:color="auto" w:fill="auto"/>
        <w:spacing w:line="360" w:lineRule="auto"/>
        <w:ind w:left="380"/>
        <w:jc w:val="left"/>
        <w:textAlignment w:val="center"/>
        <w:rPr>
          <w:sz w:val="21"/>
        </w:rPr>
      </w:pPr>
      <w:r>
        <w:rPr>
          <w:sz w:val="21"/>
        </w:rPr>
        <w:t>A．原子半径：</w:t>
      </w:r>
      <w:r>
        <w:object>
          <v:shape id="_x0000_i3024" o:spt="75" alt="eqId1763d60644f124a06c708abb12ed270e" type="#_x0000_t75" style="height:11.4pt;width:50.1pt;" o:ole="t" filled="f" o:preferrelative="t" stroked="f" coordsize="21600,21600">
            <v:path/>
            <v:fill on="f" focussize="0,0"/>
            <v:stroke on="f"/>
            <v:imagedata r:id="rId3305" o:title="eqId1763d60644f124a06c708abb12ed270e"/>
            <o:lock v:ext="edit" aspectratio="t"/>
            <w10:wrap type="none"/>
            <w10:anchorlock/>
          </v:shape>
          <o:OLEObject Type="Embed" ProgID="Equation.DSMT4" ShapeID="_x0000_i3024" DrawAspect="Content" ObjectID="_1468077724" r:id="rId3304">
            <o:LockedField>false</o:LockedField>
          </o:OLEObject>
        </w:object>
      </w:r>
    </w:p>
    <w:p w14:paraId="670B59B3">
      <w:pPr>
        <w:shd w:val="clear" w:color="auto" w:fill="auto"/>
        <w:spacing w:line="360" w:lineRule="auto"/>
        <w:ind w:left="380"/>
        <w:jc w:val="left"/>
        <w:textAlignment w:val="center"/>
        <w:rPr>
          <w:sz w:val="21"/>
        </w:rPr>
      </w:pPr>
      <w:r>
        <w:rPr>
          <w:sz w:val="21"/>
        </w:rPr>
        <w:t>B．X的第一电离能比同周期相邻元素的都低</w:t>
      </w:r>
    </w:p>
    <w:p w14:paraId="371C66FD">
      <w:pPr>
        <w:shd w:val="clear" w:color="auto" w:fill="auto"/>
        <w:spacing w:line="360" w:lineRule="auto"/>
        <w:ind w:left="380"/>
        <w:jc w:val="left"/>
        <w:textAlignment w:val="center"/>
        <w:rPr>
          <w:sz w:val="21"/>
        </w:rPr>
      </w:pPr>
      <w:r>
        <w:rPr>
          <w:sz w:val="21"/>
        </w:rPr>
        <w:t>C．化合物</w:t>
      </w:r>
      <w:r>
        <w:object>
          <v:shape id="_x0000_i3025" o:spt="75" alt="eqId3a202a9514bf93ace150a068cb2c4369" type="#_x0000_t75" style="height:17.75pt;width:92.4pt;" o:ole="t" filled="f" o:preferrelative="t" stroked="f" coordsize="21600,21600">
            <v:path/>
            <v:fill on="f" focussize="0,0"/>
            <v:stroke on="f"/>
            <v:imagedata r:id="rId3303" o:title="eqId3a202a9514bf93ace150a068cb2c4369"/>
            <o:lock v:ext="edit" aspectratio="t"/>
            <w10:wrap type="none"/>
            <w10:anchorlock/>
          </v:shape>
          <o:OLEObject Type="Embed" ProgID="Equation.DSMT4" ShapeID="_x0000_i3025" DrawAspect="Content" ObjectID="_1468077725" r:id="rId3306">
            <o:LockedField>false</o:LockedField>
          </o:OLEObject>
        </w:object>
      </w:r>
      <w:r>
        <w:rPr>
          <w:sz w:val="21"/>
        </w:rPr>
        <w:t>中，Z显</w:t>
      </w:r>
      <w:r>
        <w:object>
          <v:shape id="_x0000_i3026" o:spt="75" alt="eqId63351a5a9bb27f78dd6fe097acc933d9" type="#_x0000_t75" style="height:11.35pt;width:14.05pt;" o:ole="t" filled="f" o:preferrelative="t" stroked="f" coordsize="21600,21600">
            <v:path/>
            <v:fill on="f" focussize="0,0"/>
            <v:stroke on="f"/>
            <v:imagedata r:id="rId3308" o:title="eqId63351a5a9bb27f78dd6fe097acc933d9"/>
            <o:lock v:ext="edit" aspectratio="t"/>
            <w10:wrap type="none"/>
            <w10:anchorlock/>
          </v:shape>
          <o:OLEObject Type="Embed" ProgID="Equation.DSMT4" ShapeID="_x0000_i3026" DrawAspect="Content" ObjectID="_1468077726" r:id="rId3307">
            <o:LockedField>false</o:LockedField>
          </o:OLEObject>
        </w:object>
      </w:r>
      <w:r>
        <w:rPr>
          <w:sz w:val="21"/>
        </w:rPr>
        <w:t>价</w:t>
      </w:r>
    </w:p>
    <w:p w14:paraId="2E173AF4">
      <w:pPr>
        <w:shd w:val="clear" w:color="auto" w:fill="auto"/>
        <w:spacing w:line="360" w:lineRule="auto"/>
        <w:ind w:left="380"/>
        <w:jc w:val="left"/>
        <w:textAlignment w:val="center"/>
        <w:rPr>
          <w:sz w:val="21"/>
        </w:rPr>
      </w:pPr>
      <w:r>
        <w:rPr>
          <w:sz w:val="21"/>
        </w:rPr>
        <w:t>D．Y、Z、R的最高价氧化物对应的水化物，两两之间均能反应</w:t>
      </w:r>
    </w:p>
    <w:p w14:paraId="530934D8">
      <w:pPr>
        <w:shd w:val="clear" w:color="auto" w:fill="auto"/>
        <w:spacing w:line="360" w:lineRule="auto"/>
        <w:jc w:val="left"/>
        <w:textAlignment w:val="center"/>
        <w:rPr>
          <w:color w:val="FF0000"/>
          <w:sz w:val="21"/>
        </w:rPr>
      </w:pPr>
      <w:r>
        <w:rPr>
          <w:color w:val="FF0000"/>
          <w:sz w:val="21"/>
        </w:rPr>
        <w:t>【答案】D</w:t>
      </w:r>
    </w:p>
    <w:p w14:paraId="446B9409">
      <w:pPr>
        <w:shd w:val="clear" w:color="auto" w:fill="auto"/>
        <w:spacing w:line="360" w:lineRule="auto"/>
        <w:jc w:val="left"/>
        <w:textAlignment w:val="center"/>
        <w:rPr>
          <w:color w:val="FF0000"/>
          <w:sz w:val="21"/>
        </w:rPr>
      </w:pPr>
      <w:r>
        <w:rPr>
          <w:color w:val="FF0000"/>
          <w:sz w:val="21"/>
        </w:rPr>
        <w:t>【分析】W、X、Y、Z、R的原子序数依次增加，W、X、Y、R分别属于前四个不同周期的主族元素，W是H元素。基态X原子中s能级电子总数与p能级电子总数相等，X是O元素；基态Z原子次外层电子数是最高能层电子数的2倍，Z是Si元素；Y和Z的原子序数之和等于X和R的原子序数之和，基态R原子的价电子只占据最高能层1个原子轨道，R是K或Ca，若R是Ca，X和R的原子序数之和为28，Y和Si的原子序数之和等于28，则Y原子序数为14，所以R不可能是Ca，R是K，Y是Al。</w:t>
      </w:r>
    </w:p>
    <w:p w14:paraId="154B17A7">
      <w:pPr>
        <w:shd w:val="clear" w:color="auto" w:fill="auto"/>
        <w:spacing w:line="360" w:lineRule="auto"/>
        <w:jc w:val="left"/>
        <w:textAlignment w:val="center"/>
        <w:rPr>
          <w:color w:val="FF0000"/>
          <w:sz w:val="21"/>
        </w:rPr>
      </w:pPr>
      <w:r>
        <w:rPr>
          <w:color w:val="FF0000"/>
          <w:sz w:val="21"/>
        </w:rPr>
        <w:t>【详解】A．电子层数越多半径越大，电子层数相同，质子数越多半径越小，原子半径： K&gt;Al&gt;Si&gt;O，故A正确；</w:t>
      </w:r>
    </w:p>
    <w:p w14:paraId="0E02A4F0">
      <w:pPr>
        <w:shd w:val="clear" w:color="auto" w:fill="auto"/>
        <w:spacing w:line="360" w:lineRule="auto"/>
        <w:jc w:val="left"/>
        <w:textAlignment w:val="center"/>
        <w:rPr>
          <w:color w:val="FF0000"/>
          <w:sz w:val="21"/>
        </w:rPr>
      </w:pPr>
      <w:r>
        <w:rPr>
          <w:color w:val="FF0000"/>
          <w:sz w:val="21"/>
        </w:rPr>
        <w:t>B．同周期元素从左到右第一电离能有增大趋势，N原子2p能级半充满，结构稳定，N原子第一电离能大于同周期相邻元素，所以O的第一电离能比同周期相邻元素的都低，故B正确；</w:t>
      </w:r>
    </w:p>
    <w:p w14:paraId="554398ED">
      <w:pPr>
        <w:shd w:val="clear" w:color="auto" w:fill="auto"/>
        <w:spacing w:line="360" w:lineRule="auto"/>
        <w:jc w:val="left"/>
        <w:textAlignment w:val="center"/>
        <w:rPr>
          <w:color w:val="FF0000"/>
          <w:sz w:val="21"/>
        </w:rPr>
      </w:pPr>
      <w:r>
        <w:rPr>
          <w:color w:val="FF0000"/>
          <w:sz w:val="21"/>
        </w:rPr>
        <w:t>C．根据化合价代数和等于0，化合物</w:t>
      </w:r>
      <w:r>
        <w:rPr>
          <w:color w:val="FF0000"/>
        </w:rPr>
        <w:object>
          <v:shape id="_x0000_i3027" o:spt="75" alt="eqId1686e67580ca7a08f7bf56c7b2837aa1" type="#_x0000_t75" style="height:17.6pt;width:99.4pt;" o:ole="t" filled="f" o:preferrelative="t" stroked="f" coordsize="21600,21600">
            <v:path/>
            <v:fill on="f" focussize="0,0"/>
            <v:stroke on="f"/>
            <v:imagedata r:id="rId3310" o:title="eqId1686e67580ca7a08f7bf56c7b2837aa1"/>
            <o:lock v:ext="edit" aspectratio="t"/>
            <w10:wrap type="none"/>
            <w10:anchorlock/>
          </v:shape>
          <o:OLEObject Type="Embed" ProgID="Equation.DSMT4" ShapeID="_x0000_i3027" DrawAspect="Content" ObjectID="_1468077727" r:id="rId3309">
            <o:LockedField>false</o:LockedField>
          </o:OLEObject>
        </w:object>
      </w:r>
      <w:r>
        <w:rPr>
          <w:color w:val="FF0000"/>
          <w:sz w:val="21"/>
        </w:rPr>
        <w:t>中，Si显</w:t>
      </w:r>
      <w:r>
        <w:rPr>
          <w:color w:val="FF0000"/>
        </w:rPr>
        <w:object>
          <v:shape id="_x0000_i3028" o:spt="75" alt="eqId63351a5a9bb27f78dd6fe097acc933d9" type="#_x0000_t75" style="height:11.35pt;width:14.05pt;" o:ole="t" filled="f" o:preferrelative="t" stroked="f" coordsize="21600,21600">
            <v:path/>
            <v:fill on="f" focussize="0,0"/>
            <v:stroke on="f"/>
            <v:imagedata r:id="rId3308" o:title="eqId63351a5a9bb27f78dd6fe097acc933d9"/>
            <o:lock v:ext="edit" aspectratio="t"/>
            <w10:wrap type="none"/>
            <w10:anchorlock/>
          </v:shape>
          <o:OLEObject Type="Embed" ProgID="Equation.DSMT4" ShapeID="_x0000_i3028" DrawAspect="Content" ObjectID="_1468077728" r:id="rId3311">
            <o:LockedField>false</o:LockedField>
          </o:OLEObject>
        </w:object>
      </w:r>
      <w:r>
        <w:rPr>
          <w:color w:val="FF0000"/>
          <w:sz w:val="21"/>
        </w:rPr>
        <w:t>价，故C正确；</w:t>
      </w:r>
    </w:p>
    <w:p w14:paraId="0FB28387">
      <w:pPr>
        <w:shd w:val="clear" w:color="auto" w:fill="auto"/>
        <w:spacing w:line="360" w:lineRule="auto"/>
        <w:jc w:val="left"/>
        <w:textAlignment w:val="center"/>
        <w:rPr>
          <w:color w:val="FF0000"/>
          <w:sz w:val="21"/>
        </w:rPr>
      </w:pPr>
      <w:r>
        <w:rPr>
          <w:color w:val="FF0000"/>
          <w:sz w:val="21"/>
        </w:rPr>
        <w:t>D．Al(OH)</w:t>
      </w:r>
      <w:r>
        <w:rPr>
          <w:color w:val="FF0000"/>
          <w:sz w:val="21"/>
          <w:vertAlign w:val="subscript"/>
        </w:rPr>
        <w:t>3</w:t>
      </w:r>
      <w:r>
        <w:rPr>
          <w:color w:val="FF0000"/>
          <w:sz w:val="21"/>
        </w:rPr>
        <w:t>是两性氢氧化物 ，溶于强酸和强碱，H</w:t>
      </w:r>
      <w:r>
        <w:rPr>
          <w:color w:val="FF0000"/>
          <w:sz w:val="21"/>
          <w:vertAlign w:val="subscript"/>
        </w:rPr>
        <w:t>2</w:t>
      </w:r>
      <w:r>
        <w:rPr>
          <w:color w:val="FF0000"/>
          <w:sz w:val="21"/>
        </w:rPr>
        <w:t>SiO</w:t>
      </w:r>
      <w:r>
        <w:rPr>
          <w:color w:val="FF0000"/>
          <w:sz w:val="21"/>
          <w:vertAlign w:val="subscript"/>
        </w:rPr>
        <w:t>3</w:t>
      </w:r>
      <w:r>
        <w:rPr>
          <w:color w:val="FF0000"/>
          <w:sz w:val="21"/>
        </w:rPr>
        <w:t>是弱酸，Al(OH)</w:t>
      </w:r>
      <w:r>
        <w:rPr>
          <w:color w:val="FF0000"/>
          <w:sz w:val="21"/>
          <w:vertAlign w:val="subscript"/>
        </w:rPr>
        <w:t>3</w:t>
      </w:r>
      <w:r>
        <w:rPr>
          <w:color w:val="FF0000"/>
          <w:sz w:val="21"/>
        </w:rPr>
        <w:t>和H</w:t>
      </w:r>
      <w:r>
        <w:rPr>
          <w:color w:val="FF0000"/>
          <w:sz w:val="21"/>
          <w:vertAlign w:val="subscript"/>
        </w:rPr>
        <w:t>2</w:t>
      </w:r>
      <w:r>
        <w:rPr>
          <w:color w:val="FF0000"/>
          <w:sz w:val="21"/>
        </w:rPr>
        <w:t>SiO</w:t>
      </w:r>
      <w:r>
        <w:rPr>
          <w:color w:val="FF0000"/>
          <w:sz w:val="21"/>
          <w:vertAlign w:val="subscript"/>
        </w:rPr>
        <w:t>3</w:t>
      </w:r>
      <w:r>
        <w:rPr>
          <w:color w:val="FF0000"/>
          <w:sz w:val="21"/>
        </w:rPr>
        <w:t>不反应，故D错误；</w:t>
      </w:r>
    </w:p>
    <w:p w14:paraId="7D68A57F">
      <w:pPr>
        <w:shd w:val="clear" w:color="auto" w:fill="auto"/>
        <w:spacing w:line="360" w:lineRule="auto"/>
        <w:jc w:val="left"/>
        <w:textAlignment w:val="center"/>
        <w:rPr>
          <w:color w:val="FF0000"/>
          <w:sz w:val="21"/>
        </w:rPr>
      </w:pPr>
      <w:r>
        <w:rPr>
          <w:color w:val="FF0000"/>
          <w:sz w:val="21"/>
        </w:rPr>
        <w:t>选D。</w:t>
      </w:r>
    </w:p>
    <w:p w14:paraId="1B1063EB">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（2025·四川巴中·三模）</w:t>
      </w:r>
      <w:r>
        <w:rPr>
          <w:sz w:val="21"/>
        </w:rPr>
        <w:t>前4周期主族元素X、Y、Z、W的原子序数依次增大，</w:t>
      </w:r>
      <w:r>
        <w:object>
          <v:shape id="_x0000_i3029" o:spt="75" alt="eqId674e31dbbc3c338972a2fa85d588afae" type="#_x0000_t75" style="height:11.4pt;width:11.4pt;" o:ole="t" filled="f" o:preferrelative="t" stroked="f" coordsize="21600,21600">
            <v:path/>
            <v:fill on="f" focussize="0,0"/>
            <v:stroke on="f"/>
            <v:imagedata r:id="rId3313" o:title="eqId674e31dbbc3c338972a2fa85d588afae"/>
            <o:lock v:ext="edit" aspectratio="t"/>
            <w10:wrap type="none"/>
            <w10:anchorlock/>
          </v:shape>
          <o:OLEObject Type="Embed" ProgID="Equation.DSMT4" ShapeID="_x0000_i3029" DrawAspect="Content" ObjectID="_1468077729" r:id="rId3312">
            <o:LockedField>false</o:LockedField>
          </o:OLEObject>
        </w:object>
      </w:r>
      <w:r>
        <w:rPr>
          <w:sz w:val="21"/>
        </w:rPr>
        <w:t>是空气中含量第二多的元素，</w:t>
      </w:r>
      <w:r>
        <w:object>
          <v:shape id="_x0000_i3030" o:spt="75" alt="eqId6c67f27df0a1d06ba9c2f50478a6740b" type="#_x0000_t75" style="height:11.4pt;width:11.4pt;" o:ole="t" filled="f" o:preferrelative="t" stroked="f" coordsize="21600,21600">
            <v:path/>
            <v:fill on="f" focussize="0,0"/>
            <v:stroke on="f"/>
            <v:imagedata r:id="rId3315" o:title="eqId6c67f27df0a1d06ba9c2f50478a6740b"/>
            <o:lock v:ext="edit" aspectratio="t"/>
            <w10:wrap type="none"/>
            <w10:anchorlock/>
          </v:shape>
          <o:OLEObject Type="Embed" ProgID="Equation.DSMT4" ShapeID="_x0000_i3030" DrawAspect="Content" ObjectID="_1468077730" r:id="rId3314">
            <o:LockedField>false</o:LockedField>
          </o:OLEObject>
        </w:object>
      </w:r>
      <w:r>
        <w:rPr>
          <w:sz w:val="21"/>
        </w:rPr>
        <w:t>的周期序数与族序数相等，基态时</w:t>
      </w:r>
      <w:r>
        <w:object>
          <v:shape id="_x0000_i3031" o:spt="75" alt="eqId8d0ecd416d6dc3d886b7bf73fc285dde" type="#_x0000_t75" style="height:11.4pt;width:9.65pt;" o:ole="t" filled="f" o:preferrelative="t" stroked="f" coordsize="21600,21600">
            <v:path/>
            <v:fill on="f" focussize="0,0"/>
            <v:stroke on="f"/>
            <v:imagedata r:id="rId3273" o:title="eqId8d0ecd416d6dc3d886b7bf73fc285dde"/>
            <o:lock v:ext="edit" aspectratio="t"/>
            <w10:wrap type="none"/>
            <w10:anchorlock/>
          </v:shape>
          <o:OLEObject Type="Embed" ProgID="Equation.DSMT4" ShapeID="_x0000_i3031" DrawAspect="Content" ObjectID="_1468077731" r:id="rId3316">
            <o:LockedField>false</o:LockedField>
          </o:OLEObject>
        </w:object>
      </w:r>
      <w:r>
        <w:rPr>
          <w:sz w:val="21"/>
        </w:rPr>
        <w:t>原子</w:t>
      </w:r>
      <w:r>
        <w:object>
          <v:shape id="_x0000_i3032" o:spt="75" alt="eqId3ab7333c8a1b0b3edb6b0f44873b64bb" type="#_x0000_t75" style="height:13.9pt;width:13.15pt;" o:ole="t" filled="f" o:preferrelative="t" stroked="f" coordsize="21600,21600">
            <v:path/>
            <v:fill on="f" focussize="0,0"/>
            <v:stroke on="f"/>
            <v:imagedata r:id="rId3318" o:title="eqId3ab7333c8a1b0b3edb6b0f44873b64bb"/>
            <o:lock v:ext="edit" aspectratio="t"/>
            <w10:wrap type="none"/>
            <w10:anchorlock/>
          </v:shape>
          <o:OLEObject Type="Embed" ProgID="Equation.DSMT4" ShapeID="_x0000_i3032" DrawAspect="Content" ObjectID="_1468077732" r:id="rId3317">
            <o:LockedField>false</o:LockedField>
          </o:OLEObject>
        </w:object>
      </w:r>
      <w:r>
        <w:rPr>
          <w:sz w:val="21"/>
        </w:rPr>
        <w:t>原子轨道上有4个电子，</w:t>
      </w:r>
      <w:r>
        <w:object>
          <v:shape id="_x0000_i3033"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033" DrawAspect="Content" ObjectID="_1468077733" r:id="rId3319">
            <o:LockedField>false</o:LockedField>
          </o:OLEObject>
        </w:object>
      </w:r>
      <w:r>
        <w:rPr>
          <w:sz w:val="21"/>
        </w:rPr>
        <w:t>与</w:t>
      </w:r>
      <w:r>
        <w:object>
          <v:shape id="_x0000_i3034" o:spt="75" alt="eqId8d0ecd416d6dc3d886b7bf73fc285dde" type="#_x0000_t75" style="height:11.4pt;width:9.65pt;" o:ole="t" filled="f" o:preferrelative="t" stroked="f" coordsize="21600,21600">
            <v:path/>
            <v:fill on="f" focussize="0,0"/>
            <v:stroke on="f"/>
            <v:imagedata r:id="rId3273" o:title="eqId8d0ecd416d6dc3d886b7bf73fc285dde"/>
            <o:lock v:ext="edit" aspectratio="t"/>
            <w10:wrap type="none"/>
            <w10:anchorlock/>
          </v:shape>
          <o:OLEObject Type="Embed" ProgID="Equation.DSMT4" ShapeID="_x0000_i3034" DrawAspect="Content" ObjectID="_1468077734" r:id="rId3320">
            <o:LockedField>false</o:LockedField>
          </o:OLEObject>
        </w:object>
      </w:r>
      <w:r>
        <w:rPr>
          <w:sz w:val="21"/>
        </w:rPr>
        <w:t>处于同主族。下列说法正确的是</w:t>
      </w:r>
    </w:p>
    <w:p w14:paraId="46864F75">
      <w:pPr>
        <w:shd w:val="clear" w:color="auto" w:fill="auto"/>
        <w:spacing w:line="360" w:lineRule="auto"/>
        <w:ind w:left="380"/>
        <w:jc w:val="left"/>
        <w:textAlignment w:val="center"/>
        <w:rPr>
          <w:sz w:val="21"/>
        </w:rPr>
      </w:pPr>
      <w:r>
        <w:rPr>
          <w:sz w:val="21"/>
        </w:rPr>
        <w:t>A．电负性：</w:t>
      </w:r>
      <w:r>
        <w:object>
          <v:shape id="_x0000_i3035" o:spt="75" alt="eqId826e62da1f7e9760ea43a3c38c253325" type="#_x0000_t75" style="height:11.15pt;width:46.6pt;" o:ole="t" filled="f" o:preferrelative="t" stroked="f" coordsize="21600,21600">
            <v:path/>
            <v:fill on="f" focussize="0,0"/>
            <v:stroke on="f"/>
            <v:imagedata r:id="rId3322" o:title="eqId826e62da1f7e9760ea43a3c38c253325"/>
            <o:lock v:ext="edit" aspectratio="t"/>
            <w10:wrap type="none"/>
            <w10:anchorlock/>
          </v:shape>
          <o:OLEObject Type="Embed" ProgID="Equation.DSMT4" ShapeID="_x0000_i3035" DrawAspect="Content" ObjectID="_1468077735" r:id="rId3321">
            <o:LockedField>false</o:LockedField>
          </o:OLEObject>
        </w:object>
      </w:r>
    </w:p>
    <w:p w14:paraId="7D9D9715">
      <w:pPr>
        <w:shd w:val="clear" w:color="auto" w:fill="auto"/>
        <w:spacing w:line="360" w:lineRule="auto"/>
        <w:ind w:left="380"/>
        <w:jc w:val="left"/>
        <w:textAlignment w:val="center"/>
        <w:rPr>
          <w:sz w:val="21"/>
        </w:rPr>
      </w:pPr>
      <w:r>
        <w:rPr>
          <w:sz w:val="21"/>
        </w:rPr>
        <w:t>B．</w:t>
      </w:r>
      <w:r>
        <w:object>
          <v:shape id="_x0000_i3036" o:spt="75" alt="eqId674e31dbbc3c338972a2fa85d588afae" type="#_x0000_t75" style="height:11.4pt;width:11.4pt;" o:ole="t" filled="f" o:preferrelative="t" stroked="f" coordsize="21600,21600">
            <v:path/>
            <v:fill on="f" focussize="0,0"/>
            <v:stroke on="f"/>
            <v:imagedata r:id="rId3313" o:title="eqId674e31dbbc3c338972a2fa85d588afae"/>
            <o:lock v:ext="edit" aspectratio="t"/>
            <w10:wrap type="none"/>
            <w10:anchorlock/>
          </v:shape>
          <o:OLEObject Type="Embed" ProgID="Equation.DSMT4" ShapeID="_x0000_i3036" DrawAspect="Content" ObjectID="_1468077736" r:id="rId3323">
            <o:LockedField>false</o:LockedField>
          </o:OLEObject>
        </w:object>
      </w:r>
      <w:r>
        <w:rPr>
          <w:sz w:val="21"/>
        </w:rPr>
        <w:t>的第一电离能比同周期元素的小</w:t>
      </w:r>
    </w:p>
    <w:p w14:paraId="25F59395">
      <w:pPr>
        <w:shd w:val="clear" w:color="auto" w:fill="auto"/>
        <w:spacing w:line="360" w:lineRule="auto"/>
        <w:ind w:left="380"/>
        <w:jc w:val="left"/>
        <w:textAlignment w:val="center"/>
        <w:rPr>
          <w:sz w:val="21"/>
        </w:rPr>
      </w:pPr>
      <w:r>
        <w:rPr>
          <w:sz w:val="21"/>
        </w:rPr>
        <w:t>C．</w:t>
      </w:r>
      <w:r>
        <w:object>
          <v:shape id="_x0000_i3037" o:spt="75" alt="eqId6c67f27df0a1d06ba9c2f50478a6740b" type="#_x0000_t75" style="height:11.4pt;width:11.4pt;" o:ole="t" filled="f" o:preferrelative="t" stroked="f" coordsize="21600,21600">
            <v:path/>
            <v:fill on="f" focussize="0,0"/>
            <v:stroke on="f"/>
            <v:imagedata r:id="rId3315" o:title="eqId6c67f27df0a1d06ba9c2f50478a6740b"/>
            <o:lock v:ext="edit" aspectratio="t"/>
            <w10:wrap type="none"/>
            <w10:anchorlock/>
          </v:shape>
          <o:OLEObject Type="Embed" ProgID="Equation.DSMT4" ShapeID="_x0000_i3037" DrawAspect="Content" ObjectID="_1468077737" r:id="rId3324">
            <o:LockedField>false</o:LockedField>
          </o:OLEObject>
        </w:object>
      </w:r>
      <w:r>
        <w:rPr>
          <w:sz w:val="21"/>
        </w:rPr>
        <w:t>的最高价氧化物对应水化物的酸性比</w:t>
      </w:r>
      <w:r>
        <w:object>
          <v:shape id="_x0000_i3038" o:spt="75" alt="eqId8d0ecd416d6dc3d886b7bf73fc285dde" type="#_x0000_t75" style="height:11.4pt;width:9.65pt;" o:ole="t" filled="f" o:preferrelative="t" stroked="f" coordsize="21600,21600">
            <v:path/>
            <v:fill on="f" focussize="0,0"/>
            <v:stroke on="f"/>
            <v:imagedata r:id="rId3273" o:title="eqId8d0ecd416d6dc3d886b7bf73fc285dde"/>
            <o:lock v:ext="edit" aspectratio="t"/>
            <w10:wrap type="none"/>
            <w10:anchorlock/>
          </v:shape>
          <o:OLEObject Type="Embed" ProgID="Equation.DSMT4" ShapeID="_x0000_i3038" DrawAspect="Content" ObjectID="_1468077738" r:id="rId3325">
            <o:LockedField>false</o:LockedField>
          </o:OLEObject>
        </w:object>
      </w:r>
      <w:r>
        <w:rPr>
          <w:sz w:val="21"/>
        </w:rPr>
        <w:t>的强</w:t>
      </w:r>
    </w:p>
    <w:p w14:paraId="3EAC4549">
      <w:pPr>
        <w:shd w:val="clear" w:color="auto" w:fill="auto"/>
        <w:spacing w:line="360" w:lineRule="auto"/>
        <w:ind w:left="380"/>
        <w:jc w:val="left"/>
        <w:textAlignment w:val="center"/>
        <w:rPr>
          <w:sz w:val="21"/>
        </w:rPr>
      </w:pPr>
      <w:r>
        <w:rPr>
          <w:sz w:val="21"/>
        </w:rPr>
        <w:t>D．</w:t>
      </w:r>
      <w:r>
        <w:object>
          <v:shape id="_x0000_i3039"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039" DrawAspect="Content" ObjectID="_1468077739" r:id="rId3326">
            <o:LockedField>false</o:LockedField>
          </o:OLEObject>
        </w:object>
      </w:r>
      <w:r>
        <w:rPr>
          <w:sz w:val="21"/>
        </w:rPr>
        <w:t>的简单气态氢化物的热稳定性比</w:t>
      </w:r>
      <w:r>
        <w:object>
          <v:shape id="_x0000_i3040" o:spt="75" alt="eqId8d0ecd416d6dc3d886b7bf73fc285dde" type="#_x0000_t75" style="height:11.4pt;width:9.65pt;" o:ole="t" filled="f" o:preferrelative="t" stroked="f" coordsize="21600,21600">
            <v:path/>
            <v:fill on="f" focussize="0,0"/>
            <v:stroke on="f"/>
            <v:imagedata r:id="rId3273" o:title="eqId8d0ecd416d6dc3d886b7bf73fc285dde"/>
            <o:lock v:ext="edit" aspectratio="t"/>
            <w10:wrap type="none"/>
            <w10:anchorlock/>
          </v:shape>
          <o:OLEObject Type="Embed" ProgID="Equation.DSMT4" ShapeID="_x0000_i3040" DrawAspect="Content" ObjectID="_1468077740" r:id="rId3327">
            <o:LockedField>false</o:LockedField>
          </o:OLEObject>
        </w:object>
      </w:r>
      <w:r>
        <w:rPr>
          <w:sz w:val="21"/>
        </w:rPr>
        <w:t>的弱</w:t>
      </w:r>
    </w:p>
    <w:p w14:paraId="0CEBF118">
      <w:pPr>
        <w:shd w:val="clear" w:color="auto" w:fill="auto"/>
        <w:spacing w:line="360" w:lineRule="auto"/>
        <w:jc w:val="left"/>
        <w:textAlignment w:val="center"/>
        <w:rPr>
          <w:color w:val="FF0000"/>
          <w:sz w:val="21"/>
        </w:rPr>
      </w:pPr>
      <w:r>
        <w:rPr>
          <w:color w:val="FF0000"/>
          <w:sz w:val="21"/>
        </w:rPr>
        <w:t>【答案】D</w:t>
      </w:r>
    </w:p>
    <w:p w14:paraId="323B9C0E">
      <w:pPr>
        <w:shd w:val="clear" w:color="auto" w:fill="auto"/>
        <w:spacing w:line="360" w:lineRule="auto"/>
        <w:jc w:val="left"/>
        <w:textAlignment w:val="center"/>
        <w:rPr>
          <w:color w:val="FF0000"/>
          <w:sz w:val="21"/>
        </w:rPr>
      </w:pPr>
      <w:r>
        <w:rPr>
          <w:color w:val="FF0000"/>
          <w:sz w:val="21"/>
        </w:rPr>
        <w:t>【分析】前4周期主族元素X、Y、Z、W的原子序数依次增大，</w:t>
      </w:r>
      <w:r>
        <w:rPr>
          <w:color w:val="FF0000"/>
        </w:rPr>
        <w:object>
          <v:shape id="_x0000_i3041" o:spt="75" alt="eqId674e31dbbc3c338972a2fa85d588afae" type="#_x0000_t75" style="height:11.4pt;width:11.4pt;" o:ole="t" filled="f" o:preferrelative="t" stroked="f" coordsize="21600,21600">
            <v:path/>
            <v:fill on="f" focussize="0,0"/>
            <v:stroke on="f"/>
            <v:imagedata r:id="rId3313" o:title="eqId674e31dbbc3c338972a2fa85d588afae"/>
            <o:lock v:ext="edit" aspectratio="t"/>
            <w10:wrap type="none"/>
            <w10:anchorlock/>
          </v:shape>
          <o:OLEObject Type="Embed" ProgID="Equation.DSMT4" ShapeID="_x0000_i3041" DrawAspect="Content" ObjectID="_1468077741" r:id="rId3328">
            <o:LockedField>false</o:LockedField>
          </o:OLEObject>
        </w:object>
      </w:r>
      <w:r>
        <w:rPr>
          <w:color w:val="FF0000"/>
          <w:sz w:val="21"/>
        </w:rPr>
        <w:t>是空气中含量第二多的元素，则X为O元素；Y的周期序数与族序数相等，则Y为Al；基态时Z原子3p原子轨道上有4个电子，则Z为S；W与Z处于同一主族，则W为Se。</w:t>
      </w:r>
    </w:p>
    <w:p w14:paraId="337684CA">
      <w:pPr>
        <w:shd w:val="clear" w:color="auto" w:fill="auto"/>
        <w:spacing w:line="360" w:lineRule="auto"/>
        <w:jc w:val="left"/>
        <w:textAlignment w:val="center"/>
        <w:rPr>
          <w:color w:val="FF0000"/>
          <w:sz w:val="21"/>
        </w:rPr>
      </w:pPr>
      <w:r>
        <w:rPr>
          <w:color w:val="FF0000"/>
          <w:sz w:val="21"/>
        </w:rPr>
        <w:t>【详解】A．同周期从左到右，金属性减弱，非金属性变强，元素的电负性变强；同主族由上而下，金属性增强，非金属性逐渐减弱，元素电负性减弱；电负性：</w:t>
      </w:r>
      <w:r>
        <w:rPr>
          <w:color w:val="FF0000"/>
        </w:rPr>
        <w:object>
          <v:shape id="_x0000_i3042" o:spt="75" alt="eqId664ce1b0221f630b6f6d665fa1ec9250" type="#_x0000_t75" style="height:12.45pt;width:47.5pt;" o:ole="t" filled="f" o:preferrelative="t" stroked="f" coordsize="21600,21600">
            <v:path/>
            <v:fill on="f" focussize="0,0"/>
            <v:stroke on="f"/>
            <v:imagedata r:id="rId3330" o:title="eqId664ce1b0221f630b6f6d665fa1ec9250"/>
            <o:lock v:ext="edit" aspectratio="t"/>
            <w10:wrap type="none"/>
            <w10:anchorlock/>
          </v:shape>
          <o:OLEObject Type="Embed" ProgID="Equation.DSMT4" ShapeID="_x0000_i3042" DrawAspect="Content" ObjectID="_1468077742" r:id="rId3329">
            <o:LockedField>false</o:LockedField>
          </o:OLEObject>
        </w:object>
      </w:r>
      <w:r>
        <w:rPr>
          <w:color w:val="FF0000"/>
          <w:sz w:val="21"/>
        </w:rPr>
        <w:t>，即</w:t>
      </w:r>
      <w:r>
        <w:rPr>
          <w:color w:val="FF0000"/>
        </w:rPr>
        <w:object>
          <v:shape id="_x0000_i3043" o:spt="75" alt="eqId05abf4661f604777c2a5cc9250349dca" type="#_x0000_t75" style="height:11.4pt;width:47.5pt;" o:ole="t" filled="f" o:preferrelative="t" stroked="f" coordsize="21600,21600">
            <v:path/>
            <v:fill on="f" focussize="0,0"/>
            <v:stroke on="f"/>
            <v:imagedata r:id="rId3332" o:title="eqId05abf4661f604777c2a5cc9250349dca"/>
            <o:lock v:ext="edit" aspectratio="t"/>
            <w10:wrap type="none"/>
            <w10:anchorlock/>
          </v:shape>
          <o:OLEObject Type="Embed" ProgID="Equation.DSMT4" ShapeID="_x0000_i3043" DrawAspect="Content" ObjectID="_1468077743" r:id="rId3331">
            <o:LockedField>false</o:LockedField>
          </o:OLEObject>
        </w:object>
      </w:r>
      <w:r>
        <w:rPr>
          <w:color w:val="FF0000"/>
          <w:sz w:val="21"/>
        </w:rPr>
        <w:t>，A错误；</w:t>
      </w:r>
    </w:p>
    <w:p w14:paraId="4B665C2A">
      <w:pPr>
        <w:shd w:val="clear" w:color="auto" w:fill="auto"/>
        <w:spacing w:line="360" w:lineRule="auto"/>
        <w:jc w:val="left"/>
        <w:textAlignment w:val="center"/>
        <w:rPr>
          <w:color w:val="FF0000"/>
          <w:sz w:val="21"/>
        </w:rPr>
      </w:pPr>
      <w:r>
        <w:rPr>
          <w:color w:val="FF0000"/>
          <w:sz w:val="21"/>
        </w:rPr>
        <w:t>B．同一周期随着原子序数变大，第一电离能变大，N的2p轨道为半充满稳定状态，第一电离能大于同周期相邻元素，故O的第一电离能比同周期的N小，但比C大，B错误；</w:t>
      </w:r>
    </w:p>
    <w:p w14:paraId="4F404B68">
      <w:pPr>
        <w:shd w:val="clear" w:color="auto" w:fill="auto"/>
        <w:spacing w:line="360" w:lineRule="auto"/>
        <w:jc w:val="left"/>
        <w:textAlignment w:val="center"/>
        <w:rPr>
          <w:color w:val="FF0000"/>
          <w:sz w:val="21"/>
        </w:rPr>
      </w:pPr>
      <w:r>
        <w:rPr>
          <w:color w:val="FF0000"/>
          <w:sz w:val="21"/>
        </w:rPr>
        <w:t>C．Al的最高价氧化物对应水化物是氢氧化铝，是两性氢氧化物，S的最高价氧化物对应水化物是硫酸，酸性</w:t>
      </w:r>
      <w:r>
        <w:rPr>
          <w:color w:val="FF0000"/>
        </w:rPr>
        <w:object>
          <v:shape id="_x0000_i3044" o:spt="75" alt="eqIdd8e6559bbce0d747cdc50171aa803cb4" type="#_x0000_t75" style="height:17.7pt;width:81.8pt;" o:ole="t" filled="f" o:preferrelative="t" stroked="f" coordsize="21600,21600">
            <v:path/>
            <v:fill on="f" focussize="0,0"/>
            <v:stroke on="f"/>
            <v:imagedata r:id="rId3334" o:title="eqIdd8e6559bbce0d747cdc50171aa803cb4"/>
            <o:lock v:ext="edit" aspectratio="t"/>
            <w10:wrap type="none"/>
            <w10:anchorlock/>
          </v:shape>
          <o:OLEObject Type="Embed" ProgID="Equation.DSMT4" ShapeID="_x0000_i3044" DrawAspect="Content" ObjectID="_1468077744" r:id="rId3333">
            <o:LockedField>false</o:LockedField>
          </o:OLEObject>
        </w:object>
      </w:r>
      <w:r>
        <w:rPr>
          <w:color w:val="FF0000"/>
          <w:sz w:val="21"/>
        </w:rPr>
        <w:t>，C错误；</w:t>
      </w:r>
    </w:p>
    <w:p w14:paraId="631890E6">
      <w:pPr>
        <w:shd w:val="clear" w:color="auto" w:fill="auto"/>
        <w:spacing w:line="360" w:lineRule="auto"/>
        <w:jc w:val="left"/>
        <w:textAlignment w:val="center"/>
        <w:rPr>
          <w:color w:val="FF0000"/>
          <w:sz w:val="21"/>
        </w:rPr>
      </w:pPr>
      <w:r>
        <w:rPr>
          <w:color w:val="FF0000"/>
          <w:sz w:val="21"/>
        </w:rPr>
        <w:t>D．同主族从上到下元素非金属性减弱，简单气态氢化物的热稳定性减弱，W(Se)的非金属性比</w:t>
      </w:r>
      <w:r>
        <w:rPr>
          <w:color w:val="FF0000"/>
        </w:rPr>
        <w:object>
          <v:shape id="_x0000_i3045" o:spt="75" alt="eqId9991510a4a0ae65c641b86b36b983044" type="#_x0000_t75" style="height:17.45pt;width:24.6pt;" o:ole="t" filled="f" o:preferrelative="t" stroked="f" coordsize="21600,21600">
            <v:path/>
            <v:fill on="f" focussize="0,0"/>
            <v:stroke on="f"/>
            <v:imagedata r:id="rId3336" o:title="eqId9991510a4a0ae65c641b86b36b983044"/>
            <o:lock v:ext="edit" aspectratio="t"/>
            <w10:wrap type="none"/>
            <w10:anchorlock/>
          </v:shape>
          <o:OLEObject Type="Embed" ProgID="Equation.DSMT4" ShapeID="_x0000_i3045" DrawAspect="Content" ObjectID="_1468077745" r:id="rId3335">
            <o:LockedField>false</o:LockedField>
          </o:OLEObject>
        </w:object>
      </w:r>
      <w:r>
        <w:rPr>
          <w:color w:val="FF0000"/>
          <w:sz w:val="21"/>
        </w:rPr>
        <w:t>弱，所以</w:t>
      </w:r>
      <w:r>
        <w:rPr>
          <w:color w:val="FF0000"/>
        </w:rPr>
        <w:object>
          <v:shape id="_x0000_i3046"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046" DrawAspect="Content" ObjectID="_1468077746" r:id="rId3337">
            <o:LockedField>false</o:LockedField>
          </o:OLEObject>
        </w:object>
      </w:r>
      <w:r>
        <w:rPr>
          <w:color w:val="FF0000"/>
          <w:sz w:val="21"/>
        </w:rPr>
        <w:t>的简单气态氢化物的热稳定性比</w:t>
      </w:r>
      <w:r>
        <w:rPr>
          <w:color w:val="FF0000"/>
        </w:rPr>
        <w:object>
          <v:shape id="_x0000_i3047" o:spt="75" alt="eqId8d0ecd416d6dc3d886b7bf73fc285dde" type="#_x0000_t75" style="height:11.4pt;width:9.65pt;" o:ole="t" filled="f" o:preferrelative="t" stroked="f" coordsize="21600,21600">
            <v:path/>
            <v:fill on="f" focussize="0,0"/>
            <v:stroke on="f"/>
            <v:imagedata r:id="rId3273" o:title="eqId8d0ecd416d6dc3d886b7bf73fc285dde"/>
            <o:lock v:ext="edit" aspectratio="t"/>
            <w10:wrap type="none"/>
            <w10:anchorlock/>
          </v:shape>
          <o:OLEObject Type="Embed" ProgID="Equation.DSMT4" ShapeID="_x0000_i3047" DrawAspect="Content" ObjectID="_1468077747" r:id="rId3338">
            <o:LockedField>false</o:LockedField>
          </o:OLEObject>
        </w:object>
      </w:r>
      <w:r>
        <w:rPr>
          <w:color w:val="FF0000"/>
          <w:sz w:val="21"/>
        </w:rPr>
        <w:t>的弱，D正确；</w:t>
      </w:r>
    </w:p>
    <w:p w14:paraId="1EC1F25A">
      <w:pPr>
        <w:shd w:val="clear" w:color="auto" w:fill="auto"/>
        <w:spacing w:line="360" w:lineRule="auto"/>
        <w:jc w:val="left"/>
        <w:textAlignment w:val="center"/>
        <w:rPr>
          <w:color w:val="FF0000"/>
          <w:sz w:val="21"/>
        </w:rPr>
      </w:pPr>
      <w:r>
        <w:rPr>
          <w:color w:val="FF0000"/>
          <w:sz w:val="21"/>
        </w:rPr>
        <w:t>故选D。</w:t>
      </w:r>
    </w:p>
    <w:p w14:paraId="40BDD69A">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（2025·河南新乡·三模）</w:t>
      </w:r>
      <w:r>
        <w:rPr>
          <w:sz w:val="21"/>
        </w:rPr>
        <w:t>某离子化合物</w:t>
      </w:r>
      <w:r>
        <w:object>
          <v:shape id="_x0000_i3048" o:spt="75" alt="eqIdcaae918215edf5669694fd9e2fa90955" type="#_x0000_t75" style="height:16pt;width:40.45pt;" o:ole="t" filled="f" o:preferrelative="t" stroked="f" coordsize="21600,21600">
            <v:path/>
            <v:fill on="f" focussize="0,0"/>
            <v:stroke on="f"/>
            <v:imagedata r:id="rId3340" o:title="eqIdcaae918215edf5669694fd9e2fa90955"/>
            <o:lock v:ext="edit" aspectratio="t"/>
            <w10:wrap type="none"/>
            <w10:anchorlock/>
          </v:shape>
          <o:OLEObject Type="Embed" ProgID="Equation.DSMT4" ShapeID="_x0000_i3048" DrawAspect="Content" ObjectID="_1468077748" r:id="rId3339">
            <o:LockedField>false</o:LockedField>
          </o:OLEObject>
        </w:object>
      </w:r>
      <w:r>
        <w:rPr>
          <w:sz w:val="21"/>
        </w:rPr>
        <w:t>，其组成元素W、X、Y、Z是原子序数依次增大的短周期主族元素，</w:t>
      </w:r>
      <w:r>
        <w:object>
          <v:shape id="_x0000_i3049" o:spt="75" alt="eqId0ea499f83f67be2b6d37315d8fbb3440" type="#_x0000_t75" style="height:16.4pt;width:25.5pt;" o:ole="t" filled="f" o:preferrelative="t" stroked="f" coordsize="21600,21600">
            <v:path/>
            <v:fill on="f" focussize="0,0"/>
            <v:stroke on="f"/>
            <v:imagedata r:id="rId3342" o:title="eqId0ea499f83f67be2b6d37315d8fbb3440"/>
            <o:lock v:ext="edit" aspectratio="t"/>
            <w10:wrap type="none"/>
            <w10:anchorlock/>
          </v:shape>
          <o:OLEObject Type="Embed" ProgID="Equation.DSMT4" ShapeID="_x0000_i3049" DrawAspect="Content" ObjectID="_1468077749" r:id="rId3341">
            <o:LockedField>false</o:LockedField>
          </o:OLEObject>
        </w:object>
      </w:r>
      <w:r>
        <w:rPr>
          <w:sz w:val="21"/>
        </w:rPr>
        <w:t>和</w:t>
      </w:r>
      <w:r>
        <w:object>
          <v:shape id="_x0000_i3050" o:spt="75" alt="eqId5f88379ebadd44af17215dd3f310815b" type="#_x0000_t75" style="height:16.95pt;width:21.95pt;" o:ole="t" filled="f" o:preferrelative="t" stroked="f" coordsize="21600,21600">
            <v:path/>
            <v:fill on="f" focussize="0,0"/>
            <v:stroke on="f"/>
            <v:imagedata r:id="rId3344" o:title="eqId5f88379ebadd44af17215dd3f310815b"/>
            <o:lock v:ext="edit" aspectratio="t"/>
            <w10:wrap type="none"/>
            <w10:anchorlock/>
          </v:shape>
          <o:OLEObject Type="Embed" ProgID="Equation.DSMT4" ShapeID="_x0000_i3050" DrawAspect="Content" ObjectID="_1468077750" r:id="rId3343">
            <o:LockedField>false</o:LockedField>
          </o:OLEObject>
        </w:object>
      </w:r>
      <w:r>
        <w:rPr>
          <w:sz w:val="21"/>
        </w:rPr>
        <w:t>均为四面体结构，只有X、Y位于同周期，Z的最外层电子数和电子层数相同，Y的最外层电子数等于X的核电荷数。下列有关说法正确的是</w:t>
      </w:r>
    </w:p>
    <w:p w14:paraId="2B37D384">
      <w:pPr>
        <w:shd w:val="clear" w:color="auto" w:fill="auto"/>
        <w:spacing w:line="360" w:lineRule="auto"/>
        <w:ind w:left="380"/>
        <w:jc w:val="left"/>
        <w:textAlignment w:val="center"/>
        <w:rPr>
          <w:sz w:val="21"/>
        </w:rPr>
      </w:pPr>
      <w:r>
        <w:rPr>
          <w:sz w:val="21"/>
        </w:rPr>
        <w:t>A．</w:t>
      </w:r>
      <w:r>
        <w:object>
          <v:shape id="_x0000_i3051" o:spt="75" alt="eqIdc314342545f00f16302f614dbae23818" type="#_x0000_t75" style="height:15.8pt;width:22.85pt;" o:ole="t" filled="f" o:preferrelative="t" stroked="f" coordsize="21600,21600">
            <v:path/>
            <v:fill on="f" focussize="0,0"/>
            <v:stroke on="f"/>
            <v:imagedata r:id="rId3346" o:title="eqIdc314342545f00f16302f614dbae23818"/>
            <o:lock v:ext="edit" aspectratio="t"/>
            <w10:wrap type="none"/>
            <w10:anchorlock/>
          </v:shape>
          <o:OLEObject Type="Embed" ProgID="Equation.DSMT4" ShapeID="_x0000_i3051" DrawAspect="Content" ObjectID="_1468077751" r:id="rId3345">
            <o:LockedField>false</o:LockedField>
          </o:OLEObject>
        </w:object>
      </w:r>
      <w:r>
        <w:rPr>
          <w:sz w:val="21"/>
        </w:rPr>
        <w:t>的空间结构为平面三角形</w:t>
      </w:r>
    </w:p>
    <w:p w14:paraId="2239D76D">
      <w:pPr>
        <w:shd w:val="clear" w:color="auto" w:fill="auto"/>
        <w:spacing w:line="360" w:lineRule="auto"/>
        <w:ind w:left="380"/>
        <w:jc w:val="left"/>
        <w:textAlignment w:val="center"/>
        <w:rPr>
          <w:sz w:val="21"/>
        </w:rPr>
      </w:pPr>
      <w:r>
        <w:rPr>
          <w:sz w:val="21"/>
        </w:rPr>
        <w:t>B．电负性：</w:t>
      </w:r>
      <w:r>
        <w:object>
          <v:shape id="_x0000_i3052" o:spt="75" alt="eqId4eaf0c019446fc58b233641389f60a66" type="#_x0000_t75" style="height:11.85pt;width:68.6pt;" o:ole="t" filled="f" o:preferrelative="t" stroked="f" coordsize="21600,21600">
            <v:path/>
            <v:fill on="f" focussize="0,0"/>
            <v:stroke on="f"/>
            <v:imagedata r:id="rId3348" o:title="eqId4eaf0c019446fc58b233641389f60a66"/>
            <o:lock v:ext="edit" aspectratio="t"/>
            <w10:wrap type="none"/>
            <w10:anchorlock/>
          </v:shape>
          <o:OLEObject Type="Embed" ProgID="Equation.DSMT4" ShapeID="_x0000_i3052" DrawAspect="Content" ObjectID="_1468077752" r:id="rId3347">
            <o:LockedField>false</o:LockedField>
          </o:OLEObject>
        </w:object>
      </w:r>
    </w:p>
    <w:p w14:paraId="69A68ADE">
      <w:pPr>
        <w:shd w:val="clear" w:color="auto" w:fill="auto"/>
        <w:spacing w:line="360" w:lineRule="auto"/>
        <w:ind w:left="380"/>
        <w:jc w:val="left"/>
        <w:textAlignment w:val="center"/>
        <w:rPr>
          <w:sz w:val="21"/>
        </w:rPr>
      </w:pPr>
      <w:r>
        <w:rPr>
          <w:sz w:val="21"/>
        </w:rPr>
        <w:t>C．最简单氢化物的沸点：</w:t>
      </w:r>
      <w:r>
        <w:object>
          <v:shape id="_x0000_i3053" o:spt="75" alt="eqIdad8f7f276b76f6d3ede5a1ea99972416" type="#_x0000_t75" style="height:11.35pt;width:29.9pt;" o:ole="t" filled="f" o:preferrelative="t" stroked="f" coordsize="21600,21600">
            <v:path/>
            <v:fill on="f" focussize="0,0"/>
            <v:stroke on="f"/>
            <v:imagedata r:id="rId3350" o:title="eqIdad8f7f276b76f6d3ede5a1ea99972416"/>
            <o:lock v:ext="edit" aspectratio="t"/>
            <w10:wrap type="none"/>
            <w10:anchorlock/>
          </v:shape>
          <o:OLEObject Type="Embed" ProgID="Equation.DSMT4" ShapeID="_x0000_i3053" DrawAspect="Content" ObjectID="_1468077753" r:id="rId3349">
            <o:LockedField>false</o:LockedField>
          </o:OLEObject>
        </w:object>
      </w:r>
    </w:p>
    <w:p w14:paraId="1736A966">
      <w:pPr>
        <w:shd w:val="clear" w:color="auto" w:fill="auto"/>
        <w:spacing w:line="360" w:lineRule="auto"/>
        <w:ind w:left="380"/>
        <w:jc w:val="left"/>
        <w:textAlignment w:val="center"/>
        <w:rPr>
          <w:sz w:val="21"/>
        </w:rPr>
      </w:pPr>
      <w:r>
        <w:rPr>
          <w:sz w:val="21"/>
        </w:rPr>
        <w:t>D．X、Y所在同周期中有1种元素的第一电离能介于二者之间</w:t>
      </w:r>
    </w:p>
    <w:p w14:paraId="4C21CECA">
      <w:pPr>
        <w:shd w:val="clear" w:color="auto" w:fill="auto"/>
        <w:spacing w:line="360" w:lineRule="auto"/>
        <w:jc w:val="left"/>
        <w:textAlignment w:val="center"/>
        <w:rPr>
          <w:color w:val="FF0000"/>
          <w:sz w:val="21"/>
        </w:rPr>
      </w:pPr>
      <w:r>
        <w:rPr>
          <w:color w:val="FF0000"/>
          <w:sz w:val="21"/>
        </w:rPr>
        <w:t>【答案】B</w:t>
      </w:r>
    </w:p>
    <w:p w14:paraId="3BD49C64">
      <w:pPr>
        <w:shd w:val="clear" w:color="auto" w:fill="auto"/>
        <w:spacing w:line="360" w:lineRule="auto"/>
        <w:jc w:val="left"/>
        <w:textAlignment w:val="center"/>
        <w:rPr>
          <w:color w:val="FF0000"/>
          <w:sz w:val="21"/>
        </w:rPr>
      </w:pPr>
      <w:r>
        <w:rPr>
          <w:color w:val="FF0000"/>
          <w:sz w:val="21"/>
        </w:rPr>
        <w:t>【分析】根据已知信息，可确定</w:t>
      </w:r>
      <w:r>
        <w:rPr>
          <w:color w:val="FF0000"/>
        </w:rPr>
        <w:object>
          <v:shape id="_x0000_i3054" o:spt="75" alt="eqId0ea499f83f67be2b6d37315d8fbb3440" type="#_x0000_t75" style="height:16.4pt;width:25.5pt;" o:ole="t" filled="f" o:preferrelative="t" stroked="f" coordsize="21600,21600">
            <v:path/>
            <v:fill on="f" focussize="0,0"/>
            <v:stroke on="f"/>
            <v:imagedata r:id="rId3342" o:title="eqId0ea499f83f67be2b6d37315d8fbb3440"/>
            <o:lock v:ext="edit" aspectratio="t"/>
            <w10:wrap type="none"/>
            <w10:anchorlock/>
          </v:shape>
          <o:OLEObject Type="Embed" ProgID="Equation.DSMT4" ShapeID="_x0000_i3054" DrawAspect="Content" ObjectID="_1468077754" r:id="rId3351">
            <o:LockedField>false</o:LockedField>
          </o:OLEObject>
        </w:object>
      </w:r>
      <w:r>
        <w:rPr>
          <w:color w:val="FF0000"/>
          <w:sz w:val="21"/>
        </w:rPr>
        <w:t>和</w:t>
      </w:r>
      <w:r>
        <w:rPr>
          <w:color w:val="FF0000"/>
        </w:rPr>
        <w:object>
          <v:shape id="_x0000_i3055" o:spt="75" alt="eqId5f88379ebadd44af17215dd3f310815b" type="#_x0000_t75" style="height:16.95pt;width:21.95pt;" o:ole="t" filled="f" o:preferrelative="t" stroked="f" coordsize="21600,21600">
            <v:path/>
            <v:fill on="f" focussize="0,0"/>
            <v:stroke on="f"/>
            <v:imagedata r:id="rId3344" o:title="eqId5f88379ebadd44af17215dd3f310815b"/>
            <o:lock v:ext="edit" aspectratio="t"/>
            <w10:wrap type="none"/>
            <w10:anchorlock/>
          </v:shape>
          <o:OLEObject Type="Embed" ProgID="Equation.DSMT4" ShapeID="_x0000_i3055" DrawAspect="Content" ObjectID="_1468077755" r:id="rId3352">
            <o:LockedField>false</o:LockedField>
          </o:OLEObject>
        </w:object>
      </w:r>
      <w:r>
        <w:rPr>
          <w:color w:val="FF0000"/>
          <w:sz w:val="21"/>
        </w:rPr>
        <w:t>分别为</w:t>
      </w:r>
      <w:r>
        <w:rPr>
          <w:color w:val="FF0000"/>
        </w:rPr>
        <w:object>
          <v:shape id="_x0000_i3056" o:spt="75" alt="eqId22b84c78dae7945c7893ab4125a05ab5" type="#_x0000_t75" style="height:16.3pt;width:22.85pt;" o:ole="t" filled="f" o:preferrelative="t" stroked="f" coordsize="21600,21600">
            <v:path/>
            <v:fill on="f" focussize="0,0"/>
            <v:stroke on="f"/>
            <v:imagedata r:id="rId3354" o:title="eqId22b84c78dae7945c7893ab4125a05ab5"/>
            <o:lock v:ext="edit" aspectratio="t"/>
            <w10:wrap type="none"/>
            <w10:anchorlock/>
          </v:shape>
          <o:OLEObject Type="Embed" ProgID="Equation.DSMT4" ShapeID="_x0000_i3056" DrawAspect="Content" ObjectID="_1468077756" r:id="rId3353">
            <o:LockedField>false</o:LockedField>
          </o:OLEObject>
        </w:object>
      </w:r>
      <w:r>
        <w:rPr>
          <w:color w:val="FF0000"/>
          <w:sz w:val="21"/>
        </w:rPr>
        <w:t>和</w:t>
      </w:r>
      <w:r>
        <w:rPr>
          <w:color w:val="FF0000"/>
        </w:rPr>
        <w:object>
          <v:shape id="_x0000_i3057" o:spt="75" alt="eqId9b8dc3ec37d29acf3fae206d9dda5041" type="#_x0000_t75" style="height:17pt;width:22.85pt;" o:ole="t" filled="f" o:preferrelative="t" stroked="f" coordsize="21600,21600">
            <v:path/>
            <v:fill on="f" focussize="0,0"/>
            <v:stroke on="f"/>
            <v:imagedata r:id="rId3356" o:title="eqId9b8dc3ec37d29acf3fae206d9dda5041"/>
            <o:lock v:ext="edit" aspectratio="t"/>
            <w10:wrap type="none"/>
            <w10:anchorlock/>
          </v:shape>
          <o:OLEObject Type="Embed" ProgID="Equation.DSMT4" ShapeID="_x0000_i3057" DrawAspect="Content" ObjectID="_1468077757" r:id="rId3355">
            <o:LockedField>false</o:LockedField>
          </o:OLEObject>
        </w:object>
      </w:r>
      <w:r>
        <w:rPr>
          <w:color w:val="FF0000"/>
          <w:sz w:val="21"/>
        </w:rPr>
        <w:t>，二者均为四面体结构，W、X、Y、Z依次为H、N、F、Al元素。</w:t>
      </w:r>
    </w:p>
    <w:p w14:paraId="2AC66C12">
      <w:pPr>
        <w:shd w:val="clear" w:color="auto" w:fill="auto"/>
        <w:spacing w:line="360" w:lineRule="auto"/>
        <w:jc w:val="left"/>
        <w:textAlignment w:val="center"/>
        <w:rPr>
          <w:color w:val="FF0000"/>
          <w:sz w:val="21"/>
        </w:rPr>
      </w:pPr>
      <w:r>
        <w:rPr>
          <w:color w:val="FF0000"/>
          <w:sz w:val="21"/>
        </w:rPr>
        <w:t>【详解】A．</w:t>
      </w:r>
      <w:r>
        <w:rPr>
          <w:color w:val="FF0000"/>
        </w:rPr>
        <w:object>
          <v:shape id="_x0000_i3058" o:spt="75" alt="eqIdc314342545f00f16302f614dbae23818" type="#_x0000_t75" style="height:15.8pt;width:22.85pt;" o:ole="t" filled="f" o:preferrelative="t" stroked="f" coordsize="21600,21600">
            <v:path/>
            <v:fill on="f" focussize="0,0"/>
            <v:stroke on="f"/>
            <v:imagedata r:id="rId3346" o:title="eqIdc314342545f00f16302f614dbae23818"/>
            <o:lock v:ext="edit" aspectratio="t"/>
            <w10:wrap type="none"/>
            <w10:anchorlock/>
          </v:shape>
          <o:OLEObject Type="Embed" ProgID="Equation.DSMT4" ShapeID="_x0000_i3058" DrawAspect="Content" ObjectID="_1468077758" r:id="rId3357">
            <o:LockedField>false</o:LockedField>
          </o:OLEObject>
        </w:object>
      </w:r>
      <w:r>
        <w:rPr>
          <w:color w:val="FF0000"/>
          <w:sz w:val="21"/>
        </w:rPr>
        <w:t>为</w:t>
      </w:r>
      <w:r>
        <w:rPr>
          <w:color w:val="FF0000"/>
        </w:rPr>
        <w:object>
          <v:shape id="_x0000_i3059" o:spt="75" alt="eqIddbe2066525aa0616cf44d051d57bf713" type="#_x0000_t75" style="height:15.5pt;width:21.95pt;" o:ole="t" filled="f" o:preferrelative="t" stroked="f" coordsize="21600,21600">
            <v:path/>
            <v:fill on="f" focussize="0,0"/>
            <v:stroke on="f"/>
            <v:imagedata r:id="rId3359" o:title="eqIddbe2066525aa0616cf44d051d57bf713"/>
            <o:lock v:ext="edit" aspectratio="t"/>
            <w10:wrap type="none"/>
            <w10:anchorlock/>
          </v:shape>
          <o:OLEObject Type="Embed" ProgID="Equation.DSMT4" ShapeID="_x0000_i3059" DrawAspect="Content" ObjectID="_1468077759" r:id="rId3358">
            <o:LockedField>false</o:LockedField>
          </o:OLEObject>
        </w:object>
      </w:r>
      <w:r>
        <w:rPr>
          <w:color w:val="FF0000"/>
          <w:sz w:val="21"/>
        </w:rPr>
        <w:t>，中心原子N的价层电子对数为</w:t>
      </w:r>
      <w:r>
        <w:rPr>
          <w:color w:val="FF0000"/>
        </w:rPr>
        <w:object>
          <v:shape id="_x0000_i3060" o:spt="75" alt="eqId46c0f5d9dd0c2e02bb3571c03ee3844d" type="#_x0000_t75" style="height:27.25pt;width:90.6pt;" o:ole="t" filled="f" o:preferrelative="t" stroked="f" coordsize="21600,21600">
            <v:path/>
            <v:fill on="f" focussize="0,0"/>
            <v:stroke on="f"/>
            <v:imagedata r:id="rId3361" o:title="eqId46c0f5d9dd0c2e02bb3571c03ee3844d"/>
            <o:lock v:ext="edit" aspectratio="t"/>
            <w10:wrap type="none"/>
            <w10:anchorlock/>
          </v:shape>
          <o:OLEObject Type="Embed" ProgID="Equation.DSMT4" ShapeID="_x0000_i3060" DrawAspect="Content" ObjectID="_1468077760" r:id="rId3360">
            <o:LockedField>false</o:LockedField>
          </o:OLEObject>
        </w:object>
      </w:r>
      <w:r>
        <w:rPr>
          <w:color w:val="FF0000"/>
          <w:sz w:val="21"/>
        </w:rPr>
        <w:t>，孤电子对数为1，则其空间构型为三角锥形，A项错误；</w:t>
      </w:r>
    </w:p>
    <w:p w14:paraId="3658A7EC">
      <w:pPr>
        <w:shd w:val="clear" w:color="auto" w:fill="auto"/>
        <w:spacing w:line="360" w:lineRule="auto"/>
        <w:jc w:val="left"/>
        <w:textAlignment w:val="center"/>
        <w:rPr>
          <w:color w:val="FF0000"/>
          <w:sz w:val="21"/>
        </w:rPr>
      </w:pPr>
      <w:r>
        <w:rPr>
          <w:color w:val="FF0000"/>
          <w:sz w:val="21"/>
        </w:rPr>
        <w:t>B．电负性：</w:t>
      </w:r>
      <w:r>
        <w:rPr>
          <w:color w:val="FF0000"/>
        </w:rPr>
        <w:object>
          <v:shape id="_x0000_i3061" o:spt="75" alt="eqId077e2612adabb450b309e784b2ae617b" type="#_x0000_t75" style="height:12.55pt;width:68.6pt;" o:ole="t" filled="f" o:preferrelative="t" stroked="f" coordsize="21600,21600">
            <v:path/>
            <v:fill on="f" focussize="0,0"/>
            <v:stroke on="f"/>
            <v:imagedata r:id="rId3363" o:title="eqId077e2612adabb450b309e784b2ae617b"/>
            <o:lock v:ext="edit" aspectratio="t"/>
            <w10:wrap type="none"/>
            <w10:anchorlock/>
          </v:shape>
          <o:OLEObject Type="Embed" ProgID="Equation.DSMT4" ShapeID="_x0000_i3061" DrawAspect="Content" ObjectID="_1468077761" r:id="rId3362">
            <o:LockedField>false</o:LockedField>
          </o:OLEObject>
        </w:object>
      </w:r>
      <w:r>
        <w:rPr>
          <w:color w:val="FF0000"/>
          <w:sz w:val="21"/>
        </w:rPr>
        <w:t>，即</w:t>
      </w:r>
      <w:r>
        <w:rPr>
          <w:color w:val="FF0000"/>
        </w:rPr>
        <w:object>
          <v:shape id="_x0000_i3062" o:spt="75" alt="eqId4eaf0c019446fc58b233641389f60a66" type="#_x0000_t75" style="height:11.85pt;width:68.6pt;" o:ole="t" filled="f" o:preferrelative="t" stroked="f" coordsize="21600,21600">
            <v:path/>
            <v:fill on="f" focussize="0,0"/>
            <v:stroke on="f"/>
            <v:imagedata r:id="rId3348" o:title="eqId4eaf0c019446fc58b233641389f60a66"/>
            <o:lock v:ext="edit" aspectratio="t"/>
            <w10:wrap type="none"/>
            <w10:anchorlock/>
          </v:shape>
          <o:OLEObject Type="Embed" ProgID="Equation.DSMT4" ShapeID="_x0000_i3062" DrawAspect="Content" ObjectID="_1468077762" r:id="rId3364">
            <o:LockedField>false</o:LockedField>
          </o:OLEObject>
        </w:object>
      </w:r>
      <w:r>
        <w:rPr>
          <w:color w:val="FF0000"/>
          <w:sz w:val="21"/>
        </w:rPr>
        <w:t>，B项正确；</w:t>
      </w:r>
    </w:p>
    <w:p w14:paraId="61C34820">
      <w:pPr>
        <w:shd w:val="clear" w:color="auto" w:fill="auto"/>
        <w:spacing w:line="360" w:lineRule="auto"/>
        <w:jc w:val="left"/>
        <w:textAlignment w:val="center"/>
        <w:rPr>
          <w:color w:val="FF0000"/>
          <w:sz w:val="21"/>
        </w:rPr>
      </w:pPr>
      <w:r>
        <w:rPr>
          <w:color w:val="FF0000"/>
          <w:sz w:val="21"/>
        </w:rPr>
        <w:t>C．X、Y分别为N、F，它们最简单氢化物为</w:t>
      </w:r>
      <w:r>
        <w:rPr>
          <w:color w:val="FF0000"/>
        </w:rPr>
        <w:object>
          <v:shape id="_x0000_i3063" o:spt="75" alt="eqIddbe2066525aa0616cf44d051d57bf713" type="#_x0000_t75" style="height:15.5pt;width:21.95pt;" o:ole="t" filled="f" o:preferrelative="t" stroked="f" coordsize="21600,21600">
            <v:path/>
            <v:fill on="f" focussize="0,0"/>
            <v:stroke on="f"/>
            <v:imagedata r:id="rId3359" o:title="eqIddbe2066525aa0616cf44d051d57bf713"/>
            <o:lock v:ext="edit" aspectratio="t"/>
            <w10:wrap type="none"/>
            <w10:anchorlock/>
          </v:shape>
          <o:OLEObject Type="Embed" ProgID="Equation.DSMT4" ShapeID="_x0000_i3063" DrawAspect="Content" ObjectID="_1468077763" r:id="rId3365">
            <o:LockedField>false</o:LockedField>
          </o:OLEObject>
        </w:object>
      </w:r>
      <w:r>
        <w:rPr>
          <w:color w:val="FF0000"/>
          <w:sz w:val="21"/>
        </w:rPr>
        <w:t>、HF，二者分子间均能形成氢键，且HF分子间的氢键强度更大，使得其沸点更高，则沸点：</w:t>
      </w:r>
      <w:r>
        <w:rPr>
          <w:color w:val="FF0000"/>
        </w:rPr>
        <w:object>
          <v:shape id="_x0000_i3064" o:spt="75" alt="eqId8f67cd127f48288d6328a76f4db50f95" type="#_x0000_t75" style="height:10.55pt;width:26.4pt;" o:ole="t" filled="f" o:preferrelative="t" stroked="f" coordsize="21600,21600">
            <v:path/>
            <v:fill on="f" focussize="0,0"/>
            <v:stroke on="f"/>
            <v:imagedata r:id="rId3367" o:title="eqId8f67cd127f48288d6328a76f4db50f95"/>
            <o:lock v:ext="edit" aspectratio="t"/>
            <w10:wrap type="none"/>
            <w10:anchorlock/>
          </v:shape>
          <o:OLEObject Type="Embed" ProgID="Equation.DSMT4" ShapeID="_x0000_i3064" DrawAspect="Content" ObjectID="_1468077764" r:id="rId3366">
            <o:LockedField>false</o:LockedField>
          </o:OLEObject>
        </w:object>
      </w:r>
      <w:r>
        <w:rPr>
          <w:color w:val="FF0000"/>
          <w:sz w:val="21"/>
        </w:rPr>
        <w:t>，C项错误；</w:t>
      </w:r>
    </w:p>
    <w:p w14:paraId="2FD426E5">
      <w:pPr>
        <w:shd w:val="clear" w:color="auto" w:fill="auto"/>
        <w:spacing w:line="360" w:lineRule="auto"/>
        <w:jc w:val="left"/>
        <w:textAlignment w:val="center"/>
        <w:rPr>
          <w:color w:val="FF0000"/>
          <w:sz w:val="21"/>
        </w:rPr>
      </w:pPr>
      <w:r>
        <w:rPr>
          <w:color w:val="FF0000"/>
          <w:sz w:val="21"/>
        </w:rPr>
        <w:t>D．X、Y分别为N、F，都在第二周期，第二周期主族元素的第一电离能从小到大的顺序：Li、B、Be、C、O、N、F，没有元素的第一电离能介于N和F之间，D项错误；</w:t>
      </w:r>
    </w:p>
    <w:p w14:paraId="0C8B4188">
      <w:pPr>
        <w:shd w:val="clear" w:color="auto" w:fill="auto"/>
        <w:spacing w:line="360" w:lineRule="auto"/>
        <w:jc w:val="left"/>
        <w:textAlignment w:val="center"/>
        <w:rPr>
          <w:color w:val="FF0000"/>
          <w:sz w:val="21"/>
        </w:rPr>
      </w:pPr>
      <w:r>
        <w:rPr>
          <w:color w:val="FF0000"/>
          <w:sz w:val="21"/>
        </w:rPr>
        <w:t>故选B。</w:t>
      </w:r>
    </w:p>
    <w:p w14:paraId="1A724425">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（2025·广西南宁·二模）</w:t>
      </w:r>
      <w:r>
        <w:rPr>
          <w:sz w:val="21"/>
        </w:rPr>
        <w:t>前四周期元素X、Y、Z、R、M的原子序数依次增大，同周期中基态</w:t>
      </w:r>
      <w:r>
        <w:object>
          <v:shape id="_x0000_i3065" o:spt="75" alt="eqId6c67f27df0a1d06ba9c2f50478a6740b" type="#_x0000_t75" style="height:11.4pt;width:11.4pt;" o:ole="t" filled="f" o:preferrelative="t" stroked="f" coordsize="21600,21600">
            <v:path/>
            <v:fill on="f" focussize="0,0"/>
            <v:stroke on="f"/>
            <v:imagedata r:id="rId3315" o:title="eqId6c67f27df0a1d06ba9c2f50478a6740b"/>
            <o:lock v:ext="edit" aspectratio="t"/>
            <w10:wrap type="none"/>
            <w10:anchorlock/>
          </v:shape>
          <o:OLEObject Type="Embed" ProgID="Equation.DSMT4" ShapeID="_x0000_i3065" DrawAspect="Content" ObjectID="_1468077765" r:id="rId3368">
            <o:LockedField>false</o:LockedField>
          </o:OLEObject>
        </w:object>
      </w:r>
      <w:r>
        <w:rPr>
          <w:sz w:val="21"/>
        </w:rPr>
        <w:t>原子未成对电子数最多，基态</w:t>
      </w:r>
      <w:r>
        <w:object>
          <v:shape id="_x0000_i3066" o:spt="75" alt="eqId8d0ecd416d6dc3d886b7bf73fc285dde" type="#_x0000_t75" style="height:11.4pt;width:9.65pt;" o:ole="t" filled="f" o:preferrelative="t" stroked="f" coordsize="21600,21600">
            <v:path/>
            <v:fill on="f" focussize="0,0"/>
            <v:stroke on="f"/>
            <v:imagedata r:id="rId3273" o:title="eqId8d0ecd416d6dc3d886b7bf73fc285dde"/>
            <o:lock v:ext="edit" aspectratio="t"/>
            <w10:wrap type="none"/>
            <w10:anchorlock/>
          </v:shape>
          <o:OLEObject Type="Embed" ProgID="Equation.DSMT4" ShapeID="_x0000_i3066" DrawAspect="Content" ObjectID="_1468077766" r:id="rId3369">
            <o:LockedField>false</o:LockedField>
          </o:OLEObject>
        </w:object>
      </w:r>
      <w:r>
        <w:rPr>
          <w:sz w:val="21"/>
        </w:rPr>
        <w:t>原子价层电子排布式为</w:t>
      </w:r>
      <w:r>
        <w:object>
          <v:shape id="_x0000_i3067" o:spt="75" alt="eqId25b9afdb4fb07914deb8e3d82fcc6a48" type="#_x0000_t75" style="height:15.7pt;width:34.3pt;" o:ole="t" filled="f" o:preferrelative="t" stroked="f" coordsize="21600,21600">
            <v:path/>
            <v:fill on="f" focussize="0,0"/>
            <v:stroke on="f"/>
            <v:imagedata r:id="rId3371" o:title="eqId25b9afdb4fb07914deb8e3d82fcc6a48"/>
            <o:lock v:ext="edit" aspectratio="t"/>
            <w10:wrap type="none"/>
            <w10:anchorlock/>
          </v:shape>
          <o:OLEObject Type="Embed" ProgID="Equation.DSMT4" ShapeID="_x0000_i3067" DrawAspect="Content" ObjectID="_1468077767" r:id="rId3370">
            <o:LockedField>false</o:LockedField>
          </o:OLEObject>
        </w:object>
      </w:r>
      <w:r>
        <w:rPr>
          <w:sz w:val="21"/>
        </w:rPr>
        <w:t>。Z和</w:t>
      </w:r>
      <w:r>
        <w:object>
          <v:shape id="_x0000_i3068" o:spt="75" alt="eqIdcf3ed15aa3dcc4211fb520b5b942c989" type="#_x0000_t75" style="height:11.4pt;width:11.4pt;" o:ole="t" filled="f" o:preferrelative="t" stroked="f" coordsize="21600,21600">
            <v:path/>
            <v:fill on="f" focussize="0,0"/>
            <v:stroke on="f"/>
            <v:imagedata r:id="rId3373" o:title="eqIdcf3ed15aa3dcc4211fb520b5b942c989"/>
            <o:lock v:ext="edit" aspectratio="t"/>
            <w10:wrap type="none"/>
            <w10:anchorlock/>
          </v:shape>
          <o:OLEObject Type="Embed" ProgID="Equation.DSMT4" ShapeID="_x0000_i3068" DrawAspect="Content" ObjectID="_1468077768" r:id="rId3372">
            <o:LockedField>false</o:LockedField>
          </o:OLEObject>
        </w:object>
      </w:r>
      <w:r>
        <w:rPr>
          <w:sz w:val="21"/>
        </w:rPr>
        <w:t>位于同主族，基态</w:t>
      </w:r>
      <w:r>
        <w:object>
          <v:shape id="_x0000_i3069" o:spt="75" alt="eqId7b4360336e2b41ec49a648807389d560" type="#_x0000_t75" style="height:13.15pt;width:16.7pt;" o:ole="t" filled="f" o:preferrelative="t" stroked="f" coordsize="21600,21600">
            <v:path/>
            <v:fill on="f" focussize="0,0"/>
            <v:stroke on="f"/>
            <v:imagedata r:id="rId3375" o:title="eqId7b4360336e2b41ec49a648807389d560"/>
            <o:lock v:ext="edit" aspectratio="t"/>
            <w10:wrap type="none"/>
            <w10:anchorlock/>
          </v:shape>
          <o:OLEObject Type="Embed" ProgID="Equation.DSMT4" ShapeID="_x0000_i3069" DrawAspect="Content" ObjectID="_1468077769" r:id="rId3374">
            <o:LockedField>false</o:LockedField>
          </o:OLEObject>
        </w:object>
      </w:r>
      <w:r>
        <w:rPr>
          <w:sz w:val="21"/>
        </w:rPr>
        <w:t>的</w:t>
      </w:r>
      <w:r>
        <w:object>
          <v:shape id="_x0000_i3070" o:spt="75" alt="eqIda2cb19661c04cbc0e7f24992ebc1927c" type="#_x0000_t75" style="height:12pt;width:8.75pt;" o:ole="t" filled="f" o:preferrelative="t" stroked="f" coordsize="21600,21600">
            <v:path/>
            <v:fill on="f" focussize="0,0"/>
            <v:stroke on="f"/>
            <v:imagedata r:id="rId3377" o:title="eqIda2cb19661c04cbc0e7f24992ebc1927c"/>
            <o:lock v:ext="edit" aspectratio="t"/>
            <w10:wrap type="none"/>
            <w10:anchorlock/>
          </v:shape>
          <o:OLEObject Type="Embed" ProgID="Equation.DSMT4" ShapeID="_x0000_i3070" DrawAspect="Content" ObjectID="_1468077770" r:id="rId3376">
            <o:LockedField>false</o:LockedField>
          </o:OLEObject>
        </w:object>
      </w:r>
      <w:r>
        <w:rPr>
          <w:sz w:val="21"/>
        </w:rPr>
        <w:t>能级达到全充满结构。由这五种元素组成的化合物</w:t>
      </w:r>
      <w:r>
        <w:object>
          <v:shape id="_x0000_i3071" o:spt="75" alt="eqId1267667dc238847fc8c2c85d8266e717" type="#_x0000_t75" style="height:19.4pt;width:98.55pt;" o:ole="t" filled="f" o:preferrelative="t" stroked="f" coordsize="21600,21600">
            <v:path/>
            <v:fill on="f" focussize="0,0"/>
            <v:stroke on="f"/>
            <v:imagedata r:id="rId3379" o:title="eqId1267667dc238847fc8c2c85d8266e717"/>
            <o:lock v:ext="edit" aspectratio="t"/>
            <w10:wrap type="none"/>
            <w10:anchorlock/>
          </v:shape>
          <o:OLEObject Type="Embed" ProgID="Equation.DSMT4" ShapeID="_x0000_i3071" DrawAspect="Content" ObjectID="_1468077771" r:id="rId3378">
            <o:LockedField>false</o:LockedField>
          </o:OLEObject>
        </w:object>
      </w:r>
      <w:r>
        <w:rPr>
          <w:sz w:val="21"/>
        </w:rPr>
        <w:t>为蓝色晶体。下列叙述正确的是</w:t>
      </w:r>
    </w:p>
    <w:p w14:paraId="201AF7B4">
      <w:pPr>
        <w:shd w:val="clear" w:color="auto" w:fill="auto"/>
        <w:spacing w:line="360" w:lineRule="auto"/>
        <w:ind w:left="380"/>
        <w:jc w:val="left"/>
        <w:textAlignment w:val="center"/>
        <w:rPr>
          <w:sz w:val="21"/>
        </w:rPr>
      </w:pPr>
      <w:r>
        <w:rPr>
          <w:sz w:val="21"/>
        </w:rPr>
        <w:t>A．原子半径：</w:t>
      </w:r>
      <w:r>
        <w:object>
          <v:shape id="_x0000_i3072" o:spt="75" alt="eqIdfc7ca37ae74443fb08efcd8bc0142ac4" type="#_x0000_t75" style="height:10.5pt;width:47.5pt;" o:ole="t" filled="f" o:preferrelative="t" stroked="f" coordsize="21600,21600">
            <v:path/>
            <v:fill on="f" focussize="0,0"/>
            <v:stroke on="f"/>
            <v:imagedata r:id="rId3381" o:title="eqIdfc7ca37ae74443fb08efcd8bc0142ac4"/>
            <o:lock v:ext="edit" aspectratio="t"/>
            <w10:wrap type="none"/>
            <w10:anchorlock/>
          </v:shape>
          <o:OLEObject Type="Embed" ProgID="Equation.DSMT4" ShapeID="_x0000_i3072" DrawAspect="Content" ObjectID="_1468077772" r:id="rId3380">
            <o:LockedField>false</o:LockedField>
          </o:OLEObject>
        </w:object>
      </w:r>
    </w:p>
    <w:p w14:paraId="4C8B3039">
      <w:pPr>
        <w:shd w:val="clear" w:color="auto" w:fill="auto"/>
        <w:spacing w:line="360" w:lineRule="auto"/>
        <w:ind w:left="380"/>
        <w:jc w:val="left"/>
        <w:textAlignment w:val="center"/>
        <w:rPr>
          <w:sz w:val="21"/>
        </w:rPr>
      </w:pPr>
      <w:r>
        <w:rPr>
          <w:sz w:val="21"/>
        </w:rPr>
        <w:t>B．第一电离能：</w:t>
      </w:r>
      <w:r>
        <w:object>
          <v:shape id="_x0000_i3073" o:spt="75" alt="eqId88b6dcd65ea8d2d45c7d03c365e5df5e" type="#_x0000_t75" style="height:11.3pt;width:46.6pt;" o:ole="t" filled="f" o:preferrelative="t" stroked="f" coordsize="21600,21600">
            <v:path/>
            <v:fill on="f" focussize="0,0"/>
            <v:stroke on="f"/>
            <v:imagedata r:id="rId3383" o:title="eqId88b6dcd65ea8d2d45c7d03c365e5df5e"/>
            <o:lock v:ext="edit" aspectratio="t"/>
            <w10:wrap type="none"/>
            <w10:anchorlock/>
          </v:shape>
          <o:OLEObject Type="Embed" ProgID="Equation.DSMT4" ShapeID="_x0000_i3073" DrawAspect="Content" ObjectID="_1468077773" r:id="rId3382">
            <o:LockedField>false</o:LockedField>
          </o:OLEObject>
        </w:object>
      </w:r>
    </w:p>
    <w:p w14:paraId="5E87B691">
      <w:pPr>
        <w:shd w:val="clear" w:color="auto" w:fill="auto"/>
        <w:spacing w:line="360" w:lineRule="auto"/>
        <w:ind w:left="380"/>
        <w:jc w:val="left"/>
        <w:textAlignment w:val="center"/>
        <w:rPr>
          <w:sz w:val="21"/>
        </w:rPr>
      </w:pPr>
      <w:r>
        <w:rPr>
          <w:sz w:val="21"/>
        </w:rPr>
        <w:t>C．氢化物稳定性：Y &lt; R</w:t>
      </w:r>
    </w:p>
    <w:p w14:paraId="38395C47">
      <w:pPr>
        <w:shd w:val="clear" w:color="auto" w:fill="auto"/>
        <w:spacing w:line="360" w:lineRule="auto"/>
        <w:ind w:left="380"/>
        <w:jc w:val="left"/>
        <w:textAlignment w:val="center"/>
        <w:rPr>
          <w:sz w:val="21"/>
        </w:rPr>
      </w:pPr>
      <w:r>
        <w:rPr>
          <w:sz w:val="21"/>
        </w:rPr>
        <w:t>D．常温下向</w:t>
      </w:r>
      <w:r>
        <w:object>
          <v:shape id="_x0000_i3074" o:spt="75" alt="eqId00e1f3cbe512bc65893cb35818c36e3d" type="#_x0000_t75" style="height:19.45pt;width:74.8pt;" o:ole="t" filled="f" o:preferrelative="t" stroked="f" coordsize="21600,21600">
            <v:path/>
            <v:fill on="f" focussize="0,0"/>
            <v:stroke on="f"/>
            <v:imagedata r:id="rId3385" o:title="eqId00e1f3cbe512bc65893cb35818c36e3d"/>
            <o:lock v:ext="edit" aspectratio="t"/>
            <w10:wrap type="none"/>
            <w10:anchorlock/>
          </v:shape>
          <o:OLEObject Type="Embed" ProgID="Equation.DSMT4" ShapeID="_x0000_i3074" DrawAspect="Content" ObjectID="_1468077774" r:id="rId3384">
            <o:LockedField>false</o:LockedField>
          </o:OLEObject>
        </w:object>
      </w:r>
      <w:r>
        <w:rPr>
          <w:sz w:val="21"/>
        </w:rPr>
        <w:t>溶液中加入</w:t>
      </w:r>
      <w:r>
        <w:object>
          <v:shape id="_x0000_i3075"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3075" DrawAspect="Content" ObjectID="_1468077775" r:id="rId3386">
            <o:LockedField>false</o:LockedField>
          </o:OLEObject>
        </w:object>
      </w:r>
      <w:r>
        <w:rPr>
          <w:sz w:val="21"/>
        </w:rPr>
        <w:t>溶液，产生蓝色沉淀</w:t>
      </w:r>
    </w:p>
    <w:p w14:paraId="722149B5">
      <w:pPr>
        <w:shd w:val="clear" w:color="auto" w:fill="auto"/>
        <w:spacing w:line="360" w:lineRule="auto"/>
        <w:jc w:val="left"/>
        <w:textAlignment w:val="center"/>
        <w:rPr>
          <w:color w:val="FF0000"/>
          <w:sz w:val="21"/>
        </w:rPr>
      </w:pPr>
      <w:r>
        <w:rPr>
          <w:color w:val="FF0000"/>
          <w:sz w:val="21"/>
        </w:rPr>
        <w:t>【答案】B</w:t>
      </w:r>
    </w:p>
    <w:p w14:paraId="62A3B5FB">
      <w:pPr>
        <w:shd w:val="clear" w:color="auto" w:fill="auto"/>
        <w:spacing w:line="360" w:lineRule="auto"/>
        <w:jc w:val="left"/>
        <w:textAlignment w:val="center"/>
        <w:rPr>
          <w:color w:val="FF0000"/>
          <w:sz w:val="21"/>
        </w:rPr>
      </w:pPr>
      <w:r>
        <w:rPr>
          <w:color w:val="FF0000"/>
          <w:sz w:val="21"/>
        </w:rPr>
        <w:t>【分析】同周期中基态</w:t>
      </w:r>
      <w:r>
        <w:rPr>
          <w:color w:val="FF0000"/>
        </w:rPr>
        <w:object>
          <v:shape id="_x0000_i3076" o:spt="75" alt="eqId6c67f27df0a1d06ba9c2f50478a6740b" type="#_x0000_t75" style="height:11.4pt;width:11.4pt;" o:ole="t" filled="f" o:preferrelative="t" stroked="f" coordsize="21600,21600">
            <v:path/>
            <v:fill on="f" focussize="0,0"/>
            <v:stroke on="f"/>
            <v:imagedata r:id="rId3315" o:title="eqId6c67f27df0a1d06ba9c2f50478a6740b"/>
            <o:lock v:ext="edit" aspectratio="t"/>
            <w10:wrap type="none"/>
            <w10:anchorlock/>
          </v:shape>
          <o:OLEObject Type="Embed" ProgID="Equation.DSMT4" ShapeID="_x0000_i3076" DrawAspect="Content" ObjectID="_1468077776" r:id="rId3387">
            <o:LockedField>false</o:LockedField>
          </o:OLEObject>
        </w:object>
      </w:r>
      <w:r>
        <w:rPr>
          <w:color w:val="FF0000"/>
          <w:sz w:val="21"/>
        </w:rPr>
        <w:t>原子未成对电子数最多，Y为ⅤA族元素；基态</w:t>
      </w:r>
      <w:r>
        <w:rPr>
          <w:color w:val="FF0000"/>
        </w:rPr>
        <w:object>
          <v:shape id="_x0000_i3077" o:spt="75" alt="eqId8d0ecd416d6dc3d886b7bf73fc285dde" type="#_x0000_t75" style="height:11.4pt;width:9.65pt;" o:ole="t" filled="f" o:preferrelative="t" stroked="f" coordsize="21600,21600">
            <v:path/>
            <v:fill on="f" focussize="0,0"/>
            <v:stroke on="f"/>
            <v:imagedata r:id="rId3273" o:title="eqId8d0ecd416d6dc3d886b7bf73fc285dde"/>
            <o:lock v:ext="edit" aspectratio="t"/>
            <w10:wrap type="none"/>
            <w10:anchorlock/>
          </v:shape>
          <o:OLEObject Type="Embed" ProgID="Equation.DSMT4" ShapeID="_x0000_i3077" DrawAspect="Content" ObjectID="_1468077777" r:id="rId3388">
            <o:LockedField>false</o:LockedField>
          </o:OLEObject>
        </w:object>
      </w:r>
      <w:r>
        <w:rPr>
          <w:color w:val="FF0000"/>
          <w:sz w:val="21"/>
        </w:rPr>
        <w:t>原子价层电子排布式为</w:t>
      </w:r>
      <w:r>
        <w:rPr>
          <w:color w:val="FF0000"/>
        </w:rPr>
        <w:object>
          <v:shape id="_x0000_i3078" o:spt="75" alt="eqIde59fa754cc2d927bf1b06fd28290b242" type="#_x0000_t75" style="height:15.8pt;width:35.2pt;" o:ole="t" filled="f" o:preferrelative="t" stroked="f" coordsize="21600,21600">
            <v:path/>
            <v:fill on="f" focussize="0,0"/>
            <v:stroke on="f"/>
            <v:imagedata r:id="rId3390" o:title="eqIde59fa754cc2d927bf1b06fd28290b242"/>
            <o:lock v:ext="edit" aspectratio="t"/>
            <w10:wrap type="none"/>
            <w10:anchorlock/>
          </v:shape>
          <o:OLEObject Type="Embed" ProgID="Equation.DSMT4" ShapeID="_x0000_i3078" DrawAspect="Content" ObjectID="_1468077778" r:id="rId3389">
            <o:LockedField>false</o:LockedField>
          </o:OLEObject>
        </w:object>
      </w:r>
      <w:r>
        <w:rPr>
          <w:color w:val="FF0000"/>
          <w:sz w:val="21"/>
        </w:rPr>
        <w:t>，n=2，Z为O元素，则Y为N元素；Z和</w:t>
      </w:r>
      <w:r>
        <w:rPr>
          <w:color w:val="FF0000"/>
        </w:rPr>
        <w:object>
          <v:shape id="_x0000_i3079" o:spt="75" alt="eqIdcf3ed15aa3dcc4211fb520b5b942c989" type="#_x0000_t75" style="height:11.4pt;width:11.4pt;" o:ole="t" filled="f" o:preferrelative="t" stroked="f" coordsize="21600,21600">
            <v:path/>
            <v:fill on="f" focussize="0,0"/>
            <v:stroke on="f"/>
            <v:imagedata r:id="rId3373" o:title="eqIdcf3ed15aa3dcc4211fb520b5b942c989"/>
            <o:lock v:ext="edit" aspectratio="t"/>
            <w10:wrap type="none"/>
            <w10:anchorlock/>
          </v:shape>
          <o:OLEObject Type="Embed" ProgID="Equation.DSMT4" ShapeID="_x0000_i3079" DrawAspect="Content" ObjectID="_1468077779" r:id="rId3391">
            <o:LockedField>false</o:LockedField>
          </o:OLEObject>
        </w:object>
      </w:r>
      <w:r>
        <w:rPr>
          <w:color w:val="FF0000"/>
          <w:sz w:val="21"/>
        </w:rPr>
        <w:t>位于同主族，则R为S元素；基态</w:t>
      </w:r>
      <w:r>
        <w:rPr>
          <w:color w:val="FF0000"/>
        </w:rPr>
        <w:object>
          <v:shape id="_x0000_i3080" o:spt="75" alt="eqId7b4360336e2b41ec49a648807389d560" type="#_x0000_t75" style="height:13.15pt;width:16.7pt;" o:ole="t" filled="f" o:preferrelative="t" stroked="f" coordsize="21600,21600">
            <v:path/>
            <v:fill on="f" focussize="0,0"/>
            <v:stroke on="f"/>
            <v:imagedata r:id="rId3375" o:title="eqId7b4360336e2b41ec49a648807389d560"/>
            <o:lock v:ext="edit" aspectratio="t"/>
            <w10:wrap type="none"/>
            <w10:anchorlock/>
          </v:shape>
          <o:OLEObject Type="Embed" ProgID="Equation.DSMT4" ShapeID="_x0000_i3080" DrawAspect="Content" ObjectID="_1468077780" r:id="rId3392">
            <o:LockedField>false</o:LockedField>
          </o:OLEObject>
        </w:object>
      </w:r>
      <w:r>
        <w:rPr>
          <w:color w:val="FF0000"/>
          <w:sz w:val="21"/>
        </w:rPr>
        <w:t>的</w:t>
      </w:r>
      <w:r>
        <w:rPr>
          <w:color w:val="FF0000"/>
        </w:rPr>
        <w:object>
          <v:shape id="_x0000_i3081" o:spt="75" alt="eqIda2cb19661c04cbc0e7f24992ebc1927c" type="#_x0000_t75" style="height:12pt;width:8.75pt;" o:ole="t" filled="f" o:preferrelative="t" stroked="f" coordsize="21600,21600">
            <v:path/>
            <v:fill on="f" focussize="0,0"/>
            <v:stroke on="f"/>
            <v:imagedata r:id="rId3377" o:title="eqIda2cb19661c04cbc0e7f24992ebc1927c"/>
            <o:lock v:ext="edit" aspectratio="t"/>
            <w10:wrap type="none"/>
            <w10:anchorlock/>
          </v:shape>
          <o:OLEObject Type="Embed" ProgID="Equation.DSMT4" ShapeID="_x0000_i3081" DrawAspect="Content" ObjectID="_1468077781" r:id="rId3393">
            <o:LockedField>false</o:LockedField>
          </o:OLEObject>
        </w:object>
      </w:r>
      <w:r>
        <w:rPr>
          <w:color w:val="FF0000"/>
          <w:sz w:val="21"/>
        </w:rPr>
        <w:t>能级达到全充满结构，对应</w:t>
      </w:r>
      <w:r>
        <w:rPr>
          <w:color w:val="FF0000"/>
        </w:rPr>
        <w:object>
          <v:shape id="_x0000_i3082" o:spt="75" alt="eqIddd120e262d118116e8825329f28ed3e9" type="#_x0000_t75" style="height:13.7pt;width:20.2pt;" o:ole="t" filled="f" o:preferrelative="t" stroked="f" coordsize="21600,21600">
            <v:path/>
            <v:fill on="f" focussize="0,0"/>
            <v:stroke on="f"/>
            <v:imagedata r:id="rId3395" o:title="eqIddd120e262d118116e8825329f28ed3e9"/>
            <o:lock v:ext="edit" aspectratio="t"/>
            <w10:wrap type="none"/>
            <w10:anchorlock/>
          </v:shape>
          <o:OLEObject Type="Embed" ProgID="Equation.DSMT4" ShapeID="_x0000_i3082" DrawAspect="Content" ObjectID="_1468077782" r:id="rId3394">
            <o:LockedField>false</o:LockedField>
          </o:OLEObject>
        </w:object>
      </w:r>
      <w:r>
        <w:rPr>
          <w:color w:val="FF0000"/>
          <w:sz w:val="21"/>
        </w:rPr>
        <w:t>(基态</w:t>
      </w:r>
      <w:r>
        <w:rPr>
          <w:color w:val="FF0000"/>
        </w:rPr>
        <w:object>
          <v:shape id="_x0000_i3083" o:spt="75" alt="eqIddd120e262d118116e8825329f28ed3e9" type="#_x0000_t75" style="height:13.7pt;width:20.2pt;" o:ole="t" filled="f" o:preferrelative="t" stroked="f" coordsize="21600,21600">
            <v:path/>
            <v:fill on="f" focussize="0,0"/>
            <v:stroke on="f"/>
            <v:imagedata r:id="rId3395" o:title="eqIddd120e262d118116e8825329f28ed3e9"/>
            <o:lock v:ext="edit" aspectratio="t"/>
            <w10:wrap type="none"/>
            <w10:anchorlock/>
          </v:shape>
          <o:OLEObject Type="Embed" ProgID="Equation.DSMT4" ShapeID="_x0000_i3083" DrawAspect="Content" ObjectID="_1468077783" r:id="rId3396">
            <o:LockedField>false</o:LockedField>
          </o:OLEObject>
        </w:object>
      </w:r>
      <w:r>
        <w:rPr>
          <w:color w:val="FF0000"/>
          <w:sz w:val="21"/>
        </w:rPr>
        <w:t>的价电子排布为</w:t>
      </w:r>
      <w:r>
        <w:rPr>
          <w:color w:val="FF0000"/>
        </w:rPr>
        <w:object>
          <v:shape id="_x0000_i3084" o:spt="75" alt="eqId79ba0bc41e5fd96483a561d3f4a9777a" type="#_x0000_t75" style="height:14pt;width:19.35pt;" o:ole="t" filled="f" o:preferrelative="t" stroked="f" coordsize="21600,21600">
            <v:path/>
            <v:fill on="f" focussize="0,0"/>
            <v:stroke on="f"/>
            <v:imagedata r:id="rId3398" o:title="eqId79ba0bc41e5fd96483a561d3f4a9777a"/>
            <o:lock v:ext="edit" aspectratio="t"/>
            <w10:wrap type="none"/>
            <w10:anchorlock/>
          </v:shape>
          <o:OLEObject Type="Embed" ProgID="Equation.DSMT4" ShapeID="_x0000_i3084" DrawAspect="Content" ObjectID="_1468077784" r:id="rId3397">
            <o:LockedField>false</o:LockedField>
          </o:OLEObject>
        </w:object>
      </w:r>
      <w:r>
        <w:rPr>
          <w:color w:val="FF0000"/>
          <w:sz w:val="21"/>
        </w:rPr>
        <w:t>)，则M为Cu；根据</w:t>
      </w:r>
      <w:r>
        <w:rPr>
          <w:color w:val="FF0000"/>
        </w:rPr>
        <w:object>
          <v:shape id="_x0000_i3085" o:spt="75" alt="eqId1267667dc238847fc8c2c85d8266e717" type="#_x0000_t75" style="height:19.4pt;width:98.55pt;" o:ole="t" filled="f" o:preferrelative="t" stroked="f" coordsize="21600,21600">
            <v:path/>
            <v:fill on="f" focussize="0,0"/>
            <v:stroke on="f"/>
            <v:imagedata r:id="rId3379" o:title="eqId1267667dc238847fc8c2c85d8266e717"/>
            <o:lock v:ext="edit" aspectratio="t"/>
            <w10:wrap type="none"/>
            <w10:anchorlock/>
          </v:shape>
          <o:OLEObject Type="Embed" ProgID="Equation.DSMT4" ShapeID="_x0000_i3085" DrawAspect="Content" ObjectID="_1468077785" r:id="rId3399">
            <o:LockedField>false</o:LockedField>
          </o:OLEObject>
        </w:object>
      </w:r>
      <w:r>
        <w:rPr>
          <w:color w:val="FF0000"/>
          <w:sz w:val="21"/>
        </w:rPr>
        <w:t>，可知X为H，综上所述：X为H、Y为N、Z为O、R为S、M为Cu，据此解答。</w:t>
      </w:r>
    </w:p>
    <w:p w14:paraId="3C920D7B">
      <w:pPr>
        <w:shd w:val="clear" w:color="auto" w:fill="auto"/>
        <w:spacing w:line="360" w:lineRule="auto"/>
        <w:jc w:val="left"/>
        <w:textAlignment w:val="center"/>
        <w:rPr>
          <w:color w:val="FF0000"/>
          <w:sz w:val="21"/>
        </w:rPr>
      </w:pPr>
      <w:r>
        <w:rPr>
          <w:color w:val="FF0000"/>
          <w:sz w:val="21"/>
        </w:rPr>
        <w:t>【详解】A．电子层数越多，半径越大，电子层结构相同，核电荷数越大，半径越小，原子半径：</w:t>
      </w:r>
      <w:r>
        <w:rPr>
          <w:color w:val="FF0000"/>
        </w:rPr>
        <w:object>
          <v:shape id="_x0000_i3086" o:spt="75" alt="eqIda3260377816f7b5d6c7db34fd2e4e59b" type="#_x0000_t75" style="height:17.75pt;width:98.55pt;" o:ole="t" filled="f" o:preferrelative="t" stroked="f" coordsize="21600,21600">
            <v:path/>
            <v:fill on="f" focussize="0,0"/>
            <v:stroke on="f"/>
            <v:imagedata r:id="rId3401" o:title="eqIda3260377816f7b5d6c7db34fd2e4e59b"/>
            <o:lock v:ext="edit" aspectratio="t"/>
            <w10:wrap type="none"/>
            <w10:anchorlock/>
          </v:shape>
          <o:OLEObject Type="Embed" ProgID="Equation.DSMT4" ShapeID="_x0000_i3086" DrawAspect="Content" ObjectID="_1468077786" r:id="rId3400">
            <o:LockedField>false</o:LockedField>
          </o:OLEObject>
        </w:object>
      </w:r>
      <w:r>
        <w:rPr>
          <w:color w:val="FF0000"/>
          <w:sz w:val="21"/>
        </w:rPr>
        <w:t>，A错误；</w:t>
      </w:r>
    </w:p>
    <w:p w14:paraId="5C74289D">
      <w:pPr>
        <w:shd w:val="clear" w:color="auto" w:fill="auto"/>
        <w:spacing w:line="360" w:lineRule="auto"/>
        <w:jc w:val="left"/>
        <w:textAlignment w:val="center"/>
        <w:rPr>
          <w:color w:val="FF0000"/>
          <w:sz w:val="21"/>
        </w:rPr>
      </w:pPr>
      <w:r>
        <w:rPr>
          <w:color w:val="FF0000"/>
          <w:sz w:val="21"/>
        </w:rPr>
        <w:t>B．根据同主族从上往下第一电离能减小，则O&gt;S，N的2p能级半满，第一电离能大于同周期相邻元素，则N&gt;O，所以第一电离能：</w:t>
      </w:r>
      <w:r>
        <w:rPr>
          <w:color w:val="FF0000"/>
        </w:rPr>
        <w:object>
          <v:shape id="_x0000_i3087" o:spt="75" alt="eqId11577ad9c0b2fb25e6076cdfd685ac02" type="#_x0000_t75" style="height:17.75pt;width:95.9pt;" o:ole="t" filled="f" o:preferrelative="t" stroked="f" coordsize="21600,21600">
            <v:path/>
            <v:fill on="f" focussize="0,0"/>
            <v:stroke on="f"/>
            <v:imagedata r:id="rId3403" o:title="eqId11577ad9c0b2fb25e6076cdfd685ac02"/>
            <o:lock v:ext="edit" aspectratio="t"/>
            <w10:wrap type="none"/>
            <w10:anchorlock/>
          </v:shape>
          <o:OLEObject Type="Embed" ProgID="Equation.DSMT4" ShapeID="_x0000_i3087" DrawAspect="Content" ObjectID="_1468077787" r:id="rId3402">
            <o:LockedField>false</o:LockedField>
          </o:OLEObject>
        </w:object>
      </w:r>
      <w:r>
        <w:rPr>
          <w:color w:val="FF0000"/>
          <w:sz w:val="21"/>
        </w:rPr>
        <w:t>，B正确；</w:t>
      </w:r>
    </w:p>
    <w:p w14:paraId="7C9024FC">
      <w:pPr>
        <w:shd w:val="clear" w:color="auto" w:fill="auto"/>
        <w:spacing w:line="360" w:lineRule="auto"/>
        <w:jc w:val="left"/>
        <w:textAlignment w:val="center"/>
        <w:rPr>
          <w:color w:val="FF0000"/>
          <w:sz w:val="21"/>
        </w:rPr>
      </w:pPr>
      <w:r>
        <w:rPr>
          <w:color w:val="FF0000"/>
          <w:sz w:val="21"/>
        </w:rPr>
        <w:t>C．Y、R的氢化物稳定性分别为NH</w:t>
      </w:r>
      <w:r>
        <w:rPr>
          <w:color w:val="FF0000"/>
          <w:sz w:val="21"/>
          <w:vertAlign w:val="subscript"/>
        </w:rPr>
        <w:t>3</w:t>
      </w:r>
      <w:r>
        <w:rPr>
          <w:color w:val="FF0000"/>
          <w:sz w:val="21"/>
        </w:rPr>
        <w:t>、H</w:t>
      </w:r>
      <w:r>
        <w:rPr>
          <w:color w:val="FF0000"/>
          <w:sz w:val="21"/>
          <w:vertAlign w:val="subscript"/>
        </w:rPr>
        <w:t>2</w:t>
      </w:r>
      <w:r>
        <w:rPr>
          <w:color w:val="FF0000"/>
          <w:sz w:val="21"/>
        </w:rPr>
        <w:t>S，元素的非金属性越强，对应的氢化物越稳定，则非金属性：N＞S，则氢化物稳定性：NH</w:t>
      </w:r>
      <w:r>
        <w:rPr>
          <w:color w:val="FF0000"/>
          <w:sz w:val="21"/>
          <w:vertAlign w:val="subscript"/>
        </w:rPr>
        <w:t>3</w:t>
      </w:r>
      <w:r>
        <w:rPr>
          <w:color w:val="FF0000"/>
          <w:sz w:val="21"/>
        </w:rPr>
        <w:t>＞H</w:t>
      </w:r>
      <w:r>
        <w:rPr>
          <w:color w:val="FF0000"/>
          <w:sz w:val="21"/>
          <w:vertAlign w:val="subscript"/>
        </w:rPr>
        <w:t>2</w:t>
      </w:r>
      <w:r>
        <w:rPr>
          <w:color w:val="FF0000"/>
          <w:sz w:val="21"/>
        </w:rPr>
        <w:t>S，C错误；</w:t>
      </w:r>
    </w:p>
    <w:p w14:paraId="622E3747">
      <w:pPr>
        <w:shd w:val="clear" w:color="auto" w:fill="auto"/>
        <w:spacing w:line="360" w:lineRule="auto"/>
        <w:jc w:val="left"/>
        <w:textAlignment w:val="center"/>
        <w:rPr>
          <w:color w:val="FF0000"/>
          <w:sz w:val="21"/>
        </w:rPr>
      </w:pPr>
      <w:r>
        <w:rPr>
          <w:color w:val="FF0000"/>
          <w:sz w:val="21"/>
        </w:rPr>
        <w:t>D．</w:t>
      </w:r>
      <w:r>
        <w:rPr>
          <w:color w:val="FF0000"/>
        </w:rPr>
        <w:object>
          <v:shape id="_x0000_i3088" o:spt="75" alt="eqId4511f77e10030a31653687b3071a29aa" type="#_x0000_t75" style="height:19.05pt;width:77.4pt;" o:ole="t" filled="f" o:preferrelative="t" stroked="f" coordsize="21600,21600">
            <v:path/>
            <v:fill on="f" focussize="0,0"/>
            <v:stroke on="f"/>
            <v:imagedata r:id="rId3405" o:title="eqId4511f77e10030a31653687b3071a29aa"/>
            <o:lock v:ext="edit" aspectratio="t"/>
            <w10:wrap type="none"/>
            <w10:anchorlock/>
          </v:shape>
          <o:OLEObject Type="Embed" ProgID="Equation.DSMT4" ShapeID="_x0000_i3088" DrawAspect="Content" ObjectID="_1468077788" r:id="rId3404">
            <o:LockedField>false</o:LockedField>
          </o:OLEObject>
        </w:object>
      </w:r>
      <w:r>
        <w:rPr>
          <w:color w:val="FF0000"/>
          <w:sz w:val="21"/>
        </w:rPr>
        <w:t>是稳定的配合物，向</w:t>
      </w:r>
      <w:r>
        <w:rPr>
          <w:color w:val="FF0000"/>
        </w:rPr>
        <w:object>
          <v:shape id="_x0000_i3089" o:spt="75" alt="eqId4511f77e10030a31653687b3071a29aa" type="#_x0000_t75" style="height:19.05pt;width:77.4pt;" o:ole="t" filled="f" o:preferrelative="t" stroked="f" coordsize="21600,21600">
            <v:path/>
            <v:fill on="f" focussize="0,0"/>
            <v:stroke on="f"/>
            <v:imagedata r:id="rId3405" o:title="eqId4511f77e10030a31653687b3071a29aa"/>
            <o:lock v:ext="edit" aspectratio="t"/>
            <w10:wrap type="none"/>
            <w10:anchorlock/>
          </v:shape>
          <o:OLEObject Type="Embed" ProgID="Equation.DSMT4" ShapeID="_x0000_i3089" DrawAspect="Content" ObjectID="_1468077789" r:id="rId3406">
            <o:LockedField>false</o:LockedField>
          </o:OLEObject>
        </w:object>
      </w:r>
      <w:r>
        <w:rPr>
          <w:color w:val="FF0000"/>
          <w:sz w:val="21"/>
        </w:rPr>
        <w:t>溶液中加入</w:t>
      </w:r>
      <w:r>
        <w:rPr>
          <w:color w:val="FF0000"/>
        </w:rPr>
        <w:object>
          <v:shape id="_x0000_i3090"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3090" DrawAspect="Content" ObjectID="_1468077790" r:id="rId3407">
            <o:LockedField>false</o:LockedField>
          </o:OLEObject>
        </w:object>
      </w:r>
      <w:r>
        <w:rPr>
          <w:color w:val="FF0000"/>
          <w:sz w:val="21"/>
        </w:rPr>
        <w:t>溶液，不会生成</w:t>
      </w:r>
      <w:r>
        <w:rPr>
          <w:color w:val="FF0000"/>
        </w:rPr>
        <w:object>
          <v:shape id="_x0000_i3091" o:spt="75" alt="eqId4728c5edf1aaa96e95219abf2ca98f8c" type="#_x0000_t75" style="height:15.8pt;width:42.2pt;" o:ole="t" filled="f" o:preferrelative="t" stroked="f" coordsize="21600,21600">
            <v:path/>
            <v:fill on="f" focussize="0,0"/>
            <v:stroke on="f"/>
            <v:imagedata r:id="rId210" o:title="eqId4728c5edf1aaa96e95219abf2ca98f8c"/>
            <o:lock v:ext="edit" aspectratio="t"/>
            <w10:wrap type="none"/>
            <w10:anchorlock/>
          </v:shape>
          <o:OLEObject Type="Embed" ProgID="Equation.DSMT4" ShapeID="_x0000_i3091" DrawAspect="Content" ObjectID="_1468077791" r:id="rId3408">
            <o:LockedField>false</o:LockedField>
          </o:OLEObject>
        </w:object>
      </w:r>
      <w:r>
        <w:rPr>
          <w:color w:val="FF0000"/>
          <w:sz w:val="21"/>
        </w:rPr>
        <w:t>，D错误；</w:t>
      </w:r>
    </w:p>
    <w:p w14:paraId="444939C8">
      <w:pPr>
        <w:shd w:val="clear" w:color="auto" w:fill="auto"/>
        <w:spacing w:line="360" w:lineRule="auto"/>
        <w:jc w:val="left"/>
        <w:textAlignment w:val="center"/>
        <w:rPr>
          <w:color w:val="FF0000"/>
          <w:sz w:val="21"/>
        </w:rPr>
      </w:pPr>
      <w:r>
        <w:rPr>
          <w:color w:val="FF0000"/>
          <w:sz w:val="21"/>
        </w:rPr>
        <w:t>故选B。</w:t>
      </w:r>
    </w:p>
    <w:p w14:paraId="42DCDCC6">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（2025·河南安阳·一模）</w:t>
      </w:r>
      <w:r>
        <w:rPr>
          <w:sz w:val="21"/>
        </w:rPr>
        <w:t>短周期主族元素W、X、Y、Z的原子序数依次增大，Y的价电子数是W、X的价电子数之和且只与X同周期，基态Z原子的核外电子空间运动状态有9种；四种元素形成的某阳离子的结构如图所示。下列说法正确的是</w:t>
      </w:r>
    </w:p>
    <w:p w14:paraId="72D46460">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847850" cy="914400"/>
            <wp:effectExtent l="0" t="0" r="11430" b="0"/>
            <wp:docPr id="179" name="图片 179" descr="@@@0215d335-6672-4d2a-9fb4-f2ef62aa86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0215d335-6672-4d2a-9fb4-f2ef62aa86fd"/>
                    <pic:cNvPicPr>
                      <a:picLocks noChangeAspect="1"/>
                    </pic:cNvPicPr>
                  </pic:nvPicPr>
                  <pic:blipFill>
                    <a:blip r:embed="rId3409"/>
                    <a:stretch>
                      <a:fillRect/>
                    </a:stretch>
                  </pic:blipFill>
                  <pic:spPr>
                    <a:xfrm>
                      <a:off x="0" y="0"/>
                      <a:ext cx="1847850" cy="914400"/>
                    </a:xfrm>
                    <a:prstGeom prst="rect">
                      <a:avLst/>
                    </a:prstGeom>
                  </pic:spPr>
                </pic:pic>
              </a:graphicData>
            </a:graphic>
          </wp:inline>
        </w:drawing>
      </w:r>
    </w:p>
    <w:p w14:paraId="14B5961E">
      <w:pPr>
        <w:shd w:val="clear" w:color="auto" w:fill="auto"/>
        <w:spacing w:line="360" w:lineRule="auto"/>
        <w:ind w:left="380"/>
        <w:jc w:val="left"/>
        <w:textAlignment w:val="center"/>
        <w:rPr>
          <w:sz w:val="21"/>
        </w:rPr>
      </w:pPr>
      <w:r>
        <w:rPr>
          <w:sz w:val="21"/>
        </w:rPr>
        <w:t>A．氧化物对应水化物的酸性：</w:t>
      </w:r>
      <w:r>
        <w:object>
          <v:shape id="_x0000_i3092" o:spt="75" alt="eqId34931f04429d7777b40702f0389d65d3" type="#_x0000_t75" style="height:11.15pt;width:46.6pt;" o:ole="t" filled="f" o:preferrelative="t" stroked="f" coordsize="21600,21600">
            <v:path/>
            <v:fill on="f" focussize="0,0"/>
            <v:stroke on="f"/>
            <v:imagedata r:id="rId3411" o:title="eqId34931f04429d7777b40702f0389d65d3"/>
            <o:lock v:ext="edit" aspectratio="t"/>
            <w10:wrap type="none"/>
            <w10:anchorlock/>
          </v:shape>
          <o:OLEObject Type="Embed" ProgID="Equation.DSMT4" ShapeID="_x0000_i3092" DrawAspect="Content" ObjectID="_1468077792" r:id="rId3410">
            <o:LockedField>false</o:LockedField>
          </o:OLEObject>
        </w:object>
      </w:r>
    </w:p>
    <w:p w14:paraId="713FCC39">
      <w:pPr>
        <w:shd w:val="clear" w:color="auto" w:fill="auto"/>
        <w:spacing w:line="360" w:lineRule="auto"/>
        <w:ind w:left="380"/>
        <w:jc w:val="left"/>
        <w:textAlignment w:val="center"/>
        <w:rPr>
          <w:sz w:val="21"/>
        </w:rPr>
      </w:pPr>
      <w:r>
        <w:rPr>
          <w:sz w:val="21"/>
        </w:rPr>
        <w:t>B．基态原子的未成对电子数：</w:t>
      </w:r>
      <w:r>
        <w:object>
          <v:shape id="_x0000_i3093" o:spt="75" alt="eqId34931f04429d7777b40702f0389d65d3" type="#_x0000_t75" style="height:11.15pt;width:46.6pt;" o:ole="t" filled="f" o:preferrelative="t" stroked="f" coordsize="21600,21600">
            <v:path/>
            <v:fill on="f" focussize="0,0"/>
            <v:stroke on="f"/>
            <v:imagedata r:id="rId3411" o:title="eqId34931f04429d7777b40702f0389d65d3"/>
            <o:lock v:ext="edit" aspectratio="t"/>
            <w10:wrap type="none"/>
            <w10:anchorlock/>
          </v:shape>
          <o:OLEObject Type="Embed" ProgID="Equation.DSMT4" ShapeID="_x0000_i3093" DrawAspect="Content" ObjectID="_1468077793" r:id="rId3412">
            <o:LockedField>false</o:LockedField>
          </o:OLEObject>
        </w:object>
      </w:r>
    </w:p>
    <w:p w14:paraId="45EDF99A">
      <w:pPr>
        <w:shd w:val="clear" w:color="auto" w:fill="auto"/>
        <w:spacing w:line="360" w:lineRule="auto"/>
        <w:ind w:left="380"/>
        <w:jc w:val="left"/>
        <w:textAlignment w:val="center"/>
        <w:rPr>
          <w:sz w:val="21"/>
        </w:rPr>
      </w:pPr>
      <w:r>
        <w:rPr>
          <w:sz w:val="21"/>
        </w:rPr>
        <w:t>C．阳离子中Y原子形成的键角</w:t>
      </w:r>
      <w:r>
        <w:object>
          <v:shape id="_x0000_i3094" o:spt="75" alt="eqIda603855094bd5eae58e2f3660f8b4912" type="#_x0000_t75" style="height:12.45pt;width:38.7pt;" o:ole="t" filled="f" o:preferrelative="t" stroked="f" coordsize="21600,21600">
            <v:path/>
            <v:fill on="f" focussize="0,0"/>
            <v:stroke on="f"/>
            <v:imagedata r:id="rId3414" o:title="eqIda603855094bd5eae58e2f3660f8b4912"/>
            <o:lock v:ext="edit" aspectratio="t"/>
            <w10:wrap type="none"/>
            <w10:anchorlock/>
          </v:shape>
          <o:OLEObject Type="Embed" ProgID="Equation.DSMT4" ShapeID="_x0000_i3094" DrawAspect="Content" ObjectID="_1468077794" r:id="rId3413">
            <o:LockedField>false</o:LockedField>
          </o:OLEObject>
        </w:object>
      </w:r>
      <w:r>
        <w:rPr>
          <w:sz w:val="21"/>
        </w:rPr>
        <w:t>：1号</w:t>
      </w:r>
      <w:r>
        <w:object>
          <v:shape id="_x0000_i3095" o:spt="75" alt="eqId24999bc78b6bb47ace729cdeecdccfcf" type="#_x0000_t75" style="height:11.3pt;width:21.95pt;" o:ole="t" filled="f" o:preferrelative="t" stroked="f" coordsize="21600,21600">
            <v:path/>
            <v:fill on="f" focussize="0,0"/>
            <v:stroke on="f"/>
            <v:imagedata r:id="rId3416" o:title="eqId24999bc78b6bb47ace729cdeecdccfcf"/>
            <o:lock v:ext="edit" aspectratio="t"/>
            <w10:wrap type="none"/>
            <w10:anchorlock/>
          </v:shape>
          <o:OLEObject Type="Embed" ProgID="Equation.DSMT4" ShapeID="_x0000_i3095" DrawAspect="Content" ObjectID="_1468077795" r:id="rId3415">
            <o:LockedField>false</o:LockedField>
          </o:OLEObject>
        </w:object>
      </w:r>
      <w:r>
        <w:rPr>
          <w:sz w:val="21"/>
        </w:rPr>
        <w:t>号Y</w:t>
      </w:r>
    </w:p>
    <w:p w14:paraId="51AF3988">
      <w:pPr>
        <w:shd w:val="clear" w:color="auto" w:fill="auto"/>
        <w:spacing w:line="360" w:lineRule="auto"/>
        <w:ind w:left="380"/>
        <w:jc w:val="left"/>
        <w:textAlignment w:val="center"/>
        <w:rPr>
          <w:sz w:val="21"/>
        </w:rPr>
      </w:pPr>
      <w:r>
        <w:rPr>
          <w:sz w:val="21"/>
        </w:rPr>
        <w:t>D．X和Z组成的化合物一定是含有σ键和π键的极性分子</w:t>
      </w:r>
    </w:p>
    <w:p w14:paraId="651F691F">
      <w:pPr>
        <w:shd w:val="clear" w:color="auto" w:fill="auto"/>
        <w:spacing w:line="360" w:lineRule="auto"/>
        <w:jc w:val="left"/>
        <w:textAlignment w:val="center"/>
        <w:rPr>
          <w:color w:val="FF0000"/>
          <w:sz w:val="21"/>
        </w:rPr>
      </w:pPr>
      <w:r>
        <w:rPr>
          <w:color w:val="FF0000"/>
          <w:sz w:val="21"/>
        </w:rPr>
        <w:t>【答案】C</w:t>
      </w:r>
    </w:p>
    <w:p w14:paraId="45DFB709">
      <w:pPr>
        <w:shd w:val="clear" w:color="auto" w:fill="auto"/>
        <w:spacing w:line="360" w:lineRule="auto"/>
        <w:jc w:val="left"/>
        <w:textAlignment w:val="center"/>
        <w:rPr>
          <w:color w:val="FF0000"/>
          <w:sz w:val="21"/>
        </w:rPr>
      </w:pPr>
      <w:r>
        <w:rPr>
          <w:color w:val="FF0000"/>
          <w:sz w:val="21"/>
        </w:rPr>
        <w:t>【分析】短周期主族元素W、X、Y、Z的原子序数依次增大，Y的价电子数是W、X的价电子数之和且只与X同周期，基态Z原子的核外电子空间运动状态有9种，结合Z形成2个共价键，可以推知Z为S元素，电子排布式为1s</w:t>
      </w:r>
      <w:r>
        <w:rPr>
          <w:color w:val="FF0000"/>
          <w:sz w:val="21"/>
          <w:vertAlign w:val="superscript"/>
        </w:rPr>
        <w:t>2</w:t>
      </w:r>
      <w:r>
        <w:rPr>
          <w:color w:val="FF0000"/>
          <w:sz w:val="21"/>
        </w:rPr>
        <w:t>2s</w:t>
      </w:r>
      <w:r>
        <w:rPr>
          <w:color w:val="FF0000"/>
          <w:sz w:val="21"/>
          <w:vertAlign w:val="superscript"/>
        </w:rPr>
        <w:t>2</w:t>
      </w:r>
      <w:r>
        <w:rPr>
          <w:color w:val="FF0000"/>
          <w:sz w:val="21"/>
        </w:rPr>
        <w:t>2p</w:t>
      </w:r>
      <w:r>
        <w:rPr>
          <w:color w:val="FF0000"/>
          <w:sz w:val="21"/>
          <w:vertAlign w:val="superscript"/>
        </w:rPr>
        <w:t>6</w:t>
      </w:r>
      <w:r>
        <w:rPr>
          <w:color w:val="FF0000"/>
          <w:sz w:val="21"/>
        </w:rPr>
        <w:t>3s</w:t>
      </w:r>
      <w:r>
        <w:rPr>
          <w:color w:val="FF0000"/>
          <w:sz w:val="21"/>
          <w:vertAlign w:val="superscript"/>
        </w:rPr>
        <w:t>2</w:t>
      </w:r>
      <w:r>
        <w:rPr>
          <w:color w:val="FF0000"/>
          <w:sz w:val="21"/>
        </w:rPr>
        <w:t>3p</w:t>
      </w:r>
      <w:r>
        <w:rPr>
          <w:color w:val="FF0000"/>
          <w:sz w:val="21"/>
          <w:vertAlign w:val="superscript"/>
        </w:rPr>
        <w:t>4</w:t>
      </w:r>
      <w:r>
        <w:rPr>
          <w:color w:val="FF0000"/>
          <w:sz w:val="21"/>
        </w:rPr>
        <w:t>，W形成1个共价键，W为H元素，Y形成3个共价键，Y为N元素，则X为C元素，以此解答。</w:t>
      </w:r>
    </w:p>
    <w:p w14:paraId="53300C82">
      <w:pPr>
        <w:shd w:val="clear" w:color="auto" w:fill="auto"/>
        <w:spacing w:line="360" w:lineRule="auto"/>
        <w:jc w:val="left"/>
        <w:textAlignment w:val="center"/>
        <w:rPr>
          <w:color w:val="FF0000"/>
          <w:sz w:val="21"/>
        </w:rPr>
      </w:pPr>
      <w:r>
        <w:rPr>
          <w:color w:val="FF0000"/>
          <w:sz w:val="21"/>
        </w:rPr>
        <w:t>【详解】A．元素非金属性越强，最高价氧化物对应水化物的酸性越强，若不是元素最高价氧化物对应水化物的酸性，不能比较酸性强弱，A错误；</w:t>
      </w:r>
    </w:p>
    <w:p w14:paraId="741544EF">
      <w:pPr>
        <w:shd w:val="clear" w:color="auto" w:fill="auto"/>
        <w:spacing w:line="360" w:lineRule="auto"/>
        <w:jc w:val="left"/>
        <w:textAlignment w:val="center"/>
        <w:rPr>
          <w:color w:val="FF0000"/>
          <w:sz w:val="21"/>
        </w:rPr>
      </w:pPr>
      <w:r>
        <w:rPr>
          <w:color w:val="FF0000"/>
          <w:sz w:val="21"/>
        </w:rPr>
        <w:t>B．N基态原子电子排布式为1s</w:t>
      </w:r>
      <w:r>
        <w:rPr>
          <w:color w:val="FF0000"/>
          <w:sz w:val="21"/>
          <w:vertAlign w:val="superscript"/>
        </w:rPr>
        <w:t>2</w:t>
      </w:r>
      <w:r>
        <w:rPr>
          <w:color w:val="FF0000"/>
          <w:sz w:val="21"/>
        </w:rPr>
        <w:t>2s</w:t>
      </w:r>
      <w:r>
        <w:rPr>
          <w:color w:val="FF0000"/>
          <w:sz w:val="21"/>
          <w:vertAlign w:val="superscript"/>
        </w:rPr>
        <w:t>2</w:t>
      </w:r>
      <w:r>
        <w:rPr>
          <w:color w:val="FF0000"/>
          <w:sz w:val="21"/>
        </w:rPr>
        <w:t>2p</w:t>
      </w:r>
      <w:r>
        <w:rPr>
          <w:color w:val="FF0000"/>
          <w:sz w:val="21"/>
          <w:vertAlign w:val="superscript"/>
        </w:rPr>
        <w:t>3</w:t>
      </w:r>
      <w:r>
        <w:rPr>
          <w:color w:val="FF0000"/>
          <w:sz w:val="21"/>
        </w:rPr>
        <w:t>，含有3个未成对电子，C基态原子电子排布式为1s</w:t>
      </w:r>
      <w:r>
        <w:rPr>
          <w:color w:val="FF0000"/>
          <w:sz w:val="21"/>
          <w:vertAlign w:val="superscript"/>
        </w:rPr>
        <w:t>2</w:t>
      </w:r>
      <w:r>
        <w:rPr>
          <w:color w:val="FF0000"/>
          <w:sz w:val="21"/>
        </w:rPr>
        <w:t>2s</w:t>
      </w:r>
      <w:r>
        <w:rPr>
          <w:color w:val="FF0000"/>
          <w:sz w:val="21"/>
          <w:vertAlign w:val="superscript"/>
        </w:rPr>
        <w:t>2</w:t>
      </w:r>
      <w:r>
        <w:rPr>
          <w:color w:val="FF0000"/>
          <w:sz w:val="21"/>
        </w:rPr>
        <w:t>2p</w:t>
      </w:r>
      <w:r>
        <w:rPr>
          <w:color w:val="FF0000"/>
          <w:sz w:val="21"/>
          <w:vertAlign w:val="superscript"/>
        </w:rPr>
        <w:t>2</w:t>
      </w:r>
      <w:r>
        <w:rPr>
          <w:color w:val="FF0000"/>
          <w:sz w:val="21"/>
        </w:rPr>
        <w:t>，含有2个未成对电子，S基态原子电子排布式为1s</w:t>
      </w:r>
      <w:r>
        <w:rPr>
          <w:color w:val="FF0000"/>
          <w:sz w:val="21"/>
          <w:vertAlign w:val="superscript"/>
        </w:rPr>
        <w:t>2</w:t>
      </w:r>
      <w:r>
        <w:rPr>
          <w:color w:val="FF0000"/>
          <w:sz w:val="21"/>
        </w:rPr>
        <w:t>2s</w:t>
      </w:r>
      <w:r>
        <w:rPr>
          <w:color w:val="FF0000"/>
          <w:sz w:val="21"/>
          <w:vertAlign w:val="superscript"/>
        </w:rPr>
        <w:t>2</w:t>
      </w:r>
      <w:r>
        <w:rPr>
          <w:color w:val="FF0000"/>
          <w:sz w:val="21"/>
        </w:rPr>
        <w:t>2p</w:t>
      </w:r>
      <w:r>
        <w:rPr>
          <w:color w:val="FF0000"/>
          <w:sz w:val="21"/>
          <w:vertAlign w:val="superscript"/>
        </w:rPr>
        <w:t>6</w:t>
      </w:r>
      <w:r>
        <w:rPr>
          <w:color w:val="FF0000"/>
          <w:sz w:val="21"/>
        </w:rPr>
        <w:t>3s</w:t>
      </w:r>
      <w:r>
        <w:rPr>
          <w:color w:val="FF0000"/>
          <w:sz w:val="21"/>
          <w:vertAlign w:val="superscript"/>
        </w:rPr>
        <w:t>2</w:t>
      </w:r>
      <w:r>
        <w:rPr>
          <w:color w:val="FF0000"/>
          <w:sz w:val="21"/>
        </w:rPr>
        <w:t>3p</w:t>
      </w:r>
      <w:r>
        <w:rPr>
          <w:color w:val="FF0000"/>
          <w:sz w:val="21"/>
          <w:vertAlign w:val="superscript"/>
        </w:rPr>
        <w:t>4</w:t>
      </w:r>
      <w:r>
        <w:rPr>
          <w:color w:val="FF0000"/>
          <w:sz w:val="21"/>
        </w:rPr>
        <w:t>，含有2个未成对电子，则基态原子的未成对电子数：</w:t>
      </w:r>
      <w:r>
        <w:rPr>
          <w:color w:val="FF0000"/>
        </w:rPr>
        <w:object>
          <v:shape id="_x0000_i3096" o:spt="75" alt="eqId77773432973b98c63650740b59495819" type="#_x0000_t75" style="height:12.05pt;width:40.4pt;" o:ole="t" filled="f" o:preferrelative="t" stroked="f" coordsize="21600,21600">
            <v:path/>
            <v:fill on="f" focussize="0,0"/>
            <v:stroke on="f"/>
            <v:imagedata r:id="rId3418" o:title="eqId77773432973b98c63650740b59495819"/>
            <o:lock v:ext="edit" aspectratio="t"/>
            <w10:wrap type="none"/>
            <w10:anchorlock/>
          </v:shape>
          <o:OLEObject Type="Embed" ProgID="Equation.DSMT4" ShapeID="_x0000_i3096" DrawAspect="Content" ObjectID="_1468077796" r:id="rId3417">
            <o:LockedField>false</o:LockedField>
          </o:OLEObject>
        </w:object>
      </w:r>
      <w:r>
        <w:rPr>
          <w:color w:val="FF0000"/>
          <w:sz w:val="21"/>
        </w:rPr>
        <w:t>，B错误；</w:t>
      </w:r>
    </w:p>
    <w:p w14:paraId="73BEC7DC">
      <w:pPr>
        <w:shd w:val="clear" w:color="auto" w:fill="auto"/>
        <w:spacing w:line="360" w:lineRule="auto"/>
        <w:jc w:val="left"/>
        <w:textAlignment w:val="center"/>
        <w:rPr>
          <w:color w:val="FF0000"/>
          <w:sz w:val="21"/>
        </w:rPr>
      </w:pPr>
      <w:r>
        <w:rPr>
          <w:color w:val="FF0000"/>
          <w:sz w:val="21"/>
        </w:rPr>
        <w:t>C．1号N原子和2号N原子均为sp</w:t>
      </w:r>
      <w:r>
        <w:rPr>
          <w:color w:val="FF0000"/>
          <w:sz w:val="21"/>
          <w:vertAlign w:val="superscript"/>
        </w:rPr>
        <w:t>3</w:t>
      </w:r>
      <w:r>
        <w:rPr>
          <w:color w:val="FF0000"/>
          <w:sz w:val="21"/>
        </w:rPr>
        <w:t>杂化，1号N原子含有1个孤电子对，2号N原子不含孤电子对，孤电子对对成键电子的斥力较大，则键角</w:t>
      </w:r>
      <w:r>
        <w:rPr>
          <w:color w:val="FF0000"/>
        </w:rPr>
        <w:object>
          <v:shape id="_x0000_i3097" o:spt="75" alt="eqIda603855094bd5eae58e2f3660f8b4912" type="#_x0000_t75" style="height:12.45pt;width:38.7pt;" o:ole="t" filled="f" o:preferrelative="t" stroked="f" coordsize="21600,21600">
            <v:path/>
            <v:fill on="f" focussize="0,0"/>
            <v:stroke on="f"/>
            <v:imagedata r:id="rId3414" o:title="eqIda603855094bd5eae58e2f3660f8b4912"/>
            <o:lock v:ext="edit" aspectratio="t"/>
            <w10:wrap type="none"/>
            <w10:anchorlock/>
          </v:shape>
          <o:OLEObject Type="Embed" ProgID="Equation.DSMT4" ShapeID="_x0000_i3097" DrawAspect="Content" ObjectID="_1468077797" r:id="rId3419">
            <o:LockedField>false</o:LockedField>
          </o:OLEObject>
        </w:object>
      </w:r>
      <w:r>
        <w:rPr>
          <w:color w:val="FF0000"/>
          <w:sz w:val="21"/>
        </w:rPr>
        <w:t>：1号</w:t>
      </w:r>
      <w:r>
        <w:rPr>
          <w:color w:val="FF0000"/>
        </w:rPr>
        <w:object>
          <v:shape id="_x0000_i3098" o:spt="75" alt="eqId39ed976d17b0eb88bd0d6d5295e81199" type="#_x0000_t75" style="height:12pt;width:21.95pt;" o:ole="t" filled="f" o:preferrelative="t" stroked="f" coordsize="21600,21600">
            <v:path/>
            <v:fill on="f" focussize="0,0"/>
            <v:stroke on="f"/>
            <v:imagedata r:id="rId3421" o:title="eqId39ed976d17b0eb88bd0d6d5295e81199"/>
            <o:lock v:ext="edit" aspectratio="t"/>
            <w10:wrap type="none"/>
            <w10:anchorlock/>
          </v:shape>
          <o:OLEObject Type="Embed" ProgID="Equation.DSMT4" ShapeID="_x0000_i3098" DrawAspect="Content" ObjectID="_1468077798" r:id="rId3420">
            <o:LockedField>false</o:LockedField>
          </o:OLEObject>
        </w:object>
      </w:r>
      <w:r>
        <w:rPr>
          <w:color w:val="FF0000"/>
          <w:sz w:val="21"/>
        </w:rPr>
        <w:t>号N，C正确；</w:t>
      </w:r>
    </w:p>
    <w:p w14:paraId="7619921F">
      <w:pPr>
        <w:shd w:val="clear" w:color="auto" w:fill="auto"/>
        <w:spacing w:line="360" w:lineRule="auto"/>
        <w:jc w:val="left"/>
        <w:textAlignment w:val="center"/>
        <w:rPr>
          <w:color w:val="FF0000"/>
          <w:sz w:val="21"/>
        </w:rPr>
      </w:pPr>
      <w:r>
        <w:rPr>
          <w:color w:val="FF0000"/>
          <w:sz w:val="21"/>
        </w:rPr>
        <w:t>D．C和S组成的化合物为CS</w:t>
      </w:r>
      <w:r>
        <w:rPr>
          <w:color w:val="FF0000"/>
          <w:sz w:val="21"/>
          <w:vertAlign w:val="subscript"/>
        </w:rPr>
        <w:t>2</w:t>
      </w:r>
      <w:r>
        <w:rPr>
          <w:color w:val="FF0000"/>
          <w:sz w:val="21"/>
        </w:rPr>
        <w:t>，结构式为S=C=S，正负电中心重复，碳硫双键中含有σ键和π键，则CS</w:t>
      </w:r>
      <w:r>
        <w:rPr>
          <w:color w:val="FF0000"/>
          <w:sz w:val="21"/>
          <w:vertAlign w:val="subscript"/>
        </w:rPr>
        <w:t>2</w:t>
      </w:r>
      <w:r>
        <w:rPr>
          <w:color w:val="FF0000"/>
          <w:sz w:val="21"/>
        </w:rPr>
        <w:t>是含有σ键和π键的非极性分子，D错误；</w:t>
      </w:r>
    </w:p>
    <w:p w14:paraId="4D3CB750">
      <w:pPr>
        <w:shd w:val="clear" w:color="auto" w:fill="auto"/>
        <w:spacing w:line="360" w:lineRule="auto"/>
        <w:jc w:val="left"/>
        <w:textAlignment w:val="center"/>
        <w:rPr>
          <w:color w:val="FF0000"/>
          <w:sz w:val="21"/>
        </w:rPr>
      </w:pPr>
      <w:r>
        <w:rPr>
          <w:color w:val="FF0000"/>
          <w:sz w:val="21"/>
        </w:rPr>
        <w:t>故选C。</w:t>
      </w:r>
    </w:p>
    <w:p w14:paraId="7D8B7797">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（2025·江西九江·三模）</w:t>
      </w:r>
      <w:r>
        <w:rPr>
          <w:sz w:val="21"/>
        </w:rPr>
        <w:t>W、X、Y、Z、Q为原子序数依次增大的短周期主族元素，Z的基态原子s能级电子数和p能级电子数相等，5种元素组成的化合物M结构如图所示。下列说法正确的是</w:t>
      </w:r>
    </w:p>
    <w:p w14:paraId="54BC3C0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00250" cy="971550"/>
            <wp:effectExtent l="0" t="0" r="11430" b="3810"/>
            <wp:docPr id="180" name="图片 180" descr="@@@99a2917162eb48559c37266390bcdc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99a2917162eb48559c37266390bcdc9f"/>
                    <pic:cNvPicPr>
                      <a:picLocks noChangeAspect="1"/>
                    </pic:cNvPicPr>
                  </pic:nvPicPr>
                  <pic:blipFill>
                    <a:blip r:embed="rId3422"/>
                    <a:stretch>
                      <a:fillRect/>
                    </a:stretch>
                  </pic:blipFill>
                  <pic:spPr>
                    <a:xfrm>
                      <a:off x="0" y="0"/>
                      <a:ext cx="2000250" cy="971550"/>
                    </a:xfrm>
                    <a:prstGeom prst="rect">
                      <a:avLst/>
                    </a:prstGeom>
                  </pic:spPr>
                </pic:pic>
              </a:graphicData>
            </a:graphic>
          </wp:inline>
        </w:drawing>
      </w:r>
    </w:p>
    <w:p w14:paraId="52045402">
      <w:pPr>
        <w:shd w:val="clear" w:color="auto" w:fill="auto"/>
        <w:spacing w:line="360" w:lineRule="auto"/>
        <w:ind w:left="380"/>
        <w:jc w:val="left"/>
        <w:textAlignment w:val="center"/>
        <w:rPr>
          <w:sz w:val="21"/>
        </w:rPr>
      </w:pPr>
      <w:r>
        <w:rPr>
          <w:sz w:val="21"/>
        </w:rPr>
        <w:t>A．电负性：X&gt;Y&gt;Z</w:t>
      </w:r>
    </w:p>
    <w:p w14:paraId="219E267A">
      <w:pPr>
        <w:shd w:val="clear" w:color="auto" w:fill="auto"/>
        <w:spacing w:line="360" w:lineRule="auto"/>
        <w:ind w:left="380"/>
        <w:jc w:val="left"/>
        <w:textAlignment w:val="center"/>
        <w:rPr>
          <w:sz w:val="21"/>
        </w:rPr>
      </w:pPr>
      <w:r>
        <w:rPr>
          <w:sz w:val="21"/>
        </w:rPr>
        <w:t>B．化合物YW</w:t>
      </w:r>
      <w:r>
        <w:rPr>
          <w:sz w:val="21"/>
          <w:vertAlign w:val="subscript"/>
        </w:rPr>
        <w:t>3</w:t>
      </w:r>
      <w:r>
        <w:rPr>
          <w:sz w:val="21"/>
        </w:rPr>
        <w:t>和Y</w:t>
      </w:r>
      <w:r>
        <w:rPr>
          <w:sz w:val="21"/>
          <w:vertAlign w:val="subscript"/>
        </w:rPr>
        <w:t>2</w:t>
      </w:r>
      <w:r>
        <w:rPr>
          <w:sz w:val="21"/>
        </w:rPr>
        <w:t>W</w:t>
      </w:r>
      <w:r>
        <w:rPr>
          <w:sz w:val="21"/>
          <w:vertAlign w:val="subscript"/>
        </w:rPr>
        <w:t>4</w:t>
      </w:r>
      <w:r>
        <w:rPr>
          <w:sz w:val="21"/>
        </w:rPr>
        <w:t>中Y原子均为sp</w:t>
      </w:r>
      <w:r>
        <w:rPr>
          <w:sz w:val="21"/>
          <w:vertAlign w:val="superscript"/>
        </w:rPr>
        <w:t>3</w:t>
      </w:r>
      <w:r>
        <w:rPr>
          <w:sz w:val="21"/>
        </w:rPr>
        <w:t>杂化</w:t>
      </w:r>
    </w:p>
    <w:p w14:paraId="5FB4F7AE">
      <w:pPr>
        <w:shd w:val="clear" w:color="auto" w:fill="auto"/>
        <w:spacing w:line="360" w:lineRule="auto"/>
        <w:ind w:left="380"/>
        <w:jc w:val="left"/>
        <w:textAlignment w:val="center"/>
        <w:rPr>
          <w:sz w:val="21"/>
        </w:rPr>
      </w:pPr>
      <w:r>
        <w:rPr>
          <w:sz w:val="21"/>
        </w:rPr>
        <w:t>C．Q的价电子所在能层有4个轨道</w:t>
      </w:r>
    </w:p>
    <w:p w14:paraId="787859BF">
      <w:pPr>
        <w:shd w:val="clear" w:color="auto" w:fill="auto"/>
        <w:spacing w:line="360" w:lineRule="auto"/>
        <w:ind w:left="380"/>
        <w:jc w:val="left"/>
        <w:textAlignment w:val="center"/>
        <w:rPr>
          <w:sz w:val="21"/>
        </w:rPr>
      </w:pPr>
      <w:r>
        <w:rPr>
          <w:sz w:val="21"/>
        </w:rPr>
        <w:t>D．简单离子半径：Y&lt;Z&lt;Q</w:t>
      </w:r>
    </w:p>
    <w:p w14:paraId="72091CE8">
      <w:pPr>
        <w:shd w:val="clear" w:color="auto" w:fill="auto"/>
        <w:spacing w:line="360" w:lineRule="auto"/>
        <w:jc w:val="left"/>
        <w:textAlignment w:val="center"/>
        <w:rPr>
          <w:color w:val="FF0000"/>
          <w:sz w:val="21"/>
        </w:rPr>
      </w:pPr>
      <w:r>
        <w:rPr>
          <w:color w:val="FF0000"/>
          <w:sz w:val="21"/>
        </w:rPr>
        <w:t>【答案】B</w:t>
      </w:r>
    </w:p>
    <w:p w14:paraId="6A8D3E36">
      <w:pPr>
        <w:shd w:val="clear" w:color="auto" w:fill="auto"/>
        <w:spacing w:line="360" w:lineRule="auto"/>
        <w:jc w:val="left"/>
        <w:textAlignment w:val="center"/>
        <w:rPr>
          <w:color w:val="FF0000"/>
          <w:sz w:val="21"/>
        </w:rPr>
      </w:pPr>
      <w:r>
        <w:rPr>
          <w:color w:val="FF0000"/>
          <w:sz w:val="21"/>
        </w:rPr>
        <w:t>【分析】W、X、Y、Z、Q为原子序数依次增大的短周期主族元素，Z的基态原子s能级电子数和p能级电子数相等，Z为O元素，X形成四个键，X为C元素，Y形成三个键，Y为N元素，W形成一个键且序数最小，W为H元素，Q有+1价的阳离子，Q为Na元素。</w:t>
      </w:r>
    </w:p>
    <w:p w14:paraId="3F29ACD3">
      <w:pPr>
        <w:shd w:val="clear" w:color="auto" w:fill="auto"/>
        <w:spacing w:line="360" w:lineRule="auto"/>
        <w:jc w:val="left"/>
        <w:textAlignment w:val="center"/>
        <w:rPr>
          <w:color w:val="FF0000"/>
          <w:sz w:val="21"/>
        </w:rPr>
      </w:pPr>
      <w:r>
        <w:rPr>
          <w:color w:val="FF0000"/>
          <w:sz w:val="21"/>
        </w:rPr>
        <w:t>【详解】A．元素的非金属性越强电负性越大，电负性：O&gt;N&gt;C，A错误；</w:t>
      </w:r>
    </w:p>
    <w:p w14:paraId="35CAF830">
      <w:pPr>
        <w:shd w:val="clear" w:color="auto" w:fill="auto"/>
        <w:spacing w:line="360" w:lineRule="auto"/>
        <w:jc w:val="left"/>
        <w:textAlignment w:val="center"/>
        <w:rPr>
          <w:color w:val="FF0000"/>
          <w:sz w:val="21"/>
        </w:rPr>
      </w:pPr>
      <w:r>
        <w:rPr>
          <w:color w:val="FF0000"/>
          <w:sz w:val="21"/>
        </w:rPr>
        <w:t>B．化合物YW</w:t>
      </w:r>
      <w:r>
        <w:rPr>
          <w:color w:val="FF0000"/>
          <w:sz w:val="21"/>
          <w:vertAlign w:val="subscript"/>
        </w:rPr>
        <w:t>3</w:t>
      </w:r>
      <w:r>
        <w:rPr>
          <w:color w:val="FF0000"/>
          <w:sz w:val="21"/>
        </w:rPr>
        <w:t>为NH</w:t>
      </w:r>
      <w:r>
        <w:rPr>
          <w:color w:val="FF0000"/>
          <w:sz w:val="21"/>
          <w:vertAlign w:val="subscript"/>
        </w:rPr>
        <w:t>3</w:t>
      </w:r>
      <w:r>
        <w:rPr>
          <w:color w:val="FF0000"/>
          <w:sz w:val="21"/>
        </w:rPr>
        <w:t>，Y</w:t>
      </w:r>
      <w:r>
        <w:rPr>
          <w:color w:val="FF0000"/>
          <w:sz w:val="21"/>
          <w:vertAlign w:val="subscript"/>
        </w:rPr>
        <w:t>2</w:t>
      </w:r>
      <w:r>
        <w:rPr>
          <w:color w:val="FF0000"/>
          <w:sz w:val="21"/>
        </w:rPr>
        <w:t>W</w:t>
      </w:r>
      <w:r>
        <w:rPr>
          <w:color w:val="FF0000"/>
          <w:sz w:val="21"/>
          <w:vertAlign w:val="subscript"/>
        </w:rPr>
        <w:t>4</w:t>
      </w:r>
      <w:r>
        <w:rPr>
          <w:color w:val="FF0000"/>
          <w:sz w:val="21"/>
        </w:rPr>
        <w:t>为N</w:t>
      </w:r>
      <w:r>
        <w:rPr>
          <w:color w:val="FF0000"/>
          <w:sz w:val="21"/>
          <w:vertAlign w:val="subscript"/>
        </w:rPr>
        <w:t>2</w:t>
      </w:r>
      <w:r>
        <w:rPr>
          <w:color w:val="FF0000"/>
          <w:sz w:val="21"/>
        </w:rPr>
        <w:t>H</w:t>
      </w:r>
      <w:r>
        <w:rPr>
          <w:color w:val="FF0000"/>
          <w:sz w:val="21"/>
          <w:vertAlign w:val="subscript"/>
        </w:rPr>
        <w:t>4</w:t>
      </w:r>
      <w:r>
        <w:rPr>
          <w:color w:val="FF0000"/>
          <w:sz w:val="21"/>
        </w:rPr>
        <w:t>，N原子的价层电子对均为4对，N原子均为sp</w:t>
      </w:r>
      <w:r>
        <w:rPr>
          <w:color w:val="FF0000"/>
          <w:sz w:val="21"/>
          <w:vertAlign w:val="superscript"/>
        </w:rPr>
        <w:t>3</w:t>
      </w:r>
      <w:r>
        <w:rPr>
          <w:color w:val="FF0000"/>
          <w:sz w:val="21"/>
        </w:rPr>
        <w:t>杂化，B正确；</w:t>
      </w:r>
    </w:p>
    <w:p w14:paraId="271893B7">
      <w:pPr>
        <w:shd w:val="clear" w:color="auto" w:fill="auto"/>
        <w:spacing w:line="360" w:lineRule="auto"/>
        <w:jc w:val="left"/>
        <w:textAlignment w:val="center"/>
        <w:rPr>
          <w:color w:val="FF0000"/>
          <w:sz w:val="21"/>
        </w:rPr>
      </w:pPr>
      <w:r>
        <w:rPr>
          <w:color w:val="FF0000"/>
          <w:sz w:val="21"/>
        </w:rPr>
        <w:t>C．Q为Na元素，价电子所在能层为M层，3s有1个轨道，3p有3个轨道，3d有5个轨道，共有9个轨道，C错误；</w:t>
      </w:r>
    </w:p>
    <w:p w14:paraId="682E2ECC">
      <w:pPr>
        <w:shd w:val="clear" w:color="auto" w:fill="auto"/>
        <w:spacing w:line="360" w:lineRule="auto"/>
        <w:jc w:val="left"/>
        <w:textAlignment w:val="center"/>
        <w:rPr>
          <w:color w:val="FF0000"/>
          <w:sz w:val="21"/>
        </w:rPr>
      </w:pPr>
      <w:r>
        <w:rPr>
          <w:color w:val="FF0000"/>
          <w:sz w:val="21"/>
        </w:rPr>
        <w:t>D．电子层结构相同的离子，核电荷数越大半径越小，简单离子半径：Na</w:t>
      </w:r>
      <w:r>
        <w:rPr>
          <w:color w:val="FF0000"/>
          <w:sz w:val="21"/>
          <w:vertAlign w:val="superscript"/>
        </w:rPr>
        <w:t>+</w:t>
      </w:r>
      <w:r>
        <w:rPr>
          <w:color w:val="FF0000"/>
          <w:sz w:val="21"/>
        </w:rPr>
        <w:t>&lt;O</w:t>
      </w:r>
      <w:r>
        <w:rPr>
          <w:color w:val="FF0000"/>
          <w:sz w:val="21"/>
          <w:vertAlign w:val="superscript"/>
        </w:rPr>
        <w:t>2-</w:t>
      </w:r>
      <w:r>
        <w:rPr>
          <w:color w:val="FF0000"/>
          <w:sz w:val="21"/>
        </w:rPr>
        <w:t>&lt;N</w:t>
      </w:r>
      <w:r>
        <w:rPr>
          <w:color w:val="FF0000"/>
          <w:sz w:val="21"/>
          <w:vertAlign w:val="superscript"/>
        </w:rPr>
        <w:t>3-</w:t>
      </w:r>
      <w:r>
        <w:rPr>
          <w:color w:val="FF0000"/>
          <w:sz w:val="21"/>
        </w:rPr>
        <w:t>，D错误；</w:t>
      </w:r>
    </w:p>
    <w:p w14:paraId="47059142">
      <w:pPr>
        <w:shd w:val="clear" w:color="auto" w:fill="auto"/>
        <w:spacing w:line="360" w:lineRule="auto"/>
        <w:jc w:val="left"/>
        <w:textAlignment w:val="center"/>
        <w:rPr>
          <w:color w:val="FF0000"/>
          <w:sz w:val="21"/>
        </w:rPr>
      </w:pPr>
      <w:r>
        <w:rPr>
          <w:color w:val="FF0000"/>
          <w:sz w:val="21"/>
        </w:rPr>
        <w:t>答案选B。</w:t>
      </w:r>
    </w:p>
    <w:p w14:paraId="0AA0D7CF">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（2025·河南郑州·一模）</w:t>
      </w:r>
      <w:r>
        <w:rPr>
          <w:sz w:val="21"/>
        </w:rPr>
        <w:t>某种新型无机物的化学式为</w:t>
      </w:r>
      <w:r>
        <w:object>
          <v:shape id="_x0000_i3099" o:spt="75" alt="eqId8d48396058feb0b1f80fa10882791ebc" type="#_x0000_t75" style="height:15.8pt;width:60.7pt;" o:ole="t" filled="f" o:preferrelative="t" stroked="f" coordsize="21600,21600">
            <v:path/>
            <v:fill on="f" focussize="0,0"/>
            <v:stroke on="f"/>
            <v:imagedata r:id="rId3424" o:title="eqId8d48396058feb0b1f80fa10882791ebc"/>
            <o:lock v:ext="edit" aspectratio="t"/>
            <w10:wrap type="none"/>
            <w10:anchorlock/>
          </v:shape>
          <o:OLEObject Type="Embed" ProgID="Equation.DSMT4" ShapeID="_x0000_i3099" DrawAspect="Content" ObjectID="_1468077799" r:id="rId3423">
            <o:LockedField>false</o:LockedField>
          </o:OLEObject>
        </w:object>
      </w:r>
      <w:r>
        <w:rPr>
          <w:sz w:val="21"/>
        </w:rPr>
        <w:t>。Q、W、X、Y、Z为原子序数依次增大的5种不同主族的短周期元素；Q是有机物的必备元素，X和Y为金属元素；Q和W的最外层电子数之和是Z的最外层电子数的2倍。下列说法正确的是</w:t>
      </w:r>
    </w:p>
    <w:p w14:paraId="28CE1C64">
      <w:pPr>
        <w:shd w:val="clear" w:color="auto" w:fill="auto"/>
        <w:tabs>
          <w:tab w:val="left" w:pos="4156"/>
        </w:tabs>
        <w:spacing w:line="360" w:lineRule="auto"/>
        <w:ind w:left="380"/>
        <w:jc w:val="left"/>
        <w:textAlignment w:val="center"/>
        <w:rPr>
          <w:sz w:val="21"/>
        </w:rPr>
      </w:pPr>
      <w:r>
        <w:rPr>
          <w:sz w:val="21"/>
        </w:rPr>
        <w:t>A．原子半径：</w:t>
      </w:r>
      <w:r>
        <w:object>
          <v:shape id="_x0000_i3100" o:spt="75" alt="eqIdfdf18b889f67a9b247e8dba2920e69fa" type="#_x0000_t75" style="height:13.8pt;width:86.2pt;" o:ole="t" filled="f" o:preferrelative="t" stroked="f" coordsize="21600,21600">
            <v:path/>
            <v:fill on="f" focussize="0,0"/>
            <v:stroke on="f"/>
            <v:imagedata r:id="rId3426" o:title="eqIdfdf18b889f67a9b247e8dba2920e69fa"/>
            <o:lock v:ext="edit" aspectratio="t"/>
            <w10:wrap type="none"/>
            <w10:anchorlock/>
          </v:shape>
          <o:OLEObject Type="Embed" ProgID="Equation.DSMT4" ShapeID="_x0000_i3100" DrawAspect="Content" ObjectID="_1468077800" r:id="rId3425">
            <o:LockedField>false</o:LockedField>
          </o:OLEObject>
        </w:object>
      </w:r>
      <w:r>
        <w:rPr>
          <w:sz w:val="21"/>
        </w:rPr>
        <w:tab/>
      </w:r>
      <w:r>
        <w:rPr>
          <w:sz w:val="21"/>
        </w:rPr>
        <w:t>B．氢化物的沸点：</w:t>
      </w:r>
      <w:r>
        <w:object>
          <v:shape id="_x0000_i3101" o:spt="75" alt="eqIde72762b5a8e7faccbd10bab88137da23" type="#_x0000_t75" style="height:14.5pt;width:31.65pt;" o:ole="t" filled="f" o:preferrelative="t" stroked="f" coordsize="21600,21600">
            <v:path/>
            <v:fill on="f" focussize="0,0"/>
            <v:stroke on="f"/>
            <v:imagedata r:id="rId3428" o:title="eqIde72762b5a8e7faccbd10bab88137da23"/>
            <o:lock v:ext="edit" aspectratio="t"/>
            <w10:wrap type="none"/>
            <w10:anchorlock/>
          </v:shape>
          <o:OLEObject Type="Embed" ProgID="Equation.DSMT4" ShapeID="_x0000_i3101" DrawAspect="Content" ObjectID="_1468077801" r:id="rId3427">
            <o:LockedField>false</o:LockedField>
          </o:OLEObject>
        </w:object>
      </w:r>
    </w:p>
    <w:p w14:paraId="2E7CF988">
      <w:pPr>
        <w:shd w:val="clear" w:color="auto" w:fill="auto"/>
        <w:tabs>
          <w:tab w:val="left" w:pos="4156"/>
        </w:tabs>
        <w:spacing w:line="360" w:lineRule="auto"/>
        <w:ind w:left="380"/>
        <w:jc w:val="left"/>
        <w:textAlignment w:val="center"/>
        <w:rPr>
          <w:sz w:val="21"/>
        </w:rPr>
      </w:pPr>
      <w:r>
        <w:rPr>
          <w:sz w:val="21"/>
        </w:rPr>
        <w:t>C．单质X能从Y盐的水溶液中置换出Y单质</w:t>
      </w:r>
      <w:r>
        <w:rPr>
          <w:sz w:val="21"/>
        </w:rPr>
        <w:tab/>
      </w:r>
      <w:r>
        <w:rPr>
          <w:sz w:val="21"/>
        </w:rPr>
        <w:t>D．Z的最高价氧化物可用于干燥</w:t>
      </w:r>
      <w:r>
        <w:object>
          <v:shape id="_x0000_i3102" o:spt="75" alt="eqId624cfde5889eb5269fdac20cb1b2753b" type="#_x0000_t75" style="height:15.8pt;width:20.2pt;" o:ole="t" filled="f" o:preferrelative="t" stroked="f" coordsize="21600,21600">
            <v:path/>
            <v:fill on="f" focussize="0,0"/>
            <v:stroke on="f"/>
            <v:imagedata r:id="rId130" o:title="eqId624cfde5889eb5269fdac20cb1b2753b"/>
            <o:lock v:ext="edit" aspectratio="t"/>
            <w10:wrap type="none"/>
            <w10:anchorlock/>
          </v:shape>
          <o:OLEObject Type="Embed" ProgID="Equation.DSMT4" ShapeID="_x0000_i3102" DrawAspect="Content" ObjectID="_1468077802" r:id="rId3429">
            <o:LockedField>false</o:LockedField>
          </o:OLEObject>
        </w:object>
      </w:r>
      <w:r>
        <w:rPr>
          <w:sz w:val="21"/>
        </w:rPr>
        <w:t>气体</w:t>
      </w:r>
    </w:p>
    <w:p w14:paraId="364C98FF">
      <w:pPr>
        <w:shd w:val="clear" w:color="auto" w:fill="auto"/>
        <w:spacing w:line="360" w:lineRule="auto"/>
        <w:jc w:val="left"/>
        <w:textAlignment w:val="center"/>
        <w:rPr>
          <w:color w:val="FF0000"/>
          <w:sz w:val="21"/>
        </w:rPr>
      </w:pPr>
      <w:r>
        <w:rPr>
          <w:color w:val="FF0000"/>
          <w:sz w:val="21"/>
        </w:rPr>
        <w:t>【答案】D</w:t>
      </w:r>
    </w:p>
    <w:p w14:paraId="4B38B83C">
      <w:pPr>
        <w:shd w:val="clear" w:color="auto" w:fill="auto"/>
        <w:spacing w:line="360" w:lineRule="auto"/>
        <w:jc w:val="left"/>
        <w:textAlignment w:val="center"/>
        <w:rPr>
          <w:color w:val="FF0000"/>
          <w:sz w:val="21"/>
        </w:rPr>
      </w:pPr>
      <w:r>
        <w:rPr>
          <w:color w:val="FF0000"/>
          <w:sz w:val="21"/>
        </w:rPr>
        <w:t>【分析】Q是有机物的必备元素，Q为C；Q、W、X、Y、Z为原子序数依次增大的5种不同主族的短周期元素，X和Y为金属元素、则X和Y处于第三周期、W是原子序数大于6、位于第二周期的非金属元素；Q和W的最外层电子数之和是Z的最外层电子数的2倍，则W的最外层电子数为偶数、W为O元素，Q和W的最外层电子数之和是10，Z的最外层电子数为5，五种元素中Z原子序数最大，则Z为P元素；根据化合物的化学式，正负化合价代数和为0，可知X为Na元素；Y为Mg元素。</w:t>
      </w:r>
    </w:p>
    <w:p w14:paraId="466B5924">
      <w:pPr>
        <w:shd w:val="clear" w:color="auto" w:fill="auto"/>
        <w:spacing w:line="360" w:lineRule="auto"/>
        <w:jc w:val="left"/>
        <w:textAlignment w:val="center"/>
        <w:rPr>
          <w:color w:val="FF0000"/>
          <w:sz w:val="21"/>
        </w:rPr>
      </w:pPr>
      <w:r>
        <w:rPr>
          <w:color w:val="FF0000"/>
          <w:sz w:val="21"/>
        </w:rPr>
        <w:t>【详解】A．同周期元素的原子半径随原子序数的增大而递减(除稀有气体)，同主族时，核电荷数越大，电子层数越多，原子半径越大，则原子半径：Na＞Mg＞P＞C＞O，即X＞Y＞Z＞Q＞W，A错误；</w:t>
      </w:r>
    </w:p>
    <w:p w14:paraId="1F95924C">
      <w:pPr>
        <w:shd w:val="clear" w:color="auto" w:fill="auto"/>
        <w:spacing w:line="360" w:lineRule="auto"/>
        <w:jc w:val="left"/>
        <w:textAlignment w:val="center"/>
        <w:rPr>
          <w:color w:val="FF0000"/>
          <w:sz w:val="21"/>
        </w:rPr>
      </w:pPr>
      <w:r>
        <w:rPr>
          <w:color w:val="FF0000"/>
          <w:sz w:val="21"/>
        </w:rPr>
        <w:t>B．Q为C，其氢化物为一大类物质，有的例如甲烷沸点低、室温下呈气态，有的相对分子质量很大、室温下呈固态，则其沸点大于W即O元素的氢化物，B错误；</w:t>
      </w:r>
    </w:p>
    <w:p w14:paraId="5F534C24">
      <w:pPr>
        <w:shd w:val="clear" w:color="auto" w:fill="auto"/>
        <w:spacing w:line="360" w:lineRule="auto"/>
        <w:jc w:val="left"/>
        <w:textAlignment w:val="center"/>
        <w:rPr>
          <w:color w:val="FF0000"/>
          <w:sz w:val="21"/>
        </w:rPr>
      </w:pPr>
      <w:r>
        <w:rPr>
          <w:color w:val="FF0000"/>
          <w:sz w:val="21"/>
        </w:rPr>
        <w:t>C．钠很活泼，钠与盐溶液反应时，先与水反应生成碱和氢气，然后生成的碱再与盐反应，例如钠和氯化镁溶液反应生成氯化钠、氢氧化镁沉淀和氢气，不能置换出镁单质，C错误；</w:t>
      </w:r>
    </w:p>
    <w:p w14:paraId="18B7BAAB">
      <w:pPr>
        <w:shd w:val="clear" w:color="auto" w:fill="auto"/>
        <w:spacing w:line="360" w:lineRule="auto"/>
        <w:jc w:val="left"/>
        <w:textAlignment w:val="center"/>
        <w:rPr>
          <w:color w:val="FF0000"/>
          <w:sz w:val="21"/>
        </w:rPr>
      </w:pPr>
      <w:r>
        <w:rPr>
          <w:color w:val="FF0000"/>
          <w:sz w:val="21"/>
        </w:rPr>
        <w:t>D．Z的最高价氧化物即五氧化二磷，是酸性干燥剂、且没有氧化性，可用于干燥</w:t>
      </w:r>
      <w:r>
        <w:rPr>
          <w:color w:val="FF0000"/>
        </w:rPr>
        <w:object>
          <v:shape id="_x0000_i3103" o:spt="75" alt="eqId624cfde5889eb5269fdac20cb1b2753b" type="#_x0000_t75" style="height:15.8pt;width:20.2pt;" o:ole="t" filled="f" o:preferrelative="t" stroked="f" coordsize="21600,21600">
            <v:path/>
            <v:fill on="f" focussize="0,0"/>
            <v:stroke on="f"/>
            <v:imagedata r:id="rId130" o:title="eqId624cfde5889eb5269fdac20cb1b2753b"/>
            <o:lock v:ext="edit" aspectratio="t"/>
            <w10:wrap type="none"/>
            <w10:anchorlock/>
          </v:shape>
          <o:OLEObject Type="Embed" ProgID="Equation.DSMT4" ShapeID="_x0000_i3103" DrawAspect="Content" ObjectID="_1468077803" r:id="rId3430">
            <o:LockedField>false</o:LockedField>
          </o:OLEObject>
        </w:object>
      </w:r>
      <w:r>
        <w:rPr>
          <w:color w:val="FF0000"/>
          <w:sz w:val="21"/>
        </w:rPr>
        <w:t>气体，D正确；</w:t>
      </w:r>
    </w:p>
    <w:p w14:paraId="41B1B2B5">
      <w:pPr>
        <w:shd w:val="clear" w:color="auto" w:fill="auto"/>
        <w:spacing w:line="360" w:lineRule="auto"/>
        <w:jc w:val="left"/>
        <w:textAlignment w:val="center"/>
        <w:rPr>
          <w:color w:val="FF0000"/>
          <w:sz w:val="21"/>
        </w:rPr>
      </w:pPr>
      <w:r>
        <w:rPr>
          <w:color w:val="FF0000"/>
          <w:sz w:val="21"/>
        </w:rPr>
        <w:t>故选D。</w:t>
      </w:r>
    </w:p>
    <w:p w14:paraId="7B8B2861">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（2025·浙江绍兴·二模）</w:t>
      </w:r>
      <w:r>
        <w:rPr>
          <w:sz w:val="21"/>
        </w:rPr>
        <w:t>X、Y、Z、W是原子序数依次增大的前20号元素，常温下只有一种元素的单质为气态，基态X原子s轨道上的电子数是p轨道上的2倍，Y的简单氢化物与其最高价含氧酸反应会产生白烟，Z与X形成的某种化合物常温下为液体，基态W原子有1个未成对电子。下列说法不正确的是</w:t>
      </w:r>
    </w:p>
    <w:p w14:paraId="557E4648">
      <w:pPr>
        <w:shd w:val="clear" w:color="auto" w:fill="auto"/>
        <w:tabs>
          <w:tab w:val="left" w:pos="4156"/>
        </w:tabs>
        <w:spacing w:line="360" w:lineRule="auto"/>
        <w:ind w:left="380"/>
        <w:jc w:val="left"/>
        <w:textAlignment w:val="center"/>
        <w:rPr>
          <w:sz w:val="21"/>
        </w:rPr>
      </w:pPr>
      <w:r>
        <w:rPr>
          <w:sz w:val="21"/>
        </w:rPr>
        <w:t>A．电负性：Y&gt;Z&gt;W</w:t>
      </w:r>
      <w:r>
        <w:rPr>
          <w:sz w:val="21"/>
        </w:rPr>
        <w:tab/>
      </w:r>
      <w:r>
        <w:rPr>
          <w:sz w:val="21"/>
        </w:rPr>
        <w:t>B．原子半径：W&gt;Z&gt;X&gt;Y</w:t>
      </w:r>
    </w:p>
    <w:p w14:paraId="5D1FE298">
      <w:pPr>
        <w:shd w:val="clear" w:color="auto" w:fill="auto"/>
        <w:tabs>
          <w:tab w:val="left" w:pos="4156"/>
        </w:tabs>
        <w:spacing w:line="360" w:lineRule="auto"/>
        <w:ind w:left="380"/>
        <w:jc w:val="left"/>
        <w:textAlignment w:val="center"/>
        <w:rPr>
          <w:sz w:val="21"/>
        </w:rPr>
      </w:pPr>
      <w:r>
        <w:rPr>
          <w:sz w:val="21"/>
        </w:rPr>
        <w:t>C．氢化物的沸点：Y&gt;Z&gt;X</w:t>
      </w:r>
      <w:r>
        <w:rPr>
          <w:sz w:val="21"/>
        </w:rPr>
        <w:tab/>
      </w:r>
      <w:r>
        <w:rPr>
          <w:sz w:val="21"/>
        </w:rPr>
        <w:t>D．上述4种元素形成的某种化合物的溶液可用于检测Fe</w:t>
      </w:r>
      <w:r>
        <w:rPr>
          <w:sz w:val="21"/>
          <w:vertAlign w:val="superscript"/>
        </w:rPr>
        <w:t>3+</w:t>
      </w:r>
    </w:p>
    <w:p w14:paraId="62DEE0E6">
      <w:pPr>
        <w:shd w:val="clear" w:color="auto" w:fill="auto"/>
        <w:spacing w:line="360" w:lineRule="auto"/>
        <w:jc w:val="left"/>
        <w:textAlignment w:val="center"/>
        <w:rPr>
          <w:color w:val="FF0000"/>
          <w:sz w:val="21"/>
        </w:rPr>
      </w:pPr>
      <w:r>
        <w:rPr>
          <w:color w:val="FF0000"/>
          <w:sz w:val="21"/>
        </w:rPr>
        <w:t>【答案】C</w:t>
      </w:r>
    </w:p>
    <w:p w14:paraId="33D3E487">
      <w:pPr>
        <w:shd w:val="clear" w:color="auto" w:fill="auto"/>
        <w:spacing w:line="360" w:lineRule="auto"/>
        <w:jc w:val="left"/>
        <w:textAlignment w:val="center"/>
        <w:rPr>
          <w:color w:val="FF0000"/>
          <w:sz w:val="21"/>
        </w:rPr>
      </w:pPr>
      <w:r>
        <w:rPr>
          <w:color w:val="FF0000"/>
          <w:sz w:val="21"/>
        </w:rPr>
        <w:t>【分析】X、Y、Z、W是原子序数依次增大的前20号元素，常温下只有一种元素的单质为气态，Y的简单氢化物与其最高价含氧酸反应会产生白烟，则Y为N元素；基态X原子s轨道上的电子数是p轨道上的2倍，Z与X形成的某种化合物常温下为液体，则为C元素、Z为S元素；基态W原子有1个未成对电子，则W为K元素。</w:t>
      </w:r>
    </w:p>
    <w:p w14:paraId="4DAECE20">
      <w:pPr>
        <w:shd w:val="clear" w:color="auto" w:fill="auto"/>
        <w:spacing w:line="360" w:lineRule="auto"/>
        <w:jc w:val="left"/>
        <w:textAlignment w:val="center"/>
        <w:rPr>
          <w:color w:val="FF0000"/>
          <w:sz w:val="21"/>
        </w:rPr>
      </w:pPr>
      <w:r>
        <w:rPr>
          <w:color w:val="FF0000"/>
          <w:sz w:val="21"/>
        </w:rPr>
        <w:t>【详解】A．金属元素的电负性小于非金属元素，则钾元素的电负性最小；非金属元素的非金属性越强，电负性越大，氮元素的非金属性强于硫元素，则氮元素的电负性强于硫元素，所以电负性的大小顺序为N&gt;S&gt; K，故A正确；</w:t>
      </w:r>
    </w:p>
    <w:p w14:paraId="491D9B8C">
      <w:pPr>
        <w:shd w:val="clear" w:color="auto" w:fill="auto"/>
        <w:spacing w:line="360" w:lineRule="auto"/>
        <w:jc w:val="left"/>
        <w:textAlignment w:val="center"/>
        <w:rPr>
          <w:color w:val="FF0000"/>
          <w:sz w:val="21"/>
        </w:rPr>
      </w:pPr>
      <w:r>
        <w:rPr>
          <w:color w:val="FF0000"/>
          <w:sz w:val="21"/>
        </w:rPr>
        <w:t>B．同主族元素，从上到下原子半径依次增大，同周期元素，从左到右原子半径依次减小，则原子半径的大小顺序为K&gt;S&gt;C&gt;N，故B正确；</w:t>
      </w:r>
    </w:p>
    <w:p w14:paraId="778B1F4B">
      <w:pPr>
        <w:shd w:val="clear" w:color="auto" w:fill="auto"/>
        <w:spacing w:line="360" w:lineRule="auto"/>
        <w:jc w:val="left"/>
        <w:textAlignment w:val="center"/>
        <w:rPr>
          <w:color w:val="FF0000"/>
          <w:sz w:val="21"/>
        </w:rPr>
      </w:pPr>
      <w:r>
        <w:rPr>
          <w:color w:val="FF0000"/>
          <w:sz w:val="21"/>
        </w:rPr>
        <w:t>C．碳元素形成的氢化物可能为液态烃、固态烃，液态烃、固态烃的沸点高于氨气，故C错误；</w:t>
      </w:r>
    </w:p>
    <w:p w14:paraId="1AFA20AB">
      <w:pPr>
        <w:shd w:val="clear" w:color="auto" w:fill="auto"/>
        <w:spacing w:line="360" w:lineRule="auto"/>
        <w:jc w:val="left"/>
        <w:textAlignment w:val="center"/>
        <w:rPr>
          <w:color w:val="FF0000"/>
          <w:sz w:val="21"/>
        </w:rPr>
      </w:pPr>
      <w:r>
        <w:rPr>
          <w:color w:val="FF0000"/>
          <w:sz w:val="21"/>
        </w:rPr>
        <w:t>D．上述四种元素可以形成用于检验铁离子的化合物硫氰化钾，故D正确；</w:t>
      </w:r>
    </w:p>
    <w:p w14:paraId="514D5DCF">
      <w:pPr>
        <w:shd w:val="clear" w:color="auto" w:fill="auto"/>
        <w:spacing w:line="360" w:lineRule="auto"/>
        <w:jc w:val="left"/>
        <w:textAlignment w:val="center"/>
        <w:rPr>
          <w:color w:val="FF0000"/>
          <w:sz w:val="21"/>
        </w:rPr>
      </w:pPr>
      <w:r>
        <w:rPr>
          <w:color w:val="FF0000"/>
          <w:sz w:val="21"/>
        </w:rPr>
        <w:t>故选C。</w:t>
      </w:r>
    </w:p>
    <w:p w14:paraId="3DDB89B3">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（2025·河南郑州·二模）</w:t>
      </w:r>
      <w:r>
        <w:rPr>
          <w:sz w:val="21"/>
        </w:rPr>
        <w:t>我国科学家发现了一种锂载体物质(</w:t>
      </w:r>
      <w:r>
        <w:object>
          <v:shape id="_x0000_i3104" o:spt="75" alt="eqId235b18fcae1c4dda98b6985f83f00def" type="#_x0000_t75" style="height:15.8pt;width:50.1pt;" o:ole="t" filled="f" o:preferrelative="t" stroked="f" coordsize="21600,21600">
            <v:path/>
            <v:fill on="f" focussize="0,0"/>
            <v:stroke on="f"/>
            <v:imagedata r:id="rId3432" o:title="eqId235b18fcae1c4dda98b6985f83f00def"/>
            <o:lock v:ext="edit" aspectratio="t"/>
            <w10:wrap type="none"/>
            <w10:anchorlock/>
          </v:shape>
          <o:OLEObject Type="Embed" ProgID="Equation.DSMT4" ShapeID="_x0000_i3104" DrawAspect="Content" ObjectID="_1468077804" r:id="rId3431">
            <o:LockedField>false</o:LockedField>
          </o:OLEObject>
        </w:object>
      </w:r>
      <w:r>
        <w:rPr>
          <w:sz w:val="21"/>
        </w:rPr>
        <w:t>)，可显著提高锂离子电池的性能。已知短周期元素X、Y、Z、W的原子序数依次增大，X、Y、Z同周期，</w:t>
      </w:r>
      <w:r>
        <w:object>
          <v:shape id="_x0000_i3105" o:spt="75" alt="eqId6c67f27df0a1d06ba9c2f50478a6740b" type="#_x0000_t75" style="height:11.4pt;width:11.4pt;" o:ole="t" filled="f" o:preferrelative="t" stroked="f" coordsize="21600,21600">
            <v:path/>
            <v:fill on="f" focussize="0,0"/>
            <v:stroke on="f"/>
            <v:imagedata r:id="rId3315" o:title="eqId6c67f27df0a1d06ba9c2f50478a6740b"/>
            <o:lock v:ext="edit" aspectratio="t"/>
            <w10:wrap type="none"/>
            <w10:anchorlock/>
          </v:shape>
          <o:OLEObject Type="Embed" ProgID="Equation.DSMT4" ShapeID="_x0000_i3105" DrawAspect="Content" ObjectID="_1468077805" r:id="rId3433">
            <o:LockedField>false</o:LockedField>
          </o:OLEObject>
        </w:object>
      </w:r>
      <w:r>
        <w:rPr>
          <w:sz w:val="21"/>
        </w:rPr>
        <w:t>与</w:t>
      </w:r>
      <w:r>
        <w:object>
          <v:shape id="_x0000_i3106"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106" DrawAspect="Content" ObjectID="_1468077806" r:id="rId3434">
            <o:LockedField>false</o:LockedField>
          </o:OLEObject>
        </w:object>
      </w:r>
      <w:r>
        <w:rPr>
          <w:sz w:val="21"/>
        </w:rPr>
        <w:t>同主族，</w:t>
      </w:r>
      <w:r>
        <w:object>
          <v:shape id="_x0000_i3107" o:spt="75" alt="eqId674e31dbbc3c338972a2fa85d588afae" type="#_x0000_t75" style="height:11.4pt;width:11.4pt;" o:ole="t" filled="f" o:preferrelative="t" stroked="f" coordsize="21600,21600">
            <v:path/>
            <v:fill on="f" focussize="0,0"/>
            <v:stroke on="f"/>
            <v:imagedata r:id="rId3313" o:title="eqId674e31dbbc3c338972a2fa85d588afae"/>
            <o:lock v:ext="edit" aspectratio="t"/>
            <w10:wrap type="none"/>
            <w10:anchorlock/>
          </v:shape>
          <o:OLEObject Type="Embed" ProgID="Equation.DSMT4" ShapeID="_x0000_i3107" DrawAspect="Content" ObjectID="_1468077807" r:id="rId3435">
            <o:LockedField>false</o:LockedField>
          </o:OLEObject>
        </w:object>
      </w:r>
      <w:r>
        <w:rPr>
          <w:sz w:val="21"/>
        </w:rPr>
        <w:t>的核电荷数等于</w:t>
      </w:r>
      <w:r>
        <w:object>
          <v:shape id="_x0000_i3108"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108" DrawAspect="Content" ObjectID="_1468077808" r:id="rId3436">
            <o:LockedField>false</o:LockedField>
          </o:OLEObject>
        </w:object>
      </w:r>
      <w:r>
        <w:rPr>
          <w:sz w:val="21"/>
        </w:rPr>
        <w:t>的最外层电子数。</w:t>
      </w:r>
      <w:r>
        <w:object>
          <v:shape id="_x0000_i3109" o:spt="75" alt="eqId6c67f27df0a1d06ba9c2f50478a6740b" type="#_x0000_t75" style="height:11.4pt;width:11.4pt;" o:ole="t" filled="f" o:preferrelative="t" stroked="f" coordsize="21600,21600">
            <v:path/>
            <v:fill on="f" focussize="0,0"/>
            <v:stroke on="f"/>
            <v:imagedata r:id="rId3315" o:title="eqId6c67f27df0a1d06ba9c2f50478a6740b"/>
            <o:lock v:ext="edit" aspectratio="t"/>
            <w10:wrap type="none"/>
            <w10:anchorlock/>
          </v:shape>
          <o:OLEObject Type="Embed" ProgID="Equation.DSMT4" ShapeID="_x0000_i3109" DrawAspect="Content" ObjectID="_1468077809" r:id="rId3437">
            <o:LockedField>false</o:LockedField>
          </o:OLEObject>
        </w:object>
      </w:r>
      <w:r>
        <w:rPr>
          <w:sz w:val="21"/>
        </w:rPr>
        <w:t>的核外电子占5个原子轨道且有2个未成对电子。下列叙述正确的是</w:t>
      </w:r>
    </w:p>
    <w:p w14:paraId="00595E0C">
      <w:pPr>
        <w:shd w:val="clear" w:color="auto" w:fill="auto"/>
        <w:spacing w:line="360" w:lineRule="auto"/>
        <w:ind w:left="380"/>
        <w:jc w:val="left"/>
        <w:textAlignment w:val="center"/>
        <w:rPr>
          <w:sz w:val="21"/>
        </w:rPr>
      </w:pPr>
      <w:r>
        <w:rPr>
          <w:sz w:val="21"/>
        </w:rPr>
        <w:t>A．电负性：</w:t>
      </w:r>
      <w:r>
        <w:object>
          <v:shape id="_x0000_i3110" o:spt="75" alt="eqIdd4dddd79dd87bdbd3f3d67b96af271df" type="#_x0000_t75" style="height:12.45pt;width:67.7pt;" o:ole="t" filled="f" o:preferrelative="t" stroked="f" coordsize="21600,21600">
            <v:path/>
            <v:fill on="f" focussize="0,0"/>
            <v:stroke on="f"/>
            <v:imagedata r:id="rId3439" o:title="eqIdd4dddd79dd87bdbd3f3d67b96af271df"/>
            <o:lock v:ext="edit" aspectratio="t"/>
            <w10:wrap type="none"/>
            <w10:anchorlock/>
          </v:shape>
          <o:OLEObject Type="Embed" ProgID="Equation.DSMT4" ShapeID="_x0000_i3110" DrawAspect="Content" ObjectID="_1468077810" r:id="rId3438">
            <o:LockedField>false</o:LockedField>
          </o:OLEObject>
        </w:object>
      </w:r>
    </w:p>
    <w:p w14:paraId="0DC17F71">
      <w:pPr>
        <w:shd w:val="clear" w:color="auto" w:fill="auto"/>
        <w:spacing w:line="360" w:lineRule="auto"/>
        <w:ind w:left="380"/>
        <w:jc w:val="left"/>
        <w:textAlignment w:val="center"/>
        <w:rPr>
          <w:sz w:val="21"/>
        </w:rPr>
      </w:pPr>
      <w:r>
        <w:rPr>
          <w:sz w:val="21"/>
        </w:rPr>
        <w:t>B．</w:t>
      </w:r>
      <w:r>
        <w:object>
          <v:shape id="_x0000_i3111" o:spt="75" alt="eqId8a3d3177319987e33769a4ef1df84411" type="#_x0000_t75" style="height:15.8pt;width:23.75pt;" o:ole="t" filled="f" o:preferrelative="t" stroked="f" coordsize="21600,21600">
            <v:path/>
            <v:fill on="f" focussize="0,0"/>
            <v:stroke on="f"/>
            <v:imagedata r:id="rId3441" o:title="eqId8a3d3177319987e33769a4ef1df84411"/>
            <o:lock v:ext="edit" aspectratio="t"/>
            <w10:wrap type="none"/>
            <w10:anchorlock/>
          </v:shape>
          <o:OLEObject Type="Embed" ProgID="Equation.DSMT4" ShapeID="_x0000_i3111" DrawAspect="Content" ObjectID="_1468077811" r:id="rId3440">
            <o:LockedField>false</o:LockedField>
          </o:OLEObject>
        </w:object>
      </w:r>
      <w:r>
        <w:rPr>
          <w:sz w:val="21"/>
        </w:rPr>
        <w:t>与</w:t>
      </w:r>
      <w:r>
        <w:object>
          <v:shape id="_x0000_i3112" o:spt="75" alt="eqId68e25c43c421c403d998aa8740a99fb3" type="#_x0000_t75" style="height:15.8pt;width:21.1pt;" o:ole="t" filled="f" o:preferrelative="t" stroked="f" coordsize="21600,21600">
            <v:path/>
            <v:fill on="f" focussize="0,0"/>
            <v:stroke on="f"/>
            <v:imagedata r:id="rId3443" o:title="eqId68e25c43c421c403d998aa8740a99fb3"/>
            <o:lock v:ext="edit" aspectratio="t"/>
            <w10:wrap type="none"/>
            <w10:anchorlock/>
          </v:shape>
          <o:OLEObject Type="Embed" ProgID="Equation.DSMT4" ShapeID="_x0000_i3112" DrawAspect="Content" ObjectID="_1468077812" r:id="rId3442">
            <o:LockedField>false</o:LockedField>
          </o:OLEObject>
        </w:object>
      </w:r>
      <w:r>
        <w:rPr>
          <w:sz w:val="21"/>
        </w:rPr>
        <w:t>的分子空间构型相同</w:t>
      </w:r>
    </w:p>
    <w:p w14:paraId="2E007B03">
      <w:pPr>
        <w:shd w:val="clear" w:color="auto" w:fill="auto"/>
        <w:spacing w:line="360" w:lineRule="auto"/>
        <w:ind w:left="380"/>
        <w:jc w:val="left"/>
        <w:textAlignment w:val="center"/>
        <w:rPr>
          <w:sz w:val="21"/>
        </w:rPr>
      </w:pPr>
      <w:r>
        <w:rPr>
          <w:sz w:val="21"/>
        </w:rPr>
        <w:t>C．</w:t>
      </w:r>
      <w:r>
        <w:object>
          <v:shape id="_x0000_i3113" o:spt="75" alt="eqId6c67f27df0a1d06ba9c2f50478a6740b" type="#_x0000_t75" style="height:11.4pt;width:11.4pt;" o:ole="t" filled="f" o:preferrelative="t" stroked="f" coordsize="21600,21600">
            <v:path/>
            <v:fill on="f" focussize="0,0"/>
            <v:stroke on="f"/>
            <v:imagedata r:id="rId3315" o:title="eqId6c67f27df0a1d06ba9c2f50478a6740b"/>
            <o:lock v:ext="edit" aspectratio="t"/>
            <w10:wrap type="none"/>
            <w10:anchorlock/>
          </v:shape>
          <o:OLEObject Type="Embed" ProgID="Equation.DSMT4" ShapeID="_x0000_i3113" DrawAspect="Content" ObjectID="_1468077813" r:id="rId3444">
            <o:LockedField>false</o:LockedField>
          </o:OLEObject>
        </w:object>
      </w:r>
      <w:r>
        <w:rPr>
          <w:sz w:val="21"/>
        </w:rPr>
        <w:t>、Z的简单氢化物混合时，分子间形成的氢键有4种</w:t>
      </w:r>
    </w:p>
    <w:p w14:paraId="0B3B9E84">
      <w:pPr>
        <w:shd w:val="clear" w:color="auto" w:fill="auto"/>
        <w:spacing w:line="360" w:lineRule="auto"/>
        <w:ind w:left="380"/>
        <w:jc w:val="left"/>
        <w:textAlignment w:val="center"/>
        <w:rPr>
          <w:sz w:val="21"/>
        </w:rPr>
      </w:pPr>
      <w:r>
        <w:rPr>
          <w:sz w:val="21"/>
        </w:rPr>
        <w:t>D．X、W的最高价氧化物对应水化物均为强酸</w:t>
      </w:r>
    </w:p>
    <w:p w14:paraId="5BBD9A27">
      <w:pPr>
        <w:shd w:val="clear" w:color="auto" w:fill="auto"/>
        <w:spacing w:line="360" w:lineRule="auto"/>
        <w:jc w:val="left"/>
        <w:textAlignment w:val="center"/>
        <w:rPr>
          <w:color w:val="FF0000"/>
          <w:sz w:val="21"/>
        </w:rPr>
      </w:pPr>
      <w:r>
        <w:rPr>
          <w:color w:val="FF0000"/>
          <w:sz w:val="21"/>
        </w:rPr>
        <w:t>【答案】C</w:t>
      </w:r>
    </w:p>
    <w:p w14:paraId="4790F002">
      <w:pPr>
        <w:shd w:val="clear" w:color="auto" w:fill="auto"/>
        <w:spacing w:line="360" w:lineRule="auto"/>
        <w:jc w:val="left"/>
        <w:textAlignment w:val="center"/>
        <w:rPr>
          <w:color w:val="FF0000"/>
          <w:sz w:val="21"/>
        </w:rPr>
      </w:pPr>
      <w:r>
        <w:rPr>
          <w:color w:val="FF0000"/>
          <w:sz w:val="21"/>
        </w:rPr>
        <w:t>【分析】</w:t>
      </w:r>
      <w:r>
        <w:rPr>
          <w:color w:val="FF0000"/>
        </w:rPr>
        <w:object>
          <v:shape id="_x0000_i3114" o:spt="75" alt="eqId6c67f27df0a1d06ba9c2f50478a6740b" type="#_x0000_t75" style="height:11.4pt;width:11.4pt;" o:ole="t" filled="f" o:preferrelative="t" stroked="f" coordsize="21600,21600">
            <v:path/>
            <v:fill on="f" focussize="0,0"/>
            <v:stroke on="f"/>
            <v:imagedata r:id="rId3315" o:title="eqId6c67f27df0a1d06ba9c2f50478a6740b"/>
            <o:lock v:ext="edit" aspectratio="t"/>
            <w10:wrap type="none"/>
            <w10:anchorlock/>
          </v:shape>
          <o:OLEObject Type="Embed" ProgID="Equation.DSMT4" ShapeID="_x0000_i3114" DrawAspect="Content" ObjectID="_1468077814" r:id="rId3445">
            <o:LockedField>false</o:LockedField>
          </o:OLEObject>
        </w:object>
      </w:r>
      <w:r>
        <w:rPr>
          <w:color w:val="FF0000"/>
          <w:sz w:val="21"/>
        </w:rPr>
        <w:t>的核外电子占5个原子轨道且有2个未成对电子，则Y的电子排布式为</w:t>
      </w:r>
      <w:r>
        <w:rPr>
          <w:color w:val="FF0000"/>
        </w:rPr>
        <w:object>
          <v:shape id="_x0000_i3115" o:spt="75" alt="eqId860ee6024be002438fcb98e4aebe8a0f" type="#_x0000_t75" style="height:15.75pt;width:43.95pt;" o:ole="t" filled="f" o:preferrelative="t" stroked="f" coordsize="21600,21600">
            <v:path/>
            <v:fill on="f" focussize="0,0"/>
            <v:stroke on="f"/>
            <v:imagedata r:id="rId3447" o:title="eqId860ee6024be002438fcb98e4aebe8a0f"/>
            <o:lock v:ext="edit" aspectratio="t"/>
            <w10:wrap type="none"/>
            <w10:anchorlock/>
          </v:shape>
          <o:OLEObject Type="Embed" ProgID="Equation.DSMT4" ShapeID="_x0000_i3115" DrawAspect="Content" ObjectID="_1468077815" r:id="rId3446">
            <o:LockedField>false</o:LockedField>
          </o:OLEObject>
        </w:object>
      </w:r>
      <w:r>
        <w:rPr>
          <w:color w:val="FF0000"/>
          <w:sz w:val="21"/>
        </w:rPr>
        <w:t>，则Y为O，</w:t>
      </w:r>
      <w:r>
        <w:rPr>
          <w:color w:val="FF0000"/>
        </w:rPr>
        <w:object>
          <v:shape id="_x0000_i3116" o:spt="75" alt="eqId6c67f27df0a1d06ba9c2f50478a6740b" type="#_x0000_t75" style="height:11.4pt;width:11.4pt;" o:ole="t" filled="f" o:preferrelative="t" stroked="f" coordsize="21600,21600">
            <v:path/>
            <v:fill on="f" focussize="0,0"/>
            <v:stroke on="f"/>
            <v:imagedata r:id="rId3315" o:title="eqId6c67f27df0a1d06ba9c2f50478a6740b"/>
            <o:lock v:ext="edit" aspectratio="t"/>
            <w10:wrap type="none"/>
            <w10:anchorlock/>
          </v:shape>
          <o:OLEObject Type="Embed" ProgID="Equation.DSMT4" ShapeID="_x0000_i3116" DrawAspect="Content" ObjectID="_1468077816" r:id="rId3448">
            <o:LockedField>false</o:LockedField>
          </o:OLEObject>
        </w:object>
      </w:r>
      <w:r>
        <w:rPr>
          <w:color w:val="FF0000"/>
          <w:sz w:val="21"/>
        </w:rPr>
        <w:t>与</w:t>
      </w:r>
      <w:r>
        <w:rPr>
          <w:color w:val="FF0000"/>
        </w:rPr>
        <w:object>
          <v:shape id="_x0000_i3117"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117" DrawAspect="Content" ObjectID="_1468077817" r:id="rId3449">
            <o:LockedField>false</o:LockedField>
          </o:OLEObject>
        </w:object>
      </w:r>
      <w:r>
        <w:rPr>
          <w:color w:val="FF0000"/>
          <w:sz w:val="21"/>
        </w:rPr>
        <w:t xml:space="preserve">同主族，W为S； </w:t>
      </w:r>
      <w:r>
        <w:rPr>
          <w:color w:val="FF0000"/>
        </w:rPr>
        <w:object>
          <v:shape id="_x0000_i3118" o:spt="75" alt="eqId674e31dbbc3c338972a2fa85d588afae" type="#_x0000_t75" style="height:11.4pt;width:11.4pt;" o:ole="t" filled="f" o:preferrelative="t" stroked="f" coordsize="21600,21600">
            <v:path/>
            <v:fill on="f" focussize="0,0"/>
            <v:stroke on="f"/>
            <v:imagedata r:id="rId3313" o:title="eqId674e31dbbc3c338972a2fa85d588afae"/>
            <o:lock v:ext="edit" aspectratio="t"/>
            <w10:wrap type="none"/>
            <w10:anchorlock/>
          </v:shape>
          <o:OLEObject Type="Embed" ProgID="Equation.DSMT4" ShapeID="_x0000_i3118" DrawAspect="Content" ObjectID="_1468077818" r:id="rId3450">
            <o:LockedField>false</o:LockedField>
          </o:OLEObject>
        </w:object>
      </w:r>
      <w:r>
        <w:rPr>
          <w:color w:val="FF0000"/>
          <w:sz w:val="21"/>
        </w:rPr>
        <w:t>的核电荷数等于</w:t>
      </w:r>
      <w:r>
        <w:rPr>
          <w:color w:val="FF0000"/>
        </w:rPr>
        <w:object>
          <v:shape id="_x0000_i3119" o:spt="75" alt="eqId811ddb62dded70f279710ae6c0fdbb80" type="#_x0000_t75" style="height:11.9pt;width:14.05pt;" o:ole="t" filled="f" o:preferrelative="t" stroked="f" coordsize="21600,21600">
            <v:path/>
            <v:fill on="f" focussize="0,0"/>
            <v:stroke on="f"/>
            <v:imagedata r:id="rId3264" o:title="eqId811ddb62dded70f279710ae6c0fdbb80"/>
            <o:lock v:ext="edit" aspectratio="t"/>
            <w10:wrap type="none"/>
            <w10:anchorlock/>
          </v:shape>
          <o:OLEObject Type="Embed" ProgID="Equation.DSMT4" ShapeID="_x0000_i3119" DrawAspect="Content" ObjectID="_1468077819" r:id="rId3451">
            <o:LockedField>false</o:LockedField>
          </o:OLEObject>
        </w:object>
      </w:r>
      <w:r>
        <w:rPr>
          <w:color w:val="FF0000"/>
          <w:sz w:val="21"/>
        </w:rPr>
        <w:t>的最外层电子数，X为C；X、Y、Z同周期，则Z为F，综上所述，X、Y、Z、W依次为C、O、F、S。</w:t>
      </w:r>
    </w:p>
    <w:p w14:paraId="4FBFBD17">
      <w:pPr>
        <w:shd w:val="clear" w:color="auto" w:fill="auto"/>
        <w:spacing w:line="360" w:lineRule="auto"/>
        <w:jc w:val="left"/>
        <w:textAlignment w:val="center"/>
        <w:rPr>
          <w:color w:val="FF0000"/>
          <w:sz w:val="21"/>
        </w:rPr>
      </w:pPr>
      <w:r>
        <w:rPr>
          <w:color w:val="FF0000"/>
          <w:sz w:val="21"/>
        </w:rPr>
        <w:t>【详解】A．同周期主族元素从左往右，电负性增大，同主族从上到下，电负性减弱，元素的电负性：C &lt; S &lt; O &lt; F，A错误；</w:t>
      </w:r>
    </w:p>
    <w:p w14:paraId="7F450F6E">
      <w:pPr>
        <w:shd w:val="clear" w:color="auto" w:fill="auto"/>
        <w:spacing w:line="360" w:lineRule="auto"/>
        <w:jc w:val="left"/>
        <w:textAlignment w:val="center"/>
        <w:rPr>
          <w:color w:val="FF0000"/>
          <w:sz w:val="21"/>
        </w:rPr>
      </w:pPr>
      <w:r>
        <w:rPr>
          <w:color w:val="FF0000"/>
          <w:sz w:val="21"/>
        </w:rPr>
        <w:t>B．</w:t>
      </w:r>
      <w:r>
        <w:rPr>
          <w:color w:val="FF0000"/>
        </w:rPr>
        <w:object>
          <v:shape id="_x0000_i3120" o:spt="75" alt="eqId99a71130960df87695d384fa3db15072" type="#_x0000_t75" style="height:17.85pt;width:51pt;" o:ole="t" filled="f" o:preferrelative="t" stroked="f" coordsize="21600,21600">
            <v:path/>
            <v:fill on="f" focussize="0,0"/>
            <v:stroke on="f"/>
            <v:imagedata r:id="rId3453" o:title="eqId99a71130960df87695d384fa3db15072"/>
            <o:lock v:ext="edit" aspectratio="t"/>
            <w10:wrap type="none"/>
            <w10:anchorlock/>
          </v:shape>
          <o:OLEObject Type="Embed" ProgID="Equation.DSMT4" ShapeID="_x0000_i3120" DrawAspect="Content" ObjectID="_1468077820" r:id="rId3452">
            <o:LockedField>false</o:LockedField>
          </o:OLEObject>
        </w:object>
      </w:r>
      <w:r>
        <w:rPr>
          <w:color w:val="FF0000"/>
          <w:sz w:val="21"/>
        </w:rPr>
        <w:t>中心原子S的价层电子对数是</w:t>
      </w:r>
      <w:r>
        <w:rPr>
          <w:color w:val="FF0000"/>
        </w:rPr>
        <w:object>
          <v:shape id="_x0000_i3121" o:spt="75" alt="eqIdcf4530a13a3256a5620795ff17311ac9" type="#_x0000_t75" style="height:26.95pt;width:67.7pt;" o:ole="t" filled="f" o:preferrelative="t" stroked="f" coordsize="21600,21600">
            <v:path/>
            <v:fill on="f" focussize="0,0"/>
            <v:stroke on="f"/>
            <v:imagedata r:id="rId3455" o:title="eqIdcf4530a13a3256a5620795ff17311ac9"/>
            <o:lock v:ext="edit" aspectratio="t"/>
            <w10:wrap type="none"/>
            <w10:anchorlock/>
          </v:shape>
          <o:OLEObject Type="Embed" ProgID="Equation.DSMT4" ShapeID="_x0000_i3121" DrawAspect="Content" ObjectID="_1468077821" r:id="rId3454">
            <o:LockedField>false</o:LockedField>
          </o:OLEObject>
        </w:object>
      </w:r>
      <w:r>
        <w:rPr>
          <w:color w:val="FF0000"/>
          <w:sz w:val="21"/>
        </w:rPr>
        <w:t>，含有1对孤对电子，空间构型为V形，</w:t>
      </w:r>
      <w:r>
        <w:rPr>
          <w:color w:val="FF0000"/>
        </w:rPr>
        <w:object>
          <v:shape id="_x0000_i3122" o:spt="75" alt="eqIdbe5a3e03e44590c0ae972df1ca052f52" type="#_x0000_t75" style="height:17.7pt;width:49.25pt;" o:ole="t" filled="f" o:preferrelative="t" stroked="f" coordsize="21600,21600">
            <v:path/>
            <v:fill on="f" focussize="0,0"/>
            <v:stroke on="f"/>
            <v:imagedata r:id="rId3457" o:title="eqIdbe5a3e03e44590c0ae972df1ca052f52"/>
            <o:lock v:ext="edit" aspectratio="t"/>
            <w10:wrap type="none"/>
            <w10:anchorlock/>
          </v:shape>
          <o:OLEObject Type="Embed" ProgID="Equation.DSMT4" ShapeID="_x0000_i3122" DrawAspect="Content" ObjectID="_1468077822" r:id="rId3456">
            <o:LockedField>false</o:LockedField>
          </o:OLEObject>
        </w:object>
      </w:r>
      <w:r>
        <w:rPr>
          <w:color w:val="FF0000"/>
          <w:sz w:val="21"/>
        </w:rPr>
        <w:t>的中心原子C的价层电子对数是</w:t>
      </w:r>
      <w:r>
        <w:rPr>
          <w:color w:val="FF0000"/>
        </w:rPr>
        <w:object>
          <v:shape id="_x0000_i3123" o:spt="75" alt="eqIde69760ca915e48af350c08fcf64f70c0" type="#_x0000_t75" style="height:27.05pt;width:68.6pt;" o:ole="t" filled="f" o:preferrelative="t" stroked="f" coordsize="21600,21600">
            <v:path/>
            <v:fill on="f" focussize="0,0"/>
            <v:stroke on="f"/>
            <v:imagedata r:id="rId3459" o:title="eqIde69760ca915e48af350c08fcf64f70c0"/>
            <o:lock v:ext="edit" aspectratio="t"/>
            <w10:wrap type="none"/>
            <w10:anchorlock/>
          </v:shape>
          <o:OLEObject Type="Embed" ProgID="Equation.DSMT4" ShapeID="_x0000_i3123" DrawAspect="Content" ObjectID="_1468077823" r:id="rId3458">
            <o:LockedField>false</o:LockedField>
          </o:OLEObject>
        </w:object>
      </w:r>
      <w:r>
        <w:rPr>
          <w:color w:val="FF0000"/>
          <w:sz w:val="21"/>
        </w:rPr>
        <w:t>，无孤对电子，空间构型为直线形，B错误；</w:t>
      </w:r>
    </w:p>
    <w:p w14:paraId="59462BAC">
      <w:pPr>
        <w:shd w:val="clear" w:color="auto" w:fill="auto"/>
        <w:spacing w:line="360" w:lineRule="auto"/>
        <w:jc w:val="left"/>
        <w:textAlignment w:val="center"/>
        <w:rPr>
          <w:color w:val="FF0000"/>
          <w:sz w:val="21"/>
        </w:rPr>
      </w:pPr>
      <w:r>
        <w:rPr>
          <w:color w:val="FF0000"/>
          <w:sz w:val="21"/>
        </w:rPr>
        <w:t>C．Y的氢化物为H</w:t>
      </w:r>
      <w:r>
        <w:rPr>
          <w:color w:val="FF0000"/>
          <w:sz w:val="21"/>
          <w:vertAlign w:val="subscript"/>
        </w:rPr>
        <w:t>2</w:t>
      </w:r>
      <w:r>
        <w:rPr>
          <w:color w:val="FF0000"/>
          <w:sz w:val="21"/>
        </w:rPr>
        <w:t>O，Z的氢化物为HF。混合时，可能的氢键包括：①H</w:t>
      </w:r>
      <w:r>
        <w:rPr>
          <w:color w:val="FF0000"/>
          <w:sz w:val="21"/>
          <w:vertAlign w:val="subscript"/>
        </w:rPr>
        <w:t>2</w:t>
      </w:r>
      <w:r>
        <w:rPr>
          <w:color w:val="FF0000"/>
          <w:sz w:val="21"/>
        </w:rPr>
        <w:t>O间的氢键、②HF间的氢键、③</w:t>
      </w:r>
      <w:r>
        <w:rPr>
          <w:rFonts w:ascii="Times New Roman" w:hAnsi="Times New Roman" w:eastAsia="Times New Roman" w:cs="Times New Roman"/>
          <w:strike w:val="0"/>
          <w:color w:val="FF0000"/>
          <w:kern w:val="0"/>
          <w:sz w:val="24"/>
          <w:szCs w:val="24"/>
          <w:u w:val="none"/>
        </w:rPr>
        <w:drawing>
          <wp:inline distT="0" distB="0" distL="114300" distR="114300">
            <wp:extent cx="1419225" cy="600075"/>
            <wp:effectExtent l="0" t="0" r="13335" b="9525"/>
            <wp:docPr id="181" name="图片 181" descr="@@@50184f34-e50a-495f-8761-704a7d3d63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50184f34-e50a-495f-8761-704a7d3d633b"/>
                    <pic:cNvPicPr>
                      <a:picLocks noChangeAspect="1"/>
                    </pic:cNvPicPr>
                  </pic:nvPicPr>
                  <pic:blipFill>
                    <a:blip r:embed="rId3460"/>
                    <a:stretch>
                      <a:fillRect/>
                    </a:stretch>
                  </pic:blipFill>
                  <pic:spPr>
                    <a:xfrm>
                      <a:off x="0" y="0"/>
                      <a:ext cx="1419225" cy="600075"/>
                    </a:xfrm>
                    <a:prstGeom prst="rect">
                      <a:avLst/>
                    </a:prstGeom>
                  </pic:spPr>
                </pic:pic>
              </a:graphicData>
            </a:graphic>
          </wp:inline>
        </w:drawing>
      </w:r>
      <w:r>
        <w:rPr>
          <w:color w:val="FF0000"/>
          <w:sz w:val="21"/>
        </w:rPr>
        <w:t>、④</w:t>
      </w:r>
      <w:r>
        <w:rPr>
          <w:rFonts w:ascii="Times New Roman" w:hAnsi="Times New Roman" w:eastAsia="Times New Roman" w:cs="Times New Roman"/>
          <w:strike w:val="0"/>
          <w:color w:val="FF0000"/>
          <w:kern w:val="0"/>
          <w:sz w:val="24"/>
          <w:szCs w:val="24"/>
          <w:u w:val="none"/>
        </w:rPr>
        <w:drawing>
          <wp:inline distT="0" distB="0" distL="114300" distR="114300">
            <wp:extent cx="1123950" cy="838200"/>
            <wp:effectExtent l="0" t="0" r="3810" b="0"/>
            <wp:docPr id="182" name="图片 182" descr="@@@a73196ed-a965-41e5-a367-62e2fb3114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a73196ed-a965-41e5-a367-62e2fb3114d7"/>
                    <pic:cNvPicPr>
                      <a:picLocks noChangeAspect="1"/>
                    </pic:cNvPicPr>
                  </pic:nvPicPr>
                  <pic:blipFill>
                    <a:blip r:embed="rId3461"/>
                    <a:stretch>
                      <a:fillRect/>
                    </a:stretch>
                  </pic:blipFill>
                  <pic:spPr>
                    <a:xfrm>
                      <a:off x="0" y="0"/>
                      <a:ext cx="1123950" cy="838200"/>
                    </a:xfrm>
                    <a:prstGeom prst="rect">
                      <a:avLst/>
                    </a:prstGeom>
                  </pic:spPr>
                </pic:pic>
              </a:graphicData>
            </a:graphic>
          </wp:inline>
        </w:drawing>
      </w:r>
      <w:r>
        <w:rPr>
          <w:color w:val="FF0000"/>
          <w:sz w:val="21"/>
        </w:rPr>
        <w:t>，即分子间形成的氢键有4种，C正确；</w:t>
      </w:r>
    </w:p>
    <w:p w14:paraId="16CA9AA3">
      <w:pPr>
        <w:shd w:val="clear" w:color="auto" w:fill="auto"/>
        <w:spacing w:line="360" w:lineRule="auto"/>
        <w:jc w:val="left"/>
        <w:textAlignment w:val="center"/>
        <w:rPr>
          <w:color w:val="FF0000"/>
          <w:sz w:val="21"/>
        </w:rPr>
      </w:pPr>
      <w:r>
        <w:rPr>
          <w:color w:val="FF0000"/>
          <w:sz w:val="21"/>
        </w:rPr>
        <w:t>D．X(C)的最高价氧化物对应水化物为</w:t>
      </w:r>
      <w:r>
        <w:rPr>
          <w:color w:val="FF0000"/>
        </w:rPr>
        <w:object>
          <v:shape id="_x0000_i3124" o:spt="75" alt="eqId065e3dd567b4b629e3e6ad65193aa352" type="#_x0000_t75" style="height:15.95pt;width:32.55pt;" o:ole="t" filled="f" o:preferrelative="t" stroked="f" coordsize="21600,21600">
            <v:path/>
            <v:fill on="f" focussize="0,0"/>
            <v:stroke on="f"/>
            <v:imagedata r:id="rId3463" o:title="eqId065e3dd567b4b629e3e6ad65193aa352"/>
            <o:lock v:ext="edit" aspectratio="t"/>
            <w10:wrap type="none"/>
            <w10:anchorlock/>
          </v:shape>
          <o:OLEObject Type="Embed" ProgID="Equation.DSMT4" ShapeID="_x0000_i3124" DrawAspect="Content" ObjectID="_1468077824" r:id="rId3462">
            <o:LockedField>false</o:LockedField>
          </o:OLEObject>
        </w:object>
      </w:r>
      <w:r>
        <w:rPr>
          <w:color w:val="FF0000"/>
          <w:sz w:val="21"/>
        </w:rPr>
        <w:t>(弱酸)，W(S)的为</w:t>
      </w:r>
      <w:r>
        <w:rPr>
          <w:color w:val="FF0000"/>
        </w:rPr>
        <w:object>
          <v:shape id="_x0000_i3125" o:spt="75" alt="eqId107741c413aa48c7174d678b47a0b582" type="#_x0000_t75" style="height:15.8pt;width:31.65pt;" o:ole="t" filled="f" o:preferrelative="t" stroked="f" coordsize="21600,21600">
            <v:path/>
            <v:fill on="f" focussize="0,0"/>
            <v:stroke on="f"/>
            <v:imagedata r:id="rId2431" o:title="eqId107741c413aa48c7174d678b47a0b582"/>
            <o:lock v:ext="edit" aspectratio="t"/>
            <w10:wrap type="none"/>
            <w10:anchorlock/>
          </v:shape>
          <o:OLEObject Type="Embed" ProgID="Equation.DSMT4" ShapeID="_x0000_i3125" DrawAspect="Content" ObjectID="_1468077825" r:id="rId3464">
            <o:LockedField>false</o:LockedField>
          </o:OLEObject>
        </w:object>
      </w:r>
      <w:r>
        <w:rPr>
          <w:color w:val="FF0000"/>
          <w:sz w:val="21"/>
        </w:rPr>
        <w:t>(强酸)，D错误；</w:t>
      </w:r>
    </w:p>
    <w:p w14:paraId="0BCFCB0D">
      <w:pPr>
        <w:shd w:val="clear" w:color="auto" w:fill="auto"/>
        <w:spacing w:line="360" w:lineRule="auto"/>
        <w:jc w:val="left"/>
        <w:textAlignment w:val="center"/>
        <w:rPr>
          <w:color w:val="FF0000"/>
          <w:sz w:val="21"/>
        </w:rPr>
      </w:pPr>
      <w:r>
        <w:rPr>
          <w:color w:val="FF0000"/>
          <w:sz w:val="21"/>
        </w:rPr>
        <w:t>故选C。</w:t>
      </w:r>
    </w:p>
    <w:p w14:paraId="5F8A4640">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（2025·广东惠州·一模）</w:t>
      </w:r>
      <w:r>
        <w:rPr>
          <w:sz w:val="21"/>
        </w:rPr>
        <w:t>化合物X</w:t>
      </w:r>
      <w:r>
        <w:rPr>
          <w:sz w:val="21"/>
          <w:vertAlign w:val="subscript"/>
        </w:rPr>
        <w:t>3</w:t>
      </w:r>
      <w:r>
        <w:rPr>
          <w:sz w:val="21"/>
        </w:rPr>
        <w:t>YZE</w:t>
      </w:r>
      <w:r>
        <w:rPr>
          <w:sz w:val="21"/>
          <w:vertAlign w:val="subscript"/>
        </w:rPr>
        <w:t>4</w:t>
      </w:r>
      <w:r>
        <w:rPr>
          <w:sz w:val="21"/>
        </w:rPr>
        <w:t>ME</w:t>
      </w:r>
      <w:r>
        <w:rPr>
          <w:sz w:val="21"/>
          <w:vertAlign w:val="subscript"/>
        </w:rPr>
        <w:t>3</w:t>
      </w:r>
      <w:r>
        <w:rPr>
          <w:sz w:val="21"/>
        </w:rPr>
        <w:t>可用作肥料，所含5种元素均为短周期主族元素。X、Y和Z为同周期元素，原子序数依次递增。X的基态原子价层电子排布式为ns</w:t>
      </w:r>
      <w:r>
        <w:rPr>
          <w:sz w:val="21"/>
          <w:vertAlign w:val="superscript"/>
        </w:rPr>
        <w:t>n-2</w:t>
      </w:r>
      <w:r>
        <w:rPr>
          <w:sz w:val="21"/>
        </w:rPr>
        <w:t>，Z的基态原子价电子层p轨道半充满。E与M同周期，且未成对电子数相同，E是地壳中含量最多的元素。下列说法正确的是</w:t>
      </w:r>
    </w:p>
    <w:p w14:paraId="6BC8498A">
      <w:pPr>
        <w:shd w:val="clear" w:color="auto" w:fill="auto"/>
        <w:tabs>
          <w:tab w:val="left" w:pos="4156"/>
        </w:tabs>
        <w:spacing w:line="360" w:lineRule="auto"/>
        <w:ind w:left="380"/>
        <w:jc w:val="left"/>
        <w:textAlignment w:val="center"/>
        <w:rPr>
          <w:sz w:val="21"/>
        </w:rPr>
      </w:pPr>
      <w:r>
        <w:rPr>
          <w:sz w:val="21"/>
        </w:rPr>
        <w:t>A．元素电负性：Z&gt;E&gt;M</w:t>
      </w:r>
      <w:r>
        <w:rPr>
          <w:sz w:val="21"/>
        </w:rPr>
        <w:tab/>
      </w:r>
      <w:r>
        <w:rPr>
          <w:sz w:val="21"/>
        </w:rPr>
        <w:t>B．原子半径：Y&gt;E&gt;M</w:t>
      </w:r>
    </w:p>
    <w:p w14:paraId="387D87E4">
      <w:pPr>
        <w:shd w:val="clear" w:color="auto" w:fill="auto"/>
        <w:tabs>
          <w:tab w:val="left" w:pos="4156"/>
        </w:tabs>
        <w:spacing w:line="360" w:lineRule="auto"/>
        <w:ind w:left="380"/>
        <w:jc w:val="left"/>
        <w:textAlignment w:val="center"/>
        <w:rPr>
          <w:sz w:val="21"/>
        </w:rPr>
      </w:pPr>
      <w:r>
        <w:rPr>
          <w:sz w:val="21"/>
        </w:rPr>
        <w:t>C．第一电离能：Z&gt;Y&gt;X</w:t>
      </w:r>
      <w:r>
        <w:rPr>
          <w:sz w:val="21"/>
        </w:rPr>
        <w:tab/>
      </w:r>
      <w:r>
        <w:rPr>
          <w:sz w:val="21"/>
        </w:rPr>
        <w:t>D．E</w:t>
      </w:r>
      <w:r>
        <w:rPr>
          <w:sz w:val="21"/>
          <w:vertAlign w:val="subscript"/>
        </w:rPr>
        <w:t>3</w:t>
      </w:r>
      <w:r>
        <w:rPr>
          <w:sz w:val="21"/>
        </w:rPr>
        <w:t>和ME</w:t>
      </w:r>
      <w:r>
        <w:rPr>
          <w:sz w:val="21"/>
          <w:vertAlign w:val="subscript"/>
        </w:rPr>
        <w:t>2</w:t>
      </w:r>
      <w:r>
        <w:rPr>
          <w:sz w:val="21"/>
        </w:rPr>
        <w:t>的空间结构均为直线形</w:t>
      </w:r>
    </w:p>
    <w:p w14:paraId="4A08438B">
      <w:pPr>
        <w:shd w:val="clear" w:color="auto" w:fill="auto"/>
        <w:spacing w:line="360" w:lineRule="auto"/>
        <w:jc w:val="left"/>
        <w:textAlignment w:val="center"/>
        <w:rPr>
          <w:color w:val="FF0000"/>
          <w:sz w:val="21"/>
        </w:rPr>
      </w:pPr>
      <w:r>
        <w:rPr>
          <w:color w:val="FF0000"/>
          <w:sz w:val="21"/>
        </w:rPr>
        <w:t>【答案】C</w:t>
      </w:r>
    </w:p>
    <w:p w14:paraId="3143350F">
      <w:pPr>
        <w:shd w:val="clear" w:color="auto" w:fill="auto"/>
        <w:spacing w:line="360" w:lineRule="auto"/>
        <w:jc w:val="left"/>
        <w:textAlignment w:val="center"/>
        <w:rPr>
          <w:color w:val="FF0000"/>
          <w:sz w:val="21"/>
        </w:rPr>
      </w:pPr>
      <w:r>
        <w:rPr>
          <w:color w:val="FF0000"/>
          <w:sz w:val="21"/>
        </w:rPr>
        <w:t>【分析】化合物X</w:t>
      </w:r>
      <w:r>
        <w:rPr>
          <w:color w:val="FF0000"/>
          <w:sz w:val="21"/>
          <w:vertAlign w:val="subscript"/>
        </w:rPr>
        <w:t>3</w:t>
      </w:r>
      <w:r>
        <w:rPr>
          <w:color w:val="FF0000"/>
          <w:sz w:val="21"/>
        </w:rPr>
        <w:t>YZE</w:t>
      </w:r>
      <w:r>
        <w:rPr>
          <w:color w:val="FF0000"/>
          <w:sz w:val="21"/>
          <w:vertAlign w:val="subscript"/>
        </w:rPr>
        <w:t>4</w:t>
      </w:r>
      <w:r>
        <w:rPr>
          <w:color w:val="FF0000"/>
          <w:sz w:val="21"/>
        </w:rPr>
        <w:t>ME</w:t>
      </w:r>
      <w:r>
        <w:rPr>
          <w:color w:val="FF0000"/>
          <w:sz w:val="21"/>
          <w:vertAlign w:val="subscript"/>
        </w:rPr>
        <w:t>3</w:t>
      </w:r>
      <w:r>
        <w:rPr>
          <w:color w:val="FF0000"/>
          <w:sz w:val="21"/>
        </w:rPr>
        <w:t>所含的5种元素均为短周期主族元素，X的基态原子价层电子排布式为ns</w:t>
      </w:r>
      <w:r>
        <w:rPr>
          <w:color w:val="FF0000"/>
          <w:sz w:val="21"/>
          <w:vertAlign w:val="superscript"/>
        </w:rPr>
        <w:t>n-2</w:t>
      </w:r>
      <w:r>
        <w:rPr>
          <w:color w:val="FF0000"/>
          <w:sz w:val="21"/>
        </w:rPr>
        <w:t>，n只能为3，X为Na元素；X、Y和Z为同周期元素，原子序数依次增加，Z的基态原子价层p轨道半充满，Z为P元素；E是地壳中含量最多的元素，E为O元素；E与M同周期，且未成对电子数相同，M为C元素；化合物中正负化合价的代数和为0，可知Y为+2价，则Y为Mg元素，以此来解答。</w:t>
      </w:r>
    </w:p>
    <w:p w14:paraId="0449B4E3">
      <w:pPr>
        <w:shd w:val="clear" w:color="auto" w:fill="auto"/>
        <w:spacing w:line="360" w:lineRule="auto"/>
        <w:jc w:val="left"/>
        <w:textAlignment w:val="center"/>
        <w:rPr>
          <w:color w:val="FF0000"/>
          <w:sz w:val="21"/>
        </w:rPr>
      </w:pPr>
      <w:r>
        <w:rPr>
          <w:color w:val="FF0000"/>
          <w:sz w:val="21"/>
        </w:rPr>
        <w:t>【详解】A．由分析可知，M为C、Z为P、E为O，根据同一周期从左往右元素电负性依次增大，同一主族从上往下元素电负性依次减小可知，元素电负性O＞P＞C即E&gt;Z&gt;M，A错误；</w:t>
      </w:r>
    </w:p>
    <w:p w14:paraId="789C9867">
      <w:pPr>
        <w:shd w:val="clear" w:color="auto" w:fill="auto"/>
        <w:spacing w:line="360" w:lineRule="auto"/>
        <w:jc w:val="left"/>
        <w:textAlignment w:val="center"/>
        <w:rPr>
          <w:color w:val="FF0000"/>
          <w:sz w:val="21"/>
        </w:rPr>
      </w:pPr>
      <w:r>
        <w:rPr>
          <w:color w:val="FF0000"/>
          <w:sz w:val="21"/>
        </w:rPr>
        <w:t>B．由分析可知，Y为Mg、E为O、M为C，根据同一周期从左往右原子半径依次减小，同一主族从上往下原子半径依次增大可知，原子半径Mg＞C＞O即Y&gt; M &gt; E，B错误；</w:t>
      </w:r>
    </w:p>
    <w:p w14:paraId="32119FC8">
      <w:pPr>
        <w:shd w:val="clear" w:color="auto" w:fill="auto"/>
        <w:spacing w:line="360" w:lineRule="auto"/>
        <w:jc w:val="left"/>
        <w:textAlignment w:val="center"/>
        <w:rPr>
          <w:color w:val="FF0000"/>
          <w:sz w:val="21"/>
        </w:rPr>
      </w:pPr>
      <w:r>
        <w:rPr>
          <w:color w:val="FF0000"/>
          <w:sz w:val="21"/>
        </w:rPr>
        <w:t>C．由分析可知，X为Na、Y为Mg、Z为P，根据同一周期从左往右元素第一电离能呈增大趋势可知，第一电离能：P＞Mg＞Na即Z&gt;Y&gt;X，C正确；</w:t>
      </w:r>
    </w:p>
    <w:p w14:paraId="06FA0715">
      <w:pPr>
        <w:shd w:val="clear" w:color="auto" w:fill="auto"/>
        <w:spacing w:line="360" w:lineRule="auto"/>
        <w:jc w:val="left"/>
        <w:textAlignment w:val="center"/>
        <w:rPr>
          <w:color w:val="FF0000"/>
          <w:sz w:val="21"/>
        </w:rPr>
      </w:pPr>
      <w:r>
        <w:rPr>
          <w:color w:val="FF0000"/>
          <w:sz w:val="21"/>
        </w:rPr>
        <w:t>D．由分析可知，E为O、M为C，则E</w:t>
      </w:r>
      <w:r>
        <w:rPr>
          <w:color w:val="FF0000"/>
          <w:sz w:val="21"/>
          <w:vertAlign w:val="subscript"/>
        </w:rPr>
        <w:t>3</w:t>
      </w:r>
      <w:r>
        <w:rPr>
          <w:color w:val="FF0000"/>
          <w:sz w:val="21"/>
        </w:rPr>
        <w:t>即O</w:t>
      </w:r>
      <w:r>
        <w:rPr>
          <w:color w:val="FF0000"/>
          <w:sz w:val="21"/>
          <w:vertAlign w:val="subscript"/>
        </w:rPr>
        <w:t>3</w:t>
      </w:r>
      <w:r>
        <w:rPr>
          <w:color w:val="FF0000"/>
          <w:sz w:val="21"/>
        </w:rPr>
        <w:t>的空间构型为V形，ME</w:t>
      </w:r>
      <w:r>
        <w:rPr>
          <w:color w:val="FF0000"/>
          <w:sz w:val="21"/>
          <w:vertAlign w:val="subscript"/>
        </w:rPr>
        <w:t>2</w:t>
      </w:r>
      <w:r>
        <w:rPr>
          <w:color w:val="FF0000"/>
          <w:sz w:val="21"/>
        </w:rPr>
        <w:t>即CO</w:t>
      </w:r>
      <w:r>
        <w:rPr>
          <w:color w:val="FF0000"/>
          <w:sz w:val="21"/>
          <w:vertAlign w:val="subscript"/>
        </w:rPr>
        <w:t>2</w:t>
      </w:r>
      <w:r>
        <w:rPr>
          <w:color w:val="FF0000"/>
          <w:sz w:val="21"/>
        </w:rPr>
        <w:t>的空间结构为直线形，D错误；</w:t>
      </w:r>
    </w:p>
    <w:p w14:paraId="7FE0D583">
      <w:pPr>
        <w:shd w:val="clear" w:color="auto" w:fill="auto"/>
        <w:spacing w:line="360" w:lineRule="auto"/>
        <w:jc w:val="left"/>
        <w:textAlignment w:val="center"/>
        <w:rPr>
          <w:color w:val="FF0000"/>
          <w:sz w:val="21"/>
        </w:rPr>
      </w:pPr>
      <w:r>
        <w:rPr>
          <w:color w:val="FF0000"/>
          <w:sz w:val="21"/>
        </w:rPr>
        <w:t>故答案为：C。</w:t>
      </w:r>
    </w:p>
    <w:p w14:paraId="2D149B36">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（2025·贵州贵阳·二模）</w:t>
      </w:r>
      <w:r>
        <w:rPr>
          <w:sz w:val="21"/>
        </w:rPr>
        <w:t>短周期主族元素W、X、Y、Z的原子序数依次增大，基态W原子核外有4种空间运动状态不同的电子，基态Y原子的电子总数是其最高能级电子数的2倍，Z的一种单质为淡黄色固体且易溶于</w:t>
      </w:r>
      <w:r>
        <w:object>
          <v:shape id="_x0000_i3126" o:spt="75" alt="eqId01b2901c51758e400529d8dd22cbab77" type="#_x0000_t75" style="height:15.65pt;width:22.85pt;" o:ole="t" filled="f" o:preferrelative="t" stroked="f" coordsize="21600,21600">
            <v:path/>
            <v:fill on="f" focussize="0,0"/>
            <v:stroke on="f"/>
            <v:imagedata r:id="rId3466" o:title="eqId01b2901c51758e400529d8dd22cbab77"/>
            <o:lock v:ext="edit" aspectratio="t"/>
            <w10:wrap type="none"/>
            <w10:anchorlock/>
          </v:shape>
          <o:OLEObject Type="Embed" ProgID="Equation.DSMT4" ShapeID="_x0000_i3126" DrawAspect="Content" ObjectID="_1468077826" r:id="rId3465">
            <o:LockedField>false</o:LockedField>
          </o:OLEObject>
        </w:object>
      </w:r>
      <w:r>
        <w:rPr>
          <w:sz w:val="21"/>
        </w:rPr>
        <w:t>。下列说法正确的是</w:t>
      </w:r>
    </w:p>
    <w:p w14:paraId="2313F16A">
      <w:pPr>
        <w:shd w:val="clear" w:color="auto" w:fill="auto"/>
        <w:spacing w:line="360" w:lineRule="auto"/>
        <w:ind w:left="380"/>
        <w:jc w:val="left"/>
        <w:textAlignment w:val="center"/>
        <w:rPr>
          <w:sz w:val="21"/>
        </w:rPr>
      </w:pPr>
      <w:r>
        <w:rPr>
          <w:sz w:val="21"/>
        </w:rPr>
        <w:t>A．</w:t>
      </w:r>
      <w:r>
        <w:object>
          <v:shape id="_x0000_i3127" o:spt="75" alt="eqId8d6501d54db8148d47fbbc9647441a0c" type="#_x0000_t75" style="height:16.15pt;width:20.2pt;" o:ole="t" filled="f" o:preferrelative="t" stroked="f" coordsize="21600,21600">
            <v:path/>
            <v:fill on="f" focussize="0,0"/>
            <v:stroke on="f"/>
            <v:imagedata r:id="rId3468" o:title="eqId8d6501d54db8148d47fbbc9647441a0c"/>
            <o:lock v:ext="edit" aspectratio="t"/>
            <w10:wrap type="none"/>
            <w10:anchorlock/>
          </v:shape>
          <o:OLEObject Type="Embed" ProgID="Equation.DSMT4" ShapeID="_x0000_i3127" DrawAspect="Content" ObjectID="_1468077827" r:id="rId3467">
            <o:LockedField>false</o:LockedField>
          </o:OLEObject>
        </w:object>
      </w:r>
      <w:r>
        <w:rPr>
          <w:sz w:val="21"/>
        </w:rPr>
        <w:t>为非极性分子</w:t>
      </w:r>
    </w:p>
    <w:p w14:paraId="3DAADAA7">
      <w:pPr>
        <w:shd w:val="clear" w:color="auto" w:fill="auto"/>
        <w:spacing w:line="360" w:lineRule="auto"/>
        <w:ind w:left="380"/>
        <w:jc w:val="left"/>
        <w:textAlignment w:val="center"/>
        <w:rPr>
          <w:i/>
          <w:sz w:val="21"/>
        </w:rPr>
      </w:pPr>
      <w:r>
        <w:rPr>
          <w:sz w:val="21"/>
        </w:rPr>
        <w:t>B．原子半径</w:t>
      </w:r>
      <w:r>
        <w:rPr>
          <w:i/>
          <w:sz w:val="21"/>
        </w:rPr>
        <w:t>：</w:t>
      </w:r>
      <w:r>
        <w:object>
          <v:shape id="_x0000_i3128" o:spt="75" alt="eqId83d37d0356cbdf0f3a164b50cf862fa3" type="#_x0000_t75" style="height:11.15pt;width:67.75pt;" o:ole="t" filled="f" o:preferrelative="t" stroked="f" coordsize="21600,21600">
            <v:path/>
            <v:fill on="f" focussize="0,0"/>
            <v:stroke on="f"/>
            <v:imagedata r:id="rId3470" o:title="eqId83d37d0356cbdf0f3a164b50cf862fa3"/>
            <o:lock v:ext="edit" aspectratio="t"/>
            <w10:wrap type="none"/>
            <w10:anchorlock/>
          </v:shape>
          <o:OLEObject Type="Embed" ProgID="Equation.DSMT4" ShapeID="_x0000_i3128" DrawAspect="Content" ObjectID="_1468077828" r:id="rId3469">
            <o:LockedField>false</o:LockedField>
          </o:OLEObject>
        </w:object>
      </w:r>
    </w:p>
    <w:p w14:paraId="25D79FFD">
      <w:pPr>
        <w:shd w:val="clear" w:color="auto" w:fill="auto"/>
        <w:spacing w:line="360" w:lineRule="auto"/>
        <w:ind w:left="380"/>
        <w:jc w:val="left"/>
        <w:textAlignment w:val="center"/>
        <w:rPr>
          <w:sz w:val="21"/>
        </w:rPr>
      </w:pPr>
      <w:r>
        <w:rPr>
          <w:sz w:val="21"/>
        </w:rPr>
        <w:t>C．X的氢化物空间结构为三角锥形</w:t>
      </w:r>
    </w:p>
    <w:p w14:paraId="1D252CC9">
      <w:pPr>
        <w:shd w:val="clear" w:color="auto" w:fill="auto"/>
        <w:spacing w:line="360" w:lineRule="auto"/>
        <w:ind w:left="380"/>
        <w:jc w:val="left"/>
        <w:textAlignment w:val="center"/>
        <w:rPr>
          <w:sz w:val="21"/>
        </w:rPr>
      </w:pPr>
      <w:r>
        <w:rPr>
          <w:sz w:val="21"/>
        </w:rPr>
        <w:t>D．基态原子的第一电离能：</w:t>
      </w:r>
      <w:r>
        <w:object>
          <v:shape id="_x0000_i3129" o:spt="75" alt="eqId90e8858e4093518f6351d68d77f5cad5" type="#_x0000_t75" style="height:12.5pt;width:50.1pt;" o:ole="t" filled="f" o:preferrelative="t" stroked="f" coordsize="21600,21600">
            <v:path/>
            <v:fill on="f" focussize="0,0"/>
            <v:stroke on="f"/>
            <v:imagedata r:id="rId3472" o:title="eqId90e8858e4093518f6351d68d77f5cad5"/>
            <o:lock v:ext="edit" aspectratio="t"/>
            <w10:wrap type="none"/>
            <w10:anchorlock/>
          </v:shape>
          <o:OLEObject Type="Embed" ProgID="Equation.DSMT4" ShapeID="_x0000_i3129" DrawAspect="Content" ObjectID="_1468077829" r:id="rId3471">
            <o:LockedField>false</o:LockedField>
          </o:OLEObject>
        </w:object>
      </w:r>
    </w:p>
    <w:p w14:paraId="0C6AEBB2">
      <w:pPr>
        <w:shd w:val="clear" w:color="auto" w:fill="auto"/>
        <w:spacing w:line="360" w:lineRule="auto"/>
        <w:jc w:val="left"/>
        <w:textAlignment w:val="center"/>
        <w:rPr>
          <w:color w:val="FF0000"/>
          <w:sz w:val="21"/>
        </w:rPr>
      </w:pPr>
      <w:r>
        <w:rPr>
          <w:color w:val="FF0000"/>
          <w:sz w:val="21"/>
        </w:rPr>
        <w:t>【答案】D</w:t>
      </w:r>
    </w:p>
    <w:p w14:paraId="04423E3B">
      <w:pPr>
        <w:shd w:val="clear" w:color="auto" w:fill="auto"/>
        <w:spacing w:line="360" w:lineRule="auto"/>
        <w:jc w:val="left"/>
        <w:textAlignment w:val="center"/>
        <w:rPr>
          <w:color w:val="FF0000"/>
          <w:sz w:val="21"/>
        </w:rPr>
      </w:pPr>
      <w:r>
        <w:rPr>
          <w:color w:val="FF0000"/>
          <w:sz w:val="21"/>
        </w:rPr>
        <w:t>【分析】基态W原子有4种空间运动状态不同的电子(轨道数目)，即</w:t>
      </w:r>
      <w:r>
        <w:rPr>
          <w:color w:val="FF0000"/>
        </w:rPr>
        <w:object>
          <v:shape id="_x0000_i3130" o:spt="75" alt="eqId1ad3efdbfcf6a9d0079f138594c7a4f3" type="#_x0000_t75" style="height:15.75pt;width:43.95pt;" o:ole="t" filled="f" o:preferrelative="t" stroked="f" coordsize="21600,21600">
            <v:path/>
            <v:fill on="f" focussize="0,0"/>
            <v:stroke on="f"/>
            <v:imagedata r:id="rId3474" o:title="eqId1ad3efdbfcf6a9d0079f138594c7a4f3"/>
            <o:lock v:ext="edit" aspectratio="t"/>
            <w10:wrap type="none"/>
            <w10:anchorlock/>
          </v:shape>
          <o:OLEObject Type="Embed" ProgID="Equation.DSMT4" ShapeID="_x0000_i3130" DrawAspect="Content" ObjectID="_1468077830" r:id="rId3473">
            <o:LockedField>false</o:LockedField>
          </o:OLEObject>
        </w:object>
      </w:r>
      <w:r>
        <w:rPr>
          <w:color w:val="FF0000"/>
          <w:sz w:val="21"/>
        </w:rPr>
        <w:t>，W为C，基态Y原子的电子总数是其最高能级电子数的2倍，则Y为O，X位于C(W)和O(Y)之间，原子序数为7，X为N，硫单质为淡黄色固体，易溶于CS</w:t>
      </w:r>
      <w:r>
        <w:rPr>
          <w:color w:val="FF0000"/>
          <w:sz w:val="21"/>
          <w:vertAlign w:val="subscript"/>
        </w:rPr>
        <w:t>2</w:t>
      </w:r>
      <w:r>
        <w:rPr>
          <w:color w:val="FF0000"/>
          <w:sz w:val="21"/>
        </w:rPr>
        <w:t>(WZ</w:t>
      </w:r>
      <w:r>
        <w:rPr>
          <w:color w:val="FF0000"/>
          <w:sz w:val="21"/>
          <w:vertAlign w:val="subscript"/>
        </w:rPr>
        <w:t>2</w:t>
      </w:r>
      <w:r>
        <w:rPr>
          <w:color w:val="FF0000"/>
          <w:sz w:val="21"/>
        </w:rPr>
        <w:t>为CS</w:t>
      </w:r>
      <w:r>
        <w:rPr>
          <w:color w:val="FF0000"/>
          <w:sz w:val="21"/>
          <w:vertAlign w:val="subscript"/>
        </w:rPr>
        <w:t>2</w:t>
      </w:r>
      <w:r>
        <w:rPr>
          <w:color w:val="FF0000"/>
          <w:sz w:val="21"/>
        </w:rPr>
        <w:t>)，Z为S，综上所述：W为C、X为N、Y为O、Z为S，据此解答。</w:t>
      </w:r>
    </w:p>
    <w:p w14:paraId="5B352082">
      <w:pPr>
        <w:shd w:val="clear" w:color="auto" w:fill="auto"/>
        <w:spacing w:line="360" w:lineRule="auto"/>
        <w:jc w:val="left"/>
        <w:textAlignment w:val="center"/>
        <w:rPr>
          <w:color w:val="FF0000"/>
          <w:sz w:val="21"/>
        </w:rPr>
      </w:pPr>
      <w:r>
        <w:rPr>
          <w:color w:val="FF0000"/>
          <w:sz w:val="21"/>
        </w:rPr>
        <w:t>【详解】A．ZY</w:t>
      </w:r>
      <w:r>
        <w:rPr>
          <w:color w:val="FF0000"/>
          <w:sz w:val="21"/>
          <w:vertAlign w:val="subscript"/>
        </w:rPr>
        <w:t>2</w:t>
      </w:r>
      <w:r>
        <w:rPr>
          <w:color w:val="FF0000"/>
          <w:sz w:val="21"/>
        </w:rPr>
        <w:t>为SO</w:t>
      </w:r>
      <w:r>
        <w:rPr>
          <w:color w:val="FF0000"/>
          <w:sz w:val="21"/>
          <w:vertAlign w:val="subscript"/>
        </w:rPr>
        <w:t>2</w:t>
      </w:r>
      <w:r>
        <w:rPr>
          <w:color w:val="FF0000"/>
          <w:sz w:val="21"/>
        </w:rPr>
        <w:t>，中心原子价层电子对数是</w:t>
      </w:r>
      <w:r>
        <w:rPr>
          <w:color w:val="FF0000"/>
        </w:rPr>
        <w:object>
          <v:shape id="_x0000_i3131" o:spt="75" alt="eqIdcf4530a13a3256a5620795ff17311ac9" type="#_x0000_t75" style="height:26.95pt;width:67.7pt;" o:ole="t" filled="f" o:preferrelative="t" stroked="f" coordsize="21600,21600">
            <v:path/>
            <v:fill on="f" focussize="0,0"/>
            <v:stroke on="f"/>
            <v:imagedata r:id="rId3455" o:title="eqIdcf4530a13a3256a5620795ff17311ac9"/>
            <o:lock v:ext="edit" aspectratio="t"/>
            <w10:wrap type="none"/>
            <w10:anchorlock/>
          </v:shape>
          <o:OLEObject Type="Embed" ProgID="Equation.DSMT4" ShapeID="_x0000_i3131" DrawAspect="Content" ObjectID="_1468077831" r:id="rId3475">
            <o:LockedField>false</o:LockedField>
          </o:OLEObject>
        </w:object>
      </w:r>
      <w:r>
        <w:rPr>
          <w:color w:val="FF0000"/>
          <w:sz w:val="21"/>
        </w:rPr>
        <w:t>，有1对孤对电子，分子呈V形，为极性分子，A错误；</w:t>
      </w:r>
    </w:p>
    <w:p w14:paraId="3A59E20D">
      <w:pPr>
        <w:shd w:val="clear" w:color="auto" w:fill="auto"/>
        <w:spacing w:line="360" w:lineRule="auto"/>
        <w:jc w:val="left"/>
        <w:textAlignment w:val="center"/>
        <w:rPr>
          <w:color w:val="FF0000"/>
          <w:sz w:val="21"/>
        </w:rPr>
      </w:pPr>
      <w:r>
        <w:rPr>
          <w:color w:val="FF0000"/>
          <w:sz w:val="21"/>
        </w:rPr>
        <w:t>B．同周期从左到右原子半径递减，同主族从上到下递增，原子半径：S &gt; C &gt; N &gt; O，B错误；</w:t>
      </w:r>
    </w:p>
    <w:p w14:paraId="32D0A2CE">
      <w:pPr>
        <w:shd w:val="clear" w:color="auto" w:fill="auto"/>
        <w:spacing w:line="360" w:lineRule="auto"/>
        <w:jc w:val="left"/>
        <w:textAlignment w:val="center"/>
        <w:rPr>
          <w:color w:val="FF0000"/>
          <w:sz w:val="21"/>
        </w:rPr>
      </w:pPr>
      <w:r>
        <w:rPr>
          <w:color w:val="FF0000"/>
          <w:sz w:val="21"/>
        </w:rPr>
        <w:t>C．X为N，最简单氢化物NH</w:t>
      </w:r>
      <w:r>
        <w:rPr>
          <w:color w:val="FF0000"/>
          <w:sz w:val="21"/>
          <w:vertAlign w:val="subscript"/>
        </w:rPr>
        <w:t>3</w:t>
      </w:r>
      <w:r>
        <w:rPr>
          <w:color w:val="FF0000"/>
          <w:sz w:val="21"/>
        </w:rPr>
        <w:t>为三角锥形，但题目说氢化物，指代不明，还可能是</w:t>
      </w:r>
      <w:r>
        <w:rPr>
          <w:color w:val="FF0000"/>
        </w:rPr>
        <w:object>
          <v:shape id="_x0000_i3132" o:spt="75" alt="eqId2c9e662c5213a19e2f781958e5fb4567" type="#_x0000_t75" style="height:15.8pt;width:26.4pt;" o:ole="t" filled="f" o:preferrelative="t" stroked="f" coordsize="21600,21600">
            <v:path/>
            <v:fill on="f" focussize="0,0"/>
            <v:stroke on="f"/>
            <v:imagedata r:id="rId3477" o:title="eqId2c9e662c5213a19e2f781958e5fb4567"/>
            <o:lock v:ext="edit" aspectratio="t"/>
            <w10:wrap type="none"/>
            <w10:anchorlock/>
          </v:shape>
          <o:OLEObject Type="Embed" ProgID="Equation.DSMT4" ShapeID="_x0000_i3132" DrawAspect="Content" ObjectID="_1468077832" r:id="rId3476">
            <o:LockedField>false</o:LockedField>
          </o:OLEObject>
        </w:object>
      </w:r>
      <w:r>
        <w:rPr>
          <w:color w:val="FF0000"/>
          <w:sz w:val="21"/>
        </w:rPr>
        <w:t>，C错误；</w:t>
      </w:r>
    </w:p>
    <w:p w14:paraId="7E092B18">
      <w:pPr>
        <w:shd w:val="clear" w:color="auto" w:fill="auto"/>
        <w:spacing w:line="360" w:lineRule="auto"/>
        <w:jc w:val="left"/>
        <w:textAlignment w:val="center"/>
        <w:rPr>
          <w:color w:val="FF0000"/>
          <w:sz w:val="21"/>
        </w:rPr>
      </w:pPr>
      <w:r>
        <w:rPr>
          <w:color w:val="FF0000"/>
          <w:sz w:val="21"/>
        </w:rPr>
        <w:t>D．同周期主族元素从左向右第一电离能呈增大趋势，N原子的2p电子半满为较稳定结构，第一电离能大于相邻元素的第一电离能，则第一电离能由小到大的顺序为：</w:t>
      </w:r>
      <w:r>
        <w:rPr>
          <w:color w:val="FF0000"/>
        </w:rPr>
        <w:object>
          <v:shape id="_x0000_i3133" o:spt="75" alt="eqId61ef3841ef87ee29b70eacedaeca4484" type="#_x0000_t75" style="height:12.45pt;width:46.6pt;" o:ole="t" filled="f" o:preferrelative="t" stroked="f" coordsize="21600,21600">
            <v:path/>
            <v:fill on="f" focussize="0,0"/>
            <v:stroke on="f"/>
            <v:imagedata r:id="rId3479" o:title="eqId61ef3841ef87ee29b70eacedaeca4484"/>
            <o:lock v:ext="edit" aspectratio="t"/>
            <w10:wrap type="none"/>
            <w10:anchorlock/>
          </v:shape>
          <o:OLEObject Type="Embed" ProgID="Equation.DSMT4" ShapeID="_x0000_i3133" DrawAspect="Content" ObjectID="_1468077833" r:id="rId3478">
            <o:LockedField>false</o:LockedField>
          </o:OLEObject>
        </w:object>
      </w:r>
      <w:r>
        <w:rPr>
          <w:color w:val="FF0000"/>
          <w:sz w:val="21"/>
        </w:rPr>
        <w:t>，D正确；</w:t>
      </w:r>
    </w:p>
    <w:p w14:paraId="642DC338">
      <w:pPr>
        <w:shd w:val="clear" w:color="auto" w:fill="auto"/>
        <w:spacing w:line="360" w:lineRule="auto"/>
        <w:jc w:val="left"/>
        <w:textAlignment w:val="center"/>
        <w:rPr>
          <w:color w:val="FF0000"/>
          <w:sz w:val="21"/>
        </w:rPr>
      </w:pPr>
      <w:r>
        <w:rPr>
          <w:color w:val="FF0000"/>
          <w:sz w:val="21"/>
        </w:rPr>
        <w:t>故选D。</w:t>
      </w:r>
    </w:p>
    <w:p w14:paraId="46BEEA49">
      <w:pPr>
        <w:shd w:val="clear" w:color="auto" w:fill="auto"/>
        <w:spacing w:line="360" w:lineRule="auto"/>
        <w:jc w:val="left"/>
        <w:textAlignment w:val="center"/>
        <w:rPr>
          <w:rFonts w:hint="eastAsia"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元素周期律</w:t>
      </w:r>
    </w:p>
    <w:p w14:paraId="1050018D">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（2025·天津和平·二模）</w:t>
      </w:r>
      <w:r>
        <w:rPr>
          <w:sz w:val="21"/>
        </w:rPr>
        <w:t>下列有关性质的比较，不能用元素周期律解释的是</w:t>
      </w:r>
    </w:p>
    <w:p w14:paraId="076545DD">
      <w:pPr>
        <w:shd w:val="clear" w:color="auto" w:fill="auto"/>
        <w:tabs>
          <w:tab w:val="left" w:pos="4156"/>
        </w:tabs>
        <w:spacing w:line="360" w:lineRule="auto"/>
        <w:ind w:left="380"/>
        <w:jc w:val="left"/>
        <w:textAlignment w:val="center"/>
        <w:rPr>
          <w:sz w:val="21"/>
        </w:rPr>
      </w:pPr>
      <w:r>
        <w:rPr>
          <w:sz w:val="21"/>
        </w:rPr>
        <w:t>A．原子半径：</w:t>
      </w:r>
      <w:r>
        <w:object>
          <v:shape id="_x0000_i3134" o:spt="75" alt="eqId76045a36fcf846048023b47e64df0278" type="#_x0000_t75" style="height:14.2pt;width:42.2pt;" o:ole="t" filled="f" o:preferrelative="t" stroked="f" coordsize="21600,21600">
            <v:path/>
            <v:fill on="f" focussize="0,0"/>
            <v:stroke on="f"/>
            <v:imagedata r:id="rId3481" o:title="eqId76045a36fcf846048023b47e64df0278"/>
            <o:lock v:ext="edit" aspectratio="t"/>
            <w10:wrap type="none"/>
            <w10:anchorlock/>
          </v:shape>
          <o:OLEObject Type="Embed" ProgID="Equation.DSMT4" ShapeID="_x0000_i3134" DrawAspect="Content" ObjectID="_1468077834" r:id="rId3480">
            <o:LockedField>false</o:LockedField>
          </o:OLEObject>
        </w:object>
      </w:r>
      <w:r>
        <w:rPr>
          <w:sz w:val="21"/>
        </w:rPr>
        <w:tab/>
      </w:r>
      <w:r>
        <w:rPr>
          <w:sz w:val="21"/>
        </w:rPr>
        <w:t>B．碱性：</w:t>
      </w:r>
      <w:r>
        <w:object>
          <v:shape id="_x0000_i3135" o:spt="75" alt="eqIdc06402e341ee252947df2d04d8131c44" type="#_x0000_t75" style="height:12.65pt;width:65.05pt;" o:ole="t" filled="f" o:preferrelative="t" stroked="f" coordsize="21600,21600">
            <v:path/>
            <v:fill on="f" focussize="0,0"/>
            <v:stroke on="f"/>
            <v:imagedata r:id="rId3483" o:title="eqIdc06402e341ee252947df2d04d8131c44"/>
            <o:lock v:ext="edit" aspectratio="t"/>
            <w10:wrap type="none"/>
            <w10:anchorlock/>
          </v:shape>
          <o:OLEObject Type="Embed" ProgID="Equation.DSMT4" ShapeID="_x0000_i3135" DrawAspect="Content" ObjectID="_1468077835" r:id="rId3482">
            <o:LockedField>false</o:LockedField>
          </o:OLEObject>
        </w:object>
      </w:r>
    </w:p>
    <w:p w14:paraId="26B3EFFE">
      <w:pPr>
        <w:shd w:val="clear" w:color="auto" w:fill="auto"/>
        <w:tabs>
          <w:tab w:val="left" w:pos="4156"/>
        </w:tabs>
        <w:spacing w:line="360" w:lineRule="auto"/>
        <w:ind w:left="380"/>
        <w:jc w:val="left"/>
        <w:textAlignment w:val="center"/>
        <w:rPr>
          <w:sz w:val="21"/>
        </w:rPr>
      </w:pPr>
      <w:r>
        <w:rPr>
          <w:sz w:val="21"/>
        </w:rPr>
        <w:t>C．热稳定性：</w:t>
      </w:r>
      <w:r>
        <w:object>
          <v:shape id="_x0000_i3136" o:spt="75" alt="eqIdb3d5c8e342d5b18c634d6b9c167838af" type="#_x0000_t75" style="height:15.9pt;width:51pt;" o:ole="t" filled="f" o:preferrelative="t" stroked="f" coordsize="21600,21600">
            <v:path/>
            <v:fill on="f" focussize="0,0"/>
            <v:stroke on="f"/>
            <v:imagedata r:id="rId3485" o:title="eqIdb3d5c8e342d5b18c634d6b9c167838af"/>
            <o:lock v:ext="edit" aspectratio="t"/>
            <w10:wrap type="none"/>
            <w10:anchorlock/>
          </v:shape>
          <o:OLEObject Type="Embed" ProgID="Equation.DSMT4" ShapeID="_x0000_i3136" DrawAspect="Content" ObjectID="_1468077836" r:id="rId3484">
            <o:LockedField>false</o:LockedField>
          </o:OLEObject>
        </w:object>
      </w:r>
      <w:r>
        <w:rPr>
          <w:sz w:val="21"/>
        </w:rPr>
        <w:tab/>
      </w:r>
      <w:r>
        <w:rPr>
          <w:sz w:val="21"/>
        </w:rPr>
        <w:t>D．酸性：</w:t>
      </w:r>
      <w:r>
        <w:object>
          <v:shape id="_x0000_i3137" o:spt="75" alt="eqIde4629a56c31f617d9453c1591cda68db" type="#_x0000_t75" style="height:15.8pt;width:48.4pt;" o:ole="t" filled="f" o:preferrelative="t" stroked="f" coordsize="21600,21600">
            <v:path/>
            <v:fill on="f" focussize="0,0"/>
            <v:stroke on="f"/>
            <v:imagedata r:id="rId3487" o:title="eqIde4629a56c31f617d9453c1591cda68db"/>
            <o:lock v:ext="edit" aspectratio="t"/>
            <w10:wrap type="none"/>
            <w10:anchorlock/>
          </v:shape>
          <o:OLEObject Type="Embed" ProgID="Equation.DSMT4" ShapeID="_x0000_i3137" DrawAspect="Content" ObjectID="_1468077837" r:id="rId3486">
            <o:LockedField>false</o:LockedField>
          </o:OLEObject>
        </w:object>
      </w:r>
    </w:p>
    <w:p w14:paraId="297D1A35">
      <w:pPr>
        <w:shd w:val="clear" w:color="auto" w:fill="auto"/>
        <w:spacing w:line="360" w:lineRule="auto"/>
        <w:jc w:val="left"/>
        <w:textAlignment w:val="center"/>
        <w:rPr>
          <w:color w:val="FF0000"/>
          <w:sz w:val="21"/>
        </w:rPr>
      </w:pPr>
      <w:r>
        <w:rPr>
          <w:color w:val="FF0000"/>
          <w:sz w:val="21"/>
        </w:rPr>
        <w:t>【答案】D</w:t>
      </w:r>
    </w:p>
    <w:p w14:paraId="588625C4">
      <w:pPr>
        <w:shd w:val="clear" w:color="auto" w:fill="auto"/>
        <w:spacing w:line="360" w:lineRule="auto"/>
        <w:jc w:val="left"/>
        <w:textAlignment w:val="center"/>
        <w:rPr>
          <w:color w:val="FF0000"/>
          <w:sz w:val="21"/>
        </w:rPr>
      </w:pPr>
      <w:r>
        <w:rPr>
          <w:color w:val="FF0000"/>
          <w:sz w:val="21"/>
        </w:rPr>
        <w:t>【详解】A．Na和Mg位于同一周期，原子序数Na &lt; Mg。根据元素周期律，同一周期主族元素从左到右原子半径逐渐减小，所以原子半径Na&gt;Mg，能用元素周期律解释，A不符合题意；</w:t>
      </w:r>
    </w:p>
    <w:p w14:paraId="0FB0CDFF">
      <w:pPr>
        <w:shd w:val="clear" w:color="auto" w:fill="auto"/>
        <w:spacing w:line="360" w:lineRule="auto"/>
        <w:jc w:val="left"/>
        <w:textAlignment w:val="center"/>
        <w:rPr>
          <w:color w:val="FF0000"/>
          <w:sz w:val="21"/>
        </w:rPr>
      </w:pPr>
      <w:r>
        <w:rPr>
          <w:color w:val="FF0000"/>
          <w:sz w:val="21"/>
        </w:rPr>
        <w:t>B． K和Na位于同一主族，原子序数K &gt; Na。由元素周期律可知，同一主族从上到下金属性逐渐增强，金属性越强，其最高价氧化物对应水化物的碱性越强。因为K的金属性强于Na，所以碱性</w:t>
      </w:r>
      <w:r>
        <w:rPr>
          <w:color w:val="FF0000"/>
        </w:rPr>
        <w:object>
          <v:shape id="_x0000_i3138" o:spt="75" alt="eqId4f0ec4918b8d048369be09d502ea6df7" type="#_x0000_t75" style="height:12.35pt;width:59.8pt;" o:ole="t" filled="f" o:preferrelative="t" stroked="f" coordsize="21600,21600">
            <v:path/>
            <v:fill on="f" focussize="0,0"/>
            <v:stroke on="f"/>
            <v:imagedata r:id="rId3489" o:title="eqId4f0ec4918b8d048369be09d502ea6df7"/>
            <o:lock v:ext="edit" aspectratio="t"/>
            <w10:wrap type="none"/>
            <w10:anchorlock/>
          </v:shape>
          <o:OLEObject Type="Embed" ProgID="Equation.DSMT4" ShapeID="_x0000_i3138" DrawAspect="Content" ObjectID="_1468077838" r:id="rId3488">
            <o:LockedField>false</o:LockedField>
          </o:OLEObject>
        </w:object>
      </w:r>
      <w:r>
        <w:rPr>
          <w:color w:val="FF0000"/>
          <w:sz w:val="21"/>
        </w:rPr>
        <w:t>，能用元素周期律解释，B不符合题意；</w:t>
      </w:r>
    </w:p>
    <w:p w14:paraId="344FF3B5">
      <w:pPr>
        <w:shd w:val="clear" w:color="auto" w:fill="auto"/>
        <w:spacing w:line="360" w:lineRule="auto"/>
        <w:jc w:val="left"/>
        <w:textAlignment w:val="center"/>
        <w:rPr>
          <w:color w:val="FF0000"/>
          <w:sz w:val="21"/>
        </w:rPr>
      </w:pPr>
      <w:r>
        <w:rPr>
          <w:color w:val="FF0000"/>
          <w:sz w:val="21"/>
        </w:rPr>
        <w:t>C．N和P位于同一主族，原子序数P &gt; N。按照元素周期律，同一主族从上到下非金属性逐渐减弱，非金属性越强，其氢化物的热稳定性越强。由于N的非金属性强于P，所以热稳定性</w:t>
      </w:r>
      <w:r>
        <w:rPr>
          <w:color w:val="FF0000"/>
        </w:rPr>
        <w:object>
          <v:shape id="_x0000_i3139" o:spt="75" alt="eqId0a06b44b48213bf6f6b2e987af0361ee" type="#_x0000_t75" style="height:15.75pt;width:46.6pt;" o:ole="t" filled="f" o:preferrelative="t" stroked="f" coordsize="21600,21600">
            <v:path/>
            <v:fill on="f" focussize="0,0"/>
            <v:stroke on="f"/>
            <v:imagedata r:id="rId3491" o:title="eqId0a06b44b48213bf6f6b2e987af0361ee"/>
            <o:lock v:ext="edit" aspectratio="t"/>
            <w10:wrap type="none"/>
            <w10:anchorlock/>
          </v:shape>
          <o:OLEObject Type="Embed" ProgID="Equation.DSMT4" ShapeID="_x0000_i3139" DrawAspect="Content" ObjectID="_1468077839" r:id="rId3490">
            <o:LockedField>false</o:LockedField>
          </o:OLEObject>
        </w:object>
      </w:r>
      <w:r>
        <w:rPr>
          <w:color w:val="FF0000"/>
          <w:sz w:val="21"/>
        </w:rPr>
        <w:t>，能用元素周期律解释，C不符合题意；</w:t>
      </w:r>
    </w:p>
    <w:p w14:paraId="35D56C05">
      <w:pPr>
        <w:shd w:val="clear" w:color="auto" w:fill="auto"/>
        <w:spacing w:line="360" w:lineRule="auto"/>
        <w:jc w:val="left"/>
        <w:textAlignment w:val="center"/>
        <w:rPr>
          <w:color w:val="FF0000"/>
          <w:sz w:val="21"/>
        </w:rPr>
      </w:pPr>
      <w:r>
        <w:rPr>
          <w:color w:val="FF0000"/>
          <w:sz w:val="21"/>
        </w:rPr>
        <w:t>D．</w:t>
      </w:r>
      <w:r>
        <w:rPr>
          <w:color w:val="FF0000"/>
        </w:rPr>
        <w:object>
          <v:shape id="_x0000_i3140"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3140" DrawAspect="Content" ObjectID="_1468077840" r:id="rId3492">
            <o:LockedField>false</o:LockedField>
          </o:OLEObject>
        </w:object>
      </w:r>
      <w:r>
        <w:rPr>
          <w:color w:val="FF0000"/>
          <w:sz w:val="21"/>
        </w:rPr>
        <w:t>和H</w:t>
      </w:r>
      <w:r>
        <w:rPr>
          <w:color w:val="FF0000"/>
          <w:sz w:val="21"/>
          <w:vertAlign w:val="subscript"/>
        </w:rPr>
        <w:t>2</w:t>
      </w:r>
      <w:r>
        <w:rPr>
          <w:color w:val="FF0000"/>
          <w:sz w:val="21"/>
        </w:rPr>
        <w:t>S是无氧酸，元素周期律可以比较最高价氧化物对应水化物的酸性强弱，无氧酸的酸性强弱不能直接用元素周期律解释，D符合题意；</w:t>
      </w:r>
    </w:p>
    <w:p w14:paraId="08341F92">
      <w:pPr>
        <w:shd w:val="clear" w:color="auto" w:fill="auto"/>
        <w:spacing w:line="360" w:lineRule="auto"/>
        <w:jc w:val="left"/>
        <w:textAlignment w:val="center"/>
        <w:rPr>
          <w:color w:val="FF0000"/>
          <w:sz w:val="21"/>
        </w:rPr>
      </w:pPr>
      <w:r>
        <w:rPr>
          <w:color w:val="FF0000"/>
          <w:sz w:val="21"/>
        </w:rPr>
        <w:t>综上，答案是D。</w:t>
      </w:r>
    </w:p>
    <w:p w14:paraId="288D9532">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（2025·江苏常州·二模）</w:t>
      </w:r>
      <w:r>
        <w:rPr>
          <w:sz w:val="21"/>
        </w:rPr>
        <w:t>铝土矿除主要成分</w:t>
      </w:r>
      <w:r>
        <w:object>
          <v:shape id="_x0000_i3141" o:spt="75" alt="eqId0568af85f387808ea069d1aa9ba0422f" type="#_x0000_t75" style="height:15.9pt;width:58.95pt;" o:ole="t" filled="f" o:preferrelative="t" stroked="f" coordsize="21600,21600">
            <v:path/>
            <v:fill on="f" focussize="0,0"/>
            <v:stroke on="f"/>
            <v:imagedata r:id="rId3494" o:title="eqId0568af85f387808ea069d1aa9ba0422f"/>
            <o:lock v:ext="edit" aspectratio="t"/>
            <w10:wrap type="none"/>
            <w10:anchorlock/>
          </v:shape>
          <o:OLEObject Type="Embed" ProgID="Equation.DSMT4" ShapeID="_x0000_i3141" DrawAspect="Content" ObjectID="_1468077841" r:id="rId3493">
            <o:LockedField>false</o:LockedField>
          </o:OLEObject>
        </w:object>
      </w:r>
      <w:r>
        <w:rPr>
          <w:sz w:val="21"/>
        </w:rPr>
        <w:t>，还存在多种第三周期元素如Mg、S。下列说法正确的是</w:t>
      </w:r>
    </w:p>
    <w:p w14:paraId="1D4DB362">
      <w:pPr>
        <w:shd w:val="clear" w:color="auto" w:fill="auto"/>
        <w:tabs>
          <w:tab w:val="left" w:pos="4156"/>
        </w:tabs>
        <w:spacing w:line="360" w:lineRule="auto"/>
        <w:ind w:left="380"/>
        <w:jc w:val="left"/>
        <w:textAlignment w:val="center"/>
        <w:rPr>
          <w:sz w:val="21"/>
        </w:rPr>
      </w:pPr>
      <w:r>
        <w:rPr>
          <w:sz w:val="21"/>
        </w:rPr>
        <w:t>A．半径：</w:t>
      </w:r>
      <w:r>
        <w:object>
          <v:shape id="_x0000_i3142" o:spt="75" alt="eqIde4a0b616f26c844c464cd652c99add5b" type="#_x0000_t75" style="height:15.95pt;width:78.3pt;" o:ole="t" filled="f" o:preferrelative="t" stroked="f" coordsize="21600,21600">
            <v:path/>
            <v:fill on="f" focussize="0,0"/>
            <v:stroke on="f"/>
            <v:imagedata r:id="rId3496" o:title="eqIde4a0b616f26c844c464cd652c99add5b"/>
            <o:lock v:ext="edit" aspectratio="t"/>
            <w10:wrap type="none"/>
            <w10:anchorlock/>
          </v:shape>
          <o:OLEObject Type="Embed" ProgID="Equation.DSMT4" ShapeID="_x0000_i3142" DrawAspect="Content" ObjectID="_1468077842" r:id="rId3495">
            <o:LockedField>false</o:LockedField>
          </o:OLEObject>
        </w:object>
      </w:r>
      <w:r>
        <w:rPr>
          <w:sz w:val="21"/>
        </w:rPr>
        <w:tab/>
      </w:r>
      <w:r>
        <w:rPr>
          <w:sz w:val="21"/>
        </w:rPr>
        <w:t>B．热稳定性：</w:t>
      </w:r>
      <w:r>
        <w:object>
          <v:shape id="_x0000_i3143" o:spt="75" alt="eqIda518e187da11add869ab6bb88f58f570" type="#_x0000_t75" style="height:15.8pt;width:50.1pt;" o:ole="t" filled="f" o:preferrelative="t" stroked="f" coordsize="21600,21600">
            <v:path/>
            <v:fill on="f" focussize="0,0"/>
            <v:stroke on="f"/>
            <v:imagedata r:id="rId3498" o:title="eqIda518e187da11add869ab6bb88f58f570"/>
            <o:lock v:ext="edit" aspectratio="t"/>
            <w10:wrap type="none"/>
            <w10:anchorlock/>
          </v:shape>
          <o:OLEObject Type="Embed" ProgID="Equation.DSMT4" ShapeID="_x0000_i3143" DrawAspect="Content" ObjectID="_1468077843" r:id="rId3497">
            <o:LockedField>false</o:LockedField>
          </o:OLEObject>
        </w:object>
      </w:r>
    </w:p>
    <w:p w14:paraId="0B99675A">
      <w:pPr>
        <w:shd w:val="clear" w:color="auto" w:fill="auto"/>
        <w:tabs>
          <w:tab w:val="left" w:pos="4156"/>
        </w:tabs>
        <w:spacing w:line="360" w:lineRule="auto"/>
        <w:ind w:left="380"/>
        <w:jc w:val="left"/>
        <w:textAlignment w:val="center"/>
        <w:rPr>
          <w:sz w:val="21"/>
        </w:rPr>
      </w:pPr>
      <w:r>
        <w:rPr>
          <w:sz w:val="21"/>
        </w:rPr>
        <w:t>C．碱性：</w:t>
      </w:r>
      <w:r>
        <w:object>
          <v:shape id="_x0000_i3144" o:spt="75" alt="eqId6a0840927525d60a107172dfe660ec35" type="#_x0000_t75" style="height:15.8pt;width:92.4pt;" o:ole="t" filled="f" o:preferrelative="t" stroked="f" coordsize="21600,21600">
            <v:path/>
            <v:fill on="f" focussize="0,0"/>
            <v:stroke on="f"/>
            <v:imagedata r:id="rId3500" o:title="eqId6a0840927525d60a107172dfe660ec35"/>
            <o:lock v:ext="edit" aspectratio="t"/>
            <w10:wrap type="none"/>
            <w10:anchorlock/>
          </v:shape>
          <o:OLEObject Type="Embed" ProgID="Equation.DSMT4" ShapeID="_x0000_i3144" DrawAspect="Content" ObjectID="_1468077844" r:id="rId3499">
            <o:LockedField>false</o:LockedField>
          </o:OLEObject>
        </w:object>
      </w:r>
      <w:r>
        <w:rPr>
          <w:sz w:val="21"/>
        </w:rPr>
        <w:tab/>
      </w:r>
      <w:r>
        <w:rPr>
          <w:sz w:val="21"/>
        </w:rPr>
        <w:t>D．第一电离能：</w:t>
      </w:r>
      <w:r>
        <w:object>
          <v:shape id="_x0000_i3145" o:spt="75" alt="eqIdd5a87f0adfc6afc3443a4db2fda16cad" type="#_x0000_t75" style="height:16.1pt;width:67.75pt;" o:ole="t" filled="f" o:preferrelative="t" stroked="f" coordsize="21600,21600">
            <v:path/>
            <v:fill on="f" focussize="0,0"/>
            <v:stroke on="f"/>
            <v:imagedata r:id="rId3502" o:title="eqIdd5a87f0adfc6afc3443a4db2fda16cad"/>
            <o:lock v:ext="edit" aspectratio="t"/>
            <w10:wrap type="none"/>
            <w10:anchorlock/>
          </v:shape>
          <o:OLEObject Type="Embed" ProgID="Equation.DSMT4" ShapeID="_x0000_i3145" DrawAspect="Content" ObjectID="_1468077845" r:id="rId3501">
            <o:LockedField>false</o:LockedField>
          </o:OLEObject>
        </w:object>
      </w:r>
    </w:p>
    <w:p w14:paraId="36F388F8">
      <w:pPr>
        <w:shd w:val="clear" w:color="auto" w:fill="auto"/>
        <w:spacing w:line="360" w:lineRule="auto"/>
        <w:jc w:val="left"/>
        <w:textAlignment w:val="center"/>
        <w:rPr>
          <w:color w:val="FF0000"/>
          <w:sz w:val="21"/>
        </w:rPr>
      </w:pPr>
      <w:r>
        <w:rPr>
          <w:color w:val="FF0000"/>
          <w:sz w:val="21"/>
        </w:rPr>
        <w:t>【答案】B</w:t>
      </w:r>
    </w:p>
    <w:p w14:paraId="0F16F8B7">
      <w:pPr>
        <w:shd w:val="clear" w:color="auto" w:fill="auto"/>
        <w:spacing w:line="360" w:lineRule="auto"/>
        <w:jc w:val="left"/>
        <w:textAlignment w:val="center"/>
        <w:rPr>
          <w:color w:val="FF0000"/>
          <w:sz w:val="21"/>
        </w:rPr>
      </w:pPr>
      <w:r>
        <w:rPr>
          <w:color w:val="FF0000"/>
          <w:sz w:val="21"/>
        </w:rPr>
        <w:t>【详解】A．</w:t>
      </w:r>
      <w:r>
        <w:rPr>
          <w:color w:val="FF0000"/>
        </w:rPr>
        <w:object>
          <v:shape id="_x0000_i3146" o:spt="75" alt="eqId65bfcaf62e8f7a048b965dacc2712273" type="#_x0000_t75" style="height:15.7pt;width:25.5pt;" o:ole="t" filled="f" o:preferrelative="t" stroked="f" coordsize="21600,21600">
            <v:path/>
            <v:fill on="f" focussize="0,0"/>
            <v:stroke on="f"/>
            <v:imagedata r:id="rId3504" o:title="eqId65bfcaf62e8f7a048b965dacc2712273"/>
            <o:lock v:ext="edit" aspectratio="t"/>
            <w10:wrap type="none"/>
            <w10:anchorlock/>
          </v:shape>
          <o:OLEObject Type="Embed" ProgID="Equation.DSMT4" ShapeID="_x0000_i3146" DrawAspect="Content" ObjectID="_1468077846" r:id="rId3503">
            <o:LockedField>false</o:LockedField>
          </o:OLEObject>
        </w:object>
      </w:r>
      <w:r>
        <w:rPr>
          <w:color w:val="FF0000"/>
          <w:sz w:val="21"/>
        </w:rPr>
        <w:t>和</w:t>
      </w:r>
      <w:r>
        <w:rPr>
          <w:color w:val="FF0000"/>
        </w:rPr>
        <w:object>
          <v:shape id="_x0000_i3147" o:spt="75" alt="eqIdb4152e30f86e0c84507e8ba7e04a5ac0" type="#_x0000_t75" style="height:13.85pt;width:21.1pt;" o:ole="t" filled="f" o:preferrelative="t" stroked="f" coordsize="21600,21600">
            <v:path/>
            <v:fill on="f" focussize="0,0"/>
            <v:stroke on="f"/>
            <v:imagedata r:id="rId199" o:title="eqIdb4152e30f86e0c84507e8ba7e04a5ac0"/>
            <o:lock v:ext="edit" aspectratio="t"/>
            <w10:wrap type="none"/>
            <w10:anchorlock/>
          </v:shape>
          <o:OLEObject Type="Embed" ProgID="Equation.DSMT4" ShapeID="_x0000_i3147" DrawAspect="Content" ObjectID="_1468077847" r:id="rId3505">
            <o:LockedField>false</o:LockedField>
          </o:OLEObject>
        </w:object>
      </w:r>
      <w:r>
        <w:rPr>
          <w:color w:val="FF0000"/>
          <w:sz w:val="21"/>
        </w:rPr>
        <w:t>具有相同的电子层结构，原子序数越大，离子半径越小，则有离子半径：</w:t>
      </w:r>
      <w:r>
        <w:rPr>
          <w:color w:val="FF0000"/>
        </w:rPr>
        <w:object>
          <v:shape id="_x0000_i3148" o:spt="75" alt="eqId4c4cc6ec3a7eabaefbf0c551032a37de" type="#_x0000_t75" style="height:19.15pt;width:82.7pt;" o:ole="t" filled="f" o:preferrelative="t" stroked="f" coordsize="21600,21600">
            <v:path/>
            <v:fill on="f" focussize="0,0"/>
            <v:stroke on="f"/>
            <v:imagedata r:id="rId3507" o:title="eqId4c4cc6ec3a7eabaefbf0c551032a37de"/>
            <o:lock v:ext="edit" aspectratio="t"/>
            <w10:wrap type="none"/>
            <w10:anchorlock/>
          </v:shape>
          <o:OLEObject Type="Embed" ProgID="Equation.DSMT4" ShapeID="_x0000_i3148" DrawAspect="Content" ObjectID="_1468077848" r:id="rId3506">
            <o:LockedField>false</o:LockedField>
          </o:OLEObject>
        </w:object>
      </w:r>
      <w:r>
        <w:rPr>
          <w:color w:val="FF0000"/>
          <w:sz w:val="21"/>
        </w:rPr>
        <w:t>，A错误；</w:t>
      </w:r>
    </w:p>
    <w:p w14:paraId="7186E4C0">
      <w:pPr>
        <w:shd w:val="clear" w:color="auto" w:fill="auto"/>
        <w:spacing w:line="360" w:lineRule="auto"/>
        <w:jc w:val="left"/>
        <w:textAlignment w:val="center"/>
        <w:rPr>
          <w:color w:val="FF0000"/>
          <w:sz w:val="21"/>
        </w:rPr>
      </w:pPr>
      <w:r>
        <w:rPr>
          <w:color w:val="FF0000"/>
          <w:sz w:val="21"/>
        </w:rPr>
        <w:t>B．元素非金属性越强，其简单氢化物稳定性越强；O和S为同主族上下相邻的2种元素，非金属性</w:t>
      </w:r>
      <w:r>
        <w:rPr>
          <w:color w:val="FF0000"/>
        </w:rPr>
        <w:object>
          <v:shape id="_x0000_i3149" o:spt="75" alt="eqId16cf57f2401579f72e70d597831c2c15" type="#_x0000_t75" style="height:12.5pt;width:26.35pt;" o:ole="t" filled="f" o:preferrelative="t" stroked="f" coordsize="21600,21600">
            <v:path/>
            <v:fill on="f" focussize="0,0"/>
            <v:stroke on="f"/>
            <v:imagedata r:id="rId3509" o:title="eqId16cf57f2401579f72e70d597831c2c15"/>
            <o:lock v:ext="edit" aspectratio="t"/>
            <w10:wrap type="none"/>
            <w10:anchorlock/>
          </v:shape>
          <o:OLEObject Type="Embed" ProgID="Equation.DSMT4" ShapeID="_x0000_i3149" DrawAspect="Content" ObjectID="_1468077849" r:id="rId3508">
            <o:LockedField>false</o:LockedField>
          </o:OLEObject>
        </w:object>
      </w:r>
      <w:r>
        <w:rPr>
          <w:color w:val="FF0000"/>
          <w:sz w:val="21"/>
        </w:rPr>
        <w:t>，则简单氢化物的稳定性：</w:t>
      </w:r>
      <w:r>
        <w:rPr>
          <w:color w:val="FF0000"/>
        </w:rPr>
        <w:object>
          <v:shape id="_x0000_i3150" o:spt="75" alt="eqIda518e187da11add869ab6bb88f58f570" type="#_x0000_t75" style="height:15.8pt;width:50.1pt;" o:ole="t" filled="f" o:preferrelative="t" stroked="f" coordsize="21600,21600">
            <v:path/>
            <v:fill on="f" focussize="0,0"/>
            <v:stroke on="f"/>
            <v:imagedata r:id="rId3498" o:title="eqIda518e187da11add869ab6bb88f58f570"/>
            <o:lock v:ext="edit" aspectratio="t"/>
            <w10:wrap type="none"/>
            <w10:anchorlock/>
          </v:shape>
          <o:OLEObject Type="Embed" ProgID="Equation.DSMT4" ShapeID="_x0000_i3150" DrawAspect="Content" ObjectID="_1468077850" r:id="rId3510">
            <o:LockedField>false</o:LockedField>
          </o:OLEObject>
        </w:object>
      </w:r>
      <w:r>
        <w:rPr>
          <w:color w:val="FF0000"/>
          <w:sz w:val="21"/>
        </w:rPr>
        <w:t>，B正确；</w:t>
      </w:r>
    </w:p>
    <w:p w14:paraId="41B816F9">
      <w:pPr>
        <w:shd w:val="clear" w:color="auto" w:fill="auto"/>
        <w:spacing w:line="360" w:lineRule="auto"/>
        <w:jc w:val="left"/>
        <w:textAlignment w:val="center"/>
        <w:rPr>
          <w:color w:val="FF0000"/>
          <w:sz w:val="21"/>
        </w:rPr>
      </w:pPr>
      <w:r>
        <w:rPr>
          <w:color w:val="FF0000"/>
          <w:sz w:val="21"/>
        </w:rPr>
        <w:t>C．元素金属性越强，其最高价氧化物对应水化物碱性越强；Mg和Al为同一周期相邻的2种元素，金属性</w:t>
      </w:r>
      <w:r>
        <w:rPr>
          <w:color w:val="FF0000"/>
        </w:rPr>
        <w:object>
          <v:shape id="_x0000_i3151" o:spt="75" alt="eqId0ac16de9c74388fe5c0548b1d1e1fc40" type="#_x0000_t75" style="height:13.85pt;width:39.55pt;" o:ole="t" filled="f" o:preferrelative="t" stroked="f" coordsize="21600,21600">
            <v:path/>
            <v:fill on="f" focussize="0,0"/>
            <v:stroke on="f"/>
            <v:imagedata r:id="rId3512" o:title="eqId0ac16de9c74388fe5c0548b1d1e1fc40"/>
            <o:lock v:ext="edit" aspectratio="t"/>
            <w10:wrap type="none"/>
            <w10:anchorlock/>
          </v:shape>
          <o:OLEObject Type="Embed" ProgID="Equation.DSMT4" ShapeID="_x0000_i3151" DrawAspect="Content" ObjectID="_1468077851" r:id="rId3511">
            <o:LockedField>false</o:LockedField>
          </o:OLEObject>
        </w:object>
      </w:r>
      <w:r>
        <w:rPr>
          <w:color w:val="FF0000"/>
          <w:sz w:val="21"/>
        </w:rPr>
        <w:t>，则最高价碱的碱性：</w:t>
      </w:r>
      <w:r>
        <w:rPr>
          <w:color w:val="FF0000"/>
        </w:rPr>
        <w:object>
          <v:shape id="_x0000_i3152" o:spt="75" alt="eqIdebf249f2b7073b770a9c6b0f2f84db16" type="#_x0000_t75" style="height:17.85pt;width:98.55pt;" o:ole="t" filled="f" o:preferrelative="t" stroked="f" coordsize="21600,21600">
            <v:path/>
            <v:fill on="f" focussize="0,0"/>
            <v:stroke on="f"/>
            <v:imagedata r:id="rId3514" o:title="eqIdebf249f2b7073b770a9c6b0f2f84db16"/>
            <o:lock v:ext="edit" aspectratio="t"/>
            <w10:wrap type="none"/>
            <w10:anchorlock/>
          </v:shape>
          <o:OLEObject Type="Embed" ProgID="Equation.DSMT4" ShapeID="_x0000_i3152" DrawAspect="Content" ObjectID="_1468077852" r:id="rId3513">
            <o:LockedField>false</o:LockedField>
          </o:OLEObject>
        </w:object>
      </w:r>
      <w:r>
        <w:rPr>
          <w:color w:val="FF0000"/>
          <w:sz w:val="21"/>
        </w:rPr>
        <w:t>，C错误；</w:t>
      </w:r>
    </w:p>
    <w:p w14:paraId="65F5D52D">
      <w:pPr>
        <w:shd w:val="clear" w:color="auto" w:fill="auto"/>
        <w:spacing w:line="360" w:lineRule="auto"/>
        <w:jc w:val="left"/>
        <w:textAlignment w:val="center"/>
        <w:rPr>
          <w:color w:val="FF0000"/>
          <w:sz w:val="21"/>
        </w:rPr>
      </w:pPr>
      <w:r>
        <w:rPr>
          <w:color w:val="FF0000"/>
          <w:sz w:val="21"/>
        </w:rPr>
        <w:t>D．同周期元素第一电离能总体趋势：核电荷数越大，第一电离能越大；基态Mg原子价电子排布式为</w:t>
      </w:r>
      <w:r>
        <w:rPr>
          <w:color w:val="FF0000"/>
        </w:rPr>
        <w:object>
          <v:shape id="_x0000_i3153" o:spt="75" alt="eqId041ce7f743c1a4b065dc6b84f23e029f" type="#_x0000_t75" style="height:13.85pt;width:15.8pt;" o:ole="t" filled="f" o:preferrelative="t" stroked="f" coordsize="21600,21600">
            <v:path/>
            <v:fill on="f" focussize="0,0"/>
            <v:stroke on="f"/>
            <v:imagedata r:id="rId3516" o:title="eqId041ce7f743c1a4b065dc6b84f23e029f"/>
            <o:lock v:ext="edit" aspectratio="t"/>
            <w10:wrap type="none"/>
            <w10:anchorlock/>
          </v:shape>
          <o:OLEObject Type="Embed" ProgID="Equation.DSMT4" ShapeID="_x0000_i3153" DrawAspect="Content" ObjectID="_1468077853" r:id="rId3515">
            <o:LockedField>false</o:LockedField>
          </o:OLEObject>
        </w:object>
      </w:r>
      <w:r>
        <w:rPr>
          <w:color w:val="FF0000"/>
          <w:sz w:val="21"/>
        </w:rPr>
        <w:t>，基态Al原子价电子排布式为</w:t>
      </w:r>
      <w:r>
        <w:rPr>
          <w:color w:val="FF0000"/>
        </w:rPr>
        <w:object>
          <v:shape id="_x0000_i3154" o:spt="75" alt="eqId1bac81a0712dce520aa0433aa850c9db" type="#_x0000_t75" style="height:15.8pt;width:29pt;" o:ole="t" filled="f" o:preferrelative="t" stroked="f" coordsize="21600,21600">
            <v:path/>
            <v:fill on="f" focussize="0,0"/>
            <v:stroke on="f"/>
            <v:imagedata r:id="rId3518" o:title="eqId1bac81a0712dce520aa0433aa850c9db"/>
            <o:lock v:ext="edit" aspectratio="t"/>
            <w10:wrap type="none"/>
            <w10:anchorlock/>
          </v:shape>
          <o:OLEObject Type="Embed" ProgID="Equation.DSMT4" ShapeID="_x0000_i3154" DrawAspect="Content" ObjectID="_1468077854" r:id="rId3517">
            <o:LockedField>false</o:LockedField>
          </o:OLEObject>
        </w:object>
      </w:r>
      <w:r>
        <w:rPr>
          <w:color w:val="FF0000"/>
          <w:sz w:val="21"/>
        </w:rPr>
        <w:t>，Mg的第一电离能失去的是能量较低的3s能级上的电子，Al的第一电离能失去的是能量较高的3p能级上的电子，则第一电离能：</w:t>
      </w:r>
      <w:r>
        <w:rPr>
          <w:color w:val="FF0000"/>
        </w:rPr>
        <w:object>
          <v:shape id="_x0000_i3155" o:spt="75" alt="eqId7325811698b2ccb4d27b20bd0670452e" type="#_x0000_t75" style="height:17.85pt;width:72.1pt;" o:ole="t" filled="f" o:preferrelative="t" stroked="f" coordsize="21600,21600">
            <v:path/>
            <v:fill on="f" focussize="0,0"/>
            <v:stroke on="f"/>
            <v:imagedata r:id="rId3520" o:title="eqId7325811698b2ccb4d27b20bd0670452e"/>
            <o:lock v:ext="edit" aspectratio="t"/>
            <w10:wrap type="none"/>
            <w10:anchorlock/>
          </v:shape>
          <o:OLEObject Type="Embed" ProgID="Equation.DSMT4" ShapeID="_x0000_i3155" DrawAspect="Content" ObjectID="_1468077855" r:id="rId3519">
            <o:LockedField>false</o:LockedField>
          </o:OLEObject>
        </w:object>
      </w:r>
      <w:r>
        <w:rPr>
          <w:color w:val="FF0000"/>
          <w:sz w:val="21"/>
        </w:rPr>
        <w:t>，D错误；</w:t>
      </w:r>
    </w:p>
    <w:p w14:paraId="32CA140D">
      <w:pPr>
        <w:shd w:val="clear" w:color="auto" w:fill="auto"/>
        <w:spacing w:line="360" w:lineRule="auto"/>
        <w:jc w:val="left"/>
        <w:textAlignment w:val="center"/>
        <w:rPr>
          <w:color w:val="FF0000"/>
          <w:sz w:val="21"/>
        </w:rPr>
      </w:pPr>
      <w:r>
        <w:rPr>
          <w:color w:val="FF0000"/>
          <w:sz w:val="21"/>
        </w:rPr>
        <w:t>故答案为：B。</w:t>
      </w:r>
    </w:p>
    <w:p w14:paraId="1F8B8BA7">
      <w:pPr>
        <w:shd w:val="clear" w:color="auto" w:fill="auto"/>
        <w:spacing w:line="360" w:lineRule="auto"/>
        <w:jc w:val="both"/>
        <w:textAlignment w:val="center"/>
        <w:rPr>
          <w:sz w:val="21"/>
        </w:rPr>
      </w:pPr>
      <w:r>
        <w:rPr>
          <w:sz w:val="21"/>
        </w:rPr>
        <w:t>23．</w:t>
      </w:r>
      <w:r>
        <w:rPr>
          <w:rFonts w:hint="eastAsia" w:ascii="黑体" w:hAnsi="黑体" w:eastAsia="黑体"/>
          <w:b/>
          <w:bCs/>
          <w:color w:val="0070C0"/>
        </w:rPr>
        <w:t>（2025·江苏连云港·一模）</w:t>
      </w:r>
      <w:r>
        <w:rPr>
          <w:sz w:val="21"/>
        </w:rPr>
        <w:t>麻黄碱盐酸盐(</w:t>
      </w:r>
      <w:r>
        <w:rPr>
          <w:sz w:val="21"/>
          <w:vertAlign w:val="subscript"/>
        </w:rPr>
        <w:t xml:space="preserve"> </w:t>
      </w:r>
      <w:r>
        <w:rPr>
          <w:rFonts w:ascii="Times New Roman" w:hAnsi="Times New Roman" w:eastAsia="Times New Roman" w:cs="Times New Roman"/>
          <w:strike w:val="0"/>
          <w:kern w:val="0"/>
          <w:sz w:val="24"/>
          <w:szCs w:val="24"/>
          <w:u w:val="none"/>
        </w:rPr>
        <w:drawing>
          <wp:inline distT="0" distB="0" distL="114300" distR="114300">
            <wp:extent cx="1314450" cy="981075"/>
            <wp:effectExtent l="0" t="0" r="11430" b="9525"/>
            <wp:docPr id="183" name="图片 183" descr="@@@6bef7af5-6044-4768-b2f4-416572091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6bef7af5-6044-4768-b2f4-416572091e45"/>
                    <pic:cNvPicPr>
                      <a:picLocks noChangeAspect="1"/>
                    </pic:cNvPicPr>
                  </pic:nvPicPr>
                  <pic:blipFill>
                    <a:blip r:embed="rId3521"/>
                    <a:stretch>
                      <a:fillRect/>
                    </a:stretch>
                  </pic:blipFill>
                  <pic:spPr>
                    <a:xfrm>
                      <a:off x="0" y="0"/>
                      <a:ext cx="1314450" cy="981075"/>
                    </a:xfrm>
                    <a:prstGeom prst="rect">
                      <a:avLst/>
                    </a:prstGeom>
                  </pic:spPr>
                </pic:pic>
              </a:graphicData>
            </a:graphic>
          </wp:inline>
        </w:drawing>
      </w:r>
      <w:r>
        <w:rPr>
          <w:sz w:val="21"/>
        </w:rPr>
        <w:t>)是治疗支气管哮喘的常用药物。下列说法正确的是</w:t>
      </w:r>
    </w:p>
    <w:p w14:paraId="0B32F566">
      <w:pPr>
        <w:shd w:val="clear" w:color="auto" w:fill="auto"/>
        <w:tabs>
          <w:tab w:val="left" w:pos="4156"/>
        </w:tabs>
        <w:spacing w:line="360" w:lineRule="auto"/>
        <w:ind w:left="380"/>
        <w:jc w:val="left"/>
        <w:textAlignment w:val="center"/>
        <w:rPr>
          <w:sz w:val="21"/>
        </w:rPr>
      </w:pPr>
      <w:r>
        <w:rPr>
          <w:sz w:val="21"/>
        </w:rPr>
        <w:t>A．原子半径：r(C)＜r(N)</w:t>
      </w:r>
      <w:r>
        <w:rPr>
          <w:sz w:val="21"/>
        </w:rPr>
        <w:tab/>
      </w:r>
      <w:r>
        <w:rPr>
          <w:sz w:val="21"/>
        </w:rPr>
        <w:t>B．元素的电负性：χ(O)＜χ(S)</w:t>
      </w:r>
    </w:p>
    <w:p w14:paraId="14634820">
      <w:pPr>
        <w:shd w:val="clear" w:color="auto" w:fill="auto"/>
        <w:tabs>
          <w:tab w:val="left" w:pos="4156"/>
        </w:tabs>
        <w:spacing w:line="360" w:lineRule="auto"/>
        <w:ind w:left="380"/>
        <w:jc w:val="left"/>
        <w:textAlignment w:val="center"/>
        <w:rPr>
          <w:sz w:val="21"/>
        </w:rPr>
      </w:pPr>
      <w:r>
        <w:rPr>
          <w:sz w:val="21"/>
        </w:rPr>
        <w:t>C．酸性：HNO</w:t>
      </w:r>
      <w:r>
        <w:rPr>
          <w:sz w:val="21"/>
          <w:vertAlign w:val="subscript"/>
        </w:rPr>
        <w:t>3</w:t>
      </w:r>
      <w:r>
        <w:rPr>
          <w:sz w:val="21"/>
        </w:rPr>
        <w:t>＜HClO</w:t>
      </w:r>
      <w:r>
        <w:rPr>
          <w:sz w:val="21"/>
          <w:vertAlign w:val="subscript"/>
        </w:rPr>
        <w:t>4</w:t>
      </w:r>
      <w:r>
        <w:rPr>
          <w:sz w:val="21"/>
        </w:rPr>
        <w:tab/>
      </w:r>
      <w:r>
        <w:rPr>
          <w:sz w:val="21"/>
        </w:rPr>
        <w:t>D．元素的第一电离能：I</w:t>
      </w:r>
      <w:r>
        <w:rPr>
          <w:sz w:val="21"/>
          <w:vertAlign w:val="subscript"/>
        </w:rPr>
        <w:t>1</w:t>
      </w:r>
      <w:r>
        <w:rPr>
          <w:sz w:val="21"/>
        </w:rPr>
        <w:t>(N)＜I</w:t>
      </w:r>
      <w:r>
        <w:rPr>
          <w:sz w:val="21"/>
          <w:vertAlign w:val="subscript"/>
        </w:rPr>
        <w:t>1</w:t>
      </w:r>
      <w:r>
        <w:rPr>
          <w:sz w:val="21"/>
        </w:rPr>
        <w:t>(O)</w:t>
      </w:r>
    </w:p>
    <w:p w14:paraId="3B618F3F">
      <w:pPr>
        <w:shd w:val="clear" w:color="auto" w:fill="auto"/>
        <w:spacing w:line="360" w:lineRule="auto"/>
        <w:jc w:val="left"/>
        <w:textAlignment w:val="center"/>
        <w:rPr>
          <w:color w:val="FF0000"/>
          <w:sz w:val="21"/>
        </w:rPr>
      </w:pPr>
      <w:r>
        <w:rPr>
          <w:color w:val="FF0000"/>
          <w:sz w:val="21"/>
        </w:rPr>
        <w:t>【答案】C</w:t>
      </w:r>
    </w:p>
    <w:p w14:paraId="0B7251FD">
      <w:pPr>
        <w:shd w:val="clear" w:color="auto" w:fill="auto"/>
        <w:spacing w:line="360" w:lineRule="auto"/>
        <w:jc w:val="left"/>
        <w:textAlignment w:val="center"/>
        <w:rPr>
          <w:color w:val="FF0000"/>
          <w:sz w:val="21"/>
        </w:rPr>
      </w:pPr>
      <w:r>
        <w:rPr>
          <w:color w:val="FF0000"/>
          <w:sz w:val="21"/>
        </w:rPr>
        <w:t>【详解】A．电子层数越多半径越大，电子层结构相同，核电荷数越大，半径越小，原子半径r(C) &gt;r(N)，A错误；</w:t>
      </w:r>
    </w:p>
    <w:p w14:paraId="1C7221ED">
      <w:pPr>
        <w:shd w:val="clear" w:color="auto" w:fill="auto"/>
        <w:spacing w:line="360" w:lineRule="auto"/>
        <w:jc w:val="left"/>
        <w:textAlignment w:val="center"/>
        <w:rPr>
          <w:color w:val="FF0000"/>
          <w:sz w:val="21"/>
        </w:rPr>
      </w:pPr>
      <w:r>
        <w:rPr>
          <w:color w:val="FF0000"/>
          <w:sz w:val="21"/>
        </w:rPr>
        <w:t>B．同主族元素，从上到下非金属性依次减小，电负性依次减小，则氧元素的电负性大于硫元素，B错误；</w:t>
      </w:r>
    </w:p>
    <w:p w14:paraId="6BD9503B">
      <w:pPr>
        <w:shd w:val="clear" w:color="auto" w:fill="auto"/>
        <w:spacing w:line="360" w:lineRule="auto"/>
        <w:jc w:val="left"/>
        <w:textAlignment w:val="center"/>
        <w:rPr>
          <w:color w:val="FF0000"/>
          <w:sz w:val="21"/>
        </w:rPr>
      </w:pPr>
      <w:r>
        <w:rPr>
          <w:color w:val="FF0000"/>
          <w:sz w:val="21"/>
        </w:rPr>
        <w:t>C．非金属元素的非金属性越强，其最高价氧化物对应的水化物的酸性越强，Cl的氧化性大于N的氧化性，故酸性：HNO</w:t>
      </w:r>
      <w:r>
        <w:rPr>
          <w:color w:val="FF0000"/>
          <w:sz w:val="21"/>
          <w:vertAlign w:val="subscript"/>
        </w:rPr>
        <w:t>3</w:t>
      </w:r>
      <w:r>
        <w:rPr>
          <w:color w:val="FF0000"/>
          <w:sz w:val="21"/>
        </w:rPr>
        <w:t>＜HClO</w:t>
      </w:r>
      <w:r>
        <w:rPr>
          <w:color w:val="FF0000"/>
          <w:sz w:val="21"/>
          <w:vertAlign w:val="subscript"/>
        </w:rPr>
        <w:t>4</w:t>
      </w:r>
      <w:r>
        <w:rPr>
          <w:color w:val="FF0000"/>
          <w:sz w:val="21"/>
        </w:rPr>
        <w:t>，C正确；</w:t>
      </w:r>
    </w:p>
    <w:p w14:paraId="2DD72405">
      <w:pPr>
        <w:shd w:val="clear" w:color="auto" w:fill="auto"/>
        <w:spacing w:line="360" w:lineRule="auto"/>
        <w:jc w:val="left"/>
        <w:textAlignment w:val="center"/>
        <w:rPr>
          <w:color w:val="FF0000"/>
          <w:sz w:val="21"/>
        </w:rPr>
      </w:pPr>
      <w:r>
        <w:rPr>
          <w:color w:val="FF0000"/>
          <w:sz w:val="21"/>
        </w:rPr>
        <w:t>D．同周期元素，从左到右第一电离能呈增大趋势，N原子的2p轨道为稳定的半充满结构，元素的第一电离能大于相邻元素，则N元素的第一电离能O元素，D错误；</w:t>
      </w:r>
    </w:p>
    <w:p w14:paraId="2E391D3E">
      <w:pPr>
        <w:shd w:val="clear" w:color="auto" w:fill="auto"/>
        <w:spacing w:line="360" w:lineRule="auto"/>
        <w:jc w:val="left"/>
        <w:textAlignment w:val="center"/>
        <w:rPr>
          <w:color w:val="FF0000"/>
          <w:sz w:val="21"/>
        </w:rPr>
      </w:pPr>
      <w:r>
        <w:rPr>
          <w:color w:val="FF0000"/>
          <w:sz w:val="21"/>
        </w:rPr>
        <w:t>故选C。</w:t>
      </w:r>
    </w:p>
    <w:p w14:paraId="201707F6">
      <w:pPr>
        <w:shd w:val="clear" w:color="auto" w:fill="auto"/>
        <w:spacing w:line="360" w:lineRule="auto"/>
        <w:jc w:val="left"/>
        <w:textAlignment w:val="center"/>
        <w:rPr>
          <w:sz w:val="21"/>
        </w:rPr>
      </w:pPr>
      <w:r>
        <w:rPr>
          <w:sz w:val="21"/>
        </w:rPr>
        <w:t>24．</w:t>
      </w:r>
      <w:r>
        <w:rPr>
          <w:rFonts w:hint="eastAsia" w:ascii="黑体" w:hAnsi="黑体" w:eastAsia="黑体"/>
          <w:b/>
          <w:bCs/>
          <w:color w:val="0070C0"/>
        </w:rPr>
        <w:t>（2025·江苏苏州·三模）</w:t>
      </w:r>
      <w:r>
        <w:rPr>
          <w:sz w:val="21"/>
        </w:rPr>
        <w:t>冰晶石(Na</w:t>
      </w:r>
      <w:r>
        <w:rPr>
          <w:sz w:val="21"/>
          <w:vertAlign w:val="subscript"/>
        </w:rPr>
        <w:t>3</w:t>
      </w:r>
      <w:r>
        <w:rPr>
          <w:sz w:val="21"/>
        </w:rPr>
        <w:t>AlF</w:t>
      </w:r>
      <w:r>
        <w:rPr>
          <w:sz w:val="21"/>
          <w:vertAlign w:val="subscript"/>
        </w:rPr>
        <w:t>6</w:t>
      </w:r>
      <w:r>
        <w:rPr>
          <w:sz w:val="21"/>
        </w:rPr>
        <w:t>)可用于冶炼铝时降低Al</w:t>
      </w:r>
      <w:r>
        <w:rPr>
          <w:sz w:val="21"/>
          <w:vertAlign w:val="subscript"/>
        </w:rPr>
        <w:t>2</w:t>
      </w:r>
      <w:r>
        <w:rPr>
          <w:sz w:val="21"/>
        </w:rPr>
        <w:t>O</w:t>
      </w:r>
      <w:r>
        <w:rPr>
          <w:sz w:val="21"/>
          <w:vertAlign w:val="subscript"/>
        </w:rPr>
        <w:t>3</w:t>
      </w:r>
      <w:r>
        <w:rPr>
          <w:sz w:val="21"/>
        </w:rPr>
        <w:t>的熔融温度。下列说法正确的是</w:t>
      </w:r>
    </w:p>
    <w:p w14:paraId="170EDFE6">
      <w:pPr>
        <w:shd w:val="clear" w:color="auto" w:fill="auto"/>
        <w:tabs>
          <w:tab w:val="left" w:pos="4156"/>
        </w:tabs>
        <w:spacing w:line="360" w:lineRule="auto"/>
        <w:ind w:left="380"/>
        <w:jc w:val="left"/>
        <w:textAlignment w:val="center"/>
        <w:rPr>
          <w:sz w:val="21"/>
        </w:rPr>
      </w:pPr>
      <w:r>
        <w:rPr>
          <w:sz w:val="21"/>
        </w:rPr>
        <w:t>A．沸点：H</w:t>
      </w:r>
      <w:r>
        <w:rPr>
          <w:sz w:val="21"/>
          <w:vertAlign w:val="subscript"/>
        </w:rPr>
        <w:t>2</w:t>
      </w:r>
      <w:r>
        <w:rPr>
          <w:sz w:val="21"/>
        </w:rPr>
        <w:t>O&gt;HF</w:t>
      </w:r>
      <w:r>
        <w:rPr>
          <w:sz w:val="21"/>
        </w:rPr>
        <w:tab/>
      </w:r>
      <w:r>
        <w:rPr>
          <w:sz w:val="21"/>
        </w:rPr>
        <w:t>B．电离能：I</w:t>
      </w:r>
      <w:r>
        <w:rPr>
          <w:sz w:val="21"/>
          <w:vertAlign w:val="subscript"/>
        </w:rPr>
        <w:t>1</w:t>
      </w:r>
      <w:r>
        <w:rPr>
          <w:sz w:val="21"/>
        </w:rPr>
        <w:t>(O)&gt;I</w:t>
      </w:r>
      <w:r>
        <w:rPr>
          <w:sz w:val="21"/>
          <w:vertAlign w:val="subscript"/>
        </w:rPr>
        <w:t>1</w:t>
      </w:r>
      <w:r>
        <w:rPr>
          <w:sz w:val="21"/>
        </w:rPr>
        <w:t>(F)</w:t>
      </w:r>
    </w:p>
    <w:p w14:paraId="6CFF1429">
      <w:pPr>
        <w:shd w:val="clear" w:color="auto" w:fill="auto"/>
        <w:tabs>
          <w:tab w:val="left" w:pos="4156"/>
        </w:tabs>
        <w:spacing w:line="360" w:lineRule="auto"/>
        <w:ind w:left="380"/>
        <w:jc w:val="left"/>
        <w:textAlignment w:val="center"/>
        <w:rPr>
          <w:sz w:val="21"/>
        </w:rPr>
      </w:pPr>
      <w:r>
        <w:rPr>
          <w:sz w:val="21"/>
        </w:rPr>
        <w:t>C．半径：r(Al</w:t>
      </w:r>
      <w:r>
        <w:rPr>
          <w:sz w:val="21"/>
          <w:vertAlign w:val="superscript"/>
        </w:rPr>
        <w:t>3+</w:t>
      </w:r>
      <w:r>
        <w:rPr>
          <w:sz w:val="21"/>
        </w:rPr>
        <w:t>)&gt;r(Na</w:t>
      </w:r>
      <w:r>
        <w:rPr>
          <w:sz w:val="21"/>
          <w:vertAlign w:val="superscript"/>
        </w:rPr>
        <w:t>＋</w:t>
      </w:r>
      <w:r>
        <w:rPr>
          <w:sz w:val="21"/>
        </w:rPr>
        <w:t>)</w:t>
      </w:r>
      <w:r>
        <w:rPr>
          <w:sz w:val="21"/>
        </w:rPr>
        <w:tab/>
      </w:r>
      <w:r>
        <w:rPr>
          <w:sz w:val="21"/>
        </w:rPr>
        <w:t>D．碱性：Al(OH)</w:t>
      </w:r>
      <w:r>
        <w:rPr>
          <w:sz w:val="21"/>
          <w:vertAlign w:val="subscript"/>
        </w:rPr>
        <w:t>3</w:t>
      </w:r>
      <w:r>
        <w:rPr>
          <w:sz w:val="21"/>
        </w:rPr>
        <w:t>&gt;NaOH</w:t>
      </w:r>
    </w:p>
    <w:p w14:paraId="36550A4B">
      <w:pPr>
        <w:shd w:val="clear" w:color="auto" w:fill="auto"/>
        <w:spacing w:line="360" w:lineRule="auto"/>
        <w:jc w:val="left"/>
        <w:textAlignment w:val="center"/>
        <w:rPr>
          <w:color w:val="FF0000"/>
          <w:sz w:val="21"/>
        </w:rPr>
      </w:pPr>
      <w:r>
        <w:rPr>
          <w:color w:val="FF0000"/>
          <w:sz w:val="21"/>
        </w:rPr>
        <w:t>【答案】A</w:t>
      </w:r>
    </w:p>
    <w:p w14:paraId="349E1BF3">
      <w:pPr>
        <w:shd w:val="clear" w:color="auto" w:fill="auto"/>
        <w:spacing w:line="360" w:lineRule="auto"/>
        <w:jc w:val="left"/>
        <w:textAlignment w:val="center"/>
        <w:rPr>
          <w:color w:val="FF0000"/>
          <w:sz w:val="21"/>
        </w:rPr>
      </w:pPr>
      <w:r>
        <w:rPr>
          <w:color w:val="FF0000"/>
          <w:sz w:val="21"/>
        </w:rPr>
        <w:t>【详解】A．虽然二者均可以形成分子间氢键，但是水分子间能形成多个氢键，导致水的沸点高于</w:t>
      </w:r>
      <w:r>
        <w:rPr>
          <w:color w:val="FF0000"/>
        </w:rPr>
        <w:object>
          <v:shape id="_x0000_i3156" o:spt="75" alt="eqId60c8200b1474a04ea3125bd61a4930c6" type="#_x0000_t75" style="height:11.2pt;width:18.45pt;" o:ole="t" filled="f" o:preferrelative="t" stroked="f" coordsize="21600,21600">
            <v:path/>
            <v:fill on="f" focussize="0,0"/>
            <v:stroke on="f"/>
            <v:imagedata r:id="rId3523" o:title="eqId60c8200b1474a04ea3125bd61a4930c6"/>
            <o:lock v:ext="edit" aspectratio="t"/>
            <w10:wrap type="none"/>
            <w10:anchorlock/>
          </v:shape>
          <o:OLEObject Type="Embed" ProgID="Equation.DSMT4" ShapeID="_x0000_i3156" DrawAspect="Content" ObjectID="_1468077856" r:id="rId3522">
            <o:LockedField>false</o:LockedField>
          </o:OLEObject>
        </w:object>
      </w:r>
      <w:r>
        <w:rPr>
          <w:color w:val="FF0000"/>
          <w:sz w:val="21"/>
        </w:rPr>
        <w:t>，A正确；</w:t>
      </w:r>
    </w:p>
    <w:p w14:paraId="6C5336E1">
      <w:pPr>
        <w:shd w:val="clear" w:color="auto" w:fill="auto"/>
        <w:spacing w:line="360" w:lineRule="auto"/>
        <w:jc w:val="left"/>
        <w:textAlignment w:val="center"/>
        <w:rPr>
          <w:color w:val="FF0000"/>
          <w:sz w:val="21"/>
        </w:rPr>
      </w:pPr>
      <w:r>
        <w:rPr>
          <w:color w:val="FF0000"/>
          <w:sz w:val="21"/>
        </w:rPr>
        <w:t>B．同一周期元素从左到右半径逐渐减小，第一电离能逐渐增大，故电离能</w:t>
      </w:r>
      <w:r>
        <w:rPr>
          <w:color w:val="FF0000"/>
        </w:rPr>
        <w:object>
          <v:shape id="_x0000_i3157" o:spt="75" alt="eqId00854570cf38f51ac361bf91b4fadce3" type="#_x0000_t75" style="height:17.75pt;width:59.8pt;" o:ole="t" filled="f" o:preferrelative="t" stroked="f" coordsize="21600,21600">
            <v:path/>
            <v:fill on="f" focussize="0,0"/>
            <v:stroke on="f"/>
            <v:imagedata r:id="rId3525" o:title="eqId00854570cf38f51ac361bf91b4fadce3"/>
            <o:lock v:ext="edit" aspectratio="t"/>
            <w10:wrap type="none"/>
            <w10:anchorlock/>
          </v:shape>
          <o:OLEObject Type="Embed" ProgID="Equation.DSMT4" ShapeID="_x0000_i3157" DrawAspect="Content" ObjectID="_1468077857" r:id="rId3524">
            <o:LockedField>false</o:LockedField>
          </o:OLEObject>
        </w:object>
      </w:r>
      <w:r>
        <w:rPr>
          <w:color w:val="FF0000"/>
          <w:sz w:val="21"/>
        </w:rPr>
        <w:t>，B错误；</w:t>
      </w:r>
    </w:p>
    <w:p w14:paraId="38C742B0">
      <w:pPr>
        <w:shd w:val="clear" w:color="auto" w:fill="auto"/>
        <w:spacing w:line="360" w:lineRule="auto"/>
        <w:jc w:val="left"/>
        <w:textAlignment w:val="center"/>
        <w:rPr>
          <w:color w:val="FF0000"/>
          <w:sz w:val="21"/>
        </w:rPr>
      </w:pPr>
      <w:r>
        <w:rPr>
          <w:color w:val="FF0000"/>
          <w:sz w:val="21"/>
        </w:rPr>
        <w:t>C．</w:t>
      </w:r>
      <w:r>
        <w:rPr>
          <w:color w:val="FF0000"/>
        </w:rPr>
        <w:object>
          <v:shape id="_x0000_i3158" o:spt="75" alt="eqIdb4152e30f86e0c84507e8ba7e04a5ac0" type="#_x0000_t75" style="height:13.85pt;width:21.1pt;" o:ole="t" filled="f" o:preferrelative="t" stroked="f" coordsize="21600,21600">
            <v:path/>
            <v:fill on="f" focussize="0,0"/>
            <v:stroke on="f"/>
            <v:imagedata r:id="rId199" o:title="eqIdb4152e30f86e0c84507e8ba7e04a5ac0"/>
            <o:lock v:ext="edit" aspectratio="t"/>
            <w10:wrap type="none"/>
            <w10:anchorlock/>
          </v:shape>
          <o:OLEObject Type="Embed" ProgID="Equation.DSMT4" ShapeID="_x0000_i3158" DrawAspect="Content" ObjectID="_1468077858" r:id="rId3526">
            <o:LockedField>false</o:LockedField>
          </o:OLEObject>
        </w:object>
      </w:r>
      <w:r>
        <w:rPr>
          <w:color w:val="FF0000"/>
          <w:sz w:val="21"/>
        </w:rPr>
        <w:t>和</w:t>
      </w:r>
      <w:r>
        <w:rPr>
          <w:color w:val="FF0000"/>
        </w:rPr>
        <w:object>
          <v:shape id="_x0000_i3159" o:spt="75" alt="eqIdedd07f91267463804a82bfbda29c69bf" type="#_x0000_t75" style="height:13.7pt;width:20.2pt;" o:ole="t" filled="f" o:preferrelative="t" stroked="f" coordsize="21600,21600">
            <v:path/>
            <v:fill on="f" focussize="0,0"/>
            <v:stroke on="f"/>
            <v:imagedata r:id="rId3528" o:title="eqIdedd07f91267463804a82bfbda29c69bf"/>
            <o:lock v:ext="edit" aspectratio="t"/>
            <w10:wrap type="none"/>
            <w10:anchorlock/>
          </v:shape>
          <o:OLEObject Type="Embed" ProgID="Equation.DSMT4" ShapeID="_x0000_i3159" DrawAspect="Content" ObjectID="_1468077859" r:id="rId3527">
            <o:LockedField>false</o:LockedField>
          </o:OLEObject>
        </w:object>
      </w:r>
      <w:r>
        <w:rPr>
          <w:color w:val="FF0000"/>
          <w:sz w:val="21"/>
        </w:rPr>
        <w:t>均为</w:t>
      </w:r>
      <w:r>
        <w:rPr>
          <w:color w:val="FF0000"/>
        </w:rPr>
        <w:object>
          <v:shape id="_x0000_i3160" o:spt="75" alt="eqId294f43677db00ba65a7f96fc49627d70" type="#_x0000_t75" style="height:12.3pt;width:12.3pt;" o:ole="t" filled="f" o:preferrelative="t" stroked="f" coordsize="21600,21600">
            <v:path/>
            <v:fill on="f" focussize="0,0"/>
            <v:stroke on="f"/>
            <v:imagedata r:id="rId3530" o:title="eqId294f43677db00ba65a7f96fc49627d70"/>
            <o:lock v:ext="edit" aspectratio="t"/>
            <w10:wrap type="none"/>
            <w10:anchorlock/>
          </v:shape>
          <o:OLEObject Type="Embed" ProgID="Equation.DSMT4" ShapeID="_x0000_i3160" DrawAspect="Content" ObjectID="_1468077860" r:id="rId3529">
            <o:LockedField>false</o:LockedField>
          </o:OLEObject>
        </w:object>
      </w:r>
      <w:r>
        <w:rPr>
          <w:color w:val="FF0000"/>
          <w:sz w:val="21"/>
        </w:rPr>
        <w:t>电子离子，电子层结构相同的离子，核电荷数越大，半径越小，故半径大小为：</w:t>
      </w:r>
      <w:r>
        <w:rPr>
          <w:color w:val="FF0000"/>
        </w:rPr>
        <w:object>
          <v:shape id="_x0000_i3161" o:spt="75" alt="eqId141dfa1bdc38dae76deb9f988595a8f8" type="#_x0000_t75" style="height:19.15pt;width:77.4pt;" o:ole="t" filled="f" o:preferrelative="t" stroked="f" coordsize="21600,21600">
            <v:path/>
            <v:fill on="f" focussize="0,0"/>
            <v:stroke on="f"/>
            <v:imagedata r:id="rId3532" o:title="eqId141dfa1bdc38dae76deb9f988595a8f8"/>
            <o:lock v:ext="edit" aspectratio="t"/>
            <w10:wrap type="none"/>
            <w10:anchorlock/>
          </v:shape>
          <o:OLEObject Type="Embed" ProgID="Equation.DSMT4" ShapeID="_x0000_i3161" DrawAspect="Content" ObjectID="_1468077861" r:id="rId3531">
            <o:LockedField>false</o:LockedField>
          </o:OLEObject>
        </w:object>
      </w:r>
      <w:r>
        <w:rPr>
          <w:color w:val="FF0000"/>
          <w:sz w:val="21"/>
        </w:rPr>
        <w:t>，C错误；</w:t>
      </w:r>
    </w:p>
    <w:p w14:paraId="0619FEC5">
      <w:pPr>
        <w:shd w:val="clear" w:color="auto" w:fill="auto"/>
        <w:spacing w:line="360" w:lineRule="auto"/>
        <w:jc w:val="left"/>
        <w:textAlignment w:val="center"/>
        <w:rPr>
          <w:color w:val="FF0000"/>
          <w:sz w:val="21"/>
        </w:rPr>
      </w:pPr>
      <w:r>
        <w:rPr>
          <w:color w:val="FF0000"/>
          <w:sz w:val="21"/>
        </w:rPr>
        <w:t>D．元素金属性越强，其最高价氧化物对应水化物的碱性越强，金属性强弱为：</w:t>
      </w:r>
      <w:r>
        <w:rPr>
          <w:color w:val="FF0000"/>
        </w:rPr>
        <w:object>
          <v:shape id="_x0000_i3162" o:spt="75" alt="eqId64615c58c8defa3f653c948211e97a81" type="#_x0000_t75" style="height:12.6pt;width:37.8pt;" o:ole="t" filled="f" o:preferrelative="t" stroked="f" coordsize="21600,21600">
            <v:path/>
            <v:fill on="f" focussize="0,0"/>
            <v:stroke on="f"/>
            <v:imagedata r:id="rId3534" o:title="eqId64615c58c8defa3f653c948211e97a81"/>
            <o:lock v:ext="edit" aspectratio="t"/>
            <w10:wrap type="none"/>
            <w10:anchorlock/>
          </v:shape>
          <o:OLEObject Type="Embed" ProgID="Equation.DSMT4" ShapeID="_x0000_i3162" DrawAspect="Content" ObjectID="_1468077862" r:id="rId3533">
            <o:LockedField>false</o:LockedField>
          </o:OLEObject>
        </w:object>
      </w:r>
      <w:r>
        <w:rPr>
          <w:color w:val="FF0000"/>
          <w:sz w:val="21"/>
        </w:rPr>
        <w:t>，故碱性强弱为</w:t>
      </w:r>
      <w:r>
        <w:rPr>
          <w:color w:val="FF0000"/>
        </w:rPr>
        <w:object>
          <v:shape id="_x0000_i3163" o:spt="75" alt="eqIdb6bd931c604b42b7d4a27cbbba6e4a60" type="#_x0000_t75" style="height:17.75pt;width:83.55pt;" o:ole="t" filled="f" o:preferrelative="t" stroked="f" coordsize="21600,21600">
            <v:path/>
            <v:fill on="f" focussize="0,0"/>
            <v:stroke on="f"/>
            <v:imagedata r:id="rId3536" o:title="eqIdb6bd931c604b42b7d4a27cbbba6e4a60"/>
            <o:lock v:ext="edit" aspectratio="t"/>
            <w10:wrap type="none"/>
            <w10:anchorlock/>
          </v:shape>
          <o:OLEObject Type="Embed" ProgID="Equation.DSMT4" ShapeID="_x0000_i3163" DrawAspect="Content" ObjectID="_1468077863" r:id="rId3535">
            <o:LockedField>false</o:LockedField>
          </o:OLEObject>
        </w:object>
      </w:r>
      <w:r>
        <w:rPr>
          <w:color w:val="FF0000"/>
          <w:sz w:val="21"/>
        </w:rPr>
        <w:t>，D错误；</w:t>
      </w:r>
    </w:p>
    <w:p w14:paraId="0212A855">
      <w:pPr>
        <w:shd w:val="clear" w:color="auto" w:fill="auto"/>
        <w:spacing w:line="360" w:lineRule="auto"/>
        <w:jc w:val="left"/>
        <w:textAlignment w:val="center"/>
        <w:rPr>
          <w:color w:val="FF0000"/>
          <w:sz w:val="21"/>
        </w:rPr>
      </w:pPr>
      <w:r>
        <w:rPr>
          <w:color w:val="FF0000"/>
          <w:sz w:val="21"/>
        </w:rPr>
        <w:t>故选A。</w:t>
      </w:r>
    </w:p>
    <w:p w14:paraId="596CC41D">
      <w:pPr>
        <w:shd w:val="clear" w:color="auto" w:fill="auto"/>
        <w:spacing w:line="360" w:lineRule="auto"/>
        <w:jc w:val="left"/>
        <w:textAlignment w:val="center"/>
        <w:rPr>
          <w:sz w:val="21"/>
        </w:rPr>
      </w:pPr>
      <w:r>
        <w:rPr>
          <w:sz w:val="21"/>
        </w:rPr>
        <w:t>25．</w:t>
      </w:r>
      <w:r>
        <w:rPr>
          <w:rFonts w:hint="eastAsia" w:ascii="黑体" w:hAnsi="黑体" w:eastAsia="黑体"/>
          <w:b/>
          <w:bCs/>
          <w:color w:val="0070C0"/>
        </w:rPr>
        <w:t>（2025·江苏南通·三模）</w:t>
      </w:r>
      <w:r>
        <w:rPr>
          <w:sz w:val="21"/>
        </w:rPr>
        <w:t>一种用于烧制陶瓷的黏土中含</w:t>
      </w:r>
      <w:r>
        <w:object>
          <v:shape id="_x0000_i3164" o:spt="75" alt="eqIdf75313de9be49de4cfe338677d53103a" type="#_x0000_t75" style="height:15.75pt;width:67.75pt;" o:ole="t" filled="f" o:preferrelative="t" stroked="f" coordsize="21600,21600">
            <v:path/>
            <v:fill on="f" focussize="0,0"/>
            <v:stroke on="f"/>
            <v:imagedata r:id="rId3538" o:title="eqIdf75313de9be49de4cfe338677d53103a"/>
            <o:lock v:ext="edit" aspectratio="t"/>
            <w10:wrap type="none"/>
            <w10:anchorlock/>
          </v:shape>
          <o:OLEObject Type="Embed" ProgID="Equation.DSMT4" ShapeID="_x0000_i3164" DrawAspect="Content" ObjectID="_1468077864" r:id="rId3537">
            <o:LockedField>false</o:LockedField>
          </o:OLEObject>
        </w:object>
      </w:r>
      <w:r>
        <w:rPr>
          <w:sz w:val="21"/>
        </w:rPr>
        <w:t>、</w:t>
      </w:r>
      <w:r>
        <w:object>
          <v:shape id="_x0000_i3165" o:spt="75" alt="eqId29b2a472cb7f3ef9cda25092972bafce" type="#_x0000_t75" style="height:15.75pt;width:59.8pt;" o:ole="t" filled="f" o:preferrelative="t" stroked="f" coordsize="21600,21600">
            <v:path/>
            <v:fill on="f" focussize="0,0"/>
            <v:stroke on="f"/>
            <v:imagedata r:id="rId3540" o:title="eqId29b2a472cb7f3ef9cda25092972bafce"/>
            <o:lock v:ext="edit" aspectratio="t"/>
            <w10:wrap type="none"/>
            <w10:anchorlock/>
          </v:shape>
          <o:OLEObject Type="Embed" ProgID="Equation.DSMT4" ShapeID="_x0000_i3165" DrawAspect="Content" ObjectID="_1468077865" r:id="rId3539">
            <o:LockedField>false</o:LockedField>
          </o:OLEObject>
        </w:object>
      </w:r>
      <w:r>
        <w:rPr>
          <w:sz w:val="21"/>
        </w:rPr>
        <w:t>、</w:t>
      </w:r>
      <w:r>
        <w:object>
          <v:shape id="_x0000_i3166" o:spt="75" alt="eqIdcd4c631dff272568b008c7bf1b92d331" type="#_x0000_t75" style="height:15.9pt;width:35.2pt;" o:ole="t" filled="f" o:preferrelative="t" stroked="f" coordsize="21600,21600">
            <v:path/>
            <v:fill on="f" focussize="0,0"/>
            <v:stroke on="f"/>
            <v:imagedata r:id="rId3542" o:title="eqIdcd4c631dff272568b008c7bf1b92d331"/>
            <o:lock v:ext="edit" aspectratio="t"/>
            <w10:wrap type="none"/>
            <w10:anchorlock/>
          </v:shape>
          <o:OLEObject Type="Embed" ProgID="Equation.DSMT4" ShapeID="_x0000_i3166" DrawAspect="Content" ObjectID="_1468077866" r:id="rId3541">
            <o:LockedField>false</o:LockedField>
          </o:OLEObject>
        </w:object>
      </w:r>
      <w:r>
        <w:rPr>
          <w:sz w:val="21"/>
        </w:rPr>
        <w:t>等物质。下列说法正确的是</w:t>
      </w:r>
    </w:p>
    <w:p w14:paraId="424E914C">
      <w:pPr>
        <w:shd w:val="clear" w:color="auto" w:fill="auto"/>
        <w:tabs>
          <w:tab w:val="left" w:pos="4156"/>
        </w:tabs>
        <w:spacing w:line="360" w:lineRule="auto"/>
        <w:ind w:left="380"/>
        <w:jc w:val="left"/>
        <w:textAlignment w:val="center"/>
        <w:rPr>
          <w:sz w:val="21"/>
        </w:rPr>
      </w:pPr>
      <w:r>
        <w:rPr>
          <w:sz w:val="21"/>
        </w:rPr>
        <w:t>A．离子半径：</w:t>
      </w:r>
      <w:r>
        <w:object>
          <v:shape id="_x0000_i3167" o:spt="75" alt="eqId909b698a1c7317134419c2755bce8e4a" type="#_x0000_t75" style="height:15.8pt;width:110pt;" o:ole="t" filled="f" o:preferrelative="t" stroked="f" coordsize="21600,21600">
            <v:path/>
            <v:fill on="f" focussize="0,0"/>
            <v:stroke on="f"/>
            <v:imagedata r:id="rId3544" o:title="eqId909b698a1c7317134419c2755bce8e4a"/>
            <o:lock v:ext="edit" aspectratio="t"/>
            <w10:wrap type="none"/>
            <w10:anchorlock/>
          </v:shape>
          <o:OLEObject Type="Embed" ProgID="Equation.DSMT4" ShapeID="_x0000_i3167" DrawAspect="Content" ObjectID="_1468077867" r:id="rId3543">
            <o:LockedField>false</o:LockedField>
          </o:OLEObject>
        </w:object>
      </w:r>
      <w:r>
        <w:rPr>
          <w:sz w:val="21"/>
        </w:rPr>
        <w:tab/>
      </w:r>
      <w:r>
        <w:rPr>
          <w:sz w:val="21"/>
        </w:rPr>
        <w:t>B．电负性：</w:t>
      </w:r>
      <w:r>
        <w:object>
          <v:shape id="_x0000_i3168" o:spt="75" alt="eqIda07e222ee20845a01d8a5bd2885f43fc" type="#_x0000_t75" style="height:13.8pt;width:86.2pt;" o:ole="t" filled="f" o:preferrelative="t" stroked="f" coordsize="21600,21600">
            <v:path/>
            <v:fill on="f" focussize="0,0"/>
            <v:stroke on="f"/>
            <v:imagedata r:id="rId3546" o:title="eqIda07e222ee20845a01d8a5bd2885f43fc"/>
            <o:lock v:ext="edit" aspectratio="t"/>
            <w10:wrap type="none"/>
            <w10:anchorlock/>
          </v:shape>
          <o:OLEObject Type="Embed" ProgID="Equation.DSMT4" ShapeID="_x0000_i3168" DrawAspect="Content" ObjectID="_1468077868" r:id="rId3545">
            <o:LockedField>false</o:LockedField>
          </o:OLEObject>
        </w:object>
      </w:r>
    </w:p>
    <w:p w14:paraId="64384E90">
      <w:pPr>
        <w:shd w:val="clear" w:color="auto" w:fill="auto"/>
        <w:tabs>
          <w:tab w:val="left" w:pos="4156"/>
        </w:tabs>
        <w:spacing w:line="360" w:lineRule="auto"/>
        <w:ind w:left="380"/>
        <w:jc w:val="left"/>
        <w:textAlignment w:val="center"/>
        <w:rPr>
          <w:sz w:val="21"/>
        </w:rPr>
      </w:pPr>
      <w:r>
        <w:rPr>
          <w:sz w:val="21"/>
        </w:rPr>
        <w:t>C．熔点：</w:t>
      </w:r>
      <w:r>
        <w:object>
          <v:shape id="_x0000_i3169" o:spt="75" alt="eqId5226e4b8874c8b303eea115d797755d6" type="#_x0000_t75" style="height:15.8pt;width:80.95pt;" o:ole="t" filled="f" o:preferrelative="t" stroked="f" coordsize="21600,21600">
            <v:path/>
            <v:fill on="f" focussize="0,0"/>
            <v:stroke on="f"/>
            <v:imagedata r:id="rId3548" o:title="eqId5226e4b8874c8b303eea115d797755d6"/>
            <o:lock v:ext="edit" aspectratio="t"/>
            <w10:wrap type="none"/>
            <w10:anchorlock/>
          </v:shape>
          <o:OLEObject Type="Embed" ProgID="Equation.DSMT4" ShapeID="_x0000_i3169" DrawAspect="Content" ObjectID="_1468077869" r:id="rId3547">
            <o:LockedField>false</o:LockedField>
          </o:OLEObject>
        </w:object>
      </w:r>
      <w:r>
        <w:rPr>
          <w:sz w:val="21"/>
        </w:rPr>
        <w:tab/>
      </w:r>
      <w:r>
        <w:rPr>
          <w:sz w:val="21"/>
        </w:rPr>
        <w:t>D．第一电离能：</w:t>
      </w:r>
      <w:r>
        <w:object>
          <v:shape id="_x0000_i3170" o:spt="75" alt="eqId296f4dee7c7528962f1a7218f66e4bf6" type="#_x0000_t75" style="height:15.85pt;width:101.2pt;" o:ole="t" filled="f" o:preferrelative="t" stroked="f" coordsize="21600,21600">
            <v:path/>
            <v:fill on="f" focussize="0,0"/>
            <v:stroke on="f"/>
            <v:imagedata r:id="rId3550" o:title="eqId296f4dee7c7528962f1a7218f66e4bf6"/>
            <o:lock v:ext="edit" aspectratio="t"/>
            <w10:wrap type="none"/>
            <w10:anchorlock/>
          </v:shape>
          <o:OLEObject Type="Embed" ProgID="Equation.DSMT4" ShapeID="_x0000_i3170" DrawAspect="Content" ObjectID="_1468077870" r:id="rId3549">
            <o:LockedField>false</o:LockedField>
          </o:OLEObject>
        </w:object>
      </w:r>
    </w:p>
    <w:p w14:paraId="2084E5ED">
      <w:pPr>
        <w:shd w:val="clear" w:color="auto" w:fill="auto"/>
        <w:spacing w:line="360" w:lineRule="auto"/>
        <w:jc w:val="left"/>
        <w:textAlignment w:val="center"/>
        <w:rPr>
          <w:color w:val="FF0000"/>
          <w:sz w:val="21"/>
        </w:rPr>
      </w:pPr>
      <w:r>
        <w:rPr>
          <w:color w:val="FF0000"/>
          <w:sz w:val="21"/>
        </w:rPr>
        <w:t>【答案】B</w:t>
      </w:r>
    </w:p>
    <w:p w14:paraId="2669424C">
      <w:pPr>
        <w:shd w:val="clear" w:color="auto" w:fill="auto"/>
        <w:spacing w:line="360" w:lineRule="auto"/>
        <w:jc w:val="left"/>
        <w:textAlignment w:val="center"/>
        <w:rPr>
          <w:color w:val="FF0000"/>
          <w:sz w:val="21"/>
        </w:rPr>
      </w:pPr>
      <w:r>
        <w:rPr>
          <w:color w:val="FF0000"/>
          <w:sz w:val="21"/>
        </w:rPr>
        <w:t>【详解】A．</w:t>
      </w:r>
      <w:r>
        <w:rPr>
          <w:color w:val="FF0000"/>
        </w:rPr>
        <w:object>
          <v:shape id="_x0000_i3171" o:spt="75" alt="eqId3dfb2f0d22cf2c06d805493ec71f40e0" type="#_x0000_t75" style="height:13.9pt;width:72.1pt;" o:ole="t" filled="f" o:preferrelative="t" stroked="f" coordsize="21600,21600">
            <v:path/>
            <v:fill on="f" focussize="0,0"/>
            <v:stroke on="f"/>
            <v:imagedata r:id="rId3552" o:title="eqId3dfb2f0d22cf2c06d805493ec71f40e0"/>
            <o:lock v:ext="edit" aspectratio="t"/>
            <w10:wrap type="none"/>
            <w10:anchorlock/>
          </v:shape>
          <o:OLEObject Type="Embed" ProgID="Equation.DSMT4" ShapeID="_x0000_i3171" DrawAspect="Content" ObjectID="_1468077871" r:id="rId3551">
            <o:LockedField>false</o:LockedField>
          </o:OLEObject>
        </w:object>
      </w:r>
      <w:r>
        <w:rPr>
          <w:color w:val="FF0000"/>
          <w:sz w:val="21"/>
        </w:rPr>
        <w:t>为电子层结构相同的离子，核电荷数越大，半径越小，则离子半径顺序为</w:t>
      </w:r>
      <w:r>
        <w:rPr>
          <w:color w:val="FF0000"/>
        </w:rPr>
        <w:object>
          <v:shape id="_x0000_i3172" o:spt="75" alt="eqId484d7d0ca5f7bc7e674bcdb6d872f7e0" type="#_x0000_t75" style="height:19.65pt;width:116.15pt;" o:ole="t" filled="f" o:preferrelative="t" stroked="f" coordsize="21600,21600">
            <v:path/>
            <v:fill on="f" focussize="0,0"/>
            <v:stroke on="f"/>
            <v:imagedata r:id="rId3554" o:title="eqId484d7d0ca5f7bc7e674bcdb6d872f7e0"/>
            <o:lock v:ext="edit" aspectratio="t"/>
            <w10:wrap type="none"/>
            <w10:anchorlock/>
          </v:shape>
          <o:OLEObject Type="Embed" ProgID="Equation.DSMT4" ShapeID="_x0000_i3172" DrawAspect="Content" ObjectID="_1468077872" r:id="rId3553">
            <o:LockedField>false</o:LockedField>
          </o:OLEObject>
        </w:object>
      </w:r>
      <w:r>
        <w:rPr>
          <w:color w:val="FF0000"/>
          <w:sz w:val="21"/>
        </w:rPr>
        <w:t>，A错误；</w:t>
      </w:r>
    </w:p>
    <w:p w14:paraId="5AB9160D">
      <w:pPr>
        <w:shd w:val="clear" w:color="auto" w:fill="auto"/>
        <w:spacing w:line="360" w:lineRule="auto"/>
        <w:jc w:val="left"/>
        <w:textAlignment w:val="center"/>
        <w:rPr>
          <w:color w:val="FF0000"/>
          <w:sz w:val="21"/>
        </w:rPr>
      </w:pPr>
      <w:r>
        <w:rPr>
          <w:color w:val="FF0000"/>
          <w:sz w:val="21"/>
        </w:rPr>
        <w:t>B．同主族元素电负性从左到右依次增强，同主族元素从上到下电负性逐渐减弱，则电负性：</w:t>
      </w:r>
      <w:r>
        <w:rPr>
          <w:color w:val="FF0000"/>
        </w:rPr>
        <w:object>
          <v:shape id="_x0000_i3173" o:spt="75" alt="eqId1a2637fe4bf3b674179313ad29bfe0f1" type="#_x0000_t75" style="height:17.8pt;width:92.4pt;" o:ole="t" filled="f" o:preferrelative="t" stroked="f" coordsize="21600,21600">
            <v:path/>
            <v:fill on="f" focussize="0,0"/>
            <v:stroke on="f"/>
            <v:imagedata r:id="rId3556" o:title="eqId1a2637fe4bf3b674179313ad29bfe0f1"/>
            <o:lock v:ext="edit" aspectratio="t"/>
            <w10:wrap type="none"/>
            <w10:anchorlock/>
          </v:shape>
          <o:OLEObject Type="Embed" ProgID="Equation.DSMT4" ShapeID="_x0000_i3173" DrawAspect="Content" ObjectID="_1468077873" r:id="rId3555">
            <o:LockedField>false</o:LockedField>
          </o:OLEObject>
        </w:object>
      </w:r>
      <w:r>
        <w:rPr>
          <w:color w:val="FF0000"/>
          <w:sz w:val="21"/>
        </w:rPr>
        <w:t>，B正确；</w:t>
      </w:r>
    </w:p>
    <w:p w14:paraId="4B9A7FE7">
      <w:pPr>
        <w:shd w:val="clear" w:color="auto" w:fill="auto"/>
        <w:spacing w:line="360" w:lineRule="auto"/>
        <w:jc w:val="left"/>
        <w:textAlignment w:val="center"/>
        <w:rPr>
          <w:color w:val="FF0000"/>
          <w:sz w:val="21"/>
        </w:rPr>
      </w:pPr>
      <w:r>
        <w:rPr>
          <w:color w:val="FF0000"/>
          <w:sz w:val="21"/>
        </w:rPr>
        <w:t>C．SiO</w:t>
      </w:r>
      <w:r>
        <w:rPr>
          <w:color w:val="FF0000"/>
          <w:sz w:val="21"/>
          <w:vertAlign w:val="subscript"/>
        </w:rPr>
        <w:t>2</w:t>
      </w:r>
      <w:r>
        <w:rPr>
          <w:color w:val="FF0000"/>
          <w:sz w:val="21"/>
        </w:rPr>
        <w:t>属于共价晶体，SO</w:t>
      </w:r>
      <w:r>
        <w:rPr>
          <w:color w:val="FF0000"/>
          <w:sz w:val="21"/>
          <w:vertAlign w:val="subscript"/>
        </w:rPr>
        <w:t>2</w:t>
      </w:r>
      <w:r>
        <w:rPr>
          <w:color w:val="FF0000"/>
          <w:sz w:val="21"/>
        </w:rPr>
        <w:t>和CO</w:t>
      </w:r>
      <w:r>
        <w:rPr>
          <w:color w:val="FF0000"/>
          <w:sz w:val="21"/>
          <w:vertAlign w:val="subscript"/>
        </w:rPr>
        <w:t>2</w:t>
      </w:r>
      <w:r>
        <w:rPr>
          <w:color w:val="FF0000"/>
          <w:sz w:val="21"/>
        </w:rPr>
        <w:t>属于分子晶体，相对分子质量越大，范德华力越强，熔点越高，则熔点：</w:t>
      </w:r>
      <w:r>
        <w:rPr>
          <w:color w:val="FF0000"/>
        </w:rPr>
        <w:object>
          <v:shape id="_x0000_i3174" o:spt="75" alt="eqId38edd0a973ae45dafdc58b05b88abe35" type="#_x0000_t75" style="height:15.8pt;width:80.95pt;" o:ole="t" filled="f" o:preferrelative="t" stroked="f" coordsize="21600,21600">
            <v:path/>
            <v:fill on="f" focussize="0,0"/>
            <v:stroke on="f"/>
            <v:imagedata r:id="rId3558" o:title="eqId38edd0a973ae45dafdc58b05b88abe35"/>
            <o:lock v:ext="edit" aspectratio="t"/>
            <w10:wrap type="none"/>
            <w10:anchorlock/>
          </v:shape>
          <o:OLEObject Type="Embed" ProgID="Equation.DSMT4" ShapeID="_x0000_i3174" DrawAspect="Content" ObjectID="_1468077874" r:id="rId3557">
            <o:LockedField>false</o:LockedField>
          </o:OLEObject>
        </w:object>
      </w:r>
      <w:r>
        <w:rPr>
          <w:color w:val="FF0000"/>
          <w:sz w:val="21"/>
        </w:rPr>
        <w:t>，C错误；</w:t>
      </w:r>
    </w:p>
    <w:p w14:paraId="4E528767">
      <w:pPr>
        <w:shd w:val="clear" w:color="auto" w:fill="auto"/>
        <w:spacing w:line="360" w:lineRule="auto"/>
        <w:jc w:val="left"/>
        <w:textAlignment w:val="center"/>
        <w:rPr>
          <w:color w:val="FF0000"/>
          <w:sz w:val="21"/>
        </w:rPr>
      </w:pPr>
      <w:r>
        <w:rPr>
          <w:color w:val="FF0000"/>
          <w:sz w:val="21"/>
        </w:rPr>
        <w:t>D．第一电离从左到右依次增大，但第ⅡA、ⅤA族元素为充满、半充满结构比较稳定，第一电离能大于相邻主族元素，则第一电离能：</w:t>
      </w:r>
      <w:r>
        <w:rPr>
          <w:color w:val="FF0000"/>
        </w:rPr>
        <w:object>
          <v:shape id="_x0000_i3175" o:spt="75" alt="eqId6b409e7cae2bfcb42fce80db595df18e" type="#_x0000_t75" style="height:17.75pt;width:107.3pt;" o:ole="t" filled="f" o:preferrelative="t" stroked="f" coordsize="21600,21600">
            <v:path/>
            <v:fill on="f" focussize="0,0"/>
            <v:stroke on="f"/>
            <v:imagedata r:id="rId3560" o:title="eqId6b409e7cae2bfcb42fce80db595df18e"/>
            <o:lock v:ext="edit" aspectratio="t"/>
            <w10:wrap type="none"/>
            <w10:anchorlock/>
          </v:shape>
          <o:OLEObject Type="Embed" ProgID="Equation.DSMT4" ShapeID="_x0000_i3175" DrawAspect="Content" ObjectID="_1468077875" r:id="rId3559">
            <o:LockedField>false</o:LockedField>
          </o:OLEObject>
        </w:object>
      </w:r>
      <w:r>
        <w:rPr>
          <w:color w:val="FF0000"/>
          <w:sz w:val="21"/>
        </w:rPr>
        <w:t>，D错误；</w:t>
      </w:r>
    </w:p>
    <w:p w14:paraId="1FC4D26E">
      <w:pPr>
        <w:shd w:val="clear" w:color="auto" w:fill="auto"/>
        <w:spacing w:line="360" w:lineRule="auto"/>
        <w:jc w:val="left"/>
        <w:textAlignment w:val="center"/>
        <w:rPr>
          <w:color w:val="FF0000"/>
          <w:sz w:val="21"/>
        </w:rPr>
      </w:pPr>
      <w:r>
        <w:rPr>
          <w:color w:val="FF0000"/>
          <w:sz w:val="21"/>
        </w:rPr>
        <w:t>故选B。</w:t>
      </w:r>
    </w:p>
    <w:p w14:paraId="7B4E2511">
      <w:pPr>
        <w:shd w:val="clear" w:color="auto" w:fill="auto"/>
        <w:spacing w:line="360" w:lineRule="auto"/>
        <w:jc w:val="left"/>
        <w:textAlignment w:val="center"/>
        <w:rPr>
          <w:sz w:val="21"/>
        </w:rPr>
      </w:pPr>
      <w:r>
        <w:rPr>
          <w:sz w:val="21"/>
        </w:rPr>
        <w:t>26．</w:t>
      </w:r>
      <w:r>
        <w:rPr>
          <w:rFonts w:hint="eastAsia" w:ascii="黑体" w:hAnsi="黑体" w:eastAsia="黑体"/>
          <w:b/>
          <w:bCs/>
          <w:color w:val="0070C0"/>
        </w:rPr>
        <w:t>（2025·北京通州·三模）</w:t>
      </w:r>
      <w:r>
        <w:rPr>
          <w:sz w:val="21"/>
        </w:rPr>
        <w:t>应用元素周期律判断，下列说法</w:t>
      </w:r>
      <w:r>
        <w:rPr>
          <w:sz w:val="21"/>
          <w:em w:val="dot"/>
          <w:lang w:eastAsia="zh-CN"/>
        </w:rPr>
        <w:t>不正确</w:t>
      </w:r>
      <w:r>
        <w:rPr>
          <w:sz w:val="21"/>
        </w:rPr>
        <w:t>的是</w:t>
      </w:r>
    </w:p>
    <w:p w14:paraId="193008D3">
      <w:pPr>
        <w:shd w:val="clear" w:color="auto" w:fill="auto"/>
        <w:tabs>
          <w:tab w:val="left" w:pos="4156"/>
        </w:tabs>
        <w:spacing w:line="360" w:lineRule="auto"/>
        <w:ind w:left="380"/>
        <w:jc w:val="left"/>
        <w:textAlignment w:val="center"/>
        <w:rPr>
          <w:sz w:val="21"/>
        </w:rPr>
      </w:pPr>
      <w:r>
        <w:rPr>
          <w:sz w:val="21"/>
        </w:rPr>
        <w:t>A．电负性：</w:t>
      </w:r>
      <w:r>
        <w:object>
          <v:shape id="_x0000_i3176" o:spt="75" alt="eqId3fd7448f98782444529d7e9153e41388" type="#_x0000_t75" style="height:11.75pt;width:45.7pt;" o:ole="t" filled="f" o:preferrelative="t" stroked="f" coordsize="21600,21600">
            <v:path/>
            <v:fill on="f" focussize="0,0"/>
            <v:stroke on="f"/>
            <v:imagedata r:id="rId3562" o:title="eqId3fd7448f98782444529d7e9153e41388"/>
            <o:lock v:ext="edit" aspectratio="t"/>
            <w10:wrap type="none"/>
            <w10:anchorlock/>
          </v:shape>
          <o:OLEObject Type="Embed" ProgID="Equation.DSMT4" ShapeID="_x0000_i3176" DrawAspect="Content" ObjectID="_1468077876" r:id="rId3561">
            <o:LockedField>false</o:LockedField>
          </o:OLEObject>
        </w:object>
      </w:r>
      <w:r>
        <w:rPr>
          <w:sz w:val="21"/>
        </w:rPr>
        <w:tab/>
      </w:r>
      <w:r>
        <w:rPr>
          <w:sz w:val="21"/>
        </w:rPr>
        <w:t>B．化合物中离子键百分数：</w:t>
      </w:r>
      <w:r>
        <w:object>
          <v:shape id="_x0000_i3177" o:spt="75" alt="eqIde9711227d1fef588a13938c3287c1d80" type="#_x0000_t75" style="height:11.95pt;width:52.75pt;" o:ole="t" filled="f" o:preferrelative="t" stroked="f" coordsize="21600,21600">
            <v:path/>
            <v:fill on="f" focussize="0,0"/>
            <v:stroke on="f"/>
            <v:imagedata r:id="rId3564" o:title="eqIde9711227d1fef588a13938c3287c1d80"/>
            <o:lock v:ext="edit" aspectratio="t"/>
            <w10:wrap type="none"/>
            <w10:anchorlock/>
          </v:shape>
          <o:OLEObject Type="Embed" ProgID="Equation.DSMT4" ShapeID="_x0000_i3177" DrawAspect="Content" ObjectID="_1468077877" r:id="rId3563">
            <o:LockedField>false</o:LockedField>
          </o:OLEObject>
        </w:object>
      </w:r>
    </w:p>
    <w:p w14:paraId="4F72ADB8">
      <w:pPr>
        <w:shd w:val="clear" w:color="auto" w:fill="auto"/>
        <w:tabs>
          <w:tab w:val="left" w:pos="4156"/>
        </w:tabs>
        <w:spacing w:line="360" w:lineRule="auto"/>
        <w:ind w:left="380"/>
        <w:jc w:val="left"/>
        <w:textAlignment w:val="center"/>
        <w:rPr>
          <w:sz w:val="21"/>
        </w:rPr>
      </w:pPr>
      <w:r>
        <w:rPr>
          <w:sz w:val="21"/>
        </w:rPr>
        <w:t>C．碱性：</w:t>
      </w:r>
      <w:r>
        <w:object>
          <v:shape id="_x0000_i3178" o:spt="75" alt="eqId84b213cfcb1e425b4f004cdb7165a7fd" type="#_x0000_t75" style="height:17.5pt;width:97.6pt;" o:ole="t" filled="f" o:preferrelative="t" stroked="f" coordsize="21600,21600">
            <v:path/>
            <v:fill on="f" focussize="0,0"/>
            <v:stroke on="f"/>
            <v:imagedata r:id="rId3566" o:title="eqId84b213cfcb1e425b4f004cdb7165a7fd"/>
            <o:lock v:ext="edit" aspectratio="t"/>
            <w10:wrap type="none"/>
            <w10:anchorlock/>
          </v:shape>
          <o:OLEObject Type="Embed" ProgID="Equation.DSMT4" ShapeID="_x0000_i3178" DrawAspect="Content" ObjectID="_1468077878" r:id="rId3565">
            <o:LockedField>false</o:LockedField>
          </o:OLEObject>
        </w:object>
      </w:r>
      <w:r>
        <w:rPr>
          <w:sz w:val="21"/>
        </w:rPr>
        <w:tab/>
      </w:r>
      <w:r>
        <w:rPr>
          <w:sz w:val="21"/>
        </w:rPr>
        <w:t>D．半径比较：</w:t>
      </w:r>
      <w:r>
        <w:object>
          <v:shape id="_x0000_i3179" o:spt="75" alt="eqId2ff1f6ecd0f3189ee02faf3c5882f69a" type="#_x0000_t75" style="height:13.15pt;width:39.6pt;" o:ole="t" filled="f" o:preferrelative="t" stroked="f" coordsize="21600,21600">
            <v:path/>
            <v:fill on="f" focussize="0,0"/>
            <v:stroke on="f"/>
            <v:imagedata r:id="rId3568" o:title="eqId2ff1f6ecd0f3189ee02faf3c5882f69a"/>
            <o:lock v:ext="edit" aspectratio="t"/>
            <w10:wrap type="none"/>
            <w10:anchorlock/>
          </v:shape>
          <o:OLEObject Type="Embed" ProgID="Equation.DSMT4" ShapeID="_x0000_i3179" DrawAspect="Content" ObjectID="_1468077879" r:id="rId3567">
            <o:LockedField>false</o:LockedField>
          </o:OLEObject>
        </w:object>
      </w:r>
    </w:p>
    <w:p w14:paraId="029BA1A6">
      <w:pPr>
        <w:shd w:val="clear" w:color="auto" w:fill="auto"/>
        <w:spacing w:line="360" w:lineRule="auto"/>
        <w:jc w:val="left"/>
        <w:textAlignment w:val="center"/>
        <w:rPr>
          <w:color w:val="FF0000"/>
          <w:sz w:val="21"/>
        </w:rPr>
      </w:pPr>
      <w:r>
        <w:rPr>
          <w:color w:val="FF0000"/>
          <w:sz w:val="21"/>
        </w:rPr>
        <w:t>【答案】D</w:t>
      </w:r>
    </w:p>
    <w:p w14:paraId="17203A1E">
      <w:pPr>
        <w:shd w:val="clear" w:color="auto" w:fill="auto"/>
        <w:spacing w:line="360" w:lineRule="auto"/>
        <w:jc w:val="left"/>
        <w:textAlignment w:val="center"/>
        <w:rPr>
          <w:color w:val="FF0000"/>
          <w:sz w:val="21"/>
        </w:rPr>
      </w:pPr>
      <w:r>
        <w:rPr>
          <w:color w:val="FF0000"/>
          <w:sz w:val="21"/>
        </w:rPr>
        <w:t>【详解】A．同周期元素，从左往右，原子半径越来越小，元素电负性越来越大，元素的电负性：</w:t>
      </w:r>
      <w:r>
        <w:rPr>
          <w:color w:val="FF0000"/>
        </w:rPr>
        <w:object>
          <v:shape id="_x0000_i3180" o:spt="75" alt="eqId3fd7448f98782444529d7e9153e41388" type="#_x0000_t75" style="height:11.75pt;width:45.7pt;" o:ole="t" filled="f" o:preferrelative="t" stroked="f" coordsize="21600,21600">
            <v:path/>
            <v:fill on="f" focussize="0,0"/>
            <v:stroke on="f"/>
            <v:imagedata r:id="rId3562" o:title="eqId3fd7448f98782444529d7e9153e41388"/>
            <o:lock v:ext="edit" aspectratio="t"/>
            <w10:wrap type="none"/>
            <w10:anchorlock/>
          </v:shape>
          <o:OLEObject Type="Embed" ProgID="Equation.DSMT4" ShapeID="_x0000_i3180" DrawAspect="Content" ObjectID="_1468077880" r:id="rId3569">
            <o:LockedField>false</o:LockedField>
          </o:OLEObject>
        </w:object>
      </w:r>
      <w:r>
        <w:rPr>
          <w:color w:val="FF0000"/>
          <w:sz w:val="21"/>
        </w:rPr>
        <w:t>，A正确；</w:t>
      </w:r>
    </w:p>
    <w:p w14:paraId="5D80C939">
      <w:pPr>
        <w:shd w:val="clear" w:color="auto" w:fill="auto"/>
        <w:spacing w:line="360" w:lineRule="auto"/>
        <w:jc w:val="left"/>
        <w:textAlignment w:val="center"/>
        <w:rPr>
          <w:color w:val="FF0000"/>
          <w:sz w:val="21"/>
        </w:rPr>
      </w:pPr>
      <w:r>
        <w:rPr>
          <w:color w:val="FF0000"/>
          <w:sz w:val="21"/>
        </w:rPr>
        <w:t>B．化合物中离子键百分数与成键双方电负性差值有关，Cl电负性大于I，说明中离子键百分数：</w:t>
      </w:r>
      <w:r>
        <w:rPr>
          <w:color w:val="FF0000"/>
        </w:rPr>
        <w:object>
          <v:shape id="_x0000_i3181" o:spt="75" alt="eqIde9711227d1fef588a13938c3287c1d80" type="#_x0000_t75" style="height:11.95pt;width:52.75pt;" o:ole="t" filled="f" o:preferrelative="t" stroked="f" coordsize="21600,21600">
            <v:path/>
            <v:fill on="f" focussize="0,0"/>
            <v:stroke on="f"/>
            <v:imagedata r:id="rId3564" o:title="eqIde9711227d1fef588a13938c3287c1d80"/>
            <o:lock v:ext="edit" aspectratio="t"/>
            <w10:wrap type="none"/>
            <w10:anchorlock/>
          </v:shape>
          <o:OLEObject Type="Embed" ProgID="Equation.DSMT4" ShapeID="_x0000_i3181" DrawAspect="Content" ObjectID="_1468077881" r:id="rId3570">
            <o:LockedField>false</o:LockedField>
          </o:OLEObject>
        </w:object>
      </w:r>
      <w:r>
        <w:rPr>
          <w:color w:val="FF0000"/>
          <w:sz w:val="21"/>
        </w:rPr>
        <w:t>，B正确；</w:t>
      </w:r>
    </w:p>
    <w:p w14:paraId="1AD2774D">
      <w:pPr>
        <w:shd w:val="clear" w:color="auto" w:fill="auto"/>
        <w:spacing w:line="360" w:lineRule="auto"/>
        <w:jc w:val="left"/>
        <w:textAlignment w:val="center"/>
        <w:rPr>
          <w:color w:val="FF0000"/>
          <w:sz w:val="21"/>
        </w:rPr>
      </w:pPr>
      <w:r>
        <w:rPr>
          <w:color w:val="FF0000"/>
          <w:sz w:val="21"/>
        </w:rPr>
        <w:t>C．元素金属性越强，其最高价氧化物对应水化物碱性越强，金属性：</w:t>
      </w:r>
      <w:r>
        <w:rPr>
          <w:color w:val="FF0000"/>
        </w:rPr>
        <w:object>
          <v:shape id="_x0000_i3182" o:spt="75" alt="eqIdbce8d737c750380b8a38d35be9c5b8be" type="#_x0000_t75" style="height:14.15pt;width:40.45pt;" o:ole="t" filled="f" o:preferrelative="t" stroked="f" coordsize="21600,21600">
            <v:path/>
            <v:fill on="f" focussize="0,0"/>
            <v:stroke on="f"/>
            <v:imagedata r:id="rId3572" o:title="eqIdbce8d737c750380b8a38d35be9c5b8be"/>
            <o:lock v:ext="edit" aspectratio="t"/>
            <w10:wrap type="none"/>
            <w10:anchorlock/>
          </v:shape>
          <o:OLEObject Type="Embed" ProgID="Equation.DSMT4" ShapeID="_x0000_i3182" DrawAspect="Content" ObjectID="_1468077882" r:id="rId3571">
            <o:LockedField>false</o:LockedField>
          </o:OLEObject>
        </w:object>
      </w:r>
      <w:r>
        <w:rPr>
          <w:color w:val="FF0000"/>
          <w:sz w:val="21"/>
        </w:rPr>
        <w:t>，碱性：</w:t>
      </w:r>
      <w:r>
        <w:rPr>
          <w:color w:val="FF0000"/>
        </w:rPr>
        <w:object>
          <v:shape id="_x0000_i3183" o:spt="75" alt="eqId84b213cfcb1e425b4f004cdb7165a7fd" type="#_x0000_t75" style="height:17.5pt;width:97.6pt;" o:ole="t" filled="f" o:preferrelative="t" stroked="f" coordsize="21600,21600">
            <v:path/>
            <v:fill on="f" focussize="0,0"/>
            <v:stroke on="f"/>
            <v:imagedata r:id="rId3566" o:title="eqId84b213cfcb1e425b4f004cdb7165a7fd"/>
            <o:lock v:ext="edit" aspectratio="t"/>
            <w10:wrap type="none"/>
            <w10:anchorlock/>
          </v:shape>
          <o:OLEObject Type="Embed" ProgID="Equation.DSMT4" ShapeID="_x0000_i3183" DrawAspect="Content" ObjectID="_1468077883" r:id="rId3573">
            <o:LockedField>false</o:LockedField>
          </o:OLEObject>
        </w:object>
      </w:r>
      <w:r>
        <w:rPr>
          <w:color w:val="FF0000"/>
          <w:sz w:val="21"/>
        </w:rPr>
        <w:t>，C正确；</w:t>
      </w:r>
    </w:p>
    <w:p w14:paraId="3C170BD4">
      <w:pPr>
        <w:shd w:val="clear" w:color="auto" w:fill="auto"/>
        <w:spacing w:line="360" w:lineRule="auto"/>
        <w:jc w:val="left"/>
        <w:textAlignment w:val="center"/>
        <w:rPr>
          <w:color w:val="FF0000"/>
          <w:sz w:val="21"/>
        </w:rPr>
      </w:pPr>
      <w:r>
        <w:rPr>
          <w:color w:val="FF0000"/>
          <w:sz w:val="21"/>
        </w:rPr>
        <w:t>D．当电子层数相同时，原子序数越大，离子半径越小，则离子半径：</w:t>
      </w:r>
      <w:r>
        <w:rPr>
          <w:color w:val="FF0000"/>
        </w:rPr>
        <w:object>
          <v:shape id="_x0000_i3184" o:spt="75" alt="eqId7e6bb27d9fb995c14ebde30c9598f626" type="#_x0000_t75" style="height:13.15pt;width:39.6pt;" o:ole="t" filled="f" o:preferrelative="t" stroked="f" coordsize="21600,21600">
            <v:path/>
            <v:fill on="f" focussize="0,0"/>
            <v:stroke on="f"/>
            <v:imagedata r:id="rId3575" o:title="eqId7e6bb27d9fb995c14ebde30c9598f626"/>
            <o:lock v:ext="edit" aspectratio="t"/>
            <w10:wrap type="none"/>
            <w10:anchorlock/>
          </v:shape>
          <o:OLEObject Type="Embed" ProgID="Equation.DSMT4" ShapeID="_x0000_i3184" DrawAspect="Content" ObjectID="_1468077884" r:id="rId3574">
            <o:LockedField>false</o:LockedField>
          </o:OLEObject>
        </w:object>
      </w:r>
      <w:r>
        <w:rPr>
          <w:color w:val="FF0000"/>
          <w:sz w:val="21"/>
        </w:rPr>
        <w:t>，D错误；</w:t>
      </w:r>
    </w:p>
    <w:p w14:paraId="049CABB0">
      <w:pPr>
        <w:shd w:val="clear" w:color="auto" w:fill="auto"/>
        <w:spacing w:line="360" w:lineRule="auto"/>
        <w:jc w:val="left"/>
        <w:textAlignment w:val="center"/>
        <w:rPr>
          <w:color w:val="FF0000"/>
          <w:sz w:val="21"/>
        </w:rPr>
      </w:pPr>
      <w:r>
        <w:rPr>
          <w:color w:val="FF0000"/>
          <w:sz w:val="21"/>
        </w:rPr>
        <w:t>故选D。</w:t>
      </w:r>
    </w:p>
    <w:p w14:paraId="7ACEE676">
      <w:pPr>
        <w:shd w:val="clear" w:color="auto" w:fill="auto"/>
        <w:spacing w:line="360" w:lineRule="auto"/>
        <w:jc w:val="left"/>
        <w:textAlignment w:val="center"/>
        <w:rPr>
          <w:sz w:val="21"/>
        </w:rPr>
      </w:pPr>
      <w:r>
        <w:rPr>
          <w:sz w:val="21"/>
        </w:rPr>
        <w:t>27．</w:t>
      </w:r>
      <w:r>
        <w:rPr>
          <w:rFonts w:hint="eastAsia" w:ascii="黑体" w:hAnsi="黑体" w:eastAsia="黑体"/>
          <w:b/>
          <w:bCs/>
          <w:color w:val="0070C0"/>
        </w:rPr>
        <w:t>（2025·江苏南通·</w:t>
      </w:r>
      <w:r>
        <w:rPr>
          <w:rFonts w:hint="eastAsia" w:ascii="黑体" w:hAnsi="黑体" w:eastAsia="黑体"/>
          <w:b/>
          <w:bCs/>
          <w:color w:val="0070C0"/>
          <w:lang w:val="en-US" w:eastAsia="zh-CN"/>
        </w:rPr>
        <w:t>二</w:t>
      </w:r>
      <w:r>
        <w:rPr>
          <w:rFonts w:hint="eastAsia" w:ascii="黑体" w:hAnsi="黑体" w:eastAsia="黑体"/>
          <w:b/>
          <w:bCs/>
          <w:color w:val="0070C0"/>
        </w:rPr>
        <w:t>模）</w:t>
      </w:r>
      <w:r>
        <w:rPr>
          <w:sz w:val="21"/>
        </w:rPr>
        <w:t>Mg、Ca、Sr位于同一主族，其单质均能与</w:t>
      </w:r>
      <w:r>
        <w:object>
          <v:shape id="_x0000_i3185" o:spt="75" alt="eqId1e762a80c1216318892c2155bef79681" type="#_x0000_t75" style="height:15.35pt;width:14.05pt;" o:ole="t" filled="f" o:preferrelative="t" stroked="f" coordsize="21600,21600">
            <v:path/>
            <v:fill on="f" focussize="0,0"/>
            <v:stroke on="f"/>
            <v:imagedata r:id="rId3577" o:title="eqId1e762a80c1216318892c2155bef79681"/>
            <o:lock v:ext="edit" aspectratio="t"/>
            <w10:wrap type="none"/>
            <w10:anchorlock/>
          </v:shape>
          <o:OLEObject Type="Embed" ProgID="Equation.DSMT4" ShapeID="_x0000_i3185" DrawAspect="Content" ObjectID="_1468077885" r:id="rId3576">
            <o:LockedField>false</o:LockedField>
          </o:OLEObject>
        </w:object>
      </w:r>
      <w:r>
        <w:rPr>
          <w:sz w:val="21"/>
        </w:rPr>
        <w:t>和</w:t>
      </w:r>
      <w:r>
        <w:object>
          <v:shape id="_x0000_i3186" o:spt="75" alt="eqIdf5547e0098754a8e3f31bae5d5bcb4dd" type="#_x0000_t75" style="height:15.6pt;width:14.95pt;" o:ole="t" filled="f" o:preferrelative="t" stroked="f" coordsize="21600,21600">
            <v:path/>
            <v:fill on="f" focussize="0,0"/>
            <v:stroke on="f"/>
            <v:imagedata r:id="rId3579" o:title="eqIdf5547e0098754a8e3f31bae5d5bcb4dd"/>
            <o:lock v:ext="edit" aspectratio="t"/>
            <w10:wrap type="none"/>
            <w10:anchorlock/>
          </v:shape>
          <o:OLEObject Type="Embed" ProgID="Equation.DSMT4" ShapeID="_x0000_i3186" DrawAspect="Content" ObjectID="_1468077886" r:id="rId3578">
            <o:LockedField>false</o:LockedField>
          </o:OLEObject>
        </w:object>
      </w:r>
      <w:r>
        <w:rPr>
          <w:sz w:val="21"/>
        </w:rPr>
        <w:t>反应。下列说法正确的是</w:t>
      </w:r>
    </w:p>
    <w:p w14:paraId="43D2A108">
      <w:pPr>
        <w:shd w:val="clear" w:color="auto" w:fill="auto"/>
        <w:tabs>
          <w:tab w:val="left" w:pos="4156"/>
        </w:tabs>
        <w:spacing w:line="360" w:lineRule="auto"/>
        <w:ind w:left="380"/>
        <w:jc w:val="left"/>
        <w:textAlignment w:val="center"/>
        <w:rPr>
          <w:sz w:val="21"/>
        </w:rPr>
      </w:pPr>
      <w:r>
        <w:rPr>
          <w:sz w:val="21"/>
        </w:rPr>
        <w:t>A．沸点：</w:t>
      </w:r>
      <w:r>
        <w:object>
          <v:shape id="_x0000_i3187" o:spt="75" alt="eqIddad8cfa497309f5813523760a3449cac" type="#_x0000_t75" style="height:15.5pt;width:37.8pt;" o:ole="t" filled="f" o:preferrelative="t" stroked="f" coordsize="21600,21600">
            <v:path/>
            <v:fill on="f" focussize="0,0"/>
            <v:stroke on="f"/>
            <v:imagedata r:id="rId3581" o:title="eqIddad8cfa497309f5813523760a3449cac"/>
            <o:lock v:ext="edit" aspectratio="t"/>
            <w10:wrap type="none"/>
            <w10:anchorlock/>
          </v:shape>
          <o:OLEObject Type="Embed" ProgID="Equation.DSMT4" ShapeID="_x0000_i3187" DrawAspect="Content" ObjectID="_1468077887" r:id="rId3580">
            <o:LockedField>false</o:LockedField>
          </o:OLEObject>
        </w:object>
      </w:r>
      <w:r>
        <w:rPr>
          <w:sz w:val="21"/>
        </w:rPr>
        <w:tab/>
      </w:r>
      <w:r>
        <w:rPr>
          <w:sz w:val="21"/>
        </w:rPr>
        <w:t>B．碱性：</w:t>
      </w:r>
      <w:r>
        <w:object>
          <v:shape id="_x0000_i3188" o:spt="75" alt="eqId811c0e08f1098523743f72c87c140239" type="#_x0000_t75" style="height:15.8pt;width:88.85pt;" o:ole="t" filled="f" o:preferrelative="t" stroked="f" coordsize="21600,21600">
            <v:path/>
            <v:fill on="f" focussize="0,0"/>
            <v:stroke on="f"/>
            <v:imagedata r:id="rId3583" o:title="eqId811c0e08f1098523743f72c87c140239"/>
            <o:lock v:ext="edit" aspectratio="t"/>
            <w10:wrap type="none"/>
            <w10:anchorlock/>
          </v:shape>
          <o:OLEObject Type="Embed" ProgID="Equation.DSMT4" ShapeID="_x0000_i3188" DrawAspect="Content" ObjectID="_1468077888" r:id="rId3582">
            <o:LockedField>false</o:LockedField>
          </o:OLEObject>
        </w:object>
      </w:r>
    </w:p>
    <w:p w14:paraId="3B24AEE3">
      <w:pPr>
        <w:shd w:val="clear" w:color="auto" w:fill="auto"/>
        <w:tabs>
          <w:tab w:val="left" w:pos="4156"/>
        </w:tabs>
        <w:spacing w:line="360" w:lineRule="auto"/>
        <w:ind w:left="380"/>
        <w:jc w:val="left"/>
        <w:textAlignment w:val="center"/>
        <w:rPr>
          <w:sz w:val="21"/>
        </w:rPr>
      </w:pPr>
      <w:r>
        <w:rPr>
          <w:sz w:val="21"/>
        </w:rPr>
        <w:t>C．半径：</w:t>
      </w:r>
      <w:r>
        <w:object>
          <v:shape id="_x0000_i3189" o:spt="75" alt="eqId589b681c7d387ab1981335f9d8ee1e63" type="#_x0000_t75" style="height:15.85pt;width:74.8pt;" o:ole="t" filled="f" o:preferrelative="t" stroked="f" coordsize="21600,21600">
            <v:path/>
            <v:fill on="f" focussize="0,0"/>
            <v:stroke on="f"/>
            <v:imagedata r:id="rId3585" o:title="eqId589b681c7d387ab1981335f9d8ee1e63"/>
            <o:lock v:ext="edit" aspectratio="t"/>
            <w10:wrap type="none"/>
            <w10:anchorlock/>
          </v:shape>
          <o:OLEObject Type="Embed" ProgID="Equation.DSMT4" ShapeID="_x0000_i3189" DrawAspect="Content" ObjectID="_1468077889" r:id="rId3584">
            <o:LockedField>false</o:LockedField>
          </o:OLEObject>
        </w:object>
      </w:r>
      <w:r>
        <w:rPr>
          <w:sz w:val="21"/>
        </w:rPr>
        <w:tab/>
      </w:r>
      <w:r>
        <w:rPr>
          <w:sz w:val="21"/>
        </w:rPr>
        <w:t>D．第一电离能：</w:t>
      </w:r>
      <w:r>
        <w:object>
          <v:shape id="_x0000_i3190" o:spt="75" alt="eqIde7a7c970bbda12659128474428daf093" type="#_x0000_t75" style="height:15.8pt;width:58.05pt;" o:ole="t" filled="f" o:preferrelative="t" stroked="f" coordsize="21600,21600">
            <v:path/>
            <v:fill on="f" focussize="0,0"/>
            <v:stroke on="f"/>
            <v:imagedata r:id="rId3587" o:title="eqIde7a7c970bbda12659128474428daf093"/>
            <o:lock v:ext="edit" aspectratio="t"/>
            <w10:wrap type="none"/>
            <w10:anchorlock/>
          </v:shape>
          <o:OLEObject Type="Embed" ProgID="Equation.DSMT4" ShapeID="_x0000_i3190" DrawAspect="Content" ObjectID="_1468077890" r:id="rId3586">
            <o:LockedField>false</o:LockedField>
          </o:OLEObject>
        </w:object>
      </w:r>
    </w:p>
    <w:p w14:paraId="44F2BB5B">
      <w:pPr>
        <w:shd w:val="clear" w:color="auto" w:fill="auto"/>
        <w:spacing w:line="360" w:lineRule="auto"/>
        <w:jc w:val="left"/>
        <w:textAlignment w:val="center"/>
        <w:rPr>
          <w:color w:val="FF0000"/>
          <w:sz w:val="21"/>
        </w:rPr>
      </w:pPr>
      <w:r>
        <w:rPr>
          <w:color w:val="FF0000"/>
          <w:sz w:val="21"/>
        </w:rPr>
        <w:t>【答案】C</w:t>
      </w:r>
    </w:p>
    <w:p w14:paraId="2433AC97">
      <w:pPr>
        <w:shd w:val="clear" w:color="auto" w:fill="auto"/>
        <w:spacing w:line="360" w:lineRule="auto"/>
        <w:jc w:val="left"/>
        <w:textAlignment w:val="center"/>
        <w:rPr>
          <w:color w:val="FF0000"/>
          <w:sz w:val="21"/>
        </w:rPr>
      </w:pPr>
      <w:r>
        <w:rPr>
          <w:color w:val="FF0000"/>
          <w:sz w:val="21"/>
        </w:rPr>
        <w:t>【详解】A．O</w:t>
      </w:r>
      <w:r>
        <w:rPr>
          <w:color w:val="FF0000"/>
          <w:sz w:val="21"/>
          <w:vertAlign w:val="subscript"/>
        </w:rPr>
        <w:t>2</w:t>
      </w:r>
      <w:r>
        <w:rPr>
          <w:color w:val="FF0000"/>
          <w:sz w:val="21"/>
        </w:rPr>
        <w:t>的分子量大于N</w:t>
      </w:r>
      <w:r>
        <w:rPr>
          <w:color w:val="FF0000"/>
          <w:sz w:val="21"/>
          <w:vertAlign w:val="subscript"/>
        </w:rPr>
        <w:t>2</w:t>
      </w:r>
      <w:r>
        <w:rPr>
          <w:color w:val="FF0000"/>
          <w:sz w:val="21"/>
        </w:rPr>
        <w:t>，分子间作用力更强，沸点更高，因此O</w:t>
      </w:r>
      <w:r>
        <w:rPr>
          <w:color w:val="FF0000"/>
          <w:sz w:val="21"/>
          <w:vertAlign w:val="subscript"/>
        </w:rPr>
        <w:t>2</w:t>
      </w:r>
      <w:r>
        <w:rPr>
          <w:color w:val="FF0000"/>
          <w:sz w:val="21"/>
        </w:rPr>
        <w:t>的沸点高于N</w:t>
      </w:r>
      <w:r>
        <w:rPr>
          <w:color w:val="FF0000"/>
          <w:sz w:val="21"/>
          <w:vertAlign w:val="subscript"/>
        </w:rPr>
        <w:t>2</w:t>
      </w:r>
      <w:r>
        <w:rPr>
          <w:color w:val="FF0000"/>
          <w:sz w:val="21"/>
        </w:rPr>
        <w:t>，A错误；</w:t>
      </w:r>
    </w:p>
    <w:p w14:paraId="0E542D2F">
      <w:pPr>
        <w:shd w:val="clear" w:color="auto" w:fill="auto"/>
        <w:spacing w:line="360" w:lineRule="auto"/>
        <w:jc w:val="left"/>
        <w:textAlignment w:val="center"/>
        <w:rPr>
          <w:color w:val="FF0000"/>
          <w:sz w:val="21"/>
        </w:rPr>
      </w:pPr>
      <w:r>
        <w:rPr>
          <w:color w:val="FF0000"/>
          <w:sz w:val="21"/>
        </w:rPr>
        <w:t>B．碱土金属的氢氧化物碱性随原子序数增大而增强，Sr在Ca下方，Sr(OH)</w:t>
      </w:r>
      <w:r>
        <w:rPr>
          <w:color w:val="FF0000"/>
          <w:sz w:val="21"/>
          <w:vertAlign w:val="subscript"/>
        </w:rPr>
        <w:t>2</w:t>
      </w:r>
      <w:r>
        <w:rPr>
          <w:color w:val="FF0000"/>
          <w:sz w:val="21"/>
        </w:rPr>
        <w:t>的碱性应强于Ca(OH)</w:t>
      </w:r>
      <w:r>
        <w:rPr>
          <w:color w:val="FF0000"/>
          <w:sz w:val="21"/>
          <w:vertAlign w:val="subscript"/>
        </w:rPr>
        <w:t>2</w:t>
      </w:r>
      <w:r>
        <w:rPr>
          <w:color w:val="FF0000"/>
          <w:sz w:val="21"/>
        </w:rPr>
        <w:t>，B错误；</w:t>
      </w:r>
    </w:p>
    <w:p w14:paraId="524F65AC">
      <w:pPr>
        <w:shd w:val="clear" w:color="auto" w:fill="auto"/>
        <w:spacing w:line="360" w:lineRule="auto"/>
        <w:jc w:val="left"/>
        <w:textAlignment w:val="center"/>
        <w:rPr>
          <w:color w:val="FF0000"/>
          <w:sz w:val="21"/>
        </w:rPr>
      </w:pPr>
      <w:r>
        <w:rPr>
          <w:color w:val="FF0000"/>
          <w:sz w:val="21"/>
        </w:rPr>
        <w:t>C．Mg</w:t>
      </w:r>
      <w:r>
        <w:rPr>
          <w:color w:val="FF0000"/>
          <w:sz w:val="21"/>
          <w:vertAlign w:val="superscript"/>
        </w:rPr>
        <w:t>2+</w:t>
      </w:r>
      <w:r>
        <w:rPr>
          <w:color w:val="FF0000"/>
          <w:sz w:val="21"/>
        </w:rPr>
        <w:t>和O</w:t>
      </w:r>
      <w:r>
        <w:rPr>
          <w:color w:val="FF0000"/>
          <w:sz w:val="21"/>
          <w:vertAlign w:val="superscript"/>
        </w:rPr>
        <w:t>2−</w:t>
      </w:r>
      <w:r>
        <w:rPr>
          <w:color w:val="FF0000"/>
          <w:sz w:val="21"/>
        </w:rPr>
        <w:t>电子层结构相同，Mg</w:t>
      </w:r>
      <w:r>
        <w:rPr>
          <w:color w:val="FF0000"/>
          <w:sz w:val="21"/>
          <w:vertAlign w:val="superscript"/>
        </w:rPr>
        <w:t>2+</w:t>
      </w:r>
      <w:r>
        <w:rPr>
          <w:color w:val="FF0000"/>
          <w:sz w:val="21"/>
        </w:rPr>
        <w:t>核电荷数更大，离子半径更小，因此r(Mg</w:t>
      </w:r>
      <w:r>
        <w:rPr>
          <w:color w:val="FF0000"/>
          <w:sz w:val="21"/>
          <w:vertAlign w:val="superscript"/>
        </w:rPr>
        <w:t>2+</w:t>
      </w:r>
      <w:r>
        <w:rPr>
          <w:color w:val="FF0000"/>
          <w:sz w:val="21"/>
        </w:rPr>
        <w:t>) &lt; r(O</w:t>
      </w:r>
      <w:r>
        <w:rPr>
          <w:color w:val="FF0000"/>
          <w:sz w:val="21"/>
          <w:vertAlign w:val="superscript"/>
        </w:rPr>
        <w:t>2−</w:t>
      </w:r>
      <w:r>
        <w:rPr>
          <w:color w:val="FF0000"/>
          <w:sz w:val="21"/>
        </w:rPr>
        <w:t>)，C正确；</w:t>
      </w:r>
    </w:p>
    <w:p w14:paraId="32AEB940">
      <w:pPr>
        <w:shd w:val="clear" w:color="auto" w:fill="auto"/>
        <w:spacing w:line="360" w:lineRule="auto"/>
        <w:jc w:val="left"/>
        <w:textAlignment w:val="center"/>
        <w:rPr>
          <w:color w:val="FF0000"/>
          <w:sz w:val="21"/>
        </w:rPr>
      </w:pPr>
      <w:r>
        <w:rPr>
          <w:color w:val="FF0000"/>
          <w:sz w:val="21"/>
        </w:rPr>
        <w:t>D．N的2p轨道为半充满稳定结构，其第一电离能高于O，因此I</w:t>
      </w:r>
      <w:r>
        <w:rPr>
          <w:color w:val="FF0000"/>
          <w:sz w:val="21"/>
          <w:vertAlign w:val="subscript"/>
        </w:rPr>
        <w:t>1</w:t>
      </w:r>
      <w:r>
        <w:rPr>
          <w:color w:val="FF0000"/>
          <w:sz w:val="21"/>
        </w:rPr>
        <w:t>(N) &gt; I</w:t>
      </w:r>
      <w:r>
        <w:rPr>
          <w:color w:val="FF0000"/>
          <w:sz w:val="21"/>
          <w:vertAlign w:val="subscript"/>
        </w:rPr>
        <w:t>1</w:t>
      </w:r>
      <w:r>
        <w:rPr>
          <w:color w:val="FF0000"/>
          <w:sz w:val="21"/>
        </w:rPr>
        <w:t>(O)，D错误；</w:t>
      </w:r>
    </w:p>
    <w:p w14:paraId="655B617B">
      <w:pPr>
        <w:shd w:val="clear" w:color="auto" w:fill="auto"/>
        <w:spacing w:line="360" w:lineRule="auto"/>
        <w:jc w:val="left"/>
        <w:textAlignment w:val="center"/>
        <w:rPr>
          <w:color w:val="FF0000"/>
          <w:sz w:val="21"/>
        </w:rPr>
      </w:pPr>
      <w:r>
        <w:rPr>
          <w:color w:val="FF0000"/>
          <w:sz w:val="21"/>
        </w:rPr>
        <w:t>答案选C。</w:t>
      </w:r>
    </w:p>
    <w:p w14:paraId="182F2227">
      <w:pPr>
        <w:shd w:val="clear" w:color="auto" w:fill="auto"/>
        <w:spacing w:line="360" w:lineRule="auto"/>
        <w:jc w:val="left"/>
        <w:textAlignment w:val="center"/>
        <w:rPr>
          <w:sz w:val="21"/>
        </w:rPr>
      </w:pPr>
      <w:r>
        <w:rPr>
          <w:sz w:val="21"/>
        </w:rPr>
        <w:t>28．</w:t>
      </w:r>
      <w:r>
        <w:rPr>
          <w:rFonts w:hint="eastAsia" w:ascii="黑体" w:hAnsi="黑体" w:eastAsia="黑体"/>
          <w:b/>
          <w:bCs/>
          <w:color w:val="0070C0"/>
        </w:rPr>
        <w:t>（2025·浙江温州·三模）</w:t>
      </w:r>
      <w:r>
        <w:rPr>
          <w:sz w:val="21"/>
        </w:rPr>
        <w:t>下列说法正确的是</w:t>
      </w:r>
    </w:p>
    <w:p w14:paraId="73D922DB">
      <w:pPr>
        <w:shd w:val="clear" w:color="auto" w:fill="auto"/>
        <w:tabs>
          <w:tab w:val="left" w:pos="4156"/>
        </w:tabs>
        <w:spacing w:line="360" w:lineRule="auto"/>
        <w:ind w:left="380"/>
        <w:jc w:val="left"/>
        <w:textAlignment w:val="center"/>
        <w:rPr>
          <w:sz w:val="21"/>
        </w:rPr>
      </w:pPr>
      <w:r>
        <w:rPr>
          <w:sz w:val="21"/>
        </w:rPr>
        <w:t>A．电负性：</w:t>
      </w:r>
      <w:r>
        <w:object>
          <v:shape id="_x0000_i3191" o:spt="75" alt="eqIdfbae937e6701c8409b33b5fe2c7cfe4a" type="#_x0000_t75" style="height:12.6pt;width:29.85pt;" o:ole="t" filled="f" o:preferrelative="t" stroked="f" coordsize="21600,21600">
            <v:path/>
            <v:fill on="f" focussize="0,0"/>
            <v:stroke on="f"/>
            <v:imagedata r:id="rId3589" o:title="eqIdfbae937e6701c8409b33b5fe2c7cfe4a"/>
            <o:lock v:ext="edit" aspectratio="t"/>
            <w10:wrap type="none"/>
            <w10:anchorlock/>
          </v:shape>
          <o:OLEObject Type="Embed" ProgID="Equation.DSMT4" ShapeID="_x0000_i3191" DrawAspect="Content" ObjectID="_1468077891" r:id="rId3588">
            <o:LockedField>false</o:LockedField>
          </o:OLEObject>
        </w:object>
      </w:r>
      <w:r>
        <w:rPr>
          <w:sz w:val="21"/>
        </w:rPr>
        <w:tab/>
      </w:r>
      <w:r>
        <w:rPr>
          <w:sz w:val="21"/>
        </w:rPr>
        <w:t>B．离子半径：</w:t>
      </w:r>
      <w:r>
        <w:object>
          <v:shape id="_x0000_i3192" o:spt="75" alt="eqId21053cd861981743a8ed12d42418d4e9" type="#_x0000_t75" style="height:13.75pt;width:41.3pt;" o:ole="t" filled="f" o:preferrelative="t" stroked="f" coordsize="21600,21600">
            <v:path/>
            <v:fill on="f" focussize="0,0"/>
            <v:stroke on="f"/>
            <v:imagedata r:id="rId3591" o:title="eqId21053cd861981743a8ed12d42418d4e9"/>
            <o:lock v:ext="edit" aspectratio="t"/>
            <w10:wrap type="none"/>
            <w10:anchorlock/>
          </v:shape>
          <o:OLEObject Type="Embed" ProgID="Equation.DSMT4" ShapeID="_x0000_i3192" DrawAspect="Content" ObjectID="_1468077892" r:id="rId3590">
            <o:LockedField>false</o:LockedField>
          </o:OLEObject>
        </w:object>
      </w:r>
    </w:p>
    <w:p w14:paraId="46F8B2EC">
      <w:pPr>
        <w:shd w:val="clear" w:color="auto" w:fill="auto"/>
        <w:tabs>
          <w:tab w:val="left" w:pos="4156"/>
        </w:tabs>
        <w:spacing w:line="360" w:lineRule="auto"/>
        <w:ind w:left="380"/>
        <w:jc w:val="left"/>
        <w:textAlignment w:val="center"/>
        <w:rPr>
          <w:sz w:val="21"/>
        </w:rPr>
      </w:pPr>
      <w:r>
        <w:rPr>
          <w:sz w:val="21"/>
        </w:rPr>
        <w:t>C．热稳定性：</w:t>
      </w:r>
      <w:r>
        <w:object>
          <v:shape id="_x0000_i3193" o:spt="75" alt="eqId7c11e40f8ff0aa2199987ef8e294b1a9" type="#_x0000_t75" style="height:17.8pt;width:108.2pt;" o:ole="t" filled="f" o:preferrelative="t" stroked="f" coordsize="21600,21600">
            <v:path/>
            <v:fill on="f" focussize="0,0"/>
            <v:stroke on="f"/>
            <v:imagedata r:id="rId3593" o:title="eqId7c11e40f8ff0aa2199987ef8e294b1a9"/>
            <o:lock v:ext="edit" aspectratio="t"/>
            <w10:wrap type="none"/>
            <w10:anchorlock/>
          </v:shape>
          <o:OLEObject Type="Embed" ProgID="Equation.DSMT4" ShapeID="_x0000_i3193" DrawAspect="Content" ObjectID="_1468077893" r:id="rId3592">
            <o:LockedField>false</o:LockedField>
          </o:OLEObject>
        </w:object>
      </w:r>
      <w:r>
        <w:rPr>
          <w:sz w:val="21"/>
        </w:rPr>
        <w:tab/>
      </w:r>
      <w:r>
        <w:rPr>
          <w:sz w:val="21"/>
        </w:rPr>
        <w:t>D．酸性：</w:t>
      </w:r>
      <w:r>
        <w:object>
          <v:shape id="_x0000_i3194" o:spt="75" alt="eqIdd7574800974e81e8a4c51c0be535f763" type="#_x0000_t75" style="height:15.8pt;width:72.1pt;" o:ole="t" filled="f" o:preferrelative="t" stroked="f" coordsize="21600,21600">
            <v:path/>
            <v:fill on="f" focussize="0,0"/>
            <v:stroke on="f"/>
            <v:imagedata r:id="rId3595" o:title="eqIdd7574800974e81e8a4c51c0be535f763"/>
            <o:lock v:ext="edit" aspectratio="t"/>
            <w10:wrap type="none"/>
            <w10:anchorlock/>
          </v:shape>
          <o:OLEObject Type="Embed" ProgID="Equation.DSMT4" ShapeID="_x0000_i3194" DrawAspect="Content" ObjectID="_1468077894" r:id="rId3594">
            <o:LockedField>false</o:LockedField>
          </o:OLEObject>
        </w:object>
      </w:r>
    </w:p>
    <w:p w14:paraId="33AAEC49">
      <w:pPr>
        <w:shd w:val="clear" w:color="auto" w:fill="auto"/>
        <w:spacing w:line="360" w:lineRule="auto"/>
        <w:jc w:val="left"/>
        <w:textAlignment w:val="center"/>
        <w:rPr>
          <w:color w:val="FF0000"/>
          <w:sz w:val="21"/>
        </w:rPr>
      </w:pPr>
      <w:r>
        <w:rPr>
          <w:color w:val="FF0000"/>
          <w:sz w:val="21"/>
        </w:rPr>
        <w:t>【答案】C</w:t>
      </w:r>
    </w:p>
    <w:p w14:paraId="7E4598EB">
      <w:pPr>
        <w:shd w:val="clear" w:color="auto" w:fill="auto"/>
        <w:spacing w:line="360" w:lineRule="auto"/>
        <w:jc w:val="left"/>
        <w:textAlignment w:val="center"/>
        <w:rPr>
          <w:color w:val="FF0000"/>
          <w:sz w:val="21"/>
        </w:rPr>
      </w:pPr>
      <w:r>
        <w:rPr>
          <w:color w:val="FF0000"/>
          <w:sz w:val="21"/>
        </w:rPr>
        <w:t>【详解】A．已知SiH</w:t>
      </w:r>
      <w:r>
        <w:rPr>
          <w:color w:val="FF0000"/>
          <w:sz w:val="21"/>
          <w:vertAlign w:val="subscript"/>
        </w:rPr>
        <w:t>4</w:t>
      </w:r>
      <w:r>
        <w:rPr>
          <w:color w:val="FF0000"/>
          <w:sz w:val="21"/>
        </w:rPr>
        <w:t>中Si显正电性，H显负电性，故电负性：</w:t>
      </w:r>
      <w:r>
        <w:rPr>
          <w:color w:val="FF0000"/>
        </w:rPr>
        <w:object>
          <v:shape id="_x0000_i3195" o:spt="75" alt="eqIdfc1d308915a5c6360589087e7fa59eaf" type="#_x0000_t75" style="height:12.4pt;width:29.85pt;" o:ole="t" filled="f" o:preferrelative="t" stroked="f" coordsize="21600,21600">
            <v:path/>
            <v:fill on="f" focussize="0,0"/>
            <v:stroke on="f"/>
            <v:imagedata r:id="rId3597" o:title="eqIdfc1d308915a5c6360589087e7fa59eaf"/>
            <o:lock v:ext="edit" aspectratio="t"/>
            <w10:wrap type="none"/>
            <w10:anchorlock/>
          </v:shape>
          <o:OLEObject Type="Embed" ProgID="Equation.DSMT4" ShapeID="_x0000_i3195" DrawAspect="Content" ObjectID="_1468077895" r:id="rId3596">
            <o:LockedField>false</o:LockedField>
          </o:OLEObject>
        </w:object>
      </w:r>
      <w:r>
        <w:rPr>
          <w:color w:val="FF0000"/>
          <w:sz w:val="21"/>
        </w:rPr>
        <w:t>，A错误；</w:t>
      </w:r>
    </w:p>
    <w:p w14:paraId="6CE6FE2B">
      <w:pPr>
        <w:shd w:val="clear" w:color="auto" w:fill="auto"/>
        <w:spacing w:line="360" w:lineRule="auto"/>
        <w:jc w:val="left"/>
        <w:textAlignment w:val="center"/>
        <w:rPr>
          <w:color w:val="FF0000"/>
          <w:sz w:val="21"/>
        </w:rPr>
      </w:pPr>
      <w:r>
        <w:rPr>
          <w:color w:val="FF0000"/>
          <w:sz w:val="21"/>
        </w:rPr>
        <w:t>B．已知Na</w:t>
      </w:r>
      <w:r>
        <w:rPr>
          <w:color w:val="FF0000"/>
          <w:sz w:val="21"/>
          <w:vertAlign w:val="superscript"/>
        </w:rPr>
        <w:t>+</w:t>
      </w:r>
      <w:r>
        <w:rPr>
          <w:color w:val="FF0000"/>
          <w:sz w:val="21"/>
        </w:rPr>
        <w:t>、F</w:t>
      </w:r>
      <w:r>
        <w:rPr>
          <w:color w:val="FF0000"/>
          <w:sz w:val="21"/>
          <w:vertAlign w:val="superscript"/>
        </w:rPr>
        <w:t>-</w:t>
      </w:r>
      <w:r>
        <w:rPr>
          <w:color w:val="FF0000"/>
          <w:sz w:val="21"/>
        </w:rPr>
        <w:t>具有相同的核外电子排布，核电荷数越大半径越小，即离子半径：</w:t>
      </w:r>
      <w:r>
        <w:rPr>
          <w:color w:val="FF0000"/>
        </w:rPr>
        <w:object>
          <v:shape id="_x0000_i3196" o:spt="75" alt="eqIdd2aba5b684704e301cd5bfcafdec0fa7" type="#_x0000_t75" style="height:14pt;width:40.45pt;" o:ole="t" filled="f" o:preferrelative="t" stroked="f" coordsize="21600,21600">
            <v:path/>
            <v:fill on="f" focussize="0,0"/>
            <v:stroke on="f"/>
            <v:imagedata r:id="rId3599" o:title="eqIdd2aba5b684704e301cd5bfcafdec0fa7"/>
            <o:lock v:ext="edit" aspectratio="t"/>
            <w10:wrap type="none"/>
            <w10:anchorlock/>
          </v:shape>
          <o:OLEObject Type="Embed" ProgID="Equation.DSMT4" ShapeID="_x0000_i3196" DrawAspect="Content" ObjectID="_1468077896" r:id="rId3598">
            <o:LockedField>false</o:LockedField>
          </o:OLEObject>
        </w:object>
      </w:r>
      <w:r>
        <w:rPr>
          <w:color w:val="FF0000"/>
          <w:sz w:val="21"/>
        </w:rPr>
        <w:t>，B错误；</w:t>
      </w:r>
    </w:p>
    <w:p w14:paraId="3C9C9350">
      <w:pPr>
        <w:shd w:val="clear" w:color="auto" w:fill="auto"/>
        <w:spacing w:line="360" w:lineRule="auto"/>
        <w:jc w:val="left"/>
        <w:textAlignment w:val="center"/>
        <w:rPr>
          <w:color w:val="FF0000"/>
          <w:sz w:val="21"/>
        </w:rPr>
      </w:pPr>
      <w:r>
        <w:rPr>
          <w:color w:val="FF0000"/>
          <w:sz w:val="21"/>
        </w:rPr>
        <w:t>C．Cu(NH</w:t>
      </w:r>
      <w:r>
        <w:rPr>
          <w:color w:val="FF0000"/>
          <w:sz w:val="21"/>
          <w:vertAlign w:val="subscript"/>
        </w:rPr>
        <w:t>3</w:t>
      </w:r>
      <w:r>
        <w:rPr>
          <w:color w:val="FF0000"/>
          <w:sz w:val="21"/>
        </w:rPr>
        <w:t>)</w:t>
      </w:r>
      <w:r>
        <w:rPr>
          <w:color w:val="FF0000"/>
          <w:sz w:val="21"/>
          <w:vertAlign w:val="subscript"/>
        </w:rPr>
        <w:t>4</w:t>
      </w:r>
      <w:r>
        <w:rPr>
          <w:color w:val="FF0000"/>
          <w:sz w:val="21"/>
        </w:rPr>
        <w:t>SO</w:t>
      </w:r>
      <w:r>
        <w:rPr>
          <w:color w:val="FF0000"/>
          <w:sz w:val="21"/>
          <w:vertAlign w:val="subscript"/>
        </w:rPr>
        <w:t>4</w:t>
      </w:r>
      <w:r>
        <w:rPr>
          <w:color w:val="FF0000"/>
          <w:sz w:val="21"/>
        </w:rPr>
        <w:t>中存在配位键，受热易分解，热稳定性：CuSO</w:t>
      </w:r>
      <w:r>
        <w:rPr>
          <w:color w:val="FF0000"/>
          <w:sz w:val="21"/>
          <w:vertAlign w:val="subscript"/>
        </w:rPr>
        <w:t>4</w:t>
      </w:r>
      <w:r>
        <w:rPr>
          <w:color w:val="FF0000"/>
          <w:sz w:val="21"/>
        </w:rPr>
        <w:t>＞Cu(NH</w:t>
      </w:r>
      <w:r>
        <w:rPr>
          <w:color w:val="FF0000"/>
          <w:sz w:val="21"/>
          <w:vertAlign w:val="subscript"/>
        </w:rPr>
        <w:t>3</w:t>
      </w:r>
      <w:r>
        <w:rPr>
          <w:color w:val="FF0000"/>
          <w:sz w:val="21"/>
        </w:rPr>
        <w:t>)</w:t>
      </w:r>
      <w:r>
        <w:rPr>
          <w:color w:val="FF0000"/>
          <w:sz w:val="21"/>
          <w:vertAlign w:val="subscript"/>
        </w:rPr>
        <w:t>4</w:t>
      </w:r>
      <w:r>
        <w:rPr>
          <w:color w:val="FF0000"/>
          <w:sz w:val="21"/>
        </w:rPr>
        <w:t>SO</w:t>
      </w:r>
      <w:r>
        <w:rPr>
          <w:color w:val="FF0000"/>
          <w:sz w:val="21"/>
          <w:vertAlign w:val="subscript"/>
        </w:rPr>
        <w:t>4</w:t>
      </w:r>
      <w:r>
        <w:rPr>
          <w:color w:val="FF0000"/>
          <w:sz w:val="21"/>
        </w:rPr>
        <w:t xml:space="preserve">，C正确； </w:t>
      </w:r>
    </w:p>
    <w:p w14:paraId="23018E8E">
      <w:pPr>
        <w:shd w:val="clear" w:color="auto" w:fill="auto"/>
        <w:spacing w:line="360" w:lineRule="auto"/>
        <w:jc w:val="left"/>
        <w:textAlignment w:val="center"/>
        <w:rPr>
          <w:color w:val="FF0000"/>
          <w:sz w:val="21"/>
        </w:rPr>
      </w:pPr>
      <w:r>
        <w:rPr>
          <w:color w:val="FF0000"/>
          <w:sz w:val="21"/>
        </w:rPr>
        <w:t>D．同周期元素从左到右非金属性逐渐增强，最高价氧化物对应水化物酸性逐渐增强，酸性：</w:t>
      </w:r>
      <w:r>
        <w:rPr>
          <w:color w:val="FF0000"/>
        </w:rPr>
        <w:object>
          <v:shape id="_x0000_i3197" o:spt="75" alt="eqId2e44699c3101bc66331f352a37daf1d5" type="#_x0000_t75" style="height:16.05pt;width:70.4pt;" o:ole="t" filled="f" o:preferrelative="t" stroked="f" coordsize="21600,21600">
            <v:path/>
            <v:fill on="f" focussize="0,0"/>
            <v:stroke on="f"/>
            <v:imagedata r:id="rId3601" o:title="eqId2e44699c3101bc66331f352a37daf1d5"/>
            <o:lock v:ext="edit" aspectratio="t"/>
            <w10:wrap type="none"/>
            <w10:anchorlock/>
          </v:shape>
          <o:OLEObject Type="Embed" ProgID="Equation.DSMT4" ShapeID="_x0000_i3197" DrawAspect="Content" ObjectID="_1468077897" r:id="rId3600">
            <o:LockedField>false</o:LockedField>
          </o:OLEObject>
        </w:object>
      </w:r>
      <w:r>
        <w:rPr>
          <w:color w:val="FF0000"/>
          <w:sz w:val="21"/>
        </w:rPr>
        <w:t>，D错误；</w:t>
      </w:r>
    </w:p>
    <w:p w14:paraId="48376310">
      <w:pPr>
        <w:shd w:val="clear" w:color="auto" w:fill="auto"/>
        <w:spacing w:line="360" w:lineRule="auto"/>
        <w:jc w:val="left"/>
        <w:textAlignment w:val="center"/>
        <w:rPr>
          <w:color w:val="FF0000"/>
          <w:sz w:val="21"/>
        </w:rPr>
      </w:pPr>
      <w:r>
        <w:rPr>
          <w:color w:val="FF0000"/>
          <w:sz w:val="21"/>
        </w:rPr>
        <w:t>故答案为：C。</w:t>
      </w:r>
    </w:p>
    <w:p w14:paraId="36706F43">
      <w:pPr>
        <w:shd w:val="clear" w:color="auto" w:fill="auto"/>
        <w:spacing w:line="360" w:lineRule="auto"/>
        <w:jc w:val="left"/>
        <w:textAlignment w:val="center"/>
        <w:rPr>
          <w:sz w:val="21"/>
        </w:rPr>
      </w:pPr>
      <w:r>
        <w:rPr>
          <w:sz w:val="21"/>
        </w:rPr>
        <w:t>29．</w:t>
      </w:r>
      <w:r>
        <w:rPr>
          <w:rFonts w:hint="eastAsia" w:ascii="黑体" w:hAnsi="黑体" w:eastAsia="黑体"/>
          <w:b/>
          <w:bCs/>
          <w:color w:val="0070C0"/>
        </w:rPr>
        <w:t>（2025·天津红桥·二模）</w:t>
      </w:r>
      <w:r>
        <w:rPr>
          <w:sz w:val="21"/>
        </w:rPr>
        <w:t>蛇年春晚，人形机器人丝滑地扭秧歌，彰显我国人工智能领域的发展。制造机器人涉及较多的化学元素，如：B、Si、C、Fe、Mg、Al、Ti、Cl等元素。下列说法错误的是</w:t>
      </w:r>
    </w:p>
    <w:p w14:paraId="18428006">
      <w:pPr>
        <w:shd w:val="clear" w:color="auto" w:fill="auto"/>
        <w:tabs>
          <w:tab w:val="left" w:pos="4156"/>
        </w:tabs>
        <w:spacing w:line="360" w:lineRule="auto"/>
        <w:ind w:left="380"/>
        <w:jc w:val="left"/>
        <w:textAlignment w:val="center"/>
        <w:rPr>
          <w:sz w:val="21"/>
        </w:rPr>
      </w:pPr>
      <w:r>
        <w:rPr>
          <w:sz w:val="21"/>
        </w:rPr>
        <w:t>A．原子半径：</w:t>
      </w:r>
      <w:r>
        <w:object>
          <v:shape id="_x0000_i3198" o:spt="75" alt="eqId397dbe4b17b96dcc48ce5b3e751f4790" type="#_x0000_t75" style="height:12.6pt;width:32.55pt;" o:ole="t" filled="f" o:preferrelative="t" stroked="f" coordsize="21600,21600">
            <v:path/>
            <v:fill on="f" focussize="0,0"/>
            <v:stroke on="f"/>
            <v:imagedata r:id="rId3603" o:title="eqId397dbe4b17b96dcc48ce5b3e751f4790"/>
            <o:lock v:ext="edit" aspectratio="t"/>
            <w10:wrap type="none"/>
            <w10:anchorlock/>
          </v:shape>
          <o:OLEObject Type="Embed" ProgID="Equation.DSMT4" ShapeID="_x0000_i3198" DrawAspect="Content" ObjectID="_1468077898" r:id="rId3602">
            <o:LockedField>false</o:LockedField>
          </o:OLEObject>
        </w:object>
      </w:r>
      <w:r>
        <w:rPr>
          <w:sz w:val="21"/>
        </w:rPr>
        <w:tab/>
      </w:r>
      <w:r>
        <w:rPr>
          <w:sz w:val="21"/>
        </w:rPr>
        <w:t>B．第一电离能：</w:t>
      </w:r>
      <w:r>
        <w:object>
          <v:shape id="_x0000_i3199" o:spt="75" alt="eqIdd0a7131ceb1eb3280e84e87468467349" type="#_x0000_t75" style="height:13.85pt;width:39.55pt;" o:ole="t" filled="f" o:preferrelative="t" stroked="f" coordsize="21600,21600">
            <v:path/>
            <v:fill on="f" focussize="0,0"/>
            <v:stroke on="f"/>
            <v:imagedata r:id="rId3605" o:title="eqIdd0a7131ceb1eb3280e84e87468467349"/>
            <o:lock v:ext="edit" aspectratio="t"/>
            <w10:wrap type="none"/>
            <w10:anchorlock/>
          </v:shape>
          <o:OLEObject Type="Embed" ProgID="Equation.DSMT4" ShapeID="_x0000_i3199" DrawAspect="Content" ObjectID="_1468077899" r:id="rId3604">
            <o:LockedField>false</o:LockedField>
          </o:OLEObject>
        </w:object>
      </w:r>
    </w:p>
    <w:p w14:paraId="0D13249D">
      <w:pPr>
        <w:shd w:val="clear" w:color="auto" w:fill="auto"/>
        <w:tabs>
          <w:tab w:val="left" w:pos="4156"/>
        </w:tabs>
        <w:spacing w:line="360" w:lineRule="auto"/>
        <w:ind w:left="380"/>
        <w:jc w:val="left"/>
        <w:textAlignment w:val="center"/>
        <w:rPr>
          <w:sz w:val="21"/>
        </w:rPr>
      </w:pPr>
      <w:r>
        <w:rPr>
          <w:sz w:val="21"/>
        </w:rPr>
        <w:t>C．电负性：C&gt;B</w:t>
      </w:r>
      <w:r>
        <w:rPr>
          <w:sz w:val="21"/>
        </w:rPr>
        <w:tab/>
      </w:r>
      <w:r>
        <w:rPr>
          <w:sz w:val="21"/>
        </w:rPr>
        <w:t>D．基态原子未成对电子数：</w:t>
      </w:r>
      <w:r>
        <w:object>
          <v:shape id="_x0000_i3200" o:spt="75" alt="eqIdcc415230e086b7967e1e267ef8e78405" type="#_x0000_t75" style="height:12.5pt;width:34.25pt;" o:ole="t" filled="f" o:preferrelative="t" stroked="f" coordsize="21600,21600">
            <v:path/>
            <v:fill on="f" focussize="0,0"/>
            <v:stroke on="f"/>
            <v:imagedata r:id="rId3607" o:title="eqIdcc415230e086b7967e1e267ef8e78405"/>
            <o:lock v:ext="edit" aspectratio="t"/>
            <w10:wrap type="none"/>
            <w10:anchorlock/>
          </v:shape>
          <o:OLEObject Type="Embed" ProgID="Equation.DSMT4" ShapeID="_x0000_i3200" DrawAspect="Content" ObjectID="_1468077900" r:id="rId3606">
            <o:LockedField>false</o:LockedField>
          </o:OLEObject>
        </w:object>
      </w:r>
    </w:p>
    <w:p w14:paraId="64FB9FFA">
      <w:pPr>
        <w:shd w:val="clear" w:color="auto" w:fill="auto"/>
        <w:spacing w:line="360" w:lineRule="auto"/>
        <w:jc w:val="left"/>
        <w:textAlignment w:val="center"/>
        <w:rPr>
          <w:color w:val="FF0000"/>
          <w:sz w:val="21"/>
        </w:rPr>
      </w:pPr>
      <w:r>
        <w:rPr>
          <w:color w:val="FF0000"/>
          <w:sz w:val="21"/>
        </w:rPr>
        <w:t>【答案】B</w:t>
      </w:r>
    </w:p>
    <w:p w14:paraId="3E872F9C">
      <w:pPr>
        <w:shd w:val="clear" w:color="auto" w:fill="auto"/>
        <w:spacing w:line="360" w:lineRule="auto"/>
        <w:jc w:val="left"/>
        <w:textAlignment w:val="center"/>
        <w:rPr>
          <w:color w:val="FF0000"/>
          <w:sz w:val="21"/>
        </w:rPr>
      </w:pPr>
      <w:r>
        <w:rPr>
          <w:color w:val="FF0000"/>
          <w:sz w:val="21"/>
        </w:rPr>
        <w:t>【详解】A．同周期元素从左至右，半径减小，故原子半径：</w:t>
      </w:r>
      <w:r>
        <w:rPr>
          <w:color w:val="FF0000"/>
        </w:rPr>
        <w:object>
          <v:shape id="_x0000_i3201" o:spt="75" alt="eqId397dbe4b17b96dcc48ce5b3e751f4790" type="#_x0000_t75" style="height:12.6pt;width:32.55pt;" o:ole="t" filled="f" o:preferrelative="t" stroked="f" coordsize="21600,21600">
            <v:path/>
            <v:fill on="f" focussize="0,0"/>
            <v:stroke on="f"/>
            <v:imagedata r:id="rId3603" o:title="eqId397dbe4b17b96dcc48ce5b3e751f4790"/>
            <o:lock v:ext="edit" aspectratio="t"/>
            <w10:wrap type="none"/>
            <w10:anchorlock/>
          </v:shape>
          <o:OLEObject Type="Embed" ProgID="Equation.DSMT4" ShapeID="_x0000_i3201" DrawAspect="Content" ObjectID="_1468077901" r:id="rId3608">
            <o:LockedField>false</o:LockedField>
          </o:OLEObject>
        </w:object>
      </w:r>
      <w:r>
        <w:rPr>
          <w:color w:val="FF0000"/>
          <w:sz w:val="21"/>
        </w:rPr>
        <w:t>，A正确；</w:t>
      </w:r>
    </w:p>
    <w:p w14:paraId="2FB70721">
      <w:pPr>
        <w:shd w:val="clear" w:color="auto" w:fill="auto"/>
        <w:spacing w:line="360" w:lineRule="auto"/>
        <w:jc w:val="left"/>
        <w:textAlignment w:val="center"/>
        <w:rPr>
          <w:color w:val="FF0000"/>
          <w:sz w:val="21"/>
        </w:rPr>
      </w:pPr>
      <w:r>
        <w:rPr>
          <w:color w:val="FF0000"/>
          <w:sz w:val="21"/>
        </w:rPr>
        <w:t>B．同周期元素从左至右金属性增强，第ⅡA族、第ⅤA族元素高于相邻元素，则第一电离能Mg&gt;Al，B错误；</w:t>
      </w:r>
    </w:p>
    <w:p w14:paraId="45522A3C">
      <w:pPr>
        <w:shd w:val="clear" w:color="auto" w:fill="auto"/>
        <w:spacing w:line="360" w:lineRule="auto"/>
        <w:jc w:val="left"/>
        <w:textAlignment w:val="center"/>
        <w:rPr>
          <w:color w:val="FF0000"/>
          <w:sz w:val="21"/>
        </w:rPr>
      </w:pPr>
      <w:r>
        <w:rPr>
          <w:color w:val="FF0000"/>
          <w:sz w:val="21"/>
        </w:rPr>
        <w:t>C．非金属性越强，电负性越大，则C&gt;B，C正确；</w:t>
      </w:r>
    </w:p>
    <w:p w14:paraId="2AD125B3">
      <w:pPr>
        <w:shd w:val="clear" w:color="auto" w:fill="auto"/>
        <w:spacing w:line="360" w:lineRule="auto"/>
        <w:jc w:val="left"/>
        <w:textAlignment w:val="center"/>
        <w:rPr>
          <w:color w:val="FF0000"/>
          <w:sz w:val="21"/>
        </w:rPr>
      </w:pPr>
      <w:r>
        <w:rPr>
          <w:color w:val="FF0000"/>
          <w:sz w:val="21"/>
        </w:rPr>
        <w:t>D．Fe价电子为3d</w:t>
      </w:r>
      <w:r>
        <w:rPr>
          <w:color w:val="FF0000"/>
          <w:sz w:val="21"/>
          <w:vertAlign w:val="superscript"/>
        </w:rPr>
        <w:t>6</w:t>
      </w:r>
      <w:r>
        <w:rPr>
          <w:color w:val="FF0000"/>
          <w:sz w:val="21"/>
        </w:rPr>
        <w:t>4s</w:t>
      </w:r>
      <w:r>
        <w:rPr>
          <w:color w:val="FF0000"/>
          <w:sz w:val="21"/>
          <w:vertAlign w:val="superscript"/>
        </w:rPr>
        <w:t>2</w:t>
      </w:r>
      <w:r>
        <w:rPr>
          <w:color w:val="FF0000"/>
          <w:sz w:val="21"/>
        </w:rPr>
        <w:t>，有4个未成对电子，</w:t>
      </w:r>
      <w:r>
        <w:rPr>
          <w:color w:val="FF0000"/>
        </w:rPr>
        <w:object>
          <v:shape id="_x0000_i3202" o:spt="75" alt="eqIdd5823ae38ac7c97d456a425c3573e07c" type="#_x0000_t75" style="height:11pt;width:12.3pt;" o:ole="t" filled="f" o:preferrelative="t" stroked="f" coordsize="21600,21600">
            <v:path/>
            <v:fill on="f" focussize="0,0"/>
            <v:stroke on="f"/>
            <v:imagedata r:id="rId3610" o:title="eqIdd5823ae38ac7c97d456a425c3573e07c"/>
            <o:lock v:ext="edit" aspectratio="t"/>
            <w10:wrap type="none"/>
            <w10:anchorlock/>
          </v:shape>
          <o:OLEObject Type="Embed" ProgID="Equation.DSMT4" ShapeID="_x0000_i3202" DrawAspect="Content" ObjectID="_1468077902" r:id="rId3609">
            <o:LockedField>false</o:LockedField>
          </o:OLEObject>
        </w:object>
      </w:r>
      <w:r>
        <w:rPr>
          <w:color w:val="FF0000"/>
          <w:sz w:val="21"/>
        </w:rPr>
        <w:t>价电子为6s</w:t>
      </w:r>
      <w:r>
        <w:rPr>
          <w:color w:val="FF0000"/>
          <w:sz w:val="21"/>
          <w:vertAlign w:val="superscript"/>
        </w:rPr>
        <w:t>2</w:t>
      </w:r>
      <w:r>
        <w:rPr>
          <w:color w:val="FF0000"/>
          <w:sz w:val="21"/>
        </w:rPr>
        <w:t>6p</w:t>
      </w:r>
      <w:r>
        <w:rPr>
          <w:color w:val="FF0000"/>
          <w:sz w:val="21"/>
          <w:vertAlign w:val="superscript"/>
        </w:rPr>
        <w:t>1</w:t>
      </w:r>
      <w:r>
        <w:rPr>
          <w:color w:val="FF0000"/>
          <w:sz w:val="21"/>
        </w:rPr>
        <w:t>，有1个未成对电子，D正确；</w:t>
      </w:r>
    </w:p>
    <w:p w14:paraId="403BB574">
      <w:pPr>
        <w:shd w:val="clear" w:color="auto" w:fill="auto"/>
        <w:spacing w:line="360" w:lineRule="auto"/>
        <w:jc w:val="left"/>
        <w:textAlignment w:val="center"/>
        <w:rPr>
          <w:color w:val="FF0000"/>
          <w:sz w:val="21"/>
        </w:rPr>
      </w:pPr>
      <w:r>
        <w:rPr>
          <w:color w:val="FF0000"/>
          <w:sz w:val="21"/>
        </w:rPr>
        <w:t>故选B。</w:t>
      </w:r>
    </w:p>
    <w:p w14:paraId="7F2D965B">
      <w:pPr>
        <w:shd w:val="clear" w:color="auto" w:fill="auto"/>
        <w:spacing w:line="360" w:lineRule="auto"/>
        <w:jc w:val="left"/>
        <w:textAlignment w:val="center"/>
        <w:rPr>
          <w:sz w:val="21"/>
        </w:rPr>
      </w:pPr>
      <w:r>
        <w:rPr>
          <w:sz w:val="21"/>
        </w:rPr>
        <w:t>30．</w:t>
      </w:r>
      <w:r>
        <w:rPr>
          <w:rFonts w:hint="eastAsia" w:ascii="黑体" w:hAnsi="黑体" w:eastAsia="黑体"/>
          <w:b/>
          <w:bCs/>
          <w:color w:val="0070C0"/>
        </w:rPr>
        <w:t>（2025·山东泰安·</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一种磷酸盐矿的组成为</w:t>
      </w:r>
      <w:r>
        <w:object>
          <v:shape id="_x0000_i3203" o:spt="75" alt="eqIdd9bacc81ac497700c0f4a1a93f848adf" type="#_x0000_t75" style="height:17.75pt;width:78.25pt;" o:ole="t" filled="f" o:preferrelative="t" stroked="f" coordsize="21600,21600">
            <v:path/>
            <v:fill on="f" focussize="0,0"/>
            <v:stroke on="f"/>
            <v:imagedata r:id="rId3612" o:title="eqIdd9bacc81ac497700c0f4a1a93f848adf"/>
            <o:lock v:ext="edit" aspectratio="t"/>
            <w10:wrap type="none"/>
            <w10:anchorlock/>
          </v:shape>
          <o:OLEObject Type="Embed" ProgID="Equation.DSMT4" ShapeID="_x0000_i3203" DrawAspect="Content" ObjectID="_1468077903" r:id="rId3611">
            <o:LockedField>false</o:LockedField>
          </o:OLEObject>
        </w:object>
      </w:r>
      <w:r>
        <w:rPr>
          <w:sz w:val="21"/>
        </w:rPr>
        <w:t>等。下列说法正确的是</w:t>
      </w:r>
    </w:p>
    <w:p w14:paraId="4576F822">
      <w:pPr>
        <w:shd w:val="clear" w:color="auto" w:fill="auto"/>
        <w:tabs>
          <w:tab w:val="left" w:pos="4156"/>
        </w:tabs>
        <w:spacing w:line="360" w:lineRule="auto"/>
        <w:ind w:left="380"/>
        <w:jc w:val="left"/>
        <w:textAlignment w:val="center"/>
        <w:rPr>
          <w:sz w:val="21"/>
        </w:rPr>
      </w:pPr>
      <w:r>
        <w:rPr>
          <w:sz w:val="21"/>
        </w:rPr>
        <w:t>A．第一电离能：</w:t>
      </w:r>
      <w:r>
        <w:object>
          <v:shape id="_x0000_i3204" o:spt="75" alt="eqId5408932d6fb77cd559ef131a43299df3" type="#_x0000_t75" style="height:17.8pt;width:73.85pt;" o:ole="t" filled="f" o:preferrelative="t" stroked="f" coordsize="21600,21600">
            <v:path/>
            <v:fill on="f" focussize="0,0"/>
            <v:stroke on="f"/>
            <v:imagedata r:id="rId3614" o:title="eqId5408932d6fb77cd559ef131a43299df3"/>
            <o:lock v:ext="edit" aspectratio="t"/>
            <w10:wrap type="none"/>
            <w10:anchorlock/>
          </v:shape>
          <o:OLEObject Type="Embed" ProgID="Equation.DSMT4" ShapeID="_x0000_i3204" DrawAspect="Content" ObjectID="_1468077904" r:id="rId3613">
            <o:LockedField>false</o:LockedField>
          </o:OLEObject>
        </w:object>
      </w:r>
      <w:r>
        <w:rPr>
          <w:sz w:val="21"/>
        </w:rPr>
        <w:tab/>
      </w:r>
      <w:r>
        <w:rPr>
          <w:sz w:val="21"/>
        </w:rPr>
        <w:t>B．电负性：</w:t>
      </w:r>
      <w:r>
        <w:object>
          <v:shape id="_x0000_i3205" o:spt="75" alt="eqId47edcdbe0e8d85110778ab16ef97f865" type="#_x0000_t75" style="height:17.75pt;width:59.8pt;" o:ole="t" filled="f" o:preferrelative="t" stroked="f" coordsize="21600,21600">
            <v:path/>
            <v:fill on="f" focussize="0,0"/>
            <v:stroke on="f"/>
            <v:imagedata r:id="rId3616" o:title="eqId47edcdbe0e8d85110778ab16ef97f865"/>
            <o:lock v:ext="edit" aspectratio="t"/>
            <w10:wrap type="none"/>
            <w10:anchorlock/>
          </v:shape>
          <o:OLEObject Type="Embed" ProgID="Equation.DSMT4" ShapeID="_x0000_i3205" DrawAspect="Content" ObjectID="_1468077905" r:id="rId3615">
            <o:LockedField>false</o:LockedField>
          </o:OLEObject>
        </w:object>
      </w:r>
    </w:p>
    <w:p w14:paraId="3B2EB2FA">
      <w:pPr>
        <w:shd w:val="clear" w:color="auto" w:fill="auto"/>
        <w:tabs>
          <w:tab w:val="left" w:pos="4156"/>
        </w:tabs>
        <w:spacing w:line="360" w:lineRule="auto"/>
        <w:ind w:left="380"/>
        <w:jc w:val="left"/>
        <w:textAlignment w:val="center"/>
        <w:rPr>
          <w:sz w:val="21"/>
        </w:rPr>
      </w:pPr>
      <w:r>
        <w:rPr>
          <w:sz w:val="21"/>
        </w:rPr>
        <w:t>C．热稳定性：</w:t>
      </w:r>
      <w:r>
        <w:object>
          <v:shape id="_x0000_i3206" o:spt="75" alt="eqId77ac3c64ac26dec7e804bea67a673162" type="#_x0000_t75" style="height:16.2pt;width:51pt;" o:ole="t" filled="f" o:preferrelative="t" stroked="f" coordsize="21600,21600">
            <v:path/>
            <v:fill on="f" focussize="0,0"/>
            <v:stroke on="f"/>
            <v:imagedata r:id="rId3618" o:title="eqId77ac3c64ac26dec7e804bea67a673162"/>
            <o:lock v:ext="edit" aspectratio="t"/>
            <w10:wrap type="none"/>
            <w10:anchorlock/>
          </v:shape>
          <o:OLEObject Type="Embed" ProgID="Equation.DSMT4" ShapeID="_x0000_i3206" DrawAspect="Content" ObjectID="_1468077906" r:id="rId3617">
            <o:LockedField>false</o:LockedField>
          </o:OLEObject>
        </w:object>
      </w:r>
      <w:r>
        <w:rPr>
          <w:sz w:val="21"/>
        </w:rPr>
        <w:tab/>
      </w:r>
      <w:r>
        <w:rPr>
          <w:sz w:val="21"/>
        </w:rPr>
        <w:t>D．碱性：</w:t>
      </w:r>
      <w:r>
        <w:object>
          <v:shape id="_x0000_i3207" o:spt="75" alt="eqIda0c35de35d768a9418470c3673995896" type="#_x0000_t75" style="height:17.5pt;width:98.55pt;" o:ole="t" filled="f" o:preferrelative="t" stroked="f" coordsize="21600,21600">
            <v:path/>
            <v:fill on="f" focussize="0,0"/>
            <v:stroke on="f"/>
            <v:imagedata r:id="rId3620" o:title="eqIda0c35de35d768a9418470c3673995896"/>
            <o:lock v:ext="edit" aspectratio="t"/>
            <w10:wrap type="none"/>
            <w10:anchorlock/>
          </v:shape>
          <o:OLEObject Type="Embed" ProgID="Equation.DSMT4" ShapeID="_x0000_i3207" DrawAspect="Content" ObjectID="_1468077907" r:id="rId3619">
            <o:LockedField>false</o:LockedField>
          </o:OLEObject>
        </w:object>
      </w:r>
    </w:p>
    <w:p w14:paraId="5CC931FF">
      <w:pPr>
        <w:shd w:val="clear" w:color="auto" w:fill="auto"/>
        <w:spacing w:line="360" w:lineRule="auto"/>
        <w:jc w:val="left"/>
        <w:textAlignment w:val="center"/>
        <w:rPr>
          <w:color w:val="FF0000"/>
          <w:sz w:val="21"/>
        </w:rPr>
      </w:pPr>
      <w:r>
        <w:rPr>
          <w:color w:val="FF0000"/>
          <w:sz w:val="21"/>
        </w:rPr>
        <w:t>【答案】B</w:t>
      </w:r>
    </w:p>
    <w:p w14:paraId="43EEE6DF">
      <w:pPr>
        <w:shd w:val="clear" w:color="auto" w:fill="auto"/>
        <w:spacing w:line="360" w:lineRule="auto"/>
        <w:jc w:val="left"/>
        <w:textAlignment w:val="center"/>
        <w:rPr>
          <w:color w:val="FF0000"/>
          <w:sz w:val="21"/>
        </w:rPr>
      </w:pPr>
      <w:r>
        <w:rPr>
          <w:color w:val="FF0000"/>
          <w:sz w:val="21"/>
        </w:rPr>
        <w:t>【详解】A．同主族元素，从上往下第一电离能减小，则元素第一电离能：</w:t>
      </w:r>
      <w:r>
        <w:rPr>
          <w:color w:val="FF0000"/>
        </w:rPr>
        <w:object>
          <v:shape id="_x0000_i3208" o:spt="75" alt="eqIdfa002142b041101609cb238df0ff6ff7" type="#_x0000_t75" style="height:17.4pt;width:73.85pt;" o:ole="t" filled="f" o:preferrelative="t" stroked="f" coordsize="21600,21600">
            <v:path/>
            <v:fill on="f" focussize="0,0"/>
            <v:stroke on="f"/>
            <v:imagedata r:id="rId3622" o:title="eqIdfa002142b041101609cb238df0ff6ff7"/>
            <o:lock v:ext="edit" aspectratio="t"/>
            <w10:wrap type="none"/>
            <w10:anchorlock/>
          </v:shape>
          <o:OLEObject Type="Embed" ProgID="Equation.DSMT4" ShapeID="_x0000_i3208" DrawAspect="Content" ObjectID="_1468077908" r:id="rId3621">
            <o:LockedField>false</o:LockedField>
          </o:OLEObject>
        </w:object>
      </w:r>
      <w:r>
        <w:rPr>
          <w:color w:val="FF0000"/>
          <w:sz w:val="21"/>
        </w:rPr>
        <w:t>，A错误；</w:t>
      </w:r>
    </w:p>
    <w:p w14:paraId="7946DFF2">
      <w:pPr>
        <w:shd w:val="clear" w:color="auto" w:fill="auto"/>
        <w:spacing w:line="360" w:lineRule="auto"/>
        <w:jc w:val="left"/>
        <w:textAlignment w:val="center"/>
        <w:rPr>
          <w:color w:val="FF0000"/>
          <w:sz w:val="21"/>
        </w:rPr>
      </w:pPr>
      <w:r>
        <w:rPr>
          <w:color w:val="FF0000"/>
          <w:sz w:val="21"/>
        </w:rPr>
        <w:t>B．同主族元素，从上往下电负性减小，则电负性：</w:t>
      </w:r>
      <w:r>
        <w:rPr>
          <w:color w:val="FF0000"/>
        </w:rPr>
        <w:object>
          <v:shape id="_x0000_i3209" o:spt="75" alt="eqId2e90dad12bf95450f7e733c259483014" type="#_x0000_t75" style="height:17.55pt;width:52.75pt;" o:ole="t" filled="f" o:preferrelative="t" stroked="f" coordsize="21600,21600">
            <v:path/>
            <v:fill on="f" focussize="0,0"/>
            <v:stroke on="f"/>
            <v:imagedata r:id="rId3624" o:title="eqId2e90dad12bf95450f7e733c259483014"/>
            <o:lock v:ext="edit" aspectratio="t"/>
            <w10:wrap type="none"/>
            <w10:anchorlock/>
          </v:shape>
          <o:OLEObject Type="Embed" ProgID="Equation.DSMT4" ShapeID="_x0000_i3209" DrawAspect="Content" ObjectID="_1468077909" r:id="rId3623">
            <o:LockedField>false</o:LockedField>
          </o:OLEObject>
        </w:object>
      </w:r>
      <w:r>
        <w:rPr>
          <w:color w:val="FF0000"/>
          <w:sz w:val="21"/>
        </w:rPr>
        <w:t>，B正确；</w:t>
      </w:r>
    </w:p>
    <w:p w14:paraId="4934AD9C">
      <w:pPr>
        <w:shd w:val="clear" w:color="auto" w:fill="auto"/>
        <w:spacing w:line="360" w:lineRule="auto"/>
        <w:jc w:val="left"/>
        <w:textAlignment w:val="center"/>
        <w:rPr>
          <w:color w:val="FF0000"/>
          <w:sz w:val="21"/>
        </w:rPr>
      </w:pPr>
      <w:r>
        <w:rPr>
          <w:color w:val="FF0000"/>
          <w:sz w:val="21"/>
        </w:rPr>
        <w:t>C．同周期主族元素，从左往右非金属性依次增大，则非金属性：O&gt;S，元素的非金属性越强，其简单氢化物的热稳定性越强，则热稳定性：</w:t>
      </w:r>
      <w:r>
        <w:rPr>
          <w:color w:val="FF0000"/>
        </w:rPr>
        <w:object>
          <v:shape id="_x0000_i3210" o:spt="75" alt="eqIdc7db2e8a9e61c0d482388f8b30cf53cf" type="#_x0000_t75" style="height:15.8pt;width:45.75pt;" o:ole="t" filled="f" o:preferrelative="t" stroked="f" coordsize="21600,21600">
            <v:path/>
            <v:fill on="f" focussize="0,0"/>
            <v:stroke on="f"/>
            <v:imagedata r:id="rId3626" o:title="eqIdc7db2e8a9e61c0d482388f8b30cf53cf"/>
            <o:lock v:ext="edit" aspectratio="t"/>
            <w10:wrap type="none"/>
            <w10:anchorlock/>
          </v:shape>
          <o:OLEObject Type="Embed" ProgID="Equation.DSMT4" ShapeID="_x0000_i3210" DrawAspect="Content" ObjectID="_1468077910" r:id="rId3625">
            <o:LockedField>false</o:LockedField>
          </o:OLEObject>
        </w:object>
      </w:r>
      <w:r>
        <w:rPr>
          <w:color w:val="FF0000"/>
          <w:sz w:val="21"/>
        </w:rPr>
        <w:t>，C错误；</w:t>
      </w:r>
    </w:p>
    <w:p w14:paraId="15E5861A">
      <w:pPr>
        <w:shd w:val="clear" w:color="auto" w:fill="auto"/>
        <w:spacing w:line="360" w:lineRule="auto"/>
        <w:jc w:val="left"/>
        <w:textAlignment w:val="center"/>
        <w:rPr>
          <w:color w:val="FF0000"/>
          <w:sz w:val="21"/>
        </w:rPr>
      </w:pPr>
      <w:r>
        <w:rPr>
          <w:color w:val="FF0000"/>
          <w:sz w:val="21"/>
        </w:rPr>
        <w:t>D．同主族元素，从上往下金属性增大，则金属性：Ca&gt;Mg，元素金属性越强，最高价氧化物对应水化物的碱性越强，则碱性：</w:t>
      </w:r>
      <w:r>
        <w:rPr>
          <w:color w:val="FF0000"/>
        </w:rPr>
        <w:object>
          <v:shape id="_x0000_i3211" o:spt="75" alt="eqId3bebe2f494ee62786d4cd3c555baa6c0" type="#_x0000_t75" style="height:17.4pt;width:98.55pt;" o:ole="t" filled="f" o:preferrelative="t" stroked="f" coordsize="21600,21600">
            <v:path/>
            <v:fill on="f" focussize="0,0"/>
            <v:stroke on="f"/>
            <v:imagedata r:id="rId3628" o:title="eqId3bebe2f494ee62786d4cd3c555baa6c0"/>
            <o:lock v:ext="edit" aspectratio="t"/>
            <w10:wrap type="none"/>
            <w10:anchorlock/>
          </v:shape>
          <o:OLEObject Type="Embed" ProgID="Equation.DSMT4" ShapeID="_x0000_i3211" DrawAspect="Content" ObjectID="_1468077911" r:id="rId3627">
            <o:LockedField>false</o:LockedField>
          </o:OLEObject>
        </w:object>
      </w:r>
      <w:r>
        <w:rPr>
          <w:color w:val="FF0000"/>
          <w:sz w:val="21"/>
        </w:rPr>
        <w:t>，D错误；</w:t>
      </w:r>
    </w:p>
    <w:p w14:paraId="15907DEA">
      <w:pPr>
        <w:shd w:val="clear" w:color="auto" w:fill="auto"/>
        <w:spacing w:line="360" w:lineRule="auto"/>
        <w:jc w:val="left"/>
        <w:textAlignment w:val="center"/>
        <w:rPr>
          <w:color w:val="FF0000"/>
          <w:sz w:val="21"/>
        </w:rPr>
      </w:pPr>
      <w:r>
        <w:rPr>
          <w:color w:val="FF0000"/>
          <w:sz w:val="21"/>
        </w:rPr>
        <w:t>故选B。</w:t>
      </w:r>
    </w:p>
    <w:p w14:paraId="1EFE93A0">
      <w:pPr>
        <w:shd w:val="clear" w:color="auto" w:fill="auto"/>
        <w:spacing w:line="360" w:lineRule="auto"/>
        <w:jc w:val="left"/>
        <w:textAlignment w:val="center"/>
        <w:rPr>
          <w:color w:val="FF0000"/>
          <w:sz w:val="21"/>
        </w:rPr>
      </w:pPr>
    </w:p>
    <w:p w14:paraId="76DD59D0">
      <w:pPr>
        <w:shd w:val="clear" w:color="auto" w:fill="auto"/>
        <w:spacing w:line="360" w:lineRule="auto"/>
        <w:jc w:val="left"/>
        <w:textAlignment w:val="center"/>
        <w:rPr>
          <w:color w:val="FF0000"/>
          <w:sz w:val="21"/>
        </w:rPr>
      </w:pPr>
    </w:p>
    <w:p w14:paraId="0C56F141">
      <w:pPr>
        <w:shd w:val="clear" w:color="auto" w:fill="auto"/>
        <w:spacing w:line="360" w:lineRule="auto"/>
        <w:jc w:val="left"/>
        <w:textAlignment w:val="center"/>
        <w:rPr>
          <w:color w:val="FF0000"/>
          <w:sz w:val="21"/>
        </w:rPr>
      </w:pPr>
    </w:p>
    <w:p w14:paraId="15A85AE3">
      <w:pPr>
        <w:shd w:val="clear" w:color="auto" w:fill="auto"/>
        <w:spacing w:line="360" w:lineRule="auto"/>
        <w:jc w:val="left"/>
        <w:textAlignment w:val="center"/>
        <w:rPr>
          <w:color w:val="FF0000"/>
          <w:sz w:val="21"/>
        </w:rPr>
      </w:pPr>
    </w:p>
    <w:p w14:paraId="66DB73D5">
      <w:pPr>
        <w:shd w:val="clear" w:color="auto" w:fill="auto"/>
        <w:spacing w:line="360" w:lineRule="auto"/>
        <w:jc w:val="left"/>
        <w:textAlignment w:val="center"/>
        <w:rPr>
          <w:color w:val="FF0000"/>
          <w:sz w:val="21"/>
        </w:rPr>
      </w:pPr>
    </w:p>
    <w:p w14:paraId="1F0C08AD">
      <w:pPr>
        <w:shd w:val="clear" w:color="auto" w:fill="auto"/>
        <w:spacing w:line="360" w:lineRule="auto"/>
        <w:jc w:val="left"/>
        <w:textAlignment w:val="center"/>
        <w:rPr>
          <w:color w:val="FF0000"/>
          <w:sz w:val="21"/>
        </w:rPr>
      </w:pPr>
    </w:p>
    <w:p w14:paraId="32ED87FA">
      <w:pPr>
        <w:shd w:val="clear" w:color="auto" w:fill="auto"/>
        <w:spacing w:line="360" w:lineRule="auto"/>
        <w:jc w:val="left"/>
        <w:textAlignment w:val="center"/>
        <w:rPr>
          <w:color w:val="FF0000"/>
          <w:sz w:val="21"/>
        </w:rPr>
      </w:pPr>
    </w:p>
    <w:p w14:paraId="035EFA14">
      <w:pPr>
        <w:shd w:val="clear" w:color="auto" w:fill="auto"/>
        <w:spacing w:line="360" w:lineRule="auto"/>
        <w:jc w:val="left"/>
        <w:textAlignment w:val="center"/>
        <w:rPr>
          <w:color w:val="FF0000"/>
          <w:sz w:val="21"/>
        </w:rPr>
      </w:pPr>
    </w:p>
    <w:p w14:paraId="1BBBC18A">
      <w:pPr>
        <w:shd w:val="clear" w:color="auto" w:fill="auto"/>
        <w:spacing w:line="360" w:lineRule="auto"/>
        <w:jc w:val="left"/>
        <w:textAlignment w:val="center"/>
        <w:rPr>
          <w:color w:val="FF0000"/>
          <w:sz w:val="21"/>
        </w:rPr>
      </w:pPr>
    </w:p>
    <w:p w14:paraId="3EC411DB">
      <w:pPr>
        <w:shd w:val="clear" w:color="auto" w:fill="auto"/>
        <w:spacing w:line="360" w:lineRule="auto"/>
        <w:jc w:val="left"/>
        <w:textAlignment w:val="center"/>
        <w:rPr>
          <w:color w:val="FF0000"/>
          <w:sz w:val="21"/>
        </w:rPr>
      </w:pPr>
    </w:p>
    <w:p w14:paraId="28B97BD1">
      <w:pPr>
        <w:shd w:val="clear" w:color="auto" w:fill="auto"/>
        <w:spacing w:line="360" w:lineRule="auto"/>
        <w:jc w:val="left"/>
        <w:textAlignment w:val="center"/>
        <w:rPr>
          <w:color w:val="FF0000"/>
          <w:sz w:val="21"/>
        </w:rPr>
      </w:pPr>
    </w:p>
    <w:p w14:paraId="1B800646">
      <w:pPr>
        <w:shd w:val="clear" w:color="auto" w:fill="auto"/>
        <w:spacing w:line="360" w:lineRule="auto"/>
        <w:jc w:val="left"/>
        <w:textAlignment w:val="center"/>
        <w:rPr>
          <w:color w:val="FF0000"/>
          <w:sz w:val="21"/>
        </w:rPr>
      </w:pPr>
    </w:p>
    <w:p w14:paraId="59DD0D41">
      <w:pPr>
        <w:shd w:val="clear" w:color="auto" w:fill="auto"/>
        <w:spacing w:line="360" w:lineRule="auto"/>
        <w:jc w:val="left"/>
        <w:textAlignment w:val="center"/>
        <w:rPr>
          <w:color w:val="FF0000"/>
          <w:sz w:val="21"/>
        </w:rPr>
      </w:pPr>
    </w:p>
    <w:p w14:paraId="165D537F">
      <w:pPr>
        <w:pStyle w:val="2"/>
        <w:shd w:val="clear" w:color="auto" w:fill="auto"/>
        <w:bidi w:val="0"/>
        <w:jc w:val="center"/>
        <w:rPr>
          <w:rFonts w:hint="default" w:eastAsia="黑体"/>
          <w:lang w:val="en-US" w:eastAsia="zh-CN"/>
        </w:rPr>
      </w:pPr>
      <w:r>
        <w:rPr>
          <w:rFonts w:hint="eastAsia"/>
        </w:rPr>
        <w:drawing>
          <wp:anchor distT="0" distB="0" distL="114300" distR="114300" simplePos="0" relativeHeight="251672576" behindDoc="0" locked="0" layoutInCell="1" allowOverlap="1">
            <wp:simplePos x="0" y="0"/>
            <wp:positionH relativeFrom="page">
              <wp:posOffset>10655300</wp:posOffset>
            </wp:positionH>
            <wp:positionV relativeFrom="topMargin">
              <wp:posOffset>11874500</wp:posOffset>
            </wp:positionV>
            <wp:extent cx="368300" cy="444500"/>
            <wp:effectExtent l="0" t="0" r="12700" b="12700"/>
            <wp:wrapNone/>
            <wp:docPr id="100894" name="图片 10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4" name="图片 100894"/>
                    <pic:cNvPicPr>
                      <a:picLocks noChangeAspect="1"/>
                    </pic:cNvPicPr>
                  </pic:nvPicPr>
                  <pic:blipFill>
                    <a:blip r:embed="rId3629"/>
                    <a:stretch>
                      <a:fillRect/>
                    </a:stretch>
                  </pic:blipFill>
                  <pic:spPr>
                    <a:xfrm>
                      <a:off x="0" y="0"/>
                      <a:ext cx="368300" cy="444500"/>
                    </a:xfrm>
                    <a:prstGeom prst="rect">
                      <a:avLst/>
                    </a:prstGeom>
                  </pic:spPr>
                </pic:pic>
              </a:graphicData>
            </a:graphic>
          </wp:anchor>
        </w:drawing>
      </w:r>
      <w:r>
        <w:rPr>
          <w:rFonts w:hint="eastAsia"/>
        </w:rPr>
        <w:t>专题06 物质结构与性质</w:t>
      </w:r>
      <w:r>
        <w:rPr>
          <w:rFonts w:hint="eastAsia"/>
          <w:lang w:val="en-US" w:eastAsia="zh-CN"/>
        </w:rPr>
        <w:t xml:space="preserve">  晶胞的分析与计算</w:t>
      </w:r>
    </w:p>
    <w:p w14:paraId="52AD6674">
      <w:pPr>
        <w:shd w:val="clear" w:color="auto" w:fill="auto"/>
        <w:spacing w:line="360" w:lineRule="auto"/>
        <w:jc w:val="center"/>
        <w:textAlignment w:val="center"/>
      </w:pPr>
      <w:r>
        <w:drawing>
          <wp:inline distT="0" distB="0" distL="114300" distR="114300">
            <wp:extent cx="3599815" cy="441960"/>
            <wp:effectExtent l="0" t="0" r="12065" b="0"/>
            <wp:docPr id="19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30018BD7">
      <w:pPr>
        <w:shd w:val="clear" w:color="auto" w:fill="auto"/>
        <w:spacing w:line="360" w:lineRule="auto"/>
        <w:jc w:val="left"/>
        <w:textAlignment w:val="center"/>
        <w:rPr>
          <w:rFonts w:hint="eastAsia"/>
          <w:sz w:val="21"/>
          <w:lang w:val="en-US" w:eastAsia="zh-CN"/>
        </w:rPr>
      </w:pPr>
    </w:p>
    <w:p w14:paraId="248D1B23">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物质</w:t>
      </w:r>
      <w:r>
        <w:rPr>
          <w:rFonts w:hint="eastAsia" w:ascii="微软雅黑" w:hAnsi="微软雅黑" w:eastAsia="微软雅黑" w:cs="微软雅黑"/>
          <w:b/>
          <w:bCs w:val="0"/>
          <w:color w:val="0070C0"/>
          <w:sz w:val="28"/>
          <w:szCs w:val="28"/>
          <w:highlight w:val="none"/>
          <w:u w:val="double"/>
          <w:shd w:val="clear" w:color="FFFFFF" w:fill="D9D9D9"/>
        </w:rPr>
        <w:t>结构与性质</w:t>
      </w:r>
    </w:p>
    <w:p w14:paraId="23CB598F">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sz w:val="21"/>
        </w:rPr>
      </w:pPr>
      <w:r>
        <w:rPr>
          <w:rFonts w:hint="eastAsia" w:ascii="微软雅黑" w:hAnsi="微软雅黑" w:eastAsia="微软雅黑" w:cs="微软雅黑"/>
          <w:b/>
          <w:bCs w:val="0"/>
          <w:color w:val="0070C0"/>
          <w:sz w:val="28"/>
          <w:szCs w:val="28"/>
          <w:highlight w:val="none"/>
          <w:u w:val="double"/>
          <w:shd w:val="clear" w:color="FFFFFF" w:fill="D9D9D9"/>
        </w:rPr>
        <w:drawing>
          <wp:anchor distT="0" distB="0" distL="114300" distR="114300" simplePos="0" relativeHeight="251673600"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rFonts w:hint="eastAsia" w:ascii="黑体" w:hAnsi="黑体" w:eastAsia="黑体"/>
          <w:b/>
          <w:bCs/>
          <w:color w:val="0070C0"/>
        </w:rPr>
        <w:drawing>
          <wp:anchor distT="0" distB="0" distL="114300" distR="114300" simplePos="0" relativeHeight="251674624" behindDoc="0" locked="0" layoutInCell="1" allowOverlap="1">
            <wp:simplePos x="0" y="0"/>
            <wp:positionH relativeFrom="page">
              <wp:posOffset>11074400</wp:posOffset>
            </wp:positionH>
            <wp:positionV relativeFrom="topMargin">
              <wp:posOffset>12611100</wp:posOffset>
            </wp:positionV>
            <wp:extent cx="482600" cy="342900"/>
            <wp:effectExtent l="0" t="0" r="5080" b="7620"/>
            <wp:wrapNone/>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sz w:val="21"/>
        </w:rPr>
        <w:t>1．</w:t>
      </w:r>
      <w:r>
        <w:rPr>
          <w:rFonts w:hint="eastAsia" w:ascii="黑体" w:hAnsi="黑体" w:eastAsia="黑体"/>
          <w:b/>
          <w:bCs/>
          <w:color w:val="0070C0"/>
        </w:rPr>
        <w:t>（2025·安徽</w:t>
      </w:r>
      <w:r>
        <w:rPr>
          <w:rFonts w:hint="eastAsia" w:ascii="黑体" w:hAnsi="黑体" w:eastAsia="黑体"/>
          <w:b/>
          <w:bCs/>
          <w:color w:val="0070C0"/>
          <w:lang w:eastAsia="zh-CN"/>
        </w:rPr>
        <w:t>卷</w:t>
      </w:r>
      <w:r>
        <w:rPr>
          <w:rFonts w:hint="eastAsia" w:ascii="黑体" w:hAnsi="黑体" w:eastAsia="黑体"/>
          <w:b/>
          <w:bCs/>
          <w:color w:val="0070C0"/>
        </w:rPr>
        <w:t>）</w:t>
      </w:r>
      <w:r>
        <w:rPr>
          <w:sz w:val="21"/>
        </w:rPr>
        <w:t>以下研究文物的方法</w:t>
      </w:r>
      <w:r>
        <w:rPr>
          <w:sz w:val="21"/>
          <w:em w:val="dot"/>
          <w:lang w:eastAsia="zh-CN"/>
        </w:rPr>
        <w:t>达不到目的</w:t>
      </w:r>
      <w:r>
        <w:rPr>
          <w:sz w:val="21"/>
        </w:rPr>
        <w:t>的是</w:t>
      </w:r>
    </w:p>
    <w:p w14:paraId="42035B1A">
      <w:pPr>
        <w:shd w:val="clear" w:color="auto" w:fill="auto"/>
        <w:spacing w:line="360" w:lineRule="auto"/>
        <w:ind w:left="300"/>
        <w:jc w:val="left"/>
        <w:textAlignment w:val="center"/>
        <w:rPr>
          <w:sz w:val="21"/>
        </w:rPr>
      </w:pPr>
      <w:r>
        <w:rPr>
          <w:sz w:val="21"/>
        </w:rPr>
        <w:t>A．用</w:t>
      </w:r>
      <w:r>
        <w:object>
          <v:shape id="_x0000_i3212" o:spt="75" alt="eqIdb376dd1b6876a8ffc84343364a5dde21" type="#_x0000_t75" style="height:14.05pt;width:16.7pt;" o:ole="t" filled="f" o:preferrelative="t" stroked="f" coordsize="21600,21600">
            <v:path/>
            <v:fill on="f" focussize="0,0"/>
            <v:stroke on="f"/>
            <v:imagedata r:id="rId3631" o:title="eqIdb376dd1b6876a8ffc84343364a5dde21"/>
            <o:lock v:ext="edit" aspectratio="t"/>
            <w10:wrap type="none"/>
            <w10:anchorlock/>
          </v:shape>
          <o:OLEObject Type="Embed" ProgID="Equation.DSMT4" ShapeID="_x0000_i3212" DrawAspect="Content" ObjectID="_1468077912" r:id="rId3630">
            <o:LockedField>false</o:LockedField>
          </o:OLEObject>
        </w:object>
      </w:r>
      <w:r>
        <w:rPr>
          <w:sz w:val="21"/>
        </w:rPr>
        <w:t>断代法测定竹简的年代</w:t>
      </w:r>
    </w:p>
    <w:p w14:paraId="42BBD08A">
      <w:pPr>
        <w:shd w:val="clear" w:color="auto" w:fill="auto"/>
        <w:spacing w:line="360" w:lineRule="auto"/>
        <w:ind w:left="300"/>
        <w:jc w:val="left"/>
        <w:textAlignment w:val="center"/>
        <w:rPr>
          <w:sz w:val="21"/>
        </w:rPr>
      </w:pPr>
      <w:r>
        <w:rPr>
          <w:sz w:val="21"/>
        </w:rPr>
        <w:t>B．用X射线衍射法分析玉器的晶体结构</w:t>
      </w:r>
    </w:p>
    <w:p w14:paraId="7A92E892">
      <w:pPr>
        <w:shd w:val="clear" w:color="auto" w:fill="auto"/>
        <w:spacing w:line="360" w:lineRule="auto"/>
        <w:ind w:left="300"/>
        <w:jc w:val="left"/>
        <w:textAlignment w:val="center"/>
        <w:rPr>
          <w:sz w:val="21"/>
        </w:rPr>
      </w:pPr>
      <w:r>
        <w:rPr>
          <w:sz w:val="21"/>
        </w:rPr>
        <w:t>C．用原子光谱法鉴定漆器表层的元素种类</w:t>
      </w:r>
    </w:p>
    <w:p w14:paraId="63DDD432">
      <w:pPr>
        <w:shd w:val="clear" w:color="auto" w:fill="auto"/>
        <w:spacing w:line="360" w:lineRule="auto"/>
        <w:ind w:left="300"/>
        <w:jc w:val="left"/>
        <w:textAlignment w:val="center"/>
        <w:rPr>
          <w:sz w:val="21"/>
        </w:rPr>
      </w:pPr>
      <w:r>
        <w:rPr>
          <w:sz w:val="21"/>
        </w:rPr>
        <w:t>D．用红外光谱法测定古酒中有机分子的相对分子质量</w:t>
      </w:r>
    </w:p>
    <w:p w14:paraId="1CB1A6A7">
      <w:pPr>
        <w:shd w:val="clear" w:color="auto" w:fill="auto"/>
        <w:spacing w:line="360" w:lineRule="auto"/>
        <w:jc w:val="left"/>
        <w:textAlignment w:val="center"/>
        <w:rPr>
          <w:color w:val="FF0000"/>
          <w:sz w:val="21"/>
        </w:rPr>
      </w:pPr>
      <w:r>
        <w:rPr>
          <w:color w:val="FF0000"/>
          <w:sz w:val="21"/>
        </w:rPr>
        <w:t>【答案】D</w:t>
      </w:r>
    </w:p>
    <w:p w14:paraId="2FCD2BB0">
      <w:pPr>
        <w:shd w:val="clear" w:color="auto" w:fill="auto"/>
        <w:spacing w:line="360" w:lineRule="auto"/>
        <w:jc w:val="left"/>
        <w:textAlignment w:val="center"/>
        <w:rPr>
          <w:color w:val="FF0000"/>
          <w:sz w:val="21"/>
        </w:rPr>
      </w:pPr>
      <w:r>
        <w:rPr>
          <w:color w:val="FF0000"/>
          <w:sz w:val="21"/>
        </w:rPr>
        <w:t>【详解】A．</w:t>
      </w:r>
      <w:r>
        <w:rPr>
          <w:color w:val="FF0000"/>
          <w:sz w:val="21"/>
          <w:vertAlign w:val="superscript"/>
        </w:rPr>
        <w:t>14</w:t>
      </w:r>
      <w:r>
        <w:rPr>
          <w:color w:val="FF0000"/>
          <w:sz w:val="21"/>
        </w:rPr>
        <w:t>C断代法通过测定有机物中</w:t>
      </w:r>
      <w:r>
        <w:rPr>
          <w:color w:val="FF0000"/>
          <w:sz w:val="21"/>
          <w:vertAlign w:val="superscript"/>
        </w:rPr>
        <w:t>14</w:t>
      </w:r>
      <w:r>
        <w:rPr>
          <w:color w:val="FF0000"/>
          <w:sz w:val="21"/>
        </w:rPr>
        <w:t>C的残留量确定年代，竹简为植物制品，适用此方法，A正确；</w:t>
      </w:r>
    </w:p>
    <w:p w14:paraId="1F443C33">
      <w:pPr>
        <w:shd w:val="clear" w:color="auto" w:fill="auto"/>
        <w:spacing w:line="360" w:lineRule="auto"/>
        <w:jc w:val="left"/>
        <w:textAlignment w:val="center"/>
        <w:rPr>
          <w:color w:val="FF0000"/>
          <w:sz w:val="21"/>
        </w:rPr>
      </w:pPr>
      <w:r>
        <w:rPr>
          <w:color w:val="FF0000"/>
          <w:sz w:val="21"/>
        </w:rPr>
        <w:t>B．X射线衍射法通过衍射图谱分析物质晶体结构，玉器为晶体矿物，适用此方法，B正确；</w:t>
      </w:r>
    </w:p>
    <w:p w14:paraId="6A2B86F4">
      <w:pPr>
        <w:shd w:val="clear" w:color="auto" w:fill="auto"/>
        <w:spacing w:line="360" w:lineRule="auto"/>
        <w:jc w:val="left"/>
        <w:textAlignment w:val="center"/>
        <w:rPr>
          <w:color w:val="FF0000"/>
          <w:sz w:val="21"/>
        </w:rPr>
      </w:pPr>
      <w:r>
        <w:rPr>
          <w:color w:val="FF0000"/>
          <w:sz w:val="21"/>
        </w:rPr>
        <w:t>C．原子光谱法通过特征谱线鉴定元素种类，可用于分析漆器表层元素，C正确；</w:t>
      </w:r>
    </w:p>
    <w:p w14:paraId="090D8311">
      <w:pPr>
        <w:shd w:val="clear" w:color="auto" w:fill="auto"/>
        <w:spacing w:line="360" w:lineRule="auto"/>
        <w:jc w:val="left"/>
        <w:textAlignment w:val="center"/>
        <w:rPr>
          <w:color w:val="FF0000"/>
          <w:sz w:val="21"/>
        </w:rPr>
      </w:pPr>
      <w:r>
        <w:rPr>
          <w:color w:val="FF0000"/>
          <w:sz w:val="21"/>
        </w:rPr>
        <w:t>D．红外光谱法用于分析分子官能团和结构，无法直接测定相对分子质量（需质谱法），D达不到目的；</w:t>
      </w:r>
    </w:p>
    <w:p w14:paraId="32D29EF7">
      <w:pPr>
        <w:shd w:val="clear" w:color="auto" w:fill="auto"/>
        <w:spacing w:line="360" w:lineRule="auto"/>
        <w:jc w:val="left"/>
        <w:textAlignment w:val="center"/>
        <w:rPr>
          <w:color w:val="FF0000"/>
          <w:sz w:val="21"/>
        </w:rPr>
      </w:pPr>
      <w:r>
        <w:rPr>
          <w:color w:val="FF0000"/>
          <w:sz w:val="21"/>
        </w:rPr>
        <w:t>故选D。</w:t>
      </w:r>
    </w:p>
    <w:p w14:paraId="4F6A4710">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（2025·江苏</w:t>
      </w:r>
      <w:r>
        <w:rPr>
          <w:rFonts w:hint="eastAsia" w:ascii="黑体" w:hAnsi="黑体" w:eastAsia="黑体"/>
          <w:b/>
          <w:bCs/>
          <w:color w:val="0070C0"/>
          <w:lang w:eastAsia="zh-CN"/>
        </w:rPr>
        <w:t>卷</w:t>
      </w:r>
      <w:r>
        <w:rPr>
          <w:rFonts w:hint="eastAsia" w:ascii="黑体" w:hAnsi="黑体" w:eastAsia="黑体"/>
          <w:b/>
          <w:bCs/>
          <w:color w:val="0070C0"/>
        </w:rPr>
        <w:t>）</w:t>
      </w:r>
      <w:r>
        <w:rPr>
          <w:sz w:val="21"/>
        </w:rPr>
        <w:t>阅读材料，完成下列小题：</w:t>
      </w:r>
    </w:p>
    <w:p w14:paraId="1521389B">
      <w:pPr>
        <w:shd w:val="clear" w:color="auto" w:fill="auto"/>
        <w:spacing w:line="360" w:lineRule="auto"/>
        <w:jc w:val="left"/>
        <w:textAlignment w:val="center"/>
        <w:rPr>
          <w:sz w:val="21"/>
        </w:rPr>
      </w:pPr>
      <w:r>
        <w:rPr>
          <w:sz w:val="21"/>
        </w:rPr>
        <w:t>中国对人类科学进步与技术发展贡献卓著。黑火药(主要成分：</w:t>
      </w:r>
      <w:r>
        <w:object>
          <v:shape id="_x0000_i3213" o:spt="75" alt="eqId91f562c9ec623f185534ef88f0ba467a" type="#_x0000_t75" style="height:15.8pt;width:29pt;" o:ole="t" filled="f" o:preferrelative="t" stroked="f" coordsize="21600,21600">
            <v:path/>
            <v:fill on="f" focussize="0,0"/>
            <v:stroke on="f"/>
            <v:imagedata r:id="rId3633" o:title="eqId91f562c9ec623f185534ef88f0ba467a"/>
            <o:lock v:ext="edit" aspectratio="t"/>
            <w10:wrap type="none"/>
            <w10:anchorlock/>
          </v:shape>
          <o:OLEObject Type="Embed" ProgID="Equation.DSMT4" ShapeID="_x0000_i3213" DrawAspect="Content" ObjectID="_1468077913" r:id="rId3632">
            <o:LockedField>false</o:LockedField>
          </o:OLEObject>
        </w:object>
      </w:r>
      <w:r>
        <w:rPr>
          <w:sz w:val="21"/>
        </w:rPr>
        <w:t>、S和C)是中国古代四大发明之一。侯德榜发明的“联合制碱法”将合成氨法与氨碱法联合，突破了国外制碱技术封锁。我国科学家在世界上首次人工合成结晶牛胰岛素；采用有机合成与酶促合成相结合的方法，人工合成了酵母丙氨酸转移核糖核酸。徐光宪提出的稀土串级萃取理论使我国稀土提取技术取得重大进步。屠呦呦等采用低温、乙醚冷浸提取的青蒿素(</w:t>
      </w:r>
      <w:r>
        <w:object>
          <v:shape id="_x0000_i3214" o:spt="75" alt="eqId24ee5670b9aa694807a04601bf3fd200" type="#_x0000_t75" style="height:15.8pt;width:42.2pt;" o:ole="t" filled="f" o:preferrelative="t" stroked="f" coordsize="21600,21600">
            <v:path/>
            <v:fill on="f" focussize="0,0"/>
            <v:stroke on="f"/>
            <v:imagedata r:id="rId3635" o:title="eqId24ee5670b9aa694807a04601bf3fd200"/>
            <o:lock v:ext="edit" aspectratio="t"/>
            <w10:wrap type="none"/>
            <w10:anchorlock/>
          </v:shape>
          <o:OLEObject Type="Embed" ProgID="Equation.DSMT4" ShapeID="_x0000_i3214" DrawAspect="Content" ObjectID="_1468077914" r:id="rId3634">
            <o:LockedField>false</o:LockedField>
          </o:OLEObject>
        </w:object>
      </w:r>
      <w:r>
        <w:rPr>
          <w:sz w:val="21"/>
        </w:rPr>
        <w:t>，含</w:t>
      </w:r>
      <w:r>
        <w:object>
          <v:shape id="_x0000_i3215" o:spt="75" alt="eqId05b085bc6c281ab1ad8418986a782bcd" type="#_x0000_t75" style="height:12.45pt;width:51pt;" o:ole="t" filled="f" o:preferrelative="t" stroked="f" coordsize="21600,21600">
            <v:path/>
            <v:fill on="f" focussize="0,0"/>
            <v:stroke on="f"/>
            <v:imagedata r:id="rId3637" o:title="eqId05b085bc6c281ab1ad8418986a782bcd"/>
            <o:lock v:ext="edit" aspectratio="t"/>
            <w10:wrap type="none"/>
            <w10:anchorlock/>
          </v:shape>
          <o:OLEObject Type="Embed" ProgID="Equation.DSMT4" ShapeID="_x0000_i3215" DrawAspect="Content" ObjectID="_1468077915" r:id="rId3636">
            <o:LockedField>false</o:LockedField>
          </o:OLEObject>
        </w:object>
      </w:r>
      <w:r>
        <w:rPr>
          <w:sz w:val="21"/>
        </w:rPr>
        <w:t>)在治疗疟疾中起到重要作用。闵恩泽研制新型催化剂解决了重油裂解难题。</w:t>
      </w:r>
    </w:p>
    <w:p w14:paraId="15F1E839">
      <w:pPr>
        <w:shd w:val="clear" w:color="auto" w:fill="auto"/>
        <w:spacing w:line="360" w:lineRule="auto"/>
        <w:jc w:val="left"/>
        <w:textAlignment w:val="center"/>
        <w:rPr>
          <w:sz w:val="21"/>
        </w:rPr>
      </w:pPr>
      <w:r>
        <w:rPr>
          <w:sz w:val="21"/>
        </w:rPr>
        <w:t>下列说法正确的是</w:t>
      </w:r>
    </w:p>
    <w:p w14:paraId="241E61A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38300" cy="962025"/>
            <wp:effectExtent l="0" t="0" r="7620" b="13335"/>
            <wp:docPr id="194" name="图片 194" descr="@@@0847dcd9-73d5-4fcb-98bc-f53080e6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0847dcd9-73d5-4fcb-98bc-f53080e61357"/>
                    <pic:cNvPicPr>
                      <a:picLocks noChangeAspect="1"/>
                    </pic:cNvPicPr>
                  </pic:nvPicPr>
                  <pic:blipFill>
                    <a:blip r:embed="rId3638"/>
                    <a:stretch>
                      <a:fillRect/>
                    </a:stretch>
                  </pic:blipFill>
                  <pic:spPr>
                    <a:xfrm>
                      <a:off x="0" y="0"/>
                      <a:ext cx="1638300" cy="962025"/>
                    </a:xfrm>
                    <a:prstGeom prst="rect">
                      <a:avLst/>
                    </a:prstGeom>
                  </pic:spPr>
                </pic:pic>
              </a:graphicData>
            </a:graphic>
          </wp:inline>
        </w:drawing>
      </w:r>
    </w:p>
    <w:p w14:paraId="648333E3">
      <w:pPr>
        <w:shd w:val="clear" w:color="auto" w:fill="auto"/>
        <w:spacing w:line="360" w:lineRule="auto"/>
        <w:ind w:left="300"/>
        <w:jc w:val="left"/>
        <w:textAlignment w:val="center"/>
        <w:rPr>
          <w:sz w:val="21"/>
        </w:rPr>
      </w:pPr>
      <w:r>
        <w:rPr>
          <w:sz w:val="21"/>
        </w:rPr>
        <w:t>A．硫黄有</w:t>
      </w:r>
      <w:r>
        <w:object>
          <v:shape id="_x0000_i3216" o:spt="75" alt="eqId1bd5c025f70632bb87ba7eba9315d3ce" type="#_x0000_t75" style="height:16.35pt;width:53.65pt;" o:ole="t" filled="f" o:preferrelative="t" stroked="f" coordsize="21600,21600">
            <v:path/>
            <v:fill on="f" focussize="0,0"/>
            <v:stroke on="f"/>
            <v:imagedata r:id="rId3640" o:title="eqId1bd5c025f70632bb87ba7eba9315d3ce"/>
            <o:lock v:ext="edit" aspectratio="t"/>
            <w10:wrap type="none"/>
            <w10:anchorlock/>
          </v:shape>
          <o:OLEObject Type="Embed" ProgID="Equation.DSMT4" ShapeID="_x0000_i3216" DrawAspect="Content" ObjectID="_1468077916" r:id="rId3639">
            <o:LockedField>false</o:LockedField>
          </o:OLEObject>
        </w:object>
      </w:r>
      <w:r>
        <w:rPr>
          <w:sz w:val="21"/>
        </w:rPr>
        <w:t>等多种同素异形体</w:t>
      </w:r>
    </w:p>
    <w:p w14:paraId="182E6E4D">
      <w:pPr>
        <w:shd w:val="clear" w:color="auto" w:fill="auto"/>
        <w:spacing w:line="360" w:lineRule="auto"/>
        <w:ind w:left="300"/>
        <w:jc w:val="left"/>
        <w:textAlignment w:val="center"/>
        <w:rPr>
          <w:sz w:val="21"/>
        </w:rPr>
      </w:pPr>
      <w:r>
        <w:rPr>
          <w:sz w:val="21"/>
        </w:rPr>
        <w:t>B．高温下青蒿素分子结构稳定</w:t>
      </w:r>
    </w:p>
    <w:p w14:paraId="63726473">
      <w:pPr>
        <w:shd w:val="clear" w:color="auto" w:fill="auto"/>
        <w:spacing w:line="360" w:lineRule="auto"/>
        <w:ind w:left="300"/>
        <w:jc w:val="left"/>
        <w:textAlignment w:val="center"/>
        <w:rPr>
          <w:sz w:val="21"/>
        </w:rPr>
      </w:pPr>
      <w:r>
        <w:rPr>
          <w:sz w:val="21"/>
        </w:rPr>
        <w:t>C．</w:t>
      </w:r>
      <w:r>
        <w:object>
          <v:shape id="_x0000_i3217" o:spt="75" alt="eqIddbe2066525aa0616cf44d051d57bf713" type="#_x0000_t75" style="height:15.5pt;width:21.95pt;" o:ole="t" filled="f" o:preferrelative="t" stroked="f" coordsize="21600,21600">
            <v:path/>
            <v:fill on="f" focussize="0,0"/>
            <v:stroke on="f"/>
            <v:imagedata r:id="rId3642" o:title="eqIddbe2066525aa0616cf44d051d57bf713"/>
            <o:lock v:ext="edit" aspectratio="t"/>
            <w10:wrap type="none"/>
            <w10:anchorlock/>
          </v:shape>
          <o:OLEObject Type="Embed" ProgID="Equation.DSMT4" ShapeID="_x0000_i3217" DrawAspect="Content" ObjectID="_1468077917" r:id="rId3641">
            <o:LockedField>false</o:LockedField>
          </o:OLEObject>
        </w:object>
      </w:r>
      <w:r>
        <w:rPr>
          <w:sz w:val="21"/>
        </w:rPr>
        <w:t>分子中</w:t>
      </w:r>
      <w:r>
        <w:object>
          <v:shape id="_x0000_i3218" o:spt="75" alt="eqIdccdd94be1c284b192d66616f0590a06a" type="#_x0000_t75" style="height:12.55pt;width:48.35pt;" o:ole="t" filled="f" o:preferrelative="t" stroked="f" coordsize="21600,21600">
            <v:path/>
            <v:fill on="f" focussize="0,0"/>
            <v:stroke on="f"/>
            <v:imagedata r:id="rId3644" o:title="eqIdccdd94be1c284b192d66616f0590a06a"/>
            <o:lock v:ext="edit" aspectratio="t"/>
            <w10:wrap type="none"/>
            <w10:anchorlock/>
          </v:shape>
          <o:OLEObject Type="Embed" ProgID="Equation.DSMT4" ShapeID="_x0000_i3218" DrawAspect="Content" ObjectID="_1468077918" r:id="rId3643">
            <o:LockedField>false</o:LockedField>
          </o:OLEObject>
        </w:object>
      </w:r>
      <w:r>
        <w:rPr>
          <w:sz w:val="21"/>
        </w:rPr>
        <w:t>键角大于</w:t>
      </w:r>
      <w:r>
        <w:object>
          <v:shape id="_x0000_i3219" o:spt="75" alt="eqIdeff19349a80467d65564cc2953f0c978" type="#_x0000_t75" style="height:15.85pt;width:21.95pt;" o:ole="t" filled="f" o:preferrelative="t" stroked="f" coordsize="21600,21600">
            <v:path/>
            <v:fill on="f" focussize="0,0"/>
            <v:stroke on="f"/>
            <v:imagedata r:id="rId3646" o:title="eqIdeff19349a80467d65564cc2953f0c978"/>
            <o:lock v:ext="edit" aspectratio="t"/>
            <w10:wrap type="none"/>
            <w10:anchorlock/>
          </v:shape>
          <o:OLEObject Type="Embed" ProgID="Equation.DSMT4" ShapeID="_x0000_i3219" DrawAspect="Content" ObjectID="_1468077919" r:id="rId3645">
            <o:LockedField>false</o:LockedField>
          </o:OLEObject>
        </w:object>
      </w:r>
      <w:r>
        <w:rPr>
          <w:sz w:val="21"/>
        </w:rPr>
        <w:t>分子中</w:t>
      </w:r>
      <w:r>
        <w:object>
          <v:shape id="_x0000_i3220" o:spt="75" alt="eqIdbaa8bef2a506a7bd95abf9392064916c" type="#_x0000_t75" style="height:12.4pt;width:53.6pt;" o:ole="t" filled="f" o:preferrelative="t" stroked="f" coordsize="21600,21600">
            <v:path/>
            <v:fill on="f" focussize="0,0"/>
            <v:stroke on="f"/>
            <v:imagedata r:id="rId3648" o:title="eqIdbaa8bef2a506a7bd95abf9392064916c"/>
            <o:lock v:ext="edit" aspectratio="t"/>
            <w10:wrap type="none"/>
            <w10:anchorlock/>
          </v:shape>
          <o:OLEObject Type="Embed" ProgID="Equation.DSMT4" ShapeID="_x0000_i3220" DrawAspect="Content" ObjectID="_1468077920" r:id="rId3647">
            <o:LockedField>false</o:LockedField>
          </o:OLEObject>
        </w:object>
      </w:r>
      <w:r>
        <w:rPr>
          <w:sz w:val="21"/>
        </w:rPr>
        <w:t>键角</w:t>
      </w:r>
    </w:p>
    <w:p w14:paraId="4208EA2C">
      <w:pPr>
        <w:shd w:val="clear" w:color="auto" w:fill="auto"/>
        <w:spacing w:line="360" w:lineRule="auto"/>
        <w:ind w:left="300"/>
        <w:jc w:val="left"/>
        <w:textAlignment w:val="center"/>
        <w:rPr>
          <w:sz w:val="21"/>
        </w:rPr>
      </w:pPr>
      <w:r>
        <w:rPr>
          <w:sz w:val="21"/>
        </w:rPr>
        <w:t>D．题图所示的碱基鸟嘌呤与胞嘧啶通过氢键互补配对</w:t>
      </w:r>
    </w:p>
    <w:p w14:paraId="3DE66728">
      <w:pPr>
        <w:shd w:val="clear" w:color="auto" w:fill="auto"/>
        <w:spacing w:line="360" w:lineRule="auto"/>
        <w:jc w:val="left"/>
        <w:textAlignment w:val="center"/>
        <w:rPr>
          <w:color w:val="FF0000"/>
          <w:sz w:val="21"/>
        </w:rPr>
      </w:pPr>
      <w:r>
        <w:rPr>
          <w:color w:val="FF0000"/>
          <w:sz w:val="21"/>
        </w:rPr>
        <w:t>【答案】D</w:t>
      </w:r>
    </w:p>
    <w:p w14:paraId="3BF4FC4A">
      <w:pPr>
        <w:shd w:val="clear" w:color="auto" w:fill="auto"/>
        <w:spacing w:line="360" w:lineRule="auto"/>
        <w:jc w:val="left"/>
        <w:textAlignment w:val="center"/>
        <w:rPr>
          <w:color w:val="FF0000"/>
          <w:sz w:val="21"/>
        </w:rPr>
      </w:pPr>
      <w:r>
        <w:rPr>
          <w:color w:val="FF0000"/>
          <w:sz w:val="21"/>
        </w:rPr>
        <w:t>【解析】Ａ．同素异形体是同种元素形成的不同单质间的互称，</w:t>
      </w:r>
      <w:r>
        <w:rPr>
          <w:color w:val="FF0000"/>
        </w:rPr>
        <w:object>
          <v:shape id="_x0000_i3221" o:spt="75" alt="eqId8f4d151f0911797daca573975ae87f72" type="#_x0000_t75" style="height:13.85pt;width:15.8pt;" o:ole="t" filled="f" o:preferrelative="t" stroked="f" coordsize="21600,21600">
            <v:path/>
            <v:fill on="f" focussize="0,0"/>
            <v:stroke on="f"/>
            <v:imagedata r:id="rId2101" o:title="eqId8f4d151f0911797daca573975ae87f72"/>
            <o:lock v:ext="edit" aspectratio="t"/>
            <w10:wrap type="none"/>
            <w10:anchorlock/>
          </v:shape>
          <o:OLEObject Type="Embed" ProgID="Equation.DSMT4" ShapeID="_x0000_i3221" DrawAspect="Content" ObjectID="_1468077921" r:id="rId3649">
            <o:LockedField>false</o:LockedField>
          </o:OLEObject>
        </w:object>
      </w:r>
      <w:r>
        <w:rPr>
          <w:color w:val="FF0000"/>
          <w:sz w:val="21"/>
        </w:rPr>
        <w:t>是离子不是单质，A错误；</w:t>
      </w:r>
    </w:p>
    <w:p w14:paraId="7CCE659A">
      <w:pPr>
        <w:shd w:val="clear" w:color="auto" w:fill="auto"/>
        <w:spacing w:line="360" w:lineRule="auto"/>
        <w:jc w:val="left"/>
        <w:textAlignment w:val="center"/>
        <w:rPr>
          <w:color w:val="FF0000"/>
          <w:sz w:val="21"/>
        </w:rPr>
      </w:pPr>
      <w:r>
        <w:rPr>
          <w:color w:val="FF0000"/>
          <w:sz w:val="21"/>
        </w:rPr>
        <w:t>Ｂ．根据信息可知青蒿素中含有—O—O—，类比双氧水的分子结构可知其不稳定，高温条件下易分解，B错误；</w:t>
      </w:r>
    </w:p>
    <w:p w14:paraId="292374BF">
      <w:pPr>
        <w:shd w:val="clear" w:color="auto" w:fill="auto"/>
        <w:spacing w:line="360" w:lineRule="auto"/>
        <w:jc w:val="left"/>
        <w:textAlignment w:val="center"/>
        <w:rPr>
          <w:color w:val="FF0000"/>
          <w:sz w:val="21"/>
        </w:rPr>
      </w:pPr>
      <w:r>
        <w:rPr>
          <w:color w:val="FF0000"/>
          <w:sz w:val="21"/>
        </w:rPr>
        <w:t>Ｃ．</w:t>
      </w:r>
      <w:r>
        <w:rPr>
          <w:color w:val="FF0000"/>
        </w:rPr>
        <w:object>
          <v:shape id="_x0000_i3222" o:spt="75" alt="eqIddbe2066525aa0616cf44d051d57bf713" type="#_x0000_t75" style="height:15.5pt;width:21.95pt;" o:ole="t" filled="f" o:preferrelative="t" stroked="f" coordsize="21600,21600">
            <v:path/>
            <v:fill on="f" focussize="0,0"/>
            <v:stroke on="f"/>
            <v:imagedata r:id="rId3642" o:title="eqIddbe2066525aa0616cf44d051d57bf713"/>
            <o:lock v:ext="edit" aspectratio="t"/>
            <w10:wrap type="none"/>
            <w10:anchorlock/>
          </v:shape>
          <o:OLEObject Type="Embed" ProgID="Equation.DSMT4" ShapeID="_x0000_i3222" DrawAspect="Content" ObjectID="_1468077922" r:id="rId3650">
            <o:LockedField>false</o:LockedField>
          </o:OLEObject>
        </w:object>
      </w:r>
      <w:r>
        <w:rPr>
          <w:color w:val="FF0000"/>
          <w:sz w:val="21"/>
        </w:rPr>
        <w:t>中心原子N原子价层电子对数为</w:t>
      </w:r>
      <w:r>
        <w:rPr>
          <w:color w:val="FF0000"/>
        </w:rPr>
        <w:object>
          <v:shape id="_x0000_i3223" o:spt="75" alt="eqId2b82891310e142d46f0f043a7f5c49b6" type="#_x0000_t75" style="height:26.95pt;width:86.2pt;" o:ole="t" filled="f" o:preferrelative="t" stroked="f" coordsize="21600,21600">
            <v:path/>
            <v:fill on="f" focussize="0,0"/>
            <v:stroke on="f"/>
            <v:imagedata r:id="rId3652" o:title="eqId2b82891310e142d46f0f043a7f5c49b6"/>
            <o:lock v:ext="edit" aspectratio="t"/>
            <w10:wrap type="none"/>
            <w10:anchorlock/>
          </v:shape>
          <o:OLEObject Type="Embed" ProgID="Equation.DSMT4" ShapeID="_x0000_i3223" DrawAspect="Content" ObjectID="_1468077923" r:id="rId3651">
            <o:LockedField>false</o:LockedField>
          </o:OLEObject>
        </w:object>
      </w:r>
      <w:r>
        <w:rPr>
          <w:color w:val="FF0000"/>
          <w:sz w:val="21"/>
        </w:rPr>
        <w:t>，采用</w:t>
      </w:r>
      <w:r>
        <w:rPr>
          <w:color w:val="FF0000"/>
        </w:rPr>
        <w:object>
          <v:shape id="_x0000_i3224"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3224" DrawAspect="Content" ObjectID="_1468077924" r:id="rId3653">
            <o:LockedField>false</o:LockedField>
          </o:OLEObject>
        </w:object>
      </w:r>
      <w:r>
        <w:rPr>
          <w:color w:val="FF0000"/>
          <w:sz w:val="21"/>
        </w:rPr>
        <w:t>杂化，孤电子对数为1，</w:t>
      </w:r>
      <w:r>
        <w:rPr>
          <w:color w:val="FF0000"/>
        </w:rPr>
        <w:object>
          <v:shape id="_x0000_i3225" o:spt="75" alt="eqIdeff19349a80467d65564cc2953f0c978" type="#_x0000_t75" style="height:15.85pt;width:21.95pt;" o:ole="t" filled="f" o:preferrelative="t" stroked="f" coordsize="21600,21600">
            <v:path/>
            <v:fill on="f" focussize="0,0"/>
            <v:stroke on="f"/>
            <v:imagedata r:id="rId3646" o:title="eqIdeff19349a80467d65564cc2953f0c978"/>
            <o:lock v:ext="edit" aspectratio="t"/>
            <w10:wrap type="none"/>
            <w10:anchorlock/>
          </v:shape>
          <o:OLEObject Type="Embed" ProgID="Equation.DSMT4" ShapeID="_x0000_i3225" DrawAspect="Content" ObjectID="_1468077925" r:id="rId3654">
            <o:LockedField>false</o:LockedField>
          </o:OLEObject>
        </w:object>
      </w:r>
      <w:r>
        <w:rPr>
          <w:color w:val="FF0000"/>
          <w:sz w:val="21"/>
        </w:rPr>
        <w:t>中心原子C原子价层电子对数为</w:t>
      </w:r>
      <w:r>
        <w:rPr>
          <w:color w:val="FF0000"/>
        </w:rPr>
        <w:object>
          <v:shape id="_x0000_i3226" o:spt="75" alt="eqIdd6f6910e043e8c4b4356facc6dd6105c" type="#_x0000_t75" style="height:26.95pt;width:88.85pt;" o:ole="t" filled="f" o:preferrelative="t" stroked="f" coordsize="21600,21600">
            <v:path/>
            <v:fill on="f" focussize="0,0"/>
            <v:stroke on="f"/>
            <v:imagedata r:id="rId3656" o:title="eqIdd6f6910e043e8c4b4356facc6dd6105c"/>
            <o:lock v:ext="edit" aspectratio="t"/>
            <w10:wrap type="none"/>
            <w10:anchorlock/>
          </v:shape>
          <o:OLEObject Type="Embed" ProgID="Equation.DSMT4" ShapeID="_x0000_i3226" DrawAspect="Content" ObjectID="_1468077926" r:id="rId3655">
            <o:LockedField>false</o:LockedField>
          </o:OLEObject>
        </w:object>
      </w:r>
      <w:r>
        <w:rPr>
          <w:color w:val="FF0000"/>
          <w:sz w:val="21"/>
        </w:rPr>
        <w:t>，采用</w:t>
      </w:r>
      <w:r>
        <w:rPr>
          <w:color w:val="FF0000"/>
        </w:rPr>
        <w:object>
          <v:shape id="_x0000_i3227"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3227" DrawAspect="Content" ObjectID="_1468077927" r:id="rId3657">
            <o:LockedField>false</o:LockedField>
          </o:OLEObject>
        </w:object>
      </w:r>
      <w:r>
        <w:rPr>
          <w:color w:val="FF0000"/>
          <w:sz w:val="21"/>
        </w:rPr>
        <w:t>杂化，孤电子对数为0，中心原子杂化方式相同时，孤电子对数越多，孤电子对对成键电子对的排斥力越大，键角越小，则</w:t>
      </w:r>
      <w:r>
        <w:rPr>
          <w:color w:val="FF0000"/>
        </w:rPr>
        <w:object>
          <v:shape id="_x0000_i3228" o:spt="75" alt="eqIddbe2066525aa0616cf44d051d57bf713" type="#_x0000_t75" style="height:15.5pt;width:21.95pt;" o:ole="t" filled="f" o:preferrelative="t" stroked="f" coordsize="21600,21600">
            <v:path/>
            <v:fill on="f" focussize="0,0"/>
            <v:stroke on="f"/>
            <v:imagedata r:id="rId3642" o:title="eqIddbe2066525aa0616cf44d051d57bf713"/>
            <o:lock v:ext="edit" aspectratio="t"/>
            <w10:wrap type="none"/>
            <w10:anchorlock/>
          </v:shape>
          <o:OLEObject Type="Embed" ProgID="Equation.DSMT4" ShapeID="_x0000_i3228" DrawAspect="Content" ObjectID="_1468077928" r:id="rId3658">
            <o:LockedField>false</o:LockedField>
          </o:OLEObject>
        </w:object>
      </w:r>
      <w:r>
        <w:rPr>
          <w:color w:val="FF0000"/>
          <w:sz w:val="21"/>
        </w:rPr>
        <w:t>分子中H—N—H键角小于</w:t>
      </w:r>
      <w:r>
        <w:rPr>
          <w:color w:val="FF0000"/>
        </w:rPr>
        <w:object>
          <v:shape id="_x0000_i3229" o:spt="75" alt="eqIdeff19349a80467d65564cc2953f0c978" type="#_x0000_t75" style="height:15.85pt;width:21.95pt;" o:ole="t" filled="f" o:preferrelative="t" stroked="f" coordsize="21600,21600">
            <v:path/>
            <v:fill on="f" focussize="0,0"/>
            <v:stroke on="f"/>
            <v:imagedata r:id="rId3646" o:title="eqIdeff19349a80467d65564cc2953f0c978"/>
            <o:lock v:ext="edit" aspectratio="t"/>
            <w10:wrap type="none"/>
            <w10:anchorlock/>
          </v:shape>
          <o:OLEObject Type="Embed" ProgID="Equation.DSMT4" ShapeID="_x0000_i3229" DrawAspect="Content" ObjectID="_1468077929" r:id="rId3659">
            <o:LockedField>false</o:LockedField>
          </o:OLEObject>
        </w:object>
      </w:r>
      <w:r>
        <w:rPr>
          <w:color w:val="FF0000"/>
          <w:sz w:val="21"/>
        </w:rPr>
        <w:t>分子中H—C—H键角，C错误；</w:t>
      </w:r>
    </w:p>
    <w:p w14:paraId="135BE99B">
      <w:pPr>
        <w:shd w:val="clear" w:color="auto" w:fill="auto"/>
        <w:spacing w:line="360" w:lineRule="auto"/>
        <w:jc w:val="both"/>
        <w:textAlignment w:val="center"/>
        <w:rPr>
          <w:color w:val="FF0000"/>
          <w:sz w:val="21"/>
        </w:rPr>
      </w:pPr>
      <w:r>
        <w:rPr>
          <w:color w:val="FF0000"/>
          <w:sz w:val="21"/>
        </w:rPr>
        <w:t>Ｄ．鸟嘌呤、胞嘧啶中含有</w:t>
      </w:r>
      <w:r>
        <w:rPr>
          <w:color w:val="FF0000"/>
        </w:rPr>
        <w:object>
          <v:shape id="_x0000_i3230" o:spt="75" alt="eqIdf384190d6ba74c44a42ac00d60664833" type="#_x0000_t75" style="height:12.4pt;width:32.55pt;" o:ole="t" filled="f" o:preferrelative="t" stroked="f" coordsize="21600,21600">
            <v:path/>
            <v:fill on="f" focussize="0,0"/>
            <v:stroke on="f"/>
            <v:imagedata r:id="rId3661" o:title="eqIdf384190d6ba74c44a42ac00d60664833"/>
            <o:lock v:ext="edit" aspectratio="t"/>
            <w10:wrap type="none"/>
            <w10:anchorlock/>
          </v:shape>
          <o:OLEObject Type="Embed" ProgID="Equation.DSMT4" ShapeID="_x0000_i3230" DrawAspect="Content" ObjectID="_1468077930" r:id="rId3660">
            <o:LockedField>false</o:LockedField>
          </o:OLEObject>
        </w:object>
      </w:r>
      <w:r>
        <w:rPr>
          <w:color w:val="FF0000"/>
          <w:sz w:val="21"/>
        </w:rPr>
        <w:t>、</w:t>
      </w:r>
      <w:r>
        <w:rPr>
          <w:color w:val="FF0000"/>
        </w:rPr>
        <w:object>
          <v:shape id="_x0000_i3231" o:spt="75" alt="eqId8166c3a158fb0f57a49c437d1fd6c851" type="#_x0000_t75" style="height:15.8pt;width:29pt;" o:ole="t" filled="f" o:preferrelative="t" stroked="f" coordsize="21600,21600">
            <v:path/>
            <v:fill on="f" focussize="0,0"/>
            <v:stroke on="f"/>
            <v:imagedata r:id="rId3663" o:title="eqId8166c3a158fb0f57a49c437d1fd6c851"/>
            <o:lock v:ext="edit" aspectratio="t"/>
            <w10:wrap type="none"/>
            <w10:anchorlock/>
          </v:shape>
          <o:OLEObject Type="Embed" ProgID="Equation.DSMT4" ShapeID="_x0000_i3231" DrawAspect="Content" ObjectID="_1468077931" r:id="rId3662">
            <o:LockedField>false</o:LockedField>
          </o:OLEObject>
        </w:object>
      </w:r>
      <w:r>
        <w:rPr>
          <w:color w:val="FF0000"/>
          <w:sz w:val="21"/>
        </w:rPr>
        <w:t>、O原子、N原子，可形成氢键，从而实现互补配对，如图所示：</w:t>
      </w:r>
      <w:r>
        <w:rPr>
          <w:rFonts w:ascii="Times New Roman" w:hAnsi="Times New Roman" w:eastAsia="Times New Roman" w:cs="Times New Roman"/>
          <w:strike w:val="0"/>
          <w:color w:val="FF0000"/>
          <w:kern w:val="0"/>
          <w:sz w:val="24"/>
          <w:szCs w:val="24"/>
          <w:u w:val="none"/>
        </w:rPr>
        <w:drawing>
          <wp:inline distT="0" distB="0" distL="114300" distR="114300">
            <wp:extent cx="1695450" cy="1276350"/>
            <wp:effectExtent l="0" t="0" r="11430" b="3810"/>
            <wp:docPr id="195" name="图片 195" descr="@@@ace07c2b-5c88-4f5d-8e0e-316042619f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ace07c2b-5c88-4f5d-8e0e-316042619ff8"/>
                    <pic:cNvPicPr>
                      <a:picLocks noChangeAspect="1"/>
                    </pic:cNvPicPr>
                  </pic:nvPicPr>
                  <pic:blipFill>
                    <a:blip r:embed="rId3664"/>
                    <a:stretch>
                      <a:fillRect/>
                    </a:stretch>
                  </pic:blipFill>
                  <pic:spPr>
                    <a:xfrm>
                      <a:off x="0" y="0"/>
                      <a:ext cx="1695450" cy="1276350"/>
                    </a:xfrm>
                    <a:prstGeom prst="rect">
                      <a:avLst/>
                    </a:prstGeom>
                  </pic:spPr>
                </pic:pic>
              </a:graphicData>
            </a:graphic>
          </wp:inline>
        </w:drawing>
      </w:r>
      <w:r>
        <w:rPr>
          <w:color w:val="FF0000"/>
          <w:sz w:val="21"/>
        </w:rPr>
        <w:t>，D正确。</w:t>
      </w:r>
    </w:p>
    <w:p w14:paraId="055059B3">
      <w:pPr>
        <w:shd w:val="clear" w:color="auto" w:fill="auto"/>
        <w:spacing w:line="360" w:lineRule="auto"/>
        <w:jc w:val="left"/>
        <w:textAlignment w:val="center"/>
        <w:rPr>
          <w:color w:val="FF0000"/>
          <w:sz w:val="21"/>
        </w:rPr>
      </w:pPr>
      <w:r>
        <w:rPr>
          <w:color w:val="FF0000"/>
          <w:sz w:val="21"/>
        </w:rPr>
        <w:t>故选D。</w:t>
      </w:r>
    </w:p>
    <w:p w14:paraId="04BB990B">
      <w:pPr>
        <w:shd w:val="clear" w:color="auto" w:fill="auto"/>
        <w:spacing w:line="360" w:lineRule="auto"/>
        <w:jc w:val="left"/>
        <w:textAlignment w:val="center"/>
        <w:rPr>
          <w:sz w:val="21"/>
        </w:rPr>
      </w:pPr>
      <w:r>
        <w:rPr>
          <w:rFonts w:hint="eastAsia"/>
          <w:sz w:val="21"/>
          <w:lang w:val="en-US" w:eastAsia="zh-CN"/>
        </w:rPr>
        <w:t>3</w:t>
      </w:r>
      <w:r>
        <w:rPr>
          <w:sz w:val="21"/>
        </w:rPr>
        <w:t>．</w:t>
      </w:r>
      <w:r>
        <w:rPr>
          <w:rFonts w:hint="eastAsia" w:ascii="黑体" w:hAnsi="黑体" w:eastAsia="黑体"/>
          <w:b/>
          <w:bCs/>
          <w:color w:val="0070C0"/>
        </w:rPr>
        <w:t>（2025·安徽</w:t>
      </w:r>
      <w:r>
        <w:rPr>
          <w:rFonts w:hint="eastAsia" w:ascii="黑体" w:hAnsi="黑体" w:eastAsia="黑体"/>
          <w:b/>
          <w:bCs/>
          <w:color w:val="0070C0"/>
          <w:lang w:eastAsia="zh-CN"/>
        </w:rPr>
        <w:t>卷</w:t>
      </w:r>
      <w:r>
        <w:rPr>
          <w:rFonts w:hint="eastAsia" w:ascii="黑体" w:hAnsi="黑体" w:eastAsia="黑体"/>
          <w:b/>
          <w:bCs/>
          <w:color w:val="0070C0"/>
        </w:rPr>
        <w:t>）</w:t>
      </w:r>
      <w:r>
        <w:rPr>
          <w:sz w:val="21"/>
        </w:rPr>
        <w:t>阅读材料，完成下列小题。</w:t>
      </w:r>
    </w:p>
    <w:p w14:paraId="7FEFBEB4">
      <w:pPr>
        <w:shd w:val="clear" w:color="auto" w:fill="auto"/>
        <w:spacing w:line="360" w:lineRule="auto"/>
        <w:jc w:val="left"/>
        <w:textAlignment w:val="center"/>
        <w:rPr>
          <w:sz w:val="21"/>
        </w:rPr>
      </w:pPr>
      <w:r>
        <w:rPr>
          <w:sz w:val="21"/>
        </w:rPr>
        <w:t>氨是其他含氨化合物的生产原料。氨可在氧气中燃烧生成</w:t>
      </w:r>
      <w:r>
        <w:object>
          <v:shape id="_x0000_i3232" o:spt="75" alt="eqId689cceefc5aed24568b73c0a6910c539" type="#_x0000_t75" style="height:16pt;width:14.95pt;" o:ole="t" filled="f" o:preferrelative="t" stroked="f" coordsize="21600,21600">
            <v:path/>
            <v:fill on="f" focussize="0,0"/>
            <v:stroke on="f"/>
            <v:imagedata r:id="rId1332" o:title="eqId689cceefc5aed24568b73c0a6910c539"/>
            <o:lock v:ext="edit" aspectratio="t"/>
            <w10:wrap type="none"/>
            <w10:anchorlock/>
          </v:shape>
          <o:OLEObject Type="Embed" ProgID="Equation.DSMT4" ShapeID="_x0000_i3232" DrawAspect="Content" ObjectID="_1468077932" r:id="rId3665">
            <o:LockedField>false</o:LockedField>
          </o:OLEObject>
        </w:object>
      </w:r>
      <w:r>
        <w:rPr>
          <w:sz w:val="21"/>
        </w:rPr>
        <w:t>。金属钠的液氨溶液放置时缓慢放出气体，同时生成</w:t>
      </w:r>
      <w:r>
        <w:object>
          <v:shape id="_x0000_i3233" o:spt="75" alt="eqId35624474fd2d3cbccee537a3f7912229" type="#_x0000_t75" style="height:15.8pt;width:35.2pt;" o:ole="t" filled="f" o:preferrelative="t" stroked="f" coordsize="21600,21600">
            <v:path/>
            <v:fill on="f" focussize="0,0"/>
            <v:stroke on="f"/>
            <v:imagedata r:id="rId1334" o:title="eqId35624474fd2d3cbccee537a3f7912229"/>
            <o:lock v:ext="edit" aspectratio="t"/>
            <w10:wrap type="none"/>
            <w10:anchorlock/>
          </v:shape>
          <o:OLEObject Type="Embed" ProgID="Equation.DSMT4" ShapeID="_x0000_i3233" DrawAspect="Content" ObjectID="_1468077933" r:id="rId3666">
            <o:LockedField>false</o:LockedField>
          </o:OLEObject>
        </w:object>
      </w:r>
      <w:r>
        <w:rPr>
          <w:sz w:val="21"/>
        </w:rPr>
        <w:t>。</w:t>
      </w:r>
      <w:r>
        <w:object>
          <v:shape id="_x0000_i3234" o:spt="75" alt="eqId35624474fd2d3cbccee537a3f7912229" type="#_x0000_t75" style="height:15.8pt;width:35.2pt;" o:ole="t" filled="f" o:preferrelative="t" stroked="f" coordsize="21600,21600">
            <v:path/>
            <v:fill on="f" focussize="0,0"/>
            <v:stroke on="f"/>
            <v:imagedata r:id="rId1334" o:title="eqId35624474fd2d3cbccee537a3f7912229"/>
            <o:lock v:ext="edit" aspectratio="t"/>
            <w10:wrap type="none"/>
            <w10:anchorlock/>
          </v:shape>
          <o:OLEObject Type="Embed" ProgID="Equation.DSMT4" ShapeID="_x0000_i3234" DrawAspect="Content" ObjectID="_1468077934" r:id="rId3667">
            <o:LockedField>false</o:LockedField>
          </o:OLEObject>
        </w:object>
      </w:r>
      <w:r>
        <w:rPr>
          <w:sz w:val="21"/>
        </w:rPr>
        <w:t>遇水转化为</w:t>
      </w:r>
      <w:r>
        <w:object>
          <v:shape id="_x0000_i3235"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3235" DrawAspect="Content" ObjectID="_1468077935" r:id="rId3668">
            <o:LockedField>false</o:LockedField>
          </o:OLEObject>
        </w:object>
      </w:r>
      <w:r>
        <w:rPr>
          <w:sz w:val="21"/>
        </w:rPr>
        <w:t>。</w:t>
      </w:r>
      <w:r>
        <w:object>
          <v:shape id="_x0000_i3236" o:spt="75" alt="eqId0f0331581708d67687d38488b1f9ad25" type="#_x0000_t75" style="height:15.75pt;width:41.35pt;" o:ole="t" filled="f" o:preferrelative="t" stroked="f" coordsize="21600,21600">
            <v:path/>
            <v:fill on="f" focussize="0,0"/>
            <v:stroke on="f"/>
            <v:imagedata r:id="rId1338" o:title="eqId0f0331581708d67687d38488b1f9ad25"/>
            <o:lock v:ext="edit" aspectratio="t"/>
            <w10:wrap type="none"/>
            <w10:anchorlock/>
          </v:shape>
          <o:OLEObject Type="Embed" ProgID="Equation.DSMT4" ShapeID="_x0000_i3236" DrawAspect="Content" ObjectID="_1468077936" r:id="rId3669">
            <o:LockedField>false</o:LockedField>
          </o:OLEObject>
        </w:object>
      </w:r>
      <w:r>
        <w:rPr>
          <w:sz w:val="21"/>
        </w:rPr>
        <w:t>溶于氨水得到深蓝色</w:t>
      </w:r>
      <w:r>
        <w:object>
          <v:shape id="_x0000_i3237" o:spt="75" alt="eqId153f831735fa02723ba9fe31ded65798" type="#_x0000_t75" style="height:19.55pt;width:86.2pt;" o:ole="t" filled="f" o:preferrelative="t" stroked="f" coordsize="21600,21600">
            <v:path/>
            <v:fill on="f" focussize="0,0"/>
            <v:stroke on="f"/>
            <v:imagedata r:id="rId3671" o:title="eqId153f831735fa02723ba9fe31ded65798"/>
            <o:lock v:ext="edit" aspectratio="t"/>
            <w10:wrap type="none"/>
            <w10:anchorlock/>
          </v:shape>
          <o:OLEObject Type="Embed" ProgID="Equation.DSMT4" ShapeID="_x0000_i3237" DrawAspect="Content" ObjectID="_1468077937" r:id="rId3670">
            <o:LockedField>false</o:LockedField>
          </o:OLEObject>
        </w:object>
      </w:r>
      <w:r>
        <w:rPr>
          <w:sz w:val="21"/>
        </w:rPr>
        <w:t>溶液，加入稀硫酸又转化为蓝色</w:t>
      </w:r>
      <w:r>
        <w:object>
          <v:shape id="_x0000_i3238" o:spt="75" alt="eqId54d974a4791fdc623bbc0ec654b0ee90" type="#_x0000_t75" style="height:19.2pt;width:77.4pt;" o:ole="t" filled="f" o:preferrelative="t" stroked="f" coordsize="21600,21600">
            <v:path/>
            <v:fill on="f" focussize="0,0"/>
            <v:stroke on="f"/>
            <v:imagedata r:id="rId3673" o:title="eqId54d974a4791fdc623bbc0ec654b0ee90"/>
            <o:lock v:ext="edit" aspectratio="t"/>
            <w10:wrap type="none"/>
            <w10:anchorlock/>
          </v:shape>
          <o:OLEObject Type="Embed" ProgID="Equation.DSMT4" ShapeID="_x0000_i3238" DrawAspect="Content" ObjectID="_1468077938" r:id="rId3672">
            <o:LockedField>false</o:LockedField>
          </o:OLEObject>
        </w:object>
      </w:r>
      <w:r>
        <w:rPr>
          <w:sz w:val="21"/>
        </w:rPr>
        <w:t>溶液。氨可以发生类似于水解反应的氨解反应，浓氨水与</w:t>
      </w:r>
      <w:r>
        <w:object>
          <v:shape id="_x0000_i3239" o:spt="75" alt="eqIdfad11c876ed36f758dc10920e502ecc1" type="#_x0000_t75" style="height:16pt;width:29.9pt;" o:ole="t" filled="f" o:preferrelative="t" stroked="f" coordsize="21600,21600">
            <v:path/>
            <v:fill on="f" focussize="0,0"/>
            <v:stroke on="f"/>
            <v:imagedata r:id="rId1344" o:title="eqIdfad11c876ed36f758dc10920e502ecc1"/>
            <o:lock v:ext="edit" aspectratio="t"/>
            <w10:wrap type="none"/>
            <w10:anchorlock/>
          </v:shape>
          <o:OLEObject Type="Embed" ProgID="Equation.DSMT4" ShapeID="_x0000_i3239" DrawAspect="Content" ObjectID="_1468077939" r:id="rId3674">
            <o:LockedField>false</o:LockedField>
          </o:OLEObject>
        </w:object>
      </w:r>
      <w:r>
        <w:rPr>
          <w:sz w:val="21"/>
        </w:rPr>
        <w:t>溶液反应生成</w:t>
      </w:r>
      <w:r>
        <w:object>
          <v:shape id="_x0000_i3240" o:spt="75" alt="eqIdc88069800180bb54a71eb8a54c872fa1" type="#_x0000_t75" style="height:17.7pt;width:57.2pt;" o:ole="t" filled="f" o:preferrelative="t" stroked="f" coordsize="21600,21600">
            <v:path/>
            <v:fill on="f" focussize="0,0"/>
            <v:stroke on="f"/>
            <v:imagedata r:id="rId1346" o:title="eqIdc88069800180bb54a71eb8a54c872fa1"/>
            <o:lock v:ext="edit" aspectratio="t"/>
            <w10:wrap type="none"/>
            <w10:anchorlock/>
          </v:shape>
          <o:OLEObject Type="Embed" ProgID="Equation.DSMT4" ShapeID="_x0000_i3240" DrawAspect="Content" ObjectID="_1468077940" r:id="rId3675">
            <o:LockedField>false</o:LockedField>
          </o:OLEObject>
        </w:object>
      </w:r>
      <w:r>
        <w:rPr>
          <w:sz w:val="21"/>
        </w:rPr>
        <w:t>沉淀。</w:t>
      </w:r>
    </w:p>
    <w:p w14:paraId="6D2ADB3C">
      <w:pPr>
        <w:shd w:val="clear" w:color="auto" w:fill="auto"/>
        <w:spacing w:line="360" w:lineRule="auto"/>
        <w:jc w:val="left"/>
        <w:textAlignment w:val="center"/>
        <w:rPr>
          <w:sz w:val="21"/>
        </w:rPr>
      </w:pPr>
      <w:r>
        <w:rPr>
          <w:sz w:val="21"/>
        </w:rPr>
        <w:t>下列有关物质结构或性质的比较中，正确的是</w:t>
      </w:r>
    </w:p>
    <w:p w14:paraId="008750F5">
      <w:pPr>
        <w:shd w:val="clear" w:color="auto" w:fill="auto"/>
        <w:tabs>
          <w:tab w:val="left" w:pos="4156"/>
        </w:tabs>
        <w:spacing w:line="360" w:lineRule="auto"/>
        <w:ind w:left="300"/>
        <w:jc w:val="left"/>
        <w:textAlignment w:val="center"/>
        <w:rPr>
          <w:sz w:val="21"/>
        </w:rPr>
      </w:pPr>
      <w:r>
        <w:rPr>
          <w:sz w:val="21"/>
        </w:rPr>
        <w:t>A．与</w:t>
      </w:r>
      <w:r>
        <w:object>
          <v:shape id="_x0000_i3241"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3241" DrawAspect="Content" ObjectID="_1468077941" r:id="rId3676">
            <o:LockedField>false</o:LockedField>
          </o:OLEObject>
        </w:object>
      </w:r>
      <w:r>
        <w:rPr>
          <w:sz w:val="21"/>
        </w:rPr>
        <w:t>结合的能力：</w:t>
      </w:r>
      <w:r>
        <w:object>
          <v:shape id="_x0000_i3242" o:spt="75" alt="eqIddc7f65dabc4f056523005ad8c1d61174" type="#_x0000_t75" style="height:16.35pt;width:47.5pt;" o:ole="t" filled="f" o:preferrelative="t" stroked="f" coordsize="21600,21600">
            <v:path/>
            <v:fill on="f" focussize="0,0"/>
            <v:stroke on="f"/>
            <v:imagedata r:id="rId3678" o:title="eqIddc7f65dabc4f056523005ad8c1d61174"/>
            <o:lock v:ext="edit" aspectratio="t"/>
            <w10:wrap type="none"/>
            <w10:anchorlock/>
          </v:shape>
          <o:OLEObject Type="Embed" ProgID="Equation.DSMT4" ShapeID="_x0000_i3242" DrawAspect="Content" ObjectID="_1468077942" r:id="rId3677">
            <o:LockedField>false</o:LockedField>
          </o:OLEObject>
        </w:object>
      </w:r>
      <w:r>
        <w:rPr>
          <w:sz w:val="21"/>
        </w:rPr>
        <w:tab/>
      </w:r>
      <w:r>
        <w:rPr>
          <w:sz w:val="21"/>
        </w:rPr>
        <w:t>B．与氨形成配位键的能力：</w:t>
      </w:r>
      <w:r>
        <w:object>
          <v:shape id="_x0000_i3243" o:spt="75" alt="eqIdb492ada6cdb395785da0a4bfca050aea" type="#_x0000_t75" style="height:14.3pt;width:42.2pt;" o:ole="t" filled="f" o:preferrelative="t" stroked="f" coordsize="21600,21600">
            <v:path/>
            <v:fill on="f" focussize="0,0"/>
            <v:stroke on="f"/>
            <v:imagedata r:id="rId3680" o:title="eqIdb492ada6cdb395785da0a4bfca050aea"/>
            <o:lock v:ext="edit" aspectratio="t"/>
            <w10:wrap type="none"/>
            <w10:anchorlock/>
          </v:shape>
          <o:OLEObject Type="Embed" ProgID="Equation.DSMT4" ShapeID="_x0000_i3243" DrawAspect="Content" ObjectID="_1468077943" r:id="rId3679">
            <o:LockedField>false</o:LockedField>
          </o:OLEObject>
        </w:object>
      </w:r>
    </w:p>
    <w:p w14:paraId="1DD3E084">
      <w:pPr>
        <w:shd w:val="clear" w:color="auto" w:fill="auto"/>
        <w:tabs>
          <w:tab w:val="left" w:pos="4156"/>
        </w:tabs>
        <w:spacing w:line="360" w:lineRule="auto"/>
        <w:ind w:left="300"/>
        <w:jc w:val="left"/>
        <w:textAlignment w:val="center"/>
        <w:rPr>
          <w:sz w:val="21"/>
        </w:rPr>
      </w:pPr>
      <w:r>
        <w:rPr>
          <w:sz w:val="21"/>
        </w:rPr>
        <w:t>C．</w:t>
      </w:r>
      <w:r>
        <w:object>
          <v:shape id="_x0000_i3244" o:spt="75" alt="eqId6e9b0547b553bc0c6d94299341006c14" type="#_x0000_t75" style="height:15.65pt;width:22.85pt;" o:ole="t" filled="f" o:preferrelative="t" stroked="f" coordsize="21600,21600">
            <v:path/>
            <v:fill on="f" focussize="0,0"/>
            <v:stroke on="f"/>
            <v:imagedata r:id="rId3682" o:title="eqId6e9b0547b553bc0c6d94299341006c14"/>
            <o:lock v:ext="edit" aspectratio="t"/>
            <w10:wrap type="none"/>
            <w10:anchorlock/>
          </v:shape>
          <o:OLEObject Type="Embed" ProgID="Equation.DSMT4" ShapeID="_x0000_i3244" DrawAspect="Content" ObjectID="_1468077944" r:id="rId3681">
            <o:LockedField>false</o:LockedField>
          </o:OLEObject>
        </w:object>
      </w:r>
      <w:r>
        <w:rPr>
          <w:sz w:val="21"/>
        </w:rPr>
        <w:t>和</w:t>
      </w:r>
      <w:r>
        <w:object>
          <v:shape id="_x0000_i3245"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3245" DrawAspect="Content" ObjectID="_1468077945" r:id="rId3683">
            <o:LockedField>false</o:LockedField>
          </o:OLEObject>
        </w:object>
      </w:r>
      <w:r>
        <w:rPr>
          <w:sz w:val="21"/>
        </w:rPr>
        <w:t>分子中的键长：</w:t>
      </w:r>
      <w:r>
        <w:object>
          <v:shape id="_x0000_i3246" o:spt="75" alt="eqIdb5e5ae061ead0070faa465be9d41ff5d" type="#_x0000_t75" style="height:11.8pt;width:61.55pt;" o:ole="t" filled="f" o:preferrelative="t" stroked="f" coordsize="21600,21600">
            <v:path/>
            <v:fill on="f" focussize="0,0"/>
            <v:stroke on="f"/>
            <v:imagedata r:id="rId3685" o:title="eqIdb5e5ae061ead0070faa465be9d41ff5d"/>
            <o:lock v:ext="edit" aspectratio="t"/>
            <w10:wrap type="none"/>
            <w10:anchorlock/>
          </v:shape>
          <o:OLEObject Type="Embed" ProgID="Equation.DSMT4" ShapeID="_x0000_i3246" DrawAspect="Content" ObjectID="_1468077946" r:id="rId3684">
            <o:LockedField>false</o:LockedField>
          </o:OLEObject>
        </w:object>
      </w:r>
      <w:r>
        <w:rPr>
          <w:sz w:val="21"/>
        </w:rPr>
        <w:tab/>
      </w:r>
      <w:r>
        <w:rPr>
          <w:sz w:val="21"/>
        </w:rPr>
        <w:t>D．微粒所含电子数：</w:t>
      </w:r>
      <w:r>
        <w:object>
          <v:shape id="_x0000_i3247" o:spt="75" alt="eqId8463f1c41269dbe499b5b01f4b267d66" type="#_x0000_t75" style="height:16.55pt;width:49.25pt;" o:ole="t" filled="f" o:preferrelative="t" stroked="f" coordsize="21600,21600">
            <v:path/>
            <v:fill on="f" focussize="0,0"/>
            <v:stroke on="f"/>
            <v:imagedata r:id="rId3687" o:title="eqId8463f1c41269dbe499b5b01f4b267d66"/>
            <o:lock v:ext="edit" aspectratio="t"/>
            <w10:wrap type="none"/>
            <w10:anchorlock/>
          </v:shape>
          <o:OLEObject Type="Embed" ProgID="Equation.DSMT4" ShapeID="_x0000_i3247" DrawAspect="Content" ObjectID="_1468077947" r:id="rId3686">
            <o:LockedField>false</o:LockedField>
          </o:OLEObject>
        </w:object>
      </w:r>
    </w:p>
    <w:p w14:paraId="2D2E3C88">
      <w:pPr>
        <w:shd w:val="clear" w:color="auto" w:fill="auto"/>
        <w:spacing w:line="360" w:lineRule="auto"/>
        <w:jc w:val="left"/>
        <w:textAlignment w:val="center"/>
        <w:rPr>
          <w:color w:val="FF0000"/>
          <w:sz w:val="21"/>
        </w:rPr>
      </w:pPr>
      <w:r>
        <w:rPr>
          <w:color w:val="FF0000"/>
          <w:sz w:val="21"/>
        </w:rPr>
        <w:t>【答案】B</w:t>
      </w:r>
    </w:p>
    <w:p w14:paraId="7E7A4A86">
      <w:pPr>
        <w:shd w:val="clear" w:color="auto" w:fill="auto"/>
        <w:spacing w:line="360" w:lineRule="auto"/>
        <w:jc w:val="left"/>
        <w:textAlignment w:val="center"/>
        <w:rPr>
          <w:color w:val="FF0000"/>
          <w:sz w:val="21"/>
        </w:rPr>
      </w:pPr>
      <w:r>
        <w:rPr>
          <w:color w:val="FF0000"/>
          <w:sz w:val="21"/>
        </w:rPr>
        <w:t>【分析】A．根据题干信息，</w:t>
      </w:r>
      <w:r>
        <w:rPr>
          <w:color w:val="FF0000"/>
        </w:rPr>
        <w:object>
          <v:shape id="_x0000_i3248" o:spt="75" alt="eqId35624474fd2d3cbccee537a3f7912229" type="#_x0000_t75" style="height:15.8pt;width:35.2pt;" o:ole="t" filled="f" o:preferrelative="t" stroked="f" coordsize="21600,21600">
            <v:path/>
            <v:fill on="f" focussize="0,0"/>
            <v:stroke on="f"/>
            <v:imagedata r:id="rId1334" o:title="eqId35624474fd2d3cbccee537a3f7912229"/>
            <o:lock v:ext="edit" aspectratio="t"/>
            <w10:wrap type="none"/>
            <w10:anchorlock/>
          </v:shape>
          <o:OLEObject Type="Embed" ProgID="Equation.DSMT4" ShapeID="_x0000_i3248" DrawAspect="Content" ObjectID="_1468077948" r:id="rId3688">
            <o:LockedField>false</o:LockedField>
          </o:OLEObject>
        </w:object>
      </w:r>
      <w:r>
        <w:rPr>
          <w:color w:val="FF0000"/>
          <w:sz w:val="21"/>
        </w:rPr>
        <w:t>遇水转化为</w:t>
      </w:r>
      <w:r>
        <w:rPr>
          <w:color w:val="FF0000"/>
        </w:rPr>
        <w:object>
          <v:shape id="_x0000_i3249"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3249" DrawAspect="Content" ObjectID="_1468077949" r:id="rId3689">
            <o:LockedField>false</o:LockedField>
          </o:OLEObject>
        </w:object>
      </w:r>
      <w:r>
        <w:rPr>
          <w:color w:val="FF0000"/>
          <w:sz w:val="21"/>
        </w:rPr>
        <w:t>，反应为：</w:t>
      </w:r>
      <w:r>
        <w:rPr>
          <w:color w:val="FF0000"/>
        </w:rPr>
        <w:object>
          <v:shape id="_x0000_i3250" o:spt="75" alt="eqIdb5aebf34379a80ea0aa1149d58dcc02c" type="#_x0000_t75" style="height:15.8pt;width:137.25pt;" o:ole="t" filled="f" o:preferrelative="t" stroked="f" coordsize="21600,21600">
            <v:path/>
            <v:fill on="f" focussize="0,0"/>
            <v:stroke on="f"/>
            <v:imagedata r:id="rId3691" o:title="eqIdb5aebf34379a80ea0aa1149d58dcc02c"/>
            <o:lock v:ext="edit" aspectratio="t"/>
            <w10:wrap type="none"/>
            <w10:anchorlock/>
          </v:shape>
          <o:OLEObject Type="Embed" ProgID="Equation.DSMT4" ShapeID="_x0000_i3250" DrawAspect="Content" ObjectID="_1468077950" r:id="rId3690">
            <o:LockedField>false</o:LockedField>
          </o:OLEObject>
        </w:object>
      </w:r>
      <w:r>
        <w:rPr>
          <w:color w:val="FF0000"/>
          <w:sz w:val="21"/>
        </w:rPr>
        <w:t>，说明</w:t>
      </w:r>
      <w:r>
        <w:rPr>
          <w:color w:val="FF0000"/>
        </w:rPr>
        <w:object>
          <v:shape id="_x0000_i3251" o:spt="75" alt="eqIde9e0b54baf8f161bf9d56dcf3857d2d6" type="#_x0000_t75" style="height:16.45pt;width:23.75pt;" o:ole="t" filled="f" o:preferrelative="t" stroked="f" coordsize="21600,21600">
            <v:path/>
            <v:fill on="f" focussize="0,0"/>
            <v:stroke on="f"/>
            <v:imagedata r:id="rId3693" o:title="eqIde9e0b54baf8f161bf9d56dcf3857d2d6"/>
            <o:lock v:ext="edit" aspectratio="t"/>
            <w10:wrap type="none"/>
            <w10:anchorlock/>
          </v:shape>
          <o:OLEObject Type="Embed" ProgID="Equation.DSMT4" ShapeID="_x0000_i3251" DrawAspect="Content" ObjectID="_1468077951" r:id="rId3692">
            <o:LockedField>false</o:LockedField>
          </o:OLEObject>
        </w:object>
      </w:r>
      <w:r>
        <w:rPr>
          <w:color w:val="FF0000"/>
          <w:sz w:val="21"/>
        </w:rPr>
        <w:t>结合</w:t>
      </w:r>
      <w:r>
        <w:rPr>
          <w:color w:val="FF0000"/>
        </w:rPr>
        <w:object>
          <v:shape id="_x0000_i3252"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3252" DrawAspect="Content" ObjectID="_1468077952" r:id="rId3694">
            <o:LockedField>false</o:LockedField>
          </o:OLEObject>
        </w:object>
      </w:r>
      <w:r>
        <w:rPr>
          <w:color w:val="FF0000"/>
          <w:sz w:val="21"/>
        </w:rPr>
        <w:t>能力更强，A错误；</w:t>
      </w:r>
    </w:p>
    <w:p w14:paraId="5401337E">
      <w:pPr>
        <w:shd w:val="clear" w:color="auto" w:fill="auto"/>
        <w:spacing w:line="360" w:lineRule="auto"/>
        <w:jc w:val="left"/>
        <w:textAlignment w:val="center"/>
        <w:rPr>
          <w:color w:val="FF0000"/>
          <w:sz w:val="21"/>
        </w:rPr>
      </w:pPr>
      <w:r>
        <w:rPr>
          <w:color w:val="FF0000"/>
          <w:sz w:val="21"/>
        </w:rPr>
        <w:t>B．根据题干信息，深蓝色</w:t>
      </w:r>
      <w:r>
        <w:rPr>
          <w:color w:val="FF0000"/>
        </w:rPr>
        <w:object>
          <v:shape id="_x0000_i3253" o:spt="75" alt="eqIdc51f6c8f958fb1102548df398a77b35e" type="#_x0000_t75" style="height:19.05pt;width:86.2pt;" o:ole="t" filled="f" o:preferrelative="t" stroked="f" coordsize="21600,21600">
            <v:path/>
            <v:fill on="f" focussize="0,0"/>
            <v:stroke on="f"/>
            <v:imagedata r:id="rId3696" o:title="eqIdc51f6c8f958fb1102548df398a77b35e"/>
            <o:lock v:ext="edit" aspectratio="t"/>
            <w10:wrap type="none"/>
            <w10:anchorlock/>
          </v:shape>
          <o:OLEObject Type="Embed" ProgID="Equation.DSMT4" ShapeID="_x0000_i3253" DrawAspect="Content" ObjectID="_1468077953" r:id="rId3695">
            <o:LockedField>false</o:LockedField>
          </o:OLEObject>
        </w:object>
      </w:r>
      <w:r>
        <w:rPr>
          <w:color w:val="FF0000"/>
          <w:sz w:val="21"/>
        </w:rPr>
        <w:t>溶液，加入稀硫酸又转化为蓝色</w:t>
      </w:r>
      <w:r>
        <w:rPr>
          <w:color w:val="FF0000"/>
        </w:rPr>
        <w:object>
          <v:shape id="_x0000_i3254" o:spt="75" alt="eqId249ad4c3e2c83c844e455dadfe9efd72" type="#_x0000_t75" style="height:19.15pt;width:77.4pt;" o:ole="t" filled="f" o:preferrelative="t" stroked="f" coordsize="21600,21600">
            <v:path/>
            <v:fill on="f" focussize="0,0"/>
            <v:stroke on="f"/>
            <v:imagedata r:id="rId3698" o:title="eqId249ad4c3e2c83c844e455dadfe9efd72"/>
            <o:lock v:ext="edit" aspectratio="t"/>
            <w10:wrap type="none"/>
            <w10:anchorlock/>
          </v:shape>
          <o:OLEObject Type="Embed" ProgID="Equation.DSMT4" ShapeID="_x0000_i3254" DrawAspect="Content" ObjectID="_1468077954" r:id="rId3697">
            <o:LockedField>false</o:LockedField>
          </o:OLEObject>
        </w:object>
      </w:r>
      <w:r>
        <w:rPr>
          <w:color w:val="FF0000"/>
          <w:sz w:val="21"/>
        </w:rPr>
        <w:t>溶液，说明</w:t>
      </w:r>
      <w:r>
        <w:rPr>
          <w:color w:val="FF0000"/>
        </w:rPr>
        <w:object>
          <v:shape id="_x0000_i3255"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3255" DrawAspect="Content" ObjectID="_1468077955" r:id="rId3699">
            <o:LockedField>false</o:LockedField>
          </o:OLEObject>
        </w:object>
      </w:r>
      <w:r>
        <w:rPr>
          <w:color w:val="FF0000"/>
          <w:sz w:val="21"/>
        </w:rPr>
        <w:t>更容易与</w:t>
      </w:r>
      <w:r>
        <w:rPr>
          <w:color w:val="FF0000"/>
        </w:rPr>
        <w:object>
          <v:shape id="_x0000_i3256"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3256" DrawAspect="Content" ObjectID="_1468077956" r:id="rId3700">
            <o:LockedField>false</o:LockedField>
          </o:OLEObject>
        </w:object>
      </w:r>
      <w:r>
        <w:rPr>
          <w:color w:val="FF0000"/>
          <w:sz w:val="21"/>
        </w:rPr>
        <w:t>配位形成</w:t>
      </w:r>
      <w:r>
        <w:rPr>
          <w:color w:val="FF0000"/>
        </w:rPr>
        <w:object>
          <v:shape id="_x0000_i3257"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3257" DrawAspect="Content" ObjectID="_1468077957" r:id="rId3701">
            <o:LockedField>false</o:LockedField>
          </o:OLEObject>
        </w:object>
      </w:r>
      <w:r>
        <w:rPr>
          <w:color w:val="FF0000"/>
          <w:sz w:val="21"/>
        </w:rPr>
        <w:t>，故与氨形成配位键的能力：</w:t>
      </w:r>
      <w:r>
        <w:rPr>
          <w:color w:val="FF0000"/>
        </w:rPr>
        <w:object>
          <v:shape id="_x0000_i3258" o:spt="75" alt="eqIdb492ada6cdb395785da0a4bfca050aea" type="#_x0000_t75" style="height:14.3pt;width:42.2pt;" o:ole="t" filled="f" o:preferrelative="t" stroked="f" coordsize="21600,21600">
            <v:path/>
            <v:fill on="f" focussize="0,0"/>
            <v:stroke on="f"/>
            <v:imagedata r:id="rId3680" o:title="eqIdb492ada6cdb395785da0a4bfca050aea"/>
            <o:lock v:ext="edit" aspectratio="t"/>
            <w10:wrap type="none"/>
            <w10:anchorlock/>
          </v:shape>
          <o:OLEObject Type="Embed" ProgID="Equation.DSMT4" ShapeID="_x0000_i3258" DrawAspect="Content" ObjectID="_1468077958" r:id="rId3702">
            <o:LockedField>false</o:LockedField>
          </o:OLEObject>
        </w:object>
      </w:r>
      <w:r>
        <w:rPr>
          <w:color w:val="FF0000"/>
          <w:sz w:val="21"/>
        </w:rPr>
        <w:t>，B正确；</w:t>
      </w:r>
    </w:p>
    <w:p w14:paraId="3FB978BC">
      <w:pPr>
        <w:shd w:val="clear" w:color="auto" w:fill="auto"/>
        <w:spacing w:line="360" w:lineRule="auto"/>
        <w:jc w:val="left"/>
        <w:textAlignment w:val="center"/>
        <w:rPr>
          <w:color w:val="FF0000"/>
          <w:sz w:val="21"/>
        </w:rPr>
      </w:pPr>
      <w:r>
        <w:rPr>
          <w:color w:val="FF0000"/>
          <w:sz w:val="21"/>
        </w:rPr>
        <w:t>C．原子半径</w:t>
      </w:r>
      <w:r>
        <w:rPr>
          <w:color w:val="FF0000"/>
        </w:rPr>
        <w:object>
          <v:shape id="_x0000_i3259" o:spt="75" alt="eqId0f278edfb92dc2ac9aff7d0745adb4d9" type="#_x0000_t75" style="height:12.6pt;width:29.85pt;" o:ole="t" filled="f" o:preferrelative="t" stroked="f" coordsize="21600,21600">
            <v:path/>
            <v:fill on="f" focussize="0,0"/>
            <v:stroke on="f"/>
            <v:imagedata r:id="rId3704" o:title="eqId0f278edfb92dc2ac9aff7d0745adb4d9"/>
            <o:lock v:ext="edit" aspectratio="t"/>
            <w10:wrap type="none"/>
            <w10:anchorlock/>
          </v:shape>
          <o:OLEObject Type="Embed" ProgID="Equation.DSMT4" ShapeID="_x0000_i3259" DrawAspect="Content" ObjectID="_1468077959" r:id="rId3703">
            <o:LockedField>false</o:LockedField>
          </o:OLEObject>
        </w:object>
      </w:r>
      <w:r>
        <w:rPr>
          <w:color w:val="FF0000"/>
          <w:sz w:val="21"/>
        </w:rPr>
        <w:t>，则键长：</w:t>
      </w:r>
      <w:r>
        <w:rPr>
          <w:color w:val="FF0000"/>
        </w:rPr>
        <w:object>
          <v:shape id="_x0000_i3260" o:spt="75" alt="eqIdbf10dca860ea07bde5211c8edda57b89" type="#_x0000_t75" style="height:12.5pt;width:73.85pt;" o:ole="t" filled="f" o:preferrelative="t" stroked="f" coordsize="21600,21600">
            <v:path/>
            <v:fill on="f" focussize="0,0"/>
            <v:stroke on="f"/>
            <v:imagedata r:id="rId3706" o:title="eqIdbf10dca860ea07bde5211c8edda57b89"/>
            <o:lock v:ext="edit" aspectratio="t"/>
            <w10:wrap type="none"/>
            <w10:anchorlock/>
          </v:shape>
          <o:OLEObject Type="Embed" ProgID="Equation.DSMT4" ShapeID="_x0000_i3260" DrawAspect="Content" ObjectID="_1468077960" r:id="rId3705">
            <o:LockedField>false</o:LockedField>
          </o:OLEObject>
        </w:object>
      </w:r>
      <w:r>
        <w:rPr>
          <w:color w:val="FF0000"/>
          <w:sz w:val="21"/>
        </w:rPr>
        <w:t>，C错误；</w:t>
      </w:r>
    </w:p>
    <w:p w14:paraId="34929654">
      <w:pPr>
        <w:shd w:val="clear" w:color="auto" w:fill="auto"/>
        <w:spacing w:line="360" w:lineRule="auto"/>
        <w:jc w:val="left"/>
        <w:textAlignment w:val="center"/>
        <w:rPr>
          <w:color w:val="FF0000"/>
          <w:sz w:val="21"/>
        </w:rPr>
      </w:pPr>
      <w:r>
        <w:rPr>
          <w:color w:val="FF0000"/>
          <w:sz w:val="21"/>
        </w:rPr>
        <w:t>D．</w:t>
      </w:r>
      <w:r>
        <w:rPr>
          <w:color w:val="FF0000"/>
        </w:rPr>
        <w:object>
          <v:shape id="_x0000_i3261"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3261" DrawAspect="Content" ObjectID="_1468077961" r:id="rId3707">
            <o:LockedField>false</o:LockedField>
          </o:OLEObject>
        </w:object>
      </w:r>
      <w:r>
        <w:rPr>
          <w:color w:val="FF0000"/>
          <w:sz w:val="21"/>
        </w:rPr>
        <w:t>所含电子数为</w:t>
      </w:r>
      <w:r>
        <w:rPr>
          <w:color w:val="FF0000"/>
        </w:rPr>
        <w:object>
          <v:shape id="_x0000_i3262" o:spt="75" alt="eqId1daf26b1a3f34ffefa631a96dfbc8acf" type="#_x0000_t75" style="height:12.5pt;width:55.4pt;" o:ole="t" filled="f" o:preferrelative="t" stroked="f" coordsize="21600,21600">
            <v:path/>
            <v:fill on="f" focussize="0,0"/>
            <v:stroke on="f"/>
            <v:imagedata r:id="rId3709" o:title="eqId1daf26b1a3f34ffefa631a96dfbc8acf"/>
            <o:lock v:ext="edit" aspectratio="t"/>
            <w10:wrap type="none"/>
            <w10:anchorlock/>
          </v:shape>
          <o:OLEObject Type="Embed" ProgID="Equation.DSMT4" ShapeID="_x0000_i3262" DrawAspect="Content" ObjectID="_1468077962" r:id="rId3708">
            <o:LockedField>false</o:LockedField>
          </o:OLEObject>
        </w:object>
      </w:r>
      <w:r>
        <w:rPr>
          <w:color w:val="FF0000"/>
          <w:sz w:val="21"/>
        </w:rPr>
        <w:t>，</w:t>
      </w:r>
      <w:r>
        <w:rPr>
          <w:color w:val="FF0000"/>
        </w:rPr>
        <w:object>
          <v:shape id="_x0000_i3263" o:spt="75" alt="eqIde9e0b54baf8f161bf9d56dcf3857d2d6" type="#_x0000_t75" style="height:16.45pt;width:23.75pt;" o:ole="t" filled="f" o:preferrelative="t" stroked="f" coordsize="21600,21600">
            <v:path/>
            <v:fill on="f" focussize="0,0"/>
            <v:stroke on="f"/>
            <v:imagedata r:id="rId3693" o:title="eqIde9e0b54baf8f161bf9d56dcf3857d2d6"/>
            <o:lock v:ext="edit" aspectratio="t"/>
            <w10:wrap type="none"/>
            <w10:anchorlock/>
          </v:shape>
          <o:OLEObject Type="Embed" ProgID="Equation.DSMT4" ShapeID="_x0000_i3263" DrawAspect="Content" ObjectID="_1468077963" r:id="rId3710">
            <o:LockedField>false</o:LockedField>
          </o:OLEObject>
        </w:object>
      </w:r>
      <w:r>
        <w:rPr>
          <w:color w:val="FF0000"/>
          <w:sz w:val="21"/>
        </w:rPr>
        <w:t>所含电子数</w:t>
      </w:r>
      <w:r>
        <w:rPr>
          <w:color w:val="FF0000"/>
        </w:rPr>
        <w:object>
          <v:shape id="_x0000_i3264" o:spt="75" alt="eqIdab2ffa81b54063fd155a3b41487ccad5" type="#_x0000_t75" style="height:12.55pt;width:56.3pt;" o:ole="t" filled="f" o:preferrelative="t" stroked="f" coordsize="21600,21600">
            <v:path/>
            <v:fill on="f" focussize="0,0"/>
            <v:stroke on="f"/>
            <v:imagedata r:id="rId3712" o:title="eqIdab2ffa81b54063fd155a3b41487ccad5"/>
            <o:lock v:ext="edit" aspectratio="t"/>
            <w10:wrap type="none"/>
            <w10:anchorlock/>
          </v:shape>
          <o:OLEObject Type="Embed" ProgID="Equation.DSMT4" ShapeID="_x0000_i3264" DrawAspect="Content" ObjectID="_1468077964" r:id="rId3711">
            <o:LockedField>false</o:LockedField>
          </o:OLEObject>
        </w:object>
      </w:r>
      <w:r>
        <w:rPr>
          <w:color w:val="FF0000"/>
          <w:sz w:val="21"/>
        </w:rPr>
        <w:t>，相同数量的两种微粒所含电子数相等，D错误；</w:t>
      </w:r>
    </w:p>
    <w:p w14:paraId="5E8811AF">
      <w:pPr>
        <w:shd w:val="clear" w:color="auto" w:fill="auto"/>
        <w:spacing w:line="360" w:lineRule="auto"/>
        <w:jc w:val="left"/>
        <w:textAlignment w:val="center"/>
        <w:rPr>
          <w:color w:val="FF0000"/>
          <w:sz w:val="21"/>
        </w:rPr>
      </w:pPr>
      <w:r>
        <w:rPr>
          <w:color w:val="FF0000"/>
          <w:sz w:val="21"/>
        </w:rPr>
        <w:t>故选B。</w:t>
      </w:r>
    </w:p>
    <w:p w14:paraId="718AB2C9">
      <w:pPr>
        <w:shd w:val="clear" w:color="auto" w:fill="auto"/>
        <w:spacing w:line="360" w:lineRule="auto"/>
        <w:jc w:val="left"/>
        <w:textAlignment w:val="center"/>
        <w:rPr>
          <w:sz w:val="21"/>
        </w:rPr>
      </w:pPr>
      <w:r>
        <w:rPr>
          <w:rFonts w:hint="eastAsia"/>
          <w:sz w:val="21"/>
          <w:lang w:val="en-US" w:eastAsia="zh-CN"/>
        </w:rPr>
        <w:t>4</w:t>
      </w:r>
      <w:r>
        <w:rPr>
          <w:sz w:val="21"/>
        </w:rPr>
        <w:t>．</w:t>
      </w:r>
      <w:r>
        <w:rPr>
          <w:rFonts w:hint="eastAsia" w:ascii="黑体" w:hAnsi="黑体" w:eastAsia="黑体"/>
          <w:b/>
          <w:bCs/>
          <w:color w:val="0070C0"/>
        </w:rPr>
        <w:t>（2025·重庆</w:t>
      </w:r>
      <w:r>
        <w:rPr>
          <w:rFonts w:hint="eastAsia" w:ascii="黑体" w:hAnsi="黑体" w:eastAsia="黑体"/>
          <w:b/>
          <w:bCs/>
          <w:color w:val="0070C0"/>
          <w:lang w:eastAsia="zh-CN"/>
        </w:rPr>
        <w:t>卷</w:t>
      </w:r>
      <w:r>
        <w:rPr>
          <w:rFonts w:hint="eastAsia" w:ascii="黑体" w:hAnsi="黑体" w:eastAsia="黑体"/>
          <w:b/>
          <w:bCs/>
          <w:color w:val="0070C0"/>
        </w:rPr>
        <w:t>）</w:t>
      </w:r>
      <w:r>
        <w:rPr>
          <w:sz w:val="21"/>
        </w:rPr>
        <w:t>三种氮氧化物的结构如下所示：</w:t>
      </w:r>
    </w:p>
    <w:p w14:paraId="28769D1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486150" cy="971550"/>
            <wp:effectExtent l="0" t="0" r="3810" b="3810"/>
            <wp:docPr id="196" name="图片 196" descr="@@@0f49c219-f469-4310-a856-961e4f57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0f49c219-f469-4310-a856-961e4f574027"/>
                    <pic:cNvPicPr>
                      <a:picLocks noChangeAspect="1"/>
                    </pic:cNvPicPr>
                  </pic:nvPicPr>
                  <pic:blipFill>
                    <a:blip r:embed="rId3713"/>
                    <a:stretch>
                      <a:fillRect/>
                    </a:stretch>
                  </pic:blipFill>
                  <pic:spPr>
                    <a:xfrm>
                      <a:off x="0" y="0"/>
                      <a:ext cx="3486150" cy="971550"/>
                    </a:xfrm>
                    <a:prstGeom prst="rect">
                      <a:avLst/>
                    </a:prstGeom>
                  </pic:spPr>
                </pic:pic>
              </a:graphicData>
            </a:graphic>
          </wp:inline>
        </w:drawing>
      </w:r>
    </w:p>
    <w:p w14:paraId="32D37989">
      <w:pPr>
        <w:shd w:val="clear" w:color="auto" w:fill="auto"/>
        <w:spacing w:line="360" w:lineRule="auto"/>
        <w:jc w:val="left"/>
        <w:textAlignment w:val="center"/>
        <w:rPr>
          <w:sz w:val="21"/>
        </w:rPr>
      </w:pPr>
      <w:r>
        <w:rPr>
          <w:sz w:val="21"/>
        </w:rPr>
        <w:t>下列说法正确的是</w:t>
      </w:r>
    </w:p>
    <w:p w14:paraId="359D96A6">
      <w:pPr>
        <w:shd w:val="clear" w:color="auto" w:fill="auto"/>
        <w:tabs>
          <w:tab w:val="left" w:pos="4156"/>
        </w:tabs>
        <w:spacing w:line="360" w:lineRule="auto"/>
        <w:ind w:left="380"/>
        <w:jc w:val="left"/>
        <w:textAlignment w:val="center"/>
        <w:rPr>
          <w:sz w:val="21"/>
        </w:rPr>
      </w:pPr>
      <w:r>
        <w:rPr>
          <w:sz w:val="21"/>
        </w:rPr>
        <w:t>A．氮氮键的键能：</w:t>
      </w:r>
      <w:r>
        <w:object>
          <v:shape id="_x0000_i3265" o:spt="75" alt="eqId23f98efdb16c47bfb2347e6e63e91d40" type="#_x0000_t75" style="height:15.9pt;width:56.3pt;" o:ole="t" filled="f" o:preferrelative="t" stroked="f" coordsize="21600,21600">
            <v:path/>
            <v:fill on="f" focussize="0,0"/>
            <v:stroke on="f"/>
            <v:imagedata r:id="rId3715" o:title="eqId23f98efdb16c47bfb2347e6e63e91d40"/>
            <o:lock v:ext="edit" aspectratio="t"/>
            <w10:wrap type="none"/>
            <w10:anchorlock/>
          </v:shape>
          <o:OLEObject Type="Embed" ProgID="Equation.DSMT4" ShapeID="_x0000_i3265" DrawAspect="Content" ObjectID="_1468077965" r:id="rId3714">
            <o:LockedField>false</o:LockedField>
          </o:OLEObject>
        </w:object>
      </w:r>
      <w:r>
        <w:rPr>
          <w:sz w:val="21"/>
        </w:rPr>
        <w:tab/>
      </w:r>
      <w:r>
        <w:rPr>
          <w:sz w:val="21"/>
        </w:rPr>
        <w:t>B．熔点：</w:t>
      </w:r>
      <w:r>
        <w:object>
          <v:shape id="_x0000_i3266" o:spt="75" alt="eqIdbb1188f7bc0673c9d32464164289572a" type="#_x0000_t75" style="height:15.8pt;width:60.7pt;" o:ole="t" filled="f" o:preferrelative="t" stroked="f" coordsize="21600,21600">
            <v:path/>
            <v:fill on="f" focussize="0,0"/>
            <v:stroke on="f"/>
            <v:imagedata r:id="rId3717" o:title="eqIdbb1188f7bc0673c9d32464164289572a"/>
            <o:lock v:ext="edit" aspectratio="t"/>
            <w10:wrap type="none"/>
            <w10:anchorlock/>
          </v:shape>
          <o:OLEObject Type="Embed" ProgID="Equation.DSMT4" ShapeID="_x0000_i3266" DrawAspect="Content" ObjectID="_1468077966" r:id="rId3716">
            <o:LockedField>false</o:LockedField>
          </o:OLEObject>
        </w:object>
      </w:r>
    </w:p>
    <w:p w14:paraId="34A1E5F1">
      <w:pPr>
        <w:shd w:val="clear" w:color="auto" w:fill="auto"/>
        <w:tabs>
          <w:tab w:val="left" w:pos="4156"/>
        </w:tabs>
        <w:spacing w:line="360" w:lineRule="auto"/>
        <w:ind w:left="380"/>
        <w:jc w:val="left"/>
        <w:textAlignment w:val="center"/>
        <w:rPr>
          <w:sz w:val="21"/>
        </w:rPr>
      </w:pPr>
      <w:r>
        <w:rPr>
          <w:sz w:val="21"/>
        </w:rPr>
        <w:t>C．分子的极性：</w:t>
      </w:r>
      <w:r>
        <w:object>
          <v:shape id="_x0000_i3267" o:spt="75" alt="eqId340e65e2a1fdefd0c3031dd4a051d4b0" type="#_x0000_t75" style="height:15.75pt;width:57.2pt;" o:ole="t" filled="f" o:preferrelative="t" stroked="f" coordsize="21600,21600">
            <v:path/>
            <v:fill on="f" focussize="0,0"/>
            <v:stroke on="f"/>
            <v:imagedata r:id="rId3719" o:title="eqId340e65e2a1fdefd0c3031dd4a051d4b0"/>
            <o:lock v:ext="edit" aspectratio="t"/>
            <w10:wrap type="none"/>
            <w10:anchorlock/>
          </v:shape>
          <o:OLEObject Type="Embed" ProgID="Equation.DSMT4" ShapeID="_x0000_i3267" DrawAspect="Content" ObjectID="_1468077967" r:id="rId3718">
            <o:LockedField>false</o:LockedField>
          </o:OLEObject>
        </w:object>
      </w:r>
      <w:r>
        <w:rPr>
          <w:sz w:val="21"/>
        </w:rPr>
        <w:tab/>
      </w:r>
      <w:r>
        <w:rPr>
          <w:sz w:val="21"/>
        </w:rPr>
        <w:t>D．</w:t>
      </w:r>
      <w:r>
        <w:object>
          <v:shape id="_x0000_i3268" o:spt="75" alt="eqId1c63e2e067acdc6dd3be9e7cbfbafeaf" type="#_x0000_t75" style="height:12.6pt;width:45.7pt;" o:ole="t" filled="f" o:preferrelative="t" stroked="f" coordsize="21600,21600">
            <v:path/>
            <v:fill on="f" focussize="0,0"/>
            <v:stroke on="f"/>
            <v:imagedata r:id="rId3721" o:title="eqId1c63e2e067acdc6dd3be9e7cbfbafeaf"/>
            <o:lock v:ext="edit" aspectratio="t"/>
            <w10:wrap type="none"/>
            <w10:anchorlock/>
          </v:shape>
          <o:OLEObject Type="Embed" ProgID="Equation.DSMT4" ShapeID="_x0000_i3268" DrawAspect="Content" ObjectID="_1468077968" r:id="rId3720">
            <o:LockedField>false</o:LockedField>
          </o:OLEObject>
        </w:object>
      </w:r>
      <w:r>
        <w:rPr>
          <w:sz w:val="21"/>
        </w:rPr>
        <w:t>的键角：</w:t>
      </w:r>
      <w:r>
        <w:object>
          <v:shape id="_x0000_i3269" o:spt="75" alt="eqId693b5120de384b95245ea748f0cafcf3" type="#_x0000_t75" style="height:12.5pt;width:24.6pt;" o:ole="t" filled="f" o:preferrelative="t" stroked="f" coordsize="21600,21600">
            <v:path/>
            <v:fill on="f" focussize="0,0"/>
            <v:stroke on="f"/>
            <v:imagedata r:id="rId3723" o:title="eqId693b5120de384b95245ea748f0cafcf3"/>
            <o:lock v:ext="edit" aspectratio="t"/>
            <w10:wrap type="none"/>
            <w10:anchorlock/>
          </v:shape>
          <o:OLEObject Type="Embed" ProgID="Equation.DSMT4" ShapeID="_x0000_i3269" DrawAspect="Content" ObjectID="_1468077969" r:id="rId3722">
            <o:LockedField>false</o:LockedField>
          </o:OLEObject>
        </w:object>
      </w:r>
    </w:p>
    <w:p w14:paraId="72AE9A43">
      <w:pPr>
        <w:shd w:val="clear" w:color="auto" w:fill="auto"/>
        <w:spacing w:line="360" w:lineRule="auto"/>
        <w:jc w:val="left"/>
        <w:textAlignment w:val="center"/>
        <w:rPr>
          <w:color w:val="FF0000"/>
          <w:sz w:val="21"/>
        </w:rPr>
      </w:pPr>
      <w:r>
        <w:rPr>
          <w:color w:val="FF0000"/>
          <w:sz w:val="21"/>
        </w:rPr>
        <w:t>【答案】A</w:t>
      </w:r>
    </w:p>
    <w:p w14:paraId="17D03D00">
      <w:pPr>
        <w:shd w:val="clear" w:color="auto" w:fill="auto"/>
        <w:spacing w:line="360" w:lineRule="auto"/>
        <w:jc w:val="left"/>
        <w:textAlignment w:val="center"/>
        <w:rPr>
          <w:color w:val="FF0000"/>
          <w:sz w:val="21"/>
        </w:rPr>
      </w:pPr>
      <w:r>
        <w:rPr>
          <w:color w:val="FF0000"/>
          <w:sz w:val="21"/>
        </w:rPr>
        <w:t>【详解】A．由图中数据可知，氮氮键的键长：</w:t>
      </w:r>
      <w:r>
        <w:rPr>
          <w:color w:val="FF0000"/>
        </w:rPr>
        <w:object>
          <v:shape id="_x0000_i3270" o:spt="75" alt="eqIda81da5a3b86466d2cae18f2792898e32" type="#_x0000_t75" style="height:15.8pt;width:55.4pt;" o:ole="t" filled="f" o:preferrelative="t" stroked="f" coordsize="21600,21600">
            <v:path/>
            <v:fill on="f" focussize="0,0"/>
            <v:stroke on="f"/>
            <v:imagedata r:id="rId3725" o:title="eqIda81da5a3b86466d2cae18f2792898e32"/>
            <o:lock v:ext="edit" aspectratio="t"/>
            <w10:wrap type="none"/>
            <w10:anchorlock/>
          </v:shape>
          <o:OLEObject Type="Embed" ProgID="Equation.DSMT4" ShapeID="_x0000_i3270" DrawAspect="Content" ObjectID="_1468077970" r:id="rId3724">
            <o:LockedField>false</o:LockedField>
          </o:OLEObject>
        </w:object>
      </w:r>
      <w:r>
        <w:rPr>
          <w:color w:val="FF0000"/>
          <w:sz w:val="21"/>
        </w:rPr>
        <w:t>，则氮氮键的键能：</w:t>
      </w:r>
      <w:r>
        <w:rPr>
          <w:color w:val="FF0000"/>
        </w:rPr>
        <w:object>
          <v:shape id="_x0000_i3271" o:spt="75" alt="eqId23f98efdb16c47bfb2347e6e63e91d40" type="#_x0000_t75" style="height:15.9pt;width:56.3pt;" o:ole="t" filled="f" o:preferrelative="t" stroked="f" coordsize="21600,21600">
            <v:path/>
            <v:fill on="f" focussize="0,0"/>
            <v:stroke on="f"/>
            <v:imagedata r:id="rId3715" o:title="eqId23f98efdb16c47bfb2347e6e63e91d40"/>
            <o:lock v:ext="edit" aspectratio="t"/>
            <w10:wrap type="none"/>
            <w10:anchorlock/>
          </v:shape>
          <o:OLEObject Type="Embed" ProgID="Equation.DSMT4" ShapeID="_x0000_i3271" DrawAspect="Content" ObjectID="_1468077971" r:id="rId3726">
            <o:LockedField>false</o:LockedField>
          </o:OLEObject>
        </w:object>
      </w:r>
      <w:r>
        <w:rPr>
          <w:color w:val="FF0000"/>
          <w:sz w:val="21"/>
        </w:rPr>
        <w:t>，A正确；</w:t>
      </w:r>
    </w:p>
    <w:p w14:paraId="7936428D">
      <w:pPr>
        <w:shd w:val="clear" w:color="auto" w:fill="auto"/>
        <w:spacing w:line="360" w:lineRule="auto"/>
        <w:jc w:val="left"/>
        <w:textAlignment w:val="center"/>
        <w:rPr>
          <w:color w:val="FF0000"/>
          <w:sz w:val="21"/>
        </w:rPr>
      </w:pPr>
      <w:r>
        <w:rPr>
          <w:color w:val="FF0000"/>
          <w:sz w:val="21"/>
        </w:rPr>
        <w:t>B．二者均为分子构成的物质，分子间作用力：</w:t>
      </w:r>
      <w:r>
        <w:rPr>
          <w:color w:val="FF0000"/>
        </w:rPr>
        <w:object>
          <v:shape id="_x0000_i3272" o:spt="75" alt="eqId8362921b9e330d9a35ff5ee3d4975c57" type="#_x0000_t75" style="height:15.9pt;width:58.95pt;" o:ole="t" filled="f" o:preferrelative="t" stroked="f" coordsize="21600,21600">
            <v:path/>
            <v:fill on="f" focussize="0,0"/>
            <v:stroke on="f"/>
            <v:imagedata r:id="rId3728" o:title="eqId8362921b9e330d9a35ff5ee3d4975c57"/>
            <o:lock v:ext="edit" aspectratio="t"/>
            <w10:wrap type="none"/>
            <w10:anchorlock/>
          </v:shape>
          <o:OLEObject Type="Embed" ProgID="Equation.DSMT4" ShapeID="_x0000_i3272" DrawAspect="Content" ObjectID="_1468077972" r:id="rId3727">
            <o:LockedField>false</o:LockedField>
          </o:OLEObject>
        </w:object>
      </w:r>
      <w:r>
        <w:rPr>
          <w:color w:val="FF0000"/>
          <w:sz w:val="21"/>
        </w:rPr>
        <w:t>，熔点：</w:t>
      </w:r>
      <w:r>
        <w:rPr>
          <w:color w:val="FF0000"/>
        </w:rPr>
        <w:object>
          <v:shape id="_x0000_i3273" o:spt="75" alt="eqId8362921b9e330d9a35ff5ee3d4975c57" type="#_x0000_t75" style="height:15.9pt;width:58.95pt;" o:ole="t" filled="f" o:preferrelative="t" stroked="f" coordsize="21600,21600">
            <v:path/>
            <v:fill on="f" focussize="0,0"/>
            <v:stroke on="f"/>
            <v:imagedata r:id="rId3728" o:title="eqId8362921b9e330d9a35ff5ee3d4975c57"/>
            <o:lock v:ext="edit" aspectratio="t"/>
            <w10:wrap type="none"/>
            <w10:anchorlock/>
          </v:shape>
          <o:OLEObject Type="Embed" ProgID="Equation.DSMT4" ShapeID="_x0000_i3273" DrawAspect="Content" ObjectID="_1468077973" r:id="rId3729">
            <o:LockedField>false</o:LockedField>
          </o:OLEObject>
        </w:object>
      </w:r>
      <w:r>
        <w:rPr>
          <w:color w:val="FF0000"/>
          <w:sz w:val="21"/>
        </w:rPr>
        <w:t>，B错误；</w:t>
      </w:r>
    </w:p>
    <w:p w14:paraId="42762835">
      <w:pPr>
        <w:shd w:val="clear" w:color="auto" w:fill="auto"/>
        <w:spacing w:line="360" w:lineRule="auto"/>
        <w:jc w:val="left"/>
        <w:textAlignment w:val="center"/>
        <w:rPr>
          <w:color w:val="FF0000"/>
          <w:sz w:val="21"/>
        </w:rPr>
      </w:pPr>
      <w:r>
        <w:rPr>
          <w:color w:val="FF0000"/>
          <w:sz w:val="21"/>
        </w:rPr>
        <w:t>C．</w:t>
      </w:r>
      <w:r>
        <w:rPr>
          <w:color w:val="FF0000"/>
        </w:rPr>
        <w:object>
          <v:shape id="_x0000_i3274" o:spt="75" alt="eqId5575613169d33dcdda5af545cdaca7bc" type="#_x0000_t75" style="height:15.8pt;width:26.4pt;" o:ole="t" filled="f" o:preferrelative="t" stroked="f" coordsize="21600,21600">
            <v:path/>
            <v:fill on="f" focussize="0,0"/>
            <v:stroke on="f"/>
            <v:imagedata r:id="rId3731" o:title="eqId5575613169d33dcdda5af545cdaca7bc"/>
            <o:lock v:ext="edit" aspectratio="t"/>
            <w10:wrap type="none"/>
            <w10:anchorlock/>
          </v:shape>
          <o:OLEObject Type="Embed" ProgID="Equation.DSMT4" ShapeID="_x0000_i3274" DrawAspect="Content" ObjectID="_1468077974" r:id="rId3730">
            <o:LockedField>false</o:LockedField>
          </o:OLEObject>
        </w:object>
      </w:r>
      <w:r>
        <w:rPr>
          <w:color w:val="FF0000"/>
          <w:sz w:val="21"/>
        </w:rPr>
        <w:t>为对称的平面结构，极性较弱，而</w:t>
      </w:r>
      <w:r>
        <w:rPr>
          <w:color w:val="FF0000"/>
        </w:rPr>
        <w:object>
          <v:shape id="_x0000_i3275" o:spt="75" alt="eqIdcc2b55df91a175e243711f448165e8c0" type="#_x0000_t75" style="height:15.65pt;width:22.85pt;" o:ole="t" filled="f" o:preferrelative="t" stroked="f" coordsize="21600,21600">
            <v:path/>
            <v:fill on="f" focussize="0,0"/>
            <v:stroke on="f"/>
            <v:imagedata r:id="rId3733" o:title="eqIdcc2b55df91a175e243711f448165e8c0"/>
            <o:lock v:ext="edit" aspectratio="t"/>
            <w10:wrap type="none"/>
            <w10:anchorlock/>
          </v:shape>
          <o:OLEObject Type="Embed" ProgID="Equation.DSMT4" ShapeID="_x0000_i3275" DrawAspect="Content" ObjectID="_1468077975" r:id="rId3732">
            <o:LockedField>false</o:LockedField>
          </o:OLEObject>
        </w:object>
      </w:r>
      <w:r>
        <w:rPr>
          <w:color w:val="FF0000"/>
          <w:sz w:val="21"/>
        </w:rPr>
        <w:t>结构不对称，正负电荷中心不能重合，属于典型的极性分子，故分子极性：：</w:t>
      </w:r>
      <w:r>
        <w:rPr>
          <w:color w:val="FF0000"/>
        </w:rPr>
        <w:object>
          <v:shape id="_x0000_i3276" o:spt="75" alt="eqId2d90748d190cf7951e82b84fdaceccc2" type="#_x0000_t75" style="height:15.8pt;width:55.4pt;" o:ole="t" filled="f" o:preferrelative="t" stroked="f" coordsize="21600,21600">
            <v:path/>
            <v:fill on="f" focussize="0,0"/>
            <v:stroke on="f"/>
            <v:imagedata r:id="rId3735" o:title="eqId2d90748d190cf7951e82b84fdaceccc2"/>
            <o:lock v:ext="edit" aspectratio="t"/>
            <w10:wrap type="none"/>
            <w10:anchorlock/>
          </v:shape>
          <o:OLEObject Type="Embed" ProgID="Equation.DSMT4" ShapeID="_x0000_i3276" DrawAspect="Content" ObjectID="_1468077976" r:id="rId3734">
            <o:LockedField>false</o:LockedField>
          </o:OLEObject>
        </w:object>
      </w:r>
      <w:r>
        <w:rPr>
          <w:color w:val="FF0000"/>
          <w:sz w:val="21"/>
        </w:rPr>
        <w:t>，C错误；</w:t>
      </w:r>
    </w:p>
    <w:p w14:paraId="15650476">
      <w:pPr>
        <w:shd w:val="clear" w:color="auto" w:fill="auto"/>
        <w:spacing w:line="360" w:lineRule="auto"/>
        <w:jc w:val="left"/>
        <w:textAlignment w:val="center"/>
        <w:rPr>
          <w:color w:val="FF0000"/>
          <w:sz w:val="21"/>
        </w:rPr>
      </w:pPr>
      <w:r>
        <w:rPr>
          <w:color w:val="FF0000"/>
          <w:sz w:val="21"/>
        </w:rPr>
        <w:t>D．</w:t>
      </w:r>
      <w:r>
        <w:rPr>
          <w:color w:val="FF0000"/>
        </w:rPr>
        <w:object>
          <v:shape id="_x0000_i3277" o:spt="75" alt="eqId32921c1a4da3fa5377437c6862f255f0" type="#_x0000_t75" style="height:15.8pt;width:26.4pt;" o:ole="t" filled="f" o:preferrelative="t" stroked="f" coordsize="21600,21600">
            <v:path/>
            <v:fill on="f" focussize="0,0"/>
            <v:stroke on="f"/>
            <v:imagedata r:id="rId3737" o:title="eqId32921c1a4da3fa5377437c6862f255f0"/>
            <o:lock v:ext="edit" aspectratio="t"/>
            <w10:wrap type="none"/>
            <w10:anchorlock/>
          </v:shape>
          <o:OLEObject Type="Embed" ProgID="Equation.DSMT4" ShapeID="_x0000_i3277" DrawAspect="Content" ObjectID="_1468077977" r:id="rId3736">
            <o:LockedField>false</o:LockedField>
          </o:OLEObject>
        </w:object>
      </w:r>
      <w:r>
        <w:rPr>
          <w:color w:val="FF0000"/>
          <w:sz w:val="21"/>
        </w:rPr>
        <w:t>结构为</w:t>
      </w:r>
      <w:r>
        <w:rPr>
          <w:color w:val="FF0000"/>
        </w:rPr>
        <w:object>
          <v:shape id="_x0000_i3278" o:spt="75" alt="eqIdcce8a3330769329bb1475524e2ea5637" type="#_x0000_t75" style="height:15.75pt;width:57.2pt;" o:ole="t" filled="f" o:preferrelative="t" stroked="f" coordsize="21600,21600">
            <v:path/>
            <v:fill on="f" focussize="0,0"/>
            <v:stroke on="f"/>
            <v:imagedata r:id="rId3739" o:title="eqIdcce8a3330769329bb1475524e2ea5637"/>
            <o:lock v:ext="edit" aspectratio="t"/>
            <w10:wrap type="none"/>
            <w10:anchorlock/>
          </v:shape>
          <o:OLEObject Type="Embed" ProgID="Equation.DSMT4" ShapeID="_x0000_i3278" DrawAspect="Content" ObjectID="_1468077978" r:id="rId3738">
            <o:LockedField>false</o:LockedField>
          </o:OLEObject>
        </w:object>
      </w:r>
      <w:r>
        <w:rPr>
          <w:color w:val="FF0000"/>
          <w:sz w:val="21"/>
        </w:rPr>
        <w:t>，中心原子N存在</w:t>
      </w:r>
      <w:r>
        <w:rPr>
          <w:color w:val="FF0000"/>
        </w:rPr>
        <w:object>
          <v:shape id="_x0000_i3279" o:spt="75" alt="eqId383f6696b487d73a6b28abc4ce50da34" type="#_x0000_t75" style="height:27.05pt;width:73.85pt;" o:ole="t" filled="f" o:preferrelative="t" stroked="f" coordsize="21600,21600">
            <v:path/>
            <v:fill on="f" focussize="0,0"/>
            <v:stroke on="f"/>
            <v:imagedata r:id="rId3741" o:title="eqId383f6696b487d73a6b28abc4ce50da34"/>
            <o:lock v:ext="edit" aspectratio="t"/>
            <w10:wrap type="none"/>
            <w10:anchorlock/>
          </v:shape>
          <o:OLEObject Type="Embed" ProgID="Equation.DSMT4" ShapeID="_x0000_i3279" DrawAspect="Content" ObjectID="_1468077979" r:id="rId3740">
            <o:LockedField>false</o:LockedField>
          </o:OLEObject>
        </w:object>
      </w:r>
      <w:r>
        <w:rPr>
          <w:color w:val="FF0000"/>
          <w:sz w:val="21"/>
        </w:rPr>
        <w:t>对孤对电子，中心原子N为</w:t>
      </w:r>
      <w:r>
        <w:rPr>
          <w:color w:val="FF0000"/>
        </w:rPr>
        <w:object>
          <v:shape id="_x0000_i3280" o:spt="75" alt="eqId1f0d98dff6cb79a127d82e6e967c4b71" type="#_x0000_t75" style="height:16.05pt;width:16.7pt;" o:ole="t" filled="f" o:preferrelative="t" stroked="f" coordsize="21600,21600">
            <v:path/>
            <v:fill on="f" focussize="0,0"/>
            <v:stroke on="f"/>
            <v:imagedata r:id="rId1710" o:title="eqId1f0d98dff6cb79a127d82e6e967c4b71"/>
            <o:lock v:ext="edit" aspectratio="t"/>
            <w10:wrap type="none"/>
            <w10:anchorlock/>
          </v:shape>
          <o:OLEObject Type="Embed" ProgID="Equation.DSMT4" ShapeID="_x0000_i3280" DrawAspect="Content" ObjectID="_1468077980" r:id="rId3742">
            <o:LockedField>false</o:LockedField>
          </o:OLEObject>
        </w:object>
      </w:r>
      <w:r>
        <w:rPr>
          <w:color w:val="FF0000"/>
          <w:sz w:val="21"/>
        </w:rPr>
        <w:t>杂化，受孤对电子影响，键角略小于120°；而</w:t>
      </w:r>
      <w:r>
        <w:rPr>
          <w:color w:val="FF0000"/>
        </w:rPr>
        <w:object>
          <v:shape id="_x0000_i3281" o:spt="75" alt="eqIde35270d1d8c49e07ba3ea0751c18170d" type="#_x0000_t75" style="height:15.8pt;width:26.4pt;" o:ole="t" filled="f" o:preferrelative="t" stroked="f" coordsize="21600,21600">
            <v:path/>
            <v:fill on="f" focussize="0,0"/>
            <v:stroke on="f"/>
            <v:imagedata r:id="rId3744" o:title="eqIde35270d1d8c49e07ba3ea0751c18170d"/>
            <o:lock v:ext="edit" aspectratio="t"/>
            <w10:wrap type="none"/>
            <w10:anchorlock/>
          </v:shape>
          <o:OLEObject Type="Embed" ProgID="Equation.DSMT4" ShapeID="_x0000_i3281" DrawAspect="Content" ObjectID="_1468077981" r:id="rId3743">
            <o:LockedField>false</o:LockedField>
          </o:OLEObject>
        </w:object>
      </w:r>
      <w:r>
        <w:rPr>
          <w:color w:val="FF0000"/>
          <w:sz w:val="21"/>
        </w:rPr>
        <w:t>中心原子N的孤对电子为</w:t>
      </w:r>
      <w:r>
        <w:rPr>
          <w:color w:val="FF0000"/>
        </w:rPr>
        <w:object>
          <v:shape id="_x0000_i3282" o:spt="75" alt="eqId211dc89528a15026a4f2a64a436e79b9" type="#_x0000_t75" style="height:27.1pt;width:77.4pt;" o:ole="t" filled="f" o:preferrelative="t" stroked="f" coordsize="21600,21600">
            <v:path/>
            <v:fill on="f" focussize="0,0"/>
            <v:stroke on="f"/>
            <v:imagedata r:id="rId3746" o:title="eqId211dc89528a15026a4f2a64a436e79b9"/>
            <o:lock v:ext="edit" aspectratio="t"/>
            <w10:wrap type="none"/>
            <w10:anchorlock/>
          </v:shape>
          <o:OLEObject Type="Embed" ProgID="Equation.DSMT4" ShapeID="_x0000_i3282" DrawAspect="Content" ObjectID="_1468077982" r:id="rId3745">
            <o:LockedField>false</o:LockedField>
          </o:OLEObject>
        </w:object>
      </w:r>
      <w:r>
        <w:rPr>
          <w:color w:val="FF0000"/>
          <w:sz w:val="21"/>
        </w:rPr>
        <w:t>，价电子数为3，也是</w:t>
      </w:r>
      <w:r>
        <w:rPr>
          <w:color w:val="FF0000"/>
        </w:rPr>
        <w:object>
          <v:shape id="_x0000_i3283" o:spt="75" alt="eqId1f0d98dff6cb79a127d82e6e967c4b71" type="#_x0000_t75" style="height:16.05pt;width:16.7pt;" o:ole="t" filled="f" o:preferrelative="t" stroked="f" coordsize="21600,21600">
            <v:path/>
            <v:fill on="f" focussize="0,0"/>
            <v:stroke on="f"/>
            <v:imagedata r:id="rId1710" o:title="eqId1f0d98dff6cb79a127d82e6e967c4b71"/>
            <o:lock v:ext="edit" aspectratio="t"/>
            <w10:wrap type="none"/>
            <w10:anchorlock/>
          </v:shape>
          <o:OLEObject Type="Embed" ProgID="Equation.DSMT4" ShapeID="_x0000_i3283" DrawAspect="Content" ObjectID="_1468077983" r:id="rId3747">
            <o:LockedField>false</o:LockedField>
          </o:OLEObject>
        </w:object>
      </w:r>
      <w:r>
        <w:rPr>
          <w:color w:val="FF0000"/>
          <w:sz w:val="21"/>
        </w:rPr>
        <w:t>杂化，没有孤对电子的影响，故键角</w:t>
      </w:r>
      <w:r>
        <w:rPr>
          <w:color w:val="FF0000"/>
        </w:rPr>
        <w:object>
          <v:shape id="_x0000_i3284" o:spt="75" alt="eqId8176500b18b2cb54e68953c4c5481078" type="#_x0000_t75" style="height:12.5pt;width:23.7pt;" o:ole="t" filled="f" o:preferrelative="t" stroked="f" coordsize="21600,21600">
            <v:path/>
            <v:fill on="f" focussize="0,0"/>
            <v:stroke on="f"/>
            <v:imagedata r:id="rId3749" o:title="eqId8176500b18b2cb54e68953c4c5481078"/>
            <o:lock v:ext="edit" aspectratio="t"/>
            <w10:wrap type="none"/>
            <w10:anchorlock/>
          </v:shape>
          <o:OLEObject Type="Embed" ProgID="Equation.DSMT4" ShapeID="_x0000_i3284" DrawAspect="Content" ObjectID="_1468077984" r:id="rId3748">
            <o:LockedField>false</o:LockedField>
          </o:OLEObject>
        </w:object>
      </w:r>
      <w:r>
        <w:rPr>
          <w:color w:val="FF0000"/>
          <w:sz w:val="21"/>
        </w:rPr>
        <w:t>，D错误；</w:t>
      </w:r>
    </w:p>
    <w:p w14:paraId="646F90FA">
      <w:pPr>
        <w:shd w:val="clear" w:color="auto" w:fill="auto"/>
        <w:spacing w:line="360" w:lineRule="auto"/>
        <w:jc w:val="left"/>
        <w:textAlignment w:val="center"/>
        <w:rPr>
          <w:color w:val="FF0000"/>
          <w:sz w:val="21"/>
        </w:rPr>
      </w:pPr>
      <w:r>
        <w:rPr>
          <w:color w:val="FF0000"/>
          <w:sz w:val="21"/>
        </w:rPr>
        <w:t>故选A。</w:t>
      </w:r>
    </w:p>
    <w:p w14:paraId="76B5A4E4">
      <w:pPr>
        <w:shd w:val="clear" w:color="auto" w:fill="auto"/>
        <w:spacing w:line="360" w:lineRule="auto"/>
        <w:jc w:val="left"/>
        <w:textAlignment w:val="center"/>
        <w:rPr>
          <w:sz w:val="21"/>
        </w:rPr>
      </w:pPr>
      <w:r>
        <w:rPr>
          <w:rFonts w:hint="eastAsia"/>
          <w:sz w:val="21"/>
          <w:lang w:val="en-US" w:eastAsia="zh-CN"/>
        </w:rPr>
        <w:t>5</w:t>
      </w:r>
      <w:r>
        <w:rPr>
          <w:sz w:val="21"/>
        </w:rPr>
        <w:t>．</w:t>
      </w:r>
      <w:r>
        <w:rPr>
          <w:rFonts w:hint="eastAsia" w:ascii="黑体" w:hAnsi="黑体" w:eastAsia="黑体"/>
          <w:b/>
          <w:bCs/>
          <w:color w:val="0070C0"/>
        </w:rPr>
        <w:t>（2025·湖北</w:t>
      </w:r>
      <w:r>
        <w:rPr>
          <w:rFonts w:hint="eastAsia" w:ascii="黑体" w:hAnsi="黑体" w:eastAsia="黑体"/>
          <w:b/>
          <w:bCs/>
          <w:color w:val="0070C0"/>
          <w:lang w:eastAsia="zh-CN"/>
        </w:rPr>
        <w:t>卷</w:t>
      </w:r>
      <w:r>
        <w:rPr>
          <w:rFonts w:hint="eastAsia" w:ascii="黑体" w:hAnsi="黑体" w:eastAsia="黑体"/>
          <w:b/>
          <w:bCs/>
          <w:color w:val="0070C0"/>
        </w:rPr>
        <w:t>）</w:t>
      </w:r>
      <w:r>
        <w:rPr>
          <w:sz w:val="21"/>
        </w:rPr>
        <w:t>下列关于物质性质或应用解释错误的是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550"/>
        <w:gridCol w:w="3180"/>
      </w:tblGrid>
      <w:tr w14:paraId="5B9FF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A5F277">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05653E">
            <w:pPr>
              <w:shd w:val="clear" w:color="auto" w:fill="auto"/>
              <w:spacing w:line="360" w:lineRule="auto"/>
              <w:jc w:val="left"/>
              <w:textAlignment w:val="center"/>
              <w:rPr>
                <w:sz w:val="21"/>
              </w:rPr>
            </w:pPr>
            <w:r>
              <w:rPr>
                <w:sz w:val="21"/>
              </w:rPr>
              <w:t>性质或应用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744C27">
            <w:pPr>
              <w:shd w:val="clear" w:color="auto" w:fill="auto"/>
              <w:spacing w:line="360" w:lineRule="auto"/>
              <w:jc w:val="left"/>
              <w:textAlignment w:val="center"/>
              <w:rPr>
                <w:sz w:val="21"/>
              </w:rPr>
            </w:pPr>
            <w:r>
              <w:rPr>
                <w:sz w:val="21"/>
              </w:rPr>
              <w:t>解释</w:t>
            </w:r>
          </w:p>
        </w:tc>
      </w:tr>
      <w:tr w14:paraId="0E7B2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B5531F">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5687EC">
            <w:pPr>
              <w:shd w:val="clear" w:color="auto" w:fill="auto"/>
              <w:spacing w:line="360" w:lineRule="auto"/>
              <w:jc w:val="left"/>
              <w:textAlignment w:val="center"/>
              <w:rPr>
                <w:sz w:val="21"/>
              </w:rPr>
            </w:pPr>
            <w:r>
              <w:rPr>
                <w:sz w:val="21"/>
              </w:rPr>
              <w:t>石蜡油的流动性比水的差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7E80F0">
            <w:pPr>
              <w:shd w:val="clear" w:color="auto" w:fill="auto"/>
              <w:spacing w:line="360" w:lineRule="auto"/>
              <w:jc w:val="left"/>
              <w:textAlignment w:val="center"/>
              <w:rPr>
                <w:sz w:val="21"/>
              </w:rPr>
            </w:pPr>
            <w:r>
              <w:rPr>
                <w:sz w:val="21"/>
              </w:rPr>
              <w:t>石蜡油的分子间作用力比水的小</w:t>
            </w:r>
          </w:p>
        </w:tc>
      </w:tr>
      <w:tr w14:paraId="5CEAA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FC14A5">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CE358B">
            <w:pPr>
              <w:shd w:val="clear" w:color="auto" w:fill="auto"/>
              <w:spacing w:line="360" w:lineRule="auto"/>
              <w:jc w:val="left"/>
              <w:textAlignment w:val="center"/>
              <w:rPr>
                <w:sz w:val="21"/>
              </w:rPr>
            </w:pPr>
            <w:r>
              <w:object>
                <v:shape id="_x0000_i3285"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3285" DrawAspect="Content" ObjectID="_1468077985" r:id="rId3750">
                  <o:LockedField>false</o:LockedField>
                </o:OLEObject>
              </w:object>
            </w:r>
            <w:r>
              <w:rPr>
                <w:sz w:val="21"/>
              </w:rPr>
              <w:t>溶于水显碱性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CC748B">
            <w:pPr>
              <w:shd w:val="clear" w:color="auto" w:fill="auto"/>
              <w:spacing w:line="360" w:lineRule="auto"/>
              <w:jc w:val="left"/>
              <w:textAlignment w:val="center"/>
              <w:rPr>
                <w:sz w:val="21"/>
              </w:rPr>
            </w:pPr>
            <w:r>
              <w:object>
                <v:shape id="_x0000_i3286"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3286" DrawAspect="Content" ObjectID="_1468077986" r:id="rId3751">
                  <o:LockedField>false</o:LockedField>
                </o:OLEObject>
              </w:object>
            </w:r>
            <w:r>
              <w:rPr>
                <w:sz w:val="21"/>
              </w:rPr>
              <w:t>可结合水中的质子</w:t>
            </w:r>
          </w:p>
        </w:tc>
      </w:tr>
      <w:tr w14:paraId="3B393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8D83CE">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9AFD4D">
            <w:pPr>
              <w:shd w:val="clear" w:color="auto" w:fill="auto"/>
              <w:spacing w:line="360" w:lineRule="auto"/>
              <w:jc w:val="left"/>
              <w:textAlignment w:val="center"/>
              <w:rPr>
                <w:sz w:val="21"/>
              </w:rPr>
            </w:pPr>
            <w:r>
              <w:object>
                <v:shape id="_x0000_i3287" o:spt="75" alt="eqIdbb1cfa5d4d575d346661bf9201bf7cbd" type="#_x0000_t75" style="height:14.05pt;width:16.7pt;" o:ole="t" filled="f" o:preferrelative="t" stroked="f" coordsize="21600,21600">
                  <v:path/>
                  <v:fill on="f" focussize="0,0"/>
                  <v:stroke on="f"/>
                  <v:imagedata r:id="rId3753" o:title="eqIdbb1cfa5d4d575d346661bf9201bf7cbd"/>
                  <o:lock v:ext="edit" aspectratio="t"/>
                  <w10:wrap type="none"/>
                  <w10:anchorlock/>
                </v:shape>
                <o:OLEObject Type="Embed" ProgID="Equation.DSMT4" ShapeID="_x0000_i3287" DrawAspect="Content" ObjectID="_1468077987" r:id="rId3752">
                  <o:LockedField>false</o:LockedField>
                </o:OLEObject>
              </w:object>
            </w:r>
            <w:r>
              <w:rPr>
                <w:sz w:val="21"/>
              </w:rPr>
              <w:t>可以氧化</w:t>
            </w:r>
            <w:r>
              <w:object>
                <v:shape id="_x0000_i3288" o:spt="75" alt="eqId6e9b0547b553bc0c6d94299341006c14" type="#_x0000_t75" style="height:15.65pt;width:22.85pt;" o:ole="t" filled="f" o:preferrelative="t" stroked="f" coordsize="21600,21600">
                  <v:path/>
                  <v:fill on="f" focussize="0,0"/>
                  <v:stroke on="f"/>
                  <v:imagedata r:id="rId3109" o:title="eqId6e9b0547b553bc0c6d94299341006c14"/>
                  <o:lock v:ext="edit" aspectratio="t"/>
                  <w10:wrap type="none"/>
                  <w10:anchorlock/>
                </v:shape>
                <o:OLEObject Type="Embed" ProgID="Equation.DSMT4" ShapeID="_x0000_i3288" DrawAspect="Content" ObjectID="_1468077988" r:id="rId375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F94711">
            <w:pPr>
              <w:shd w:val="clear" w:color="auto" w:fill="auto"/>
              <w:spacing w:line="360" w:lineRule="auto"/>
              <w:jc w:val="left"/>
              <w:textAlignment w:val="center"/>
              <w:rPr>
                <w:sz w:val="21"/>
              </w:rPr>
            </w:pPr>
            <w:r>
              <w:object>
                <v:shape id="_x0000_i3289" o:spt="75" alt="eqIdbb1cfa5d4d575d346661bf9201bf7cbd" type="#_x0000_t75" style="height:14.05pt;width:16.7pt;" o:ole="t" filled="f" o:preferrelative="t" stroked="f" coordsize="21600,21600">
                  <v:path/>
                  <v:fill on="f" focussize="0,0"/>
                  <v:stroke on="f"/>
                  <v:imagedata r:id="rId3753" o:title="eqIdbb1cfa5d4d575d346661bf9201bf7cbd"/>
                  <o:lock v:ext="edit" aspectratio="t"/>
                  <w10:wrap type="none"/>
                  <w10:anchorlock/>
                </v:shape>
                <o:OLEObject Type="Embed" ProgID="Equation.DSMT4" ShapeID="_x0000_i3289" DrawAspect="Content" ObjectID="_1468077989" r:id="rId3755">
                  <o:LockedField>false</o:LockedField>
                </o:OLEObject>
              </w:object>
            </w:r>
            <w:r>
              <w:rPr>
                <w:sz w:val="21"/>
              </w:rPr>
              <w:t>中O显正电性</w:t>
            </w:r>
          </w:p>
        </w:tc>
      </w:tr>
      <w:tr w14:paraId="523F7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E177CD">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4CA45D">
            <w:pPr>
              <w:shd w:val="clear" w:color="auto" w:fill="auto"/>
              <w:spacing w:line="360" w:lineRule="auto"/>
              <w:jc w:val="left"/>
              <w:textAlignment w:val="center"/>
              <w:rPr>
                <w:sz w:val="21"/>
              </w:rPr>
            </w:pPr>
            <w:r>
              <w:rPr>
                <w:sz w:val="21"/>
              </w:rPr>
              <w:t>石墨作为润滑剂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F4FD72">
            <w:pPr>
              <w:shd w:val="clear" w:color="auto" w:fill="auto"/>
              <w:spacing w:line="360" w:lineRule="auto"/>
              <w:jc w:val="left"/>
              <w:textAlignment w:val="center"/>
              <w:rPr>
                <w:sz w:val="21"/>
              </w:rPr>
            </w:pPr>
            <w:r>
              <w:rPr>
                <w:sz w:val="21"/>
              </w:rPr>
              <w:t>石墨层间靠范德华力维系</w:t>
            </w:r>
          </w:p>
        </w:tc>
      </w:tr>
    </w:tbl>
    <w:p w14:paraId="2379C6F5">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43423C5B">
      <w:pPr>
        <w:shd w:val="clear" w:color="auto" w:fill="auto"/>
        <w:spacing w:line="360" w:lineRule="auto"/>
        <w:jc w:val="left"/>
        <w:textAlignment w:val="center"/>
        <w:rPr>
          <w:color w:val="FF0000"/>
          <w:sz w:val="21"/>
        </w:rPr>
      </w:pPr>
      <w:r>
        <w:rPr>
          <w:color w:val="FF0000"/>
          <w:sz w:val="21"/>
        </w:rPr>
        <w:t>【答案】A</w:t>
      </w:r>
    </w:p>
    <w:p w14:paraId="676A1A6A">
      <w:pPr>
        <w:shd w:val="clear" w:color="auto" w:fill="auto"/>
        <w:spacing w:line="360" w:lineRule="auto"/>
        <w:jc w:val="left"/>
        <w:textAlignment w:val="center"/>
        <w:rPr>
          <w:color w:val="FF0000"/>
          <w:sz w:val="21"/>
        </w:rPr>
      </w:pPr>
      <w:r>
        <w:rPr>
          <w:color w:val="FF0000"/>
          <w:sz w:val="21"/>
        </w:rPr>
        <w:t>【详解】A．石蜡油的成分主要是高碳烷烃，相对分子质量大，分子间作用力大，导致粘度大，因此石蜡油流动性比水小的原因是分子间作用力比水分子间作用力大，A错误；</w:t>
      </w:r>
    </w:p>
    <w:p w14:paraId="02DAEED5">
      <w:pPr>
        <w:shd w:val="clear" w:color="auto" w:fill="auto"/>
        <w:spacing w:line="360" w:lineRule="auto"/>
        <w:jc w:val="left"/>
        <w:textAlignment w:val="center"/>
        <w:rPr>
          <w:color w:val="FF0000"/>
          <w:sz w:val="21"/>
        </w:rPr>
      </w:pPr>
      <w:r>
        <w:rPr>
          <w:color w:val="FF0000"/>
          <w:sz w:val="21"/>
        </w:rPr>
        <w:t>B．NH</w:t>
      </w:r>
      <w:r>
        <w:rPr>
          <w:color w:val="FF0000"/>
          <w:sz w:val="21"/>
          <w:vertAlign w:val="subscript"/>
        </w:rPr>
        <w:t>3</w:t>
      </w:r>
      <w:r>
        <w:rPr>
          <w:color w:val="FF0000"/>
          <w:sz w:val="21"/>
        </w:rPr>
        <w:t>中N有一对孤电子，能与水提供的H</w:t>
      </w:r>
      <w:r>
        <w:rPr>
          <w:color w:val="FF0000"/>
          <w:sz w:val="21"/>
          <w:vertAlign w:val="superscript"/>
        </w:rPr>
        <w:t>+</w:t>
      </w:r>
      <w:r>
        <w:rPr>
          <w:color w:val="FF0000"/>
          <w:sz w:val="21"/>
        </w:rPr>
        <w:t>结合，从而释放OH</w:t>
      </w:r>
      <w:r>
        <w:rPr>
          <w:color w:val="FF0000"/>
          <w:sz w:val="21"/>
          <w:vertAlign w:val="superscript"/>
        </w:rPr>
        <w:t>-</w:t>
      </w:r>
      <w:r>
        <w:rPr>
          <w:color w:val="FF0000"/>
          <w:sz w:val="21"/>
        </w:rPr>
        <w:t>，因此NH</w:t>
      </w:r>
      <w:r>
        <w:rPr>
          <w:color w:val="FF0000"/>
          <w:sz w:val="21"/>
          <w:vertAlign w:val="subscript"/>
        </w:rPr>
        <w:t>3</w:t>
      </w:r>
      <w:r>
        <w:rPr>
          <w:color w:val="FF0000"/>
          <w:sz w:val="21"/>
        </w:rPr>
        <w:t>溶于水显碱性，B正确；</w:t>
      </w:r>
    </w:p>
    <w:p w14:paraId="1C0C02C1">
      <w:pPr>
        <w:shd w:val="clear" w:color="auto" w:fill="auto"/>
        <w:spacing w:line="360" w:lineRule="auto"/>
        <w:jc w:val="left"/>
        <w:textAlignment w:val="center"/>
        <w:rPr>
          <w:color w:val="FF0000"/>
          <w:sz w:val="21"/>
        </w:rPr>
      </w:pPr>
      <w:r>
        <w:rPr>
          <w:color w:val="FF0000"/>
          <w:sz w:val="21"/>
        </w:rPr>
        <w:t>C．F的电负性大于O，OF</w:t>
      </w:r>
      <w:r>
        <w:rPr>
          <w:color w:val="FF0000"/>
          <w:sz w:val="21"/>
          <w:vertAlign w:val="subscript"/>
        </w:rPr>
        <w:t>2</w:t>
      </w:r>
      <w:r>
        <w:rPr>
          <w:color w:val="FF0000"/>
          <w:sz w:val="21"/>
        </w:rPr>
        <w:t>中F显负电性，O显正电性，H</w:t>
      </w:r>
      <w:r>
        <w:rPr>
          <w:color w:val="FF0000"/>
          <w:sz w:val="21"/>
          <w:vertAlign w:val="subscript"/>
        </w:rPr>
        <w:t>2</w:t>
      </w:r>
      <w:r>
        <w:rPr>
          <w:color w:val="FF0000"/>
          <w:sz w:val="21"/>
        </w:rPr>
        <w:t>O中O显负电性，H</w:t>
      </w:r>
      <w:r>
        <w:rPr>
          <w:color w:val="FF0000"/>
          <w:sz w:val="21"/>
          <w:vertAlign w:val="subscript"/>
        </w:rPr>
        <w:t>2</w:t>
      </w:r>
      <w:r>
        <w:rPr>
          <w:color w:val="FF0000"/>
          <w:sz w:val="21"/>
        </w:rPr>
        <w:t>O中O容易转移电子给OF</w:t>
      </w:r>
      <w:r>
        <w:rPr>
          <w:color w:val="FF0000"/>
          <w:sz w:val="21"/>
          <w:vertAlign w:val="subscript"/>
        </w:rPr>
        <w:t>2</w:t>
      </w:r>
      <w:r>
        <w:rPr>
          <w:color w:val="FF0000"/>
          <w:sz w:val="21"/>
        </w:rPr>
        <w:t>中O，因OF</w:t>
      </w:r>
      <w:r>
        <w:rPr>
          <w:color w:val="FF0000"/>
          <w:sz w:val="21"/>
          <w:vertAlign w:val="subscript"/>
        </w:rPr>
        <w:t>2</w:t>
      </w:r>
      <w:r>
        <w:rPr>
          <w:color w:val="FF0000"/>
          <w:sz w:val="21"/>
        </w:rPr>
        <w:t>可以氧化H</w:t>
      </w:r>
      <w:r>
        <w:rPr>
          <w:color w:val="FF0000"/>
          <w:sz w:val="21"/>
          <w:vertAlign w:val="subscript"/>
        </w:rPr>
        <w:t>2</w:t>
      </w:r>
      <w:r>
        <w:rPr>
          <w:color w:val="FF0000"/>
          <w:sz w:val="21"/>
        </w:rPr>
        <w:t>O，C正确；</w:t>
      </w:r>
    </w:p>
    <w:p w14:paraId="3EC70C4F">
      <w:pPr>
        <w:shd w:val="clear" w:color="auto" w:fill="auto"/>
        <w:spacing w:line="360" w:lineRule="auto"/>
        <w:jc w:val="left"/>
        <w:textAlignment w:val="center"/>
        <w:rPr>
          <w:color w:val="FF0000"/>
          <w:sz w:val="21"/>
        </w:rPr>
      </w:pPr>
      <w:r>
        <w:rPr>
          <w:color w:val="FF0000"/>
          <w:sz w:val="21"/>
        </w:rPr>
        <w:t>D．石墨是层状结构，石墨层间靠范德华力维系，范德华力较弱，导致层与层之间容易滑动，故石墨具有润滑性，D正确；</w:t>
      </w:r>
    </w:p>
    <w:p w14:paraId="61BE2E68">
      <w:pPr>
        <w:shd w:val="clear" w:color="auto" w:fill="auto"/>
        <w:spacing w:line="360" w:lineRule="auto"/>
        <w:jc w:val="left"/>
        <w:textAlignment w:val="center"/>
        <w:rPr>
          <w:color w:val="FF0000"/>
          <w:sz w:val="21"/>
        </w:rPr>
      </w:pPr>
      <w:r>
        <w:rPr>
          <w:color w:val="FF0000"/>
          <w:sz w:val="21"/>
        </w:rPr>
        <w:t>答案选A。</w:t>
      </w:r>
    </w:p>
    <w:p w14:paraId="0AF39230">
      <w:pPr>
        <w:shd w:val="clear" w:color="auto" w:fill="auto"/>
        <w:spacing w:line="360" w:lineRule="auto"/>
        <w:jc w:val="left"/>
        <w:textAlignment w:val="center"/>
        <w:rPr>
          <w:sz w:val="21"/>
        </w:rPr>
      </w:pPr>
      <w:r>
        <w:rPr>
          <w:rFonts w:hint="eastAsia"/>
          <w:sz w:val="21"/>
          <w:lang w:val="en-US" w:eastAsia="zh-CN"/>
        </w:rPr>
        <w:t>6</w:t>
      </w:r>
      <w:r>
        <w:rPr>
          <w:sz w:val="21"/>
        </w:rPr>
        <w:t>．</w:t>
      </w:r>
      <w:r>
        <w:rPr>
          <w:rFonts w:hint="eastAsia" w:ascii="黑体" w:hAnsi="黑体" w:eastAsia="黑体"/>
          <w:b/>
          <w:bCs/>
          <w:color w:val="0070C0"/>
        </w:rPr>
        <w:t>（2025·河北</w:t>
      </w:r>
      <w:r>
        <w:rPr>
          <w:rFonts w:hint="eastAsia" w:ascii="黑体" w:hAnsi="黑体" w:eastAsia="黑体"/>
          <w:b/>
          <w:bCs/>
          <w:color w:val="0070C0"/>
          <w:lang w:eastAsia="zh-CN"/>
        </w:rPr>
        <w:t>卷</w:t>
      </w:r>
      <w:r>
        <w:rPr>
          <w:rFonts w:hint="eastAsia" w:ascii="黑体" w:hAnsi="黑体" w:eastAsia="黑体"/>
          <w:b/>
          <w:bCs/>
          <w:color w:val="0070C0"/>
        </w:rPr>
        <w:t>）</w:t>
      </w:r>
      <w:r>
        <w:rPr>
          <w:sz w:val="21"/>
        </w:rPr>
        <w:t>化学研究应当注重宏观与微观相结合。下列宏观现象与微观解释不符的是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50"/>
        <w:gridCol w:w="3068"/>
        <w:gridCol w:w="6274"/>
      </w:tblGrid>
      <w:tr w14:paraId="489BE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46AAF4">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AE8A9E">
            <w:pPr>
              <w:shd w:val="clear" w:color="auto" w:fill="auto"/>
              <w:spacing w:line="360" w:lineRule="auto"/>
              <w:jc w:val="left"/>
              <w:textAlignment w:val="center"/>
              <w:rPr>
                <w:sz w:val="21"/>
              </w:rPr>
            </w:pPr>
            <w:r>
              <w:rPr>
                <w:sz w:val="21"/>
              </w:rPr>
              <w:t>宏观现象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6B3B81">
            <w:pPr>
              <w:shd w:val="clear" w:color="auto" w:fill="auto"/>
              <w:spacing w:line="360" w:lineRule="auto"/>
              <w:jc w:val="left"/>
              <w:textAlignment w:val="center"/>
              <w:rPr>
                <w:sz w:val="21"/>
              </w:rPr>
            </w:pPr>
            <w:r>
              <w:rPr>
                <w:sz w:val="21"/>
              </w:rPr>
              <w:t>微观解释</w:t>
            </w:r>
          </w:p>
        </w:tc>
      </w:tr>
      <w:tr w14:paraId="47F50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757DE0">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ABEF1D">
            <w:pPr>
              <w:shd w:val="clear" w:color="auto" w:fill="auto"/>
              <w:spacing w:line="360" w:lineRule="auto"/>
              <w:jc w:val="left"/>
              <w:textAlignment w:val="center"/>
              <w:rPr>
                <w:sz w:val="21"/>
              </w:rPr>
            </w:pPr>
            <w:r>
              <w:rPr>
                <w:sz w:val="21"/>
              </w:rPr>
              <w:t>氮气稳定存在于自然界中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E2621A">
            <w:pPr>
              <w:shd w:val="clear" w:color="auto" w:fill="auto"/>
              <w:spacing w:line="360" w:lineRule="auto"/>
              <w:jc w:val="left"/>
              <w:textAlignment w:val="center"/>
              <w:rPr>
                <w:sz w:val="21"/>
              </w:rPr>
            </w:pPr>
            <w:r>
              <w:rPr>
                <w:sz w:val="21"/>
              </w:rPr>
              <w:t>氮分子中存在氮氮三键，断开该共价键需要较多的能量</w:t>
            </w:r>
          </w:p>
        </w:tc>
      </w:tr>
      <w:tr w14:paraId="09E5D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99FF06">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8B8712">
            <w:pPr>
              <w:shd w:val="clear" w:color="auto" w:fill="auto"/>
              <w:spacing w:line="360" w:lineRule="auto"/>
              <w:jc w:val="left"/>
              <w:textAlignment w:val="center"/>
              <w:rPr>
                <w:sz w:val="21"/>
              </w:rPr>
            </w:pPr>
            <w:r>
              <w:rPr>
                <w:sz w:val="21"/>
              </w:rPr>
              <w:t>苯不能使溴的</w:t>
            </w:r>
            <w:r>
              <w:object>
                <v:shape id="_x0000_i3290" o:spt="75" alt="eqIdfa0b800f39df5ac9491cea4d5dc1aa1c" type="#_x0000_t75" style="height:15.7pt;width:23.75pt;" o:ole="t" filled="f" o:preferrelative="t" stroked="f" coordsize="21600,21600">
                  <v:path/>
                  <v:fill on="f" focussize="0,0"/>
                  <v:stroke on="f"/>
                  <v:imagedata r:id="rId3757" o:title="eqIdfa0b800f39df5ac9491cea4d5dc1aa1c"/>
                  <o:lock v:ext="edit" aspectratio="t"/>
                  <w10:wrap type="none"/>
                  <w10:anchorlock/>
                </v:shape>
                <o:OLEObject Type="Embed" ProgID="Equation.DSMT4" ShapeID="_x0000_i3290" DrawAspect="Content" ObjectID="_1468077990" r:id="rId3756">
                  <o:LockedField>false</o:LockedField>
                </o:OLEObject>
              </w:object>
            </w:r>
            <w:r>
              <w:rPr>
                <w:sz w:val="21"/>
              </w:rPr>
              <w:t>溶液褪色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097926">
            <w:pPr>
              <w:shd w:val="clear" w:color="auto" w:fill="auto"/>
              <w:spacing w:line="360" w:lineRule="auto"/>
              <w:jc w:val="left"/>
              <w:textAlignment w:val="center"/>
              <w:rPr>
                <w:sz w:val="21"/>
              </w:rPr>
            </w:pPr>
            <w:r>
              <w:rPr>
                <w:sz w:val="21"/>
              </w:rPr>
              <w:t>苯分子中碳原子形成了稳定的大</w:t>
            </w:r>
            <w:r>
              <w:object>
                <v:shape id="_x0000_i3291" o:spt="75" alt="eqId70f5389990c3a0c5373f3bd9fb2454c9" type="#_x0000_t75" style="height:10.1pt;width:8.75pt;" o:ole="t" filled="f" o:preferrelative="t" stroked="f" coordsize="21600,21600">
                  <v:path/>
                  <v:fill on="f" focussize="0,0"/>
                  <v:stroke on="f"/>
                  <v:imagedata r:id="rId3067" o:title="eqId70f5389990c3a0c5373f3bd9fb2454c9"/>
                  <o:lock v:ext="edit" aspectratio="t"/>
                  <w10:wrap type="none"/>
                  <w10:anchorlock/>
                </v:shape>
                <o:OLEObject Type="Embed" ProgID="Equation.DSMT4" ShapeID="_x0000_i3291" DrawAspect="Content" ObjectID="_1468077991" r:id="rId3758">
                  <o:LockedField>false</o:LockedField>
                </o:OLEObject>
              </w:object>
            </w:r>
            <w:r>
              <w:rPr>
                <w:sz w:val="21"/>
              </w:rPr>
              <w:t>键</w:t>
            </w:r>
          </w:p>
        </w:tc>
      </w:tr>
      <w:tr w14:paraId="7878A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D26603">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B83FB8">
            <w:pPr>
              <w:shd w:val="clear" w:color="auto" w:fill="auto"/>
              <w:spacing w:line="360" w:lineRule="auto"/>
              <w:jc w:val="left"/>
              <w:textAlignment w:val="center"/>
              <w:rPr>
                <w:sz w:val="21"/>
              </w:rPr>
            </w:pPr>
            <w:r>
              <w:rPr>
                <w:sz w:val="21"/>
              </w:rPr>
              <w:t>天然水晶呈现多面体外形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0693D8">
            <w:pPr>
              <w:shd w:val="clear" w:color="auto" w:fill="auto"/>
              <w:spacing w:line="360" w:lineRule="auto"/>
              <w:jc w:val="left"/>
              <w:textAlignment w:val="center"/>
              <w:rPr>
                <w:sz w:val="21"/>
              </w:rPr>
            </w:pPr>
            <w:r>
              <w:rPr>
                <w:sz w:val="21"/>
              </w:rPr>
              <w:t>原子在三维空间里呈周期性有序排列</w:t>
            </w:r>
          </w:p>
        </w:tc>
      </w:tr>
      <w:tr w14:paraId="121E3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616454">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B2C18C">
            <w:pPr>
              <w:shd w:val="clear" w:color="auto" w:fill="auto"/>
              <w:spacing w:line="360" w:lineRule="auto"/>
              <w:jc w:val="left"/>
              <w:textAlignment w:val="center"/>
              <w:rPr>
                <w:sz w:val="21"/>
              </w:rPr>
            </w:pPr>
            <w:r>
              <w:rPr>
                <w:sz w:val="21"/>
              </w:rPr>
              <w:t>氯化钠晶体熔点高于氯化铝晶体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61D3E5">
            <w:pPr>
              <w:shd w:val="clear" w:color="auto" w:fill="auto"/>
              <w:spacing w:line="360" w:lineRule="auto"/>
              <w:jc w:val="left"/>
              <w:textAlignment w:val="center"/>
              <w:rPr>
                <w:sz w:val="21"/>
              </w:rPr>
            </w:pPr>
            <w:r>
              <w:rPr>
                <w:sz w:val="21"/>
              </w:rPr>
              <w:t>离子晶体中离子所带电荷数越少，离子半径越大，离子晶体熔点越低</w:t>
            </w:r>
          </w:p>
        </w:tc>
      </w:tr>
    </w:tbl>
    <w:p w14:paraId="585304C0">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5E6FBD5F">
      <w:pPr>
        <w:shd w:val="clear" w:color="auto" w:fill="auto"/>
        <w:spacing w:line="360" w:lineRule="auto"/>
        <w:jc w:val="left"/>
        <w:textAlignment w:val="center"/>
        <w:rPr>
          <w:color w:val="FF0000"/>
          <w:sz w:val="21"/>
        </w:rPr>
      </w:pPr>
      <w:r>
        <w:rPr>
          <w:color w:val="FF0000"/>
          <w:sz w:val="21"/>
        </w:rPr>
        <w:t>【答案】D</w:t>
      </w:r>
    </w:p>
    <w:p w14:paraId="18747FCE">
      <w:pPr>
        <w:shd w:val="clear" w:color="auto" w:fill="auto"/>
        <w:spacing w:line="360" w:lineRule="auto"/>
        <w:jc w:val="left"/>
        <w:textAlignment w:val="center"/>
        <w:rPr>
          <w:color w:val="FF0000"/>
          <w:sz w:val="21"/>
        </w:rPr>
      </w:pPr>
      <w:r>
        <w:rPr>
          <w:color w:val="FF0000"/>
          <w:sz w:val="21"/>
        </w:rPr>
        <w:t>【详解】A．氮气的稳定性源于氮分子中的三键，键能高难以断裂，A正确；</w:t>
      </w:r>
    </w:p>
    <w:p w14:paraId="66C0329D">
      <w:pPr>
        <w:shd w:val="clear" w:color="auto" w:fill="auto"/>
        <w:spacing w:line="360" w:lineRule="auto"/>
        <w:jc w:val="left"/>
        <w:textAlignment w:val="center"/>
        <w:rPr>
          <w:color w:val="FF0000"/>
          <w:sz w:val="21"/>
        </w:rPr>
      </w:pPr>
      <w:r>
        <w:rPr>
          <w:color w:val="FF0000"/>
          <w:sz w:val="21"/>
        </w:rPr>
        <w:t>B．苯因大π键结构稳定，难以与溴发生加成或取代，B正确；</w:t>
      </w:r>
    </w:p>
    <w:p w14:paraId="077E1AFD">
      <w:pPr>
        <w:shd w:val="clear" w:color="auto" w:fill="auto"/>
        <w:spacing w:line="360" w:lineRule="auto"/>
        <w:jc w:val="left"/>
        <w:textAlignment w:val="center"/>
        <w:rPr>
          <w:color w:val="FF0000"/>
          <w:sz w:val="21"/>
        </w:rPr>
      </w:pPr>
      <w:r>
        <w:rPr>
          <w:color w:val="FF0000"/>
          <w:sz w:val="21"/>
        </w:rPr>
        <w:t>C．水晶的规则外形由原子三维有序排列（晶体结构）导致，C正确；</w:t>
      </w:r>
    </w:p>
    <w:p w14:paraId="694CFE00">
      <w:pPr>
        <w:shd w:val="clear" w:color="auto" w:fill="auto"/>
        <w:spacing w:line="360" w:lineRule="auto"/>
        <w:jc w:val="left"/>
        <w:textAlignment w:val="center"/>
        <w:rPr>
          <w:color w:val="FF0000"/>
          <w:sz w:val="21"/>
        </w:rPr>
      </w:pPr>
      <w:r>
        <w:rPr>
          <w:color w:val="FF0000"/>
          <w:sz w:val="21"/>
        </w:rPr>
        <w:t>D．氯化钠熔点高于氯化铝的真实原因是氯化铝为分子晶体而非离子晶体，选项中将二者均视为离子晶体并用离子电荷和半径解释，不符合实际，D错误；</w:t>
      </w:r>
    </w:p>
    <w:p w14:paraId="271328BF">
      <w:pPr>
        <w:shd w:val="clear" w:color="auto" w:fill="auto"/>
        <w:spacing w:line="360" w:lineRule="auto"/>
        <w:jc w:val="left"/>
        <w:textAlignment w:val="center"/>
        <w:rPr>
          <w:color w:val="FF0000"/>
          <w:sz w:val="21"/>
        </w:rPr>
      </w:pPr>
      <w:r>
        <w:rPr>
          <w:color w:val="FF0000"/>
          <w:sz w:val="21"/>
        </w:rPr>
        <w:t>故选D。</w:t>
      </w:r>
    </w:p>
    <w:p w14:paraId="53FE1D22">
      <w:pPr>
        <w:shd w:val="clear" w:color="auto" w:fill="auto"/>
        <w:spacing w:line="360" w:lineRule="auto"/>
        <w:jc w:val="left"/>
        <w:textAlignment w:val="center"/>
        <w:rPr>
          <w:sz w:val="21"/>
        </w:rPr>
      </w:pPr>
      <w:r>
        <w:rPr>
          <w:rFonts w:hint="eastAsia"/>
          <w:sz w:val="21"/>
          <w:lang w:val="en-US" w:eastAsia="zh-CN"/>
        </w:rPr>
        <w:t>7</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w:t>
      </w:r>
      <w:r>
        <w:rPr>
          <w:rFonts w:hint="eastAsia" w:ascii="黑体" w:hAnsi="黑体" w:eastAsia="黑体"/>
          <w:b/>
          <w:bCs/>
          <w:color w:val="0070C0"/>
          <w:lang w:eastAsia="zh-CN"/>
        </w:rPr>
        <w:t>卷</w:t>
      </w:r>
      <w:r>
        <w:rPr>
          <w:rFonts w:hint="eastAsia" w:ascii="黑体" w:hAnsi="黑体" w:eastAsia="黑体"/>
          <w:b/>
          <w:bCs/>
          <w:color w:val="0070C0"/>
        </w:rPr>
        <w:t>）</w:t>
      </w:r>
      <w:r>
        <w:rPr>
          <w:sz w:val="21"/>
        </w:rPr>
        <w:t>下列属于极性分子的是</w:t>
      </w:r>
    </w:p>
    <w:p w14:paraId="57ED783B">
      <w:pPr>
        <w:shd w:val="clear" w:color="auto" w:fill="auto"/>
        <w:tabs>
          <w:tab w:val="left" w:pos="2078"/>
          <w:tab w:val="left" w:pos="4156"/>
          <w:tab w:val="left" w:pos="6234"/>
        </w:tabs>
        <w:spacing w:line="360" w:lineRule="auto"/>
        <w:ind w:left="380"/>
        <w:jc w:val="left"/>
        <w:textAlignment w:val="center"/>
        <w:rPr>
          <w:sz w:val="21"/>
        </w:rPr>
      </w:pPr>
      <w:r>
        <w:rPr>
          <w:sz w:val="21"/>
        </w:rPr>
        <w:t>A．</w:t>
      </w:r>
      <w:r>
        <w:object>
          <v:shape id="_x0000_i3292"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3292" DrawAspect="Content" ObjectID="_1468077992" r:id="rId3759">
            <o:LockedField>false</o:LockedField>
          </o:OLEObject>
        </w:object>
      </w:r>
      <w:r>
        <w:rPr>
          <w:sz w:val="21"/>
        </w:rPr>
        <w:tab/>
      </w:r>
      <w:r>
        <w:rPr>
          <w:sz w:val="21"/>
        </w:rPr>
        <w:t>B．</w:t>
      </w:r>
      <w:r>
        <w:object>
          <v:shape id="_x0000_i3293" o:spt="75" alt="eqIdf5547e0098754a8e3f31bae5d5bcb4dd" type="#_x0000_t75" style="height:15.6pt;width:14.95pt;" o:ole="t" filled="f" o:preferrelative="t" stroked="f" coordsize="21600,21600">
            <v:path/>
            <v:fill on="f" focussize="0,0"/>
            <v:stroke on="f"/>
            <v:imagedata r:id="rId3761" o:title="eqIdf5547e0098754a8e3f31bae5d5bcb4dd"/>
            <o:lock v:ext="edit" aspectratio="t"/>
            <w10:wrap type="none"/>
            <w10:anchorlock/>
          </v:shape>
          <o:OLEObject Type="Embed" ProgID="Equation.DSMT4" ShapeID="_x0000_i3293" DrawAspect="Content" ObjectID="_1468077993" r:id="rId3760">
            <o:LockedField>false</o:LockedField>
          </o:OLEObject>
        </w:object>
      </w:r>
      <w:r>
        <w:rPr>
          <w:sz w:val="21"/>
        </w:rPr>
        <w:tab/>
      </w:r>
      <w:r>
        <w:rPr>
          <w:sz w:val="21"/>
        </w:rPr>
        <w:t>C．</w:t>
      </w:r>
      <w:r>
        <w:object>
          <v:shape id="_x0000_i3294" o:spt="75" alt="eqIda58453e277815a9e6bb2682460ce85f0" type="#_x0000_t75" style="height:12.5pt;width:15.8pt;" o:ole="t" filled="f" o:preferrelative="t" stroked="f" coordsize="21600,21600">
            <v:path/>
            <v:fill on="f" focussize="0,0"/>
            <v:stroke on="f"/>
            <v:imagedata r:id="rId3763" o:title="eqIda58453e277815a9e6bb2682460ce85f0"/>
            <o:lock v:ext="edit" aspectratio="t"/>
            <w10:wrap type="none"/>
            <w10:anchorlock/>
          </v:shape>
          <o:OLEObject Type="Embed" ProgID="Equation.DSMT4" ShapeID="_x0000_i3294" DrawAspect="Content" ObjectID="_1468077994" r:id="rId3762">
            <o:LockedField>false</o:LockedField>
          </o:OLEObject>
        </w:object>
      </w:r>
      <w:r>
        <w:rPr>
          <w:sz w:val="21"/>
        </w:rPr>
        <w:tab/>
      </w:r>
      <w:r>
        <w:rPr>
          <w:sz w:val="21"/>
        </w:rPr>
        <w:t>D．</w:t>
      </w:r>
      <w:r>
        <w:object>
          <v:shape id="_x0000_i3295" o:spt="75" alt="eqIdeff19349a80467d65564cc2953f0c978" type="#_x0000_t75" style="height:15.85pt;width:21.95pt;" o:ole="t" filled="f" o:preferrelative="t" stroked="f" coordsize="21600,21600">
            <v:path/>
            <v:fill on="f" focussize="0,0"/>
            <v:stroke on="f"/>
            <v:imagedata r:id="rId3765" o:title="eqIdeff19349a80467d65564cc2953f0c978"/>
            <o:lock v:ext="edit" aspectratio="t"/>
            <w10:wrap type="none"/>
            <w10:anchorlock/>
          </v:shape>
          <o:OLEObject Type="Embed" ProgID="Equation.DSMT4" ShapeID="_x0000_i3295" DrawAspect="Content" ObjectID="_1468077995" r:id="rId3764">
            <o:LockedField>false</o:LockedField>
          </o:OLEObject>
        </w:object>
      </w:r>
    </w:p>
    <w:p w14:paraId="08BE60AE">
      <w:pPr>
        <w:shd w:val="clear" w:color="auto" w:fill="auto"/>
        <w:spacing w:line="360" w:lineRule="auto"/>
        <w:jc w:val="left"/>
        <w:textAlignment w:val="center"/>
        <w:rPr>
          <w:color w:val="FF0000"/>
          <w:sz w:val="21"/>
        </w:rPr>
      </w:pPr>
      <w:r>
        <w:rPr>
          <w:color w:val="FF0000"/>
          <w:sz w:val="21"/>
        </w:rPr>
        <w:t>【答案】A</w:t>
      </w:r>
    </w:p>
    <w:p w14:paraId="701AE780">
      <w:pPr>
        <w:shd w:val="clear" w:color="auto" w:fill="auto"/>
        <w:spacing w:line="360" w:lineRule="auto"/>
        <w:jc w:val="left"/>
        <w:textAlignment w:val="center"/>
        <w:rPr>
          <w:color w:val="FF0000"/>
          <w:sz w:val="21"/>
        </w:rPr>
      </w:pPr>
      <w:r>
        <w:rPr>
          <w:color w:val="FF0000"/>
          <w:sz w:val="21"/>
        </w:rPr>
        <w:t>【详解】A．HCl是由极性键形成的双原子分子，正负电荷中心不重合，属于极性分子，A符合题意；</w:t>
      </w:r>
    </w:p>
    <w:p w14:paraId="418D6848">
      <w:pPr>
        <w:shd w:val="clear" w:color="auto" w:fill="auto"/>
        <w:spacing w:line="360" w:lineRule="auto"/>
        <w:jc w:val="left"/>
        <w:textAlignment w:val="center"/>
        <w:rPr>
          <w:color w:val="FF0000"/>
          <w:sz w:val="21"/>
        </w:rPr>
      </w:pPr>
      <w:r>
        <w:rPr>
          <w:color w:val="FF0000"/>
          <w:sz w:val="21"/>
        </w:rPr>
        <w:t>B．N</w:t>
      </w:r>
      <w:r>
        <w:rPr>
          <w:color w:val="FF0000"/>
          <w:sz w:val="21"/>
          <w:vertAlign w:val="subscript"/>
        </w:rPr>
        <w:t>2</w:t>
      </w:r>
      <w:r>
        <w:rPr>
          <w:color w:val="FF0000"/>
          <w:sz w:val="21"/>
        </w:rPr>
        <w:t>是非极性键形成的单质分子，正负电荷中心重合，属于非极性分子，B不符合题意；</w:t>
      </w:r>
    </w:p>
    <w:p w14:paraId="14343C30">
      <w:pPr>
        <w:shd w:val="clear" w:color="auto" w:fill="auto"/>
        <w:spacing w:line="360" w:lineRule="auto"/>
        <w:jc w:val="left"/>
        <w:textAlignment w:val="center"/>
        <w:rPr>
          <w:color w:val="FF0000"/>
          <w:sz w:val="21"/>
        </w:rPr>
      </w:pPr>
      <w:r>
        <w:rPr>
          <w:color w:val="FF0000"/>
          <w:sz w:val="21"/>
        </w:rPr>
        <w:t>C．He是单原子分子，正负电荷中心重合，属于非极性分子，C不符合题意；</w:t>
      </w:r>
    </w:p>
    <w:p w14:paraId="19F9A7C5">
      <w:pPr>
        <w:shd w:val="clear" w:color="auto" w:fill="auto"/>
        <w:spacing w:line="360" w:lineRule="auto"/>
        <w:jc w:val="left"/>
        <w:textAlignment w:val="center"/>
        <w:rPr>
          <w:color w:val="FF0000"/>
          <w:sz w:val="21"/>
        </w:rPr>
      </w:pPr>
      <w:r>
        <w:rPr>
          <w:color w:val="FF0000"/>
          <w:sz w:val="21"/>
        </w:rPr>
        <w:t>D．CH</w:t>
      </w:r>
      <w:r>
        <w:rPr>
          <w:color w:val="FF0000"/>
          <w:sz w:val="21"/>
          <w:vertAlign w:val="subscript"/>
        </w:rPr>
        <w:t>4</w:t>
      </w:r>
      <w:r>
        <w:rPr>
          <w:color w:val="FF0000"/>
          <w:sz w:val="21"/>
        </w:rPr>
        <w:t>是由极性键形成的正四面体结构，正负电荷中心重合，属于非极性分子，D不符合题意；</w:t>
      </w:r>
    </w:p>
    <w:p w14:paraId="0855A0BE">
      <w:pPr>
        <w:shd w:val="clear" w:color="auto" w:fill="auto"/>
        <w:spacing w:line="360" w:lineRule="auto"/>
        <w:jc w:val="left"/>
        <w:textAlignment w:val="center"/>
        <w:rPr>
          <w:color w:val="FF0000"/>
          <w:sz w:val="21"/>
        </w:rPr>
      </w:pPr>
      <w:r>
        <w:rPr>
          <w:color w:val="FF0000"/>
          <w:sz w:val="21"/>
        </w:rPr>
        <w:t>答案选A。</w:t>
      </w:r>
    </w:p>
    <w:p w14:paraId="4CA3A99C">
      <w:pPr>
        <w:shd w:val="clear" w:color="auto" w:fill="auto"/>
        <w:spacing w:line="360" w:lineRule="auto"/>
        <w:jc w:val="left"/>
        <w:textAlignment w:val="center"/>
        <w:rPr>
          <w:sz w:val="21"/>
        </w:rPr>
      </w:pPr>
      <w:r>
        <w:rPr>
          <w:rFonts w:hint="eastAsia"/>
          <w:sz w:val="21"/>
          <w:lang w:val="en-US" w:eastAsia="zh-CN"/>
        </w:rPr>
        <w:t>8</w:t>
      </w:r>
      <w:r>
        <w:rPr>
          <w:sz w:val="21"/>
        </w:rPr>
        <w:t>．</w:t>
      </w:r>
      <w:r>
        <w:rPr>
          <w:rFonts w:hint="eastAsia" w:ascii="黑体" w:hAnsi="黑体" w:eastAsia="黑体"/>
          <w:b/>
          <w:bCs/>
          <w:color w:val="0070C0"/>
        </w:rPr>
        <w:t>（2025·山东</w:t>
      </w:r>
      <w:r>
        <w:rPr>
          <w:rFonts w:hint="eastAsia" w:ascii="黑体" w:hAnsi="黑体" w:eastAsia="黑体"/>
          <w:b/>
          <w:bCs/>
          <w:color w:val="0070C0"/>
          <w:lang w:eastAsia="zh-CN"/>
        </w:rPr>
        <w:t>卷</w:t>
      </w:r>
      <w:r>
        <w:rPr>
          <w:rFonts w:hint="eastAsia" w:ascii="黑体" w:hAnsi="黑体" w:eastAsia="黑体"/>
          <w:b/>
          <w:bCs/>
          <w:color w:val="0070C0"/>
        </w:rPr>
        <w:t>）</w:t>
      </w:r>
      <w:r>
        <w:rPr>
          <w:sz w:val="21"/>
        </w:rPr>
        <w:t>用硫酸和</w:t>
      </w:r>
      <w:r>
        <w:object>
          <v:shape id="_x0000_i3296" o:spt="75" alt="eqIda05171061ed9780f9f34308b0ef85186" type="#_x0000_t75" style="height:15.95pt;width:27.25pt;" o:ole="t" filled="f" o:preferrelative="t" stroked="f" coordsize="21600,21600">
            <v:path/>
            <v:fill on="f" focussize="0,0"/>
            <v:stroke on="f"/>
            <v:imagedata r:id="rId3767" o:title="eqIda05171061ed9780f9f34308b0ef85186"/>
            <o:lock v:ext="edit" aspectratio="t"/>
            <w10:wrap type="none"/>
            <w10:anchorlock/>
          </v:shape>
          <o:OLEObject Type="Embed" ProgID="Equation.DSMT4" ShapeID="_x0000_i3296" DrawAspect="Content" ObjectID="_1468077996" r:id="rId3766">
            <o:LockedField>false</o:LockedField>
          </o:OLEObject>
        </w:object>
      </w:r>
      <w:r>
        <w:rPr>
          <w:sz w:val="21"/>
        </w:rPr>
        <w:t>可制备一元弱酸</w:t>
      </w:r>
      <w:r>
        <w:object>
          <v:shape id="_x0000_i3297" o:spt="75" alt="eqId69dce1b9ecc5448a589f737575b3666e" type="#_x0000_t75" style="height:15.5pt;width:21.95pt;" o:ole="t" filled="f" o:preferrelative="t" stroked="f" coordsize="21600,21600">
            <v:path/>
            <v:fill on="f" focussize="0,0"/>
            <v:stroke on="f"/>
            <v:imagedata r:id="rId3769" o:title="eqId69dce1b9ecc5448a589f737575b3666e"/>
            <o:lock v:ext="edit" aspectratio="t"/>
            <w10:wrap type="none"/>
            <w10:anchorlock/>
          </v:shape>
          <o:OLEObject Type="Embed" ProgID="Equation.DSMT4" ShapeID="_x0000_i3297" DrawAspect="Content" ObjectID="_1468077997" r:id="rId3768">
            <o:LockedField>false</o:LockedField>
          </o:OLEObject>
        </w:object>
      </w:r>
      <w:r>
        <w:rPr>
          <w:sz w:val="21"/>
        </w:rPr>
        <w:t>。下列说法错误的是</w:t>
      </w:r>
    </w:p>
    <w:p w14:paraId="2B592132">
      <w:pPr>
        <w:shd w:val="clear" w:color="auto" w:fill="auto"/>
        <w:spacing w:line="360" w:lineRule="auto"/>
        <w:ind w:left="380"/>
        <w:jc w:val="left"/>
        <w:textAlignment w:val="center"/>
        <w:rPr>
          <w:sz w:val="21"/>
        </w:rPr>
      </w:pPr>
      <w:r>
        <w:rPr>
          <w:sz w:val="21"/>
        </w:rPr>
        <w:t>A．</w:t>
      </w:r>
      <w:r>
        <w:object>
          <v:shape id="_x0000_i3298" o:spt="75" alt="eqIda05171061ed9780f9f34308b0ef85186" type="#_x0000_t75" style="height:15.95pt;width:27.25pt;" o:ole="t" filled="f" o:preferrelative="t" stroked="f" coordsize="21600,21600">
            <v:path/>
            <v:fill on="f" focussize="0,0"/>
            <v:stroke on="f"/>
            <v:imagedata r:id="rId3767" o:title="eqIda05171061ed9780f9f34308b0ef85186"/>
            <o:lock v:ext="edit" aspectratio="t"/>
            <w10:wrap type="none"/>
            <w10:anchorlock/>
          </v:shape>
          <o:OLEObject Type="Embed" ProgID="Equation.DSMT4" ShapeID="_x0000_i3298" DrawAspect="Content" ObjectID="_1468077998" r:id="rId3770">
            <o:LockedField>false</o:LockedField>
          </o:OLEObject>
        </w:object>
      </w:r>
      <w:r>
        <w:rPr>
          <w:sz w:val="21"/>
        </w:rPr>
        <w:t>的水溶液显碱性</w:t>
      </w:r>
    </w:p>
    <w:p w14:paraId="437C3A36">
      <w:pPr>
        <w:shd w:val="clear" w:color="auto" w:fill="auto"/>
        <w:spacing w:line="360" w:lineRule="auto"/>
        <w:ind w:left="380"/>
        <w:jc w:val="left"/>
        <w:textAlignment w:val="center"/>
        <w:rPr>
          <w:sz w:val="21"/>
        </w:rPr>
      </w:pPr>
      <w:r>
        <w:rPr>
          <w:sz w:val="21"/>
        </w:rPr>
        <w:t>B．</w:t>
      </w:r>
      <w:r>
        <w:object>
          <v:shape id="_x0000_i3299" o:spt="75" alt="eqIdd973c2c5517291247faeddab5a333b03" type="#_x0000_t75" style="height:16.5pt;width:15.8pt;" o:ole="t" filled="f" o:preferrelative="t" stroked="f" coordsize="21600,21600">
            <v:path/>
            <v:fill on="f" focussize="0,0"/>
            <v:stroke on="f"/>
            <v:imagedata r:id="rId3772" o:title="eqIdd973c2c5517291247faeddab5a333b03"/>
            <o:lock v:ext="edit" aspectratio="t"/>
            <w10:wrap type="none"/>
            <w10:anchorlock/>
          </v:shape>
          <o:OLEObject Type="Embed" ProgID="Equation.DSMT4" ShapeID="_x0000_i3299" DrawAspect="Content" ObjectID="_1468077999" r:id="rId3771">
            <o:LockedField>false</o:LockedField>
          </o:OLEObject>
        </w:object>
      </w:r>
      <w:r>
        <w:rPr>
          <w:sz w:val="21"/>
        </w:rPr>
        <w:t>的空间构型为V形</w:t>
      </w:r>
    </w:p>
    <w:p w14:paraId="06FBF9F4">
      <w:pPr>
        <w:shd w:val="clear" w:color="auto" w:fill="auto"/>
        <w:spacing w:line="360" w:lineRule="auto"/>
        <w:ind w:left="380"/>
        <w:jc w:val="left"/>
        <w:textAlignment w:val="center"/>
        <w:rPr>
          <w:sz w:val="21"/>
        </w:rPr>
      </w:pPr>
      <w:r>
        <w:rPr>
          <w:sz w:val="21"/>
        </w:rPr>
        <w:t>C．</w:t>
      </w:r>
      <w:r>
        <w:object>
          <v:shape id="_x0000_i3300" o:spt="75" alt="eqIda05171061ed9780f9f34308b0ef85186" type="#_x0000_t75" style="height:15.95pt;width:27.25pt;" o:ole="t" filled="f" o:preferrelative="t" stroked="f" coordsize="21600,21600">
            <v:path/>
            <v:fill on="f" focussize="0,0"/>
            <v:stroke on="f"/>
            <v:imagedata r:id="rId3767" o:title="eqIda05171061ed9780f9f34308b0ef85186"/>
            <o:lock v:ext="edit" aspectratio="t"/>
            <w10:wrap type="none"/>
            <w10:anchorlock/>
          </v:shape>
          <o:OLEObject Type="Embed" ProgID="Equation.DSMT4" ShapeID="_x0000_i3300" DrawAspect="Content" ObjectID="_1468078000" r:id="rId3773">
            <o:LockedField>false</o:LockedField>
          </o:OLEObject>
        </w:object>
      </w:r>
      <w:r>
        <w:rPr>
          <w:sz w:val="21"/>
        </w:rPr>
        <w:t>为含有共价键的离子化合物</w:t>
      </w:r>
    </w:p>
    <w:p w14:paraId="79F621F2">
      <w:pPr>
        <w:shd w:val="clear" w:color="auto" w:fill="auto"/>
        <w:spacing w:line="360" w:lineRule="auto"/>
        <w:ind w:left="380"/>
        <w:jc w:val="left"/>
        <w:textAlignment w:val="center"/>
        <w:rPr>
          <w:sz w:val="21"/>
        </w:rPr>
      </w:pPr>
      <w:r>
        <w:rPr>
          <w:sz w:val="21"/>
        </w:rPr>
        <w:t>D．</w:t>
      </w:r>
      <w:r>
        <w:object>
          <v:shape id="_x0000_i3301" o:spt="75" alt="eqIdd973c2c5517291247faeddab5a333b03" type="#_x0000_t75" style="height:16.5pt;width:15.8pt;" o:ole="t" filled="f" o:preferrelative="t" stroked="f" coordsize="21600,21600">
            <v:path/>
            <v:fill on="f" focussize="0,0"/>
            <v:stroke on="f"/>
            <v:imagedata r:id="rId3772" o:title="eqIdd973c2c5517291247faeddab5a333b03"/>
            <o:lock v:ext="edit" aspectratio="t"/>
            <w10:wrap type="none"/>
            <w10:anchorlock/>
          </v:shape>
          <o:OLEObject Type="Embed" ProgID="Equation.DSMT4" ShapeID="_x0000_i3301" DrawAspect="Content" ObjectID="_1468078001" r:id="rId3774">
            <o:LockedField>false</o:LockedField>
          </o:OLEObject>
        </w:object>
      </w:r>
      <w:r>
        <w:rPr>
          <w:sz w:val="21"/>
        </w:rPr>
        <w:t>的中心N原子所有价电子均参与成键</w:t>
      </w:r>
    </w:p>
    <w:p w14:paraId="40AD1ED3">
      <w:pPr>
        <w:shd w:val="clear" w:color="auto" w:fill="auto"/>
        <w:spacing w:line="360" w:lineRule="auto"/>
        <w:jc w:val="left"/>
        <w:textAlignment w:val="center"/>
        <w:rPr>
          <w:color w:val="FF0000"/>
          <w:sz w:val="21"/>
        </w:rPr>
      </w:pPr>
      <w:r>
        <w:rPr>
          <w:color w:val="FF0000"/>
          <w:sz w:val="21"/>
        </w:rPr>
        <w:t>【答案】B</w:t>
      </w:r>
    </w:p>
    <w:p w14:paraId="476306E0">
      <w:pPr>
        <w:shd w:val="clear" w:color="auto" w:fill="auto"/>
        <w:spacing w:line="360" w:lineRule="auto"/>
        <w:jc w:val="left"/>
        <w:textAlignment w:val="center"/>
        <w:rPr>
          <w:color w:val="FF0000"/>
          <w:sz w:val="21"/>
        </w:rPr>
      </w:pPr>
      <w:r>
        <w:rPr>
          <w:color w:val="FF0000"/>
          <w:sz w:val="21"/>
        </w:rPr>
        <w:t>【详解】A．NaN</w:t>
      </w:r>
      <w:r>
        <w:rPr>
          <w:color w:val="FF0000"/>
          <w:sz w:val="21"/>
          <w:vertAlign w:val="subscript"/>
        </w:rPr>
        <w:t>3</w:t>
      </w:r>
      <w:r>
        <w:rPr>
          <w:color w:val="FF0000"/>
          <w:sz w:val="21"/>
        </w:rPr>
        <w:t>是强碱（NaOH）和弱酸（HN</w:t>
      </w:r>
      <w:r>
        <w:rPr>
          <w:color w:val="FF0000"/>
          <w:sz w:val="21"/>
          <w:vertAlign w:val="subscript"/>
        </w:rPr>
        <w:t>3</w:t>
      </w:r>
      <w:r>
        <w:rPr>
          <w:color w:val="FF0000"/>
          <w:sz w:val="21"/>
        </w:rPr>
        <w:t>）形成的盐，</w:t>
      </w:r>
      <w:r>
        <w:rPr>
          <w:color w:val="FF0000"/>
        </w:rPr>
        <w:object>
          <v:shape id="_x0000_i3302" o:spt="75" alt="eqIdac48fc17049e011218eb61dcb2f135a4" type="#_x0000_t75" style="height:16.5pt;width:15.8pt;" o:ole="t" filled="f" o:preferrelative="t" stroked="f" coordsize="21600,21600">
            <v:path/>
            <v:fill on="f" focussize="0,0"/>
            <v:stroke on="f"/>
            <v:imagedata r:id="rId3776" o:title="eqIdac48fc17049e011218eb61dcb2f135a4"/>
            <o:lock v:ext="edit" aspectratio="t"/>
            <w10:wrap type="none"/>
            <w10:anchorlock/>
          </v:shape>
          <o:OLEObject Type="Embed" ProgID="Equation.DSMT4" ShapeID="_x0000_i3302" DrawAspect="Content" ObjectID="_1468078002" r:id="rId3775">
            <o:LockedField>false</o:LockedField>
          </o:OLEObject>
        </w:object>
      </w:r>
      <w:r>
        <w:rPr>
          <w:color w:val="FF0000"/>
          <w:sz w:val="21"/>
        </w:rPr>
        <w:t>水解生成OH</w:t>
      </w:r>
      <w:r>
        <w:rPr>
          <w:color w:val="FF0000"/>
          <w:sz w:val="21"/>
          <w:vertAlign w:val="superscript"/>
        </w:rPr>
        <w:t>-</w:t>
      </w:r>
      <w:r>
        <w:rPr>
          <w:color w:val="FF0000"/>
          <w:sz w:val="21"/>
        </w:rPr>
        <w:t>，溶液显碱性，A正确。</w:t>
      </w:r>
    </w:p>
    <w:p w14:paraId="143F85FE">
      <w:pPr>
        <w:shd w:val="clear" w:color="auto" w:fill="auto"/>
        <w:spacing w:line="360" w:lineRule="auto"/>
        <w:jc w:val="left"/>
        <w:textAlignment w:val="center"/>
        <w:rPr>
          <w:color w:val="FF0000"/>
          <w:sz w:val="21"/>
        </w:rPr>
      </w:pPr>
      <w:r>
        <w:rPr>
          <w:color w:val="FF0000"/>
          <w:sz w:val="21"/>
        </w:rPr>
        <w:t>B．</w:t>
      </w:r>
      <w:r>
        <w:rPr>
          <w:color w:val="FF0000"/>
        </w:rPr>
        <w:object>
          <v:shape id="_x0000_i3303" o:spt="75" alt="eqIdac48fc17049e011218eb61dcb2f135a4" type="#_x0000_t75" style="height:16.5pt;width:15.8pt;" o:ole="t" filled="f" o:preferrelative="t" stroked="f" coordsize="21600,21600">
            <v:path/>
            <v:fill on="f" focussize="0,0"/>
            <v:stroke on="f"/>
            <v:imagedata r:id="rId3776" o:title="eqIdac48fc17049e011218eb61dcb2f135a4"/>
            <o:lock v:ext="edit" aspectratio="t"/>
            <w10:wrap type="none"/>
            <w10:anchorlock/>
          </v:shape>
          <o:OLEObject Type="Embed" ProgID="Equation.DSMT4" ShapeID="_x0000_i3303" DrawAspect="Content" ObjectID="_1468078003" r:id="rId3777">
            <o:LockedField>false</o:LockedField>
          </o:OLEObject>
        </w:object>
      </w:r>
      <w:r>
        <w:rPr>
          <w:color w:val="FF0000"/>
          <w:sz w:val="21"/>
        </w:rPr>
        <w:t>与CO</w:t>
      </w:r>
      <w:r>
        <w:rPr>
          <w:color w:val="FF0000"/>
          <w:sz w:val="21"/>
          <w:vertAlign w:val="subscript"/>
        </w:rPr>
        <w:t>2</w:t>
      </w:r>
      <w:r>
        <w:rPr>
          <w:color w:val="FF0000"/>
          <w:sz w:val="21"/>
        </w:rPr>
        <w:t>是等电子体，两者结构相似 ，其中心原子均为sp杂化，其空间构型均为直线型，而非V形，B错误。</w:t>
      </w:r>
    </w:p>
    <w:p w14:paraId="0DB55180">
      <w:pPr>
        <w:shd w:val="clear" w:color="auto" w:fill="auto"/>
        <w:spacing w:line="360" w:lineRule="auto"/>
        <w:jc w:val="left"/>
        <w:textAlignment w:val="center"/>
        <w:rPr>
          <w:color w:val="FF0000"/>
          <w:sz w:val="21"/>
        </w:rPr>
      </w:pPr>
      <w:r>
        <w:rPr>
          <w:color w:val="FF0000"/>
          <w:sz w:val="21"/>
        </w:rPr>
        <w:t>C．NaN</w:t>
      </w:r>
      <w:r>
        <w:rPr>
          <w:color w:val="FF0000"/>
          <w:sz w:val="21"/>
          <w:vertAlign w:val="subscript"/>
        </w:rPr>
        <w:t>3</w:t>
      </w:r>
      <w:r>
        <w:rPr>
          <w:color w:val="FF0000"/>
          <w:sz w:val="21"/>
        </w:rPr>
        <w:t>为离子化合物（Na</w:t>
      </w:r>
      <w:r>
        <w:rPr>
          <w:color w:val="FF0000"/>
          <w:sz w:val="21"/>
          <w:vertAlign w:val="superscript"/>
        </w:rPr>
        <w:t>+</w:t>
      </w:r>
      <w:r>
        <w:rPr>
          <w:color w:val="FF0000"/>
          <w:sz w:val="21"/>
        </w:rPr>
        <w:t>与</w:t>
      </w:r>
      <w:r>
        <w:rPr>
          <w:color w:val="FF0000"/>
        </w:rPr>
        <w:object>
          <v:shape id="_x0000_i3304" o:spt="75" alt="eqIdac48fc17049e011218eb61dcb2f135a4" type="#_x0000_t75" style="height:16.5pt;width:15.8pt;" o:ole="t" filled="f" o:preferrelative="t" stroked="f" coordsize="21600,21600">
            <v:path/>
            <v:fill on="f" focussize="0,0"/>
            <v:stroke on="f"/>
            <v:imagedata r:id="rId3776" o:title="eqIdac48fc17049e011218eb61dcb2f135a4"/>
            <o:lock v:ext="edit" aspectratio="t"/>
            <w10:wrap type="none"/>
            <w10:anchorlock/>
          </v:shape>
          <o:OLEObject Type="Embed" ProgID="Equation.DSMT4" ShapeID="_x0000_i3304" DrawAspect="Content" ObjectID="_1468078004" r:id="rId3778">
            <o:LockedField>false</o:LockedField>
          </o:OLEObject>
        </w:object>
      </w:r>
      <w:r>
        <w:rPr>
          <w:color w:val="FF0000"/>
          <w:sz w:val="21"/>
        </w:rPr>
        <w:t>通过离子键结合），</w:t>
      </w:r>
      <w:r>
        <w:rPr>
          <w:color w:val="FF0000"/>
        </w:rPr>
        <w:object>
          <v:shape id="_x0000_i3305" o:spt="75" alt="eqIdac48fc17049e011218eb61dcb2f135a4" type="#_x0000_t75" style="height:16.5pt;width:15.8pt;" o:ole="t" filled="f" o:preferrelative="t" stroked="f" coordsize="21600,21600">
            <v:path/>
            <v:fill on="f" focussize="0,0"/>
            <v:stroke on="f"/>
            <v:imagedata r:id="rId3776" o:title="eqIdac48fc17049e011218eb61dcb2f135a4"/>
            <o:lock v:ext="edit" aspectratio="t"/>
            <w10:wrap type="none"/>
            <w10:anchorlock/>
          </v:shape>
          <o:OLEObject Type="Embed" ProgID="Equation.DSMT4" ShapeID="_x0000_i3305" DrawAspect="Content" ObjectID="_1468078005" r:id="rId3779">
            <o:LockedField>false</o:LockedField>
          </o:OLEObject>
        </w:object>
      </w:r>
      <w:r>
        <w:rPr>
          <w:color w:val="FF0000"/>
          <w:sz w:val="21"/>
        </w:rPr>
        <w:t>内部三个N原子以共价键连接，C正确。</w:t>
      </w:r>
    </w:p>
    <w:p w14:paraId="6F55530A">
      <w:pPr>
        <w:shd w:val="clear" w:color="auto" w:fill="auto"/>
        <w:spacing w:line="360" w:lineRule="auto"/>
        <w:jc w:val="left"/>
        <w:textAlignment w:val="center"/>
        <w:rPr>
          <w:color w:val="FF0000"/>
          <w:sz w:val="21"/>
        </w:rPr>
      </w:pPr>
      <w:r>
        <w:rPr>
          <w:color w:val="FF0000"/>
          <w:sz w:val="21"/>
        </w:rPr>
        <w:t>D．中心N原子通过sp杂化形成两个双键，无孤电子对，所有价电子参与成键，D正确。</w:t>
      </w:r>
    </w:p>
    <w:p w14:paraId="41D8AB37">
      <w:pPr>
        <w:shd w:val="clear" w:color="auto" w:fill="auto"/>
        <w:spacing w:line="360" w:lineRule="auto"/>
        <w:jc w:val="left"/>
        <w:textAlignment w:val="center"/>
        <w:rPr>
          <w:color w:val="FF0000"/>
          <w:sz w:val="21"/>
        </w:rPr>
      </w:pPr>
      <w:r>
        <w:rPr>
          <w:color w:val="FF0000"/>
          <w:sz w:val="21"/>
        </w:rPr>
        <w:t>故选B。</w:t>
      </w:r>
    </w:p>
    <w:p w14:paraId="39D2FC88">
      <w:pPr>
        <w:shd w:val="clear" w:color="auto" w:fill="auto"/>
        <w:spacing w:line="360" w:lineRule="auto"/>
        <w:jc w:val="left"/>
        <w:textAlignment w:val="center"/>
        <w:rPr>
          <w:sz w:val="21"/>
        </w:rPr>
      </w:pPr>
      <w:r>
        <w:rPr>
          <w:rFonts w:hint="eastAsia"/>
          <w:sz w:val="21"/>
          <w:lang w:val="en-US" w:eastAsia="zh-CN"/>
        </w:rPr>
        <w:t>9</w:t>
      </w:r>
      <w:r>
        <w:rPr>
          <w:sz w:val="21"/>
        </w:rPr>
        <w:t>．</w:t>
      </w:r>
      <w:r>
        <w:rPr>
          <w:rFonts w:hint="eastAsia" w:ascii="黑体" w:hAnsi="黑体" w:eastAsia="黑体"/>
          <w:b/>
          <w:bCs/>
          <w:color w:val="0070C0"/>
        </w:rPr>
        <w:t>（2025·湖北</w:t>
      </w:r>
      <w:r>
        <w:rPr>
          <w:rFonts w:hint="eastAsia" w:ascii="黑体" w:hAnsi="黑体" w:eastAsia="黑体"/>
          <w:b/>
          <w:bCs/>
          <w:color w:val="0070C0"/>
          <w:lang w:eastAsia="zh-CN"/>
        </w:rPr>
        <w:t>卷</w:t>
      </w:r>
      <w:r>
        <w:rPr>
          <w:rFonts w:hint="eastAsia" w:ascii="黑体" w:hAnsi="黑体" w:eastAsia="黑体"/>
          <w:b/>
          <w:bCs/>
          <w:color w:val="0070C0"/>
        </w:rPr>
        <w:t>）</w:t>
      </w:r>
      <w:r>
        <w:rPr>
          <w:sz w:val="21"/>
        </w:rPr>
        <w:t>N和P为同主族相邻元素。下列关于物质性质或现象的解释错误的是</w:t>
      </w:r>
    </w:p>
    <w:p w14:paraId="57331167">
      <w:pPr>
        <w:shd w:val="clear" w:color="auto" w:fill="auto"/>
        <w:spacing w:line="360" w:lineRule="auto"/>
        <w:ind w:left="380"/>
        <w:jc w:val="left"/>
        <w:textAlignment w:val="center"/>
        <w:rPr>
          <w:sz w:val="21"/>
        </w:rPr>
      </w:pPr>
      <w:r>
        <w:rPr>
          <w:sz w:val="21"/>
        </w:rPr>
        <w:t>A．</w:t>
      </w:r>
      <w:r>
        <w:object>
          <v:shape id="_x0000_i3306" o:spt="75" alt="eqId8c4510204f14e77cf66f16d43ca17a27" type="#_x0000_t75" style="height:15.8pt;width:29pt;" o:ole="t" filled="f" o:preferrelative="t" stroked="f" coordsize="21600,21600">
            <v:path/>
            <v:fill on="f" focussize="0,0"/>
            <v:stroke on="f"/>
            <v:imagedata r:id="rId3781" o:title="eqId8c4510204f14e77cf66f16d43ca17a27"/>
            <o:lock v:ext="edit" aspectratio="t"/>
            <w10:wrap type="none"/>
            <w10:anchorlock/>
          </v:shape>
          <o:OLEObject Type="Embed" ProgID="Equation.DSMT4" ShapeID="_x0000_i3306" DrawAspect="Content" ObjectID="_1468078006" r:id="rId3780">
            <o:LockedField>false</o:LockedField>
          </o:OLEObject>
        </w:object>
      </w:r>
      <w:r>
        <w:rPr>
          <w:sz w:val="21"/>
        </w:rPr>
        <w:t>的熔点比</w:t>
      </w:r>
      <w:r>
        <w:object>
          <v:shape id="_x0000_i3307" o:spt="75" alt="eqId72e9eae404e071baa8ce894be48015c0" type="#_x0000_t75" style="height:15.8pt;width:31.65pt;" o:ole="t" filled="f" o:preferrelative="t" stroked="f" coordsize="21600,21600">
            <v:path/>
            <v:fill on="f" focussize="0,0"/>
            <v:stroke on="f"/>
            <v:imagedata r:id="rId3783" o:title="eqId72e9eae404e071baa8ce894be48015c0"/>
            <o:lock v:ext="edit" aspectratio="t"/>
            <w10:wrap type="none"/>
            <w10:anchorlock/>
          </v:shape>
          <o:OLEObject Type="Embed" ProgID="Equation.DSMT4" ShapeID="_x0000_i3307" DrawAspect="Content" ObjectID="_1468078007" r:id="rId3782">
            <o:LockedField>false</o:LockedField>
          </o:OLEObject>
        </w:object>
      </w:r>
      <w:r>
        <w:rPr>
          <w:sz w:val="21"/>
        </w:rPr>
        <w:t>的低，因为</w:t>
      </w:r>
      <w:r>
        <w:object>
          <v:shape id="_x0000_i3308" o:spt="75" alt="eqId8c4510204f14e77cf66f16d43ca17a27" type="#_x0000_t75" style="height:15.8pt;width:29pt;" o:ole="t" filled="f" o:preferrelative="t" stroked="f" coordsize="21600,21600">
            <v:path/>
            <v:fill on="f" focussize="0,0"/>
            <v:stroke on="f"/>
            <v:imagedata r:id="rId3781" o:title="eqId8c4510204f14e77cf66f16d43ca17a27"/>
            <o:lock v:ext="edit" aspectratio="t"/>
            <w10:wrap type="none"/>
            <w10:anchorlock/>
          </v:shape>
          <o:OLEObject Type="Embed" ProgID="Equation.DSMT4" ShapeID="_x0000_i3308" DrawAspect="Content" ObjectID="_1468078008" r:id="rId3784">
            <o:LockedField>false</o:LockedField>
          </o:OLEObject>
        </w:object>
      </w:r>
      <w:r>
        <w:rPr>
          <w:sz w:val="21"/>
        </w:rPr>
        <w:t>的离子键更强</w:t>
      </w:r>
    </w:p>
    <w:p w14:paraId="6C119CAE">
      <w:pPr>
        <w:shd w:val="clear" w:color="auto" w:fill="auto"/>
        <w:spacing w:line="360" w:lineRule="auto"/>
        <w:ind w:left="380"/>
        <w:jc w:val="left"/>
        <w:textAlignment w:val="center"/>
        <w:rPr>
          <w:sz w:val="21"/>
        </w:rPr>
      </w:pPr>
      <w:r>
        <w:rPr>
          <w:sz w:val="21"/>
        </w:rPr>
        <w:t>B．磷单质通常不以</w:t>
      </w:r>
      <w:r>
        <w:object>
          <v:shape id="_x0000_i3309" o:spt="75" alt="eqIddba928fa185ace46db111aa6ab1d77b1" type="#_x0000_t75" style="height:13.85pt;width:10.55pt;" o:ole="t" filled="f" o:preferrelative="t" stroked="f" coordsize="21600,21600">
            <v:path/>
            <v:fill on="f" focussize="0,0"/>
            <v:stroke on="f"/>
            <v:imagedata r:id="rId3786" o:title="eqIddba928fa185ace46db111aa6ab1d77b1"/>
            <o:lock v:ext="edit" aspectratio="t"/>
            <w10:wrap type="none"/>
            <w10:anchorlock/>
          </v:shape>
          <o:OLEObject Type="Embed" ProgID="Equation.DSMT4" ShapeID="_x0000_i3309" DrawAspect="Content" ObjectID="_1468078009" r:id="rId3785">
            <o:LockedField>false</o:LockedField>
          </o:OLEObject>
        </w:object>
      </w:r>
      <w:r>
        <w:rPr>
          <w:sz w:val="21"/>
        </w:rPr>
        <w:t>形式存在，因为磷磷之间难以形成三键</w:t>
      </w:r>
    </w:p>
    <w:p w14:paraId="2F68D542">
      <w:pPr>
        <w:shd w:val="clear" w:color="auto" w:fill="auto"/>
        <w:spacing w:line="360" w:lineRule="auto"/>
        <w:ind w:left="380"/>
        <w:jc w:val="left"/>
        <w:textAlignment w:val="center"/>
        <w:rPr>
          <w:sz w:val="21"/>
        </w:rPr>
      </w:pPr>
      <w:r>
        <w:rPr>
          <w:sz w:val="21"/>
        </w:rPr>
        <w:t>C．次磷酸</w:t>
      </w:r>
      <w:r>
        <w:rPr>
          <w:rFonts w:ascii="Times New Roman" w:hAnsi="Times New Roman" w:eastAsia="Times New Roman" w:cs="Times New Roman"/>
          <w:strike w:val="0"/>
          <w:kern w:val="0"/>
          <w:sz w:val="24"/>
          <w:szCs w:val="24"/>
          <w:u w:val="none"/>
        </w:rPr>
        <w:drawing>
          <wp:inline distT="0" distB="0" distL="114300" distR="114300">
            <wp:extent cx="838200" cy="676275"/>
            <wp:effectExtent l="0" t="0" r="0" b="9525"/>
            <wp:docPr id="197" name="图片 197" descr="@@@366ccbf6-b038-4fa9-9ba8-f4d4347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366ccbf6-b038-4fa9-9ba8-f4d434770113"/>
                    <pic:cNvPicPr>
                      <a:picLocks noChangeAspect="1"/>
                    </pic:cNvPicPr>
                  </pic:nvPicPr>
                  <pic:blipFill>
                    <a:blip r:embed="rId3787"/>
                    <a:stretch>
                      <a:fillRect/>
                    </a:stretch>
                  </pic:blipFill>
                  <pic:spPr>
                    <a:xfrm>
                      <a:off x="0" y="0"/>
                      <a:ext cx="838200" cy="676275"/>
                    </a:xfrm>
                    <a:prstGeom prst="rect">
                      <a:avLst/>
                    </a:prstGeom>
                  </pic:spPr>
                </pic:pic>
              </a:graphicData>
            </a:graphic>
          </wp:inline>
        </w:drawing>
      </w:r>
      <w:r>
        <w:rPr>
          <w:sz w:val="21"/>
        </w:rPr>
        <w:t>比硝酸</w:t>
      </w:r>
      <w:r>
        <w:rPr>
          <w:rFonts w:ascii="Times New Roman" w:hAnsi="Times New Roman" w:eastAsia="Times New Roman" w:cs="Times New Roman"/>
          <w:strike w:val="0"/>
          <w:kern w:val="0"/>
          <w:sz w:val="24"/>
          <w:szCs w:val="24"/>
          <w:u w:val="none"/>
        </w:rPr>
        <w:drawing>
          <wp:inline distT="0" distB="0" distL="114300" distR="114300">
            <wp:extent cx="809625" cy="400050"/>
            <wp:effectExtent l="0" t="0" r="13335" b="11430"/>
            <wp:docPr id="198" name="图片 198" descr="@@@12d5305c-a88f-4733-a943-337d07548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12d5305c-a88f-4733-a943-337d0754825b"/>
                    <pic:cNvPicPr>
                      <a:picLocks noChangeAspect="1"/>
                    </pic:cNvPicPr>
                  </pic:nvPicPr>
                  <pic:blipFill>
                    <a:blip r:embed="rId3788"/>
                    <a:stretch>
                      <a:fillRect/>
                    </a:stretch>
                  </pic:blipFill>
                  <pic:spPr>
                    <a:xfrm>
                      <a:off x="0" y="0"/>
                      <a:ext cx="809625" cy="400050"/>
                    </a:xfrm>
                    <a:prstGeom prst="rect">
                      <a:avLst/>
                    </a:prstGeom>
                  </pic:spPr>
                </pic:pic>
              </a:graphicData>
            </a:graphic>
          </wp:inline>
        </w:drawing>
      </w:r>
      <w:r>
        <w:rPr>
          <w:sz w:val="21"/>
        </w:rPr>
        <w:t>的酸性弱，因为前者的</w:t>
      </w:r>
      <w:r>
        <w:object>
          <v:shape id="_x0000_i3310" o:spt="75" alt="eqIdebb178f8122ac2a7036f33e3912f77a0" type="#_x0000_t75" style="height:12.55pt;width:28.1pt;" o:ole="t" filled="f" o:preferrelative="t" stroked="f" coordsize="21600,21600">
            <v:path/>
            <v:fill on="f" focussize="0,0"/>
            <v:stroke on="f"/>
            <v:imagedata r:id="rId3790" o:title="eqIdebb178f8122ac2a7036f33e3912f77a0"/>
            <o:lock v:ext="edit" aspectratio="t"/>
            <w10:wrap type="none"/>
            <w10:anchorlock/>
          </v:shape>
          <o:OLEObject Type="Embed" ProgID="Equation.DSMT4" ShapeID="_x0000_i3310" DrawAspect="Content" ObjectID="_1468078010" r:id="rId3789">
            <o:LockedField>false</o:LockedField>
          </o:OLEObject>
        </w:object>
      </w:r>
      <w:r>
        <w:rPr>
          <w:sz w:val="21"/>
        </w:rPr>
        <w:t>键极性小</w:t>
      </w:r>
    </w:p>
    <w:p w14:paraId="1EAE886E">
      <w:pPr>
        <w:shd w:val="clear" w:color="auto" w:fill="auto"/>
        <w:spacing w:line="360" w:lineRule="auto"/>
        <w:ind w:left="380"/>
        <w:jc w:val="left"/>
        <w:textAlignment w:val="center"/>
        <w:rPr>
          <w:sz w:val="21"/>
        </w:rPr>
      </w:pPr>
      <w:r>
        <w:rPr>
          <w:sz w:val="21"/>
        </w:rPr>
        <w:t>D．P形成</w:t>
      </w:r>
      <w:r>
        <w:object>
          <v:shape id="_x0000_i3311" o:spt="75" alt="eqIde0e106b1eaad8487386f488464415771" type="#_x0000_t75" style="height:15.65pt;width:16.7pt;" o:ole="t" filled="f" o:preferrelative="t" stroked="f" coordsize="21600,21600">
            <v:path/>
            <v:fill on="f" focussize="0,0"/>
            <v:stroke on="f"/>
            <v:imagedata r:id="rId3792" o:title="eqIde0e106b1eaad8487386f488464415771"/>
            <o:lock v:ext="edit" aspectratio="t"/>
            <w10:wrap type="none"/>
            <w10:anchorlock/>
          </v:shape>
          <o:OLEObject Type="Embed" ProgID="Equation.DSMT4" ShapeID="_x0000_i3311" DrawAspect="Content" ObjectID="_1468078011" r:id="rId3791">
            <o:LockedField>false</o:LockedField>
          </o:OLEObject>
        </w:object>
      </w:r>
      <w:r>
        <w:rPr>
          <w:sz w:val="21"/>
        </w:rPr>
        <w:t>而N形成</w:t>
      </w:r>
      <w:r>
        <w:object>
          <v:shape id="_x0000_i3312" o:spt="75" alt="eqId3cd2b3c8e8afef3a82d3b998c7b2810a" type="#_x0000_t75" style="height:15.8pt;width:18.45pt;" o:ole="t" filled="f" o:preferrelative="t" stroked="f" coordsize="21600,21600">
            <v:path/>
            <v:fill on="f" focussize="0,0"/>
            <v:stroke on="f"/>
            <v:imagedata r:id="rId3794" o:title="eqId3cd2b3c8e8afef3a82d3b998c7b2810a"/>
            <o:lock v:ext="edit" aspectratio="t"/>
            <w10:wrap type="none"/>
            <w10:anchorlock/>
          </v:shape>
          <o:OLEObject Type="Embed" ProgID="Equation.DSMT4" ShapeID="_x0000_i3312" DrawAspect="Content" ObjectID="_1468078012" r:id="rId3793">
            <o:LockedField>false</o:LockedField>
          </o:OLEObject>
        </w:object>
      </w:r>
      <w:r>
        <w:rPr>
          <w:sz w:val="21"/>
        </w:rPr>
        <w:t>，因为P的价层电子轨道更多且半径更大</w:t>
      </w:r>
    </w:p>
    <w:p w14:paraId="1653B457">
      <w:pPr>
        <w:shd w:val="clear" w:color="auto" w:fill="auto"/>
        <w:spacing w:line="360" w:lineRule="auto"/>
        <w:jc w:val="left"/>
        <w:textAlignment w:val="center"/>
        <w:rPr>
          <w:color w:val="FF0000"/>
          <w:sz w:val="21"/>
        </w:rPr>
      </w:pPr>
      <w:r>
        <w:rPr>
          <w:color w:val="FF0000"/>
          <w:sz w:val="21"/>
        </w:rPr>
        <w:t>【答案】A</w:t>
      </w:r>
    </w:p>
    <w:p w14:paraId="0A79E7EC">
      <w:pPr>
        <w:shd w:val="clear" w:color="auto" w:fill="auto"/>
        <w:spacing w:line="360" w:lineRule="auto"/>
        <w:jc w:val="left"/>
        <w:textAlignment w:val="center"/>
        <w:rPr>
          <w:color w:val="FF0000"/>
          <w:sz w:val="21"/>
        </w:rPr>
      </w:pPr>
      <w:r>
        <w:rPr>
          <w:color w:val="FF0000"/>
          <w:sz w:val="21"/>
        </w:rPr>
        <w:t>【详解】A．熔点的差异源于离子键的强度。</w:t>
      </w:r>
      <w:r>
        <w:rPr>
          <w:color w:val="FF0000"/>
        </w:rPr>
        <w:object>
          <v:shape id="_x0000_i3313" o:spt="75" alt="eqId72e9eae404e071baa8ce894be48015c0" type="#_x0000_t75" style="height:15.8pt;width:31.65pt;" o:ole="t" filled="f" o:preferrelative="t" stroked="f" coordsize="21600,21600">
            <v:path/>
            <v:fill on="f" focussize="0,0"/>
            <v:stroke on="f"/>
            <v:imagedata r:id="rId3783" o:title="eqId72e9eae404e071baa8ce894be48015c0"/>
            <o:lock v:ext="edit" aspectratio="t"/>
            <w10:wrap type="none"/>
            <w10:anchorlock/>
          </v:shape>
          <o:OLEObject Type="Embed" ProgID="Equation.DSMT4" ShapeID="_x0000_i3313" DrawAspect="Content" ObjectID="_1468078013" r:id="rId3795">
            <o:LockedField>false</o:LockedField>
          </o:OLEObject>
        </w:object>
      </w:r>
      <w:r>
        <w:rPr>
          <w:color w:val="FF0000"/>
          <w:sz w:val="21"/>
        </w:rPr>
        <w:t>中</w:t>
      </w:r>
      <w:r>
        <w:rPr>
          <w:color w:val="FF0000"/>
        </w:rPr>
        <w:object>
          <v:shape id="_x0000_i3314" o:spt="75" alt="eqId009ece615179607344de185f9d359c4f" type="#_x0000_t75" style="height:16.6pt;width:24.6pt;" o:ole="t" filled="f" o:preferrelative="t" stroked="f" coordsize="21600,21600">
            <v:path/>
            <v:fill on="f" focussize="0,0"/>
            <v:stroke on="f"/>
            <v:imagedata r:id="rId3797" o:title="eqId009ece615179607344de185f9d359c4f"/>
            <o:lock v:ext="edit" aspectratio="t"/>
            <w10:wrap type="none"/>
            <w10:anchorlock/>
          </v:shape>
          <o:OLEObject Type="Embed" ProgID="Equation.DSMT4" ShapeID="_x0000_i3314" DrawAspect="Content" ObjectID="_1468078014" r:id="rId3796">
            <o:LockedField>false</o:LockedField>
          </o:OLEObject>
        </w:object>
      </w:r>
      <w:r>
        <w:rPr>
          <w:color w:val="FF0000"/>
          <w:sz w:val="21"/>
        </w:rPr>
        <w:t>带3个负电荷，而</w:t>
      </w:r>
      <w:r>
        <w:rPr>
          <w:color w:val="FF0000"/>
        </w:rPr>
        <w:object>
          <v:shape id="_x0000_i3315" o:spt="75" alt="eqId8c4510204f14e77cf66f16d43ca17a27" type="#_x0000_t75" style="height:15.8pt;width:29pt;" o:ole="t" filled="f" o:preferrelative="t" stroked="f" coordsize="21600,21600">
            <v:path/>
            <v:fill on="f" focussize="0,0"/>
            <v:stroke on="f"/>
            <v:imagedata r:id="rId3781" o:title="eqId8c4510204f14e77cf66f16d43ca17a27"/>
            <o:lock v:ext="edit" aspectratio="t"/>
            <w10:wrap type="none"/>
            <w10:anchorlock/>
          </v:shape>
          <o:OLEObject Type="Embed" ProgID="Equation.DSMT4" ShapeID="_x0000_i3315" DrawAspect="Content" ObjectID="_1468078015" r:id="rId3798">
            <o:LockedField>false</o:LockedField>
          </o:OLEObject>
        </w:object>
      </w:r>
      <w:r>
        <w:rPr>
          <w:color w:val="FF0000"/>
          <w:sz w:val="21"/>
        </w:rPr>
        <w:t>中</w:t>
      </w:r>
      <w:r>
        <w:rPr>
          <w:color w:val="FF0000"/>
        </w:rPr>
        <w:object>
          <v:shape id="_x0000_i3316" o:spt="75" alt="eqIdd46b53216938901c0e72308c05acc3aa" type="#_x0000_t75" style="height:16.3pt;width:22.85pt;" o:ole="t" filled="f" o:preferrelative="t" stroked="f" coordsize="21600,21600">
            <v:path/>
            <v:fill on="f" focussize="0,0"/>
            <v:stroke on="f"/>
            <v:imagedata r:id="rId3800" o:title="eqIdd46b53216938901c0e72308c05acc3aa"/>
            <o:lock v:ext="edit" aspectratio="t"/>
            <w10:wrap type="none"/>
            <w10:anchorlock/>
          </v:shape>
          <o:OLEObject Type="Embed" ProgID="Equation.DSMT4" ShapeID="_x0000_i3316" DrawAspect="Content" ObjectID="_1468078016" r:id="rId3799">
            <o:LockedField>false</o:LockedField>
          </o:OLEObject>
        </w:object>
      </w:r>
      <w:r>
        <w:rPr>
          <w:color w:val="FF0000"/>
          <w:sz w:val="21"/>
        </w:rPr>
        <w:t>只带1个负电荷；离子电荷越高，静电引力越强，离子键越强，熔点越高。因此，</w:t>
      </w:r>
      <w:r>
        <w:rPr>
          <w:color w:val="FF0000"/>
        </w:rPr>
        <w:object>
          <v:shape id="_x0000_i3317" o:spt="75" alt="eqIdc02b10eb9530921ff1487b7d28a39fc6" type="#_x0000_t75" style="height:15.8pt;width:31.65pt;" o:ole="t" filled="f" o:preferrelative="t" stroked="f" coordsize="21600,21600">
            <v:path/>
            <v:fill on="f" focussize="0,0"/>
            <v:stroke on="f"/>
            <v:imagedata r:id="rId3802" o:title="eqIdc02b10eb9530921ff1487b7d28a39fc6"/>
            <o:lock v:ext="edit" aspectratio="t"/>
            <w10:wrap type="none"/>
            <w10:anchorlock/>
          </v:shape>
          <o:OLEObject Type="Embed" ProgID="Equation.DSMT4" ShapeID="_x0000_i3317" DrawAspect="Content" ObjectID="_1468078017" r:id="rId3801">
            <o:LockedField>false</o:LockedField>
          </o:OLEObject>
        </w:object>
      </w:r>
      <w:r>
        <w:rPr>
          <w:color w:val="FF0000"/>
          <w:sz w:val="21"/>
        </w:rPr>
        <w:t>的离子键比</w:t>
      </w:r>
      <w:r>
        <w:rPr>
          <w:color w:val="FF0000"/>
        </w:rPr>
        <w:object>
          <v:shape id="_x0000_i3318" o:spt="75" alt="eqId65ff90b2a1351a90a8dc20e55d9533fa" type="#_x0000_t75" style="height:15.8pt;width:29pt;" o:ole="t" filled="f" o:preferrelative="t" stroked="f" coordsize="21600,21600">
            <v:path/>
            <v:fill on="f" focussize="0,0"/>
            <v:stroke on="f"/>
            <v:imagedata r:id="rId3804" o:title="eqId65ff90b2a1351a90a8dc20e55d9533fa"/>
            <o:lock v:ext="edit" aspectratio="t"/>
            <w10:wrap type="none"/>
            <w10:anchorlock/>
          </v:shape>
          <o:OLEObject Type="Embed" ProgID="Equation.DSMT4" ShapeID="_x0000_i3318" DrawAspect="Content" ObjectID="_1468078018" r:id="rId3803">
            <o:LockedField>false</o:LockedField>
          </o:OLEObject>
        </w:object>
      </w:r>
      <w:r>
        <w:rPr>
          <w:color w:val="FF0000"/>
          <w:sz w:val="21"/>
        </w:rPr>
        <w:t>更强，A错误；</w:t>
      </w:r>
    </w:p>
    <w:p w14:paraId="6C345C7E">
      <w:pPr>
        <w:shd w:val="clear" w:color="auto" w:fill="auto"/>
        <w:spacing w:line="360" w:lineRule="auto"/>
        <w:jc w:val="left"/>
        <w:textAlignment w:val="center"/>
        <w:rPr>
          <w:color w:val="FF0000"/>
          <w:sz w:val="21"/>
        </w:rPr>
      </w:pPr>
      <w:r>
        <w:rPr>
          <w:color w:val="FF0000"/>
          <w:sz w:val="21"/>
        </w:rPr>
        <w:t>B．氮因原子半径小，p轨道有效重叠，能形成稳定的N≡N三键；磷原子半径大，p轨道重叠差，难以形成稳定的P≡P三键，因此倾向于形成</w:t>
      </w:r>
      <w:r>
        <w:rPr>
          <w:color w:val="FF0000"/>
        </w:rPr>
        <w:object>
          <v:shape id="_x0000_i3319" o:spt="75" alt="eqId170ba67f888687c25e6b4d9109057cf6" type="#_x0000_t75" style="height:16.1pt;width:11.4pt;" o:ole="t" filled="f" o:preferrelative="t" stroked="f" coordsize="21600,21600">
            <v:path/>
            <v:fill on="f" focussize="0,0"/>
            <v:stroke on="f"/>
            <v:imagedata r:id="rId3806" o:title="eqId170ba67f888687c25e6b4d9109057cf6"/>
            <o:lock v:ext="edit" aspectratio="t"/>
            <w10:wrap type="none"/>
            <w10:anchorlock/>
          </v:shape>
          <o:OLEObject Type="Embed" ProgID="Equation.DSMT4" ShapeID="_x0000_i3319" DrawAspect="Content" ObjectID="_1468078019" r:id="rId3805">
            <o:LockedField>false</o:LockedField>
          </o:OLEObject>
        </w:object>
      </w:r>
      <w:r>
        <w:rPr>
          <w:color w:val="FF0000"/>
          <w:sz w:val="21"/>
        </w:rPr>
        <w:t>四面体结构，B正确；</w:t>
      </w:r>
    </w:p>
    <w:p w14:paraId="422E592E">
      <w:pPr>
        <w:shd w:val="clear" w:color="auto" w:fill="auto"/>
        <w:spacing w:line="360" w:lineRule="auto"/>
        <w:jc w:val="left"/>
        <w:textAlignment w:val="center"/>
        <w:rPr>
          <w:color w:val="FF0000"/>
          <w:sz w:val="21"/>
        </w:rPr>
      </w:pPr>
      <w:r>
        <w:rPr>
          <w:color w:val="FF0000"/>
          <w:sz w:val="21"/>
        </w:rPr>
        <w:t>C．含氧酸的酸性与O-H键极性有关。中心原子电负性越高，O-H键极性越大，越易解离</w:t>
      </w:r>
      <w:r>
        <w:rPr>
          <w:color w:val="FF0000"/>
        </w:rPr>
        <w:object>
          <v:shape id="_x0000_i3320"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3320" DrawAspect="Content" ObjectID="_1468078020" r:id="rId3807">
            <o:LockedField>false</o:LockedField>
          </o:OLEObject>
        </w:object>
      </w:r>
      <w:r>
        <w:rPr>
          <w:color w:val="FF0000"/>
          <w:sz w:val="21"/>
        </w:rPr>
        <w:t>；氮电负性高于磷，因此</w:t>
      </w:r>
      <w:r>
        <w:rPr>
          <w:color w:val="FF0000"/>
        </w:rPr>
        <w:object>
          <v:shape id="_x0000_i3321" o:spt="75" alt="eqId358a60552e64381c419b5e50d9afaace" type="#_x0000_t75" style="height:15.7pt;width:28.15pt;" o:ole="t" filled="f" o:preferrelative="t" stroked="f" coordsize="21600,21600">
            <v:path/>
            <v:fill on="f" focussize="0,0"/>
            <v:stroke on="f"/>
            <v:imagedata r:id="rId3809" o:title="eqId358a60552e64381c419b5e50d9afaace"/>
            <o:lock v:ext="edit" aspectratio="t"/>
            <w10:wrap type="none"/>
            <w10:anchorlock/>
          </v:shape>
          <o:OLEObject Type="Embed" ProgID="Equation.DSMT4" ShapeID="_x0000_i3321" DrawAspect="Content" ObjectID="_1468078021" r:id="rId3808">
            <o:LockedField>false</o:LockedField>
          </o:OLEObject>
        </w:object>
      </w:r>
      <w:r>
        <w:rPr>
          <w:color w:val="FF0000"/>
          <w:sz w:val="21"/>
        </w:rPr>
        <w:t>中O-H键极性大，酸性强；</w:t>
      </w:r>
      <w:r>
        <w:rPr>
          <w:color w:val="FF0000"/>
        </w:rPr>
        <w:object>
          <v:shape id="_x0000_i3322" o:spt="75" alt="eqIdb55154763e4fff64cbcff10df88c4719" type="#_x0000_t75" style="height:15.8pt;width:31.65pt;" o:ole="t" filled="f" o:preferrelative="t" stroked="f" coordsize="21600,21600">
            <v:path/>
            <v:fill on="f" focussize="0,0"/>
            <v:stroke on="f"/>
            <v:imagedata r:id="rId3811" o:title="eqIdb55154763e4fff64cbcff10df88c4719"/>
            <o:lock v:ext="edit" aspectratio="t"/>
            <w10:wrap type="none"/>
            <w10:anchorlock/>
          </v:shape>
          <o:OLEObject Type="Embed" ProgID="Equation.DSMT4" ShapeID="_x0000_i3322" DrawAspect="Content" ObjectID="_1468078022" r:id="rId3810">
            <o:LockedField>false</o:LockedField>
          </o:OLEObject>
        </w:object>
      </w:r>
      <w:r>
        <w:rPr>
          <w:color w:val="FF0000"/>
          <w:sz w:val="21"/>
        </w:rPr>
        <w:t>中P电负性低，O-H键极性小，酸性弱，C正确；</w:t>
      </w:r>
    </w:p>
    <w:p w14:paraId="610B9E47">
      <w:pPr>
        <w:shd w:val="clear" w:color="auto" w:fill="auto"/>
        <w:spacing w:line="360" w:lineRule="auto"/>
        <w:jc w:val="left"/>
        <w:textAlignment w:val="center"/>
        <w:rPr>
          <w:color w:val="FF0000"/>
          <w:sz w:val="21"/>
        </w:rPr>
      </w:pPr>
      <w:r>
        <w:rPr>
          <w:color w:val="FF0000"/>
          <w:sz w:val="21"/>
        </w:rPr>
        <w:t>D．氮价层仅有2s和2p轨道，</w:t>
      </w:r>
      <w:r>
        <w:rPr>
          <w:color w:val="FF0000"/>
        </w:rPr>
        <w:object>
          <v:shape id="_x0000_i3323" o:spt="75" alt="eqId64191764fffc7f4497eba69920c3b10f" type="#_x0000_t75" style="height:15.8pt;width:18.45pt;" o:ole="t" filled="f" o:preferrelative="t" stroked="f" coordsize="21600,21600">
            <v:path/>
            <v:fill on="f" focussize="0,0"/>
            <v:stroke on="f"/>
            <v:imagedata r:id="rId3813" o:title="eqId64191764fffc7f4497eba69920c3b10f"/>
            <o:lock v:ext="edit" aspectratio="t"/>
            <w10:wrap type="none"/>
            <w10:anchorlock/>
          </v:shape>
          <o:OLEObject Type="Embed" ProgID="Equation.DSMT4" ShapeID="_x0000_i3323" DrawAspect="Content" ObjectID="_1468078023" r:id="rId3812">
            <o:LockedField>false</o:LockedField>
          </o:OLEObject>
        </w:object>
      </w:r>
      <w:r>
        <w:rPr>
          <w:color w:val="FF0000"/>
          <w:sz w:val="21"/>
        </w:rPr>
        <w:t>的中心原子N形成</w:t>
      </w:r>
      <w:r>
        <w:rPr>
          <w:color w:val="FF0000"/>
        </w:rPr>
        <w:object>
          <v:shape id="_x0000_i3324" o:spt="75" alt="eqId77e8e649f0bc076cbf2c8c63c40dd5f6" type="#_x0000_t75" style="height:16.05pt;width:16.7pt;" o:ole="t" filled="f" o:preferrelative="t" stroked="f" coordsize="21600,21600">
            <v:path/>
            <v:fill on="f" focussize="0,0"/>
            <v:stroke on="f"/>
            <v:imagedata r:id="rId3815" o:title="eqId77e8e649f0bc076cbf2c8c63c40dd5f6"/>
            <o:lock v:ext="edit" aspectratio="t"/>
            <w10:wrap type="none"/>
            <w10:anchorlock/>
          </v:shape>
          <o:OLEObject Type="Embed" ProgID="Equation.DSMT4" ShapeID="_x0000_i3324" DrawAspect="Content" ObjectID="_1468078024" r:id="rId3814">
            <o:LockedField>false</o:LockedField>
          </o:OLEObject>
        </w:object>
      </w:r>
      <w:r>
        <w:rPr>
          <w:color w:val="FF0000"/>
          <w:sz w:val="21"/>
        </w:rPr>
        <w:t>杂化后有3个</w:t>
      </w:r>
      <w:r>
        <w:rPr>
          <w:color w:val="FF0000"/>
        </w:rPr>
        <w:object>
          <v:shape id="_x0000_i3325" o:spt="75" alt="eqId1c0ad7e7853a069537387b5192f73844" type="#_x0000_t75" style="height:9.65pt;width:10.55pt;" o:ole="t" filled="f" o:preferrelative="t" stroked="f" coordsize="21600,21600">
            <v:path/>
            <v:fill on="f" focussize="0,0"/>
            <v:stroke on="f"/>
            <v:imagedata r:id="rId3078" o:title="eqId1c0ad7e7853a069537387b5192f73844"/>
            <o:lock v:ext="edit" aspectratio="t"/>
            <w10:wrap type="none"/>
            <w10:anchorlock/>
          </v:shape>
          <o:OLEObject Type="Embed" ProgID="Equation.DSMT4" ShapeID="_x0000_i3325" DrawAspect="Content" ObjectID="_1468078025" r:id="rId3816">
            <o:LockedField>false</o:LockedField>
          </o:OLEObject>
        </w:object>
      </w:r>
      <w:r>
        <w:rPr>
          <w:color w:val="FF0000"/>
          <w:sz w:val="21"/>
        </w:rPr>
        <w:t>键和1个孤对电子；磷有3d轨道可参与</w:t>
      </w:r>
      <w:r>
        <w:rPr>
          <w:color w:val="FF0000"/>
        </w:rPr>
        <w:object>
          <v:shape id="_x0000_i3326" o:spt="75" alt="eqIdcdef4bddd6efbefe2f219ceac4c93601" type="#_x0000_t75" style="height:15.95pt;width:21.95pt;" o:ole="t" filled="f" o:preferrelative="t" stroked="f" coordsize="21600,21600">
            <v:path/>
            <v:fill on="f" focussize="0,0"/>
            <v:stroke on="f"/>
            <v:imagedata r:id="rId3818" o:title="eqIdcdef4bddd6efbefe2f219ceac4c93601"/>
            <o:lock v:ext="edit" aspectratio="t"/>
            <w10:wrap type="none"/>
            <w10:anchorlock/>
          </v:shape>
          <o:OLEObject Type="Embed" ProgID="Equation.DSMT4" ShapeID="_x0000_i3326" DrawAspect="Content" ObjectID="_1468078026" r:id="rId3817">
            <o:LockedField>false</o:LockedField>
          </o:OLEObject>
        </w:object>
      </w:r>
      <w:r>
        <w:rPr>
          <w:color w:val="FF0000"/>
          <w:sz w:val="21"/>
        </w:rPr>
        <w:t>杂化，且原子半径大，能容纳5个配体，故形成</w:t>
      </w:r>
      <w:r>
        <w:rPr>
          <w:color w:val="FF0000"/>
        </w:rPr>
        <w:object>
          <v:shape id="_x0000_i3327" o:spt="75" alt="eqIde0e106b1eaad8487386f488464415771" type="#_x0000_t75" style="height:15.65pt;width:16.7pt;" o:ole="t" filled="f" o:preferrelative="t" stroked="f" coordsize="21600,21600">
            <v:path/>
            <v:fill on="f" focussize="0,0"/>
            <v:stroke on="f"/>
            <v:imagedata r:id="rId3792" o:title="eqIde0e106b1eaad8487386f488464415771"/>
            <o:lock v:ext="edit" aspectratio="t"/>
            <w10:wrap type="none"/>
            <w10:anchorlock/>
          </v:shape>
          <o:OLEObject Type="Embed" ProgID="Equation.DSMT4" ShapeID="_x0000_i3327" DrawAspect="Content" ObjectID="_1468078027" r:id="rId3819">
            <o:LockedField>false</o:LockedField>
          </o:OLEObject>
        </w:object>
      </w:r>
      <w:r>
        <w:rPr>
          <w:color w:val="FF0000"/>
          <w:sz w:val="21"/>
        </w:rPr>
        <w:t>，D正确；</w:t>
      </w:r>
    </w:p>
    <w:p w14:paraId="1A78A617">
      <w:pPr>
        <w:shd w:val="clear" w:color="auto" w:fill="auto"/>
        <w:spacing w:line="360" w:lineRule="auto"/>
        <w:jc w:val="left"/>
        <w:textAlignment w:val="center"/>
        <w:rPr>
          <w:color w:val="FF0000"/>
          <w:sz w:val="21"/>
        </w:rPr>
      </w:pPr>
      <w:r>
        <w:rPr>
          <w:color w:val="FF0000"/>
          <w:sz w:val="21"/>
        </w:rPr>
        <w:t>故选A。</w:t>
      </w:r>
    </w:p>
    <w:p w14:paraId="00E58765">
      <w:pPr>
        <w:shd w:val="clear" w:color="auto" w:fill="auto"/>
        <w:spacing w:line="360" w:lineRule="auto"/>
        <w:jc w:val="left"/>
        <w:textAlignment w:val="center"/>
        <w:rPr>
          <w:sz w:val="21"/>
        </w:rPr>
      </w:pPr>
      <w:r>
        <w:rPr>
          <w:rFonts w:hint="eastAsia"/>
          <w:sz w:val="21"/>
          <w:lang w:val="en-US" w:eastAsia="zh-CN"/>
        </w:rPr>
        <w:t>10</w:t>
      </w:r>
      <w:r>
        <w:rPr>
          <w:sz w:val="21"/>
        </w:rPr>
        <w:t>．</w:t>
      </w:r>
      <w:r>
        <w:rPr>
          <w:rFonts w:hint="eastAsia" w:ascii="黑体" w:hAnsi="黑体" w:eastAsia="黑体"/>
          <w:b/>
          <w:bCs/>
          <w:color w:val="0070C0"/>
        </w:rPr>
        <w:t>（2025·湖北</w:t>
      </w:r>
      <w:r>
        <w:rPr>
          <w:rFonts w:hint="eastAsia" w:ascii="黑体" w:hAnsi="黑体" w:eastAsia="黑体"/>
          <w:b/>
          <w:bCs/>
          <w:color w:val="0070C0"/>
          <w:lang w:eastAsia="zh-CN"/>
        </w:rPr>
        <w:t>卷</w:t>
      </w:r>
      <w:r>
        <w:rPr>
          <w:rFonts w:hint="eastAsia" w:ascii="黑体" w:hAnsi="黑体" w:eastAsia="黑体"/>
          <w:b/>
          <w:bCs/>
          <w:color w:val="0070C0"/>
        </w:rPr>
        <w:t>）</w:t>
      </w:r>
      <w:r>
        <w:rPr>
          <w:sz w:val="21"/>
        </w:rPr>
        <w:t>下列说法错误的是</w:t>
      </w:r>
    </w:p>
    <w:p w14:paraId="175B70BA">
      <w:pPr>
        <w:shd w:val="clear" w:color="auto" w:fill="auto"/>
        <w:spacing w:line="360" w:lineRule="auto"/>
        <w:ind w:left="380"/>
        <w:jc w:val="left"/>
        <w:textAlignment w:val="center"/>
        <w:rPr>
          <w:sz w:val="21"/>
        </w:rPr>
      </w:pPr>
      <w:r>
        <w:rPr>
          <w:sz w:val="21"/>
        </w:rPr>
        <w:t>A．胶体粒子对光线散射产生丁达尔效应</w:t>
      </w:r>
    </w:p>
    <w:p w14:paraId="2566B49E">
      <w:pPr>
        <w:shd w:val="clear" w:color="auto" w:fill="auto"/>
        <w:spacing w:line="360" w:lineRule="auto"/>
        <w:ind w:left="380"/>
        <w:jc w:val="left"/>
        <w:textAlignment w:val="center"/>
        <w:rPr>
          <w:sz w:val="21"/>
        </w:rPr>
      </w:pPr>
      <w:r>
        <w:rPr>
          <w:sz w:val="21"/>
        </w:rPr>
        <w:t>B．合成高分子是通过聚合反应得到的一类纯净物</w:t>
      </w:r>
    </w:p>
    <w:p w14:paraId="57340420">
      <w:pPr>
        <w:shd w:val="clear" w:color="auto" w:fill="auto"/>
        <w:spacing w:line="360" w:lineRule="auto"/>
        <w:ind w:left="380"/>
        <w:jc w:val="left"/>
        <w:textAlignment w:val="center"/>
        <w:rPr>
          <w:sz w:val="21"/>
        </w:rPr>
      </w:pPr>
      <w:r>
        <w:rPr>
          <w:sz w:val="21"/>
        </w:rPr>
        <w:t>C．配位化合物通过“电子对给予-接受”形成配位键</w:t>
      </w:r>
    </w:p>
    <w:p w14:paraId="62645313">
      <w:pPr>
        <w:shd w:val="clear" w:color="auto" w:fill="auto"/>
        <w:spacing w:line="360" w:lineRule="auto"/>
        <w:ind w:left="380"/>
        <w:jc w:val="left"/>
        <w:textAlignment w:val="center"/>
        <w:rPr>
          <w:sz w:val="21"/>
        </w:rPr>
      </w:pPr>
      <w:r>
        <w:rPr>
          <w:sz w:val="21"/>
        </w:rPr>
        <w:t>D．超分子可以由两种或两种以上的分子通过分子间相互作用形成</w:t>
      </w:r>
    </w:p>
    <w:p w14:paraId="6335CF17">
      <w:pPr>
        <w:shd w:val="clear" w:color="auto" w:fill="auto"/>
        <w:spacing w:line="360" w:lineRule="auto"/>
        <w:jc w:val="left"/>
        <w:textAlignment w:val="center"/>
        <w:rPr>
          <w:color w:val="FF0000"/>
          <w:sz w:val="21"/>
        </w:rPr>
      </w:pPr>
      <w:r>
        <w:rPr>
          <w:color w:val="FF0000"/>
          <w:sz w:val="21"/>
        </w:rPr>
        <w:t>【答案】B</w:t>
      </w:r>
    </w:p>
    <w:p w14:paraId="70852151">
      <w:pPr>
        <w:shd w:val="clear" w:color="auto" w:fill="auto"/>
        <w:spacing w:line="360" w:lineRule="auto"/>
        <w:jc w:val="left"/>
        <w:textAlignment w:val="center"/>
        <w:rPr>
          <w:color w:val="FF0000"/>
          <w:sz w:val="21"/>
        </w:rPr>
      </w:pPr>
      <w:r>
        <w:rPr>
          <w:color w:val="FF0000"/>
          <w:sz w:val="21"/>
        </w:rPr>
        <w:t>【详解】A．胶体粒子对光线散射产生丁达尔效应，正确描述了丁达尔效应的成因，A正确；</w:t>
      </w:r>
    </w:p>
    <w:p w14:paraId="725AF98E">
      <w:pPr>
        <w:shd w:val="clear" w:color="auto" w:fill="auto"/>
        <w:spacing w:line="360" w:lineRule="auto"/>
        <w:jc w:val="left"/>
        <w:textAlignment w:val="center"/>
        <w:rPr>
          <w:color w:val="FF0000"/>
          <w:sz w:val="21"/>
        </w:rPr>
      </w:pPr>
      <w:r>
        <w:rPr>
          <w:color w:val="FF0000"/>
          <w:sz w:val="21"/>
        </w:rPr>
        <w:t>B．合成高分子通过聚合反应生成，但由于聚合度不同，分子链长度和分子量存在差异，因此是混合物而非纯净物，B错误；</w:t>
      </w:r>
    </w:p>
    <w:p w14:paraId="49E9F1F4">
      <w:pPr>
        <w:shd w:val="clear" w:color="auto" w:fill="auto"/>
        <w:spacing w:line="360" w:lineRule="auto"/>
        <w:jc w:val="left"/>
        <w:textAlignment w:val="center"/>
        <w:rPr>
          <w:color w:val="FF0000"/>
          <w:sz w:val="21"/>
        </w:rPr>
      </w:pPr>
      <w:r>
        <w:rPr>
          <w:color w:val="FF0000"/>
          <w:sz w:val="21"/>
        </w:rPr>
        <w:t>C．配位键的形成本质是电子对给予-接受，符合配位化合物的定义，C正确；</w:t>
      </w:r>
    </w:p>
    <w:p w14:paraId="44DE0D16">
      <w:pPr>
        <w:shd w:val="clear" w:color="auto" w:fill="auto"/>
        <w:spacing w:line="360" w:lineRule="auto"/>
        <w:jc w:val="left"/>
        <w:textAlignment w:val="center"/>
        <w:rPr>
          <w:color w:val="FF0000"/>
          <w:sz w:val="21"/>
        </w:rPr>
      </w:pPr>
      <w:r>
        <w:rPr>
          <w:color w:val="FF0000"/>
          <w:sz w:val="21"/>
        </w:rPr>
        <w:t>D．超分子由多种分子通过分子间相互作用（如氢键、静电作用、以及金属离子与分子间的弱配位键等）形成，D正确；</w:t>
      </w:r>
    </w:p>
    <w:p w14:paraId="4135C813">
      <w:pPr>
        <w:shd w:val="clear" w:color="auto" w:fill="auto"/>
        <w:spacing w:line="360" w:lineRule="auto"/>
        <w:jc w:val="left"/>
        <w:textAlignment w:val="center"/>
        <w:rPr>
          <w:color w:val="FF0000"/>
          <w:sz w:val="21"/>
        </w:rPr>
      </w:pPr>
      <w:r>
        <w:rPr>
          <w:color w:val="FF0000"/>
          <w:sz w:val="21"/>
        </w:rPr>
        <w:t>故选B。</w:t>
      </w:r>
    </w:p>
    <w:p w14:paraId="34B0B9F1">
      <w:pPr>
        <w:shd w:val="clear" w:color="auto" w:fill="auto"/>
        <w:spacing w:line="360" w:lineRule="auto"/>
        <w:jc w:val="left"/>
        <w:textAlignment w:val="center"/>
        <w:rPr>
          <w:sz w:val="21"/>
        </w:rPr>
      </w:pPr>
      <w:r>
        <w:rPr>
          <w:rFonts w:hint="eastAsia"/>
          <w:sz w:val="21"/>
          <w:lang w:val="en-US" w:eastAsia="zh-CN"/>
        </w:rPr>
        <w:t>11</w:t>
      </w:r>
      <w:r>
        <w:rPr>
          <w:sz w:val="21"/>
        </w:rPr>
        <w:t>．</w:t>
      </w:r>
      <w:r>
        <w:rPr>
          <w:rFonts w:hint="eastAsia" w:ascii="黑体" w:hAnsi="黑体" w:eastAsia="黑体"/>
          <w:b/>
          <w:bCs/>
          <w:color w:val="0070C0"/>
        </w:rPr>
        <w:t>（2025·山东</w:t>
      </w:r>
      <w:r>
        <w:rPr>
          <w:rFonts w:hint="eastAsia" w:ascii="黑体" w:hAnsi="黑体" w:eastAsia="黑体"/>
          <w:b/>
          <w:bCs/>
          <w:color w:val="0070C0"/>
          <w:lang w:eastAsia="zh-CN"/>
        </w:rPr>
        <w:t>卷</w:t>
      </w:r>
      <w:r>
        <w:rPr>
          <w:rFonts w:hint="eastAsia" w:ascii="黑体" w:hAnsi="黑体" w:eastAsia="黑体"/>
          <w:b/>
          <w:bCs/>
          <w:color w:val="0070C0"/>
        </w:rPr>
        <w:t>）</w:t>
      </w:r>
      <w:r>
        <w:rPr>
          <w:sz w:val="21"/>
        </w:rPr>
        <w:t>物质性质与组成元素的性质有关，下列对物质性质差异解释错误的是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70"/>
        <w:gridCol w:w="2235"/>
        <w:gridCol w:w="3190"/>
      </w:tblGrid>
      <w:tr w14:paraId="785EE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2DC958">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D83D74">
            <w:pPr>
              <w:shd w:val="clear" w:color="auto" w:fill="auto"/>
              <w:spacing w:line="360" w:lineRule="auto"/>
              <w:jc w:val="left"/>
              <w:textAlignment w:val="center"/>
              <w:rPr>
                <w:sz w:val="21"/>
              </w:rPr>
            </w:pPr>
            <w:r>
              <w:rPr>
                <w:sz w:val="21"/>
              </w:rPr>
              <w:t>性质差异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26DB5E">
            <w:pPr>
              <w:shd w:val="clear" w:color="auto" w:fill="auto"/>
              <w:spacing w:line="360" w:lineRule="auto"/>
              <w:jc w:val="left"/>
              <w:textAlignment w:val="center"/>
              <w:rPr>
                <w:sz w:val="21"/>
              </w:rPr>
            </w:pPr>
            <w:r>
              <w:rPr>
                <w:sz w:val="21"/>
              </w:rPr>
              <w:t>主要原因</w:t>
            </w:r>
          </w:p>
        </w:tc>
      </w:tr>
      <w:tr w14:paraId="31FFC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F3EB93">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DC2074">
            <w:pPr>
              <w:shd w:val="clear" w:color="auto" w:fill="auto"/>
              <w:spacing w:line="360" w:lineRule="auto"/>
              <w:jc w:val="left"/>
              <w:textAlignment w:val="center"/>
              <w:rPr>
                <w:sz w:val="21"/>
              </w:rPr>
            </w:pPr>
            <w:r>
              <w:rPr>
                <w:sz w:val="21"/>
              </w:rPr>
              <w:t>沸点：</w:t>
            </w:r>
            <w:r>
              <w:object>
                <v:shape id="_x0000_i3328" o:spt="75" alt="eqIda518e187da11add869ab6bb88f58f570" type="#_x0000_t75" style="height:15.8pt;width:50.1pt;" o:ole="t" filled="f" o:preferrelative="t" stroked="f" coordsize="21600,21600">
                  <v:path/>
                  <v:fill on="f" focussize="0,0"/>
                  <v:stroke on="f"/>
                  <v:imagedata r:id="rId3821" o:title="eqIda518e187da11add869ab6bb88f58f570"/>
                  <o:lock v:ext="edit" aspectratio="t"/>
                  <w10:wrap type="none"/>
                  <w10:anchorlock/>
                </v:shape>
                <o:OLEObject Type="Embed" ProgID="Equation.DSMT4" ShapeID="_x0000_i3328" DrawAspect="Content" ObjectID="_1468078028" r:id="rId382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858DD1">
            <w:pPr>
              <w:shd w:val="clear" w:color="auto" w:fill="auto"/>
              <w:spacing w:line="360" w:lineRule="auto"/>
              <w:jc w:val="left"/>
              <w:textAlignment w:val="center"/>
              <w:rPr>
                <w:sz w:val="21"/>
              </w:rPr>
            </w:pPr>
            <w:r>
              <w:rPr>
                <w:sz w:val="21"/>
              </w:rPr>
              <w:t>电离能：</w:t>
            </w:r>
            <w:r>
              <w:object>
                <v:shape id="_x0000_i3329" o:spt="75" alt="eqId2bc1a0f9438d88175c3c8694f8a09c3f" type="#_x0000_t75" style="height:12.5pt;width:26.35pt;" o:ole="t" filled="f" o:preferrelative="t" stroked="f" coordsize="21600,21600">
                  <v:path/>
                  <v:fill on="f" focussize="0,0"/>
                  <v:stroke on="f"/>
                  <v:imagedata r:id="rId3823" o:title="eqId2bc1a0f9438d88175c3c8694f8a09c3f"/>
                  <o:lock v:ext="edit" aspectratio="t"/>
                  <w10:wrap type="none"/>
                  <w10:anchorlock/>
                </v:shape>
                <o:OLEObject Type="Embed" ProgID="Equation.DSMT4" ShapeID="_x0000_i3329" DrawAspect="Content" ObjectID="_1468078029" r:id="rId3822">
                  <o:LockedField>false</o:LockedField>
                </o:OLEObject>
              </w:object>
            </w:r>
          </w:p>
        </w:tc>
      </w:tr>
      <w:tr w14:paraId="766B2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71D107">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0ADB34">
            <w:pPr>
              <w:shd w:val="clear" w:color="auto" w:fill="auto"/>
              <w:spacing w:line="360" w:lineRule="auto"/>
              <w:jc w:val="left"/>
              <w:textAlignment w:val="center"/>
              <w:rPr>
                <w:sz w:val="21"/>
              </w:rPr>
            </w:pPr>
            <w:r>
              <w:rPr>
                <w:sz w:val="21"/>
              </w:rPr>
              <w:t>酸性：</w:t>
            </w:r>
            <w:r>
              <w:object>
                <v:shape id="_x0000_i3330" o:spt="75" alt="eqId40629b9af24faf1c4946dd66b9831577" type="#_x0000_t75" style="height:12.3pt;width:65.05pt;" o:ole="t" filled="f" o:preferrelative="t" stroked="f" coordsize="21600,21600">
                  <v:path/>
                  <v:fill on="f" focussize="0,0"/>
                  <v:stroke on="f"/>
                  <v:imagedata r:id="rId3825" o:title="eqId40629b9af24faf1c4946dd66b9831577"/>
                  <o:lock v:ext="edit" aspectratio="t"/>
                  <w10:wrap type="none"/>
                  <w10:anchorlock/>
                </v:shape>
                <o:OLEObject Type="Embed" ProgID="Equation.DSMT4" ShapeID="_x0000_i3330" DrawAspect="Content" ObjectID="_1468078030" r:id="rId382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B0179E">
            <w:pPr>
              <w:shd w:val="clear" w:color="auto" w:fill="auto"/>
              <w:spacing w:line="360" w:lineRule="auto"/>
              <w:jc w:val="left"/>
              <w:textAlignment w:val="center"/>
              <w:rPr>
                <w:sz w:val="21"/>
              </w:rPr>
            </w:pPr>
            <w:r>
              <w:rPr>
                <w:sz w:val="21"/>
              </w:rPr>
              <w:t>电负性：</w:t>
            </w:r>
            <w:r>
              <w:object>
                <v:shape id="_x0000_i3331" o:spt="75" alt="eqId8cee4dbb007b7b946b39e4706158ef4e" type="#_x0000_t75" style="height:12.5pt;width:34.3pt;" o:ole="t" filled="f" o:preferrelative="t" stroked="f" coordsize="21600,21600">
                  <v:path/>
                  <v:fill on="f" focussize="0,0"/>
                  <v:stroke on="f"/>
                  <v:imagedata r:id="rId3827" o:title="eqId8cee4dbb007b7b946b39e4706158ef4e"/>
                  <o:lock v:ext="edit" aspectratio="t"/>
                  <w10:wrap type="none"/>
                  <w10:anchorlock/>
                </v:shape>
                <o:OLEObject Type="Embed" ProgID="Equation.DSMT4" ShapeID="_x0000_i3331" DrawAspect="Content" ObjectID="_1468078031" r:id="rId3826">
                  <o:LockedField>false</o:LockedField>
                </o:OLEObject>
              </w:object>
            </w:r>
          </w:p>
        </w:tc>
      </w:tr>
      <w:tr w14:paraId="6345C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500DCD">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6F360B">
            <w:pPr>
              <w:shd w:val="clear" w:color="auto" w:fill="auto"/>
              <w:spacing w:line="360" w:lineRule="auto"/>
              <w:jc w:val="left"/>
              <w:textAlignment w:val="center"/>
              <w:rPr>
                <w:sz w:val="21"/>
              </w:rPr>
            </w:pPr>
            <w:r>
              <w:rPr>
                <w:sz w:val="21"/>
              </w:rPr>
              <w:t>硬度：金刚石&gt;晶体硅</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137298">
            <w:pPr>
              <w:shd w:val="clear" w:color="auto" w:fill="auto"/>
              <w:spacing w:line="360" w:lineRule="auto"/>
              <w:jc w:val="left"/>
              <w:textAlignment w:val="center"/>
              <w:rPr>
                <w:sz w:val="21"/>
              </w:rPr>
            </w:pPr>
            <w:r>
              <w:rPr>
                <w:sz w:val="21"/>
              </w:rPr>
              <w:t>原子半径：</w:t>
            </w:r>
            <w:r>
              <w:object>
                <v:shape id="_x0000_i3332" o:spt="75" alt="eqId1a0a706bb65482878cbcdb87c0e0b754" type="#_x0000_t75" style="height:12.75pt;width:29pt;" o:ole="t" filled="f" o:preferrelative="t" stroked="f" coordsize="21600,21600">
                  <v:path/>
                  <v:fill on="f" focussize="0,0"/>
                  <v:stroke on="f"/>
                  <v:imagedata r:id="rId3829" o:title="eqId1a0a706bb65482878cbcdb87c0e0b754"/>
                  <o:lock v:ext="edit" aspectratio="t"/>
                  <w10:wrap type="none"/>
                  <w10:anchorlock/>
                </v:shape>
                <o:OLEObject Type="Embed" ProgID="Equation.DSMT4" ShapeID="_x0000_i3332" DrawAspect="Content" ObjectID="_1468078032" r:id="rId3828">
                  <o:LockedField>false</o:LockedField>
                </o:OLEObject>
              </w:object>
            </w:r>
          </w:p>
        </w:tc>
      </w:tr>
      <w:tr w14:paraId="70D7C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F0AEEE">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25AFF9">
            <w:pPr>
              <w:shd w:val="clear" w:color="auto" w:fill="auto"/>
              <w:spacing w:line="360" w:lineRule="auto"/>
              <w:jc w:val="left"/>
              <w:textAlignment w:val="center"/>
              <w:rPr>
                <w:sz w:val="21"/>
              </w:rPr>
            </w:pPr>
            <w:r>
              <w:rPr>
                <w:sz w:val="21"/>
              </w:rPr>
              <w:t>熔点：</w:t>
            </w:r>
            <w:r>
              <w:object>
                <v:shape id="_x0000_i3333" o:spt="75" alt="eqId0664013736ca6d287f5b31a18d26800d" type="#_x0000_t75" style="height:13.9pt;width:54.5pt;" o:ole="t" filled="f" o:preferrelative="t" stroked="f" coordsize="21600,21600">
                  <v:path/>
                  <v:fill on="f" focussize="0,0"/>
                  <v:stroke on="f"/>
                  <v:imagedata r:id="rId3831" o:title="eqId0664013736ca6d287f5b31a18d26800d"/>
                  <o:lock v:ext="edit" aspectratio="t"/>
                  <w10:wrap type="none"/>
                  <w10:anchorlock/>
                </v:shape>
                <o:OLEObject Type="Embed" ProgID="Equation.DSMT4" ShapeID="_x0000_i3333" DrawAspect="Content" ObjectID="_1468078033" r:id="rId383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9A5A03">
            <w:pPr>
              <w:shd w:val="clear" w:color="auto" w:fill="auto"/>
              <w:spacing w:line="360" w:lineRule="auto"/>
              <w:jc w:val="left"/>
              <w:textAlignment w:val="center"/>
              <w:rPr>
                <w:sz w:val="21"/>
              </w:rPr>
            </w:pPr>
            <w:r>
              <w:rPr>
                <w:sz w:val="21"/>
              </w:rPr>
              <w:t>离子电荷：</w:t>
            </w:r>
            <w:r>
              <w:object>
                <v:shape id="_x0000_i3334" o:spt="75" alt="eqId1dcd6a8836557bc89ce6a1a36d275fb5" type="#_x0000_t75" style="height:16.05pt;width:95pt;" o:ole="t" filled="f" o:preferrelative="t" stroked="f" coordsize="21600,21600">
                  <v:path/>
                  <v:fill on="f" focussize="0,0"/>
                  <v:stroke on="f"/>
                  <v:imagedata r:id="rId3833" o:title="eqId1dcd6a8836557bc89ce6a1a36d275fb5"/>
                  <o:lock v:ext="edit" aspectratio="t"/>
                  <w10:wrap type="none"/>
                  <w10:anchorlock/>
                </v:shape>
                <o:OLEObject Type="Embed" ProgID="Equation.DSMT4" ShapeID="_x0000_i3334" DrawAspect="Content" ObjectID="_1468078034" r:id="rId3832">
                  <o:LockedField>false</o:LockedField>
                </o:OLEObject>
              </w:object>
            </w:r>
          </w:p>
        </w:tc>
      </w:tr>
    </w:tbl>
    <w:p w14:paraId="42DB038D">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4192C3C9">
      <w:pPr>
        <w:shd w:val="clear" w:color="auto" w:fill="auto"/>
        <w:spacing w:line="360" w:lineRule="auto"/>
        <w:jc w:val="left"/>
        <w:textAlignment w:val="center"/>
        <w:rPr>
          <w:color w:val="FF0000"/>
          <w:sz w:val="21"/>
        </w:rPr>
      </w:pPr>
      <w:r>
        <w:rPr>
          <w:color w:val="FF0000"/>
          <w:sz w:val="21"/>
        </w:rPr>
        <w:t>【答案】A</w:t>
      </w:r>
    </w:p>
    <w:p w14:paraId="0379DE4C">
      <w:pPr>
        <w:shd w:val="clear" w:color="auto" w:fill="auto"/>
        <w:spacing w:line="360" w:lineRule="auto"/>
        <w:jc w:val="left"/>
        <w:textAlignment w:val="center"/>
        <w:rPr>
          <w:color w:val="FF0000"/>
          <w:sz w:val="21"/>
        </w:rPr>
      </w:pPr>
      <w:r>
        <w:rPr>
          <w:color w:val="FF0000"/>
          <w:sz w:val="21"/>
        </w:rPr>
        <w:t>【详解】A．H</w:t>
      </w:r>
      <w:r>
        <w:rPr>
          <w:color w:val="FF0000"/>
          <w:sz w:val="21"/>
          <w:vertAlign w:val="subscript"/>
        </w:rPr>
        <w:t>2</w:t>
      </w:r>
      <w:r>
        <w:rPr>
          <w:color w:val="FF0000"/>
          <w:sz w:val="21"/>
        </w:rPr>
        <w:t>O沸点高于H</w:t>
      </w:r>
      <w:r>
        <w:rPr>
          <w:color w:val="FF0000"/>
          <w:sz w:val="21"/>
          <w:vertAlign w:val="subscript"/>
        </w:rPr>
        <w:t>2</w:t>
      </w:r>
      <w:r>
        <w:rPr>
          <w:color w:val="FF0000"/>
          <w:sz w:val="21"/>
        </w:rPr>
        <w:t>S的主要原因是H</w:t>
      </w:r>
      <w:r>
        <w:rPr>
          <w:color w:val="FF0000"/>
          <w:sz w:val="21"/>
          <w:vertAlign w:val="subscript"/>
        </w:rPr>
        <w:t>2</w:t>
      </w:r>
      <w:r>
        <w:rPr>
          <w:color w:val="FF0000"/>
          <w:sz w:val="21"/>
        </w:rPr>
        <w:t>O分子间存在氢键、H</w:t>
      </w:r>
      <w:r>
        <w:rPr>
          <w:color w:val="FF0000"/>
          <w:sz w:val="21"/>
          <w:vertAlign w:val="subscript"/>
        </w:rPr>
        <w:t>2</w:t>
      </w:r>
      <w:r>
        <w:rPr>
          <w:color w:val="FF0000"/>
          <w:sz w:val="21"/>
        </w:rPr>
        <w:t>S分子间不存在氢键，而非O的电离能大于S，电离能与沸点无直接关联，A错误；</w:t>
      </w:r>
    </w:p>
    <w:p w14:paraId="09B5BBC7">
      <w:pPr>
        <w:shd w:val="clear" w:color="auto" w:fill="auto"/>
        <w:spacing w:line="360" w:lineRule="auto"/>
        <w:jc w:val="left"/>
        <w:textAlignment w:val="center"/>
        <w:rPr>
          <w:color w:val="FF0000"/>
          <w:sz w:val="21"/>
        </w:rPr>
      </w:pPr>
      <w:r>
        <w:rPr>
          <w:color w:val="FF0000"/>
          <w:sz w:val="21"/>
        </w:rPr>
        <w:t>B．HClO酸性强于HBrO是因为Cl的电负性大于Br，导致O-H键极性更强，更易解离H</w:t>
      </w:r>
      <w:r>
        <w:rPr>
          <w:color w:val="FF0000"/>
          <w:sz w:val="21"/>
          <w:vertAlign w:val="superscript"/>
        </w:rPr>
        <w:t>+</w:t>
      </w:r>
      <w:r>
        <w:rPr>
          <w:color w:val="FF0000"/>
          <w:sz w:val="21"/>
        </w:rPr>
        <w:t>，B正确；</w:t>
      </w:r>
    </w:p>
    <w:p w14:paraId="30193280">
      <w:pPr>
        <w:shd w:val="clear" w:color="auto" w:fill="auto"/>
        <w:spacing w:line="360" w:lineRule="auto"/>
        <w:jc w:val="left"/>
        <w:textAlignment w:val="center"/>
        <w:rPr>
          <w:color w:val="FF0000"/>
          <w:sz w:val="21"/>
        </w:rPr>
      </w:pPr>
      <w:r>
        <w:rPr>
          <w:color w:val="FF0000"/>
          <w:sz w:val="21"/>
        </w:rPr>
        <w:t>C．金刚石硬度大于晶体硅是因为C原子半径小于Si，C-C键键能更大，共价结构更稳定，C正确；</w:t>
      </w:r>
    </w:p>
    <w:p w14:paraId="04DC5662">
      <w:pPr>
        <w:shd w:val="clear" w:color="auto" w:fill="auto"/>
        <w:spacing w:line="360" w:lineRule="auto"/>
        <w:jc w:val="left"/>
        <w:textAlignment w:val="center"/>
        <w:rPr>
          <w:color w:val="FF0000"/>
          <w:sz w:val="21"/>
        </w:rPr>
      </w:pPr>
      <w:r>
        <w:rPr>
          <w:color w:val="FF0000"/>
          <w:sz w:val="21"/>
        </w:rPr>
        <w:t>D．MgO和NaF均属于离子晶体，离子晶体的熔点取决于其晶格能的大小，离子半径越小、离子电荷越多的，其晶格能一般较大，其熔点更高；MgO熔点高于NaF是因为Mg</w:t>
      </w:r>
      <w:r>
        <w:rPr>
          <w:color w:val="FF0000"/>
          <w:sz w:val="21"/>
          <w:vertAlign w:val="superscript"/>
        </w:rPr>
        <w:t>2+</w:t>
      </w:r>
      <w:r>
        <w:rPr>
          <w:color w:val="FF0000"/>
          <w:sz w:val="21"/>
        </w:rPr>
        <w:t>和O</w:t>
      </w:r>
      <w:r>
        <w:rPr>
          <w:color w:val="FF0000"/>
          <w:sz w:val="21"/>
          <w:vertAlign w:val="superscript"/>
        </w:rPr>
        <w:t>2−</w:t>
      </w:r>
      <w:r>
        <w:rPr>
          <w:color w:val="FF0000"/>
          <w:sz w:val="21"/>
        </w:rPr>
        <w:t>的电荷高于Na</w:t>
      </w:r>
      <w:r>
        <w:rPr>
          <w:color w:val="FF0000"/>
          <w:sz w:val="21"/>
          <w:vertAlign w:val="superscript"/>
        </w:rPr>
        <w:t>+</w:t>
      </w:r>
      <w:r>
        <w:rPr>
          <w:color w:val="FF0000"/>
          <w:sz w:val="21"/>
        </w:rPr>
        <w:t>和F</w:t>
      </w:r>
      <w:r>
        <w:rPr>
          <w:color w:val="FF0000"/>
          <w:sz w:val="21"/>
          <w:vertAlign w:val="superscript"/>
        </w:rPr>
        <w:t>−</w:t>
      </w:r>
      <w:r>
        <w:rPr>
          <w:color w:val="FF0000"/>
          <w:sz w:val="21"/>
        </w:rPr>
        <w:t>，且其阴、阳离子的半径对应较小，故离子键强度更大，晶格能更高，D正确；</w:t>
      </w:r>
    </w:p>
    <w:p w14:paraId="39C729CC">
      <w:pPr>
        <w:shd w:val="clear" w:color="auto" w:fill="auto"/>
        <w:spacing w:line="360" w:lineRule="auto"/>
        <w:jc w:val="left"/>
        <w:textAlignment w:val="center"/>
        <w:rPr>
          <w:color w:val="FF0000"/>
          <w:sz w:val="21"/>
        </w:rPr>
      </w:pPr>
      <w:r>
        <w:rPr>
          <w:color w:val="FF0000"/>
          <w:sz w:val="21"/>
        </w:rPr>
        <w:t>故选A。</w:t>
      </w:r>
    </w:p>
    <w:p w14:paraId="36FF7D3F">
      <w:pPr>
        <w:shd w:val="clear" w:color="auto" w:fill="auto"/>
        <w:spacing w:line="360" w:lineRule="auto"/>
        <w:jc w:val="left"/>
        <w:textAlignment w:val="center"/>
        <w:rPr>
          <w:sz w:val="21"/>
        </w:rPr>
      </w:pPr>
      <w:r>
        <w:rPr>
          <w:rFonts w:hint="eastAsia"/>
          <w:sz w:val="21"/>
          <w:lang w:val="en-US" w:eastAsia="zh-CN"/>
        </w:rPr>
        <w:t>12</w:t>
      </w:r>
      <w:r>
        <w:rPr>
          <w:sz w:val="21"/>
        </w:rPr>
        <w:t>．</w:t>
      </w:r>
      <w:r>
        <w:rPr>
          <w:rFonts w:hint="eastAsia" w:ascii="黑体" w:hAnsi="黑体" w:eastAsia="黑体"/>
          <w:b/>
          <w:bCs/>
          <w:color w:val="0070C0"/>
        </w:rPr>
        <w:t>（2025·甘肃</w:t>
      </w:r>
      <w:r>
        <w:rPr>
          <w:rFonts w:hint="eastAsia" w:ascii="黑体" w:hAnsi="黑体" w:eastAsia="黑体"/>
          <w:b/>
          <w:bCs/>
          <w:color w:val="0070C0"/>
          <w:lang w:eastAsia="zh-CN"/>
        </w:rPr>
        <w:t>卷</w:t>
      </w:r>
      <w:r>
        <w:rPr>
          <w:rFonts w:hint="eastAsia" w:ascii="黑体" w:hAnsi="黑体" w:eastAsia="黑体"/>
          <w:b/>
          <w:bCs/>
          <w:color w:val="0070C0"/>
        </w:rPr>
        <w:t>）</w:t>
      </w:r>
      <w:r>
        <w:rPr>
          <w:sz w:val="21"/>
        </w:rPr>
        <w:t>我国化学家合成了一种带有空腔的杯状主体分子(结构式如图a)，该分子和客体分子</w:t>
      </w:r>
      <w:r>
        <w:object>
          <v:shape id="_x0000_i3335" o:spt="75" alt="eqId4ee8d70e91d4e091f3d1dca1f2e73100" type="#_x0000_t75" style="height:17.85pt;width:53.65pt;" o:ole="t" filled="f" o:preferrelative="t" stroked="f" coordsize="21600,21600">
            <v:path/>
            <v:fill on="f" focussize="0,0"/>
            <v:stroke on="f"/>
            <v:imagedata r:id="rId3835" o:title="eqId4ee8d70e91d4e091f3d1dca1f2e73100"/>
            <o:lock v:ext="edit" aspectratio="t"/>
            <w10:wrap type="none"/>
            <w10:anchorlock/>
          </v:shape>
          <o:OLEObject Type="Embed" ProgID="Equation.DSMT4" ShapeID="_x0000_i3335" DrawAspect="Content" ObjectID="_1468078035" r:id="rId3834">
            <o:LockedField>false</o:LockedField>
          </o:OLEObject>
        </w:object>
      </w:r>
      <w:r>
        <w:rPr>
          <w:sz w:val="21"/>
        </w:rPr>
        <w:t>可形成主客体包合物：</w:t>
      </w:r>
      <w:r>
        <w:object>
          <v:shape id="_x0000_i3336" o:spt="75" alt="eqId73998c979428f1fdfd69c536272faa86" type="#_x0000_t75" style="height:17.85pt;width:48.35pt;" o:ole="t" filled="f" o:preferrelative="t" stroked="f" coordsize="21600,21600">
            <v:path/>
            <v:fill on="f" focussize="0,0"/>
            <v:stroke on="f"/>
            <v:imagedata r:id="rId3837" o:title="eqId73998c979428f1fdfd69c536272faa86"/>
            <o:lock v:ext="edit" aspectratio="t"/>
            <w10:wrap type="none"/>
            <w10:anchorlock/>
          </v:shape>
          <o:OLEObject Type="Embed" ProgID="Equation.DSMT4" ShapeID="_x0000_i3336" DrawAspect="Content" ObjectID="_1468078036" r:id="rId3836">
            <o:LockedField>false</o:LockedField>
          </o:OLEObject>
        </w:object>
      </w:r>
      <w:r>
        <w:rPr>
          <w:sz w:val="21"/>
        </w:rPr>
        <w:t>被固定在空腔内部(结构示意图见图b)。下列说法错误的是</w:t>
      </w:r>
    </w:p>
    <w:p w14:paraId="30C62BD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229100" cy="2457450"/>
            <wp:effectExtent l="0" t="0" r="7620" b="11430"/>
            <wp:docPr id="199" name="图片 199" descr="@@@53ac2c5c-0c52-42de-9143-489d10454f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53ac2c5c-0c52-42de-9143-489d10454f62"/>
                    <pic:cNvPicPr>
                      <a:picLocks noChangeAspect="1"/>
                    </pic:cNvPicPr>
                  </pic:nvPicPr>
                  <pic:blipFill>
                    <a:blip r:embed="rId3838"/>
                    <a:stretch>
                      <a:fillRect/>
                    </a:stretch>
                  </pic:blipFill>
                  <pic:spPr>
                    <a:xfrm>
                      <a:off x="0" y="0"/>
                      <a:ext cx="4229100" cy="2457450"/>
                    </a:xfrm>
                    <a:prstGeom prst="rect">
                      <a:avLst/>
                    </a:prstGeom>
                  </pic:spPr>
                </pic:pic>
              </a:graphicData>
            </a:graphic>
          </wp:inline>
        </w:drawing>
      </w:r>
    </w:p>
    <w:p w14:paraId="79D46258">
      <w:pPr>
        <w:shd w:val="clear" w:color="auto" w:fill="auto"/>
        <w:tabs>
          <w:tab w:val="left" w:pos="4156"/>
        </w:tabs>
        <w:spacing w:line="360" w:lineRule="auto"/>
        <w:ind w:left="380"/>
        <w:jc w:val="left"/>
        <w:textAlignment w:val="center"/>
        <w:rPr>
          <w:sz w:val="21"/>
        </w:rPr>
      </w:pPr>
      <w:r>
        <w:rPr>
          <w:sz w:val="21"/>
        </w:rPr>
        <w:t>A．主体分子存在分子内氢键</w:t>
      </w:r>
      <w:r>
        <w:rPr>
          <w:sz w:val="21"/>
        </w:rPr>
        <w:tab/>
      </w:r>
      <w:r>
        <w:rPr>
          <w:sz w:val="21"/>
        </w:rPr>
        <w:t>B．主客体分子之间存在共价键</w:t>
      </w:r>
    </w:p>
    <w:p w14:paraId="178E0789">
      <w:pPr>
        <w:shd w:val="clear" w:color="auto" w:fill="auto"/>
        <w:tabs>
          <w:tab w:val="left" w:pos="4156"/>
        </w:tabs>
        <w:spacing w:line="360" w:lineRule="auto"/>
        <w:ind w:left="380"/>
        <w:jc w:val="left"/>
        <w:textAlignment w:val="center"/>
        <w:rPr>
          <w:sz w:val="21"/>
        </w:rPr>
      </w:pPr>
      <w:r>
        <w:rPr>
          <w:sz w:val="21"/>
        </w:rPr>
        <w:t>C．磺酸基中的S—O键能比</w:t>
      </w:r>
      <w:r>
        <w:object>
          <v:shape id="_x0000_i3337" o:spt="75" alt="eqIdaf4722e841c45284256705f42f876e22" type="#_x0000_t75" style="height:12.05pt;width:27.25pt;" o:ole="t" filled="f" o:preferrelative="t" stroked="f" coordsize="21600,21600">
            <v:path/>
            <v:fill on="f" focussize="0,0"/>
            <v:stroke on="f"/>
            <v:imagedata r:id="rId3840" o:title="eqIdaf4722e841c45284256705f42f876e22"/>
            <o:lock v:ext="edit" aspectratio="t"/>
            <w10:wrap type="none"/>
            <w10:anchorlock/>
          </v:shape>
          <o:OLEObject Type="Embed" ProgID="Equation.DSMT4" ShapeID="_x0000_i3337" DrawAspect="Content" ObjectID="_1468078037" r:id="rId3839">
            <o:LockedField>false</o:LockedField>
          </o:OLEObject>
        </w:object>
      </w:r>
      <w:r>
        <w:rPr>
          <w:sz w:val="21"/>
        </w:rPr>
        <w:t>小</w:t>
      </w:r>
      <w:r>
        <w:rPr>
          <w:sz w:val="21"/>
        </w:rPr>
        <w:tab/>
      </w:r>
      <w:r>
        <w:rPr>
          <w:sz w:val="21"/>
        </w:rPr>
        <w:t>D．</w:t>
      </w:r>
      <w:r>
        <w:object>
          <v:shape id="_x0000_i3338" o:spt="75" alt="eqId73998c979428f1fdfd69c536272faa86" type="#_x0000_t75" style="height:17.85pt;width:48.35pt;" o:ole="t" filled="f" o:preferrelative="t" stroked="f" coordsize="21600,21600">
            <v:path/>
            <v:fill on="f" focussize="0,0"/>
            <v:stroke on="f"/>
            <v:imagedata r:id="rId3837" o:title="eqId73998c979428f1fdfd69c536272faa86"/>
            <o:lock v:ext="edit" aspectratio="t"/>
            <w10:wrap type="none"/>
            <w10:anchorlock/>
          </v:shape>
          <o:OLEObject Type="Embed" ProgID="Equation.DSMT4" ShapeID="_x0000_i3338" DrawAspect="Content" ObjectID="_1468078038" r:id="rId3841">
            <o:LockedField>false</o:LockedField>
          </o:OLEObject>
        </w:object>
      </w:r>
      <w:r>
        <w:rPr>
          <w:sz w:val="21"/>
        </w:rPr>
        <w:t>和</w:t>
      </w:r>
      <w:r>
        <w:object>
          <v:shape id="_x0000_i3339" o:spt="75" alt="eqId0136a902e8da79c422f84d0c482ec004" type="#_x0000_t75" style="height:17.7pt;width:43.95pt;" o:ole="t" filled="f" o:preferrelative="t" stroked="f" coordsize="21600,21600">
            <v:path/>
            <v:fill on="f" focussize="0,0"/>
            <v:stroke on="f"/>
            <v:imagedata r:id="rId3843" o:title="eqId0136a902e8da79c422f84d0c482ec004"/>
            <o:lock v:ext="edit" aspectratio="t"/>
            <w10:wrap type="none"/>
            <w10:anchorlock/>
          </v:shape>
          <o:OLEObject Type="Embed" ProgID="Equation.DSMT4" ShapeID="_x0000_i3339" DrawAspect="Content" ObjectID="_1468078039" r:id="rId3842">
            <o:LockedField>false</o:LockedField>
          </o:OLEObject>
        </w:object>
      </w:r>
      <w:r>
        <w:rPr>
          <w:sz w:val="21"/>
        </w:rPr>
        <w:t>中N均采用</w:t>
      </w:r>
      <w:r>
        <w:object>
          <v:shape id="_x0000_i3340"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3340" DrawAspect="Content" ObjectID="_1468078040" r:id="rId3844">
            <o:LockedField>false</o:LockedField>
          </o:OLEObject>
        </w:object>
      </w:r>
      <w:r>
        <w:rPr>
          <w:sz w:val="21"/>
        </w:rPr>
        <w:t>杂化</w:t>
      </w:r>
    </w:p>
    <w:p w14:paraId="3ACA0F38">
      <w:pPr>
        <w:shd w:val="clear" w:color="auto" w:fill="auto"/>
        <w:spacing w:line="360" w:lineRule="auto"/>
        <w:jc w:val="left"/>
        <w:textAlignment w:val="center"/>
        <w:rPr>
          <w:color w:val="FF0000"/>
          <w:sz w:val="21"/>
        </w:rPr>
      </w:pPr>
      <w:r>
        <w:rPr>
          <w:color w:val="FF0000"/>
          <w:sz w:val="21"/>
        </w:rPr>
        <w:t>【答案】B</w:t>
      </w:r>
    </w:p>
    <w:p w14:paraId="06AFE6E5">
      <w:pPr>
        <w:shd w:val="clear" w:color="auto" w:fill="auto"/>
        <w:spacing w:line="360" w:lineRule="auto"/>
        <w:jc w:val="left"/>
        <w:textAlignment w:val="center"/>
        <w:rPr>
          <w:color w:val="FF0000"/>
          <w:sz w:val="21"/>
        </w:rPr>
      </w:pPr>
      <w:r>
        <w:rPr>
          <w:color w:val="FF0000"/>
          <w:sz w:val="21"/>
        </w:rPr>
        <w:t>【详解】A．主体分子内羟基与磺酸基相邻较近，磺酸基中含有羟基的结构，可以形成分子内氢键，A正确；</w:t>
      </w:r>
    </w:p>
    <w:p w14:paraId="17A6BE58">
      <w:pPr>
        <w:shd w:val="clear" w:color="auto" w:fill="auto"/>
        <w:spacing w:line="360" w:lineRule="auto"/>
        <w:jc w:val="left"/>
        <w:textAlignment w:val="center"/>
        <w:rPr>
          <w:color w:val="FF0000"/>
          <w:sz w:val="21"/>
        </w:rPr>
      </w:pPr>
      <w:r>
        <w:rPr>
          <w:color w:val="FF0000"/>
          <w:sz w:val="21"/>
        </w:rPr>
        <w:t>B．主体与客体间通过非共价键形成超分子，B错误；</w:t>
      </w:r>
    </w:p>
    <w:p w14:paraId="00DBE47E">
      <w:pPr>
        <w:shd w:val="clear" w:color="auto" w:fill="auto"/>
        <w:spacing w:line="360" w:lineRule="auto"/>
        <w:jc w:val="left"/>
        <w:textAlignment w:val="center"/>
        <w:rPr>
          <w:color w:val="FF0000"/>
          <w:sz w:val="21"/>
        </w:rPr>
      </w:pPr>
      <w:r>
        <w:rPr>
          <w:color w:val="FF0000"/>
          <w:sz w:val="21"/>
        </w:rPr>
        <w:t>C．已知单键的键能小于双键，则S-O的键能比S=O键能小，C正确；</w:t>
      </w:r>
    </w:p>
    <w:p w14:paraId="21495AD2">
      <w:pPr>
        <w:shd w:val="clear" w:color="auto" w:fill="auto"/>
        <w:spacing w:line="360" w:lineRule="auto"/>
        <w:jc w:val="left"/>
        <w:textAlignment w:val="center"/>
        <w:rPr>
          <w:color w:val="FF0000"/>
          <w:sz w:val="21"/>
        </w:rPr>
      </w:pPr>
      <w:r>
        <w:rPr>
          <w:color w:val="FF0000"/>
          <w:sz w:val="21"/>
        </w:rPr>
        <w:t>D．N原子价电子数为5，</w:t>
      </w:r>
      <w:r>
        <w:rPr>
          <w:color w:val="FF0000"/>
        </w:rPr>
        <w:object>
          <v:shape id="_x0000_i3341" o:spt="75" alt="eqId73998c979428f1fdfd69c536272faa86" type="#_x0000_t75" style="height:17.85pt;width:48.35pt;" o:ole="t" filled="f" o:preferrelative="t" stroked="f" coordsize="21600,21600">
            <v:path/>
            <v:fill on="f" focussize="0,0"/>
            <v:stroke on="f"/>
            <v:imagedata r:id="rId3837" o:title="eqId73998c979428f1fdfd69c536272faa86"/>
            <o:lock v:ext="edit" aspectratio="t"/>
            <w10:wrap type="none"/>
            <w10:anchorlock/>
          </v:shape>
          <o:OLEObject Type="Embed" ProgID="Equation.DSMT4" ShapeID="_x0000_i3341" DrawAspect="Content" ObjectID="_1468078041" r:id="rId3845">
            <o:LockedField>false</o:LockedField>
          </o:OLEObject>
        </w:object>
      </w:r>
      <w:r>
        <w:rPr>
          <w:color w:val="FF0000"/>
          <w:sz w:val="21"/>
        </w:rPr>
        <w:t>中N有4条</w:t>
      </w:r>
      <w:r>
        <w:rPr>
          <w:color w:val="FF0000"/>
        </w:rPr>
        <w:object>
          <v:shape id="_x0000_i3342" o:spt="75" alt="eqId1c0ad7e7853a069537387b5192f73844" type="#_x0000_t75" style="height:9.65pt;width:10.55pt;" o:ole="t" filled="f" o:preferrelative="t" stroked="f" coordsize="21600,21600">
            <v:path/>
            <v:fill on="f" focussize="0,0"/>
            <v:stroke on="f"/>
            <v:imagedata r:id="rId3078" o:title="eqId1c0ad7e7853a069537387b5192f73844"/>
            <o:lock v:ext="edit" aspectratio="t"/>
            <w10:wrap type="none"/>
            <w10:anchorlock/>
          </v:shape>
          <o:OLEObject Type="Embed" ProgID="Equation.DSMT4" ShapeID="_x0000_i3342" DrawAspect="Content" ObjectID="_1468078042" r:id="rId3846">
            <o:LockedField>false</o:LockedField>
          </o:OLEObject>
        </w:object>
      </w:r>
      <w:r>
        <w:rPr>
          <w:color w:val="FF0000"/>
          <w:sz w:val="21"/>
        </w:rPr>
        <w:t>键，失去1个电子形成阳离子，无孤对电子，采用sp</w:t>
      </w:r>
      <w:r>
        <w:rPr>
          <w:color w:val="FF0000"/>
          <w:sz w:val="21"/>
          <w:vertAlign w:val="superscript"/>
        </w:rPr>
        <w:t>3</w:t>
      </w:r>
      <w:r>
        <w:rPr>
          <w:color w:val="FF0000"/>
          <w:sz w:val="21"/>
        </w:rPr>
        <w:t>杂化，</w:t>
      </w:r>
      <w:r>
        <w:rPr>
          <w:color w:val="FF0000"/>
        </w:rPr>
        <w:object>
          <v:shape id="_x0000_i3343" o:spt="75" alt="eqId0136a902e8da79c422f84d0c482ec004" type="#_x0000_t75" style="height:17.7pt;width:43.95pt;" o:ole="t" filled="f" o:preferrelative="t" stroked="f" coordsize="21600,21600">
            <v:path/>
            <v:fill on="f" focussize="0,0"/>
            <v:stroke on="f"/>
            <v:imagedata r:id="rId3843" o:title="eqId0136a902e8da79c422f84d0c482ec004"/>
            <o:lock v:ext="edit" aspectratio="t"/>
            <w10:wrap type="none"/>
            <w10:anchorlock/>
          </v:shape>
          <o:OLEObject Type="Embed" ProgID="Equation.DSMT4" ShapeID="_x0000_i3343" DrawAspect="Content" ObjectID="_1468078043" r:id="rId3847">
            <o:LockedField>false</o:LockedField>
          </o:OLEObject>
        </w:object>
      </w:r>
      <w:r>
        <w:rPr>
          <w:color w:val="FF0000"/>
          <w:sz w:val="21"/>
        </w:rPr>
        <w:t>中N有3条</w:t>
      </w:r>
      <w:r>
        <w:rPr>
          <w:color w:val="FF0000"/>
        </w:rPr>
        <w:object>
          <v:shape id="_x0000_i3344" o:spt="75" alt="eqId1c0ad7e7853a069537387b5192f73844" type="#_x0000_t75" style="height:9.65pt;width:10.55pt;" o:ole="t" filled="f" o:preferrelative="t" stroked="f" coordsize="21600,21600">
            <v:path/>
            <v:fill on="f" focussize="0,0"/>
            <v:stroke on="f"/>
            <v:imagedata r:id="rId3078" o:title="eqId1c0ad7e7853a069537387b5192f73844"/>
            <o:lock v:ext="edit" aspectratio="t"/>
            <w10:wrap type="none"/>
            <w10:anchorlock/>
          </v:shape>
          <o:OLEObject Type="Embed" ProgID="Equation.DSMT4" ShapeID="_x0000_i3344" DrawAspect="Content" ObjectID="_1468078044" r:id="rId3848">
            <o:LockedField>false</o:LockedField>
          </o:OLEObject>
        </w:object>
      </w:r>
      <w:r>
        <w:rPr>
          <w:color w:val="FF0000"/>
          <w:sz w:val="21"/>
        </w:rPr>
        <w:t>键，1对孤对电子，价层电子对数为4，采用sp</w:t>
      </w:r>
      <w:r>
        <w:rPr>
          <w:color w:val="FF0000"/>
          <w:sz w:val="21"/>
          <w:vertAlign w:val="superscript"/>
        </w:rPr>
        <w:t>3</w:t>
      </w:r>
      <w:r>
        <w:rPr>
          <w:color w:val="FF0000"/>
          <w:sz w:val="21"/>
        </w:rPr>
        <w:t>杂化，D正确；</w:t>
      </w:r>
    </w:p>
    <w:p w14:paraId="3B4A9B1E">
      <w:pPr>
        <w:shd w:val="clear" w:color="auto" w:fill="auto"/>
        <w:spacing w:line="360" w:lineRule="auto"/>
        <w:jc w:val="left"/>
        <w:textAlignment w:val="center"/>
        <w:rPr>
          <w:color w:val="FF0000"/>
          <w:sz w:val="21"/>
        </w:rPr>
      </w:pPr>
      <w:r>
        <w:rPr>
          <w:color w:val="FF0000"/>
          <w:sz w:val="21"/>
        </w:rPr>
        <w:t>故选B。</w:t>
      </w:r>
    </w:p>
    <w:p w14:paraId="493343D4">
      <w:pPr>
        <w:shd w:val="clear" w:color="auto" w:fill="auto"/>
        <w:spacing w:line="360" w:lineRule="auto"/>
        <w:jc w:val="left"/>
        <w:textAlignment w:val="center"/>
        <w:rPr>
          <w:sz w:val="21"/>
        </w:rPr>
      </w:pPr>
      <w:r>
        <w:rPr>
          <w:rFonts w:hint="eastAsia"/>
          <w:sz w:val="21"/>
          <w:lang w:val="en-US" w:eastAsia="zh-CN"/>
        </w:rPr>
        <w:t>13</w:t>
      </w:r>
      <w:r>
        <w:rPr>
          <w:sz w:val="21"/>
        </w:rPr>
        <w:t>．</w:t>
      </w:r>
      <w:r>
        <w:rPr>
          <w:rFonts w:hint="eastAsia" w:ascii="黑体" w:hAnsi="黑体" w:eastAsia="黑体"/>
          <w:b/>
          <w:bCs/>
          <w:color w:val="0070C0"/>
        </w:rPr>
        <w:t>（2025·</w:t>
      </w:r>
      <w:r>
        <w:rPr>
          <w:rFonts w:hint="eastAsia" w:ascii="黑体" w:hAnsi="黑体" w:eastAsia="黑体"/>
          <w:b/>
          <w:bCs/>
          <w:color w:val="0070C0"/>
          <w:lang w:val="en-US" w:eastAsia="zh-CN"/>
        </w:rPr>
        <w:t>陕西、山西</w:t>
      </w:r>
      <w:r>
        <w:rPr>
          <w:rFonts w:hint="eastAsia" w:ascii="黑体" w:hAnsi="黑体" w:eastAsia="黑体"/>
          <w:b/>
          <w:bCs/>
          <w:color w:val="0070C0"/>
          <w:lang w:eastAsia="zh-CN"/>
        </w:rPr>
        <w:t>、</w:t>
      </w:r>
      <w:r>
        <w:rPr>
          <w:rFonts w:hint="eastAsia" w:ascii="黑体" w:hAnsi="黑体" w:eastAsia="黑体"/>
          <w:b/>
          <w:bCs/>
          <w:color w:val="0070C0"/>
          <w:lang w:val="en-US" w:eastAsia="zh-CN"/>
        </w:rPr>
        <w:t>青海、宁夏</w:t>
      </w:r>
      <w:r>
        <w:rPr>
          <w:rFonts w:hint="eastAsia" w:ascii="黑体" w:hAnsi="黑体" w:eastAsia="黑体"/>
          <w:b/>
          <w:bCs/>
          <w:color w:val="0070C0"/>
        </w:rPr>
        <w:t>卷）</w:t>
      </w:r>
      <w:r>
        <w:rPr>
          <w:sz w:val="21"/>
        </w:rPr>
        <w:t>下列对物质性质的解释错误的是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340"/>
        <w:gridCol w:w="3600"/>
      </w:tblGrid>
      <w:tr w14:paraId="639D7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1AAB50">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B5C761">
            <w:pPr>
              <w:shd w:val="clear" w:color="auto" w:fill="auto"/>
              <w:spacing w:line="360" w:lineRule="auto"/>
              <w:jc w:val="left"/>
              <w:textAlignment w:val="center"/>
              <w:rPr>
                <w:sz w:val="21"/>
              </w:rPr>
            </w:pPr>
            <w:r>
              <w:rPr>
                <w:sz w:val="21"/>
              </w:rPr>
              <w:t>物质性质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DEB85E">
            <w:pPr>
              <w:shd w:val="clear" w:color="auto" w:fill="auto"/>
              <w:spacing w:line="360" w:lineRule="auto"/>
              <w:jc w:val="left"/>
              <w:textAlignment w:val="center"/>
              <w:rPr>
                <w:sz w:val="21"/>
              </w:rPr>
            </w:pPr>
            <w:r>
              <w:rPr>
                <w:sz w:val="21"/>
              </w:rPr>
              <w:t>解释</w:t>
            </w:r>
          </w:p>
        </w:tc>
      </w:tr>
      <w:tr w14:paraId="7822C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1FB20F">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F2A2DE">
            <w:pPr>
              <w:shd w:val="clear" w:color="auto" w:fill="auto"/>
              <w:spacing w:line="360" w:lineRule="auto"/>
              <w:jc w:val="left"/>
              <w:textAlignment w:val="center"/>
              <w:rPr>
                <w:sz w:val="21"/>
              </w:rPr>
            </w:pPr>
            <w:r>
              <w:rPr>
                <w:sz w:val="21"/>
              </w:rPr>
              <w:t>氯化钠熔点高于氯化铯</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7829E0">
            <w:pPr>
              <w:shd w:val="clear" w:color="auto" w:fill="auto"/>
              <w:spacing w:line="360" w:lineRule="auto"/>
              <w:jc w:val="left"/>
              <w:textAlignment w:val="center"/>
              <w:rPr>
                <w:sz w:val="21"/>
              </w:rPr>
            </w:pPr>
            <w:r>
              <w:rPr>
                <w:sz w:val="21"/>
              </w:rPr>
              <w:t>氯化钠离子键强于氯化铯</w:t>
            </w:r>
          </w:p>
        </w:tc>
      </w:tr>
      <w:tr w14:paraId="6240D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D69D32">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C8D551">
            <w:pPr>
              <w:shd w:val="clear" w:color="auto" w:fill="auto"/>
              <w:spacing w:line="360" w:lineRule="auto"/>
              <w:jc w:val="left"/>
              <w:textAlignment w:val="center"/>
              <w:rPr>
                <w:sz w:val="21"/>
              </w:rPr>
            </w:pPr>
            <w:r>
              <w:rPr>
                <w:sz w:val="21"/>
              </w:rPr>
              <w:t>碘易溶于四氯化碳</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BEE80F">
            <w:pPr>
              <w:shd w:val="clear" w:color="auto" w:fill="auto"/>
              <w:spacing w:line="360" w:lineRule="auto"/>
              <w:jc w:val="left"/>
              <w:textAlignment w:val="center"/>
              <w:rPr>
                <w:sz w:val="21"/>
              </w:rPr>
            </w:pPr>
            <w:r>
              <w:rPr>
                <w:sz w:val="21"/>
              </w:rPr>
              <w:t>碘和四氯化碳都是非极性分子</w:t>
            </w:r>
          </w:p>
        </w:tc>
      </w:tr>
      <w:tr w14:paraId="152F4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F888A9">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C8FF6F">
            <w:pPr>
              <w:shd w:val="clear" w:color="auto" w:fill="auto"/>
              <w:spacing w:line="360" w:lineRule="auto"/>
              <w:jc w:val="left"/>
              <w:textAlignment w:val="center"/>
              <w:rPr>
                <w:sz w:val="21"/>
              </w:rPr>
            </w:pPr>
            <w:r>
              <w:rPr>
                <w:sz w:val="21"/>
              </w:rPr>
              <w:t>草酸氢钠溶液显酸性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C6EAE4">
            <w:pPr>
              <w:shd w:val="clear" w:color="auto" w:fill="auto"/>
              <w:spacing w:line="360" w:lineRule="auto"/>
              <w:jc w:val="left"/>
              <w:textAlignment w:val="center"/>
              <w:rPr>
                <w:sz w:val="21"/>
              </w:rPr>
            </w:pPr>
            <w:r>
              <w:rPr>
                <w:sz w:val="21"/>
              </w:rPr>
              <w:t>草酸氢根离子水解程度大于电离程度</w:t>
            </w:r>
          </w:p>
        </w:tc>
      </w:tr>
      <w:tr w14:paraId="1E54D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C8AE5B">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010E3B">
            <w:pPr>
              <w:shd w:val="clear" w:color="auto" w:fill="auto"/>
              <w:spacing w:line="360" w:lineRule="auto"/>
              <w:jc w:val="left"/>
              <w:textAlignment w:val="center"/>
              <w:rPr>
                <w:sz w:val="21"/>
              </w:rPr>
            </w:pPr>
            <w:r>
              <w:rPr>
                <w:sz w:val="21"/>
              </w:rPr>
              <w:t>离子液体导电性良好</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D09636">
            <w:pPr>
              <w:shd w:val="clear" w:color="auto" w:fill="auto"/>
              <w:spacing w:line="360" w:lineRule="auto"/>
              <w:jc w:val="left"/>
              <w:textAlignment w:val="center"/>
              <w:rPr>
                <w:sz w:val="21"/>
              </w:rPr>
            </w:pPr>
            <w:r>
              <w:rPr>
                <w:sz w:val="21"/>
              </w:rPr>
              <w:t>离子液体中有可移动的阴、阳离子</w:t>
            </w:r>
          </w:p>
        </w:tc>
      </w:tr>
    </w:tbl>
    <w:p w14:paraId="31671175">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35CADBD9">
      <w:pPr>
        <w:shd w:val="clear" w:color="auto" w:fill="auto"/>
        <w:spacing w:line="360" w:lineRule="auto"/>
        <w:jc w:val="left"/>
        <w:textAlignment w:val="center"/>
        <w:rPr>
          <w:color w:val="FF0000"/>
          <w:sz w:val="21"/>
        </w:rPr>
      </w:pPr>
      <w:r>
        <w:rPr>
          <w:color w:val="FF0000"/>
          <w:sz w:val="21"/>
        </w:rPr>
        <w:t>【答案】C</w:t>
      </w:r>
    </w:p>
    <w:p w14:paraId="413D2CDB">
      <w:pPr>
        <w:shd w:val="clear" w:color="auto" w:fill="auto"/>
        <w:spacing w:line="360" w:lineRule="auto"/>
        <w:jc w:val="left"/>
        <w:textAlignment w:val="center"/>
        <w:rPr>
          <w:color w:val="FF0000"/>
          <w:sz w:val="21"/>
        </w:rPr>
      </w:pPr>
      <w:r>
        <w:rPr>
          <w:color w:val="FF0000"/>
          <w:sz w:val="21"/>
        </w:rPr>
        <w:t>【详解】A．氯化钠中的钠离子半径（Na</w:t>
      </w:r>
      <w:r>
        <w:rPr>
          <w:color w:val="FF0000"/>
          <w:sz w:val="21"/>
          <w:vertAlign w:val="superscript"/>
        </w:rPr>
        <w:t>+</w:t>
      </w:r>
      <w:r>
        <w:rPr>
          <w:color w:val="FF0000"/>
          <w:sz w:val="21"/>
        </w:rPr>
        <w:t>）比氯化铯中的铯离子半径（Cs</w:t>
      </w:r>
      <w:r>
        <w:rPr>
          <w:color w:val="FF0000"/>
          <w:sz w:val="21"/>
          <w:vertAlign w:val="superscript"/>
        </w:rPr>
        <w:t>+</w:t>
      </w:r>
      <w:r>
        <w:rPr>
          <w:color w:val="FF0000"/>
          <w:sz w:val="21"/>
        </w:rPr>
        <w:t>）小，离子键强度更大，因此熔点更高，解释正确，A正确；</w:t>
      </w:r>
    </w:p>
    <w:p w14:paraId="2ADFA604">
      <w:pPr>
        <w:shd w:val="clear" w:color="auto" w:fill="auto"/>
        <w:spacing w:line="360" w:lineRule="auto"/>
        <w:jc w:val="left"/>
        <w:textAlignment w:val="center"/>
        <w:rPr>
          <w:color w:val="FF0000"/>
          <w:sz w:val="21"/>
        </w:rPr>
      </w:pPr>
      <w:r>
        <w:rPr>
          <w:color w:val="FF0000"/>
          <w:sz w:val="21"/>
        </w:rPr>
        <w:t>B．碘和四氯化碳均为非极性分子，符合“相似相溶”原理，解释正确，B正确；</w:t>
      </w:r>
    </w:p>
    <w:p w14:paraId="1C731ACD">
      <w:pPr>
        <w:shd w:val="clear" w:color="auto" w:fill="auto"/>
        <w:spacing w:line="360" w:lineRule="auto"/>
        <w:jc w:val="left"/>
        <w:textAlignment w:val="center"/>
        <w:rPr>
          <w:color w:val="FF0000"/>
          <w:sz w:val="21"/>
        </w:rPr>
      </w:pPr>
      <w:r>
        <w:rPr>
          <w:color w:val="FF0000"/>
          <w:sz w:val="21"/>
        </w:rPr>
        <w:t>C．草酸氢钠溶液显酸性是因为草酸氢根（HC</w:t>
      </w:r>
      <w:r>
        <w:rPr>
          <w:color w:val="FF0000"/>
          <w:sz w:val="21"/>
          <w:vertAlign w:val="subscript"/>
        </w:rPr>
        <w:t>2</w:t>
      </w:r>
      <w:r>
        <w:rPr>
          <w:color w:val="FF0000"/>
          <w:sz w:val="21"/>
        </w:rPr>
        <w:t>O</w:t>
      </w:r>
      <w:r>
        <w:rPr>
          <w:color w:val="FF0000"/>
        </w:rPr>
        <w:object>
          <v:shape id="_x0000_i3345" o:spt="75" alt="eqId18816f9b3f9fde6e6b87d5ca93476073" type="#_x0000_t75" style="height:17.6pt;width:10.55pt;" o:ole="t" filled="f" o:preferrelative="t" stroked="f" coordsize="21600,21600">
            <v:path/>
            <v:fill on="f" focussize="0,0"/>
            <v:stroke on="f"/>
            <v:imagedata r:id="rId67" o:title="eqId18816f9b3f9fde6e6b87d5ca93476073"/>
            <o:lock v:ext="edit" aspectratio="t"/>
            <w10:wrap type="none"/>
            <w10:anchorlock/>
          </v:shape>
          <o:OLEObject Type="Embed" ProgID="Equation.DSMT4" ShapeID="_x0000_i3345" DrawAspect="Content" ObjectID="_1468078045" r:id="rId3849">
            <o:LockedField>false</o:LockedField>
          </o:OLEObject>
        </w:object>
      </w:r>
      <w:r>
        <w:rPr>
          <w:color w:val="FF0000"/>
          <w:sz w:val="21"/>
        </w:rPr>
        <w:t>）的电离程度（释放H</w:t>
      </w:r>
      <w:r>
        <w:rPr>
          <w:color w:val="FF0000"/>
          <w:sz w:val="21"/>
          <w:vertAlign w:val="superscript"/>
        </w:rPr>
        <w:t>+</w:t>
      </w:r>
      <w:r>
        <w:rPr>
          <w:color w:val="FF0000"/>
          <w:sz w:val="21"/>
        </w:rPr>
        <w:t>）大于水解程度（生成OH⁻），解释错误，C错误；</w:t>
      </w:r>
    </w:p>
    <w:p w14:paraId="1D743DE2">
      <w:pPr>
        <w:shd w:val="clear" w:color="auto" w:fill="auto"/>
        <w:spacing w:line="360" w:lineRule="auto"/>
        <w:jc w:val="left"/>
        <w:textAlignment w:val="center"/>
        <w:rPr>
          <w:color w:val="FF0000"/>
          <w:sz w:val="21"/>
        </w:rPr>
      </w:pPr>
      <w:r>
        <w:rPr>
          <w:color w:val="FF0000"/>
          <w:sz w:val="21"/>
        </w:rPr>
        <w:t>D．离子液体的导电性源于其内部可自由移动的阴、阳离子，解释正确，D正确；</w:t>
      </w:r>
    </w:p>
    <w:p w14:paraId="77FB201A">
      <w:pPr>
        <w:shd w:val="clear" w:color="auto" w:fill="auto"/>
        <w:spacing w:line="360" w:lineRule="auto"/>
        <w:jc w:val="left"/>
        <w:textAlignment w:val="center"/>
        <w:rPr>
          <w:color w:val="FF0000"/>
          <w:sz w:val="21"/>
        </w:rPr>
      </w:pPr>
      <w:r>
        <w:rPr>
          <w:color w:val="FF0000"/>
          <w:sz w:val="21"/>
        </w:rPr>
        <w:t>故选C。</w:t>
      </w:r>
    </w:p>
    <w:p w14:paraId="3A603B1A">
      <w:pPr>
        <w:shd w:val="clear" w:color="auto" w:fill="auto"/>
        <w:spacing w:line="360" w:lineRule="auto"/>
        <w:jc w:val="left"/>
        <w:textAlignment w:val="center"/>
        <w:rPr>
          <w:sz w:val="21"/>
        </w:rPr>
      </w:pPr>
      <w:r>
        <w:rPr>
          <w:rFonts w:hint="eastAsia"/>
          <w:sz w:val="21"/>
          <w:lang w:val="en-US" w:eastAsia="zh-CN"/>
        </w:rPr>
        <w:t>14</w:t>
      </w:r>
      <w:r>
        <w:rPr>
          <w:sz w:val="21"/>
        </w:rPr>
        <w:t>．</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val="en-US" w:eastAsia="zh-CN"/>
        </w:rPr>
        <w:t>林、</w:t>
      </w:r>
      <w:r>
        <w:rPr>
          <w:rFonts w:hint="eastAsia" w:ascii="黑体" w:hAnsi="黑体" w:eastAsia="黑体"/>
          <w:b/>
          <w:bCs/>
          <w:color w:val="0070C0"/>
        </w:rPr>
        <w:t>辽</w:t>
      </w:r>
      <w:r>
        <w:rPr>
          <w:rFonts w:hint="eastAsia" w:ascii="黑体" w:hAnsi="黑体" w:eastAsia="黑体"/>
          <w:b/>
          <w:bCs/>
          <w:color w:val="0070C0"/>
          <w:lang w:val="en-US" w:eastAsia="zh-CN"/>
        </w:rPr>
        <w:t>宁、内蒙古</w:t>
      </w:r>
      <w:r>
        <w:rPr>
          <w:rFonts w:hint="eastAsia" w:ascii="黑体" w:hAnsi="黑体" w:eastAsia="黑体"/>
          <w:b/>
          <w:bCs/>
          <w:color w:val="0070C0"/>
        </w:rPr>
        <w:t>卷）</w:t>
      </w:r>
      <w:r>
        <w:object>
          <v:shape id="_x0000_i3346" o:spt="75" alt="eqIdbee8ad484796834cb6faa7dc32e8d445" type="#_x0000_t75" style="height:15.95pt;width:24.6pt;" o:ole="t" filled="f" o:preferrelative="t" stroked="f" coordsize="21600,21600">
            <v:path/>
            <v:fill on="f" focussize="0,0"/>
            <v:stroke on="f"/>
            <v:imagedata r:id="rId3851" o:title="eqIdbee8ad484796834cb6faa7dc32e8d445"/>
            <o:lock v:ext="edit" aspectratio="t"/>
            <w10:wrap type="none"/>
            <w10:anchorlock/>
          </v:shape>
          <o:OLEObject Type="Embed" ProgID="Equation.DSMT4" ShapeID="_x0000_i3346" DrawAspect="Content" ObjectID="_1468078046" r:id="rId3850">
            <o:LockedField>false</o:LockedField>
          </o:OLEObject>
        </w:object>
      </w:r>
      <w:r>
        <w:rPr>
          <w:sz w:val="21"/>
        </w:rPr>
        <w:t>可用于水的杀菌消毒，遇水发生反应：</w:t>
      </w:r>
      <w:r>
        <w:object>
          <v:shape id="_x0000_i3347" o:spt="75" alt="eqId0a05b442ccfcc07e4808d5c9d380f76b" type="#_x0000_t75" style="height:15.75pt;width:94.15pt;" o:ole="t" filled="f" o:preferrelative="t" stroked="f" coordsize="21600,21600">
            <v:path/>
            <v:fill on="f" focussize="0,0"/>
            <v:stroke on="f"/>
            <v:imagedata r:id="rId3853" o:title="eqId0a05b442ccfcc07e4808d5c9d380f76b"/>
            <o:lock v:ext="edit" aspectratio="t"/>
            <w10:wrap type="none"/>
            <w10:anchorlock/>
          </v:shape>
          <o:OLEObject Type="Embed" ProgID="Equation.DSMT4" ShapeID="_x0000_i3347" DrawAspect="Content" ObjectID="_1468078047" r:id="rId3852">
            <o:LockedField>false</o:LockedField>
          </o:OLEObject>
        </w:object>
      </w:r>
      <w:r>
        <w:rPr>
          <w:sz w:val="21"/>
        </w:rPr>
        <w:t>。下列说法正确的是</w:t>
      </w:r>
    </w:p>
    <w:p w14:paraId="316D73F5">
      <w:pPr>
        <w:shd w:val="clear" w:color="auto" w:fill="auto"/>
        <w:spacing w:line="360" w:lineRule="auto"/>
        <w:ind w:left="380"/>
        <w:jc w:val="left"/>
        <w:textAlignment w:val="center"/>
        <w:rPr>
          <w:sz w:val="21"/>
        </w:rPr>
      </w:pPr>
      <w:r>
        <w:rPr>
          <w:sz w:val="21"/>
        </w:rPr>
        <w:t>A．反应中各分子的</w:t>
      </w:r>
      <w:r>
        <w:object>
          <v:shape id="_x0000_i3348" o:spt="75" alt="eqId863e25133c50796285c241e4825eba23" type="#_x0000_t75" style="height:8.75pt;width:8.75pt;" o:ole="t" filled="f" o:preferrelative="t" stroked="f" coordsize="21600,21600">
            <v:path/>
            <v:fill on="f" focussize="0,0"/>
            <v:stroke on="f"/>
            <v:imagedata r:id="rId3065" o:title="eqId863e25133c50796285c241e4825eba23"/>
            <o:lock v:ext="edit" aspectratio="t"/>
            <w10:wrap type="none"/>
            <w10:anchorlock/>
          </v:shape>
          <o:OLEObject Type="Embed" ProgID="Equation.DSMT4" ShapeID="_x0000_i3348" DrawAspect="Content" ObjectID="_1468078048" r:id="rId3854">
            <o:LockedField>false</o:LockedField>
          </o:OLEObject>
        </w:object>
      </w:r>
      <w:r>
        <w:rPr>
          <w:sz w:val="21"/>
        </w:rPr>
        <w:t>键均为</w:t>
      </w:r>
      <w:r>
        <w:object>
          <v:shape id="_x0000_i3349" o:spt="75" alt="eqId8d482b51fdfe4b393fbb091d67d6ec7a" type="#_x0000_t75" style="height:11.05pt;width:29pt;" o:ole="t" filled="f" o:preferrelative="t" stroked="f" coordsize="21600,21600">
            <v:path/>
            <v:fill on="f" focussize="0,0"/>
            <v:stroke on="f"/>
            <v:imagedata r:id="rId3856" o:title="eqId8d482b51fdfe4b393fbb091d67d6ec7a"/>
            <o:lock v:ext="edit" aspectratio="t"/>
            <w10:wrap type="none"/>
            <w10:anchorlock/>
          </v:shape>
          <o:OLEObject Type="Embed" ProgID="Equation.DSMT4" ShapeID="_x0000_i3349" DrawAspect="Content" ObjectID="_1468078049" r:id="rId3855">
            <o:LockedField>false</o:LockedField>
          </o:OLEObject>
        </w:object>
      </w:r>
      <w:r>
        <w:rPr>
          <w:sz w:val="21"/>
        </w:rPr>
        <w:t>键</w:t>
      </w:r>
    </w:p>
    <w:p w14:paraId="6C32A227">
      <w:pPr>
        <w:shd w:val="clear" w:color="auto" w:fill="auto"/>
        <w:spacing w:line="360" w:lineRule="auto"/>
        <w:ind w:left="380"/>
        <w:jc w:val="left"/>
        <w:textAlignment w:val="center"/>
        <w:rPr>
          <w:sz w:val="21"/>
        </w:rPr>
      </w:pPr>
      <w:r>
        <w:rPr>
          <w:sz w:val="21"/>
        </w:rPr>
        <w:t>B．反应中各分子的VSEPR模型均为四面体形</w:t>
      </w:r>
    </w:p>
    <w:p w14:paraId="292ACC71">
      <w:pPr>
        <w:shd w:val="clear" w:color="auto" w:fill="auto"/>
        <w:spacing w:line="360" w:lineRule="auto"/>
        <w:ind w:left="380"/>
        <w:jc w:val="left"/>
        <w:textAlignment w:val="center"/>
        <w:rPr>
          <w:sz w:val="21"/>
        </w:rPr>
      </w:pPr>
      <w:r>
        <w:rPr>
          <w:sz w:val="21"/>
        </w:rPr>
        <w:t>C．</w:t>
      </w:r>
      <w:r>
        <w:object>
          <v:shape id="_x0000_i3350" o:spt="75" alt="eqIded73093bed18294a237e07da0d900268" type="#_x0000_t75" style="height:12.6pt;width:29.85pt;" o:ole="t" filled="f" o:preferrelative="t" stroked="f" coordsize="21600,21600">
            <v:path/>
            <v:fill on="f" focussize="0,0"/>
            <v:stroke on="f"/>
            <v:imagedata r:id="rId3858" o:title="eqIded73093bed18294a237e07da0d900268"/>
            <o:lock v:ext="edit" aspectratio="t"/>
            <w10:wrap type="none"/>
            <w10:anchorlock/>
          </v:shape>
          <o:OLEObject Type="Embed" ProgID="Equation.DSMT4" ShapeID="_x0000_i3350" DrawAspect="Content" ObjectID="_1468078050" r:id="rId3857">
            <o:LockedField>false</o:LockedField>
          </o:OLEObject>
        </w:object>
      </w:r>
      <w:r>
        <w:rPr>
          <w:sz w:val="21"/>
        </w:rPr>
        <w:t>键长小于H—O键长</w:t>
      </w:r>
    </w:p>
    <w:p w14:paraId="084E8B08">
      <w:pPr>
        <w:shd w:val="clear" w:color="auto" w:fill="auto"/>
        <w:spacing w:line="360" w:lineRule="auto"/>
        <w:ind w:left="380"/>
        <w:jc w:val="left"/>
        <w:textAlignment w:val="center"/>
        <w:rPr>
          <w:sz w:val="21"/>
        </w:rPr>
      </w:pPr>
      <w:r>
        <w:rPr>
          <w:sz w:val="21"/>
        </w:rPr>
        <w:t>D．HClO分子中Cl的价电子层有2个孤电子对</w:t>
      </w:r>
    </w:p>
    <w:p w14:paraId="5211AB21">
      <w:pPr>
        <w:shd w:val="clear" w:color="auto" w:fill="auto"/>
        <w:spacing w:line="360" w:lineRule="auto"/>
        <w:jc w:val="left"/>
        <w:textAlignment w:val="center"/>
        <w:rPr>
          <w:color w:val="FF0000"/>
          <w:sz w:val="21"/>
        </w:rPr>
      </w:pPr>
      <w:r>
        <w:rPr>
          <w:color w:val="FF0000"/>
          <w:sz w:val="21"/>
        </w:rPr>
        <w:t>【答案】B</w:t>
      </w:r>
    </w:p>
    <w:p w14:paraId="65868A52">
      <w:pPr>
        <w:shd w:val="clear" w:color="auto" w:fill="auto"/>
        <w:spacing w:line="360" w:lineRule="auto"/>
        <w:jc w:val="left"/>
        <w:textAlignment w:val="center"/>
        <w:rPr>
          <w:color w:val="FF0000"/>
          <w:sz w:val="21"/>
        </w:rPr>
      </w:pPr>
      <w:r>
        <w:rPr>
          <w:color w:val="FF0000"/>
          <w:sz w:val="21"/>
        </w:rPr>
        <w:t>【详解】A．H</w:t>
      </w:r>
      <w:r>
        <w:rPr>
          <w:color w:val="FF0000"/>
          <w:sz w:val="21"/>
          <w:vertAlign w:val="subscript"/>
        </w:rPr>
        <w:t>2</w:t>
      </w:r>
      <w:r>
        <w:rPr>
          <w:color w:val="FF0000"/>
          <w:sz w:val="21"/>
        </w:rPr>
        <w:t>O中的H-O键是s-sp</w:t>
      </w:r>
      <w:r>
        <w:rPr>
          <w:color w:val="FF0000"/>
          <w:sz w:val="21"/>
          <w:vertAlign w:val="superscript"/>
        </w:rPr>
        <w:t>3</w:t>
      </w:r>
      <w:r>
        <w:rPr>
          <w:color w:val="FF0000"/>
          <w:sz w:val="21"/>
        </w:rPr>
        <w:t xml:space="preserve"> σ键，而非p-pσ键，A错误；</w:t>
      </w:r>
    </w:p>
    <w:p w14:paraId="726DC072">
      <w:pPr>
        <w:shd w:val="clear" w:color="auto" w:fill="auto"/>
        <w:spacing w:line="360" w:lineRule="auto"/>
        <w:jc w:val="left"/>
        <w:textAlignment w:val="center"/>
        <w:rPr>
          <w:color w:val="FF0000"/>
          <w:sz w:val="21"/>
        </w:rPr>
      </w:pPr>
      <w:r>
        <w:rPr>
          <w:color w:val="FF0000"/>
          <w:sz w:val="21"/>
        </w:rPr>
        <w:t>B．根据价层电子对互斥理论，Cl</w:t>
      </w:r>
      <w:r>
        <w:rPr>
          <w:color w:val="FF0000"/>
          <w:sz w:val="21"/>
          <w:vertAlign w:val="subscript"/>
        </w:rPr>
        <w:t>2</w:t>
      </w:r>
      <w:r>
        <w:rPr>
          <w:color w:val="FF0000"/>
          <w:sz w:val="21"/>
        </w:rPr>
        <w:t>O中O原子周围的孤电子对数为</w:t>
      </w:r>
      <w:r>
        <w:rPr>
          <w:color w:val="FF0000"/>
        </w:rPr>
        <w:object>
          <v:shape id="_x0000_i3351" o:spt="75" alt="eqIdf89eef3148f2d4d09379767b4af69132" type="#_x0000_t75" style="height:21.1pt;width:10.55pt;" o:ole="t" filled="f" o:preferrelative="t" stroked="f" coordsize="21600,21600">
            <v:path/>
            <v:fill on="f" focussize="0,0"/>
            <v:stroke on="f"/>
            <v:imagedata r:id="rId3860" o:title="eqIdf89eef3148f2d4d09379767b4af69132"/>
            <o:lock v:ext="edit" aspectratio="t"/>
            <w10:wrap type="none"/>
            <w10:anchorlock/>
          </v:shape>
          <o:OLEObject Type="Embed" ProgID="Equation.DSMT4" ShapeID="_x0000_i3351" DrawAspect="Content" ObjectID="_1468078051" r:id="rId3859">
            <o:LockedField>false</o:LockedField>
          </o:OLEObject>
        </w:object>
      </w:r>
      <w:r>
        <w:rPr>
          <w:color w:val="FF0000"/>
          <w:sz w:val="21"/>
        </w:rPr>
        <w:t>(6-2×1)=2，还含有2个成键电子对，因此其VSEPR模型为四面体形；H</w:t>
      </w:r>
      <w:r>
        <w:rPr>
          <w:color w:val="FF0000"/>
          <w:sz w:val="21"/>
          <w:vertAlign w:val="subscript"/>
        </w:rPr>
        <w:t>2</w:t>
      </w:r>
      <w:r>
        <w:rPr>
          <w:color w:val="FF0000"/>
          <w:sz w:val="21"/>
        </w:rPr>
        <w:t>O中O原子周围的孤电子对数为</w:t>
      </w:r>
      <w:r>
        <w:rPr>
          <w:color w:val="FF0000"/>
        </w:rPr>
        <w:object>
          <v:shape id="_x0000_i3352" o:spt="75" alt="eqIdf89eef3148f2d4d09379767b4af69132" type="#_x0000_t75" style="height:21.1pt;width:10.55pt;" o:ole="t" filled="f" o:preferrelative="t" stroked="f" coordsize="21600,21600">
            <v:path/>
            <v:fill on="f" focussize="0,0"/>
            <v:stroke on="f"/>
            <v:imagedata r:id="rId3860" o:title="eqIdf89eef3148f2d4d09379767b4af69132"/>
            <o:lock v:ext="edit" aspectratio="t"/>
            <w10:wrap type="none"/>
            <w10:anchorlock/>
          </v:shape>
          <o:OLEObject Type="Embed" ProgID="Equation.DSMT4" ShapeID="_x0000_i3352" DrawAspect="Content" ObjectID="_1468078052" r:id="rId3861">
            <o:LockedField>false</o:LockedField>
          </o:OLEObject>
        </w:object>
      </w:r>
      <w:r>
        <w:rPr>
          <w:color w:val="FF0000"/>
          <w:sz w:val="21"/>
        </w:rPr>
        <w:t>(6-2×1)=2，还含有2个成键电子对，因此其VSEPR模型为四面体形；HClO中O原子周围的孤电子对数为</w:t>
      </w:r>
      <w:r>
        <w:rPr>
          <w:color w:val="FF0000"/>
        </w:rPr>
        <w:object>
          <v:shape id="_x0000_i3353" o:spt="75" alt="eqIdf89eef3148f2d4d09379767b4af69132" type="#_x0000_t75" style="height:21.1pt;width:10.55pt;" o:ole="t" filled="f" o:preferrelative="t" stroked="f" coordsize="21600,21600">
            <v:path/>
            <v:fill on="f" focussize="0,0"/>
            <v:stroke on="f"/>
            <v:imagedata r:id="rId3860" o:title="eqIdf89eef3148f2d4d09379767b4af69132"/>
            <o:lock v:ext="edit" aspectratio="t"/>
            <w10:wrap type="none"/>
            <w10:anchorlock/>
          </v:shape>
          <o:OLEObject Type="Embed" ProgID="Equation.DSMT4" ShapeID="_x0000_i3353" DrawAspect="Content" ObjectID="_1468078053" r:id="rId3862">
            <o:LockedField>false</o:LockedField>
          </o:OLEObject>
        </w:object>
      </w:r>
      <w:r>
        <w:rPr>
          <w:color w:val="FF0000"/>
          <w:sz w:val="21"/>
        </w:rPr>
        <w:t>(6-2×1)=2，还含有2个成键电子对，因此其VSEPR模型为四面体形；反应中各分子的VSEPR模型均为四面体形，B正确；</w:t>
      </w:r>
    </w:p>
    <w:p w14:paraId="26B8EDD8">
      <w:pPr>
        <w:shd w:val="clear" w:color="auto" w:fill="auto"/>
        <w:spacing w:line="360" w:lineRule="auto"/>
        <w:jc w:val="left"/>
        <w:textAlignment w:val="center"/>
        <w:rPr>
          <w:color w:val="FF0000"/>
          <w:sz w:val="21"/>
        </w:rPr>
      </w:pPr>
      <w:r>
        <w:rPr>
          <w:color w:val="FF0000"/>
          <w:sz w:val="21"/>
        </w:rPr>
        <w:t>C．Cl的原子半径大于H，Cl-O键长应大于H-O键长，因此C错误；</w:t>
      </w:r>
    </w:p>
    <w:p w14:paraId="51002E55">
      <w:pPr>
        <w:shd w:val="clear" w:color="auto" w:fill="auto"/>
        <w:spacing w:line="360" w:lineRule="auto"/>
        <w:jc w:val="left"/>
        <w:textAlignment w:val="center"/>
        <w:rPr>
          <w:color w:val="FF0000"/>
          <w:sz w:val="21"/>
        </w:rPr>
      </w:pPr>
      <w:r>
        <w:rPr>
          <w:color w:val="FF0000"/>
          <w:sz w:val="21"/>
        </w:rPr>
        <w:t>D．HClO中Cl的最外层电子数为7，其1个价电子与O形成共价键，剩余6个价电子形成3对孤电子对，D错误；</w:t>
      </w:r>
    </w:p>
    <w:p w14:paraId="078BADEF">
      <w:pPr>
        <w:shd w:val="clear" w:color="auto" w:fill="auto"/>
        <w:spacing w:line="360" w:lineRule="auto"/>
        <w:jc w:val="left"/>
        <w:textAlignment w:val="center"/>
        <w:rPr>
          <w:color w:val="FF0000"/>
          <w:sz w:val="21"/>
        </w:rPr>
      </w:pPr>
      <w:r>
        <w:rPr>
          <w:color w:val="FF0000"/>
          <w:sz w:val="21"/>
        </w:rPr>
        <w:t>故答案选B。</w:t>
      </w:r>
    </w:p>
    <w:p w14:paraId="7C3CDC58">
      <w:pPr>
        <w:shd w:val="clear" w:color="auto" w:fill="auto"/>
        <w:spacing w:line="360" w:lineRule="auto"/>
        <w:jc w:val="left"/>
        <w:textAlignment w:val="center"/>
        <w:rPr>
          <w:sz w:val="21"/>
        </w:rPr>
      </w:pPr>
      <w:r>
        <w:rPr>
          <w:rFonts w:hint="eastAsia"/>
          <w:sz w:val="21"/>
          <w:lang w:val="en-US" w:eastAsia="zh-CN"/>
        </w:rPr>
        <w:t>15</w:t>
      </w:r>
      <w:r>
        <w:rPr>
          <w:sz w:val="21"/>
        </w:rPr>
        <w:t>．</w:t>
      </w:r>
      <w:r>
        <w:rPr>
          <w:rFonts w:hint="eastAsia" w:ascii="黑体" w:hAnsi="黑体" w:eastAsia="黑体"/>
          <w:b/>
          <w:bCs/>
          <w:color w:val="0070C0"/>
        </w:rPr>
        <w:t>（2025·广东</w:t>
      </w:r>
      <w:r>
        <w:rPr>
          <w:rFonts w:hint="eastAsia" w:ascii="黑体" w:hAnsi="黑体" w:eastAsia="黑体"/>
          <w:b/>
          <w:bCs/>
          <w:color w:val="0070C0"/>
          <w:lang w:eastAsia="zh-CN"/>
        </w:rPr>
        <w:t>卷</w:t>
      </w:r>
      <w:r>
        <w:rPr>
          <w:rFonts w:hint="eastAsia" w:ascii="黑体" w:hAnsi="黑体" w:eastAsia="黑体"/>
          <w:b/>
          <w:bCs/>
          <w:color w:val="0070C0"/>
        </w:rPr>
        <w:t>）</w:t>
      </w:r>
      <w:r>
        <w:rPr>
          <w:sz w:val="21"/>
        </w:rPr>
        <w:t>由结构不能推测出对应性质的是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6546"/>
        <w:gridCol w:w="2760"/>
      </w:tblGrid>
      <w:tr w14:paraId="6053C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4AEB8C">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B8AD1A">
            <w:pPr>
              <w:shd w:val="clear" w:color="auto" w:fill="auto"/>
              <w:spacing w:line="360" w:lineRule="auto"/>
              <w:jc w:val="left"/>
              <w:textAlignment w:val="center"/>
              <w:rPr>
                <w:sz w:val="21"/>
              </w:rPr>
            </w:pPr>
            <w:r>
              <w:rPr>
                <w:sz w:val="21"/>
              </w:rPr>
              <w:t>结构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37C8FB">
            <w:pPr>
              <w:shd w:val="clear" w:color="auto" w:fill="auto"/>
              <w:spacing w:line="360" w:lineRule="auto"/>
              <w:jc w:val="left"/>
              <w:textAlignment w:val="center"/>
              <w:rPr>
                <w:sz w:val="21"/>
              </w:rPr>
            </w:pPr>
            <w:r>
              <w:rPr>
                <w:sz w:val="21"/>
              </w:rPr>
              <w:t>性质</w:t>
            </w:r>
          </w:p>
        </w:tc>
      </w:tr>
      <w:tr w14:paraId="02018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18C6EA">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599D9F">
            <w:pPr>
              <w:shd w:val="clear" w:color="auto" w:fill="auto"/>
              <w:spacing w:line="360" w:lineRule="auto"/>
              <w:jc w:val="left"/>
              <w:textAlignment w:val="center"/>
              <w:rPr>
                <w:sz w:val="21"/>
              </w:rPr>
            </w:pPr>
            <w:r>
              <w:object>
                <v:shape id="_x0000_i3354" o:spt="75" alt="eqId9cdde992f77a7036a2f0b21d52ddd043" type="#_x0000_t75" style="height:15.8pt;width:19.35pt;" o:ole="t" filled="f" o:preferrelative="t" stroked="f" coordsize="21600,21600">
                  <v:path/>
                  <v:fill on="f" focussize="0,0"/>
                  <v:stroke on="f"/>
                  <v:imagedata r:id="rId534" o:title="eqId9cdde992f77a7036a2f0b21d52ddd043"/>
                  <o:lock v:ext="edit" aspectratio="t"/>
                  <w10:wrap type="none"/>
                  <w10:anchorlock/>
                </v:shape>
                <o:OLEObject Type="Embed" ProgID="Equation.DSMT4" ShapeID="_x0000_i3354" DrawAspect="Content" ObjectID="_1468078054" r:id="rId3863">
                  <o:LockedField>false</o:LockedField>
                </o:OLEObject>
              </w:object>
            </w:r>
            <w:r>
              <w:rPr>
                <w:sz w:val="21"/>
              </w:rPr>
              <w:t>的VSEPR模型为平面三角形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87AB3B">
            <w:pPr>
              <w:shd w:val="clear" w:color="auto" w:fill="auto"/>
              <w:spacing w:line="360" w:lineRule="auto"/>
              <w:jc w:val="left"/>
              <w:textAlignment w:val="center"/>
              <w:rPr>
                <w:sz w:val="21"/>
              </w:rPr>
            </w:pPr>
            <w:r>
              <w:object>
                <v:shape id="_x0000_i3355" o:spt="75" alt="eqId9cdde992f77a7036a2f0b21d52ddd043" type="#_x0000_t75" style="height:15.8pt;width:19.35pt;" o:ole="t" filled="f" o:preferrelative="t" stroked="f" coordsize="21600,21600">
                  <v:path/>
                  <v:fill on="f" focussize="0,0"/>
                  <v:stroke on="f"/>
                  <v:imagedata r:id="rId534" o:title="eqId9cdde992f77a7036a2f0b21d52ddd043"/>
                  <o:lock v:ext="edit" aspectratio="t"/>
                  <w10:wrap type="none"/>
                  <w10:anchorlock/>
                </v:shape>
                <o:OLEObject Type="Embed" ProgID="Equation.DSMT4" ShapeID="_x0000_i3355" DrawAspect="Content" ObjectID="_1468078055" r:id="rId3864">
                  <o:LockedField>false</o:LockedField>
                </o:OLEObject>
              </w:object>
            </w:r>
            <w:r>
              <w:rPr>
                <w:sz w:val="21"/>
              </w:rPr>
              <w:t>具有氧化性</w:t>
            </w:r>
          </w:p>
        </w:tc>
      </w:tr>
      <w:tr w14:paraId="2AB02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336B2F">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9F711E">
            <w:pPr>
              <w:shd w:val="clear" w:color="auto" w:fill="auto"/>
              <w:spacing w:line="360" w:lineRule="auto"/>
              <w:jc w:val="left"/>
              <w:textAlignment w:val="center"/>
              <w:rPr>
                <w:sz w:val="21"/>
              </w:rPr>
            </w:pPr>
            <w:r>
              <w:rPr>
                <w:sz w:val="21"/>
              </w:rPr>
              <w:t>钾和钠的原子结构不同，电子跃迁时能量变化不同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A31288">
            <w:pPr>
              <w:shd w:val="clear" w:color="auto" w:fill="auto"/>
              <w:spacing w:line="360" w:lineRule="auto"/>
              <w:jc w:val="left"/>
              <w:textAlignment w:val="center"/>
              <w:rPr>
                <w:sz w:val="21"/>
              </w:rPr>
            </w:pPr>
            <w:r>
              <w:rPr>
                <w:sz w:val="21"/>
              </w:rPr>
              <w:t>钾和钠的焰色不同</w:t>
            </w:r>
          </w:p>
        </w:tc>
      </w:tr>
      <w:tr w14:paraId="35C86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5DE2BF">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A7339F">
            <w:pPr>
              <w:shd w:val="clear" w:color="auto" w:fill="auto"/>
              <w:spacing w:line="360" w:lineRule="auto"/>
              <w:jc w:val="left"/>
              <w:textAlignment w:val="center"/>
              <w:rPr>
                <w:sz w:val="21"/>
              </w:rPr>
            </w:pPr>
            <w:r>
              <w:rPr>
                <w:sz w:val="21"/>
              </w:rPr>
              <w:t>乙烯和乙炔分子均含有</w:t>
            </w:r>
            <w:r>
              <w:object>
                <v:shape id="_x0000_i3356" o:spt="75" alt="eqId70f5389990c3a0c5373f3bd9fb2454c9" type="#_x0000_t75" style="height:10.1pt;width:8.75pt;" o:ole="t" filled="f" o:preferrelative="t" stroked="f" coordsize="21600,21600">
                  <v:path/>
                  <v:fill on="f" focussize="0,0"/>
                  <v:stroke on="f"/>
                  <v:imagedata r:id="rId3067" o:title="eqId70f5389990c3a0c5373f3bd9fb2454c9"/>
                  <o:lock v:ext="edit" aspectratio="t"/>
                  <w10:wrap type="none"/>
                  <w10:anchorlock/>
                </v:shape>
                <o:OLEObject Type="Embed" ProgID="Equation.DSMT4" ShapeID="_x0000_i3356" DrawAspect="Content" ObjectID="_1468078056" r:id="rId3865">
                  <o:LockedField>false</o:LockedField>
                </o:OLEObject>
              </w:object>
            </w:r>
            <w:r>
              <w:rPr>
                <w:sz w:val="21"/>
              </w:rPr>
              <w:t>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EE8830">
            <w:pPr>
              <w:shd w:val="clear" w:color="auto" w:fill="auto"/>
              <w:spacing w:line="360" w:lineRule="auto"/>
              <w:jc w:val="left"/>
              <w:textAlignment w:val="center"/>
              <w:rPr>
                <w:sz w:val="21"/>
              </w:rPr>
            </w:pPr>
            <w:r>
              <w:rPr>
                <w:sz w:val="21"/>
              </w:rPr>
              <w:t>两者均可发生加聚反应</w:t>
            </w:r>
          </w:p>
        </w:tc>
      </w:tr>
      <w:tr w14:paraId="6BB9C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7AC026">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CF934A">
            <w:pPr>
              <w:shd w:val="clear" w:color="auto" w:fill="auto"/>
              <w:spacing w:line="360" w:lineRule="auto"/>
              <w:jc w:val="left"/>
              <w:textAlignment w:val="center"/>
              <w:rPr>
                <w:sz w:val="21"/>
              </w:rPr>
            </w:pPr>
            <w:r>
              <w:rPr>
                <w:sz w:val="21"/>
              </w:rPr>
              <w:t>石墨层中未参与杂化的p轨道中的电子，可在整个碳原子平面中运动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FF0B70">
            <w:pPr>
              <w:shd w:val="clear" w:color="auto" w:fill="auto"/>
              <w:spacing w:line="360" w:lineRule="auto"/>
              <w:jc w:val="left"/>
              <w:textAlignment w:val="center"/>
              <w:rPr>
                <w:sz w:val="21"/>
              </w:rPr>
            </w:pPr>
            <w:r>
              <w:rPr>
                <w:sz w:val="21"/>
              </w:rPr>
              <w:t>石墨具有类似金属的导电性</w:t>
            </w:r>
          </w:p>
        </w:tc>
      </w:tr>
    </w:tbl>
    <w:p w14:paraId="6A20DC5E">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61FF70C">
      <w:pPr>
        <w:shd w:val="clear" w:color="auto" w:fill="auto"/>
        <w:spacing w:line="360" w:lineRule="auto"/>
        <w:jc w:val="left"/>
        <w:textAlignment w:val="center"/>
        <w:rPr>
          <w:color w:val="FF0000"/>
          <w:sz w:val="21"/>
        </w:rPr>
      </w:pPr>
      <w:r>
        <w:rPr>
          <w:color w:val="FF0000"/>
          <w:sz w:val="21"/>
        </w:rPr>
        <w:t>【答案】A</w:t>
      </w:r>
    </w:p>
    <w:p w14:paraId="47968E2F">
      <w:pPr>
        <w:shd w:val="clear" w:color="auto" w:fill="auto"/>
        <w:spacing w:line="360" w:lineRule="auto"/>
        <w:jc w:val="left"/>
        <w:textAlignment w:val="center"/>
        <w:rPr>
          <w:color w:val="FF0000"/>
          <w:sz w:val="21"/>
        </w:rPr>
      </w:pPr>
      <w:r>
        <w:rPr>
          <w:color w:val="FF0000"/>
          <w:sz w:val="21"/>
        </w:rPr>
        <w:t>【详解】A．SO</w:t>
      </w:r>
      <w:r>
        <w:rPr>
          <w:color w:val="FF0000"/>
          <w:sz w:val="21"/>
          <w:vertAlign w:val="subscript"/>
        </w:rPr>
        <w:t>3</w:t>
      </w:r>
      <w:r>
        <w:rPr>
          <w:color w:val="FF0000"/>
          <w:sz w:val="21"/>
        </w:rPr>
        <w:t>的VSEPR模型为平面三角形，反映其分子几何结构，但氧化性由硫的高价态(+6)决定，与结构无直接关联，A符合题意；</w:t>
      </w:r>
    </w:p>
    <w:p w14:paraId="13EDE53D">
      <w:pPr>
        <w:shd w:val="clear" w:color="auto" w:fill="auto"/>
        <w:spacing w:line="360" w:lineRule="auto"/>
        <w:jc w:val="left"/>
        <w:textAlignment w:val="center"/>
        <w:rPr>
          <w:color w:val="FF0000"/>
          <w:sz w:val="21"/>
        </w:rPr>
      </w:pPr>
      <w:r>
        <w:rPr>
          <w:color w:val="FF0000"/>
          <w:sz w:val="21"/>
        </w:rPr>
        <w:t>B．钾和钠原子结构差异导致电子跃迁能量不同，焰色不同，结构与性质对应合理，B不符合题意；</w:t>
      </w:r>
    </w:p>
    <w:p w14:paraId="42078ABD">
      <w:pPr>
        <w:shd w:val="clear" w:color="auto" w:fill="auto"/>
        <w:spacing w:line="360" w:lineRule="auto"/>
        <w:jc w:val="left"/>
        <w:textAlignment w:val="center"/>
        <w:rPr>
          <w:color w:val="FF0000"/>
          <w:sz w:val="21"/>
        </w:rPr>
      </w:pPr>
      <w:r>
        <w:rPr>
          <w:color w:val="FF0000"/>
          <w:sz w:val="21"/>
        </w:rPr>
        <w:t>C．乙烯和乙炔均含π键，π键断裂是加聚反应的基础，结构与性质对应合理，C不符合题意；</w:t>
      </w:r>
    </w:p>
    <w:p w14:paraId="238898AF">
      <w:pPr>
        <w:shd w:val="clear" w:color="auto" w:fill="auto"/>
        <w:spacing w:line="360" w:lineRule="auto"/>
        <w:jc w:val="left"/>
        <w:textAlignment w:val="center"/>
        <w:rPr>
          <w:color w:val="FF0000"/>
          <w:sz w:val="21"/>
        </w:rPr>
      </w:pPr>
      <w:r>
        <w:rPr>
          <w:color w:val="FF0000"/>
          <w:sz w:val="21"/>
        </w:rPr>
        <w:t>D．石墨层中离域p电子使其导电，结构与性质对应合理，D不符合题意；</w:t>
      </w:r>
    </w:p>
    <w:p w14:paraId="5E0F56F1">
      <w:pPr>
        <w:shd w:val="clear" w:color="auto" w:fill="auto"/>
        <w:spacing w:line="360" w:lineRule="auto"/>
        <w:jc w:val="left"/>
        <w:textAlignment w:val="center"/>
        <w:rPr>
          <w:color w:val="FF0000"/>
          <w:sz w:val="21"/>
        </w:rPr>
      </w:pPr>
      <w:r>
        <w:rPr>
          <w:color w:val="FF0000"/>
          <w:sz w:val="21"/>
        </w:rPr>
        <w:t>答案选A。</w:t>
      </w:r>
    </w:p>
    <w:p w14:paraId="23FFDFC8">
      <w:pPr>
        <w:shd w:val="clear" w:color="auto" w:fill="auto"/>
        <w:spacing w:line="360" w:lineRule="auto"/>
        <w:jc w:val="left"/>
        <w:textAlignment w:val="center"/>
        <w:rPr>
          <w:sz w:val="21"/>
        </w:rPr>
      </w:pPr>
      <w:r>
        <w:rPr>
          <w:rFonts w:hint="eastAsia"/>
          <w:sz w:val="21"/>
          <w:lang w:val="en-US" w:eastAsia="zh-CN"/>
        </w:rPr>
        <w:t>16</w:t>
      </w:r>
      <w:r>
        <w:rPr>
          <w:sz w:val="21"/>
        </w:rPr>
        <w:t>．</w:t>
      </w:r>
      <w:r>
        <w:rPr>
          <w:rFonts w:hint="eastAsia" w:ascii="黑体" w:hAnsi="黑体" w:eastAsia="黑体"/>
          <w:b/>
          <w:bCs/>
          <w:color w:val="0070C0"/>
        </w:rPr>
        <w:t>（2025·湖南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下列有关物质性质的解释错误的是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70"/>
        <w:gridCol w:w="3140"/>
        <w:gridCol w:w="2644"/>
      </w:tblGrid>
      <w:tr w14:paraId="2917B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6BFA1C">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DB9E56">
            <w:pPr>
              <w:shd w:val="clear" w:color="auto" w:fill="auto"/>
              <w:spacing w:line="360" w:lineRule="auto"/>
              <w:jc w:val="left"/>
              <w:textAlignment w:val="center"/>
              <w:rPr>
                <w:sz w:val="21"/>
              </w:rPr>
            </w:pPr>
            <w:r>
              <w:rPr>
                <w:sz w:val="21"/>
              </w:rPr>
              <w:t>性质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743C06">
            <w:pPr>
              <w:shd w:val="clear" w:color="auto" w:fill="auto"/>
              <w:spacing w:line="360" w:lineRule="auto"/>
              <w:jc w:val="left"/>
              <w:textAlignment w:val="center"/>
              <w:rPr>
                <w:sz w:val="21"/>
              </w:rPr>
            </w:pPr>
            <w:r>
              <w:rPr>
                <w:sz w:val="21"/>
              </w:rPr>
              <w:t>解释</w:t>
            </w:r>
          </w:p>
        </w:tc>
      </w:tr>
      <w:tr w14:paraId="0CEC6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A476DB">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29366F">
            <w:pPr>
              <w:shd w:val="clear" w:color="auto" w:fill="auto"/>
              <w:spacing w:line="360" w:lineRule="auto"/>
              <w:jc w:val="left"/>
              <w:textAlignment w:val="center"/>
              <w:rPr>
                <w:sz w:val="21"/>
              </w:rPr>
            </w:pPr>
            <w:r>
              <w:rPr>
                <w:sz w:val="21"/>
              </w:rPr>
              <w:t>酸性：</w:t>
            </w:r>
            <w:r>
              <w:object>
                <v:shape id="_x0000_i3357" o:spt="75" alt="eqId3f9a2bba37de337d7423c1b29d55fa6f" type="#_x0000_t75" style="height:16pt;width:99.4pt;" o:ole="t" filled="f" o:preferrelative="t" stroked="f" coordsize="21600,21600">
                  <v:path/>
                  <v:fill on="f" focussize="0,0"/>
                  <v:stroke on="f"/>
                  <v:imagedata r:id="rId3867" o:title="eqId3f9a2bba37de337d7423c1b29d55fa6f"/>
                  <o:lock v:ext="edit" aspectratio="t"/>
                  <w10:wrap type="none"/>
                  <w10:anchorlock/>
                </v:shape>
                <o:OLEObject Type="Embed" ProgID="Equation.DSMT4" ShapeID="_x0000_i3357" DrawAspect="Content" ObjectID="_1468078057" r:id="rId386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F76E62">
            <w:pPr>
              <w:shd w:val="clear" w:color="auto" w:fill="auto"/>
              <w:spacing w:line="360" w:lineRule="auto"/>
              <w:jc w:val="left"/>
              <w:textAlignment w:val="center"/>
              <w:rPr>
                <w:sz w:val="21"/>
              </w:rPr>
            </w:pPr>
            <w:r>
              <w:object>
                <v:shape id="_x0000_i3358" o:spt="75" alt="eqId9540c2dffb64adba8fb171103556ea58" type="#_x0000_t75" style="height:15.7pt;width:27.25pt;" o:ole="t" filled="f" o:preferrelative="t" stroked="f" coordsize="21600,21600">
                  <v:path/>
                  <v:fill on="f" focussize="0,0"/>
                  <v:stroke on="f"/>
                  <v:imagedata r:id="rId3869" o:title="eqId9540c2dffb64adba8fb171103556ea58"/>
                  <o:lock v:ext="edit" aspectratio="t"/>
                  <w10:wrap type="none"/>
                  <w10:anchorlock/>
                </v:shape>
                <o:OLEObject Type="Embed" ProgID="Equation.DSMT4" ShapeID="_x0000_i3358" DrawAspect="Content" ObjectID="_1468078058" r:id="rId3868">
                  <o:LockedField>false</o:LockedField>
                </o:OLEObject>
              </w:object>
            </w:r>
            <w:r>
              <w:rPr>
                <w:sz w:val="21"/>
              </w:rPr>
              <w:t>是推电子基团</w:t>
            </w:r>
          </w:p>
        </w:tc>
      </w:tr>
      <w:tr w14:paraId="652E0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C0D0D1">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D87E5C">
            <w:pPr>
              <w:shd w:val="clear" w:color="auto" w:fill="auto"/>
              <w:spacing w:line="360" w:lineRule="auto"/>
              <w:jc w:val="left"/>
              <w:textAlignment w:val="center"/>
              <w:rPr>
                <w:sz w:val="21"/>
              </w:rPr>
            </w:pPr>
            <w:r>
              <w:rPr>
                <w:sz w:val="21"/>
              </w:rPr>
              <w:t>熔点：</w:t>
            </w:r>
            <w:r>
              <w:object>
                <v:shape id="_x0000_i3359" o:spt="75" alt="eqId7043d3e62ff2366187647aa44ab880b4" type="#_x0000_t75" style="height:16pt;width:113.5pt;" o:ole="t" filled="f" o:preferrelative="t" stroked="f" coordsize="21600,21600">
                  <v:path/>
                  <v:fill on="f" focussize="0,0"/>
                  <v:stroke on="f"/>
                  <v:imagedata r:id="rId3871" o:title="eqId7043d3e62ff2366187647aa44ab880b4"/>
                  <o:lock v:ext="edit" aspectratio="t"/>
                  <w10:wrap type="none"/>
                  <w10:anchorlock/>
                </v:shape>
                <o:OLEObject Type="Embed" ProgID="Equation.DSMT4" ShapeID="_x0000_i3359" DrawAspect="Content" ObjectID="_1468078059" r:id="rId387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C23A3D">
            <w:pPr>
              <w:shd w:val="clear" w:color="auto" w:fill="auto"/>
              <w:spacing w:line="360" w:lineRule="auto"/>
              <w:jc w:val="left"/>
              <w:textAlignment w:val="center"/>
              <w:rPr>
                <w:sz w:val="21"/>
              </w:rPr>
            </w:pPr>
            <w:r>
              <w:object>
                <v:shape id="_x0000_i3360" o:spt="75" alt="eqId0ec6a332ff1a7e8ad36112e0deccb248" type="#_x0000_t75" style="height:16.5pt;width:44.85pt;" o:ole="t" filled="f" o:preferrelative="t" stroked="f" coordsize="21600,21600">
                  <v:path/>
                  <v:fill on="f" focussize="0,0"/>
                  <v:stroke on="f"/>
                  <v:imagedata r:id="rId3873" o:title="eqId0ec6a332ff1a7e8ad36112e0deccb248"/>
                  <o:lock v:ext="edit" aspectratio="t"/>
                  <w10:wrap type="none"/>
                  <w10:anchorlock/>
                </v:shape>
                <o:OLEObject Type="Embed" ProgID="Equation.DSMT4" ShapeID="_x0000_i3360" DrawAspect="Content" ObjectID="_1468078060" r:id="rId3872">
                  <o:LockedField>false</o:LockedField>
                </o:OLEObject>
              </w:object>
            </w:r>
            <w:r>
              <w:rPr>
                <w:sz w:val="21"/>
              </w:rPr>
              <w:t>的体积大于</w:t>
            </w:r>
            <w:r>
              <w:object>
                <v:shape id="_x0000_i3361"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3361" DrawAspect="Content" ObjectID="_1468078061" r:id="rId3874">
                  <o:LockedField>false</o:LockedField>
                </o:OLEObject>
              </w:object>
            </w:r>
          </w:p>
        </w:tc>
      </w:tr>
      <w:tr w14:paraId="573BE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C6F06E">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4ABC88">
            <w:pPr>
              <w:shd w:val="clear" w:color="auto" w:fill="auto"/>
              <w:spacing w:line="360" w:lineRule="auto"/>
              <w:jc w:val="left"/>
              <w:textAlignment w:val="center"/>
              <w:rPr>
                <w:sz w:val="21"/>
              </w:rPr>
            </w:pPr>
            <w:r>
              <w:rPr>
                <w:sz w:val="21"/>
              </w:rPr>
              <w:t>熔点：</w:t>
            </w:r>
            <w:r>
              <w:object>
                <v:shape id="_x0000_i3362" o:spt="75" alt="eqId6a7ffa41260b3bb3e945a0ae6fbc1ace" type="#_x0000_t75" style="height:12.45pt;width:37.8pt;" o:ole="t" filled="f" o:preferrelative="t" stroked="f" coordsize="21600,21600">
                  <v:path/>
                  <v:fill on="f" focussize="0,0"/>
                  <v:stroke on="f"/>
                  <v:imagedata r:id="rId3876" o:title="eqId6a7ffa41260b3bb3e945a0ae6fbc1ace"/>
                  <o:lock v:ext="edit" aspectratio="t"/>
                  <w10:wrap type="none"/>
                  <w10:anchorlock/>
                </v:shape>
                <o:OLEObject Type="Embed" ProgID="Equation.DSMT4" ShapeID="_x0000_i3362" DrawAspect="Content" ObjectID="_1468078062" r:id="rId387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1A4A0A">
            <w:pPr>
              <w:shd w:val="clear" w:color="auto" w:fill="auto"/>
              <w:spacing w:line="360" w:lineRule="auto"/>
              <w:jc w:val="left"/>
              <w:textAlignment w:val="center"/>
              <w:rPr>
                <w:sz w:val="21"/>
              </w:rPr>
            </w:pPr>
            <w:r>
              <w:object>
                <v:shape id="_x0000_i3363" o:spt="75" alt="eqIdaf2aa4ca3dbdf24490f5d82b714fe5b4" type="#_x0000_t75" style="height:11.95pt;width:14.05pt;" o:ole="t" filled="f" o:preferrelative="t" stroked="f" coordsize="21600,21600">
                  <v:path/>
                  <v:fill on="f" focussize="0,0"/>
                  <v:stroke on="f"/>
                  <v:imagedata r:id="rId3878" o:title="eqIdaf2aa4ca3dbdf24490f5d82b714fe5b4"/>
                  <o:lock v:ext="edit" aspectratio="t"/>
                  <w10:wrap type="none"/>
                  <w10:anchorlock/>
                </v:shape>
                <o:OLEObject Type="Embed" ProgID="Equation.DSMT4" ShapeID="_x0000_i3363" DrawAspect="Content" ObjectID="_1468078063" r:id="rId3877">
                  <o:LockedField>false</o:LockedField>
                </o:OLEObject>
              </w:object>
            </w:r>
            <w:r>
              <w:rPr>
                <w:sz w:val="21"/>
              </w:rPr>
              <w:t>比</w:t>
            </w:r>
            <w:r>
              <w:object>
                <v:shape id="_x0000_i3364" o:spt="75" alt="eqIdf6efa7aa83e6863fa11e389467cf8e77" type="#_x0000_t75" style="height:12.25pt;width:16.7pt;" o:ole="t" filled="f" o:preferrelative="t" stroked="f" coordsize="21600,21600">
                  <v:path/>
                  <v:fill on="f" focussize="0,0"/>
                  <v:stroke on="f"/>
                  <v:imagedata r:id="rId3880" o:title="eqIdf6efa7aa83e6863fa11e389467cf8e77"/>
                  <o:lock v:ext="edit" aspectratio="t"/>
                  <w10:wrap type="none"/>
                  <w10:anchorlock/>
                </v:shape>
                <o:OLEObject Type="Embed" ProgID="Equation.DSMT4" ShapeID="_x0000_i3364" DrawAspect="Content" ObjectID="_1468078064" r:id="rId3879">
                  <o:LockedField>false</o:LockedField>
                </o:OLEObject>
              </w:object>
            </w:r>
            <w:r>
              <w:rPr>
                <w:sz w:val="21"/>
              </w:rPr>
              <w:t>的金属性弱</w:t>
            </w:r>
          </w:p>
        </w:tc>
      </w:tr>
      <w:tr w14:paraId="4B692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0C30C9">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ED158C">
            <w:pPr>
              <w:shd w:val="clear" w:color="auto" w:fill="auto"/>
              <w:spacing w:line="360" w:lineRule="auto"/>
              <w:jc w:val="left"/>
              <w:textAlignment w:val="center"/>
              <w:rPr>
                <w:sz w:val="21"/>
              </w:rPr>
            </w:pPr>
            <w:r>
              <w:rPr>
                <w:sz w:val="21"/>
              </w:rPr>
              <w:t>沸点：</w:t>
            </w:r>
            <w:r>
              <w:object>
                <v:shape id="_x0000_i3365" o:spt="75" alt="eqIda518e187da11add869ab6bb88f58f570" type="#_x0000_t75" style="height:15.8pt;width:50.1pt;" o:ole="t" filled="f" o:preferrelative="t" stroked="f" coordsize="21600,21600">
                  <v:path/>
                  <v:fill on="f" focussize="0,0"/>
                  <v:stroke on="f"/>
                  <v:imagedata r:id="rId3821" o:title="eqIda518e187da11add869ab6bb88f58f570"/>
                  <o:lock v:ext="edit" aspectratio="t"/>
                  <w10:wrap type="none"/>
                  <w10:anchorlock/>
                </v:shape>
                <o:OLEObject Type="Embed" ProgID="Equation.DSMT4" ShapeID="_x0000_i3365" DrawAspect="Content" ObjectID="_1468078065" r:id="rId388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79D73F">
            <w:pPr>
              <w:shd w:val="clear" w:color="auto" w:fill="auto"/>
              <w:spacing w:line="360" w:lineRule="auto"/>
              <w:jc w:val="left"/>
              <w:textAlignment w:val="center"/>
              <w:rPr>
                <w:sz w:val="21"/>
              </w:rPr>
            </w:pPr>
            <w:r>
              <w:object>
                <v:shape id="_x0000_i3366"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366" DrawAspect="Content" ObjectID="_1468078066" r:id="rId3882">
                  <o:LockedField>false</o:LockedField>
                </o:OLEObject>
              </w:object>
            </w:r>
            <w:r>
              <w:rPr>
                <w:sz w:val="21"/>
              </w:rPr>
              <w:t>分子间存在氢键</w:t>
            </w:r>
          </w:p>
        </w:tc>
      </w:tr>
    </w:tbl>
    <w:p w14:paraId="47A5E649">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00792C75">
      <w:pPr>
        <w:shd w:val="clear" w:color="auto" w:fill="auto"/>
        <w:spacing w:line="360" w:lineRule="auto"/>
        <w:jc w:val="left"/>
        <w:textAlignment w:val="center"/>
        <w:rPr>
          <w:color w:val="FF0000"/>
          <w:sz w:val="21"/>
        </w:rPr>
      </w:pPr>
      <w:r>
        <w:rPr>
          <w:color w:val="FF0000"/>
          <w:sz w:val="21"/>
        </w:rPr>
        <w:t>【答案】C</w:t>
      </w:r>
    </w:p>
    <w:p w14:paraId="5594C097">
      <w:pPr>
        <w:shd w:val="clear" w:color="auto" w:fill="auto"/>
        <w:spacing w:line="360" w:lineRule="auto"/>
        <w:jc w:val="left"/>
        <w:textAlignment w:val="center"/>
        <w:rPr>
          <w:color w:val="FF0000"/>
          <w:sz w:val="21"/>
        </w:rPr>
      </w:pPr>
      <w:r>
        <w:rPr>
          <w:color w:val="FF0000"/>
          <w:sz w:val="21"/>
        </w:rPr>
        <w:t>【详解】A．</w:t>
      </w:r>
      <w:r>
        <w:rPr>
          <w:color w:val="FF0000"/>
        </w:rPr>
        <w:object>
          <v:shape id="_x0000_i3367" o:spt="75" alt="eqId9540c2dffb64adba8fb171103556ea58" type="#_x0000_t75" style="height:15.7pt;width:27.25pt;" o:ole="t" filled="f" o:preferrelative="t" stroked="f" coordsize="21600,21600">
            <v:path/>
            <v:fill on="f" focussize="0,0"/>
            <v:stroke on="f"/>
            <v:imagedata r:id="rId3869" o:title="eqId9540c2dffb64adba8fb171103556ea58"/>
            <o:lock v:ext="edit" aspectratio="t"/>
            <w10:wrap type="none"/>
            <w10:anchorlock/>
          </v:shape>
          <o:OLEObject Type="Embed" ProgID="Equation.DSMT4" ShapeID="_x0000_i3367" DrawAspect="Content" ObjectID="_1468078067" r:id="rId3883">
            <o:LockedField>false</o:LockedField>
          </o:OLEObject>
        </w:object>
      </w:r>
      <w:r>
        <w:rPr>
          <w:color w:val="FF0000"/>
          <w:sz w:val="21"/>
        </w:rPr>
        <w:t>是推电子基团，使乙酸中羟基的极性减弱，酸性弱于甲酸，A解释正确；</w:t>
      </w:r>
    </w:p>
    <w:p w14:paraId="5D6E08D5">
      <w:pPr>
        <w:shd w:val="clear" w:color="auto" w:fill="auto"/>
        <w:spacing w:line="360" w:lineRule="auto"/>
        <w:jc w:val="left"/>
        <w:textAlignment w:val="center"/>
        <w:rPr>
          <w:color w:val="FF0000"/>
          <w:sz w:val="21"/>
        </w:rPr>
      </w:pPr>
      <w:r>
        <w:rPr>
          <w:color w:val="FF0000"/>
          <w:sz w:val="21"/>
        </w:rPr>
        <w:t>B．</w:t>
      </w:r>
      <w:r>
        <w:rPr>
          <w:color w:val="FF0000"/>
        </w:rPr>
        <w:object>
          <v:shape id="_x0000_i3368" o:spt="75" alt="eqId0ec6a332ff1a7e8ad36112e0deccb248" type="#_x0000_t75" style="height:16.5pt;width:44.85pt;" o:ole="t" filled="f" o:preferrelative="t" stroked="f" coordsize="21600,21600">
            <v:path/>
            <v:fill on="f" focussize="0,0"/>
            <v:stroke on="f"/>
            <v:imagedata r:id="rId3873" o:title="eqId0ec6a332ff1a7e8ad36112e0deccb248"/>
            <o:lock v:ext="edit" aspectratio="t"/>
            <w10:wrap type="none"/>
            <w10:anchorlock/>
          </v:shape>
          <o:OLEObject Type="Embed" ProgID="Equation.DSMT4" ShapeID="_x0000_i3368" DrawAspect="Content" ObjectID="_1468078068" r:id="rId3884">
            <o:LockedField>false</o:LockedField>
          </o:OLEObject>
        </w:object>
      </w:r>
      <w:r>
        <w:rPr>
          <w:color w:val="FF0000"/>
          <w:sz w:val="21"/>
        </w:rPr>
        <w:t>的体积大于</w:t>
      </w:r>
      <w:r>
        <w:rPr>
          <w:color w:val="FF0000"/>
        </w:rPr>
        <w:object>
          <v:shape id="_x0000_i3369"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3369" DrawAspect="Content" ObjectID="_1468078069" r:id="rId3885">
            <o:LockedField>false</o:LockedField>
          </o:OLEObject>
        </w:object>
      </w:r>
      <w:r>
        <w:rPr>
          <w:color w:val="FF0000"/>
          <w:sz w:val="21"/>
        </w:rPr>
        <w:t>，导致其硝酸盐的晶格能较低、熔点更低，B解释正确；</w:t>
      </w:r>
    </w:p>
    <w:p w14:paraId="66D26D96">
      <w:pPr>
        <w:shd w:val="clear" w:color="auto" w:fill="auto"/>
        <w:spacing w:line="360" w:lineRule="auto"/>
        <w:jc w:val="left"/>
        <w:textAlignment w:val="center"/>
        <w:rPr>
          <w:color w:val="FF0000"/>
          <w:sz w:val="21"/>
        </w:rPr>
      </w:pPr>
      <w:r>
        <w:rPr>
          <w:color w:val="FF0000"/>
          <w:sz w:val="21"/>
        </w:rPr>
        <w:t>C．Fe熔点高于Na是因金属键更强，而不是因为Fe的金属性比钠弱，金属性是金属失电子的能力，与金属熔点无关，C解释错误；</w:t>
      </w:r>
    </w:p>
    <w:p w14:paraId="014DB54F">
      <w:pPr>
        <w:shd w:val="clear" w:color="auto" w:fill="auto"/>
        <w:spacing w:line="360" w:lineRule="auto"/>
        <w:jc w:val="left"/>
        <w:textAlignment w:val="center"/>
        <w:rPr>
          <w:color w:val="FF0000"/>
          <w:sz w:val="21"/>
        </w:rPr>
      </w:pPr>
      <w:r>
        <w:rPr>
          <w:color w:val="FF0000"/>
          <w:sz w:val="21"/>
        </w:rPr>
        <w:t>D．</w:t>
      </w:r>
      <w:r>
        <w:rPr>
          <w:color w:val="FF0000"/>
        </w:rPr>
        <w:object>
          <v:shape id="_x0000_i3370" o:spt="75" alt="eqId6e9b0547b553bc0c6d94299341006c14" type="#_x0000_t75" style="height:15.65pt;width:22.85pt;" o:ole="t" filled="f" o:preferrelative="t" stroked="f" coordsize="21600,21600">
            <v:path/>
            <v:fill on="f" focussize="0,0"/>
            <v:stroke on="f"/>
            <v:imagedata r:id="rId3109" o:title="eqId6e9b0547b553bc0c6d94299341006c14"/>
            <o:lock v:ext="edit" aspectratio="t"/>
            <w10:wrap type="none"/>
            <w10:anchorlock/>
          </v:shape>
          <o:OLEObject Type="Embed" ProgID="Equation.DSMT4" ShapeID="_x0000_i3370" DrawAspect="Content" ObjectID="_1468078070" r:id="rId3886">
            <o:LockedField>false</o:LockedField>
          </o:OLEObject>
        </w:object>
      </w:r>
      <w:r>
        <w:rPr>
          <w:color w:val="FF0000"/>
          <w:sz w:val="21"/>
        </w:rPr>
        <w:t>分子间氢键使其沸点反常高于</w:t>
      </w:r>
      <w:r>
        <w:rPr>
          <w:color w:val="FF0000"/>
        </w:rPr>
        <w:object>
          <v:shape id="_x0000_i3371" o:spt="75" alt="eqId7c0afdbb1b1be2d624217f907abfd630" type="#_x0000_t75" style="height:15.85pt;width:20.2pt;" o:ole="t" filled="f" o:preferrelative="t" stroked="f" coordsize="21600,21600">
            <v:path/>
            <v:fill on="f" focussize="0,0"/>
            <v:stroke on="f"/>
            <v:imagedata r:id="rId3888" o:title="eqId7c0afdbb1b1be2d624217f907abfd630"/>
            <o:lock v:ext="edit" aspectratio="t"/>
            <w10:wrap type="none"/>
            <w10:anchorlock/>
          </v:shape>
          <o:OLEObject Type="Embed" ProgID="Equation.DSMT4" ShapeID="_x0000_i3371" DrawAspect="Content" ObjectID="_1468078071" r:id="rId3887">
            <o:LockedField>false</o:LockedField>
          </o:OLEObject>
        </w:object>
      </w:r>
      <w:r>
        <w:rPr>
          <w:color w:val="FF0000"/>
          <w:sz w:val="21"/>
        </w:rPr>
        <w:t>，D解释正确；</w:t>
      </w:r>
    </w:p>
    <w:p w14:paraId="27BA3B29">
      <w:pPr>
        <w:shd w:val="clear" w:color="auto" w:fill="auto"/>
        <w:spacing w:line="360" w:lineRule="auto"/>
        <w:jc w:val="left"/>
        <w:textAlignment w:val="center"/>
        <w:rPr>
          <w:color w:val="FF0000"/>
          <w:sz w:val="21"/>
        </w:rPr>
      </w:pPr>
      <w:r>
        <w:rPr>
          <w:color w:val="FF0000"/>
          <w:sz w:val="21"/>
        </w:rPr>
        <w:t>故选C。</w:t>
      </w:r>
    </w:p>
    <w:p w14:paraId="44B06ECE">
      <w:pPr>
        <w:shd w:val="clear" w:color="auto" w:fill="auto"/>
        <w:spacing w:line="360" w:lineRule="auto"/>
        <w:jc w:val="left"/>
        <w:textAlignment w:val="center"/>
        <w:rPr>
          <w:sz w:val="21"/>
        </w:rPr>
      </w:pPr>
      <w:r>
        <w:rPr>
          <w:rFonts w:hint="eastAsia"/>
          <w:sz w:val="21"/>
          <w:lang w:val="en-US" w:eastAsia="zh-CN"/>
        </w:rPr>
        <w:t>17</w:t>
      </w:r>
      <w:r>
        <w:rPr>
          <w:sz w:val="21"/>
        </w:rPr>
        <w:t>．</w:t>
      </w:r>
      <w:r>
        <w:rPr>
          <w:rFonts w:hint="eastAsia" w:ascii="黑体" w:hAnsi="黑体" w:eastAsia="黑体"/>
          <w:b/>
          <w:bCs/>
          <w:color w:val="0070C0"/>
        </w:rPr>
        <w:t>（2025·安徽</w:t>
      </w:r>
      <w:r>
        <w:rPr>
          <w:rFonts w:hint="eastAsia" w:ascii="黑体" w:hAnsi="黑体" w:eastAsia="黑体"/>
          <w:b/>
          <w:bCs/>
          <w:color w:val="0070C0"/>
          <w:lang w:eastAsia="zh-CN"/>
        </w:rPr>
        <w:t>卷</w:t>
      </w:r>
      <w:r>
        <w:rPr>
          <w:rFonts w:hint="eastAsia" w:ascii="黑体" w:hAnsi="黑体" w:eastAsia="黑体"/>
          <w:b/>
          <w:bCs/>
          <w:color w:val="0070C0"/>
        </w:rPr>
        <w:t>）</w:t>
      </w:r>
      <w:r>
        <w:rPr>
          <w:sz w:val="21"/>
        </w:rPr>
        <w:t>氟气通过碎冰表面，发生反应①</w:t>
      </w:r>
      <w:r>
        <w:object>
          <v:shape id="_x0000_i3372" o:spt="75" alt="eqIda9e21ec2f9d1b3258674c72fc4e0fecc" type="#_x0000_t75" style="height:29.65pt;width:103.75pt;" o:ole="t" filled="f" o:preferrelative="t" stroked="f" coordsize="21600,21600">
            <v:path/>
            <v:fill on="f" focussize="0,0"/>
            <v:stroke on="f"/>
            <v:imagedata r:id="rId3890" o:title="eqIda9e21ec2f9d1b3258674c72fc4e0fecc"/>
            <o:lock v:ext="edit" aspectratio="t"/>
            <w10:wrap type="none"/>
            <w10:anchorlock/>
          </v:shape>
          <o:OLEObject Type="Embed" ProgID="Equation.DSMT4" ShapeID="_x0000_i3372" DrawAspect="Content" ObjectID="_1468078072" r:id="rId3889">
            <o:LockedField>false</o:LockedField>
          </o:OLEObject>
        </w:object>
      </w:r>
      <w:r>
        <w:rPr>
          <w:sz w:val="21"/>
        </w:rPr>
        <w:t>，生成的</w:t>
      </w:r>
      <w:r>
        <w:object>
          <v:shape id="_x0000_i3373" o:spt="75" alt="eqId8b189681aefce4f7bcca4d6f8ca80acd" type="#_x0000_t75" style="height:12.5pt;width:26.35pt;" o:ole="t" filled="f" o:preferrelative="t" stroked="f" coordsize="21600,21600">
            <v:path/>
            <v:fill on="f" focussize="0,0"/>
            <v:stroke on="f"/>
            <v:imagedata r:id="rId3892" o:title="eqId8b189681aefce4f7bcca4d6f8ca80acd"/>
            <o:lock v:ext="edit" aspectratio="t"/>
            <w10:wrap type="none"/>
            <w10:anchorlock/>
          </v:shape>
          <o:OLEObject Type="Embed" ProgID="Equation.DSMT4" ShapeID="_x0000_i3373" DrawAspect="Content" ObjectID="_1468078073" r:id="rId3891">
            <o:LockedField>false</o:LockedField>
          </o:OLEObject>
        </w:object>
      </w:r>
      <w:r>
        <w:rPr>
          <w:sz w:val="21"/>
        </w:rPr>
        <w:t>遇水发生反应②</w:t>
      </w:r>
      <w:r>
        <w:object>
          <v:shape id="_x0000_i3374" o:spt="75" alt="eqIdcf3c1c6e28edef6979df199e188dfd92" type="#_x0000_t75" style="height:16.05pt;width:97.65pt;" o:ole="t" filled="f" o:preferrelative="t" stroked="f" coordsize="21600,21600">
            <v:path/>
            <v:fill on="f" focussize="0,0"/>
            <v:stroke on="f"/>
            <v:imagedata r:id="rId3894" o:title="eqIdcf3c1c6e28edef6979df199e188dfd92"/>
            <o:lock v:ext="edit" aspectratio="t"/>
            <w10:wrap type="none"/>
            <w10:anchorlock/>
          </v:shape>
          <o:OLEObject Type="Embed" ProgID="Equation.DSMT4" ShapeID="_x0000_i3374" DrawAspect="Content" ObjectID="_1468078074" r:id="rId3893">
            <o:LockedField>false</o:LockedField>
          </o:OLEObject>
        </w:object>
      </w:r>
      <w:r>
        <w:rPr>
          <w:sz w:val="21"/>
        </w:rPr>
        <w:t>。下列说法正确的是</w:t>
      </w:r>
    </w:p>
    <w:p w14:paraId="33AE29E1">
      <w:pPr>
        <w:shd w:val="clear" w:color="auto" w:fill="auto"/>
        <w:tabs>
          <w:tab w:val="left" w:pos="4156"/>
        </w:tabs>
        <w:spacing w:line="360" w:lineRule="auto"/>
        <w:ind w:left="380"/>
        <w:jc w:val="left"/>
        <w:textAlignment w:val="center"/>
        <w:rPr>
          <w:sz w:val="21"/>
        </w:rPr>
      </w:pPr>
      <w:r>
        <w:rPr>
          <w:sz w:val="21"/>
        </w:rPr>
        <w:t>A．</w:t>
      </w:r>
      <w:r>
        <w:object>
          <v:shape id="_x0000_i3375" o:spt="75" alt="eqId8b189681aefce4f7bcca4d6f8ca80acd" type="#_x0000_t75" style="height:12.5pt;width:26.35pt;" o:ole="t" filled="f" o:preferrelative="t" stroked="f" coordsize="21600,21600">
            <v:path/>
            <v:fill on="f" focussize="0,0"/>
            <v:stroke on="f"/>
            <v:imagedata r:id="rId3892" o:title="eqId8b189681aefce4f7bcca4d6f8ca80acd"/>
            <o:lock v:ext="edit" aspectratio="t"/>
            <w10:wrap type="none"/>
            <w10:anchorlock/>
          </v:shape>
          <o:OLEObject Type="Embed" ProgID="Equation.DSMT4" ShapeID="_x0000_i3375" DrawAspect="Content" ObjectID="_1468078075" r:id="rId3895">
            <o:LockedField>false</o:LockedField>
          </o:OLEObject>
        </w:object>
      </w:r>
      <w:r>
        <w:rPr>
          <w:sz w:val="21"/>
        </w:rPr>
        <w:t>的电子式为</w:t>
      </w:r>
      <w:r>
        <w:rPr>
          <w:rFonts w:ascii="Times New Roman" w:hAnsi="Times New Roman" w:eastAsia="Times New Roman" w:cs="Times New Roman"/>
          <w:strike w:val="0"/>
          <w:kern w:val="0"/>
          <w:sz w:val="24"/>
          <w:szCs w:val="24"/>
          <w:u w:val="none"/>
        </w:rPr>
        <w:drawing>
          <wp:inline distT="0" distB="0" distL="114300" distR="114300">
            <wp:extent cx="619125" cy="561975"/>
            <wp:effectExtent l="0" t="0" r="5715" b="1905"/>
            <wp:docPr id="200" name="图片 200" descr="@@@6f01491da20746b8ab4a63311af811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6f01491da20746b8ab4a63311af811ac"/>
                    <pic:cNvPicPr>
                      <a:picLocks noChangeAspect="1"/>
                    </pic:cNvPicPr>
                  </pic:nvPicPr>
                  <pic:blipFill>
                    <a:blip r:embed="rId3896"/>
                    <a:stretch>
                      <a:fillRect/>
                    </a:stretch>
                  </pic:blipFill>
                  <pic:spPr>
                    <a:xfrm>
                      <a:off x="0" y="0"/>
                      <a:ext cx="619125" cy="561975"/>
                    </a:xfrm>
                    <a:prstGeom prst="rect">
                      <a:avLst/>
                    </a:prstGeom>
                  </pic:spPr>
                </pic:pic>
              </a:graphicData>
            </a:graphic>
          </wp:inline>
        </w:drawing>
      </w:r>
      <w:r>
        <w:rPr>
          <w:sz w:val="21"/>
        </w:rPr>
        <w:tab/>
      </w:r>
      <w:r>
        <w:rPr>
          <w:sz w:val="21"/>
        </w:rPr>
        <w:t>B．</w:t>
      </w:r>
      <w:r>
        <w:object>
          <v:shape id="_x0000_i3376" o:spt="75" alt="eqIdde35fc0240c4bae100a822e77e3262a0" type="#_x0000_t75" style="height:15.8pt;width:26.4pt;" o:ole="t" filled="f" o:preferrelative="t" stroked="f" coordsize="21600,21600">
            <v:path/>
            <v:fill on="f" focussize="0,0"/>
            <v:stroke on="f"/>
            <v:imagedata r:id="rId611" o:title="eqIdde35fc0240c4bae100a822e77e3262a0"/>
            <o:lock v:ext="edit" aspectratio="t"/>
            <w10:wrap type="none"/>
            <w10:anchorlock/>
          </v:shape>
          <o:OLEObject Type="Embed" ProgID="Equation.DSMT4" ShapeID="_x0000_i3376" DrawAspect="Content" ObjectID="_1468078076" r:id="rId3897">
            <o:LockedField>false</o:LockedField>
          </o:OLEObject>
        </w:object>
      </w:r>
      <w:r>
        <w:rPr>
          <w:sz w:val="21"/>
        </w:rPr>
        <w:t>为非极性分子</w:t>
      </w:r>
    </w:p>
    <w:p w14:paraId="3232368B">
      <w:pPr>
        <w:shd w:val="clear" w:color="auto" w:fill="auto"/>
        <w:tabs>
          <w:tab w:val="left" w:pos="4156"/>
        </w:tabs>
        <w:spacing w:line="360" w:lineRule="auto"/>
        <w:ind w:left="380"/>
        <w:jc w:val="left"/>
        <w:textAlignment w:val="center"/>
        <w:rPr>
          <w:sz w:val="21"/>
        </w:rPr>
      </w:pPr>
      <w:r>
        <w:rPr>
          <w:sz w:val="21"/>
        </w:rPr>
        <w:t>C．反应①中有非极性键的断裂和形成</w:t>
      </w:r>
      <w:r>
        <w:rPr>
          <w:sz w:val="21"/>
        </w:rPr>
        <w:tab/>
      </w:r>
      <w:r>
        <w:rPr>
          <w:sz w:val="21"/>
        </w:rPr>
        <w:t>D．反应②中</w:t>
      </w:r>
      <w:r>
        <w:object>
          <v:shape id="_x0000_i3377" o:spt="75" alt="eqIdea02a37104d4de4ea8fabd3ed1a0acc6" type="#_x0000_t75" style="height:11.35pt;width:16.7pt;" o:ole="t" filled="f" o:preferrelative="t" stroked="f" coordsize="21600,21600">
            <v:path/>
            <v:fill on="f" focussize="0,0"/>
            <v:stroke on="f"/>
            <v:imagedata r:id="rId3899" o:title="eqIdea02a37104d4de4ea8fabd3ed1a0acc6"/>
            <o:lock v:ext="edit" aspectratio="t"/>
            <w10:wrap type="none"/>
            <w10:anchorlock/>
          </v:shape>
          <o:OLEObject Type="Embed" ProgID="Equation.DSMT4" ShapeID="_x0000_i3377" DrawAspect="Content" ObjectID="_1468078077" r:id="rId3898">
            <o:LockedField>false</o:LockedField>
          </o:OLEObject>
        </w:object>
      </w:r>
      <w:r>
        <w:rPr>
          <w:sz w:val="21"/>
        </w:rPr>
        <w:t>为还原产物</w:t>
      </w:r>
    </w:p>
    <w:p w14:paraId="7AD2D51C">
      <w:pPr>
        <w:shd w:val="clear" w:color="auto" w:fill="auto"/>
        <w:spacing w:line="360" w:lineRule="auto"/>
        <w:jc w:val="left"/>
        <w:textAlignment w:val="center"/>
        <w:rPr>
          <w:color w:val="FF0000"/>
          <w:sz w:val="21"/>
        </w:rPr>
      </w:pPr>
      <w:r>
        <w:rPr>
          <w:color w:val="FF0000"/>
          <w:sz w:val="21"/>
        </w:rPr>
        <w:t>【答案】A</w:t>
      </w:r>
    </w:p>
    <w:p w14:paraId="4F83FAD0">
      <w:pPr>
        <w:shd w:val="clear" w:color="auto" w:fill="auto"/>
        <w:spacing w:line="360" w:lineRule="auto"/>
        <w:jc w:val="left"/>
        <w:textAlignment w:val="center"/>
        <w:rPr>
          <w:color w:val="FF0000"/>
          <w:sz w:val="21"/>
        </w:rPr>
      </w:pPr>
      <w:r>
        <w:rPr>
          <w:color w:val="FF0000"/>
          <w:sz w:val="21"/>
        </w:rPr>
        <w:t>【详解】</w:t>
      </w:r>
    </w:p>
    <w:p w14:paraId="34CCC495">
      <w:pPr>
        <w:shd w:val="clear" w:color="auto" w:fill="auto"/>
        <w:spacing w:line="360" w:lineRule="auto"/>
        <w:jc w:val="both"/>
        <w:textAlignment w:val="center"/>
        <w:rPr>
          <w:color w:val="FF0000"/>
          <w:sz w:val="21"/>
        </w:rPr>
      </w:pPr>
      <w:r>
        <w:rPr>
          <w:color w:val="FF0000"/>
          <w:sz w:val="21"/>
        </w:rPr>
        <w:t>A．HOF中心原子为O，与H、F通过共用电子对形成共价键，电子式为</w:t>
      </w:r>
      <w:r>
        <w:rPr>
          <w:rFonts w:ascii="Times New Roman" w:hAnsi="Times New Roman" w:eastAsia="Times New Roman" w:cs="Times New Roman"/>
          <w:strike w:val="0"/>
          <w:color w:val="FF0000"/>
          <w:kern w:val="0"/>
          <w:sz w:val="24"/>
          <w:szCs w:val="24"/>
          <w:u w:val="none"/>
        </w:rPr>
        <w:drawing>
          <wp:inline distT="0" distB="0" distL="114300" distR="114300">
            <wp:extent cx="619125" cy="561975"/>
            <wp:effectExtent l="0" t="0" r="5715" b="1905"/>
            <wp:docPr id="201" name="图片 201" descr="@@@6f01491da20746b8ab4a63311af811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6f01491da20746b8ab4a63311af811ac"/>
                    <pic:cNvPicPr>
                      <a:picLocks noChangeAspect="1"/>
                    </pic:cNvPicPr>
                  </pic:nvPicPr>
                  <pic:blipFill>
                    <a:blip r:embed="rId3896"/>
                    <a:stretch>
                      <a:fillRect/>
                    </a:stretch>
                  </pic:blipFill>
                  <pic:spPr>
                    <a:xfrm>
                      <a:off x="0" y="0"/>
                      <a:ext cx="619125" cy="561975"/>
                    </a:xfrm>
                    <a:prstGeom prst="rect">
                      <a:avLst/>
                    </a:prstGeom>
                  </pic:spPr>
                </pic:pic>
              </a:graphicData>
            </a:graphic>
          </wp:inline>
        </w:drawing>
      </w:r>
      <w:r>
        <w:rPr>
          <w:color w:val="FF0000"/>
          <w:sz w:val="21"/>
        </w:rPr>
        <w:t>，A正确</w:t>
      </w:r>
    </w:p>
    <w:p w14:paraId="5F8A337C">
      <w:pPr>
        <w:shd w:val="clear" w:color="auto" w:fill="auto"/>
        <w:spacing w:line="360" w:lineRule="auto"/>
        <w:jc w:val="left"/>
        <w:textAlignment w:val="center"/>
        <w:rPr>
          <w:color w:val="FF0000"/>
          <w:sz w:val="21"/>
        </w:rPr>
      </w:pPr>
      <w:r>
        <w:rPr>
          <w:color w:val="FF0000"/>
          <w:sz w:val="21"/>
        </w:rPr>
        <w:t>B．</w:t>
      </w:r>
      <w:r>
        <w:rPr>
          <w:color w:val="FF0000"/>
        </w:rPr>
        <w:object>
          <v:shape id="_x0000_i3378"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3378" DrawAspect="Content" ObjectID="_1468078078" r:id="rId3900">
            <o:LockedField>false</o:LockedField>
          </o:OLEObject>
        </w:object>
      </w:r>
      <w:r>
        <w:rPr>
          <w:color w:val="FF0000"/>
          <w:sz w:val="21"/>
        </w:rPr>
        <w:t>空间结构为半开页书形，正负电荷中心不重合，属于极性分子，B错误；</w:t>
      </w:r>
    </w:p>
    <w:p w14:paraId="7DCDAC9F">
      <w:pPr>
        <w:shd w:val="clear" w:color="auto" w:fill="auto"/>
        <w:spacing w:line="360" w:lineRule="auto"/>
        <w:jc w:val="left"/>
        <w:textAlignment w:val="center"/>
        <w:rPr>
          <w:color w:val="FF0000"/>
          <w:sz w:val="21"/>
        </w:rPr>
      </w:pPr>
      <w:r>
        <w:rPr>
          <w:color w:val="FF0000"/>
          <w:sz w:val="21"/>
        </w:rPr>
        <w:t>C．反应①中F-F非极性键断裂，但没有非极性键的形成，C错误；</w:t>
      </w:r>
    </w:p>
    <w:p w14:paraId="43BE319C">
      <w:pPr>
        <w:shd w:val="clear" w:color="auto" w:fill="auto"/>
        <w:spacing w:line="360" w:lineRule="auto"/>
        <w:jc w:val="left"/>
        <w:textAlignment w:val="center"/>
        <w:rPr>
          <w:color w:val="FF0000"/>
          <w:sz w:val="21"/>
        </w:rPr>
      </w:pPr>
      <w:r>
        <w:rPr>
          <w:color w:val="FF0000"/>
          <w:sz w:val="21"/>
        </w:rPr>
        <w:t>D．F的电负性大于O，HOF中氟表现为-1价，O为0价，H为+1价，生成物HF中氟还是-1价，F的化合价没有变化，反应②中氧化剂为HOF，还原剂为</w:t>
      </w:r>
      <w:r>
        <w:rPr>
          <w:color w:val="FF0000"/>
        </w:rPr>
        <w:object>
          <v:shape id="_x0000_i3379" o:spt="75" alt="eqId6e9b0547b553bc0c6d94299341006c14" type="#_x0000_t75" style="height:15.65pt;width:22.85pt;" o:ole="t" filled="f" o:preferrelative="t" stroked="f" coordsize="21600,21600">
            <v:path/>
            <v:fill on="f" focussize="0,0"/>
            <v:stroke on="f"/>
            <v:imagedata r:id="rId3109" o:title="eqId6e9b0547b553bc0c6d94299341006c14"/>
            <o:lock v:ext="edit" aspectratio="t"/>
            <w10:wrap type="none"/>
            <w10:anchorlock/>
          </v:shape>
          <o:OLEObject Type="Embed" ProgID="Equation.DSMT4" ShapeID="_x0000_i3379" DrawAspect="Content" ObjectID="_1468078079" r:id="rId3901">
            <o:LockedField>false</o:LockedField>
          </o:OLEObject>
        </w:object>
      </w:r>
      <w:r>
        <w:rPr>
          <w:color w:val="FF0000"/>
          <w:sz w:val="21"/>
        </w:rPr>
        <w:t>，</w:t>
      </w:r>
      <w:r>
        <w:rPr>
          <w:color w:val="FF0000"/>
        </w:rPr>
        <w:object>
          <v:shape id="_x0000_i3380" o:spt="75" alt="eqId6978c8f3a298e22c2d154cbd543e4c95" type="#_x0000_t75" style="height:16.2pt;width:26.4pt;" o:ole="t" filled="f" o:preferrelative="t" stroked="f" coordsize="21600,21600">
            <v:path/>
            <v:fill on="f" focussize="0,0"/>
            <v:stroke on="f"/>
            <v:imagedata r:id="rId2825" o:title="eqId6978c8f3a298e22c2d154cbd543e4c95"/>
            <o:lock v:ext="edit" aspectratio="t"/>
            <w10:wrap type="none"/>
            <w10:anchorlock/>
          </v:shape>
          <o:OLEObject Type="Embed" ProgID="Equation.DSMT4" ShapeID="_x0000_i3380" DrawAspect="Content" ObjectID="_1468078080" r:id="rId3902">
            <o:LockedField>false</o:LockedField>
          </o:OLEObject>
        </w:object>
      </w:r>
      <w:r>
        <w:rPr>
          <w:color w:val="FF0000"/>
          <w:sz w:val="21"/>
        </w:rPr>
        <w:t>既是氧化产物也是还原产物，HF既不是氧化产物也不是还原产物，D错误；</w:t>
      </w:r>
    </w:p>
    <w:p w14:paraId="6558ECF4">
      <w:pPr>
        <w:shd w:val="clear" w:color="auto" w:fill="auto"/>
        <w:spacing w:line="360" w:lineRule="auto"/>
        <w:jc w:val="left"/>
        <w:textAlignment w:val="center"/>
        <w:rPr>
          <w:color w:val="FF0000"/>
          <w:sz w:val="21"/>
        </w:rPr>
      </w:pPr>
      <w:r>
        <w:rPr>
          <w:color w:val="FF0000"/>
          <w:sz w:val="21"/>
        </w:rPr>
        <w:t>故选A。</w:t>
      </w:r>
    </w:p>
    <w:p w14:paraId="2C463455">
      <w:pPr>
        <w:shd w:val="clear" w:color="auto" w:fill="auto"/>
        <w:spacing w:line="360" w:lineRule="auto"/>
        <w:jc w:val="left"/>
        <w:textAlignment w:val="center"/>
        <w:rPr>
          <w:sz w:val="21"/>
        </w:rPr>
      </w:pPr>
      <w:r>
        <w:rPr>
          <w:rFonts w:hint="eastAsia"/>
          <w:sz w:val="21"/>
          <w:lang w:val="en-US" w:eastAsia="zh-CN"/>
        </w:rPr>
        <w:t>18</w:t>
      </w:r>
      <w:r>
        <w:rPr>
          <w:sz w:val="21"/>
        </w:rPr>
        <w:t>．</w:t>
      </w:r>
      <w:r>
        <w:rPr>
          <w:rFonts w:hint="eastAsia" w:ascii="黑体" w:hAnsi="黑体" w:eastAsia="黑体"/>
          <w:b/>
          <w:bCs/>
          <w:color w:val="0070C0"/>
        </w:rPr>
        <w:t>（2025·甘肃</w:t>
      </w:r>
      <w:r>
        <w:rPr>
          <w:rFonts w:hint="eastAsia" w:ascii="黑体" w:hAnsi="黑体" w:eastAsia="黑体"/>
          <w:b/>
          <w:bCs/>
          <w:color w:val="0070C0"/>
          <w:lang w:eastAsia="zh-CN"/>
        </w:rPr>
        <w:t>卷</w:t>
      </w:r>
      <w:r>
        <w:rPr>
          <w:rFonts w:hint="eastAsia" w:ascii="黑体" w:hAnsi="黑体" w:eastAsia="黑体"/>
          <w:b/>
          <w:bCs/>
          <w:color w:val="0070C0"/>
        </w:rPr>
        <w:t>）</w:t>
      </w:r>
      <w:r>
        <w:rPr>
          <w:sz w:val="21"/>
        </w:rPr>
        <w:t>物质的结构决定性质，下列事实与结构因素无关的是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078"/>
        <w:gridCol w:w="1500"/>
      </w:tblGrid>
      <w:tr w14:paraId="7BD0A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85DCEF">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476DED">
            <w:pPr>
              <w:shd w:val="clear" w:color="auto" w:fill="auto"/>
              <w:spacing w:line="360" w:lineRule="auto"/>
              <w:jc w:val="left"/>
              <w:textAlignment w:val="center"/>
              <w:rPr>
                <w:sz w:val="21"/>
              </w:rPr>
            </w:pPr>
            <w:r>
              <w:rPr>
                <w:sz w:val="21"/>
              </w:rPr>
              <w:t>事实</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70FEE2">
            <w:pPr>
              <w:shd w:val="clear" w:color="auto" w:fill="auto"/>
              <w:spacing w:line="360" w:lineRule="auto"/>
              <w:jc w:val="left"/>
              <w:textAlignment w:val="center"/>
              <w:rPr>
                <w:sz w:val="21"/>
              </w:rPr>
            </w:pPr>
            <w:r>
              <w:rPr>
                <w:sz w:val="21"/>
              </w:rPr>
              <w:t>结构因素</w:t>
            </w:r>
          </w:p>
        </w:tc>
      </w:tr>
      <w:tr w14:paraId="5030C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1FD115">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B02FD9">
            <w:pPr>
              <w:shd w:val="clear" w:color="auto" w:fill="auto"/>
              <w:spacing w:line="360" w:lineRule="auto"/>
              <w:jc w:val="left"/>
              <w:textAlignment w:val="center"/>
              <w:rPr>
                <w:sz w:val="21"/>
              </w:rPr>
            </w:pPr>
            <w:r>
              <w:rPr>
                <w:sz w:val="21"/>
              </w:rPr>
              <w:t>K与Na产生的焰色不同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EDD3DF">
            <w:pPr>
              <w:shd w:val="clear" w:color="auto" w:fill="auto"/>
              <w:spacing w:line="360" w:lineRule="auto"/>
              <w:jc w:val="left"/>
              <w:textAlignment w:val="center"/>
              <w:rPr>
                <w:sz w:val="21"/>
              </w:rPr>
            </w:pPr>
            <w:r>
              <w:rPr>
                <w:sz w:val="21"/>
              </w:rPr>
              <w:t>能量量子化</w:t>
            </w:r>
          </w:p>
        </w:tc>
      </w:tr>
      <w:tr w14:paraId="52652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A3CDB2">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001F1F">
            <w:pPr>
              <w:shd w:val="clear" w:color="auto" w:fill="auto"/>
              <w:spacing w:line="360" w:lineRule="auto"/>
              <w:jc w:val="left"/>
              <w:textAlignment w:val="center"/>
              <w:rPr>
                <w:sz w:val="21"/>
              </w:rPr>
            </w:pPr>
            <w:r>
              <w:object>
                <v:shape id="_x0000_i3381" o:spt="75" alt="eqId4df3f49c50adf60369763e4182f94b30" type="#_x0000_t75" style="height:15.65pt;width:22.85pt;" o:ole="t" filled="f" o:preferrelative="t" stroked="f" coordsize="21600,21600">
                  <v:path/>
                  <v:fill on="f" focussize="0,0"/>
                  <v:stroke on="f"/>
                  <v:imagedata r:id="rId3904" o:title="eqId4df3f49c50adf60369763e4182f94b30"/>
                  <o:lock v:ext="edit" aspectratio="t"/>
                  <w10:wrap type="none"/>
                  <w10:anchorlock/>
                </v:shape>
                <o:OLEObject Type="Embed" ProgID="Equation.DSMT4" ShapeID="_x0000_i3381" DrawAspect="Content" ObjectID="_1468078081" r:id="rId3903">
                  <o:LockedField>false</o:LockedField>
                </o:OLEObject>
              </w:object>
            </w:r>
            <w:r>
              <w:rPr>
                <w:sz w:val="21"/>
              </w:rPr>
              <w:t>的沸点高于</w:t>
            </w:r>
            <w:r>
              <w:object>
                <v:shape id="_x0000_i3382" o:spt="75" alt="eqIdeff19349a80467d65564cc2953f0c978" type="#_x0000_t75" style="height:15.85pt;width:21.95pt;" o:ole="t" filled="f" o:preferrelative="t" stroked="f" coordsize="21600,21600">
                  <v:path/>
                  <v:fill on="f" focussize="0,0"/>
                  <v:stroke on="f"/>
                  <v:imagedata r:id="rId3765" o:title="eqIdeff19349a80467d65564cc2953f0c978"/>
                  <o:lock v:ext="edit" aspectratio="t"/>
                  <w10:wrap type="none"/>
                  <w10:anchorlock/>
                </v:shape>
                <o:OLEObject Type="Embed" ProgID="Equation.DSMT4" ShapeID="_x0000_i3382" DrawAspect="Content" ObjectID="_1468078082" r:id="rId390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AD6BBB">
            <w:pPr>
              <w:shd w:val="clear" w:color="auto" w:fill="auto"/>
              <w:spacing w:line="360" w:lineRule="auto"/>
              <w:jc w:val="left"/>
              <w:textAlignment w:val="center"/>
              <w:rPr>
                <w:sz w:val="21"/>
              </w:rPr>
            </w:pPr>
            <w:r>
              <w:rPr>
                <w:sz w:val="21"/>
              </w:rPr>
              <w:t>分子间作用力</w:t>
            </w:r>
          </w:p>
        </w:tc>
      </w:tr>
      <w:tr w14:paraId="400DE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626FC1">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75692C">
            <w:pPr>
              <w:shd w:val="clear" w:color="auto" w:fill="auto"/>
              <w:spacing w:line="360" w:lineRule="auto"/>
              <w:jc w:val="left"/>
              <w:textAlignment w:val="center"/>
              <w:rPr>
                <w:sz w:val="21"/>
              </w:rPr>
            </w:pPr>
            <w:r>
              <w:rPr>
                <w:sz w:val="21"/>
              </w:rPr>
              <w:t>金属有良好的延展性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6CD761">
            <w:pPr>
              <w:shd w:val="clear" w:color="auto" w:fill="auto"/>
              <w:spacing w:line="360" w:lineRule="auto"/>
              <w:jc w:val="left"/>
              <w:textAlignment w:val="center"/>
              <w:rPr>
                <w:sz w:val="21"/>
              </w:rPr>
            </w:pPr>
            <w:r>
              <w:rPr>
                <w:sz w:val="21"/>
              </w:rPr>
              <w:t>离子键</w:t>
            </w:r>
          </w:p>
        </w:tc>
      </w:tr>
      <w:tr w14:paraId="78B6A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F57B7E">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EF2171">
            <w:pPr>
              <w:shd w:val="clear" w:color="auto" w:fill="auto"/>
              <w:spacing w:line="360" w:lineRule="auto"/>
              <w:jc w:val="left"/>
              <w:textAlignment w:val="center"/>
              <w:rPr>
                <w:sz w:val="21"/>
              </w:rPr>
            </w:pPr>
            <w:r>
              <w:rPr>
                <w:sz w:val="21"/>
              </w:rPr>
              <w:t>刚玉</w:t>
            </w:r>
            <w:r>
              <w:object>
                <v:shape id="_x0000_i3383" o:spt="75" alt="eqId9a1df3c8a187f500fc89deca338f3c7e" type="#_x0000_t75" style="height:17.8pt;width:36.9pt;" o:ole="t" filled="f" o:preferrelative="t" stroked="f" coordsize="21600,21600">
                  <v:path/>
                  <v:fill on="f" focussize="0,0"/>
                  <v:stroke on="f"/>
                  <v:imagedata r:id="rId3907" o:title="eqId9a1df3c8a187f500fc89deca338f3c7e"/>
                  <o:lock v:ext="edit" aspectratio="t"/>
                  <w10:wrap type="none"/>
                  <w10:anchorlock/>
                </v:shape>
                <o:OLEObject Type="Embed" ProgID="Equation.DSMT4" ShapeID="_x0000_i3383" DrawAspect="Content" ObjectID="_1468078083" r:id="rId3906">
                  <o:LockedField>false</o:LockedField>
                </o:OLEObject>
              </w:object>
            </w:r>
            <w:r>
              <w:rPr>
                <w:sz w:val="21"/>
              </w:rPr>
              <w:t>的硬度大，熔点高</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0EEAF4">
            <w:pPr>
              <w:shd w:val="clear" w:color="auto" w:fill="auto"/>
              <w:spacing w:line="360" w:lineRule="auto"/>
              <w:jc w:val="left"/>
              <w:textAlignment w:val="center"/>
              <w:rPr>
                <w:sz w:val="21"/>
              </w:rPr>
            </w:pPr>
            <w:r>
              <w:rPr>
                <w:sz w:val="21"/>
              </w:rPr>
              <w:t>共价晶体</w:t>
            </w:r>
          </w:p>
        </w:tc>
      </w:tr>
    </w:tbl>
    <w:p w14:paraId="68B45273">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6AE66F44">
      <w:pPr>
        <w:shd w:val="clear" w:color="auto" w:fill="auto"/>
        <w:spacing w:line="360" w:lineRule="auto"/>
        <w:jc w:val="left"/>
        <w:textAlignment w:val="center"/>
        <w:rPr>
          <w:color w:val="FF0000"/>
          <w:sz w:val="21"/>
        </w:rPr>
      </w:pPr>
      <w:r>
        <w:rPr>
          <w:color w:val="FF0000"/>
          <w:sz w:val="21"/>
        </w:rPr>
        <w:t>【答案】C</w:t>
      </w:r>
    </w:p>
    <w:p w14:paraId="7ED1012A">
      <w:pPr>
        <w:shd w:val="clear" w:color="auto" w:fill="auto"/>
        <w:spacing w:line="360" w:lineRule="auto"/>
        <w:jc w:val="left"/>
        <w:textAlignment w:val="center"/>
        <w:rPr>
          <w:color w:val="FF0000"/>
          <w:sz w:val="21"/>
        </w:rPr>
      </w:pPr>
      <w:r>
        <w:rPr>
          <w:color w:val="FF0000"/>
          <w:sz w:val="21"/>
        </w:rPr>
        <w:t>【详解】A．焰色反应的本质是电子跃迁释放特定波长的光，不同元素的原子能级（能量量子化）导致焰色差异，结构因素正确，A不符合题意；</w:t>
      </w:r>
    </w:p>
    <w:p w14:paraId="50391D01">
      <w:pPr>
        <w:shd w:val="clear" w:color="auto" w:fill="auto"/>
        <w:spacing w:line="360" w:lineRule="auto"/>
        <w:jc w:val="left"/>
        <w:textAlignment w:val="center"/>
        <w:rPr>
          <w:color w:val="FF0000"/>
          <w:sz w:val="21"/>
        </w:rPr>
      </w:pPr>
      <w:r>
        <w:rPr>
          <w:color w:val="FF0000"/>
          <w:sz w:val="21"/>
        </w:rPr>
        <w:t>B．SiH</w:t>
      </w:r>
      <w:r>
        <w:rPr>
          <w:color w:val="FF0000"/>
          <w:sz w:val="21"/>
          <w:vertAlign w:val="subscript"/>
        </w:rPr>
        <w:t>4</w:t>
      </w:r>
      <w:r>
        <w:rPr>
          <w:color w:val="FF0000"/>
          <w:sz w:val="21"/>
        </w:rPr>
        <w:t>和CH</w:t>
      </w:r>
      <w:r>
        <w:rPr>
          <w:color w:val="FF0000"/>
          <w:sz w:val="21"/>
          <w:vertAlign w:val="subscript"/>
        </w:rPr>
        <w:t>4</w:t>
      </w:r>
      <w:r>
        <w:rPr>
          <w:color w:val="FF0000"/>
          <w:sz w:val="21"/>
        </w:rPr>
        <w:t>均为分子晶体，沸点差异由分子间作用力（范德华力）强弱决定，结构因素正确，B不符合题意；</w:t>
      </w:r>
    </w:p>
    <w:p w14:paraId="3571FEAD">
      <w:pPr>
        <w:shd w:val="clear" w:color="auto" w:fill="auto"/>
        <w:spacing w:line="360" w:lineRule="auto"/>
        <w:jc w:val="left"/>
        <w:textAlignment w:val="center"/>
        <w:rPr>
          <w:color w:val="FF0000"/>
          <w:sz w:val="21"/>
        </w:rPr>
      </w:pPr>
      <w:r>
        <w:rPr>
          <w:color w:val="FF0000"/>
          <w:sz w:val="21"/>
        </w:rPr>
        <w:t>C．金属延展性源于金属键的特性（自由电子使原子层滑动），而离子键对应离子晶体（延展性差），结构因素“离子键”错误，C符合题意；</w:t>
      </w:r>
    </w:p>
    <w:p w14:paraId="15F44BA1">
      <w:pPr>
        <w:shd w:val="clear" w:color="auto" w:fill="auto"/>
        <w:spacing w:line="360" w:lineRule="auto"/>
        <w:jc w:val="left"/>
        <w:textAlignment w:val="center"/>
        <w:rPr>
          <w:color w:val="FF0000"/>
          <w:sz w:val="21"/>
        </w:rPr>
      </w:pPr>
      <w:r>
        <w:rPr>
          <w:color w:val="FF0000"/>
          <w:sz w:val="21"/>
        </w:rPr>
        <w:t>D．四大晶体类型只是理想的模型，共价晶体与离子晶体没有明显的边界，二者间存在过渡区域，刚玉</w:t>
      </w:r>
      <w:r>
        <w:rPr>
          <w:color w:val="FF0000"/>
        </w:rPr>
        <w:object>
          <v:shape id="_x0000_i3384" o:spt="75" alt="eqId990d42dc89b24aa22119b444fe375c6a" type="#_x0000_t75" style="height:17.8pt;width:36.9pt;" o:ole="t" filled="f" o:preferrelative="t" stroked="f" coordsize="21600,21600">
            <v:path/>
            <v:fill on="f" focussize="0,0"/>
            <v:stroke on="f"/>
            <v:imagedata r:id="rId3909" o:title="eqId990d42dc89b24aa22119b444fe375c6a"/>
            <o:lock v:ext="edit" aspectratio="t"/>
            <w10:wrap type="none"/>
            <w10:anchorlock/>
          </v:shape>
          <o:OLEObject Type="Embed" ProgID="Equation.DSMT4" ShapeID="_x0000_i3384" DrawAspect="Content" ObjectID="_1468078084" r:id="rId3908">
            <o:LockedField>false</o:LockedField>
          </o:OLEObject>
        </w:object>
      </w:r>
      <w:r>
        <w:rPr>
          <w:color w:val="FF0000"/>
          <w:sz w:val="21"/>
        </w:rPr>
        <w:t>的硬度大，熔点高，说明其具有共价晶体的特征，结构因素正确，D不符合题意；</w:t>
      </w:r>
    </w:p>
    <w:p w14:paraId="67E71463">
      <w:pPr>
        <w:shd w:val="clear" w:color="auto" w:fill="auto"/>
        <w:spacing w:line="360" w:lineRule="auto"/>
        <w:jc w:val="left"/>
        <w:textAlignment w:val="center"/>
        <w:rPr>
          <w:color w:val="FF0000"/>
          <w:sz w:val="21"/>
        </w:rPr>
      </w:pPr>
      <w:r>
        <w:rPr>
          <w:color w:val="FF0000"/>
          <w:sz w:val="21"/>
        </w:rPr>
        <w:t>故选C。</w:t>
      </w:r>
    </w:p>
    <w:p w14:paraId="43EA2A5F">
      <w:pPr>
        <w:shd w:val="clear" w:color="auto" w:fill="auto"/>
        <w:spacing w:line="360" w:lineRule="auto"/>
        <w:jc w:val="left"/>
        <w:textAlignment w:val="center"/>
        <w:rPr>
          <w:rFonts w:hint="eastAsia"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晶胞的分析与计算</w:t>
      </w:r>
    </w:p>
    <w:p w14:paraId="59879663">
      <w:pPr>
        <w:shd w:val="clear" w:color="auto" w:fill="auto"/>
        <w:spacing w:line="360" w:lineRule="auto"/>
        <w:jc w:val="left"/>
        <w:textAlignment w:val="center"/>
        <w:rPr>
          <w:sz w:val="21"/>
        </w:rPr>
      </w:pPr>
      <w:r>
        <w:rPr>
          <w:rFonts w:hint="eastAsia"/>
          <w:sz w:val="21"/>
          <w:lang w:val="en-US" w:eastAsia="zh-CN"/>
        </w:rPr>
        <w:t>19</w:t>
      </w:r>
      <w:r>
        <w:rPr>
          <w:sz w:val="21"/>
        </w:rPr>
        <w:t>．</w:t>
      </w:r>
      <w:r>
        <w:rPr>
          <w:rFonts w:hint="eastAsia" w:ascii="黑体" w:hAnsi="黑体" w:eastAsia="黑体"/>
          <w:b/>
          <w:bCs/>
          <w:color w:val="0070C0"/>
        </w:rPr>
        <w:t>（2025·湖南</w:t>
      </w:r>
      <w:r>
        <w:rPr>
          <w:rFonts w:hint="eastAsia" w:ascii="黑体" w:hAnsi="黑体" w:eastAsia="黑体"/>
          <w:b/>
          <w:bCs/>
          <w:color w:val="0070C0"/>
          <w:lang w:eastAsia="zh-CN"/>
        </w:rPr>
        <w:t>卷</w:t>
      </w:r>
      <w:r>
        <w:rPr>
          <w:rFonts w:hint="eastAsia" w:ascii="黑体" w:hAnsi="黑体" w:eastAsia="黑体"/>
          <w:b/>
          <w:bCs/>
          <w:color w:val="0070C0"/>
        </w:rPr>
        <w:t>）</w:t>
      </w:r>
      <w:r>
        <w:object>
          <v:shape id="_x0000_i3385"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3385" DrawAspect="Content" ObjectID="_1468078085" r:id="rId3910">
            <o:LockedField>false</o:LockedField>
          </o:OLEObject>
        </w:object>
      </w:r>
      <w:r>
        <w:rPr>
          <w:sz w:val="21"/>
        </w:rPr>
        <w:t>掺杂的铋酸钡具有超导性。</w:t>
      </w:r>
      <w:r>
        <w:object>
          <v:shape id="_x0000_i3386"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3386" DrawAspect="Content" ObjectID="_1468078086" r:id="rId3911">
            <o:LockedField>false</o:LockedField>
          </o:OLEObject>
        </w:object>
      </w:r>
      <w:r>
        <w:rPr>
          <w:sz w:val="21"/>
        </w:rPr>
        <w:t>替代部分</w:t>
      </w:r>
      <w:r>
        <w:object>
          <v:shape id="_x0000_i3387" o:spt="75" alt="eqId31217546df5f7edc22ed2c827299435f" type="#_x0000_t75" style="height:13.7pt;width:22.85pt;" o:ole="t" filled="f" o:preferrelative="t" stroked="f" coordsize="21600,21600">
            <v:path/>
            <v:fill on="f" focussize="0,0"/>
            <v:stroke on="f"/>
            <v:imagedata r:id="rId1835" o:title="eqId31217546df5f7edc22ed2c827299435f"/>
            <o:lock v:ext="edit" aspectratio="t"/>
            <w10:wrap type="none"/>
            <w10:anchorlock/>
          </v:shape>
          <o:OLEObject Type="Embed" ProgID="Equation.DSMT4" ShapeID="_x0000_i3387" DrawAspect="Content" ObjectID="_1468078087" r:id="rId3912">
            <o:LockedField>false</o:LockedField>
          </o:OLEObject>
        </w:object>
      </w:r>
      <w:r>
        <w:rPr>
          <w:sz w:val="21"/>
        </w:rPr>
        <w:t>形成</w:t>
      </w:r>
      <w:r>
        <w:object>
          <v:shape id="_x0000_i3388" o:spt="75" alt="eqIdb4b7012a4895b1c1e11af3d36ca65c67" type="#_x0000_t75" style="height:15.95pt;width:60.7pt;" o:ole="t" filled="f" o:preferrelative="t" stroked="f" coordsize="21600,21600">
            <v:path/>
            <v:fill on="f" focussize="0,0"/>
            <v:stroke on="f"/>
            <v:imagedata r:id="rId3914" o:title="eqIdb4b7012a4895b1c1e11af3d36ca65c67"/>
            <o:lock v:ext="edit" aspectratio="t"/>
            <w10:wrap type="none"/>
            <w10:anchorlock/>
          </v:shape>
          <o:OLEObject Type="Embed" ProgID="Equation.DSMT4" ShapeID="_x0000_i3388" DrawAspect="Content" ObjectID="_1468078088" r:id="rId3913">
            <o:LockedField>false</o:LockedField>
          </o:OLEObject>
        </w:object>
      </w:r>
      <w:r>
        <w:rPr>
          <w:sz w:val="21"/>
        </w:rPr>
        <w:t>(摩尔质量为</w:t>
      </w:r>
      <w:r>
        <w:object>
          <v:shape id="_x0000_i3389" o:spt="75" alt="eqIdf8c8c383c4939161e811993fae82c146" type="#_x0000_t75" style="height:15.9pt;width:59.8pt;" o:ole="t" filled="f" o:preferrelative="t" stroked="f" coordsize="21600,21600">
            <v:path/>
            <v:fill on="f" focussize="0,0"/>
            <v:stroke on="f"/>
            <v:imagedata r:id="rId3916" o:title="eqIdf8c8c383c4939161e811993fae82c146"/>
            <o:lock v:ext="edit" aspectratio="t"/>
            <w10:wrap type="none"/>
            <w10:anchorlock/>
          </v:shape>
          <o:OLEObject Type="Embed" ProgID="Equation.DSMT4" ShapeID="_x0000_i3389" DrawAspect="Content" ObjectID="_1468078089" r:id="rId3915">
            <o:LockedField>false</o:LockedField>
          </o:OLEObject>
        </w:object>
      </w:r>
      <w:r>
        <w:rPr>
          <w:sz w:val="21"/>
        </w:rPr>
        <w:t>)，其晶胞结构如图所示。该立方晶胞的参数为</w:t>
      </w:r>
      <w:r>
        <w:object>
          <v:shape id="_x0000_i3390" o:spt="75" alt="eqId86018260d45b625a9f42ac37d69a2743" type="#_x0000_t75" style="height:9.9pt;width:21.1pt;" o:ole="t" filled="f" o:preferrelative="t" stroked="f" coordsize="21600,21600">
            <v:path/>
            <v:fill on="f" focussize="0,0"/>
            <v:stroke on="f"/>
            <v:imagedata r:id="rId3918" o:title="eqId86018260d45b625a9f42ac37d69a2743"/>
            <o:lock v:ext="edit" aspectratio="t"/>
            <w10:wrap type="none"/>
            <w10:anchorlock/>
          </v:shape>
          <o:OLEObject Type="Embed" ProgID="Equation.DSMT4" ShapeID="_x0000_i3390" DrawAspect="Content" ObjectID="_1468078090" r:id="rId3917">
            <o:LockedField>false</o:LockedField>
          </o:OLEObject>
        </w:object>
      </w:r>
      <w:r>
        <w:rPr>
          <w:sz w:val="21"/>
        </w:rPr>
        <w:t>，设</w:t>
      </w:r>
      <w:r>
        <w:object>
          <v:shape id="_x0000_i3391"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391" DrawAspect="Content" ObjectID="_1468078091" r:id="rId3919">
            <o:LockedField>false</o:LockedField>
          </o:OLEObject>
        </w:object>
      </w:r>
      <w:r>
        <w:rPr>
          <w:sz w:val="21"/>
        </w:rPr>
        <w:t>为阿伏加德罗常数的值。下列说法正确的是</w:t>
      </w:r>
    </w:p>
    <w:p w14:paraId="7DCE2EB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95525" cy="1247775"/>
            <wp:effectExtent l="0" t="0" r="5715" b="1905"/>
            <wp:docPr id="202" name="图片 202" descr="@@@ff142084-ed2d-42a0-98f9-bf5b4be794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ff142084-ed2d-42a0-98f9-bf5b4be7941c"/>
                    <pic:cNvPicPr>
                      <a:picLocks noChangeAspect="1"/>
                    </pic:cNvPicPr>
                  </pic:nvPicPr>
                  <pic:blipFill>
                    <a:blip r:embed="rId3920"/>
                    <a:stretch>
                      <a:fillRect/>
                    </a:stretch>
                  </pic:blipFill>
                  <pic:spPr>
                    <a:xfrm>
                      <a:off x="0" y="0"/>
                      <a:ext cx="2295525" cy="1247775"/>
                    </a:xfrm>
                    <a:prstGeom prst="rect">
                      <a:avLst/>
                    </a:prstGeom>
                  </pic:spPr>
                </pic:pic>
              </a:graphicData>
            </a:graphic>
          </wp:inline>
        </w:drawing>
      </w:r>
    </w:p>
    <w:p w14:paraId="239AFEC0">
      <w:pPr>
        <w:shd w:val="clear" w:color="auto" w:fill="auto"/>
        <w:spacing w:line="360" w:lineRule="auto"/>
        <w:ind w:left="380"/>
        <w:jc w:val="left"/>
        <w:textAlignment w:val="center"/>
        <w:rPr>
          <w:sz w:val="21"/>
        </w:rPr>
      </w:pPr>
      <w:r>
        <w:rPr>
          <w:sz w:val="21"/>
        </w:rPr>
        <w:t>A．晶体中与铋离子最近且距离相等的</w:t>
      </w:r>
      <w:r>
        <w:object>
          <v:shape id="_x0000_i3392"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3392" DrawAspect="Content" ObjectID="_1468078092" r:id="rId3921">
            <o:LockedField>false</o:LockedField>
          </o:OLEObject>
        </w:object>
      </w:r>
      <w:r>
        <w:rPr>
          <w:sz w:val="21"/>
        </w:rPr>
        <w:t>有6个</w:t>
      </w:r>
    </w:p>
    <w:p w14:paraId="610A815A">
      <w:pPr>
        <w:shd w:val="clear" w:color="auto" w:fill="auto"/>
        <w:spacing w:line="360" w:lineRule="auto"/>
        <w:ind w:left="380"/>
        <w:jc w:val="left"/>
        <w:textAlignment w:val="center"/>
        <w:rPr>
          <w:sz w:val="21"/>
        </w:rPr>
      </w:pPr>
      <w:r>
        <w:rPr>
          <w:sz w:val="21"/>
        </w:rPr>
        <w:t>B．晶胞中含有的铋离子个数为8</w:t>
      </w:r>
    </w:p>
    <w:p w14:paraId="49D9F64A">
      <w:pPr>
        <w:shd w:val="clear" w:color="auto" w:fill="auto"/>
        <w:spacing w:line="360" w:lineRule="auto"/>
        <w:ind w:left="380"/>
        <w:jc w:val="left"/>
        <w:textAlignment w:val="center"/>
        <w:rPr>
          <w:sz w:val="21"/>
        </w:rPr>
      </w:pPr>
      <w:r>
        <w:rPr>
          <w:sz w:val="21"/>
        </w:rPr>
        <w:t>C．第一电离能：</w:t>
      </w:r>
      <w:r>
        <w:object>
          <v:shape id="_x0000_i3393" o:spt="75" alt="eqIdfb88f160e5c1a59bec9e39d98171284b" type="#_x0000_t75" style="height:12.5pt;width:28.1pt;" o:ole="t" filled="f" o:preferrelative="t" stroked="f" coordsize="21600,21600">
            <v:path/>
            <v:fill on="f" focussize="0,0"/>
            <v:stroke on="f"/>
            <v:imagedata r:id="rId3924" o:title="eqIdfb88f160e5c1a59bec9e39d98171284b"/>
            <o:lock v:ext="edit" aspectratio="t"/>
            <w10:wrap type="none"/>
            <w10:anchorlock/>
          </v:shape>
          <o:OLEObject Type="Embed" ProgID="Equation.DSMT4" ShapeID="_x0000_i3393" DrawAspect="Content" ObjectID="_1468078093" r:id="rId3923">
            <o:LockedField>false</o:LockedField>
          </o:OLEObject>
        </w:object>
      </w:r>
    </w:p>
    <w:p w14:paraId="0C63483F">
      <w:pPr>
        <w:shd w:val="clear" w:color="auto" w:fill="auto"/>
        <w:spacing w:line="360" w:lineRule="auto"/>
        <w:ind w:left="380"/>
        <w:jc w:val="left"/>
        <w:textAlignment w:val="center"/>
        <w:rPr>
          <w:sz w:val="21"/>
        </w:rPr>
      </w:pPr>
      <w:r>
        <w:rPr>
          <w:sz w:val="21"/>
        </w:rPr>
        <w:t>D．晶体的密度为</w:t>
      </w:r>
      <w:r>
        <w:object>
          <v:shape id="_x0000_i3394" o:spt="75" alt="eqId4a0db4bc6aaf6f937abf90b4dec01956" type="#_x0000_t75" style="height:31.9pt;width:84.45pt;" o:ole="t" filled="f" o:preferrelative="t" stroked="f" coordsize="21600,21600">
            <v:path/>
            <v:fill on="f" focussize="0,0"/>
            <v:stroke on="f"/>
            <v:imagedata r:id="rId3926" o:title="eqId4a0db4bc6aaf6f937abf90b4dec01956"/>
            <o:lock v:ext="edit" aspectratio="t"/>
            <w10:wrap type="none"/>
            <w10:anchorlock/>
          </v:shape>
          <o:OLEObject Type="Embed" ProgID="Equation.DSMT4" ShapeID="_x0000_i3394" DrawAspect="Content" ObjectID="_1468078094" r:id="rId3925">
            <o:LockedField>false</o:LockedField>
          </o:OLEObject>
        </w:object>
      </w:r>
    </w:p>
    <w:p w14:paraId="5173CED1">
      <w:pPr>
        <w:shd w:val="clear" w:color="auto" w:fill="auto"/>
        <w:spacing w:line="360" w:lineRule="auto"/>
        <w:jc w:val="left"/>
        <w:textAlignment w:val="center"/>
        <w:rPr>
          <w:color w:val="FF0000"/>
          <w:sz w:val="21"/>
        </w:rPr>
      </w:pPr>
      <w:r>
        <w:rPr>
          <w:color w:val="FF0000"/>
          <w:sz w:val="21"/>
        </w:rPr>
        <w:t>【答案】A</w:t>
      </w:r>
    </w:p>
    <w:p w14:paraId="10BF95C9">
      <w:pPr>
        <w:shd w:val="clear" w:color="auto" w:fill="auto"/>
        <w:spacing w:line="360" w:lineRule="auto"/>
        <w:jc w:val="left"/>
        <w:textAlignment w:val="center"/>
        <w:rPr>
          <w:color w:val="FF0000"/>
          <w:sz w:val="21"/>
        </w:rPr>
      </w:pPr>
      <w:r>
        <w:rPr>
          <w:color w:val="FF0000"/>
          <w:sz w:val="21"/>
        </w:rPr>
        <w:t>【详解】A．铋离子位于顶点，与其最近且距离相等的</w:t>
      </w:r>
      <w:r>
        <w:rPr>
          <w:color w:val="FF0000"/>
        </w:rPr>
        <w:object>
          <v:shape id="_x0000_i3395"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3395" DrawAspect="Content" ObjectID="_1468078095" r:id="rId3927">
            <o:LockedField>false</o:LockedField>
          </o:OLEObject>
        </w:object>
      </w:r>
      <w:r>
        <w:rPr>
          <w:color w:val="FF0000"/>
          <w:sz w:val="21"/>
        </w:rPr>
        <w:t>位于棱心，有6个，分别位于上下、前后、左右，A正确；</w:t>
      </w:r>
    </w:p>
    <w:p w14:paraId="200A531C">
      <w:pPr>
        <w:shd w:val="clear" w:color="auto" w:fill="auto"/>
        <w:spacing w:line="360" w:lineRule="auto"/>
        <w:jc w:val="left"/>
        <w:textAlignment w:val="center"/>
        <w:rPr>
          <w:color w:val="FF0000"/>
          <w:sz w:val="21"/>
        </w:rPr>
      </w:pPr>
      <w:r>
        <w:rPr>
          <w:color w:val="FF0000"/>
          <w:sz w:val="21"/>
        </w:rPr>
        <w:t>B．晶胞中含有的铋离子个数为</w:t>
      </w:r>
      <w:r>
        <w:rPr>
          <w:color w:val="FF0000"/>
        </w:rPr>
        <w:object>
          <v:shape id="_x0000_i3396" o:spt="75" alt="eqIdde2d6cbfb5d8bcacbcb83d0e3d752574" type="#_x0000_t75" style="height:26.85pt;width:36.05pt;" o:ole="t" filled="f" o:preferrelative="t" stroked="f" coordsize="21600,21600">
            <v:path/>
            <v:fill on="f" focussize="0,0"/>
            <v:stroke on="f"/>
            <v:imagedata r:id="rId3929" o:title="eqIdde2d6cbfb5d8bcacbcb83d0e3d752574"/>
            <o:lock v:ext="edit" aspectratio="t"/>
            <w10:wrap type="none"/>
            <w10:anchorlock/>
          </v:shape>
          <o:OLEObject Type="Embed" ProgID="Equation.DSMT4" ShapeID="_x0000_i3396" DrawAspect="Content" ObjectID="_1468078096" r:id="rId3928">
            <o:LockedField>false</o:LockedField>
          </o:OLEObject>
        </w:object>
      </w:r>
      <w:r>
        <w:rPr>
          <w:color w:val="FF0000"/>
          <w:sz w:val="21"/>
        </w:rPr>
        <w:t>个，B错误；</w:t>
      </w:r>
    </w:p>
    <w:p w14:paraId="6A1C36A5">
      <w:pPr>
        <w:shd w:val="clear" w:color="auto" w:fill="auto"/>
        <w:spacing w:line="360" w:lineRule="auto"/>
        <w:jc w:val="left"/>
        <w:textAlignment w:val="center"/>
        <w:rPr>
          <w:color w:val="FF0000"/>
          <w:sz w:val="21"/>
        </w:rPr>
      </w:pPr>
      <w:r>
        <w:rPr>
          <w:color w:val="FF0000"/>
          <w:sz w:val="21"/>
        </w:rPr>
        <w:t>C．Ba是碱土金属，金属性强于Ca，其易失电子，第一电离能小于O，C错误；</w:t>
      </w:r>
    </w:p>
    <w:p w14:paraId="5AA5A6ED">
      <w:pPr>
        <w:shd w:val="clear" w:color="auto" w:fill="auto"/>
        <w:spacing w:line="360" w:lineRule="auto"/>
        <w:jc w:val="left"/>
        <w:textAlignment w:val="center"/>
        <w:rPr>
          <w:color w:val="FF0000"/>
          <w:sz w:val="21"/>
        </w:rPr>
      </w:pPr>
      <w:r>
        <w:rPr>
          <w:color w:val="FF0000"/>
          <w:sz w:val="21"/>
        </w:rPr>
        <w:t>D．晶胞中Ba或K位于体心，个数为总和1，</w:t>
      </w:r>
      <w:r>
        <w:rPr>
          <w:color w:val="FF0000"/>
        </w:rPr>
        <w:object>
          <v:shape id="_x0000_i3397"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3397" DrawAspect="Content" ObjectID="_1468078097" r:id="rId3930">
            <o:LockedField>false</o:LockedField>
          </o:OLEObject>
        </w:object>
      </w:r>
      <w:r>
        <w:rPr>
          <w:color w:val="FF0000"/>
          <w:sz w:val="21"/>
        </w:rPr>
        <w:t>位于棱心，有</w:t>
      </w:r>
      <w:r>
        <w:rPr>
          <w:color w:val="FF0000"/>
        </w:rPr>
        <w:object>
          <v:shape id="_x0000_i3398" o:spt="75" alt="eqId9630e9f58d48213ba832ee8f9af490d0" type="#_x0000_t75" style="height:27.15pt;width:43.1pt;" o:ole="t" filled="f" o:preferrelative="t" stroked="f" coordsize="21600,21600">
            <v:path/>
            <v:fill on="f" focussize="0,0"/>
            <v:stroke on="f"/>
            <v:imagedata r:id="rId3932" o:title="eqId9630e9f58d48213ba832ee8f9af490d0"/>
            <o:lock v:ext="edit" aspectratio="t"/>
            <w10:wrap type="none"/>
            <w10:anchorlock/>
          </v:shape>
          <o:OLEObject Type="Embed" ProgID="Equation.DSMT4" ShapeID="_x0000_i3398" DrawAspect="Content" ObjectID="_1468078098" r:id="rId3931">
            <o:LockedField>false</o:LockedField>
          </o:OLEObject>
        </w:object>
      </w:r>
      <w:r>
        <w:rPr>
          <w:color w:val="FF0000"/>
          <w:sz w:val="21"/>
        </w:rPr>
        <w:t>，所以晶胞的质量是</w:t>
      </w:r>
      <w:r>
        <w:rPr>
          <w:color w:val="FF0000"/>
        </w:rPr>
        <w:object>
          <v:shape id="_x0000_i3399" o:spt="75" alt="eqId910a3d400aca4739d949f36dbef79535" type="#_x0000_t75" style="height:29.85pt;width:35.2pt;" o:ole="t" filled="f" o:preferrelative="t" stroked="f" coordsize="21600,21600">
            <v:path/>
            <v:fill on="f" focussize="0,0"/>
            <v:stroke on="f"/>
            <v:imagedata r:id="rId3934" o:title="eqId910a3d400aca4739d949f36dbef79535"/>
            <o:lock v:ext="edit" aspectratio="t"/>
            <w10:wrap type="none"/>
            <w10:anchorlock/>
          </v:shape>
          <o:OLEObject Type="Embed" ProgID="Equation.DSMT4" ShapeID="_x0000_i3399" DrawAspect="Content" ObjectID="_1468078099" r:id="rId3933">
            <o:LockedField>false</o:LockedField>
          </o:OLEObject>
        </w:object>
      </w:r>
      <w:r>
        <w:rPr>
          <w:color w:val="FF0000"/>
          <w:sz w:val="21"/>
        </w:rPr>
        <w:t>，晶胞体积是</w:t>
      </w:r>
      <w:r>
        <w:rPr>
          <w:color w:val="FF0000"/>
        </w:rPr>
        <w:object>
          <v:shape id="_x0000_i3400" o:spt="75" alt="eqId13adab370c8c6bb395c90295e0146267" type="#_x0000_t75" style="height:21.65pt;width:62.45pt;" o:ole="t" filled="f" o:preferrelative="t" stroked="f" coordsize="21600,21600">
            <v:path/>
            <v:fill on="f" focussize="0,0"/>
            <v:stroke on="f"/>
            <v:imagedata r:id="rId3936" o:title="eqId13adab370c8c6bb395c90295e0146267"/>
            <o:lock v:ext="edit" aspectratio="t"/>
            <w10:wrap type="none"/>
            <w10:anchorlock/>
          </v:shape>
          <o:OLEObject Type="Embed" ProgID="Equation.DSMT4" ShapeID="_x0000_i3400" DrawAspect="Content" ObjectID="_1468078100" r:id="rId3935">
            <o:LockedField>false</o:LockedField>
          </o:OLEObject>
        </w:object>
      </w:r>
      <w:r>
        <w:rPr>
          <w:color w:val="FF0000"/>
          <w:sz w:val="21"/>
        </w:rPr>
        <w:t>，则晶体的密度是：</w:t>
      </w:r>
      <w:r>
        <w:rPr>
          <w:color w:val="FF0000"/>
        </w:rPr>
        <w:object>
          <v:shape id="_x0000_i3401" o:spt="75" alt="eqIdad61765fb4b5ce45dcbf64ae88d3612e" type="#_x0000_t75" style="height:31.65pt;width:84.45pt;" o:ole="t" filled="f" o:preferrelative="t" stroked="f" coordsize="21600,21600">
            <v:path/>
            <v:fill on="f" focussize="0,0"/>
            <v:stroke on="f"/>
            <v:imagedata r:id="rId3938" o:title="eqIdad61765fb4b5ce45dcbf64ae88d3612e"/>
            <o:lock v:ext="edit" aspectratio="t"/>
            <w10:wrap type="none"/>
            <w10:anchorlock/>
          </v:shape>
          <o:OLEObject Type="Embed" ProgID="Equation.DSMT4" ShapeID="_x0000_i3401" DrawAspect="Content" ObjectID="_1468078101" r:id="rId3937">
            <o:LockedField>false</o:LockedField>
          </o:OLEObject>
        </w:object>
      </w:r>
      <w:r>
        <w:rPr>
          <w:color w:val="FF0000"/>
          <w:sz w:val="21"/>
        </w:rPr>
        <w:t>，D错误；</w:t>
      </w:r>
    </w:p>
    <w:p w14:paraId="190CFF61">
      <w:pPr>
        <w:shd w:val="clear" w:color="auto" w:fill="auto"/>
        <w:spacing w:line="360" w:lineRule="auto"/>
        <w:jc w:val="left"/>
        <w:textAlignment w:val="center"/>
        <w:rPr>
          <w:color w:val="FF0000"/>
          <w:sz w:val="21"/>
        </w:rPr>
      </w:pPr>
      <w:r>
        <w:rPr>
          <w:color w:val="FF0000"/>
          <w:sz w:val="21"/>
        </w:rPr>
        <w:t>故选A。</w:t>
      </w:r>
    </w:p>
    <w:p w14:paraId="51AEC505">
      <w:pPr>
        <w:shd w:val="clear" w:color="auto" w:fill="auto"/>
        <w:spacing w:line="360" w:lineRule="auto"/>
        <w:jc w:val="left"/>
        <w:textAlignment w:val="center"/>
        <w:rPr>
          <w:sz w:val="21"/>
        </w:rPr>
      </w:pPr>
      <w:r>
        <w:rPr>
          <w:rFonts w:hint="eastAsia"/>
          <w:sz w:val="21"/>
          <w:lang w:val="en-US" w:eastAsia="zh-CN"/>
        </w:rPr>
        <w:t>20</w:t>
      </w:r>
      <w:r>
        <w:rPr>
          <w:sz w:val="21"/>
        </w:rPr>
        <w:t>．</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eastAsia="zh-CN"/>
        </w:rPr>
        <w:t>林、</w:t>
      </w:r>
      <w:r>
        <w:rPr>
          <w:rFonts w:hint="eastAsia" w:ascii="黑体" w:hAnsi="黑体" w:eastAsia="黑体"/>
          <w:b/>
          <w:bCs/>
          <w:color w:val="0070C0"/>
        </w:rPr>
        <w:t>辽</w:t>
      </w:r>
      <w:r>
        <w:rPr>
          <w:rFonts w:hint="eastAsia" w:ascii="黑体" w:hAnsi="黑体" w:eastAsia="黑体"/>
          <w:b/>
          <w:bCs/>
          <w:color w:val="0070C0"/>
          <w:lang w:eastAsia="zh-CN"/>
        </w:rPr>
        <w:t>宁、</w:t>
      </w:r>
      <w:r>
        <w:rPr>
          <w:rFonts w:hint="eastAsia" w:ascii="黑体" w:hAnsi="黑体" w:eastAsia="黑体"/>
          <w:b/>
          <w:bCs/>
          <w:color w:val="0070C0"/>
          <w:lang w:val="en-US" w:eastAsia="zh-CN"/>
        </w:rPr>
        <w:t>内蒙古</w:t>
      </w:r>
      <w:r>
        <w:rPr>
          <w:rFonts w:hint="eastAsia" w:ascii="黑体" w:hAnsi="黑体" w:eastAsia="黑体"/>
          <w:b/>
          <w:bCs/>
          <w:color w:val="0070C0"/>
        </w:rPr>
        <w:t>卷）</w:t>
      </w:r>
      <w:r>
        <w:object>
          <v:shape id="_x0000_i3402" o:spt="75" alt="eqIdcefd004a2ba3a7fa6992f823ac743116" type="#_x0000_t75" style="height:17.9pt;width:41.35pt;" o:ole="t" filled="f" o:preferrelative="t" stroked="f" coordsize="21600,21600">
            <v:path/>
            <v:fill on="f" focussize="0,0"/>
            <v:stroke on="f"/>
            <v:imagedata r:id="rId3940" o:title="eqIdcefd004a2ba3a7fa6992f823ac743116"/>
            <o:lock v:ext="edit" aspectratio="t"/>
            <w10:wrap type="none"/>
            <w10:anchorlock/>
          </v:shape>
          <o:OLEObject Type="Embed" ProgID="Equation.DSMT4" ShapeID="_x0000_i3402" DrawAspect="Content" ObjectID="_1468078102" r:id="rId3939">
            <o:LockedField>false</o:LockedField>
          </o:OLEObject>
        </w:object>
      </w:r>
      <w:r>
        <w:rPr>
          <w:sz w:val="21"/>
        </w:rPr>
        <w:t>晶体因x变化形成空位而导致颜色各异，当</w:t>
      </w:r>
      <w:r>
        <w:object>
          <v:shape id="_x0000_i3403" o:spt="75" alt="eqId78d78dd7b4e0c9d21665396c1f4d9666" type="#_x0000_t75" style="height:12.3pt;width:66.85pt;" o:ole="t" filled="f" o:preferrelative="t" stroked="f" coordsize="21600,21600">
            <v:path/>
            <v:fill on="f" focussize="0,0"/>
            <v:stroke on="f"/>
            <v:imagedata r:id="rId3942" o:title="eqId78d78dd7b4e0c9d21665396c1f4d9666"/>
            <o:lock v:ext="edit" aspectratio="t"/>
            <w10:wrap type="none"/>
            <w10:anchorlock/>
          </v:shape>
          <o:OLEObject Type="Embed" ProgID="Equation.DSMT4" ShapeID="_x0000_i3403" DrawAspect="Content" ObjectID="_1468078103" r:id="rId3941">
            <o:LockedField>false</o:LockedField>
          </o:OLEObject>
        </w:object>
      </w:r>
      <w:r>
        <w:rPr>
          <w:sz w:val="21"/>
        </w:rPr>
        <w:t>时，其立方晶胞结构如图。设</w:t>
      </w:r>
      <w:r>
        <w:object>
          <v:shape id="_x0000_i3404"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404" DrawAspect="Content" ObjectID="_1468078104" r:id="rId3943">
            <o:LockedField>false</o:LockedField>
          </o:OLEObject>
        </w:object>
      </w:r>
      <w:r>
        <w:rPr>
          <w:sz w:val="21"/>
        </w:rPr>
        <w:t>为阿伏加德罗常数的值，下列说法错误的是</w:t>
      </w:r>
    </w:p>
    <w:p w14:paraId="74E3A21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943225" cy="1438275"/>
            <wp:effectExtent l="0" t="0" r="13335" b="9525"/>
            <wp:docPr id="203" name="图片 203" descr="@@@c41eef17-0d32-45a0-af28-d99d4592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c41eef17-0d32-45a0-af28-d99d45923632"/>
                    <pic:cNvPicPr>
                      <a:picLocks noChangeAspect="1"/>
                    </pic:cNvPicPr>
                  </pic:nvPicPr>
                  <pic:blipFill>
                    <a:blip r:embed="rId3944"/>
                    <a:stretch>
                      <a:fillRect/>
                    </a:stretch>
                  </pic:blipFill>
                  <pic:spPr>
                    <a:xfrm>
                      <a:off x="0" y="0"/>
                      <a:ext cx="2943225" cy="1438275"/>
                    </a:xfrm>
                    <a:prstGeom prst="rect">
                      <a:avLst/>
                    </a:prstGeom>
                  </pic:spPr>
                </pic:pic>
              </a:graphicData>
            </a:graphic>
          </wp:inline>
        </w:drawing>
      </w:r>
    </w:p>
    <w:p w14:paraId="2486077C">
      <w:pPr>
        <w:shd w:val="clear" w:color="auto" w:fill="auto"/>
        <w:tabs>
          <w:tab w:val="left" w:pos="4156"/>
        </w:tabs>
        <w:spacing w:line="360" w:lineRule="auto"/>
        <w:ind w:left="380"/>
        <w:jc w:val="left"/>
        <w:textAlignment w:val="center"/>
        <w:rPr>
          <w:sz w:val="21"/>
        </w:rPr>
      </w:pPr>
      <w:r>
        <w:rPr>
          <w:sz w:val="21"/>
        </w:rPr>
        <w:t>A．与W最近且等距的O有6个</w:t>
      </w:r>
      <w:r>
        <w:rPr>
          <w:sz w:val="21"/>
        </w:rPr>
        <w:tab/>
      </w:r>
      <w:r>
        <w:rPr>
          <w:sz w:val="21"/>
        </w:rPr>
        <w:t>B．x增大时，W的平均价态升高</w:t>
      </w:r>
    </w:p>
    <w:p w14:paraId="26CD9CCE">
      <w:pPr>
        <w:shd w:val="clear" w:color="auto" w:fill="auto"/>
        <w:tabs>
          <w:tab w:val="left" w:pos="4156"/>
        </w:tabs>
        <w:spacing w:line="360" w:lineRule="auto"/>
        <w:ind w:left="380"/>
        <w:jc w:val="left"/>
        <w:textAlignment w:val="center"/>
        <w:rPr>
          <w:sz w:val="21"/>
        </w:rPr>
      </w:pPr>
      <w:r>
        <w:rPr>
          <w:sz w:val="21"/>
        </w:rPr>
        <w:t>C．密度为</w:t>
      </w:r>
      <w:r>
        <w:object>
          <v:shape id="_x0000_i3405" o:spt="75" alt="eqId5fa117cb45f9d0cadfd1e8db285fb8cc" type="#_x0000_t75" style="height:31.75pt;width:85.35pt;" o:ole="t" filled="f" o:preferrelative="t" stroked="f" coordsize="21600,21600">
            <v:path/>
            <v:fill on="f" focussize="0,0"/>
            <v:stroke on="f"/>
            <v:imagedata r:id="rId3946" o:title="eqId5fa117cb45f9d0cadfd1e8db285fb8cc"/>
            <o:lock v:ext="edit" aspectratio="t"/>
            <w10:wrap type="none"/>
            <w10:anchorlock/>
          </v:shape>
          <o:OLEObject Type="Embed" ProgID="Equation.DSMT4" ShapeID="_x0000_i3405" DrawAspect="Content" ObjectID="_1468078105" r:id="rId3945">
            <o:LockedField>false</o:LockedField>
          </o:OLEObject>
        </w:object>
      </w:r>
      <w:r>
        <w:rPr>
          <w:sz w:val="21"/>
        </w:rPr>
        <w:t>时，</w:t>
      </w:r>
      <w:r>
        <w:object>
          <v:shape id="_x0000_i3406" o:spt="75" alt="eqId242a0b79220681fbcfc931bb1825c25b" type="#_x0000_t75" style="height:12.5pt;width:32.55pt;" o:ole="t" filled="f" o:preferrelative="t" stroked="f" coordsize="21600,21600">
            <v:path/>
            <v:fill on="f" focussize="0,0"/>
            <v:stroke on="f"/>
            <v:imagedata r:id="rId3948" o:title="eqId242a0b79220681fbcfc931bb1825c25b"/>
            <o:lock v:ext="edit" aspectratio="t"/>
            <w10:wrap type="none"/>
            <w10:anchorlock/>
          </v:shape>
          <o:OLEObject Type="Embed" ProgID="Equation.DSMT4" ShapeID="_x0000_i3406" DrawAspect="Content" ObjectID="_1468078106" r:id="rId3947">
            <o:LockedField>false</o:LockedField>
          </o:OLEObject>
        </w:object>
      </w:r>
      <w:r>
        <w:rPr>
          <w:sz w:val="21"/>
        </w:rPr>
        <w:tab/>
      </w:r>
      <w:r>
        <w:rPr>
          <w:sz w:val="21"/>
        </w:rPr>
        <w:t>D．空位数不同，吸收的可见光波长不同</w:t>
      </w:r>
    </w:p>
    <w:p w14:paraId="1F6780FD">
      <w:pPr>
        <w:shd w:val="clear" w:color="auto" w:fill="auto"/>
        <w:spacing w:line="360" w:lineRule="auto"/>
        <w:jc w:val="left"/>
        <w:textAlignment w:val="center"/>
        <w:rPr>
          <w:color w:val="FF0000"/>
          <w:sz w:val="21"/>
        </w:rPr>
      </w:pPr>
      <w:r>
        <w:rPr>
          <w:color w:val="FF0000"/>
          <w:sz w:val="21"/>
        </w:rPr>
        <w:t>【答案】B</w:t>
      </w:r>
    </w:p>
    <w:p w14:paraId="3F3DA170">
      <w:pPr>
        <w:shd w:val="clear" w:color="auto" w:fill="auto"/>
        <w:spacing w:line="360" w:lineRule="auto"/>
        <w:jc w:val="left"/>
        <w:textAlignment w:val="center"/>
        <w:rPr>
          <w:color w:val="FF0000"/>
          <w:sz w:val="21"/>
        </w:rPr>
      </w:pPr>
      <w:r>
        <w:rPr>
          <w:color w:val="FF0000"/>
          <w:sz w:val="21"/>
        </w:rPr>
        <w:t>【详解】A．W位于立方体的顶角，以顶角W为例，在此晶胞内，离该顶角最近且距离相等的O原子位于该顶角所在3条棱的棱心，由于该顶角在8个晶胞里，而棱上的原子被4个晶胞共有，所以与W最近且距离相等的O原子有</w:t>
      </w:r>
      <w:r>
        <w:rPr>
          <w:color w:val="FF0000"/>
        </w:rPr>
        <w:object>
          <v:shape id="_x0000_i3407" o:spt="75" alt="eqId050cbafdaedff59c1cd10e65304b6b01" type="#_x0000_t75" style="height:27.5pt;width:51.9pt;" o:ole="t" filled="f" o:preferrelative="t" stroked="f" coordsize="21600,21600">
            <v:path/>
            <v:fill on="f" focussize="0,0"/>
            <v:stroke on="f"/>
            <v:imagedata r:id="rId3950" o:title="eqId050cbafdaedff59c1cd10e65304b6b01"/>
            <o:lock v:ext="edit" aspectratio="t"/>
            <w10:wrap type="none"/>
            <w10:anchorlock/>
          </v:shape>
          <o:OLEObject Type="Embed" ProgID="Equation.DSMT4" ShapeID="_x0000_i3407" DrawAspect="Content" ObjectID="_1468078107" r:id="rId3949">
            <o:LockedField>false</o:LockedField>
          </o:OLEObject>
        </w:object>
      </w:r>
      <w:r>
        <w:rPr>
          <w:color w:val="FF0000"/>
          <w:sz w:val="21"/>
        </w:rPr>
        <w:t>，故A正确；</w:t>
      </w:r>
    </w:p>
    <w:p w14:paraId="37EA59E1">
      <w:pPr>
        <w:shd w:val="clear" w:color="auto" w:fill="auto"/>
        <w:spacing w:line="360" w:lineRule="auto"/>
        <w:jc w:val="left"/>
        <w:textAlignment w:val="center"/>
        <w:rPr>
          <w:color w:val="FF0000"/>
          <w:sz w:val="21"/>
        </w:rPr>
      </w:pPr>
      <w:r>
        <w:rPr>
          <w:color w:val="FF0000"/>
          <w:sz w:val="21"/>
        </w:rPr>
        <w:t xml:space="preserve">B．O元素化合价为-2价，负化合价总数为-6，设W元素的平均化合价为y，据正负化合价代数和为0可得：-6+y+x=0，y=6-x，x的值增大y减小，即W元素的平均化合价降低，故B错误； </w:t>
      </w:r>
    </w:p>
    <w:p w14:paraId="07D7A694">
      <w:pPr>
        <w:shd w:val="clear" w:color="auto" w:fill="auto"/>
        <w:spacing w:line="360" w:lineRule="auto"/>
        <w:jc w:val="left"/>
        <w:textAlignment w:val="center"/>
        <w:rPr>
          <w:color w:val="FF0000"/>
          <w:sz w:val="21"/>
        </w:rPr>
      </w:pPr>
      <w:r>
        <w:rPr>
          <w:color w:val="FF0000"/>
          <w:sz w:val="21"/>
        </w:rPr>
        <w:t>C．</w:t>
      </w:r>
      <w:r>
        <w:rPr>
          <w:color w:val="FF0000"/>
        </w:rPr>
        <w:object>
          <v:shape id="_x0000_i3408" o:spt="75" alt="eqId208d0299f41863e43f5cf8efd1c5805e" type="#_x0000_t75" style="height:12.2pt;width:66.85pt;" o:ole="t" filled="f" o:preferrelative="t" stroked="f" coordsize="21600,21600">
            <v:path/>
            <v:fill on="f" focussize="0,0"/>
            <v:stroke on="f"/>
            <v:imagedata r:id="rId3952" o:title="eqId208d0299f41863e43f5cf8efd1c5805e"/>
            <o:lock v:ext="edit" aspectratio="t"/>
            <w10:wrap type="none"/>
            <w10:anchorlock/>
          </v:shape>
          <o:OLEObject Type="Embed" ProgID="Equation.DSMT4" ShapeID="_x0000_i3408" DrawAspect="Content" ObjectID="_1468078108" r:id="rId3951">
            <o:LockedField>false</o:LockedField>
          </o:OLEObject>
        </w:object>
      </w:r>
      <w:r>
        <w:rPr>
          <w:color w:val="FF0000"/>
          <w:sz w:val="21"/>
        </w:rPr>
        <w:t>时，立方晶胞中W个数为</w:t>
      </w:r>
      <w:r>
        <w:rPr>
          <w:color w:val="FF0000"/>
        </w:rPr>
        <w:object>
          <v:shape id="_x0000_i3409" o:spt="75" alt="eqId45839e3dd398d6e3f901208aa0c41f3b" type="#_x0000_t75" style="height:27.25pt;width:36.05pt;" o:ole="t" filled="f" o:preferrelative="t" stroked="f" coordsize="21600,21600">
            <v:path/>
            <v:fill on="f" focussize="0,0"/>
            <v:stroke on="f"/>
            <v:imagedata r:id="rId3954" o:title="eqId45839e3dd398d6e3f901208aa0c41f3b"/>
            <o:lock v:ext="edit" aspectratio="t"/>
            <w10:wrap type="none"/>
            <w10:anchorlock/>
          </v:shape>
          <o:OLEObject Type="Embed" ProgID="Equation.DSMT4" ShapeID="_x0000_i3409" DrawAspect="Content" ObjectID="_1468078109" r:id="rId3953">
            <o:LockedField>false</o:LockedField>
          </o:OLEObject>
        </w:object>
      </w:r>
      <w:r>
        <w:rPr>
          <w:color w:val="FF0000"/>
          <w:sz w:val="21"/>
        </w:rPr>
        <w:t>、O个数为</w:t>
      </w:r>
      <w:r>
        <w:rPr>
          <w:color w:val="FF0000"/>
        </w:rPr>
        <w:object>
          <v:shape id="_x0000_i3410" o:spt="75" alt="eqIdb61d8aa22251bad021ba15eb2dd31aed" type="#_x0000_t75" style="height:27.7pt;width:43.1pt;" o:ole="t" filled="f" o:preferrelative="t" stroked="f" coordsize="21600,21600">
            <v:path/>
            <v:fill on="f" focussize="0,0"/>
            <v:stroke on="f"/>
            <v:imagedata r:id="rId3956" o:title="eqIdb61d8aa22251bad021ba15eb2dd31aed"/>
            <o:lock v:ext="edit" aspectratio="t"/>
            <w10:wrap type="none"/>
            <w10:anchorlock/>
          </v:shape>
          <o:OLEObject Type="Embed" ProgID="Equation.DSMT4" ShapeID="_x0000_i3410" DrawAspect="Content" ObjectID="_1468078110" r:id="rId3955">
            <o:LockedField>false</o:LockedField>
          </o:OLEObject>
        </w:object>
      </w:r>
      <w:r>
        <w:rPr>
          <w:color w:val="FF0000"/>
          <w:sz w:val="21"/>
        </w:rPr>
        <w:t>，若x=0.5，晶胞质量为</w:t>
      </w:r>
      <w:r>
        <w:rPr>
          <w:color w:val="FF0000"/>
        </w:rPr>
        <w:object>
          <v:shape id="_x0000_i3411" o:spt="75" alt="eqIddde46850408f44b03209e1f94ebf6951" type="#_x0000_t75" style="height:29.75pt;width:102.95pt;" o:ole="t" filled="f" o:preferrelative="t" stroked="f" coordsize="21600,21600">
            <v:path/>
            <v:fill on="f" focussize="0,0"/>
            <v:stroke on="f"/>
            <v:imagedata r:id="rId3958" o:title="eqIddde46850408f44b03209e1f94ebf6951"/>
            <o:lock v:ext="edit" aspectratio="t"/>
            <w10:wrap type="none"/>
            <w10:anchorlock/>
          </v:shape>
          <o:OLEObject Type="Embed" ProgID="Equation.DSMT4" ShapeID="_x0000_i3411" DrawAspect="Content" ObjectID="_1468078111" r:id="rId3957">
            <o:LockedField>false</o:LockedField>
          </o:OLEObject>
        </w:object>
      </w:r>
      <w:r>
        <w:rPr>
          <w:color w:val="FF0000"/>
          <w:sz w:val="21"/>
        </w:rPr>
        <w:t>，晶胞体积为</w:t>
      </w:r>
      <w:r>
        <w:rPr>
          <w:color w:val="FF0000"/>
        </w:rPr>
        <w:object>
          <v:shape id="_x0000_i3412" o:spt="75" alt="eqId45e0b50e6f9cebfbc5bbadea0e8703b0" type="#_x0000_t75" style="height:21.7pt;width:78.25pt;" o:ole="t" filled="f" o:preferrelative="t" stroked="f" coordsize="21600,21600">
            <v:path/>
            <v:fill on="f" focussize="0,0"/>
            <v:stroke on="f"/>
            <v:imagedata r:id="rId3960" o:title="eqId45e0b50e6f9cebfbc5bbadea0e8703b0"/>
            <o:lock v:ext="edit" aspectratio="t"/>
            <w10:wrap type="none"/>
            <w10:anchorlock/>
          </v:shape>
          <o:OLEObject Type="Embed" ProgID="Equation.DSMT4" ShapeID="_x0000_i3412" DrawAspect="Content" ObjectID="_1468078112" r:id="rId3959">
            <o:LockedField>false</o:LockedField>
          </o:OLEObject>
        </w:object>
      </w:r>
      <w:r>
        <w:rPr>
          <w:color w:val="FF0000"/>
          <w:sz w:val="21"/>
        </w:rPr>
        <w:t>，则密度</w:t>
      </w:r>
      <w:r>
        <w:rPr>
          <w:color w:val="FF0000"/>
        </w:rPr>
        <w:object>
          <v:shape id="_x0000_i3413" o:spt="75" alt="eqId79badb75893800a03d01e78f4cc06799" type="#_x0000_t75" style="height:50.15pt;width:250.8pt;" o:ole="t" filled="f" o:preferrelative="t" stroked="f" coordsize="21600,21600">
            <v:path/>
            <v:fill on="f" focussize="0,0"/>
            <v:stroke on="f"/>
            <v:imagedata r:id="rId3962" o:title="eqId79badb75893800a03d01e78f4cc06799"/>
            <o:lock v:ext="edit" aspectratio="t"/>
            <w10:wrap type="none"/>
            <w10:anchorlock/>
          </v:shape>
          <o:OLEObject Type="Embed" ProgID="Equation.DSMT4" ShapeID="_x0000_i3413" DrawAspect="Content" ObjectID="_1468078113" r:id="rId3961">
            <o:LockedField>false</o:LockedField>
          </o:OLEObject>
        </w:object>
      </w:r>
      <w:r>
        <w:rPr>
          <w:color w:val="FF0000"/>
          <w:sz w:val="21"/>
        </w:rPr>
        <w:t>，所以密度为</w:t>
      </w:r>
      <w:r>
        <w:rPr>
          <w:color w:val="FF0000"/>
        </w:rPr>
        <w:object>
          <v:shape id="_x0000_i3414" o:spt="75" alt="eqId5fa117cb45f9d0cadfd1e8db285fb8cc" type="#_x0000_t75" style="height:31.75pt;width:85.35pt;" o:ole="t" filled="f" o:preferrelative="t" stroked="f" coordsize="21600,21600">
            <v:path/>
            <v:fill on="f" focussize="0,0"/>
            <v:stroke on="f"/>
            <v:imagedata r:id="rId3946" o:title="eqId5fa117cb45f9d0cadfd1e8db285fb8cc"/>
            <o:lock v:ext="edit" aspectratio="t"/>
            <w10:wrap type="none"/>
            <w10:anchorlock/>
          </v:shape>
          <o:OLEObject Type="Embed" ProgID="Equation.DSMT4" ShapeID="_x0000_i3414" DrawAspect="Content" ObjectID="_1468078114" r:id="rId3963">
            <o:LockedField>false</o:LockedField>
          </o:OLEObject>
        </w:object>
      </w:r>
      <w:r>
        <w:rPr>
          <w:color w:val="FF0000"/>
          <w:sz w:val="21"/>
        </w:rPr>
        <w:t>时，x=0.5，故C正确；</w:t>
      </w:r>
    </w:p>
    <w:p w14:paraId="7B9A2EEC">
      <w:pPr>
        <w:shd w:val="clear" w:color="auto" w:fill="auto"/>
        <w:spacing w:line="360" w:lineRule="auto"/>
        <w:jc w:val="left"/>
        <w:textAlignment w:val="center"/>
        <w:rPr>
          <w:color w:val="FF0000"/>
          <w:sz w:val="21"/>
        </w:rPr>
      </w:pPr>
      <w:r>
        <w:rPr>
          <w:color w:val="FF0000"/>
          <w:sz w:val="21"/>
        </w:rPr>
        <w:t>D．</w:t>
      </w:r>
      <w:r>
        <w:rPr>
          <w:color w:val="FF0000"/>
        </w:rPr>
        <w:object>
          <v:shape id="_x0000_i3415" o:spt="75" alt="eqIdcefd004a2ba3a7fa6992f823ac743116" type="#_x0000_t75" style="height:17.9pt;width:41.35pt;" o:ole="t" filled="f" o:preferrelative="t" stroked="f" coordsize="21600,21600">
            <v:path/>
            <v:fill on="f" focussize="0,0"/>
            <v:stroke on="f"/>
            <v:imagedata r:id="rId3940" o:title="eqIdcefd004a2ba3a7fa6992f823ac743116"/>
            <o:lock v:ext="edit" aspectratio="t"/>
            <w10:wrap type="none"/>
            <w10:anchorlock/>
          </v:shape>
          <o:OLEObject Type="Embed" ProgID="Equation.DSMT4" ShapeID="_x0000_i3415" DrawAspect="Content" ObjectID="_1468078115" r:id="rId3964">
            <o:LockedField>false</o:LockedField>
          </o:OLEObject>
        </w:object>
      </w:r>
      <w:r>
        <w:rPr>
          <w:color w:val="FF0000"/>
          <w:sz w:val="21"/>
        </w:rPr>
        <w:t>晶体因x变化形成空位而导致颜色各异，即空位数不同，吸收的可见光波长不同，故D正确；</w:t>
      </w:r>
    </w:p>
    <w:p w14:paraId="1BA5A206">
      <w:pPr>
        <w:shd w:val="clear" w:color="auto" w:fill="auto"/>
        <w:spacing w:line="360" w:lineRule="auto"/>
        <w:jc w:val="left"/>
        <w:textAlignment w:val="center"/>
        <w:rPr>
          <w:color w:val="FF0000"/>
          <w:sz w:val="21"/>
        </w:rPr>
      </w:pPr>
      <w:r>
        <w:rPr>
          <w:color w:val="FF0000"/>
          <w:sz w:val="21"/>
        </w:rPr>
        <w:t>故答案为：B。</w:t>
      </w:r>
    </w:p>
    <w:p w14:paraId="6321E925">
      <w:pPr>
        <w:shd w:val="clear" w:color="auto" w:fill="auto"/>
        <w:spacing w:line="360" w:lineRule="auto"/>
        <w:jc w:val="left"/>
        <w:textAlignment w:val="center"/>
        <w:rPr>
          <w:sz w:val="21"/>
        </w:rPr>
      </w:pPr>
      <w:r>
        <w:rPr>
          <w:rFonts w:hint="eastAsia"/>
          <w:sz w:val="21"/>
          <w:lang w:val="en-US" w:eastAsia="zh-CN"/>
        </w:rPr>
        <w:t>21</w:t>
      </w:r>
      <w:r>
        <w:rPr>
          <w:sz w:val="21"/>
        </w:rPr>
        <w:t>．</w:t>
      </w:r>
      <w:r>
        <w:rPr>
          <w:rFonts w:hint="eastAsia" w:ascii="黑体" w:hAnsi="黑体" w:eastAsia="黑体"/>
          <w:b/>
          <w:bCs/>
          <w:color w:val="0070C0"/>
        </w:rPr>
        <w:t>（2025·安徽</w:t>
      </w:r>
      <w:r>
        <w:rPr>
          <w:rFonts w:hint="eastAsia" w:ascii="黑体" w:hAnsi="黑体" w:eastAsia="黑体"/>
          <w:b/>
          <w:bCs/>
          <w:color w:val="0070C0"/>
          <w:lang w:eastAsia="zh-CN"/>
        </w:rPr>
        <w:t>卷</w:t>
      </w:r>
      <w:r>
        <w:rPr>
          <w:rFonts w:hint="eastAsia" w:ascii="黑体" w:hAnsi="黑体" w:eastAsia="黑体"/>
          <w:b/>
          <w:bCs/>
          <w:color w:val="0070C0"/>
        </w:rPr>
        <w:t>）</w:t>
      </w:r>
      <w:r>
        <w:rPr>
          <w:sz w:val="21"/>
        </w:rPr>
        <w:t>碘晶体为层状结构，层间作用为范德华力，层间距为</w:t>
      </w:r>
      <w:r>
        <w:object>
          <v:shape id="_x0000_i3416" o:spt="75" alt="eqId125ac937f4defe667d52b5e8f45a3427" type="#_x0000_t75" style="height:14.25pt;width:24.6pt;" o:ole="t" filled="f" o:preferrelative="t" stroked="f" coordsize="21600,21600">
            <v:path/>
            <v:fill on="f" focussize="0,0"/>
            <v:stroke on="f"/>
            <v:imagedata r:id="rId3966" o:title="eqId125ac937f4defe667d52b5e8f45a3427"/>
            <o:lock v:ext="edit" aspectratio="t"/>
            <w10:wrap type="none"/>
            <w10:anchorlock/>
          </v:shape>
          <o:OLEObject Type="Embed" ProgID="Equation.DSMT4" ShapeID="_x0000_i3416" DrawAspect="Content" ObjectID="_1468078116" r:id="rId3965">
            <o:LockedField>false</o:LockedField>
          </o:OLEObject>
        </w:object>
      </w:r>
      <w:r>
        <w:rPr>
          <w:sz w:val="21"/>
        </w:rPr>
        <w:t>。下图给出了碘的单层结构，层内碘分子间存在“卤键”(强度与氢键相近)。</w:t>
      </w:r>
      <w:r>
        <w:object>
          <v:shape id="_x0000_i3417"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417" DrawAspect="Content" ObjectID="_1468078117" r:id="rId3967">
            <o:LockedField>false</o:LockedField>
          </o:OLEObject>
        </w:object>
      </w:r>
      <w:r>
        <w:rPr>
          <w:sz w:val="21"/>
        </w:rPr>
        <w:t>为阿伏加德罗常数的值。下列说法错误的是</w:t>
      </w:r>
    </w:p>
    <w:p w14:paraId="4654D298">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66950" cy="1400175"/>
            <wp:effectExtent l="0" t="0" r="3810" b="1905"/>
            <wp:docPr id="204" name="图片 204" descr="@@@740ce3b0ead34b1aa2b2d1782a8bdf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740ce3b0ead34b1aa2b2d1782a8bdf77"/>
                    <pic:cNvPicPr>
                      <a:picLocks noChangeAspect="1"/>
                    </pic:cNvPicPr>
                  </pic:nvPicPr>
                  <pic:blipFill>
                    <a:blip r:embed="rId3968"/>
                    <a:stretch>
                      <a:fillRect/>
                    </a:stretch>
                  </pic:blipFill>
                  <pic:spPr>
                    <a:xfrm>
                      <a:off x="0" y="0"/>
                      <a:ext cx="2266950" cy="1400175"/>
                    </a:xfrm>
                    <a:prstGeom prst="rect">
                      <a:avLst/>
                    </a:prstGeom>
                  </pic:spPr>
                </pic:pic>
              </a:graphicData>
            </a:graphic>
          </wp:inline>
        </w:drawing>
      </w:r>
    </w:p>
    <w:p w14:paraId="0F848379">
      <w:pPr>
        <w:shd w:val="clear" w:color="auto" w:fill="auto"/>
        <w:tabs>
          <w:tab w:val="left" w:pos="4156"/>
        </w:tabs>
        <w:spacing w:line="360" w:lineRule="auto"/>
        <w:ind w:left="380"/>
        <w:jc w:val="left"/>
        <w:textAlignment w:val="center"/>
        <w:rPr>
          <w:sz w:val="21"/>
        </w:rPr>
      </w:pPr>
      <w:r>
        <w:rPr>
          <w:sz w:val="21"/>
        </w:rPr>
        <w:t>A．碘晶体是混合型晶体</w:t>
      </w:r>
      <w:r>
        <w:rPr>
          <w:sz w:val="21"/>
        </w:rPr>
        <w:tab/>
      </w:r>
      <w:r>
        <w:rPr>
          <w:sz w:val="21"/>
        </w:rPr>
        <w:t>B．液态碘单质中也存在“卤键”</w:t>
      </w:r>
    </w:p>
    <w:p w14:paraId="7D5CCC38">
      <w:pPr>
        <w:shd w:val="clear" w:color="auto" w:fill="auto"/>
        <w:tabs>
          <w:tab w:val="left" w:pos="4156"/>
        </w:tabs>
        <w:spacing w:line="360" w:lineRule="auto"/>
        <w:ind w:left="380"/>
        <w:jc w:val="left"/>
        <w:textAlignment w:val="center"/>
        <w:rPr>
          <w:sz w:val="21"/>
        </w:rPr>
      </w:pPr>
      <w:r>
        <w:rPr>
          <w:sz w:val="21"/>
        </w:rPr>
        <w:t>C．</w:t>
      </w:r>
      <w:r>
        <w:object>
          <v:shape id="_x0000_i3418" o:spt="75" alt="eqIde4dbc15c560ffd0d00095c6170d050f5" type="#_x0000_t75" style="height:14.3pt;width:23.75pt;" o:ole="t" filled="f" o:preferrelative="t" stroked="f" coordsize="21600,21600">
            <v:path/>
            <v:fill on="f" focussize="0,0"/>
            <v:stroke on="f"/>
            <v:imagedata r:id="rId3970" o:title="eqIde4dbc15c560ffd0d00095c6170d050f5"/>
            <o:lock v:ext="edit" aspectratio="t"/>
            <w10:wrap type="none"/>
            <w10:anchorlock/>
          </v:shape>
          <o:OLEObject Type="Embed" ProgID="Equation.DSMT4" ShapeID="_x0000_i3418" DrawAspect="Content" ObjectID="_1468078118" r:id="rId3969">
            <o:LockedField>false</o:LockedField>
          </o:OLEObject>
        </w:object>
      </w:r>
      <w:r>
        <w:rPr>
          <w:sz w:val="21"/>
        </w:rPr>
        <w:t>碘晶体中有</w:t>
      </w:r>
      <w:r>
        <w:object>
          <v:shape id="_x0000_i341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419" DrawAspect="Content" ObjectID="_1468078119" r:id="rId3971">
            <o:LockedField>false</o:LockedField>
          </o:OLEObject>
        </w:object>
      </w:r>
      <w:r>
        <w:rPr>
          <w:sz w:val="21"/>
        </w:rPr>
        <w:t>个“卤键”</w:t>
      </w:r>
      <w:r>
        <w:rPr>
          <w:sz w:val="21"/>
        </w:rPr>
        <w:tab/>
      </w:r>
      <w:r>
        <w:rPr>
          <w:sz w:val="21"/>
        </w:rPr>
        <w:t>D．碘晶体的密度为</w:t>
      </w:r>
      <w:r>
        <w:object>
          <v:shape id="_x0000_i3420" o:spt="75" alt="eqIdbbd8226b0db4714cc4949931e31d634b" type="#_x0000_t75" style="height:29.55pt;width:99.4pt;" o:ole="t" filled="f" o:preferrelative="t" stroked="f" coordsize="21600,21600">
            <v:path/>
            <v:fill on="f" focussize="0,0"/>
            <v:stroke on="f"/>
            <v:imagedata r:id="rId3973" o:title="eqIdbbd8226b0db4714cc4949931e31d634b"/>
            <o:lock v:ext="edit" aspectratio="t"/>
            <w10:wrap type="none"/>
            <w10:anchorlock/>
          </v:shape>
          <o:OLEObject Type="Embed" ProgID="Equation.DSMT4" ShapeID="_x0000_i3420" DrawAspect="Content" ObjectID="_1468078120" r:id="rId3972">
            <o:LockedField>false</o:LockedField>
          </o:OLEObject>
        </w:object>
      </w:r>
    </w:p>
    <w:p w14:paraId="708A2EE0">
      <w:pPr>
        <w:shd w:val="clear" w:color="auto" w:fill="auto"/>
        <w:spacing w:line="360" w:lineRule="auto"/>
        <w:jc w:val="left"/>
        <w:textAlignment w:val="center"/>
        <w:rPr>
          <w:color w:val="FF0000"/>
          <w:sz w:val="21"/>
        </w:rPr>
      </w:pPr>
      <w:r>
        <w:rPr>
          <w:color w:val="FF0000"/>
          <w:sz w:val="21"/>
        </w:rPr>
        <w:t>【答案】A</w:t>
      </w:r>
    </w:p>
    <w:p w14:paraId="1EB9B382">
      <w:pPr>
        <w:shd w:val="clear" w:color="auto" w:fill="auto"/>
        <w:spacing w:line="360" w:lineRule="auto"/>
        <w:jc w:val="left"/>
        <w:textAlignment w:val="center"/>
        <w:rPr>
          <w:color w:val="FF0000"/>
          <w:sz w:val="21"/>
        </w:rPr>
      </w:pPr>
      <w:r>
        <w:rPr>
          <w:color w:val="FF0000"/>
          <w:sz w:val="21"/>
        </w:rPr>
        <w:t>【详解】A．碘晶体中，分子间是“卤键”(类似氢键)，层与层间是范德华力，与石墨不同(石墨层内只存在共价键)所以碘晶体是分子晶体，A错误；</w:t>
      </w:r>
    </w:p>
    <w:p w14:paraId="729A97CC">
      <w:pPr>
        <w:shd w:val="clear" w:color="auto" w:fill="auto"/>
        <w:spacing w:line="360" w:lineRule="auto"/>
        <w:jc w:val="left"/>
        <w:textAlignment w:val="center"/>
        <w:rPr>
          <w:color w:val="FF0000"/>
          <w:sz w:val="21"/>
        </w:rPr>
      </w:pPr>
      <w:r>
        <w:rPr>
          <w:color w:val="FF0000"/>
          <w:sz w:val="21"/>
        </w:rPr>
        <w:t>B．由图可知，题目中的“卤键”类似分子间作用力，只不过强度与氢键接近，则液态碘单质中也存在类似的分子间作用力，即“卤键”，B正确；</w:t>
      </w:r>
    </w:p>
    <w:p w14:paraId="2B5B2AF2">
      <w:pPr>
        <w:shd w:val="clear" w:color="auto" w:fill="auto"/>
        <w:spacing w:line="360" w:lineRule="auto"/>
        <w:jc w:val="left"/>
        <w:textAlignment w:val="center"/>
        <w:rPr>
          <w:color w:val="FF0000"/>
          <w:sz w:val="21"/>
        </w:rPr>
      </w:pPr>
      <w:r>
        <w:rPr>
          <w:color w:val="FF0000"/>
          <w:sz w:val="21"/>
        </w:rPr>
        <w:t>C．由图可知，每个</w:t>
      </w:r>
      <w:r>
        <w:rPr>
          <w:color w:val="FF0000"/>
        </w:rPr>
        <w:object>
          <v:shape id="_x0000_i3421" o:spt="75" alt="eqIde98ff0accc89ff4daa0d32ab312ae645" type="#_x0000_t75" style="height:15.8pt;width:10.55pt;" o:ole="t" filled="f" o:preferrelative="t" stroked="f" coordsize="21600,21600">
            <v:path/>
            <v:fill on="f" focussize="0,0"/>
            <v:stroke on="f"/>
            <v:imagedata r:id="rId3975" o:title="eqIde98ff0accc89ff4daa0d32ab312ae645"/>
            <o:lock v:ext="edit" aspectratio="t"/>
            <w10:wrap type="none"/>
            <w10:anchorlock/>
          </v:shape>
          <o:OLEObject Type="Embed" ProgID="Equation.DSMT4" ShapeID="_x0000_i3421" DrawAspect="Content" ObjectID="_1468078121" r:id="rId3974">
            <o:LockedField>false</o:LockedField>
          </o:OLEObject>
        </w:object>
      </w:r>
      <w:r>
        <w:rPr>
          <w:color w:val="FF0000"/>
          <w:sz w:val="21"/>
        </w:rPr>
        <w:t>分子能形成4条“卤键”，每条“卤键”被2个碘分子共用，所以每个碘分子能形成2个“卤键”，</w:t>
      </w:r>
      <w:r>
        <w:rPr>
          <w:color w:val="FF0000"/>
        </w:rPr>
        <w:object>
          <v:shape id="_x0000_i3422" o:spt="75" alt="eqIde4dbc15c560ffd0d00095c6170d050f5" type="#_x0000_t75" style="height:14.3pt;width:23.75pt;" o:ole="t" filled="f" o:preferrelative="t" stroked="f" coordsize="21600,21600">
            <v:path/>
            <v:fill on="f" focussize="0,0"/>
            <v:stroke on="f"/>
            <v:imagedata r:id="rId3970" o:title="eqIde4dbc15c560ffd0d00095c6170d050f5"/>
            <o:lock v:ext="edit" aspectratio="t"/>
            <w10:wrap type="none"/>
            <w10:anchorlock/>
          </v:shape>
          <o:OLEObject Type="Embed" ProgID="Equation.DSMT4" ShapeID="_x0000_i3422" DrawAspect="Content" ObjectID="_1468078122" r:id="rId3976">
            <o:LockedField>false</o:LockedField>
          </o:OLEObject>
        </w:object>
      </w:r>
      <w:r>
        <w:rPr>
          <w:color w:val="FF0000"/>
          <w:sz w:val="21"/>
        </w:rPr>
        <w:t>碘晶体物质的量是0.5mol，“卤键”的个数是</w:t>
      </w:r>
      <w:r>
        <w:rPr>
          <w:color w:val="FF0000"/>
        </w:rPr>
        <w:object>
          <v:shape id="_x0000_i3423" o:spt="75" alt="eqId6966c57924ecd14ce459c6b54d4c12c9" type="#_x0000_t75" style="height:16.5pt;width:116.15pt;" o:ole="t" filled="f" o:preferrelative="t" stroked="f" coordsize="21600,21600">
            <v:path/>
            <v:fill on="f" focussize="0,0"/>
            <v:stroke on="f"/>
            <v:imagedata r:id="rId3978" o:title="eqId6966c57924ecd14ce459c6b54d4c12c9"/>
            <o:lock v:ext="edit" aspectratio="t"/>
            <w10:wrap type="none"/>
            <w10:anchorlock/>
          </v:shape>
          <o:OLEObject Type="Embed" ProgID="Equation.DSMT4" ShapeID="_x0000_i3423" DrawAspect="Content" ObjectID="_1468078123" r:id="rId3977">
            <o:LockedField>false</o:LockedField>
          </o:OLEObject>
        </w:object>
      </w:r>
      <w:r>
        <w:rPr>
          <w:color w:val="FF0000"/>
          <w:sz w:val="21"/>
        </w:rPr>
        <w:t>，C正确；</w:t>
      </w:r>
    </w:p>
    <w:p w14:paraId="3E943827">
      <w:pPr>
        <w:shd w:val="clear" w:color="auto" w:fill="auto"/>
        <w:spacing w:line="360" w:lineRule="auto"/>
        <w:jc w:val="left"/>
        <w:textAlignment w:val="center"/>
        <w:rPr>
          <w:color w:val="FF0000"/>
          <w:sz w:val="21"/>
        </w:rPr>
      </w:pPr>
      <w:r>
        <w:rPr>
          <w:color w:val="FF0000"/>
          <w:sz w:val="21"/>
        </w:rPr>
        <w:t>D．碘晶体为层状结构，所给区间内4个碘原子处于面心，则每个晶胞中碘原子的个数是</w:t>
      </w:r>
      <w:r>
        <w:rPr>
          <w:color w:val="FF0000"/>
        </w:rPr>
        <w:object>
          <v:shape id="_x0000_i3424" o:spt="75" alt="eqIdb67def3c7448af35c778e91adaf2f73c" type="#_x0000_t75" style="height:26.9pt;width:38.7pt;" o:ole="t" filled="f" o:preferrelative="t" stroked="f" coordsize="21600,21600">
            <v:path/>
            <v:fill on="f" focussize="0,0"/>
            <v:stroke on="f"/>
            <v:imagedata r:id="rId3980" o:title="eqIdb67def3c7448af35c778e91adaf2f73c"/>
            <o:lock v:ext="edit" aspectratio="t"/>
            <w10:wrap type="none"/>
            <w10:anchorlock/>
          </v:shape>
          <o:OLEObject Type="Embed" ProgID="Equation.DSMT4" ShapeID="_x0000_i3424" DrawAspect="Content" ObjectID="_1468078124" r:id="rId3979">
            <o:LockedField>false</o:LockedField>
          </o:OLEObject>
        </w:object>
      </w:r>
      <w:r>
        <w:rPr>
          <w:color w:val="FF0000"/>
          <w:sz w:val="21"/>
        </w:rPr>
        <w:t>，晶胞的体积是</w:t>
      </w:r>
      <w:r>
        <w:rPr>
          <w:color w:val="FF0000"/>
        </w:rPr>
        <w:object>
          <v:shape id="_x0000_i3425" o:spt="75" alt="eqIda969ae8551e96c0efb04877cdbc43b5a" type="#_x0000_t75" style="height:13.9pt;width:64.2pt;" o:ole="t" filled="f" o:preferrelative="t" stroked="f" coordsize="21600,21600">
            <v:path/>
            <v:fill on="f" focussize="0,0"/>
            <v:stroke on="f"/>
            <v:imagedata r:id="rId3982" o:title="eqIda969ae8551e96c0efb04877cdbc43b5a"/>
            <o:lock v:ext="edit" aspectratio="t"/>
            <w10:wrap type="none"/>
            <w10:anchorlock/>
          </v:shape>
          <o:OLEObject Type="Embed" ProgID="Equation.DSMT4" ShapeID="_x0000_i3425" DrawAspect="Content" ObjectID="_1468078125" r:id="rId3981">
            <o:LockedField>false</o:LockedField>
          </o:OLEObject>
        </w:object>
      </w:r>
      <w:r>
        <w:rPr>
          <w:color w:val="FF0000"/>
          <w:sz w:val="21"/>
        </w:rPr>
        <w:t>，密度是</w:t>
      </w:r>
      <w:r>
        <w:rPr>
          <w:color w:val="FF0000"/>
        </w:rPr>
        <w:object>
          <v:shape id="_x0000_i3426" o:spt="75" alt="eqIdcd09cb9e4638d36920a593bc9acde0c8" type="#_x0000_t75" style="height:29.7pt;width:100.3pt;" o:ole="t" filled="f" o:preferrelative="t" stroked="f" coordsize="21600,21600">
            <v:path/>
            <v:fill on="f" focussize="0,0"/>
            <v:stroke on="f"/>
            <v:imagedata r:id="rId3984" o:title="eqIdcd09cb9e4638d36920a593bc9acde0c8"/>
            <o:lock v:ext="edit" aspectratio="t"/>
            <w10:wrap type="none"/>
            <w10:anchorlock/>
          </v:shape>
          <o:OLEObject Type="Embed" ProgID="Equation.DSMT4" ShapeID="_x0000_i3426" DrawAspect="Content" ObjectID="_1468078126" r:id="rId3983">
            <o:LockedField>false</o:LockedField>
          </o:OLEObject>
        </w:object>
      </w:r>
      <w:r>
        <w:rPr>
          <w:color w:val="FF0000"/>
          <w:sz w:val="21"/>
        </w:rPr>
        <w:t>，D正确；</w:t>
      </w:r>
    </w:p>
    <w:p w14:paraId="5348F380">
      <w:pPr>
        <w:shd w:val="clear" w:color="auto" w:fill="auto"/>
        <w:spacing w:line="360" w:lineRule="auto"/>
        <w:jc w:val="left"/>
        <w:textAlignment w:val="center"/>
        <w:rPr>
          <w:color w:val="FF0000"/>
          <w:sz w:val="21"/>
        </w:rPr>
      </w:pPr>
      <w:r>
        <w:rPr>
          <w:color w:val="FF0000"/>
          <w:sz w:val="21"/>
        </w:rPr>
        <w:t>故选A。</w:t>
      </w:r>
    </w:p>
    <w:p w14:paraId="77EE7497">
      <w:pPr>
        <w:shd w:val="clear" w:color="auto" w:fill="auto"/>
        <w:spacing w:line="360" w:lineRule="auto"/>
        <w:jc w:val="left"/>
        <w:textAlignment w:val="center"/>
        <w:rPr>
          <w:sz w:val="21"/>
        </w:rPr>
      </w:pPr>
      <w:r>
        <w:rPr>
          <w:rFonts w:hint="eastAsia"/>
          <w:sz w:val="21"/>
          <w:lang w:val="en-US" w:eastAsia="zh-CN"/>
        </w:rPr>
        <w:t>22</w:t>
      </w:r>
      <w:r>
        <w:rPr>
          <w:sz w:val="21"/>
        </w:rPr>
        <w:t>．</w:t>
      </w:r>
      <w:r>
        <w:rPr>
          <w:rFonts w:hint="eastAsia" w:ascii="黑体" w:hAnsi="黑体" w:eastAsia="黑体"/>
          <w:b/>
          <w:bCs/>
          <w:color w:val="0070C0"/>
        </w:rPr>
        <w:t>（2025·云南</w:t>
      </w:r>
      <w:r>
        <w:rPr>
          <w:rFonts w:hint="eastAsia" w:ascii="黑体" w:hAnsi="黑体" w:eastAsia="黑体"/>
          <w:b/>
          <w:bCs/>
          <w:color w:val="0070C0"/>
          <w:lang w:eastAsia="zh-CN"/>
        </w:rPr>
        <w:t>卷</w:t>
      </w:r>
      <w:r>
        <w:rPr>
          <w:rFonts w:hint="eastAsia" w:ascii="黑体" w:hAnsi="黑体" w:eastAsia="黑体"/>
          <w:b/>
          <w:bCs/>
          <w:color w:val="0070C0"/>
        </w:rPr>
        <w:t>）</w:t>
      </w:r>
      <w:r>
        <w:object>
          <v:shape id="_x0000_i3427" o:spt="75" alt="eqIda89babc441b49c2ab83ed38d4a74ee41" type="#_x0000_t75" style="height:17.75pt;width:78.25pt;" o:ole="t" filled="f" o:preferrelative="t" stroked="f" coordsize="21600,21600">
            <v:path/>
            <v:fill on="f" focussize="0,0"/>
            <v:stroke on="f"/>
            <v:imagedata r:id="rId3986" o:title="eqIda89babc441b49c2ab83ed38d4a74ee41"/>
            <o:lock v:ext="edit" aspectratio="t"/>
            <w10:wrap type="none"/>
            <w10:anchorlock/>
          </v:shape>
          <o:OLEObject Type="Embed" ProgID="Equation.DSMT4" ShapeID="_x0000_i3427" DrawAspect="Content" ObjectID="_1468078127" r:id="rId3985">
            <o:LockedField>false</o:LockedField>
          </o:OLEObject>
        </w:object>
      </w:r>
      <w:r>
        <w:rPr>
          <w:sz w:val="21"/>
        </w:rPr>
        <w:t>是优良的固态电解质材料，</w:t>
      </w:r>
      <w:r>
        <w:object>
          <v:shape id="_x0000_i3428" o:spt="75" alt="eqIdcba91ecfe118208a7d2ead1794ed685a" type="#_x0000_t75" style="height:14.1pt;width:21.95pt;" o:ole="t" filled="f" o:preferrelative="t" stroked="f" coordsize="21600,21600">
            <v:path/>
            <v:fill on="f" focussize="0,0"/>
            <v:stroke on="f"/>
            <v:imagedata r:id="rId3988" o:title="eqIdcba91ecfe118208a7d2ead1794ed685a"/>
            <o:lock v:ext="edit" aspectratio="t"/>
            <w10:wrap type="none"/>
            <w10:anchorlock/>
          </v:shape>
          <o:OLEObject Type="Embed" ProgID="Equation.DSMT4" ShapeID="_x0000_i3428" DrawAspect="Content" ObjectID="_1468078128" r:id="rId3987">
            <o:LockedField>false</o:LockedField>
          </o:OLEObject>
        </w:object>
      </w:r>
      <w:r>
        <w:rPr>
          <w:sz w:val="21"/>
        </w:rPr>
        <w:t>取代部分</w:t>
      </w:r>
      <w:r>
        <w:object>
          <v:shape id="_x0000_i3429" o:spt="75" alt="eqIdb1f356540fc287933f2bf4e02ac00f41" type="#_x0000_t75" style="height:14.1pt;width:21.95pt;" o:ole="t" filled="f" o:preferrelative="t" stroked="f" coordsize="21600,21600">
            <v:path/>
            <v:fill on="f" focussize="0,0"/>
            <v:stroke on="f"/>
            <v:imagedata r:id="rId3990" o:title="eqIdb1f356540fc287933f2bf4e02ac00f41"/>
            <o:lock v:ext="edit" aspectratio="t"/>
            <w10:wrap type="none"/>
            <w10:anchorlock/>
          </v:shape>
          <o:OLEObject Type="Embed" ProgID="Equation.DSMT4" ShapeID="_x0000_i3429" DrawAspect="Content" ObjectID="_1468078129" r:id="rId3989">
            <o:LockedField>false</o:LockedField>
          </o:OLEObject>
        </w:object>
      </w:r>
      <w:r>
        <w:rPr>
          <w:sz w:val="21"/>
        </w:rPr>
        <w:t>后产生空位，可提升</w:t>
      </w:r>
      <w:r>
        <w:object>
          <v:shape id="_x0000_i3430" o:spt="75" alt="eqId26e584eee3da3c737f9ecce2800ebec5" type="#_x0000_t75" style="height:13.15pt;width:16.7pt;" o:ole="t" filled="f" o:preferrelative="t" stroked="f" coordsize="21600,21600">
            <v:path/>
            <v:fill on="f" focussize="0,0"/>
            <v:stroke on="f"/>
            <v:imagedata r:id="rId3992" o:title="eqId26e584eee3da3c737f9ecce2800ebec5"/>
            <o:lock v:ext="edit" aspectratio="t"/>
            <w10:wrap type="none"/>
            <w10:anchorlock/>
          </v:shape>
          <o:OLEObject Type="Embed" ProgID="Equation.DSMT4" ShapeID="_x0000_i3430" DrawAspect="Content" ObjectID="_1468078130" r:id="rId3991">
            <o:LockedField>false</o:LockedField>
          </o:OLEObject>
        </w:object>
      </w:r>
      <w:r>
        <w:rPr>
          <w:sz w:val="21"/>
        </w:rPr>
        <w:t>传导性能。取代后材料的晶胞结构示意图(</w:t>
      </w:r>
      <w:r>
        <w:object>
          <v:shape id="_x0000_i3431"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3431" DrawAspect="Content" ObjectID="_1468078131" r:id="rId3993">
            <o:LockedField>false</o:LockedField>
          </o:OLEObject>
        </w:object>
      </w:r>
      <w:r>
        <w:rPr>
          <w:sz w:val="21"/>
        </w:rPr>
        <w:t>未画出)及其作为电解质的电池装置如下。下列说法错误的是</w:t>
      </w:r>
    </w:p>
    <w:p w14:paraId="7711880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000625" cy="1828800"/>
            <wp:effectExtent l="0" t="0" r="13335" b="0"/>
            <wp:docPr id="205" name="图片 205" descr="@@@54b7dd94-94ce-44c7-8cd0-9910d36e0a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54b7dd94-94ce-44c7-8cd0-9910d36e0ae9"/>
                    <pic:cNvPicPr>
                      <a:picLocks noChangeAspect="1"/>
                    </pic:cNvPicPr>
                  </pic:nvPicPr>
                  <pic:blipFill>
                    <a:blip r:embed="rId3994"/>
                    <a:stretch>
                      <a:fillRect/>
                    </a:stretch>
                  </pic:blipFill>
                  <pic:spPr>
                    <a:xfrm>
                      <a:off x="0" y="0"/>
                      <a:ext cx="5000625" cy="1828800"/>
                    </a:xfrm>
                    <a:prstGeom prst="rect">
                      <a:avLst/>
                    </a:prstGeom>
                  </pic:spPr>
                </pic:pic>
              </a:graphicData>
            </a:graphic>
          </wp:inline>
        </w:drawing>
      </w:r>
    </w:p>
    <w:p w14:paraId="2C74CA1A">
      <w:pPr>
        <w:shd w:val="clear" w:color="auto" w:fill="auto"/>
        <w:spacing w:line="360" w:lineRule="auto"/>
        <w:ind w:left="380"/>
        <w:jc w:val="left"/>
        <w:textAlignment w:val="center"/>
        <w:rPr>
          <w:sz w:val="21"/>
        </w:rPr>
      </w:pPr>
      <w:r>
        <w:rPr>
          <w:sz w:val="21"/>
        </w:rPr>
        <w:t>A．每个晶胞中</w:t>
      </w:r>
      <w:r>
        <w:object>
          <v:shape id="_x0000_i3432"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3432" DrawAspect="Content" ObjectID="_1468078132" r:id="rId3995">
            <o:LockedField>false</o:LockedField>
          </o:OLEObject>
        </w:object>
      </w:r>
      <w:r>
        <w:rPr>
          <w:sz w:val="21"/>
        </w:rPr>
        <w:t>个数为12</w:t>
      </w:r>
    </w:p>
    <w:p w14:paraId="5688F0C2">
      <w:pPr>
        <w:shd w:val="clear" w:color="auto" w:fill="auto"/>
        <w:spacing w:line="360" w:lineRule="auto"/>
        <w:ind w:left="380"/>
        <w:jc w:val="left"/>
        <w:textAlignment w:val="center"/>
        <w:rPr>
          <w:sz w:val="21"/>
        </w:rPr>
      </w:pPr>
      <w:r>
        <w:rPr>
          <w:sz w:val="21"/>
        </w:rPr>
        <w:t>B．该晶胞在yz平面的投影为</w:t>
      </w:r>
      <w:r>
        <w:rPr>
          <w:rFonts w:ascii="Times New Roman" w:hAnsi="Times New Roman" w:eastAsia="Times New Roman" w:cs="Times New Roman"/>
          <w:strike w:val="0"/>
          <w:kern w:val="0"/>
          <w:sz w:val="24"/>
          <w:szCs w:val="24"/>
          <w:u w:val="none"/>
        </w:rPr>
        <w:drawing>
          <wp:inline distT="0" distB="0" distL="114300" distR="114300">
            <wp:extent cx="495300" cy="619125"/>
            <wp:effectExtent l="0" t="0" r="7620" b="5715"/>
            <wp:docPr id="206" name="图片 206" descr="@@@083fc2ec-08e5-45c4-b275-9966a4796b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083fc2ec-08e5-45c4-b275-9966a4796be3"/>
                    <pic:cNvPicPr>
                      <a:picLocks noChangeAspect="1"/>
                    </pic:cNvPicPr>
                  </pic:nvPicPr>
                  <pic:blipFill>
                    <a:blip r:embed="rId3996"/>
                    <a:stretch>
                      <a:fillRect/>
                    </a:stretch>
                  </pic:blipFill>
                  <pic:spPr>
                    <a:xfrm>
                      <a:off x="0" y="0"/>
                      <a:ext cx="495300" cy="619125"/>
                    </a:xfrm>
                    <a:prstGeom prst="rect">
                      <a:avLst/>
                    </a:prstGeom>
                  </pic:spPr>
                </pic:pic>
              </a:graphicData>
            </a:graphic>
          </wp:inline>
        </w:drawing>
      </w:r>
    </w:p>
    <w:p w14:paraId="3407BA7D">
      <w:pPr>
        <w:shd w:val="clear" w:color="auto" w:fill="auto"/>
        <w:spacing w:line="360" w:lineRule="auto"/>
        <w:ind w:left="380"/>
        <w:jc w:val="left"/>
        <w:textAlignment w:val="center"/>
        <w:rPr>
          <w:sz w:val="21"/>
        </w:rPr>
      </w:pPr>
      <w:r>
        <w:rPr>
          <w:sz w:val="21"/>
        </w:rPr>
        <w:t>C．</w:t>
      </w:r>
      <w:r>
        <w:object>
          <v:shape id="_x0000_i3433" o:spt="75" alt="eqIdcba91ecfe118208a7d2ead1794ed685a" type="#_x0000_t75" style="height:14.1pt;width:21.95pt;" o:ole="t" filled="f" o:preferrelative="t" stroked="f" coordsize="21600,21600">
            <v:path/>
            <v:fill on="f" focussize="0,0"/>
            <v:stroke on="f"/>
            <v:imagedata r:id="rId3988" o:title="eqIdcba91ecfe118208a7d2ead1794ed685a"/>
            <o:lock v:ext="edit" aspectratio="t"/>
            <w10:wrap type="none"/>
            <w10:anchorlock/>
          </v:shape>
          <o:OLEObject Type="Embed" ProgID="Equation.DSMT4" ShapeID="_x0000_i3433" DrawAspect="Content" ObjectID="_1468078133" r:id="rId3997">
            <o:LockedField>false</o:LockedField>
          </o:OLEObject>
        </w:object>
      </w:r>
      <w:r>
        <w:rPr>
          <w:sz w:val="21"/>
        </w:rPr>
        <w:t>取代后，该电解质的化学式为</w:t>
      </w:r>
      <w:r>
        <w:object>
          <v:shape id="_x0000_i3434" o:spt="75" alt="eqId9468aeb4b033798817829bffc2cd24b9" type="#_x0000_t75" style="height:19.15pt;width:101.15pt;" o:ole="t" filled="f" o:preferrelative="t" stroked="f" coordsize="21600,21600">
            <v:path/>
            <v:fill on="f" focussize="0,0"/>
            <v:stroke on="f"/>
            <v:imagedata r:id="rId3999" o:title="eqId9468aeb4b033798817829bffc2cd24b9"/>
            <o:lock v:ext="edit" aspectratio="t"/>
            <w10:wrap type="none"/>
            <w10:anchorlock/>
          </v:shape>
          <o:OLEObject Type="Embed" ProgID="Equation.DSMT4" ShapeID="_x0000_i3434" DrawAspect="Content" ObjectID="_1468078134" r:id="rId3998">
            <o:LockedField>false</o:LockedField>
          </o:OLEObject>
        </w:object>
      </w:r>
    </w:p>
    <w:p w14:paraId="0B1D8FE7">
      <w:pPr>
        <w:shd w:val="clear" w:color="auto" w:fill="auto"/>
        <w:spacing w:line="360" w:lineRule="auto"/>
        <w:ind w:left="380"/>
        <w:jc w:val="left"/>
        <w:textAlignment w:val="center"/>
        <w:rPr>
          <w:sz w:val="21"/>
        </w:rPr>
      </w:pPr>
      <w:r>
        <w:rPr>
          <w:sz w:val="21"/>
        </w:rPr>
        <w:t>D．若只有</w:t>
      </w:r>
      <w:r>
        <w:object>
          <v:shape id="_x0000_i3435" o:spt="75" alt="eqId26e584eee3da3c737f9ecce2800ebec5" type="#_x0000_t75" style="height:13.15pt;width:16.7pt;" o:ole="t" filled="f" o:preferrelative="t" stroked="f" coordsize="21600,21600">
            <v:path/>
            <v:fill on="f" focussize="0,0"/>
            <v:stroke on="f"/>
            <v:imagedata r:id="rId3992" o:title="eqId26e584eee3da3c737f9ecce2800ebec5"/>
            <o:lock v:ext="edit" aspectratio="t"/>
            <w10:wrap type="none"/>
            <w10:anchorlock/>
          </v:shape>
          <o:OLEObject Type="Embed" ProgID="Equation.DSMT4" ShapeID="_x0000_i3435" DrawAspect="Content" ObjectID="_1468078135" r:id="rId4000">
            <o:LockedField>false</o:LockedField>
          </o:OLEObject>
        </w:object>
      </w:r>
      <w:r>
        <w:rPr>
          <w:sz w:val="21"/>
        </w:rPr>
        <w:t>发生迁移，外电路转移的电子数与通过截面MNPQ的</w:t>
      </w:r>
      <w:r>
        <w:object>
          <v:shape id="_x0000_i3436" o:spt="75" alt="eqId26e584eee3da3c737f9ecce2800ebec5" type="#_x0000_t75" style="height:13.15pt;width:16.7pt;" o:ole="t" filled="f" o:preferrelative="t" stroked="f" coordsize="21600,21600">
            <v:path/>
            <v:fill on="f" focussize="0,0"/>
            <v:stroke on="f"/>
            <v:imagedata r:id="rId3992" o:title="eqId26e584eee3da3c737f9ecce2800ebec5"/>
            <o:lock v:ext="edit" aspectratio="t"/>
            <w10:wrap type="none"/>
            <w10:anchorlock/>
          </v:shape>
          <o:OLEObject Type="Embed" ProgID="Equation.DSMT4" ShapeID="_x0000_i3436" DrawAspect="Content" ObjectID="_1468078136" r:id="rId4001">
            <o:LockedField>false</o:LockedField>
          </o:OLEObject>
        </w:object>
      </w:r>
      <w:r>
        <w:rPr>
          <w:sz w:val="21"/>
        </w:rPr>
        <w:t>数目相等</w:t>
      </w:r>
    </w:p>
    <w:p w14:paraId="098EE3F3">
      <w:pPr>
        <w:shd w:val="clear" w:color="auto" w:fill="auto"/>
        <w:spacing w:line="360" w:lineRule="auto"/>
        <w:jc w:val="left"/>
        <w:textAlignment w:val="center"/>
        <w:rPr>
          <w:color w:val="FF0000"/>
          <w:sz w:val="21"/>
        </w:rPr>
      </w:pPr>
      <w:r>
        <w:rPr>
          <w:color w:val="FF0000"/>
          <w:sz w:val="21"/>
        </w:rPr>
        <w:t>【答案】C</w:t>
      </w:r>
    </w:p>
    <w:p w14:paraId="29F40A76">
      <w:pPr>
        <w:shd w:val="clear" w:color="auto" w:fill="auto"/>
        <w:spacing w:line="360" w:lineRule="auto"/>
        <w:jc w:val="left"/>
        <w:textAlignment w:val="center"/>
        <w:rPr>
          <w:color w:val="FF0000"/>
          <w:sz w:val="21"/>
        </w:rPr>
      </w:pPr>
      <w:r>
        <w:rPr>
          <w:color w:val="FF0000"/>
          <w:sz w:val="21"/>
        </w:rPr>
        <w:t>【详解】A．由晶胞结构可知，Sc原子分布在晶胞的8个棱心和4个面心，由均摊法算出其原子个数为</w:t>
      </w:r>
      <w:r>
        <w:rPr>
          <w:color w:val="FF0000"/>
        </w:rPr>
        <w:object>
          <v:shape id="_x0000_i3437" o:spt="75" alt="eqId94b3bf2d0ef5ef39ea9a7d7384d3389b" type="#_x0000_t75" style="height:27.05pt;width:68.6pt;" o:ole="t" filled="f" o:preferrelative="t" stroked="f" coordsize="21600,21600">
            <v:path/>
            <v:fill on="f" focussize="0,0"/>
            <v:stroke on="f"/>
            <v:imagedata r:id="rId4003" o:title="eqId94b3bf2d0ef5ef39ea9a7d7384d3389b"/>
            <o:lock v:ext="edit" aspectratio="t"/>
            <w10:wrap type="none"/>
            <w10:anchorlock/>
          </v:shape>
          <o:OLEObject Type="Embed" ProgID="Equation.DSMT4" ShapeID="_x0000_i3437" DrawAspect="Content" ObjectID="_1468078137" r:id="rId4002">
            <o:LockedField>false</o:LockedField>
          </o:OLEObject>
        </w:object>
      </w:r>
      <w:r>
        <w:rPr>
          <w:color w:val="FF0000"/>
          <w:sz w:val="21"/>
        </w:rPr>
        <w:t>，由晶体的化学式</w:t>
      </w:r>
      <w:r>
        <w:rPr>
          <w:color w:val="FF0000"/>
        </w:rPr>
        <w:object>
          <v:shape id="_x0000_i3438" o:spt="75" alt="eqIda89babc441b49c2ab83ed38d4a74ee41" type="#_x0000_t75" style="height:17.75pt;width:78.25pt;" o:ole="t" filled="f" o:preferrelative="t" stroked="f" coordsize="21600,21600">
            <v:path/>
            <v:fill on="f" focussize="0,0"/>
            <v:stroke on="f"/>
            <v:imagedata r:id="rId3986" o:title="eqIda89babc441b49c2ab83ed38d4a74ee41"/>
            <o:lock v:ext="edit" aspectratio="t"/>
            <w10:wrap type="none"/>
            <w10:anchorlock/>
          </v:shape>
          <o:OLEObject Type="Embed" ProgID="Equation.DSMT4" ShapeID="_x0000_i3438" DrawAspect="Content" ObjectID="_1468078138" r:id="rId4004">
            <o:LockedField>false</o:LockedField>
          </o:OLEObject>
        </w:object>
      </w:r>
      <w:r>
        <w:rPr>
          <w:color w:val="FF0000"/>
          <w:sz w:val="21"/>
        </w:rPr>
        <w:t>可知，O原子的个数是Sc的4倍，因此，每个晶胞中O</w:t>
      </w:r>
      <w:r>
        <w:rPr>
          <w:color w:val="FF0000"/>
          <w:sz w:val="21"/>
          <w:vertAlign w:val="superscript"/>
        </w:rPr>
        <w:t>2-</w:t>
      </w:r>
      <w:r>
        <w:rPr>
          <w:color w:val="FF0000"/>
          <w:sz w:val="21"/>
        </w:rPr>
        <w:t>个数为12，A正确；</w:t>
      </w:r>
    </w:p>
    <w:p w14:paraId="5EA7E9A1">
      <w:pPr>
        <w:shd w:val="clear" w:color="auto" w:fill="auto"/>
        <w:spacing w:line="360" w:lineRule="auto"/>
        <w:jc w:val="both"/>
        <w:textAlignment w:val="center"/>
        <w:rPr>
          <w:color w:val="FF0000"/>
          <w:sz w:val="21"/>
        </w:rPr>
      </w:pPr>
      <w:r>
        <w:rPr>
          <w:color w:val="FF0000"/>
          <w:sz w:val="21"/>
        </w:rPr>
        <w:t>B．由晶胞结构可知，该晶胞在yz平面的投影就是其前视图</w:t>
      </w:r>
      <w:r>
        <w:rPr>
          <w:rFonts w:ascii="Times New Roman" w:hAnsi="Times New Roman" w:eastAsia="Times New Roman" w:cs="Times New Roman"/>
          <w:strike w:val="0"/>
          <w:color w:val="FF0000"/>
          <w:kern w:val="0"/>
          <w:sz w:val="24"/>
          <w:szCs w:val="24"/>
          <w:u w:val="none"/>
        </w:rPr>
        <w:drawing>
          <wp:inline distT="0" distB="0" distL="114300" distR="114300">
            <wp:extent cx="476250" cy="600075"/>
            <wp:effectExtent l="0" t="0" r="11430" b="9525"/>
            <wp:docPr id="207" name="图片 207" descr="@@@10d710ea-eef0-4551-a08e-30e138ed1e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10d710ea-eef0-4551-a08e-30e138ed1e7b"/>
                    <pic:cNvPicPr>
                      <a:picLocks noChangeAspect="1"/>
                    </pic:cNvPicPr>
                  </pic:nvPicPr>
                  <pic:blipFill>
                    <a:blip r:embed="rId4005"/>
                    <a:stretch>
                      <a:fillRect/>
                    </a:stretch>
                  </pic:blipFill>
                  <pic:spPr>
                    <a:xfrm>
                      <a:off x="0" y="0"/>
                      <a:ext cx="476250" cy="600075"/>
                    </a:xfrm>
                    <a:prstGeom prst="rect">
                      <a:avLst/>
                    </a:prstGeom>
                  </pic:spPr>
                </pic:pic>
              </a:graphicData>
            </a:graphic>
          </wp:inline>
        </w:drawing>
      </w:r>
      <w:r>
        <w:rPr>
          <w:color w:val="FF0000"/>
          <w:sz w:val="21"/>
        </w:rPr>
        <w:t>，B正确；</w:t>
      </w:r>
    </w:p>
    <w:p w14:paraId="00325E27">
      <w:pPr>
        <w:shd w:val="clear" w:color="auto" w:fill="auto"/>
        <w:spacing w:line="360" w:lineRule="auto"/>
        <w:jc w:val="left"/>
        <w:textAlignment w:val="center"/>
        <w:rPr>
          <w:color w:val="FF0000"/>
          <w:sz w:val="21"/>
        </w:rPr>
      </w:pPr>
      <w:r>
        <w:rPr>
          <w:color w:val="FF0000"/>
          <w:sz w:val="21"/>
        </w:rPr>
        <w:t>C．Ce</w:t>
      </w:r>
      <w:r>
        <w:rPr>
          <w:color w:val="FF0000"/>
          <w:sz w:val="21"/>
          <w:vertAlign w:val="superscript"/>
        </w:rPr>
        <w:t>4+</w:t>
      </w:r>
      <w:r>
        <w:rPr>
          <w:color w:val="FF0000"/>
          <w:sz w:val="21"/>
        </w:rPr>
        <w:t xml:space="preserve"> 取代La</w:t>
      </w:r>
      <w:r>
        <w:rPr>
          <w:color w:val="FF0000"/>
          <w:sz w:val="21"/>
          <w:vertAlign w:val="superscript"/>
        </w:rPr>
        <w:t>3+</w:t>
      </w:r>
      <w:r>
        <w:rPr>
          <w:color w:val="FF0000"/>
          <w:sz w:val="21"/>
        </w:rPr>
        <w:t>后，Li</w:t>
      </w:r>
      <w:r>
        <w:rPr>
          <w:color w:val="FF0000"/>
          <w:sz w:val="21"/>
          <w:vertAlign w:val="superscript"/>
        </w:rPr>
        <w:t>+</w:t>
      </w:r>
      <w:r>
        <w:rPr>
          <w:color w:val="FF0000"/>
          <w:sz w:val="21"/>
        </w:rPr>
        <w:t>数目减小并产生空位，因此，根据化合价的代数和为0可知，取代后该电解质的化学式为</w:t>
      </w:r>
      <w:r>
        <w:rPr>
          <w:color w:val="FF0000"/>
        </w:rPr>
        <w:object>
          <v:shape id="_x0000_i3439" o:spt="75" alt="eqId3fa8cf274c748df968afdf3cb6b9dffb" type="#_x0000_t75" style="height:19.1pt;width:108.2pt;" o:ole="t" filled="f" o:preferrelative="t" stroked="f" coordsize="21600,21600">
            <v:path/>
            <v:fill on="f" focussize="0,0"/>
            <v:stroke on="f"/>
            <v:imagedata r:id="rId4007" o:title="eqId3fa8cf274c748df968afdf3cb6b9dffb"/>
            <o:lock v:ext="edit" aspectratio="t"/>
            <w10:wrap type="none"/>
            <w10:anchorlock/>
          </v:shape>
          <o:OLEObject Type="Embed" ProgID="Equation.DSMT4" ShapeID="_x0000_i3439" DrawAspect="Content" ObjectID="_1468078139" r:id="rId4006">
            <o:LockedField>false</o:LockedField>
          </o:OLEObject>
        </w:object>
      </w:r>
      <w:r>
        <w:rPr>
          <w:color w:val="FF0000"/>
          <w:sz w:val="21"/>
        </w:rPr>
        <w:t>，C错误；</w:t>
      </w:r>
    </w:p>
    <w:p w14:paraId="4A92578B">
      <w:pPr>
        <w:shd w:val="clear" w:color="auto" w:fill="auto"/>
        <w:spacing w:line="360" w:lineRule="auto"/>
        <w:jc w:val="left"/>
        <w:textAlignment w:val="center"/>
        <w:rPr>
          <w:color w:val="FF0000"/>
          <w:sz w:val="21"/>
        </w:rPr>
      </w:pPr>
      <w:r>
        <w:rPr>
          <w:color w:val="FF0000"/>
          <w:sz w:val="21"/>
        </w:rPr>
        <w:t>D．Li</w:t>
      </w:r>
      <w:r>
        <w:rPr>
          <w:color w:val="FF0000"/>
          <w:sz w:val="21"/>
          <w:vertAlign w:val="superscript"/>
        </w:rPr>
        <w:t>+</w:t>
      </w:r>
      <w:r>
        <w:rPr>
          <w:color w:val="FF0000"/>
          <w:sz w:val="21"/>
        </w:rPr>
        <w:t>与电子所带的电荷数目相同，只是电性不同，原电池中内电路和外电路通过的电量相等，因此，若只有Li</w:t>
      </w:r>
      <w:r>
        <w:rPr>
          <w:color w:val="FF0000"/>
          <w:sz w:val="21"/>
          <w:vertAlign w:val="superscript"/>
        </w:rPr>
        <w:t>+</w:t>
      </w:r>
      <w:r>
        <w:rPr>
          <w:color w:val="FF0000"/>
          <w:sz w:val="21"/>
        </w:rPr>
        <w:t>发生迁移，外电路转移的电子数与通过截面MNPQ的Li</w:t>
      </w:r>
      <w:r>
        <w:rPr>
          <w:color w:val="FF0000"/>
          <w:sz w:val="21"/>
          <w:vertAlign w:val="superscript"/>
        </w:rPr>
        <w:t>+</w:t>
      </w:r>
      <w:r>
        <w:rPr>
          <w:color w:val="FF0000"/>
          <w:sz w:val="21"/>
        </w:rPr>
        <w:t>数目相等，D正确；</w:t>
      </w:r>
    </w:p>
    <w:p w14:paraId="7EE4D2AB">
      <w:pPr>
        <w:shd w:val="clear" w:color="auto" w:fill="auto"/>
        <w:spacing w:line="360" w:lineRule="auto"/>
        <w:jc w:val="left"/>
        <w:textAlignment w:val="center"/>
        <w:rPr>
          <w:color w:val="FF0000"/>
          <w:sz w:val="21"/>
        </w:rPr>
      </w:pPr>
      <w:r>
        <w:rPr>
          <w:color w:val="FF0000"/>
          <w:sz w:val="21"/>
        </w:rPr>
        <w:t>综上所述，本题选C。</w:t>
      </w:r>
    </w:p>
    <w:p w14:paraId="5D76E1B4">
      <w:pPr>
        <w:shd w:val="clear" w:color="auto" w:fill="auto"/>
        <w:spacing w:line="360" w:lineRule="auto"/>
        <w:jc w:val="left"/>
        <w:textAlignment w:val="center"/>
        <w:rPr>
          <w:sz w:val="21"/>
        </w:rPr>
      </w:pPr>
      <w:r>
        <w:rPr>
          <w:rFonts w:hint="eastAsia"/>
          <w:sz w:val="21"/>
          <w:lang w:val="en-US" w:eastAsia="zh-CN"/>
        </w:rPr>
        <w:t>23</w:t>
      </w:r>
      <w:r>
        <w:rPr>
          <w:sz w:val="21"/>
        </w:rPr>
        <w:t>．</w:t>
      </w:r>
      <w:r>
        <w:rPr>
          <w:rFonts w:hint="eastAsia" w:ascii="黑体" w:hAnsi="黑体" w:eastAsia="黑体"/>
          <w:b/>
          <w:bCs/>
          <w:color w:val="0070C0"/>
        </w:rPr>
        <w:t>（2025·</w:t>
      </w:r>
      <w:r>
        <w:rPr>
          <w:rFonts w:hint="eastAsia" w:ascii="黑体" w:hAnsi="黑体" w:eastAsia="黑体"/>
          <w:b/>
          <w:bCs/>
          <w:color w:val="0070C0"/>
          <w:lang w:val="en-US" w:eastAsia="zh-CN"/>
        </w:rPr>
        <w:t>陕西、山西、青海、宁夏</w:t>
      </w:r>
      <w:r>
        <w:rPr>
          <w:rFonts w:hint="eastAsia" w:ascii="黑体" w:hAnsi="黑体" w:eastAsia="黑体"/>
          <w:b/>
          <w:bCs/>
          <w:color w:val="0070C0"/>
        </w:rPr>
        <w:t>卷）</w:t>
      </w:r>
      <w:r>
        <w:rPr>
          <w:sz w:val="21"/>
        </w:rPr>
        <w:t>一种负热膨胀材料的立方晶胞结构如图，晶胞密度为</w:t>
      </w:r>
      <w:r>
        <w:object>
          <v:shape id="_x0000_i3440" o:spt="75" alt="eqId32a95bbe2c0a444a389e6d7bd6431086" type="#_x0000_t75" style="height:15.8pt;width:36.9pt;" o:ole="t" filled="f" o:preferrelative="t" stroked="f" coordsize="21600,21600">
            <v:path/>
            <v:fill on="f" focussize="0,0"/>
            <v:stroke on="f"/>
            <v:imagedata r:id="rId4009" o:title="eqId32a95bbe2c0a444a389e6d7bd6431086"/>
            <o:lock v:ext="edit" aspectratio="t"/>
            <w10:wrap type="none"/>
            <w10:anchorlock/>
          </v:shape>
          <o:OLEObject Type="Embed" ProgID="Equation.DSMT4" ShapeID="_x0000_i3440" DrawAspect="Content" ObjectID="_1468078140" r:id="rId4008">
            <o:LockedField>false</o:LockedField>
          </o:OLEObject>
        </w:object>
      </w:r>
      <w:r>
        <w:rPr>
          <w:sz w:val="21"/>
        </w:rPr>
        <w:t>，阿伏加德罗常数的值为</w:t>
      </w:r>
      <w:r>
        <w:object>
          <v:shape id="_x0000_i3441"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441" DrawAspect="Content" ObjectID="_1468078141" r:id="rId4010">
            <o:LockedField>false</o:LockedField>
          </o:OLEObject>
        </w:object>
      </w:r>
      <w:r>
        <w:rPr>
          <w:sz w:val="21"/>
        </w:rPr>
        <w:t>，下列说法错误的是</w:t>
      </w:r>
    </w:p>
    <w:p w14:paraId="10BF725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809750" cy="1200150"/>
            <wp:effectExtent l="0" t="0" r="3810" b="3810"/>
            <wp:docPr id="208" name="图片 208" descr="@@@d15d86545fe54869971d90e06e85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d15d86545fe54869971d90e06e859693"/>
                    <pic:cNvPicPr>
                      <a:picLocks noChangeAspect="1"/>
                    </pic:cNvPicPr>
                  </pic:nvPicPr>
                  <pic:blipFill>
                    <a:blip r:embed="rId4011"/>
                    <a:stretch>
                      <a:fillRect/>
                    </a:stretch>
                  </pic:blipFill>
                  <pic:spPr>
                    <a:xfrm>
                      <a:off x="0" y="0"/>
                      <a:ext cx="1809750" cy="1200150"/>
                    </a:xfrm>
                    <a:prstGeom prst="rect">
                      <a:avLst/>
                    </a:prstGeom>
                  </pic:spPr>
                </pic:pic>
              </a:graphicData>
            </a:graphic>
          </wp:inline>
        </w:drawing>
      </w:r>
    </w:p>
    <w:p w14:paraId="27DFC58A">
      <w:pPr>
        <w:shd w:val="clear" w:color="auto" w:fill="auto"/>
        <w:spacing w:line="360" w:lineRule="auto"/>
        <w:ind w:left="380"/>
        <w:jc w:val="left"/>
        <w:textAlignment w:val="center"/>
        <w:rPr>
          <w:sz w:val="21"/>
        </w:rPr>
      </w:pPr>
      <w:r>
        <w:rPr>
          <w:sz w:val="21"/>
        </w:rPr>
        <w:t>A．沿晶胞体对角线方向的投影图为</w:t>
      </w:r>
      <w:r>
        <w:rPr>
          <w:rFonts w:ascii="Times New Roman" w:hAnsi="Times New Roman" w:eastAsia="Times New Roman" w:cs="Times New Roman"/>
          <w:strike w:val="0"/>
          <w:kern w:val="0"/>
          <w:sz w:val="24"/>
          <w:szCs w:val="24"/>
          <w:u w:val="none"/>
        </w:rPr>
        <w:drawing>
          <wp:inline distT="0" distB="0" distL="114300" distR="114300">
            <wp:extent cx="876300" cy="809625"/>
            <wp:effectExtent l="0" t="0" r="7620" b="13335"/>
            <wp:docPr id="209" name="图片 209" descr="@@@67b1bb8fc90c4543bd7549e2e30300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67b1bb8fc90c4543bd7549e2e30300e4"/>
                    <pic:cNvPicPr>
                      <a:picLocks noChangeAspect="1"/>
                    </pic:cNvPicPr>
                  </pic:nvPicPr>
                  <pic:blipFill>
                    <a:blip r:embed="rId4012"/>
                    <a:stretch>
                      <a:fillRect/>
                    </a:stretch>
                  </pic:blipFill>
                  <pic:spPr>
                    <a:xfrm>
                      <a:off x="0" y="0"/>
                      <a:ext cx="876300" cy="809625"/>
                    </a:xfrm>
                    <a:prstGeom prst="rect">
                      <a:avLst/>
                    </a:prstGeom>
                  </pic:spPr>
                </pic:pic>
              </a:graphicData>
            </a:graphic>
          </wp:inline>
        </w:drawing>
      </w:r>
    </w:p>
    <w:p w14:paraId="2015CBC9">
      <w:pPr>
        <w:shd w:val="clear" w:color="auto" w:fill="auto"/>
        <w:spacing w:line="360" w:lineRule="auto"/>
        <w:ind w:left="380"/>
        <w:jc w:val="left"/>
        <w:textAlignment w:val="center"/>
        <w:rPr>
          <w:sz w:val="21"/>
        </w:rPr>
      </w:pPr>
      <w:r>
        <w:rPr>
          <w:sz w:val="21"/>
        </w:rPr>
        <w:t>B．</w:t>
      </w:r>
      <w:r>
        <w:object>
          <v:shape id="_x0000_i3442"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3442" DrawAspect="Content" ObjectID="_1468078142" r:id="rId4013">
            <o:LockedField>false</o:LockedField>
          </o:OLEObject>
        </w:object>
      </w:r>
      <w:r>
        <w:rPr>
          <w:sz w:val="21"/>
        </w:rPr>
        <w:t>和B均为</w:t>
      </w:r>
      <w:r>
        <w:object>
          <v:shape id="_x0000_i3443" o:spt="75" alt="eqIdbd9c10a48cd60f3968005daf8800a4e9" type="#_x0000_t75" style="height:15.8pt;width:15.8pt;" o:ole="t" filled="f" o:preferrelative="t" stroked="f" coordsize="21600,21600">
            <v:path/>
            <v:fill on="f" focussize="0,0"/>
            <v:stroke on="f"/>
            <v:imagedata r:id="rId3148" o:title="eqIdbd9c10a48cd60f3968005daf8800a4e9"/>
            <o:lock v:ext="edit" aspectratio="t"/>
            <w10:wrap type="none"/>
            <w10:anchorlock/>
          </v:shape>
          <o:OLEObject Type="Embed" ProgID="Equation.DSMT4" ShapeID="_x0000_i3443" DrawAspect="Content" ObjectID="_1468078143" r:id="rId4015">
            <o:LockedField>false</o:LockedField>
          </o:OLEObject>
        </w:object>
      </w:r>
      <w:r>
        <w:rPr>
          <w:sz w:val="21"/>
        </w:rPr>
        <w:t>杂化</w:t>
      </w:r>
    </w:p>
    <w:p w14:paraId="5A4AB250">
      <w:pPr>
        <w:shd w:val="clear" w:color="auto" w:fill="auto"/>
        <w:spacing w:line="360" w:lineRule="auto"/>
        <w:ind w:left="380"/>
        <w:jc w:val="left"/>
        <w:textAlignment w:val="center"/>
        <w:rPr>
          <w:sz w:val="21"/>
        </w:rPr>
      </w:pPr>
      <w:r>
        <w:rPr>
          <w:sz w:val="21"/>
        </w:rPr>
        <w:t>C．晶体中与</w:t>
      </w:r>
      <w:r>
        <w:object>
          <v:shape id="_x0000_i3444"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3444" DrawAspect="Content" ObjectID="_1468078144" r:id="rId4016">
            <o:LockedField>false</o:LockedField>
          </o:OLEObject>
        </w:object>
      </w:r>
      <w:r>
        <w:rPr>
          <w:sz w:val="21"/>
        </w:rPr>
        <w:t>最近且距离相等的</w:t>
      </w:r>
      <w:r>
        <w:object>
          <v:shape id="_x0000_i3445"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3445" DrawAspect="Content" ObjectID="_1468078145" r:id="rId4017">
            <o:LockedField>false</o:LockedField>
          </o:OLEObject>
        </w:object>
      </w:r>
      <w:r>
        <w:rPr>
          <w:sz w:val="21"/>
        </w:rPr>
        <w:t>有6个</w:t>
      </w:r>
    </w:p>
    <w:p w14:paraId="72E9DD79">
      <w:pPr>
        <w:shd w:val="clear" w:color="auto" w:fill="auto"/>
        <w:spacing w:line="360" w:lineRule="auto"/>
        <w:ind w:left="380"/>
        <w:jc w:val="left"/>
        <w:textAlignment w:val="center"/>
        <w:rPr>
          <w:sz w:val="21"/>
        </w:rPr>
      </w:pPr>
      <w:r>
        <w:rPr>
          <w:sz w:val="21"/>
        </w:rPr>
        <w:t>D．</w:t>
      </w:r>
      <w:r>
        <w:object>
          <v:shape id="_x0000_i3446"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3446" DrawAspect="Content" ObjectID="_1468078146" r:id="rId4018">
            <o:LockedField>false</o:LockedField>
          </o:OLEObject>
        </w:object>
      </w:r>
      <w:r>
        <w:rPr>
          <w:sz w:val="21"/>
        </w:rPr>
        <w:t>和B的最短距离为</w:t>
      </w:r>
      <w:r>
        <w:object>
          <v:shape id="_x0000_i3447" o:spt="75" alt="eqId7c5b9a026601fcdd7836e73c12255b89" type="#_x0000_t75" style="height:33.65pt;width:92.4pt;" o:ole="t" filled="f" o:preferrelative="t" stroked="f" coordsize="21600,21600">
            <v:path/>
            <v:fill on="f" focussize="0,0"/>
            <v:stroke on="f"/>
            <v:imagedata r:id="rId4020" o:title="eqId7c5b9a026601fcdd7836e73c12255b89"/>
            <o:lock v:ext="edit" aspectratio="t"/>
            <w10:wrap type="none"/>
            <w10:anchorlock/>
          </v:shape>
          <o:OLEObject Type="Embed" ProgID="Equation.DSMT4" ShapeID="_x0000_i3447" DrawAspect="Content" ObjectID="_1468078147" r:id="rId4019">
            <o:LockedField>false</o:LockedField>
          </o:OLEObject>
        </w:object>
      </w:r>
    </w:p>
    <w:p w14:paraId="19C99137">
      <w:pPr>
        <w:shd w:val="clear" w:color="auto" w:fill="auto"/>
        <w:spacing w:line="360" w:lineRule="auto"/>
        <w:jc w:val="left"/>
        <w:textAlignment w:val="center"/>
        <w:rPr>
          <w:color w:val="FF0000"/>
          <w:sz w:val="21"/>
        </w:rPr>
      </w:pPr>
      <w:r>
        <w:rPr>
          <w:color w:val="FF0000"/>
          <w:sz w:val="21"/>
        </w:rPr>
        <w:t>【答案】A</w:t>
      </w:r>
    </w:p>
    <w:p w14:paraId="794F966E">
      <w:pPr>
        <w:shd w:val="clear" w:color="auto" w:fill="auto"/>
        <w:spacing w:line="360" w:lineRule="auto"/>
        <w:jc w:val="left"/>
        <w:textAlignment w:val="center"/>
        <w:rPr>
          <w:color w:val="FF0000"/>
          <w:sz w:val="21"/>
        </w:rPr>
      </w:pPr>
      <w:r>
        <w:rPr>
          <w:color w:val="FF0000"/>
          <w:sz w:val="21"/>
        </w:rPr>
        <w:t>【详解】</w:t>
      </w:r>
    </w:p>
    <w:p w14:paraId="3A0FD677">
      <w:pPr>
        <w:shd w:val="clear" w:color="auto" w:fill="auto"/>
        <w:spacing w:line="360" w:lineRule="auto"/>
        <w:jc w:val="left"/>
        <w:textAlignment w:val="center"/>
        <w:rPr>
          <w:color w:val="FF0000"/>
          <w:sz w:val="21"/>
        </w:rPr>
      </w:pPr>
      <w:r>
        <w:rPr>
          <w:color w:val="FF0000"/>
          <w:sz w:val="21"/>
        </w:rPr>
        <w:t>A．由晶胞图可知，晶胞中Ag位于体心，B位于顶点，C、N位于体对角线上，沿晶胞体对角线方向投影，体对角线上的原子投影到中心(重叠)，其余6个顶点原子分别投影到六元环的顶点上，其他体内的C、N原子都投影到对应顶点原子投影与体心的连线上，则投影图为</w:t>
      </w:r>
      <w:r>
        <w:rPr>
          <w:rFonts w:ascii="Times New Roman" w:hAnsi="Times New Roman" w:eastAsia="Times New Roman" w:cs="Times New Roman"/>
          <w:strike w:val="0"/>
          <w:color w:val="FF0000"/>
          <w:kern w:val="0"/>
          <w:sz w:val="24"/>
          <w:szCs w:val="24"/>
          <w:u w:val="none"/>
        </w:rPr>
        <w:drawing>
          <wp:inline distT="0" distB="0" distL="114300" distR="114300">
            <wp:extent cx="771525" cy="704850"/>
            <wp:effectExtent l="0" t="0" r="5715" b="11430"/>
            <wp:docPr id="210" name="图片 210" descr="@@@294c19a444cb4e0cbe4909eae521a8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294c19a444cb4e0cbe4909eae521a8c6"/>
                    <pic:cNvPicPr>
                      <a:picLocks noChangeAspect="1"/>
                    </pic:cNvPicPr>
                  </pic:nvPicPr>
                  <pic:blipFill>
                    <a:blip r:embed="rId4021"/>
                    <a:stretch>
                      <a:fillRect/>
                    </a:stretch>
                  </pic:blipFill>
                  <pic:spPr>
                    <a:xfrm>
                      <a:off x="0" y="0"/>
                      <a:ext cx="771525" cy="704850"/>
                    </a:xfrm>
                    <a:prstGeom prst="rect">
                      <a:avLst/>
                    </a:prstGeom>
                  </pic:spPr>
                </pic:pic>
              </a:graphicData>
            </a:graphic>
          </wp:inline>
        </w:drawing>
      </w:r>
      <w:r>
        <w:rPr>
          <w:color w:val="FF0000"/>
          <w:sz w:val="21"/>
        </w:rPr>
        <w:t>，A错误；</w:t>
      </w:r>
    </w:p>
    <w:p w14:paraId="0EDE8DE1">
      <w:pPr>
        <w:shd w:val="clear" w:color="auto" w:fill="auto"/>
        <w:spacing w:line="360" w:lineRule="auto"/>
        <w:jc w:val="left"/>
        <w:textAlignment w:val="center"/>
        <w:rPr>
          <w:color w:val="FF0000"/>
          <w:sz w:val="21"/>
        </w:rPr>
      </w:pPr>
      <w:r>
        <w:rPr>
          <w:color w:val="FF0000"/>
          <w:sz w:val="21"/>
        </w:rPr>
        <w:t>B．Ag位于体心，与周围4个N原子原键，价层电子对数为4，且与4个N原子形成正四面体，则Ag为</w:t>
      </w:r>
      <w:r>
        <w:rPr>
          <w:color w:val="FF0000"/>
        </w:rPr>
        <w:object>
          <v:shape id="_x0000_i3448" o:spt="75" alt="eqIdbd9c10a48cd60f3968005daf8800a4e9" type="#_x0000_t75" style="height:15.8pt;width:15.8pt;" o:ole="t" filled="f" o:preferrelative="t" stroked="f" coordsize="21600,21600">
            <v:path/>
            <v:fill on="f" focussize="0,0"/>
            <v:stroke on="f"/>
            <v:imagedata r:id="rId3148" o:title="eqIdbd9c10a48cd60f3968005daf8800a4e9"/>
            <o:lock v:ext="edit" aspectratio="t"/>
            <w10:wrap type="none"/>
            <w10:anchorlock/>
          </v:shape>
          <o:OLEObject Type="Embed" ProgID="Equation.DSMT4" ShapeID="_x0000_i3448" DrawAspect="Content" ObjectID="_1468078148" r:id="rId4022">
            <o:LockedField>false</o:LockedField>
          </o:OLEObject>
        </w:object>
      </w:r>
      <w:r>
        <w:rPr>
          <w:color w:val="FF0000"/>
          <w:sz w:val="21"/>
        </w:rPr>
        <w:t>杂化；由晶胞中成键情况知，共用顶点B原子的8个晶胞中，有4个晶胞中存在1个C原子与该B原子成键，即B原子的价层电子对数为4，为</w:t>
      </w:r>
      <w:r>
        <w:rPr>
          <w:color w:val="FF0000"/>
        </w:rPr>
        <w:object>
          <v:shape id="_x0000_i3449" o:spt="75" alt="eqIdbd9c10a48cd60f3968005daf8800a4e9" type="#_x0000_t75" style="height:15.8pt;width:15.8pt;" o:ole="t" filled="f" o:preferrelative="t" stroked="f" coordsize="21600,21600">
            <v:path/>
            <v:fill on="f" focussize="0,0"/>
            <v:stroke on="f"/>
            <v:imagedata r:id="rId3148" o:title="eqIdbd9c10a48cd60f3968005daf8800a4e9"/>
            <o:lock v:ext="edit" aspectratio="t"/>
            <w10:wrap type="none"/>
            <w10:anchorlock/>
          </v:shape>
          <o:OLEObject Type="Embed" ProgID="Equation.DSMT4" ShapeID="_x0000_i3449" DrawAspect="Content" ObjectID="_1468078149" r:id="rId4023">
            <o:LockedField>false</o:LockedField>
          </o:OLEObject>
        </w:object>
      </w:r>
      <w:r>
        <w:rPr>
          <w:color w:val="FF0000"/>
          <w:sz w:val="21"/>
        </w:rPr>
        <w:t>杂化，B正确；</w:t>
      </w:r>
    </w:p>
    <w:p w14:paraId="70B9234A">
      <w:pPr>
        <w:shd w:val="clear" w:color="auto" w:fill="auto"/>
        <w:spacing w:line="360" w:lineRule="auto"/>
        <w:jc w:val="left"/>
        <w:textAlignment w:val="center"/>
        <w:rPr>
          <w:color w:val="FF0000"/>
          <w:sz w:val="21"/>
        </w:rPr>
      </w:pPr>
      <w:r>
        <w:rPr>
          <w:color w:val="FF0000"/>
          <w:sz w:val="21"/>
        </w:rPr>
        <w:t>C．晶胞中Ag位于体心，与</w:t>
      </w:r>
      <w:r>
        <w:rPr>
          <w:color w:val="FF0000"/>
        </w:rPr>
        <w:object>
          <v:shape id="_x0000_i3450"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3450" DrawAspect="Content" ObjectID="_1468078150" r:id="rId4024">
            <o:LockedField>false</o:LockedField>
          </o:OLEObject>
        </w:object>
      </w:r>
      <w:r>
        <w:rPr>
          <w:color w:val="FF0000"/>
          <w:sz w:val="21"/>
        </w:rPr>
        <w:t>最近且距离相等的</w:t>
      </w:r>
      <w:r>
        <w:rPr>
          <w:color w:val="FF0000"/>
        </w:rPr>
        <w:object>
          <v:shape id="_x0000_i3451"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3451" DrawAspect="Content" ObjectID="_1468078151" r:id="rId4025">
            <o:LockedField>false</o:LockedField>
          </o:OLEObject>
        </w:object>
      </w:r>
      <w:r>
        <w:rPr>
          <w:color w:val="FF0000"/>
          <w:sz w:val="21"/>
        </w:rPr>
        <w:t>就是该晶胞上、下、左、右、前、后6个相邻的晶胞体心中的</w:t>
      </w:r>
      <w:r>
        <w:rPr>
          <w:color w:val="FF0000"/>
        </w:rPr>
        <w:object>
          <v:shape id="_x0000_i3452"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3452" DrawAspect="Content" ObjectID="_1468078152" r:id="rId4026">
            <o:LockedField>false</o:LockedField>
          </o:OLEObject>
        </w:object>
      </w:r>
      <w:r>
        <w:rPr>
          <w:color w:val="FF0000"/>
          <w:sz w:val="21"/>
        </w:rPr>
        <w:t>原子，为6个，C正确；</w:t>
      </w:r>
    </w:p>
    <w:p w14:paraId="12F34BB7">
      <w:pPr>
        <w:shd w:val="clear" w:color="auto" w:fill="auto"/>
        <w:spacing w:line="360" w:lineRule="auto"/>
        <w:jc w:val="left"/>
        <w:textAlignment w:val="center"/>
        <w:rPr>
          <w:color w:val="FF0000"/>
          <w:sz w:val="21"/>
        </w:rPr>
      </w:pPr>
      <w:r>
        <w:rPr>
          <w:color w:val="FF0000"/>
          <w:sz w:val="21"/>
        </w:rPr>
        <w:t>D．B位于顶点，其个数为</w:t>
      </w:r>
      <w:r>
        <w:rPr>
          <w:color w:val="FF0000"/>
        </w:rPr>
        <w:object>
          <v:shape id="_x0000_i3453" o:spt="75" alt="eqId45839e3dd398d6e3f901208aa0c41f3b" type="#_x0000_t75" style="height:27.25pt;width:36.05pt;" o:ole="t" filled="f" o:preferrelative="t" stroked="f" coordsize="21600,21600">
            <v:path/>
            <v:fill on="f" focussize="0,0"/>
            <v:stroke on="f"/>
            <v:imagedata r:id="rId3954" o:title="eqId45839e3dd398d6e3f901208aa0c41f3b"/>
            <o:lock v:ext="edit" aspectratio="t"/>
            <w10:wrap type="none"/>
            <w10:anchorlock/>
          </v:shape>
          <o:OLEObject Type="Embed" ProgID="Equation.DSMT4" ShapeID="_x0000_i3453" DrawAspect="Content" ObjectID="_1468078153" r:id="rId4027">
            <o:LockedField>false</o:LockedField>
          </o:OLEObject>
        </w:object>
      </w:r>
      <w:r>
        <w:rPr>
          <w:color w:val="FF0000"/>
          <w:sz w:val="21"/>
        </w:rPr>
        <w:t>，Ag、C、N均位于晶胞内，个数分别为1、4、4，由晶胞密度可知晶胞参数a=</w:t>
      </w:r>
      <w:r>
        <w:rPr>
          <w:color w:val="FF0000"/>
        </w:rPr>
        <w:object>
          <v:shape id="_x0000_i3454" o:spt="75" alt="eqId1d93d8172a045249e068a5d8dabf3a73" type="#_x0000_t75" style="height:33.65pt;width:147.8pt;" o:ole="t" filled="f" o:preferrelative="t" stroked="f" coordsize="21600,21600">
            <v:path/>
            <v:fill on="f" focussize="0,0"/>
            <v:stroke on="f"/>
            <v:imagedata r:id="rId4029" o:title="eqId1d93d8172a045249e068a5d8dabf3a73"/>
            <o:lock v:ext="edit" aspectratio="t"/>
            <w10:wrap type="none"/>
            <w10:anchorlock/>
          </v:shape>
          <o:OLEObject Type="Embed" ProgID="Equation.DSMT4" ShapeID="_x0000_i3454" DrawAspect="Content" ObjectID="_1468078154" r:id="rId4028">
            <o:LockedField>false</o:LockedField>
          </o:OLEObject>
        </w:object>
      </w:r>
      <w:r>
        <w:rPr>
          <w:color w:val="FF0000"/>
          <w:sz w:val="21"/>
        </w:rPr>
        <w:t>，</w:t>
      </w:r>
      <w:r>
        <w:rPr>
          <w:color w:val="FF0000"/>
        </w:rPr>
        <w:object>
          <v:shape id="_x0000_i3455"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3455" DrawAspect="Content" ObjectID="_1468078155" r:id="rId4030">
            <o:LockedField>false</o:LockedField>
          </o:OLEObject>
        </w:object>
      </w:r>
      <w:r>
        <w:rPr>
          <w:color w:val="FF0000"/>
          <w:sz w:val="21"/>
        </w:rPr>
        <w:t>和B的最短距离为体对角线的一半，即</w:t>
      </w:r>
      <w:r>
        <w:rPr>
          <w:color w:val="FF0000"/>
        </w:rPr>
        <w:object>
          <v:shape id="_x0000_i3456" o:spt="75" alt="eqId7c5b9a026601fcdd7836e73c12255b89" type="#_x0000_t75" style="height:33.65pt;width:92.4pt;" o:ole="t" filled="f" o:preferrelative="t" stroked="f" coordsize="21600,21600">
            <v:path/>
            <v:fill on="f" focussize="0,0"/>
            <v:stroke on="f"/>
            <v:imagedata r:id="rId4020" o:title="eqId7c5b9a026601fcdd7836e73c12255b89"/>
            <o:lock v:ext="edit" aspectratio="t"/>
            <w10:wrap type="none"/>
            <w10:anchorlock/>
          </v:shape>
          <o:OLEObject Type="Embed" ProgID="Equation.DSMT4" ShapeID="_x0000_i3456" DrawAspect="Content" ObjectID="_1468078156" r:id="rId4031">
            <o:LockedField>false</o:LockedField>
          </o:OLEObject>
        </w:object>
      </w:r>
      <w:r>
        <w:rPr>
          <w:color w:val="FF0000"/>
          <w:sz w:val="21"/>
        </w:rPr>
        <w:t xml:space="preserve">，D正确； </w:t>
      </w:r>
    </w:p>
    <w:p w14:paraId="16AB2418">
      <w:pPr>
        <w:shd w:val="clear" w:color="auto" w:fill="auto"/>
        <w:spacing w:line="360" w:lineRule="auto"/>
        <w:jc w:val="left"/>
        <w:textAlignment w:val="center"/>
        <w:rPr>
          <w:color w:val="FF0000"/>
          <w:sz w:val="21"/>
        </w:rPr>
      </w:pPr>
      <w:r>
        <w:rPr>
          <w:color w:val="FF0000"/>
          <w:sz w:val="21"/>
        </w:rPr>
        <w:t>故选A。</w:t>
      </w:r>
    </w:p>
    <w:p w14:paraId="0CB9A227">
      <w:pPr>
        <w:shd w:val="clear" w:color="auto" w:fill="auto"/>
        <w:spacing w:line="360" w:lineRule="auto"/>
        <w:jc w:val="left"/>
        <w:textAlignment w:val="center"/>
        <w:rPr>
          <w:sz w:val="21"/>
        </w:rPr>
      </w:pPr>
      <w:r>
        <w:rPr>
          <w:rFonts w:hint="eastAsia"/>
          <w:sz w:val="21"/>
          <w:lang w:val="en-US" w:eastAsia="zh-CN"/>
        </w:rPr>
        <w:t>24</w:t>
      </w:r>
      <w:r>
        <w:rPr>
          <w:sz w:val="21"/>
        </w:rPr>
        <w:t>．</w:t>
      </w:r>
      <w:r>
        <w:rPr>
          <w:rFonts w:hint="eastAsia" w:ascii="黑体" w:hAnsi="黑体" w:eastAsia="黑体"/>
          <w:b/>
          <w:bCs/>
          <w:color w:val="0070C0"/>
        </w:rPr>
        <w:t>（2025·湖北</w:t>
      </w:r>
      <w:r>
        <w:rPr>
          <w:rFonts w:hint="eastAsia" w:ascii="黑体" w:hAnsi="黑体" w:eastAsia="黑体"/>
          <w:b/>
          <w:bCs/>
          <w:color w:val="0070C0"/>
          <w:lang w:eastAsia="zh-CN"/>
        </w:rPr>
        <w:t>卷</w:t>
      </w:r>
      <w:r>
        <w:rPr>
          <w:rFonts w:hint="eastAsia" w:ascii="黑体" w:hAnsi="黑体" w:eastAsia="黑体"/>
          <w:b/>
          <w:bCs/>
          <w:color w:val="0070C0"/>
        </w:rPr>
        <w:t>）</w:t>
      </w:r>
      <w:r>
        <w:object>
          <v:shape id="_x0000_i3457"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3457" DrawAspect="Content" ObjectID="_1468078157" r:id="rId4032">
            <o:LockedField>false</o:LockedField>
          </o:OLEObject>
        </w:object>
      </w:r>
      <w:r>
        <w:rPr>
          <w:sz w:val="21"/>
        </w:rPr>
        <w:t>晶胞是长方体，边长</w:t>
      </w:r>
      <w:r>
        <w:object>
          <v:shape id="_x0000_i3458" o:spt="75" alt="eqId2f2a0fc81d6d796dfe2babf309586bfa" type="#_x0000_t75" style="height:11.2pt;width:36.9pt;" o:ole="t" filled="f" o:preferrelative="t" stroked="f" coordsize="21600,21600">
            <v:path/>
            <v:fill on="f" focussize="0,0"/>
            <v:stroke on="f"/>
            <v:imagedata r:id="rId4034" o:title="eqId2f2a0fc81d6d796dfe2babf309586bfa"/>
            <o:lock v:ext="edit" aspectratio="t"/>
            <w10:wrap type="none"/>
            <w10:anchorlock/>
          </v:shape>
          <o:OLEObject Type="Embed" ProgID="Equation.DSMT4" ShapeID="_x0000_i3458" DrawAspect="Content" ObjectID="_1468078158" r:id="rId4033">
            <o:LockedField>false</o:LockedField>
          </o:OLEObject>
        </w:object>
      </w:r>
      <w:r>
        <w:rPr>
          <w:sz w:val="21"/>
        </w:rPr>
        <w:t>，如图所示。下列说法正确的是</w:t>
      </w:r>
    </w:p>
    <w:p w14:paraId="3E55804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90725" cy="1752600"/>
            <wp:effectExtent l="0" t="0" r="5715" b="0"/>
            <wp:docPr id="211" name="图片 211" descr="@@@6da9a8ad-ac46-4717-9126-a90b9782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6da9a8ad-ac46-4717-9126-a90b97828617"/>
                    <pic:cNvPicPr>
                      <a:picLocks noChangeAspect="1"/>
                    </pic:cNvPicPr>
                  </pic:nvPicPr>
                  <pic:blipFill>
                    <a:blip r:embed="rId4035"/>
                    <a:stretch>
                      <a:fillRect/>
                    </a:stretch>
                  </pic:blipFill>
                  <pic:spPr>
                    <a:xfrm>
                      <a:off x="0" y="0"/>
                      <a:ext cx="1990725" cy="1752600"/>
                    </a:xfrm>
                    <a:prstGeom prst="rect">
                      <a:avLst/>
                    </a:prstGeom>
                  </pic:spPr>
                </pic:pic>
              </a:graphicData>
            </a:graphic>
          </wp:inline>
        </w:drawing>
      </w:r>
    </w:p>
    <w:p w14:paraId="696FC818">
      <w:pPr>
        <w:shd w:val="clear" w:color="auto" w:fill="auto"/>
        <w:spacing w:line="360" w:lineRule="auto"/>
        <w:ind w:left="380"/>
        <w:jc w:val="left"/>
        <w:textAlignment w:val="center"/>
        <w:rPr>
          <w:sz w:val="21"/>
        </w:rPr>
      </w:pPr>
      <w:r>
        <w:rPr>
          <w:sz w:val="21"/>
        </w:rPr>
        <w:t>A．一个晶胞中含有4个O原子</w:t>
      </w:r>
    </w:p>
    <w:p w14:paraId="36A6A353">
      <w:pPr>
        <w:shd w:val="clear" w:color="auto" w:fill="auto"/>
        <w:spacing w:line="360" w:lineRule="auto"/>
        <w:ind w:left="380"/>
        <w:jc w:val="left"/>
        <w:textAlignment w:val="center"/>
        <w:rPr>
          <w:sz w:val="21"/>
        </w:rPr>
      </w:pPr>
      <w:r>
        <w:rPr>
          <w:sz w:val="21"/>
        </w:rPr>
        <w:t>B．晶胞中</w:t>
      </w:r>
      <w:r>
        <w:object>
          <v:shape id="_x0000_i3459"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3459" DrawAspect="Content" ObjectID="_1468078159" r:id="rId4036">
            <o:LockedField>false</o:LockedField>
          </o:OLEObject>
        </w:object>
      </w:r>
      <w:r>
        <w:rPr>
          <w:sz w:val="21"/>
        </w:rPr>
        <w:t>分子的取向相同</w:t>
      </w:r>
    </w:p>
    <w:p w14:paraId="00DE9AD8">
      <w:pPr>
        <w:shd w:val="clear" w:color="auto" w:fill="auto"/>
        <w:spacing w:line="360" w:lineRule="auto"/>
        <w:ind w:left="380"/>
        <w:jc w:val="left"/>
        <w:textAlignment w:val="center"/>
        <w:rPr>
          <w:sz w:val="21"/>
        </w:rPr>
      </w:pPr>
      <w:r>
        <w:rPr>
          <w:sz w:val="21"/>
        </w:rPr>
        <w:t>C．1号和2号S原子间的核间距为</w:t>
      </w:r>
      <w:r>
        <w:object>
          <v:shape id="_x0000_i3460" o:spt="75" alt="eqId08af16f01b95528bc4c366516cc38c9c" type="#_x0000_t75" style="height:29.45pt;width:65.95pt;" o:ole="t" filled="f" o:preferrelative="t" stroked="f" coordsize="21600,21600">
            <v:path/>
            <v:fill on="f" focussize="0,0"/>
            <v:stroke on="f"/>
            <v:imagedata r:id="rId4038" o:title="eqId08af16f01b95528bc4c366516cc38c9c"/>
            <o:lock v:ext="edit" aspectratio="t"/>
            <w10:wrap type="none"/>
            <w10:anchorlock/>
          </v:shape>
          <o:OLEObject Type="Embed" ProgID="Equation.DSMT4" ShapeID="_x0000_i3460" DrawAspect="Content" ObjectID="_1468078160" r:id="rId4037">
            <o:LockedField>false</o:LockedField>
          </o:OLEObject>
        </w:object>
      </w:r>
    </w:p>
    <w:p w14:paraId="3AA61293">
      <w:pPr>
        <w:shd w:val="clear" w:color="auto" w:fill="auto"/>
        <w:spacing w:line="360" w:lineRule="auto"/>
        <w:ind w:left="380"/>
        <w:jc w:val="left"/>
        <w:textAlignment w:val="center"/>
        <w:rPr>
          <w:sz w:val="21"/>
        </w:rPr>
      </w:pPr>
      <w:r>
        <w:rPr>
          <w:sz w:val="21"/>
        </w:rPr>
        <w:t>D．每个S原子周围与其等距且紧邻的S原子有4个</w:t>
      </w:r>
    </w:p>
    <w:p w14:paraId="729A6131">
      <w:pPr>
        <w:shd w:val="clear" w:color="auto" w:fill="auto"/>
        <w:spacing w:line="360" w:lineRule="auto"/>
        <w:jc w:val="left"/>
        <w:textAlignment w:val="center"/>
        <w:rPr>
          <w:color w:val="FF0000"/>
          <w:sz w:val="21"/>
        </w:rPr>
      </w:pPr>
      <w:r>
        <w:rPr>
          <w:color w:val="FF0000"/>
          <w:sz w:val="21"/>
        </w:rPr>
        <w:t>【答案】D</w:t>
      </w:r>
    </w:p>
    <w:p w14:paraId="4F4F8BBF">
      <w:pPr>
        <w:shd w:val="clear" w:color="auto" w:fill="auto"/>
        <w:spacing w:line="360" w:lineRule="auto"/>
        <w:jc w:val="left"/>
        <w:textAlignment w:val="center"/>
        <w:rPr>
          <w:color w:val="FF0000"/>
          <w:sz w:val="21"/>
        </w:rPr>
      </w:pPr>
      <w:r>
        <w:rPr>
          <w:color w:val="FF0000"/>
          <w:sz w:val="21"/>
        </w:rPr>
        <w:t>【详解】A．由晶胞图可知，SO</w:t>
      </w:r>
      <w:r>
        <w:rPr>
          <w:color w:val="FF0000"/>
          <w:sz w:val="21"/>
          <w:vertAlign w:val="subscript"/>
        </w:rPr>
        <w:t>2</w:t>
      </w:r>
      <w:r>
        <w:rPr>
          <w:color w:val="FF0000"/>
          <w:sz w:val="21"/>
        </w:rPr>
        <w:t>分子位于长方体的棱心和体心，1个晶胞中含(12×</w:t>
      </w:r>
      <w:r>
        <w:rPr>
          <w:color w:val="FF0000"/>
        </w:rPr>
        <w:object>
          <v:shape id="_x0000_i3461" o:spt="75" alt="eqId9af46237d7279ffb682d57e4e7b57a2b" type="#_x0000_t75" style="height:27.05pt;width:10.55pt;" o:ole="t" filled="f" o:preferrelative="t" stroked="f" coordsize="21600,21600">
            <v:path/>
            <v:fill on="f" focussize="0,0"/>
            <v:stroke on="f"/>
            <v:imagedata r:id="rId4040" o:title="eqId9af46237d7279ffb682d57e4e7b57a2b"/>
            <o:lock v:ext="edit" aspectratio="t"/>
            <w10:wrap type="none"/>
            <w10:anchorlock/>
          </v:shape>
          <o:OLEObject Type="Embed" ProgID="Equation.DSMT4" ShapeID="_x0000_i3461" DrawAspect="Content" ObjectID="_1468078161" r:id="rId4039">
            <o:LockedField>false</o:LockedField>
          </o:OLEObject>
        </w:object>
      </w:r>
      <w:r>
        <w:rPr>
          <w:color w:val="FF0000"/>
          <w:sz w:val="21"/>
        </w:rPr>
        <w:t>+1)个SO</w:t>
      </w:r>
      <w:r>
        <w:rPr>
          <w:color w:val="FF0000"/>
          <w:sz w:val="21"/>
          <w:vertAlign w:val="subscript"/>
        </w:rPr>
        <w:t>2</w:t>
      </w:r>
      <w:r>
        <w:rPr>
          <w:color w:val="FF0000"/>
          <w:sz w:val="21"/>
        </w:rPr>
        <w:t>分子，含有8个O原子，A错误；</w:t>
      </w:r>
    </w:p>
    <w:p w14:paraId="159FB829">
      <w:pPr>
        <w:shd w:val="clear" w:color="auto" w:fill="auto"/>
        <w:spacing w:line="360" w:lineRule="auto"/>
        <w:jc w:val="left"/>
        <w:textAlignment w:val="center"/>
        <w:rPr>
          <w:color w:val="FF0000"/>
          <w:sz w:val="21"/>
        </w:rPr>
      </w:pPr>
      <w:r>
        <w:rPr>
          <w:color w:val="FF0000"/>
          <w:sz w:val="21"/>
        </w:rPr>
        <w:t>B．由图可知晶胞中SO</w:t>
      </w:r>
      <w:r>
        <w:rPr>
          <w:color w:val="FF0000"/>
          <w:sz w:val="21"/>
          <w:vertAlign w:val="subscript"/>
        </w:rPr>
        <w:t>2</w:t>
      </w:r>
      <w:r>
        <w:rPr>
          <w:color w:val="FF0000"/>
          <w:sz w:val="21"/>
        </w:rPr>
        <w:t>分子的取向不完全相同，如1和2，B错误；</w:t>
      </w:r>
    </w:p>
    <w:p w14:paraId="6CF3D1F4">
      <w:pPr>
        <w:shd w:val="clear" w:color="auto" w:fill="auto"/>
        <w:spacing w:line="360" w:lineRule="auto"/>
        <w:jc w:val="left"/>
        <w:textAlignment w:val="center"/>
        <w:rPr>
          <w:color w:val="FF0000"/>
          <w:sz w:val="21"/>
        </w:rPr>
      </w:pPr>
      <w:r>
        <w:rPr>
          <w:color w:val="FF0000"/>
          <w:sz w:val="21"/>
        </w:rPr>
        <w:t>C．1号和2号S原子间的核间距离为上、下面面对角线的一半，即</w:t>
      </w:r>
      <w:r>
        <w:rPr>
          <w:color w:val="FF0000"/>
        </w:rPr>
        <w:object>
          <v:shape id="_x0000_i3462" o:spt="75" alt="eqId6c06325d319bcfff26c13fc3f9a0eb15" type="#_x0000_t75" style="height:27.25pt;width:44.85pt;" o:ole="t" filled="f" o:preferrelative="t" stroked="f" coordsize="21600,21600">
            <v:path/>
            <v:fill on="f" focussize="0,0"/>
            <v:stroke on="f"/>
            <v:imagedata r:id="rId4042" o:title="eqId6c06325d319bcfff26c13fc3f9a0eb15"/>
            <o:lock v:ext="edit" aspectratio="t"/>
            <w10:wrap type="none"/>
            <w10:anchorlock/>
          </v:shape>
          <o:OLEObject Type="Embed" ProgID="Equation.DSMT4" ShapeID="_x0000_i3462" DrawAspect="Content" ObjectID="_1468078162" r:id="rId4041">
            <o:LockedField>false</o:LockedField>
          </o:OLEObject>
        </w:object>
      </w:r>
      <w:r>
        <w:rPr>
          <w:color w:val="FF0000"/>
          <w:sz w:val="21"/>
        </w:rPr>
        <w:t>pm，C错误；</w:t>
      </w:r>
    </w:p>
    <w:p w14:paraId="7BB41618">
      <w:pPr>
        <w:shd w:val="clear" w:color="auto" w:fill="auto"/>
        <w:spacing w:line="360" w:lineRule="auto"/>
        <w:jc w:val="left"/>
        <w:textAlignment w:val="center"/>
        <w:rPr>
          <w:color w:val="FF0000"/>
          <w:sz w:val="21"/>
        </w:rPr>
      </w:pPr>
      <w:r>
        <w:rPr>
          <w:color w:val="FF0000"/>
          <w:sz w:val="21"/>
        </w:rPr>
        <w:t>D．以体心的S原子为例，由于a≠b≠c，每个S原子周围与其等距且紧邻(距离最小)的S原子有4个，D正确；</w:t>
      </w:r>
    </w:p>
    <w:p w14:paraId="47CDF355">
      <w:pPr>
        <w:shd w:val="clear" w:color="auto" w:fill="auto"/>
        <w:spacing w:line="360" w:lineRule="auto"/>
        <w:jc w:val="left"/>
        <w:textAlignment w:val="center"/>
        <w:rPr>
          <w:color w:val="FF0000"/>
          <w:sz w:val="21"/>
        </w:rPr>
      </w:pPr>
      <w:r>
        <w:rPr>
          <w:color w:val="FF0000"/>
          <w:sz w:val="21"/>
        </w:rPr>
        <w:t>答案选D。</w:t>
      </w:r>
    </w:p>
    <w:p w14:paraId="5FACA554">
      <w:pPr>
        <w:shd w:val="clear" w:color="auto" w:fill="auto"/>
        <w:spacing w:line="360" w:lineRule="auto"/>
        <w:jc w:val="left"/>
        <w:textAlignment w:val="center"/>
        <w:rPr>
          <w:sz w:val="21"/>
        </w:rPr>
      </w:pPr>
      <w:r>
        <w:rPr>
          <w:rFonts w:hint="eastAsia"/>
          <w:sz w:val="21"/>
          <w:lang w:val="en-US" w:eastAsia="zh-CN"/>
        </w:rPr>
        <w:t>25</w:t>
      </w:r>
      <w:r>
        <w:rPr>
          <w:sz w:val="21"/>
        </w:rPr>
        <w:t>．</w:t>
      </w:r>
      <w:r>
        <w:rPr>
          <w:rFonts w:hint="eastAsia" w:ascii="黑体" w:hAnsi="黑体" w:eastAsia="黑体"/>
          <w:b/>
          <w:bCs/>
          <w:color w:val="0070C0"/>
        </w:rPr>
        <w:t>（2025·河北</w:t>
      </w:r>
      <w:r>
        <w:rPr>
          <w:rFonts w:hint="eastAsia" w:ascii="黑体" w:hAnsi="黑体" w:eastAsia="黑体"/>
          <w:b/>
          <w:bCs/>
          <w:color w:val="0070C0"/>
          <w:lang w:eastAsia="zh-CN"/>
        </w:rPr>
        <w:t>卷</w:t>
      </w:r>
      <w:r>
        <w:rPr>
          <w:rFonts w:hint="eastAsia" w:ascii="黑体" w:hAnsi="黑体" w:eastAsia="黑体"/>
          <w:b/>
          <w:bCs/>
          <w:color w:val="0070C0"/>
        </w:rPr>
        <w:t>）</w:t>
      </w:r>
      <w:r>
        <w:object>
          <v:shape id="_x0000_i3463" o:spt="75" alt="eqIde3eb1ef3b243ff5886d1b14f2f723169" type="#_x0000_t75" style="height:16.1pt;width:60.7pt;" o:ole="t" filled="f" o:preferrelative="t" stroked="f" coordsize="21600,21600">
            <v:path/>
            <v:fill on="f" focussize="0,0"/>
            <v:stroke on="f"/>
            <v:imagedata r:id="rId4044" o:title="eqIde3eb1ef3b243ff5886d1b14f2f723169"/>
            <o:lock v:ext="edit" aspectratio="t"/>
            <w10:wrap type="none"/>
            <w10:anchorlock/>
          </v:shape>
          <o:OLEObject Type="Embed" ProgID="Equation.DSMT4" ShapeID="_x0000_i3463" DrawAspect="Content" ObjectID="_1468078163" r:id="rId4043">
            <o:LockedField>false</o:LockedField>
          </o:OLEObject>
        </w:object>
      </w:r>
      <w:r>
        <w:rPr>
          <w:sz w:val="21"/>
        </w:rPr>
        <w:t>是一种具有优异磁性能的稀土永磁材料，在航空航天等领域中获得重要应用。</w:t>
      </w:r>
      <w:r>
        <w:object>
          <v:shape id="_x0000_i3464" o:spt="75" alt="eqIdac7d053ca9df513c6c631276a61a6f6b" type="#_x0000_t75" style="height:15.85pt;width:32.55pt;" o:ole="t" filled="f" o:preferrelative="t" stroked="f" coordsize="21600,21600">
            <v:path/>
            <v:fill on="f" focussize="0,0"/>
            <v:stroke on="f"/>
            <v:imagedata r:id="rId4046" o:title="eqIdac7d053ca9df513c6c631276a61a6f6b"/>
            <o:lock v:ext="edit" aspectratio="t"/>
            <w10:wrap type="none"/>
            <w10:anchorlock/>
          </v:shape>
          <o:OLEObject Type="Embed" ProgID="Equation.DSMT4" ShapeID="_x0000_i3464" DrawAspect="Content" ObjectID="_1468078164" r:id="rId4045">
            <o:LockedField>false</o:LockedField>
          </o:OLEObject>
        </w:object>
      </w:r>
      <w:r>
        <w:rPr>
          <w:sz w:val="21"/>
        </w:rPr>
        <w:t>的六方晶胞示意图如下，晶胞参数</w:t>
      </w:r>
      <w:r>
        <w:object>
          <v:shape id="_x0000_i3465" o:spt="75" alt="eqIddf345a96278ca8e661bf299d99ceb3e5" type="#_x0000_t75" style="height:14.2pt;width:48.35pt;" o:ole="t" filled="f" o:preferrelative="t" stroked="f" coordsize="21600,21600">
            <v:path/>
            <v:fill on="f" focussize="0,0"/>
            <v:stroke on="f"/>
            <v:imagedata r:id="rId4048" o:title="eqIddf345a96278ca8e661bf299d99ceb3e5"/>
            <o:lock v:ext="edit" aspectratio="t"/>
            <w10:wrap type="none"/>
            <w10:anchorlock/>
          </v:shape>
          <o:OLEObject Type="Embed" ProgID="Equation.DSMT4" ShapeID="_x0000_i3465" DrawAspect="Content" ObjectID="_1468078165" r:id="rId4047">
            <o:LockedField>false</o:LockedField>
          </o:OLEObject>
        </w:object>
      </w:r>
      <w:r>
        <w:rPr>
          <w:sz w:val="21"/>
        </w:rPr>
        <w:t>、</w:t>
      </w:r>
      <w:r>
        <w:object>
          <v:shape id="_x0000_i3466" o:spt="75" alt="eqIda672a20cfb939a9667b274c331ca6f69" type="#_x0000_t75" style="height:14.2pt;width:48.35pt;" o:ole="t" filled="f" o:preferrelative="t" stroked="f" coordsize="21600,21600">
            <v:path/>
            <v:fill on="f" focussize="0,0"/>
            <v:stroke on="f"/>
            <v:imagedata r:id="rId4050" o:title="eqIda672a20cfb939a9667b274c331ca6f69"/>
            <o:lock v:ext="edit" aspectratio="t"/>
            <w10:wrap type="none"/>
            <w10:anchorlock/>
          </v:shape>
          <o:OLEObject Type="Embed" ProgID="Equation.DSMT4" ShapeID="_x0000_i3466" DrawAspect="Content" ObjectID="_1468078166" r:id="rId4049">
            <o:LockedField>false</o:LockedField>
          </o:OLEObject>
        </w:object>
      </w:r>
      <w:r>
        <w:rPr>
          <w:sz w:val="21"/>
        </w:rPr>
        <w:t>，M、N原子的分数坐标分别为</w:t>
      </w:r>
      <w:r>
        <w:object>
          <v:shape id="_x0000_i3467" o:spt="75" alt="eqId754760de1281d233cfd12f4ccfa2ed3b" type="#_x0000_t75" style="height:29.5pt;width:43.95pt;" o:ole="t" filled="f" o:preferrelative="t" stroked="f" coordsize="21600,21600">
            <v:path/>
            <v:fill on="f" focussize="0,0"/>
            <v:stroke on="f"/>
            <v:imagedata r:id="rId4052" o:title="eqId754760de1281d233cfd12f4ccfa2ed3b"/>
            <o:lock v:ext="edit" aspectratio="t"/>
            <w10:wrap type="none"/>
            <w10:anchorlock/>
          </v:shape>
          <o:OLEObject Type="Embed" ProgID="Equation.DSMT4" ShapeID="_x0000_i3467" DrawAspect="Content" ObjectID="_1468078167" r:id="rId4051">
            <o:LockedField>false</o:LockedField>
          </o:OLEObject>
        </w:object>
      </w:r>
      <w:r>
        <w:rPr>
          <w:sz w:val="21"/>
        </w:rPr>
        <w:t>、</w:t>
      </w:r>
      <w:r>
        <w:object>
          <v:shape id="_x0000_i3468" o:spt="75" alt="eqIdf5b73dbe97eb06356e6b65df317e65f7" type="#_x0000_t75" style="height:29.5pt;width:43.95pt;" o:ole="t" filled="f" o:preferrelative="t" stroked="f" coordsize="21600,21600">
            <v:path/>
            <v:fill on="f" focussize="0,0"/>
            <v:stroke on="f"/>
            <v:imagedata r:id="rId4054" o:title="eqIdf5b73dbe97eb06356e6b65df317e65f7"/>
            <o:lock v:ext="edit" aspectratio="t"/>
            <w10:wrap type="none"/>
            <w10:anchorlock/>
          </v:shape>
          <o:OLEObject Type="Embed" ProgID="Equation.DSMT4" ShapeID="_x0000_i3468" DrawAspect="Content" ObjectID="_1468078168" r:id="rId4053">
            <o:LockedField>false</o:LockedField>
          </o:OLEObject>
        </w:object>
      </w:r>
      <w:r>
        <w:rPr>
          <w:sz w:val="21"/>
        </w:rPr>
        <w:t>。设</w:t>
      </w:r>
      <w:r>
        <w:object>
          <v:shape id="_x0000_i346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469" DrawAspect="Content" ObjectID="_1468078169" r:id="rId4055">
            <o:LockedField>false</o:LockedField>
          </o:OLEObject>
        </w:object>
      </w:r>
      <w:r>
        <w:rPr>
          <w:sz w:val="21"/>
        </w:rPr>
        <w:t>是阿伏加德罗常数的值。</w:t>
      </w:r>
    </w:p>
    <w:p w14:paraId="457AF65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028950" cy="1495425"/>
            <wp:effectExtent l="0" t="0" r="3810" b="13335"/>
            <wp:docPr id="212" name="图片 212" descr="@@@01b711ae-78e3-434b-b29d-690b3c4a20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01b711ae-78e3-434b-b29d-690b3c4a20e4"/>
                    <pic:cNvPicPr>
                      <a:picLocks noChangeAspect="1"/>
                    </pic:cNvPicPr>
                  </pic:nvPicPr>
                  <pic:blipFill>
                    <a:blip r:embed="rId4056"/>
                    <a:stretch>
                      <a:fillRect/>
                    </a:stretch>
                  </pic:blipFill>
                  <pic:spPr>
                    <a:xfrm>
                      <a:off x="0" y="0"/>
                      <a:ext cx="3028950" cy="1495425"/>
                    </a:xfrm>
                    <a:prstGeom prst="rect">
                      <a:avLst/>
                    </a:prstGeom>
                  </pic:spPr>
                </pic:pic>
              </a:graphicData>
            </a:graphic>
          </wp:inline>
        </w:drawing>
      </w:r>
    </w:p>
    <w:p w14:paraId="06FA26B2">
      <w:pPr>
        <w:shd w:val="clear" w:color="auto" w:fill="auto"/>
        <w:spacing w:line="360" w:lineRule="auto"/>
        <w:jc w:val="left"/>
        <w:textAlignment w:val="center"/>
        <w:rPr>
          <w:sz w:val="21"/>
        </w:rPr>
      </w:pPr>
      <w:r>
        <w:rPr>
          <w:sz w:val="21"/>
        </w:rPr>
        <w:t>下列说法错误的是</w:t>
      </w:r>
    </w:p>
    <w:p w14:paraId="10F5C7DD">
      <w:pPr>
        <w:shd w:val="clear" w:color="auto" w:fill="auto"/>
        <w:tabs>
          <w:tab w:val="left" w:pos="4156"/>
        </w:tabs>
        <w:spacing w:line="360" w:lineRule="auto"/>
        <w:ind w:left="380"/>
        <w:jc w:val="left"/>
        <w:textAlignment w:val="center"/>
        <w:rPr>
          <w:sz w:val="21"/>
        </w:rPr>
      </w:pPr>
      <w:r>
        <w:rPr>
          <w:sz w:val="21"/>
        </w:rPr>
        <w:t>A．该物质的化学式为</w:t>
      </w:r>
      <w:r>
        <w:object>
          <v:shape id="_x0000_i3470" o:spt="75" alt="eqId444832aa215a2dd7253d9c12c0d8f222" type="#_x0000_t75" style="height:15.85pt;width:32.55pt;" o:ole="t" filled="f" o:preferrelative="t" stroked="f" coordsize="21600,21600">
            <v:path/>
            <v:fill on="f" focussize="0,0"/>
            <v:stroke on="f"/>
            <v:imagedata r:id="rId4058" o:title="eqId444832aa215a2dd7253d9c12c0d8f222"/>
            <o:lock v:ext="edit" aspectratio="t"/>
            <w10:wrap type="none"/>
            <w10:anchorlock/>
          </v:shape>
          <o:OLEObject Type="Embed" ProgID="Equation.DSMT4" ShapeID="_x0000_i3470" DrawAspect="Content" ObjectID="_1468078170" r:id="rId4057">
            <o:LockedField>false</o:LockedField>
          </o:OLEObject>
        </w:object>
      </w:r>
      <w:r>
        <w:rPr>
          <w:sz w:val="21"/>
        </w:rPr>
        <w:tab/>
      </w:r>
      <w:r>
        <w:rPr>
          <w:sz w:val="21"/>
        </w:rPr>
        <w:t>B．体心原子的分数坐标为</w:t>
      </w:r>
      <w:r>
        <w:object>
          <v:shape id="_x0000_i3471" o:spt="75" alt="eqIdbefeb0b56910ed05b51829876556c214" type="#_x0000_t75" style="height:29.7pt;width:44.85pt;" o:ole="t" filled="f" o:preferrelative="t" stroked="f" coordsize="21600,21600">
            <v:path/>
            <v:fill on="f" focussize="0,0"/>
            <v:stroke on="f"/>
            <v:imagedata r:id="rId4060" o:title="eqIdbefeb0b56910ed05b51829876556c214"/>
            <o:lock v:ext="edit" aspectratio="t"/>
            <w10:wrap type="none"/>
            <w10:anchorlock/>
          </v:shape>
          <o:OLEObject Type="Embed" ProgID="Equation.DSMT4" ShapeID="_x0000_i3471" DrawAspect="Content" ObjectID="_1468078171" r:id="rId4059">
            <o:LockedField>false</o:LockedField>
          </o:OLEObject>
        </w:object>
      </w:r>
    </w:p>
    <w:p w14:paraId="5D34ECDD">
      <w:pPr>
        <w:shd w:val="clear" w:color="auto" w:fill="auto"/>
        <w:tabs>
          <w:tab w:val="left" w:pos="4156"/>
        </w:tabs>
        <w:spacing w:line="360" w:lineRule="auto"/>
        <w:ind w:left="380"/>
        <w:jc w:val="left"/>
        <w:textAlignment w:val="center"/>
        <w:rPr>
          <w:sz w:val="21"/>
        </w:rPr>
      </w:pPr>
      <w:r>
        <w:rPr>
          <w:sz w:val="21"/>
        </w:rPr>
        <w:t>C．晶体的密度为</w:t>
      </w:r>
      <w:r>
        <w:object>
          <v:shape id="_x0000_i3472" o:spt="75" alt="eqIda01207793905a5a9655740bd33f7de50" type="#_x0000_t75" style="height:32.65pt;width:85.3pt;" o:ole="t" filled="f" o:preferrelative="t" stroked="f" coordsize="21600,21600">
            <v:path/>
            <v:fill on="f" focussize="0,0"/>
            <v:stroke on="f"/>
            <v:imagedata r:id="rId4062" o:title="eqIda01207793905a5a9655740bd33f7de50"/>
            <o:lock v:ext="edit" aspectratio="t"/>
            <w10:wrap type="none"/>
            <w10:anchorlock/>
          </v:shape>
          <o:OLEObject Type="Embed" ProgID="Equation.DSMT4" ShapeID="_x0000_i3472" DrawAspect="Content" ObjectID="_1468078172" r:id="rId4061">
            <o:LockedField>false</o:LockedField>
          </o:OLEObject>
        </w:object>
      </w:r>
      <w:r>
        <w:rPr>
          <w:sz w:val="21"/>
        </w:rPr>
        <w:tab/>
      </w:r>
      <w:r>
        <w:rPr>
          <w:sz w:val="21"/>
        </w:rPr>
        <w:t>D．原子Q到体心的距离为</w:t>
      </w:r>
      <w:r>
        <w:object>
          <v:shape id="_x0000_i3473" o:spt="75" alt="eqId951999b33aa5818cff67d6d32da9f763" type="#_x0000_t75" style="height:17.35pt;width:49.25pt;" o:ole="t" filled="f" o:preferrelative="t" stroked="f" coordsize="21600,21600">
            <v:path/>
            <v:fill on="f" focussize="0,0"/>
            <v:stroke on="f"/>
            <v:imagedata r:id="rId4064" o:title="eqId951999b33aa5818cff67d6d32da9f763"/>
            <o:lock v:ext="edit" aspectratio="t"/>
            <w10:wrap type="none"/>
            <w10:anchorlock/>
          </v:shape>
          <o:OLEObject Type="Embed" ProgID="Equation.DSMT4" ShapeID="_x0000_i3473" DrawAspect="Content" ObjectID="_1468078173" r:id="rId4063">
            <o:LockedField>false</o:LockedField>
          </o:OLEObject>
        </w:object>
      </w:r>
    </w:p>
    <w:p w14:paraId="18F665F6">
      <w:pPr>
        <w:shd w:val="clear" w:color="auto" w:fill="auto"/>
        <w:spacing w:line="360" w:lineRule="auto"/>
        <w:jc w:val="left"/>
        <w:textAlignment w:val="center"/>
        <w:rPr>
          <w:color w:val="FF0000"/>
          <w:sz w:val="21"/>
        </w:rPr>
      </w:pPr>
      <w:r>
        <w:rPr>
          <w:color w:val="FF0000"/>
          <w:sz w:val="21"/>
        </w:rPr>
        <w:t>【答案】D</w:t>
      </w:r>
    </w:p>
    <w:p w14:paraId="21C1E566">
      <w:pPr>
        <w:shd w:val="clear" w:color="auto" w:fill="auto"/>
        <w:spacing w:line="360" w:lineRule="auto"/>
        <w:jc w:val="left"/>
        <w:textAlignment w:val="center"/>
        <w:rPr>
          <w:color w:val="FF0000"/>
          <w:sz w:val="21"/>
        </w:rPr>
      </w:pPr>
      <w:r>
        <w:rPr>
          <w:color w:val="FF0000"/>
          <w:sz w:val="21"/>
        </w:rPr>
        <w:t>【详解】A．由晶胞图知，白球位于体心，晶胞中数目为1，黑球位于顶角、棱心、体内，六方晶胞上下表面中一个角60°， 一个角为120°，晶胞中数目为</w:t>
      </w:r>
      <w:r>
        <w:rPr>
          <w:color w:val="FF0000"/>
        </w:rPr>
        <w:object>
          <v:shape id="_x0000_i3474" o:spt="75" alt="eqIdfd2019ac86a78caf0be6e65ef66ebff7" type="#_x0000_t75" style="height:27.1pt;width:116.95pt;" o:ole="t" filled="f" o:preferrelative="t" stroked="f" coordsize="21600,21600">
            <v:path/>
            <v:fill on="f" focussize="0,0"/>
            <v:stroke on="f"/>
            <v:imagedata r:id="rId4066" o:title="eqIdfd2019ac86a78caf0be6e65ef66ebff7"/>
            <o:lock v:ext="edit" aspectratio="t"/>
            <w10:wrap type="none"/>
            <w10:anchorlock/>
          </v:shape>
          <o:OLEObject Type="Embed" ProgID="Equation.DSMT4" ShapeID="_x0000_i3474" DrawAspect="Content" ObjectID="_1468078174" r:id="rId4065">
            <o:LockedField>false</o:LockedField>
          </o:OLEObject>
        </w:object>
      </w:r>
      <w:r>
        <w:rPr>
          <w:color w:val="FF0000"/>
          <w:sz w:val="21"/>
        </w:rPr>
        <w:t>，结合题意知，白球为Sm、黑球为Co，该物质化学式为</w:t>
      </w:r>
      <w:r>
        <w:rPr>
          <w:color w:val="FF0000"/>
        </w:rPr>
        <w:object>
          <v:shape id="_x0000_i3475" o:spt="75" alt="eqId444832aa215a2dd7253d9c12c0d8f222" type="#_x0000_t75" style="height:15.85pt;width:32.55pt;" o:ole="t" filled="f" o:preferrelative="t" stroked="f" coordsize="21600,21600">
            <v:path/>
            <v:fill on="f" focussize="0,0"/>
            <v:stroke on="f"/>
            <v:imagedata r:id="rId4058" o:title="eqId444832aa215a2dd7253d9c12c0d8f222"/>
            <o:lock v:ext="edit" aspectratio="t"/>
            <w10:wrap type="none"/>
            <w10:anchorlock/>
          </v:shape>
          <o:OLEObject Type="Embed" ProgID="Equation.DSMT4" ShapeID="_x0000_i3475" DrawAspect="Content" ObjectID="_1468078175" r:id="rId4067">
            <o:LockedField>false</o:LockedField>
          </o:OLEObject>
        </w:object>
      </w:r>
      <w:r>
        <w:rPr>
          <w:color w:val="FF0000"/>
          <w:sz w:val="21"/>
        </w:rPr>
        <w:t>，A正确；</w:t>
      </w:r>
    </w:p>
    <w:p w14:paraId="7EFBFC2D">
      <w:pPr>
        <w:shd w:val="clear" w:color="auto" w:fill="auto"/>
        <w:spacing w:line="360" w:lineRule="auto"/>
        <w:jc w:val="left"/>
        <w:textAlignment w:val="center"/>
        <w:rPr>
          <w:color w:val="FF0000"/>
          <w:sz w:val="21"/>
        </w:rPr>
      </w:pPr>
      <w:r>
        <w:rPr>
          <w:color w:val="FF0000"/>
          <w:sz w:val="21"/>
        </w:rPr>
        <w:t>B．体心原子位于晶胞的中心，其分数坐标为</w:t>
      </w:r>
      <w:r>
        <w:rPr>
          <w:color w:val="FF0000"/>
        </w:rPr>
        <w:object>
          <v:shape id="_x0000_i3476" o:spt="75" alt="eqIdbefeb0b56910ed05b51829876556c214" type="#_x0000_t75" style="height:29.7pt;width:44.85pt;" o:ole="t" filled="f" o:preferrelative="t" stroked="f" coordsize="21600,21600">
            <v:path/>
            <v:fill on="f" focussize="0,0"/>
            <v:stroke on="f"/>
            <v:imagedata r:id="rId4060" o:title="eqIdbefeb0b56910ed05b51829876556c214"/>
            <o:lock v:ext="edit" aspectratio="t"/>
            <w10:wrap type="none"/>
            <w10:anchorlock/>
          </v:shape>
          <o:OLEObject Type="Embed" ProgID="Equation.DSMT4" ShapeID="_x0000_i3476" DrawAspect="Content" ObjectID="_1468078176" r:id="rId4068">
            <o:LockedField>false</o:LockedField>
          </o:OLEObject>
        </w:object>
      </w:r>
      <w:r>
        <w:rPr>
          <w:color w:val="FF0000"/>
          <w:sz w:val="21"/>
        </w:rPr>
        <w:t>，B正确；</w:t>
      </w:r>
    </w:p>
    <w:p w14:paraId="1184F2A3">
      <w:pPr>
        <w:shd w:val="clear" w:color="auto" w:fill="auto"/>
        <w:spacing w:line="360" w:lineRule="auto"/>
        <w:jc w:val="left"/>
        <w:textAlignment w:val="center"/>
        <w:rPr>
          <w:color w:val="FF0000"/>
          <w:sz w:val="21"/>
        </w:rPr>
      </w:pPr>
      <w:r>
        <w:rPr>
          <w:color w:val="FF0000"/>
          <w:sz w:val="21"/>
        </w:rPr>
        <w:t>C．每个晶胞中含有1个“</w:t>
      </w:r>
      <w:r>
        <w:rPr>
          <w:color w:val="FF0000"/>
        </w:rPr>
        <w:object>
          <v:shape id="_x0000_i3477" o:spt="75" alt="eqId444832aa215a2dd7253d9c12c0d8f222" type="#_x0000_t75" style="height:15.85pt;width:32.55pt;" o:ole="t" filled="f" o:preferrelative="t" stroked="f" coordsize="21600,21600">
            <v:path/>
            <v:fill on="f" focussize="0,0"/>
            <v:stroke on="f"/>
            <v:imagedata r:id="rId4058" o:title="eqId444832aa215a2dd7253d9c12c0d8f222"/>
            <o:lock v:ext="edit" aspectratio="t"/>
            <w10:wrap type="none"/>
            <w10:anchorlock/>
          </v:shape>
          <o:OLEObject Type="Embed" ProgID="Equation.DSMT4" ShapeID="_x0000_i3477" DrawAspect="Content" ObjectID="_1468078177" r:id="rId4069">
            <o:LockedField>false</o:LockedField>
          </o:OLEObject>
        </w:object>
      </w:r>
      <w:r>
        <w:rPr>
          <w:color w:val="FF0000"/>
          <w:sz w:val="21"/>
        </w:rPr>
        <w:t>”，晶胞底面为菱形，晶胞体积为</w:t>
      </w:r>
      <w:r>
        <w:rPr>
          <w:color w:val="FF0000"/>
        </w:rPr>
        <w:object>
          <v:shape id="_x0000_i3478" o:spt="75" alt="eqIddba199e9c1bc26db20515f88af9bdbcc" type="#_x0000_t75" style="height:25.5pt;width:28.15pt;" o:ole="t" filled="f" o:preferrelative="t" stroked="f" coordsize="21600,21600">
            <v:path/>
            <v:fill on="f" focussize="0,0"/>
            <v:stroke on="f"/>
            <v:imagedata r:id="rId4071" o:title="eqIddba199e9c1bc26db20515f88af9bdbcc"/>
            <o:lock v:ext="edit" aspectratio="t"/>
            <w10:wrap type="none"/>
            <w10:anchorlock/>
          </v:shape>
          <o:OLEObject Type="Embed" ProgID="Equation.DSMT4" ShapeID="_x0000_i3478" DrawAspect="Content" ObjectID="_1468078178" r:id="rId4070">
            <o:LockedField>false</o:LockedField>
          </o:OLEObject>
        </w:object>
      </w:r>
      <w:r>
        <w:rPr>
          <w:color w:val="FF0000"/>
          <w:sz w:val="21"/>
        </w:rPr>
        <w:t>，则晶体密度为</w:t>
      </w:r>
      <w:r>
        <w:rPr>
          <w:color w:val="FF0000"/>
        </w:rPr>
        <w:object>
          <v:shape id="_x0000_i3479" o:spt="75" alt="eqIdc6e231bc41ab0fd7b9a4223d0c08ca2a" type="#_x0000_t75" style="height:57.45pt;width:198.85pt;" o:ole="t" filled="f" o:preferrelative="t" stroked="f" coordsize="21600,21600">
            <v:path/>
            <v:fill on="f" focussize="0,0"/>
            <v:stroke on="f"/>
            <v:imagedata r:id="rId4073" o:title="eqIdc6e231bc41ab0fd7b9a4223d0c08ca2a"/>
            <o:lock v:ext="edit" aspectratio="t"/>
            <w10:wrap type="none"/>
            <w10:anchorlock/>
          </v:shape>
          <o:OLEObject Type="Embed" ProgID="Equation.DSMT4" ShapeID="_x0000_i3479" DrawAspect="Content" ObjectID="_1468078179" r:id="rId4072">
            <o:LockedField>false</o:LockedField>
          </o:OLEObject>
        </w:object>
      </w:r>
      <w:r>
        <w:rPr>
          <w:color w:val="FF0000"/>
          <w:sz w:val="21"/>
        </w:rPr>
        <w:t>，C正确；</w:t>
      </w:r>
    </w:p>
    <w:p w14:paraId="76A1CEF6">
      <w:pPr>
        <w:shd w:val="clear" w:color="auto" w:fill="auto"/>
        <w:spacing w:line="360" w:lineRule="auto"/>
        <w:jc w:val="left"/>
        <w:textAlignment w:val="center"/>
        <w:rPr>
          <w:color w:val="FF0000"/>
          <w:sz w:val="21"/>
        </w:rPr>
      </w:pPr>
      <w:r>
        <w:rPr>
          <w:color w:val="FF0000"/>
          <w:sz w:val="21"/>
        </w:rPr>
        <w:t>D．原子Q的分数坐标为</w:t>
      </w:r>
      <w:r>
        <w:rPr>
          <w:color w:val="FF0000"/>
        </w:rPr>
        <w:object>
          <v:shape id="_x0000_i3480" o:spt="75" alt="eqId633c19660a28f60fa9b25f8123a34e1c" type="#_x0000_t75" style="height:29.65pt;width:36.9pt;" o:ole="t" filled="f" o:preferrelative="t" stroked="f" coordsize="21600,21600">
            <v:path/>
            <v:fill on="f" focussize="0,0"/>
            <v:stroke on="f"/>
            <v:imagedata r:id="rId4075" o:title="eqId633c19660a28f60fa9b25f8123a34e1c"/>
            <o:lock v:ext="edit" aspectratio="t"/>
            <w10:wrap type="none"/>
            <w10:anchorlock/>
          </v:shape>
          <o:OLEObject Type="Embed" ProgID="Equation.DSMT4" ShapeID="_x0000_i3480" DrawAspect="Content" ObjectID="_1468078180" r:id="rId4074">
            <o:LockedField>false</o:LockedField>
          </o:OLEObject>
        </w:object>
      </w:r>
      <w:r>
        <w:rPr>
          <w:color w:val="FF0000"/>
          <w:sz w:val="21"/>
        </w:rPr>
        <w:t>，由体心原子向上底面作垂线，垂足为上底面面心，连接该面心与原子Q、体心与原子Q可得直角三角形</w:t>
      </w:r>
      <w:r>
        <w:rPr>
          <w:rFonts w:ascii="Times New Roman" w:hAnsi="Times New Roman" w:eastAsia="Times New Roman" w:cs="Times New Roman"/>
          <w:strike w:val="0"/>
          <w:color w:val="FF0000"/>
          <w:kern w:val="0"/>
          <w:sz w:val="24"/>
          <w:szCs w:val="24"/>
          <w:u w:val="none"/>
        </w:rPr>
        <w:drawing>
          <wp:inline distT="0" distB="0" distL="114300" distR="114300">
            <wp:extent cx="1781175" cy="1571625"/>
            <wp:effectExtent l="0" t="0" r="1905" b="13335"/>
            <wp:docPr id="213" name="图片 213" descr="@@@3104d721-1be5-42bf-b391-fe885f30e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3104d721-1be5-42bf-b391-fe885f30e57c"/>
                    <pic:cNvPicPr>
                      <a:picLocks noChangeAspect="1"/>
                    </pic:cNvPicPr>
                  </pic:nvPicPr>
                  <pic:blipFill>
                    <a:blip r:embed="rId4076"/>
                    <a:stretch>
                      <a:fillRect/>
                    </a:stretch>
                  </pic:blipFill>
                  <pic:spPr>
                    <a:xfrm>
                      <a:off x="0" y="0"/>
                      <a:ext cx="1781175" cy="1571625"/>
                    </a:xfrm>
                    <a:prstGeom prst="rect">
                      <a:avLst/>
                    </a:prstGeom>
                  </pic:spPr>
                </pic:pic>
              </a:graphicData>
            </a:graphic>
          </wp:inline>
        </w:drawing>
      </w:r>
      <w:r>
        <w:rPr>
          <w:color w:val="FF0000"/>
          <w:sz w:val="21"/>
        </w:rPr>
        <w:t>，则原子Q到体心的距离</w:t>
      </w:r>
      <w:r>
        <w:rPr>
          <w:color w:val="FF0000"/>
        </w:rPr>
        <w:object>
          <v:shape id="_x0000_i3481" o:spt="75" alt="eqId13bc2fecbc4bdb40c5ae5c7c2d89f529" type="#_x0000_t75" style="height:18.45pt;width:134.55pt;" o:ole="t" filled="f" o:preferrelative="t" stroked="f" coordsize="21600,21600">
            <v:path/>
            <v:fill on="f" focussize="0,0"/>
            <v:stroke on="f"/>
            <v:imagedata r:id="rId4078" o:title="eqId13bc2fecbc4bdb40c5ae5c7c2d89f529"/>
            <o:lock v:ext="edit" aspectratio="t"/>
            <w10:wrap type="none"/>
            <w10:anchorlock/>
          </v:shape>
          <o:OLEObject Type="Embed" ProgID="Equation.DSMT4" ShapeID="_x0000_i3481" DrawAspect="Content" ObjectID="_1468078181" r:id="rId4077">
            <o:LockedField>false</o:LockedField>
          </o:OLEObject>
        </w:object>
      </w:r>
      <w:r>
        <w:rPr>
          <w:color w:val="FF0000"/>
          <w:sz w:val="21"/>
        </w:rPr>
        <w:t xml:space="preserve">，D错误； </w:t>
      </w:r>
    </w:p>
    <w:p w14:paraId="3BDBD142">
      <w:pPr>
        <w:shd w:val="clear" w:color="auto" w:fill="auto"/>
        <w:spacing w:line="360" w:lineRule="auto"/>
        <w:jc w:val="left"/>
        <w:textAlignment w:val="center"/>
        <w:rPr>
          <w:color w:val="FF0000"/>
          <w:sz w:val="21"/>
        </w:rPr>
      </w:pPr>
      <w:r>
        <w:rPr>
          <w:color w:val="FF0000"/>
          <w:sz w:val="21"/>
        </w:rPr>
        <w:t>故选D。</w:t>
      </w:r>
    </w:p>
    <w:p w14:paraId="02DCB85B">
      <w:pPr>
        <w:shd w:val="clear" w:color="auto" w:fill="auto"/>
        <w:spacing w:line="360" w:lineRule="auto"/>
        <w:jc w:val="left"/>
        <w:textAlignment w:val="center"/>
        <w:rPr>
          <w:sz w:val="21"/>
        </w:rPr>
      </w:pPr>
      <w:r>
        <w:rPr>
          <w:rFonts w:hint="eastAsia"/>
          <w:sz w:val="21"/>
          <w:lang w:val="en-US" w:eastAsia="zh-CN"/>
        </w:rPr>
        <w:t>26</w:t>
      </w:r>
      <w:r>
        <w:rPr>
          <w:sz w:val="21"/>
        </w:rPr>
        <w:t>．</w:t>
      </w:r>
      <w:r>
        <w:rPr>
          <w:rFonts w:hint="eastAsia" w:ascii="黑体" w:hAnsi="黑体" w:eastAsia="黑体"/>
          <w:b/>
          <w:bCs/>
          <w:color w:val="0070C0"/>
        </w:rPr>
        <w:t>（2025·云南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Be及其化合物的转化关系如图。下列说法错误的是</w:t>
      </w:r>
    </w:p>
    <w:p w14:paraId="23850DC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486150" cy="809625"/>
            <wp:effectExtent l="0" t="0" r="3810" b="13335"/>
            <wp:docPr id="214" name="图片 214" descr="@@@eb578786-0d82-4b3b-b85d-a7c793f01b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eb578786-0d82-4b3b-b85d-a7c793f01bc7"/>
                    <pic:cNvPicPr>
                      <a:picLocks noChangeAspect="1"/>
                    </pic:cNvPicPr>
                  </pic:nvPicPr>
                  <pic:blipFill>
                    <a:blip r:embed="rId24"/>
                    <a:stretch>
                      <a:fillRect/>
                    </a:stretch>
                  </pic:blipFill>
                  <pic:spPr>
                    <a:xfrm>
                      <a:off x="0" y="0"/>
                      <a:ext cx="3486150" cy="809625"/>
                    </a:xfrm>
                    <a:prstGeom prst="rect">
                      <a:avLst/>
                    </a:prstGeom>
                  </pic:spPr>
                </pic:pic>
              </a:graphicData>
            </a:graphic>
          </wp:inline>
        </w:drawing>
      </w:r>
    </w:p>
    <w:p w14:paraId="12A1BCA1">
      <w:pPr>
        <w:shd w:val="clear" w:color="auto" w:fill="auto"/>
        <w:spacing w:line="360" w:lineRule="auto"/>
        <w:ind w:left="380"/>
        <w:jc w:val="left"/>
        <w:textAlignment w:val="center"/>
        <w:rPr>
          <w:sz w:val="21"/>
        </w:rPr>
      </w:pPr>
      <w:r>
        <w:rPr>
          <w:sz w:val="21"/>
        </w:rPr>
        <w:t>A．</w:t>
      </w:r>
      <w:r>
        <w:object>
          <v:shape id="_x0000_i3482" o:spt="75" alt="eqId1f12ce4a16f394928381db90b3bf4d39" type="#_x0000_t75" style="height:17.9pt;width:43.1pt;" o:ole="t" filled="f" o:preferrelative="t" stroked="f" coordsize="21600,21600">
            <v:path/>
            <v:fill on="f" focussize="0,0"/>
            <v:stroke on="f"/>
            <v:imagedata r:id="rId26" o:title="eqId1f12ce4a16f394928381db90b3bf4d39"/>
            <o:lock v:ext="edit" aspectratio="t"/>
            <w10:wrap type="none"/>
            <w10:anchorlock/>
          </v:shape>
          <o:OLEObject Type="Embed" ProgID="Equation.DSMT4" ShapeID="_x0000_i3482" DrawAspect="Content" ObjectID="_1468078182" r:id="rId4079">
            <o:LockedField>false</o:LockedField>
          </o:OLEObject>
        </w:object>
      </w:r>
      <w:r>
        <w:rPr>
          <w:sz w:val="21"/>
        </w:rPr>
        <w:t>是两性氢氧化物</w:t>
      </w:r>
    </w:p>
    <w:p w14:paraId="7DFBF587">
      <w:pPr>
        <w:shd w:val="clear" w:color="auto" w:fill="auto"/>
        <w:spacing w:line="360" w:lineRule="auto"/>
        <w:ind w:left="380"/>
        <w:jc w:val="left"/>
        <w:textAlignment w:val="center"/>
        <w:rPr>
          <w:sz w:val="21"/>
        </w:rPr>
      </w:pPr>
      <w:r>
        <w:rPr>
          <w:sz w:val="21"/>
        </w:rPr>
        <w:t>B．</w:t>
      </w:r>
      <w:r>
        <w:object>
          <v:shape id="_x0000_i3483"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3483" DrawAspect="Content" ObjectID="_1468078183" r:id="rId4080">
            <o:LockedField>false</o:LockedField>
          </o:OLEObject>
        </w:object>
      </w:r>
      <w:r>
        <w:rPr>
          <w:sz w:val="21"/>
        </w:rPr>
        <w:t>和</w:t>
      </w:r>
      <w:r>
        <w:object>
          <v:shape id="_x0000_i3484" o:spt="75" alt="eqIde199cac631f8a41f554fc592aad6fc28" type="#_x0000_t75" style="height:16.05pt;width:28.15pt;" o:ole="t" filled="f" o:preferrelative="t" stroked="f" coordsize="21600,21600">
            <v:path/>
            <v:fill on="f" focussize="0,0"/>
            <v:stroke on="f"/>
            <v:imagedata r:id="rId30" o:title="eqIde199cac631f8a41f554fc592aad6fc28"/>
            <o:lock v:ext="edit" aspectratio="t"/>
            <w10:wrap type="none"/>
            <w10:anchorlock/>
          </v:shape>
          <o:OLEObject Type="Embed" ProgID="Equation.DSMT4" ShapeID="_x0000_i3484" DrawAspect="Content" ObjectID="_1468078184" r:id="rId4081">
            <o:LockedField>false</o:LockedField>
          </o:OLEObject>
        </w:object>
      </w:r>
      <w:r>
        <w:rPr>
          <w:sz w:val="21"/>
        </w:rPr>
        <w:t>的晶体类型相同</w:t>
      </w:r>
    </w:p>
    <w:p w14:paraId="2EE96E67">
      <w:pPr>
        <w:shd w:val="clear" w:color="auto" w:fill="auto"/>
        <w:spacing w:line="360" w:lineRule="auto"/>
        <w:ind w:left="380"/>
        <w:jc w:val="left"/>
        <w:textAlignment w:val="center"/>
        <w:rPr>
          <w:sz w:val="21"/>
        </w:rPr>
      </w:pPr>
      <w:r>
        <w:rPr>
          <w:sz w:val="21"/>
        </w:rPr>
        <w:t>C．</w:t>
      </w:r>
      <w:r>
        <w:object>
          <v:shape id="_x0000_i3485" o:spt="75" alt="eqIdda845f75aecf1b2b15bbaa984f70d47a" type="#_x0000_t75" style="height:19.05pt;width:73pt;" o:ole="t" filled="f" o:preferrelative="t" stroked="f" coordsize="21600,21600">
            <v:path/>
            <v:fill on="f" focussize="0,0"/>
            <v:stroke on="f"/>
            <v:imagedata r:id="rId4083" o:title="eqIdda845f75aecf1b2b15bbaa984f70d47a"/>
            <o:lock v:ext="edit" aspectratio="t"/>
            <w10:wrap type="none"/>
            <w10:anchorlock/>
          </v:shape>
          <o:OLEObject Type="Embed" ProgID="Equation.DSMT4" ShapeID="_x0000_i3485" DrawAspect="Content" ObjectID="_1468078185" r:id="rId4082">
            <o:LockedField>false</o:LockedField>
          </o:OLEObject>
        </w:object>
      </w:r>
      <w:r>
        <w:rPr>
          <w:sz w:val="21"/>
        </w:rPr>
        <w:t>中Be原子的杂化方式为</w:t>
      </w:r>
      <w:r>
        <w:object>
          <v:shape id="_x0000_i3486"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3486" DrawAspect="Content" ObjectID="_1468078186" r:id="rId4084">
            <o:LockedField>false</o:LockedField>
          </o:OLEObject>
        </w:object>
      </w:r>
    </w:p>
    <w:p w14:paraId="589D3DD8">
      <w:pPr>
        <w:shd w:val="clear" w:color="auto" w:fill="auto"/>
        <w:spacing w:line="360" w:lineRule="auto"/>
        <w:ind w:left="380"/>
        <w:jc w:val="left"/>
        <w:textAlignment w:val="center"/>
        <w:rPr>
          <w:sz w:val="21"/>
        </w:rPr>
      </w:pPr>
      <w:r>
        <w:rPr>
          <w:sz w:val="21"/>
        </w:rPr>
        <w:t>D．</w:t>
      </w:r>
      <w:r>
        <w:object>
          <v:shape id="_x0000_i3487"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3487" DrawAspect="Content" ObjectID="_1468078187" r:id="rId4085">
            <o:LockedField>false</o:LockedField>
          </o:OLEObject>
        </w:object>
      </w:r>
      <w:r>
        <w:rPr>
          <w:sz w:val="21"/>
        </w:rPr>
        <w:t>与</w:t>
      </w:r>
      <w:r>
        <w:object>
          <v:shape id="_x0000_i3488"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488" DrawAspect="Content" ObjectID="_1468078188" r:id="rId4086">
            <o:LockedField>false</o:LockedField>
          </o:OLEObject>
        </w:object>
      </w:r>
      <w:r>
        <w:rPr>
          <w:sz w:val="21"/>
        </w:rPr>
        <w:t>反应：</w:t>
      </w:r>
      <w:r>
        <w:object>
          <v:shape id="_x0000_i3489" o:spt="75" alt="eqId0616a2567a65df9fb03982c350cd951f" type="#_x0000_t75" style="height:17.85pt;width:154pt;" o:ole="t" filled="f" o:preferrelative="t" stroked="f" coordsize="21600,21600">
            <v:path/>
            <v:fill on="f" focussize="0,0"/>
            <v:stroke on="f"/>
            <v:imagedata r:id="rId4088" o:title="eqId0616a2567a65df9fb03982c350cd951f"/>
            <o:lock v:ext="edit" aspectratio="t"/>
            <w10:wrap type="none"/>
            <w10:anchorlock/>
          </v:shape>
          <o:OLEObject Type="Embed" ProgID="Equation.DSMT4" ShapeID="_x0000_i3489" DrawAspect="Content" ObjectID="_1468078189" r:id="rId4087">
            <o:LockedField>false</o:LockedField>
          </o:OLEObject>
        </w:object>
      </w:r>
    </w:p>
    <w:p w14:paraId="71FBCAF5">
      <w:pPr>
        <w:shd w:val="clear" w:color="auto" w:fill="auto"/>
        <w:spacing w:line="360" w:lineRule="auto"/>
        <w:jc w:val="left"/>
        <w:textAlignment w:val="center"/>
        <w:rPr>
          <w:color w:val="FF0000"/>
          <w:sz w:val="21"/>
        </w:rPr>
      </w:pPr>
      <w:r>
        <w:rPr>
          <w:color w:val="FF0000"/>
          <w:sz w:val="21"/>
        </w:rPr>
        <w:t>【答案】B</w:t>
      </w:r>
    </w:p>
    <w:p w14:paraId="29E0462E">
      <w:pPr>
        <w:shd w:val="clear" w:color="auto" w:fill="auto"/>
        <w:spacing w:line="360" w:lineRule="auto"/>
        <w:jc w:val="left"/>
        <w:textAlignment w:val="center"/>
        <w:rPr>
          <w:color w:val="FF0000"/>
          <w:sz w:val="21"/>
        </w:rPr>
      </w:pPr>
      <w:r>
        <w:rPr>
          <w:color w:val="FF0000"/>
          <w:sz w:val="21"/>
        </w:rPr>
        <w:t>【详解】A．由图中转化信息可知，</w:t>
      </w:r>
      <w:r>
        <w:rPr>
          <w:color w:val="FF0000"/>
        </w:rPr>
        <w:object>
          <v:shape id="_x0000_i3490" o:spt="75" alt="eqId0f647800eddedc3d5b9b4e0a39c18da7" type="#_x0000_t75" style="height:17.9pt;width:43.1pt;" o:ole="t" filled="f" o:preferrelative="t" stroked="f" coordsize="21600,21600">
            <v:path/>
            <v:fill on="f" focussize="0,0"/>
            <v:stroke on="f"/>
            <v:imagedata r:id="rId41" o:title="eqId0f647800eddedc3d5b9b4e0a39c18da7"/>
            <o:lock v:ext="edit" aspectratio="t"/>
            <w10:wrap type="none"/>
            <w10:anchorlock/>
          </v:shape>
          <o:OLEObject Type="Embed" ProgID="Equation.DSMT4" ShapeID="_x0000_i3490" DrawAspect="Content" ObjectID="_1468078190" r:id="rId4089">
            <o:LockedField>false</o:LockedField>
          </o:OLEObject>
        </w:object>
      </w:r>
      <w:r>
        <w:rPr>
          <w:color w:val="FF0000"/>
          <w:sz w:val="21"/>
        </w:rPr>
        <w:t>既能与盐酸反应生成盐和水，又能与氢氧化钠反应生成盐，因此其是两性氢氧化物，A正确；</w:t>
      </w:r>
    </w:p>
    <w:p w14:paraId="1D45CD09">
      <w:pPr>
        <w:shd w:val="clear" w:color="auto" w:fill="auto"/>
        <w:spacing w:line="360" w:lineRule="auto"/>
        <w:jc w:val="left"/>
        <w:textAlignment w:val="center"/>
        <w:rPr>
          <w:color w:val="FF0000"/>
          <w:sz w:val="21"/>
        </w:rPr>
      </w:pPr>
      <w:r>
        <w:rPr>
          <w:color w:val="FF0000"/>
          <w:sz w:val="21"/>
        </w:rPr>
        <w:t>B．由题中信息可知，</w:t>
      </w:r>
      <w:r>
        <w:rPr>
          <w:color w:val="FF0000"/>
        </w:rPr>
        <w:object>
          <v:shape id="_x0000_i3491"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3491" DrawAspect="Content" ObjectID="_1468078191" r:id="rId4090">
            <o:LockedField>false</o:LockedField>
          </o:OLEObject>
        </w:object>
      </w:r>
      <w:r>
        <w:rPr>
          <w:color w:val="FF0000"/>
          <w:sz w:val="21"/>
        </w:rPr>
        <w:t>的熔点远远高于</w:t>
      </w:r>
      <w:r>
        <w:rPr>
          <w:color w:val="FF0000"/>
        </w:rPr>
        <w:object>
          <v:shape id="_x0000_i3492" o:spt="75" alt="eqIde199cac631f8a41f554fc592aad6fc28" type="#_x0000_t75" style="height:16.05pt;width:28.15pt;" o:ole="t" filled="f" o:preferrelative="t" stroked="f" coordsize="21600,21600">
            <v:path/>
            <v:fill on="f" focussize="0,0"/>
            <v:stroke on="f"/>
            <v:imagedata r:id="rId30" o:title="eqIde199cac631f8a41f554fc592aad6fc28"/>
            <o:lock v:ext="edit" aspectratio="t"/>
            <w10:wrap type="none"/>
            <w10:anchorlock/>
          </v:shape>
          <o:OLEObject Type="Embed" ProgID="Equation.DSMT4" ShapeID="_x0000_i3492" DrawAspect="Content" ObjectID="_1468078192" r:id="rId4091">
            <o:LockedField>false</o:LockedField>
          </o:OLEObject>
        </w:object>
      </w:r>
      <w:r>
        <w:rPr>
          <w:color w:val="FF0000"/>
          <w:sz w:val="21"/>
        </w:rPr>
        <w:t>的，因此</w:t>
      </w:r>
      <w:r>
        <w:rPr>
          <w:color w:val="FF0000"/>
        </w:rPr>
        <w:object>
          <v:shape id="_x0000_i3493"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3493" DrawAspect="Content" ObjectID="_1468078193" r:id="rId4092">
            <o:LockedField>false</o:LockedField>
          </o:OLEObject>
        </w:object>
      </w:r>
      <w:r>
        <w:rPr>
          <w:color w:val="FF0000"/>
          <w:sz w:val="21"/>
        </w:rPr>
        <w:t>不可能是分子晶体，而</w:t>
      </w:r>
      <w:r>
        <w:rPr>
          <w:color w:val="FF0000"/>
        </w:rPr>
        <w:object>
          <v:shape id="_x0000_i3494" o:spt="75" alt="eqIde199cac631f8a41f554fc592aad6fc28" type="#_x0000_t75" style="height:16.05pt;width:28.15pt;" o:ole="t" filled="f" o:preferrelative="t" stroked="f" coordsize="21600,21600">
            <v:path/>
            <v:fill on="f" focussize="0,0"/>
            <v:stroke on="f"/>
            <v:imagedata r:id="rId30" o:title="eqIde199cac631f8a41f554fc592aad6fc28"/>
            <o:lock v:ext="edit" aspectratio="t"/>
            <w10:wrap type="none"/>
            <w10:anchorlock/>
          </v:shape>
          <o:OLEObject Type="Embed" ProgID="Equation.DSMT4" ShapeID="_x0000_i3494" DrawAspect="Content" ObjectID="_1468078194" r:id="rId4093">
            <o:LockedField>false</o:LockedField>
          </o:OLEObject>
        </w:object>
      </w:r>
      <w:r>
        <w:rPr>
          <w:color w:val="FF0000"/>
          <w:sz w:val="21"/>
        </w:rPr>
        <w:t>的熔点和沸点均较低，其为分子晶体，因此两者的晶体类型不相同，B错误；</w:t>
      </w:r>
    </w:p>
    <w:p w14:paraId="05B96850">
      <w:pPr>
        <w:shd w:val="clear" w:color="auto" w:fill="auto"/>
        <w:spacing w:line="360" w:lineRule="auto"/>
        <w:jc w:val="left"/>
        <w:textAlignment w:val="center"/>
        <w:rPr>
          <w:color w:val="FF0000"/>
          <w:sz w:val="21"/>
        </w:rPr>
      </w:pPr>
      <w:r>
        <w:rPr>
          <w:color w:val="FF0000"/>
          <w:sz w:val="21"/>
        </w:rPr>
        <w:t>C．</w:t>
      </w:r>
      <w:r>
        <w:rPr>
          <w:color w:val="FF0000"/>
        </w:rPr>
        <w:object>
          <v:shape id="_x0000_i3495" o:spt="75" alt="eqId347859b3ff4ce6d16b6855015268ccde" type="#_x0000_t75" style="height:19.05pt;width:73pt;" o:ole="t" filled="f" o:preferrelative="t" stroked="f" coordsize="21600,21600">
            <v:path/>
            <v:fill on="f" focussize="0,0"/>
            <v:stroke on="f"/>
            <v:imagedata r:id="rId4095" o:title="eqId347859b3ff4ce6d16b6855015268ccde"/>
            <o:lock v:ext="edit" aspectratio="t"/>
            <w10:wrap type="none"/>
            <w10:anchorlock/>
          </v:shape>
          <o:OLEObject Type="Embed" ProgID="Equation.DSMT4" ShapeID="_x0000_i3495" DrawAspect="Content" ObjectID="_1468078195" r:id="rId4094">
            <o:LockedField>false</o:LockedField>
          </o:OLEObject>
        </w:object>
      </w:r>
      <w:r>
        <w:rPr>
          <w:color w:val="FF0000"/>
          <w:sz w:val="21"/>
        </w:rPr>
        <w:t>中 Be 原子与4个羟基形成4个σ键，没有孤电子对，只有4个成键电子对，因此，其杂化方式为 sp</w:t>
      </w:r>
      <w:r>
        <w:rPr>
          <w:color w:val="FF0000"/>
          <w:sz w:val="21"/>
          <w:vertAlign w:val="superscript"/>
        </w:rPr>
        <w:t>3</w:t>
      </w:r>
      <w:r>
        <w:rPr>
          <w:color w:val="FF0000"/>
          <w:sz w:val="21"/>
        </w:rPr>
        <w:t>，C正确；</w:t>
      </w:r>
    </w:p>
    <w:p w14:paraId="06A63F23">
      <w:pPr>
        <w:shd w:val="clear" w:color="auto" w:fill="auto"/>
        <w:spacing w:line="360" w:lineRule="auto"/>
        <w:jc w:val="left"/>
        <w:textAlignment w:val="center"/>
        <w:rPr>
          <w:color w:val="FF0000"/>
          <w:sz w:val="21"/>
        </w:rPr>
      </w:pPr>
      <w:r>
        <w:rPr>
          <w:color w:val="FF0000"/>
          <w:sz w:val="21"/>
        </w:rPr>
        <w:t>D．</w:t>
      </w:r>
      <w:r>
        <w:rPr>
          <w:color w:val="FF0000"/>
        </w:rPr>
        <w:object>
          <v:shape id="_x0000_i3496" o:spt="75" alt="eqId1e37b130e7fe1f2524bdf6c2225fe22e" type="#_x0000_t75" style="height:19.45pt;width:25.5pt;" o:ole="t" filled="f" o:preferrelative="t" stroked="f" coordsize="21600,21600">
            <v:path/>
            <v:fill on="f" focussize="0,0"/>
            <v:stroke on="f"/>
            <v:imagedata r:id="rId28" o:title="eqId1e37b130e7fe1f2524bdf6c2225fe22e"/>
            <o:lock v:ext="edit" aspectratio="t"/>
            <w10:wrap type="none"/>
            <w10:anchorlock/>
          </v:shape>
          <o:OLEObject Type="Embed" ProgID="Equation.DSMT4" ShapeID="_x0000_i3496" DrawAspect="Content" ObjectID="_1468078196" r:id="rId4096">
            <o:LockedField>false</o:LockedField>
          </o:OLEObject>
        </w:object>
      </w:r>
      <w:r>
        <w:rPr>
          <w:color w:val="FF0000"/>
          <w:sz w:val="21"/>
        </w:rPr>
        <w:t>中的Be化合价为+2，C的化合价为-4，因此其与</w:t>
      </w:r>
      <w:r>
        <w:rPr>
          <w:color w:val="FF0000"/>
        </w:rPr>
        <w:object>
          <v:shape id="_x0000_i3497"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497" DrawAspect="Content" ObjectID="_1468078197" r:id="rId4097">
            <o:LockedField>false</o:LockedField>
          </o:OLEObject>
        </w:object>
      </w:r>
      <w:r>
        <w:rPr>
          <w:color w:val="FF0000"/>
          <w:sz w:val="21"/>
        </w:rPr>
        <w:t>反应生成</w:t>
      </w:r>
      <w:r>
        <w:rPr>
          <w:color w:val="FF0000"/>
        </w:rPr>
        <w:object>
          <v:shape id="_x0000_i3498" o:spt="75" alt="eqId0f647800eddedc3d5b9b4e0a39c18da7" type="#_x0000_t75" style="height:17.9pt;width:43.1pt;" o:ole="t" filled="f" o:preferrelative="t" stroked="f" coordsize="21600,21600">
            <v:path/>
            <v:fill on="f" focussize="0,0"/>
            <v:stroke on="f"/>
            <v:imagedata r:id="rId41" o:title="eqId0f647800eddedc3d5b9b4e0a39c18da7"/>
            <o:lock v:ext="edit" aspectratio="t"/>
            <w10:wrap type="none"/>
            <w10:anchorlock/>
          </v:shape>
          <o:OLEObject Type="Embed" ProgID="Equation.DSMT4" ShapeID="_x0000_i3498" DrawAspect="Content" ObjectID="_1468078198" r:id="rId4098">
            <o:LockedField>false</o:LockedField>
          </o:OLEObject>
        </w:object>
      </w:r>
      <w:r>
        <w:rPr>
          <w:color w:val="FF0000"/>
          <w:sz w:val="21"/>
        </w:rPr>
        <w:t>和</w:t>
      </w:r>
      <w:r>
        <w:rPr>
          <w:color w:val="FF0000"/>
        </w:rPr>
        <w:object>
          <v:shape id="_x0000_i3499" o:spt="75" alt="eqIdeff19349a80467d65564cc2953f0c978" type="#_x0000_t75" style="height:15.85pt;width:21.95pt;" o:ole="t" filled="f" o:preferrelative="t" stroked="f" coordsize="21600,21600">
            <v:path/>
            <v:fill on="f" focussize="0,0"/>
            <v:stroke on="f"/>
            <v:imagedata r:id="rId3765" o:title="eqIdeff19349a80467d65564cc2953f0c978"/>
            <o:lock v:ext="edit" aspectratio="t"/>
            <w10:wrap type="none"/>
            <w10:anchorlock/>
          </v:shape>
          <o:OLEObject Type="Embed" ProgID="Equation.DSMT4" ShapeID="_x0000_i3499" DrawAspect="Content" ObjectID="_1468078199" r:id="rId4099">
            <o:LockedField>false</o:LockedField>
          </o:OLEObject>
        </w:object>
      </w:r>
      <w:r>
        <w:rPr>
          <w:color w:val="FF0000"/>
          <w:sz w:val="21"/>
        </w:rPr>
        <w:t>，该反应的化学方程式为</w:t>
      </w:r>
      <w:r>
        <w:rPr>
          <w:color w:val="FF0000"/>
        </w:rPr>
        <w:object>
          <v:shape id="_x0000_i3500" o:spt="75" alt="eqId6b537c090811b3570f17b95797fa2ed7" type="#_x0000_t75" style="height:17.3pt;width:155.75pt;" o:ole="t" filled="f" o:preferrelative="t" stroked="f" coordsize="21600,21600">
            <v:path/>
            <v:fill on="f" focussize="0,0"/>
            <v:stroke on="f"/>
            <v:imagedata r:id="rId4101" o:title="eqId6b537c090811b3570f17b95797fa2ed7"/>
            <o:lock v:ext="edit" aspectratio="t"/>
            <w10:wrap type="none"/>
            <w10:anchorlock/>
          </v:shape>
          <o:OLEObject Type="Embed" ProgID="Equation.DSMT4" ShapeID="_x0000_i3500" DrawAspect="Content" ObjectID="_1468078200" r:id="rId4100">
            <o:LockedField>false</o:LockedField>
          </o:OLEObject>
        </w:object>
      </w:r>
      <w:r>
        <w:rPr>
          <w:color w:val="FF0000"/>
          <w:sz w:val="21"/>
        </w:rPr>
        <w:t>，D正确；</w:t>
      </w:r>
    </w:p>
    <w:p w14:paraId="6F4B57A2">
      <w:pPr>
        <w:shd w:val="clear" w:color="auto" w:fill="auto"/>
        <w:spacing w:line="360" w:lineRule="auto"/>
        <w:jc w:val="left"/>
        <w:textAlignment w:val="center"/>
        <w:rPr>
          <w:color w:val="FF0000"/>
          <w:sz w:val="21"/>
        </w:rPr>
      </w:pPr>
      <w:r>
        <w:rPr>
          <w:color w:val="FF0000"/>
          <w:sz w:val="21"/>
        </w:rPr>
        <w:t>综上所述，本题选B。</w:t>
      </w:r>
    </w:p>
    <w:p w14:paraId="7ECEC59B">
      <w:pPr>
        <w:shd w:val="clear" w:color="auto" w:fill="auto"/>
        <w:spacing w:line="360" w:lineRule="auto"/>
        <w:jc w:val="left"/>
        <w:textAlignment w:val="center"/>
        <w:rPr>
          <w:sz w:val="21"/>
        </w:rPr>
      </w:pPr>
      <w:r>
        <w:rPr>
          <w:rFonts w:hint="eastAsia"/>
          <w:sz w:val="21"/>
          <w:lang w:val="en-US" w:eastAsia="zh-CN"/>
        </w:rPr>
        <w:t>27</w:t>
      </w:r>
      <w:r>
        <w:rPr>
          <w:sz w:val="21"/>
        </w:rPr>
        <w:t>．</w:t>
      </w:r>
      <w:r>
        <w:rPr>
          <w:rFonts w:hint="eastAsia" w:ascii="黑体" w:hAnsi="黑体" w:eastAsia="黑体"/>
          <w:b/>
          <w:bCs/>
          <w:color w:val="0070C0"/>
        </w:rPr>
        <w:t>（2025·重庆</w:t>
      </w:r>
      <w:r>
        <w:rPr>
          <w:rFonts w:hint="eastAsia" w:ascii="黑体" w:hAnsi="黑体" w:eastAsia="黑体"/>
          <w:b/>
          <w:bCs/>
          <w:color w:val="0070C0"/>
          <w:lang w:eastAsia="zh-CN"/>
        </w:rPr>
        <w:t>卷</w:t>
      </w:r>
      <w:r>
        <w:rPr>
          <w:rFonts w:hint="eastAsia" w:ascii="黑体" w:hAnsi="黑体" w:eastAsia="黑体"/>
          <w:b/>
          <w:bCs/>
          <w:color w:val="0070C0"/>
        </w:rPr>
        <w:t>）</w:t>
      </w:r>
      <w:r>
        <w:rPr>
          <w:sz w:val="21"/>
        </w:rPr>
        <w:t>化合物X的晶胞如图所示，下列叙述正确的是</w:t>
      </w:r>
    </w:p>
    <w:p w14:paraId="09C8CD85">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85925" cy="1457325"/>
            <wp:effectExtent l="0" t="0" r="5715" b="5715"/>
            <wp:docPr id="215" name="图片 215" descr="@@@2014a264-9243-46ea-a493-2a14a2e52c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2014a264-9243-46ea-a493-2a14a2e52c61"/>
                    <pic:cNvPicPr>
                      <a:picLocks noChangeAspect="1"/>
                    </pic:cNvPicPr>
                  </pic:nvPicPr>
                  <pic:blipFill>
                    <a:blip r:embed="rId4102"/>
                    <a:stretch>
                      <a:fillRect/>
                    </a:stretch>
                  </pic:blipFill>
                  <pic:spPr>
                    <a:xfrm>
                      <a:off x="0" y="0"/>
                      <a:ext cx="1685925" cy="1457325"/>
                    </a:xfrm>
                    <a:prstGeom prst="rect">
                      <a:avLst/>
                    </a:prstGeom>
                  </pic:spPr>
                </pic:pic>
              </a:graphicData>
            </a:graphic>
          </wp:inline>
        </w:drawing>
      </w:r>
    </w:p>
    <w:p w14:paraId="237792C8">
      <w:pPr>
        <w:shd w:val="clear" w:color="auto" w:fill="auto"/>
        <w:tabs>
          <w:tab w:val="left" w:pos="2078"/>
          <w:tab w:val="left" w:pos="4156"/>
          <w:tab w:val="left" w:pos="6234"/>
        </w:tabs>
        <w:spacing w:line="360" w:lineRule="auto"/>
        <w:ind w:left="380"/>
        <w:jc w:val="left"/>
        <w:textAlignment w:val="center"/>
        <w:rPr>
          <w:sz w:val="21"/>
        </w:rPr>
      </w:pPr>
      <w:r>
        <w:rPr>
          <w:sz w:val="21"/>
        </w:rPr>
        <w:t>A．X中存在</w:t>
      </w:r>
      <w:r>
        <w:object>
          <v:shape id="_x0000_i3501" o:spt="75" alt="eqId70f5389990c3a0c5373f3bd9fb2454c9" type="#_x0000_t75" style="height:10.1pt;width:8.75pt;" o:ole="t" filled="f" o:preferrelative="t" stroked="f" coordsize="21600,21600">
            <v:path/>
            <v:fill on="f" focussize="0,0"/>
            <v:stroke on="f"/>
            <v:imagedata r:id="rId3067" o:title="eqId70f5389990c3a0c5373f3bd9fb2454c9"/>
            <o:lock v:ext="edit" aspectratio="t"/>
            <w10:wrap type="none"/>
            <w10:anchorlock/>
          </v:shape>
          <o:OLEObject Type="Embed" ProgID="Equation.DSMT4" ShapeID="_x0000_i3501" DrawAspect="Content" ObjectID="_1468078201" r:id="rId4103">
            <o:LockedField>false</o:LockedField>
          </o:OLEObject>
        </w:object>
      </w:r>
      <w:r>
        <w:rPr>
          <w:sz w:val="21"/>
        </w:rPr>
        <w:t>键</w:t>
      </w:r>
      <w:r>
        <w:rPr>
          <w:sz w:val="21"/>
        </w:rPr>
        <w:tab/>
      </w:r>
      <w:r>
        <w:rPr>
          <w:sz w:val="21"/>
        </w:rPr>
        <w:t>B．X属于混合型晶体</w:t>
      </w:r>
      <w:r>
        <w:rPr>
          <w:sz w:val="21"/>
        </w:rPr>
        <w:tab/>
      </w:r>
      <w:r>
        <w:rPr>
          <w:sz w:val="21"/>
        </w:rPr>
        <w:t>C．X的化学式可表示为</w:t>
      </w:r>
      <w:r>
        <w:object>
          <v:shape id="_x0000_i3502" o:spt="75" alt="eqId745290db0a4f8bb6590befdc96efe313" type="#_x0000_t75" style="height:15.85pt;width:25.5pt;" o:ole="t" filled="f" o:preferrelative="t" stroked="f" coordsize="21600,21600">
            <v:path/>
            <v:fill on="f" focussize="0,0"/>
            <v:stroke on="f"/>
            <v:imagedata r:id="rId4105" o:title="eqId745290db0a4f8bb6590befdc96efe313"/>
            <o:lock v:ext="edit" aspectratio="t"/>
            <w10:wrap type="none"/>
            <w10:anchorlock/>
          </v:shape>
          <o:OLEObject Type="Embed" ProgID="Equation.DSMT4" ShapeID="_x0000_i3502" DrawAspect="Content" ObjectID="_1468078202" r:id="rId4104">
            <o:LockedField>false</o:LockedField>
          </o:OLEObject>
        </w:object>
      </w:r>
      <w:r>
        <w:rPr>
          <w:sz w:val="21"/>
        </w:rPr>
        <w:tab/>
      </w:r>
      <w:r>
        <w:rPr>
          <w:sz w:val="21"/>
        </w:rPr>
        <w:t>D．X中C原子上有1对孤电子对</w:t>
      </w:r>
    </w:p>
    <w:p w14:paraId="7A934699">
      <w:pPr>
        <w:shd w:val="clear" w:color="auto" w:fill="auto"/>
        <w:spacing w:line="360" w:lineRule="auto"/>
        <w:jc w:val="left"/>
        <w:textAlignment w:val="center"/>
        <w:rPr>
          <w:color w:val="FF0000"/>
          <w:sz w:val="21"/>
        </w:rPr>
      </w:pPr>
      <w:r>
        <w:rPr>
          <w:color w:val="FF0000"/>
          <w:sz w:val="21"/>
        </w:rPr>
        <w:t>【答案】C</w:t>
      </w:r>
    </w:p>
    <w:p w14:paraId="41E7733C">
      <w:pPr>
        <w:shd w:val="clear" w:color="auto" w:fill="auto"/>
        <w:spacing w:line="360" w:lineRule="auto"/>
        <w:jc w:val="left"/>
        <w:textAlignment w:val="center"/>
        <w:rPr>
          <w:color w:val="FF0000"/>
          <w:sz w:val="21"/>
        </w:rPr>
      </w:pPr>
      <w:r>
        <w:rPr>
          <w:color w:val="FF0000"/>
          <w:sz w:val="21"/>
        </w:rPr>
        <w:t>【分析】由图可知，晶胞中C原子的个数是</w:t>
      </w:r>
      <w:r>
        <w:rPr>
          <w:color w:val="FF0000"/>
        </w:rPr>
        <w:object>
          <v:shape id="_x0000_i3503" o:spt="75" alt="eqIde8a8adaa777c75816e1adeb3bc3ca994" type="#_x0000_t75" style="height:26.9pt;width:38.7pt;" o:ole="t" filled="f" o:preferrelative="t" stroked="f" coordsize="21600,21600">
            <v:path/>
            <v:fill on="f" focussize="0,0"/>
            <v:stroke on="f"/>
            <v:imagedata r:id="rId4107" o:title="eqIde8a8adaa777c75816e1adeb3bc3ca994"/>
            <o:lock v:ext="edit" aspectratio="t"/>
            <w10:wrap type="none"/>
            <w10:anchorlock/>
          </v:shape>
          <o:OLEObject Type="Embed" ProgID="Equation.DSMT4" ShapeID="_x0000_i3503" DrawAspect="Content" ObjectID="_1468078203" r:id="rId4106">
            <o:LockedField>false</o:LockedField>
          </o:OLEObject>
        </w:object>
      </w:r>
      <w:r>
        <w:rPr>
          <w:color w:val="FF0000"/>
          <w:sz w:val="21"/>
        </w:rPr>
        <w:t>，N位于晶胞内部，个数为4，则晶胞化学式为</w:t>
      </w:r>
      <w:r>
        <w:rPr>
          <w:color w:val="FF0000"/>
        </w:rPr>
        <w:object>
          <v:shape id="_x0000_i3504" o:spt="75" alt="eqId745290db0a4f8bb6590befdc96efe313" type="#_x0000_t75" style="height:15.85pt;width:25.5pt;" o:ole="t" filled="f" o:preferrelative="t" stroked="f" coordsize="21600,21600">
            <v:path/>
            <v:fill on="f" focussize="0,0"/>
            <v:stroke on="f"/>
            <v:imagedata r:id="rId4105" o:title="eqId745290db0a4f8bb6590befdc96efe313"/>
            <o:lock v:ext="edit" aspectratio="t"/>
            <w10:wrap type="none"/>
            <w10:anchorlock/>
          </v:shape>
          <o:OLEObject Type="Embed" ProgID="Equation.DSMT4" ShapeID="_x0000_i3504" DrawAspect="Content" ObjectID="_1468078204" r:id="rId4108">
            <o:LockedField>false</o:LockedField>
          </o:OLEObject>
        </w:object>
      </w:r>
      <w:r>
        <w:rPr>
          <w:color w:val="FF0000"/>
          <w:sz w:val="21"/>
        </w:rPr>
        <w:t>；</w:t>
      </w:r>
    </w:p>
    <w:p w14:paraId="13DD5A13">
      <w:pPr>
        <w:shd w:val="clear" w:color="auto" w:fill="auto"/>
        <w:spacing w:line="360" w:lineRule="auto"/>
        <w:jc w:val="left"/>
        <w:textAlignment w:val="center"/>
        <w:rPr>
          <w:color w:val="FF0000"/>
          <w:sz w:val="21"/>
        </w:rPr>
      </w:pPr>
      <w:r>
        <w:rPr>
          <w:color w:val="FF0000"/>
          <w:sz w:val="21"/>
        </w:rPr>
        <w:t>【详解】A．C、N均以单键连接，晶胞中不含π键，A错误；</w:t>
      </w:r>
    </w:p>
    <w:p w14:paraId="06AB267C">
      <w:pPr>
        <w:shd w:val="clear" w:color="auto" w:fill="auto"/>
        <w:spacing w:line="360" w:lineRule="auto"/>
        <w:jc w:val="left"/>
        <w:textAlignment w:val="center"/>
        <w:rPr>
          <w:color w:val="FF0000"/>
          <w:sz w:val="21"/>
        </w:rPr>
      </w:pPr>
      <w:r>
        <w:rPr>
          <w:color w:val="FF0000"/>
          <w:sz w:val="21"/>
        </w:rPr>
        <w:t>B．晶胞内只存在共价键，不是混合型晶体，B错误；</w:t>
      </w:r>
    </w:p>
    <w:p w14:paraId="7AF816E8">
      <w:pPr>
        <w:shd w:val="clear" w:color="auto" w:fill="auto"/>
        <w:spacing w:line="360" w:lineRule="auto"/>
        <w:jc w:val="left"/>
        <w:textAlignment w:val="center"/>
        <w:rPr>
          <w:color w:val="FF0000"/>
          <w:sz w:val="21"/>
        </w:rPr>
      </w:pPr>
      <w:r>
        <w:rPr>
          <w:color w:val="FF0000"/>
          <w:sz w:val="21"/>
        </w:rPr>
        <w:t>C．由分析可知，晶胞化学式为</w:t>
      </w:r>
      <w:r>
        <w:rPr>
          <w:color w:val="FF0000"/>
        </w:rPr>
        <w:object>
          <v:shape id="_x0000_i3505" o:spt="75" alt="eqId745290db0a4f8bb6590befdc96efe313" type="#_x0000_t75" style="height:15.85pt;width:25.5pt;" o:ole="t" filled="f" o:preferrelative="t" stroked="f" coordsize="21600,21600">
            <v:path/>
            <v:fill on="f" focussize="0,0"/>
            <v:stroke on="f"/>
            <v:imagedata r:id="rId4105" o:title="eqId745290db0a4f8bb6590befdc96efe313"/>
            <o:lock v:ext="edit" aspectratio="t"/>
            <w10:wrap type="none"/>
            <w10:anchorlock/>
          </v:shape>
          <o:OLEObject Type="Embed" ProgID="Equation.DSMT4" ShapeID="_x0000_i3505" DrawAspect="Content" ObjectID="_1468078205" r:id="rId4109">
            <o:LockedField>false</o:LockedField>
          </o:OLEObject>
        </w:object>
      </w:r>
      <w:r>
        <w:rPr>
          <w:color w:val="FF0000"/>
          <w:sz w:val="21"/>
        </w:rPr>
        <w:t>，C正确；</w:t>
      </w:r>
    </w:p>
    <w:p w14:paraId="085AA8F5">
      <w:pPr>
        <w:shd w:val="clear" w:color="auto" w:fill="auto"/>
        <w:spacing w:line="360" w:lineRule="auto"/>
        <w:jc w:val="left"/>
        <w:textAlignment w:val="center"/>
        <w:rPr>
          <w:color w:val="FF0000"/>
          <w:sz w:val="21"/>
        </w:rPr>
      </w:pPr>
      <w:r>
        <w:rPr>
          <w:color w:val="FF0000"/>
          <w:sz w:val="21"/>
        </w:rPr>
        <w:t>D．位于面心的C原子，与周围4个氮原子(位于两个晶胞内)相连，其配位数为4，不存在孤独电子，D错误；</w:t>
      </w:r>
    </w:p>
    <w:p w14:paraId="175F8E80">
      <w:pPr>
        <w:shd w:val="clear" w:color="auto" w:fill="auto"/>
        <w:spacing w:line="360" w:lineRule="auto"/>
        <w:jc w:val="left"/>
        <w:textAlignment w:val="center"/>
        <w:rPr>
          <w:color w:val="FF0000"/>
          <w:sz w:val="21"/>
        </w:rPr>
      </w:pPr>
      <w:r>
        <w:rPr>
          <w:color w:val="FF0000"/>
          <w:sz w:val="21"/>
        </w:rPr>
        <w:t>故选C。</w:t>
      </w:r>
    </w:p>
    <w:p w14:paraId="2220F7DA">
      <w:pPr>
        <w:shd w:val="clear" w:color="auto" w:fill="auto"/>
        <w:spacing w:line="360" w:lineRule="auto"/>
        <w:jc w:val="left"/>
        <w:textAlignment w:val="center"/>
        <w:rPr>
          <w:sz w:val="21"/>
        </w:rPr>
      </w:pPr>
      <w:r>
        <w:rPr>
          <w:rFonts w:hint="eastAsia"/>
          <w:sz w:val="21"/>
          <w:lang w:val="en-US" w:eastAsia="zh-CN"/>
        </w:rPr>
        <w:t>28</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w:t>
      </w:r>
      <w:r>
        <w:rPr>
          <w:rFonts w:hint="eastAsia" w:ascii="黑体" w:hAnsi="黑体" w:eastAsia="黑体"/>
          <w:b/>
          <w:bCs/>
          <w:color w:val="0070C0"/>
          <w:lang w:eastAsia="zh-CN"/>
        </w:rPr>
        <w:t>卷</w:t>
      </w:r>
      <w:r>
        <w:rPr>
          <w:rFonts w:hint="eastAsia" w:ascii="黑体" w:hAnsi="黑体" w:eastAsia="黑体"/>
          <w:b/>
          <w:bCs/>
          <w:color w:val="0070C0"/>
        </w:rPr>
        <w:t>）</w:t>
      </w:r>
      <w:r>
        <w:rPr>
          <w:sz w:val="21"/>
        </w:rPr>
        <w:t>某化合物</w:t>
      </w:r>
      <w:r>
        <w:object>
          <v:shape id="_x0000_i3506" o:spt="75" alt="eqId21a3fd18d4bbea9d257b53116fb3ee85" type="#_x0000_t75" style="height:17.75pt;width:62.45pt;" o:ole="t" filled="f" o:preferrelative="t" stroked="f" coordsize="21600,21600">
            <v:path/>
            <v:fill on="f" focussize="0,0"/>
            <v:stroke on="f"/>
            <v:imagedata r:id="rId4111" o:title="eqId21a3fd18d4bbea9d257b53116fb3ee85"/>
            <o:lock v:ext="edit" aspectratio="t"/>
            <w10:wrap type="none"/>
            <w10:anchorlock/>
          </v:shape>
          <o:OLEObject Type="Embed" ProgID="Equation.DSMT4" ShapeID="_x0000_i3506" DrawAspect="Content" ObjectID="_1468078206" r:id="rId4110">
            <o:LockedField>false</o:LockedField>
          </o:OLEObject>
        </w:object>
      </w:r>
      <w:r>
        <w:rPr>
          <w:sz w:val="21"/>
        </w:rPr>
        <w:t>的晶胞如图所示，下列说法</w:t>
      </w:r>
      <w:r>
        <w:rPr>
          <w:sz w:val="21"/>
          <w:em w:val="dot"/>
          <w:lang w:eastAsia="zh-CN"/>
        </w:rPr>
        <w:t>不正确</w:t>
      </w:r>
      <w:r>
        <w:rPr>
          <w:sz w:val="21"/>
        </w:rPr>
        <w:t>的是</w:t>
      </w:r>
    </w:p>
    <w:p w14:paraId="48AFFD6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76400" cy="1828800"/>
            <wp:effectExtent l="0" t="0" r="0" b="0"/>
            <wp:docPr id="216" name="图片 216" descr="@@@8ae96862-ccdb-4f08-84b3-c63859a1d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8ae96862-ccdb-4f08-84b3-c63859a1d00b"/>
                    <pic:cNvPicPr>
                      <a:picLocks noChangeAspect="1"/>
                    </pic:cNvPicPr>
                  </pic:nvPicPr>
                  <pic:blipFill>
                    <a:blip r:embed="rId4112"/>
                    <a:stretch>
                      <a:fillRect/>
                    </a:stretch>
                  </pic:blipFill>
                  <pic:spPr>
                    <a:xfrm>
                      <a:off x="0" y="0"/>
                      <a:ext cx="1676400" cy="1828800"/>
                    </a:xfrm>
                    <a:prstGeom prst="rect">
                      <a:avLst/>
                    </a:prstGeom>
                  </pic:spPr>
                </pic:pic>
              </a:graphicData>
            </a:graphic>
          </wp:inline>
        </w:drawing>
      </w:r>
    </w:p>
    <w:p w14:paraId="6F2B7F9B">
      <w:pPr>
        <w:shd w:val="clear" w:color="auto" w:fill="auto"/>
        <w:tabs>
          <w:tab w:val="left" w:pos="4156"/>
        </w:tabs>
        <w:spacing w:line="360" w:lineRule="auto"/>
        <w:ind w:left="380"/>
        <w:jc w:val="left"/>
        <w:textAlignment w:val="center"/>
        <w:rPr>
          <w:sz w:val="21"/>
        </w:rPr>
      </w:pPr>
      <w:r>
        <w:rPr>
          <w:sz w:val="21"/>
        </w:rPr>
        <w:t>A．晶体类型为混合晶体</w:t>
      </w:r>
      <w:r>
        <w:rPr>
          <w:sz w:val="21"/>
        </w:rPr>
        <w:tab/>
      </w:r>
      <w:r>
        <w:rPr>
          <w:sz w:val="21"/>
        </w:rPr>
        <w:t>B．</w:t>
      </w:r>
      <w:r>
        <w:object>
          <v:shape id="_x0000_i3507" o:spt="75" alt="eqIddbe2066525aa0616cf44d051d57bf713" type="#_x0000_t75" style="height:15.5pt;width:21.95pt;" o:ole="t" filled="f" o:preferrelative="t" stroked="f" coordsize="21600,21600">
            <v:path/>
            <v:fill on="f" focussize="0,0"/>
            <v:stroke on="f"/>
            <v:imagedata r:id="rId4114" o:title="eqIddbe2066525aa0616cf44d051d57bf713"/>
            <o:lock v:ext="edit" aspectratio="t"/>
            <w10:wrap type="none"/>
            <w10:anchorlock/>
          </v:shape>
          <o:OLEObject Type="Embed" ProgID="Equation.DSMT4" ShapeID="_x0000_i3507" DrawAspect="Content" ObjectID="_1468078207" r:id="rId4113">
            <o:LockedField>false</o:LockedField>
          </o:OLEObject>
        </w:object>
      </w:r>
      <w:r>
        <w:rPr>
          <w:sz w:val="21"/>
        </w:rPr>
        <w:t>与二价铁形成配位键</w:t>
      </w:r>
    </w:p>
    <w:p w14:paraId="615A59F7">
      <w:pPr>
        <w:shd w:val="clear" w:color="auto" w:fill="auto"/>
        <w:tabs>
          <w:tab w:val="left" w:pos="4156"/>
        </w:tabs>
        <w:spacing w:line="360" w:lineRule="auto"/>
        <w:ind w:left="380"/>
        <w:jc w:val="left"/>
        <w:textAlignment w:val="center"/>
        <w:rPr>
          <w:sz w:val="21"/>
        </w:rPr>
      </w:pPr>
      <w:r>
        <w:rPr>
          <w:sz w:val="21"/>
        </w:rPr>
        <w:t>C．该化合物与水反应有难溶物生成</w:t>
      </w:r>
      <w:r>
        <w:rPr>
          <w:sz w:val="21"/>
        </w:rPr>
        <w:tab/>
      </w:r>
      <w:r>
        <w:rPr>
          <w:sz w:val="21"/>
        </w:rPr>
        <w:t>D．该化合物热稳定性比</w:t>
      </w:r>
      <w:r>
        <w:object>
          <v:shape id="_x0000_i3508" o:spt="75" alt="eqId7004f9e00e4a6c1a876f19d053843c65" type="#_x0000_t75" style="height:15.7pt;width:27.25pt;" o:ole="t" filled="f" o:preferrelative="t" stroked="f" coordsize="21600,21600">
            <v:path/>
            <v:fill on="f" focussize="0,0"/>
            <v:stroke on="f"/>
            <v:imagedata r:id="rId4116" o:title="eqId7004f9e00e4a6c1a876f19d053843c65"/>
            <o:lock v:ext="edit" aspectratio="t"/>
            <w10:wrap type="none"/>
            <w10:anchorlock/>
          </v:shape>
          <o:OLEObject Type="Embed" ProgID="Equation.DSMT4" ShapeID="_x0000_i3508" DrawAspect="Content" ObjectID="_1468078208" r:id="rId4115">
            <o:LockedField>false</o:LockedField>
          </o:OLEObject>
        </w:object>
      </w:r>
      <w:r>
        <w:rPr>
          <w:sz w:val="21"/>
        </w:rPr>
        <w:t>高</w:t>
      </w:r>
    </w:p>
    <w:p w14:paraId="36BA65F2">
      <w:pPr>
        <w:shd w:val="clear" w:color="auto" w:fill="auto"/>
        <w:spacing w:line="360" w:lineRule="auto"/>
        <w:jc w:val="left"/>
        <w:textAlignment w:val="center"/>
        <w:rPr>
          <w:color w:val="FF0000"/>
          <w:sz w:val="21"/>
        </w:rPr>
      </w:pPr>
      <w:r>
        <w:rPr>
          <w:color w:val="FF0000"/>
          <w:sz w:val="21"/>
        </w:rPr>
        <w:t>【答案】D</w:t>
      </w:r>
    </w:p>
    <w:p w14:paraId="36CCA7BA">
      <w:pPr>
        <w:shd w:val="clear" w:color="auto" w:fill="auto"/>
        <w:spacing w:line="360" w:lineRule="auto"/>
        <w:jc w:val="left"/>
        <w:textAlignment w:val="center"/>
        <w:rPr>
          <w:color w:val="FF0000"/>
          <w:sz w:val="21"/>
        </w:rPr>
      </w:pPr>
      <w:r>
        <w:rPr>
          <w:color w:val="FF0000"/>
          <w:sz w:val="21"/>
        </w:rPr>
        <w:t>【详解】A．由图可知该化合物中存在离子键、配位键和分子间作用力，故晶体类型为混合晶体，A正确；</w:t>
      </w:r>
    </w:p>
    <w:p w14:paraId="475C450F">
      <w:pPr>
        <w:shd w:val="clear" w:color="auto" w:fill="auto"/>
        <w:spacing w:line="360" w:lineRule="auto"/>
        <w:jc w:val="left"/>
        <w:textAlignment w:val="center"/>
        <w:rPr>
          <w:color w:val="FF0000"/>
          <w:sz w:val="21"/>
        </w:rPr>
      </w:pPr>
      <w:r>
        <w:rPr>
          <w:color w:val="FF0000"/>
          <w:sz w:val="21"/>
        </w:rPr>
        <w:t>B．</w:t>
      </w:r>
      <w:r>
        <w:rPr>
          <w:color w:val="FF0000"/>
        </w:rPr>
        <w:object>
          <v:shape id="_x0000_i3509" o:spt="75" alt="eqIddbe2066525aa0616cf44d051d57bf713" type="#_x0000_t75" style="height:15.5pt;width:21.95pt;" o:ole="t" filled="f" o:preferrelative="t" stroked="f" coordsize="21600,21600">
            <v:path/>
            <v:fill on="f" focussize="0,0"/>
            <v:stroke on="f"/>
            <v:imagedata r:id="rId4114" o:title="eqIddbe2066525aa0616cf44d051d57bf713"/>
            <o:lock v:ext="edit" aspectratio="t"/>
            <w10:wrap type="none"/>
            <w10:anchorlock/>
          </v:shape>
          <o:OLEObject Type="Embed" ProgID="Equation.DSMT4" ShapeID="_x0000_i3509" DrawAspect="Content" ObjectID="_1468078209" r:id="rId4117">
            <o:LockedField>false</o:LockedField>
          </o:OLEObject>
        </w:object>
      </w:r>
      <w:r>
        <w:rPr>
          <w:color w:val="FF0000"/>
          <w:sz w:val="21"/>
        </w:rPr>
        <w:t>与二价铁通过配位键形成[Fe(NH</w:t>
      </w:r>
      <w:r>
        <w:rPr>
          <w:color w:val="FF0000"/>
          <w:sz w:val="21"/>
          <w:vertAlign w:val="subscript"/>
        </w:rPr>
        <w:t>3</w:t>
      </w:r>
      <w:r>
        <w:rPr>
          <w:color w:val="FF0000"/>
          <w:sz w:val="21"/>
        </w:rPr>
        <w:t>)</w:t>
      </w:r>
      <w:r>
        <w:rPr>
          <w:color w:val="FF0000"/>
          <w:sz w:val="21"/>
          <w:vertAlign w:val="subscript"/>
        </w:rPr>
        <w:t>2</w:t>
      </w:r>
      <w:r>
        <w:rPr>
          <w:color w:val="FF0000"/>
          <w:sz w:val="21"/>
        </w:rPr>
        <w:t>]</w:t>
      </w:r>
      <w:r>
        <w:rPr>
          <w:color w:val="FF0000"/>
          <w:sz w:val="21"/>
          <w:vertAlign w:val="superscript"/>
        </w:rPr>
        <w:t>2+</w:t>
      </w:r>
      <w:r>
        <w:rPr>
          <w:color w:val="FF0000"/>
          <w:sz w:val="21"/>
        </w:rPr>
        <w:t>，B正确；</w:t>
      </w:r>
    </w:p>
    <w:p w14:paraId="0B5C72D1">
      <w:pPr>
        <w:shd w:val="clear" w:color="auto" w:fill="auto"/>
        <w:spacing w:line="360" w:lineRule="auto"/>
        <w:jc w:val="left"/>
        <w:textAlignment w:val="center"/>
        <w:rPr>
          <w:color w:val="FF0000"/>
          <w:sz w:val="21"/>
        </w:rPr>
      </w:pPr>
      <w:r>
        <w:rPr>
          <w:color w:val="FF0000"/>
          <w:sz w:val="21"/>
        </w:rPr>
        <w:t>C．</w:t>
      </w:r>
      <w:r>
        <w:rPr>
          <w:color w:val="FF0000"/>
        </w:rPr>
        <w:object>
          <v:shape id="_x0000_i3510" o:spt="75" alt="eqId181c5d80df857dbfc1c0f6eab99e21e7" type="#_x0000_t75" style="height:17.75pt;width:62.45pt;" o:ole="t" filled="f" o:preferrelative="t" stroked="f" coordsize="21600,21600">
            <v:path/>
            <v:fill on="f" focussize="0,0"/>
            <v:stroke on="f"/>
            <v:imagedata r:id="rId4119" o:title="eqId181c5d80df857dbfc1c0f6eab99e21e7"/>
            <o:lock v:ext="edit" aspectratio="t"/>
            <w10:wrap type="none"/>
            <w10:anchorlock/>
          </v:shape>
          <o:OLEObject Type="Embed" ProgID="Equation.DSMT4" ShapeID="_x0000_i3510" DrawAspect="Content" ObjectID="_1468078210" r:id="rId4118">
            <o:LockedField>false</o:LockedField>
          </o:OLEObject>
        </w:object>
      </w:r>
      <w:r>
        <w:rPr>
          <w:color w:val="FF0000"/>
          <w:sz w:val="21"/>
        </w:rPr>
        <w:t>与水反应可以生成Fe(OH)</w:t>
      </w:r>
      <w:r>
        <w:rPr>
          <w:color w:val="FF0000"/>
          <w:sz w:val="21"/>
          <w:vertAlign w:val="subscript"/>
        </w:rPr>
        <w:t>2</w:t>
      </w:r>
      <w:r>
        <w:rPr>
          <w:color w:val="FF0000"/>
          <w:sz w:val="21"/>
        </w:rPr>
        <w:t>沉淀，方程式为</w:t>
      </w:r>
      <w:r>
        <w:rPr>
          <w:color w:val="FF0000"/>
        </w:rPr>
        <w:object>
          <v:shape id="_x0000_i3511" o:spt="75" alt="eqId181c5d80df857dbfc1c0f6eab99e21e7" type="#_x0000_t75" style="height:17.75pt;width:62.45pt;" o:ole="t" filled="f" o:preferrelative="t" stroked="f" coordsize="21600,21600">
            <v:path/>
            <v:fill on="f" focussize="0,0"/>
            <v:stroke on="f"/>
            <v:imagedata r:id="rId4119" o:title="eqId181c5d80df857dbfc1c0f6eab99e21e7"/>
            <o:lock v:ext="edit" aspectratio="t"/>
            <w10:wrap type="none"/>
            <w10:anchorlock/>
          </v:shape>
          <o:OLEObject Type="Embed" ProgID="Equation.DSMT4" ShapeID="_x0000_i3511" DrawAspect="Content" ObjectID="_1468078211" r:id="rId4120">
            <o:LockedField>false</o:LockedField>
          </o:OLEObject>
        </w:object>
      </w:r>
      <w:r>
        <w:rPr>
          <w:color w:val="FF0000"/>
          <w:sz w:val="21"/>
        </w:rPr>
        <w:t>+2H</w:t>
      </w:r>
      <w:r>
        <w:rPr>
          <w:color w:val="FF0000"/>
          <w:sz w:val="21"/>
          <w:vertAlign w:val="subscript"/>
        </w:rPr>
        <w:t>2</w:t>
      </w:r>
      <w:r>
        <w:rPr>
          <w:color w:val="FF0000"/>
          <w:sz w:val="21"/>
        </w:rPr>
        <w:t>O=Fe(OH)</w:t>
      </w:r>
      <w:r>
        <w:rPr>
          <w:color w:val="FF0000"/>
          <w:sz w:val="21"/>
          <w:vertAlign w:val="subscript"/>
        </w:rPr>
        <w:t>2</w:t>
      </w:r>
      <w:r>
        <w:rPr>
          <w:color w:val="FF0000"/>
          <w:sz w:val="21"/>
        </w:rPr>
        <w:t>↓+2NH</w:t>
      </w:r>
      <w:r>
        <w:rPr>
          <w:color w:val="FF0000"/>
          <w:sz w:val="21"/>
          <w:vertAlign w:val="subscript"/>
        </w:rPr>
        <w:t>4</w:t>
      </w:r>
      <w:r>
        <w:rPr>
          <w:color w:val="FF0000"/>
          <w:sz w:val="21"/>
        </w:rPr>
        <w:t>Cl，C正确；</w:t>
      </w:r>
    </w:p>
    <w:p w14:paraId="4C0E70E8">
      <w:pPr>
        <w:shd w:val="clear" w:color="auto" w:fill="auto"/>
        <w:spacing w:line="360" w:lineRule="auto"/>
        <w:jc w:val="left"/>
        <w:textAlignment w:val="center"/>
        <w:rPr>
          <w:color w:val="FF0000"/>
          <w:sz w:val="21"/>
        </w:rPr>
      </w:pPr>
      <w:r>
        <w:rPr>
          <w:color w:val="FF0000"/>
          <w:sz w:val="21"/>
        </w:rPr>
        <w:t>D．</w:t>
      </w:r>
      <w:r>
        <w:rPr>
          <w:color w:val="FF0000"/>
        </w:rPr>
        <w:object>
          <v:shape id="_x0000_i3512" o:spt="75" alt="eqId181c5d80df857dbfc1c0f6eab99e21e7" type="#_x0000_t75" style="height:17.75pt;width:62.45pt;" o:ole="t" filled="f" o:preferrelative="t" stroked="f" coordsize="21600,21600">
            <v:path/>
            <v:fill on="f" focussize="0,0"/>
            <v:stroke on="f"/>
            <v:imagedata r:id="rId4119" o:title="eqId181c5d80df857dbfc1c0f6eab99e21e7"/>
            <o:lock v:ext="edit" aspectratio="t"/>
            <w10:wrap type="none"/>
            <w10:anchorlock/>
          </v:shape>
          <o:OLEObject Type="Embed" ProgID="Equation.DSMT4" ShapeID="_x0000_i3512" DrawAspect="Content" ObjectID="_1468078212" r:id="rId4121">
            <o:LockedField>false</o:LockedField>
          </o:OLEObject>
        </w:object>
      </w:r>
      <w:r>
        <w:rPr>
          <w:color w:val="FF0000"/>
          <w:sz w:val="21"/>
        </w:rPr>
        <w:t>中[Fe(NH</w:t>
      </w:r>
      <w:r>
        <w:rPr>
          <w:color w:val="FF0000"/>
          <w:sz w:val="21"/>
          <w:vertAlign w:val="subscript"/>
        </w:rPr>
        <w:t>3</w:t>
      </w:r>
      <w:r>
        <w:rPr>
          <w:color w:val="FF0000"/>
          <w:sz w:val="21"/>
        </w:rPr>
        <w:t>)</w:t>
      </w:r>
      <w:r>
        <w:rPr>
          <w:color w:val="FF0000"/>
          <w:sz w:val="21"/>
          <w:vertAlign w:val="subscript"/>
        </w:rPr>
        <w:t>2</w:t>
      </w:r>
      <w:r>
        <w:rPr>
          <w:color w:val="FF0000"/>
          <w:sz w:val="21"/>
        </w:rPr>
        <w:t>]</w:t>
      </w:r>
      <w:r>
        <w:rPr>
          <w:color w:val="FF0000"/>
          <w:sz w:val="21"/>
          <w:vertAlign w:val="superscript"/>
        </w:rPr>
        <w:t>2+</w:t>
      </w:r>
      <w:r>
        <w:rPr>
          <w:color w:val="FF0000"/>
          <w:sz w:val="21"/>
        </w:rPr>
        <w:t>离子半径大于Fe</w:t>
      </w:r>
      <w:r>
        <w:rPr>
          <w:color w:val="FF0000"/>
          <w:sz w:val="21"/>
          <w:vertAlign w:val="superscript"/>
        </w:rPr>
        <w:t>2+</w:t>
      </w:r>
      <w:r>
        <w:rPr>
          <w:color w:val="FF0000"/>
          <w:sz w:val="21"/>
        </w:rPr>
        <w:t>，[Fe(NH</w:t>
      </w:r>
      <w:r>
        <w:rPr>
          <w:color w:val="FF0000"/>
          <w:sz w:val="21"/>
          <w:vertAlign w:val="subscript"/>
        </w:rPr>
        <w:t>3</w:t>
      </w:r>
      <w:r>
        <w:rPr>
          <w:color w:val="FF0000"/>
          <w:sz w:val="21"/>
        </w:rPr>
        <w:t>)</w:t>
      </w:r>
      <w:r>
        <w:rPr>
          <w:color w:val="FF0000"/>
          <w:sz w:val="21"/>
          <w:vertAlign w:val="subscript"/>
        </w:rPr>
        <w:t>2</w:t>
      </w:r>
      <w:r>
        <w:rPr>
          <w:color w:val="FF0000"/>
          <w:sz w:val="21"/>
        </w:rPr>
        <w:t>]</w:t>
      </w:r>
      <w:r>
        <w:rPr>
          <w:color w:val="FF0000"/>
          <w:sz w:val="21"/>
          <w:vertAlign w:val="superscript"/>
        </w:rPr>
        <w:t>2+</w:t>
      </w:r>
      <w:r>
        <w:rPr>
          <w:color w:val="FF0000"/>
          <w:sz w:val="21"/>
        </w:rPr>
        <w:t>与Cl</w:t>
      </w:r>
      <w:r>
        <w:rPr>
          <w:color w:val="FF0000"/>
          <w:sz w:val="21"/>
          <w:vertAlign w:val="superscript"/>
        </w:rPr>
        <w:t>-</w:t>
      </w:r>
      <w:r>
        <w:rPr>
          <w:color w:val="FF0000"/>
          <w:sz w:val="21"/>
        </w:rPr>
        <w:t>之间的键能小于Fe</w:t>
      </w:r>
      <w:r>
        <w:rPr>
          <w:color w:val="FF0000"/>
          <w:sz w:val="21"/>
          <w:vertAlign w:val="superscript"/>
        </w:rPr>
        <w:t>2+</w:t>
      </w:r>
      <w:r>
        <w:rPr>
          <w:color w:val="FF0000"/>
          <w:sz w:val="21"/>
        </w:rPr>
        <w:t>与Cl</w:t>
      </w:r>
      <w:r>
        <w:rPr>
          <w:color w:val="FF0000"/>
          <w:sz w:val="21"/>
          <w:vertAlign w:val="superscript"/>
        </w:rPr>
        <w:t>-</w:t>
      </w:r>
      <w:r>
        <w:rPr>
          <w:color w:val="FF0000"/>
          <w:sz w:val="21"/>
        </w:rPr>
        <w:t>之间的键能，</w:t>
      </w:r>
      <w:r>
        <w:rPr>
          <w:color w:val="FF0000"/>
        </w:rPr>
        <w:object>
          <v:shape id="_x0000_i3513" o:spt="75" alt="eqId181c5d80df857dbfc1c0f6eab99e21e7" type="#_x0000_t75" style="height:17.75pt;width:62.45pt;" o:ole="t" filled="f" o:preferrelative="t" stroked="f" coordsize="21600,21600">
            <v:path/>
            <v:fill on="f" focussize="0,0"/>
            <v:stroke on="f"/>
            <v:imagedata r:id="rId4119" o:title="eqId181c5d80df857dbfc1c0f6eab99e21e7"/>
            <o:lock v:ext="edit" aspectratio="t"/>
            <w10:wrap type="none"/>
            <w10:anchorlock/>
          </v:shape>
          <o:OLEObject Type="Embed" ProgID="Equation.DSMT4" ShapeID="_x0000_i3513" DrawAspect="Content" ObjectID="_1468078213" r:id="rId4122">
            <o:LockedField>false</o:LockedField>
          </o:OLEObject>
        </w:object>
      </w:r>
      <w:r>
        <w:rPr>
          <w:color w:val="FF0000"/>
          <w:sz w:val="21"/>
        </w:rPr>
        <w:t>热稳定性小于FeCl</w:t>
      </w:r>
      <w:r>
        <w:rPr>
          <w:color w:val="FF0000"/>
          <w:sz w:val="21"/>
          <w:vertAlign w:val="subscript"/>
        </w:rPr>
        <w:t>2</w:t>
      </w:r>
      <w:r>
        <w:rPr>
          <w:color w:val="FF0000"/>
          <w:sz w:val="21"/>
        </w:rPr>
        <w:t>，D错误；</w:t>
      </w:r>
    </w:p>
    <w:p w14:paraId="5767919A">
      <w:pPr>
        <w:shd w:val="clear" w:color="auto" w:fill="auto"/>
        <w:spacing w:line="360" w:lineRule="auto"/>
        <w:jc w:val="left"/>
        <w:textAlignment w:val="center"/>
        <w:rPr>
          <w:color w:val="FF0000"/>
          <w:sz w:val="21"/>
        </w:rPr>
      </w:pPr>
      <w:r>
        <w:rPr>
          <w:color w:val="FF0000"/>
          <w:sz w:val="21"/>
        </w:rPr>
        <w:t>答案选D。</w:t>
      </w:r>
    </w:p>
    <w:p w14:paraId="19ACCCB2">
      <w:pPr>
        <w:shd w:val="clear" w:color="auto" w:fill="auto"/>
        <w:spacing w:line="360" w:lineRule="auto"/>
        <w:jc w:val="center"/>
        <w:textAlignment w:val="center"/>
      </w:pPr>
      <w:r>
        <w:drawing>
          <wp:inline distT="0" distB="0" distL="114300" distR="114300">
            <wp:extent cx="3599815" cy="394335"/>
            <wp:effectExtent l="0" t="0" r="12065" b="1905"/>
            <wp:docPr id="217"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68FF3EAE">
      <w:pPr>
        <w:keepNext w:val="0"/>
        <w:keepLines w:val="0"/>
        <w:pageBreakBefore w:val="0"/>
        <w:shd w:val="clear" w:color="auto" w:fill="auto"/>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eastAsia="微软雅黑" w:cs="微软雅黑"/>
          <w:b/>
          <w:bCs w:val="0"/>
          <w:color w:val="0070C0"/>
          <w:sz w:val="28"/>
          <w:szCs w:val="28"/>
          <w:highlight w:val="none"/>
          <w:u w:val="double"/>
          <w:shd w:val="clear" w:color="FFFFFF" w:fill="D9D9D9"/>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物质</w:t>
      </w:r>
      <w:r>
        <w:rPr>
          <w:rFonts w:hint="eastAsia" w:ascii="微软雅黑" w:hAnsi="微软雅黑" w:eastAsia="微软雅黑" w:cs="微软雅黑"/>
          <w:b/>
          <w:bCs w:val="0"/>
          <w:color w:val="0070C0"/>
          <w:sz w:val="28"/>
          <w:szCs w:val="28"/>
          <w:highlight w:val="none"/>
          <w:u w:val="double"/>
          <w:shd w:val="clear" w:color="FFFFFF" w:fill="D9D9D9"/>
        </w:rPr>
        <w:t>结构与性质</w:t>
      </w:r>
    </w:p>
    <w:p w14:paraId="24D59731">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（2025·青海西宁·二模）</w:t>
      </w:r>
      <w:r>
        <w:rPr>
          <w:sz w:val="21"/>
        </w:rPr>
        <w:t>物质结构决定性质。下列物质的性质差异与对应主要结构因素没有紧密关联的是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235"/>
        <w:gridCol w:w="1710"/>
      </w:tblGrid>
      <w:tr w14:paraId="2F674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C34F1A">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8FCECB">
            <w:pPr>
              <w:shd w:val="clear" w:color="auto" w:fill="auto"/>
              <w:spacing w:line="360" w:lineRule="auto"/>
              <w:jc w:val="left"/>
              <w:textAlignment w:val="center"/>
              <w:rPr>
                <w:sz w:val="21"/>
              </w:rPr>
            </w:pPr>
            <w:r>
              <w:rPr>
                <w:sz w:val="21"/>
              </w:rPr>
              <w:t>性质差异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EC52FC">
            <w:pPr>
              <w:shd w:val="clear" w:color="auto" w:fill="auto"/>
              <w:spacing w:line="360" w:lineRule="auto"/>
              <w:jc w:val="left"/>
              <w:textAlignment w:val="center"/>
              <w:rPr>
                <w:sz w:val="21"/>
              </w:rPr>
            </w:pPr>
            <w:r>
              <w:rPr>
                <w:sz w:val="21"/>
              </w:rPr>
              <w:t>主要结构因素</w:t>
            </w:r>
          </w:p>
        </w:tc>
      </w:tr>
      <w:tr w14:paraId="71811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932800">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0D6E67">
            <w:pPr>
              <w:shd w:val="clear" w:color="auto" w:fill="auto"/>
              <w:spacing w:line="360" w:lineRule="auto"/>
              <w:jc w:val="left"/>
              <w:textAlignment w:val="center"/>
              <w:rPr>
                <w:sz w:val="21"/>
              </w:rPr>
            </w:pPr>
            <w:r>
              <w:rPr>
                <w:sz w:val="21"/>
              </w:rPr>
              <w:t>密度：干冰&gt;冰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1B05EE">
            <w:pPr>
              <w:shd w:val="clear" w:color="auto" w:fill="auto"/>
              <w:spacing w:line="360" w:lineRule="auto"/>
              <w:jc w:val="left"/>
              <w:textAlignment w:val="center"/>
              <w:rPr>
                <w:sz w:val="21"/>
              </w:rPr>
            </w:pPr>
            <w:r>
              <w:rPr>
                <w:sz w:val="21"/>
              </w:rPr>
              <w:t>分子空间结构</w:t>
            </w:r>
          </w:p>
        </w:tc>
      </w:tr>
      <w:tr w14:paraId="2C377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F51DF3">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565A2B">
            <w:pPr>
              <w:shd w:val="clear" w:color="auto" w:fill="auto"/>
              <w:spacing w:line="360" w:lineRule="auto"/>
              <w:jc w:val="left"/>
              <w:textAlignment w:val="center"/>
              <w:rPr>
                <w:sz w:val="21"/>
              </w:rPr>
            </w:pPr>
            <w:r>
              <w:rPr>
                <w:sz w:val="21"/>
              </w:rPr>
              <w:t>硬度：金刚石&gt;石墨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CB0F2B">
            <w:pPr>
              <w:shd w:val="clear" w:color="auto" w:fill="auto"/>
              <w:spacing w:line="360" w:lineRule="auto"/>
              <w:jc w:val="left"/>
              <w:textAlignment w:val="center"/>
              <w:rPr>
                <w:sz w:val="21"/>
              </w:rPr>
            </w:pPr>
            <w:r>
              <w:rPr>
                <w:sz w:val="21"/>
              </w:rPr>
              <w:t>碳原子排列方式</w:t>
            </w:r>
          </w:p>
        </w:tc>
      </w:tr>
      <w:tr w14:paraId="0433B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19573C">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668477">
            <w:pPr>
              <w:shd w:val="clear" w:color="auto" w:fill="auto"/>
              <w:spacing w:line="360" w:lineRule="auto"/>
              <w:jc w:val="left"/>
              <w:textAlignment w:val="center"/>
              <w:rPr>
                <w:sz w:val="21"/>
              </w:rPr>
            </w:pPr>
            <w:r>
              <w:rPr>
                <w:sz w:val="21"/>
              </w:rPr>
              <w:t>沸点：正戊烷&gt;新戊烷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10155B">
            <w:pPr>
              <w:shd w:val="clear" w:color="auto" w:fill="auto"/>
              <w:spacing w:line="360" w:lineRule="auto"/>
              <w:jc w:val="left"/>
              <w:textAlignment w:val="center"/>
              <w:rPr>
                <w:sz w:val="21"/>
              </w:rPr>
            </w:pPr>
            <w:r>
              <w:rPr>
                <w:sz w:val="21"/>
              </w:rPr>
              <w:t>支链数目</w:t>
            </w:r>
          </w:p>
        </w:tc>
      </w:tr>
      <w:tr w14:paraId="296B9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656094">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E303C2">
            <w:pPr>
              <w:shd w:val="clear" w:color="auto" w:fill="auto"/>
              <w:spacing w:line="360" w:lineRule="auto"/>
              <w:jc w:val="left"/>
              <w:textAlignment w:val="center"/>
              <w:rPr>
                <w:sz w:val="21"/>
              </w:rPr>
            </w:pPr>
            <w:r>
              <w:rPr>
                <w:sz w:val="21"/>
              </w:rPr>
              <w:t>酸性：三氟乙酸&gt;乙酸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04DC80">
            <w:pPr>
              <w:shd w:val="clear" w:color="auto" w:fill="auto"/>
              <w:spacing w:line="360" w:lineRule="auto"/>
              <w:jc w:val="left"/>
              <w:textAlignment w:val="center"/>
              <w:rPr>
                <w:sz w:val="21"/>
              </w:rPr>
            </w:pPr>
            <w:r>
              <w:rPr>
                <w:sz w:val="21"/>
              </w:rPr>
              <w:t>F和H的电负性</w:t>
            </w:r>
          </w:p>
        </w:tc>
      </w:tr>
    </w:tbl>
    <w:p w14:paraId="2069470F">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71C47F08">
      <w:pPr>
        <w:shd w:val="clear" w:color="auto" w:fill="auto"/>
        <w:spacing w:line="360" w:lineRule="auto"/>
        <w:jc w:val="left"/>
        <w:textAlignment w:val="center"/>
        <w:rPr>
          <w:color w:val="FF0000"/>
          <w:sz w:val="21"/>
        </w:rPr>
      </w:pPr>
      <w:r>
        <w:rPr>
          <w:color w:val="FF0000"/>
          <w:sz w:val="21"/>
        </w:rPr>
        <w:t>【答案】A</w:t>
      </w:r>
    </w:p>
    <w:p w14:paraId="6462CF5C">
      <w:pPr>
        <w:shd w:val="clear" w:color="auto" w:fill="auto"/>
        <w:spacing w:line="360" w:lineRule="auto"/>
        <w:jc w:val="left"/>
        <w:textAlignment w:val="center"/>
        <w:rPr>
          <w:color w:val="FF0000"/>
          <w:sz w:val="21"/>
        </w:rPr>
      </w:pPr>
      <w:r>
        <w:rPr>
          <w:color w:val="FF0000"/>
          <w:sz w:val="21"/>
        </w:rPr>
        <w:t>【详解】A．干冰、冰均是分子晶体，冰中水分子间含有氢键，分子为非密堆积，而干冰中二氧化碳采取密堆积，故密度比冰大，密度差异与它们的晶体结构与分子间作用力有关，与分子空间结构无关，即物质的性质差异与对应主要结构因素没有紧密关联，A符合题意；</w:t>
      </w:r>
    </w:p>
    <w:p w14:paraId="04D7B65A">
      <w:pPr>
        <w:shd w:val="clear" w:color="auto" w:fill="auto"/>
        <w:spacing w:line="360" w:lineRule="auto"/>
        <w:jc w:val="left"/>
        <w:textAlignment w:val="center"/>
        <w:rPr>
          <w:color w:val="FF0000"/>
          <w:sz w:val="21"/>
        </w:rPr>
      </w:pPr>
      <w:r>
        <w:rPr>
          <w:color w:val="FF0000"/>
          <w:sz w:val="21"/>
        </w:rPr>
        <w:t>B．金刚石是共价晶体，粒子间作用力为共价键，石墨是混合晶体，层状结构，层内碳原子间是共价键，层间是分子间作用力，由于共价键强于分子间作用力，故金刚石硬度远大于石墨，物质的性质差异与碳原子的排列方式有紧密关联，B不符合题意；</w:t>
      </w:r>
    </w:p>
    <w:p w14:paraId="4F7789DF">
      <w:pPr>
        <w:shd w:val="clear" w:color="auto" w:fill="auto"/>
        <w:spacing w:line="360" w:lineRule="auto"/>
        <w:jc w:val="left"/>
        <w:textAlignment w:val="center"/>
        <w:rPr>
          <w:color w:val="FF0000"/>
          <w:sz w:val="21"/>
        </w:rPr>
      </w:pPr>
      <w:r>
        <w:rPr>
          <w:color w:val="FF0000"/>
          <w:sz w:val="21"/>
        </w:rPr>
        <w:t>C．正戊烷是直链结构，新戊烷有支链，互为同分异构体的烷烃，支链越多，分子间作用力越小，沸点越低，故沸点：正戊烷&gt;新戊烷，物质的性质差异与对应主要结构因素（支链数目）有紧密关联，C不符合题意；</w:t>
      </w:r>
    </w:p>
    <w:p w14:paraId="34FC7DDC">
      <w:pPr>
        <w:shd w:val="clear" w:color="auto" w:fill="auto"/>
        <w:spacing w:line="360" w:lineRule="auto"/>
        <w:jc w:val="left"/>
        <w:textAlignment w:val="center"/>
        <w:rPr>
          <w:color w:val="FF0000"/>
          <w:sz w:val="21"/>
        </w:rPr>
      </w:pPr>
      <w:r>
        <w:rPr>
          <w:color w:val="FF0000"/>
          <w:sz w:val="21"/>
        </w:rPr>
        <w:t>D．三氟乙酸酸性强于乙酸，是因为电负性：F&gt;H，</w:t>
      </w:r>
      <w:r>
        <w:rPr>
          <w:color w:val="FF0000"/>
        </w:rPr>
        <w:object>
          <v:shape id="_x0000_i3514" o:spt="75" alt="eqIdf22a406bad2ae88c4fd3f8c2dc323b3c" type="#_x0000_t75" style="height:12.4pt;width:25.5pt;" o:ole="t" filled="f" o:preferrelative="t" stroked="f" coordsize="21600,21600">
            <v:path/>
            <v:fill on="f" focussize="0,0"/>
            <v:stroke on="f"/>
            <v:imagedata r:id="rId4124" o:title="eqIdf22a406bad2ae88c4fd3f8c2dc323b3c"/>
            <o:lock v:ext="edit" aspectratio="t"/>
            <w10:wrap type="none"/>
            <w10:anchorlock/>
          </v:shape>
          <o:OLEObject Type="Embed" ProgID="Equation.DSMT4" ShapeID="_x0000_i3514" DrawAspect="Content" ObjectID="_1468078214" r:id="rId4123">
            <o:LockedField>false</o:LockedField>
          </o:OLEObject>
        </w:object>
      </w:r>
      <w:r>
        <w:rPr>
          <w:color w:val="FF0000"/>
          <w:sz w:val="21"/>
        </w:rPr>
        <w:t>的极性大于</w:t>
      </w:r>
      <w:r>
        <w:rPr>
          <w:color w:val="FF0000"/>
        </w:rPr>
        <w:object>
          <v:shape id="_x0000_i3515" o:spt="75" alt="eqIdd77163dbc441a9e0e764b7017d3ad518" type="#_x0000_t75" style="height:12.6pt;width:27.25pt;" o:ole="t" filled="f" o:preferrelative="t" stroked="f" coordsize="21600,21600">
            <v:path/>
            <v:fill on="f" focussize="0,0"/>
            <v:stroke on="f"/>
            <v:imagedata r:id="rId4126" o:title="eqIdd77163dbc441a9e0e764b7017d3ad518"/>
            <o:lock v:ext="edit" aspectratio="t"/>
            <w10:wrap type="none"/>
            <w10:anchorlock/>
          </v:shape>
          <o:OLEObject Type="Embed" ProgID="Equation.DSMT4" ShapeID="_x0000_i3515" DrawAspect="Content" ObjectID="_1468078215" r:id="rId4125">
            <o:LockedField>false</o:LockedField>
          </o:OLEObject>
        </w:object>
      </w:r>
      <w:r>
        <w:rPr>
          <w:color w:val="FF0000"/>
          <w:sz w:val="21"/>
        </w:rPr>
        <w:t>的极性，使</w:t>
      </w:r>
      <w:r>
        <w:rPr>
          <w:color w:val="FF0000"/>
        </w:rPr>
        <w:object>
          <v:shape id="_x0000_i3516" o:spt="75" alt="eqId33844e991f48ec97243941d56ec0889e" type="#_x0000_t75" style="height:15.7pt;width:25.5pt;" o:ole="t" filled="f" o:preferrelative="t" stroked="f" coordsize="21600,21600">
            <v:path/>
            <v:fill on="f" focussize="0,0"/>
            <v:stroke on="f"/>
            <v:imagedata r:id="rId4128" o:title="eqId33844e991f48ec97243941d56ec0889e"/>
            <o:lock v:ext="edit" aspectratio="t"/>
            <w10:wrap type="none"/>
            <w10:anchorlock/>
          </v:shape>
          <o:OLEObject Type="Embed" ProgID="Equation.DSMT4" ShapeID="_x0000_i3516" DrawAspect="Content" ObjectID="_1468078216" r:id="rId4127">
            <o:LockedField>false</o:LockedField>
          </o:OLEObject>
        </w:object>
      </w:r>
      <w:r>
        <w:rPr>
          <w:color w:val="FF0000"/>
          <w:sz w:val="21"/>
        </w:rPr>
        <w:t>的极性大于</w:t>
      </w:r>
      <w:r>
        <w:rPr>
          <w:color w:val="FF0000"/>
        </w:rPr>
        <w:object>
          <v:shape id="_x0000_i3517" o:spt="75" alt="eqId8ec0b799c2c9873f740de9cbe2ccee18" type="#_x0000_t75" style="height:15.8pt;width:29pt;" o:ole="t" filled="f" o:preferrelative="t" stroked="f" coordsize="21600,21600">
            <v:path/>
            <v:fill on="f" focussize="0,0"/>
            <v:stroke on="f"/>
            <v:imagedata r:id="rId4130" o:title="eqId8ec0b799c2c9873f740de9cbe2ccee18"/>
            <o:lock v:ext="edit" aspectratio="t"/>
            <w10:wrap type="none"/>
            <w10:anchorlock/>
          </v:shape>
          <o:OLEObject Type="Embed" ProgID="Equation.DSMT4" ShapeID="_x0000_i3517" DrawAspect="Content" ObjectID="_1468078217" r:id="rId4129">
            <o:LockedField>false</o:LockedField>
          </o:OLEObject>
        </w:object>
      </w:r>
      <w:r>
        <w:rPr>
          <w:color w:val="FF0000"/>
          <w:sz w:val="21"/>
        </w:rPr>
        <w:t>的极性，导致三氟乙酸的羧基中的羟基极性更大，更容易电离出氢离子，物质的性质差异与碳原子的排列方式有紧密关联，D不符合题意；</w:t>
      </w:r>
    </w:p>
    <w:p w14:paraId="13315B8B">
      <w:pPr>
        <w:shd w:val="clear" w:color="auto" w:fill="auto"/>
        <w:spacing w:line="360" w:lineRule="auto"/>
        <w:jc w:val="left"/>
        <w:textAlignment w:val="center"/>
        <w:rPr>
          <w:color w:val="FF0000"/>
          <w:sz w:val="21"/>
        </w:rPr>
      </w:pPr>
      <w:r>
        <w:rPr>
          <w:color w:val="FF0000"/>
          <w:sz w:val="21"/>
        </w:rPr>
        <w:t>故选A。</w:t>
      </w:r>
    </w:p>
    <w:p w14:paraId="65124DF1">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（2025·山东泰安·</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下列实例与解释不相符的是</w:t>
      </w:r>
    </w:p>
    <w:tbl>
      <w:tblPr>
        <w:tblStyle w:val="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17"/>
        <w:gridCol w:w="3297"/>
        <w:gridCol w:w="4411"/>
      </w:tblGrid>
      <w:tr w14:paraId="3F634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DACE85">
            <w:pPr>
              <w:shd w:val="clear" w:color="auto" w:fill="auto"/>
              <w:spacing w:line="360" w:lineRule="auto"/>
              <w:jc w:val="left"/>
              <w:textAlignment w:val="center"/>
              <w:rPr>
                <w:sz w:val="21"/>
              </w:rPr>
            </w:pPr>
            <w:r>
              <w:rPr>
                <w:sz w:val="21"/>
              </w:rPr>
              <w:t>选项</w:t>
            </w:r>
          </w:p>
        </w:tc>
        <w:tc>
          <w:tcPr>
            <w:tcW w:w="32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5A78A4">
            <w:pPr>
              <w:shd w:val="clear" w:color="auto" w:fill="auto"/>
              <w:spacing w:line="360" w:lineRule="auto"/>
              <w:jc w:val="left"/>
              <w:textAlignment w:val="center"/>
              <w:rPr>
                <w:sz w:val="21"/>
              </w:rPr>
            </w:pPr>
            <w:r>
              <w:rPr>
                <w:sz w:val="21"/>
              </w:rPr>
              <w:t>实例</w:t>
            </w:r>
          </w:p>
        </w:tc>
        <w:tc>
          <w:tcPr>
            <w:tcW w:w="43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9DC4B6">
            <w:pPr>
              <w:shd w:val="clear" w:color="auto" w:fill="auto"/>
              <w:spacing w:line="360" w:lineRule="auto"/>
              <w:jc w:val="left"/>
              <w:textAlignment w:val="center"/>
              <w:rPr>
                <w:sz w:val="21"/>
              </w:rPr>
            </w:pPr>
            <w:r>
              <w:rPr>
                <w:sz w:val="21"/>
              </w:rPr>
              <w:t>解释</w:t>
            </w:r>
          </w:p>
        </w:tc>
      </w:tr>
      <w:tr w14:paraId="406D5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1A977E">
            <w:pPr>
              <w:shd w:val="clear" w:color="auto" w:fill="auto"/>
              <w:spacing w:line="360" w:lineRule="auto"/>
              <w:jc w:val="left"/>
              <w:textAlignment w:val="center"/>
              <w:rPr>
                <w:sz w:val="21"/>
              </w:rPr>
            </w:pPr>
            <w:r>
              <w:rPr>
                <w:sz w:val="21"/>
              </w:rPr>
              <w:t>A</w:t>
            </w:r>
          </w:p>
        </w:tc>
        <w:tc>
          <w:tcPr>
            <w:tcW w:w="32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AC3479">
            <w:pPr>
              <w:shd w:val="clear" w:color="auto" w:fill="auto"/>
              <w:spacing w:line="360" w:lineRule="auto"/>
              <w:jc w:val="left"/>
              <w:textAlignment w:val="center"/>
              <w:rPr>
                <w:sz w:val="21"/>
              </w:rPr>
            </w:pPr>
            <w:r>
              <w:rPr>
                <w:sz w:val="21"/>
              </w:rPr>
              <w:t>石墨熔点比金刚石高</w:t>
            </w:r>
          </w:p>
        </w:tc>
        <w:tc>
          <w:tcPr>
            <w:tcW w:w="43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07004D">
            <w:pPr>
              <w:shd w:val="clear" w:color="auto" w:fill="auto"/>
              <w:spacing w:line="360" w:lineRule="auto"/>
              <w:jc w:val="left"/>
              <w:textAlignment w:val="center"/>
              <w:rPr>
                <w:sz w:val="21"/>
              </w:rPr>
            </w:pPr>
            <w:r>
              <w:rPr>
                <w:sz w:val="21"/>
              </w:rPr>
              <w:t>石墨晶体内存在共价键、分子间作用力，而金刚石晶体内只存在共价键</w:t>
            </w:r>
          </w:p>
        </w:tc>
      </w:tr>
      <w:tr w14:paraId="449DF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698508">
            <w:pPr>
              <w:shd w:val="clear" w:color="auto" w:fill="auto"/>
              <w:spacing w:line="360" w:lineRule="auto"/>
              <w:jc w:val="left"/>
              <w:textAlignment w:val="center"/>
              <w:rPr>
                <w:sz w:val="21"/>
              </w:rPr>
            </w:pPr>
            <w:r>
              <w:rPr>
                <w:sz w:val="21"/>
              </w:rPr>
              <w:t>B</w:t>
            </w:r>
          </w:p>
        </w:tc>
        <w:tc>
          <w:tcPr>
            <w:tcW w:w="32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90BDE1">
            <w:pPr>
              <w:shd w:val="clear" w:color="auto" w:fill="auto"/>
              <w:spacing w:line="360" w:lineRule="auto"/>
              <w:jc w:val="left"/>
              <w:textAlignment w:val="center"/>
              <w:rPr>
                <w:sz w:val="21"/>
              </w:rPr>
            </w:pPr>
            <w:r>
              <w:rPr>
                <w:sz w:val="21"/>
              </w:rPr>
              <w:t>臭氧在四氯化碳中的溶解度高于在</w:t>
            </w:r>
          </w:p>
          <w:p w14:paraId="25180AD7">
            <w:pPr>
              <w:shd w:val="clear" w:color="auto" w:fill="auto"/>
              <w:spacing w:line="360" w:lineRule="auto"/>
              <w:jc w:val="left"/>
              <w:textAlignment w:val="center"/>
              <w:rPr>
                <w:sz w:val="21"/>
              </w:rPr>
            </w:pPr>
            <w:r>
              <w:rPr>
                <w:sz w:val="21"/>
              </w:rPr>
              <w:t>水中的溶解度</w:t>
            </w:r>
          </w:p>
        </w:tc>
        <w:tc>
          <w:tcPr>
            <w:tcW w:w="43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F06926">
            <w:pPr>
              <w:shd w:val="clear" w:color="auto" w:fill="auto"/>
              <w:spacing w:line="360" w:lineRule="auto"/>
              <w:jc w:val="left"/>
              <w:textAlignment w:val="center"/>
              <w:rPr>
                <w:sz w:val="21"/>
              </w:rPr>
            </w:pPr>
            <w:r>
              <w:rPr>
                <w:sz w:val="21"/>
              </w:rPr>
              <w:t>臭氧是极性分子，但极性很弱</w:t>
            </w:r>
          </w:p>
        </w:tc>
      </w:tr>
      <w:tr w14:paraId="0E611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EF80BB">
            <w:pPr>
              <w:shd w:val="clear" w:color="auto" w:fill="auto"/>
              <w:spacing w:line="360" w:lineRule="auto"/>
              <w:jc w:val="left"/>
              <w:textAlignment w:val="center"/>
              <w:rPr>
                <w:sz w:val="21"/>
              </w:rPr>
            </w:pPr>
            <w:r>
              <w:rPr>
                <w:sz w:val="21"/>
              </w:rPr>
              <w:t>C</w:t>
            </w:r>
          </w:p>
        </w:tc>
        <w:tc>
          <w:tcPr>
            <w:tcW w:w="32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81C766">
            <w:pPr>
              <w:shd w:val="clear" w:color="auto" w:fill="auto"/>
              <w:spacing w:line="360" w:lineRule="auto"/>
              <w:jc w:val="left"/>
              <w:textAlignment w:val="center"/>
              <w:rPr>
                <w:sz w:val="21"/>
              </w:rPr>
            </w:pPr>
            <w:r>
              <w:rPr>
                <w:sz w:val="21"/>
              </w:rPr>
              <w:t>邻羟基苯甲酸的酸性强于苯甲酸</w:t>
            </w:r>
          </w:p>
        </w:tc>
        <w:tc>
          <w:tcPr>
            <w:tcW w:w="43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D5E61B">
            <w:pPr>
              <w:shd w:val="clear" w:color="auto" w:fill="auto"/>
              <w:spacing w:line="360" w:lineRule="auto"/>
              <w:jc w:val="left"/>
              <w:textAlignment w:val="center"/>
              <w:rPr>
                <w:sz w:val="21"/>
              </w:rPr>
            </w:pPr>
            <w:r>
              <w:rPr>
                <w:sz w:val="21"/>
              </w:rPr>
              <w:t>邻羟基苯甲酸易形成分子内氢键，有利</w:t>
            </w:r>
          </w:p>
          <w:p w14:paraId="31B1B7DE">
            <w:pPr>
              <w:shd w:val="clear" w:color="auto" w:fill="auto"/>
              <w:spacing w:line="360" w:lineRule="auto"/>
              <w:jc w:val="left"/>
              <w:textAlignment w:val="center"/>
              <w:rPr>
                <w:sz w:val="21"/>
              </w:rPr>
            </w:pPr>
            <w:r>
              <w:rPr>
                <w:sz w:val="21"/>
              </w:rPr>
              <w:t>于羧基上氢离子的电离</w:t>
            </w:r>
          </w:p>
        </w:tc>
      </w:tr>
      <w:tr w14:paraId="4CF3D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90DC72">
            <w:pPr>
              <w:shd w:val="clear" w:color="auto" w:fill="auto"/>
              <w:spacing w:line="360" w:lineRule="auto"/>
              <w:jc w:val="left"/>
              <w:textAlignment w:val="center"/>
              <w:rPr>
                <w:sz w:val="21"/>
              </w:rPr>
            </w:pPr>
            <w:r>
              <w:rPr>
                <w:sz w:val="21"/>
              </w:rPr>
              <w:t>D</w:t>
            </w:r>
          </w:p>
        </w:tc>
        <w:tc>
          <w:tcPr>
            <w:tcW w:w="32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D5C254">
            <w:pPr>
              <w:shd w:val="clear" w:color="auto" w:fill="auto"/>
              <w:spacing w:line="360" w:lineRule="auto"/>
              <w:jc w:val="left"/>
              <w:textAlignment w:val="center"/>
              <w:rPr>
                <w:sz w:val="21"/>
              </w:rPr>
            </w:pPr>
            <w:r>
              <w:rPr>
                <w:sz w:val="21"/>
              </w:rPr>
              <w:t>酸性：</w:t>
            </w:r>
            <w:r>
              <w:rPr>
                <w:rFonts w:ascii="Times New Roman" w:hAnsi="Times New Roman" w:eastAsia="Times New Roman" w:cs="Times New Roman"/>
                <w:strike w:val="0"/>
                <w:kern w:val="0"/>
                <w:sz w:val="24"/>
                <w:szCs w:val="24"/>
                <w:u w:val="none"/>
              </w:rPr>
              <w:drawing>
                <wp:inline distT="0" distB="0" distL="114300" distR="114300">
                  <wp:extent cx="1019175" cy="590550"/>
                  <wp:effectExtent l="0" t="0" r="1905" b="3810"/>
                  <wp:docPr id="218" name="图片 218" descr="@@@523fbe70fa254c738ada9f30d3d083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523fbe70fa254c738ada9f30d3d083ed"/>
                          <pic:cNvPicPr>
                            <a:picLocks noChangeAspect="1"/>
                          </pic:cNvPicPr>
                        </pic:nvPicPr>
                        <pic:blipFill>
                          <a:blip r:embed="rId4131"/>
                          <a:stretch>
                            <a:fillRect/>
                          </a:stretch>
                        </pic:blipFill>
                        <pic:spPr>
                          <a:xfrm>
                            <a:off x="0" y="0"/>
                            <a:ext cx="1019175" cy="590550"/>
                          </a:xfrm>
                          <a:prstGeom prst="rect">
                            <a:avLst/>
                          </a:prstGeom>
                        </pic:spPr>
                      </pic:pic>
                    </a:graphicData>
                  </a:graphic>
                </wp:inline>
              </w:drawing>
            </w:r>
            <w:r>
              <w:rPr>
                <w:sz w:val="21"/>
              </w:rPr>
              <w:t xml:space="preserve"> &gt;</w:t>
            </w:r>
            <w:r>
              <w:rPr>
                <w:rFonts w:ascii="Times New Roman" w:hAnsi="Times New Roman" w:eastAsia="Times New Roman" w:cs="Times New Roman"/>
                <w:strike w:val="0"/>
                <w:kern w:val="0"/>
                <w:sz w:val="24"/>
                <w:szCs w:val="24"/>
                <w:u w:val="none"/>
              </w:rPr>
              <w:drawing>
                <wp:inline distT="0" distB="0" distL="114300" distR="114300">
                  <wp:extent cx="1200150" cy="533400"/>
                  <wp:effectExtent l="0" t="0" r="3810" b="0"/>
                  <wp:docPr id="219" name="图片 219" descr="@@@3786590976cd4344b8b17f14b4e1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3786590976cd4344b8b17f14b4e17610"/>
                          <pic:cNvPicPr>
                            <a:picLocks noChangeAspect="1"/>
                          </pic:cNvPicPr>
                        </pic:nvPicPr>
                        <pic:blipFill>
                          <a:blip r:embed="rId4132"/>
                          <a:stretch>
                            <a:fillRect/>
                          </a:stretch>
                        </pic:blipFill>
                        <pic:spPr>
                          <a:xfrm>
                            <a:off x="0" y="0"/>
                            <a:ext cx="1200150" cy="533400"/>
                          </a:xfrm>
                          <a:prstGeom prst="rect">
                            <a:avLst/>
                          </a:prstGeom>
                        </pic:spPr>
                      </pic:pic>
                    </a:graphicData>
                  </a:graphic>
                </wp:inline>
              </w:drawing>
            </w:r>
          </w:p>
        </w:tc>
        <w:tc>
          <w:tcPr>
            <w:tcW w:w="43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606DF8">
            <w:pPr>
              <w:shd w:val="clear" w:color="auto" w:fill="auto"/>
              <w:spacing w:line="360" w:lineRule="auto"/>
              <w:jc w:val="left"/>
              <w:textAlignment w:val="center"/>
              <w:rPr>
                <w:sz w:val="21"/>
              </w:rPr>
            </w:pPr>
            <w:r>
              <w:rPr>
                <w:sz w:val="21"/>
              </w:rPr>
              <w:t>O的电负性比S大，使羧基中的O-H键极性更强，更容易电离出H</w:t>
            </w:r>
            <w:r>
              <w:rPr>
                <w:sz w:val="21"/>
                <w:vertAlign w:val="superscript"/>
              </w:rPr>
              <w:t>+</w:t>
            </w:r>
            <w:r>
              <w:rPr>
                <w:sz w:val="21"/>
              </w:rPr>
              <w:t>，酸性</w:t>
            </w:r>
          </w:p>
          <w:p w14:paraId="65EA4CDC">
            <w:pPr>
              <w:shd w:val="clear" w:color="auto" w:fill="auto"/>
              <w:spacing w:line="360" w:lineRule="auto"/>
              <w:jc w:val="left"/>
              <w:textAlignment w:val="center"/>
              <w:rPr>
                <w:sz w:val="21"/>
              </w:rPr>
            </w:pPr>
            <w:r>
              <w:rPr>
                <w:sz w:val="21"/>
              </w:rPr>
              <w:t>更强。</w:t>
            </w:r>
          </w:p>
        </w:tc>
      </w:tr>
    </w:tbl>
    <w:p w14:paraId="6ABDC66D">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5CC18BF0">
      <w:pPr>
        <w:shd w:val="clear" w:color="auto" w:fill="auto"/>
        <w:spacing w:line="360" w:lineRule="auto"/>
        <w:jc w:val="left"/>
        <w:textAlignment w:val="center"/>
        <w:rPr>
          <w:color w:val="FF0000"/>
          <w:sz w:val="21"/>
        </w:rPr>
      </w:pPr>
      <w:r>
        <w:rPr>
          <w:color w:val="FF0000"/>
          <w:sz w:val="21"/>
        </w:rPr>
        <w:t>【答案】A</w:t>
      </w:r>
    </w:p>
    <w:p w14:paraId="55B2B9AA">
      <w:pPr>
        <w:shd w:val="clear" w:color="auto" w:fill="auto"/>
        <w:spacing w:line="360" w:lineRule="auto"/>
        <w:jc w:val="left"/>
        <w:textAlignment w:val="center"/>
        <w:rPr>
          <w:color w:val="FF0000"/>
          <w:sz w:val="21"/>
        </w:rPr>
      </w:pPr>
      <w:r>
        <w:rPr>
          <w:color w:val="FF0000"/>
          <w:sz w:val="21"/>
        </w:rPr>
        <w:t>【详解】A．石墨熔点比金刚石高是因为石墨晶体中碳碳键键长小于金刚石中碳碳键、键能大于金刚石中碳碳键，共价键强于金刚石中碳碳键所致，与石墨晶体中的分子间作用力无关，A错误；</w:t>
      </w:r>
    </w:p>
    <w:p w14:paraId="7B0F16BA">
      <w:pPr>
        <w:shd w:val="clear" w:color="auto" w:fill="auto"/>
        <w:spacing w:line="360" w:lineRule="auto"/>
        <w:jc w:val="left"/>
        <w:textAlignment w:val="center"/>
        <w:rPr>
          <w:color w:val="FF0000"/>
          <w:sz w:val="21"/>
        </w:rPr>
      </w:pPr>
      <w:r>
        <w:rPr>
          <w:color w:val="FF0000"/>
          <w:sz w:val="21"/>
        </w:rPr>
        <w:t>B．虽然O</w:t>
      </w:r>
      <w:r>
        <w:rPr>
          <w:color w:val="FF0000"/>
          <w:sz w:val="21"/>
          <w:vertAlign w:val="subscript"/>
        </w:rPr>
        <w:t>3</w:t>
      </w:r>
      <w:r>
        <w:rPr>
          <w:color w:val="FF0000"/>
          <w:sz w:val="21"/>
        </w:rPr>
        <w:t>为极性分子，但其分子的极性微弱，导致O</w:t>
      </w:r>
      <w:r>
        <w:rPr>
          <w:color w:val="FF0000"/>
          <w:sz w:val="21"/>
          <w:vertAlign w:val="subscript"/>
        </w:rPr>
        <w:t>3</w:t>
      </w:r>
      <w:r>
        <w:rPr>
          <w:color w:val="FF0000"/>
          <w:sz w:val="21"/>
        </w:rPr>
        <w:t>在水中的溶解度小于在四氯化碳中的溶解度，B正确；</w:t>
      </w:r>
    </w:p>
    <w:p w14:paraId="7BFC452D">
      <w:pPr>
        <w:shd w:val="clear" w:color="auto" w:fill="auto"/>
        <w:spacing w:line="360" w:lineRule="auto"/>
        <w:jc w:val="left"/>
        <w:textAlignment w:val="center"/>
        <w:rPr>
          <w:color w:val="FF0000"/>
          <w:sz w:val="21"/>
        </w:rPr>
      </w:pPr>
      <w:r>
        <w:rPr>
          <w:color w:val="FF0000"/>
          <w:sz w:val="21"/>
        </w:rPr>
        <w:t>C．邻羟基苯甲酸分子内的羟基与羧基之间即存在氢键（分子内氢键），使羧基中的O-H键极性更强，有利于氢离子的电离，C正确；</w:t>
      </w:r>
    </w:p>
    <w:p w14:paraId="29D938EE">
      <w:pPr>
        <w:shd w:val="clear" w:color="auto" w:fill="auto"/>
        <w:spacing w:line="360" w:lineRule="auto"/>
        <w:jc w:val="left"/>
        <w:textAlignment w:val="center"/>
        <w:rPr>
          <w:color w:val="FF0000"/>
          <w:sz w:val="21"/>
        </w:rPr>
      </w:pPr>
      <w:r>
        <w:rPr>
          <w:color w:val="FF0000"/>
          <w:sz w:val="21"/>
        </w:rPr>
        <w:t>D．O的电负性比S大，吸电子能力更强，使羧基中的O-H键极性更强，更容易电离出H</w:t>
      </w:r>
      <w:r>
        <w:rPr>
          <w:color w:val="FF0000"/>
          <w:sz w:val="21"/>
          <w:vertAlign w:val="superscript"/>
        </w:rPr>
        <w:t>+</w:t>
      </w:r>
      <w:r>
        <w:rPr>
          <w:color w:val="FF0000"/>
          <w:sz w:val="21"/>
        </w:rPr>
        <w:t>，酸性</w:t>
      </w:r>
    </w:p>
    <w:p w14:paraId="0A45B6E7">
      <w:pPr>
        <w:shd w:val="clear" w:color="auto" w:fill="auto"/>
        <w:spacing w:line="360" w:lineRule="auto"/>
        <w:jc w:val="left"/>
        <w:textAlignment w:val="center"/>
        <w:rPr>
          <w:color w:val="FF0000"/>
          <w:sz w:val="21"/>
        </w:rPr>
      </w:pPr>
      <w:r>
        <w:rPr>
          <w:color w:val="FF0000"/>
          <w:sz w:val="21"/>
        </w:rPr>
        <w:t>更强，D正确；</w:t>
      </w:r>
    </w:p>
    <w:p w14:paraId="156BE122">
      <w:pPr>
        <w:shd w:val="clear" w:color="auto" w:fill="auto"/>
        <w:spacing w:line="360" w:lineRule="auto"/>
        <w:jc w:val="left"/>
        <w:textAlignment w:val="center"/>
        <w:rPr>
          <w:color w:val="FF0000"/>
          <w:sz w:val="21"/>
        </w:rPr>
      </w:pPr>
      <w:r>
        <w:rPr>
          <w:color w:val="FF0000"/>
          <w:sz w:val="21"/>
        </w:rPr>
        <w:t>故选A。</w:t>
      </w:r>
    </w:p>
    <w:p w14:paraId="0121DB3A">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（2025·山西·三模）</w:t>
      </w:r>
      <w:r>
        <w:rPr>
          <w:sz w:val="21"/>
        </w:rPr>
        <w:t>下列类比或推理合理的是</w:t>
      </w:r>
    </w:p>
    <w:tbl>
      <w:tblPr>
        <w:tblStyle w:val="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02"/>
        <w:gridCol w:w="2815"/>
        <w:gridCol w:w="617"/>
        <w:gridCol w:w="4291"/>
      </w:tblGrid>
      <w:tr w14:paraId="05692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3F3310">
            <w:pPr>
              <w:shd w:val="clear" w:color="auto" w:fill="auto"/>
              <w:spacing w:line="360" w:lineRule="auto"/>
              <w:jc w:val="left"/>
              <w:textAlignment w:val="center"/>
              <w:rPr>
                <w:sz w:val="21"/>
              </w:rPr>
            </w:pPr>
            <w:r>
              <w:rPr>
                <w:sz w:val="21"/>
              </w:rPr>
              <w:t>选项</w:t>
            </w:r>
          </w:p>
        </w:tc>
        <w:tc>
          <w:tcPr>
            <w:tcW w:w="28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1F8960">
            <w:pPr>
              <w:shd w:val="clear" w:color="auto" w:fill="auto"/>
              <w:spacing w:line="360" w:lineRule="auto"/>
              <w:jc w:val="left"/>
              <w:textAlignment w:val="center"/>
              <w:rPr>
                <w:sz w:val="21"/>
              </w:rPr>
            </w:pPr>
            <w:r>
              <w:rPr>
                <w:sz w:val="21"/>
              </w:rPr>
              <w:t>已知</w:t>
            </w:r>
          </w:p>
        </w:tc>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FC67C3">
            <w:pPr>
              <w:shd w:val="clear" w:color="auto" w:fill="auto"/>
              <w:spacing w:line="360" w:lineRule="auto"/>
              <w:jc w:val="left"/>
              <w:textAlignment w:val="center"/>
              <w:rPr>
                <w:sz w:val="21"/>
              </w:rPr>
            </w:pPr>
            <w:r>
              <w:rPr>
                <w:sz w:val="21"/>
              </w:rPr>
              <w:t>方法</w:t>
            </w:r>
          </w:p>
        </w:tc>
        <w:tc>
          <w:tcPr>
            <w:tcW w:w="42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436B3C">
            <w:pPr>
              <w:shd w:val="clear" w:color="auto" w:fill="auto"/>
              <w:spacing w:line="360" w:lineRule="auto"/>
              <w:jc w:val="left"/>
              <w:textAlignment w:val="center"/>
              <w:rPr>
                <w:sz w:val="21"/>
              </w:rPr>
            </w:pPr>
            <w:r>
              <w:rPr>
                <w:sz w:val="21"/>
              </w:rPr>
              <w:t>结论</w:t>
            </w:r>
          </w:p>
        </w:tc>
      </w:tr>
      <w:tr w14:paraId="2943D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E2DF97">
            <w:pPr>
              <w:shd w:val="clear" w:color="auto" w:fill="auto"/>
              <w:spacing w:line="360" w:lineRule="auto"/>
              <w:jc w:val="left"/>
              <w:textAlignment w:val="center"/>
              <w:rPr>
                <w:sz w:val="21"/>
              </w:rPr>
            </w:pPr>
            <w:r>
              <w:rPr>
                <w:sz w:val="21"/>
              </w:rPr>
              <w:t>A</w:t>
            </w:r>
          </w:p>
        </w:tc>
        <w:tc>
          <w:tcPr>
            <w:tcW w:w="28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BC6458">
            <w:pPr>
              <w:shd w:val="clear" w:color="auto" w:fill="auto"/>
              <w:spacing w:line="360" w:lineRule="auto"/>
              <w:jc w:val="left"/>
              <w:textAlignment w:val="center"/>
              <w:rPr>
                <w:sz w:val="21"/>
              </w:rPr>
            </w:pPr>
            <w:r>
              <w:rPr>
                <w:sz w:val="21"/>
              </w:rPr>
              <w:t>酸性：</w:t>
            </w:r>
            <w:r>
              <w:object>
                <v:shape id="_x0000_i3518" o:spt="75" alt="eqId39e27f1bdb9ad3d17ceb840d3ff3e0c1" type="#_x0000_t75" style="height:15.8pt;width:109.1pt;" o:ole="t" filled="f" o:preferrelative="t" stroked="f" coordsize="21600,21600">
                  <v:path/>
                  <v:fill on="f" focussize="0,0"/>
                  <v:stroke on="f"/>
                  <v:imagedata r:id="rId4134" o:title="eqId39e27f1bdb9ad3d17ceb840d3ff3e0c1"/>
                  <o:lock v:ext="edit" aspectratio="t"/>
                  <w10:wrap type="none"/>
                  <w10:anchorlock/>
                </v:shape>
                <o:OLEObject Type="Embed" ProgID="Equation.DSMT4" ShapeID="_x0000_i3518" DrawAspect="Content" ObjectID="_1468078218" r:id="rId4133">
                  <o:LockedField>false</o:LockedField>
                </o:OLEObject>
              </w:object>
            </w:r>
          </w:p>
        </w:tc>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8E5627">
            <w:pPr>
              <w:shd w:val="clear" w:color="auto" w:fill="auto"/>
              <w:spacing w:line="360" w:lineRule="auto"/>
              <w:jc w:val="left"/>
              <w:textAlignment w:val="center"/>
              <w:rPr>
                <w:sz w:val="21"/>
              </w:rPr>
            </w:pPr>
            <w:r>
              <w:rPr>
                <w:sz w:val="21"/>
              </w:rPr>
              <w:t>推理</w:t>
            </w:r>
          </w:p>
        </w:tc>
        <w:tc>
          <w:tcPr>
            <w:tcW w:w="42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A96515">
            <w:pPr>
              <w:shd w:val="clear" w:color="auto" w:fill="auto"/>
              <w:spacing w:line="360" w:lineRule="auto"/>
              <w:jc w:val="left"/>
              <w:textAlignment w:val="center"/>
              <w:rPr>
                <w:sz w:val="21"/>
              </w:rPr>
            </w:pPr>
            <w:r>
              <w:rPr>
                <w:sz w:val="21"/>
              </w:rPr>
              <w:t>F原子比Cl原子的推电子能力更强</w:t>
            </w:r>
          </w:p>
        </w:tc>
      </w:tr>
      <w:tr w14:paraId="3F945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D48705">
            <w:pPr>
              <w:shd w:val="clear" w:color="auto" w:fill="auto"/>
              <w:spacing w:line="360" w:lineRule="auto"/>
              <w:jc w:val="left"/>
              <w:textAlignment w:val="center"/>
              <w:rPr>
                <w:sz w:val="21"/>
              </w:rPr>
            </w:pPr>
            <w:r>
              <w:rPr>
                <w:sz w:val="21"/>
              </w:rPr>
              <w:t>B</w:t>
            </w:r>
          </w:p>
        </w:tc>
        <w:tc>
          <w:tcPr>
            <w:tcW w:w="28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DA5C02">
            <w:pPr>
              <w:shd w:val="clear" w:color="auto" w:fill="auto"/>
              <w:spacing w:line="360" w:lineRule="auto"/>
              <w:jc w:val="left"/>
              <w:textAlignment w:val="center"/>
              <w:rPr>
                <w:sz w:val="21"/>
              </w:rPr>
            </w:pPr>
            <w:r>
              <w:rPr>
                <w:sz w:val="21"/>
              </w:rPr>
              <w:t>熔点：</w:t>
            </w:r>
            <w:r>
              <w:object>
                <v:shape id="_x0000_i3519" o:spt="75" alt="eqId2d62ddb5341cb7ca91c9f6050b26f05a" type="#_x0000_t75" style="height:15.95pt;width:52.8pt;" o:ole="t" filled="f" o:preferrelative="t" stroked="f" coordsize="21600,21600">
                  <v:path/>
                  <v:fill on="f" focussize="0,0"/>
                  <v:stroke on="f"/>
                  <v:imagedata r:id="rId4136" o:title="eqId2d62ddb5341cb7ca91c9f6050b26f05a"/>
                  <o:lock v:ext="edit" aspectratio="t"/>
                  <w10:wrap type="none"/>
                  <w10:anchorlock/>
                </v:shape>
                <o:OLEObject Type="Embed" ProgID="Equation.DSMT4" ShapeID="_x0000_i3519" DrawAspect="Content" ObjectID="_1468078219" r:id="rId4135">
                  <o:LockedField>false</o:LockedField>
                </o:OLEObject>
              </w:object>
            </w:r>
          </w:p>
        </w:tc>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84223F">
            <w:pPr>
              <w:shd w:val="clear" w:color="auto" w:fill="auto"/>
              <w:spacing w:line="360" w:lineRule="auto"/>
              <w:jc w:val="left"/>
              <w:textAlignment w:val="center"/>
              <w:rPr>
                <w:sz w:val="21"/>
              </w:rPr>
            </w:pPr>
            <w:r>
              <w:rPr>
                <w:sz w:val="21"/>
              </w:rPr>
              <w:t>推理</w:t>
            </w:r>
          </w:p>
        </w:tc>
        <w:tc>
          <w:tcPr>
            <w:tcW w:w="42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C3C33F">
            <w:pPr>
              <w:shd w:val="clear" w:color="auto" w:fill="auto"/>
              <w:spacing w:line="360" w:lineRule="auto"/>
              <w:jc w:val="left"/>
              <w:textAlignment w:val="center"/>
              <w:rPr>
                <w:sz w:val="21"/>
              </w:rPr>
            </w:pPr>
            <w:r>
              <w:object>
                <v:shape id="_x0000_i3520" o:spt="75" alt="eqIdbce3f645eda1613770465486fd9b1dbf" type="#_x0000_t75" style="height:12.5pt;width:29pt;" o:ole="t" filled="f" o:preferrelative="t" stroked="f" coordsize="21600,21600">
                  <v:path/>
                  <v:fill on="f" focussize="0,0"/>
                  <v:stroke on="f"/>
                  <v:imagedata r:id="rId4138" o:title="eqIdbce3f645eda1613770465486fd9b1dbf"/>
                  <o:lock v:ext="edit" aspectratio="t"/>
                  <w10:wrap type="none"/>
                  <w10:anchorlock/>
                </v:shape>
                <o:OLEObject Type="Embed" ProgID="Equation.DSMT4" ShapeID="_x0000_i3520" DrawAspect="Content" ObjectID="_1468078220" r:id="rId4137">
                  <o:LockedField>false</o:LockedField>
                </o:OLEObject>
              </w:object>
            </w:r>
            <w:r>
              <w:rPr>
                <w:sz w:val="21"/>
              </w:rPr>
              <w:t>的键能大于</w:t>
            </w:r>
            <w:r>
              <w:object>
                <v:shape id="_x0000_i3521" o:spt="75" alt="eqIdba8afe2344c95e39d4a9f68574f32ca6" type="#_x0000_t75" style="height:12.6pt;width:27.25pt;" o:ole="t" filled="f" o:preferrelative="t" stroked="f" coordsize="21600,21600">
                  <v:path/>
                  <v:fill on="f" focussize="0,0"/>
                  <v:stroke on="f"/>
                  <v:imagedata r:id="rId4140" o:title="eqIdba8afe2344c95e39d4a9f68574f32ca6"/>
                  <o:lock v:ext="edit" aspectratio="t"/>
                  <w10:wrap type="none"/>
                  <w10:anchorlock/>
                </v:shape>
                <o:OLEObject Type="Embed" ProgID="Equation.DSMT4" ShapeID="_x0000_i3521" DrawAspect="Content" ObjectID="_1468078221" r:id="rId4139">
                  <o:LockedField>false</o:LockedField>
                </o:OLEObject>
              </w:object>
            </w:r>
            <w:r>
              <w:rPr>
                <w:sz w:val="21"/>
              </w:rPr>
              <w:t>的键能</w:t>
            </w:r>
          </w:p>
        </w:tc>
      </w:tr>
      <w:tr w14:paraId="7ABDB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1C4165">
            <w:pPr>
              <w:shd w:val="clear" w:color="auto" w:fill="auto"/>
              <w:spacing w:line="360" w:lineRule="auto"/>
              <w:jc w:val="left"/>
              <w:textAlignment w:val="center"/>
              <w:rPr>
                <w:sz w:val="21"/>
              </w:rPr>
            </w:pPr>
            <w:r>
              <w:rPr>
                <w:sz w:val="21"/>
              </w:rPr>
              <w:t>C</w:t>
            </w:r>
          </w:p>
        </w:tc>
        <w:tc>
          <w:tcPr>
            <w:tcW w:w="28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3F1B78">
            <w:pPr>
              <w:shd w:val="clear" w:color="auto" w:fill="auto"/>
              <w:spacing w:line="360" w:lineRule="auto"/>
              <w:jc w:val="left"/>
              <w:textAlignment w:val="center"/>
              <w:rPr>
                <w:sz w:val="21"/>
              </w:rPr>
            </w:pPr>
            <w:r>
              <w:rPr>
                <w:sz w:val="21"/>
              </w:rPr>
              <w:t>C原子之间可形成C=C、</w:t>
            </w:r>
            <w:r>
              <w:object>
                <v:shape id="_x0000_i3522" o:spt="75" alt="eqId3b3b81f4780a9261381bb59f3837d0e4" type="#_x0000_t75" style="height:12.6pt;width:27.25pt;" o:ole="t" filled="f" o:preferrelative="t" stroked="f" coordsize="21600,21600">
                  <v:path/>
                  <v:fill on="f" focussize="0,0"/>
                  <v:stroke on="f"/>
                  <v:imagedata r:id="rId4142" o:title="eqId3b3b81f4780a9261381bb59f3837d0e4"/>
                  <o:lock v:ext="edit" aspectratio="t"/>
                  <w10:wrap type="none"/>
                  <w10:anchorlock/>
                </v:shape>
                <o:OLEObject Type="Embed" ProgID="Equation.DSMT4" ShapeID="_x0000_i3522" DrawAspect="Content" ObjectID="_1468078222" r:id="rId4141">
                  <o:LockedField>false</o:LockedField>
                </o:OLEObject>
              </w:object>
            </w:r>
          </w:p>
        </w:tc>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A92AE7">
            <w:pPr>
              <w:shd w:val="clear" w:color="auto" w:fill="auto"/>
              <w:spacing w:line="360" w:lineRule="auto"/>
              <w:jc w:val="left"/>
              <w:textAlignment w:val="center"/>
              <w:rPr>
                <w:sz w:val="21"/>
              </w:rPr>
            </w:pPr>
            <w:r>
              <w:rPr>
                <w:sz w:val="21"/>
              </w:rPr>
              <w:t>类比</w:t>
            </w:r>
          </w:p>
        </w:tc>
        <w:tc>
          <w:tcPr>
            <w:tcW w:w="42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C5E3CF">
            <w:pPr>
              <w:shd w:val="clear" w:color="auto" w:fill="auto"/>
              <w:spacing w:line="360" w:lineRule="auto"/>
              <w:jc w:val="left"/>
              <w:textAlignment w:val="center"/>
              <w:rPr>
                <w:sz w:val="21"/>
              </w:rPr>
            </w:pPr>
            <w:r>
              <w:rPr>
                <w:sz w:val="21"/>
              </w:rPr>
              <w:t>Si原子之间可形成Si=Si、</w:t>
            </w:r>
            <w:r>
              <w:object>
                <v:shape id="_x0000_i3523" o:spt="75" alt="eqId06cb605fa8f7aeeec02eedb191c602d5" type="#_x0000_t75" style="height:12.5pt;width:31.65pt;" o:ole="t" filled="f" o:preferrelative="t" stroked="f" coordsize="21600,21600">
                  <v:path/>
                  <v:fill on="f" focussize="0,0"/>
                  <v:stroke on="f"/>
                  <v:imagedata r:id="rId4144" o:title="eqId06cb605fa8f7aeeec02eedb191c602d5"/>
                  <o:lock v:ext="edit" aspectratio="t"/>
                  <w10:wrap type="none"/>
                  <w10:anchorlock/>
                </v:shape>
                <o:OLEObject Type="Embed" ProgID="Equation.DSMT4" ShapeID="_x0000_i3523" DrawAspect="Content" ObjectID="_1468078223" r:id="rId4143">
                  <o:LockedField>false</o:LockedField>
                </o:OLEObject>
              </w:object>
            </w:r>
          </w:p>
        </w:tc>
      </w:tr>
      <w:tr w14:paraId="41AE6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A8CD7F">
            <w:pPr>
              <w:shd w:val="clear" w:color="auto" w:fill="auto"/>
              <w:spacing w:line="360" w:lineRule="auto"/>
              <w:jc w:val="left"/>
              <w:textAlignment w:val="center"/>
              <w:rPr>
                <w:sz w:val="21"/>
              </w:rPr>
            </w:pPr>
            <w:r>
              <w:rPr>
                <w:sz w:val="21"/>
              </w:rPr>
              <w:t>D</w:t>
            </w:r>
          </w:p>
        </w:tc>
        <w:tc>
          <w:tcPr>
            <w:tcW w:w="28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63381C">
            <w:pPr>
              <w:shd w:val="clear" w:color="auto" w:fill="auto"/>
              <w:spacing w:line="360" w:lineRule="auto"/>
              <w:jc w:val="left"/>
              <w:textAlignment w:val="center"/>
              <w:rPr>
                <w:sz w:val="21"/>
              </w:rPr>
            </w:pPr>
            <w:r>
              <w:rPr>
                <w:sz w:val="21"/>
              </w:rPr>
              <w:t>沸点：</w:t>
            </w:r>
            <w:r>
              <w:object>
                <v:shape id="_x0000_i3524" o:spt="75" alt="eqId373a118f283a18296ce67f22bea78bd6" type="#_x0000_t75" style="height:16.25pt;width:84.45pt;" o:ole="t" filled="f" o:preferrelative="t" stroked="f" coordsize="21600,21600">
                  <v:path/>
                  <v:fill on="f" focussize="0,0"/>
                  <v:stroke on="f"/>
                  <v:imagedata r:id="rId4146" o:title="eqId373a118f283a18296ce67f22bea78bd6"/>
                  <o:lock v:ext="edit" aspectratio="t"/>
                  <w10:wrap type="none"/>
                  <w10:anchorlock/>
                </v:shape>
                <o:OLEObject Type="Embed" ProgID="Equation.DSMT4" ShapeID="_x0000_i3524" DrawAspect="Content" ObjectID="_1468078224" r:id="rId4145">
                  <o:LockedField>false</o:LockedField>
                </o:OLEObject>
              </w:object>
            </w:r>
          </w:p>
        </w:tc>
        <w:tc>
          <w:tcPr>
            <w:tcW w:w="6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64B9F0">
            <w:pPr>
              <w:shd w:val="clear" w:color="auto" w:fill="auto"/>
              <w:spacing w:line="360" w:lineRule="auto"/>
              <w:jc w:val="left"/>
              <w:textAlignment w:val="center"/>
              <w:rPr>
                <w:sz w:val="21"/>
              </w:rPr>
            </w:pPr>
            <w:r>
              <w:rPr>
                <w:sz w:val="21"/>
              </w:rPr>
              <w:t>推理</w:t>
            </w:r>
          </w:p>
        </w:tc>
        <w:tc>
          <w:tcPr>
            <w:tcW w:w="42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66AFFB">
            <w:pPr>
              <w:shd w:val="clear" w:color="auto" w:fill="auto"/>
              <w:spacing w:line="360" w:lineRule="auto"/>
              <w:jc w:val="left"/>
              <w:textAlignment w:val="center"/>
              <w:rPr>
                <w:sz w:val="21"/>
              </w:rPr>
            </w:pPr>
            <w:r>
              <w:object>
                <v:shape id="_x0000_i3525" o:spt="75" alt="eqIddbe2066525aa0616cf44d051d57bf713" type="#_x0000_t75" style="height:15.5pt;width:21.95pt;" o:ole="t" filled="f" o:preferrelative="t" stroked="f" coordsize="21600,21600">
                  <v:path/>
                  <v:fill on="f" focussize="0,0"/>
                  <v:stroke on="f"/>
                  <v:imagedata r:id="rId4148" o:title="eqIddbe2066525aa0616cf44d051d57bf713"/>
                  <o:lock v:ext="edit" aspectratio="t"/>
                  <w10:wrap type="none"/>
                  <w10:anchorlock/>
                </v:shape>
                <o:OLEObject Type="Embed" ProgID="Equation.DSMT4" ShapeID="_x0000_i3525" DrawAspect="Content" ObjectID="_1468078225" r:id="rId4147">
                  <o:LockedField>false</o:LockedField>
                </o:OLEObject>
              </w:object>
            </w:r>
            <w:r>
              <w:rPr>
                <w:sz w:val="21"/>
              </w:rPr>
              <w:t>分子间能形成氢键，但</w:t>
            </w:r>
            <w:r>
              <w:object>
                <v:shape id="_x0000_i3526" o:spt="75" alt="eqId2151441ccf9818a7ed55931c19faa593" type="#_x0000_t75" style="height:16pt;width:24.6pt;" o:ole="t" filled="f" o:preferrelative="t" stroked="f" coordsize="21600,21600">
                  <v:path/>
                  <v:fill on="f" focussize="0,0"/>
                  <v:stroke on="f"/>
                  <v:imagedata r:id="rId4150" o:title="eqId2151441ccf9818a7ed55931c19faa593"/>
                  <o:lock v:ext="edit" aspectratio="t"/>
                  <w10:wrap type="none"/>
                  <w10:anchorlock/>
                </v:shape>
                <o:OLEObject Type="Embed" ProgID="Equation.DSMT4" ShapeID="_x0000_i3526" DrawAspect="Content" ObjectID="_1468078226" r:id="rId4149">
                  <o:LockedField>false</o:LockedField>
                </o:OLEObject>
              </w:object>
            </w:r>
            <w:r>
              <w:rPr>
                <w:sz w:val="21"/>
              </w:rPr>
              <w:t>分子间作用力更强</w:t>
            </w:r>
          </w:p>
        </w:tc>
      </w:tr>
    </w:tbl>
    <w:p w14:paraId="36880776">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387C71DC">
      <w:pPr>
        <w:shd w:val="clear" w:color="auto" w:fill="auto"/>
        <w:spacing w:line="360" w:lineRule="auto"/>
        <w:jc w:val="left"/>
        <w:textAlignment w:val="center"/>
        <w:rPr>
          <w:color w:val="FF0000"/>
          <w:sz w:val="21"/>
        </w:rPr>
      </w:pPr>
      <w:r>
        <w:rPr>
          <w:color w:val="FF0000"/>
          <w:sz w:val="21"/>
        </w:rPr>
        <w:t>【答案】D</w:t>
      </w:r>
    </w:p>
    <w:p w14:paraId="5BB9A3A0">
      <w:pPr>
        <w:shd w:val="clear" w:color="auto" w:fill="auto"/>
        <w:spacing w:line="360" w:lineRule="auto"/>
        <w:jc w:val="left"/>
        <w:textAlignment w:val="center"/>
        <w:rPr>
          <w:color w:val="FF0000"/>
          <w:sz w:val="21"/>
        </w:rPr>
      </w:pPr>
      <w:r>
        <w:rPr>
          <w:color w:val="FF0000"/>
          <w:sz w:val="21"/>
        </w:rPr>
        <w:t>【详解】A．CF</w:t>
      </w:r>
      <w:r>
        <w:rPr>
          <w:color w:val="FF0000"/>
          <w:sz w:val="21"/>
          <w:vertAlign w:val="subscript"/>
        </w:rPr>
        <w:t>3</w:t>
      </w:r>
      <w:r>
        <w:rPr>
          <w:color w:val="FF0000"/>
          <w:sz w:val="21"/>
        </w:rPr>
        <w:t>COOH的酸性强于CCl</w:t>
      </w:r>
      <w:r>
        <w:rPr>
          <w:color w:val="FF0000"/>
          <w:sz w:val="21"/>
          <w:vertAlign w:val="subscript"/>
        </w:rPr>
        <w:t>3</w:t>
      </w:r>
      <w:r>
        <w:rPr>
          <w:color w:val="FF0000"/>
          <w:sz w:val="21"/>
        </w:rPr>
        <w:t>COOH，说明F的吸电子能力更强(而非推电子能力)，使CF</w:t>
      </w:r>
      <w:r>
        <w:rPr>
          <w:color w:val="FF0000"/>
          <w:sz w:val="21"/>
          <w:vertAlign w:val="subscript"/>
        </w:rPr>
        <w:t>3</w:t>
      </w:r>
      <w:r>
        <w:rPr>
          <w:color w:val="FF0000"/>
          <w:sz w:val="21"/>
        </w:rPr>
        <w:t>COOH的羧基中羟基的极性更大，更易电离，A错误；</w:t>
      </w:r>
    </w:p>
    <w:p w14:paraId="5BBAA63B">
      <w:pPr>
        <w:shd w:val="clear" w:color="auto" w:fill="auto"/>
        <w:spacing w:line="360" w:lineRule="auto"/>
        <w:jc w:val="left"/>
        <w:textAlignment w:val="center"/>
        <w:rPr>
          <w:color w:val="FF0000"/>
          <w:sz w:val="21"/>
        </w:rPr>
      </w:pPr>
      <w:r>
        <w:rPr>
          <w:color w:val="FF0000"/>
          <w:sz w:val="21"/>
        </w:rPr>
        <w:t>B．SiO</w:t>
      </w:r>
      <w:r>
        <w:rPr>
          <w:color w:val="FF0000"/>
          <w:sz w:val="21"/>
          <w:vertAlign w:val="subscript"/>
        </w:rPr>
        <w:t>2</w:t>
      </w:r>
      <w:r>
        <w:rPr>
          <w:color w:val="FF0000"/>
          <w:sz w:val="21"/>
        </w:rPr>
        <w:t>熔点高于CO</w:t>
      </w:r>
      <w:r>
        <w:rPr>
          <w:color w:val="FF0000"/>
          <w:sz w:val="21"/>
          <w:vertAlign w:val="subscript"/>
        </w:rPr>
        <w:t>2</w:t>
      </w:r>
      <w:r>
        <w:rPr>
          <w:color w:val="FF0000"/>
          <w:sz w:val="21"/>
        </w:rPr>
        <w:t>是因SiO</w:t>
      </w:r>
      <w:r>
        <w:rPr>
          <w:color w:val="FF0000"/>
          <w:sz w:val="21"/>
          <w:vertAlign w:val="subscript"/>
        </w:rPr>
        <w:t>2</w:t>
      </w:r>
      <w:r>
        <w:rPr>
          <w:color w:val="FF0000"/>
          <w:sz w:val="21"/>
        </w:rPr>
        <w:t>为共价晶体，CO</w:t>
      </w:r>
      <w:r>
        <w:rPr>
          <w:color w:val="FF0000"/>
          <w:sz w:val="21"/>
          <w:vertAlign w:val="subscript"/>
        </w:rPr>
        <w:t>2</w:t>
      </w:r>
      <w:r>
        <w:rPr>
          <w:color w:val="FF0000"/>
          <w:sz w:val="21"/>
        </w:rPr>
        <w:t>为分子晶体，与键能无关，B错误；</w:t>
      </w:r>
    </w:p>
    <w:p w14:paraId="112EFE78">
      <w:pPr>
        <w:shd w:val="clear" w:color="auto" w:fill="auto"/>
        <w:spacing w:line="360" w:lineRule="auto"/>
        <w:jc w:val="left"/>
        <w:textAlignment w:val="center"/>
        <w:rPr>
          <w:color w:val="FF0000"/>
          <w:sz w:val="21"/>
        </w:rPr>
      </w:pPr>
      <w:r>
        <w:rPr>
          <w:color w:val="FF0000"/>
          <w:sz w:val="21"/>
        </w:rPr>
        <w:t>C．Si原子半径大，p轨道重叠差，难以形成稳定双键或三键，类比不成立，C错误；</w:t>
      </w:r>
    </w:p>
    <w:p w14:paraId="0DBBD6FF">
      <w:pPr>
        <w:shd w:val="clear" w:color="auto" w:fill="auto"/>
        <w:spacing w:line="360" w:lineRule="auto"/>
        <w:jc w:val="left"/>
        <w:textAlignment w:val="center"/>
        <w:rPr>
          <w:color w:val="FF0000"/>
          <w:sz w:val="21"/>
        </w:rPr>
      </w:pPr>
      <w:r>
        <w:rPr>
          <w:color w:val="FF0000"/>
          <w:sz w:val="21"/>
        </w:rPr>
        <w:t>D．沸点SbH</w:t>
      </w:r>
      <w:r>
        <w:rPr>
          <w:color w:val="FF0000"/>
          <w:sz w:val="21"/>
          <w:vertAlign w:val="subscript"/>
        </w:rPr>
        <w:t>3</w:t>
      </w:r>
      <w:r>
        <w:rPr>
          <w:color w:val="FF0000"/>
          <w:sz w:val="21"/>
        </w:rPr>
        <w:t xml:space="preserve"> &gt; NH</w:t>
      </w:r>
      <w:r>
        <w:rPr>
          <w:color w:val="FF0000"/>
          <w:sz w:val="21"/>
          <w:vertAlign w:val="subscript"/>
        </w:rPr>
        <w:t>3</w:t>
      </w:r>
      <w:r>
        <w:rPr>
          <w:color w:val="FF0000"/>
          <w:sz w:val="21"/>
        </w:rPr>
        <w:t xml:space="preserve"> &gt; PH</w:t>
      </w:r>
      <w:r>
        <w:rPr>
          <w:color w:val="FF0000"/>
          <w:sz w:val="21"/>
          <w:vertAlign w:val="subscript"/>
        </w:rPr>
        <w:t>3</w:t>
      </w:r>
      <w:r>
        <w:rPr>
          <w:color w:val="FF0000"/>
          <w:sz w:val="21"/>
        </w:rPr>
        <w:t>中，NH</w:t>
      </w:r>
      <w:r>
        <w:rPr>
          <w:color w:val="FF0000"/>
          <w:sz w:val="21"/>
          <w:vertAlign w:val="subscript"/>
        </w:rPr>
        <w:t>3</w:t>
      </w:r>
      <w:r>
        <w:rPr>
          <w:color w:val="FF0000"/>
          <w:sz w:val="21"/>
        </w:rPr>
        <w:t>有氢键，但SbH</w:t>
      </w:r>
      <w:r>
        <w:rPr>
          <w:color w:val="FF0000"/>
          <w:sz w:val="21"/>
          <w:vertAlign w:val="subscript"/>
        </w:rPr>
        <w:t>3</w:t>
      </w:r>
      <w:r>
        <w:rPr>
          <w:color w:val="FF0000"/>
          <w:sz w:val="21"/>
        </w:rPr>
        <w:t>相对分子质量更大，范德华力更强，导致沸点更高，D正确；</w:t>
      </w:r>
    </w:p>
    <w:p w14:paraId="6BBD1B34">
      <w:pPr>
        <w:shd w:val="clear" w:color="auto" w:fill="auto"/>
        <w:spacing w:line="360" w:lineRule="auto"/>
        <w:jc w:val="left"/>
        <w:textAlignment w:val="center"/>
        <w:rPr>
          <w:color w:val="FF0000"/>
          <w:sz w:val="21"/>
        </w:rPr>
      </w:pPr>
      <w:r>
        <w:rPr>
          <w:color w:val="FF0000"/>
          <w:sz w:val="21"/>
        </w:rPr>
        <w:t>故选D。</w:t>
      </w:r>
    </w:p>
    <w:p w14:paraId="058F066B">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（2025·江苏连云港·一模）</w:t>
      </w:r>
      <w:r>
        <w:rPr>
          <w:sz w:val="21"/>
        </w:rPr>
        <w:t>反应CH</w:t>
      </w:r>
      <w:r>
        <w:rPr>
          <w:sz w:val="21"/>
          <w:vertAlign w:val="subscript"/>
        </w:rPr>
        <w:t>3</w:t>
      </w:r>
      <w:r>
        <w:rPr>
          <w:sz w:val="21"/>
        </w:rPr>
        <w:t>COOH＋CH</w:t>
      </w:r>
      <w:r>
        <w:rPr>
          <w:sz w:val="21"/>
          <w:vertAlign w:val="subscript"/>
        </w:rPr>
        <w:t>3</w:t>
      </w:r>
      <w:r>
        <w:rPr>
          <w:sz w:val="21"/>
        </w:rPr>
        <w:t>CH</w:t>
      </w:r>
      <w:r>
        <w:rPr>
          <w:sz w:val="21"/>
          <w:vertAlign w:val="subscript"/>
        </w:rPr>
        <w:t>2</w:t>
      </w:r>
      <w:r>
        <w:rPr>
          <w:sz w:val="21"/>
        </w:rPr>
        <w:t>OH</w:t>
      </w:r>
      <w:r>
        <w:object>
          <v:shape id="_x0000_i3527" o:spt="75" alt="eqId7194dd54e6a2d0c7cc5f8f130c17f30a" type="#_x0000_t75" style="height:20.4pt;width:64.2pt;" o:ole="t" filled="f" o:preferrelative="t" stroked="f" coordsize="21600,21600">
            <v:path/>
            <v:fill on="f" focussize="0,0"/>
            <v:stroke on="f"/>
            <v:imagedata r:id="rId4152" o:title="eqId7194dd54e6a2d0c7cc5f8f130c17f30a"/>
            <o:lock v:ext="edit" aspectratio="t"/>
            <w10:wrap type="none"/>
            <w10:anchorlock/>
          </v:shape>
          <o:OLEObject Type="Embed" ProgID="Equation.DSMT4" ShapeID="_x0000_i3527" DrawAspect="Content" ObjectID="_1468078227" r:id="rId4151">
            <o:LockedField>false</o:LockedField>
          </o:OLEObject>
        </w:object>
      </w:r>
      <w:r>
        <w:rPr>
          <w:sz w:val="21"/>
        </w:rPr>
        <w:t>CH</w:t>
      </w:r>
      <w:r>
        <w:rPr>
          <w:sz w:val="21"/>
          <w:vertAlign w:val="subscript"/>
        </w:rPr>
        <w:t>3</w:t>
      </w:r>
      <w:r>
        <w:rPr>
          <w:sz w:val="21"/>
        </w:rPr>
        <w:t>COOCH</w:t>
      </w:r>
      <w:r>
        <w:rPr>
          <w:sz w:val="21"/>
          <w:vertAlign w:val="subscript"/>
        </w:rPr>
        <w:t>2</w:t>
      </w:r>
      <w:r>
        <w:rPr>
          <w:sz w:val="21"/>
        </w:rPr>
        <w:t>CH</w:t>
      </w:r>
      <w:r>
        <w:rPr>
          <w:sz w:val="21"/>
          <w:vertAlign w:val="subscript"/>
        </w:rPr>
        <w:t>3</w:t>
      </w:r>
      <w:r>
        <w:rPr>
          <w:sz w:val="21"/>
        </w:rPr>
        <w:t>＋H</w:t>
      </w:r>
      <w:r>
        <w:rPr>
          <w:sz w:val="21"/>
          <w:vertAlign w:val="subscript"/>
        </w:rPr>
        <w:t>2</w:t>
      </w:r>
      <w:r>
        <w:rPr>
          <w:sz w:val="21"/>
        </w:rPr>
        <w:t>O可用于制备乙酸乙酯。下列有关说法正确的是</w:t>
      </w:r>
    </w:p>
    <w:p w14:paraId="3C76CFD4">
      <w:pPr>
        <w:shd w:val="clear" w:color="auto" w:fill="auto"/>
        <w:spacing w:line="360" w:lineRule="auto"/>
        <w:ind w:left="300"/>
        <w:jc w:val="left"/>
        <w:textAlignment w:val="center"/>
        <w:rPr>
          <w:sz w:val="21"/>
        </w:rPr>
      </w:pPr>
      <w:r>
        <w:rPr>
          <w:sz w:val="21"/>
        </w:rPr>
        <w:t>A．H</w:t>
      </w:r>
      <w:r>
        <w:rPr>
          <w:sz w:val="21"/>
          <w:vertAlign w:val="subscript"/>
        </w:rPr>
        <w:t>2</w:t>
      </w:r>
      <w:r>
        <w:rPr>
          <w:sz w:val="21"/>
        </w:rPr>
        <w:t>O分子的VSEPR模型：</w:t>
      </w:r>
      <w:r>
        <w:rPr>
          <w:rFonts w:ascii="Times New Roman" w:hAnsi="Times New Roman" w:eastAsia="Times New Roman" w:cs="Times New Roman"/>
          <w:strike w:val="0"/>
          <w:kern w:val="0"/>
          <w:sz w:val="24"/>
          <w:szCs w:val="24"/>
          <w:u w:val="none"/>
        </w:rPr>
        <w:drawing>
          <wp:inline distT="0" distB="0" distL="114300" distR="114300">
            <wp:extent cx="381000" cy="304800"/>
            <wp:effectExtent l="0" t="0" r="0" b="0"/>
            <wp:docPr id="220" name="图片 220" descr="@@@91a1de4dc3f14ed5acc851210d8577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91a1de4dc3f14ed5acc851210d85770d"/>
                    <pic:cNvPicPr>
                      <a:picLocks noChangeAspect="1"/>
                    </pic:cNvPicPr>
                  </pic:nvPicPr>
                  <pic:blipFill>
                    <a:blip r:embed="rId4153"/>
                    <a:stretch>
                      <a:fillRect/>
                    </a:stretch>
                  </pic:blipFill>
                  <pic:spPr>
                    <a:xfrm>
                      <a:off x="0" y="0"/>
                      <a:ext cx="381000" cy="304800"/>
                    </a:xfrm>
                    <a:prstGeom prst="rect">
                      <a:avLst/>
                    </a:prstGeom>
                  </pic:spPr>
                </pic:pic>
              </a:graphicData>
            </a:graphic>
          </wp:inline>
        </w:drawing>
      </w:r>
    </w:p>
    <w:p w14:paraId="762EA3D0">
      <w:pPr>
        <w:shd w:val="clear" w:color="auto" w:fill="auto"/>
        <w:spacing w:line="360" w:lineRule="auto"/>
        <w:ind w:left="300"/>
        <w:jc w:val="left"/>
        <w:textAlignment w:val="center"/>
        <w:rPr>
          <w:sz w:val="21"/>
        </w:rPr>
      </w:pPr>
      <w:r>
        <w:rPr>
          <w:sz w:val="21"/>
        </w:rPr>
        <w:t>B．乙酸分子中σ与π键数目比为7∶1</w:t>
      </w:r>
    </w:p>
    <w:p w14:paraId="76F4D144">
      <w:pPr>
        <w:shd w:val="clear" w:color="auto" w:fill="auto"/>
        <w:spacing w:line="360" w:lineRule="auto"/>
        <w:ind w:left="300"/>
        <w:jc w:val="left"/>
        <w:textAlignment w:val="center"/>
        <w:rPr>
          <w:sz w:val="21"/>
        </w:rPr>
      </w:pPr>
      <w:r>
        <w:rPr>
          <w:sz w:val="21"/>
        </w:rPr>
        <w:t>C．羟基的电子式：</w:t>
      </w:r>
      <w:r>
        <w:rPr>
          <w:rFonts w:ascii="Times New Roman" w:hAnsi="Times New Roman" w:eastAsia="Times New Roman" w:cs="Times New Roman"/>
          <w:strike w:val="0"/>
          <w:kern w:val="0"/>
          <w:sz w:val="24"/>
          <w:szCs w:val="24"/>
          <w:u w:val="none"/>
        </w:rPr>
        <w:drawing>
          <wp:inline distT="0" distB="0" distL="114300" distR="114300">
            <wp:extent cx="523875" cy="333375"/>
            <wp:effectExtent l="0" t="0" r="9525" b="1905"/>
            <wp:docPr id="221" name="图片 221" descr="@@@0f079e31a5084dfcbb8d23e52bf8ef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0f079e31a5084dfcbb8d23e52bf8efdc"/>
                    <pic:cNvPicPr>
                      <a:picLocks noChangeAspect="1"/>
                    </pic:cNvPicPr>
                  </pic:nvPicPr>
                  <pic:blipFill>
                    <a:blip r:embed="rId4154"/>
                    <a:stretch>
                      <a:fillRect/>
                    </a:stretch>
                  </pic:blipFill>
                  <pic:spPr>
                    <a:xfrm>
                      <a:off x="0" y="0"/>
                      <a:ext cx="523875" cy="333375"/>
                    </a:xfrm>
                    <a:prstGeom prst="rect">
                      <a:avLst/>
                    </a:prstGeom>
                  </pic:spPr>
                </pic:pic>
              </a:graphicData>
            </a:graphic>
          </wp:inline>
        </w:drawing>
      </w:r>
    </w:p>
    <w:p w14:paraId="5D04E56C">
      <w:pPr>
        <w:shd w:val="clear" w:color="auto" w:fill="auto"/>
        <w:spacing w:line="360" w:lineRule="auto"/>
        <w:ind w:left="300"/>
        <w:jc w:val="left"/>
        <w:textAlignment w:val="center"/>
        <w:rPr>
          <w:sz w:val="21"/>
        </w:rPr>
      </w:pPr>
      <w:r>
        <w:rPr>
          <w:sz w:val="21"/>
        </w:rPr>
        <w:t>D．乙酸乙酯分子中含有离子键</w:t>
      </w:r>
    </w:p>
    <w:p w14:paraId="2AFC088C">
      <w:pPr>
        <w:shd w:val="clear" w:color="auto" w:fill="auto"/>
        <w:spacing w:line="360" w:lineRule="auto"/>
        <w:jc w:val="left"/>
        <w:textAlignment w:val="center"/>
        <w:rPr>
          <w:color w:val="FF0000"/>
          <w:sz w:val="21"/>
        </w:rPr>
      </w:pPr>
      <w:r>
        <w:rPr>
          <w:color w:val="FF0000"/>
          <w:sz w:val="21"/>
        </w:rPr>
        <w:t>【答案】B</w:t>
      </w:r>
    </w:p>
    <w:p w14:paraId="72631684">
      <w:pPr>
        <w:shd w:val="clear" w:color="auto" w:fill="auto"/>
        <w:spacing w:line="360" w:lineRule="auto"/>
        <w:jc w:val="left"/>
        <w:textAlignment w:val="center"/>
        <w:rPr>
          <w:color w:val="FF0000"/>
          <w:sz w:val="21"/>
        </w:rPr>
      </w:pPr>
      <w:r>
        <w:rPr>
          <w:color w:val="FF0000"/>
          <w:sz w:val="21"/>
        </w:rPr>
        <w:t>【详解】A．H</w:t>
      </w:r>
      <w:r>
        <w:rPr>
          <w:color w:val="FF0000"/>
          <w:sz w:val="21"/>
          <w:vertAlign w:val="subscript"/>
        </w:rPr>
        <w:t>2</w:t>
      </w:r>
      <w:r>
        <w:rPr>
          <w:color w:val="FF0000"/>
          <w:sz w:val="21"/>
        </w:rPr>
        <w:t>O分子中O价层电子对数</w:t>
      </w:r>
      <w:r>
        <w:rPr>
          <w:color w:val="FF0000"/>
        </w:rPr>
        <w:object>
          <v:shape id="_x0000_i3528" o:spt="75" alt="eqId9d2f0b17c313dce5499269c9bcf56cfa" type="#_x0000_t75" style="height:27.1pt;width:74.75pt;" o:ole="t" filled="f" o:preferrelative="t" stroked="f" coordsize="21600,21600">
            <v:path/>
            <v:fill on="f" focussize="0,0"/>
            <v:stroke on="f"/>
            <v:imagedata r:id="rId4156" o:title="eqId9d2f0b17c313dce5499269c9bcf56cfa"/>
            <o:lock v:ext="edit" aspectratio="t"/>
            <w10:wrap type="none"/>
            <w10:anchorlock/>
          </v:shape>
          <o:OLEObject Type="Embed" ProgID="Equation.DSMT4" ShapeID="_x0000_i3528" DrawAspect="Content" ObjectID="_1468078228" r:id="rId4155">
            <o:LockedField>false</o:LockedField>
          </o:OLEObject>
        </w:object>
      </w:r>
      <w:r>
        <w:rPr>
          <w:color w:val="FF0000"/>
          <w:sz w:val="21"/>
        </w:rPr>
        <w:t>，含有2个孤电子对，VSEPR模型为四面体形，A错误；</w:t>
      </w:r>
    </w:p>
    <w:p w14:paraId="6768AA1F">
      <w:pPr>
        <w:shd w:val="clear" w:color="auto" w:fill="auto"/>
        <w:spacing w:line="360" w:lineRule="auto"/>
        <w:jc w:val="left"/>
        <w:textAlignment w:val="center"/>
        <w:rPr>
          <w:color w:val="FF0000"/>
          <w:sz w:val="21"/>
        </w:rPr>
      </w:pPr>
      <w:r>
        <w:rPr>
          <w:color w:val="FF0000"/>
          <w:sz w:val="21"/>
        </w:rPr>
        <w:t>B．乙酸（CH</w:t>
      </w:r>
      <w:r>
        <w:rPr>
          <w:color w:val="FF0000"/>
          <w:sz w:val="21"/>
          <w:vertAlign w:val="subscript"/>
        </w:rPr>
        <w:t>3</w:t>
      </w:r>
      <w:r>
        <w:rPr>
          <w:color w:val="FF0000"/>
          <w:sz w:val="21"/>
        </w:rPr>
        <w:t>COOH）分子中，单键全是σ键，双键含1个σ键和1个π键，σ键数目：3个C-H、1个C-C、1个C-O、1个O-H、1个C=O中的σ键，共7个；π键数目：C=O中1个，σ与π键数目比为7:1，B正确；</w:t>
      </w:r>
    </w:p>
    <w:p w14:paraId="57BE944B">
      <w:pPr>
        <w:shd w:val="clear" w:color="auto" w:fill="auto"/>
        <w:spacing w:line="360" w:lineRule="auto"/>
        <w:jc w:val="left"/>
        <w:textAlignment w:val="center"/>
        <w:rPr>
          <w:color w:val="FF0000"/>
          <w:sz w:val="21"/>
        </w:rPr>
      </w:pPr>
      <w:r>
        <w:rPr>
          <w:color w:val="FF0000"/>
          <w:sz w:val="21"/>
        </w:rPr>
        <w:t>C．羟基（-OH）的电子式应为</w:t>
      </w:r>
      <w:r>
        <w:rPr>
          <w:rFonts w:ascii="Times New Roman" w:hAnsi="Times New Roman" w:eastAsia="Times New Roman" w:cs="Times New Roman"/>
          <w:strike w:val="0"/>
          <w:color w:val="FF0000"/>
          <w:kern w:val="0"/>
          <w:sz w:val="24"/>
          <w:szCs w:val="24"/>
          <w:u w:val="none"/>
        </w:rPr>
        <w:drawing>
          <wp:inline distT="0" distB="0" distL="114300" distR="114300">
            <wp:extent cx="457200" cy="295275"/>
            <wp:effectExtent l="0" t="0" r="0" b="9525"/>
            <wp:docPr id="222" name="图片 222" descr="@@@4c3a3bb0584249d8b6e22afef6fb3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4c3a3bb0584249d8b6e22afef6fb3c16"/>
                    <pic:cNvPicPr>
                      <a:picLocks noChangeAspect="1"/>
                    </pic:cNvPicPr>
                  </pic:nvPicPr>
                  <pic:blipFill>
                    <a:blip r:embed="rId4157"/>
                    <a:stretch>
                      <a:fillRect/>
                    </a:stretch>
                  </pic:blipFill>
                  <pic:spPr>
                    <a:xfrm>
                      <a:off x="0" y="0"/>
                      <a:ext cx="457200" cy="295275"/>
                    </a:xfrm>
                    <a:prstGeom prst="rect">
                      <a:avLst/>
                    </a:prstGeom>
                  </pic:spPr>
                </pic:pic>
              </a:graphicData>
            </a:graphic>
          </wp:inline>
        </w:drawing>
      </w:r>
      <w:r>
        <w:rPr>
          <w:color w:val="FF0000"/>
          <w:sz w:val="21"/>
        </w:rPr>
        <w:t>（注意是单电子），C错误；</w:t>
      </w:r>
    </w:p>
    <w:p w14:paraId="5A28DC9A">
      <w:pPr>
        <w:shd w:val="clear" w:color="auto" w:fill="auto"/>
        <w:spacing w:line="360" w:lineRule="auto"/>
        <w:jc w:val="left"/>
        <w:textAlignment w:val="center"/>
        <w:rPr>
          <w:color w:val="FF0000"/>
          <w:sz w:val="21"/>
        </w:rPr>
      </w:pPr>
      <w:r>
        <w:rPr>
          <w:color w:val="FF0000"/>
          <w:sz w:val="21"/>
        </w:rPr>
        <w:t xml:space="preserve">D．乙酸乙酯是共价化合物，只含共价键，不含离子键，D错误； </w:t>
      </w:r>
    </w:p>
    <w:p w14:paraId="40331F0C">
      <w:pPr>
        <w:shd w:val="clear" w:color="auto" w:fill="auto"/>
        <w:spacing w:line="360" w:lineRule="auto"/>
        <w:jc w:val="left"/>
        <w:textAlignment w:val="center"/>
        <w:rPr>
          <w:color w:val="FF0000"/>
          <w:sz w:val="21"/>
        </w:rPr>
      </w:pPr>
      <w:r>
        <w:rPr>
          <w:color w:val="FF0000"/>
          <w:sz w:val="21"/>
        </w:rPr>
        <w:t>故选B。</w:t>
      </w:r>
    </w:p>
    <w:p w14:paraId="114163EE">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（2025·广西南宁·</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下列对事实的解释或说明正确的是</w:t>
      </w:r>
    </w:p>
    <w:tbl>
      <w:tblPr>
        <w:tblStyle w:val="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76"/>
        <w:gridCol w:w="3944"/>
        <w:gridCol w:w="4005"/>
      </w:tblGrid>
      <w:tr w14:paraId="71CC2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474572">
            <w:pPr>
              <w:shd w:val="clear" w:color="auto" w:fill="auto"/>
              <w:spacing w:line="360" w:lineRule="auto"/>
              <w:jc w:val="left"/>
              <w:textAlignment w:val="center"/>
              <w:rPr>
                <w:sz w:val="21"/>
              </w:rPr>
            </w:pPr>
          </w:p>
        </w:tc>
        <w:tc>
          <w:tcPr>
            <w:tcW w:w="39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A9874B">
            <w:pPr>
              <w:shd w:val="clear" w:color="auto" w:fill="auto"/>
              <w:spacing w:line="360" w:lineRule="auto"/>
              <w:jc w:val="left"/>
              <w:textAlignment w:val="center"/>
              <w:rPr>
                <w:sz w:val="21"/>
              </w:rPr>
            </w:pPr>
            <w:r>
              <w:rPr>
                <w:sz w:val="21"/>
              </w:rPr>
              <w:t>事实</w:t>
            </w:r>
          </w:p>
        </w:tc>
        <w:tc>
          <w:tcPr>
            <w:tcW w:w="39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2D1633">
            <w:pPr>
              <w:shd w:val="clear" w:color="auto" w:fill="auto"/>
              <w:spacing w:line="360" w:lineRule="auto"/>
              <w:jc w:val="left"/>
              <w:textAlignment w:val="center"/>
              <w:rPr>
                <w:sz w:val="21"/>
              </w:rPr>
            </w:pPr>
            <w:r>
              <w:rPr>
                <w:sz w:val="21"/>
              </w:rPr>
              <w:t>解释或说明</w:t>
            </w:r>
          </w:p>
        </w:tc>
      </w:tr>
      <w:tr w14:paraId="672DF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42F39C">
            <w:pPr>
              <w:shd w:val="clear" w:color="auto" w:fill="auto"/>
              <w:spacing w:line="360" w:lineRule="auto"/>
              <w:jc w:val="left"/>
              <w:textAlignment w:val="center"/>
              <w:rPr>
                <w:sz w:val="21"/>
              </w:rPr>
            </w:pPr>
            <w:r>
              <w:rPr>
                <w:sz w:val="21"/>
              </w:rPr>
              <w:t>A</w:t>
            </w:r>
          </w:p>
        </w:tc>
        <w:tc>
          <w:tcPr>
            <w:tcW w:w="39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42F38F">
            <w:pPr>
              <w:shd w:val="clear" w:color="auto" w:fill="auto"/>
              <w:spacing w:line="360" w:lineRule="auto"/>
              <w:jc w:val="left"/>
              <w:textAlignment w:val="center"/>
              <w:rPr>
                <w:sz w:val="21"/>
              </w:rPr>
            </w:pPr>
            <w:r>
              <w:rPr>
                <w:sz w:val="21"/>
              </w:rPr>
              <w:t>熔点：SiO</w:t>
            </w:r>
            <w:r>
              <w:rPr>
                <w:sz w:val="21"/>
                <w:vertAlign w:val="subscript"/>
              </w:rPr>
              <w:t>2</w:t>
            </w:r>
            <w:r>
              <w:rPr>
                <w:sz w:val="21"/>
              </w:rPr>
              <w:t>&gt;SiCl</w:t>
            </w:r>
            <w:r>
              <w:rPr>
                <w:sz w:val="21"/>
                <w:vertAlign w:val="subscript"/>
              </w:rPr>
              <w:t>4</w:t>
            </w:r>
          </w:p>
        </w:tc>
        <w:tc>
          <w:tcPr>
            <w:tcW w:w="39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4704ED">
            <w:pPr>
              <w:shd w:val="clear" w:color="auto" w:fill="auto"/>
              <w:spacing w:line="360" w:lineRule="auto"/>
              <w:jc w:val="left"/>
              <w:textAlignment w:val="center"/>
              <w:rPr>
                <w:sz w:val="21"/>
              </w:rPr>
            </w:pPr>
            <w:r>
              <w:rPr>
                <w:sz w:val="21"/>
              </w:rPr>
              <w:t>键能：Si-O键&gt;Si-Cl键</w:t>
            </w:r>
          </w:p>
        </w:tc>
      </w:tr>
      <w:tr w14:paraId="3F1BE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2FD043">
            <w:pPr>
              <w:shd w:val="clear" w:color="auto" w:fill="auto"/>
              <w:spacing w:line="360" w:lineRule="auto"/>
              <w:jc w:val="left"/>
              <w:textAlignment w:val="center"/>
              <w:rPr>
                <w:sz w:val="21"/>
              </w:rPr>
            </w:pPr>
            <w:r>
              <w:rPr>
                <w:sz w:val="21"/>
              </w:rPr>
              <w:t>B</w:t>
            </w:r>
          </w:p>
        </w:tc>
        <w:tc>
          <w:tcPr>
            <w:tcW w:w="39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745257">
            <w:pPr>
              <w:shd w:val="clear" w:color="auto" w:fill="auto"/>
              <w:spacing w:line="360" w:lineRule="auto"/>
              <w:jc w:val="left"/>
              <w:textAlignment w:val="center"/>
              <w:rPr>
                <w:sz w:val="21"/>
              </w:rPr>
            </w:pPr>
            <w:r>
              <w:rPr>
                <w:sz w:val="21"/>
              </w:rPr>
              <w:t>用杯酚分离C</w:t>
            </w:r>
            <w:r>
              <w:rPr>
                <w:sz w:val="21"/>
                <w:vertAlign w:val="subscript"/>
              </w:rPr>
              <w:t>60</w:t>
            </w:r>
            <w:r>
              <w:rPr>
                <w:sz w:val="21"/>
              </w:rPr>
              <w:t>和C</w:t>
            </w:r>
            <w:r>
              <w:rPr>
                <w:sz w:val="21"/>
                <w:vertAlign w:val="subscript"/>
              </w:rPr>
              <w:t>70</w:t>
            </w:r>
          </w:p>
        </w:tc>
        <w:tc>
          <w:tcPr>
            <w:tcW w:w="39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9E9B99">
            <w:pPr>
              <w:shd w:val="clear" w:color="auto" w:fill="auto"/>
              <w:spacing w:line="360" w:lineRule="auto"/>
              <w:jc w:val="left"/>
              <w:textAlignment w:val="center"/>
              <w:rPr>
                <w:sz w:val="21"/>
              </w:rPr>
            </w:pPr>
            <w:r>
              <w:rPr>
                <w:sz w:val="21"/>
              </w:rPr>
              <w:t>杯酚与C</w:t>
            </w:r>
            <w:r>
              <w:rPr>
                <w:sz w:val="21"/>
                <w:vertAlign w:val="subscript"/>
              </w:rPr>
              <w:t>60</w:t>
            </w:r>
            <w:r>
              <w:rPr>
                <w:sz w:val="21"/>
              </w:rPr>
              <w:t>通过配位键形成超分子</w:t>
            </w:r>
          </w:p>
        </w:tc>
      </w:tr>
      <w:tr w14:paraId="5C67A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F924B0">
            <w:pPr>
              <w:shd w:val="clear" w:color="auto" w:fill="auto"/>
              <w:spacing w:line="360" w:lineRule="auto"/>
              <w:jc w:val="left"/>
              <w:textAlignment w:val="center"/>
              <w:rPr>
                <w:sz w:val="21"/>
              </w:rPr>
            </w:pPr>
            <w:r>
              <w:rPr>
                <w:sz w:val="21"/>
              </w:rPr>
              <w:t>C</w:t>
            </w:r>
          </w:p>
        </w:tc>
        <w:tc>
          <w:tcPr>
            <w:tcW w:w="39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BCB470">
            <w:pPr>
              <w:shd w:val="clear" w:color="auto" w:fill="auto"/>
              <w:spacing w:line="360" w:lineRule="auto"/>
              <w:jc w:val="left"/>
              <w:textAlignment w:val="center"/>
              <w:rPr>
                <w:sz w:val="21"/>
              </w:rPr>
            </w:pPr>
            <w:r>
              <w:rPr>
                <w:sz w:val="21"/>
              </w:rPr>
              <w:t>缺角的氯化钠晶体在饱和NaCl溶液中慢慢变为完美的立方体</w:t>
            </w:r>
          </w:p>
        </w:tc>
        <w:tc>
          <w:tcPr>
            <w:tcW w:w="39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9F75C7">
            <w:pPr>
              <w:shd w:val="clear" w:color="auto" w:fill="auto"/>
              <w:spacing w:line="360" w:lineRule="auto"/>
              <w:jc w:val="left"/>
              <w:textAlignment w:val="center"/>
              <w:rPr>
                <w:sz w:val="21"/>
              </w:rPr>
            </w:pPr>
            <w:r>
              <w:rPr>
                <w:sz w:val="21"/>
              </w:rPr>
              <w:t>晶体具有各向异性</w:t>
            </w:r>
          </w:p>
        </w:tc>
      </w:tr>
      <w:tr w14:paraId="757CC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3031F4">
            <w:pPr>
              <w:shd w:val="clear" w:color="auto" w:fill="auto"/>
              <w:spacing w:line="360" w:lineRule="auto"/>
              <w:jc w:val="left"/>
              <w:textAlignment w:val="center"/>
              <w:rPr>
                <w:sz w:val="21"/>
              </w:rPr>
            </w:pPr>
            <w:r>
              <w:rPr>
                <w:sz w:val="21"/>
              </w:rPr>
              <w:t>D</w:t>
            </w:r>
          </w:p>
        </w:tc>
        <w:tc>
          <w:tcPr>
            <w:tcW w:w="39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A5BE03">
            <w:pPr>
              <w:shd w:val="clear" w:color="auto" w:fill="auto"/>
              <w:spacing w:line="360" w:lineRule="auto"/>
              <w:jc w:val="left"/>
              <w:textAlignment w:val="center"/>
              <w:rPr>
                <w:sz w:val="21"/>
              </w:rPr>
            </w:pPr>
            <w:r>
              <w:rPr>
                <w:sz w:val="21"/>
              </w:rPr>
              <w:t>单质硫(</w:t>
            </w:r>
            <w:r>
              <w:object>
                <v:shape id="_x0000_i3529" o:spt="75" alt="eqIdb20b5d35fd47a3dc314c2c985b93b39f" type="#_x0000_t75" style="height:16.2pt;width:11.4pt;" o:ole="t" filled="f" o:preferrelative="t" stroked="f" coordsize="21600,21600">
                  <v:path/>
                  <v:fill on="f" focussize="0,0"/>
                  <v:stroke on="f"/>
                  <v:imagedata r:id="rId4159" o:title="eqIdb20b5d35fd47a3dc314c2c985b93b39f"/>
                  <o:lock v:ext="edit" aspectratio="t"/>
                  <w10:wrap type="none"/>
                  <w10:anchorlock/>
                </v:shape>
                <o:OLEObject Type="Embed" ProgID="Equation.DSMT4" ShapeID="_x0000_i3529" DrawAspect="Content" ObjectID="_1468078229" r:id="rId4158">
                  <o:LockedField>false</o:LockedField>
                </o:OLEObject>
              </w:object>
            </w:r>
            <w:r>
              <w:rPr>
                <w:sz w:val="21"/>
              </w:rPr>
              <w:t>)难溶于水，易溶于</w:t>
            </w:r>
            <w:r>
              <w:object>
                <v:shape id="_x0000_i3530" o:spt="75" alt="eqIdd612d9a135a7b56db5ea37e4496abe59" type="#_x0000_t75" style="height:15.8pt;width:19.35pt;" o:ole="t" filled="f" o:preferrelative="t" stroked="f" coordsize="21600,21600">
                  <v:path/>
                  <v:fill on="f" focussize="0,0"/>
                  <v:stroke on="f"/>
                  <v:imagedata r:id="rId4161" o:title="eqIdd612d9a135a7b56db5ea37e4496abe59"/>
                  <o:lock v:ext="edit" aspectratio="t"/>
                  <w10:wrap type="none"/>
                  <w10:anchorlock/>
                </v:shape>
                <o:OLEObject Type="Embed" ProgID="Equation.DSMT4" ShapeID="_x0000_i3530" DrawAspect="Content" ObjectID="_1468078230" r:id="rId4160">
                  <o:LockedField>false</o:LockedField>
                </o:OLEObject>
              </w:object>
            </w:r>
          </w:p>
        </w:tc>
        <w:tc>
          <w:tcPr>
            <w:tcW w:w="39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76F3AA">
            <w:pPr>
              <w:shd w:val="clear" w:color="auto" w:fill="auto"/>
              <w:spacing w:line="360" w:lineRule="auto"/>
              <w:jc w:val="left"/>
              <w:textAlignment w:val="center"/>
              <w:rPr>
                <w:sz w:val="21"/>
              </w:rPr>
            </w:pPr>
            <w:r>
              <w:object>
                <v:shape id="_x0000_i3531"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31" DrawAspect="Content" ObjectID="_1468078231" r:id="rId4162">
                  <o:LockedField>false</o:LockedField>
                </o:OLEObject>
              </w:object>
            </w:r>
            <w:r>
              <w:rPr>
                <w:sz w:val="21"/>
              </w:rPr>
              <w:t>是极性分子，</w:t>
            </w:r>
            <w:r>
              <w:object>
                <v:shape id="_x0000_i3532" o:spt="75" alt="eqIdb20b5d35fd47a3dc314c2c985b93b39f" type="#_x0000_t75" style="height:16.2pt;width:11.4pt;" o:ole="t" filled="f" o:preferrelative="t" stroked="f" coordsize="21600,21600">
                  <v:path/>
                  <v:fill on="f" focussize="0,0"/>
                  <v:stroke on="f"/>
                  <v:imagedata r:id="rId4159" o:title="eqIdb20b5d35fd47a3dc314c2c985b93b39f"/>
                  <o:lock v:ext="edit" aspectratio="t"/>
                  <w10:wrap type="none"/>
                  <w10:anchorlock/>
                </v:shape>
                <o:OLEObject Type="Embed" ProgID="Equation.DSMT4" ShapeID="_x0000_i3532" DrawAspect="Content" ObjectID="_1468078232" r:id="rId4163">
                  <o:LockedField>false</o:LockedField>
                </o:OLEObject>
              </w:object>
            </w:r>
            <w:r>
              <w:rPr>
                <w:sz w:val="21"/>
              </w:rPr>
              <w:t>和</w:t>
            </w:r>
            <w:r>
              <w:object>
                <v:shape id="_x0000_i3533" o:spt="75" alt="eqIdd612d9a135a7b56db5ea37e4496abe59" type="#_x0000_t75" style="height:15.8pt;width:19.35pt;" o:ole="t" filled="f" o:preferrelative="t" stroked="f" coordsize="21600,21600">
                  <v:path/>
                  <v:fill on="f" focussize="0,0"/>
                  <v:stroke on="f"/>
                  <v:imagedata r:id="rId4161" o:title="eqIdd612d9a135a7b56db5ea37e4496abe59"/>
                  <o:lock v:ext="edit" aspectratio="t"/>
                  <w10:wrap type="none"/>
                  <w10:anchorlock/>
                </v:shape>
                <o:OLEObject Type="Embed" ProgID="Equation.DSMT4" ShapeID="_x0000_i3533" DrawAspect="Content" ObjectID="_1468078233" r:id="rId4164">
                  <o:LockedField>false</o:LockedField>
                </o:OLEObject>
              </w:object>
            </w:r>
            <w:r>
              <w:rPr>
                <w:sz w:val="21"/>
              </w:rPr>
              <w:t>是非极性分子</w:t>
            </w:r>
          </w:p>
        </w:tc>
      </w:tr>
    </w:tbl>
    <w:p w14:paraId="3C21F254">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690CFA57">
      <w:pPr>
        <w:shd w:val="clear" w:color="auto" w:fill="auto"/>
        <w:spacing w:line="360" w:lineRule="auto"/>
        <w:jc w:val="left"/>
        <w:textAlignment w:val="center"/>
        <w:rPr>
          <w:color w:val="FF0000"/>
          <w:sz w:val="21"/>
        </w:rPr>
      </w:pPr>
      <w:r>
        <w:rPr>
          <w:color w:val="FF0000"/>
          <w:sz w:val="21"/>
        </w:rPr>
        <w:t>【答案】D</w:t>
      </w:r>
    </w:p>
    <w:p w14:paraId="036C42F9">
      <w:pPr>
        <w:shd w:val="clear" w:color="auto" w:fill="auto"/>
        <w:spacing w:line="360" w:lineRule="auto"/>
        <w:jc w:val="left"/>
        <w:textAlignment w:val="center"/>
        <w:rPr>
          <w:color w:val="FF0000"/>
          <w:sz w:val="21"/>
        </w:rPr>
      </w:pPr>
      <w:r>
        <w:rPr>
          <w:color w:val="FF0000"/>
          <w:sz w:val="21"/>
        </w:rPr>
        <w:t>【详解】A．SiO</w:t>
      </w:r>
      <w:r>
        <w:rPr>
          <w:color w:val="FF0000"/>
          <w:sz w:val="21"/>
          <w:vertAlign w:val="subscript"/>
        </w:rPr>
        <w:t>2</w:t>
      </w:r>
      <w:r>
        <w:rPr>
          <w:color w:val="FF0000"/>
          <w:sz w:val="21"/>
        </w:rPr>
        <w:t>是共价晶体，SiCl</w:t>
      </w:r>
      <w:r>
        <w:rPr>
          <w:color w:val="FF0000"/>
          <w:sz w:val="21"/>
          <w:vertAlign w:val="subscript"/>
        </w:rPr>
        <w:t>4</w:t>
      </w:r>
      <w:r>
        <w:rPr>
          <w:color w:val="FF0000"/>
          <w:sz w:val="21"/>
        </w:rPr>
        <w:t>是分子晶体，共价晶体熔化破坏共价键，分子晶体熔化破坏分子间作用力，共价键强度高于分子间作用力，SiO</w:t>
      </w:r>
      <w:r>
        <w:rPr>
          <w:color w:val="FF0000"/>
          <w:sz w:val="21"/>
          <w:vertAlign w:val="subscript"/>
        </w:rPr>
        <w:t>2</w:t>
      </w:r>
      <w:r>
        <w:rPr>
          <w:color w:val="FF0000"/>
          <w:sz w:val="21"/>
        </w:rPr>
        <w:t>的熔点比SiCl</w:t>
      </w:r>
      <w:r>
        <w:rPr>
          <w:color w:val="FF0000"/>
          <w:sz w:val="21"/>
          <w:vertAlign w:val="subscript"/>
        </w:rPr>
        <w:t>4</w:t>
      </w:r>
      <w:r>
        <w:rPr>
          <w:color w:val="FF0000"/>
          <w:sz w:val="21"/>
        </w:rPr>
        <w:t>高，A错误；</w:t>
      </w:r>
    </w:p>
    <w:p w14:paraId="28D9731C">
      <w:pPr>
        <w:shd w:val="clear" w:color="auto" w:fill="auto"/>
        <w:spacing w:line="360" w:lineRule="auto"/>
        <w:jc w:val="left"/>
        <w:textAlignment w:val="center"/>
        <w:rPr>
          <w:color w:val="FF0000"/>
          <w:sz w:val="21"/>
        </w:rPr>
      </w:pPr>
      <w:r>
        <w:rPr>
          <w:color w:val="FF0000"/>
          <w:sz w:val="21"/>
        </w:rPr>
        <w:t>B．“杯酚”通过空腔的大小来识别分子，并与C</w:t>
      </w:r>
      <w:r>
        <w:rPr>
          <w:color w:val="FF0000"/>
          <w:sz w:val="21"/>
          <w:vertAlign w:val="subscript"/>
        </w:rPr>
        <w:t>60</w:t>
      </w:r>
      <w:r>
        <w:rPr>
          <w:color w:val="FF0000"/>
          <w:sz w:val="21"/>
        </w:rPr>
        <w:t>通过分子间作用力来形成超分子，B错误；</w:t>
      </w:r>
    </w:p>
    <w:p w14:paraId="2FCED674">
      <w:pPr>
        <w:shd w:val="clear" w:color="auto" w:fill="auto"/>
        <w:spacing w:line="360" w:lineRule="auto"/>
        <w:jc w:val="left"/>
        <w:textAlignment w:val="center"/>
        <w:rPr>
          <w:color w:val="FF0000"/>
          <w:sz w:val="21"/>
        </w:rPr>
      </w:pPr>
      <w:r>
        <w:rPr>
          <w:color w:val="FF0000"/>
          <w:sz w:val="21"/>
        </w:rPr>
        <w:t>C．缺角的氯化钠晶体在饱和NaCl溶液中慢慢变为完美的立方体块，体现了晶体的自范性，C错误；</w:t>
      </w:r>
    </w:p>
    <w:p w14:paraId="7244BB7A">
      <w:pPr>
        <w:shd w:val="clear" w:color="auto" w:fill="auto"/>
        <w:spacing w:line="360" w:lineRule="auto"/>
        <w:jc w:val="left"/>
        <w:textAlignment w:val="center"/>
        <w:rPr>
          <w:color w:val="FF0000"/>
          <w:sz w:val="21"/>
        </w:rPr>
      </w:pPr>
      <w:r>
        <w:rPr>
          <w:color w:val="FF0000"/>
          <w:sz w:val="21"/>
        </w:rPr>
        <w:t>D．</w:t>
      </w:r>
      <w:r>
        <w:rPr>
          <w:color w:val="FF0000"/>
        </w:rPr>
        <w:object>
          <v:shape id="_x0000_i3534" o:spt="75" alt="eqIdb20b5d35fd47a3dc314c2c985b93b39f" type="#_x0000_t75" style="height:16.2pt;width:11.4pt;" o:ole="t" filled="f" o:preferrelative="t" stroked="f" coordsize="21600,21600">
            <v:path/>
            <v:fill on="f" focussize="0,0"/>
            <v:stroke on="f"/>
            <v:imagedata r:id="rId4159" o:title="eqIdb20b5d35fd47a3dc314c2c985b93b39f"/>
            <o:lock v:ext="edit" aspectratio="t"/>
            <w10:wrap type="none"/>
            <w10:anchorlock/>
          </v:shape>
          <o:OLEObject Type="Embed" ProgID="Equation.DSMT4" ShapeID="_x0000_i3534" DrawAspect="Content" ObjectID="_1468078234" r:id="rId4165">
            <o:LockedField>false</o:LockedField>
          </o:OLEObject>
        </w:object>
      </w:r>
      <w:r>
        <w:rPr>
          <w:color w:val="FF0000"/>
          <w:sz w:val="21"/>
        </w:rPr>
        <w:t>和</w:t>
      </w:r>
      <w:r>
        <w:rPr>
          <w:color w:val="FF0000"/>
        </w:rPr>
        <w:object>
          <v:shape id="_x0000_i3535" o:spt="75" alt="eqIdd612d9a135a7b56db5ea37e4496abe59" type="#_x0000_t75" style="height:15.8pt;width:19.35pt;" o:ole="t" filled="f" o:preferrelative="t" stroked="f" coordsize="21600,21600">
            <v:path/>
            <v:fill on="f" focussize="0,0"/>
            <v:stroke on="f"/>
            <v:imagedata r:id="rId4161" o:title="eqIdd612d9a135a7b56db5ea37e4496abe59"/>
            <o:lock v:ext="edit" aspectratio="t"/>
            <w10:wrap type="none"/>
            <w10:anchorlock/>
          </v:shape>
          <o:OLEObject Type="Embed" ProgID="Equation.DSMT4" ShapeID="_x0000_i3535" DrawAspect="Content" ObjectID="_1468078235" r:id="rId4166">
            <o:LockedField>false</o:LockedField>
          </o:OLEObject>
        </w:object>
      </w:r>
      <w:r>
        <w:rPr>
          <w:color w:val="FF0000"/>
          <w:sz w:val="21"/>
        </w:rPr>
        <w:t>均为非极性分子，</w:t>
      </w:r>
      <w:r>
        <w:rPr>
          <w:color w:val="FF0000"/>
        </w:rPr>
        <w:object>
          <v:shape id="_x0000_i3536"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36" DrawAspect="Content" ObjectID="_1468078236" r:id="rId4167">
            <o:LockedField>false</o:LockedField>
          </o:OLEObject>
        </w:object>
      </w:r>
      <w:r>
        <w:rPr>
          <w:color w:val="FF0000"/>
          <w:sz w:val="21"/>
        </w:rPr>
        <w:t>为极性分子，符合“相似相溶”原理，D正确；</w:t>
      </w:r>
    </w:p>
    <w:p w14:paraId="1C917A1A">
      <w:pPr>
        <w:shd w:val="clear" w:color="auto" w:fill="auto"/>
        <w:spacing w:line="360" w:lineRule="auto"/>
        <w:jc w:val="left"/>
        <w:textAlignment w:val="center"/>
        <w:rPr>
          <w:color w:val="FF0000"/>
          <w:sz w:val="21"/>
        </w:rPr>
      </w:pPr>
      <w:r>
        <w:rPr>
          <w:color w:val="FF0000"/>
          <w:sz w:val="21"/>
        </w:rPr>
        <w:t>故选D。</w:t>
      </w:r>
    </w:p>
    <w:p w14:paraId="6FF2B5EF">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（2025·湖北襄阳·三模）</w:t>
      </w:r>
      <w:r>
        <w:rPr>
          <w:sz w:val="21"/>
        </w:rPr>
        <w:t>根据物质的组成和结构可推测其性质，下列推测不合理的是</w:t>
      </w:r>
    </w:p>
    <w:tbl>
      <w:tblPr>
        <w:tblStyle w:val="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70"/>
        <w:gridCol w:w="1981"/>
        <w:gridCol w:w="3212"/>
        <w:gridCol w:w="2762"/>
      </w:tblGrid>
      <w:tr w14:paraId="29F6B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F12E4E">
            <w:pPr>
              <w:shd w:val="clear" w:color="auto" w:fill="auto"/>
              <w:spacing w:line="360" w:lineRule="auto"/>
              <w:jc w:val="left"/>
              <w:textAlignment w:val="center"/>
              <w:rPr>
                <w:sz w:val="21"/>
              </w:rPr>
            </w:pPr>
          </w:p>
        </w:tc>
        <w:tc>
          <w:tcPr>
            <w:tcW w:w="19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5CEEF4">
            <w:pPr>
              <w:shd w:val="clear" w:color="auto" w:fill="auto"/>
              <w:spacing w:line="360" w:lineRule="auto"/>
              <w:jc w:val="left"/>
              <w:textAlignment w:val="center"/>
              <w:rPr>
                <w:sz w:val="21"/>
              </w:rPr>
            </w:pPr>
            <w:r>
              <w:rPr>
                <w:sz w:val="21"/>
              </w:rPr>
              <w:t>物质</w:t>
            </w:r>
          </w:p>
        </w:tc>
        <w:tc>
          <w:tcPr>
            <w:tcW w:w="32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041AA9">
            <w:pPr>
              <w:shd w:val="clear" w:color="auto" w:fill="auto"/>
              <w:spacing w:line="360" w:lineRule="auto"/>
              <w:jc w:val="left"/>
              <w:textAlignment w:val="center"/>
              <w:rPr>
                <w:sz w:val="21"/>
              </w:rPr>
            </w:pPr>
            <w:r>
              <w:rPr>
                <w:sz w:val="21"/>
              </w:rPr>
              <w:t>性质描述</w:t>
            </w:r>
          </w:p>
        </w:tc>
        <w:tc>
          <w:tcPr>
            <w:tcW w:w="27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C25D0F">
            <w:pPr>
              <w:shd w:val="clear" w:color="auto" w:fill="auto"/>
              <w:spacing w:line="360" w:lineRule="auto"/>
              <w:jc w:val="left"/>
              <w:textAlignment w:val="center"/>
              <w:rPr>
                <w:sz w:val="21"/>
              </w:rPr>
            </w:pPr>
            <w:r>
              <w:rPr>
                <w:sz w:val="21"/>
              </w:rPr>
              <w:t>推测</w:t>
            </w:r>
          </w:p>
        </w:tc>
      </w:tr>
      <w:tr w14:paraId="211B2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287D3B">
            <w:pPr>
              <w:shd w:val="clear" w:color="auto" w:fill="auto"/>
              <w:spacing w:line="360" w:lineRule="auto"/>
              <w:jc w:val="left"/>
              <w:textAlignment w:val="center"/>
              <w:rPr>
                <w:sz w:val="21"/>
              </w:rPr>
            </w:pPr>
            <w:r>
              <w:rPr>
                <w:sz w:val="21"/>
              </w:rPr>
              <w:t>A</w:t>
            </w:r>
          </w:p>
        </w:tc>
        <w:tc>
          <w:tcPr>
            <w:tcW w:w="19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90AE28">
            <w:pPr>
              <w:shd w:val="clear" w:color="auto" w:fill="auto"/>
              <w:spacing w:line="360" w:lineRule="auto"/>
              <w:jc w:val="left"/>
              <w:textAlignment w:val="center"/>
              <w:rPr>
                <w:sz w:val="21"/>
              </w:rPr>
            </w:pPr>
            <w:r>
              <w:rPr>
                <w:sz w:val="21"/>
              </w:rPr>
              <w:t>三甲基铝Al(CH</w:t>
            </w:r>
            <w:r>
              <w:rPr>
                <w:sz w:val="21"/>
                <w:vertAlign w:val="subscript"/>
              </w:rPr>
              <w:t>3</w:t>
            </w:r>
            <w:r>
              <w:rPr>
                <w:sz w:val="21"/>
              </w:rPr>
              <w:t>)</w:t>
            </w:r>
            <w:r>
              <w:rPr>
                <w:sz w:val="21"/>
                <w:vertAlign w:val="subscript"/>
              </w:rPr>
              <w:t>3</w:t>
            </w:r>
          </w:p>
        </w:tc>
        <w:tc>
          <w:tcPr>
            <w:tcW w:w="32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913E5E">
            <w:pPr>
              <w:shd w:val="clear" w:color="auto" w:fill="auto"/>
              <w:spacing w:line="360" w:lineRule="auto"/>
              <w:jc w:val="left"/>
              <w:textAlignment w:val="center"/>
              <w:rPr>
                <w:sz w:val="21"/>
              </w:rPr>
            </w:pPr>
            <w:r>
              <w:rPr>
                <w:sz w:val="21"/>
              </w:rPr>
              <w:t>暴露空气中瞬间着火，与水反应剧烈</w:t>
            </w:r>
          </w:p>
        </w:tc>
        <w:tc>
          <w:tcPr>
            <w:tcW w:w="27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4A0A4B">
            <w:pPr>
              <w:shd w:val="clear" w:color="auto" w:fill="auto"/>
              <w:spacing w:line="360" w:lineRule="auto"/>
              <w:jc w:val="left"/>
              <w:textAlignment w:val="center"/>
              <w:rPr>
                <w:sz w:val="21"/>
              </w:rPr>
            </w:pPr>
            <w:r>
              <w:rPr>
                <w:sz w:val="21"/>
              </w:rPr>
              <w:t>三甲基铝与水反应可得到CH</w:t>
            </w:r>
            <w:r>
              <w:rPr>
                <w:sz w:val="21"/>
                <w:vertAlign w:val="subscript"/>
              </w:rPr>
              <w:t>4</w:t>
            </w:r>
            <w:r>
              <w:rPr>
                <w:sz w:val="21"/>
              </w:rPr>
              <w:t>和Al(OH)</w:t>
            </w:r>
            <w:r>
              <w:rPr>
                <w:sz w:val="21"/>
                <w:vertAlign w:val="subscript"/>
              </w:rPr>
              <w:t>3</w:t>
            </w:r>
          </w:p>
        </w:tc>
      </w:tr>
      <w:tr w14:paraId="08DBD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121C88">
            <w:pPr>
              <w:shd w:val="clear" w:color="auto" w:fill="auto"/>
              <w:spacing w:line="360" w:lineRule="auto"/>
              <w:jc w:val="left"/>
              <w:textAlignment w:val="center"/>
              <w:rPr>
                <w:sz w:val="21"/>
              </w:rPr>
            </w:pPr>
            <w:r>
              <w:rPr>
                <w:sz w:val="21"/>
              </w:rPr>
              <w:t>B</w:t>
            </w:r>
          </w:p>
        </w:tc>
        <w:tc>
          <w:tcPr>
            <w:tcW w:w="19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374C79">
            <w:pPr>
              <w:shd w:val="clear" w:color="auto" w:fill="auto"/>
              <w:spacing w:line="360" w:lineRule="auto"/>
              <w:jc w:val="left"/>
              <w:textAlignment w:val="center"/>
              <w:rPr>
                <w:sz w:val="21"/>
              </w:rPr>
            </w:pPr>
            <w:r>
              <w:rPr>
                <w:sz w:val="21"/>
              </w:rPr>
              <w:t>三氟化氯ClF</w:t>
            </w:r>
            <w:r>
              <w:rPr>
                <w:sz w:val="21"/>
                <w:vertAlign w:val="subscript"/>
              </w:rPr>
              <w:t>3</w:t>
            </w:r>
          </w:p>
        </w:tc>
        <w:tc>
          <w:tcPr>
            <w:tcW w:w="32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1917D0">
            <w:pPr>
              <w:shd w:val="clear" w:color="auto" w:fill="auto"/>
              <w:spacing w:line="360" w:lineRule="auto"/>
              <w:jc w:val="left"/>
              <w:textAlignment w:val="center"/>
              <w:rPr>
                <w:sz w:val="21"/>
              </w:rPr>
            </w:pPr>
            <w:r>
              <w:rPr>
                <w:sz w:val="21"/>
              </w:rPr>
              <w:t>极强助燃剂，能发生自耦电离：2ClF</w:t>
            </w:r>
            <w:r>
              <w:rPr>
                <w:sz w:val="21"/>
                <w:vertAlign w:val="subscript"/>
              </w:rPr>
              <w:t>3</w:t>
            </w:r>
            <w:r>
              <w:object>
                <v:shape id="_x0000_i3537" o:spt="75" alt="eqIde98feedde5546db26eb490641ba3a817" type="#_x0000_t75" style="height:26.05pt;width:15.8pt;" o:ole="t" filled="f" o:preferrelative="t" stroked="f" coordsize="21600,21600">
                  <v:path/>
                  <v:fill on="f" focussize="0,0"/>
                  <v:stroke on="f"/>
                  <v:imagedata r:id="rId4169" o:title="eqIde98feedde5546db26eb490641ba3a817"/>
                  <o:lock v:ext="edit" aspectratio="t"/>
                  <w10:wrap type="none"/>
                  <w10:anchorlock/>
                </v:shape>
                <o:OLEObject Type="Embed" ProgID="Equation.DSMT4" ShapeID="_x0000_i3537" DrawAspect="Content" ObjectID="_1468078237" r:id="rId4168">
                  <o:LockedField>false</o:LockedField>
                </o:OLEObject>
              </w:object>
            </w:r>
            <w:r>
              <w:rPr>
                <w:sz w:val="21"/>
              </w:rPr>
              <w:t>ClF</w:t>
            </w:r>
            <w:r>
              <w:object>
                <v:shape id="_x0000_i3538" o:spt="75" alt="eqIdf99b5230ee1a01bf360bc96b38f33a2b" type="#_x0000_t75" style="height:15.95pt;width:7pt;" o:ole="t" filled="f" o:preferrelative="t" stroked="f" coordsize="21600,21600">
                  <v:path/>
                  <v:fill on="f" focussize="0,0"/>
                  <v:stroke on="f"/>
                  <v:imagedata r:id="rId4171" o:title="eqIdf99b5230ee1a01bf360bc96b38f33a2b"/>
                  <o:lock v:ext="edit" aspectratio="t"/>
                  <w10:wrap type="none"/>
                  <w10:anchorlock/>
                </v:shape>
                <o:OLEObject Type="Embed" ProgID="Equation.DSMT4" ShapeID="_x0000_i3538" DrawAspect="Content" ObjectID="_1468078238" r:id="rId4170">
                  <o:LockedField>false</o:LockedField>
                </o:OLEObject>
              </w:object>
            </w:r>
            <w:r>
              <w:rPr>
                <w:sz w:val="21"/>
              </w:rPr>
              <w:t>+ClF</w:t>
            </w:r>
            <w:r>
              <w:object>
                <v:shape id="_x0000_i3539" o:spt="75" alt="eqIdf14edfb3d39d2a93d9a2850aa3bdfbb4" type="#_x0000_t75" style="height:16.25pt;width:7pt;" o:ole="t" filled="f" o:preferrelative="t" stroked="f" coordsize="21600,21600">
                  <v:path/>
                  <v:fill on="f" focussize="0,0"/>
                  <v:stroke on="f"/>
                  <v:imagedata r:id="rId4173" o:title="eqIdf14edfb3d39d2a93d9a2850aa3bdfbb4"/>
                  <o:lock v:ext="edit" aspectratio="t"/>
                  <w10:wrap type="none"/>
                  <w10:anchorlock/>
                </v:shape>
                <o:OLEObject Type="Embed" ProgID="Equation.DSMT4" ShapeID="_x0000_i3539" DrawAspect="Content" ObjectID="_1468078239" r:id="rId4172">
                  <o:LockedField>false</o:LockedField>
                </o:OLEObject>
              </w:object>
            </w:r>
          </w:p>
        </w:tc>
        <w:tc>
          <w:tcPr>
            <w:tcW w:w="27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9FC556">
            <w:pPr>
              <w:shd w:val="clear" w:color="auto" w:fill="auto"/>
              <w:spacing w:line="360" w:lineRule="auto"/>
              <w:jc w:val="left"/>
              <w:textAlignment w:val="center"/>
              <w:rPr>
                <w:sz w:val="21"/>
              </w:rPr>
            </w:pPr>
            <w:r>
              <w:rPr>
                <w:sz w:val="21"/>
              </w:rPr>
              <w:t>BrF</w:t>
            </w:r>
            <w:r>
              <w:rPr>
                <w:sz w:val="21"/>
                <w:vertAlign w:val="subscript"/>
              </w:rPr>
              <w:t>3</w:t>
            </w:r>
            <w:r>
              <w:rPr>
                <w:sz w:val="21"/>
              </w:rPr>
              <w:t>比ClF</w:t>
            </w:r>
            <w:r>
              <w:rPr>
                <w:sz w:val="21"/>
                <w:vertAlign w:val="subscript"/>
              </w:rPr>
              <w:t>3</w:t>
            </w:r>
            <w:r>
              <w:rPr>
                <w:sz w:val="21"/>
              </w:rPr>
              <w:t>更易发生自耦电离</w:t>
            </w:r>
          </w:p>
        </w:tc>
      </w:tr>
      <w:tr w14:paraId="3AEE2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95ED21">
            <w:pPr>
              <w:shd w:val="clear" w:color="auto" w:fill="auto"/>
              <w:spacing w:line="360" w:lineRule="auto"/>
              <w:jc w:val="left"/>
              <w:textAlignment w:val="center"/>
              <w:rPr>
                <w:sz w:val="21"/>
              </w:rPr>
            </w:pPr>
            <w:r>
              <w:rPr>
                <w:sz w:val="21"/>
              </w:rPr>
              <w:t>C</w:t>
            </w:r>
          </w:p>
        </w:tc>
        <w:tc>
          <w:tcPr>
            <w:tcW w:w="19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8FE2A4">
            <w:pPr>
              <w:shd w:val="clear" w:color="auto" w:fill="auto"/>
              <w:spacing w:line="360" w:lineRule="auto"/>
              <w:jc w:val="left"/>
              <w:textAlignment w:val="center"/>
              <w:rPr>
                <w:sz w:val="21"/>
              </w:rPr>
            </w:pPr>
            <w:r>
              <w:rPr>
                <w:sz w:val="21"/>
              </w:rPr>
              <w:t>丙烯醛CH</w:t>
            </w:r>
            <w:r>
              <w:rPr>
                <w:sz w:val="21"/>
                <w:vertAlign w:val="subscript"/>
              </w:rPr>
              <w:t>2</w:t>
            </w:r>
            <w:r>
              <w:rPr>
                <w:sz w:val="21"/>
              </w:rPr>
              <w:t>=CHCHO</w:t>
            </w:r>
          </w:p>
        </w:tc>
        <w:tc>
          <w:tcPr>
            <w:tcW w:w="32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28DCB1">
            <w:pPr>
              <w:shd w:val="clear" w:color="auto" w:fill="auto"/>
              <w:spacing w:line="360" w:lineRule="auto"/>
              <w:jc w:val="left"/>
              <w:textAlignment w:val="center"/>
              <w:rPr>
                <w:sz w:val="21"/>
              </w:rPr>
            </w:pPr>
            <w:r>
              <w:rPr>
                <w:sz w:val="21"/>
              </w:rPr>
              <w:t>碳碳双键和醛基都能被足量酸性KMnO</w:t>
            </w:r>
            <w:r>
              <w:rPr>
                <w:sz w:val="21"/>
                <w:vertAlign w:val="subscript"/>
              </w:rPr>
              <w:t>4</w:t>
            </w:r>
            <w:r>
              <w:rPr>
                <w:sz w:val="21"/>
              </w:rPr>
              <w:t>氧化</w:t>
            </w:r>
          </w:p>
        </w:tc>
        <w:tc>
          <w:tcPr>
            <w:tcW w:w="27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87C69E">
            <w:pPr>
              <w:shd w:val="clear" w:color="auto" w:fill="auto"/>
              <w:spacing w:line="360" w:lineRule="auto"/>
              <w:jc w:val="left"/>
              <w:textAlignment w:val="center"/>
              <w:rPr>
                <w:sz w:val="21"/>
              </w:rPr>
            </w:pPr>
            <w:r>
              <w:rPr>
                <w:sz w:val="21"/>
              </w:rPr>
              <w:t>氧化产物为CO</w:t>
            </w:r>
            <w:r>
              <w:rPr>
                <w:sz w:val="21"/>
                <w:vertAlign w:val="subscript"/>
              </w:rPr>
              <w:t>2</w:t>
            </w:r>
            <w:r>
              <w:rPr>
                <w:sz w:val="21"/>
              </w:rPr>
              <w:t>和HOOCCOOH</w:t>
            </w:r>
          </w:p>
        </w:tc>
      </w:tr>
      <w:tr w14:paraId="63BDE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C61F42">
            <w:pPr>
              <w:shd w:val="clear" w:color="auto" w:fill="auto"/>
              <w:spacing w:line="360" w:lineRule="auto"/>
              <w:jc w:val="left"/>
              <w:textAlignment w:val="center"/>
              <w:rPr>
                <w:sz w:val="21"/>
              </w:rPr>
            </w:pPr>
            <w:r>
              <w:rPr>
                <w:sz w:val="21"/>
              </w:rPr>
              <w:t>D</w:t>
            </w:r>
          </w:p>
        </w:tc>
        <w:tc>
          <w:tcPr>
            <w:tcW w:w="198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CAEF07">
            <w:pPr>
              <w:shd w:val="clear" w:color="auto" w:fill="auto"/>
              <w:spacing w:line="360" w:lineRule="auto"/>
              <w:jc w:val="left"/>
              <w:textAlignment w:val="center"/>
              <w:rPr>
                <w:sz w:val="21"/>
              </w:rPr>
            </w:pPr>
            <w:r>
              <w:rPr>
                <w:sz w:val="21"/>
              </w:rPr>
              <w:t>氨气NH</w:t>
            </w:r>
            <w:r>
              <w:rPr>
                <w:sz w:val="21"/>
                <w:vertAlign w:val="subscript"/>
              </w:rPr>
              <w:t>3</w:t>
            </w:r>
          </w:p>
        </w:tc>
        <w:tc>
          <w:tcPr>
            <w:tcW w:w="32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2D92A9">
            <w:pPr>
              <w:shd w:val="clear" w:color="auto" w:fill="auto"/>
              <w:spacing w:line="360" w:lineRule="auto"/>
              <w:jc w:val="left"/>
              <w:textAlignment w:val="center"/>
              <w:rPr>
                <w:sz w:val="21"/>
              </w:rPr>
            </w:pPr>
            <w:r>
              <w:rPr>
                <w:sz w:val="21"/>
              </w:rPr>
              <w:t>氨气溶于水显碱性</w:t>
            </w:r>
          </w:p>
        </w:tc>
        <w:tc>
          <w:tcPr>
            <w:tcW w:w="27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09D407">
            <w:pPr>
              <w:shd w:val="clear" w:color="auto" w:fill="auto"/>
              <w:spacing w:line="360" w:lineRule="auto"/>
              <w:jc w:val="left"/>
              <w:textAlignment w:val="center"/>
              <w:rPr>
                <w:sz w:val="21"/>
              </w:rPr>
            </w:pPr>
            <w:r>
              <w:rPr>
                <w:sz w:val="21"/>
              </w:rPr>
              <w:t>甲胺溶于水碱性强于NH</w:t>
            </w:r>
            <w:r>
              <w:rPr>
                <w:sz w:val="21"/>
                <w:vertAlign w:val="subscript"/>
              </w:rPr>
              <w:t>3</w:t>
            </w:r>
          </w:p>
        </w:tc>
      </w:tr>
    </w:tbl>
    <w:p w14:paraId="18DD8563">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7605B371">
      <w:pPr>
        <w:shd w:val="clear" w:color="auto" w:fill="auto"/>
        <w:spacing w:line="360" w:lineRule="auto"/>
        <w:jc w:val="left"/>
        <w:textAlignment w:val="center"/>
        <w:rPr>
          <w:color w:val="FF0000"/>
          <w:sz w:val="21"/>
        </w:rPr>
      </w:pPr>
      <w:r>
        <w:rPr>
          <w:color w:val="FF0000"/>
          <w:sz w:val="21"/>
        </w:rPr>
        <w:t>【答案】C</w:t>
      </w:r>
    </w:p>
    <w:p w14:paraId="451AF29B">
      <w:pPr>
        <w:shd w:val="clear" w:color="auto" w:fill="auto"/>
        <w:spacing w:line="360" w:lineRule="auto"/>
        <w:jc w:val="left"/>
        <w:textAlignment w:val="center"/>
        <w:rPr>
          <w:color w:val="FF0000"/>
          <w:sz w:val="21"/>
        </w:rPr>
      </w:pPr>
      <w:r>
        <w:rPr>
          <w:color w:val="FF0000"/>
          <w:sz w:val="21"/>
        </w:rPr>
        <w:t>【详解】A．三甲基铝Al(CH</w:t>
      </w:r>
      <w:r>
        <w:rPr>
          <w:color w:val="FF0000"/>
          <w:sz w:val="21"/>
          <w:vertAlign w:val="subscript"/>
        </w:rPr>
        <w:t>3</w:t>
      </w:r>
      <w:r>
        <w:rPr>
          <w:color w:val="FF0000"/>
          <w:sz w:val="21"/>
        </w:rPr>
        <w:t>)</w:t>
      </w:r>
      <w:r>
        <w:rPr>
          <w:color w:val="FF0000"/>
          <w:sz w:val="21"/>
          <w:vertAlign w:val="subscript"/>
        </w:rPr>
        <w:t>3</w:t>
      </w:r>
      <w:r>
        <w:rPr>
          <w:color w:val="FF0000"/>
          <w:sz w:val="21"/>
        </w:rPr>
        <w:t>中Al为 + 3价，C为-3价 ，与水反应时，-3价C结合水电离的H</w:t>
      </w:r>
      <w:r>
        <w:rPr>
          <w:color w:val="FF0000"/>
          <w:sz w:val="21"/>
          <w:vertAlign w:val="superscript"/>
        </w:rPr>
        <w:t>+</w:t>
      </w:r>
      <w:r>
        <w:rPr>
          <w:color w:val="FF0000"/>
          <w:sz w:val="21"/>
        </w:rPr>
        <w:t>生成CH</w:t>
      </w:r>
      <w:r>
        <w:rPr>
          <w:color w:val="FF0000"/>
          <w:sz w:val="21"/>
          <w:vertAlign w:val="subscript"/>
        </w:rPr>
        <w:t>4</w:t>
      </w:r>
      <w:r>
        <w:rPr>
          <w:color w:val="FF0000"/>
          <w:sz w:val="21"/>
        </w:rPr>
        <w:t>，+ 3价Al结合OH</w:t>
      </w:r>
      <w:r>
        <w:rPr>
          <w:color w:val="FF0000"/>
          <w:sz w:val="21"/>
          <w:vertAlign w:val="superscript"/>
        </w:rPr>
        <w:t>-</w:t>
      </w:r>
      <w:r>
        <w:rPr>
          <w:color w:val="FF0000"/>
          <w:sz w:val="21"/>
        </w:rPr>
        <w:t>生成Al(OH)</w:t>
      </w:r>
      <w:r>
        <w:rPr>
          <w:color w:val="FF0000"/>
          <w:sz w:val="21"/>
          <w:vertAlign w:val="subscript"/>
        </w:rPr>
        <w:t>3</w:t>
      </w:r>
      <w:r>
        <w:rPr>
          <w:color w:val="FF0000"/>
          <w:sz w:val="21"/>
        </w:rPr>
        <w:t>，反应放热，生成的CH</w:t>
      </w:r>
      <w:r>
        <w:rPr>
          <w:color w:val="FF0000"/>
          <w:sz w:val="21"/>
          <w:vertAlign w:val="subscript"/>
        </w:rPr>
        <w:t>4</w:t>
      </w:r>
      <w:r>
        <w:rPr>
          <w:color w:val="FF0000"/>
          <w:sz w:val="21"/>
        </w:rPr>
        <w:t>具有可燃性，则可观察到暴露空气中瞬间着火，与水反应剧烈，推测合理，A不合题意；</w:t>
      </w:r>
    </w:p>
    <w:p w14:paraId="42D0E4A1">
      <w:pPr>
        <w:shd w:val="clear" w:color="auto" w:fill="auto"/>
        <w:spacing w:line="360" w:lineRule="auto"/>
        <w:jc w:val="left"/>
        <w:textAlignment w:val="center"/>
        <w:rPr>
          <w:color w:val="FF0000"/>
          <w:sz w:val="21"/>
        </w:rPr>
      </w:pPr>
      <w:r>
        <w:rPr>
          <w:color w:val="FF0000"/>
          <w:sz w:val="21"/>
        </w:rPr>
        <w:t>B．Br的电负性小于Cl，BrF</w:t>
      </w:r>
      <w:r>
        <w:rPr>
          <w:color w:val="FF0000"/>
          <w:sz w:val="21"/>
          <w:vertAlign w:val="subscript"/>
        </w:rPr>
        <w:t>3</w:t>
      </w:r>
      <w:r>
        <w:rPr>
          <w:color w:val="FF0000"/>
          <w:sz w:val="21"/>
        </w:rPr>
        <w:t>中Br更易给出电子对形成BrF</w:t>
      </w:r>
      <w:r>
        <w:rPr>
          <w:color w:val="FF0000"/>
        </w:rPr>
        <w:object>
          <v:shape id="_x0000_i3540" o:spt="75" alt="eqIdf99b5230ee1a01bf360bc96b38f33a2b" type="#_x0000_t75" style="height:15.95pt;width:7pt;" o:ole="t" filled="f" o:preferrelative="t" stroked="f" coordsize="21600,21600">
            <v:path/>
            <v:fill on="f" focussize="0,0"/>
            <v:stroke on="f"/>
            <v:imagedata r:id="rId4171" o:title="eqIdf99b5230ee1a01bf360bc96b38f33a2b"/>
            <o:lock v:ext="edit" aspectratio="t"/>
            <w10:wrap type="none"/>
            <w10:anchorlock/>
          </v:shape>
          <o:OLEObject Type="Embed" ProgID="Equation.DSMT4" ShapeID="_x0000_i3540" DrawAspect="Content" ObjectID="_1468078240" r:id="rId4174">
            <o:LockedField>false</o:LockedField>
          </o:OLEObject>
        </w:object>
      </w:r>
      <w:r>
        <w:rPr>
          <w:color w:val="FF0000"/>
          <w:sz w:val="21"/>
        </w:rPr>
        <w:t xml:space="preserve"> ，所以BrF</w:t>
      </w:r>
      <w:r>
        <w:rPr>
          <w:color w:val="FF0000"/>
          <w:sz w:val="21"/>
          <w:vertAlign w:val="subscript"/>
        </w:rPr>
        <w:t>3</w:t>
      </w:r>
      <w:r>
        <w:rPr>
          <w:color w:val="FF0000"/>
          <w:sz w:val="21"/>
        </w:rPr>
        <w:t>比ClF</w:t>
      </w:r>
      <w:r>
        <w:rPr>
          <w:color w:val="FF0000"/>
          <w:sz w:val="21"/>
          <w:vertAlign w:val="subscript"/>
        </w:rPr>
        <w:t>3</w:t>
      </w:r>
      <w:r>
        <w:rPr>
          <w:color w:val="FF0000"/>
          <w:sz w:val="21"/>
        </w:rPr>
        <w:t>更易发生自耦电离，推测合理，B不合题意；</w:t>
      </w:r>
    </w:p>
    <w:p w14:paraId="4C6F1413">
      <w:pPr>
        <w:shd w:val="clear" w:color="auto" w:fill="auto"/>
        <w:spacing w:line="360" w:lineRule="auto"/>
        <w:jc w:val="left"/>
        <w:textAlignment w:val="center"/>
        <w:rPr>
          <w:color w:val="FF0000"/>
          <w:sz w:val="21"/>
        </w:rPr>
      </w:pPr>
      <w:r>
        <w:rPr>
          <w:color w:val="FF0000"/>
          <w:sz w:val="21"/>
        </w:rPr>
        <w:t>C．丙烯醛CH</w:t>
      </w:r>
      <w:r>
        <w:rPr>
          <w:color w:val="FF0000"/>
          <w:sz w:val="21"/>
          <w:vertAlign w:val="subscript"/>
        </w:rPr>
        <w:t>2</w:t>
      </w:r>
      <w:r>
        <w:rPr>
          <w:color w:val="FF0000"/>
          <w:sz w:val="21"/>
        </w:rPr>
        <w:t>=CHCHO中碳碳双键和醛基都能被足量酸性KMnO</w:t>
      </w:r>
      <w:r>
        <w:rPr>
          <w:color w:val="FF0000"/>
          <w:sz w:val="21"/>
          <w:vertAlign w:val="subscript"/>
        </w:rPr>
        <w:t>4</w:t>
      </w:r>
      <w:r>
        <w:rPr>
          <w:color w:val="FF0000"/>
          <w:sz w:val="21"/>
        </w:rPr>
        <w:t>氧化，生成的HOOCCOOH仍然具有还原性，能被KMnO</w:t>
      </w:r>
      <w:r>
        <w:rPr>
          <w:color w:val="FF0000"/>
          <w:sz w:val="21"/>
          <w:vertAlign w:val="subscript"/>
        </w:rPr>
        <w:t>4</w:t>
      </w:r>
      <w:r>
        <w:rPr>
          <w:color w:val="FF0000"/>
          <w:sz w:val="21"/>
        </w:rPr>
        <w:t>酸性溶液氧化为CO</w:t>
      </w:r>
      <w:r>
        <w:rPr>
          <w:color w:val="FF0000"/>
          <w:sz w:val="21"/>
          <w:vertAlign w:val="subscript"/>
        </w:rPr>
        <w:t>2</w:t>
      </w:r>
      <w:r>
        <w:rPr>
          <w:color w:val="FF0000"/>
          <w:sz w:val="21"/>
        </w:rPr>
        <w:t>，即氧化产物只有CO</w:t>
      </w:r>
      <w:r>
        <w:rPr>
          <w:color w:val="FF0000"/>
          <w:sz w:val="21"/>
          <w:vertAlign w:val="subscript"/>
        </w:rPr>
        <w:t>2</w:t>
      </w:r>
      <w:r>
        <w:rPr>
          <w:color w:val="FF0000"/>
          <w:sz w:val="21"/>
        </w:rPr>
        <w:t>，C符合题意；</w:t>
      </w:r>
    </w:p>
    <w:p w14:paraId="7B0CE1D8">
      <w:pPr>
        <w:shd w:val="clear" w:color="auto" w:fill="auto"/>
        <w:spacing w:line="360" w:lineRule="auto"/>
        <w:jc w:val="left"/>
        <w:textAlignment w:val="center"/>
        <w:rPr>
          <w:color w:val="FF0000"/>
          <w:sz w:val="21"/>
        </w:rPr>
      </w:pPr>
      <w:r>
        <w:rPr>
          <w:color w:val="FF0000"/>
          <w:sz w:val="21"/>
        </w:rPr>
        <w:t>D．甲胺CH</w:t>
      </w:r>
      <w:r>
        <w:rPr>
          <w:color w:val="FF0000"/>
          <w:sz w:val="21"/>
          <w:vertAlign w:val="subscript"/>
        </w:rPr>
        <w:t>3</w:t>
      </w:r>
      <w:r>
        <w:rPr>
          <w:color w:val="FF0000"/>
          <w:sz w:val="21"/>
        </w:rPr>
        <w:t>NH</w:t>
      </w:r>
      <w:r>
        <w:rPr>
          <w:color w:val="FF0000"/>
          <w:sz w:val="21"/>
          <w:vertAlign w:val="subscript"/>
        </w:rPr>
        <w:t>2</w:t>
      </w:r>
      <w:r>
        <w:rPr>
          <w:color w:val="FF0000"/>
          <w:sz w:val="21"/>
        </w:rPr>
        <w:t>中CH</w:t>
      </w:r>
      <w:r>
        <w:rPr>
          <w:color w:val="FF0000"/>
          <w:sz w:val="21"/>
          <w:vertAlign w:val="subscript"/>
        </w:rPr>
        <w:t>3</w:t>
      </w:r>
      <w:r>
        <w:rPr>
          <w:color w:val="FF0000"/>
          <w:sz w:val="21"/>
        </w:rPr>
        <w:t>-推电子，使N上电子云密度比NH</w:t>
      </w:r>
      <w:r>
        <w:rPr>
          <w:color w:val="FF0000"/>
          <w:sz w:val="21"/>
          <w:vertAlign w:val="subscript"/>
        </w:rPr>
        <w:t>3</w:t>
      </w:r>
      <w:r>
        <w:rPr>
          <w:color w:val="FF0000"/>
          <w:sz w:val="21"/>
        </w:rPr>
        <w:t>中N大，更易结合水电离的H</w:t>
      </w:r>
      <w:r>
        <w:rPr>
          <w:color w:val="FF0000"/>
          <w:sz w:val="21"/>
          <w:vertAlign w:val="superscript"/>
        </w:rPr>
        <w:t>+</w:t>
      </w:r>
      <w:r>
        <w:rPr>
          <w:color w:val="FF0000"/>
          <w:sz w:val="21"/>
        </w:rPr>
        <w:t>，所以甲胺溶于水碱性强于NH</w:t>
      </w:r>
      <w:r>
        <w:rPr>
          <w:color w:val="FF0000"/>
          <w:sz w:val="21"/>
          <w:vertAlign w:val="subscript"/>
        </w:rPr>
        <w:t>3</w:t>
      </w:r>
      <w:r>
        <w:rPr>
          <w:color w:val="FF0000"/>
          <w:sz w:val="21"/>
        </w:rPr>
        <w:t>，推测合理，D不合题意；</w:t>
      </w:r>
    </w:p>
    <w:p w14:paraId="6F187F38">
      <w:pPr>
        <w:shd w:val="clear" w:color="auto" w:fill="auto"/>
        <w:spacing w:line="360" w:lineRule="auto"/>
        <w:jc w:val="left"/>
        <w:textAlignment w:val="center"/>
        <w:rPr>
          <w:color w:val="FF0000"/>
          <w:sz w:val="21"/>
        </w:rPr>
      </w:pPr>
      <w:r>
        <w:rPr>
          <w:color w:val="FF0000"/>
          <w:sz w:val="21"/>
        </w:rPr>
        <w:t>故答案为：C。</w:t>
      </w:r>
    </w:p>
    <w:p w14:paraId="69CD8CBF">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（2025·湖北武汉·二模）</w:t>
      </w:r>
      <w:r>
        <w:rPr>
          <w:sz w:val="21"/>
        </w:rPr>
        <w:t>从微观视角探析物质结构性质是学习的有效方法。下列实例与解释不符的是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78"/>
        <w:gridCol w:w="4241"/>
        <w:gridCol w:w="5173"/>
      </w:tblGrid>
      <w:tr w14:paraId="212B7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DB4CE4">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FFD29F">
            <w:pPr>
              <w:shd w:val="clear" w:color="auto" w:fill="auto"/>
              <w:spacing w:line="360" w:lineRule="auto"/>
              <w:jc w:val="left"/>
              <w:textAlignment w:val="center"/>
              <w:rPr>
                <w:sz w:val="21"/>
              </w:rPr>
            </w:pPr>
            <w:r>
              <w:rPr>
                <w:sz w:val="21"/>
              </w:rPr>
              <w:t>实例</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638FA7">
            <w:pPr>
              <w:shd w:val="clear" w:color="auto" w:fill="auto"/>
              <w:spacing w:line="360" w:lineRule="auto"/>
              <w:jc w:val="left"/>
              <w:textAlignment w:val="center"/>
              <w:rPr>
                <w:sz w:val="21"/>
              </w:rPr>
            </w:pPr>
            <w:r>
              <w:rPr>
                <w:sz w:val="21"/>
              </w:rPr>
              <w:t>解释</w:t>
            </w:r>
          </w:p>
        </w:tc>
      </w:tr>
      <w:tr w14:paraId="3CA86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BEB76F">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F08B56">
            <w:pPr>
              <w:shd w:val="clear" w:color="auto" w:fill="auto"/>
              <w:spacing w:line="360" w:lineRule="auto"/>
              <w:jc w:val="left"/>
              <w:textAlignment w:val="center"/>
              <w:rPr>
                <w:sz w:val="21"/>
              </w:rPr>
            </w:pPr>
            <w:r>
              <w:rPr>
                <w:sz w:val="21"/>
              </w:rPr>
              <w:t>金属具有良好的导电性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653534">
            <w:pPr>
              <w:shd w:val="clear" w:color="auto" w:fill="auto"/>
              <w:spacing w:line="360" w:lineRule="auto"/>
              <w:jc w:val="left"/>
              <w:textAlignment w:val="center"/>
              <w:rPr>
                <w:sz w:val="21"/>
              </w:rPr>
            </w:pPr>
            <w:r>
              <w:rPr>
                <w:sz w:val="21"/>
              </w:rPr>
              <w:t>金属晶体中电子气在电场中定向移动</w:t>
            </w:r>
          </w:p>
        </w:tc>
      </w:tr>
      <w:tr w14:paraId="71D03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A40BA1">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44C1A5">
            <w:pPr>
              <w:shd w:val="clear" w:color="auto" w:fill="auto"/>
              <w:spacing w:line="360" w:lineRule="auto"/>
              <w:jc w:val="left"/>
              <w:textAlignment w:val="center"/>
              <w:rPr>
                <w:sz w:val="21"/>
              </w:rPr>
            </w:pPr>
            <w:r>
              <w:rPr>
                <w:sz w:val="21"/>
              </w:rPr>
              <w:t>甲苯与高锰酸钾溶液反应实验中加入冠醚(18-冠-6)可以缩短褪色时间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A0B8C1">
            <w:pPr>
              <w:shd w:val="clear" w:color="auto" w:fill="auto"/>
              <w:spacing w:line="360" w:lineRule="auto"/>
              <w:jc w:val="left"/>
              <w:textAlignment w:val="center"/>
              <w:rPr>
                <w:sz w:val="21"/>
              </w:rPr>
            </w:pPr>
            <w:r>
              <w:rPr>
                <w:sz w:val="21"/>
              </w:rPr>
              <w:t>18-冠-6与</w:t>
            </w:r>
            <w:r>
              <w:object>
                <v:shape id="_x0000_i3541" o:spt="75" alt="eqId0b651373075e99a110c42f387969efb0" type="#_x0000_t75" style="height:10.45pt;width:12.3pt;" o:ole="t" filled="f" o:preferrelative="t" stroked="f" coordsize="21600,21600">
                  <v:path/>
                  <v:fill on="f" focussize="0,0"/>
                  <v:stroke on="f"/>
                  <v:imagedata r:id="rId1767" o:title="eqId0b651373075e99a110c42f387969efb0"/>
                  <o:lock v:ext="edit" aspectratio="t"/>
                  <w10:wrap type="none"/>
                  <w10:anchorlock/>
                </v:shape>
                <o:OLEObject Type="Embed" ProgID="Equation.DSMT4" ShapeID="_x0000_i3541" DrawAspect="Content" ObjectID="_1468078241" r:id="rId4175">
                  <o:LockedField>false</o:LockedField>
                </o:OLEObject>
              </w:object>
            </w:r>
            <w:r>
              <w:rPr>
                <w:sz w:val="21"/>
              </w:rPr>
              <w:t>相互作用，使高锰酸钾间接“溶于”甲苯中，增大</w:t>
            </w:r>
            <w:r>
              <w:object>
                <v:shape id="_x0000_i3542" o:spt="75" alt="eqIdc68ba66d2cc7ef63c0192cfb622e467f" type="#_x0000_t75" style="height:14.95pt;width:27.25pt;" o:ole="t" filled="f" o:preferrelative="t" stroked="f" coordsize="21600,21600">
                  <v:path/>
                  <v:fill on="f" focussize="0,0"/>
                  <v:stroke on="f"/>
                  <v:imagedata r:id="rId1819" o:title="eqIdc68ba66d2cc7ef63c0192cfb622e467f"/>
                  <o:lock v:ext="edit" aspectratio="t"/>
                  <w10:wrap type="none"/>
                  <w10:anchorlock/>
                </v:shape>
                <o:OLEObject Type="Embed" ProgID="Equation.DSMT4" ShapeID="_x0000_i3542" DrawAspect="Content" ObjectID="_1468078242" r:id="rId4176">
                  <o:LockedField>false</o:LockedField>
                </o:OLEObject>
              </w:object>
            </w:r>
            <w:r>
              <w:rPr>
                <w:sz w:val="21"/>
              </w:rPr>
              <w:t>与甲苯接触的机会</w:t>
            </w:r>
          </w:p>
        </w:tc>
      </w:tr>
      <w:tr w14:paraId="1C4B1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B7D6A4">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248A40">
            <w:pPr>
              <w:shd w:val="clear" w:color="auto" w:fill="auto"/>
              <w:spacing w:line="360" w:lineRule="auto"/>
              <w:jc w:val="left"/>
              <w:textAlignment w:val="center"/>
              <w:rPr>
                <w:sz w:val="21"/>
              </w:rPr>
            </w:pPr>
            <w:r>
              <w:object>
                <v:shape id="_x0000_i3543" o:spt="75" alt="eqIdea02a37104d4de4ea8fabd3ed1a0acc6" type="#_x0000_t75" style="height:11.35pt;width:16.7pt;" o:ole="t" filled="f" o:preferrelative="t" stroked="f" coordsize="21600,21600">
                  <v:path/>
                  <v:fill on="f" focussize="0,0"/>
                  <v:stroke on="f"/>
                  <v:imagedata r:id="rId4178" o:title="eqIdea02a37104d4de4ea8fabd3ed1a0acc6"/>
                  <o:lock v:ext="edit" aspectratio="t"/>
                  <w10:wrap type="none"/>
                  <w10:anchorlock/>
                </v:shape>
                <o:OLEObject Type="Embed" ProgID="Equation.DSMT4" ShapeID="_x0000_i3543" DrawAspect="Content" ObjectID="_1468078243" r:id="rId4177">
                  <o:LockedField>false</o:LockedField>
                </o:OLEObject>
              </w:object>
            </w:r>
            <w:r>
              <w:rPr>
                <w:sz w:val="21"/>
              </w:rPr>
              <w:t>比</w:t>
            </w:r>
            <w:r>
              <w:object>
                <v:shape id="_x0000_i3544"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44" DrawAspect="Content" ObjectID="_1468078244" r:id="rId4179">
                  <o:LockedField>false</o:LockedField>
                </o:OLEObject>
              </w:object>
            </w:r>
            <w:r>
              <w:rPr>
                <w:sz w:val="21"/>
              </w:rPr>
              <w:t>的沸点低</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D046F5">
            <w:pPr>
              <w:shd w:val="clear" w:color="auto" w:fill="auto"/>
              <w:spacing w:line="360" w:lineRule="auto"/>
              <w:jc w:val="left"/>
              <w:textAlignment w:val="center"/>
              <w:rPr>
                <w:sz w:val="21"/>
              </w:rPr>
            </w:pPr>
            <w:r>
              <w:object>
                <v:shape id="_x0000_i3545" o:spt="75" alt="eqIdea02a37104d4de4ea8fabd3ed1a0acc6" type="#_x0000_t75" style="height:11.35pt;width:16.7pt;" o:ole="t" filled="f" o:preferrelative="t" stroked="f" coordsize="21600,21600">
                  <v:path/>
                  <v:fill on="f" focussize="0,0"/>
                  <v:stroke on="f"/>
                  <v:imagedata r:id="rId4178" o:title="eqIdea02a37104d4de4ea8fabd3ed1a0acc6"/>
                  <o:lock v:ext="edit" aspectratio="t"/>
                  <w10:wrap type="none"/>
                  <w10:anchorlock/>
                </v:shape>
                <o:OLEObject Type="Embed" ProgID="Equation.DSMT4" ShapeID="_x0000_i3545" DrawAspect="Content" ObjectID="_1468078245" r:id="rId4180">
                  <o:LockedField>false</o:LockedField>
                </o:OLEObject>
              </w:object>
            </w:r>
            <w:r>
              <w:rPr>
                <w:sz w:val="21"/>
              </w:rPr>
              <w:t>分子间氢键比</w:t>
            </w:r>
            <w:r>
              <w:object>
                <v:shape id="_x0000_i3546"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46" DrawAspect="Content" ObjectID="_1468078246" r:id="rId4181">
                  <o:LockedField>false</o:LockedField>
                </o:OLEObject>
              </w:object>
            </w:r>
            <w:r>
              <w:rPr>
                <w:sz w:val="21"/>
              </w:rPr>
              <w:t>分子间氢键弱</w:t>
            </w:r>
          </w:p>
        </w:tc>
      </w:tr>
      <w:tr w14:paraId="6AEA1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3FD725">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0C5F31">
            <w:pPr>
              <w:shd w:val="clear" w:color="auto" w:fill="auto"/>
              <w:spacing w:line="360" w:lineRule="auto"/>
              <w:jc w:val="left"/>
              <w:textAlignment w:val="center"/>
              <w:rPr>
                <w:sz w:val="21"/>
              </w:rPr>
            </w:pPr>
            <w:r>
              <w:object>
                <v:shape id="_x0000_i3547" o:spt="75" alt="eqId8e0e8a1f5ecee34a7838c89163716f8e" type="#_x0000_t75" style="height:16.45pt;width:26.35pt;" o:ole="t" filled="f" o:preferrelative="t" stroked="f" coordsize="21600,21600">
                  <v:path/>
                  <v:fill on="f" focussize="0,0"/>
                  <v:stroke on="f"/>
                  <v:imagedata r:id="rId4183" o:title="eqId8e0e8a1f5ecee34a7838c89163716f8e"/>
                  <o:lock v:ext="edit" aspectratio="t"/>
                  <w10:wrap type="none"/>
                  <w10:anchorlock/>
                </v:shape>
                <o:OLEObject Type="Embed" ProgID="Equation.DSMT4" ShapeID="_x0000_i3547" DrawAspect="Content" ObjectID="_1468078247" r:id="rId4182">
                  <o:LockedField>false</o:LockedField>
                </o:OLEObject>
              </w:object>
            </w:r>
            <w:r>
              <w:rPr>
                <w:sz w:val="21"/>
              </w:rPr>
              <w:t>中的键角比</w:t>
            </w:r>
            <w:r>
              <w:object>
                <v:shape id="_x0000_i3548"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48" DrawAspect="Content" ObjectID="_1468078248" r:id="rId4184">
                  <o:LockedField>false</o:LockedField>
                </o:OLEObject>
              </w:object>
            </w:r>
            <w:r>
              <w:rPr>
                <w:sz w:val="21"/>
              </w:rPr>
              <w:t>中的键角大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EA467B">
            <w:pPr>
              <w:shd w:val="clear" w:color="auto" w:fill="auto"/>
              <w:spacing w:line="360" w:lineRule="auto"/>
              <w:jc w:val="left"/>
              <w:textAlignment w:val="center"/>
              <w:rPr>
                <w:sz w:val="21"/>
              </w:rPr>
            </w:pPr>
            <w:r>
              <w:object>
                <v:shape id="_x0000_i3549" o:spt="75" alt="eqId8e0e8a1f5ecee34a7838c89163716f8e" type="#_x0000_t75" style="height:16.45pt;width:26.35pt;" o:ole="t" filled="f" o:preferrelative="t" stroked="f" coordsize="21600,21600">
                  <v:path/>
                  <v:fill on="f" focussize="0,0"/>
                  <v:stroke on="f"/>
                  <v:imagedata r:id="rId4183" o:title="eqId8e0e8a1f5ecee34a7838c89163716f8e"/>
                  <o:lock v:ext="edit" aspectratio="t"/>
                  <w10:wrap type="none"/>
                  <w10:anchorlock/>
                </v:shape>
                <o:OLEObject Type="Embed" ProgID="Equation.DSMT4" ShapeID="_x0000_i3549" DrawAspect="Content" ObjectID="_1468078249" r:id="rId4185">
                  <o:LockedField>false</o:LockedField>
                </o:OLEObject>
              </w:object>
            </w:r>
            <w:r>
              <w:rPr>
                <w:sz w:val="21"/>
              </w:rPr>
              <w:t>的孤电子对数比</w:t>
            </w:r>
            <w:r>
              <w:object>
                <v:shape id="_x0000_i3550"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50" DrawAspect="Content" ObjectID="_1468078250" r:id="rId4186">
                  <o:LockedField>false</o:LockedField>
                </o:OLEObject>
              </w:object>
            </w:r>
            <w:r>
              <w:rPr>
                <w:sz w:val="21"/>
              </w:rPr>
              <w:t>少，对成键电子对的斥力小</w:t>
            </w:r>
          </w:p>
        </w:tc>
      </w:tr>
    </w:tbl>
    <w:p w14:paraId="29ACBF8C">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2857BEB8">
      <w:pPr>
        <w:shd w:val="clear" w:color="auto" w:fill="auto"/>
        <w:spacing w:line="360" w:lineRule="auto"/>
        <w:jc w:val="left"/>
        <w:textAlignment w:val="center"/>
        <w:rPr>
          <w:color w:val="FF0000"/>
          <w:sz w:val="21"/>
        </w:rPr>
      </w:pPr>
      <w:r>
        <w:rPr>
          <w:color w:val="FF0000"/>
          <w:sz w:val="21"/>
        </w:rPr>
        <w:t>【答案】C</w:t>
      </w:r>
    </w:p>
    <w:p w14:paraId="61A26514">
      <w:pPr>
        <w:shd w:val="clear" w:color="auto" w:fill="auto"/>
        <w:spacing w:line="360" w:lineRule="auto"/>
        <w:jc w:val="left"/>
        <w:textAlignment w:val="center"/>
        <w:rPr>
          <w:color w:val="FF0000"/>
          <w:sz w:val="21"/>
        </w:rPr>
      </w:pPr>
      <w:r>
        <w:rPr>
          <w:color w:val="FF0000"/>
          <w:sz w:val="21"/>
        </w:rPr>
        <w:t>【详解】A．金属晶体中金属原子共享了价电子，形成了“电子气”，在外电场的作用下自由电子定向移动形成了电流，故金属具有良好的导电性，A正确；</w:t>
      </w:r>
    </w:p>
    <w:p w14:paraId="6B6CA87F">
      <w:pPr>
        <w:shd w:val="clear" w:color="auto" w:fill="auto"/>
        <w:spacing w:line="360" w:lineRule="auto"/>
        <w:jc w:val="left"/>
        <w:textAlignment w:val="center"/>
        <w:rPr>
          <w:color w:val="FF0000"/>
          <w:sz w:val="21"/>
        </w:rPr>
      </w:pPr>
      <w:r>
        <w:rPr>
          <w:color w:val="FF0000"/>
          <w:sz w:val="21"/>
        </w:rPr>
        <w:t>B．18-冠-6与</w:t>
      </w:r>
      <w:r>
        <w:rPr>
          <w:color w:val="FF0000"/>
        </w:rPr>
        <w:object>
          <v:shape id="_x0000_i3551" o:spt="75" alt="eqId0b651373075e99a110c42f387969efb0" type="#_x0000_t75" style="height:10.45pt;width:12.3pt;" o:ole="t" filled="f" o:preferrelative="t" stroked="f" coordsize="21600,21600">
            <v:path/>
            <v:fill on="f" focussize="0,0"/>
            <v:stroke on="f"/>
            <v:imagedata r:id="rId1767" o:title="eqId0b651373075e99a110c42f387969efb0"/>
            <o:lock v:ext="edit" aspectratio="t"/>
            <w10:wrap type="none"/>
            <w10:anchorlock/>
          </v:shape>
          <o:OLEObject Type="Embed" ProgID="Equation.DSMT4" ShapeID="_x0000_i3551" DrawAspect="Content" ObjectID="_1468078251" r:id="rId4187">
            <o:LockedField>false</o:LockedField>
          </o:OLEObject>
        </w:object>
      </w:r>
      <w:r>
        <w:rPr>
          <w:color w:val="FF0000"/>
          <w:sz w:val="21"/>
        </w:rPr>
        <w:t>相互作用形成超分子，加入冠醚中的钾离子因静电作用将高锰酸根离子间接“溶于”甲苯中，增大</w:t>
      </w:r>
      <w:r>
        <w:rPr>
          <w:color w:val="FF0000"/>
        </w:rPr>
        <w:object>
          <v:shape id="_x0000_i3552" o:spt="75" alt="eqIdc68ba66d2cc7ef63c0192cfb622e467f" type="#_x0000_t75" style="height:14.95pt;width:27.25pt;" o:ole="t" filled="f" o:preferrelative="t" stroked="f" coordsize="21600,21600">
            <v:path/>
            <v:fill on="f" focussize="0,0"/>
            <v:stroke on="f"/>
            <v:imagedata r:id="rId1819" o:title="eqIdc68ba66d2cc7ef63c0192cfb622e467f"/>
            <o:lock v:ext="edit" aspectratio="t"/>
            <w10:wrap type="none"/>
            <w10:anchorlock/>
          </v:shape>
          <o:OLEObject Type="Embed" ProgID="Equation.DSMT4" ShapeID="_x0000_i3552" DrawAspect="Content" ObjectID="_1468078252" r:id="rId4188">
            <o:LockedField>false</o:LockedField>
          </o:OLEObject>
        </w:object>
      </w:r>
      <w:r>
        <w:rPr>
          <w:color w:val="FF0000"/>
          <w:sz w:val="21"/>
        </w:rPr>
        <w:t>与甲苯接触的机会，加快反应速率，B正确；</w:t>
      </w:r>
    </w:p>
    <w:p w14:paraId="781F2232">
      <w:pPr>
        <w:shd w:val="clear" w:color="auto" w:fill="auto"/>
        <w:spacing w:line="360" w:lineRule="auto"/>
        <w:jc w:val="left"/>
        <w:textAlignment w:val="center"/>
        <w:rPr>
          <w:color w:val="FF0000"/>
          <w:sz w:val="21"/>
        </w:rPr>
      </w:pPr>
      <w:r>
        <w:rPr>
          <w:color w:val="FF0000"/>
          <w:sz w:val="21"/>
        </w:rPr>
        <w:t>C．</w:t>
      </w:r>
      <w:r>
        <w:rPr>
          <w:color w:val="FF0000"/>
        </w:rPr>
        <w:object>
          <v:shape id="_x0000_i3553" o:spt="75" alt="eqIdea02a37104d4de4ea8fabd3ed1a0acc6" type="#_x0000_t75" style="height:11.35pt;width:16.7pt;" o:ole="t" filled="f" o:preferrelative="t" stroked="f" coordsize="21600,21600">
            <v:path/>
            <v:fill on="f" focussize="0,0"/>
            <v:stroke on="f"/>
            <v:imagedata r:id="rId4178" o:title="eqIdea02a37104d4de4ea8fabd3ed1a0acc6"/>
            <o:lock v:ext="edit" aspectratio="t"/>
            <w10:wrap type="none"/>
            <w10:anchorlock/>
          </v:shape>
          <o:OLEObject Type="Embed" ProgID="Equation.DSMT4" ShapeID="_x0000_i3553" DrawAspect="Content" ObjectID="_1468078253" r:id="rId4189">
            <o:LockedField>false</o:LockedField>
          </o:OLEObject>
        </w:object>
      </w:r>
      <w:r>
        <w:rPr>
          <w:color w:val="FF0000"/>
          <w:sz w:val="21"/>
        </w:rPr>
        <w:t>分子间氢键比</w:t>
      </w:r>
      <w:r>
        <w:rPr>
          <w:color w:val="FF0000"/>
        </w:rPr>
        <w:object>
          <v:shape id="_x0000_i3554"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54" DrawAspect="Content" ObjectID="_1468078254" r:id="rId4190">
            <o:LockedField>false</o:LockedField>
          </o:OLEObject>
        </w:object>
      </w:r>
      <w:r>
        <w:rPr>
          <w:color w:val="FF0000"/>
          <w:sz w:val="21"/>
        </w:rPr>
        <w:t>分子间氢键强，但</w:t>
      </w:r>
      <w:r>
        <w:rPr>
          <w:color w:val="FF0000"/>
        </w:rPr>
        <w:object>
          <v:shape id="_x0000_i3555" o:spt="75" alt="eqIdea02a37104d4de4ea8fabd3ed1a0acc6" type="#_x0000_t75" style="height:11.35pt;width:16.7pt;" o:ole="t" filled="f" o:preferrelative="t" stroked="f" coordsize="21600,21600">
            <v:path/>
            <v:fill on="f" focussize="0,0"/>
            <v:stroke on="f"/>
            <v:imagedata r:id="rId4178" o:title="eqIdea02a37104d4de4ea8fabd3ed1a0acc6"/>
            <o:lock v:ext="edit" aspectratio="t"/>
            <w10:wrap type="none"/>
            <w10:anchorlock/>
          </v:shape>
          <o:OLEObject Type="Embed" ProgID="Equation.DSMT4" ShapeID="_x0000_i3555" DrawAspect="Content" ObjectID="_1468078255" r:id="rId4191">
            <o:LockedField>false</o:LockedField>
          </o:OLEObject>
        </w:object>
      </w:r>
      <w:r>
        <w:rPr>
          <w:color w:val="FF0000"/>
          <w:sz w:val="21"/>
        </w:rPr>
        <w:t>分子间形成的氢键个数少于</w:t>
      </w:r>
      <w:r>
        <w:rPr>
          <w:color w:val="FF0000"/>
        </w:rPr>
        <w:object>
          <v:shape id="_x0000_i3556"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56" DrawAspect="Content" ObjectID="_1468078256" r:id="rId4192">
            <o:LockedField>false</o:LockedField>
          </o:OLEObject>
        </w:object>
      </w:r>
      <w:r>
        <w:rPr>
          <w:color w:val="FF0000"/>
          <w:sz w:val="21"/>
        </w:rPr>
        <w:t>，因此其沸点较低，C错误；</w:t>
      </w:r>
    </w:p>
    <w:p w14:paraId="4B2F18E4">
      <w:pPr>
        <w:shd w:val="clear" w:color="auto" w:fill="auto"/>
        <w:spacing w:line="360" w:lineRule="auto"/>
        <w:jc w:val="left"/>
        <w:textAlignment w:val="center"/>
        <w:rPr>
          <w:color w:val="FF0000"/>
          <w:sz w:val="21"/>
        </w:rPr>
      </w:pPr>
      <w:r>
        <w:rPr>
          <w:color w:val="FF0000"/>
          <w:sz w:val="21"/>
        </w:rPr>
        <w:t>D．</w:t>
      </w:r>
      <w:r>
        <w:rPr>
          <w:color w:val="FF0000"/>
        </w:rPr>
        <w:object>
          <v:shape id="_x0000_i3557" o:spt="75" alt="eqId8e0e8a1f5ecee34a7838c89163716f8e" type="#_x0000_t75" style="height:16.45pt;width:26.35pt;" o:ole="t" filled="f" o:preferrelative="t" stroked="f" coordsize="21600,21600">
            <v:path/>
            <v:fill on="f" focussize="0,0"/>
            <v:stroke on="f"/>
            <v:imagedata r:id="rId4183" o:title="eqId8e0e8a1f5ecee34a7838c89163716f8e"/>
            <o:lock v:ext="edit" aspectratio="t"/>
            <w10:wrap type="none"/>
            <w10:anchorlock/>
          </v:shape>
          <o:OLEObject Type="Embed" ProgID="Equation.DSMT4" ShapeID="_x0000_i3557" DrawAspect="Content" ObjectID="_1468078257" r:id="rId4193">
            <o:LockedField>false</o:LockedField>
          </o:OLEObject>
        </w:object>
      </w:r>
      <w:r>
        <w:rPr>
          <w:color w:val="FF0000"/>
          <w:sz w:val="21"/>
        </w:rPr>
        <w:t>中的键角比</w:t>
      </w:r>
      <w:r>
        <w:rPr>
          <w:color w:val="FF0000"/>
        </w:rPr>
        <w:object>
          <v:shape id="_x0000_i3558"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58" DrawAspect="Content" ObjectID="_1468078258" r:id="rId4194">
            <o:LockedField>false</o:LockedField>
          </o:OLEObject>
        </w:object>
      </w:r>
      <w:r>
        <w:rPr>
          <w:color w:val="FF0000"/>
          <w:sz w:val="21"/>
        </w:rPr>
        <w:t>中的键角大是因为二者中心原子O原子杂化方式相同，都为sp</w:t>
      </w:r>
      <w:r>
        <w:rPr>
          <w:color w:val="FF0000"/>
          <w:sz w:val="21"/>
          <w:vertAlign w:val="superscript"/>
        </w:rPr>
        <w:t>3</w:t>
      </w:r>
      <w:r>
        <w:rPr>
          <w:color w:val="FF0000"/>
          <w:sz w:val="21"/>
        </w:rPr>
        <w:t>杂化，</w:t>
      </w:r>
      <w:r>
        <w:rPr>
          <w:color w:val="FF0000"/>
        </w:rPr>
        <w:object>
          <v:shape id="_x0000_i3559" o:spt="75" alt="eqId8e0e8a1f5ecee34a7838c89163716f8e" type="#_x0000_t75" style="height:16.45pt;width:26.35pt;" o:ole="t" filled="f" o:preferrelative="t" stroked="f" coordsize="21600,21600">
            <v:path/>
            <v:fill on="f" focussize="0,0"/>
            <v:stroke on="f"/>
            <v:imagedata r:id="rId4183" o:title="eqId8e0e8a1f5ecee34a7838c89163716f8e"/>
            <o:lock v:ext="edit" aspectratio="t"/>
            <w10:wrap type="none"/>
            <w10:anchorlock/>
          </v:shape>
          <o:OLEObject Type="Embed" ProgID="Equation.DSMT4" ShapeID="_x0000_i3559" DrawAspect="Content" ObjectID="_1468078259" r:id="rId4195">
            <o:LockedField>false</o:LockedField>
          </o:OLEObject>
        </w:object>
      </w:r>
      <w:r>
        <w:rPr>
          <w:color w:val="FF0000"/>
          <w:sz w:val="21"/>
        </w:rPr>
        <w:t>的孤电子对数（1对）比</w:t>
      </w:r>
      <w:r>
        <w:rPr>
          <w:color w:val="FF0000"/>
        </w:rPr>
        <w:object>
          <v:shape id="_x0000_i3560"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3560" DrawAspect="Content" ObjectID="_1468078260" r:id="rId4196">
            <o:LockedField>false</o:LockedField>
          </o:OLEObject>
        </w:object>
      </w:r>
      <w:r>
        <w:rPr>
          <w:color w:val="FF0000"/>
          <w:sz w:val="21"/>
        </w:rPr>
        <w:t>（2对）少，对成键电子对的斥力小，D正确；</w:t>
      </w:r>
    </w:p>
    <w:p w14:paraId="45CCF0AA">
      <w:pPr>
        <w:shd w:val="clear" w:color="auto" w:fill="auto"/>
        <w:spacing w:line="360" w:lineRule="auto"/>
        <w:jc w:val="left"/>
        <w:textAlignment w:val="center"/>
        <w:rPr>
          <w:color w:val="FF0000"/>
          <w:sz w:val="21"/>
        </w:rPr>
      </w:pPr>
      <w:r>
        <w:rPr>
          <w:color w:val="FF0000"/>
          <w:sz w:val="21"/>
        </w:rPr>
        <w:t>故选C。</w:t>
      </w:r>
    </w:p>
    <w:p w14:paraId="1FD5EEED">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（2025·湖北黄石·二模）</w:t>
      </w:r>
      <w:r>
        <w:rPr>
          <w:sz w:val="21"/>
        </w:rPr>
        <w:t>下列对有关物质结构或性质的解释不合理的是</w:t>
      </w:r>
    </w:p>
    <w:tbl>
      <w:tblPr>
        <w:tblStyle w:val="6"/>
        <w:tblW w:w="83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75"/>
        <w:gridCol w:w="3405"/>
        <w:gridCol w:w="4230"/>
      </w:tblGrid>
      <w:tr w14:paraId="76EDB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887176">
            <w:pPr>
              <w:shd w:val="clear" w:color="auto" w:fill="auto"/>
              <w:spacing w:line="360" w:lineRule="auto"/>
              <w:jc w:val="left"/>
              <w:textAlignment w:val="center"/>
              <w:rPr>
                <w:sz w:val="21"/>
              </w:rPr>
            </w:pPr>
            <w:r>
              <w:rPr>
                <w:sz w:val="21"/>
              </w:rPr>
              <w:t>选项</w:t>
            </w:r>
          </w:p>
        </w:tc>
        <w:tc>
          <w:tcPr>
            <w:tcW w:w="3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C4151C">
            <w:pPr>
              <w:shd w:val="clear" w:color="auto" w:fill="auto"/>
              <w:spacing w:line="360" w:lineRule="auto"/>
              <w:jc w:val="left"/>
              <w:textAlignment w:val="center"/>
              <w:rPr>
                <w:sz w:val="21"/>
              </w:rPr>
            </w:pPr>
            <w:r>
              <w:rPr>
                <w:sz w:val="21"/>
              </w:rPr>
              <w:t>实例</w:t>
            </w:r>
          </w:p>
        </w:tc>
        <w:tc>
          <w:tcPr>
            <w:tcW w:w="42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5301F9">
            <w:pPr>
              <w:shd w:val="clear" w:color="auto" w:fill="auto"/>
              <w:spacing w:line="360" w:lineRule="auto"/>
              <w:jc w:val="left"/>
              <w:textAlignment w:val="center"/>
              <w:rPr>
                <w:sz w:val="21"/>
              </w:rPr>
            </w:pPr>
            <w:r>
              <w:rPr>
                <w:sz w:val="21"/>
              </w:rPr>
              <w:t>解释</w:t>
            </w:r>
          </w:p>
        </w:tc>
      </w:tr>
      <w:tr w14:paraId="3FBE4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58E8EB">
            <w:pPr>
              <w:shd w:val="clear" w:color="auto" w:fill="auto"/>
              <w:spacing w:line="360" w:lineRule="auto"/>
              <w:jc w:val="left"/>
              <w:textAlignment w:val="center"/>
              <w:rPr>
                <w:sz w:val="21"/>
              </w:rPr>
            </w:pPr>
            <w:r>
              <w:rPr>
                <w:sz w:val="21"/>
              </w:rPr>
              <w:t>A</w:t>
            </w:r>
          </w:p>
        </w:tc>
        <w:tc>
          <w:tcPr>
            <w:tcW w:w="3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626E34">
            <w:pPr>
              <w:shd w:val="clear" w:color="auto" w:fill="auto"/>
              <w:spacing w:line="360" w:lineRule="auto"/>
              <w:jc w:val="left"/>
              <w:textAlignment w:val="center"/>
              <w:rPr>
                <w:sz w:val="21"/>
              </w:rPr>
            </w:pPr>
            <w:r>
              <w:rPr>
                <w:sz w:val="21"/>
              </w:rPr>
              <w:t>用He代替氢气填充探空气球更安全</w:t>
            </w:r>
          </w:p>
        </w:tc>
        <w:tc>
          <w:tcPr>
            <w:tcW w:w="42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A30C75">
            <w:pPr>
              <w:shd w:val="clear" w:color="auto" w:fill="auto"/>
              <w:spacing w:line="360" w:lineRule="auto"/>
              <w:jc w:val="left"/>
              <w:textAlignment w:val="center"/>
              <w:rPr>
                <w:sz w:val="21"/>
              </w:rPr>
            </w:pPr>
            <w:r>
              <w:rPr>
                <w:sz w:val="21"/>
              </w:rPr>
              <w:t>He的电子构型稳定，不易得失电子</w:t>
            </w:r>
          </w:p>
        </w:tc>
      </w:tr>
      <w:tr w14:paraId="71CAF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663DCE">
            <w:pPr>
              <w:shd w:val="clear" w:color="auto" w:fill="auto"/>
              <w:spacing w:line="360" w:lineRule="auto"/>
              <w:jc w:val="left"/>
              <w:textAlignment w:val="center"/>
              <w:rPr>
                <w:sz w:val="21"/>
              </w:rPr>
            </w:pPr>
            <w:r>
              <w:rPr>
                <w:sz w:val="21"/>
              </w:rPr>
              <w:t>B</w:t>
            </w:r>
          </w:p>
        </w:tc>
        <w:tc>
          <w:tcPr>
            <w:tcW w:w="3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A02300">
            <w:pPr>
              <w:shd w:val="clear" w:color="auto" w:fill="auto"/>
              <w:spacing w:line="360" w:lineRule="auto"/>
              <w:jc w:val="left"/>
              <w:textAlignment w:val="center"/>
              <w:rPr>
                <w:sz w:val="21"/>
              </w:rPr>
            </w:pPr>
            <w:r>
              <w:rPr>
                <w:sz w:val="21"/>
              </w:rPr>
              <w:t>不存在稳定的NF</w:t>
            </w:r>
            <w:r>
              <w:rPr>
                <w:sz w:val="21"/>
                <w:vertAlign w:val="subscript"/>
              </w:rPr>
              <w:t>5</w:t>
            </w:r>
            <w:r>
              <w:rPr>
                <w:sz w:val="21"/>
              </w:rPr>
              <w:t>分子</w:t>
            </w:r>
          </w:p>
        </w:tc>
        <w:tc>
          <w:tcPr>
            <w:tcW w:w="42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1798CA">
            <w:pPr>
              <w:shd w:val="clear" w:color="auto" w:fill="auto"/>
              <w:spacing w:line="360" w:lineRule="auto"/>
              <w:jc w:val="left"/>
              <w:textAlignment w:val="center"/>
              <w:rPr>
                <w:sz w:val="21"/>
              </w:rPr>
            </w:pPr>
            <w:r>
              <w:rPr>
                <w:sz w:val="21"/>
              </w:rPr>
              <w:t>N原子价层只有4个原子轨道，不利于形成5个N-F键</w:t>
            </w:r>
          </w:p>
        </w:tc>
      </w:tr>
      <w:tr w14:paraId="444A0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ACFC1A">
            <w:pPr>
              <w:shd w:val="clear" w:color="auto" w:fill="auto"/>
              <w:spacing w:line="360" w:lineRule="auto"/>
              <w:jc w:val="left"/>
              <w:textAlignment w:val="center"/>
              <w:rPr>
                <w:sz w:val="21"/>
              </w:rPr>
            </w:pPr>
            <w:r>
              <w:rPr>
                <w:sz w:val="21"/>
              </w:rPr>
              <w:t>C</w:t>
            </w:r>
          </w:p>
        </w:tc>
        <w:tc>
          <w:tcPr>
            <w:tcW w:w="3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6D5B2C">
            <w:pPr>
              <w:shd w:val="clear" w:color="auto" w:fill="auto"/>
              <w:spacing w:line="360" w:lineRule="auto"/>
              <w:jc w:val="left"/>
              <w:textAlignment w:val="center"/>
              <w:rPr>
                <w:sz w:val="21"/>
              </w:rPr>
            </w:pPr>
            <w:r>
              <w:rPr>
                <w:sz w:val="21"/>
              </w:rPr>
              <w:t>H</w:t>
            </w:r>
            <w:r>
              <w:rPr>
                <w:sz w:val="21"/>
                <w:vertAlign w:val="subscript"/>
              </w:rPr>
              <w:t>2</w:t>
            </w:r>
            <w:r>
              <w:rPr>
                <w:sz w:val="21"/>
              </w:rPr>
              <w:t>S、H</w:t>
            </w:r>
            <w:r>
              <w:rPr>
                <w:sz w:val="21"/>
                <w:vertAlign w:val="subscript"/>
              </w:rPr>
              <w:t>2</w:t>
            </w:r>
            <w:r>
              <w:rPr>
                <w:sz w:val="21"/>
              </w:rPr>
              <w:t>Se、H</w:t>
            </w:r>
            <w:r>
              <w:rPr>
                <w:sz w:val="21"/>
                <w:vertAlign w:val="subscript"/>
              </w:rPr>
              <w:t>2</w:t>
            </w:r>
            <w:r>
              <w:rPr>
                <w:sz w:val="21"/>
              </w:rPr>
              <w:t>Te的沸点依次升高</w:t>
            </w:r>
          </w:p>
        </w:tc>
        <w:tc>
          <w:tcPr>
            <w:tcW w:w="42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EC5C16">
            <w:pPr>
              <w:shd w:val="clear" w:color="auto" w:fill="auto"/>
              <w:spacing w:line="360" w:lineRule="auto"/>
              <w:jc w:val="left"/>
              <w:textAlignment w:val="center"/>
              <w:rPr>
                <w:sz w:val="21"/>
              </w:rPr>
            </w:pPr>
            <w:r>
              <w:rPr>
                <w:sz w:val="21"/>
              </w:rPr>
              <w:t>它们均为分子晶体，随着相对分子质量增大，范德华力增大</w:t>
            </w:r>
          </w:p>
        </w:tc>
      </w:tr>
      <w:tr w14:paraId="3DFD7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DFD0EA">
            <w:pPr>
              <w:shd w:val="clear" w:color="auto" w:fill="auto"/>
              <w:spacing w:line="360" w:lineRule="auto"/>
              <w:jc w:val="left"/>
              <w:textAlignment w:val="center"/>
              <w:rPr>
                <w:sz w:val="21"/>
              </w:rPr>
            </w:pPr>
            <w:r>
              <w:rPr>
                <w:sz w:val="21"/>
              </w:rPr>
              <w:t>D</w:t>
            </w:r>
          </w:p>
        </w:tc>
        <w:tc>
          <w:tcPr>
            <w:tcW w:w="34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161521">
            <w:pPr>
              <w:shd w:val="clear" w:color="auto" w:fill="auto"/>
              <w:spacing w:line="360" w:lineRule="auto"/>
              <w:jc w:val="left"/>
              <w:textAlignment w:val="center"/>
              <w:rPr>
                <w:sz w:val="21"/>
              </w:rPr>
            </w:pPr>
            <w:r>
              <w:rPr>
                <w:sz w:val="21"/>
              </w:rPr>
              <w:t>NO</w:t>
            </w:r>
            <w:r>
              <w:object>
                <v:shape id="_x0000_i3561" o:spt="75" alt="eqIdf99b5230ee1a01bf360bc96b38f33a2b" type="#_x0000_t75" style="height:15.95pt;width:7pt;" o:ole="t" filled="f" o:preferrelative="t" stroked="f" coordsize="21600,21600">
                  <v:path/>
                  <v:fill on="f" focussize="0,0"/>
                  <v:stroke on="f"/>
                  <v:imagedata r:id="rId4171" o:title="eqIdf99b5230ee1a01bf360bc96b38f33a2b"/>
                  <o:lock v:ext="edit" aspectratio="t"/>
                  <w10:wrap type="none"/>
                  <w10:anchorlock/>
                </v:shape>
                <o:OLEObject Type="Embed" ProgID="Equation.DSMT4" ShapeID="_x0000_i3561" DrawAspect="Content" ObjectID="_1468078261" r:id="rId4197">
                  <o:LockedField>false</o:LockedField>
                </o:OLEObject>
              </w:object>
            </w:r>
            <w:r>
              <w:rPr>
                <w:sz w:val="21"/>
              </w:rPr>
              <w:t>、NO</w:t>
            </w:r>
            <w:r>
              <w:object>
                <v:shape id="_x0000_i3562" o:spt="75" alt="eqIdd7da75639d9df997d684f1d6d99692cd" type="#_x0000_t75" style="height:15.95pt;width:7pt;" o:ole="t" filled="f" o:preferrelative="t" stroked="f" coordsize="21600,21600">
                  <v:path/>
                  <v:fill on="f" focussize="0,0"/>
                  <v:stroke on="f"/>
                  <v:imagedata r:id="rId4199" o:title="eqIdd7da75639d9df997d684f1d6d99692cd"/>
                  <o:lock v:ext="edit" aspectratio="t"/>
                  <w10:wrap type="none"/>
                  <w10:anchorlock/>
                </v:shape>
                <o:OLEObject Type="Embed" ProgID="Equation.DSMT4" ShapeID="_x0000_i3562" DrawAspect="Content" ObjectID="_1468078262" r:id="rId4198">
                  <o:LockedField>false</o:LockedField>
                </o:OLEObject>
              </w:object>
            </w:r>
            <w:r>
              <w:rPr>
                <w:sz w:val="21"/>
              </w:rPr>
              <w:t>、NO</w:t>
            </w:r>
            <w:r>
              <w:object>
                <v:shape id="_x0000_i3563" o:spt="75" alt="eqId0e9b136e617e84b35b40e05e3a50f971" type="#_x0000_t75" style="height:16.7pt;width:7pt;" o:ole="t" filled="f" o:preferrelative="t" stroked="f" coordsize="21600,21600">
                  <v:path/>
                  <v:fill on="f" focussize="0,0"/>
                  <v:stroke on="f"/>
                  <v:imagedata r:id="rId4201" o:title="eqId0e9b136e617e84b35b40e05e3a50f971"/>
                  <o:lock v:ext="edit" aspectratio="t"/>
                  <w10:wrap type="none"/>
                  <w10:anchorlock/>
                </v:shape>
                <o:OLEObject Type="Embed" ProgID="Equation.DSMT4" ShapeID="_x0000_i3563" DrawAspect="Content" ObjectID="_1468078263" r:id="rId4200">
                  <o:LockedField>false</o:LockedField>
                </o:OLEObject>
              </w:object>
            </w:r>
            <w:r>
              <w:rPr>
                <w:sz w:val="21"/>
              </w:rPr>
              <w:t>的键角依次减小</w:t>
            </w:r>
          </w:p>
        </w:tc>
        <w:tc>
          <w:tcPr>
            <w:tcW w:w="42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EE3A8D">
            <w:pPr>
              <w:shd w:val="clear" w:color="auto" w:fill="auto"/>
              <w:spacing w:line="360" w:lineRule="auto"/>
              <w:jc w:val="left"/>
              <w:textAlignment w:val="center"/>
              <w:rPr>
                <w:sz w:val="21"/>
              </w:rPr>
            </w:pPr>
            <w:r>
              <w:rPr>
                <w:sz w:val="21"/>
              </w:rPr>
              <w:t>孤电子对与成键电子对之间的斥力大于成键电子对之间的斥力</w:t>
            </w:r>
          </w:p>
        </w:tc>
      </w:tr>
    </w:tbl>
    <w:p w14:paraId="013B8C72">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2AC27DD3">
      <w:pPr>
        <w:shd w:val="clear" w:color="auto" w:fill="auto"/>
        <w:spacing w:line="360" w:lineRule="auto"/>
        <w:jc w:val="left"/>
        <w:textAlignment w:val="center"/>
        <w:rPr>
          <w:color w:val="FF0000"/>
          <w:sz w:val="21"/>
        </w:rPr>
      </w:pPr>
      <w:r>
        <w:rPr>
          <w:color w:val="FF0000"/>
          <w:sz w:val="21"/>
        </w:rPr>
        <w:t>【答案】D</w:t>
      </w:r>
    </w:p>
    <w:p w14:paraId="56CCF5B5">
      <w:pPr>
        <w:shd w:val="clear" w:color="auto" w:fill="auto"/>
        <w:spacing w:line="360" w:lineRule="auto"/>
        <w:jc w:val="left"/>
        <w:textAlignment w:val="center"/>
        <w:rPr>
          <w:color w:val="FF0000"/>
          <w:sz w:val="21"/>
        </w:rPr>
      </w:pPr>
      <w:r>
        <w:rPr>
          <w:color w:val="FF0000"/>
          <w:sz w:val="21"/>
        </w:rPr>
        <w:t>【详解】A．氢气具有可燃性，使用氢气填充气球存在一定的安全隐患，而相比之下，氦气是一种惰性气体，不易燃烧或爆炸，因此使用电子构型稳定，不易得失电子的氦气填充气球更加安全可靠，A正确；</w:t>
      </w:r>
    </w:p>
    <w:p w14:paraId="13215445">
      <w:pPr>
        <w:shd w:val="clear" w:color="auto" w:fill="auto"/>
        <w:spacing w:line="360" w:lineRule="auto"/>
        <w:jc w:val="left"/>
        <w:textAlignment w:val="center"/>
        <w:rPr>
          <w:color w:val="FF0000"/>
          <w:sz w:val="21"/>
        </w:rPr>
      </w:pPr>
      <w:r>
        <w:rPr>
          <w:color w:val="FF0000"/>
          <w:sz w:val="21"/>
        </w:rPr>
        <w:t>B．氮原子价层电子排布式为：</w:t>
      </w:r>
      <w:r>
        <w:rPr>
          <w:color w:val="FF0000"/>
        </w:rPr>
        <w:object>
          <v:shape id="_x0000_i3564" o:spt="75" alt="eqIdaf3f1b72bd56260ef7525e1f8eb885d0" type="#_x0000_t75" style="height:15.8pt;width:31.65pt;" o:ole="t" filled="f" o:preferrelative="t" stroked="f" coordsize="21600,21600">
            <v:path/>
            <v:fill on="f" focussize="0,0"/>
            <v:stroke on="f"/>
            <v:imagedata r:id="rId4203" o:title="eqIdaf3f1b72bd56260ef7525e1f8eb885d0"/>
            <o:lock v:ext="edit" aspectratio="t"/>
            <w10:wrap type="none"/>
            <w10:anchorlock/>
          </v:shape>
          <o:OLEObject Type="Embed" ProgID="Equation.DSMT4" ShapeID="_x0000_i3564" DrawAspect="Content" ObjectID="_1468078264" r:id="rId4202">
            <o:LockedField>false</o:LockedField>
          </o:OLEObject>
        </w:object>
      </w:r>
      <w:r>
        <w:rPr>
          <w:color w:val="FF0000"/>
          <w:sz w:val="21"/>
        </w:rPr>
        <w:t>，有4个原子轨道，3个未成对电子，由共价键的饱和性可知，氮原子不能形成5个氮氟键，所以不存在稳定的</w:t>
      </w:r>
      <w:r>
        <w:rPr>
          <w:color w:val="FF0000"/>
        </w:rPr>
        <w:object>
          <v:shape id="_x0000_i3565" o:spt="75" alt="eqId0a1efe567e12c3d80ef0f8fc2373524d" type="#_x0000_t75" style="height:15.75pt;width:18.45pt;" o:ole="t" filled="f" o:preferrelative="t" stroked="f" coordsize="21600,21600">
            <v:path/>
            <v:fill on="f" focussize="0,0"/>
            <v:stroke on="f"/>
            <v:imagedata r:id="rId4205" o:title="eqId0a1efe567e12c3d80ef0f8fc2373524d"/>
            <o:lock v:ext="edit" aspectratio="t"/>
            <w10:wrap type="none"/>
            <w10:anchorlock/>
          </v:shape>
          <o:OLEObject Type="Embed" ProgID="Equation.DSMT4" ShapeID="_x0000_i3565" DrawAspect="Content" ObjectID="_1468078265" r:id="rId4204">
            <o:LockedField>false</o:LockedField>
          </o:OLEObject>
        </w:object>
      </w:r>
      <w:r>
        <w:rPr>
          <w:color w:val="FF0000"/>
          <w:sz w:val="21"/>
        </w:rPr>
        <w:t>分子，B正确；</w:t>
      </w:r>
    </w:p>
    <w:p w14:paraId="7C292994">
      <w:pPr>
        <w:shd w:val="clear" w:color="auto" w:fill="auto"/>
        <w:spacing w:line="360" w:lineRule="auto"/>
        <w:jc w:val="left"/>
        <w:textAlignment w:val="center"/>
        <w:rPr>
          <w:color w:val="FF0000"/>
          <w:sz w:val="21"/>
        </w:rPr>
      </w:pPr>
      <w:r>
        <w:rPr>
          <w:color w:val="FF0000"/>
          <w:sz w:val="21"/>
        </w:rPr>
        <w:t>C．题中所给物质均为分子晶体，分子之间以分子间作用力结合，随着物质分子的相对分子质量增大，范德华力逐渐增大，沸点依次升高，C正确；</w:t>
      </w:r>
    </w:p>
    <w:p w14:paraId="756EB4A3">
      <w:pPr>
        <w:shd w:val="clear" w:color="auto" w:fill="auto"/>
        <w:spacing w:line="360" w:lineRule="auto"/>
        <w:jc w:val="left"/>
        <w:textAlignment w:val="center"/>
        <w:rPr>
          <w:color w:val="FF0000"/>
          <w:sz w:val="21"/>
        </w:rPr>
      </w:pPr>
      <w:r>
        <w:rPr>
          <w:color w:val="FF0000"/>
          <w:sz w:val="21"/>
        </w:rPr>
        <w:t>D．</w:t>
      </w:r>
      <w:r>
        <w:rPr>
          <w:color w:val="FF0000"/>
        </w:rPr>
        <w:object>
          <v:shape id="_x0000_i3566" o:spt="75" alt="eqIddd774296e139294e8e6415851831aca3" type="#_x0000_t75" style="height:16.95pt;width:26.35pt;" o:ole="t" filled="f" o:preferrelative="t" stroked="f" coordsize="21600,21600">
            <v:path/>
            <v:fill on="f" focussize="0,0"/>
            <v:stroke on="f"/>
            <v:imagedata r:id="rId4207" o:title="eqIddd774296e139294e8e6415851831aca3"/>
            <o:lock v:ext="edit" aspectratio="t"/>
            <w10:wrap type="none"/>
            <w10:anchorlock/>
          </v:shape>
          <o:OLEObject Type="Embed" ProgID="Equation.DSMT4" ShapeID="_x0000_i3566" DrawAspect="Content" ObjectID="_1468078266" r:id="rId4206">
            <o:LockedField>false</o:LockedField>
          </o:OLEObject>
        </w:object>
      </w:r>
      <w:r>
        <w:rPr>
          <w:color w:val="FF0000"/>
          <w:sz w:val="21"/>
        </w:rPr>
        <w:t>中N的价层电子对数为</w:t>
      </w:r>
      <w:r>
        <w:rPr>
          <w:color w:val="FF0000"/>
        </w:rPr>
        <w:object>
          <v:shape id="_x0000_i3567" o:spt="75" alt="eqId601a9b789d65eb3f4bf30f4947afd25f" type="#_x0000_t75" style="height:26.95pt;width:80.9pt;" o:ole="t" filled="f" o:preferrelative="t" stroked="f" coordsize="21600,21600">
            <v:path/>
            <v:fill on="f" focussize="0,0"/>
            <v:stroke on="f"/>
            <v:imagedata r:id="rId4209" o:title="eqId601a9b789d65eb3f4bf30f4947afd25f"/>
            <o:lock v:ext="edit" aspectratio="t"/>
            <w10:wrap type="none"/>
            <w10:anchorlock/>
          </v:shape>
          <o:OLEObject Type="Embed" ProgID="Equation.DSMT4" ShapeID="_x0000_i3567" DrawAspect="Content" ObjectID="_1468078267" r:id="rId4208">
            <o:LockedField>false</o:LockedField>
          </o:OLEObject>
        </w:object>
      </w:r>
      <w:r>
        <w:rPr>
          <w:color w:val="FF0000"/>
          <w:sz w:val="21"/>
        </w:rPr>
        <w:t>，</w:t>
      </w:r>
      <w:r>
        <w:rPr>
          <w:color w:val="FF0000"/>
        </w:rPr>
        <w:object>
          <v:shape id="_x0000_i3568" o:spt="75" alt="eqIdf353135e091b9e09b6855b1c1acd3189" type="#_x0000_t75" style="height:11.35pt;width:12.3pt;" o:ole="t" filled="f" o:preferrelative="t" stroked="f" coordsize="21600,21600">
            <v:path/>
            <v:fill on="f" focussize="0,0"/>
            <v:stroke on="f"/>
            <v:imagedata r:id="rId4211" o:title="eqIdf353135e091b9e09b6855b1c1acd3189"/>
            <o:lock v:ext="edit" aspectratio="t"/>
            <w10:wrap type="none"/>
            <w10:anchorlock/>
          </v:shape>
          <o:OLEObject Type="Embed" ProgID="Equation.DSMT4" ShapeID="_x0000_i3568" DrawAspect="Content" ObjectID="_1468078268" r:id="rId4210">
            <o:LockedField>false</o:LockedField>
          </o:OLEObject>
        </w:object>
      </w:r>
      <w:r>
        <w:rPr>
          <w:color w:val="FF0000"/>
          <w:sz w:val="21"/>
        </w:rPr>
        <w:t>杂化，无孤对电子，空间结构为直线形，键角为180°；</w:t>
      </w:r>
      <w:r>
        <w:rPr>
          <w:color w:val="FF0000"/>
        </w:rPr>
        <w:object>
          <v:shape id="_x0000_i3569" o:spt="75" alt="eqIded06334f197738daa7d14594e9e0eb6e" type="#_x0000_t75" style="height:16.75pt;width:26.4pt;" o:ole="t" filled="f" o:preferrelative="t" stroked="f" coordsize="21600,21600">
            <v:path/>
            <v:fill on="f" focussize="0,0"/>
            <v:stroke on="f"/>
            <v:imagedata r:id="rId4213" o:title="eqIded06334f197738daa7d14594e9e0eb6e"/>
            <o:lock v:ext="edit" aspectratio="t"/>
            <w10:wrap type="none"/>
            <w10:anchorlock/>
          </v:shape>
          <o:OLEObject Type="Embed" ProgID="Equation.DSMT4" ShapeID="_x0000_i3569" DrawAspect="Content" ObjectID="_1468078269" r:id="rId4212">
            <o:LockedField>false</o:LockedField>
          </o:OLEObject>
        </w:object>
      </w:r>
      <w:r>
        <w:rPr>
          <w:color w:val="FF0000"/>
          <w:sz w:val="21"/>
        </w:rPr>
        <w:t>中N的价层电子对数为</w:t>
      </w:r>
      <w:r>
        <w:rPr>
          <w:color w:val="FF0000"/>
        </w:rPr>
        <w:object>
          <v:shape id="_x0000_i3570" o:spt="75" alt="eqIda5915f8b44a4431bc51b93a89c986dd8" type="#_x0000_t75" style="height:27.05pt;width:79.2pt;" o:ole="t" filled="f" o:preferrelative="t" stroked="f" coordsize="21600,21600">
            <v:path/>
            <v:fill on="f" focussize="0,0"/>
            <v:stroke on="f"/>
            <v:imagedata r:id="rId4215" o:title="eqIda5915f8b44a4431bc51b93a89c986dd8"/>
            <o:lock v:ext="edit" aspectratio="t"/>
            <w10:wrap type="none"/>
            <w10:anchorlock/>
          </v:shape>
          <o:OLEObject Type="Embed" ProgID="Equation.DSMT4" ShapeID="_x0000_i3570" DrawAspect="Content" ObjectID="_1468078270" r:id="rId4214">
            <o:LockedField>false</o:LockedField>
          </o:OLEObject>
        </w:object>
      </w:r>
      <w:r>
        <w:rPr>
          <w:color w:val="FF0000"/>
          <w:sz w:val="21"/>
        </w:rPr>
        <w:t>，</w:t>
      </w:r>
      <w:r>
        <w:rPr>
          <w:color w:val="FF0000"/>
        </w:rPr>
        <w:object>
          <v:shape id="_x0000_i3571" o:spt="75" alt="eqId2b76d2b61da089ebba7ec1cfe198adf9" type="#_x0000_t75" style="height:15.8pt;width:15.8pt;" o:ole="t" filled="f" o:preferrelative="t" stroked="f" coordsize="21600,21600">
            <v:path/>
            <v:fill on="f" focussize="0,0"/>
            <v:stroke on="f"/>
            <v:imagedata r:id="rId709" o:title="eqId2b76d2b61da089ebba7ec1cfe198adf9"/>
            <o:lock v:ext="edit" aspectratio="t"/>
            <w10:wrap type="none"/>
            <w10:anchorlock/>
          </v:shape>
          <o:OLEObject Type="Embed" ProgID="Equation.DSMT4" ShapeID="_x0000_i3571" DrawAspect="Content" ObjectID="_1468078271" r:id="rId4216">
            <o:LockedField>false</o:LockedField>
          </o:OLEObject>
        </w:object>
      </w:r>
      <w:r>
        <w:rPr>
          <w:color w:val="FF0000"/>
          <w:sz w:val="21"/>
        </w:rPr>
        <w:t>杂化，无孤对电子，空间结构为平面三角形，键角为120°；</w:t>
      </w:r>
      <w:r>
        <w:rPr>
          <w:color w:val="FF0000"/>
        </w:rPr>
        <w:object>
          <v:shape id="_x0000_i3572" o:spt="75" alt="eqIda9e5d9611e7cc77f951876716d0f6a5d" type="#_x0000_t75" style="height:17.15pt;width:26.35pt;" o:ole="t" filled="f" o:preferrelative="t" stroked="f" coordsize="21600,21600">
            <v:path/>
            <v:fill on="f" focussize="0,0"/>
            <v:stroke on="f"/>
            <v:imagedata r:id="rId4218" o:title="eqIda9e5d9611e7cc77f951876716d0f6a5d"/>
            <o:lock v:ext="edit" aspectratio="t"/>
            <w10:wrap type="none"/>
            <w10:anchorlock/>
          </v:shape>
          <o:OLEObject Type="Embed" ProgID="Equation.DSMT4" ShapeID="_x0000_i3572" DrawAspect="Content" ObjectID="_1468078272" r:id="rId4217">
            <o:LockedField>false</o:LockedField>
          </o:OLEObject>
        </w:object>
      </w:r>
      <w:r>
        <w:rPr>
          <w:color w:val="FF0000"/>
          <w:sz w:val="21"/>
        </w:rPr>
        <w:t>中N的价层电子对数为</w:t>
      </w:r>
      <w:r>
        <w:rPr>
          <w:color w:val="FF0000"/>
        </w:rPr>
        <w:object>
          <v:shape id="_x0000_i3573" o:spt="75" alt="eqId3a85e3c1e8bef8e855ff55fe48fef048" type="#_x0000_t75" style="height:27.1pt;width:80.05pt;" o:ole="t" filled="f" o:preferrelative="t" stroked="f" coordsize="21600,21600">
            <v:path/>
            <v:fill on="f" focussize="0,0"/>
            <v:stroke on="f"/>
            <v:imagedata r:id="rId4220" o:title="eqId3a85e3c1e8bef8e855ff55fe48fef048"/>
            <o:lock v:ext="edit" aspectratio="t"/>
            <w10:wrap type="none"/>
            <w10:anchorlock/>
          </v:shape>
          <o:OLEObject Type="Embed" ProgID="Equation.DSMT4" ShapeID="_x0000_i3573" DrawAspect="Content" ObjectID="_1468078273" r:id="rId4219">
            <o:LockedField>false</o:LockedField>
          </o:OLEObject>
        </w:object>
      </w:r>
      <w:r>
        <w:rPr>
          <w:color w:val="FF0000"/>
          <w:sz w:val="21"/>
        </w:rPr>
        <w:t>，</w:t>
      </w:r>
      <w:r>
        <w:rPr>
          <w:color w:val="FF0000"/>
        </w:rPr>
        <w:object>
          <v:shape id="_x0000_i3574" o:spt="75" alt="eqIdf88f1935daf37690af1c2cfd39fb2ac7" type="#_x0000_t75" style="height:15.8pt;width:15.8pt;" o:ole="t" filled="f" o:preferrelative="t" stroked="f" coordsize="21600,21600">
            <v:path/>
            <v:fill on="f" focussize="0,0"/>
            <v:stroke on="f"/>
            <v:imagedata r:id="rId4222" o:title="eqIdf88f1935daf37690af1c2cfd39fb2ac7"/>
            <o:lock v:ext="edit" aspectratio="t"/>
            <w10:wrap type="none"/>
            <w10:anchorlock/>
          </v:shape>
          <o:OLEObject Type="Embed" ProgID="Equation.DSMT4" ShapeID="_x0000_i3574" DrawAspect="Content" ObjectID="_1468078274" r:id="rId4221">
            <o:LockedField>false</o:LockedField>
          </o:OLEObject>
        </w:object>
      </w:r>
      <w:r>
        <w:rPr>
          <w:color w:val="FF0000"/>
          <w:sz w:val="21"/>
        </w:rPr>
        <w:t>杂化，有1对孤对电子，空间结构为V形，由于孤电子对与成键电子对之间的斥力大于成键电子对之间的斥力，导致其键角小于120°；</w:t>
      </w:r>
      <w:r>
        <w:rPr>
          <w:color w:val="FF0000"/>
        </w:rPr>
        <w:object>
          <v:shape id="_x0000_i3575" o:spt="75" alt="eqIddd774296e139294e8e6415851831aca3" type="#_x0000_t75" style="height:16.95pt;width:26.35pt;" o:ole="t" filled="f" o:preferrelative="t" stroked="f" coordsize="21600,21600">
            <v:path/>
            <v:fill on="f" focussize="0,0"/>
            <v:stroke on="f"/>
            <v:imagedata r:id="rId4207" o:title="eqIddd774296e139294e8e6415851831aca3"/>
            <o:lock v:ext="edit" aspectratio="t"/>
            <w10:wrap type="none"/>
            <w10:anchorlock/>
          </v:shape>
          <o:OLEObject Type="Embed" ProgID="Equation.DSMT4" ShapeID="_x0000_i3575" DrawAspect="Content" ObjectID="_1468078275" r:id="rId4223">
            <o:LockedField>false</o:LockedField>
          </o:OLEObject>
        </w:object>
      </w:r>
      <w:r>
        <w:rPr>
          <w:color w:val="FF0000"/>
          <w:sz w:val="21"/>
        </w:rPr>
        <w:t>、</w:t>
      </w:r>
      <w:r>
        <w:rPr>
          <w:color w:val="FF0000"/>
        </w:rPr>
        <w:object>
          <v:shape id="_x0000_i3576" o:spt="75" alt="eqIded06334f197738daa7d14594e9e0eb6e" type="#_x0000_t75" style="height:16.75pt;width:26.4pt;" o:ole="t" filled="f" o:preferrelative="t" stroked="f" coordsize="21600,21600">
            <v:path/>
            <v:fill on="f" focussize="0,0"/>
            <v:stroke on="f"/>
            <v:imagedata r:id="rId4213" o:title="eqIded06334f197738daa7d14594e9e0eb6e"/>
            <o:lock v:ext="edit" aspectratio="t"/>
            <w10:wrap type="none"/>
            <w10:anchorlock/>
          </v:shape>
          <o:OLEObject Type="Embed" ProgID="Equation.DSMT4" ShapeID="_x0000_i3576" DrawAspect="Content" ObjectID="_1468078276" r:id="rId4224">
            <o:LockedField>false</o:LockedField>
          </o:OLEObject>
        </w:object>
      </w:r>
      <w:r>
        <w:rPr>
          <w:color w:val="FF0000"/>
          <w:sz w:val="21"/>
        </w:rPr>
        <w:t>、</w:t>
      </w:r>
      <w:r>
        <w:rPr>
          <w:color w:val="FF0000"/>
        </w:rPr>
        <w:object>
          <v:shape id="_x0000_i3577" o:spt="75" alt="eqIda9e5d9611e7cc77f951876716d0f6a5d" type="#_x0000_t75" style="height:17.15pt;width:26.35pt;" o:ole="t" filled="f" o:preferrelative="t" stroked="f" coordsize="21600,21600">
            <v:path/>
            <v:fill on="f" focussize="0,0"/>
            <v:stroke on="f"/>
            <v:imagedata r:id="rId4218" o:title="eqIda9e5d9611e7cc77f951876716d0f6a5d"/>
            <o:lock v:ext="edit" aspectratio="t"/>
            <w10:wrap type="none"/>
            <w10:anchorlock/>
          </v:shape>
          <o:OLEObject Type="Embed" ProgID="Equation.DSMT4" ShapeID="_x0000_i3577" DrawAspect="Content" ObjectID="_1468078277" r:id="rId4225">
            <o:LockedField>false</o:LockedField>
          </o:OLEObject>
        </w:object>
      </w:r>
      <w:r>
        <w:rPr>
          <w:color w:val="FF0000"/>
          <w:sz w:val="21"/>
        </w:rPr>
        <w:t>的键角依次减小，这不仅与与孤电子对与成键电子对的作用力有关，也与中心N原子的杂化类型有关，D错误；</w:t>
      </w:r>
    </w:p>
    <w:p w14:paraId="66BD5703">
      <w:pPr>
        <w:shd w:val="clear" w:color="auto" w:fill="auto"/>
        <w:spacing w:line="360" w:lineRule="auto"/>
        <w:jc w:val="left"/>
        <w:textAlignment w:val="center"/>
        <w:rPr>
          <w:color w:val="FF0000"/>
          <w:sz w:val="21"/>
        </w:rPr>
      </w:pPr>
      <w:r>
        <w:rPr>
          <w:color w:val="FF0000"/>
          <w:sz w:val="21"/>
        </w:rPr>
        <w:t>故答案选D。</w:t>
      </w:r>
    </w:p>
    <w:p w14:paraId="60B103AE">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（2025·河北衡水·三模）</w:t>
      </w:r>
      <w:r>
        <w:rPr>
          <w:sz w:val="21"/>
        </w:rPr>
        <w:t>从微观视角探析物质结构及性质是学习化学的有效方法。下列实例与解释不符的是</w:t>
      </w:r>
    </w:p>
    <w:tbl>
      <w:tblPr>
        <w:tblStyle w:val="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88"/>
        <w:gridCol w:w="3133"/>
        <w:gridCol w:w="4504"/>
      </w:tblGrid>
      <w:tr w14:paraId="293E5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DC6741">
            <w:pPr>
              <w:shd w:val="clear" w:color="auto" w:fill="auto"/>
              <w:spacing w:line="360" w:lineRule="auto"/>
              <w:jc w:val="left"/>
              <w:textAlignment w:val="center"/>
              <w:rPr>
                <w:sz w:val="21"/>
              </w:rPr>
            </w:pPr>
            <w:r>
              <w:rPr>
                <w:sz w:val="21"/>
              </w:rPr>
              <w:t>选项</w:t>
            </w:r>
          </w:p>
        </w:tc>
        <w:tc>
          <w:tcPr>
            <w:tcW w:w="32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F6F5AD">
            <w:pPr>
              <w:shd w:val="clear" w:color="auto" w:fill="auto"/>
              <w:spacing w:line="360" w:lineRule="auto"/>
              <w:jc w:val="left"/>
              <w:textAlignment w:val="center"/>
              <w:rPr>
                <w:sz w:val="21"/>
              </w:rPr>
            </w:pPr>
            <w:r>
              <w:rPr>
                <w:sz w:val="21"/>
              </w:rPr>
              <w:t>宏观事实</w:t>
            </w:r>
          </w:p>
        </w:tc>
        <w:tc>
          <w:tcPr>
            <w:tcW w:w="47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D46155">
            <w:pPr>
              <w:shd w:val="clear" w:color="auto" w:fill="auto"/>
              <w:spacing w:line="360" w:lineRule="auto"/>
              <w:jc w:val="left"/>
              <w:textAlignment w:val="center"/>
              <w:rPr>
                <w:sz w:val="21"/>
              </w:rPr>
            </w:pPr>
            <w:r>
              <w:rPr>
                <w:sz w:val="21"/>
              </w:rPr>
              <w:t>微观解释</w:t>
            </w:r>
          </w:p>
        </w:tc>
      </w:tr>
      <w:tr w14:paraId="6F5F5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D8A916">
            <w:pPr>
              <w:shd w:val="clear" w:color="auto" w:fill="auto"/>
              <w:spacing w:line="360" w:lineRule="auto"/>
              <w:jc w:val="left"/>
              <w:textAlignment w:val="center"/>
              <w:rPr>
                <w:sz w:val="21"/>
              </w:rPr>
            </w:pPr>
            <w:r>
              <w:rPr>
                <w:sz w:val="21"/>
              </w:rPr>
              <w:t>A</w:t>
            </w:r>
          </w:p>
        </w:tc>
        <w:tc>
          <w:tcPr>
            <w:tcW w:w="32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A68A20">
            <w:pPr>
              <w:shd w:val="clear" w:color="auto" w:fill="auto"/>
              <w:spacing w:line="360" w:lineRule="auto"/>
              <w:jc w:val="left"/>
              <w:textAlignment w:val="center"/>
              <w:rPr>
                <w:sz w:val="21"/>
              </w:rPr>
            </w:pPr>
            <w:r>
              <w:rPr>
                <w:sz w:val="21"/>
              </w:rPr>
              <w:t>甲烷分子式为</w:t>
            </w:r>
            <w:r>
              <w:object>
                <v:shape id="_x0000_i3578" o:spt="75" alt="eqId03a5c8a45b70251a7fa0506a5b4b8ac9" type="#_x0000_t75" style="height:15.8pt;width:21.95pt;" o:ole="t" filled="f" o:preferrelative="t" stroked="f" coordsize="21600,21600">
                  <v:path/>
                  <v:fill on="f" focussize="0,0"/>
                  <v:stroke on="f"/>
                  <v:imagedata r:id="rId4227" o:title="eqId03a5c8a45b70251a7fa0506a5b4b8ac9"/>
                  <o:lock v:ext="edit" aspectratio="t"/>
                  <w10:wrap type="none"/>
                  <w10:anchorlock/>
                </v:shape>
                <o:OLEObject Type="Embed" ProgID="Equation.DSMT4" ShapeID="_x0000_i3578" DrawAspect="Content" ObjectID="_1468078278" r:id="rId4226">
                  <o:LockedField>false</o:LockedField>
                </o:OLEObject>
              </w:object>
            </w:r>
            <w:r>
              <w:rPr>
                <w:sz w:val="21"/>
              </w:rPr>
              <w:t>而非</w:t>
            </w:r>
            <w:r>
              <w:object>
                <v:shape id="_x0000_i3579" o:spt="75" alt="eqId43c566b42f76ac384e748a253f7ecb1c" type="#_x0000_t75" style="height:15.95pt;width:21.95pt;" o:ole="t" filled="f" o:preferrelative="t" stroked="f" coordsize="21600,21600">
                  <v:path/>
                  <v:fill on="f" focussize="0,0"/>
                  <v:stroke on="f"/>
                  <v:imagedata r:id="rId4229" o:title="eqId43c566b42f76ac384e748a253f7ecb1c"/>
                  <o:lock v:ext="edit" aspectratio="t"/>
                  <w10:wrap type="none"/>
                  <w10:anchorlock/>
                </v:shape>
                <o:OLEObject Type="Embed" ProgID="Equation.DSMT4" ShapeID="_x0000_i3579" DrawAspect="Content" ObjectID="_1468078279" r:id="rId4228">
                  <o:LockedField>false</o:LockedField>
                </o:OLEObject>
              </w:object>
            </w:r>
            <w:r>
              <w:rPr>
                <w:sz w:val="21"/>
              </w:rPr>
              <w:t>，且为正四面体结构</w:t>
            </w:r>
          </w:p>
        </w:tc>
        <w:tc>
          <w:tcPr>
            <w:tcW w:w="47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2D8256">
            <w:pPr>
              <w:shd w:val="clear" w:color="auto" w:fill="auto"/>
              <w:spacing w:line="360" w:lineRule="auto"/>
              <w:jc w:val="left"/>
              <w:textAlignment w:val="center"/>
              <w:rPr>
                <w:sz w:val="21"/>
              </w:rPr>
            </w:pPr>
            <w:r>
              <w:rPr>
                <w:sz w:val="21"/>
              </w:rPr>
              <w:t>甲烷分子中碳原子进行</w:t>
            </w:r>
            <w:r>
              <w:object>
                <v:shape id="_x0000_i3580" o:spt="75" alt="eqIdbd9c10a48cd60f3968005daf8800a4e9" type="#_x0000_t75" style="height:15.8pt;width:15.8pt;" o:ole="t" filled="f" o:preferrelative="t" stroked="f" coordsize="21600,21600">
                  <v:path/>
                  <v:fill on="f" focussize="0,0"/>
                  <v:stroke on="f"/>
                  <v:imagedata r:id="rId4231" o:title="eqIdbd9c10a48cd60f3968005daf8800a4e9"/>
                  <o:lock v:ext="edit" aspectratio="t"/>
                  <w10:wrap type="none"/>
                  <w10:anchorlock/>
                </v:shape>
                <o:OLEObject Type="Embed" ProgID="Equation.DSMT4" ShapeID="_x0000_i3580" DrawAspect="Content" ObjectID="_1468078280" r:id="rId4230">
                  <o:LockedField>false</o:LockedField>
                </o:OLEObject>
              </w:object>
            </w:r>
            <w:r>
              <w:rPr>
                <w:sz w:val="21"/>
              </w:rPr>
              <w:t>杂化，形成4个能量相等的杂化轨道</w:t>
            </w:r>
          </w:p>
        </w:tc>
      </w:tr>
      <w:tr w14:paraId="11A64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D8E065">
            <w:pPr>
              <w:shd w:val="clear" w:color="auto" w:fill="auto"/>
              <w:spacing w:line="360" w:lineRule="auto"/>
              <w:jc w:val="left"/>
              <w:textAlignment w:val="center"/>
              <w:rPr>
                <w:sz w:val="21"/>
              </w:rPr>
            </w:pPr>
            <w:r>
              <w:rPr>
                <w:sz w:val="21"/>
              </w:rPr>
              <w:t>B</w:t>
            </w:r>
          </w:p>
        </w:tc>
        <w:tc>
          <w:tcPr>
            <w:tcW w:w="32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C4FD32">
            <w:pPr>
              <w:shd w:val="clear" w:color="auto" w:fill="auto"/>
              <w:spacing w:line="360" w:lineRule="auto"/>
              <w:jc w:val="left"/>
              <w:textAlignment w:val="center"/>
              <w:rPr>
                <w:sz w:val="21"/>
              </w:rPr>
            </w:pPr>
            <w:r>
              <w:rPr>
                <w:sz w:val="21"/>
              </w:rPr>
              <w:t>1-戊醇在水中的溶解度比乙醇在水中的溶解度小</w:t>
            </w:r>
          </w:p>
        </w:tc>
        <w:tc>
          <w:tcPr>
            <w:tcW w:w="47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F38549">
            <w:pPr>
              <w:shd w:val="clear" w:color="auto" w:fill="auto"/>
              <w:spacing w:line="360" w:lineRule="auto"/>
              <w:jc w:val="left"/>
              <w:textAlignment w:val="center"/>
              <w:rPr>
                <w:sz w:val="21"/>
              </w:rPr>
            </w:pPr>
            <w:r>
              <w:rPr>
                <w:sz w:val="21"/>
              </w:rPr>
              <w:t>1-戊醇与水形成的分子间氢键比乙醇与水形成的氢键作用力更强</w:t>
            </w:r>
          </w:p>
        </w:tc>
      </w:tr>
      <w:tr w14:paraId="64AAD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3881A6">
            <w:pPr>
              <w:shd w:val="clear" w:color="auto" w:fill="auto"/>
              <w:spacing w:line="360" w:lineRule="auto"/>
              <w:jc w:val="left"/>
              <w:textAlignment w:val="center"/>
              <w:rPr>
                <w:sz w:val="21"/>
              </w:rPr>
            </w:pPr>
            <w:r>
              <w:rPr>
                <w:sz w:val="21"/>
              </w:rPr>
              <w:t>C</w:t>
            </w:r>
          </w:p>
        </w:tc>
        <w:tc>
          <w:tcPr>
            <w:tcW w:w="32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1F2878">
            <w:pPr>
              <w:shd w:val="clear" w:color="auto" w:fill="auto"/>
              <w:spacing w:line="360" w:lineRule="auto"/>
              <w:jc w:val="left"/>
              <w:textAlignment w:val="center"/>
              <w:rPr>
                <w:sz w:val="21"/>
              </w:rPr>
            </w:pPr>
            <w:r>
              <w:rPr>
                <w:sz w:val="21"/>
              </w:rPr>
              <w:t>乙醛能与极性试剂</w:t>
            </w:r>
            <w:r>
              <w:object>
                <v:shape id="_x0000_i3581" o:spt="75" alt="eqId35fda4b631131b7771644179495ed52a" type="#_x0000_t75" style="height:12.4pt;width:25.5pt;" o:ole="t" filled="f" o:preferrelative="t" stroked="f" coordsize="21600,21600">
                  <v:path/>
                  <v:fill on="f" focussize="0,0"/>
                  <v:stroke on="f"/>
                  <v:imagedata r:id="rId4233" o:title="eqId35fda4b631131b7771644179495ed52a"/>
                  <o:lock v:ext="edit" aspectratio="t"/>
                  <w10:wrap type="none"/>
                  <w10:anchorlock/>
                </v:shape>
                <o:OLEObject Type="Embed" ProgID="Equation.DSMT4" ShapeID="_x0000_i3581" DrawAspect="Content" ObjectID="_1468078281" r:id="rId4232">
                  <o:LockedField>false</o:LockedField>
                </o:OLEObject>
              </w:object>
            </w:r>
            <w:r>
              <w:rPr>
                <w:sz w:val="21"/>
              </w:rPr>
              <w:t>发生加成反应生成</w:t>
            </w:r>
            <w:r>
              <w:rPr>
                <w:rFonts w:ascii="Times New Roman" w:hAnsi="Times New Roman" w:eastAsia="Times New Roman" w:cs="Times New Roman"/>
                <w:strike w:val="0"/>
                <w:kern w:val="0"/>
                <w:sz w:val="24"/>
                <w:szCs w:val="24"/>
                <w:u w:val="none"/>
              </w:rPr>
              <w:drawing>
                <wp:inline distT="0" distB="0" distL="114300" distR="114300">
                  <wp:extent cx="609600" cy="466725"/>
                  <wp:effectExtent l="0" t="0" r="0" b="5715"/>
                  <wp:docPr id="223" name="图片 223" descr="@@@ed89b1e4-fdf6-42f8-9527-3267267a2c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ed89b1e4-fdf6-42f8-9527-3267267a2cdd"/>
                          <pic:cNvPicPr>
                            <a:picLocks noChangeAspect="1"/>
                          </pic:cNvPicPr>
                        </pic:nvPicPr>
                        <pic:blipFill>
                          <a:blip r:embed="rId4234"/>
                          <a:stretch>
                            <a:fillRect/>
                          </a:stretch>
                        </pic:blipFill>
                        <pic:spPr>
                          <a:xfrm>
                            <a:off x="0" y="0"/>
                            <a:ext cx="609600" cy="466725"/>
                          </a:xfrm>
                          <a:prstGeom prst="rect">
                            <a:avLst/>
                          </a:prstGeom>
                        </pic:spPr>
                      </pic:pic>
                    </a:graphicData>
                  </a:graphic>
                </wp:inline>
              </w:drawing>
            </w:r>
          </w:p>
        </w:tc>
        <w:tc>
          <w:tcPr>
            <w:tcW w:w="47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CA655A">
            <w:pPr>
              <w:shd w:val="clear" w:color="auto" w:fill="auto"/>
              <w:spacing w:line="360" w:lineRule="auto"/>
              <w:jc w:val="left"/>
              <w:textAlignment w:val="center"/>
              <w:rPr>
                <w:sz w:val="21"/>
              </w:rPr>
            </w:pPr>
            <w:r>
              <w:rPr>
                <w:sz w:val="21"/>
              </w:rPr>
              <w:t>醛基中的电子对偏向氧原子，使氧原子带负电荷，</w:t>
            </w:r>
            <w:r>
              <w:object>
                <v:shape id="_x0000_i3582" o:spt="75" alt="eqId35fda4b631131b7771644179495ed52a" type="#_x0000_t75" style="height:12.4pt;width:25.5pt;" o:ole="t" filled="f" o:preferrelative="t" stroked="f" coordsize="21600,21600">
                  <v:path/>
                  <v:fill on="f" focussize="0,0"/>
                  <v:stroke on="f"/>
                  <v:imagedata r:id="rId4233" o:title="eqId35fda4b631131b7771644179495ed52a"/>
                  <o:lock v:ext="edit" aspectratio="t"/>
                  <w10:wrap type="none"/>
                  <w10:anchorlock/>
                </v:shape>
                <o:OLEObject Type="Embed" ProgID="Equation.DSMT4" ShapeID="_x0000_i3582" DrawAspect="Content" ObjectID="_1468078282" r:id="rId4235">
                  <o:LockedField>false</o:LockedField>
                </o:OLEObject>
              </w:object>
            </w:r>
            <w:r>
              <w:rPr>
                <w:sz w:val="21"/>
              </w:rPr>
              <w:t>中的H带正电荷，连接在氧原子上</w:t>
            </w:r>
          </w:p>
        </w:tc>
      </w:tr>
      <w:tr w14:paraId="144CF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060846">
            <w:pPr>
              <w:shd w:val="clear" w:color="auto" w:fill="auto"/>
              <w:spacing w:line="360" w:lineRule="auto"/>
              <w:jc w:val="left"/>
              <w:textAlignment w:val="center"/>
              <w:rPr>
                <w:sz w:val="21"/>
              </w:rPr>
            </w:pPr>
            <w:r>
              <w:rPr>
                <w:sz w:val="21"/>
              </w:rPr>
              <w:t>D</w:t>
            </w:r>
          </w:p>
        </w:tc>
        <w:tc>
          <w:tcPr>
            <w:tcW w:w="32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22759B">
            <w:pPr>
              <w:shd w:val="clear" w:color="auto" w:fill="auto"/>
              <w:spacing w:line="360" w:lineRule="auto"/>
              <w:jc w:val="left"/>
              <w:textAlignment w:val="center"/>
              <w:rPr>
                <w:sz w:val="21"/>
              </w:rPr>
            </w:pPr>
            <w:r>
              <w:rPr>
                <w:sz w:val="21"/>
              </w:rPr>
              <w:t>同一主族碱金属元素的单质熔沸点逐渐降低</w:t>
            </w:r>
          </w:p>
        </w:tc>
        <w:tc>
          <w:tcPr>
            <w:tcW w:w="477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263A1C">
            <w:pPr>
              <w:shd w:val="clear" w:color="auto" w:fill="auto"/>
              <w:spacing w:line="360" w:lineRule="auto"/>
              <w:jc w:val="left"/>
              <w:textAlignment w:val="center"/>
              <w:rPr>
                <w:sz w:val="21"/>
              </w:rPr>
            </w:pPr>
            <w:r>
              <w:rPr>
                <w:sz w:val="21"/>
              </w:rPr>
              <w:t>同一主族从上到下碱金属元素原子的半径逐渐增大，金属键逐渐减弱</w:t>
            </w:r>
          </w:p>
        </w:tc>
      </w:tr>
    </w:tbl>
    <w:p w14:paraId="57321939">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59B65946">
      <w:pPr>
        <w:shd w:val="clear" w:color="auto" w:fill="auto"/>
        <w:spacing w:line="360" w:lineRule="auto"/>
        <w:jc w:val="left"/>
        <w:textAlignment w:val="center"/>
        <w:rPr>
          <w:color w:val="FF0000"/>
          <w:sz w:val="21"/>
        </w:rPr>
      </w:pPr>
      <w:r>
        <w:rPr>
          <w:color w:val="FF0000"/>
          <w:sz w:val="21"/>
        </w:rPr>
        <w:t>【答案】B</w:t>
      </w:r>
    </w:p>
    <w:p w14:paraId="254D11D0">
      <w:pPr>
        <w:shd w:val="clear" w:color="auto" w:fill="auto"/>
        <w:spacing w:line="360" w:lineRule="auto"/>
        <w:jc w:val="left"/>
        <w:textAlignment w:val="center"/>
        <w:rPr>
          <w:color w:val="FF0000"/>
          <w:sz w:val="21"/>
        </w:rPr>
      </w:pPr>
      <w:r>
        <w:rPr>
          <w:color w:val="FF0000"/>
          <w:sz w:val="21"/>
        </w:rPr>
        <w:t>【详解】A．甲烷分子中碳原子的价层电子对数为4，进行sp</w:t>
      </w:r>
      <w:r>
        <w:rPr>
          <w:color w:val="FF0000"/>
          <w:sz w:val="21"/>
          <w:vertAlign w:val="superscript"/>
        </w:rPr>
        <w:t>3</w:t>
      </w:r>
      <w:r>
        <w:rPr>
          <w:color w:val="FF0000"/>
          <w:sz w:val="21"/>
        </w:rPr>
        <w:t>杂化，形成4个能量相等的杂化轨道，与4个氢原子形成C−H键，所以甲烷分子式为</w:t>
      </w:r>
      <w:r>
        <w:rPr>
          <w:color w:val="FF0000"/>
        </w:rPr>
        <w:object>
          <v:shape id="_x0000_i3583" o:spt="75" alt="eqId03a5c8a45b70251a7fa0506a5b4b8ac9" type="#_x0000_t75" style="height:15.8pt;width:21.95pt;" o:ole="t" filled="f" o:preferrelative="t" stroked="f" coordsize="21600,21600">
            <v:path/>
            <v:fill on="f" focussize="0,0"/>
            <v:stroke on="f"/>
            <v:imagedata r:id="rId4227" o:title="eqId03a5c8a45b70251a7fa0506a5b4b8ac9"/>
            <o:lock v:ext="edit" aspectratio="t"/>
            <w10:wrap type="none"/>
            <w10:anchorlock/>
          </v:shape>
          <o:OLEObject Type="Embed" ProgID="Equation.DSMT4" ShapeID="_x0000_i3583" DrawAspect="Content" ObjectID="_1468078283" r:id="rId4236">
            <o:LockedField>false</o:LockedField>
          </o:OLEObject>
        </w:object>
      </w:r>
      <w:r>
        <w:rPr>
          <w:color w:val="FF0000"/>
          <w:sz w:val="21"/>
        </w:rPr>
        <w:t>，为正四面体结构 ，A正确；</w:t>
      </w:r>
    </w:p>
    <w:p w14:paraId="2C26CD6C">
      <w:pPr>
        <w:shd w:val="clear" w:color="auto" w:fill="auto"/>
        <w:spacing w:line="360" w:lineRule="auto"/>
        <w:jc w:val="left"/>
        <w:textAlignment w:val="center"/>
        <w:rPr>
          <w:color w:val="FF0000"/>
          <w:sz w:val="21"/>
        </w:rPr>
      </w:pPr>
      <w:r>
        <w:rPr>
          <w:color w:val="FF0000"/>
          <w:sz w:val="21"/>
        </w:rPr>
        <w:t>B．1-戊醇溶解度小于乙醇，实际原因是其烃基更长，疏水性更强，而非氢键更强，B错误；</w:t>
      </w:r>
    </w:p>
    <w:p w14:paraId="135F5668">
      <w:pPr>
        <w:shd w:val="clear" w:color="auto" w:fill="auto"/>
        <w:spacing w:line="360" w:lineRule="auto"/>
        <w:jc w:val="left"/>
        <w:textAlignment w:val="center"/>
        <w:rPr>
          <w:color w:val="FF0000"/>
          <w:sz w:val="21"/>
        </w:rPr>
      </w:pPr>
      <w:r>
        <w:rPr>
          <w:color w:val="FF0000"/>
          <w:sz w:val="21"/>
        </w:rPr>
        <w:t>C．醛基碳氧双键中的电子对偏向氧原子，使氧原子带部分负电荷，乙醛与极性分子发生加成反应时，由于H带正电荷，则连接在氧原子上，反应生成</w:t>
      </w:r>
      <w:r>
        <w:rPr>
          <w:rFonts w:ascii="Times New Roman" w:hAnsi="Times New Roman" w:eastAsia="Times New Roman" w:cs="Times New Roman"/>
          <w:strike w:val="0"/>
          <w:color w:val="FF0000"/>
          <w:kern w:val="0"/>
          <w:sz w:val="24"/>
          <w:szCs w:val="24"/>
          <w:u w:val="none"/>
        </w:rPr>
        <w:drawing>
          <wp:inline distT="0" distB="0" distL="114300" distR="114300">
            <wp:extent cx="657225" cy="504825"/>
            <wp:effectExtent l="0" t="0" r="13335" b="13335"/>
            <wp:docPr id="224" name="图片 224" descr="@@@fc2683fd-e0df-4071-b050-7ab6dff6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fc2683fd-e0df-4071-b050-7ab6dff65979"/>
                    <pic:cNvPicPr>
                      <a:picLocks noChangeAspect="1"/>
                    </pic:cNvPicPr>
                  </pic:nvPicPr>
                  <pic:blipFill>
                    <a:blip r:embed="rId4237"/>
                    <a:stretch>
                      <a:fillRect/>
                    </a:stretch>
                  </pic:blipFill>
                  <pic:spPr>
                    <a:xfrm>
                      <a:off x="0" y="0"/>
                      <a:ext cx="657225" cy="504825"/>
                    </a:xfrm>
                    <a:prstGeom prst="rect">
                      <a:avLst/>
                    </a:prstGeom>
                  </pic:spPr>
                </pic:pic>
              </a:graphicData>
            </a:graphic>
          </wp:inline>
        </w:drawing>
      </w:r>
      <w:r>
        <w:rPr>
          <w:color w:val="FF0000"/>
          <w:sz w:val="21"/>
        </w:rPr>
        <w:t>，C正确；</w:t>
      </w:r>
    </w:p>
    <w:p w14:paraId="59D27571">
      <w:pPr>
        <w:shd w:val="clear" w:color="auto" w:fill="auto"/>
        <w:spacing w:line="360" w:lineRule="auto"/>
        <w:jc w:val="left"/>
        <w:textAlignment w:val="center"/>
        <w:rPr>
          <w:color w:val="FF0000"/>
          <w:sz w:val="21"/>
        </w:rPr>
      </w:pPr>
      <w:r>
        <w:rPr>
          <w:color w:val="FF0000"/>
          <w:sz w:val="21"/>
        </w:rPr>
        <w:t>D．同一主族从上到下碱金属元素原子的半径逐渐增大，金属键逐渐减弱，金属键越弱，熔沸点越低，D正确；</w:t>
      </w:r>
    </w:p>
    <w:p w14:paraId="6E902ACC">
      <w:pPr>
        <w:shd w:val="clear" w:color="auto" w:fill="auto"/>
        <w:spacing w:line="360" w:lineRule="auto"/>
        <w:jc w:val="left"/>
        <w:textAlignment w:val="center"/>
        <w:rPr>
          <w:color w:val="FF0000"/>
          <w:sz w:val="21"/>
        </w:rPr>
      </w:pPr>
      <w:r>
        <w:rPr>
          <w:color w:val="FF0000"/>
          <w:sz w:val="21"/>
        </w:rPr>
        <w:t>故选B。</w:t>
      </w:r>
    </w:p>
    <w:p w14:paraId="31525565">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（2025·河北保定·二模）</w:t>
      </w:r>
      <w:r>
        <w:rPr>
          <w:sz w:val="21"/>
        </w:rPr>
        <w:t>下列关于原子结构与性质的说法错误的是</w:t>
      </w:r>
    </w:p>
    <w:p w14:paraId="39D0A8A1">
      <w:pPr>
        <w:shd w:val="clear" w:color="auto" w:fill="auto"/>
        <w:spacing w:line="360" w:lineRule="auto"/>
        <w:ind w:left="380"/>
        <w:jc w:val="left"/>
        <w:textAlignment w:val="center"/>
        <w:rPr>
          <w:sz w:val="21"/>
        </w:rPr>
      </w:pPr>
      <w:r>
        <w:rPr>
          <w:sz w:val="21"/>
        </w:rPr>
        <w:t>A．同一周期从左到右，元素的第一电离能逐渐增大</w:t>
      </w:r>
    </w:p>
    <w:p w14:paraId="79E9B6C5">
      <w:pPr>
        <w:shd w:val="clear" w:color="auto" w:fill="auto"/>
        <w:spacing w:line="360" w:lineRule="auto"/>
        <w:ind w:left="380"/>
        <w:jc w:val="left"/>
        <w:textAlignment w:val="center"/>
        <w:rPr>
          <w:sz w:val="21"/>
        </w:rPr>
      </w:pPr>
      <w:r>
        <w:rPr>
          <w:sz w:val="21"/>
        </w:rPr>
        <w:t>B．短周期元素的基态原子中，np轨道半充满的原子有2种</w:t>
      </w:r>
    </w:p>
    <w:p w14:paraId="1A46F4B2">
      <w:pPr>
        <w:shd w:val="clear" w:color="auto" w:fill="auto"/>
        <w:spacing w:line="360" w:lineRule="auto"/>
        <w:ind w:left="380"/>
        <w:jc w:val="left"/>
        <w:textAlignment w:val="center"/>
        <w:rPr>
          <w:sz w:val="21"/>
        </w:rPr>
      </w:pPr>
      <w:r>
        <w:rPr>
          <w:sz w:val="21"/>
        </w:rPr>
        <w:t>C．电负性越大的元素，其原子对键合电子的吸引力越大</w:t>
      </w:r>
    </w:p>
    <w:p w14:paraId="25F4AB9D">
      <w:pPr>
        <w:shd w:val="clear" w:color="auto" w:fill="auto"/>
        <w:spacing w:line="360" w:lineRule="auto"/>
        <w:ind w:left="380"/>
        <w:jc w:val="left"/>
        <w:textAlignment w:val="center"/>
        <w:rPr>
          <w:sz w:val="21"/>
        </w:rPr>
      </w:pPr>
      <w:r>
        <w:rPr>
          <w:sz w:val="21"/>
        </w:rPr>
        <w:t>D．最外层电子数为4的原子可能是金属原子</w:t>
      </w:r>
    </w:p>
    <w:p w14:paraId="24D5CAA4">
      <w:pPr>
        <w:shd w:val="clear" w:color="auto" w:fill="auto"/>
        <w:spacing w:line="360" w:lineRule="auto"/>
        <w:jc w:val="left"/>
        <w:textAlignment w:val="center"/>
        <w:rPr>
          <w:color w:val="FF0000"/>
          <w:sz w:val="21"/>
        </w:rPr>
      </w:pPr>
      <w:r>
        <w:rPr>
          <w:color w:val="FF0000"/>
          <w:sz w:val="21"/>
        </w:rPr>
        <w:t>【答案】A</w:t>
      </w:r>
    </w:p>
    <w:p w14:paraId="68D98553">
      <w:pPr>
        <w:shd w:val="clear" w:color="auto" w:fill="auto"/>
        <w:spacing w:line="360" w:lineRule="auto"/>
        <w:jc w:val="left"/>
        <w:textAlignment w:val="center"/>
        <w:rPr>
          <w:color w:val="FF0000"/>
          <w:sz w:val="21"/>
        </w:rPr>
      </w:pPr>
      <w:r>
        <w:rPr>
          <w:color w:val="FF0000"/>
          <w:sz w:val="21"/>
        </w:rPr>
        <w:t>【详解】A．同一周期从左到右，元素的第一电离能总体趋势是逐渐增大，但存在特殊情况，如ⅡA族元素的ns²全满结构，其第一电离能大于ⅢA族元素；ⅤA族元素的np³半满结构，第一电离能大于ⅥA族元素，A错误；</w:t>
      </w:r>
    </w:p>
    <w:p w14:paraId="4BC1A3F4">
      <w:pPr>
        <w:shd w:val="clear" w:color="auto" w:fill="auto"/>
        <w:spacing w:line="360" w:lineRule="auto"/>
        <w:jc w:val="left"/>
        <w:textAlignment w:val="center"/>
        <w:rPr>
          <w:color w:val="FF0000"/>
          <w:sz w:val="21"/>
        </w:rPr>
      </w:pPr>
      <w:r>
        <w:rPr>
          <w:color w:val="FF0000"/>
          <w:sz w:val="21"/>
        </w:rPr>
        <w:t>B．短周期中，np 轨道半充满即np³，基态原子中，第二周期的N（1s²2s²2p³）、第三周期的P（1s²2s²2p⁶3s²3p³）符合，共2种，B正确；</w:t>
      </w:r>
    </w:p>
    <w:p w14:paraId="50019A3F">
      <w:pPr>
        <w:shd w:val="clear" w:color="auto" w:fill="auto"/>
        <w:spacing w:line="360" w:lineRule="auto"/>
        <w:jc w:val="left"/>
        <w:textAlignment w:val="center"/>
        <w:rPr>
          <w:color w:val="FF0000"/>
          <w:sz w:val="21"/>
        </w:rPr>
      </w:pPr>
      <w:r>
        <w:rPr>
          <w:color w:val="FF0000"/>
          <w:sz w:val="21"/>
        </w:rPr>
        <w:t>C．电负性反映原子吸引键合电子的能力，电负性越大，吸引力越强，C正确；</w:t>
      </w:r>
    </w:p>
    <w:p w14:paraId="10F9CF17">
      <w:pPr>
        <w:shd w:val="clear" w:color="auto" w:fill="auto"/>
        <w:spacing w:line="360" w:lineRule="auto"/>
        <w:jc w:val="left"/>
        <w:textAlignment w:val="center"/>
        <w:rPr>
          <w:color w:val="FF0000"/>
          <w:sz w:val="21"/>
        </w:rPr>
      </w:pPr>
      <w:r>
        <w:rPr>
          <w:color w:val="FF0000"/>
          <w:sz w:val="21"/>
        </w:rPr>
        <w:t>D．最外层电子数为4的原子可能为金属原子，如锡和铅，D正确；</w:t>
      </w:r>
    </w:p>
    <w:p w14:paraId="4A4538D5">
      <w:pPr>
        <w:shd w:val="clear" w:color="auto" w:fill="auto"/>
        <w:spacing w:line="360" w:lineRule="auto"/>
        <w:jc w:val="left"/>
        <w:textAlignment w:val="center"/>
        <w:rPr>
          <w:color w:val="FF0000"/>
          <w:sz w:val="21"/>
        </w:rPr>
      </w:pPr>
      <w:r>
        <w:rPr>
          <w:color w:val="FF0000"/>
          <w:sz w:val="21"/>
        </w:rPr>
        <w:t>故答案选A。</w:t>
      </w:r>
    </w:p>
    <w:p w14:paraId="182DB9C1">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（2025·河北沧州·三模）</w:t>
      </w:r>
      <w:r>
        <w:rPr>
          <w:sz w:val="21"/>
        </w:rPr>
        <w:t>下列说法正确的是</w:t>
      </w:r>
    </w:p>
    <w:p w14:paraId="2D6923CE">
      <w:pPr>
        <w:shd w:val="clear" w:color="auto" w:fill="auto"/>
        <w:spacing w:line="360" w:lineRule="auto"/>
        <w:ind w:left="380"/>
        <w:jc w:val="left"/>
        <w:textAlignment w:val="center"/>
        <w:rPr>
          <w:sz w:val="21"/>
        </w:rPr>
      </w:pPr>
      <w:r>
        <w:rPr>
          <w:sz w:val="21"/>
        </w:rPr>
        <w:t>A．</w:t>
      </w:r>
      <w:r>
        <w:object>
          <v:shape id="_x0000_i3584" o:spt="75" alt="eqIdb0eacc1c767883b0fa0d0d9a2f21bb7e" type="#_x0000_t75" style="height:11.35pt;width:16.7pt;" o:ole="t" filled="f" o:preferrelative="t" stroked="f" coordsize="21600,21600">
            <v:path/>
            <v:fill on="f" focussize="0,0"/>
            <v:stroke on="f"/>
            <v:imagedata r:id="rId4239" o:title="eqIdb0eacc1c767883b0fa0d0d9a2f21bb7e"/>
            <o:lock v:ext="edit" aspectratio="t"/>
            <w10:wrap type="none"/>
            <w10:anchorlock/>
          </v:shape>
          <o:OLEObject Type="Embed" ProgID="Equation.DSMT4" ShapeID="_x0000_i3584" DrawAspect="Content" ObjectID="_1468078284" r:id="rId4238">
            <o:LockedField>false</o:LockedField>
          </o:OLEObject>
        </w:object>
      </w:r>
      <w:r>
        <w:rPr>
          <w:sz w:val="21"/>
        </w:rPr>
        <w:t>分子间氢键可表示为：</w:t>
      </w:r>
      <w:r>
        <w:object>
          <v:shape id="_x0000_i3585" o:spt="75" alt="eqId8dcdb51e4080ab7f0818d79443e37677" type="#_x0000_t75" style="height:11.25pt;width:43.1pt;" o:ole="t" filled="f" o:preferrelative="t" stroked="f" coordsize="21600,21600">
            <v:path/>
            <v:fill on="f" focussize="0,0"/>
            <v:stroke on="f"/>
            <v:imagedata r:id="rId4241" o:title="eqId8dcdb51e4080ab7f0818d79443e37677"/>
            <o:lock v:ext="edit" aspectratio="t"/>
            <w10:wrap type="none"/>
            <w10:anchorlock/>
          </v:shape>
          <o:OLEObject Type="Embed" ProgID="Equation.DSMT4" ShapeID="_x0000_i3585" DrawAspect="Content" ObjectID="_1468078285" r:id="rId4240">
            <o:LockedField>false</o:LockedField>
          </o:OLEObject>
        </w:object>
      </w:r>
    </w:p>
    <w:p w14:paraId="6B2D897B">
      <w:pPr>
        <w:shd w:val="clear" w:color="auto" w:fill="auto"/>
        <w:spacing w:line="360" w:lineRule="auto"/>
        <w:ind w:left="380"/>
        <w:jc w:val="left"/>
        <w:textAlignment w:val="center"/>
        <w:rPr>
          <w:sz w:val="21"/>
        </w:rPr>
      </w:pPr>
      <w:r>
        <w:rPr>
          <w:sz w:val="21"/>
        </w:rPr>
        <w:t>B．</w:t>
      </w:r>
      <w:r>
        <w:object>
          <v:shape id="_x0000_i3586" o:spt="75" alt="eqIda8593907bc75f0a477db337a7ee93f91" type="#_x0000_t75" style="height:15.8pt;width:26.4pt;" o:ole="t" filled="f" o:preferrelative="t" stroked="f" coordsize="21600,21600">
            <v:path/>
            <v:fill on="f" focussize="0,0"/>
            <v:stroke on="f"/>
            <v:imagedata r:id="rId4243" o:title="eqIda8593907bc75f0a477db337a7ee93f91"/>
            <o:lock v:ext="edit" aspectratio="t"/>
            <w10:wrap type="none"/>
            <w10:anchorlock/>
          </v:shape>
          <o:OLEObject Type="Embed" ProgID="Equation.DSMT4" ShapeID="_x0000_i3586" DrawAspect="Content" ObjectID="_1468078286" r:id="rId4242">
            <o:LockedField>false</o:LockedField>
          </o:OLEObject>
        </w:object>
      </w:r>
      <w:r>
        <w:rPr>
          <w:sz w:val="21"/>
        </w:rPr>
        <w:t>分子</w:t>
      </w:r>
      <w:r>
        <w:object>
          <v:shape id="_x0000_i3587" o:spt="75" alt="eqId8346ced59eb87a592fca47a82a146912" type="#_x0000_t75" style="height:11.4pt;width:10.55pt;" o:ole="t" filled="f" o:preferrelative="t" stroked="f" coordsize="21600,21600">
            <v:path/>
            <v:fill on="f" focussize="0,0"/>
            <v:stroke on="f"/>
            <v:imagedata r:id="rId4245" o:title="eqId8346ced59eb87a592fca47a82a146912"/>
            <o:lock v:ext="edit" aspectratio="t"/>
            <w10:wrap type="none"/>
            <w10:anchorlock/>
          </v:shape>
          <o:OLEObject Type="Embed" ProgID="Equation.DSMT4" ShapeID="_x0000_i3587" DrawAspect="Content" ObjectID="_1468078287" r:id="rId4244">
            <o:LockedField>false</o:LockedField>
          </o:OLEObject>
        </w:object>
      </w:r>
      <w:r>
        <w:rPr>
          <w:sz w:val="21"/>
        </w:rPr>
        <w:t>原子的杂化方式为</w:t>
      </w:r>
      <w:r>
        <w:object>
          <v:shape id="_x0000_i3588" o:spt="75" alt="eqId5e07fa0f7948e78194c8dc6d937e8012" type="#_x0000_t75" style="height:15.8pt;width:15.8pt;" o:ole="t" filled="f" o:preferrelative="t" stroked="f" coordsize="21600,21600">
            <v:path/>
            <v:fill on="f" focussize="0,0"/>
            <v:stroke on="f"/>
            <v:imagedata r:id="rId4247" o:title="eqId5e07fa0f7948e78194c8dc6d937e8012"/>
            <o:lock v:ext="edit" aspectratio="t"/>
            <w10:wrap type="none"/>
            <w10:anchorlock/>
          </v:shape>
          <o:OLEObject Type="Embed" ProgID="Equation.DSMT4" ShapeID="_x0000_i3588" DrawAspect="Content" ObjectID="_1468078288" r:id="rId4246">
            <o:LockedField>false</o:LockedField>
          </o:OLEObject>
        </w:object>
      </w:r>
    </w:p>
    <w:p w14:paraId="40DFEA5A">
      <w:pPr>
        <w:shd w:val="clear" w:color="auto" w:fill="auto"/>
        <w:spacing w:line="360" w:lineRule="auto"/>
        <w:ind w:left="380"/>
        <w:jc w:val="left"/>
        <w:textAlignment w:val="center"/>
        <w:rPr>
          <w:sz w:val="21"/>
        </w:rPr>
      </w:pPr>
      <w:r>
        <w:rPr>
          <w:sz w:val="21"/>
        </w:rPr>
        <w:t>C．</w:t>
      </w:r>
      <w:r>
        <w:object>
          <v:shape id="_x0000_i3589" o:spt="75" alt="eqId1c33bc61040178c3282e2e7c0bea6a2c" type="#_x0000_t75" style="height:15.95pt;width:21.95pt;" o:ole="t" filled="f" o:preferrelative="t" stroked="f" coordsize="21600,21600">
            <v:path/>
            <v:fill on="f" focussize="0,0"/>
            <v:stroke on="f"/>
            <v:imagedata r:id="rId4249" o:title="eqId1c33bc61040178c3282e2e7c0bea6a2c"/>
            <o:lock v:ext="edit" aspectratio="t"/>
            <w10:wrap type="none"/>
            <w10:anchorlock/>
          </v:shape>
          <o:OLEObject Type="Embed" ProgID="Equation.DSMT4" ShapeID="_x0000_i3589" DrawAspect="Content" ObjectID="_1468078289" r:id="rId4248">
            <o:LockedField>false</o:LockedField>
          </o:OLEObject>
        </w:object>
      </w:r>
      <w:r>
        <w:rPr>
          <w:sz w:val="21"/>
        </w:rPr>
        <w:t>的</w:t>
      </w:r>
      <w:r>
        <w:object>
          <v:shape id="_x0000_i3590" o:spt="75" alt="eqIdfeed401594ca48b938f32a17f4a14570" type="#_x0000_t75" style="height:12.5pt;width:36.9pt;" o:ole="t" filled="f" o:preferrelative="t" stroked="f" coordsize="21600,21600">
            <v:path/>
            <v:fill on="f" focussize="0,0"/>
            <v:stroke on="f"/>
            <v:imagedata r:id="rId4251" o:title="eqIdfeed401594ca48b938f32a17f4a14570"/>
            <o:lock v:ext="edit" aspectratio="t"/>
            <w10:wrap type="none"/>
            <w10:anchorlock/>
          </v:shape>
          <o:OLEObject Type="Embed" ProgID="Equation.DSMT4" ShapeID="_x0000_i3590" DrawAspect="Content" ObjectID="_1468078290" r:id="rId4250">
            <o:LockedField>false</o:LockedField>
          </o:OLEObject>
        </w:object>
      </w:r>
      <w:r>
        <w:rPr>
          <w:sz w:val="21"/>
        </w:rPr>
        <w:t>模型为三角锥形</w:t>
      </w:r>
    </w:p>
    <w:p w14:paraId="23479347">
      <w:pPr>
        <w:shd w:val="clear" w:color="auto" w:fill="auto"/>
        <w:spacing w:line="360" w:lineRule="auto"/>
        <w:ind w:left="380"/>
        <w:jc w:val="left"/>
        <w:textAlignment w:val="center"/>
        <w:rPr>
          <w:sz w:val="21"/>
        </w:rPr>
      </w:pPr>
      <w:r>
        <w:rPr>
          <w:sz w:val="21"/>
        </w:rPr>
        <w:t>D．</w:t>
      </w:r>
      <w:r>
        <w:object>
          <v:shape id="_x0000_i3591" o:spt="75" alt="eqIdce7643b0c4041057e0bea2aa4466f682" type="#_x0000_t75" style="height:15.8pt;width:26.4pt;" o:ole="t" filled="f" o:preferrelative="t" stroked="f" coordsize="21600,21600">
            <v:path/>
            <v:fill on="f" focussize="0,0"/>
            <v:stroke on="f"/>
            <v:imagedata r:id="rId4253" o:title="eqIdce7643b0c4041057e0bea2aa4466f682"/>
            <o:lock v:ext="edit" aspectratio="t"/>
            <w10:wrap type="none"/>
            <w10:anchorlock/>
          </v:shape>
          <o:OLEObject Type="Embed" ProgID="Equation.DSMT4" ShapeID="_x0000_i3591" DrawAspect="Content" ObjectID="_1468078291" r:id="rId4252">
            <o:LockedField>false</o:LockedField>
          </o:OLEObject>
        </w:object>
      </w:r>
      <w:r>
        <w:rPr>
          <w:sz w:val="21"/>
        </w:rPr>
        <w:t>分子的空间结构为</w:t>
      </w:r>
      <w:r>
        <w:rPr>
          <w:rFonts w:ascii="Times New Roman" w:hAnsi="Times New Roman" w:eastAsia="Times New Roman" w:cs="Times New Roman"/>
          <w:strike w:val="0"/>
          <w:kern w:val="0"/>
          <w:sz w:val="24"/>
          <w:szCs w:val="24"/>
          <w:u w:val="none"/>
        </w:rPr>
        <w:drawing>
          <wp:inline distT="0" distB="0" distL="114300" distR="114300">
            <wp:extent cx="1428750" cy="923925"/>
            <wp:effectExtent l="0" t="0" r="3810" b="5715"/>
            <wp:docPr id="225" name="图片 225" descr="@@@a63c69024ca94c3abfe226c7cd5552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a63c69024ca94c3abfe226c7cd5552ba"/>
                    <pic:cNvPicPr>
                      <a:picLocks noChangeAspect="1"/>
                    </pic:cNvPicPr>
                  </pic:nvPicPr>
                  <pic:blipFill>
                    <a:blip r:embed="rId4254"/>
                    <a:stretch>
                      <a:fillRect/>
                    </a:stretch>
                  </pic:blipFill>
                  <pic:spPr>
                    <a:xfrm>
                      <a:off x="0" y="0"/>
                      <a:ext cx="1428750" cy="923925"/>
                    </a:xfrm>
                    <a:prstGeom prst="rect">
                      <a:avLst/>
                    </a:prstGeom>
                  </pic:spPr>
                </pic:pic>
              </a:graphicData>
            </a:graphic>
          </wp:inline>
        </w:drawing>
      </w:r>
      <w:r>
        <w:rPr>
          <w:sz w:val="21"/>
        </w:rPr>
        <w:t>，可推测出</w:t>
      </w:r>
      <w:r>
        <w:object>
          <v:shape id="_x0000_i3592" o:spt="75" alt="eqIdce7643b0c4041057e0bea2aa4466f682" type="#_x0000_t75" style="height:15.8pt;width:26.4pt;" o:ole="t" filled="f" o:preferrelative="t" stroked="f" coordsize="21600,21600">
            <v:path/>
            <v:fill on="f" focussize="0,0"/>
            <v:stroke on="f"/>
            <v:imagedata r:id="rId4253" o:title="eqIdce7643b0c4041057e0bea2aa4466f682"/>
            <o:lock v:ext="edit" aspectratio="t"/>
            <w10:wrap type="none"/>
            <w10:anchorlock/>
          </v:shape>
          <o:OLEObject Type="Embed" ProgID="Equation.DSMT4" ShapeID="_x0000_i3592" DrawAspect="Content" ObjectID="_1468078292" r:id="rId4255">
            <o:LockedField>false</o:LockedField>
          </o:OLEObject>
        </w:object>
      </w:r>
      <w:r>
        <w:rPr>
          <w:sz w:val="21"/>
        </w:rPr>
        <w:t>为非极性分子</w:t>
      </w:r>
    </w:p>
    <w:p w14:paraId="4C2753F8">
      <w:pPr>
        <w:shd w:val="clear" w:color="auto" w:fill="auto"/>
        <w:spacing w:line="360" w:lineRule="auto"/>
        <w:jc w:val="left"/>
        <w:textAlignment w:val="center"/>
        <w:rPr>
          <w:color w:val="FF0000"/>
          <w:sz w:val="21"/>
        </w:rPr>
      </w:pPr>
      <w:r>
        <w:rPr>
          <w:color w:val="FF0000"/>
          <w:sz w:val="21"/>
        </w:rPr>
        <w:t>【答案】A</w:t>
      </w:r>
    </w:p>
    <w:p w14:paraId="1CCD3D2D">
      <w:pPr>
        <w:shd w:val="clear" w:color="auto" w:fill="auto"/>
        <w:spacing w:line="360" w:lineRule="auto"/>
        <w:jc w:val="left"/>
        <w:textAlignment w:val="center"/>
        <w:rPr>
          <w:color w:val="FF0000"/>
          <w:sz w:val="21"/>
        </w:rPr>
      </w:pPr>
      <w:r>
        <w:rPr>
          <w:color w:val="FF0000"/>
          <w:sz w:val="21"/>
        </w:rPr>
        <w:t>【详解】A．氟元素电负性较大，可以和另一个HF分子形成分子间氢键，其氢键可表示为</w:t>
      </w:r>
      <w:r>
        <w:rPr>
          <w:color w:val="FF0000"/>
        </w:rPr>
        <w:object>
          <v:shape id="_x0000_i3593" o:spt="75" alt="eqId319acf8c74c7b32c3ed2e9632ed595e1" type="#_x0000_t75" style="height:11.15pt;width:43.95pt;" o:ole="t" filled="f" o:preferrelative="t" stroked="f" coordsize="21600,21600">
            <v:path/>
            <v:fill on="f" focussize="0,0"/>
            <v:stroke on="f"/>
            <v:imagedata r:id="rId4257" o:title="eqId319acf8c74c7b32c3ed2e9632ed595e1"/>
            <o:lock v:ext="edit" aspectratio="t"/>
            <w10:wrap type="none"/>
            <w10:anchorlock/>
          </v:shape>
          <o:OLEObject Type="Embed" ProgID="Equation.DSMT4" ShapeID="_x0000_i3593" DrawAspect="Content" ObjectID="_1468078293" r:id="rId4256">
            <o:LockedField>false</o:LockedField>
          </o:OLEObject>
        </w:object>
      </w:r>
      <w:r>
        <w:rPr>
          <w:color w:val="FF0000"/>
          <w:sz w:val="21"/>
        </w:rPr>
        <w:t>，A正确；</w:t>
      </w:r>
    </w:p>
    <w:p w14:paraId="3DC41468">
      <w:pPr>
        <w:shd w:val="clear" w:color="auto" w:fill="auto"/>
        <w:spacing w:line="360" w:lineRule="auto"/>
        <w:jc w:val="left"/>
        <w:textAlignment w:val="center"/>
        <w:rPr>
          <w:color w:val="FF0000"/>
          <w:sz w:val="21"/>
        </w:rPr>
      </w:pPr>
      <w:r>
        <w:rPr>
          <w:color w:val="FF0000"/>
          <w:sz w:val="21"/>
        </w:rPr>
        <w:t>B．N</w:t>
      </w:r>
      <w:r>
        <w:rPr>
          <w:color w:val="FF0000"/>
          <w:sz w:val="21"/>
          <w:vertAlign w:val="subscript"/>
        </w:rPr>
        <w:t>2</w:t>
      </w:r>
      <w:r>
        <w:rPr>
          <w:color w:val="FF0000"/>
          <w:sz w:val="21"/>
        </w:rPr>
        <w:t>H</w:t>
      </w:r>
      <w:r>
        <w:rPr>
          <w:color w:val="FF0000"/>
          <w:sz w:val="21"/>
          <w:vertAlign w:val="subscript"/>
        </w:rPr>
        <w:t>4</w:t>
      </w:r>
      <w:r>
        <w:rPr>
          <w:color w:val="FF0000"/>
          <w:sz w:val="21"/>
        </w:rPr>
        <w:t>分子N原子形成3个σ键，有一对孤电子对，其杂化方式为sp</w:t>
      </w:r>
      <w:r>
        <w:rPr>
          <w:color w:val="FF0000"/>
          <w:sz w:val="21"/>
          <w:vertAlign w:val="superscript"/>
        </w:rPr>
        <w:t>3</w:t>
      </w:r>
      <w:r>
        <w:rPr>
          <w:color w:val="FF0000"/>
          <w:sz w:val="21"/>
        </w:rPr>
        <w:t>，B错误；</w:t>
      </w:r>
    </w:p>
    <w:p w14:paraId="2178D4DF">
      <w:pPr>
        <w:shd w:val="clear" w:color="auto" w:fill="auto"/>
        <w:spacing w:line="360" w:lineRule="auto"/>
        <w:jc w:val="left"/>
        <w:textAlignment w:val="center"/>
        <w:rPr>
          <w:color w:val="FF0000"/>
          <w:sz w:val="21"/>
        </w:rPr>
      </w:pPr>
      <w:r>
        <w:rPr>
          <w:color w:val="FF0000"/>
          <w:sz w:val="21"/>
        </w:rPr>
        <w:t>C．</w:t>
      </w:r>
      <w:r>
        <w:rPr>
          <w:color w:val="FF0000"/>
        </w:rPr>
        <w:object>
          <v:shape id="_x0000_i3594" o:spt="75" alt="eqIdd0d1abff0fe7accaaf0a53febdc3330f" type="#_x0000_t75" style="height:15.95pt;width:21.95pt;" o:ole="t" filled="f" o:preferrelative="t" stroked="f" coordsize="21600,21600">
            <v:path/>
            <v:fill on="f" focussize="0,0"/>
            <v:stroke on="f"/>
            <v:imagedata r:id="rId4259" o:title="eqIdd0d1abff0fe7accaaf0a53febdc3330f"/>
            <o:lock v:ext="edit" aspectratio="t"/>
            <w10:wrap type="none"/>
            <w10:anchorlock/>
          </v:shape>
          <o:OLEObject Type="Embed" ProgID="Equation.DSMT4" ShapeID="_x0000_i3594" DrawAspect="Content" ObjectID="_1468078294" r:id="rId4258">
            <o:LockedField>false</o:LockedField>
          </o:OLEObject>
        </w:object>
      </w:r>
      <w:r>
        <w:rPr>
          <w:color w:val="FF0000"/>
          <w:sz w:val="21"/>
        </w:rPr>
        <w:t>分子的中心原子</w:t>
      </w:r>
      <w:r>
        <w:rPr>
          <w:color w:val="FF0000"/>
        </w:rPr>
        <w:object>
          <v:shape id="_x0000_i3595" o:spt="75" alt="eqIdcad135b14c9dcd83eab6618d7694c7b0" type="#_x0000_t75" style="height:12.1pt;width:11.4pt;" o:ole="t" filled="f" o:preferrelative="t" stroked="f" coordsize="21600,21600">
            <v:path/>
            <v:fill on="f" focussize="0,0"/>
            <v:stroke on="f"/>
            <v:imagedata r:id="rId4261" o:title="eqIdcad135b14c9dcd83eab6618d7694c7b0"/>
            <o:lock v:ext="edit" aspectratio="t"/>
            <w10:wrap type="none"/>
            <w10:anchorlock/>
          </v:shape>
          <o:OLEObject Type="Embed" ProgID="Equation.DSMT4" ShapeID="_x0000_i3595" DrawAspect="Content" ObjectID="_1468078295" r:id="rId4260">
            <o:LockedField>false</o:LockedField>
          </o:OLEObject>
        </w:object>
      </w:r>
      <w:r>
        <w:rPr>
          <w:color w:val="FF0000"/>
          <w:sz w:val="21"/>
        </w:rPr>
        <w:t>的价层电子对数为</w:t>
      </w:r>
      <w:r>
        <w:rPr>
          <w:color w:val="FF0000"/>
        </w:rPr>
        <w:object>
          <v:shape id="_x0000_i3596" o:spt="75" alt="eqId76380b3f3cc4fefbf974621294c1bf92" type="#_x0000_t75" style="height:26.95pt;width:86.2pt;" o:ole="t" filled="f" o:preferrelative="t" stroked="f" coordsize="21600,21600">
            <v:path/>
            <v:fill on="f" focussize="0,0"/>
            <v:stroke on="f"/>
            <v:imagedata r:id="rId4263" o:title="eqId76380b3f3cc4fefbf974621294c1bf92"/>
            <o:lock v:ext="edit" aspectratio="t"/>
            <w10:wrap type="none"/>
            <w10:anchorlock/>
          </v:shape>
          <o:OLEObject Type="Embed" ProgID="Equation.DSMT4" ShapeID="_x0000_i3596" DrawAspect="Content" ObjectID="_1468078296" r:id="rId4262">
            <o:LockedField>false</o:LockedField>
          </o:OLEObject>
        </w:object>
      </w:r>
      <w:r>
        <w:rPr>
          <w:color w:val="FF0000"/>
          <w:sz w:val="21"/>
        </w:rPr>
        <w:t>，其VSEPR模型名称为四面体形，C错误；</w:t>
      </w:r>
    </w:p>
    <w:p w14:paraId="38E298B0">
      <w:pPr>
        <w:shd w:val="clear" w:color="auto" w:fill="auto"/>
        <w:spacing w:line="360" w:lineRule="auto"/>
        <w:jc w:val="left"/>
        <w:textAlignment w:val="center"/>
        <w:rPr>
          <w:color w:val="FF0000"/>
          <w:sz w:val="21"/>
        </w:rPr>
      </w:pPr>
      <w:r>
        <w:rPr>
          <w:color w:val="FF0000"/>
          <w:sz w:val="21"/>
        </w:rPr>
        <w:t>D．</w:t>
      </w:r>
      <w:r>
        <w:rPr>
          <w:color w:val="FF0000"/>
        </w:rPr>
        <w:object>
          <v:shape id="_x0000_i3597" o:spt="75" alt="eqIdde35fc0240c4bae100a822e77e3262a0" type="#_x0000_t75" style="height:15.8pt;width:26.4pt;" o:ole="t" filled="f" o:preferrelative="t" stroked="f" coordsize="21600,21600">
            <v:path/>
            <v:fill on="f" focussize="0,0"/>
            <v:stroke on="f"/>
            <v:imagedata r:id="rId611" o:title="eqIdde35fc0240c4bae100a822e77e3262a0"/>
            <o:lock v:ext="edit" aspectratio="t"/>
            <w10:wrap type="none"/>
            <w10:anchorlock/>
          </v:shape>
          <o:OLEObject Type="Embed" ProgID="Equation.DSMT4" ShapeID="_x0000_i3597" DrawAspect="Content" ObjectID="_1468078297" r:id="rId4264">
            <o:LockedField>false</o:LockedField>
          </o:OLEObject>
        </w:object>
      </w:r>
      <w:r>
        <w:rPr>
          <w:color w:val="FF0000"/>
          <w:sz w:val="21"/>
        </w:rPr>
        <w:t>分子的空间结构为：</w:t>
      </w:r>
      <w:r>
        <w:rPr>
          <w:rFonts w:ascii="Times New Roman" w:hAnsi="Times New Roman" w:eastAsia="Times New Roman" w:cs="Times New Roman"/>
          <w:strike w:val="0"/>
          <w:color w:val="FF0000"/>
          <w:kern w:val="0"/>
          <w:sz w:val="24"/>
          <w:szCs w:val="24"/>
          <w:u w:val="none"/>
        </w:rPr>
        <w:drawing>
          <wp:inline distT="0" distB="0" distL="114300" distR="114300">
            <wp:extent cx="1495425" cy="952500"/>
            <wp:effectExtent l="0" t="0" r="13335" b="7620"/>
            <wp:docPr id="226" name="图片 226" descr="@@@008a8555-0d58-495f-8289-f6375de07d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008a8555-0d58-495f-8289-f6375de07d2b"/>
                    <pic:cNvPicPr>
                      <a:picLocks noChangeAspect="1"/>
                    </pic:cNvPicPr>
                  </pic:nvPicPr>
                  <pic:blipFill>
                    <a:blip r:embed="rId4265"/>
                    <a:stretch>
                      <a:fillRect/>
                    </a:stretch>
                  </pic:blipFill>
                  <pic:spPr>
                    <a:xfrm>
                      <a:off x="0" y="0"/>
                      <a:ext cx="1495425" cy="952500"/>
                    </a:xfrm>
                    <a:prstGeom prst="rect">
                      <a:avLst/>
                    </a:prstGeom>
                  </pic:spPr>
                </pic:pic>
              </a:graphicData>
            </a:graphic>
          </wp:inline>
        </w:drawing>
      </w:r>
      <w:r>
        <w:rPr>
          <w:color w:val="FF0000"/>
          <w:sz w:val="21"/>
        </w:rPr>
        <w:t>，双氧水的分子是书页状的结构，就好像打开的一本书，两个H分别在两个书页上，分子是不对称的结构，正电与负电中心不重合，可推测出</w:t>
      </w:r>
      <w:r>
        <w:rPr>
          <w:color w:val="FF0000"/>
        </w:rPr>
        <w:object>
          <v:shape id="_x0000_i3598" o:spt="75" alt="eqIdde35fc0240c4bae100a822e77e3262a0" type="#_x0000_t75" style="height:15.8pt;width:26.4pt;" o:ole="t" filled="f" o:preferrelative="t" stroked="f" coordsize="21600,21600">
            <v:path/>
            <v:fill on="f" focussize="0,0"/>
            <v:stroke on="f"/>
            <v:imagedata r:id="rId611" o:title="eqIdde35fc0240c4bae100a822e77e3262a0"/>
            <o:lock v:ext="edit" aspectratio="t"/>
            <w10:wrap type="none"/>
            <w10:anchorlock/>
          </v:shape>
          <o:OLEObject Type="Embed" ProgID="Equation.DSMT4" ShapeID="_x0000_i3598" DrawAspect="Content" ObjectID="_1468078298" r:id="rId4266">
            <o:LockedField>false</o:LockedField>
          </o:OLEObject>
        </w:object>
      </w:r>
      <w:r>
        <w:rPr>
          <w:color w:val="FF0000"/>
          <w:sz w:val="21"/>
        </w:rPr>
        <w:t>为极性分子，D错误；</w:t>
      </w:r>
    </w:p>
    <w:p w14:paraId="7EE2D7F5">
      <w:pPr>
        <w:shd w:val="clear" w:color="auto" w:fill="auto"/>
        <w:spacing w:line="360" w:lineRule="auto"/>
        <w:jc w:val="left"/>
        <w:textAlignment w:val="center"/>
        <w:rPr>
          <w:color w:val="FF0000"/>
          <w:sz w:val="21"/>
        </w:rPr>
      </w:pPr>
      <w:r>
        <w:rPr>
          <w:color w:val="FF0000"/>
          <w:sz w:val="21"/>
        </w:rPr>
        <w:t>故选A。</w:t>
      </w:r>
    </w:p>
    <w:p w14:paraId="550D4D5F">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（2025·河北·二模）</w:t>
      </w:r>
      <w:r>
        <w:rPr>
          <w:sz w:val="21"/>
        </w:rPr>
        <w:t>类比是学习化学的重要方法。下列类比正确的是</w:t>
      </w:r>
    </w:p>
    <w:p w14:paraId="63D57986">
      <w:pPr>
        <w:shd w:val="clear" w:color="auto" w:fill="auto"/>
        <w:spacing w:line="360" w:lineRule="auto"/>
        <w:ind w:left="380"/>
        <w:jc w:val="left"/>
        <w:textAlignment w:val="center"/>
        <w:rPr>
          <w:sz w:val="21"/>
        </w:rPr>
      </w:pPr>
      <w:r>
        <w:rPr>
          <w:sz w:val="21"/>
        </w:rPr>
        <w:t>A．由单质熔点</w:t>
      </w:r>
      <w:r>
        <w:object>
          <v:shape id="_x0000_i3599" o:spt="75" alt="eqId756ec50f17dba97c7f91d69d51ae1f3e" type="#_x0000_t75" style="height:15.8pt;width:59.8pt;" o:ole="t" filled="f" o:preferrelative="t" stroked="f" coordsize="21600,21600">
            <v:path/>
            <v:fill on="f" focussize="0,0"/>
            <v:stroke on="f"/>
            <v:imagedata r:id="rId4268" o:title="eqId756ec50f17dba97c7f91d69d51ae1f3e"/>
            <o:lock v:ext="edit" aspectratio="t"/>
            <w10:wrap type="none"/>
            <w10:anchorlock/>
          </v:shape>
          <o:OLEObject Type="Embed" ProgID="Equation.DSMT4" ShapeID="_x0000_i3599" DrawAspect="Content" ObjectID="_1468078299" r:id="rId4267">
            <o:LockedField>false</o:LockedField>
          </o:OLEObject>
        </w:object>
      </w:r>
      <w:r>
        <w:rPr>
          <w:sz w:val="21"/>
        </w:rPr>
        <w:t>，类比推理：熔点</w:t>
      </w:r>
      <w:r>
        <w:object>
          <v:shape id="_x0000_i3600" o:spt="75" alt="eqId1c756d3921c481a2c2a7b2353a070e8e" type="#_x0000_t75" style="height:12.3pt;width:55.4pt;" o:ole="t" filled="f" o:preferrelative="t" stroked="f" coordsize="21600,21600">
            <v:path/>
            <v:fill on="f" focussize="0,0"/>
            <v:stroke on="f"/>
            <v:imagedata r:id="rId4270" o:title="eqId1c756d3921c481a2c2a7b2353a070e8e"/>
            <o:lock v:ext="edit" aspectratio="t"/>
            <w10:wrap type="none"/>
            <w10:anchorlock/>
          </v:shape>
          <o:OLEObject Type="Embed" ProgID="Equation.DSMT4" ShapeID="_x0000_i3600" DrawAspect="Content" ObjectID="_1468078300" r:id="rId4269">
            <o:LockedField>false</o:LockedField>
          </o:OLEObject>
        </w:object>
      </w:r>
    </w:p>
    <w:p w14:paraId="61C3C097">
      <w:pPr>
        <w:shd w:val="clear" w:color="auto" w:fill="auto"/>
        <w:spacing w:line="360" w:lineRule="auto"/>
        <w:ind w:left="380"/>
        <w:jc w:val="left"/>
        <w:textAlignment w:val="center"/>
        <w:rPr>
          <w:sz w:val="21"/>
        </w:rPr>
      </w:pPr>
      <w:r>
        <w:rPr>
          <w:sz w:val="21"/>
        </w:rPr>
        <w:t>B．由</w:t>
      </w:r>
      <w:r>
        <w:object>
          <v:shape id="_x0000_i3601" o:spt="75" alt="eqIdfec60172153214327d857014a36f13c6" type="#_x0000_t75" style="height:15.7pt;width:25.5pt;" o:ole="t" filled="f" o:preferrelative="t" stroked="f" coordsize="21600,21600">
            <v:path/>
            <v:fill on="f" focussize="0,0"/>
            <v:stroke on="f"/>
            <v:imagedata r:id="rId358" o:title="eqIdfec60172153214327d857014a36f13c6"/>
            <o:lock v:ext="edit" aspectratio="t"/>
            <w10:wrap type="none"/>
            <w10:anchorlock/>
          </v:shape>
          <o:OLEObject Type="Embed" ProgID="Equation.DSMT4" ShapeID="_x0000_i3601" DrawAspect="Content" ObjectID="_1468078301" r:id="rId4271">
            <o:LockedField>false</o:LockedField>
          </o:OLEObject>
        </w:object>
      </w:r>
      <w:r>
        <w:rPr>
          <w:sz w:val="21"/>
        </w:rPr>
        <w:t>是非极性分子，类比推理：</w:t>
      </w:r>
      <w:r>
        <w:object>
          <v:shape id="_x0000_i3602" o:spt="75" alt="eqIdc5d5bb763a9f3e1f9d51a57d3ecaaf9d" type="#_x0000_t75" style="height:16.7pt;width:16.7pt;" o:ole="t" filled="f" o:preferrelative="t" stroked="f" coordsize="21600,21600">
            <v:path/>
            <v:fill on="f" focussize="0,0"/>
            <v:stroke on="f"/>
            <v:imagedata r:id="rId4273" o:title="eqIdc5d5bb763a9f3e1f9d51a57d3ecaaf9d"/>
            <o:lock v:ext="edit" aspectratio="t"/>
            <w10:wrap type="none"/>
            <w10:anchorlock/>
          </v:shape>
          <o:OLEObject Type="Embed" ProgID="Equation.DSMT4" ShapeID="_x0000_i3602" DrawAspect="Content" ObjectID="_1468078302" r:id="rId4272">
            <o:LockedField>false</o:LockedField>
          </o:OLEObject>
        </w:object>
      </w:r>
      <w:r>
        <w:rPr>
          <w:sz w:val="21"/>
        </w:rPr>
        <w:t>是非极性分子</w:t>
      </w:r>
    </w:p>
    <w:p w14:paraId="195C3E44">
      <w:pPr>
        <w:shd w:val="clear" w:color="auto" w:fill="auto"/>
        <w:spacing w:line="360" w:lineRule="auto"/>
        <w:ind w:left="380"/>
        <w:jc w:val="left"/>
        <w:textAlignment w:val="center"/>
        <w:rPr>
          <w:sz w:val="21"/>
        </w:rPr>
      </w:pPr>
      <w:r>
        <w:rPr>
          <w:sz w:val="21"/>
        </w:rPr>
        <w:t>C．由</w:t>
      </w:r>
      <w:r>
        <w:object>
          <v:shape id="_x0000_i3603" o:spt="75" alt="eqId3bea382e99f8204065eb5ae41383609e" type="#_x0000_t75" style="height:15.6pt;width:17.55pt;" o:ole="t" filled="f" o:preferrelative="t" stroked="f" coordsize="21600,21600">
            <v:path/>
            <v:fill on="f" focussize="0,0"/>
            <v:stroke on="f"/>
            <v:imagedata r:id="rId4275" o:title="eqId3bea382e99f8204065eb5ae41383609e"/>
            <o:lock v:ext="edit" aspectratio="t"/>
            <w10:wrap type="none"/>
            <w10:anchorlock/>
          </v:shape>
          <o:OLEObject Type="Embed" ProgID="Equation.DSMT4" ShapeID="_x0000_i3603" DrawAspect="Content" ObjectID="_1468078303" r:id="rId4274">
            <o:LockedField>false</o:LockedField>
          </o:OLEObject>
        </w:object>
      </w:r>
      <w:r>
        <w:rPr>
          <w:sz w:val="21"/>
        </w:rPr>
        <w:t>空间结构为平面三角形，类比推理：</w:t>
      </w:r>
      <w:r>
        <w:object>
          <v:shape id="_x0000_i3604" o:spt="75" alt="eqId3cd2b3c8e8afef3a82d3b998c7b2810a" type="#_x0000_t75" style="height:15.8pt;width:18.45pt;" o:ole="t" filled="f" o:preferrelative="t" stroked="f" coordsize="21600,21600">
            <v:path/>
            <v:fill on="f" focussize="0,0"/>
            <v:stroke on="f"/>
            <v:imagedata r:id="rId3794" o:title="eqId3cd2b3c8e8afef3a82d3b998c7b2810a"/>
            <o:lock v:ext="edit" aspectratio="t"/>
            <w10:wrap type="none"/>
            <w10:anchorlock/>
          </v:shape>
          <o:OLEObject Type="Embed" ProgID="Equation.DSMT4" ShapeID="_x0000_i3604" DrawAspect="Content" ObjectID="_1468078304" r:id="rId4276">
            <o:LockedField>false</o:LockedField>
          </o:OLEObject>
        </w:object>
      </w:r>
      <w:r>
        <w:rPr>
          <w:sz w:val="21"/>
        </w:rPr>
        <w:t>空间结构为平面三角形</w:t>
      </w:r>
    </w:p>
    <w:p w14:paraId="3B8D5D43">
      <w:pPr>
        <w:shd w:val="clear" w:color="auto" w:fill="auto"/>
        <w:spacing w:line="360" w:lineRule="auto"/>
        <w:ind w:left="380"/>
        <w:jc w:val="left"/>
        <w:textAlignment w:val="center"/>
        <w:rPr>
          <w:sz w:val="21"/>
        </w:rPr>
      </w:pPr>
      <w:r>
        <w:rPr>
          <w:sz w:val="21"/>
        </w:rPr>
        <w:t>D．由酸性</w:t>
      </w:r>
      <w:r>
        <w:object>
          <v:shape id="_x0000_i3605" o:spt="75" alt="eqId39e27f1bdb9ad3d17ceb840d3ff3e0c1" type="#_x0000_t75" style="height:15.8pt;width:109.1pt;" o:ole="t" filled="f" o:preferrelative="t" stroked="f" coordsize="21600,21600">
            <v:path/>
            <v:fill on="f" focussize="0,0"/>
            <v:stroke on="f"/>
            <v:imagedata r:id="rId4134" o:title="eqId39e27f1bdb9ad3d17ceb840d3ff3e0c1"/>
            <o:lock v:ext="edit" aspectratio="t"/>
            <w10:wrap type="none"/>
            <w10:anchorlock/>
          </v:shape>
          <o:OLEObject Type="Embed" ProgID="Equation.DSMT4" ShapeID="_x0000_i3605" DrawAspect="Content" ObjectID="_1468078305" r:id="rId4277">
            <o:LockedField>false</o:LockedField>
          </o:OLEObject>
        </w:object>
      </w:r>
      <w:r>
        <w:rPr>
          <w:sz w:val="21"/>
        </w:rPr>
        <w:t>，类比推理：酸性</w:t>
      </w:r>
      <w:r>
        <w:object>
          <v:shape id="_x0000_i3606" o:spt="75" alt="eqId531065e4cb607b58580729469eb0cc59" type="#_x0000_t75" style="height:15.8pt;width:132pt;" o:ole="t" filled="f" o:preferrelative="t" stroked="f" coordsize="21600,21600">
            <v:path/>
            <v:fill on="f" focussize="0,0"/>
            <v:stroke on="f"/>
            <v:imagedata r:id="rId4279" o:title="eqId531065e4cb607b58580729469eb0cc59"/>
            <o:lock v:ext="edit" aspectratio="t"/>
            <w10:wrap type="none"/>
            <w10:anchorlock/>
          </v:shape>
          <o:OLEObject Type="Embed" ProgID="Equation.DSMT4" ShapeID="_x0000_i3606" DrawAspect="Content" ObjectID="_1468078306" r:id="rId4278">
            <o:LockedField>false</o:LockedField>
          </o:OLEObject>
        </w:object>
      </w:r>
    </w:p>
    <w:p w14:paraId="6C7B745B">
      <w:pPr>
        <w:shd w:val="clear" w:color="auto" w:fill="auto"/>
        <w:spacing w:line="360" w:lineRule="auto"/>
        <w:jc w:val="left"/>
        <w:textAlignment w:val="center"/>
        <w:rPr>
          <w:color w:val="FF0000"/>
          <w:sz w:val="21"/>
        </w:rPr>
      </w:pPr>
      <w:r>
        <w:rPr>
          <w:color w:val="FF0000"/>
          <w:sz w:val="21"/>
        </w:rPr>
        <w:t>【答案】D</w:t>
      </w:r>
    </w:p>
    <w:p w14:paraId="1560110F">
      <w:pPr>
        <w:shd w:val="clear" w:color="auto" w:fill="auto"/>
        <w:spacing w:line="360" w:lineRule="auto"/>
        <w:jc w:val="left"/>
        <w:textAlignment w:val="center"/>
        <w:rPr>
          <w:color w:val="FF0000"/>
          <w:sz w:val="21"/>
        </w:rPr>
      </w:pPr>
      <w:r>
        <w:rPr>
          <w:color w:val="FF0000"/>
          <w:sz w:val="21"/>
        </w:rPr>
        <w:t>【详解】A．氯气、溴、碘都是组成相似的分子晶体，相对分子质量依次增大，分子间作用力依次增大，所以单质熔点依次增大，而锂、钠、钾是价电子数相同的金属晶体，离子半径依次增大，金属键依次减弱，单质熔点依次减小，故A错误；</w:t>
      </w:r>
    </w:p>
    <w:p w14:paraId="40F6CEAA">
      <w:pPr>
        <w:shd w:val="clear" w:color="auto" w:fill="auto"/>
        <w:spacing w:line="360" w:lineRule="auto"/>
        <w:jc w:val="left"/>
        <w:textAlignment w:val="center"/>
        <w:rPr>
          <w:color w:val="FF0000"/>
          <w:sz w:val="21"/>
        </w:rPr>
      </w:pPr>
      <w:r>
        <w:rPr>
          <w:color w:val="FF0000"/>
          <w:sz w:val="21"/>
        </w:rPr>
        <w:t>B．四氯化硅分子中硅原子的价层电子对数为4+</w:t>
      </w:r>
      <w:r>
        <w:rPr>
          <w:color w:val="FF0000"/>
        </w:rPr>
        <w:object>
          <v:shape id="_x0000_i3607" o:spt="75" alt="eqId116f975cdb1448f0bbe0db61c14f4847" type="#_x0000_t75" style="height:27.05pt;width:31.65pt;" o:ole="t" filled="f" o:preferrelative="t" stroked="f" coordsize="21600,21600">
            <v:path/>
            <v:fill on="f" focussize="0,0"/>
            <v:stroke on="f"/>
            <v:imagedata r:id="rId4281" o:title="eqId116f975cdb1448f0bbe0db61c14f4847"/>
            <o:lock v:ext="edit" aspectratio="t"/>
            <w10:wrap type="none"/>
            <w10:anchorlock/>
          </v:shape>
          <o:OLEObject Type="Embed" ProgID="Equation.DSMT4" ShapeID="_x0000_i3607" DrawAspect="Content" ObjectID="_1468078307" r:id="rId4280">
            <o:LockedField>false</o:LockedField>
          </o:OLEObject>
        </w:object>
      </w:r>
      <w:r>
        <w:rPr>
          <w:color w:val="FF0000"/>
          <w:sz w:val="21"/>
        </w:rPr>
        <w:t>=4，孤对电子对数为0，分子的空间构型是结构对称的正四面体形，属于非极性分子，而四氟化硫分子中硫原子的价层电子对数为4+</w:t>
      </w:r>
      <w:r>
        <w:rPr>
          <w:color w:val="FF0000"/>
        </w:rPr>
        <w:object>
          <v:shape id="_x0000_i3608" o:spt="75" alt="eqIdd34b9d4ecdf15ede6a02a7fa8f6975d0" type="#_x0000_t75" style="height:27.05pt;width:31.65pt;" o:ole="t" filled="f" o:preferrelative="t" stroked="f" coordsize="21600,21600">
            <v:path/>
            <v:fill on="f" focussize="0,0"/>
            <v:stroke on="f"/>
            <v:imagedata r:id="rId4283" o:title="eqIdd34b9d4ecdf15ede6a02a7fa8f6975d0"/>
            <o:lock v:ext="edit" aspectratio="t"/>
            <w10:wrap type="none"/>
            <w10:anchorlock/>
          </v:shape>
          <o:OLEObject Type="Embed" ProgID="Equation.DSMT4" ShapeID="_x0000_i3608" DrawAspect="Content" ObjectID="_1468078308" r:id="rId4282">
            <o:LockedField>false</o:LockedField>
          </o:OLEObject>
        </w:object>
      </w:r>
      <w:r>
        <w:rPr>
          <w:color w:val="FF0000"/>
          <w:sz w:val="21"/>
        </w:rPr>
        <w:t>=5，孤对电子对数为1，分子的空间构型是结构不对称的变形四面体形，属于极性分子，故B错误；</w:t>
      </w:r>
    </w:p>
    <w:p w14:paraId="1A1D00F0">
      <w:pPr>
        <w:shd w:val="clear" w:color="auto" w:fill="auto"/>
        <w:spacing w:line="360" w:lineRule="auto"/>
        <w:jc w:val="left"/>
        <w:textAlignment w:val="center"/>
        <w:rPr>
          <w:color w:val="FF0000"/>
          <w:sz w:val="21"/>
        </w:rPr>
      </w:pPr>
      <w:r>
        <w:rPr>
          <w:color w:val="FF0000"/>
          <w:sz w:val="21"/>
        </w:rPr>
        <w:t>C．三氟化硼分子中硼原子的价层电子对数为3+</w:t>
      </w:r>
      <w:r>
        <w:rPr>
          <w:color w:val="FF0000"/>
        </w:rPr>
        <w:object>
          <v:shape id="_x0000_i3609" o:spt="75" alt="eqId1d54cf7c2e15a29145133edcf37bd354" type="#_x0000_t75" style="height:26.85pt;width:30.75pt;" o:ole="t" filled="f" o:preferrelative="t" stroked="f" coordsize="21600,21600">
            <v:path/>
            <v:fill on="f" focussize="0,0"/>
            <v:stroke on="f"/>
            <v:imagedata r:id="rId4285" o:title="eqId1d54cf7c2e15a29145133edcf37bd354"/>
            <o:lock v:ext="edit" aspectratio="t"/>
            <w10:wrap type="none"/>
            <w10:anchorlock/>
          </v:shape>
          <o:OLEObject Type="Embed" ProgID="Equation.DSMT4" ShapeID="_x0000_i3609" DrawAspect="Content" ObjectID="_1468078309" r:id="rId4284">
            <o:LockedField>false</o:LockedField>
          </o:OLEObject>
        </w:object>
      </w:r>
      <w:r>
        <w:rPr>
          <w:color w:val="FF0000"/>
          <w:sz w:val="21"/>
        </w:rPr>
        <w:t>=3，孤对电子对数为0，分子的空间结构为平面三角形，而三氟化氮分子中氮原子的价层电子对数为3+</w:t>
      </w:r>
      <w:r>
        <w:rPr>
          <w:color w:val="FF0000"/>
        </w:rPr>
        <w:object>
          <v:shape id="_x0000_i3610" o:spt="75" alt="eqIdb6a8e8448b48533e65b1533393ec40ca" type="#_x0000_t75" style="height:27.4pt;width:30.75pt;" o:ole="t" filled="f" o:preferrelative="t" stroked="f" coordsize="21600,21600">
            <v:path/>
            <v:fill on="f" focussize="0,0"/>
            <v:stroke on="f"/>
            <v:imagedata r:id="rId4287" o:title="eqIdb6a8e8448b48533e65b1533393ec40ca"/>
            <o:lock v:ext="edit" aspectratio="t"/>
            <w10:wrap type="none"/>
            <w10:anchorlock/>
          </v:shape>
          <o:OLEObject Type="Embed" ProgID="Equation.DSMT4" ShapeID="_x0000_i3610" DrawAspect="Content" ObjectID="_1468078310" r:id="rId4286">
            <o:LockedField>false</o:LockedField>
          </o:OLEObject>
        </w:object>
      </w:r>
      <w:r>
        <w:rPr>
          <w:color w:val="FF0000"/>
          <w:sz w:val="21"/>
        </w:rPr>
        <w:t>=4，孤对电子对数为1，分子的空间结构为三角锥形，故C错误；</w:t>
      </w:r>
    </w:p>
    <w:p w14:paraId="5EE86358">
      <w:pPr>
        <w:shd w:val="clear" w:color="auto" w:fill="auto"/>
        <w:spacing w:line="360" w:lineRule="auto"/>
        <w:jc w:val="left"/>
        <w:textAlignment w:val="center"/>
        <w:rPr>
          <w:color w:val="FF0000"/>
          <w:sz w:val="21"/>
        </w:rPr>
      </w:pPr>
      <w:r>
        <w:rPr>
          <w:color w:val="FF0000"/>
          <w:sz w:val="21"/>
        </w:rPr>
        <w:t>D．氟原子、氯原子、溴原子都是吸电子基，氟元素的电负性大于氯元素，氟原子会使羧基中羟基的极性增大程度大于氯原子，使得三氟乙酸的酸性强于三氯乙酸，同理，氯元素的电负性大于溴元素，氯原子会使羧基中羟基的极性增大程度大于溴原子，使得氯乙酸的酸性强于溴乙酸，故D正确；</w:t>
      </w:r>
    </w:p>
    <w:p w14:paraId="142554CD">
      <w:pPr>
        <w:shd w:val="clear" w:color="auto" w:fill="auto"/>
        <w:spacing w:line="360" w:lineRule="auto"/>
        <w:jc w:val="left"/>
        <w:textAlignment w:val="center"/>
        <w:rPr>
          <w:color w:val="FF0000"/>
          <w:sz w:val="21"/>
        </w:rPr>
      </w:pPr>
      <w:r>
        <w:rPr>
          <w:color w:val="FF0000"/>
          <w:sz w:val="21"/>
        </w:rPr>
        <w:t>故选D。</w:t>
      </w:r>
    </w:p>
    <w:p w14:paraId="53468580">
      <w:pPr>
        <w:shd w:val="clear" w:color="auto" w:fill="auto"/>
        <w:spacing w:line="360" w:lineRule="auto"/>
        <w:jc w:val="left"/>
        <w:textAlignment w:val="center"/>
        <w:rPr>
          <w:sz w:val="21"/>
        </w:rPr>
      </w:pPr>
      <w:r>
        <w:rPr>
          <w:sz w:val="21"/>
        </w:rPr>
        <w:t>13．</w:t>
      </w:r>
      <w:r>
        <w:rPr>
          <w:rFonts w:hint="eastAsia" w:ascii="黑体" w:hAnsi="黑体" w:eastAsia="黑体"/>
          <w:b/>
          <w:bCs/>
          <w:color w:val="0070C0"/>
        </w:rPr>
        <w:t>（</w:t>
      </w:r>
      <w:r>
        <w:rPr>
          <w:rFonts w:hint="eastAsia" w:ascii="黑体" w:hAnsi="黑体" w:eastAsia="黑体"/>
          <w:b/>
          <w:bCs/>
          <w:color w:val="0070C0"/>
          <w:lang w:val="en-US" w:eastAsia="zh-CN"/>
        </w:rPr>
        <w:t>2025</w:t>
      </w:r>
      <w:r>
        <w:rPr>
          <w:rFonts w:hint="eastAsia" w:ascii="黑体" w:hAnsi="黑体" w:eastAsia="黑体"/>
          <w:b/>
          <w:bCs/>
          <w:color w:val="0070C0"/>
        </w:rPr>
        <w:t>·河南洛阳·</w:t>
      </w:r>
      <w:r>
        <w:rPr>
          <w:rFonts w:hint="eastAsia" w:ascii="黑体" w:hAnsi="黑体" w:eastAsia="黑体"/>
          <w:b/>
          <w:bCs/>
          <w:color w:val="0070C0"/>
          <w:lang w:val="en-US" w:eastAsia="zh-CN"/>
        </w:rPr>
        <w:t>一模</w:t>
      </w:r>
      <w:r>
        <w:rPr>
          <w:rFonts w:hint="eastAsia" w:ascii="黑体" w:hAnsi="黑体" w:eastAsia="黑体"/>
          <w:b/>
          <w:bCs/>
          <w:color w:val="0070C0"/>
        </w:rPr>
        <w:t>）</w:t>
      </w:r>
      <w:r>
        <w:rPr>
          <w:sz w:val="21"/>
        </w:rPr>
        <w:t>结构决定性质，性质决定用途。下列对事实的解释不正确的是</w:t>
      </w:r>
    </w:p>
    <w:tbl>
      <w:tblPr>
        <w:tblStyle w:val="6"/>
        <w:tblW w:w="75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705"/>
        <w:gridCol w:w="2700"/>
        <w:gridCol w:w="4110"/>
      </w:tblGrid>
      <w:tr w14:paraId="5867B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C5016E">
            <w:pPr>
              <w:shd w:val="clear" w:color="auto" w:fill="auto"/>
              <w:spacing w:line="360" w:lineRule="auto"/>
              <w:jc w:val="left"/>
              <w:textAlignment w:val="center"/>
              <w:rPr>
                <w:sz w:val="21"/>
              </w:rPr>
            </w:pPr>
            <w:r>
              <w:rPr>
                <w:sz w:val="21"/>
              </w:rPr>
              <w:t>选项</w:t>
            </w:r>
          </w:p>
        </w:tc>
        <w:tc>
          <w:tcPr>
            <w:tcW w:w="27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929EFC">
            <w:pPr>
              <w:shd w:val="clear" w:color="auto" w:fill="auto"/>
              <w:spacing w:line="360" w:lineRule="auto"/>
              <w:jc w:val="left"/>
              <w:textAlignment w:val="center"/>
              <w:rPr>
                <w:sz w:val="21"/>
              </w:rPr>
            </w:pPr>
            <w:r>
              <w:rPr>
                <w:sz w:val="21"/>
              </w:rPr>
              <w:t>事实</w:t>
            </w:r>
          </w:p>
        </w:tc>
        <w:tc>
          <w:tcPr>
            <w:tcW w:w="41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3D4585">
            <w:pPr>
              <w:shd w:val="clear" w:color="auto" w:fill="auto"/>
              <w:spacing w:line="360" w:lineRule="auto"/>
              <w:jc w:val="left"/>
              <w:textAlignment w:val="center"/>
              <w:rPr>
                <w:sz w:val="21"/>
              </w:rPr>
            </w:pPr>
            <w:r>
              <w:rPr>
                <w:sz w:val="21"/>
              </w:rPr>
              <w:t>解释</w:t>
            </w:r>
          </w:p>
        </w:tc>
      </w:tr>
      <w:tr w14:paraId="35F34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ABAD86">
            <w:pPr>
              <w:shd w:val="clear" w:color="auto" w:fill="auto"/>
              <w:spacing w:line="360" w:lineRule="auto"/>
              <w:jc w:val="left"/>
              <w:textAlignment w:val="center"/>
              <w:rPr>
                <w:sz w:val="21"/>
              </w:rPr>
            </w:pPr>
            <w:r>
              <w:rPr>
                <w:sz w:val="21"/>
              </w:rPr>
              <w:t>A</w:t>
            </w:r>
          </w:p>
        </w:tc>
        <w:tc>
          <w:tcPr>
            <w:tcW w:w="27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C38E3C">
            <w:pPr>
              <w:shd w:val="clear" w:color="auto" w:fill="auto"/>
              <w:spacing w:line="360" w:lineRule="auto"/>
              <w:jc w:val="left"/>
              <w:textAlignment w:val="center"/>
              <w:rPr>
                <w:sz w:val="21"/>
              </w:rPr>
            </w:pPr>
            <w:r>
              <w:object>
                <v:shape id="_x0000_i3611" o:spt="75" alt="eqIdc996790120f0c01e4639215363dd73c3" type="#_x0000_t75" style="height:15.75pt;width:63.35pt;" o:ole="t" filled="f" o:preferrelative="t" stroked="f" coordsize="21600,21600">
                  <v:path/>
                  <v:fill on="f" focussize="0,0"/>
                  <v:stroke on="f"/>
                  <v:imagedata r:id="rId4289" o:title="eqIdc996790120f0c01e4639215363dd73c3"/>
                  <o:lock v:ext="edit" aspectratio="t"/>
                  <w10:wrap type="none"/>
                  <w10:anchorlock/>
                </v:shape>
                <o:OLEObject Type="Embed" ProgID="Equation.DSMT4" ShapeID="_x0000_i3611" DrawAspect="Content" ObjectID="_1468078311" r:id="rId4288">
                  <o:LockedField>false</o:LockedField>
                </o:OLEObject>
              </w:object>
            </w:r>
            <w:r>
              <w:rPr>
                <w:sz w:val="21"/>
              </w:rPr>
              <w:t>的熔点低于</w:t>
            </w:r>
            <w:r>
              <w:object>
                <v:shape id="_x0000_i3612" o:spt="75" alt="eqId1a405c33e5fc2fad914ea79fa739ed7b" type="#_x0000_t75" style="height:14.05pt;width:36.9pt;" o:ole="t" filled="f" o:preferrelative="t" stroked="f" coordsize="21600,21600">
                  <v:path/>
                  <v:fill on="f" focussize="0,0"/>
                  <v:stroke on="f"/>
                  <v:imagedata r:id="rId4291" o:title="eqId1a405c33e5fc2fad914ea79fa739ed7b"/>
                  <o:lock v:ext="edit" aspectratio="t"/>
                  <w10:wrap type="none"/>
                  <w10:anchorlock/>
                </v:shape>
                <o:OLEObject Type="Embed" ProgID="Equation.DSMT4" ShapeID="_x0000_i3612" DrawAspect="Content" ObjectID="_1468078312" r:id="rId4290">
                  <o:LockedField>false</o:LockedField>
                </o:OLEObject>
              </w:object>
            </w:r>
          </w:p>
        </w:tc>
        <w:tc>
          <w:tcPr>
            <w:tcW w:w="41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3E817F">
            <w:pPr>
              <w:shd w:val="clear" w:color="auto" w:fill="auto"/>
              <w:spacing w:line="360" w:lineRule="auto"/>
              <w:jc w:val="left"/>
              <w:textAlignment w:val="center"/>
              <w:rPr>
                <w:sz w:val="21"/>
              </w:rPr>
            </w:pPr>
            <w:r>
              <w:object>
                <v:shape id="_x0000_i3613" o:spt="75" alt="eqIdc996790120f0c01e4639215363dd73c3" type="#_x0000_t75" style="height:15.75pt;width:63.35pt;" o:ole="t" filled="f" o:preferrelative="t" stroked="f" coordsize="21600,21600">
                  <v:path/>
                  <v:fill on="f" focussize="0,0"/>
                  <v:stroke on="f"/>
                  <v:imagedata r:id="rId4289" o:title="eqIdc996790120f0c01e4639215363dd73c3"/>
                  <o:lock v:ext="edit" aspectratio="t"/>
                  <w10:wrap type="none"/>
                  <w10:anchorlock/>
                </v:shape>
                <o:OLEObject Type="Embed" ProgID="Equation.DSMT4" ShapeID="_x0000_i3613" DrawAspect="Content" ObjectID="_1468078313" r:id="rId4292">
                  <o:LockedField>false</o:LockedField>
                </o:OLEObject>
              </w:object>
            </w:r>
            <w:r>
              <w:rPr>
                <w:sz w:val="21"/>
              </w:rPr>
              <w:t>中引入的乙基改变了晶体的类型</w:t>
            </w:r>
          </w:p>
        </w:tc>
      </w:tr>
      <w:tr w14:paraId="2D59E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B68F99">
            <w:pPr>
              <w:shd w:val="clear" w:color="auto" w:fill="auto"/>
              <w:spacing w:line="360" w:lineRule="auto"/>
              <w:jc w:val="left"/>
              <w:textAlignment w:val="center"/>
              <w:rPr>
                <w:sz w:val="21"/>
              </w:rPr>
            </w:pPr>
            <w:r>
              <w:rPr>
                <w:sz w:val="21"/>
              </w:rPr>
              <w:t>B</w:t>
            </w:r>
          </w:p>
        </w:tc>
        <w:tc>
          <w:tcPr>
            <w:tcW w:w="27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38206B">
            <w:pPr>
              <w:shd w:val="clear" w:color="auto" w:fill="auto"/>
              <w:spacing w:line="360" w:lineRule="auto"/>
              <w:jc w:val="left"/>
              <w:textAlignment w:val="center"/>
              <w:rPr>
                <w:sz w:val="21"/>
              </w:rPr>
            </w:pPr>
            <w:r>
              <w:rPr>
                <w:sz w:val="21"/>
              </w:rPr>
              <w:t>表面活性剂可以降低水的表面张力</w:t>
            </w:r>
          </w:p>
        </w:tc>
        <w:tc>
          <w:tcPr>
            <w:tcW w:w="41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F10167">
            <w:pPr>
              <w:shd w:val="clear" w:color="auto" w:fill="auto"/>
              <w:spacing w:line="360" w:lineRule="auto"/>
              <w:jc w:val="left"/>
              <w:textAlignment w:val="center"/>
              <w:rPr>
                <w:sz w:val="21"/>
              </w:rPr>
            </w:pPr>
            <w:r>
              <w:rPr>
                <w:sz w:val="21"/>
              </w:rPr>
              <w:t>表面活性剂在水面形成单分子膜，破坏了水分子间的氢键</w:t>
            </w:r>
          </w:p>
        </w:tc>
      </w:tr>
      <w:tr w14:paraId="4E14B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1C58FF">
            <w:pPr>
              <w:shd w:val="clear" w:color="auto" w:fill="auto"/>
              <w:spacing w:line="360" w:lineRule="auto"/>
              <w:jc w:val="left"/>
              <w:textAlignment w:val="center"/>
              <w:rPr>
                <w:sz w:val="21"/>
              </w:rPr>
            </w:pPr>
            <w:r>
              <w:rPr>
                <w:sz w:val="21"/>
              </w:rPr>
              <w:t>C</w:t>
            </w:r>
          </w:p>
        </w:tc>
        <w:tc>
          <w:tcPr>
            <w:tcW w:w="27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163459">
            <w:pPr>
              <w:shd w:val="clear" w:color="auto" w:fill="auto"/>
              <w:spacing w:line="360" w:lineRule="auto"/>
              <w:jc w:val="left"/>
              <w:textAlignment w:val="center"/>
              <w:rPr>
                <w:sz w:val="21"/>
              </w:rPr>
            </w:pPr>
            <w:r>
              <w:object>
                <v:shape id="_x0000_i3614"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614" DrawAspect="Content" ObjectID="_1468078314" r:id="rId4293">
                  <o:LockedField>false</o:LockedField>
                </o:OLEObject>
              </w:object>
            </w:r>
            <w:r>
              <w:rPr>
                <w:sz w:val="21"/>
              </w:rPr>
              <w:t>中</w:t>
            </w:r>
            <w:r>
              <w:object>
                <v:shape id="_x0000_i3615" o:spt="75" alt="eqId65b36f1e0550c5fbdf134c7e6e6fd0a7" type="#_x0000_t75" style="height:12.6pt;width:28.1pt;" o:ole="t" filled="f" o:preferrelative="t" stroked="f" coordsize="21600,21600">
                  <v:path/>
                  <v:fill on="f" focussize="0,0"/>
                  <v:stroke on="f"/>
                  <v:imagedata r:id="rId4295" o:title="eqId65b36f1e0550c5fbdf134c7e6e6fd0a7"/>
                  <o:lock v:ext="edit" aspectratio="t"/>
                  <w10:wrap type="none"/>
                  <w10:anchorlock/>
                </v:shape>
                <o:OLEObject Type="Embed" ProgID="Equation.DSMT4" ShapeID="_x0000_i3615" DrawAspect="Content" ObjectID="_1468078315" r:id="rId4294">
                  <o:LockedField>false</o:LockedField>
                </o:OLEObject>
              </w:object>
            </w:r>
            <w:r>
              <w:rPr>
                <w:sz w:val="21"/>
              </w:rPr>
              <w:t>的键能比HCHO中</w:t>
            </w:r>
            <w:r>
              <w:object>
                <v:shape id="_x0000_i3616" o:spt="75" alt="eqId65b36f1e0550c5fbdf134c7e6e6fd0a7" type="#_x0000_t75" style="height:12.6pt;width:28.1pt;" o:ole="t" filled="f" o:preferrelative="t" stroked="f" coordsize="21600,21600">
                  <v:path/>
                  <v:fill on="f" focussize="0,0"/>
                  <v:stroke on="f"/>
                  <v:imagedata r:id="rId4295" o:title="eqId65b36f1e0550c5fbdf134c7e6e6fd0a7"/>
                  <o:lock v:ext="edit" aspectratio="t"/>
                  <w10:wrap type="none"/>
                  <w10:anchorlock/>
                </v:shape>
                <o:OLEObject Type="Embed" ProgID="Equation.DSMT4" ShapeID="_x0000_i3616" DrawAspect="Content" ObjectID="_1468078316" r:id="rId4296">
                  <o:LockedField>false</o:LockedField>
                </o:OLEObject>
              </w:object>
            </w:r>
            <w:r>
              <w:rPr>
                <w:sz w:val="21"/>
              </w:rPr>
              <w:t>的键能大</w:t>
            </w:r>
          </w:p>
        </w:tc>
        <w:tc>
          <w:tcPr>
            <w:tcW w:w="41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C525F5">
            <w:pPr>
              <w:shd w:val="clear" w:color="auto" w:fill="auto"/>
              <w:spacing w:line="360" w:lineRule="auto"/>
              <w:jc w:val="left"/>
              <w:textAlignment w:val="center"/>
              <w:rPr>
                <w:sz w:val="21"/>
              </w:rPr>
            </w:pPr>
            <w:r>
              <w:object>
                <v:shape id="_x0000_i3617"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617" DrawAspect="Content" ObjectID="_1468078317" r:id="rId4297">
                  <o:LockedField>false</o:LockedField>
                </o:OLEObject>
              </w:object>
            </w:r>
            <w:r>
              <w:rPr>
                <w:sz w:val="21"/>
              </w:rPr>
              <w:t>中有两组3中心4电子</w:t>
            </w:r>
            <w:r>
              <w:object>
                <v:shape id="_x0000_i3618" o:spt="75" alt="eqId70f5389990c3a0c5373f3bd9fb2454c9" type="#_x0000_t75" style="height:10.1pt;width:8.75pt;" o:ole="t" filled="f" o:preferrelative="t" stroked="f" coordsize="21600,21600">
                  <v:path/>
                  <v:fill on="f" focussize="0,0"/>
                  <v:stroke on="f"/>
                  <v:imagedata r:id="rId4299" o:title="eqId70f5389990c3a0c5373f3bd9fb2454c9"/>
                  <o:lock v:ext="edit" aspectratio="t"/>
                  <w10:wrap type="none"/>
                  <w10:anchorlock/>
                </v:shape>
                <o:OLEObject Type="Embed" ProgID="Equation.DSMT4" ShapeID="_x0000_i3618" DrawAspect="Content" ObjectID="_1468078318" r:id="rId4298">
                  <o:LockedField>false</o:LockedField>
                </o:OLEObject>
              </w:object>
            </w:r>
            <w:r>
              <w:rPr>
                <w:sz w:val="21"/>
              </w:rPr>
              <w:t>键，电子云分布更均匀，分子较为稳定，能量较低</w:t>
            </w:r>
          </w:p>
        </w:tc>
      </w:tr>
      <w:tr w14:paraId="27D77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C1495F">
            <w:pPr>
              <w:shd w:val="clear" w:color="auto" w:fill="auto"/>
              <w:spacing w:line="360" w:lineRule="auto"/>
              <w:jc w:val="left"/>
              <w:textAlignment w:val="center"/>
              <w:rPr>
                <w:sz w:val="21"/>
              </w:rPr>
            </w:pPr>
            <w:r>
              <w:rPr>
                <w:sz w:val="21"/>
              </w:rPr>
              <w:t>D</w:t>
            </w:r>
          </w:p>
        </w:tc>
        <w:tc>
          <w:tcPr>
            <w:tcW w:w="27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32D454">
            <w:pPr>
              <w:shd w:val="clear" w:color="auto" w:fill="auto"/>
              <w:spacing w:line="360" w:lineRule="auto"/>
              <w:jc w:val="left"/>
              <w:textAlignment w:val="center"/>
              <w:rPr>
                <w:sz w:val="21"/>
              </w:rPr>
            </w:pPr>
            <w:r>
              <w:rPr>
                <w:sz w:val="21"/>
              </w:rPr>
              <w:t>石墨能导电</w:t>
            </w:r>
          </w:p>
        </w:tc>
        <w:tc>
          <w:tcPr>
            <w:tcW w:w="41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226AF4">
            <w:pPr>
              <w:shd w:val="clear" w:color="auto" w:fill="auto"/>
              <w:spacing w:line="360" w:lineRule="auto"/>
              <w:jc w:val="left"/>
              <w:textAlignment w:val="center"/>
              <w:rPr>
                <w:sz w:val="21"/>
              </w:rPr>
            </w:pPr>
            <w:r>
              <w:rPr>
                <w:sz w:val="21"/>
              </w:rPr>
              <w:t>未杂化的p轨道重叠使电子可在整个碳原子平面内运动</w:t>
            </w:r>
          </w:p>
        </w:tc>
      </w:tr>
    </w:tbl>
    <w:p w14:paraId="3E8088D2">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6C37C1E2">
      <w:pPr>
        <w:shd w:val="clear" w:color="auto" w:fill="auto"/>
        <w:spacing w:line="360" w:lineRule="auto"/>
        <w:jc w:val="left"/>
        <w:textAlignment w:val="center"/>
        <w:rPr>
          <w:color w:val="FF0000"/>
          <w:sz w:val="21"/>
        </w:rPr>
      </w:pPr>
      <w:r>
        <w:rPr>
          <w:color w:val="FF0000"/>
          <w:sz w:val="21"/>
        </w:rPr>
        <w:t>【答案】A</w:t>
      </w:r>
    </w:p>
    <w:p w14:paraId="3C4A05ED">
      <w:pPr>
        <w:shd w:val="clear" w:color="auto" w:fill="auto"/>
        <w:spacing w:line="360" w:lineRule="auto"/>
        <w:jc w:val="left"/>
        <w:textAlignment w:val="center"/>
        <w:rPr>
          <w:color w:val="FF0000"/>
          <w:sz w:val="21"/>
        </w:rPr>
      </w:pPr>
      <w:r>
        <w:rPr>
          <w:color w:val="FF0000"/>
          <w:sz w:val="21"/>
        </w:rPr>
        <w:t>【详解】A．</w:t>
      </w:r>
      <w:r>
        <w:rPr>
          <w:color w:val="FF0000"/>
        </w:rPr>
        <w:object>
          <v:shape id="_x0000_i3619" o:spt="75" alt="eqIdc996790120f0c01e4639215363dd73c3" type="#_x0000_t75" style="height:15.75pt;width:63.35pt;" o:ole="t" filled="f" o:preferrelative="t" stroked="f" coordsize="21600,21600">
            <v:path/>
            <v:fill on="f" focussize="0,0"/>
            <v:stroke on="f"/>
            <v:imagedata r:id="rId4289" o:title="eqIdc996790120f0c01e4639215363dd73c3"/>
            <o:lock v:ext="edit" aspectratio="t"/>
            <w10:wrap type="none"/>
            <w10:anchorlock/>
          </v:shape>
          <o:OLEObject Type="Embed" ProgID="Equation.DSMT4" ShapeID="_x0000_i3619" DrawAspect="Content" ObjectID="_1468078319" r:id="rId4300">
            <o:LockedField>false</o:LockedField>
          </o:OLEObject>
        </w:object>
      </w:r>
      <w:r>
        <w:rPr>
          <w:color w:val="FF0000"/>
          <w:sz w:val="21"/>
        </w:rPr>
        <w:t>的熔点低于NH</w:t>
      </w:r>
      <w:r>
        <w:rPr>
          <w:rFonts w:ascii="Cambria Math" w:hAnsi="Cambria Math" w:eastAsia="Cambria Math" w:cs="Cambria Math"/>
          <w:color w:val="FF0000"/>
          <w:sz w:val="21"/>
        </w:rPr>
        <w:t>₄</w:t>
      </w:r>
      <w:r>
        <w:rPr>
          <w:color w:val="FF0000"/>
          <w:sz w:val="21"/>
        </w:rPr>
        <w:t>NO</w:t>
      </w:r>
      <w:r>
        <w:rPr>
          <w:rFonts w:ascii="Cambria Math" w:hAnsi="Cambria Math" w:eastAsia="Cambria Math" w:cs="Cambria Math"/>
          <w:color w:val="FF0000"/>
          <w:sz w:val="21"/>
        </w:rPr>
        <w:t>₃</w:t>
      </w:r>
      <w:r>
        <w:rPr>
          <w:color w:val="FF0000"/>
          <w:sz w:val="21"/>
        </w:rPr>
        <w:t>，是因为乙基的引入增大了离子半径，降低了晶格能，而非改变了晶体类型（两者均为离子晶体），A错误。</w:t>
      </w:r>
    </w:p>
    <w:p w14:paraId="6DCF7601">
      <w:pPr>
        <w:shd w:val="clear" w:color="auto" w:fill="auto"/>
        <w:spacing w:line="360" w:lineRule="auto"/>
        <w:jc w:val="left"/>
        <w:textAlignment w:val="center"/>
        <w:rPr>
          <w:color w:val="FF0000"/>
          <w:sz w:val="21"/>
        </w:rPr>
      </w:pPr>
      <w:r>
        <w:rPr>
          <w:color w:val="FF0000"/>
          <w:sz w:val="21"/>
        </w:rPr>
        <w:t>B．表面活性剂通过形成单分子膜破坏水分子间的氢键，从而降低表面张力，B正确。</w:t>
      </w:r>
    </w:p>
    <w:p w14:paraId="53FBA6B9">
      <w:pPr>
        <w:shd w:val="clear" w:color="auto" w:fill="auto"/>
        <w:spacing w:line="360" w:lineRule="auto"/>
        <w:jc w:val="left"/>
        <w:textAlignment w:val="center"/>
        <w:rPr>
          <w:color w:val="FF0000"/>
          <w:sz w:val="21"/>
        </w:rPr>
      </w:pPr>
      <w:r>
        <w:rPr>
          <w:color w:val="FF0000"/>
          <w:sz w:val="21"/>
        </w:rPr>
        <w:t>C．</w:t>
      </w:r>
      <w:r>
        <w:rPr>
          <w:color w:val="FF0000"/>
        </w:rPr>
        <w:object>
          <v:shape id="_x0000_i362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620" DrawAspect="Content" ObjectID="_1468078320" r:id="rId4301">
            <o:LockedField>false</o:LockedField>
          </o:OLEObject>
        </w:object>
      </w:r>
      <w:r>
        <w:rPr>
          <w:color w:val="FF0000"/>
          <w:sz w:val="21"/>
        </w:rPr>
        <w:t>中的C=O键能比HCHO中</w:t>
      </w:r>
      <w:r>
        <w:rPr>
          <w:color w:val="FF0000"/>
        </w:rPr>
        <w:object>
          <v:shape id="_x0000_i3621" o:spt="75" alt="eqId65b36f1e0550c5fbdf134c7e6e6fd0a7" type="#_x0000_t75" style="height:12.6pt;width:28.1pt;" o:ole="t" filled="f" o:preferrelative="t" stroked="f" coordsize="21600,21600">
            <v:path/>
            <v:fill on="f" focussize="0,0"/>
            <v:stroke on="f"/>
            <v:imagedata r:id="rId4295" o:title="eqId65b36f1e0550c5fbdf134c7e6e6fd0a7"/>
            <o:lock v:ext="edit" aspectratio="t"/>
            <w10:wrap type="none"/>
            <w10:anchorlock/>
          </v:shape>
          <o:OLEObject Type="Embed" ProgID="Equation.DSMT4" ShapeID="_x0000_i3621" DrawAspect="Content" ObjectID="_1468078321" r:id="rId4302">
            <o:LockedField>false</o:LockedField>
          </o:OLEObject>
        </w:object>
      </w:r>
      <w:r>
        <w:rPr>
          <w:color w:val="FF0000"/>
          <w:sz w:val="21"/>
        </w:rPr>
        <w:t>的键能大，因其存在离域的大π键（两组3中心4电子π键），电子云分布更均匀，分子更稳定，C正确。</w:t>
      </w:r>
    </w:p>
    <w:p w14:paraId="733FE575">
      <w:pPr>
        <w:shd w:val="clear" w:color="auto" w:fill="auto"/>
        <w:spacing w:line="360" w:lineRule="auto"/>
        <w:jc w:val="left"/>
        <w:textAlignment w:val="center"/>
        <w:rPr>
          <w:color w:val="FF0000"/>
          <w:sz w:val="21"/>
        </w:rPr>
      </w:pPr>
      <w:r>
        <w:rPr>
          <w:color w:val="FF0000"/>
          <w:sz w:val="21"/>
        </w:rPr>
        <w:t>D．石墨导电源于未杂化的p轨道形成离域大π键，电子可在平面内自由移动，D正确。</w:t>
      </w:r>
    </w:p>
    <w:p w14:paraId="3C4E3494">
      <w:pPr>
        <w:shd w:val="clear" w:color="auto" w:fill="auto"/>
        <w:spacing w:line="360" w:lineRule="auto"/>
        <w:jc w:val="left"/>
        <w:textAlignment w:val="center"/>
        <w:rPr>
          <w:color w:val="FF0000"/>
          <w:sz w:val="21"/>
        </w:rPr>
      </w:pPr>
      <w:r>
        <w:rPr>
          <w:color w:val="FF0000"/>
          <w:sz w:val="21"/>
        </w:rPr>
        <w:t>故选</w:t>
      </w:r>
      <w:r>
        <w:rPr>
          <w:b/>
          <w:color w:val="FF0000"/>
          <w:sz w:val="21"/>
        </w:rPr>
        <w:t>A</w:t>
      </w:r>
      <w:r>
        <w:rPr>
          <w:color w:val="FF0000"/>
          <w:sz w:val="21"/>
        </w:rPr>
        <w:t>。</w:t>
      </w:r>
    </w:p>
    <w:p w14:paraId="667BF6EE">
      <w:pPr>
        <w:shd w:val="clear" w:color="auto" w:fill="auto"/>
        <w:spacing w:line="360" w:lineRule="auto"/>
        <w:jc w:val="left"/>
        <w:textAlignment w:val="center"/>
        <w:rPr>
          <w:sz w:val="21"/>
        </w:rPr>
      </w:pPr>
      <w:r>
        <w:rPr>
          <w:rFonts w:hint="eastAsia" w:ascii="黑体" w:hAnsi="黑体" w:eastAsia="黑体"/>
          <w:b/>
          <w:bCs/>
          <w:color w:val="0070C0"/>
        </w:rPr>
        <w:t>（2025·江苏·二模）</w:t>
      </w:r>
      <w:r>
        <w:rPr>
          <w:sz w:val="21"/>
        </w:rPr>
        <w:t>阅读下列材料，完成以下问题：</w:t>
      </w:r>
    </w:p>
    <w:p w14:paraId="782A5105">
      <w:pPr>
        <w:shd w:val="clear" w:color="auto" w:fill="auto"/>
        <w:spacing w:line="360" w:lineRule="auto"/>
        <w:jc w:val="left"/>
        <w:textAlignment w:val="center"/>
        <w:rPr>
          <w:sz w:val="21"/>
        </w:rPr>
      </w:pPr>
      <w:r>
        <w:rPr>
          <w:sz w:val="21"/>
        </w:rPr>
        <w:t>周期表中ⅦA族元素及其化合物应用广泛。电解KHF</w:t>
      </w:r>
      <w:r>
        <w:rPr>
          <w:sz w:val="21"/>
          <w:vertAlign w:val="subscript"/>
        </w:rPr>
        <w:t>2</w:t>
      </w:r>
      <w:r>
        <w:rPr>
          <w:sz w:val="21"/>
        </w:rPr>
        <w:t>与HF的混合物时，HF</w:t>
      </w:r>
      <w:r>
        <w:object>
          <v:shape id="_x0000_i3622" o:spt="75" alt="eqId865d46dd69ae7e39bf4972ace4de5b13" type="#_x0000_t75" style="height:15.95pt;width:7pt;" o:ole="t" filled="f" o:preferrelative="t" stroked="f" coordsize="21600,21600">
            <v:path/>
            <v:fill on="f" focussize="0,0"/>
            <v:stroke on="f"/>
            <v:imagedata r:id="rId4304" o:title="eqId865d46dd69ae7e39bf4972ace4de5b13"/>
            <o:lock v:ext="edit" aspectratio="t"/>
            <w10:wrap type="none"/>
            <w10:anchorlock/>
          </v:shape>
          <o:OLEObject Type="Embed" ProgID="Equation.DSMT4" ShapeID="_x0000_i3622" DrawAspect="Content" ObjectID="_1468078322" r:id="rId4303">
            <o:LockedField>false</o:LockedField>
          </o:OLEObject>
        </w:object>
      </w:r>
      <w:r>
        <w:rPr>
          <w:sz w:val="21"/>
        </w:rPr>
        <w:t>转化为F</w:t>
      </w:r>
      <w:r>
        <w:rPr>
          <w:sz w:val="21"/>
          <w:vertAlign w:val="subscript"/>
        </w:rPr>
        <w:t>2</w:t>
      </w:r>
      <w:r>
        <w:rPr>
          <w:sz w:val="21"/>
        </w:rPr>
        <w:t>；加热NaCl与浓H</w:t>
      </w:r>
      <w:r>
        <w:rPr>
          <w:sz w:val="21"/>
          <w:vertAlign w:val="subscript"/>
        </w:rPr>
        <w:t>2</w:t>
      </w:r>
      <w:r>
        <w:rPr>
          <w:sz w:val="21"/>
        </w:rPr>
        <w:t>SO</w:t>
      </w:r>
      <w:r>
        <w:rPr>
          <w:sz w:val="21"/>
          <w:vertAlign w:val="subscript"/>
        </w:rPr>
        <w:t>4</w:t>
      </w:r>
      <w:r>
        <w:rPr>
          <w:sz w:val="21"/>
        </w:rPr>
        <w:t>的混合物，可制得HCl。氯还可形成HClO</w:t>
      </w:r>
      <w:r>
        <w:rPr>
          <w:sz w:val="21"/>
          <w:vertAlign w:val="subscript"/>
        </w:rPr>
        <w:t>2</w:t>
      </w:r>
      <w:r>
        <w:rPr>
          <w:sz w:val="21"/>
        </w:rPr>
        <w:t>、HClO</w:t>
      </w:r>
      <w:r>
        <w:rPr>
          <w:sz w:val="21"/>
          <w:vertAlign w:val="subscript"/>
        </w:rPr>
        <w:t>3</w:t>
      </w:r>
      <w:r>
        <w:rPr>
          <w:sz w:val="21"/>
        </w:rPr>
        <w:t>、HClO</w:t>
      </w:r>
      <w:r>
        <w:rPr>
          <w:sz w:val="21"/>
          <w:vertAlign w:val="subscript"/>
        </w:rPr>
        <w:t>4</w:t>
      </w:r>
      <w:r>
        <w:rPr>
          <w:sz w:val="21"/>
        </w:rPr>
        <w:t>等多种含氧酸。ClO</w:t>
      </w:r>
      <w:r>
        <w:rPr>
          <w:sz w:val="21"/>
          <w:vertAlign w:val="subscript"/>
        </w:rPr>
        <w:t>2</w:t>
      </w:r>
      <w:r>
        <w:rPr>
          <w:sz w:val="21"/>
        </w:rPr>
        <w:t>是Al级高效安全灭菌消毒剂；Cl</w:t>
      </w:r>
      <w:r>
        <w:rPr>
          <w:sz w:val="21"/>
          <w:vertAlign w:val="subscript"/>
        </w:rPr>
        <w:t>2</w:t>
      </w:r>
      <w:r>
        <w:rPr>
          <w:sz w:val="21"/>
        </w:rPr>
        <w:t>与CH</w:t>
      </w:r>
      <w:r>
        <w:rPr>
          <w:sz w:val="21"/>
          <w:vertAlign w:val="subscript"/>
        </w:rPr>
        <w:t>4</w:t>
      </w:r>
      <w:r>
        <w:rPr>
          <w:sz w:val="21"/>
        </w:rPr>
        <w:t>反应可制备有机溶剂CCl</w:t>
      </w:r>
      <w:r>
        <w:rPr>
          <w:sz w:val="21"/>
          <w:vertAlign w:val="subscript"/>
        </w:rPr>
        <w:t>4.</w:t>
      </w:r>
      <w:r>
        <w:rPr>
          <w:sz w:val="21"/>
        </w:rPr>
        <w:t>在照相底片的定影过程中，底片上未曝光的AgBr浸入Na</w:t>
      </w:r>
      <w:r>
        <w:rPr>
          <w:sz w:val="21"/>
          <w:vertAlign w:val="subscript"/>
        </w:rPr>
        <w:t>2</w:t>
      </w:r>
      <w:r>
        <w:rPr>
          <w:sz w:val="21"/>
        </w:rPr>
        <w:t>S</w:t>
      </w:r>
      <w:r>
        <w:rPr>
          <w:sz w:val="21"/>
          <w:vertAlign w:val="subscript"/>
        </w:rPr>
        <w:t>2</w:t>
      </w:r>
      <w:r>
        <w:rPr>
          <w:sz w:val="21"/>
        </w:rPr>
        <w:t>O</w:t>
      </w:r>
      <w:r>
        <w:rPr>
          <w:sz w:val="21"/>
          <w:vertAlign w:val="subscript"/>
        </w:rPr>
        <w:t>3</w:t>
      </w:r>
      <w:r>
        <w:rPr>
          <w:sz w:val="21"/>
        </w:rPr>
        <w:t>溶液转变成[Ag(S</w:t>
      </w:r>
      <w:r>
        <w:rPr>
          <w:sz w:val="21"/>
          <w:vertAlign w:val="subscript"/>
        </w:rPr>
        <w:t>2</w:t>
      </w:r>
      <w:r>
        <w:rPr>
          <w:sz w:val="21"/>
        </w:rPr>
        <w:t>O</w:t>
      </w:r>
      <w:r>
        <w:rPr>
          <w:sz w:val="21"/>
          <w:vertAlign w:val="subscript"/>
        </w:rPr>
        <w:t>3</w:t>
      </w:r>
      <w:r>
        <w:rPr>
          <w:sz w:val="21"/>
        </w:rPr>
        <w:t>)</w:t>
      </w:r>
      <w:r>
        <w:rPr>
          <w:sz w:val="21"/>
          <w:vertAlign w:val="subscript"/>
        </w:rPr>
        <w:t>2</w:t>
      </w:r>
      <w:r>
        <w:rPr>
          <w:sz w:val="21"/>
        </w:rPr>
        <w:t>]</w:t>
      </w:r>
      <w:r>
        <w:rPr>
          <w:sz w:val="21"/>
          <w:vertAlign w:val="superscript"/>
        </w:rPr>
        <w:t>3-</w:t>
      </w:r>
      <w:r>
        <w:rPr>
          <w:sz w:val="21"/>
        </w:rPr>
        <w:t>而溶解。氯化碘(ICl)性质与卤素单质相似，常用作分析化学试剂。</w:t>
      </w:r>
    </w:p>
    <w:p w14:paraId="4323B88F">
      <w:pPr>
        <w:shd w:val="clear" w:color="auto" w:fill="auto"/>
        <w:spacing w:line="360" w:lineRule="auto"/>
        <w:jc w:val="left"/>
        <w:textAlignment w:val="center"/>
        <w:rPr>
          <w:sz w:val="21"/>
        </w:rPr>
      </w:pPr>
      <w:r>
        <w:rPr>
          <w:sz w:val="21"/>
        </w:rPr>
        <w:t>14．下列说法正确的是</w:t>
      </w:r>
    </w:p>
    <w:p w14:paraId="434FDC6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866900" cy="1000125"/>
            <wp:effectExtent l="0" t="0" r="7620" b="5715"/>
            <wp:docPr id="227" name="图片 227" descr="@@@5db6ce9f-7dd0-4e61-ab1b-f2e1b08c8f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5db6ce9f-7dd0-4e61-ab1b-f2e1b08c8f28"/>
                    <pic:cNvPicPr>
                      <a:picLocks noChangeAspect="1"/>
                    </pic:cNvPicPr>
                  </pic:nvPicPr>
                  <pic:blipFill>
                    <a:blip r:embed="rId4305"/>
                    <a:stretch>
                      <a:fillRect/>
                    </a:stretch>
                  </pic:blipFill>
                  <pic:spPr>
                    <a:xfrm>
                      <a:off x="0" y="0"/>
                      <a:ext cx="1866900" cy="1000125"/>
                    </a:xfrm>
                    <a:prstGeom prst="rect">
                      <a:avLst/>
                    </a:prstGeom>
                  </pic:spPr>
                </pic:pic>
              </a:graphicData>
            </a:graphic>
          </wp:inline>
        </w:drawing>
      </w:r>
    </w:p>
    <w:p w14:paraId="2066563B">
      <w:pPr>
        <w:shd w:val="clear" w:color="auto" w:fill="auto"/>
        <w:spacing w:line="360" w:lineRule="auto"/>
        <w:ind w:left="380"/>
        <w:jc w:val="left"/>
        <w:textAlignment w:val="center"/>
        <w:rPr>
          <w:sz w:val="21"/>
        </w:rPr>
      </w:pPr>
      <w:r>
        <w:rPr>
          <w:sz w:val="21"/>
        </w:rPr>
        <w:t>A．S</w:t>
      </w:r>
      <w:r>
        <w:rPr>
          <w:sz w:val="21"/>
          <w:vertAlign w:val="subscript"/>
        </w:rPr>
        <w:t>2</w:t>
      </w:r>
      <w:r>
        <w:rPr>
          <w:sz w:val="21"/>
        </w:rPr>
        <w:t>Cl</w:t>
      </w:r>
      <w:r>
        <w:rPr>
          <w:sz w:val="21"/>
          <w:vertAlign w:val="subscript"/>
        </w:rPr>
        <w:t>2</w:t>
      </w:r>
      <w:r>
        <w:rPr>
          <w:sz w:val="21"/>
        </w:rPr>
        <w:t>的结构如图-1所示，属于非极性分子</w:t>
      </w:r>
    </w:p>
    <w:p w14:paraId="01064659">
      <w:pPr>
        <w:shd w:val="clear" w:color="auto" w:fill="auto"/>
        <w:spacing w:line="360" w:lineRule="auto"/>
        <w:ind w:left="380"/>
        <w:jc w:val="left"/>
        <w:textAlignment w:val="center"/>
        <w:rPr>
          <w:sz w:val="21"/>
        </w:rPr>
      </w:pPr>
      <w:r>
        <w:rPr>
          <w:sz w:val="21"/>
        </w:rPr>
        <w:t>B．KHF</w:t>
      </w:r>
      <w:r>
        <w:rPr>
          <w:sz w:val="21"/>
          <w:vertAlign w:val="subscript"/>
        </w:rPr>
        <w:t>2</w:t>
      </w:r>
      <w:r>
        <w:rPr>
          <w:sz w:val="21"/>
        </w:rPr>
        <w:t>中既含有离子键，又含有共价键</w:t>
      </w:r>
    </w:p>
    <w:p w14:paraId="217DB63F">
      <w:pPr>
        <w:shd w:val="clear" w:color="auto" w:fill="auto"/>
        <w:spacing w:line="360" w:lineRule="auto"/>
        <w:ind w:left="380"/>
        <w:jc w:val="left"/>
        <w:textAlignment w:val="center"/>
        <w:rPr>
          <w:sz w:val="21"/>
        </w:rPr>
      </w:pPr>
      <w:r>
        <w:rPr>
          <w:sz w:val="21"/>
        </w:rPr>
        <w:t>C．</w:t>
      </w:r>
      <w:r>
        <w:object>
          <v:shape id="_x0000_i3623" o:spt="75" alt="eqId30f2394ca8a9416b96d0f15209c23486" type="#_x0000_t75" style="height:16.55pt;width:24.6pt;" o:ole="t" filled="f" o:preferrelative="t" stroked="f" coordsize="21600,21600">
            <v:path/>
            <v:fill on="f" focussize="0,0"/>
            <v:stroke on="f"/>
            <v:imagedata r:id="rId4307" o:title="eqId30f2394ca8a9416b96d0f15209c23486"/>
            <o:lock v:ext="edit" aspectratio="t"/>
            <w10:wrap type="none"/>
            <w10:anchorlock/>
          </v:shape>
          <o:OLEObject Type="Embed" ProgID="Equation.DSMT4" ShapeID="_x0000_i3623" DrawAspect="Content" ObjectID="_1468078323" r:id="rId4306">
            <o:LockedField>false</o:LockedField>
          </o:OLEObject>
        </w:object>
      </w:r>
      <w:r>
        <w:rPr>
          <w:sz w:val="21"/>
        </w:rPr>
        <w:t>、</w:t>
      </w:r>
      <w:r>
        <w:object>
          <v:shape id="_x0000_i3624" o:spt="75" alt="eqId6f9329d9f50a5d9934bc5beae03e3648" type="#_x0000_t75" style="height:14.35pt;width:20.2pt;" o:ole="t" filled="f" o:preferrelative="t" stroked="f" coordsize="21600,21600">
            <v:path/>
            <v:fill on="f" focussize="0,0"/>
            <v:stroke on="f"/>
            <v:imagedata r:id="rId4309" o:title="eqId6f9329d9f50a5d9934bc5beae03e3648"/>
            <o:lock v:ext="edit" aspectratio="t"/>
            <w10:wrap type="none"/>
            <w10:anchorlock/>
          </v:shape>
          <o:OLEObject Type="Embed" ProgID="Equation.DSMT4" ShapeID="_x0000_i3624" DrawAspect="Content" ObjectID="_1468078324" r:id="rId4308">
            <o:LockedField>false</o:LockedField>
          </o:OLEObject>
        </w:object>
      </w:r>
      <w:r>
        <w:rPr>
          <w:sz w:val="21"/>
        </w:rPr>
        <w:t>和</w:t>
      </w:r>
      <w:r>
        <w:object>
          <v:shape id="_x0000_i3625" o:spt="75" alt="eqIdc26641a146291b48b4623ec2bb778f1e" type="#_x0000_t75" style="height:15.2pt;width:21.95pt;" o:ole="t" filled="f" o:preferrelative="t" stroked="f" coordsize="21600,21600">
            <v:path/>
            <v:fill on="f" focussize="0,0"/>
            <v:stroke on="f"/>
            <v:imagedata r:id="rId4311" o:title="eqIdc26641a146291b48b4623ec2bb778f1e"/>
            <o:lock v:ext="edit" aspectratio="t"/>
            <w10:wrap type="none"/>
            <w10:anchorlock/>
          </v:shape>
          <o:OLEObject Type="Embed" ProgID="Equation.DSMT4" ShapeID="_x0000_i3625" DrawAspect="Content" ObjectID="_1468078325" r:id="rId4310">
            <o:LockedField>false</o:LockedField>
          </o:OLEObject>
        </w:object>
      </w:r>
      <w:r>
        <w:rPr>
          <w:sz w:val="21"/>
        </w:rPr>
        <w:t>中O—Cl—O键角依次逐渐减小</w:t>
      </w:r>
    </w:p>
    <w:p w14:paraId="3BAB927B">
      <w:pPr>
        <w:shd w:val="clear" w:color="auto" w:fill="auto"/>
        <w:spacing w:line="360" w:lineRule="auto"/>
        <w:ind w:left="380"/>
        <w:jc w:val="left"/>
        <w:textAlignment w:val="center"/>
        <w:rPr>
          <w:sz w:val="21"/>
        </w:rPr>
      </w:pPr>
      <w:r>
        <w:rPr>
          <w:sz w:val="21"/>
        </w:rPr>
        <w:t>D．</w:t>
      </w:r>
      <w:r>
        <w:object>
          <v:shape id="_x0000_i3626" o:spt="75" alt="eqId63893096a84b30783ef3ab732d2d4232" type="#_x0000_t75" style="height:15.8pt;width:23.75pt;" o:ole="t" filled="f" o:preferrelative="t" stroked="f" coordsize="21600,21600">
            <v:path/>
            <v:fill on="f" focussize="0,0"/>
            <v:stroke on="f"/>
            <v:imagedata r:id="rId1863" o:title="eqId63893096a84b30783ef3ab732d2d4232"/>
            <o:lock v:ext="edit" aspectratio="t"/>
            <w10:wrap type="none"/>
            <w10:anchorlock/>
          </v:shape>
          <o:OLEObject Type="Embed" ProgID="Equation.DSMT4" ShapeID="_x0000_i3626" DrawAspect="Content" ObjectID="_1468078326" r:id="rId4312">
            <o:LockedField>false</o:LockedField>
          </o:OLEObject>
        </w:object>
      </w:r>
      <w:r>
        <w:rPr>
          <w:sz w:val="21"/>
        </w:rPr>
        <w:t xml:space="preserve"> (结构如图-2)中两个S原子均可作配位原子</w:t>
      </w:r>
    </w:p>
    <w:p w14:paraId="353B2DB6">
      <w:pPr>
        <w:shd w:val="clear" w:color="auto" w:fill="auto"/>
        <w:spacing w:line="360" w:lineRule="auto"/>
        <w:jc w:val="left"/>
        <w:textAlignment w:val="center"/>
        <w:rPr>
          <w:sz w:val="21"/>
        </w:rPr>
      </w:pPr>
      <w:r>
        <w:rPr>
          <w:sz w:val="21"/>
        </w:rPr>
        <w:t>15．下列物质结构与性质或物质性质与用途</w:t>
      </w:r>
      <w:r>
        <w:rPr>
          <w:sz w:val="21"/>
          <w:em w:val="dot"/>
          <w:lang w:eastAsia="zh-CN"/>
        </w:rPr>
        <w:t>不具有</w:t>
      </w:r>
      <w:r>
        <w:rPr>
          <w:sz w:val="21"/>
        </w:rPr>
        <w:t>对应关系的是</w:t>
      </w:r>
    </w:p>
    <w:p w14:paraId="7771BBC5">
      <w:pPr>
        <w:shd w:val="clear" w:color="auto" w:fill="auto"/>
        <w:spacing w:line="360" w:lineRule="auto"/>
        <w:ind w:left="380"/>
        <w:jc w:val="left"/>
        <w:textAlignment w:val="center"/>
        <w:rPr>
          <w:sz w:val="21"/>
        </w:rPr>
      </w:pPr>
      <w:r>
        <w:rPr>
          <w:sz w:val="21"/>
        </w:rPr>
        <w:t>A．H</w:t>
      </w:r>
      <w:r>
        <w:rPr>
          <w:sz w:val="21"/>
          <w:vertAlign w:val="subscript"/>
        </w:rPr>
        <w:t>2</w:t>
      </w:r>
      <w:r>
        <w:rPr>
          <w:sz w:val="21"/>
        </w:rPr>
        <w:t>SO</w:t>
      </w:r>
      <w:r>
        <w:rPr>
          <w:sz w:val="21"/>
          <w:vertAlign w:val="subscript"/>
        </w:rPr>
        <w:t>4</w:t>
      </w:r>
      <w:r>
        <w:rPr>
          <w:sz w:val="21"/>
        </w:rPr>
        <w:t>分子间存在氢键，呈粘稠状</w:t>
      </w:r>
    </w:p>
    <w:p w14:paraId="3B193116">
      <w:pPr>
        <w:shd w:val="clear" w:color="auto" w:fill="auto"/>
        <w:spacing w:line="360" w:lineRule="auto"/>
        <w:ind w:left="380"/>
        <w:jc w:val="left"/>
        <w:textAlignment w:val="center"/>
        <w:rPr>
          <w:sz w:val="21"/>
        </w:rPr>
      </w:pPr>
      <w:r>
        <w:rPr>
          <w:sz w:val="21"/>
        </w:rPr>
        <w:t>B．ClO</w:t>
      </w:r>
      <w:r>
        <w:rPr>
          <w:sz w:val="21"/>
          <w:vertAlign w:val="subscript"/>
        </w:rPr>
        <w:t>2</w:t>
      </w:r>
      <w:r>
        <w:rPr>
          <w:sz w:val="21"/>
        </w:rPr>
        <w:t>具有强氧化性，可用作灭菌消毒剂</w:t>
      </w:r>
    </w:p>
    <w:p w14:paraId="50104BE1">
      <w:pPr>
        <w:shd w:val="clear" w:color="auto" w:fill="auto"/>
        <w:spacing w:line="360" w:lineRule="auto"/>
        <w:ind w:left="380"/>
        <w:jc w:val="left"/>
        <w:textAlignment w:val="center"/>
        <w:rPr>
          <w:sz w:val="21"/>
        </w:rPr>
      </w:pPr>
      <w:r>
        <w:rPr>
          <w:sz w:val="21"/>
        </w:rPr>
        <w:t>C．CH</w:t>
      </w:r>
      <w:r>
        <w:rPr>
          <w:sz w:val="21"/>
          <w:vertAlign w:val="subscript"/>
        </w:rPr>
        <w:t>4</w:t>
      </w:r>
      <w:r>
        <w:rPr>
          <w:sz w:val="21"/>
        </w:rPr>
        <w:t>为正四面体形分子，具有可燃性</w:t>
      </w:r>
    </w:p>
    <w:p w14:paraId="51111B5D">
      <w:pPr>
        <w:shd w:val="clear" w:color="auto" w:fill="auto"/>
        <w:spacing w:line="360" w:lineRule="auto"/>
        <w:ind w:left="380"/>
        <w:jc w:val="left"/>
        <w:textAlignment w:val="center"/>
        <w:rPr>
          <w:sz w:val="21"/>
        </w:rPr>
      </w:pPr>
      <w:r>
        <w:rPr>
          <w:sz w:val="21"/>
        </w:rPr>
        <w:t>D．AgBr见光易分解，可用作感光材料</w:t>
      </w:r>
    </w:p>
    <w:p w14:paraId="4C80A7FC">
      <w:pPr>
        <w:shd w:val="clear" w:color="auto" w:fill="auto"/>
        <w:spacing w:line="360" w:lineRule="auto"/>
        <w:jc w:val="left"/>
        <w:textAlignment w:val="center"/>
        <w:rPr>
          <w:color w:val="FF0000"/>
          <w:sz w:val="21"/>
        </w:rPr>
      </w:pPr>
      <w:r>
        <w:rPr>
          <w:color w:val="FF0000"/>
          <w:sz w:val="21"/>
        </w:rPr>
        <w:t>【答案】14．B    15．C</w:t>
      </w:r>
    </w:p>
    <w:p w14:paraId="3E016850">
      <w:pPr>
        <w:shd w:val="clear" w:color="auto" w:fill="auto"/>
        <w:spacing w:line="360" w:lineRule="auto"/>
        <w:jc w:val="left"/>
        <w:textAlignment w:val="center"/>
        <w:rPr>
          <w:color w:val="FF0000"/>
          <w:sz w:val="21"/>
        </w:rPr>
      </w:pPr>
      <w:r>
        <w:rPr>
          <w:color w:val="FF0000"/>
          <w:sz w:val="21"/>
        </w:rPr>
        <w:t>【解析】14．A．由结构可知，该分子正负电荷中心不能重合，结构不对称为极性分子，A项错误；</w:t>
      </w:r>
    </w:p>
    <w:p w14:paraId="03C898D6">
      <w:pPr>
        <w:shd w:val="clear" w:color="auto" w:fill="auto"/>
        <w:spacing w:line="360" w:lineRule="auto"/>
        <w:jc w:val="left"/>
        <w:textAlignment w:val="center"/>
        <w:rPr>
          <w:color w:val="FF0000"/>
          <w:sz w:val="21"/>
        </w:rPr>
      </w:pPr>
      <w:r>
        <w:rPr>
          <w:color w:val="FF0000"/>
          <w:sz w:val="21"/>
        </w:rPr>
        <w:t>B．题中已知HF</w:t>
      </w:r>
      <w:r>
        <w:rPr>
          <w:color w:val="FF0000"/>
        </w:rPr>
        <w:object>
          <v:shape id="_x0000_i3627" o:spt="75" alt="eqId865d46dd69ae7e39bf4972ace4de5b13" type="#_x0000_t75" style="height:15.95pt;width:7pt;" o:ole="t" filled="f" o:preferrelative="t" stroked="f" coordsize="21600,21600">
            <v:path/>
            <v:fill on="f" focussize="0,0"/>
            <v:stroke on="f"/>
            <v:imagedata r:id="rId4304" o:title="eqId865d46dd69ae7e39bf4972ace4de5b13"/>
            <o:lock v:ext="edit" aspectratio="t"/>
            <w10:wrap type="none"/>
            <w10:anchorlock/>
          </v:shape>
          <o:OLEObject Type="Embed" ProgID="Equation.DSMT4" ShapeID="_x0000_i3627" DrawAspect="Content" ObjectID="_1468078327" r:id="rId4313">
            <o:LockedField>false</o:LockedField>
          </o:OLEObject>
        </w:object>
      </w:r>
      <w:r>
        <w:rPr>
          <w:color w:val="FF0000"/>
          <w:sz w:val="21"/>
        </w:rPr>
        <w:t>转化为F</w:t>
      </w:r>
      <w:r>
        <w:rPr>
          <w:color w:val="FF0000"/>
          <w:sz w:val="21"/>
          <w:vertAlign w:val="subscript"/>
        </w:rPr>
        <w:t>2</w:t>
      </w:r>
      <w:r>
        <w:rPr>
          <w:color w:val="FF0000"/>
          <w:sz w:val="21"/>
        </w:rPr>
        <w:t>，说明KHF</w:t>
      </w:r>
      <w:r>
        <w:rPr>
          <w:color w:val="FF0000"/>
          <w:sz w:val="21"/>
          <w:vertAlign w:val="subscript"/>
        </w:rPr>
        <w:t>2</w:t>
      </w:r>
      <w:r>
        <w:rPr>
          <w:color w:val="FF0000"/>
          <w:sz w:val="21"/>
        </w:rPr>
        <w:t>中含有钾离子和HF</w:t>
      </w:r>
      <w:r>
        <w:rPr>
          <w:color w:val="FF0000"/>
        </w:rPr>
        <w:object>
          <v:shape id="_x0000_i3628" o:spt="75" alt="eqId865d46dd69ae7e39bf4972ace4de5b13" type="#_x0000_t75" style="height:15.95pt;width:7pt;" o:ole="t" filled="f" o:preferrelative="t" stroked="f" coordsize="21600,21600">
            <v:path/>
            <v:fill on="f" focussize="0,0"/>
            <v:stroke on="f"/>
            <v:imagedata r:id="rId4304" o:title="eqId865d46dd69ae7e39bf4972ace4de5b13"/>
            <o:lock v:ext="edit" aspectratio="t"/>
            <w10:wrap type="none"/>
            <w10:anchorlock/>
          </v:shape>
          <o:OLEObject Type="Embed" ProgID="Equation.DSMT4" ShapeID="_x0000_i3628" DrawAspect="Content" ObjectID="_1468078328" r:id="rId4314">
            <o:LockedField>false</o:LockedField>
          </o:OLEObject>
        </w:object>
      </w:r>
      <w:r>
        <w:rPr>
          <w:color w:val="FF0000"/>
          <w:sz w:val="21"/>
        </w:rPr>
        <w:t>，即KHF</w:t>
      </w:r>
      <w:r>
        <w:rPr>
          <w:color w:val="FF0000"/>
          <w:sz w:val="21"/>
          <w:vertAlign w:val="subscript"/>
        </w:rPr>
        <w:t>2</w:t>
      </w:r>
      <w:r>
        <w:rPr>
          <w:color w:val="FF0000"/>
          <w:sz w:val="21"/>
        </w:rPr>
        <w:t>为离子晶体，含有离子键，HF</w:t>
      </w:r>
      <w:r>
        <w:rPr>
          <w:color w:val="FF0000"/>
        </w:rPr>
        <w:object>
          <v:shape id="_x0000_i3629" o:spt="75" alt="eqId865d46dd69ae7e39bf4972ace4de5b13" type="#_x0000_t75" style="height:15.95pt;width:7pt;" o:ole="t" filled="f" o:preferrelative="t" stroked="f" coordsize="21600,21600">
            <v:path/>
            <v:fill on="f" focussize="0,0"/>
            <v:stroke on="f"/>
            <v:imagedata r:id="rId4304" o:title="eqId865d46dd69ae7e39bf4972ace4de5b13"/>
            <o:lock v:ext="edit" aspectratio="t"/>
            <w10:wrap type="none"/>
            <w10:anchorlock/>
          </v:shape>
          <o:OLEObject Type="Embed" ProgID="Equation.DSMT4" ShapeID="_x0000_i3629" DrawAspect="Content" ObjectID="_1468078329" r:id="rId4315">
            <o:LockedField>false</o:LockedField>
          </o:OLEObject>
        </w:object>
      </w:r>
      <w:r>
        <w:rPr>
          <w:color w:val="FF0000"/>
          <w:sz w:val="21"/>
        </w:rPr>
        <w:t>中存在共价键，B项正确；</w:t>
      </w:r>
    </w:p>
    <w:p w14:paraId="4EFD44E5">
      <w:pPr>
        <w:shd w:val="clear" w:color="auto" w:fill="auto"/>
        <w:spacing w:line="360" w:lineRule="auto"/>
        <w:jc w:val="left"/>
        <w:textAlignment w:val="center"/>
        <w:rPr>
          <w:color w:val="FF0000"/>
          <w:sz w:val="21"/>
        </w:rPr>
      </w:pPr>
      <w:r>
        <w:rPr>
          <w:color w:val="FF0000"/>
          <w:sz w:val="21"/>
        </w:rPr>
        <w:t>C．</w:t>
      </w:r>
      <w:r>
        <w:rPr>
          <w:color w:val="FF0000"/>
        </w:rPr>
        <w:object>
          <v:shape id="_x0000_i3630" o:spt="75" alt="eqId30f2394ca8a9416b96d0f15209c23486" type="#_x0000_t75" style="height:16.55pt;width:24.6pt;" o:ole="t" filled="f" o:preferrelative="t" stroked="f" coordsize="21600,21600">
            <v:path/>
            <v:fill on="f" focussize="0,0"/>
            <v:stroke on="f"/>
            <v:imagedata r:id="rId4307" o:title="eqId30f2394ca8a9416b96d0f15209c23486"/>
            <o:lock v:ext="edit" aspectratio="t"/>
            <w10:wrap type="none"/>
            <w10:anchorlock/>
          </v:shape>
          <o:OLEObject Type="Embed" ProgID="Equation.DSMT4" ShapeID="_x0000_i3630" DrawAspect="Content" ObjectID="_1468078330" r:id="rId4316">
            <o:LockedField>false</o:LockedField>
          </o:OLEObject>
        </w:object>
      </w:r>
      <w:r>
        <w:rPr>
          <w:color w:val="FF0000"/>
          <w:sz w:val="21"/>
        </w:rPr>
        <w:t>的中心原子Cl的价层电子对数为</w:t>
      </w:r>
      <w:r>
        <w:rPr>
          <w:color w:val="FF0000"/>
        </w:rPr>
        <w:object>
          <v:shape id="_x0000_i3631" o:spt="75" alt="eqId71d42f0cb41530736b4708c3c24793a5" type="#_x0000_t75" style="height:27.15pt;width:102.05pt;" o:ole="t" filled="f" o:preferrelative="t" stroked="f" coordsize="21600,21600">
            <v:path/>
            <v:fill on="f" focussize="0,0"/>
            <v:stroke on="f"/>
            <v:imagedata r:id="rId4318" o:title="eqId71d42f0cb41530736b4708c3c24793a5"/>
            <o:lock v:ext="edit" aspectratio="t"/>
            <w10:wrap type="none"/>
            <w10:anchorlock/>
          </v:shape>
          <o:OLEObject Type="Embed" ProgID="Equation.DSMT4" ShapeID="_x0000_i3631" DrawAspect="Content" ObjectID="_1468078331" r:id="rId4317">
            <o:LockedField>false</o:LockedField>
          </o:OLEObject>
        </w:object>
      </w:r>
      <w:r>
        <w:rPr>
          <w:color w:val="FF0000"/>
          <w:sz w:val="21"/>
        </w:rPr>
        <w:t>，为sp</w:t>
      </w:r>
      <w:r>
        <w:rPr>
          <w:color w:val="FF0000"/>
          <w:sz w:val="21"/>
          <w:vertAlign w:val="superscript"/>
        </w:rPr>
        <w:t>3</w:t>
      </w:r>
      <w:r>
        <w:rPr>
          <w:color w:val="FF0000"/>
          <w:sz w:val="21"/>
        </w:rPr>
        <w:t>杂化，含有2对孤电子对；</w:t>
      </w:r>
      <w:r>
        <w:rPr>
          <w:color w:val="FF0000"/>
        </w:rPr>
        <w:object>
          <v:shape id="_x0000_i3632" o:spt="75" alt="eqId18d420ce834cd50188e70938089f4eaf" type="#_x0000_t75" style="height:15.15pt;width:21.1pt;" o:ole="t" filled="f" o:preferrelative="t" stroked="f" coordsize="21600,21600">
            <v:path/>
            <v:fill on="f" focussize="0,0"/>
            <v:stroke on="f"/>
            <v:imagedata r:id="rId4320" o:title="eqId18d420ce834cd50188e70938089f4eaf"/>
            <o:lock v:ext="edit" aspectratio="t"/>
            <w10:wrap type="none"/>
            <w10:anchorlock/>
          </v:shape>
          <o:OLEObject Type="Embed" ProgID="Equation.DSMT4" ShapeID="_x0000_i3632" DrawAspect="Content" ObjectID="_1468078332" r:id="rId4319">
            <o:LockedField>false</o:LockedField>
          </o:OLEObject>
        </w:object>
      </w:r>
      <w:r>
        <w:rPr>
          <w:color w:val="FF0000"/>
          <w:sz w:val="21"/>
        </w:rPr>
        <w:t>的中心原子Cl的价层电子对数为</w:t>
      </w:r>
      <w:r>
        <w:rPr>
          <w:color w:val="FF0000"/>
        </w:rPr>
        <w:object>
          <v:shape id="_x0000_i3633" o:spt="75" alt="eqId9d1adce74f810bf9accafd3c55465e21" type="#_x0000_t75" style="height:27.2pt;width:101.15pt;" o:ole="t" filled="f" o:preferrelative="t" stroked="f" coordsize="21600,21600">
            <v:path/>
            <v:fill on="f" focussize="0,0"/>
            <v:stroke on="f"/>
            <v:imagedata r:id="rId4322" o:title="eqId9d1adce74f810bf9accafd3c55465e21"/>
            <o:lock v:ext="edit" aspectratio="t"/>
            <w10:wrap type="none"/>
            <w10:anchorlock/>
          </v:shape>
          <o:OLEObject Type="Embed" ProgID="Equation.DSMT4" ShapeID="_x0000_i3633" DrawAspect="Content" ObjectID="_1468078333" r:id="rId4321">
            <o:LockedField>false</o:LockedField>
          </o:OLEObject>
        </w:object>
      </w:r>
      <w:r>
        <w:rPr>
          <w:color w:val="FF0000"/>
          <w:sz w:val="21"/>
        </w:rPr>
        <w:t>，为sp</w:t>
      </w:r>
      <w:r>
        <w:rPr>
          <w:color w:val="FF0000"/>
          <w:sz w:val="21"/>
          <w:vertAlign w:val="superscript"/>
        </w:rPr>
        <w:t>3</w:t>
      </w:r>
      <w:r>
        <w:rPr>
          <w:color w:val="FF0000"/>
          <w:sz w:val="21"/>
        </w:rPr>
        <w:t>杂化，含有1对孤电子对；</w:t>
      </w:r>
      <w:r>
        <w:rPr>
          <w:color w:val="FF0000"/>
        </w:rPr>
        <w:object>
          <v:shape id="_x0000_i3634" o:spt="75" alt="eqIdc26641a146291b48b4623ec2bb778f1e" type="#_x0000_t75" style="height:15.2pt;width:21.95pt;" o:ole="t" filled="f" o:preferrelative="t" stroked="f" coordsize="21600,21600">
            <v:path/>
            <v:fill on="f" focussize="0,0"/>
            <v:stroke on="f"/>
            <v:imagedata r:id="rId4311" o:title="eqIdc26641a146291b48b4623ec2bb778f1e"/>
            <o:lock v:ext="edit" aspectratio="t"/>
            <w10:wrap type="none"/>
            <w10:anchorlock/>
          </v:shape>
          <o:OLEObject Type="Embed" ProgID="Equation.DSMT4" ShapeID="_x0000_i3634" DrawAspect="Content" ObjectID="_1468078334" r:id="rId4323">
            <o:LockedField>false</o:LockedField>
          </o:OLEObject>
        </w:object>
      </w:r>
      <w:r>
        <w:rPr>
          <w:color w:val="FF0000"/>
          <w:sz w:val="21"/>
        </w:rPr>
        <w:t>的中心原子Cl的价层电子对数为</w:t>
      </w:r>
      <w:r>
        <w:rPr>
          <w:color w:val="FF0000"/>
        </w:rPr>
        <w:object>
          <v:shape id="_x0000_i3635" o:spt="75" alt="eqIda4516354caa9365bc19b6dd01c4e96f9" type="#_x0000_t75" style="height:27.15pt;width:102.05pt;" o:ole="t" filled="f" o:preferrelative="t" stroked="f" coordsize="21600,21600">
            <v:path/>
            <v:fill on="f" focussize="0,0"/>
            <v:stroke on="f"/>
            <v:imagedata r:id="rId4325" o:title="eqIda4516354caa9365bc19b6dd01c4e96f9"/>
            <o:lock v:ext="edit" aspectratio="t"/>
            <w10:wrap type="none"/>
            <w10:anchorlock/>
          </v:shape>
          <o:OLEObject Type="Embed" ProgID="Equation.DSMT4" ShapeID="_x0000_i3635" DrawAspect="Content" ObjectID="_1468078335" r:id="rId4324">
            <o:LockedField>false</o:LockedField>
          </o:OLEObject>
        </w:object>
      </w:r>
      <w:r>
        <w:rPr>
          <w:color w:val="FF0000"/>
          <w:sz w:val="21"/>
        </w:rPr>
        <w:t>，为sp</w:t>
      </w:r>
      <w:r>
        <w:rPr>
          <w:color w:val="FF0000"/>
          <w:sz w:val="21"/>
          <w:vertAlign w:val="superscript"/>
        </w:rPr>
        <w:t>3</w:t>
      </w:r>
      <w:r>
        <w:rPr>
          <w:color w:val="FF0000"/>
          <w:sz w:val="21"/>
        </w:rPr>
        <w:t>杂化，无孤电子对；杂化类型相同时，由于孤电子对对成键电子对之间的排斥力大于成键与成键电子的排斥力，因此孤电子对数越多键角越小，所以</w:t>
      </w:r>
      <w:r>
        <w:rPr>
          <w:color w:val="FF0000"/>
        </w:rPr>
        <w:object>
          <v:shape id="_x0000_i3636" o:spt="75" alt="eqId30f2394ca8a9416b96d0f15209c23486" type="#_x0000_t75" style="height:16.55pt;width:24.6pt;" o:ole="t" filled="f" o:preferrelative="t" stroked="f" coordsize="21600,21600">
            <v:path/>
            <v:fill on="f" focussize="0,0"/>
            <v:stroke on="f"/>
            <v:imagedata r:id="rId4307" o:title="eqId30f2394ca8a9416b96d0f15209c23486"/>
            <o:lock v:ext="edit" aspectratio="t"/>
            <w10:wrap type="none"/>
            <w10:anchorlock/>
          </v:shape>
          <o:OLEObject Type="Embed" ProgID="Equation.DSMT4" ShapeID="_x0000_i3636" DrawAspect="Content" ObjectID="_1468078336" r:id="rId4326">
            <o:LockedField>false</o:LockedField>
          </o:OLEObject>
        </w:object>
      </w:r>
      <w:r>
        <w:rPr>
          <w:color w:val="FF0000"/>
          <w:sz w:val="21"/>
        </w:rPr>
        <w:t>、</w:t>
      </w:r>
      <w:r>
        <w:rPr>
          <w:color w:val="FF0000"/>
        </w:rPr>
        <w:object>
          <v:shape id="_x0000_i3637" o:spt="75" alt="eqId18d420ce834cd50188e70938089f4eaf" type="#_x0000_t75" style="height:15.15pt;width:21.1pt;" o:ole="t" filled="f" o:preferrelative="t" stroked="f" coordsize="21600,21600">
            <v:path/>
            <v:fill on="f" focussize="0,0"/>
            <v:stroke on="f"/>
            <v:imagedata r:id="rId4320" o:title="eqId18d420ce834cd50188e70938089f4eaf"/>
            <o:lock v:ext="edit" aspectratio="t"/>
            <w10:wrap type="none"/>
            <w10:anchorlock/>
          </v:shape>
          <o:OLEObject Type="Embed" ProgID="Equation.DSMT4" ShapeID="_x0000_i3637" DrawAspect="Content" ObjectID="_1468078337" r:id="rId4327">
            <o:LockedField>false</o:LockedField>
          </o:OLEObject>
        </w:object>
      </w:r>
      <w:r>
        <w:rPr>
          <w:color w:val="FF0000"/>
          <w:sz w:val="21"/>
        </w:rPr>
        <w:t>和</w:t>
      </w:r>
      <w:r>
        <w:rPr>
          <w:color w:val="FF0000"/>
        </w:rPr>
        <w:object>
          <v:shape id="_x0000_i3638" o:spt="75" alt="eqIdc26641a146291b48b4623ec2bb778f1e" type="#_x0000_t75" style="height:15.2pt;width:21.95pt;" o:ole="t" filled="f" o:preferrelative="t" stroked="f" coordsize="21600,21600">
            <v:path/>
            <v:fill on="f" focussize="0,0"/>
            <v:stroke on="f"/>
            <v:imagedata r:id="rId4311" o:title="eqIdc26641a146291b48b4623ec2bb778f1e"/>
            <o:lock v:ext="edit" aspectratio="t"/>
            <w10:wrap type="none"/>
            <w10:anchorlock/>
          </v:shape>
          <o:OLEObject Type="Embed" ProgID="Equation.DSMT4" ShapeID="_x0000_i3638" DrawAspect="Content" ObjectID="_1468078338" r:id="rId4328">
            <o:LockedField>false</o:LockedField>
          </o:OLEObject>
        </w:object>
      </w:r>
      <w:r>
        <w:rPr>
          <w:color w:val="FF0000"/>
          <w:sz w:val="21"/>
        </w:rPr>
        <w:t>中键角依次逐渐增大，C项错误；</w:t>
      </w:r>
    </w:p>
    <w:p w14:paraId="26508DF4">
      <w:pPr>
        <w:shd w:val="clear" w:color="auto" w:fill="auto"/>
        <w:spacing w:line="360" w:lineRule="auto"/>
        <w:jc w:val="left"/>
        <w:textAlignment w:val="center"/>
        <w:rPr>
          <w:color w:val="FF0000"/>
          <w:sz w:val="21"/>
        </w:rPr>
      </w:pPr>
      <w:r>
        <w:rPr>
          <w:color w:val="FF0000"/>
          <w:sz w:val="21"/>
        </w:rPr>
        <w:t>D．具有孤电子对的原子可以给中心原子提供电子配位，</w:t>
      </w:r>
      <w:r>
        <w:rPr>
          <w:color w:val="FF0000"/>
        </w:rPr>
        <w:object>
          <v:shape id="_x0000_i3639" o:spt="75" alt="eqId63893096a84b30783ef3ab732d2d4232" type="#_x0000_t75" style="height:15.8pt;width:23.75pt;" o:ole="t" filled="f" o:preferrelative="t" stroked="f" coordsize="21600,21600">
            <v:path/>
            <v:fill on="f" focussize="0,0"/>
            <v:stroke on="f"/>
            <v:imagedata r:id="rId1863" o:title="eqId63893096a84b30783ef3ab732d2d4232"/>
            <o:lock v:ext="edit" aspectratio="t"/>
            <w10:wrap type="none"/>
            <w10:anchorlock/>
          </v:shape>
          <o:OLEObject Type="Embed" ProgID="Equation.DSMT4" ShapeID="_x0000_i3639" DrawAspect="Content" ObjectID="_1468078339" r:id="rId4329">
            <o:LockedField>false</o:LockedField>
          </o:OLEObject>
        </w:object>
      </w:r>
      <w:r>
        <w:rPr>
          <w:color w:val="FF0000"/>
          <w:sz w:val="21"/>
        </w:rPr>
        <w:t>中的中心原子S的价层电子对数为4，无孤电子对，不能做配位原子，端基S原子含有孤电子对，能做配位原子，D项错误；</w:t>
      </w:r>
    </w:p>
    <w:p w14:paraId="25B13056">
      <w:pPr>
        <w:shd w:val="clear" w:color="auto" w:fill="auto"/>
        <w:spacing w:line="360" w:lineRule="auto"/>
        <w:jc w:val="left"/>
        <w:textAlignment w:val="center"/>
        <w:rPr>
          <w:color w:val="FF0000"/>
          <w:sz w:val="21"/>
        </w:rPr>
      </w:pPr>
      <w:r>
        <w:rPr>
          <w:color w:val="FF0000"/>
          <w:sz w:val="21"/>
        </w:rPr>
        <w:t>答案选B。</w:t>
      </w:r>
    </w:p>
    <w:p w14:paraId="0049263B">
      <w:pPr>
        <w:shd w:val="clear" w:color="auto" w:fill="auto"/>
        <w:spacing w:line="360" w:lineRule="auto"/>
        <w:jc w:val="left"/>
        <w:textAlignment w:val="center"/>
        <w:rPr>
          <w:color w:val="FF0000"/>
          <w:sz w:val="21"/>
        </w:rPr>
      </w:pPr>
      <w:r>
        <w:rPr>
          <w:color w:val="FF0000"/>
          <w:sz w:val="21"/>
        </w:rPr>
        <w:t>15．A．H</w:t>
      </w:r>
      <w:r>
        <w:rPr>
          <w:color w:val="FF0000"/>
          <w:sz w:val="21"/>
          <w:vertAlign w:val="subscript"/>
        </w:rPr>
        <w:t>2</w:t>
      </w:r>
      <w:r>
        <w:rPr>
          <w:color w:val="FF0000"/>
          <w:sz w:val="21"/>
        </w:rPr>
        <w:t>SO</w:t>
      </w:r>
      <w:r>
        <w:rPr>
          <w:color w:val="FF0000"/>
          <w:sz w:val="21"/>
          <w:vertAlign w:val="subscript"/>
        </w:rPr>
        <w:t>4</w:t>
      </w:r>
      <w:r>
        <w:rPr>
          <w:color w:val="FF0000"/>
          <w:sz w:val="21"/>
        </w:rPr>
        <w:t>分子间存在氢键，分子间作用力较大，故呈粘稠状，物质结构与性质对应，A项不符合题意；</w:t>
      </w:r>
    </w:p>
    <w:p w14:paraId="674238D2">
      <w:pPr>
        <w:shd w:val="clear" w:color="auto" w:fill="auto"/>
        <w:spacing w:line="360" w:lineRule="auto"/>
        <w:jc w:val="left"/>
        <w:textAlignment w:val="center"/>
        <w:rPr>
          <w:color w:val="FF0000"/>
          <w:sz w:val="21"/>
        </w:rPr>
      </w:pPr>
      <w:r>
        <w:rPr>
          <w:color w:val="FF0000"/>
          <w:sz w:val="21"/>
        </w:rPr>
        <w:t>B．二氧化氯具有强氧化性，可用来杀菌消毒，物质性质与用途对应，B项不符合题意；</w:t>
      </w:r>
    </w:p>
    <w:p w14:paraId="044AC8EB">
      <w:pPr>
        <w:shd w:val="clear" w:color="auto" w:fill="auto"/>
        <w:spacing w:line="360" w:lineRule="auto"/>
        <w:jc w:val="left"/>
        <w:textAlignment w:val="center"/>
        <w:rPr>
          <w:color w:val="FF0000"/>
          <w:sz w:val="21"/>
        </w:rPr>
      </w:pPr>
      <w:r>
        <w:rPr>
          <w:color w:val="FF0000"/>
          <w:sz w:val="21"/>
        </w:rPr>
        <w:t>C．CH</w:t>
      </w:r>
      <w:r>
        <w:rPr>
          <w:color w:val="FF0000"/>
          <w:sz w:val="21"/>
          <w:vertAlign w:val="subscript"/>
        </w:rPr>
        <w:t>4</w:t>
      </w:r>
      <w:r>
        <w:rPr>
          <w:color w:val="FF0000"/>
          <w:sz w:val="21"/>
        </w:rPr>
        <w:t>为正四面体形分子，具有可燃性，但其可燃性与其分子构型为正四面体形无关，结构与性质不对应，C项符合题意；</w:t>
      </w:r>
    </w:p>
    <w:p w14:paraId="45A82959">
      <w:pPr>
        <w:shd w:val="clear" w:color="auto" w:fill="auto"/>
        <w:spacing w:line="360" w:lineRule="auto"/>
        <w:jc w:val="left"/>
        <w:textAlignment w:val="center"/>
        <w:rPr>
          <w:color w:val="FF0000"/>
          <w:sz w:val="21"/>
        </w:rPr>
      </w:pPr>
      <w:r>
        <w:rPr>
          <w:color w:val="FF0000"/>
          <w:sz w:val="21"/>
        </w:rPr>
        <w:t>D．溴化银见光分解，可用作感光材料，物质性质与用途对应，D项不符合题意；</w:t>
      </w:r>
    </w:p>
    <w:p w14:paraId="0073E65F">
      <w:pPr>
        <w:shd w:val="clear" w:color="auto" w:fill="auto"/>
        <w:spacing w:line="360" w:lineRule="auto"/>
        <w:jc w:val="left"/>
        <w:textAlignment w:val="center"/>
        <w:rPr>
          <w:color w:val="FF0000"/>
          <w:sz w:val="21"/>
        </w:rPr>
      </w:pPr>
      <w:r>
        <w:rPr>
          <w:color w:val="FF0000"/>
          <w:sz w:val="21"/>
        </w:rPr>
        <w:t>答案选C。</w:t>
      </w:r>
    </w:p>
    <w:p w14:paraId="01C70AE3">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（2025·河南·</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某种铬的配合物的结构如图所示。下列说法错误的是</w:t>
      </w:r>
    </w:p>
    <w:p w14:paraId="1AB6F12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62050" cy="1181100"/>
            <wp:effectExtent l="0" t="0" r="11430" b="7620"/>
            <wp:docPr id="228" name="图片 228" descr="@@@bce5f9ac-ca81-4fcf-bb87-d94f6a7b78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bce5f9ac-ca81-4fcf-bb87-d94f6a7b781d"/>
                    <pic:cNvPicPr>
                      <a:picLocks noChangeAspect="1"/>
                    </pic:cNvPicPr>
                  </pic:nvPicPr>
                  <pic:blipFill>
                    <a:blip r:embed="rId4330"/>
                    <a:stretch>
                      <a:fillRect/>
                    </a:stretch>
                  </pic:blipFill>
                  <pic:spPr>
                    <a:xfrm>
                      <a:off x="0" y="0"/>
                      <a:ext cx="1162050" cy="1181100"/>
                    </a:xfrm>
                    <a:prstGeom prst="rect">
                      <a:avLst/>
                    </a:prstGeom>
                  </pic:spPr>
                </pic:pic>
              </a:graphicData>
            </a:graphic>
          </wp:inline>
        </w:drawing>
      </w:r>
    </w:p>
    <w:p w14:paraId="6C87DE82">
      <w:pPr>
        <w:shd w:val="clear" w:color="auto" w:fill="auto"/>
        <w:spacing w:line="360" w:lineRule="auto"/>
        <w:ind w:left="380"/>
        <w:jc w:val="left"/>
        <w:textAlignment w:val="center"/>
        <w:rPr>
          <w:sz w:val="21"/>
        </w:rPr>
      </w:pPr>
      <w:r>
        <w:rPr>
          <w:sz w:val="21"/>
        </w:rPr>
        <w:t>A．该物质中Cr的化合价为+3</w:t>
      </w:r>
    </w:p>
    <w:p w14:paraId="36DAF9E3">
      <w:pPr>
        <w:shd w:val="clear" w:color="auto" w:fill="auto"/>
        <w:spacing w:line="360" w:lineRule="auto"/>
        <w:ind w:left="380"/>
        <w:jc w:val="left"/>
        <w:textAlignment w:val="center"/>
        <w:rPr>
          <w:sz w:val="21"/>
        </w:rPr>
      </w:pPr>
      <w:r>
        <w:rPr>
          <w:sz w:val="21"/>
        </w:rPr>
        <w:t>B．该物质中C和N均采取sp</w:t>
      </w:r>
      <w:r>
        <w:rPr>
          <w:sz w:val="21"/>
          <w:vertAlign w:val="superscript"/>
        </w:rPr>
        <w:t>2</w:t>
      </w:r>
      <w:r>
        <w:rPr>
          <w:sz w:val="21"/>
        </w:rPr>
        <w:t>杂化</w:t>
      </w:r>
    </w:p>
    <w:p w14:paraId="681B7F59">
      <w:pPr>
        <w:shd w:val="clear" w:color="auto" w:fill="auto"/>
        <w:spacing w:line="360" w:lineRule="auto"/>
        <w:ind w:left="380"/>
        <w:jc w:val="left"/>
        <w:textAlignment w:val="center"/>
        <w:rPr>
          <w:sz w:val="21"/>
        </w:rPr>
      </w:pPr>
      <w:r>
        <w:rPr>
          <w:sz w:val="21"/>
        </w:rPr>
        <w:t>C．基态Cr原子的价层电子排布式为3d</w:t>
      </w:r>
      <w:r>
        <w:rPr>
          <w:sz w:val="21"/>
          <w:vertAlign w:val="superscript"/>
        </w:rPr>
        <w:t>5</w:t>
      </w:r>
      <w:r>
        <w:rPr>
          <w:sz w:val="21"/>
        </w:rPr>
        <w:t>4s</w:t>
      </w:r>
      <w:r>
        <w:rPr>
          <w:sz w:val="21"/>
          <w:vertAlign w:val="superscript"/>
        </w:rPr>
        <w:t>1</w:t>
      </w:r>
    </w:p>
    <w:p w14:paraId="3DCA9D6A">
      <w:pPr>
        <w:shd w:val="clear" w:color="auto" w:fill="auto"/>
        <w:spacing w:line="360" w:lineRule="auto"/>
        <w:ind w:left="380"/>
        <w:jc w:val="left"/>
        <w:textAlignment w:val="center"/>
        <w:rPr>
          <w:sz w:val="21"/>
        </w:rPr>
      </w:pPr>
      <w:r>
        <w:rPr>
          <w:sz w:val="21"/>
        </w:rPr>
        <w:t>D．该物质中Cr的配体有3种</w:t>
      </w:r>
    </w:p>
    <w:p w14:paraId="3F6DAB32">
      <w:pPr>
        <w:shd w:val="clear" w:color="auto" w:fill="auto"/>
        <w:spacing w:line="360" w:lineRule="auto"/>
        <w:jc w:val="left"/>
        <w:textAlignment w:val="center"/>
        <w:rPr>
          <w:color w:val="FF0000"/>
          <w:sz w:val="21"/>
        </w:rPr>
      </w:pPr>
      <w:r>
        <w:rPr>
          <w:color w:val="FF0000"/>
          <w:sz w:val="21"/>
        </w:rPr>
        <w:t>【答案】D</w:t>
      </w:r>
    </w:p>
    <w:p w14:paraId="0E738092">
      <w:pPr>
        <w:shd w:val="clear" w:color="auto" w:fill="auto"/>
        <w:spacing w:line="360" w:lineRule="auto"/>
        <w:jc w:val="left"/>
        <w:textAlignment w:val="center"/>
        <w:rPr>
          <w:color w:val="FF0000"/>
          <w:sz w:val="21"/>
        </w:rPr>
      </w:pPr>
      <w:r>
        <w:rPr>
          <w:color w:val="FF0000"/>
          <w:sz w:val="21"/>
        </w:rPr>
        <w:t>【详解】</w:t>
      </w:r>
    </w:p>
    <w:p w14:paraId="1CDAE9AC">
      <w:pPr>
        <w:shd w:val="clear" w:color="auto" w:fill="auto"/>
        <w:spacing w:line="360" w:lineRule="auto"/>
        <w:jc w:val="both"/>
        <w:textAlignment w:val="center"/>
        <w:rPr>
          <w:color w:val="FF0000"/>
          <w:sz w:val="21"/>
        </w:rPr>
      </w:pPr>
      <w:r>
        <w:rPr>
          <w:color w:val="FF0000"/>
          <w:sz w:val="21"/>
        </w:rPr>
        <w:t>A．由配合物的结构图可知，Cr与3个</w:t>
      </w:r>
      <w:r>
        <w:rPr>
          <w:rFonts w:ascii="Times New Roman" w:hAnsi="Times New Roman" w:eastAsia="Times New Roman" w:cs="Times New Roman"/>
          <w:strike w:val="0"/>
          <w:color w:val="FF0000"/>
          <w:kern w:val="0"/>
          <w:sz w:val="24"/>
          <w:szCs w:val="24"/>
          <w:u w:val="none"/>
        </w:rPr>
        <w:drawing>
          <wp:inline distT="0" distB="0" distL="114300" distR="114300">
            <wp:extent cx="723900" cy="628650"/>
            <wp:effectExtent l="0" t="0" r="7620" b="11430"/>
            <wp:docPr id="229" name="图片 229" descr="@@@f0a44d28-4ea7-49af-9ed3-049b24ccff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f0a44d28-4ea7-49af-9ed3-049b24ccffb7"/>
                    <pic:cNvPicPr>
                      <a:picLocks noChangeAspect="1"/>
                    </pic:cNvPicPr>
                  </pic:nvPicPr>
                  <pic:blipFill>
                    <a:blip r:embed="rId4331"/>
                    <a:stretch>
                      <a:fillRect/>
                    </a:stretch>
                  </pic:blipFill>
                  <pic:spPr>
                    <a:xfrm>
                      <a:off x="0" y="0"/>
                      <a:ext cx="723900" cy="628650"/>
                    </a:xfrm>
                    <a:prstGeom prst="rect">
                      <a:avLst/>
                    </a:prstGeom>
                  </pic:spPr>
                </pic:pic>
              </a:graphicData>
            </a:graphic>
          </wp:inline>
        </w:drawing>
      </w:r>
      <w:r>
        <w:rPr>
          <w:color w:val="FF0000"/>
          <w:sz w:val="21"/>
        </w:rPr>
        <w:t>配位，由元素化合价代数和为零可知，Cr的化合价为＋3价，A项正确；</w:t>
      </w:r>
    </w:p>
    <w:p w14:paraId="5EB3674E">
      <w:pPr>
        <w:shd w:val="clear" w:color="auto" w:fill="auto"/>
        <w:spacing w:line="360" w:lineRule="auto"/>
        <w:jc w:val="left"/>
        <w:textAlignment w:val="center"/>
        <w:rPr>
          <w:color w:val="FF0000"/>
          <w:sz w:val="21"/>
        </w:rPr>
      </w:pPr>
      <w:r>
        <w:rPr>
          <w:color w:val="FF0000"/>
          <w:sz w:val="21"/>
        </w:rPr>
        <w:t>B．吡啶环上的C、N均为sp</w:t>
      </w:r>
      <w:r>
        <w:rPr>
          <w:color w:val="FF0000"/>
          <w:sz w:val="21"/>
          <w:vertAlign w:val="superscript"/>
        </w:rPr>
        <w:t>2</w:t>
      </w:r>
      <w:r>
        <w:rPr>
          <w:color w:val="FF0000"/>
          <w:sz w:val="21"/>
        </w:rPr>
        <w:t>杂化，羧基中的C为sp</w:t>
      </w:r>
      <w:r>
        <w:rPr>
          <w:color w:val="FF0000"/>
          <w:sz w:val="21"/>
          <w:vertAlign w:val="superscript"/>
        </w:rPr>
        <w:t>2</w:t>
      </w:r>
      <w:r>
        <w:rPr>
          <w:color w:val="FF0000"/>
          <w:sz w:val="21"/>
        </w:rPr>
        <w:t>杂化，所以该物质中C和N均采取sp</w:t>
      </w:r>
      <w:r>
        <w:rPr>
          <w:color w:val="FF0000"/>
          <w:sz w:val="21"/>
          <w:vertAlign w:val="superscript"/>
        </w:rPr>
        <w:t>2</w:t>
      </w:r>
      <w:r>
        <w:rPr>
          <w:color w:val="FF0000"/>
          <w:sz w:val="21"/>
        </w:rPr>
        <w:t>杂化，B项正确；</w:t>
      </w:r>
    </w:p>
    <w:p w14:paraId="634D606E">
      <w:pPr>
        <w:shd w:val="clear" w:color="auto" w:fill="auto"/>
        <w:spacing w:line="360" w:lineRule="auto"/>
        <w:jc w:val="left"/>
        <w:textAlignment w:val="center"/>
        <w:rPr>
          <w:color w:val="FF0000"/>
          <w:sz w:val="21"/>
        </w:rPr>
      </w:pPr>
      <w:r>
        <w:rPr>
          <w:color w:val="FF0000"/>
          <w:sz w:val="21"/>
        </w:rPr>
        <w:t>C．Cr为24号原子，基态Cr原子的价层电子排布式为3d</w:t>
      </w:r>
      <w:r>
        <w:rPr>
          <w:color w:val="FF0000"/>
          <w:sz w:val="21"/>
          <w:vertAlign w:val="superscript"/>
        </w:rPr>
        <w:t>5</w:t>
      </w:r>
      <w:r>
        <w:rPr>
          <w:color w:val="FF0000"/>
          <w:sz w:val="21"/>
        </w:rPr>
        <w:t>4s</w:t>
      </w:r>
      <w:r>
        <w:rPr>
          <w:color w:val="FF0000"/>
          <w:sz w:val="21"/>
          <w:vertAlign w:val="superscript"/>
        </w:rPr>
        <w:t>1</w:t>
      </w:r>
      <w:r>
        <w:rPr>
          <w:color w:val="FF0000"/>
          <w:sz w:val="21"/>
        </w:rPr>
        <w:t>，C项正确；</w:t>
      </w:r>
    </w:p>
    <w:p w14:paraId="4845769D">
      <w:pPr>
        <w:shd w:val="clear" w:color="auto" w:fill="auto"/>
        <w:spacing w:line="360" w:lineRule="auto"/>
        <w:jc w:val="both"/>
        <w:textAlignment w:val="center"/>
        <w:rPr>
          <w:sz w:val="21"/>
        </w:rPr>
      </w:pPr>
      <w:r>
        <w:rPr>
          <w:color w:val="FF0000"/>
          <w:sz w:val="21"/>
        </w:rPr>
        <w:t>D．该物质中Cr的配体</w:t>
      </w:r>
      <w:r>
        <w:rPr>
          <w:sz w:val="21"/>
        </w:rPr>
        <w:t>只有</w:t>
      </w:r>
      <w:r>
        <w:rPr>
          <w:rFonts w:ascii="Times New Roman" w:hAnsi="Times New Roman" w:eastAsia="Times New Roman" w:cs="Times New Roman"/>
          <w:strike w:val="0"/>
          <w:kern w:val="0"/>
          <w:sz w:val="24"/>
          <w:szCs w:val="24"/>
          <w:u w:val="none"/>
        </w:rPr>
        <w:drawing>
          <wp:inline distT="0" distB="0" distL="114300" distR="114300">
            <wp:extent cx="676275" cy="581025"/>
            <wp:effectExtent l="0" t="0" r="9525" b="13335"/>
            <wp:docPr id="230" name="图片 230" descr="@@@aece3482-e6f6-48a9-9160-d5d02a6962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aece3482-e6f6-48a9-9160-d5d02a69628e"/>
                    <pic:cNvPicPr>
                      <a:picLocks noChangeAspect="1"/>
                    </pic:cNvPicPr>
                  </pic:nvPicPr>
                  <pic:blipFill>
                    <a:blip r:embed="rId4332"/>
                    <a:stretch>
                      <a:fillRect/>
                    </a:stretch>
                  </pic:blipFill>
                  <pic:spPr>
                    <a:xfrm>
                      <a:off x="0" y="0"/>
                      <a:ext cx="676275" cy="581025"/>
                    </a:xfrm>
                    <a:prstGeom prst="rect">
                      <a:avLst/>
                    </a:prstGeom>
                  </pic:spPr>
                </pic:pic>
              </a:graphicData>
            </a:graphic>
          </wp:inline>
        </w:drawing>
      </w:r>
      <w:r>
        <w:rPr>
          <w:sz w:val="21"/>
        </w:rPr>
        <w:t>1种，D项错误；</w:t>
      </w:r>
    </w:p>
    <w:p w14:paraId="5F083DB8">
      <w:pPr>
        <w:shd w:val="clear" w:color="auto" w:fill="auto"/>
        <w:spacing w:line="360" w:lineRule="auto"/>
        <w:jc w:val="left"/>
        <w:textAlignment w:val="center"/>
        <w:rPr>
          <w:color w:val="FF0000"/>
          <w:sz w:val="21"/>
        </w:rPr>
      </w:pPr>
      <w:r>
        <w:rPr>
          <w:color w:val="FF0000"/>
          <w:sz w:val="21"/>
        </w:rPr>
        <w:t>故选D。</w:t>
      </w:r>
    </w:p>
    <w:p w14:paraId="6C74082E">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（2025·黑龙江哈尔滨·二模）</w:t>
      </w:r>
      <w:r>
        <w:rPr>
          <w:sz w:val="21"/>
        </w:rPr>
        <w:t>结构决定性质，性质决定用途。对下列事实解释错误的是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70"/>
        <w:gridCol w:w="3475"/>
        <w:gridCol w:w="6147"/>
      </w:tblGrid>
      <w:tr w14:paraId="4AD3C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80CB90">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E94BDE">
            <w:pPr>
              <w:shd w:val="clear" w:color="auto" w:fill="auto"/>
              <w:spacing w:line="360" w:lineRule="auto"/>
              <w:jc w:val="left"/>
              <w:textAlignment w:val="center"/>
              <w:rPr>
                <w:sz w:val="21"/>
              </w:rPr>
            </w:pPr>
            <w:r>
              <w:rPr>
                <w:sz w:val="21"/>
              </w:rPr>
              <w:t>事实</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46B064">
            <w:pPr>
              <w:shd w:val="clear" w:color="auto" w:fill="auto"/>
              <w:spacing w:line="360" w:lineRule="auto"/>
              <w:jc w:val="left"/>
              <w:textAlignment w:val="center"/>
              <w:rPr>
                <w:sz w:val="21"/>
              </w:rPr>
            </w:pPr>
            <w:r>
              <w:rPr>
                <w:sz w:val="21"/>
              </w:rPr>
              <w:t>解释</w:t>
            </w:r>
          </w:p>
        </w:tc>
      </w:tr>
      <w:tr w14:paraId="1A8CF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1611A7">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2EE92F">
            <w:pPr>
              <w:shd w:val="clear" w:color="auto" w:fill="auto"/>
              <w:spacing w:line="360" w:lineRule="auto"/>
              <w:jc w:val="left"/>
              <w:textAlignment w:val="center"/>
              <w:rPr>
                <w:sz w:val="21"/>
              </w:rPr>
            </w:pPr>
            <w:r>
              <w:rPr>
                <w:sz w:val="21"/>
              </w:rPr>
              <w:t>室温下，在水中的溶解度：丙三醇&gt;苯酚&gt;1-氯丁烷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CBAB7C">
            <w:pPr>
              <w:shd w:val="clear" w:color="auto" w:fill="auto"/>
              <w:spacing w:line="360" w:lineRule="auto"/>
              <w:jc w:val="left"/>
              <w:textAlignment w:val="center"/>
              <w:rPr>
                <w:sz w:val="21"/>
              </w:rPr>
            </w:pPr>
            <w:r>
              <w:rPr>
                <w:sz w:val="21"/>
              </w:rPr>
              <w:t>三种分子与水分子形成氢键情况和氢键数目不同</w:t>
            </w:r>
          </w:p>
        </w:tc>
      </w:tr>
      <w:tr w14:paraId="3AB6E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EBD25A">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606F1B">
            <w:pPr>
              <w:shd w:val="clear" w:color="auto" w:fill="auto"/>
              <w:spacing w:line="360" w:lineRule="auto"/>
              <w:jc w:val="left"/>
              <w:textAlignment w:val="center"/>
              <w:rPr>
                <w:sz w:val="21"/>
              </w:rPr>
            </w:pPr>
            <w:r>
              <w:rPr>
                <w:sz w:val="21"/>
              </w:rPr>
              <w:t>石墨的导电性只能沿石墨平面的方向</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61768A">
            <w:pPr>
              <w:shd w:val="clear" w:color="auto" w:fill="auto"/>
              <w:spacing w:line="360" w:lineRule="auto"/>
              <w:jc w:val="left"/>
              <w:textAlignment w:val="center"/>
              <w:rPr>
                <w:sz w:val="21"/>
              </w:rPr>
            </w:pPr>
            <w:r>
              <w:rPr>
                <w:sz w:val="21"/>
              </w:rPr>
              <w:t>相邻碳原子平面之间相隔较远，未杂化的p轨道重叠使电子几乎只能在整个碳原子平面中运动</w:t>
            </w:r>
          </w:p>
        </w:tc>
      </w:tr>
      <w:tr w14:paraId="2FA9A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9AFD6C">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5EBE80">
            <w:pPr>
              <w:shd w:val="clear" w:color="auto" w:fill="auto"/>
              <w:spacing w:line="360" w:lineRule="auto"/>
              <w:jc w:val="left"/>
              <w:textAlignment w:val="center"/>
              <w:rPr>
                <w:sz w:val="21"/>
              </w:rPr>
            </w:pPr>
            <w:r>
              <w:rPr>
                <w:sz w:val="21"/>
              </w:rPr>
              <w:t>CO</w:t>
            </w:r>
            <w:r>
              <w:rPr>
                <w:sz w:val="21"/>
                <w:vertAlign w:val="subscript"/>
              </w:rPr>
              <w:t>2</w:t>
            </w:r>
            <w:r>
              <w:rPr>
                <w:sz w:val="21"/>
              </w:rPr>
              <w:t>中C=O的键能比HCHO中C=O的键能大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1751E0">
            <w:pPr>
              <w:shd w:val="clear" w:color="auto" w:fill="auto"/>
              <w:spacing w:line="360" w:lineRule="auto"/>
              <w:jc w:val="left"/>
              <w:textAlignment w:val="center"/>
              <w:rPr>
                <w:sz w:val="21"/>
              </w:rPr>
            </w:pPr>
            <w:r>
              <w:rPr>
                <w:sz w:val="21"/>
              </w:rPr>
              <w:t>CO</w:t>
            </w:r>
            <w:r>
              <w:rPr>
                <w:sz w:val="21"/>
                <w:vertAlign w:val="subscript"/>
              </w:rPr>
              <w:t>2</w:t>
            </w:r>
            <w:r>
              <w:rPr>
                <w:sz w:val="21"/>
              </w:rPr>
              <w:t>中有三组3中心4电子π键，电子云分布更均匀，能量更高</w:t>
            </w:r>
          </w:p>
        </w:tc>
      </w:tr>
      <w:tr w14:paraId="45D36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F43195">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534E46">
            <w:pPr>
              <w:shd w:val="clear" w:color="auto" w:fill="auto"/>
              <w:spacing w:line="360" w:lineRule="auto"/>
              <w:jc w:val="left"/>
              <w:textAlignment w:val="center"/>
              <w:rPr>
                <w:sz w:val="21"/>
              </w:rPr>
            </w:pPr>
            <w:r>
              <w:rPr>
                <w:sz w:val="21"/>
              </w:rPr>
              <w:t>乙酰胺在酸性或碱性条件下均能发生水解反应</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BB38E1">
            <w:pPr>
              <w:shd w:val="clear" w:color="auto" w:fill="auto"/>
              <w:spacing w:line="360" w:lineRule="auto"/>
              <w:jc w:val="left"/>
              <w:textAlignment w:val="center"/>
              <w:rPr>
                <w:sz w:val="21"/>
              </w:rPr>
            </w:pPr>
            <w:r>
              <w:rPr>
                <w:sz w:val="21"/>
              </w:rPr>
              <w:t>酸和碱均可与水解产物反应，增大水解程度</w:t>
            </w:r>
          </w:p>
        </w:tc>
      </w:tr>
    </w:tbl>
    <w:p w14:paraId="707A8D4A">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5B6819A">
      <w:pPr>
        <w:shd w:val="clear" w:color="auto" w:fill="auto"/>
        <w:spacing w:line="360" w:lineRule="auto"/>
        <w:jc w:val="left"/>
        <w:textAlignment w:val="center"/>
        <w:rPr>
          <w:color w:val="FF0000"/>
          <w:sz w:val="21"/>
        </w:rPr>
      </w:pPr>
      <w:r>
        <w:rPr>
          <w:color w:val="FF0000"/>
          <w:sz w:val="21"/>
        </w:rPr>
        <w:t>【答案】C</w:t>
      </w:r>
    </w:p>
    <w:p w14:paraId="119FD337">
      <w:pPr>
        <w:shd w:val="clear" w:color="auto" w:fill="auto"/>
        <w:spacing w:line="360" w:lineRule="auto"/>
        <w:jc w:val="left"/>
        <w:textAlignment w:val="center"/>
        <w:rPr>
          <w:color w:val="FF0000"/>
          <w:sz w:val="21"/>
        </w:rPr>
      </w:pPr>
      <w:r>
        <w:rPr>
          <w:color w:val="FF0000"/>
          <w:sz w:val="21"/>
        </w:rPr>
        <w:t>【详解】A．羟基是亲水基，含-OH越多，在水中溶解度越大，卤代烃不溶于水，则室温下，在水中的溶解度：丙三醇＞苯酚＞l-氯丁烷，故A正确；</w:t>
      </w:r>
    </w:p>
    <w:p w14:paraId="0E676F3C">
      <w:pPr>
        <w:shd w:val="clear" w:color="auto" w:fill="auto"/>
        <w:spacing w:line="360" w:lineRule="auto"/>
        <w:jc w:val="left"/>
        <w:textAlignment w:val="center"/>
        <w:rPr>
          <w:color w:val="FF0000"/>
          <w:sz w:val="21"/>
        </w:rPr>
      </w:pPr>
      <w:r>
        <w:rPr>
          <w:color w:val="FF0000"/>
          <w:sz w:val="21"/>
        </w:rPr>
        <w:t>B．石墨晶体为层状结构，相邻碳原子平面之间相隔较远，电子不能从一个平面跳跃到另一个平面，所以石墨的导电性只能沿石墨平面的方向，故B正确；</w:t>
      </w:r>
    </w:p>
    <w:p w14:paraId="7C839CC1">
      <w:pPr>
        <w:shd w:val="clear" w:color="auto" w:fill="auto"/>
        <w:spacing w:line="360" w:lineRule="auto"/>
        <w:jc w:val="left"/>
        <w:textAlignment w:val="center"/>
        <w:rPr>
          <w:color w:val="FF0000"/>
          <w:sz w:val="21"/>
        </w:rPr>
      </w:pPr>
      <w:r>
        <w:rPr>
          <w:color w:val="FF0000"/>
          <w:sz w:val="21"/>
        </w:rPr>
        <w:t>C．CO</w:t>
      </w:r>
      <w:r>
        <w:rPr>
          <w:color w:val="FF0000"/>
          <w:sz w:val="21"/>
          <w:vertAlign w:val="subscript"/>
        </w:rPr>
        <w:t>2</w:t>
      </w:r>
      <w:r>
        <w:rPr>
          <w:color w:val="FF0000"/>
          <w:sz w:val="21"/>
        </w:rPr>
        <w:t>中C=O的键能比HCHO中C=O的键能大的原因是CO</w:t>
      </w:r>
      <w:r>
        <w:rPr>
          <w:color w:val="FF0000"/>
          <w:sz w:val="21"/>
          <w:vertAlign w:val="subscript"/>
        </w:rPr>
        <w:t>2</w:t>
      </w:r>
      <w:r>
        <w:rPr>
          <w:color w:val="FF0000"/>
          <w:sz w:val="21"/>
        </w:rPr>
        <w:t>中有两组3中心4电子π键，电子云分布更均匀，能量更低，故C错误；</w:t>
      </w:r>
    </w:p>
    <w:p w14:paraId="2E1CA15C">
      <w:pPr>
        <w:shd w:val="clear" w:color="auto" w:fill="auto"/>
        <w:spacing w:line="360" w:lineRule="auto"/>
        <w:jc w:val="left"/>
        <w:textAlignment w:val="center"/>
        <w:rPr>
          <w:color w:val="FF0000"/>
          <w:sz w:val="21"/>
        </w:rPr>
      </w:pPr>
      <w:r>
        <w:rPr>
          <w:color w:val="FF0000"/>
          <w:sz w:val="21"/>
        </w:rPr>
        <w:t>D．乙酰胺在酸性或碱性条件下均能发生水解反应，酸和碱均可与水解产物反应，增大水解程度，酸性条件下的产物是羧酸和铵盐，碱性条件下是羧酸盐和氨，故D正确；</w:t>
      </w:r>
    </w:p>
    <w:p w14:paraId="1E3EC028">
      <w:pPr>
        <w:shd w:val="clear" w:color="auto" w:fill="auto"/>
        <w:spacing w:line="360" w:lineRule="auto"/>
        <w:jc w:val="left"/>
        <w:textAlignment w:val="center"/>
        <w:rPr>
          <w:color w:val="FF0000"/>
          <w:sz w:val="21"/>
        </w:rPr>
      </w:pPr>
      <w:r>
        <w:rPr>
          <w:color w:val="FF0000"/>
          <w:sz w:val="21"/>
        </w:rPr>
        <w:t>答案选C。</w:t>
      </w:r>
    </w:p>
    <w:p w14:paraId="024725F1">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（2025·陕西安康·二模）</w:t>
      </w:r>
      <w:r>
        <w:rPr>
          <w:sz w:val="21"/>
        </w:rPr>
        <w:t>下列说法正确的是</w:t>
      </w:r>
    </w:p>
    <w:p w14:paraId="31E6B8B5">
      <w:pPr>
        <w:shd w:val="clear" w:color="auto" w:fill="auto"/>
        <w:tabs>
          <w:tab w:val="left" w:pos="4156"/>
        </w:tabs>
        <w:spacing w:line="360" w:lineRule="auto"/>
        <w:ind w:left="380"/>
        <w:jc w:val="left"/>
        <w:textAlignment w:val="center"/>
        <w:rPr>
          <w:sz w:val="21"/>
        </w:rPr>
      </w:pPr>
      <w:r>
        <w:rPr>
          <w:sz w:val="21"/>
        </w:rPr>
        <w:t>A．红外光谱仪可以用于分子的相对分子质量测定</w:t>
      </w:r>
      <w:r>
        <w:rPr>
          <w:sz w:val="21"/>
        </w:rPr>
        <w:tab/>
      </w:r>
      <w:r>
        <w:rPr>
          <w:sz w:val="21"/>
        </w:rPr>
        <w:t>B．</w:t>
      </w:r>
      <w:r>
        <w:object>
          <v:shape id="_x0000_i364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640" DrawAspect="Content" ObjectID="_1468078340" r:id="rId4333">
            <o:LockedField>false</o:LockedField>
          </o:OLEObject>
        </w:object>
      </w:r>
      <w:r>
        <w:rPr>
          <w:sz w:val="21"/>
        </w:rPr>
        <w:t>和</w:t>
      </w:r>
      <w:r>
        <w:object>
          <v:shape id="_x0000_i3641" o:spt="75" alt="eqIdfa0b800f39df5ac9491cea4d5dc1aa1c" type="#_x0000_t75" style="height:15.7pt;width:23.75pt;" o:ole="t" filled="f" o:preferrelative="t" stroked="f" coordsize="21600,21600">
            <v:path/>
            <v:fill on="f" focussize="0,0"/>
            <v:stroke on="f"/>
            <v:imagedata r:id="rId3757" o:title="eqIdfa0b800f39df5ac9491cea4d5dc1aa1c"/>
            <o:lock v:ext="edit" aspectratio="t"/>
            <w10:wrap type="none"/>
            <w10:anchorlock/>
          </v:shape>
          <o:OLEObject Type="Embed" ProgID="Equation.DSMT4" ShapeID="_x0000_i3641" DrawAspect="Content" ObjectID="_1468078341" r:id="rId4334">
            <o:LockedField>false</o:LockedField>
          </o:OLEObject>
        </w:object>
      </w:r>
      <w:r>
        <w:rPr>
          <w:sz w:val="21"/>
        </w:rPr>
        <w:t>都是既含</w:t>
      </w:r>
      <w:r>
        <w:object>
          <v:shape id="_x0000_i3642" o:spt="75" alt="eqId1c0ad7e7853a069537387b5192f73844" type="#_x0000_t75" style="height:9.65pt;width:10.55pt;" o:ole="t" filled="f" o:preferrelative="t" stroked="f" coordsize="21600,21600">
            <v:path/>
            <v:fill on="f" focussize="0,0"/>
            <v:stroke on="f"/>
            <v:imagedata r:id="rId4336" o:title="eqId1c0ad7e7853a069537387b5192f73844"/>
            <o:lock v:ext="edit" aspectratio="t"/>
            <w10:wrap type="none"/>
            <w10:anchorlock/>
          </v:shape>
          <o:OLEObject Type="Embed" ProgID="Equation.DSMT4" ShapeID="_x0000_i3642" DrawAspect="Content" ObjectID="_1468078342" r:id="rId4335">
            <o:LockedField>false</o:LockedField>
          </o:OLEObject>
        </w:object>
      </w:r>
      <w:r>
        <w:rPr>
          <w:sz w:val="21"/>
        </w:rPr>
        <w:t>键又含</w:t>
      </w:r>
      <w:r>
        <w:object>
          <v:shape id="_x0000_i3643" o:spt="75" alt="eqId70f5389990c3a0c5373f3bd9fb2454c9" type="#_x0000_t75" style="height:10.1pt;width:8.75pt;" o:ole="t" filled="f" o:preferrelative="t" stroked="f" coordsize="21600,21600">
            <v:path/>
            <v:fill on="f" focussize="0,0"/>
            <v:stroke on="f"/>
            <v:imagedata r:id="rId4299" o:title="eqId70f5389990c3a0c5373f3bd9fb2454c9"/>
            <o:lock v:ext="edit" aspectratio="t"/>
            <w10:wrap type="none"/>
            <w10:anchorlock/>
          </v:shape>
          <o:OLEObject Type="Embed" ProgID="Equation.DSMT4" ShapeID="_x0000_i3643" DrawAspect="Content" ObjectID="_1468078343" r:id="rId4337">
            <o:LockedField>false</o:LockedField>
          </o:OLEObject>
        </w:object>
      </w:r>
      <w:r>
        <w:rPr>
          <w:sz w:val="21"/>
        </w:rPr>
        <w:t>键的分子</w:t>
      </w:r>
    </w:p>
    <w:p w14:paraId="5B895741">
      <w:pPr>
        <w:shd w:val="clear" w:color="auto" w:fill="auto"/>
        <w:tabs>
          <w:tab w:val="left" w:pos="4156"/>
        </w:tabs>
        <w:spacing w:line="360" w:lineRule="auto"/>
        <w:ind w:left="380"/>
        <w:jc w:val="left"/>
        <w:textAlignment w:val="center"/>
        <w:rPr>
          <w:sz w:val="21"/>
        </w:rPr>
      </w:pPr>
      <w:r>
        <w:rPr>
          <w:sz w:val="21"/>
        </w:rPr>
        <w:t>C．若</w:t>
      </w:r>
      <w:r>
        <w:object>
          <v:shape id="_x0000_i3644" o:spt="75" alt="eqId0c807d0fd666a466796f71b42bd938cd" type="#_x0000_t75" style="height:16.3pt;width:21.1pt;" o:ole="t" filled="f" o:preferrelative="t" stroked="f" coordsize="21600,21600">
            <v:path/>
            <v:fill on="f" focussize="0,0"/>
            <v:stroke on="f"/>
            <v:imagedata r:id="rId4339" o:title="eqId0c807d0fd666a466796f71b42bd938cd"/>
            <o:lock v:ext="edit" aspectratio="t"/>
            <w10:wrap type="none"/>
            <w10:anchorlock/>
          </v:shape>
          <o:OLEObject Type="Embed" ProgID="Equation.DSMT4" ShapeID="_x0000_i3644" DrawAspect="Content" ObjectID="_1468078344" r:id="rId4338">
            <o:LockedField>false</o:LockedField>
          </o:OLEObject>
        </w:object>
      </w:r>
      <w:r>
        <w:rPr>
          <w:sz w:val="21"/>
        </w:rPr>
        <w:t>型分子的空间构型相同，其中心原子的杂化方式也相同</w:t>
      </w:r>
      <w:r>
        <w:rPr>
          <w:sz w:val="21"/>
        </w:rPr>
        <w:tab/>
      </w:r>
      <w:r>
        <w:rPr>
          <w:sz w:val="21"/>
        </w:rPr>
        <w:t>D．可用质谱法区分</w:t>
      </w:r>
      <w:r>
        <w:object>
          <v:shape id="_x0000_i3645" o:spt="75" alt="eqIddbe2066525aa0616cf44d051d57bf713" type="#_x0000_t75" style="height:15.5pt;width:21.95pt;" o:ole="t" filled="f" o:preferrelative="t" stroked="f" coordsize="21600,21600">
            <v:path/>
            <v:fill on="f" focussize="0,0"/>
            <v:stroke on="f"/>
            <v:imagedata r:id="rId4148" o:title="eqIddbe2066525aa0616cf44d051d57bf713"/>
            <o:lock v:ext="edit" aspectratio="t"/>
            <w10:wrap type="none"/>
            <w10:anchorlock/>
          </v:shape>
          <o:OLEObject Type="Embed" ProgID="Equation.DSMT4" ShapeID="_x0000_i3645" DrawAspect="Content" ObjectID="_1468078345" r:id="rId4340">
            <o:LockedField>false</o:LockedField>
          </o:OLEObject>
        </w:object>
      </w:r>
      <w:r>
        <w:rPr>
          <w:sz w:val="21"/>
        </w:rPr>
        <w:t>和</w:t>
      </w:r>
      <w:r>
        <w:object>
          <v:shape id="_x0000_i3646" o:spt="75" alt="eqId11aa297b2c398f82a82123a161368a56" type="#_x0000_t75" style="height:16.15pt;width:21.95pt;" o:ole="t" filled="f" o:preferrelative="t" stroked="f" coordsize="21600,21600">
            <v:path/>
            <v:fill on="f" focussize="0,0"/>
            <v:stroke on="f"/>
            <v:imagedata r:id="rId4342" o:title="eqId11aa297b2c398f82a82123a161368a56"/>
            <o:lock v:ext="edit" aspectratio="t"/>
            <w10:wrap type="none"/>
            <w10:anchorlock/>
          </v:shape>
          <o:OLEObject Type="Embed" ProgID="Equation.DSMT4" ShapeID="_x0000_i3646" DrawAspect="Content" ObjectID="_1468078346" r:id="rId4341">
            <o:LockedField>false</o:LockedField>
          </o:OLEObject>
        </w:object>
      </w:r>
    </w:p>
    <w:p w14:paraId="46875DD8">
      <w:pPr>
        <w:shd w:val="clear" w:color="auto" w:fill="auto"/>
        <w:spacing w:line="360" w:lineRule="auto"/>
        <w:jc w:val="left"/>
        <w:textAlignment w:val="center"/>
        <w:rPr>
          <w:color w:val="FF0000"/>
          <w:sz w:val="21"/>
        </w:rPr>
      </w:pPr>
      <w:r>
        <w:rPr>
          <w:color w:val="FF0000"/>
          <w:sz w:val="21"/>
        </w:rPr>
        <w:t>【答案】D</w:t>
      </w:r>
    </w:p>
    <w:p w14:paraId="4CFC6E74">
      <w:pPr>
        <w:shd w:val="clear" w:color="auto" w:fill="auto"/>
        <w:spacing w:line="360" w:lineRule="auto"/>
        <w:jc w:val="left"/>
        <w:textAlignment w:val="center"/>
        <w:rPr>
          <w:color w:val="FF0000"/>
          <w:sz w:val="21"/>
        </w:rPr>
      </w:pPr>
      <w:r>
        <w:rPr>
          <w:color w:val="FF0000"/>
          <w:sz w:val="21"/>
        </w:rPr>
        <w:t>【详解】A．红外光谱仪可以用于化学键和官能团的测定，不能用于测定相对分子质量，故A错误；</w:t>
      </w:r>
    </w:p>
    <w:p w14:paraId="1A6B2A30">
      <w:pPr>
        <w:shd w:val="clear" w:color="auto" w:fill="auto"/>
        <w:spacing w:line="360" w:lineRule="auto"/>
        <w:jc w:val="left"/>
        <w:textAlignment w:val="center"/>
        <w:rPr>
          <w:color w:val="FF0000"/>
          <w:sz w:val="21"/>
        </w:rPr>
      </w:pPr>
      <w:r>
        <w:rPr>
          <w:color w:val="FF0000"/>
          <w:sz w:val="21"/>
        </w:rPr>
        <w:t>B．四氯化碳分子中碳原子的价层电子对数为4+</w:t>
      </w:r>
      <w:r>
        <w:rPr>
          <w:color w:val="FF0000"/>
        </w:rPr>
        <w:object>
          <v:shape id="_x0000_i3647" o:spt="75" alt="eqId116f975cdb1448f0bbe0db61c14f4847" type="#_x0000_t75" style="height:27.05pt;width:31.65pt;" o:ole="t" filled="f" o:preferrelative="t" stroked="f" coordsize="21600,21600">
            <v:path/>
            <v:fill on="f" focussize="0,0"/>
            <v:stroke on="f"/>
            <v:imagedata r:id="rId4281" o:title="eqId116f975cdb1448f0bbe0db61c14f4847"/>
            <o:lock v:ext="edit" aspectratio="t"/>
            <w10:wrap type="none"/>
            <w10:anchorlock/>
          </v:shape>
          <o:OLEObject Type="Embed" ProgID="Equation.DSMT4" ShapeID="_x0000_i3647" DrawAspect="Content" ObjectID="_1468078347" r:id="rId4343">
            <o:LockedField>false</o:LockedField>
          </o:OLEObject>
        </w:object>
      </w:r>
      <w:r>
        <w:rPr>
          <w:color w:val="FF0000"/>
          <w:sz w:val="21"/>
        </w:rPr>
        <w:t>=4，原子的杂化方式为sp</w:t>
      </w:r>
      <w:r>
        <w:rPr>
          <w:color w:val="FF0000"/>
          <w:sz w:val="21"/>
          <w:vertAlign w:val="superscript"/>
        </w:rPr>
        <w:t>3</w:t>
      </w:r>
      <w:r>
        <w:rPr>
          <w:color w:val="FF0000"/>
          <w:sz w:val="21"/>
        </w:rPr>
        <w:t>杂化，所以分子中只含σ键不含π键，故B错误；</w:t>
      </w:r>
    </w:p>
    <w:p w14:paraId="07801AA5">
      <w:pPr>
        <w:shd w:val="clear" w:color="auto" w:fill="auto"/>
        <w:spacing w:line="360" w:lineRule="auto"/>
        <w:jc w:val="left"/>
        <w:textAlignment w:val="center"/>
        <w:rPr>
          <w:color w:val="FF0000"/>
          <w:sz w:val="21"/>
        </w:rPr>
      </w:pPr>
      <w:r>
        <w:rPr>
          <w:color w:val="FF0000"/>
          <w:sz w:val="21"/>
        </w:rPr>
        <w:t>C．AB</w:t>
      </w:r>
      <w:r>
        <w:rPr>
          <w:color w:val="FF0000"/>
          <w:sz w:val="21"/>
          <w:vertAlign w:val="subscript"/>
        </w:rPr>
        <w:t>2</w:t>
      </w:r>
      <w:r>
        <w:rPr>
          <w:color w:val="FF0000"/>
          <w:sz w:val="21"/>
        </w:rPr>
        <w:t>型分子的空间构型相同，但中心原子的杂化方式可能不同，如二氧化硫和二氟化硫分子的空间构型均为V形，二氧化硫分子中硫原子价层电子对数为2+</w:t>
      </w:r>
      <w:r>
        <w:rPr>
          <w:color w:val="FF0000"/>
        </w:rPr>
        <w:object>
          <v:shape id="_x0000_i3648" o:spt="75" alt="eqId9225e43e85ec343b28e7cb152e6c4d46" type="#_x0000_t75" style="height:27.2pt;width:32.55pt;" o:ole="t" filled="f" o:preferrelative="t" stroked="f" coordsize="21600,21600">
            <v:path/>
            <v:fill on="f" focussize="0,0"/>
            <v:stroke on="f"/>
            <v:imagedata r:id="rId4345" o:title="eqId9225e43e85ec343b28e7cb152e6c4d46"/>
            <o:lock v:ext="edit" aspectratio="t"/>
            <w10:wrap type="none"/>
            <w10:anchorlock/>
          </v:shape>
          <o:OLEObject Type="Embed" ProgID="Equation.DSMT4" ShapeID="_x0000_i3648" DrawAspect="Content" ObjectID="_1468078348" r:id="rId4344">
            <o:LockedField>false</o:LockedField>
          </o:OLEObject>
        </w:object>
      </w:r>
      <w:r>
        <w:rPr>
          <w:color w:val="FF0000"/>
          <w:sz w:val="21"/>
        </w:rPr>
        <w:t>=3，原子的杂化方式为sp</w:t>
      </w:r>
      <w:r>
        <w:rPr>
          <w:color w:val="FF0000"/>
          <w:sz w:val="21"/>
          <w:vertAlign w:val="superscript"/>
        </w:rPr>
        <w:t>2</w:t>
      </w:r>
      <w:r>
        <w:rPr>
          <w:color w:val="FF0000"/>
          <w:sz w:val="21"/>
        </w:rPr>
        <w:t>杂化，二氟化硫分子中硫原子价层电子对数为2+</w:t>
      </w:r>
      <w:r>
        <w:rPr>
          <w:color w:val="FF0000"/>
        </w:rPr>
        <w:object>
          <v:shape id="_x0000_i3649" o:spt="75" alt="eqId96a8ee04399e4b4edefcf2a81dd363c7" type="#_x0000_t75" style="height:27.05pt;width:31.65pt;" o:ole="t" filled="f" o:preferrelative="t" stroked="f" coordsize="21600,21600">
            <v:path/>
            <v:fill on="f" focussize="0,0"/>
            <v:stroke on="f"/>
            <v:imagedata r:id="rId4347" o:title="eqId96a8ee04399e4b4edefcf2a81dd363c7"/>
            <o:lock v:ext="edit" aspectratio="t"/>
            <w10:wrap type="none"/>
            <w10:anchorlock/>
          </v:shape>
          <o:OLEObject Type="Embed" ProgID="Equation.DSMT4" ShapeID="_x0000_i3649" DrawAspect="Content" ObjectID="_1468078349" r:id="rId4346">
            <o:LockedField>false</o:LockedField>
          </o:OLEObject>
        </w:object>
      </w:r>
      <w:r>
        <w:rPr>
          <w:color w:val="FF0000"/>
          <w:sz w:val="21"/>
        </w:rPr>
        <w:t>=4，原子的杂化方式为sp</w:t>
      </w:r>
      <w:r>
        <w:rPr>
          <w:color w:val="FF0000"/>
          <w:sz w:val="21"/>
          <w:vertAlign w:val="superscript"/>
        </w:rPr>
        <w:t>3</w:t>
      </w:r>
      <w:r>
        <w:rPr>
          <w:color w:val="FF0000"/>
          <w:sz w:val="21"/>
        </w:rPr>
        <w:t>杂化，故C错误；</w:t>
      </w:r>
    </w:p>
    <w:p w14:paraId="3B09B991">
      <w:pPr>
        <w:shd w:val="clear" w:color="auto" w:fill="auto"/>
        <w:spacing w:line="360" w:lineRule="auto"/>
        <w:jc w:val="left"/>
        <w:textAlignment w:val="center"/>
        <w:rPr>
          <w:color w:val="FF0000"/>
          <w:sz w:val="21"/>
        </w:rPr>
      </w:pPr>
      <w:r>
        <w:rPr>
          <w:color w:val="FF0000"/>
          <w:sz w:val="21"/>
        </w:rPr>
        <w:t>D．</w:t>
      </w:r>
      <w:r>
        <w:rPr>
          <w:color w:val="FF0000"/>
        </w:rPr>
        <w:object>
          <v:shape id="_x0000_i3650" o:spt="75" alt="eqIddbe2066525aa0616cf44d051d57bf713" type="#_x0000_t75" style="height:15.5pt;width:21.95pt;" o:ole="t" filled="f" o:preferrelative="t" stroked="f" coordsize="21600,21600">
            <v:path/>
            <v:fill on="f" focussize="0,0"/>
            <v:stroke on="f"/>
            <v:imagedata r:id="rId4148" o:title="eqIddbe2066525aa0616cf44d051d57bf713"/>
            <o:lock v:ext="edit" aspectratio="t"/>
            <w10:wrap type="none"/>
            <w10:anchorlock/>
          </v:shape>
          <o:OLEObject Type="Embed" ProgID="Equation.DSMT4" ShapeID="_x0000_i3650" DrawAspect="Content" ObjectID="_1468078350" r:id="rId4348">
            <o:LockedField>false</o:LockedField>
          </o:OLEObject>
        </w:object>
      </w:r>
      <w:r>
        <w:rPr>
          <w:color w:val="FF0000"/>
          <w:sz w:val="21"/>
        </w:rPr>
        <w:t>和</w:t>
      </w:r>
      <w:r>
        <w:rPr>
          <w:color w:val="FF0000"/>
        </w:rPr>
        <w:object>
          <v:shape id="_x0000_i3651" o:spt="75" alt="eqId11aa297b2c398f82a82123a161368a56" type="#_x0000_t75" style="height:16.15pt;width:21.95pt;" o:ole="t" filled="f" o:preferrelative="t" stroked="f" coordsize="21600,21600">
            <v:path/>
            <v:fill on="f" focussize="0,0"/>
            <v:stroke on="f"/>
            <v:imagedata r:id="rId4342" o:title="eqId11aa297b2c398f82a82123a161368a56"/>
            <o:lock v:ext="edit" aspectratio="t"/>
            <w10:wrap type="none"/>
            <w10:anchorlock/>
          </v:shape>
          <o:OLEObject Type="Embed" ProgID="Equation.DSMT4" ShapeID="_x0000_i3651" DrawAspect="Content" ObjectID="_1468078351" r:id="rId4349">
            <o:LockedField>false</o:LockedField>
          </o:OLEObject>
        </w:object>
      </w:r>
      <w:r>
        <w:rPr>
          <w:color w:val="FF0000"/>
          <w:sz w:val="21"/>
        </w:rPr>
        <w:t>的相对分子质量不同， 所以可用质谱法区分</w:t>
      </w:r>
      <w:r>
        <w:rPr>
          <w:color w:val="FF0000"/>
        </w:rPr>
        <w:object>
          <v:shape id="_x0000_i3652" o:spt="75" alt="eqIddbe2066525aa0616cf44d051d57bf713" type="#_x0000_t75" style="height:15.5pt;width:21.95pt;" o:ole="t" filled="f" o:preferrelative="t" stroked="f" coordsize="21600,21600">
            <v:path/>
            <v:fill on="f" focussize="0,0"/>
            <v:stroke on="f"/>
            <v:imagedata r:id="rId4148" o:title="eqIddbe2066525aa0616cf44d051d57bf713"/>
            <o:lock v:ext="edit" aspectratio="t"/>
            <w10:wrap type="none"/>
            <w10:anchorlock/>
          </v:shape>
          <o:OLEObject Type="Embed" ProgID="Equation.DSMT4" ShapeID="_x0000_i3652" DrawAspect="Content" ObjectID="_1468078352" r:id="rId4350">
            <o:LockedField>false</o:LockedField>
          </o:OLEObject>
        </w:object>
      </w:r>
      <w:r>
        <w:rPr>
          <w:color w:val="FF0000"/>
          <w:sz w:val="21"/>
        </w:rPr>
        <w:t>和</w:t>
      </w:r>
      <w:r>
        <w:rPr>
          <w:color w:val="FF0000"/>
        </w:rPr>
        <w:object>
          <v:shape id="_x0000_i3653" o:spt="75" alt="eqId11aa297b2c398f82a82123a161368a56" type="#_x0000_t75" style="height:16.15pt;width:21.95pt;" o:ole="t" filled="f" o:preferrelative="t" stroked="f" coordsize="21600,21600">
            <v:path/>
            <v:fill on="f" focussize="0,0"/>
            <v:stroke on="f"/>
            <v:imagedata r:id="rId4342" o:title="eqId11aa297b2c398f82a82123a161368a56"/>
            <o:lock v:ext="edit" aspectratio="t"/>
            <w10:wrap type="none"/>
            <w10:anchorlock/>
          </v:shape>
          <o:OLEObject Type="Embed" ProgID="Equation.DSMT4" ShapeID="_x0000_i3653" DrawAspect="Content" ObjectID="_1468078353" r:id="rId4351">
            <o:LockedField>false</o:LockedField>
          </o:OLEObject>
        </w:object>
      </w:r>
      <w:r>
        <w:rPr>
          <w:color w:val="FF0000"/>
          <w:sz w:val="21"/>
        </w:rPr>
        <w:t>，故D正确；</w:t>
      </w:r>
    </w:p>
    <w:p w14:paraId="4C67E6B7">
      <w:pPr>
        <w:shd w:val="clear" w:color="auto" w:fill="auto"/>
        <w:spacing w:line="360" w:lineRule="auto"/>
        <w:jc w:val="left"/>
        <w:textAlignment w:val="center"/>
        <w:rPr>
          <w:color w:val="FF0000"/>
          <w:sz w:val="21"/>
        </w:rPr>
      </w:pPr>
      <w:r>
        <w:rPr>
          <w:color w:val="FF0000"/>
          <w:sz w:val="21"/>
        </w:rPr>
        <w:t>故选D。</w:t>
      </w:r>
    </w:p>
    <w:p w14:paraId="30069BFE">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（2025·安徽·二模）</w:t>
      </w:r>
      <w:r>
        <w:rPr>
          <w:sz w:val="21"/>
        </w:rPr>
        <w:t>下列有关物质结构或性质的比较中正确的是</w:t>
      </w:r>
    </w:p>
    <w:p w14:paraId="2C555493">
      <w:pPr>
        <w:shd w:val="clear" w:color="auto" w:fill="auto"/>
        <w:spacing w:line="360" w:lineRule="auto"/>
        <w:ind w:left="380"/>
        <w:jc w:val="left"/>
        <w:textAlignment w:val="center"/>
        <w:rPr>
          <w:sz w:val="21"/>
        </w:rPr>
      </w:pPr>
      <w:r>
        <w:rPr>
          <w:sz w:val="21"/>
        </w:rPr>
        <w:t>A．键角：</w:t>
      </w:r>
      <w:r>
        <w:object>
          <v:shape id="_x0000_i3654" o:spt="75" alt="eqId9eeb68f81550ea5f4ed5362b02f75752" type="#_x0000_t75" style="height:15.7pt;width:51.9pt;" o:ole="t" filled="f" o:preferrelative="t" stroked="f" coordsize="21600,21600">
            <v:path/>
            <v:fill on="f" focussize="0,0"/>
            <v:stroke on="f"/>
            <v:imagedata r:id="rId4353" o:title="eqId9eeb68f81550ea5f4ed5362b02f75752"/>
            <o:lock v:ext="edit" aspectratio="t"/>
            <w10:wrap type="none"/>
            <w10:anchorlock/>
          </v:shape>
          <o:OLEObject Type="Embed" ProgID="Equation.DSMT4" ShapeID="_x0000_i3654" DrawAspect="Content" ObjectID="_1468078354" r:id="rId4352">
            <o:LockedField>false</o:LockedField>
          </o:OLEObject>
        </w:object>
      </w:r>
    </w:p>
    <w:p w14:paraId="1C0A67B4">
      <w:pPr>
        <w:shd w:val="clear" w:color="auto" w:fill="auto"/>
        <w:spacing w:line="360" w:lineRule="auto"/>
        <w:ind w:left="380"/>
        <w:jc w:val="left"/>
        <w:textAlignment w:val="center"/>
        <w:rPr>
          <w:sz w:val="21"/>
        </w:rPr>
      </w:pPr>
      <w:r>
        <w:rPr>
          <w:sz w:val="21"/>
        </w:rPr>
        <w:t>B．熔点：</w:t>
      </w:r>
      <w:r>
        <w:object>
          <v:shape id="_x0000_i3655" o:spt="75" alt="eqId9dd1138f77cd989dbf18753690abf87b" type="#_x0000_t75" style="height:15.8pt;width:73pt;" o:ole="t" filled="f" o:preferrelative="t" stroked="f" coordsize="21600,21600">
            <v:path/>
            <v:fill on="f" focussize="0,0"/>
            <v:stroke on="f"/>
            <v:imagedata r:id="rId4355" o:title="eqId9dd1138f77cd989dbf18753690abf87b"/>
            <o:lock v:ext="edit" aspectratio="t"/>
            <w10:wrap type="none"/>
            <w10:anchorlock/>
          </v:shape>
          <o:OLEObject Type="Embed" ProgID="Equation.DSMT4" ShapeID="_x0000_i3655" DrawAspect="Content" ObjectID="_1468078355" r:id="rId4354">
            <o:LockedField>false</o:LockedField>
          </o:OLEObject>
        </w:object>
      </w:r>
    </w:p>
    <w:p w14:paraId="22587492">
      <w:pPr>
        <w:shd w:val="clear" w:color="auto" w:fill="auto"/>
        <w:spacing w:line="360" w:lineRule="auto"/>
        <w:ind w:left="380"/>
        <w:jc w:val="left"/>
        <w:textAlignment w:val="center"/>
        <w:rPr>
          <w:sz w:val="21"/>
        </w:rPr>
      </w:pPr>
      <w:r>
        <w:rPr>
          <w:sz w:val="21"/>
        </w:rPr>
        <w:t>C．第一电离能：</w:t>
      </w:r>
      <w:r>
        <w:object>
          <v:shape id="_x0000_i3656" o:spt="75" alt="eqId501227b28fb9330012e543c285ce56a0" type="#_x0000_t75" style="height:12.4pt;width:46.6pt;" o:ole="t" filled="f" o:preferrelative="t" stroked="f" coordsize="21600,21600">
            <v:path/>
            <v:fill on="f" focussize="0,0"/>
            <v:stroke on="f"/>
            <v:imagedata r:id="rId4357" o:title="eqId501227b28fb9330012e543c285ce56a0"/>
            <o:lock v:ext="edit" aspectratio="t"/>
            <w10:wrap type="none"/>
            <w10:anchorlock/>
          </v:shape>
          <o:OLEObject Type="Embed" ProgID="Equation.DSMT4" ShapeID="_x0000_i3656" DrawAspect="Content" ObjectID="_1468078356" r:id="rId4356">
            <o:LockedField>false</o:LockedField>
          </o:OLEObject>
        </w:object>
      </w:r>
    </w:p>
    <w:p w14:paraId="1825E991">
      <w:pPr>
        <w:shd w:val="clear" w:color="auto" w:fill="auto"/>
        <w:spacing w:line="360" w:lineRule="auto"/>
        <w:ind w:left="380"/>
        <w:jc w:val="left"/>
        <w:textAlignment w:val="center"/>
        <w:rPr>
          <w:sz w:val="21"/>
        </w:rPr>
      </w:pPr>
      <w:r>
        <w:rPr>
          <w:sz w:val="21"/>
        </w:rPr>
        <w:t>D．基态原子未成对电子数：</w:t>
      </w:r>
      <w:r>
        <w:object>
          <v:shape id="_x0000_i3657" o:spt="75" alt="eqIdd4447d98d44761a71a50e63582aad7c2" type="#_x0000_t75" style="height:12.7pt;width:48.35pt;" o:ole="t" filled="f" o:preferrelative="t" stroked="f" coordsize="21600,21600">
            <v:path/>
            <v:fill on="f" focussize="0,0"/>
            <v:stroke on="f"/>
            <v:imagedata r:id="rId4359" o:title="eqIdd4447d98d44761a71a50e63582aad7c2"/>
            <o:lock v:ext="edit" aspectratio="t"/>
            <w10:wrap type="none"/>
            <w10:anchorlock/>
          </v:shape>
          <o:OLEObject Type="Embed" ProgID="Equation.DSMT4" ShapeID="_x0000_i3657" DrawAspect="Content" ObjectID="_1468078357" r:id="rId4358">
            <o:LockedField>false</o:LockedField>
          </o:OLEObject>
        </w:object>
      </w:r>
    </w:p>
    <w:p w14:paraId="0BABC9F2">
      <w:pPr>
        <w:shd w:val="clear" w:color="auto" w:fill="auto"/>
        <w:spacing w:line="360" w:lineRule="auto"/>
        <w:jc w:val="left"/>
        <w:textAlignment w:val="center"/>
        <w:rPr>
          <w:color w:val="FF0000"/>
          <w:sz w:val="21"/>
        </w:rPr>
      </w:pPr>
      <w:r>
        <w:rPr>
          <w:color w:val="FF0000"/>
          <w:sz w:val="21"/>
        </w:rPr>
        <w:t>【答案】D</w:t>
      </w:r>
    </w:p>
    <w:p w14:paraId="01833F61">
      <w:pPr>
        <w:shd w:val="clear" w:color="auto" w:fill="auto"/>
        <w:spacing w:line="360" w:lineRule="auto"/>
        <w:jc w:val="left"/>
        <w:textAlignment w:val="center"/>
        <w:rPr>
          <w:color w:val="FF0000"/>
          <w:sz w:val="21"/>
        </w:rPr>
      </w:pPr>
      <w:r>
        <w:rPr>
          <w:color w:val="FF0000"/>
          <w:sz w:val="21"/>
        </w:rPr>
        <w:t>【详解】A．CO</w:t>
      </w:r>
      <w:r>
        <w:rPr>
          <w:color w:val="FF0000"/>
          <w:sz w:val="21"/>
          <w:vertAlign w:val="subscript"/>
        </w:rPr>
        <w:t>2</w:t>
      </w:r>
      <w:r>
        <w:rPr>
          <w:color w:val="FF0000"/>
          <w:sz w:val="21"/>
        </w:rPr>
        <w:t>中C为sp杂化，结构为直线形，键角为</w:t>
      </w:r>
      <w:r>
        <w:rPr>
          <w:color w:val="FF0000"/>
        </w:rPr>
        <w:object>
          <v:shape id="_x0000_i3658" o:spt="75" alt="eqId95e1dcdc9d50fe147e3924ce30bba519" type="#_x0000_t75" style="height:12.65pt;width:21.95pt;" o:ole="t" filled="f" o:preferrelative="t" stroked="f" coordsize="21600,21600">
            <v:path/>
            <v:fill on="f" focussize="0,0"/>
            <v:stroke on="f"/>
            <v:imagedata r:id="rId4361" o:title="eqId95e1dcdc9d50fe147e3924ce30bba519"/>
            <o:lock v:ext="edit" aspectratio="t"/>
            <w10:wrap type="none"/>
            <w10:anchorlock/>
          </v:shape>
          <o:OLEObject Type="Embed" ProgID="Equation.DSMT4" ShapeID="_x0000_i3658" DrawAspect="Content" ObjectID="_1468078358" r:id="rId4360">
            <o:LockedField>false</o:LockedField>
          </o:OLEObject>
        </w:object>
      </w:r>
      <w:r>
        <w:rPr>
          <w:color w:val="FF0000"/>
          <w:sz w:val="21"/>
        </w:rPr>
        <w:t>；H</w:t>
      </w:r>
      <w:r>
        <w:rPr>
          <w:color w:val="FF0000"/>
          <w:sz w:val="21"/>
          <w:vertAlign w:val="subscript"/>
        </w:rPr>
        <w:t>2</w:t>
      </w:r>
      <w:r>
        <w:rPr>
          <w:color w:val="FF0000"/>
          <w:sz w:val="21"/>
        </w:rPr>
        <w:t>O中O为sp</w:t>
      </w:r>
      <w:r>
        <w:rPr>
          <w:color w:val="FF0000"/>
          <w:sz w:val="21"/>
          <w:vertAlign w:val="superscript"/>
        </w:rPr>
        <w:t>3</w:t>
      </w:r>
      <w:r>
        <w:rPr>
          <w:color w:val="FF0000"/>
          <w:sz w:val="21"/>
        </w:rPr>
        <w:t>杂化，结构为V形，键角小于</w:t>
      </w:r>
      <w:r>
        <w:rPr>
          <w:color w:val="FF0000"/>
        </w:rPr>
        <w:object>
          <v:shape id="_x0000_i3659" o:spt="75" alt="eqId95e1dcdc9d50fe147e3924ce30bba519" type="#_x0000_t75" style="height:12.65pt;width:21.95pt;" o:ole="t" filled="f" o:preferrelative="t" stroked="f" coordsize="21600,21600">
            <v:path/>
            <v:fill on="f" focussize="0,0"/>
            <v:stroke on="f"/>
            <v:imagedata r:id="rId4361" o:title="eqId95e1dcdc9d50fe147e3924ce30bba519"/>
            <o:lock v:ext="edit" aspectratio="t"/>
            <w10:wrap type="none"/>
            <w10:anchorlock/>
          </v:shape>
          <o:OLEObject Type="Embed" ProgID="Equation.DSMT4" ShapeID="_x0000_i3659" DrawAspect="Content" ObjectID="_1468078359" r:id="rId4362">
            <o:LockedField>false</o:LockedField>
          </o:OLEObject>
        </w:object>
      </w:r>
      <w:r>
        <w:rPr>
          <w:color w:val="FF0000"/>
          <w:sz w:val="21"/>
        </w:rPr>
        <w:t>；则键角：</w:t>
      </w:r>
      <w:r>
        <w:rPr>
          <w:color w:val="FF0000"/>
        </w:rPr>
        <w:object>
          <v:shape id="_x0000_i3660" o:spt="75" alt="eqId920d7e3bea141c5e49a93eef5dabc773" type="#_x0000_t75" style="height:15.75pt;width:51.9pt;" o:ole="t" filled="f" o:preferrelative="t" stroked="f" coordsize="21600,21600">
            <v:path/>
            <v:fill on="f" focussize="0,0"/>
            <v:stroke on="f"/>
            <v:imagedata r:id="rId4364" o:title="eqId920d7e3bea141c5e49a93eef5dabc773"/>
            <o:lock v:ext="edit" aspectratio="t"/>
            <w10:wrap type="none"/>
            <w10:anchorlock/>
          </v:shape>
          <o:OLEObject Type="Embed" ProgID="Equation.DSMT4" ShapeID="_x0000_i3660" DrawAspect="Content" ObjectID="_1468078360" r:id="rId4363">
            <o:LockedField>false</o:LockedField>
          </o:OLEObject>
        </w:object>
      </w:r>
      <w:r>
        <w:rPr>
          <w:color w:val="FF0000"/>
          <w:sz w:val="21"/>
        </w:rPr>
        <w:t>，A错误；</w:t>
      </w:r>
    </w:p>
    <w:p w14:paraId="32B4FE31">
      <w:pPr>
        <w:shd w:val="clear" w:color="auto" w:fill="auto"/>
        <w:spacing w:line="360" w:lineRule="auto"/>
        <w:jc w:val="left"/>
        <w:textAlignment w:val="center"/>
        <w:rPr>
          <w:color w:val="FF0000"/>
          <w:sz w:val="21"/>
        </w:rPr>
      </w:pPr>
      <w:r>
        <w:rPr>
          <w:color w:val="FF0000"/>
          <w:sz w:val="21"/>
        </w:rPr>
        <w:t>B．硫酸钾为离子晶体，草酸为分子晶体，故熔点：K</w:t>
      </w:r>
      <w:r>
        <w:rPr>
          <w:color w:val="FF0000"/>
          <w:sz w:val="21"/>
          <w:vertAlign w:val="subscript"/>
        </w:rPr>
        <w:t>2</w:t>
      </w:r>
      <w:r>
        <w:rPr>
          <w:color w:val="FF0000"/>
          <w:sz w:val="21"/>
        </w:rPr>
        <w:t>SO</w:t>
      </w:r>
      <w:r>
        <w:rPr>
          <w:color w:val="FF0000"/>
          <w:sz w:val="21"/>
          <w:vertAlign w:val="subscript"/>
        </w:rPr>
        <w:t>4</w:t>
      </w:r>
      <w:r>
        <w:rPr>
          <w:color w:val="FF0000"/>
          <w:sz w:val="21"/>
        </w:rPr>
        <w:t>&gt;H</w:t>
      </w:r>
      <w:r>
        <w:rPr>
          <w:color w:val="FF0000"/>
          <w:sz w:val="21"/>
          <w:vertAlign w:val="subscript"/>
        </w:rPr>
        <w:t>2</w:t>
      </w:r>
      <w:r>
        <w:rPr>
          <w:color w:val="FF0000"/>
          <w:sz w:val="21"/>
        </w:rPr>
        <w:t>C</w:t>
      </w:r>
      <w:r>
        <w:rPr>
          <w:color w:val="FF0000"/>
          <w:sz w:val="21"/>
          <w:vertAlign w:val="subscript"/>
        </w:rPr>
        <w:t>2</w:t>
      </w:r>
      <w:r>
        <w:rPr>
          <w:color w:val="FF0000"/>
          <w:sz w:val="21"/>
        </w:rPr>
        <w:t>O</w:t>
      </w:r>
      <w:r>
        <w:rPr>
          <w:color w:val="FF0000"/>
          <w:sz w:val="21"/>
          <w:vertAlign w:val="subscript"/>
        </w:rPr>
        <w:t>4</w:t>
      </w:r>
      <w:r>
        <w:rPr>
          <w:color w:val="FF0000"/>
          <w:sz w:val="21"/>
        </w:rPr>
        <w:t>，B错误；</w:t>
      </w:r>
    </w:p>
    <w:p w14:paraId="2DF032F5">
      <w:pPr>
        <w:shd w:val="clear" w:color="auto" w:fill="auto"/>
        <w:spacing w:line="360" w:lineRule="auto"/>
        <w:jc w:val="left"/>
        <w:textAlignment w:val="center"/>
        <w:rPr>
          <w:color w:val="FF0000"/>
          <w:sz w:val="21"/>
        </w:rPr>
      </w:pPr>
      <w:r>
        <w:rPr>
          <w:color w:val="FF0000"/>
          <w:sz w:val="21"/>
        </w:rPr>
        <w:t>C．同周期从左往右第一电离能呈增大趋势，同主族从上往下，第一电离能逐渐减小，故第一电离能：O&gt;S、Cl&gt;S，C错误；</w:t>
      </w:r>
    </w:p>
    <w:p w14:paraId="2CB59F0F">
      <w:pPr>
        <w:shd w:val="clear" w:color="auto" w:fill="auto"/>
        <w:spacing w:line="360" w:lineRule="auto"/>
        <w:jc w:val="left"/>
        <w:textAlignment w:val="center"/>
        <w:rPr>
          <w:color w:val="FF0000"/>
          <w:sz w:val="21"/>
        </w:rPr>
      </w:pPr>
      <w:r>
        <w:rPr>
          <w:color w:val="FF0000"/>
          <w:sz w:val="21"/>
        </w:rPr>
        <w:t>D．碳原子价电子排布式为</w:t>
      </w:r>
      <w:r>
        <w:rPr>
          <w:color w:val="FF0000"/>
        </w:rPr>
        <w:object>
          <v:shape id="_x0000_i3661" o:spt="75" alt="eqIda8d6eaac3980ba9815d8baf8ab3c0406" type="#_x0000_t75" style="height:15.8pt;width:31.65pt;" o:ole="t" filled="f" o:preferrelative="t" stroked="f" coordsize="21600,21600">
            <v:path/>
            <v:fill on="f" focussize="0,0"/>
            <v:stroke on="f"/>
            <v:imagedata r:id="rId4366" o:title="eqIda8d6eaac3980ba9815d8baf8ab3c0406"/>
            <o:lock v:ext="edit" aspectratio="t"/>
            <w10:wrap type="none"/>
            <w10:anchorlock/>
          </v:shape>
          <o:OLEObject Type="Embed" ProgID="Equation.DSMT4" ShapeID="_x0000_i3661" DrawAspect="Content" ObjectID="_1468078361" r:id="rId4365">
            <o:LockedField>false</o:LockedField>
          </o:OLEObject>
        </w:object>
      </w:r>
      <w:r>
        <w:rPr>
          <w:color w:val="FF0000"/>
          <w:sz w:val="21"/>
        </w:rPr>
        <w:t>，氧原子价电子排布式为</w:t>
      </w:r>
      <w:r>
        <w:rPr>
          <w:color w:val="FF0000"/>
        </w:rPr>
        <w:object>
          <v:shape id="_x0000_i3662" o:spt="75" alt="eqIdad9ae28397fd2e3a807f71c94dc3a6fe" type="#_x0000_t75" style="height:15.8pt;width:31.65pt;" o:ole="t" filled="f" o:preferrelative="t" stroked="f" coordsize="21600,21600">
            <v:path/>
            <v:fill on="f" focussize="0,0"/>
            <v:stroke on="f"/>
            <v:imagedata r:id="rId4368" o:title="eqIdad9ae28397fd2e3a807f71c94dc3a6fe"/>
            <o:lock v:ext="edit" aspectratio="t"/>
            <w10:wrap type="none"/>
            <w10:anchorlock/>
          </v:shape>
          <o:OLEObject Type="Embed" ProgID="Equation.DSMT4" ShapeID="_x0000_i3662" DrawAspect="Content" ObjectID="_1468078362" r:id="rId4367">
            <o:LockedField>false</o:LockedField>
          </o:OLEObject>
        </w:object>
      </w:r>
      <w:r>
        <w:rPr>
          <w:color w:val="FF0000"/>
          <w:sz w:val="21"/>
        </w:rPr>
        <w:t>，碳原子和氧原子都有2个未成对电子；氯原子价电子排布式为</w:t>
      </w:r>
      <w:r>
        <w:rPr>
          <w:color w:val="FF0000"/>
        </w:rPr>
        <w:object>
          <v:shape id="_x0000_i3663" o:spt="75" alt="eqId36535c055a73bc8cf9bd2b97dd61a5c8" type="#_x0000_t75" style="height:15.95pt;width:29.9pt;" o:ole="t" filled="f" o:preferrelative="t" stroked="f" coordsize="21600,21600">
            <v:path/>
            <v:fill on="f" focussize="0,0"/>
            <v:stroke on="f"/>
            <v:imagedata r:id="rId4370" o:title="eqId36535c055a73bc8cf9bd2b97dd61a5c8"/>
            <o:lock v:ext="edit" aspectratio="t"/>
            <w10:wrap type="none"/>
            <w10:anchorlock/>
          </v:shape>
          <o:OLEObject Type="Embed" ProgID="Equation.DSMT4" ShapeID="_x0000_i3663" DrawAspect="Content" ObjectID="_1468078363" r:id="rId4369">
            <o:LockedField>false</o:LockedField>
          </o:OLEObject>
        </w:object>
      </w:r>
      <w:r>
        <w:rPr>
          <w:color w:val="FF0000"/>
          <w:sz w:val="21"/>
        </w:rPr>
        <w:t>，有1个未成对电子，故未成对电子数为：C=O&gt;Cl，D正确；</w:t>
      </w:r>
    </w:p>
    <w:p w14:paraId="57632C14">
      <w:pPr>
        <w:shd w:val="clear" w:color="auto" w:fill="auto"/>
        <w:spacing w:line="360" w:lineRule="auto"/>
        <w:jc w:val="left"/>
        <w:textAlignment w:val="center"/>
        <w:rPr>
          <w:color w:val="FF0000"/>
          <w:sz w:val="21"/>
        </w:rPr>
      </w:pPr>
      <w:r>
        <w:rPr>
          <w:color w:val="FF0000"/>
          <w:sz w:val="21"/>
        </w:rPr>
        <w:t>故答案为：D。</w:t>
      </w:r>
    </w:p>
    <w:p w14:paraId="4AF004D0">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（2025·北京昌平·二模）</w:t>
      </w:r>
      <w:r>
        <w:rPr>
          <w:sz w:val="21"/>
        </w:rPr>
        <w:t>下列关于物质性质比较或事实分析正确的是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705"/>
        <w:gridCol w:w="4288"/>
      </w:tblGrid>
      <w:tr w14:paraId="657BB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5E5A2D">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D72E89">
            <w:pPr>
              <w:shd w:val="clear" w:color="auto" w:fill="auto"/>
              <w:spacing w:line="360" w:lineRule="auto"/>
              <w:jc w:val="left"/>
              <w:textAlignment w:val="center"/>
              <w:rPr>
                <w:sz w:val="21"/>
              </w:rPr>
            </w:pPr>
            <w:r>
              <w:rPr>
                <w:sz w:val="21"/>
              </w:rPr>
              <w:t>物质性质比较或事实</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A7700D">
            <w:pPr>
              <w:shd w:val="clear" w:color="auto" w:fill="auto"/>
              <w:spacing w:line="360" w:lineRule="auto"/>
              <w:jc w:val="left"/>
              <w:textAlignment w:val="center"/>
              <w:rPr>
                <w:sz w:val="21"/>
              </w:rPr>
            </w:pPr>
            <w:r>
              <w:rPr>
                <w:sz w:val="21"/>
              </w:rPr>
              <w:t>原因分析</w:t>
            </w:r>
          </w:p>
        </w:tc>
      </w:tr>
      <w:tr w14:paraId="7214A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0A208F">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383066">
            <w:pPr>
              <w:shd w:val="clear" w:color="auto" w:fill="auto"/>
              <w:spacing w:line="360" w:lineRule="auto"/>
              <w:jc w:val="left"/>
              <w:textAlignment w:val="center"/>
              <w:rPr>
                <w:sz w:val="21"/>
              </w:rPr>
            </w:pPr>
            <w:r>
              <w:object>
                <v:shape id="_x0000_i3664" o:spt="75" alt="eqIdd6c38b5a0fd2780610646084bba330a3" type="#_x0000_t75" style="height:16.75pt;width:102.95pt;" o:ole="t" filled="f" o:preferrelative="t" stroked="f" coordsize="21600,21600">
                  <v:path/>
                  <v:fill on="f" focussize="0,0"/>
                  <v:stroke on="f"/>
                  <v:imagedata r:id="rId4372" o:title="eqIdd6c38b5a0fd2780610646084bba330a3"/>
                  <o:lock v:ext="edit" aspectratio="t"/>
                  <w10:wrap type="none"/>
                  <w10:anchorlock/>
                </v:shape>
                <o:OLEObject Type="Embed" ProgID="Equation.DSMT4" ShapeID="_x0000_i3664" DrawAspect="Content" ObjectID="_1468078364" r:id="rId437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508AD7">
            <w:pPr>
              <w:shd w:val="clear" w:color="auto" w:fill="auto"/>
              <w:spacing w:line="360" w:lineRule="auto"/>
              <w:jc w:val="left"/>
              <w:textAlignment w:val="center"/>
              <w:rPr>
                <w:sz w:val="21"/>
              </w:rPr>
            </w:pPr>
            <w:r>
              <w:rPr>
                <w:sz w:val="21"/>
              </w:rPr>
              <w:t>非金属性：C&gt;Si</w:t>
            </w:r>
          </w:p>
        </w:tc>
      </w:tr>
      <w:tr w14:paraId="1C37D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C50604">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78346F">
            <w:pPr>
              <w:shd w:val="clear" w:color="auto" w:fill="auto"/>
              <w:spacing w:line="360" w:lineRule="auto"/>
              <w:jc w:val="left"/>
              <w:textAlignment w:val="center"/>
              <w:rPr>
                <w:sz w:val="21"/>
              </w:rPr>
            </w:pPr>
            <w:r>
              <w:rPr>
                <w:sz w:val="21"/>
              </w:rPr>
              <w:t>熔沸点：邻羟基苯甲醛&lt;对羟基苯甲醛</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21C049">
            <w:pPr>
              <w:shd w:val="clear" w:color="auto" w:fill="auto"/>
              <w:spacing w:line="360" w:lineRule="auto"/>
              <w:jc w:val="left"/>
              <w:textAlignment w:val="center"/>
              <w:rPr>
                <w:sz w:val="21"/>
              </w:rPr>
            </w:pPr>
            <w:r>
              <w:rPr>
                <w:sz w:val="21"/>
              </w:rPr>
              <w:t>邻羟基苯甲醛能形成氢键</w:t>
            </w:r>
          </w:p>
        </w:tc>
      </w:tr>
      <w:tr w14:paraId="218C3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50E7DC">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C5A966">
            <w:pPr>
              <w:shd w:val="clear" w:color="auto" w:fill="auto"/>
              <w:spacing w:line="360" w:lineRule="auto"/>
              <w:jc w:val="left"/>
              <w:textAlignment w:val="center"/>
              <w:rPr>
                <w:sz w:val="21"/>
              </w:rPr>
            </w:pPr>
            <w:r>
              <w:rPr>
                <w:sz w:val="21"/>
              </w:rPr>
              <w:t>在水中溶解度：</w:t>
            </w:r>
            <w:r>
              <w:object>
                <v:shape id="_x0000_i366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665" DrawAspect="Content" ObjectID="_1468078365" r:id="rId4373">
                  <o:LockedField>false</o:LockedField>
                </o:OLEObject>
              </w:object>
            </w:r>
            <w:r>
              <w:rPr>
                <w:sz w:val="21"/>
              </w:rPr>
              <w:t>&lt;乙醇</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595A43">
            <w:pPr>
              <w:shd w:val="clear" w:color="auto" w:fill="auto"/>
              <w:spacing w:line="360" w:lineRule="auto"/>
              <w:jc w:val="left"/>
              <w:textAlignment w:val="center"/>
              <w:rPr>
                <w:sz w:val="21"/>
              </w:rPr>
            </w:pPr>
            <w:r>
              <w:object>
                <v:shape id="_x0000_i366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666" DrawAspect="Content" ObjectID="_1468078366" r:id="rId4374">
                  <o:LockedField>false</o:LockedField>
                </o:OLEObject>
              </w:object>
            </w:r>
            <w:r>
              <w:rPr>
                <w:sz w:val="21"/>
              </w:rPr>
              <w:t>相对分子质量较小</w:t>
            </w:r>
          </w:p>
        </w:tc>
      </w:tr>
      <w:tr w14:paraId="4BFBB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DC1B96">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AAAF85">
            <w:pPr>
              <w:shd w:val="clear" w:color="auto" w:fill="auto"/>
              <w:spacing w:line="360" w:lineRule="auto"/>
              <w:jc w:val="left"/>
              <w:textAlignment w:val="center"/>
              <w:rPr>
                <w:sz w:val="21"/>
              </w:rPr>
            </w:pPr>
            <w:r>
              <w:rPr>
                <w:sz w:val="21"/>
              </w:rPr>
              <w:t>硬度：金刚石&gt;晶体硅</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29BCC5">
            <w:pPr>
              <w:shd w:val="clear" w:color="auto" w:fill="auto"/>
              <w:spacing w:line="360" w:lineRule="auto"/>
              <w:jc w:val="left"/>
              <w:textAlignment w:val="center"/>
              <w:rPr>
                <w:sz w:val="21"/>
              </w:rPr>
            </w:pPr>
            <w:r>
              <w:rPr>
                <w:sz w:val="21"/>
              </w:rPr>
              <w:t>原子半径：C&lt;Si，因此共价键键能：C-C&gt;Si-Si</w:t>
            </w:r>
          </w:p>
        </w:tc>
      </w:tr>
    </w:tbl>
    <w:p w14:paraId="530161D6">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2E3DD384">
      <w:pPr>
        <w:shd w:val="clear" w:color="auto" w:fill="auto"/>
        <w:spacing w:line="360" w:lineRule="auto"/>
        <w:jc w:val="left"/>
        <w:textAlignment w:val="center"/>
        <w:rPr>
          <w:color w:val="FF0000"/>
          <w:sz w:val="21"/>
        </w:rPr>
      </w:pPr>
      <w:r>
        <w:rPr>
          <w:color w:val="FF0000"/>
          <w:sz w:val="21"/>
        </w:rPr>
        <w:t>【答案】D</w:t>
      </w:r>
    </w:p>
    <w:p w14:paraId="45D7C8BC">
      <w:pPr>
        <w:shd w:val="clear" w:color="auto" w:fill="auto"/>
        <w:spacing w:line="360" w:lineRule="auto"/>
        <w:jc w:val="left"/>
        <w:textAlignment w:val="center"/>
        <w:rPr>
          <w:color w:val="FF0000"/>
          <w:sz w:val="21"/>
        </w:rPr>
      </w:pPr>
      <w:r>
        <w:rPr>
          <w:color w:val="FF0000"/>
          <w:sz w:val="21"/>
        </w:rPr>
        <w:t>【详解】A．元素的非金属性强弱指的是元素原子得电子能力的强弱。C置换出Si，但C是还原剂，所以不能说明得电子能力：C&gt;Si，也不能说明非金属性：C&gt;Si，A错误；</w:t>
      </w:r>
    </w:p>
    <w:p w14:paraId="6FCE28B7">
      <w:pPr>
        <w:shd w:val="clear" w:color="auto" w:fill="auto"/>
        <w:spacing w:line="360" w:lineRule="auto"/>
        <w:jc w:val="left"/>
        <w:textAlignment w:val="center"/>
        <w:rPr>
          <w:color w:val="FF0000"/>
          <w:sz w:val="21"/>
        </w:rPr>
      </w:pPr>
      <w:r>
        <w:rPr>
          <w:color w:val="FF0000"/>
          <w:sz w:val="21"/>
        </w:rPr>
        <w:t>B．邻位因分子内氢键削弱分子间作用力，而对位因分子间氢键增强分子间作用力，则熔沸点：邻羟基苯甲醛&lt;对羟基苯甲醛，B错误；</w:t>
      </w:r>
    </w:p>
    <w:p w14:paraId="259A353E">
      <w:pPr>
        <w:shd w:val="clear" w:color="auto" w:fill="auto"/>
        <w:spacing w:line="360" w:lineRule="auto"/>
        <w:jc w:val="left"/>
        <w:textAlignment w:val="center"/>
        <w:rPr>
          <w:color w:val="FF0000"/>
          <w:sz w:val="21"/>
        </w:rPr>
      </w:pPr>
      <w:r>
        <w:rPr>
          <w:color w:val="FF0000"/>
          <w:sz w:val="21"/>
        </w:rPr>
        <w:t>C．乙醇与水可以形成氢键，且CO</w:t>
      </w:r>
      <w:r>
        <w:rPr>
          <w:color w:val="FF0000"/>
          <w:sz w:val="21"/>
          <w:vertAlign w:val="subscript"/>
        </w:rPr>
        <w:t>2</w:t>
      </w:r>
      <w:r>
        <w:rPr>
          <w:color w:val="FF0000"/>
          <w:sz w:val="21"/>
        </w:rPr>
        <w:t>为非极性分子，根据相似相溶原理，在水中溶解度：</w:t>
      </w:r>
      <w:r>
        <w:rPr>
          <w:color w:val="FF0000"/>
        </w:rPr>
        <w:object>
          <v:shape id="_x0000_i3667"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667" DrawAspect="Content" ObjectID="_1468078367" r:id="rId4375">
            <o:LockedField>false</o:LockedField>
          </o:OLEObject>
        </w:object>
      </w:r>
      <w:r>
        <w:rPr>
          <w:color w:val="FF0000"/>
          <w:sz w:val="21"/>
        </w:rPr>
        <w:t>&lt;乙醇，C错误；</w:t>
      </w:r>
    </w:p>
    <w:p w14:paraId="018D03BD">
      <w:pPr>
        <w:shd w:val="clear" w:color="auto" w:fill="auto"/>
        <w:spacing w:line="360" w:lineRule="auto"/>
        <w:jc w:val="left"/>
        <w:textAlignment w:val="center"/>
        <w:rPr>
          <w:color w:val="FF0000"/>
          <w:sz w:val="21"/>
        </w:rPr>
      </w:pPr>
      <w:r>
        <w:rPr>
          <w:color w:val="FF0000"/>
          <w:sz w:val="21"/>
        </w:rPr>
        <w:t>D．金刚石和晶体硅都是共价晶体，C原子半径＜Si，C-C键能＞Si-Si键，导致金刚石共价键更强，硬度更大，D正确；</w:t>
      </w:r>
    </w:p>
    <w:p w14:paraId="58F93A6E">
      <w:pPr>
        <w:shd w:val="clear" w:color="auto" w:fill="auto"/>
        <w:spacing w:line="360" w:lineRule="auto"/>
        <w:jc w:val="left"/>
        <w:textAlignment w:val="center"/>
        <w:rPr>
          <w:color w:val="FF0000"/>
          <w:sz w:val="21"/>
        </w:rPr>
      </w:pPr>
      <w:r>
        <w:rPr>
          <w:color w:val="FF0000"/>
          <w:sz w:val="21"/>
        </w:rPr>
        <w:t>故选D。</w:t>
      </w:r>
    </w:p>
    <w:p w14:paraId="05372178">
      <w:pPr>
        <w:shd w:val="clear" w:color="auto" w:fill="auto"/>
        <w:spacing w:line="360" w:lineRule="auto"/>
        <w:jc w:val="left"/>
        <w:textAlignment w:val="center"/>
        <w:rPr>
          <w:rFonts w:hint="eastAsia"/>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晶胞的分析与计算</w:t>
      </w:r>
    </w:p>
    <w:p w14:paraId="3BDA7F73">
      <w:pPr>
        <w:shd w:val="clear" w:color="auto" w:fill="auto"/>
        <w:spacing w:line="360" w:lineRule="auto"/>
        <w:jc w:val="left"/>
        <w:textAlignment w:val="center"/>
        <w:rPr>
          <w:sz w:val="21"/>
        </w:rPr>
      </w:pPr>
      <w:r>
        <w:rPr>
          <w:rFonts w:hint="eastAsia"/>
          <w:sz w:val="21"/>
          <w:lang w:val="en-US" w:eastAsia="zh-CN"/>
        </w:rPr>
        <w:t>21</w:t>
      </w:r>
      <w:r>
        <w:rPr>
          <w:sz w:val="21"/>
        </w:rPr>
        <w:t>．</w:t>
      </w:r>
      <w:r>
        <w:rPr>
          <w:rFonts w:hint="eastAsia" w:ascii="黑体" w:hAnsi="黑体" w:eastAsia="黑体"/>
          <w:b/>
          <w:bCs/>
          <w:color w:val="0070C0"/>
        </w:rPr>
        <w:t>（2025·陕西汉中·一模）</w:t>
      </w:r>
      <w:r>
        <w:rPr>
          <w:sz w:val="21"/>
        </w:rPr>
        <w:t>某三元化合物的立方晶胞结构如图所示，晶胞的边长为a pm，N</w:t>
      </w:r>
      <w:r>
        <w:rPr>
          <w:sz w:val="21"/>
          <w:vertAlign w:val="subscript"/>
        </w:rPr>
        <w:t>A</w:t>
      </w:r>
      <w:r>
        <w:rPr>
          <w:sz w:val="21"/>
        </w:rPr>
        <w:t>为阿伏加德罗常数的值。下列说法错误的是</w:t>
      </w:r>
    </w:p>
    <w:p w14:paraId="4096C4E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62150" cy="1581150"/>
            <wp:effectExtent l="0" t="0" r="3810" b="3810"/>
            <wp:docPr id="231" name="图片 231" descr="@@@2931d826297c446285c7dffea2d3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2931d826297c446285c7dffea2d32073"/>
                    <pic:cNvPicPr>
                      <a:picLocks noChangeAspect="1"/>
                    </pic:cNvPicPr>
                  </pic:nvPicPr>
                  <pic:blipFill>
                    <a:blip r:embed="rId4376"/>
                    <a:stretch>
                      <a:fillRect/>
                    </a:stretch>
                  </pic:blipFill>
                  <pic:spPr>
                    <a:xfrm>
                      <a:off x="0" y="0"/>
                      <a:ext cx="1962150" cy="1581150"/>
                    </a:xfrm>
                    <a:prstGeom prst="rect">
                      <a:avLst/>
                    </a:prstGeom>
                  </pic:spPr>
                </pic:pic>
              </a:graphicData>
            </a:graphic>
          </wp:inline>
        </w:drawing>
      </w:r>
    </w:p>
    <w:p w14:paraId="473157BD">
      <w:pPr>
        <w:shd w:val="clear" w:color="auto" w:fill="auto"/>
        <w:spacing w:line="360" w:lineRule="auto"/>
        <w:ind w:left="380"/>
        <w:jc w:val="left"/>
        <w:textAlignment w:val="center"/>
        <w:rPr>
          <w:sz w:val="21"/>
        </w:rPr>
      </w:pPr>
      <w:r>
        <w:rPr>
          <w:sz w:val="21"/>
        </w:rPr>
        <w:t>A．晶体的化学式为LiAlSi</w:t>
      </w:r>
    </w:p>
    <w:p w14:paraId="55409F0A">
      <w:pPr>
        <w:shd w:val="clear" w:color="auto" w:fill="auto"/>
        <w:spacing w:line="360" w:lineRule="auto"/>
        <w:ind w:left="380"/>
        <w:jc w:val="left"/>
        <w:textAlignment w:val="center"/>
        <w:rPr>
          <w:sz w:val="21"/>
        </w:rPr>
      </w:pPr>
      <w:r>
        <w:rPr>
          <w:sz w:val="21"/>
        </w:rPr>
        <w:t>B．晶体的密度为</w:t>
      </w:r>
      <w:r>
        <w:object>
          <v:shape id="_x0000_i3668" o:spt="75" alt="eqIdae895f5ab279aabfbcd6f3fe7af10071" type="#_x0000_t75" style="height:31.85pt;width:79.2pt;" o:ole="t" filled="f" o:preferrelative="t" stroked="f" coordsize="21600,21600">
            <v:path/>
            <v:fill on="f" focussize="0,0"/>
            <v:stroke on="f"/>
            <v:imagedata r:id="rId4378" o:title="eqIdae895f5ab279aabfbcd6f3fe7af10071"/>
            <o:lock v:ext="edit" aspectratio="t"/>
            <w10:wrap type="none"/>
            <w10:anchorlock/>
          </v:shape>
          <o:OLEObject Type="Embed" ProgID="Equation.DSMT4" ShapeID="_x0000_i3668" DrawAspect="Content" ObjectID="_1468078368" r:id="rId4377">
            <o:LockedField>false</o:LockedField>
          </o:OLEObject>
        </w:object>
      </w:r>
    </w:p>
    <w:p w14:paraId="21155FFF">
      <w:pPr>
        <w:shd w:val="clear" w:color="auto" w:fill="auto"/>
        <w:spacing w:line="360" w:lineRule="auto"/>
        <w:ind w:left="380"/>
        <w:jc w:val="left"/>
        <w:textAlignment w:val="center"/>
        <w:rPr>
          <w:sz w:val="21"/>
        </w:rPr>
      </w:pPr>
      <w:r>
        <w:rPr>
          <w:sz w:val="21"/>
        </w:rPr>
        <w:t>C．晶体中Al原子周围最近的Li原子有12个</w:t>
      </w:r>
    </w:p>
    <w:p w14:paraId="714AECA3">
      <w:pPr>
        <w:shd w:val="clear" w:color="auto" w:fill="auto"/>
        <w:spacing w:line="360" w:lineRule="auto"/>
        <w:ind w:left="380"/>
        <w:jc w:val="left"/>
        <w:textAlignment w:val="center"/>
        <w:rPr>
          <w:sz w:val="21"/>
        </w:rPr>
      </w:pPr>
      <w:r>
        <w:rPr>
          <w:sz w:val="21"/>
        </w:rPr>
        <w:t>D．晶体中Si、Al原子之间的最短距离为</w:t>
      </w:r>
      <w:r>
        <w:object>
          <v:shape id="_x0000_i3669" o:spt="75" alt="eqId0a37a39fd60fe488e0f7414df4e50838" type="#_x0000_t75" style="height:30.05pt;width:36.9pt;" o:ole="t" filled="f" o:preferrelative="t" stroked="f" coordsize="21600,21600">
            <v:path/>
            <v:fill on="f" focussize="0,0"/>
            <v:stroke on="f"/>
            <v:imagedata r:id="rId4380" o:title="eqId0a37a39fd60fe488e0f7414df4e50838"/>
            <o:lock v:ext="edit" aspectratio="t"/>
            <w10:wrap type="none"/>
            <w10:anchorlock/>
          </v:shape>
          <o:OLEObject Type="Embed" ProgID="Equation.DSMT4" ShapeID="_x0000_i3669" DrawAspect="Content" ObjectID="_1468078369" r:id="rId4379">
            <o:LockedField>false</o:LockedField>
          </o:OLEObject>
        </w:object>
      </w:r>
    </w:p>
    <w:p w14:paraId="2B4C3CC1">
      <w:pPr>
        <w:shd w:val="clear" w:color="auto" w:fill="auto"/>
        <w:spacing w:line="360" w:lineRule="auto"/>
        <w:jc w:val="left"/>
        <w:textAlignment w:val="center"/>
        <w:rPr>
          <w:color w:val="FF0000"/>
          <w:sz w:val="21"/>
        </w:rPr>
      </w:pPr>
      <w:r>
        <w:rPr>
          <w:color w:val="FF0000"/>
          <w:sz w:val="21"/>
        </w:rPr>
        <w:t>【答案】C</w:t>
      </w:r>
    </w:p>
    <w:p w14:paraId="6988ECFC">
      <w:pPr>
        <w:shd w:val="clear" w:color="auto" w:fill="auto"/>
        <w:spacing w:line="360" w:lineRule="auto"/>
        <w:jc w:val="left"/>
        <w:textAlignment w:val="center"/>
        <w:rPr>
          <w:color w:val="FF0000"/>
          <w:sz w:val="21"/>
        </w:rPr>
      </w:pPr>
      <w:r>
        <w:rPr>
          <w:color w:val="FF0000"/>
          <w:sz w:val="21"/>
        </w:rPr>
        <w:t>【分析】根据晶胞图可知，Si原子有4个位于体心，个数为4；Al原子有8个位于顶点，6个位于面心，个数为</w:t>
      </w:r>
      <w:r>
        <w:rPr>
          <w:color w:val="FF0000"/>
        </w:rPr>
        <w:object>
          <v:shape id="_x0000_i3670" o:spt="75" alt="eqIdcd1ae6c641ab703cf8272c5d07ac5727" type="#_x0000_t75" style="height:26.95pt;width:67.7pt;" o:ole="t" filled="f" o:preferrelative="t" stroked="f" coordsize="21600,21600">
            <v:path/>
            <v:fill on="f" focussize="0,0"/>
            <v:stroke on="f"/>
            <v:imagedata r:id="rId4382" o:title="eqIdcd1ae6c641ab703cf8272c5d07ac5727"/>
            <o:lock v:ext="edit" aspectratio="t"/>
            <w10:wrap type="none"/>
            <w10:anchorlock/>
          </v:shape>
          <o:OLEObject Type="Embed" ProgID="Equation.DSMT4" ShapeID="_x0000_i3670" DrawAspect="Content" ObjectID="_1468078370" r:id="rId4381">
            <o:LockedField>false</o:LockedField>
          </o:OLEObject>
        </w:object>
      </w:r>
      <w:r>
        <w:rPr>
          <w:color w:val="FF0000"/>
          <w:sz w:val="21"/>
        </w:rPr>
        <w:t>；Li原子有12个位于棱心，1个位于体心，个数为</w:t>
      </w:r>
      <w:r>
        <w:rPr>
          <w:color w:val="FF0000"/>
        </w:rPr>
        <w:object>
          <v:shape id="_x0000_i3671" o:spt="75" alt="eqIda1480702661146431d59a039a6cdeca2" type="#_x0000_t75" style="height:27.15pt;width:56.3pt;" o:ole="t" filled="f" o:preferrelative="t" stroked="f" coordsize="21600,21600">
            <v:path/>
            <v:fill on="f" focussize="0,0"/>
            <v:stroke on="f"/>
            <v:imagedata r:id="rId4384" o:title="eqIda1480702661146431d59a039a6cdeca2"/>
            <o:lock v:ext="edit" aspectratio="t"/>
            <w10:wrap type="none"/>
            <w10:anchorlock/>
          </v:shape>
          <o:OLEObject Type="Embed" ProgID="Equation.DSMT4" ShapeID="_x0000_i3671" DrawAspect="Content" ObjectID="_1468078371" r:id="rId4383">
            <o:LockedField>false</o:LockedField>
          </o:OLEObject>
        </w:object>
      </w:r>
      <w:r>
        <w:rPr>
          <w:color w:val="FF0000"/>
          <w:sz w:val="21"/>
        </w:rPr>
        <w:t>；据此信息解答。</w:t>
      </w:r>
    </w:p>
    <w:p w14:paraId="31DF9660">
      <w:pPr>
        <w:shd w:val="clear" w:color="auto" w:fill="auto"/>
        <w:spacing w:line="360" w:lineRule="auto"/>
        <w:jc w:val="left"/>
        <w:textAlignment w:val="center"/>
        <w:rPr>
          <w:color w:val="FF0000"/>
          <w:sz w:val="21"/>
        </w:rPr>
      </w:pPr>
      <w:r>
        <w:rPr>
          <w:color w:val="FF0000"/>
          <w:sz w:val="21"/>
        </w:rPr>
        <w:t>【详解】A．根据分析，晶体的各原子个数比为</w:t>
      </w:r>
      <w:r>
        <w:rPr>
          <w:color w:val="FF0000"/>
        </w:rPr>
        <w:object>
          <v:shape id="_x0000_i3672" o:spt="75" alt="eqId59d760c5c56cd9ba58bbd7249c35fc30" type="#_x0000_t75" style="height:12.5pt;width:83.55pt;" o:ole="t" filled="f" o:preferrelative="t" stroked="f" coordsize="21600,21600">
            <v:path/>
            <v:fill on="f" focussize="0,0"/>
            <v:stroke on="f"/>
            <v:imagedata r:id="rId4386" o:title="eqId59d760c5c56cd9ba58bbd7249c35fc30"/>
            <o:lock v:ext="edit" aspectratio="t"/>
            <w10:wrap type="none"/>
            <w10:anchorlock/>
          </v:shape>
          <o:OLEObject Type="Embed" ProgID="Equation.DSMT4" ShapeID="_x0000_i3672" DrawAspect="Content" ObjectID="_1468078372" r:id="rId4385">
            <o:LockedField>false</o:LockedField>
          </o:OLEObject>
        </w:object>
      </w:r>
      <w:r>
        <w:rPr>
          <w:color w:val="FF0000"/>
          <w:sz w:val="21"/>
        </w:rPr>
        <w:t>，化简后得到化学式为</w:t>
      </w:r>
      <w:r>
        <w:rPr>
          <w:color w:val="FF0000"/>
        </w:rPr>
        <w:object>
          <v:shape id="_x0000_i3673" o:spt="75" alt="eqId860851e05d4fb2dab52aa64e294fce5a" type="#_x0000_t75" style="height:12.4pt;width:30.75pt;" o:ole="t" filled="f" o:preferrelative="t" stroked="f" coordsize="21600,21600">
            <v:path/>
            <v:fill on="f" focussize="0,0"/>
            <v:stroke on="f"/>
            <v:imagedata r:id="rId4388" o:title="eqId860851e05d4fb2dab52aa64e294fce5a"/>
            <o:lock v:ext="edit" aspectratio="t"/>
            <w10:wrap type="none"/>
            <w10:anchorlock/>
          </v:shape>
          <o:OLEObject Type="Embed" ProgID="Equation.DSMT4" ShapeID="_x0000_i3673" DrawAspect="Content" ObjectID="_1468078373" r:id="rId4387">
            <o:LockedField>false</o:LockedField>
          </o:OLEObject>
        </w:object>
      </w:r>
      <w:r>
        <w:rPr>
          <w:color w:val="FF0000"/>
          <w:sz w:val="21"/>
        </w:rPr>
        <w:t>，A正确；</w:t>
      </w:r>
    </w:p>
    <w:p w14:paraId="1B8E4C01">
      <w:pPr>
        <w:shd w:val="clear" w:color="auto" w:fill="auto"/>
        <w:spacing w:line="360" w:lineRule="auto"/>
        <w:jc w:val="left"/>
        <w:textAlignment w:val="center"/>
        <w:rPr>
          <w:color w:val="FF0000"/>
          <w:sz w:val="21"/>
        </w:rPr>
      </w:pPr>
      <w:r>
        <w:rPr>
          <w:color w:val="FF0000"/>
          <w:sz w:val="21"/>
        </w:rPr>
        <w:t>B．晶胞的边长为</w:t>
      </w:r>
      <w:r>
        <w:rPr>
          <w:color w:val="FF0000"/>
        </w:rPr>
        <w:object>
          <v:shape id="_x0000_i3674" o:spt="75" alt="eqIdf2625a308cc38353830de134af037141" type="#_x0000_t75" style="height:15.85pt;width:77.4pt;" o:ole="t" filled="f" o:preferrelative="t" stroked="f" coordsize="21600,21600">
            <v:path/>
            <v:fill on="f" focussize="0,0"/>
            <v:stroke on="f"/>
            <v:imagedata r:id="rId4390" o:title="eqIdf2625a308cc38353830de134af037141"/>
            <o:lock v:ext="edit" aspectratio="t"/>
            <w10:wrap type="none"/>
            <w10:anchorlock/>
          </v:shape>
          <o:OLEObject Type="Embed" ProgID="Equation.DSMT4" ShapeID="_x0000_i3674" DrawAspect="Content" ObjectID="_1468078374" r:id="rId4389">
            <o:LockedField>false</o:LockedField>
          </o:OLEObject>
        </w:object>
      </w:r>
      <w:r>
        <w:rPr>
          <w:color w:val="FF0000"/>
          <w:sz w:val="21"/>
        </w:rPr>
        <w:t>，则晶体的密度为</w:t>
      </w:r>
      <w:r>
        <w:rPr>
          <w:color w:val="FF0000"/>
        </w:rPr>
        <w:object>
          <v:shape id="_x0000_i3675" o:spt="75" alt="eqId5224c39fadecb1e108589cd280be60ba" type="#_x0000_t75" style="height:52.1pt;width:200.6pt;" o:ole="t" filled="f" o:preferrelative="t" stroked="f" coordsize="21600,21600">
            <v:path/>
            <v:fill on="f" focussize="0,0"/>
            <v:stroke on="f"/>
            <v:imagedata r:id="rId4392" o:title="eqId5224c39fadecb1e108589cd280be60ba"/>
            <o:lock v:ext="edit" aspectratio="t"/>
            <w10:wrap type="none"/>
            <w10:anchorlock/>
          </v:shape>
          <o:OLEObject Type="Embed" ProgID="Equation.DSMT4" ShapeID="_x0000_i3675" DrawAspect="Content" ObjectID="_1468078375" r:id="rId4391">
            <o:LockedField>false</o:LockedField>
          </o:OLEObject>
        </w:object>
      </w:r>
      <w:r>
        <w:rPr>
          <w:color w:val="FF0000"/>
          <w:sz w:val="21"/>
        </w:rPr>
        <w:t>，B正确；</w:t>
      </w:r>
    </w:p>
    <w:p w14:paraId="12B0175A">
      <w:pPr>
        <w:shd w:val="clear" w:color="auto" w:fill="auto"/>
        <w:spacing w:line="360" w:lineRule="auto"/>
        <w:jc w:val="left"/>
        <w:textAlignment w:val="center"/>
        <w:rPr>
          <w:color w:val="FF0000"/>
          <w:sz w:val="21"/>
        </w:rPr>
      </w:pPr>
      <w:r>
        <w:rPr>
          <w:color w:val="FF0000"/>
          <w:sz w:val="21"/>
        </w:rPr>
        <w:t>C．根据晶胞图，Al原子周围最近的Li原子位于相邻3个棱边的棱心，补全晶胞后每个顶点的Al原子被8个晶胞共用，每个棱心的Li原子被4个晶胞共用，则Al原子周围最近的Li原子个数为：</w:t>
      </w:r>
      <w:r>
        <w:rPr>
          <w:color w:val="FF0000"/>
        </w:rPr>
        <w:object>
          <v:shape id="_x0000_i3676" o:spt="75" alt="eqId160e7b2862ce94a908fa168df4677119" type="#_x0000_t75" style="height:27.2pt;width:37.8pt;" o:ole="t" filled="f" o:preferrelative="t" stroked="f" coordsize="21600,21600">
            <v:path/>
            <v:fill on="f" focussize="0,0"/>
            <v:stroke on="f"/>
            <v:imagedata r:id="rId4394" o:title="eqId160e7b2862ce94a908fa168df4677119"/>
            <o:lock v:ext="edit" aspectratio="t"/>
            <w10:wrap type="none"/>
            <w10:anchorlock/>
          </v:shape>
          <o:OLEObject Type="Embed" ProgID="Equation.DSMT4" ShapeID="_x0000_i3676" DrawAspect="Content" ObjectID="_1468078376" r:id="rId4393">
            <o:LockedField>false</o:LockedField>
          </o:OLEObject>
        </w:object>
      </w:r>
      <w:r>
        <w:rPr>
          <w:color w:val="FF0000"/>
          <w:sz w:val="21"/>
        </w:rPr>
        <w:t>，C错误；</w:t>
      </w:r>
    </w:p>
    <w:p w14:paraId="1CCB5DC6">
      <w:pPr>
        <w:shd w:val="clear" w:color="auto" w:fill="auto"/>
        <w:spacing w:line="360" w:lineRule="auto"/>
        <w:jc w:val="left"/>
        <w:textAlignment w:val="center"/>
        <w:rPr>
          <w:color w:val="FF0000"/>
          <w:sz w:val="21"/>
        </w:rPr>
      </w:pPr>
      <w:r>
        <w:rPr>
          <w:color w:val="FF0000"/>
          <w:sz w:val="21"/>
        </w:rPr>
        <w:t>D．在晶胞中Si、Al原子之间的位置如图</w:t>
      </w:r>
      <w:r>
        <w:rPr>
          <w:rFonts w:ascii="Times New Roman" w:hAnsi="Times New Roman" w:eastAsia="Times New Roman" w:cs="Times New Roman"/>
          <w:strike w:val="0"/>
          <w:color w:val="FF0000"/>
          <w:kern w:val="0"/>
          <w:sz w:val="24"/>
          <w:szCs w:val="24"/>
          <w:u w:val="none"/>
        </w:rPr>
        <w:drawing>
          <wp:inline distT="0" distB="0" distL="114300" distR="114300">
            <wp:extent cx="2028825" cy="1409700"/>
            <wp:effectExtent l="0" t="0" r="13335" b="7620"/>
            <wp:docPr id="232" name="图片 232" descr="@@@74a7e4ef-8cbd-481d-a07f-fbba708f2e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74a7e4ef-8cbd-481d-a07f-fbba708f2e8a"/>
                    <pic:cNvPicPr>
                      <a:picLocks noChangeAspect="1"/>
                    </pic:cNvPicPr>
                  </pic:nvPicPr>
                  <pic:blipFill>
                    <a:blip r:embed="rId4395"/>
                    <a:stretch>
                      <a:fillRect/>
                    </a:stretch>
                  </pic:blipFill>
                  <pic:spPr>
                    <a:xfrm>
                      <a:off x="0" y="0"/>
                      <a:ext cx="2028825" cy="1409700"/>
                    </a:xfrm>
                    <a:prstGeom prst="rect">
                      <a:avLst/>
                    </a:prstGeom>
                  </pic:spPr>
                </pic:pic>
              </a:graphicData>
            </a:graphic>
          </wp:inline>
        </w:drawing>
      </w:r>
      <w:r>
        <w:rPr>
          <w:color w:val="FF0000"/>
          <w:sz w:val="21"/>
        </w:rPr>
        <w:t>作辅助线并得到4AD=AC，</w:t>
      </w:r>
      <w:r>
        <w:rPr>
          <w:color w:val="FF0000"/>
        </w:rPr>
        <w:object>
          <v:shape id="_x0000_i3677" o:spt="75" alt="eqIdd8da3ced8eeb266b313eef4f7a298a28" type="#_x0000_t75" style="height:13.85pt;width:85.3pt;" o:ole="t" filled="f" o:preferrelative="t" stroked="f" coordsize="21600,21600">
            <v:path/>
            <v:fill on="f" focussize="0,0"/>
            <v:stroke on="f"/>
            <v:imagedata r:id="rId4397" o:title="eqIdd8da3ced8eeb266b313eef4f7a298a28"/>
            <o:lock v:ext="edit" aspectratio="t"/>
            <w10:wrap type="none"/>
            <w10:anchorlock/>
          </v:shape>
          <o:OLEObject Type="Embed" ProgID="Equation.DSMT4" ShapeID="_x0000_i3677" DrawAspect="Content" ObjectID="_1468078377" r:id="rId4396">
            <o:LockedField>false</o:LockedField>
          </o:OLEObject>
        </w:object>
      </w:r>
      <w:r>
        <w:rPr>
          <w:color w:val="FF0000"/>
          <w:sz w:val="21"/>
        </w:rPr>
        <w:t>，则Si、Al原子之间的最短距离为</w:t>
      </w:r>
      <w:r>
        <w:rPr>
          <w:color w:val="FF0000"/>
        </w:rPr>
        <w:object>
          <v:shape id="_x0000_i3678" o:spt="75" alt="eqId22bafc9bdb512430854557c0a891cdda" type="#_x0000_t75" style="height:30.95pt;width:212.95pt;" o:ole="t" filled="f" o:preferrelative="t" stroked="f" coordsize="21600,21600">
            <v:path/>
            <v:fill on="f" focussize="0,0"/>
            <v:stroke on="f"/>
            <v:imagedata r:id="rId4399" o:title="eqId22bafc9bdb512430854557c0a891cdda"/>
            <o:lock v:ext="edit" aspectratio="t"/>
            <w10:wrap type="none"/>
            <w10:anchorlock/>
          </v:shape>
          <o:OLEObject Type="Embed" ProgID="Equation.DSMT4" ShapeID="_x0000_i3678" DrawAspect="Content" ObjectID="_1468078378" r:id="rId4398">
            <o:LockedField>false</o:LockedField>
          </o:OLEObject>
        </w:object>
      </w:r>
      <w:r>
        <w:rPr>
          <w:color w:val="FF0000"/>
          <w:sz w:val="21"/>
        </w:rPr>
        <w:t>，D正确；</w:t>
      </w:r>
    </w:p>
    <w:p w14:paraId="0BD24A42">
      <w:pPr>
        <w:shd w:val="clear" w:color="auto" w:fill="auto"/>
        <w:spacing w:line="360" w:lineRule="auto"/>
        <w:jc w:val="left"/>
        <w:textAlignment w:val="center"/>
        <w:rPr>
          <w:color w:val="FF0000"/>
          <w:sz w:val="21"/>
        </w:rPr>
      </w:pPr>
      <w:r>
        <w:rPr>
          <w:color w:val="FF0000"/>
          <w:sz w:val="21"/>
        </w:rPr>
        <w:t>故答案为：C。</w:t>
      </w:r>
    </w:p>
    <w:p w14:paraId="437537ED">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（2025·山西·三模）</w:t>
      </w:r>
      <w:r>
        <w:rPr>
          <w:sz w:val="21"/>
        </w:rPr>
        <w:t>某种铁系储氢合金材料的晶胞如下图，八面体中心为金属铁离子，顶点均为</w:t>
      </w:r>
      <w:r>
        <w:object>
          <v:shape id="_x0000_i3679" o:spt="75" alt="eqIddbe2066525aa0616cf44d051d57bf713" type="#_x0000_t75" style="height:15.5pt;width:21.95pt;" o:ole="t" filled="f" o:preferrelative="t" stroked="f" coordsize="21600,21600">
            <v:path/>
            <v:fill on="f" focussize="0,0"/>
            <v:stroke on="f"/>
            <v:imagedata r:id="rId4148" o:title="eqIddbe2066525aa0616cf44d051d57bf713"/>
            <o:lock v:ext="edit" aspectratio="t"/>
            <w10:wrap type="none"/>
            <w10:anchorlock/>
          </v:shape>
          <o:OLEObject Type="Embed" ProgID="Equation.DSMT4" ShapeID="_x0000_i3679" DrawAspect="Content" ObjectID="_1468078379" r:id="rId4400">
            <o:LockedField>false</o:LockedField>
          </o:OLEObject>
        </w:object>
      </w:r>
      <w:r>
        <w:rPr>
          <w:sz w:val="21"/>
        </w:rPr>
        <w:t>分子；四面体中心为硼原子，顶点均为氢原子。该晶体属于立方晶系，下列说法正确的是</w:t>
      </w:r>
    </w:p>
    <w:p w14:paraId="4CE8337E">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286125" cy="1571625"/>
            <wp:effectExtent l="0" t="0" r="5715" b="13335"/>
            <wp:docPr id="233" name="图片 233" descr="@@@110b7bbe-bf63-4dad-8770-9d5fddac2b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110b7bbe-bf63-4dad-8770-9d5fddac2b86"/>
                    <pic:cNvPicPr>
                      <a:picLocks noChangeAspect="1"/>
                    </pic:cNvPicPr>
                  </pic:nvPicPr>
                  <pic:blipFill>
                    <a:blip r:embed="rId4401"/>
                    <a:stretch>
                      <a:fillRect/>
                    </a:stretch>
                  </pic:blipFill>
                  <pic:spPr>
                    <a:xfrm>
                      <a:off x="0" y="0"/>
                      <a:ext cx="3286125" cy="1571625"/>
                    </a:xfrm>
                    <a:prstGeom prst="rect">
                      <a:avLst/>
                    </a:prstGeom>
                  </pic:spPr>
                </pic:pic>
              </a:graphicData>
            </a:graphic>
          </wp:inline>
        </w:drawing>
      </w:r>
    </w:p>
    <w:p w14:paraId="54CF2FFF">
      <w:pPr>
        <w:shd w:val="clear" w:color="auto" w:fill="auto"/>
        <w:tabs>
          <w:tab w:val="left" w:pos="4156"/>
        </w:tabs>
        <w:spacing w:line="360" w:lineRule="auto"/>
        <w:ind w:left="380"/>
        <w:jc w:val="left"/>
        <w:textAlignment w:val="center"/>
        <w:rPr>
          <w:sz w:val="21"/>
        </w:rPr>
      </w:pPr>
      <w:r>
        <w:rPr>
          <w:sz w:val="21"/>
        </w:rPr>
        <w:t>A．</w:t>
      </w:r>
      <w:r>
        <w:object>
          <v:shape id="_x0000_i3680"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680" DrawAspect="Content" ObjectID="_1468078380" r:id="rId4402">
            <o:LockedField>false</o:LockedField>
          </o:OLEObject>
        </w:object>
      </w:r>
      <w:r>
        <w:rPr>
          <w:sz w:val="21"/>
        </w:rPr>
        <w:t>的空间结构为三角锥形</w:t>
      </w:r>
      <w:r>
        <w:rPr>
          <w:sz w:val="21"/>
        </w:rPr>
        <w:tab/>
      </w:r>
      <w:r>
        <w:rPr>
          <w:sz w:val="21"/>
        </w:rPr>
        <w:t>B．该铁系储氢合金材料中铁元素的化合价为+3</w:t>
      </w:r>
    </w:p>
    <w:p w14:paraId="5EF3F480">
      <w:pPr>
        <w:shd w:val="clear" w:color="auto" w:fill="auto"/>
        <w:tabs>
          <w:tab w:val="left" w:pos="4156"/>
        </w:tabs>
        <w:spacing w:line="360" w:lineRule="auto"/>
        <w:ind w:left="380"/>
        <w:jc w:val="left"/>
        <w:textAlignment w:val="center"/>
        <w:rPr>
          <w:sz w:val="21"/>
        </w:rPr>
      </w:pPr>
      <w:r>
        <w:rPr>
          <w:sz w:val="21"/>
        </w:rPr>
        <w:t>C．和“●”距离最近且相等的 “○”数目为4</w:t>
      </w:r>
      <w:r>
        <w:rPr>
          <w:sz w:val="21"/>
        </w:rPr>
        <w:tab/>
      </w:r>
      <w:r>
        <w:rPr>
          <w:sz w:val="21"/>
        </w:rPr>
        <w:t>D．晶体中元素的电负性：</w:t>
      </w:r>
      <w:r>
        <w:object>
          <v:shape id="_x0000_i3681" o:spt="75" alt="eqIdc24cdbb08e83bb1df6f035ff7e2f6208" type="#_x0000_t75" style="height:13.7pt;width:68.6pt;" o:ole="t" filled="f" o:preferrelative="t" stroked="f" coordsize="21600,21600">
            <v:path/>
            <v:fill on="f" focussize="0,0"/>
            <v:stroke on="f"/>
            <v:imagedata r:id="rId4405" o:title="eqIdc24cdbb08e83bb1df6f035ff7e2f6208"/>
            <o:lock v:ext="edit" aspectratio="t"/>
            <w10:wrap type="none"/>
            <w10:anchorlock/>
          </v:shape>
          <o:OLEObject Type="Embed" ProgID="Equation.DSMT4" ShapeID="_x0000_i3681" DrawAspect="Content" ObjectID="_1468078381" r:id="rId4404">
            <o:LockedField>false</o:LockedField>
          </o:OLEObject>
        </w:object>
      </w:r>
    </w:p>
    <w:p w14:paraId="3C8A7F34">
      <w:pPr>
        <w:shd w:val="clear" w:color="auto" w:fill="auto"/>
        <w:spacing w:line="360" w:lineRule="auto"/>
        <w:jc w:val="left"/>
        <w:textAlignment w:val="center"/>
        <w:rPr>
          <w:color w:val="FF0000"/>
          <w:sz w:val="21"/>
        </w:rPr>
      </w:pPr>
      <w:r>
        <w:rPr>
          <w:color w:val="FF0000"/>
          <w:sz w:val="21"/>
        </w:rPr>
        <w:t>【答案】D</w:t>
      </w:r>
    </w:p>
    <w:p w14:paraId="5F08A70C">
      <w:pPr>
        <w:shd w:val="clear" w:color="auto" w:fill="auto"/>
        <w:spacing w:line="360" w:lineRule="auto"/>
        <w:jc w:val="left"/>
        <w:textAlignment w:val="center"/>
        <w:rPr>
          <w:color w:val="FF0000"/>
          <w:sz w:val="21"/>
        </w:rPr>
      </w:pPr>
      <w:r>
        <w:rPr>
          <w:color w:val="FF0000"/>
          <w:sz w:val="21"/>
        </w:rPr>
        <w:t>【详解】A．</w:t>
      </w:r>
      <w:r>
        <w:rPr>
          <w:color w:val="FF0000"/>
        </w:rPr>
        <w:object>
          <v:shape id="_x0000_i3682"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682" DrawAspect="Content" ObjectID="_1468078382" r:id="rId4406">
            <o:LockedField>false</o:LockedField>
          </o:OLEObject>
        </w:object>
      </w:r>
      <w:r>
        <w:rPr>
          <w:color w:val="FF0000"/>
          <w:sz w:val="21"/>
        </w:rPr>
        <w:t>中硼原子的价层电子数为4，孤电子对数为0，空间结构为正四面体形，A错误；</w:t>
      </w:r>
    </w:p>
    <w:p w14:paraId="2624264D">
      <w:pPr>
        <w:shd w:val="clear" w:color="auto" w:fill="auto"/>
        <w:spacing w:line="360" w:lineRule="auto"/>
        <w:jc w:val="left"/>
        <w:textAlignment w:val="center"/>
        <w:rPr>
          <w:color w:val="FF0000"/>
          <w:sz w:val="21"/>
        </w:rPr>
      </w:pPr>
      <w:r>
        <w:rPr>
          <w:color w:val="FF0000"/>
          <w:sz w:val="21"/>
        </w:rPr>
        <w:t>B．根据晶胞中微粒的位置，计算得到晶胞中含有8个</w:t>
      </w:r>
      <w:r>
        <w:rPr>
          <w:color w:val="FF0000"/>
        </w:rPr>
        <w:object>
          <v:shape id="_x0000_i3683"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683" DrawAspect="Content" ObjectID="_1468078383" r:id="rId4407">
            <o:LockedField>false</o:LockedField>
          </o:OLEObject>
        </w:object>
      </w:r>
      <w:r>
        <w:rPr>
          <w:color w:val="FF0000"/>
          <w:sz w:val="21"/>
        </w:rPr>
        <w:t>，</w:t>
      </w:r>
      <w:r>
        <w:rPr>
          <w:color w:val="FF0000"/>
        </w:rPr>
        <w:object>
          <v:shape id="_x0000_i3684" o:spt="75" alt="eqIdf8943732c261484af232d1d5d758a827" type="#_x0000_t75" style="height:26.9pt;width:51.9pt;" o:ole="t" filled="f" o:preferrelative="t" stroked="f" coordsize="21600,21600">
            <v:path/>
            <v:fill on="f" focussize="0,0"/>
            <v:stroke on="f"/>
            <v:imagedata r:id="rId4409" o:title="eqIdf8943732c261484af232d1d5d758a827"/>
            <o:lock v:ext="edit" aspectratio="t"/>
            <w10:wrap type="none"/>
            <w10:anchorlock/>
          </v:shape>
          <o:OLEObject Type="Embed" ProgID="Equation.DSMT4" ShapeID="_x0000_i3684" DrawAspect="Content" ObjectID="_1468078384" r:id="rId4408">
            <o:LockedField>false</o:LockedField>
          </o:OLEObject>
        </w:object>
      </w:r>
      <w:r>
        <w:rPr>
          <w:color w:val="FF0000"/>
          <w:sz w:val="21"/>
        </w:rPr>
        <w:t>=4个</w:t>
      </w:r>
      <w:r>
        <w:rPr>
          <w:color w:val="FF0000"/>
        </w:rPr>
        <w:object>
          <v:shape id="_x0000_i3685" o:spt="75" alt="eqId83ec6531ea561f91b4a3eb6a25951676" type="#_x0000_t75" style="height:21.95pt;width:64.2pt;" o:ole="t" filled="f" o:preferrelative="t" stroked="f" coordsize="21600,21600">
            <v:path/>
            <v:fill on="f" focussize="0,0"/>
            <v:stroke on="f"/>
            <v:imagedata r:id="rId4411" o:title="eqId83ec6531ea561f91b4a3eb6a25951676"/>
            <o:lock v:ext="edit" aspectratio="t"/>
            <w10:wrap type="none"/>
            <w10:anchorlock/>
          </v:shape>
          <o:OLEObject Type="Embed" ProgID="Equation.DSMT4" ShapeID="_x0000_i3685" DrawAspect="Content" ObjectID="_1468078385" r:id="rId4410">
            <o:LockedField>false</o:LockedField>
          </o:OLEObject>
        </w:object>
      </w:r>
      <w:r>
        <w:rPr>
          <w:color w:val="FF0000"/>
          <w:sz w:val="21"/>
        </w:rPr>
        <w:t>，根据化合价规则，可推知4个</w:t>
      </w:r>
      <w:r>
        <w:rPr>
          <w:color w:val="FF0000"/>
        </w:rPr>
        <w:object>
          <v:shape id="_x0000_i3686" o:spt="75" alt="eqId83ec6531ea561f91b4a3eb6a25951676" type="#_x0000_t75" style="height:21.95pt;width:64.2pt;" o:ole="t" filled="f" o:preferrelative="t" stroked="f" coordsize="21600,21600">
            <v:path/>
            <v:fill on="f" focussize="0,0"/>
            <v:stroke on="f"/>
            <v:imagedata r:id="rId4411" o:title="eqId83ec6531ea561f91b4a3eb6a25951676"/>
            <o:lock v:ext="edit" aspectratio="t"/>
            <w10:wrap type="none"/>
            <w10:anchorlock/>
          </v:shape>
          <o:OLEObject Type="Embed" ProgID="Equation.DSMT4" ShapeID="_x0000_i3686" DrawAspect="Content" ObjectID="_1468078386" r:id="rId4412">
            <o:LockedField>false</o:LockedField>
          </o:OLEObject>
        </w:object>
      </w:r>
      <w:r>
        <w:rPr>
          <w:color w:val="FF0000"/>
          <w:sz w:val="21"/>
        </w:rPr>
        <w:t>共显+8价，所以Fe显+2价，B错误；</w:t>
      </w:r>
    </w:p>
    <w:p w14:paraId="765FA31A">
      <w:pPr>
        <w:shd w:val="clear" w:color="auto" w:fill="auto"/>
        <w:spacing w:line="360" w:lineRule="auto"/>
        <w:jc w:val="left"/>
        <w:textAlignment w:val="center"/>
        <w:rPr>
          <w:color w:val="FF0000"/>
          <w:sz w:val="21"/>
        </w:rPr>
      </w:pPr>
      <w:r>
        <w:rPr>
          <w:color w:val="FF0000"/>
          <w:sz w:val="21"/>
        </w:rPr>
        <w:t>C．根据晶胞结构，和“●”距离最近且相等的“○”数目为8，C错误；</w:t>
      </w:r>
    </w:p>
    <w:p w14:paraId="67488F17">
      <w:pPr>
        <w:shd w:val="clear" w:color="auto" w:fill="auto"/>
        <w:spacing w:line="360" w:lineRule="auto"/>
        <w:jc w:val="left"/>
        <w:textAlignment w:val="center"/>
        <w:rPr>
          <w:color w:val="FF0000"/>
          <w:sz w:val="21"/>
        </w:rPr>
      </w:pPr>
      <w:r>
        <w:rPr>
          <w:color w:val="FF0000"/>
          <w:sz w:val="21"/>
        </w:rPr>
        <w:t>D．金属铁的电负性小于非金属，</w:t>
      </w:r>
      <w:r>
        <w:rPr>
          <w:color w:val="FF0000"/>
        </w:rPr>
        <w:object>
          <v:shape id="_x0000_i3687" o:spt="75" alt="eqIddbe2066525aa0616cf44d051d57bf713" type="#_x0000_t75" style="height:15.5pt;width:21.95pt;" o:ole="t" filled="f" o:preferrelative="t" stroked="f" coordsize="21600,21600">
            <v:path/>
            <v:fill on="f" focussize="0,0"/>
            <v:stroke on="f"/>
            <v:imagedata r:id="rId4148" o:title="eqIddbe2066525aa0616cf44d051d57bf713"/>
            <o:lock v:ext="edit" aspectratio="t"/>
            <w10:wrap type="none"/>
            <w10:anchorlock/>
          </v:shape>
          <o:OLEObject Type="Embed" ProgID="Equation.DSMT4" ShapeID="_x0000_i3687" DrawAspect="Content" ObjectID="_1468078387" r:id="rId4413">
            <o:LockedField>false</o:LockedField>
          </o:OLEObject>
        </w:object>
      </w:r>
      <w:r>
        <w:rPr>
          <w:color w:val="FF0000"/>
          <w:sz w:val="21"/>
        </w:rPr>
        <w:t>中N为-3价，</w:t>
      </w:r>
      <w:r>
        <w:rPr>
          <w:color w:val="FF0000"/>
        </w:rPr>
        <w:object>
          <v:shape id="_x0000_i3688"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688" DrawAspect="Content" ObjectID="_1468078388" r:id="rId4414">
            <o:LockedField>false</o:LockedField>
          </o:OLEObject>
        </w:object>
      </w:r>
      <w:r>
        <w:rPr>
          <w:color w:val="FF0000"/>
          <w:sz w:val="21"/>
        </w:rPr>
        <w:t>中H为-1价，电负性：</w:t>
      </w:r>
      <w:r>
        <w:rPr>
          <w:color w:val="FF0000"/>
        </w:rPr>
        <w:object>
          <v:shape id="_x0000_i3689" o:spt="75" alt="eqIdc24cdbb08e83bb1df6f035ff7e2f6208" type="#_x0000_t75" style="height:13.7pt;width:68.6pt;" o:ole="t" filled="f" o:preferrelative="t" stroked="f" coordsize="21600,21600">
            <v:path/>
            <v:fill on="f" focussize="0,0"/>
            <v:stroke on="f"/>
            <v:imagedata r:id="rId4405" o:title="eqIdc24cdbb08e83bb1df6f035ff7e2f6208"/>
            <o:lock v:ext="edit" aspectratio="t"/>
            <w10:wrap type="none"/>
            <w10:anchorlock/>
          </v:shape>
          <o:OLEObject Type="Embed" ProgID="Equation.DSMT4" ShapeID="_x0000_i3689" DrawAspect="Content" ObjectID="_1468078389" r:id="rId4415">
            <o:LockedField>false</o:LockedField>
          </o:OLEObject>
        </w:object>
      </w:r>
      <w:r>
        <w:rPr>
          <w:color w:val="FF0000"/>
          <w:sz w:val="21"/>
        </w:rPr>
        <w:t>，D正确；</w:t>
      </w:r>
    </w:p>
    <w:p w14:paraId="3750AFAC">
      <w:pPr>
        <w:shd w:val="clear" w:color="auto" w:fill="auto"/>
        <w:spacing w:line="360" w:lineRule="auto"/>
        <w:jc w:val="left"/>
        <w:textAlignment w:val="center"/>
        <w:rPr>
          <w:color w:val="FF0000"/>
          <w:sz w:val="21"/>
        </w:rPr>
      </w:pPr>
      <w:r>
        <w:rPr>
          <w:color w:val="FF0000"/>
          <w:sz w:val="21"/>
        </w:rPr>
        <w:t>故选D。</w:t>
      </w:r>
    </w:p>
    <w:p w14:paraId="3FA4F2B8">
      <w:pPr>
        <w:shd w:val="clear" w:color="auto" w:fill="auto"/>
        <w:spacing w:line="360" w:lineRule="auto"/>
        <w:jc w:val="left"/>
        <w:textAlignment w:val="center"/>
        <w:rPr>
          <w:sz w:val="21"/>
        </w:rPr>
      </w:pPr>
      <w:r>
        <w:rPr>
          <w:sz w:val="21"/>
        </w:rPr>
        <w:t>23．</w:t>
      </w:r>
      <w:r>
        <w:rPr>
          <w:rFonts w:hint="eastAsia" w:ascii="黑体" w:hAnsi="黑体" w:eastAsia="黑体"/>
          <w:b/>
          <w:bCs/>
          <w:color w:val="0070C0"/>
        </w:rPr>
        <w:t>（2025·广西南宁·</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近日，哈尔滨工业大学陈祖煌团队在氮气生长气氛中，成功制备了高质量氮掺杂钛酸钡铁电薄膜。经X射线衍射分析鉴定，钛酸钡的晶胞结构如图所示(</w:t>
      </w:r>
      <w:r>
        <w:object>
          <v:shape id="_x0000_i3690" o:spt="75" alt="eqId9d7a8f13da735719c6dadf9bd9972295" type="#_x0000_t75" style="height:14.75pt;width:49.25pt;" o:ole="t" filled="f" o:preferrelative="t" stroked="f" coordsize="21600,21600">
            <v:path/>
            <v:fill on="f" focussize="0,0"/>
            <v:stroke on="f"/>
            <v:imagedata r:id="rId4417" o:title="eqId9d7a8f13da735719c6dadf9bd9972295"/>
            <o:lock v:ext="edit" aspectratio="t"/>
            <w10:wrap type="none"/>
            <w10:anchorlock/>
          </v:shape>
          <o:OLEObject Type="Embed" ProgID="Equation.DSMT4" ShapeID="_x0000_i3690" DrawAspect="Content" ObjectID="_1468078390" r:id="rId4416">
            <o:LockedField>false</o:LockedField>
          </o:OLEObject>
        </w:object>
      </w:r>
      <w:r>
        <w:rPr>
          <w:sz w:val="21"/>
        </w:rPr>
        <w:t>均与</w:t>
      </w:r>
      <w:r>
        <w:object>
          <v:shape id="_x0000_i3691"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691" DrawAspect="Content" ObjectID="_1468078391" r:id="rId4418">
            <o:LockedField>false</o:LockedField>
          </o:OLEObject>
        </w:object>
      </w:r>
      <w:r>
        <w:rPr>
          <w:sz w:val="21"/>
        </w:rPr>
        <w:t>相切)，已知晶胞参数为apm，O</w:t>
      </w:r>
      <w:r>
        <w:rPr>
          <w:sz w:val="21"/>
          <w:vertAlign w:val="superscript"/>
        </w:rPr>
        <w:t>2-</w:t>
      </w:r>
      <w:r>
        <w:rPr>
          <w:sz w:val="21"/>
        </w:rPr>
        <w:t>的半径为bpm，N</w:t>
      </w:r>
      <w:r>
        <w:rPr>
          <w:sz w:val="21"/>
          <w:vertAlign w:val="subscript"/>
        </w:rPr>
        <w:t>A</w:t>
      </w:r>
      <w:r>
        <w:rPr>
          <w:sz w:val="21"/>
        </w:rPr>
        <w:t>为阿伏加德罗常数的值。下列叙述错误的是</w:t>
      </w:r>
    </w:p>
    <w:p w14:paraId="6BA4823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47825" cy="1095375"/>
            <wp:effectExtent l="0" t="0" r="13335" b="1905"/>
            <wp:docPr id="234" name="图片 234" descr="@@@d3a9f01137c94a8f984c89ea42d286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d3a9f01137c94a8f984c89ea42d2867d"/>
                    <pic:cNvPicPr>
                      <a:picLocks noChangeAspect="1"/>
                    </pic:cNvPicPr>
                  </pic:nvPicPr>
                  <pic:blipFill>
                    <a:blip r:embed="rId4420"/>
                    <a:stretch>
                      <a:fillRect/>
                    </a:stretch>
                  </pic:blipFill>
                  <pic:spPr>
                    <a:xfrm>
                      <a:off x="0" y="0"/>
                      <a:ext cx="1647825" cy="1095375"/>
                    </a:xfrm>
                    <a:prstGeom prst="rect">
                      <a:avLst/>
                    </a:prstGeom>
                  </pic:spPr>
                </pic:pic>
              </a:graphicData>
            </a:graphic>
          </wp:inline>
        </w:drawing>
      </w:r>
    </w:p>
    <w:p w14:paraId="5F11866E">
      <w:pPr>
        <w:shd w:val="clear" w:color="auto" w:fill="auto"/>
        <w:spacing w:line="360" w:lineRule="auto"/>
        <w:ind w:left="380"/>
        <w:jc w:val="left"/>
        <w:textAlignment w:val="center"/>
        <w:rPr>
          <w:sz w:val="21"/>
        </w:rPr>
      </w:pPr>
      <w:r>
        <w:rPr>
          <w:sz w:val="21"/>
        </w:rPr>
        <w:t>A．钛酸钡的化学式为</w:t>
      </w:r>
      <w:r>
        <w:object>
          <v:shape id="_x0000_i3692" o:spt="75" alt="eqId57d0f13a4b0ecd460ec65fa1c726f710" type="#_x0000_t75" style="height:15.9pt;width:35.2pt;" o:ole="t" filled="f" o:preferrelative="t" stroked="f" coordsize="21600,21600">
            <v:path/>
            <v:fill on="f" focussize="0,0"/>
            <v:stroke on="f"/>
            <v:imagedata r:id="rId4422" o:title="eqId57d0f13a4b0ecd460ec65fa1c726f710"/>
            <o:lock v:ext="edit" aspectratio="t"/>
            <w10:wrap type="none"/>
            <w10:anchorlock/>
          </v:shape>
          <o:OLEObject Type="Embed" ProgID="Equation.DSMT4" ShapeID="_x0000_i3692" DrawAspect="Content" ObjectID="_1468078392" r:id="rId4421">
            <o:LockedField>false</o:LockedField>
          </o:OLEObject>
        </w:object>
      </w:r>
    </w:p>
    <w:p w14:paraId="142502D8">
      <w:pPr>
        <w:shd w:val="clear" w:color="auto" w:fill="auto"/>
        <w:spacing w:line="360" w:lineRule="auto"/>
        <w:ind w:left="380"/>
        <w:jc w:val="left"/>
        <w:textAlignment w:val="center"/>
        <w:rPr>
          <w:sz w:val="21"/>
        </w:rPr>
      </w:pPr>
      <w:r>
        <w:rPr>
          <w:sz w:val="21"/>
        </w:rPr>
        <w:t>B．r(Ba</w:t>
      </w:r>
      <w:r>
        <w:rPr>
          <w:sz w:val="21"/>
          <w:vertAlign w:val="superscript"/>
        </w:rPr>
        <w:t>2+</w:t>
      </w:r>
      <w:r>
        <w:rPr>
          <w:sz w:val="21"/>
        </w:rPr>
        <w:t>)=</w:t>
      </w:r>
      <w:r>
        <w:object>
          <v:shape id="_x0000_i3693" o:spt="75" alt="eqIdd519008ba0296c865b94f402920b5fd4" type="#_x0000_t75" style="height:29.9pt;width:36.05pt;" o:ole="t" filled="f" o:preferrelative="t" stroked="f" coordsize="21600,21600">
            <v:path/>
            <v:fill on="f" focussize="0,0"/>
            <v:stroke on="f"/>
            <v:imagedata r:id="rId4424" o:title="eqIdd519008ba0296c865b94f402920b5fd4"/>
            <o:lock v:ext="edit" aspectratio="t"/>
            <w10:wrap type="none"/>
            <w10:anchorlock/>
          </v:shape>
          <o:OLEObject Type="Embed" ProgID="Equation.DSMT4" ShapeID="_x0000_i3693" DrawAspect="Content" ObjectID="_1468078393" r:id="rId4423">
            <o:LockedField>false</o:LockedField>
          </o:OLEObject>
        </w:object>
      </w:r>
      <w:r>
        <w:rPr>
          <w:sz w:val="21"/>
        </w:rPr>
        <w:t>pm</w:t>
      </w:r>
    </w:p>
    <w:p w14:paraId="3F9692C5">
      <w:pPr>
        <w:shd w:val="clear" w:color="auto" w:fill="auto"/>
        <w:spacing w:line="360" w:lineRule="auto"/>
        <w:ind w:left="380"/>
        <w:jc w:val="left"/>
        <w:textAlignment w:val="center"/>
        <w:rPr>
          <w:sz w:val="21"/>
        </w:rPr>
      </w:pPr>
      <w:r>
        <w:rPr>
          <w:sz w:val="21"/>
        </w:rPr>
        <w:t>C．题中涉及的元素属于周期表s区和d区</w:t>
      </w:r>
    </w:p>
    <w:p w14:paraId="43B5B8B9">
      <w:pPr>
        <w:shd w:val="clear" w:color="auto" w:fill="auto"/>
        <w:spacing w:line="360" w:lineRule="auto"/>
        <w:ind w:left="380"/>
        <w:jc w:val="left"/>
        <w:textAlignment w:val="center"/>
        <w:rPr>
          <w:sz w:val="21"/>
        </w:rPr>
      </w:pPr>
      <w:r>
        <w:rPr>
          <w:sz w:val="21"/>
        </w:rPr>
        <w:t>D．钛酸钡晶体密度</w:t>
      </w:r>
      <w:r>
        <w:object>
          <v:shape id="_x0000_i3694" o:spt="75" alt="eqIde07dc09d98a37a70cd8b65ec40338ae3" type="#_x0000_t75" style="height:34.95pt;width:114.4pt;" o:ole="t" filled="f" o:preferrelative="t" stroked="f" coordsize="21600,21600">
            <v:path/>
            <v:fill on="f" focussize="0,0"/>
            <v:stroke on="f"/>
            <v:imagedata r:id="rId4426" o:title="eqIde07dc09d98a37a70cd8b65ec40338ae3"/>
            <o:lock v:ext="edit" aspectratio="t"/>
            <w10:wrap type="none"/>
            <w10:anchorlock/>
          </v:shape>
          <o:OLEObject Type="Embed" ProgID="Equation.DSMT4" ShapeID="_x0000_i3694" DrawAspect="Content" ObjectID="_1468078394" r:id="rId4425">
            <o:LockedField>false</o:LockedField>
          </o:OLEObject>
        </w:object>
      </w:r>
    </w:p>
    <w:p w14:paraId="561EE153">
      <w:pPr>
        <w:shd w:val="clear" w:color="auto" w:fill="auto"/>
        <w:spacing w:line="360" w:lineRule="auto"/>
        <w:jc w:val="left"/>
        <w:textAlignment w:val="center"/>
        <w:rPr>
          <w:color w:val="FF0000"/>
          <w:sz w:val="21"/>
        </w:rPr>
      </w:pPr>
      <w:r>
        <w:rPr>
          <w:color w:val="FF0000"/>
          <w:sz w:val="21"/>
        </w:rPr>
        <w:t>【答案】C</w:t>
      </w:r>
    </w:p>
    <w:p w14:paraId="184F921A">
      <w:pPr>
        <w:shd w:val="clear" w:color="auto" w:fill="auto"/>
        <w:spacing w:line="360" w:lineRule="auto"/>
        <w:jc w:val="left"/>
        <w:textAlignment w:val="center"/>
        <w:rPr>
          <w:color w:val="FF0000"/>
          <w:sz w:val="21"/>
        </w:rPr>
      </w:pPr>
      <w:r>
        <w:rPr>
          <w:color w:val="FF0000"/>
          <w:sz w:val="21"/>
        </w:rPr>
        <w:t>【详解】A．根据晶胞图示，</w:t>
      </w:r>
      <w:r>
        <w:rPr>
          <w:color w:val="FF0000"/>
        </w:rPr>
        <w:object>
          <v:shape id="_x0000_i3695" o:spt="75" alt="eqIda205392d1cfe538e34c7c5bf7e927c2d" type="#_x0000_t75" style="height:10.75pt;width:13.15pt;" o:ole="t" filled="f" o:preferrelative="t" stroked="f" coordsize="21600,21600">
            <v:path/>
            <v:fill on="f" focussize="0,0"/>
            <v:stroke on="f"/>
            <v:imagedata r:id="rId4428" o:title="eqIda205392d1cfe538e34c7c5bf7e927c2d"/>
            <o:lock v:ext="edit" aspectratio="t"/>
            <w10:wrap type="none"/>
            <w10:anchorlock/>
          </v:shape>
          <o:OLEObject Type="Embed" ProgID="Equation.DSMT4" ShapeID="_x0000_i3695" DrawAspect="Content" ObjectID="_1468078395" r:id="rId4427">
            <o:LockedField>false</o:LockedField>
          </o:OLEObject>
        </w:object>
      </w:r>
      <w:r>
        <w:rPr>
          <w:color w:val="FF0000"/>
          <w:sz w:val="21"/>
        </w:rPr>
        <w:t>位于晶胞的顶点，数目为</w:t>
      </w:r>
      <w:r>
        <w:rPr>
          <w:color w:val="FF0000"/>
        </w:rPr>
        <w:object>
          <v:shape id="_x0000_i3696" o:spt="75" alt="eqId4620ee5bf7d061c613b9a7a21ea3e6ac" type="#_x0000_t75" style="height:27.15pt;width:34.3pt;" o:ole="t" filled="f" o:preferrelative="t" stroked="f" coordsize="21600,21600">
            <v:path/>
            <v:fill on="f" focussize="0,0"/>
            <v:stroke on="f"/>
            <v:imagedata r:id="rId4430" o:title="eqId4620ee5bf7d061c613b9a7a21ea3e6ac"/>
            <o:lock v:ext="edit" aspectratio="t"/>
            <w10:wrap type="none"/>
            <w10:anchorlock/>
          </v:shape>
          <o:OLEObject Type="Embed" ProgID="Equation.DSMT4" ShapeID="_x0000_i3696" DrawAspect="Content" ObjectID="_1468078396" r:id="rId4429">
            <o:LockedField>false</o:LockedField>
          </o:OLEObject>
        </w:object>
      </w:r>
      <w:r>
        <w:rPr>
          <w:color w:val="FF0000"/>
          <w:sz w:val="21"/>
        </w:rPr>
        <w:t>；</w:t>
      </w:r>
      <w:r>
        <w:rPr>
          <w:color w:val="FF0000"/>
        </w:rPr>
        <w:object>
          <v:shape id="_x0000_i3697" o:spt="75" alt="eqId5cfceda4af5c22a46dab6cc36cb22dda" type="#_x0000_t75" style="height:12.25pt;width:15.8pt;" o:ole="t" filled="f" o:preferrelative="t" stroked="f" coordsize="21600,21600">
            <v:path/>
            <v:fill on="f" focussize="0,0"/>
            <v:stroke on="f"/>
            <v:imagedata r:id="rId4432" o:title="eqId5cfceda4af5c22a46dab6cc36cb22dda"/>
            <o:lock v:ext="edit" aspectratio="t"/>
            <w10:wrap type="none"/>
            <w10:anchorlock/>
          </v:shape>
          <o:OLEObject Type="Embed" ProgID="Equation.DSMT4" ShapeID="_x0000_i3697" DrawAspect="Content" ObjectID="_1468078397" r:id="rId4431">
            <o:LockedField>false</o:LockedField>
          </o:OLEObject>
        </w:object>
      </w:r>
      <w:r>
        <w:rPr>
          <w:color w:val="FF0000"/>
          <w:sz w:val="21"/>
        </w:rPr>
        <w:t>原子位于晶胞的内部，数目为1；O原子位于晶胞的棱上，数目为</w:t>
      </w:r>
      <w:r>
        <w:rPr>
          <w:color w:val="FF0000"/>
        </w:rPr>
        <w:object>
          <v:shape id="_x0000_i3698" o:spt="75" alt="eqId73425f6ea60022ed06aa4865e1555b3c" type="#_x0000_t75" style="height:27.2pt;width:40.45pt;" o:ole="t" filled="f" o:preferrelative="t" stroked="f" coordsize="21600,21600">
            <v:path/>
            <v:fill on="f" focussize="0,0"/>
            <v:stroke on="f"/>
            <v:imagedata r:id="rId4434" o:title="eqId73425f6ea60022ed06aa4865e1555b3c"/>
            <o:lock v:ext="edit" aspectratio="t"/>
            <w10:wrap type="none"/>
            <w10:anchorlock/>
          </v:shape>
          <o:OLEObject Type="Embed" ProgID="Equation.DSMT4" ShapeID="_x0000_i3698" DrawAspect="Content" ObjectID="_1468078398" r:id="rId4433">
            <o:LockedField>false</o:LockedField>
          </o:OLEObject>
        </w:object>
      </w:r>
      <w:r>
        <w:rPr>
          <w:color w:val="FF0000"/>
          <w:sz w:val="21"/>
        </w:rPr>
        <w:t>，则钛酸钡的化学式为</w:t>
      </w:r>
      <w:r>
        <w:rPr>
          <w:color w:val="FF0000"/>
        </w:rPr>
        <w:object>
          <v:shape id="_x0000_i3699" o:spt="75" alt="eqId57d0f13a4b0ecd460ec65fa1c726f710" type="#_x0000_t75" style="height:15.9pt;width:35.2pt;" o:ole="t" filled="f" o:preferrelative="t" stroked="f" coordsize="21600,21600">
            <v:path/>
            <v:fill on="f" focussize="0,0"/>
            <v:stroke on="f"/>
            <v:imagedata r:id="rId4422" o:title="eqId57d0f13a4b0ecd460ec65fa1c726f710"/>
            <o:lock v:ext="edit" aspectratio="t"/>
            <w10:wrap type="none"/>
            <w10:anchorlock/>
          </v:shape>
          <o:OLEObject Type="Embed" ProgID="Equation.DSMT4" ShapeID="_x0000_i3699" DrawAspect="Content" ObjectID="_1468078399" r:id="rId4435">
            <o:LockedField>false</o:LockedField>
          </o:OLEObject>
        </w:object>
      </w:r>
      <w:r>
        <w:rPr>
          <w:color w:val="FF0000"/>
          <w:sz w:val="21"/>
        </w:rPr>
        <w:t>，A项正确；</w:t>
      </w:r>
    </w:p>
    <w:p w14:paraId="7F3BDE82">
      <w:pPr>
        <w:shd w:val="clear" w:color="auto" w:fill="auto"/>
        <w:spacing w:line="360" w:lineRule="auto"/>
        <w:jc w:val="left"/>
        <w:textAlignment w:val="center"/>
        <w:rPr>
          <w:color w:val="FF0000"/>
          <w:sz w:val="21"/>
        </w:rPr>
      </w:pPr>
      <w:r>
        <w:rPr>
          <w:color w:val="FF0000"/>
          <w:sz w:val="21"/>
        </w:rPr>
        <w:t>B．已知晶胞边长为</w:t>
      </w:r>
      <w:r>
        <w:rPr>
          <w:color w:val="FF0000"/>
        </w:rPr>
        <w:object>
          <v:shape id="_x0000_i3700" o:spt="75" alt="eqId4d1953fc8ff2797172db8d453ba6886f" type="#_x0000_t75" style="height:11.2pt;width:21.1pt;" o:ole="t" filled="f" o:preferrelative="t" stroked="f" coordsize="21600,21600">
            <v:path/>
            <v:fill on="f" focussize="0,0"/>
            <v:stroke on="f"/>
            <v:imagedata r:id="rId4437" o:title="eqId4d1953fc8ff2797172db8d453ba6886f"/>
            <o:lock v:ext="edit" aspectratio="t"/>
            <w10:wrap type="none"/>
            <w10:anchorlock/>
          </v:shape>
          <o:OLEObject Type="Embed" ProgID="Equation.DSMT4" ShapeID="_x0000_i3700" DrawAspect="Content" ObjectID="_1468078400" r:id="rId4436">
            <o:LockedField>false</o:LockedField>
          </o:OLEObject>
        </w:object>
      </w:r>
      <w:r>
        <w:rPr>
          <w:color w:val="FF0000"/>
          <w:sz w:val="21"/>
        </w:rPr>
        <w:t>，</w:t>
      </w:r>
      <w:r>
        <w:rPr>
          <w:color w:val="FF0000"/>
        </w:rPr>
        <w:object>
          <v:shape id="_x0000_i3701"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701" DrawAspect="Content" ObjectID="_1468078401" r:id="rId4438">
            <o:LockedField>false</o:LockedField>
          </o:OLEObject>
        </w:object>
      </w:r>
      <w:r>
        <w:rPr>
          <w:color w:val="FF0000"/>
          <w:sz w:val="21"/>
        </w:rPr>
        <w:t>的半径为</w:t>
      </w:r>
      <w:r>
        <w:rPr>
          <w:color w:val="FF0000"/>
        </w:rPr>
        <w:object>
          <v:shape id="_x0000_i3702" o:spt="75" alt="eqId358525ab2fabc744626cb1c63b778c5b" type="#_x0000_t75" style="height:13.95pt;width:21.95pt;" o:ole="t" filled="f" o:preferrelative="t" stroked="f" coordsize="21600,21600">
            <v:path/>
            <v:fill on="f" focussize="0,0"/>
            <v:stroke on="f"/>
            <v:imagedata r:id="rId4440" o:title="eqId358525ab2fabc744626cb1c63b778c5b"/>
            <o:lock v:ext="edit" aspectratio="t"/>
            <w10:wrap type="none"/>
            <w10:anchorlock/>
          </v:shape>
          <o:OLEObject Type="Embed" ProgID="Equation.DSMT4" ShapeID="_x0000_i3702" DrawAspect="Content" ObjectID="_1468078402" r:id="rId4439">
            <o:LockedField>false</o:LockedField>
          </o:OLEObject>
        </w:object>
      </w:r>
      <w:r>
        <w:rPr>
          <w:color w:val="FF0000"/>
          <w:sz w:val="21"/>
        </w:rPr>
        <w:t>，根据图示，晶胞面对角线的长度等于氧离子和钡离子半径之和的2倍，即</w:t>
      </w:r>
      <w:r>
        <w:rPr>
          <w:color w:val="FF0000"/>
        </w:rPr>
        <w:object>
          <v:shape id="_x0000_i3703" o:spt="75" alt="eqId61d874a6c32b6f598db5b4098892f08d" type="#_x0000_t75" style="height:19.1pt;width:118.8pt;" o:ole="t" filled="f" o:preferrelative="t" stroked="f" coordsize="21600,21600">
            <v:path/>
            <v:fill on="f" focussize="0,0"/>
            <v:stroke on="f"/>
            <v:imagedata r:id="rId4442" o:title="eqId61d874a6c32b6f598db5b4098892f08d"/>
            <o:lock v:ext="edit" aspectratio="t"/>
            <w10:wrap type="none"/>
            <w10:anchorlock/>
          </v:shape>
          <o:OLEObject Type="Embed" ProgID="Equation.DSMT4" ShapeID="_x0000_i3703" DrawAspect="Content" ObjectID="_1468078403" r:id="rId4441">
            <o:LockedField>false</o:LockedField>
          </o:OLEObject>
        </w:object>
      </w:r>
      <w:r>
        <w:rPr>
          <w:color w:val="FF0000"/>
          <w:sz w:val="21"/>
        </w:rPr>
        <w:t>，则</w:t>
      </w:r>
      <w:r>
        <w:rPr>
          <w:color w:val="FF0000"/>
        </w:rPr>
        <w:object>
          <v:shape id="_x0000_i3704" o:spt="75" alt="eqIdc9b4abf8fcdb38c58ebe8dc8a17031af" type="#_x0000_t75" style="height:34.3pt;width:158.4pt;" o:ole="t" filled="f" o:preferrelative="t" stroked="f" coordsize="21600,21600">
            <v:path/>
            <v:fill on="f" focussize="0,0"/>
            <v:stroke on="f"/>
            <v:imagedata r:id="rId4444" o:title="eqIdc9b4abf8fcdb38c58ebe8dc8a17031af"/>
            <o:lock v:ext="edit" aspectratio="t"/>
            <w10:wrap type="none"/>
            <w10:anchorlock/>
          </v:shape>
          <o:OLEObject Type="Embed" ProgID="Equation.DSMT4" ShapeID="_x0000_i3704" DrawAspect="Content" ObjectID="_1468078404" r:id="rId4443">
            <o:LockedField>false</o:LockedField>
          </o:OLEObject>
        </w:object>
      </w:r>
      <w:r>
        <w:rPr>
          <w:color w:val="FF0000"/>
          <w:sz w:val="21"/>
        </w:rPr>
        <w:t>，B项正确；</w:t>
      </w:r>
    </w:p>
    <w:p w14:paraId="39FC1A1E">
      <w:pPr>
        <w:shd w:val="clear" w:color="auto" w:fill="auto"/>
        <w:spacing w:line="360" w:lineRule="auto"/>
        <w:jc w:val="left"/>
        <w:textAlignment w:val="center"/>
        <w:rPr>
          <w:color w:val="FF0000"/>
          <w:sz w:val="21"/>
        </w:rPr>
      </w:pPr>
      <w:r>
        <w:rPr>
          <w:color w:val="FF0000"/>
          <w:sz w:val="21"/>
        </w:rPr>
        <w:t>C．题中涉及的元素中，</w:t>
      </w:r>
      <w:r>
        <w:rPr>
          <w:color w:val="FF0000"/>
        </w:rPr>
        <w:object>
          <v:shape id="_x0000_i3705" o:spt="75" alt="eqId5cfceda4af5c22a46dab6cc36cb22dda" type="#_x0000_t75" style="height:12.25pt;width:15.8pt;" o:ole="t" filled="f" o:preferrelative="t" stroked="f" coordsize="21600,21600">
            <v:path/>
            <v:fill on="f" focussize="0,0"/>
            <v:stroke on="f"/>
            <v:imagedata r:id="rId4432" o:title="eqId5cfceda4af5c22a46dab6cc36cb22dda"/>
            <o:lock v:ext="edit" aspectratio="t"/>
            <w10:wrap type="none"/>
            <w10:anchorlock/>
          </v:shape>
          <o:OLEObject Type="Embed" ProgID="Equation.DSMT4" ShapeID="_x0000_i3705" DrawAspect="Content" ObjectID="_1468078405" r:id="rId4445">
            <o:LockedField>false</o:LockedField>
          </o:OLEObject>
        </w:object>
      </w:r>
      <w:r>
        <w:rPr>
          <w:color w:val="FF0000"/>
          <w:sz w:val="21"/>
        </w:rPr>
        <w:t>位于s区，</w:t>
      </w:r>
      <w:r>
        <w:rPr>
          <w:color w:val="FF0000"/>
        </w:rPr>
        <w:object>
          <v:shape id="_x0000_i3706" o:spt="75" alt="eqIda205392d1cfe538e34c7c5bf7e927c2d" type="#_x0000_t75" style="height:10.75pt;width:13.15pt;" o:ole="t" filled="f" o:preferrelative="t" stroked="f" coordsize="21600,21600">
            <v:path/>
            <v:fill on="f" focussize="0,0"/>
            <v:stroke on="f"/>
            <v:imagedata r:id="rId4428" o:title="eqIda205392d1cfe538e34c7c5bf7e927c2d"/>
            <o:lock v:ext="edit" aspectratio="t"/>
            <w10:wrap type="none"/>
            <w10:anchorlock/>
          </v:shape>
          <o:OLEObject Type="Embed" ProgID="Equation.DSMT4" ShapeID="_x0000_i3706" DrawAspect="Content" ObjectID="_1468078406" r:id="rId4446">
            <o:LockedField>false</o:LockedField>
          </o:OLEObject>
        </w:object>
      </w:r>
      <w:r>
        <w:rPr>
          <w:color w:val="FF0000"/>
          <w:sz w:val="21"/>
        </w:rPr>
        <w:t>和</w:t>
      </w:r>
      <w:r>
        <w:rPr>
          <w:color w:val="FF0000"/>
        </w:rPr>
        <w:object>
          <v:shape id="_x0000_i3707" o:spt="75" alt="eqIdaf2aa4ca3dbdf24490f5d82b714fe5b4" type="#_x0000_t75" style="height:11.95pt;width:14.05pt;" o:ole="t" filled="f" o:preferrelative="t" stroked="f" coordsize="21600,21600">
            <v:path/>
            <v:fill on="f" focussize="0,0"/>
            <v:stroke on="f"/>
            <v:imagedata r:id="rId4448" o:title="eqIdaf2aa4ca3dbdf24490f5d82b714fe5b4"/>
            <o:lock v:ext="edit" aspectratio="t"/>
            <w10:wrap type="none"/>
            <w10:anchorlock/>
          </v:shape>
          <o:OLEObject Type="Embed" ProgID="Equation.DSMT4" ShapeID="_x0000_i3707" DrawAspect="Content" ObjectID="_1468078407" r:id="rId4447">
            <o:LockedField>false</o:LockedField>
          </o:OLEObject>
        </w:object>
      </w:r>
      <w:r>
        <w:rPr>
          <w:color w:val="FF0000"/>
          <w:sz w:val="21"/>
        </w:rPr>
        <w:t>位于d区，O位于p区，C项错误；</w:t>
      </w:r>
    </w:p>
    <w:p w14:paraId="0EE18C8F">
      <w:pPr>
        <w:shd w:val="clear" w:color="auto" w:fill="auto"/>
        <w:spacing w:line="360" w:lineRule="auto"/>
        <w:jc w:val="left"/>
        <w:textAlignment w:val="center"/>
        <w:rPr>
          <w:color w:val="FF0000"/>
          <w:sz w:val="21"/>
        </w:rPr>
      </w:pPr>
      <w:r>
        <w:rPr>
          <w:color w:val="FF0000"/>
          <w:sz w:val="21"/>
        </w:rPr>
        <w:t>D．1个晶胞含1个“</w:t>
      </w:r>
      <w:r>
        <w:rPr>
          <w:color w:val="FF0000"/>
        </w:rPr>
        <w:object>
          <v:shape id="_x0000_i3708" o:spt="75" alt="eqId57d0f13a4b0ecd460ec65fa1c726f710" type="#_x0000_t75" style="height:15.9pt;width:35.2pt;" o:ole="t" filled="f" o:preferrelative="t" stroked="f" coordsize="21600,21600">
            <v:path/>
            <v:fill on="f" focussize="0,0"/>
            <v:stroke on="f"/>
            <v:imagedata r:id="rId4422" o:title="eqId57d0f13a4b0ecd460ec65fa1c726f710"/>
            <o:lock v:ext="edit" aspectratio="t"/>
            <w10:wrap type="none"/>
            <w10:anchorlock/>
          </v:shape>
          <o:OLEObject Type="Embed" ProgID="Equation.DSMT4" ShapeID="_x0000_i3708" DrawAspect="Content" ObjectID="_1468078408" r:id="rId4449">
            <o:LockedField>false</o:LockedField>
          </o:OLEObject>
        </w:object>
      </w:r>
      <w:r>
        <w:rPr>
          <w:color w:val="FF0000"/>
          <w:sz w:val="21"/>
        </w:rPr>
        <w:t>”，</w:t>
      </w:r>
      <w:r>
        <w:rPr>
          <w:color w:val="FF0000"/>
        </w:rPr>
        <w:object>
          <v:shape id="_x0000_i3709" o:spt="75" alt="eqId135bdabaa1d9d65d8f4f637ae4b7a097" type="#_x0000_t75" style="height:15.8pt;width:56.3pt;" o:ole="t" filled="f" o:preferrelative="t" stroked="f" coordsize="21600,21600">
            <v:path/>
            <v:fill on="f" focussize="0,0"/>
            <v:stroke on="f"/>
            <v:imagedata r:id="rId4451" o:title="eqId135bdabaa1d9d65d8f4f637ae4b7a097"/>
            <o:lock v:ext="edit" aspectratio="t"/>
            <w10:wrap type="none"/>
            <w10:anchorlock/>
          </v:shape>
          <o:OLEObject Type="Embed" ProgID="Equation.DSMT4" ShapeID="_x0000_i3709" DrawAspect="Content" ObjectID="_1468078409" r:id="rId4450">
            <o:LockedField>false</o:LockedField>
          </o:OLEObject>
        </w:object>
      </w:r>
      <w:r>
        <w:rPr>
          <w:color w:val="FF0000"/>
          <w:sz w:val="21"/>
        </w:rPr>
        <w:t>，根据密度公式，</w:t>
      </w:r>
      <w:r>
        <w:rPr>
          <w:color w:val="FF0000"/>
        </w:rPr>
        <w:object>
          <v:shape id="_x0000_i3710" o:spt="75" alt="eqIde07dc09d98a37a70cd8b65ec40338ae3" type="#_x0000_t75" style="height:34.95pt;width:114.4pt;" o:ole="t" filled="f" o:preferrelative="t" stroked="f" coordsize="21600,21600">
            <v:path/>
            <v:fill on="f" focussize="0,0"/>
            <v:stroke on="f"/>
            <v:imagedata r:id="rId4426" o:title="eqIde07dc09d98a37a70cd8b65ec40338ae3"/>
            <o:lock v:ext="edit" aspectratio="t"/>
            <w10:wrap type="none"/>
            <w10:anchorlock/>
          </v:shape>
          <o:OLEObject Type="Embed" ProgID="Equation.DSMT4" ShapeID="_x0000_i3710" DrawAspect="Content" ObjectID="_1468078410" r:id="rId4452">
            <o:LockedField>false</o:LockedField>
          </o:OLEObject>
        </w:object>
      </w:r>
      <w:r>
        <w:rPr>
          <w:color w:val="FF0000"/>
          <w:sz w:val="21"/>
        </w:rPr>
        <w:t>，D项正确；</w:t>
      </w:r>
    </w:p>
    <w:p w14:paraId="28746BDD">
      <w:pPr>
        <w:shd w:val="clear" w:color="auto" w:fill="auto"/>
        <w:spacing w:line="360" w:lineRule="auto"/>
        <w:jc w:val="left"/>
        <w:textAlignment w:val="center"/>
        <w:rPr>
          <w:color w:val="FF0000"/>
          <w:sz w:val="21"/>
        </w:rPr>
      </w:pPr>
      <w:r>
        <w:rPr>
          <w:color w:val="FF0000"/>
          <w:sz w:val="21"/>
        </w:rPr>
        <w:t>答案选C。</w:t>
      </w:r>
    </w:p>
    <w:p w14:paraId="750B38B9">
      <w:pPr>
        <w:shd w:val="clear" w:color="auto" w:fill="auto"/>
        <w:spacing w:line="360" w:lineRule="auto"/>
        <w:jc w:val="left"/>
        <w:textAlignment w:val="center"/>
        <w:rPr>
          <w:sz w:val="21"/>
        </w:rPr>
      </w:pPr>
      <w:r>
        <w:rPr>
          <w:sz w:val="21"/>
        </w:rPr>
        <w:t>24．</w:t>
      </w:r>
      <w:r>
        <w:rPr>
          <w:rFonts w:hint="eastAsia" w:ascii="黑体" w:hAnsi="黑体" w:eastAsia="黑体"/>
          <w:b/>
          <w:bCs/>
          <w:color w:val="0070C0"/>
        </w:rPr>
        <w:t>（2025·湖北武汉·二模）</w:t>
      </w:r>
      <w:r>
        <w:rPr>
          <w:sz w:val="21"/>
        </w:rPr>
        <w:t>一种新型储氢材料[Mg(NH</w:t>
      </w:r>
      <w:r>
        <w:rPr>
          <w:sz w:val="21"/>
          <w:vertAlign w:val="subscript"/>
        </w:rPr>
        <w:t>3</w:t>
      </w:r>
      <w:r>
        <w:rPr>
          <w:sz w:val="21"/>
        </w:rPr>
        <w:t>)</w:t>
      </w:r>
      <w:r>
        <w:rPr>
          <w:sz w:val="21"/>
          <w:vertAlign w:val="subscript"/>
        </w:rPr>
        <w:t>6</w:t>
      </w:r>
      <w:r>
        <w:rPr>
          <w:sz w:val="21"/>
        </w:rPr>
        <w:t>](BH</w:t>
      </w:r>
      <w:r>
        <w:rPr>
          <w:sz w:val="21"/>
          <w:vertAlign w:val="subscript"/>
        </w:rPr>
        <w:t>4</w:t>
      </w:r>
      <w:r>
        <w:rPr>
          <w:sz w:val="21"/>
        </w:rPr>
        <w:t>)</w:t>
      </w:r>
      <w:r>
        <w:rPr>
          <w:sz w:val="21"/>
          <w:vertAlign w:val="subscript"/>
        </w:rPr>
        <w:t>2</w:t>
      </w:r>
      <w:r>
        <w:rPr>
          <w:sz w:val="21"/>
        </w:rPr>
        <w:t>的立方晶胞如图1所示(</w:t>
      </w:r>
      <w:r>
        <w:object>
          <v:shape id="_x0000_i3711"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711" DrawAspect="Content" ObjectID="_1468078411" r:id="rId4453">
            <o:LockedField>false</o:LockedField>
          </o:OLEObject>
        </w:object>
      </w:r>
      <w:r>
        <w:rPr>
          <w:sz w:val="21"/>
        </w:rPr>
        <w:t>的位置未标出)，该晶胞沿z轴方向的投影如图2所示，设N</w:t>
      </w:r>
      <w:r>
        <w:rPr>
          <w:sz w:val="21"/>
          <w:vertAlign w:val="subscript"/>
        </w:rPr>
        <w:t>A</w:t>
      </w:r>
      <w:r>
        <w:rPr>
          <w:sz w:val="21"/>
        </w:rPr>
        <w:t>为阿伏加德罗常数的值。</w:t>
      </w:r>
    </w:p>
    <w:p w14:paraId="1B439AB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990975" cy="1704975"/>
            <wp:effectExtent l="0" t="0" r="1905" b="1905"/>
            <wp:docPr id="235" name="图片 235" descr="@@@6ca20573-85b0-47d8-9743-9d2a0a3011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6ca20573-85b0-47d8-9743-9d2a0a3011e0"/>
                    <pic:cNvPicPr>
                      <a:picLocks noChangeAspect="1"/>
                    </pic:cNvPicPr>
                  </pic:nvPicPr>
                  <pic:blipFill>
                    <a:blip r:embed="rId4454"/>
                    <a:stretch>
                      <a:fillRect/>
                    </a:stretch>
                  </pic:blipFill>
                  <pic:spPr>
                    <a:xfrm>
                      <a:off x="0" y="0"/>
                      <a:ext cx="3990975" cy="1704975"/>
                    </a:xfrm>
                    <a:prstGeom prst="rect">
                      <a:avLst/>
                    </a:prstGeom>
                  </pic:spPr>
                </pic:pic>
              </a:graphicData>
            </a:graphic>
          </wp:inline>
        </w:drawing>
      </w:r>
    </w:p>
    <w:p w14:paraId="7E73104B">
      <w:pPr>
        <w:shd w:val="clear" w:color="auto" w:fill="auto"/>
        <w:spacing w:line="360" w:lineRule="auto"/>
        <w:jc w:val="left"/>
        <w:textAlignment w:val="center"/>
        <w:rPr>
          <w:sz w:val="21"/>
        </w:rPr>
      </w:pPr>
      <w:r>
        <w:rPr>
          <w:sz w:val="21"/>
        </w:rPr>
        <w:t>下列说法正确的是</w:t>
      </w:r>
    </w:p>
    <w:p w14:paraId="2A0ADEF0">
      <w:pPr>
        <w:shd w:val="clear" w:color="auto" w:fill="auto"/>
        <w:spacing w:line="360" w:lineRule="auto"/>
        <w:ind w:left="380"/>
        <w:jc w:val="left"/>
        <w:textAlignment w:val="center"/>
        <w:rPr>
          <w:sz w:val="21"/>
        </w:rPr>
      </w:pPr>
      <w:r>
        <w:rPr>
          <w:sz w:val="21"/>
        </w:rPr>
        <w:t>A．</w:t>
      </w:r>
      <w:r>
        <w:object>
          <v:shape id="_x0000_i3712"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712" DrawAspect="Content" ObjectID="_1468078412" r:id="rId4455">
            <o:LockedField>false</o:LockedField>
          </o:OLEObject>
        </w:object>
      </w:r>
      <w:r>
        <w:rPr>
          <w:sz w:val="21"/>
        </w:rPr>
        <w:t>与</w:t>
      </w:r>
      <w:r>
        <w:object>
          <v:shape id="_x0000_i3713" o:spt="75" alt="eqIddbe2066525aa0616cf44d051d57bf713" type="#_x0000_t75" style="height:15.5pt;width:21.95pt;" o:ole="t" filled="f" o:preferrelative="t" stroked="f" coordsize="21600,21600">
            <v:path/>
            <v:fill on="f" focussize="0,0"/>
            <v:stroke on="f"/>
            <v:imagedata r:id="rId4148" o:title="eqIddbe2066525aa0616cf44d051d57bf713"/>
            <o:lock v:ext="edit" aspectratio="t"/>
            <w10:wrap type="none"/>
            <w10:anchorlock/>
          </v:shape>
          <o:OLEObject Type="Embed" ProgID="Equation.DSMT4" ShapeID="_x0000_i3713" DrawAspect="Content" ObjectID="_1468078413" r:id="rId4456">
            <o:LockedField>false</o:LockedField>
          </o:OLEObject>
        </w:object>
      </w:r>
      <w:r>
        <w:rPr>
          <w:sz w:val="21"/>
        </w:rPr>
        <w:t>的空间结构相同，键角不等</w:t>
      </w:r>
    </w:p>
    <w:p w14:paraId="40718838">
      <w:pPr>
        <w:shd w:val="clear" w:color="auto" w:fill="auto"/>
        <w:spacing w:line="360" w:lineRule="auto"/>
        <w:ind w:left="380"/>
        <w:jc w:val="left"/>
        <w:textAlignment w:val="center"/>
        <w:rPr>
          <w:sz w:val="21"/>
        </w:rPr>
      </w:pPr>
      <w:r>
        <w:rPr>
          <w:sz w:val="21"/>
        </w:rPr>
        <w:t>B．晶体中由</w:t>
      </w:r>
      <w:r>
        <w:object>
          <v:shape id="_x0000_i3714" o:spt="75" alt="eqId32d0a4970ec62d612771db191ee7b0e3" type="#_x0000_t75" style="height:19.2pt;width:64.2pt;" o:ole="t" filled="f" o:preferrelative="t" stroked="f" coordsize="21600,21600">
            <v:path/>
            <v:fill on="f" focussize="0,0"/>
            <v:stroke on="f"/>
            <v:imagedata r:id="rId4458" o:title="eqId32d0a4970ec62d612771db191ee7b0e3"/>
            <o:lock v:ext="edit" aspectratio="t"/>
            <w10:wrap type="none"/>
            <w10:anchorlock/>
          </v:shape>
          <o:OLEObject Type="Embed" ProgID="Equation.DSMT4" ShapeID="_x0000_i3714" DrawAspect="Content" ObjectID="_1468078414" r:id="rId4457">
            <o:LockedField>false</o:LockedField>
          </o:OLEObject>
        </w:object>
      </w:r>
      <w:r>
        <w:rPr>
          <w:sz w:val="21"/>
        </w:rPr>
        <w:t>围成的正四面体空隙的占用率为</w:t>
      </w:r>
      <w:r>
        <w:object>
          <v:shape id="_x0000_i3715" o:spt="75" alt="eqId3b1065ae0947705c7d16a5a86c78f07e" type="#_x0000_t75" style="height:12.55pt;width:21.95pt;" o:ole="t" filled="f" o:preferrelative="t" stroked="f" coordsize="21600,21600">
            <v:path/>
            <v:fill on="f" focussize="0,0"/>
            <v:stroke on="f"/>
            <v:imagedata r:id="rId4460" o:title="eqId3b1065ae0947705c7d16a5a86c78f07e"/>
            <o:lock v:ext="edit" aspectratio="t"/>
            <w10:wrap type="none"/>
            <w10:anchorlock/>
          </v:shape>
          <o:OLEObject Type="Embed" ProgID="Equation.DSMT4" ShapeID="_x0000_i3715" DrawAspect="Content" ObjectID="_1468078415" r:id="rId4459">
            <o:LockedField>false</o:LockedField>
          </o:OLEObject>
        </w:object>
      </w:r>
    </w:p>
    <w:p w14:paraId="6ED560D8">
      <w:pPr>
        <w:shd w:val="clear" w:color="auto" w:fill="auto"/>
        <w:spacing w:line="360" w:lineRule="auto"/>
        <w:ind w:left="380"/>
        <w:jc w:val="left"/>
        <w:textAlignment w:val="center"/>
        <w:rPr>
          <w:sz w:val="21"/>
        </w:rPr>
      </w:pPr>
      <w:r>
        <w:rPr>
          <w:sz w:val="21"/>
        </w:rPr>
        <w:t>C．晶体中只存在离子键、极性共价键和配位键</w:t>
      </w:r>
    </w:p>
    <w:p w14:paraId="7412BC96">
      <w:pPr>
        <w:shd w:val="clear" w:color="auto" w:fill="auto"/>
        <w:spacing w:line="360" w:lineRule="auto"/>
        <w:ind w:left="380"/>
        <w:jc w:val="left"/>
        <w:textAlignment w:val="center"/>
        <w:rPr>
          <w:sz w:val="21"/>
        </w:rPr>
      </w:pPr>
      <w:r>
        <w:rPr>
          <w:sz w:val="21"/>
        </w:rPr>
        <w:t>D．晶体的密度为</w:t>
      </w:r>
      <w:r>
        <w:object>
          <v:shape id="_x0000_i3716" o:spt="75" alt="eqIdc935b70f4d17d5828c8f965e71e3c761" type="#_x0000_t75" style="height:31.55pt;width:79.2pt;" o:ole="t" filled="f" o:preferrelative="t" stroked="f" coordsize="21600,21600">
            <v:path/>
            <v:fill on="f" focussize="0,0"/>
            <v:stroke on="f"/>
            <v:imagedata r:id="rId4462" o:title="eqIdc935b70f4d17d5828c8f965e71e3c761"/>
            <o:lock v:ext="edit" aspectratio="t"/>
            <w10:wrap type="none"/>
            <w10:anchorlock/>
          </v:shape>
          <o:OLEObject Type="Embed" ProgID="Equation.DSMT4" ShapeID="_x0000_i3716" DrawAspect="Content" ObjectID="_1468078416" r:id="rId4461">
            <o:LockedField>false</o:LockedField>
          </o:OLEObject>
        </w:object>
      </w:r>
    </w:p>
    <w:p w14:paraId="707B691B">
      <w:pPr>
        <w:shd w:val="clear" w:color="auto" w:fill="auto"/>
        <w:spacing w:line="360" w:lineRule="auto"/>
        <w:jc w:val="left"/>
        <w:textAlignment w:val="center"/>
        <w:rPr>
          <w:color w:val="FF0000"/>
          <w:sz w:val="21"/>
        </w:rPr>
      </w:pPr>
      <w:r>
        <w:rPr>
          <w:color w:val="FF0000"/>
          <w:sz w:val="21"/>
        </w:rPr>
        <w:t>【答案】C</w:t>
      </w:r>
    </w:p>
    <w:p w14:paraId="0D1E0483">
      <w:pPr>
        <w:shd w:val="clear" w:color="auto" w:fill="auto"/>
        <w:spacing w:line="360" w:lineRule="auto"/>
        <w:jc w:val="left"/>
        <w:textAlignment w:val="center"/>
        <w:rPr>
          <w:color w:val="FF0000"/>
          <w:sz w:val="21"/>
        </w:rPr>
      </w:pPr>
      <w:r>
        <w:rPr>
          <w:color w:val="FF0000"/>
          <w:sz w:val="21"/>
        </w:rPr>
        <w:t>【详解】A．</w:t>
      </w:r>
      <w:r>
        <w:rPr>
          <w:color w:val="FF0000"/>
        </w:rPr>
        <w:object>
          <v:shape id="_x0000_i3717"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717" DrawAspect="Content" ObjectID="_1468078417" r:id="rId4463">
            <o:LockedField>false</o:LockedField>
          </o:OLEObject>
        </w:object>
      </w:r>
      <w:r>
        <w:rPr>
          <w:color w:val="FF0000"/>
          <w:sz w:val="21"/>
        </w:rPr>
        <w:t>空间结构为正四面体形，</w:t>
      </w:r>
      <w:r>
        <w:rPr>
          <w:color w:val="FF0000"/>
        </w:rPr>
        <w:object>
          <v:shape id="_x0000_i3718"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3718" DrawAspect="Content" ObjectID="_1468078418" r:id="rId4464">
            <o:LockedField>false</o:LockedField>
          </o:OLEObject>
        </w:object>
      </w:r>
      <w:r>
        <w:rPr>
          <w:color w:val="FF0000"/>
          <w:sz w:val="21"/>
        </w:rPr>
        <w:t>的空间结构为三角锥形，A错误；</w:t>
      </w:r>
    </w:p>
    <w:p w14:paraId="0904B8E1">
      <w:pPr>
        <w:shd w:val="clear" w:color="auto" w:fill="auto"/>
        <w:spacing w:line="360" w:lineRule="auto"/>
        <w:jc w:val="left"/>
        <w:textAlignment w:val="center"/>
        <w:rPr>
          <w:color w:val="FF0000"/>
          <w:sz w:val="21"/>
        </w:rPr>
      </w:pPr>
      <w:r>
        <w:rPr>
          <w:color w:val="FF0000"/>
          <w:sz w:val="21"/>
        </w:rPr>
        <w:t>B．根据图1，</w:t>
      </w:r>
      <w:r>
        <w:rPr>
          <w:color w:val="FF0000"/>
        </w:rPr>
        <w:object>
          <v:shape id="_x0000_i3719" o:spt="75" alt="eqId7134a534a3ac20b69a6c177965ca1020" type="#_x0000_t75" style="height:19.35pt;width:64.2pt;" o:ole="t" filled="f" o:preferrelative="t" stroked="f" coordsize="21600,21600">
            <v:path/>
            <v:fill on="f" focussize="0,0"/>
            <v:stroke on="f"/>
            <v:imagedata r:id="rId4466" o:title="eqId7134a534a3ac20b69a6c177965ca1020"/>
            <o:lock v:ext="edit" aspectratio="t"/>
            <w10:wrap type="none"/>
            <w10:anchorlock/>
          </v:shape>
          <o:OLEObject Type="Embed" ProgID="Equation.DSMT4" ShapeID="_x0000_i3719" DrawAspect="Content" ObjectID="_1468078419" r:id="rId4465">
            <o:LockedField>false</o:LockedField>
          </o:OLEObject>
        </w:object>
      </w:r>
      <w:r>
        <w:rPr>
          <w:color w:val="FF0000"/>
          <w:sz w:val="21"/>
        </w:rPr>
        <w:t>位于顶点和面心，晶胞中含有</w:t>
      </w:r>
      <w:r>
        <w:rPr>
          <w:color w:val="FF0000"/>
        </w:rPr>
        <w:object>
          <v:shape id="_x0000_i3720" o:spt="75" alt="eqIdf8943732c261484af232d1d5d758a827" type="#_x0000_t75" style="height:26.9pt;width:51.9pt;" o:ole="t" filled="f" o:preferrelative="t" stroked="f" coordsize="21600,21600">
            <v:path/>
            <v:fill on="f" focussize="0,0"/>
            <v:stroke on="f"/>
            <v:imagedata r:id="rId4409" o:title="eqIdf8943732c261484af232d1d5d758a827"/>
            <o:lock v:ext="edit" aspectratio="t"/>
            <w10:wrap type="none"/>
            <w10:anchorlock/>
          </v:shape>
          <o:OLEObject Type="Embed" ProgID="Equation.DSMT4" ShapeID="_x0000_i3720" DrawAspect="Content" ObjectID="_1468078420" r:id="rId4467">
            <o:LockedField>false</o:LockedField>
          </o:OLEObject>
        </w:object>
      </w:r>
      <w:r>
        <w:rPr>
          <w:color w:val="FF0000"/>
          <w:sz w:val="21"/>
        </w:rPr>
        <w:t>=4个</w:t>
      </w:r>
      <w:r>
        <w:rPr>
          <w:color w:val="FF0000"/>
        </w:rPr>
        <w:object>
          <v:shape id="_x0000_i3721" o:spt="75" alt="eqId7134a534a3ac20b69a6c177965ca1020" type="#_x0000_t75" style="height:19.35pt;width:64.2pt;" o:ole="t" filled="f" o:preferrelative="t" stroked="f" coordsize="21600,21600">
            <v:path/>
            <v:fill on="f" focussize="0,0"/>
            <v:stroke on="f"/>
            <v:imagedata r:id="rId4466" o:title="eqId7134a534a3ac20b69a6c177965ca1020"/>
            <o:lock v:ext="edit" aspectratio="t"/>
            <w10:wrap type="none"/>
            <w10:anchorlock/>
          </v:shape>
          <o:OLEObject Type="Embed" ProgID="Equation.DSMT4" ShapeID="_x0000_i3721" DrawAspect="Content" ObjectID="_1468078421" r:id="rId4468">
            <o:LockedField>false</o:LockedField>
          </o:OLEObject>
        </w:object>
      </w:r>
      <w:r>
        <w:rPr>
          <w:color w:val="FF0000"/>
          <w:sz w:val="21"/>
        </w:rPr>
        <w:t>，根据化学式[Mg(NH</w:t>
      </w:r>
      <w:r>
        <w:rPr>
          <w:color w:val="FF0000"/>
          <w:sz w:val="21"/>
          <w:vertAlign w:val="subscript"/>
        </w:rPr>
        <w:t>3</w:t>
      </w:r>
      <w:r>
        <w:rPr>
          <w:color w:val="FF0000"/>
          <w:sz w:val="21"/>
        </w:rPr>
        <w:t>)</w:t>
      </w:r>
      <w:r>
        <w:rPr>
          <w:color w:val="FF0000"/>
          <w:sz w:val="21"/>
          <w:vertAlign w:val="subscript"/>
        </w:rPr>
        <w:t>6</w:t>
      </w:r>
      <w:r>
        <w:rPr>
          <w:color w:val="FF0000"/>
          <w:sz w:val="21"/>
        </w:rPr>
        <w:t>](BH</w:t>
      </w:r>
      <w:r>
        <w:rPr>
          <w:color w:val="FF0000"/>
          <w:sz w:val="21"/>
          <w:vertAlign w:val="subscript"/>
        </w:rPr>
        <w:t>4</w:t>
      </w:r>
      <w:r>
        <w:rPr>
          <w:color w:val="FF0000"/>
          <w:sz w:val="21"/>
        </w:rPr>
        <w:t>)</w:t>
      </w:r>
      <w:r>
        <w:rPr>
          <w:color w:val="FF0000"/>
          <w:sz w:val="21"/>
          <w:vertAlign w:val="subscript"/>
        </w:rPr>
        <w:t>2</w:t>
      </w:r>
      <w:r>
        <w:rPr>
          <w:color w:val="FF0000"/>
          <w:sz w:val="21"/>
        </w:rPr>
        <w:t>，可知晶胞中有8个</w:t>
      </w:r>
      <w:r>
        <w:rPr>
          <w:color w:val="FF0000"/>
        </w:rPr>
        <w:object>
          <v:shape id="_x0000_i3722"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722" DrawAspect="Content" ObjectID="_1468078422" r:id="rId4469">
            <o:LockedField>false</o:LockedField>
          </o:OLEObject>
        </w:object>
      </w:r>
      <w:r>
        <w:rPr>
          <w:color w:val="FF0000"/>
          <w:sz w:val="21"/>
        </w:rPr>
        <w:t>，晶体中由</w:t>
      </w:r>
      <w:r>
        <w:rPr>
          <w:color w:val="FF0000"/>
        </w:rPr>
        <w:object>
          <v:shape id="_x0000_i3723" o:spt="75" alt="eqId7134a534a3ac20b69a6c177965ca1020" type="#_x0000_t75" style="height:19.35pt;width:64.2pt;" o:ole="t" filled="f" o:preferrelative="t" stroked="f" coordsize="21600,21600">
            <v:path/>
            <v:fill on="f" focussize="0,0"/>
            <v:stroke on="f"/>
            <v:imagedata r:id="rId4466" o:title="eqId7134a534a3ac20b69a6c177965ca1020"/>
            <o:lock v:ext="edit" aspectratio="t"/>
            <w10:wrap type="none"/>
            <w10:anchorlock/>
          </v:shape>
          <o:OLEObject Type="Embed" ProgID="Equation.DSMT4" ShapeID="_x0000_i3723" DrawAspect="Content" ObjectID="_1468078423" r:id="rId4470">
            <o:LockedField>false</o:LockedField>
          </o:OLEObject>
        </w:object>
      </w:r>
      <w:r>
        <w:rPr>
          <w:color w:val="FF0000"/>
          <w:sz w:val="21"/>
        </w:rPr>
        <w:t>围成的正四面体空隙有8个，占用率为</w:t>
      </w:r>
      <w:r>
        <w:rPr>
          <w:color w:val="FF0000"/>
        </w:rPr>
        <w:object>
          <v:shape id="_x0000_i3724" o:spt="75" alt="eqId26292b7c55049ffaf44b4f46c467fed1" type="#_x0000_t75" style="height:11.3pt;width:24.6pt;" o:ole="t" filled="f" o:preferrelative="t" stroked="f" coordsize="21600,21600">
            <v:path/>
            <v:fill on="f" focussize="0,0"/>
            <v:stroke on="f"/>
            <v:imagedata r:id="rId4472" o:title="eqId26292b7c55049ffaf44b4f46c467fed1"/>
            <o:lock v:ext="edit" aspectratio="t"/>
            <w10:wrap type="none"/>
            <w10:anchorlock/>
          </v:shape>
          <o:OLEObject Type="Embed" ProgID="Equation.DSMT4" ShapeID="_x0000_i3724" DrawAspect="Content" ObjectID="_1468078424" r:id="rId4471">
            <o:LockedField>false</o:LockedField>
          </o:OLEObject>
        </w:object>
      </w:r>
      <w:r>
        <w:rPr>
          <w:color w:val="FF0000"/>
          <w:sz w:val="21"/>
        </w:rPr>
        <w:t>，B错误；</w:t>
      </w:r>
    </w:p>
    <w:p w14:paraId="52DC1785">
      <w:pPr>
        <w:shd w:val="clear" w:color="auto" w:fill="auto"/>
        <w:spacing w:line="360" w:lineRule="auto"/>
        <w:jc w:val="left"/>
        <w:textAlignment w:val="center"/>
        <w:rPr>
          <w:color w:val="FF0000"/>
          <w:sz w:val="21"/>
        </w:rPr>
      </w:pPr>
      <w:r>
        <w:rPr>
          <w:color w:val="FF0000"/>
          <w:sz w:val="21"/>
        </w:rPr>
        <w:t>C．</w:t>
      </w:r>
      <w:r>
        <w:rPr>
          <w:color w:val="FF0000"/>
        </w:rPr>
        <w:object>
          <v:shape id="_x0000_i3725" o:spt="75" alt="eqIdec66d373900d5366323ed46ea36b9759" type="#_x0000_t75" style="height:19.45pt;width:64.2pt;" o:ole="t" filled="f" o:preferrelative="t" stroked="f" coordsize="21600,21600">
            <v:path/>
            <v:fill on="f" focussize="0,0"/>
            <v:stroke on="f"/>
            <v:imagedata r:id="rId4474" o:title="eqIdec66d373900d5366323ed46ea36b9759"/>
            <o:lock v:ext="edit" aspectratio="t"/>
            <w10:wrap type="none"/>
            <w10:anchorlock/>
          </v:shape>
          <o:OLEObject Type="Embed" ProgID="Equation.DSMT4" ShapeID="_x0000_i3725" DrawAspect="Content" ObjectID="_1468078425" r:id="rId4473">
            <o:LockedField>false</o:LockedField>
          </o:OLEObject>
        </w:object>
      </w:r>
      <w:r>
        <w:rPr>
          <w:color w:val="FF0000"/>
          <w:sz w:val="21"/>
        </w:rPr>
        <w:t>与</w:t>
      </w:r>
      <w:r>
        <w:rPr>
          <w:color w:val="FF0000"/>
        </w:rPr>
        <w:object>
          <v:shape id="_x0000_i3726"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726" DrawAspect="Content" ObjectID="_1468078426" r:id="rId4475">
            <o:LockedField>false</o:LockedField>
          </o:OLEObject>
        </w:object>
      </w:r>
      <w:r>
        <w:rPr>
          <w:color w:val="FF0000"/>
          <w:sz w:val="21"/>
        </w:rPr>
        <w:t>间存在离子键，</w:t>
      </w:r>
      <w:r>
        <w:rPr>
          <w:color w:val="FF0000"/>
        </w:rPr>
        <w:object>
          <v:shape id="_x0000_i3727" o:spt="75" alt="eqIdec66d373900d5366323ed46ea36b9759" type="#_x0000_t75" style="height:19.45pt;width:64.2pt;" o:ole="t" filled="f" o:preferrelative="t" stroked="f" coordsize="21600,21600">
            <v:path/>
            <v:fill on="f" focussize="0,0"/>
            <v:stroke on="f"/>
            <v:imagedata r:id="rId4474" o:title="eqIdec66d373900d5366323ed46ea36b9759"/>
            <o:lock v:ext="edit" aspectratio="t"/>
            <w10:wrap type="none"/>
            <w10:anchorlock/>
          </v:shape>
          <o:OLEObject Type="Embed" ProgID="Equation.DSMT4" ShapeID="_x0000_i3727" DrawAspect="Content" ObjectID="_1468078427" r:id="rId4476">
            <o:LockedField>false</o:LockedField>
          </o:OLEObject>
        </w:object>
      </w:r>
      <w:r>
        <w:rPr>
          <w:color w:val="FF0000"/>
          <w:sz w:val="21"/>
        </w:rPr>
        <w:t>和</w:t>
      </w:r>
      <w:r>
        <w:rPr>
          <w:color w:val="FF0000"/>
        </w:rPr>
        <w:object>
          <v:shape id="_x0000_i3728" o:spt="75" alt="eqId895e45d309f93d22c5c03eaee39469f3" type="#_x0000_t75" style="height:16.8pt;width:21.95pt;" o:ole="t" filled="f" o:preferrelative="t" stroked="f" coordsize="21600,21600">
            <v:path/>
            <v:fill on="f" focussize="0,0"/>
            <v:stroke on="f"/>
            <v:imagedata r:id="rId4403" o:title="eqId895e45d309f93d22c5c03eaee39469f3"/>
            <o:lock v:ext="edit" aspectratio="t"/>
            <w10:wrap type="none"/>
            <w10:anchorlock/>
          </v:shape>
          <o:OLEObject Type="Embed" ProgID="Equation.DSMT4" ShapeID="_x0000_i3728" DrawAspect="Content" ObjectID="_1468078428" r:id="rId4477">
            <o:LockedField>false</o:LockedField>
          </o:OLEObject>
        </w:object>
      </w:r>
      <w:r>
        <w:rPr>
          <w:color w:val="FF0000"/>
          <w:sz w:val="21"/>
        </w:rPr>
        <w:t>中存在极性共价键和配位键，C正确；</w:t>
      </w:r>
    </w:p>
    <w:p w14:paraId="7205BB6E">
      <w:pPr>
        <w:shd w:val="clear" w:color="auto" w:fill="auto"/>
        <w:spacing w:line="360" w:lineRule="auto"/>
        <w:jc w:val="left"/>
        <w:textAlignment w:val="center"/>
        <w:rPr>
          <w:color w:val="FF0000"/>
          <w:sz w:val="21"/>
        </w:rPr>
      </w:pPr>
      <w:r>
        <w:rPr>
          <w:color w:val="FF0000"/>
          <w:sz w:val="21"/>
        </w:rPr>
        <w:t>D．晶体的密度为</w:t>
      </w:r>
      <w:r>
        <w:rPr>
          <w:color w:val="FF0000"/>
        </w:rPr>
        <w:object>
          <v:shape id="_x0000_i3729" o:spt="75" alt="eqIdac3dbefc54541d23785a8b2ea36fdcdc" type="#_x0000_t75" style="height:31.7pt;width:223.5pt;" o:ole="t" filled="f" o:preferrelative="t" stroked="f" coordsize="21600,21600">
            <v:path/>
            <v:fill on="f" focussize="0,0"/>
            <v:stroke on="f"/>
            <v:imagedata r:id="rId4479" o:title="eqIdac3dbefc54541d23785a8b2ea36fdcdc"/>
            <o:lock v:ext="edit" aspectratio="t"/>
            <w10:wrap type="none"/>
            <w10:anchorlock/>
          </v:shape>
          <o:OLEObject Type="Embed" ProgID="Equation.DSMT4" ShapeID="_x0000_i3729" DrawAspect="Content" ObjectID="_1468078429" r:id="rId4478">
            <o:LockedField>false</o:LockedField>
          </o:OLEObject>
        </w:object>
      </w:r>
      <w:r>
        <w:rPr>
          <w:color w:val="FF0000"/>
          <w:sz w:val="21"/>
        </w:rPr>
        <w:t>，D错误；</w:t>
      </w:r>
    </w:p>
    <w:p w14:paraId="33576F93">
      <w:pPr>
        <w:shd w:val="clear" w:color="auto" w:fill="auto"/>
        <w:spacing w:line="360" w:lineRule="auto"/>
        <w:jc w:val="left"/>
        <w:textAlignment w:val="center"/>
        <w:rPr>
          <w:color w:val="FF0000"/>
          <w:sz w:val="21"/>
        </w:rPr>
      </w:pPr>
      <w:r>
        <w:rPr>
          <w:color w:val="FF0000"/>
          <w:sz w:val="21"/>
        </w:rPr>
        <w:t>故选C。</w:t>
      </w:r>
    </w:p>
    <w:p w14:paraId="25D1CCB9">
      <w:pPr>
        <w:shd w:val="clear" w:color="auto" w:fill="auto"/>
        <w:spacing w:line="360" w:lineRule="auto"/>
        <w:jc w:val="left"/>
        <w:textAlignment w:val="center"/>
        <w:rPr>
          <w:sz w:val="21"/>
        </w:rPr>
      </w:pPr>
      <w:r>
        <w:rPr>
          <w:sz w:val="21"/>
        </w:rPr>
        <w:t>25．</w:t>
      </w:r>
      <w:r>
        <w:rPr>
          <w:rFonts w:hint="eastAsia" w:ascii="黑体" w:hAnsi="黑体" w:eastAsia="黑体"/>
          <w:b/>
          <w:bCs/>
          <w:color w:val="0070C0"/>
        </w:rPr>
        <w:t>（2025·湖北黄石·二模）</w:t>
      </w:r>
      <w:r>
        <w:rPr>
          <w:sz w:val="21"/>
        </w:rPr>
        <w:t>一种具有钙钛矿结构的光催化剂，其四方晶胞结构如图所示(α=β=γ=90°)，N</w:t>
      </w:r>
      <w:r>
        <w:rPr>
          <w:sz w:val="21"/>
          <w:vertAlign w:val="subscript"/>
        </w:rPr>
        <w:t>A</w:t>
      </w:r>
      <w:r>
        <w:rPr>
          <w:sz w:val="21"/>
        </w:rPr>
        <w:t>是阿伏加德罗常数的值。下列说法错误的是</w:t>
      </w:r>
    </w:p>
    <w:p w14:paraId="01EF94B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28925" cy="1371600"/>
            <wp:effectExtent l="0" t="0" r="5715" b="0"/>
            <wp:docPr id="236" name="图片 236" descr="@@@24f057ad3bb740e38af800ed96e06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24f057ad3bb740e38af800ed96e06874"/>
                    <pic:cNvPicPr>
                      <a:picLocks noChangeAspect="1"/>
                    </pic:cNvPicPr>
                  </pic:nvPicPr>
                  <pic:blipFill>
                    <a:blip r:embed="rId4480"/>
                    <a:stretch>
                      <a:fillRect/>
                    </a:stretch>
                  </pic:blipFill>
                  <pic:spPr>
                    <a:xfrm>
                      <a:off x="0" y="0"/>
                      <a:ext cx="2828925" cy="1371600"/>
                    </a:xfrm>
                    <a:prstGeom prst="rect">
                      <a:avLst/>
                    </a:prstGeom>
                  </pic:spPr>
                </pic:pic>
              </a:graphicData>
            </a:graphic>
          </wp:inline>
        </w:drawing>
      </w:r>
    </w:p>
    <w:p w14:paraId="3AFAC10A">
      <w:pPr>
        <w:shd w:val="clear" w:color="auto" w:fill="auto"/>
        <w:spacing w:line="360" w:lineRule="auto"/>
        <w:ind w:left="380"/>
        <w:jc w:val="left"/>
        <w:textAlignment w:val="center"/>
        <w:rPr>
          <w:sz w:val="21"/>
        </w:rPr>
      </w:pPr>
      <w:r>
        <w:rPr>
          <w:sz w:val="21"/>
        </w:rPr>
        <w:t>A．晶体密度=</w:t>
      </w:r>
      <w:r>
        <w:object>
          <v:shape id="_x0000_i3730" o:spt="75" alt="eqIdf6aaa3c87b864d2e4e6f9cc9c9ae19ef" type="#_x0000_t75" style="height:29.75pt;width:87.95pt;" o:ole="t" filled="f" o:preferrelative="t" stroked="f" coordsize="21600,21600">
            <v:path/>
            <v:fill on="f" focussize="0,0"/>
            <v:stroke on="f"/>
            <v:imagedata r:id="rId4482" o:title="eqIdf6aaa3c87b864d2e4e6f9cc9c9ae19ef"/>
            <o:lock v:ext="edit" aspectratio="t"/>
            <w10:wrap type="none"/>
            <w10:anchorlock/>
          </v:shape>
          <o:OLEObject Type="Embed" ProgID="Equation.DSMT4" ShapeID="_x0000_i3730" DrawAspect="Content" ObjectID="_1468078430" r:id="rId4481">
            <o:LockedField>false</o:LockedField>
          </o:OLEObject>
        </w:object>
      </w:r>
    </w:p>
    <w:p w14:paraId="6A345E4B">
      <w:pPr>
        <w:shd w:val="clear" w:color="auto" w:fill="auto"/>
        <w:spacing w:line="360" w:lineRule="auto"/>
        <w:ind w:left="380"/>
        <w:jc w:val="left"/>
        <w:textAlignment w:val="center"/>
        <w:rPr>
          <w:sz w:val="21"/>
        </w:rPr>
      </w:pPr>
      <w:r>
        <w:rPr>
          <w:sz w:val="21"/>
        </w:rPr>
        <w:t>B．1位和2位O</w:t>
      </w:r>
      <w:r>
        <w:rPr>
          <w:sz w:val="21"/>
          <w:vertAlign w:val="superscript"/>
        </w:rPr>
        <w:t>2-</w:t>
      </w:r>
      <w:r>
        <w:rPr>
          <w:sz w:val="21"/>
        </w:rPr>
        <w:t>的核间距为</w:t>
      </w:r>
      <w:r>
        <w:object>
          <v:shape id="_x0000_i3731" o:spt="75" alt="eqId4c085ea87a8417d3a909d8ae83786a2d" type="#_x0000_t75" style="height:29.45pt;width:30.75pt;" o:ole="t" filled="f" o:preferrelative="t" stroked="f" coordsize="21600,21600">
            <v:path/>
            <v:fill on="f" focussize="0,0"/>
            <v:stroke on="f"/>
            <v:imagedata r:id="rId4484" o:title="eqId4c085ea87a8417d3a909d8ae83786a2d"/>
            <o:lock v:ext="edit" aspectratio="t"/>
            <w10:wrap type="none"/>
            <w10:anchorlock/>
          </v:shape>
          <o:OLEObject Type="Embed" ProgID="Equation.DSMT4" ShapeID="_x0000_i3731" DrawAspect="Content" ObjectID="_1468078431" r:id="rId4483">
            <o:LockedField>false</o:LockedField>
          </o:OLEObject>
        </w:object>
      </w:r>
      <w:r>
        <w:rPr>
          <w:sz w:val="21"/>
        </w:rPr>
        <w:t>apm</w:t>
      </w:r>
    </w:p>
    <w:p w14:paraId="1048C013">
      <w:pPr>
        <w:shd w:val="clear" w:color="auto" w:fill="auto"/>
        <w:spacing w:line="360" w:lineRule="auto"/>
        <w:ind w:left="380"/>
        <w:jc w:val="left"/>
        <w:textAlignment w:val="center"/>
        <w:rPr>
          <w:sz w:val="21"/>
        </w:rPr>
      </w:pPr>
      <w:r>
        <w:rPr>
          <w:sz w:val="21"/>
        </w:rPr>
        <w:t>C．该物质的化学式为PbTiO</w:t>
      </w:r>
      <w:r>
        <w:rPr>
          <w:sz w:val="21"/>
          <w:vertAlign w:val="subscript"/>
        </w:rPr>
        <w:t>3</w:t>
      </w:r>
    </w:p>
    <w:p w14:paraId="6D68A7EE">
      <w:pPr>
        <w:shd w:val="clear" w:color="auto" w:fill="auto"/>
        <w:spacing w:line="360" w:lineRule="auto"/>
        <w:ind w:left="380"/>
        <w:jc w:val="left"/>
        <w:textAlignment w:val="center"/>
        <w:rPr>
          <w:sz w:val="21"/>
        </w:rPr>
      </w:pPr>
      <w:r>
        <w:rPr>
          <w:sz w:val="21"/>
        </w:rPr>
        <w:t>D．晶胞中距离Ti</w:t>
      </w:r>
      <w:r>
        <w:rPr>
          <w:sz w:val="21"/>
          <w:vertAlign w:val="superscript"/>
        </w:rPr>
        <w:t>4+</w:t>
      </w:r>
      <w:r>
        <w:rPr>
          <w:sz w:val="21"/>
        </w:rPr>
        <w:t>最近的O</w:t>
      </w:r>
      <w:r>
        <w:rPr>
          <w:sz w:val="21"/>
          <w:vertAlign w:val="superscript"/>
        </w:rPr>
        <w:t>2-</w:t>
      </w:r>
      <w:r>
        <w:rPr>
          <w:sz w:val="21"/>
        </w:rPr>
        <w:t>数目为4</w:t>
      </w:r>
    </w:p>
    <w:p w14:paraId="47887799">
      <w:pPr>
        <w:shd w:val="clear" w:color="auto" w:fill="auto"/>
        <w:spacing w:line="360" w:lineRule="auto"/>
        <w:jc w:val="left"/>
        <w:textAlignment w:val="center"/>
        <w:rPr>
          <w:color w:val="FF0000"/>
          <w:sz w:val="21"/>
        </w:rPr>
      </w:pPr>
      <w:r>
        <w:rPr>
          <w:color w:val="FF0000"/>
          <w:sz w:val="21"/>
        </w:rPr>
        <w:t>【答案】A</w:t>
      </w:r>
    </w:p>
    <w:p w14:paraId="0FDFDA4B">
      <w:pPr>
        <w:shd w:val="clear" w:color="auto" w:fill="auto"/>
        <w:spacing w:line="360" w:lineRule="auto"/>
        <w:jc w:val="left"/>
        <w:textAlignment w:val="center"/>
        <w:rPr>
          <w:color w:val="FF0000"/>
          <w:sz w:val="21"/>
        </w:rPr>
      </w:pPr>
      <w:r>
        <w:rPr>
          <w:color w:val="FF0000"/>
          <w:sz w:val="21"/>
        </w:rPr>
        <w:t>【分析】该晶胞为四方晶胞</w:t>
      </w:r>
      <w:r>
        <w:rPr>
          <w:color w:val="FF0000"/>
        </w:rPr>
        <w:object>
          <v:shape id="_x0000_i3732" o:spt="75" alt="eqId2ae7334ad93bb80a28ca0f9af47b267d" type="#_x0000_t75" style="height:15.8pt;width:58.05pt;" o:ole="t" filled="f" o:preferrelative="t" stroked="f" coordsize="21600,21600">
            <v:path/>
            <v:fill on="f" focussize="0,0"/>
            <v:stroke on="f"/>
            <v:imagedata r:id="rId4486" o:title="eqId2ae7334ad93bb80a28ca0f9af47b267d"/>
            <o:lock v:ext="edit" aspectratio="t"/>
            <w10:wrap type="none"/>
            <w10:anchorlock/>
          </v:shape>
          <o:OLEObject Type="Embed" ProgID="Equation.DSMT4" ShapeID="_x0000_i3732" DrawAspect="Content" ObjectID="_1468078432" r:id="rId4485">
            <o:LockedField>false</o:LockedField>
          </o:OLEObject>
        </w:object>
      </w:r>
      <w:r>
        <w:rPr>
          <w:color w:val="FF0000"/>
          <w:sz w:val="21"/>
        </w:rPr>
        <w:t>，包含</w:t>
      </w:r>
      <w:r>
        <w:rPr>
          <w:color w:val="FF0000"/>
        </w:rPr>
        <w:object>
          <v:shape id="_x0000_i3733" o:spt="75" alt="eqIde63dc65233f898f4bf9f89b51ab17b37" type="#_x0000_t75" style="height:13.95pt;width:21.95pt;" o:ole="t" filled="f" o:preferrelative="t" stroked="f" coordsize="21600,21600">
            <v:path/>
            <v:fill on="f" focussize="0,0"/>
            <v:stroke on="f"/>
            <v:imagedata r:id="rId4488" o:title="eqIde63dc65233f898f4bf9f89b51ab17b37"/>
            <o:lock v:ext="edit" aspectratio="t"/>
            <w10:wrap type="none"/>
            <w10:anchorlock/>
          </v:shape>
          <o:OLEObject Type="Embed" ProgID="Equation.DSMT4" ShapeID="_x0000_i3733" DrawAspect="Content" ObjectID="_1468078433" r:id="rId4487">
            <o:LockedField>false</o:LockedField>
          </o:OLEObject>
        </w:object>
      </w:r>
      <w:r>
        <w:rPr>
          <w:color w:val="FF0000"/>
          <w:sz w:val="21"/>
        </w:rPr>
        <w:t>、</w:t>
      </w:r>
      <w:r>
        <w:rPr>
          <w:color w:val="FF0000"/>
        </w:rPr>
        <w:object>
          <v:shape id="_x0000_i3734"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734" DrawAspect="Content" ObjectID="_1468078434" r:id="rId4489">
            <o:LockedField>false</o:LockedField>
          </o:OLEObject>
        </w:object>
      </w:r>
      <w:r>
        <w:rPr>
          <w:color w:val="FF0000"/>
          <w:sz w:val="21"/>
        </w:rPr>
        <w:t>、</w:t>
      </w:r>
      <w:r>
        <w:rPr>
          <w:color w:val="FF0000"/>
        </w:rPr>
        <w:object>
          <v:shape id="_x0000_i3735" o:spt="75" alt="eqIde6f93e3097d27b04b65c68ec6e8e64d4" type="#_x0000_t75" style="height:13.15pt;width:20.2pt;" o:ole="t" filled="f" o:preferrelative="t" stroked="f" coordsize="21600,21600">
            <v:path/>
            <v:fill on="f" focussize="0,0"/>
            <v:stroke on="f"/>
            <v:imagedata r:id="rId4491" o:title="eqIde6f93e3097d27b04b65c68ec6e8e64d4"/>
            <o:lock v:ext="edit" aspectratio="t"/>
            <w10:wrap type="none"/>
            <w10:anchorlock/>
          </v:shape>
          <o:OLEObject Type="Embed" ProgID="Equation.DSMT4" ShapeID="_x0000_i3735" DrawAspect="Content" ObjectID="_1468078435" r:id="rId4490">
            <o:LockedField>false</o:LockedField>
          </o:OLEObject>
        </w:object>
      </w:r>
      <w:r>
        <w:rPr>
          <w:color w:val="FF0000"/>
          <w:sz w:val="21"/>
        </w:rPr>
        <w:t>三种离子，可由粒子位置与均摊得出化学式：</w:t>
      </w:r>
      <w:r>
        <w:rPr>
          <w:color w:val="FF0000"/>
        </w:rPr>
        <w:object>
          <v:shape id="_x0000_i3736" o:spt="75" alt="eqIde63dc65233f898f4bf9f89b51ab17b37" type="#_x0000_t75" style="height:13.95pt;width:21.95pt;" o:ole="t" filled="f" o:preferrelative="t" stroked="f" coordsize="21600,21600">
            <v:path/>
            <v:fill on="f" focussize="0,0"/>
            <v:stroke on="f"/>
            <v:imagedata r:id="rId4488" o:title="eqIde63dc65233f898f4bf9f89b51ab17b37"/>
            <o:lock v:ext="edit" aspectratio="t"/>
            <w10:wrap type="none"/>
            <w10:anchorlock/>
          </v:shape>
          <o:OLEObject Type="Embed" ProgID="Equation.DSMT4" ShapeID="_x0000_i3736" DrawAspect="Content" ObjectID="_1468078436" r:id="rId4492">
            <o:LockedField>false</o:LockedField>
          </o:OLEObject>
        </w:object>
      </w:r>
      <w:r>
        <w:rPr>
          <w:color w:val="FF0000"/>
          <w:sz w:val="21"/>
        </w:rPr>
        <w:t>位于晶胞顶点，共有8个顶点，均摊后为</w:t>
      </w:r>
      <w:r>
        <w:rPr>
          <w:color w:val="FF0000"/>
        </w:rPr>
        <w:object>
          <v:shape id="_x0000_i3737" o:spt="75" alt="eqId4620ee5bf7d061c613b9a7a21ea3e6ac" type="#_x0000_t75" style="height:27.15pt;width:34.3pt;" o:ole="t" filled="f" o:preferrelative="t" stroked="f" coordsize="21600,21600">
            <v:path/>
            <v:fill on="f" focussize="0,0"/>
            <v:stroke on="f"/>
            <v:imagedata r:id="rId4430" o:title="eqId4620ee5bf7d061c613b9a7a21ea3e6ac"/>
            <o:lock v:ext="edit" aspectratio="t"/>
            <w10:wrap type="none"/>
            <w10:anchorlock/>
          </v:shape>
          <o:OLEObject Type="Embed" ProgID="Equation.DSMT4" ShapeID="_x0000_i3737" DrawAspect="Content" ObjectID="_1468078437" r:id="rId4493">
            <o:LockedField>false</o:LockedField>
          </o:OLEObject>
        </w:object>
      </w:r>
      <w:r>
        <w:rPr>
          <w:color w:val="FF0000"/>
          <w:sz w:val="21"/>
        </w:rPr>
        <w:t>个。</w:t>
      </w:r>
      <w:r>
        <w:rPr>
          <w:color w:val="FF0000"/>
        </w:rPr>
        <w:object>
          <v:shape id="_x0000_i3738" o:spt="75" alt="eqIde6f93e3097d27b04b65c68ec6e8e64d4" type="#_x0000_t75" style="height:13.15pt;width:20.2pt;" o:ole="t" filled="f" o:preferrelative="t" stroked="f" coordsize="21600,21600">
            <v:path/>
            <v:fill on="f" focussize="0,0"/>
            <v:stroke on="f"/>
            <v:imagedata r:id="rId4491" o:title="eqIde6f93e3097d27b04b65c68ec6e8e64d4"/>
            <o:lock v:ext="edit" aspectratio="t"/>
            <w10:wrap type="none"/>
            <w10:anchorlock/>
          </v:shape>
          <o:OLEObject Type="Embed" ProgID="Equation.DSMT4" ShapeID="_x0000_i3738" DrawAspect="Content" ObjectID="_1468078438" r:id="rId4494">
            <o:LockedField>false</o:LockedField>
          </o:OLEObject>
        </w:object>
      </w:r>
      <w:r>
        <w:rPr>
          <w:color w:val="FF0000"/>
          <w:sz w:val="21"/>
        </w:rPr>
        <w:t>位于晶胞体心，共有1个体心，均摊后为1个。</w:t>
      </w:r>
      <w:r>
        <w:rPr>
          <w:color w:val="FF0000"/>
        </w:rPr>
        <w:object>
          <v:shape id="_x0000_i3739"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739" DrawAspect="Content" ObjectID="_1468078439" r:id="rId4495">
            <o:LockedField>false</o:LockedField>
          </o:OLEObject>
        </w:object>
      </w:r>
      <w:r>
        <w:rPr>
          <w:color w:val="FF0000"/>
          <w:sz w:val="21"/>
        </w:rPr>
        <w:t>位于面心，共有6个面心粒子，均摊后为</w:t>
      </w:r>
      <w:r>
        <w:rPr>
          <w:color w:val="FF0000"/>
        </w:rPr>
        <w:object>
          <v:shape id="_x0000_i3740" o:spt="75" alt="eqId3c34c9a40cabe7c4747045a57919e4ba" type="#_x0000_t75" style="height:27.7pt;width:36.05pt;" o:ole="t" filled="f" o:preferrelative="t" stroked="f" coordsize="21600,21600">
            <v:path/>
            <v:fill on="f" focussize="0,0"/>
            <v:stroke on="f"/>
            <v:imagedata r:id="rId4497" o:title="eqId3c34c9a40cabe7c4747045a57919e4ba"/>
            <o:lock v:ext="edit" aspectratio="t"/>
            <w10:wrap type="none"/>
            <w10:anchorlock/>
          </v:shape>
          <o:OLEObject Type="Embed" ProgID="Equation.DSMT4" ShapeID="_x0000_i3740" DrawAspect="Content" ObjectID="_1468078440" r:id="rId4496">
            <o:LockedField>false</o:LockedField>
          </o:OLEObject>
        </w:object>
      </w:r>
      <w:r>
        <w:rPr>
          <w:color w:val="FF0000"/>
          <w:sz w:val="21"/>
        </w:rPr>
        <w:t>个。</w:t>
      </w:r>
      <w:r>
        <w:rPr>
          <w:color w:val="FF0000"/>
        </w:rPr>
        <w:object>
          <v:shape id="_x0000_i3741" o:spt="75" alt="eqIde63dc65233f898f4bf9f89b51ab17b37" type="#_x0000_t75" style="height:13.95pt;width:21.95pt;" o:ole="t" filled="f" o:preferrelative="t" stroked="f" coordsize="21600,21600">
            <v:path/>
            <v:fill on="f" focussize="0,0"/>
            <v:stroke on="f"/>
            <v:imagedata r:id="rId4488" o:title="eqIde63dc65233f898f4bf9f89b51ab17b37"/>
            <o:lock v:ext="edit" aspectratio="t"/>
            <w10:wrap type="none"/>
            <w10:anchorlock/>
          </v:shape>
          <o:OLEObject Type="Embed" ProgID="Equation.DSMT4" ShapeID="_x0000_i3741" DrawAspect="Content" ObjectID="_1468078441" r:id="rId4498">
            <o:LockedField>false</o:LockedField>
          </o:OLEObject>
        </w:object>
      </w:r>
      <w:r>
        <w:rPr>
          <w:color w:val="FF0000"/>
          <w:sz w:val="21"/>
        </w:rPr>
        <w:t>、</w:t>
      </w:r>
      <w:r>
        <w:rPr>
          <w:color w:val="FF0000"/>
        </w:rPr>
        <w:object>
          <v:shape id="_x0000_i3742"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742" DrawAspect="Content" ObjectID="_1468078442" r:id="rId4499">
            <o:LockedField>false</o:LockedField>
          </o:OLEObject>
        </w:object>
      </w:r>
      <w:r>
        <w:rPr>
          <w:color w:val="FF0000"/>
          <w:sz w:val="21"/>
        </w:rPr>
        <w:t>、</w:t>
      </w:r>
      <w:r>
        <w:rPr>
          <w:color w:val="FF0000"/>
        </w:rPr>
        <w:object>
          <v:shape id="_x0000_i3743" o:spt="75" alt="eqIde6f93e3097d27b04b65c68ec6e8e64d4" type="#_x0000_t75" style="height:13.15pt;width:20.2pt;" o:ole="t" filled="f" o:preferrelative="t" stroked="f" coordsize="21600,21600">
            <v:path/>
            <v:fill on="f" focussize="0,0"/>
            <v:stroke on="f"/>
            <v:imagedata r:id="rId4491" o:title="eqIde6f93e3097d27b04b65c68ec6e8e64d4"/>
            <o:lock v:ext="edit" aspectratio="t"/>
            <w10:wrap type="none"/>
            <w10:anchorlock/>
          </v:shape>
          <o:OLEObject Type="Embed" ProgID="Equation.DSMT4" ShapeID="_x0000_i3743" DrawAspect="Content" ObjectID="_1468078443" r:id="rId4500">
            <o:LockedField>false</o:LockedField>
          </o:OLEObject>
        </w:object>
      </w:r>
      <w:r>
        <w:rPr>
          <w:color w:val="FF0000"/>
          <w:sz w:val="21"/>
        </w:rPr>
        <w:t>个数比为1：3：1，化学式为</w:t>
      </w:r>
      <w:r>
        <w:rPr>
          <w:color w:val="FF0000"/>
        </w:rPr>
        <w:object>
          <v:shape id="_x0000_i3744" o:spt="75" alt="eqId01706d24ef0cc1bd11a7cb144666e7aa" type="#_x0000_t75" style="height:15.9pt;width:35.2pt;" o:ole="t" filled="f" o:preferrelative="t" stroked="f" coordsize="21600,21600">
            <v:path/>
            <v:fill on="f" focussize="0,0"/>
            <v:stroke on="f"/>
            <v:imagedata r:id="rId4502" o:title="eqId01706d24ef0cc1bd11a7cb144666e7aa"/>
            <o:lock v:ext="edit" aspectratio="t"/>
            <w10:wrap type="none"/>
            <w10:anchorlock/>
          </v:shape>
          <o:OLEObject Type="Embed" ProgID="Equation.DSMT4" ShapeID="_x0000_i3744" DrawAspect="Content" ObjectID="_1468078444" r:id="rId4501">
            <o:LockedField>false</o:LockedField>
          </o:OLEObject>
        </w:object>
      </w:r>
      <w:r>
        <w:rPr>
          <w:color w:val="FF0000"/>
          <w:sz w:val="21"/>
        </w:rPr>
        <w:t>。晶胞质量为</w:t>
      </w:r>
      <w:r>
        <w:rPr>
          <w:color w:val="FF0000"/>
        </w:rPr>
        <w:object>
          <v:shape id="_x0000_i3745" o:spt="75" alt="eqId2d01debe59df477b13ce48413b8fa77f" type="#_x0000_t75" style="height:29.6pt;width:99.4pt;" o:ole="t" filled="f" o:preferrelative="t" stroked="f" coordsize="21600,21600">
            <v:path/>
            <v:fill on="f" focussize="0,0"/>
            <v:stroke on="f"/>
            <v:imagedata r:id="rId4504" o:title="eqId2d01debe59df477b13ce48413b8fa77f"/>
            <o:lock v:ext="edit" aspectratio="t"/>
            <w10:wrap type="none"/>
            <w10:anchorlock/>
          </v:shape>
          <o:OLEObject Type="Embed" ProgID="Equation.DSMT4" ShapeID="_x0000_i3745" DrawAspect="Content" ObjectID="_1468078445" r:id="rId4503">
            <o:LockedField>false</o:LockedField>
          </o:OLEObject>
        </w:object>
      </w:r>
      <w:r>
        <w:rPr>
          <w:color w:val="FF0000"/>
          <w:sz w:val="21"/>
        </w:rPr>
        <w:t>；晶胞体积为</w:t>
      </w:r>
      <w:r>
        <w:rPr>
          <w:color w:val="FF0000"/>
        </w:rPr>
        <w:object>
          <v:shape id="_x0000_i3746" o:spt="75" alt="eqId8c31dfb3f92e973b4cd00bff3bf0e9a3" type="#_x0000_t75" style="height:13.85pt;width:89.75pt;" o:ole="t" filled="f" o:preferrelative="t" stroked="f" coordsize="21600,21600">
            <v:path/>
            <v:fill on="f" focussize="0,0"/>
            <v:stroke on="f"/>
            <v:imagedata r:id="rId4506" o:title="eqId8c31dfb3f92e973b4cd00bff3bf0e9a3"/>
            <o:lock v:ext="edit" aspectratio="t"/>
            <w10:wrap type="none"/>
            <w10:anchorlock/>
          </v:shape>
          <o:OLEObject Type="Embed" ProgID="Equation.DSMT4" ShapeID="_x0000_i3746" DrawAspect="Content" ObjectID="_1468078446" r:id="rId4505">
            <o:LockedField>false</o:LockedField>
          </o:OLEObject>
        </w:object>
      </w:r>
      <w:r>
        <w:rPr>
          <w:color w:val="FF0000"/>
          <w:sz w:val="21"/>
        </w:rPr>
        <w:t>（</w:t>
      </w:r>
      <w:r>
        <w:rPr>
          <w:color w:val="FF0000"/>
        </w:rPr>
        <w:object>
          <v:shape id="_x0000_i3747" o:spt="75" alt="eqId2c4e646b322274bcb455b9a1505b0b57" type="#_x0000_t75" style="height:15.85pt;width:58.95pt;" o:ole="t" filled="f" o:preferrelative="t" stroked="f" coordsize="21600,21600">
            <v:path/>
            <v:fill on="f" focussize="0,0"/>
            <v:stroke on="f"/>
            <v:imagedata r:id="rId4508" o:title="eqId2c4e646b322274bcb455b9a1505b0b57"/>
            <o:lock v:ext="edit" aspectratio="t"/>
            <w10:wrap type="none"/>
            <w10:anchorlock/>
          </v:shape>
          <o:OLEObject Type="Embed" ProgID="Equation.DSMT4" ShapeID="_x0000_i3747" DrawAspect="Content" ObjectID="_1468078447" r:id="rId4507">
            <o:LockedField>false</o:LockedField>
          </o:OLEObject>
        </w:object>
      </w:r>
      <w:r>
        <w:rPr>
          <w:color w:val="FF0000"/>
          <w:sz w:val="21"/>
        </w:rPr>
        <w:t>），密度为</w:t>
      </w:r>
      <w:r>
        <w:rPr>
          <w:color w:val="FF0000"/>
        </w:rPr>
        <w:object>
          <v:shape id="_x0000_i3748" o:spt="75" alt="eqId638083d1224ff9164632c4e1438cfbde" type="#_x0000_t75" style="height:44.85pt;width:224.4pt;" o:ole="t" filled="f" o:preferrelative="t" stroked="f" coordsize="21600,21600">
            <v:path/>
            <v:fill on="f" focussize="0,0"/>
            <v:stroke on="f"/>
            <v:imagedata r:id="rId4510" o:title="eqId638083d1224ff9164632c4e1438cfbde"/>
            <o:lock v:ext="edit" aspectratio="t"/>
            <w10:wrap type="none"/>
            <w10:anchorlock/>
          </v:shape>
          <o:OLEObject Type="Embed" ProgID="Equation.DSMT4" ShapeID="_x0000_i3748" DrawAspect="Content" ObjectID="_1468078448" r:id="rId4509">
            <o:LockedField>false</o:LockedField>
          </o:OLEObject>
        </w:object>
      </w:r>
      <w:r>
        <w:rPr>
          <w:color w:val="FF0000"/>
          <w:sz w:val="21"/>
        </w:rPr>
        <w:t>；</w:t>
      </w:r>
    </w:p>
    <w:p w14:paraId="04FD424F">
      <w:pPr>
        <w:shd w:val="clear" w:color="auto" w:fill="auto"/>
        <w:spacing w:line="360" w:lineRule="auto"/>
        <w:jc w:val="left"/>
        <w:textAlignment w:val="center"/>
        <w:rPr>
          <w:color w:val="FF0000"/>
          <w:sz w:val="21"/>
        </w:rPr>
      </w:pPr>
      <w:r>
        <w:rPr>
          <w:color w:val="FF0000"/>
          <w:sz w:val="21"/>
        </w:rPr>
        <w:t>【详解】A．晶胞的密度为</w:t>
      </w:r>
      <w:r>
        <w:rPr>
          <w:color w:val="FF0000"/>
        </w:rPr>
        <w:object>
          <v:shape id="_x0000_i3749" o:spt="75" alt="eqId959293e921dc3c55a37101ffadd0477e" type="#_x0000_t75" style="height:29.75pt;width:87.95pt;" o:ole="t" filled="f" o:preferrelative="t" stroked="f" coordsize="21600,21600">
            <v:path/>
            <v:fill on="f" focussize="0,0"/>
            <v:stroke on="f"/>
            <v:imagedata r:id="rId4512" o:title="eqId959293e921dc3c55a37101ffadd0477e"/>
            <o:lock v:ext="edit" aspectratio="t"/>
            <w10:wrap type="none"/>
            <w10:anchorlock/>
          </v:shape>
          <o:OLEObject Type="Embed" ProgID="Equation.DSMT4" ShapeID="_x0000_i3749" DrawAspect="Content" ObjectID="_1468078449" r:id="rId4511">
            <o:LockedField>false</o:LockedField>
          </o:OLEObject>
        </w:object>
      </w:r>
      <w:r>
        <w:rPr>
          <w:color w:val="FF0000"/>
          <w:sz w:val="21"/>
        </w:rPr>
        <w:t>，故A错误；</w:t>
      </w:r>
    </w:p>
    <w:p w14:paraId="022C689A">
      <w:pPr>
        <w:shd w:val="clear" w:color="auto" w:fill="auto"/>
        <w:spacing w:line="360" w:lineRule="auto"/>
        <w:jc w:val="left"/>
        <w:textAlignment w:val="center"/>
        <w:rPr>
          <w:color w:val="FF0000"/>
          <w:sz w:val="21"/>
        </w:rPr>
      </w:pPr>
      <w:r>
        <w:rPr>
          <w:color w:val="FF0000"/>
          <w:sz w:val="21"/>
        </w:rPr>
        <w:t>B．如图</w:t>
      </w:r>
      <w:r>
        <w:rPr>
          <w:rFonts w:ascii="Times New Roman" w:hAnsi="Times New Roman" w:eastAsia="Times New Roman" w:cs="Times New Roman"/>
          <w:strike w:val="0"/>
          <w:color w:val="FF0000"/>
          <w:kern w:val="0"/>
          <w:sz w:val="24"/>
          <w:szCs w:val="24"/>
          <w:u w:val="none"/>
        </w:rPr>
        <w:drawing>
          <wp:inline distT="0" distB="0" distL="114300" distR="114300">
            <wp:extent cx="1038225" cy="1009650"/>
            <wp:effectExtent l="0" t="0" r="13335" b="11430"/>
            <wp:docPr id="237" name="图片 237" descr="@@@6df2d46bc3f24b72a89cd35ea0733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6df2d46bc3f24b72a89cd35ea073304b"/>
                    <pic:cNvPicPr>
                      <a:picLocks noChangeAspect="1"/>
                    </pic:cNvPicPr>
                  </pic:nvPicPr>
                  <pic:blipFill>
                    <a:blip r:embed="rId4513"/>
                    <a:stretch>
                      <a:fillRect/>
                    </a:stretch>
                  </pic:blipFill>
                  <pic:spPr>
                    <a:xfrm>
                      <a:off x="0" y="0"/>
                      <a:ext cx="1038225" cy="1009650"/>
                    </a:xfrm>
                    <a:prstGeom prst="rect">
                      <a:avLst/>
                    </a:prstGeom>
                  </pic:spPr>
                </pic:pic>
              </a:graphicData>
            </a:graphic>
          </wp:inline>
        </w:drawing>
      </w:r>
      <w:r>
        <w:rPr>
          <w:color w:val="FF0000"/>
          <w:sz w:val="21"/>
        </w:rPr>
        <w:t>，构造一个直角三角形，m=0.5a，n=0.55a，由勾股定理可得1位和2位</w:t>
      </w:r>
      <w:r>
        <w:rPr>
          <w:color w:val="FF0000"/>
        </w:rPr>
        <w:object>
          <v:shape id="_x0000_i3750"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750" DrawAspect="Content" ObjectID="_1468078450" r:id="rId4514">
            <o:LockedField>false</o:LockedField>
          </o:OLEObject>
        </w:object>
      </w:r>
      <w:r>
        <w:rPr>
          <w:color w:val="FF0000"/>
          <w:sz w:val="21"/>
        </w:rPr>
        <w:t>的核间距为</w:t>
      </w:r>
      <w:r>
        <w:rPr>
          <w:color w:val="FF0000"/>
        </w:rPr>
        <w:object>
          <v:shape id="_x0000_i3751" o:spt="75" alt="eqId7221a47fe4ea894533427cfe6e8002e9" type="#_x0000_t75" style="height:29.7pt;width:198pt;" o:ole="t" filled="f" o:preferrelative="t" stroked="f" coordsize="21600,21600">
            <v:path/>
            <v:fill on="f" focussize="0,0"/>
            <v:stroke on="f"/>
            <v:imagedata r:id="rId4516" o:title="eqId7221a47fe4ea894533427cfe6e8002e9"/>
            <o:lock v:ext="edit" aspectratio="t"/>
            <w10:wrap type="none"/>
            <w10:anchorlock/>
          </v:shape>
          <o:OLEObject Type="Embed" ProgID="Equation.DSMT4" ShapeID="_x0000_i3751" DrawAspect="Content" ObjectID="_1468078451" r:id="rId4515">
            <o:LockedField>false</o:LockedField>
          </o:OLEObject>
        </w:object>
      </w:r>
      <w:r>
        <w:rPr>
          <w:color w:val="FF0000"/>
          <w:sz w:val="21"/>
        </w:rPr>
        <w:t>，故B正确；</w:t>
      </w:r>
    </w:p>
    <w:p w14:paraId="150D85D1">
      <w:pPr>
        <w:shd w:val="clear" w:color="auto" w:fill="auto"/>
        <w:spacing w:line="360" w:lineRule="auto"/>
        <w:jc w:val="left"/>
        <w:textAlignment w:val="center"/>
        <w:rPr>
          <w:color w:val="FF0000"/>
          <w:sz w:val="21"/>
        </w:rPr>
      </w:pPr>
      <w:r>
        <w:rPr>
          <w:color w:val="FF0000"/>
          <w:sz w:val="21"/>
        </w:rPr>
        <w:t>C．</w:t>
      </w:r>
      <w:r>
        <w:rPr>
          <w:color w:val="FF0000"/>
        </w:rPr>
        <w:object>
          <v:shape id="_x0000_i3752" o:spt="75" alt="eqIde63dc65233f898f4bf9f89b51ab17b37" type="#_x0000_t75" style="height:13.95pt;width:21.95pt;" o:ole="t" filled="f" o:preferrelative="t" stroked="f" coordsize="21600,21600">
            <v:path/>
            <v:fill on="f" focussize="0,0"/>
            <v:stroke on="f"/>
            <v:imagedata r:id="rId4488" o:title="eqIde63dc65233f898f4bf9f89b51ab17b37"/>
            <o:lock v:ext="edit" aspectratio="t"/>
            <w10:wrap type="none"/>
            <w10:anchorlock/>
          </v:shape>
          <o:OLEObject Type="Embed" ProgID="Equation.DSMT4" ShapeID="_x0000_i3752" DrawAspect="Content" ObjectID="_1468078452" r:id="rId4517">
            <o:LockedField>false</o:LockedField>
          </o:OLEObject>
        </w:object>
      </w:r>
      <w:r>
        <w:rPr>
          <w:color w:val="FF0000"/>
          <w:sz w:val="21"/>
        </w:rPr>
        <w:t>、</w:t>
      </w:r>
      <w:r>
        <w:rPr>
          <w:color w:val="FF0000"/>
        </w:rPr>
        <w:object>
          <v:shape id="_x0000_i3753"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753" DrawAspect="Content" ObjectID="_1468078453" r:id="rId4518">
            <o:LockedField>false</o:LockedField>
          </o:OLEObject>
        </w:object>
      </w:r>
      <w:r>
        <w:rPr>
          <w:color w:val="FF0000"/>
          <w:sz w:val="21"/>
        </w:rPr>
        <w:t>、</w:t>
      </w:r>
      <w:r>
        <w:rPr>
          <w:color w:val="FF0000"/>
        </w:rPr>
        <w:object>
          <v:shape id="_x0000_i3754" o:spt="75" alt="eqIde6f93e3097d27b04b65c68ec6e8e64d4" type="#_x0000_t75" style="height:13.15pt;width:20.2pt;" o:ole="t" filled="f" o:preferrelative="t" stroked="f" coordsize="21600,21600">
            <v:path/>
            <v:fill on="f" focussize="0,0"/>
            <v:stroke on="f"/>
            <v:imagedata r:id="rId4491" o:title="eqIde6f93e3097d27b04b65c68ec6e8e64d4"/>
            <o:lock v:ext="edit" aspectratio="t"/>
            <w10:wrap type="none"/>
            <w10:anchorlock/>
          </v:shape>
          <o:OLEObject Type="Embed" ProgID="Equation.DSMT4" ShapeID="_x0000_i3754" DrawAspect="Content" ObjectID="_1468078454" r:id="rId4519">
            <o:LockedField>false</o:LockedField>
          </o:OLEObject>
        </w:object>
      </w:r>
      <w:r>
        <w:rPr>
          <w:color w:val="FF0000"/>
          <w:sz w:val="21"/>
        </w:rPr>
        <w:t>个数比为1：3：1，化学式为</w:t>
      </w:r>
      <w:r>
        <w:rPr>
          <w:color w:val="FF0000"/>
        </w:rPr>
        <w:object>
          <v:shape id="_x0000_i3755" o:spt="75" alt="eqId01706d24ef0cc1bd11a7cb144666e7aa" type="#_x0000_t75" style="height:15.9pt;width:35.2pt;" o:ole="t" filled="f" o:preferrelative="t" stroked="f" coordsize="21600,21600">
            <v:path/>
            <v:fill on="f" focussize="0,0"/>
            <v:stroke on="f"/>
            <v:imagedata r:id="rId4502" o:title="eqId01706d24ef0cc1bd11a7cb144666e7aa"/>
            <o:lock v:ext="edit" aspectratio="t"/>
            <w10:wrap type="none"/>
            <w10:anchorlock/>
          </v:shape>
          <o:OLEObject Type="Embed" ProgID="Equation.DSMT4" ShapeID="_x0000_i3755" DrawAspect="Content" ObjectID="_1468078455" r:id="rId4520">
            <o:LockedField>false</o:LockedField>
          </o:OLEObject>
        </w:object>
      </w:r>
      <w:r>
        <w:rPr>
          <w:color w:val="FF0000"/>
          <w:sz w:val="21"/>
        </w:rPr>
        <w:t>，故C正确；</w:t>
      </w:r>
    </w:p>
    <w:p w14:paraId="06A14686">
      <w:pPr>
        <w:shd w:val="clear" w:color="auto" w:fill="auto"/>
        <w:spacing w:line="360" w:lineRule="auto"/>
        <w:jc w:val="left"/>
        <w:textAlignment w:val="center"/>
        <w:rPr>
          <w:color w:val="FF0000"/>
          <w:sz w:val="21"/>
        </w:rPr>
      </w:pPr>
      <w:r>
        <w:rPr>
          <w:color w:val="FF0000"/>
          <w:sz w:val="21"/>
        </w:rPr>
        <w:t>D．</w:t>
      </w:r>
      <w:r>
        <w:rPr>
          <w:color w:val="FF0000"/>
        </w:rPr>
        <w:object>
          <v:shape id="_x0000_i3756" o:spt="75" alt="eqIde6f93e3097d27b04b65c68ec6e8e64d4" type="#_x0000_t75" style="height:13.15pt;width:20.2pt;" o:ole="t" filled="f" o:preferrelative="t" stroked="f" coordsize="21600,21600">
            <v:path/>
            <v:fill on="f" focussize="0,0"/>
            <v:stroke on="f"/>
            <v:imagedata r:id="rId4491" o:title="eqIde6f93e3097d27b04b65c68ec6e8e64d4"/>
            <o:lock v:ext="edit" aspectratio="t"/>
            <w10:wrap type="none"/>
            <w10:anchorlock/>
          </v:shape>
          <o:OLEObject Type="Embed" ProgID="Equation.DSMT4" ShapeID="_x0000_i3756" DrawAspect="Content" ObjectID="_1468078456" r:id="rId4521">
            <o:LockedField>false</o:LockedField>
          </o:OLEObject>
        </w:object>
      </w:r>
      <w:r>
        <w:rPr>
          <w:color w:val="FF0000"/>
          <w:sz w:val="21"/>
        </w:rPr>
        <w:t>位于晶胞体心，距离它最近的</w:t>
      </w:r>
      <w:r>
        <w:rPr>
          <w:color w:val="FF0000"/>
        </w:rPr>
        <w:object>
          <v:shape id="_x0000_i3757"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757" DrawAspect="Content" ObjectID="_1468078457" r:id="rId4522">
            <o:LockedField>false</o:LockedField>
          </o:OLEObject>
        </w:object>
      </w:r>
      <w:r>
        <w:rPr>
          <w:color w:val="FF0000"/>
          <w:sz w:val="21"/>
        </w:rPr>
        <w:t>分别位于前、后、左、右的4个面心，距离为0.5a，上、下两个面面心的</w:t>
      </w:r>
      <w:r>
        <w:rPr>
          <w:color w:val="FF0000"/>
        </w:rPr>
        <w:object>
          <v:shape id="_x0000_i3758"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758" DrawAspect="Content" ObjectID="_1468078458" r:id="rId4523">
            <o:LockedField>false</o:LockedField>
          </o:OLEObject>
        </w:object>
      </w:r>
      <w:r>
        <w:rPr>
          <w:color w:val="FF0000"/>
          <w:sz w:val="21"/>
        </w:rPr>
        <w:t>距离</w:t>
      </w:r>
      <w:r>
        <w:rPr>
          <w:color w:val="FF0000"/>
        </w:rPr>
        <w:object>
          <v:shape id="_x0000_i3759" o:spt="75" alt="eqIde6f93e3097d27b04b65c68ec6e8e64d4" type="#_x0000_t75" style="height:13.15pt;width:20.2pt;" o:ole="t" filled="f" o:preferrelative="t" stroked="f" coordsize="21600,21600">
            <v:path/>
            <v:fill on="f" focussize="0,0"/>
            <v:stroke on="f"/>
            <v:imagedata r:id="rId4491" o:title="eqIde6f93e3097d27b04b65c68ec6e8e64d4"/>
            <o:lock v:ext="edit" aspectratio="t"/>
            <w10:wrap type="none"/>
            <w10:anchorlock/>
          </v:shape>
          <o:OLEObject Type="Embed" ProgID="Equation.DSMT4" ShapeID="_x0000_i3759" DrawAspect="Content" ObjectID="_1468078459" r:id="rId4524">
            <o:LockedField>false</o:LockedField>
          </o:OLEObject>
        </w:object>
      </w:r>
      <w:r>
        <w:rPr>
          <w:color w:val="FF0000"/>
          <w:sz w:val="21"/>
        </w:rPr>
        <w:t>0.55a，所以晶胞中距离</w:t>
      </w:r>
      <w:r>
        <w:rPr>
          <w:color w:val="FF0000"/>
        </w:rPr>
        <w:object>
          <v:shape id="_x0000_i3760" o:spt="75" alt="eqIde6f93e3097d27b04b65c68ec6e8e64d4" type="#_x0000_t75" style="height:13.15pt;width:20.2pt;" o:ole="t" filled="f" o:preferrelative="t" stroked="f" coordsize="21600,21600">
            <v:path/>
            <v:fill on="f" focussize="0,0"/>
            <v:stroke on="f"/>
            <v:imagedata r:id="rId4491" o:title="eqIde6f93e3097d27b04b65c68ec6e8e64d4"/>
            <o:lock v:ext="edit" aspectratio="t"/>
            <w10:wrap type="none"/>
            <w10:anchorlock/>
          </v:shape>
          <o:OLEObject Type="Embed" ProgID="Equation.DSMT4" ShapeID="_x0000_i3760" DrawAspect="Content" ObjectID="_1468078460" r:id="rId4525">
            <o:LockedField>false</o:LockedField>
          </o:OLEObject>
        </w:object>
      </w:r>
      <w:r>
        <w:rPr>
          <w:color w:val="FF0000"/>
          <w:sz w:val="21"/>
        </w:rPr>
        <w:t>最近的</w:t>
      </w:r>
      <w:r>
        <w:rPr>
          <w:color w:val="FF0000"/>
        </w:rPr>
        <w:object>
          <v:shape id="_x0000_i3761"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761" DrawAspect="Content" ObjectID="_1468078461" r:id="rId4526">
            <o:LockedField>false</o:LockedField>
          </o:OLEObject>
        </w:object>
      </w:r>
      <w:r>
        <w:rPr>
          <w:color w:val="FF0000"/>
          <w:sz w:val="21"/>
        </w:rPr>
        <w:t>数目为4，故D正确；</w:t>
      </w:r>
    </w:p>
    <w:p w14:paraId="44400060">
      <w:pPr>
        <w:shd w:val="clear" w:color="auto" w:fill="auto"/>
        <w:spacing w:line="360" w:lineRule="auto"/>
        <w:jc w:val="left"/>
        <w:textAlignment w:val="center"/>
        <w:rPr>
          <w:color w:val="FF0000"/>
          <w:sz w:val="21"/>
        </w:rPr>
      </w:pPr>
      <w:r>
        <w:rPr>
          <w:color w:val="FF0000"/>
          <w:sz w:val="21"/>
        </w:rPr>
        <w:t>故选A。</w:t>
      </w:r>
    </w:p>
    <w:p w14:paraId="16AB2A01">
      <w:pPr>
        <w:shd w:val="clear" w:color="auto" w:fill="auto"/>
        <w:spacing w:line="360" w:lineRule="auto"/>
        <w:jc w:val="left"/>
        <w:textAlignment w:val="center"/>
        <w:rPr>
          <w:sz w:val="21"/>
        </w:rPr>
      </w:pPr>
      <w:r>
        <w:rPr>
          <w:sz w:val="21"/>
        </w:rPr>
        <w:t>26．</w:t>
      </w:r>
      <w:r>
        <w:rPr>
          <w:rFonts w:hint="eastAsia" w:ascii="黑体" w:hAnsi="黑体" w:eastAsia="黑体"/>
          <w:b/>
          <w:bCs/>
          <w:color w:val="0070C0"/>
        </w:rPr>
        <w:t>（2025·河北保定·三模）</w:t>
      </w:r>
      <w:r>
        <w:rPr>
          <w:sz w:val="21"/>
        </w:rPr>
        <w:t>CdSe是良好的半导体材料，其立方晶胞结构如图所示，原子间主要以离子键结合，有一定的共价键成分，晶胞参数为</w:t>
      </w:r>
      <w:r>
        <w:object>
          <v:shape id="_x0000_i3762" o:spt="75" alt="eqIdd4dfbc44fa23520f47310c07f03ad1c1" type="#_x0000_t75" style="height:9.2pt;width:21.1pt;" o:ole="t" filled="f" o:preferrelative="t" stroked="f" coordsize="21600,21600">
            <v:path/>
            <v:fill on="f" focussize="0,0"/>
            <v:stroke on="f"/>
            <v:imagedata r:id="rId4528" o:title="eqIdd4dfbc44fa23520f47310c07f03ad1c1"/>
            <o:lock v:ext="edit" aspectratio="t"/>
            <w10:wrap type="none"/>
            <w10:anchorlock/>
          </v:shape>
          <o:OLEObject Type="Embed" ProgID="Equation.DSMT4" ShapeID="_x0000_i3762" DrawAspect="Content" ObjectID="_1468078462" r:id="rId4527">
            <o:LockedField>false</o:LockedField>
          </o:OLEObject>
        </w:object>
      </w:r>
      <w:r>
        <w:rPr>
          <w:sz w:val="21"/>
        </w:rPr>
        <w:t>，</w:t>
      </w:r>
      <w:r>
        <w:object>
          <v:shape id="_x0000_i3763"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3763" DrawAspect="Content" ObjectID="_1468078463" r:id="rId4529">
            <o:LockedField>false</o:LockedField>
          </o:OLEObject>
        </w:object>
      </w:r>
      <w:r>
        <w:rPr>
          <w:sz w:val="21"/>
        </w:rPr>
        <w:t>表示阿伏加德罗常数的值。下列说法错误的是</w:t>
      </w:r>
    </w:p>
    <w:p w14:paraId="1ED93F9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62150" cy="1095375"/>
            <wp:effectExtent l="0" t="0" r="3810" b="1905"/>
            <wp:docPr id="238" name="图片 238" descr="@@@a6f394e1-314d-4e3a-aae0-e13e20c7ab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a6f394e1-314d-4e3a-aae0-e13e20c7ab0b"/>
                    <pic:cNvPicPr>
                      <a:picLocks noChangeAspect="1"/>
                    </pic:cNvPicPr>
                  </pic:nvPicPr>
                  <pic:blipFill>
                    <a:blip r:embed="rId4530"/>
                    <a:stretch>
                      <a:fillRect/>
                    </a:stretch>
                  </pic:blipFill>
                  <pic:spPr>
                    <a:xfrm>
                      <a:off x="0" y="0"/>
                      <a:ext cx="1962150" cy="1095375"/>
                    </a:xfrm>
                    <a:prstGeom prst="rect">
                      <a:avLst/>
                    </a:prstGeom>
                  </pic:spPr>
                </pic:pic>
              </a:graphicData>
            </a:graphic>
          </wp:inline>
        </w:drawing>
      </w:r>
    </w:p>
    <w:p w14:paraId="21D9B921">
      <w:pPr>
        <w:shd w:val="clear" w:color="auto" w:fill="auto"/>
        <w:spacing w:line="360" w:lineRule="auto"/>
        <w:ind w:left="380"/>
        <w:jc w:val="left"/>
        <w:textAlignment w:val="center"/>
        <w:rPr>
          <w:sz w:val="21"/>
        </w:rPr>
      </w:pPr>
      <w:r>
        <w:rPr>
          <w:sz w:val="21"/>
        </w:rPr>
        <w:t>A．CdSe的离子键百分数小于</w:t>
      </w:r>
      <w:r>
        <w:object>
          <v:shape id="_x0000_i3764" o:spt="75" alt="eqId18db2edf6ddba3362b562ab98afa859e" type="#_x0000_t75" style="height:12.5pt;width:22.85pt;" o:ole="t" filled="f" o:preferrelative="t" stroked="f" coordsize="21600,21600">
            <v:path/>
            <v:fill on="f" focussize="0,0"/>
            <v:stroke on="f"/>
            <v:imagedata r:id="rId4532" o:title="eqId18db2edf6ddba3362b562ab98afa859e"/>
            <o:lock v:ext="edit" aspectratio="t"/>
            <w10:wrap type="none"/>
            <w10:anchorlock/>
          </v:shape>
          <o:OLEObject Type="Embed" ProgID="Equation.DSMT4" ShapeID="_x0000_i3764" DrawAspect="Content" ObjectID="_1468078464" r:id="rId4531">
            <o:LockedField>false</o:LockedField>
          </o:OLEObject>
        </w:object>
      </w:r>
    </w:p>
    <w:p w14:paraId="10FE30C0">
      <w:pPr>
        <w:shd w:val="clear" w:color="auto" w:fill="auto"/>
        <w:spacing w:line="360" w:lineRule="auto"/>
        <w:ind w:left="380"/>
        <w:jc w:val="left"/>
        <w:textAlignment w:val="center"/>
        <w:rPr>
          <w:sz w:val="21"/>
        </w:rPr>
      </w:pPr>
      <w:r>
        <w:rPr>
          <w:sz w:val="21"/>
        </w:rPr>
        <w:t>B．晶胞中</w:t>
      </w:r>
      <w:r>
        <w:object>
          <v:shape id="_x0000_i3765" o:spt="75" alt="eqIdee7440252532b16c063162c9a11eb8ac" type="#_x0000_t75" style="height:12.25pt;width:15.8pt;" o:ole="t" filled="f" o:preferrelative="t" stroked="f" coordsize="21600,21600">
            <v:path/>
            <v:fill on="f" focussize="0,0"/>
            <v:stroke on="f"/>
            <v:imagedata r:id="rId4534" o:title="eqIdee7440252532b16c063162c9a11eb8ac"/>
            <o:lock v:ext="edit" aspectratio="t"/>
            <w10:wrap type="none"/>
            <w10:anchorlock/>
          </v:shape>
          <o:OLEObject Type="Embed" ProgID="Equation.DSMT4" ShapeID="_x0000_i3765" DrawAspect="Content" ObjectID="_1468078465" r:id="rId4533">
            <o:LockedField>false</o:LockedField>
          </o:OLEObject>
        </w:object>
      </w:r>
      <w:r>
        <w:rPr>
          <w:sz w:val="21"/>
        </w:rPr>
        <w:t>原子的配位数为4</w:t>
      </w:r>
    </w:p>
    <w:p w14:paraId="2EC4D360">
      <w:pPr>
        <w:shd w:val="clear" w:color="auto" w:fill="auto"/>
        <w:spacing w:line="360" w:lineRule="auto"/>
        <w:ind w:left="380"/>
        <w:jc w:val="left"/>
        <w:textAlignment w:val="center"/>
        <w:rPr>
          <w:sz w:val="21"/>
        </w:rPr>
      </w:pPr>
      <w:r>
        <w:rPr>
          <w:sz w:val="21"/>
        </w:rPr>
        <w:t>C．</w:t>
      </w:r>
      <w:r>
        <w:object>
          <v:shape id="_x0000_i3766" o:spt="75" alt="eqIdee7440252532b16c063162c9a11eb8ac" type="#_x0000_t75" style="height:12.25pt;width:15.8pt;" o:ole="t" filled="f" o:preferrelative="t" stroked="f" coordsize="21600,21600">
            <v:path/>
            <v:fill on="f" focussize="0,0"/>
            <v:stroke on="f"/>
            <v:imagedata r:id="rId4534" o:title="eqIdee7440252532b16c063162c9a11eb8ac"/>
            <o:lock v:ext="edit" aspectratio="t"/>
            <w10:wrap type="none"/>
            <w10:anchorlock/>
          </v:shape>
          <o:OLEObject Type="Embed" ProgID="Equation.DSMT4" ShapeID="_x0000_i3766" DrawAspect="Content" ObjectID="_1468078466" r:id="rId4535">
            <o:LockedField>false</o:LockedField>
          </o:OLEObject>
        </w:object>
      </w:r>
      <w:r>
        <w:rPr>
          <w:sz w:val="21"/>
        </w:rPr>
        <w:t>原子形成的正四面体空隙中均填入了</w:t>
      </w:r>
      <w:r>
        <w:object>
          <v:shape id="_x0000_i3767" o:spt="75" alt="eqIded4f9eb79075fb1a6748a036625fd3fa" type="#_x0000_t75" style="height:12.3pt;width:13.15pt;" o:ole="t" filled="f" o:preferrelative="t" stroked="f" coordsize="21600,21600">
            <v:path/>
            <v:fill on="f" focussize="0,0"/>
            <v:stroke on="f"/>
            <v:imagedata r:id="rId4537" o:title="eqIded4f9eb79075fb1a6748a036625fd3fa"/>
            <o:lock v:ext="edit" aspectratio="t"/>
            <w10:wrap type="none"/>
            <w10:anchorlock/>
          </v:shape>
          <o:OLEObject Type="Embed" ProgID="Equation.DSMT4" ShapeID="_x0000_i3767" DrawAspect="Content" ObjectID="_1468078467" r:id="rId4536">
            <o:LockedField>false</o:LockedField>
          </o:OLEObject>
        </w:object>
      </w:r>
      <w:r>
        <w:rPr>
          <w:sz w:val="21"/>
        </w:rPr>
        <w:t>原子</w:t>
      </w:r>
    </w:p>
    <w:p w14:paraId="008F5FA0">
      <w:pPr>
        <w:shd w:val="clear" w:color="auto" w:fill="auto"/>
        <w:spacing w:line="360" w:lineRule="auto"/>
        <w:ind w:left="380"/>
        <w:jc w:val="left"/>
        <w:textAlignment w:val="center"/>
        <w:rPr>
          <w:sz w:val="21"/>
        </w:rPr>
      </w:pPr>
      <w:r>
        <w:rPr>
          <w:sz w:val="21"/>
        </w:rPr>
        <w:t>D．CdSe晶体密度为</w:t>
      </w:r>
      <w:r>
        <w:object>
          <v:shape id="_x0000_i3768" o:spt="75" alt="eqId2f5877c021d8b33e1f0fcea02dabc7e0" type="#_x0000_t75" style="height:32.4pt;width:117pt;" o:ole="t" filled="f" o:preferrelative="t" stroked="f" coordsize="21600,21600">
            <v:path/>
            <v:fill on="f" focussize="0,0"/>
            <v:stroke on="f"/>
            <v:imagedata r:id="rId4539" o:title="eqId2f5877c021d8b33e1f0fcea02dabc7e0"/>
            <o:lock v:ext="edit" aspectratio="t"/>
            <w10:wrap type="none"/>
            <w10:anchorlock/>
          </v:shape>
          <o:OLEObject Type="Embed" ProgID="Equation.DSMT4" ShapeID="_x0000_i3768" DrawAspect="Content" ObjectID="_1468078468" r:id="rId4538">
            <o:LockedField>false</o:LockedField>
          </o:OLEObject>
        </w:object>
      </w:r>
    </w:p>
    <w:p w14:paraId="5F769CC9">
      <w:pPr>
        <w:shd w:val="clear" w:color="auto" w:fill="auto"/>
        <w:spacing w:line="360" w:lineRule="auto"/>
        <w:jc w:val="left"/>
        <w:textAlignment w:val="center"/>
        <w:rPr>
          <w:color w:val="FF0000"/>
          <w:sz w:val="21"/>
        </w:rPr>
      </w:pPr>
      <w:r>
        <w:rPr>
          <w:color w:val="FF0000"/>
          <w:sz w:val="21"/>
        </w:rPr>
        <w:t>【答案】C</w:t>
      </w:r>
    </w:p>
    <w:p w14:paraId="1321D926">
      <w:pPr>
        <w:shd w:val="clear" w:color="auto" w:fill="auto"/>
        <w:spacing w:line="360" w:lineRule="auto"/>
        <w:jc w:val="left"/>
        <w:textAlignment w:val="center"/>
        <w:rPr>
          <w:color w:val="FF0000"/>
          <w:sz w:val="21"/>
        </w:rPr>
      </w:pPr>
      <w:r>
        <w:rPr>
          <w:color w:val="FF0000"/>
          <w:sz w:val="21"/>
        </w:rPr>
        <w:t>【详解】A．Se电负性小于O，CdSe中离子键成分少于CdO，离子键百分数小，A正确；</w:t>
      </w:r>
    </w:p>
    <w:p w14:paraId="3CEAB61A">
      <w:pPr>
        <w:shd w:val="clear" w:color="auto" w:fill="auto"/>
        <w:spacing w:line="360" w:lineRule="auto"/>
        <w:jc w:val="left"/>
        <w:textAlignment w:val="center"/>
        <w:rPr>
          <w:color w:val="FF0000"/>
          <w:sz w:val="21"/>
        </w:rPr>
      </w:pPr>
      <w:r>
        <w:rPr>
          <w:color w:val="FF0000"/>
          <w:sz w:val="21"/>
        </w:rPr>
        <w:t>B．由晶胞可知，距离Cd原子最近且等距离的Se共有4个，则Cd原子配位数为4，B正确；</w:t>
      </w:r>
    </w:p>
    <w:p w14:paraId="004D304B">
      <w:pPr>
        <w:shd w:val="clear" w:color="auto" w:fill="auto"/>
        <w:spacing w:line="360" w:lineRule="auto"/>
        <w:jc w:val="left"/>
        <w:textAlignment w:val="center"/>
        <w:rPr>
          <w:color w:val="FF0000"/>
          <w:sz w:val="21"/>
        </w:rPr>
      </w:pPr>
      <w:r>
        <w:rPr>
          <w:color w:val="FF0000"/>
          <w:sz w:val="21"/>
        </w:rPr>
        <w:t>C．由晶胞可知，</w:t>
      </w:r>
      <w:r>
        <w:rPr>
          <w:color w:val="FF0000"/>
        </w:rPr>
        <w:object>
          <v:shape id="_x0000_i3769" o:spt="75" alt="eqIdee7440252532b16c063162c9a11eb8ac" type="#_x0000_t75" style="height:12.25pt;width:15.8pt;" o:ole="t" filled="f" o:preferrelative="t" stroked="f" coordsize="21600,21600">
            <v:path/>
            <v:fill on="f" focussize="0,0"/>
            <v:stroke on="f"/>
            <v:imagedata r:id="rId4534" o:title="eqIdee7440252532b16c063162c9a11eb8ac"/>
            <o:lock v:ext="edit" aspectratio="t"/>
            <w10:wrap type="none"/>
            <w10:anchorlock/>
          </v:shape>
          <o:OLEObject Type="Embed" ProgID="Equation.DSMT4" ShapeID="_x0000_i3769" DrawAspect="Content" ObjectID="_1468078469" r:id="rId4540">
            <o:LockedField>false</o:LockedField>
          </o:OLEObject>
        </w:object>
      </w:r>
      <w:r>
        <w:rPr>
          <w:color w:val="FF0000"/>
          <w:sz w:val="21"/>
        </w:rPr>
        <w:t>原子形成的正四面体空隙中只有</w:t>
      </w:r>
      <w:r>
        <w:rPr>
          <w:color w:val="FF0000"/>
        </w:rPr>
        <w:object>
          <v:shape id="_x0000_i3770" o:spt="75" alt="eqId9eb5ead0db01fc4961b16e85199424ef" type="#_x0000_t75" style="height:12.7pt;width:21.95pt;" o:ole="t" filled="f" o:preferrelative="t" stroked="f" coordsize="21600,21600">
            <v:path/>
            <v:fill on="f" focussize="0,0"/>
            <v:stroke on="f"/>
            <v:imagedata r:id="rId4542" o:title="eqId9eb5ead0db01fc4961b16e85199424ef"/>
            <o:lock v:ext="edit" aspectratio="t"/>
            <w10:wrap type="none"/>
            <w10:anchorlock/>
          </v:shape>
          <o:OLEObject Type="Embed" ProgID="Equation.DSMT4" ShapeID="_x0000_i3770" DrawAspect="Content" ObjectID="_1468078470" r:id="rId4541">
            <o:LockedField>false</o:LockedField>
          </o:OLEObject>
        </w:object>
      </w:r>
      <w:r>
        <w:rPr>
          <w:color w:val="FF0000"/>
          <w:sz w:val="21"/>
        </w:rPr>
        <w:t>填入了</w:t>
      </w:r>
      <w:r>
        <w:rPr>
          <w:color w:val="FF0000"/>
        </w:rPr>
        <w:object>
          <v:shape id="_x0000_i3771" o:spt="75" alt="eqIded4f9eb79075fb1a6748a036625fd3fa" type="#_x0000_t75" style="height:12.3pt;width:13.15pt;" o:ole="t" filled="f" o:preferrelative="t" stroked="f" coordsize="21600,21600">
            <v:path/>
            <v:fill on="f" focussize="0,0"/>
            <v:stroke on="f"/>
            <v:imagedata r:id="rId4537" o:title="eqIded4f9eb79075fb1a6748a036625fd3fa"/>
            <o:lock v:ext="edit" aspectratio="t"/>
            <w10:wrap type="none"/>
            <w10:anchorlock/>
          </v:shape>
          <o:OLEObject Type="Embed" ProgID="Equation.DSMT4" ShapeID="_x0000_i3771" DrawAspect="Content" ObjectID="_1468078471" r:id="rId4543">
            <o:LockedField>false</o:LockedField>
          </o:OLEObject>
        </w:object>
      </w:r>
      <w:r>
        <w:rPr>
          <w:color w:val="FF0000"/>
          <w:sz w:val="21"/>
        </w:rPr>
        <w:t>原子，C错误；</w:t>
      </w:r>
    </w:p>
    <w:p w14:paraId="1B4DCB7C">
      <w:pPr>
        <w:shd w:val="clear" w:color="auto" w:fill="auto"/>
        <w:spacing w:line="360" w:lineRule="auto"/>
        <w:jc w:val="left"/>
        <w:textAlignment w:val="center"/>
        <w:rPr>
          <w:color w:val="FF0000"/>
          <w:sz w:val="21"/>
        </w:rPr>
      </w:pPr>
      <w:r>
        <w:rPr>
          <w:color w:val="FF0000"/>
          <w:sz w:val="21"/>
        </w:rPr>
        <w:t>D．晶胞中Cd原子数</w:t>
      </w:r>
      <w:r>
        <w:rPr>
          <w:color w:val="FF0000"/>
        </w:rPr>
        <w:object>
          <v:shape id="_x0000_i3772" o:spt="75" alt="eqId8c5dbb0aaee7ce317a84a3c9bedbefab" type="#_x0000_t75" style="height:27.05pt;width:76.55pt;" o:ole="t" filled="f" o:preferrelative="t" stroked="f" coordsize="21600,21600">
            <v:path/>
            <v:fill on="f" focussize="0,0"/>
            <v:stroke on="f"/>
            <v:imagedata r:id="rId4545" o:title="eqId8c5dbb0aaee7ce317a84a3c9bedbefab"/>
            <o:lock v:ext="edit" aspectratio="t"/>
            <w10:wrap type="none"/>
            <w10:anchorlock/>
          </v:shape>
          <o:OLEObject Type="Embed" ProgID="Equation.DSMT4" ShapeID="_x0000_i3772" DrawAspect="Content" ObjectID="_1468078472" r:id="rId4544">
            <o:LockedField>false</o:LockedField>
          </o:OLEObject>
        </w:object>
      </w:r>
      <w:r>
        <w:rPr>
          <w:color w:val="FF0000"/>
          <w:sz w:val="21"/>
        </w:rPr>
        <w:t>，Se原子数为4，晶胞质量</w:t>
      </w:r>
      <w:r>
        <w:rPr>
          <w:color w:val="FF0000"/>
        </w:rPr>
        <w:object>
          <v:shape id="_x0000_i3773" o:spt="75" alt="eqIda99728d1ea1f36915fba82fc9ce3ec89" type="#_x0000_t75" style="height:29.85pt;width:74.75pt;" o:ole="t" filled="f" o:preferrelative="t" stroked="f" coordsize="21600,21600">
            <v:path/>
            <v:fill on="f" focussize="0,0"/>
            <v:stroke on="f"/>
            <v:imagedata r:id="rId4547" o:title="eqIda99728d1ea1f36915fba82fc9ce3ec89"/>
            <o:lock v:ext="edit" aspectratio="t"/>
            <w10:wrap type="none"/>
            <w10:anchorlock/>
          </v:shape>
          <o:OLEObject Type="Embed" ProgID="Equation.DSMT4" ShapeID="_x0000_i3773" DrawAspect="Content" ObjectID="_1468078473" r:id="rId4546">
            <o:LockedField>false</o:LockedField>
          </o:OLEObject>
        </w:object>
      </w:r>
      <w:r>
        <w:rPr>
          <w:color w:val="FF0000"/>
          <w:sz w:val="21"/>
        </w:rPr>
        <w:t>，体积</w:t>
      </w:r>
      <w:r>
        <w:rPr>
          <w:color w:val="FF0000"/>
        </w:rPr>
        <w:object>
          <v:shape id="_x0000_i3774" o:spt="75" alt="eqId63d93bdc30eb468e2dc33d0e705baec7" type="#_x0000_t75" style="height:16pt;width:130.2pt;" o:ole="t" filled="f" o:preferrelative="t" stroked="f" coordsize="21600,21600">
            <v:path/>
            <v:fill on="f" focussize="0,0"/>
            <v:stroke on="f"/>
            <v:imagedata r:id="rId4549" o:title="eqId63d93bdc30eb468e2dc33d0e705baec7"/>
            <o:lock v:ext="edit" aspectratio="t"/>
            <w10:wrap type="none"/>
            <w10:anchorlock/>
          </v:shape>
          <o:OLEObject Type="Embed" ProgID="Equation.DSMT4" ShapeID="_x0000_i3774" DrawAspect="Content" ObjectID="_1468078474" r:id="rId4548">
            <o:LockedField>false</o:LockedField>
          </o:OLEObject>
        </w:object>
      </w:r>
      <w:r>
        <w:rPr>
          <w:color w:val="FF0000"/>
          <w:sz w:val="21"/>
        </w:rPr>
        <w:t>，密度</w:t>
      </w:r>
      <w:r>
        <w:rPr>
          <w:color w:val="FF0000"/>
        </w:rPr>
        <w:object>
          <v:shape id="_x0000_i3775" o:spt="75" alt="eqId611d25d4e7ccea2d7cadc3fd44c75e3a" type="#_x0000_t75" style="height:32.7pt;width:134.6pt;" o:ole="t" filled="f" o:preferrelative="t" stroked="f" coordsize="21600,21600">
            <v:path/>
            <v:fill on="f" focussize="0,0"/>
            <v:stroke on="f"/>
            <v:imagedata r:id="rId4551" o:title="eqId611d25d4e7ccea2d7cadc3fd44c75e3a"/>
            <o:lock v:ext="edit" aspectratio="t"/>
            <w10:wrap type="none"/>
            <w10:anchorlock/>
          </v:shape>
          <o:OLEObject Type="Embed" ProgID="Equation.DSMT4" ShapeID="_x0000_i3775" DrawAspect="Content" ObjectID="_1468078475" r:id="rId4550">
            <o:LockedField>false</o:LockedField>
          </o:OLEObject>
        </w:object>
      </w:r>
      <w:r>
        <w:rPr>
          <w:color w:val="FF0000"/>
          <w:sz w:val="21"/>
        </w:rPr>
        <w:t xml:space="preserve">，D正确； </w:t>
      </w:r>
    </w:p>
    <w:p w14:paraId="32DD0D88">
      <w:pPr>
        <w:shd w:val="clear" w:color="auto" w:fill="auto"/>
        <w:spacing w:line="360" w:lineRule="auto"/>
        <w:jc w:val="left"/>
        <w:textAlignment w:val="center"/>
        <w:rPr>
          <w:color w:val="FF0000"/>
          <w:sz w:val="21"/>
        </w:rPr>
      </w:pPr>
      <w:r>
        <w:rPr>
          <w:color w:val="FF0000"/>
          <w:sz w:val="21"/>
        </w:rPr>
        <w:t>故选C。</w:t>
      </w:r>
    </w:p>
    <w:p w14:paraId="0D82965B">
      <w:pPr>
        <w:shd w:val="clear" w:color="auto" w:fill="auto"/>
        <w:spacing w:line="360" w:lineRule="auto"/>
        <w:jc w:val="left"/>
        <w:textAlignment w:val="center"/>
        <w:rPr>
          <w:sz w:val="21"/>
        </w:rPr>
      </w:pPr>
      <w:r>
        <w:rPr>
          <w:sz w:val="21"/>
        </w:rPr>
        <w:t>27．</w:t>
      </w:r>
      <w:r>
        <w:rPr>
          <w:rFonts w:hint="eastAsia" w:ascii="黑体" w:hAnsi="黑体" w:eastAsia="黑体"/>
          <w:b/>
          <w:bCs/>
          <w:color w:val="0070C0"/>
        </w:rPr>
        <w:t>（2025·河北保定·二模）</w:t>
      </w:r>
      <w:r>
        <w:object>
          <v:shape id="_x0000_i3776" o:spt="75" alt="eqId3e041be5936ddb71f7eeff13a01e56d4" type="#_x0000_t75" style="height:15.9pt;width:30.75pt;" o:ole="t" filled="f" o:preferrelative="t" stroked="f" coordsize="21600,21600">
            <v:path/>
            <v:fill on="f" focussize="0,0"/>
            <v:stroke on="f"/>
            <v:imagedata r:id="rId4553" o:title="eqId3e041be5936ddb71f7eeff13a01e56d4"/>
            <o:lock v:ext="edit" aspectratio="t"/>
            <w10:wrap type="none"/>
            <w10:anchorlock/>
          </v:shape>
          <o:OLEObject Type="Embed" ProgID="Equation.DSMT4" ShapeID="_x0000_i3776" DrawAspect="Content" ObjectID="_1468078476" r:id="rId4552">
            <o:LockedField>false</o:LockedField>
          </o:OLEObject>
        </w:object>
      </w:r>
      <w:r>
        <w:rPr>
          <w:sz w:val="21"/>
        </w:rPr>
        <w:t>常用于制作光电器和光电探测器，其晶胞如图所示，晶胞边长为a nm。下列叙述正确的是</w:t>
      </w:r>
    </w:p>
    <w:p w14:paraId="54EF32C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33450" cy="790575"/>
            <wp:effectExtent l="0" t="0" r="11430" b="1905"/>
            <wp:docPr id="239" name="图片 239" descr="@@@42bb3b052b2f4b319c0b81a147a4c4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42bb3b052b2f4b319c0b81a147a4c42e"/>
                    <pic:cNvPicPr>
                      <a:picLocks noChangeAspect="1"/>
                    </pic:cNvPicPr>
                  </pic:nvPicPr>
                  <pic:blipFill>
                    <a:blip r:embed="rId4554"/>
                    <a:stretch>
                      <a:fillRect/>
                    </a:stretch>
                  </pic:blipFill>
                  <pic:spPr>
                    <a:xfrm>
                      <a:off x="0" y="0"/>
                      <a:ext cx="933450" cy="790575"/>
                    </a:xfrm>
                    <a:prstGeom prst="rect">
                      <a:avLst/>
                    </a:prstGeom>
                  </pic:spPr>
                </pic:pic>
              </a:graphicData>
            </a:graphic>
          </wp:inline>
        </w:drawing>
      </w:r>
    </w:p>
    <w:p w14:paraId="3B84B3BC">
      <w:pPr>
        <w:shd w:val="clear" w:color="auto" w:fill="auto"/>
        <w:spacing w:line="360" w:lineRule="auto"/>
        <w:jc w:val="left"/>
        <w:textAlignment w:val="center"/>
        <w:rPr>
          <w:sz w:val="21"/>
        </w:rPr>
      </w:pPr>
      <w:r>
        <w:rPr>
          <w:sz w:val="21"/>
        </w:rPr>
        <w:t>已知：</w:t>
      </w:r>
      <w:r>
        <w:object>
          <v:shape id="_x0000_i3777" o:spt="75" alt="eqIdd072177ae1481125f96741e1c53815cc" type="#_x0000_t75" style="height:14.25pt;width:20.2pt;" o:ole="t" filled="f" o:preferrelative="t" stroked="f" coordsize="21600,21600">
            <v:path/>
            <v:fill on="f" focussize="0,0"/>
            <v:stroke on="f"/>
            <v:imagedata r:id="rId4556" o:title="eqIdd072177ae1481125f96741e1c53815cc"/>
            <o:lock v:ext="edit" aspectratio="t"/>
            <w10:wrap type="none"/>
            <w10:anchorlock/>
          </v:shape>
          <o:OLEObject Type="Embed" ProgID="Equation.DSMT4" ShapeID="_x0000_i3777" DrawAspect="Content" ObjectID="_1468078477" r:id="rId4555">
            <o:LockedField>false</o:LockedField>
          </o:OLEObject>
        </w:object>
      </w:r>
      <w:r>
        <w:rPr>
          <w:sz w:val="21"/>
        </w:rPr>
        <w:t>填充在</w:t>
      </w:r>
      <w:r>
        <w:object>
          <v:shape id="_x0000_i3778" o:spt="75" alt="eqId449c22d377c8aadcca873fc27b9df09c" type="#_x0000_t75" style="height:13.3pt;width:19.35pt;" o:ole="t" filled="f" o:preferrelative="t" stroked="f" coordsize="21600,21600">
            <v:path/>
            <v:fill on="f" focussize="0,0"/>
            <v:stroke on="f"/>
            <v:imagedata r:id="rId4558" o:title="eqId449c22d377c8aadcca873fc27b9df09c"/>
            <o:lock v:ext="edit" aspectratio="t"/>
            <w10:wrap type="none"/>
            <w10:anchorlock/>
          </v:shape>
          <o:OLEObject Type="Embed" ProgID="Equation.DSMT4" ShapeID="_x0000_i3778" DrawAspect="Content" ObjectID="_1468078478" r:id="rId4557">
            <o:LockedField>false</o:LockedField>
          </o:OLEObject>
        </w:object>
      </w:r>
      <w:r>
        <w:rPr>
          <w:sz w:val="21"/>
        </w:rPr>
        <w:t>构成的四面体“空穴”中，设</w:t>
      </w:r>
      <w:r>
        <w:object>
          <v:shape id="_x0000_i377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779" DrawAspect="Content" ObjectID="_1468078479" r:id="rId4559">
            <o:LockedField>false</o:LockedField>
          </o:OLEObject>
        </w:object>
      </w:r>
      <w:r>
        <w:rPr>
          <w:sz w:val="21"/>
        </w:rPr>
        <w:t>为阿伏加德罗常数的值。</w:t>
      </w:r>
    </w:p>
    <w:p w14:paraId="73138DD2">
      <w:pPr>
        <w:shd w:val="clear" w:color="auto" w:fill="auto"/>
        <w:spacing w:line="360" w:lineRule="auto"/>
        <w:ind w:left="380"/>
        <w:jc w:val="left"/>
        <w:textAlignment w:val="center"/>
        <w:rPr>
          <w:sz w:val="21"/>
        </w:rPr>
      </w:pPr>
      <w:r>
        <w:rPr>
          <w:sz w:val="21"/>
        </w:rPr>
        <w:t>A．四面体“空穴”填充率为</w:t>
      </w:r>
      <w:r>
        <w:object>
          <v:shape id="_x0000_i3780" o:spt="75" alt="eqId3b1065ae0947705c7d16a5a86c78f07e" type="#_x0000_t75" style="height:12.55pt;width:21.95pt;" o:ole="t" filled="f" o:preferrelative="t" stroked="f" coordsize="21600,21600">
            <v:path/>
            <v:fill on="f" focussize="0,0"/>
            <v:stroke on="f"/>
            <v:imagedata r:id="rId4460" o:title="eqId3b1065ae0947705c7d16a5a86c78f07e"/>
            <o:lock v:ext="edit" aspectratio="t"/>
            <w10:wrap type="none"/>
            <w10:anchorlock/>
          </v:shape>
          <o:OLEObject Type="Embed" ProgID="Equation.DSMT4" ShapeID="_x0000_i3780" DrawAspect="Content" ObjectID="_1468078480" r:id="rId4560">
            <o:LockedField>false</o:LockedField>
          </o:OLEObject>
        </w:object>
      </w:r>
    </w:p>
    <w:p w14:paraId="6A91513E">
      <w:pPr>
        <w:shd w:val="clear" w:color="auto" w:fill="auto"/>
        <w:spacing w:line="360" w:lineRule="auto"/>
        <w:ind w:left="380"/>
        <w:jc w:val="left"/>
        <w:textAlignment w:val="center"/>
        <w:rPr>
          <w:sz w:val="21"/>
        </w:rPr>
      </w:pPr>
      <w:r>
        <w:rPr>
          <w:sz w:val="21"/>
        </w:rPr>
        <w:t>B．</w:t>
      </w:r>
      <w:r>
        <w:object>
          <v:shape id="_x0000_i3781" o:spt="75" alt="eqIdd072177ae1481125f96741e1c53815cc" type="#_x0000_t75" style="height:14.25pt;width:20.2pt;" o:ole="t" filled="f" o:preferrelative="t" stroked="f" coordsize="21600,21600">
            <v:path/>
            <v:fill on="f" focussize="0,0"/>
            <v:stroke on="f"/>
            <v:imagedata r:id="rId4556" o:title="eqIdd072177ae1481125f96741e1c53815cc"/>
            <o:lock v:ext="edit" aspectratio="t"/>
            <w10:wrap type="none"/>
            <w10:anchorlock/>
          </v:shape>
          <o:OLEObject Type="Embed" ProgID="Equation.DSMT4" ShapeID="_x0000_i3781" DrawAspect="Content" ObjectID="_1468078481" r:id="rId4561">
            <o:LockedField>false</o:LockedField>
          </o:OLEObject>
        </w:object>
      </w:r>
      <w:r>
        <w:rPr>
          <w:sz w:val="21"/>
        </w:rPr>
        <w:t>的配位数为4</w:t>
      </w:r>
    </w:p>
    <w:p w14:paraId="740F2247">
      <w:pPr>
        <w:shd w:val="clear" w:color="auto" w:fill="auto"/>
        <w:spacing w:line="360" w:lineRule="auto"/>
        <w:ind w:left="380"/>
        <w:jc w:val="left"/>
        <w:textAlignment w:val="center"/>
        <w:rPr>
          <w:sz w:val="21"/>
        </w:rPr>
      </w:pPr>
      <w:r>
        <w:rPr>
          <w:sz w:val="21"/>
        </w:rPr>
        <w:t>C．2个</w:t>
      </w:r>
      <w:r>
        <w:object>
          <v:shape id="_x0000_i3782" o:spt="75" alt="eqId449c22d377c8aadcca873fc27b9df09c" type="#_x0000_t75" style="height:13.3pt;width:19.35pt;" o:ole="t" filled="f" o:preferrelative="t" stroked="f" coordsize="21600,21600">
            <v:path/>
            <v:fill on="f" focussize="0,0"/>
            <v:stroke on="f"/>
            <v:imagedata r:id="rId4558" o:title="eqId449c22d377c8aadcca873fc27b9df09c"/>
            <o:lock v:ext="edit" aspectratio="t"/>
            <w10:wrap type="none"/>
            <w10:anchorlock/>
          </v:shape>
          <o:OLEObject Type="Embed" ProgID="Equation.DSMT4" ShapeID="_x0000_i3782" DrawAspect="Content" ObjectID="_1468078482" r:id="rId4562">
            <o:LockedField>false</o:LockedField>
          </o:OLEObject>
        </w:object>
      </w:r>
      <w:r>
        <w:rPr>
          <w:sz w:val="21"/>
        </w:rPr>
        <w:t>的最近距离为</w:t>
      </w:r>
      <w:r>
        <w:object>
          <v:shape id="_x0000_i3783" o:spt="75" alt="eqId57b6a42c65bf39a9b1d65afd83a5a89c" type="#_x0000_t75" style="height:29.9pt;width:40.45pt;" o:ole="t" filled="f" o:preferrelative="t" stroked="f" coordsize="21600,21600">
            <v:path/>
            <v:fill on="f" focussize="0,0"/>
            <v:stroke on="f"/>
            <v:imagedata r:id="rId4564" o:title="eqId57b6a42c65bf39a9b1d65afd83a5a89c"/>
            <o:lock v:ext="edit" aspectratio="t"/>
            <w10:wrap type="none"/>
            <w10:anchorlock/>
          </v:shape>
          <o:OLEObject Type="Embed" ProgID="Equation.DSMT4" ShapeID="_x0000_i3783" DrawAspect="Content" ObjectID="_1468078483" r:id="rId4563">
            <o:LockedField>false</o:LockedField>
          </o:OLEObject>
        </w:object>
      </w:r>
    </w:p>
    <w:p w14:paraId="62327AF2">
      <w:pPr>
        <w:shd w:val="clear" w:color="auto" w:fill="auto"/>
        <w:spacing w:line="360" w:lineRule="auto"/>
        <w:ind w:left="380"/>
        <w:jc w:val="left"/>
        <w:textAlignment w:val="center"/>
        <w:rPr>
          <w:sz w:val="21"/>
        </w:rPr>
      </w:pPr>
      <w:r>
        <w:rPr>
          <w:sz w:val="21"/>
        </w:rPr>
        <w:t>D．</w:t>
      </w:r>
      <w:r>
        <w:object>
          <v:shape id="_x0000_i3784" o:spt="75" alt="eqId3e041be5936ddb71f7eeff13a01e56d4" type="#_x0000_t75" style="height:15.9pt;width:30.75pt;" o:ole="t" filled="f" o:preferrelative="t" stroked="f" coordsize="21600,21600">
            <v:path/>
            <v:fill on="f" focussize="0,0"/>
            <v:stroke on="f"/>
            <v:imagedata r:id="rId4553" o:title="eqId3e041be5936ddb71f7eeff13a01e56d4"/>
            <o:lock v:ext="edit" aspectratio="t"/>
            <w10:wrap type="none"/>
            <w10:anchorlock/>
          </v:shape>
          <o:OLEObject Type="Embed" ProgID="Equation.DSMT4" ShapeID="_x0000_i3784" DrawAspect="Content" ObjectID="_1468078484" r:id="rId4565">
            <o:LockedField>false</o:LockedField>
          </o:OLEObject>
        </w:object>
      </w:r>
      <w:r>
        <w:rPr>
          <w:sz w:val="21"/>
        </w:rPr>
        <w:t>晶体的密度</w:t>
      </w:r>
      <w:r>
        <w:object>
          <v:shape id="_x0000_i3785" o:spt="75" alt="eqId299a4182d7fdff916296b9e794a0427e" type="#_x0000_t75" style="height:29.85pt;width:116.95pt;" o:ole="t" filled="f" o:preferrelative="t" stroked="f" coordsize="21600,21600">
            <v:path/>
            <v:fill on="f" focussize="0,0"/>
            <v:stroke on="f"/>
            <v:imagedata r:id="rId4567" o:title="eqId299a4182d7fdff916296b9e794a0427e"/>
            <o:lock v:ext="edit" aspectratio="t"/>
            <w10:wrap type="none"/>
            <w10:anchorlock/>
          </v:shape>
          <o:OLEObject Type="Embed" ProgID="Equation.DSMT4" ShapeID="_x0000_i3785" DrawAspect="Content" ObjectID="_1468078485" r:id="rId4566">
            <o:LockedField>false</o:LockedField>
          </o:OLEObject>
        </w:object>
      </w:r>
    </w:p>
    <w:p w14:paraId="134C0912">
      <w:pPr>
        <w:shd w:val="clear" w:color="auto" w:fill="auto"/>
        <w:spacing w:line="360" w:lineRule="auto"/>
        <w:jc w:val="left"/>
        <w:textAlignment w:val="center"/>
        <w:rPr>
          <w:color w:val="FF0000"/>
          <w:sz w:val="21"/>
        </w:rPr>
      </w:pPr>
      <w:r>
        <w:rPr>
          <w:color w:val="FF0000"/>
          <w:sz w:val="21"/>
        </w:rPr>
        <w:t>【答案】B</w:t>
      </w:r>
    </w:p>
    <w:p w14:paraId="159B2152">
      <w:pPr>
        <w:shd w:val="clear" w:color="auto" w:fill="auto"/>
        <w:spacing w:line="360" w:lineRule="auto"/>
        <w:jc w:val="left"/>
        <w:textAlignment w:val="center"/>
        <w:rPr>
          <w:color w:val="FF0000"/>
          <w:sz w:val="21"/>
        </w:rPr>
      </w:pPr>
      <w:r>
        <w:rPr>
          <w:color w:val="FF0000"/>
          <w:sz w:val="21"/>
        </w:rPr>
        <w:t>【分析】晶胞中Na</w:t>
      </w:r>
      <w:r>
        <w:rPr>
          <w:color w:val="FF0000"/>
          <w:sz w:val="21"/>
          <w:vertAlign w:val="superscript"/>
        </w:rPr>
        <w:t>+</w:t>
      </w:r>
      <w:r>
        <w:rPr>
          <w:color w:val="FF0000"/>
          <w:sz w:val="21"/>
        </w:rPr>
        <w:t>个数为8，Se</w:t>
      </w:r>
      <w:r>
        <w:rPr>
          <w:color w:val="FF0000"/>
          <w:sz w:val="21"/>
          <w:vertAlign w:val="superscript"/>
        </w:rPr>
        <w:t>2−</w:t>
      </w:r>
      <w:r>
        <w:rPr>
          <w:color w:val="FF0000"/>
          <w:sz w:val="21"/>
        </w:rPr>
        <w:t>个数为</w:t>
      </w:r>
      <w:r>
        <w:rPr>
          <w:color w:val="FF0000"/>
        </w:rPr>
        <w:object>
          <v:shape id="_x0000_i3786" o:spt="75" alt="eqId2231a49ab00c2be3443e04dad3326ce4" type="#_x0000_t75" style="height:27.25pt;width:67.7pt;" o:ole="t" filled="f" o:preferrelative="t" stroked="f" coordsize="21600,21600">
            <v:path/>
            <v:fill on="f" focussize="0,0"/>
            <v:stroke on="f"/>
            <v:imagedata r:id="rId4569" o:title="eqId2231a49ab00c2be3443e04dad3326ce4"/>
            <o:lock v:ext="edit" aspectratio="t"/>
            <w10:wrap type="none"/>
            <w10:anchorlock/>
          </v:shape>
          <o:OLEObject Type="Embed" ProgID="Equation.DSMT4" ShapeID="_x0000_i3786" DrawAspect="Content" ObjectID="_1468078486" r:id="rId4568">
            <o:LockedField>false</o:LockedField>
          </o:OLEObject>
        </w:object>
      </w:r>
      <w:r>
        <w:rPr>
          <w:color w:val="FF0000"/>
          <w:sz w:val="21"/>
        </w:rPr>
        <w:t>，据此分析；</w:t>
      </w:r>
    </w:p>
    <w:p w14:paraId="1C8FF3C4">
      <w:pPr>
        <w:shd w:val="clear" w:color="auto" w:fill="auto"/>
        <w:spacing w:line="360" w:lineRule="auto"/>
        <w:jc w:val="left"/>
        <w:textAlignment w:val="center"/>
        <w:rPr>
          <w:color w:val="FF0000"/>
          <w:sz w:val="21"/>
        </w:rPr>
      </w:pPr>
      <w:r>
        <w:rPr>
          <w:color w:val="FF0000"/>
          <w:sz w:val="21"/>
        </w:rPr>
        <w:t>【详解】A．晶胞中由</w:t>
      </w:r>
      <w:r>
        <w:rPr>
          <w:color w:val="FF0000"/>
        </w:rPr>
        <w:object>
          <v:shape id="_x0000_i3787" o:spt="75" alt="eqId449c22d377c8aadcca873fc27b9df09c" type="#_x0000_t75" style="height:13.3pt;width:19.35pt;" o:ole="t" filled="f" o:preferrelative="t" stroked="f" coordsize="21600,21600">
            <v:path/>
            <v:fill on="f" focussize="0,0"/>
            <v:stroke on="f"/>
            <v:imagedata r:id="rId4558" o:title="eqId449c22d377c8aadcca873fc27b9df09c"/>
            <o:lock v:ext="edit" aspectratio="t"/>
            <w10:wrap type="none"/>
            <w10:anchorlock/>
          </v:shape>
          <o:OLEObject Type="Embed" ProgID="Equation.DSMT4" ShapeID="_x0000_i3787" DrawAspect="Content" ObjectID="_1468078487" r:id="rId4570">
            <o:LockedField>false</o:LockedField>
          </o:OLEObject>
        </w:object>
      </w:r>
      <w:r>
        <w:rPr>
          <w:color w:val="FF0000"/>
          <w:sz w:val="21"/>
        </w:rPr>
        <w:t>构成的四面体“空穴”有8个，</w:t>
      </w:r>
      <w:r>
        <w:rPr>
          <w:color w:val="FF0000"/>
        </w:rPr>
        <w:object>
          <v:shape id="_x0000_i3788" o:spt="75" alt="eqIdd072177ae1481125f96741e1c53815cc" type="#_x0000_t75" style="height:14.25pt;width:20.2pt;" o:ole="t" filled="f" o:preferrelative="t" stroked="f" coordsize="21600,21600">
            <v:path/>
            <v:fill on="f" focussize="0,0"/>
            <v:stroke on="f"/>
            <v:imagedata r:id="rId4556" o:title="eqIdd072177ae1481125f96741e1c53815cc"/>
            <o:lock v:ext="edit" aspectratio="t"/>
            <w10:wrap type="none"/>
            <w10:anchorlock/>
          </v:shape>
          <o:OLEObject Type="Embed" ProgID="Equation.DSMT4" ShapeID="_x0000_i3788" DrawAspect="Content" ObjectID="_1468078488" r:id="rId4571">
            <o:LockedField>false</o:LockedField>
          </o:OLEObject>
        </w:object>
      </w:r>
      <w:r>
        <w:rPr>
          <w:color w:val="FF0000"/>
          <w:sz w:val="21"/>
        </w:rPr>
        <w:t>填充在8个四面体体心，填充率为</w:t>
      </w:r>
      <w:r>
        <w:rPr>
          <w:color w:val="FF0000"/>
        </w:rPr>
        <w:object>
          <v:shape id="_x0000_i3789" o:spt="75" alt="eqIdef9c407a9e79f3612690b9cff43a08e0" type="#_x0000_t75" style="height:12.3pt;width:27.25pt;" o:ole="t" filled="f" o:preferrelative="t" stroked="f" coordsize="21600,21600">
            <v:path/>
            <v:fill on="f" focussize="0,0"/>
            <v:stroke on="f"/>
            <v:imagedata r:id="rId4573" o:title="eqIdef9c407a9e79f3612690b9cff43a08e0"/>
            <o:lock v:ext="edit" aspectratio="t"/>
            <w10:wrap type="none"/>
            <w10:anchorlock/>
          </v:shape>
          <o:OLEObject Type="Embed" ProgID="Equation.DSMT4" ShapeID="_x0000_i3789" DrawAspect="Content" ObjectID="_1468078489" r:id="rId4572">
            <o:LockedField>false</o:LockedField>
          </o:OLEObject>
        </w:object>
      </w:r>
      <w:r>
        <w:rPr>
          <w:color w:val="FF0000"/>
          <w:sz w:val="21"/>
        </w:rPr>
        <w:t>，A错误；</w:t>
      </w:r>
    </w:p>
    <w:p w14:paraId="2A5632C7">
      <w:pPr>
        <w:shd w:val="clear" w:color="auto" w:fill="auto"/>
        <w:spacing w:line="360" w:lineRule="auto"/>
        <w:jc w:val="left"/>
        <w:textAlignment w:val="center"/>
        <w:rPr>
          <w:color w:val="FF0000"/>
          <w:sz w:val="21"/>
        </w:rPr>
      </w:pPr>
      <w:r>
        <w:rPr>
          <w:color w:val="FF0000"/>
          <w:sz w:val="21"/>
        </w:rPr>
        <w:t>B．由晶胞结构可知，每个Na</w:t>
      </w:r>
      <w:r>
        <w:rPr>
          <w:color w:val="FF0000"/>
          <w:sz w:val="21"/>
          <w:vertAlign w:val="superscript"/>
        </w:rPr>
        <w:t>+</w:t>
      </w:r>
      <w:r>
        <w:rPr>
          <w:color w:val="FF0000"/>
          <w:sz w:val="21"/>
        </w:rPr>
        <w:t>周围紧邻且等距离的Se</w:t>
      </w:r>
      <w:r>
        <w:rPr>
          <w:color w:val="FF0000"/>
          <w:sz w:val="21"/>
          <w:vertAlign w:val="superscript"/>
        </w:rPr>
        <w:t>2−</w:t>
      </w:r>
      <w:r>
        <w:rPr>
          <w:color w:val="FF0000"/>
          <w:sz w:val="21"/>
        </w:rPr>
        <w:t>有4个，每个Se</w:t>
      </w:r>
      <w:r>
        <w:rPr>
          <w:color w:val="FF0000"/>
          <w:sz w:val="21"/>
          <w:vertAlign w:val="superscript"/>
        </w:rPr>
        <w:t>2−</w:t>
      </w:r>
      <w:r>
        <w:rPr>
          <w:color w:val="FF0000"/>
          <w:sz w:val="21"/>
        </w:rPr>
        <w:t>周围紧邻且等距离的Na</w:t>
      </w:r>
      <w:r>
        <w:rPr>
          <w:color w:val="FF0000"/>
          <w:sz w:val="21"/>
          <w:vertAlign w:val="superscript"/>
        </w:rPr>
        <w:t>+</w:t>
      </w:r>
      <w:r>
        <w:rPr>
          <w:color w:val="FF0000"/>
          <w:sz w:val="21"/>
        </w:rPr>
        <w:t>有8个，配位数是指一个离子周围紧邻的异号离子的数目，所以Na</w:t>
      </w:r>
      <w:r>
        <w:rPr>
          <w:color w:val="FF0000"/>
          <w:sz w:val="21"/>
          <w:vertAlign w:val="superscript"/>
        </w:rPr>
        <w:t>+</w:t>
      </w:r>
      <w:r>
        <w:rPr>
          <w:color w:val="FF0000"/>
          <w:sz w:val="21"/>
        </w:rPr>
        <w:t>的配位数为4，B正确；</w:t>
      </w:r>
    </w:p>
    <w:p w14:paraId="4B49DD6D">
      <w:pPr>
        <w:shd w:val="clear" w:color="auto" w:fill="auto"/>
        <w:spacing w:line="360" w:lineRule="auto"/>
        <w:jc w:val="left"/>
        <w:textAlignment w:val="center"/>
        <w:rPr>
          <w:color w:val="FF0000"/>
          <w:sz w:val="21"/>
        </w:rPr>
      </w:pPr>
      <w:r>
        <w:rPr>
          <w:color w:val="FF0000"/>
          <w:sz w:val="21"/>
        </w:rPr>
        <w:t>C．由晶胞结构可知，</w:t>
      </w:r>
      <w:r>
        <w:rPr>
          <w:color w:val="FF0000"/>
        </w:rPr>
        <w:object>
          <v:shape id="_x0000_i3790" o:spt="75" alt="eqId449c22d377c8aadcca873fc27b9df09c" type="#_x0000_t75" style="height:13.3pt;width:19.35pt;" o:ole="t" filled="f" o:preferrelative="t" stroked="f" coordsize="21600,21600">
            <v:path/>
            <v:fill on="f" focussize="0,0"/>
            <v:stroke on="f"/>
            <v:imagedata r:id="rId4558" o:title="eqId449c22d377c8aadcca873fc27b9df09c"/>
            <o:lock v:ext="edit" aspectratio="t"/>
            <w10:wrap type="none"/>
            <w10:anchorlock/>
          </v:shape>
          <o:OLEObject Type="Embed" ProgID="Equation.DSMT4" ShapeID="_x0000_i3790" DrawAspect="Content" ObjectID="_1468078490" r:id="rId4574">
            <o:LockedField>false</o:LockedField>
          </o:OLEObject>
        </w:object>
      </w:r>
      <w:r>
        <w:rPr>
          <w:color w:val="FF0000"/>
          <w:sz w:val="21"/>
        </w:rPr>
        <w:t>位于晶胞的顶点和面心，顶点和面心的</w:t>
      </w:r>
      <w:r>
        <w:rPr>
          <w:color w:val="FF0000"/>
        </w:rPr>
        <w:object>
          <v:shape id="_x0000_i3791" o:spt="75" alt="eqId449c22d377c8aadcca873fc27b9df09c" type="#_x0000_t75" style="height:13.3pt;width:19.35pt;" o:ole="t" filled="f" o:preferrelative="t" stroked="f" coordsize="21600,21600">
            <v:path/>
            <v:fill on="f" focussize="0,0"/>
            <v:stroke on="f"/>
            <v:imagedata r:id="rId4558" o:title="eqId449c22d377c8aadcca873fc27b9df09c"/>
            <o:lock v:ext="edit" aspectratio="t"/>
            <w10:wrap type="none"/>
            <w10:anchorlock/>
          </v:shape>
          <o:OLEObject Type="Embed" ProgID="Equation.DSMT4" ShapeID="_x0000_i3791" DrawAspect="Content" ObjectID="_1468078491" r:id="rId4575">
            <o:LockedField>false</o:LockedField>
          </o:OLEObject>
        </w:object>
      </w:r>
      <w:r>
        <w:rPr>
          <w:color w:val="FF0000"/>
          <w:sz w:val="21"/>
        </w:rPr>
        <w:t>距离最近。根据立体几何知识，面对角线长度为</w:t>
      </w:r>
      <w:r>
        <w:rPr>
          <w:color w:val="FF0000"/>
        </w:rPr>
        <w:object>
          <v:shape id="_x0000_i3792" o:spt="75" alt="eqId82db90ad09ed1d0944755965bf127be3" type="#_x0000_t75" style="height:14.9pt;width:21.1pt;" o:ole="t" filled="f" o:preferrelative="t" stroked="f" coordsize="21600,21600">
            <v:path/>
            <v:fill on="f" focussize="0,0"/>
            <v:stroke on="f"/>
            <v:imagedata r:id="rId4577" o:title="eqId82db90ad09ed1d0944755965bf127be3"/>
            <o:lock v:ext="edit" aspectratio="t"/>
            <w10:wrap type="none"/>
            <w10:anchorlock/>
          </v:shape>
          <o:OLEObject Type="Embed" ProgID="Equation.DSMT4" ShapeID="_x0000_i3792" DrawAspect="Content" ObjectID="_1468078492" r:id="rId4576">
            <o:LockedField>false</o:LockedField>
          </o:OLEObject>
        </w:object>
      </w:r>
      <w:r>
        <w:rPr>
          <w:color w:val="FF0000"/>
          <w:sz w:val="21"/>
        </w:rPr>
        <w:t>nm，2个Se</w:t>
      </w:r>
      <w:r>
        <w:rPr>
          <w:color w:val="FF0000"/>
          <w:sz w:val="21"/>
          <w:vertAlign w:val="superscript"/>
        </w:rPr>
        <w:t>2−</w:t>
      </w:r>
      <w:r>
        <w:rPr>
          <w:color w:val="FF0000"/>
          <w:sz w:val="21"/>
        </w:rPr>
        <w:t>最近距离为面对角线长度的一半，为</w:t>
      </w:r>
      <w:r>
        <w:rPr>
          <w:color w:val="FF0000"/>
        </w:rPr>
        <w:object>
          <v:shape id="_x0000_i3793" o:spt="75" alt="eqIdba031b6fe703a45cc1b9a840eba8356b" type="#_x0000_t75" style="height:30pt;width:37.8pt;" o:ole="t" filled="f" o:preferrelative="t" stroked="f" coordsize="21600,21600">
            <v:path/>
            <v:fill on="f" focussize="0,0"/>
            <v:stroke on="f"/>
            <v:imagedata r:id="rId4579" o:title="eqIdba031b6fe703a45cc1b9a840eba8356b"/>
            <o:lock v:ext="edit" aspectratio="t"/>
            <w10:wrap type="none"/>
            <w10:anchorlock/>
          </v:shape>
          <o:OLEObject Type="Embed" ProgID="Equation.DSMT4" ShapeID="_x0000_i3793" DrawAspect="Content" ObjectID="_1468078493" r:id="rId4578">
            <o:LockedField>false</o:LockedField>
          </o:OLEObject>
        </w:object>
      </w:r>
      <w:r>
        <w:rPr>
          <w:color w:val="FF0000"/>
          <w:sz w:val="21"/>
        </w:rPr>
        <w:t>，C错误；</w:t>
      </w:r>
    </w:p>
    <w:p w14:paraId="53C7BD15">
      <w:pPr>
        <w:shd w:val="clear" w:color="auto" w:fill="auto"/>
        <w:spacing w:line="360" w:lineRule="auto"/>
        <w:jc w:val="left"/>
        <w:textAlignment w:val="center"/>
        <w:rPr>
          <w:color w:val="FF0000"/>
          <w:sz w:val="21"/>
        </w:rPr>
      </w:pPr>
      <w:r>
        <w:rPr>
          <w:color w:val="FF0000"/>
          <w:sz w:val="21"/>
        </w:rPr>
        <w:t>D．根据均摊法，晶胞中Na</w:t>
      </w:r>
      <w:r>
        <w:rPr>
          <w:color w:val="FF0000"/>
          <w:sz w:val="21"/>
          <w:vertAlign w:val="superscript"/>
        </w:rPr>
        <w:t>+</w:t>
      </w:r>
      <w:r>
        <w:rPr>
          <w:color w:val="FF0000"/>
          <w:sz w:val="21"/>
        </w:rPr>
        <w:t>个数为8，Se</w:t>
      </w:r>
      <w:r>
        <w:rPr>
          <w:color w:val="FF0000"/>
          <w:sz w:val="21"/>
          <w:vertAlign w:val="superscript"/>
        </w:rPr>
        <w:t>2−</w:t>
      </w:r>
      <w:r>
        <w:rPr>
          <w:color w:val="FF0000"/>
          <w:sz w:val="21"/>
        </w:rPr>
        <w:t>个数为</w:t>
      </w:r>
      <w:r>
        <w:rPr>
          <w:color w:val="FF0000"/>
        </w:rPr>
        <w:object>
          <v:shape id="_x0000_i3794" o:spt="75" alt="eqId2231a49ab00c2be3443e04dad3326ce4" type="#_x0000_t75" style="height:27.25pt;width:67.7pt;" o:ole="t" filled="f" o:preferrelative="t" stroked="f" coordsize="21600,21600">
            <v:path/>
            <v:fill on="f" focussize="0,0"/>
            <v:stroke on="f"/>
            <v:imagedata r:id="rId4569" o:title="eqId2231a49ab00c2be3443e04dad3326ce4"/>
            <o:lock v:ext="edit" aspectratio="t"/>
            <w10:wrap type="none"/>
            <w10:anchorlock/>
          </v:shape>
          <o:OLEObject Type="Embed" ProgID="Equation.DSMT4" ShapeID="_x0000_i3794" DrawAspect="Content" ObjectID="_1468078494" r:id="rId4580">
            <o:LockedField>false</o:LockedField>
          </o:OLEObject>
        </w:object>
      </w:r>
      <w:r>
        <w:rPr>
          <w:color w:val="FF0000"/>
          <w:sz w:val="21"/>
        </w:rPr>
        <w:t>，则晶胞质量</w:t>
      </w:r>
      <w:r>
        <w:rPr>
          <w:color w:val="FF0000"/>
        </w:rPr>
        <w:object>
          <v:shape id="_x0000_i3795" o:spt="75" alt="eqIdf7c5c7812b3425d1e5af488fa5e16f18" type="#_x0000_t75" style="height:29.75pt;width:87.95pt;" o:ole="t" filled="f" o:preferrelative="t" stroked="f" coordsize="21600,21600">
            <v:path/>
            <v:fill on="f" focussize="0,0"/>
            <v:stroke on="f"/>
            <v:imagedata r:id="rId4582" o:title="eqIdf7c5c7812b3425d1e5af488fa5e16f18"/>
            <o:lock v:ext="edit" aspectratio="t"/>
            <w10:wrap type="none"/>
            <w10:anchorlock/>
          </v:shape>
          <o:OLEObject Type="Embed" ProgID="Equation.DSMT4" ShapeID="_x0000_i3795" DrawAspect="Content" ObjectID="_1468078495" r:id="rId4581">
            <o:LockedField>false</o:LockedField>
          </o:OLEObject>
        </w:object>
      </w:r>
      <w:r>
        <w:rPr>
          <w:color w:val="FF0000"/>
          <w:sz w:val="21"/>
        </w:rPr>
        <w:t>，晶胞体积</w:t>
      </w:r>
      <w:r>
        <w:rPr>
          <w:color w:val="FF0000"/>
        </w:rPr>
        <w:object>
          <v:shape id="_x0000_i3796" o:spt="75" alt="eqId1bd91aefa53e8652a4470292f67290d6" type="#_x0000_t75" style="height:15.9pt;width:73.9pt;" o:ole="t" filled="f" o:preferrelative="t" stroked="f" coordsize="21600,21600">
            <v:path/>
            <v:fill on="f" focussize="0,0"/>
            <v:stroke on="f"/>
            <v:imagedata r:id="rId4584" o:title="eqId1bd91aefa53e8652a4470292f67290d6"/>
            <o:lock v:ext="edit" aspectratio="t"/>
            <w10:wrap type="none"/>
            <w10:anchorlock/>
          </v:shape>
          <o:OLEObject Type="Embed" ProgID="Equation.DSMT4" ShapeID="_x0000_i3796" DrawAspect="Content" ObjectID="_1468078496" r:id="rId4583">
            <o:LockedField>false</o:LockedField>
          </o:OLEObject>
        </w:object>
      </w:r>
      <w:r>
        <w:rPr>
          <w:color w:val="FF0000"/>
          <w:sz w:val="21"/>
        </w:rPr>
        <w:t>， 晶体密度</w:t>
      </w:r>
      <w:r>
        <w:rPr>
          <w:color w:val="FF0000"/>
        </w:rPr>
        <w:object>
          <v:shape id="_x0000_i3797" o:spt="75" alt="eqId81307b4f69336eebaed0cc731aaca900" type="#_x0000_t75" style="height:36.95pt;width:139.9pt;" o:ole="t" filled="f" o:preferrelative="t" stroked="f" coordsize="21600,21600">
            <v:path/>
            <v:fill on="f" focussize="0,0"/>
            <v:stroke on="f"/>
            <v:imagedata r:id="rId4586" o:title="eqId81307b4f69336eebaed0cc731aaca900"/>
            <o:lock v:ext="edit" aspectratio="t"/>
            <w10:wrap type="none"/>
            <w10:anchorlock/>
          </v:shape>
          <o:OLEObject Type="Embed" ProgID="Equation.DSMT4" ShapeID="_x0000_i3797" DrawAspect="Content" ObjectID="_1468078497" r:id="rId4585">
            <o:LockedField>false</o:LockedField>
          </o:OLEObject>
        </w:object>
      </w:r>
      <w:r>
        <w:rPr>
          <w:color w:val="FF0000"/>
          <w:sz w:val="21"/>
        </w:rPr>
        <w:t>，D错误；</w:t>
      </w:r>
    </w:p>
    <w:p w14:paraId="1166E507">
      <w:pPr>
        <w:shd w:val="clear" w:color="auto" w:fill="auto"/>
        <w:spacing w:line="360" w:lineRule="auto"/>
        <w:jc w:val="left"/>
        <w:textAlignment w:val="center"/>
        <w:rPr>
          <w:color w:val="FF0000"/>
          <w:sz w:val="21"/>
        </w:rPr>
      </w:pPr>
      <w:r>
        <w:rPr>
          <w:color w:val="FF0000"/>
          <w:sz w:val="21"/>
        </w:rPr>
        <w:t>故选B。</w:t>
      </w:r>
    </w:p>
    <w:p w14:paraId="6BA5E9FE">
      <w:pPr>
        <w:shd w:val="clear" w:color="auto" w:fill="auto"/>
        <w:spacing w:line="360" w:lineRule="auto"/>
        <w:jc w:val="left"/>
        <w:textAlignment w:val="center"/>
        <w:rPr>
          <w:sz w:val="21"/>
        </w:rPr>
      </w:pPr>
      <w:r>
        <w:rPr>
          <w:sz w:val="21"/>
        </w:rPr>
        <w:t>28．</w:t>
      </w:r>
      <w:r>
        <w:rPr>
          <w:rFonts w:hint="eastAsia" w:ascii="黑体" w:hAnsi="黑体" w:eastAsia="黑体"/>
          <w:b/>
          <w:bCs/>
          <w:color w:val="0070C0"/>
        </w:rPr>
        <w:t>（2025·河北衡水·三模）</w:t>
      </w:r>
      <w:r>
        <w:object>
          <v:shape id="_x0000_i3798" o:spt="75" alt="eqIdf0ba0aa7a16871d5286a997f7638821c" type="#_x0000_t75" style="height:12.75pt;width:25.5pt;" o:ole="t" filled="f" o:preferrelative="t" stroked="f" coordsize="21600,21600">
            <v:path/>
            <v:fill on="f" focussize="0,0"/>
            <v:stroke on="f"/>
            <v:imagedata r:id="rId4588" o:title="eqIdf0ba0aa7a16871d5286a997f7638821c"/>
            <o:lock v:ext="edit" aspectratio="t"/>
            <w10:wrap type="none"/>
            <w10:anchorlock/>
          </v:shape>
          <o:OLEObject Type="Embed" ProgID="Equation.DSMT4" ShapeID="_x0000_i3798" DrawAspect="Content" ObjectID="_1468078498" r:id="rId4587">
            <o:LockedField>false</o:LockedField>
          </o:OLEObject>
        </w:object>
      </w:r>
      <w:r>
        <w:rPr>
          <w:sz w:val="21"/>
        </w:rPr>
        <w:t>的晶体结构如图甲所示，沿线MN取得的截图如图乙所示，晶胞中含有两个</w:t>
      </w:r>
      <w:r>
        <w:object>
          <v:shape id="_x0000_i3799" o:spt="75" alt="eqId389b61c55d5c44a8556754a3830c0c30" type="#_x0000_t75" style="height:12.5pt;width:14.95pt;" o:ole="t" filled="f" o:preferrelative="t" stroked="f" coordsize="21600,21600">
            <v:path/>
            <v:fill on="f" focussize="0,0"/>
            <v:stroke on="f"/>
            <v:imagedata r:id="rId4590" o:title="eqId389b61c55d5c44a8556754a3830c0c30"/>
            <o:lock v:ext="edit" aspectratio="t"/>
            <w10:wrap type="none"/>
            <w10:anchorlock/>
          </v:shape>
          <o:OLEObject Type="Embed" ProgID="Equation.DSMT4" ShapeID="_x0000_i3799" DrawAspect="Content" ObjectID="_1468078499" r:id="rId4589">
            <o:LockedField>false</o:LockedField>
          </o:OLEObject>
        </w:object>
      </w:r>
      <w:r>
        <w:rPr>
          <w:sz w:val="21"/>
        </w:rPr>
        <w:t>原子且其中一个的坐标为</w:t>
      </w:r>
      <w:r>
        <w:object>
          <v:shape id="_x0000_i3800" o:spt="75" alt="eqId5b20022ac6d26573421cad08b0401991" type="#_x0000_t75" style="height:29.9pt;width:43.1pt;" o:ole="t" filled="f" o:preferrelative="t" stroked="f" coordsize="21600,21600">
            <v:path/>
            <v:fill on="f" focussize="0,0"/>
            <v:stroke on="f"/>
            <v:imagedata r:id="rId4592" o:title="eqId5b20022ac6d26573421cad08b0401991"/>
            <o:lock v:ext="edit" aspectratio="t"/>
            <w10:wrap type="none"/>
            <w10:anchorlock/>
          </v:shape>
          <o:OLEObject Type="Embed" ProgID="Equation.DSMT4" ShapeID="_x0000_i3800" DrawAspect="Content" ObjectID="_1468078500" r:id="rId4591">
            <o:LockedField>false</o:LockedField>
          </o:OLEObject>
        </w:object>
      </w:r>
      <w:r>
        <w:rPr>
          <w:sz w:val="21"/>
        </w:rPr>
        <w:t>，</w:t>
      </w:r>
      <w:r>
        <w:object>
          <v:shape id="_x0000_i3801" o:spt="75" alt="eqId64d5454f4a6ea5d8aeca9cb335ceee7b" type="#_x0000_t75" style="height:12.25pt;width:14.05pt;" o:ole="t" filled="f" o:preferrelative="t" stroked="f" coordsize="21600,21600">
            <v:path/>
            <v:fill on="f" focussize="0,0"/>
            <v:stroke on="f"/>
            <v:imagedata r:id="rId4594" o:title="eqId64d5454f4a6ea5d8aeca9cb335ceee7b"/>
            <o:lock v:ext="edit" aspectratio="t"/>
            <w10:wrap type="none"/>
            <w10:anchorlock/>
          </v:shape>
          <o:OLEObject Type="Embed" ProgID="Equation.DSMT4" ShapeID="_x0000_i3801" DrawAspect="Content" ObjectID="_1468078501" r:id="rId4593">
            <o:LockedField>false</o:LockedField>
          </o:OLEObject>
        </w:object>
      </w:r>
      <w:r>
        <w:rPr>
          <w:sz w:val="21"/>
        </w:rPr>
        <w:t>原子位于晶胞顶点和部分棱心。下列说法错误的是</w:t>
      </w:r>
    </w:p>
    <w:p w14:paraId="6B24C83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324350" cy="1152525"/>
            <wp:effectExtent l="0" t="0" r="3810" b="5715"/>
            <wp:docPr id="240" name="图片 240" descr="@@@a76ac65e23f94fe99551d9da7685db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a76ac65e23f94fe99551d9da7685db56"/>
                    <pic:cNvPicPr>
                      <a:picLocks noChangeAspect="1"/>
                    </pic:cNvPicPr>
                  </pic:nvPicPr>
                  <pic:blipFill>
                    <a:blip r:embed="rId4595"/>
                    <a:stretch>
                      <a:fillRect/>
                    </a:stretch>
                  </pic:blipFill>
                  <pic:spPr>
                    <a:xfrm>
                      <a:off x="0" y="0"/>
                      <a:ext cx="4324350" cy="1152525"/>
                    </a:xfrm>
                    <a:prstGeom prst="rect">
                      <a:avLst/>
                    </a:prstGeom>
                  </pic:spPr>
                </pic:pic>
              </a:graphicData>
            </a:graphic>
          </wp:inline>
        </w:drawing>
      </w:r>
    </w:p>
    <w:p w14:paraId="21402EFA">
      <w:pPr>
        <w:shd w:val="clear" w:color="auto" w:fill="auto"/>
        <w:spacing w:line="360" w:lineRule="auto"/>
        <w:ind w:left="380"/>
        <w:jc w:val="left"/>
        <w:textAlignment w:val="center"/>
        <w:rPr>
          <w:sz w:val="21"/>
        </w:rPr>
      </w:pPr>
      <w:r>
        <w:rPr>
          <w:sz w:val="21"/>
        </w:rPr>
        <w:t>A．</w:t>
      </w:r>
      <w:r>
        <w:object>
          <v:shape id="_x0000_i3802" o:spt="75" alt="eqId389b61c55d5c44a8556754a3830c0c30" type="#_x0000_t75" style="height:12.5pt;width:14.95pt;" o:ole="t" filled="f" o:preferrelative="t" stroked="f" coordsize="21600,21600">
            <v:path/>
            <v:fill on="f" focussize="0,0"/>
            <v:stroke on="f"/>
            <v:imagedata r:id="rId4590" o:title="eqId389b61c55d5c44a8556754a3830c0c30"/>
            <o:lock v:ext="edit" aspectratio="t"/>
            <w10:wrap type="none"/>
            <w10:anchorlock/>
          </v:shape>
          <o:OLEObject Type="Embed" ProgID="Equation.DSMT4" ShapeID="_x0000_i3802" DrawAspect="Content" ObjectID="_1468078502" r:id="rId4596">
            <o:LockedField>false</o:LockedField>
          </o:OLEObject>
        </w:object>
      </w:r>
      <w:r>
        <w:rPr>
          <w:sz w:val="21"/>
        </w:rPr>
        <w:t>原子的配位数为6</w:t>
      </w:r>
    </w:p>
    <w:p w14:paraId="55A9577B">
      <w:pPr>
        <w:shd w:val="clear" w:color="auto" w:fill="auto"/>
        <w:spacing w:line="360" w:lineRule="auto"/>
        <w:ind w:left="380"/>
        <w:jc w:val="left"/>
        <w:textAlignment w:val="center"/>
        <w:rPr>
          <w:sz w:val="21"/>
        </w:rPr>
      </w:pPr>
      <w:r>
        <w:rPr>
          <w:sz w:val="21"/>
        </w:rPr>
        <w:t>B．另一个</w:t>
      </w:r>
      <w:r>
        <w:object>
          <v:shape id="_x0000_i3803" o:spt="75" alt="eqId389b61c55d5c44a8556754a3830c0c30" type="#_x0000_t75" style="height:12.5pt;width:14.95pt;" o:ole="t" filled="f" o:preferrelative="t" stroked="f" coordsize="21600,21600">
            <v:path/>
            <v:fill on="f" focussize="0,0"/>
            <v:stroke on="f"/>
            <v:imagedata r:id="rId4590" o:title="eqId389b61c55d5c44a8556754a3830c0c30"/>
            <o:lock v:ext="edit" aspectratio="t"/>
            <w10:wrap type="none"/>
            <w10:anchorlock/>
          </v:shape>
          <o:OLEObject Type="Embed" ProgID="Equation.DSMT4" ShapeID="_x0000_i3803" DrawAspect="Content" ObjectID="_1468078503" r:id="rId4597">
            <o:LockedField>false</o:LockedField>
          </o:OLEObject>
        </w:object>
      </w:r>
      <w:r>
        <w:rPr>
          <w:sz w:val="21"/>
        </w:rPr>
        <w:t>原子的坐标为</w:t>
      </w:r>
      <w:r>
        <w:object>
          <v:shape id="_x0000_i3804" o:spt="75" alt="eqIdad9f0e1cd1cc904048bb9ca09efcedbe" type="#_x0000_t75" style="height:29.6pt;width:43.95pt;" o:ole="t" filled="f" o:preferrelative="t" stroked="f" coordsize="21600,21600">
            <v:path/>
            <v:fill on="f" focussize="0,0"/>
            <v:stroke on="f"/>
            <v:imagedata r:id="rId4599" o:title="eqIdad9f0e1cd1cc904048bb9ca09efcedbe"/>
            <o:lock v:ext="edit" aspectratio="t"/>
            <w10:wrap type="none"/>
            <w10:anchorlock/>
          </v:shape>
          <o:OLEObject Type="Embed" ProgID="Equation.DSMT4" ShapeID="_x0000_i3804" DrawAspect="Content" ObjectID="_1468078504" r:id="rId4598">
            <o:LockedField>false</o:LockedField>
          </o:OLEObject>
        </w:object>
      </w:r>
    </w:p>
    <w:p w14:paraId="334CD173">
      <w:pPr>
        <w:shd w:val="clear" w:color="auto" w:fill="auto"/>
        <w:spacing w:line="360" w:lineRule="auto"/>
        <w:ind w:left="380"/>
        <w:jc w:val="left"/>
        <w:textAlignment w:val="center"/>
        <w:rPr>
          <w:sz w:val="21"/>
        </w:rPr>
      </w:pPr>
      <w:r>
        <w:rPr>
          <w:sz w:val="21"/>
        </w:rPr>
        <w:t>C．</w:t>
      </w:r>
      <w:r>
        <w:object>
          <v:shape id="_x0000_i3805" o:spt="75" alt="eqId64d5454f4a6ea5d8aeca9cb335ceee7b" type="#_x0000_t75" style="height:12.25pt;width:14.05pt;" o:ole="t" filled="f" o:preferrelative="t" stroked="f" coordsize="21600,21600">
            <v:path/>
            <v:fill on="f" focussize="0,0"/>
            <v:stroke on="f"/>
            <v:imagedata r:id="rId4594" o:title="eqId64d5454f4a6ea5d8aeca9cb335ceee7b"/>
            <o:lock v:ext="edit" aspectratio="t"/>
            <w10:wrap type="none"/>
            <w10:anchorlock/>
          </v:shape>
          <o:OLEObject Type="Embed" ProgID="Equation.DSMT4" ShapeID="_x0000_i3805" DrawAspect="Content" ObjectID="_1468078505" r:id="rId4600">
            <o:LockedField>false</o:LockedField>
          </o:OLEObject>
        </w:object>
      </w:r>
      <w:r>
        <w:rPr>
          <w:sz w:val="21"/>
        </w:rPr>
        <w:t>、</w:t>
      </w:r>
      <w:r>
        <w:object>
          <v:shape id="_x0000_i3806" o:spt="75" alt="eqId389b61c55d5c44a8556754a3830c0c30" type="#_x0000_t75" style="height:12.5pt;width:14.95pt;" o:ole="t" filled="f" o:preferrelative="t" stroked="f" coordsize="21600,21600">
            <v:path/>
            <v:fill on="f" focussize="0,0"/>
            <v:stroke on="f"/>
            <v:imagedata r:id="rId4590" o:title="eqId389b61c55d5c44a8556754a3830c0c30"/>
            <o:lock v:ext="edit" aspectratio="t"/>
            <w10:wrap type="none"/>
            <w10:anchorlock/>
          </v:shape>
          <o:OLEObject Type="Embed" ProgID="Equation.DSMT4" ShapeID="_x0000_i3806" DrawAspect="Content" ObjectID="_1468078506" r:id="rId4601">
            <o:LockedField>false</o:LockedField>
          </o:OLEObject>
        </w:object>
      </w:r>
      <w:r>
        <w:rPr>
          <w:sz w:val="21"/>
        </w:rPr>
        <w:t>原子间的最短距离为</w:t>
      </w:r>
      <w:r>
        <w:object>
          <v:shape id="_x0000_i3807" o:spt="75" alt="eqId987c96cde88d0a5b8acb55356bc4c26e" type="#_x0000_t75" style="height:31.2pt;width:58.9pt;" o:ole="t" filled="f" o:preferrelative="t" stroked="f" coordsize="21600,21600">
            <v:path/>
            <v:fill on="f" focussize="0,0"/>
            <v:stroke on="f"/>
            <v:imagedata r:id="rId4603" o:title="eqId987c96cde88d0a5b8acb55356bc4c26e"/>
            <o:lock v:ext="edit" aspectratio="t"/>
            <w10:wrap type="none"/>
            <w10:anchorlock/>
          </v:shape>
          <o:OLEObject Type="Embed" ProgID="Equation.DSMT4" ShapeID="_x0000_i3807" DrawAspect="Content" ObjectID="_1468078507" r:id="rId4602">
            <o:LockedField>false</o:LockedField>
          </o:OLEObject>
        </w:object>
      </w:r>
    </w:p>
    <w:p w14:paraId="7DC0BDDF">
      <w:pPr>
        <w:shd w:val="clear" w:color="auto" w:fill="auto"/>
        <w:spacing w:line="360" w:lineRule="auto"/>
        <w:ind w:left="380"/>
        <w:jc w:val="left"/>
        <w:textAlignment w:val="center"/>
        <w:rPr>
          <w:sz w:val="21"/>
        </w:rPr>
      </w:pPr>
      <w:r>
        <w:rPr>
          <w:sz w:val="21"/>
        </w:rPr>
        <w:t>D．已知</w:t>
      </w:r>
      <w:r>
        <w:object>
          <v:shape id="_x0000_i3808"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808" DrawAspect="Content" ObjectID="_1468078508" r:id="rId4604">
            <o:LockedField>false</o:LockedField>
          </o:OLEObject>
        </w:object>
      </w:r>
      <w:r>
        <w:rPr>
          <w:sz w:val="21"/>
        </w:rPr>
        <w:t>为阿伏加德罗常数的值，晶体密度为</w:t>
      </w:r>
      <w:r>
        <w:object>
          <v:shape id="_x0000_i3809" o:spt="75" alt="eqId33aeaf605053021bf587602c7be0972c" type="#_x0000_t75" style="height:15.8pt;width:36.9pt;" o:ole="t" filled="f" o:preferrelative="t" stroked="f" coordsize="21600,21600">
            <v:path/>
            <v:fill on="f" focussize="0,0"/>
            <v:stroke on="f"/>
            <v:imagedata r:id="rId4606" o:title="eqId33aeaf605053021bf587602c7be0972c"/>
            <o:lock v:ext="edit" aspectratio="t"/>
            <w10:wrap type="none"/>
            <w10:anchorlock/>
          </v:shape>
          <o:OLEObject Type="Embed" ProgID="Equation.DSMT4" ShapeID="_x0000_i3809" DrawAspect="Content" ObjectID="_1468078509" r:id="rId4605">
            <o:LockedField>false</o:LockedField>
          </o:OLEObject>
        </w:object>
      </w:r>
      <w:r>
        <w:rPr>
          <w:sz w:val="21"/>
        </w:rPr>
        <w:t>，则</w:t>
      </w:r>
      <w:r>
        <w:object>
          <v:shape id="_x0000_i3810"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810" DrawAspect="Content" ObjectID="_1468078510" r:id="rId4607">
            <o:LockedField>false</o:LockedField>
          </o:OLEObject>
        </w:object>
      </w:r>
      <w:r>
        <w:rPr>
          <w:sz w:val="21"/>
        </w:rPr>
        <w:t>可表示为</w:t>
      </w:r>
      <w:r>
        <w:object>
          <v:shape id="_x0000_i3811" o:spt="75" alt="eqId17d080864bf16418007e5f5e184d84e8" type="#_x0000_t75" style="height:31.65pt;width:48.4pt;" o:ole="t" filled="f" o:preferrelative="t" stroked="f" coordsize="21600,21600">
            <v:path/>
            <v:fill on="f" focussize="0,0"/>
            <v:stroke on="f"/>
            <v:imagedata r:id="rId4609" o:title="eqId17d080864bf16418007e5f5e184d84e8"/>
            <o:lock v:ext="edit" aspectratio="t"/>
            <w10:wrap type="none"/>
            <w10:anchorlock/>
          </v:shape>
          <o:OLEObject Type="Embed" ProgID="Equation.DSMT4" ShapeID="_x0000_i3811" DrawAspect="Content" ObjectID="_1468078511" r:id="rId4608">
            <o:LockedField>false</o:LockedField>
          </o:OLEObject>
        </w:object>
      </w:r>
    </w:p>
    <w:p w14:paraId="63B8F013">
      <w:pPr>
        <w:shd w:val="clear" w:color="auto" w:fill="auto"/>
        <w:spacing w:line="360" w:lineRule="auto"/>
        <w:jc w:val="left"/>
        <w:textAlignment w:val="center"/>
        <w:rPr>
          <w:color w:val="FF0000"/>
          <w:sz w:val="21"/>
        </w:rPr>
      </w:pPr>
      <w:r>
        <w:rPr>
          <w:color w:val="FF0000"/>
          <w:sz w:val="21"/>
        </w:rPr>
        <w:t>【答案】C</w:t>
      </w:r>
    </w:p>
    <w:p w14:paraId="5B0B17F6">
      <w:pPr>
        <w:shd w:val="clear" w:color="auto" w:fill="auto"/>
        <w:spacing w:line="360" w:lineRule="auto"/>
        <w:jc w:val="left"/>
        <w:textAlignment w:val="center"/>
        <w:rPr>
          <w:color w:val="FF0000"/>
          <w:sz w:val="21"/>
        </w:rPr>
      </w:pPr>
      <w:r>
        <w:rPr>
          <w:color w:val="FF0000"/>
          <w:sz w:val="21"/>
        </w:rPr>
        <w:t>【详解】A．根据化学式NiAs及晶胞中含有两个As可知，该晶胞中含有两个Ni原子，再结合题图乙得出晶胞的结构为</w:t>
      </w:r>
      <w:r>
        <w:rPr>
          <w:rFonts w:ascii="Times New Roman" w:hAnsi="Times New Roman" w:eastAsia="Times New Roman" w:cs="Times New Roman"/>
          <w:strike w:val="0"/>
          <w:color w:val="FF0000"/>
          <w:kern w:val="0"/>
          <w:sz w:val="24"/>
          <w:szCs w:val="24"/>
          <w:u w:val="none"/>
        </w:rPr>
        <w:drawing>
          <wp:inline distT="0" distB="0" distL="114300" distR="114300">
            <wp:extent cx="1676400" cy="1257300"/>
            <wp:effectExtent l="0" t="0" r="0" b="7620"/>
            <wp:docPr id="241" name="图片 241" descr="@@@c2ab610d-d44f-4063-b9f3-93bd8625c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c2ab610d-d44f-4063-b9f3-93bd8625cf20"/>
                    <pic:cNvPicPr>
                      <a:picLocks noChangeAspect="1"/>
                    </pic:cNvPicPr>
                  </pic:nvPicPr>
                  <pic:blipFill>
                    <a:blip r:embed="rId4610"/>
                    <a:stretch>
                      <a:fillRect/>
                    </a:stretch>
                  </pic:blipFill>
                  <pic:spPr>
                    <a:xfrm>
                      <a:off x="0" y="0"/>
                      <a:ext cx="1676400" cy="1257300"/>
                    </a:xfrm>
                    <a:prstGeom prst="rect">
                      <a:avLst/>
                    </a:prstGeom>
                  </pic:spPr>
                </pic:pic>
              </a:graphicData>
            </a:graphic>
          </wp:inline>
        </w:drawing>
      </w:r>
      <w:r>
        <w:rPr>
          <w:color w:val="FF0000"/>
          <w:sz w:val="21"/>
        </w:rPr>
        <w:t>，则As原子的配位数为6，故A正确；</w:t>
      </w:r>
    </w:p>
    <w:p w14:paraId="1D12EA14">
      <w:pPr>
        <w:shd w:val="clear" w:color="auto" w:fill="auto"/>
        <w:spacing w:line="360" w:lineRule="auto"/>
        <w:jc w:val="left"/>
        <w:textAlignment w:val="center"/>
        <w:rPr>
          <w:color w:val="FF0000"/>
          <w:sz w:val="21"/>
        </w:rPr>
      </w:pPr>
      <w:r>
        <w:rPr>
          <w:color w:val="FF0000"/>
          <w:sz w:val="21"/>
        </w:rPr>
        <w:t>B．根据晶胞结构可知另一个As原子的坐标为</w:t>
      </w:r>
      <w:r>
        <w:rPr>
          <w:color w:val="FF0000"/>
        </w:rPr>
        <w:object>
          <v:shape id="_x0000_i3812" o:spt="75" alt="eqId6d4ac1d89ff5fa659287610aa8c3a838" type="#_x0000_t75" style="height:29.7pt;width:44.85pt;" o:ole="t" filled="f" o:preferrelative="t" stroked="f" coordsize="21600,21600">
            <v:path/>
            <v:fill on="f" focussize="0,0"/>
            <v:stroke on="f"/>
            <v:imagedata r:id="rId4612" o:title="eqId6d4ac1d89ff5fa659287610aa8c3a838"/>
            <o:lock v:ext="edit" aspectratio="t"/>
            <w10:wrap type="none"/>
            <w10:anchorlock/>
          </v:shape>
          <o:OLEObject Type="Embed" ProgID="Equation.DSMT4" ShapeID="_x0000_i3812" DrawAspect="Content" ObjectID="_1468078512" r:id="rId4611">
            <o:LockedField>false</o:LockedField>
          </o:OLEObject>
        </w:object>
      </w:r>
      <w:r>
        <w:rPr>
          <w:color w:val="FF0000"/>
          <w:sz w:val="21"/>
        </w:rPr>
        <w:t>，故B正确；</w:t>
      </w:r>
    </w:p>
    <w:p w14:paraId="4A4F8419">
      <w:pPr>
        <w:shd w:val="clear" w:color="auto" w:fill="auto"/>
        <w:spacing w:line="360" w:lineRule="auto"/>
        <w:jc w:val="left"/>
        <w:textAlignment w:val="center"/>
        <w:rPr>
          <w:color w:val="FF0000"/>
          <w:sz w:val="21"/>
        </w:rPr>
      </w:pPr>
      <w:r>
        <w:rPr>
          <w:color w:val="FF0000"/>
          <w:sz w:val="21"/>
        </w:rPr>
        <w:t>C．结合晶胞的结构，可得</w:t>
      </w:r>
      <w:r>
        <w:rPr>
          <w:rFonts w:ascii="Times New Roman" w:hAnsi="Times New Roman" w:eastAsia="Times New Roman" w:cs="Times New Roman"/>
          <w:strike w:val="0"/>
          <w:color w:val="FF0000"/>
          <w:kern w:val="0"/>
          <w:sz w:val="24"/>
          <w:szCs w:val="24"/>
          <w:u w:val="none"/>
        </w:rPr>
        <w:drawing>
          <wp:inline distT="0" distB="0" distL="114300" distR="114300">
            <wp:extent cx="1628775" cy="866775"/>
            <wp:effectExtent l="0" t="0" r="1905" b="1905"/>
            <wp:docPr id="242" name="图片 242" descr="@@@1e60db08-27fd-4511-8bce-60ca432b9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1e60db08-27fd-4511-8bce-60ca432b9a14"/>
                    <pic:cNvPicPr>
                      <a:picLocks noChangeAspect="1"/>
                    </pic:cNvPicPr>
                  </pic:nvPicPr>
                  <pic:blipFill>
                    <a:blip r:embed="rId4613"/>
                    <a:stretch>
                      <a:fillRect/>
                    </a:stretch>
                  </pic:blipFill>
                  <pic:spPr>
                    <a:xfrm>
                      <a:off x="0" y="0"/>
                      <a:ext cx="1628775" cy="866775"/>
                    </a:xfrm>
                    <a:prstGeom prst="rect">
                      <a:avLst/>
                    </a:prstGeom>
                  </pic:spPr>
                </pic:pic>
              </a:graphicData>
            </a:graphic>
          </wp:inline>
        </w:drawing>
      </w:r>
      <w:r>
        <w:rPr>
          <w:color w:val="FF0000"/>
          <w:sz w:val="21"/>
        </w:rPr>
        <w:t>，则Ni、As之间的最短距离为</w:t>
      </w:r>
      <w:r>
        <w:rPr>
          <w:color w:val="FF0000"/>
        </w:rPr>
        <w:object>
          <v:shape id="_x0000_i3813" o:spt="75" alt="eqIdcf45e5b084e9e9b12ecd34e767ce0b48" type="#_x0000_t75" style="height:40.35pt;width:85.3pt;" o:ole="t" filled="f" o:preferrelative="t" stroked="f" coordsize="21600,21600">
            <v:path/>
            <v:fill on="f" focussize="0,0"/>
            <v:stroke on="f"/>
            <v:imagedata r:id="rId4615" o:title="eqIdcf45e5b084e9e9b12ecd34e767ce0b48"/>
            <o:lock v:ext="edit" aspectratio="t"/>
            <w10:wrap type="none"/>
            <w10:anchorlock/>
          </v:shape>
          <o:OLEObject Type="Embed" ProgID="Equation.DSMT4" ShapeID="_x0000_i3813" DrawAspect="Content" ObjectID="_1468078513" r:id="rId4614">
            <o:LockedField>false</o:LockedField>
          </o:OLEObject>
        </w:object>
      </w:r>
      <w:r>
        <w:rPr>
          <w:color w:val="FF0000"/>
          <w:sz w:val="21"/>
        </w:rPr>
        <w:t>，故C错误；</w:t>
      </w:r>
    </w:p>
    <w:p w14:paraId="702DF904">
      <w:pPr>
        <w:shd w:val="clear" w:color="auto" w:fill="auto"/>
        <w:spacing w:line="360" w:lineRule="auto"/>
        <w:jc w:val="left"/>
        <w:textAlignment w:val="center"/>
        <w:rPr>
          <w:color w:val="FF0000"/>
          <w:sz w:val="21"/>
        </w:rPr>
      </w:pPr>
      <w:r>
        <w:rPr>
          <w:color w:val="FF0000"/>
          <w:sz w:val="21"/>
        </w:rPr>
        <w:t>D．1个晶胞中有2个NiAs，一个晶胞的体积</w:t>
      </w:r>
      <w:r>
        <w:rPr>
          <w:color w:val="FF0000"/>
        </w:rPr>
        <w:object>
          <v:shape id="_x0000_i3814" o:spt="75" alt="eqId8558574a02b71b8a6d08a5f3f1af76cd" type="#_x0000_t75" style="height:32.3pt;width:174.2pt;" o:ole="t" filled="f" o:preferrelative="t" stroked="f" coordsize="21600,21600">
            <v:path/>
            <v:fill on="f" focussize="0,0"/>
            <v:stroke on="f"/>
            <v:imagedata r:id="rId4617" o:title="eqId8558574a02b71b8a6d08a5f3f1af76cd"/>
            <o:lock v:ext="edit" aspectratio="t"/>
            <w10:wrap type="none"/>
            <w10:anchorlock/>
          </v:shape>
          <o:OLEObject Type="Embed" ProgID="Equation.DSMT4" ShapeID="_x0000_i3814" DrawAspect="Content" ObjectID="_1468078514" r:id="rId4616">
            <o:LockedField>false</o:LockedField>
          </o:OLEObject>
        </w:object>
      </w:r>
      <w:r>
        <w:rPr>
          <w:color w:val="FF0000"/>
          <w:sz w:val="21"/>
        </w:rPr>
        <w:t>，得出</w:t>
      </w:r>
      <w:r>
        <w:rPr>
          <w:color w:val="FF0000"/>
        </w:rPr>
        <w:object>
          <v:shape id="_x0000_i3815" o:spt="75" alt="eqId6e4ba6f1070f4c5c0b479bc5455b970d" type="#_x0000_t75" style="height:31.55pt;width:73pt;" o:ole="t" filled="f" o:preferrelative="t" stroked="f" coordsize="21600,21600">
            <v:path/>
            <v:fill on="f" focussize="0,0"/>
            <v:stroke on="f"/>
            <v:imagedata r:id="rId4619" o:title="eqId6e4ba6f1070f4c5c0b479bc5455b970d"/>
            <o:lock v:ext="edit" aspectratio="t"/>
            <w10:wrap type="none"/>
            <w10:anchorlock/>
          </v:shape>
          <o:OLEObject Type="Embed" ProgID="Equation.DSMT4" ShapeID="_x0000_i3815" DrawAspect="Content" ObjectID="_1468078515" r:id="rId4618">
            <o:LockedField>false</o:LockedField>
          </o:OLEObject>
        </w:object>
      </w:r>
      <w:r>
        <w:rPr>
          <w:color w:val="FF0000"/>
          <w:sz w:val="21"/>
        </w:rPr>
        <w:t>，故D正确；</w:t>
      </w:r>
    </w:p>
    <w:p w14:paraId="65B1F6E6">
      <w:pPr>
        <w:shd w:val="clear" w:color="auto" w:fill="auto"/>
        <w:spacing w:line="360" w:lineRule="auto"/>
        <w:jc w:val="left"/>
        <w:textAlignment w:val="center"/>
        <w:rPr>
          <w:color w:val="FF0000"/>
          <w:sz w:val="21"/>
        </w:rPr>
      </w:pPr>
      <w:r>
        <w:rPr>
          <w:color w:val="FF0000"/>
          <w:sz w:val="21"/>
        </w:rPr>
        <w:t>故答案为C。</w:t>
      </w:r>
    </w:p>
    <w:p w14:paraId="77392EBB">
      <w:pPr>
        <w:shd w:val="clear" w:color="auto" w:fill="auto"/>
        <w:spacing w:line="360" w:lineRule="auto"/>
        <w:jc w:val="left"/>
        <w:textAlignment w:val="center"/>
        <w:rPr>
          <w:sz w:val="21"/>
        </w:rPr>
      </w:pPr>
      <w:r>
        <w:rPr>
          <w:sz w:val="21"/>
        </w:rPr>
        <w:t>29．</w:t>
      </w:r>
      <w:r>
        <w:rPr>
          <w:rFonts w:hint="eastAsia" w:ascii="黑体" w:hAnsi="黑体" w:eastAsia="黑体"/>
          <w:b/>
          <w:bCs/>
          <w:color w:val="0070C0"/>
        </w:rPr>
        <w:t>（2025·辽宁抚顺·三模）</w:t>
      </w:r>
      <w:r>
        <w:rPr>
          <w:sz w:val="21"/>
        </w:rPr>
        <w:t>锆酸锶(</w:t>
      </w:r>
      <w:r>
        <w:object>
          <v:shape id="_x0000_i3816" o:spt="75" alt="eqIdd78915b01e4d258d4a0d4a8602905b32" type="#_x0000_t75" style="height:15.95pt;width:32.55pt;" o:ole="t" filled="f" o:preferrelative="t" stroked="f" coordsize="21600,21600">
            <v:path/>
            <v:fill on="f" focussize="0,0"/>
            <v:stroke on="f"/>
            <v:imagedata r:id="rId4621" o:title="eqIdd78915b01e4d258d4a0d4a8602905b32"/>
            <o:lock v:ext="edit" aspectratio="t"/>
            <w10:wrap type="none"/>
            <w10:anchorlock/>
          </v:shape>
          <o:OLEObject Type="Embed" ProgID="Equation.DSMT4" ShapeID="_x0000_i3816" DrawAspect="Content" ObjectID="_1468078516" r:id="rId4620">
            <o:LockedField>false</o:LockedField>
          </o:OLEObject>
        </w:object>
      </w:r>
      <w:r>
        <w:rPr>
          <w:sz w:val="21"/>
        </w:rPr>
        <w:t>，相对分子质量为M)可用于制造高频热稳定陶瓷电容器和高温陶瓷电容器，其一种立方晶胞结构如图所示。已知该晶胞边长为dpm；a、c原子的坐标分别为</w:t>
      </w:r>
      <w:r>
        <w:object>
          <v:shape id="_x0000_i3817" o:spt="75" alt="eqId4d31d07bc6b6527d5913db740144c69e" type="#_x0000_t75" style="height:17.8pt;width:34.25pt;" o:ole="t" filled="f" o:preferrelative="t" stroked="f" coordsize="21600,21600">
            <v:path/>
            <v:fill on="f" focussize="0,0"/>
            <v:stroke on="f"/>
            <v:imagedata r:id="rId4623" o:title="eqId4d31d07bc6b6527d5913db740144c69e"/>
            <o:lock v:ext="edit" aspectratio="t"/>
            <w10:wrap type="none"/>
            <w10:anchorlock/>
          </v:shape>
          <o:OLEObject Type="Embed" ProgID="Equation.DSMT4" ShapeID="_x0000_i3817" DrawAspect="Content" ObjectID="_1468078517" r:id="rId4622">
            <o:LockedField>false</o:LockedField>
          </o:OLEObject>
        </w:object>
      </w:r>
      <w:r>
        <w:rPr>
          <w:sz w:val="21"/>
        </w:rPr>
        <w:t>和</w:t>
      </w:r>
      <w:r>
        <w:object>
          <v:shape id="_x0000_i3818" o:spt="75" alt="eqId950d96cbdb982c1bd780c5d51a9bfe96" type="#_x0000_t75" style="height:29.7pt;width:44.85pt;" o:ole="t" filled="f" o:preferrelative="t" stroked="f" coordsize="21600,21600">
            <v:path/>
            <v:fill on="f" focussize="0,0"/>
            <v:stroke on="f"/>
            <v:imagedata r:id="rId4625" o:title="eqId950d96cbdb982c1bd780c5d51a9bfe96"/>
            <o:lock v:ext="edit" aspectratio="t"/>
            <w10:wrap type="none"/>
            <w10:anchorlock/>
          </v:shape>
          <o:OLEObject Type="Embed" ProgID="Equation.DSMT4" ShapeID="_x0000_i3818" DrawAspect="Content" ObjectID="_1468078518" r:id="rId4624">
            <o:LockedField>false</o:LockedField>
          </o:OLEObject>
        </w:object>
      </w:r>
      <w:r>
        <w:rPr>
          <w:sz w:val="21"/>
        </w:rPr>
        <w:t>；</w:t>
      </w:r>
      <w:r>
        <w:object>
          <v:shape id="_x0000_i3819"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819" DrawAspect="Content" ObjectID="_1468078519" r:id="rId4626">
            <o:LockedField>false</o:LockedField>
          </o:OLEObject>
        </w:object>
      </w:r>
      <w:r>
        <w:rPr>
          <w:sz w:val="21"/>
        </w:rPr>
        <w:t>为阿伏加德罗常数的值。下列说法错误的是</w:t>
      </w:r>
    </w:p>
    <w:p w14:paraId="75C4564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28925" cy="1343025"/>
            <wp:effectExtent l="0" t="0" r="5715" b="13335"/>
            <wp:docPr id="243" name="图片 243" descr="@@@a6e50bff-e157-4b95-aa35-46c7c316d5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a6e50bff-e157-4b95-aa35-46c7c316d5ed"/>
                    <pic:cNvPicPr>
                      <a:picLocks noChangeAspect="1"/>
                    </pic:cNvPicPr>
                  </pic:nvPicPr>
                  <pic:blipFill>
                    <a:blip r:embed="rId4627"/>
                    <a:stretch>
                      <a:fillRect/>
                    </a:stretch>
                  </pic:blipFill>
                  <pic:spPr>
                    <a:xfrm>
                      <a:off x="0" y="0"/>
                      <a:ext cx="2828925" cy="1343025"/>
                    </a:xfrm>
                    <a:prstGeom prst="rect">
                      <a:avLst/>
                    </a:prstGeom>
                  </pic:spPr>
                </pic:pic>
              </a:graphicData>
            </a:graphic>
          </wp:inline>
        </w:drawing>
      </w:r>
    </w:p>
    <w:p w14:paraId="3B6FF0A9">
      <w:pPr>
        <w:shd w:val="clear" w:color="auto" w:fill="auto"/>
        <w:spacing w:line="360" w:lineRule="auto"/>
        <w:ind w:left="380"/>
        <w:jc w:val="left"/>
        <w:textAlignment w:val="center"/>
        <w:rPr>
          <w:sz w:val="21"/>
        </w:rPr>
      </w:pPr>
      <w:r>
        <w:rPr>
          <w:sz w:val="21"/>
        </w:rPr>
        <w:t>A．b原子坐标为</w:t>
      </w:r>
      <w:r>
        <w:object>
          <v:shape id="_x0000_i3820" o:spt="75" alt="eqId655cacc7f46411f7f7e119ac99a9bb1b" type="#_x0000_t75" style="height:29.5pt;width:41.35pt;" o:ole="t" filled="f" o:preferrelative="t" stroked="f" coordsize="21600,21600">
            <v:path/>
            <v:fill on="f" focussize="0,0"/>
            <v:stroke on="f"/>
            <v:imagedata r:id="rId4629" o:title="eqId655cacc7f46411f7f7e119ac99a9bb1b"/>
            <o:lock v:ext="edit" aspectratio="t"/>
            <w10:wrap type="none"/>
            <w10:anchorlock/>
          </v:shape>
          <o:OLEObject Type="Embed" ProgID="Equation.DSMT4" ShapeID="_x0000_i3820" DrawAspect="Content" ObjectID="_1468078520" r:id="rId4628">
            <o:LockedField>false</o:LockedField>
          </o:OLEObject>
        </w:object>
      </w:r>
    </w:p>
    <w:p w14:paraId="26E29F01">
      <w:pPr>
        <w:shd w:val="clear" w:color="auto" w:fill="auto"/>
        <w:spacing w:line="360" w:lineRule="auto"/>
        <w:ind w:left="380"/>
        <w:jc w:val="left"/>
        <w:textAlignment w:val="center"/>
        <w:rPr>
          <w:sz w:val="21"/>
        </w:rPr>
      </w:pPr>
      <w:r>
        <w:rPr>
          <w:sz w:val="21"/>
        </w:rPr>
        <w:t>B．锆原子填充在氧原子形成的八面体空隙中</w:t>
      </w:r>
    </w:p>
    <w:p w14:paraId="01E949CE">
      <w:pPr>
        <w:shd w:val="clear" w:color="auto" w:fill="auto"/>
        <w:spacing w:line="360" w:lineRule="auto"/>
        <w:ind w:left="380"/>
        <w:jc w:val="left"/>
        <w:textAlignment w:val="center"/>
        <w:rPr>
          <w:sz w:val="21"/>
        </w:rPr>
      </w:pPr>
      <w:r>
        <w:rPr>
          <w:sz w:val="21"/>
        </w:rPr>
        <w:t>C．该晶体的密度为</w:t>
      </w:r>
      <w:r>
        <w:object>
          <v:shape id="_x0000_i3821" o:spt="75" alt="eqIddf3d8e96c497a7582da25cfae7f7dacf" type="#_x0000_t75" style="height:29.8pt;width:56.3pt;" o:ole="t" filled="f" o:preferrelative="t" stroked="f" coordsize="21600,21600">
            <v:path/>
            <v:fill on="f" focussize="0,0"/>
            <v:stroke on="f"/>
            <v:imagedata r:id="rId4631" o:title="eqIddf3d8e96c497a7582da25cfae7f7dacf"/>
            <o:lock v:ext="edit" aspectratio="t"/>
            <w10:wrap type="none"/>
            <w10:anchorlock/>
          </v:shape>
          <o:OLEObject Type="Embed" ProgID="Equation.DSMT4" ShapeID="_x0000_i3821" DrawAspect="Content" ObjectID="_1468078521" r:id="rId4630">
            <o:LockedField>false</o:LockedField>
          </o:OLEObject>
        </w:object>
      </w:r>
      <w:r>
        <w:rPr>
          <w:sz w:val="21"/>
        </w:rPr>
        <w:t>g·cm</w:t>
      </w:r>
      <w:r>
        <w:rPr>
          <w:sz w:val="21"/>
          <w:vertAlign w:val="superscript"/>
        </w:rPr>
        <w:t>-3</w:t>
      </w:r>
    </w:p>
    <w:p w14:paraId="05254970">
      <w:pPr>
        <w:shd w:val="clear" w:color="auto" w:fill="auto"/>
        <w:spacing w:line="360" w:lineRule="auto"/>
        <w:ind w:left="380"/>
        <w:jc w:val="left"/>
        <w:textAlignment w:val="center"/>
        <w:rPr>
          <w:sz w:val="21"/>
        </w:rPr>
      </w:pPr>
      <w:r>
        <w:rPr>
          <w:sz w:val="21"/>
        </w:rPr>
        <w:t>D．与O原子距离最近且等距的O原子的数目为12</w:t>
      </w:r>
    </w:p>
    <w:p w14:paraId="1059E224">
      <w:pPr>
        <w:shd w:val="clear" w:color="auto" w:fill="auto"/>
        <w:spacing w:line="360" w:lineRule="auto"/>
        <w:jc w:val="left"/>
        <w:textAlignment w:val="center"/>
        <w:rPr>
          <w:color w:val="FF0000"/>
          <w:sz w:val="21"/>
        </w:rPr>
      </w:pPr>
      <w:r>
        <w:rPr>
          <w:color w:val="FF0000"/>
          <w:sz w:val="21"/>
        </w:rPr>
        <w:t>【答案】D</w:t>
      </w:r>
    </w:p>
    <w:p w14:paraId="5DB883CE">
      <w:pPr>
        <w:shd w:val="clear" w:color="auto" w:fill="auto"/>
        <w:spacing w:line="360" w:lineRule="auto"/>
        <w:jc w:val="left"/>
        <w:textAlignment w:val="center"/>
        <w:rPr>
          <w:color w:val="FF0000"/>
          <w:sz w:val="21"/>
        </w:rPr>
      </w:pPr>
      <w:r>
        <w:rPr>
          <w:color w:val="FF0000"/>
          <w:sz w:val="21"/>
        </w:rPr>
        <w:t>【详解】A．a原子的坐标为</w:t>
      </w:r>
      <w:r>
        <w:rPr>
          <w:color w:val="FF0000"/>
        </w:rPr>
        <w:object>
          <v:shape id="_x0000_i3822" o:spt="75" alt="eqId9c8bb2a267bd5fd30513a259168c50f9" type="#_x0000_t75" style="height:17.8pt;width:34.3pt;" o:ole="t" filled="f" o:preferrelative="t" stroked="f" coordsize="21600,21600">
            <v:path/>
            <v:fill on="f" focussize="0,0"/>
            <v:stroke on="f"/>
            <v:imagedata r:id="rId4633" o:title="eqId9c8bb2a267bd5fd30513a259168c50f9"/>
            <o:lock v:ext="edit" aspectratio="t"/>
            <w10:wrap type="none"/>
            <w10:anchorlock/>
          </v:shape>
          <o:OLEObject Type="Embed" ProgID="Equation.DSMT4" ShapeID="_x0000_i3822" DrawAspect="Content" ObjectID="_1468078522" r:id="rId4632">
            <o:LockedField>false</o:LockedField>
          </o:OLEObject>
        </w:object>
      </w:r>
      <w:r>
        <w:rPr>
          <w:color w:val="FF0000"/>
          <w:sz w:val="21"/>
        </w:rPr>
        <w:t>，由图，b点在xyz轴上投影坐标分别为0、</w:t>
      </w:r>
      <w:r>
        <w:rPr>
          <w:color w:val="FF0000"/>
        </w:rPr>
        <w:object>
          <v:shape id="_x0000_i3823" o:spt="75" alt="eqIdf89eef3148f2d4d09379767b4af69132" type="#_x0000_t75" style="height:21.1pt;width:10.55pt;" o:ole="t" filled="f" o:preferrelative="t" stroked="f" coordsize="21600,21600">
            <v:path/>
            <v:fill on="f" focussize="0,0"/>
            <v:stroke on="f"/>
            <v:imagedata r:id="rId4635" o:title="eqIdf89eef3148f2d4d09379767b4af69132"/>
            <o:lock v:ext="edit" aspectratio="t"/>
            <w10:wrap type="none"/>
            <w10:anchorlock/>
          </v:shape>
          <o:OLEObject Type="Embed" ProgID="Equation.DSMT4" ShapeID="_x0000_i3823" DrawAspect="Content" ObjectID="_1468078523" r:id="rId4634">
            <o:LockedField>false</o:LockedField>
          </o:OLEObject>
        </w:object>
      </w:r>
      <w:r>
        <w:rPr>
          <w:color w:val="FF0000"/>
          <w:sz w:val="21"/>
        </w:rPr>
        <w:t>、</w:t>
      </w:r>
      <w:r>
        <w:rPr>
          <w:color w:val="FF0000"/>
        </w:rPr>
        <w:object>
          <v:shape id="_x0000_i3824" o:spt="75" alt="eqIdf89eef3148f2d4d09379767b4af69132" type="#_x0000_t75" style="height:21.1pt;width:10.55pt;" o:ole="t" filled="f" o:preferrelative="t" stroked="f" coordsize="21600,21600">
            <v:path/>
            <v:fill on="f" focussize="0,0"/>
            <v:stroke on="f"/>
            <v:imagedata r:id="rId4635" o:title="eqIdf89eef3148f2d4d09379767b4af69132"/>
            <o:lock v:ext="edit" aspectratio="t"/>
            <w10:wrap type="none"/>
            <w10:anchorlock/>
          </v:shape>
          <o:OLEObject Type="Embed" ProgID="Equation.DSMT4" ShapeID="_x0000_i3824" DrawAspect="Content" ObjectID="_1468078524" r:id="rId4636">
            <o:LockedField>false</o:LockedField>
          </o:OLEObject>
        </w:object>
      </w:r>
      <w:r>
        <w:rPr>
          <w:color w:val="FF0000"/>
          <w:sz w:val="21"/>
        </w:rPr>
        <w:t>，b原子坐标为</w:t>
      </w:r>
      <w:r>
        <w:rPr>
          <w:color w:val="FF0000"/>
        </w:rPr>
        <w:object>
          <v:shape id="_x0000_i3825" o:spt="75" alt="eqIdfca432067cee2ea6841abd3f4a99a086" type="#_x0000_t75" style="height:29.5pt;width:41.35pt;" o:ole="t" filled="f" o:preferrelative="t" stroked="f" coordsize="21600,21600">
            <v:path/>
            <v:fill on="f" focussize="0,0"/>
            <v:stroke on="f"/>
            <v:imagedata r:id="rId4638" o:title="eqIdfca432067cee2ea6841abd3f4a99a086"/>
            <o:lock v:ext="edit" aspectratio="t"/>
            <w10:wrap type="none"/>
            <w10:anchorlock/>
          </v:shape>
          <o:OLEObject Type="Embed" ProgID="Equation.DSMT4" ShapeID="_x0000_i3825" DrawAspect="Content" ObjectID="_1468078525" r:id="rId4637">
            <o:LockedField>false</o:LockedField>
          </o:OLEObject>
        </w:object>
      </w:r>
      <w:r>
        <w:rPr>
          <w:color w:val="FF0000"/>
          <w:sz w:val="21"/>
        </w:rPr>
        <w:t>，A正确；</w:t>
      </w:r>
      <w:r>
        <w:rPr>
          <w:rFonts w:ascii="Times New Roman" w:hAnsi="Times New Roman" w:eastAsia="Times New Roman" w:cs="Times New Roman"/>
          <w:color w:val="FF0000"/>
          <w:kern w:val="0"/>
          <w:sz w:val="24"/>
          <w:szCs w:val="24"/>
        </w:rPr>
        <w:t>   </w:t>
      </w:r>
    </w:p>
    <w:p w14:paraId="0F5D9513">
      <w:pPr>
        <w:shd w:val="clear" w:color="auto" w:fill="auto"/>
        <w:spacing w:line="360" w:lineRule="auto"/>
        <w:jc w:val="left"/>
        <w:textAlignment w:val="center"/>
        <w:rPr>
          <w:color w:val="FF0000"/>
          <w:sz w:val="21"/>
        </w:rPr>
      </w:pPr>
      <w:r>
        <w:rPr>
          <w:color w:val="FF0000"/>
          <w:sz w:val="21"/>
        </w:rPr>
        <w:t>B．由图，锆原子填充在6个氧原子形成的八面体空隙中，B正确；</w:t>
      </w:r>
      <w:r>
        <w:rPr>
          <w:rFonts w:ascii="Times New Roman" w:hAnsi="Times New Roman" w:eastAsia="Times New Roman" w:cs="Times New Roman"/>
          <w:color w:val="FF0000"/>
          <w:kern w:val="0"/>
          <w:sz w:val="24"/>
          <w:szCs w:val="24"/>
        </w:rPr>
        <w:t>  </w:t>
      </w:r>
    </w:p>
    <w:p w14:paraId="3748F1D7">
      <w:pPr>
        <w:shd w:val="clear" w:color="auto" w:fill="auto"/>
        <w:spacing w:line="360" w:lineRule="auto"/>
        <w:jc w:val="left"/>
        <w:textAlignment w:val="center"/>
        <w:rPr>
          <w:color w:val="FF0000"/>
          <w:sz w:val="21"/>
        </w:rPr>
      </w:pPr>
      <w:r>
        <w:rPr>
          <w:color w:val="FF0000"/>
          <w:sz w:val="21"/>
        </w:rPr>
        <w:t>C．据“均摊法”，晶胞中含</w:t>
      </w:r>
      <w:r>
        <w:rPr>
          <w:color w:val="FF0000"/>
        </w:rPr>
        <w:object>
          <v:shape id="_x0000_i3826" o:spt="75" alt="eqId4526f2d45f5ac3ecec09073095bc2b47" type="#_x0000_t75" style="height:27.25pt;width:33.4pt;" o:ole="t" filled="f" o:preferrelative="t" stroked="f" coordsize="21600,21600">
            <v:path/>
            <v:fill on="f" focussize="0,0"/>
            <v:stroke on="f"/>
            <v:imagedata r:id="rId4640" o:title="eqId4526f2d45f5ac3ecec09073095bc2b47"/>
            <o:lock v:ext="edit" aspectratio="t"/>
            <w10:wrap type="none"/>
            <w10:anchorlock/>
          </v:shape>
          <o:OLEObject Type="Embed" ProgID="Equation.DSMT4" ShapeID="_x0000_i3826" DrawAspect="Content" ObjectID="_1468078526" r:id="rId4639">
            <o:LockedField>false</o:LockedField>
          </o:OLEObject>
        </w:object>
      </w:r>
      <w:r>
        <w:rPr>
          <w:color w:val="FF0000"/>
          <w:sz w:val="21"/>
        </w:rPr>
        <w:t>个Sr、1个Zr、</w:t>
      </w:r>
      <w:r>
        <w:rPr>
          <w:color w:val="FF0000"/>
        </w:rPr>
        <w:object>
          <v:shape id="_x0000_i3827" o:spt="75" alt="eqId436fb0bae2b9a2288ea6fc19605036e1" type="#_x0000_t75" style="height:27.25pt;width:36.05pt;" o:ole="t" filled="f" o:preferrelative="t" stroked="f" coordsize="21600,21600">
            <v:path/>
            <v:fill on="f" focussize="0,0"/>
            <v:stroke on="f"/>
            <v:imagedata r:id="rId4642" o:title="eqId436fb0bae2b9a2288ea6fc19605036e1"/>
            <o:lock v:ext="edit" aspectratio="t"/>
            <w10:wrap type="none"/>
            <w10:anchorlock/>
          </v:shape>
          <o:OLEObject Type="Embed" ProgID="Equation.DSMT4" ShapeID="_x0000_i3827" DrawAspect="Content" ObjectID="_1468078527" r:id="rId4641">
            <o:LockedField>false</o:LockedField>
          </o:OLEObject>
        </w:object>
      </w:r>
      <w:r>
        <w:rPr>
          <w:color w:val="FF0000"/>
          <w:sz w:val="21"/>
        </w:rPr>
        <w:t>个O，则晶体密度为</w:t>
      </w:r>
      <w:r>
        <w:rPr>
          <w:color w:val="FF0000"/>
        </w:rPr>
        <w:object>
          <v:shape id="_x0000_i3828" o:spt="75" alt="eqId4ef5f2b47ac56b85784e709e4b0fb7e6" type="#_x0000_t75" style="height:44.4pt;width:168.05pt;" o:ole="t" filled="f" o:preferrelative="t" stroked="f" coordsize="21600,21600">
            <v:path/>
            <v:fill on="f" focussize="0,0"/>
            <v:stroke on="f"/>
            <v:imagedata r:id="rId4644" o:title="eqId4ef5f2b47ac56b85784e709e4b0fb7e6"/>
            <o:lock v:ext="edit" aspectratio="t"/>
            <w10:wrap type="none"/>
            <w10:anchorlock/>
          </v:shape>
          <o:OLEObject Type="Embed" ProgID="Equation.DSMT4" ShapeID="_x0000_i3828" DrawAspect="Content" ObjectID="_1468078528" r:id="rId4643">
            <o:LockedField>false</o:LockedField>
          </o:OLEObject>
        </w:object>
      </w:r>
      <w:r>
        <w:rPr>
          <w:color w:val="FF0000"/>
          <w:sz w:val="21"/>
        </w:rPr>
        <w:t>，C正确；</w:t>
      </w:r>
    </w:p>
    <w:p w14:paraId="0DCA5FD2">
      <w:pPr>
        <w:shd w:val="clear" w:color="auto" w:fill="auto"/>
        <w:spacing w:line="360" w:lineRule="auto"/>
        <w:jc w:val="left"/>
        <w:textAlignment w:val="center"/>
        <w:rPr>
          <w:color w:val="FF0000"/>
          <w:sz w:val="21"/>
        </w:rPr>
      </w:pPr>
      <w:r>
        <w:rPr>
          <w:color w:val="FF0000"/>
          <w:sz w:val="21"/>
        </w:rPr>
        <w:t>D．以顶面面心氧原子为参照物，距离其最近的氧原子在四个侧面面心上，这样的氧原子有8个，D错误；</w:t>
      </w:r>
    </w:p>
    <w:p w14:paraId="1FC97532">
      <w:pPr>
        <w:shd w:val="clear" w:color="auto" w:fill="auto"/>
        <w:spacing w:line="360" w:lineRule="auto"/>
        <w:jc w:val="left"/>
        <w:textAlignment w:val="center"/>
        <w:rPr>
          <w:color w:val="FF0000"/>
          <w:sz w:val="21"/>
        </w:rPr>
      </w:pPr>
      <w:r>
        <w:rPr>
          <w:color w:val="FF0000"/>
          <w:sz w:val="21"/>
        </w:rPr>
        <w:t>故选D。</w:t>
      </w:r>
    </w:p>
    <w:p w14:paraId="448024EA">
      <w:pPr>
        <w:shd w:val="clear" w:color="auto" w:fill="auto"/>
        <w:spacing w:line="360" w:lineRule="auto"/>
        <w:jc w:val="left"/>
        <w:textAlignment w:val="center"/>
        <w:rPr>
          <w:sz w:val="21"/>
        </w:rPr>
      </w:pPr>
      <w:r>
        <w:rPr>
          <w:sz w:val="21"/>
        </w:rPr>
        <w:t>30．</w:t>
      </w:r>
      <w:r>
        <w:rPr>
          <w:rFonts w:hint="eastAsia" w:ascii="黑体" w:hAnsi="黑体" w:eastAsia="黑体"/>
          <w:b/>
          <w:bCs/>
          <w:color w:val="0070C0"/>
        </w:rPr>
        <w:t>（2025·辽宁沈阳·三模）</w:t>
      </w:r>
      <w:r>
        <w:object>
          <v:shape id="_x0000_i3829" o:spt="75" alt="eqId26e584eee3da3c737f9ecce2800ebec5" type="#_x0000_t75" style="height:13.15pt;width:16.7pt;" o:ole="t" filled="f" o:preferrelative="t" stroked="f" coordsize="21600,21600">
            <v:path/>
            <v:fill on="f" focussize="0,0"/>
            <v:stroke on="f"/>
            <v:imagedata r:id="rId4646" o:title="eqId26e584eee3da3c737f9ecce2800ebec5"/>
            <o:lock v:ext="edit" aspectratio="t"/>
            <w10:wrap type="none"/>
            <w10:anchorlock/>
          </v:shape>
          <o:OLEObject Type="Embed" ProgID="Equation.DSMT4" ShapeID="_x0000_i3829" DrawAspect="Content" ObjectID="_1468078529" r:id="rId4645">
            <o:LockedField>false</o:LockedField>
          </o:OLEObject>
        </w:object>
      </w:r>
      <w:r>
        <w:rPr>
          <w:sz w:val="21"/>
        </w:rPr>
        <w:t>替代</w:t>
      </w:r>
      <w:r>
        <w:object>
          <v:shape id="_x0000_i3830" o:spt="75" alt="eqIdc7266995a880b1be14b0db229e7e4b28" type="#_x0000_t75" style="height:13.7pt;width:25.5pt;" o:ole="t" filled="f" o:preferrelative="t" stroked="f" coordsize="21600,21600">
            <v:path/>
            <v:fill on="f" focussize="0,0"/>
            <v:stroke on="f"/>
            <v:imagedata r:id="rId4648" o:title="eqIdc7266995a880b1be14b0db229e7e4b28"/>
            <o:lock v:ext="edit" aspectratio="t"/>
            <w10:wrap type="none"/>
            <w10:anchorlock/>
          </v:shape>
          <o:OLEObject Type="Embed" ProgID="Equation.DSMT4" ShapeID="_x0000_i3830" DrawAspect="Content" ObjectID="_1468078530" r:id="rId4647">
            <o:LockedField>false</o:LockedField>
          </o:OLEObject>
        </w:object>
      </w:r>
      <w:r>
        <w:rPr>
          <w:sz w:val="21"/>
        </w:rPr>
        <w:t>晶体中部分</w:t>
      </w:r>
      <w:r>
        <w:object>
          <v:shape id="_x0000_i3831"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3831" DrawAspect="Content" ObjectID="_1468078531" r:id="rId4649">
            <o:LockedField>false</o:LockedField>
          </o:OLEObject>
        </w:object>
      </w:r>
      <w:r>
        <w:rPr>
          <w:sz w:val="21"/>
        </w:rPr>
        <w:t>的位置，但由于二者的离子半径和化合价不同会导致部分</w:t>
      </w:r>
      <w:r>
        <w:object>
          <v:shape id="_x0000_i3832"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3832" DrawAspect="Content" ObjectID="_1468078532" r:id="rId4650">
            <o:LockedField>false</o:LockedField>
          </o:OLEObject>
        </w:object>
      </w:r>
      <w:r>
        <w:rPr>
          <w:sz w:val="21"/>
        </w:rPr>
        <w:t>脱离形成“氧空位”以保证晶体的电中性。</w:t>
      </w:r>
      <w:r>
        <w:object>
          <v:shape id="_x0000_i3833" o:spt="75" alt="eqIdc7266995a880b1be14b0db229e7e4b28" type="#_x0000_t75" style="height:13.7pt;width:25.5pt;" o:ole="t" filled="f" o:preferrelative="t" stroked="f" coordsize="21600,21600">
            <v:path/>
            <v:fill on="f" focussize="0,0"/>
            <v:stroke on="f"/>
            <v:imagedata r:id="rId4648" o:title="eqIdc7266995a880b1be14b0db229e7e4b28"/>
            <o:lock v:ext="edit" aspectratio="t"/>
            <w10:wrap type="none"/>
            <w10:anchorlock/>
          </v:shape>
          <o:OLEObject Type="Embed" ProgID="Equation.DSMT4" ShapeID="_x0000_i3833" DrawAspect="Content" ObjectID="_1468078533" r:id="rId4651">
            <o:LockedField>false</o:LockedField>
          </o:OLEObject>
        </w:object>
      </w:r>
      <w:r>
        <w:rPr>
          <w:sz w:val="21"/>
        </w:rPr>
        <w:t>晶胞结构如下图，密度为</w:t>
      </w:r>
      <w:r>
        <w:object>
          <v:shape id="_x0000_i3834" o:spt="75" alt="eqIdce2d6524a3e61a250bff3c5422ac50c3" type="#_x0000_t75" style="height:15.95pt;width:35.2pt;" o:ole="t" filled="f" o:preferrelative="t" stroked="f" coordsize="21600,21600">
            <v:path/>
            <v:fill on="f" focussize="0,0"/>
            <v:stroke on="f"/>
            <v:imagedata r:id="rId4653" o:title="eqIdce2d6524a3e61a250bff3c5422ac50c3"/>
            <o:lock v:ext="edit" aspectratio="t"/>
            <w10:wrap type="none"/>
            <w10:anchorlock/>
          </v:shape>
          <o:OLEObject Type="Embed" ProgID="Equation.DSMT4" ShapeID="_x0000_i3834" DrawAspect="Content" ObjectID="_1468078534" r:id="rId4652">
            <o:LockedField>false</o:LockedField>
          </o:OLEObject>
        </w:object>
      </w:r>
      <w:r>
        <w:rPr>
          <w:sz w:val="21"/>
        </w:rPr>
        <w:t>，</w:t>
      </w:r>
      <w:r>
        <w:object>
          <v:shape id="_x0000_i3835"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3835" DrawAspect="Content" ObjectID="_1468078535" r:id="rId4654">
            <o:LockedField>false</o:LockedField>
          </o:OLEObject>
        </w:object>
      </w:r>
      <w:r>
        <w:rPr>
          <w:sz w:val="21"/>
        </w:rPr>
        <w:t>为阿伏加德罗常数的值，下列说法中错误的是</w:t>
      </w:r>
    </w:p>
    <w:p w14:paraId="08542D5F">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76400" cy="1152525"/>
            <wp:effectExtent l="0" t="0" r="0" b="5715"/>
            <wp:docPr id="244" name="图片 244" descr="@@@da81d58b-c981-4e60-af0b-40eb72cf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da81d58b-c981-4e60-af0b-40eb72cf6452"/>
                    <pic:cNvPicPr>
                      <a:picLocks noChangeAspect="1"/>
                    </pic:cNvPicPr>
                  </pic:nvPicPr>
                  <pic:blipFill>
                    <a:blip r:embed="rId4655"/>
                    <a:stretch>
                      <a:fillRect/>
                    </a:stretch>
                  </pic:blipFill>
                  <pic:spPr>
                    <a:xfrm>
                      <a:off x="0" y="0"/>
                      <a:ext cx="1676400" cy="1152525"/>
                    </a:xfrm>
                    <a:prstGeom prst="rect">
                      <a:avLst/>
                    </a:prstGeom>
                  </pic:spPr>
                </pic:pic>
              </a:graphicData>
            </a:graphic>
          </wp:inline>
        </w:drawing>
      </w:r>
    </w:p>
    <w:p w14:paraId="405C859E">
      <w:pPr>
        <w:shd w:val="clear" w:color="auto" w:fill="auto"/>
        <w:spacing w:line="360" w:lineRule="auto"/>
        <w:ind w:left="380"/>
        <w:jc w:val="left"/>
        <w:textAlignment w:val="center"/>
        <w:rPr>
          <w:sz w:val="21"/>
        </w:rPr>
      </w:pPr>
      <w:r>
        <w:rPr>
          <w:sz w:val="21"/>
        </w:rPr>
        <w:t>A．晶体中与</w:t>
      </w:r>
      <w:r>
        <w:object>
          <v:shape id="_x0000_i3836"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3836" DrawAspect="Content" ObjectID="_1468078536" r:id="rId4656">
            <o:LockedField>false</o:LockedField>
          </o:OLEObject>
        </w:object>
      </w:r>
      <w:r>
        <w:rPr>
          <w:sz w:val="21"/>
        </w:rPr>
        <w:t>最近且等距的</w:t>
      </w:r>
      <w:r>
        <w:object>
          <v:shape id="_x0000_i3837"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3837" DrawAspect="Content" ObjectID="_1468078537" r:id="rId4657">
            <o:LockedField>false</o:LockedField>
          </o:OLEObject>
        </w:object>
      </w:r>
      <w:r>
        <w:rPr>
          <w:sz w:val="21"/>
        </w:rPr>
        <w:t>有6个</w:t>
      </w:r>
    </w:p>
    <w:p w14:paraId="2C45EF86">
      <w:pPr>
        <w:shd w:val="clear" w:color="auto" w:fill="auto"/>
        <w:spacing w:line="360" w:lineRule="auto"/>
        <w:ind w:left="380"/>
        <w:jc w:val="left"/>
        <w:textAlignment w:val="center"/>
        <w:rPr>
          <w:sz w:val="21"/>
        </w:rPr>
      </w:pPr>
      <w:r>
        <w:rPr>
          <w:sz w:val="21"/>
        </w:rPr>
        <w:t>B．晶胞的边长为</w:t>
      </w:r>
      <w:r>
        <w:object>
          <v:shape id="_x0000_i3838" o:spt="75" alt="eqId2e550df8da729e75f822003628cb8b73" type="#_x0000_t75" style="height:33.75pt;width:69.45pt;" o:ole="t" filled="f" o:preferrelative="t" stroked="f" coordsize="21600,21600">
            <v:path/>
            <v:fill on="f" focussize="0,0"/>
            <v:stroke on="f"/>
            <v:imagedata r:id="rId4659" o:title="eqId2e550df8da729e75f822003628cb8b73"/>
            <o:lock v:ext="edit" aspectratio="t"/>
            <w10:wrap type="none"/>
            <w10:anchorlock/>
          </v:shape>
          <o:OLEObject Type="Embed" ProgID="Equation.DSMT4" ShapeID="_x0000_i3838" DrawAspect="Content" ObjectID="_1468078538" r:id="rId4658">
            <o:LockedField>false</o:LockedField>
          </o:OLEObject>
        </w:object>
      </w:r>
    </w:p>
    <w:p w14:paraId="51087FEF">
      <w:pPr>
        <w:shd w:val="clear" w:color="auto" w:fill="auto"/>
        <w:spacing w:line="360" w:lineRule="auto"/>
        <w:ind w:left="380"/>
        <w:jc w:val="left"/>
        <w:textAlignment w:val="center"/>
        <w:rPr>
          <w:sz w:val="21"/>
        </w:rPr>
      </w:pPr>
      <w:r>
        <w:rPr>
          <w:sz w:val="21"/>
        </w:rPr>
        <w:t>C．若a为晶胞顶点，则c位于棱心</w:t>
      </w:r>
    </w:p>
    <w:p w14:paraId="6320D115">
      <w:pPr>
        <w:shd w:val="clear" w:color="auto" w:fill="auto"/>
        <w:spacing w:line="360" w:lineRule="auto"/>
        <w:ind w:left="380"/>
        <w:jc w:val="left"/>
        <w:textAlignment w:val="center"/>
        <w:rPr>
          <w:sz w:val="21"/>
        </w:rPr>
      </w:pPr>
      <w:r>
        <w:rPr>
          <w:sz w:val="21"/>
        </w:rPr>
        <w:t>D．若b处</w:t>
      </w:r>
      <w:r>
        <w:object>
          <v:shape id="_x0000_i3839"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3839" DrawAspect="Content" ObjectID="_1468078539" r:id="rId4660">
            <o:LockedField>false</o:LockedField>
          </o:OLEObject>
        </w:object>
      </w:r>
      <w:r>
        <w:rPr>
          <w:sz w:val="21"/>
        </w:rPr>
        <w:t>被</w:t>
      </w:r>
      <w:r>
        <w:object>
          <v:shape id="_x0000_i3840" o:spt="75" alt="eqId26e584eee3da3c737f9ecce2800ebec5" type="#_x0000_t75" style="height:13.15pt;width:16.7pt;" o:ole="t" filled="f" o:preferrelative="t" stroked="f" coordsize="21600,21600">
            <v:path/>
            <v:fill on="f" focussize="0,0"/>
            <v:stroke on="f"/>
            <v:imagedata r:id="rId4646" o:title="eqId26e584eee3da3c737f9ecce2800ebec5"/>
            <o:lock v:ext="edit" aspectratio="t"/>
            <w10:wrap type="none"/>
            <w10:anchorlock/>
          </v:shape>
          <o:OLEObject Type="Embed" ProgID="Equation.DSMT4" ShapeID="_x0000_i3840" DrawAspect="Content" ObjectID="_1468078540" r:id="rId4661">
            <o:LockedField>false</o:LockedField>
          </o:OLEObject>
        </w:object>
      </w:r>
      <w:r>
        <w:rPr>
          <w:sz w:val="21"/>
        </w:rPr>
        <w:t>计替代，则该物质的化学式为</w:t>
      </w:r>
      <w:r>
        <w:object>
          <v:shape id="_x0000_i3841" o:spt="75" alt="eqId55984d4fe8870cff9bc911cfaee53781" type="#_x0000_t75" style="height:15.8pt;width:42.2pt;" o:ole="t" filled="f" o:preferrelative="t" stroked="f" coordsize="21600,21600">
            <v:path/>
            <v:fill on="f" focussize="0,0"/>
            <v:stroke on="f"/>
            <v:imagedata r:id="rId4663" o:title="eqId55984d4fe8870cff9bc911cfaee53781"/>
            <o:lock v:ext="edit" aspectratio="t"/>
            <w10:wrap type="none"/>
            <w10:anchorlock/>
          </v:shape>
          <o:OLEObject Type="Embed" ProgID="Equation.DSMT4" ShapeID="_x0000_i3841" DrawAspect="Content" ObjectID="_1468078541" r:id="rId4662">
            <o:LockedField>false</o:LockedField>
          </o:OLEObject>
        </w:object>
      </w:r>
    </w:p>
    <w:p w14:paraId="2154D9C6">
      <w:pPr>
        <w:shd w:val="clear" w:color="auto" w:fill="auto"/>
        <w:spacing w:line="360" w:lineRule="auto"/>
        <w:jc w:val="left"/>
        <w:textAlignment w:val="center"/>
        <w:rPr>
          <w:color w:val="FF0000"/>
          <w:sz w:val="21"/>
        </w:rPr>
      </w:pPr>
      <w:r>
        <w:rPr>
          <w:color w:val="FF0000"/>
          <w:sz w:val="21"/>
        </w:rPr>
        <w:t>【答案】D</w:t>
      </w:r>
    </w:p>
    <w:p w14:paraId="2C618AE6">
      <w:pPr>
        <w:shd w:val="clear" w:color="auto" w:fill="auto"/>
        <w:spacing w:line="360" w:lineRule="auto"/>
        <w:jc w:val="left"/>
        <w:textAlignment w:val="center"/>
        <w:rPr>
          <w:color w:val="FF0000"/>
          <w:sz w:val="21"/>
        </w:rPr>
      </w:pPr>
      <w:r>
        <w:rPr>
          <w:color w:val="FF0000"/>
          <w:sz w:val="21"/>
        </w:rPr>
        <w:t>【详解】A．由晶胞的结构可知，晶体中与O</w:t>
      </w:r>
      <w:r>
        <w:rPr>
          <w:color w:val="FF0000"/>
          <w:sz w:val="21"/>
          <w:vertAlign w:val="superscript"/>
        </w:rPr>
        <w:t>2-</w:t>
      </w:r>
      <w:r>
        <w:rPr>
          <w:color w:val="FF0000"/>
          <w:sz w:val="21"/>
        </w:rPr>
        <w:t>最近且等距的Mg</w:t>
      </w:r>
      <w:r>
        <w:rPr>
          <w:color w:val="FF0000"/>
          <w:sz w:val="21"/>
          <w:vertAlign w:val="superscript"/>
        </w:rPr>
        <w:t>2+</w:t>
      </w:r>
      <w:r>
        <w:rPr>
          <w:color w:val="FF0000"/>
          <w:sz w:val="21"/>
        </w:rPr>
        <w:t>位于其上下左右前后，共6个，A正确；</w:t>
      </w:r>
    </w:p>
    <w:p w14:paraId="378896E2">
      <w:pPr>
        <w:shd w:val="clear" w:color="auto" w:fill="auto"/>
        <w:spacing w:line="360" w:lineRule="auto"/>
        <w:jc w:val="left"/>
        <w:textAlignment w:val="center"/>
        <w:rPr>
          <w:color w:val="FF0000"/>
          <w:sz w:val="21"/>
        </w:rPr>
      </w:pPr>
      <w:r>
        <w:rPr>
          <w:color w:val="FF0000"/>
          <w:sz w:val="21"/>
        </w:rPr>
        <w:t>B．设晶胞的边长为apm，根据均摊法，晶胞中含有O</w:t>
      </w:r>
      <w:r>
        <w:rPr>
          <w:color w:val="FF0000"/>
          <w:sz w:val="21"/>
          <w:vertAlign w:val="superscript"/>
        </w:rPr>
        <w:t>2-</w:t>
      </w:r>
      <w:r>
        <w:rPr>
          <w:color w:val="FF0000"/>
          <w:sz w:val="21"/>
        </w:rPr>
        <w:t>的数目为8×</w:t>
      </w:r>
      <w:r>
        <w:rPr>
          <w:color w:val="FF0000"/>
        </w:rPr>
        <w:object>
          <v:shape id="_x0000_i3842" o:spt="75" alt="eqId6ca8b26c3ad6d892590290a2304126bd" type="#_x0000_t75" style="height:26.05pt;width:9.65pt;" o:ole="t" filled="f" o:preferrelative="t" stroked="f" coordsize="21600,21600">
            <v:path/>
            <v:fill on="f" focussize="0,0"/>
            <v:stroke on="f"/>
            <v:imagedata r:id="rId4665" o:title="eqId6ca8b26c3ad6d892590290a2304126bd"/>
            <o:lock v:ext="edit" aspectratio="t"/>
            <w10:wrap type="none"/>
            <w10:anchorlock/>
          </v:shape>
          <o:OLEObject Type="Embed" ProgID="Equation.DSMT4" ShapeID="_x0000_i3842" DrawAspect="Content" ObjectID="_1468078542" r:id="rId4664">
            <o:LockedField>false</o:LockedField>
          </o:OLEObject>
        </w:object>
      </w:r>
      <w:r>
        <w:rPr>
          <w:color w:val="FF0000"/>
          <w:sz w:val="21"/>
        </w:rPr>
        <w:t>+6×</w:t>
      </w:r>
      <w:r>
        <w:rPr>
          <w:color w:val="FF0000"/>
        </w:rPr>
        <w:object>
          <v:shape id="_x0000_i3843" o:spt="75" alt="eqIdf89eef3148f2d4d09379767b4af69132" type="#_x0000_t75" style="height:21.1pt;width:10.55pt;" o:ole="t" filled="f" o:preferrelative="t" stroked="f" coordsize="21600,21600">
            <v:path/>
            <v:fill on="f" focussize="0,0"/>
            <v:stroke on="f"/>
            <v:imagedata r:id="rId4635" o:title="eqIdf89eef3148f2d4d09379767b4af69132"/>
            <o:lock v:ext="edit" aspectratio="t"/>
            <w10:wrap type="none"/>
            <w10:anchorlock/>
          </v:shape>
          <o:OLEObject Type="Embed" ProgID="Equation.DSMT4" ShapeID="_x0000_i3843" DrawAspect="Content" ObjectID="_1468078543" r:id="rId4666">
            <o:LockedField>false</o:LockedField>
          </o:OLEObject>
        </w:object>
      </w:r>
      <w:r>
        <w:rPr>
          <w:color w:val="FF0000"/>
          <w:sz w:val="21"/>
        </w:rPr>
        <w:t>=4，Mg</w:t>
      </w:r>
      <w:r>
        <w:rPr>
          <w:color w:val="FF0000"/>
          <w:sz w:val="21"/>
          <w:vertAlign w:val="superscript"/>
        </w:rPr>
        <w:t>2+</w:t>
      </w:r>
      <w:r>
        <w:rPr>
          <w:color w:val="FF0000"/>
          <w:sz w:val="21"/>
        </w:rPr>
        <w:t>离子的数目为12×</w:t>
      </w:r>
      <w:r>
        <w:rPr>
          <w:color w:val="FF0000"/>
        </w:rPr>
        <w:object>
          <v:shape id="_x0000_i3844" o:spt="75" alt="eqId56d266a04f3dc7483eddbc26c5e487db" type="#_x0000_t75" style="height:23.85pt;width:9.65pt;" o:ole="t" filled="f" o:preferrelative="t" stroked="f" coordsize="21600,21600">
            <v:path/>
            <v:fill on="f" focussize="0,0"/>
            <v:stroke on="f"/>
            <v:imagedata r:id="rId4668" o:title="eqId56d266a04f3dc7483eddbc26c5e487db"/>
            <o:lock v:ext="edit" aspectratio="t"/>
            <w10:wrap type="none"/>
            <w10:anchorlock/>
          </v:shape>
          <o:OLEObject Type="Embed" ProgID="Equation.DSMT4" ShapeID="_x0000_i3844" DrawAspect="Content" ObjectID="_1468078544" r:id="rId4667">
            <o:LockedField>false</o:LockedField>
          </o:OLEObject>
        </w:object>
      </w:r>
      <w:r>
        <w:rPr>
          <w:color w:val="FF0000"/>
          <w:sz w:val="21"/>
        </w:rPr>
        <w:t>+1=4，则晶胞的质量为</w:t>
      </w:r>
      <w:r>
        <w:rPr>
          <w:color w:val="FF0000"/>
        </w:rPr>
        <w:object>
          <v:shape id="_x0000_i3845" o:spt="75" alt="eqIdcfd1ffd0fad75d9a599e39ea5f358e37" type="#_x0000_t75" style="height:29.9pt;width:26.35pt;" o:ole="t" filled="f" o:preferrelative="t" stroked="f" coordsize="21600,21600">
            <v:path/>
            <v:fill on="f" focussize="0,0"/>
            <v:stroke on="f"/>
            <v:imagedata r:id="rId4670" o:title="eqIdcfd1ffd0fad75d9a599e39ea5f358e37"/>
            <o:lock v:ext="edit" aspectratio="t"/>
            <w10:wrap type="none"/>
            <w10:anchorlock/>
          </v:shape>
          <o:OLEObject Type="Embed" ProgID="Equation.DSMT4" ShapeID="_x0000_i3845" DrawAspect="Content" ObjectID="_1468078545" r:id="rId4669">
            <o:LockedField>false</o:LockedField>
          </o:OLEObject>
        </w:object>
      </w:r>
      <w:r>
        <w:rPr>
          <w:color w:val="FF0000"/>
          <w:sz w:val="21"/>
        </w:rPr>
        <w:t>，晶胞的体积为a</w:t>
      </w:r>
      <w:r>
        <w:rPr>
          <w:color w:val="FF0000"/>
          <w:sz w:val="21"/>
          <w:vertAlign w:val="superscript"/>
        </w:rPr>
        <w:t>3</w:t>
      </w:r>
      <w:r>
        <w:rPr>
          <w:color w:val="FF0000"/>
          <w:sz w:val="21"/>
        </w:rPr>
        <w:t>×10</w:t>
      </w:r>
      <w:r>
        <w:rPr>
          <w:color w:val="FF0000"/>
          <w:sz w:val="21"/>
          <w:vertAlign w:val="superscript"/>
        </w:rPr>
        <w:t>-30</w:t>
      </w:r>
      <w:r>
        <w:rPr>
          <w:color w:val="FF0000"/>
          <w:sz w:val="21"/>
        </w:rPr>
        <w:t>cm</w:t>
      </w:r>
      <w:r>
        <w:rPr>
          <w:color w:val="FF0000"/>
          <w:sz w:val="21"/>
          <w:vertAlign w:val="superscript"/>
        </w:rPr>
        <w:t>3</w:t>
      </w:r>
      <w:r>
        <w:rPr>
          <w:color w:val="FF0000"/>
          <w:sz w:val="21"/>
        </w:rPr>
        <w:t>，则ρ=</w:t>
      </w:r>
      <w:r>
        <w:rPr>
          <w:color w:val="FF0000"/>
        </w:rPr>
        <w:object>
          <v:shape id="_x0000_i3846" o:spt="75" alt="eqIdd977b062fc1f8d3e2f2f4da1f22b2b2d" type="#_x0000_t75" style="height:27.4pt;width:13.15pt;" o:ole="t" filled="f" o:preferrelative="t" stroked="f" coordsize="21600,21600">
            <v:path/>
            <v:fill on="f" focussize="0,0"/>
            <v:stroke on="f"/>
            <v:imagedata r:id="rId4672" o:title="eqIdd977b062fc1f8d3e2f2f4da1f22b2b2d"/>
            <o:lock v:ext="edit" aspectratio="t"/>
            <w10:wrap type="none"/>
            <w10:anchorlock/>
          </v:shape>
          <o:OLEObject Type="Embed" ProgID="Equation.DSMT4" ShapeID="_x0000_i3846" DrawAspect="Content" ObjectID="_1468078546" r:id="rId4671">
            <o:LockedField>false</o:LockedField>
          </o:OLEObject>
        </w:object>
      </w:r>
      <w:r>
        <w:rPr>
          <w:color w:val="FF0000"/>
          <w:sz w:val="21"/>
        </w:rPr>
        <w:t>=</w:t>
      </w:r>
      <w:r>
        <w:rPr>
          <w:color w:val="FF0000"/>
        </w:rPr>
        <w:object>
          <v:shape id="_x0000_i3847" o:spt="75" alt="eqIdbbcc972a504ea47db323673dd09c206f" type="#_x0000_t75" style="height:42.05pt;width:55.4pt;" o:ole="t" filled="f" o:preferrelative="t" stroked="f" coordsize="21600,21600">
            <v:path/>
            <v:fill on="f" focussize="0,0"/>
            <v:stroke on="f"/>
            <v:imagedata r:id="rId4674" o:title="eqIdbbcc972a504ea47db323673dd09c206f"/>
            <o:lock v:ext="edit" aspectratio="t"/>
            <w10:wrap type="none"/>
            <w10:anchorlock/>
          </v:shape>
          <o:OLEObject Type="Embed" ProgID="Equation.DSMT4" ShapeID="_x0000_i3847" DrawAspect="Content" ObjectID="_1468078547" r:id="rId4673">
            <o:LockedField>false</o:LockedField>
          </o:OLEObject>
        </w:object>
      </w:r>
      <w:r>
        <w:rPr>
          <w:color w:val="FF0000"/>
          <w:sz w:val="21"/>
        </w:rPr>
        <w:t>=</w:t>
      </w:r>
      <w:r>
        <w:rPr>
          <w:color w:val="FF0000"/>
        </w:rPr>
        <w:object>
          <v:shape id="_x0000_i3848" o:spt="75" alt="eqId3094970da7acf252fe0bfd7766daf452" type="#_x0000_t75" style="height:30pt;width:52.75pt;" o:ole="t" filled="f" o:preferrelative="t" stroked="f" coordsize="21600,21600">
            <v:path/>
            <v:fill on="f" focussize="0,0"/>
            <v:stroke on="f"/>
            <v:imagedata r:id="rId4676" o:title="eqId3094970da7acf252fe0bfd7766daf452"/>
            <o:lock v:ext="edit" aspectratio="t"/>
            <w10:wrap type="none"/>
            <w10:anchorlock/>
          </v:shape>
          <o:OLEObject Type="Embed" ProgID="Equation.DSMT4" ShapeID="_x0000_i3848" DrawAspect="Content" ObjectID="_1468078548" r:id="rId4675">
            <o:LockedField>false</o:LockedField>
          </o:OLEObject>
        </w:object>
      </w:r>
      <w:r>
        <w:rPr>
          <w:color w:val="FF0000"/>
          <w:sz w:val="21"/>
        </w:rPr>
        <w:t>，a=</w:t>
      </w:r>
      <w:r>
        <w:rPr>
          <w:color w:val="FF0000"/>
        </w:rPr>
        <w:object>
          <v:shape id="_x0000_i3849" o:spt="75" alt="eqId2e550df8da729e75f822003628cb8b73" type="#_x0000_t75" style="height:33.75pt;width:69.45pt;" o:ole="t" filled="f" o:preferrelative="t" stroked="f" coordsize="21600,21600">
            <v:path/>
            <v:fill on="f" focussize="0,0"/>
            <v:stroke on="f"/>
            <v:imagedata r:id="rId4659" o:title="eqId2e550df8da729e75f822003628cb8b73"/>
            <o:lock v:ext="edit" aspectratio="t"/>
            <w10:wrap type="none"/>
            <w10:anchorlock/>
          </v:shape>
          <o:OLEObject Type="Embed" ProgID="Equation.DSMT4" ShapeID="_x0000_i3849" DrawAspect="Content" ObjectID="_1468078549" r:id="rId4677">
            <o:LockedField>false</o:LockedField>
          </o:OLEObject>
        </w:object>
      </w:r>
      <w:r>
        <w:rPr>
          <w:color w:val="FF0000"/>
          <w:sz w:val="21"/>
        </w:rPr>
        <w:t>，B正确；</w:t>
      </w:r>
    </w:p>
    <w:p w14:paraId="390524AB">
      <w:pPr>
        <w:shd w:val="clear" w:color="auto" w:fill="auto"/>
        <w:spacing w:line="360" w:lineRule="auto"/>
        <w:jc w:val="left"/>
        <w:textAlignment w:val="center"/>
        <w:rPr>
          <w:color w:val="FF0000"/>
          <w:sz w:val="21"/>
        </w:rPr>
      </w:pPr>
      <w:r>
        <w:rPr>
          <w:color w:val="FF0000"/>
          <w:sz w:val="21"/>
        </w:rPr>
        <w:t>C．由晶胞的结构可知，若a为晶胞顶点，则c位于棱心，C正确；</w:t>
      </w:r>
    </w:p>
    <w:p w14:paraId="11324980">
      <w:pPr>
        <w:shd w:val="clear" w:color="auto" w:fill="auto"/>
        <w:spacing w:line="360" w:lineRule="auto"/>
        <w:jc w:val="left"/>
        <w:textAlignment w:val="center"/>
        <w:rPr>
          <w:color w:val="FF0000"/>
          <w:sz w:val="21"/>
        </w:rPr>
      </w:pPr>
      <w:r>
        <w:rPr>
          <w:color w:val="FF0000"/>
          <w:sz w:val="21"/>
        </w:rPr>
        <w:t>D．若b处Mg</w:t>
      </w:r>
      <w:r>
        <w:rPr>
          <w:color w:val="FF0000"/>
          <w:sz w:val="21"/>
          <w:vertAlign w:val="superscript"/>
        </w:rPr>
        <w:t>2+</w:t>
      </w:r>
      <w:r>
        <w:rPr>
          <w:color w:val="FF0000"/>
          <w:sz w:val="21"/>
        </w:rPr>
        <w:t>被Li</w:t>
      </w:r>
      <w:r>
        <w:rPr>
          <w:color w:val="FF0000"/>
          <w:sz w:val="21"/>
          <w:vertAlign w:val="superscript"/>
        </w:rPr>
        <w:t>+</w:t>
      </w:r>
      <w:r>
        <w:rPr>
          <w:color w:val="FF0000"/>
          <w:sz w:val="21"/>
        </w:rPr>
        <w:t>替代，部分O</w:t>
      </w:r>
      <w:r>
        <w:rPr>
          <w:color w:val="FF0000"/>
          <w:sz w:val="21"/>
          <w:vertAlign w:val="superscript"/>
        </w:rPr>
        <w:t>2-</w:t>
      </w:r>
      <w:r>
        <w:rPr>
          <w:color w:val="FF0000"/>
          <w:sz w:val="21"/>
        </w:rPr>
        <w:t>脱离形成“氧空位”，则该物质的化学式为LiMg</w:t>
      </w:r>
      <w:r>
        <w:rPr>
          <w:color w:val="FF0000"/>
          <w:sz w:val="21"/>
          <w:vertAlign w:val="subscript"/>
        </w:rPr>
        <w:t>3</w:t>
      </w:r>
      <w:r>
        <w:rPr>
          <w:color w:val="FF0000"/>
          <w:sz w:val="21"/>
        </w:rPr>
        <w:t>O</w:t>
      </w:r>
      <w:r>
        <w:rPr>
          <w:color w:val="FF0000"/>
          <w:sz w:val="21"/>
          <w:vertAlign w:val="subscript"/>
        </w:rPr>
        <w:t>3.5</w:t>
      </w:r>
      <w:r>
        <w:rPr>
          <w:color w:val="FF0000"/>
          <w:sz w:val="21"/>
        </w:rPr>
        <w:t>，D错误；</w:t>
      </w:r>
    </w:p>
    <w:p w14:paraId="5C0432FE">
      <w:pPr>
        <w:shd w:val="clear" w:color="auto" w:fill="auto"/>
        <w:spacing w:line="360" w:lineRule="auto"/>
        <w:jc w:val="left"/>
        <w:textAlignment w:val="center"/>
        <w:rPr>
          <w:color w:val="FF0000"/>
          <w:sz w:val="21"/>
        </w:rPr>
      </w:pPr>
      <w:r>
        <w:rPr>
          <w:color w:val="FF0000"/>
          <w:sz w:val="21"/>
        </w:rPr>
        <w:t>故答案为：D。</w:t>
      </w:r>
    </w:p>
    <w:p w14:paraId="37C8772C">
      <w:pPr>
        <w:shd w:val="clear" w:color="auto" w:fill="auto"/>
        <w:spacing w:line="360" w:lineRule="auto"/>
        <w:jc w:val="left"/>
        <w:textAlignment w:val="center"/>
        <w:rPr>
          <w:sz w:val="21"/>
        </w:rPr>
      </w:pPr>
      <w:r>
        <w:rPr>
          <w:sz w:val="21"/>
        </w:rPr>
        <w:t>31．</w:t>
      </w:r>
      <w:r>
        <w:rPr>
          <w:rFonts w:hint="eastAsia" w:ascii="黑体" w:hAnsi="黑体" w:eastAsia="黑体"/>
          <w:b/>
          <w:bCs/>
          <w:color w:val="0070C0"/>
        </w:rPr>
        <w:t>（2025·黑龙江哈尔滨·二模）</w:t>
      </w:r>
      <w:r>
        <w:rPr>
          <w:sz w:val="21"/>
        </w:rPr>
        <w:t>高铜酸钠是黑色难溶于水的固体，晶胞如下图，虚线连接的O原子与Cu原子距离最近且相等。下列说法错误的是</w:t>
      </w:r>
    </w:p>
    <w:p w14:paraId="330A6D0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143125" cy="771525"/>
            <wp:effectExtent l="0" t="0" r="5715" b="5715"/>
            <wp:docPr id="245" name="图片 245" descr="@@@f8db651e-436f-4f7c-aafd-d3169b8d9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8db651e-436f-4f7c-aafd-d3169b8d98e0"/>
                    <pic:cNvPicPr>
                      <a:picLocks noChangeAspect="1"/>
                    </pic:cNvPicPr>
                  </pic:nvPicPr>
                  <pic:blipFill>
                    <a:blip r:embed="rId4678"/>
                    <a:stretch>
                      <a:fillRect/>
                    </a:stretch>
                  </pic:blipFill>
                  <pic:spPr>
                    <a:xfrm>
                      <a:off x="0" y="0"/>
                      <a:ext cx="2143125" cy="771525"/>
                    </a:xfrm>
                    <a:prstGeom prst="rect">
                      <a:avLst/>
                    </a:prstGeom>
                  </pic:spPr>
                </pic:pic>
              </a:graphicData>
            </a:graphic>
          </wp:inline>
        </w:drawing>
      </w:r>
    </w:p>
    <w:p w14:paraId="38001D39">
      <w:pPr>
        <w:shd w:val="clear" w:color="auto" w:fill="auto"/>
        <w:spacing w:line="360" w:lineRule="auto"/>
        <w:ind w:left="380"/>
        <w:jc w:val="left"/>
        <w:textAlignment w:val="center"/>
        <w:rPr>
          <w:sz w:val="21"/>
        </w:rPr>
      </w:pPr>
      <w:r>
        <w:rPr>
          <w:sz w:val="21"/>
        </w:rPr>
        <w:t>A．Na、O、Cu三种元素未成对电子数之比为</w:t>
      </w:r>
      <w:r>
        <w:object>
          <v:shape id="_x0000_i3850" o:spt="75" alt="eqIdea353ff2279e5018efb134144a583c9f" type="#_x0000_t75" style="height:12.1pt;width:27.25pt;" o:ole="t" filled="f" o:preferrelative="t" stroked="f" coordsize="21600,21600">
            <v:path/>
            <v:fill on="f" focussize="0,0"/>
            <v:stroke on="f"/>
            <v:imagedata r:id="rId4680" o:title="eqIdea353ff2279e5018efb134144a583c9f"/>
            <o:lock v:ext="edit" aspectratio="t"/>
            <w10:wrap type="none"/>
            <w10:anchorlock/>
          </v:shape>
          <o:OLEObject Type="Embed" ProgID="Equation.DSMT4" ShapeID="_x0000_i3850" DrawAspect="Content" ObjectID="_1468078550" r:id="rId4679">
            <o:LockedField>false</o:LockedField>
          </o:OLEObject>
        </w:object>
      </w:r>
    </w:p>
    <w:p w14:paraId="7B7A61D6">
      <w:pPr>
        <w:shd w:val="clear" w:color="auto" w:fill="auto"/>
        <w:spacing w:line="360" w:lineRule="auto"/>
        <w:ind w:left="380"/>
        <w:jc w:val="left"/>
        <w:textAlignment w:val="center"/>
        <w:rPr>
          <w:sz w:val="21"/>
        </w:rPr>
      </w:pPr>
      <w:r>
        <w:rPr>
          <w:sz w:val="21"/>
        </w:rPr>
        <w:t>B．该化合物的化学式为</w:t>
      </w:r>
      <w:r>
        <w:object>
          <v:shape id="_x0000_i3851" o:spt="75" alt="eqId801ec40760f3d55c27d95bc7e17a4923" type="#_x0000_t75" style="height:15.8pt;width:39.55pt;" o:ole="t" filled="f" o:preferrelative="t" stroked="f" coordsize="21600,21600">
            <v:path/>
            <v:fill on="f" focussize="0,0"/>
            <v:stroke on="f"/>
            <v:imagedata r:id="rId4682" o:title="eqId801ec40760f3d55c27d95bc7e17a4923"/>
            <o:lock v:ext="edit" aspectratio="t"/>
            <w10:wrap type="none"/>
            <w10:anchorlock/>
          </v:shape>
          <o:OLEObject Type="Embed" ProgID="Equation.DSMT4" ShapeID="_x0000_i3851" DrawAspect="Content" ObjectID="_1468078551" r:id="rId4681">
            <o:LockedField>false</o:LockedField>
          </o:OLEObject>
        </w:object>
      </w:r>
    </w:p>
    <w:p w14:paraId="2117E828">
      <w:pPr>
        <w:shd w:val="clear" w:color="auto" w:fill="auto"/>
        <w:spacing w:line="360" w:lineRule="auto"/>
        <w:ind w:left="380"/>
        <w:jc w:val="left"/>
        <w:textAlignment w:val="center"/>
        <w:rPr>
          <w:sz w:val="21"/>
        </w:rPr>
      </w:pPr>
      <w:r>
        <w:rPr>
          <w:sz w:val="21"/>
        </w:rPr>
        <w:t>C．晶体中距离Cu原子最近的O原子有4个</w:t>
      </w:r>
    </w:p>
    <w:p w14:paraId="35A9EE32">
      <w:pPr>
        <w:shd w:val="clear" w:color="auto" w:fill="auto"/>
        <w:spacing w:line="360" w:lineRule="auto"/>
        <w:ind w:left="380"/>
        <w:jc w:val="left"/>
        <w:textAlignment w:val="center"/>
        <w:rPr>
          <w:sz w:val="21"/>
        </w:rPr>
      </w:pPr>
      <w:r>
        <w:rPr>
          <w:sz w:val="21"/>
        </w:rPr>
        <w:t>D．若该晶胞的体积为V，则空间利用率为</w:t>
      </w:r>
      <w:r>
        <w:object>
          <v:shape id="_x0000_i3852" o:spt="75" alt="eqIdf151b36e6a07e5429d7905fedb2cced6" type="#_x0000_t75" style="height:39.7pt;width:80.05pt;" o:ole="t" filled="f" o:preferrelative="t" stroked="f" coordsize="21600,21600">
            <v:path/>
            <v:fill on="f" focussize="0,0"/>
            <v:stroke on="f"/>
            <v:imagedata r:id="rId4684" o:title="eqIdf151b36e6a07e5429d7905fedb2cced6"/>
            <o:lock v:ext="edit" aspectratio="t"/>
            <w10:wrap type="none"/>
            <w10:anchorlock/>
          </v:shape>
          <o:OLEObject Type="Embed" ProgID="Equation.DSMT4" ShapeID="_x0000_i3852" DrawAspect="Content" ObjectID="_1468078552" r:id="rId4683">
            <o:LockedField>false</o:LockedField>
          </o:OLEObject>
        </w:object>
      </w:r>
    </w:p>
    <w:p w14:paraId="732EA0B2">
      <w:pPr>
        <w:shd w:val="clear" w:color="auto" w:fill="auto"/>
        <w:spacing w:line="360" w:lineRule="auto"/>
        <w:jc w:val="left"/>
        <w:textAlignment w:val="center"/>
        <w:rPr>
          <w:color w:val="FF0000"/>
          <w:sz w:val="21"/>
        </w:rPr>
      </w:pPr>
      <w:r>
        <w:rPr>
          <w:color w:val="FF0000"/>
          <w:sz w:val="21"/>
        </w:rPr>
        <w:t>【答案】D</w:t>
      </w:r>
    </w:p>
    <w:p w14:paraId="26CFE5AC">
      <w:pPr>
        <w:shd w:val="clear" w:color="auto" w:fill="auto"/>
        <w:spacing w:line="360" w:lineRule="auto"/>
        <w:jc w:val="left"/>
        <w:textAlignment w:val="center"/>
        <w:rPr>
          <w:color w:val="FF0000"/>
          <w:sz w:val="21"/>
        </w:rPr>
      </w:pPr>
      <w:r>
        <w:rPr>
          <w:color w:val="FF0000"/>
          <w:sz w:val="21"/>
        </w:rPr>
        <w:t>【详解】A．Na、O、Cu的价层电子排布式依次为3s</w:t>
      </w:r>
      <w:r>
        <w:rPr>
          <w:color w:val="FF0000"/>
          <w:sz w:val="21"/>
          <w:vertAlign w:val="superscript"/>
        </w:rPr>
        <w:t>1</w:t>
      </w:r>
      <w:r>
        <w:rPr>
          <w:color w:val="FF0000"/>
          <w:sz w:val="21"/>
        </w:rPr>
        <w:t>、2s</w:t>
      </w:r>
      <w:r>
        <w:rPr>
          <w:color w:val="FF0000"/>
          <w:sz w:val="21"/>
          <w:vertAlign w:val="superscript"/>
        </w:rPr>
        <w:t>2</w:t>
      </w:r>
      <w:r>
        <w:rPr>
          <w:color w:val="FF0000"/>
          <w:sz w:val="21"/>
        </w:rPr>
        <w:t>2p</w:t>
      </w:r>
      <w:r>
        <w:rPr>
          <w:color w:val="FF0000"/>
          <w:sz w:val="21"/>
          <w:vertAlign w:val="superscript"/>
        </w:rPr>
        <w:t>4</w:t>
      </w:r>
      <w:r>
        <w:rPr>
          <w:color w:val="FF0000"/>
          <w:sz w:val="21"/>
        </w:rPr>
        <w:t>、3d</w:t>
      </w:r>
      <w:r>
        <w:rPr>
          <w:color w:val="FF0000"/>
          <w:sz w:val="21"/>
          <w:vertAlign w:val="superscript"/>
        </w:rPr>
        <w:t>10</w:t>
      </w:r>
      <w:r>
        <w:rPr>
          <w:color w:val="FF0000"/>
          <w:sz w:val="21"/>
        </w:rPr>
        <w:t>4s</w:t>
      </w:r>
      <w:r>
        <w:rPr>
          <w:color w:val="FF0000"/>
          <w:sz w:val="21"/>
          <w:vertAlign w:val="superscript"/>
        </w:rPr>
        <w:t>1</w:t>
      </w:r>
      <w:r>
        <w:rPr>
          <w:color w:val="FF0000"/>
          <w:sz w:val="21"/>
        </w:rPr>
        <w:t>，未成对电子数之比为</w:t>
      </w:r>
      <w:r>
        <w:rPr>
          <w:color w:val="FF0000"/>
        </w:rPr>
        <w:object>
          <v:shape id="_x0000_i3853" o:spt="75" alt="eqIdea353ff2279e5018efb134144a583c9f" type="#_x0000_t75" style="height:12.1pt;width:27.25pt;" o:ole="t" filled="f" o:preferrelative="t" stroked="f" coordsize="21600,21600">
            <v:path/>
            <v:fill on="f" focussize="0,0"/>
            <v:stroke on="f"/>
            <v:imagedata r:id="rId4680" o:title="eqIdea353ff2279e5018efb134144a583c9f"/>
            <o:lock v:ext="edit" aspectratio="t"/>
            <w10:wrap type="none"/>
            <w10:anchorlock/>
          </v:shape>
          <o:OLEObject Type="Embed" ProgID="Equation.DSMT4" ShapeID="_x0000_i3853" DrawAspect="Content" ObjectID="_1468078553" r:id="rId4685">
            <o:LockedField>false</o:LockedField>
          </o:OLEObject>
        </w:object>
      </w:r>
      <w:r>
        <w:rPr>
          <w:color w:val="FF0000"/>
          <w:sz w:val="21"/>
        </w:rPr>
        <w:t>，A正确；</w:t>
      </w:r>
    </w:p>
    <w:p w14:paraId="5104BA79">
      <w:pPr>
        <w:shd w:val="clear" w:color="auto" w:fill="auto"/>
        <w:spacing w:line="360" w:lineRule="auto"/>
        <w:jc w:val="left"/>
        <w:textAlignment w:val="center"/>
        <w:rPr>
          <w:color w:val="FF0000"/>
          <w:sz w:val="21"/>
        </w:rPr>
      </w:pPr>
      <w:r>
        <w:rPr>
          <w:color w:val="FF0000"/>
          <w:sz w:val="21"/>
        </w:rPr>
        <w:t>B．由晶胞结构可知，平行六面体的8个顶点处各有一个Cu，由于顶点处的原子被8个晶胞共有，根据均摊法，一个晶胞中含一个Cu；O、Na在平行六面体内部，则一个晶胞中含O原子2个、含Na一个，故该化合物的化学式为</w:t>
      </w:r>
      <w:r>
        <w:rPr>
          <w:color w:val="FF0000"/>
        </w:rPr>
        <w:object>
          <v:shape id="_x0000_i3854" o:spt="75" alt="eqId801ec40760f3d55c27d95bc7e17a4923" type="#_x0000_t75" style="height:15.8pt;width:39.55pt;" o:ole="t" filled="f" o:preferrelative="t" stroked="f" coordsize="21600,21600">
            <v:path/>
            <v:fill on="f" focussize="0,0"/>
            <v:stroke on="f"/>
            <v:imagedata r:id="rId4682" o:title="eqId801ec40760f3d55c27d95bc7e17a4923"/>
            <o:lock v:ext="edit" aspectratio="t"/>
            <w10:wrap type="none"/>
            <w10:anchorlock/>
          </v:shape>
          <o:OLEObject Type="Embed" ProgID="Equation.DSMT4" ShapeID="_x0000_i3854" DrawAspect="Content" ObjectID="_1468078554" r:id="rId4686">
            <o:LockedField>false</o:LockedField>
          </o:OLEObject>
        </w:object>
      </w:r>
      <w:r>
        <w:rPr>
          <w:color w:val="FF0000"/>
          <w:sz w:val="21"/>
        </w:rPr>
        <w:t>，B正确；</w:t>
      </w:r>
    </w:p>
    <w:p w14:paraId="46588666">
      <w:pPr>
        <w:shd w:val="clear" w:color="auto" w:fill="auto"/>
        <w:spacing w:line="360" w:lineRule="auto"/>
        <w:jc w:val="left"/>
        <w:textAlignment w:val="center"/>
        <w:rPr>
          <w:color w:val="FF0000"/>
          <w:sz w:val="21"/>
        </w:rPr>
      </w:pPr>
      <w:r>
        <w:rPr>
          <w:color w:val="FF0000"/>
          <w:sz w:val="21"/>
        </w:rPr>
        <w:t>C．结合B项分析可知，晶胞中Cu和O的个数比为1:2，图中距离一个O原子最近的Cu原子有两个，根据不同原子的个数比等于它们配位数的反比可知，距离Cu原子最近的O原子有4个，C正确；</w:t>
      </w:r>
    </w:p>
    <w:p w14:paraId="7B62FFED">
      <w:pPr>
        <w:shd w:val="clear" w:color="auto" w:fill="auto"/>
        <w:spacing w:line="360" w:lineRule="auto"/>
        <w:jc w:val="left"/>
        <w:textAlignment w:val="center"/>
        <w:rPr>
          <w:color w:val="FF0000"/>
          <w:sz w:val="21"/>
        </w:rPr>
      </w:pPr>
      <w:r>
        <w:rPr>
          <w:color w:val="FF0000"/>
          <w:sz w:val="21"/>
        </w:rPr>
        <w:t>D．空间利用率是晶胞中所有原子的体积和与晶胞体积之比，所有原子的体积和为</w:t>
      </w:r>
      <w:r>
        <w:rPr>
          <w:color w:val="FF0000"/>
        </w:rPr>
        <w:object>
          <v:shape id="_x0000_i3855" o:spt="75" alt="eqId1847271b5a43f56b3e6f929e5ba8e4dd" type="#_x0000_t75" style="height:27.35pt;width:83.55pt;" o:ole="t" filled="f" o:preferrelative="t" stroked="f" coordsize="21600,21600">
            <v:path/>
            <v:fill on="f" focussize="0,0"/>
            <v:stroke on="f"/>
            <v:imagedata r:id="rId4688" o:title="eqId1847271b5a43f56b3e6f929e5ba8e4dd"/>
            <o:lock v:ext="edit" aspectratio="t"/>
            <w10:wrap type="none"/>
            <w10:anchorlock/>
          </v:shape>
          <o:OLEObject Type="Embed" ProgID="Equation.DSMT4" ShapeID="_x0000_i3855" DrawAspect="Content" ObjectID="_1468078555" r:id="rId4687">
            <o:LockedField>false</o:LockedField>
          </o:OLEObject>
        </w:object>
      </w:r>
      <w:r>
        <w:rPr>
          <w:color w:val="FF0000"/>
          <w:sz w:val="21"/>
        </w:rPr>
        <w:t>，晶胞的体积为V，则该晶胞的空间利用率为</w:t>
      </w:r>
      <w:r>
        <w:rPr>
          <w:color w:val="FF0000"/>
        </w:rPr>
        <w:object>
          <v:shape id="_x0000_i3856" o:spt="75" alt="eqId63af20560ec09c2e72793f0ccd90606a" type="#_x0000_t75" style="height:39.65pt;width:85.3pt;" o:ole="t" filled="f" o:preferrelative="t" stroked="f" coordsize="21600,21600">
            <v:path/>
            <v:fill on="f" focussize="0,0"/>
            <v:stroke on="f"/>
            <v:imagedata r:id="rId4690" o:title="eqId63af20560ec09c2e72793f0ccd90606a"/>
            <o:lock v:ext="edit" aspectratio="t"/>
            <w10:wrap type="none"/>
            <w10:anchorlock/>
          </v:shape>
          <o:OLEObject Type="Embed" ProgID="Equation.DSMT4" ShapeID="_x0000_i3856" DrawAspect="Content" ObjectID="_1468078556" r:id="rId4689">
            <o:LockedField>false</o:LockedField>
          </o:OLEObject>
        </w:object>
      </w:r>
      <w:r>
        <w:rPr>
          <w:color w:val="FF0000"/>
          <w:sz w:val="21"/>
        </w:rPr>
        <w:t>，D错误。</w:t>
      </w:r>
    </w:p>
    <w:p w14:paraId="500BB731">
      <w:pPr>
        <w:shd w:val="clear" w:color="auto" w:fill="auto"/>
        <w:spacing w:line="360" w:lineRule="auto"/>
        <w:jc w:val="left"/>
        <w:textAlignment w:val="center"/>
        <w:rPr>
          <w:color w:val="FF0000"/>
          <w:sz w:val="21"/>
        </w:rPr>
      </w:pPr>
      <w:r>
        <w:rPr>
          <w:color w:val="FF0000"/>
          <w:sz w:val="21"/>
        </w:rPr>
        <w:t>故选D。</w:t>
      </w:r>
    </w:p>
    <w:p w14:paraId="5F235DC9">
      <w:pPr>
        <w:shd w:val="clear" w:color="auto" w:fill="auto"/>
        <w:spacing w:line="360" w:lineRule="auto"/>
        <w:jc w:val="left"/>
        <w:textAlignment w:val="center"/>
        <w:rPr>
          <w:sz w:val="21"/>
        </w:rPr>
      </w:pPr>
      <w:r>
        <w:rPr>
          <w:sz w:val="21"/>
        </w:rPr>
        <w:t>32．</w:t>
      </w:r>
      <w:r>
        <w:rPr>
          <w:rFonts w:hint="eastAsia" w:ascii="黑体" w:hAnsi="黑体" w:eastAsia="黑体"/>
          <w:b/>
          <w:bCs/>
          <w:color w:val="0070C0"/>
        </w:rPr>
        <w:t>（2025·福建厦门·二模）</w:t>
      </w:r>
      <w:r>
        <w:rPr>
          <w:sz w:val="21"/>
        </w:rPr>
        <w:t>一种半导体材料</w:t>
      </w:r>
      <w:r>
        <w:object>
          <v:shape id="_x0000_i3857" o:spt="75" alt="eqIdbfe5ba8a6c9b82caff34d1546a4b492c" type="#_x0000_t75" style="height:15.9pt;width:29pt;" o:ole="t" filled="f" o:preferrelative="t" stroked="f" coordsize="21600,21600">
            <v:path/>
            <v:fill on="f" focussize="0,0"/>
            <v:stroke on="f"/>
            <v:imagedata r:id="rId4692" o:title="eqIdbfe5ba8a6c9b82caff34d1546a4b492c"/>
            <o:lock v:ext="edit" aspectratio="t"/>
            <w10:wrap type="none"/>
            <w10:anchorlock/>
          </v:shape>
          <o:OLEObject Type="Embed" ProgID="Equation.DSMT4" ShapeID="_x0000_i3857" DrawAspect="Content" ObjectID="_1468078557" r:id="rId4691">
            <o:LockedField>false</o:LockedField>
          </o:OLEObject>
        </w:object>
      </w:r>
      <w:r>
        <w:rPr>
          <w:sz w:val="21"/>
        </w:rPr>
        <w:t>的晶胞结构如图。已知晶胞</w:t>
      </w:r>
      <w:r>
        <w:object>
          <v:shape id="_x0000_i3858" o:spt="75" alt="eqIdc9ed33c669692210c40f3656d8ce3c5f" type="#_x0000_t75" style="height:16.05pt;width:51pt;" o:ole="t" filled="f" o:preferrelative="t" stroked="f" coordsize="21600,21600">
            <v:path/>
            <v:fill on="f" focussize="0,0"/>
            <v:stroke on="f"/>
            <v:imagedata r:id="rId4694" o:title="eqIdc9ed33c669692210c40f3656d8ce3c5f"/>
            <o:lock v:ext="edit" aspectratio="t"/>
            <w10:wrap type="none"/>
            <w10:anchorlock/>
          </v:shape>
          <o:OLEObject Type="Embed" ProgID="Equation.DSMT4" ShapeID="_x0000_i3858" DrawAspect="Content" ObjectID="_1468078558" r:id="rId4693">
            <o:LockedField>false</o:LockedField>
          </o:OLEObject>
        </w:object>
      </w:r>
      <w:r>
        <w:rPr>
          <w:sz w:val="21"/>
        </w:rPr>
        <w:t>，</w:t>
      </w:r>
      <w:r>
        <w:object>
          <v:shape id="_x0000_i3859" o:spt="75" alt="eqId2f2a0fc81d6d796dfe2babf309586bfa" type="#_x0000_t75" style="height:11.2pt;width:36.9pt;" o:ole="t" filled="f" o:preferrelative="t" stroked="f" coordsize="21600,21600">
            <v:path/>
            <v:fill on="f" focussize="0,0"/>
            <v:stroke on="f"/>
            <v:imagedata r:id="rId4034" o:title="eqId2f2a0fc81d6d796dfe2babf309586bfa"/>
            <o:lock v:ext="edit" aspectratio="t"/>
            <w10:wrap type="none"/>
            <w10:anchorlock/>
          </v:shape>
          <o:OLEObject Type="Embed" ProgID="Equation.DSMT4" ShapeID="_x0000_i3859" DrawAspect="Content" ObjectID="_1468078559" r:id="rId4695">
            <o:LockedField>false</o:LockedField>
          </o:OLEObject>
        </w:object>
      </w:r>
      <w:r>
        <w:rPr>
          <w:sz w:val="21"/>
        </w:rPr>
        <w:t>，设</w:t>
      </w:r>
      <w:r>
        <w:object>
          <v:shape id="_x0000_i3860"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3860" DrawAspect="Content" ObjectID="_1468078560" r:id="rId4696">
            <o:LockedField>false</o:LockedField>
          </o:OLEObject>
        </w:object>
      </w:r>
      <w:r>
        <w:rPr>
          <w:sz w:val="21"/>
        </w:rPr>
        <w:t>为阿伏加德罗常数的值。下列有关说法错误的是</w:t>
      </w:r>
    </w:p>
    <w:p w14:paraId="13D5B692">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14475" cy="1476375"/>
            <wp:effectExtent l="0" t="0" r="9525" b="1905"/>
            <wp:docPr id="246" name="图片 246" descr="@@@9cf5f908-8e03-44db-a3c4-aa5b77d504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9cf5f908-8e03-44db-a3c4-aa5b77d504d2"/>
                    <pic:cNvPicPr>
                      <a:picLocks noChangeAspect="1"/>
                    </pic:cNvPicPr>
                  </pic:nvPicPr>
                  <pic:blipFill>
                    <a:blip r:embed="rId4697"/>
                    <a:stretch>
                      <a:fillRect/>
                    </a:stretch>
                  </pic:blipFill>
                  <pic:spPr>
                    <a:xfrm>
                      <a:off x="0" y="0"/>
                      <a:ext cx="1514475" cy="1476375"/>
                    </a:xfrm>
                    <a:prstGeom prst="rect">
                      <a:avLst/>
                    </a:prstGeom>
                  </pic:spPr>
                </pic:pic>
              </a:graphicData>
            </a:graphic>
          </wp:inline>
        </w:drawing>
      </w:r>
    </w:p>
    <w:p w14:paraId="7EDB4FCE">
      <w:pPr>
        <w:shd w:val="clear" w:color="auto" w:fill="auto"/>
        <w:spacing w:line="360" w:lineRule="auto"/>
        <w:ind w:left="380"/>
        <w:jc w:val="left"/>
        <w:textAlignment w:val="center"/>
        <w:rPr>
          <w:sz w:val="21"/>
        </w:rPr>
      </w:pPr>
      <w:r>
        <w:rPr>
          <w:sz w:val="21"/>
        </w:rPr>
        <w:t>A．</w:t>
      </w:r>
      <w:r>
        <w:object>
          <v:shape id="_x0000_i3861" o:spt="75" alt="eqIddcd65d345fb940860b0cf8d03a8fb862" type="#_x0000_t75" style="height:11.9pt;width:14.05pt;" o:ole="t" filled="f" o:preferrelative="t" stroked="f" coordsize="21600,21600">
            <v:path/>
            <v:fill on="f" focussize="0,0"/>
            <v:stroke on="f"/>
            <v:imagedata r:id="rId4699" o:title="eqIddcd65d345fb940860b0cf8d03a8fb862"/>
            <o:lock v:ext="edit" aspectratio="t"/>
            <w10:wrap type="none"/>
            <w10:anchorlock/>
          </v:shape>
          <o:OLEObject Type="Embed" ProgID="Equation.DSMT4" ShapeID="_x0000_i3861" DrawAspect="Content" ObjectID="_1468078561" r:id="rId4698">
            <o:LockedField>false</o:LockedField>
          </o:OLEObject>
        </w:object>
      </w:r>
      <w:r>
        <w:rPr>
          <w:sz w:val="21"/>
        </w:rPr>
        <w:t>位于晶胞的体内和面上</w:t>
      </w:r>
    </w:p>
    <w:p w14:paraId="03215783">
      <w:pPr>
        <w:shd w:val="clear" w:color="auto" w:fill="auto"/>
        <w:spacing w:line="360" w:lineRule="auto"/>
        <w:ind w:left="380"/>
        <w:jc w:val="left"/>
        <w:textAlignment w:val="center"/>
        <w:rPr>
          <w:sz w:val="21"/>
        </w:rPr>
      </w:pPr>
      <w:r>
        <w:rPr>
          <w:sz w:val="21"/>
        </w:rPr>
        <w:t>B．该晶体的密度为</w:t>
      </w:r>
      <w:r>
        <w:object>
          <v:shape id="_x0000_i3862" o:spt="75" alt="eqIdc6656e3791c08bb7ac2b074f190bb8b2" type="#_x0000_t75" style="height:31.65pt;width:71.25pt;" o:ole="t" filled="f" o:preferrelative="t" stroked="f" coordsize="21600,21600">
            <v:path/>
            <v:fill on="f" focussize="0,0"/>
            <v:stroke on="f"/>
            <v:imagedata r:id="rId4701" o:title="eqIdc6656e3791c08bb7ac2b074f190bb8b2"/>
            <o:lock v:ext="edit" aspectratio="t"/>
            <w10:wrap type="none"/>
            <w10:anchorlock/>
          </v:shape>
          <o:OLEObject Type="Embed" ProgID="Equation.DSMT4" ShapeID="_x0000_i3862" DrawAspect="Content" ObjectID="_1468078562" r:id="rId4700">
            <o:LockedField>false</o:LockedField>
          </o:OLEObject>
        </w:object>
      </w:r>
    </w:p>
    <w:p w14:paraId="7791D014">
      <w:pPr>
        <w:shd w:val="clear" w:color="auto" w:fill="auto"/>
        <w:spacing w:line="360" w:lineRule="auto"/>
        <w:ind w:left="380"/>
        <w:jc w:val="left"/>
        <w:textAlignment w:val="center"/>
        <w:rPr>
          <w:sz w:val="21"/>
        </w:rPr>
      </w:pPr>
      <w:r>
        <w:rPr>
          <w:sz w:val="21"/>
        </w:rPr>
        <w:t>C．</w:t>
      </w:r>
      <w:r>
        <w:object>
          <v:shape id="_x0000_i3863" o:spt="75" alt="eqIddcd65d345fb940860b0cf8d03a8fb862" type="#_x0000_t75" style="height:11.9pt;width:14.05pt;" o:ole="t" filled="f" o:preferrelative="t" stroked="f" coordsize="21600,21600">
            <v:path/>
            <v:fill on="f" focussize="0,0"/>
            <v:stroke on="f"/>
            <v:imagedata r:id="rId4699" o:title="eqIddcd65d345fb940860b0cf8d03a8fb862"/>
            <o:lock v:ext="edit" aspectratio="t"/>
            <w10:wrap type="none"/>
            <w10:anchorlock/>
          </v:shape>
          <o:OLEObject Type="Embed" ProgID="Equation.DSMT4" ShapeID="_x0000_i3863" DrawAspect="Content" ObjectID="_1468078563" r:id="rId4702">
            <o:LockedField>false</o:LockedField>
          </o:OLEObject>
        </w:object>
      </w:r>
      <w:r>
        <w:rPr>
          <w:sz w:val="21"/>
        </w:rPr>
        <w:t>的配位数为4</w:t>
      </w:r>
    </w:p>
    <w:p w14:paraId="26E5047A">
      <w:pPr>
        <w:shd w:val="clear" w:color="auto" w:fill="auto"/>
        <w:spacing w:line="360" w:lineRule="auto"/>
        <w:ind w:left="380"/>
        <w:jc w:val="left"/>
        <w:textAlignment w:val="center"/>
        <w:rPr>
          <w:sz w:val="21"/>
        </w:rPr>
      </w:pPr>
      <w:r>
        <w:rPr>
          <w:sz w:val="21"/>
        </w:rPr>
        <w:t>D．1号原子与2号原子核间距为</w:t>
      </w:r>
      <w:r>
        <w:object>
          <v:shape id="_x0000_i3864" o:spt="75" alt="eqId217d332d2dea4d1d0db414d8338e12c0" type="#_x0000_t75" style="height:31.1pt;width:69.45pt;" o:ole="t" filled="f" o:preferrelative="t" stroked="f" coordsize="21600,21600">
            <v:path/>
            <v:fill on="f" focussize="0,0"/>
            <v:stroke on="f"/>
            <v:imagedata r:id="rId4704" o:title="eqId217d332d2dea4d1d0db414d8338e12c0"/>
            <o:lock v:ext="edit" aspectratio="t"/>
            <w10:wrap type="none"/>
            <w10:anchorlock/>
          </v:shape>
          <o:OLEObject Type="Embed" ProgID="Equation.DSMT4" ShapeID="_x0000_i3864" DrawAspect="Content" ObjectID="_1468078564" r:id="rId4703">
            <o:LockedField>false</o:LockedField>
          </o:OLEObject>
        </w:object>
      </w:r>
    </w:p>
    <w:p w14:paraId="055FEFA1">
      <w:pPr>
        <w:shd w:val="clear" w:color="auto" w:fill="auto"/>
        <w:spacing w:line="360" w:lineRule="auto"/>
        <w:jc w:val="left"/>
        <w:textAlignment w:val="center"/>
        <w:rPr>
          <w:color w:val="FF0000"/>
          <w:sz w:val="21"/>
        </w:rPr>
      </w:pPr>
      <w:r>
        <w:rPr>
          <w:color w:val="FF0000"/>
          <w:sz w:val="21"/>
        </w:rPr>
        <w:t>【答案】C</w:t>
      </w:r>
    </w:p>
    <w:p w14:paraId="5E722445">
      <w:pPr>
        <w:shd w:val="clear" w:color="auto" w:fill="auto"/>
        <w:spacing w:line="360" w:lineRule="auto"/>
        <w:jc w:val="left"/>
        <w:textAlignment w:val="center"/>
        <w:rPr>
          <w:color w:val="FF0000"/>
          <w:sz w:val="21"/>
        </w:rPr>
      </w:pPr>
      <w:r>
        <w:rPr>
          <w:color w:val="FF0000"/>
          <w:sz w:val="21"/>
        </w:rPr>
        <w:t>【详解】A．由图，1、2号铁位于顶点和体内，据“均摊法”，晶胞中含</w:t>
      </w:r>
      <w:r>
        <w:rPr>
          <w:color w:val="FF0000"/>
        </w:rPr>
        <w:object>
          <v:shape id="_x0000_i3865" o:spt="75" alt="eqId81fc1baf7a3abaf0b620df3f15d128da" type="#_x0000_t75" style="height:27.15pt;width:51pt;" o:ole="t" filled="f" o:preferrelative="t" stroked="f" coordsize="21600,21600">
            <v:path/>
            <v:fill on="f" focussize="0,0"/>
            <v:stroke on="f"/>
            <v:imagedata r:id="rId4706" o:title="eqId81fc1baf7a3abaf0b620df3f15d128da"/>
            <o:lock v:ext="edit" aspectratio="t"/>
            <w10:wrap type="none"/>
            <w10:anchorlock/>
          </v:shape>
          <o:OLEObject Type="Embed" ProgID="Equation.DSMT4" ShapeID="_x0000_i3865" DrawAspect="Content" ObjectID="_1468078565" r:id="rId4705">
            <o:LockedField>false</o:LockedField>
          </o:OLEObject>
        </w:object>
      </w:r>
      <w:r>
        <w:rPr>
          <w:color w:val="FF0000"/>
          <w:sz w:val="21"/>
        </w:rPr>
        <w:t>个Fe，结合化学式</w:t>
      </w:r>
      <w:r>
        <w:rPr>
          <w:color w:val="FF0000"/>
        </w:rPr>
        <w:object>
          <v:shape id="_x0000_i3866" o:spt="75" alt="eqIdbfe5ba8a6c9b82caff34d1546a4b492c" type="#_x0000_t75" style="height:15.9pt;width:29pt;" o:ole="t" filled="f" o:preferrelative="t" stroked="f" coordsize="21600,21600">
            <v:path/>
            <v:fill on="f" focussize="0,0"/>
            <v:stroke on="f"/>
            <v:imagedata r:id="rId4692" o:title="eqIdbfe5ba8a6c9b82caff34d1546a4b492c"/>
            <o:lock v:ext="edit" aspectratio="t"/>
            <w10:wrap type="none"/>
            <w10:anchorlock/>
          </v:shape>
          <o:OLEObject Type="Embed" ProgID="Equation.DSMT4" ShapeID="_x0000_i3866" DrawAspect="Content" ObjectID="_1468078566" r:id="rId4707">
            <o:LockedField>false</o:LockedField>
          </o:OLEObject>
        </w:object>
      </w:r>
      <w:r>
        <w:rPr>
          <w:color w:val="FF0000"/>
          <w:sz w:val="21"/>
        </w:rPr>
        <w:t>，则2个</w:t>
      </w:r>
      <w:r>
        <w:rPr>
          <w:color w:val="FF0000"/>
        </w:rPr>
        <w:object>
          <v:shape id="_x0000_i3867" o:spt="75" alt="eqIddcd65d345fb940860b0cf8d03a8fb862" type="#_x0000_t75" style="height:11.9pt;width:14.05pt;" o:ole="t" filled="f" o:preferrelative="t" stroked="f" coordsize="21600,21600">
            <v:path/>
            <v:fill on="f" focussize="0,0"/>
            <v:stroke on="f"/>
            <v:imagedata r:id="rId4699" o:title="eqIddcd65d345fb940860b0cf8d03a8fb862"/>
            <o:lock v:ext="edit" aspectratio="t"/>
            <w10:wrap type="none"/>
            <w10:anchorlock/>
          </v:shape>
          <o:OLEObject Type="Embed" ProgID="Equation.DSMT4" ShapeID="_x0000_i3867" DrawAspect="Content" ObjectID="_1468078567" r:id="rId4708">
            <o:LockedField>false</o:LockedField>
          </o:OLEObject>
        </w:object>
      </w:r>
      <w:r>
        <w:rPr>
          <w:color w:val="FF0000"/>
          <w:sz w:val="21"/>
        </w:rPr>
        <w:t>位于体内、4个位于面上，含</w:t>
      </w:r>
      <w:r>
        <w:rPr>
          <w:color w:val="FF0000"/>
        </w:rPr>
        <w:object>
          <v:shape id="_x0000_i3868" o:spt="75" alt="eqIddab84837a20ae69a72da9df5828c1f73" type="#_x0000_t75" style="height:26.9pt;width:54.5pt;" o:ole="t" filled="f" o:preferrelative="t" stroked="f" coordsize="21600,21600">
            <v:path/>
            <v:fill on="f" focussize="0,0"/>
            <v:stroke on="f"/>
            <v:imagedata r:id="rId4710" o:title="eqIddab84837a20ae69a72da9df5828c1f73"/>
            <o:lock v:ext="edit" aspectratio="t"/>
            <w10:wrap type="none"/>
            <w10:anchorlock/>
          </v:shape>
          <o:OLEObject Type="Embed" ProgID="Equation.DSMT4" ShapeID="_x0000_i3868" DrawAspect="Content" ObjectID="_1468078568" r:id="rId4709">
            <o:LockedField>false</o:LockedField>
          </o:OLEObject>
        </w:object>
      </w:r>
      <w:r>
        <w:rPr>
          <w:color w:val="FF0000"/>
          <w:sz w:val="21"/>
        </w:rPr>
        <w:t>个</w:t>
      </w:r>
      <w:r>
        <w:rPr>
          <w:color w:val="FF0000"/>
        </w:rPr>
        <w:object>
          <v:shape id="_x0000_i3869" o:spt="75" alt="eqIddcd65d345fb940860b0cf8d03a8fb862" type="#_x0000_t75" style="height:11.9pt;width:14.05pt;" o:ole="t" filled="f" o:preferrelative="t" stroked="f" coordsize="21600,21600">
            <v:path/>
            <v:fill on="f" focussize="0,0"/>
            <v:stroke on="f"/>
            <v:imagedata r:id="rId4699" o:title="eqIddcd65d345fb940860b0cf8d03a8fb862"/>
            <o:lock v:ext="edit" aspectratio="t"/>
            <w10:wrap type="none"/>
            <w10:anchorlock/>
          </v:shape>
          <o:OLEObject Type="Embed" ProgID="Equation.DSMT4" ShapeID="_x0000_i3869" DrawAspect="Content" ObjectID="_1468078569" r:id="rId4711">
            <o:LockedField>false</o:LockedField>
          </o:OLEObject>
        </w:object>
      </w:r>
      <w:r>
        <w:rPr>
          <w:color w:val="FF0000"/>
          <w:sz w:val="21"/>
        </w:rPr>
        <w:t>，A正确；</w:t>
      </w:r>
    </w:p>
    <w:p w14:paraId="4FD07DE2">
      <w:pPr>
        <w:shd w:val="clear" w:color="auto" w:fill="auto"/>
        <w:spacing w:line="360" w:lineRule="auto"/>
        <w:jc w:val="left"/>
        <w:textAlignment w:val="center"/>
        <w:rPr>
          <w:color w:val="FF0000"/>
          <w:sz w:val="21"/>
        </w:rPr>
      </w:pPr>
      <w:r>
        <w:rPr>
          <w:color w:val="FF0000"/>
          <w:sz w:val="21"/>
        </w:rPr>
        <w:t>B．结合A分析，该晶体的密度为</w:t>
      </w:r>
      <w:r>
        <w:rPr>
          <w:color w:val="FF0000"/>
        </w:rPr>
        <w:object>
          <v:shape id="_x0000_i3870" o:spt="75" alt="eqIdc19769b854f9ec1e417e9637a810560f" type="#_x0000_t75" style="height:44.4pt;width:154.85pt;" o:ole="t" filled="f" o:preferrelative="t" stroked="f" coordsize="21600,21600">
            <v:path/>
            <v:fill on="f" focussize="0,0"/>
            <v:stroke on="f"/>
            <v:imagedata r:id="rId4713" o:title="eqIdc19769b854f9ec1e417e9637a810560f"/>
            <o:lock v:ext="edit" aspectratio="t"/>
            <w10:wrap type="none"/>
            <w10:anchorlock/>
          </v:shape>
          <o:OLEObject Type="Embed" ProgID="Equation.DSMT4" ShapeID="_x0000_i3870" DrawAspect="Content" ObjectID="_1468078570" r:id="rId4712">
            <o:LockedField>false</o:LockedField>
          </o:OLEObject>
        </w:object>
      </w:r>
      <w:r>
        <w:rPr>
          <w:color w:val="FF0000"/>
          <w:sz w:val="21"/>
        </w:rPr>
        <w:t>，B正确；</w:t>
      </w:r>
      <w:r>
        <w:rPr>
          <w:rFonts w:ascii="Times New Roman" w:hAnsi="Times New Roman" w:eastAsia="Times New Roman" w:cs="Times New Roman"/>
          <w:color w:val="FF0000"/>
          <w:kern w:val="0"/>
          <w:sz w:val="24"/>
          <w:szCs w:val="24"/>
        </w:rPr>
        <w:t>  </w:t>
      </w:r>
    </w:p>
    <w:p w14:paraId="618CF8FE">
      <w:pPr>
        <w:shd w:val="clear" w:color="auto" w:fill="auto"/>
        <w:spacing w:line="360" w:lineRule="auto"/>
        <w:jc w:val="left"/>
        <w:textAlignment w:val="center"/>
        <w:rPr>
          <w:color w:val="FF0000"/>
          <w:sz w:val="21"/>
        </w:rPr>
      </w:pPr>
      <w:r>
        <w:rPr>
          <w:color w:val="FF0000"/>
          <w:sz w:val="21"/>
        </w:rPr>
        <w:t>C．由图可知铁的配位数6，根据化学式可知Sb的配位数为3，C错误；</w:t>
      </w:r>
    </w:p>
    <w:p w14:paraId="6A850518">
      <w:pPr>
        <w:shd w:val="clear" w:color="auto" w:fill="auto"/>
        <w:spacing w:line="360" w:lineRule="auto"/>
        <w:jc w:val="left"/>
        <w:textAlignment w:val="center"/>
        <w:rPr>
          <w:color w:val="FF0000"/>
          <w:sz w:val="21"/>
        </w:rPr>
      </w:pPr>
      <w:r>
        <w:rPr>
          <w:color w:val="FF0000"/>
          <w:sz w:val="21"/>
        </w:rPr>
        <w:t>D．1号原子与2号原子核间距为体对角线的二分之一：</w:t>
      </w:r>
      <w:r>
        <w:rPr>
          <w:color w:val="FF0000"/>
        </w:rPr>
        <w:object>
          <v:shape id="_x0000_i3871" o:spt="75" alt="eqId217d332d2dea4d1d0db414d8338e12c0" type="#_x0000_t75" style="height:31.1pt;width:69.45pt;" o:ole="t" filled="f" o:preferrelative="t" stroked="f" coordsize="21600,21600">
            <v:path/>
            <v:fill on="f" focussize="0,0"/>
            <v:stroke on="f"/>
            <v:imagedata r:id="rId4704" o:title="eqId217d332d2dea4d1d0db414d8338e12c0"/>
            <o:lock v:ext="edit" aspectratio="t"/>
            <w10:wrap type="none"/>
            <w10:anchorlock/>
          </v:shape>
          <o:OLEObject Type="Embed" ProgID="Equation.DSMT4" ShapeID="_x0000_i3871" DrawAspect="Content" ObjectID="_1468078571" r:id="rId4714">
            <o:LockedField>false</o:LockedField>
          </o:OLEObject>
        </w:object>
      </w:r>
      <w:r>
        <w:rPr>
          <w:color w:val="FF0000"/>
          <w:sz w:val="21"/>
        </w:rPr>
        <w:t>，D正确；</w:t>
      </w:r>
    </w:p>
    <w:p w14:paraId="4EBE9CC1">
      <w:pPr>
        <w:shd w:val="clear" w:color="auto" w:fill="auto"/>
        <w:spacing w:line="360" w:lineRule="auto"/>
        <w:jc w:val="left"/>
        <w:textAlignment w:val="center"/>
        <w:rPr>
          <w:color w:val="FF0000"/>
          <w:sz w:val="21"/>
        </w:rPr>
      </w:pPr>
      <w:r>
        <w:rPr>
          <w:color w:val="FF0000"/>
          <w:sz w:val="21"/>
        </w:rPr>
        <w:t>故选C。</w:t>
      </w:r>
    </w:p>
    <w:p w14:paraId="27D0C665">
      <w:pPr>
        <w:shd w:val="clear" w:color="auto" w:fill="auto"/>
        <w:spacing w:line="360" w:lineRule="auto"/>
        <w:jc w:val="left"/>
        <w:textAlignment w:val="center"/>
        <w:rPr>
          <w:sz w:val="21"/>
        </w:rPr>
      </w:pPr>
      <w:r>
        <w:rPr>
          <w:sz w:val="21"/>
        </w:rPr>
        <w:t>33．</w:t>
      </w:r>
      <w:r>
        <w:rPr>
          <w:rFonts w:hint="eastAsia" w:ascii="黑体" w:hAnsi="黑体" w:eastAsia="黑体"/>
          <w:b/>
          <w:bCs/>
          <w:color w:val="0070C0"/>
        </w:rPr>
        <w:t>（2025·贵州毕节·二模）</w:t>
      </w:r>
      <w:r>
        <w:rPr>
          <w:sz w:val="21"/>
        </w:rPr>
        <w:t>某</w:t>
      </w:r>
      <w:r>
        <w:object>
          <v:shape id="_x0000_i3872" o:spt="75" alt="eqId46272d85ecf0934c0ab4d187fcd20924" type="#_x0000_t75" style="height:15.9pt;width:29.9pt;" o:ole="t" filled="f" o:preferrelative="t" stroked="f" coordsize="21600,21600">
            <v:path/>
            <v:fill on="f" focussize="0,0"/>
            <v:stroke on="f"/>
            <v:imagedata r:id="rId4716" o:title="eqId46272d85ecf0934c0ab4d187fcd20924"/>
            <o:lock v:ext="edit" aspectratio="t"/>
            <w10:wrap type="none"/>
            <w10:anchorlock/>
          </v:shape>
          <o:OLEObject Type="Embed" ProgID="Equation.DSMT4" ShapeID="_x0000_i3872" DrawAspect="Content" ObjectID="_1468078572" r:id="rId4715">
            <o:LockedField>false</o:LockedField>
          </o:OLEObject>
        </w:object>
      </w:r>
      <w:r>
        <w:rPr>
          <w:sz w:val="21"/>
        </w:rPr>
        <w:t>的四方晶胞如图a所示，当</w:t>
      </w:r>
      <w:r>
        <w:object>
          <v:shape id="_x0000_i3873" o:spt="75" alt="eqId46272d85ecf0934c0ab4d187fcd20924" type="#_x0000_t75" style="height:15.9pt;width:29.9pt;" o:ole="t" filled="f" o:preferrelative="t" stroked="f" coordsize="21600,21600">
            <v:path/>
            <v:fill on="f" focussize="0,0"/>
            <v:stroke on="f"/>
            <v:imagedata r:id="rId4716" o:title="eqId46272d85ecf0934c0ab4d187fcd20924"/>
            <o:lock v:ext="edit" aspectratio="t"/>
            <w10:wrap type="none"/>
            <w10:anchorlock/>
          </v:shape>
          <o:OLEObject Type="Embed" ProgID="Equation.DSMT4" ShapeID="_x0000_i3873" DrawAspect="Content" ObjectID="_1468078573" r:id="rId4717">
            <o:LockedField>false</o:LockedField>
          </o:OLEObject>
        </w:object>
      </w:r>
      <w:r>
        <w:rPr>
          <w:sz w:val="21"/>
        </w:rPr>
        <w:t>晶体有</w:t>
      </w:r>
      <w:r>
        <w:object>
          <v:shape id="_x0000_i3874" o:spt="75" alt="eqId186354626d5a1d13b88dfb4df916947b" type="#_x0000_t75" style="height:11.85pt;width:10.55pt;" o:ole="t" filled="f" o:preferrelative="t" stroked="f" coordsize="21600,21600">
            <v:path/>
            <v:fill on="f" focussize="0,0"/>
            <v:stroke on="f"/>
            <v:imagedata r:id="rId768" o:title="eqId186354626d5a1d13b88dfb4df916947b"/>
            <o:lock v:ext="edit" aspectratio="t"/>
            <w10:wrap type="none"/>
            <w10:anchorlock/>
          </v:shape>
          <o:OLEObject Type="Embed" ProgID="Equation.DSMT4" ShapeID="_x0000_i3874" DrawAspect="Content" ObjectID="_1468078574" r:id="rId4718">
            <o:LockedField>false</o:LockedField>
          </o:OLEObject>
        </w:object>
      </w:r>
      <w:r>
        <w:rPr>
          <w:sz w:val="21"/>
        </w:rPr>
        <w:t>原子脱出时，会出现氧空位，使晶体具有半导体性质。某</w:t>
      </w:r>
      <w:r>
        <w:object>
          <v:shape id="_x0000_i3875" o:spt="75" alt="eqId773afef687f4f54adb3efe419c47ee14" type="#_x0000_t75" style="height:16pt;width:24.6pt;" o:ole="t" filled="f" o:preferrelative="t" stroked="f" coordsize="21600,21600">
            <v:path/>
            <v:fill on="f" focussize="0,0"/>
            <v:stroke on="f"/>
            <v:imagedata r:id="rId4720" o:title="eqId773afef687f4f54adb3efe419c47ee14"/>
            <o:lock v:ext="edit" aspectratio="t"/>
            <w10:wrap type="none"/>
            <w10:anchorlock/>
          </v:shape>
          <o:OLEObject Type="Embed" ProgID="Equation.DSMT4" ShapeID="_x0000_i3875" DrawAspect="Content" ObjectID="_1468078575" r:id="rId4719">
            <o:LockedField>false</o:LockedField>
          </o:OLEObject>
        </w:object>
      </w:r>
      <w:r>
        <w:rPr>
          <w:sz w:val="21"/>
        </w:rPr>
        <w:t>的晶体结构也如图a所示，且与</w:t>
      </w:r>
      <w:r>
        <w:object>
          <v:shape id="_x0000_i3876" o:spt="75" alt="eqId46272d85ecf0934c0ab4d187fcd20924" type="#_x0000_t75" style="height:15.9pt;width:29.9pt;" o:ole="t" filled="f" o:preferrelative="t" stroked="f" coordsize="21600,21600">
            <v:path/>
            <v:fill on="f" focussize="0,0"/>
            <v:stroke on="f"/>
            <v:imagedata r:id="rId4716" o:title="eqId46272d85ecf0934c0ab4d187fcd20924"/>
            <o:lock v:ext="edit" aspectratio="t"/>
            <w10:wrap type="none"/>
            <w10:anchorlock/>
          </v:shape>
          <o:OLEObject Type="Embed" ProgID="Equation.DSMT4" ShapeID="_x0000_i3876" DrawAspect="Content" ObjectID="_1468078576" r:id="rId4721">
            <o:LockedField>false</o:LockedField>
          </o:OLEObject>
        </w:object>
      </w:r>
      <w:r>
        <w:rPr>
          <w:sz w:val="21"/>
        </w:rPr>
        <w:t>的晶胞体积近似相等。下列说法错误的是</w:t>
      </w:r>
    </w:p>
    <w:p w14:paraId="6081787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76700" cy="1143000"/>
            <wp:effectExtent l="0" t="0" r="7620" b="0"/>
            <wp:docPr id="247" name="图片 247" descr="@@@2c3f5d7b-865c-46be-8ecb-e384a0f4a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2c3f5d7b-865c-46be-8ecb-e384a0f4afa0"/>
                    <pic:cNvPicPr>
                      <a:picLocks noChangeAspect="1"/>
                    </pic:cNvPicPr>
                  </pic:nvPicPr>
                  <pic:blipFill>
                    <a:blip r:embed="rId4722"/>
                    <a:stretch>
                      <a:fillRect/>
                    </a:stretch>
                  </pic:blipFill>
                  <pic:spPr>
                    <a:xfrm>
                      <a:off x="0" y="0"/>
                      <a:ext cx="4076700" cy="1143000"/>
                    </a:xfrm>
                    <a:prstGeom prst="rect">
                      <a:avLst/>
                    </a:prstGeom>
                  </pic:spPr>
                </pic:pic>
              </a:graphicData>
            </a:graphic>
          </wp:inline>
        </w:drawing>
      </w:r>
    </w:p>
    <w:p w14:paraId="1BF05A79">
      <w:pPr>
        <w:shd w:val="clear" w:color="auto" w:fill="auto"/>
        <w:spacing w:line="360" w:lineRule="auto"/>
        <w:ind w:left="380"/>
        <w:jc w:val="left"/>
        <w:textAlignment w:val="center"/>
        <w:rPr>
          <w:sz w:val="21"/>
        </w:rPr>
      </w:pPr>
      <w:r>
        <w:rPr>
          <w:sz w:val="21"/>
        </w:rPr>
        <w:t>A．当</w:t>
      </w:r>
      <w:r>
        <w:object>
          <v:shape id="_x0000_i3877" o:spt="75" alt="eqId46272d85ecf0934c0ab4d187fcd20924" type="#_x0000_t75" style="height:15.9pt;width:29.9pt;" o:ole="t" filled="f" o:preferrelative="t" stroked="f" coordsize="21600,21600">
            <v:path/>
            <v:fill on="f" focussize="0,0"/>
            <v:stroke on="f"/>
            <v:imagedata r:id="rId4716" o:title="eqId46272d85ecf0934c0ab4d187fcd20924"/>
            <o:lock v:ext="edit" aspectratio="t"/>
            <w10:wrap type="none"/>
            <w10:anchorlock/>
          </v:shape>
          <o:OLEObject Type="Embed" ProgID="Equation.DSMT4" ShapeID="_x0000_i3877" DrawAspect="Content" ObjectID="_1468078577" r:id="rId4723">
            <o:LockedField>false</o:LockedField>
          </o:OLEObject>
        </w:object>
      </w:r>
      <w:r>
        <w:rPr>
          <w:sz w:val="21"/>
        </w:rPr>
        <w:t>晶体有</w:t>
      </w:r>
      <w:r>
        <w:object>
          <v:shape id="_x0000_i3878" o:spt="75" alt="eqId186354626d5a1d13b88dfb4df916947b" type="#_x0000_t75" style="height:11.85pt;width:10.55pt;" o:ole="t" filled="f" o:preferrelative="t" stroked="f" coordsize="21600,21600">
            <v:path/>
            <v:fill on="f" focussize="0,0"/>
            <v:stroke on="f"/>
            <v:imagedata r:id="rId768" o:title="eqId186354626d5a1d13b88dfb4df916947b"/>
            <o:lock v:ext="edit" aspectratio="t"/>
            <w10:wrap type="none"/>
            <w10:anchorlock/>
          </v:shape>
          <o:OLEObject Type="Embed" ProgID="Equation.DSMT4" ShapeID="_x0000_i3878" DrawAspect="Content" ObjectID="_1468078578" r:id="rId4724">
            <o:LockedField>false</o:LockedField>
          </o:OLEObject>
        </w:object>
      </w:r>
      <w:r>
        <w:rPr>
          <w:sz w:val="21"/>
        </w:rPr>
        <w:t>原子脱出时，</w:t>
      </w:r>
      <w:r>
        <w:object>
          <v:shape id="_x0000_i3879" o:spt="75" alt="eqIda9c668750f6333bea331bfacbbe3cb6a" type="#_x0000_t75" style="height:11.2pt;width:18.45pt;" o:ole="t" filled="f" o:preferrelative="t" stroked="f" coordsize="21600,21600">
            <v:path/>
            <v:fill on="f" focussize="0,0"/>
            <v:stroke on="f"/>
            <v:imagedata r:id="rId4726" o:title="eqIda9c668750f6333bea331bfacbbe3cb6a"/>
            <o:lock v:ext="edit" aspectratio="t"/>
            <w10:wrap type="none"/>
            <w10:anchorlock/>
          </v:shape>
          <o:OLEObject Type="Embed" ProgID="Equation.DSMT4" ShapeID="_x0000_i3879" DrawAspect="Content" ObjectID="_1468078579" r:id="rId4725">
            <o:LockedField>false</o:LockedField>
          </o:OLEObject>
        </w:object>
      </w:r>
      <w:r>
        <w:rPr>
          <w:sz w:val="21"/>
        </w:rPr>
        <w:t>的化合价不变</w:t>
      </w:r>
    </w:p>
    <w:p w14:paraId="46593DBB">
      <w:pPr>
        <w:shd w:val="clear" w:color="auto" w:fill="auto"/>
        <w:spacing w:line="360" w:lineRule="auto"/>
        <w:ind w:left="380"/>
        <w:jc w:val="left"/>
        <w:textAlignment w:val="center"/>
        <w:rPr>
          <w:sz w:val="21"/>
        </w:rPr>
      </w:pPr>
      <w:r>
        <w:rPr>
          <w:sz w:val="21"/>
        </w:rPr>
        <w:t>B．该晶胞在</w:t>
      </w:r>
      <w:r>
        <w:object>
          <v:shape id="_x0000_i3880" o:spt="75" alt="eqId6f29d5f376c75c41ae6af0c8a8565449" type="#_x0000_t75" style="height:11.25pt;width:13.15pt;" o:ole="t" filled="f" o:preferrelative="t" stroked="f" coordsize="21600,21600">
            <v:path/>
            <v:fill on="f" focussize="0,0"/>
            <v:stroke on="f"/>
            <v:imagedata r:id="rId4728" o:title="eqId6f29d5f376c75c41ae6af0c8a8565449"/>
            <o:lock v:ext="edit" aspectratio="t"/>
            <w10:wrap type="none"/>
            <w10:anchorlock/>
          </v:shape>
          <o:OLEObject Type="Embed" ProgID="Equation.DSMT4" ShapeID="_x0000_i3880" DrawAspect="Content" ObjectID="_1468078580" r:id="rId4727">
            <o:LockedField>false</o:LockedField>
          </o:OLEObject>
        </w:object>
      </w:r>
      <w:r>
        <w:rPr>
          <w:sz w:val="21"/>
        </w:rPr>
        <w:t>平面的投影如图b所示</w:t>
      </w:r>
    </w:p>
    <w:p w14:paraId="453C6E5F">
      <w:pPr>
        <w:shd w:val="clear" w:color="auto" w:fill="auto"/>
        <w:spacing w:line="360" w:lineRule="auto"/>
        <w:ind w:left="380"/>
        <w:jc w:val="left"/>
        <w:textAlignment w:val="center"/>
        <w:rPr>
          <w:sz w:val="21"/>
        </w:rPr>
      </w:pPr>
      <w:r>
        <w:rPr>
          <w:sz w:val="21"/>
        </w:rPr>
        <w:t>C．该</w:t>
      </w:r>
      <w:r>
        <w:object>
          <v:shape id="_x0000_i3881" o:spt="75" alt="eqIda9c668750f6333bea331bfacbbe3cb6a" type="#_x0000_t75" style="height:11.2pt;width:18.45pt;" o:ole="t" filled="f" o:preferrelative="t" stroked="f" coordsize="21600,21600">
            <v:path/>
            <v:fill on="f" focussize="0,0"/>
            <v:stroke on="f"/>
            <v:imagedata r:id="rId4726" o:title="eqIda9c668750f6333bea331bfacbbe3cb6a"/>
            <o:lock v:ext="edit" aspectratio="t"/>
            <w10:wrap type="none"/>
            <w10:anchorlock/>
          </v:shape>
          <o:OLEObject Type="Embed" ProgID="Equation.DSMT4" ShapeID="_x0000_i3881" DrawAspect="Content" ObjectID="_1468078581" r:id="rId4729">
            <o:LockedField>false</o:LockedField>
          </o:OLEObject>
        </w:object>
      </w:r>
      <w:r>
        <w:rPr>
          <w:sz w:val="21"/>
        </w:rPr>
        <w:t>的氧化物化学式为</w:t>
      </w:r>
      <w:r>
        <w:object>
          <v:shape id="_x0000_i3882"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3882" DrawAspect="Content" ObjectID="_1468078582" r:id="rId4730">
            <o:LockedField>false</o:LockedField>
          </o:OLEObject>
        </w:object>
      </w:r>
    </w:p>
    <w:p w14:paraId="0E5C4D35">
      <w:pPr>
        <w:shd w:val="clear" w:color="auto" w:fill="auto"/>
        <w:spacing w:line="360" w:lineRule="auto"/>
        <w:ind w:left="380"/>
        <w:jc w:val="left"/>
        <w:textAlignment w:val="center"/>
        <w:rPr>
          <w:sz w:val="21"/>
        </w:rPr>
      </w:pPr>
      <w:r>
        <w:rPr>
          <w:sz w:val="21"/>
        </w:rPr>
        <w:t>D．</w:t>
      </w:r>
      <w:r>
        <w:object>
          <v:shape id="_x0000_i3883" o:spt="75" alt="eqId46272d85ecf0934c0ab4d187fcd20924" type="#_x0000_t75" style="height:15.9pt;width:29.9pt;" o:ole="t" filled="f" o:preferrelative="t" stroked="f" coordsize="21600,21600">
            <v:path/>
            <v:fill on="f" focussize="0,0"/>
            <v:stroke on="f"/>
            <v:imagedata r:id="rId4716" o:title="eqId46272d85ecf0934c0ab4d187fcd20924"/>
            <o:lock v:ext="edit" aspectratio="t"/>
            <w10:wrap type="none"/>
            <w10:anchorlock/>
          </v:shape>
          <o:OLEObject Type="Embed" ProgID="Equation.DSMT4" ShapeID="_x0000_i3883" DrawAspect="Content" ObjectID="_1468078583" r:id="rId4731">
            <o:LockedField>false</o:LockedField>
          </o:OLEObject>
        </w:object>
      </w:r>
      <w:r>
        <w:rPr>
          <w:sz w:val="21"/>
        </w:rPr>
        <w:t>与</w:t>
      </w:r>
      <w:r>
        <w:object>
          <v:shape id="_x0000_i3884" o:spt="75" alt="eqId773afef687f4f54adb3efe419c47ee14" type="#_x0000_t75" style="height:16pt;width:24.6pt;" o:ole="t" filled="f" o:preferrelative="t" stroked="f" coordsize="21600,21600">
            <v:path/>
            <v:fill on="f" focussize="0,0"/>
            <v:stroke on="f"/>
            <v:imagedata r:id="rId4720" o:title="eqId773afef687f4f54adb3efe419c47ee14"/>
            <o:lock v:ext="edit" aspectratio="t"/>
            <w10:wrap type="none"/>
            <w10:anchorlock/>
          </v:shape>
          <o:OLEObject Type="Embed" ProgID="Equation.DSMT4" ShapeID="_x0000_i3884" DrawAspect="Content" ObjectID="_1468078584" r:id="rId4732">
            <o:LockedField>false</o:LockedField>
          </o:OLEObject>
        </w:object>
      </w:r>
      <w:r>
        <w:rPr>
          <w:sz w:val="21"/>
        </w:rPr>
        <w:t>的晶体密度比约为11：10</w:t>
      </w:r>
    </w:p>
    <w:p w14:paraId="49198D34">
      <w:pPr>
        <w:shd w:val="clear" w:color="auto" w:fill="auto"/>
        <w:spacing w:line="360" w:lineRule="auto"/>
        <w:jc w:val="left"/>
        <w:textAlignment w:val="center"/>
        <w:rPr>
          <w:color w:val="FF0000"/>
          <w:sz w:val="21"/>
        </w:rPr>
      </w:pPr>
      <w:r>
        <w:rPr>
          <w:color w:val="FF0000"/>
          <w:sz w:val="21"/>
        </w:rPr>
        <w:t>【答案】A</w:t>
      </w:r>
    </w:p>
    <w:p w14:paraId="37D6056E">
      <w:pPr>
        <w:shd w:val="clear" w:color="auto" w:fill="auto"/>
        <w:spacing w:line="360" w:lineRule="auto"/>
        <w:jc w:val="left"/>
        <w:textAlignment w:val="center"/>
        <w:rPr>
          <w:color w:val="FF0000"/>
          <w:sz w:val="21"/>
        </w:rPr>
      </w:pPr>
      <w:r>
        <w:rPr>
          <w:color w:val="FF0000"/>
          <w:sz w:val="21"/>
        </w:rPr>
        <w:t>【详解】A．MnO</w:t>
      </w:r>
      <w:r>
        <w:rPr>
          <w:color w:val="FF0000"/>
          <w:sz w:val="21"/>
          <w:vertAlign w:val="subscript"/>
        </w:rPr>
        <w:t>x</w:t>
      </w:r>
      <w:r>
        <w:rPr>
          <w:color w:val="FF0000"/>
          <w:sz w:val="21"/>
        </w:rPr>
        <w:t>晶体有O原子脱出时，出现O空位，即x减小，Mn的化合价为+2x，即Mn的化合价降低，故A错误；</w:t>
      </w:r>
    </w:p>
    <w:p w14:paraId="3EF3CF49">
      <w:pPr>
        <w:shd w:val="clear" w:color="auto" w:fill="auto"/>
        <w:spacing w:line="360" w:lineRule="auto"/>
        <w:jc w:val="left"/>
        <w:textAlignment w:val="center"/>
        <w:rPr>
          <w:color w:val="FF0000"/>
          <w:sz w:val="21"/>
        </w:rPr>
      </w:pPr>
      <w:r>
        <w:rPr>
          <w:color w:val="FF0000"/>
          <w:sz w:val="21"/>
        </w:rPr>
        <w:t>B．由晶胞结构可知，图b为晶胞在z轴方向上的投影图，即在xy平面的投影，故B正确；</w:t>
      </w:r>
    </w:p>
    <w:p w14:paraId="33839FF0">
      <w:pPr>
        <w:shd w:val="clear" w:color="auto" w:fill="auto"/>
        <w:spacing w:line="360" w:lineRule="auto"/>
        <w:jc w:val="left"/>
        <w:textAlignment w:val="center"/>
        <w:rPr>
          <w:color w:val="FF0000"/>
          <w:sz w:val="21"/>
        </w:rPr>
      </w:pPr>
      <w:r>
        <w:rPr>
          <w:color w:val="FF0000"/>
          <w:sz w:val="21"/>
        </w:rPr>
        <w:t>C．由均摊法得，晶胞中Mn的数目为</w:t>
      </w:r>
      <w:r>
        <w:rPr>
          <w:color w:val="FF0000"/>
        </w:rPr>
        <w:object>
          <v:shape id="_x0000_i3885" o:spt="75" alt="eqIddd280be634e357072bf4d183aff4792f" type="#_x0000_t75" style="height:27.15pt;width:51pt;" o:ole="t" filled="f" o:preferrelative="t" stroked="f" coordsize="21600,21600">
            <v:path/>
            <v:fill on="f" focussize="0,0"/>
            <v:stroke on="f"/>
            <v:imagedata r:id="rId4734" o:title="eqIddd280be634e357072bf4d183aff4792f"/>
            <o:lock v:ext="edit" aspectratio="t"/>
            <w10:wrap type="none"/>
            <w10:anchorlock/>
          </v:shape>
          <o:OLEObject Type="Embed" ProgID="Equation.DSMT4" ShapeID="_x0000_i3885" DrawAspect="Content" ObjectID="_1468078585" r:id="rId4733">
            <o:LockedField>false</o:LockedField>
          </o:OLEObject>
        </w:object>
      </w:r>
      <w:r>
        <w:rPr>
          <w:color w:val="FF0000"/>
          <w:sz w:val="21"/>
        </w:rPr>
        <w:t>，O的数目为</w:t>
      </w:r>
      <w:r>
        <w:rPr>
          <w:color w:val="FF0000"/>
        </w:rPr>
        <w:object>
          <v:shape id="_x0000_i3886" o:spt="75" alt="eqIde35355027a0eb181d067d050dff88f32" type="#_x0000_t75" style="height:26.9pt;width:54.5pt;" o:ole="t" filled="f" o:preferrelative="t" stroked="f" coordsize="21600,21600">
            <v:path/>
            <v:fill on="f" focussize="0,0"/>
            <v:stroke on="f"/>
            <v:imagedata r:id="rId4736" o:title="eqIde35355027a0eb181d067d050dff88f32"/>
            <o:lock v:ext="edit" aspectratio="t"/>
            <w10:wrap type="none"/>
            <w10:anchorlock/>
          </v:shape>
          <o:OLEObject Type="Embed" ProgID="Equation.DSMT4" ShapeID="_x0000_i3886" DrawAspect="Content" ObjectID="_1468078586" r:id="rId4735">
            <o:LockedField>false</o:LockedField>
          </o:OLEObject>
        </w:object>
      </w:r>
      <w:r>
        <w:rPr>
          <w:color w:val="FF0000"/>
          <w:sz w:val="21"/>
        </w:rPr>
        <w:t>，该氧化物的化学式为MnO</w:t>
      </w:r>
      <w:r>
        <w:rPr>
          <w:color w:val="FF0000"/>
          <w:sz w:val="21"/>
          <w:vertAlign w:val="subscript"/>
        </w:rPr>
        <w:t>2</w:t>
      </w:r>
      <w:r>
        <w:rPr>
          <w:color w:val="FF0000"/>
          <w:sz w:val="21"/>
        </w:rPr>
        <w:t>，故C正确；</w:t>
      </w:r>
    </w:p>
    <w:p w14:paraId="2132731F">
      <w:pPr>
        <w:shd w:val="clear" w:color="auto" w:fill="auto"/>
        <w:spacing w:line="360" w:lineRule="auto"/>
        <w:jc w:val="left"/>
        <w:textAlignment w:val="center"/>
        <w:rPr>
          <w:color w:val="FF0000"/>
          <w:sz w:val="21"/>
        </w:rPr>
      </w:pPr>
      <w:r>
        <w:rPr>
          <w:color w:val="FF0000"/>
          <w:sz w:val="21"/>
        </w:rPr>
        <w:t>D．根据晶体密度</w:t>
      </w:r>
      <w:r>
        <w:rPr>
          <w:color w:val="FF0000"/>
        </w:rPr>
        <w:object>
          <v:shape id="_x0000_i3887" o:spt="75" alt="eqId9de1f209c215d47b0faafc0d1d38f59d" type="#_x0000_t75" style="height:29.7pt;width:44.85pt;" o:ole="t" filled="f" o:preferrelative="t" stroked="f" coordsize="21600,21600">
            <v:path/>
            <v:fill on="f" focussize="0,0"/>
            <v:stroke on="f"/>
            <v:imagedata r:id="rId4738" o:title="eqId9de1f209c215d47b0faafc0d1d38f59d"/>
            <o:lock v:ext="edit" aspectratio="t"/>
            <w10:wrap type="none"/>
            <w10:anchorlock/>
          </v:shape>
          <o:OLEObject Type="Embed" ProgID="Equation.DSMT4" ShapeID="_x0000_i3887" DrawAspect="Content" ObjectID="_1468078587" r:id="rId4737">
            <o:LockedField>false</o:LockedField>
          </o:OLEObject>
        </w:object>
      </w:r>
      <w:r>
        <w:rPr>
          <w:color w:val="FF0000"/>
          <w:sz w:val="21"/>
        </w:rPr>
        <w:t>可知，由于TiO</w:t>
      </w:r>
      <w:r>
        <w:rPr>
          <w:color w:val="FF0000"/>
          <w:sz w:val="21"/>
          <w:vertAlign w:val="subscript"/>
        </w:rPr>
        <w:t>x</w:t>
      </w:r>
      <w:r>
        <w:rPr>
          <w:color w:val="FF0000"/>
          <w:sz w:val="21"/>
        </w:rPr>
        <w:t>和MnO</w:t>
      </w:r>
      <w:r>
        <w:rPr>
          <w:color w:val="FF0000"/>
          <w:sz w:val="21"/>
          <w:vertAlign w:val="subscript"/>
        </w:rPr>
        <w:t>x</w:t>
      </w:r>
      <w:r>
        <w:rPr>
          <w:color w:val="FF0000"/>
          <w:sz w:val="21"/>
        </w:rPr>
        <w:t>晶体结构相同、体积近似相等，并且通过晶胞结构可知x=2，因此</w:t>
      </w:r>
      <w:r>
        <w:rPr>
          <w:color w:val="FF0000"/>
        </w:rPr>
        <w:object>
          <v:shape id="_x0000_i3888" o:spt="75" alt="eqId38862467a19e89db12fe5932b89ae7d3" type="#_x0000_t75" style="height:32.3pt;width:224.4pt;" o:ole="t" filled="f" o:preferrelative="t" stroked="f" coordsize="21600,21600">
            <v:path/>
            <v:fill on="f" focussize="0,0"/>
            <v:stroke on="f"/>
            <v:imagedata r:id="rId4740" o:title="eqId38862467a19e89db12fe5932b89ae7d3"/>
            <o:lock v:ext="edit" aspectratio="t"/>
            <w10:wrap type="none"/>
            <w10:anchorlock/>
          </v:shape>
          <o:OLEObject Type="Embed" ProgID="Equation.DSMT4" ShapeID="_x0000_i3888" DrawAspect="Content" ObjectID="_1468078588" r:id="rId4739">
            <o:LockedField>false</o:LockedField>
          </o:OLEObject>
        </w:object>
      </w:r>
      <w:r>
        <w:rPr>
          <w:color w:val="FF0000"/>
          <w:sz w:val="21"/>
        </w:rPr>
        <w:t>，故D正确；</w:t>
      </w:r>
    </w:p>
    <w:p w14:paraId="63FB8EB0">
      <w:pPr>
        <w:shd w:val="clear" w:color="auto" w:fill="auto"/>
        <w:spacing w:line="360" w:lineRule="auto"/>
        <w:jc w:val="left"/>
        <w:textAlignment w:val="center"/>
        <w:rPr>
          <w:color w:val="FF0000"/>
          <w:sz w:val="21"/>
        </w:rPr>
      </w:pPr>
      <w:r>
        <w:rPr>
          <w:color w:val="FF0000"/>
          <w:sz w:val="21"/>
        </w:rPr>
        <w:t>故答案为A。</w:t>
      </w:r>
    </w:p>
    <w:p w14:paraId="1352C783">
      <w:pPr>
        <w:shd w:val="clear" w:color="auto" w:fill="auto"/>
        <w:spacing w:line="360" w:lineRule="auto"/>
        <w:jc w:val="left"/>
        <w:textAlignment w:val="center"/>
        <w:rPr>
          <w:sz w:val="21"/>
        </w:rPr>
      </w:pPr>
      <w:r>
        <w:rPr>
          <w:sz w:val="21"/>
        </w:rPr>
        <w:t>34．</w:t>
      </w:r>
      <w:r>
        <w:rPr>
          <w:rFonts w:hint="eastAsia" w:ascii="黑体" w:hAnsi="黑体" w:eastAsia="黑体"/>
          <w:b/>
          <w:bCs/>
          <w:color w:val="0070C0"/>
        </w:rPr>
        <w:t>（2025·云南大理·二模）</w:t>
      </w:r>
      <w:r>
        <w:rPr>
          <w:sz w:val="21"/>
        </w:rPr>
        <w:t>硒化锌（ZnSe）是一种重要的半导体材料，其立方晶胞结构如图甲所示，乙图为该晶胞沿</w:t>
      </w:r>
      <w:r>
        <w:rPr>
          <w:rFonts w:ascii="Times New Roman" w:hAnsi="Times New Roman" w:eastAsia="Times New Roman" w:cs="Times New Roman"/>
          <w:i/>
          <w:sz w:val="21"/>
        </w:rPr>
        <w:t>z</w:t>
      </w:r>
      <w:r>
        <w:rPr>
          <w:sz w:val="21"/>
        </w:rPr>
        <w:t>轴方向在</w:t>
      </w:r>
      <w:r>
        <w:rPr>
          <w:rFonts w:ascii="Times New Roman" w:hAnsi="Times New Roman" w:eastAsia="Times New Roman" w:cs="Times New Roman"/>
          <w:i/>
          <w:sz w:val="21"/>
        </w:rPr>
        <w:t>xy</w:t>
      </w:r>
      <w:r>
        <w:rPr>
          <w:sz w:val="21"/>
        </w:rPr>
        <w:t>平面的投影，已知晶胞边长为</w:t>
      </w:r>
      <w:r>
        <w:rPr>
          <w:rFonts w:ascii="Times New Roman" w:hAnsi="Times New Roman" w:eastAsia="Times New Roman" w:cs="Times New Roman"/>
          <w:i/>
          <w:sz w:val="21"/>
        </w:rPr>
        <w:t>a</w:t>
      </w:r>
      <w:r>
        <w:rPr>
          <w:sz w:val="21"/>
        </w:rPr>
        <w:t xml:space="preserve"> pm，下列说法正确的是</w:t>
      </w:r>
    </w:p>
    <w:p w14:paraId="2AED0CE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114675" cy="1371600"/>
            <wp:effectExtent l="0" t="0" r="9525" b="0"/>
            <wp:docPr id="248" name="图片 248" descr="@@@fd057888-5d89-4e0f-9b8a-b713b13702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fd057888-5d89-4e0f-9b8a-b713b13702f5"/>
                    <pic:cNvPicPr>
                      <a:picLocks noChangeAspect="1"/>
                    </pic:cNvPicPr>
                  </pic:nvPicPr>
                  <pic:blipFill>
                    <a:blip r:embed="rId4741"/>
                    <a:stretch>
                      <a:fillRect/>
                    </a:stretch>
                  </pic:blipFill>
                  <pic:spPr>
                    <a:xfrm>
                      <a:off x="0" y="0"/>
                      <a:ext cx="3114675" cy="1371600"/>
                    </a:xfrm>
                    <a:prstGeom prst="rect">
                      <a:avLst/>
                    </a:prstGeom>
                  </pic:spPr>
                </pic:pic>
              </a:graphicData>
            </a:graphic>
          </wp:inline>
        </w:drawing>
      </w:r>
    </w:p>
    <w:p w14:paraId="7ED8D773">
      <w:pPr>
        <w:shd w:val="clear" w:color="auto" w:fill="auto"/>
        <w:spacing w:line="360" w:lineRule="auto"/>
        <w:ind w:left="380"/>
        <w:jc w:val="left"/>
        <w:textAlignment w:val="center"/>
        <w:rPr>
          <w:sz w:val="21"/>
        </w:rPr>
      </w:pPr>
      <w:r>
        <w:rPr>
          <w:sz w:val="21"/>
        </w:rPr>
        <w:t>A．Zn位于元素周期表的p区</w:t>
      </w:r>
    </w:p>
    <w:p w14:paraId="0A9F76E1">
      <w:pPr>
        <w:shd w:val="clear" w:color="auto" w:fill="auto"/>
        <w:spacing w:line="360" w:lineRule="auto"/>
        <w:ind w:left="380"/>
        <w:jc w:val="left"/>
        <w:textAlignment w:val="center"/>
        <w:rPr>
          <w:sz w:val="21"/>
        </w:rPr>
      </w:pPr>
      <w:r>
        <w:rPr>
          <w:sz w:val="21"/>
        </w:rPr>
        <w:t>B．Se的核外价层电子排布式为</w:t>
      </w:r>
      <w:r>
        <w:object>
          <v:shape id="_x0000_i3889" o:spt="75" alt="eqId2cbc7944527f3f6826a0b8ead3910ee3" type="#_x0000_t75" style="height:16pt;width:49.25pt;" o:ole="t" filled="f" o:preferrelative="t" stroked="f" coordsize="21600,21600">
            <v:path/>
            <v:fill on="f" focussize="0,0"/>
            <v:stroke on="f"/>
            <v:imagedata r:id="rId4743" o:title="eqId2cbc7944527f3f6826a0b8ead3910ee3"/>
            <o:lock v:ext="edit" aspectratio="t"/>
            <w10:wrap type="none"/>
            <w10:anchorlock/>
          </v:shape>
          <o:OLEObject Type="Embed" ProgID="Equation.DSMT4" ShapeID="_x0000_i3889" DrawAspect="Content" ObjectID="_1468078589" r:id="rId4742">
            <o:LockedField>false</o:LockedField>
          </o:OLEObject>
        </w:object>
      </w:r>
    </w:p>
    <w:p w14:paraId="0A8A20FF">
      <w:pPr>
        <w:shd w:val="clear" w:color="auto" w:fill="auto"/>
        <w:spacing w:line="360" w:lineRule="auto"/>
        <w:ind w:left="380"/>
        <w:jc w:val="left"/>
        <w:textAlignment w:val="center"/>
        <w:rPr>
          <w:sz w:val="21"/>
        </w:rPr>
      </w:pPr>
      <w:r>
        <w:rPr>
          <w:sz w:val="21"/>
        </w:rPr>
        <w:t>C．A点原子的坐标为</w:t>
      </w:r>
      <w:r>
        <w:object>
          <v:shape id="_x0000_i3890" o:spt="75" alt="eqId4d31d07bc6b6527d5913db740144c69e" type="#_x0000_t75" style="height:17.8pt;width:34.25pt;" o:ole="t" filled="f" o:preferrelative="t" stroked="f" coordsize="21600,21600">
            <v:path/>
            <v:fill on="f" focussize="0,0"/>
            <v:stroke on="f"/>
            <v:imagedata r:id="rId4623" o:title="eqId4d31d07bc6b6527d5913db740144c69e"/>
            <o:lock v:ext="edit" aspectratio="t"/>
            <w10:wrap type="none"/>
            <w10:anchorlock/>
          </v:shape>
          <o:OLEObject Type="Embed" ProgID="Equation.DSMT4" ShapeID="_x0000_i3890" DrawAspect="Content" ObjectID="_1468078590" r:id="rId4744">
            <o:LockedField>false</o:LockedField>
          </o:OLEObject>
        </w:object>
      </w:r>
      <w:r>
        <w:rPr>
          <w:sz w:val="21"/>
        </w:rPr>
        <w:t>，则B点原子的坐标为</w:t>
      </w:r>
      <w:r>
        <w:object>
          <v:shape id="_x0000_i3891" o:spt="75" alt="eqId9a28f887ec860fd2970088b1a355d612" type="#_x0000_t75" style="height:29.7pt;width:44.85pt;" o:ole="t" filled="f" o:preferrelative="t" stroked="f" coordsize="21600,21600">
            <v:path/>
            <v:fill on="f" focussize="0,0"/>
            <v:stroke on="f"/>
            <v:imagedata r:id="rId4746" o:title="eqId9a28f887ec860fd2970088b1a355d612"/>
            <o:lock v:ext="edit" aspectratio="t"/>
            <w10:wrap type="none"/>
            <w10:anchorlock/>
          </v:shape>
          <o:OLEObject Type="Embed" ProgID="Equation.DSMT4" ShapeID="_x0000_i3891" DrawAspect="Content" ObjectID="_1468078591" r:id="rId4745">
            <o:LockedField>false</o:LockedField>
          </o:OLEObject>
        </w:object>
      </w:r>
    </w:p>
    <w:p w14:paraId="4B356968">
      <w:pPr>
        <w:shd w:val="clear" w:color="auto" w:fill="auto"/>
        <w:spacing w:line="360" w:lineRule="auto"/>
        <w:ind w:left="380"/>
        <w:jc w:val="left"/>
        <w:textAlignment w:val="center"/>
        <w:rPr>
          <w:sz w:val="21"/>
        </w:rPr>
      </w:pPr>
      <w:r>
        <w:rPr>
          <w:sz w:val="21"/>
        </w:rPr>
        <w:t>D．Zn与Se之间的最近距离为</w:t>
      </w:r>
      <w:r>
        <w:object>
          <v:shape id="_x0000_i3892" o:spt="75" alt="eqId107407ba58ab9549e8804e43299fea01" type="#_x0000_t75" style="height:29.85pt;width:40.45pt;" o:ole="t" filled="f" o:preferrelative="t" stroked="f" coordsize="21600,21600">
            <v:path/>
            <v:fill on="f" focussize="0,0"/>
            <v:stroke on="f"/>
            <v:imagedata r:id="rId4748" o:title="eqId107407ba58ab9549e8804e43299fea01"/>
            <o:lock v:ext="edit" aspectratio="t"/>
            <w10:wrap type="none"/>
            <w10:anchorlock/>
          </v:shape>
          <o:OLEObject Type="Embed" ProgID="Equation.DSMT4" ShapeID="_x0000_i3892" DrawAspect="Content" ObjectID="_1468078592" r:id="rId4747">
            <o:LockedField>false</o:LockedField>
          </o:OLEObject>
        </w:object>
      </w:r>
    </w:p>
    <w:p w14:paraId="32755C63">
      <w:pPr>
        <w:shd w:val="clear" w:color="auto" w:fill="auto"/>
        <w:spacing w:line="360" w:lineRule="auto"/>
        <w:jc w:val="left"/>
        <w:textAlignment w:val="center"/>
        <w:rPr>
          <w:color w:val="FF0000"/>
          <w:sz w:val="21"/>
        </w:rPr>
      </w:pPr>
      <w:r>
        <w:rPr>
          <w:color w:val="FF0000"/>
          <w:sz w:val="21"/>
        </w:rPr>
        <w:t>【答案】D</w:t>
      </w:r>
    </w:p>
    <w:p w14:paraId="7971CDF4">
      <w:pPr>
        <w:shd w:val="clear" w:color="auto" w:fill="auto"/>
        <w:spacing w:line="360" w:lineRule="auto"/>
        <w:jc w:val="left"/>
        <w:textAlignment w:val="center"/>
        <w:rPr>
          <w:color w:val="FF0000"/>
          <w:sz w:val="21"/>
        </w:rPr>
      </w:pPr>
      <w:r>
        <w:rPr>
          <w:color w:val="FF0000"/>
          <w:sz w:val="21"/>
        </w:rPr>
        <w:t>【详解】A．Zn位于第四周期ⅡB族，位于元素周期表的ds区，A错误；</w:t>
      </w:r>
    </w:p>
    <w:p w14:paraId="7065A6C8">
      <w:pPr>
        <w:shd w:val="clear" w:color="auto" w:fill="auto"/>
        <w:spacing w:line="360" w:lineRule="auto"/>
        <w:jc w:val="left"/>
        <w:textAlignment w:val="center"/>
        <w:rPr>
          <w:color w:val="FF0000"/>
          <w:sz w:val="21"/>
        </w:rPr>
      </w:pPr>
      <w:r>
        <w:rPr>
          <w:color w:val="FF0000"/>
          <w:sz w:val="21"/>
        </w:rPr>
        <w:t>B．Se位于第四周期ⅥA族，核外价层电子排布式为</w:t>
      </w:r>
      <w:r>
        <w:rPr>
          <w:color w:val="FF0000"/>
        </w:rPr>
        <w:object>
          <v:shape id="_x0000_i3893" o:spt="75" alt="eqId914235c69b05652d26692e0774544c9e" type="#_x0000_t75" style="height:16.15pt;width:31.65pt;" o:ole="t" filled="f" o:preferrelative="t" stroked="f" coordsize="21600,21600">
            <v:path/>
            <v:fill on="f" focussize="0,0"/>
            <v:stroke on="f"/>
            <v:imagedata r:id="rId4750" o:title="eqId914235c69b05652d26692e0774544c9e"/>
            <o:lock v:ext="edit" aspectratio="t"/>
            <w10:wrap type="none"/>
            <w10:anchorlock/>
          </v:shape>
          <o:OLEObject Type="Embed" ProgID="Equation.DSMT4" ShapeID="_x0000_i3893" DrawAspect="Content" ObjectID="_1468078593" r:id="rId4749">
            <o:LockedField>false</o:LockedField>
          </o:OLEObject>
        </w:object>
      </w:r>
      <w:r>
        <w:rPr>
          <w:color w:val="FF0000"/>
          <w:sz w:val="21"/>
        </w:rPr>
        <w:t>，B错误；</w:t>
      </w:r>
    </w:p>
    <w:p w14:paraId="3D28B9F0">
      <w:pPr>
        <w:shd w:val="clear" w:color="auto" w:fill="auto"/>
        <w:spacing w:line="360" w:lineRule="auto"/>
        <w:jc w:val="left"/>
        <w:textAlignment w:val="center"/>
        <w:rPr>
          <w:color w:val="FF0000"/>
          <w:sz w:val="21"/>
        </w:rPr>
      </w:pPr>
      <w:r>
        <w:rPr>
          <w:color w:val="FF0000"/>
          <w:sz w:val="21"/>
        </w:rPr>
        <w:t>C．A点原子的坐标为</w:t>
      </w:r>
      <w:r>
        <w:rPr>
          <w:color w:val="FF0000"/>
        </w:rPr>
        <w:object>
          <v:shape id="_x0000_i3894" o:spt="75" alt="eqId4d31d07bc6b6527d5913db740144c69e" type="#_x0000_t75" style="height:17.8pt;width:34.25pt;" o:ole="t" filled="f" o:preferrelative="t" stroked="f" coordsize="21600,21600">
            <v:path/>
            <v:fill on="f" focussize="0,0"/>
            <v:stroke on="f"/>
            <v:imagedata r:id="rId4623" o:title="eqId4d31d07bc6b6527d5913db740144c69e"/>
            <o:lock v:ext="edit" aspectratio="t"/>
            <w10:wrap type="none"/>
            <w10:anchorlock/>
          </v:shape>
          <o:OLEObject Type="Embed" ProgID="Equation.DSMT4" ShapeID="_x0000_i3894" DrawAspect="Content" ObjectID="_1468078594" r:id="rId4751">
            <o:LockedField>false</o:LockedField>
          </o:OLEObject>
        </w:object>
      </w:r>
      <w:r>
        <w:rPr>
          <w:color w:val="FF0000"/>
          <w:sz w:val="21"/>
        </w:rPr>
        <w:t>，由硒化锌（ZnSe）的晶胞结构可知，B点原子的坐标为</w:t>
      </w:r>
      <w:r>
        <w:rPr>
          <w:color w:val="FF0000"/>
        </w:rPr>
        <w:object>
          <v:shape id="_x0000_i3895" o:spt="75" alt="eqId78325200a52e531cad4e2b63c1ee756d" type="#_x0000_t75" style="height:29.7pt;width:44.85pt;" o:ole="t" filled="f" o:preferrelative="t" stroked="f" coordsize="21600,21600">
            <v:path/>
            <v:fill on="f" focussize="0,0"/>
            <v:stroke on="f"/>
            <v:imagedata r:id="rId4753" o:title="eqId78325200a52e531cad4e2b63c1ee756d"/>
            <o:lock v:ext="edit" aspectratio="t"/>
            <w10:wrap type="none"/>
            <w10:anchorlock/>
          </v:shape>
          <o:OLEObject Type="Embed" ProgID="Equation.DSMT4" ShapeID="_x0000_i3895" DrawAspect="Content" ObjectID="_1468078595" r:id="rId4752">
            <o:LockedField>false</o:LockedField>
          </o:OLEObject>
        </w:object>
      </w:r>
      <w:r>
        <w:rPr>
          <w:color w:val="FF0000"/>
          <w:sz w:val="21"/>
        </w:rPr>
        <w:t>，C错误；</w:t>
      </w:r>
    </w:p>
    <w:p w14:paraId="55A18669">
      <w:pPr>
        <w:shd w:val="clear" w:color="auto" w:fill="auto"/>
        <w:spacing w:line="360" w:lineRule="auto"/>
        <w:jc w:val="left"/>
        <w:textAlignment w:val="center"/>
        <w:rPr>
          <w:color w:val="FF0000"/>
          <w:sz w:val="21"/>
        </w:rPr>
      </w:pPr>
      <w:r>
        <w:rPr>
          <w:color w:val="FF0000"/>
          <w:sz w:val="21"/>
        </w:rPr>
        <w:t>D．由晶胞结构可知，Zn与Se之间的最近距离为晶胞体对角线的</w:t>
      </w:r>
      <w:r>
        <w:rPr>
          <w:color w:val="FF0000"/>
        </w:rPr>
        <w:object>
          <v:shape id="_x0000_i3896" o:spt="75" alt="eqId9af46237d7279ffb682d57e4e7b57a2b" type="#_x0000_t75" style="height:27.05pt;width:10.55pt;" o:ole="t" filled="f" o:preferrelative="t" stroked="f" coordsize="21600,21600">
            <v:path/>
            <v:fill on="f" focussize="0,0"/>
            <v:stroke on="f"/>
            <v:imagedata r:id="rId4040" o:title="eqId9af46237d7279ffb682d57e4e7b57a2b"/>
            <o:lock v:ext="edit" aspectratio="t"/>
            <w10:wrap type="none"/>
            <w10:anchorlock/>
          </v:shape>
          <o:OLEObject Type="Embed" ProgID="Equation.DSMT4" ShapeID="_x0000_i3896" DrawAspect="Content" ObjectID="_1468078596" r:id="rId4754">
            <o:LockedField>false</o:LockedField>
          </o:OLEObject>
        </w:object>
      </w:r>
      <w:r>
        <w:rPr>
          <w:color w:val="FF0000"/>
          <w:sz w:val="21"/>
        </w:rPr>
        <w:t>，为</w:t>
      </w:r>
      <w:r>
        <w:rPr>
          <w:color w:val="FF0000"/>
        </w:rPr>
        <w:object>
          <v:shape id="_x0000_i3897" o:spt="75" alt="eqId107407ba58ab9549e8804e43299fea01" type="#_x0000_t75" style="height:29.85pt;width:40.45pt;" o:ole="t" filled="f" o:preferrelative="t" stroked="f" coordsize="21600,21600">
            <v:path/>
            <v:fill on="f" focussize="0,0"/>
            <v:stroke on="f"/>
            <v:imagedata r:id="rId4748" o:title="eqId107407ba58ab9549e8804e43299fea01"/>
            <o:lock v:ext="edit" aspectratio="t"/>
            <w10:wrap type="none"/>
            <w10:anchorlock/>
          </v:shape>
          <o:OLEObject Type="Embed" ProgID="Equation.DSMT4" ShapeID="_x0000_i3897" DrawAspect="Content" ObjectID="_1468078597" r:id="rId4755">
            <o:LockedField>false</o:LockedField>
          </o:OLEObject>
        </w:object>
      </w:r>
      <w:r>
        <w:rPr>
          <w:color w:val="FF0000"/>
          <w:sz w:val="21"/>
        </w:rPr>
        <w:t>，D正确；</w:t>
      </w:r>
    </w:p>
    <w:p w14:paraId="129E6373">
      <w:pPr>
        <w:shd w:val="clear" w:color="auto" w:fill="auto"/>
        <w:spacing w:line="360" w:lineRule="auto"/>
        <w:jc w:val="left"/>
        <w:textAlignment w:val="center"/>
        <w:rPr>
          <w:color w:val="FF0000"/>
          <w:sz w:val="21"/>
        </w:rPr>
      </w:pPr>
      <w:r>
        <w:rPr>
          <w:color w:val="FF0000"/>
          <w:sz w:val="21"/>
        </w:rPr>
        <w:t>故选D。</w:t>
      </w:r>
    </w:p>
    <w:p w14:paraId="6E088F2B">
      <w:pPr>
        <w:shd w:val="clear" w:color="auto" w:fill="auto"/>
        <w:spacing w:line="360" w:lineRule="auto"/>
        <w:jc w:val="left"/>
        <w:textAlignment w:val="center"/>
        <w:rPr>
          <w:sz w:val="21"/>
        </w:rPr>
      </w:pPr>
      <w:r>
        <w:rPr>
          <w:sz w:val="21"/>
        </w:rPr>
        <w:t>35．</w:t>
      </w:r>
      <w:r>
        <w:rPr>
          <w:rFonts w:hint="eastAsia" w:ascii="黑体" w:hAnsi="黑体" w:eastAsia="黑体"/>
          <w:b/>
          <w:bCs/>
          <w:color w:val="0070C0"/>
        </w:rPr>
        <w:t>（2025·陕西渭南·二模）</w:t>
      </w:r>
      <w:r>
        <w:rPr>
          <w:sz w:val="21"/>
        </w:rPr>
        <w:t>钠与氧可形成多种二元化合物。其中一种二元化合物的晶胞如图所示，晶胞的边长为apm。下列说法正确的是</w:t>
      </w:r>
    </w:p>
    <w:p w14:paraId="68BD4DF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733550" cy="1190625"/>
            <wp:effectExtent l="0" t="0" r="3810" b="13335"/>
            <wp:docPr id="249" name="图片 249" descr="@@@01253906-e73d-4520-a8ec-c66ef30419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01253906-e73d-4520-a8ec-c66ef30419a1"/>
                    <pic:cNvPicPr>
                      <a:picLocks noChangeAspect="1"/>
                    </pic:cNvPicPr>
                  </pic:nvPicPr>
                  <pic:blipFill>
                    <a:blip r:embed="rId4756"/>
                    <a:stretch>
                      <a:fillRect/>
                    </a:stretch>
                  </pic:blipFill>
                  <pic:spPr>
                    <a:xfrm>
                      <a:off x="0" y="0"/>
                      <a:ext cx="1733550" cy="1190625"/>
                    </a:xfrm>
                    <a:prstGeom prst="rect">
                      <a:avLst/>
                    </a:prstGeom>
                  </pic:spPr>
                </pic:pic>
              </a:graphicData>
            </a:graphic>
          </wp:inline>
        </w:drawing>
      </w:r>
    </w:p>
    <w:p w14:paraId="409C73BB">
      <w:pPr>
        <w:shd w:val="clear" w:color="auto" w:fill="auto"/>
        <w:spacing w:line="360" w:lineRule="auto"/>
        <w:ind w:left="380"/>
        <w:jc w:val="left"/>
        <w:textAlignment w:val="center"/>
        <w:rPr>
          <w:sz w:val="21"/>
        </w:rPr>
      </w:pPr>
      <w:r>
        <w:rPr>
          <w:sz w:val="21"/>
        </w:rPr>
        <w:t>A．该二元化合物属于过氧化物</w:t>
      </w:r>
    </w:p>
    <w:p w14:paraId="475E9267">
      <w:pPr>
        <w:shd w:val="clear" w:color="auto" w:fill="auto"/>
        <w:spacing w:line="360" w:lineRule="auto"/>
        <w:ind w:left="380"/>
        <w:jc w:val="left"/>
        <w:textAlignment w:val="center"/>
        <w:rPr>
          <w:sz w:val="21"/>
        </w:rPr>
      </w:pPr>
      <w:r>
        <w:rPr>
          <w:sz w:val="21"/>
        </w:rPr>
        <w:t>B．阴离子</w:t>
      </w:r>
      <w:r>
        <w:object>
          <v:shape id="_x0000_i3898" o:spt="75" alt="eqId720841af57ad1a4e7219f75fb3ead9be" type="#_x0000_t75" style="height:16.75pt;width:14.95pt;" o:ole="t" filled="f" o:preferrelative="t" stroked="f" coordsize="21600,21600">
            <v:path/>
            <v:fill on="f" focussize="0,0"/>
            <v:stroke on="f"/>
            <v:imagedata r:id="rId4758" o:title="eqId720841af57ad1a4e7219f75fb3ead9be"/>
            <o:lock v:ext="edit" aspectratio="t"/>
            <w10:wrap type="none"/>
            <w10:anchorlock/>
          </v:shape>
          <o:OLEObject Type="Embed" ProgID="Equation.DSMT4" ShapeID="_x0000_i3898" DrawAspect="Content" ObjectID="_1468078598" r:id="rId4757">
            <o:LockedField>false</o:LockedField>
          </o:OLEObject>
        </w:object>
      </w:r>
      <w:r>
        <w:rPr>
          <w:sz w:val="21"/>
        </w:rPr>
        <w:t>有6种不同的空间取向</w:t>
      </w:r>
    </w:p>
    <w:p w14:paraId="1CBE8BDB">
      <w:pPr>
        <w:shd w:val="clear" w:color="auto" w:fill="auto"/>
        <w:spacing w:line="360" w:lineRule="auto"/>
        <w:ind w:left="380"/>
        <w:jc w:val="left"/>
        <w:textAlignment w:val="center"/>
        <w:rPr>
          <w:sz w:val="21"/>
        </w:rPr>
      </w:pPr>
      <w:r>
        <w:rPr>
          <w:sz w:val="21"/>
        </w:rPr>
        <w:t>C．阴离子</w:t>
      </w:r>
      <w:r>
        <w:object>
          <v:shape id="_x0000_i3899" o:spt="75" alt="eqId720841af57ad1a4e7219f75fb3ead9be" type="#_x0000_t75" style="height:16.75pt;width:14.95pt;" o:ole="t" filled="f" o:preferrelative="t" stroked="f" coordsize="21600,21600">
            <v:path/>
            <v:fill on="f" focussize="0,0"/>
            <v:stroke on="f"/>
            <v:imagedata r:id="rId4758" o:title="eqId720841af57ad1a4e7219f75fb3ead9be"/>
            <o:lock v:ext="edit" aspectratio="t"/>
            <w10:wrap type="none"/>
            <w10:anchorlock/>
          </v:shape>
          <o:OLEObject Type="Embed" ProgID="Equation.DSMT4" ShapeID="_x0000_i3899" DrawAspect="Content" ObjectID="_1468078599" r:id="rId4759">
            <o:LockedField>false</o:LockedField>
          </o:OLEObject>
        </w:object>
      </w:r>
      <w:r>
        <w:rPr>
          <w:sz w:val="21"/>
        </w:rPr>
        <w:t>位于</w:t>
      </w:r>
      <w:r>
        <w:object>
          <v:shape id="_x0000_i3900" o:spt="75" alt="eqIdd072177ae1481125f96741e1c53815cc" type="#_x0000_t75" style="height:14.25pt;width:20.2pt;" o:ole="t" filled="f" o:preferrelative="t" stroked="f" coordsize="21600,21600">
            <v:path/>
            <v:fill on="f" focussize="0,0"/>
            <v:stroke on="f"/>
            <v:imagedata r:id="rId4556" o:title="eqIdd072177ae1481125f96741e1c53815cc"/>
            <o:lock v:ext="edit" aspectratio="t"/>
            <w10:wrap type="none"/>
            <w10:anchorlock/>
          </v:shape>
          <o:OLEObject Type="Embed" ProgID="Equation.DSMT4" ShapeID="_x0000_i3900" DrawAspect="Content" ObjectID="_1468078600" r:id="rId4760">
            <o:LockedField>false</o:LockedField>
          </o:OLEObject>
        </w:object>
      </w:r>
      <w:r>
        <w:rPr>
          <w:sz w:val="21"/>
        </w:rPr>
        <w:t>形成的八面体空隙中</w:t>
      </w:r>
    </w:p>
    <w:p w14:paraId="216CD0E0">
      <w:pPr>
        <w:shd w:val="clear" w:color="auto" w:fill="auto"/>
        <w:spacing w:line="360" w:lineRule="auto"/>
        <w:ind w:left="380"/>
        <w:jc w:val="left"/>
        <w:textAlignment w:val="center"/>
        <w:rPr>
          <w:sz w:val="21"/>
        </w:rPr>
      </w:pPr>
      <w:r>
        <w:rPr>
          <w:sz w:val="21"/>
        </w:rPr>
        <w:t>D．两个</w:t>
      </w:r>
      <w:r>
        <w:object>
          <v:shape id="_x0000_i3901" o:spt="75" alt="eqIdd072177ae1481125f96741e1c53815cc" type="#_x0000_t75" style="height:14.25pt;width:20.2pt;" o:ole="t" filled="f" o:preferrelative="t" stroked="f" coordsize="21600,21600">
            <v:path/>
            <v:fill on="f" focussize="0,0"/>
            <v:stroke on="f"/>
            <v:imagedata r:id="rId4556" o:title="eqIdd072177ae1481125f96741e1c53815cc"/>
            <o:lock v:ext="edit" aspectratio="t"/>
            <w10:wrap type="none"/>
            <w10:anchorlock/>
          </v:shape>
          <o:OLEObject Type="Embed" ProgID="Equation.DSMT4" ShapeID="_x0000_i3901" DrawAspect="Content" ObjectID="_1468078601" r:id="rId4761">
            <o:LockedField>false</o:LockedField>
          </o:OLEObject>
        </w:object>
      </w:r>
      <w:r>
        <w:rPr>
          <w:sz w:val="21"/>
        </w:rPr>
        <w:t>之间的最短距离为apm</w:t>
      </w:r>
    </w:p>
    <w:p w14:paraId="12C70E04">
      <w:pPr>
        <w:shd w:val="clear" w:color="auto" w:fill="auto"/>
        <w:spacing w:line="360" w:lineRule="auto"/>
        <w:jc w:val="left"/>
        <w:textAlignment w:val="center"/>
        <w:rPr>
          <w:color w:val="FF0000"/>
          <w:sz w:val="21"/>
        </w:rPr>
      </w:pPr>
      <w:r>
        <w:rPr>
          <w:color w:val="FF0000"/>
          <w:sz w:val="21"/>
        </w:rPr>
        <w:t>【答案】C</w:t>
      </w:r>
    </w:p>
    <w:p w14:paraId="0AB915E1">
      <w:pPr>
        <w:shd w:val="clear" w:color="auto" w:fill="auto"/>
        <w:spacing w:line="360" w:lineRule="auto"/>
        <w:jc w:val="left"/>
        <w:textAlignment w:val="center"/>
        <w:rPr>
          <w:color w:val="FF0000"/>
          <w:sz w:val="21"/>
        </w:rPr>
      </w:pPr>
      <w:r>
        <w:rPr>
          <w:color w:val="FF0000"/>
          <w:sz w:val="21"/>
        </w:rPr>
        <w:t>【详解】A．由晶胞结构可知，该二元化合物中不含</w:t>
      </w:r>
      <w:r>
        <w:rPr>
          <w:color w:val="FF0000"/>
        </w:rPr>
        <w:object>
          <v:shape id="_x0000_i3902" o:spt="75" alt="eqId7e0a1c1b87380aef4fbc536fa44c625d" type="#_x0000_t75" style="height:17pt;width:18.45pt;" o:ole="t" filled="f" o:preferrelative="t" stroked="f" coordsize="21600,21600">
            <v:path/>
            <v:fill on="f" focussize="0,0"/>
            <v:stroke on="f"/>
            <v:imagedata r:id="rId4763" o:title="eqId7e0a1c1b87380aef4fbc536fa44c625d"/>
            <o:lock v:ext="edit" aspectratio="t"/>
            <w10:wrap type="none"/>
            <w10:anchorlock/>
          </v:shape>
          <o:OLEObject Type="Embed" ProgID="Equation.DSMT4" ShapeID="_x0000_i3902" DrawAspect="Content" ObjectID="_1468078602" r:id="rId4762">
            <o:LockedField>false</o:LockedField>
          </o:OLEObject>
        </w:object>
      </w:r>
      <w:r>
        <w:rPr>
          <w:color w:val="FF0000"/>
          <w:sz w:val="21"/>
        </w:rPr>
        <w:t>，不属于过氧化物，A错误；</w:t>
      </w:r>
    </w:p>
    <w:p w14:paraId="5AFF2C09">
      <w:pPr>
        <w:shd w:val="clear" w:color="auto" w:fill="auto"/>
        <w:spacing w:line="360" w:lineRule="auto"/>
        <w:jc w:val="left"/>
        <w:textAlignment w:val="center"/>
        <w:rPr>
          <w:color w:val="FF0000"/>
          <w:sz w:val="21"/>
        </w:rPr>
      </w:pPr>
      <w:r>
        <w:rPr>
          <w:color w:val="FF0000"/>
          <w:sz w:val="21"/>
        </w:rPr>
        <w:t>B．由晶胞结构可知，棱上的</w:t>
      </w:r>
      <w:r>
        <w:rPr>
          <w:color w:val="FF0000"/>
        </w:rPr>
        <w:object>
          <v:shape id="_x0000_i3903" o:spt="75" alt="eqId720841af57ad1a4e7219f75fb3ead9be" type="#_x0000_t75" style="height:16.75pt;width:14.95pt;" o:ole="t" filled="f" o:preferrelative="t" stroked="f" coordsize="21600,21600">
            <v:path/>
            <v:fill on="f" focussize="0,0"/>
            <v:stroke on="f"/>
            <v:imagedata r:id="rId4758" o:title="eqId720841af57ad1a4e7219f75fb3ead9be"/>
            <o:lock v:ext="edit" aspectratio="t"/>
            <w10:wrap type="none"/>
            <w10:anchorlock/>
          </v:shape>
          <o:OLEObject Type="Embed" ProgID="Equation.DSMT4" ShapeID="_x0000_i3903" DrawAspect="Content" ObjectID="_1468078603" r:id="rId4764">
            <o:LockedField>false</o:LockedField>
          </o:OLEObject>
        </w:object>
      </w:r>
      <w:r>
        <w:rPr>
          <w:color w:val="FF0000"/>
          <w:sz w:val="21"/>
        </w:rPr>
        <w:t>有相同的空间取向，面上的</w:t>
      </w:r>
      <w:r>
        <w:rPr>
          <w:color w:val="FF0000"/>
        </w:rPr>
        <w:object>
          <v:shape id="_x0000_i3904" o:spt="75" alt="eqId720841af57ad1a4e7219f75fb3ead9be" type="#_x0000_t75" style="height:16.75pt;width:14.95pt;" o:ole="t" filled="f" o:preferrelative="t" stroked="f" coordsize="21600,21600">
            <v:path/>
            <v:fill on="f" focussize="0,0"/>
            <v:stroke on="f"/>
            <v:imagedata r:id="rId4758" o:title="eqId720841af57ad1a4e7219f75fb3ead9be"/>
            <o:lock v:ext="edit" aspectratio="t"/>
            <w10:wrap type="none"/>
            <w10:anchorlock/>
          </v:shape>
          <o:OLEObject Type="Embed" ProgID="Equation.DSMT4" ShapeID="_x0000_i3904" DrawAspect="Content" ObjectID="_1468078604" r:id="rId4765">
            <o:LockedField>false</o:LockedField>
          </o:OLEObject>
        </w:object>
      </w:r>
      <w:r>
        <w:rPr>
          <w:color w:val="FF0000"/>
          <w:sz w:val="21"/>
        </w:rPr>
        <w:t>有相同的空间取向，故该化合物中阴离子</w:t>
      </w:r>
      <w:r>
        <w:rPr>
          <w:color w:val="FF0000"/>
        </w:rPr>
        <w:object>
          <v:shape id="_x0000_i3905" o:spt="75" alt="eqId720841af57ad1a4e7219f75fb3ead9be" type="#_x0000_t75" style="height:16.75pt;width:14.95pt;" o:ole="t" filled="f" o:preferrelative="t" stroked="f" coordsize="21600,21600">
            <v:path/>
            <v:fill on="f" focussize="0,0"/>
            <v:stroke on="f"/>
            <v:imagedata r:id="rId4758" o:title="eqId720841af57ad1a4e7219f75fb3ead9be"/>
            <o:lock v:ext="edit" aspectratio="t"/>
            <w10:wrap type="none"/>
            <w10:anchorlock/>
          </v:shape>
          <o:OLEObject Type="Embed" ProgID="Equation.DSMT4" ShapeID="_x0000_i3905" DrawAspect="Content" ObjectID="_1468078605" r:id="rId4766">
            <o:LockedField>false</o:LockedField>
          </o:OLEObject>
        </w:object>
      </w:r>
      <w:r>
        <w:rPr>
          <w:color w:val="FF0000"/>
          <w:sz w:val="21"/>
        </w:rPr>
        <w:t>有2种不同的空间取向，B错误；</w:t>
      </w:r>
    </w:p>
    <w:p w14:paraId="4E35B03A">
      <w:pPr>
        <w:shd w:val="clear" w:color="auto" w:fill="auto"/>
        <w:spacing w:line="360" w:lineRule="auto"/>
        <w:jc w:val="left"/>
        <w:textAlignment w:val="center"/>
        <w:rPr>
          <w:color w:val="FF0000"/>
          <w:sz w:val="21"/>
        </w:rPr>
      </w:pPr>
      <w:r>
        <w:rPr>
          <w:color w:val="FF0000"/>
          <w:sz w:val="21"/>
        </w:rPr>
        <w:t>C．根据图示可知，该晶胞中含有Na</w:t>
      </w:r>
      <w:r>
        <w:rPr>
          <w:color w:val="FF0000"/>
          <w:sz w:val="21"/>
          <w:vertAlign w:val="superscript"/>
        </w:rPr>
        <w:t>+</w:t>
      </w:r>
      <w:r>
        <w:rPr>
          <w:color w:val="FF0000"/>
          <w:sz w:val="21"/>
        </w:rPr>
        <w:t>的数目是8×</w:t>
      </w:r>
      <w:r>
        <w:rPr>
          <w:color w:val="FF0000"/>
        </w:rPr>
        <w:object>
          <v:shape id="_x0000_i3906" o:spt="75" alt="eqId6ca8b26c3ad6d892590290a2304126bd" type="#_x0000_t75" style="height:26.05pt;width:9.65pt;" o:ole="t" filled="f" o:preferrelative="t" stroked="f" coordsize="21600,21600">
            <v:path/>
            <v:fill on="f" focussize="0,0"/>
            <v:stroke on="f"/>
            <v:imagedata r:id="rId4665" o:title="eqId6ca8b26c3ad6d892590290a2304126bd"/>
            <o:lock v:ext="edit" aspectratio="t"/>
            <w10:wrap type="none"/>
            <w10:anchorlock/>
          </v:shape>
          <o:OLEObject Type="Embed" ProgID="Equation.DSMT4" ShapeID="_x0000_i3906" DrawAspect="Content" ObjectID="_1468078606" r:id="rId4767">
            <o:LockedField>false</o:LockedField>
          </o:OLEObject>
        </w:object>
      </w:r>
      <w:r>
        <w:rPr>
          <w:color w:val="FF0000"/>
          <w:sz w:val="21"/>
        </w:rPr>
        <w:t>+1=2，含有O原子数目是8×</w:t>
      </w:r>
      <w:r>
        <w:rPr>
          <w:color w:val="FF0000"/>
        </w:rPr>
        <w:object>
          <v:shape id="_x0000_i3907" o:spt="75" alt="eqId56d266a04f3dc7483eddbc26c5e487db" type="#_x0000_t75" style="height:23.85pt;width:9.65pt;" o:ole="t" filled="f" o:preferrelative="t" stroked="f" coordsize="21600,21600">
            <v:path/>
            <v:fill on="f" focussize="0,0"/>
            <v:stroke on="f"/>
            <v:imagedata r:id="rId4668" o:title="eqId56d266a04f3dc7483eddbc26c5e487db"/>
            <o:lock v:ext="edit" aspectratio="t"/>
            <w10:wrap type="none"/>
            <w10:anchorlock/>
          </v:shape>
          <o:OLEObject Type="Embed" ProgID="Equation.DSMT4" ShapeID="_x0000_i3907" DrawAspect="Content" ObjectID="_1468078607" r:id="rId4768">
            <o:LockedField>false</o:LockedField>
          </o:OLEObject>
        </w:object>
      </w:r>
      <w:r>
        <w:rPr>
          <w:color w:val="FF0000"/>
          <w:sz w:val="21"/>
        </w:rPr>
        <w:t>+4×</w:t>
      </w:r>
      <w:r>
        <w:rPr>
          <w:color w:val="FF0000"/>
        </w:rPr>
        <w:object>
          <v:shape id="_x0000_i3908" o:spt="75" alt="eqIdf89eef3148f2d4d09379767b4af69132" type="#_x0000_t75" style="height:21.1pt;width:10.55pt;" o:ole="t" filled="f" o:preferrelative="t" stroked="f" coordsize="21600,21600">
            <v:path/>
            <v:fill on="f" focussize="0,0"/>
            <v:stroke on="f"/>
            <v:imagedata r:id="rId4635" o:title="eqIdf89eef3148f2d4d09379767b4af69132"/>
            <o:lock v:ext="edit" aspectratio="t"/>
            <w10:wrap type="none"/>
            <w10:anchorlock/>
          </v:shape>
          <o:OLEObject Type="Embed" ProgID="Equation.DSMT4" ShapeID="_x0000_i3908" DrawAspect="Content" ObjectID="_1468078608" r:id="rId4769">
            <o:LockedField>false</o:LockedField>
          </o:OLEObject>
        </w:object>
      </w:r>
      <w:r>
        <w:rPr>
          <w:color w:val="FF0000"/>
          <w:sz w:val="21"/>
        </w:rPr>
        <w:t>=4，Na：O=2：4=1：2，以位于体心的Na</w:t>
      </w:r>
      <w:r>
        <w:rPr>
          <w:color w:val="FF0000"/>
          <w:sz w:val="21"/>
          <w:vertAlign w:val="superscript"/>
        </w:rPr>
        <w:t>+</w:t>
      </w:r>
      <w:r>
        <w:rPr>
          <w:color w:val="FF0000"/>
          <w:sz w:val="21"/>
        </w:rPr>
        <w:t>为研究对象，Na</w:t>
      </w:r>
      <w:r>
        <w:rPr>
          <w:color w:val="FF0000"/>
          <w:sz w:val="21"/>
          <w:vertAlign w:val="superscript"/>
        </w:rPr>
        <w:t>+</w:t>
      </w:r>
      <w:r>
        <w:rPr>
          <w:color w:val="FF0000"/>
          <w:sz w:val="21"/>
        </w:rPr>
        <w:t>周围含有6个</w:t>
      </w:r>
      <w:r>
        <w:rPr>
          <w:color w:val="FF0000"/>
        </w:rPr>
        <w:object>
          <v:shape id="_x0000_i3909" o:spt="75" alt="eqId720841af57ad1a4e7219f75fb3ead9be" type="#_x0000_t75" style="height:16.75pt;width:14.95pt;" o:ole="t" filled="f" o:preferrelative="t" stroked="f" coordsize="21600,21600">
            <v:path/>
            <v:fill on="f" focussize="0,0"/>
            <v:stroke on="f"/>
            <v:imagedata r:id="rId4758" o:title="eqId720841af57ad1a4e7219f75fb3ead9be"/>
            <o:lock v:ext="edit" aspectratio="t"/>
            <w10:wrap type="none"/>
            <w10:anchorlock/>
          </v:shape>
          <o:OLEObject Type="Embed" ProgID="Equation.DSMT4" ShapeID="_x0000_i3909" DrawAspect="Content" ObjectID="_1468078609" r:id="rId4770">
            <o:LockedField>false</o:LockedField>
          </o:OLEObject>
        </w:object>
      </w:r>
      <w:r>
        <w:rPr>
          <w:color w:val="FF0000"/>
          <w:sz w:val="21"/>
        </w:rPr>
        <w:t>，则</w:t>
      </w:r>
      <w:r>
        <w:rPr>
          <w:color w:val="FF0000"/>
        </w:rPr>
        <w:object>
          <v:shape id="_x0000_i3910" o:spt="75" alt="eqId720841af57ad1a4e7219f75fb3ead9be" type="#_x0000_t75" style="height:16.75pt;width:14.95pt;" o:ole="t" filled="f" o:preferrelative="t" stroked="f" coordsize="21600,21600">
            <v:path/>
            <v:fill on="f" focussize="0,0"/>
            <v:stroke on="f"/>
            <v:imagedata r:id="rId4758" o:title="eqId720841af57ad1a4e7219f75fb3ead9be"/>
            <o:lock v:ext="edit" aspectratio="t"/>
            <w10:wrap type="none"/>
            <w10:anchorlock/>
          </v:shape>
          <o:OLEObject Type="Embed" ProgID="Equation.DSMT4" ShapeID="_x0000_i3910" DrawAspect="Content" ObjectID="_1468078610" r:id="rId4771">
            <o:LockedField>false</o:LockedField>
          </o:OLEObject>
        </w:object>
      </w:r>
      <w:r>
        <w:rPr>
          <w:color w:val="FF0000"/>
          <w:sz w:val="21"/>
        </w:rPr>
        <w:t>周围含有6个</w:t>
      </w:r>
      <w:r>
        <w:rPr>
          <w:color w:val="FF0000"/>
        </w:rPr>
        <w:object>
          <v:shape id="_x0000_i3911" o:spt="75" alt="eqIdd072177ae1481125f96741e1c53815cc" type="#_x0000_t75" style="height:14.25pt;width:20.2pt;" o:ole="t" filled="f" o:preferrelative="t" stroked="f" coordsize="21600,21600">
            <v:path/>
            <v:fill on="f" focussize="0,0"/>
            <v:stroke on="f"/>
            <v:imagedata r:id="rId4556" o:title="eqIdd072177ae1481125f96741e1c53815cc"/>
            <o:lock v:ext="edit" aspectratio="t"/>
            <w10:wrap type="none"/>
            <w10:anchorlock/>
          </v:shape>
          <o:OLEObject Type="Embed" ProgID="Equation.DSMT4" ShapeID="_x0000_i3911" DrawAspect="Content" ObjectID="_1468078611" r:id="rId4772">
            <o:LockedField>false</o:LockedField>
          </o:OLEObject>
        </w:object>
      </w:r>
      <w:r>
        <w:rPr>
          <w:color w:val="FF0000"/>
          <w:sz w:val="21"/>
        </w:rPr>
        <w:t>，</w:t>
      </w:r>
      <w:r>
        <w:rPr>
          <w:color w:val="FF0000"/>
        </w:rPr>
        <w:object>
          <v:shape id="_x0000_i3912" o:spt="75" alt="eqId720841af57ad1a4e7219f75fb3ead9be" type="#_x0000_t75" style="height:16.75pt;width:14.95pt;" o:ole="t" filled="f" o:preferrelative="t" stroked="f" coordsize="21600,21600">
            <v:path/>
            <v:fill on="f" focussize="0,0"/>
            <v:stroke on="f"/>
            <v:imagedata r:id="rId4758" o:title="eqId720841af57ad1a4e7219f75fb3ead9be"/>
            <o:lock v:ext="edit" aspectratio="t"/>
            <w10:wrap type="none"/>
            <w10:anchorlock/>
          </v:shape>
          <o:OLEObject Type="Embed" ProgID="Equation.DSMT4" ShapeID="_x0000_i3912" DrawAspect="Content" ObjectID="_1468078612" r:id="rId4773">
            <o:LockedField>false</o:LockedField>
          </o:OLEObject>
        </w:object>
      </w:r>
      <w:r>
        <w:rPr>
          <w:color w:val="FF0000"/>
          <w:sz w:val="21"/>
        </w:rPr>
        <w:t>位于6个Na</w:t>
      </w:r>
      <w:r>
        <w:rPr>
          <w:color w:val="FF0000"/>
          <w:sz w:val="21"/>
          <w:vertAlign w:val="superscript"/>
        </w:rPr>
        <w:t>+</w:t>
      </w:r>
      <w:r>
        <w:rPr>
          <w:color w:val="FF0000"/>
          <w:sz w:val="21"/>
        </w:rPr>
        <w:t>形成的八面体空隙中，C正确；</w:t>
      </w:r>
    </w:p>
    <w:p w14:paraId="062278C5">
      <w:pPr>
        <w:shd w:val="clear" w:color="auto" w:fill="auto"/>
        <w:spacing w:line="360" w:lineRule="auto"/>
        <w:jc w:val="left"/>
        <w:textAlignment w:val="center"/>
        <w:rPr>
          <w:color w:val="FF0000"/>
          <w:sz w:val="21"/>
        </w:rPr>
      </w:pPr>
      <w:r>
        <w:rPr>
          <w:color w:val="FF0000"/>
          <w:sz w:val="21"/>
        </w:rPr>
        <w:t>D．由晶胞结构可知，两个</w:t>
      </w:r>
      <w:r>
        <w:rPr>
          <w:color w:val="FF0000"/>
        </w:rPr>
        <w:object>
          <v:shape id="_x0000_i3913" o:spt="75" alt="eqIdd072177ae1481125f96741e1c53815cc" type="#_x0000_t75" style="height:14.25pt;width:20.2pt;" o:ole="t" filled="f" o:preferrelative="t" stroked="f" coordsize="21600,21600">
            <v:path/>
            <v:fill on="f" focussize="0,0"/>
            <v:stroke on="f"/>
            <v:imagedata r:id="rId4556" o:title="eqIdd072177ae1481125f96741e1c53815cc"/>
            <o:lock v:ext="edit" aspectratio="t"/>
            <w10:wrap type="none"/>
            <w10:anchorlock/>
          </v:shape>
          <o:OLEObject Type="Embed" ProgID="Equation.DSMT4" ShapeID="_x0000_i3913" DrawAspect="Content" ObjectID="_1468078613" r:id="rId4774">
            <o:LockedField>false</o:LockedField>
          </o:OLEObject>
        </w:object>
      </w:r>
      <w:r>
        <w:rPr>
          <w:color w:val="FF0000"/>
          <w:sz w:val="21"/>
        </w:rPr>
        <w:t>之间的最短距离为晶胞体对角线的一半，即</w:t>
      </w:r>
      <w:r>
        <w:rPr>
          <w:color w:val="FF0000"/>
        </w:rPr>
        <w:object>
          <v:shape id="_x0000_i3914" o:spt="75" alt="eqIde9bafeead266c573a3758abfdbb2608b" type="#_x0000_t75" style="height:29.3pt;width:17.55pt;" o:ole="t" filled="f" o:preferrelative="t" stroked="f" coordsize="21600,21600">
            <v:path/>
            <v:fill on="f" focussize="0,0"/>
            <v:stroke on="f"/>
            <v:imagedata r:id="rId4776" o:title="eqIde9bafeead266c573a3758abfdbb2608b"/>
            <o:lock v:ext="edit" aspectratio="t"/>
            <w10:wrap type="none"/>
            <w10:anchorlock/>
          </v:shape>
          <o:OLEObject Type="Embed" ProgID="Equation.DSMT4" ShapeID="_x0000_i3914" DrawAspect="Content" ObjectID="_1468078614" r:id="rId4775">
            <o:LockedField>false</o:LockedField>
          </o:OLEObject>
        </w:object>
      </w:r>
      <w:r>
        <w:rPr>
          <w:color w:val="FF0000"/>
          <w:sz w:val="21"/>
        </w:rPr>
        <w:t>apm，D错误；</w:t>
      </w:r>
    </w:p>
    <w:p w14:paraId="600F690E">
      <w:pPr>
        <w:shd w:val="clear" w:color="auto" w:fill="auto"/>
        <w:spacing w:line="360" w:lineRule="auto"/>
        <w:jc w:val="left"/>
        <w:textAlignment w:val="center"/>
        <w:rPr>
          <w:color w:val="FF0000"/>
          <w:sz w:val="21"/>
        </w:rPr>
      </w:pPr>
      <w:r>
        <w:rPr>
          <w:color w:val="FF0000"/>
          <w:sz w:val="21"/>
        </w:rPr>
        <w:t>故选C。</w:t>
      </w:r>
    </w:p>
    <w:p w14:paraId="785539C4">
      <w:pPr>
        <w:shd w:val="clear" w:color="auto" w:fill="auto"/>
        <w:spacing w:line="360" w:lineRule="auto"/>
        <w:jc w:val="left"/>
        <w:textAlignment w:val="center"/>
        <w:rPr>
          <w:sz w:val="21"/>
        </w:rPr>
      </w:pPr>
      <w:r>
        <w:rPr>
          <w:sz w:val="21"/>
        </w:rPr>
        <w:t>36．</w:t>
      </w:r>
      <w:r>
        <w:rPr>
          <w:rFonts w:hint="eastAsia" w:ascii="黑体" w:hAnsi="黑体" w:eastAsia="黑体"/>
          <w:b/>
          <w:bCs/>
          <w:color w:val="0070C0"/>
        </w:rPr>
        <w:t>（2025·湖南邵阳·三模）</w:t>
      </w:r>
      <w:r>
        <w:rPr>
          <w:sz w:val="21"/>
        </w:rPr>
        <w:t>化合物</w:t>
      </w:r>
      <w:r>
        <w:object>
          <v:shape id="_x0000_i3915" o:spt="75" alt="eqId674e31dbbc3c338972a2fa85d588afae" type="#_x0000_t75" style="height:11.4pt;width:11.4pt;" o:ole="t" filled="f" o:preferrelative="t" stroked="f" coordsize="21600,21600">
            <v:path/>
            <v:fill on="f" focussize="0,0"/>
            <v:stroke on="f"/>
            <v:imagedata r:id="rId4778" o:title="eqId674e31dbbc3c338972a2fa85d588afae"/>
            <o:lock v:ext="edit" aspectratio="t"/>
            <w10:wrap type="none"/>
            <w10:anchorlock/>
          </v:shape>
          <o:OLEObject Type="Embed" ProgID="Equation.DSMT4" ShapeID="_x0000_i3915" DrawAspect="Content" ObjectID="_1468078615" r:id="rId4777">
            <o:LockedField>false</o:LockedField>
          </o:OLEObject>
        </w:object>
      </w:r>
      <w:r>
        <w:rPr>
          <w:sz w:val="21"/>
        </w:rPr>
        <w:t>属于四方晶系，晶胞结构如图所示(晶胞参数</w:t>
      </w:r>
      <w:r>
        <w:object>
          <v:shape id="_x0000_i3916" o:spt="75" alt="eqIdbcd78d864353b52aef8a1accb7c4125d" type="#_x0000_t75" style="height:12.45pt;width:34.25pt;" o:ole="t" filled="f" o:preferrelative="t" stroked="f" coordsize="21600,21600">
            <v:path/>
            <v:fill on="f" focussize="0,0"/>
            <v:stroke on="f"/>
            <v:imagedata r:id="rId4780" o:title="eqIdbcd78d864353b52aef8a1accb7c4125d"/>
            <o:lock v:ext="edit" aspectratio="t"/>
            <w10:wrap type="none"/>
            <w10:anchorlock/>
          </v:shape>
          <o:OLEObject Type="Embed" ProgID="Equation.DSMT4" ShapeID="_x0000_i3916" DrawAspect="Content" ObjectID="_1468078616" r:id="rId4779">
            <o:LockedField>false</o:LockedField>
          </o:OLEObject>
        </w:object>
      </w:r>
      <w:r>
        <w:rPr>
          <w:sz w:val="21"/>
        </w:rPr>
        <w:t>，</w:t>
      </w:r>
      <w:r>
        <w:object>
          <v:shape id="_x0000_i3917" o:spt="75" alt="eqIdc9ed33c669692210c40f3656d8ce3c5f" type="#_x0000_t75" style="height:16.05pt;width:51pt;" o:ole="t" filled="f" o:preferrelative="t" stroked="f" coordsize="21600,21600">
            <v:path/>
            <v:fill on="f" focussize="0,0"/>
            <v:stroke on="f"/>
            <v:imagedata r:id="rId4694" o:title="eqIdc9ed33c669692210c40f3656d8ce3c5f"/>
            <o:lock v:ext="edit" aspectratio="t"/>
            <w10:wrap type="none"/>
            <w10:anchorlock/>
          </v:shape>
          <o:OLEObject Type="Embed" ProgID="Equation.DSMT4" ShapeID="_x0000_i3917" DrawAspect="Content" ObjectID="_1468078617" r:id="rId4781">
            <o:LockedField>false</o:LockedField>
          </o:OLEObject>
        </w:object>
      </w:r>
      <w:r>
        <w:rPr>
          <w:sz w:val="21"/>
        </w:rPr>
        <w:t>)。M、</w:t>
      </w:r>
      <w:r>
        <w:object>
          <v:shape id="_x0000_i3918" o:spt="75" alt="eqIdcad135b14c9dcd83eab6618d7694c7b0" type="#_x0000_t75" style="height:12.1pt;width:11.4pt;" o:ole="t" filled="f" o:preferrelative="t" stroked="f" coordsize="21600,21600">
            <v:path/>
            <v:fill on="f" focussize="0,0"/>
            <v:stroke on="f"/>
            <v:imagedata r:id="rId4261" o:title="eqIdcad135b14c9dcd83eab6618d7694c7b0"/>
            <o:lock v:ext="edit" aspectratio="t"/>
            <w10:wrap type="none"/>
            <w10:anchorlock/>
          </v:shape>
          <o:OLEObject Type="Embed" ProgID="Equation.DSMT4" ShapeID="_x0000_i3918" DrawAspect="Content" ObjectID="_1468078618" r:id="rId4782">
            <o:LockedField>false</o:LockedField>
          </o:OLEObject>
        </w:object>
      </w:r>
      <w:r>
        <w:rPr>
          <w:sz w:val="21"/>
        </w:rPr>
        <w:t>、</w:t>
      </w:r>
      <w:r>
        <w:object>
          <v:shape id="_x0000_i3919" o:spt="75" alt="eqId0c27eda162792128da25f541303a3088" type="#_x0000_t75" style="height:11.4pt;width:9.65pt;" o:ole="t" filled="f" o:preferrelative="t" stroked="f" coordsize="21600,21600">
            <v:path/>
            <v:fill on="f" focussize="0,0"/>
            <v:stroke on="f"/>
            <v:imagedata r:id="rId4784" o:title="eqId0c27eda162792128da25f541303a3088"/>
            <o:lock v:ext="edit" aspectratio="t"/>
            <w10:wrap type="none"/>
            <w10:anchorlock/>
          </v:shape>
          <o:OLEObject Type="Embed" ProgID="Equation.DSMT4" ShapeID="_x0000_i3919" DrawAspect="Content" ObjectID="_1468078619" r:id="rId4783">
            <o:LockedField>false</o:LockedField>
          </o:OLEObject>
        </w:object>
      </w:r>
      <w:r>
        <w:rPr>
          <w:sz w:val="21"/>
        </w:rPr>
        <w:t>的原子分数坐标分别为</w:t>
      </w:r>
      <w:r>
        <w:object>
          <v:shape id="_x0000_i3920" o:spt="75" alt="eqId4d31d07bc6b6527d5913db740144c69e" type="#_x0000_t75" style="height:17.8pt;width:34.25pt;" o:ole="t" filled="f" o:preferrelative="t" stroked="f" coordsize="21600,21600">
            <v:path/>
            <v:fill on="f" focussize="0,0"/>
            <v:stroke on="f"/>
            <v:imagedata r:id="rId4623" o:title="eqId4d31d07bc6b6527d5913db740144c69e"/>
            <o:lock v:ext="edit" aspectratio="t"/>
            <w10:wrap type="none"/>
            <w10:anchorlock/>
          </v:shape>
          <o:OLEObject Type="Embed" ProgID="Equation.DSMT4" ShapeID="_x0000_i3920" DrawAspect="Content" ObjectID="_1468078620" r:id="rId4785">
            <o:LockedField>false</o:LockedField>
          </o:OLEObject>
        </w:object>
      </w:r>
      <w:r>
        <w:rPr>
          <w:sz w:val="21"/>
        </w:rPr>
        <w:t>，</w:t>
      </w:r>
      <w:r>
        <w:object>
          <v:shape id="_x0000_i3921" o:spt="75" alt="eqIdfe23a9eeae59b3fdf1302b1d22301ad5" type="#_x0000_t75" style="height:17.9pt;width:32.55pt;" o:ole="t" filled="f" o:preferrelative="t" stroked="f" coordsize="21600,21600">
            <v:path/>
            <v:fill on="f" focussize="0,0"/>
            <v:stroke on="f"/>
            <v:imagedata r:id="rId4787" o:title="eqIdfe23a9eeae59b3fdf1302b1d22301ad5"/>
            <o:lock v:ext="edit" aspectratio="t"/>
            <w10:wrap type="none"/>
            <w10:anchorlock/>
          </v:shape>
          <o:OLEObject Type="Embed" ProgID="Equation.DSMT4" ShapeID="_x0000_i3921" DrawAspect="Content" ObjectID="_1468078621" r:id="rId4786">
            <o:LockedField>false</o:LockedField>
          </o:OLEObject>
        </w:object>
      </w:r>
      <w:r>
        <w:rPr>
          <w:sz w:val="21"/>
        </w:rPr>
        <w:t>，</w:t>
      </w:r>
      <w:r>
        <w:object>
          <v:shape id="_x0000_i3922" o:spt="75" alt="eqId18b1282ad9aba1151ee18a8321038763" type="#_x0000_t75" style="height:29.65pt;width:36.9pt;" o:ole="t" filled="f" o:preferrelative="t" stroked="f" coordsize="21600,21600">
            <v:path/>
            <v:fill on="f" focussize="0,0"/>
            <v:stroke on="f"/>
            <v:imagedata r:id="rId4789" o:title="eqId18b1282ad9aba1151ee18a8321038763"/>
            <o:lock v:ext="edit" aspectratio="t"/>
            <w10:wrap type="none"/>
            <w10:anchorlock/>
          </v:shape>
          <o:OLEObject Type="Embed" ProgID="Equation.DSMT4" ShapeID="_x0000_i3922" DrawAspect="Content" ObjectID="_1468078622" r:id="rId4788">
            <o:LockedField>false</o:LockedField>
          </o:OLEObject>
        </w:object>
      </w:r>
      <w:r>
        <w:rPr>
          <w:sz w:val="21"/>
        </w:rPr>
        <w:t>，下列说法错误的是</w:t>
      </w:r>
    </w:p>
    <w:p w14:paraId="670C5D0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71575" cy="1162050"/>
            <wp:effectExtent l="0" t="0" r="1905" b="11430"/>
            <wp:docPr id="250" name="图片 250" descr="@@@86bcb994-421e-408b-a19e-2b80b01471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86bcb994-421e-408b-a19e-2b80b01471a7"/>
                    <pic:cNvPicPr>
                      <a:picLocks noChangeAspect="1"/>
                    </pic:cNvPicPr>
                  </pic:nvPicPr>
                  <pic:blipFill>
                    <a:blip r:embed="rId4790"/>
                    <a:stretch>
                      <a:fillRect/>
                    </a:stretch>
                  </pic:blipFill>
                  <pic:spPr>
                    <a:xfrm>
                      <a:off x="0" y="0"/>
                      <a:ext cx="1171575" cy="1162050"/>
                    </a:xfrm>
                    <a:prstGeom prst="rect">
                      <a:avLst/>
                    </a:prstGeom>
                  </pic:spPr>
                </pic:pic>
              </a:graphicData>
            </a:graphic>
          </wp:inline>
        </w:drawing>
      </w:r>
    </w:p>
    <w:p w14:paraId="7D74045C">
      <w:pPr>
        <w:shd w:val="clear" w:color="auto" w:fill="auto"/>
        <w:spacing w:line="360" w:lineRule="auto"/>
        <w:ind w:left="380"/>
        <w:jc w:val="left"/>
        <w:textAlignment w:val="center"/>
        <w:rPr>
          <w:sz w:val="21"/>
        </w:rPr>
      </w:pPr>
      <w:r>
        <w:rPr>
          <w:sz w:val="21"/>
        </w:rPr>
        <w:t>A．化合物</w:t>
      </w:r>
      <w:r>
        <w:object>
          <v:shape id="_x0000_i3923" o:spt="75" alt="eqId674e31dbbc3c338972a2fa85d588afae" type="#_x0000_t75" style="height:11.4pt;width:11.4pt;" o:ole="t" filled="f" o:preferrelative="t" stroked="f" coordsize="21600,21600">
            <v:path/>
            <v:fill on="f" focussize="0,0"/>
            <v:stroke on="f"/>
            <v:imagedata r:id="rId4778" o:title="eqId674e31dbbc3c338972a2fa85d588afae"/>
            <o:lock v:ext="edit" aspectratio="t"/>
            <w10:wrap type="none"/>
            <w10:anchorlock/>
          </v:shape>
          <o:OLEObject Type="Embed" ProgID="Equation.DSMT4" ShapeID="_x0000_i3923" DrawAspect="Content" ObjectID="_1468078623" r:id="rId4791">
            <o:LockedField>false</o:LockedField>
          </o:OLEObject>
        </w:object>
      </w:r>
      <w:r>
        <w:rPr>
          <w:sz w:val="21"/>
        </w:rPr>
        <w:t>的化学式为</w:t>
      </w:r>
      <w:r>
        <w:object>
          <v:shape id="_x0000_i3924" o:spt="75" alt="eqIdb24923d64f50049ed8a8c568fc4e4568" type="#_x0000_t75" style="height:15.9pt;width:35.2pt;" o:ole="t" filled="f" o:preferrelative="t" stroked="f" coordsize="21600,21600">
            <v:path/>
            <v:fill on="f" focussize="0,0"/>
            <v:stroke on="f"/>
            <v:imagedata r:id="rId4793" o:title="eqIdb24923d64f50049ed8a8c568fc4e4568"/>
            <o:lock v:ext="edit" aspectratio="t"/>
            <w10:wrap type="none"/>
            <w10:anchorlock/>
          </v:shape>
          <o:OLEObject Type="Embed" ProgID="Equation.DSMT4" ShapeID="_x0000_i3924" DrawAspect="Content" ObjectID="_1468078624" r:id="rId4792">
            <o:LockedField>false</o:LockedField>
          </o:OLEObject>
        </w:object>
      </w:r>
    </w:p>
    <w:p w14:paraId="585326F0">
      <w:pPr>
        <w:shd w:val="clear" w:color="auto" w:fill="auto"/>
        <w:spacing w:line="360" w:lineRule="auto"/>
        <w:ind w:left="380"/>
        <w:jc w:val="left"/>
        <w:textAlignment w:val="center"/>
        <w:rPr>
          <w:sz w:val="21"/>
        </w:rPr>
      </w:pPr>
      <w:r>
        <w:rPr>
          <w:sz w:val="21"/>
        </w:rPr>
        <w:t>B．</w:t>
      </w:r>
      <w:r>
        <w:object>
          <v:shape id="_x0000_i3925"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3925" DrawAspect="Content" ObjectID="_1468078625" r:id="rId4794">
            <o:LockedField>false</o:LockedField>
          </o:OLEObject>
        </w:object>
      </w:r>
      <w:r>
        <w:rPr>
          <w:sz w:val="21"/>
        </w:rPr>
        <w:t>的配位数为6</w:t>
      </w:r>
    </w:p>
    <w:p w14:paraId="7455CA7B">
      <w:pPr>
        <w:shd w:val="clear" w:color="auto" w:fill="auto"/>
        <w:spacing w:line="360" w:lineRule="auto"/>
        <w:ind w:left="380"/>
        <w:jc w:val="left"/>
        <w:textAlignment w:val="center"/>
        <w:rPr>
          <w:sz w:val="21"/>
        </w:rPr>
      </w:pPr>
      <w:r>
        <w:rPr>
          <w:sz w:val="21"/>
        </w:rPr>
        <w:t>C．</w:t>
      </w:r>
      <w:r>
        <w:object>
          <v:shape id="_x0000_i3926" o:spt="75" alt="eqId316ecb1589c3cc179e2f62507020771e" type="#_x0000_t75" style="height:14.2pt;width:10.55pt;" o:ole="t" filled="f" o:preferrelative="t" stroked="f" coordsize="21600,21600">
            <v:path/>
            <v:fill on="f" focussize="0,0"/>
            <v:stroke on="f"/>
            <v:imagedata r:id="rId4796" o:title="eqId316ecb1589c3cc179e2f62507020771e"/>
            <o:lock v:ext="edit" aspectratio="t"/>
            <w10:wrap type="none"/>
            <w10:anchorlock/>
          </v:shape>
          <o:OLEObject Type="Embed" ProgID="Equation.DSMT4" ShapeID="_x0000_i3926" DrawAspect="Content" ObjectID="_1468078626" r:id="rId4795">
            <o:LockedField>false</o:LockedField>
          </o:OLEObject>
        </w:object>
      </w:r>
      <w:r>
        <w:rPr>
          <w:sz w:val="21"/>
        </w:rPr>
        <w:t>的原子分数坐标为</w:t>
      </w:r>
      <w:r>
        <w:object>
          <v:shape id="_x0000_i3927" o:spt="75" alt="eqId1f293cc9ccadda265f23cbf8f4e71ed3" type="#_x0000_t75" style="height:29.55pt;width:49.25pt;" o:ole="t" filled="f" o:preferrelative="t" stroked="f" coordsize="21600,21600">
            <v:path/>
            <v:fill on="f" focussize="0,0"/>
            <v:stroke on="f"/>
            <v:imagedata r:id="rId4798" o:title="eqId1f293cc9ccadda265f23cbf8f4e71ed3"/>
            <o:lock v:ext="edit" aspectratio="t"/>
            <w10:wrap type="none"/>
            <w10:anchorlock/>
          </v:shape>
          <o:OLEObject Type="Embed" ProgID="Equation.DSMT4" ShapeID="_x0000_i3927" DrawAspect="Content" ObjectID="_1468078627" r:id="rId4797">
            <o:LockedField>false</o:LockedField>
          </o:OLEObject>
        </w:object>
      </w:r>
    </w:p>
    <w:p w14:paraId="436657A5">
      <w:pPr>
        <w:shd w:val="clear" w:color="auto" w:fill="auto"/>
        <w:spacing w:line="360" w:lineRule="auto"/>
        <w:ind w:left="380"/>
        <w:jc w:val="left"/>
        <w:textAlignment w:val="center"/>
        <w:rPr>
          <w:sz w:val="21"/>
        </w:rPr>
      </w:pPr>
      <w:r>
        <w:rPr>
          <w:sz w:val="21"/>
        </w:rPr>
        <w:t>D．化合物</w:t>
      </w:r>
      <w:r>
        <w:object>
          <v:shape id="_x0000_i3928" o:spt="75" alt="eqId674e31dbbc3c338972a2fa85d588afae" type="#_x0000_t75" style="height:11.4pt;width:11.4pt;" o:ole="t" filled="f" o:preferrelative="t" stroked="f" coordsize="21600,21600">
            <v:path/>
            <v:fill on="f" focussize="0,0"/>
            <v:stroke on="f"/>
            <v:imagedata r:id="rId4778" o:title="eqId674e31dbbc3c338972a2fa85d588afae"/>
            <o:lock v:ext="edit" aspectratio="t"/>
            <w10:wrap type="none"/>
            <w10:anchorlock/>
          </v:shape>
          <o:OLEObject Type="Embed" ProgID="Equation.DSMT4" ShapeID="_x0000_i3928" DrawAspect="Content" ObjectID="_1468078628" r:id="rId4799">
            <o:LockedField>false</o:LockedField>
          </o:OLEObject>
        </w:object>
      </w:r>
      <w:r>
        <w:rPr>
          <w:sz w:val="21"/>
        </w:rPr>
        <w:t>的密度为</w:t>
      </w:r>
      <w:r>
        <w:object>
          <v:shape id="_x0000_i3929" o:spt="75" alt="eqId57e473c9b74a17efd83502207d557ce6" type="#_x0000_t75" style="height:31.75pt;width:80.05pt;" o:ole="t" filled="f" o:preferrelative="t" stroked="f" coordsize="21600,21600">
            <v:path/>
            <v:fill on="f" focussize="0,0"/>
            <v:stroke on="f"/>
            <v:imagedata r:id="rId4801" o:title="eqId57e473c9b74a17efd83502207d557ce6"/>
            <o:lock v:ext="edit" aspectratio="t"/>
            <w10:wrap type="none"/>
            <w10:anchorlock/>
          </v:shape>
          <o:OLEObject Type="Embed" ProgID="Equation.DSMT4" ShapeID="_x0000_i3929" DrawAspect="Content" ObjectID="_1468078629" r:id="rId4800">
            <o:LockedField>false</o:LockedField>
          </o:OLEObject>
        </w:object>
      </w:r>
    </w:p>
    <w:p w14:paraId="4D3DD551">
      <w:pPr>
        <w:shd w:val="clear" w:color="auto" w:fill="auto"/>
        <w:spacing w:line="360" w:lineRule="auto"/>
        <w:jc w:val="left"/>
        <w:textAlignment w:val="center"/>
        <w:rPr>
          <w:color w:val="FF0000"/>
          <w:sz w:val="21"/>
        </w:rPr>
      </w:pPr>
      <w:r>
        <w:rPr>
          <w:color w:val="FF0000"/>
          <w:sz w:val="21"/>
        </w:rPr>
        <w:t>【答案】C</w:t>
      </w:r>
    </w:p>
    <w:p w14:paraId="31403F59">
      <w:pPr>
        <w:shd w:val="clear" w:color="auto" w:fill="auto"/>
        <w:spacing w:line="360" w:lineRule="auto"/>
        <w:jc w:val="left"/>
        <w:textAlignment w:val="center"/>
        <w:rPr>
          <w:color w:val="FF0000"/>
          <w:sz w:val="21"/>
        </w:rPr>
      </w:pPr>
      <w:r>
        <w:rPr>
          <w:color w:val="FF0000"/>
          <w:sz w:val="21"/>
        </w:rPr>
        <w:t>【分析】由题干晶胞示意图可知，一个晶胞中K原子（黑球）个数为：</w:t>
      </w:r>
      <w:r>
        <w:rPr>
          <w:color w:val="FF0000"/>
        </w:rPr>
        <w:object>
          <v:shape id="_x0000_i3930" o:spt="75" alt="eqId2da059896b1b966b0e63206ba57de078" type="#_x0000_t75" style="height:27.15pt;width:53.65pt;" o:ole="t" filled="f" o:preferrelative="t" stroked="f" coordsize="21600,21600">
            <v:path/>
            <v:fill on="f" focussize="0,0"/>
            <v:stroke on="f"/>
            <v:imagedata r:id="rId4803" o:title="eqId2da059896b1b966b0e63206ba57de078"/>
            <o:lock v:ext="edit" aspectratio="t"/>
            <w10:wrap type="none"/>
            <w10:anchorlock/>
          </v:shape>
          <o:OLEObject Type="Embed" ProgID="Equation.DSMT4" ShapeID="_x0000_i3930" DrawAspect="Content" ObjectID="_1468078630" r:id="rId4802">
            <o:LockedField>false</o:LockedField>
          </o:OLEObject>
        </w:object>
      </w:r>
      <w:r>
        <w:rPr>
          <w:color w:val="FF0000"/>
          <w:sz w:val="21"/>
        </w:rPr>
        <w:t>，F原子（白球）个数为：</w:t>
      </w:r>
      <w:r>
        <w:rPr>
          <w:color w:val="FF0000"/>
        </w:rPr>
        <w:object>
          <v:shape id="_x0000_i3931" o:spt="75" alt="eqId6f8170a60abfd2887a100568cb469719" type="#_x0000_t75" style="height:27.1pt;width:87.95pt;" o:ole="t" filled="f" o:preferrelative="t" stroked="f" coordsize="21600,21600">
            <v:path/>
            <v:fill on="f" focussize="0,0"/>
            <v:stroke on="f"/>
            <v:imagedata r:id="rId4805" o:title="eqId6f8170a60abfd2887a100568cb469719"/>
            <o:lock v:ext="edit" aspectratio="t"/>
            <w10:wrap type="none"/>
            <w10:anchorlock/>
          </v:shape>
          <o:OLEObject Type="Embed" ProgID="Equation.DSMT4" ShapeID="_x0000_i3931" DrawAspect="Content" ObjectID="_1468078631" r:id="rId4804">
            <o:LockedField>false</o:LockedField>
          </o:OLEObject>
        </w:object>
      </w:r>
      <w:r>
        <w:rPr>
          <w:color w:val="FF0000"/>
          <w:sz w:val="21"/>
        </w:rPr>
        <w:t>，Cu原子（灰球）个数为：</w:t>
      </w:r>
      <w:r>
        <w:rPr>
          <w:color w:val="FF0000"/>
        </w:rPr>
        <w:object>
          <v:shape id="_x0000_i3932" o:spt="75" alt="eqId69bdf0283927ce905bfb32b8ac6bcd70" type="#_x0000_t75" style="height:27.15pt;width:51pt;" o:ole="t" filled="f" o:preferrelative="t" stroked="f" coordsize="21600,21600">
            <v:path/>
            <v:fill on="f" focussize="0,0"/>
            <v:stroke on="f"/>
            <v:imagedata r:id="rId4807" o:title="eqId69bdf0283927ce905bfb32b8ac6bcd70"/>
            <o:lock v:ext="edit" aspectratio="t"/>
            <w10:wrap type="none"/>
            <w10:anchorlock/>
          </v:shape>
          <o:OLEObject Type="Embed" ProgID="Equation.DSMT4" ShapeID="_x0000_i3932" DrawAspect="Content" ObjectID="_1468078632" r:id="rId4806">
            <o:LockedField>false</o:LockedField>
          </o:OLEObject>
        </w:object>
      </w:r>
      <w:r>
        <w:rPr>
          <w:color w:val="FF0000"/>
          <w:sz w:val="21"/>
        </w:rPr>
        <w:t>，K、F、Cu三种原子的个数比为4:8:2=2:4:1，则化合物X的化学式为：K</w:t>
      </w:r>
      <w:r>
        <w:rPr>
          <w:color w:val="FF0000"/>
          <w:sz w:val="21"/>
          <w:vertAlign w:val="subscript"/>
        </w:rPr>
        <w:t>2</w:t>
      </w:r>
      <w:r>
        <w:rPr>
          <w:color w:val="FF0000"/>
          <w:sz w:val="21"/>
        </w:rPr>
        <w:t>CuF</w:t>
      </w:r>
      <w:r>
        <w:rPr>
          <w:color w:val="FF0000"/>
          <w:sz w:val="21"/>
          <w:vertAlign w:val="subscript"/>
        </w:rPr>
        <w:t>4</w:t>
      </w:r>
      <w:r>
        <w:rPr>
          <w:color w:val="FF0000"/>
          <w:sz w:val="21"/>
        </w:rPr>
        <w:t>，据此分析解题。</w:t>
      </w:r>
    </w:p>
    <w:p w14:paraId="38231464">
      <w:pPr>
        <w:shd w:val="clear" w:color="auto" w:fill="auto"/>
        <w:spacing w:line="360" w:lineRule="auto"/>
        <w:jc w:val="left"/>
        <w:textAlignment w:val="center"/>
        <w:rPr>
          <w:color w:val="FF0000"/>
          <w:sz w:val="21"/>
        </w:rPr>
      </w:pPr>
      <w:r>
        <w:rPr>
          <w:color w:val="FF0000"/>
          <w:sz w:val="21"/>
        </w:rPr>
        <w:t>【详解】A．由分析可知，化合物X的化学式为K</w:t>
      </w:r>
      <w:r>
        <w:rPr>
          <w:color w:val="FF0000"/>
          <w:sz w:val="21"/>
          <w:vertAlign w:val="subscript"/>
        </w:rPr>
        <w:t>2</w:t>
      </w:r>
      <w:r>
        <w:rPr>
          <w:color w:val="FF0000"/>
          <w:sz w:val="21"/>
        </w:rPr>
        <w:t>CuF</w:t>
      </w:r>
      <w:r>
        <w:rPr>
          <w:color w:val="FF0000"/>
          <w:sz w:val="21"/>
          <w:vertAlign w:val="subscript"/>
        </w:rPr>
        <w:t>4</w:t>
      </w:r>
      <w:r>
        <w:rPr>
          <w:color w:val="FF0000"/>
          <w:sz w:val="21"/>
        </w:rPr>
        <w:t>，故A正确；</w:t>
      </w:r>
    </w:p>
    <w:p w14:paraId="04D9B5D7">
      <w:pPr>
        <w:shd w:val="clear" w:color="auto" w:fill="auto"/>
        <w:spacing w:line="360" w:lineRule="auto"/>
        <w:jc w:val="left"/>
        <w:textAlignment w:val="center"/>
        <w:rPr>
          <w:color w:val="FF0000"/>
          <w:sz w:val="21"/>
        </w:rPr>
      </w:pPr>
      <w:r>
        <w:rPr>
          <w:color w:val="FF0000"/>
          <w:sz w:val="21"/>
        </w:rPr>
        <w:t>B．晶胞中体心上的Cu原子周围紧邻的F原子有6个，配位数为6，故B正确；</w:t>
      </w:r>
    </w:p>
    <w:p w14:paraId="4706326E">
      <w:pPr>
        <w:shd w:val="clear" w:color="auto" w:fill="auto"/>
        <w:spacing w:line="360" w:lineRule="auto"/>
        <w:jc w:val="left"/>
        <w:textAlignment w:val="center"/>
        <w:rPr>
          <w:color w:val="FF0000"/>
          <w:sz w:val="21"/>
        </w:rPr>
      </w:pPr>
      <w:r>
        <w:rPr>
          <w:color w:val="FF0000"/>
          <w:sz w:val="21"/>
        </w:rPr>
        <w:t>C．M、</w:t>
      </w:r>
      <w:r>
        <w:rPr>
          <w:color w:val="FF0000"/>
        </w:rPr>
        <w:object>
          <v:shape id="_x0000_i3933" o:spt="75" alt="eqIdcad135b14c9dcd83eab6618d7694c7b0" type="#_x0000_t75" style="height:12.1pt;width:11.4pt;" o:ole="t" filled="f" o:preferrelative="t" stroked="f" coordsize="21600,21600">
            <v:path/>
            <v:fill on="f" focussize="0,0"/>
            <v:stroke on="f"/>
            <v:imagedata r:id="rId4261" o:title="eqIdcad135b14c9dcd83eab6618d7694c7b0"/>
            <o:lock v:ext="edit" aspectratio="t"/>
            <w10:wrap type="none"/>
            <w10:anchorlock/>
          </v:shape>
          <o:OLEObject Type="Embed" ProgID="Equation.DSMT4" ShapeID="_x0000_i3933" DrawAspect="Content" ObjectID="_1468078633" r:id="rId4808">
            <o:LockedField>false</o:LockedField>
          </o:OLEObject>
        </w:object>
      </w:r>
      <w:r>
        <w:rPr>
          <w:color w:val="FF0000"/>
          <w:sz w:val="21"/>
        </w:rPr>
        <w:t>、</w:t>
      </w:r>
      <w:r>
        <w:rPr>
          <w:color w:val="FF0000"/>
        </w:rPr>
        <w:object>
          <v:shape id="_x0000_i3934" o:spt="75" alt="eqId0c27eda162792128da25f541303a3088" type="#_x0000_t75" style="height:11.4pt;width:9.65pt;" o:ole="t" filled="f" o:preferrelative="t" stroked="f" coordsize="21600,21600">
            <v:path/>
            <v:fill on="f" focussize="0,0"/>
            <v:stroke on="f"/>
            <v:imagedata r:id="rId4784" o:title="eqId0c27eda162792128da25f541303a3088"/>
            <o:lock v:ext="edit" aspectratio="t"/>
            <w10:wrap type="none"/>
            <w10:anchorlock/>
          </v:shape>
          <o:OLEObject Type="Embed" ProgID="Equation.DSMT4" ShapeID="_x0000_i3934" DrawAspect="Content" ObjectID="_1468078634" r:id="rId4809">
            <o:LockedField>false</o:LockedField>
          </o:OLEObject>
        </w:object>
      </w:r>
      <w:r>
        <w:rPr>
          <w:color w:val="FF0000"/>
          <w:sz w:val="21"/>
        </w:rPr>
        <w:t>的原子分数坐标分别为</w:t>
      </w:r>
      <w:r>
        <w:rPr>
          <w:color w:val="FF0000"/>
        </w:rPr>
        <w:object>
          <v:shape id="_x0000_i3935" o:spt="75" alt="eqId98b8527312a6ca22b1dfbe3aff370587" type="#_x0000_t75" style="height:17.8pt;width:34.25pt;" o:ole="t" filled="f" o:preferrelative="t" stroked="f" coordsize="21600,21600">
            <v:path/>
            <v:fill on="f" focussize="0,0"/>
            <v:stroke on="f"/>
            <v:imagedata r:id="rId4811" o:title="eqId98b8527312a6ca22b1dfbe3aff370587"/>
            <o:lock v:ext="edit" aspectratio="t"/>
            <w10:wrap type="none"/>
            <w10:anchorlock/>
          </v:shape>
          <o:OLEObject Type="Embed" ProgID="Equation.DSMT4" ShapeID="_x0000_i3935" DrawAspect="Content" ObjectID="_1468078635" r:id="rId4810">
            <o:LockedField>false</o:LockedField>
          </o:OLEObject>
        </w:object>
      </w:r>
      <w:r>
        <w:rPr>
          <w:color w:val="FF0000"/>
          <w:sz w:val="21"/>
        </w:rPr>
        <w:t>、</w:t>
      </w:r>
      <w:r>
        <w:rPr>
          <w:color w:val="FF0000"/>
        </w:rPr>
        <w:object>
          <v:shape id="_x0000_i3936" o:spt="75" alt="eqIdfe23a9eeae59b3fdf1302b1d22301ad5" type="#_x0000_t75" style="height:17.9pt;width:32.55pt;" o:ole="t" filled="f" o:preferrelative="t" stroked="f" coordsize="21600,21600">
            <v:path/>
            <v:fill on="f" focussize="0,0"/>
            <v:stroke on="f"/>
            <v:imagedata r:id="rId4787" o:title="eqIdfe23a9eeae59b3fdf1302b1d22301ad5"/>
            <o:lock v:ext="edit" aspectratio="t"/>
            <w10:wrap type="none"/>
            <w10:anchorlock/>
          </v:shape>
          <o:OLEObject Type="Embed" ProgID="Equation.DSMT4" ShapeID="_x0000_i3936" DrawAspect="Content" ObjectID="_1468078636" r:id="rId4812">
            <o:LockedField>false</o:LockedField>
          </o:OLEObject>
        </w:object>
      </w:r>
      <w:r>
        <w:rPr>
          <w:color w:val="FF0000"/>
          <w:sz w:val="21"/>
        </w:rPr>
        <w:t>、</w:t>
      </w:r>
      <w:r>
        <w:rPr>
          <w:color w:val="FF0000"/>
        </w:rPr>
        <w:object>
          <v:shape id="_x0000_i3937" o:spt="75" alt="eqId18b1282ad9aba1151ee18a8321038763" type="#_x0000_t75" style="height:29.65pt;width:36.9pt;" o:ole="t" filled="f" o:preferrelative="t" stroked="f" coordsize="21600,21600">
            <v:path/>
            <v:fill on="f" focussize="0,0"/>
            <v:stroke on="f"/>
            <v:imagedata r:id="rId4789" o:title="eqId18b1282ad9aba1151ee18a8321038763"/>
            <o:lock v:ext="edit" aspectratio="t"/>
            <w10:wrap type="none"/>
            <w10:anchorlock/>
          </v:shape>
          <o:OLEObject Type="Embed" ProgID="Equation.DSMT4" ShapeID="_x0000_i3937" DrawAspect="Content" ObjectID="_1468078637" r:id="rId4813">
            <o:LockedField>false</o:LockedField>
          </o:OLEObject>
        </w:object>
      </w:r>
      <w:r>
        <w:rPr>
          <w:color w:val="FF0000"/>
          <w:sz w:val="21"/>
        </w:rPr>
        <w:t>，则Q点的原子分数坐标为</w:t>
      </w:r>
      <w:r>
        <w:rPr>
          <w:color w:val="FF0000"/>
        </w:rPr>
        <w:object>
          <v:shape id="_x0000_i3938" o:spt="75" alt="eqIdef1b762db2ac7d864608626fff9f08b7" type="#_x0000_t75" style="height:29.65pt;width:50.1pt;" o:ole="t" filled="f" o:preferrelative="t" stroked="f" coordsize="21600,21600">
            <v:path/>
            <v:fill on="f" focussize="0,0"/>
            <v:stroke on="f"/>
            <v:imagedata r:id="rId4815" o:title="eqIdef1b762db2ac7d864608626fff9f08b7"/>
            <o:lock v:ext="edit" aspectratio="t"/>
            <w10:wrap type="none"/>
            <w10:anchorlock/>
          </v:shape>
          <o:OLEObject Type="Embed" ProgID="Equation.DSMT4" ShapeID="_x0000_i3938" DrawAspect="Content" ObjectID="_1468078638" r:id="rId4814">
            <o:LockedField>false</o:LockedField>
          </o:OLEObject>
        </w:object>
      </w:r>
      <w:r>
        <w:rPr>
          <w:color w:val="FF0000"/>
          <w:sz w:val="21"/>
        </w:rPr>
        <w:t>，故C错误；</w:t>
      </w:r>
    </w:p>
    <w:p w14:paraId="38C85ACD">
      <w:pPr>
        <w:shd w:val="clear" w:color="auto" w:fill="auto"/>
        <w:spacing w:line="360" w:lineRule="auto"/>
        <w:jc w:val="left"/>
        <w:textAlignment w:val="center"/>
        <w:rPr>
          <w:color w:val="FF0000"/>
          <w:sz w:val="21"/>
        </w:rPr>
      </w:pPr>
      <w:r>
        <w:rPr>
          <w:color w:val="FF0000"/>
          <w:sz w:val="21"/>
        </w:rPr>
        <w:t>D．晶体密度为</w:t>
      </w:r>
      <w:r>
        <w:rPr>
          <w:color w:val="FF0000"/>
        </w:rPr>
        <w:object>
          <v:shape id="_x0000_i3939" o:spt="75" alt="eqIde8103878c4367d27cc6a04845e67f95c" type="#_x0000_t75" style="height:31.7pt;width:267.5pt;" o:ole="t" filled="f" o:preferrelative="t" stroked="f" coordsize="21600,21600">
            <v:path/>
            <v:fill on="f" focussize="0,0"/>
            <v:stroke on="f"/>
            <v:imagedata r:id="rId4817" o:title="eqIde8103878c4367d27cc6a04845e67f95c"/>
            <o:lock v:ext="edit" aspectratio="t"/>
            <w10:wrap type="none"/>
            <w10:anchorlock/>
          </v:shape>
          <o:OLEObject Type="Embed" ProgID="Equation.DSMT4" ShapeID="_x0000_i3939" DrawAspect="Content" ObjectID="_1468078639" r:id="rId4816">
            <o:LockedField>false</o:LockedField>
          </o:OLEObject>
        </w:object>
      </w:r>
      <w:r>
        <w:rPr>
          <w:color w:val="FF0000"/>
          <w:sz w:val="21"/>
        </w:rPr>
        <w:t>，故D正确；</w:t>
      </w:r>
    </w:p>
    <w:p w14:paraId="4E1BBBE4">
      <w:pPr>
        <w:shd w:val="clear" w:color="auto" w:fill="auto"/>
        <w:spacing w:line="360" w:lineRule="auto"/>
        <w:jc w:val="left"/>
        <w:textAlignment w:val="center"/>
        <w:rPr>
          <w:color w:val="FF0000"/>
          <w:sz w:val="21"/>
        </w:rPr>
      </w:pPr>
      <w:r>
        <w:rPr>
          <w:color w:val="FF0000"/>
          <w:sz w:val="21"/>
        </w:rPr>
        <w:t>故答案为C。</w:t>
      </w:r>
    </w:p>
    <w:p w14:paraId="3B122595">
      <w:pPr>
        <w:shd w:val="clear" w:color="auto" w:fill="auto"/>
        <w:spacing w:line="360" w:lineRule="auto"/>
        <w:jc w:val="left"/>
        <w:textAlignment w:val="center"/>
        <w:rPr>
          <w:sz w:val="21"/>
        </w:rPr>
      </w:pPr>
      <w:r>
        <w:rPr>
          <w:sz w:val="21"/>
        </w:rPr>
        <w:t>37．</w:t>
      </w:r>
      <w:r>
        <w:rPr>
          <w:rFonts w:hint="eastAsia" w:ascii="黑体" w:hAnsi="黑体" w:eastAsia="黑体"/>
          <w:b/>
          <w:bCs/>
          <w:color w:val="0070C0"/>
        </w:rPr>
        <w:t>（2025·北京东城·三模）</w:t>
      </w:r>
      <w:r>
        <w:rPr>
          <w:sz w:val="21"/>
        </w:rPr>
        <w:t>干冰(固态二氧化碳)在</w:t>
      </w:r>
      <w:r>
        <w:object>
          <v:shape id="_x0000_i3940" o:spt="75" alt="eqId47a32564a0b57aaf86e4a92275d5e7c2" type="#_x0000_t75" style="height:12.65pt;width:30.75pt;" o:ole="t" filled="f" o:preferrelative="t" stroked="f" coordsize="21600,21600">
            <v:path/>
            <v:fill on="f" focussize="0,0"/>
            <v:stroke on="f"/>
            <v:imagedata r:id="rId4819" o:title="eqId47a32564a0b57aaf86e4a92275d5e7c2"/>
            <o:lock v:ext="edit" aspectratio="t"/>
            <w10:wrap type="none"/>
            <w10:anchorlock/>
          </v:shape>
          <o:OLEObject Type="Embed" ProgID="Equation.DSMT4" ShapeID="_x0000_i3940" DrawAspect="Content" ObjectID="_1468078640" r:id="rId4818">
            <o:LockedField>false</o:LockedField>
          </o:OLEObject>
        </w:object>
      </w:r>
      <w:r>
        <w:rPr>
          <w:sz w:val="21"/>
        </w:rPr>
        <w:t>时可直接升华为气体，其晶胞结构如下图所示，下列说法不正确的是</w:t>
      </w:r>
    </w:p>
    <w:p w14:paraId="1F527E9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04925" cy="1123950"/>
            <wp:effectExtent l="0" t="0" r="5715" b="3810"/>
            <wp:docPr id="251" name="图片 251" descr="@@@012a5e98-4101-4a2f-920a-603004066e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012a5e98-4101-4a2f-920a-603004066e1a"/>
                    <pic:cNvPicPr>
                      <a:picLocks noChangeAspect="1"/>
                    </pic:cNvPicPr>
                  </pic:nvPicPr>
                  <pic:blipFill>
                    <a:blip r:embed="rId4820"/>
                    <a:stretch>
                      <a:fillRect/>
                    </a:stretch>
                  </pic:blipFill>
                  <pic:spPr>
                    <a:xfrm>
                      <a:off x="0" y="0"/>
                      <a:ext cx="1304925" cy="1123950"/>
                    </a:xfrm>
                    <a:prstGeom prst="rect">
                      <a:avLst/>
                    </a:prstGeom>
                  </pic:spPr>
                </pic:pic>
              </a:graphicData>
            </a:graphic>
          </wp:inline>
        </w:drawing>
      </w:r>
    </w:p>
    <w:p w14:paraId="3F4E5DFD">
      <w:pPr>
        <w:shd w:val="clear" w:color="auto" w:fill="auto"/>
        <w:tabs>
          <w:tab w:val="left" w:pos="4156"/>
        </w:tabs>
        <w:spacing w:line="360" w:lineRule="auto"/>
        <w:ind w:left="380"/>
        <w:jc w:val="left"/>
        <w:textAlignment w:val="center"/>
        <w:rPr>
          <w:sz w:val="21"/>
        </w:rPr>
      </w:pPr>
      <w:r>
        <w:rPr>
          <w:sz w:val="21"/>
        </w:rPr>
        <w:t>A．</w:t>
      </w:r>
      <w:r>
        <w:object>
          <v:shape id="_x0000_i3941"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941" DrawAspect="Content" ObjectID="_1468078641" r:id="rId4821">
            <o:LockedField>false</o:LockedField>
          </o:OLEObject>
        </w:object>
      </w:r>
      <w:r>
        <w:rPr>
          <w:sz w:val="21"/>
        </w:rPr>
        <w:t>中的C为</w:t>
      </w:r>
      <w:r>
        <w:object>
          <v:shape id="_x0000_i3942"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3942" DrawAspect="Content" ObjectID="_1468078642" r:id="rId4822">
            <o:LockedField>false</o:LockedField>
          </o:OLEObject>
        </w:object>
      </w:r>
      <w:r>
        <w:rPr>
          <w:sz w:val="21"/>
        </w:rPr>
        <w:t>杂化</w:t>
      </w:r>
      <w:r>
        <w:rPr>
          <w:sz w:val="21"/>
        </w:rPr>
        <w:tab/>
      </w:r>
      <w:r>
        <w:rPr>
          <w:sz w:val="21"/>
        </w:rPr>
        <w:t>B．每个晶胞中含有4个</w:t>
      </w:r>
      <w:r>
        <w:object>
          <v:shape id="_x0000_i3943"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943" DrawAspect="Content" ObjectID="_1468078643" r:id="rId4823">
            <o:LockedField>false</o:LockedField>
          </o:OLEObject>
        </w:object>
      </w:r>
      <w:r>
        <w:rPr>
          <w:sz w:val="21"/>
        </w:rPr>
        <w:t>分子</w:t>
      </w:r>
    </w:p>
    <w:p w14:paraId="1C68EDC5">
      <w:pPr>
        <w:shd w:val="clear" w:color="auto" w:fill="auto"/>
        <w:tabs>
          <w:tab w:val="left" w:pos="4156"/>
        </w:tabs>
        <w:spacing w:line="360" w:lineRule="auto"/>
        <w:ind w:left="380"/>
        <w:jc w:val="left"/>
        <w:textAlignment w:val="center"/>
        <w:rPr>
          <w:sz w:val="21"/>
        </w:rPr>
      </w:pPr>
      <w:r>
        <w:rPr>
          <w:sz w:val="21"/>
        </w:rPr>
        <w:t>C．每个</w:t>
      </w:r>
      <w:r>
        <w:object>
          <v:shape id="_x0000_i3944"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944" DrawAspect="Content" ObjectID="_1468078644" r:id="rId4824">
            <o:LockedField>false</o:LockedField>
          </o:OLEObject>
        </w:object>
      </w:r>
      <w:r>
        <w:rPr>
          <w:sz w:val="21"/>
        </w:rPr>
        <w:t>分子周围有12个紧邻</w:t>
      </w:r>
      <w:r>
        <w:object>
          <v:shape id="_x0000_i394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3945" DrawAspect="Content" ObjectID="_1468078645" r:id="rId4825">
            <o:LockedField>false</o:LockedField>
          </o:OLEObject>
        </w:object>
      </w:r>
      <w:r>
        <w:rPr>
          <w:sz w:val="21"/>
        </w:rPr>
        <w:t>分子</w:t>
      </w:r>
      <w:r>
        <w:rPr>
          <w:sz w:val="21"/>
        </w:rPr>
        <w:tab/>
      </w:r>
      <w:r>
        <w:rPr>
          <w:sz w:val="21"/>
        </w:rPr>
        <w:t>D．干冰升华时需克服分子间作用力</w:t>
      </w:r>
    </w:p>
    <w:p w14:paraId="39789F6D">
      <w:pPr>
        <w:shd w:val="clear" w:color="auto" w:fill="auto"/>
        <w:spacing w:line="360" w:lineRule="auto"/>
        <w:jc w:val="left"/>
        <w:textAlignment w:val="center"/>
        <w:rPr>
          <w:color w:val="FF0000"/>
          <w:sz w:val="21"/>
        </w:rPr>
      </w:pPr>
      <w:r>
        <w:rPr>
          <w:color w:val="FF0000"/>
          <w:sz w:val="21"/>
        </w:rPr>
        <w:t>【答案】A</w:t>
      </w:r>
    </w:p>
    <w:p w14:paraId="06E25C33">
      <w:pPr>
        <w:shd w:val="clear" w:color="auto" w:fill="auto"/>
        <w:spacing w:line="360" w:lineRule="auto"/>
        <w:jc w:val="left"/>
        <w:textAlignment w:val="center"/>
        <w:rPr>
          <w:color w:val="FF0000"/>
          <w:sz w:val="21"/>
        </w:rPr>
      </w:pPr>
      <w:r>
        <w:rPr>
          <w:color w:val="FF0000"/>
          <w:sz w:val="21"/>
        </w:rPr>
        <w:t>【详解】A．二氧化碳分子中碳原子的价层电子对数为2+</w:t>
      </w:r>
      <w:r>
        <w:rPr>
          <w:color w:val="FF0000"/>
        </w:rPr>
        <w:object>
          <v:shape id="_x0000_i3946" o:spt="75" alt="eqId37667ce62b6e4b062d3769518a73ed7b" type="#_x0000_t75" style="height:27.25pt;width:37.8pt;" o:ole="t" filled="f" o:preferrelative="t" stroked="f" coordsize="21600,21600">
            <v:path/>
            <v:fill on="f" focussize="0,0"/>
            <v:stroke on="f"/>
            <v:imagedata r:id="rId4827" o:title="eqId37667ce62b6e4b062d3769518a73ed7b"/>
            <o:lock v:ext="edit" aspectratio="t"/>
            <w10:wrap type="none"/>
            <w10:anchorlock/>
          </v:shape>
          <o:OLEObject Type="Embed" ProgID="Equation.DSMT4" ShapeID="_x0000_i3946" DrawAspect="Content" ObjectID="_1468078646" r:id="rId4826">
            <o:LockedField>false</o:LockedField>
          </o:OLEObject>
        </w:object>
      </w:r>
      <w:r>
        <w:rPr>
          <w:color w:val="FF0000"/>
          <w:sz w:val="21"/>
        </w:rPr>
        <w:t>，孤对电子对数为0，原子的杂化方式为sp杂化，故A错误；</w:t>
      </w:r>
    </w:p>
    <w:p w14:paraId="5E34DFF0">
      <w:pPr>
        <w:shd w:val="clear" w:color="auto" w:fill="auto"/>
        <w:spacing w:line="360" w:lineRule="auto"/>
        <w:jc w:val="left"/>
        <w:textAlignment w:val="center"/>
        <w:rPr>
          <w:color w:val="FF0000"/>
          <w:sz w:val="21"/>
        </w:rPr>
      </w:pPr>
      <w:r>
        <w:rPr>
          <w:color w:val="FF0000"/>
          <w:sz w:val="21"/>
        </w:rPr>
        <w:t>B．由晶胞结构可知，晶胞中位于顶点和面心的二氧化碳分子数为8×</w:t>
      </w:r>
      <w:r>
        <w:rPr>
          <w:color w:val="FF0000"/>
        </w:rPr>
        <w:object>
          <v:shape id="_x0000_i3947" o:spt="75" alt="eqId6ca8b26c3ad6d892590290a2304126bd" type="#_x0000_t75" style="height:26.05pt;width:9.65pt;" o:ole="t" filled="f" o:preferrelative="t" stroked="f" coordsize="21600,21600">
            <v:path/>
            <v:fill on="f" focussize="0,0"/>
            <v:stroke on="f"/>
            <v:imagedata r:id="rId4665" o:title="eqId6ca8b26c3ad6d892590290a2304126bd"/>
            <o:lock v:ext="edit" aspectratio="t"/>
            <w10:wrap type="none"/>
            <w10:anchorlock/>
          </v:shape>
          <o:OLEObject Type="Embed" ProgID="Equation.DSMT4" ShapeID="_x0000_i3947" DrawAspect="Content" ObjectID="_1468078647" r:id="rId4828">
            <o:LockedField>false</o:LockedField>
          </o:OLEObject>
        </w:object>
      </w:r>
      <w:r>
        <w:rPr>
          <w:color w:val="FF0000"/>
          <w:sz w:val="21"/>
        </w:rPr>
        <w:t>+6×</w:t>
      </w:r>
      <w:r>
        <w:rPr>
          <w:color w:val="FF0000"/>
        </w:rPr>
        <w:object>
          <v:shape id="_x0000_i3948" o:spt="75" alt="eqIdf89eef3148f2d4d09379767b4af69132" type="#_x0000_t75" style="height:21.1pt;width:10.55pt;" o:ole="t" filled="f" o:preferrelative="t" stroked="f" coordsize="21600,21600">
            <v:path/>
            <v:fill on="f" focussize="0,0"/>
            <v:stroke on="f"/>
            <v:imagedata r:id="rId4635" o:title="eqIdf89eef3148f2d4d09379767b4af69132"/>
            <o:lock v:ext="edit" aspectratio="t"/>
            <w10:wrap type="none"/>
            <w10:anchorlock/>
          </v:shape>
          <o:OLEObject Type="Embed" ProgID="Equation.DSMT4" ShapeID="_x0000_i3948" DrawAspect="Content" ObjectID="_1468078648" r:id="rId4829">
            <o:LockedField>false</o:LockedField>
          </o:OLEObject>
        </w:object>
      </w:r>
      <w:r>
        <w:rPr>
          <w:color w:val="FF0000"/>
          <w:sz w:val="21"/>
        </w:rPr>
        <w:t>=4，故B正确；</w:t>
      </w:r>
    </w:p>
    <w:p w14:paraId="0711A593">
      <w:pPr>
        <w:shd w:val="clear" w:color="auto" w:fill="auto"/>
        <w:spacing w:line="360" w:lineRule="auto"/>
        <w:jc w:val="left"/>
        <w:textAlignment w:val="center"/>
        <w:rPr>
          <w:color w:val="FF0000"/>
          <w:sz w:val="21"/>
        </w:rPr>
      </w:pPr>
      <w:r>
        <w:rPr>
          <w:color w:val="FF0000"/>
          <w:sz w:val="21"/>
        </w:rPr>
        <w:t>C．由晶胞结构可知，晶胞中位于顶点的二氧化碳与位于面心的二氧化碳距离最近，则每个二氧化碳分子周围有12个紧邻的二氧化碳分子，故C正确；</w:t>
      </w:r>
    </w:p>
    <w:p w14:paraId="3C3B2683">
      <w:pPr>
        <w:shd w:val="clear" w:color="auto" w:fill="auto"/>
        <w:spacing w:line="360" w:lineRule="auto"/>
        <w:jc w:val="left"/>
        <w:textAlignment w:val="center"/>
        <w:rPr>
          <w:color w:val="FF0000"/>
          <w:sz w:val="21"/>
        </w:rPr>
      </w:pPr>
      <w:r>
        <w:rPr>
          <w:color w:val="FF0000"/>
          <w:sz w:val="21"/>
        </w:rPr>
        <w:t>D．干冰属于分子晶体，所以干冰升华时需要克服分子间作用力，故D正确；</w:t>
      </w:r>
    </w:p>
    <w:p w14:paraId="7D9920AF">
      <w:pPr>
        <w:shd w:val="clear" w:color="auto" w:fill="auto"/>
        <w:spacing w:line="360" w:lineRule="auto"/>
        <w:jc w:val="left"/>
        <w:textAlignment w:val="center"/>
        <w:rPr>
          <w:color w:val="FF0000"/>
          <w:sz w:val="21"/>
        </w:rPr>
      </w:pPr>
      <w:r>
        <w:rPr>
          <w:color w:val="FF0000"/>
          <w:sz w:val="21"/>
        </w:rPr>
        <w:t>故选A。</w:t>
      </w:r>
    </w:p>
    <w:p w14:paraId="01EE4A54">
      <w:pPr>
        <w:shd w:val="clear" w:color="auto" w:fill="auto"/>
        <w:spacing w:line="360" w:lineRule="auto"/>
        <w:jc w:val="left"/>
        <w:textAlignment w:val="center"/>
        <w:rPr>
          <w:sz w:val="21"/>
        </w:rPr>
      </w:pPr>
      <w:r>
        <w:rPr>
          <w:sz w:val="21"/>
        </w:rPr>
        <w:t>38．</w:t>
      </w:r>
      <w:r>
        <w:rPr>
          <w:rFonts w:hint="eastAsia" w:ascii="黑体" w:hAnsi="黑体" w:eastAsia="黑体"/>
          <w:b/>
          <w:bCs/>
          <w:color w:val="0070C0"/>
        </w:rPr>
        <w:t>（2025·江西·二模）</w:t>
      </w:r>
      <w:r>
        <w:rPr>
          <w:sz w:val="21"/>
        </w:rPr>
        <w:t>二氧化铈(CeO</w:t>
      </w:r>
      <w:r>
        <w:rPr>
          <w:sz w:val="21"/>
          <w:vertAlign w:val="subscript"/>
        </w:rPr>
        <w:t>2</w:t>
      </w:r>
      <w:r>
        <w:rPr>
          <w:sz w:val="21"/>
        </w:rPr>
        <w:t>)是一种重要的催化剂，在其立方晶胞中掺杂Y</w:t>
      </w:r>
      <w:r>
        <w:rPr>
          <w:sz w:val="21"/>
          <w:vertAlign w:val="subscript"/>
        </w:rPr>
        <w:t>2</w:t>
      </w:r>
      <w:r>
        <w:rPr>
          <w:sz w:val="21"/>
        </w:rPr>
        <w:t>O</w:t>
      </w:r>
      <w:r>
        <w:rPr>
          <w:sz w:val="21"/>
          <w:vertAlign w:val="subscript"/>
        </w:rPr>
        <w:t>3</w:t>
      </w:r>
      <w:r>
        <w:rPr>
          <w:sz w:val="21"/>
        </w:rPr>
        <w:t>，</w:t>
      </w:r>
      <w:r>
        <w:object>
          <v:shape id="_x0000_i3949" o:spt="75" alt="eqId722e7e45ede66b02b25af5f99b7761af" type="#_x0000_t75" style="height:13pt;width:17.55pt;" o:ole="t" filled="f" o:preferrelative="t" stroked="f" coordsize="21600,21600">
            <v:path/>
            <v:fill on="f" focussize="0,0"/>
            <v:stroke on="f"/>
            <v:imagedata r:id="rId4831" o:title="eqId722e7e45ede66b02b25af5f99b7761af"/>
            <o:lock v:ext="edit" aspectratio="t"/>
            <w10:wrap type="none"/>
            <w10:anchorlock/>
          </v:shape>
          <o:OLEObject Type="Embed" ProgID="Equation.DSMT4" ShapeID="_x0000_i3949" DrawAspect="Content" ObjectID="_1468078649" r:id="rId4830">
            <o:LockedField>false</o:LockedField>
          </o:OLEObject>
        </w:object>
      </w:r>
      <w:r>
        <w:rPr>
          <w:sz w:val="21"/>
        </w:rPr>
        <w:t>占据原来</w:t>
      </w:r>
      <w:r>
        <w:object>
          <v:shape id="_x0000_i3950" o:spt="75" alt="eqId74eb35b19037cad7e93e38a313404342" type="#_x0000_t75" style="height:13.95pt;width:21.95pt;" o:ole="t" filled="f" o:preferrelative="t" stroked="f" coordsize="21600,21600">
            <v:path/>
            <v:fill on="f" focussize="0,0"/>
            <v:stroke on="f"/>
            <v:imagedata r:id="rId4833" o:title="eqId74eb35b19037cad7e93e38a313404342"/>
            <o:lock v:ext="edit" aspectratio="t"/>
            <w10:wrap type="none"/>
            <w10:anchorlock/>
          </v:shape>
          <o:OLEObject Type="Embed" ProgID="Equation.DSMT4" ShapeID="_x0000_i3950" DrawAspect="Content" ObjectID="_1468078650" r:id="rId4832">
            <o:LockedField>false</o:LockedField>
          </o:OLEObject>
        </w:object>
      </w:r>
      <w:r>
        <w:rPr>
          <w:sz w:val="21"/>
        </w:rPr>
        <w:t>的位置，可以得到更稳定的结构(过程如下图)，这种稳定的结构使得二氧化铈具有许多独特的性能。</w:t>
      </w:r>
    </w:p>
    <w:p w14:paraId="0B179605">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57650" cy="1781175"/>
            <wp:effectExtent l="0" t="0" r="11430" b="1905"/>
            <wp:docPr id="252" name="图片 252" descr="@@@374fb01d42774593b6aa9715ea6fd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374fb01d42774593b6aa9715ea6fd36c"/>
                    <pic:cNvPicPr>
                      <a:picLocks noChangeAspect="1"/>
                    </pic:cNvPicPr>
                  </pic:nvPicPr>
                  <pic:blipFill>
                    <a:blip r:embed="rId4834"/>
                    <a:stretch>
                      <a:fillRect/>
                    </a:stretch>
                  </pic:blipFill>
                  <pic:spPr>
                    <a:xfrm>
                      <a:off x="0" y="0"/>
                      <a:ext cx="4057650" cy="1781175"/>
                    </a:xfrm>
                    <a:prstGeom prst="rect">
                      <a:avLst/>
                    </a:prstGeom>
                  </pic:spPr>
                </pic:pic>
              </a:graphicData>
            </a:graphic>
          </wp:inline>
        </w:drawing>
      </w:r>
    </w:p>
    <w:p w14:paraId="1DAEBE3D">
      <w:pPr>
        <w:shd w:val="clear" w:color="auto" w:fill="auto"/>
        <w:spacing w:line="360" w:lineRule="auto"/>
        <w:jc w:val="left"/>
        <w:textAlignment w:val="center"/>
        <w:rPr>
          <w:sz w:val="21"/>
        </w:rPr>
      </w:pPr>
      <w:r>
        <w:rPr>
          <w:sz w:val="21"/>
        </w:rPr>
        <w:t>[已知：</w:t>
      </w:r>
      <w:r>
        <w:object>
          <v:shape id="_x0000_i3951"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951" DrawAspect="Content" ObjectID="_1468078651" r:id="rId4835">
            <o:LockedField>false</o:LockedField>
          </o:OLEObject>
        </w:object>
      </w:r>
      <w:r>
        <w:rPr>
          <w:sz w:val="21"/>
        </w:rPr>
        <w:t>的空缺率=</w:t>
      </w:r>
      <w:r>
        <w:object>
          <v:shape id="_x0000_i3952" o:spt="75" alt="eqId1d49be31fdb83be4cf5b3ade2fba23fe" type="#_x0000_t75" style="height:29pt;width:108.2pt;" o:ole="t" filled="f" o:preferrelative="t" stroked="f" coordsize="21600,21600">
            <v:path/>
            <v:fill on="f" focussize="0,0"/>
            <v:stroke on="f"/>
            <v:imagedata r:id="rId4837" o:title="eqId1d49be31fdb83be4cf5b3ade2fba23fe"/>
            <o:lock v:ext="edit" aspectratio="t"/>
            <w10:wrap type="none"/>
            <w10:anchorlock/>
          </v:shape>
          <o:OLEObject Type="Embed" ProgID="Equation.DSMT4" ShapeID="_x0000_i3952" DrawAspect="Content" ObjectID="_1468078652" r:id="rId4836">
            <o:LockedField>false</o:LockedField>
          </o:OLEObject>
        </w:object>
      </w:r>
      <w:r>
        <w:rPr>
          <w:sz w:val="21"/>
        </w:rPr>
        <w:t>]。下列说法错误的是</w:t>
      </w:r>
    </w:p>
    <w:p w14:paraId="17370959">
      <w:pPr>
        <w:shd w:val="clear" w:color="auto" w:fill="auto"/>
        <w:spacing w:line="360" w:lineRule="auto"/>
        <w:ind w:left="380"/>
        <w:jc w:val="left"/>
        <w:textAlignment w:val="center"/>
        <w:rPr>
          <w:sz w:val="21"/>
        </w:rPr>
      </w:pPr>
      <w:r>
        <w:rPr>
          <w:sz w:val="21"/>
        </w:rPr>
        <w:t>A．CeO</w:t>
      </w:r>
      <w:r>
        <w:rPr>
          <w:sz w:val="21"/>
          <w:vertAlign w:val="subscript"/>
        </w:rPr>
        <w:t>2</w:t>
      </w:r>
      <w:r>
        <w:rPr>
          <w:sz w:val="21"/>
        </w:rPr>
        <w:t>晶胞中，距离</w:t>
      </w:r>
      <w:r>
        <w:object>
          <v:shape id="_x0000_i3953" o:spt="75" alt="eqId74eb35b19037cad7e93e38a313404342" type="#_x0000_t75" style="height:13.95pt;width:21.95pt;" o:ole="t" filled="f" o:preferrelative="t" stroked="f" coordsize="21600,21600">
            <v:path/>
            <v:fill on="f" focussize="0,0"/>
            <v:stroke on="f"/>
            <v:imagedata r:id="rId4833" o:title="eqId74eb35b19037cad7e93e38a313404342"/>
            <o:lock v:ext="edit" aspectratio="t"/>
            <w10:wrap type="none"/>
            <w10:anchorlock/>
          </v:shape>
          <o:OLEObject Type="Embed" ProgID="Equation.DSMT4" ShapeID="_x0000_i3953" DrawAspect="Content" ObjectID="_1468078653" r:id="rId4838">
            <o:LockedField>false</o:LockedField>
          </o:OLEObject>
        </w:object>
      </w:r>
      <w:r>
        <w:rPr>
          <w:sz w:val="21"/>
        </w:rPr>
        <w:t>最近且等距的</w:t>
      </w:r>
      <w:r>
        <w:object>
          <v:shape id="_x0000_i3954"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954" DrawAspect="Content" ObjectID="_1468078654" r:id="rId4839">
            <o:LockedField>false</o:LockedField>
          </o:OLEObject>
        </w:object>
      </w:r>
      <w:r>
        <w:rPr>
          <w:sz w:val="21"/>
        </w:rPr>
        <w:t>数目为8</w:t>
      </w:r>
    </w:p>
    <w:p w14:paraId="1936CB65">
      <w:pPr>
        <w:shd w:val="clear" w:color="auto" w:fill="auto"/>
        <w:spacing w:line="360" w:lineRule="auto"/>
        <w:ind w:left="380"/>
        <w:jc w:val="left"/>
        <w:textAlignment w:val="center"/>
        <w:rPr>
          <w:sz w:val="21"/>
        </w:rPr>
      </w:pPr>
      <w:r>
        <w:rPr>
          <w:sz w:val="21"/>
        </w:rPr>
        <w:t>B．若CeO</w:t>
      </w:r>
      <w:r>
        <w:rPr>
          <w:sz w:val="21"/>
          <w:vertAlign w:val="subscript"/>
        </w:rPr>
        <w:t>2</w:t>
      </w:r>
      <w:r>
        <w:rPr>
          <w:sz w:val="21"/>
        </w:rPr>
        <w:t>晶胞中两个</w:t>
      </w:r>
      <w:r>
        <w:object>
          <v:shape id="_x0000_i3955" o:spt="75" alt="eqId74eb35b19037cad7e93e38a313404342" type="#_x0000_t75" style="height:13.95pt;width:21.95pt;" o:ole="t" filled="f" o:preferrelative="t" stroked="f" coordsize="21600,21600">
            <v:path/>
            <v:fill on="f" focussize="0,0"/>
            <v:stroke on="f"/>
            <v:imagedata r:id="rId4833" o:title="eqId74eb35b19037cad7e93e38a313404342"/>
            <o:lock v:ext="edit" aspectratio="t"/>
            <w10:wrap type="none"/>
            <w10:anchorlock/>
          </v:shape>
          <o:OLEObject Type="Embed" ProgID="Equation.DSMT4" ShapeID="_x0000_i3955" DrawAspect="Content" ObjectID="_1468078655" r:id="rId4840">
            <o:LockedField>false</o:LockedField>
          </o:OLEObject>
        </w:object>
      </w:r>
      <w:r>
        <w:rPr>
          <w:sz w:val="21"/>
        </w:rPr>
        <w:t>间的最小距离为a pm，则</w:t>
      </w:r>
      <w:r>
        <w:object>
          <v:shape id="_x0000_i3956" o:spt="75" alt="eqId74eb35b19037cad7e93e38a313404342" type="#_x0000_t75" style="height:13.95pt;width:21.95pt;" o:ole="t" filled="f" o:preferrelative="t" stroked="f" coordsize="21600,21600">
            <v:path/>
            <v:fill on="f" focussize="0,0"/>
            <v:stroke on="f"/>
            <v:imagedata r:id="rId4833" o:title="eqId74eb35b19037cad7e93e38a313404342"/>
            <o:lock v:ext="edit" aspectratio="t"/>
            <w10:wrap type="none"/>
            <w10:anchorlock/>
          </v:shape>
          <o:OLEObject Type="Embed" ProgID="Equation.DSMT4" ShapeID="_x0000_i3956" DrawAspect="Content" ObjectID="_1468078656" r:id="rId4841">
            <o:LockedField>false</o:LockedField>
          </o:OLEObject>
        </w:object>
      </w:r>
      <w:r>
        <w:rPr>
          <w:sz w:val="21"/>
        </w:rPr>
        <w:t>与</w:t>
      </w:r>
      <w:r>
        <w:object>
          <v:shape id="_x0000_i3957"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957" DrawAspect="Content" ObjectID="_1468078657" r:id="rId4842">
            <o:LockedField>false</o:LockedField>
          </o:OLEObject>
        </w:object>
      </w:r>
      <w:r>
        <w:rPr>
          <w:sz w:val="21"/>
        </w:rPr>
        <w:t>的最小核间距为</w:t>
      </w:r>
      <w:r>
        <w:object>
          <v:shape id="_x0000_i3958" o:spt="75" alt="eqId3f1d59965759cbce05e33fc5add84603" type="#_x0000_t75" style="height:29.65pt;width:37.8pt;" o:ole="t" filled="f" o:preferrelative="t" stroked="f" coordsize="21600,21600">
            <v:path/>
            <v:fill on="f" focussize="0,0"/>
            <v:stroke on="f"/>
            <v:imagedata r:id="rId4844" o:title="eqId3f1d59965759cbce05e33fc5add84603"/>
            <o:lock v:ext="edit" aspectratio="t"/>
            <w10:wrap type="none"/>
            <w10:anchorlock/>
          </v:shape>
          <o:OLEObject Type="Embed" ProgID="Equation.DSMT4" ShapeID="_x0000_i3958" DrawAspect="Content" ObjectID="_1468078658" r:id="rId4843">
            <o:LockedField>false</o:LockedField>
          </o:OLEObject>
        </w:object>
      </w:r>
    </w:p>
    <w:p w14:paraId="2744CB77">
      <w:pPr>
        <w:shd w:val="clear" w:color="auto" w:fill="auto"/>
        <w:spacing w:line="360" w:lineRule="auto"/>
        <w:ind w:left="380"/>
        <w:jc w:val="left"/>
        <w:textAlignment w:val="center"/>
        <w:rPr>
          <w:sz w:val="21"/>
        </w:rPr>
      </w:pPr>
      <w:r>
        <w:rPr>
          <w:sz w:val="21"/>
        </w:rPr>
        <w:t>C．若掺杂Y</w:t>
      </w:r>
      <w:r>
        <w:rPr>
          <w:sz w:val="21"/>
          <w:vertAlign w:val="subscript"/>
        </w:rPr>
        <w:t>2</w:t>
      </w:r>
      <w:r>
        <w:rPr>
          <w:sz w:val="21"/>
        </w:rPr>
        <w:t>O</w:t>
      </w:r>
      <w:r>
        <w:rPr>
          <w:sz w:val="21"/>
          <w:vertAlign w:val="subscript"/>
        </w:rPr>
        <w:t>3</w:t>
      </w:r>
      <w:r>
        <w:rPr>
          <w:sz w:val="21"/>
        </w:rPr>
        <w:t>后得到n(CeO</w:t>
      </w:r>
      <w:r>
        <w:rPr>
          <w:sz w:val="21"/>
          <w:vertAlign w:val="subscript"/>
        </w:rPr>
        <w:t>2</w:t>
      </w:r>
      <w:r>
        <w:rPr>
          <w:sz w:val="21"/>
        </w:rPr>
        <w:t>)∶n(Y</w:t>
      </w:r>
      <w:r>
        <w:rPr>
          <w:sz w:val="21"/>
          <w:vertAlign w:val="subscript"/>
        </w:rPr>
        <w:t>2</w:t>
      </w:r>
      <w:r>
        <w:rPr>
          <w:sz w:val="21"/>
        </w:rPr>
        <w:t>O</w:t>
      </w:r>
      <w:r>
        <w:rPr>
          <w:sz w:val="21"/>
          <w:vertAlign w:val="subscript"/>
        </w:rPr>
        <w:t>3</w:t>
      </w:r>
      <w:r>
        <w:rPr>
          <w:sz w:val="21"/>
        </w:rPr>
        <w:t>)=2∶1的晶体，则此晶体中</w:t>
      </w:r>
      <w:r>
        <w:object>
          <v:shape id="_x0000_i3959"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959" DrawAspect="Content" ObjectID="_1468078659" r:id="rId4845">
            <o:LockedField>false</o:LockedField>
          </o:OLEObject>
        </w:object>
      </w:r>
      <w:r>
        <w:rPr>
          <w:sz w:val="21"/>
        </w:rPr>
        <w:t>的空缺率为25%</w:t>
      </w:r>
    </w:p>
    <w:p w14:paraId="449FA650">
      <w:pPr>
        <w:shd w:val="clear" w:color="auto" w:fill="auto"/>
        <w:spacing w:line="360" w:lineRule="auto"/>
        <w:ind w:left="380"/>
        <w:jc w:val="left"/>
        <w:textAlignment w:val="center"/>
        <w:rPr>
          <w:sz w:val="21"/>
        </w:rPr>
      </w:pPr>
      <w:r>
        <w:rPr>
          <w:sz w:val="21"/>
        </w:rPr>
        <w:t>D．已知M点原子的分数坐标为(0，0，0)，则N点原子的分数坐标为</w:t>
      </w:r>
      <w:r>
        <w:object>
          <v:shape id="_x0000_i3960" o:spt="75" alt="eqIda5c8da8d547b63d616772efc5a91f352" type="#_x0000_t75" style="height:29.9pt;width:43.95pt;" o:ole="t" filled="f" o:preferrelative="t" stroked="f" coordsize="21600,21600">
            <v:path/>
            <v:fill on="f" focussize="0,0"/>
            <v:stroke on="f"/>
            <v:imagedata r:id="rId4847" o:title="eqIda5c8da8d547b63d616772efc5a91f352"/>
            <o:lock v:ext="edit" aspectratio="t"/>
            <w10:wrap type="none"/>
            <w10:anchorlock/>
          </v:shape>
          <o:OLEObject Type="Embed" ProgID="Equation.DSMT4" ShapeID="_x0000_i3960" DrawAspect="Content" ObjectID="_1468078660" r:id="rId4846">
            <o:LockedField>false</o:LockedField>
          </o:OLEObject>
        </w:object>
      </w:r>
    </w:p>
    <w:p w14:paraId="7BC47681">
      <w:pPr>
        <w:shd w:val="clear" w:color="auto" w:fill="auto"/>
        <w:spacing w:line="360" w:lineRule="auto"/>
        <w:jc w:val="left"/>
        <w:textAlignment w:val="center"/>
        <w:rPr>
          <w:color w:val="FF0000"/>
          <w:sz w:val="21"/>
        </w:rPr>
      </w:pPr>
      <w:r>
        <w:rPr>
          <w:color w:val="FF0000"/>
          <w:sz w:val="21"/>
        </w:rPr>
        <w:t>【答案】C</w:t>
      </w:r>
    </w:p>
    <w:p w14:paraId="1BCE0A6E">
      <w:pPr>
        <w:shd w:val="clear" w:color="auto" w:fill="auto"/>
        <w:spacing w:line="360" w:lineRule="auto"/>
        <w:jc w:val="left"/>
        <w:textAlignment w:val="center"/>
        <w:rPr>
          <w:color w:val="FF0000"/>
          <w:sz w:val="21"/>
        </w:rPr>
      </w:pPr>
      <w:r>
        <w:rPr>
          <w:color w:val="FF0000"/>
          <w:sz w:val="21"/>
        </w:rPr>
        <w:t>【详解】A．CeO</w:t>
      </w:r>
      <w:r>
        <w:rPr>
          <w:color w:val="FF0000"/>
          <w:sz w:val="21"/>
          <w:vertAlign w:val="subscript"/>
        </w:rPr>
        <w:t>2</w:t>
      </w:r>
      <w:r>
        <w:rPr>
          <w:color w:val="FF0000"/>
          <w:sz w:val="21"/>
        </w:rPr>
        <w:t>晶胞中，距离</w:t>
      </w:r>
      <w:r>
        <w:rPr>
          <w:color w:val="FF0000"/>
        </w:rPr>
        <w:object>
          <v:shape id="_x0000_i3961" o:spt="75" alt="eqId74eb35b19037cad7e93e38a313404342" type="#_x0000_t75" style="height:13.95pt;width:21.95pt;" o:ole="t" filled="f" o:preferrelative="t" stroked="f" coordsize="21600,21600">
            <v:path/>
            <v:fill on="f" focussize="0,0"/>
            <v:stroke on="f"/>
            <v:imagedata r:id="rId4833" o:title="eqId74eb35b19037cad7e93e38a313404342"/>
            <o:lock v:ext="edit" aspectratio="t"/>
            <w10:wrap type="none"/>
            <w10:anchorlock/>
          </v:shape>
          <o:OLEObject Type="Embed" ProgID="Equation.DSMT4" ShapeID="_x0000_i3961" DrawAspect="Content" ObjectID="_1468078661" r:id="rId4848">
            <o:LockedField>false</o:LockedField>
          </o:OLEObject>
        </w:object>
      </w:r>
      <w:r>
        <w:rPr>
          <w:color w:val="FF0000"/>
          <w:sz w:val="21"/>
        </w:rPr>
        <w:t>最近且等距的</w:t>
      </w:r>
      <w:r>
        <w:rPr>
          <w:color w:val="FF0000"/>
        </w:rPr>
        <w:object>
          <v:shape id="_x0000_i3962" o:spt="75" alt="eqIda5f403ab4917e808934348b66b785513" type="#_x0000_t75" style="height:14.05pt;width:16.7pt;" o:ole="t" filled="f" o:preferrelative="t" stroked="f" coordsize="21600,21600">
            <v:path/>
            <v:fill on="f" focussize="0,0"/>
            <v:stroke on="f"/>
            <v:imagedata r:id="rId4419" o:title="eqIda5f403ab4917e808934348b66b785513"/>
            <o:lock v:ext="edit" aspectratio="t"/>
            <w10:wrap type="none"/>
            <w10:anchorlock/>
          </v:shape>
          <o:OLEObject Type="Embed" ProgID="Equation.DSMT4" ShapeID="_x0000_i3962" DrawAspect="Content" ObjectID="_1468078662" r:id="rId4849">
            <o:LockedField>false</o:LockedField>
          </o:OLEObject>
        </w:object>
      </w:r>
      <w:r>
        <w:rPr>
          <w:color w:val="FF0000"/>
          <w:sz w:val="21"/>
        </w:rPr>
        <w:t>在</w:t>
      </w:r>
      <w:r>
        <w:rPr>
          <w:color w:val="FF0000"/>
        </w:rPr>
        <w:object>
          <v:shape id="_x0000_i3963" o:spt="75" alt="eqId74eb35b19037cad7e93e38a313404342" type="#_x0000_t75" style="height:13.95pt;width:21.95pt;" o:ole="t" filled="f" o:preferrelative="t" stroked="f" coordsize="21600,21600">
            <v:path/>
            <v:fill on="f" focussize="0,0"/>
            <v:stroke on="f"/>
            <v:imagedata r:id="rId4833" o:title="eqId74eb35b19037cad7e93e38a313404342"/>
            <o:lock v:ext="edit" aspectratio="t"/>
            <w10:wrap type="none"/>
            <w10:anchorlock/>
          </v:shape>
          <o:OLEObject Type="Embed" ProgID="Equation.DSMT4" ShapeID="_x0000_i3963" DrawAspect="Content" ObjectID="_1468078663" r:id="rId4850">
            <o:LockedField>false</o:LockedField>
          </o:OLEObject>
        </w:object>
      </w:r>
      <w:r>
        <w:rPr>
          <w:color w:val="FF0000"/>
          <w:sz w:val="21"/>
        </w:rPr>
        <w:t>的上下层各4个，则其数目为8，A正确；</w:t>
      </w:r>
    </w:p>
    <w:p w14:paraId="44A2D73E">
      <w:pPr>
        <w:shd w:val="clear" w:color="auto" w:fill="auto"/>
        <w:spacing w:line="360" w:lineRule="auto"/>
        <w:jc w:val="left"/>
        <w:textAlignment w:val="center"/>
        <w:rPr>
          <w:color w:val="FF0000"/>
          <w:sz w:val="21"/>
        </w:rPr>
      </w:pPr>
      <w:r>
        <w:rPr>
          <w:color w:val="FF0000"/>
          <w:sz w:val="21"/>
        </w:rPr>
        <w:t>B．由晶胞结构示意图可知，</w:t>
      </w:r>
      <w:r>
        <w:rPr>
          <w:color w:val="FF0000"/>
        </w:rPr>
        <w:object>
          <v:shape id="_x0000_i3964" o:spt="75" alt="eqId55427a2e1dd6b2f26c9bf08b9434e4e1" type="#_x0000_t75" style="height:15.7pt;width:25.5pt;" o:ole="t" filled="f" o:preferrelative="t" stroked="f" coordsize="21600,21600">
            <v:path/>
            <v:fill on="f" focussize="0,0"/>
            <v:stroke on="f"/>
            <v:imagedata r:id="rId4852" o:title="eqId55427a2e1dd6b2f26c9bf08b9434e4e1"/>
            <o:lock v:ext="edit" aspectratio="t"/>
            <w10:wrap type="none"/>
            <w10:anchorlock/>
          </v:shape>
          <o:OLEObject Type="Embed" ProgID="Equation.DSMT4" ShapeID="_x0000_i3964" DrawAspect="Content" ObjectID="_1468078664" r:id="rId4851">
            <o:LockedField>false</o:LockedField>
          </o:OLEObject>
        </w:object>
      </w:r>
      <w:r>
        <w:rPr>
          <w:color w:val="FF0000"/>
          <w:sz w:val="21"/>
        </w:rPr>
        <w:t>晶胞中两个</w:t>
      </w:r>
      <w:r>
        <w:rPr>
          <w:color w:val="FF0000"/>
        </w:rPr>
        <w:object>
          <v:shape id="_x0000_i3965" o:spt="75" alt="eqIde51c6d30bcb7b292365e257c0f744031" type="#_x0000_t75" style="height:13.95pt;width:21.95pt;" o:ole="t" filled="f" o:preferrelative="t" stroked="f" coordsize="21600,21600">
            <v:path/>
            <v:fill on="f" focussize="0,0"/>
            <v:stroke on="f"/>
            <v:imagedata r:id="rId4854" o:title="eqIde51c6d30bcb7b292365e257c0f744031"/>
            <o:lock v:ext="edit" aspectratio="t"/>
            <w10:wrap type="none"/>
            <w10:anchorlock/>
          </v:shape>
          <o:OLEObject Type="Embed" ProgID="Equation.DSMT4" ShapeID="_x0000_i3965" DrawAspect="Content" ObjectID="_1468078665" r:id="rId4853">
            <o:LockedField>false</o:LockedField>
          </o:OLEObject>
        </w:object>
      </w:r>
      <w:r>
        <w:rPr>
          <w:color w:val="FF0000"/>
          <w:sz w:val="21"/>
        </w:rPr>
        <w:t>间的最小距离为a pm，且为面对角线长度的二分之一，设晶胞参数为xpm，由</w:t>
      </w:r>
      <w:r>
        <w:rPr>
          <w:color w:val="FF0000"/>
        </w:rPr>
        <w:object>
          <v:shape id="_x0000_i3966" o:spt="75" alt="eqIde8ba9550ab8f3820ca98425837b75f23" type="#_x0000_t75" style="height:19.1pt;width:65.95pt;" o:ole="t" filled="f" o:preferrelative="t" stroked="f" coordsize="21600,21600">
            <v:path/>
            <v:fill on="f" focussize="0,0"/>
            <v:stroke on="f"/>
            <v:imagedata r:id="rId4856" o:title="eqIde8ba9550ab8f3820ca98425837b75f23"/>
            <o:lock v:ext="edit" aspectratio="t"/>
            <w10:wrap type="none"/>
            <w10:anchorlock/>
          </v:shape>
          <o:OLEObject Type="Embed" ProgID="Equation.DSMT4" ShapeID="_x0000_i3966" DrawAspect="Content" ObjectID="_1468078666" r:id="rId4855">
            <o:LockedField>false</o:LockedField>
          </o:OLEObject>
        </w:object>
      </w:r>
      <w:r>
        <w:rPr>
          <w:color w:val="FF0000"/>
          <w:sz w:val="21"/>
        </w:rPr>
        <w:t>可得晶胞参数</w:t>
      </w:r>
      <w:r>
        <w:rPr>
          <w:color w:val="FF0000"/>
        </w:rPr>
        <w:object>
          <v:shape id="_x0000_i3967" o:spt="75" alt="eqId48feede0d8c477b474d383c80555b879" type="#_x0000_t75" style="height:16.55pt;width:51pt;" o:ole="t" filled="f" o:preferrelative="t" stroked="f" coordsize="21600,21600">
            <v:path/>
            <v:fill on="f" focussize="0,0"/>
            <v:stroke on="f"/>
            <v:imagedata r:id="rId4858" o:title="eqId48feede0d8c477b474d383c80555b879"/>
            <o:lock v:ext="edit" aspectratio="t"/>
            <w10:wrap type="none"/>
            <w10:anchorlock/>
          </v:shape>
          <o:OLEObject Type="Embed" ProgID="Equation.DSMT4" ShapeID="_x0000_i3967" DrawAspect="Content" ObjectID="_1468078667" r:id="rId4857">
            <o:LockedField>false</o:LockedField>
          </o:OLEObject>
        </w:object>
      </w:r>
      <w:r>
        <w:rPr>
          <w:color w:val="FF0000"/>
          <w:sz w:val="21"/>
        </w:rPr>
        <w:t>，由此可得晶胞的体对角线为：</w:t>
      </w:r>
      <w:r>
        <w:rPr>
          <w:color w:val="FF0000"/>
        </w:rPr>
        <w:object>
          <v:shape id="_x0000_i3968" o:spt="75" alt="eqId87cb573d8adfe4dfd7c32f98da39e813" type="#_x0000_t75" style="height:26.35pt;width:162.8pt;" o:ole="t" filled="f" o:preferrelative="t" stroked="f" coordsize="21600,21600">
            <v:path/>
            <v:fill on="f" focussize="0,0"/>
            <v:stroke on="f"/>
            <v:imagedata r:id="rId4860" o:title="eqId87cb573d8adfe4dfd7c32f98da39e813"/>
            <o:lock v:ext="edit" aspectratio="t"/>
            <w10:wrap type="none"/>
            <w10:anchorlock/>
          </v:shape>
          <o:OLEObject Type="Embed" ProgID="Equation.DSMT4" ShapeID="_x0000_i3968" DrawAspect="Content" ObjectID="_1468078668" r:id="rId4859">
            <o:LockedField>false</o:LockedField>
          </o:OLEObject>
        </w:object>
      </w:r>
      <w:r>
        <w:rPr>
          <w:color w:val="FF0000"/>
          <w:sz w:val="21"/>
        </w:rPr>
        <w:t>，而</w:t>
      </w:r>
      <w:r>
        <w:rPr>
          <w:color w:val="FF0000"/>
        </w:rPr>
        <w:object>
          <v:shape id="_x0000_i3969" o:spt="75" alt="eqIde51c6d30bcb7b292365e257c0f744031" type="#_x0000_t75" style="height:13.95pt;width:21.95pt;" o:ole="t" filled="f" o:preferrelative="t" stroked="f" coordsize="21600,21600">
            <v:path/>
            <v:fill on="f" focussize="0,0"/>
            <v:stroke on="f"/>
            <v:imagedata r:id="rId4854" o:title="eqIde51c6d30bcb7b292365e257c0f744031"/>
            <o:lock v:ext="edit" aspectratio="t"/>
            <w10:wrap type="none"/>
            <w10:anchorlock/>
          </v:shape>
          <o:OLEObject Type="Embed" ProgID="Equation.DSMT4" ShapeID="_x0000_i3969" DrawAspect="Content" ObjectID="_1468078669" r:id="rId4861">
            <o:LockedField>false</o:LockedField>
          </o:OLEObject>
        </w:object>
      </w:r>
      <w:r>
        <w:rPr>
          <w:color w:val="FF0000"/>
          <w:sz w:val="21"/>
        </w:rPr>
        <w:t>与</w:t>
      </w:r>
      <w:r>
        <w:rPr>
          <w:color w:val="FF0000"/>
        </w:rPr>
        <w:object>
          <v:shape id="_x0000_i3970" o:spt="75" alt="eqId457f4146a5b7be594191959c8002220a" type="#_x0000_t75" style="height:13.85pt;width:18.45pt;" o:ole="t" filled="f" o:preferrelative="t" stroked="f" coordsize="21600,21600">
            <v:path/>
            <v:fill on="f" focussize="0,0"/>
            <v:stroke on="f"/>
            <v:imagedata r:id="rId4863" o:title="eqId457f4146a5b7be594191959c8002220a"/>
            <o:lock v:ext="edit" aspectratio="t"/>
            <w10:wrap type="none"/>
            <w10:anchorlock/>
          </v:shape>
          <o:OLEObject Type="Embed" ProgID="Equation.DSMT4" ShapeID="_x0000_i3970" DrawAspect="Content" ObjectID="_1468078670" r:id="rId4862">
            <o:LockedField>false</o:LockedField>
          </o:OLEObject>
        </w:object>
      </w:r>
      <w:r>
        <w:rPr>
          <w:color w:val="FF0000"/>
          <w:sz w:val="21"/>
        </w:rPr>
        <w:t>的最小核间距离为晶胞体对角线长的四分之一，即为</w:t>
      </w:r>
      <w:r>
        <w:rPr>
          <w:color w:val="FF0000"/>
        </w:rPr>
        <w:object>
          <v:shape id="_x0000_i3971" o:spt="75" alt="eqId6091612155b3576ddd8417a49d087ffc" type="#_x0000_t75" style="height:29.5pt;width:38.7pt;" o:ole="t" filled="f" o:preferrelative="t" stroked="f" coordsize="21600,21600">
            <v:path/>
            <v:fill on="f" focussize="0,0"/>
            <v:stroke on="f"/>
            <v:imagedata r:id="rId4865" o:title="eqId6091612155b3576ddd8417a49d087ffc"/>
            <o:lock v:ext="edit" aspectratio="t"/>
            <w10:wrap type="none"/>
            <w10:anchorlock/>
          </v:shape>
          <o:OLEObject Type="Embed" ProgID="Equation.DSMT4" ShapeID="_x0000_i3971" DrawAspect="Content" ObjectID="_1468078671" r:id="rId4864">
            <o:LockedField>false</o:LockedField>
          </o:OLEObject>
        </w:object>
      </w:r>
      <w:r>
        <w:rPr>
          <w:color w:val="FF0000"/>
          <w:sz w:val="21"/>
        </w:rPr>
        <w:t>，B正确；</w:t>
      </w:r>
    </w:p>
    <w:p w14:paraId="1D8BC9FC">
      <w:pPr>
        <w:shd w:val="clear" w:color="auto" w:fill="auto"/>
        <w:spacing w:line="360" w:lineRule="auto"/>
        <w:jc w:val="left"/>
        <w:textAlignment w:val="center"/>
        <w:rPr>
          <w:color w:val="FF0000"/>
          <w:sz w:val="21"/>
        </w:rPr>
      </w:pPr>
      <w:r>
        <w:rPr>
          <w:color w:val="FF0000"/>
          <w:sz w:val="21"/>
        </w:rPr>
        <w:t>C．氧化铈</w:t>
      </w:r>
      <w:r>
        <w:rPr>
          <w:color w:val="FF0000"/>
        </w:rPr>
        <w:object>
          <v:shape id="_x0000_i3972" o:spt="75" alt="eqId5cdd9d2b82e0775aaa77d5a3d0cf871a" type="#_x0000_t75" style="height:17.8pt;width:34.25pt;" o:ole="t" filled="f" o:preferrelative="t" stroked="f" coordsize="21600,21600">
            <v:path/>
            <v:fill on="f" focussize="0,0"/>
            <v:stroke on="f"/>
            <v:imagedata r:id="rId4867" o:title="eqId5cdd9d2b82e0775aaa77d5a3d0cf871a"/>
            <o:lock v:ext="edit" aspectratio="t"/>
            <w10:wrap type="none"/>
            <w10:anchorlock/>
          </v:shape>
          <o:OLEObject Type="Embed" ProgID="Equation.DSMT4" ShapeID="_x0000_i3972" DrawAspect="Content" ObjectID="_1468078672" r:id="rId4866">
            <o:LockedField>false</o:LockedField>
          </o:OLEObject>
        </w:object>
      </w:r>
      <w:r>
        <w:rPr>
          <w:color w:val="FF0000"/>
          <w:sz w:val="21"/>
        </w:rPr>
        <w:t>晶胞中掺杂</w:t>
      </w:r>
      <w:r>
        <w:rPr>
          <w:color w:val="FF0000"/>
        </w:rPr>
        <w:object>
          <v:shape id="_x0000_i3973" o:spt="75" alt="eqIdf7aa736c1d345ae6653060dfcd30030e" type="#_x0000_t75" style="height:15.95pt;width:24.6pt;" o:ole="t" filled="f" o:preferrelative="t" stroked="f" coordsize="21600,21600">
            <v:path/>
            <v:fill on="f" focussize="0,0"/>
            <v:stroke on="f"/>
            <v:imagedata r:id="rId4869" o:title="eqIdf7aa736c1d345ae6653060dfcd30030e"/>
            <o:lock v:ext="edit" aspectratio="t"/>
            <w10:wrap type="none"/>
            <w10:anchorlock/>
          </v:shape>
          <o:OLEObject Type="Embed" ProgID="Equation.DSMT4" ShapeID="_x0000_i3973" DrawAspect="Content" ObjectID="_1468078673" r:id="rId4868">
            <o:LockedField>false</o:LockedField>
          </o:OLEObject>
        </w:object>
      </w:r>
      <w:r>
        <w:rPr>
          <w:color w:val="FF0000"/>
          <w:sz w:val="21"/>
        </w:rPr>
        <w:t>，</w:t>
      </w:r>
      <w:r>
        <w:rPr>
          <w:color w:val="FF0000"/>
        </w:rPr>
        <w:object>
          <v:shape id="_x0000_i3974" o:spt="75" alt="eqIda102d3aa038c0ced5c0b556668c5ae2d" type="#_x0000_t75" style="height:13.15pt;width:18.45pt;" o:ole="t" filled="f" o:preferrelative="t" stroked="f" coordsize="21600,21600">
            <v:path/>
            <v:fill on="f" focussize="0,0"/>
            <v:stroke on="f"/>
            <v:imagedata r:id="rId4871" o:title="eqIda102d3aa038c0ced5c0b556668c5ae2d"/>
            <o:lock v:ext="edit" aspectratio="t"/>
            <w10:wrap type="none"/>
            <w10:anchorlock/>
          </v:shape>
          <o:OLEObject Type="Embed" ProgID="Equation.DSMT4" ShapeID="_x0000_i3974" DrawAspect="Content" ObjectID="_1468078674" r:id="rId4870">
            <o:LockedField>false</o:LockedField>
          </o:OLEObject>
        </w:object>
      </w:r>
      <w:r>
        <w:rPr>
          <w:color w:val="FF0000"/>
          <w:sz w:val="21"/>
        </w:rPr>
        <w:t>占据原来</w:t>
      </w:r>
      <w:r>
        <w:rPr>
          <w:color w:val="FF0000"/>
        </w:rPr>
        <w:object>
          <v:shape id="_x0000_i3975" o:spt="75" alt="eqIde51c6d30bcb7b292365e257c0f744031" type="#_x0000_t75" style="height:13.95pt;width:21.95pt;" o:ole="t" filled="f" o:preferrelative="t" stroked="f" coordsize="21600,21600">
            <v:path/>
            <v:fill on="f" focussize="0,0"/>
            <v:stroke on="f"/>
            <v:imagedata r:id="rId4854" o:title="eqIde51c6d30bcb7b292365e257c0f744031"/>
            <o:lock v:ext="edit" aspectratio="t"/>
            <w10:wrap type="none"/>
            <w10:anchorlock/>
          </v:shape>
          <o:OLEObject Type="Embed" ProgID="Equation.DSMT4" ShapeID="_x0000_i3975" DrawAspect="Content" ObjectID="_1468078675" r:id="rId4872">
            <o:LockedField>false</o:LockedField>
          </o:OLEObject>
        </w:object>
      </w:r>
      <w:r>
        <w:rPr>
          <w:color w:val="FF0000"/>
          <w:sz w:val="21"/>
        </w:rPr>
        <w:t>的位置，未掺杂之前，每个晶胞中有个</w:t>
      </w:r>
      <w:r>
        <w:rPr>
          <w:color w:val="FF0000"/>
        </w:rPr>
        <w:object>
          <v:shape id="_x0000_i3976" o:spt="75" alt="eqIdcd1ae6c641ab703cf8272c5d07ac5727" type="#_x0000_t75" style="height:26.95pt;width:67.7pt;" o:ole="t" filled="f" o:preferrelative="t" stroked="f" coordsize="21600,21600">
            <v:path/>
            <v:fill on="f" focussize="0,0"/>
            <v:stroke on="f"/>
            <v:imagedata r:id="rId4382" o:title="eqIdcd1ae6c641ab703cf8272c5d07ac5727"/>
            <o:lock v:ext="edit" aspectratio="t"/>
            <w10:wrap type="none"/>
            <w10:anchorlock/>
          </v:shape>
          <o:OLEObject Type="Embed" ProgID="Equation.DSMT4" ShapeID="_x0000_i3976" DrawAspect="Content" ObjectID="_1468078676" r:id="rId4873">
            <o:LockedField>false</o:LockedField>
          </o:OLEObject>
        </w:object>
      </w:r>
      <w:r>
        <w:rPr>
          <w:color w:val="FF0000"/>
          <w:sz w:val="21"/>
        </w:rPr>
        <w:t>个</w:t>
      </w:r>
      <w:r>
        <w:rPr>
          <w:color w:val="FF0000"/>
        </w:rPr>
        <w:object>
          <v:shape id="_x0000_i3977" o:spt="75" alt="eqIde51c6d30bcb7b292365e257c0f744031" type="#_x0000_t75" style="height:13.95pt;width:21.95pt;" o:ole="t" filled="f" o:preferrelative="t" stroked="f" coordsize="21600,21600">
            <v:path/>
            <v:fill on="f" focussize="0,0"/>
            <v:stroke on="f"/>
            <v:imagedata r:id="rId4854" o:title="eqIde51c6d30bcb7b292365e257c0f744031"/>
            <o:lock v:ext="edit" aspectratio="t"/>
            <w10:wrap type="none"/>
            <w10:anchorlock/>
          </v:shape>
          <o:OLEObject Type="Embed" ProgID="Equation.DSMT4" ShapeID="_x0000_i3977" DrawAspect="Content" ObjectID="_1468078677" r:id="rId4874">
            <o:LockedField>false</o:LockedField>
          </o:OLEObject>
        </w:object>
      </w:r>
      <w:r>
        <w:rPr>
          <w:color w:val="FF0000"/>
          <w:sz w:val="21"/>
        </w:rPr>
        <w:t>，</w:t>
      </w:r>
      <w:r>
        <w:rPr>
          <w:color w:val="FF0000"/>
        </w:rPr>
        <w:object>
          <v:shape id="_x0000_i3978" o:spt="75" alt="eqId457f4146a5b7be594191959c8002220a" type="#_x0000_t75" style="height:13.85pt;width:18.45pt;" o:ole="t" filled="f" o:preferrelative="t" stroked="f" coordsize="21600,21600">
            <v:path/>
            <v:fill on="f" focussize="0,0"/>
            <v:stroke on="f"/>
            <v:imagedata r:id="rId4863" o:title="eqId457f4146a5b7be594191959c8002220a"/>
            <o:lock v:ext="edit" aspectratio="t"/>
            <w10:wrap type="none"/>
            <w10:anchorlock/>
          </v:shape>
          <o:OLEObject Type="Embed" ProgID="Equation.DSMT4" ShapeID="_x0000_i3978" DrawAspect="Content" ObjectID="_1468078678" r:id="rId4875">
            <o:LockedField>false</o:LockedField>
          </o:OLEObject>
        </w:object>
      </w:r>
      <w:r>
        <w:rPr>
          <w:color w:val="FF0000"/>
          <w:sz w:val="21"/>
        </w:rPr>
        <w:t>位于晶胞体心，共有8个，若掺杂后得到</w:t>
      </w:r>
      <w:r>
        <w:rPr>
          <w:color w:val="FF0000"/>
        </w:rPr>
        <w:object>
          <v:shape id="_x0000_i3979" o:spt="75" alt="eqIdd472409be9d986042b4db1490f65d1d4" type="#_x0000_t75" style="height:17.8pt;width:110.85pt;" o:ole="t" filled="f" o:preferrelative="t" stroked="f" coordsize="21600,21600">
            <v:path/>
            <v:fill on="f" focussize="0,0"/>
            <v:stroke on="f"/>
            <v:imagedata r:id="rId4877" o:title="eqIdd472409be9d986042b4db1490f65d1d4"/>
            <o:lock v:ext="edit" aspectratio="t"/>
            <w10:wrap type="none"/>
            <w10:anchorlock/>
          </v:shape>
          <o:OLEObject Type="Embed" ProgID="Equation.DSMT4" ShapeID="_x0000_i3979" DrawAspect="Content" ObjectID="_1468078679" r:id="rId4876">
            <o:LockedField>false</o:LockedField>
          </o:OLEObject>
        </w:object>
      </w:r>
      <w:r>
        <w:rPr>
          <w:color w:val="FF0000"/>
          <w:sz w:val="21"/>
        </w:rPr>
        <w:t>的晶体，当每个晶胞中</w:t>
      </w:r>
      <w:r>
        <w:rPr>
          <w:color w:val="FF0000"/>
        </w:rPr>
        <w:object>
          <v:shape id="_x0000_i3980" o:spt="75" alt="eqIde51c6d30bcb7b292365e257c0f744031" type="#_x0000_t75" style="height:13.95pt;width:21.95pt;" o:ole="t" filled="f" o:preferrelative="t" stroked="f" coordsize="21600,21600">
            <v:path/>
            <v:fill on="f" focussize="0,0"/>
            <v:stroke on="f"/>
            <v:imagedata r:id="rId4854" o:title="eqIde51c6d30bcb7b292365e257c0f744031"/>
            <o:lock v:ext="edit" aspectratio="t"/>
            <w10:wrap type="none"/>
            <w10:anchorlock/>
          </v:shape>
          <o:OLEObject Type="Embed" ProgID="Equation.DSMT4" ShapeID="_x0000_i3980" DrawAspect="Content" ObjectID="_1468078680" r:id="rId4878">
            <o:LockedField>false</o:LockedField>
          </o:OLEObject>
        </w:object>
      </w:r>
      <w:r>
        <w:rPr>
          <w:color w:val="FF0000"/>
          <w:sz w:val="21"/>
        </w:rPr>
        <w:t>和</w:t>
      </w:r>
      <w:r>
        <w:rPr>
          <w:color w:val="FF0000"/>
        </w:rPr>
        <w:object>
          <v:shape id="_x0000_i3981" o:spt="75" alt="eqIda102d3aa038c0ced5c0b556668c5ae2d" type="#_x0000_t75" style="height:13.15pt;width:18.45pt;" o:ole="t" filled="f" o:preferrelative="t" stroked="f" coordsize="21600,21600">
            <v:path/>
            <v:fill on="f" focussize="0,0"/>
            <v:stroke on="f"/>
            <v:imagedata r:id="rId4871" o:title="eqIda102d3aa038c0ced5c0b556668c5ae2d"/>
            <o:lock v:ext="edit" aspectratio="t"/>
            <w10:wrap type="none"/>
            <w10:anchorlock/>
          </v:shape>
          <o:OLEObject Type="Embed" ProgID="Equation.DSMT4" ShapeID="_x0000_i3981" DrawAspect="Content" ObjectID="_1468078681" r:id="rId4879">
            <o:LockedField>false</o:LockedField>
          </o:OLEObject>
        </w:object>
      </w:r>
      <w:r>
        <w:rPr>
          <w:color w:val="FF0000"/>
          <w:sz w:val="21"/>
        </w:rPr>
        <w:t>共4个时，则分别含有2个</w:t>
      </w:r>
      <w:r>
        <w:rPr>
          <w:color w:val="FF0000"/>
        </w:rPr>
        <w:object>
          <v:shape id="_x0000_i3982" o:spt="75" alt="eqIde51c6d30bcb7b292365e257c0f744031" type="#_x0000_t75" style="height:13.95pt;width:21.95pt;" o:ole="t" filled="f" o:preferrelative="t" stroked="f" coordsize="21600,21600">
            <v:path/>
            <v:fill on="f" focussize="0,0"/>
            <v:stroke on="f"/>
            <v:imagedata r:id="rId4854" o:title="eqIde51c6d30bcb7b292365e257c0f744031"/>
            <o:lock v:ext="edit" aspectratio="t"/>
            <w10:wrap type="none"/>
            <w10:anchorlock/>
          </v:shape>
          <o:OLEObject Type="Embed" ProgID="Equation.DSMT4" ShapeID="_x0000_i3982" DrawAspect="Content" ObjectID="_1468078682" r:id="rId4880">
            <o:LockedField>false</o:LockedField>
          </o:OLEObject>
        </w:object>
      </w:r>
      <w:r>
        <w:rPr>
          <w:color w:val="FF0000"/>
          <w:sz w:val="21"/>
        </w:rPr>
        <w:t>和2个</w:t>
      </w:r>
      <w:r>
        <w:rPr>
          <w:color w:val="FF0000"/>
        </w:rPr>
        <w:object>
          <v:shape id="_x0000_i3983" o:spt="75" alt="eqIda102d3aa038c0ced5c0b556668c5ae2d" type="#_x0000_t75" style="height:13.15pt;width:18.45pt;" o:ole="t" filled="f" o:preferrelative="t" stroked="f" coordsize="21600,21600">
            <v:path/>
            <v:fill on="f" focussize="0,0"/>
            <v:stroke on="f"/>
            <v:imagedata r:id="rId4871" o:title="eqIda102d3aa038c0ced5c0b556668c5ae2d"/>
            <o:lock v:ext="edit" aspectratio="t"/>
            <w10:wrap type="none"/>
            <w10:anchorlock/>
          </v:shape>
          <o:OLEObject Type="Embed" ProgID="Equation.DSMT4" ShapeID="_x0000_i3983" DrawAspect="Content" ObjectID="_1468078683" r:id="rId4881">
            <o:LockedField>false</o:LockedField>
          </o:OLEObject>
        </w:object>
      </w:r>
      <w:r>
        <w:rPr>
          <w:color w:val="FF0000"/>
          <w:sz w:val="21"/>
        </w:rPr>
        <w:t>，即1个晶胞中有2个</w:t>
      </w:r>
      <w:r>
        <w:rPr>
          <w:color w:val="FF0000"/>
        </w:rPr>
        <w:object>
          <v:shape id="_x0000_i3984" o:spt="75" alt="eqId55427a2e1dd6b2f26c9bf08b9434e4e1" type="#_x0000_t75" style="height:15.7pt;width:25.5pt;" o:ole="t" filled="f" o:preferrelative="t" stroked="f" coordsize="21600,21600">
            <v:path/>
            <v:fill on="f" focussize="0,0"/>
            <v:stroke on="f"/>
            <v:imagedata r:id="rId4852" o:title="eqId55427a2e1dd6b2f26c9bf08b9434e4e1"/>
            <o:lock v:ext="edit" aspectratio="t"/>
            <w10:wrap type="none"/>
            <w10:anchorlock/>
          </v:shape>
          <o:OLEObject Type="Embed" ProgID="Equation.DSMT4" ShapeID="_x0000_i3984" DrawAspect="Content" ObjectID="_1468078684" r:id="rId4882">
            <o:LockedField>false</o:LockedField>
          </o:OLEObject>
        </w:object>
      </w:r>
      <w:r>
        <w:rPr>
          <w:color w:val="FF0000"/>
          <w:sz w:val="21"/>
        </w:rPr>
        <w:t>，1个</w:t>
      </w:r>
      <w:r>
        <w:rPr>
          <w:color w:val="FF0000"/>
        </w:rPr>
        <w:object>
          <v:shape id="_x0000_i3985" o:spt="75" alt="eqIdf7aa736c1d345ae6653060dfcd30030e" type="#_x0000_t75" style="height:15.95pt;width:24.6pt;" o:ole="t" filled="f" o:preferrelative="t" stroked="f" coordsize="21600,21600">
            <v:path/>
            <v:fill on="f" focussize="0,0"/>
            <v:stroke on="f"/>
            <v:imagedata r:id="rId4869" o:title="eqIdf7aa736c1d345ae6653060dfcd30030e"/>
            <o:lock v:ext="edit" aspectratio="t"/>
            <w10:wrap type="none"/>
            <w10:anchorlock/>
          </v:shape>
          <o:OLEObject Type="Embed" ProgID="Equation.DSMT4" ShapeID="_x0000_i3985" DrawAspect="Content" ObjectID="_1468078685" r:id="rId4883">
            <o:LockedField>false</o:LockedField>
          </o:OLEObject>
        </w:object>
      </w:r>
      <w:r>
        <w:rPr>
          <w:color w:val="FF0000"/>
          <w:sz w:val="21"/>
        </w:rPr>
        <w:t>，得到含有</w:t>
      </w:r>
      <w:r>
        <w:rPr>
          <w:color w:val="FF0000"/>
        </w:rPr>
        <w:object>
          <v:shape id="_x0000_i3986" o:spt="75" alt="eqId856acf376dea5c1e66d42c156bcf9e2e" type="#_x0000_t75" style="height:12.5pt;width:63.3pt;" o:ole="t" filled="f" o:preferrelative="t" stroked="f" coordsize="21600,21600">
            <v:path/>
            <v:fill on="f" focussize="0,0"/>
            <v:stroke on="f"/>
            <v:imagedata r:id="rId4885" o:title="eqId856acf376dea5c1e66d42c156bcf9e2e"/>
            <o:lock v:ext="edit" aspectratio="t"/>
            <w10:wrap type="none"/>
            <w10:anchorlock/>
          </v:shape>
          <o:OLEObject Type="Embed" ProgID="Equation.DSMT4" ShapeID="_x0000_i3986" DrawAspect="Content" ObjectID="_1468078686" r:id="rId4884">
            <o:LockedField>false</o:LockedField>
          </o:OLEObject>
        </w:object>
      </w:r>
      <w:r>
        <w:rPr>
          <w:color w:val="FF0000"/>
          <w:sz w:val="21"/>
        </w:rPr>
        <w:t>个</w:t>
      </w:r>
      <w:r>
        <w:rPr>
          <w:color w:val="FF0000"/>
        </w:rPr>
        <w:object>
          <v:shape id="_x0000_i3987" o:spt="75" alt="eqId457f4146a5b7be594191959c8002220a" type="#_x0000_t75" style="height:13.85pt;width:18.45pt;" o:ole="t" filled="f" o:preferrelative="t" stroked="f" coordsize="21600,21600">
            <v:path/>
            <v:fill on="f" focussize="0,0"/>
            <v:stroke on="f"/>
            <v:imagedata r:id="rId4863" o:title="eqId457f4146a5b7be594191959c8002220a"/>
            <o:lock v:ext="edit" aspectratio="t"/>
            <w10:wrap type="none"/>
            <w10:anchorlock/>
          </v:shape>
          <o:OLEObject Type="Embed" ProgID="Equation.DSMT4" ShapeID="_x0000_i3987" DrawAspect="Content" ObjectID="_1468078687" r:id="rId4886">
            <o:LockedField>false</o:LockedField>
          </o:OLEObject>
        </w:object>
      </w:r>
      <w:r>
        <w:rPr>
          <w:color w:val="FF0000"/>
          <w:sz w:val="21"/>
        </w:rPr>
        <w:t>，则此晶体中</w:t>
      </w:r>
      <w:r>
        <w:rPr>
          <w:color w:val="FF0000"/>
        </w:rPr>
        <w:object>
          <v:shape id="_x0000_i3988" o:spt="75" alt="eqId457f4146a5b7be594191959c8002220a" type="#_x0000_t75" style="height:13.85pt;width:18.45pt;" o:ole="t" filled="f" o:preferrelative="t" stroked="f" coordsize="21600,21600">
            <v:path/>
            <v:fill on="f" focussize="0,0"/>
            <v:stroke on="f"/>
            <v:imagedata r:id="rId4863" o:title="eqId457f4146a5b7be594191959c8002220a"/>
            <o:lock v:ext="edit" aspectratio="t"/>
            <w10:wrap type="none"/>
            <w10:anchorlock/>
          </v:shape>
          <o:OLEObject Type="Embed" ProgID="Equation.DSMT4" ShapeID="_x0000_i3988" DrawAspect="Content" ObjectID="_1468078688" r:id="rId4887">
            <o:LockedField>false</o:LockedField>
          </o:OLEObject>
        </w:object>
      </w:r>
      <w:r>
        <w:rPr>
          <w:color w:val="FF0000"/>
          <w:sz w:val="21"/>
        </w:rPr>
        <w:t>的空缺率为</w:t>
      </w:r>
      <w:r>
        <w:rPr>
          <w:color w:val="FF0000"/>
        </w:rPr>
        <w:object>
          <v:shape id="_x0000_i3989" o:spt="75" alt="eqId62a7a3c43fa9f2ee31b8ee2f5ed28217" type="#_x0000_t75" style="height:27.05pt;width:92.4pt;" o:ole="t" filled="f" o:preferrelative="t" stroked="f" coordsize="21600,21600">
            <v:path/>
            <v:fill on="f" focussize="0,0"/>
            <v:stroke on="f"/>
            <v:imagedata r:id="rId4889" o:title="eqId62a7a3c43fa9f2ee31b8ee2f5ed28217"/>
            <o:lock v:ext="edit" aspectratio="t"/>
            <w10:wrap type="none"/>
            <w10:anchorlock/>
          </v:shape>
          <o:OLEObject Type="Embed" ProgID="Equation.DSMT4" ShapeID="_x0000_i3989" DrawAspect="Content" ObjectID="_1468078689" r:id="rId4888">
            <o:LockedField>false</o:LockedField>
          </o:OLEObject>
        </w:object>
      </w:r>
      <w:r>
        <w:rPr>
          <w:color w:val="FF0000"/>
          <w:sz w:val="21"/>
        </w:rPr>
        <w:t>，C错误；</w:t>
      </w:r>
    </w:p>
    <w:p w14:paraId="57E25F72">
      <w:pPr>
        <w:shd w:val="clear" w:color="auto" w:fill="auto"/>
        <w:spacing w:line="360" w:lineRule="auto"/>
        <w:jc w:val="left"/>
        <w:textAlignment w:val="center"/>
        <w:rPr>
          <w:color w:val="FF0000"/>
          <w:sz w:val="21"/>
        </w:rPr>
      </w:pPr>
      <w:r>
        <w:rPr>
          <w:color w:val="FF0000"/>
          <w:sz w:val="21"/>
        </w:rPr>
        <w:t>D．由M点原子的分数坐标为(0，0，0)，根据晶胞中N点的位置可以看出，N点原子在xyz轴上投影坐标分别为</w:t>
      </w:r>
      <w:r>
        <w:rPr>
          <w:color w:val="FF0000"/>
        </w:rPr>
        <w:object>
          <v:shape id="_x0000_i3990" o:spt="75" alt="eqIdd2de2238f1f14d43fb1db40f8770ef88" type="#_x0000_t75" style="height:27.05pt;width:10.55pt;" o:ole="t" filled="f" o:preferrelative="t" stroked="f" coordsize="21600,21600">
            <v:path/>
            <v:fill on="f" focussize="0,0"/>
            <v:stroke on="f"/>
            <v:imagedata r:id="rId4891" o:title="eqIdd2de2238f1f14d43fb1db40f8770ef88"/>
            <o:lock v:ext="edit" aspectratio="t"/>
            <w10:wrap type="none"/>
            <w10:anchorlock/>
          </v:shape>
          <o:OLEObject Type="Embed" ProgID="Equation.DSMT4" ShapeID="_x0000_i3990" DrawAspect="Content" ObjectID="_1468078690" r:id="rId4890">
            <o:LockedField>false</o:LockedField>
          </o:OLEObject>
        </w:object>
      </w:r>
      <w:r>
        <w:rPr>
          <w:color w:val="FF0000"/>
          <w:sz w:val="21"/>
        </w:rPr>
        <w:t>、</w:t>
      </w:r>
      <w:r>
        <w:rPr>
          <w:color w:val="FF0000"/>
        </w:rPr>
        <w:object>
          <v:shape id="_x0000_i3991" o:spt="75" alt="eqIdd2de2238f1f14d43fb1db40f8770ef88" type="#_x0000_t75" style="height:27.05pt;width:10.55pt;" o:ole="t" filled="f" o:preferrelative="t" stroked="f" coordsize="21600,21600">
            <v:path/>
            <v:fill on="f" focussize="0,0"/>
            <v:stroke on="f"/>
            <v:imagedata r:id="rId4891" o:title="eqIdd2de2238f1f14d43fb1db40f8770ef88"/>
            <o:lock v:ext="edit" aspectratio="t"/>
            <w10:wrap type="none"/>
            <w10:anchorlock/>
          </v:shape>
          <o:OLEObject Type="Embed" ProgID="Equation.DSMT4" ShapeID="_x0000_i3991" DrawAspect="Content" ObjectID="_1468078691" r:id="rId4892">
            <o:LockedField>false</o:LockedField>
          </o:OLEObject>
        </w:object>
      </w:r>
      <w:r>
        <w:rPr>
          <w:color w:val="FF0000"/>
          <w:sz w:val="21"/>
        </w:rPr>
        <w:t>、</w:t>
      </w:r>
      <w:r>
        <w:rPr>
          <w:color w:val="FF0000"/>
        </w:rPr>
        <w:object>
          <v:shape id="_x0000_i3992" o:spt="75" alt="eqId785f4eb0787ffc744fb1018f0c6c347f" type="#_x0000_t75" style="height:27.05pt;width:10.55pt;" o:ole="t" filled="f" o:preferrelative="t" stroked="f" coordsize="21600,21600">
            <v:path/>
            <v:fill on="f" focussize="0,0"/>
            <v:stroke on="f"/>
            <v:imagedata r:id="rId4894" o:title="eqId785f4eb0787ffc744fb1018f0c6c347f"/>
            <o:lock v:ext="edit" aspectratio="t"/>
            <w10:wrap type="none"/>
            <w10:anchorlock/>
          </v:shape>
          <o:OLEObject Type="Embed" ProgID="Equation.DSMT4" ShapeID="_x0000_i3992" DrawAspect="Content" ObjectID="_1468078692" r:id="rId4893">
            <o:LockedField>false</o:LockedField>
          </o:OLEObject>
        </w:object>
      </w:r>
      <w:r>
        <w:rPr>
          <w:color w:val="FF0000"/>
          <w:sz w:val="21"/>
        </w:rPr>
        <w:t>，则其分数坐标为</w:t>
      </w:r>
      <w:r>
        <w:rPr>
          <w:color w:val="FF0000"/>
        </w:rPr>
        <w:object>
          <v:shape id="_x0000_i3993" o:spt="75" alt="eqIdcb3c20a7253fe4043e0418cf8de0d29a" type="#_x0000_t75" style="height:29.7pt;width:44.85pt;" o:ole="t" filled="f" o:preferrelative="t" stroked="f" coordsize="21600,21600">
            <v:path/>
            <v:fill on="f" focussize="0,0"/>
            <v:stroke on="f"/>
            <v:imagedata r:id="rId4896" o:title="eqIdcb3c20a7253fe4043e0418cf8de0d29a"/>
            <o:lock v:ext="edit" aspectratio="t"/>
            <w10:wrap type="none"/>
            <w10:anchorlock/>
          </v:shape>
          <o:OLEObject Type="Embed" ProgID="Equation.DSMT4" ShapeID="_x0000_i3993" DrawAspect="Content" ObjectID="_1468078693" r:id="rId4895">
            <o:LockedField>false</o:LockedField>
          </o:OLEObject>
        </w:object>
      </w:r>
      <w:r>
        <w:rPr>
          <w:color w:val="FF0000"/>
          <w:sz w:val="21"/>
        </w:rPr>
        <w:t>，D正确；</w:t>
      </w:r>
    </w:p>
    <w:p w14:paraId="11475179">
      <w:pPr>
        <w:shd w:val="clear" w:color="auto" w:fill="auto"/>
        <w:spacing w:line="360" w:lineRule="auto"/>
        <w:jc w:val="left"/>
        <w:textAlignment w:val="center"/>
        <w:rPr>
          <w:color w:val="FF0000"/>
          <w:sz w:val="21"/>
        </w:rPr>
      </w:pPr>
      <w:r>
        <w:rPr>
          <w:color w:val="FF0000"/>
          <w:sz w:val="21"/>
        </w:rPr>
        <w:t>故答案为C。</w:t>
      </w:r>
    </w:p>
    <w:p w14:paraId="07045745">
      <w:pPr>
        <w:shd w:val="clear" w:color="auto" w:fill="auto"/>
        <w:spacing w:line="360" w:lineRule="auto"/>
        <w:jc w:val="left"/>
        <w:textAlignment w:val="center"/>
        <w:rPr>
          <w:sz w:val="21"/>
        </w:rPr>
      </w:pPr>
      <w:r>
        <w:rPr>
          <w:sz w:val="21"/>
        </w:rPr>
        <w:t>39．</w:t>
      </w:r>
      <w:r>
        <w:rPr>
          <w:rFonts w:hint="eastAsia" w:ascii="黑体" w:hAnsi="黑体" w:eastAsia="黑体"/>
          <w:b/>
          <w:bCs/>
          <w:color w:val="0070C0"/>
        </w:rPr>
        <w:t>（2025·四川巴中·三模）</w:t>
      </w:r>
      <w:r>
        <w:rPr>
          <w:sz w:val="21"/>
        </w:rPr>
        <w:t>锡是现代“五金”之一，广泛应用于合金、半导体工业等。白锡和灰锡晶胞结构如图，下列说法中正确的是</w:t>
      </w:r>
    </w:p>
    <w:p w14:paraId="523ECE4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019425" cy="1362075"/>
            <wp:effectExtent l="0" t="0" r="13335" b="9525"/>
            <wp:docPr id="253" name="图片 253" descr="@@@d7836bbb1e3c4b6c83e740e6c819a7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d7836bbb1e3c4b6c83e740e6c819a74b"/>
                    <pic:cNvPicPr>
                      <a:picLocks noChangeAspect="1"/>
                    </pic:cNvPicPr>
                  </pic:nvPicPr>
                  <pic:blipFill>
                    <a:blip r:embed="rId4897"/>
                    <a:stretch>
                      <a:fillRect/>
                    </a:stretch>
                  </pic:blipFill>
                  <pic:spPr>
                    <a:xfrm>
                      <a:off x="0" y="0"/>
                      <a:ext cx="3019425" cy="1362075"/>
                    </a:xfrm>
                    <a:prstGeom prst="rect">
                      <a:avLst/>
                    </a:prstGeom>
                  </pic:spPr>
                </pic:pic>
              </a:graphicData>
            </a:graphic>
          </wp:inline>
        </w:drawing>
      </w:r>
    </w:p>
    <w:p w14:paraId="75362C78">
      <w:pPr>
        <w:shd w:val="clear" w:color="auto" w:fill="auto"/>
        <w:spacing w:line="360" w:lineRule="auto"/>
        <w:ind w:left="380"/>
        <w:jc w:val="left"/>
        <w:textAlignment w:val="center"/>
        <w:rPr>
          <w:sz w:val="21"/>
        </w:rPr>
      </w:pPr>
      <w:r>
        <w:rPr>
          <w:sz w:val="21"/>
        </w:rPr>
        <w:t>A．白锡与灰锡晶体的配位数之比为</w:t>
      </w:r>
      <w:r>
        <w:object>
          <v:shape id="_x0000_i3994" o:spt="75" alt="eqId37d65e051e943ab28fa57aee2fb57994" type="#_x0000_t75" style="height:12.25pt;width:17.55pt;" o:ole="t" filled="f" o:preferrelative="t" stroked="f" coordsize="21600,21600">
            <v:path/>
            <v:fill on="f" focussize="0,0"/>
            <v:stroke on="f"/>
            <v:imagedata r:id="rId4899" o:title="eqId37d65e051e943ab28fa57aee2fb57994"/>
            <o:lock v:ext="edit" aspectratio="t"/>
            <w10:wrap type="none"/>
            <w10:anchorlock/>
          </v:shape>
          <o:OLEObject Type="Embed" ProgID="Equation.DSMT4" ShapeID="_x0000_i3994" DrawAspect="Content" ObjectID="_1468078694" r:id="rId4898">
            <o:LockedField>false</o:LockedField>
          </o:OLEObject>
        </w:object>
      </w:r>
    </w:p>
    <w:p w14:paraId="7D4E8916">
      <w:pPr>
        <w:shd w:val="clear" w:color="auto" w:fill="auto"/>
        <w:spacing w:line="360" w:lineRule="auto"/>
        <w:ind w:left="380"/>
        <w:jc w:val="left"/>
        <w:textAlignment w:val="center"/>
        <w:rPr>
          <w:sz w:val="21"/>
        </w:rPr>
      </w:pPr>
      <w:r>
        <w:rPr>
          <w:sz w:val="21"/>
        </w:rPr>
        <w:t>B．两种晶体的密度大小关系为白锡大于灰锡</w:t>
      </w:r>
    </w:p>
    <w:p w14:paraId="7736F012">
      <w:pPr>
        <w:shd w:val="clear" w:color="auto" w:fill="auto"/>
        <w:spacing w:line="360" w:lineRule="auto"/>
        <w:ind w:left="380"/>
        <w:jc w:val="left"/>
        <w:textAlignment w:val="center"/>
        <w:rPr>
          <w:sz w:val="21"/>
        </w:rPr>
      </w:pPr>
      <w:r>
        <w:rPr>
          <w:sz w:val="21"/>
        </w:rPr>
        <w:t>C．若白锡和灰锡的晶胞体积分别为</w:t>
      </w:r>
      <w:r>
        <w:object>
          <v:shape id="_x0000_i3995" o:spt="75" alt="eqId40b392c5eeaa72f5d9f8dc8239a38582" type="#_x0000_t75" style="height:16.35pt;width:27.25pt;" o:ole="t" filled="f" o:preferrelative="t" stroked="f" coordsize="21600,21600">
            <v:path/>
            <v:fill on="f" focussize="0,0"/>
            <v:stroke on="f"/>
            <v:imagedata r:id="rId4901" o:title="eqId40b392c5eeaa72f5d9f8dc8239a38582"/>
            <o:lock v:ext="edit" aspectratio="t"/>
            <w10:wrap type="none"/>
            <w10:anchorlock/>
          </v:shape>
          <o:OLEObject Type="Embed" ProgID="Equation.DSMT4" ShapeID="_x0000_i3995" DrawAspect="Content" ObjectID="_1468078695" r:id="rId4900">
            <o:LockedField>false</o:LockedField>
          </o:OLEObject>
        </w:object>
      </w:r>
      <w:r>
        <w:rPr>
          <w:sz w:val="21"/>
        </w:rPr>
        <w:t>和</w:t>
      </w:r>
      <w:r>
        <w:object>
          <v:shape id="_x0000_i3996" o:spt="75" alt="eqId94ee21bb60525a239e33d8c09fc703c2" type="#_x0000_t75" style="height:16.15pt;width:28.15pt;" o:ole="t" filled="f" o:preferrelative="t" stroked="f" coordsize="21600,21600">
            <v:path/>
            <v:fill on="f" focussize="0,0"/>
            <v:stroke on="f"/>
            <v:imagedata r:id="rId4903" o:title="eqId94ee21bb60525a239e33d8c09fc703c2"/>
            <o:lock v:ext="edit" aspectratio="t"/>
            <w10:wrap type="none"/>
            <w10:anchorlock/>
          </v:shape>
          <o:OLEObject Type="Embed" ProgID="Equation.DSMT4" ShapeID="_x0000_i3996" DrawAspect="Content" ObjectID="_1468078696" r:id="rId4902">
            <o:LockedField>false</o:LockedField>
          </o:OLEObject>
        </w:object>
      </w:r>
      <w:r>
        <w:rPr>
          <w:sz w:val="21"/>
        </w:rPr>
        <w:t>，则白锡和灰锡晶体的密度之比是</w:t>
      </w:r>
      <w:r>
        <w:object>
          <v:shape id="_x0000_i3997" o:spt="75" alt="eqIdf737b04ce09bc7e1ed86dc9b3c85203b" type="#_x0000_t75" style="height:29.9pt;width:14.05pt;" o:ole="t" filled="f" o:preferrelative="t" stroked="f" coordsize="21600,21600">
            <v:path/>
            <v:fill on="f" focussize="0,0"/>
            <v:stroke on="f"/>
            <v:imagedata r:id="rId4905" o:title="eqIdf737b04ce09bc7e1ed86dc9b3c85203b"/>
            <o:lock v:ext="edit" aspectratio="t"/>
            <w10:wrap type="none"/>
            <w10:anchorlock/>
          </v:shape>
          <o:OLEObject Type="Embed" ProgID="Equation.DSMT4" ShapeID="_x0000_i3997" DrawAspect="Content" ObjectID="_1468078697" r:id="rId4904">
            <o:LockedField>false</o:LockedField>
          </o:OLEObject>
        </w:object>
      </w:r>
    </w:p>
    <w:p w14:paraId="2EAFE420">
      <w:pPr>
        <w:shd w:val="clear" w:color="auto" w:fill="auto"/>
        <w:spacing w:line="360" w:lineRule="auto"/>
        <w:ind w:left="380"/>
        <w:jc w:val="left"/>
        <w:textAlignment w:val="center"/>
        <w:rPr>
          <w:sz w:val="21"/>
        </w:rPr>
      </w:pPr>
      <w:r>
        <w:rPr>
          <w:sz w:val="21"/>
        </w:rPr>
        <w:t>D．若灰锡晶胞参数为</w:t>
      </w:r>
      <w:r>
        <w:object>
          <v:shape id="_x0000_i3998" o:spt="75" alt="eqIdd4dfbc44fa23520f47310c07f03ad1c1" type="#_x0000_t75" style="height:9.2pt;width:21.1pt;" o:ole="t" filled="f" o:preferrelative="t" stroked="f" coordsize="21600,21600">
            <v:path/>
            <v:fill on="f" focussize="0,0"/>
            <v:stroke on="f"/>
            <v:imagedata r:id="rId4528" o:title="eqIdd4dfbc44fa23520f47310c07f03ad1c1"/>
            <o:lock v:ext="edit" aspectratio="t"/>
            <w10:wrap type="none"/>
            <w10:anchorlock/>
          </v:shape>
          <o:OLEObject Type="Embed" ProgID="Equation.DSMT4" ShapeID="_x0000_i3998" DrawAspect="Content" ObjectID="_1468078698" r:id="rId4906">
            <o:LockedField>false</o:LockedField>
          </o:OLEObject>
        </w:object>
      </w:r>
      <w:r>
        <w:rPr>
          <w:sz w:val="21"/>
        </w:rPr>
        <w:t>，则其最近的两个锡原子间距离为</w:t>
      </w:r>
      <w:r>
        <w:object>
          <v:shape id="_x0000_i3999" o:spt="75" alt="eqId2e4d3a5c60bd455eacfec7e1d9ffb127" type="#_x0000_t75" style="height:29.85pt;width:36.9pt;" o:ole="t" filled="f" o:preferrelative="t" stroked="f" coordsize="21600,21600">
            <v:path/>
            <v:fill on="f" focussize="0,0"/>
            <v:stroke on="f"/>
            <v:imagedata r:id="rId4908" o:title="eqId2e4d3a5c60bd455eacfec7e1d9ffb127"/>
            <o:lock v:ext="edit" aspectratio="t"/>
            <w10:wrap type="none"/>
            <w10:anchorlock/>
          </v:shape>
          <o:OLEObject Type="Embed" ProgID="Equation.DSMT4" ShapeID="_x0000_i3999" DrawAspect="Content" ObjectID="_1468078699" r:id="rId4907">
            <o:LockedField>false</o:LockedField>
          </o:OLEObject>
        </w:object>
      </w:r>
    </w:p>
    <w:p w14:paraId="0CC6A329">
      <w:pPr>
        <w:shd w:val="clear" w:color="auto" w:fill="auto"/>
        <w:spacing w:line="360" w:lineRule="auto"/>
        <w:jc w:val="left"/>
        <w:textAlignment w:val="center"/>
        <w:rPr>
          <w:color w:val="FF0000"/>
          <w:sz w:val="21"/>
        </w:rPr>
      </w:pPr>
      <w:r>
        <w:rPr>
          <w:color w:val="FF0000"/>
          <w:sz w:val="21"/>
        </w:rPr>
        <w:t>【答案】D</w:t>
      </w:r>
    </w:p>
    <w:p w14:paraId="7E7CADCC">
      <w:pPr>
        <w:shd w:val="clear" w:color="auto" w:fill="auto"/>
        <w:spacing w:line="360" w:lineRule="auto"/>
        <w:jc w:val="left"/>
        <w:textAlignment w:val="center"/>
        <w:rPr>
          <w:color w:val="FF0000"/>
          <w:sz w:val="21"/>
        </w:rPr>
      </w:pPr>
      <w:r>
        <w:rPr>
          <w:color w:val="FF0000"/>
          <w:sz w:val="21"/>
        </w:rPr>
        <w:t>【详解】A．由图可知，白锡的配位数为8，灰锡的配位数为4，因此白锡与灰锡晶体的配位数之比为2：1，A错误；</w:t>
      </w:r>
    </w:p>
    <w:p w14:paraId="39757EA7">
      <w:pPr>
        <w:shd w:val="clear" w:color="auto" w:fill="auto"/>
        <w:spacing w:line="360" w:lineRule="auto"/>
        <w:jc w:val="left"/>
        <w:textAlignment w:val="center"/>
        <w:rPr>
          <w:color w:val="FF0000"/>
          <w:sz w:val="21"/>
        </w:rPr>
      </w:pPr>
      <w:r>
        <w:rPr>
          <w:color w:val="FF0000"/>
          <w:sz w:val="21"/>
        </w:rPr>
        <w:t>B．晶体的体积大小未知，无法比较两种晶体的密度大小，故B错误；</w:t>
      </w:r>
    </w:p>
    <w:p w14:paraId="50AB18A6">
      <w:pPr>
        <w:shd w:val="clear" w:color="auto" w:fill="auto"/>
        <w:spacing w:line="360" w:lineRule="auto"/>
        <w:jc w:val="left"/>
        <w:textAlignment w:val="center"/>
        <w:rPr>
          <w:color w:val="FF0000"/>
          <w:sz w:val="21"/>
        </w:rPr>
      </w:pPr>
      <w:r>
        <w:rPr>
          <w:color w:val="FF0000"/>
          <w:sz w:val="21"/>
        </w:rPr>
        <w:t>C．一个白锡晶胞中含有的锡原子数为8×</w:t>
      </w:r>
      <w:r>
        <w:rPr>
          <w:color w:val="FF0000"/>
        </w:rPr>
        <w:object>
          <v:shape id="_x0000_i4000" o:spt="75" alt="eqId6ca8b26c3ad6d892590290a2304126bd" type="#_x0000_t75" style="height:26.05pt;width:9.65pt;" o:ole="t" filled="f" o:preferrelative="t" stroked="f" coordsize="21600,21600">
            <v:path/>
            <v:fill on="f" focussize="0,0"/>
            <v:stroke on="f"/>
            <v:imagedata r:id="rId4665" o:title="eqId6ca8b26c3ad6d892590290a2304126bd"/>
            <o:lock v:ext="edit" aspectratio="t"/>
            <w10:wrap type="none"/>
            <w10:anchorlock/>
          </v:shape>
          <o:OLEObject Type="Embed" ProgID="Equation.DSMT4" ShapeID="_x0000_i4000" DrawAspect="Content" ObjectID="_1468078700" r:id="rId4909">
            <o:LockedField>false</o:LockedField>
          </o:OLEObject>
        </w:object>
      </w:r>
      <w:r>
        <w:rPr>
          <w:color w:val="FF0000"/>
          <w:sz w:val="21"/>
        </w:rPr>
        <w:t>+1=2，一个灰锡晶胞中含有的锡原子数为8×</w:t>
      </w:r>
      <w:r>
        <w:rPr>
          <w:color w:val="FF0000"/>
        </w:rPr>
        <w:object>
          <v:shape id="_x0000_i4001" o:spt="75" alt="eqId6ca8b26c3ad6d892590290a2304126bd" type="#_x0000_t75" style="height:26.05pt;width:9.65pt;" o:ole="t" filled="f" o:preferrelative="t" stroked="f" coordsize="21600,21600">
            <v:path/>
            <v:fill on="f" focussize="0,0"/>
            <v:stroke on="f"/>
            <v:imagedata r:id="rId4665" o:title="eqId6ca8b26c3ad6d892590290a2304126bd"/>
            <o:lock v:ext="edit" aspectratio="t"/>
            <w10:wrap type="none"/>
            <w10:anchorlock/>
          </v:shape>
          <o:OLEObject Type="Embed" ProgID="Equation.DSMT4" ShapeID="_x0000_i4001" DrawAspect="Content" ObjectID="_1468078701" r:id="rId4910">
            <o:LockedField>false</o:LockedField>
          </o:OLEObject>
        </w:object>
      </w:r>
      <w:r>
        <w:rPr>
          <w:color w:val="FF0000"/>
          <w:sz w:val="21"/>
        </w:rPr>
        <w:t>+6×</w:t>
      </w:r>
      <w:r>
        <w:rPr>
          <w:color w:val="FF0000"/>
        </w:rPr>
        <w:object>
          <v:shape id="_x0000_i4002" o:spt="75" alt="eqIdf89eef3148f2d4d09379767b4af69132" type="#_x0000_t75" style="height:21.1pt;width:10.55pt;" o:ole="t" filled="f" o:preferrelative="t" stroked="f" coordsize="21600,21600">
            <v:path/>
            <v:fill on="f" focussize="0,0"/>
            <v:stroke on="f"/>
            <v:imagedata r:id="rId4635" o:title="eqIdf89eef3148f2d4d09379767b4af69132"/>
            <o:lock v:ext="edit" aspectratio="t"/>
            <w10:wrap type="none"/>
            <w10:anchorlock/>
          </v:shape>
          <o:OLEObject Type="Embed" ProgID="Equation.DSMT4" ShapeID="_x0000_i4002" DrawAspect="Content" ObjectID="_1468078702" r:id="rId4911">
            <o:LockedField>false</o:LockedField>
          </o:OLEObject>
        </w:object>
      </w:r>
      <w:r>
        <w:rPr>
          <w:color w:val="FF0000"/>
          <w:sz w:val="21"/>
        </w:rPr>
        <w:t>+4=8，则白锡和灰锡的密度之比为</w:t>
      </w:r>
      <w:r>
        <w:rPr>
          <w:color w:val="FF0000"/>
        </w:rPr>
        <w:object>
          <v:shape id="_x0000_i4003" o:spt="75" alt="eqId2e9f48f0fcf402ed57441aa69b7b8992" type="#_x0000_t75" style="height:29.9pt;width:59.8pt;" o:ole="t" filled="f" o:preferrelative="t" stroked="f" coordsize="21600,21600">
            <v:path/>
            <v:fill on="f" focussize="0,0"/>
            <v:stroke on="f"/>
            <v:imagedata r:id="rId4913" o:title="eqId2e9f48f0fcf402ed57441aa69b7b8992"/>
            <o:lock v:ext="edit" aspectratio="t"/>
            <w10:wrap type="none"/>
            <w10:anchorlock/>
          </v:shape>
          <o:OLEObject Type="Embed" ProgID="Equation.DSMT4" ShapeID="_x0000_i4003" DrawAspect="Content" ObjectID="_1468078703" r:id="rId4912">
            <o:LockedField>false</o:LockedField>
          </o:OLEObject>
        </w:object>
      </w:r>
      <w:r>
        <w:rPr>
          <w:color w:val="FF0000"/>
          <w:sz w:val="21"/>
        </w:rPr>
        <w:t>=</w:t>
      </w:r>
      <w:r>
        <w:rPr>
          <w:color w:val="FF0000"/>
        </w:rPr>
        <w:object>
          <v:shape id="_x0000_i4004" o:spt="75" alt="eqId47468def00b0d7bb7084162293e7c833" type="#_x0000_t75" style="height:29.35pt;width:20.2pt;" o:ole="t" filled="f" o:preferrelative="t" stroked="f" coordsize="21600,21600">
            <v:path/>
            <v:fill on="f" focussize="0,0"/>
            <v:stroke on="f"/>
            <v:imagedata r:id="rId4915" o:title="eqId47468def00b0d7bb7084162293e7c833"/>
            <o:lock v:ext="edit" aspectratio="t"/>
            <w10:wrap type="none"/>
            <w10:anchorlock/>
          </v:shape>
          <o:OLEObject Type="Embed" ProgID="Equation.DSMT4" ShapeID="_x0000_i4004" DrawAspect="Content" ObjectID="_1468078704" r:id="rId4914">
            <o:LockedField>false</o:LockedField>
          </o:OLEObject>
        </w:object>
      </w:r>
      <w:r>
        <w:rPr>
          <w:color w:val="FF0000"/>
          <w:sz w:val="21"/>
        </w:rPr>
        <w:t>，C错误；</w:t>
      </w:r>
    </w:p>
    <w:p w14:paraId="268D986E">
      <w:pPr>
        <w:shd w:val="clear" w:color="auto" w:fill="auto"/>
        <w:spacing w:line="360" w:lineRule="auto"/>
        <w:jc w:val="left"/>
        <w:textAlignment w:val="center"/>
        <w:rPr>
          <w:color w:val="FF0000"/>
          <w:sz w:val="21"/>
        </w:rPr>
      </w:pPr>
      <w:r>
        <w:rPr>
          <w:color w:val="FF0000"/>
          <w:sz w:val="21"/>
        </w:rPr>
        <w:t>D．最近的两个锡原子间距为体对角线的</w:t>
      </w:r>
      <w:r>
        <w:rPr>
          <w:color w:val="FF0000"/>
        </w:rPr>
        <w:object>
          <v:shape id="_x0000_i4005" o:spt="75" alt="eqId56d266a04f3dc7483eddbc26c5e487db" type="#_x0000_t75" style="height:23.85pt;width:9.65pt;" o:ole="t" filled="f" o:preferrelative="t" stroked="f" coordsize="21600,21600">
            <v:path/>
            <v:fill on="f" focussize="0,0"/>
            <v:stroke on="f"/>
            <v:imagedata r:id="rId4668" o:title="eqId56d266a04f3dc7483eddbc26c5e487db"/>
            <o:lock v:ext="edit" aspectratio="t"/>
            <w10:wrap type="none"/>
            <w10:anchorlock/>
          </v:shape>
          <o:OLEObject Type="Embed" ProgID="Equation.DSMT4" ShapeID="_x0000_i4005" DrawAspect="Content" ObjectID="_1468078705" r:id="rId4916">
            <o:LockedField>false</o:LockedField>
          </o:OLEObject>
        </w:object>
      </w:r>
      <w:r>
        <w:rPr>
          <w:color w:val="FF0000"/>
          <w:sz w:val="21"/>
        </w:rPr>
        <w:t>，即为</w:t>
      </w:r>
      <w:r>
        <w:rPr>
          <w:color w:val="FF0000"/>
        </w:rPr>
        <w:object>
          <v:shape id="_x0000_i4006" o:spt="75" alt="eqId1d97a9058a6e46de4b281c51b67158aa" type="#_x0000_t75" style="height:30pt;width:23.75pt;" o:ole="t" filled="f" o:preferrelative="t" stroked="f" coordsize="21600,21600">
            <v:path/>
            <v:fill on="f" focussize="0,0"/>
            <v:stroke on="f"/>
            <v:imagedata r:id="rId4918" o:title="eqId1d97a9058a6e46de4b281c51b67158aa"/>
            <o:lock v:ext="edit" aspectratio="t"/>
            <w10:wrap type="none"/>
            <w10:anchorlock/>
          </v:shape>
          <o:OLEObject Type="Embed" ProgID="Equation.DSMT4" ShapeID="_x0000_i4006" DrawAspect="Content" ObjectID="_1468078706" r:id="rId4917">
            <o:LockedField>false</o:LockedField>
          </o:OLEObject>
        </w:object>
      </w:r>
      <w:r>
        <w:rPr>
          <w:color w:val="FF0000"/>
          <w:sz w:val="21"/>
        </w:rPr>
        <w:t>nm，D正确；</w:t>
      </w:r>
    </w:p>
    <w:p w14:paraId="2318EE56">
      <w:pPr>
        <w:shd w:val="clear" w:color="auto" w:fill="auto"/>
        <w:spacing w:line="360" w:lineRule="auto"/>
        <w:jc w:val="left"/>
        <w:textAlignment w:val="center"/>
        <w:rPr>
          <w:color w:val="FF0000"/>
          <w:sz w:val="21"/>
        </w:rPr>
      </w:pPr>
      <w:r>
        <w:rPr>
          <w:color w:val="FF0000"/>
          <w:sz w:val="21"/>
        </w:rPr>
        <w:t>故选D。</w:t>
      </w:r>
    </w:p>
    <w:p w14:paraId="78D23097">
      <w:pPr>
        <w:shd w:val="clear" w:color="auto" w:fill="auto"/>
        <w:spacing w:line="360" w:lineRule="auto"/>
        <w:jc w:val="left"/>
        <w:textAlignment w:val="center"/>
        <w:rPr>
          <w:sz w:val="21"/>
        </w:rPr>
      </w:pPr>
      <w:r>
        <w:rPr>
          <w:sz w:val="21"/>
        </w:rPr>
        <w:t>40．</w:t>
      </w:r>
      <w:r>
        <w:rPr>
          <w:rFonts w:hint="eastAsia" w:ascii="黑体" w:hAnsi="黑体" w:eastAsia="黑体"/>
          <w:b/>
          <w:bCs/>
          <w:color w:val="0070C0"/>
        </w:rPr>
        <w:t>（2025·广西南宁·二模）</w:t>
      </w:r>
      <w:r>
        <w:rPr>
          <w:sz w:val="21"/>
        </w:rPr>
        <w:t>硫化锂</w:t>
      </w:r>
      <w:r>
        <w:object>
          <v:shape id="_x0000_i4007" o:spt="75" alt="eqId91328016a9531d79f65a77352f71c5e7" type="#_x0000_t75" style="height:17.3pt;width:29.9pt;" o:ole="t" filled="f" o:preferrelative="t" stroked="f" coordsize="21600,21600">
            <v:path/>
            <v:fill on="f" focussize="0,0"/>
            <v:stroke on="f"/>
            <v:imagedata r:id="rId4920" o:title="eqId91328016a9531d79f65a77352f71c5e7"/>
            <o:lock v:ext="edit" aspectratio="t"/>
            <w10:wrap type="none"/>
            <w10:anchorlock/>
          </v:shape>
          <o:OLEObject Type="Embed" ProgID="Equation.DSMT4" ShapeID="_x0000_i4007" DrawAspect="Content" ObjectID="_1468078707" r:id="rId4919">
            <o:LockedField>false</o:LockedField>
          </o:OLEObject>
        </w:object>
      </w:r>
      <w:r>
        <w:rPr>
          <w:sz w:val="21"/>
        </w:rPr>
        <w:t>的纳米晶体是开发先进锂电池的关键材料，</w:t>
      </w:r>
      <w:r>
        <w:object>
          <v:shape id="_x0000_i4008" o:spt="75" alt="eqId148180fcccd8be450c480222070edb04" type="#_x0000_t75" style="height:15.95pt;width:21.95pt;" o:ole="t" filled="f" o:preferrelative="t" stroked="f" coordsize="21600,21600">
            <v:path/>
            <v:fill on="f" focussize="0,0"/>
            <v:stroke on="f"/>
            <v:imagedata r:id="rId4922" o:title="eqId148180fcccd8be450c480222070edb04"/>
            <o:lock v:ext="edit" aspectratio="t"/>
            <w10:wrap type="none"/>
            <w10:anchorlock/>
          </v:shape>
          <o:OLEObject Type="Embed" ProgID="Equation.DSMT4" ShapeID="_x0000_i4008" DrawAspect="Content" ObjectID="_1468078708" r:id="rId4921">
            <o:LockedField>false</o:LockedField>
          </o:OLEObject>
        </w:object>
      </w:r>
      <w:r>
        <w:rPr>
          <w:sz w:val="21"/>
        </w:rPr>
        <w:t>晶体为立方晶胞，其结构如图。已知</w:t>
      </w:r>
      <w:r>
        <w:object>
          <v:shape id="_x0000_i4009" o:spt="75" alt="eqId004d5c84e9636ffab4f1825ea166307d" type="#_x0000_t75" style="height:15.8pt;width:15.8pt;" o:ole="t" filled="f" o:preferrelative="t" stroked="f" coordsize="21600,21600">
            <v:path/>
            <v:fill on="f" focussize="0,0"/>
            <v:stroke on="f"/>
            <v:imagedata r:id="rId835" o:title="eqId004d5c84e9636ffab4f1825ea166307d"/>
            <o:lock v:ext="edit" aspectratio="t"/>
            <w10:wrap type="none"/>
            <w10:anchorlock/>
          </v:shape>
          <o:OLEObject Type="Embed" ProgID="Equation.DSMT4" ShapeID="_x0000_i4009" DrawAspect="Content" ObjectID="_1468078709" r:id="rId4923">
            <o:LockedField>false</o:LockedField>
          </o:OLEObject>
        </w:object>
      </w:r>
      <w:r>
        <w:rPr>
          <w:sz w:val="21"/>
        </w:rPr>
        <w:t>为阿伏加德罗常数的值，</w:t>
      </w:r>
      <w:r>
        <w:object>
          <v:shape id="_x0000_i4010" o:spt="75" alt="eqId148180fcccd8be450c480222070edb04" type="#_x0000_t75" style="height:15.95pt;width:21.95pt;" o:ole="t" filled="f" o:preferrelative="t" stroked="f" coordsize="21600,21600">
            <v:path/>
            <v:fill on="f" focussize="0,0"/>
            <v:stroke on="f"/>
            <v:imagedata r:id="rId4922" o:title="eqId148180fcccd8be450c480222070edb04"/>
            <o:lock v:ext="edit" aspectratio="t"/>
            <w10:wrap type="none"/>
            <w10:anchorlock/>
          </v:shape>
          <o:OLEObject Type="Embed" ProgID="Equation.DSMT4" ShapeID="_x0000_i4010" DrawAspect="Content" ObjectID="_1468078710" r:id="rId4924">
            <o:LockedField>false</o:LockedField>
          </o:OLEObject>
        </w:object>
      </w:r>
      <w:r>
        <w:rPr>
          <w:sz w:val="21"/>
        </w:rPr>
        <w:t>晶体密度为</w:t>
      </w:r>
      <w:r>
        <w:object>
          <v:shape id="_x0000_i4011" o:spt="75" alt="eqId476b4f8c5c936971895fa69dadb34382" type="#_x0000_t75" style="height:15.85pt;width:40.45pt;" o:ole="t" filled="f" o:preferrelative="t" stroked="f" coordsize="21600,21600">
            <v:path/>
            <v:fill on="f" focussize="0,0"/>
            <v:stroke on="f"/>
            <v:imagedata r:id="rId4926" o:title="eqId476b4f8c5c936971895fa69dadb34382"/>
            <o:lock v:ext="edit" aspectratio="t"/>
            <w10:wrap type="none"/>
            <w10:anchorlock/>
          </v:shape>
          <o:OLEObject Type="Embed" ProgID="Equation.DSMT4" ShapeID="_x0000_i4011" DrawAspect="Content" ObjectID="_1468078711" r:id="rId4925">
            <o:LockedField>false</o:LockedField>
          </o:OLEObject>
        </w:object>
      </w:r>
      <w:r>
        <w:rPr>
          <w:sz w:val="21"/>
        </w:rPr>
        <w:t>。下列说法错误的是</w:t>
      </w:r>
    </w:p>
    <w:p w14:paraId="49168F5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124075" cy="1047750"/>
            <wp:effectExtent l="0" t="0" r="9525" b="3810"/>
            <wp:docPr id="254" name="图片 254" descr="@@@f37b25ac075e45988f94a57e925f44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f37b25ac075e45988f94a57e925f44f4"/>
                    <pic:cNvPicPr>
                      <a:picLocks noChangeAspect="1"/>
                    </pic:cNvPicPr>
                  </pic:nvPicPr>
                  <pic:blipFill>
                    <a:blip r:embed="rId4927"/>
                    <a:stretch>
                      <a:fillRect/>
                    </a:stretch>
                  </pic:blipFill>
                  <pic:spPr>
                    <a:xfrm>
                      <a:off x="0" y="0"/>
                      <a:ext cx="2124075" cy="1047750"/>
                    </a:xfrm>
                    <a:prstGeom prst="rect">
                      <a:avLst/>
                    </a:prstGeom>
                  </pic:spPr>
                </pic:pic>
              </a:graphicData>
            </a:graphic>
          </wp:inline>
        </w:drawing>
      </w:r>
    </w:p>
    <w:p w14:paraId="2943E5F0">
      <w:pPr>
        <w:shd w:val="clear" w:color="auto" w:fill="auto"/>
        <w:spacing w:line="360" w:lineRule="auto"/>
        <w:ind w:left="380"/>
        <w:jc w:val="left"/>
        <w:textAlignment w:val="center"/>
        <w:rPr>
          <w:sz w:val="21"/>
        </w:rPr>
      </w:pPr>
      <w:r>
        <w:rPr>
          <w:sz w:val="21"/>
        </w:rPr>
        <w:t>A．Li</w:t>
      </w:r>
      <w:r>
        <w:rPr>
          <w:sz w:val="21"/>
          <w:vertAlign w:val="superscript"/>
        </w:rPr>
        <w:t>+</w:t>
      </w:r>
      <w:r>
        <w:rPr>
          <w:sz w:val="21"/>
        </w:rPr>
        <w:t>位于</w:t>
      </w:r>
      <w:r>
        <w:object>
          <v:shape id="_x0000_i4012" o:spt="75" alt="eqId8f4d151f0911797daca573975ae87f72" type="#_x0000_t75" style="height:13.85pt;width:15.8pt;" o:ole="t" filled="f" o:preferrelative="t" stroked="f" coordsize="21600,21600">
            <v:path/>
            <v:fill on="f" focussize="0,0"/>
            <v:stroke on="f"/>
            <v:imagedata r:id="rId2101" o:title="eqId8f4d151f0911797daca573975ae87f72"/>
            <o:lock v:ext="edit" aspectratio="t"/>
            <w10:wrap type="none"/>
            <w10:anchorlock/>
          </v:shape>
          <o:OLEObject Type="Embed" ProgID="Equation.DSMT4" ShapeID="_x0000_i4012" DrawAspect="Content" ObjectID="_1468078712" r:id="rId4928">
            <o:LockedField>false</o:LockedField>
          </o:OLEObject>
        </w:object>
      </w:r>
      <w:r>
        <w:rPr>
          <w:sz w:val="21"/>
        </w:rPr>
        <w:t>形成的四面体空隙中</w:t>
      </w:r>
    </w:p>
    <w:p w14:paraId="0B92F630">
      <w:pPr>
        <w:shd w:val="clear" w:color="auto" w:fill="auto"/>
        <w:spacing w:line="360" w:lineRule="auto"/>
        <w:ind w:left="380"/>
        <w:jc w:val="left"/>
        <w:textAlignment w:val="center"/>
        <w:rPr>
          <w:sz w:val="21"/>
        </w:rPr>
      </w:pPr>
      <w:r>
        <w:rPr>
          <w:sz w:val="21"/>
        </w:rPr>
        <w:t>B．</w:t>
      </w:r>
      <w:r>
        <w:object>
          <v:shape id="_x0000_i4013" o:spt="75" alt="eqId148180fcccd8be450c480222070edb04" type="#_x0000_t75" style="height:15.95pt;width:21.95pt;" o:ole="t" filled="f" o:preferrelative="t" stroked="f" coordsize="21600,21600">
            <v:path/>
            <v:fill on="f" focussize="0,0"/>
            <v:stroke on="f"/>
            <v:imagedata r:id="rId4922" o:title="eqId148180fcccd8be450c480222070edb04"/>
            <o:lock v:ext="edit" aspectratio="t"/>
            <w10:wrap type="none"/>
            <w10:anchorlock/>
          </v:shape>
          <o:OLEObject Type="Embed" ProgID="Equation.DSMT4" ShapeID="_x0000_i4013" DrawAspect="Content" ObjectID="_1468078713" r:id="rId4929">
            <o:LockedField>false</o:LockedField>
          </o:OLEObject>
        </w:object>
      </w:r>
      <w:r>
        <w:rPr>
          <w:sz w:val="21"/>
        </w:rPr>
        <w:t>晶胞沿</w:t>
      </w:r>
      <w:r>
        <w:object>
          <v:shape id="_x0000_i4014" o:spt="75" alt="eqId81dea63b8ce3e51adf66cf7b9982a248" type="#_x0000_t75" style="height:9.5pt;width:8.75pt;" o:ole="t" filled="f" o:preferrelative="t" stroked="f" coordsize="21600,21600">
            <v:path/>
            <v:fill on="f" focussize="0,0"/>
            <v:stroke on="f"/>
            <v:imagedata r:id="rId4931" o:title="eqId81dea63b8ce3e51adf66cf7b9982a248"/>
            <o:lock v:ext="edit" aspectratio="t"/>
            <w10:wrap type="none"/>
            <w10:anchorlock/>
          </v:shape>
          <o:OLEObject Type="Embed" ProgID="Equation.DSMT4" ShapeID="_x0000_i4014" DrawAspect="Content" ObjectID="_1468078714" r:id="rId4930">
            <o:LockedField>false</o:LockedField>
          </o:OLEObject>
        </w:object>
      </w:r>
      <w:r>
        <w:rPr>
          <w:sz w:val="21"/>
        </w:rPr>
        <w:t>轴方向的投影图为</w:t>
      </w:r>
      <w:r>
        <w:rPr>
          <w:rFonts w:ascii="Times New Roman" w:hAnsi="Times New Roman" w:eastAsia="Times New Roman" w:cs="Times New Roman"/>
          <w:strike w:val="0"/>
          <w:kern w:val="0"/>
          <w:sz w:val="24"/>
          <w:szCs w:val="24"/>
          <w:u w:val="none"/>
        </w:rPr>
        <w:drawing>
          <wp:inline distT="0" distB="0" distL="114300" distR="114300">
            <wp:extent cx="466725" cy="409575"/>
            <wp:effectExtent l="0" t="0" r="5715" b="1905"/>
            <wp:docPr id="255" name="图片 255" descr="@@@6bfa2cfe44d74c71b7d63678a7bd2a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6bfa2cfe44d74c71b7d63678a7bd2ae5"/>
                    <pic:cNvPicPr>
                      <a:picLocks noChangeAspect="1"/>
                    </pic:cNvPicPr>
                  </pic:nvPicPr>
                  <pic:blipFill>
                    <a:blip r:embed="rId4932"/>
                    <a:stretch>
                      <a:fillRect/>
                    </a:stretch>
                  </pic:blipFill>
                  <pic:spPr>
                    <a:xfrm>
                      <a:off x="0" y="0"/>
                      <a:ext cx="466725" cy="409575"/>
                    </a:xfrm>
                    <a:prstGeom prst="rect">
                      <a:avLst/>
                    </a:prstGeom>
                  </pic:spPr>
                </pic:pic>
              </a:graphicData>
            </a:graphic>
          </wp:inline>
        </w:drawing>
      </w:r>
    </w:p>
    <w:p w14:paraId="6E349FB8">
      <w:pPr>
        <w:shd w:val="clear" w:color="auto" w:fill="auto"/>
        <w:spacing w:line="360" w:lineRule="auto"/>
        <w:ind w:left="380"/>
        <w:jc w:val="left"/>
        <w:textAlignment w:val="center"/>
        <w:rPr>
          <w:sz w:val="21"/>
        </w:rPr>
      </w:pPr>
      <w:r>
        <w:rPr>
          <w:sz w:val="21"/>
        </w:rPr>
        <w:t>C．该晶胞参数</w:t>
      </w:r>
      <w:r>
        <w:object>
          <v:shape id="_x0000_i4015" o:spt="75" alt="eqId0a6936d370d6a238a608ca56f87198de" type="#_x0000_t75" style="height:9.65pt;width:8.75pt;" o:ole="t" filled="f" o:preferrelative="t" stroked="f" coordsize="21600,21600">
            <v:path/>
            <v:fill on="f" focussize="0,0"/>
            <v:stroke on="f"/>
            <v:imagedata r:id="rId4934" o:title="eqId0a6936d370d6a238a608ca56f87198de"/>
            <o:lock v:ext="edit" aspectratio="t"/>
            <w10:wrap type="none"/>
            <w10:anchorlock/>
          </v:shape>
          <o:OLEObject Type="Embed" ProgID="Equation.DSMT4" ShapeID="_x0000_i4015" DrawAspect="Content" ObjectID="_1468078715" r:id="rId4933">
            <o:LockedField>false</o:LockedField>
          </o:OLEObject>
        </w:object>
      </w:r>
      <w:r>
        <w:rPr>
          <w:sz w:val="21"/>
        </w:rPr>
        <w:t>为</w:t>
      </w:r>
      <w:r>
        <w:object>
          <v:shape id="_x0000_i4016" o:spt="75" alt="eqIde809c6e00925a34fce724014283bcdd7" type="#_x0000_t75" style="height:33.15pt;width:74.75pt;" o:ole="t" filled="f" o:preferrelative="t" stroked="f" coordsize="21600,21600">
            <v:path/>
            <v:fill on="f" focussize="0,0"/>
            <v:stroke on="f"/>
            <v:imagedata r:id="rId4936" o:title="eqIde809c6e00925a34fce724014283bcdd7"/>
            <o:lock v:ext="edit" aspectratio="t"/>
            <w10:wrap type="none"/>
            <w10:anchorlock/>
          </v:shape>
          <o:OLEObject Type="Embed" ProgID="Equation.DSMT4" ShapeID="_x0000_i4016" DrawAspect="Content" ObjectID="_1468078716" r:id="rId4935">
            <o:LockedField>false</o:LockedField>
          </o:OLEObject>
        </w:object>
      </w:r>
    </w:p>
    <w:p w14:paraId="64B91B1A">
      <w:pPr>
        <w:shd w:val="clear" w:color="auto" w:fill="auto"/>
        <w:spacing w:line="360" w:lineRule="auto"/>
        <w:ind w:left="380"/>
        <w:jc w:val="left"/>
        <w:textAlignment w:val="center"/>
        <w:rPr>
          <w:sz w:val="21"/>
        </w:rPr>
      </w:pPr>
      <w:r>
        <w:rPr>
          <w:sz w:val="21"/>
        </w:rPr>
        <w:t>D．B点的原子分数坐标为</w:t>
      </w:r>
      <w:r>
        <w:object>
          <v:shape id="_x0000_i4017" o:spt="75" alt="eqId015e903450775f4470e42941e7b5e3c5" type="#_x0000_t75" style="height:30.2pt;width:43.95pt;" o:ole="t" filled="f" o:preferrelative="t" stroked="f" coordsize="21600,21600">
            <v:path/>
            <v:fill on="f" focussize="0,0"/>
            <v:stroke on="f"/>
            <v:imagedata r:id="rId4938" o:title="eqId015e903450775f4470e42941e7b5e3c5"/>
            <o:lock v:ext="edit" aspectratio="t"/>
            <w10:wrap type="none"/>
            <w10:anchorlock/>
          </v:shape>
          <o:OLEObject Type="Embed" ProgID="Equation.DSMT4" ShapeID="_x0000_i4017" DrawAspect="Content" ObjectID="_1468078717" r:id="rId4937">
            <o:LockedField>false</o:LockedField>
          </o:OLEObject>
        </w:object>
      </w:r>
    </w:p>
    <w:p w14:paraId="0EEFCED7">
      <w:pPr>
        <w:shd w:val="clear" w:color="auto" w:fill="auto"/>
        <w:spacing w:line="360" w:lineRule="auto"/>
        <w:jc w:val="left"/>
        <w:textAlignment w:val="center"/>
        <w:rPr>
          <w:color w:val="FF0000"/>
          <w:sz w:val="21"/>
        </w:rPr>
      </w:pPr>
      <w:r>
        <w:rPr>
          <w:color w:val="FF0000"/>
          <w:sz w:val="21"/>
        </w:rPr>
        <w:t>【答案】B</w:t>
      </w:r>
    </w:p>
    <w:p w14:paraId="7FA1611B">
      <w:pPr>
        <w:shd w:val="clear" w:color="auto" w:fill="auto"/>
        <w:spacing w:line="360" w:lineRule="auto"/>
        <w:jc w:val="left"/>
        <w:textAlignment w:val="center"/>
        <w:rPr>
          <w:color w:val="FF0000"/>
          <w:sz w:val="21"/>
        </w:rPr>
      </w:pPr>
      <w:r>
        <w:rPr>
          <w:color w:val="FF0000"/>
          <w:sz w:val="21"/>
        </w:rPr>
        <w:t>【详解】A．如图可知，Li</w:t>
      </w:r>
      <w:r>
        <w:rPr>
          <w:color w:val="FF0000"/>
          <w:sz w:val="21"/>
          <w:vertAlign w:val="superscript"/>
        </w:rPr>
        <w:t>+</w:t>
      </w:r>
      <w:r>
        <w:rPr>
          <w:color w:val="FF0000"/>
          <w:sz w:val="21"/>
        </w:rPr>
        <w:t>位于S</w:t>
      </w:r>
      <w:r>
        <w:rPr>
          <w:color w:val="FF0000"/>
          <w:sz w:val="21"/>
          <w:vertAlign w:val="superscript"/>
        </w:rPr>
        <w:t>2-</w:t>
      </w:r>
      <w:r>
        <w:rPr>
          <w:color w:val="FF0000"/>
          <w:sz w:val="21"/>
        </w:rPr>
        <w:t>形成的四面体空隙中，A正确；</w:t>
      </w:r>
    </w:p>
    <w:p w14:paraId="59831AD7">
      <w:pPr>
        <w:shd w:val="clear" w:color="auto" w:fill="auto"/>
        <w:spacing w:line="360" w:lineRule="auto"/>
        <w:jc w:val="both"/>
        <w:textAlignment w:val="center"/>
        <w:rPr>
          <w:color w:val="FF0000"/>
          <w:sz w:val="21"/>
        </w:rPr>
      </w:pPr>
      <w:r>
        <w:rPr>
          <w:color w:val="FF0000"/>
          <w:sz w:val="21"/>
        </w:rPr>
        <w:t>B．硫离子位于晶胞的面心、顶角，锂离子位于晶胞的内部，硫化锂晶胞</w:t>
      </w:r>
      <w:r>
        <w:rPr>
          <w:color w:val="FF0000"/>
        </w:rPr>
        <w:object>
          <v:shape id="_x0000_i4018" o:spt="75" alt="eqId81dea63b8ce3e51adf66cf7b9982a248" type="#_x0000_t75" style="height:9.5pt;width:8.75pt;" o:ole="t" filled="f" o:preferrelative="t" stroked="f" coordsize="21600,21600">
            <v:path/>
            <v:fill on="f" focussize="0,0"/>
            <v:stroke on="f"/>
            <v:imagedata r:id="rId4931" o:title="eqId81dea63b8ce3e51adf66cf7b9982a248"/>
            <o:lock v:ext="edit" aspectratio="t"/>
            <w10:wrap type="none"/>
            <w10:anchorlock/>
          </v:shape>
          <o:OLEObject Type="Embed" ProgID="Equation.DSMT4" ShapeID="_x0000_i4018" DrawAspect="Content" ObjectID="_1468078718" r:id="rId4939">
            <o:LockedField>false</o:LockedField>
          </o:OLEObject>
        </w:object>
      </w:r>
      <w:r>
        <w:rPr>
          <w:color w:val="FF0000"/>
          <w:sz w:val="21"/>
        </w:rPr>
        <w:t>轴方向的投影图为：</w:t>
      </w:r>
      <w:r>
        <w:rPr>
          <w:rFonts w:ascii="Times New Roman" w:hAnsi="Times New Roman" w:eastAsia="Times New Roman" w:cs="Times New Roman"/>
          <w:strike w:val="0"/>
          <w:color w:val="FF0000"/>
          <w:kern w:val="0"/>
          <w:sz w:val="24"/>
          <w:szCs w:val="24"/>
          <w:u w:val="none"/>
        </w:rPr>
        <w:drawing>
          <wp:inline distT="0" distB="0" distL="114300" distR="114300">
            <wp:extent cx="466725" cy="419100"/>
            <wp:effectExtent l="0" t="0" r="5715" b="7620"/>
            <wp:docPr id="256" name="图片 256" descr="@@@fa64e9e4a52d4ba88dcc217d844a6c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fa64e9e4a52d4ba88dcc217d844a6c82"/>
                    <pic:cNvPicPr>
                      <a:picLocks noChangeAspect="1"/>
                    </pic:cNvPicPr>
                  </pic:nvPicPr>
                  <pic:blipFill>
                    <a:blip r:embed="rId4940"/>
                    <a:stretch>
                      <a:fillRect/>
                    </a:stretch>
                  </pic:blipFill>
                  <pic:spPr>
                    <a:xfrm>
                      <a:off x="0" y="0"/>
                      <a:ext cx="466725" cy="419100"/>
                    </a:xfrm>
                    <a:prstGeom prst="rect">
                      <a:avLst/>
                    </a:prstGeom>
                  </pic:spPr>
                </pic:pic>
              </a:graphicData>
            </a:graphic>
          </wp:inline>
        </w:drawing>
      </w:r>
      <w:r>
        <w:rPr>
          <w:color w:val="FF0000"/>
          <w:sz w:val="21"/>
        </w:rPr>
        <w:t>，B错误；</w:t>
      </w:r>
    </w:p>
    <w:p w14:paraId="2E010569">
      <w:pPr>
        <w:shd w:val="clear" w:color="auto" w:fill="auto"/>
        <w:spacing w:line="360" w:lineRule="auto"/>
        <w:jc w:val="left"/>
        <w:textAlignment w:val="center"/>
        <w:rPr>
          <w:color w:val="FF0000"/>
          <w:sz w:val="21"/>
        </w:rPr>
      </w:pPr>
      <w:r>
        <w:rPr>
          <w:color w:val="FF0000"/>
          <w:sz w:val="21"/>
        </w:rPr>
        <w:t>C．设a为晶胞边长，</w:t>
      </w:r>
      <w:r>
        <w:rPr>
          <w:color w:val="FF0000"/>
        </w:rPr>
        <w:object>
          <v:shape id="_x0000_i4019" o:spt="75" alt="eqId65124fe1b561cdd31739e814b337f2eb" type="#_x0000_t75" style="height:29.7pt;width:40.45pt;" o:ole="t" filled="f" o:preferrelative="t" stroked="f" coordsize="21600,21600">
            <v:path/>
            <v:fill on="f" focussize="0,0"/>
            <v:stroke on="f"/>
            <v:imagedata r:id="rId4942" o:title="eqId65124fe1b561cdd31739e814b337f2eb"/>
            <o:lock v:ext="edit" aspectratio="t"/>
            <w10:wrap type="none"/>
            <w10:anchorlock/>
          </v:shape>
          <o:OLEObject Type="Embed" ProgID="Equation.DSMT4" ShapeID="_x0000_i4019" DrawAspect="Content" ObjectID="_1468078719" r:id="rId4941">
            <o:LockedField>false</o:LockedField>
          </o:OLEObject>
        </w:object>
      </w:r>
      <w:r>
        <w:rPr>
          <w:color w:val="FF0000"/>
          <w:sz w:val="21"/>
        </w:rPr>
        <w:t>，得</w:t>
      </w:r>
      <w:r>
        <w:rPr>
          <w:color w:val="FF0000"/>
        </w:rPr>
        <w:object>
          <v:shape id="_x0000_i4020" o:spt="75" alt="eqId63304b917c1f048f47273b3fab625b58" type="#_x0000_t75" style="height:33.45pt;width:122.3pt;" o:ole="t" filled="f" o:preferrelative="t" stroked="f" coordsize="21600,21600">
            <v:path/>
            <v:fill on="f" focussize="0,0"/>
            <v:stroke on="f"/>
            <v:imagedata r:id="rId4944" o:title="eqId63304b917c1f048f47273b3fab625b58"/>
            <o:lock v:ext="edit" aspectratio="t"/>
            <w10:wrap type="none"/>
            <w10:anchorlock/>
          </v:shape>
          <o:OLEObject Type="Embed" ProgID="Equation.DSMT4" ShapeID="_x0000_i4020" DrawAspect="Content" ObjectID="_1468078720" r:id="rId4943">
            <o:LockedField>false</o:LockedField>
          </o:OLEObject>
        </w:object>
      </w:r>
      <w:r>
        <w:rPr>
          <w:color w:val="FF0000"/>
          <w:sz w:val="21"/>
        </w:rPr>
        <w:t>，C正确；</w:t>
      </w:r>
    </w:p>
    <w:p w14:paraId="1E48ED7D">
      <w:pPr>
        <w:shd w:val="clear" w:color="auto" w:fill="auto"/>
        <w:spacing w:line="360" w:lineRule="auto"/>
        <w:jc w:val="left"/>
        <w:textAlignment w:val="center"/>
        <w:rPr>
          <w:color w:val="FF0000"/>
          <w:sz w:val="21"/>
        </w:rPr>
      </w:pPr>
      <w:r>
        <w:rPr>
          <w:color w:val="FF0000"/>
          <w:sz w:val="21"/>
        </w:rPr>
        <w:t>D．结合晶胞结构可知，B点位于右下方内侧小立方体的体心，结合坐标系可知，B点的原子分数坐标为</w:t>
      </w:r>
      <w:r>
        <w:rPr>
          <w:color w:val="FF0000"/>
        </w:rPr>
        <w:object>
          <v:shape id="_x0000_i4021" o:spt="75" alt="eqId015e903450775f4470e42941e7b5e3c5" type="#_x0000_t75" style="height:30.2pt;width:43.95pt;" o:ole="t" filled="f" o:preferrelative="t" stroked="f" coordsize="21600,21600">
            <v:path/>
            <v:fill on="f" focussize="0,0"/>
            <v:stroke on="f"/>
            <v:imagedata r:id="rId4938" o:title="eqId015e903450775f4470e42941e7b5e3c5"/>
            <o:lock v:ext="edit" aspectratio="t"/>
            <w10:wrap type="none"/>
            <w10:anchorlock/>
          </v:shape>
          <o:OLEObject Type="Embed" ProgID="Equation.DSMT4" ShapeID="_x0000_i4021" DrawAspect="Content" ObjectID="_1468078721" r:id="rId4945">
            <o:LockedField>false</o:LockedField>
          </o:OLEObject>
        </w:object>
      </w:r>
      <w:r>
        <w:rPr>
          <w:color w:val="FF0000"/>
          <w:sz w:val="21"/>
        </w:rPr>
        <w:t>，D正确；</w:t>
      </w:r>
    </w:p>
    <w:p w14:paraId="2752E850">
      <w:pPr>
        <w:shd w:val="clear" w:color="auto" w:fill="auto"/>
        <w:spacing w:line="360" w:lineRule="auto"/>
        <w:jc w:val="left"/>
        <w:textAlignment w:val="center"/>
        <w:rPr>
          <w:color w:val="FF0000"/>
          <w:sz w:val="21"/>
        </w:rPr>
      </w:pPr>
      <w:r>
        <w:rPr>
          <w:color w:val="FF0000"/>
          <w:sz w:val="21"/>
        </w:rPr>
        <w:t>故答案选B。</w:t>
      </w:r>
    </w:p>
    <w:p w14:paraId="02B96547">
      <w:pPr>
        <w:shd w:val="clear" w:color="auto" w:fill="auto"/>
        <w:spacing w:line="360" w:lineRule="auto"/>
        <w:jc w:val="left"/>
        <w:textAlignment w:val="center"/>
        <w:rPr>
          <w:color w:val="FF0000"/>
          <w:sz w:val="21"/>
        </w:rPr>
      </w:pPr>
    </w:p>
    <w:p w14:paraId="65F090FF">
      <w:pPr>
        <w:pStyle w:val="2"/>
        <w:shd w:val="clear" w:color="auto" w:fill="auto"/>
        <w:bidi w:val="0"/>
        <w:jc w:val="center"/>
        <w:rPr>
          <w:rFonts w:hint="default" w:eastAsia="黑体"/>
          <w:lang w:val="en-US" w:eastAsia="zh-CN"/>
        </w:rPr>
      </w:pPr>
      <w:r>
        <w:rPr>
          <w:rFonts w:hint="eastAsia"/>
        </w:rPr>
        <w:drawing>
          <wp:anchor distT="0" distB="0" distL="114300" distR="114300" simplePos="0" relativeHeight="251675648" behindDoc="0" locked="0" layoutInCell="1" allowOverlap="1">
            <wp:simplePos x="0" y="0"/>
            <wp:positionH relativeFrom="page">
              <wp:posOffset>12103100</wp:posOffset>
            </wp:positionH>
            <wp:positionV relativeFrom="topMargin">
              <wp:posOffset>12230100</wp:posOffset>
            </wp:positionV>
            <wp:extent cx="444500" cy="444500"/>
            <wp:effectExtent l="0" t="0" r="12700" b="12700"/>
            <wp:wrapNone/>
            <wp:docPr id="100510" name="图片 1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0" name="图片 100510"/>
                    <pic:cNvPicPr>
                      <a:picLocks noChangeAspect="1"/>
                    </pic:cNvPicPr>
                  </pic:nvPicPr>
                  <pic:blipFill>
                    <a:blip r:embed="rId4946"/>
                    <a:stretch>
                      <a:fillRect/>
                    </a:stretch>
                  </pic:blipFill>
                  <pic:spPr>
                    <a:xfrm>
                      <a:off x="0" y="0"/>
                      <a:ext cx="444500" cy="444500"/>
                    </a:xfrm>
                    <a:prstGeom prst="rect">
                      <a:avLst/>
                    </a:prstGeom>
                  </pic:spPr>
                </pic:pic>
              </a:graphicData>
            </a:graphic>
          </wp:anchor>
        </w:drawing>
      </w:r>
      <w:r>
        <w:rPr>
          <w:rFonts w:hint="eastAsia"/>
        </w:rPr>
        <w:t>专题07 化学反应的热效应  反应</w:t>
      </w:r>
      <w:r>
        <w:rPr>
          <w:rFonts w:hint="eastAsia"/>
          <w:lang w:val="en-US" w:eastAsia="zh-CN"/>
        </w:rPr>
        <w:t>历程（</w:t>
      </w:r>
      <w:r>
        <w:rPr>
          <w:rFonts w:hint="eastAsia"/>
        </w:rPr>
        <w:t>机理</w:t>
      </w:r>
      <w:r>
        <w:rPr>
          <w:rFonts w:hint="eastAsia"/>
          <w:lang w:val="en-US" w:eastAsia="zh-CN"/>
        </w:rPr>
        <w:t>）</w:t>
      </w:r>
    </w:p>
    <w:p w14:paraId="65DDE4A0">
      <w:pPr>
        <w:shd w:val="clear" w:color="auto" w:fill="auto"/>
        <w:spacing w:line="360" w:lineRule="auto"/>
        <w:jc w:val="center"/>
        <w:textAlignment w:val="center"/>
      </w:pPr>
      <w:r>
        <w:drawing>
          <wp:inline distT="0" distB="0" distL="114300" distR="114300">
            <wp:extent cx="3599815" cy="441960"/>
            <wp:effectExtent l="0" t="0" r="12065" b="0"/>
            <wp:docPr id="26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5F26FB2D">
      <w:pPr>
        <w:shd w:val="clear" w:color="auto" w:fill="auto"/>
        <w:spacing w:line="360" w:lineRule="auto"/>
        <w:jc w:val="left"/>
        <w:textAlignment w:val="center"/>
        <w:rPr>
          <w:rFonts w:hint="eastAsia"/>
          <w:sz w:val="21"/>
          <w:lang w:val="en-US" w:eastAsia="zh-CN"/>
        </w:rPr>
      </w:pPr>
    </w:p>
    <w:p w14:paraId="715225A0">
      <w:pPr>
        <w:shd w:val="clear" w:color="auto" w:fill="auto"/>
        <w:spacing w:line="360" w:lineRule="auto"/>
        <w:jc w:val="left"/>
        <w:textAlignment w:val="center"/>
        <w:rPr>
          <w:sz w:val="21"/>
        </w:rPr>
      </w:pPr>
      <w:r>
        <w:rPr>
          <w:rFonts w:hint="eastAsia" w:ascii="微软雅黑" w:hAnsi="微软雅黑" w:eastAsia="微软雅黑" w:cs="微软雅黑"/>
          <w:b/>
          <w:bCs w:val="0"/>
          <w:color w:val="0070C0"/>
          <w:sz w:val="28"/>
          <w:szCs w:val="28"/>
          <w:highlight w:val="none"/>
          <w:u w:val="double"/>
          <w:shd w:val="clear" w:color="FFFFFF" w:fill="D9D9D9"/>
        </w:rPr>
        <w:drawing>
          <wp:anchor distT="0" distB="0" distL="114300" distR="114300" simplePos="0" relativeHeight="251676672"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rFonts w:hint="eastAsia" w:ascii="黑体" w:hAnsi="黑体" w:eastAsia="黑体"/>
          <w:b/>
          <w:bCs/>
          <w:color w:val="0070C0"/>
        </w:rPr>
        <w:drawing>
          <wp:anchor distT="0" distB="0" distL="114300" distR="114300" simplePos="0" relativeHeight="251677696" behindDoc="0" locked="0" layoutInCell="1" allowOverlap="1">
            <wp:simplePos x="0" y="0"/>
            <wp:positionH relativeFrom="page">
              <wp:posOffset>11074400</wp:posOffset>
            </wp:positionH>
            <wp:positionV relativeFrom="topMargin">
              <wp:posOffset>12611100</wp:posOffset>
            </wp:positionV>
            <wp:extent cx="482600" cy="342900"/>
            <wp:effectExtent l="0" t="0" r="5080" b="7620"/>
            <wp:wrapNone/>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sz w:val="21"/>
        </w:rPr>
        <w:t>1．</w:t>
      </w:r>
      <w:r>
        <w:rPr>
          <w:rFonts w:hint="eastAsia" w:ascii="黑体" w:hAnsi="黑体" w:eastAsia="黑体"/>
          <w:b/>
          <w:bCs/>
          <w:color w:val="0070C0"/>
        </w:rPr>
        <w:t>（2025·重庆</w:t>
      </w:r>
      <w:r>
        <w:rPr>
          <w:rFonts w:hint="eastAsia" w:ascii="黑体" w:hAnsi="黑体" w:eastAsia="黑体"/>
          <w:b/>
          <w:bCs/>
          <w:color w:val="0070C0"/>
          <w:lang w:eastAsia="zh-CN"/>
        </w:rPr>
        <w:t>卷</w:t>
      </w:r>
      <w:r>
        <w:rPr>
          <w:rFonts w:hint="eastAsia" w:ascii="黑体" w:hAnsi="黑体" w:eastAsia="黑体"/>
          <w:b/>
          <w:bCs/>
          <w:color w:val="0070C0"/>
        </w:rPr>
        <w:t>）</w:t>
      </w:r>
      <w:r>
        <w:rPr>
          <w:sz w:val="21"/>
        </w:rPr>
        <w:t>肼（</w:t>
      </w:r>
      <w:r>
        <w:object>
          <v:shape id="_x0000_i4022" o:spt="75" alt="eqId81e9438580f9be20006d85b3a5c36404" type="#_x0000_t75" style="height:16pt;width:26.4pt;" o:ole="t" filled="f" o:preferrelative="t" stroked="f" coordsize="21600,21600">
            <v:path/>
            <v:fill on="f" focussize="0,0"/>
            <v:stroke on="f"/>
            <v:imagedata r:id="rId1560" o:title="eqId81e9438580f9be20006d85b3a5c36404"/>
            <o:lock v:ext="edit" aspectratio="t"/>
            <w10:wrap type="none"/>
            <w10:anchorlock/>
          </v:shape>
          <o:OLEObject Type="Embed" ProgID="Equation.DSMT4" ShapeID="_x0000_i4022" DrawAspect="Content" ObjectID="_1468078722" r:id="rId4947">
            <o:LockedField>false</o:LockedField>
          </o:OLEObject>
        </w:object>
      </w:r>
      <w:r>
        <w:rPr>
          <w:sz w:val="21"/>
        </w:rPr>
        <w:t>）与氧化剂剧烈反应，释放大量的热量，可作火箭燃料。已知下列反应：</w:t>
      </w:r>
    </w:p>
    <w:p w14:paraId="2553D1EB">
      <w:pPr>
        <w:shd w:val="clear" w:color="auto" w:fill="auto"/>
        <w:spacing w:line="360" w:lineRule="auto"/>
        <w:jc w:val="left"/>
        <w:textAlignment w:val="center"/>
        <w:rPr>
          <w:sz w:val="21"/>
        </w:rPr>
      </w:pPr>
      <w:r>
        <w:rPr>
          <w:sz w:val="21"/>
        </w:rPr>
        <w:t>①</w:t>
      </w:r>
      <w:r>
        <w:object>
          <v:shape id="_x0000_i4023" o:spt="75" alt="eqId1cc999ae8ab49de7c29b14d3b416464f" type="#_x0000_t75" style="height:17.8pt;width:181.25pt;" o:ole="t" filled="f" o:preferrelative="t" stroked="f" coordsize="21600,21600">
            <v:path/>
            <v:fill on="f" focussize="0,0"/>
            <v:stroke on="f"/>
            <v:imagedata r:id="rId4949" o:title="eqId1cc999ae8ab49de7c29b14d3b416464f"/>
            <o:lock v:ext="edit" aspectratio="t"/>
            <w10:wrap type="none"/>
            <w10:anchorlock/>
          </v:shape>
          <o:OLEObject Type="Embed" ProgID="Equation.DSMT4" ShapeID="_x0000_i4023" DrawAspect="Content" ObjectID="_1468078723" r:id="rId4948">
            <o:LockedField>false</o:LockedField>
          </o:OLEObject>
        </w:object>
      </w:r>
      <w:r>
        <w:rPr>
          <w:rFonts w:ascii="Times New Roman" w:hAnsi="Times New Roman" w:eastAsia="Times New Roman" w:cs="Times New Roman"/>
          <w:kern w:val="0"/>
          <w:sz w:val="24"/>
          <w:szCs w:val="24"/>
        </w:rPr>
        <w:t>  </w:t>
      </w:r>
      <w:r>
        <w:object>
          <v:shape id="_x0000_i4024" o:spt="75" alt="eqId633839ae9d2a680db2d6c72984e12ba1" type="#_x0000_t75" style="height:15.85pt;width:69.45pt;" o:ole="t" filled="f" o:preferrelative="t" stroked="f" coordsize="21600,21600">
            <v:path/>
            <v:fill on="f" focussize="0,0"/>
            <v:stroke on="f"/>
            <v:imagedata r:id="rId4951" o:title="eqId633839ae9d2a680db2d6c72984e12ba1"/>
            <o:lock v:ext="edit" aspectratio="t"/>
            <w10:wrap type="none"/>
            <w10:anchorlock/>
          </v:shape>
          <o:OLEObject Type="Embed" ProgID="Equation.DSMT4" ShapeID="_x0000_i4024" DrawAspect="Content" ObjectID="_1468078724" r:id="rId4950">
            <o:LockedField>false</o:LockedField>
          </o:OLEObject>
        </w:object>
      </w:r>
    </w:p>
    <w:p w14:paraId="76A13DF2">
      <w:pPr>
        <w:shd w:val="clear" w:color="auto" w:fill="auto"/>
        <w:spacing w:line="360" w:lineRule="auto"/>
        <w:jc w:val="left"/>
        <w:textAlignment w:val="center"/>
        <w:rPr>
          <w:sz w:val="21"/>
        </w:rPr>
      </w:pPr>
      <w:r>
        <w:rPr>
          <w:sz w:val="21"/>
        </w:rPr>
        <w:t>②</w:t>
      </w:r>
      <w:r>
        <w:object>
          <v:shape id="_x0000_i4025" o:spt="75" alt="eqIdbab1a9217e80a10185adba9b75514f7b" type="#_x0000_t75" style="height:17.8pt;width:167.2pt;" o:ole="t" filled="f" o:preferrelative="t" stroked="f" coordsize="21600,21600">
            <v:path/>
            <v:fill on="f" focussize="0,0"/>
            <v:stroke on="f"/>
            <v:imagedata r:id="rId4953" o:title="eqIdbab1a9217e80a10185adba9b75514f7b"/>
            <o:lock v:ext="edit" aspectratio="t"/>
            <w10:wrap type="none"/>
            <w10:anchorlock/>
          </v:shape>
          <o:OLEObject Type="Embed" ProgID="Equation.DSMT4" ShapeID="_x0000_i4025" DrawAspect="Content" ObjectID="_1468078725" r:id="rId4952">
            <o:LockedField>false</o:LockedField>
          </o:OLEObject>
        </w:object>
      </w:r>
      <w:r>
        <w:rPr>
          <w:rFonts w:ascii="Times New Roman" w:hAnsi="Times New Roman" w:eastAsia="Times New Roman" w:cs="Times New Roman"/>
          <w:kern w:val="0"/>
          <w:sz w:val="24"/>
          <w:szCs w:val="24"/>
        </w:rPr>
        <w:t>  </w:t>
      </w:r>
      <w:r>
        <w:object>
          <v:shape id="_x0000_i4026" o:spt="75" alt="eqIdb3d3a40e508d9efe830ca0c0df213f37" type="#_x0000_t75" style="height:15.8pt;width:71.25pt;" o:ole="t" filled="f" o:preferrelative="t" stroked="f" coordsize="21600,21600">
            <v:path/>
            <v:fill on="f" focussize="0,0"/>
            <v:stroke on="f"/>
            <v:imagedata r:id="rId4955" o:title="eqIdb3d3a40e508d9efe830ca0c0df213f37"/>
            <o:lock v:ext="edit" aspectratio="t"/>
            <w10:wrap type="none"/>
            <w10:anchorlock/>
          </v:shape>
          <o:OLEObject Type="Embed" ProgID="Equation.DSMT4" ShapeID="_x0000_i4026" DrawAspect="Content" ObjectID="_1468078726" r:id="rId4954">
            <o:LockedField>false</o:LockedField>
          </o:OLEObject>
        </w:object>
      </w:r>
    </w:p>
    <w:p w14:paraId="469764FF">
      <w:pPr>
        <w:shd w:val="clear" w:color="auto" w:fill="auto"/>
        <w:spacing w:line="360" w:lineRule="auto"/>
        <w:jc w:val="left"/>
        <w:textAlignment w:val="center"/>
        <w:rPr>
          <w:sz w:val="21"/>
        </w:rPr>
      </w:pPr>
      <w:r>
        <w:rPr>
          <w:sz w:val="21"/>
        </w:rPr>
        <w:t>③</w:t>
      </w:r>
      <w:r>
        <w:object>
          <v:shape id="_x0000_i4027" o:spt="75" alt="eqId244605495d7264aaa71221b1bdf99b9b" type="#_x0000_t75" style="height:17.8pt;width:220pt;" o:ole="t" filled="f" o:preferrelative="t" stroked="f" coordsize="21600,21600">
            <v:path/>
            <v:fill on="f" focussize="0,0"/>
            <v:stroke on="f"/>
            <v:imagedata r:id="rId4957" o:title="eqId244605495d7264aaa71221b1bdf99b9b"/>
            <o:lock v:ext="edit" aspectratio="t"/>
            <w10:wrap type="none"/>
            <w10:anchorlock/>
          </v:shape>
          <o:OLEObject Type="Embed" ProgID="Equation.DSMT4" ShapeID="_x0000_i4027" DrawAspect="Content" ObjectID="_1468078727" r:id="rId4956">
            <o:LockedField>false</o:LockedField>
          </o:OLEObject>
        </w:object>
      </w:r>
      <w:r>
        <w:rPr>
          <w:rFonts w:ascii="Times New Roman" w:hAnsi="Times New Roman" w:eastAsia="Times New Roman" w:cs="Times New Roman"/>
          <w:kern w:val="0"/>
          <w:sz w:val="24"/>
          <w:szCs w:val="24"/>
        </w:rPr>
        <w:t>  </w:t>
      </w:r>
      <w:r>
        <w:object>
          <v:shape id="_x0000_i4028" o:spt="75" alt="eqId26b393e3a22e835266ff4704794b0216" type="#_x0000_t75" style="height:15.85pt;width:69.45pt;" o:ole="t" filled="f" o:preferrelative="t" stroked="f" coordsize="21600,21600">
            <v:path/>
            <v:fill on="f" focussize="0,0"/>
            <v:stroke on="f"/>
            <v:imagedata r:id="rId4959" o:title="eqId26b393e3a22e835266ff4704794b0216"/>
            <o:lock v:ext="edit" aspectratio="t"/>
            <w10:wrap type="none"/>
            <w10:anchorlock/>
          </v:shape>
          <o:OLEObject Type="Embed" ProgID="Equation.DSMT4" ShapeID="_x0000_i4028" DrawAspect="Content" ObjectID="_1468078728" r:id="rId4958">
            <o:LockedField>false</o:LockedField>
          </o:OLEObject>
        </w:object>
      </w:r>
    </w:p>
    <w:p w14:paraId="16EEA69B">
      <w:pPr>
        <w:shd w:val="clear" w:color="auto" w:fill="auto"/>
        <w:spacing w:line="360" w:lineRule="auto"/>
        <w:jc w:val="left"/>
        <w:textAlignment w:val="center"/>
        <w:rPr>
          <w:sz w:val="21"/>
        </w:rPr>
      </w:pPr>
      <w:r>
        <w:rPr>
          <w:sz w:val="21"/>
        </w:rPr>
        <w:t>则反应</w:t>
      </w:r>
      <w:r>
        <w:object>
          <v:shape id="_x0000_i4029" o:spt="75" alt="eqIddfbdf6b8c1f77fed5154804808dd144b" type="#_x0000_t75" style="height:17.8pt;width:161pt;" o:ole="t" filled="f" o:preferrelative="t" stroked="f" coordsize="21600,21600">
            <v:path/>
            <v:fill on="f" focussize="0,0"/>
            <v:stroke on="f"/>
            <v:imagedata r:id="rId4961" o:title="eqIddfbdf6b8c1f77fed5154804808dd144b"/>
            <o:lock v:ext="edit" aspectratio="t"/>
            <w10:wrap type="none"/>
            <w10:anchorlock/>
          </v:shape>
          <o:OLEObject Type="Embed" ProgID="Equation.DSMT4" ShapeID="_x0000_i4029" DrawAspect="Content" ObjectID="_1468078729" r:id="rId4960">
            <o:LockedField>false</o:LockedField>
          </o:OLEObject>
        </w:object>
      </w:r>
      <w:r>
        <w:rPr>
          <w:sz w:val="21"/>
        </w:rPr>
        <w:t>的</w:t>
      </w:r>
      <w:r>
        <w:object>
          <v:shape id="_x0000_i4030" o:spt="75" alt="eqId3d4bdf836fd70dfb1157eea3f7f84298" type="#_x0000_t75" style="height:13.8pt;width:62.45pt;" o:ole="t" filled="f" o:preferrelative="t" stroked="f" coordsize="21600,21600">
            <v:path/>
            <v:fill on="f" focussize="0,0"/>
            <v:stroke on="f"/>
            <v:imagedata r:id="rId4963" o:title="eqId3d4bdf836fd70dfb1157eea3f7f84298"/>
            <o:lock v:ext="edit" aspectratio="t"/>
            <w10:wrap type="none"/>
            <w10:anchorlock/>
          </v:shape>
          <o:OLEObject Type="Embed" ProgID="Equation.DSMT4" ShapeID="_x0000_i4030" DrawAspect="Content" ObjectID="_1468078730" r:id="rId4962">
            <o:LockedField>false</o:LockedField>
          </o:OLEObject>
        </w:object>
      </w:r>
      <w:r>
        <w:rPr>
          <w:sz w:val="21"/>
        </w:rPr>
        <w:t>为</w:t>
      </w:r>
    </w:p>
    <w:p w14:paraId="1521D8FE">
      <w:pPr>
        <w:shd w:val="clear" w:color="auto" w:fill="auto"/>
        <w:tabs>
          <w:tab w:val="left" w:pos="2078"/>
          <w:tab w:val="left" w:pos="4156"/>
          <w:tab w:val="left" w:pos="6234"/>
        </w:tabs>
        <w:spacing w:line="360" w:lineRule="auto"/>
        <w:ind w:left="300"/>
        <w:jc w:val="left"/>
        <w:textAlignment w:val="center"/>
        <w:rPr>
          <w:sz w:val="21"/>
        </w:rPr>
      </w:pPr>
      <w:r>
        <w:rPr>
          <w:sz w:val="21"/>
        </w:rPr>
        <w:t>A．</w:t>
      </w:r>
      <w:r>
        <w:object>
          <v:shape id="_x0000_i4031" o:spt="75" alt="eqIde59dd3a1a365f9bb8434cd41509a8dd2" type="#_x0000_t75" style="height:27.05pt;width:58.05pt;" o:ole="t" filled="f" o:preferrelative="t" stroked="f" coordsize="21600,21600">
            <v:path/>
            <v:fill on="f" focussize="0,0"/>
            <v:stroke on="f"/>
            <v:imagedata r:id="rId4965" o:title="eqIde59dd3a1a365f9bb8434cd41509a8dd2"/>
            <o:lock v:ext="edit" aspectratio="t"/>
            <w10:wrap type="none"/>
            <w10:anchorlock/>
          </v:shape>
          <o:OLEObject Type="Embed" ProgID="Equation.DSMT4" ShapeID="_x0000_i4031" DrawAspect="Content" ObjectID="_1468078731" r:id="rId4964">
            <o:LockedField>false</o:LockedField>
          </o:OLEObject>
        </w:object>
      </w:r>
      <w:r>
        <w:rPr>
          <w:sz w:val="21"/>
        </w:rPr>
        <w:tab/>
      </w:r>
      <w:r>
        <w:rPr>
          <w:sz w:val="21"/>
        </w:rPr>
        <w:t>B．</w:t>
      </w:r>
      <w:r>
        <w:object>
          <v:shape id="_x0000_i4032" o:spt="75" alt="eqIde44e4fc36a9932e5fde766eb8d60b6b0" type="#_x0000_t75" style="height:27.05pt;width:58.05pt;" o:ole="t" filled="f" o:preferrelative="t" stroked="f" coordsize="21600,21600">
            <v:path/>
            <v:fill on="f" focussize="0,0"/>
            <v:stroke on="f"/>
            <v:imagedata r:id="rId4967" o:title="eqIde44e4fc36a9932e5fde766eb8d60b6b0"/>
            <o:lock v:ext="edit" aspectratio="t"/>
            <w10:wrap type="none"/>
            <w10:anchorlock/>
          </v:shape>
          <o:OLEObject Type="Embed" ProgID="Equation.DSMT4" ShapeID="_x0000_i4032" DrawAspect="Content" ObjectID="_1468078732" r:id="rId4966">
            <o:LockedField>false</o:LockedField>
          </o:OLEObject>
        </w:object>
      </w:r>
      <w:r>
        <w:rPr>
          <w:sz w:val="21"/>
        </w:rPr>
        <w:tab/>
      </w:r>
      <w:r>
        <w:rPr>
          <w:sz w:val="21"/>
        </w:rPr>
        <w:t>C．</w:t>
      </w:r>
      <w:r>
        <w:object>
          <v:shape id="_x0000_i4033" o:spt="75" alt="eqId3b1a3090de4c1719be18a3ae65e192bd" type="#_x0000_t75" style="height:17.8pt;width:50.1pt;" o:ole="t" filled="f" o:preferrelative="t" stroked="f" coordsize="21600,21600">
            <v:path/>
            <v:fill on="f" focussize="0,0"/>
            <v:stroke on="f"/>
            <v:imagedata r:id="rId4969" o:title="eqId3b1a3090de4c1719be18a3ae65e192bd"/>
            <o:lock v:ext="edit" aspectratio="t"/>
            <w10:wrap type="none"/>
            <w10:anchorlock/>
          </v:shape>
          <o:OLEObject Type="Embed" ProgID="Equation.DSMT4" ShapeID="_x0000_i4033" DrawAspect="Content" ObjectID="_1468078733" r:id="rId4968">
            <o:LockedField>false</o:LockedField>
          </o:OLEObject>
        </w:object>
      </w:r>
      <w:r>
        <w:rPr>
          <w:sz w:val="21"/>
        </w:rPr>
        <w:tab/>
      </w:r>
      <w:r>
        <w:rPr>
          <w:sz w:val="21"/>
        </w:rPr>
        <w:t>D．</w:t>
      </w:r>
      <w:r>
        <w:object>
          <v:shape id="_x0000_i4034" o:spt="75" alt="eqId68a40327c4fd7c8726414ac4ffd7f924" type="#_x0000_t75" style="height:17.8pt;width:50.1pt;" o:ole="t" filled="f" o:preferrelative="t" stroked="f" coordsize="21600,21600">
            <v:path/>
            <v:fill on="f" focussize="0,0"/>
            <v:stroke on="f"/>
            <v:imagedata r:id="rId4971" o:title="eqId68a40327c4fd7c8726414ac4ffd7f924"/>
            <o:lock v:ext="edit" aspectratio="t"/>
            <w10:wrap type="none"/>
            <w10:anchorlock/>
          </v:shape>
          <o:OLEObject Type="Embed" ProgID="Equation.DSMT4" ShapeID="_x0000_i4034" DrawAspect="Content" ObjectID="_1468078734" r:id="rId4970">
            <o:LockedField>false</o:LockedField>
          </o:OLEObject>
        </w:object>
      </w:r>
    </w:p>
    <w:p w14:paraId="7DB0C1BE">
      <w:pPr>
        <w:shd w:val="clear" w:color="auto" w:fill="auto"/>
        <w:spacing w:line="360" w:lineRule="auto"/>
        <w:jc w:val="left"/>
        <w:textAlignment w:val="center"/>
        <w:rPr>
          <w:color w:val="FF0000"/>
          <w:sz w:val="21"/>
        </w:rPr>
      </w:pPr>
      <w:r>
        <w:rPr>
          <w:color w:val="FF0000"/>
          <w:sz w:val="21"/>
        </w:rPr>
        <w:t>【答案】B</w:t>
      </w:r>
    </w:p>
    <w:p w14:paraId="45B0E5C3">
      <w:pPr>
        <w:shd w:val="clear" w:color="auto" w:fill="auto"/>
        <w:spacing w:line="360" w:lineRule="auto"/>
        <w:jc w:val="left"/>
        <w:textAlignment w:val="center"/>
        <w:rPr>
          <w:color w:val="FF0000"/>
          <w:sz w:val="21"/>
        </w:rPr>
      </w:pPr>
      <w:r>
        <w:rPr>
          <w:color w:val="FF0000"/>
          <w:sz w:val="21"/>
        </w:rPr>
        <w:t>【分析】根据目标方程式与原方程式的特点可知，将原方程式进行</w:t>
      </w:r>
      <w:r>
        <w:rPr>
          <w:color w:val="FF0000"/>
        </w:rPr>
        <w:object>
          <v:shape id="_x0000_i4035" o:spt="75" alt="eqId56d266a04f3dc7483eddbc26c5e487db" type="#_x0000_t75" style="height:23.85pt;width:9.65pt;" o:ole="t" filled="f" o:preferrelative="t" stroked="f" coordsize="21600,21600">
            <v:path/>
            <v:fill on="f" focussize="0,0"/>
            <v:stroke on="f"/>
            <v:imagedata r:id="rId4668" o:title="eqId56d266a04f3dc7483eddbc26c5e487db"/>
            <o:lock v:ext="edit" aspectratio="t"/>
            <w10:wrap type="none"/>
            <w10:anchorlock/>
          </v:shape>
          <o:OLEObject Type="Embed" ProgID="Equation.DSMT4" ShapeID="_x0000_i4035" DrawAspect="Content" ObjectID="_1468078735" r:id="rId4972">
            <o:LockedField>false</o:LockedField>
          </o:OLEObject>
        </w:object>
      </w:r>
      <w:r>
        <w:rPr>
          <w:color w:val="FF0000"/>
          <w:sz w:val="21"/>
        </w:rPr>
        <w:t>（①-3×②+③）变换，可得目标方程式，所以，ΔH应为</w:t>
      </w:r>
      <w:r>
        <w:rPr>
          <w:color w:val="FF0000"/>
        </w:rPr>
        <w:object>
          <v:shape id="_x0000_i4036" o:spt="75" alt="eqId843b7402287a8481acb5d990716219ea" type="#_x0000_t75" style="height:27.15pt;width:58.9pt;" o:ole="t" filled="f" o:preferrelative="t" stroked="f" coordsize="21600,21600">
            <v:path/>
            <v:fill on="f" focussize="0,0"/>
            <v:stroke on="f"/>
            <v:imagedata r:id="rId4974" o:title="eqId843b7402287a8481acb5d990716219ea"/>
            <o:lock v:ext="edit" aspectratio="t"/>
            <w10:wrap type="none"/>
            <w10:anchorlock/>
          </v:shape>
          <o:OLEObject Type="Embed" ProgID="Equation.DSMT4" ShapeID="_x0000_i4036" DrawAspect="Content" ObjectID="_1468078736" r:id="rId4973">
            <o:LockedField>false</o:LockedField>
          </o:OLEObject>
        </w:object>
      </w:r>
      <w:r>
        <w:rPr>
          <w:color w:val="FF0000"/>
          <w:sz w:val="21"/>
        </w:rPr>
        <w:t>，据此解答。</w:t>
      </w:r>
    </w:p>
    <w:p w14:paraId="4E490750">
      <w:pPr>
        <w:shd w:val="clear" w:color="auto" w:fill="auto"/>
        <w:spacing w:line="360" w:lineRule="auto"/>
        <w:jc w:val="left"/>
        <w:textAlignment w:val="center"/>
        <w:rPr>
          <w:color w:val="FF0000"/>
          <w:sz w:val="21"/>
        </w:rPr>
      </w:pPr>
      <w:r>
        <w:rPr>
          <w:color w:val="FF0000"/>
          <w:sz w:val="21"/>
        </w:rPr>
        <w:t>【详解】A．选项A的表达式为</w:t>
      </w:r>
      <w:r>
        <w:rPr>
          <w:color w:val="FF0000"/>
        </w:rPr>
        <w:object>
          <v:shape id="_x0000_i4037" o:spt="75" alt="eqId9c7979b02cacbeabd839917edcdf29d5" type="#_x0000_t75" style="height:27.15pt;width:58.9pt;" o:ole="t" filled="f" o:preferrelative="t" stroked="f" coordsize="21600,21600">
            <v:path/>
            <v:fill on="f" focussize="0,0"/>
            <v:stroke on="f"/>
            <v:imagedata r:id="rId4976" o:title="eqId9c7979b02cacbeabd839917edcdf29d5"/>
            <o:lock v:ext="edit" aspectratio="t"/>
            <w10:wrap type="none"/>
            <w10:anchorlock/>
          </v:shape>
          <o:OLEObject Type="Embed" ProgID="Equation.DSMT4" ShapeID="_x0000_i4037" DrawAspect="Content" ObjectID="_1468078737" r:id="rId4975">
            <o:LockedField>false</o:LockedField>
          </o:OLEObject>
        </w:object>
      </w:r>
      <w:r>
        <w:rPr>
          <w:color w:val="FF0000"/>
          <w:sz w:val="21"/>
        </w:rPr>
        <w:t>，但根据推导结果，ΔH应为</w:t>
      </w:r>
      <w:r>
        <w:rPr>
          <w:color w:val="FF0000"/>
        </w:rPr>
        <w:object>
          <v:shape id="_x0000_i4038" o:spt="75" alt="eqId843b7402287a8481acb5d990716219ea" type="#_x0000_t75" style="height:27.15pt;width:58.9pt;" o:ole="t" filled="f" o:preferrelative="t" stroked="f" coordsize="21600,21600">
            <v:path/>
            <v:fill on="f" focussize="0,0"/>
            <v:stroke on="f"/>
            <v:imagedata r:id="rId4974" o:title="eqId843b7402287a8481acb5d990716219ea"/>
            <o:lock v:ext="edit" aspectratio="t"/>
            <w10:wrap type="none"/>
            <w10:anchorlock/>
          </v:shape>
          <o:OLEObject Type="Embed" ProgID="Equation.DSMT4" ShapeID="_x0000_i4038" DrawAspect="Content" ObjectID="_1468078738" r:id="rId4977">
            <o:LockedField>false</o:LockedField>
          </o:OLEObject>
        </w:object>
      </w:r>
      <w:r>
        <w:rPr>
          <w:color w:val="FF0000"/>
          <w:sz w:val="21"/>
        </w:rPr>
        <w:t>，与A不符，A错误；</w:t>
      </w:r>
    </w:p>
    <w:p w14:paraId="2BB587ED">
      <w:pPr>
        <w:shd w:val="clear" w:color="auto" w:fill="auto"/>
        <w:spacing w:line="360" w:lineRule="auto"/>
        <w:jc w:val="left"/>
        <w:textAlignment w:val="center"/>
        <w:rPr>
          <w:color w:val="FF0000"/>
          <w:sz w:val="21"/>
        </w:rPr>
      </w:pPr>
      <w:r>
        <w:rPr>
          <w:color w:val="FF0000"/>
          <w:sz w:val="21"/>
        </w:rPr>
        <w:t>B．推导过程中，通过组合反应①、③及反转的反应②×3，得到总ΔH为</w:t>
      </w:r>
      <w:r>
        <w:rPr>
          <w:color w:val="FF0000"/>
        </w:rPr>
        <w:object>
          <v:shape id="_x0000_i4039" o:spt="75" alt="eqId9843cd574475f711c147d127d67eada8" type="#_x0000_t75" style="height:12.05pt;width:42.2pt;" o:ole="t" filled="f" o:preferrelative="t" stroked="f" coordsize="21600,21600">
            <v:path/>
            <v:fill on="f" focussize="0,0"/>
            <v:stroke on="f"/>
            <v:imagedata r:id="rId4979" o:title="eqId9843cd574475f711c147d127d67eada8"/>
            <o:lock v:ext="edit" aspectratio="t"/>
            <w10:wrap type="none"/>
            <w10:anchorlock/>
          </v:shape>
          <o:OLEObject Type="Embed" ProgID="Equation.DSMT4" ShapeID="_x0000_i4039" DrawAspect="Content" ObjectID="_1468078739" r:id="rId4978">
            <o:LockedField>false</o:LockedField>
          </o:OLEObject>
        </w:object>
      </w:r>
      <w:r>
        <w:rPr>
          <w:color w:val="FF0000"/>
          <w:sz w:val="21"/>
        </w:rPr>
        <w:t>，再除以4得</w:t>
      </w:r>
      <w:r>
        <w:rPr>
          <w:color w:val="FF0000"/>
        </w:rPr>
        <w:object>
          <v:shape id="_x0000_i4040" o:spt="75" alt="eqId843b7402287a8481acb5d990716219ea" type="#_x0000_t75" style="height:27.15pt;width:58.9pt;" o:ole="t" filled="f" o:preferrelative="t" stroked="f" coordsize="21600,21600">
            <v:path/>
            <v:fill on="f" focussize="0,0"/>
            <v:stroke on="f"/>
            <v:imagedata r:id="rId4974" o:title="eqId843b7402287a8481acb5d990716219ea"/>
            <o:lock v:ext="edit" aspectratio="t"/>
            <w10:wrap type="none"/>
            <w10:anchorlock/>
          </v:shape>
          <o:OLEObject Type="Embed" ProgID="Equation.DSMT4" ShapeID="_x0000_i4040" DrawAspect="Content" ObjectID="_1468078740" r:id="rId4980">
            <o:LockedField>false</o:LockedField>
          </o:OLEObject>
        </w:object>
      </w:r>
      <w:r>
        <w:rPr>
          <w:color w:val="FF0000"/>
          <w:sz w:val="21"/>
        </w:rPr>
        <w:t>，与选项B一致，B正确；</w:t>
      </w:r>
    </w:p>
    <w:p w14:paraId="21E28683">
      <w:pPr>
        <w:shd w:val="clear" w:color="auto" w:fill="auto"/>
        <w:spacing w:line="360" w:lineRule="auto"/>
        <w:jc w:val="left"/>
        <w:textAlignment w:val="center"/>
        <w:rPr>
          <w:color w:val="FF0000"/>
          <w:sz w:val="21"/>
        </w:rPr>
      </w:pPr>
      <w:r>
        <w:rPr>
          <w:color w:val="FF0000"/>
          <w:sz w:val="21"/>
        </w:rPr>
        <w:t>C．选项C未除以4，直接取</w:t>
      </w:r>
      <w:r>
        <w:rPr>
          <w:color w:val="FF0000"/>
        </w:rPr>
        <w:object>
          <v:shape id="_x0000_i4041" o:spt="75" alt="eqId8e539695fcc0060ede7c43290fec64ad" type="#_x0000_t75" style="height:12.65pt;width:42.5pt;" o:ole="t" filled="f" o:preferrelative="t" stroked="f" coordsize="21600,21600">
            <v:path/>
            <v:fill on="f" focussize="0,0"/>
            <v:stroke on="f"/>
            <v:imagedata r:id="rId4982" o:title="eqId8e539695fcc0060ede7c43290fec64ad"/>
            <o:lock v:ext="edit" aspectratio="t"/>
            <w10:wrap type="none"/>
            <w10:anchorlock/>
          </v:shape>
          <o:OLEObject Type="Embed" ProgID="Equation.DSMT4" ShapeID="_x0000_i4041" DrawAspect="Content" ObjectID="_1468078741" r:id="rId4981">
            <o:LockedField>false</o:LockedField>
          </o:OLEObject>
        </w:object>
      </w:r>
      <w:r>
        <w:rPr>
          <w:color w:val="FF0000"/>
          <w:sz w:val="21"/>
        </w:rPr>
        <w:t>，不符合目标反应的系数比例，C错误；</w:t>
      </w:r>
    </w:p>
    <w:p w14:paraId="77B92BDE">
      <w:pPr>
        <w:shd w:val="clear" w:color="auto" w:fill="auto"/>
        <w:spacing w:line="360" w:lineRule="auto"/>
        <w:jc w:val="left"/>
        <w:textAlignment w:val="center"/>
        <w:rPr>
          <w:color w:val="FF0000"/>
          <w:sz w:val="21"/>
        </w:rPr>
      </w:pPr>
      <w:r>
        <w:rPr>
          <w:color w:val="FF0000"/>
          <w:sz w:val="21"/>
        </w:rPr>
        <w:t>D．选项D的表达式为</w:t>
      </w:r>
      <w:r>
        <w:rPr>
          <w:color w:val="FF0000"/>
        </w:rPr>
        <w:object>
          <v:shape id="_x0000_i4042" o:spt="75" alt="eqIda475af35967c1f06708cb77d7f58ea54" type="#_x0000_t75" style="height:12.15pt;width:42.2pt;" o:ole="t" filled="f" o:preferrelative="t" stroked="f" coordsize="21600,21600">
            <v:path/>
            <v:fill on="f" focussize="0,0"/>
            <v:stroke on="f"/>
            <v:imagedata r:id="rId4984" o:title="eqIda475af35967c1f06708cb77d7f58ea54"/>
            <o:lock v:ext="edit" aspectratio="t"/>
            <w10:wrap type="none"/>
            <w10:anchorlock/>
          </v:shape>
          <o:OLEObject Type="Embed" ProgID="Equation.DSMT4" ShapeID="_x0000_i4042" DrawAspect="Content" ObjectID="_1468078742" r:id="rId4983">
            <o:LockedField>false</o:LockedField>
          </o:OLEObject>
        </w:object>
      </w:r>
      <w:r>
        <w:rPr>
          <w:color w:val="FF0000"/>
          <w:sz w:val="21"/>
        </w:rPr>
        <w:t>，符号和系数均与推导结果不符，D错误；</w:t>
      </w:r>
    </w:p>
    <w:p w14:paraId="7F146525">
      <w:pPr>
        <w:shd w:val="clear" w:color="auto" w:fill="auto"/>
        <w:spacing w:line="360" w:lineRule="auto"/>
        <w:jc w:val="left"/>
        <w:textAlignment w:val="center"/>
        <w:rPr>
          <w:color w:val="FF0000"/>
          <w:sz w:val="21"/>
        </w:rPr>
      </w:pPr>
      <w:r>
        <w:rPr>
          <w:color w:val="FF0000"/>
          <w:sz w:val="21"/>
        </w:rPr>
        <w:t>故选B。</w:t>
      </w:r>
    </w:p>
    <w:p w14:paraId="6256FE33">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（2025·河南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在催化剂a或催化剂b作用下，丙烷发生脱氢反应制备丙烯，总反应的化学方程式为</w:t>
      </w:r>
      <w:r>
        <w:object>
          <v:shape id="_x0000_i4043" o:spt="75" alt="eqIdf5dde6566937e2e0bcb8b379fce96552" type="#_x0000_t75" style="height:15.95pt;width:199.75pt;" o:ole="t" filled="f" o:preferrelative="t" stroked="f" coordsize="21600,21600">
            <v:path/>
            <v:fill on="f" focussize="0,0"/>
            <v:stroke on="f"/>
            <v:imagedata r:id="rId4986" o:title="eqIdf5dde6566937e2e0bcb8b379fce96552"/>
            <o:lock v:ext="edit" aspectratio="t"/>
            <w10:wrap type="none"/>
            <w10:anchorlock/>
          </v:shape>
          <o:OLEObject Type="Embed" ProgID="Equation.DSMT4" ShapeID="_x0000_i4043" DrawAspect="Content" ObjectID="_1468078743" r:id="rId4985">
            <o:LockedField>false</o:LockedField>
          </o:OLEObject>
        </w:object>
      </w:r>
      <w:r>
        <w:rPr>
          <w:sz w:val="21"/>
        </w:rPr>
        <w:t>，反应进程中的相对能量变化如图所示(*表示吸附态，</w:t>
      </w:r>
      <w:r>
        <w:object>
          <v:shape id="_x0000_i4044" o:spt="75" alt="eqIdcefd72cf86f0f5448f838a13e3574b8a" type="#_x0000_t75" style="height:17.3pt;width:211.2pt;" o:ole="t" filled="f" o:preferrelative="t" stroked="f" coordsize="21600,21600">
            <v:path/>
            <v:fill on="f" focussize="0,0"/>
            <v:stroke on="f"/>
            <v:imagedata r:id="rId4988" o:title="eqIdcefd72cf86f0f5448f838a13e3574b8a"/>
            <o:lock v:ext="edit" aspectratio="t"/>
            <w10:wrap type="none"/>
            <w10:anchorlock/>
          </v:shape>
          <o:OLEObject Type="Embed" ProgID="Equation.DSMT4" ShapeID="_x0000_i4044" DrawAspect="Content" ObjectID="_1468078744" r:id="rId4987">
            <o:LockedField>false</o:LockedField>
          </o:OLEObject>
        </w:object>
      </w:r>
      <w:r>
        <w:rPr>
          <w:sz w:val="21"/>
        </w:rPr>
        <w:t>中部分进程已省略)。</w:t>
      </w:r>
    </w:p>
    <w:p w14:paraId="6F99E7E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791075" cy="2809875"/>
            <wp:effectExtent l="0" t="0" r="9525" b="9525"/>
            <wp:docPr id="267" name="图片 267" descr="@@@cd9563c3-1ead-4b00-a8af-80439c7c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d9563c3-1ead-4b00-a8af-80439c7c6221"/>
                    <pic:cNvPicPr>
                      <a:picLocks noChangeAspect="1"/>
                    </pic:cNvPicPr>
                  </pic:nvPicPr>
                  <pic:blipFill>
                    <a:blip r:embed="rId4989"/>
                    <a:stretch>
                      <a:fillRect/>
                    </a:stretch>
                  </pic:blipFill>
                  <pic:spPr>
                    <a:xfrm>
                      <a:off x="0" y="0"/>
                      <a:ext cx="4791075" cy="2809875"/>
                    </a:xfrm>
                    <a:prstGeom prst="rect">
                      <a:avLst/>
                    </a:prstGeom>
                  </pic:spPr>
                </pic:pic>
              </a:graphicData>
            </a:graphic>
          </wp:inline>
        </w:drawing>
      </w:r>
    </w:p>
    <w:p w14:paraId="57F548B7">
      <w:pPr>
        <w:shd w:val="clear" w:color="auto" w:fill="auto"/>
        <w:spacing w:line="360" w:lineRule="auto"/>
        <w:jc w:val="left"/>
        <w:textAlignment w:val="center"/>
        <w:rPr>
          <w:sz w:val="21"/>
        </w:rPr>
      </w:pPr>
      <w:r>
        <w:rPr>
          <w:sz w:val="21"/>
        </w:rPr>
        <w:t>下列说法正确的是</w:t>
      </w:r>
    </w:p>
    <w:p w14:paraId="4441F0D7">
      <w:pPr>
        <w:shd w:val="clear" w:color="auto" w:fill="auto"/>
        <w:spacing w:line="360" w:lineRule="auto"/>
        <w:ind w:left="300"/>
        <w:jc w:val="left"/>
        <w:textAlignment w:val="center"/>
        <w:rPr>
          <w:sz w:val="21"/>
        </w:rPr>
      </w:pPr>
      <w:r>
        <w:rPr>
          <w:sz w:val="21"/>
        </w:rPr>
        <w:t>A．总反应是放热反应</w:t>
      </w:r>
    </w:p>
    <w:p w14:paraId="7DA5FAC1">
      <w:pPr>
        <w:shd w:val="clear" w:color="auto" w:fill="auto"/>
        <w:spacing w:line="360" w:lineRule="auto"/>
        <w:ind w:left="300"/>
        <w:jc w:val="left"/>
        <w:textAlignment w:val="center"/>
        <w:rPr>
          <w:sz w:val="21"/>
        </w:rPr>
      </w:pPr>
      <w:r>
        <w:rPr>
          <w:sz w:val="21"/>
        </w:rPr>
        <w:t>B．两种不同催化剂作用下总反应的化学平衡常数不同</w:t>
      </w:r>
    </w:p>
    <w:p w14:paraId="3A6C68E7">
      <w:pPr>
        <w:shd w:val="clear" w:color="auto" w:fill="auto"/>
        <w:spacing w:line="360" w:lineRule="auto"/>
        <w:ind w:left="300"/>
        <w:jc w:val="left"/>
        <w:textAlignment w:val="center"/>
        <w:rPr>
          <w:sz w:val="21"/>
        </w:rPr>
      </w:pPr>
      <w:r>
        <w:rPr>
          <w:sz w:val="21"/>
        </w:rPr>
        <w:t>C．和催化剂b相比，丙烷被催化剂a吸附得到的吸附态更稳定</w:t>
      </w:r>
    </w:p>
    <w:p w14:paraId="11DEADD9">
      <w:pPr>
        <w:shd w:val="clear" w:color="auto" w:fill="auto"/>
        <w:spacing w:line="360" w:lineRule="auto"/>
        <w:ind w:left="300"/>
        <w:jc w:val="left"/>
        <w:textAlignment w:val="center"/>
        <w:rPr>
          <w:sz w:val="21"/>
        </w:rPr>
      </w:pPr>
      <w:r>
        <w:rPr>
          <w:sz w:val="21"/>
        </w:rPr>
        <w:t>D．①转化为②的进程中，决速步骤为</w:t>
      </w:r>
      <w:r>
        <w:object>
          <v:shape id="_x0000_i4045" o:spt="75" alt="eqIdd46b357c1498cf88c5de8b96e96e66ac" type="#_x0000_t75" style="height:17.35pt;width:154.85pt;" o:ole="t" filled="f" o:preferrelative="t" stroked="f" coordsize="21600,21600">
            <v:path/>
            <v:fill on="f" focussize="0,0"/>
            <v:stroke on="f"/>
            <v:imagedata r:id="rId4991" o:title="eqIdd46b357c1498cf88c5de8b96e96e66ac"/>
            <o:lock v:ext="edit" aspectratio="t"/>
            <w10:wrap type="none"/>
            <w10:anchorlock/>
          </v:shape>
          <o:OLEObject Type="Embed" ProgID="Equation.DSMT4" ShapeID="_x0000_i4045" DrawAspect="Content" ObjectID="_1468078745" r:id="rId4990">
            <o:LockedField>false</o:LockedField>
          </o:OLEObject>
        </w:object>
      </w:r>
    </w:p>
    <w:p w14:paraId="2293CA66">
      <w:pPr>
        <w:shd w:val="clear" w:color="auto" w:fill="auto"/>
        <w:spacing w:line="360" w:lineRule="auto"/>
        <w:jc w:val="left"/>
        <w:textAlignment w:val="center"/>
        <w:rPr>
          <w:color w:val="FF0000"/>
          <w:sz w:val="21"/>
        </w:rPr>
      </w:pPr>
      <w:r>
        <w:rPr>
          <w:color w:val="FF0000"/>
          <w:sz w:val="21"/>
        </w:rPr>
        <w:t>【答案】C</w:t>
      </w:r>
    </w:p>
    <w:p w14:paraId="4FFB9D19">
      <w:pPr>
        <w:shd w:val="clear" w:color="auto" w:fill="auto"/>
        <w:spacing w:line="360" w:lineRule="auto"/>
        <w:jc w:val="left"/>
        <w:textAlignment w:val="center"/>
        <w:rPr>
          <w:color w:val="FF0000"/>
          <w:sz w:val="21"/>
        </w:rPr>
      </w:pPr>
      <w:r>
        <w:rPr>
          <w:color w:val="FF0000"/>
          <w:sz w:val="21"/>
        </w:rPr>
        <w:t>【详解】A．由图可知，生成物能量高，总反应为吸热反应，A错误；</w:t>
      </w:r>
    </w:p>
    <w:p w14:paraId="16EB399E">
      <w:pPr>
        <w:shd w:val="clear" w:color="auto" w:fill="auto"/>
        <w:spacing w:line="360" w:lineRule="auto"/>
        <w:jc w:val="left"/>
        <w:textAlignment w:val="center"/>
        <w:rPr>
          <w:color w:val="FF0000"/>
          <w:sz w:val="21"/>
        </w:rPr>
      </w:pPr>
      <w:r>
        <w:rPr>
          <w:color w:val="FF0000"/>
          <w:sz w:val="21"/>
        </w:rPr>
        <w:t>B．平衡常数只和温度有关，与催化剂无关，B错误；</w:t>
      </w:r>
    </w:p>
    <w:p w14:paraId="6F7C3153">
      <w:pPr>
        <w:shd w:val="clear" w:color="auto" w:fill="auto"/>
        <w:spacing w:line="360" w:lineRule="auto"/>
        <w:jc w:val="left"/>
        <w:textAlignment w:val="center"/>
        <w:rPr>
          <w:color w:val="FF0000"/>
          <w:sz w:val="21"/>
        </w:rPr>
      </w:pPr>
      <w:r>
        <w:rPr>
          <w:color w:val="FF0000"/>
          <w:sz w:val="21"/>
        </w:rPr>
        <w:t>C．由图可知，丙烷被催化剂a吸附后能量更低，则被催化剂a吸附后得到的吸附态更稳定， C正确；</w:t>
      </w:r>
    </w:p>
    <w:p w14:paraId="43740E78">
      <w:pPr>
        <w:shd w:val="clear" w:color="auto" w:fill="auto"/>
        <w:spacing w:line="360" w:lineRule="auto"/>
        <w:jc w:val="left"/>
        <w:textAlignment w:val="center"/>
        <w:rPr>
          <w:color w:val="FF0000"/>
          <w:sz w:val="21"/>
        </w:rPr>
      </w:pPr>
      <w:r>
        <w:rPr>
          <w:color w:val="FF0000"/>
          <w:sz w:val="21"/>
        </w:rPr>
        <w:t>D．活化能高的反应速率慢，是反应的决速步骤，故决速步骤为</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3</w:t>
      </w:r>
      <w:r>
        <w:rPr>
          <w:color w:val="FF0000"/>
          <w:sz w:val="21"/>
        </w:rPr>
        <w:t>→</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2</w:t>
      </w:r>
      <w:r>
        <w:rPr>
          <w:color w:val="FF0000"/>
          <w:sz w:val="21"/>
        </w:rPr>
        <w:t>+</w:t>
      </w:r>
      <w:r>
        <w:rPr>
          <w:color w:val="FF0000"/>
          <w:sz w:val="21"/>
          <w:vertAlign w:val="superscript"/>
        </w:rPr>
        <w:t>*</w:t>
      </w:r>
      <w:r>
        <w:rPr>
          <w:color w:val="FF0000"/>
          <w:sz w:val="21"/>
        </w:rPr>
        <w:t>H或</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3</w:t>
      </w:r>
      <w:r>
        <w:rPr>
          <w:color w:val="FF0000"/>
          <w:sz w:val="21"/>
        </w:rPr>
        <w:t>+</w:t>
      </w:r>
      <w:r>
        <w:rPr>
          <w:color w:val="FF0000"/>
          <w:sz w:val="21"/>
          <w:vertAlign w:val="superscript"/>
        </w:rPr>
        <w:t>*</w:t>
      </w:r>
      <w:r>
        <w:rPr>
          <w:color w:val="FF0000"/>
          <w:sz w:val="21"/>
        </w:rPr>
        <w:t>H→</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2</w:t>
      </w:r>
      <w:r>
        <w:rPr>
          <w:color w:val="FF0000"/>
          <w:sz w:val="21"/>
        </w:rPr>
        <w:t>+2</w:t>
      </w:r>
      <w:r>
        <w:rPr>
          <w:color w:val="FF0000"/>
          <w:sz w:val="21"/>
          <w:vertAlign w:val="superscript"/>
        </w:rPr>
        <w:t>*</w:t>
      </w:r>
      <w:r>
        <w:rPr>
          <w:color w:val="FF0000"/>
          <w:sz w:val="21"/>
        </w:rPr>
        <w:t>H，D错误；</w:t>
      </w:r>
    </w:p>
    <w:p w14:paraId="3BB624B4">
      <w:pPr>
        <w:shd w:val="clear" w:color="auto" w:fill="auto"/>
        <w:spacing w:line="360" w:lineRule="auto"/>
        <w:jc w:val="left"/>
        <w:textAlignment w:val="center"/>
        <w:rPr>
          <w:color w:val="FF0000"/>
          <w:sz w:val="21"/>
        </w:rPr>
      </w:pPr>
      <w:r>
        <w:rPr>
          <w:color w:val="FF0000"/>
          <w:sz w:val="21"/>
        </w:rPr>
        <w:t>故选C。</w:t>
      </w:r>
    </w:p>
    <w:p w14:paraId="3D4A2C21">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（2025·湖南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环氧化合物是重要的有机合成中间体。以钛掺杂沸石为催化剂，由丙烯(</w:t>
      </w:r>
      <w:r>
        <w:rPr>
          <w:rFonts w:ascii="Times New Roman" w:hAnsi="Times New Roman" w:eastAsia="Times New Roman" w:cs="Times New Roman"/>
          <w:strike w:val="0"/>
          <w:kern w:val="0"/>
          <w:sz w:val="24"/>
          <w:szCs w:val="24"/>
          <w:u w:val="none"/>
        </w:rPr>
        <w:drawing>
          <wp:inline distT="0" distB="0" distL="114300" distR="114300">
            <wp:extent cx="381000" cy="219075"/>
            <wp:effectExtent l="0" t="0" r="0" b="9525"/>
            <wp:docPr id="268" name="图片 268" descr="@@@ef2ee089-6971-4334-ae0c-4fcc057fee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ef2ee089-6971-4334-ae0c-4fcc057fee1b"/>
                    <pic:cNvPicPr>
                      <a:picLocks noChangeAspect="1"/>
                    </pic:cNvPicPr>
                  </pic:nvPicPr>
                  <pic:blipFill>
                    <a:blip r:embed="rId4992"/>
                    <a:stretch>
                      <a:fillRect/>
                    </a:stretch>
                  </pic:blipFill>
                  <pic:spPr>
                    <a:xfrm>
                      <a:off x="0" y="0"/>
                      <a:ext cx="381000" cy="219075"/>
                    </a:xfrm>
                    <a:prstGeom prst="rect">
                      <a:avLst/>
                    </a:prstGeom>
                  </pic:spPr>
                </pic:pic>
              </a:graphicData>
            </a:graphic>
          </wp:inline>
        </w:drawing>
      </w:r>
      <w:r>
        <w:rPr>
          <w:sz w:val="21"/>
        </w:rPr>
        <w:t>)为原料生产环氧丙烷(</w:t>
      </w:r>
      <w:r>
        <w:rPr>
          <w:rFonts w:ascii="Times New Roman" w:hAnsi="Times New Roman" w:eastAsia="Times New Roman" w:cs="Times New Roman"/>
          <w:strike w:val="0"/>
          <w:kern w:val="0"/>
          <w:sz w:val="24"/>
          <w:szCs w:val="24"/>
          <w:u w:val="none"/>
        </w:rPr>
        <w:drawing>
          <wp:inline distT="0" distB="0" distL="114300" distR="114300">
            <wp:extent cx="419100" cy="390525"/>
            <wp:effectExtent l="0" t="0" r="7620" b="5715"/>
            <wp:docPr id="269" name="图片 269" descr="@@@dbba8ffe-94ed-40a8-8ca9-3aac8211a6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dbba8ffe-94ed-40a8-8ca9-3aac8211a68c"/>
                    <pic:cNvPicPr>
                      <a:picLocks noChangeAspect="1"/>
                    </pic:cNvPicPr>
                  </pic:nvPicPr>
                  <pic:blipFill>
                    <a:blip r:embed="rId4993"/>
                    <a:stretch>
                      <a:fillRect/>
                    </a:stretch>
                  </pic:blipFill>
                  <pic:spPr>
                    <a:xfrm>
                      <a:off x="0" y="0"/>
                      <a:ext cx="419100" cy="390525"/>
                    </a:xfrm>
                    <a:prstGeom prst="rect">
                      <a:avLst/>
                    </a:prstGeom>
                  </pic:spPr>
                </pic:pic>
              </a:graphicData>
            </a:graphic>
          </wp:inline>
        </w:drawing>
      </w:r>
      <w:r>
        <w:rPr>
          <w:sz w:val="21"/>
        </w:rPr>
        <w:t>)的反应机理如图所示。下列说法正确的是</w:t>
      </w:r>
    </w:p>
    <w:p w14:paraId="1D6BE75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038725" cy="3019425"/>
            <wp:effectExtent l="0" t="0" r="5715" b="13335"/>
            <wp:docPr id="270" name="图片 270" descr="@@@5011b602-be67-4093-8dbc-0357bf85d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5011b602-be67-4093-8dbc-0357bf85d504"/>
                    <pic:cNvPicPr>
                      <a:picLocks noChangeAspect="1"/>
                    </pic:cNvPicPr>
                  </pic:nvPicPr>
                  <pic:blipFill>
                    <a:blip r:embed="rId4994"/>
                    <a:stretch>
                      <a:fillRect/>
                    </a:stretch>
                  </pic:blipFill>
                  <pic:spPr>
                    <a:xfrm>
                      <a:off x="0" y="0"/>
                      <a:ext cx="5038725" cy="3019425"/>
                    </a:xfrm>
                    <a:prstGeom prst="rect">
                      <a:avLst/>
                    </a:prstGeom>
                  </pic:spPr>
                </pic:pic>
              </a:graphicData>
            </a:graphic>
          </wp:inline>
        </w:drawing>
      </w:r>
    </w:p>
    <w:p w14:paraId="77C4AC14">
      <w:pPr>
        <w:shd w:val="clear" w:color="auto" w:fill="auto"/>
        <w:spacing w:line="360" w:lineRule="auto"/>
        <w:ind w:left="300"/>
        <w:jc w:val="left"/>
        <w:textAlignment w:val="center"/>
        <w:rPr>
          <w:sz w:val="21"/>
        </w:rPr>
      </w:pPr>
      <w:r>
        <w:rPr>
          <w:sz w:val="21"/>
        </w:rPr>
        <w:t>A．过程中Ⅱ是催化剂</w:t>
      </w:r>
    </w:p>
    <w:p w14:paraId="5F934635">
      <w:pPr>
        <w:shd w:val="clear" w:color="auto" w:fill="auto"/>
        <w:spacing w:line="360" w:lineRule="auto"/>
        <w:ind w:left="300"/>
        <w:jc w:val="left"/>
        <w:textAlignment w:val="center"/>
        <w:rPr>
          <w:sz w:val="21"/>
        </w:rPr>
      </w:pPr>
      <w:r>
        <w:rPr>
          <w:sz w:val="21"/>
        </w:rPr>
        <w:t>B．过程中有极性键和非极性键的断裂和形成</w:t>
      </w:r>
    </w:p>
    <w:p w14:paraId="6D63B5A1">
      <w:pPr>
        <w:shd w:val="clear" w:color="auto" w:fill="auto"/>
        <w:spacing w:line="360" w:lineRule="auto"/>
        <w:ind w:left="300"/>
        <w:jc w:val="left"/>
        <w:textAlignment w:val="center"/>
        <w:rPr>
          <w:sz w:val="21"/>
        </w:rPr>
      </w:pPr>
      <w:r>
        <w:rPr>
          <w:sz w:val="21"/>
        </w:rPr>
        <w:t>C．过程中</w:t>
      </w:r>
      <w:r>
        <w:object>
          <v:shape id="_x0000_i4046" o:spt="75" alt="eqIda205392d1cfe538e34c7c5bf7e927c2d" type="#_x0000_t75" style="height:10.75pt;width:13.15pt;" o:ole="t" filled="f" o:preferrelative="t" stroked="f" coordsize="21600,21600">
            <v:path/>
            <v:fill on="f" focussize="0,0"/>
            <v:stroke on="f"/>
            <v:imagedata r:id="rId4428" o:title="eqIda205392d1cfe538e34c7c5bf7e927c2d"/>
            <o:lock v:ext="edit" aspectratio="t"/>
            <w10:wrap type="none"/>
            <w10:anchorlock/>
          </v:shape>
          <o:OLEObject Type="Embed" ProgID="Equation.DSMT4" ShapeID="_x0000_i4046" DrawAspect="Content" ObjectID="_1468078746" r:id="rId4995">
            <o:LockedField>false</o:LockedField>
          </o:OLEObject>
        </w:object>
      </w:r>
      <w:r>
        <w:rPr>
          <w:sz w:val="21"/>
        </w:rPr>
        <w:t>元素的化合价发生了变化</w:t>
      </w:r>
    </w:p>
    <w:p w14:paraId="0FA0E289">
      <w:pPr>
        <w:shd w:val="clear" w:color="auto" w:fill="auto"/>
        <w:spacing w:line="360" w:lineRule="auto"/>
        <w:ind w:left="300"/>
        <w:jc w:val="left"/>
        <w:textAlignment w:val="center"/>
        <w:rPr>
          <w:sz w:val="21"/>
        </w:rPr>
      </w:pPr>
      <w:r>
        <w:rPr>
          <w:sz w:val="21"/>
        </w:rPr>
        <w:t>D．丙烯与双氧水反应生成环氧丙烷的原子利用率为100%</w:t>
      </w:r>
    </w:p>
    <w:p w14:paraId="47D97AA4">
      <w:pPr>
        <w:shd w:val="clear" w:color="auto" w:fill="auto"/>
        <w:spacing w:line="360" w:lineRule="auto"/>
        <w:jc w:val="left"/>
        <w:textAlignment w:val="center"/>
        <w:rPr>
          <w:color w:val="FF0000"/>
          <w:sz w:val="21"/>
        </w:rPr>
      </w:pPr>
      <w:r>
        <w:rPr>
          <w:color w:val="FF0000"/>
          <w:sz w:val="21"/>
        </w:rPr>
        <w:t>【答案】B</w:t>
      </w:r>
    </w:p>
    <w:p w14:paraId="5EF271A5">
      <w:pPr>
        <w:shd w:val="clear" w:color="auto" w:fill="auto"/>
        <w:spacing w:line="360" w:lineRule="auto"/>
        <w:jc w:val="left"/>
        <w:textAlignment w:val="center"/>
        <w:rPr>
          <w:color w:val="FF0000"/>
          <w:sz w:val="21"/>
        </w:rPr>
      </w:pPr>
      <w:r>
        <w:rPr>
          <w:color w:val="FF0000"/>
          <w:sz w:val="21"/>
        </w:rPr>
        <w:t>【详解】A．根据反应原理，Ⅰ先消耗再生成，是整个历程的催化剂，Ⅱ先生成，再消耗，是中间产物，A错误；</w:t>
      </w:r>
    </w:p>
    <w:p w14:paraId="260E2266">
      <w:pPr>
        <w:shd w:val="clear" w:color="auto" w:fill="auto"/>
        <w:spacing w:line="360" w:lineRule="auto"/>
        <w:jc w:val="left"/>
        <w:textAlignment w:val="center"/>
        <w:rPr>
          <w:color w:val="FF0000"/>
          <w:sz w:val="21"/>
        </w:rPr>
      </w:pPr>
      <w:r>
        <w:rPr>
          <w:color w:val="FF0000"/>
          <w:sz w:val="21"/>
        </w:rPr>
        <w:t>B．过程中存在</w:t>
      </w:r>
      <w:r>
        <w:rPr>
          <w:color w:val="FF0000"/>
        </w:rPr>
        <w:object>
          <v:shape id="_x0000_i4047" o:spt="75" alt="eqId6978c8f3a298e22c2d154cbd543e4c95" type="#_x0000_t75" style="height:16.2pt;width:26.4pt;" o:ole="t" filled="f" o:preferrelative="t" stroked="f" coordsize="21600,21600">
            <v:path/>
            <v:fill on="f" focussize="0,0"/>
            <v:stroke on="f"/>
            <v:imagedata r:id="rId2825" o:title="eqId6978c8f3a298e22c2d154cbd543e4c95"/>
            <o:lock v:ext="edit" aspectratio="t"/>
            <w10:wrap type="none"/>
            <w10:anchorlock/>
          </v:shape>
          <o:OLEObject Type="Embed" ProgID="Equation.DSMT4" ShapeID="_x0000_i4047" DrawAspect="Content" ObjectID="_1468078747" r:id="rId4996">
            <o:LockedField>false</o:LockedField>
          </o:OLEObject>
        </w:object>
      </w:r>
      <w:r>
        <w:rPr>
          <w:color w:val="FF0000"/>
          <w:sz w:val="21"/>
        </w:rPr>
        <w:t>中O-O非极性键的断裂，以及</w:t>
      </w:r>
      <w:r>
        <w:rPr>
          <w:color w:val="FF0000"/>
        </w:rPr>
        <w:object>
          <v:shape id="_x0000_i4048"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4048" DrawAspect="Content" ObjectID="_1468078748" r:id="rId4997">
            <o:LockedField>false</o:LockedField>
          </o:OLEObject>
        </w:object>
      </w:r>
      <w:r>
        <w:rPr>
          <w:color w:val="FF0000"/>
          <w:sz w:val="21"/>
        </w:rPr>
        <w:t>中非极性键的形成；还存在</w:t>
      </w:r>
      <w:r>
        <w:rPr>
          <w:color w:val="FF0000"/>
        </w:rPr>
        <w:object>
          <v:shape id="_x0000_i4049" o:spt="75" alt="eqId085e60354a6060f9de740d5b5ef41ffe" type="#_x0000_t75" style="height:12.4pt;width:28.1pt;" o:ole="t" filled="f" o:preferrelative="t" stroked="f" coordsize="21600,21600">
            <v:path/>
            <v:fill on="f" focussize="0,0"/>
            <v:stroke on="f"/>
            <v:imagedata r:id="rId4999" o:title="eqId085e60354a6060f9de740d5b5ef41ffe"/>
            <o:lock v:ext="edit" aspectratio="t"/>
            <w10:wrap type="none"/>
            <w10:anchorlock/>
          </v:shape>
          <o:OLEObject Type="Embed" ProgID="Equation.DSMT4" ShapeID="_x0000_i4049" DrawAspect="Content" ObjectID="_1468078749" r:id="rId4998">
            <o:LockedField>false</o:LockedField>
          </o:OLEObject>
        </w:object>
      </w:r>
      <w:r>
        <w:rPr>
          <w:color w:val="FF0000"/>
          <w:sz w:val="21"/>
        </w:rPr>
        <w:t>极性键的断裂，以及</w:t>
      </w:r>
      <w:r>
        <w:rPr>
          <w:color w:val="FF0000"/>
        </w:rPr>
        <w:object>
          <v:shape id="_x0000_i4050" o:spt="75" alt="eqIdb3d6e77e444f4b8f57d7c6e90e790789" type="#_x0000_t75" style="height:12.6pt;width:27.25pt;" o:ole="t" filled="f" o:preferrelative="t" stroked="f" coordsize="21600,21600">
            <v:path/>
            <v:fill on="f" focussize="0,0"/>
            <v:stroke on="f"/>
            <v:imagedata r:id="rId5001" o:title="eqIdb3d6e77e444f4b8f57d7c6e90e790789"/>
            <o:lock v:ext="edit" aspectratio="t"/>
            <w10:wrap type="none"/>
            <w10:anchorlock/>
          </v:shape>
          <o:OLEObject Type="Embed" ProgID="Equation.DSMT4" ShapeID="_x0000_i4050" DrawAspect="Content" ObjectID="_1468078750" r:id="rId5000">
            <o:LockedField>false</o:LockedField>
          </o:OLEObject>
        </w:object>
      </w:r>
      <w:r>
        <w:rPr>
          <w:color w:val="FF0000"/>
          <w:sz w:val="21"/>
        </w:rPr>
        <w:t>极性键的形成，B正确；</w:t>
      </w:r>
    </w:p>
    <w:p w14:paraId="2563189E">
      <w:pPr>
        <w:shd w:val="clear" w:color="auto" w:fill="auto"/>
        <w:spacing w:line="360" w:lineRule="auto"/>
        <w:jc w:val="left"/>
        <w:textAlignment w:val="center"/>
        <w:rPr>
          <w:color w:val="FF0000"/>
          <w:sz w:val="21"/>
        </w:rPr>
      </w:pPr>
      <w:r>
        <w:rPr>
          <w:color w:val="FF0000"/>
          <w:sz w:val="21"/>
        </w:rPr>
        <w:t>C．过程中Ti的化学键(</w:t>
      </w:r>
      <w:r>
        <w:rPr>
          <w:color w:val="FF0000"/>
        </w:rPr>
        <w:object>
          <v:shape id="_x0000_i4051" o:spt="75" alt="eqId7c85d5e5374fa016fa23ce91fb23a017" type="#_x0000_t75" style="height:12.5pt;width:29pt;" o:ole="t" filled="f" o:preferrelative="t" stroked="f" coordsize="21600,21600">
            <v:path/>
            <v:fill on="f" focussize="0,0"/>
            <v:stroke on="f"/>
            <v:imagedata r:id="rId5003" o:title="eqId7c85d5e5374fa016fa23ce91fb23a017"/>
            <o:lock v:ext="edit" aspectratio="t"/>
            <w10:wrap type="none"/>
            <w10:anchorlock/>
          </v:shape>
          <o:OLEObject Type="Embed" ProgID="Equation.DSMT4" ShapeID="_x0000_i4051" DrawAspect="Content" ObjectID="_1468078751" r:id="rId5002">
            <o:LockedField>false</o:LockedField>
          </o:OLEObject>
        </w:object>
      </w:r>
      <w:r>
        <w:rPr>
          <w:color w:val="FF0000"/>
          <w:sz w:val="21"/>
        </w:rPr>
        <w:t>)始终是4个，配位键不会改变Ti的化合价，故</w:t>
      </w:r>
      <w:r>
        <w:rPr>
          <w:color w:val="FF0000"/>
        </w:rPr>
        <w:object>
          <v:shape id="_x0000_i4052" o:spt="75" alt="eqIda205392d1cfe538e34c7c5bf7e927c2d" type="#_x0000_t75" style="height:10.75pt;width:13.15pt;" o:ole="t" filled="f" o:preferrelative="t" stroked="f" coordsize="21600,21600">
            <v:path/>
            <v:fill on="f" focussize="0,0"/>
            <v:stroke on="f"/>
            <v:imagedata r:id="rId4428" o:title="eqIda205392d1cfe538e34c7c5bf7e927c2d"/>
            <o:lock v:ext="edit" aspectratio="t"/>
            <w10:wrap type="none"/>
            <w10:anchorlock/>
          </v:shape>
          <o:OLEObject Type="Embed" ProgID="Equation.DSMT4" ShapeID="_x0000_i4052" DrawAspect="Content" ObjectID="_1468078752" r:id="rId5004">
            <o:LockedField>false</o:LockedField>
          </o:OLEObject>
        </w:object>
      </w:r>
      <w:r>
        <w:rPr>
          <w:color w:val="FF0000"/>
          <w:sz w:val="21"/>
        </w:rPr>
        <w:t>元素的化合价不变，C错误；</w:t>
      </w:r>
    </w:p>
    <w:p w14:paraId="6D42B5A6">
      <w:pPr>
        <w:shd w:val="clear" w:color="auto" w:fill="auto"/>
        <w:spacing w:line="360" w:lineRule="auto"/>
        <w:jc w:val="left"/>
        <w:textAlignment w:val="center"/>
        <w:rPr>
          <w:color w:val="FF0000"/>
          <w:sz w:val="21"/>
        </w:rPr>
      </w:pPr>
      <w:r>
        <w:rPr>
          <w:color w:val="FF0000"/>
          <w:sz w:val="21"/>
        </w:rPr>
        <w:t>D．反应生成了</w:t>
      </w:r>
      <w:r>
        <w:rPr>
          <w:color w:val="FF0000"/>
        </w:rPr>
        <w:object>
          <v:shape id="_x0000_i4053" o:spt="75" alt="eqId6e9b0547b553bc0c6d94299341006c14" type="#_x0000_t75" style="height:15.65pt;width:22.85pt;" o:ole="t" filled="f" o:preferrelative="t" stroked="f" coordsize="21600,21600">
            <v:path/>
            <v:fill on="f" focussize="0,0"/>
            <v:stroke on="f"/>
            <v:imagedata r:id="rId5006" o:title="eqId6e9b0547b553bc0c6d94299341006c14"/>
            <o:lock v:ext="edit" aspectratio="t"/>
            <w10:wrap type="none"/>
            <w10:anchorlock/>
          </v:shape>
          <o:OLEObject Type="Embed" ProgID="Equation.DSMT4" ShapeID="_x0000_i4053" DrawAspect="Content" ObjectID="_1468078753" r:id="rId5005">
            <o:LockedField>false</o:LockedField>
          </o:OLEObject>
        </w:object>
      </w:r>
      <w:r>
        <w:rPr>
          <w:color w:val="FF0000"/>
          <w:sz w:val="21"/>
        </w:rPr>
        <w:t>，且存在</w:t>
      </w:r>
      <w:r>
        <w:rPr>
          <w:color w:val="FF0000"/>
        </w:rPr>
        <w:object>
          <v:shape id="_x0000_i4054" o:spt="75" alt="eqId6978c8f3a298e22c2d154cbd543e4c95" type="#_x0000_t75" style="height:16.2pt;width:26.4pt;" o:ole="t" filled="f" o:preferrelative="t" stroked="f" coordsize="21600,21600">
            <v:path/>
            <v:fill on="f" focussize="0,0"/>
            <v:stroke on="f"/>
            <v:imagedata r:id="rId2825" o:title="eqId6978c8f3a298e22c2d154cbd543e4c95"/>
            <o:lock v:ext="edit" aspectratio="t"/>
            <w10:wrap type="none"/>
            <w10:anchorlock/>
          </v:shape>
          <o:OLEObject Type="Embed" ProgID="Equation.DSMT4" ShapeID="_x0000_i4054" DrawAspect="Content" ObjectID="_1468078754" r:id="rId5007">
            <o:LockedField>false</o:LockedField>
          </o:OLEObject>
        </w:object>
      </w:r>
      <w:r>
        <w:rPr>
          <w:color w:val="FF0000"/>
          <w:sz w:val="21"/>
        </w:rPr>
        <w:t>的分解反应，原子利用率小于100%，D错误；</w:t>
      </w:r>
    </w:p>
    <w:p w14:paraId="69F90518">
      <w:pPr>
        <w:shd w:val="clear" w:color="auto" w:fill="auto"/>
        <w:spacing w:line="360" w:lineRule="auto"/>
        <w:jc w:val="left"/>
        <w:textAlignment w:val="center"/>
        <w:rPr>
          <w:color w:val="FF0000"/>
          <w:sz w:val="21"/>
        </w:rPr>
      </w:pPr>
      <w:r>
        <w:rPr>
          <w:color w:val="FF0000"/>
          <w:sz w:val="21"/>
        </w:rPr>
        <w:t>故选B。</w:t>
      </w:r>
    </w:p>
    <w:p w14:paraId="58A5E102">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（2025·河北</w:t>
      </w:r>
      <w:r>
        <w:rPr>
          <w:rFonts w:hint="eastAsia" w:ascii="黑体" w:hAnsi="黑体" w:eastAsia="黑体"/>
          <w:b/>
          <w:bCs/>
          <w:color w:val="0070C0"/>
          <w:lang w:eastAsia="zh-CN"/>
        </w:rPr>
        <w:t>卷</w:t>
      </w:r>
      <w:r>
        <w:rPr>
          <w:rFonts w:hint="eastAsia" w:ascii="黑体" w:hAnsi="黑体" w:eastAsia="黑体"/>
          <w:b/>
          <w:bCs/>
          <w:color w:val="0070C0"/>
        </w:rPr>
        <w:t>）</w:t>
      </w:r>
      <w:r>
        <w:rPr>
          <w:sz w:val="21"/>
        </w:rPr>
        <w:t>氮化镓(GaN)是一种重要的半导体材料，广泛应用于光电信息材料等领域，可利用反应</w:t>
      </w:r>
      <w:r>
        <w:object>
          <v:shape id="_x0000_i4055" o:spt="75" alt="eqIdfb63fe438c8dd4b9eebe9c150b8d1c2a" type="#_x0000_t75" style="height:17.8pt;width:198.85pt;" o:ole="t" filled="f" o:preferrelative="t" stroked="f" coordsize="21600,21600">
            <v:path/>
            <v:fill on="f" focussize="0,0"/>
            <v:stroke on="f"/>
            <v:imagedata r:id="rId5009" o:title="eqIdfb63fe438c8dd4b9eebe9c150b8d1c2a"/>
            <o:lock v:ext="edit" aspectratio="t"/>
            <w10:wrap type="none"/>
            <w10:anchorlock/>
          </v:shape>
          <o:OLEObject Type="Embed" ProgID="Equation.DSMT4" ShapeID="_x0000_i4055" DrawAspect="Content" ObjectID="_1468078755" r:id="rId5008">
            <o:LockedField>false</o:LockedField>
          </o:OLEObject>
        </w:object>
      </w:r>
      <w:r>
        <w:rPr>
          <w:sz w:val="21"/>
        </w:rPr>
        <w:t>制备。反应历程(TS代表过渡态)如下：</w:t>
      </w:r>
    </w:p>
    <w:p w14:paraId="3EE278D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952875" cy="2019300"/>
            <wp:effectExtent l="0" t="0" r="9525" b="7620"/>
            <wp:docPr id="271" name="图片 271" descr="@@@bcd11f17-4190-462b-b113-603c12b6e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bcd11f17-4190-462b-b113-603c12b6e469"/>
                    <pic:cNvPicPr>
                      <a:picLocks noChangeAspect="1"/>
                    </pic:cNvPicPr>
                  </pic:nvPicPr>
                  <pic:blipFill>
                    <a:blip r:embed="rId5010"/>
                    <a:stretch>
                      <a:fillRect/>
                    </a:stretch>
                  </pic:blipFill>
                  <pic:spPr>
                    <a:xfrm>
                      <a:off x="0" y="0"/>
                      <a:ext cx="3952875" cy="2019300"/>
                    </a:xfrm>
                    <a:prstGeom prst="rect">
                      <a:avLst/>
                    </a:prstGeom>
                  </pic:spPr>
                </pic:pic>
              </a:graphicData>
            </a:graphic>
          </wp:inline>
        </w:drawing>
      </w:r>
    </w:p>
    <w:p w14:paraId="0706193F">
      <w:pPr>
        <w:shd w:val="clear" w:color="auto" w:fill="auto"/>
        <w:spacing w:line="360" w:lineRule="auto"/>
        <w:jc w:val="left"/>
        <w:textAlignment w:val="center"/>
        <w:rPr>
          <w:sz w:val="21"/>
        </w:rPr>
      </w:pPr>
      <w:r>
        <w:rPr>
          <w:sz w:val="21"/>
        </w:rPr>
        <w:t>下列说法错误的是</w:t>
      </w:r>
    </w:p>
    <w:p w14:paraId="7DE47F70">
      <w:pPr>
        <w:shd w:val="clear" w:color="auto" w:fill="auto"/>
        <w:spacing w:line="360" w:lineRule="auto"/>
        <w:ind w:left="300"/>
        <w:jc w:val="left"/>
        <w:textAlignment w:val="center"/>
        <w:rPr>
          <w:sz w:val="21"/>
        </w:rPr>
      </w:pPr>
      <w:r>
        <w:rPr>
          <w:sz w:val="21"/>
        </w:rPr>
        <w:t>A．反应ⅰ是吸热过程</w:t>
      </w:r>
    </w:p>
    <w:p w14:paraId="2EC3451F">
      <w:pPr>
        <w:shd w:val="clear" w:color="auto" w:fill="auto"/>
        <w:spacing w:line="360" w:lineRule="auto"/>
        <w:ind w:left="300"/>
        <w:jc w:val="left"/>
        <w:textAlignment w:val="center"/>
        <w:rPr>
          <w:sz w:val="21"/>
        </w:rPr>
      </w:pPr>
      <w:r>
        <w:rPr>
          <w:sz w:val="21"/>
        </w:rPr>
        <w:t>B．反应ⅱ中</w:t>
      </w:r>
      <w:r>
        <w:object>
          <v:shape id="_x0000_i4056" o:spt="75" alt="eqIdfe385606322e88ff02712045e1834e43" type="#_x0000_t75" style="height:17.9pt;width:37.8pt;" o:ole="t" filled="f" o:preferrelative="t" stroked="f" coordsize="21600,21600">
            <v:path/>
            <v:fill on="f" focussize="0,0"/>
            <v:stroke on="f"/>
            <v:imagedata r:id="rId5012" o:title="eqIdfe385606322e88ff02712045e1834e43"/>
            <o:lock v:ext="edit" aspectratio="t"/>
            <w10:wrap type="none"/>
            <w10:anchorlock/>
          </v:shape>
          <o:OLEObject Type="Embed" ProgID="Equation.DSMT4" ShapeID="_x0000_i4056" DrawAspect="Content" ObjectID="_1468078756" r:id="rId5011">
            <o:LockedField>false</o:LockedField>
          </o:OLEObject>
        </w:object>
      </w:r>
      <w:r>
        <w:rPr>
          <w:sz w:val="21"/>
        </w:rPr>
        <w:t>脱去步骤的活化能为2.69eV</w:t>
      </w:r>
    </w:p>
    <w:p w14:paraId="3846A613">
      <w:pPr>
        <w:shd w:val="clear" w:color="auto" w:fill="auto"/>
        <w:spacing w:line="360" w:lineRule="auto"/>
        <w:ind w:left="300"/>
        <w:jc w:val="left"/>
        <w:textAlignment w:val="center"/>
        <w:rPr>
          <w:sz w:val="21"/>
        </w:rPr>
      </w:pPr>
      <w:r>
        <w:rPr>
          <w:sz w:val="21"/>
        </w:rPr>
        <w:t>C．反应ⅲ包含2个基元反应</w:t>
      </w:r>
    </w:p>
    <w:p w14:paraId="3D9893D1">
      <w:pPr>
        <w:shd w:val="clear" w:color="auto" w:fill="auto"/>
        <w:spacing w:line="360" w:lineRule="auto"/>
        <w:ind w:left="300"/>
        <w:jc w:val="left"/>
        <w:textAlignment w:val="center"/>
        <w:rPr>
          <w:sz w:val="21"/>
        </w:rPr>
      </w:pPr>
      <w:r>
        <w:rPr>
          <w:sz w:val="21"/>
        </w:rPr>
        <w:t>D．总反应的速控步包含在反应ⅱ中</w:t>
      </w:r>
    </w:p>
    <w:p w14:paraId="266F0EC8">
      <w:pPr>
        <w:shd w:val="clear" w:color="auto" w:fill="auto"/>
        <w:spacing w:line="360" w:lineRule="auto"/>
        <w:jc w:val="left"/>
        <w:textAlignment w:val="center"/>
        <w:rPr>
          <w:color w:val="FF0000"/>
          <w:sz w:val="21"/>
        </w:rPr>
      </w:pPr>
      <w:r>
        <w:rPr>
          <w:color w:val="FF0000"/>
          <w:sz w:val="21"/>
        </w:rPr>
        <w:t>【答案】D</w:t>
      </w:r>
    </w:p>
    <w:p w14:paraId="787BDDC3">
      <w:pPr>
        <w:shd w:val="clear" w:color="auto" w:fill="auto"/>
        <w:spacing w:line="360" w:lineRule="auto"/>
        <w:jc w:val="left"/>
        <w:textAlignment w:val="center"/>
        <w:rPr>
          <w:color w:val="FF0000"/>
          <w:sz w:val="21"/>
        </w:rPr>
      </w:pPr>
      <w:r>
        <w:rPr>
          <w:color w:val="FF0000"/>
          <w:sz w:val="21"/>
        </w:rPr>
        <w:t>【详解】A．观察历程图可知，反应ⅰ中</w:t>
      </w:r>
      <w:r>
        <w:rPr>
          <w:color w:val="FF0000"/>
        </w:rPr>
        <w:object>
          <v:shape id="_x0000_i4057" o:spt="75" alt="eqId13957943819e8033dab5cce17a677cb5" type="#_x0000_t75" style="height:17.75pt;width:88.85pt;" o:ole="t" filled="f" o:preferrelative="t" stroked="f" coordsize="21600,21600">
            <v:path/>
            <v:fill on="f" focussize="0,0"/>
            <v:stroke on="f"/>
            <v:imagedata r:id="rId5014" o:title="eqId13957943819e8033dab5cce17a677cb5"/>
            <o:lock v:ext="edit" aspectratio="t"/>
            <w10:wrap type="none"/>
            <w10:anchorlock/>
          </v:shape>
          <o:OLEObject Type="Embed" ProgID="Equation.DSMT4" ShapeID="_x0000_i4057" DrawAspect="Content" ObjectID="_1468078757" r:id="rId5013">
            <o:LockedField>false</o:LockedField>
          </o:OLEObject>
        </w:object>
      </w:r>
      <w:r>
        <w:rPr>
          <w:color w:val="FF0000"/>
          <w:sz w:val="21"/>
        </w:rPr>
        <w:t>的相对能量为0，经TS1、TS2、TS3完成反应，生成</w:t>
      </w:r>
      <w:r>
        <w:rPr>
          <w:color w:val="FF0000"/>
        </w:rPr>
        <w:object>
          <v:shape id="_x0000_i4058" o:spt="75" alt="eqIda4d8d31c69a2eb7e3f3b27168071463a" type="#_x0000_t75" style="height:17.8pt;width:60.65pt;" o:ole="t" filled="f" o:preferrelative="t" stroked="f" coordsize="21600,21600">
            <v:path/>
            <v:fill on="f" focussize="0,0"/>
            <v:stroke on="f"/>
            <v:imagedata r:id="rId5016" o:title="eqIda4d8d31c69a2eb7e3f3b27168071463a"/>
            <o:lock v:ext="edit" aspectratio="t"/>
            <w10:wrap type="none"/>
            <w10:anchorlock/>
          </v:shape>
          <o:OLEObject Type="Embed" ProgID="Equation.DSMT4" ShapeID="_x0000_i4058" DrawAspect="Content" ObjectID="_1468078758" r:id="rId5015">
            <o:LockedField>false</o:LockedField>
          </o:OLEObject>
        </w:object>
      </w:r>
      <w:r>
        <w:rPr>
          <w:color w:val="FF0000"/>
          <w:sz w:val="21"/>
        </w:rPr>
        <w:t>和</w:t>
      </w:r>
      <w:r>
        <w:rPr>
          <w:color w:val="FF0000"/>
        </w:rPr>
        <w:object>
          <v:shape id="_x0000_i4059"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4059" DrawAspect="Content" ObjectID="_1468078759" r:id="rId5017">
            <o:LockedField>false</o:LockedField>
          </o:OLEObject>
        </w:object>
      </w:r>
      <w:r>
        <w:rPr>
          <w:color w:val="FF0000"/>
          <w:sz w:val="21"/>
        </w:rPr>
        <w:t>，此时的相对能量为0.05eV，因此体系能量在反应中增加，则该反应为吸热过程，A正确；</w:t>
      </w:r>
    </w:p>
    <w:p w14:paraId="23F7514C">
      <w:pPr>
        <w:shd w:val="clear" w:color="auto" w:fill="auto"/>
        <w:spacing w:line="360" w:lineRule="auto"/>
        <w:jc w:val="left"/>
        <w:textAlignment w:val="center"/>
        <w:rPr>
          <w:color w:val="FF0000"/>
          <w:sz w:val="21"/>
        </w:rPr>
      </w:pPr>
      <w:r>
        <w:rPr>
          <w:color w:val="FF0000"/>
          <w:sz w:val="21"/>
        </w:rPr>
        <w:t>B．反应ⅱ中因</w:t>
      </w:r>
      <w:r>
        <w:rPr>
          <w:color w:val="FF0000"/>
        </w:rPr>
        <w:object>
          <v:shape id="_x0000_i4060" o:spt="75" alt="eqIdf6287dab91a4428da92c3ce8f5550973" type="#_x0000_t75" style="height:17.9pt;width:37.8pt;" o:ole="t" filled="f" o:preferrelative="t" stroked="f" coordsize="21600,21600">
            <v:path/>
            <v:fill on="f" focussize="0,0"/>
            <v:stroke on="f"/>
            <v:imagedata r:id="rId5019" o:title="eqIdf6287dab91a4428da92c3ce8f5550973"/>
            <o:lock v:ext="edit" aspectratio="t"/>
            <w10:wrap type="none"/>
            <w10:anchorlock/>
          </v:shape>
          <o:OLEObject Type="Embed" ProgID="Equation.DSMT4" ShapeID="_x0000_i4060" DrawAspect="Content" ObjectID="_1468078760" r:id="rId5018">
            <o:LockedField>false</o:LockedField>
          </o:OLEObject>
        </w:object>
      </w:r>
      <w:r>
        <w:rPr>
          <w:color w:val="FF0000"/>
          <w:sz w:val="21"/>
        </w:rPr>
        <w:t>脱去步骤需要经过TS5，则活化能为0.70eV与TS5的相对能量差，即3.39eV-0.70eV=2.69eV，B正确；</w:t>
      </w:r>
    </w:p>
    <w:p w14:paraId="1200F217">
      <w:pPr>
        <w:shd w:val="clear" w:color="auto" w:fill="auto"/>
        <w:spacing w:line="360" w:lineRule="auto"/>
        <w:jc w:val="left"/>
        <w:textAlignment w:val="center"/>
        <w:rPr>
          <w:color w:val="FF0000"/>
          <w:sz w:val="21"/>
        </w:rPr>
      </w:pPr>
      <w:r>
        <w:rPr>
          <w:color w:val="FF0000"/>
          <w:sz w:val="21"/>
        </w:rPr>
        <w:t>C．反应ⅲ从</w:t>
      </w:r>
      <w:r>
        <w:rPr>
          <w:color w:val="FF0000"/>
        </w:rPr>
        <w:object>
          <v:shape id="_x0000_i4061" o:spt="75" alt="eqIdf7ee478f77dcbb9b4cc0626ac63b7eb8" type="#_x0000_t75" style="height:17.75pt;width:65.05pt;" o:ole="t" filled="f" o:preferrelative="t" stroked="f" coordsize="21600,21600">
            <v:path/>
            <v:fill on="f" focussize="0,0"/>
            <v:stroke on="f"/>
            <v:imagedata r:id="rId5021" o:title="eqIdf7ee478f77dcbb9b4cc0626ac63b7eb8"/>
            <o:lock v:ext="edit" aspectratio="t"/>
            <w10:wrap type="none"/>
            <w10:anchorlock/>
          </v:shape>
          <o:OLEObject Type="Embed" ProgID="Equation.DSMT4" ShapeID="_x0000_i4061" DrawAspect="Content" ObjectID="_1468078761" r:id="rId5020">
            <o:LockedField>false</o:LockedField>
          </o:OLEObject>
        </w:object>
      </w:r>
      <w:r>
        <w:rPr>
          <w:color w:val="FF0000"/>
          <w:sz w:val="21"/>
        </w:rPr>
        <w:t>生成</w:t>
      </w:r>
      <w:r>
        <w:rPr>
          <w:color w:val="FF0000"/>
        </w:rPr>
        <w:object>
          <v:shape id="_x0000_i4062" o:spt="75" alt="eqId2b520bd251f33d4b1efb7eaa9ff09305" type="#_x0000_t75" style="height:17.75pt;width:85.3pt;" o:ole="t" filled="f" o:preferrelative="t" stroked="f" coordsize="21600,21600">
            <v:path/>
            <v:fill on="f" focussize="0,0"/>
            <v:stroke on="f"/>
            <v:imagedata r:id="rId5023" o:title="eqId2b520bd251f33d4b1efb7eaa9ff09305"/>
            <o:lock v:ext="edit" aspectratio="t"/>
            <w10:wrap type="none"/>
            <w10:anchorlock/>
          </v:shape>
          <o:OLEObject Type="Embed" ProgID="Equation.DSMT4" ShapeID="_x0000_i4062" DrawAspect="Content" ObjectID="_1468078762" r:id="rId5022">
            <o:LockedField>false</o:LockedField>
          </o:OLEObject>
        </w:object>
      </w:r>
      <w:r>
        <w:rPr>
          <w:color w:val="FF0000"/>
          <w:sz w:val="21"/>
        </w:rPr>
        <w:t>经历过渡态TS6、TS7，说明该反应分两步进行，包含2个基元反应，C正确；</w:t>
      </w:r>
    </w:p>
    <w:p w14:paraId="73CA03E3">
      <w:pPr>
        <w:shd w:val="clear" w:color="auto" w:fill="auto"/>
        <w:spacing w:line="360" w:lineRule="auto"/>
        <w:jc w:val="left"/>
        <w:textAlignment w:val="center"/>
        <w:rPr>
          <w:color w:val="FF0000"/>
          <w:sz w:val="21"/>
        </w:rPr>
      </w:pPr>
      <w:r>
        <w:rPr>
          <w:color w:val="FF0000"/>
          <w:sz w:val="21"/>
        </w:rPr>
        <w:t xml:space="preserve">D．整反应历程中，活化能最高的步骤是反应ⅲ中的TS7对应得反应步骤(活化能为3.07eV)，所以总反应的速控步包含在反应ⅲ中，D错误； </w:t>
      </w:r>
    </w:p>
    <w:p w14:paraId="363BC3A1">
      <w:pPr>
        <w:shd w:val="clear" w:color="auto" w:fill="auto"/>
        <w:spacing w:line="360" w:lineRule="auto"/>
        <w:jc w:val="left"/>
        <w:textAlignment w:val="center"/>
        <w:rPr>
          <w:color w:val="FF0000"/>
          <w:sz w:val="21"/>
        </w:rPr>
      </w:pPr>
      <w:r>
        <w:rPr>
          <w:color w:val="FF0000"/>
          <w:sz w:val="21"/>
        </w:rPr>
        <w:t>故选D。</w:t>
      </w:r>
    </w:p>
    <w:p w14:paraId="424B00F5">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（2025·北京</w:t>
      </w:r>
      <w:r>
        <w:rPr>
          <w:rFonts w:hint="eastAsia" w:ascii="黑体" w:hAnsi="黑体" w:eastAsia="黑体"/>
          <w:b/>
          <w:bCs/>
          <w:color w:val="0070C0"/>
          <w:lang w:eastAsia="zh-CN"/>
        </w:rPr>
        <w:t>卷</w:t>
      </w:r>
      <w:r>
        <w:rPr>
          <w:rFonts w:hint="eastAsia" w:ascii="黑体" w:hAnsi="黑体" w:eastAsia="黑体"/>
          <w:b/>
          <w:bCs/>
          <w:color w:val="0070C0"/>
        </w:rPr>
        <w:t>）</w:t>
      </w:r>
      <w:r>
        <w:rPr>
          <w:sz w:val="21"/>
        </w:rPr>
        <w:t>为理解离子化合物溶解过程的能量变化，可设想</w:t>
      </w:r>
      <w:r>
        <w:object>
          <v:shape id="_x0000_i4063"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63" DrawAspect="Content" ObjectID="_1468078763" r:id="rId5024">
            <o:LockedField>false</o:LockedField>
          </o:OLEObject>
        </w:object>
      </w:r>
      <w:r>
        <w:rPr>
          <w:sz w:val="21"/>
        </w:rPr>
        <w:t>固体溶于水的过程分两步实现，示意图如下。</w:t>
      </w:r>
    </w:p>
    <w:p w14:paraId="4CA2E02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714750" cy="2038350"/>
            <wp:effectExtent l="0" t="0" r="3810" b="3810"/>
            <wp:docPr id="272" name="图片 272" descr="@@@d41b08fe-9779-4f86-9e48-ad30ea55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d41b08fe-9779-4f86-9e48-ad30ea551240"/>
                    <pic:cNvPicPr>
                      <a:picLocks noChangeAspect="1"/>
                    </pic:cNvPicPr>
                  </pic:nvPicPr>
                  <pic:blipFill>
                    <a:blip r:embed="rId5025"/>
                    <a:stretch>
                      <a:fillRect/>
                    </a:stretch>
                  </pic:blipFill>
                  <pic:spPr>
                    <a:xfrm>
                      <a:off x="0" y="0"/>
                      <a:ext cx="3714750" cy="2038350"/>
                    </a:xfrm>
                    <a:prstGeom prst="rect">
                      <a:avLst/>
                    </a:prstGeom>
                  </pic:spPr>
                </pic:pic>
              </a:graphicData>
            </a:graphic>
          </wp:inline>
        </w:drawing>
      </w:r>
    </w:p>
    <w:p w14:paraId="65AD2E77">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231128D8">
      <w:pPr>
        <w:shd w:val="clear" w:color="auto" w:fill="auto"/>
        <w:spacing w:line="360" w:lineRule="auto"/>
        <w:ind w:left="300"/>
        <w:jc w:val="left"/>
        <w:textAlignment w:val="center"/>
        <w:rPr>
          <w:sz w:val="21"/>
        </w:rPr>
      </w:pPr>
      <w:r>
        <w:rPr>
          <w:sz w:val="21"/>
        </w:rPr>
        <w:t>A．</w:t>
      </w:r>
      <w:r>
        <w:object>
          <v:shape id="_x0000_i4064"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64" DrawAspect="Content" ObjectID="_1468078764" r:id="rId5026">
            <o:LockedField>false</o:LockedField>
          </o:OLEObject>
        </w:object>
      </w:r>
      <w:r>
        <w:rPr>
          <w:sz w:val="21"/>
        </w:rPr>
        <w:t>固体溶解是吸热过程</w:t>
      </w:r>
    </w:p>
    <w:p w14:paraId="7D6A8C7C">
      <w:pPr>
        <w:shd w:val="clear" w:color="auto" w:fill="auto"/>
        <w:spacing w:line="360" w:lineRule="auto"/>
        <w:ind w:left="300"/>
        <w:jc w:val="left"/>
        <w:textAlignment w:val="center"/>
        <w:rPr>
          <w:sz w:val="21"/>
        </w:rPr>
      </w:pPr>
      <w:r>
        <w:rPr>
          <w:sz w:val="21"/>
        </w:rPr>
        <w:t>B．根据盖斯定律可知：</w:t>
      </w:r>
      <w:r>
        <w:object>
          <v:shape id="_x0000_i4065" o:spt="75" alt="eqIdd176f4110d348d29246be016e9d3d678" type="#_x0000_t75" style="height:12.6pt;width:29.85pt;" o:ole="t" filled="f" o:preferrelative="t" stroked="f" coordsize="21600,21600">
            <v:path/>
            <v:fill on="f" focussize="0,0"/>
            <v:stroke on="f"/>
            <v:imagedata r:id="rId5028" o:title="eqIdd176f4110d348d29246be016e9d3d678"/>
            <o:lock v:ext="edit" aspectratio="t"/>
            <w10:wrap type="none"/>
            <w10:anchorlock/>
          </v:shape>
          <o:OLEObject Type="Embed" ProgID="Equation.DSMT4" ShapeID="_x0000_i4065" DrawAspect="Content" ObjectID="_1468078765" r:id="rId5027">
            <o:LockedField>false</o:LockedField>
          </o:OLEObject>
        </w:object>
      </w:r>
    </w:p>
    <w:p w14:paraId="1BD68C71">
      <w:pPr>
        <w:shd w:val="clear" w:color="auto" w:fill="auto"/>
        <w:spacing w:line="360" w:lineRule="auto"/>
        <w:ind w:left="300"/>
        <w:jc w:val="left"/>
        <w:textAlignment w:val="center"/>
        <w:rPr>
          <w:sz w:val="21"/>
        </w:rPr>
      </w:pPr>
      <w:r>
        <w:rPr>
          <w:sz w:val="21"/>
        </w:rPr>
        <w:t>C．根据各微粒的状态，可判断</w:t>
      </w:r>
      <w:r>
        <w:object>
          <v:shape id="_x0000_i4066" o:spt="75" alt="eqId56361491dfd2226542281beb83fa03a5" type="#_x0000_t75" style="height:12.55pt;width:23.75pt;" o:ole="t" filled="f" o:preferrelative="t" stroked="f" coordsize="21600,21600">
            <v:path/>
            <v:fill on="f" focussize="0,0"/>
            <v:stroke on="f"/>
            <v:imagedata r:id="rId5030" o:title="eqId56361491dfd2226542281beb83fa03a5"/>
            <o:lock v:ext="edit" aspectratio="t"/>
            <w10:wrap type="none"/>
            <w10:anchorlock/>
          </v:shape>
          <o:OLEObject Type="Embed" ProgID="Equation.DSMT4" ShapeID="_x0000_i4066" DrawAspect="Content" ObjectID="_1468078766" r:id="rId5029">
            <o:LockedField>false</o:LockedField>
          </o:OLEObject>
        </w:object>
      </w:r>
      <w:r>
        <w:rPr>
          <w:sz w:val="21"/>
        </w:rPr>
        <w:t>，</w:t>
      </w:r>
      <w:r>
        <w:object>
          <v:shape id="_x0000_i4067" o:spt="75" alt="eqId7228fb6df207e7c66a53ac20722da2a1" type="#_x0000_t75" style="height:12.1pt;width:19.3pt;" o:ole="t" filled="f" o:preferrelative="t" stroked="f" coordsize="21600,21600">
            <v:path/>
            <v:fill on="f" focussize="0,0"/>
            <v:stroke on="f"/>
            <v:imagedata r:id="rId5032" o:title="eqId7228fb6df207e7c66a53ac20722da2a1"/>
            <o:lock v:ext="edit" aspectratio="t"/>
            <w10:wrap type="none"/>
            <w10:anchorlock/>
          </v:shape>
          <o:OLEObject Type="Embed" ProgID="Equation.DSMT4" ShapeID="_x0000_i4067" DrawAspect="Content" ObjectID="_1468078767" r:id="rId5031">
            <o:LockedField>false</o:LockedField>
          </o:OLEObject>
        </w:object>
      </w:r>
    </w:p>
    <w:p w14:paraId="5828E460">
      <w:pPr>
        <w:shd w:val="clear" w:color="auto" w:fill="auto"/>
        <w:spacing w:line="360" w:lineRule="auto"/>
        <w:ind w:left="300"/>
        <w:jc w:val="left"/>
        <w:textAlignment w:val="center"/>
        <w:rPr>
          <w:sz w:val="21"/>
        </w:rPr>
      </w:pPr>
      <w:r>
        <w:rPr>
          <w:sz w:val="21"/>
        </w:rPr>
        <w:t>D．溶解过程的能量变化，与</w:t>
      </w:r>
      <w:r>
        <w:object>
          <v:shape id="_x0000_i4068"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68" DrawAspect="Content" ObjectID="_1468078768" r:id="rId5033">
            <o:LockedField>false</o:LockedField>
          </o:OLEObject>
        </w:object>
      </w:r>
      <w:r>
        <w:rPr>
          <w:sz w:val="21"/>
        </w:rPr>
        <w:t>固体和</w:t>
      </w:r>
      <w:r>
        <w:object>
          <v:shape id="_x0000_i4069"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69" DrawAspect="Content" ObjectID="_1468078769" r:id="rId5034">
            <o:LockedField>false</o:LockedField>
          </o:OLEObject>
        </w:object>
      </w:r>
      <w:r>
        <w:rPr>
          <w:sz w:val="21"/>
        </w:rPr>
        <w:t>溶液中微粒间作用力的强弱有关</w:t>
      </w:r>
    </w:p>
    <w:p w14:paraId="59C42C76">
      <w:pPr>
        <w:shd w:val="clear" w:color="auto" w:fill="auto"/>
        <w:spacing w:line="360" w:lineRule="auto"/>
        <w:jc w:val="left"/>
        <w:textAlignment w:val="center"/>
        <w:rPr>
          <w:color w:val="FF0000"/>
          <w:sz w:val="21"/>
        </w:rPr>
      </w:pPr>
      <w:r>
        <w:rPr>
          <w:color w:val="FF0000"/>
          <w:sz w:val="21"/>
        </w:rPr>
        <w:t>【答案】C</w:t>
      </w:r>
    </w:p>
    <w:p w14:paraId="7D092FCC">
      <w:pPr>
        <w:shd w:val="clear" w:color="auto" w:fill="auto"/>
        <w:spacing w:line="360" w:lineRule="auto"/>
        <w:jc w:val="left"/>
        <w:textAlignment w:val="center"/>
        <w:rPr>
          <w:color w:val="FF0000"/>
          <w:sz w:val="21"/>
        </w:rPr>
      </w:pPr>
      <w:r>
        <w:rPr>
          <w:color w:val="FF0000"/>
          <w:sz w:val="21"/>
        </w:rPr>
        <w:t>【分析】由图可知，</w:t>
      </w:r>
      <w:r>
        <w:rPr>
          <w:color w:val="FF0000"/>
        </w:rPr>
        <w:object>
          <v:shape id="_x0000_i4070"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70" DrawAspect="Content" ObjectID="_1468078770" r:id="rId5035">
            <o:LockedField>false</o:LockedField>
          </o:OLEObject>
        </w:object>
      </w:r>
      <w:r>
        <w:rPr>
          <w:color w:val="FF0000"/>
          <w:sz w:val="21"/>
        </w:rPr>
        <w:t>固体溶于水的过程分两步实现，第一步为NaCl固体变为Na</w:t>
      </w:r>
      <w:r>
        <w:rPr>
          <w:color w:val="FF0000"/>
          <w:sz w:val="21"/>
          <w:vertAlign w:val="superscript"/>
        </w:rPr>
        <w:t>+</w:t>
      </w:r>
      <w:r>
        <w:rPr>
          <w:color w:val="FF0000"/>
          <w:sz w:val="21"/>
        </w:rPr>
        <w:t>和Cl</w:t>
      </w:r>
      <w:r>
        <w:rPr>
          <w:color w:val="FF0000"/>
          <w:sz w:val="21"/>
          <w:vertAlign w:val="superscript"/>
        </w:rPr>
        <w:t>-</w:t>
      </w:r>
      <w:r>
        <w:rPr>
          <w:color w:val="FF0000"/>
          <w:sz w:val="21"/>
        </w:rPr>
        <w:t>，此过程离子键发生断裂，为吸热过程；第二步为Na</w:t>
      </w:r>
      <w:r>
        <w:rPr>
          <w:color w:val="FF0000"/>
          <w:sz w:val="21"/>
          <w:vertAlign w:val="superscript"/>
        </w:rPr>
        <w:t>+</w:t>
      </w:r>
      <w:r>
        <w:rPr>
          <w:color w:val="FF0000"/>
          <w:sz w:val="21"/>
        </w:rPr>
        <w:t>和Cl</w:t>
      </w:r>
      <w:r>
        <w:rPr>
          <w:color w:val="FF0000"/>
          <w:sz w:val="21"/>
          <w:vertAlign w:val="superscript"/>
        </w:rPr>
        <w:t>-</w:t>
      </w:r>
      <w:r>
        <w:rPr>
          <w:color w:val="FF0000"/>
          <w:sz w:val="21"/>
        </w:rPr>
        <w:t>与水结合形成水合钠离子和水合氯离子的过程，此过程为成键过程，为放热过程。</w:t>
      </w:r>
    </w:p>
    <w:p w14:paraId="5165E227">
      <w:pPr>
        <w:shd w:val="clear" w:color="auto" w:fill="auto"/>
        <w:spacing w:line="360" w:lineRule="auto"/>
        <w:jc w:val="left"/>
        <w:textAlignment w:val="center"/>
        <w:rPr>
          <w:color w:val="FF0000"/>
          <w:sz w:val="21"/>
        </w:rPr>
      </w:pPr>
      <w:r>
        <w:rPr>
          <w:color w:val="FF0000"/>
          <w:sz w:val="21"/>
        </w:rPr>
        <w:t>【详解】A．由图可知，</w:t>
      </w:r>
      <w:r>
        <w:rPr>
          <w:color w:val="FF0000"/>
        </w:rPr>
        <w:object>
          <v:shape id="_x0000_i4071"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71" DrawAspect="Content" ObjectID="_1468078771" r:id="rId5036">
            <o:LockedField>false</o:LockedField>
          </o:OLEObject>
        </w:object>
      </w:r>
      <w:r>
        <w:rPr>
          <w:color w:val="FF0000"/>
          <w:sz w:val="21"/>
        </w:rPr>
        <w:t>固体溶解过程的焓变为</w:t>
      </w:r>
      <w:r>
        <w:rPr>
          <w:color w:val="FF0000"/>
        </w:rPr>
        <w:object>
          <v:shape id="_x0000_i4072" o:spt="75" alt="eqId2c8c44ad123257ab9de697c0e763060c" type="#_x0000_t75" style="height:15.8pt;width:78.3pt;" o:ole="t" filled="f" o:preferrelative="t" stroked="f" coordsize="21600,21600">
            <v:path/>
            <v:fill on="f" focussize="0,0"/>
            <v:stroke on="f"/>
            <v:imagedata r:id="rId5038" o:title="eqId2c8c44ad123257ab9de697c0e763060c"/>
            <o:lock v:ext="edit" aspectratio="t"/>
            <w10:wrap type="none"/>
            <w10:anchorlock/>
          </v:shape>
          <o:OLEObject Type="Embed" ProgID="Equation.DSMT4" ShapeID="_x0000_i4072" DrawAspect="Content" ObjectID="_1468078772" r:id="rId5037">
            <o:LockedField>false</o:LockedField>
          </o:OLEObject>
        </w:object>
      </w:r>
      <w:r>
        <w:rPr>
          <w:color w:val="FF0000"/>
          <w:sz w:val="21"/>
        </w:rPr>
        <w:t>，为吸热过程，A正确；</w:t>
      </w:r>
    </w:p>
    <w:p w14:paraId="24C4A705">
      <w:pPr>
        <w:shd w:val="clear" w:color="auto" w:fill="auto"/>
        <w:spacing w:line="360" w:lineRule="auto"/>
        <w:jc w:val="left"/>
        <w:textAlignment w:val="center"/>
        <w:rPr>
          <w:color w:val="FF0000"/>
          <w:sz w:val="21"/>
        </w:rPr>
      </w:pPr>
      <w:r>
        <w:rPr>
          <w:color w:val="FF0000"/>
          <w:sz w:val="21"/>
        </w:rPr>
        <w:t>B．由图可知，</w:t>
      </w:r>
      <w:r>
        <w:rPr>
          <w:color w:val="FF0000"/>
        </w:rPr>
        <w:object>
          <v:shape id="_x0000_i4073"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73" DrawAspect="Content" ObjectID="_1468078773" r:id="rId5039">
            <o:LockedField>false</o:LockedField>
          </o:OLEObject>
        </w:object>
      </w:r>
      <w:r>
        <w:rPr>
          <w:color w:val="FF0000"/>
          <w:sz w:val="21"/>
        </w:rPr>
        <w:t>固体溶于水的过程分两步实现，由盖斯定律可知</w:t>
      </w:r>
      <w:r>
        <w:rPr>
          <w:color w:val="FF0000"/>
        </w:rPr>
        <w:object>
          <v:shape id="_x0000_i4074" o:spt="75" alt="eqId81c72db27fd663a63afab88b34c0eeaa" type="#_x0000_t75" style="height:15.8pt;width:78.3pt;" o:ole="t" filled="f" o:preferrelative="t" stroked="f" coordsize="21600,21600">
            <v:path/>
            <v:fill on="f" focussize="0,0"/>
            <v:stroke on="f"/>
            <v:imagedata r:id="rId5041" o:title="eqId81c72db27fd663a63afab88b34c0eeaa"/>
            <o:lock v:ext="edit" aspectratio="t"/>
            <w10:wrap type="none"/>
            <w10:anchorlock/>
          </v:shape>
          <o:OLEObject Type="Embed" ProgID="Equation.DSMT4" ShapeID="_x0000_i4074" DrawAspect="Content" ObjectID="_1468078774" r:id="rId5040">
            <o:LockedField>false</o:LockedField>
          </o:OLEObject>
        </w:object>
      </w:r>
      <w:r>
        <w:rPr>
          <w:color w:val="FF0000"/>
          <w:sz w:val="21"/>
        </w:rPr>
        <w:t>，即</w:t>
      </w:r>
      <w:r>
        <w:rPr>
          <w:color w:val="FF0000"/>
        </w:rPr>
        <w:object>
          <v:shape id="_x0000_i4075" o:spt="75" alt="eqId71c72e768b27a20deef0498eb6a3481b" type="#_x0000_t75" style="height:12.45pt;width:38.7pt;" o:ole="t" filled="f" o:preferrelative="t" stroked="f" coordsize="21600,21600">
            <v:path/>
            <v:fill on="f" focussize="0,0"/>
            <v:stroke on="f"/>
            <v:imagedata r:id="rId5043" o:title="eqId71c72e768b27a20deef0498eb6a3481b"/>
            <o:lock v:ext="edit" aspectratio="t"/>
            <w10:wrap type="none"/>
            <w10:anchorlock/>
          </v:shape>
          <o:OLEObject Type="Embed" ProgID="Equation.DSMT4" ShapeID="_x0000_i4075" DrawAspect="Content" ObjectID="_1468078775" r:id="rId5042">
            <o:LockedField>false</o:LockedField>
          </o:OLEObject>
        </w:object>
      </w:r>
      <w:r>
        <w:rPr>
          <w:color w:val="FF0000"/>
          <w:sz w:val="21"/>
        </w:rPr>
        <w:t>，B正确；</w:t>
      </w:r>
    </w:p>
    <w:p w14:paraId="765820EF">
      <w:pPr>
        <w:shd w:val="clear" w:color="auto" w:fill="auto"/>
        <w:spacing w:line="360" w:lineRule="auto"/>
        <w:jc w:val="left"/>
        <w:textAlignment w:val="center"/>
        <w:rPr>
          <w:color w:val="FF0000"/>
          <w:sz w:val="21"/>
        </w:rPr>
      </w:pPr>
      <w:r>
        <w:rPr>
          <w:color w:val="FF0000"/>
          <w:sz w:val="21"/>
        </w:rPr>
        <w:t>C．由分析可知，第一步为NaCl固体变为Na</w:t>
      </w:r>
      <w:r>
        <w:rPr>
          <w:color w:val="FF0000"/>
          <w:sz w:val="21"/>
          <w:vertAlign w:val="superscript"/>
        </w:rPr>
        <w:t>+</w:t>
      </w:r>
      <w:r>
        <w:rPr>
          <w:color w:val="FF0000"/>
          <w:sz w:val="21"/>
        </w:rPr>
        <w:t>和Cl</w:t>
      </w:r>
      <w:r>
        <w:rPr>
          <w:color w:val="FF0000"/>
          <w:sz w:val="21"/>
          <w:vertAlign w:val="superscript"/>
        </w:rPr>
        <w:t>-</w:t>
      </w:r>
      <w:r>
        <w:rPr>
          <w:color w:val="FF0000"/>
          <w:sz w:val="21"/>
        </w:rPr>
        <w:t>，此过程离子键发生断裂，为吸热过程，a＞0；第二步为Na</w:t>
      </w:r>
      <w:r>
        <w:rPr>
          <w:color w:val="FF0000"/>
          <w:sz w:val="21"/>
          <w:vertAlign w:val="superscript"/>
        </w:rPr>
        <w:t>+</w:t>
      </w:r>
      <w:r>
        <w:rPr>
          <w:color w:val="FF0000"/>
          <w:sz w:val="21"/>
        </w:rPr>
        <w:t>和Cl</w:t>
      </w:r>
      <w:r>
        <w:rPr>
          <w:color w:val="FF0000"/>
          <w:sz w:val="21"/>
          <w:vertAlign w:val="superscript"/>
        </w:rPr>
        <w:t>-</w:t>
      </w:r>
      <w:r>
        <w:rPr>
          <w:color w:val="FF0000"/>
          <w:sz w:val="21"/>
        </w:rPr>
        <w:t>与水结合形成水合钠离子和水合氯离子的过程，此过程为成键过程，为放热过程，b＜0，C错误；</w:t>
      </w:r>
    </w:p>
    <w:p w14:paraId="1531B795">
      <w:pPr>
        <w:shd w:val="clear" w:color="auto" w:fill="auto"/>
        <w:spacing w:line="360" w:lineRule="auto"/>
        <w:jc w:val="left"/>
        <w:textAlignment w:val="center"/>
        <w:rPr>
          <w:color w:val="FF0000"/>
          <w:sz w:val="21"/>
        </w:rPr>
      </w:pPr>
      <w:r>
        <w:rPr>
          <w:color w:val="FF0000"/>
          <w:sz w:val="21"/>
        </w:rPr>
        <w:t>D．由分析可知，溶解过程的能量变化，却决于</w:t>
      </w:r>
      <w:r>
        <w:rPr>
          <w:color w:val="FF0000"/>
        </w:rPr>
        <w:object>
          <v:shape id="_x0000_i4076"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76" DrawAspect="Content" ObjectID="_1468078776" r:id="rId5044">
            <o:LockedField>false</o:LockedField>
          </o:OLEObject>
        </w:object>
      </w:r>
      <w:r>
        <w:rPr>
          <w:color w:val="FF0000"/>
          <w:sz w:val="21"/>
        </w:rPr>
        <w:t>固体断键吸收的热量及Na</w:t>
      </w:r>
      <w:r>
        <w:rPr>
          <w:color w:val="FF0000"/>
          <w:sz w:val="21"/>
          <w:vertAlign w:val="superscript"/>
        </w:rPr>
        <w:t>+</w:t>
      </w:r>
      <w:r>
        <w:rPr>
          <w:color w:val="FF0000"/>
          <w:sz w:val="21"/>
        </w:rPr>
        <w:t>和Cl</w:t>
      </w:r>
      <w:r>
        <w:rPr>
          <w:color w:val="FF0000"/>
          <w:sz w:val="21"/>
          <w:vertAlign w:val="superscript"/>
        </w:rPr>
        <w:t>-</w:t>
      </w:r>
      <w:r>
        <w:rPr>
          <w:color w:val="FF0000"/>
          <w:sz w:val="21"/>
        </w:rPr>
        <w:t>水合过程放出的热量有关，即与</w:t>
      </w:r>
      <w:r>
        <w:rPr>
          <w:color w:val="FF0000"/>
        </w:rPr>
        <w:object>
          <v:shape id="_x0000_i4077"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77" DrawAspect="Content" ObjectID="_1468078777" r:id="rId5045">
            <o:LockedField>false</o:LockedField>
          </o:OLEObject>
        </w:object>
      </w:r>
      <w:r>
        <w:rPr>
          <w:color w:val="FF0000"/>
          <w:sz w:val="21"/>
        </w:rPr>
        <w:t>固体和</w:t>
      </w:r>
      <w:r>
        <w:rPr>
          <w:color w:val="FF0000"/>
        </w:rPr>
        <w:object>
          <v:shape id="_x0000_i4078"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078" DrawAspect="Content" ObjectID="_1468078778" r:id="rId5046">
            <o:LockedField>false</o:LockedField>
          </o:OLEObject>
        </w:object>
      </w:r>
      <w:r>
        <w:rPr>
          <w:color w:val="FF0000"/>
          <w:sz w:val="21"/>
        </w:rPr>
        <w:t>溶液中微粒间作用力的强弱有关，D正确；</w:t>
      </w:r>
    </w:p>
    <w:p w14:paraId="7D270D91">
      <w:pPr>
        <w:shd w:val="clear" w:color="auto" w:fill="auto"/>
        <w:spacing w:line="360" w:lineRule="auto"/>
        <w:jc w:val="left"/>
        <w:textAlignment w:val="center"/>
        <w:rPr>
          <w:color w:val="FF0000"/>
          <w:sz w:val="21"/>
        </w:rPr>
      </w:pPr>
      <w:r>
        <w:rPr>
          <w:color w:val="FF0000"/>
          <w:sz w:val="21"/>
        </w:rPr>
        <w:t>故选C。</w:t>
      </w:r>
    </w:p>
    <w:p w14:paraId="0F237F11">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（2025·浙江</w:t>
      </w:r>
      <w:r>
        <w:rPr>
          <w:rFonts w:hint="eastAsia" w:ascii="黑体" w:hAnsi="黑体" w:eastAsia="黑体"/>
          <w:b/>
          <w:bCs/>
          <w:color w:val="0070C0"/>
          <w:lang w:val="en-US" w:eastAsia="zh-CN"/>
        </w:rPr>
        <w:t>1月</w:t>
      </w:r>
      <w:r>
        <w:rPr>
          <w:rFonts w:hint="eastAsia" w:ascii="黑体" w:hAnsi="黑体" w:eastAsia="黑体"/>
          <w:b/>
          <w:bCs/>
          <w:color w:val="0070C0"/>
          <w:lang w:eastAsia="zh-CN"/>
        </w:rPr>
        <w:t>卷</w:t>
      </w:r>
      <w:r>
        <w:rPr>
          <w:rFonts w:hint="eastAsia" w:ascii="黑体" w:hAnsi="黑体" w:eastAsia="黑体"/>
          <w:b/>
          <w:bCs/>
          <w:color w:val="0070C0"/>
        </w:rPr>
        <w:t>）</w:t>
      </w:r>
      <w:r>
        <w:rPr>
          <w:sz w:val="21"/>
        </w:rPr>
        <w:t>下列说法正确的是</w:t>
      </w:r>
    </w:p>
    <w:p w14:paraId="075F660F">
      <w:pPr>
        <w:shd w:val="clear" w:color="auto" w:fill="auto"/>
        <w:spacing w:line="360" w:lineRule="auto"/>
        <w:ind w:left="300"/>
        <w:jc w:val="left"/>
        <w:textAlignment w:val="center"/>
        <w:rPr>
          <w:sz w:val="21"/>
        </w:rPr>
      </w:pPr>
      <w:r>
        <w:rPr>
          <w:sz w:val="21"/>
        </w:rPr>
        <w:t>A．常温常压下</w:t>
      </w:r>
      <w:r>
        <w:object>
          <v:shape id="_x0000_i4079" o:spt="75" alt="eqId444497cd37b296f9762dfb3d1ca7bc55" type="#_x0000_t75" style="height:15.7pt;width:28.15pt;" o:ole="t" filled="f" o:preferrelative="t" stroked="f" coordsize="21600,21600">
            <v:path/>
            <v:fill on="f" focussize="0,0"/>
            <v:stroke on="f"/>
            <v:imagedata r:id="rId5048" o:title="eqId444497cd37b296f9762dfb3d1ca7bc55"/>
            <o:lock v:ext="edit" aspectratio="t"/>
            <w10:wrap type="none"/>
            <w10:anchorlock/>
          </v:shape>
          <o:OLEObject Type="Embed" ProgID="Equation.DSMT4" ShapeID="_x0000_i4079" DrawAspect="Content" ObjectID="_1468078779" r:id="rId5047">
            <o:LockedField>false</o:LockedField>
          </o:OLEObject>
        </w:object>
      </w:r>
      <w:r>
        <w:rPr>
          <w:sz w:val="21"/>
        </w:rPr>
        <w:t>和</w:t>
      </w:r>
      <w:r>
        <w:object>
          <v:shape id="_x0000_i4080" o:spt="75" alt="eqId2f5cc516498f456b28893a55464c47df" type="#_x0000_t75" style="height:15.7pt;width:28.15pt;" o:ole="t" filled="f" o:preferrelative="t" stroked="f" coordsize="21600,21600">
            <v:path/>
            <v:fill on="f" focussize="0,0"/>
            <v:stroke on="f"/>
            <v:imagedata r:id="rId5050" o:title="eqId2f5cc516498f456b28893a55464c47df"/>
            <o:lock v:ext="edit" aspectratio="t"/>
            <w10:wrap type="none"/>
            <w10:anchorlock/>
          </v:shape>
          <o:OLEObject Type="Embed" ProgID="Equation.DSMT4" ShapeID="_x0000_i4080" DrawAspect="Content" ObjectID="_1468078780" r:id="rId5049">
            <o:LockedField>false</o:LockedField>
          </o:OLEObject>
        </w:object>
      </w:r>
      <w:r>
        <w:rPr>
          <w:sz w:val="21"/>
        </w:rPr>
        <w:t>混合无明显现象，则反应</w:t>
      </w:r>
      <w:r>
        <w:object>
          <v:shape id="_x0000_i4081" o:spt="75" alt="eqId751a1932634629a36b8cfe6da571a5d6" type="#_x0000_t75" style="height:15.8pt;width:113.5pt;" o:ole="t" filled="f" o:preferrelative="t" stroked="f" coordsize="21600,21600">
            <v:path/>
            <v:fill on="f" focussize="0,0"/>
            <v:stroke on="f"/>
            <v:imagedata r:id="rId5052" o:title="eqId751a1932634629a36b8cfe6da571a5d6"/>
            <o:lock v:ext="edit" aspectratio="t"/>
            <w10:wrap type="none"/>
            <w10:anchorlock/>
          </v:shape>
          <o:OLEObject Type="Embed" ProgID="Equation.DSMT4" ShapeID="_x0000_i4081" DrawAspect="Content" ObjectID="_1468078781" r:id="rId5051">
            <o:LockedField>false</o:LockedField>
          </o:OLEObject>
        </w:object>
      </w:r>
      <w:r>
        <w:rPr>
          <w:sz w:val="21"/>
        </w:rPr>
        <w:t>在该条件下不自发</w:t>
      </w:r>
    </w:p>
    <w:p w14:paraId="4D438717">
      <w:pPr>
        <w:shd w:val="clear" w:color="auto" w:fill="auto"/>
        <w:spacing w:line="360" w:lineRule="auto"/>
        <w:ind w:left="300"/>
        <w:jc w:val="left"/>
        <w:textAlignment w:val="center"/>
        <w:rPr>
          <w:sz w:val="21"/>
        </w:rPr>
      </w:pPr>
      <w:r>
        <w:rPr>
          <w:sz w:val="21"/>
        </w:rPr>
        <w:t>B．</w:t>
      </w:r>
      <w:r>
        <w:object>
          <v:shape id="_x0000_i4082" o:spt="75" alt="eqIdc512a6b898d15e9aac1ac47e53d9efbd" type="#_x0000_t75" style="height:15.9pt;width:163.65pt;" o:ole="t" filled="f" o:preferrelative="t" stroked="f" coordsize="21600,21600">
            <v:path/>
            <v:fill on="f" focussize="0,0"/>
            <v:stroke on="f"/>
            <v:imagedata r:id="rId5054" o:title="eqIdc512a6b898d15e9aac1ac47e53d9efbd"/>
            <o:lock v:ext="edit" aspectratio="t"/>
            <w10:wrap type="none"/>
            <w10:anchorlock/>
          </v:shape>
          <o:OLEObject Type="Embed" ProgID="Equation.DSMT4" ShapeID="_x0000_i4082" DrawAspect="Content" ObjectID="_1468078782" r:id="rId5053">
            <o:LockedField>false</o:LockedField>
          </o:OLEObject>
        </w:object>
      </w:r>
      <w:r>
        <w:rPr>
          <w:sz w:val="21"/>
        </w:rPr>
        <w:t>，升高温度，平衡逆移，则反应的平衡常数减小</w:t>
      </w:r>
    </w:p>
    <w:p w14:paraId="5B0DF9D0">
      <w:pPr>
        <w:shd w:val="clear" w:color="auto" w:fill="auto"/>
        <w:spacing w:line="360" w:lineRule="auto"/>
        <w:ind w:left="300"/>
        <w:jc w:val="left"/>
        <w:textAlignment w:val="center"/>
        <w:rPr>
          <w:sz w:val="21"/>
        </w:rPr>
      </w:pPr>
      <w:r>
        <w:rPr>
          <w:sz w:val="21"/>
        </w:rPr>
        <w:t>C．</w:t>
      </w:r>
      <w:r>
        <w:object>
          <v:shape id="_x0000_i4083" o:spt="75" alt="eqIda72bb94b5e08660892bd09a7156522e8" type="#_x0000_t75" style="height:15.9pt;width:182.15pt;" o:ole="t" filled="f" o:preferrelative="t" stroked="f" coordsize="21600,21600">
            <v:path/>
            <v:fill on="f" focussize="0,0"/>
            <v:stroke on="f"/>
            <v:imagedata r:id="rId5056" o:title="eqIda72bb94b5e08660892bd09a7156522e8"/>
            <o:lock v:ext="edit" aspectratio="t"/>
            <w10:wrap type="none"/>
            <w10:anchorlock/>
          </v:shape>
          <o:OLEObject Type="Embed" ProgID="Equation.DSMT4" ShapeID="_x0000_i4083" DrawAspect="Content" ObjectID="_1468078783" r:id="rId5055">
            <o:LockedField>false</o:LockedField>
          </o:OLEObject>
        </w:object>
      </w:r>
      <w:r>
        <w:rPr>
          <w:sz w:val="21"/>
        </w:rPr>
        <w:t>，则正反应的活化能大于逆反应的活化能</w:t>
      </w:r>
    </w:p>
    <w:p w14:paraId="5A06AB2A">
      <w:pPr>
        <w:shd w:val="clear" w:color="auto" w:fill="auto"/>
        <w:spacing w:line="360" w:lineRule="auto"/>
        <w:ind w:left="300"/>
        <w:jc w:val="left"/>
        <w:textAlignment w:val="center"/>
        <w:rPr>
          <w:sz w:val="21"/>
        </w:rPr>
      </w:pPr>
      <w:r>
        <w:rPr>
          <w:sz w:val="21"/>
        </w:rPr>
        <w:t>D．</w:t>
      </w:r>
      <w:r>
        <w:object>
          <v:shape id="_x0000_i4084" o:spt="75" alt="eqId24bbd649dbe8cb2fb5a9eebcd4f977aa" type="#_x0000_t75" style="height:27.1pt;width:319.4pt;" o:ole="t" filled="f" o:preferrelative="t" stroked="f" coordsize="21600,21600">
            <v:path/>
            <v:fill on="f" focussize="0,0"/>
            <v:stroke on="f"/>
            <v:imagedata r:id="rId5058" o:title="eqId24bbd649dbe8cb2fb5a9eebcd4f977aa"/>
            <o:lock v:ext="edit" aspectratio="t"/>
            <w10:wrap type="none"/>
            <w10:anchorlock/>
          </v:shape>
          <o:OLEObject Type="Embed" ProgID="Equation.DSMT4" ShapeID="_x0000_i4084" DrawAspect="Content" ObjectID="_1468078784" r:id="rId5057">
            <o:LockedField>false</o:LockedField>
          </o:OLEObject>
        </w:object>
      </w:r>
      <w:r>
        <w:rPr>
          <w:sz w:val="21"/>
        </w:rPr>
        <w:t>，则</w:t>
      </w:r>
      <w:r>
        <w:object>
          <v:shape id="_x0000_i4085" o:spt="75" alt="eqId32d86819d95e585050d7dd2305dae597" type="#_x0000_t75" style="height:27.1pt;width:190.95pt;" o:ole="t" filled="f" o:preferrelative="t" stroked="f" coordsize="21600,21600">
            <v:path/>
            <v:fill on="f" focussize="0,0"/>
            <v:stroke on="f"/>
            <v:imagedata r:id="rId5060" o:title="eqId32d86819d95e585050d7dd2305dae597"/>
            <o:lock v:ext="edit" aspectratio="t"/>
            <w10:wrap type="none"/>
            <w10:anchorlock/>
          </v:shape>
          <o:OLEObject Type="Embed" ProgID="Equation.DSMT4" ShapeID="_x0000_i4085" DrawAspect="Content" ObjectID="_1468078785" r:id="rId5059">
            <o:LockedField>false</o:LockedField>
          </o:OLEObject>
        </w:object>
      </w:r>
    </w:p>
    <w:p w14:paraId="159614C5">
      <w:pPr>
        <w:shd w:val="clear" w:color="auto" w:fill="auto"/>
        <w:spacing w:line="360" w:lineRule="auto"/>
        <w:jc w:val="left"/>
        <w:textAlignment w:val="center"/>
        <w:rPr>
          <w:color w:val="FF0000"/>
          <w:sz w:val="21"/>
        </w:rPr>
      </w:pPr>
      <w:r>
        <w:rPr>
          <w:color w:val="FF0000"/>
          <w:sz w:val="21"/>
        </w:rPr>
        <w:t>【答案】B</w:t>
      </w:r>
    </w:p>
    <w:p w14:paraId="3FA0D882">
      <w:pPr>
        <w:shd w:val="clear" w:color="auto" w:fill="auto"/>
        <w:spacing w:line="360" w:lineRule="auto"/>
        <w:jc w:val="left"/>
        <w:textAlignment w:val="center"/>
        <w:rPr>
          <w:color w:val="FF0000"/>
          <w:sz w:val="21"/>
        </w:rPr>
      </w:pPr>
      <w:r>
        <w:rPr>
          <w:color w:val="FF0000"/>
          <w:sz w:val="21"/>
        </w:rPr>
        <w:t>【详解】A．根据复合判据ΔG=ΔH-TΔS，该反应ΔH＜0、ΔS＜0，温度较低时Δ</w:t>
      </w:r>
      <w:r>
        <w:rPr>
          <w:rFonts w:ascii="Times New Roman" w:hAnsi="Times New Roman" w:eastAsia="Times New Roman" w:cs="Times New Roman"/>
          <w:i/>
          <w:color w:val="FF0000"/>
          <w:sz w:val="21"/>
        </w:rPr>
        <w:t>G</w:t>
      </w:r>
      <w:r>
        <w:rPr>
          <w:color w:val="FF0000"/>
          <w:sz w:val="21"/>
        </w:rPr>
        <w:t>＜0，故低温能自发进行，A错误；</w:t>
      </w:r>
    </w:p>
    <w:p w14:paraId="63062B06">
      <w:pPr>
        <w:shd w:val="clear" w:color="auto" w:fill="auto"/>
        <w:spacing w:line="360" w:lineRule="auto"/>
        <w:jc w:val="left"/>
        <w:textAlignment w:val="center"/>
        <w:rPr>
          <w:color w:val="FF0000"/>
          <w:sz w:val="21"/>
        </w:rPr>
      </w:pPr>
      <w:r>
        <w:rPr>
          <w:color w:val="FF0000"/>
          <w:sz w:val="21"/>
        </w:rPr>
        <w:t>B．该反应为放热反应，升高温度，平衡逆移，平衡常数减小，B正确；</w:t>
      </w:r>
    </w:p>
    <w:p w14:paraId="799A3E16">
      <w:pPr>
        <w:shd w:val="clear" w:color="auto" w:fill="auto"/>
        <w:spacing w:line="360" w:lineRule="auto"/>
        <w:jc w:val="left"/>
        <w:textAlignment w:val="center"/>
        <w:rPr>
          <w:color w:val="FF0000"/>
          <w:sz w:val="21"/>
        </w:rPr>
      </w:pPr>
      <w:r>
        <w:rPr>
          <w:color w:val="FF0000"/>
          <w:sz w:val="21"/>
        </w:rPr>
        <w:t>C．该反应为放热反应，则</w:t>
      </w:r>
      <w:r>
        <w:rPr>
          <w:color w:val="FF0000"/>
        </w:rPr>
        <w:object>
          <v:shape id="_x0000_i4086" o:spt="75" alt="eqId9fc0982bfcadcae9aaf61e29112b3119" type="#_x0000_t75" style="height:15.9pt;width:53.65pt;" o:ole="t" filled="f" o:preferrelative="t" stroked="f" coordsize="21600,21600">
            <v:path/>
            <v:fill on="f" focussize="0,0"/>
            <v:stroke on="f"/>
            <v:imagedata r:id="rId5062" o:title="eqId9fc0982bfcadcae9aaf61e29112b3119"/>
            <o:lock v:ext="edit" aspectratio="t"/>
            <w10:wrap type="none"/>
            <w10:anchorlock/>
          </v:shape>
          <o:OLEObject Type="Embed" ProgID="Equation.DSMT4" ShapeID="_x0000_i4086" DrawAspect="Content" ObjectID="_1468078786" r:id="rId5061">
            <o:LockedField>false</o:LockedField>
          </o:OLEObject>
        </w:object>
      </w:r>
      <w:r>
        <w:rPr>
          <w:color w:val="FF0000"/>
          <w:sz w:val="21"/>
        </w:rPr>
        <w:t>，则正反应的活化能小于逆反应的活化能，C错误；</w:t>
      </w:r>
    </w:p>
    <w:p w14:paraId="56202BF8">
      <w:pPr>
        <w:shd w:val="clear" w:color="auto" w:fill="auto"/>
        <w:spacing w:line="360" w:lineRule="auto"/>
        <w:jc w:val="left"/>
        <w:textAlignment w:val="center"/>
        <w:rPr>
          <w:color w:val="FF0000"/>
          <w:sz w:val="21"/>
        </w:rPr>
      </w:pPr>
      <w:r>
        <w:rPr>
          <w:color w:val="FF0000"/>
          <w:sz w:val="21"/>
        </w:rPr>
        <w:t>D．</w:t>
      </w:r>
      <w:r>
        <w:rPr>
          <w:color w:val="FF0000"/>
        </w:rPr>
        <w:object>
          <v:shape id="_x0000_i4087" o:spt="75" alt="eqIda7ae44861fe33c4ea5d3283199c9d5e2" type="#_x0000_t75" style="height:27pt;width:376.6pt;" o:ole="t" filled="f" o:preferrelative="t" stroked="f" coordsize="21600,21600">
            <v:path/>
            <v:fill on="f" focussize="0,0"/>
            <v:stroke on="f"/>
            <v:imagedata r:id="rId5064" o:title="eqIda7ae44861fe33c4ea5d3283199c9d5e2"/>
            <o:lock v:ext="edit" aspectratio="t"/>
            <w10:wrap type="none"/>
            <w10:anchorlock/>
          </v:shape>
          <o:OLEObject Type="Embed" ProgID="Equation.DSMT4" ShapeID="_x0000_i4087" DrawAspect="Content" ObjectID="_1468078787" r:id="rId5063">
            <o:LockedField>false</o:LockedField>
          </o:OLEObject>
        </w:object>
      </w:r>
      <w:r>
        <w:rPr>
          <w:color w:val="FF0000"/>
          <w:sz w:val="21"/>
        </w:rPr>
        <w:t>，根据盖斯定律，反应①－反应②得到目标反应Na(s)+</w:t>
      </w:r>
      <w:r>
        <w:rPr>
          <w:color w:val="FF0000"/>
        </w:rPr>
        <w:object>
          <v:shape id="_x0000_i4088" o:spt="75" alt="eqIde244c12208e7c6a01e3580d1ae9d7544" type="#_x0000_t75" style="height:27.05pt;width:10.55pt;" o:ole="t" filled="f" o:preferrelative="t" stroked="f" coordsize="21600,21600">
            <v:path/>
            <v:fill on="f" focussize="0,0"/>
            <v:stroke on="f"/>
            <v:imagedata r:id="rId5066" o:title="eqIde244c12208e7c6a01e3580d1ae9d7544"/>
            <o:lock v:ext="edit" aspectratio="t"/>
            <w10:wrap type="none"/>
            <w10:anchorlock/>
          </v:shape>
          <o:OLEObject Type="Embed" ProgID="Equation.DSMT4" ShapeID="_x0000_i4088" DrawAspect="Content" ObjectID="_1468078788" r:id="rId5065">
            <o:LockedField>false</o:LockedField>
          </o:OLEObject>
        </w:object>
      </w:r>
      <w:r>
        <w:rPr>
          <w:color w:val="FF0000"/>
          <w:sz w:val="21"/>
        </w:rPr>
        <w:t>Cl</w:t>
      </w:r>
      <w:r>
        <w:rPr>
          <w:color w:val="FF0000"/>
          <w:sz w:val="21"/>
          <w:vertAlign w:val="subscript"/>
        </w:rPr>
        <w:t>2</w:t>
      </w:r>
      <w:r>
        <w:rPr>
          <w:color w:val="FF0000"/>
          <w:sz w:val="21"/>
        </w:rPr>
        <w:t>(g)=Na</w:t>
      </w:r>
      <w:r>
        <w:rPr>
          <w:color w:val="FF0000"/>
          <w:sz w:val="21"/>
          <w:vertAlign w:val="superscript"/>
        </w:rPr>
        <w:t>+</w:t>
      </w:r>
      <w:r>
        <w:rPr>
          <w:color w:val="FF0000"/>
          <w:sz w:val="21"/>
        </w:rPr>
        <w:t>(g)+Cl</w:t>
      </w:r>
      <w:r>
        <w:rPr>
          <w:color w:val="FF0000"/>
          <w:sz w:val="21"/>
          <w:vertAlign w:val="superscript"/>
        </w:rPr>
        <w:t>−</w:t>
      </w:r>
      <w:r>
        <w:rPr>
          <w:color w:val="FF0000"/>
          <w:sz w:val="21"/>
        </w:rPr>
        <w:t>(g)，则ΔH=</w:t>
      </w:r>
      <w:r>
        <w:rPr>
          <w:color w:val="FF0000"/>
        </w:rPr>
        <w:object>
          <v:shape id="_x0000_i4089" o:spt="75" alt="eqId11341b486f4f98bab0989a986a888696" type="#_x0000_t75" style="height:15.8pt;width:47.5pt;" o:ole="t" filled="f" o:preferrelative="t" stroked="f" coordsize="21600,21600">
            <v:path/>
            <v:fill on="f" focussize="0,0"/>
            <v:stroke on="f"/>
            <v:imagedata r:id="rId5068" o:title="eqId11341b486f4f98bab0989a986a888696"/>
            <o:lock v:ext="edit" aspectratio="t"/>
            <w10:wrap type="none"/>
            <w10:anchorlock/>
          </v:shape>
          <o:OLEObject Type="Embed" ProgID="Equation.DSMT4" ShapeID="_x0000_i4089" DrawAspect="Content" ObjectID="_1468078789" r:id="rId5067">
            <o:LockedField>false</o:LockedField>
          </o:OLEObject>
        </w:object>
      </w:r>
      <w:r>
        <w:rPr>
          <w:color w:val="FF0000"/>
          <w:sz w:val="21"/>
        </w:rPr>
        <w:t>，由于不能明确</w:t>
      </w:r>
      <w:r>
        <w:rPr>
          <w:color w:val="FF0000"/>
        </w:rPr>
        <w:object>
          <v:shape id="_x0000_i4090" o:spt="75" alt="eqIdcacea36c67dd9ca2a8f706f6a5fae0ac" type="#_x0000_t75" style="height:15.8pt;width:47.5pt;" o:ole="t" filled="f" o:preferrelative="t" stroked="f" coordsize="21600,21600">
            <v:path/>
            <v:fill on="f" focussize="0,0"/>
            <v:stroke on="f"/>
            <v:imagedata r:id="rId5070" o:title="eqIdcacea36c67dd9ca2a8f706f6a5fae0ac"/>
            <o:lock v:ext="edit" aspectratio="t"/>
            <w10:wrap type="none"/>
            <w10:anchorlock/>
          </v:shape>
          <o:OLEObject Type="Embed" ProgID="Equation.DSMT4" ShapeID="_x0000_i4090" DrawAspect="Content" ObjectID="_1468078790" r:id="rId5069">
            <o:LockedField>false</o:LockedField>
          </o:OLEObject>
        </w:object>
      </w:r>
      <w:r>
        <w:rPr>
          <w:color w:val="FF0000"/>
          <w:sz w:val="21"/>
        </w:rPr>
        <w:t>相对大小，则ΔH不能确定，D错误；</w:t>
      </w:r>
    </w:p>
    <w:p w14:paraId="253EA93E">
      <w:pPr>
        <w:shd w:val="clear" w:color="auto" w:fill="auto"/>
        <w:spacing w:line="360" w:lineRule="auto"/>
        <w:jc w:val="left"/>
        <w:textAlignment w:val="center"/>
        <w:rPr>
          <w:color w:val="FF0000"/>
          <w:sz w:val="21"/>
        </w:rPr>
      </w:pPr>
      <w:r>
        <w:rPr>
          <w:color w:val="FF0000"/>
          <w:sz w:val="21"/>
        </w:rPr>
        <w:t>故选B。</w:t>
      </w:r>
    </w:p>
    <w:p w14:paraId="6FA3D694">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（2025·广东</w:t>
      </w:r>
      <w:r>
        <w:rPr>
          <w:rFonts w:hint="eastAsia" w:ascii="黑体" w:hAnsi="黑体" w:eastAsia="黑体"/>
          <w:b/>
          <w:bCs/>
          <w:color w:val="0070C0"/>
          <w:lang w:eastAsia="zh-CN"/>
        </w:rPr>
        <w:t>卷</w:t>
      </w:r>
      <w:r>
        <w:rPr>
          <w:rFonts w:hint="eastAsia" w:ascii="黑体" w:hAnsi="黑体" w:eastAsia="黑体"/>
          <w:b/>
          <w:bCs/>
          <w:color w:val="0070C0"/>
        </w:rPr>
        <w:t>）</w:t>
      </w:r>
      <w:r>
        <w:rPr>
          <w:sz w:val="21"/>
        </w:rPr>
        <w:t>某理论研究认为：燃料电池(图b)的电极Ⅰ和Ⅱ上所发生反应的催化机理示意图分别如图a和图c，其中</w:t>
      </w:r>
      <w:r>
        <w:object>
          <v:shape id="_x0000_i4091" o:spt="75" alt="eqId1e762a80c1216318892c2155bef79681" type="#_x0000_t75" style="height:15.35pt;width:14.05pt;" o:ole="t" filled="f" o:preferrelative="t" stroked="f" coordsize="21600,21600">
            <v:path/>
            <v:fill on="f" focussize="0,0"/>
            <v:stroke on="f"/>
            <v:imagedata r:id="rId5072" o:title="eqId1e762a80c1216318892c2155bef79681"/>
            <o:lock v:ext="edit" aspectratio="t"/>
            <w10:wrap type="none"/>
            <w10:anchorlock/>
          </v:shape>
          <o:OLEObject Type="Embed" ProgID="Equation.DSMT4" ShapeID="_x0000_i4091" DrawAspect="Content" ObjectID="_1468078791" r:id="rId5071">
            <o:LockedField>false</o:LockedField>
          </o:OLEObject>
        </w:object>
      </w:r>
      <w:r>
        <w:rPr>
          <w:sz w:val="21"/>
        </w:rPr>
        <w:t>获得第一个电子的过程最慢。由此可知，理论上</w:t>
      </w:r>
    </w:p>
    <w:p w14:paraId="53687D5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998980"/>
            <wp:effectExtent l="0" t="0" r="12065" b="12700"/>
            <wp:docPr id="273" name="图片 273" descr="@@@67b2f831-a1ca-4eff-8dda-c9d8e925d1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67b2f831-a1ca-4eff-8dda-c9d8e925d18a"/>
                    <pic:cNvPicPr>
                      <a:picLocks noChangeAspect="1"/>
                    </pic:cNvPicPr>
                  </pic:nvPicPr>
                  <pic:blipFill>
                    <a:blip r:embed="rId5073"/>
                    <a:stretch>
                      <a:fillRect/>
                    </a:stretch>
                  </pic:blipFill>
                  <pic:spPr>
                    <a:xfrm>
                      <a:off x="0" y="0"/>
                      <a:ext cx="5276800" cy="1999341"/>
                    </a:xfrm>
                    <a:prstGeom prst="rect">
                      <a:avLst/>
                    </a:prstGeom>
                  </pic:spPr>
                </pic:pic>
              </a:graphicData>
            </a:graphic>
          </wp:inline>
        </w:drawing>
      </w:r>
    </w:p>
    <w:p w14:paraId="434E3371">
      <w:pPr>
        <w:shd w:val="clear" w:color="auto" w:fill="auto"/>
        <w:spacing w:line="360" w:lineRule="auto"/>
        <w:ind w:left="300"/>
        <w:jc w:val="left"/>
        <w:textAlignment w:val="center"/>
        <w:rPr>
          <w:sz w:val="21"/>
        </w:rPr>
      </w:pPr>
      <w:r>
        <w:rPr>
          <w:sz w:val="21"/>
        </w:rPr>
        <w:t>A．负极反应的催化剂是ⅰ</w:t>
      </w:r>
    </w:p>
    <w:p w14:paraId="2D28FC53">
      <w:pPr>
        <w:shd w:val="clear" w:color="auto" w:fill="auto"/>
        <w:spacing w:line="360" w:lineRule="auto"/>
        <w:ind w:left="300"/>
        <w:jc w:val="left"/>
        <w:textAlignment w:val="center"/>
        <w:rPr>
          <w:sz w:val="21"/>
        </w:rPr>
      </w:pPr>
      <w:r>
        <w:rPr>
          <w:sz w:val="21"/>
        </w:rPr>
        <w:t>B．图a中，ⅰ到ⅱ过程的活化能一定最低</w:t>
      </w:r>
    </w:p>
    <w:p w14:paraId="3EF7F709">
      <w:pPr>
        <w:shd w:val="clear" w:color="auto" w:fill="auto"/>
        <w:spacing w:line="360" w:lineRule="auto"/>
        <w:ind w:left="300"/>
        <w:jc w:val="left"/>
        <w:textAlignment w:val="center"/>
        <w:rPr>
          <w:sz w:val="21"/>
        </w:rPr>
      </w:pPr>
      <w:r>
        <w:rPr>
          <w:sz w:val="21"/>
        </w:rPr>
        <w:t>C．电池工作过程中，负极室的溶液质量保持不变</w:t>
      </w:r>
    </w:p>
    <w:p w14:paraId="588608B8">
      <w:pPr>
        <w:shd w:val="clear" w:color="auto" w:fill="auto"/>
        <w:spacing w:line="360" w:lineRule="auto"/>
        <w:ind w:left="300"/>
        <w:jc w:val="left"/>
        <w:textAlignment w:val="center"/>
        <w:rPr>
          <w:sz w:val="21"/>
        </w:rPr>
      </w:pPr>
      <w:r>
        <w:rPr>
          <w:sz w:val="21"/>
        </w:rPr>
        <w:t>D．相同时间内，电极Ⅰ和电极Ⅱ上的催化循环完成次数相同</w:t>
      </w:r>
    </w:p>
    <w:p w14:paraId="3F0F5824">
      <w:pPr>
        <w:shd w:val="clear" w:color="auto" w:fill="auto"/>
        <w:spacing w:line="360" w:lineRule="auto"/>
        <w:jc w:val="left"/>
        <w:textAlignment w:val="center"/>
        <w:rPr>
          <w:color w:val="FF0000"/>
          <w:sz w:val="21"/>
        </w:rPr>
      </w:pPr>
      <w:r>
        <w:rPr>
          <w:color w:val="FF0000"/>
          <w:sz w:val="21"/>
        </w:rPr>
        <w:t>【答案】C</w:t>
      </w:r>
    </w:p>
    <w:p w14:paraId="0E7E6B1D">
      <w:pPr>
        <w:shd w:val="clear" w:color="auto" w:fill="auto"/>
        <w:spacing w:line="360" w:lineRule="auto"/>
        <w:jc w:val="left"/>
        <w:textAlignment w:val="center"/>
        <w:rPr>
          <w:color w:val="FF0000"/>
          <w:sz w:val="21"/>
        </w:rPr>
      </w:pPr>
      <w:r>
        <w:rPr>
          <w:color w:val="FF0000"/>
          <w:sz w:val="21"/>
        </w:rPr>
        <w:t>【分析】该燃料电池为氢氧燃料电池，由图可知该原电池的电解质溶液为酸性，氢气发生氧化反应，做负极，电极方程式为：</w:t>
      </w:r>
      <w:r>
        <w:rPr>
          <w:color w:val="FF0000"/>
        </w:rPr>
        <w:object>
          <v:shape id="_x0000_i4092" o:spt="75" alt="eqId426ac10d2f8051492da02dfb97601ae8" type="#_x0000_t75" style="height:16.45pt;width:67.75pt;" o:ole="t" filled="f" o:preferrelative="t" stroked="f" coordsize="21600,21600">
            <v:path/>
            <v:fill on="f" focussize="0,0"/>
            <v:stroke on="f"/>
            <v:imagedata r:id="rId5075" o:title="eqId426ac10d2f8051492da02dfb97601ae8"/>
            <o:lock v:ext="edit" aspectratio="t"/>
            <w10:wrap type="none"/>
            <w10:anchorlock/>
          </v:shape>
          <o:OLEObject Type="Embed" ProgID="Equation.DSMT4" ShapeID="_x0000_i4092" DrawAspect="Content" ObjectID="_1468078792" r:id="rId5074">
            <o:LockedField>false</o:LockedField>
          </o:OLEObject>
        </w:object>
      </w:r>
      <w:r>
        <w:rPr>
          <w:color w:val="FF0000"/>
          <w:sz w:val="21"/>
        </w:rPr>
        <w:t>；氧气发生还原反应，做正极，电极方程式为：</w:t>
      </w:r>
      <w:r>
        <w:rPr>
          <w:color w:val="FF0000"/>
        </w:rPr>
        <w:object>
          <v:shape id="_x0000_i4093" o:spt="75" alt="eqId90927d0f914bfbb9f926577bc1ac2a02" type="#_x0000_t75" style="height:16.5pt;width:102.95pt;" o:ole="t" filled="f" o:preferrelative="t" stroked="f" coordsize="21600,21600">
            <v:path/>
            <v:fill on="f" focussize="0,0"/>
            <v:stroke on="f"/>
            <v:imagedata r:id="rId5077" o:title="eqId90927d0f914bfbb9f926577bc1ac2a02"/>
            <o:lock v:ext="edit" aspectratio="t"/>
            <w10:wrap type="none"/>
            <w10:anchorlock/>
          </v:shape>
          <o:OLEObject Type="Embed" ProgID="Equation.DSMT4" ShapeID="_x0000_i4093" DrawAspect="Content" ObjectID="_1468078793" r:id="rId5076">
            <o:LockedField>false</o:LockedField>
          </o:OLEObject>
        </w:object>
      </w:r>
      <w:r>
        <w:rPr>
          <w:color w:val="FF0000"/>
          <w:sz w:val="21"/>
        </w:rPr>
        <w:t>。</w:t>
      </w:r>
    </w:p>
    <w:p w14:paraId="0CE8AD1B">
      <w:pPr>
        <w:shd w:val="clear" w:color="auto" w:fill="auto"/>
        <w:spacing w:line="360" w:lineRule="auto"/>
        <w:jc w:val="left"/>
        <w:textAlignment w:val="center"/>
        <w:rPr>
          <w:color w:val="FF0000"/>
          <w:sz w:val="21"/>
        </w:rPr>
      </w:pPr>
      <w:r>
        <w:rPr>
          <w:color w:val="FF0000"/>
          <w:sz w:val="21"/>
        </w:rPr>
        <w:t>【详解】A．由分析可知，氧气发生还原反应，做正极，正极反应的催化剂是ⅰ，A错误；</w:t>
      </w:r>
    </w:p>
    <w:p w14:paraId="2DC9D7FB">
      <w:pPr>
        <w:shd w:val="clear" w:color="auto" w:fill="auto"/>
        <w:spacing w:line="360" w:lineRule="auto"/>
        <w:jc w:val="left"/>
        <w:textAlignment w:val="center"/>
        <w:rPr>
          <w:color w:val="FF0000"/>
          <w:sz w:val="21"/>
        </w:rPr>
      </w:pPr>
      <w:r>
        <w:rPr>
          <w:color w:val="FF0000"/>
          <w:sz w:val="21"/>
        </w:rPr>
        <w:t>B．图a中，ⅰ到ⅱ过程为</w:t>
      </w:r>
      <w:r>
        <w:rPr>
          <w:color w:val="FF0000"/>
        </w:rPr>
        <w:object>
          <v:shape id="_x0000_i4094" o:spt="75" alt="eqId1e762a80c1216318892c2155bef79681" type="#_x0000_t75" style="height:15.35pt;width:14.05pt;" o:ole="t" filled="f" o:preferrelative="t" stroked="f" coordsize="21600,21600">
            <v:path/>
            <v:fill on="f" focussize="0,0"/>
            <v:stroke on="f"/>
            <v:imagedata r:id="rId5072" o:title="eqId1e762a80c1216318892c2155bef79681"/>
            <o:lock v:ext="edit" aspectratio="t"/>
            <w10:wrap type="none"/>
            <w10:anchorlock/>
          </v:shape>
          <o:OLEObject Type="Embed" ProgID="Equation.DSMT4" ShapeID="_x0000_i4094" DrawAspect="Content" ObjectID="_1468078794" r:id="rId5078">
            <o:LockedField>false</o:LockedField>
          </o:OLEObject>
        </w:object>
      </w:r>
      <w:r>
        <w:rPr>
          <w:color w:val="FF0000"/>
          <w:sz w:val="21"/>
        </w:rPr>
        <w:t>获得第一个电子的过程，根据题中信息，</w:t>
      </w:r>
      <w:r>
        <w:rPr>
          <w:color w:val="FF0000"/>
        </w:rPr>
        <w:object>
          <v:shape id="_x0000_i4095" o:spt="75" alt="eqId1e762a80c1216318892c2155bef79681" type="#_x0000_t75" style="height:15.35pt;width:14.05pt;" o:ole="t" filled="f" o:preferrelative="t" stroked="f" coordsize="21600,21600">
            <v:path/>
            <v:fill on="f" focussize="0,0"/>
            <v:stroke on="f"/>
            <v:imagedata r:id="rId5072" o:title="eqId1e762a80c1216318892c2155bef79681"/>
            <o:lock v:ext="edit" aspectratio="t"/>
            <w10:wrap type="none"/>
            <w10:anchorlock/>
          </v:shape>
          <o:OLEObject Type="Embed" ProgID="Equation.DSMT4" ShapeID="_x0000_i4095" DrawAspect="Content" ObjectID="_1468078795" r:id="rId5079">
            <o:LockedField>false</o:LockedField>
          </o:OLEObject>
        </w:object>
      </w:r>
      <w:r>
        <w:rPr>
          <w:color w:val="FF0000"/>
          <w:sz w:val="21"/>
        </w:rPr>
        <w:t>获得第一个电子的过程最慢，则ⅰ到ⅱ过程的活化能一定最高，B错误；</w:t>
      </w:r>
    </w:p>
    <w:p w14:paraId="1D18B501">
      <w:pPr>
        <w:shd w:val="clear" w:color="auto" w:fill="auto"/>
        <w:spacing w:line="360" w:lineRule="auto"/>
        <w:jc w:val="left"/>
        <w:textAlignment w:val="center"/>
        <w:rPr>
          <w:color w:val="FF0000"/>
          <w:sz w:val="21"/>
        </w:rPr>
      </w:pPr>
      <w:r>
        <w:rPr>
          <w:color w:val="FF0000"/>
          <w:sz w:val="21"/>
        </w:rPr>
        <w:t>C．氢气发生氧化反应，做负极，电极方程式为：</w:t>
      </w:r>
      <w:r>
        <w:rPr>
          <w:color w:val="FF0000"/>
        </w:rPr>
        <w:object>
          <v:shape id="_x0000_i4096" o:spt="75" alt="eqId426ac10d2f8051492da02dfb97601ae8" type="#_x0000_t75" style="height:16.45pt;width:67.75pt;" o:ole="t" filled="f" o:preferrelative="t" stroked="f" coordsize="21600,21600">
            <v:path/>
            <v:fill on="f" focussize="0,0"/>
            <v:stroke on="f"/>
            <v:imagedata r:id="rId5075" o:title="eqId426ac10d2f8051492da02dfb97601ae8"/>
            <o:lock v:ext="edit" aspectratio="t"/>
            <w10:wrap type="none"/>
            <w10:anchorlock/>
          </v:shape>
          <o:OLEObject Type="Embed" ProgID="Equation.DSMT4" ShapeID="_x0000_i4096" DrawAspect="Content" ObjectID="_1468078796" r:id="rId5080">
            <o:LockedField>false</o:LockedField>
          </o:OLEObject>
        </w:object>
      </w:r>
      <w:r>
        <w:rPr>
          <w:color w:val="FF0000"/>
          <w:sz w:val="21"/>
        </w:rPr>
        <w:t>，同时，反应负极每失去1个电子，就会有一个H</w:t>
      </w:r>
      <w:r>
        <w:rPr>
          <w:color w:val="FF0000"/>
          <w:sz w:val="21"/>
          <w:vertAlign w:val="superscript"/>
        </w:rPr>
        <w:t>+</w:t>
      </w:r>
      <w:r>
        <w:rPr>
          <w:color w:val="FF0000"/>
          <w:sz w:val="21"/>
        </w:rPr>
        <w:t>通过质子交换膜进入正极室，故电池工作过程中，负极室的溶液质量保持不变，C正确；</w:t>
      </w:r>
    </w:p>
    <w:p w14:paraId="26D5FFD9">
      <w:pPr>
        <w:shd w:val="clear" w:color="auto" w:fill="auto"/>
        <w:spacing w:line="360" w:lineRule="auto"/>
        <w:jc w:val="left"/>
        <w:textAlignment w:val="center"/>
        <w:rPr>
          <w:color w:val="FF0000"/>
          <w:sz w:val="21"/>
        </w:rPr>
      </w:pPr>
      <w:r>
        <w:rPr>
          <w:color w:val="FF0000"/>
          <w:sz w:val="21"/>
        </w:rPr>
        <w:t>D．由图a、c可知，氧气催化循环一次需要转移4个电子，氢气催化循环一次需要转移2个电子，相同时间内，电极Ⅰ和电极Ⅱ上的催化循环完成次数不相同，D错误；</w:t>
      </w:r>
    </w:p>
    <w:p w14:paraId="3A0D71E1">
      <w:pPr>
        <w:shd w:val="clear" w:color="auto" w:fill="auto"/>
        <w:spacing w:line="360" w:lineRule="auto"/>
        <w:jc w:val="left"/>
        <w:textAlignment w:val="center"/>
        <w:rPr>
          <w:color w:val="FF0000"/>
          <w:sz w:val="21"/>
        </w:rPr>
      </w:pPr>
      <w:r>
        <w:rPr>
          <w:color w:val="FF0000"/>
          <w:sz w:val="21"/>
        </w:rPr>
        <w:t>故选C。</w:t>
      </w:r>
    </w:p>
    <w:p w14:paraId="6DF3E7FD">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（2025·江苏</w:t>
      </w:r>
      <w:r>
        <w:rPr>
          <w:rFonts w:hint="eastAsia" w:ascii="黑体" w:hAnsi="黑体" w:eastAsia="黑体"/>
          <w:b/>
          <w:bCs/>
          <w:color w:val="0070C0"/>
          <w:lang w:eastAsia="zh-CN"/>
        </w:rPr>
        <w:t>卷</w:t>
      </w:r>
      <w:r>
        <w:rPr>
          <w:rFonts w:hint="eastAsia" w:ascii="黑体" w:hAnsi="黑体" w:eastAsia="黑体"/>
          <w:b/>
          <w:bCs/>
          <w:color w:val="0070C0"/>
        </w:rPr>
        <w:t>）</w:t>
      </w:r>
      <w:r>
        <w:object>
          <v:shape id="_x0000_i4097"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097" DrawAspect="Content" ObjectID="_1468078797" r:id="rId5081">
            <o:LockedField>false</o:LockedField>
          </o:OLEObject>
        </w:object>
      </w:r>
      <w:r>
        <w:rPr>
          <w:sz w:val="21"/>
        </w:rPr>
        <w:t>与</w:t>
      </w:r>
      <w:r>
        <w:object>
          <v:shape id="_x0000_i4098"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4098" DrawAspect="Content" ObjectID="_1468078798" r:id="rId5082">
            <o:LockedField>false</o:LockedField>
          </o:OLEObject>
        </w:object>
      </w:r>
      <w:r>
        <w:rPr>
          <w:sz w:val="21"/>
        </w:rPr>
        <w:t>通过电催化反应生成</w:t>
      </w:r>
      <w:r>
        <w:object>
          <v:shape id="_x0000_i4099" o:spt="75" alt="eqId2ec90b75a6c2b4fdefb763462a2b5692" type="#_x0000_t75" style="height:17.85pt;width:51pt;" o:ole="t" filled="f" o:preferrelative="t" stroked="f" coordsize="21600,21600">
            <v:path/>
            <v:fill on="f" focussize="0,0"/>
            <v:stroke on="f"/>
            <v:imagedata r:id="rId5084" o:title="eqId2ec90b75a6c2b4fdefb763462a2b5692"/>
            <o:lock v:ext="edit" aspectratio="t"/>
            <w10:wrap type="none"/>
            <w10:anchorlock/>
          </v:shape>
          <o:OLEObject Type="Embed" ProgID="Equation.DSMT4" ShapeID="_x0000_i4099" DrawAspect="Content" ObjectID="_1468078799" r:id="rId5083">
            <o:LockedField>false</o:LockedField>
          </o:OLEObject>
        </w:object>
      </w:r>
      <w:r>
        <w:rPr>
          <w:sz w:val="21"/>
        </w:rPr>
        <w:t>，可能的反应机理如图所示(图中吸附在催化剂表面的物种用“*”标注)。下列说法正确的是</w:t>
      </w:r>
    </w:p>
    <w:p w14:paraId="4082E2A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76450" cy="1809750"/>
            <wp:effectExtent l="0" t="0" r="11430" b="3810"/>
            <wp:docPr id="274" name="图片 274" descr="@@@621933eb-8281-48ec-8cda-3d08b25f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621933eb-8281-48ec-8cda-3d08b25f6048"/>
                    <pic:cNvPicPr>
                      <a:picLocks noChangeAspect="1"/>
                    </pic:cNvPicPr>
                  </pic:nvPicPr>
                  <pic:blipFill>
                    <a:blip r:embed="rId1653"/>
                    <a:stretch>
                      <a:fillRect/>
                    </a:stretch>
                  </pic:blipFill>
                  <pic:spPr>
                    <a:xfrm>
                      <a:off x="0" y="0"/>
                      <a:ext cx="2076450" cy="1809750"/>
                    </a:xfrm>
                    <a:prstGeom prst="rect">
                      <a:avLst/>
                    </a:prstGeom>
                  </pic:spPr>
                </pic:pic>
              </a:graphicData>
            </a:graphic>
          </wp:inline>
        </w:drawing>
      </w:r>
    </w:p>
    <w:p w14:paraId="5B91AC07">
      <w:pPr>
        <w:shd w:val="clear" w:color="auto" w:fill="auto"/>
        <w:spacing w:line="360" w:lineRule="auto"/>
        <w:ind w:left="300"/>
        <w:jc w:val="left"/>
        <w:textAlignment w:val="center"/>
        <w:rPr>
          <w:sz w:val="21"/>
        </w:rPr>
      </w:pPr>
      <w:r>
        <w:rPr>
          <w:sz w:val="21"/>
        </w:rPr>
        <w:t>A．过程Ⅱ和过程Ⅲ都有极性共价键形成</w:t>
      </w:r>
    </w:p>
    <w:p w14:paraId="6B0DABB6">
      <w:pPr>
        <w:shd w:val="clear" w:color="auto" w:fill="auto"/>
        <w:spacing w:line="360" w:lineRule="auto"/>
        <w:ind w:left="300"/>
        <w:jc w:val="left"/>
        <w:textAlignment w:val="center"/>
        <w:rPr>
          <w:sz w:val="21"/>
        </w:rPr>
      </w:pPr>
      <w:r>
        <w:rPr>
          <w:sz w:val="21"/>
        </w:rPr>
        <w:t>B．过程Ⅱ中</w:t>
      </w:r>
      <w:r>
        <w:object>
          <v:shape id="_x0000_i4100"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4100" DrawAspect="Content" ObjectID="_1468078800" r:id="rId5085">
            <o:LockedField>false</o:LockedField>
          </o:OLEObject>
        </w:object>
      </w:r>
      <w:r>
        <w:rPr>
          <w:sz w:val="21"/>
        </w:rPr>
        <w:t>发生了氧化反应</w:t>
      </w:r>
    </w:p>
    <w:p w14:paraId="674AE0A6">
      <w:pPr>
        <w:shd w:val="clear" w:color="auto" w:fill="auto"/>
        <w:spacing w:line="360" w:lineRule="auto"/>
        <w:ind w:left="300"/>
        <w:jc w:val="left"/>
        <w:textAlignment w:val="center"/>
        <w:rPr>
          <w:sz w:val="21"/>
        </w:rPr>
      </w:pPr>
      <w:r>
        <w:rPr>
          <w:sz w:val="21"/>
        </w:rPr>
        <w:t>C．电催化</w:t>
      </w:r>
      <w:r>
        <w:object>
          <v:shape id="_x0000_i4101"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101" DrawAspect="Content" ObjectID="_1468078801" r:id="rId5086">
            <o:LockedField>false</o:LockedField>
          </o:OLEObject>
        </w:object>
      </w:r>
      <w:r>
        <w:rPr>
          <w:sz w:val="21"/>
        </w:rPr>
        <w:t>与</w:t>
      </w:r>
      <w:r>
        <w:object>
          <v:shape id="_x0000_i4102"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4102" DrawAspect="Content" ObjectID="_1468078802" r:id="rId5087">
            <o:LockedField>false</o:LockedField>
          </o:OLEObject>
        </w:object>
      </w:r>
      <w:r>
        <w:rPr>
          <w:sz w:val="21"/>
        </w:rPr>
        <w:t>生成</w:t>
      </w:r>
      <w:r>
        <w:object>
          <v:shape id="_x0000_i4103" o:spt="75" alt="eqId2ec90b75a6c2b4fdefb763462a2b5692" type="#_x0000_t75" style="height:17.85pt;width:51pt;" o:ole="t" filled="f" o:preferrelative="t" stroked="f" coordsize="21600,21600">
            <v:path/>
            <v:fill on="f" focussize="0,0"/>
            <v:stroke on="f"/>
            <v:imagedata r:id="rId5084" o:title="eqId2ec90b75a6c2b4fdefb763462a2b5692"/>
            <o:lock v:ext="edit" aspectratio="t"/>
            <w10:wrap type="none"/>
            <w10:anchorlock/>
          </v:shape>
          <o:OLEObject Type="Embed" ProgID="Equation.DSMT4" ShapeID="_x0000_i4103" DrawAspect="Content" ObjectID="_1468078803" r:id="rId5088">
            <o:LockedField>false</o:LockedField>
          </o:OLEObject>
        </w:object>
      </w:r>
      <w:r>
        <w:rPr>
          <w:sz w:val="21"/>
        </w:rPr>
        <w:t>的反应方程式：</w:t>
      </w:r>
      <w:r>
        <w:object>
          <v:shape id="_x0000_i4104" o:spt="75" alt="eqIdfa4cf1cf252dce8204e65685ffae87a9" type="#_x0000_t75" style="height:34.9pt;width:207.65pt;" o:ole="t" filled="f" o:preferrelative="t" stroked="f" coordsize="21600,21600">
            <v:path/>
            <v:fill on="f" focussize="0,0"/>
            <v:stroke on="f"/>
            <v:imagedata r:id="rId5090" o:title="eqIdfa4cf1cf252dce8204e65685ffae87a9"/>
            <o:lock v:ext="edit" aspectratio="t"/>
            <w10:wrap type="none"/>
            <w10:anchorlock/>
          </v:shape>
          <o:OLEObject Type="Embed" ProgID="Equation.DSMT4" ShapeID="_x0000_i4104" DrawAspect="Content" ObjectID="_1468078804" r:id="rId5089">
            <o:LockedField>false</o:LockedField>
          </o:OLEObject>
        </w:object>
      </w:r>
    </w:p>
    <w:p w14:paraId="209B4DE0">
      <w:pPr>
        <w:shd w:val="clear" w:color="auto" w:fill="auto"/>
        <w:spacing w:line="360" w:lineRule="auto"/>
        <w:ind w:left="300"/>
        <w:jc w:val="left"/>
        <w:textAlignment w:val="center"/>
        <w:rPr>
          <w:sz w:val="21"/>
        </w:rPr>
      </w:pPr>
      <w:r>
        <w:rPr>
          <w:sz w:val="21"/>
        </w:rPr>
        <w:t>D．常温常压、无催化剂条件下，</w:t>
      </w:r>
      <w:r>
        <w:object>
          <v:shape id="_x0000_i410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105" DrawAspect="Content" ObjectID="_1468078805" r:id="rId5091">
            <o:LockedField>false</o:LockedField>
          </o:OLEObject>
        </w:object>
      </w:r>
      <w:r>
        <w:rPr>
          <w:sz w:val="21"/>
        </w:rPr>
        <w:t>与</w:t>
      </w:r>
      <w:r>
        <w:object>
          <v:shape id="_x0000_i4106"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4106" DrawAspect="Content" ObjectID="_1468078806" r:id="rId5092">
            <o:LockedField>false</o:LockedField>
          </o:OLEObject>
        </w:object>
      </w:r>
      <w:r>
        <w:rPr>
          <w:sz w:val="21"/>
        </w:rPr>
        <w:t>反应可生产</w:t>
      </w:r>
      <w:r>
        <w:object>
          <v:shape id="_x0000_i4107" o:spt="75" alt="eqId2ec90b75a6c2b4fdefb763462a2b5692" type="#_x0000_t75" style="height:17.85pt;width:51pt;" o:ole="t" filled="f" o:preferrelative="t" stroked="f" coordsize="21600,21600">
            <v:path/>
            <v:fill on="f" focussize="0,0"/>
            <v:stroke on="f"/>
            <v:imagedata r:id="rId5084" o:title="eqId2ec90b75a6c2b4fdefb763462a2b5692"/>
            <o:lock v:ext="edit" aspectratio="t"/>
            <w10:wrap type="none"/>
            <w10:anchorlock/>
          </v:shape>
          <o:OLEObject Type="Embed" ProgID="Equation.DSMT4" ShapeID="_x0000_i4107" DrawAspect="Content" ObjectID="_1468078807" r:id="rId5093">
            <o:LockedField>false</o:LockedField>
          </o:OLEObject>
        </w:object>
      </w:r>
    </w:p>
    <w:p w14:paraId="0E9521F9">
      <w:pPr>
        <w:shd w:val="clear" w:color="auto" w:fill="auto"/>
        <w:spacing w:line="360" w:lineRule="auto"/>
        <w:jc w:val="left"/>
        <w:textAlignment w:val="center"/>
        <w:rPr>
          <w:color w:val="FF0000"/>
          <w:sz w:val="21"/>
        </w:rPr>
      </w:pPr>
      <w:r>
        <w:rPr>
          <w:color w:val="FF0000"/>
          <w:sz w:val="21"/>
        </w:rPr>
        <w:t>【答案】A</w:t>
      </w:r>
    </w:p>
    <w:p w14:paraId="04E91103">
      <w:pPr>
        <w:shd w:val="clear" w:color="auto" w:fill="auto"/>
        <w:spacing w:line="360" w:lineRule="auto"/>
        <w:jc w:val="left"/>
        <w:textAlignment w:val="center"/>
        <w:rPr>
          <w:color w:val="FF0000"/>
          <w:sz w:val="21"/>
        </w:rPr>
      </w:pPr>
      <w:r>
        <w:rPr>
          <w:color w:val="FF0000"/>
          <w:sz w:val="21"/>
        </w:rPr>
        <w:t>【详解】A．过程Ⅱ为：</w:t>
      </w:r>
      <w:r>
        <w:rPr>
          <w:color w:val="FF0000"/>
        </w:rPr>
        <w:object>
          <v:shape id="_x0000_i4108" o:spt="75" alt="eqId8b45ea4b3999f4f80963bc62a8e1de61" type="#_x0000_t75" style="height:15.95pt;width:26.4pt;" o:ole="t" filled="f" o:preferrelative="t" stroked="f" coordsize="21600,21600">
            <v:path/>
            <v:fill on="f" focussize="0,0"/>
            <v:stroke on="f"/>
            <v:imagedata r:id="rId1664" o:title="eqId8b45ea4b3999f4f80963bc62a8e1de61"/>
            <o:lock v:ext="edit" aspectratio="t"/>
            <w10:wrap type="none"/>
            <w10:anchorlock/>
          </v:shape>
          <o:OLEObject Type="Embed" ProgID="Equation.DSMT4" ShapeID="_x0000_i4108" DrawAspect="Content" ObjectID="_1468078808" r:id="rId5094">
            <o:LockedField>false</o:LockedField>
          </o:OLEObject>
        </w:object>
      </w:r>
      <w:r>
        <w:rPr>
          <w:color w:val="FF0000"/>
          <w:sz w:val="21"/>
        </w:rPr>
        <w:t>和</w:t>
      </w:r>
      <w:r>
        <w:rPr>
          <w:color w:val="FF0000"/>
        </w:rPr>
        <w:object>
          <v:shape id="_x0000_i4109" o:spt="75" alt="eqId0e9212ba576d3ea3665d4d9af87c89ee" type="#_x0000_t75" style="height:17.1pt;width:27.25pt;" o:ole="t" filled="f" o:preferrelative="t" stroked="f" coordsize="21600,21600">
            <v:path/>
            <v:fill on="f" focussize="0,0"/>
            <v:stroke on="f"/>
            <v:imagedata r:id="rId1666" o:title="eqId0e9212ba576d3ea3665d4d9af87c89ee"/>
            <o:lock v:ext="edit" aspectratio="t"/>
            <w10:wrap type="none"/>
            <w10:anchorlock/>
          </v:shape>
          <o:OLEObject Type="Embed" ProgID="Equation.DSMT4" ShapeID="_x0000_i4109" DrawAspect="Content" ObjectID="_1468078809" r:id="rId5095">
            <o:LockedField>false</o:LockedField>
          </o:OLEObject>
        </w:object>
      </w:r>
      <w:r>
        <w:rPr>
          <w:color w:val="FF0000"/>
          <w:sz w:val="21"/>
        </w:rPr>
        <w:t>在酸性条件下被还原为</w:t>
      </w:r>
      <w:r>
        <w:rPr>
          <w:color w:val="FF0000"/>
        </w:rPr>
        <w:object>
          <v:shape id="_x0000_i4110" o:spt="75" alt="eqIdc7c2dc9e2050177368cbeb8e5d97e126" type="#_x0000_t75" style="height:12.35pt;width:22.85pt;" o:ole="t" filled="f" o:preferrelative="t" stroked="f" coordsize="21600,21600">
            <v:path/>
            <v:fill on="f" focussize="0,0"/>
            <v:stroke on="f"/>
            <v:imagedata r:id="rId5097" o:title="eqIdc7c2dc9e2050177368cbeb8e5d97e126"/>
            <o:lock v:ext="edit" aspectratio="t"/>
            <w10:wrap type="none"/>
            <w10:anchorlock/>
          </v:shape>
          <o:OLEObject Type="Embed" ProgID="Equation.DSMT4" ShapeID="_x0000_i4110" DrawAspect="Content" ObjectID="_1468078810" r:id="rId5096">
            <o:LockedField>false</o:LockedField>
          </o:OLEObject>
        </w:object>
      </w:r>
      <w:r>
        <w:rPr>
          <w:color w:val="FF0000"/>
          <w:sz w:val="21"/>
        </w:rPr>
        <w:t>和</w:t>
      </w:r>
      <w:r>
        <w:rPr>
          <w:color w:val="FF0000"/>
        </w:rPr>
        <w:object>
          <v:shape id="_x0000_i4111" o:spt="75" alt="eqId16c3eda473890f0a3c225e6814e18d70" type="#_x0000_t75" style="height:15.9pt;width:27.25pt;" o:ole="t" filled="f" o:preferrelative="t" stroked="f" coordsize="21600,21600">
            <v:path/>
            <v:fill on="f" focussize="0,0"/>
            <v:stroke on="f"/>
            <v:imagedata r:id="rId1670" o:title="eqId16c3eda473890f0a3c225e6814e18d70"/>
            <o:lock v:ext="edit" aspectratio="t"/>
            <w10:wrap type="none"/>
            <w10:anchorlock/>
          </v:shape>
          <o:OLEObject Type="Embed" ProgID="Equation.DSMT4" ShapeID="_x0000_i4111" DrawAspect="Content" ObjectID="_1468078811" r:id="rId5098">
            <o:LockedField>false</o:LockedField>
          </o:OLEObject>
        </w:object>
      </w:r>
      <w:r>
        <w:rPr>
          <w:color w:val="FF0000"/>
          <w:sz w:val="21"/>
        </w:rPr>
        <w:t>的反应，生成了N—H等极性共价键；过程Ⅲ为</w:t>
      </w:r>
      <w:r>
        <w:rPr>
          <w:color w:val="FF0000"/>
        </w:rPr>
        <w:object>
          <v:shape id="_x0000_i4112" o:spt="75" alt="eqIdc7c2dc9e2050177368cbeb8e5d97e126" type="#_x0000_t75" style="height:12.35pt;width:22.85pt;" o:ole="t" filled="f" o:preferrelative="t" stroked="f" coordsize="21600,21600">
            <v:path/>
            <v:fill on="f" focussize="0,0"/>
            <v:stroke on="f"/>
            <v:imagedata r:id="rId5097" o:title="eqIdc7c2dc9e2050177368cbeb8e5d97e126"/>
            <o:lock v:ext="edit" aspectratio="t"/>
            <w10:wrap type="none"/>
            <w10:anchorlock/>
          </v:shape>
          <o:OLEObject Type="Embed" ProgID="Equation.DSMT4" ShapeID="_x0000_i4112" DrawAspect="Content" ObjectID="_1468078812" r:id="rId5099">
            <o:LockedField>false</o:LockedField>
          </o:OLEObject>
        </w:object>
      </w:r>
      <w:r>
        <w:rPr>
          <w:color w:val="FF0000"/>
          <w:sz w:val="21"/>
        </w:rPr>
        <w:t>与</w:t>
      </w:r>
      <w:r>
        <w:rPr>
          <w:color w:val="FF0000"/>
        </w:rPr>
        <w:object>
          <v:shape id="_x0000_i4113" o:spt="75" alt="eqId16c3eda473890f0a3c225e6814e18d70" type="#_x0000_t75" style="height:15.9pt;width:27.25pt;" o:ole="t" filled="f" o:preferrelative="t" stroked="f" coordsize="21600,21600">
            <v:path/>
            <v:fill on="f" focussize="0,0"/>
            <v:stroke on="f"/>
            <v:imagedata r:id="rId1670" o:title="eqId16c3eda473890f0a3c225e6814e18d70"/>
            <o:lock v:ext="edit" aspectratio="t"/>
            <w10:wrap type="none"/>
            <w10:anchorlock/>
          </v:shape>
          <o:OLEObject Type="Embed" ProgID="Equation.DSMT4" ShapeID="_x0000_i4113" DrawAspect="Content" ObjectID="_1468078813" r:id="rId5100">
            <o:LockedField>false</o:LockedField>
          </o:OLEObject>
        </w:object>
      </w:r>
      <w:r>
        <w:rPr>
          <w:color w:val="FF0000"/>
          <w:sz w:val="21"/>
        </w:rPr>
        <w:t>生成</w:t>
      </w:r>
      <w:r>
        <w:rPr>
          <w:color w:val="FF0000"/>
        </w:rPr>
        <w:object>
          <v:shape id="_x0000_i4114" o:spt="75" alt="eqIdcbdabc30c4643a7cf35daaae0a347d24" type="#_x0000_t75" style="height:17.8pt;width:55.4pt;" o:ole="t" filled="f" o:preferrelative="t" stroked="f" coordsize="21600,21600">
            <v:path/>
            <v:fill on="f" focussize="0,0"/>
            <v:stroke on="f"/>
            <v:imagedata r:id="rId5102" o:title="eqIdcbdabc30c4643a7cf35daaae0a347d24"/>
            <o:lock v:ext="edit" aspectratio="t"/>
            <w10:wrap type="none"/>
            <w10:anchorlock/>
          </v:shape>
          <o:OLEObject Type="Embed" ProgID="Equation.DSMT4" ShapeID="_x0000_i4114" DrawAspect="Content" ObjectID="_1468078814" r:id="rId5101">
            <o:LockedField>false</o:LockedField>
          </o:OLEObject>
        </w:object>
      </w:r>
      <w:r>
        <w:rPr>
          <w:color w:val="FF0000"/>
          <w:sz w:val="21"/>
        </w:rPr>
        <w:t>的反应，生成了C—N极性共价键，A正确；</w:t>
      </w:r>
    </w:p>
    <w:p w14:paraId="596DBBC0">
      <w:pPr>
        <w:shd w:val="clear" w:color="auto" w:fill="auto"/>
        <w:spacing w:line="360" w:lineRule="auto"/>
        <w:jc w:val="left"/>
        <w:textAlignment w:val="center"/>
        <w:rPr>
          <w:color w:val="FF0000"/>
          <w:sz w:val="21"/>
        </w:rPr>
      </w:pPr>
      <w:r>
        <w:rPr>
          <w:color w:val="FF0000"/>
          <w:sz w:val="21"/>
        </w:rPr>
        <w:t>B．过程Ⅱ是得电子的还原反应，N元素的化合价由</w:t>
      </w:r>
      <w:r>
        <w:rPr>
          <w:color w:val="FF0000"/>
        </w:rPr>
        <w:object>
          <v:shape id="_x0000_i4115" o:spt="75" alt="eqIdd5ceec0d3f3d8d2978fe4729c70fd991" type="#_x0000_t75" style="height:12.25pt;width:14.05pt;" o:ole="t" filled="f" o:preferrelative="t" stroked="f" coordsize="21600,21600">
            <v:path/>
            <v:fill on="f" focussize="0,0"/>
            <v:stroke on="f"/>
            <v:imagedata r:id="rId5104" o:title="eqIdd5ceec0d3f3d8d2978fe4729c70fd991"/>
            <o:lock v:ext="edit" aspectratio="t"/>
            <w10:wrap type="none"/>
            <w10:anchorlock/>
          </v:shape>
          <o:OLEObject Type="Embed" ProgID="Equation.DSMT4" ShapeID="_x0000_i4115" DrawAspect="Content" ObjectID="_1468078815" r:id="rId5103">
            <o:LockedField>false</o:LockedField>
          </o:OLEObject>
        </w:object>
      </w:r>
      <w:r>
        <w:rPr>
          <w:color w:val="FF0000"/>
          <w:sz w:val="21"/>
        </w:rPr>
        <w:t>降为</w:t>
      </w:r>
      <w:r>
        <w:rPr>
          <w:color w:val="FF0000"/>
        </w:rPr>
        <w:object>
          <v:shape id="_x0000_i4116" o:spt="75" alt="eqId274a9dc37509f01c2606fb3086a46f4f" type="#_x0000_t75" style="height:11.35pt;width:14.05pt;" o:ole="t" filled="f" o:preferrelative="t" stroked="f" coordsize="21600,21600">
            <v:path/>
            <v:fill on="f" focussize="0,0"/>
            <v:stroke on="f"/>
            <v:imagedata r:id="rId5106" o:title="eqId274a9dc37509f01c2606fb3086a46f4f"/>
            <o:lock v:ext="edit" aspectratio="t"/>
            <w10:wrap type="none"/>
            <w10:anchorlock/>
          </v:shape>
          <o:OLEObject Type="Embed" ProgID="Equation.DSMT4" ShapeID="_x0000_i4116" DrawAspect="Content" ObjectID="_1468078816" r:id="rId5105">
            <o:LockedField>false</o:LockedField>
          </o:OLEObject>
        </w:object>
      </w:r>
      <w:r>
        <w:rPr>
          <w:color w:val="FF0000"/>
          <w:sz w:val="21"/>
        </w:rPr>
        <w:t>，C元素的化合价由</w:t>
      </w:r>
      <w:r>
        <w:rPr>
          <w:color w:val="FF0000"/>
        </w:rPr>
        <w:object>
          <v:shape id="_x0000_i4117" o:spt="75" alt="eqId63351a5a9bb27f78dd6fe097acc933d9" type="#_x0000_t75" style="height:11.35pt;width:14.05pt;" o:ole="t" filled="f" o:preferrelative="t" stroked="f" coordsize="21600,21600">
            <v:path/>
            <v:fill on="f" focussize="0,0"/>
            <v:stroke on="f"/>
            <v:imagedata r:id="rId5108" o:title="eqId63351a5a9bb27f78dd6fe097acc933d9"/>
            <o:lock v:ext="edit" aspectratio="t"/>
            <w10:wrap type="none"/>
            <w10:anchorlock/>
          </v:shape>
          <o:OLEObject Type="Embed" ProgID="Equation.DSMT4" ShapeID="_x0000_i4117" DrawAspect="Content" ObjectID="_1468078817" r:id="rId5107">
            <o:LockedField>false</o:LockedField>
          </o:OLEObject>
        </w:object>
      </w:r>
      <w:r>
        <w:rPr>
          <w:color w:val="FF0000"/>
          <w:sz w:val="21"/>
        </w:rPr>
        <w:t>降为</w:t>
      </w:r>
      <w:r>
        <w:rPr>
          <w:color w:val="FF0000"/>
        </w:rPr>
        <w:object>
          <v:shape id="_x0000_i4118" o:spt="75" alt="eqId4c4f47d27d32b7f205cd916f49623f6b" type="#_x0000_t75" style="height:11.35pt;width:14.05pt;" o:ole="t" filled="f" o:preferrelative="t" stroked="f" coordsize="21600,21600">
            <v:path/>
            <v:fill on="f" focussize="0,0"/>
            <v:stroke on="f"/>
            <v:imagedata r:id="rId5110" o:title="eqId4c4f47d27d32b7f205cd916f49623f6b"/>
            <o:lock v:ext="edit" aspectratio="t"/>
            <w10:wrap type="none"/>
            <w10:anchorlock/>
          </v:shape>
          <o:OLEObject Type="Embed" ProgID="Equation.DSMT4" ShapeID="_x0000_i4118" DrawAspect="Content" ObjectID="_1468078818" r:id="rId5109">
            <o:LockedField>false</o:LockedField>
          </o:OLEObject>
        </w:object>
      </w:r>
      <w:r>
        <w:rPr>
          <w:color w:val="FF0000"/>
          <w:sz w:val="21"/>
        </w:rPr>
        <w:t>，B错误；</w:t>
      </w:r>
    </w:p>
    <w:p w14:paraId="33577E8E">
      <w:pPr>
        <w:shd w:val="clear" w:color="auto" w:fill="auto"/>
        <w:spacing w:line="360" w:lineRule="auto"/>
        <w:jc w:val="left"/>
        <w:textAlignment w:val="center"/>
        <w:rPr>
          <w:color w:val="FF0000"/>
          <w:sz w:val="21"/>
        </w:rPr>
      </w:pPr>
      <w:r>
        <w:rPr>
          <w:color w:val="FF0000"/>
          <w:sz w:val="21"/>
        </w:rPr>
        <w:t>C．所给离子方程式电荷不守恒，根据反应机理图可知，过程Ⅱ需要外界提供电子，则正确的反应方程式为</w:t>
      </w:r>
      <w:r>
        <w:rPr>
          <w:color w:val="FF0000"/>
        </w:rPr>
        <w:object>
          <v:shape id="_x0000_i4119" o:spt="75" alt="eqId5e6c1820e48553f722e1032cf5b466d6" type="#_x0000_t75" style="height:33.65pt;width:233.2pt;" o:ole="t" filled="f" o:preferrelative="t" stroked="f" coordsize="21600,21600">
            <v:path/>
            <v:fill on="f" focussize="0,0"/>
            <v:stroke on="f"/>
            <v:imagedata r:id="rId5112" o:title="eqId5e6c1820e48553f722e1032cf5b466d6"/>
            <o:lock v:ext="edit" aspectratio="t"/>
            <w10:wrap type="none"/>
            <w10:anchorlock/>
          </v:shape>
          <o:OLEObject Type="Embed" ProgID="Equation.DSMT4" ShapeID="_x0000_i4119" DrawAspect="Content" ObjectID="_1468078819" r:id="rId5111">
            <o:LockedField>false</o:LockedField>
          </o:OLEObject>
        </w:object>
      </w:r>
      <w:r>
        <w:rPr>
          <w:color w:val="FF0000"/>
          <w:sz w:val="21"/>
        </w:rPr>
        <w:t>，C错误；</w:t>
      </w:r>
    </w:p>
    <w:p w14:paraId="213B6799">
      <w:pPr>
        <w:shd w:val="clear" w:color="auto" w:fill="auto"/>
        <w:spacing w:line="360" w:lineRule="auto"/>
        <w:jc w:val="left"/>
        <w:textAlignment w:val="center"/>
        <w:rPr>
          <w:color w:val="FF0000"/>
          <w:sz w:val="21"/>
        </w:rPr>
      </w:pPr>
      <w:r>
        <w:rPr>
          <w:color w:val="FF0000"/>
          <w:sz w:val="21"/>
        </w:rPr>
        <w:t>D．常温常压、无催化剂条件下，</w:t>
      </w:r>
      <w:r>
        <w:rPr>
          <w:color w:val="FF0000"/>
        </w:rPr>
        <w:object>
          <v:shape id="_x0000_i412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120" DrawAspect="Content" ObjectID="_1468078820" r:id="rId5113">
            <o:LockedField>false</o:LockedField>
          </o:OLEObject>
        </w:object>
      </w:r>
      <w:r>
        <w:rPr>
          <w:color w:val="FF0000"/>
          <w:sz w:val="21"/>
        </w:rPr>
        <w:t>与</w:t>
      </w:r>
      <w:r>
        <w:rPr>
          <w:color w:val="FF0000"/>
        </w:rPr>
        <w:object>
          <v:shape id="_x0000_i4121"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4121" DrawAspect="Content" ObjectID="_1468078821" r:id="rId5114">
            <o:LockedField>false</o:LockedField>
          </o:OLEObject>
        </w:object>
      </w:r>
      <w:r>
        <w:rPr>
          <w:color w:val="FF0000"/>
          <w:sz w:val="21"/>
        </w:rPr>
        <w:t>反应生成</w:t>
      </w:r>
      <w:r>
        <w:rPr>
          <w:color w:val="FF0000"/>
        </w:rPr>
        <w:object>
          <v:shape id="_x0000_i4122" o:spt="75" alt="eqId769e1a3ec3acec6d398f7db7644a4261" type="#_x0000_t75" style="height:17.8pt;width:55.4pt;" o:ole="t" filled="f" o:preferrelative="t" stroked="f" coordsize="21600,21600">
            <v:path/>
            <v:fill on="f" focussize="0,0"/>
            <v:stroke on="f"/>
            <v:imagedata r:id="rId5116" o:title="eqId769e1a3ec3acec6d398f7db7644a4261"/>
            <o:lock v:ext="edit" aspectratio="t"/>
            <w10:wrap type="none"/>
            <w10:anchorlock/>
          </v:shape>
          <o:OLEObject Type="Embed" ProgID="Equation.DSMT4" ShapeID="_x0000_i4122" DrawAspect="Content" ObjectID="_1468078822" r:id="rId5115">
            <o:LockedField>false</o:LockedField>
          </o:OLEObject>
        </w:object>
      </w:r>
      <w:r>
        <w:rPr>
          <w:color w:val="FF0000"/>
          <w:sz w:val="21"/>
        </w:rPr>
        <w:t>或</w:t>
      </w:r>
      <w:r>
        <w:rPr>
          <w:color w:val="FF0000"/>
        </w:rPr>
        <w:object>
          <v:shape id="_x0000_i4123" o:spt="75" alt="eqIdc363de647e8cc8c08a58e452150c4cf8" type="#_x0000_t75" style="height:15.8pt;width:48.4pt;" o:ole="t" filled="f" o:preferrelative="t" stroked="f" coordsize="21600,21600">
            <v:path/>
            <v:fill on="f" focussize="0,0"/>
            <v:stroke on="f"/>
            <v:imagedata r:id="rId1690" o:title="eqIdc363de647e8cc8c08a58e452150c4cf8"/>
            <o:lock v:ext="edit" aspectratio="t"/>
            <w10:wrap type="none"/>
            <w10:anchorlock/>
          </v:shape>
          <o:OLEObject Type="Embed" ProgID="Equation.DSMT4" ShapeID="_x0000_i4123" DrawAspect="Content" ObjectID="_1468078823" r:id="rId5117">
            <o:LockedField>false</o:LockedField>
          </o:OLEObject>
        </w:object>
      </w:r>
      <w:r>
        <w:rPr>
          <w:color w:val="FF0000"/>
          <w:sz w:val="21"/>
        </w:rPr>
        <w:t>，D错误；</w:t>
      </w:r>
    </w:p>
    <w:p w14:paraId="071D52AC">
      <w:pPr>
        <w:shd w:val="clear" w:color="auto" w:fill="auto"/>
        <w:spacing w:line="360" w:lineRule="auto"/>
        <w:jc w:val="left"/>
        <w:textAlignment w:val="center"/>
        <w:rPr>
          <w:color w:val="FF0000"/>
          <w:sz w:val="21"/>
        </w:rPr>
      </w:pPr>
      <w:r>
        <w:rPr>
          <w:color w:val="FF0000"/>
          <w:sz w:val="21"/>
        </w:rPr>
        <w:t>故选A。</w:t>
      </w:r>
    </w:p>
    <w:p w14:paraId="23637604">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val="en-US" w:eastAsia="zh-CN"/>
        </w:rPr>
        <w:t>林、</w:t>
      </w:r>
      <w:r>
        <w:rPr>
          <w:rFonts w:hint="eastAsia" w:ascii="黑体" w:hAnsi="黑体" w:eastAsia="黑体"/>
          <w:b/>
          <w:bCs/>
          <w:color w:val="0070C0"/>
        </w:rPr>
        <w:t>辽</w:t>
      </w:r>
      <w:r>
        <w:rPr>
          <w:rFonts w:hint="eastAsia" w:ascii="黑体" w:hAnsi="黑体" w:eastAsia="黑体"/>
          <w:b/>
          <w:bCs/>
          <w:color w:val="0070C0"/>
          <w:lang w:eastAsia="zh-CN"/>
        </w:rPr>
        <w:t>宁、</w:t>
      </w:r>
      <w:r>
        <w:rPr>
          <w:rFonts w:hint="eastAsia" w:ascii="黑体" w:hAnsi="黑体" w:eastAsia="黑体"/>
          <w:b/>
          <w:bCs/>
          <w:color w:val="0070C0"/>
          <w:lang w:val="en-US" w:eastAsia="zh-CN"/>
        </w:rPr>
        <w:t>内蒙古</w:t>
      </w:r>
      <w:r>
        <w:rPr>
          <w:rFonts w:hint="eastAsia" w:ascii="黑体" w:hAnsi="黑体" w:eastAsia="黑体"/>
          <w:b/>
          <w:bCs/>
          <w:color w:val="0070C0"/>
        </w:rPr>
        <w:t>卷）</w:t>
      </w:r>
      <w:r>
        <w:rPr>
          <w:sz w:val="21"/>
        </w:rPr>
        <w:t>一定条件下，“</w:t>
      </w:r>
      <w:r>
        <w:object>
          <v:shape id="_x0000_i4124" o:spt="75" alt="eqIdc06d6b07f195a465f16cf7103ad2eccc" type="#_x0000_t75" style="height:21.8pt;width:144.25pt;" o:ole="t" filled="f" o:preferrelative="t" stroked="f" coordsize="21600,21600">
            <v:path/>
            <v:fill on="f" focussize="0,0"/>
            <v:stroke on="f"/>
            <v:imagedata r:id="rId5119" o:title="eqIdc06d6b07f195a465f16cf7103ad2eccc"/>
            <o:lock v:ext="edit" aspectratio="t"/>
            <w10:wrap type="none"/>
            <w10:anchorlock/>
          </v:shape>
          <o:OLEObject Type="Embed" ProgID="Equation.DSMT4" ShapeID="_x0000_i4124" DrawAspect="Content" ObjectID="_1468078824" r:id="rId5118">
            <o:LockedField>false</o:LockedField>
          </o:OLEObject>
        </w:object>
      </w:r>
      <w:r>
        <w:rPr>
          <w:sz w:val="21"/>
        </w:rPr>
        <w:t>”4种原料按固定流速不断注入连续流动反应器中，体系pH-t振荡图像及涉及反应如下。其中AB段发生反应①~④，①②为快速反应。下列说法错误的是</w:t>
      </w:r>
    </w:p>
    <w:p w14:paraId="71BF57B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19375" cy="1990725"/>
            <wp:effectExtent l="0" t="0" r="1905" b="5715"/>
            <wp:docPr id="275" name="图片 275" descr="@@@5b8e13cf-4076-4405-ad15-2cbe1497a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5b8e13cf-4076-4405-ad15-2cbe1497a567"/>
                    <pic:cNvPicPr>
                      <a:picLocks noChangeAspect="1"/>
                    </pic:cNvPicPr>
                  </pic:nvPicPr>
                  <pic:blipFill>
                    <a:blip r:embed="rId5120"/>
                    <a:stretch>
                      <a:fillRect/>
                    </a:stretch>
                  </pic:blipFill>
                  <pic:spPr>
                    <a:xfrm>
                      <a:off x="0" y="0"/>
                      <a:ext cx="2619375" cy="1990725"/>
                    </a:xfrm>
                    <a:prstGeom prst="rect">
                      <a:avLst/>
                    </a:prstGeom>
                  </pic:spPr>
                </pic:pic>
              </a:graphicData>
            </a:graphic>
          </wp:inline>
        </w:drawing>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19"/>
        <w:gridCol w:w="5238"/>
      </w:tblGrid>
      <w:tr w14:paraId="0625D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CFC211">
            <w:pPr>
              <w:shd w:val="clear" w:color="auto" w:fill="auto"/>
              <w:spacing w:line="360" w:lineRule="auto"/>
              <w:jc w:val="left"/>
              <w:textAlignment w:val="center"/>
              <w:rPr>
                <w:sz w:val="21"/>
              </w:rPr>
            </w:pPr>
            <w:r>
              <w:rPr>
                <w:sz w:val="21"/>
              </w:rPr>
              <w:t>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9645EF">
            <w:pPr>
              <w:shd w:val="clear" w:color="auto" w:fill="auto"/>
              <w:spacing w:line="360" w:lineRule="auto"/>
              <w:jc w:val="left"/>
              <w:textAlignment w:val="center"/>
              <w:rPr>
                <w:sz w:val="21"/>
              </w:rPr>
            </w:pPr>
            <w:r>
              <w:object>
                <v:shape id="_x0000_i4125" o:spt="75" alt="eqId8becba8c1d3f8391fc8e888298b8da59" type="#_x0000_t75" style="height:16.8pt;width:82.7pt;" o:ole="t" filled="f" o:preferrelative="t" stroked="f" coordsize="21600,21600">
                  <v:path/>
                  <v:fill on="f" focussize="0,0"/>
                  <v:stroke on="f"/>
                  <v:imagedata r:id="rId5122" o:title="eqId8becba8c1d3f8391fc8e888298b8da59"/>
                  <o:lock v:ext="edit" aspectratio="t"/>
                  <w10:wrap type="none"/>
                  <w10:anchorlock/>
                </v:shape>
                <o:OLEObject Type="Embed" ProgID="Equation.DSMT4" ShapeID="_x0000_i4125" DrawAspect="Content" ObjectID="_1468078825" r:id="rId5121">
                  <o:LockedField>false</o:LockedField>
                </o:OLEObject>
              </w:object>
            </w:r>
          </w:p>
        </w:tc>
      </w:tr>
      <w:tr w14:paraId="66BD4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9853C3">
            <w:pPr>
              <w:shd w:val="clear" w:color="auto" w:fill="auto"/>
              <w:spacing w:line="360" w:lineRule="auto"/>
              <w:jc w:val="left"/>
              <w:textAlignment w:val="center"/>
              <w:rPr>
                <w:sz w:val="21"/>
              </w:rPr>
            </w:pPr>
            <w:r>
              <w:rPr>
                <w:sz w:val="21"/>
              </w:rPr>
              <w:t>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38D339">
            <w:pPr>
              <w:shd w:val="clear" w:color="auto" w:fill="auto"/>
              <w:spacing w:line="360" w:lineRule="auto"/>
              <w:jc w:val="left"/>
              <w:textAlignment w:val="center"/>
              <w:rPr>
                <w:sz w:val="21"/>
              </w:rPr>
            </w:pPr>
            <w:r>
              <w:object>
                <v:shape id="_x0000_i4126" o:spt="75" alt="eqId5952327a9a6f1fced359be423e4372f8" type="#_x0000_t75" style="height:16.85pt;width:90.6pt;" o:ole="t" filled="f" o:preferrelative="t" stroked="f" coordsize="21600,21600">
                  <v:path/>
                  <v:fill on="f" focussize="0,0"/>
                  <v:stroke on="f"/>
                  <v:imagedata r:id="rId5124" o:title="eqId5952327a9a6f1fced359be423e4372f8"/>
                  <o:lock v:ext="edit" aspectratio="t"/>
                  <w10:wrap type="none"/>
                  <w10:anchorlock/>
                </v:shape>
                <o:OLEObject Type="Embed" ProgID="Equation.DSMT4" ShapeID="_x0000_i4126" DrawAspect="Content" ObjectID="_1468078826" r:id="rId5123">
                  <o:LockedField>false</o:LockedField>
                </o:OLEObject>
              </w:object>
            </w:r>
          </w:p>
        </w:tc>
      </w:tr>
      <w:tr w14:paraId="4C65B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672A66">
            <w:pPr>
              <w:shd w:val="clear" w:color="auto" w:fill="auto"/>
              <w:spacing w:line="360" w:lineRule="auto"/>
              <w:jc w:val="left"/>
              <w:textAlignment w:val="center"/>
              <w:rPr>
                <w:sz w:val="21"/>
              </w:rPr>
            </w:pPr>
            <w:r>
              <w:rPr>
                <w:sz w:val="21"/>
              </w:rPr>
              <w:t>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11DB82">
            <w:pPr>
              <w:shd w:val="clear" w:color="auto" w:fill="auto"/>
              <w:spacing w:line="360" w:lineRule="auto"/>
              <w:jc w:val="left"/>
              <w:textAlignment w:val="center"/>
              <w:rPr>
                <w:sz w:val="21"/>
              </w:rPr>
            </w:pPr>
            <w:r>
              <w:object>
                <v:shape id="_x0000_i4127" o:spt="75" alt="eqIdfbab1a5b1115f96885e3e5eb99a538f6" type="#_x0000_t75" style="height:16.85pt;width:154.85pt;" o:ole="t" filled="f" o:preferrelative="t" stroked="f" coordsize="21600,21600">
                  <v:path/>
                  <v:fill on="f" focussize="0,0"/>
                  <v:stroke on="f"/>
                  <v:imagedata r:id="rId5126" o:title="eqIdfbab1a5b1115f96885e3e5eb99a538f6"/>
                  <o:lock v:ext="edit" aspectratio="t"/>
                  <w10:wrap type="none"/>
                  <w10:anchorlock/>
                </v:shape>
                <o:OLEObject Type="Embed" ProgID="Equation.DSMT4" ShapeID="_x0000_i4127" DrawAspect="Content" ObjectID="_1468078827" r:id="rId5125">
                  <o:LockedField>false</o:LockedField>
                </o:OLEObject>
              </w:object>
            </w:r>
          </w:p>
        </w:tc>
      </w:tr>
      <w:tr w14:paraId="02879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374BCB">
            <w:pPr>
              <w:shd w:val="clear" w:color="auto" w:fill="auto"/>
              <w:spacing w:line="360" w:lineRule="auto"/>
              <w:jc w:val="left"/>
              <w:textAlignment w:val="center"/>
              <w:rPr>
                <w:sz w:val="21"/>
              </w:rPr>
            </w:pPr>
            <w:r>
              <w:rPr>
                <w:sz w:val="21"/>
              </w:rPr>
              <w:t>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90FD7B">
            <w:pPr>
              <w:shd w:val="clear" w:color="auto" w:fill="auto"/>
              <w:spacing w:line="360" w:lineRule="auto"/>
              <w:jc w:val="left"/>
              <w:textAlignment w:val="center"/>
              <w:rPr>
                <w:sz w:val="21"/>
              </w:rPr>
            </w:pPr>
            <w:r>
              <w:object>
                <v:shape id="_x0000_i4128" o:spt="75" alt="eqIdafe886b81457bb2822635a9ec8f3ebef" type="#_x0000_t75" style="height:16.85pt;width:77.4pt;" o:ole="t" filled="f" o:preferrelative="t" stroked="f" coordsize="21600,21600">
                  <v:path/>
                  <v:fill on="f" focussize="0,0"/>
                  <v:stroke on="f"/>
                  <v:imagedata r:id="rId5128" o:title="eqIdafe886b81457bb2822635a9ec8f3ebef"/>
                  <o:lock v:ext="edit" aspectratio="t"/>
                  <w10:wrap type="none"/>
                  <w10:anchorlock/>
                </v:shape>
                <o:OLEObject Type="Embed" ProgID="Equation.DSMT4" ShapeID="_x0000_i4128" DrawAspect="Content" ObjectID="_1468078828" r:id="rId5127">
                  <o:LockedField>false</o:LockedField>
                </o:OLEObject>
              </w:object>
            </w:r>
          </w:p>
        </w:tc>
      </w:tr>
      <w:tr w14:paraId="20056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8D525C">
            <w:pPr>
              <w:shd w:val="clear" w:color="auto" w:fill="auto"/>
              <w:spacing w:line="360" w:lineRule="auto"/>
              <w:jc w:val="left"/>
              <w:textAlignment w:val="center"/>
              <w:rPr>
                <w:sz w:val="21"/>
              </w:rPr>
            </w:pPr>
            <w:r>
              <w:rPr>
                <w:sz w:val="21"/>
              </w:rPr>
              <w:t>⑤</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C3A48D">
            <w:pPr>
              <w:shd w:val="clear" w:color="auto" w:fill="auto"/>
              <w:spacing w:line="360" w:lineRule="auto"/>
              <w:jc w:val="left"/>
              <w:textAlignment w:val="center"/>
              <w:rPr>
                <w:sz w:val="21"/>
              </w:rPr>
            </w:pPr>
            <w:r>
              <w:object>
                <v:shape id="_x0000_i4129" o:spt="75" alt="eqIdc1d8494fd9df31753956615a7375fecd" type="#_x0000_t75" style="height:19.3pt;width:249.9pt;" o:ole="t" filled="f" o:preferrelative="t" stroked="f" coordsize="21600,21600">
                  <v:path/>
                  <v:fill on="f" focussize="0,0"/>
                  <v:stroke on="f"/>
                  <v:imagedata r:id="rId5130" o:title="eqIdc1d8494fd9df31753956615a7375fecd"/>
                  <o:lock v:ext="edit" aspectratio="t"/>
                  <w10:wrap type="none"/>
                  <w10:anchorlock/>
                </v:shape>
                <o:OLEObject Type="Embed" ProgID="Equation.DSMT4" ShapeID="_x0000_i4129" DrawAspect="Content" ObjectID="_1468078829" r:id="rId5129">
                  <o:LockedField>false</o:LockedField>
                </o:OLEObject>
              </w:object>
            </w:r>
          </w:p>
        </w:tc>
      </w:tr>
    </w:tbl>
    <w:p w14:paraId="6A28A32F">
      <w:pPr>
        <w:shd w:val="clear" w:color="auto" w:fill="auto"/>
        <w:spacing w:line="360" w:lineRule="auto"/>
        <w:ind w:left="300"/>
        <w:jc w:val="left"/>
        <w:textAlignment w:val="center"/>
        <w:rPr>
          <w:sz w:val="21"/>
        </w:rPr>
      </w:pPr>
      <w:r>
        <w:rPr>
          <w:sz w:val="21"/>
        </w:rPr>
        <w:t>A．原料中</w:t>
      </w:r>
      <w:r>
        <w:object>
          <v:shape id="_x0000_i4130" o:spt="75" alt="eqId347c2f97373ec84da6048a5601228ec0" type="#_x0000_t75" style="height:19.25pt;width:29.9pt;" o:ole="t" filled="f" o:preferrelative="t" stroked="f" coordsize="21600,21600">
            <v:path/>
            <v:fill on="f" focussize="0,0"/>
            <v:stroke on="f"/>
            <v:imagedata r:id="rId5132" o:title="eqId347c2f97373ec84da6048a5601228ec0"/>
            <o:lock v:ext="edit" aspectratio="t"/>
            <w10:wrap type="none"/>
            <w10:anchorlock/>
          </v:shape>
          <o:OLEObject Type="Embed" ProgID="Equation.DSMT4" ShapeID="_x0000_i4130" DrawAspect="Content" ObjectID="_1468078830" r:id="rId5131">
            <o:LockedField>false</o:LockedField>
          </o:OLEObject>
        </w:object>
      </w:r>
      <w:r>
        <w:rPr>
          <w:sz w:val="21"/>
        </w:rPr>
        <w:t>不影响振幅和周期</w:t>
      </w:r>
    </w:p>
    <w:p w14:paraId="1F235AC2">
      <w:pPr>
        <w:shd w:val="clear" w:color="auto" w:fill="auto"/>
        <w:spacing w:line="360" w:lineRule="auto"/>
        <w:ind w:left="300"/>
        <w:jc w:val="left"/>
        <w:textAlignment w:val="center"/>
        <w:rPr>
          <w:sz w:val="21"/>
        </w:rPr>
      </w:pPr>
      <w:r>
        <w:rPr>
          <w:sz w:val="21"/>
        </w:rPr>
        <w:t>B．反应④：</w:t>
      </w:r>
      <w:r>
        <w:object>
          <v:shape id="_x0000_i4131" o:spt="75" alt="eqId12441c3e5ef52003b6d85855cbaec668" type="#_x0000_t75" style="height:16.85pt;width:158.4pt;" o:ole="t" filled="f" o:preferrelative="t" stroked="f" coordsize="21600,21600">
            <v:path/>
            <v:fill on="f" focussize="0,0"/>
            <v:stroke on="f"/>
            <v:imagedata r:id="rId5134" o:title="eqId12441c3e5ef52003b6d85855cbaec668"/>
            <o:lock v:ext="edit" aspectratio="t"/>
            <w10:wrap type="none"/>
            <w10:anchorlock/>
          </v:shape>
          <o:OLEObject Type="Embed" ProgID="Equation.DSMT4" ShapeID="_x0000_i4131" DrawAspect="Content" ObjectID="_1468078831" r:id="rId5133">
            <o:LockedField>false</o:LockedField>
          </o:OLEObject>
        </w:object>
      </w:r>
    </w:p>
    <w:p w14:paraId="53E24BA9">
      <w:pPr>
        <w:shd w:val="clear" w:color="auto" w:fill="auto"/>
        <w:spacing w:line="360" w:lineRule="auto"/>
        <w:ind w:left="300"/>
        <w:jc w:val="left"/>
        <w:textAlignment w:val="center"/>
        <w:rPr>
          <w:sz w:val="21"/>
        </w:rPr>
      </w:pPr>
      <w:r>
        <w:rPr>
          <w:sz w:val="21"/>
        </w:rPr>
        <w:t>C．反应①~④中，</w:t>
      </w:r>
      <w:r>
        <w:object>
          <v:shape id="_x0000_i4132"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132" DrawAspect="Content" ObjectID="_1468078832" r:id="rId5135">
            <o:LockedField>false</o:LockedField>
          </o:OLEObject>
        </w:object>
      </w:r>
      <w:r>
        <w:rPr>
          <w:sz w:val="21"/>
        </w:rPr>
        <w:t>对</w:t>
      </w:r>
      <w:r>
        <w:object>
          <v:shape id="_x0000_i4133" o:spt="75" alt="eqId2bbb4400e4bc40392f17552e1acf0eba" type="#_x0000_t75" style="height:16.7pt;width:23.75pt;" o:ole="t" filled="f" o:preferrelative="t" stroked="f" coordsize="21600,21600">
            <v:path/>
            <v:fill on="f" focussize="0,0"/>
            <v:stroke on="f"/>
            <v:imagedata r:id="rId5137" o:title="eqId2bbb4400e4bc40392f17552e1acf0eba"/>
            <o:lock v:ext="edit" aspectratio="t"/>
            <w10:wrap type="none"/>
            <w10:anchorlock/>
          </v:shape>
          <o:OLEObject Type="Embed" ProgID="Equation.DSMT4" ShapeID="_x0000_i4133" DrawAspect="Content" ObjectID="_1468078833" r:id="rId5136">
            <o:LockedField>false</o:LockedField>
          </o:OLEObject>
        </w:object>
      </w:r>
      <w:r>
        <w:rPr>
          <w:sz w:val="21"/>
        </w:rPr>
        <w:t>的氧化起催化作用</w:t>
      </w:r>
    </w:p>
    <w:p w14:paraId="21ABC85F">
      <w:pPr>
        <w:shd w:val="clear" w:color="auto" w:fill="auto"/>
        <w:spacing w:line="360" w:lineRule="auto"/>
        <w:ind w:left="300"/>
        <w:jc w:val="left"/>
        <w:textAlignment w:val="center"/>
        <w:rPr>
          <w:sz w:val="21"/>
        </w:rPr>
      </w:pPr>
      <w:r>
        <w:rPr>
          <w:sz w:val="21"/>
        </w:rPr>
        <w:t>D．利用pH响应变色材料，可将pH振荡可视化</w:t>
      </w:r>
    </w:p>
    <w:p w14:paraId="0C31AC8C">
      <w:pPr>
        <w:shd w:val="clear" w:color="auto" w:fill="auto"/>
        <w:spacing w:line="360" w:lineRule="auto"/>
        <w:jc w:val="left"/>
        <w:textAlignment w:val="center"/>
        <w:rPr>
          <w:color w:val="FF0000"/>
          <w:sz w:val="21"/>
        </w:rPr>
      </w:pPr>
      <w:r>
        <w:rPr>
          <w:color w:val="FF0000"/>
          <w:sz w:val="21"/>
        </w:rPr>
        <w:t>【答案】A</w:t>
      </w:r>
    </w:p>
    <w:p w14:paraId="378027D9">
      <w:pPr>
        <w:shd w:val="clear" w:color="auto" w:fill="auto"/>
        <w:spacing w:line="360" w:lineRule="auto"/>
        <w:jc w:val="left"/>
        <w:textAlignment w:val="center"/>
        <w:rPr>
          <w:color w:val="FF0000"/>
          <w:sz w:val="21"/>
        </w:rPr>
      </w:pPr>
      <w:r>
        <w:rPr>
          <w:color w:val="FF0000"/>
          <w:sz w:val="21"/>
        </w:rPr>
        <w:t>【详解】A．根据图像可知氢离子浓度影响振幅大小，A错误；</w:t>
      </w:r>
    </w:p>
    <w:p w14:paraId="441598CD">
      <w:pPr>
        <w:shd w:val="clear" w:color="auto" w:fill="auto"/>
        <w:spacing w:line="360" w:lineRule="auto"/>
        <w:jc w:val="left"/>
        <w:textAlignment w:val="center"/>
        <w:rPr>
          <w:color w:val="FF0000"/>
          <w:sz w:val="21"/>
        </w:rPr>
      </w:pPr>
      <w:r>
        <w:rPr>
          <w:color w:val="FF0000"/>
          <w:sz w:val="21"/>
        </w:rPr>
        <w:t>B．反应</w:t>
      </w:r>
      <w:r>
        <w:rPr>
          <w:rFonts w:ascii="Cambria Math" w:hAnsi="Cambria Math" w:eastAsia="Cambria Math" w:cs="Cambria Math"/>
          <w:color w:val="FF0000"/>
          <w:sz w:val="21"/>
        </w:rPr>
        <w:t>④</w:t>
      </w:r>
      <w:r>
        <w:rPr>
          <w:color w:val="FF0000"/>
          <w:sz w:val="21"/>
        </w:rPr>
        <w:t>中亚硫酸被氧化，反应的离子方程式为</w:t>
      </w:r>
      <w:r>
        <w:rPr>
          <w:color w:val="FF0000"/>
        </w:rPr>
        <w:object>
          <v:shape id="_x0000_i4134" o:spt="75" alt="eqId12441c3e5ef52003b6d85855cbaec668" type="#_x0000_t75" style="height:16.85pt;width:158.4pt;" o:ole="t" filled="f" o:preferrelative="t" stroked="f" coordsize="21600,21600">
            <v:path/>
            <v:fill on="f" focussize="0,0"/>
            <v:stroke on="f"/>
            <v:imagedata r:id="rId5134" o:title="eqId12441c3e5ef52003b6d85855cbaec668"/>
            <o:lock v:ext="edit" aspectratio="t"/>
            <w10:wrap type="none"/>
            <w10:anchorlock/>
          </v:shape>
          <o:OLEObject Type="Embed" ProgID="Equation.DSMT4" ShapeID="_x0000_i4134" DrawAspect="Content" ObjectID="_1468078834" r:id="rId5138">
            <o:LockedField>false</o:LockedField>
          </o:OLEObject>
        </w:object>
      </w:r>
      <w:r>
        <w:rPr>
          <w:color w:val="FF0000"/>
          <w:sz w:val="21"/>
        </w:rPr>
        <w:t>，B正确；</w:t>
      </w:r>
    </w:p>
    <w:p w14:paraId="71A40BB9">
      <w:pPr>
        <w:shd w:val="clear" w:color="auto" w:fill="auto"/>
        <w:spacing w:line="360" w:lineRule="auto"/>
        <w:jc w:val="left"/>
        <w:textAlignment w:val="center"/>
        <w:rPr>
          <w:color w:val="FF0000"/>
          <w:sz w:val="21"/>
        </w:rPr>
      </w:pPr>
      <w:r>
        <w:rPr>
          <w:color w:val="FF0000"/>
          <w:sz w:val="21"/>
        </w:rPr>
        <w:t>C．由于</w:t>
      </w:r>
      <w:r>
        <w:rPr>
          <w:rFonts w:ascii="Cambria Math" w:hAnsi="Cambria Math" w:eastAsia="Cambria Math" w:cs="Cambria Math"/>
          <w:color w:val="FF0000"/>
          <w:sz w:val="21"/>
        </w:rPr>
        <w:t>①②</w:t>
      </w:r>
      <w:r>
        <w:rPr>
          <w:color w:val="FF0000"/>
          <w:sz w:val="21"/>
        </w:rPr>
        <w:t>为快速反应，而溴酸根离子直接氧化的是亚硫酸，所以反应</w:t>
      </w:r>
      <w:r>
        <w:rPr>
          <w:rFonts w:ascii="Cambria Math" w:hAnsi="Cambria Math" w:eastAsia="Cambria Math" w:cs="Cambria Math"/>
          <w:color w:val="FF0000"/>
          <w:sz w:val="21"/>
        </w:rPr>
        <w:t>①</w:t>
      </w:r>
      <w:r>
        <w:rPr>
          <w:color w:val="FF0000"/>
          <w:sz w:val="21"/>
        </w:rPr>
        <w:t>~</w:t>
      </w:r>
      <w:r>
        <w:rPr>
          <w:rFonts w:ascii="Cambria Math" w:hAnsi="Cambria Math" w:eastAsia="Cambria Math" w:cs="Cambria Math"/>
          <w:color w:val="FF0000"/>
          <w:sz w:val="21"/>
        </w:rPr>
        <w:t>④</w:t>
      </w:r>
      <w:r>
        <w:rPr>
          <w:color w:val="FF0000"/>
          <w:sz w:val="21"/>
        </w:rPr>
        <w:t>中，</w:t>
      </w:r>
      <w:r>
        <w:rPr>
          <w:color w:val="FF0000"/>
        </w:rPr>
        <w:object>
          <v:shape id="_x0000_i4135"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135" DrawAspect="Content" ObjectID="_1468078835" r:id="rId5139">
            <o:LockedField>false</o:LockedField>
          </o:OLEObject>
        </w:object>
      </w:r>
      <w:r>
        <w:rPr>
          <w:color w:val="FF0000"/>
          <w:sz w:val="21"/>
        </w:rPr>
        <w:t>对</w:t>
      </w:r>
      <w:r>
        <w:rPr>
          <w:color w:val="FF0000"/>
        </w:rPr>
        <w:object>
          <v:shape id="_x0000_i4136" o:spt="75" alt="eqId2bbb4400e4bc40392f17552e1acf0eba" type="#_x0000_t75" style="height:16.7pt;width:23.75pt;" o:ole="t" filled="f" o:preferrelative="t" stroked="f" coordsize="21600,21600">
            <v:path/>
            <v:fill on="f" focussize="0,0"/>
            <v:stroke on="f"/>
            <v:imagedata r:id="rId5137" o:title="eqId2bbb4400e4bc40392f17552e1acf0eba"/>
            <o:lock v:ext="edit" aspectratio="t"/>
            <w10:wrap type="none"/>
            <w10:anchorlock/>
          </v:shape>
          <o:OLEObject Type="Embed" ProgID="Equation.DSMT4" ShapeID="_x0000_i4136" DrawAspect="Content" ObjectID="_1468078836" r:id="rId5140">
            <o:LockedField>false</o:LockedField>
          </o:OLEObject>
        </w:object>
      </w:r>
      <w:r>
        <w:rPr>
          <w:color w:val="FF0000"/>
          <w:sz w:val="21"/>
        </w:rPr>
        <w:t>的氧化起催化作用，C正确；</w:t>
      </w:r>
    </w:p>
    <w:p w14:paraId="381193E5">
      <w:pPr>
        <w:shd w:val="clear" w:color="auto" w:fill="auto"/>
        <w:spacing w:line="360" w:lineRule="auto"/>
        <w:jc w:val="left"/>
        <w:textAlignment w:val="center"/>
        <w:rPr>
          <w:color w:val="FF0000"/>
          <w:sz w:val="21"/>
        </w:rPr>
      </w:pPr>
      <w:r>
        <w:rPr>
          <w:color w:val="FF0000"/>
          <w:sz w:val="21"/>
        </w:rPr>
        <w:t>D．根据题干信息和图像可知利用pH响应变色材料，可将pH振荡可视化，D正确；</w:t>
      </w:r>
    </w:p>
    <w:p w14:paraId="1DA6D452">
      <w:pPr>
        <w:shd w:val="clear" w:color="auto" w:fill="auto"/>
        <w:spacing w:line="360" w:lineRule="auto"/>
        <w:jc w:val="left"/>
        <w:textAlignment w:val="center"/>
        <w:rPr>
          <w:color w:val="FF0000"/>
          <w:sz w:val="21"/>
        </w:rPr>
      </w:pPr>
      <w:r>
        <w:rPr>
          <w:color w:val="FF0000"/>
          <w:sz w:val="21"/>
        </w:rPr>
        <w:t>答案选A。</w:t>
      </w:r>
    </w:p>
    <w:p w14:paraId="591955A4">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（2025·河南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在</w:t>
      </w:r>
      <w:r>
        <w:object>
          <v:shape id="_x0000_i4137" o:spt="75" alt="eqId4b8dc59d9c659c285df0d101f40be89f" type="#_x0000_t75" style="height:16pt;width:27.25pt;" o:ole="t" filled="f" o:preferrelative="t" stroked="f" coordsize="21600,21600">
            <v:path/>
            <v:fill on="f" focussize="0,0"/>
            <v:stroke on="f"/>
            <v:imagedata r:id="rId5142" o:title="eqId4b8dc59d9c659c285df0d101f40be89f"/>
            <o:lock v:ext="edit" aspectratio="t"/>
            <w10:wrap type="none"/>
            <w10:anchorlock/>
          </v:shape>
          <o:OLEObject Type="Embed" ProgID="Equation.DSMT4" ShapeID="_x0000_i4137" DrawAspect="Content" ObjectID="_1468078837" r:id="rId5141">
            <o:LockedField>false</o:LockedField>
          </o:OLEObject>
        </w:object>
      </w:r>
      <w:r>
        <w:rPr>
          <w:sz w:val="21"/>
        </w:rPr>
        <w:t>负载的</w:t>
      </w:r>
      <w:r>
        <w:object>
          <v:shape id="_x0000_i4138" o:spt="75" alt="eqId0f0b3eff61636622d5f04a50ef4e52cf" type="#_x0000_t75" style="height:12pt;width:29.85pt;" o:ole="t" filled="f" o:preferrelative="t" stroked="f" coordsize="21600,21600">
            <v:path/>
            <v:fill on="f" focussize="0,0"/>
            <v:stroke on="f"/>
            <v:imagedata r:id="rId5144" o:title="eqId0f0b3eff61636622d5f04a50ef4e52cf"/>
            <o:lock v:ext="edit" aspectratio="t"/>
            <w10:wrap type="none"/>
            <w10:anchorlock/>
          </v:shape>
          <o:OLEObject Type="Embed" ProgID="Equation.DSMT4" ShapeID="_x0000_i4138" DrawAspect="Content" ObjectID="_1468078838" r:id="rId5143">
            <o:LockedField>false</o:LockedField>
          </o:OLEObject>
        </w:object>
      </w:r>
      <w:r>
        <w:rPr>
          <w:sz w:val="21"/>
        </w:rPr>
        <w:t>催化剂作用下，</w:t>
      </w:r>
      <w:r>
        <w:object>
          <v:shape id="_x0000_i4139" o:spt="75" alt="eqId03a5c8a45b70251a7fa0506a5b4b8ac9" type="#_x0000_t75" style="height:15.8pt;width:21.95pt;" o:ole="t" filled="f" o:preferrelative="t" stroked="f" coordsize="21600,21600">
            <v:path/>
            <v:fill on="f" focussize="0,0"/>
            <v:stroke on="f"/>
            <v:imagedata r:id="rId5146" o:title="eqId03a5c8a45b70251a7fa0506a5b4b8ac9"/>
            <o:lock v:ext="edit" aspectratio="t"/>
            <w10:wrap type="none"/>
            <w10:anchorlock/>
          </v:shape>
          <o:OLEObject Type="Embed" ProgID="Equation.DSMT4" ShapeID="_x0000_i4139" DrawAspect="Content" ObjectID="_1468078839" r:id="rId5145">
            <o:LockedField>false</o:LockedField>
          </o:OLEObject>
        </w:object>
      </w:r>
      <w:r>
        <w:rPr>
          <w:sz w:val="21"/>
        </w:rPr>
        <w:t>可在室温下高效转化为</w:t>
      </w:r>
      <w:r>
        <w:object>
          <v:shape id="_x0000_i4140" o:spt="75" alt="eqId710cba6e15521c742c3b2535eadd19ba" type="#_x0000_t75" style="height:16.35pt;width:51.9pt;" o:ole="t" filled="f" o:preferrelative="t" stroked="f" coordsize="21600,21600">
            <v:path/>
            <v:fill on="f" focussize="0,0"/>
            <v:stroke on="f"/>
            <v:imagedata r:id="rId5148" o:title="eqId710cba6e15521c742c3b2535eadd19ba"/>
            <o:lock v:ext="edit" aspectratio="t"/>
            <w10:wrap type="none"/>
            <w10:anchorlock/>
          </v:shape>
          <o:OLEObject Type="Embed" ProgID="Equation.DSMT4" ShapeID="_x0000_i4140" DrawAspect="Content" ObjectID="_1468078840" r:id="rId5147">
            <o:LockedField>false</o:LockedField>
          </o:OLEObject>
        </w:object>
      </w:r>
      <w:r>
        <w:rPr>
          <w:sz w:val="21"/>
        </w:rPr>
        <w:t>，其可能的反应机理如图所示。</w:t>
      </w:r>
    </w:p>
    <w:p w14:paraId="26384A2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095625" cy="2667000"/>
            <wp:effectExtent l="0" t="0" r="13335" b="0"/>
            <wp:docPr id="276" name="图片 276" descr="@@@f18d2e84-f2f7-49d8-9887-a5655646e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f18d2e84-f2f7-49d8-9887-a5655646e41f"/>
                    <pic:cNvPicPr>
                      <a:picLocks noChangeAspect="1"/>
                    </pic:cNvPicPr>
                  </pic:nvPicPr>
                  <pic:blipFill>
                    <a:blip r:embed="rId5149"/>
                    <a:stretch>
                      <a:fillRect/>
                    </a:stretch>
                  </pic:blipFill>
                  <pic:spPr>
                    <a:xfrm>
                      <a:off x="0" y="0"/>
                      <a:ext cx="3095625" cy="2667000"/>
                    </a:xfrm>
                    <a:prstGeom prst="rect">
                      <a:avLst/>
                    </a:prstGeom>
                  </pic:spPr>
                </pic:pic>
              </a:graphicData>
            </a:graphic>
          </wp:inline>
        </w:drawing>
      </w:r>
    </w:p>
    <w:p w14:paraId="253335BC">
      <w:pPr>
        <w:shd w:val="clear" w:color="auto" w:fill="auto"/>
        <w:spacing w:line="360" w:lineRule="auto"/>
        <w:jc w:val="left"/>
        <w:textAlignment w:val="center"/>
        <w:rPr>
          <w:sz w:val="21"/>
        </w:rPr>
      </w:pPr>
      <w:r>
        <w:rPr>
          <w:sz w:val="21"/>
        </w:rPr>
        <w:t>下列说法错误的是</w:t>
      </w:r>
    </w:p>
    <w:p w14:paraId="7FB58950">
      <w:pPr>
        <w:shd w:val="clear" w:color="auto" w:fill="auto"/>
        <w:spacing w:line="360" w:lineRule="auto"/>
        <w:ind w:left="380"/>
        <w:jc w:val="left"/>
        <w:textAlignment w:val="center"/>
        <w:rPr>
          <w:sz w:val="21"/>
        </w:rPr>
      </w:pPr>
      <w:r>
        <w:rPr>
          <w:sz w:val="21"/>
        </w:rPr>
        <w:t>A．该反应的原子利用率为</w:t>
      </w:r>
      <w:r>
        <w:object>
          <v:shape id="_x0000_i4141" o:spt="75" alt="eqIdef9c407a9e79f3612690b9cff43a08e0" type="#_x0000_t75" style="height:12.3pt;width:27.25pt;" o:ole="t" filled="f" o:preferrelative="t" stroked="f" coordsize="21600,21600">
            <v:path/>
            <v:fill on="f" focussize="0,0"/>
            <v:stroke on="f"/>
            <v:imagedata r:id="rId5151" o:title="eqIdef9c407a9e79f3612690b9cff43a08e0"/>
            <o:lock v:ext="edit" aspectratio="t"/>
            <w10:wrap type="none"/>
            <w10:anchorlock/>
          </v:shape>
          <o:OLEObject Type="Embed" ProgID="Equation.DSMT4" ShapeID="_x0000_i4141" DrawAspect="Content" ObjectID="_1468078841" r:id="rId5150">
            <o:LockedField>false</o:LockedField>
          </o:OLEObject>
        </w:object>
      </w:r>
    </w:p>
    <w:p w14:paraId="75B89697">
      <w:pPr>
        <w:shd w:val="clear" w:color="auto" w:fill="auto"/>
        <w:spacing w:line="360" w:lineRule="auto"/>
        <w:ind w:left="380"/>
        <w:jc w:val="left"/>
        <w:textAlignment w:val="center"/>
        <w:rPr>
          <w:sz w:val="21"/>
        </w:rPr>
      </w:pPr>
      <w:r>
        <w:rPr>
          <w:sz w:val="21"/>
        </w:rPr>
        <w:t>B．每消耗</w:t>
      </w:r>
      <w:r>
        <w:object>
          <v:shape id="_x0000_i4142" o:spt="75" alt="eqId27e88e28b6f50f274c4e900bd8414a18" type="#_x0000_t75" style="height:15.9pt;width:37.8pt;" o:ole="t" filled="f" o:preferrelative="t" stroked="f" coordsize="21600,21600">
            <v:path/>
            <v:fill on="f" focussize="0,0"/>
            <v:stroke on="f"/>
            <v:imagedata r:id="rId5153" o:title="eqId27e88e28b6f50f274c4e900bd8414a18"/>
            <o:lock v:ext="edit" aspectratio="t"/>
            <w10:wrap type="none"/>
            <w10:anchorlock/>
          </v:shape>
          <o:OLEObject Type="Embed" ProgID="Equation.DSMT4" ShapeID="_x0000_i4142" DrawAspect="Content" ObjectID="_1468078842" r:id="rId5152">
            <o:LockedField>false</o:LockedField>
          </o:OLEObject>
        </w:object>
      </w:r>
      <w:r>
        <w:rPr>
          <w:sz w:val="21"/>
        </w:rPr>
        <w:t>可生成</w:t>
      </w:r>
      <w:r>
        <w:object>
          <v:shape id="_x0000_i4143" o:spt="75" alt="eqId5246c7669374027c1df1ff97684f4a53" type="#_x0000_t75" style="height:15.85pt;width:74.8pt;" o:ole="t" filled="f" o:preferrelative="t" stroked="f" coordsize="21600,21600">
            <v:path/>
            <v:fill on="f" focussize="0,0"/>
            <v:stroke on="f"/>
            <v:imagedata r:id="rId5155" o:title="eqId5246c7669374027c1df1ff97684f4a53"/>
            <o:lock v:ext="edit" aspectratio="t"/>
            <w10:wrap type="none"/>
            <w10:anchorlock/>
          </v:shape>
          <o:OLEObject Type="Embed" ProgID="Equation.DSMT4" ShapeID="_x0000_i4143" DrawAspect="Content" ObjectID="_1468078843" r:id="rId5154">
            <o:LockedField>false</o:LockedField>
          </o:OLEObject>
        </w:object>
      </w:r>
    </w:p>
    <w:p w14:paraId="11E28FBD">
      <w:pPr>
        <w:shd w:val="clear" w:color="auto" w:fill="auto"/>
        <w:spacing w:line="360" w:lineRule="auto"/>
        <w:ind w:left="380"/>
        <w:jc w:val="left"/>
        <w:textAlignment w:val="center"/>
        <w:rPr>
          <w:sz w:val="21"/>
        </w:rPr>
      </w:pPr>
      <w:r>
        <w:rPr>
          <w:sz w:val="21"/>
        </w:rPr>
        <w:t>C．反应过程中，</w:t>
      </w:r>
      <w:r>
        <w:object>
          <v:shape id="_x0000_i4144" o:spt="75" alt="eqId7f46333cc5243c9192a26f67433b0585" type="#_x0000_t75" style="height:11.2pt;width:15.8pt;" o:ole="t" filled="f" o:preferrelative="t" stroked="f" coordsize="21600,21600">
            <v:path/>
            <v:fill on="f" focussize="0,0"/>
            <v:stroke on="f"/>
            <v:imagedata r:id="rId5157" o:title="eqId7f46333cc5243c9192a26f67433b0585"/>
            <o:lock v:ext="edit" aspectratio="t"/>
            <w10:wrap type="none"/>
            <w10:anchorlock/>
          </v:shape>
          <o:OLEObject Type="Embed" ProgID="Equation.DSMT4" ShapeID="_x0000_i4144" DrawAspect="Content" ObjectID="_1468078844" r:id="rId5156">
            <o:LockedField>false</o:LockedField>
          </o:OLEObject>
        </w:object>
      </w:r>
      <w:r>
        <w:rPr>
          <w:sz w:val="21"/>
        </w:rPr>
        <w:t>和</w:t>
      </w:r>
      <w:r>
        <w:object>
          <v:shape id="_x0000_i4145" o:spt="75" alt="eqIdaf2aa4ca3dbdf24490f5d82b714fe5b4" type="#_x0000_t75" style="height:11.95pt;width:14.05pt;" o:ole="t" filled="f" o:preferrelative="t" stroked="f" coordsize="21600,21600">
            <v:path/>
            <v:fill on="f" focussize="0,0"/>
            <v:stroke on="f"/>
            <v:imagedata r:id="rId5159" o:title="eqIdaf2aa4ca3dbdf24490f5d82b714fe5b4"/>
            <o:lock v:ext="edit" aspectratio="t"/>
            <w10:wrap type="none"/>
            <w10:anchorlock/>
          </v:shape>
          <o:OLEObject Type="Embed" ProgID="Equation.DSMT4" ShapeID="_x0000_i4145" DrawAspect="Content" ObjectID="_1468078845" r:id="rId5158">
            <o:LockedField>false</o:LockedField>
          </o:OLEObject>
        </w:object>
      </w:r>
      <w:r>
        <w:rPr>
          <w:sz w:val="21"/>
        </w:rPr>
        <w:t>的化合价均发生变化</w:t>
      </w:r>
    </w:p>
    <w:p w14:paraId="4818805E">
      <w:pPr>
        <w:shd w:val="clear" w:color="auto" w:fill="auto"/>
        <w:spacing w:line="360" w:lineRule="auto"/>
        <w:ind w:left="380"/>
        <w:jc w:val="left"/>
        <w:textAlignment w:val="center"/>
        <w:rPr>
          <w:sz w:val="21"/>
        </w:rPr>
      </w:pPr>
      <w:r>
        <w:rPr>
          <w:sz w:val="21"/>
        </w:rPr>
        <w:t>D．若以</w:t>
      </w:r>
      <w:r>
        <w:object>
          <v:shape id="_x0000_i4146" o:spt="75" alt="eqIdf005783264dd827faf7beaa8748f9b06" type="#_x0000_t75" style="height:16.4pt;width:21.1pt;" o:ole="t" filled="f" o:preferrelative="t" stroked="f" coordsize="21600,21600">
            <v:path/>
            <v:fill on="f" focussize="0,0"/>
            <v:stroke on="f"/>
            <v:imagedata r:id="rId5161" o:title="eqIdf005783264dd827faf7beaa8748f9b06"/>
            <o:lock v:ext="edit" aspectratio="t"/>
            <w10:wrap type="none"/>
            <w10:anchorlock/>
          </v:shape>
          <o:OLEObject Type="Embed" ProgID="Equation.DSMT4" ShapeID="_x0000_i4146" DrawAspect="Content" ObjectID="_1468078846" r:id="rId5160">
            <o:LockedField>false</o:LockedField>
          </o:OLEObject>
        </w:object>
      </w:r>
      <w:r>
        <w:rPr>
          <w:sz w:val="21"/>
        </w:rPr>
        <w:t>为原料，用</w:t>
      </w:r>
      <w:r>
        <w:object>
          <v:shape id="_x0000_i4147" o:spt="75" alt="eqId6e9b0547b553bc0c6d94299341006c14" type="#_x0000_t75" style="height:15.65pt;width:22.85pt;" o:ole="t" filled="f" o:preferrelative="t" stroked="f" coordsize="21600,21600">
            <v:path/>
            <v:fill on="f" focussize="0,0"/>
            <v:stroke on="f"/>
            <v:imagedata r:id="rId5006" o:title="eqId6e9b0547b553bc0c6d94299341006c14"/>
            <o:lock v:ext="edit" aspectratio="t"/>
            <w10:wrap type="none"/>
            <w10:anchorlock/>
          </v:shape>
          <o:OLEObject Type="Embed" ProgID="Equation.DSMT4" ShapeID="_x0000_i4147" DrawAspect="Content" ObjectID="_1468078847" r:id="rId5162">
            <o:LockedField>false</o:LockedField>
          </o:OLEObject>
        </w:object>
      </w:r>
      <w:r>
        <w:rPr>
          <w:sz w:val="21"/>
        </w:rPr>
        <w:t>吸收产物可得到</w:t>
      </w:r>
      <w:r>
        <w:object>
          <v:shape id="_x0000_i4148" o:spt="75" alt="eqId646fe84a57e37d6783c437e670ae3ad2" type="#_x0000_t75" style="height:15.9pt;width:51pt;" o:ole="t" filled="f" o:preferrelative="t" stroked="f" coordsize="21600,21600">
            <v:path/>
            <v:fill on="f" focussize="0,0"/>
            <v:stroke on="f"/>
            <v:imagedata r:id="rId5164" o:title="eqId646fe84a57e37d6783c437e670ae3ad2"/>
            <o:lock v:ext="edit" aspectratio="t"/>
            <w10:wrap type="none"/>
            <w10:anchorlock/>
          </v:shape>
          <o:OLEObject Type="Embed" ProgID="Equation.DSMT4" ShapeID="_x0000_i4148" DrawAspect="Content" ObjectID="_1468078848" r:id="rId5163">
            <o:LockedField>false</o:LockedField>
          </o:OLEObject>
        </w:object>
      </w:r>
    </w:p>
    <w:p w14:paraId="0093A028">
      <w:pPr>
        <w:shd w:val="clear" w:color="auto" w:fill="auto"/>
        <w:spacing w:line="360" w:lineRule="auto"/>
        <w:jc w:val="left"/>
        <w:textAlignment w:val="center"/>
        <w:rPr>
          <w:color w:val="FF0000"/>
          <w:sz w:val="21"/>
        </w:rPr>
      </w:pPr>
      <w:r>
        <w:rPr>
          <w:color w:val="FF0000"/>
          <w:sz w:val="21"/>
        </w:rPr>
        <w:t>【答案】B</w:t>
      </w:r>
    </w:p>
    <w:p w14:paraId="0A776ACA">
      <w:pPr>
        <w:shd w:val="clear" w:color="auto" w:fill="auto"/>
        <w:spacing w:line="360" w:lineRule="auto"/>
        <w:jc w:val="left"/>
        <w:textAlignment w:val="center"/>
        <w:rPr>
          <w:color w:val="FF0000"/>
          <w:sz w:val="21"/>
        </w:rPr>
      </w:pPr>
      <w:r>
        <w:rPr>
          <w:color w:val="FF0000"/>
          <w:sz w:val="21"/>
        </w:rPr>
        <w:t>【分析】由反应历程可知，总反应为</w:t>
      </w:r>
      <w:r>
        <w:rPr>
          <w:color w:val="FF0000"/>
        </w:rPr>
        <w:object>
          <v:shape id="_x0000_i4149" o:spt="75" alt="eqId096b2cc4e8f1ebf94f0f7edb761f7dfa" type="#_x0000_t75" style="height:15.8pt;width:144.3pt;" o:ole="t" filled="f" o:preferrelative="t" stroked="f" coordsize="21600,21600">
            <v:path/>
            <v:fill on="f" focussize="0,0"/>
            <v:stroke on="f"/>
            <v:imagedata r:id="rId5166" o:title="eqId096b2cc4e8f1ebf94f0f7edb761f7dfa"/>
            <o:lock v:ext="edit" aspectratio="t"/>
            <w10:wrap type="none"/>
            <w10:anchorlock/>
          </v:shape>
          <o:OLEObject Type="Embed" ProgID="Equation.DSMT4" ShapeID="_x0000_i4149" DrawAspect="Content" ObjectID="_1468078849" r:id="rId5165">
            <o:LockedField>false</o:LockedField>
          </o:OLEObject>
        </w:object>
      </w:r>
      <w:r>
        <w:rPr>
          <w:color w:val="FF0000"/>
          <w:sz w:val="21"/>
        </w:rPr>
        <w:t>，据此解答。</w:t>
      </w:r>
    </w:p>
    <w:p w14:paraId="68B2C6C8">
      <w:pPr>
        <w:shd w:val="clear" w:color="auto" w:fill="auto"/>
        <w:spacing w:line="360" w:lineRule="auto"/>
        <w:jc w:val="left"/>
        <w:textAlignment w:val="center"/>
        <w:rPr>
          <w:color w:val="FF0000"/>
          <w:sz w:val="21"/>
        </w:rPr>
      </w:pPr>
      <w:r>
        <w:rPr>
          <w:color w:val="FF0000"/>
          <w:sz w:val="21"/>
        </w:rPr>
        <w:t>【详解】A．该反应为化合反应，原子利用率为100%，A正确；</w:t>
      </w:r>
    </w:p>
    <w:p w14:paraId="02FD5E35">
      <w:pPr>
        <w:shd w:val="clear" w:color="auto" w:fill="auto"/>
        <w:spacing w:line="360" w:lineRule="auto"/>
        <w:jc w:val="left"/>
        <w:textAlignment w:val="center"/>
        <w:rPr>
          <w:color w:val="FF0000"/>
          <w:sz w:val="21"/>
        </w:rPr>
      </w:pPr>
      <w:r>
        <w:rPr>
          <w:color w:val="FF0000"/>
          <w:sz w:val="21"/>
        </w:rPr>
        <w:t>B．由分析可知，每消耗</w:t>
      </w:r>
      <w:r>
        <w:rPr>
          <w:color w:val="FF0000"/>
        </w:rPr>
        <w:object>
          <v:shape id="_x0000_i4150" o:spt="75" alt="eqId27e88e28b6f50f274c4e900bd8414a18" type="#_x0000_t75" style="height:15.9pt;width:37.8pt;" o:ole="t" filled="f" o:preferrelative="t" stroked="f" coordsize="21600,21600">
            <v:path/>
            <v:fill on="f" focussize="0,0"/>
            <v:stroke on="f"/>
            <v:imagedata r:id="rId5153" o:title="eqId27e88e28b6f50f274c4e900bd8414a18"/>
            <o:lock v:ext="edit" aspectratio="t"/>
            <w10:wrap type="none"/>
            <w10:anchorlock/>
          </v:shape>
          <o:OLEObject Type="Embed" ProgID="Equation.DSMT4" ShapeID="_x0000_i4150" DrawAspect="Content" ObjectID="_1468078850" r:id="rId5167">
            <o:LockedField>false</o:LockedField>
          </o:OLEObject>
        </w:object>
      </w:r>
      <w:r>
        <w:rPr>
          <w:color w:val="FF0000"/>
          <w:sz w:val="21"/>
        </w:rPr>
        <w:t>可生成</w:t>
      </w:r>
      <w:r>
        <w:rPr>
          <w:color w:val="FF0000"/>
        </w:rPr>
        <w:object>
          <v:shape id="_x0000_i4151" o:spt="75" alt="eqId2857abb6a5c5b8007674ef1f22a6974f" type="#_x0000_t75" style="height:15.75pt;width:75.65pt;" o:ole="t" filled="f" o:preferrelative="t" stroked="f" coordsize="21600,21600">
            <v:path/>
            <v:fill on="f" focussize="0,0"/>
            <v:stroke on="f"/>
            <v:imagedata r:id="rId5169" o:title="eqId2857abb6a5c5b8007674ef1f22a6974f"/>
            <o:lock v:ext="edit" aspectratio="t"/>
            <w10:wrap type="none"/>
            <w10:anchorlock/>
          </v:shape>
          <o:OLEObject Type="Embed" ProgID="Equation.DSMT4" ShapeID="_x0000_i4151" DrawAspect="Content" ObjectID="_1468078851" r:id="rId5168">
            <o:LockedField>false</o:LockedField>
          </o:OLEObject>
        </w:object>
      </w:r>
      <w:r>
        <w:rPr>
          <w:color w:val="FF0000"/>
          <w:sz w:val="21"/>
        </w:rPr>
        <w:t>，B错误；</w:t>
      </w:r>
    </w:p>
    <w:p w14:paraId="0730E695">
      <w:pPr>
        <w:shd w:val="clear" w:color="auto" w:fill="auto"/>
        <w:spacing w:line="360" w:lineRule="auto"/>
        <w:jc w:val="left"/>
        <w:textAlignment w:val="center"/>
        <w:rPr>
          <w:color w:val="FF0000"/>
          <w:sz w:val="21"/>
        </w:rPr>
      </w:pPr>
      <w:r>
        <w:rPr>
          <w:color w:val="FF0000"/>
          <w:sz w:val="21"/>
        </w:rPr>
        <w:t>C．由反应历程可知，催化剂</w:t>
      </w:r>
      <w:r>
        <w:rPr>
          <w:color w:val="FF0000"/>
        </w:rPr>
        <w:object>
          <v:shape id="_x0000_i4152" o:spt="75" alt="eqId0f0b3eff61636622d5f04a50ef4e52cf" type="#_x0000_t75" style="height:12pt;width:29.85pt;" o:ole="t" filled="f" o:preferrelative="t" stroked="f" coordsize="21600,21600">
            <v:path/>
            <v:fill on="f" focussize="0,0"/>
            <v:stroke on="f"/>
            <v:imagedata r:id="rId5144" o:title="eqId0f0b3eff61636622d5f04a50ef4e52cf"/>
            <o:lock v:ext="edit" aspectratio="t"/>
            <w10:wrap type="none"/>
            <w10:anchorlock/>
          </v:shape>
          <o:OLEObject Type="Embed" ProgID="Equation.DSMT4" ShapeID="_x0000_i4152" DrawAspect="Content" ObjectID="_1468078852" r:id="rId5170">
            <o:LockedField>false</o:LockedField>
          </o:OLEObject>
        </w:object>
      </w:r>
      <w:r>
        <w:rPr>
          <w:color w:val="FF0000"/>
          <w:sz w:val="21"/>
        </w:rPr>
        <w:t>有连接4个S原子和2个S原子的，这两种类型的原子成键数目均会发生改变，所以</w:t>
      </w:r>
      <w:r>
        <w:rPr>
          <w:color w:val="FF0000"/>
        </w:rPr>
        <w:object>
          <v:shape id="_x0000_i4153" o:spt="75" alt="eqId7f46333cc5243c9192a26f67433b0585" type="#_x0000_t75" style="height:11.2pt;width:15.8pt;" o:ole="t" filled="f" o:preferrelative="t" stroked="f" coordsize="21600,21600">
            <v:path/>
            <v:fill on="f" focussize="0,0"/>
            <v:stroke on="f"/>
            <v:imagedata r:id="rId5157" o:title="eqId7f46333cc5243c9192a26f67433b0585"/>
            <o:lock v:ext="edit" aspectratio="t"/>
            <w10:wrap type="none"/>
            <w10:anchorlock/>
          </v:shape>
          <o:OLEObject Type="Embed" ProgID="Equation.DSMT4" ShapeID="_x0000_i4153" DrawAspect="Content" ObjectID="_1468078853" r:id="rId5171">
            <o:LockedField>false</o:LockedField>
          </o:OLEObject>
        </w:object>
      </w:r>
      <w:r>
        <w:rPr>
          <w:color w:val="FF0000"/>
          <w:sz w:val="21"/>
        </w:rPr>
        <w:t>和</w:t>
      </w:r>
      <w:r>
        <w:rPr>
          <w:color w:val="FF0000"/>
        </w:rPr>
        <w:object>
          <v:shape id="_x0000_i4154" o:spt="75" alt="eqIdaf2aa4ca3dbdf24490f5d82b714fe5b4" type="#_x0000_t75" style="height:11.95pt;width:14.05pt;" o:ole="t" filled="f" o:preferrelative="t" stroked="f" coordsize="21600,21600">
            <v:path/>
            <v:fill on="f" focussize="0,0"/>
            <v:stroke on="f"/>
            <v:imagedata r:id="rId5159" o:title="eqIdaf2aa4ca3dbdf24490f5d82b714fe5b4"/>
            <o:lock v:ext="edit" aspectratio="t"/>
            <w10:wrap type="none"/>
            <w10:anchorlock/>
          </v:shape>
          <o:OLEObject Type="Embed" ProgID="Equation.DSMT4" ShapeID="_x0000_i4154" DrawAspect="Content" ObjectID="_1468078854" r:id="rId5172">
            <o:LockedField>false</o:LockedField>
          </o:OLEObject>
        </w:object>
      </w:r>
      <w:r>
        <w:rPr>
          <w:color w:val="FF0000"/>
          <w:sz w:val="21"/>
        </w:rPr>
        <w:t>的化合价均发生变化，C正确；</w:t>
      </w:r>
    </w:p>
    <w:p w14:paraId="46B8A770">
      <w:pPr>
        <w:shd w:val="clear" w:color="auto" w:fill="auto"/>
        <w:spacing w:line="360" w:lineRule="auto"/>
        <w:jc w:val="left"/>
        <w:textAlignment w:val="center"/>
        <w:rPr>
          <w:color w:val="FF0000"/>
          <w:sz w:val="21"/>
        </w:rPr>
      </w:pPr>
      <w:r>
        <w:rPr>
          <w:color w:val="FF0000"/>
          <w:sz w:val="21"/>
        </w:rPr>
        <w:t>D．若以</w:t>
      </w:r>
      <w:r>
        <w:rPr>
          <w:color w:val="FF0000"/>
        </w:rPr>
        <w:object>
          <v:shape id="_x0000_i4155" o:spt="75" alt="eqIdf005783264dd827faf7beaa8748f9b06" type="#_x0000_t75" style="height:16.4pt;width:21.1pt;" o:ole="t" filled="f" o:preferrelative="t" stroked="f" coordsize="21600,21600">
            <v:path/>
            <v:fill on="f" focussize="0,0"/>
            <v:stroke on="f"/>
            <v:imagedata r:id="rId5161" o:title="eqIdf005783264dd827faf7beaa8748f9b06"/>
            <o:lock v:ext="edit" aspectratio="t"/>
            <w10:wrap type="none"/>
            <w10:anchorlock/>
          </v:shape>
          <o:OLEObject Type="Embed" ProgID="Equation.DSMT4" ShapeID="_x0000_i4155" DrawAspect="Content" ObjectID="_1468078855" r:id="rId5173">
            <o:LockedField>false</o:LockedField>
          </o:OLEObject>
        </w:object>
      </w:r>
      <w:r>
        <w:rPr>
          <w:color w:val="FF0000"/>
          <w:sz w:val="21"/>
        </w:rPr>
        <w:t>为原料，有反应历程可知，会生成</w:t>
      </w:r>
      <w:r>
        <w:rPr>
          <w:color w:val="FF0000"/>
        </w:rPr>
        <w:object>
          <v:shape id="_x0000_i4156" o:spt="75" alt="eqId363b506c8ac8dac39888b6ac82101cda" type="#_x0000_t75" style="height:15.8pt;width:50.1pt;" o:ole="t" filled="f" o:preferrelative="t" stroked="f" coordsize="21600,21600">
            <v:path/>
            <v:fill on="f" focussize="0,0"/>
            <v:stroke on="f"/>
            <v:imagedata r:id="rId5175" o:title="eqId363b506c8ac8dac39888b6ac82101cda"/>
            <o:lock v:ext="edit" aspectratio="t"/>
            <w10:wrap type="none"/>
            <w10:anchorlock/>
          </v:shape>
          <o:OLEObject Type="Embed" ProgID="Equation.DSMT4" ShapeID="_x0000_i4156" DrawAspect="Content" ObjectID="_1468078856" r:id="rId5174">
            <o:LockedField>false</o:LockedField>
          </o:OLEObject>
        </w:object>
      </w:r>
      <w:r>
        <w:rPr>
          <w:color w:val="FF0000"/>
          <w:sz w:val="21"/>
        </w:rPr>
        <w:t>，用</w:t>
      </w:r>
      <w:r>
        <w:rPr>
          <w:color w:val="FF0000"/>
        </w:rPr>
        <w:object>
          <v:shape id="_x0000_i4157" o:spt="75" alt="eqId6e9b0547b553bc0c6d94299341006c14" type="#_x0000_t75" style="height:15.65pt;width:22.85pt;" o:ole="t" filled="f" o:preferrelative="t" stroked="f" coordsize="21600,21600">
            <v:path/>
            <v:fill on="f" focussize="0,0"/>
            <v:stroke on="f"/>
            <v:imagedata r:id="rId5006" o:title="eqId6e9b0547b553bc0c6d94299341006c14"/>
            <o:lock v:ext="edit" aspectratio="t"/>
            <w10:wrap type="none"/>
            <w10:anchorlock/>
          </v:shape>
          <o:OLEObject Type="Embed" ProgID="Equation.DSMT4" ShapeID="_x0000_i4157" DrawAspect="Content" ObjectID="_1468078857" r:id="rId5176">
            <o:LockedField>false</o:LockedField>
          </o:OLEObject>
        </w:object>
      </w:r>
      <w:r>
        <w:rPr>
          <w:color w:val="FF0000"/>
          <w:sz w:val="21"/>
        </w:rPr>
        <w:t>吸收产物时，其存在电离平衡：</w:t>
      </w:r>
      <w:r>
        <w:rPr>
          <w:color w:val="FF0000"/>
        </w:rPr>
        <w:object>
          <v:shape id="_x0000_i4158" o:spt="75" alt="eqId2ca89879a8012a00f3e78396e3417c66" type="#_x0000_t75" style="height:16.5pt;width:132.85pt;" o:ole="t" filled="f" o:preferrelative="t" stroked="f" coordsize="21600,21600">
            <v:path/>
            <v:fill on="f" focussize="0,0"/>
            <v:stroke on="f"/>
            <v:imagedata r:id="rId5178" o:title="eqId2ca89879a8012a00f3e78396e3417c66"/>
            <o:lock v:ext="edit" aspectratio="t"/>
            <w10:wrap type="none"/>
            <w10:anchorlock/>
          </v:shape>
          <o:OLEObject Type="Embed" ProgID="Equation.DSMT4" ShapeID="_x0000_i4158" DrawAspect="Content" ObjectID="_1468078858" r:id="rId5177">
            <o:LockedField>false</o:LockedField>
          </o:OLEObject>
        </w:object>
      </w:r>
      <w:r>
        <w:rPr>
          <w:color w:val="FF0000"/>
          <w:sz w:val="21"/>
        </w:rPr>
        <w:t>，</w:t>
      </w:r>
      <w:r>
        <w:rPr>
          <w:color w:val="FF0000"/>
        </w:rPr>
        <w:object>
          <v:shape id="_x0000_i4159" o:spt="75" alt="eqId54969cc4b147634cd6aefffa9ff9f04f" type="#_x0000_t75" style="height:16.4pt;width:46.6pt;" o:ole="t" filled="f" o:preferrelative="t" stroked="f" coordsize="21600,21600">
            <v:path/>
            <v:fill on="f" focussize="0,0"/>
            <v:stroke on="f"/>
            <v:imagedata r:id="rId5180" o:title="eqId54969cc4b147634cd6aefffa9ff9f04f"/>
            <o:lock v:ext="edit" aspectratio="t"/>
            <w10:wrap type="none"/>
            <w10:anchorlock/>
          </v:shape>
          <o:OLEObject Type="Embed" ProgID="Equation.DSMT4" ShapeID="_x0000_i4159" DrawAspect="Content" ObjectID="_1468078859" r:id="rId5179">
            <o:LockedField>false</o:LockedField>
          </o:OLEObject>
        </w:object>
      </w:r>
      <w:r>
        <w:rPr>
          <w:color w:val="FF0000"/>
          <w:sz w:val="21"/>
        </w:rPr>
        <w:t>结合水电离出的</w:t>
      </w:r>
      <w:r>
        <w:rPr>
          <w:color w:val="FF0000"/>
        </w:rPr>
        <w:object>
          <v:shape id="_x0000_i4160"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160" DrawAspect="Content" ObjectID="_1468078860" r:id="rId5181">
            <o:LockedField>false</o:LockedField>
          </o:OLEObject>
        </w:object>
      </w:r>
      <w:r>
        <w:rPr>
          <w:color w:val="FF0000"/>
          <w:sz w:val="21"/>
        </w:rPr>
        <w:t>可得到</w:t>
      </w:r>
      <w:r>
        <w:rPr>
          <w:color w:val="FF0000"/>
        </w:rPr>
        <w:object>
          <v:shape id="_x0000_i4161" o:spt="75" alt="eqId0ae66fc288332c3c026eeef8d019a731" type="#_x0000_t75" style="height:15.75pt;width:51.9pt;" o:ole="t" filled="f" o:preferrelative="t" stroked="f" coordsize="21600,21600">
            <v:path/>
            <v:fill on="f" focussize="0,0"/>
            <v:stroke on="f"/>
            <v:imagedata r:id="rId5183" o:title="eqId0ae66fc288332c3c026eeef8d019a731"/>
            <o:lock v:ext="edit" aspectratio="t"/>
            <w10:wrap type="none"/>
            <w10:anchorlock/>
          </v:shape>
          <o:OLEObject Type="Embed" ProgID="Equation.DSMT4" ShapeID="_x0000_i4161" DrawAspect="Content" ObjectID="_1468078861" r:id="rId5182">
            <o:LockedField>false</o:LockedField>
          </o:OLEObject>
        </w:object>
      </w:r>
      <w:r>
        <w:rPr>
          <w:color w:val="FF0000"/>
          <w:sz w:val="21"/>
        </w:rPr>
        <w:t>，D正确；</w:t>
      </w:r>
    </w:p>
    <w:p w14:paraId="045225BA">
      <w:pPr>
        <w:shd w:val="clear" w:color="auto" w:fill="auto"/>
        <w:spacing w:line="360" w:lineRule="auto"/>
        <w:jc w:val="left"/>
        <w:textAlignment w:val="center"/>
        <w:rPr>
          <w:color w:val="FF0000"/>
          <w:sz w:val="21"/>
        </w:rPr>
      </w:pPr>
      <w:r>
        <w:rPr>
          <w:color w:val="FF0000"/>
          <w:sz w:val="21"/>
        </w:rPr>
        <w:t>故选B。</w:t>
      </w:r>
    </w:p>
    <w:p w14:paraId="2E821CCC">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（2025·云南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铜催化下，由</w:t>
      </w:r>
      <w:r>
        <w:object>
          <v:shape id="_x0000_i4162"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162" DrawAspect="Content" ObjectID="_1468078862" r:id="rId5184">
            <o:LockedField>false</o:LockedField>
          </o:OLEObject>
        </w:object>
      </w:r>
      <w:r>
        <w:rPr>
          <w:sz w:val="21"/>
        </w:rPr>
        <w:t>电合成正丙醇的关键步骤如图。下列说法正确的是</w:t>
      </w:r>
    </w:p>
    <w:p w14:paraId="58E633A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979805"/>
            <wp:effectExtent l="0" t="0" r="12065" b="10795"/>
            <wp:docPr id="277" name="图片 277" descr="@@@3ba04582-18cd-4ec1-a5ec-0094ab28b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3ba04582-18cd-4ec1-a5ec-0094ab28b234"/>
                    <pic:cNvPicPr>
                      <a:picLocks noChangeAspect="1"/>
                    </pic:cNvPicPr>
                  </pic:nvPicPr>
                  <pic:blipFill>
                    <a:blip r:embed="rId5185"/>
                    <a:stretch>
                      <a:fillRect/>
                    </a:stretch>
                  </pic:blipFill>
                  <pic:spPr>
                    <a:xfrm>
                      <a:off x="0" y="0"/>
                      <a:ext cx="5276800" cy="979977"/>
                    </a:xfrm>
                    <a:prstGeom prst="rect">
                      <a:avLst/>
                    </a:prstGeom>
                  </pic:spPr>
                </pic:pic>
              </a:graphicData>
            </a:graphic>
          </wp:inline>
        </w:drawing>
      </w:r>
    </w:p>
    <w:p w14:paraId="1355113B">
      <w:pPr>
        <w:shd w:val="clear" w:color="auto" w:fill="auto"/>
        <w:tabs>
          <w:tab w:val="left" w:pos="4156"/>
        </w:tabs>
        <w:spacing w:line="360" w:lineRule="auto"/>
        <w:ind w:left="380"/>
        <w:jc w:val="left"/>
        <w:textAlignment w:val="center"/>
        <w:rPr>
          <w:sz w:val="21"/>
        </w:rPr>
      </w:pPr>
      <w:r>
        <w:rPr>
          <w:sz w:val="21"/>
        </w:rPr>
        <w:t>A．Ⅰ到Ⅱ的过程中发生氧化反应</w:t>
      </w:r>
      <w:r>
        <w:rPr>
          <w:sz w:val="21"/>
        </w:rPr>
        <w:tab/>
      </w:r>
      <w:r>
        <w:rPr>
          <w:sz w:val="21"/>
        </w:rPr>
        <w:t>B．Ⅱ到Ⅲ的过程中有非极性键生成</w:t>
      </w:r>
    </w:p>
    <w:p w14:paraId="6B46FA7C">
      <w:pPr>
        <w:shd w:val="clear" w:color="auto" w:fill="auto"/>
        <w:tabs>
          <w:tab w:val="left" w:pos="4156"/>
        </w:tabs>
        <w:spacing w:line="360" w:lineRule="auto"/>
        <w:ind w:left="380"/>
        <w:jc w:val="left"/>
        <w:textAlignment w:val="center"/>
        <w:rPr>
          <w:sz w:val="21"/>
        </w:rPr>
      </w:pPr>
      <w:r>
        <w:rPr>
          <w:sz w:val="21"/>
        </w:rPr>
        <w:t>C．Ⅳ的示意图为</w:t>
      </w:r>
      <w:r>
        <w:rPr>
          <w:rFonts w:ascii="Times New Roman" w:hAnsi="Times New Roman" w:eastAsia="Times New Roman" w:cs="Times New Roman"/>
          <w:strike w:val="0"/>
          <w:kern w:val="0"/>
          <w:sz w:val="24"/>
          <w:szCs w:val="24"/>
          <w:u w:val="none"/>
        </w:rPr>
        <w:drawing>
          <wp:inline distT="0" distB="0" distL="114300" distR="114300">
            <wp:extent cx="628650" cy="752475"/>
            <wp:effectExtent l="0" t="0" r="11430" b="9525"/>
            <wp:docPr id="278" name="图片 278" descr="@@@3df1cd02-5e40-4590-a6eb-bd1fdc895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3df1cd02-5e40-4590-a6eb-bd1fdc8954a6"/>
                    <pic:cNvPicPr>
                      <a:picLocks noChangeAspect="1"/>
                    </pic:cNvPicPr>
                  </pic:nvPicPr>
                  <pic:blipFill>
                    <a:blip r:embed="rId5186"/>
                    <a:stretch>
                      <a:fillRect/>
                    </a:stretch>
                  </pic:blipFill>
                  <pic:spPr>
                    <a:xfrm>
                      <a:off x="0" y="0"/>
                      <a:ext cx="628650" cy="752475"/>
                    </a:xfrm>
                    <a:prstGeom prst="rect">
                      <a:avLst/>
                    </a:prstGeom>
                  </pic:spPr>
                </pic:pic>
              </a:graphicData>
            </a:graphic>
          </wp:inline>
        </w:drawing>
      </w:r>
      <w:r>
        <w:rPr>
          <w:sz w:val="21"/>
        </w:rPr>
        <w:tab/>
      </w:r>
      <w:r>
        <w:rPr>
          <w:sz w:val="21"/>
        </w:rPr>
        <w:t>D．催化剂Cu可降低反应热</w:t>
      </w:r>
    </w:p>
    <w:p w14:paraId="73C38CC7">
      <w:pPr>
        <w:shd w:val="clear" w:color="auto" w:fill="auto"/>
        <w:spacing w:line="360" w:lineRule="auto"/>
        <w:jc w:val="left"/>
        <w:textAlignment w:val="center"/>
        <w:rPr>
          <w:color w:val="FF0000"/>
          <w:sz w:val="21"/>
        </w:rPr>
      </w:pPr>
      <w:r>
        <w:rPr>
          <w:color w:val="FF0000"/>
          <w:sz w:val="21"/>
        </w:rPr>
        <w:t>【答案】C</w:t>
      </w:r>
    </w:p>
    <w:p w14:paraId="18ED9DE7">
      <w:pPr>
        <w:shd w:val="clear" w:color="auto" w:fill="auto"/>
        <w:spacing w:line="360" w:lineRule="auto"/>
        <w:jc w:val="left"/>
        <w:textAlignment w:val="center"/>
        <w:rPr>
          <w:color w:val="FF0000"/>
          <w:sz w:val="21"/>
        </w:rPr>
      </w:pPr>
      <w:r>
        <w:rPr>
          <w:color w:val="FF0000"/>
          <w:sz w:val="21"/>
        </w:rPr>
        <w:t>【详解】A．由图可知，Ⅰ到Ⅱ的过程中消耗了氢离子和电子，属于还原反应，A错误；</w:t>
      </w:r>
    </w:p>
    <w:p w14:paraId="018794D9">
      <w:pPr>
        <w:shd w:val="clear" w:color="auto" w:fill="auto"/>
        <w:spacing w:line="360" w:lineRule="auto"/>
        <w:jc w:val="left"/>
        <w:textAlignment w:val="center"/>
        <w:rPr>
          <w:color w:val="FF0000"/>
          <w:sz w:val="21"/>
        </w:rPr>
      </w:pPr>
      <w:r>
        <w:rPr>
          <w:color w:val="FF0000"/>
          <w:sz w:val="21"/>
        </w:rPr>
        <w:t>B．Ⅱ到Ⅲ的过程中生成了一根C-H键，如图</w:t>
      </w:r>
      <w:r>
        <w:rPr>
          <w:rFonts w:ascii="Times New Roman" w:hAnsi="Times New Roman" w:eastAsia="Times New Roman" w:cs="Times New Roman"/>
          <w:strike w:val="0"/>
          <w:color w:val="FF0000"/>
          <w:kern w:val="0"/>
          <w:sz w:val="24"/>
          <w:szCs w:val="24"/>
          <w:u w:val="none"/>
        </w:rPr>
        <w:drawing>
          <wp:inline distT="0" distB="0" distL="114300" distR="114300">
            <wp:extent cx="609600" cy="952500"/>
            <wp:effectExtent l="0" t="0" r="0" b="7620"/>
            <wp:docPr id="279" name="图片 279" descr="@@@f023e05e-c367-4ec1-863b-e0b2878556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f023e05e-c367-4ec1-863b-e0b28785562c"/>
                    <pic:cNvPicPr>
                      <a:picLocks noChangeAspect="1"/>
                    </pic:cNvPicPr>
                  </pic:nvPicPr>
                  <pic:blipFill>
                    <a:blip r:embed="rId5187"/>
                    <a:stretch>
                      <a:fillRect/>
                    </a:stretch>
                  </pic:blipFill>
                  <pic:spPr>
                    <a:xfrm>
                      <a:off x="0" y="0"/>
                      <a:ext cx="609600" cy="952500"/>
                    </a:xfrm>
                    <a:prstGeom prst="rect">
                      <a:avLst/>
                    </a:prstGeom>
                  </pic:spPr>
                </pic:pic>
              </a:graphicData>
            </a:graphic>
          </wp:inline>
        </w:drawing>
      </w:r>
      <w:r>
        <w:rPr>
          <w:color w:val="FF0000"/>
          <w:sz w:val="21"/>
        </w:rPr>
        <w:t>，有极性键生成，不是非极性键，B错误；</w:t>
      </w:r>
    </w:p>
    <w:p w14:paraId="262F6A56">
      <w:pPr>
        <w:shd w:val="clear" w:color="auto" w:fill="auto"/>
        <w:spacing w:line="360" w:lineRule="auto"/>
        <w:jc w:val="left"/>
        <w:textAlignment w:val="center"/>
        <w:rPr>
          <w:color w:val="FF0000"/>
          <w:sz w:val="21"/>
        </w:rPr>
      </w:pPr>
      <w:r>
        <w:rPr>
          <w:color w:val="FF0000"/>
          <w:sz w:val="21"/>
        </w:rPr>
        <w:t>C．Ⅱ到Ⅲ的过程中生成了一根C-H键，由Ⅲ结合氢离子和电子可知，Ⅲ到Ⅳ也生成了一根C-H键，Ⅳ到Ⅴ才结合CO，可知Ⅳ的示意图为</w:t>
      </w:r>
      <w:r>
        <w:rPr>
          <w:rFonts w:ascii="Times New Roman" w:hAnsi="Times New Roman" w:eastAsia="Times New Roman" w:cs="Times New Roman"/>
          <w:strike w:val="0"/>
          <w:color w:val="FF0000"/>
          <w:kern w:val="0"/>
          <w:sz w:val="24"/>
          <w:szCs w:val="24"/>
          <w:u w:val="none"/>
        </w:rPr>
        <w:drawing>
          <wp:inline distT="0" distB="0" distL="114300" distR="114300">
            <wp:extent cx="628650" cy="752475"/>
            <wp:effectExtent l="0" t="0" r="11430" b="9525"/>
            <wp:docPr id="280" name="图片 280" descr="@@@3df1cd02-5e40-4590-a6eb-bd1fdc895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3df1cd02-5e40-4590-a6eb-bd1fdc8954a6"/>
                    <pic:cNvPicPr>
                      <a:picLocks noChangeAspect="1"/>
                    </pic:cNvPicPr>
                  </pic:nvPicPr>
                  <pic:blipFill>
                    <a:blip r:embed="rId5186"/>
                    <a:stretch>
                      <a:fillRect/>
                    </a:stretch>
                  </pic:blipFill>
                  <pic:spPr>
                    <a:xfrm>
                      <a:off x="0" y="0"/>
                      <a:ext cx="628650" cy="752475"/>
                    </a:xfrm>
                    <a:prstGeom prst="rect">
                      <a:avLst/>
                    </a:prstGeom>
                  </pic:spPr>
                </pic:pic>
              </a:graphicData>
            </a:graphic>
          </wp:inline>
        </w:drawing>
      </w:r>
      <w:r>
        <w:rPr>
          <w:color w:val="FF0000"/>
          <w:sz w:val="21"/>
        </w:rPr>
        <w:t>，C正确；</w:t>
      </w:r>
    </w:p>
    <w:p w14:paraId="173816CA">
      <w:pPr>
        <w:shd w:val="clear" w:color="auto" w:fill="auto"/>
        <w:spacing w:line="360" w:lineRule="auto"/>
        <w:jc w:val="left"/>
        <w:textAlignment w:val="center"/>
        <w:rPr>
          <w:color w:val="FF0000"/>
          <w:sz w:val="21"/>
        </w:rPr>
      </w:pPr>
      <w:r>
        <w:rPr>
          <w:color w:val="FF0000"/>
          <w:sz w:val="21"/>
        </w:rPr>
        <w:t>D．催化剂可改变活化能，加快反应速率，不能改变反应热，D错误；</w:t>
      </w:r>
    </w:p>
    <w:p w14:paraId="456C8A3E">
      <w:pPr>
        <w:shd w:val="clear" w:color="auto" w:fill="auto"/>
        <w:spacing w:line="360" w:lineRule="auto"/>
        <w:jc w:val="left"/>
        <w:textAlignment w:val="center"/>
        <w:rPr>
          <w:color w:val="FF0000"/>
          <w:sz w:val="21"/>
        </w:rPr>
      </w:pPr>
      <w:r>
        <w:rPr>
          <w:color w:val="FF0000"/>
          <w:sz w:val="21"/>
        </w:rPr>
        <w:t>故选C。</w:t>
      </w:r>
    </w:p>
    <w:p w14:paraId="39D03FF1">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（2025·北京</w:t>
      </w:r>
      <w:r>
        <w:rPr>
          <w:rFonts w:hint="eastAsia" w:ascii="黑体" w:hAnsi="黑体" w:eastAsia="黑体"/>
          <w:b/>
          <w:bCs/>
          <w:color w:val="0070C0"/>
          <w:lang w:eastAsia="zh-CN"/>
        </w:rPr>
        <w:t>卷</w:t>
      </w:r>
      <w:r>
        <w:rPr>
          <w:rFonts w:hint="eastAsia" w:ascii="黑体" w:hAnsi="黑体" w:eastAsia="黑体"/>
          <w:b/>
          <w:bCs/>
          <w:color w:val="0070C0"/>
        </w:rPr>
        <w:t>）</w:t>
      </w:r>
      <w:r>
        <w:rPr>
          <w:sz w:val="21"/>
        </w:rPr>
        <w:t>乙烯、醋酸和氧气在钯(</w:t>
      </w:r>
      <w:r>
        <w:object>
          <v:shape id="_x0000_i4163" o:spt="75" alt="eqId8e1657e49d31add99becd9f5da5d82c0" type="#_x0000_t75" style="height:12.5pt;width:14.95pt;" o:ole="t" filled="f" o:preferrelative="t" stroked="f" coordsize="21600,21600">
            <v:path/>
            <v:fill on="f" focussize="0,0"/>
            <v:stroke on="f"/>
            <v:imagedata r:id="rId5189" o:title="eqId8e1657e49d31add99becd9f5da5d82c0"/>
            <o:lock v:ext="edit" aspectratio="t"/>
            <w10:wrap type="none"/>
            <w10:anchorlock/>
          </v:shape>
          <o:OLEObject Type="Embed" ProgID="Equation.DSMT4" ShapeID="_x0000_i4163" DrawAspect="Content" ObjectID="_1468078863" r:id="rId5188">
            <o:LockedField>false</o:LockedField>
          </o:OLEObject>
        </w:object>
      </w:r>
      <w:r>
        <w:rPr>
          <w:sz w:val="21"/>
        </w:rPr>
        <w:t>)催化下高效合成醋酸乙烯酯(</w:t>
      </w:r>
      <w:r>
        <w:object>
          <v:shape id="_x0000_i4164" o:spt="75" alt="eqId5a5ba0b45c53aeb6b34ae513f4efd0f9" type="#_x0000_t75" style="height:15.8pt;width:83.6pt;" o:ole="t" filled="f" o:preferrelative="t" stroked="f" coordsize="21600,21600">
            <v:path/>
            <v:fill on="f" focussize="0,0"/>
            <v:stroke on="f"/>
            <v:imagedata r:id="rId5191" o:title="eqId5a5ba0b45c53aeb6b34ae513f4efd0f9"/>
            <o:lock v:ext="edit" aspectratio="t"/>
            <w10:wrap type="none"/>
            <w10:anchorlock/>
          </v:shape>
          <o:OLEObject Type="Embed" ProgID="Equation.DSMT4" ShapeID="_x0000_i4164" DrawAspect="Content" ObjectID="_1468078864" r:id="rId5190">
            <o:LockedField>false</o:LockedField>
          </o:OLEObject>
        </w:object>
      </w:r>
      <w:r>
        <w:rPr>
          <w:sz w:val="21"/>
        </w:rPr>
        <w:t>)的过程示意图如下。</w:t>
      </w:r>
    </w:p>
    <w:p w14:paraId="703BCA6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887095"/>
            <wp:effectExtent l="0" t="0" r="12065" b="12065"/>
            <wp:docPr id="281" name="图片 281" descr="@@@0945a3ba-19d8-4f6e-93a9-6770067ac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0945a3ba-19d8-4f6e-93a9-6770067ac794"/>
                    <pic:cNvPicPr>
                      <a:picLocks noChangeAspect="1"/>
                    </pic:cNvPicPr>
                  </pic:nvPicPr>
                  <pic:blipFill>
                    <a:blip r:embed="rId5192"/>
                    <a:stretch>
                      <a:fillRect/>
                    </a:stretch>
                  </pic:blipFill>
                  <pic:spPr>
                    <a:xfrm>
                      <a:off x="0" y="0"/>
                      <a:ext cx="5276800" cy="887168"/>
                    </a:xfrm>
                    <a:prstGeom prst="rect">
                      <a:avLst/>
                    </a:prstGeom>
                  </pic:spPr>
                </pic:pic>
              </a:graphicData>
            </a:graphic>
          </wp:inline>
        </w:drawing>
      </w:r>
    </w:p>
    <w:p w14:paraId="27894511">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0398AFA2">
      <w:pPr>
        <w:shd w:val="clear" w:color="auto" w:fill="auto"/>
        <w:spacing w:line="360" w:lineRule="auto"/>
        <w:ind w:left="380"/>
        <w:jc w:val="left"/>
        <w:textAlignment w:val="center"/>
        <w:rPr>
          <w:sz w:val="21"/>
        </w:rPr>
      </w:pPr>
      <w:r>
        <w:rPr>
          <w:sz w:val="21"/>
        </w:rPr>
        <w:t>A．①中反应为</w:t>
      </w:r>
      <w:r>
        <w:object>
          <v:shape id="_x0000_i4165" o:spt="75" alt="eqIdfa373205f44fa13eb6e2c731334dc594" type="#_x0000_t75" style="height:17.8pt;width:215.6pt;" o:ole="t" filled="f" o:preferrelative="t" stroked="f" coordsize="21600,21600">
            <v:path/>
            <v:fill on="f" focussize="0,0"/>
            <v:stroke on="f"/>
            <v:imagedata r:id="rId5194" o:title="eqIdfa373205f44fa13eb6e2c731334dc594"/>
            <o:lock v:ext="edit" aspectratio="t"/>
            <w10:wrap type="none"/>
            <w10:anchorlock/>
          </v:shape>
          <o:OLEObject Type="Embed" ProgID="Equation.DSMT4" ShapeID="_x0000_i4165" DrawAspect="Content" ObjectID="_1468078865" r:id="rId5193">
            <o:LockedField>false</o:LockedField>
          </o:OLEObject>
        </w:object>
      </w:r>
    </w:p>
    <w:p w14:paraId="6EBB6FCF">
      <w:pPr>
        <w:shd w:val="clear" w:color="auto" w:fill="auto"/>
        <w:spacing w:line="360" w:lineRule="auto"/>
        <w:ind w:left="380"/>
        <w:jc w:val="left"/>
        <w:textAlignment w:val="center"/>
        <w:rPr>
          <w:sz w:val="21"/>
        </w:rPr>
      </w:pPr>
      <w:r>
        <w:rPr>
          <w:sz w:val="21"/>
        </w:rPr>
        <w:t>B．②中生成</w:t>
      </w:r>
      <w:r>
        <w:object>
          <v:shape id="_x0000_i4166" o:spt="75" alt="eqId5a5ba0b45c53aeb6b34ae513f4efd0f9" type="#_x0000_t75" style="height:15.8pt;width:83.6pt;" o:ole="t" filled="f" o:preferrelative="t" stroked="f" coordsize="21600,21600">
            <v:path/>
            <v:fill on="f" focussize="0,0"/>
            <v:stroke on="f"/>
            <v:imagedata r:id="rId5191" o:title="eqId5a5ba0b45c53aeb6b34ae513f4efd0f9"/>
            <o:lock v:ext="edit" aspectratio="t"/>
            <w10:wrap type="none"/>
            <w10:anchorlock/>
          </v:shape>
          <o:OLEObject Type="Embed" ProgID="Equation.DSMT4" ShapeID="_x0000_i4166" DrawAspect="Content" ObjectID="_1468078866" r:id="rId5195">
            <o:LockedField>false</o:LockedField>
          </o:OLEObject>
        </w:object>
      </w:r>
      <w:r>
        <w:rPr>
          <w:sz w:val="21"/>
        </w:rPr>
        <w:t>的过程中，有</w:t>
      </w:r>
      <w:r>
        <w:object>
          <v:shape id="_x0000_i4167" o:spt="75" alt="eqId863e25133c50796285c241e4825eba23" type="#_x0000_t75" style="height:8.75pt;width:8.75pt;" o:ole="t" filled="f" o:preferrelative="t" stroked="f" coordsize="21600,21600">
            <v:path/>
            <v:fill on="f" focussize="0,0"/>
            <v:stroke on="f"/>
            <v:imagedata r:id="rId5197" o:title="eqId863e25133c50796285c241e4825eba23"/>
            <o:lock v:ext="edit" aspectratio="t"/>
            <w10:wrap type="none"/>
            <w10:anchorlock/>
          </v:shape>
          <o:OLEObject Type="Embed" ProgID="Equation.DSMT4" ShapeID="_x0000_i4167" DrawAspect="Content" ObjectID="_1468078867" r:id="rId5196">
            <o:LockedField>false</o:LockedField>
          </o:OLEObject>
        </w:object>
      </w:r>
      <w:r>
        <w:rPr>
          <w:sz w:val="21"/>
        </w:rPr>
        <w:t>键断裂与形成</w:t>
      </w:r>
    </w:p>
    <w:p w14:paraId="719D0591">
      <w:pPr>
        <w:shd w:val="clear" w:color="auto" w:fill="auto"/>
        <w:spacing w:line="360" w:lineRule="auto"/>
        <w:ind w:left="380"/>
        <w:jc w:val="left"/>
        <w:textAlignment w:val="center"/>
        <w:rPr>
          <w:sz w:val="21"/>
        </w:rPr>
      </w:pPr>
      <w:r>
        <w:rPr>
          <w:sz w:val="21"/>
        </w:rPr>
        <w:t>C．生成</w:t>
      </w:r>
      <w:r>
        <w:object>
          <v:shape id="_x0000_i4168" o:spt="75" alt="eqId5a5ba0b45c53aeb6b34ae513f4efd0f9" type="#_x0000_t75" style="height:15.8pt;width:83.6pt;" o:ole="t" filled="f" o:preferrelative="t" stroked="f" coordsize="21600,21600">
            <v:path/>
            <v:fill on="f" focussize="0,0"/>
            <v:stroke on="f"/>
            <v:imagedata r:id="rId5191" o:title="eqId5a5ba0b45c53aeb6b34ae513f4efd0f9"/>
            <o:lock v:ext="edit" aspectratio="t"/>
            <w10:wrap type="none"/>
            <w10:anchorlock/>
          </v:shape>
          <o:OLEObject Type="Embed" ProgID="Equation.DSMT4" ShapeID="_x0000_i4168" DrawAspect="Content" ObjectID="_1468078868" r:id="rId5198">
            <o:LockedField>false</o:LockedField>
          </o:OLEObject>
        </w:object>
      </w:r>
      <w:r>
        <w:rPr>
          <w:sz w:val="21"/>
        </w:rPr>
        <w:t>总反应的原子利用率为</w:t>
      </w:r>
      <w:r>
        <w:object>
          <v:shape id="_x0000_i4169" o:spt="75" alt="eqId26292b7c55049ffaf44b4f46c467fed1" type="#_x0000_t75" style="height:11.3pt;width:24.6pt;" o:ole="t" filled="f" o:preferrelative="t" stroked="f" coordsize="21600,21600">
            <v:path/>
            <v:fill on="f" focussize="0,0"/>
            <v:stroke on="f"/>
            <v:imagedata r:id="rId5200" o:title="eqId26292b7c55049ffaf44b4f46c467fed1"/>
            <o:lock v:ext="edit" aspectratio="t"/>
            <w10:wrap type="none"/>
            <w10:anchorlock/>
          </v:shape>
          <o:OLEObject Type="Embed" ProgID="Equation.DSMT4" ShapeID="_x0000_i4169" DrawAspect="Content" ObjectID="_1468078869" r:id="rId5199">
            <o:LockedField>false</o:LockedField>
          </o:OLEObject>
        </w:object>
      </w:r>
    </w:p>
    <w:p w14:paraId="7E0293B0">
      <w:pPr>
        <w:shd w:val="clear" w:color="auto" w:fill="auto"/>
        <w:spacing w:line="360" w:lineRule="auto"/>
        <w:ind w:left="380"/>
        <w:jc w:val="left"/>
        <w:textAlignment w:val="center"/>
        <w:rPr>
          <w:sz w:val="21"/>
        </w:rPr>
      </w:pPr>
      <w:r>
        <w:rPr>
          <w:sz w:val="21"/>
        </w:rPr>
        <w:t>D．</w:t>
      </w:r>
      <w:r>
        <w:object>
          <v:shape id="_x0000_i4170" o:spt="75" alt="eqId8e1657e49d31add99becd9f5da5d82c0" type="#_x0000_t75" style="height:12.5pt;width:14.95pt;" o:ole="t" filled="f" o:preferrelative="t" stroked="f" coordsize="21600,21600">
            <v:path/>
            <v:fill on="f" focussize="0,0"/>
            <v:stroke on="f"/>
            <v:imagedata r:id="rId5189" o:title="eqId8e1657e49d31add99becd9f5da5d82c0"/>
            <o:lock v:ext="edit" aspectratio="t"/>
            <w10:wrap type="none"/>
            <w10:anchorlock/>
          </v:shape>
          <o:OLEObject Type="Embed" ProgID="Equation.DSMT4" ShapeID="_x0000_i4170" DrawAspect="Content" ObjectID="_1468078870" r:id="rId5201">
            <o:LockedField>false</o:LockedField>
          </o:OLEObject>
        </w:object>
      </w:r>
      <w:r>
        <w:rPr>
          <w:sz w:val="21"/>
        </w:rPr>
        <w:t>催化剂通过参与反应改变反应历程，提高反应速率</w:t>
      </w:r>
    </w:p>
    <w:p w14:paraId="61191662">
      <w:pPr>
        <w:shd w:val="clear" w:color="auto" w:fill="auto"/>
        <w:spacing w:line="360" w:lineRule="auto"/>
        <w:jc w:val="left"/>
        <w:textAlignment w:val="center"/>
        <w:rPr>
          <w:color w:val="FF0000"/>
          <w:sz w:val="21"/>
        </w:rPr>
      </w:pPr>
      <w:r>
        <w:rPr>
          <w:color w:val="FF0000"/>
          <w:sz w:val="21"/>
        </w:rPr>
        <w:t>【答案】C</w:t>
      </w:r>
    </w:p>
    <w:p w14:paraId="1BD2B86A">
      <w:pPr>
        <w:shd w:val="clear" w:color="auto" w:fill="auto"/>
        <w:spacing w:line="360" w:lineRule="auto"/>
        <w:jc w:val="left"/>
        <w:textAlignment w:val="center"/>
        <w:rPr>
          <w:color w:val="FF0000"/>
          <w:sz w:val="21"/>
        </w:rPr>
      </w:pPr>
      <w:r>
        <w:rPr>
          <w:color w:val="FF0000"/>
          <w:sz w:val="21"/>
        </w:rPr>
        <w:t>【详解】A．①中反应物为CH</w:t>
      </w:r>
      <w:r>
        <w:rPr>
          <w:color w:val="FF0000"/>
          <w:sz w:val="21"/>
          <w:vertAlign w:val="subscript"/>
        </w:rPr>
        <w:t>3</w:t>
      </w:r>
      <w:r>
        <w:rPr>
          <w:color w:val="FF0000"/>
          <w:sz w:val="21"/>
        </w:rPr>
        <w:t>COOH、O</w:t>
      </w:r>
      <w:r>
        <w:rPr>
          <w:color w:val="FF0000"/>
          <w:sz w:val="21"/>
          <w:vertAlign w:val="subscript"/>
        </w:rPr>
        <w:t>2</w:t>
      </w:r>
      <w:r>
        <w:rPr>
          <w:color w:val="FF0000"/>
          <w:sz w:val="21"/>
        </w:rPr>
        <w:t>、Pd，生成物为H</w:t>
      </w:r>
      <w:r>
        <w:rPr>
          <w:color w:val="FF0000"/>
          <w:sz w:val="21"/>
          <w:vertAlign w:val="subscript"/>
        </w:rPr>
        <w:t>2</w:t>
      </w:r>
      <w:r>
        <w:rPr>
          <w:color w:val="FF0000"/>
          <w:sz w:val="21"/>
        </w:rPr>
        <w:t>O和Pd(CH</w:t>
      </w:r>
      <w:r>
        <w:rPr>
          <w:color w:val="FF0000"/>
          <w:sz w:val="21"/>
          <w:vertAlign w:val="subscript"/>
        </w:rPr>
        <w:t>3</w:t>
      </w:r>
      <w:r>
        <w:rPr>
          <w:color w:val="FF0000"/>
          <w:sz w:val="21"/>
        </w:rPr>
        <w:t>COO)</w:t>
      </w:r>
      <w:r>
        <w:rPr>
          <w:color w:val="FF0000"/>
          <w:sz w:val="21"/>
          <w:vertAlign w:val="subscript"/>
        </w:rPr>
        <w:t>2</w:t>
      </w:r>
      <w:r>
        <w:rPr>
          <w:color w:val="FF0000"/>
          <w:sz w:val="21"/>
        </w:rPr>
        <w:t>，方程式为：</w:t>
      </w:r>
      <w:r>
        <w:rPr>
          <w:color w:val="FF0000"/>
        </w:rPr>
        <w:object>
          <v:shape id="_x0000_i4171" o:spt="75" alt="eqIdfa373205f44fa13eb6e2c731334dc594" type="#_x0000_t75" style="height:17.8pt;width:215.6pt;" o:ole="t" filled="f" o:preferrelative="t" stroked="f" coordsize="21600,21600">
            <v:path/>
            <v:fill on="f" focussize="0,0"/>
            <v:stroke on="f"/>
            <v:imagedata r:id="rId5194" o:title="eqIdfa373205f44fa13eb6e2c731334dc594"/>
            <o:lock v:ext="edit" aspectratio="t"/>
            <w10:wrap type="none"/>
            <w10:anchorlock/>
          </v:shape>
          <o:OLEObject Type="Embed" ProgID="Equation.DSMT4" ShapeID="_x0000_i4171" DrawAspect="Content" ObjectID="_1468078871" r:id="rId5202">
            <o:LockedField>false</o:LockedField>
          </o:OLEObject>
        </w:object>
      </w:r>
      <w:r>
        <w:rPr>
          <w:color w:val="FF0000"/>
          <w:sz w:val="21"/>
        </w:rPr>
        <w:t>，A正确；</w:t>
      </w:r>
    </w:p>
    <w:p w14:paraId="140263E1">
      <w:pPr>
        <w:shd w:val="clear" w:color="auto" w:fill="auto"/>
        <w:spacing w:line="360" w:lineRule="auto"/>
        <w:jc w:val="left"/>
        <w:textAlignment w:val="center"/>
        <w:rPr>
          <w:color w:val="FF0000"/>
          <w:sz w:val="21"/>
        </w:rPr>
      </w:pPr>
      <w:r>
        <w:rPr>
          <w:color w:val="FF0000"/>
          <w:sz w:val="21"/>
        </w:rPr>
        <w:t>B．②中生成</w:t>
      </w:r>
      <w:r>
        <w:rPr>
          <w:color w:val="FF0000"/>
        </w:rPr>
        <w:object>
          <v:shape id="_x0000_i4172" o:spt="75" alt="eqId5a5ba0b45c53aeb6b34ae513f4efd0f9" type="#_x0000_t75" style="height:15.8pt;width:83.6pt;" o:ole="t" filled="f" o:preferrelative="t" stroked="f" coordsize="21600,21600">
            <v:path/>
            <v:fill on="f" focussize="0,0"/>
            <v:stroke on="f"/>
            <v:imagedata r:id="rId5191" o:title="eqId5a5ba0b45c53aeb6b34ae513f4efd0f9"/>
            <o:lock v:ext="edit" aspectratio="t"/>
            <w10:wrap type="none"/>
            <w10:anchorlock/>
          </v:shape>
          <o:OLEObject Type="Embed" ProgID="Equation.DSMT4" ShapeID="_x0000_i4172" DrawAspect="Content" ObjectID="_1468078872" r:id="rId5203">
            <o:LockedField>false</o:LockedField>
          </o:OLEObject>
        </w:object>
      </w:r>
      <w:r>
        <w:rPr>
          <w:color w:val="FF0000"/>
          <w:sz w:val="21"/>
        </w:rPr>
        <w:t>的过程中，有C-H断开和C-O的生成，存在</w:t>
      </w:r>
      <w:r>
        <w:rPr>
          <w:color w:val="FF0000"/>
        </w:rPr>
        <w:object>
          <v:shape id="_x0000_i4173" o:spt="75" alt="eqId863e25133c50796285c241e4825eba23" type="#_x0000_t75" style="height:8.75pt;width:8.75pt;" o:ole="t" filled="f" o:preferrelative="t" stroked="f" coordsize="21600,21600">
            <v:path/>
            <v:fill on="f" focussize="0,0"/>
            <v:stroke on="f"/>
            <v:imagedata r:id="rId5197" o:title="eqId863e25133c50796285c241e4825eba23"/>
            <o:lock v:ext="edit" aspectratio="t"/>
            <w10:wrap type="none"/>
            <w10:anchorlock/>
          </v:shape>
          <o:OLEObject Type="Embed" ProgID="Equation.DSMT4" ShapeID="_x0000_i4173" DrawAspect="Content" ObjectID="_1468078873" r:id="rId5204">
            <o:LockedField>false</o:LockedField>
          </o:OLEObject>
        </w:object>
      </w:r>
      <w:r>
        <w:rPr>
          <w:color w:val="FF0000"/>
          <w:sz w:val="21"/>
        </w:rPr>
        <w:t>键断裂与形成，B正确；</w:t>
      </w:r>
    </w:p>
    <w:p w14:paraId="327EB1A0">
      <w:pPr>
        <w:shd w:val="clear" w:color="auto" w:fill="auto"/>
        <w:spacing w:line="360" w:lineRule="auto"/>
        <w:jc w:val="left"/>
        <w:textAlignment w:val="center"/>
        <w:rPr>
          <w:color w:val="FF0000"/>
          <w:sz w:val="21"/>
        </w:rPr>
      </w:pPr>
      <w:r>
        <w:rPr>
          <w:color w:val="FF0000"/>
          <w:sz w:val="21"/>
        </w:rPr>
        <w:t>C．生成</w:t>
      </w:r>
      <w:r>
        <w:rPr>
          <w:color w:val="FF0000"/>
        </w:rPr>
        <w:object>
          <v:shape id="_x0000_i4174" o:spt="75" alt="eqId5a5ba0b45c53aeb6b34ae513f4efd0f9" type="#_x0000_t75" style="height:15.8pt;width:83.6pt;" o:ole="t" filled="f" o:preferrelative="t" stroked="f" coordsize="21600,21600">
            <v:path/>
            <v:fill on="f" focussize="0,0"/>
            <v:stroke on="f"/>
            <v:imagedata r:id="rId5191" o:title="eqId5a5ba0b45c53aeb6b34ae513f4efd0f9"/>
            <o:lock v:ext="edit" aspectratio="t"/>
            <w10:wrap type="none"/>
            <w10:anchorlock/>
          </v:shape>
          <o:OLEObject Type="Embed" ProgID="Equation.DSMT4" ShapeID="_x0000_i4174" DrawAspect="Content" ObjectID="_1468078874" r:id="rId5205">
            <o:LockedField>false</o:LockedField>
          </o:OLEObject>
        </w:object>
      </w:r>
      <w:r>
        <w:rPr>
          <w:color w:val="FF0000"/>
          <w:sz w:val="21"/>
        </w:rPr>
        <w:t>总反应中有H</w:t>
      </w:r>
      <w:r>
        <w:rPr>
          <w:color w:val="FF0000"/>
          <w:sz w:val="21"/>
          <w:vertAlign w:val="subscript"/>
        </w:rPr>
        <w:t>2</w:t>
      </w:r>
      <w:r>
        <w:rPr>
          <w:color w:val="FF0000"/>
          <w:sz w:val="21"/>
        </w:rPr>
        <w:t>O生成，原子利用率不是</w:t>
      </w:r>
      <w:r>
        <w:rPr>
          <w:color w:val="FF0000"/>
        </w:rPr>
        <w:object>
          <v:shape id="_x0000_i4175" o:spt="75" alt="eqId26292b7c55049ffaf44b4f46c467fed1" type="#_x0000_t75" style="height:11.3pt;width:24.6pt;" o:ole="t" filled="f" o:preferrelative="t" stroked="f" coordsize="21600,21600">
            <v:path/>
            <v:fill on="f" focussize="0,0"/>
            <v:stroke on="f"/>
            <v:imagedata r:id="rId5200" o:title="eqId26292b7c55049ffaf44b4f46c467fed1"/>
            <o:lock v:ext="edit" aspectratio="t"/>
            <w10:wrap type="none"/>
            <w10:anchorlock/>
          </v:shape>
          <o:OLEObject Type="Embed" ProgID="Equation.DSMT4" ShapeID="_x0000_i4175" DrawAspect="Content" ObjectID="_1468078875" r:id="rId5206">
            <o:LockedField>false</o:LockedField>
          </o:OLEObject>
        </w:object>
      </w:r>
      <w:r>
        <w:rPr>
          <w:color w:val="FF0000"/>
          <w:sz w:val="21"/>
        </w:rPr>
        <w:t>，C错误；</w:t>
      </w:r>
    </w:p>
    <w:p w14:paraId="7E72B63D">
      <w:pPr>
        <w:shd w:val="clear" w:color="auto" w:fill="auto"/>
        <w:spacing w:line="360" w:lineRule="auto"/>
        <w:jc w:val="left"/>
        <w:textAlignment w:val="center"/>
        <w:rPr>
          <w:color w:val="FF0000"/>
          <w:sz w:val="21"/>
        </w:rPr>
      </w:pPr>
      <w:r>
        <w:rPr>
          <w:color w:val="FF0000"/>
          <w:sz w:val="21"/>
        </w:rPr>
        <w:t>D．</w:t>
      </w:r>
      <w:r>
        <w:rPr>
          <w:color w:val="FF0000"/>
        </w:rPr>
        <w:object>
          <v:shape id="_x0000_i4176" o:spt="75" alt="eqId8e1657e49d31add99becd9f5da5d82c0" type="#_x0000_t75" style="height:12.5pt;width:14.95pt;" o:ole="t" filled="f" o:preferrelative="t" stroked="f" coordsize="21600,21600">
            <v:path/>
            <v:fill on="f" focussize="0,0"/>
            <v:stroke on="f"/>
            <v:imagedata r:id="rId5189" o:title="eqId8e1657e49d31add99becd9f5da5d82c0"/>
            <o:lock v:ext="edit" aspectratio="t"/>
            <w10:wrap type="none"/>
            <w10:anchorlock/>
          </v:shape>
          <o:OLEObject Type="Embed" ProgID="Equation.DSMT4" ShapeID="_x0000_i4176" DrawAspect="Content" ObjectID="_1468078876" r:id="rId5207">
            <o:LockedField>false</o:LockedField>
          </o:OLEObject>
        </w:object>
      </w:r>
      <w:r>
        <w:rPr>
          <w:color w:val="FF0000"/>
          <w:sz w:val="21"/>
        </w:rPr>
        <w:t>是反应的催化剂，改变了反应的历程，提高了反应速率，D正确；</w:t>
      </w:r>
    </w:p>
    <w:p w14:paraId="3B8EAA3A">
      <w:pPr>
        <w:shd w:val="clear" w:color="auto" w:fill="auto"/>
        <w:spacing w:line="360" w:lineRule="auto"/>
        <w:jc w:val="left"/>
        <w:textAlignment w:val="center"/>
        <w:rPr>
          <w:color w:val="FF0000"/>
          <w:sz w:val="21"/>
        </w:rPr>
      </w:pPr>
      <w:r>
        <w:rPr>
          <w:color w:val="FF0000"/>
          <w:sz w:val="21"/>
        </w:rPr>
        <w:t>答案选C。</w:t>
      </w:r>
    </w:p>
    <w:p w14:paraId="23BE8940">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（2025·浙江</w:t>
      </w:r>
      <w:r>
        <w:rPr>
          <w:rFonts w:hint="eastAsia" w:ascii="黑体" w:hAnsi="黑体" w:eastAsia="黑体"/>
          <w:b/>
          <w:bCs/>
          <w:color w:val="0070C0"/>
          <w:lang w:val="en-US" w:eastAsia="zh-CN"/>
        </w:rPr>
        <w:t>1月</w:t>
      </w:r>
      <w:r>
        <w:rPr>
          <w:rFonts w:hint="eastAsia" w:ascii="黑体" w:hAnsi="黑体" w:eastAsia="黑体"/>
          <w:b/>
          <w:bCs/>
          <w:color w:val="0070C0"/>
          <w:lang w:eastAsia="zh-CN"/>
        </w:rPr>
        <w:t>卷</w:t>
      </w:r>
      <w:r>
        <w:rPr>
          <w:rFonts w:hint="eastAsia" w:ascii="黑体" w:hAnsi="黑体" w:eastAsia="黑体"/>
          <w:b/>
          <w:bCs/>
          <w:color w:val="0070C0"/>
        </w:rPr>
        <w:t>）</w:t>
      </w:r>
      <w:r>
        <w:rPr>
          <w:sz w:val="21"/>
        </w:rPr>
        <w:t>化合物A在一定条件下可转变为酚E及少量副产物，该反应的主要途径如下：</w:t>
      </w:r>
    </w:p>
    <w:p w14:paraId="5E71C46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381375" cy="2647950"/>
            <wp:effectExtent l="0" t="0" r="1905" b="3810"/>
            <wp:docPr id="282" name="图片 282" descr="@@@d3e29efe-4e05-4092-ad57-95208349a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d3e29efe-4e05-4092-ad57-95208349a782"/>
                    <pic:cNvPicPr>
                      <a:picLocks noChangeAspect="1"/>
                    </pic:cNvPicPr>
                  </pic:nvPicPr>
                  <pic:blipFill>
                    <a:blip r:embed="rId5208"/>
                    <a:stretch>
                      <a:fillRect/>
                    </a:stretch>
                  </pic:blipFill>
                  <pic:spPr>
                    <a:xfrm>
                      <a:off x="0" y="0"/>
                      <a:ext cx="3381375" cy="2647950"/>
                    </a:xfrm>
                    <a:prstGeom prst="rect">
                      <a:avLst/>
                    </a:prstGeom>
                  </pic:spPr>
                </pic:pic>
              </a:graphicData>
            </a:graphic>
          </wp:inline>
        </w:drawing>
      </w:r>
    </w:p>
    <w:p w14:paraId="3A1A7C64">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171CFE75">
      <w:pPr>
        <w:shd w:val="clear" w:color="auto" w:fill="auto"/>
        <w:tabs>
          <w:tab w:val="left" w:pos="4156"/>
        </w:tabs>
        <w:spacing w:line="360" w:lineRule="auto"/>
        <w:ind w:left="380"/>
        <w:jc w:val="left"/>
        <w:textAlignment w:val="center"/>
        <w:rPr>
          <w:sz w:val="21"/>
        </w:rPr>
      </w:pPr>
      <w:r>
        <w:rPr>
          <w:sz w:val="21"/>
        </w:rPr>
        <w:t>A．</w:t>
      </w:r>
      <w:r>
        <w:object>
          <v:shape id="_x0000_i4177"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4177" DrawAspect="Content" ObjectID="_1468078877" r:id="rId5209">
            <o:LockedField>false</o:LockedField>
          </o:OLEObject>
        </w:object>
      </w:r>
      <w:r>
        <w:rPr>
          <w:sz w:val="21"/>
        </w:rPr>
        <w:t>为该反应的催化剂</w:t>
      </w:r>
      <w:r>
        <w:rPr>
          <w:sz w:val="21"/>
        </w:rPr>
        <w:tab/>
      </w:r>
      <w:r>
        <w:rPr>
          <w:sz w:val="21"/>
        </w:rPr>
        <w:t>B．化合物A的一溴代物有7种</w:t>
      </w:r>
    </w:p>
    <w:p w14:paraId="75C5042D">
      <w:pPr>
        <w:shd w:val="clear" w:color="auto" w:fill="auto"/>
        <w:tabs>
          <w:tab w:val="left" w:pos="4156"/>
        </w:tabs>
        <w:spacing w:line="360" w:lineRule="auto"/>
        <w:ind w:left="380"/>
        <w:jc w:val="left"/>
        <w:textAlignment w:val="center"/>
        <w:rPr>
          <w:sz w:val="21"/>
        </w:rPr>
      </w:pPr>
      <w:r>
        <w:rPr>
          <w:sz w:val="21"/>
        </w:rPr>
        <w:t>C．步骤Ⅲ，苯基迁移能力强于甲基</w:t>
      </w:r>
      <w:r>
        <w:rPr>
          <w:sz w:val="21"/>
        </w:rPr>
        <w:tab/>
      </w:r>
      <w:r>
        <w:rPr>
          <w:sz w:val="21"/>
        </w:rPr>
        <w:t>D．化合物E可发生氧化、加成和取代反应</w:t>
      </w:r>
    </w:p>
    <w:p w14:paraId="0231AACC">
      <w:pPr>
        <w:shd w:val="clear" w:color="auto" w:fill="auto"/>
        <w:spacing w:line="360" w:lineRule="auto"/>
        <w:jc w:val="left"/>
        <w:textAlignment w:val="center"/>
        <w:rPr>
          <w:color w:val="FF0000"/>
          <w:sz w:val="21"/>
        </w:rPr>
      </w:pPr>
      <w:r>
        <w:rPr>
          <w:color w:val="FF0000"/>
          <w:sz w:val="21"/>
        </w:rPr>
        <w:t>【答案】B</w:t>
      </w:r>
    </w:p>
    <w:p w14:paraId="73688145">
      <w:pPr>
        <w:shd w:val="clear" w:color="auto" w:fill="auto"/>
        <w:spacing w:line="360" w:lineRule="auto"/>
        <w:jc w:val="left"/>
        <w:textAlignment w:val="center"/>
        <w:rPr>
          <w:color w:val="FF0000"/>
          <w:sz w:val="21"/>
        </w:rPr>
      </w:pPr>
      <w:r>
        <w:rPr>
          <w:color w:val="FF0000"/>
          <w:sz w:val="21"/>
        </w:rPr>
        <w:t>【详解】A．由图可知H</w:t>
      </w:r>
      <w:r>
        <w:rPr>
          <w:color w:val="FF0000"/>
          <w:sz w:val="21"/>
          <w:vertAlign w:val="superscript"/>
        </w:rPr>
        <w:t>+</w:t>
      </w:r>
      <w:r>
        <w:rPr>
          <w:color w:val="FF0000"/>
          <w:sz w:val="21"/>
        </w:rPr>
        <w:t>参与了反应，反应前后不变，因此H</w:t>
      </w:r>
      <w:r>
        <w:rPr>
          <w:color w:val="FF0000"/>
          <w:sz w:val="21"/>
          <w:vertAlign w:val="superscript"/>
        </w:rPr>
        <w:t>+</w:t>
      </w:r>
      <w:r>
        <w:rPr>
          <w:color w:val="FF0000"/>
          <w:sz w:val="21"/>
        </w:rPr>
        <w:t>是反应的催化剂，A正确；</w:t>
      </w:r>
    </w:p>
    <w:p w14:paraId="1E185320">
      <w:pPr>
        <w:shd w:val="clear" w:color="auto" w:fill="auto"/>
        <w:spacing w:line="360" w:lineRule="auto"/>
        <w:jc w:val="left"/>
        <w:textAlignment w:val="center"/>
        <w:rPr>
          <w:color w:val="FF0000"/>
          <w:sz w:val="21"/>
        </w:rPr>
      </w:pPr>
      <w:r>
        <w:rPr>
          <w:color w:val="FF0000"/>
          <w:sz w:val="21"/>
        </w:rPr>
        <w:t>B．化合物A的一溴代物有6种，分别是：</w:t>
      </w:r>
      <w:r>
        <w:rPr>
          <w:rFonts w:ascii="Times New Roman" w:hAnsi="Times New Roman" w:eastAsia="Times New Roman" w:cs="Times New Roman"/>
          <w:strike w:val="0"/>
          <w:color w:val="FF0000"/>
          <w:kern w:val="0"/>
          <w:sz w:val="24"/>
          <w:szCs w:val="24"/>
          <w:u w:val="none"/>
        </w:rPr>
        <w:drawing>
          <wp:inline distT="0" distB="0" distL="114300" distR="114300">
            <wp:extent cx="857250" cy="1171575"/>
            <wp:effectExtent l="0" t="0" r="11430" b="1905"/>
            <wp:docPr id="283" name="图片 283" descr="@@@11fa2b8a-2d9f-4c1a-a07b-d3e93902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11fa2b8a-2d9f-4c1a-a07b-d3e939023035"/>
                    <pic:cNvPicPr>
                      <a:picLocks noChangeAspect="1"/>
                    </pic:cNvPicPr>
                  </pic:nvPicPr>
                  <pic:blipFill>
                    <a:blip r:embed="rId5210"/>
                    <a:stretch>
                      <a:fillRect/>
                    </a:stretch>
                  </pic:blipFill>
                  <pic:spPr>
                    <a:xfrm>
                      <a:off x="0" y="0"/>
                      <a:ext cx="857250" cy="117157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809625" cy="1276350"/>
            <wp:effectExtent l="0" t="0" r="13335" b="3810"/>
            <wp:docPr id="284" name="图片 284" descr="@@@9caa76f3-59e7-46d1-853f-223a8e5e5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9caa76f3-59e7-46d1-853f-223a8e5e56a9"/>
                    <pic:cNvPicPr>
                      <a:picLocks noChangeAspect="1"/>
                    </pic:cNvPicPr>
                  </pic:nvPicPr>
                  <pic:blipFill>
                    <a:blip r:embed="rId5211"/>
                    <a:stretch>
                      <a:fillRect/>
                    </a:stretch>
                  </pic:blipFill>
                  <pic:spPr>
                    <a:xfrm>
                      <a:off x="0" y="0"/>
                      <a:ext cx="809625" cy="1276350"/>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1019175" cy="1247775"/>
            <wp:effectExtent l="0" t="0" r="1905" b="1905"/>
            <wp:docPr id="285" name="图片 285" descr="@@@836587c0-737c-474f-a47c-7cc6f624e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836587c0-737c-474f-a47c-7cc6f624e234"/>
                    <pic:cNvPicPr>
                      <a:picLocks noChangeAspect="1"/>
                    </pic:cNvPicPr>
                  </pic:nvPicPr>
                  <pic:blipFill>
                    <a:blip r:embed="rId5212"/>
                    <a:stretch>
                      <a:fillRect/>
                    </a:stretch>
                  </pic:blipFill>
                  <pic:spPr>
                    <a:xfrm>
                      <a:off x="0" y="0"/>
                      <a:ext cx="1019175" cy="124777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1009650" cy="1209675"/>
            <wp:effectExtent l="0" t="0" r="11430" b="9525"/>
            <wp:docPr id="286" name="图片 286" descr="@@@1c7afdba-6733-4b24-83c1-18d490b992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1c7afdba-6733-4b24-83c1-18d490b992bd"/>
                    <pic:cNvPicPr>
                      <a:picLocks noChangeAspect="1"/>
                    </pic:cNvPicPr>
                  </pic:nvPicPr>
                  <pic:blipFill>
                    <a:blip r:embed="rId5213"/>
                    <a:stretch>
                      <a:fillRect/>
                    </a:stretch>
                  </pic:blipFill>
                  <pic:spPr>
                    <a:xfrm>
                      <a:off x="0" y="0"/>
                      <a:ext cx="1009650" cy="120967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1047750" cy="1228725"/>
            <wp:effectExtent l="0" t="0" r="3810" b="5715"/>
            <wp:docPr id="287" name="图片 287" descr="@@@83dcb2d5-eb77-4b56-b56e-878cce87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83dcb2d5-eb77-4b56-b56e-878cce871238"/>
                    <pic:cNvPicPr>
                      <a:picLocks noChangeAspect="1"/>
                    </pic:cNvPicPr>
                  </pic:nvPicPr>
                  <pic:blipFill>
                    <a:blip r:embed="rId5214"/>
                    <a:stretch>
                      <a:fillRect/>
                    </a:stretch>
                  </pic:blipFill>
                  <pic:spPr>
                    <a:xfrm>
                      <a:off x="0" y="0"/>
                      <a:ext cx="1047750" cy="122872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981075" cy="1152525"/>
            <wp:effectExtent l="0" t="0" r="9525" b="5715"/>
            <wp:docPr id="288" name="图片 288" descr="@@@0ed13090-f12a-4412-94fc-eb8bb479c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0ed13090-f12a-4412-94fc-eb8bb479c613"/>
                    <pic:cNvPicPr>
                      <a:picLocks noChangeAspect="1"/>
                    </pic:cNvPicPr>
                  </pic:nvPicPr>
                  <pic:blipFill>
                    <a:blip r:embed="rId5215"/>
                    <a:stretch>
                      <a:fillRect/>
                    </a:stretch>
                  </pic:blipFill>
                  <pic:spPr>
                    <a:xfrm>
                      <a:off x="0" y="0"/>
                      <a:ext cx="981075" cy="1152525"/>
                    </a:xfrm>
                    <a:prstGeom prst="rect">
                      <a:avLst/>
                    </a:prstGeom>
                  </pic:spPr>
                </pic:pic>
              </a:graphicData>
            </a:graphic>
          </wp:inline>
        </w:drawing>
      </w:r>
      <w:r>
        <w:rPr>
          <w:color w:val="FF0000"/>
          <w:sz w:val="21"/>
        </w:rPr>
        <w:t>，B错误；</w:t>
      </w:r>
    </w:p>
    <w:p w14:paraId="7E2EB30D">
      <w:pPr>
        <w:shd w:val="clear" w:color="auto" w:fill="auto"/>
        <w:spacing w:line="360" w:lineRule="auto"/>
        <w:jc w:val="left"/>
        <w:textAlignment w:val="center"/>
        <w:rPr>
          <w:color w:val="FF0000"/>
          <w:sz w:val="21"/>
        </w:rPr>
      </w:pPr>
      <w:r>
        <w:rPr>
          <w:color w:val="FF0000"/>
          <w:sz w:val="21"/>
        </w:rPr>
        <w:t>C．步骤III可知C转化到D，苯基发生了迁移，甲基没有迁移，说明苯基的迁移能力强于甲基，C正确；</w:t>
      </w:r>
    </w:p>
    <w:p w14:paraId="71C5D7ED">
      <w:pPr>
        <w:shd w:val="clear" w:color="auto" w:fill="auto"/>
        <w:spacing w:line="360" w:lineRule="auto"/>
        <w:jc w:val="left"/>
        <w:textAlignment w:val="center"/>
        <w:rPr>
          <w:color w:val="FF0000"/>
          <w:sz w:val="21"/>
        </w:rPr>
      </w:pPr>
      <w:r>
        <w:rPr>
          <w:color w:val="FF0000"/>
          <w:sz w:val="21"/>
        </w:rPr>
        <w:t>D．化合物E中有酚羟基可以发生氧化反应，苯环可以发生加成反应和取代反应，D正确；</w:t>
      </w:r>
    </w:p>
    <w:p w14:paraId="7EB66F6B">
      <w:pPr>
        <w:shd w:val="clear" w:color="auto" w:fill="auto"/>
        <w:spacing w:line="360" w:lineRule="auto"/>
        <w:jc w:val="left"/>
        <w:textAlignment w:val="center"/>
        <w:rPr>
          <w:sz w:val="21"/>
        </w:rPr>
      </w:pPr>
      <w:r>
        <w:rPr>
          <w:color w:val="FF0000"/>
          <w:sz w:val="21"/>
        </w:rPr>
        <w:t>答案选B。</w:t>
      </w:r>
    </w:p>
    <w:p w14:paraId="27EFB5F2">
      <w:pPr>
        <w:shd w:val="clear" w:color="auto" w:fill="auto"/>
        <w:spacing w:line="360" w:lineRule="auto"/>
        <w:jc w:val="center"/>
        <w:textAlignment w:val="center"/>
      </w:pPr>
      <w:r>
        <w:drawing>
          <wp:inline distT="0" distB="0" distL="114300" distR="114300">
            <wp:extent cx="3599815" cy="394335"/>
            <wp:effectExtent l="0" t="0" r="12065" b="1905"/>
            <wp:docPr id="289"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66ADE405">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（2025·山西·三模）</w:t>
      </w:r>
      <w:r>
        <w:rPr>
          <w:sz w:val="21"/>
        </w:rPr>
        <w:t>Shyam Kattle等结合实验与计算机模拟结果，研究了在</w:t>
      </w:r>
      <w:r>
        <w:object>
          <v:shape id="_x0000_i4178" o:spt="75" alt="eqId5cb07f603e1842d733c3a4dfe3fe2a7c" type="#_x0000_t75" style="height:15.9pt;width:39.55pt;" o:ole="t" filled="f" o:preferrelative="t" stroked="f" coordsize="21600,21600">
            <v:path/>
            <v:fill on="f" focussize="0,0"/>
            <v:stroke on="f"/>
            <v:imagedata r:id="rId5217" o:title="eqId5cb07f603e1842d733c3a4dfe3fe2a7c"/>
            <o:lock v:ext="edit" aspectratio="t"/>
            <w10:wrap type="none"/>
            <w10:anchorlock/>
          </v:shape>
          <o:OLEObject Type="Embed" ProgID="Equation.DSMT4" ShapeID="_x0000_i4178" DrawAspect="Content" ObjectID="_1468078878" r:id="rId5216">
            <o:LockedField>false</o:LockedField>
          </o:OLEObject>
        </w:object>
      </w:r>
      <w:r>
        <w:rPr>
          <w:sz w:val="21"/>
        </w:rPr>
        <w:t>催化剂表面上</w:t>
      </w:r>
      <w:r>
        <w:object>
          <v:shape id="_x0000_i4179"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179" DrawAspect="Content" ObjectID="_1468078879" r:id="rId5218">
            <o:LockedField>false</o:LockedField>
          </o:OLEObject>
        </w:object>
      </w:r>
      <w:r>
        <w:rPr>
          <w:sz w:val="21"/>
        </w:rPr>
        <w:t>与</w:t>
      </w:r>
      <w:r>
        <w:object>
          <v:shape id="_x0000_i4180"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4180" DrawAspect="Content" ObjectID="_1468078880" r:id="rId5219">
            <o:LockedField>false</o:LockedField>
          </o:OLEObject>
        </w:object>
      </w:r>
      <w:r>
        <w:rPr>
          <w:sz w:val="21"/>
        </w:rPr>
        <w:t>的反应历程，前三步历程如图所示，吸附在</w:t>
      </w:r>
      <w:r>
        <w:object>
          <v:shape id="_x0000_i4181" o:spt="75" alt="eqId5cb07f603e1842d733c3a4dfe3fe2a7c" type="#_x0000_t75" style="height:15.9pt;width:39.55pt;" o:ole="t" filled="f" o:preferrelative="t" stroked="f" coordsize="21600,21600">
            <v:path/>
            <v:fill on="f" focussize="0,0"/>
            <v:stroke on="f"/>
            <v:imagedata r:id="rId5217" o:title="eqId5cb07f603e1842d733c3a4dfe3fe2a7c"/>
            <o:lock v:ext="edit" aspectratio="t"/>
            <w10:wrap type="none"/>
            <w10:anchorlock/>
          </v:shape>
          <o:OLEObject Type="Embed" ProgID="Equation.DSMT4" ShapeID="_x0000_i4181" DrawAspect="Content" ObjectID="_1468078881" r:id="rId5220">
            <o:LockedField>false</o:LockedField>
          </o:OLEObject>
        </w:object>
      </w:r>
      <w:r>
        <w:rPr>
          <w:sz w:val="21"/>
        </w:rPr>
        <w:t>催化剂表面上的物种用·标注，</w:t>
      </w:r>
      <w:r>
        <w:object>
          <v:shape id="_x0000_i4182" o:spt="75" alt="eqId79dc114c47b618a8c4ea8187eabd03f7" type="#_x0000_t75" style="height:12.7pt;width:14.05pt;" o:ole="t" filled="f" o:preferrelative="t" stroked="f" coordsize="21600,21600">
            <v:path/>
            <v:fill on="f" focussize="0,0"/>
            <v:stroke on="f"/>
            <v:imagedata r:id="rId5222" o:title="eqId79dc114c47b618a8c4ea8187eabd03f7"/>
            <o:lock v:ext="edit" aspectratio="t"/>
            <w10:wrap type="none"/>
            <w10:anchorlock/>
          </v:shape>
          <o:OLEObject Type="Embed" ProgID="Equation.DSMT4" ShapeID="_x0000_i4182" DrawAspect="Content" ObjectID="_1468078882" r:id="rId5221">
            <o:LockedField>false</o:LockedField>
          </o:OLEObject>
        </w:object>
      </w:r>
      <w:r>
        <w:rPr>
          <w:sz w:val="21"/>
        </w:rPr>
        <w:t>表示过渡态。下列有关说法错误的是</w:t>
      </w:r>
    </w:p>
    <w:p w14:paraId="17827C73">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295775" cy="2809875"/>
            <wp:effectExtent l="0" t="0" r="1905" b="9525"/>
            <wp:docPr id="290" name="图片 290" descr="@@@02f9e6ba-c15d-4d57-822c-35589d33c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02f9e6ba-c15d-4d57-822c-35589d33cba5"/>
                    <pic:cNvPicPr>
                      <a:picLocks noChangeAspect="1"/>
                    </pic:cNvPicPr>
                  </pic:nvPicPr>
                  <pic:blipFill>
                    <a:blip r:embed="rId5223"/>
                    <a:stretch>
                      <a:fillRect/>
                    </a:stretch>
                  </pic:blipFill>
                  <pic:spPr>
                    <a:xfrm>
                      <a:off x="0" y="0"/>
                      <a:ext cx="4295775" cy="2809875"/>
                    </a:xfrm>
                    <a:prstGeom prst="rect">
                      <a:avLst/>
                    </a:prstGeom>
                  </pic:spPr>
                </pic:pic>
              </a:graphicData>
            </a:graphic>
          </wp:inline>
        </w:drawing>
      </w:r>
    </w:p>
    <w:p w14:paraId="134666E6">
      <w:pPr>
        <w:shd w:val="clear" w:color="auto" w:fill="auto"/>
        <w:spacing w:line="360" w:lineRule="auto"/>
        <w:ind w:left="300"/>
        <w:jc w:val="left"/>
        <w:textAlignment w:val="center"/>
        <w:rPr>
          <w:sz w:val="21"/>
        </w:rPr>
      </w:pPr>
      <w:r>
        <w:rPr>
          <w:sz w:val="21"/>
        </w:rPr>
        <w:t>A．物质被吸附在催化剂表面形成过渡态的过程是吸热过程</w:t>
      </w:r>
    </w:p>
    <w:p w14:paraId="7E6F3151">
      <w:pPr>
        <w:shd w:val="clear" w:color="auto" w:fill="auto"/>
        <w:spacing w:line="360" w:lineRule="auto"/>
        <w:ind w:left="300"/>
        <w:jc w:val="left"/>
        <w:textAlignment w:val="center"/>
        <w:rPr>
          <w:sz w:val="21"/>
        </w:rPr>
      </w:pPr>
      <w:r>
        <w:rPr>
          <w:sz w:val="21"/>
        </w:rPr>
        <w:t>B．形成过渡态</w:t>
      </w:r>
      <w:r>
        <w:object>
          <v:shape id="_x0000_i4183" o:spt="75" alt="eqId837ab5f5950e8a9baff21a5ad21b2454" type="#_x0000_t75" style="height:13.2pt;width:17.55pt;" o:ole="t" filled="f" o:preferrelative="t" stroked="f" coordsize="21600,21600">
            <v:path/>
            <v:fill on="f" focussize="0,0"/>
            <v:stroke on="f"/>
            <v:imagedata r:id="rId5225" o:title="eqId837ab5f5950e8a9baff21a5ad21b2454"/>
            <o:lock v:ext="edit" aspectratio="t"/>
            <w10:wrap type="none"/>
            <w10:anchorlock/>
          </v:shape>
          <o:OLEObject Type="Embed" ProgID="Equation.DSMT4" ShapeID="_x0000_i4183" DrawAspect="Content" ObjectID="_1468078883" r:id="rId5224">
            <o:LockedField>false</o:LockedField>
          </o:OLEObject>
        </w:object>
      </w:r>
      <w:r>
        <w:rPr>
          <w:sz w:val="21"/>
        </w:rPr>
        <w:t>的活化能为</w:t>
      </w:r>
      <w:r>
        <w:object>
          <v:shape id="_x0000_i4184" o:spt="75" alt="eqIdc284188c94e88cf84556d1094f6225c1" type="#_x0000_t75" style="height:12.85pt;width:34.25pt;" o:ole="t" filled="f" o:preferrelative="t" stroked="f" coordsize="21600,21600">
            <v:path/>
            <v:fill on="f" focussize="0,0"/>
            <v:stroke on="f"/>
            <v:imagedata r:id="rId5227" o:title="eqIdc284188c94e88cf84556d1094f6225c1"/>
            <o:lock v:ext="edit" aspectratio="t"/>
            <w10:wrap type="none"/>
            <w10:anchorlock/>
          </v:shape>
          <o:OLEObject Type="Embed" ProgID="Equation.DSMT4" ShapeID="_x0000_i4184" DrawAspect="Content" ObjectID="_1468078884" r:id="rId5226">
            <o:LockedField>false</o:LockedField>
          </o:OLEObject>
        </w:object>
      </w:r>
    </w:p>
    <w:p w14:paraId="1668E712">
      <w:pPr>
        <w:shd w:val="clear" w:color="auto" w:fill="auto"/>
        <w:spacing w:line="360" w:lineRule="auto"/>
        <w:ind w:left="300"/>
        <w:jc w:val="left"/>
        <w:textAlignment w:val="center"/>
        <w:rPr>
          <w:sz w:val="21"/>
        </w:rPr>
      </w:pPr>
      <w:r>
        <w:rPr>
          <w:sz w:val="21"/>
        </w:rPr>
        <w:t>C．前三步历程中有极性键和非极性键的断裂以及极性键的形成</w:t>
      </w:r>
    </w:p>
    <w:p w14:paraId="2A704A97">
      <w:pPr>
        <w:shd w:val="clear" w:color="auto" w:fill="auto"/>
        <w:spacing w:line="360" w:lineRule="auto"/>
        <w:ind w:left="300"/>
        <w:jc w:val="left"/>
        <w:textAlignment w:val="center"/>
        <w:rPr>
          <w:sz w:val="21"/>
        </w:rPr>
      </w:pPr>
      <w:r>
        <w:rPr>
          <w:sz w:val="21"/>
        </w:rPr>
        <w:t>D．反应历程中能量变化最大的反应方程式为</w:t>
      </w:r>
      <w:r>
        <w:object>
          <v:shape id="_x0000_i4185" o:spt="75" alt="eqId861c41d0b48f79da5cf4f6b2c9625af0" type="#_x0000_t75" style="height:27.05pt;width:195.35pt;" o:ole="t" filled="f" o:preferrelative="t" stroked="f" coordsize="21600,21600">
            <v:path/>
            <v:fill on="f" focussize="0,0"/>
            <v:stroke on="f"/>
            <v:imagedata r:id="rId5229" o:title="eqId861c41d0b48f79da5cf4f6b2c9625af0"/>
            <o:lock v:ext="edit" aspectratio="t"/>
            <w10:wrap type="none"/>
            <w10:anchorlock/>
          </v:shape>
          <o:OLEObject Type="Embed" ProgID="Equation.DSMT4" ShapeID="_x0000_i4185" DrawAspect="Content" ObjectID="_1468078885" r:id="rId5228">
            <o:LockedField>false</o:LockedField>
          </o:OLEObject>
        </w:object>
      </w:r>
    </w:p>
    <w:p w14:paraId="3D3C20D0">
      <w:pPr>
        <w:shd w:val="clear" w:color="auto" w:fill="auto"/>
        <w:spacing w:line="360" w:lineRule="auto"/>
        <w:jc w:val="left"/>
        <w:textAlignment w:val="center"/>
        <w:rPr>
          <w:color w:val="FF0000"/>
          <w:sz w:val="21"/>
        </w:rPr>
      </w:pPr>
      <w:r>
        <w:rPr>
          <w:color w:val="FF0000"/>
          <w:sz w:val="21"/>
        </w:rPr>
        <w:t>【答案】B</w:t>
      </w:r>
    </w:p>
    <w:p w14:paraId="2694E8BE">
      <w:pPr>
        <w:shd w:val="clear" w:color="auto" w:fill="auto"/>
        <w:spacing w:line="360" w:lineRule="auto"/>
        <w:jc w:val="left"/>
        <w:textAlignment w:val="center"/>
        <w:rPr>
          <w:color w:val="FF0000"/>
          <w:sz w:val="21"/>
        </w:rPr>
      </w:pPr>
      <w:r>
        <w:rPr>
          <w:color w:val="FF0000"/>
          <w:sz w:val="21"/>
        </w:rPr>
        <w:t>【详解】A．由图可知，物质被吸附在催化剂表面形成过渡态过程都是能量升高，是吸热过程，A正确；</w:t>
      </w:r>
    </w:p>
    <w:p w14:paraId="73D75460">
      <w:pPr>
        <w:shd w:val="clear" w:color="auto" w:fill="auto"/>
        <w:spacing w:line="360" w:lineRule="auto"/>
        <w:jc w:val="left"/>
        <w:textAlignment w:val="center"/>
        <w:rPr>
          <w:color w:val="FF0000"/>
          <w:sz w:val="21"/>
        </w:rPr>
      </w:pPr>
      <w:r>
        <w:rPr>
          <w:color w:val="FF0000"/>
          <w:sz w:val="21"/>
        </w:rPr>
        <w:t>B．形成过渡态Ts1的活化能为</w:t>
      </w:r>
      <w:r>
        <w:rPr>
          <w:color w:val="FF0000"/>
        </w:rPr>
        <w:object>
          <v:shape id="_x0000_i4186" o:spt="75" alt="eqIdac1635775ec5bfece35f31816c666d1c" type="#_x0000_t75" style="height:17.85pt;width:138.15pt;" o:ole="t" filled="f" o:preferrelative="t" stroked="f" coordsize="21600,21600">
            <v:path/>
            <v:fill on="f" focussize="0,0"/>
            <v:stroke on="f"/>
            <v:imagedata r:id="rId5231" o:title="eqIdac1635775ec5bfece35f31816c666d1c"/>
            <o:lock v:ext="edit" aspectratio="t"/>
            <w10:wrap type="none"/>
            <w10:anchorlock/>
          </v:shape>
          <o:OLEObject Type="Embed" ProgID="Equation.DSMT4" ShapeID="_x0000_i4186" DrawAspect="Content" ObjectID="_1468078886" r:id="rId5230">
            <o:LockedField>false</o:LockedField>
          </o:OLEObject>
        </w:object>
      </w:r>
      <w:r>
        <w:rPr>
          <w:color w:val="FF0000"/>
          <w:sz w:val="21"/>
        </w:rPr>
        <w:t>，B错误；</w:t>
      </w:r>
    </w:p>
    <w:p w14:paraId="379B8493">
      <w:pPr>
        <w:shd w:val="clear" w:color="auto" w:fill="auto"/>
        <w:spacing w:line="360" w:lineRule="auto"/>
        <w:jc w:val="left"/>
        <w:textAlignment w:val="center"/>
        <w:rPr>
          <w:color w:val="FF0000"/>
          <w:sz w:val="21"/>
        </w:rPr>
      </w:pPr>
      <w:r>
        <w:rPr>
          <w:color w:val="FF0000"/>
          <w:sz w:val="21"/>
        </w:rPr>
        <w:t>C．前三步历程中有</w:t>
      </w:r>
      <w:r>
        <w:rPr>
          <w:color w:val="FF0000"/>
        </w:rPr>
        <w:object>
          <v:shape id="_x0000_i4187" o:spt="75" alt="eqId65b36f1e0550c5fbdf134c7e6e6fd0a7" type="#_x0000_t75" style="height:12.6pt;width:28.1pt;" o:ole="t" filled="f" o:preferrelative="t" stroked="f" coordsize="21600,21600">
            <v:path/>
            <v:fill on="f" focussize="0,0"/>
            <v:stroke on="f"/>
            <v:imagedata r:id="rId5233" o:title="eqId65b36f1e0550c5fbdf134c7e6e6fd0a7"/>
            <o:lock v:ext="edit" aspectratio="t"/>
            <w10:wrap type="none"/>
            <w10:anchorlock/>
          </v:shape>
          <o:OLEObject Type="Embed" ProgID="Equation.DSMT4" ShapeID="_x0000_i4187" DrawAspect="Content" ObjectID="_1468078887" r:id="rId5232">
            <o:LockedField>false</o:LockedField>
          </o:OLEObject>
        </w:object>
      </w:r>
      <w:r>
        <w:rPr>
          <w:color w:val="FF0000"/>
          <w:sz w:val="21"/>
        </w:rPr>
        <w:t>极性键和</w:t>
      </w:r>
      <w:r>
        <w:rPr>
          <w:color w:val="FF0000"/>
        </w:rPr>
        <w:object>
          <v:shape id="_x0000_i4188" o:spt="75" alt="eqIdcb48d11d16ae254abe4687a92dd9de1d" type="#_x0000_t75" style="height:11.1pt;width:28.1pt;" o:ole="t" filled="f" o:preferrelative="t" stroked="f" coordsize="21600,21600">
            <v:path/>
            <v:fill on="f" focussize="0,0"/>
            <v:stroke on="f"/>
            <v:imagedata r:id="rId5235" o:title="eqIdcb48d11d16ae254abe4687a92dd9de1d"/>
            <o:lock v:ext="edit" aspectratio="t"/>
            <w10:wrap type="none"/>
            <w10:anchorlock/>
          </v:shape>
          <o:OLEObject Type="Embed" ProgID="Equation.DSMT4" ShapeID="_x0000_i4188" DrawAspect="Content" ObjectID="_1468078888" r:id="rId5234">
            <o:LockedField>false</o:LockedField>
          </o:OLEObject>
        </w:object>
      </w:r>
      <w:r>
        <w:rPr>
          <w:color w:val="FF0000"/>
          <w:sz w:val="21"/>
        </w:rPr>
        <w:t>非极性键的断裂，</w:t>
      </w:r>
      <w:r>
        <w:rPr>
          <w:color w:val="FF0000"/>
        </w:rPr>
        <w:object>
          <v:shape id="_x0000_i4189" o:spt="75" alt="eqId48db79cf1c4a01493006ba298b0a9e88" type="#_x0000_t75" style="height:12.05pt;width:28.15pt;" o:ole="t" filled="f" o:preferrelative="t" stroked="f" coordsize="21600,21600">
            <v:path/>
            <v:fill on="f" focussize="0,0"/>
            <v:stroke on="f"/>
            <v:imagedata r:id="rId5237" o:title="eqId48db79cf1c4a01493006ba298b0a9e88"/>
            <o:lock v:ext="edit" aspectratio="t"/>
            <w10:wrap type="none"/>
            <w10:anchorlock/>
          </v:shape>
          <o:OLEObject Type="Embed" ProgID="Equation.DSMT4" ShapeID="_x0000_i4189" DrawAspect="Content" ObjectID="_1468078889" r:id="rId5236">
            <o:LockedField>false</o:LockedField>
          </o:OLEObject>
        </w:object>
      </w:r>
      <w:r>
        <w:rPr>
          <w:color w:val="FF0000"/>
          <w:sz w:val="21"/>
        </w:rPr>
        <w:t>极性键的形成，C正确；</w:t>
      </w:r>
    </w:p>
    <w:p w14:paraId="22E4E632">
      <w:pPr>
        <w:shd w:val="clear" w:color="auto" w:fill="auto"/>
        <w:spacing w:line="360" w:lineRule="auto"/>
        <w:jc w:val="left"/>
        <w:textAlignment w:val="center"/>
        <w:rPr>
          <w:color w:val="FF0000"/>
          <w:sz w:val="21"/>
        </w:rPr>
      </w:pPr>
      <w:r>
        <w:rPr>
          <w:color w:val="FF0000"/>
          <w:sz w:val="21"/>
        </w:rPr>
        <w:t>D．由反应历程图可看出能量变化最大的反应方程式是</w:t>
      </w:r>
      <w:r>
        <w:rPr>
          <w:color w:val="FF0000"/>
        </w:rPr>
        <w:object>
          <v:shape id="_x0000_i4190" o:spt="75" alt="eqId861c41d0b48f79da5cf4f6b2c9625af0" type="#_x0000_t75" style="height:27.05pt;width:195.35pt;" o:ole="t" filled="f" o:preferrelative="t" stroked="f" coordsize="21600,21600">
            <v:path/>
            <v:fill on="f" focussize="0,0"/>
            <v:stroke on="f"/>
            <v:imagedata r:id="rId5229" o:title="eqId861c41d0b48f79da5cf4f6b2c9625af0"/>
            <o:lock v:ext="edit" aspectratio="t"/>
            <w10:wrap type="none"/>
            <w10:anchorlock/>
          </v:shape>
          <o:OLEObject Type="Embed" ProgID="Equation.DSMT4" ShapeID="_x0000_i4190" DrawAspect="Content" ObjectID="_1468078890" r:id="rId5238">
            <o:LockedField>false</o:LockedField>
          </o:OLEObject>
        </w:object>
      </w:r>
      <w:r>
        <w:rPr>
          <w:color w:val="FF0000"/>
          <w:sz w:val="21"/>
        </w:rPr>
        <w:t>，D正确；</w:t>
      </w:r>
    </w:p>
    <w:p w14:paraId="2AFDCBA8">
      <w:pPr>
        <w:shd w:val="clear" w:color="auto" w:fill="auto"/>
        <w:spacing w:line="360" w:lineRule="auto"/>
        <w:jc w:val="left"/>
        <w:textAlignment w:val="center"/>
        <w:rPr>
          <w:color w:val="FF0000"/>
          <w:sz w:val="21"/>
        </w:rPr>
      </w:pPr>
      <w:r>
        <w:rPr>
          <w:color w:val="FF0000"/>
          <w:sz w:val="21"/>
        </w:rPr>
        <w:t>故选B。</w:t>
      </w:r>
    </w:p>
    <w:p w14:paraId="61B0B3DF">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（2025·广西南宁·</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氢能是一种重要的清洁能源，由HCOOH可以制得</w:t>
      </w:r>
      <w:r>
        <w:object>
          <v:shape id="_x0000_i4191"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4191" DrawAspect="Content" ObjectID="_1468078891" r:id="rId5239">
            <o:LockedField>false</o:LockedField>
          </o:OLEObject>
        </w:object>
      </w:r>
      <w:r>
        <w:rPr>
          <w:sz w:val="21"/>
        </w:rPr>
        <w:t>。在催化剂作用下，单个HCOOH释氢的反应机理和相对能量的变化情况分别如图1和图2所示。研究发现，其他条件不变时，以HCOOK水溶液代替HCOOH释氢的效果更佳。下列叙述错误的是</w:t>
      </w:r>
    </w:p>
    <w:p w14:paraId="65C872FA">
      <w:pPr>
        <w:shd w:val="clear" w:color="auto" w:fill="auto"/>
        <w:spacing w:line="360" w:lineRule="auto"/>
        <w:jc w:val="left"/>
        <w:textAlignment w:val="center"/>
        <w:rPr>
          <w:sz w:val="21"/>
        </w:rPr>
      </w:pPr>
      <w:r>
        <w:rPr>
          <w:rFonts w:ascii="Times New Roman" w:hAnsi="Times New Roman" w:eastAsia="Times New Roman" w:cs="Times New Roman"/>
          <w:kern w:val="0"/>
          <w:sz w:val="24"/>
          <w:szCs w:val="24"/>
        </w:rPr>
        <w:t>      </w:t>
      </w:r>
      <w:r>
        <w:rPr>
          <w:rFonts w:ascii="Times New Roman" w:hAnsi="Times New Roman" w:eastAsia="Times New Roman" w:cs="Times New Roman"/>
          <w:strike w:val="0"/>
          <w:kern w:val="0"/>
          <w:sz w:val="24"/>
          <w:szCs w:val="24"/>
          <w:u w:val="none"/>
        </w:rPr>
        <w:drawing>
          <wp:inline distT="0" distB="0" distL="114300" distR="114300">
            <wp:extent cx="3171825" cy="2438400"/>
            <wp:effectExtent l="0" t="0" r="13335" b="0"/>
            <wp:docPr id="291" name="图片 291" descr="@@@5769b16e-271c-4cab-8a3d-c0d5ad0e67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5769b16e-271c-4cab-8a3d-c0d5ad0e67b9"/>
                    <pic:cNvPicPr>
                      <a:picLocks noChangeAspect="1"/>
                    </pic:cNvPicPr>
                  </pic:nvPicPr>
                  <pic:blipFill>
                    <a:blip r:embed="rId5240"/>
                    <a:stretch>
                      <a:fillRect/>
                    </a:stretch>
                  </pic:blipFill>
                  <pic:spPr>
                    <a:xfrm>
                      <a:off x="0" y="0"/>
                      <a:ext cx="3171825" cy="2438400"/>
                    </a:xfrm>
                    <a:prstGeom prst="rect">
                      <a:avLst/>
                    </a:prstGeom>
                  </pic:spPr>
                </pic:pic>
              </a:graphicData>
            </a:graphic>
          </wp:inline>
        </w:drawing>
      </w:r>
      <w:r>
        <w:rPr>
          <w:rFonts w:ascii="Times New Roman" w:hAnsi="Times New Roman" w:eastAsia="Times New Roman" w:cs="Times New Roman"/>
          <w:kern w:val="0"/>
          <w:sz w:val="24"/>
          <w:szCs w:val="24"/>
        </w:rPr>
        <w:t>   </w:t>
      </w:r>
      <w:r>
        <w:rPr>
          <w:rFonts w:ascii="Times New Roman" w:hAnsi="Times New Roman" w:eastAsia="Times New Roman" w:cs="Times New Roman"/>
          <w:strike w:val="0"/>
          <w:kern w:val="0"/>
          <w:sz w:val="24"/>
          <w:szCs w:val="24"/>
          <w:u w:val="none"/>
        </w:rPr>
        <w:drawing>
          <wp:inline distT="0" distB="0" distL="114300" distR="114300">
            <wp:extent cx="4133850" cy="2428875"/>
            <wp:effectExtent l="0" t="0" r="11430" b="9525"/>
            <wp:docPr id="292" name="图片 292" descr="@@@47953c44-aeb6-4a6b-b18d-4823372c5b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47953c44-aeb6-4a6b-b18d-4823372c5b29"/>
                    <pic:cNvPicPr>
                      <a:picLocks noChangeAspect="1"/>
                    </pic:cNvPicPr>
                  </pic:nvPicPr>
                  <pic:blipFill>
                    <a:blip r:embed="rId5241"/>
                    <a:stretch>
                      <a:fillRect/>
                    </a:stretch>
                  </pic:blipFill>
                  <pic:spPr>
                    <a:xfrm>
                      <a:off x="0" y="0"/>
                      <a:ext cx="4133850" cy="2428875"/>
                    </a:xfrm>
                    <a:prstGeom prst="rect">
                      <a:avLst/>
                    </a:prstGeom>
                  </pic:spPr>
                </pic:pic>
              </a:graphicData>
            </a:graphic>
          </wp:inline>
        </w:drawing>
      </w:r>
    </w:p>
    <w:p w14:paraId="10F6B9A2">
      <w:pPr>
        <w:shd w:val="clear" w:color="auto" w:fill="auto"/>
        <w:spacing w:line="360" w:lineRule="auto"/>
        <w:ind w:left="300"/>
        <w:jc w:val="left"/>
        <w:textAlignment w:val="center"/>
        <w:rPr>
          <w:sz w:val="21"/>
        </w:rPr>
      </w:pPr>
      <w:r>
        <w:rPr>
          <w:sz w:val="21"/>
        </w:rPr>
        <w:t>A．HCOOH催化释放氢的过程中有极性键的断裂和非极性键的形成</w:t>
      </w:r>
    </w:p>
    <w:p w14:paraId="42D44868">
      <w:pPr>
        <w:shd w:val="clear" w:color="auto" w:fill="auto"/>
        <w:spacing w:line="360" w:lineRule="auto"/>
        <w:ind w:left="300"/>
        <w:jc w:val="left"/>
        <w:textAlignment w:val="center"/>
        <w:rPr>
          <w:sz w:val="21"/>
        </w:rPr>
      </w:pPr>
      <w:r>
        <w:rPr>
          <w:sz w:val="21"/>
        </w:rPr>
        <w:t>B．其他条件不变时，以HCOOK水溶液代替HCOOH可以提高释放氢气的纯度</w:t>
      </w:r>
    </w:p>
    <w:p w14:paraId="10DD7F01">
      <w:pPr>
        <w:shd w:val="clear" w:color="auto" w:fill="auto"/>
        <w:spacing w:line="360" w:lineRule="auto"/>
        <w:ind w:left="300"/>
        <w:jc w:val="left"/>
        <w:textAlignment w:val="center"/>
        <w:rPr>
          <w:sz w:val="21"/>
        </w:rPr>
      </w:pPr>
      <w:r>
        <w:rPr>
          <w:sz w:val="21"/>
        </w:rPr>
        <w:t>C．在催化剂表面解离C-H键比解离O-H键更困难</w:t>
      </w:r>
    </w:p>
    <w:p w14:paraId="473A5920">
      <w:pPr>
        <w:shd w:val="clear" w:color="auto" w:fill="auto"/>
        <w:spacing w:line="360" w:lineRule="auto"/>
        <w:ind w:left="300"/>
        <w:jc w:val="left"/>
        <w:textAlignment w:val="center"/>
        <w:rPr>
          <w:sz w:val="21"/>
        </w:rPr>
      </w:pPr>
      <w:r>
        <w:rPr>
          <w:sz w:val="21"/>
        </w:rPr>
        <w:t>D．HCOOH催化释氢的热化学方程式为</w:t>
      </w:r>
      <w:r>
        <w:object>
          <v:shape id="_x0000_i4192" o:spt="75" alt="eqId039e9d8aa0e7f31042f31fc80e2ca414" type="#_x0000_t75" style="height:17.8pt;width:137.25pt;" o:ole="t" filled="f" o:preferrelative="t" stroked="f" coordsize="21600,21600">
            <v:path/>
            <v:fill on="f" focussize="0,0"/>
            <v:stroke on="f"/>
            <v:imagedata r:id="rId5243" o:title="eqId039e9d8aa0e7f31042f31fc80e2ca414"/>
            <o:lock v:ext="edit" aspectratio="t"/>
            <w10:wrap type="none"/>
            <w10:anchorlock/>
          </v:shape>
          <o:OLEObject Type="Embed" ProgID="Equation.DSMT4" ShapeID="_x0000_i4192" DrawAspect="Content" ObjectID="_1468078892" r:id="rId5242">
            <o:LockedField>false</o:LockedField>
          </o:OLEObject>
        </w:object>
      </w:r>
      <w:r>
        <w:object>
          <v:shape id="_x0000_i4193" o:spt="75" alt="eqId00a56a54c24089f68e6d9431f384bf06" type="#_x0000_t75" style="height:11.85pt;width:65.95pt;" o:ole="t" filled="f" o:preferrelative="t" stroked="f" coordsize="21600,21600">
            <v:path/>
            <v:fill on="f" focussize="0,0"/>
            <v:stroke on="f"/>
            <v:imagedata r:id="rId5245" o:title="eqId00a56a54c24089f68e6d9431f384bf06"/>
            <o:lock v:ext="edit" aspectratio="t"/>
            <w10:wrap type="none"/>
            <w10:anchorlock/>
          </v:shape>
          <o:OLEObject Type="Embed" ProgID="Equation.DSMT4" ShapeID="_x0000_i4193" DrawAspect="Content" ObjectID="_1468078893" r:id="rId5244">
            <o:LockedField>false</o:LockedField>
          </o:OLEObject>
        </w:object>
      </w:r>
    </w:p>
    <w:p w14:paraId="2DE58005">
      <w:pPr>
        <w:shd w:val="clear" w:color="auto" w:fill="auto"/>
        <w:spacing w:line="360" w:lineRule="auto"/>
        <w:jc w:val="left"/>
        <w:textAlignment w:val="center"/>
        <w:rPr>
          <w:color w:val="FF0000"/>
          <w:sz w:val="21"/>
        </w:rPr>
      </w:pPr>
      <w:r>
        <w:rPr>
          <w:color w:val="FF0000"/>
          <w:sz w:val="21"/>
        </w:rPr>
        <w:t>【答案】D</w:t>
      </w:r>
    </w:p>
    <w:p w14:paraId="65D5D8F5">
      <w:pPr>
        <w:shd w:val="clear" w:color="auto" w:fill="auto"/>
        <w:spacing w:line="360" w:lineRule="auto"/>
        <w:jc w:val="left"/>
        <w:textAlignment w:val="center"/>
        <w:rPr>
          <w:color w:val="FF0000"/>
          <w:sz w:val="21"/>
        </w:rPr>
      </w:pPr>
      <w:r>
        <w:rPr>
          <w:color w:val="FF0000"/>
          <w:sz w:val="21"/>
        </w:rPr>
        <w:t>【详解】A．在催化剂作用下，HCOOH分解生成CO</w:t>
      </w:r>
      <w:r>
        <w:rPr>
          <w:color w:val="FF0000"/>
          <w:sz w:val="21"/>
          <w:vertAlign w:val="subscript"/>
        </w:rPr>
        <w:t>2</w:t>
      </w:r>
      <w:r>
        <w:rPr>
          <w:color w:val="FF0000"/>
          <w:sz w:val="21"/>
        </w:rPr>
        <w:t>和H</w:t>
      </w:r>
      <w:r>
        <w:rPr>
          <w:color w:val="FF0000"/>
          <w:sz w:val="21"/>
          <w:vertAlign w:val="subscript"/>
        </w:rPr>
        <w:t>2</w:t>
      </w:r>
      <w:r>
        <w:rPr>
          <w:color w:val="FF0000"/>
          <w:sz w:val="21"/>
        </w:rPr>
        <w:t>，转化过程中，涉及N-H键的断裂和形成、O-H键的断裂以及H-H键的形成，故A正确；</w:t>
      </w:r>
    </w:p>
    <w:p w14:paraId="7B61165A">
      <w:pPr>
        <w:shd w:val="clear" w:color="auto" w:fill="auto"/>
        <w:spacing w:line="360" w:lineRule="auto"/>
        <w:jc w:val="left"/>
        <w:textAlignment w:val="center"/>
        <w:rPr>
          <w:color w:val="FF0000"/>
          <w:sz w:val="21"/>
        </w:rPr>
      </w:pPr>
      <w:r>
        <w:rPr>
          <w:color w:val="FF0000"/>
          <w:sz w:val="21"/>
        </w:rPr>
        <w:t>B．其他条件不变时，若用HCOOK溶液代替HCOOH，反应生成KOH能吸收CO</w:t>
      </w:r>
      <w:r>
        <w:rPr>
          <w:color w:val="FF0000"/>
          <w:sz w:val="21"/>
          <w:vertAlign w:val="subscript"/>
        </w:rPr>
        <w:t>2</w:t>
      </w:r>
      <w:r>
        <w:rPr>
          <w:color w:val="FF0000"/>
          <w:sz w:val="21"/>
        </w:rPr>
        <w:t>，所以最终所得气体中CO</w:t>
      </w:r>
      <w:r>
        <w:rPr>
          <w:color w:val="FF0000"/>
          <w:sz w:val="21"/>
          <w:vertAlign w:val="subscript"/>
        </w:rPr>
        <w:t>2</w:t>
      </w:r>
      <w:r>
        <w:rPr>
          <w:color w:val="FF0000"/>
          <w:sz w:val="21"/>
        </w:rPr>
        <w:t>的量会减少，提高释放氢气的纯度，故B正确；</w:t>
      </w:r>
    </w:p>
    <w:p w14:paraId="02CC5984">
      <w:pPr>
        <w:shd w:val="clear" w:color="auto" w:fill="auto"/>
        <w:spacing w:line="360" w:lineRule="auto"/>
        <w:jc w:val="left"/>
        <w:textAlignment w:val="center"/>
        <w:rPr>
          <w:color w:val="FF0000"/>
          <w:sz w:val="21"/>
        </w:rPr>
      </w:pPr>
      <w:r>
        <w:rPr>
          <w:color w:val="FF0000"/>
          <w:sz w:val="21"/>
        </w:rPr>
        <w:t>C．由图2的能量变化曲线可知，物质Ⅱ到Ⅲ的变化是解离O-H键活化能小于解离C-H键的活化能，所以解离C-H键比解离O-H键更困难，故C正确；</w:t>
      </w:r>
    </w:p>
    <w:p w14:paraId="5EFB9160">
      <w:pPr>
        <w:shd w:val="clear" w:color="auto" w:fill="auto"/>
        <w:spacing w:line="360" w:lineRule="auto"/>
        <w:jc w:val="left"/>
        <w:textAlignment w:val="center"/>
        <w:rPr>
          <w:color w:val="FF0000"/>
          <w:sz w:val="21"/>
        </w:rPr>
      </w:pPr>
      <w:r>
        <w:rPr>
          <w:color w:val="FF0000"/>
          <w:sz w:val="21"/>
        </w:rPr>
        <w:t>D．图2表示1个分子HCOOH(g)生成CO</w:t>
      </w:r>
      <w:r>
        <w:rPr>
          <w:color w:val="FF0000"/>
          <w:sz w:val="21"/>
          <w:vertAlign w:val="subscript"/>
        </w:rPr>
        <w:t>2</w:t>
      </w:r>
      <w:r>
        <w:rPr>
          <w:color w:val="FF0000"/>
          <w:sz w:val="21"/>
        </w:rPr>
        <w:t>(g)和H</w:t>
      </w:r>
      <w:r>
        <w:rPr>
          <w:color w:val="FF0000"/>
          <w:sz w:val="21"/>
          <w:vertAlign w:val="subscript"/>
        </w:rPr>
        <w:t>2</w:t>
      </w:r>
      <w:r>
        <w:rPr>
          <w:color w:val="FF0000"/>
          <w:sz w:val="21"/>
        </w:rPr>
        <w:t>(g)时放出能量0.45eV，而热化学方程式中</w:t>
      </w:r>
      <w:r>
        <w:rPr>
          <w:color w:val="FF0000"/>
        </w:rPr>
        <w:object>
          <v:shape id="_x0000_i4194" o:spt="75" alt="eqId22e1324e1e9318481b6e7264c8595804" type="#_x0000_t75" style="height:12.05pt;width:17.55pt;" o:ole="t" filled="f" o:preferrelative="t" stroked="f" coordsize="21600,21600">
            <v:path/>
            <v:fill on="f" focussize="0,0"/>
            <v:stroke on="f"/>
            <v:imagedata r:id="rId5247" o:title="eqId22e1324e1e9318481b6e7264c8595804"/>
            <o:lock v:ext="edit" aspectratio="t"/>
            <w10:wrap type="none"/>
            <w10:anchorlock/>
          </v:shape>
          <o:OLEObject Type="Embed" ProgID="Equation.DSMT4" ShapeID="_x0000_i4194" DrawAspect="Content" ObjectID="_1468078894" r:id="rId5246">
            <o:LockedField>false</o:LockedField>
          </o:OLEObject>
        </w:object>
      </w:r>
      <w:r>
        <w:rPr>
          <w:color w:val="FF0000"/>
          <w:sz w:val="21"/>
        </w:rPr>
        <w:t>为1mol反应的热量变化，故D错误；</w:t>
      </w:r>
    </w:p>
    <w:p w14:paraId="6B2816D0">
      <w:pPr>
        <w:shd w:val="clear" w:color="auto" w:fill="auto"/>
        <w:spacing w:line="360" w:lineRule="auto"/>
        <w:jc w:val="left"/>
        <w:textAlignment w:val="center"/>
        <w:rPr>
          <w:color w:val="FF0000"/>
          <w:sz w:val="21"/>
        </w:rPr>
      </w:pPr>
      <w:r>
        <w:rPr>
          <w:color w:val="FF0000"/>
          <w:sz w:val="21"/>
        </w:rPr>
        <w:t>故答案选D。</w:t>
      </w:r>
    </w:p>
    <w:p w14:paraId="557A35A5">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（2025·吉林长春·</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CH</w:t>
      </w:r>
      <w:r>
        <w:rPr>
          <w:sz w:val="21"/>
          <w:vertAlign w:val="subscript"/>
        </w:rPr>
        <w:t>3</w:t>
      </w:r>
      <w:r>
        <w:rPr>
          <w:sz w:val="21"/>
        </w:rPr>
        <w:t>CHDBr与NaOH在不同条件下可发生取代或消去反应。两个反应的能量-反应进程图如下图所示（TS表示过渡态，TS1结构已示出）。卤代烃的取代和消去可逆性很差，可认为不存在逆反应、无法达到平衡。下列说法错误的是</w:t>
      </w:r>
    </w:p>
    <w:p w14:paraId="0F85EB9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47975" cy="2209800"/>
            <wp:effectExtent l="0" t="0" r="1905" b="0"/>
            <wp:docPr id="293" name="图片 293" descr="@@@4f52d138-e25c-49aa-b9be-a85d166b01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4f52d138-e25c-49aa-b9be-a85d166b015f"/>
                    <pic:cNvPicPr>
                      <a:picLocks noChangeAspect="1"/>
                    </pic:cNvPicPr>
                  </pic:nvPicPr>
                  <pic:blipFill>
                    <a:blip r:embed="rId5248"/>
                    <a:stretch>
                      <a:fillRect/>
                    </a:stretch>
                  </pic:blipFill>
                  <pic:spPr>
                    <a:xfrm>
                      <a:off x="0" y="0"/>
                      <a:ext cx="2847975" cy="2209800"/>
                    </a:xfrm>
                    <a:prstGeom prst="rect">
                      <a:avLst/>
                    </a:prstGeom>
                  </pic:spPr>
                </pic:pic>
              </a:graphicData>
            </a:graphic>
          </wp:inline>
        </w:drawing>
      </w:r>
    </w:p>
    <w:p w14:paraId="6F4C9E45">
      <w:pPr>
        <w:shd w:val="clear" w:color="auto" w:fill="auto"/>
        <w:spacing w:line="360" w:lineRule="auto"/>
        <w:ind w:left="300"/>
        <w:jc w:val="left"/>
        <w:textAlignment w:val="center"/>
        <w:rPr>
          <w:sz w:val="21"/>
        </w:rPr>
      </w:pPr>
      <w:r>
        <w:rPr>
          <w:sz w:val="21"/>
        </w:rPr>
        <w:t>A．CH</w:t>
      </w:r>
      <w:r>
        <w:rPr>
          <w:sz w:val="21"/>
          <w:vertAlign w:val="subscript"/>
        </w:rPr>
        <w:t>3</w:t>
      </w:r>
      <w:r>
        <w:rPr>
          <w:sz w:val="21"/>
        </w:rPr>
        <w:t>CHDBr的消去反应：</w:t>
      </w:r>
      <w:r>
        <w:object>
          <v:shape id="_x0000_i4195" o:spt="75" alt="eqId13b4589ec54bd270ad5387bf883b1232" type="#_x0000_t75" style="height:13.25pt;width:65.05pt;" o:ole="t" filled="f" o:preferrelative="t" stroked="f" coordsize="21600,21600">
            <v:path/>
            <v:fill on="f" focussize="0,0"/>
            <v:stroke on="f"/>
            <v:imagedata r:id="rId5250" o:title="eqId13b4589ec54bd270ad5387bf883b1232"/>
            <o:lock v:ext="edit" aspectratio="t"/>
            <w10:wrap type="none"/>
            <w10:anchorlock/>
          </v:shape>
          <o:OLEObject Type="Embed" ProgID="Equation.DSMT4" ShapeID="_x0000_i4195" DrawAspect="Content" ObjectID="_1468078895" r:id="rId5249">
            <o:LockedField>false</o:LockedField>
          </o:OLEObject>
        </w:object>
      </w:r>
    </w:p>
    <w:p w14:paraId="2D0F792A">
      <w:pPr>
        <w:shd w:val="clear" w:color="auto" w:fill="auto"/>
        <w:spacing w:line="360" w:lineRule="auto"/>
        <w:ind w:left="300"/>
        <w:jc w:val="left"/>
        <w:textAlignment w:val="center"/>
        <w:rPr>
          <w:sz w:val="21"/>
        </w:rPr>
      </w:pPr>
      <w:r>
        <w:rPr>
          <w:sz w:val="21"/>
        </w:rPr>
        <w:t>B．两个反应中均涉及极性键的断裂与生成</w:t>
      </w:r>
    </w:p>
    <w:p w14:paraId="2521944A">
      <w:pPr>
        <w:shd w:val="clear" w:color="auto" w:fill="auto"/>
        <w:spacing w:line="360" w:lineRule="auto"/>
        <w:ind w:left="300"/>
        <w:jc w:val="left"/>
        <w:textAlignment w:val="center"/>
        <w:rPr>
          <w:sz w:val="21"/>
        </w:rPr>
      </w:pPr>
      <w:r>
        <w:rPr>
          <w:sz w:val="21"/>
        </w:rPr>
        <w:t>C．若底物改为</w:t>
      </w:r>
      <w:r>
        <w:rPr>
          <w:rFonts w:ascii="Times New Roman" w:hAnsi="Times New Roman" w:eastAsia="Times New Roman" w:cs="Times New Roman"/>
          <w:strike w:val="0"/>
          <w:kern w:val="0"/>
          <w:sz w:val="24"/>
          <w:szCs w:val="24"/>
          <w:u w:val="none"/>
        </w:rPr>
        <w:drawing>
          <wp:inline distT="0" distB="0" distL="114300" distR="114300">
            <wp:extent cx="685800" cy="628650"/>
            <wp:effectExtent l="0" t="0" r="0" b="11430"/>
            <wp:docPr id="294" name="图片 294" descr="@@@528f1676-c4ab-44fe-83e0-d2c61847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528f1676-c4ab-44fe-83e0-d2c618474348"/>
                    <pic:cNvPicPr>
                      <a:picLocks noChangeAspect="1"/>
                    </pic:cNvPicPr>
                  </pic:nvPicPr>
                  <pic:blipFill>
                    <a:blip r:embed="rId5251"/>
                    <a:stretch>
                      <a:fillRect/>
                    </a:stretch>
                  </pic:blipFill>
                  <pic:spPr>
                    <a:xfrm>
                      <a:off x="0" y="0"/>
                      <a:ext cx="685800" cy="628650"/>
                    </a:xfrm>
                    <a:prstGeom prst="rect">
                      <a:avLst/>
                    </a:prstGeom>
                  </pic:spPr>
                </pic:pic>
              </a:graphicData>
            </a:graphic>
          </wp:inline>
        </w:drawing>
      </w:r>
      <w:r>
        <w:rPr>
          <w:sz w:val="21"/>
        </w:rPr>
        <w:t>，则取代产物为</w:t>
      </w:r>
      <w:r>
        <w:rPr>
          <w:rFonts w:ascii="Times New Roman" w:hAnsi="Times New Roman" w:eastAsia="Times New Roman" w:cs="Times New Roman"/>
          <w:strike w:val="0"/>
          <w:kern w:val="0"/>
          <w:sz w:val="24"/>
          <w:szCs w:val="24"/>
          <w:u w:val="none"/>
        </w:rPr>
        <w:drawing>
          <wp:inline distT="0" distB="0" distL="114300" distR="114300">
            <wp:extent cx="742950" cy="638175"/>
            <wp:effectExtent l="0" t="0" r="3810" b="1905"/>
            <wp:docPr id="295" name="图片 295" descr="@@@aaf614f9-6d59-447b-925b-aa29ecc3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aaf614f9-6d59-447b-925b-aa29ecc33894"/>
                    <pic:cNvPicPr>
                      <a:picLocks noChangeAspect="1"/>
                    </pic:cNvPicPr>
                  </pic:nvPicPr>
                  <pic:blipFill>
                    <a:blip r:embed="rId5252"/>
                    <a:stretch>
                      <a:fillRect/>
                    </a:stretch>
                  </pic:blipFill>
                  <pic:spPr>
                    <a:xfrm>
                      <a:off x="0" y="0"/>
                      <a:ext cx="742950" cy="638175"/>
                    </a:xfrm>
                    <a:prstGeom prst="rect">
                      <a:avLst/>
                    </a:prstGeom>
                  </pic:spPr>
                </pic:pic>
              </a:graphicData>
            </a:graphic>
          </wp:inline>
        </w:drawing>
      </w:r>
    </w:p>
    <w:p w14:paraId="00233A9A">
      <w:pPr>
        <w:shd w:val="clear" w:color="auto" w:fill="auto"/>
        <w:spacing w:line="360" w:lineRule="auto"/>
        <w:ind w:left="300"/>
        <w:jc w:val="left"/>
        <w:textAlignment w:val="center"/>
        <w:rPr>
          <w:sz w:val="21"/>
        </w:rPr>
      </w:pPr>
      <w:r>
        <w:rPr>
          <w:sz w:val="21"/>
        </w:rPr>
        <w:t>D．升高温度能提高消去产物在整体产物中的比例</w:t>
      </w:r>
    </w:p>
    <w:p w14:paraId="2C740AA8">
      <w:pPr>
        <w:shd w:val="clear" w:color="auto" w:fill="auto"/>
        <w:spacing w:line="360" w:lineRule="auto"/>
        <w:jc w:val="left"/>
        <w:textAlignment w:val="center"/>
        <w:rPr>
          <w:color w:val="FF0000"/>
          <w:sz w:val="21"/>
        </w:rPr>
      </w:pPr>
      <w:r>
        <w:rPr>
          <w:color w:val="FF0000"/>
          <w:sz w:val="21"/>
        </w:rPr>
        <w:t>【答案】C</w:t>
      </w:r>
    </w:p>
    <w:p w14:paraId="34A50946">
      <w:pPr>
        <w:shd w:val="clear" w:color="auto" w:fill="auto"/>
        <w:spacing w:line="360" w:lineRule="auto"/>
        <w:jc w:val="left"/>
        <w:textAlignment w:val="center"/>
        <w:rPr>
          <w:color w:val="FF0000"/>
          <w:sz w:val="21"/>
        </w:rPr>
      </w:pPr>
      <w:r>
        <w:rPr>
          <w:color w:val="FF0000"/>
          <w:sz w:val="21"/>
        </w:rPr>
        <w:t>【详解】A．由图可知，CH</w:t>
      </w:r>
      <w:r>
        <w:rPr>
          <w:color w:val="FF0000"/>
          <w:sz w:val="21"/>
          <w:vertAlign w:val="subscript"/>
        </w:rPr>
        <w:t>3</w:t>
      </w:r>
      <w:r>
        <w:rPr>
          <w:color w:val="FF0000"/>
          <w:sz w:val="21"/>
        </w:rPr>
        <w:t>CHDBr的消去反应中，反应物总能量低于生成物总能量，是吸热反应，ΔH&gt;0，消去反应生成气体，混乱度增加，ΔS&gt;0，A正确；</w:t>
      </w:r>
    </w:p>
    <w:p w14:paraId="32ACBE27">
      <w:pPr>
        <w:shd w:val="clear" w:color="auto" w:fill="auto"/>
        <w:spacing w:line="360" w:lineRule="auto"/>
        <w:jc w:val="left"/>
        <w:textAlignment w:val="center"/>
        <w:rPr>
          <w:color w:val="FF0000"/>
          <w:sz w:val="21"/>
        </w:rPr>
      </w:pPr>
      <w:r>
        <w:rPr>
          <w:color w:val="FF0000"/>
          <w:sz w:val="21"/>
        </w:rPr>
        <w:t>B．取代反应中，C-Br键断裂，C-O键生成，消去反应中C-Br键、C-H键断裂，C=C键、H-O键生成，C-Br、C-O、C-H、H-O键都是极性键，所以两个反应均涉及极性键的断裂与生成，B正确；</w:t>
      </w:r>
    </w:p>
    <w:p w14:paraId="19A46C24">
      <w:pPr>
        <w:shd w:val="clear" w:color="auto" w:fill="auto"/>
        <w:spacing w:line="360" w:lineRule="auto"/>
        <w:jc w:val="left"/>
        <w:textAlignment w:val="center"/>
        <w:rPr>
          <w:color w:val="FF0000"/>
          <w:sz w:val="21"/>
        </w:rPr>
      </w:pPr>
      <w:r>
        <w:rPr>
          <w:color w:val="FF0000"/>
          <w:sz w:val="21"/>
        </w:rPr>
        <w:t>C．根据取代反应机理，若底物改变，取代产物中羟基应取代溴原子位置，与所给结构不符，C错误；</w:t>
      </w:r>
    </w:p>
    <w:p w14:paraId="1DB4E438">
      <w:pPr>
        <w:shd w:val="clear" w:color="auto" w:fill="auto"/>
        <w:spacing w:line="360" w:lineRule="auto"/>
        <w:jc w:val="left"/>
        <w:textAlignment w:val="center"/>
        <w:rPr>
          <w:color w:val="FF0000"/>
          <w:sz w:val="21"/>
        </w:rPr>
      </w:pPr>
      <w:r>
        <w:rPr>
          <w:color w:val="FF0000"/>
          <w:sz w:val="21"/>
        </w:rPr>
        <w:t>D．消去反应是吸热反应，升高温度，平衡向吸热方向（消去反应方向）移动，能提高消去产物在整体产物中的比例，D正确；</w:t>
      </w:r>
    </w:p>
    <w:p w14:paraId="3605BBE9">
      <w:pPr>
        <w:shd w:val="clear" w:color="auto" w:fill="auto"/>
        <w:spacing w:line="360" w:lineRule="auto"/>
        <w:jc w:val="left"/>
        <w:textAlignment w:val="center"/>
        <w:rPr>
          <w:color w:val="FF0000"/>
          <w:sz w:val="21"/>
        </w:rPr>
      </w:pPr>
      <w:r>
        <w:rPr>
          <w:color w:val="FF0000"/>
          <w:sz w:val="21"/>
        </w:rPr>
        <w:t>故选C。</w:t>
      </w:r>
    </w:p>
    <w:p w14:paraId="6C41374C">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（2025·云南大理·二模）</w:t>
      </w:r>
      <w:r>
        <w:rPr>
          <w:sz w:val="21"/>
        </w:rPr>
        <w:t>Ni可活化C</w:t>
      </w:r>
      <w:r>
        <w:rPr>
          <w:sz w:val="21"/>
          <w:vertAlign w:val="subscript"/>
        </w:rPr>
        <w:t>2</w:t>
      </w:r>
      <w:r>
        <w:rPr>
          <w:sz w:val="21"/>
        </w:rPr>
        <w:t>H</w:t>
      </w:r>
      <w:r>
        <w:rPr>
          <w:sz w:val="21"/>
          <w:vertAlign w:val="subscript"/>
        </w:rPr>
        <w:t>6</w:t>
      </w:r>
      <w:r>
        <w:rPr>
          <w:sz w:val="21"/>
        </w:rPr>
        <w:t>放出CH</w:t>
      </w:r>
      <w:r>
        <w:rPr>
          <w:sz w:val="21"/>
          <w:vertAlign w:val="subscript"/>
        </w:rPr>
        <w:t>4</w:t>
      </w:r>
      <w:r>
        <w:rPr>
          <w:sz w:val="21"/>
        </w:rPr>
        <w:t>，其反应历程如下图所示：</w:t>
      </w:r>
    </w:p>
    <w:p w14:paraId="7613E4B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705350" cy="1914525"/>
            <wp:effectExtent l="0" t="0" r="3810" b="5715"/>
            <wp:docPr id="296" name="图片 296" descr="@@@0fd90193-6eb6-490c-ae5c-a21c581ad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0fd90193-6eb6-490c-ae5c-a21c581ad032"/>
                    <pic:cNvPicPr>
                      <a:picLocks noChangeAspect="1"/>
                    </pic:cNvPicPr>
                  </pic:nvPicPr>
                  <pic:blipFill>
                    <a:blip r:embed="rId5253"/>
                    <a:stretch>
                      <a:fillRect/>
                    </a:stretch>
                  </pic:blipFill>
                  <pic:spPr>
                    <a:xfrm>
                      <a:off x="0" y="0"/>
                      <a:ext cx="4705350" cy="1914525"/>
                    </a:xfrm>
                    <a:prstGeom prst="rect">
                      <a:avLst/>
                    </a:prstGeom>
                  </pic:spPr>
                </pic:pic>
              </a:graphicData>
            </a:graphic>
          </wp:inline>
        </w:drawing>
      </w:r>
    </w:p>
    <w:p w14:paraId="713F2F43">
      <w:pPr>
        <w:shd w:val="clear" w:color="auto" w:fill="auto"/>
        <w:spacing w:line="360" w:lineRule="auto"/>
        <w:jc w:val="left"/>
        <w:textAlignment w:val="center"/>
        <w:rPr>
          <w:sz w:val="21"/>
        </w:rPr>
      </w:pPr>
      <w:r>
        <w:rPr>
          <w:sz w:val="21"/>
        </w:rPr>
        <w:t>下列关于该活化历程的说法正确的是</w:t>
      </w:r>
    </w:p>
    <w:p w14:paraId="1B5A39B7">
      <w:pPr>
        <w:shd w:val="clear" w:color="auto" w:fill="auto"/>
        <w:spacing w:line="360" w:lineRule="auto"/>
        <w:ind w:left="300"/>
        <w:jc w:val="left"/>
        <w:textAlignment w:val="center"/>
        <w:rPr>
          <w:sz w:val="21"/>
        </w:rPr>
      </w:pPr>
      <w:r>
        <w:rPr>
          <w:sz w:val="21"/>
        </w:rPr>
        <w:t>A．该反应的决速步是：中间体2→中间体3</w:t>
      </w:r>
    </w:p>
    <w:p w14:paraId="24E2BC07">
      <w:pPr>
        <w:shd w:val="clear" w:color="auto" w:fill="auto"/>
        <w:spacing w:line="360" w:lineRule="auto"/>
        <w:ind w:left="300"/>
        <w:jc w:val="left"/>
        <w:textAlignment w:val="center"/>
        <w:rPr>
          <w:sz w:val="21"/>
        </w:rPr>
      </w:pPr>
      <w:r>
        <w:rPr>
          <w:sz w:val="21"/>
        </w:rPr>
        <w:t>B．只涉及极性键的断裂和生成</w:t>
      </w:r>
    </w:p>
    <w:p w14:paraId="37696B7F">
      <w:pPr>
        <w:shd w:val="clear" w:color="auto" w:fill="auto"/>
        <w:spacing w:line="360" w:lineRule="auto"/>
        <w:ind w:left="300"/>
        <w:jc w:val="left"/>
        <w:textAlignment w:val="center"/>
        <w:rPr>
          <w:sz w:val="21"/>
        </w:rPr>
      </w:pPr>
      <w:r>
        <w:rPr>
          <w:sz w:val="21"/>
        </w:rPr>
        <w:t>C．Ni是该反应的催化剂</w:t>
      </w:r>
    </w:p>
    <w:p w14:paraId="7E146F26">
      <w:pPr>
        <w:shd w:val="clear" w:color="auto" w:fill="auto"/>
        <w:spacing w:line="360" w:lineRule="auto"/>
        <w:ind w:left="300"/>
        <w:jc w:val="left"/>
        <w:textAlignment w:val="center"/>
        <w:rPr>
          <w:sz w:val="21"/>
        </w:rPr>
      </w:pPr>
      <w:r>
        <w:rPr>
          <w:sz w:val="21"/>
        </w:rPr>
        <w:t>D．该反应的热化学方程式为：</w:t>
      </w:r>
      <w:r>
        <w:object>
          <v:shape id="_x0000_i4196" o:spt="75" alt="eqIda888ed0e2bfc8f40999de3fa7897f1a5" type="#_x0000_t75" style="height:16pt;width:115.25pt;" o:ole="t" filled="f" o:preferrelative="t" stroked="f" coordsize="21600,21600">
            <v:path/>
            <v:fill on="f" focussize="0,0"/>
            <v:stroke on="f"/>
            <v:imagedata r:id="rId5255" o:title="eqIda888ed0e2bfc8f40999de3fa7897f1a5"/>
            <o:lock v:ext="edit" aspectratio="t"/>
            <w10:wrap type="none"/>
            <w10:anchorlock/>
          </v:shape>
          <o:OLEObject Type="Embed" ProgID="Equation.DSMT4" ShapeID="_x0000_i4196" DrawAspect="Content" ObjectID="_1468078896" r:id="rId5254">
            <o:LockedField>false</o:LockedField>
          </o:OLEObject>
        </w:object>
      </w:r>
      <w:r>
        <w:rPr>
          <w:rFonts w:ascii="Times New Roman" w:hAnsi="Times New Roman" w:eastAsia="Times New Roman" w:cs="Times New Roman"/>
          <w:kern w:val="0"/>
          <w:sz w:val="24"/>
          <w:szCs w:val="24"/>
        </w:rPr>
        <w:t>  </w:t>
      </w:r>
      <w:r>
        <w:object>
          <v:shape id="_x0000_i4197" o:spt="75" alt="eqId6d15e6b8ef9cf61fe9c39ca6edba6603" type="#_x0000_t75" style="height:14.1pt;width:91.45pt;" o:ole="t" filled="f" o:preferrelative="t" stroked="f" coordsize="21600,21600">
            <v:path/>
            <v:fill on="f" focussize="0,0"/>
            <v:stroke on="f"/>
            <v:imagedata r:id="rId5257" o:title="eqId6d15e6b8ef9cf61fe9c39ca6edba6603"/>
            <o:lock v:ext="edit" aspectratio="t"/>
            <w10:wrap type="none"/>
            <w10:anchorlock/>
          </v:shape>
          <o:OLEObject Type="Embed" ProgID="Equation.DSMT4" ShapeID="_x0000_i4197" DrawAspect="Content" ObjectID="_1468078897" r:id="rId5256">
            <o:LockedField>false</o:LockedField>
          </o:OLEObject>
        </w:object>
      </w:r>
    </w:p>
    <w:p w14:paraId="454CC200">
      <w:pPr>
        <w:shd w:val="clear" w:color="auto" w:fill="auto"/>
        <w:spacing w:line="360" w:lineRule="auto"/>
        <w:jc w:val="left"/>
        <w:textAlignment w:val="center"/>
        <w:rPr>
          <w:color w:val="FF0000"/>
          <w:sz w:val="21"/>
        </w:rPr>
      </w:pPr>
      <w:r>
        <w:rPr>
          <w:color w:val="FF0000"/>
          <w:sz w:val="21"/>
        </w:rPr>
        <w:t>【答案】A</w:t>
      </w:r>
    </w:p>
    <w:p w14:paraId="7EB981E8">
      <w:pPr>
        <w:shd w:val="clear" w:color="auto" w:fill="auto"/>
        <w:spacing w:line="360" w:lineRule="auto"/>
        <w:jc w:val="left"/>
        <w:textAlignment w:val="center"/>
        <w:rPr>
          <w:color w:val="FF0000"/>
          <w:sz w:val="21"/>
        </w:rPr>
      </w:pPr>
      <w:r>
        <w:rPr>
          <w:color w:val="FF0000"/>
          <w:sz w:val="21"/>
        </w:rPr>
        <w:t>【详解】A．由反应历程图可知，中间体 2→中间体 3 的活化能最大，速率最慢，所以该反应的决速步是中间体 2→中间体 3，A 正确；</w:t>
      </w:r>
    </w:p>
    <w:p w14:paraId="6FD5072C">
      <w:pPr>
        <w:shd w:val="clear" w:color="auto" w:fill="auto"/>
        <w:spacing w:line="360" w:lineRule="auto"/>
        <w:jc w:val="left"/>
        <w:textAlignment w:val="center"/>
        <w:rPr>
          <w:color w:val="FF0000"/>
          <w:sz w:val="21"/>
        </w:rPr>
      </w:pPr>
      <w:r>
        <w:rPr>
          <w:color w:val="FF0000"/>
          <w:sz w:val="21"/>
        </w:rPr>
        <w:t>B．反应中涉及C - C非极性键的断裂，并非只涉及极性键的断裂和生成，B错误；</w:t>
      </w:r>
    </w:p>
    <w:p w14:paraId="27410C85">
      <w:pPr>
        <w:shd w:val="clear" w:color="auto" w:fill="auto"/>
        <w:spacing w:line="360" w:lineRule="auto"/>
        <w:jc w:val="left"/>
        <w:textAlignment w:val="center"/>
        <w:rPr>
          <w:color w:val="FF0000"/>
          <w:sz w:val="21"/>
        </w:rPr>
      </w:pPr>
      <w:r>
        <w:rPr>
          <w:color w:val="FF0000"/>
          <w:sz w:val="21"/>
        </w:rPr>
        <w:t>C．由图可知，反应方程式为：Ni+C</w:t>
      </w:r>
      <w:r>
        <w:rPr>
          <w:color w:val="FF0000"/>
          <w:sz w:val="21"/>
          <w:vertAlign w:val="subscript"/>
        </w:rPr>
        <w:t>2</w:t>
      </w:r>
      <w:r>
        <w:rPr>
          <w:color w:val="FF0000"/>
          <w:sz w:val="21"/>
        </w:rPr>
        <w:t>H</w:t>
      </w:r>
      <w:r>
        <w:rPr>
          <w:color w:val="FF0000"/>
          <w:sz w:val="21"/>
          <w:vertAlign w:val="subscript"/>
        </w:rPr>
        <w:t>6</w:t>
      </w:r>
      <w:r>
        <w:rPr>
          <w:color w:val="FF0000"/>
          <w:sz w:val="21"/>
        </w:rPr>
        <w:t>=NiCH</w:t>
      </w:r>
      <w:r>
        <w:rPr>
          <w:color w:val="FF0000"/>
          <w:sz w:val="21"/>
          <w:vertAlign w:val="subscript"/>
        </w:rPr>
        <w:t>2</w:t>
      </w:r>
      <w:r>
        <w:rPr>
          <w:color w:val="FF0000"/>
          <w:sz w:val="21"/>
        </w:rPr>
        <w:t>+CH</w:t>
      </w:r>
      <w:r>
        <w:rPr>
          <w:color w:val="FF0000"/>
          <w:sz w:val="21"/>
          <w:vertAlign w:val="subscript"/>
        </w:rPr>
        <w:t>4</w:t>
      </w:r>
      <w:r>
        <w:rPr>
          <w:color w:val="FF0000"/>
          <w:sz w:val="21"/>
        </w:rPr>
        <w:t>，即Ni是反应物，而不是该反应的催化剂，C错误；</w:t>
      </w:r>
    </w:p>
    <w:p w14:paraId="7C6FB103">
      <w:pPr>
        <w:shd w:val="clear" w:color="auto" w:fill="auto"/>
        <w:spacing w:line="360" w:lineRule="auto"/>
        <w:jc w:val="left"/>
        <w:textAlignment w:val="center"/>
        <w:rPr>
          <w:color w:val="FF0000"/>
          <w:sz w:val="21"/>
        </w:rPr>
      </w:pPr>
      <w:r>
        <w:rPr>
          <w:color w:val="FF0000"/>
          <w:sz w:val="21"/>
        </w:rPr>
        <w:t>D．热化学方程式中应标注物质的状态，正确的热化学方程式为Ni(s) + C</w:t>
      </w:r>
      <w:r>
        <w:rPr>
          <w:color w:val="FF0000"/>
          <w:sz w:val="21"/>
          <w:vertAlign w:val="subscript"/>
        </w:rPr>
        <w:t>2</w:t>
      </w:r>
      <w:r>
        <w:rPr>
          <w:color w:val="FF0000"/>
          <w:sz w:val="21"/>
        </w:rPr>
        <w:t>H</w:t>
      </w:r>
      <w:r>
        <w:rPr>
          <w:color w:val="FF0000"/>
          <w:sz w:val="21"/>
          <w:vertAlign w:val="subscript"/>
        </w:rPr>
        <w:t>6</w:t>
      </w:r>
      <w:r>
        <w:rPr>
          <w:color w:val="FF0000"/>
          <w:sz w:val="21"/>
        </w:rPr>
        <w:t>(g)=NiCH</w:t>
      </w:r>
      <w:r>
        <w:rPr>
          <w:color w:val="FF0000"/>
          <w:sz w:val="21"/>
          <w:vertAlign w:val="subscript"/>
        </w:rPr>
        <w:t>2</w:t>
      </w:r>
      <w:r>
        <w:rPr>
          <w:color w:val="FF0000"/>
          <w:sz w:val="21"/>
        </w:rPr>
        <w:t>(s) + CH</w:t>
      </w:r>
      <w:r>
        <w:rPr>
          <w:color w:val="FF0000"/>
          <w:sz w:val="21"/>
          <w:vertAlign w:val="subscript"/>
        </w:rPr>
        <w:t>4</w:t>
      </w:r>
      <w:r>
        <w:rPr>
          <w:color w:val="FF0000"/>
          <w:sz w:val="21"/>
        </w:rPr>
        <w:t xml:space="preserve">(g) </w:t>
      </w:r>
      <w:r>
        <w:rPr>
          <w:color w:val="FF0000"/>
        </w:rPr>
        <w:object>
          <v:shape id="_x0000_i4198" o:spt="75" alt="eqIdeff35e4e3cdc188643c46265591575c6" type="#_x0000_t75" style="height:11.6pt;width:9.65pt;" o:ole="t" filled="f" o:preferrelative="t" stroked="f" coordsize="21600,21600">
            <v:path/>
            <v:fill on="f" focussize="0,0"/>
            <v:stroke on="f"/>
            <v:imagedata r:id="rId5259" o:title="eqIdeff35e4e3cdc188643c46265591575c6"/>
            <o:lock v:ext="edit" aspectratio="t"/>
            <w10:wrap type="none"/>
            <w10:anchorlock/>
          </v:shape>
          <o:OLEObject Type="Embed" ProgID="Equation.DSMT4" ShapeID="_x0000_i4198" DrawAspect="Content" ObjectID="_1468078898" r:id="rId5258">
            <o:LockedField>false</o:LockedField>
          </o:OLEObject>
        </w:object>
      </w:r>
      <w:r>
        <w:rPr>
          <w:color w:val="FF0000"/>
          <w:sz w:val="21"/>
        </w:rPr>
        <w:t>H = - 6.57kJ/mol，原选项未标注物质状态，D错误；</w:t>
      </w:r>
    </w:p>
    <w:p w14:paraId="0AA836F7">
      <w:pPr>
        <w:shd w:val="clear" w:color="auto" w:fill="auto"/>
        <w:spacing w:line="360" w:lineRule="auto"/>
        <w:jc w:val="left"/>
        <w:textAlignment w:val="center"/>
        <w:rPr>
          <w:color w:val="FF0000"/>
          <w:sz w:val="21"/>
        </w:rPr>
      </w:pPr>
      <w:r>
        <w:rPr>
          <w:color w:val="FF0000"/>
          <w:sz w:val="21"/>
        </w:rPr>
        <w:t>故答案为：A。</w:t>
      </w:r>
    </w:p>
    <w:p w14:paraId="4DE8F9DA">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（2025·山西晋中·二模）</w:t>
      </w:r>
      <w:r>
        <w:rPr>
          <w:sz w:val="21"/>
        </w:rPr>
        <w:t>诺贝尔奖获得者Gerhard Erl研究的合成氨反应吸附解离机理、能量变化（单位为</w:t>
      </w:r>
      <w:r>
        <w:object>
          <v:shape id="_x0000_i4199" o:spt="75" alt="eqIda4b2a6bc4b5ef80a57a78c144749392c" type="#_x0000_t75" style="height:13.8pt;width:40.45pt;" o:ole="t" filled="f" o:preferrelative="t" stroked="f" coordsize="21600,21600">
            <v:path/>
            <v:fill on="f" focussize="0,0"/>
            <v:stroke on="f"/>
            <v:imagedata r:id="rId5261" o:title="eqIda4b2a6bc4b5ef80a57a78c144749392c"/>
            <o:lock v:ext="edit" aspectratio="t"/>
            <w10:wrap type="none"/>
            <w10:anchorlock/>
          </v:shape>
          <o:OLEObject Type="Embed" ProgID="Equation.DSMT4" ShapeID="_x0000_i4199" DrawAspect="Content" ObjectID="_1468078899" r:id="rId5260">
            <o:LockedField>false</o:LockedField>
          </o:OLEObject>
        </w:object>
      </w:r>
      <w:r>
        <w:rPr>
          <w:sz w:val="21"/>
        </w:rPr>
        <w:t>）如图所示，下列说法错误的是</w:t>
      </w:r>
    </w:p>
    <w:p w14:paraId="2CC288B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29075" cy="1390650"/>
            <wp:effectExtent l="0" t="0" r="9525" b="11430"/>
            <wp:docPr id="297" name="图片 297" descr="@@@d4b5aeaa-c6d3-4eb9-91f0-04bb9e8937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d4b5aeaa-c6d3-4eb9-91f0-04bb9e89373c"/>
                    <pic:cNvPicPr>
                      <a:picLocks noChangeAspect="1"/>
                    </pic:cNvPicPr>
                  </pic:nvPicPr>
                  <pic:blipFill>
                    <a:blip r:embed="rId5262"/>
                    <a:stretch>
                      <a:fillRect/>
                    </a:stretch>
                  </pic:blipFill>
                  <pic:spPr>
                    <a:xfrm>
                      <a:off x="0" y="0"/>
                      <a:ext cx="4029075" cy="1390650"/>
                    </a:xfrm>
                    <a:prstGeom prst="rect">
                      <a:avLst/>
                    </a:prstGeom>
                  </pic:spPr>
                </pic:pic>
              </a:graphicData>
            </a:graphic>
          </wp:inline>
        </w:drawing>
      </w:r>
    </w:p>
    <w:p w14:paraId="71D220AA">
      <w:pPr>
        <w:shd w:val="clear" w:color="auto" w:fill="auto"/>
        <w:spacing w:line="360" w:lineRule="auto"/>
        <w:ind w:left="300"/>
        <w:jc w:val="left"/>
        <w:textAlignment w:val="center"/>
        <w:rPr>
          <w:sz w:val="21"/>
        </w:rPr>
      </w:pPr>
      <w:r>
        <w:rPr>
          <w:sz w:val="21"/>
        </w:rPr>
        <w:t>A．图示历程包含6个基元反应</w:t>
      </w:r>
    </w:p>
    <w:p w14:paraId="05FE1505">
      <w:pPr>
        <w:shd w:val="clear" w:color="auto" w:fill="auto"/>
        <w:spacing w:line="360" w:lineRule="auto"/>
        <w:ind w:left="300"/>
        <w:jc w:val="left"/>
        <w:textAlignment w:val="center"/>
        <w:rPr>
          <w:sz w:val="21"/>
        </w:rPr>
      </w:pPr>
      <w:r>
        <w:rPr>
          <w:sz w:val="21"/>
        </w:rPr>
        <w:t>B．</w:t>
      </w:r>
      <w:r>
        <w:object>
          <v:shape id="_x0000_i4200" o:spt="75" alt="eqId0980a7bc79f6a88952bea7a346d1b5bd" type="#_x0000_t75" style="height:27pt;width:136.4pt;" o:ole="t" filled="f" o:preferrelative="t" stroked="f" coordsize="21600,21600">
            <v:path/>
            <v:fill on="f" focussize="0,0"/>
            <v:stroke on="f"/>
            <v:imagedata r:id="rId5264" o:title="eqId0980a7bc79f6a88952bea7a346d1b5bd"/>
            <o:lock v:ext="edit" aspectratio="t"/>
            <w10:wrap type="none"/>
            <w10:anchorlock/>
          </v:shape>
          <o:OLEObject Type="Embed" ProgID="Equation.DSMT4" ShapeID="_x0000_i4200" DrawAspect="Content" ObjectID="_1468078900" r:id="rId5263">
            <o:LockedField>false</o:LockedField>
          </o:OLEObject>
        </w:object>
      </w:r>
      <w:r>
        <w:rPr>
          <w:sz w:val="21"/>
        </w:rPr>
        <w:t xml:space="preserve"> </w:t>
      </w:r>
      <w:r>
        <w:object>
          <v:shape id="_x0000_i4201" o:spt="75" alt="eqIda73a9aad062a7ee40874b687ef3007d7" type="#_x0000_t75" style="height:13.4pt;width:85.3pt;" o:ole="t" filled="f" o:preferrelative="t" stroked="f" coordsize="21600,21600">
            <v:path/>
            <v:fill on="f" focussize="0,0"/>
            <v:stroke on="f"/>
            <v:imagedata r:id="rId5266" o:title="eqIda73a9aad062a7ee40874b687ef3007d7"/>
            <o:lock v:ext="edit" aspectratio="t"/>
            <w10:wrap type="none"/>
            <w10:anchorlock/>
          </v:shape>
          <o:OLEObject Type="Embed" ProgID="Equation.DSMT4" ShapeID="_x0000_i4201" DrawAspect="Content" ObjectID="_1468078901" r:id="rId5265">
            <o:LockedField>false</o:LockedField>
          </o:OLEObject>
        </w:object>
      </w:r>
    </w:p>
    <w:p w14:paraId="4F219297">
      <w:pPr>
        <w:shd w:val="clear" w:color="auto" w:fill="auto"/>
        <w:spacing w:line="360" w:lineRule="auto"/>
        <w:ind w:left="300"/>
        <w:jc w:val="left"/>
        <w:textAlignment w:val="center"/>
        <w:rPr>
          <w:sz w:val="21"/>
        </w:rPr>
      </w:pPr>
      <w:r>
        <w:rPr>
          <w:sz w:val="21"/>
        </w:rPr>
        <w:t>C．最大能垒步骤的反应方程式：</w:t>
      </w:r>
      <w:r>
        <w:object>
          <v:shape id="_x0000_i4202" o:spt="75" alt="eqIda22733beb042cb3777bc75b712e9e137" type="#_x0000_t75" style="height:17.8pt;width:160.15pt;" o:ole="t" filled="f" o:preferrelative="t" stroked="f" coordsize="21600,21600">
            <v:path/>
            <v:fill on="f" focussize="0,0"/>
            <v:stroke on="f"/>
            <v:imagedata r:id="rId5268" o:title="eqIda22733beb042cb3777bc75b712e9e137"/>
            <o:lock v:ext="edit" aspectratio="t"/>
            <w10:wrap type="none"/>
            <w10:anchorlock/>
          </v:shape>
          <o:OLEObject Type="Embed" ProgID="Equation.DSMT4" ShapeID="_x0000_i4202" DrawAspect="Content" ObjectID="_1468078902" r:id="rId5267">
            <o:LockedField>false</o:LockedField>
          </o:OLEObject>
        </w:object>
      </w:r>
    </w:p>
    <w:p w14:paraId="21241350">
      <w:pPr>
        <w:shd w:val="clear" w:color="auto" w:fill="auto"/>
        <w:spacing w:line="360" w:lineRule="auto"/>
        <w:ind w:left="300"/>
        <w:jc w:val="left"/>
        <w:textAlignment w:val="center"/>
        <w:rPr>
          <w:sz w:val="21"/>
        </w:rPr>
      </w:pPr>
      <w:r>
        <w:rPr>
          <w:sz w:val="21"/>
        </w:rPr>
        <w:t>D．</w:t>
      </w:r>
      <w:r>
        <w:object>
          <v:shape id="_x0000_i4203" o:spt="75" alt="eqId8c04b7ec67752709175e69ba7ef3c01d" type="#_x0000_t75" style="height:17.8pt;width:92.4pt;" o:ole="t" filled="f" o:preferrelative="t" stroked="f" coordsize="21600,21600">
            <v:path/>
            <v:fill on="f" focussize="0,0"/>
            <v:stroke on="f"/>
            <v:imagedata r:id="rId5270" o:title="eqId8c04b7ec67752709175e69ba7ef3c01d"/>
            <o:lock v:ext="edit" aspectratio="t"/>
            <w10:wrap type="none"/>
            <w10:anchorlock/>
          </v:shape>
          <o:OLEObject Type="Embed" ProgID="Equation.DSMT4" ShapeID="_x0000_i4203" DrawAspect="Content" ObjectID="_1468078903" r:id="rId5269">
            <o:LockedField>false</o:LockedField>
          </o:OLEObject>
        </w:object>
      </w:r>
      <w:r>
        <w:rPr>
          <w:sz w:val="21"/>
        </w:rPr>
        <w:t>为物理脱附过程</w:t>
      </w:r>
    </w:p>
    <w:p w14:paraId="5BF74B93">
      <w:pPr>
        <w:shd w:val="clear" w:color="auto" w:fill="auto"/>
        <w:spacing w:line="360" w:lineRule="auto"/>
        <w:jc w:val="left"/>
        <w:textAlignment w:val="center"/>
        <w:rPr>
          <w:color w:val="FF0000"/>
          <w:sz w:val="21"/>
        </w:rPr>
      </w:pPr>
      <w:r>
        <w:rPr>
          <w:color w:val="FF0000"/>
          <w:sz w:val="21"/>
        </w:rPr>
        <w:t>【答案】A</w:t>
      </w:r>
    </w:p>
    <w:p w14:paraId="05DC33A4">
      <w:pPr>
        <w:shd w:val="clear" w:color="auto" w:fill="auto"/>
        <w:spacing w:line="360" w:lineRule="auto"/>
        <w:jc w:val="left"/>
        <w:textAlignment w:val="center"/>
        <w:rPr>
          <w:color w:val="FF0000"/>
          <w:sz w:val="21"/>
        </w:rPr>
      </w:pPr>
      <w:r>
        <w:rPr>
          <w:color w:val="FF0000"/>
          <w:sz w:val="21"/>
        </w:rPr>
        <w:t>【详解】A．基元反应是指在反应中一步直接转化为产物的反应，图示历程中包含2个由气态吸附到催化剂表面的过程和4个表面化学反应过程，因此有4个基元反应，故A错误；</w:t>
      </w:r>
    </w:p>
    <w:p w14:paraId="6CA37426">
      <w:pPr>
        <w:shd w:val="clear" w:color="auto" w:fill="auto"/>
        <w:spacing w:line="360" w:lineRule="auto"/>
        <w:jc w:val="left"/>
        <w:textAlignment w:val="center"/>
        <w:rPr>
          <w:color w:val="FF0000"/>
          <w:sz w:val="21"/>
        </w:rPr>
      </w:pPr>
      <w:r>
        <w:rPr>
          <w:color w:val="FF0000"/>
          <w:sz w:val="21"/>
        </w:rPr>
        <w:t>B．如图所示，</w:t>
      </w:r>
      <w:r>
        <w:rPr>
          <w:color w:val="FF0000"/>
        </w:rPr>
        <w:object>
          <v:shape id="_x0000_i4204" o:spt="75" alt="eqIdbc8265c37fafe7c448c937bdde330af7" type="#_x0000_t75" style="height:27.05pt;width:206.8pt;" o:ole="t" filled="f" o:preferrelative="t" stroked="f" coordsize="21600,21600">
            <v:path/>
            <v:fill on="f" focussize="0,0"/>
            <v:stroke on="f"/>
            <v:imagedata r:id="rId5272" o:title="eqIdbc8265c37fafe7c448c937bdde330af7"/>
            <o:lock v:ext="edit" aspectratio="t"/>
            <w10:wrap type="none"/>
            <w10:anchorlock/>
          </v:shape>
          <o:OLEObject Type="Embed" ProgID="Equation.DSMT4" ShapeID="_x0000_i4204" DrawAspect="Content" ObjectID="_1468078904" r:id="rId5271">
            <o:LockedField>false</o:LockedField>
          </o:OLEObject>
        </w:object>
      </w:r>
      <w:r>
        <w:rPr>
          <w:color w:val="FF0000"/>
          <w:sz w:val="21"/>
        </w:rPr>
        <w:t>，故B正确；</w:t>
      </w:r>
    </w:p>
    <w:p w14:paraId="0BA371DC">
      <w:pPr>
        <w:shd w:val="clear" w:color="auto" w:fill="auto"/>
        <w:spacing w:line="360" w:lineRule="auto"/>
        <w:jc w:val="left"/>
        <w:textAlignment w:val="center"/>
        <w:rPr>
          <w:color w:val="FF0000"/>
          <w:sz w:val="21"/>
        </w:rPr>
      </w:pPr>
      <w:r>
        <w:rPr>
          <w:color w:val="FF0000"/>
          <w:sz w:val="21"/>
        </w:rPr>
        <w:t>C．如图所示，最大能垒的步骤为N(ad)+3H(ad)=NH(ad)+2H(ad)，故C正确；</w:t>
      </w:r>
    </w:p>
    <w:p w14:paraId="0EBF824D">
      <w:pPr>
        <w:shd w:val="clear" w:color="auto" w:fill="auto"/>
        <w:spacing w:line="360" w:lineRule="auto"/>
        <w:jc w:val="left"/>
        <w:textAlignment w:val="center"/>
        <w:rPr>
          <w:color w:val="FF0000"/>
          <w:sz w:val="21"/>
        </w:rPr>
      </w:pPr>
      <w:r>
        <w:rPr>
          <w:color w:val="FF0000"/>
          <w:sz w:val="21"/>
        </w:rPr>
        <w:t>D．</w:t>
      </w:r>
      <w:r>
        <w:rPr>
          <w:color w:val="FF0000"/>
        </w:rPr>
        <w:object>
          <v:shape id="_x0000_i4205" o:spt="75" alt="eqId8c04b7ec67752709175e69ba7ef3c01d" type="#_x0000_t75" style="height:17.8pt;width:92.4pt;" o:ole="t" filled="f" o:preferrelative="t" stroked="f" coordsize="21600,21600">
            <v:path/>
            <v:fill on="f" focussize="0,0"/>
            <v:stroke on="f"/>
            <v:imagedata r:id="rId5270" o:title="eqId8c04b7ec67752709175e69ba7ef3c01d"/>
            <o:lock v:ext="edit" aspectratio="t"/>
            <w10:wrap type="none"/>
            <w10:anchorlock/>
          </v:shape>
          <o:OLEObject Type="Embed" ProgID="Equation.DSMT4" ShapeID="_x0000_i4205" DrawAspect="Content" ObjectID="_1468078905" r:id="rId5273">
            <o:LockedField>false</o:LockedField>
          </o:OLEObject>
        </w:object>
      </w:r>
      <w:r>
        <w:rPr>
          <w:color w:val="FF0000"/>
          <w:sz w:val="21"/>
        </w:rPr>
        <w:t>为氨气从催化剂表面脱附，是物理过程，故D正确；</w:t>
      </w:r>
    </w:p>
    <w:p w14:paraId="1DDBA983">
      <w:pPr>
        <w:shd w:val="clear" w:color="auto" w:fill="auto"/>
        <w:spacing w:line="360" w:lineRule="auto"/>
        <w:jc w:val="left"/>
        <w:textAlignment w:val="center"/>
        <w:rPr>
          <w:color w:val="FF0000"/>
          <w:sz w:val="21"/>
        </w:rPr>
      </w:pPr>
      <w:r>
        <w:rPr>
          <w:color w:val="FF0000"/>
          <w:sz w:val="21"/>
        </w:rPr>
        <w:t>故答案为A。</w:t>
      </w:r>
    </w:p>
    <w:p w14:paraId="40D2DC97">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（2025·黑龙江哈尔滨·二模）</w:t>
      </w:r>
      <w:r>
        <w:rPr>
          <w:sz w:val="21"/>
        </w:rPr>
        <w:t>我国科学家实现了二氧化碳到淀粉的人工合成。有关物质转化过程示意如下：</w:t>
      </w:r>
    </w:p>
    <w:p w14:paraId="39A84ED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648200" cy="2019300"/>
            <wp:effectExtent l="0" t="0" r="0" b="7620"/>
            <wp:docPr id="298" name="图片 298" descr="@@@56cd5609-73f1-4a07-a8e0-2abfcb1d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56cd5609-73f1-4a07-a8e0-2abfcb1d2304"/>
                    <pic:cNvPicPr>
                      <a:picLocks noChangeAspect="1"/>
                    </pic:cNvPicPr>
                  </pic:nvPicPr>
                  <pic:blipFill>
                    <a:blip r:embed="rId5274"/>
                    <a:stretch>
                      <a:fillRect/>
                    </a:stretch>
                  </pic:blipFill>
                  <pic:spPr>
                    <a:xfrm>
                      <a:off x="0" y="0"/>
                      <a:ext cx="4648200" cy="2019300"/>
                    </a:xfrm>
                    <a:prstGeom prst="rect">
                      <a:avLst/>
                    </a:prstGeom>
                  </pic:spPr>
                </pic:pic>
              </a:graphicData>
            </a:graphic>
          </wp:inline>
        </w:drawing>
      </w:r>
    </w:p>
    <w:p w14:paraId="08AA9367">
      <w:pPr>
        <w:shd w:val="clear" w:color="auto" w:fill="auto"/>
        <w:spacing w:line="360" w:lineRule="auto"/>
        <w:jc w:val="left"/>
        <w:textAlignment w:val="center"/>
        <w:rPr>
          <w:sz w:val="21"/>
        </w:rPr>
      </w:pPr>
      <w:r>
        <w:rPr>
          <w:sz w:val="21"/>
        </w:rPr>
        <w:t>下列说法不正确的是</w:t>
      </w:r>
    </w:p>
    <w:p w14:paraId="14675A3E">
      <w:pPr>
        <w:shd w:val="clear" w:color="auto" w:fill="auto"/>
        <w:spacing w:line="360" w:lineRule="auto"/>
        <w:ind w:left="300"/>
        <w:jc w:val="left"/>
        <w:textAlignment w:val="center"/>
        <w:rPr>
          <w:sz w:val="21"/>
        </w:rPr>
      </w:pPr>
      <w:r>
        <w:rPr>
          <w:sz w:val="21"/>
        </w:rPr>
        <w:t>A．C</w:t>
      </w:r>
      <w:r>
        <w:rPr>
          <w:sz w:val="21"/>
          <w:vertAlign w:val="subscript"/>
        </w:rPr>
        <w:t>6</w:t>
      </w:r>
      <w:r>
        <w:rPr>
          <w:sz w:val="21"/>
        </w:rPr>
        <w:t>→淀粉的过程中只涉及O-H键的断裂和形成</w:t>
      </w:r>
    </w:p>
    <w:p w14:paraId="15056FB7">
      <w:pPr>
        <w:shd w:val="clear" w:color="auto" w:fill="auto"/>
        <w:spacing w:line="360" w:lineRule="auto"/>
        <w:ind w:left="300"/>
        <w:jc w:val="left"/>
        <w:textAlignment w:val="center"/>
        <w:rPr>
          <w:sz w:val="21"/>
        </w:rPr>
      </w:pPr>
      <w:r>
        <w:rPr>
          <w:sz w:val="21"/>
        </w:rPr>
        <w:t>B．反应②中CO</w:t>
      </w:r>
      <w:r>
        <w:rPr>
          <w:sz w:val="21"/>
          <w:vertAlign w:val="subscript"/>
        </w:rPr>
        <w:t>2</w:t>
      </w:r>
      <w:r>
        <w:rPr>
          <w:sz w:val="21"/>
        </w:rPr>
        <w:t>→CH</w:t>
      </w:r>
      <w:r>
        <w:rPr>
          <w:sz w:val="21"/>
          <w:vertAlign w:val="subscript"/>
        </w:rPr>
        <w:t>3</w:t>
      </w:r>
      <w:r>
        <w:rPr>
          <w:sz w:val="21"/>
        </w:rPr>
        <w:t>OH，碳原子的杂化方式发生了变化</w:t>
      </w:r>
    </w:p>
    <w:p w14:paraId="517E481A">
      <w:pPr>
        <w:shd w:val="clear" w:color="auto" w:fill="auto"/>
        <w:spacing w:line="360" w:lineRule="auto"/>
        <w:ind w:left="300"/>
        <w:jc w:val="left"/>
        <w:textAlignment w:val="center"/>
        <w:rPr>
          <w:sz w:val="21"/>
        </w:rPr>
      </w:pPr>
      <w:r>
        <w:rPr>
          <w:sz w:val="21"/>
        </w:rPr>
        <w:t>C．核磁共振、X射线衍射等技术可检测合成淀粉与天然淀粉的结构组成是否一致</w:t>
      </w:r>
    </w:p>
    <w:p w14:paraId="4B26F184">
      <w:pPr>
        <w:shd w:val="clear" w:color="auto" w:fill="auto"/>
        <w:spacing w:line="360" w:lineRule="auto"/>
        <w:ind w:left="300"/>
        <w:jc w:val="left"/>
        <w:textAlignment w:val="center"/>
        <w:rPr>
          <w:sz w:val="21"/>
        </w:rPr>
      </w:pPr>
      <w:r>
        <w:rPr>
          <w:sz w:val="21"/>
        </w:rPr>
        <w:t>D．反应①中分解H</w:t>
      </w:r>
      <w:r>
        <w:rPr>
          <w:sz w:val="21"/>
          <w:vertAlign w:val="subscript"/>
        </w:rPr>
        <w:t>2</w:t>
      </w:r>
      <w:r>
        <w:rPr>
          <w:sz w:val="21"/>
        </w:rPr>
        <w:t>O制备H</w:t>
      </w:r>
      <w:r>
        <w:rPr>
          <w:sz w:val="21"/>
          <w:vertAlign w:val="subscript"/>
        </w:rPr>
        <w:t>2</w:t>
      </w:r>
      <w:r>
        <w:rPr>
          <w:sz w:val="21"/>
        </w:rPr>
        <w:t>需从外界吸收能量</w:t>
      </w:r>
    </w:p>
    <w:p w14:paraId="3DC92819">
      <w:pPr>
        <w:shd w:val="clear" w:color="auto" w:fill="auto"/>
        <w:spacing w:line="360" w:lineRule="auto"/>
        <w:jc w:val="left"/>
        <w:textAlignment w:val="center"/>
        <w:rPr>
          <w:color w:val="FF0000"/>
          <w:sz w:val="21"/>
        </w:rPr>
      </w:pPr>
      <w:r>
        <w:rPr>
          <w:color w:val="FF0000"/>
          <w:sz w:val="21"/>
        </w:rPr>
        <w:t>【答案】A</w:t>
      </w:r>
    </w:p>
    <w:p w14:paraId="2A7C4D2B">
      <w:pPr>
        <w:shd w:val="clear" w:color="auto" w:fill="auto"/>
        <w:spacing w:line="360" w:lineRule="auto"/>
        <w:jc w:val="left"/>
        <w:textAlignment w:val="center"/>
        <w:rPr>
          <w:color w:val="FF0000"/>
          <w:sz w:val="21"/>
        </w:rPr>
      </w:pPr>
      <w:r>
        <w:rPr>
          <w:color w:val="FF0000"/>
          <w:sz w:val="21"/>
        </w:rPr>
        <w:t>【详解】A．由历程图可知，C</w:t>
      </w:r>
      <w:r>
        <w:rPr>
          <w:color w:val="FF0000"/>
          <w:sz w:val="21"/>
          <w:vertAlign w:val="subscript"/>
        </w:rPr>
        <w:t>6</w:t>
      </w:r>
      <w:r>
        <w:rPr>
          <w:color w:val="FF0000"/>
          <w:sz w:val="21"/>
        </w:rPr>
        <w:t>→淀粉的过程中涉及O-H键、C-O键和P-O键的断裂，O-H键、C-O键的形成，故A错误；</w:t>
      </w:r>
    </w:p>
    <w:p w14:paraId="045DB7DA">
      <w:pPr>
        <w:shd w:val="clear" w:color="auto" w:fill="auto"/>
        <w:spacing w:line="360" w:lineRule="auto"/>
        <w:jc w:val="left"/>
        <w:textAlignment w:val="center"/>
        <w:rPr>
          <w:color w:val="FF0000"/>
          <w:sz w:val="21"/>
        </w:rPr>
      </w:pPr>
      <w:r>
        <w:rPr>
          <w:color w:val="FF0000"/>
          <w:sz w:val="21"/>
        </w:rPr>
        <w:t>B．CO</w:t>
      </w:r>
      <w:r>
        <w:rPr>
          <w:color w:val="FF0000"/>
          <w:sz w:val="21"/>
          <w:vertAlign w:val="subscript"/>
        </w:rPr>
        <w:t>2</w:t>
      </w:r>
      <w:r>
        <w:rPr>
          <w:color w:val="FF0000"/>
          <w:sz w:val="21"/>
        </w:rPr>
        <w:t>中C采用sp杂化，CH</w:t>
      </w:r>
      <w:r>
        <w:rPr>
          <w:color w:val="FF0000"/>
          <w:sz w:val="21"/>
          <w:vertAlign w:val="subscript"/>
        </w:rPr>
        <w:t>3</w:t>
      </w:r>
      <w:r>
        <w:rPr>
          <w:color w:val="FF0000"/>
          <w:sz w:val="21"/>
        </w:rPr>
        <w:t>OH中C采用sp</w:t>
      </w:r>
      <w:r>
        <w:rPr>
          <w:color w:val="FF0000"/>
          <w:sz w:val="21"/>
          <w:vertAlign w:val="superscript"/>
        </w:rPr>
        <w:t>3</w:t>
      </w:r>
      <w:r>
        <w:rPr>
          <w:color w:val="FF0000"/>
          <w:sz w:val="21"/>
        </w:rPr>
        <w:t>杂化，碳原子的杂化方式发生了变化，故B正确；</w:t>
      </w:r>
    </w:p>
    <w:p w14:paraId="7EA712BD">
      <w:pPr>
        <w:shd w:val="clear" w:color="auto" w:fill="auto"/>
        <w:spacing w:line="360" w:lineRule="auto"/>
        <w:jc w:val="left"/>
        <w:textAlignment w:val="center"/>
        <w:rPr>
          <w:color w:val="FF0000"/>
          <w:sz w:val="21"/>
        </w:rPr>
      </w:pPr>
      <w:r>
        <w:rPr>
          <w:color w:val="FF0000"/>
          <w:sz w:val="21"/>
        </w:rPr>
        <w:t>C．核磁共振可以检测有机物中不同环境的H原子种类，通过X射线衍射实验获得衍射图后，可以经过计算获得分子结构的有关数据，包括键长、键角等分子结构信息，则可用核磁共振、X射线衍射等技术可检测合成淀粉与天然淀粉的组成结构是否一致，故C正确；</w:t>
      </w:r>
    </w:p>
    <w:p w14:paraId="283FDFBF">
      <w:pPr>
        <w:shd w:val="clear" w:color="auto" w:fill="auto"/>
        <w:spacing w:line="360" w:lineRule="auto"/>
        <w:jc w:val="left"/>
        <w:textAlignment w:val="center"/>
        <w:rPr>
          <w:color w:val="FF0000"/>
          <w:sz w:val="21"/>
        </w:rPr>
      </w:pPr>
      <w:r>
        <w:rPr>
          <w:color w:val="FF0000"/>
          <w:sz w:val="21"/>
        </w:rPr>
        <w:t>D．已知H</w:t>
      </w:r>
      <w:r>
        <w:rPr>
          <w:color w:val="FF0000"/>
          <w:sz w:val="21"/>
          <w:vertAlign w:val="subscript"/>
        </w:rPr>
        <w:t>2</w:t>
      </w:r>
      <w:r>
        <w:rPr>
          <w:color w:val="FF0000"/>
          <w:sz w:val="21"/>
        </w:rPr>
        <w:t>在氧气中燃烧是一个放热反应，则可知反应①中分解H</w:t>
      </w:r>
      <w:r>
        <w:rPr>
          <w:color w:val="FF0000"/>
          <w:sz w:val="21"/>
          <w:vertAlign w:val="subscript"/>
        </w:rPr>
        <w:t>2</w:t>
      </w:r>
      <w:r>
        <w:rPr>
          <w:color w:val="FF0000"/>
          <w:sz w:val="21"/>
        </w:rPr>
        <w:t>O制备H</w:t>
      </w:r>
      <w:r>
        <w:rPr>
          <w:color w:val="FF0000"/>
          <w:sz w:val="21"/>
          <w:vertAlign w:val="subscript"/>
        </w:rPr>
        <w:t>2</w:t>
      </w:r>
      <w:r>
        <w:rPr>
          <w:color w:val="FF0000"/>
          <w:sz w:val="21"/>
        </w:rPr>
        <w:t>需从外界吸收能量，故D正确；</w:t>
      </w:r>
    </w:p>
    <w:p w14:paraId="2DD9F04C">
      <w:pPr>
        <w:shd w:val="clear" w:color="auto" w:fill="auto"/>
        <w:spacing w:line="360" w:lineRule="auto"/>
        <w:jc w:val="left"/>
        <w:textAlignment w:val="center"/>
        <w:rPr>
          <w:color w:val="FF0000"/>
          <w:sz w:val="21"/>
        </w:rPr>
      </w:pPr>
      <w:r>
        <w:rPr>
          <w:color w:val="FF0000"/>
          <w:sz w:val="21"/>
        </w:rPr>
        <w:t>答案选A。</w:t>
      </w:r>
    </w:p>
    <w:p w14:paraId="61B646EB">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（2025·福建莆田·二模）</w:t>
      </w:r>
      <w:r>
        <w:rPr>
          <w:sz w:val="21"/>
        </w:rPr>
        <w:t>以丙烷与氯气在光照下的一氯取代反应探究自由基的稳定性，决速步的能量变化如下图所示：</w:t>
      </w:r>
    </w:p>
    <w:p w14:paraId="4CB5083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362450" cy="2181225"/>
            <wp:effectExtent l="0" t="0" r="11430" b="13335"/>
            <wp:docPr id="299" name="图片 299" descr="@@@7c31e9e9-06f6-4aa8-a819-6b276dda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7c31e9e9-06f6-4aa8-a819-6b276dda0441"/>
                    <pic:cNvPicPr>
                      <a:picLocks noChangeAspect="1"/>
                    </pic:cNvPicPr>
                  </pic:nvPicPr>
                  <pic:blipFill>
                    <a:blip r:embed="rId5275"/>
                    <a:stretch>
                      <a:fillRect/>
                    </a:stretch>
                  </pic:blipFill>
                  <pic:spPr>
                    <a:xfrm>
                      <a:off x="0" y="0"/>
                      <a:ext cx="4362450" cy="2181225"/>
                    </a:xfrm>
                    <a:prstGeom prst="rect">
                      <a:avLst/>
                    </a:prstGeom>
                  </pic:spPr>
                </pic:pic>
              </a:graphicData>
            </a:graphic>
          </wp:inline>
        </w:drawing>
      </w:r>
    </w:p>
    <w:p w14:paraId="64C7C735">
      <w:pPr>
        <w:shd w:val="clear" w:color="auto" w:fill="auto"/>
        <w:spacing w:line="360" w:lineRule="auto"/>
        <w:jc w:val="left"/>
        <w:textAlignment w:val="center"/>
        <w:rPr>
          <w:sz w:val="21"/>
        </w:rPr>
      </w:pPr>
      <w:r>
        <w:rPr>
          <w:sz w:val="21"/>
        </w:rPr>
        <w:t>根据丙烷中氢原子的两种化学环境，预测并实验得到的数据如下表所示：</w:t>
      </w:r>
    </w:p>
    <w:tbl>
      <w:tblPr>
        <w:tblStyle w:val="6"/>
        <w:tblW w:w="33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354"/>
        <w:gridCol w:w="980"/>
        <w:gridCol w:w="981"/>
      </w:tblGrid>
      <w:tr w14:paraId="4BD87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F456B4">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4220C9">
            <w:pPr>
              <w:shd w:val="clear" w:color="auto" w:fill="auto"/>
              <w:spacing w:line="360" w:lineRule="auto"/>
              <w:jc w:val="left"/>
              <w:textAlignment w:val="center"/>
              <w:rPr>
                <w:sz w:val="21"/>
              </w:rPr>
            </w:pPr>
            <w:r>
              <w:rPr>
                <w:sz w:val="21"/>
              </w:rPr>
              <w:t>1-氯丙烷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9BD557">
            <w:pPr>
              <w:shd w:val="clear" w:color="auto" w:fill="auto"/>
              <w:spacing w:line="360" w:lineRule="auto"/>
              <w:jc w:val="left"/>
              <w:textAlignment w:val="center"/>
              <w:rPr>
                <w:sz w:val="21"/>
              </w:rPr>
            </w:pPr>
            <w:r>
              <w:rPr>
                <w:sz w:val="21"/>
              </w:rPr>
              <w:t>2-氯丙烷</w:t>
            </w:r>
          </w:p>
        </w:tc>
      </w:tr>
      <w:tr w14:paraId="22332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F916E4">
            <w:pPr>
              <w:shd w:val="clear" w:color="auto" w:fill="auto"/>
              <w:spacing w:line="360" w:lineRule="auto"/>
              <w:jc w:val="left"/>
              <w:textAlignment w:val="center"/>
              <w:rPr>
                <w:sz w:val="21"/>
              </w:rPr>
            </w:pPr>
            <w:r>
              <w:rPr>
                <w:sz w:val="21"/>
              </w:rPr>
              <w:t>预期产物比例</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059F45">
            <w:pPr>
              <w:shd w:val="clear" w:color="auto" w:fill="auto"/>
              <w:spacing w:line="360" w:lineRule="auto"/>
              <w:jc w:val="left"/>
              <w:textAlignment w:val="center"/>
              <w:rPr>
                <w:sz w:val="21"/>
              </w:rPr>
            </w:pPr>
            <w:r>
              <w:rPr>
                <w:sz w:val="21"/>
              </w:rPr>
              <w:t>75%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FF26D9">
            <w:pPr>
              <w:shd w:val="clear" w:color="auto" w:fill="auto"/>
              <w:spacing w:line="360" w:lineRule="auto"/>
              <w:jc w:val="left"/>
              <w:textAlignment w:val="center"/>
              <w:rPr>
                <w:sz w:val="21"/>
              </w:rPr>
            </w:pPr>
            <w:r>
              <w:rPr>
                <w:sz w:val="21"/>
              </w:rPr>
              <w:t>25%</w:t>
            </w:r>
          </w:p>
        </w:tc>
      </w:tr>
      <w:tr w14:paraId="76410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1949A7">
            <w:pPr>
              <w:shd w:val="clear" w:color="auto" w:fill="auto"/>
              <w:spacing w:line="360" w:lineRule="auto"/>
              <w:jc w:val="left"/>
              <w:textAlignment w:val="center"/>
              <w:rPr>
                <w:sz w:val="21"/>
              </w:rPr>
            </w:pPr>
            <w:r>
              <w:rPr>
                <w:sz w:val="21"/>
              </w:rPr>
              <w:t>实验产物比例</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B56B6D">
            <w:pPr>
              <w:shd w:val="clear" w:color="auto" w:fill="auto"/>
              <w:spacing w:line="360" w:lineRule="auto"/>
              <w:jc w:val="left"/>
              <w:textAlignment w:val="center"/>
              <w:rPr>
                <w:sz w:val="21"/>
              </w:rPr>
            </w:pPr>
            <w:r>
              <w:rPr>
                <w:sz w:val="21"/>
              </w:rPr>
              <w:t>43%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53C58A">
            <w:pPr>
              <w:shd w:val="clear" w:color="auto" w:fill="auto"/>
              <w:spacing w:line="360" w:lineRule="auto"/>
              <w:jc w:val="left"/>
              <w:textAlignment w:val="center"/>
              <w:rPr>
                <w:sz w:val="21"/>
              </w:rPr>
            </w:pPr>
            <w:r>
              <w:rPr>
                <w:sz w:val="21"/>
              </w:rPr>
              <w:t>57%</w:t>
            </w:r>
          </w:p>
        </w:tc>
      </w:tr>
    </w:tbl>
    <w:p w14:paraId="37E039A0">
      <w:pPr>
        <w:shd w:val="clear" w:color="auto" w:fill="auto"/>
        <w:spacing w:line="360" w:lineRule="auto"/>
        <w:jc w:val="left"/>
        <w:textAlignment w:val="center"/>
        <w:rPr>
          <w:sz w:val="21"/>
        </w:rPr>
      </w:pPr>
      <w:r>
        <w:rPr>
          <w:sz w:val="21"/>
        </w:rPr>
        <w:t>下列有关说法正确的是</w:t>
      </w:r>
    </w:p>
    <w:p w14:paraId="45E54BE2">
      <w:pPr>
        <w:shd w:val="clear" w:color="auto" w:fill="auto"/>
        <w:spacing w:line="360" w:lineRule="auto"/>
        <w:ind w:left="300"/>
        <w:jc w:val="left"/>
        <w:textAlignment w:val="center"/>
        <w:rPr>
          <w:sz w:val="21"/>
        </w:rPr>
      </w:pPr>
      <w:r>
        <w:rPr>
          <w:sz w:val="21"/>
        </w:rPr>
        <w:t>A．</w:t>
      </w:r>
      <w:r>
        <w:object>
          <v:shape id="_x0000_i4206" o:spt="75" alt="eqIdd8177752f829b032883cef58f15f7c18" type="#_x0000_t75" style="height:19.1pt;width:160.15pt;" o:ole="t" filled="f" o:preferrelative="t" stroked="f" coordsize="21600,21600">
            <v:path/>
            <v:fill on="f" focussize="0,0"/>
            <v:stroke on="f"/>
            <v:imagedata r:id="rId5277" o:title="eqIdd8177752f829b032883cef58f15f7c18"/>
            <o:lock v:ext="edit" aspectratio="t"/>
            <w10:wrap type="none"/>
            <w10:anchorlock/>
          </v:shape>
          <o:OLEObject Type="Embed" ProgID="Equation.DSMT4" ShapeID="_x0000_i4206" DrawAspect="Content" ObjectID="_1468078906" r:id="rId5276">
            <o:LockedField>false</o:LockedField>
          </o:OLEObject>
        </w:object>
      </w:r>
      <w:r>
        <w:rPr>
          <w:rFonts w:ascii="Times New Roman" w:hAnsi="Times New Roman" w:eastAsia="Times New Roman" w:cs="Times New Roman"/>
          <w:kern w:val="0"/>
          <w:sz w:val="24"/>
          <w:szCs w:val="24"/>
        </w:rPr>
        <w:t>  </w:t>
      </w:r>
      <w:r>
        <w:object>
          <v:shape id="_x0000_i4207" o:spt="75" alt="eqIde5c926397245ef85bd35eedf1afb9232" type="#_x0000_t75" style="height:13.8pt;width:83.6pt;" o:ole="t" filled="f" o:preferrelative="t" stroked="f" coordsize="21600,21600">
            <v:path/>
            <v:fill on="f" focussize="0,0"/>
            <v:stroke on="f"/>
            <v:imagedata r:id="rId5279" o:title="eqIde5c926397245ef85bd35eedf1afb9232"/>
            <o:lock v:ext="edit" aspectratio="t"/>
            <w10:wrap type="none"/>
            <w10:anchorlock/>
          </v:shape>
          <o:OLEObject Type="Embed" ProgID="Equation.DSMT4" ShapeID="_x0000_i4207" DrawAspect="Content" ObjectID="_1468078907" r:id="rId5278">
            <o:LockedField>false</o:LockedField>
          </o:OLEObject>
        </w:object>
      </w:r>
    </w:p>
    <w:p w14:paraId="40DF820B">
      <w:pPr>
        <w:shd w:val="clear" w:color="auto" w:fill="auto"/>
        <w:spacing w:line="360" w:lineRule="auto"/>
        <w:ind w:left="300"/>
        <w:jc w:val="left"/>
        <w:textAlignment w:val="center"/>
        <w:rPr>
          <w:sz w:val="21"/>
        </w:rPr>
      </w:pPr>
      <w:r>
        <w:rPr>
          <w:sz w:val="21"/>
        </w:rPr>
        <w:t>B．CH</w:t>
      </w:r>
      <w:r>
        <w:rPr>
          <w:sz w:val="21"/>
          <w:vertAlign w:val="subscript"/>
        </w:rPr>
        <w:t>3</w:t>
      </w:r>
      <w:r>
        <w:rPr>
          <w:sz w:val="21"/>
        </w:rPr>
        <w:t>CH</w:t>
      </w:r>
      <w:r>
        <w:rPr>
          <w:sz w:val="21"/>
          <w:vertAlign w:val="subscript"/>
        </w:rPr>
        <w:t>2</w:t>
      </w:r>
      <w:r>
        <w:rPr>
          <w:sz w:val="21"/>
        </w:rPr>
        <w:t>CH</w:t>
      </w:r>
      <w:r>
        <w:rPr>
          <w:sz w:val="21"/>
          <w:vertAlign w:val="subscript"/>
        </w:rPr>
        <w:t>3</w:t>
      </w:r>
      <w:r>
        <w:rPr>
          <w:sz w:val="21"/>
        </w:rPr>
        <w:t>中-CH</w:t>
      </w:r>
      <w:r>
        <w:rPr>
          <w:sz w:val="21"/>
          <w:vertAlign w:val="subscript"/>
        </w:rPr>
        <w:t>3</w:t>
      </w:r>
      <w:r>
        <w:rPr>
          <w:sz w:val="21"/>
        </w:rPr>
        <w:t>的碳氢键比-CH</w:t>
      </w:r>
      <w:r>
        <w:rPr>
          <w:sz w:val="21"/>
          <w:vertAlign w:val="subscript"/>
        </w:rPr>
        <w:t>2</w:t>
      </w:r>
      <w:r>
        <w:rPr>
          <w:sz w:val="21"/>
        </w:rPr>
        <w:t>-的碳氢键更容易断裂</w:t>
      </w:r>
    </w:p>
    <w:p w14:paraId="77608ABC">
      <w:pPr>
        <w:shd w:val="clear" w:color="auto" w:fill="auto"/>
        <w:spacing w:line="360" w:lineRule="auto"/>
        <w:ind w:left="300"/>
        <w:jc w:val="left"/>
        <w:textAlignment w:val="center"/>
        <w:rPr>
          <w:sz w:val="21"/>
        </w:rPr>
      </w:pPr>
      <w:r>
        <w:rPr>
          <w:sz w:val="21"/>
        </w:rPr>
        <w:t>C．从实验数据证明，丙基自由基更稳定的是</w:t>
      </w:r>
      <w:r>
        <w:object>
          <v:shape id="_x0000_i4208" o:spt="75" alt="eqId6b4f4a579c5b67ecd2e69aaa37ea0719" type="#_x0000_t75" style="height:16.05pt;width:63.35pt;" o:ole="t" filled="f" o:preferrelative="t" stroked="f" coordsize="21600,21600">
            <v:path/>
            <v:fill on="f" focussize="0,0"/>
            <v:stroke on="f"/>
            <v:imagedata r:id="rId5281" o:title="eqId6b4f4a579c5b67ecd2e69aaa37ea0719"/>
            <o:lock v:ext="edit" aspectratio="t"/>
            <w10:wrap type="none"/>
            <w10:anchorlock/>
          </v:shape>
          <o:OLEObject Type="Embed" ProgID="Equation.DSMT4" ShapeID="_x0000_i4208" DrawAspect="Content" ObjectID="_1468078908" r:id="rId5280">
            <o:LockedField>false</o:LockedField>
          </o:OLEObject>
        </w:object>
      </w:r>
    </w:p>
    <w:p w14:paraId="6D171ABD">
      <w:pPr>
        <w:shd w:val="clear" w:color="auto" w:fill="auto"/>
        <w:spacing w:line="360" w:lineRule="auto"/>
        <w:ind w:left="300"/>
        <w:jc w:val="left"/>
        <w:textAlignment w:val="center"/>
        <w:rPr>
          <w:sz w:val="21"/>
        </w:rPr>
      </w:pPr>
      <w:r>
        <w:rPr>
          <w:sz w:val="21"/>
        </w:rPr>
        <w:t>D．可能产生的副产物有</w:t>
      </w:r>
      <w:r>
        <w:rPr>
          <w:rFonts w:ascii="Times New Roman" w:hAnsi="Times New Roman" w:eastAsia="Times New Roman" w:cs="Times New Roman"/>
          <w:strike w:val="0"/>
          <w:kern w:val="0"/>
          <w:sz w:val="24"/>
          <w:szCs w:val="24"/>
          <w:u w:val="none"/>
        </w:rPr>
        <w:drawing>
          <wp:inline distT="0" distB="0" distL="114300" distR="114300">
            <wp:extent cx="495300" cy="447675"/>
            <wp:effectExtent l="0" t="0" r="7620" b="9525"/>
            <wp:docPr id="300" name="图片 300" descr="@@@b91ffae1-71ef-44e3-a5c5-35048842f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b91ffae1-71ef-44e3-a5c5-35048842feda"/>
                    <pic:cNvPicPr>
                      <a:picLocks noChangeAspect="1"/>
                    </pic:cNvPicPr>
                  </pic:nvPicPr>
                  <pic:blipFill>
                    <a:blip r:embed="rId5282"/>
                    <a:stretch>
                      <a:fillRect/>
                    </a:stretch>
                  </pic:blipFill>
                  <pic:spPr>
                    <a:xfrm>
                      <a:off x="0" y="0"/>
                      <a:ext cx="495300" cy="447675"/>
                    </a:xfrm>
                    <a:prstGeom prst="rect">
                      <a:avLst/>
                    </a:prstGeom>
                  </pic:spPr>
                </pic:pic>
              </a:graphicData>
            </a:graphic>
          </wp:inline>
        </w:drawing>
      </w:r>
    </w:p>
    <w:p w14:paraId="52B73340">
      <w:pPr>
        <w:shd w:val="clear" w:color="auto" w:fill="auto"/>
        <w:spacing w:line="360" w:lineRule="auto"/>
        <w:jc w:val="left"/>
        <w:textAlignment w:val="center"/>
        <w:rPr>
          <w:color w:val="FF0000"/>
          <w:sz w:val="21"/>
        </w:rPr>
      </w:pPr>
      <w:r>
        <w:rPr>
          <w:color w:val="FF0000"/>
          <w:sz w:val="21"/>
        </w:rPr>
        <w:t>【答案】D</w:t>
      </w:r>
    </w:p>
    <w:p w14:paraId="6957116F">
      <w:pPr>
        <w:shd w:val="clear" w:color="auto" w:fill="auto"/>
        <w:spacing w:line="360" w:lineRule="auto"/>
        <w:jc w:val="left"/>
        <w:textAlignment w:val="center"/>
        <w:rPr>
          <w:color w:val="FF0000"/>
          <w:sz w:val="21"/>
        </w:rPr>
      </w:pPr>
      <w:r>
        <w:rPr>
          <w:color w:val="FF0000"/>
          <w:sz w:val="21"/>
        </w:rPr>
        <w:t>【详解】A．由图可知，</w:t>
      </w:r>
      <w:r>
        <w:rPr>
          <w:color w:val="FF0000"/>
        </w:rPr>
        <w:object>
          <v:shape id="_x0000_i4209" o:spt="75" alt="eqIdb0be1331063f3396e62bf75a0d142332" type="#_x0000_t75" style="height:15.9pt;width:77.4pt;" o:ole="t" filled="f" o:preferrelative="t" stroked="f" coordsize="21600,21600">
            <v:path/>
            <v:fill on="f" focussize="0,0"/>
            <v:stroke on="f"/>
            <v:imagedata r:id="rId5284" o:title="eqIdb0be1331063f3396e62bf75a0d142332"/>
            <o:lock v:ext="edit" aspectratio="t"/>
            <w10:wrap type="none"/>
            <w10:anchorlock/>
          </v:shape>
          <o:OLEObject Type="Embed" ProgID="Equation.DSMT4" ShapeID="_x0000_i4209" DrawAspect="Content" ObjectID="_1468078909" r:id="rId5283">
            <o:LockedField>false</o:LockedField>
          </o:OLEObject>
        </w:object>
      </w:r>
      <w:r>
        <w:rPr>
          <w:color w:val="FF0000"/>
          <w:sz w:val="21"/>
        </w:rPr>
        <w:t>转化为</w:t>
      </w:r>
      <w:r>
        <w:rPr>
          <w:color w:val="FF0000"/>
        </w:rPr>
        <w:object>
          <v:shape id="_x0000_i4210" o:spt="75" alt="eqId175c543259f23af11c607e6d95bcea4f" type="#_x0000_t75" style="height:19.1pt;width:71.25pt;" o:ole="t" filled="f" o:preferrelative="t" stroked="f" coordsize="21600,21600">
            <v:path/>
            <v:fill on="f" focussize="0,0"/>
            <v:stroke on="f"/>
            <v:imagedata r:id="rId5286" o:title="eqId175c543259f23af11c607e6d95bcea4f"/>
            <o:lock v:ext="edit" aspectratio="t"/>
            <w10:wrap type="none"/>
            <w10:anchorlock/>
          </v:shape>
          <o:OLEObject Type="Embed" ProgID="Equation.DSMT4" ShapeID="_x0000_i4210" DrawAspect="Content" ObjectID="_1468078910" r:id="rId5285">
            <o:LockedField>false</o:LockedField>
          </o:OLEObject>
        </w:object>
      </w:r>
      <w:r>
        <w:rPr>
          <w:color w:val="FF0000"/>
          <w:sz w:val="21"/>
        </w:rPr>
        <w:t>的反应是放热反应，反应△</w:t>
      </w:r>
      <w:r>
        <w:rPr>
          <w:rFonts w:ascii="Times New Roman" w:hAnsi="Times New Roman" w:eastAsia="Times New Roman" w:cs="Times New Roman"/>
          <w:i/>
          <w:color w:val="FF0000"/>
          <w:sz w:val="21"/>
        </w:rPr>
        <w:t>H</w:t>
      </w:r>
      <w:r>
        <w:rPr>
          <w:color w:val="FF0000"/>
          <w:sz w:val="21"/>
        </w:rPr>
        <w:t>=(-19kJ/mol)-(-8kJ/mol)=-11 kJ/mol，故A错误；</w:t>
      </w:r>
    </w:p>
    <w:p w14:paraId="5D8D28B7">
      <w:pPr>
        <w:shd w:val="clear" w:color="auto" w:fill="auto"/>
        <w:spacing w:line="360" w:lineRule="auto"/>
        <w:jc w:val="left"/>
        <w:textAlignment w:val="center"/>
        <w:rPr>
          <w:color w:val="FF0000"/>
          <w:sz w:val="21"/>
        </w:rPr>
      </w:pPr>
      <w:r>
        <w:rPr>
          <w:color w:val="FF0000"/>
          <w:sz w:val="21"/>
        </w:rPr>
        <w:t>B．由2-氯丙烷的实验产物比例大于1-氯丙烷可知，丙烷中-CH</w:t>
      </w:r>
      <w:r>
        <w:rPr>
          <w:color w:val="FF0000"/>
          <w:sz w:val="21"/>
          <w:vertAlign w:val="subscript"/>
        </w:rPr>
        <w:t>3</w:t>
      </w:r>
      <w:r>
        <w:rPr>
          <w:color w:val="FF0000"/>
          <w:sz w:val="21"/>
        </w:rPr>
        <w:t>的碳氢键比-CH</w:t>
      </w:r>
      <w:r>
        <w:rPr>
          <w:color w:val="FF0000"/>
          <w:sz w:val="21"/>
          <w:vertAlign w:val="subscript"/>
        </w:rPr>
        <w:t>2</w:t>
      </w:r>
      <w:r>
        <w:rPr>
          <w:color w:val="FF0000"/>
          <w:sz w:val="21"/>
        </w:rPr>
        <w:t>-的碳氢键更难断裂，故B错误；</w:t>
      </w:r>
    </w:p>
    <w:p w14:paraId="46A2596C">
      <w:pPr>
        <w:shd w:val="clear" w:color="auto" w:fill="auto"/>
        <w:spacing w:line="360" w:lineRule="auto"/>
        <w:jc w:val="left"/>
        <w:textAlignment w:val="center"/>
        <w:rPr>
          <w:color w:val="FF0000"/>
          <w:sz w:val="21"/>
        </w:rPr>
      </w:pPr>
      <w:r>
        <w:rPr>
          <w:color w:val="FF0000"/>
          <w:sz w:val="21"/>
        </w:rPr>
        <w:t>C．由图可知，</w:t>
      </w:r>
      <w:r>
        <w:rPr>
          <w:color w:val="FF0000"/>
        </w:rPr>
        <w:object>
          <v:shape id="_x0000_i4211" o:spt="75" alt="eqIdb0be1331063f3396e62bf75a0d142332" type="#_x0000_t75" style="height:15.9pt;width:77.4pt;" o:ole="t" filled="f" o:preferrelative="t" stroked="f" coordsize="21600,21600">
            <v:path/>
            <v:fill on="f" focussize="0,0"/>
            <v:stroke on="f"/>
            <v:imagedata r:id="rId5284" o:title="eqIdb0be1331063f3396e62bf75a0d142332"/>
            <o:lock v:ext="edit" aspectratio="t"/>
            <w10:wrap type="none"/>
            <w10:anchorlock/>
          </v:shape>
          <o:OLEObject Type="Embed" ProgID="Equation.DSMT4" ShapeID="_x0000_i4211" DrawAspect="Content" ObjectID="_1468078911" r:id="rId5287">
            <o:LockedField>false</o:LockedField>
          </o:OLEObject>
        </w:object>
      </w:r>
      <w:r>
        <w:rPr>
          <w:color w:val="FF0000"/>
          <w:sz w:val="21"/>
        </w:rPr>
        <w:t>的能量高于</w:t>
      </w:r>
      <w:r>
        <w:rPr>
          <w:color w:val="FF0000"/>
        </w:rPr>
        <w:object>
          <v:shape id="_x0000_i4212" o:spt="75" alt="eqId175c543259f23af11c607e6d95bcea4f" type="#_x0000_t75" style="height:19.1pt;width:71.25pt;" o:ole="t" filled="f" o:preferrelative="t" stroked="f" coordsize="21600,21600">
            <v:path/>
            <v:fill on="f" focussize="0,0"/>
            <v:stroke on="f"/>
            <v:imagedata r:id="rId5286" o:title="eqId175c543259f23af11c607e6d95bcea4f"/>
            <o:lock v:ext="edit" aspectratio="t"/>
            <w10:wrap type="none"/>
            <w10:anchorlock/>
          </v:shape>
          <o:OLEObject Type="Embed" ProgID="Equation.DSMT4" ShapeID="_x0000_i4212" DrawAspect="Content" ObjectID="_1468078912" r:id="rId5288">
            <o:LockedField>false</o:LockedField>
          </o:OLEObject>
        </w:object>
      </w:r>
      <w:r>
        <w:rPr>
          <w:color w:val="FF0000"/>
          <w:sz w:val="21"/>
        </w:rPr>
        <w:t>，能量越高越不稳定，则丙基自由基更稳定的是</w:t>
      </w:r>
      <w:r>
        <w:rPr>
          <w:color w:val="FF0000"/>
        </w:rPr>
        <w:object>
          <v:shape id="_x0000_i4213" o:spt="75" alt="eqId175c543259f23af11c607e6d95bcea4f" type="#_x0000_t75" style="height:19.1pt;width:71.25pt;" o:ole="t" filled="f" o:preferrelative="t" stroked="f" coordsize="21600,21600">
            <v:path/>
            <v:fill on="f" focussize="0,0"/>
            <v:stroke on="f"/>
            <v:imagedata r:id="rId5286" o:title="eqId175c543259f23af11c607e6d95bcea4f"/>
            <o:lock v:ext="edit" aspectratio="t"/>
            <w10:wrap type="none"/>
            <w10:anchorlock/>
          </v:shape>
          <o:OLEObject Type="Embed" ProgID="Equation.DSMT4" ShapeID="_x0000_i4213" DrawAspect="Content" ObjectID="_1468078913" r:id="rId5289">
            <o:LockedField>false</o:LockedField>
          </o:OLEObject>
        </w:object>
      </w:r>
      <w:r>
        <w:rPr>
          <w:color w:val="FF0000"/>
          <w:sz w:val="21"/>
        </w:rPr>
        <w:t>，故C错误；</w:t>
      </w:r>
    </w:p>
    <w:p w14:paraId="18A45B42">
      <w:pPr>
        <w:shd w:val="clear" w:color="auto" w:fill="auto"/>
        <w:spacing w:line="360" w:lineRule="auto"/>
        <w:jc w:val="left"/>
        <w:textAlignment w:val="center"/>
        <w:rPr>
          <w:color w:val="FF0000"/>
          <w:sz w:val="21"/>
        </w:rPr>
      </w:pPr>
      <w:r>
        <w:rPr>
          <w:color w:val="FF0000"/>
          <w:sz w:val="21"/>
        </w:rPr>
        <w:t>D．由图可知，丙烷能转化为</w:t>
      </w:r>
      <w:r>
        <w:rPr>
          <w:color w:val="FF0000"/>
        </w:rPr>
        <w:object>
          <v:shape id="_x0000_i4214" o:spt="75" alt="eqId175c543259f23af11c607e6d95bcea4f" type="#_x0000_t75" style="height:19.1pt;width:71.25pt;" o:ole="t" filled="f" o:preferrelative="t" stroked="f" coordsize="21600,21600">
            <v:path/>
            <v:fill on="f" focussize="0,0"/>
            <v:stroke on="f"/>
            <v:imagedata r:id="rId5286" o:title="eqId175c543259f23af11c607e6d95bcea4f"/>
            <o:lock v:ext="edit" aspectratio="t"/>
            <w10:wrap type="none"/>
            <w10:anchorlock/>
          </v:shape>
          <o:OLEObject Type="Embed" ProgID="Equation.DSMT4" ShapeID="_x0000_i4214" DrawAspect="Content" ObjectID="_1468078914" r:id="rId5290">
            <o:LockedField>false</o:LockedField>
          </o:OLEObject>
        </w:object>
      </w:r>
      <w:r>
        <w:rPr>
          <w:color w:val="FF0000"/>
          <w:sz w:val="21"/>
        </w:rPr>
        <w:t>，</w:t>
      </w:r>
      <w:r>
        <w:rPr>
          <w:color w:val="FF0000"/>
        </w:rPr>
        <w:object>
          <v:shape id="_x0000_i4215" o:spt="75" alt="eqId175c543259f23af11c607e6d95bcea4f" type="#_x0000_t75" style="height:19.1pt;width:71.25pt;" o:ole="t" filled="f" o:preferrelative="t" stroked="f" coordsize="21600,21600">
            <v:path/>
            <v:fill on="f" focussize="0,0"/>
            <v:stroke on="f"/>
            <v:imagedata r:id="rId5286" o:title="eqId175c543259f23af11c607e6d95bcea4f"/>
            <o:lock v:ext="edit" aspectratio="t"/>
            <w10:wrap type="none"/>
            <w10:anchorlock/>
          </v:shape>
          <o:OLEObject Type="Embed" ProgID="Equation.DSMT4" ShapeID="_x0000_i4215" DrawAspect="Content" ObjectID="_1468078915" r:id="rId5291">
            <o:LockedField>false</o:LockedField>
          </o:OLEObject>
        </w:object>
      </w:r>
      <w:r>
        <w:rPr>
          <w:color w:val="FF0000"/>
          <w:sz w:val="21"/>
        </w:rPr>
        <w:t>相互结合生成</w:t>
      </w:r>
      <w:r>
        <w:rPr>
          <w:rFonts w:ascii="Times New Roman" w:hAnsi="Times New Roman" w:eastAsia="Times New Roman" w:cs="Times New Roman"/>
          <w:strike w:val="0"/>
          <w:color w:val="FF0000"/>
          <w:kern w:val="0"/>
          <w:sz w:val="24"/>
          <w:szCs w:val="24"/>
          <w:u w:val="none"/>
        </w:rPr>
        <w:drawing>
          <wp:inline distT="0" distB="0" distL="114300" distR="114300">
            <wp:extent cx="409575" cy="361950"/>
            <wp:effectExtent l="0" t="0" r="1905" b="3810"/>
            <wp:docPr id="301" name="图片 301" descr="@@@faf1ab83-95ef-4917-a4fd-7189964fbc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faf1ab83-95ef-4917-a4fd-7189964fbc8f"/>
                    <pic:cNvPicPr>
                      <a:picLocks noChangeAspect="1"/>
                    </pic:cNvPicPr>
                  </pic:nvPicPr>
                  <pic:blipFill>
                    <a:blip r:embed="rId5292"/>
                    <a:stretch>
                      <a:fillRect/>
                    </a:stretch>
                  </pic:blipFill>
                  <pic:spPr>
                    <a:xfrm>
                      <a:off x="0" y="0"/>
                      <a:ext cx="409575" cy="361950"/>
                    </a:xfrm>
                    <a:prstGeom prst="rect">
                      <a:avLst/>
                    </a:prstGeom>
                  </pic:spPr>
                </pic:pic>
              </a:graphicData>
            </a:graphic>
          </wp:inline>
        </w:drawing>
      </w:r>
      <w:r>
        <w:rPr>
          <w:color w:val="FF0000"/>
          <w:sz w:val="21"/>
        </w:rPr>
        <w:t>，所以反应中产生的副产物有</w:t>
      </w:r>
      <w:r>
        <w:rPr>
          <w:rFonts w:ascii="Times New Roman" w:hAnsi="Times New Roman" w:eastAsia="Times New Roman" w:cs="Times New Roman"/>
          <w:strike w:val="0"/>
          <w:color w:val="FF0000"/>
          <w:kern w:val="0"/>
          <w:sz w:val="24"/>
          <w:szCs w:val="24"/>
          <w:u w:val="none"/>
        </w:rPr>
        <w:drawing>
          <wp:inline distT="0" distB="0" distL="114300" distR="114300">
            <wp:extent cx="381000" cy="333375"/>
            <wp:effectExtent l="0" t="0" r="0" b="1905"/>
            <wp:docPr id="302" name="图片 302" descr="@@@fc04637d-8feb-43ca-ad94-f0acb253ba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fc04637d-8feb-43ca-ad94-f0acb253ba71"/>
                    <pic:cNvPicPr>
                      <a:picLocks noChangeAspect="1"/>
                    </pic:cNvPicPr>
                  </pic:nvPicPr>
                  <pic:blipFill>
                    <a:blip r:embed="rId5293"/>
                    <a:stretch>
                      <a:fillRect/>
                    </a:stretch>
                  </pic:blipFill>
                  <pic:spPr>
                    <a:xfrm>
                      <a:off x="0" y="0"/>
                      <a:ext cx="381000" cy="333375"/>
                    </a:xfrm>
                    <a:prstGeom prst="rect">
                      <a:avLst/>
                    </a:prstGeom>
                  </pic:spPr>
                </pic:pic>
              </a:graphicData>
            </a:graphic>
          </wp:inline>
        </w:drawing>
      </w:r>
      <w:r>
        <w:rPr>
          <w:color w:val="FF0000"/>
          <w:sz w:val="21"/>
        </w:rPr>
        <w:t>，故D正确；</w:t>
      </w:r>
    </w:p>
    <w:p w14:paraId="0A4EDEAE">
      <w:pPr>
        <w:shd w:val="clear" w:color="auto" w:fill="auto"/>
        <w:spacing w:line="360" w:lineRule="auto"/>
        <w:jc w:val="left"/>
        <w:textAlignment w:val="center"/>
        <w:rPr>
          <w:color w:val="FF0000"/>
          <w:sz w:val="21"/>
        </w:rPr>
      </w:pPr>
      <w:r>
        <w:rPr>
          <w:color w:val="FF0000"/>
          <w:sz w:val="21"/>
        </w:rPr>
        <w:t>故选D。</w:t>
      </w:r>
    </w:p>
    <w:p w14:paraId="07C42C37">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（2025·陕西·二模）</w:t>
      </w:r>
      <w:r>
        <w:rPr>
          <w:sz w:val="21"/>
        </w:rPr>
        <w:t>我国研究人员研究了在催化剂X的作用下</w:t>
      </w:r>
      <w:r>
        <w:object>
          <v:shape id="_x0000_i4216" o:spt="75" alt="eqId710cba6e15521c742c3b2535eadd19ba" type="#_x0000_t75" style="height:16.35pt;width:51.9pt;" o:ole="t" filled="f" o:preferrelative="t" stroked="f" coordsize="21600,21600">
            <v:path/>
            <v:fill on="f" focussize="0,0"/>
            <v:stroke on="f"/>
            <v:imagedata r:id="rId5148" o:title="eqId710cba6e15521c742c3b2535eadd19ba"/>
            <o:lock v:ext="edit" aspectratio="t"/>
            <w10:wrap type="none"/>
            <w10:anchorlock/>
          </v:shape>
          <o:OLEObject Type="Embed" ProgID="Equation.DSMT4" ShapeID="_x0000_i4216" DrawAspect="Content" ObjectID="_1468078916" r:id="rId5294">
            <o:LockedField>false</o:LockedField>
          </o:OLEObject>
        </w:object>
      </w:r>
      <w:r>
        <w:rPr>
          <w:sz w:val="21"/>
        </w:rPr>
        <w:t>加氢形成乙醇的反应机理，反应过程中物质相对能量与反应进程关系如图（加“*”物质为吸附态）。下列说法正确的是</w:t>
      </w:r>
    </w:p>
    <w:p w14:paraId="53DD988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914900" cy="3000375"/>
            <wp:effectExtent l="0" t="0" r="7620" b="1905"/>
            <wp:docPr id="303" name="图片 303" descr="@@@23cef7c6-6b38-46d1-a142-89c8736ec0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23cef7c6-6b38-46d1-a142-89c8736ec0f7"/>
                    <pic:cNvPicPr>
                      <a:picLocks noChangeAspect="1"/>
                    </pic:cNvPicPr>
                  </pic:nvPicPr>
                  <pic:blipFill>
                    <a:blip r:embed="rId5295"/>
                    <a:stretch>
                      <a:fillRect/>
                    </a:stretch>
                  </pic:blipFill>
                  <pic:spPr>
                    <a:xfrm>
                      <a:off x="0" y="0"/>
                      <a:ext cx="4914900" cy="3000375"/>
                    </a:xfrm>
                    <a:prstGeom prst="rect">
                      <a:avLst/>
                    </a:prstGeom>
                  </pic:spPr>
                </pic:pic>
              </a:graphicData>
            </a:graphic>
          </wp:inline>
        </w:drawing>
      </w:r>
    </w:p>
    <w:p w14:paraId="2621A6E7">
      <w:pPr>
        <w:shd w:val="clear" w:color="auto" w:fill="auto"/>
        <w:spacing w:line="360" w:lineRule="auto"/>
        <w:ind w:left="300"/>
        <w:jc w:val="left"/>
        <w:textAlignment w:val="center"/>
        <w:rPr>
          <w:sz w:val="21"/>
        </w:rPr>
      </w:pPr>
      <w:r>
        <w:rPr>
          <w:sz w:val="21"/>
        </w:rPr>
        <w:t>A．</w:t>
      </w:r>
      <w:r>
        <w:object>
          <v:shape id="_x0000_i4217" o:spt="75" alt="eqId9b2ba7a6687b10cb1cc19239f0ac6a47" type="#_x0000_t75" style="height:15.8pt;width:55.4pt;" o:ole="t" filled="f" o:preferrelative="t" stroked="f" coordsize="21600,21600">
            <v:path/>
            <v:fill on="f" focussize="0,0"/>
            <v:stroke on="f"/>
            <v:imagedata r:id="rId5297" o:title="eqId9b2ba7a6687b10cb1cc19239f0ac6a47"/>
            <o:lock v:ext="edit" aspectratio="t"/>
            <w10:wrap type="none"/>
            <w10:anchorlock/>
          </v:shape>
          <o:OLEObject Type="Embed" ProgID="Equation.DSMT4" ShapeID="_x0000_i4217" DrawAspect="Content" ObjectID="_1468078917" r:id="rId5296">
            <o:LockedField>false</o:LockedField>
          </o:OLEObject>
        </w:object>
      </w:r>
      <w:r>
        <w:rPr>
          <w:sz w:val="21"/>
        </w:rPr>
        <w:t>的脱附过程为放热过程</w:t>
      </w:r>
    </w:p>
    <w:p w14:paraId="0BC7EE8E">
      <w:pPr>
        <w:shd w:val="clear" w:color="auto" w:fill="auto"/>
        <w:spacing w:line="360" w:lineRule="auto"/>
        <w:ind w:left="300"/>
        <w:jc w:val="left"/>
        <w:textAlignment w:val="center"/>
        <w:rPr>
          <w:sz w:val="21"/>
        </w:rPr>
      </w:pPr>
      <w:r>
        <w:rPr>
          <w:sz w:val="21"/>
        </w:rPr>
        <w:t>B．</w:t>
      </w:r>
      <w:r>
        <w:object>
          <v:shape id="_x0000_i4218" o:spt="75" alt="eqId19cad57f1d6338f01f6612694aed332f" type="#_x0000_t75" style="height:16.6pt;width:120.55pt;" o:ole="t" filled="f" o:preferrelative="t" stroked="f" coordsize="21600,21600">
            <v:path/>
            <v:fill on="f" focussize="0,0"/>
            <v:stroke on="f"/>
            <v:imagedata r:id="rId5299" o:title="eqId19cad57f1d6338f01f6612694aed332f"/>
            <o:lock v:ext="edit" aspectratio="t"/>
            <w10:wrap type="none"/>
            <w10:anchorlock/>
          </v:shape>
          <o:OLEObject Type="Embed" ProgID="Equation.DSMT4" ShapeID="_x0000_i4218" DrawAspect="Content" ObjectID="_1468078918" r:id="rId5298">
            <o:LockedField>false</o:LockedField>
          </o:OLEObject>
        </w:object>
      </w:r>
      <w:r>
        <w:rPr>
          <w:sz w:val="21"/>
        </w:rPr>
        <w:t>的过程中存在非极性键的断裂和形成</w:t>
      </w:r>
    </w:p>
    <w:p w14:paraId="4901659D">
      <w:pPr>
        <w:shd w:val="clear" w:color="auto" w:fill="auto"/>
        <w:spacing w:line="360" w:lineRule="auto"/>
        <w:ind w:left="300"/>
        <w:jc w:val="left"/>
        <w:textAlignment w:val="center"/>
        <w:rPr>
          <w:sz w:val="21"/>
        </w:rPr>
      </w:pPr>
      <w:r>
        <w:rPr>
          <w:sz w:val="21"/>
        </w:rPr>
        <w:t>C．</w:t>
      </w:r>
      <w:r>
        <w:object>
          <v:shape id="_x0000_i4219" o:spt="75" alt="eqId05ceb3a532fc9af46d91696b9d7e9010" type="#_x0000_t75" style="height:16.6pt;width:161.9pt;" o:ole="t" filled="f" o:preferrelative="t" stroked="f" coordsize="21600,21600">
            <v:path/>
            <v:fill on="f" focussize="0,0"/>
            <v:stroke on="f"/>
            <v:imagedata r:id="rId5301" o:title="eqId05ceb3a532fc9af46d91696b9d7e9010"/>
            <o:lock v:ext="edit" aspectratio="t"/>
            <w10:wrap type="none"/>
            <w10:anchorlock/>
          </v:shape>
          <o:OLEObject Type="Embed" ProgID="Equation.DSMT4" ShapeID="_x0000_i4219" DrawAspect="Content" ObjectID="_1468078919" r:id="rId5300">
            <o:LockedField>false</o:LockedField>
          </o:OLEObject>
        </w:object>
      </w:r>
      <w:r>
        <w:rPr>
          <w:sz w:val="21"/>
        </w:rPr>
        <w:t>为决速步骤</w:t>
      </w:r>
    </w:p>
    <w:p w14:paraId="310C90E1">
      <w:pPr>
        <w:shd w:val="clear" w:color="auto" w:fill="auto"/>
        <w:spacing w:line="360" w:lineRule="auto"/>
        <w:ind w:left="300"/>
        <w:jc w:val="left"/>
        <w:textAlignment w:val="center"/>
        <w:rPr>
          <w:sz w:val="21"/>
        </w:rPr>
      </w:pPr>
      <w:r>
        <w:rPr>
          <w:sz w:val="21"/>
        </w:rPr>
        <w:t>D．若用</w:t>
      </w:r>
      <w:r>
        <w:object>
          <v:shape id="_x0000_i4220" o:spt="75" alt="eqIda676689e1bf6d8632e773f67150d6210" type="#_x0000_t75" style="height:15.6pt;width:51pt;" o:ole="t" filled="f" o:preferrelative="t" stroked="f" coordsize="21600,21600">
            <v:path/>
            <v:fill on="f" focussize="0,0"/>
            <v:stroke on="f"/>
            <v:imagedata r:id="rId5303" o:title="eqIda676689e1bf6d8632e773f67150d6210"/>
            <o:lock v:ext="edit" aspectratio="t"/>
            <w10:wrap type="none"/>
            <w10:anchorlock/>
          </v:shape>
          <o:OLEObject Type="Embed" ProgID="Equation.DSMT4" ShapeID="_x0000_i4220" DrawAspect="Content" ObjectID="_1468078920" r:id="rId5302">
            <o:LockedField>false</o:LockedField>
          </o:OLEObject>
        </w:object>
      </w:r>
      <w:r>
        <w:rPr>
          <w:sz w:val="21"/>
        </w:rPr>
        <w:t>代替</w:t>
      </w:r>
      <w:r>
        <w:object>
          <v:shape id="_x0000_i4221" o:spt="75" alt="eqId710cba6e15521c742c3b2535eadd19ba" type="#_x0000_t75" style="height:16.35pt;width:51.9pt;" o:ole="t" filled="f" o:preferrelative="t" stroked="f" coordsize="21600,21600">
            <v:path/>
            <v:fill on="f" focussize="0,0"/>
            <v:stroke on="f"/>
            <v:imagedata r:id="rId5148" o:title="eqId710cba6e15521c742c3b2535eadd19ba"/>
            <o:lock v:ext="edit" aspectratio="t"/>
            <w10:wrap type="none"/>
            <w10:anchorlock/>
          </v:shape>
          <o:OLEObject Type="Embed" ProgID="Equation.DSMT4" ShapeID="_x0000_i4221" DrawAspect="Content" ObjectID="_1468078921" r:id="rId5304">
            <o:LockedField>false</o:LockedField>
          </o:OLEObject>
        </w:object>
      </w:r>
      <w:r>
        <w:rPr>
          <w:sz w:val="21"/>
        </w:rPr>
        <w:t>反应，则产物为</w:t>
      </w:r>
      <w:r>
        <w:object>
          <v:shape id="_x0000_i4222" o:spt="75" alt="eqId95788675dbd6993ef9a0e744afe6924a" type="#_x0000_t75" style="height:15.95pt;width:55.4pt;" o:ole="t" filled="f" o:preferrelative="t" stroked="f" coordsize="21600,21600">
            <v:path/>
            <v:fill on="f" focussize="0,0"/>
            <v:stroke on="f"/>
            <v:imagedata r:id="rId5306" o:title="eqId95788675dbd6993ef9a0e744afe6924a"/>
            <o:lock v:ext="edit" aspectratio="t"/>
            <w10:wrap type="none"/>
            <w10:anchorlock/>
          </v:shape>
          <o:OLEObject Type="Embed" ProgID="Equation.DSMT4" ShapeID="_x0000_i4222" DrawAspect="Content" ObjectID="_1468078922" r:id="rId5305">
            <o:LockedField>false</o:LockedField>
          </o:OLEObject>
        </w:object>
      </w:r>
    </w:p>
    <w:p w14:paraId="3FA9763B">
      <w:pPr>
        <w:shd w:val="clear" w:color="auto" w:fill="auto"/>
        <w:spacing w:line="360" w:lineRule="auto"/>
        <w:jc w:val="left"/>
        <w:textAlignment w:val="center"/>
        <w:rPr>
          <w:color w:val="FF0000"/>
          <w:sz w:val="21"/>
        </w:rPr>
      </w:pPr>
      <w:r>
        <w:rPr>
          <w:color w:val="FF0000"/>
          <w:sz w:val="21"/>
        </w:rPr>
        <w:t>【答案】D</w:t>
      </w:r>
    </w:p>
    <w:p w14:paraId="305158DB">
      <w:pPr>
        <w:shd w:val="clear" w:color="auto" w:fill="auto"/>
        <w:spacing w:line="360" w:lineRule="auto"/>
        <w:jc w:val="left"/>
        <w:textAlignment w:val="center"/>
        <w:rPr>
          <w:color w:val="FF0000"/>
          <w:sz w:val="21"/>
        </w:rPr>
      </w:pPr>
      <w:r>
        <w:rPr>
          <w:color w:val="FF0000"/>
          <w:sz w:val="21"/>
        </w:rPr>
        <w:t>【详解】</w:t>
      </w:r>
    </w:p>
    <w:p w14:paraId="0CBBD67E">
      <w:pPr>
        <w:shd w:val="clear" w:color="auto" w:fill="auto"/>
        <w:spacing w:line="360" w:lineRule="auto"/>
        <w:jc w:val="both"/>
        <w:textAlignment w:val="center"/>
        <w:rPr>
          <w:color w:val="FF0000"/>
          <w:sz w:val="21"/>
        </w:rPr>
      </w:pPr>
      <w:r>
        <w:rPr>
          <w:color w:val="FF0000"/>
          <w:sz w:val="21"/>
        </w:rPr>
        <w:t>A．根据反应进程图，</w:t>
      </w:r>
      <w:r>
        <w:rPr>
          <w:color w:val="FF0000"/>
        </w:rPr>
        <w:object>
          <v:shape id="_x0000_i4223" o:spt="75" alt="eqId9b2ba7a6687b10cb1cc19239f0ac6a47" type="#_x0000_t75" style="height:15.8pt;width:55.4pt;" o:ole="t" filled="f" o:preferrelative="t" stroked="f" coordsize="21600,21600">
            <v:path/>
            <v:fill on="f" focussize="0,0"/>
            <v:stroke on="f"/>
            <v:imagedata r:id="rId5297" o:title="eqId9b2ba7a6687b10cb1cc19239f0ac6a47"/>
            <o:lock v:ext="edit" aspectratio="t"/>
            <w10:wrap type="none"/>
            <w10:anchorlock/>
          </v:shape>
          <o:OLEObject Type="Embed" ProgID="Equation.DSMT4" ShapeID="_x0000_i4223" DrawAspect="Content" ObjectID="_1468078923" r:id="rId5307">
            <o:LockedField>false</o:LockedField>
          </o:OLEObject>
        </w:object>
      </w:r>
      <w:r>
        <w:rPr>
          <w:color w:val="FF0000"/>
          <w:sz w:val="21"/>
        </w:rPr>
        <w:t>的脱附过程</w:t>
      </w:r>
      <w:r>
        <w:rPr>
          <w:rFonts w:ascii="Times New Roman" w:hAnsi="Times New Roman" w:eastAsia="Times New Roman" w:cs="Times New Roman"/>
          <w:strike w:val="0"/>
          <w:color w:val="FF0000"/>
          <w:kern w:val="0"/>
          <w:sz w:val="24"/>
          <w:szCs w:val="24"/>
          <w:u w:val="none"/>
        </w:rPr>
        <w:drawing>
          <wp:inline distT="0" distB="0" distL="114300" distR="114300">
            <wp:extent cx="895350" cy="1123950"/>
            <wp:effectExtent l="0" t="0" r="3810" b="3810"/>
            <wp:docPr id="304" name="图片 304" descr="@@@0276f767-4903-4acb-8a38-b144b7f8b0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0276f767-4903-4acb-8a38-b144b7f8b04c"/>
                    <pic:cNvPicPr>
                      <a:picLocks noChangeAspect="1"/>
                    </pic:cNvPicPr>
                  </pic:nvPicPr>
                  <pic:blipFill>
                    <a:blip r:embed="rId5308"/>
                    <a:stretch>
                      <a:fillRect/>
                    </a:stretch>
                  </pic:blipFill>
                  <pic:spPr>
                    <a:xfrm>
                      <a:off x="0" y="0"/>
                      <a:ext cx="895350" cy="1123950"/>
                    </a:xfrm>
                    <a:prstGeom prst="rect">
                      <a:avLst/>
                    </a:prstGeom>
                  </pic:spPr>
                </pic:pic>
              </a:graphicData>
            </a:graphic>
          </wp:inline>
        </w:drawing>
      </w:r>
      <w:r>
        <w:rPr>
          <w:color w:val="FF0000"/>
          <w:sz w:val="21"/>
        </w:rPr>
        <w:t>为吸热过程，A错误；</w:t>
      </w:r>
    </w:p>
    <w:p w14:paraId="150126B7">
      <w:pPr>
        <w:shd w:val="clear" w:color="auto" w:fill="auto"/>
        <w:spacing w:line="360" w:lineRule="auto"/>
        <w:jc w:val="left"/>
        <w:textAlignment w:val="center"/>
        <w:rPr>
          <w:color w:val="FF0000"/>
          <w:sz w:val="21"/>
        </w:rPr>
      </w:pPr>
      <w:r>
        <w:rPr>
          <w:color w:val="FF0000"/>
          <w:sz w:val="21"/>
        </w:rPr>
        <w:t>B．在</w:t>
      </w:r>
      <w:r>
        <w:rPr>
          <w:color w:val="FF0000"/>
        </w:rPr>
        <w:object>
          <v:shape id="_x0000_i4224" o:spt="75" alt="eqId19cad57f1d6338f01f6612694aed332f" type="#_x0000_t75" style="height:16.6pt;width:120.55pt;" o:ole="t" filled="f" o:preferrelative="t" stroked="f" coordsize="21600,21600">
            <v:path/>
            <v:fill on="f" focussize="0,0"/>
            <v:stroke on="f"/>
            <v:imagedata r:id="rId5299" o:title="eqId19cad57f1d6338f01f6612694aed332f"/>
            <o:lock v:ext="edit" aspectratio="t"/>
            <w10:wrap type="none"/>
            <w10:anchorlock/>
          </v:shape>
          <o:OLEObject Type="Embed" ProgID="Equation.DSMT4" ShapeID="_x0000_i4224" DrawAspect="Content" ObjectID="_1468078924" r:id="rId5309">
            <o:LockedField>false</o:LockedField>
          </o:OLEObject>
        </w:object>
      </w:r>
      <w:r>
        <w:rPr>
          <w:color w:val="FF0000"/>
          <w:sz w:val="21"/>
        </w:rPr>
        <w:t>的过程中不存在非极性键的断裂和形成，B错误；</w:t>
      </w:r>
    </w:p>
    <w:p w14:paraId="66153F9D">
      <w:pPr>
        <w:shd w:val="clear" w:color="auto" w:fill="auto"/>
        <w:spacing w:line="360" w:lineRule="auto"/>
        <w:jc w:val="left"/>
        <w:textAlignment w:val="center"/>
        <w:rPr>
          <w:color w:val="FF0000"/>
          <w:sz w:val="21"/>
        </w:rPr>
      </w:pPr>
      <w:r>
        <w:rPr>
          <w:color w:val="FF0000"/>
          <w:sz w:val="21"/>
        </w:rPr>
        <w:t>C．在多步进程的化学转化中，能垒最大的步骤，活化能越大，为决步骤，根据反应进程图，</w:t>
      </w:r>
      <w:r>
        <w:rPr>
          <w:color w:val="FF0000"/>
        </w:rPr>
        <w:object>
          <v:shape id="_x0000_i4225" o:spt="75" alt="eqId1a1841b6aa07a04b011ee4f95aab7c53" type="#_x0000_t75" style="height:16.45pt;width:199.75pt;" o:ole="t" filled="f" o:preferrelative="t" stroked="f" coordsize="21600,21600">
            <v:path/>
            <v:fill on="f" focussize="0,0"/>
            <v:stroke on="f"/>
            <v:imagedata r:id="rId5311" o:title="eqId1a1841b6aa07a04b011ee4f95aab7c53"/>
            <o:lock v:ext="edit" aspectratio="t"/>
            <w10:wrap type="none"/>
            <w10:anchorlock/>
          </v:shape>
          <o:OLEObject Type="Embed" ProgID="Equation.DSMT4" ShapeID="_x0000_i4225" DrawAspect="Content" ObjectID="_1468078925" r:id="rId5310">
            <o:LockedField>false</o:LockedField>
          </o:OLEObject>
        </w:object>
      </w:r>
      <w:r>
        <w:rPr>
          <w:color w:val="FF0000"/>
          <w:sz w:val="21"/>
        </w:rPr>
        <w:t>的能垒最大，为决步骤，C错误；</w:t>
      </w:r>
    </w:p>
    <w:p w14:paraId="28FFF709">
      <w:pPr>
        <w:shd w:val="clear" w:color="auto" w:fill="auto"/>
        <w:spacing w:line="360" w:lineRule="auto"/>
        <w:jc w:val="left"/>
        <w:textAlignment w:val="center"/>
        <w:rPr>
          <w:color w:val="FF0000"/>
          <w:sz w:val="21"/>
        </w:rPr>
      </w:pPr>
      <w:r>
        <w:rPr>
          <w:color w:val="FF0000"/>
          <w:sz w:val="21"/>
        </w:rPr>
        <w:t>D．若用</w:t>
      </w:r>
      <w:r>
        <w:rPr>
          <w:color w:val="FF0000"/>
        </w:rPr>
        <w:object>
          <v:shape id="_x0000_i4226" o:spt="75" alt="eqIda676689e1bf6d8632e773f67150d6210" type="#_x0000_t75" style="height:15.6pt;width:51pt;" o:ole="t" filled="f" o:preferrelative="t" stroked="f" coordsize="21600,21600">
            <v:path/>
            <v:fill on="f" focussize="0,0"/>
            <v:stroke on="f"/>
            <v:imagedata r:id="rId5303" o:title="eqIda676689e1bf6d8632e773f67150d6210"/>
            <o:lock v:ext="edit" aspectratio="t"/>
            <w10:wrap type="none"/>
            <w10:anchorlock/>
          </v:shape>
          <o:OLEObject Type="Embed" ProgID="Equation.DSMT4" ShapeID="_x0000_i4226" DrawAspect="Content" ObjectID="_1468078926" r:id="rId5312">
            <o:LockedField>false</o:LockedField>
          </o:OLEObject>
        </w:object>
      </w:r>
      <w:r>
        <w:rPr>
          <w:color w:val="FF0000"/>
          <w:sz w:val="21"/>
        </w:rPr>
        <w:t>代替</w:t>
      </w:r>
      <w:r>
        <w:rPr>
          <w:color w:val="FF0000"/>
        </w:rPr>
        <w:object>
          <v:shape id="_x0000_i4227" o:spt="75" alt="eqId710cba6e15521c742c3b2535eadd19ba" type="#_x0000_t75" style="height:16.35pt;width:51.9pt;" o:ole="t" filled="f" o:preferrelative="t" stroked="f" coordsize="21600,21600">
            <v:path/>
            <v:fill on="f" focussize="0,0"/>
            <v:stroke on="f"/>
            <v:imagedata r:id="rId5148" o:title="eqId710cba6e15521c742c3b2535eadd19ba"/>
            <o:lock v:ext="edit" aspectratio="t"/>
            <w10:wrap type="none"/>
            <w10:anchorlock/>
          </v:shape>
          <o:OLEObject Type="Embed" ProgID="Equation.DSMT4" ShapeID="_x0000_i4227" DrawAspect="Content" ObjectID="_1468078927" r:id="rId5313">
            <o:LockedField>false</o:LockedField>
          </o:OLEObject>
        </w:object>
      </w:r>
      <w:r>
        <w:rPr>
          <w:color w:val="FF0000"/>
          <w:sz w:val="21"/>
        </w:rPr>
        <w:t>反应，根据反应进程图，羧基中的H在第一步基元反应脱去，而甲基上H始终未变化，故产物为为</w:t>
      </w:r>
      <w:r>
        <w:rPr>
          <w:color w:val="FF0000"/>
        </w:rPr>
        <w:object>
          <v:shape id="_x0000_i4228" o:spt="75" alt="eqId95788675dbd6993ef9a0e744afe6924a" type="#_x0000_t75" style="height:15.95pt;width:55.4pt;" o:ole="t" filled="f" o:preferrelative="t" stroked="f" coordsize="21600,21600">
            <v:path/>
            <v:fill on="f" focussize="0,0"/>
            <v:stroke on="f"/>
            <v:imagedata r:id="rId5306" o:title="eqId95788675dbd6993ef9a0e744afe6924a"/>
            <o:lock v:ext="edit" aspectratio="t"/>
            <w10:wrap type="none"/>
            <w10:anchorlock/>
          </v:shape>
          <o:OLEObject Type="Embed" ProgID="Equation.DSMT4" ShapeID="_x0000_i4228" DrawAspect="Content" ObjectID="_1468078928" r:id="rId5314">
            <o:LockedField>false</o:LockedField>
          </o:OLEObject>
        </w:object>
      </w:r>
      <w:r>
        <w:rPr>
          <w:color w:val="FF0000"/>
          <w:sz w:val="21"/>
        </w:rPr>
        <w:t>，D正确；</w:t>
      </w:r>
    </w:p>
    <w:p w14:paraId="1ED0DEE9">
      <w:pPr>
        <w:shd w:val="clear" w:color="auto" w:fill="auto"/>
        <w:spacing w:line="360" w:lineRule="auto"/>
        <w:jc w:val="left"/>
        <w:textAlignment w:val="center"/>
        <w:rPr>
          <w:sz w:val="21"/>
        </w:rPr>
      </w:pPr>
      <w:r>
        <w:rPr>
          <w:color w:val="FF0000"/>
          <w:sz w:val="21"/>
        </w:rPr>
        <w:t>故答案为：D。</w:t>
      </w:r>
    </w:p>
    <w:p w14:paraId="5EE08826">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（2025·甘肃庆阳·</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CO</w:t>
      </w:r>
      <w:r>
        <w:rPr>
          <w:sz w:val="21"/>
          <w:vertAlign w:val="subscript"/>
        </w:rPr>
        <w:t>2</w:t>
      </w:r>
      <w:r>
        <w:rPr>
          <w:sz w:val="21"/>
        </w:rPr>
        <w:t>加氢制CH</w:t>
      </w:r>
      <w:r>
        <w:rPr>
          <w:sz w:val="21"/>
          <w:vertAlign w:val="subscript"/>
        </w:rPr>
        <w:t>4</w:t>
      </w:r>
      <w:r>
        <w:rPr>
          <w:sz w:val="21"/>
        </w:rPr>
        <w:t>的一种催化机理如图。</w:t>
      </w:r>
    </w:p>
    <w:p w14:paraId="78DDF41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409950" cy="1504950"/>
            <wp:effectExtent l="0" t="0" r="3810" b="3810"/>
            <wp:docPr id="305" name="图片 305" descr="@@@ed26a0f6-c83a-4240-b53c-571e3612f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ed26a0f6-c83a-4240-b53c-571e3612f770"/>
                    <pic:cNvPicPr>
                      <a:picLocks noChangeAspect="1"/>
                    </pic:cNvPicPr>
                  </pic:nvPicPr>
                  <pic:blipFill>
                    <a:blip r:embed="rId5315"/>
                    <a:stretch>
                      <a:fillRect/>
                    </a:stretch>
                  </pic:blipFill>
                  <pic:spPr>
                    <a:xfrm>
                      <a:off x="0" y="0"/>
                      <a:ext cx="3409950" cy="1504950"/>
                    </a:xfrm>
                    <a:prstGeom prst="rect">
                      <a:avLst/>
                    </a:prstGeom>
                  </pic:spPr>
                </pic:pic>
              </a:graphicData>
            </a:graphic>
          </wp:inline>
        </w:drawing>
      </w:r>
    </w:p>
    <w:p w14:paraId="1C77935C">
      <w:pPr>
        <w:shd w:val="clear" w:color="auto" w:fill="auto"/>
        <w:spacing w:line="360" w:lineRule="auto"/>
        <w:jc w:val="left"/>
        <w:textAlignment w:val="center"/>
        <w:rPr>
          <w:sz w:val="21"/>
        </w:rPr>
      </w:pPr>
      <w:r>
        <w:rPr>
          <w:sz w:val="21"/>
        </w:rPr>
        <w:t>下列有关说法正确的是</w:t>
      </w:r>
    </w:p>
    <w:p w14:paraId="49B70ECB">
      <w:pPr>
        <w:shd w:val="clear" w:color="auto" w:fill="auto"/>
        <w:spacing w:line="360" w:lineRule="auto"/>
        <w:ind w:left="300"/>
        <w:jc w:val="left"/>
        <w:textAlignment w:val="center"/>
        <w:rPr>
          <w:sz w:val="21"/>
        </w:rPr>
      </w:pPr>
      <w:r>
        <w:rPr>
          <w:sz w:val="21"/>
        </w:rPr>
        <w:t>A．反应过程中的催化剂有La</w:t>
      </w:r>
      <w:r>
        <w:rPr>
          <w:sz w:val="21"/>
          <w:vertAlign w:val="subscript"/>
        </w:rPr>
        <w:t>2</w:t>
      </w:r>
      <w:r>
        <w:rPr>
          <w:sz w:val="21"/>
        </w:rPr>
        <w:t>O</w:t>
      </w:r>
      <w:r>
        <w:rPr>
          <w:sz w:val="21"/>
          <w:vertAlign w:val="subscript"/>
        </w:rPr>
        <w:t>3</w:t>
      </w:r>
      <w:r>
        <w:rPr>
          <w:sz w:val="21"/>
        </w:rPr>
        <w:t>、La</w:t>
      </w:r>
      <w:r>
        <w:rPr>
          <w:sz w:val="21"/>
          <w:vertAlign w:val="subscript"/>
        </w:rPr>
        <w:t>2</w:t>
      </w:r>
      <w:r>
        <w:rPr>
          <w:sz w:val="21"/>
        </w:rPr>
        <w:t>O</w:t>
      </w:r>
      <w:r>
        <w:rPr>
          <w:sz w:val="21"/>
          <w:vertAlign w:val="subscript"/>
        </w:rPr>
        <w:t>2</w:t>
      </w:r>
      <w:r>
        <w:rPr>
          <w:sz w:val="21"/>
        </w:rPr>
        <w:t>CO</w:t>
      </w:r>
      <w:r>
        <w:rPr>
          <w:sz w:val="21"/>
          <w:vertAlign w:val="subscript"/>
        </w:rPr>
        <w:t>3</w:t>
      </w:r>
      <w:r>
        <w:rPr>
          <w:sz w:val="21"/>
        </w:rPr>
        <w:t>和Ni</w:t>
      </w:r>
    </w:p>
    <w:p w14:paraId="5A3BF074">
      <w:pPr>
        <w:shd w:val="clear" w:color="auto" w:fill="auto"/>
        <w:spacing w:line="360" w:lineRule="auto"/>
        <w:ind w:left="300"/>
        <w:jc w:val="left"/>
        <w:textAlignment w:val="center"/>
        <w:rPr>
          <w:sz w:val="21"/>
        </w:rPr>
      </w:pPr>
      <w:r>
        <w:rPr>
          <w:sz w:val="21"/>
        </w:rPr>
        <w:t>B．CO</w:t>
      </w:r>
      <w:r>
        <w:rPr>
          <w:sz w:val="21"/>
          <w:vertAlign w:val="subscript"/>
        </w:rPr>
        <w:t>2</w:t>
      </w:r>
      <w:r>
        <w:rPr>
          <w:sz w:val="21"/>
        </w:rPr>
        <w:t>先与La</w:t>
      </w:r>
      <w:r>
        <w:rPr>
          <w:sz w:val="21"/>
          <w:vertAlign w:val="subscript"/>
        </w:rPr>
        <w:t>2</w:t>
      </w:r>
      <w:r>
        <w:rPr>
          <w:sz w:val="21"/>
        </w:rPr>
        <w:t>O</w:t>
      </w:r>
      <w:r>
        <w:rPr>
          <w:sz w:val="21"/>
          <w:vertAlign w:val="subscript"/>
        </w:rPr>
        <w:t>3</w:t>
      </w:r>
      <w:r>
        <w:rPr>
          <w:sz w:val="21"/>
        </w:rPr>
        <w:t>结合生成La</w:t>
      </w:r>
      <w:r>
        <w:rPr>
          <w:sz w:val="21"/>
          <w:vertAlign w:val="subscript"/>
        </w:rPr>
        <w:t>2</w:t>
      </w:r>
      <w:r>
        <w:rPr>
          <w:sz w:val="21"/>
        </w:rPr>
        <w:t>O</w:t>
      </w:r>
      <w:r>
        <w:rPr>
          <w:sz w:val="21"/>
          <w:vertAlign w:val="subscript"/>
        </w:rPr>
        <w:t>2</w:t>
      </w:r>
      <w:r>
        <w:rPr>
          <w:sz w:val="21"/>
        </w:rPr>
        <w:t>CO</w:t>
      </w:r>
      <w:r>
        <w:rPr>
          <w:sz w:val="21"/>
          <w:vertAlign w:val="subscript"/>
        </w:rPr>
        <w:t>3</w:t>
      </w:r>
      <w:r>
        <w:rPr>
          <w:sz w:val="21"/>
        </w:rPr>
        <w:t>，后又从La</w:t>
      </w:r>
      <w:r>
        <w:rPr>
          <w:sz w:val="21"/>
          <w:vertAlign w:val="subscript"/>
        </w:rPr>
        <w:t>2</w:t>
      </w:r>
      <w:r>
        <w:rPr>
          <w:sz w:val="21"/>
        </w:rPr>
        <w:t>O</w:t>
      </w:r>
      <w:r>
        <w:rPr>
          <w:sz w:val="21"/>
          <w:vertAlign w:val="subscript"/>
        </w:rPr>
        <w:t>2</w:t>
      </w:r>
      <w:r>
        <w:rPr>
          <w:sz w:val="21"/>
        </w:rPr>
        <w:t>CO</w:t>
      </w:r>
      <w:r>
        <w:rPr>
          <w:sz w:val="21"/>
          <w:vertAlign w:val="subscript"/>
        </w:rPr>
        <w:t>3</w:t>
      </w:r>
      <w:r>
        <w:rPr>
          <w:sz w:val="21"/>
        </w:rPr>
        <w:t>中释放，该过程也是一个可逆反应</w:t>
      </w:r>
    </w:p>
    <w:p w14:paraId="34A07F93">
      <w:pPr>
        <w:shd w:val="clear" w:color="auto" w:fill="auto"/>
        <w:spacing w:line="360" w:lineRule="auto"/>
        <w:ind w:left="300"/>
        <w:jc w:val="left"/>
        <w:textAlignment w:val="center"/>
        <w:rPr>
          <w:sz w:val="21"/>
        </w:rPr>
      </w:pPr>
      <w:r>
        <w:rPr>
          <w:sz w:val="21"/>
        </w:rPr>
        <w:t>C．在Ni催化作用下，H</w:t>
      </w:r>
      <w:r>
        <w:rPr>
          <w:sz w:val="21"/>
          <w:vertAlign w:val="subscript"/>
        </w:rPr>
        <w:t>2</w:t>
      </w:r>
      <w:r>
        <w:rPr>
          <w:sz w:val="21"/>
        </w:rPr>
        <w:t>断键产生H</w:t>
      </w:r>
      <w:r>
        <w:rPr>
          <w:sz w:val="21"/>
          <w:vertAlign w:val="superscript"/>
        </w:rPr>
        <w:t>*</w:t>
      </w:r>
      <w:r>
        <w:rPr>
          <w:sz w:val="21"/>
        </w:rPr>
        <w:t>的过程为吸热过程</w:t>
      </w:r>
    </w:p>
    <w:p w14:paraId="72442050">
      <w:pPr>
        <w:shd w:val="clear" w:color="auto" w:fill="auto"/>
        <w:spacing w:line="360" w:lineRule="auto"/>
        <w:ind w:left="300"/>
        <w:jc w:val="left"/>
        <w:textAlignment w:val="center"/>
        <w:rPr>
          <w:sz w:val="21"/>
        </w:rPr>
      </w:pPr>
      <w:r>
        <w:rPr>
          <w:sz w:val="21"/>
        </w:rPr>
        <w:t>D．该机理中，CO</w:t>
      </w:r>
      <w:r>
        <w:rPr>
          <w:sz w:val="21"/>
          <w:vertAlign w:val="subscript"/>
        </w:rPr>
        <w:t>2</w:t>
      </w:r>
      <w:r>
        <w:rPr>
          <w:sz w:val="21"/>
        </w:rPr>
        <w:t>加氢制CH</w:t>
      </w:r>
      <w:r>
        <w:rPr>
          <w:sz w:val="21"/>
          <w:vertAlign w:val="subscript"/>
        </w:rPr>
        <w:t>4</w:t>
      </w:r>
      <w:r>
        <w:rPr>
          <w:sz w:val="21"/>
        </w:rPr>
        <w:t>的过程需要La</w:t>
      </w:r>
      <w:r>
        <w:rPr>
          <w:sz w:val="21"/>
          <w:vertAlign w:val="subscript"/>
        </w:rPr>
        <w:t>2</w:t>
      </w:r>
      <w:r>
        <w:rPr>
          <w:sz w:val="21"/>
        </w:rPr>
        <w:t>O</w:t>
      </w:r>
      <w:r>
        <w:rPr>
          <w:sz w:val="21"/>
          <w:vertAlign w:val="subscript"/>
        </w:rPr>
        <w:t>3</w:t>
      </w:r>
      <w:r>
        <w:rPr>
          <w:sz w:val="21"/>
        </w:rPr>
        <w:t>与Ni分步进行</w:t>
      </w:r>
    </w:p>
    <w:p w14:paraId="3668CACF">
      <w:pPr>
        <w:shd w:val="clear" w:color="auto" w:fill="auto"/>
        <w:spacing w:line="360" w:lineRule="auto"/>
        <w:jc w:val="left"/>
        <w:textAlignment w:val="center"/>
        <w:rPr>
          <w:color w:val="FF0000"/>
          <w:sz w:val="21"/>
        </w:rPr>
      </w:pPr>
      <w:r>
        <w:rPr>
          <w:color w:val="FF0000"/>
          <w:sz w:val="21"/>
        </w:rPr>
        <w:t>【答案】C</w:t>
      </w:r>
    </w:p>
    <w:p w14:paraId="5ED292CD">
      <w:pPr>
        <w:shd w:val="clear" w:color="auto" w:fill="auto"/>
        <w:spacing w:line="360" w:lineRule="auto"/>
        <w:jc w:val="left"/>
        <w:textAlignment w:val="center"/>
        <w:rPr>
          <w:color w:val="FF0000"/>
          <w:sz w:val="21"/>
        </w:rPr>
      </w:pPr>
      <w:r>
        <w:rPr>
          <w:color w:val="FF0000"/>
          <w:sz w:val="21"/>
        </w:rPr>
        <w:t>【详解】A．根据示意图可判断反应过程中的催化剂为La</w:t>
      </w:r>
      <w:r>
        <w:rPr>
          <w:color w:val="FF0000"/>
          <w:sz w:val="21"/>
          <w:vertAlign w:val="subscript"/>
        </w:rPr>
        <w:t>2</w:t>
      </w:r>
      <w:r>
        <w:rPr>
          <w:color w:val="FF0000"/>
          <w:sz w:val="21"/>
        </w:rPr>
        <w:t>O</w:t>
      </w:r>
      <w:r>
        <w:rPr>
          <w:color w:val="FF0000"/>
          <w:sz w:val="21"/>
          <w:vertAlign w:val="subscript"/>
        </w:rPr>
        <w:t>3</w:t>
      </w:r>
      <w:r>
        <w:rPr>
          <w:color w:val="FF0000"/>
          <w:sz w:val="21"/>
        </w:rPr>
        <w:t>与Ni，而La</w:t>
      </w:r>
      <w:r>
        <w:rPr>
          <w:color w:val="FF0000"/>
          <w:sz w:val="21"/>
          <w:vertAlign w:val="subscript"/>
        </w:rPr>
        <w:t>2</w:t>
      </w:r>
      <w:r>
        <w:rPr>
          <w:color w:val="FF0000"/>
          <w:sz w:val="21"/>
        </w:rPr>
        <w:t>O</w:t>
      </w:r>
      <w:r>
        <w:rPr>
          <w:color w:val="FF0000"/>
          <w:sz w:val="21"/>
          <w:vertAlign w:val="subscript"/>
        </w:rPr>
        <w:t>2</w:t>
      </w:r>
      <w:r>
        <w:rPr>
          <w:color w:val="FF0000"/>
          <w:sz w:val="21"/>
        </w:rPr>
        <w:t>CO</w:t>
      </w:r>
      <w:r>
        <w:rPr>
          <w:color w:val="FF0000"/>
          <w:sz w:val="21"/>
          <w:vertAlign w:val="subscript"/>
        </w:rPr>
        <w:t>3</w:t>
      </w:r>
      <w:r>
        <w:rPr>
          <w:color w:val="FF0000"/>
          <w:sz w:val="21"/>
        </w:rPr>
        <w:t>为中间产物，A项错误；</w:t>
      </w:r>
    </w:p>
    <w:p w14:paraId="161AD226">
      <w:pPr>
        <w:shd w:val="clear" w:color="auto" w:fill="auto"/>
        <w:spacing w:line="360" w:lineRule="auto"/>
        <w:jc w:val="left"/>
        <w:textAlignment w:val="center"/>
        <w:rPr>
          <w:color w:val="FF0000"/>
          <w:sz w:val="21"/>
        </w:rPr>
      </w:pPr>
      <w:r>
        <w:rPr>
          <w:color w:val="FF0000"/>
          <w:sz w:val="21"/>
        </w:rPr>
        <w:t>B．CO</w:t>
      </w:r>
      <w:r>
        <w:rPr>
          <w:color w:val="FF0000"/>
          <w:sz w:val="21"/>
          <w:vertAlign w:val="subscript"/>
        </w:rPr>
        <w:t>2</w:t>
      </w:r>
      <w:r>
        <w:rPr>
          <w:color w:val="FF0000"/>
          <w:sz w:val="21"/>
        </w:rPr>
        <w:t>与La</w:t>
      </w:r>
      <w:r>
        <w:rPr>
          <w:color w:val="FF0000"/>
          <w:sz w:val="21"/>
          <w:vertAlign w:val="subscript"/>
        </w:rPr>
        <w:t>2</w:t>
      </w:r>
      <w:r>
        <w:rPr>
          <w:color w:val="FF0000"/>
          <w:sz w:val="21"/>
        </w:rPr>
        <w:t>O</w:t>
      </w:r>
      <w:r>
        <w:rPr>
          <w:color w:val="FF0000"/>
          <w:sz w:val="21"/>
          <w:vertAlign w:val="subscript"/>
        </w:rPr>
        <w:t>3</w:t>
      </w:r>
      <w:r>
        <w:rPr>
          <w:color w:val="FF0000"/>
          <w:sz w:val="21"/>
        </w:rPr>
        <w:t>结合生成La</w:t>
      </w:r>
      <w:r>
        <w:rPr>
          <w:color w:val="FF0000"/>
          <w:sz w:val="21"/>
          <w:vertAlign w:val="subscript"/>
        </w:rPr>
        <w:t>2</w:t>
      </w:r>
      <w:r>
        <w:rPr>
          <w:color w:val="FF0000"/>
          <w:sz w:val="21"/>
        </w:rPr>
        <w:t>O</w:t>
      </w:r>
      <w:r>
        <w:rPr>
          <w:color w:val="FF0000"/>
          <w:sz w:val="21"/>
          <w:vertAlign w:val="subscript"/>
        </w:rPr>
        <w:t>2</w:t>
      </w:r>
      <w:r>
        <w:rPr>
          <w:color w:val="FF0000"/>
          <w:sz w:val="21"/>
        </w:rPr>
        <w:t>CO</w:t>
      </w:r>
      <w:r>
        <w:rPr>
          <w:color w:val="FF0000"/>
          <w:sz w:val="21"/>
          <w:vertAlign w:val="subscript"/>
        </w:rPr>
        <w:t>3</w:t>
      </w:r>
      <w:r>
        <w:rPr>
          <w:color w:val="FF0000"/>
          <w:sz w:val="21"/>
        </w:rPr>
        <w:t>，再以</w:t>
      </w:r>
      <w:r>
        <w:rPr>
          <w:color w:val="FF0000"/>
        </w:rPr>
        <w:object>
          <v:shape id="_x0000_i4229" o:spt="75" alt="eqIdd679407ac9556f76a0912c3f5af2db2f" type="#_x0000_t75" style="height:16.45pt;width:21.1pt;" o:ole="t" filled="f" o:preferrelative="t" stroked="f" coordsize="21600,21600">
            <v:path/>
            <v:fill on="f" focussize="0,0"/>
            <v:stroke on="f"/>
            <v:imagedata r:id="rId5317" o:title="eqIdd679407ac9556f76a0912c3f5af2db2f"/>
            <o:lock v:ext="edit" aspectratio="t"/>
            <w10:wrap type="none"/>
            <w10:anchorlock/>
          </v:shape>
          <o:OLEObject Type="Embed" ProgID="Equation.DSMT4" ShapeID="_x0000_i4229" DrawAspect="Content" ObjectID="_1468078929" r:id="rId5316">
            <o:LockedField>false</o:LockedField>
          </o:OLEObject>
        </w:object>
      </w:r>
      <w:r>
        <w:rPr>
          <w:color w:val="FF0000"/>
          <w:sz w:val="21"/>
        </w:rPr>
        <w:t>的形式从La</w:t>
      </w:r>
      <w:r>
        <w:rPr>
          <w:color w:val="FF0000"/>
          <w:sz w:val="21"/>
          <w:vertAlign w:val="subscript"/>
        </w:rPr>
        <w:t>2</w:t>
      </w:r>
      <w:r>
        <w:rPr>
          <w:color w:val="FF0000"/>
          <w:sz w:val="21"/>
        </w:rPr>
        <w:t>O</w:t>
      </w:r>
      <w:r>
        <w:rPr>
          <w:color w:val="FF0000"/>
          <w:sz w:val="21"/>
          <w:vertAlign w:val="subscript"/>
        </w:rPr>
        <w:t>2</w:t>
      </w:r>
      <w:r>
        <w:rPr>
          <w:color w:val="FF0000"/>
          <w:sz w:val="21"/>
        </w:rPr>
        <w:t>CO</w:t>
      </w:r>
      <w:r>
        <w:rPr>
          <w:color w:val="FF0000"/>
          <w:sz w:val="21"/>
          <w:vertAlign w:val="subscript"/>
        </w:rPr>
        <w:t>3</w:t>
      </w:r>
      <w:r>
        <w:rPr>
          <w:color w:val="FF0000"/>
          <w:sz w:val="21"/>
        </w:rPr>
        <w:t>中释放，CO</w:t>
      </w:r>
      <w:r>
        <w:rPr>
          <w:color w:val="FF0000"/>
          <w:sz w:val="21"/>
          <w:vertAlign w:val="subscript"/>
        </w:rPr>
        <w:t>2</w:t>
      </w:r>
      <w:r>
        <w:rPr>
          <w:color w:val="FF0000"/>
          <w:sz w:val="21"/>
        </w:rPr>
        <w:t>与</w:t>
      </w:r>
      <w:r>
        <w:rPr>
          <w:color w:val="FF0000"/>
        </w:rPr>
        <w:object>
          <v:shape id="_x0000_i4230" o:spt="75" alt="eqIdd679407ac9556f76a0912c3f5af2db2f" type="#_x0000_t75" style="height:16.45pt;width:21.1pt;" o:ole="t" filled="f" o:preferrelative="t" stroked="f" coordsize="21600,21600">
            <v:path/>
            <v:fill on="f" focussize="0,0"/>
            <v:stroke on="f"/>
            <v:imagedata r:id="rId5317" o:title="eqIdd679407ac9556f76a0912c3f5af2db2f"/>
            <o:lock v:ext="edit" aspectratio="t"/>
            <w10:wrap type="none"/>
            <w10:anchorlock/>
          </v:shape>
          <o:OLEObject Type="Embed" ProgID="Equation.DSMT4" ShapeID="_x0000_i4230" DrawAspect="Content" ObjectID="_1468078930" r:id="rId5318">
            <o:LockedField>false</o:LockedField>
          </o:OLEObject>
        </w:object>
      </w:r>
      <w:r>
        <w:rPr>
          <w:color w:val="FF0000"/>
          <w:sz w:val="21"/>
        </w:rPr>
        <w:t>不属于同一种物质，因此该过程不是可逆反应，B项错误；</w:t>
      </w:r>
    </w:p>
    <w:p w14:paraId="19EBC902">
      <w:pPr>
        <w:shd w:val="clear" w:color="auto" w:fill="auto"/>
        <w:spacing w:line="360" w:lineRule="auto"/>
        <w:jc w:val="left"/>
        <w:textAlignment w:val="center"/>
        <w:rPr>
          <w:color w:val="FF0000"/>
          <w:sz w:val="21"/>
        </w:rPr>
      </w:pPr>
      <w:r>
        <w:rPr>
          <w:color w:val="FF0000"/>
          <w:sz w:val="21"/>
        </w:rPr>
        <w:t>C．断键为吸热过程，C项正确；</w:t>
      </w:r>
    </w:p>
    <w:p w14:paraId="33AD5757">
      <w:pPr>
        <w:shd w:val="clear" w:color="auto" w:fill="auto"/>
        <w:spacing w:line="360" w:lineRule="auto"/>
        <w:jc w:val="left"/>
        <w:textAlignment w:val="center"/>
        <w:rPr>
          <w:color w:val="FF0000"/>
          <w:sz w:val="21"/>
        </w:rPr>
      </w:pPr>
      <w:r>
        <w:rPr>
          <w:color w:val="FF0000"/>
          <w:sz w:val="21"/>
        </w:rPr>
        <w:t>D．根据示意图可判断该过程中，La</w:t>
      </w:r>
      <w:r>
        <w:rPr>
          <w:color w:val="FF0000"/>
          <w:sz w:val="21"/>
          <w:vertAlign w:val="subscript"/>
        </w:rPr>
        <w:t>2</w:t>
      </w:r>
      <w:r>
        <w:rPr>
          <w:color w:val="FF0000"/>
          <w:sz w:val="21"/>
        </w:rPr>
        <w:t>O</w:t>
      </w:r>
      <w:r>
        <w:rPr>
          <w:color w:val="FF0000"/>
          <w:sz w:val="21"/>
          <w:vertAlign w:val="subscript"/>
        </w:rPr>
        <w:t>3</w:t>
      </w:r>
      <w:r>
        <w:rPr>
          <w:color w:val="FF0000"/>
          <w:sz w:val="21"/>
        </w:rPr>
        <w:t>催化CO</w:t>
      </w:r>
      <w:r>
        <w:rPr>
          <w:color w:val="FF0000"/>
          <w:sz w:val="21"/>
          <w:vertAlign w:val="subscript"/>
        </w:rPr>
        <w:t>2</w:t>
      </w:r>
      <w:r>
        <w:rPr>
          <w:color w:val="FF0000"/>
          <w:sz w:val="21"/>
        </w:rPr>
        <w:t>，Ni催化H</w:t>
      </w:r>
      <w:r>
        <w:rPr>
          <w:color w:val="FF0000"/>
          <w:sz w:val="21"/>
          <w:vertAlign w:val="subscript"/>
        </w:rPr>
        <w:t>2</w:t>
      </w:r>
      <w:r>
        <w:rPr>
          <w:color w:val="FF0000"/>
          <w:sz w:val="21"/>
        </w:rPr>
        <w:t>，两者互不干扰，不需要分步进行，D项错误；</w:t>
      </w:r>
    </w:p>
    <w:p w14:paraId="72A3EB74">
      <w:pPr>
        <w:shd w:val="clear" w:color="auto" w:fill="auto"/>
        <w:spacing w:line="360" w:lineRule="auto"/>
        <w:jc w:val="left"/>
        <w:textAlignment w:val="center"/>
        <w:rPr>
          <w:color w:val="FF0000"/>
          <w:sz w:val="21"/>
        </w:rPr>
      </w:pPr>
      <w:r>
        <w:rPr>
          <w:color w:val="FF0000"/>
          <w:sz w:val="21"/>
        </w:rPr>
        <w:t>故选C。</w:t>
      </w:r>
    </w:p>
    <w:p w14:paraId="2C155B06">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（2025·甘肃金昌·三模）</w:t>
      </w:r>
      <w:r>
        <w:rPr>
          <w:sz w:val="21"/>
        </w:rPr>
        <w:t>乙酸制氢过程发生的反应为Ⅰ．CH</w:t>
      </w:r>
      <w:r>
        <w:rPr>
          <w:sz w:val="21"/>
          <w:vertAlign w:val="subscript"/>
        </w:rPr>
        <w:t>3</w:t>
      </w:r>
      <w:r>
        <w:rPr>
          <w:sz w:val="21"/>
        </w:rPr>
        <w:t>COOH(g)</w:t>
      </w:r>
      <w:r>
        <w:object>
          <v:shape id="_x0000_i4231" o:spt="75" alt="eqIdde4ac184aef047428370bf877105fa50" type="#_x0000_t75" style="height:12.1pt;width:15.8pt;" o:ole="t" filled="f" o:preferrelative="t" stroked="f" coordsize="21600,21600">
            <v:path/>
            <v:fill on="f" focussize="0,0"/>
            <v:stroke on="f"/>
            <v:imagedata r:id="rId5320" o:title="eqIdde4ac184aef047428370bf877105fa50"/>
            <o:lock v:ext="edit" aspectratio="t"/>
            <w10:wrap type="none"/>
            <w10:anchorlock/>
          </v:shape>
          <o:OLEObject Type="Embed" ProgID="Equation.DSMT4" ShapeID="_x0000_i4231" DrawAspect="Content" ObjectID="_1468078931" r:id="rId5319">
            <o:LockedField>false</o:LockedField>
          </o:OLEObject>
        </w:object>
      </w:r>
      <w:r>
        <w:rPr>
          <w:sz w:val="21"/>
        </w:rPr>
        <w:t>2CO(g)+2H</w:t>
      </w:r>
      <w:r>
        <w:rPr>
          <w:sz w:val="21"/>
          <w:vertAlign w:val="subscript"/>
        </w:rPr>
        <w:t>2</w:t>
      </w:r>
      <w:r>
        <w:rPr>
          <w:sz w:val="21"/>
        </w:rPr>
        <w:t>(g)；Ⅱ．CH</w:t>
      </w:r>
      <w:r>
        <w:rPr>
          <w:sz w:val="21"/>
          <w:vertAlign w:val="subscript"/>
        </w:rPr>
        <w:t>3</w:t>
      </w:r>
      <w:r>
        <w:rPr>
          <w:sz w:val="21"/>
        </w:rPr>
        <w:t>COOH(g)</w:t>
      </w:r>
      <w:r>
        <w:object>
          <v:shape id="_x0000_i4232" o:spt="75" alt="eqIdde4ac184aef047428370bf877105fa50" type="#_x0000_t75" style="height:12.1pt;width:15.8pt;" o:ole="t" filled="f" o:preferrelative="t" stroked="f" coordsize="21600,21600">
            <v:path/>
            <v:fill on="f" focussize="0,0"/>
            <v:stroke on="f"/>
            <v:imagedata r:id="rId5320" o:title="eqIdde4ac184aef047428370bf877105fa50"/>
            <o:lock v:ext="edit" aspectratio="t"/>
            <w10:wrap type="none"/>
            <w10:anchorlock/>
          </v:shape>
          <o:OLEObject Type="Embed" ProgID="Equation.DSMT4" ShapeID="_x0000_i4232" DrawAspect="Content" ObjectID="_1468078932" r:id="rId5321">
            <o:LockedField>false</o:LockedField>
          </o:OLEObject>
        </w:object>
      </w:r>
      <w:r>
        <w:rPr>
          <w:sz w:val="21"/>
        </w:rPr>
        <w:t>CH</w:t>
      </w:r>
      <w:r>
        <w:rPr>
          <w:sz w:val="21"/>
          <w:vertAlign w:val="subscript"/>
        </w:rPr>
        <w:t>4</w:t>
      </w:r>
      <w:r>
        <w:rPr>
          <w:sz w:val="21"/>
        </w:rPr>
        <w:t>(g)+CO</w:t>
      </w:r>
      <w:r>
        <w:rPr>
          <w:sz w:val="21"/>
          <w:vertAlign w:val="subscript"/>
        </w:rPr>
        <w:t>2</w:t>
      </w:r>
      <w:r>
        <w:rPr>
          <w:sz w:val="21"/>
        </w:rPr>
        <w:t>(g)，能量变化如图所示。某温度下，在管式反应器中发生上述反应，物料在一端连续加入，在管中反应后从另一端流出，下列相关说法错误的是</w:t>
      </w:r>
    </w:p>
    <w:p w14:paraId="05291E03">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876425" cy="1495425"/>
            <wp:effectExtent l="0" t="0" r="13335" b="13335"/>
            <wp:docPr id="306" name="图片 306" descr="@@@9950364475304894b72b59ec040c94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9950364475304894b72b59ec040c948c"/>
                    <pic:cNvPicPr>
                      <a:picLocks noChangeAspect="1"/>
                    </pic:cNvPicPr>
                  </pic:nvPicPr>
                  <pic:blipFill>
                    <a:blip r:embed="rId5322"/>
                    <a:stretch>
                      <a:fillRect/>
                    </a:stretch>
                  </pic:blipFill>
                  <pic:spPr>
                    <a:xfrm>
                      <a:off x="0" y="0"/>
                      <a:ext cx="1876425" cy="1495425"/>
                    </a:xfrm>
                    <a:prstGeom prst="rect">
                      <a:avLst/>
                    </a:prstGeom>
                  </pic:spPr>
                </pic:pic>
              </a:graphicData>
            </a:graphic>
          </wp:inline>
        </w:drawing>
      </w:r>
    </w:p>
    <w:p w14:paraId="763704DE">
      <w:pPr>
        <w:shd w:val="clear" w:color="auto" w:fill="auto"/>
        <w:spacing w:line="360" w:lineRule="auto"/>
        <w:ind w:left="380"/>
        <w:jc w:val="left"/>
        <w:textAlignment w:val="center"/>
        <w:rPr>
          <w:sz w:val="21"/>
        </w:rPr>
      </w:pPr>
      <w:r>
        <w:rPr>
          <w:sz w:val="21"/>
        </w:rPr>
        <w:t>A．反应Ⅰ是吸热反应，反应Ⅱ是放热反应</w:t>
      </w:r>
    </w:p>
    <w:p w14:paraId="0F92EB8B">
      <w:pPr>
        <w:shd w:val="clear" w:color="auto" w:fill="auto"/>
        <w:spacing w:line="360" w:lineRule="auto"/>
        <w:ind w:left="380"/>
        <w:jc w:val="left"/>
        <w:textAlignment w:val="center"/>
        <w:rPr>
          <w:sz w:val="21"/>
        </w:rPr>
      </w:pPr>
      <w:r>
        <w:rPr>
          <w:sz w:val="21"/>
        </w:rPr>
        <w:t>B．反应Ⅱ的活化能小，反应速率大</w:t>
      </w:r>
    </w:p>
    <w:p w14:paraId="50F40733">
      <w:pPr>
        <w:shd w:val="clear" w:color="auto" w:fill="auto"/>
        <w:spacing w:line="360" w:lineRule="auto"/>
        <w:ind w:left="380"/>
        <w:jc w:val="left"/>
        <w:textAlignment w:val="center"/>
        <w:rPr>
          <w:sz w:val="21"/>
        </w:rPr>
      </w:pPr>
      <w:r>
        <w:rPr>
          <w:sz w:val="21"/>
        </w:rPr>
        <w:t>C．使用催化剂不能提高H</w:t>
      </w:r>
      <w:r>
        <w:rPr>
          <w:sz w:val="21"/>
          <w:vertAlign w:val="subscript"/>
        </w:rPr>
        <w:t>2</w:t>
      </w:r>
      <w:r>
        <w:rPr>
          <w:sz w:val="21"/>
        </w:rPr>
        <w:t>的产率</w:t>
      </w:r>
    </w:p>
    <w:p w14:paraId="3ACA5796">
      <w:pPr>
        <w:shd w:val="clear" w:color="auto" w:fill="auto"/>
        <w:spacing w:line="360" w:lineRule="auto"/>
        <w:ind w:left="380"/>
        <w:jc w:val="left"/>
        <w:textAlignment w:val="center"/>
        <w:rPr>
          <w:sz w:val="21"/>
        </w:rPr>
      </w:pPr>
      <w:r>
        <w:rPr>
          <w:sz w:val="21"/>
        </w:rPr>
        <w:t>D．适当升高温度可提高H</w:t>
      </w:r>
      <w:r>
        <w:rPr>
          <w:sz w:val="21"/>
          <w:vertAlign w:val="subscript"/>
        </w:rPr>
        <w:t>2</w:t>
      </w:r>
      <w:r>
        <w:rPr>
          <w:sz w:val="21"/>
        </w:rPr>
        <w:t>的产率</w:t>
      </w:r>
    </w:p>
    <w:p w14:paraId="5F20881A">
      <w:pPr>
        <w:shd w:val="clear" w:color="auto" w:fill="auto"/>
        <w:spacing w:line="360" w:lineRule="auto"/>
        <w:jc w:val="left"/>
        <w:textAlignment w:val="center"/>
        <w:rPr>
          <w:color w:val="FF0000"/>
          <w:sz w:val="21"/>
        </w:rPr>
      </w:pPr>
      <w:r>
        <w:rPr>
          <w:color w:val="FF0000"/>
          <w:sz w:val="21"/>
        </w:rPr>
        <w:t>【答案】C</w:t>
      </w:r>
    </w:p>
    <w:p w14:paraId="6CDC8001">
      <w:pPr>
        <w:shd w:val="clear" w:color="auto" w:fill="auto"/>
        <w:spacing w:line="360" w:lineRule="auto"/>
        <w:jc w:val="left"/>
        <w:textAlignment w:val="center"/>
        <w:rPr>
          <w:color w:val="FF0000"/>
          <w:sz w:val="21"/>
        </w:rPr>
      </w:pPr>
      <w:r>
        <w:rPr>
          <w:color w:val="FF0000"/>
          <w:sz w:val="21"/>
        </w:rPr>
        <w:t>【详解】A．由图可知，反应Ⅰ是吸热反应，反应Ⅱ是放热反应，A项正确；</w:t>
      </w:r>
    </w:p>
    <w:p w14:paraId="0BC0D88A">
      <w:pPr>
        <w:shd w:val="clear" w:color="auto" w:fill="auto"/>
        <w:spacing w:line="360" w:lineRule="auto"/>
        <w:jc w:val="left"/>
        <w:textAlignment w:val="center"/>
        <w:rPr>
          <w:color w:val="FF0000"/>
          <w:sz w:val="21"/>
        </w:rPr>
      </w:pPr>
      <w:r>
        <w:rPr>
          <w:color w:val="FF0000"/>
          <w:sz w:val="21"/>
        </w:rPr>
        <w:t>B．反应Ⅱ的活化能小，因此其反应速率大，B项正确；</w:t>
      </w:r>
    </w:p>
    <w:p w14:paraId="32B61253">
      <w:pPr>
        <w:shd w:val="clear" w:color="auto" w:fill="auto"/>
        <w:spacing w:line="360" w:lineRule="auto"/>
        <w:jc w:val="left"/>
        <w:textAlignment w:val="center"/>
        <w:rPr>
          <w:color w:val="FF0000"/>
          <w:sz w:val="21"/>
        </w:rPr>
      </w:pPr>
      <w:r>
        <w:rPr>
          <w:color w:val="FF0000"/>
          <w:sz w:val="21"/>
        </w:rPr>
        <w:t>C．由题意可知，物质是在反应器中流动的，因此在所给条件下不一定能达到平衡，如果未达到平衡，则选择有利于反应Ⅰ的催化剂可增大反应Ⅰ的速率，提高H</w:t>
      </w:r>
      <w:r>
        <w:rPr>
          <w:color w:val="FF0000"/>
          <w:sz w:val="21"/>
          <w:vertAlign w:val="subscript"/>
        </w:rPr>
        <w:t>2</w:t>
      </w:r>
      <w:r>
        <w:rPr>
          <w:color w:val="FF0000"/>
          <w:sz w:val="21"/>
        </w:rPr>
        <w:t>的产率，C项错误；</w:t>
      </w:r>
    </w:p>
    <w:p w14:paraId="5958A54C">
      <w:pPr>
        <w:shd w:val="clear" w:color="auto" w:fill="auto"/>
        <w:spacing w:line="360" w:lineRule="auto"/>
        <w:jc w:val="left"/>
        <w:textAlignment w:val="center"/>
        <w:rPr>
          <w:color w:val="FF0000"/>
          <w:sz w:val="21"/>
        </w:rPr>
      </w:pPr>
      <w:r>
        <w:rPr>
          <w:color w:val="FF0000"/>
          <w:sz w:val="21"/>
        </w:rPr>
        <w:t>D．反应Ⅰ的活化能大，反应速率受温度的影响更大，温度升高，反应Ⅰ的速率增大得更快，H</w:t>
      </w:r>
      <w:r>
        <w:rPr>
          <w:color w:val="FF0000"/>
          <w:sz w:val="21"/>
          <w:vertAlign w:val="subscript"/>
        </w:rPr>
        <w:t>2</w:t>
      </w:r>
      <w:r>
        <w:rPr>
          <w:color w:val="FF0000"/>
          <w:sz w:val="21"/>
        </w:rPr>
        <w:t>的产率越高，D项正确。</w:t>
      </w:r>
    </w:p>
    <w:p w14:paraId="1BC0499E">
      <w:pPr>
        <w:shd w:val="clear" w:color="auto" w:fill="auto"/>
        <w:spacing w:line="360" w:lineRule="auto"/>
        <w:jc w:val="left"/>
        <w:textAlignment w:val="center"/>
        <w:rPr>
          <w:color w:val="FF0000"/>
          <w:sz w:val="21"/>
        </w:rPr>
      </w:pPr>
      <w:r>
        <w:rPr>
          <w:color w:val="FF0000"/>
          <w:sz w:val="21"/>
        </w:rPr>
        <w:t>故选C。</w:t>
      </w:r>
    </w:p>
    <w:p w14:paraId="42DFCAF1">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（2025·北京海淀·三模）</w:t>
      </w:r>
      <w:r>
        <w:rPr>
          <w:sz w:val="21"/>
        </w:rPr>
        <w:t>苯与液溴反应生成溴苯，反应过程中能量变化示意图如下。下列说法</w:t>
      </w:r>
      <w:r>
        <w:rPr>
          <w:sz w:val="21"/>
          <w:em w:val="dot"/>
          <w:lang w:eastAsia="zh-CN"/>
        </w:rPr>
        <w:t>不正确</w:t>
      </w:r>
      <w:r>
        <w:rPr>
          <w:sz w:val="21"/>
        </w:rPr>
        <w:t>的是</w:t>
      </w:r>
    </w:p>
    <w:p w14:paraId="08C28698">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095625" cy="1590675"/>
            <wp:effectExtent l="0" t="0" r="13335" b="9525"/>
            <wp:docPr id="307" name="图片 307" descr="@@@b1e7dce8-18f0-4906-bfa9-cb9e13ac3e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b1e7dce8-18f0-4906-bfa9-cb9e13ac3eb9"/>
                    <pic:cNvPicPr>
                      <a:picLocks noChangeAspect="1"/>
                    </pic:cNvPicPr>
                  </pic:nvPicPr>
                  <pic:blipFill>
                    <a:blip r:embed="rId5323"/>
                    <a:stretch>
                      <a:fillRect/>
                    </a:stretch>
                  </pic:blipFill>
                  <pic:spPr>
                    <a:xfrm>
                      <a:off x="0" y="0"/>
                      <a:ext cx="3095625" cy="1590675"/>
                    </a:xfrm>
                    <a:prstGeom prst="rect">
                      <a:avLst/>
                    </a:prstGeom>
                  </pic:spPr>
                </pic:pic>
              </a:graphicData>
            </a:graphic>
          </wp:inline>
        </w:drawing>
      </w:r>
    </w:p>
    <w:p w14:paraId="2C10A68A">
      <w:pPr>
        <w:shd w:val="clear" w:color="auto" w:fill="auto"/>
        <w:spacing w:line="360" w:lineRule="auto"/>
        <w:ind w:left="380"/>
        <w:jc w:val="left"/>
        <w:textAlignment w:val="center"/>
        <w:rPr>
          <w:sz w:val="21"/>
        </w:rPr>
      </w:pPr>
      <w:r>
        <w:rPr>
          <w:sz w:val="21"/>
        </w:rPr>
        <w:t>A．</w:t>
      </w:r>
      <w:r>
        <w:object>
          <v:shape id="_x0000_i4233" o:spt="75" alt="eqIdd52e0b71b9a40731f11a0b0f83373747" type="#_x0000_t75" style="height:16.25pt;width:26.4pt;" o:ole="t" filled="f" o:preferrelative="t" stroked="f" coordsize="21600,21600">
            <v:path/>
            <v:fill on="f" focussize="0,0"/>
            <v:stroke on="f"/>
            <v:imagedata r:id="rId5325" o:title="eqIdd52e0b71b9a40731f11a0b0f83373747"/>
            <o:lock v:ext="edit" aspectratio="t"/>
            <w10:wrap type="none"/>
            <w10:anchorlock/>
          </v:shape>
          <o:OLEObject Type="Embed" ProgID="Equation.DSMT4" ShapeID="_x0000_i4233" DrawAspect="Content" ObjectID="_1468078933" r:id="rId5324">
            <o:LockedField>false</o:LockedField>
          </o:OLEObject>
        </w:object>
      </w:r>
      <w:r>
        <w:rPr>
          <w:sz w:val="21"/>
        </w:rPr>
        <w:t>可作该反应的催化剂</w:t>
      </w:r>
    </w:p>
    <w:p w14:paraId="7C76A1D2">
      <w:pPr>
        <w:shd w:val="clear" w:color="auto" w:fill="auto"/>
        <w:spacing w:line="360" w:lineRule="auto"/>
        <w:ind w:left="380"/>
        <w:jc w:val="left"/>
        <w:textAlignment w:val="center"/>
        <w:rPr>
          <w:sz w:val="21"/>
        </w:rPr>
      </w:pPr>
      <w:r>
        <w:rPr>
          <w:sz w:val="21"/>
        </w:rPr>
        <w:t>B．总反应的</w:t>
      </w:r>
      <w:r>
        <w:object>
          <v:shape id="_x0000_i4234" o:spt="75" alt="eqId758a232399e1aed52ff07ed99180e870" type="#_x0000_t75" style="height:15.85pt;width:117pt;" o:ole="t" filled="f" o:preferrelative="t" stroked="f" coordsize="21600,21600">
            <v:path/>
            <v:fill on="f" focussize="0,0"/>
            <v:stroke on="f"/>
            <v:imagedata r:id="rId5327" o:title="eqId758a232399e1aed52ff07ed99180e870"/>
            <o:lock v:ext="edit" aspectratio="t"/>
            <w10:wrap type="none"/>
            <w10:anchorlock/>
          </v:shape>
          <o:OLEObject Type="Embed" ProgID="Equation.DSMT4" ShapeID="_x0000_i4234" DrawAspect="Content" ObjectID="_1468078934" r:id="rId5326">
            <o:LockedField>false</o:LockedField>
          </o:OLEObject>
        </w:object>
      </w:r>
    </w:p>
    <w:p w14:paraId="38A5D3F3">
      <w:pPr>
        <w:shd w:val="clear" w:color="auto" w:fill="auto"/>
        <w:spacing w:line="360" w:lineRule="auto"/>
        <w:ind w:left="380"/>
        <w:jc w:val="left"/>
        <w:textAlignment w:val="center"/>
        <w:rPr>
          <w:sz w:val="21"/>
        </w:rPr>
      </w:pPr>
      <w:r>
        <w:rPr>
          <w:sz w:val="21"/>
        </w:rPr>
        <w:t>C．过程②的活化能最大，决定总反应速率的大小</w:t>
      </w:r>
    </w:p>
    <w:p w14:paraId="3FDB48CF">
      <w:pPr>
        <w:shd w:val="clear" w:color="auto" w:fill="auto"/>
        <w:spacing w:line="360" w:lineRule="auto"/>
        <w:ind w:left="380"/>
        <w:jc w:val="left"/>
        <w:textAlignment w:val="center"/>
        <w:rPr>
          <w:sz w:val="21"/>
        </w:rPr>
      </w:pPr>
      <w:r>
        <w:rPr>
          <w:sz w:val="21"/>
        </w:rPr>
        <w:t>D．为证明该反应为取代反应，可将反应后的气体直接通入</w:t>
      </w:r>
      <w:r>
        <w:object>
          <v:shape id="_x0000_i4235"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4235" DrawAspect="Content" ObjectID="_1468078935" r:id="rId5328">
            <o:LockedField>false</o:LockedField>
          </o:OLEObject>
        </w:object>
      </w:r>
      <w:r>
        <w:rPr>
          <w:sz w:val="21"/>
        </w:rPr>
        <w:t>溶液</w:t>
      </w:r>
    </w:p>
    <w:p w14:paraId="752E3D87">
      <w:pPr>
        <w:shd w:val="clear" w:color="auto" w:fill="auto"/>
        <w:spacing w:line="360" w:lineRule="auto"/>
        <w:jc w:val="left"/>
        <w:textAlignment w:val="center"/>
        <w:rPr>
          <w:color w:val="FF0000"/>
          <w:sz w:val="21"/>
        </w:rPr>
      </w:pPr>
      <w:r>
        <w:rPr>
          <w:color w:val="FF0000"/>
          <w:sz w:val="21"/>
        </w:rPr>
        <w:t>【答案】D</w:t>
      </w:r>
    </w:p>
    <w:p w14:paraId="4311988B">
      <w:pPr>
        <w:shd w:val="clear" w:color="auto" w:fill="auto"/>
        <w:spacing w:line="360" w:lineRule="auto"/>
        <w:jc w:val="left"/>
        <w:textAlignment w:val="center"/>
        <w:rPr>
          <w:color w:val="FF0000"/>
          <w:sz w:val="21"/>
        </w:rPr>
      </w:pPr>
      <w:r>
        <w:rPr>
          <w:color w:val="FF0000"/>
          <w:sz w:val="21"/>
        </w:rPr>
        <w:t>【详解】A．苯与液溴反应时，</w:t>
      </w:r>
      <w:r>
        <w:rPr>
          <w:color w:val="FF0000"/>
        </w:rPr>
        <w:object>
          <v:shape id="_x0000_i4236" o:spt="75" alt="eqIdd0dfaeabaa693237f4c8aeb72b8437c8" type="#_x0000_t75" style="height:16.1pt;width:26.4pt;" o:ole="t" filled="f" o:preferrelative="t" stroked="f" coordsize="21600,21600">
            <v:path/>
            <v:fill on="f" focussize="0,0"/>
            <v:stroke on="f"/>
            <v:imagedata r:id="rId5330" o:title="eqIdd0dfaeabaa693237f4c8aeb72b8437c8"/>
            <o:lock v:ext="edit" aspectratio="t"/>
            <w10:wrap type="none"/>
            <w10:anchorlock/>
          </v:shape>
          <o:OLEObject Type="Embed" ProgID="Equation.DSMT4" ShapeID="_x0000_i4236" DrawAspect="Content" ObjectID="_1468078936" r:id="rId5329">
            <o:LockedField>false</o:LockedField>
          </o:OLEObject>
        </w:object>
      </w:r>
      <w:r>
        <w:rPr>
          <w:color w:val="FF0000"/>
          <w:sz w:val="21"/>
        </w:rPr>
        <w:t>能降低反应的活化能，加快反应速率，可作该反应的催化剂，A正确；</w:t>
      </w:r>
    </w:p>
    <w:p w14:paraId="33C0B5F2">
      <w:pPr>
        <w:shd w:val="clear" w:color="auto" w:fill="auto"/>
        <w:spacing w:line="360" w:lineRule="auto"/>
        <w:jc w:val="left"/>
        <w:textAlignment w:val="center"/>
        <w:rPr>
          <w:color w:val="FF0000"/>
          <w:sz w:val="21"/>
        </w:rPr>
      </w:pPr>
      <w:r>
        <w:rPr>
          <w:color w:val="FF0000"/>
          <w:sz w:val="21"/>
        </w:rPr>
        <w:t>B．由能量变化示意图可知，反应物总能量高于生成物总能量，反应为放热反应，总反应的</w:t>
      </w:r>
      <w:r>
        <w:rPr>
          <w:color w:val="FF0000"/>
        </w:rPr>
        <w:object>
          <v:shape id="_x0000_i4237" o:spt="75" alt="eqId23977558e389da5ed64f34bc555ea855" type="#_x0000_t75" style="height:15.8pt;width:102.95pt;" o:ole="t" filled="f" o:preferrelative="t" stroked="f" coordsize="21600,21600">
            <v:path/>
            <v:fill on="f" focussize="0,0"/>
            <v:stroke on="f"/>
            <v:imagedata r:id="rId5332" o:title="eqId23977558e389da5ed64f34bc555ea855"/>
            <o:lock v:ext="edit" aspectratio="t"/>
            <w10:wrap type="none"/>
            <w10:anchorlock/>
          </v:shape>
          <o:OLEObject Type="Embed" ProgID="Equation.DSMT4" ShapeID="_x0000_i4237" DrawAspect="Content" ObjectID="_1468078937" r:id="rId5331">
            <o:LockedField>false</o:LockedField>
          </o:OLEObject>
        </w:object>
      </w:r>
      <w:r>
        <w:rPr>
          <w:color w:val="FF0000"/>
          <w:sz w:val="21"/>
        </w:rPr>
        <w:t>，B正确；</w:t>
      </w:r>
    </w:p>
    <w:p w14:paraId="170B49E0">
      <w:pPr>
        <w:shd w:val="clear" w:color="auto" w:fill="auto"/>
        <w:spacing w:line="360" w:lineRule="auto"/>
        <w:jc w:val="left"/>
        <w:textAlignment w:val="center"/>
        <w:rPr>
          <w:color w:val="FF0000"/>
          <w:sz w:val="21"/>
        </w:rPr>
      </w:pPr>
      <w:r>
        <w:rPr>
          <w:color w:val="FF0000"/>
          <w:sz w:val="21"/>
        </w:rPr>
        <w:t>C．在多步反应中，活化能最大的步骤决定总反应速率，过程②的活化能最大，所以决定总反应速率的大小，C正确；</w:t>
      </w:r>
    </w:p>
    <w:p w14:paraId="2EF26341">
      <w:pPr>
        <w:shd w:val="clear" w:color="auto" w:fill="auto"/>
        <w:spacing w:line="360" w:lineRule="auto"/>
        <w:jc w:val="left"/>
        <w:textAlignment w:val="center"/>
        <w:rPr>
          <w:color w:val="FF0000"/>
          <w:sz w:val="21"/>
        </w:rPr>
      </w:pPr>
      <w:r>
        <w:rPr>
          <w:color w:val="FF0000"/>
          <w:sz w:val="21"/>
        </w:rPr>
        <w:t>D．液溴具有挥发性，反应后的气体中含有</w:t>
      </w:r>
      <w:r>
        <w:rPr>
          <w:color w:val="FF0000"/>
        </w:rPr>
        <w:object>
          <v:shape id="_x0000_i4238"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4238" DrawAspect="Content" ObjectID="_1468078938" r:id="rId5333">
            <o:LockedField>false</o:LockedField>
          </o:OLEObject>
        </w:object>
      </w:r>
      <w:r>
        <w:rPr>
          <w:color w:val="FF0000"/>
          <w:sz w:val="21"/>
        </w:rPr>
        <w:t>，</w:t>
      </w:r>
      <w:r>
        <w:rPr>
          <w:color w:val="FF0000"/>
        </w:rPr>
        <w:object>
          <v:shape id="_x0000_i4239"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4239" DrawAspect="Content" ObjectID="_1468078939" r:id="rId5334">
            <o:LockedField>false</o:LockedField>
          </o:OLEObject>
        </w:object>
      </w:r>
      <w:r>
        <w:rPr>
          <w:color w:val="FF0000"/>
          <w:sz w:val="21"/>
        </w:rPr>
        <w:t>也能与</w:t>
      </w:r>
      <w:r>
        <w:rPr>
          <w:color w:val="FF0000"/>
        </w:rPr>
        <w:object>
          <v:shape id="_x0000_i4240" o:spt="75" alt="eqId0d3f4b28e32ef69b9918b93092236bc2" type="#_x0000_t75" style="height:15.8pt;width:34.3pt;" o:ole="t" filled="f" o:preferrelative="t" stroked="f" coordsize="21600,21600">
            <v:path/>
            <v:fill on="f" focussize="0,0"/>
            <v:stroke on="f"/>
            <v:imagedata r:id="rId5336" o:title="eqId0d3f4b28e32ef69b9918b93092236bc2"/>
            <o:lock v:ext="edit" aspectratio="t"/>
            <w10:wrap type="none"/>
            <w10:anchorlock/>
          </v:shape>
          <o:OLEObject Type="Embed" ProgID="Equation.DSMT4" ShapeID="_x0000_i4240" DrawAspect="Content" ObjectID="_1468078940" r:id="rId5335">
            <o:LockedField>false</o:LockedField>
          </o:OLEObject>
        </w:object>
      </w:r>
      <w:r>
        <w:rPr>
          <w:color w:val="FF0000"/>
          <w:sz w:val="21"/>
        </w:rPr>
        <w:t>溶液反应生成浅黄色沉淀，干扰</w:t>
      </w:r>
      <w:r>
        <w:rPr>
          <w:color w:val="FF0000"/>
        </w:rPr>
        <w:object>
          <v:shape id="_x0000_i4241" o:spt="75" alt="eqIde4ddc6b97381d6fbd855ee2d232841de" type="#_x0000_t75" style="height:11.25pt;width:21.95pt;" o:ole="t" filled="f" o:preferrelative="t" stroked="f" coordsize="21600,21600">
            <v:path/>
            <v:fill on="f" focussize="0,0"/>
            <v:stroke on="f"/>
            <v:imagedata r:id="rId5338" o:title="eqIde4ddc6b97381d6fbd855ee2d232841de"/>
            <o:lock v:ext="edit" aspectratio="t"/>
            <w10:wrap type="none"/>
            <w10:anchorlock/>
          </v:shape>
          <o:OLEObject Type="Embed" ProgID="Equation.DSMT4" ShapeID="_x0000_i4241" DrawAspect="Content" ObjectID="_1468078941" r:id="rId5337">
            <o:LockedField>false</o:LockedField>
          </o:OLEObject>
        </w:object>
      </w:r>
      <w:r>
        <w:rPr>
          <w:color w:val="FF0000"/>
          <w:sz w:val="21"/>
        </w:rPr>
        <w:t>的检验，不能将反应后的气体直接通入</w:t>
      </w:r>
      <w:r>
        <w:rPr>
          <w:color w:val="FF0000"/>
        </w:rPr>
        <w:object>
          <v:shape id="_x0000_i4242" o:spt="75" alt="eqId0d3f4b28e32ef69b9918b93092236bc2" type="#_x0000_t75" style="height:15.8pt;width:34.3pt;" o:ole="t" filled="f" o:preferrelative="t" stroked="f" coordsize="21600,21600">
            <v:path/>
            <v:fill on="f" focussize="0,0"/>
            <v:stroke on="f"/>
            <v:imagedata r:id="rId5336" o:title="eqId0d3f4b28e32ef69b9918b93092236bc2"/>
            <o:lock v:ext="edit" aspectratio="t"/>
            <w10:wrap type="none"/>
            <w10:anchorlock/>
          </v:shape>
          <o:OLEObject Type="Embed" ProgID="Equation.DSMT4" ShapeID="_x0000_i4242" DrawAspect="Content" ObjectID="_1468078942" r:id="rId5339">
            <o:LockedField>false</o:LockedField>
          </o:OLEObject>
        </w:object>
      </w:r>
      <w:r>
        <w:rPr>
          <w:color w:val="FF0000"/>
          <w:sz w:val="21"/>
        </w:rPr>
        <w:t>溶液证明该反应为取代反应，D错误；</w:t>
      </w:r>
    </w:p>
    <w:p w14:paraId="379E95A6">
      <w:pPr>
        <w:shd w:val="clear" w:color="auto" w:fill="auto"/>
        <w:spacing w:line="360" w:lineRule="auto"/>
        <w:jc w:val="left"/>
        <w:textAlignment w:val="center"/>
        <w:rPr>
          <w:color w:val="FF0000"/>
          <w:sz w:val="21"/>
        </w:rPr>
      </w:pPr>
      <w:r>
        <w:rPr>
          <w:color w:val="FF0000"/>
          <w:sz w:val="21"/>
        </w:rPr>
        <w:t>故答案选D。</w:t>
      </w:r>
    </w:p>
    <w:p w14:paraId="75FF8EE6">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（2025·北京朝阳·二模）</w:t>
      </w:r>
      <w:r>
        <w:object>
          <v:shape id="_x0000_i4243" o:spt="75" alt="eqId060176c2eec146dd96541fedad0177da" type="#_x0000_t75" style="height:15.9pt;width:51pt;" o:ole="t" filled="f" o:preferrelative="t" stroked="f" coordsize="21600,21600">
            <v:path/>
            <v:fill on="f" focussize="0,0"/>
            <v:stroke on="f"/>
            <v:imagedata r:id="rId5341" o:title="eqId060176c2eec146dd96541fedad0177da"/>
            <o:lock v:ext="edit" aspectratio="t"/>
            <w10:wrap type="none"/>
            <w10:anchorlock/>
          </v:shape>
          <o:OLEObject Type="Embed" ProgID="Equation.DSMT4" ShapeID="_x0000_i4243" DrawAspect="Content" ObjectID="_1468078943" r:id="rId5340">
            <o:LockedField>false</o:LockedField>
          </o:OLEObject>
        </w:object>
      </w:r>
      <w:r>
        <w:rPr>
          <w:sz w:val="21"/>
        </w:rPr>
        <w:t>在</w:t>
      </w:r>
      <w:r>
        <w:object>
          <v:shape id="_x0000_i4244"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4244" DrawAspect="Content" ObjectID="_1468078944" r:id="rId5342">
            <o:LockedField>false</o:LockedField>
          </o:OLEObject>
        </w:object>
      </w:r>
      <w:r>
        <w:rPr>
          <w:sz w:val="21"/>
        </w:rPr>
        <w:t>水溶液的作用下，反应过程中能量变化示意图如下所示(其中a、b代表过渡态1或过渡态2中的一种)。</w:t>
      </w:r>
    </w:p>
    <w:p w14:paraId="188095A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733925" cy="2038350"/>
            <wp:effectExtent l="0" t="0" r="5715" b="3810"/>
            <wp:docPr id="308" name="图片 308" descr="@@@535de58b-5fda-4069-8d47-73f130774b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535de58b-5fda-4069-8d47-73f130774b3b"/>
                    <pic:cNvPicPr>
                      <a:picLocks noChangeAspect="1"/>
                    </pic:cNvPicPr>
                  </pic:nvPicPr>
                  <pic:blipFill>
                    <a:blip r:embed="rId5343"/>
                    <a:stretch>
                      <a:fillRect/>
                    </a:stretch>
                  </pic:blipFill>
                  <pic:spPr>
                    <a:xfrm>
                      <a:off x="0" y="0"/>
                      <a:ext cx="4733925" cy="2038350"/>
                    </a:xfrm>
                    <a:prstGeom prst="rect">
                      <a:avLst/>
                    </a:prstGeom>
                  </pic:spPr>
                </pic:pic>
              </a:graphicData>
            </a:graphic>
          </wp:inline>
        </w:drawing>
      </w:r>
    </w:p>
    <w:p w14:paraId="2D99A4E4">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0163BED1">
      <w:pPr>
        <w:shd w:val="clear" w:color="auto" w:fill="auto"/>
        <w:spacing w:line="360" w:lineRule="auto"/>
        <w:ind w:left="380"/>
        <w:jc w:val="left"/>
        <w:textAlignment w:val="center"/>
        <w:rPr>
          <w:sz w:val="21"/>
        </w:rPr>
      </w:pPr>
      <w:r>
        <w:rPr>
          <w:sz w:val="21"/>
        </w:rPr>
        <w:t>A．从反应物到产物，无论从产物的稳定性还是反应速率的角度均有利于生成乙醇</w:t>
      </w:r>
    </w:p>
    <w:p w14:paraId="11287A54">
      <w:pPr>
        <w:shd w:val="clear" w:color="auto" w:fill="auto"/>
        <w:spacing w:line="360" w:lineRule="auto"/>
        <w:ind w:left="380"/>
        <w:jc w:val="left"/>
        <w:textAlignment w:val="center"/>
        <w:rPr>
          <w:sz w:val="21"/>
        </w:rPr>
      </w:pPr>
      <w:r>
        <w:rPr>
          <w:sz w:val="21"/>
        </w:rPr>
        <w:t>B．溴原子的电负性比碳原子的大，能形成极性较强的</w:t>
      </w:r>
      <w:r>
        <w:object>
          <v:shape id="_x0000_i4245" o:spt="75" alt="eqId2661eccfa5a68f89603ad1f8500df50b" type="#_x0000_t75" style="height:14.15pt;width:37.8pt;" o:ole="t" filled="f" o:preferrelative="t" stroked="f" coordsize="21600,21600">
            <v:path/>
            <v:fill on="f" focussize="0,0"/>
            <v:stroke on="f"/>
            <v:imagedata r:id="rId5345" o:title="eqId2661eccfa5a68f89603ad1f8500df50b"/>
            <o:lock v:ext="edit" aspectratio="t"/>
            <w10:wrap type="none"/>
            <w10:anchorlock/>
          </v:shape>
          <o:OLEObject Type="Embed" ProgID="Equation.DSMT4" ShapeID="_x0000_i4245" DrawAspect="Content" ObjectID="_1468078945" r:id="rId5344">
            <o:LockedField>false</o:LockedField>
          </o:OLEObject>
        </w:object>
      </w:r>
      <w:r>
        <w:rPr>
          <w:sz w:val="21"/>
        </w:rPr>
        <w:t>，较易断裂</w:t>
      </w:r>
    </w:p>
    <w:p w14:paraId="6B6DE9D7">
      <w:pPr>
        <w:shd w:val="clear" w:color="auto" w:fill="auto"/>
        <w:spacing w:line="360" w:lineRule="auto"/>
        <w:ind w:left="380"/>
        <w:jc w:val="left"/>
        <w:textAlignment w:val="center"/>
        <w:rPr>
          <w:sz w:val="21"/>
        </w:rPr>
      </w:pPr>
      <w:r>
        <w:rPr>
          <w:sz w:val="21"/>
        </w:rPr>
        <w:t>C．b代表过渡态2，</w:t>
      </w:r>
      <w:r>
        <w:object>
          <v:shape id="_x0000_i4246" o:spt="75" alt="eqId060176c2eec146dd96541fedad0177da" type="#_x0000_t75" style="height:15.9pt;width:51pt;" o:ole="t" filled="f" o:preferrelative="t" stroked="f" coordsize="21600,21600">
            <v:path/>
            <v:fill on="f" focussize="0,0"/>
            <v:stroke on="f"/>
            <v:imagedata r:id="rId5341" o:title="eqId060176c2eec146dd96541fedad0177da"/>
            <o:lock v:ext="edit" aspectratio="t"/>
            <w10:wrap type="none"/>
            <w10:anchorlock/>
          </v:shape>
          <o:OLEObject Type="Embed" ProgID="Equation.DSMT4" ShapeID="_x0000_i4246" DrawAspect="Content" ObjectID="_1468078946" r:id="rId5346">
            <o:LockedField>false</o:LockedField>
          </o:OLEObject>
        </w:object>
      </w:r>
      <w:r>
        <w:rPr>
          <w:sz w:val="21"/>
        </w:rPr>
        <w:t>经历该过渡态生成</w:t>
      </w:r>
      <w:r>
        <w:object>
          <v:shape id="_x0000_i4247" o:spt="75" alt="eqId84a62a1e1415b6a0b8bbb237a98dc9d1" type="#_x0000_t75" style="height:15.8pt;width:55.4pt;" o:ole="t" filled="f" o:preferrelative="t" stroked="f" coordsize="21600,21600">
            <v:path/>
            <v:fill on="f" focussize="0,0"/>
            <v:stroke on="f"/>
            <v:imagedata r:id="rId5348" o:title="eqId84a62a1e1415b6a0b8bbb237a98dc9d1"/>
            <o:lock v:ext="edit" aspectratio="t"/>
            <w10:wrap type="none"/>
            <w10:anchorlock/>
          </v:shape>
          <o:OLEObject Type="Embed" ProgID="Equation.DSMT4" ShapeID="_x0000_i4247" DrawAspect="Content" ObjectID="_1468078947" r:id="rId5347">
            <o:LockedField>false</o:LockedField>
          </o:OLEObject>
        </w:object>
      </w:r>
    </w:p>
    <w:p w14:paraId="3FE84299">
      <w:pPr>
        <w:shd w:val="clear" w:color="auto" w:fill="auto"/>
        <w:spacing w:line="360" w:lineRule="auto"/>
        <w:ind w:left="380"/>
        <w:jc w:val="left"/>
        <w:textAlignment w:val="center"/>
        <w:rPr>
          <w:sz w:val="21"/>
        </w:rPr>
      </w:pPr>
      <w:r>
        <w:rPr>
          <w:sz w:val="21"/>
        </w:rPr>
        <w:t>D．生成乙醇的反应是取代反应，生成乙烯的反应是消去反应</w:t>
      </w:r>
    </w:p>
    <w:p w14:paraId="63489923">
      <w:pPr>
        <w:shd w:val="clear" w:color="auto" w:fill="auto"/>
        <w:spacing w:line="360" w:lineRule="auto"/>
        <w:jc w:val="left"/>
        <w:textAlignment w:val="center"/>
        <w:rPr>
          <w:color w:val="FF0000"/>
          <w:sz w:val="21"/>
        </w:rPr>
      </w:pPr>
      <w:r>
        <w:rPr>
          <w:color w:val="FF0000"/>
          <w:sz w:val="21"/>
        </w:rPr>
        <w:t>【答案】C</w:t>
      </w:r>
    </w:p>
    <w:p w14:paraId="78ECD662">
      <w:pPr>
        <w:shd w:val="clear" w:color="auto" w:fill="auto"/>
        <w:spacing w:line="360" w:lineRule="auto"/>
        <w:jc w:val="left"/>
        <w:textAlignment w:val="center"/>
        <w:rPr>
          <w:color w:val="FF0000"/>
          <w:sz w:val="21"/>
        </w:rPr>
      </w:pPr>
      <w:r>
        <w:rPr>
          <w:color w:val="FF0000"/>
          <w:sz w:val="21"/>
        </w:rPr>
        <w:t>【详解】A．生成乙醇的活化能小于生成乙烯的活化能，乙醇的能量小于乙烯和水的总能量，所以无论从产物的稳定性还是反应速率的角度均有利于生成乙醇，故A正确；</w:t>
      </w:r>
    </w:p>
    <w:p w14:paraId="6D4A9447">
      <w:pPr>
        <w:shd w:val="clear" w:color="auto" w:fill="auto"/>
        <w:spacing w:line="360" w:lineRule="auto"/>
        <w:jc w:val="left"/>
        <w:textAlignment w:val="center"/>
        <w:rPr>
          <w:color w:val="FF0000"/>
          <w:sz w:val="21"/>
        </w:rPr>
      </w:pPr>
      <w:r>
        <w:rPr>
          <w:color w:val="FF0000"/>
          <w:sz w:val="21"/>
        </w:rPr>
        <w:t>B．溴原子的电负性比碳原子的大，能形成极性较强的</w:t>
      </w:r>
      <w:r>
        <w:rPr>
          <w:color w:val="FF0000"/>
        </w:rPr>
        <w:object>
          <v:shape id="_x0000_i4248" o:spt="75" alt="eqId2661eccfa5a68f89603ad1f8500df50b" type="#_x0000_t75" style="height:14.15pt;width:37.8pt;" o:ole="t" filled="f" o:preferrelative="t" stroked="f" coordsize="21600,21600">
            <v:path/>
            <v:fill on="f" focussize="0,0"/>
            <v:stroke on="f"/>
            <v:imagedata r:id="rId5345" o:title="eqId2661eccfa5a68f89603ad1f8500df50b"/>
            <o:lock v:ext="edit" aspectratio="t"/>
            <w10:wrap type="none"/>
            <w10:anchorlock/>
          </v:shape>
          <o:OLEObject Type="Embed" ProgID="Equation.DSMT4" ShapeID="_x0000_i4248" DrawAspect="Content" ObjectID="_1468078948" r:id="rId5349">
            <o:LockedField>false</o:LockedField>
          </o:OLEObject>
        </w:object>
      </w:r>
      <w:r>
        <w:rPr>
          <w:color w:val="FF0000"/>
          <w:sz w:val="21"/>
        </w:rPr>
        <w:t>，溴乙烷生成乙烯、乙醇都需断裂C-Br键，说明</w:t>
      </w:r>
      <w:r>
        <w:rPr>
          <w:color w:val="FF0000"/>
        </w:rPr>
        <w:object>
          <v:shape id="_x0000_i4249" o:spt="75" alt="eqId2661eccfa5a68f89603ad1f8500df50b" type="#_x0000_t75" style="height:14.15pt;width:37.8pt;" o:ole="t" filled="f" o:preferrelative="t" stroked="f" coordsize="21600,21600">
            <v:path/>
            <v:fill on="f" focussize="0,0"/>
            <v:stroke on="f"/>
            <v:imagedata r:id="rId5345" o:title="eqId2661eccfa5a68f89603ad1f8500df50b"/>
            <o:lock v:ext="edit" aspectratio="t"/>
            <w10:wrap type="none"/>
            <w10:anchorlock/>
          </v:shape>
          <o:OLEObject Type="Embed" ProgID="Equation.DSMT4" ShapeID="_x0000_i4249" DrawAspect="Content" ObjectID="_1468078949" r:id="rId5350">
            <o:LockedField>false</o:LockedField>
          </o:OLEObject>
        </w:object>
      </w:r>
      <w:r>
        <w:rPr>
          <w:color w:val="FF0000"/>
          <w:sz w:val="21"/>
        </w:rPr>
        <w:t>较易断裂，故B正确；</w:t>
      </w:r>
    </w:p>
    <w:p w14:paraId="22FC6B15">
      <w:pPr>
        <w:shd w:val="clear" w:color="auto" w:fill="auto"/>
        <w:spacing w:line="360" w:lineRule="auto"/>
        <w:jc w:val="left"/>
        <w:textAlignment w:val="center"/>
        <w:rPr>
          <w:color w:val="FF0000"/>
          <w:sz w:val="21"/>
        </w:rPr>
      </w:pPr>
      <w:r>
        <w:rPr>
          <w:color w:val="FF0000"/>
          <w:sz w:val="21"/>
        </w:rPr>
        <w:t>C．过渡态2生成CH</w:t>
      </w:r>
      <w:r>
        <w:rPr>
          <w:color w:val="FF0000"/>
          <w:sz w:val="21"/>
          <w:vertAlign w:val="subscript"/>
        </w:rPr>
        <w:t>3</w:t>
      </w:r>
      <w:r>
        <w:rPr>
          <w:color w:val="FF0000"/>
          <w:sz w:val="21"/>
        </w:rPr>
        <w:t>CH</w:t>
      </w:r>
      <w:r>
        <w:rPr>
          <w:color w:val="FF0000"/>
          <w:sz w:val="21"/>
          <w:vertAlign w:val="subscript"/>
        </w:rPr>
        <w:t>2</w:t>
      </w:r>
      <w:r>
        <w:rPr>
          <w:color w:val="FF0000"/>
          <w:sz w:val="21"/>
        </w:rPr>
        <w:t>OH和Br</w:t>
      </w:r>
      <w:r>
        <w:rPr>
          <w:color w:val="FF0000"/>
          <w:sz w:val="21"/>
          <w:vertAlign w:val="superscript"/>
        </w:rPr>
        <w:t>-</w:t>
      </w:r>
      <w:r>
        <w:rPr>
          <w:color w:val="FF0000"/>
          <w:sz w:val="21"/>
        </w:rPr>
        <w:t>，过渡态2表示a，故C错误；</w:t>
      </w:r>
    </w:p>
    <w:p w14:paraId="09C79A51">
      <w:pPr>
        <w:shd w:val="clear" w:color="auto" w:fill="auto"/>
        <w:spacing w:line="360" w:lineRule="auto"/>
        <w:jc w:val="left"/>
        <w:textAlignment w:val="center"/>
        <w:rPr>
          <w:color w:val="FF0000"/>
          <w:sz w:val="21"/>
        </w:rPr>
      </w:pPr>
      <w:r>
        <w:rPr>
          <w:color w:val="FF0000"/>
          <w:sz w:val="21"/>
        </w:rPr>
        <w:t>D．生成乙醇的反应是溴乙烷中Br原子被羟基代替，属于取代反应，生成乙烯的反应溴乙烷发生消去反应生成碳碳双键，故D正确；</w:t>
      </w:r>
    </w:p>
    <w:p w14:paraId="5FAB5159">
      <w:pPr>
        <w:shd w:val="clear" w:color="auto" w:fill="auto"/>
        <w:spacing w:line="360" w:lineRule="auto"/>
        <w:jc w:val="left"/>
        <w:textAlignment w:val="center"/>
        <w:rPr>
          <w:color w:val="FF0000"/>
          <w:sz w:val="21"/>
        </w:rPr>
      </w:pPr>
      <w:r>
        <w:rPr>
          <w:color w:val="FF0000"/>
          <w:sz w:val="21"/>
        </w:rPr>
        <w:t>选C。</w:t>
      </w:r>
    </w:p>
    <w:p w14:paraId="409A2CC6">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（2025·北京东城·二模）</w:t>
      </w:r>
      <w:r>
        <w:rPr>
          <w:sz w:val="21"/>
        </w:rPr>
        <w:t>实验表明，其他条件相同时，一定</w:t>
      </w:r>
      <w:r>
        <w:object>
          <v:shape id="_x0000_i4250" o:spt="75" alt="eqId4917574af2576f84c5b39b7b79b5339a" type="#_x0000_t75" style="height:19.2pt;width:37.8pt;" o:ole="t" filled="f" o:preferrelative="t" stroked="f" coordsize="21600,21600">
            <v:path/>
            <v:fill on="f" focussize="0,0"/>
            <v:stroke on="f"/>
            <v:imagedata r:id="rId5352" o:title="eqId4917574af2576f84c5b39b7b79b5339a"/>
            <o:lock v:ext="edit" aspectratio="t"/>
            <w10:wrap type="none"/>
            <w10:anchorlock/>
          </v:shape>
          <o:OLEObject Type="Embed" ProgID="Equation.DSMT4" ShapeID="_x0000_i4250" DrawAspect="Content" ObjectID="_1468078950" r:id="rId5351">
            <o:LockedField>false</o:LockedField>
          </o:OLEObject>
        </w:object>
      </w:r>
      <w:r>
        <w:rPr>
          <w:sz w:val="21"/>
        </w:rPr>
        <w:t>范围内，</w:t>
      </w:r>
      <w:r>
        <w:object>
          <v:shape id="_x0000_i4251" o:spt="75" alt="eqId34676e08e22e30e9f3761ce74cb5b9db" type="#_x0000_t75" style="height:17.8pt;width:50.1pt;" o:ole="t" filled="f" o:preferrelative="t" stroked="f" coordsize="21600,21600">
            <v:path/>
            <v:fill on="f" focussize="0,0"/>
            <v:stroke on="f"/>
            <v:imagedata r:id="rId5354" o:title="eqId34676e08e22e30e9f3761ce74cb5b9db"/>
            <o:lock v:ext="edit" aspectratio="t"/>
            <w10:wrap type="none"/>
            <w10:anchorlock/>
          </v:shape>
          <o:OLEObject Type="Embed" ProgID="Equation.DSMT4" ShapeID="_x0000_i4251" DrawAspect="Content" ObjectID="_1468078951" r:id="rId5353">
            <o:LockedField>false</o:LockedField>
          </o:OLEObject>
        </w:object>
      </w:r>
      <w:r>
        <w:rPr>
          <w:sz w:val="21"/>
        </w:rPr>
        <w:t>（X为Br或I）在NaOH水溶液中发生反应生成</w:t>
      </w:r>
      <w:r>
        <w:object>
          <v:shape id="_x0000_i4252" o:spt="75" alt="eqIdad757ac2687ba020386e12a70e53ebd8" type="#_x0000_t75" style="height:17.8pt;width:58.05pt;" o:ole="t" filled="f" o:preferrelative="t" stroked="f" coordsize="21600,21600">
            <v:path/>
            <v:fill on="f" focussize="0,0"/>
            <v:stroke on="f"/>
            <v:imagedata r:id="rId5356" o:title="eqIdad757ac2687ba020386e12a70e53ebd8"/>
            <o:lock v:ext="edit" aspectratio="t"/>
            <w10:wrap type="none"/>
            <w10:anchorlock/>
          </v:shape>
          <o:OLEObject Type="Embed" ProgID="Equation.DSMT4" ShapeID="_x0000_i4252" DrawAspect="Content" ObjectID="_1468078952" r:id="rId5355">
            <o:LockedField>false</o:LockedField>
          </o:OLEObject>
        </w:object>
      </w:r>
      <w:r>
        <w:rPr>
          <w:sz w:val="21"/>
        </w:rPr>
        <w:t>的速率与</w:t>
      </w:r>
      <w:r>
        <w:object>
          <v:shape id="_x0000_i4253" o:spt="75" alt="eqId4917574af2576f84c5b39b7b79b5339a" type="#_x0000_t75" style="height:19.2pt;width:37.8pt;" o:ole="t" filled="f" o:preferrelative="t" stroked="f" coordsize="21600,21600">
            <v:path/>
            <v:fill on="f" focussize="0,0"/>
            <v:stroke on="f"/>
            <v:imagedata r:id="rId5352" o:title="eqId4917574af2576f84c5b39b7b79b5339a"/>
            <o:lock v:ext="edit" aspectratio="t"/>
            <w10:wrap type="none"/>
            <w10:anchorlock/>
          </v:shape>
          <o:OLEObject Type="Embed" ProgID="Equation.DSMT4" ShapeID="_x0000_i4253" DrawAspect="Content" ObjectID="_1468078953" r:id="rId5357">
            <o:LockedField>false</o:LockedField>
          </o:OLEObject>
        </w:object>
      </w:r>
      <w:r>
        <w:rPr>
          <w:sz w:val="21"/>
        </w:rPr>
        <w:t>无关。该反应过程的能量变化如图所示。</w:t>
      </w:r>
    </w:p>
    <w:p w14:paraId="7394E2C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57650" cy="1647825"/>
            <wp:effectExtent l="0" t="0" r="11430" b="13335"/>
            <wp:docPr id="309" name="图片 309" descr="@@@347adb3f-f178-44a8-b8bc-1cb6e5ed37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347adb3f-f178-44a8-b8bc-1cb6e5ed37ac"/>
                    <pic:cNvPicPr>
                      <a:picLocks noChangeAspect="1"/>
                    </pic:cNvPicPr>
                  </pic:nvPicPr>
                  <pic:blipFill>
                    <a:blip r:embed="rId5358"/>
                    <a:stretch>
                      <a:fillRect/>
                    </a:stretch>
                  </pic:blipFill>
                  <pic:spPr>
                    <a:xfrm>
                      <a:off x="0" y="0"/>
                      <a:ext cx="4057650" cy="1647825"/>
                    </a:xfrm>
                    <a:prstGeom prst="rect">
                      <a:avLst/>
                    </a:prstGeom>
                  </pic:spPr>
                </pic:pic>
              </a:graphicData>
            </a:graphic>
          </wp:inline>
        </w:drawing>
      </w:r>
    </w:p>
    <w:p w14:paraId="6F9D465B">
      <w:pPr>
        <w:shd w:val="clear" w:color="auto" w:fill="auto"/>
        <w:spacing w:line="360" w:lineRule="auto"/>
        <w:jc w:val="left"/>
        <w:textAlignment w:val="center"/>
        <w:rPr>
          <w:sz w:val="21"/>
        </w:rPr>
      </w:pPr>
      <w:r>
        <w:rPr>
          <w:sz w:val="21"/>
        </w:rPr>
        <w:t>①下列说法不正确的是</w:t>
      </w:r>
    </w:p>
    <w:p w14:paraId="05B51141">
      <w:pPr>
        <w:shd w:val="clear" w:color="auto" w:fill="auto"/>
        <w:spacing w:line="360" w:lineRule="auto"/>
        <w:ind w:left="380"/>
        <w:jc w:val="left"/>
        <w:textAlignment w:val="center"/>
        <w:rPr>
          <w:sz w:val="21"/>
        </w:rPr>
      </w:pPr>
      <w:r>
        <w:rPr>
          <w:sz w:val="21"/>
        </w:rPr>
        <w:t>A．该反应为取代反应</w:t>
      </w:r>
    </w:p>
    <w:p w14:paraId="2BDF832B">
      <w:pPr>
        <w:shd w:val="clear" w:color="auto" w:fill="auto"/>
        <w:spacing w:line="360" w:lineRule="auto"/>
        <w:ind w:left="380"/>
        <w:jc w:val="left"/>
        <w:textAlignment w:val="center"/>
        <w:rPr>
          <w:sz w:val="21"/>
        </w:rPr>
      </w:pPr>
      <w:r>
        <w:rPr>
          <w:sz w:val="21"/>
        </w:rPr>
        <w:t>B．</w:t>
      </w:r>
      <w:r>
        <w:object>
          <v:shape id="_x0000_i4254" o:spt="75" alt="eqId8c1c437d747e388123b22c73ec554f03" type="#_x0000_t75" style="height:17.7pt;width:46.6pt;" o:ole="t" filled="f" o:preferrelative="t" stroked="f" coordsize="21600,21600">
            <v:path/>
            <v:fill on="f" focussize="0,0"/>
            <v:stroke on="f"/>
            <v:imagedata r:id="rId5360" o:title="eqId8c1c437d747e388123b22c73ec554f03"/>
            <o:lock v:ext="edit" aspectratio="t"/>
            <w10:wrap type="none"/>
            <w10:anchorlock/>
          </v:shape>
          <o:OLEObject Type="Embed" ProgID="Equation.DSMT4" ShapeID="_x0000_i4254" DrawAspect="Content" ObjectID="_1468078954" r:id="rId5359">
            <o:LockedField>false</o:LockedField>
          </o:OLEObject>
        </w:object>
      </w:r>
      <w:r>
        <w:rPr>
          <w:sz w:val="21"/>
        </w:rPr>
        <w:t>中C的杂化方式不完全相同</w:t>
      </w:r>
    </w:p>
    <w:p w14:paraId="2DEBB3AF">
      <w:pPr>
        <w:shd w:val="clear" w:color="auto" w:fill="auto"/>
        <w:spacing w:line="360" w:lineRule="auto"/>
        <w:ind w:left="380"/>
        <w:jc w:val="left"/>
        <w:textAlignment w:val="center"/>
        <w:rPr>
          <w:sz w:val="21"/>
        </w:rPr>
      </w:pPr>
      <w:r>
        <w:rPr>
          <w:sz w:val="21"/>
        </w:rPr>
        <w:t>C．X为Br时的</w:t>
      </w:r>
      <w:r>
        <w:object>
          <v:shape id="_x0000_i4255" o:spt="75" alt="eqIde2ff3a06c8ec4f513cd8182eaea433c7" type="#_x0000_t75" style="height:15.65pt;width:20.2pt;" o:ole="t" filled="f" o:preferrelative="t" stroked="f" coordsize="21600,21600">
            <v:path/>
            <v:fill on="f" focussize="0,0"/>
            <v:stroke on="f"/>
            <v:imagedata r:id="rId5362" o:title="eqIde2ff3a06c8ec4f513cd8182eaea433c7"/>
            <o:lock v:ext="edit" aspectratio="t"/>
            <w10:wrap type="none"/>
            <w10:anchorlock/>
          </v:shape>
          <o:OLEObject Type="Embed" ProgID="Equation.DSMT4" ShapeID="_x0000_i4255" DrawAspect="Content" ObjectID="_1468078955" r:id="rId5361">
            <o:LockedField>false</o:LockedField>
          </o:OLEObject>
        </w:object>
      </w:r>
      <w:r>
        <w:rPr>
          <w:sz w:val="21"/>
        </w:rPr>
        <w:t>、和</w:t>
      </w:r>
      <w:r>
        <w:object>
          <v:shape id="_x0000_i4256" o:spt="75" alt="eqId4d99536f8ac9daa9bff458c5d257e5c9" type="#_x0000_t75" style="height:15.8pt;width:21.1pt;" o:ole="t" filled="f" o:preferrelative="t" stroked="f" coordsize="21600,21600">
            <v:path/>
            <v:fill on="f" focussize="0,0"/>
            <v:stroke on="f"/>
            <v:imagedata r:id="rId5364" o:title="eqId4d99536f8ac9daa9bff458c5d257e5c9"/>
            <o:lock v:ext="edit" aspectratio="t"/>
            <w10:wrap type="none"/>
            <w10:anchorlock/>
          </v:shape>
          <o:OLEObject Type="Embed" ProgID="Equation.DSMT4" ShapeID="_x0000_i4256" DrawAspect="Content" ObjectID="_1468078956" r:id="rId5363">
            <o:LockedField>false</o:LockedField>
          </o:OLEObject>
        </w:object>
      </w:r>
      <w:r>
        <w:rPr>
          <w:sz w:val="21"/>
        </w:rPr>
        <w:t>均不等于X为I时的</w:t>
      </w:r>
      <w:r>
        <w:object>
          <v:shape id="_x0000_i4257" o:spt="75" alt="eqIde2ff3a06c8ec4f513cd8182eaea433c7" type="#_x0000_t75" style="height:15.65pt;width:20.2pt;" o:ole="t" filled="f" o:preferrelative="t" stroked="f" coordsize="21600,21600">
            <v:path/>
            <v:fill on="f" focussize="0,0"/>
            <v:stroke on="f"/>
            <v:imagedata r:id="rId5362" o:title="eqIde2ff3a06c8ec4f513cd8182eaea433c7"/>
            <o:lock v:ext="edit" aspectratio="t"/>
            <w10:wrap type="none"/>
            <w10:anchorlock/>
          </v:shape>
          <o:OLEObject Type="Embed" ProgID="Equation.DSMT4" ShapeID="_x0000_i4257" DrawAspect="Content" ObjectID="_1468078957" r:id="rId5365">
            <o:LockedField>false</o:LockedField>
          </o:OLEObject>
        </w:object>
      </w:r>
      <w:r>
        <w:rPr>
          <w:sz w:val="21"/>
        </w:rPr>
        <w:t>和</w:t>
      </w:r>
      <w:r>
        <w:object>
          <v:shape id="_x0000_i4258" o:spt="75" alt="eqId4d99536f8ac9daa9bff458c5d257e5c9" type="#_x0000_t75" style="height:15.8pt;width:21.1pt;" o:ole="t" filled="f" o:preferrelative="t" stroked="f" coordsize="21600,21600">
            <v:path/>
            <v:fill on="f" focussize="0,0"/>
            <v:stroke on="f"/>
            <v:imagedata r:id="rId5364" o:title="eqId4d99536f8ac9daa9bff458c5d257e5c9"/>
            <o:lock v:ext="edit" aspectratio="t"/>
            <w10:wrap type="none"/>
            <w10:anchorlock/>
          </v:shape>
          <o:OLEObject Type="Embed" ProgID="Equation.DSMT4" ShapeID="_x0000_i4258" DrawAspect="Content" ObjectID="_1468078958" r:id="rId5366">
            <o:LockedField>false</o:LockedField>
          </o:OLEObject>
        </w:object>
      </w:r>
    </w:p>
    <w:p w14:paraId="4DF3AF69">
      <w:pPr>
        <w:shd w:val="clear" w:color="auto" w:fill="auto"/>
        <w:spacing w:line="360" w:lineRule="auto"/>
        <w:ind w:left="380"/>
        <w:jc w:val="left"/>
        <w:textAlignment w:val="center"/>
        <w:rPr>
          <w:sz w:val="21"/>
        </w:rPr>
      </w:pPr>
      <w:r>
        <w:rPr>
          <w:sz w:val="21"/>
        </w:rPr>
        <w:t>D．该反应速率与</w:t>
      </w:r>
      <w:r>
        <w:object>
          <v:shape id="_x0000_i4259" o:spt="75" alt="eqId4917574af2576f84c5b39b7b79b5339a" type="#_x0000_t75" style="height:19.2pt;width:37.8pt;" o:ole="t" filled="f" o:preferrelative="t" stroked="f" coordsize="21600,21600">
            <v:path/>
            <v:fill on="f" focussize="0,0"/>
            <v:stroke on="f"/>
            <v:imagedata r:id="rId5352" o:title="eqId4917574af2576f84c5b39b7b79b5339a"/>
            <o:lock v:ext="edit" aspectratio="t"/>
            <w10:wrap type="none"/>
            <w10:anchorlock/>
          </v:shape>
          <o:OLEObject Type="Embed" ProgID="Equation.DSMT4" ShapeID="_x0000_i4259" DrawAspect="Content" ObjectID="_1468078959" r:id="rId5367">
            <o:LockedField>false</o:LockedField>
          </o:OLEObject>
        </w:object>
      </w:r>
      <w:r>
        <w:rPr>
          <w:sz w:val="21"/>
        </w:rPr>
        <w:t>无关的原因主要是</w:t>
      </w:r>
      <w:r>
        <w:object>
          <v:shape id="_x0000_i4260"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4260" DrawAspect="Content" ObjectID="_1468078960" r:id="rId5368">
            <o:LockedField>false</o:LockedField>
          </o:OLEObject>
        </w:object>
      </w:r>
      <w:r>
        <w:rPr>
          <w:sz w:val="21"/>
        </w:rPr>
        <w:t>不参与①</w:t>
      </w:r>
    </w:p>
    <w:p w14:paraId="61DE1C90">
      <w:pPr>
        <w:shd w:val="clear" w:color="auto" w:fill="auto"/>
        <w:spacing w:line="360" w:lineRule="auto"/>
        <w:jc w:val="left"/>
        <w:textAlignment w:val="center"/>
        <w:rPr>
          <w:color w:val="FF0000"/>
          <w:sz w:val="21"/>
        </w:rPr>
      </w:pPr>
      <w:r>
        <w:rPr>
          <w:color w:val="FF0000"/>
          <w:sz w:val="21"/>
        </w:rPr>
        <w:t>【答案】C</w:t>
      </w:r>
    </w:p>
    <w:p w14:paraId="0743195A">
      <w:pPr>
        <w:shd w:val="clear" w:color="auto" w:fill="auto"/>
        <w:spacing w:line="360" w:lineRule="auto"/>
        <w:jc w:val="left"/>
        <w:textAlignment w:val="center"/>
        <w:rPr>
          <w:color w:val="FF0000"/>
          <w:sz w:val="21"/>
        </w:rPr>
      </w:pPr>
      <w:r>
        <w:rPr>
          <w:color w:val="FF0000"/>
          <w:sz w:val="21"/>
        </w:rPr>
        <w:t>【详解】A．该反应为卤代烃的水解反应，属于取代反应，A正确；</w:t>
      </w:r>
    </w:p>
    <w:p w14:paraId="6FC42FD0">
      <w:pPr>
        <w:shd w:val="clear" w:color="auto" w:fill="auto"/>
        <w:spacing w:line="360" w:lineRule="auto"/>
        <w:jc w:val="left"/>
        <w:textAlignment w:val="center"/>
        <w:rPr>
          <w:color w:val="FF0000"/>
          <w:sz w:val="21"/>
        </w:rPr>
      </w:pPr>
      <w:r>
        <w:rPr>
          <w:color w:val="FF0000"/>
          <w:sz w:val="21"/>
        </w:rPr>
        <w:t>B．甲基的碳原子是</w:t>
      </w:r>
      <w:r>
        <w:rPr>
          <w:color w:val="FF0000"/>
        </w:rPr>
        <w:object>
          <v:shape id="_x0000_i4261" o:spt="75" alt="eqId77e8e649f0bc076cbf2c8c63c40dd5f6" type="#_x0000_t75" style="height:16.05pt;width:16.7pt;" o:ole="t" filled="f" o:preferrelative="t" stroked="f" coordsize="21600,21600">
            <v:path/>
            <v:fill on="f" focussize="0,0"/>
            <v:stroke on="f"/>
            <v:imagedata r:id="rId3815" o:title="eqId77e8e649f0bc076cbf2c8c63c40dd5f6"/>
            <o:lock v:ext="edit" aspectratio="t"/>
            <w10:wrap type="none"/>
            <w10:anchorlock/>
          </v:shape>
          <o:OLEObject Type="Embed" ProgID="Equation.DSMT4" ShapeID="_x0000_i4261" DrawAspect="Content" ObjectID="_1468078961" r:id="rId5369">
            <o:LockedField>false</o:LockedField>
          </o:OLEObject>
        </w:object>
      </w:r>
      <w:r>
        <w:rPr>
          <w:color w:val="FF0000"/>
          <w:sz w:val="21"/>
        </w:rPr>
        <w:t>杂化，与三个甲基相连的碳原子失去了1个电子，带正电，价电子对数是3，为</w:t>
      </w:r>
      <w:r>
        <w:rPr>
          <w:color w:val="FF0000"/>
        </w:rPr>
        <w:object>
          <v:shape id="_x0000_i4262" o:spt="75" alt="eqId1f0d98dff6cb79a127d82e6e967c4b71" type="#_x0000_t75" style="height:16.05pt;width:16.7pt;" o:ole="t" filled="f" o:preferrelative="t" stroked="f" coordsize="21600,21600">
            <v:path/>
            <v:fill on="f" focussize="0,0"/>
            <v:stroke on="f"/>
            <v:imagedata r:id="rId1710" o:title="eqId1f0d98dff6cb79a127d82e6e967c4b71"/>
            <o:lock v:ext="edit" aspectratio="t"/>
            <w10:wrap type="none"/>
            <w10:anchorlock/>
          </v:shape>
          <o:OLEObject Type="Embed" ProgID="Equation.DSMT4" ShapeID="_x0000_i4262" DrawAspect="Content" ObjectID="_1468078962" r:id="rId5370">
            <o:LockedField>false</o:LockedField>
          </o:OLEObject>
        </w:object>
      </w:r>
      <w:r>
        <w:rPr>
          <w:color w:val="FF0000"/>
          <w:sz w:val="21"/>
        </w:rPr>
        <w:t>杂化，B正确；</w:t>
      </w:r>
    </w:p>
    <w:p w14:paraId="7B9DE94C">
      <w:pPr>
        <w:shd w:val="clear" w:color="auto" w:fill="auto"/>
        <w:spacing w:line="360" w:lineRule="auto"/>
        <w:jc w:val="left"/>
        <w:textAlignment w:val="center"/>
        <w:rPr>
          <w:color w:val="FF0000"/>
          <w:sz w:val="21"/>
        </w:rPr>
      </w:pPr>
      <w:r>
        <w:rPr>
          <w:color w:val="FF0000"/>
          <w:sz w:val="21"/>
        </w:rPr>
        <w:t>C．</w:t>
      </w:r>
      <w:r>
        <w:rPr>
          <w:color w:val="FF0000"/>
        </w:rPr>
        <w:object>
          <v:shape id="_x0000_i4263" o:spt="75" alt="eqId878b7db733b991a170e63c6a3744cabd" type="#_x0000_t75" style="height:15.65pt;width:20.2pt;" o:ole="t" filled="f" o:preferrelative="t" stroked="f" coordsize="21600,21600">
            <v:path/>
            <v:fill on="f" focussize="0,0"/>
            <v:stroke on="f"/>
            <v:imagedata r:id="rId5372" o:title="eqId878b7db733b991a170e63c6a3744cabd"/>
            <o:lock v:ext="edit" aspectratio="t"/>
            <w10:wrap type="none"/>
            <w10:anchorlock/>
          </v:shape>
          <o:OLEObject Type="Embed" ProgID="Equation.DSMT4" ShapeID="_x0000_i4263" DrawAspect="Content" ObjectID="_1468078963" r:id="rId5371">
            <o:LockedField>false</o:LockedField>
          </o:OLEObject>
        </w:object>
      </w:r>
      <w:r>
        <w:rPr>
          <w:color w:val="FF0000"/>
          <w:sz w:val="21"/>
        </w:rPr>
        <w:t>表示断裂碳卤键吸收的能量，则Br和I的</w:t>
      </w:r>
      <w:r>
        <w:rPr>
          <w:color w:val="FF0000"/>
        </w:rPr>
        <w:object>
          <v:shape id="_x0000_i4264" o:spt="75" alt="eqId878b7db733b991a170e63c6a3744cabd" type="#_x0000_t75" style="height:15.65pt;width:20.2pt;" o:ole="t" filled="f" o:preferrelative="t" stroked="f" coordsize="21600,21600">
            <v:path/>
            <v:fill on="f" focussize="0,0"/>
            <v:stroke on="f"/>
            <v:imagedata r:id="rId5372" o:title="eqId878b7db733b991a170e63c6a3744cabd"/>
            <o:lock v:ext="edit" aspectratio="t"/>
            <w10:wrap type="none"/>
            <w10:anchorlock/>
          </v:shape>
          <o:OLEObject Type="Embed" ProgID="Equation.DSMT4" ShapeID="_x0000_i4264" DrawAspect="Content" ObjectID="_1468078964" r:id="rId5373">
            <o:LockedField>false</o:LockedField>
          </o:OLEObject>
        </w:object>
      </w:r>
      <w:r>
        <w:rPr>
          <w:color w:val="FF0000"/>
          <w:sz w:val="21"/>
        </w:rPr>
        <w:t>不相同，</w:t>
      </w:r>
      <w:r>
        <w:rPr>
          <w:color w:val="FF0000"/>
        </w:rPr>
        <w:object>
          <v:shape id="_x0000_i4265" o:spt="75" alt="eqIdd7ccaf73af187ffce9b399b6d2e59e2f" type="#_x0000_t75" style="height:15.8pt;width:21.1pt;" o:ole="t" filled="f" o:preferrelative="t" stroked="f" coordsize="21600,21600">
            <v:path/>
            <v:fill on="f" focussize="0,0"/>
            <v:stroke on="f"/>
            <v:imagedata r:id="rId5375" o:title="eqIdd7ccaf73af187ffce9b399b6d2e59e2f"/>
            <o:lock v:ext="edit" aspectratio="t"/>
            <w10:wrap type="none"/>
            <w10:anchorlock/>
          </v:shape>
          <o:OLEObject Type="Embed" ProgID="Equation.DSMT4" ShapeID="_x0000_i4265" DrawAspect="Content" ObjectID="_1468078965" r:id="rId5374">
            <o:LockedField>false</o:LockedField>
          </o:OLEObject>
        </w:object>
      </w:r>
      <w:r>
        <w:rPr>
          <w:color w:val="FF0000"/>
          <w:sz w:val="21"/>
        </w:rPr>
        <w:t>表示形成</w:t>
      </w:r>
      <w:r>
        <w:rPr>
          <w:color w:val="FF0000"/>
        </w:rPr>
        <w:object>
          <v:shape id="_x0000_i4266" o:spt="75" alt="eqId86c687cc09767852f31bea6f4118aeee" type="#_x0000_t75" style="height:12.6pt;width:27.25pt;" o:ole="t" filled="f" o:preferrelative="t" stroked="f" coordsize="21600,21600">
            <v:path/>
            <v:fill on="f" focussize="0,0"/>
            <v:stroke on="f"/>
            <v:imagedata r:id="rId5377" o:title="eqId86c687cc09767852f31bea6f4118aeee"/>
            <o:lock v:ext="edit" aspectratio="t"/>
            <w10:wrap type="none"/>
            <w10:anchorlock/>
          </v:shape>
          <o:OLEObject Type="Embed" ProgID="Equation.DSMT4" ShapeID="_x0000_i4266" DrawAspect="Content" ObjectID="_1468078966" r:id="rId5376">
            <o:LockedField>false</o:LockedField>
          </o:OLEObject>
        </w:object>
      </w:r>
      <w:r>
        <w:rPr>
          <w:color w:val="FF0000"/>
          <w:sz w:val="21"/>
        </w:rPr>
        <w:t>键释放的能量，则Br和I的</w:t>
      </w:r>
      <w:r>
        <w:rPr>
          <w:color w:val="FF0000"/>
        </w:rPr>
        <w:object>
          <v:shape id="_x0000_i4267" o:spt="75" alt="eqIdd7ccaf73af187ffce9b399b6d2e59e2f" type="#_x0000_t75" style="height:15.8pt;width:21.1pt;" o:ole="t" filled="f" o:preferrelative="t" stroked="f" coordsize="21600,21600">
            <v:path/>
            <v:fill on="f" focussize="0,0"/>
            <v:stroke on="f"/>
            <v:imagedata r:id="rId5375" o:title="eqIdd7ccaf73af187ffce9b399b6d2e59e2f"/>
            <o:lock v:ext="edit" aspectratio="t"/>
            <w10:wrap type="none"/>
            <w10:anchorlock/>
          </v:shape>
          <o:OLEObject Type="Embed" ProgID="Equation.DSMT4" ShapeID="_x0000_i4267" DrawAspect="Content" ObjectID="_1468078967" r:id="rId5378">
            <o:LockedField>false</o:LockedField>
          </o:OLEObject>
        </w:object>
      </w:r>
      <w:r>
        <w:rPr>
          <w:color w:val="FF0000"/>
          <w:sz w:val="21"/>
        </w:rPr>
        <w:t>相同，C错误；</w:t>
      </w:r>
    </w:p>
    <w:p w14:paraId="12DC38AE">
      <w:pPr>
        <w:shd w:val="clear" w:color="auto" w:fill="auto"/>
        <w:spacing w:line="360" w:lineRule="auto"/>
        <w:jc w:val="left"/>
        <w:textAlignment w:val="center"/>
        <w:rPr>
          <w:color w:val="FF0000"/>
          <w:sz w:val="21"/>
        </w:rPr>
      </w:pPr>
      <w:r>
        <w:rPr>
          <w:color w:val="FF0000"/>
          <w:sz w:val="21"/>
        </w:rPr>
        <w:t>D．决速步骤(活化能大的步骤)为碳卤键的离解（步骤①），不涉及OH⁻，故速率与其浓度无关，D正确；</w:t>
      </w:r>
    </w:p>
    <w:p w14:paraId="24E63B0D">
      <w:pPr>
        <w:shd w:val="clear" w:color="auto" w:fill="auto"/>
        <w:spacing w:line="360" w:lineRule="auto"/>
        <w:jc w:val="left"/>
        <w:textAlignment w:val="center"/>
        <w:rPr>
          <w:color w:val="FF0000"/>
          <w:sz w:val="21"/>
        </w:rPr>
      </w:pPr>
      <w:r>
        <w:rPr>
          <w:color w:val="FF0000"/>
          <w:sz w:val="21"/>
        </w:rPr>
        <w:t>故选C。</w:t>
      </w:r>
    </w:p>
    <w:p w14:paraId="2551F919">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（2025·北京丰台·二模）</w:t>
      </w:r>
      <w:r>
        <w:rPr>
          <w:sz w:val="21"/>
        </w:rPr>
        <w:t>25℃、101kPa下：①</w:t>
      </w:r>
      <w:r>
        <w:object>
          <v:shape id="_x0000_i4268" o:spt="75" alt="eqId8b0ee3a51072f8f03471515ce0bcc764" type="#_x0000_t75" style="height:27.1pt;width:122.3pt;" o:ole="t" filled="f" o:preferrelative="t" stroked="f" coordsize="21600,21600">
            <v:path/>
            <v:fill on="f" focussize="0,0"/>
            <v:stroke on="f"/>
            <v:imagedata r:id="rId5380" o:title="eqId8b0ee3a51072f8f03471515ce0bcc764"/>
            <o:lock v:ext="edit" aspectratio="t"/>
            <w10:wrap type="none"/>
            <w10:anchorlock/>
          </v:shape>
          <o:OLEObject Type="Embed" ProgID="Equation.DSMT4" ShapeID="_x0000_i4268" DrawAspect="Content" ObjectID="_1468078968" r:id="rId5379">
            <o:LockedField>false</o:LockedField>
          </o:OLEObject>
        </w:object>
      </w:r>
      <w:r>
        <w:rPr>
          <w:rFonts w:ascii="Times New Roman" w:hAnsi="Times New Roman" w:eastAsia="Times New Roman" w:cs="Times New Roman"/>
          <w:kern w:val="0"/>
          <w:sz w:val="24"/>
          <w:szCs w:val="24"/>
        </w:rPr>
        <w:t>  </w:t>
      </w:r>
      <w:r>
        <w:object>
          <v:shape id="_x0000_i4269" o:spt="75" alt="eqId85f04c918abf68f55f013ffffd859828" type="#_x0000_t75" style="height:16.85pt;width:91.45pt;" o:ole="t" filled="f" o:preferrelative="t" stroked="f" coordsize="21600,21600">
            <v:path/>
            <v:fill on="f" focussize="0,0"/>
            <v:stroke on="f"/>
            <v:imagedata r:id="rId5382" o:title="eqId85f04c918abf68f55f013ffffd859828"/>
            <o:lock v:ext="edit" aspectratio="t"/>
            <w10:wrap type="none"/>
            <w10:anchorlock/>
          </v:shape>
          <o:OLEObject Type="Embed" ProgID="Equation.DSMT4" ShapeID="_x0000_i4269" DrawAspect="Content" ObjectID="_1468078969" r:id="rId5381">
            <o:LockedField>false</o:LockedField>
          </o:OLEObject>
        </w:object>
      </w:r>
    </w:p>
    <w:p w14:paraId="1D1DA6D3">
      <w:pPr>
        <w:shd w:val="clear" w:color="auto" w:fill="auto"/>
        <w:spacing w:line="360" w:lineRule="auto"/>
        <w:jc w:val="left"/>
        <w:textAlignment w:val="center"/>
        <w:rPr>
          <w:sz w:val="21"/>
        </w:rPr>
      </w:pPr>
      <w:r>
        <w:rPr>
          <w:sz w:val="21"/>
        </w:rPr>
        <w:t>②</w:t>
      </w:r>
      <w:r>
        <w:object>
          <v:shape id="_x0000_i4270" o:spt="75" alt="eqId2756a8db09232e3728902cf574567fc2" type="#_x0000_t75" style="height:15.9pt;width:117pt;" o:ole="t" filled="f" o:preferrelative="t" stroked="f" coordsize="21600,21600">
            <v:path/>
            <v:fill on="f" focussize="0,0"/>
            <v:stroke on="f"/>
            <v:imagedata r:id="rId5384" o:title="eqId2756a8db09232e3728902cf574567fc2"/>
            <o:lock v:ext="edit" aspectratio="t"/>
            <w10:wrap type="none"/>
            <w10:anchorlock/>
          </v:shape>
          <o:OLEObject Type="Embed" ProgID="Equation.DSMT4" ShapeID="_x0000_i4270" DrawAspect="Content" ObjectID="_1468078970" r:id="rId5383">
            <o:LockedField>false</o:LockedField>
          </o:OLEObject>
        </w:object>
      </w:r>
      <w:r>
        <w:rPr>
          <w:rFonts w:ascii="Times New Roman" w:hAnsi="Times New Roman" w:eastAsia="Times New Roman" w:cs="Times New Roman"/>
          <w:kern w:val="0"/>
          <w:sz w:val="24"/>
          <w:szCs w:val="24"/>
        </w:rPr>
        <w:t>  </w:t>
      </w:r>
      <w:r>
        <w:object>
          <v:shape id="_x0000_i4271" o:spt="75" alt="eqId9947f4a9e5fc5aa664af00443190161f" type="#_x0000_t75" style="height:16.8pt;width:92.4pt;" o:ole="t" filled="f" o:preferrelative="t" stroked="f" coordsize="21600,21600">
            <v:path/>
            <v:fill on="f" focussize="0,0"/>
            <v:stroke on="f"/>
            <v:imagedata r:id="rId5386" o:title="eqId9947f4a9e5fc5aa664af00443190161f"/>
            <o:lock v:ext="edit" aspectratio="t"/>
            <w10:wrap type="none"/>
            <w10:anchorlock/>
          </v:shape>
          <o:OLEObject Type="Embed" ProgID="Equation.DSMT4" ShapeID="_x0000_i4271" DrawAspect="Content" ObjectID="_1468078971" r:id="rId5385">
            <o:LockedField>false</o:LockedField>
          </o:OLEObject>
        </w:object>
      </w:r>
    </w:p>
    <w:p w14:paraId="5E88CFC0">
      <w:pPr>
        <w:shd w:val="clear" w:color="auto" w:fill="auto"/>
        <w:spacing w:line="360" w:lineRule="auto"/>
        <w:jc w:val="left"/>
        <w:textAlignment w:val="center"/>
        <w:rPr>
          <w:sz w:val="21"/>
        </w:rPr>
      </w:pPr>
      <w:r>
        <w:rPr>
          <w:sz w:val="21"/>
        </w:rPr>
        <w:t>关于</w:t>
      </w:r>
      <w:r>
        <w:object>
          <v:shape id="_x0000_i4272" o:spt="75" alt="eqId24757a094657b649b5c54f040c6684ae" type="#_x0000_t75" style="height:15.8pt;width:28.15pt;" o:ole="t" filled="f" o:preferrelative="t" stroked="f" coordsize="21600,21600">
            <v:path/>
            <v:fill on="f" focussize="0,0"/>
            <v:stroke on="f"/>
            <v:imagedata r:id="rId5388" o:title="eqId24757a094657b649b5c54f040c6684ae"/>
            <o:lock v:ext="edit" aspectratio="t"/>
            <w10:wrap type="none"/>
            <w10:anchorlock/>
          </v:shape>
          <o:OLEObject Type="Embed" ProgID="Equation.DSMT4" ShapeID="_x0000_i4272" DrawAspect="Content" ObjectID="_1468078972" r:id="rId5387">
            <o:LockedField>false</o:LockedField>
          </o:OLEObject>
        </w:object>
      </w:r>
      <w:r>
        <w:rPr>
          <w:sz w:val="21"/>
        </w:rPr>
        <w:t>和</w:t>
      </w:r>
      <w:r>
        <w:object>
          <v:shape id="_x0000_i4273"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4273" DrawAspect="Content" ObjectID="_1468078973" r:id="rId5389">
            <o:LockedField>false</o:LockedField>
          </o:OLEObject>
        </w:object>
      </w:r>
      <w:r>
        <w:rPr>
          <w:sz w:val="21"/>
        </w:rPr>
        <w:t>的下列说法中，正确的是</w:t>
      </w:r>
    </w:p>
    <w:p w14:paraId="5B5C6D01">
      <w:pPr>
        <w:shd w:val="clear" w:color="auto" w:fill="auto"/>
        <w:spacing w:line="360" w:lineRule="auto"/>
        <w:ind w:left="380"/>
        <w:jc w:val="left"/>
        <w:textAlignment w:val="center"/>
        <w:rPr>
          <w:sz w:val="21"/>
        </w:rPr>
      </w:pPr>
      <w:r>
        <w:rPr>
          <w:sz w:val="21"/>
        </w:rPr>
        <w:t>A．</w:t>
      </w:r>
      <w:r>
        <w:object>
          <v:shape id="_x0000_i4274" o:spt="75" alt="eqId24757a094657b649b5c54f040c6684ae" type="#_x0000_t75" style="height:15.8pt;width:28.15pt;" o:ole="t" filled="f" o:preferrelative="t" stroked="f" coordsize="21600,21600">
            <v:path/>
            <v:fill on="f" focussize="0,0"/>
            <v:stroke on="f"/>
            <v:imagedata r:id="rId5388" o:title="eqId24757a094657b649b5c54f040c6684ae"/>
            <o:lock v:ext="edit" aspectratio="t"/>
            <w10:wrap type="none"/>
            <w10:anchorlock/>
          </v:shape>
          <o:OLEObject Type="Embed" ProgID="Equation.DSMT4" ShapeID="_x0000_i4274" DrawAspect="Content" ObjectID="_1468078974" r:id="rId5390">
            <o:LockedField>false</o:LockedField>
          </o:OLEObject>
        </w:object>
      </w:r>
      <w:r>
        <w:rPr>
          <w:sz w:val="21"/>
        </w:rPr>
        <w:t>和</w:t>
      </w:r>
      <w:r>
        <w:object>
          <v:shape id="_x0000_i4275"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4275" DrawAspect="Content" ObjectID="_1468078975" r:id="rId5391">
            <o:LockedField>false</o:LockedField>
          </o:OLEObject>
        </w:object>
      </w:r>
      <w:r>
        <w:rPr>
          <w:sz w:val="21"/>
        </w:rPr>
        <w:t>均为离子化合物，阴、阳离子个数比不相等</w:t>
      </w:r>
    </w:p>
    <w:p w14:paraId="6FA778AC">
      <w:pPr>
        <w:shd w:val="clear" w:color="auto" w:fill="auto"/>
        <w:spacing w:line="360" w:lineRule="auto"/>
        <w:ind w:left="380"/>
        <w:jc w:val="left"/>
        <w:textAlignment w:val="center"/>
        <w:rPr>
          <w:sz w:val="21"/>
        </w:rPr>
      </w:pPr>
      <w:r>
        <w:rPr>
          <w:sz w:val="21"/>
        </w:rPr>
        <w:t>B．随温度升高，反应①、②的速率加快，反应①的速率大于反应②的</w:t>
      </w:r>
    </w:p>
    <w:p w14:paraId="49FC1BF9">
      <w:pPr>
        <w:shd w:val="clear" w:color="auto" w:fill="auto"/>
        <w:spacing w:line="360" w:lineRule="auto"/>
        <w:ind w:left="380"/>
        <w:jc w:val="left"/>
        <w:textAlignment w:val="center"/>
        <w:rPr>
          <w:sz w:val="21"/>
        </w:rPr>
      </w:pPr>
      <w:r>
        <w:rPr>
          <w:sz w:val="21"/>
        </w:rPr>
        <w:t>C．向</w:t>
      </w:r>
      <w:r>
        <w:object>
          <v:shape id="_x0000_i4276" o:spt="75" alt="eqIdfc7f4390b58f804337bfd35228fd329a" type="#_x0000_t75" style="height:16.35pt;width:28.15pt;" o:ole="t" filled="f" o:preferrelative="t" stroked="f" coordsize="21600,21600">
            <v:path/>
            <v:fill on="f" focussize="0,0"/>
            <v:stroke on="f"/>
            <v:imagedata r:id="rId5393" o:title="eqIdfc7f4390b58f804337bfd35228fd329a"/>
            <o:lock v:ext="edit" aspectratio="t"/>
            <w10:wrap type="none"/>
            <w10:anchorlock/>
          </v:shape>
          <o:OLEObject Type="Embed" ProgID="Equation.DSMT4" ShapeID="_x0000_i4276" DrawAspect="Content" ObjectID="_1468078976" r:id="rId5392">
            <o:LockedField>false</o:LockedField>
          </o:OLEObject>
        </w:object>
      </w:r>
      <w:r>
        <w:rPr>
          <w:sz w:val="21"/>
        </w:rPr>
        <w:t>中投入</w:t>
      </w:r>
      <w:r>
        <w:object>
          <v:shape id="_x0000_i4277" o:spt="75" alt="eqIddd75effc5b87244f3ac74a999881c030" type="#_x0000_t75" style="height:15.8pt;width:31.65pt;" o:ole="t" filled="f" o:preferrelative="t" stroked="f" coordsize="21600,21600">
            <v:path/>
            <v:fill on="f" focussize="0,0"/>
            <v:stroke on="f"/>
            <v:imagedata r:id="rId590" o:title="eqIddd75effc5b87244f3ac74a999881c030"/>
            <o:lock v:ext="edit" aspectratio="t"/>
            <w10:wrap type="none"/>
            <w10:anchorlock/>
          </v:shape>
          <o:OLEObject Type="Embed" ProgID="Equation.DSMT4" ShapeID="_x0000_i4277" DrawAspect="Content" ObjectID="_1468078977" r:id="rId5394">
            <o:LockedField>false</o:LockedField>
          </o:OLEObject>
        </w:object>
      </w:r>
      <w:r>
        <w:rPr>
          <w:sz w:val="21"/>
        </w:rPr>
        <w:t>固体：</w:t>
      </w:r>
      <w:r>
        <w:object>
          <v:shape id="_x0000_i4278" o:spt="75" alt="eqId4910a4f691ca515efb6041c06c41cb27" type="#_x0000_t75" style="height:16.7pt;width:170.7pt;" o:ole="t" filled="f" o:preferrelative="t" stroked="f" coordsize="21600,21600">
            <v:path/>
            <v:fill on="f" focussize="0,0"/>
            <v:stroke on="f"/>
            <v:imagedata r:id="rId5396" o:title="eqId4910a4f691ca515efb6041c06c41cb27"/>
            <o:lock v:ext="edit" aspectratio="t"/>
            <w10:wrap type="none"/>
            <w10:anchorlock/>
          </v:shape>
          <o:OLEObject Type="Embed" ProgID="Equation.DSMT4" ShapeID="_x0000_i4278" DrawAspect="Content" ObjectID="_1468078978" r:id="rId5395">
            <o:LockedField>false</o:LockedField>
          </o:OLEObject>
        </w:object>
      </w:r>
    </w:p>
    <w:p w14:paraId="64D61969">
      <w:pPr>
        <w:shd w:val="clear" w:color="auto" w:fill="auto"/>
        <w:spacing w:line="360" w:lineRule="auto"/>
        <w:ind w:left="380"/>
        <w:jc w:val="left"/>
        <w:textAlignment w:val="center"/>
        <w:rPr>
          <w:sz w:val="21"/>
        </w:rPr>
      </w:pPr>
      <w:r>
        <w:rPr>
          <w:sz w:val="21"/>
        </w:rPr>
        <w:t>D．25℃、101kPa下：</w:t>
      </w:r>
      <w:r>
        <w:object>
          <v:shape id="_x0000_i4279" o:spt="75" alt="eqId81047aae2d6ec211d8038a966ee66875" type="#_x0000_t75" style="height:27.25pt;width:132.8pt;" o:ole="t" filled="f" o:preferrelative="t" stroked="f" coordsize="21600,21600">
            <v:path/>
            <v:fill on="f" focussize="0,0"/>
            <v:stroke on="f"/>
            <v:imagedata r:id="rId5398" o:title="eqId81047aae2d6ec211d8038a966ee66875"/>
            <o:lock v:ext="edit" aspectratio="t"/>
            <w10:wrap type="none"/>
            <w10:anchorlock/>
          </v:shape>
          <o:OLEObject Type="Embed" ProgID="Equation.DSMT4" ShapeID="_x0000_i4279" DrawAspect="Content" ObjectID="_1468078979" r:id="rId5397">
            <o:LockedField>false</o:LockedField>
          </o:OLEObject>
        </w:object>
      </w:r>
      <w:r>
        <w:rPr>
          <w:rFonts w:ascii="Times New Roman" w:hAnsi="Times New Roman" w:eastAsia="Times New Roman" w:cs="Times New Roman"/>
          <w:kern w:val="0"/>
          <w:sz w:val="24"/>
          <w:szCs w:val="24"/>
        </w:rPr>
        <w:t>  </w:t>
      </w:r>
      <w:r>
        <w:object>
          <v:shape id="_x0000_i4280" o:spt="75" alt="eqIdbaaf881412efca9e495e16cf6e4add53" type="#_x0000_t75" style="height:14.2pt;width:83.55pt;" o:ole="t" filled="f" o:preferrelative="t" stroked="f" coordsize="21600,21600">
            <v:path/>
            <v:fill on="f" focussize="0,0"/>
            <v:stroke on="f"/>
            <v:imagedata r:id="rId5400" o:title="eqIdbaaf881412efca9e495e16cf6e4add53"/>
            <o:lock v:ext="edit" aspectratio="t"/>
            <w10:wrap type="none"/>
            <w10:anchorlock/>
          </v:shape>
          <o:OLEObject Type="Embed" ProgID="Equation.DSMT4" ShapeID="_x0000_i4280" DrawAspect="Content" ObjectID="_1468078980" r:id="rId5399">
            <o:LockedField>false</o:LockedField>
          </o:OLEObject>
        </w:object>
      </w:r>
    </w:p>
    <w:p w14:paraId="2B9C801C">
      <w:pPr>
        <w:shd w:val="clear" w:color="auto" w:fill="auto"/>
        <w:spacing w:line="360" w:lineRule="auto"/>
        <w:jc w:val="left"/>
        <w:textAlignment w:val="center"/>
        <w:rPr>
          <w:color w:val="FF0000"/>
          <w:sz w:val="21"/>
        </w:rPr>
      </w:pPr>
      <w:r>
        <w:rPr>
          <w:color w:val="FF0000"/>
          <w:sz w:val="21"/>
        </w:rPr>
        <w:t>【答案】D</w:t>
      </w:r>
    </w:p>
    <w:p w14:paraId="21A3E071">
      <w:pPr>
        <w:shd w:val="clear" w:color="auto" w:fill="auto"/>
        <w:spacing w:line="360" w:lineRule="auto"/>
        <w:jc w:val="left"/>
        <w:textAlignment w:val="center"/>
        <w:rPr>
          <w:color w:val="FF0000"/>
          <w:sz w:val="21"/>
        </w:rPr>
      </w:pPr>
      <w:r>
        <w:rPr>
          <w:color w:val="FF0000"/>
          <w:sz w:val="21"/>
        </w:rPr>
        <w:t>【详解】A．Na</w:t>
      </w:r>
      <w:r>
        <w:rPr>
          <w:color w:val="FF0000"/>
          <w:sz w:val="21"/>
          <w:vertAlign w:val="subscript"/>
        </w:rPr>
        <w:t>2</w:t>
      </w:r>
      <w:r>
        <w:rPr>
          <w:color w:val="FF0000"/>
          <w:sz w:val="21"/>
        </w:rPr>
        <w:t>O含有Na</w:t>
      </w:r>
      <w:r>
        <w:rPr>
          <w:color w:val="FF0000"/>
          <w:sz w:val="21"/>
          <w:vertAlign w:val="superscript"/>
        </w:rPr>
        <w:t>+</w:t>
      </w:r>
      <w:r>
        <w:rPr>
          <w:color w:val="FF0000"/>
          <w:sz w:val="21"/>
        </w:rPr>
        <w:t>和O</w:t>
      </w:r>
      <w:r>
        <w:rPr>
          <w:color w:val="FF0000"/>
          <w:sz w:val="21"/>
          <w:vertAlign w:val="superscript"/>
        </w:rPr>
        <w:t>2-</w:t>
      </w:r>
      <w:r>
        <w:rPr>
          <w:color w:val="FF0000"/>
          <w:sz w:val="21"/>
        </w:rPr>
        <w:t>，Na</w:t>
      </w:r>
      <w:r>
        <w:rPr>
          <w:color w:val="FF0000"/>
          <w:sz w:val="21"/>
          <w:vertAlign w:val="subscript"/>
        </w:rPr>
        <w:t>2</w:t>
      </w:r>
      <w:r>
        <w:rPr>
          <w:color w:val="FF0000"/>
          <w:sz w:val="21"/>
        </w:rPr>
        <w:t>O</w:t>
      </w:r>
      <w:r>
        <w:rPr>
          <w:color w:val="FF0000"/>
          <w:sz w:val="21"/>
          <w:vertAlign w:val="subscript"/>
        </w:rPr>
        <w:t>2</w:t>
      </w:r>
      <w:r>
        <w:rPr>
          <w:color w:val="FF0000"/>
          <w:sz w:val="21"/>
        </w:rPr>
        <w:t>含有Na</w:t>
      </w:r>
      <w:r>
        <w:rPr>
          <w:color w:val="FF0000"/>
          <w:sz w:val="21"/>
          <w:vertAlign w:val="superscript"/>
        </w:rPr>
        <w:t>+</w:t>
      </w:r>
      <w:r>
        <w:rPr>
          <w:color w:val="FF0000"/>
          <w:sz w:val="21"/>
        </w:rPr>
        <w:t>和</w:t>
      </w:r>
      <w:r>
        <w:rPr>
          <w:color w:val="FF0000"/>
        </w:rPr>
        <w:object>
          <v:shape id="_x0000_i4281" o:spt="75" alt="eqId6c122f66dc1d365c3ab1d8d61ff683e9" type="#_x0000_t75" style="height:16.45pt;width:18.45pt;" o:ole="t" filled="f" o:preferrelative="t" stroked="f" coordsize="21600,21600">
            <v:path/>
            <v:fill on="f" focussize="0,0"/>
            <v:stroke on="f"/>
            <v:imagedata r:id="rId5402" o:title="eqId6c122f66dc1d365c3ab1d8d61ff683e9"/>
            <o:lock v:ext="edit" aspectratio="t"/>
            <w10:wrap type="none"/>
            <w10:anchorlock/>
          </v:shape>
          <o:OLEObject Type="Embed" ProgID="Equation.DSMT4" ShapeID="_x0000_i4281" DrawAspect="Content" ObjectID="_1468078981" r:id="rId5401">
            <o:LockedField>false</o:LockedField>
          </o:OLEObject>
        </w:object>
      </w:r>
      <w:r>
        <w:rPr>
          <w:color w:val="FF0000"/>
          <w:sz w:val="21"/>
        </w:rPr>
        <w:t>，阴、阳离子比例均为1：2，故A错误；</w:t>
      </w:r>
    </w:p>
    <w:p w14:paraId="1F890648">
      <w:pPr>
        <w:shd w:val="clear" w:color="auto" w:fill="auto"/>
        <w:spacing w:line="360" w:lineRule="auto"/>
        <w:jc w:val="left"/>
        <w:textAlignment w:val="center"/>
        <w:rPr>
          <w:color w:val="FF0000"/>
          <w:sz w:val="21"/>
        </w:rPr>
      </w:pPr>
      <w:r>
        <w:rPr>
          <w:color w:val="FF0000"/>
          <w:sz w:val="21"/>
        </w:rPr>
        <w:t>B．反应①的放热小于反应②，温度升高，反应①的速率小于反应②，故B错误；</w:t>
      </w:r>
    </w:p>
    <w:p w14:paraId="5EF8B660">
      <w:pPr>
        <w:shd w:val="clear" w:color="auto" w:fill="auto"/>
        <w:spacing w:line="360" w:lineRule="auto"/>
        <w:jc w:val="left"/>
        <w:textAlignment w:val="center"/>
        <w:rPr>
          <w:color w:val="FF0000"/>
          <w:sz w:val="21"/>
        </w:rPr>
      </w:pPr>
      <w:r>
        <w:rPr>
          <w:color w:val="FF0000"/>
          <w:sz w:val="21"/>
        </w:rPr>
        <w:t>C．过氧化钠与水反应中产物的氧气来源于过氧化钠，故C错误；</w:t>
      </w:r>
    </w:p>
    <w:p w14:paraId="3FB78CDF">
      <w:pPr>
        <w:shd w:val="clear" w:color="auto" w:fill="auto"/>
        <w:spacing w:line="360" w:lineRule="auto"/>
        <w:jc w:val="left"/>
        <w:textAlignment w:val="center"/>
        <w:rPr>
          <w:color w:val="FF0000"/>
          <w:sz w:val="21"/>
        </w:rPr>
      </w:pPr>
      <w:r>
        <w:rPr>
          <w:color w:val="FF0000"/>
          <w:sz w:val="21"/>
        </w:rPr>
        <w:t>D．反应②-反应①得：</w:t>
      </w:r>
      <w:r>
        <w:rPr>
          <w:color w:val="FF0000"/>
        </w:rPr>
        <w:object>
          <v:shape id="_x0000_i4282" o:spt="75" alt="eqId1e3f53dad2535f25188c38adabc312a9" type="#_x0000_t75" style="height:27pt;width:220.85pt;" o:ole="t" filled="f" o:preferrelative="t" stroked="f" coordsize="21600,21600">
            <v:path/>
            <v:fill on="f" focussize="0,0"/>
            <v:stroke on="f"/>
            <v:imagedata r:id="rId5404" o:title="eqId1e3f53dad2535f25188c38adabc312a9"/>
            <o:lock v:ext="edit" aspectratio="t"/>
            <w10:wrap type="none"/>
            <w10:anchorlock/>
          </v:shape>
          <o:OLEObject Type="Embed" ProgID="Equation.DSMT4" ShapeID="_x0000_i4282" DrawAspect="Content" ObjectID="_1468078982" r:id="rId5403">
            <o:LockedField>false</o:LockedField>
          </o:OLEObject>
        </w:object>
      </w:r>
      <w:r>
        <w:rPr>
          <w:color w:val="FF0000"/>
          <w:sz w:val="21"/>
        </w:rPr>
        <w:t>，故D正确；</w:t>
      </w:r>
    </w:p>
    <w:p w14:paraId="1D3B83DC">
      <w:pPr>
        <w:shd w:val="clear" w:color="auto" w:fill="auto"/>
        <w:spacing w:line="360" w:lineRule="auto"/>
        <w:jc w:val="left"/>
        <w:textAlignment w:val="center"/>
        <w:rPr>
          <w:color w:val="FF0000"/>
          <w:sz w:val="21"/>
        </w:rPr>
      </w:pPr>
      <w:r>
        <w:rPr>
          <w:color w:val="FF0000"/>
          <w:sz w:val="21"/>
        </w:rPr>
        <w:t>故答案为D。</w:t>
      </w:r>
    </w:p>
    <w:p w14:paraId="36380FDC">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（2025·安徽·</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在</w:t>
      </w:r>
      <w:r>
        <w:object>
          <v:shape id="_x0000_i4283" o:spt="75" alt="eqId64d5454f4a6ea5d8aeca9cb335ceee7b" type="#_x0000_t75" style="height:12.25pt;width:14.05pt;" o:ole="t" filled="f" o:preferrelative="t" stroked="f" coordsize="21600,21600">
            <v:path/>
            <v:fill on="f" focussize="0,0"/>
            <v:stroke on="f"/>
            <v:imagedata r:id="rId5406" o:title="eqId64d5454f4a6ea5d8aeca9cb335ceee7b"/>
            <o:lock v:ext="edit" aspectratio="t"/>
            <w10:wrap type="none"/>
            <w10:anchorlock/>
          </v:shape>
          <o:OLEObject Type="Embed" ProgID="Equation.DSMT4" ShapeID="_x0000_i4283" DrawAspect="Content" ObjectID="_1468078983" r:id="rId5405">
            <o:LockedField>false</o:LockedField>
          </o:OLEObject>
        </w:object>
      </w:r>
      <w:r>
        <w:rPr>
          <w:sz w:val="21"/>
        </w:rPr>
        <w:t>作用下，可将</w:t>
      </w:r>
      <w:r>
        <w:object>
          <v:shape id="_x0000_i4284" o:spt="75" alt="eqId0e51cf5f03f8c200d6bac8f0097c1c09" type="#_x0000_t75" style="height:15.75pt;width:38.7pt;" o:ole="t" filled="f" o:preferrelative="t" stroked="f" coordsize="21600,21600">
            <v:path/>
            <v:fill on="f" focussize="0,0"/>
            <v:stroke on="f"/>
            <v:imagedata r:id="rId5408" o:title="eqId0e51cf5f03f8c200d6bac8f0097c1c09"/>
            <o:lock v:ext="edit" aspectratio="t"/>
            <w10:wrap type="none"/>
            <w10:anchorlock/>
          </v:shape>
          <o:OLEObject Type="Embed" ProgID="Equation.DSMT4" ShapeID="_x0000_i4284" DrawAspect="Content" ObjectID="_1468078984" r:id="rId5407">
            <o:LockedField>false</o:LockedField>
          </o:OLEObject>
        </w:object>
      </w:r>
      <w:r>
        <w:rPr>
          <w:sz w:val="21"/>
        </w:rPr>
        <w:t>转化为</w:t>
      </w:r>
      <w:r>
        <w:object>
          <v:shape id="_x0000_i4285" o:spt="75" alt="eqId86d17470ad57bbbb85924ccd7375e6eb" type="#_x0000_t75" style="height:15.75pt;width:35.2pt;" o:ole="t" filled="f" o:preferrelative="t" stroked="f" coordsize="21600,21600">
            <v:path/>
            <v:fill on="f" focussize="0,0"/>
            <v:stroke on="f"/>
            <v:imagedata r:id="rId5410" o:title="eqId86d17470ad57bbbb85924ccd7375e6eb"/>
            <o:lock v:ext="edit" aspectratio="t"/>
            <w10:wrap type="none"/>
            <w10:anchorlock/>
          </v:shape>
          <o:OLEObject Type="Embed" ProgID="Equation.DSMT4" ShapeID="_x0000_i4285" DrawAspect="Content" ObjectID="_1468078985" r:id="rId5409">
            <o:LockedField>false</o:LockedField>
          </o:OLEObject>
        </w:object>
      </w:r>
      <w:r>
        <w:rPr>
          <w:sz w:val="21"/>
        </w:rPr>
        <w:t>，转化历程如下(</w:t>
      </w:r>
      <w:r>
        <w:object>
          <v:shape id="_x0000_i4286" o:spt="75" alt="eqIdb4809104267e002059f5d4badf304465" type="#_x0000_t75" style="height:16.1pt;width:32.55pt;" o:ole="t" filled="f" o:preferrelative="t" stroked="f" coordsize="21600,21600">
            <v:path/>
            <v:fill on="f" focussize="0,0"/>
            <v:stroke on="f"/>
            <v:imagedata r:id="rId5412" o:title="eqIdb4809104267e002059f5d4badf304465"/>
            <o:lock v:ext="edit" aspectratio="t"/>
            <w10:wrap type="none"/>
            <w10:anchorlock/>
          </v:shape>
          <o:OLEObject Type="Embed" ProgID="Equation.DSMT4" ShapeID="_x0000_i4286" DrawAspect="Content" ObjectID="_1468078986" r:id="rId5411">
            <o:LockedField>false</o:LockedField>
          </o:OLEObject>
        </w:object>
      </w:r>
      <w:r>
        <w:rPr>
          <w:sz w:val="21"/>
        </w:rPr>
        <w:t>为固体)所示：</w:t>
      </w:r>
    </w:p>
    <w:p w14:paraId="311A34B1">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191125" cy="2095500"/>
            <wp:effectExtent l="0" t="0" r="5715" b="7620"/>
            <wp:docPr id="310" name="图片 310" descr="@@@8ebc428c-a72f-4113-ba50-38062c9233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8ebc428c-a72f-4113-ba50-38062c92336d"/>
                    <pic:cNvPicPr>
                      <a:picLocks noChangeAspect="1"/>
                    </pic:cNvPicPr>
                  </pic:nvPicPr>
                  <pic:blipFill>
                    <a:blip r:embed="rId5413"/>
                    <a:stretch>
                      <a:fillRect/>
                    </a:stretch>
                  </pic:blipFill>
                  <pic:spPr>
                    <a:xfrm>
                      <a:off x="0" y="0"/>
                      <a:ext cx="5191125" cy="2095500"/>
                    </a:xfrm>
                    <a:prstGeom prst="rect">
                      <a:avLst/>
                    </a:prstGeom>
                  </pic:spPr>
                </pic:pic>
              </a:graphicData>
            </a:graphic>
          </wp:inline>
        </w:drawing>
      </w:r>
    </w:p>
    <w:p w14:paraId="36B615B4">
      <w:pPr>
        <w:shd w:val="clear" w:color="auto" w:fill="auto"/>
        <w:spacing w:line="360" w:lineRule="auto"/>
        <w:jc w:val="left"/>
        <w:textAlignment w:val="center"/>
        <w:rPr>
          <w:sz w:val="21"/>
        </w:rPr>
      </w:pPr>
      <w:r>
        <w:rPr>
          <w:sz w:val="21"/>
        </w:rPr>
        <w:t>下列说法中错误的是</w:t>
      </w:r>
    </w:p>
    <w:p w14:paraId="0577F157">
      <w:pPr>
        <w:shd w:val="clear" w:color="auto" w:fill="auto"/>
        <w:spacing w:line="360" w:lineRule="auto"/>
        <w:ind w:left="380"/>
        <w:jc w:val="left"/>
        <w:textAlignment w:val="center"/>
        <w:rPr>
          <w:sz w:val="21"/>
        </w:rPr>
      </w:pPr>
      <w:r>
        <w:rPr>
          <w:sz w:val="21"/>
        </w:rPr>
        <w:t>A．转化中有极性键的断裂和形成</w:t>
      </w:r>
    </w:p>
    <w:p w14:paraId="50EE9717">
      <w:pPr>
        <w:shd w:val="clear" w:color="auto" w:fill="auto"/>
        <w:spacing w:line="360" w:lineRule="auto"/>
        <w:ind w:left="380"/>
        <w:jc w:val="left"/>
        <w:textAlignment w:val="center"/>
        <w:rPr>
          <w:sz w:val="21"/>
        </w:rPr>
      </w:pPr>
      <w:r>
        <w:rPr>
          <w:sz w:val="21"/>
        </w:rPr>
        <w:t>B．转化过程中</w:t>
      </w:r>
      <w:r>
        <w:object>
          <v:shape id="_x0000_i4287" o:spt="75" alt="eqId64d5454f4a6ea5d8aeca9cb335ceee7b" type="#_x0000_t75" style="height:12.25pt;width:14.05pt;" o:ole="t" filled="f" o:preferrelative="t" stroked="f" coordsize="21600,21600">
            <v:path/>
            <v:fill on="f" focussize="0,0"/>
            <v:stroke on="f"/>
            <v:imagedata r:id="rId5406" o:title="eqId64d5454f4a6ea5d8aeca9cb335ceee7b"/>
            <o:lock v:ext="edit" aspectratio="t"/>
            <w10:wrap type="none"/>
            <w10:anchorlock/>
          </v:shape>
          <o:OLEObject Type="Embed" ProgID="Equation.DSMT4" ShapeID="_x0000_i4287" DrawAspect="Content" ObjectID="_1468078987" r:id="rId5414">
            <o:LockedField>false</o:LockedField>
          </o:OLEObject>
        </w:object>
      </w:r>
      <w:r>
        <w:rPr>
          <w:sz w:val="21"/>
        </w:rPr>
        <w:t>的成键数目未变化</w:t>
      </w:r>
    </w:p>
    <w:p w14:paraId="27604CCA">
      <w:pPr>
        <w:shd w:val="clear" w:color="auto" w:fill="auto"/>
        <w:spacing w:line="360" w:lineRule="auto"/>
        <w:ind w:left="380"/>
        <w:jc w:val="left"/>
        <w:textAlignment w:val="center"/>
        <w:rPr>
          <w:sz w:val="21"/>
        </w:rPr>
      </w:pPr>
      <w:r>
        <w:rPr>
          <w:sz w:val="21"/>
        </w:rPr>
        <w:t>C．总反应的热化学方程式</w:t>
      </w:r>
      <w:r>
        <w:object>
          <v:shape id="_x0000_i4288" o:spt="75" alt="eqId13d0c7c540c109b985a60fc2021b1188" type="#_x0000_t75" style="height:16.45pt;width:228.8pt;" o:ole="t" filled="f" o:preferrelative="t" stroked="f" coordsize="21600,21600">
            <v:path/>
            <v:fill on="f" focussize="0,0"/>
            <v:stroke on="f"/>
            <v:imagedata r:id="rId5416" o:title="eqId13d0c7c540c109b985a60fc2021b1188"/>
            <o:lock v:ext="edit" aspectratio="t"/>
            <w10:wrap type="none"/>
            <w10:anchorlock/>
          </v:shape>
          <o:OLEObject Type="Embed" ProgID="Equation.DSMT4" ShapeID="_x0000_i4288" DrawAspect="Content" ObjectID="_1468078988" r:id="rId5415">
            <o:LockedField>false</o:LockedField>
          </o:OLEObject>
        </w:object>
      </w:r>
    </w:p>
    <w:p w14:paraId="3A4371F4">
      <w:pPr>
        <w:shd w:val="clear" w:color="auto" w:fill="auto"/>
        <w:spacing w:line="360" w:lineRule="auto"/>
        <w:ind w:left="380"/>
        <w:jc w:val="left"/>
        <w:textAlignment w:val="center"/>
        <w:rPr>
          <w:sz w:val="21"/>
        </w:rPr>
      </w:pPr>
      <w:r>
        <w:rPr>
          <w:sz w:val="21"/>
        </w:rPr>
        <w:t>D．转化过程中的一段时间内，可存在中间体2的浓度大于另外两种中间体的浓度</w:t>
      </w:r>
    </w:p>
    <w:p w14:paraId="138C242F">
      <w:pPr>
        <w:shd w:val="clear" w:color="auto" w:fill="auto"/>
        <w:spacing w:line="360" w:lineRule="auto"/>
        <w:jc w:val="left"/>
        <w:textAlignment w:val="center"/>
        <w:rPr>
          <w:color w:val="FF0000"/>
          <w:sz w:val="21"/>
        </w:rPr>
      </w:pPr>
      <w:r>
        <w:rPr>
          <w:color w:val="FF0000"/>
          <w:sz w:val="21"/>
        </w:rPr>
        <w:t>【答案】B</w:t>
      </w:r>
    </w:p>
    <w:p w14:paraId="0DA89BE5">
      <w:pPr>
        <w:shd w:val="clear" w:color="auto" w:fill="auto"/>
        <w:spacing w:line="360" w:lineRule="auto"/>
        <w:jc w:val="left"/>
        <w:textAlignment w:val="center"/>
        <w:rPr>
          <w:color w:val="FF0000"/>
          <w:sz w:val="21"/>
        </w:rPr>
      </w:pPr>
      <w:r>
        <w:rPr>
          <w:color w:val="FF0000"/>
          <w:sz w:val="21"/>
        </w:rPr>
        <w:t>【详解】A．由图可知，乙烷转化为甲烷过程中存在极性键的断裂和形成，故A正确；</w:t>
      </w:r>
    </w:p>
    <w:p w14:paraId="6D80D590">
      <w:pPr>
        <w:shd w:val="clear" w:color="auto" w:fill="auto"/>
        <w:spacing w:line="360" w:lineRule="auto"/>
        <w:jc w:val="left"/>
        <w:textAlignment w:val="center"/>
        <w:rPr>
          <w:color w:val="FF0000"/>
          <w:sz w:val="21"/>
        </w:rPr>
      </w:pPr>
      <w:r>
        <w:rPr>
          <w:color w:val="FF0000"/>
          <w:sz w:val="21"/>
        </w:rPr>
        <w:t>B．由图可知，中间体和过渡态中镍原子的成键数目分别为2、3、4，说明转化过程中镍原子的成键数目发生变化，故B错误；</w:t>
      </w:r>
    </w:p>
    <w:p w14:paraId="4F2221D5">
      <w:pPr>
        <w:shd w:val="clear" w:color="auto" w:fill="auto"/>
        <w:spacing w:line="360" w:lineRule="auto"/>
        <w:jc w:val="left"/>
        <w:textAlignment w:val="center"/>
        <w:rPr>
          <w:color w:val="FF0000"/>
          <w:sz w:val="21"/>
        </w:rPr>
      </w:pPr>
      <w:r>
        <w:rPr>
          <w:color w:val="FF0000"/>
          <w:sz w:val="21"/>
        </w:rPr>
        <w:t>C．由图可知，总反应为</w:t>
      </w:r>
      <w:r>
        <w:rPr>
          <w:color w:val="FF0000"/>
        </w:rPr>
        <w:object>
          <v:shape id="_x0000_i4289" o:spt="75" alt="eqId846c5c3703981b83112ebd6d34002f64" type="#_x0000_t75" style="height:15.85pt;width:151.35pt;" o:ole="t" filled="f" o:preferrelative="t" stroked="f" coordsize="21600,21600">
            <v:path/>
            <v:fill on="f" focussize="0,0"/>
            <v:stroke on="f"/>
            <v:imagedata r:id="rId5418" o:title="eqId846c5c3703981b83112ebd6d34002f64"/>
            <o:lock v:ext="edit" aspectratio="t"/>
            <w10:wrap type="none"/>
            <w10:anchorlock/>
          </v:shape>
          <o:OLEObject Type="Embed" ProgID="Equation.DSMT4" ShapeID="_x0000_i4289" DrawAspect="Content" ObjectID="_1468078989" r:id="rId5417">
            <o:LockedField>false</o:LockedField>
          </o:OLEObject>
        </w:object>
      </w:r>
      <w:r>
        <w:rPr>
          <w:color w:val="FF0000"/>
          <w:sz w:val="21"/>
        </w:rPr>
        <w:t>，反应的Δ</w:t>
      </w:r>
      <w:r>
        <w:rPr>
          <w:rFonts w:ascii="Times New Roman" w:hAnsi="Times New Roman" w:eastAsia="Times New Roman" w:cs="Times New Roman"/>
          <w:i/>
          <w:color w:val="FF0000"/>
          <w:sz w:val="21"/>
        </w:rPr>
        <w:t>H</w:t>
      </w:r>
      <w:r>
        <w:rPr>
          <w:color w:val="FF0000"/>
          <w:sz w:val="21"/>
        </w:rPr>
        <w:t>= (—6.57kJ/mol) —0=—6.57kJ/mol，则反应的热化学方程式</w:t>
      </w:r>
      <w:r>
        <w:rPr>
          <w:color w:val="FF0000"/>
        </w:rPr>
        <w:object>
          <v:shape id="_x0000_i4290" o:spt="75" alt="eqId796fd88950ba5fd25a9ddb6fd3221d7d" type="#_x0000_t75" style="height:16.5pt;width:232.3pt;" o:ole="t" filled="f" o:preferrelative="t" stroked="f" coordsize="21600,21600">
            <v:path/>
            <v:fill on="f" focussize="0,0"/>
            <v:stroke on="f"/>
            <v:imagedata r:id="rId5420" o:title="eqId796fd88950ba5fd25a9ddb6fd3221d7d"/>
            <o:lock v:ext="edit" aspectratio="t"/>
            <w10:wrap type="none"/>
            <w10:anchorlock/>
          </v:shape>
          <o:OLEObject Type="Embed" ProgID="Equation.DSMT4" ShapeID="_x0000_i4290" DrawAspect="Content" ObjectID="_1468078990" r:id="rId5419">
            <o:LockedField>false</o:LockedField>
          </o:OLEObject>
        </w:object>
      </w:r>
      <w:r>
        <w:rPr>
          <w:color w:val="FF0000"/>
          <w:sz w:val="21"/>
        </w:rPr>
        <w:t>，故C正确；</w:t>
      </w:r>
    </w:p>
    <w:p w14:paraId="51D65618">
      <w:pPr>
        <w:shd w:val="clear" w:color="auto" w:fill="auto"/>
        <w:spacing w:line="360" w:lineRule="auto"/>
        <w:jc w:val="left"/>
        <w:textAlignment w:val="center"/>
        <w:rPr>
          <w:color w:val="FF0000"/>
          <w:sz w:val="21"/>
        </w:rPr>
      </w:pPr>
      <w:r>
        <w:rPr>
          <w:color w:val="FF0000"/>
          <w:sz w:val="21"/>
        </w:rPr>
        <w:t>D．由图可知，中间体2→中间体3能量差值最大，该步反应的活化能最大，是该反应的决定速率的步骤，故转化过程中的一段时间内，可存在中间体2的浓度大于另外两种中间体的浓度，故D正确；</w:t>
      </w:r>
    </w:p>
    <w:p w14:paraId="4AEA4F7A">
      <w:pPr>
        <w:shd w:val="clear" w:color="auto" w:fill="auto"/>
        <w:spacing w:line="360" w:lineRule="auto"/>
        <w:jc w:val="left"/>
        <w:textAlignment w:val="center"/>
        <w:rPr>
          <w:color w:val="FF0000"/>
          <w:sz w:val="21"/>
        </w:rPr>
      </w:pPr>
      <w:r>
        <w:rPr>
          <w:color w:val="FF0000"/>
          <w:sz w:val="21"/>
        </w:rPr>
        <w:t>故选B。</w:t>
      </w:r>
    </w:p>
    <w:p w14:paraId="60DBE505">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（2025·湖南永州·</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氨硼烷(NH</w:t>
      </w:r>
      <w:r>
        <w:rPr>
          <w:sz w:val="21"/>
          <w:vertAlign w:val="subscript"/>
        </w:rPr>
        <w:t>3</w:t>
      </w:r>
      <w:r>
        <w:rPr>
          <w:sz w:val="21"/>
        </w:rPr>
        <w:t>BH</w:t>
      </w:r>
      <w:r>
        <w:rPr>
          <w:sz w:val="21"/>
          <w:vertAlign w:val="subscript"/>
        </w:rPr>
        <w:t>3</w:t>
      </w:r>
      <w:r>
        <w:rPr>
          <w:sz w:val="21"/>
        </w:rPr>
        <w:t>)因具有较高的含氢量成为受人关注的潜在储氢材料之一、铱螯合复合物催化氨硼烷脱氢反应的一种反应机理和相对能量的变化情况如图所示[已知-</w:t>
      </w:r>
      <w:r>
        <w:rPr>
          <w:sz w:val="21"/>
          <w:vertAlign w:val="superscript"/>
        </w:rPr>
        <w:t>t</w:t>
      </w:r>
      <w:r>
        <w:rPr>
          <w:sz w:val="21"/>
        </w:rPr>
        <w:t>Bu表示—C(CH</w:t>
      </w:r>
      <w:r>
        <w:rPr>
          <w:sz w:val="21"/>
          <w:vertAlign w:val="subscript"/>
        </w:rPr>
        <w:t>3</w:t>
      </w:r>
      <w:r>
        <w:rPr>
          <w:sz w:val="21"/>
        </w:rPr>
        <w:t>)</w:t>
      </w:r>
      <w:r>
        <w:rPr>
          <w:sz w:val="21"/>
          <w:vertAlign w:val="subscript"/>
        </w:rPr>
        <w:t>3</w:t>
      </w:r>
      <w:r>
        <w:rPr>
          <w:sz w:val="21"/>
        </w:rPr>
        <w:t>]。下列说法正确的是</w:t>
      </w:r>
    </w:p>
    <w:p w14:paraId="374F851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66950" cy="1971675"/>
            <wp:effectExtent l="0" t="0" r="3810" b="9525"/>
            <wp:docPr id="311" name="图片 311" descr="@@@6bf1b086c28245db9c052c3afba79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6bf1b086c28245db9c052c3afba79e13"/>
                    <pic:cNvPicPr>
                      <a:picLocks noChangeAspect="1"/>
                    </pic:cNvPicPr>
                  </pic:nvPicPr>
                  <pic:blipFill>
                    <a:blip r:embed="rId5421"/>
                    <a:stretch>
                      <a:fillRect/>
                    </a:stretch>
                  </pic:blipFill>
                  <pic:spPr>
                    <a:xfrm>
                      <a:off x="0" y="0"/>
                      <a:ext cx="2266950" cy="1971675"/>
                    </a:xfrm>
                    <a:prstGeom prst="rect">
                      <a:avLst/>
                    </a:prstGeom>
                  </pic:spPr>
                </pic:pic>
              </a:graphicData>
            </a:graphic>
          </wp:inline>
        </w:drawing>
      </w:r>
      <w:r>
        <w:rPr>
          <w:rFonts w:ascii="Times New Roman" w:hAnsi="Times New Roman" w:eastAsia="Times New Roman" w:cs="Times New Roman"/>
          <w:kern w:val="0"/>
          <w:sz w:val="24"/>
          <w:szCs w:val="24"/>
        </w:rPr>
        <w:t>  </w:t>
      </w:r>
      <w:r>
        <w:rPr>
          <w:rFonts w:ascii="Times New Roman" w:hAnsi="Times New Roman" w:eastAsia="Times New Roman" w:cs="Times New Roman"/>
          <w:strike w:val="0"/>
          <w:kern w:val="0"/>
          <w:sz w:val="24"/>
          <w:szCs w:val="24"/>
          <w:u w:val="none"/>
        </w:rPr>
        <w:drawing>
          <wp:inline distT="0" distB="0" distL="114300" distR="114300">
            <wp:extent cx="3219450" cy="1971675"/>
            <wp:effectExtent l="0" t="0" r="11430" b="9525"/>
            <wp:docPr id="312" name="图片 312" descr="@@@e6830844173b40838a997d2c2954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e6830844173b40838a997d2c29543556"/>
                    <pic:cNvPicPr>
                      <a:picLocks noChangeAspect="1"/>
                    </pic:cNvPicPr>
                  </pic:nvPicPr>
                  <pic:blipFill>
                    <a:blip r:embed="rId5422"/>
                    <a:stretch>
                      <a:fillRect/>
                    </a:stretch>
                  </pic:blipFill>
                  <pic:spPr>
                    <a:xfrm>
                      <a:off x="0" y="0"/>
                      <a:ext cx="3219450" cy="1971675"/>
                    </a:xfrm>
                    <a:prstGeom prst="rect">
                      <a:avLst/>
                    </a:prstGeom>
                  </pic:spPr>
                </pic:pic>
              </a:graphicData>
            </a:graphic>
          </wp:inline>
        </w:drawing>
      </w:r>
    </w:p>
    <w:p w14:paraId="4D65ECD7">
      <w:pPr>
        <w:shd w:val="clear" w:color="auto" w:fill="auto"/>
        <w:tabs>
          <w:tab w:val="left" w:pos="4156"/>
        </w:tabs>
        <w:spacing w:line="360" w:lineRule="auto"/>
        <w:ind w:left="380"/>
        <w:jc w:val="left"/>
        <w:textAlignment w:val="center"/>
        <w:rPr>
          <w:sz w:val="21"/>
        </w:rPr>
      </w:pPr>
      <w:r>
        <w:rPr>
          <w:sz w:val="21"/>
        </w:rPr>
        <w:t>A．氨硼烷中氢元素的化合价不相同</w:t>
      </w:r>
      <w:r>
        <w:rPr>
          <w:sz w:val="21"/>
        </w:rPr>
        <w:tab/>
      </w:r>
      <w:r>
        <w:rPr>
          <w:sz w:val="21"/>
        </w:rPr>
        <w:t>B．化合物Ⅲ能降低该反应的活化能</w:t>
      </w:r>
    </w:p>
    <w:p w14:paraId="46A9178E">
      <w:pPr>
        <w:shd w:val="clear" w:color="auto" w:fill="auto"/>
        <w:tabs>
          <w:tab w:val="left" w:pos="4156"/>
        </w:tabs>
        <w:spacing w:line="360" w:lineRule="auto"/>
        <w:ind w:left="380"/>
        <w:jc w:val="left"/>
        <w:textAlignment w:val="center"/>
        <w:rPr>
          <w:sz w:val="21"/>
        </w:rPr>
      </w:pPr>
      <w:r>
        <w:rPr>
          <w:sz w:val="21"/>
        </w:rPr>
        <w:t>C．反应过程中Ir的成键数目不发生改变</w:t>
      </w:r>
      <w:r>
        <w:rPr>
          <w:sz w:val="21"/>
        </w:rPr>
        <w:tab/>
      </w:r>
      <w:r>
        <w:rPr>
          <w:sz w:val="21"/>
        </w:rPr>
        <w:t>D．该反应决速步的活化能为158.06 kJ·mol</w:t>
      </w:r>
      <w:r>
        <w:rPr>
          <w:sz w:val="21"/>
          <w:vertAlign w:val="superscript"/>
        </w:rPr>
        <w:t>-1</w:t>
      </w:r>
    </w:p>
    <w:p w14:paraId="3B409E55">
      <w:pPr>
        <w:shd w:val="clear" w:color="auto" w:fill="auto"/>
        <w:spacing w:line="360" w:lineRule="auto"/>
        <w:jc w:val="left"/>
        <w:textAlignment w:val="center"/>
        <w:rPr>
          <w:color w:val="FF0000"/>
          <w:sz w:val="21"/>
        </w:rPr>
      </w:pPr>
      <w:r>
        <w:rPr>
          <w:color w:val="FF0000"/>
          <w:sz w:val="21"/>
        </w:rPr>
        <w:t>【答案】A</w:t>
      </w:r>
    </w:p>
    <w:p w14:paraId="3E040F8F">
      <w:pPr>
        <w:shd w:val="clear" w:color="auto" w:fill="auto"/>
        <w:spacing w:line="360" w:lineRule="auto"/>
        <w:jc w:val="left"/>
        <w:textAlignment w:val="center"/>
        <w:rPr>
          <w:color w:val="FF0000"/>
          <w:sz w:val="21"/>
        </w:rPr>
      </w:pPr>
      <w:r>
        <w:rPr>
          <w:color w:val="FF0000"/>
          <w:sz w:val="21"/>
        </w:rPr>
        <w:t>【详解】A．根据氨硼烷的结构</w:t>
      </w:r>
      <w:r>
        <w:rPr>
          <w:color w:val="FF0000"/>
        </w:rPr>
        <w:object>
          <v:shape id="_x0000_i4291" o:spt="75" alt="eqId70a557c6a98d5f609070ad4bdbc6ce87" type="#_x0000_t75" style="height:15.9pt;width:40.45pt;" o:ole="t" filled="f" o:preferrelative="t" stroked="f" coordsize="21600,21600">
            <v:path/>
            <v:fill on="f" focussize="0,0"/>
            <v:stroke on="f"/>
            <v:imagedata r:id="rId5424" o:title="eqId70a557c6a98d5f609070ad4bdbc6ce87"/>
            <o:lock v:ext="edit" aspectratio="t"/>
            <w10:wrap type="none"/>
            <w10:anchorlock/>
          </v:shape>
          <o:OLEObject Type="Embed" ProgID="Equation.DSMT4" ShapeID="_x0000_i4291" DrawAspect="Content" ObjectID="_1468078991" r:id="rId5423">
            <o:LockedField>false</o:LockedField>
          </o:OLEObject>
        </w:object>
      </w:r>
      <w:r>
        <w:rPr>
          <w:color w:val="FF0000"/>
          <w:sz w:val="21"/>
        </w:rPr>
        <w:t>可知，在</w:t>
      </w:r>
      <w:r>
        <w:rPr>
          <w:color w:val="FF0000"/>
        </w:rPr>
        <w:object>
          <v:shape id="_x0000_i4292" o:spt="75" alt="eqId70a557c6a98d5f609070ad4bdbc6ce87" type="#_x0000_t75" style="height:15.9pt;width:40.45pt;" o:ole="t" filled="f" o:preferrelative="t" stroked="f" coordsize="21600,21600">
            <v:path/>
            <v:fill on="f" focussize="0,0"/>
            <v:stroke on="f"/>
            <v:imagedata r:id="rId5424" o:title="eqId70a557c6a98d5f609070ad4bdbc6ce87"/>
            <o:lock v:ext="edit" aspectratio="t"/>
            <w10:wrap type="none"/>
            <w10:anchorlock/>
          </v:shape>
          <o:OLEObject Type="Embed" ProgID="Equation.DSMT4" ShapeID="_x0000_i4292" DrawAspect="Content" ObjectID="_1468078992" r:id="rId5425">
            <o:LockedField>false</o:LockedField>
          </o:OLEObject>
        </w:object>
      </w:r>
      <w:r>
        <w:rPr>
          <w:color w:val="FF0000"/>
          <w:sz w:val="21"/>
        </w:rPr>
        <w:t>中和N成键的H呈</w:t>
      </w:r>
      <w:r>
        <w:rPr>
          <w:color w:val="FF0000"/>
        </w:rPr>
        <w:object>
          <v:shape id="_x0000_i4293" o:spt="75" alt="eqIdefd87bf1e267636ad83f8f17fb587c91" type="#_x0000_t75" style="height:11.2pt;width:13.15pt;" o:ole="t" filled="f" o:preferrelative="t" stroked="f" coordsize="21600,21600">
            <v:path/>
            <v:fill on="f" focussize="0,0"/>
            <v:stroke on="f"/>
            <v:imagedata r:id="rId5427" o:title="eqIdefd87bf1e267636ad83f8f17fb587c91"/>
            <o:lock v:ext="edit" aspectratio="t"/>
            <w10:wrap type="none"/>
            <w10:anchorlock/>
          </v:shape>
          <o:OLEObject Type="Embed" ProgID="Equation.DSMT4" ShapeID="_x0000_i4293" DrawAspect="Content" ObjectID="_1468078993" r:id="rId5426">
            <o:LockedField>false</o:LockedField>
          </o:OLEObject>
        </w:object>
      </w:r>
      <w:r>
        <w:rPr>
          <w:color w:val="FF0000"/>
          <w:sz w:val="21"/>
        </w:rPr>
        <w:t>价，和B成键的H呈</w:t>
      </w:r>
      <w:r>
        <w:rPr>
          <w:color w:val="FF0000"/>
        </w:rPr>
        <w:object>
          <v:shape id="_x0000_i4294" o:spt="75" alt="eqId29418e5014731850c55565b6bf47aa41" type="#_x0000_t75" style="height:11.2pt;width:13.15pt;" o:ole="t" filled="f" o:preferrelative="t" stroked="f" coordsize="21600,21600">
            <v:path/>
            <v:fill on="f" focussize="0,0"/>
            <v:stroke on="f"/>
            <v:imagedata r:id="rId5429" o:title="eqId29418e5014731850c55565b6bf47aa41"/>
            <o:lock v:ext="edit" aspectratio="t"/>
            <w10:wrap type="none"/>
            <w10:anchorlock/>
          </v:shape>
          <o:OLEObject Type="Embed" ProgID="Equation.DSMT4" ShapeID="_x0000_i4294" DrawAspect="Content" ObjectID="_1468078994" r:id="rId5428">
            <o:LockedField>false</o:LockedField>
          </o:OLEObject>
        </w:object>
      </w:r>
      <w:r>
        <w:rPr>
          <w:color w:val="FF0000"/>
          <w:sz w:val="21"/>
        </w:rPr>
        <w:t>价，化合价不相同，A正确；</w:t>
      </w:r>
    </w:p>
    <w:p w14:paraId="6EFE016B">
      <w:pPr>
        <w:shd w:val="clear" w:color="auto" w:fill="auto"/>
        <w:spacing w:line="360" w:lineRule="auto"/>
        <w:jc w:val="left"/>
        <w:textAlignment w:val="center"/>
        <w:rPr>
          <w:color w:val="FF0000"/>
          <w:sz w:val="21"/>
        </w:rPr>
      </w:pPr>
      <w:r>
        <w:rPr>
          <w:color w:val="FF0000"/>
          <w:sz w:val="21"/>
        </w:rPr>
        <w:t>B．从反应机理图可知化合物I和</w:t>
      </w:r>
      <w:r>
        <w:rPr>
          <w:color w:val="FF0000"/>
        </w:rPr>
        <w:object>
          <v:shape id="_x0000_i4295" o:spt="75" alt="eqId70a557c6a98d5f609070ad4bdbc6ce87" type="#_x0000_t75" style="height:15.9pt;width:40.45pt;" o:ole="t" filled="f" o:preferrelative="t" stroked="f" coordsize="21600,21600">
            <v:path/>
            <v:fill on="f" focussize="0,0"/>
            <v:stroke on="f"/>
            <v:imagedata r:id="rId5424" o:title="eqId70a557c6a98d5f609070ad4bdbc6ce87"/>
            <o:lock v:ext="edit" aspectratio="t"/>
            <w10:wrap type="none"/>
            <w10:anchorlock/>
          </v:shape>
          <o:OLEObject Type="Embed" ProgID="Equation.DSMT4" ShapeID="_x0000_i4295" DrawAspect="Content" ObjectID="_1468078995" r:id="rId5430">
            <o:LockedField>false</o:LockedField>
          </o:OLEObject>
        </w:object>
      </w:r>
      <w:r>
        <w:rPr>
          <w:color w:val="FF0000"/>
          <w:sz w:val="21"/>
        </w:rPr>
        <w:t>反应，后来又生成化合物I，故该转化过程中催化剂为化合物I，能降低该反应的活化能，B错误；</w:t>
      </w:r>
    </w:p>
    <w:p w14:paraId="387CA003">
      <w:pPr>
        <w:shd w:val="clear" w:color="auto" w:fill="auto"/>
        <w:spacing w:line="360" w:lineRule="auto"/>
        <w:jc w:val="left"/>
        <w:textAlignment w:val="center"/>
        <w:rPr>
          <w:color w:val="FF0000"/>
          <w:sz w:val="21"/>
        </w:rPr>
      </w:pPr>
      <w:r>
        <w:rPr>
          <w:color w:val="FF0000"/>
          <w:sz w:val="21"/>
        </w:rPr>
        <w:t>C．从反应机理图可知反应过程中Ir的成键数目有6个、5个、4个，数目发生了改变，C错误；</w:t>
      </w:r>
    </w:p>
    <w:p w14:paraId="4C385619">
      <w:pPr>
        <w:shd w:val="clear" w:color="auto" w:fill="auto"/>
        <w:spacing w:line="360" w:lineRule="auto"/>
        <w:jc w:val="left"/>
        <w:textAlignment w:val="center"/>
        <w:rPr>
          <w:color w:val="FF0000"/>
          <w:sz w:val="21"/>
        </w:rPr>
      </w:pPr>
      <w:r>
        <w:rPr>
          <w:color w:val="FF0000"/>
          <w:sz w:val="21"/>
        </w:rPr>
        <w:t>D．过渡态中活化能最大的一步是反应最慢的一步，也是决速步；从图中相对能量可知过渡态I是决速步，活化能为</w:t>
      </w:r>
      <w:r>
        <w:rPr>
          <w:color w:val="FF0000"/>
        </w:rPr>
        <w:object>
          <v:shape id="_x0000_i4296" o:spt="75" alt="eqIdc95b6ea22d612d6c022c9f5cc5601448" type="#_x0000_t75" style="height:13.85pt;width:205.9pt;" o:ole="t" filled="f" o:preferrelative="t" stroked="f" coordsize="21600,21600">
            <v:path/>
            <v:fill on="f" focussize="0,0"/>
            <v:stroke on="f"/>
            <v:imagedata r:id="rId5432" o:title="eqIdc95b6ea22d612d6c022c9f5cc5601448"/>
            <o:lock v:ext="edit" aspectratio="t"/>
            <w10:wrap type="none"/>
            <w10:anchorlock/>
          </v:shape>
          <o:OLEObject Type="Embed" ProgID="Equation.DSMT4" ShapeID="_x0000_i4296" DrawAspect="Content" ObjectID="_1468078996" r:id="rId5431">
            <o:LockedField>false</o:LockedField>
          </o:OLEObject>
        </w:object>
      </w:r>
      <w:r>
        <w:rPr>
          <w:color w:val="FF0000"/>
          <w:sz w:val="21"/>
        </w:rPr>
        <w:t>，D错误；</w:t>
      </w:r>
    </w:p>
    <w:p w14:paraId="1C9BB217">
      <w:pPr>
        <w:shd w:val="clear" w:color="auto" w:fill="auto"/>
        <w:spacing w:line="360" w:lineRule="auto"/>
        <w:jc w:val="left"/>
        <w:textAlignment w:val="center"/>
        <w:rPr>
          <w:color w:val="FF0000"/>
          <w:sz w:val="21"/>
        </w:rPr>
      </w:pPr>
      <w:r>
        <w:rPr>
          <w:color w:val="FF0000"/>
          <w:sz w:val="21"/>
        </w:rPr>
        <w:t>故答案为：A。</w:t>
      </w:r>
    </w:p>
    <w:p w14:paraId="26CA0AC8">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（2025·湖北·三模）</w:t>
      </w:r>
      <w:r>
        <w:rPr>
          <w:sz w:val="21"/>
        </w:rPr>
        <w:t>东南大学化学化工学院张袁健教授探究Fe—N—C和Co—N—C分别催化H</w:t>
      </w:r>
      <w:r>
        <w:rPr>
          <w:sz w:val="21"/>
          <w:vertAlign w:val="subscript"/>
        </w:rPr>
        <w:t>2</w:t>
      </w:r>
      <w:r>
        <w:rPr>
          <w:sz w:val="21"/>
        </w:rPr>
        <w:t>O</w:t>
      </w:r>
      <w:r>
        <w:rPr>
          <w:sz w:val="21"/>
          <w:vertAlign w:val="subscript"/>
        </w:rPr>
        <w:t>2</w:t>
      </w:r>
      <w:r>
        <w:rPr>
          <w:sz w:val="21"/>
        </w:rPr>
        <w:t>分解的反应机理，部分反应历程如图所示(MS表示吸附在催化剂表面物种；TS表示过渡态)：</w:t>
      </w:r>
    </w:p>
    <w:p w14:paraId="6119BD8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076575" cy="2238375"/>
            <wp:effectExtent l="0" t="0" r="1905" b="1905"/>
            <wp:docPr id="313" name="图片 313" descr="@@@38896804-4822-475f-9ad4-7c02a22126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38896804-4822-475f-9ad4-7c02a221262e"/>
                    <pic:cNvPicPr>
                      <a:picLocks noChangeAspect="1"/>
                    </pic:cNvPicPr>
                  </pic:nvPicPr>
                  <pic:blipFill>
                    <a:blip r:embed="rId5433"/>
                    <a:stretch>
                      <a:fillRect/>
                    </a:stretch>
                  </pic:blipFill>
                  <pic:spPr>
                    <a:xfrm>
                      <a:off x="0" y="0"/>
                      <a:ext cx="3076575" cy="2238375"/>
                    </a:xfrm>
                    <a:prstGeom prst="rect">
                      <a:avLst/>
                    </a:prstGeom>
                  </pic:spPr>
                </pic:pic>
              </a:graphicData>
            </a:graphic>
          </wp:inline>
        </w:drawing>
      </w:r>
    </w:p>
    <w:p w14:paraId="0BE076CB">
      <w:pPr>
        <w:shd w:val="clear" w:color="auto" w:fill="auto"/>
        <w:spacing w:line="360" w:lineRule="auto"/>
        <w:jc w:val="left"/>
        <w:textAlignment w:val="center"/>
        <w:rPr>
          <w:sz w:val="21"/>
        </w:rPr>
      </w:pPr>
      <w:r>
        <w:rPr>
          <w:sz w:val="21"/>
        </w:rPr>
        <w:t>下列说法错误的是</w:t>
      </w:r>
    </w:p>
    <w:p w14:paraId="3D161DDF">
      <w:pPr>
        <w:shd w:val="clear" w:color="auto" w:fill="auto"/>
        <w:spacing w:line="360" w:lineRule="auto"/>
        <w:ind w:left="380"/>
        <w:jc w:val="left"/>
        <w:textAlignment w:val="center"/>
        <w:rPr>
          <w:sz w:val="21"/>
        </w:rPr>
      </w:pPr>
      <w:r>
        <w:rPr>
          <w:sz w:val="21"/>
        </w:rPr>
        <w:t>A．催化效果：催化剂Co—N—C高于催化剂Fe—N—C</w:t>
      </w:r>
    </w:p>
    <w:p w14:paraId="3DF08C8B">
      <w:pPr>
        <w:shd w:val="clear" w:color="auto" w:fill="auto"/>
        <w:spacing w:line="360" w:lineRule="auto"/>
        <w:ind w:left="380"/>
        <w:jc w:val="left"/>
        <w:textAlignment w:val="center"/>
        <w:rPr>
          <w:sz w:val="21"/>
        </w:rPr>
      </w:pPr>
      <w:r>
        <w:rPr>
          <w:sz w:val="21"/>
        </w:rPr>
        <w:t>B．Fe—N—C催化：MS1(s)=MS2(s)　Δ</w:t>
      </w:r>
      <w:r>
        <w:rPr>
          <w:rFonts w:ascii="Times New Roman" w:hAnsi="Times New Roman" w:eastAsia="Times New Roman" w:cs="Times New Roman"/>
          <w:i/>
          <w:sz w:val="21"/>
        </w:rPr>
        <w:t>H</w:t>
      </w:r>
      <w:r>
        <w:rPr>
          <w:sz w:val="21"/>
        </w:rPr>
        <w:t>=-0.22 eV</w:t>
      </w:r>
    </w:p>
    <w:p w14:paraId="4D50A407">
      <w:pPr>
        <w:shd w:val="clear" w:color="auto" w:fill="auto"/>
        <w:spacing w:line="360" w:lineRule="auto"/>
        <w:ind w:left="380"/>
        <w:jc w:val="left"/>
        <w:textAlignment w:val="center"/>
        <w:rPr>
          <w:sz w:val="21"/>
        </w:rPr>
      </w:pPr>
      <w:r>
        <w:rPr>
          <w:sz w:val="21"/>
        </w:rPr>
        <w:t>C．催化剂Fe—N—C比催化剂Co—N—C的产物更容易脱附</w:t>
      </w:r>
    </w:p>
    <w:p w14:paraId="6F057D24">
      <w:pPr>
        <w:shd w:val="clear" w:color="auto" w:fill="auto"/>
        <w:spacing w:line="360" w:lineRule="auto"/>
        <w:ind w:left="380"/>
        <w:jc w:val="left"/>
        <w:textAlignment w:val="center"/>
        <w:rPr>
          <w:sz w:val="21"/>
        </w:rPr>
      </w:pPr>
      <w:r>
        <w:rPr>
          <w:sz w:val="21"/>
        </w:rPr>
        <w:t>D．Co—N—C和Fe—N—C催化H</w:t>
      </w:r>
      <w:r>
        <w:rPr>
          <w:sz w:val="21"/>
          <w:vertAlign w:val="subscript"/>
        </w:rPr>
        <w:t>2</w:t>
      </w:r>
      <w:r>
        <w:rPr>
          <w:sz w:val="21"/>
        </w:rPr>
        <w:t>O</w:t>
      </w:r>
      <w:r>
        <w:rPr>
          <w:sz w:val="21"/>
          <w:vertAlign w:val="subscript"/>
        </w:rPr>
        <w:t>2</w:t>
      </w:r>
      <w:r>
        <w:rPr>
          <w:sz w:val="21"/>
        </w:rPr>
        <w:t>分解均为吸热反应</w:t>
      </w:r>
    </w:p>
    <w:p w14:paraId="6EFFA361">
      <w:pPr>
        <w:shd w:val="clear" w:color="auto" w:fill="auto"/>
        <w:spacing w:line="360" w:lineRule="auto"/>
        <w:jc w:val="left"/>
        <w:textAlignment w:val="center"/>
        <w:rPr>
          <w:color w:val="FF0000"/>
          <w:sz w:val="21"/>
        </w:rPr>
      </w:pPr>
      <w:r>
        <w:rPr>
          <w:color w:val="FF0000"/>
          <w:sz w:val="21"/>
        </w:rPr>
        <w:t>【答案】B</w:t>
      </w:r>
    </w:p>
    <w:p w14:paraId="6B752C69">
      <w:pPr>
        <w:shd w:val="clear" w:color="auto" w:fill="auto"/>
        <w:spacing w:line="360" w:lineRule="auto"/>
        <w:jc w:val="left"/>
        <w:textAlignment w:val="center"/>
        <w:rPr>
          <w:color w:val="FF0000"/>
          <w:sz w:val="21"/>
        </w:rPr>
      </w:pPr>
      <w:r>
        <w:rPr>
          <w:color w:val="FF0000"/>
          <w:sz w:val="21"/>
        </w:rPr>
        <w:t>【分析】反应起始于</w:t>
      </w:r>
      <w:r>
        <w:rPr>
          <w:color w:val="FF0000"/>
        </w:rPr>
        <w:object>
          <v:shape id="_x0000_i4297"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297" DrawAspect="Content" ObjectID="_1468078997" r:id="rId5434">
            <o:LockedField>false</o:LockedField>
          </o:OLEObject>
        </w:object>
      </w:r>
      <w:r>
        <w:rPr>
          <w:color w:val="FF0000"/>
          <w:sz w:val="21"/>
        </w:rPr>
        <w:t>，此时</w:t>
      </w:r>
      <w:r>
        <w:rPr>
          <w:color w:val="FF0000"/>
        </w:rPr>
        <w:object>
          <v:shape id="_x0000_i4298"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298" DrawAspect="Content" ObjectID="_1468078998" r:id="rId5435">
            <o:LockedField>false</o:LockedField>
          </o:OLEObject>
        </w:object>
      </w:r>
      <w:r>
        <w:rPr>
          <w:color w:val="FF0000"/>
          <w:sz w:val="21"/>
        </w:rPr>
        <w:t>的相对能量设为基准0；</w:t>
      </w:r>
      <w:r>
        <w:rPr>
          <w:color w:val="FF0000"/>
        </w:rPr>
        <w:object>
          <v:shape id="_x0000_i4299"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299" DrawAspect="Content" ObjectID="_1468078999" r:id="rId5436">
            <o:LockedField>false</o:LockedField>
          </o:OLEObject>
        </w:object>
      </w:r>
      <w:r>
        <w:rPr>
          <w:color w:val="FF0000"/>
          <w:sz w:val="21"/>
        </w:rPr>
        <w:t>在催化剂（</w:t>
      </w:r>
      <w:r>
        <w:rPr>
          <w:color w:val="FF0000"/>
        </w:rPr>
        <w:object>
          <v:shape id="_x0000_i4300" o:spt="75" alt="eqId5d8fcaf649dcff554221447331400533" type="#_x0000_t75" style="height:12.35pt;width:47.5pt;" o:ole="t" filled="f" o:preferrelative="t" stroked="f" coordsize="21600,21600">
            <v:path/>
            <v:fill on="f" focussize="0,0"/>
            <v:stroke on="f"/>
            <v:imagedata r:id="rId5438" o:title="eqId5d8fcaf649dcff554221447331400533"/>
            <o:lock v:ext="edit" aspectratio="t"/>
            <w10:wrap type="none"/>
            <w10:anchorlock/>
          </v:shape>
          <o:OLEObject Type="Embed" ProgID="Equation.DSMT4" ShapeID="_x0000_i4300" DrawAspect="Content" ObjectID="_1468079000" r:id="rId5437">
            <o:LockedField>false</o:LockedField>
          </o:OLEObject>
        </w:object>
      </w:r>
      <w:r>
        <w:rPr>
          <w:color w:val="FF0000"/>
          <w:sz w:val="21"/>
        </w:rPr>
        <w:t>或</w:t>
      </w:r>
      <w:r>
        <w:rPr>
          <w:color w:val="FF0000"/>
        </w:rPr>
        <w:object>
          <v:shape id="_x0000_i4301" o:spt="75" alt="eqId06c9b11488c05a96b7a131065ccfffa2" type="#_x0000_t75" style="height:12.45pt;width:49.25pt;" o:ole="t" filled="f" o:preferrelative="t" stroked="f" coordsize="21600,21600">
            <v:path/>
            <v:fill on="f" focussize="0,0"/>
            <v:stroke on="f"/>
            <v:imagedata r:id="rId5440" o:title="eqId06c9b11488c05a96b7a131065ccfffa2"/>
            <o:lock v:ext="edit" aspectratio="t"/>
            <w10:wrap type="none"/>
            <w10:anchorlock/>
          </v:shape>
          <o:OLEObject Type="Embed" ProgID="Equation.DSMT4" ShapeID="_x0000_i4301" DrawAspect="Content" ObjectID="_1468079001" r:id="rId5439">
            <o:LockedField>false</o:LockedField>
          </o:OLEObject>
        </w:object>
      </w:r>
      <w:r>
        <w:rPr>
          <w:color w:val="FF0000"/>
          <w:sz w:val="21"/>
        </w:rPr>
        <w:t>）表面发生吸附，形成吸附在催化剂表面的物种</w:t>
      </w:r>
      <w:r>
        <w:rPr>
          <w:color w:val="FF0000"/>
        </w:rPr>
        <w:object>
          <v:shape id="_x0000_i4302" o:spt="75" alt="eqIde623973a5377c2e00a15e86f270faf91" type="#_x0000_t75" style="height:12.4pt;width:22.85pt;" o:ole="t" filled="f" o:preferrelative="t" stroked="f" coordsize="21600,21600">
            <v:path/>
            <v:fill on="f" focussize="0,0"/>
            <v:stroke on="f"/>
            <v:imagedata r:id="rId5442" o:title="eqIde623973a5377c2e00a15e86f270faf91"/>
            <o:lock v:ext="edit" aspectratio="t"/>
            <w10:wrap type="none"/>
            <w10:anchorlock/>
          </v:shape>
          <o:OLEObject Type="Embed" ProgID="Equation.DSMT4" ShapeID="_x0000_i4302" DrawAspect="Content" ObjectID="_1468079002" r:id="rId5441">
            <o:LockedField>false</o:LockedField>
          </o:OLEObject>
        </w:object>
      </w:r>
      <w:r>
        <w:rPr>
          <w:color w:val="FF0000"/>
          <w:sz w:val="21"/>
        </w:rPr>
        <w:t>；从图中可知，这一过程能量降低，形成</w:t>
      </w:r>
      <w:r>
        <w:rPr>
          <w:color w:val="FF0000"/>
        </w:rPr>
        <w:object>
          <v:shape id="_x0000_i4303" o:spt="75" alt="eqIde623973a5377c2e00a15e86f270faf91" type="#_x0000_t75" style="height:12.4pt;width:22.85pt;" o:ole="t" filled="f" o:preferrelative="t" stroked="f" coordsize="21600,21600">
            <v:path/>
            <v:fill on="f" focussize="0,0"/>
            <v:stroke on="f"/>
            <v:imagedata r:id="rId5442" o:title="eqIde623973a5377c2e00a15e86f270faf91"/>
            <o:lock v:ext="edit" aspectratio="t"/>
            <w10:wrap type="none"/>
            <w10:anchorlock/>
          </v:shape>
          <o:OLEObject Type="Embed" ProgID="Equation.DSMT4" ShapeID="_x0000_i4303" DrawAspect="Content" ObjectID="_1468079003" r:id="rId5443">
            <o:LockedField>false</o:LockedField>
          </o:OLEObject>
        </w:object>
      </w:r>
      <w:r>
        <w:rPr>
          <w:color w:val="FF0000"/>
          <w:sz w:val="21"/>
        </w:rPr>
        <w:t>时，相对能量在-2到-1之间（具体数值因催化剂不同有差异），说明该吸附过程是放热过程，降低了体系能量；</w:t>
      </w:r>
      <w:r>
        <w:rPr>
          <w:color w:val="FF0000"/>
        </w:rPr>
        <w:object>
          <v:shape id="_x0000_i4304" o:spt="75" alt="eqIde623973a5377c2e00a15e86f270faf91" type="#_x0000_t75" style="height:12.4pt;width:22.85pt;" o:ole="t" filled="f" o:preferrelative="t" stroked="f" coordsize="21600,21600">
            <v:path/>
            <v:fill on="f" focussize="0,0"/>
            <v:stroke on="f"/>
            <v:imagedata r:id="rId5442" o:title="eqIde623973a5377c2e00a15e86f270faf91"/>
            <o:lock v:ext="edit" aspectratio="t"/>
            <w10:wrap type="none"/>
            <w10:anchorlock/>
          </v:shape>
          <o:OLEObject Type="Embed" ProgID="Equation.DSMT4" ShapeID="_x0000_i4304" DrawAspect="Content" ObjectID="_1468079004" r:id="rId5444">
            <o:LockedField>false</o:LockedField>
          </o:OLEObject>
        </w:object>
      </w:r>
      <w:r>
        <w:rPr>
          <w:color w:val="FF0000"/>
          <w:sz w:val="21"/>
        </w:rPr>
        <w:t>进一步反应，需要克服一定能量障碍达到过渡态</w:t>
      </w:r>
      <w:r>
        <w:rPr>
          <w:color w:val="FF0000"/>
        </w:rPr>
        <w:object>
          <v:shape id="_x0000_i4305" o:spt="75" alt="eqIdf654034c85bdba796784740cef25ed79" type="#_x0000_t75" style="height:12.35pt;width:20.2pt;" o:ole="t" filled="f" o:preferrelative="t" stroked="f" coordsize="21600,21600">
            <v:path/>
            <v:fill on="f" focussize="0,0"/>
            <v:stroke on="f"/>
            <v:imagedata r:id="rId5446" o:title="eqIdf654034c85bdba796784740cef25ed79"/>
            <o:lock v:ext="edit" aspectratio="t"/>
            <w10:wrap type="none"/>
            <w10:anchorlock/>
          </v:shape>
          <o:OLEObject Type="Embed" ProgID="Equation.DSMT4" ShapeID="_x0000_i4305" DrawAspect="Content" ObjectID="_1468079005" r:id="rId5445">
            <o:LockedField>false</o:LockedField>
          </o:OLEObject>
        </w:object>
      </w:r>
      <w:r>
        <w:rPr>
          <w:color w:val="FF0000"/>
          <w:sz w:val="21"/>
        </w:rPr>
        <w:t>；这一过程中能量升高，对于</w:t>
      </w:r>
      <w:r>
        <w:rPr>
          <w:color w:val="FF0000"/>
        </w:rPr>
        <w:object>
          <v:shape id="_x0000_i4306" o:spt="75" alt="eqId5d8fcaf649dcff554221447331400533" type="#_x0000_t75" style="height:12.35pt;width:47.5pt;" o:ole="t" filled="f" o:preferrelative="t" stroked="f" coordsize="21600,21600">
            <v:path/>
            <v:fill on="f" focussize="0,0"/>
            <v:stroke on="f"/>
            <v:imagedata r:id="rId5438" o:title="eqId5d8fcaf649dcff554221447331400533"/>
            <o:lock v:ext="edit" aspectratio="t"/>
            <w10:wrap type="none"/>
            <w10:anchorlock/>
          </v:shape>
          <o:OLEObject Type="Embed" ProgID="Equation.DSMT4" ShapeID="_x0000_i4306" DrawAspect="Content" ObjectID="_1468079006" r:id="rId5447">
            <o:LockedField>false</o:LockedField>
          </o:OLEObject>
        </w:object>
      </w:r>
      <w:r>
        <w:rPr>
          <w:color w:val="FF0000"/>
          <w:sz w:val="21"/>
        </w:rPr>
        <w:t>和</w:t>
      </w:r>
      <w:r>
        <w:rPr>
          <w:color w:val="FF0000"/>
        </w:rPr>
        <w:object>
          <v:shape id="_x0000_i4307" o:spt="75" alt="eqId06c9b11488c05a96b7a131065ccfffa2" type="#_x0000_t75" style="height:12.45pt;width:49.25pt;" o:ole="t" filled="f" o:preferrelative="t" stroked="f" coordsize="21600,21600">
            <v:path/>
            <v:fill on="f" focussize="0,0"/>
            <v:stroke on="f"/>
            <v:imagedata r:id="rId5440" o:title="eqId06c9b11488c05a96b7a131065ccfffa2"/>
            <o:lock v:ext="edit" aspectratio="t"/>
            <w10:wrap type="none"/>
            <w10:anchorlock/>
          </v:shape>
          <o:OLEObject Type="Embed" ProgID="Equation.DSMT4" ShapeID="_x0000_i4307" DrawAspect="Content" ObjectID="_1468079007" r:id="rId5448">
            <o:LockedField>false</o:LockedField>
          </o:OLEObject>
        </w:object>
      </w:r>
      <w:r>
        <w:rPr>
          <w:color w:val="FF0000"/>
          <w:sz w:val="21"/>
        </w:rPr>
        <w:t>催化剂，升高的能量数值不同（对应不同的活化能）；</w:t>
      </w:r>
      <w:r>
        <w:rPr>
          <w:color w:val="FF0000"/>
        </w:rPr>
        <w:object>
          <v:shape id="_x0000_i4308" o:spt="75" alt="eqId06c9b11488c05a96b7a131065ccfffa2" type="#_x0000_t75" style="height:12.45pt;width:49.25pt;" o:ole="t" filled="f" o:preferrelative="t" stroked="f" coordsize="21600,21600">
            <v:path/>
            <v:fill on="f" focussize="0,0"/>
            <v:stroke on="f"/>
            <v:imagedata r:id="rId5440" o:title="eqId06c9b11488c05a96b7a131065ccfffa2"/>
            <o:lock v:ext="edit" aspectratio="t"/>
            <w10:wrap type="none"/>
            <w10:anchorlock/>
          </v:shape>
          <o:OLEObject Type="Embed" ProgID="Equation.DSMT4" ShapeID="_x0000_i4308" DrawAspect="Content" ObjectID="_1468079008" r:id="rId5449">
            <o:LockedField>false</o:LockedField>
          </o:OLEObject>
        </w:object>
      </w:r>
      <w:r>
        <w:rPr>
          <w:color w:val="FF0000"/>
          <w:sz w:val="21"/>
        </w:rPr>
        <w:t>对应的活化能低于</w:t>
      </w:r>
      <w:r>
        <w:rPr>
          <w:color w:val="FF0000"/>
        </w:rPr>
        <w:object>
          <v:shape id="_x0000_i4309" o:spt="75" alt="eqId5d8fcaf649dcff554221447331400533" type="#_x0000_t75" style="height:12.35pt;width:47.5pt;" o:ole="t" filled="f" o:preferrelative="t" stroked="f" coordsize="21600,21600">
            <v:path/>
            <v:fill on="f" focussize="0,0"/>
            <v:stroke on="f"/>
            <v:imagedata r:id="rId5438" o:title="eqId5d8fcaf649dcff554221447331400533"/>
            <o:lock v:ext="edit" aspectratio="t"/>
            <w10:wrap type="none"/>
            <w10:anchorlock/>
          </v:shape>
          <o:OLEObject Type="Embed" ProgID="Equation.DSMT4" ShapeID="_x0000_i4309" DrawAspect="Content" ObjectID="_1468079009" r:id="rId5450">
            <o:LockedField>false</o:LockedField>
          </o:OLEObject>
        </w:object>
      </w:r>
      <w:r>
        <w:rPr>
          <w:color w:val="FF0000"/>
          <w:sz w:val="21"/>
        </w:rPr>
        <w:t>，意味着</w:t>
      </w:r>
      <w:r>
        <w:rPr>
          <w:color w:val="FF0000"/>
        </w:rPr>
        <w:object>
          <v:shape id="_x0000_i4310" o:spt="75" alt="eqId06c9b11488c05a96b7a131065ccfffa2" type="#_x0000_t75" style="height:12.45pt;width:49.25pt;" o:ole="t" filled="f" o:preferrelative="t" stroked="f" coordsize="21600,21600">
            <v:path/>
            <v:fill on="f" focussize="0,0"/>
            <v:stroke on="f"/>
            <v:imagedata r:id="rId5440" o:title="eqId06c9b11488c05a96b7a131065ccfffa2"/>
            <o:lock v:ext="edit" aspectratio="t"/>
            <w10:wrap type="none"/>
            <w10:anchorlock/>
          </v:shape>
          <o:OLEObject Type="Embed" ProgID="Equation.DSMT4" ShapeID="_x0000_i4310" DrawAspect="Content" ObjectID="_1468079010" r:id="rId5451">
            <o:LockedField>false</o:LockedField>
          </o:OLEObject>
        </w:object>
      </w:r>
      <w:r>
        <w:rPr>
          <w:color w:val="FF0000"/>
          <w:sz w:val="21"/>
        </w:rPr>
        <w:t>催化时此步反应更容易进行；从过渡态</w:t>
      </w:r>
      <w:r>
        <w:rPr>
          <w:color w:val="FF0000"/>
        </w:rPr>
        <w:object>
          <v:shape id="_x0000_i4311" o:spt="75" alt="eqIdf654034c85bdba796784740cef25ed79" type="#_x0000_t75" style="height:12.35pt;width:20.2pt;" o:ole="t" filled="f" o:preferrelative="t" stroked="f" coordsize="21600,21600">
            <v:path/>
            <v:fill on="f" focussize="0,0"/>
            <v:stroke on="f"/>
            <v:imagedata r:id="rId5446" o:title="eqIdf654034c85bdba796784740cef25ed79"/>
            <o:lock v:ext="edit" aspectratio="t"/>
            <w10:wrap type="none"/>
            <w10:anchorlock/>
          </v:shape>
          <o:OLEObject Type="Embed" ProgID="Equation.DSMT4" ShapeID="_x0000_i4311" DrawAspect="Content" ObjectID="_1468079011" r:id="rId5452">
            <o:LockedField>false</o:LockedField>
          </o:OLEObject>
        </w:object>
      </w:r>
      <w:r>
        <w:rPr>
          <w:color w:val="FF0000"/>
          <w:sz w:val="21"/>
        </w:rPr>
        <w:t>转化为</w:t>
      </w:r>
      <w:r>
        <w:rPr>
          <w:color w:val="FF0000"/>
        </w:rPr>
        <w:object>
          <v:shape id="_x0000_i4312" o:spt="75" alt="eqIda9192765a1e9de3c238ec27069336e0a" type="#_x0000_t75" style="height:12.5pt;width:23.7pt;" o:ole="t" filled="f" o:preferrelative="t" stroked="f" coordsize="21600,21600">
            <v:path/>
            <v:fill on="f" focussize="0,0"/>
            <v:stroke on="f"/>
            <v:imagedata r:id="rId5454" o:title="eqIda9192765a1e9de3c238ec27069336e0a"/>
            <o:lock v:ext="edit" aspectratio="t"/>
            <w10:wrap type="none"/>
            <w10:anchorlock/>
          </v:shape>
          <o:OLEObject Type="Embed" ProgID="Equation.DSMT4" ShapeID="_x0000_i4312" DrawAspect="Content" ObjectID="_1468079012" r:id="rId5453">
            <o:LockedField>false</o:LockedField>
          </o:OLEObject>
        </w:object>
      </w:r>
      <w:r>
        <w:rPr>
          <w:color w:val="FF0000"/>
          <w:sz w:val="21"/>
        </w:rPr>
        <w:t>，能量降低，说明这也是一个放热过程；</w:t>
      </w:r>
      <w:r>
        <w:rPr>
          <w:color w:val="FF0000"/>
        </w:rPr>
        <w:object>
          <v:shape id="_x0000_i4313" o:spt="75" alt="eqIda9192765a1e9de3c238ec27069336e0a" type="#_x0000_t75" style="height:12.5pt;width:23.7pt;" o:ole="t" filled="f" o:preferrelative="t" stroked="f" coordsize="21600,21600">
            <v:path/>
            <v:fill on="f" focussize="0,0"/>
            <v:stroke on="f"/>
            <v:imagedata r:id="rId5454" o:title="eqIda9192765a1e9de3c238ec27069336e0a"/>
            <o:lock v:ext="edit" aspectratio="t"/>
            <w10:wrap type="none"/>
            <w10:anchorlock/>
          </v:shape>
          <o:OLEObject Type="Embed" ProgID="Equation.DSMT4" ShapeID="_x0000_i4313" DrawAspect="Content" ObjectID="_1468079013" r:id="rId5455">
            <o:LockedField>false</o:LockedField>
          </o:OLEObject>
        </w:object>
      </w:r>
      <w:r>
        <w:rPr>
          <w:color w:val="FF0000"/>
          <w:sz w:val="21"/>
        </w:rPr>
        <w:t>继续反应转化为</w:t>
      </w:r>
      <w:r>
        <w:rPr>
          <w:color w:val="FF0000"/>
        </w:rPr>
        <w:object>
          <v:shape id="_x0000_i4314" o:spt="75" alt="eqId4e73d20044604785acd959481054eadd" type="#_x0000_t75" style="height:12.5pt;width:23.7pt;" o:ole="t" filled="f" o:preferrelative="t" stroked="f" coordsize="21600,21600">
            <v:path/>
            <v:fill on="f" focussize="0,0"/>
            <v:stroke on="f"/>
            <v:imagedata r:id="rId5457" o:title="eqId4e73d20044604785acd959481054eadd"/>
            <o:lock v:ext="edit" aspectratio="t"/>
            <w10:wrap type="none"/>
            <w10:anchorlock/>
          </v:shape>
          <o:OLEObject Type="Embed" ProgID="Equation.DSMT4" ShapeID="_x0000_i4314" DrawAspect="Content" ObjectID="_1468079014" r:id="rId5456">
            <o:LockedField>false</o:LockedField>
          </o:OLEObject>
        </w:object>
      </w:r>
      <w:r>
        <w:rPr>
          <w:color w:val="FF0000"/>
          <w:sz w:val="21"/>
        </w:rPr>
        <w:t>（产物</w:t>
      </w:r>
      <w:r>
        <w:rPr>
          <w:color w:val="FF0000"/>
        </w:rPr>
        <w:object>
          <v:shape id="_x0000_i4315" o:spt="75" alt="eqId1e762a80c1216318892c2155bef79681" type="#_x0000_t75" style="height:15.35pt;width:14.05pt;" o:ole="t" filled="f" o:preferrelative="t" stroked="f" coordsize="21600,21600">
            <v:path/>
            <v:fill on="f" focussize="0,0"/>
            <v:stroke on="f"/>
            <v:imagedata r:id="rId5459" o:title="eqId1e762a80c1216318892c2155bef79681"/>
            <o:lock v:ext="edit" aspectratio="t"/>
            <w10:wrap type="none"/>
            <w10:anchorlock/>
          </v:shape>
          <o:OLEObject Type="Embed" ProgID="Equation.DSMT4" ShapeID="_x0000_i4315" DrawAspect="Content" ObjectID="_1468079015" r:id="rId5458">
            <o:LockedField>false</o:LockedField>
          </o:OLEObject>
        </w:object>
      </w:r>
      <w:r>
        <w:rPr>
          <w:color w:val="FF0000"/>
          <w:sz w:val="21"/>
        </w:rPr>
        <w:t>、</w:t>
      </w:r>
      <w:r>
        <w:rPr>
          <w:color w:val="FF0000"/>
        </w:rPr>
        <w:object>
          <v:shape id="_x0000_i4316"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4316" DrawAspect="Content" ObjectID="_1468079016" r:id="rId5460">
            <o:LockedField>false</o:LockedField>
          </o:OLEObject>
        </w:object>
      </w:r>
      <w:r>
        <w:rPr>
          <w:color w:val="FF0000"/>
          <w:sz w:val="21"/>
        </w:rPr>
        <w:t>吸附在催化剂表面），此过程能量变化情况在图中体现为又一次能量变化，且最终</w:t>
      </w:r>
      <w:r>
        <w:rPr>
          <w:color w:val="FF0000"/>
        </w:rPr>
        <w:object>
          <v:shape id="_x0000_i4317" o:spt="75" alt="eqId4e73d20044604785acd959481054eadd" type="#_x0000_t75" style="height:12.5pt;width:23.7pt;" o:ole="t" filled="f" o:preferrelative="t" stroked="f" coordsize="21600,21600">
            <v:path/>
            <v:fill on="f" focussize="0,0"/>
            <v:stroke on="f"/>
            <v:imagedata r:id="rId5457" o:title="eqId4e73d20044604785acd959481054eadd"/>
            <o:lock v:ext="edit" aspectratio="t"/>
            <w10:wrap type="none"/>
            <w10:anchorlock/>
          </v:shape>
          <o:OLEObject Type="Embed" ProgID="Equation.DSMT4" ShapeID="_x0000_i4317" DrawAspect="Content" ObjectID="_1468079017" r:id="rId5461">
            <o:LockedField>false</o:LockedField>
          </o:OLEObject>
        </w:object>
      </w:r>
      <w:r>
        <w:rPr>
          <w:color w:val="FF0000"/>
          <w:sz w:val="21"/>
        </w:rPr>
        <w:t>的能量情况与催化剂相关 ，如</w:t>
      </w:r>
      <w:r>
        <w:rPr>
          <w:color w:val="FF0000"/>
        </w:rPr>
        <w:object>
          <v:shape id="_x0000_i4318" o:spt="75" alt="eqId5d8fcaf649dcff554221447331400533" type="#_x0000_t75" style="height:12.35pt;width:47.5pt;" o:ole="t" filled="f" o:preferrelative="t" stroked="f" coordsize="21600,21600">
            <v:path/>
            <v:fill on="f" focussize="0,0"/>
            <v:stroke on="f"/>
            <v:imagedata r:id="rId5438" o:title="eqId5d8fcaf649dcff554221447331400533"/>
            <o:lock v:ext="edit" aspectratio="t"/>
            <w10:wrap type="none"/>
            <w10:anchorlock/>
          </v:shape>
          <o:OLEObject Type="Embed" ProgID="Equation.DSMT4" ShapeID="_x0000_i4318" DrawAspect="Content" ObjectID="_1468079018" r:id="rId5462">
            <o:LockedField>false</o:LockedField>
          </o:OLEObject>
        </w:object>
      </w:r>
      <w:r>
        <w:rPr>
          <w:color w:val="FF0000"/>
          <w:sz w:val="21"/>
        </w:rPr>
        <w:t>催化时</w:t>
      </w:r>
      <w:r>
        <w:rPr>
          <w:color w:val="FF0000"/>
        </w:rPr>
        <w:object>
          <v:shape id="_x0000_i4319" o:spt="75" alt="eqId4e73d20044604785acd959481054eadd" type="#_x0000_t75" style="height:12.5pt;width:23.7pt;" o:ole="t" filled="f" o:preferrelative="t" stroked="f" coordsize="21600,21600">
            <v:path/>
            <v:fill on="f" focussize="0,0"/>
            <v:stroke on="f"/>
            <v:imagedata r:id="rId5457" o:title="eqId4e73d20044604785acd959481054eadd"/>
            <o:lock v:ext="edit" aspectratio="t"/>
            <w10:wrap type="none"/>
            <w10:anchorlock/>
          </v:shape>
          <o:OLEObject Type="Embed" ProgID="Equation.DSMT4" ShapeID="_x0000_i4319" DrawAspect="Content" ObjectID="_1468079019" r:id="rId5463">
            <o:LockedField>false</o:LockedField>
          </o:OLEObject>
        </w:object>
      </w:r>
      <w:r>
        <w:rPr>
          <w:color w:val="FF0000"/>
          <w:sz w:val="21"/>
        </w:rPr>
        <w:t>能量相对较高，更易脱附；总体而言，整个反应历程中，</w:t>
      </w:r>
      <w:r>
        <w:rPr>
          <w:color w:val="FF0000"/>
        </w:rPr>
        <w:object>
          <v:shape id="_x0000_i4320"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320" DrawAspect="Content" ObjectID="_1468079020" r:id="rId5464">
            <o:LockedField>false</o:LockedField>
          </o:OLEObject>
        </w:object>
      </w:r>
      <w:r>
        <w:rPr>
          <w:color w:val="FF0000"/>
          <w:sz w:val="21"/>
        </w:rPr>
        <w:t>在催化剂表面通过吸附、克服活化能、逐步转化等过程，最终生成产物</w:t>
      </w:r>
      <w:r>
        <w:rPr>
          <w:color w:val="FF0000"/>
        </w:rPr>
        <w:object>
          <v:shape id="_x0000_i4321" o:spt="75" alt="eqId1e762a80c1216318892c2155bef79681" type="#_x0000_t75" style="height:15.35pt;width:14.05pt;" o:ole="t" filled="f" o:preferrelative="t" stroked="f" coordsize="21600,21600">
            <v:path/>
            <v:fill on="f" focussize="0,0"/>
            <v:stroke on="f"/>
            <v:imagedata r:id="rId5459" o:title="eqId1e762a80c1216318892c2155bef79681"/>
            <o:lock v:ext="edit" aspectratio="t"/>
            <w10:wrap type="none"/>
            <w10:anchorlock/>
          </v:shape>
          <o:OLEObject Type="Embed" ProgID="Equation.DSMT4" ShapeID="_x0000_i4321" DrawAspect="Content" ObjectID="_1468079021" r:id="rId5465">
            <o:LockedField>false</o:LockedField>
          </o:OLEObject>
        </w:object>
      </w:r>
      <w:r>
        <w:rPr>
          <w:color w:val="FF0000"/>
          <w:sz w:val="21"/>
        </w:rPr>
        <w:t>和</w:t>
      </w:r>
      <w:r>
        <w:rPr>
          <w:color w:val="FF0000"/>
        </w:rPr>
        <w:object>
          <v:shape id="_x0000_i4322"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4322" DrawAspect="Content" ObjectID="_1468079022" r:id="rId5466">
            <o:LockedField>false</o:LockedField>
          </o:OLEObject>
        </w:object>
      </w:r>
      <w:r>
        <w:rPr>
          <w:color w:val="FF0000"/>
          <w:sz w:val="21"/>
        </w:rPr>
        <w:t>，不同催化剂影响反应的活化能和中间态能量，进而影响反应速率和产物脱附等情况。</w:t>
      </w:r>
    </w:p>
    <w:p w14:paraId="2334963F">
      <w:pPr>
        <w:shd w:val="clear" w:color="auto" w:fill="auto"/>
        <w:spacing w:line="360" w:lineRule="auto"/>
        <w:jc w:val="left"/>
        <w:textAlignment w:val="center"/>
        <w:rPr>
          <w:color w:val="FF0000"/>
          <w:sz w:val="21"/>
        </w:rPr>
      </w:pPr>
      <w:r>
        <w:rPr>
          <w:color w:val="FF0000"/>
          <w:sz w:val="21"/>
        </w:rPr>
        <w:t>【详解】A．从图像中可以看到，使用催化剂</w:t>
      </w:r>
      <w:r>
        <w:rPr>
          <w:color w:val="FF0000"/>
        </w:rPr>
        <w:object>
          <v:shape id="_x0000_i4323" o:spt="75" alt="eqId06c9b11488c05a96b7a131065ccfffa2" type="#_x0000_t75" style="height:12.45pt;width:49.25pt;" o:ole="t" filled="f" o:preferrelative="t" stroked="f" coordsize="21600,21600">
            <v:path/>
            <v:fill on="f" focussize="0,0"/>
            <v:stroke on="f"/>
            <v:imagedata r:id="rId5440" o:title="eqId06c9b11488c05a96b7a131065ccfffa2"/>
            <o:lock v:ext="edit" aspectratio="t"/>
            <w10:wrap type="none"/>
            <w10:anchorlock/>
          </v:shape>
          <o:OLEObject Type="Embed" ProgID="Equation.DSMT4" ShapeID="_x0000_i4323" DrawAspect="Content" ObjectID="_1468079023" r:id="rId5467">
            <o:LockedField>false</o:LockedField>
          </o:OLEObject>
        </w:object>
      </w:r>
      <w:r>
        <w:rPr>
          <w:color w:val="FF0000"/>
          <w:sz w:val="21"/>
        </w:rPr>
        <w:t>时反应的活化能低于使用催化剂</w:t>
      </w:r>
      <w:r>
        <w:rPr>
          <w:color w:val="FF0000"/>
        </w:rPr>
        <w:object>
          <v:shape id="_x0000_i4324" o:spt="75" alt="eqId5d8fcaf649dcff554221447331400533" type="#_x0000_t75" style="height:12.35pt;width:47.5pt;" o:ole="t" filled="f" o:preferrelative="t" stroked="f" coordsize="21600,21600">
            <v:path/>
            <v:fill on="f" focussize="0,0"/>
            <v:stroke on="f"/>
            <v:imagedata r:id="rId5438" o:title="eqId5d8fcaf649dcff554221447331400533"/>
            <o:lock v:ext="edit" aspectratio="t"/>
            <w10:wrap type="none"/>
            <w10:anchorlock/>
          </v:shape>
          <o:OLEObject Type="Embed" ProgID="Equation.DSMT4" ShapeID="_x0000_i4324" DrawAspect="Content" ObjectID="_1468079024" r:id="rId5468">
            <o:LockedField>false</o:LockedField>
          </o:OLEObject>
        </w:object>
      </w:r>
      <w:r>
        <w:rPr>
          <w:color w:val="FF0000"/>
          <w:sz w:val="21"/>
        </w:rPr>
        <w:t>时的活化能；在化学反应里，活化能越低，反应越容易进行，催化效果也就越好；所以催化剂</w:t>
      </w:r>
      <w:r>
        <w:rPr>
          <w:color w:val="FF0000"/>
        </w:rPr>
        <w:object>
          <v:shape id="_x0000_i4325" o:spt="75" alt="eqId06c9b11488c05a96b7a131065ccfffa2" type="#_x0000_t75" style="height:12.45pt;width:49.25pt;" o:ole="t" filled="f" o:preferrelative="t" stroked="f" coordsize="21600,21600">
            <v:path/>
            <v:fill on="f" focussize="0,0"/>
            <v:stroke on="f"/>
            <v:imagedata r:id="rId5440" o:title="eqId06c9b11488c05a96b7a131065ccfffa2"/>
            <o:lock v:ext="edit" aspectratio="t"/>
            <w10:wrap type="none"/>
            <w10:anchorlock/>
          </v:shape>
          <o:OLEObject Type="Embed" ProgID="Equation.DSMT4" ShapeID="_x0000_i4325" DrawAspect="Content" ObjectID="_1468079025" r:id="rId5469">
            <o:LockedField>false</o:LockedField>
          </o:OLEObject>
        </w:object>
      </w:r>
      <w:r>
        <w:rPr>
          <w:color w:val="FF0000"/>
          <w:sz w:val="21"/>
        </w:rPr>
        <w:t>的催化效果高于催化剂</w:t>
      </w:r>
      <w:r>
        <w:rPr>
          <w:color w:val="FF0000"/>
        </w:rPr>
        <w:object>
          <v:shape id="_x0000_i4326" o:spt="75" alt="eqId5d8fcaf649dcff554221447331400533" type="#_x0000_t75" style="height:12.35pt;width:47.5pt;" o:ole="t" filled="f" o:preferrelative="t" stroked="f" coordsize="21600,21600">
            <v:path/>
            <v:fill on="f" focussize="0,0"/>
            <v:stroke on="f"/>
            <v:imagedata r:id="rId5438" o:title="eqId5d8fcaf649dcff554221447331400533"/>
            <o:lock v:ext="edit" aspectratio="t"/>
            <w10:wrap type="none"/>
            <w10:anchorlock/>
          </v:shape>
          <o:OLEObject Type="Embed" ProgID="Equation.DSMT4" ShapeID="_x0000_i4326" DrawAspect="Content" ObjectID="_1468079026" r:id="rId5470">
            <o:LockedField>false</o:LockedField>
          </o:OLEObject>
        </w:object>
      </w:r>
      <w:r>
        <w:rPr>
          <w:color w:val="FF0000"/>
          <w:sz w:val="21"/>
        </w:rPr>
        <w:t>，A正确；</w:t>
      </w:r>
    </w:p>
    <w:p w14:paraId="55E32D3A">
      <w:pPr>
        <w:shd w:val="clear" w:color="auto" w:fill="auto"/>
        <w:spacing w:line="360" w:lineRule="auto"/>
        <w:jc w:val="left"/>
        <w:textAlignment w:val="center"/>
        <w:rPr>
          <w:color w:val="FF0000"/>
          <w:sz w:val="21"/>
        </w:rPr>
      </w:pPr>
      <w:r>
        <w:rPr>
          <w:color w:val="FF0000"/>
          <w:sz w:val="21"/>
        </w:rPr>
        <w:t>B．</w:t>
      </w:r>
      <w:r>
        <w:rPr>
          <w:color w:val="FF0000"/>
        </w:rPr>
        <w:object>
          <v:shape id="_x0000_i4327" o:spt="75" alt="eqId5d8fcaf649dcff554221447331400533" type="#_x0000_t75" style="height:12.35pt;width:47.5pt;" o:ole="t" filled="f" o:preferrelative="t" stroked="f" coordsize="21600,21600">
            <v:path/>
            <v:fill on="f" focussize="0,0"/>
            <v:stroke on="f"/>
            <v:imagedata r:id="rId5438" o:title="eqId5d8fcaf649dcff554221447331400533"/>
            <o:lock v:ext="edit" aspectratio="t"/>
            <w10:wrap type="none"/>
            <w10:anchorlock/>
          </v:shape>
          <o:OLEObject Type="Embed" ProgID="Equation.DSMT4" ShapeID="_x0000_i4327" DrawAspect="Content" ObjectID="_1468079027" r:id="rId5471">
            <o:LockedField>false</o:LockedField>
          </o:OLEObject>
        </w:object>
      </w:r>
      <w:r>
        <w:rPr>
          <w:color w:val="FF0000"/>
          <w:sz w:val="21"/>
        </w:rPr>
        <w:t>催化，图中给出了</w:t>
      </w:r>
      <w:r>
        <w:rPr>
          <w:color w:val="FF0000"/>
        </w:rPr>
        <w:object>
          <v:shape id="_x0000_i4328" o:spt="75" alt="eqIde623973a5377c2e00a15e86f270faf91" type="#_x0000_t75" style="height:12.4pt;width:22.85pt;" o:ole="t" filled="f" o:preferrelative="t" stroked="f" coordsize="21600,21600">
            <v:path/>
            <v:fill on="f" focussize="0,0"/>
            <v:stroke on="f"/>
            <v:imagedata r:id="rId5442" o:title="eqIde623973a5377c2e00a15e86f270faf91"/>
            <o:lock v:ext="edit" aspectratio="t"/>
            <w10:wrap type="none"/>
            <w10:anchorlock/>
          </v:shape>
          <o:OLEObject Type="Embed" ProgID="Equation.DSMT4" ShapeID="_x0000_i4328" DrawAspect="Content" ObjectID="_1468079028" r:id="rId5472">
            <o:LockedField>false</o:LockedField>
          </o:OLEObject>
        </w:object>
      </w:r>
      <w:r>
        <w:rPr>
          <w:color w:val="FF0000"/>
          <w:sz w:val="21"/>
        </w:rPr>
        <w:t>到</w:t>
      </w:r>
      <w:r>
        <w:rPr>
          <w:color w:val="FF0000"/>
        </w:rPr>
        <w:object>
          <v:shape id="_x0000_i4329" o:spt="75" alt="eqIda9192765a1e9de3c238ec27069336e0a" type="#_x0000_t75" style="height:12.5pt;width:23.7pt;" o:ole="t" filled="f" o:preferrelative="t" stroked="f" coordsize="21600,21600">
            <v:path/>
            <v:fill on="f" focussize="0,0"/>
            <v:stroke on="f"/>
            <v:imagedata r:id="rId5454" o:title="eqIda9192765a1e9de3c238ec27069336e0a"/>
            <o:lock v:ext="edit" aspectratio="t"/>
            <w10:wrap type="none"/>
            <w10:anchorlock/>
          </v:shape>
          <o:OLEObject Type="Embed" ProgID="Equation.DSMT4" ShapeID="_x0000_i4329" DrawAspect="Content" ObjectID="_1468079029" r:id="rId5473">
            <o:LockedField>false</o:LockedField>
          </o:OLEObject>
        </w:object>
      </w:r>
      <w:r>
        <w:rPr>
          <w:color w:val="FF0000"/>
          <w:sz w:val="21"/>
        </w:rPr>
        <w:t>放出能量为1.86eV-1.64eV=0.22 eV ，则</w:t>
      </w:r>
      <w:r>
        <w:rPr>
          <w:color w:val="FF0000"/>
        </w:rPr>
        <w:object>
          <v:shape id="_x0000_i4330" o:spt="75" alt="eqId54c8ec9c7faaaf56f2157e449eae1caa" type="#_x0000_t75" style="height:17.75pt;width:80.9pt;" o:ole="t" filled="f" o:preferrelative="t" stroked="f" coordsize="21600,21600">
            <v:path/>
            <v:fill on="f" focussize="0,0"/>
            <v:stroke on="f"/>
            <v:imagedata r:id="rId5475" o:title="eqId54c8ec9c7faaaf56f2157e449eae1caa"/>
            <o:lock v:ext="edit" aspectratio="t"/>
            <w10:wrap type="none"/>
            <w10:anchorlock/>
          </v:shape>
          <o:OLEObject Type="Embed" ProgID="Equation.DSMT4" ShapeID="_x0000_i4330" DrawAspect="Content" ObjectID="_1468079030" r:id="rId5474">
            <o:LockedField>false</o:LockedField>
          </o:OLEObject>
        </w:object>
      </w:r>
      <w:r>
        <w:rPr>
          <w:color w:val="FF0000"/>
        </w:rPr>
        <w:object>
          <v:shape id="_x0000_i4331" o:spt="75" alt="eqIdf1a9781d2a319227760d75f4a63c4b66" type="#_x0000_t75" style="height:15.8pt;width:81.8pt;" o:ole="t" filled="f" o:preferrelative="t" stroked="f" coordsize="21600,21600">
            <v:path/>
            <v:fill on="f" focussize="0,0"/>
            <v:stroke on="f"/>
            <v:imagedata r:id="rId5477" o:title="eqIdf1a9781d2a319227760d75f4a63c4b66"/>
            <o:lock v:ext="edit" aspectratio="t"/>
            <w10:wrap type="none"/>
            <w10:anchorlock/>
          </v:shape>
          <o:OLEObject Type="Embed" ProgID="Equation.DSMT4" ShapeID="_x0000_i4331" DrawAspect="Content" ObjectID="_1468079031" r:id="rId5476">
            <o:LockedField>false</o:LockedField>
          </o:OLEObject>
        </w:object>
      </w:r>
      <w:r>
        <w:rPr>
          <w:color w:val="FF0000"/>
          <w:sz w:val="21"/>
        </w:rPr>
        <w:t>，B错误；</w:t>
      </w:r>
    </w:p>
    <w:p w14:paraId="5AD96B1E">
      <w:pPr>
        <w:shd w:val="clear" w:color="auto" w:fill="auto"/>
        <w:spacing w:line="360" w:lineRule="auto"/>
        <w:jc w:val="left"/>
        <w:textAlignment w:val="center"/>
        <w:rPr>
          <w:color w:val="FF0000"/>
          <w:sz w:val="21"/>
        </w:rPr>
      </w:pPr>
      <w:r>
        <w:rPr>
          <w:color w:val="FF0000"/>
          <w:sz w:val="21"/>
        </w:rPr>
        <w:t>C．由图像可知，</w:t>
      </w:r>
      <w:r>
        <w:rPr>
          <w:color w:val="FF0000"/>
        </w:rPr>
        <w:object>
          <v:shape id="_x0000_i4332" o:spt="75" alt="eqId5d8fcaf649dcff554221447331400533" type="#_x0000_t75" style="height:12.35pt;width:47.5pt;" o:ole="t" filled="f" o:preferrelative="t" stroked="f" coordsize="21600,21600">
            <v:path/>
            <v:fill on="f" focussize="0,0"/>
            <v:stroke on="f"/>
            <v:imagedata r:id="rId5438" o:title="eqId5d8fcaf649dcff554221447331400533"/>
            <o:lock v:ext="edit" aspectratio="t"/>
            <w10:wrap type="none"/>
            <w10:anchorlock/>
          </v:shape>
          <o:OLEObject Type="Embed" ProgID="Equation.DSMT4" ShapeID="_x0000_i4332" DrawAspect="Content" ObjectID="_1468079032" r:id="rId5478">
            <o:LockedField>false</o:LockedField>
          </o:OLEObject>
        </w:object>
      </w:r>
      <w:r>
        <w:rPr>
          <w:color w:val="FF0000"/>
          <w:sz w:val="21"/>
        </w:rPr>
        <w:t>催化时</w:t>
      </w:r>
      <w:r>
        <w:rPr>
          <w:color w:val="FF0000"/>
        </w:rPr>
        <w:object>
          <v:shape id="_x0000_i4333" o:spt="75" alt="eqId4e73d20044604785acd959481054eadd" type="#_x0000_t75" style="height:12.5pt;width:23.7pt;" o:ole="t" filled="f" o:preferrelative="t" stroked="f" coordsize="21600,21600">
            <v:path/>
            <v:fill on="f" focussize="0,0"/>
            <v:stroke on="f"/>
            <v:imagedata r:id="rId5457" o:title="eqId4e73d20044604785acd959481054eadd"/>
            <o:lock v:ext="edit" aspectratio="t"/>
            <w10:wrap type="none"/>
            <w10:anchorlock/>
          </v:shape>
          <o:OLEObject Type="Embed" ProgID="Equation.DSMT4" ShapeID="_x0000_i4333" DrawAspect="Content" ObjectID="_1468079033" r:id="rId5479">
            <o:LockedField>false</o:LockedField>
          </o:OLEObject>
        </w:object>
      </w:r>
      <w:r>
        <w:rPr>
          <w:color w:val="FF0000"/>
          <w:sz w:val="21"/>
        </w:rPr>
        <w:t>(</w:t>
      </w:r>
      <w:r>
        <w:rPr>
          <w:color w:val="FF0000"/>
        </w:rPr>
        <w:object>
          <v:shape id="_x0000_i4334" o:spt="75" alt="eqId1e762a80c1216318892c2155bef79681" type="#_x0000_t75" style="height:15.35pt;width:14.05pt;" o:ole="t" filled="f" o:preferrelative="t" stroked="f" coordsize="21600,21600">
            <v:path/>
            <v:fill on="f" focussize="0,0"/>
            <v:stroke on="f"/>
            <v:imagedata r:id="rId5459" o:title="eqId1e762a80c1216318892c2155bef79681"/>
            <o:lock v:ext="edit" aspectratio="t"/>
            <w10:wrap type="none"/>
            <w10:anchorlock/>
          </v:shape>
          <o:OLEObject Type="Embed" ProgID="Equation.DSMT4" ShapeID="_x0000_i4334" DrawAspect="Content" ObjectID="_1468079034" r:id="rId5480">
            <o:LockedField>false</o:LockedField>
          </o:OLEObject>
        </w:object>
      </w:r>
      <w:r>
        <w:rPr>
          <w:color w:val="FF0000"/>
          <w:sz w:val="21"/>
        </w:rPr>
        <w:t>、</w:t>
      </w:r>
      <w:r>
        <w:rPr>
          <w:color w:val="FF0000"/>
        </w:rPr>
        <w:object>
          <v:shape id="_x0000_i4335"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4335" DrawAspect="Content" ObjectID="_1468079035" r:id="rId5481">
            <o:LockedField>false</o:LockedField>
          </o:OLEObject>
        </w:object>
      </w:r>
      <w:r>
        <w:rPr>
          <w:color w:val="FF0000"/>
          <w:sz w:val="21"/>
        </w:rPr>
        <w:t>)的能量比</w:t>
      </w:r>
      <w:r>
        <w:rPr>
          <w:color w:val="FF0000"/>
        </w:rPr>
        <w:object>
          <v:shape id="_x0000_i4336" o:spt="75" alt="eqId06c9b11488c05a96b7a131065ccfffa2" type="#_x0000_t75" style="height:12.45pt;width:49.25pt;" o:ole="t" filled="f" o:preferrelative="t" stroked="f" coordsize="21600,21600">
            <v:path/>
            <v:fill on="f" focussize="0,0"/>
            <v:stroke on="f"/>
            <v:imagedata r:id="rId5440" o:title="eqId06c9b11488c05a96b7a131065ccfffa2"/>
            <o:lock v:ext="edit" aspectratio="t"/>
            <w10:wrap type="none"/>
            <w10:anchorlock/>
          </v:shape>
          <o:OLEObject Type="Embed" ProgID="Equation.DSMT4" ShapeID="_x0000_i4336" DrawAspect="Content" ObjectID="_1468079036" r:id="rId5482">
            <o:LockedField>false</o:LockedField>
          </o:OLEObject>
        </w:object>
      </w:r>
      <w:r>
        <w:rPr>
          <w:color w:val="FF0000"/>
          <w:sz w:val="21"/>
        </w:rPr>
        <w:t>催化时的能量更高；在化学中，物质的能量越高越不稳定，不稳定的物质其产物就更容易脱附；所以催化剂</w:t>
      </w:r>
      <w:r>
        <w:rPr>
          <w:color w:val="FF0000"/>
        </w:rPr>
        <w:object>
          <v:shape id="_x0000_i4337" o:spt="75" alt="eqId5d8fcaf649dcff554221447331400533" type="#_x0000_t75" style="height:12.35pt;width:47.5pt;" o:ole="t" filled="f" o:preferrelative="t" stroked="f" coordsize="21600,21600">
            <v:path/>
            <v:fill on="f" focussize="0,0"/>
            <v:stroke on="f"/>
            <v:imagedata r:id="rId5438" o:title="eqId5d8fcaf649dcff554221447331400533"/>
            <o:lock v:ext="edit" aspectratio="t"/>
            <w10:wrap type="none"/>
            <w10:anchorlock/>
          </v:shape>
          <o:OLEObject Type="Embed" ProgID="Equation.DSMT4" ShapeID="_x0000_i4337" DrawAspect="Content" ObjectID="_1468079037" r:id="rId5483">
            <o:LockedField>false</o:LockedField>
          </o:OLEObject>
        </w:object>
      </w:r>
      <w:r>
        <w:rPr>
          <w:color w:val="FF0000"/>
          <w:sz w:val="21"/>
        </w:rPr>
        <w:t>比催化剂</w:t>
      </w:r>
      <w:r>
        <w:rPr>
          <w:color w:val="FF0000"/>
        </w:rPr>
        <w:object>
          <v:shape id="_x0000_i4338" o:spt="75" alt="eqId06c9b11488c05a96b7a131065ccfffa2" type="#_x0000_t75" style="height:12.45pt;width:49.25pt;" o:ole="t" filled="f" o:preferrelative="t" stroked="f" coordsize="21600,21600">
            <v:path/>
            <v:fill on="f" focussize="0,0"/>
            <v:stroke on="f"/>
            <v:imagedata r:id="rId5440" o:title="eqId06c9b11488c05a96b7a131065ccfffa2"/>
            <o:lock v:ext="edit" aspectratio="t"/>
            <w10:wrap type="none"/>
            <w10:anchorlock/>
          </v:shape>
          <o:OLEObject Type="Embed" ProgID="Equation.DSMT4" ShapeID="_x0000_i4338" DrawAspect="Content" ObjectID="_1468079038" r:id="rId5484">
            <o:LockedField>false</o:LockedField>
          </o:OLEObject>
        </w:object>
      </w:r>
      <w:r>
        <w:rPr>
          <w:color w:val="FF0000"/>
          <w:sz w:val="21"/>
        </w:rPr>
        <w:t>的产物更容易脱附，C正确；</w:t>
      </w:r>
    </w:p>
    <w:p w14:paraId="5FE5144C">
      <w:pPr>
        <w:shd w:val="clear" w:color="auto" w:fill="auto"/>
        <w:spacing w:line="360" w:lineRule="auto"/>
        <w:jc w:val="left"/>
        <w:textAlignment w:val="center"/>
        <w:rPr>
          <w:color w:val="FF0000"/>
          <w:sz w:val="21"/>
        </w:rPr>
      </w:pPr>
      <w:r>
        <w:rPr>
          <w:color w:val="FF0000"/>
          <w:sz w:val="21"/>
        </w:rPr>
        <w:t>D．因为催化剂只能改变反应的活化能，不能改变反应的热效应，Co—N—C和Fe—N—C催化H</w:t>
      </w:r>
      <w:r>
        <w:rPr>
          <w:color w:val="FF0000"/>
          <w:sz w:val="21"/>
          <w:vertAlign w:val="subscript"/>
        </w:rPr>
        <w:t>2</w:t>
      </w:r>
      <w:r>
        <w:rPr>
          <w:color w:val="FF0000"/>
          <w:sz w:val="21"/>
        </w:rPr>
        <w:t>O</w:t>
      </w:r>
      <w:r>
        <w:rPr>
          <w:color w:val="FF0000"/>
          <w:sz w:val="21"/>
          <w:vertAlign w:val="subscript"/>
        </w:rPr>
        <w:t>2</w:t>
      </w:r>
      <w:r>
        <w:rPr>
          <w:color w:val="FF0000"/>
          <w:sz w:val="21"/>
        </w:rPr>
        <w:t>分解均为吸热反应，D正确；</w:t>
      </w:r>
    </w:p>
    <w:p w14:paraId="31C871C6">
      <w:pPr>
        <w:shd w:val="clear" w:color="auto" w:fill="auto"/>
        <w:spacing w:line="360" w:lineRule="auto"/>
        <w:jc w:val="left"/>
        <w:textAlignment w:val="center"/>
        <w:rPr>
          <w:color w:val="FF0000"/>
          <w:sz w:val="21"/>
        </w:rPr>
      </w:pPr>
      <w:r>
        <w:rPr>
          <w:color w:val="FF0000"/>
          <w:sz w:val="21"/>
        </w:rPr>
        <w:t>综上，答案是B。</w:t>
      </w:r>
    </w:p>
    <w:p w14:paraId="68530136">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（2025·天津·一模）</w:t>
      </w:r>
      <w:r>
        <w:rPr>
          <w:sz w:val="21"/>
        </w:rPr>
        <w:t>科学家提出一种大气中</w:t>
      </w:r>
      <w:r>
        <w:object>
          <v:shape id="_x0000_i4339" o:spt="75" alt="eqIdf4da2b7e78dc98c8d3be24acf0ff0447" type="#_x0000_t75" style="height:14.95pt;width:26.4pt;" o:ole="t" filled="f" o:preferrelative="t" stroked="f" coordsize="21600,21600">
            <v:path/>
            <v:fill on="f" focussize="0,0"/>
            <v:stroke on="f"/>
            <v:imagedata r:id="rId1729" o:title="eqIdf4da2b7e78dc98c8d3be24acf0ff0447"/>
            <o:lock v:ext="edit" aspectratio="t"/>
            <w10:wrap type="none"/>
            <w10:anchorlock/>
          </v:shape>
          <o:OLEObject Type="Embed" ProgID="Equation.DSMT4" ShapeID="_x0000_i4339" DrawAspect="Content" ObjectID="_1468079039" r:id="rId5485">
            <o:LockedField>false</o:LockedField>
          </o:OLEObject>
        </w:object>
      </w:r>
      <w:r>
        <w:rPr>
          <w:sz w:val="21"/>
        </w:rPr>
        <w:t>在</w:t>
      </w:r>
      <w:r>
        <w:object>
          <v:shape id="_x0000_i4340"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4340" DrawAspect="Content" ObjectID="_1468079040" r:id="rId5486">
            <o:LockedField>false</o:LockedField>
          </o:OLEObject>
        </w:object>
      </w:r>
      <w:r>
        <w:rPr>
          <w:sz w:val="21"/>
        </w:rPr>
        <w:t>和</w:t>
      </w:r>
      <w:r>
        <w:object>
          <v:shape id="_x0000_i4341" o:spt="75" alt="eqId2d6149377ee90af173136c0119993ccb" type="#_x0000_t75" style="height:15.8pt;width:22.85pt;" o:ole="t" filled="f" o:preferrelative="t" stroked="f" coordsize="21600,21600">
            <v:path/>
            <v:fill on="f" focussize="0,0"/>
            <v:stroke on="f"/>
            <v:imagedata r:id="rId1300" o:title="eqId2d6149377ee90af173136c0119993ccb"/>
            <o:lock v:ext="edit" aspectratio="t"/>
            <w10:wrap type="none"/>
            <w10:anchorlock/>
          </v:shape>
          <o:OLEObject Type="Embed" ProgID="Equation.DSMT4" ShapeID="_x0000_i4341" DrawAspect="Content" ObjectID="_1468079041" r:id="rId5487">
            <o:LockedField>false</o:LockedField>
          </o:OLEObject>
        </w:object>
      </w:r>
      <w:r>
        <w:rPr>
          <w:sz w:val="21"/>
        </w:rPr>
        <w:t>作用下转变为</w:t>
      </w:r>
      <w:r>
        <w:object>
          <v:shape id="_x0000_i4342" o:spt="75" alt="eqIda7b3781285876377d971e23bcdd07186" type="#_x0000_t75" style="height:16.95pt;width:28.15pt;" o:ole="t" filled="f" o:preferrelative="t" stroked="f" coordsize="21600,21600">
            <v:path/>
            <v:fill on="f" focussize="0,0"/>
            <v:stroke on="f"/>
            <v:imagedata r:id="rId5489" o:title="eqIda7b3781285876377d971e23bcdd07186"/>
            <o:lock v:ext="edit" aspectratio="t"/>
            <w10:wrap type="none"/>
            <w10:anchorlock/>
          </v:shape>
          <o:OLEObject Type="Embed" ProgID="Equation.DSMT4" ShapeID="_x0000_i4342" DrawAspect="Content" ObjectID="_1468079042" r:id="rId5488">
            <o:LockedField>false</o:LockedField>
          </o:OLEObject>
        </w:object>
      </w:r>
      <w:r>
        <w:rPr>
          <w:sz w:val="21"/>
        </w:rPr>
        <w:t>的机理(图1)，其能量变化如图2所示。</w:t>
      </w:r>
    </w:p>
    <w:p w14:paraId="39F0D76C">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525270"/>
            <wp:effectExtent l="0" t="0" r="12065" b="13970"/>
            <wp:docPr id="314" name="图片 314" descr="@@@fba5ee73-6316-42c6-895d-c7a4928558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fba5ee73-6316-42c6-895d-c7a49285580f"/>
                    <pic:cNvPicPr>
                      <a:picLocks noChangeAspect="1"/>
                    </pic:cNvPicPr>
                  </pic:nvPicPr>
                  <pic:blipFill>
                    <a:blip r:embed="rId5490"/>
                    <a:stretch>
                      <a:fillRect/>
                    </a:stretch>
                  </pic:blipFill>
                  <pic:spPr>
                    <a:xfrm>
                      <a:off x="0" y="0"/>
                      <a:ext cx="5276800" cy="1525606"/>
                    </a:xfrm>
                    <a:prstGeom prst="rect">
                      <a:avLst/>
                    </a:prstGeom>
                  </pic:spPr>
                </pic:pic>
              </a:graphicData>
            </a:graphic>
          </wp:inline>
        </w:drawing>
      </w:r>
    </w:p>
    <w:p w14:paraId="7779CC9B">
      <w:pPr>
        <w:shd w:val="clear" w:color="auto" w:fill="auto"/>
        <w:spacing w:line="360" w:lineRule="auto"/>
        <w:jc w:val="both"/>
        <w:textAlignment w:val="center"/>
        <w:rPr>
          <w:sz w:val="21"/>
        </w:rPr>
      </w:pPr>
      <w:r>
        <w:rPr>
          <w:sz w:val="21"/>
        </w:rPr>
        <w:t>已知：</w:t>
      </w:r>
      <w:r>
        <w:object>
          <v:shape id="_x0000_i4343" o:spt="75" alt="eqId99cefc9308411b52514006e5cb6697ca" type="#_x0000_t75" style="height:16.45pt;width:39.55pt;" o:ole="t" filled="f" o:preferrelative="t" stroked="f" coordsize="21600,21600">
            <v:path/>
            <v:fill on="f" focussize="0,0"/>
            <v:stroke on="f"/>
            <v:imagedata r:id="rId5492" o:title="eqId99cefc9308411b52514006e5cb6697ca"/>
            <o:lock v:ext="edit" aspectratio="t"/>
            <w10:wrap type="none"/>
            <w10:anchorlock/>
          </v:shape>
          <o:OLEObject Type="Embed" ProgID="Equation.DSMT4" ShapeID="_x0000_i4343" DrawAspect="Content" ObjectID="_1468079043" r:id="rId5491">
            <o:LockedField>false</o:LockedField>
          </o:OLEObject>
        </w:object>
      </w:r>
      <w:r>
        <w:rPr>
          <w:sz w:val="21"/>
        </w:rPr>
        <w:t>的结构式为</w:t>
      </w:r>
      <w:r>
        <w:rPr>
          <w:rFonts w:ascii="Times New Roman" w:hAnsi="Times New Roman" w:eastAsia="Times New Roman" w:cs="Times New Roman"/>
          <w:strike w:val="0"/>
          <w:kern w:val="0"/>
          <w:sz w:val="24"/>
          <w:szCs w:val="24"/>
          <w:u w:val="none"/>
        </w:rPr>
        <w:drawing>
          <wp:inline distT="0" distB="0" distL="114300" distR="114300">
            <wp:extent cx="981075" cy="600075"/>
            <wp:effectExtent l="0" t="0" r="9525" b="9525"/>
            <wp:docPr id="315" name="图片 315" descr="@@@aab4baa7-cdc9-468f-8e24-119cdbab6a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aab4baa7-cdc9-468f-8e24-119cdbab6a8b"/>
                    <pic:cNvPicPr>
                      <a:picLocks noChangeAspect="1"/>
                    </pic:cNvPicPr>
                  </pic:nvPicPr>
                  <pic:blipFill>
                    <a:blip r:embed="rId5493"/>
                    <a:stretch>
                      <a:fillRect/>
                    </a:stretch>
                  </pic:blipFill>
                  <pic:spPr>
                    <a:xfrm>
                      <a:off x="0" y="0"/>
                      <a:ext cx="981075" cy="600075"/>
                    </a:xfrm>
                    <a:prstGeom prst="rect">
                      <a:avLst/>
                    </a:prstGeom>
                  </pic:spPr>
                </pic:pic>
              </a:graphicData>
            </a:graphic>
          </wp:inline>
        </w:drawing>
      </w:r>
      <w:r>
        <w:rPr>
          <w:sz w:val="21"/>
        </w:rPr>
        <w:t>，下列说法正确的是</w:t>
      </w:r>
    </w:p>
    <w:p w14:paraId="61417B54">
      <w:pPr>
        <w:shd w:val="clear" w:color="auto" w:fill="auto"/>
        <w:tabs>
          <w:tab w:val="left" w:pos="4156"/>
        </w:tabs>
        <w:spacing w:line="360" w:lineRule="auto"/>
        <w:ind w:left="380"/>
        <w:jc w:val="left"/>
        <w:textAlignment w:val="center"/>
        <w:rPr>
          <w:sz w:val="21"/>
        </w:rPr>
      </w:pPr>
      <w:r>
        <w:rPr>
          <w:sz w:val="21"/>
        </w:rPr>
        <w:t>A．由图2可知，该过程的决速步是①</w:t>
      </w:r>
      <w:r>
        <w:rPr>
          <w:sz w:val="21"/>
        </w:rPr>
        <w:tab/>
      </w:r>
      <w:r>
        <w:rPr>
          <w:sz w:val="21"/>
        </w:rPr>
        <w:t>B．①中只涉及</w:t>
      </w:r>
      <w:r>
        <w:object>
          <v:shape id="_x0000_i4344" o:spt="75" alt="eqId48db79cf1c4a01493006ba298b0a9e88" type="#_x0000_t75" style="height:12.05pt;width:28.15pt;" o:ole="t" filled="f" o:preferrelative="t" stroked="f" coordsize="21600,21600">
            <v:path/>
            <v:fill on="f" focussize="0,0"/>
            <v:stroke on="f"/>
            <v:imagedata r:id="rId5237" o:title="eqId48db79cf1c4a01493006ba298b0a9e88"/>
            <o:lock v:ext="edit" aspectratio="t"/>
            <w10:wrap type="none"/>
            <w10:anchorlock/>
          </v:shape>
          <o:OLEObject Type="Embed" ProgID="Equation.DSMT4" ShapeID="_x0000_i4344" DrawAspect="Content" ObjectID="_1468079044" r:id="rId5494">
            <o:LockedField>false</o:LockedField>
          </o:OLEObject>
        </w:object>
      </w:r>
      <w:r>
        <w:rPr>
          <w:sz w:val="21"/>
        </w:rPr>
        <w:t>键的断裂，无</w:t>
      </w:r>
      <w:r>
        <w:object>
          <v:shape id="_x0000_i4345" o:spt="75" alt="eqId48db79cf1c4a01493006ba298b0a9e88" type="#_x0000_t75" style="height:12.05pt;width:28.15pt;" o:ole="t" filled="f" o:preferrelative="t" stroked="f" coordsize="21600,21600">
            <v:path/>
            <v:fill on="f" focussize="0,0"/>
            <v:stroke on="f"/>
            <v:imagedata r:id="rId5237" o:title="eqId48db79cf1c4a01493006ba298b0a9e88"/>
            <o:lock v:ext="edit" aspectratio="t"/>
            <w10:wrap type="none"/>
            <w10:anchorlock/>
          </v:shape>
          <o:OLEObject Type="Embed" ProgID="Equation.DSMT4" ShapeID="_x0000_i4345" DrawAspect="Content" ObjectID="_1468079045" r:id="rId5495">
            <o:LockedField>false</o:LockedField>
          </o:OLEObject>
        </w:object>
      </w:r>
      <w:r>
        <w:rPr>
          <w:sz w:val="21"/>
        </w:rPr>
        <w:t>键的形成</w:t>
      </w:r>
    </w:p>
    <w:p w14:paraId="108D2D79">
      <w:pPr>
        <w:shd w:val="clear" w:color="auto" w:fill="auto"/>
        <w:tabs>
          <w:tab w:val="left" w:pos="4156"/>
        </w:tabs>
        <w:spacing w:line="360" w:lineRule="auto"/>
        <w:ind w:left="380"/>
        <w:jc w:val="left"/>
        <w:textAlignment w:val="center"/>
        <w:rPr>
          <w:sz w:val="21"/>
        </w:rPr>
      </w:pPr>
      <w:r>
        <w:rPr>
          <w:sz w:val="21"/>
        </w:rPr>
        <w:t>C．②③均发生了氧化还原反应</w:t>
      </w:r>
      <w:r>
        <w:rPr>
          <w:sz w:val="21"/>
        </w:rPr>
        <w:tab/>
      </w:r>
      <w:r>
        <w:rPr>
          <w:sz w:val="21"/>
        </w:rPr>
        <w:t>D．总反应中还原剂与氧化剂的物质的量之比为2：1</w:t>
      </w:r>
    </w:p>
    <w:p w14:paraId="1335ADB9">
      <w:pPr>
        <w:shd w:val="clear" w:color="auto" w:fill="auto"/>
        <w:spacing w:line="360" w:lineRule="auto"/>
        <w:jc w:val="left"/>
        <w:textAlignment w:val="center"/>
        <w:rPr>
          <w:color w:val="FF0000"/>
          <w:sz w:val="21"/>
        </w:rPr>
      </w:pPr>
      <w:r>
        <w:rPr>
          <w:color w:val="FF0000"/>
          <w:sz w:val="21"/>
        </w:rPr>
        <w:t>【答案】A</w:t>
      </w:r>
    </w:p>
    <w:p w14:paraId="20482387">
      <w:pPr>
        <w:shd w:val="clear" w:color="auto" w:fill="auto"/>
        <w:spacing w:line="360" w:lineRule="auto"/>
        <w:jc w:val="left"/>
        <w:textAlignment w:val="center"/>
        <w:rPr>
          <w:color w:val="FF0000"/>
          <w:sz w:val="21"/>
        </w:rPr>
      </w:pPr>
      <w:r>
        <w:rPr>
          <w:color w:val="FF0000"/>
          <w:sz w:val="21"/>
        </w:rPr>
        <w:t>【详解】A．由图2可知，步骤①正反应的活化能最大，反应速率最慢，则该过程的决速步是①，A正确；</w:t>
      </w:r>
    </w:p>
    <w:p w14:paraId="37531C41">
      <w:pPr>
        <w:shd w:val="clear" w:color="auto" w:fill="auto"/>
        <w:spacing w:line="360" w:lineRule="auto"/>
        <w:jc w:val="left"/>
        <w:textAlignment w:val="center"/>
        <w:rPr>
          <w:color w:val="FF0000"/>
          <w:sz w:val="21"/>
        </w:rPr>
      </w:pPr>
      <w:r>
        <w:rPr>
          <w:color w:val="FF0000"/>
          <w:sz w:val="21"/>
        </w:rPr>
        <w:t>B．①中与硫原子相连的O-H键断裂，生成</w:t>
      </w:r>
      <w:r>
        <w:rPr>
          <w:color w:val="FF0000"/>
        </w:rPr>
        <w:object>
          <v:shape id="_x0000_i4346" o:spt="75" alt="eqId65c4902781a91efbdb3ae7c0ad1117ad" type="#_x0000_t75" style="height:16.1pt;width:29.9pt;" o:ole="t" filled="f" o:preferrelative="t" stroked="f" coordsize="21600,21600">
            <v:path/>
            <v:fill on="f" focussize="0,0"/>
            <v:stroke on="f"/>
            <v:imagedata r:id="rId5497" o:title="eqId65c4902781a91efbdb3ae7c0ad1117ad"/>
            <o:lock v:ext="edit" aspectratio="t"/>
            <w10:wrap type="none"/>
            <w10:anchorlock/>
          </v:shape>
          <o:OLEObject Type="Embed" ProgID="Equation.DSMT4" ShapeID="_x0000_i4346" DrawAspect="Content" ObjectID="_1468079046" r:id="rId5496">
            <o:LockedField>false</o:LockedField>
          </o:OLEObject>
        </w:object>
      </w:r>
      <w:r>
        <w:rPr>
          <w:color w:val="FF0000"/>
          <w:sz w:val="21"/>
        </w:rPr>
        <w:t>涉及键的生成，B错误；</w:t>
      </w:r>
    </w:p>
    <w:p w14:paraId="52D01911">
      <w:pPr>
        <w:shd w:val="clear" w:color="auto" w:fill="auto"/>
        <w:spacing w:line="360" w:lineRule="auto"/>
        <w:jc w:val="left"/>
        <w:textAlignment w:val="center"/>
        <w:rPr>
          <w:color w:val="FF0000"/>
          <w:sz w:val="21"/>
        </w:rPr>
      </w:pPr>
      <w:r>
        <w:rPr>
          <w:color w:val="FF0000"/>
          <w:sz w:val="21"/>
        </w:rPr>
        <w:t>C．②中反应无元素化合价发生变化，没有发生氧化还原反应，C错误；</w:t>
      </w:r>
    </w:p>
    <w:p w14:paraId="7349E319">
      <w:pPr>
        <w:shd w:val="clear" w:color="auto" w:fill="auto"/>
        <w:spacing w:line="360" w:lineRule="auto"/>
        <w:jc w:val="left"/>
        <w:textAlignment w:val="center"/>
        <w:rPr>
          <w:color w:val="FF0000"/>
          <w:sz w:val="21"/>
        </w:rPr>
      </w:pPr>
      <w:r>
        <w:rPr>
          <w:color w:val="FF0000"/>
          <w:sz w:val="21"/>
        </w:rPr>
        <w:t>D．</w:t>
      </w:r>
      <w:r>
        <w:rPr>
          <w:color w:val="FF0000"/>
        </w:rPr>
        <w:object>
          <v:shape id="_x0000_i4347" o:spt="75" alt="eqId90d78911c988d0d39a05c668a0d291a7" type="#_x0000_t75" style="height:16.6pt;width:27.25pt;" o:ole="t" filled="f" o:preferrelative="t" stroked="f" coordsize="21600,21600">
            <v:path/>
            <v:fill on="f" focussize="0,0"/>
            <v:stroke on="f"/>
            <v:imagedata r:id="rId5499" o:title="eqId90d78911c988d0d39a05c668a0d291a7"/>
            <o:lock v:ext="edit" aspectratio="t"/>
            <w10:wrap type="none"/>
            <w10:anchorlock/>
          </v:shape>
          <o:OLEObject Type="Embed" ProgID="Equation.DSMT4" ShapeID="_x0000_i4347" DrawAspect="Content" ObjectID="_1468079047" r:id="rId5498">
            <o:LockedField>false</o:LockedField>
          </o:OLEObject>
        </w:object>
      </w:r>
      <w:r>
        <w:rPr>
          <w:color w:val="FF0000"/>
          <w:sz w:val="21"/>
        </w:rPr>
        <w:t>在</w:t>
      </w:r>
      <w:r>
        <w:rPr>
          <w:color w:val="FF0000"/>
        </w:rPr>
        <w:object>
          <v:shape id="_x0000_i4348" o:spt="75" alt="eqId6e9b0547b553bc0c6d94299341006c14" type="#_x0000_t75" style="height:15.65pt;width:22.85pt;" o:ole="t" filled="f" o:preferrelative="t" stroked="f" coordsize="21600,21600">
            <v:path/>
            <v:fill on="f" focussize="0,0"/>
            <v:stroke on="f"/>
            <v:imagedata r:id="rId5501" o:title="eqId6e9b0547b553bc0c6d94299341006c14"/>
            <o:lock v:ext="edit" aspectratio="t"/>
            <w10:wrap type="none"/>
            <w10:anchorlock/>
          </v:shape>
          <o:OLEObject Type="Embed" ProgID="Equation.DSMT4" ShapeID="_x0000_i4348" DrawAspect="Content" ObjectID="_1468079048" r:id="rId5500">
            <o:LockedField>false</o:LockedField>
          </o:OLEObject>
        </w:object>
      </w:r>
      <w:r>
        <w:rPr>
          <w:color w:val="FF0000"/>
          <w:sz w:val="21"/>
        </w:rPr>
        <w:t>和</w:t>
      </w:r>
      <w:r>
        <w:rPr>
          <w:color w:val="FF0000"/>
        </w:rPr>
        <w:object>
          <v:shape id="_x0000_i4349" o:spt="75" alt="eqId9b0a6c15428939414834c004df67176f" type="#_x0000_t75" style="height:15.65pt;width:22.85pt;" o:ole="t" filled="f" o:preferrelative="t" stroked="f" coordsize="21600,21600">
            <v:path/>
            <v:fill on="f" focussize="0,0"/>
            <v:stroke on="f"/>
            <v:imagedata r:id="rId1068" o:title="eqId9b0a6c15428939414834c004df67176f"/>
            <o:lock v:ext="edit" aspectratio="t"/>
            <w10:wrap type="none"/>
            <w10:anchorlock/>
          </v:shape>
          <o:OLEObject Type="Embed" ProgID="Equation.DSMT4" ShapeID="_x0000_i4349" DrawAspect="Content" ObjectID="_1468079049" r:id="rId5502">
            <o:LockedField>false</o:LockedField>
          </o:OLEObject>
        </w:object>
      </w:r>
      <w:r>
        <w:rPr>
          <w:color w:val="FF0000"/>
          <w:sz w:val="21"/>
        </w:rPr>
        <w:t>作用下转变为</w:t>
      </w:r>
      <w:r>
        <w:rPr>
          <w:color w:val="FF0000"/>
        </w:rPr>
        <w:object>
          <v:shape id="_x0000_i4350" o:spt="75" alt="eqId9793f3b607d4622358d96371b8f20801" type="#_x0000_t75" style="height:16.35pt;width:28.15pt;" o:ole="t" filled="f" o:preferrelative="t" stroked="f" coordsize="21600,21600">
            <v:path/>
            <v:fill on="f" focussize="0,0"/>
            <v:stroke on="f"/>
            <v:imagedata r:id="rId5504" o:title="eqId9793f3b607d4622358d96371b8f20801"/>
            <o:lock v:ext="edit" aspectratio="t"/>
            <w10:wrap type="none"/>
            <w10:anchorlock/>
          </v:shape>
          <o:OLEObject Type="Embed" ProgID="Equation.DSMT4" ShapeID="_x0000_i4350" DrawAspect="Content" ObjectID="_1468079050" r:id="rId5503">
            <o:LockedField>false</o:LockedField>
          </o:OLEObject>
        </w:object>
      </w:r>
      <w:r>
        <w:rPr>
          <w:color w:val="FF0000"/>
          <w:sz w:val="21"/>
        </w:rPr>
        <w:t>，硫元素化合价升高了2，</w:t>
      </w:r>
      <w:r>
        <w:rPr>
          <w:color w:val="FF0000"/>
        </w:rPr>
        <w:object>
          <v:shape id="_x0000_i4351" o:spt="75" alt="eqId90d78911c988d0d39a05c668a0d291a7" type="#_x0000_t75" style="height:16.6pt;width:27.25pt;" o:ole="t" filled="f" o:preferrelative="t" stroked="f" coordsize="21600,21600">
            <v:path/>
            <v:fill on="f" focussize="0,0"/>
            <v:stroke on="f"/>
            <v:imagedata r:id="rId5499" o:title="eqId90d78911c988d0d39a05c668a0d291a7"/>
            <o:lock v:ext="edit" aspectratio="t"/>
            <w10:wrap type="none"/>
            <w10:anchorlock/>
          </v:shape>
          <o:OLEObject Type="Embed" ProgID="Equation.DSMT4" ShapeID="_x0000_i4351" DrawAspect="Content" ObjectID="_1468079051" r:id="rId5505">
            <o:LockedField>false</o:LockedField>
          </o:OLEObject>
        </w:object>
      </w:r>
      <w:r>
        <w:rPr>
          <w:color w:val="FF0000"/>
          <w:sz w:val="21"/>
        </w:rPr>
        <w:t>是还原剂，</w:t>
      </w:r>
      <w:r>
        <w:rPr>
          <w:color w:val="FF0000"/>
        </w:rPr>
        <w:object>
          <v:shape id="_x0000_i4352" o:spt="75" alt="eqId9b0a6c15428939414834c004df67176f" type="#_x0000_t75" style="height:15.65pt;width:22.85pt;" o:ole="t" filled="f" o:preferrelative="t" stroked="f" coordsize="21600,21600">
            <v:path/>
            <v:fill on="f" focussize="0,0"/>
            <v:stroke on="f"/>
            <v:imagedata r:id="rId1068" o:title="eqId9b0a6c15428939414834c004df67176f"/>
            <o:lock v:ext="edit" aspectratio="t"/>
            <w10:wrap type="none"/>
            <w10:anchorlock/>
          </v:shape>
          <o:OLEObject Type="Embed" ProgID="Equation.DSMT4" ShapeID="_x0000_i4352" DrawAspect="Content" ObjectID="_1468079052" r:id="rId5506">
            <o:LockedField>false</o:LockedField>
          </o:OLEObject>
        </w:object>
      </w:r>
      <w:r>
        <w:rPr>
          <w:color w:val="FF0000"/>
          <w:sz w:val="21"/>
        </w:rPr>
        <w:t>被还原为</w:t>
      </w:r>
      <w:r>
        <w:rPr>
          <w:color w:val="FF0000"/>
        </w:rPr>
        <w:object>
          <v:shape id="_x0000_i4353" o:spt="75" alt="eqId65c4902781a91efbdb3ae7c0ad1117ad" type="#_x0000_t75" style="height:16.1pt;width:29.9pt;" o:ole="t" filled="f" o:preferrelative="t" stroked="f" coordsize="21600,21600">
            <v:path/>
            <v:fill on="f" focussize="0,0"/>
            <v:stroke on="f"/>
            <v:imagedata r:id="rId5497" o:title="eqId65c4902781a91efbdb3ae7c0ad1117ad"/>
            <o:lock v:ext="edit" aspectratio="t"/>
            <w10:wrap type="none"/>
            <w10:anchorlock/>
          </v:shape>
          <o:OLEObject Type="Embed" ProgID="Equation.DSMT4" ShapeID="_x0000_i4353" DrawAspect="Content" ObjectID="_1468079053" r:id="rId5507">
            <o:LockedField>false</o:LockedField>
          </o:OLEObject>
        </w:object>
      </w:r>
      <w:r>
        <w:rPr>
          <w:color w:val="FF0000"/>
          <w:sz w:val="21"/>
        </w:rPr>
        <w:t>，氮元素化合价降低了1，</w:t>
      </w:r>
      <w:r>
        <w:rPr>
          <w:color w:val="FF0000"/>
        </w:rPr>
        <w:object>
          <v:shape id="_x0000_i4354" o:spt="75" alt="eqId9b0a6c15428939414834c004df67176f" type="#_x0000_t75" style="height:15.65pt;width:22.85pt;" o:ole="t" filled="f" o:preferrelative="t" stroked="f" coordsize="21600,21600">
            <v:path/>
            <v:fill on="f" focussize="0,0"/>
            <v:stroke on="f"/>
            <v:imagedata r:id="rId1068" o:title="eqId9b0a6c15428939414834c004df67176f"/>
            <o:lock v:ext="edit" aspectratio="t"/>
            <w10:wrap type="none"/>
            <w10:anchorlock/>
          </v:shape>
          <o:OLEObject Type="Embed" ProgID="Equation.DSMT4" ShapeID="_x0000_i4354" DrawAspect="Content" ObjectID="_1468079054" r:id="rId5508">
            <o:LockedField>false</o:LockedField>
          </o:OLEObject>
        </w:object>
      </w:r>
      <w:r>
        <w:rPr>
          <w:color w:val="FF0000"/>
          <w:sz w:val="21"/>
        </w:rPr>
        <w:t>是氧化剂，由得失电子守恒可得关系式2</w:t>
      </w:r>
      <w:r>
        <w:rPr>
          <w:color w:val="FF0000"/>
        </w:rPr>
        <w:object>
          <v:shape id="_x0000_i4355" o:spt="75" alt="eqId9b0a6c15428939414834c004df67176f" type="#_x0000_t75" style="height:15.65pt;width:22.85pt;" o:ole="t" filled="f" o:preferrelative="t" stroked="f" coordsize="21600,21600">
            <v:path/>
            <v:fill on="f" focussize="0,0"/>
            <v:stroke on="f"/>
            <v:imagedata r:id="rId1068" o:title="eqId9b0a6c15428939414834c004df67176f"/>
            <o:lock v:ext="edit" aspectratio="t"/>
            <w10:wrap type="none"/>
            <w10:anchorlock/>
          </v:shape>
          <o:OLEObject Type="Embed" ProgID="Equation.DSMT4" ShapeID="_x0000_i4355" DrawAspect="Content" ObjectID="_1468079055" r:id="rId5509">
            <o:LockedField>false</o:LockedField>
          </o:OLEObject>
        </w:object>
      </w:r>
      <w:r>
        <w:rPr>
          <w:color w:val="FF0000"/>
          <w:sz w:val="21"/>
        </w:rPr>
        <w:t>~</w:t>
      </w:r>
      <w:r>
        <w:rPr>
          <w:color w:val="FF0000"/>
        </w:rPr>
        <w:object>
          <v:shape id="_x0000_i4356" o:spt="75" alt="eqId90d78911c988d0d39a05c668a0d291a7" type="#_x0000_t75" style="height:16.6pt;width:27.25pt;" o:ole="t" filled="f" o:preferrelative="t" stroked="f" coordsize="21600,21600">
            <v:path/>
            <v:fill on="f" focussize="0,0"/>
            <v:stroke on="f"/>
            <v:imagedata r:id="rId5499" o:title="eqId90d78911c988d0d39a05c668a0d291a7"/>
            <o:lock v:ext="edit" aspectratio="t"/>
            <w10:wrap type="none"/>
            <w10:anchorlock/>
          </v:shape>
          <o:OLEObject Type="Embed" ProgID="Equation.DSMT4" ShapeID="_x0000_i4356" DrawAspect="Content" ObjectID="_1468079056" r:id="rId5510">
            <o:LockedField>false</o:LockedField>
          </o:OLEObject>
        </w:object>
      </w:r>
      <w:r>
        <w:rPr>
          <w:color w:val="FF0000"/>
          <w:sz w:val="21"/>
        </w:rPr>
        <w:t>，总反应中还原剂与氧化剂的物质的量之比为1：2，D错误；</w:t>
      </w:r>
    </w:p>
    <w:p w14:paraId="0FC891AF">
      <w:pPr>
        <w:shd w:val="clear" w:color="auto" w:fill="auto"/>
        <w:spacing w:line="360" w:lineRule="auto"/>
        <w:jc w:val="left"/>
        <w:textAlignment w:val="center"/>
        <w:rPr>
          <w:color w:val="FF0000"/>
          <w:sz w:val="21"/>
        </w:rPr>
      </w:pPr>
      <w:r>
        <w:rPr>
          <w:color w:val="FF0000"/>
          <w:sz w:val="21"/>
        </w:rPr>
        <w:t>故答案选A。</w:t>
      </w:r>
    </w:p>
    <w:p w14:paraId="58808D2C">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（2025·北京通州·三模）</w:t>
      </w:r>
      <w:r>
        <w:rPr>
          <w:sz w:val="21"/>
        </w:rPr>
        <w:t>乙炔（</w:t>
      </w:r>
      <w:r>
        <w:object>
          <v:shape id="_x0000_i4357" o:spt="75" alt="eqId2d11d792654e92c261c6403e84aa842b" type="#_x0000_t75" style="height:12.55pt;width:43.05pt;" o:ole="t" filled="f" o:preferrelative="t" stroked="f" coordsize="21600,21600">
            <v:path/>
            <v:fill on="f" focussize="0,0"/>
            <v:stroke on="f"/>
            <v:imagedata r:id="rId5512" o:title="eqId2d11d792654e92c261c6403e84aa842b"/>
            <o:lock v:ext="edit" aspectratio="t"/>
            <w10:wrap type="none"/>
            <w10:anchorlock/>
          </v:shape>
          <o:OLEObject Type="Embed" ProgID="Equation.DSMT4" ShapeID="_x0000_i4357" DrawAspect="Content" ObjectID="_1468079057" r:id="rId5511">
            <o:LockedField>false</o:LockedField>
          </o:OLEObject>
        </w:object>
      </w:r>
      <w:r>
        <w:rPr>
          <w:sz w:val="21"/>
        </w:rPr>
        <w:t>）能在汞盐溶液催化下与水反应生成</w:t>
      </w:r>
      <w:r>
        <w:object>
          <v:shape id="_x0000_i4358" o:spt="75" alt="eqIda16133a6e7a16d5aae213a8caafefa7c" type="#_x0000_t75" style="height:15.75pt;width:43.95pt;" o:ole="t" filled="f" o:preferrelative="t" stroked="f" coordsize="21600,21600">
            <v:path/>
            <v:fill on="f" focussize="0,0"/>
            <v:stroke on="f"/>
            <v:imagedata r:id="rId5514" o:title="eqIda16133a6e7a16d5aae213a8caafefa7c"/>
            <o:lock v:ext="edit" aspectratio="t"/>
            <w10:wrap type="none"/>
            <w10:anchorlock/>
          </v:shape>
          <o:OLEObject Type="Embed" ProgID="Equation.DSMT4" ShapeID="_x0000_i4358" DrawAspect="Content" ObjectID="_1468079058" r:id="rId5513">
            <o:LockedField>false</o:LockedField>
          </o:OLEObject>
        </w:object>
      </w:r>
      <w:r>
        <w:rPr>
          <w:sz w:val="21"/>
        </w:rPr>
        <w:t>，反应历程及相对能垒如下图所示。</w:t>
      </w:r>
    </w:p>
    <w:p w14:paraId="1DDB13B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875790"/>
            <wp:effectExtent l="0" t="0" r="12065" b="13970"/>
            <wp:docPr id="316" name="图片 316" descr="@@@e2af9b9c-2de8-43e8-a448-49404233a3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e2af9b9c-2de8-43e8-a448-49404233a3e9"/>
                    <pic:cNvPicPr>
                      <a:picLocks noChangeAspect="1"/>
                    </pic:cNvPicPr>
                  </pic:nvPicPr>
                  <pic:blipFill>
                    <a:blip r:embed="rId5515"/>
                    <a:stretch>
                      <a:fillRect/>
                    </a:stretch>
                  </pic:blipFill>
                  <pic:spPr>
                    <a:xfrm>
                      <a:off x="0" y="0"/>
                      <a:ext cx="5276800" cy="1875833"/>
                    </a:xfrm>
                    <a:prstGeom prst="rect">
                      <a:avLst/>
                    </a:prstGeom>
                  </pic:spPr>
                </pic:pic>
              </a:graphicData>
            </a:graphic>
          </wp:inline>
        </w:drawing>
      </w:r>
    </w:p>
    <w:p w14:paraId="4EE432AA">
      <w:pPr>
        <w:shd w:val="clear" w:color="auto" w:fill="auto"/>
        <w:spacing w:line="360" w:lineRule="auto"/>
        <w:jc w:val="left"/>
        <w:textAlignment w:val="center"/>
        <w:rPr>
          <w:sz w:val="21"/>
        </w:rPr>
      </w:pPr>
      <w:r>
        <w:rPr>
          <w:sz w:val="21"/>
        </w:rPr>
        <w:t>下列说法正确的是</w:t>
      </w:r>
    </w:p>
    <w:p w14:paraId="535E39CA">
      <w:pPr>
        <w:shd w:val="clear" w:color="auto" w:fill="auto"/>
        <w:spacing w:line="360" w:lineRule="auto"/>
        <w:ind w:left="380"/>
        <w:jc w:val="left"/>
        <w:textAlignment w:val="center"/>
        <w:rPr>
          <w:sz w:val="21"/>
        </w:rPr>
      </w:pPr>
      <w:r>
        <w:rPr>
          <w:sz w:val="21"/>
        </w:rPr>
        <w:t>A．本反应历程涉及的物质中，</w:t>
      </w:r>
      <w:r>
        <w:object>
          <v:shape id="_x0000_i4359" o:spt="75" alt="eqIdd60709c2777e52f5d52cdddd21d3118e" type="#_x0000_t75" style="height:16.1pt;width:63.35pt;" o:ole="t" filled="f" o:preferrelative="t" stroked="f" coordsize="21600,21600">
            <v:path/>
            <v:fill on="f" focussize="0,0"/>
            <v:stroke on="f"/>
            <v:imagedata r:id="rId5517" o:title="eqIdd60709c2777e52f5d52cdddd21d3118e"/>
            <o:lock v:ext="edit" aspectratio="t"/>
            <w10:wrap type="none"/>
            <w10:anchorlock/>
          </v:shape>
          <o:OLEObject Type="Embed" ProgID="Equation.DSMT4" ShapeID="_x0000_i4359" DrawAspect="Content" ObjectID="_1468079059" r:id="rId5516">
            <o:LockedField>false</o:LockedField>
          </o:OLEObject>
        </w:object>
      </w:r>
      <w:r>
        <w:rPr>
          <w:sz w:val="21"/>
        </w:rPr>
        <w:t>最稳定</w:t>
      </w:r>
    </w:p>
    <w:p w14:paraId="2A25B6F1">
      <w:pPr>
        <w:shd w:val="clear" w:color="auto" w:fill="auto"/>
        <w:spacing w:line="360" w:lineRule="auto"/>
        <w:ind w:left="380"/>
        <w:jc w:val="left"/>
        <w:textAlignment w:val="center"/>
        <w:rPr>
          <w:sz w:val="21"/>
        </w:rPr>
      </w:pPr>
      <w:r>
        <w:rPr>
          <w:sz w:val="21"/>
        </w:rPr>
        <w:t>B．过程①中，</w:t>
      </w:r>
      <w:r>
        <w:object>
          <v:shape id="_x0000_i4360" o:spt="75" alt="eqId6718a87d1949fa30fc36a9f09d0954e5" type="#_x0000_t75" style="height:15.8pt;width:23.75pt;" o:ole="t" filled="f" o:preferrelative="t" stroked="f" coordsize="21600,21600">
            <v:path/>
            <v:fill on="f" focussize="0,0"/>
            <v:stroke on="f"/>
            <v:imagedata r:id="rId5519" o:title="eqId6718a87d1949fa30fc36a9f09d0954e5"/>
            <o:lock v:ext="edit" aspectratio="t"/>
            <w10:wrap type="none"/>
            <w10:anchorlock/>
          </v:shape>
          <o:OLEObject Type="Embed" ProgID="Equation.DSMT4" ShapeID="_x0000_i4360" DrawAspect="Content" ObjectID="_1468079060" r:id="rId5518">
            <o:LockedField>false</o:LockedField>
          </o:OLEObject>
        </w:object>
      </w:r>
      <w:r>
        <w:rPr>
          <w:sz w:val="21"/>
        </w:rPr>
        <w:t>的空轨道接受水分子中氧原子的孤对电子</w:t>
      </w:r>
    </w:p>
    <w:p w14:paraId="7BD86D74">
      <w:pPr>
        <w:shd w:val="clear" w:color="auto" w:fill="auto"/>
        <w:spacing w:line="360" w:lineRule="auto"/>
        <w:ind w:left="380"/>
        <w:jc w:val="left"/>
        <w:textAlignment w:val="center"/>
        <w:rPr>
          <w:sz w:val="21"/>
        </w:rPr>
      </w:pPr>
      <w:r>
        <w:rPr>
          <w:sz w:val="21"/>
        </w:rPr>
        <w:t>C．该反应历程中，存在非极性键的断裂和形成</w:t>
      </w:r>
    </w:p>
    <w:p w14:paraId="54596C53">
      <w:pPr>
        <w:shd w:val="clear" w:color="auto" w:fill="auto"/>
        <w:spacing w:line="360" w:lineRule="auto"/>
        <w:ind w:left="380"/>
        <w:jc w:val="left"/>
        <w:textAlignment w:val="center"/>
        <w:rPr>
          <w:sz w:val="21"/>
        </w:rPr>
      </w:pPr>
      <w:r>
        <w:rPr>
          <w:sz w:val="21"/>
        </w:rPr>
        <w:t>D．增大压强和乙炔的浓度均能加快反应速率，并且增大乙炔的平衡转化率</w:t>
      </w:r>
    </w:p>
    <w:p w14:paraId="682AE6D8">
      <w:pPr>
        <w:shd w:val="clear" w:color="auto" w:fill="auto"/>
        <w:spacing w:line="360" w:lineRule="auto"/>
        <w:jc w:val="left"/>
        <w:textAlignment w:val="center"/>
        <w:rPr>
          <w:color w:val="FF0000"/>
          <w:sz w:val="21"/>
        </w:rPr>
      </w:pPr>
      <w:r>
        <w:rPr>
          <w:color w:val="FF0000"/>
          <w:sz w:val="21"/>
        </w:rPr>
        <w:t>【答案】B</w:t>
      </w:r>
    </w:p>
    <w:p w14:paraId="18755720">
      <w:pPr>
        <w:shd w:val="clear" w:color="auto" w:fill="auto"/>
        <w:spacing w:line="360" w:lineRule="auto"/>
        <w:jc w:val="left"/>
        <w:textAlignment w:val="center"/>
        <w:rPr>
          <w:color w:val="FF0000"/>
          <w:sz w:val="21"/>
        </w:rPr>
      </w:pPr>
      <w:r>
        <w:rPr>
          <w:color w:val="FF0000"/>
          <w:sz w:val="21"/>
        </w:rPr>
        <w:t>【分析】五个过程中，①②⑤为放出能量反应的能垒，③④为吸收能量反应的能垒，其中过程④能垒比过程③大，反应速率较慢。</w:t>
      </w:r>
    </w:p>
    <w:p w14:paraId="5D84827E">
      <w:pPr>
        <w:shd w:val="clear" w:color="auto" w:fill="auto"/>
        <w:spacing w:line="360" w:lineRule="auto"/>
        <w:jc w:val="left"/>
        <w:textAlignment w:val="center"/>
        <w:rPr>
          <w:color w:val="FF0000"/>
          <w:sz w:val="21"/>
        </w:rPr>
      </w:pPr>
      <w:r>
        <w:rPr>
          <w:color w:val="FF0000"/>
          <w:sz w:val="21"/>
        </w:rPr>
        <w:t>【详解】A．能量越低越稳定，整个历程中涉及的物质，</w:t>
      </w:r>
      <w:r>
        <w:rPr>
          <w:color w:val="FF0000"/>
        </w:rPr>
        <w:object>
          <v:shape id="_x0000_i4361" o:spt="75" alt="eqId61cd6c1511a70a1dc13f2b0742ec3d12" type="#_x0000_t75" style="height:15.75pt;width:43.95pt;" o:ole="t" filled="f" o:preferrelative="t" stroked="f" coordsize="21600,21600">
            <v:path/>
            <v:fill on="f" focussize="0,0"/>
            <v:stroke on="f"/>
            <v:imagedata r:id="rId5521" o:title="eqId61cd6c1511a70a1dc13f2b0742ec3d12"/>
            <o:lock v:ext="edit" aspectratio="t"/>
            <w10:wrap type="none"/>
            <w10:anchorlock/>
          </v:shape>
          <o:OLEObject Type="Embed" ProgID="Equation.DSMT4" ShapeID="_x0000_i4361" DrawAspect="Content" ObjectID="_1468079061" r:id="rId5520">
            <o:LockedField>false</o:LockedField>
          </o:OLEObject>
        </w:object>
      </w:r>
      <w:r>
        <w:rPr>
          <w:color w:val="FF0000"/>
          <w:sz w:val="21"/>
        </w:rPr>
        <w:t>的能量最低，最稳定，A错误；</w:t>
      </w:r>
    </w:p>
    <w:p w14:paraId="30318707">
      <w:pPr>
        <w:shd w:val="clear" w:color="auto" w:fill="auto"/>
        <w:spacing w:line="360" w:lineRule="auto"/>
        <w:jc w:val="left"/>
        <w:textAlignment w:val="center"/>
        <w:rPr>
          <w:color w:val="FF0000"/>
          <w:sz w:val="21"/>
        </w:rPr>
      </w:pPr>
      <w:r>
        <w:rPr>
          <w:color w:val="FF0000"/>
          <w:sz w:val="21"/>
        </w:rPr>
        <w:t>B．水分子中的氧原子存在孤对电子，</w:t>
      </w:r>
      <w:r>
        <w:rPr>
          <w:color w:val="FF0000"/>
        </w:rPr>
        <w:object>
          <v:shape id="_x0000_i4362" o:spt="75" alt="eqIdc3d1d50576e74505dc2e4ea5ebb99029" type="#_x0000_t75" style="height:15.95pt;width:24.6pt;" o:ole="t" filled="f" o:preferrelative="t" stroked="f" coordsize="21600,21600">
            <v:path/>
            <v:fill on="f" focussize="0,0"/>
            <v:stroke on="f"/>
            <v:imagedata r:id="rId5523" o:title="eqIdc3d1d50576e74505dc2e4ea5ebb99029"/>
            <o:lock v:ext="edit" aspectratio="t"/>
            <w10:wrap type="none"/>
            <w10:anchorlock/>
          </v:shape>
          <o:OLEObject Type="Embed" ProgID="Equation.DSMT4" ShapeID="_x0000_i4362" DrawAspect="Content" ObjectID="_1468079062" r:id="rId5522">
            <o:LockedField>false</o:LockedField>
          </o:OLEObject>
        </w:object>
      </w:r>
      <w:r>
        <w:rPr>
          <w:color w:val="FF0000"/>
          <w:sz w:val="21"/>
        </w:rPr>
        <w:t>中存在空轨道，所以水分子中的氧原子向</w:t>
      </w:r>
      <w:r>
        <w:rPr>
          <w:color w:val="FF0000"/>
        </w:rPr>
        <w:object>
          <v:shape id="_x0000_i4363" o:spt="75" alt="eqIdc3d1d50576e74505dc2e4ea5ebb99029" type="#_x0000_t75" style="height:15.95pt;width:24.6pt;" o:ole="t" filled="f" o:preferrelative="t" stroked="f" coordsize="21600,21600">
            <v:path/>
            <v:fill on="f" focussize="0,0"/>
            <v:stroke on="f"/>
            <v:imagedata r:id="rId5523" o:title="eqIdc3d1d50576e74505dc2e4ea5ebb99029"/>
            <o:lock v:ext="edit" aspectratio="t"/>
            <w10:wrap type="none"/>
            <w10:anchorlock/>
          </v:shape>
          <o:OLEObject Type="Embed" ProgID="Equation.DSMT4" ShapeID="_x0000_i4363" DrawAspect="Content" ObjectID="_1468079063" r:id="rId5524">
            <o:LockedField>false</o:LockedField>
          </o:OLEObject>
        </w:object>
      </w:r>
      <w:r>
        <w:rPr>
          <w:color w:val="FF0000"/>
          <w:sz w:val="21"/>
        </w:rPr>
        <w:t>的空轨道提供孤对电子形成配合物，B正确；</w:t>
      </w:r>
    </w:p>
    <w:p w14:paraId="6CC2E769">
      <w:pPr>
        <w:shd w:val="clear" w:color="auto" w:fill="auto"/>
        <w:spacing w:line="360" w:lineRule="auto"/>
        <w:jc w:val="left"/>
        <w:textAlignment w:val="center"/>
        <w:rPr>
          <w:color w:val="FF0000"/>
          <w:sz w:val="21"/>
        </w:rPr>
      </w:pPr>
      <w:r>
        <w:rPr>
          <w:color w:val="FF0000"/>
          <w:sz w:val="21"/>
        </w:rPr>
        <w:t>C．由图可知，在汞盐溶液催化下乙炔与水发生加成反应生成乙醛时存在非极性键的断裂， 但不存在非极性键的形成，C错误；</w:t>
      </w:r>
    </w:p>
    <w:p w14:paraId="52EA47F8">
      <w:pPr>
        <w:shd w:val="clear" w:color="auto" w:fill="auto"/>
        <w:spacing w:line="360" w:lineRule="auto"/>
        <w:jc w:val="left"/>
        <w:textAlignment w:val="center"/>
        <w:rPr>
          <w:color w:val="FF0000"/>
          <w:sz w:val="21"/>
        </w:rPr>
      </w:pPr>
      <w:r>
        <w:rPr>
          <w:color w:val="FF0000"/>
          <w:sz w:val="21"/>
        </w:rPr>
        <w:t>D．由图可知，在汞盐溶液催化下乙炔与水发生加成反应生成乙醛时，增大乙炔的压强和浓度可以使平衡向正反应方向移动，但增大乙炔的浓度，乙炔的转化率减小，D错误；</w:t>
      </w:r>
    </w:p>
    <w:p w14:paraId="50BEAFE3">
      <w:pPr>
        <w:shd w:val="clear" w:color="auto" w:fill="auto"/>
        <w:spacing w:line="360" w:lineRule="auto"/>
        <w:jc w:val="left"/>
        <w:textAlignment w:val="center"/>
        <w:rPr>
          <w:color w:val="FF0000"/>
          <w:sz w:val="21"/>
        </w:rPr>
      </w:pPr>
      <w:r>
        <w:rPr>
          <w:color w:val="FF0000"/>
          <w:sz w:val="21"/>
        </w:rPr>
        <w:t>故选B。</w:t>
      </w:r>
    </w:p>
    <w:p w14:paraId="5FCE530D">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（2025·黑龙江大庆·</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过渡金属氧化物离子(以</w:t>
      </w:r>
      <w:r>
        <w:object>
          <v:shape id="_x0000_i4364" o:spt="75" alt="eqId701419d551bbeb1ffbbfbc304a4260db" type="#_x0000_t75" style="height:13.95pt;width:24.6pt;" o:ole="t" filled="f" o:preferrelative="t" stroked="f" coordsize="21600,21600">
            <v:path/>
            <v:fill on="f" focussize="0,0"/>
            <v:stroke on="f"/>
            <v:imagedata r:id="rId5526" o:title="eqId701419d551bbeb1ffbbfbc304a4260db"/>
            <o:lock v:ext="edit" aspectratio="t"/>
            <w10:wrap type="none"/>
            <w10:anchorlock/>
          </v:shape>
          <o:OLEObject Type="Embed" ProgID="Equation.DSMT4" ShapeID="_x0000_i4364" DrawAspect="Content" ObjectID="_1468079064" r:id="rId5525">
            <o:LockedField>false</o:LockedField>
          </o:OLEObject>
        </w:object>
      </w:r>
      <w:r>
        <w:rPr>
          <w:sz w:val="21"/>
        </w:rPr>
        <w:t>表示)在烃类的选择性氧化等方面应用广泛。</w:t>
      </w:r>
      <w:r>
        <w:object>
          <v:shape id="_x0000_i4365" o:spt="75" alt="eqId701419d551bbeb1ffbbfbc304a4260db" type="#_x0000_t75" style="height:13.95pt;width:24.6pt;" o:ole="t" filled="f" o:preferrelative="t" stroked="f" coordsize="21600,21600">
            <v:path/>
            <v:fill on="f" focussize="0,0"/>
            <v:stroke on="f"/>
            <v:imagedata r:id="rId5526" o:title="eqId701419d551bbeb1ffbbfbc304a4260db"/>
            <o:lock v:ext="edit" aspectratio="t"/>
            <w10:wrap type="none"/>
            <w10:anchorlock/>
          </v:shape>
          <o:OLEObject Type="Embed" ProgID="Equation.DSMT4" ShapeID="_x0000_i4365" DrawAspect="Content" ObjectID="_1468079065" r:id="rId5527">
            <o:LockedField>false</o:LockedField>
          </o:OLEObject>
        </w:object>
      </w:r>
      <w:r>
        <w:rPr>
          <w:sz w:val="21"/>
        </w:rPr>
        <w:t>与</w:t>
      </w:r>
      <w:r>
        <w:object>
          <v:shape id="_x0000_i4366" o:spt="75" alt="eqIdeff19349a80467d65564cc2953f0c978" type="#_x0000_t75" style="height:15.85pt;width:21.95pt;" o:ole="t" filled="f" o:preferrelative="t" stroked="f" coordsize="21600,21600">
            <v:path/>
            <v:fill on="f" focussize="0,0"/>
            <v:stroke on="f"/>
            <v:imagedata r:id="rId5529" o:title="eqIdeff19349a80467d65564cc2953f0c978"/>
            <o:lock v:ext="edit" aspectratio="t"/>
            <w10:wrap type="none"/>
            <w10:anchorlock/>
          </v:shape>
          <o:OLEObject Type="Embed" ProgID="Equation.DSMT4" ShapeID="_x0000_i4366" DrawAspect="Content" ObjectID="_1468079066" r:id="rId5528">
            <o:LockedField>false</o:LockedField>
          </o:OLEObject>
        </w:object>
      </w:r>
      <w:r>
        <w:rPr>
          <w:sz w:val="21"/>
        </w:rPr>
        <w:t>反应的过程如下图所示。下列说法</w:t>
      </w:r>
      <w:r>
        <w:rPr>
          <w:sz w:val="21"/>
          <w:em w:val="dot"/>
          <w:lang w:eastAsia="zh-CN"/>
        </w:rPr>
        <w:t>不正确</w:t>
      </w:r>
      <w:r>
        <w:rPr>
          <w:sz w:val="21"/>
        </w:rPr>
        <w:t>的是</w:t>
      </w:r>
    </w:p>
    <w:p w14:paraId="3FE2D2C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152775" cy="1866900"/>
            <wp:effectExtent l="0" t="0" r="1905" b="7620"/>
            <wp:docPr id="317" name="图片 317" descr="@@@59f909cdc5784838b9d012ed26237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59f909cdc5784838b9d012ed26237e41"/>
                    <pic:cNvPicPr>
                      <a:picLocks noChangeAspect="1"/>
                    </pic:cNvPicPr>
                  </pic:nvPicPr>
                  <pic:blipFill>
                    <a:blip r:embed="rId5530"/>
                    <a:stretch>
                      <a:fillRect/>
                    </a:stretch>
                  </pic:blipFill>
                  <pic:spPr>
                    <a:xfrm>
                      <a:off x="0" y="0"/>
                      <a:ext cx="3152775" cy="1866900"/>
                    </a:xfrm>
                    <a:prstGeom prst="rect">
                      <a:avLst/>
                    </a:prstGeom>
                  </pic:spPr>
                </pic:pic>
              </a:graphicData>
            </a:graphic>
          </wp:inline>
        </w:drawing>
      </w:r>
    </w:p>
    <w:p w14:paraId="6796FE74">
      <w:pPr>
        <w:shd w:val="clear" w:color="auto" w:fill="auto"/>
        <w:spacing w:line="360" w:lineRule="auto"/>
        <w:ind w:left="380"/>
        <w:jc w:val="left"/>
        <w:textAlignment w:val="center"/>
        <w:rPr>
          <w:sz w:val="21"/>
        </w:rPr>
      </w:pPr>
      <w:r>
        <w:rPr>
          <w:sz w:val="21"/>
        </w:rPr>
        <w:t>A．反应速率：步骤Ⅰ</w:t>
      </w:r>
      <w:r>
        <w:object>
          <v:shape id="_x0000_i4367" o:spt="75" alt="eqId4ff7942da6c3fc4005256fb1458557c0" type="#_x0000_t75" style="height:8.75pt;width:8.75pt;" o:ole="t" filled="f" o:preferrelative="t" stroked="f" coordsize="21600,21600">
            <v:path/>
            <v:fill on="f" focussize="0,0"/>
            <v:stroke on="f"/>
            <v:imagedata r:id="rId5532" o:title="eqId4ff7942da6c3fc4005256fb1458557c0"/>
            <o:lock v:ext="edit" aspectratio="t"/>
            <w10:wrap type="none"/>
            <w10:anchorlock/>
          </v:shape>
          <o:OLEObject Type="Embed" ProgID="Equation.DSMT4" ShapeID="_x0000_i4367" DrawAspect="Content" ObjectID="_1468079067" r:id="rId5531">
            <o:LockedField>false</o:LockedField>
          </o:OLEObject>
        </w:object>
      </w:r>
      <w:r>
        <w:rPr>
          <w:sz w:val="21"/>
        </w:rPr>
        <w:t>步骤Ⅱ</w:t>
      </w:r>
    </w:p>
    <w:p w14:paraId="0BBC24DB">
      <w:pPr>
        <w:shd w:val="clear" w:color="auto" w:fill="auto"/>
        <w:spacing w:line="360" w:lineRule="auto"/>
        <w:ind w:left="380"/>
        <w:jc w:val="left"/>
        <w:textAlignment w:val="center"/>
        <w:rPr>
          <w:sz w:val="21"/>
        </w:rPr>
      </w:pPr>
      <w:r>
        <w:rPr>
          <w:sz w:val="21"/>
        </w:rPr>
        <w:t>B．步骤I和II中涉及氢原子成键变化的是I</w:t>
      </w:r>
    </w:p>
    <w:p w14:paraId="5D313EC9">
      <w:pPr>
        <w:shd w:val="clear" w:color="auto" w:fill="auto"/>
        <w:spacing w:line="360" w:lineRule="auto"/>
        <w:ind w:left="380"/>
        <w:jc w:val="left"/>
        <w:textAlignment w:val="center"/>
        <w:rPr>
          <w:sz w:val="21"/>
        </w:rPr>
      </w:pPr>
      <w:r>
        <w:rPr>
          <w:sz w:val="21"/>
        </w:rPr>
        <w:t>C．若</w:t>
      </w:r>
      <w:r>
        <w:object>
          <v:shape id="_x0000_i4368" o:spt="75" alt="eqId701419d551bbeb1ffbbfbc304a4260db" type="#_x0000_t75" style="height:13.95pt;width:24.6pt;" o:ole="t" filled="f" o:preferrelative="t" stroked="f" coordsize="21600,21600">
            <v:path/>
            <v:fill on="f" focussize="0,0"/>
            <v:stroke on="f"/>
            <v:imagedata r:id="rId5526" o:title="eqId701419d551bbeb1ffbbfbc304a4260db"/>
            <o:lock v:ext="edit" aspectratio="t"/>
            <w10:wrap type="none"/>
            <w10:anchorlock/>
          </v:shape>
          <o:OLEObject Type="Embed" ProgID="Equation.DSMT4" ShapeID="_x0000_i4368" DrawAspect="Content" ObjectID="_1468079068" r:id="rId5533">
            <o:LockedField>false</o:LockedField>
          </o:OLEObject>
        </w:object>
      </w:r>
      <w:r>
        <w:rPr>
          <w:sz w:val="21"/>
        </w:rPr>
        <w:t>与</w:t>
      </w:r>
      <w:r>
        <w:object>
          <v:shape id="_x0000_i4369" o:spt="75" alt="eqId18b53b544c8ff4591d313f9c5cae4c3a" type="#_x0000_t75" style="height:15.7pt;width:33.4pt;" o:ole="t" filled="f" o:preferrelative="t" stroked="f" coordsize="21600,21600">
            <v:path/>
            <v:fill on="f" focussize="0,0"/>
            <v:stroke on="f"/>
            <v:imagedata r:id="rId5535" o:title="eqId18b53b544c8ff4591d313f9c5cae4c3a"/>
            <o:lock v:ext="edit" aspectratio="t"/>
            <w10:wrap type="none"/>
            <w10:anchorlock/>
          </v:shape>
          <o:OLEObject Type="Embed" ProgID="Equation.DSMT4" ShapeID="_x0000_i4369" DrawAspect="Content" ObjectID="_1468079069" r:id="rId5534">
            <o:LockedField>false</o:LockedField>
          </o:OLEObject>
        </w:object>
      </w:r>
      <w:r>
        <w:rPr>
          <w:sz w:val="21"/>
        </w:rPr>
        <w:t>反应，生成的氘代甲醇有3种</w:t>
      </w:r>
    </w:p>
    <w:p w14:paraId="38B968A6">
      <w:pPr>
        <w:shd w:val="clear" w:color="auto" w:fill="auto"/>
        <w:spacing w:line="360" w:lineRule="auto"/>
        <w:ind w:left="380"/>
        <w:jc w:val="left"/>
        <w:textAlignment w:val="center"/>
        <w:rPr>
          <w:sz w:val="21"/>
        </w:rPr>
      </w:pPr>
      <w:r>
        <w:rPr>
          <w:sz w:val="21"/>
        </w:rPr>
        <w:t>D．</w:t>
      </w:r>
      <w:r>
        <w:object>
          <v:shape id="_x0000_i4370" o:spt="75" alt="eqId94605fd81ab4af1966b426b319478a54" type="#_x0000_t75" style="height:17.8pt;width:182.15pt;" o:ole="t" filled="f" o:preferrelative="t" stroked="f" coordsize="21600,21600">
            <v:path/>
            <v:fill on="f" focussize="0,0"/>
            <v:stroke on="f"/>
            <v:imagedata r:id="rId5537" o:title="eqId94605fd81ab4af1966b426b319478a54"/>
            <o:lock v:ext="edit" aspectratio="t"/>
            <w10:wrap type="none"/>
            <w10:anchorlock/>
          </v:shape>
          <o:OLEObject Type="Embed" ProgID="Equation.DSMT4" ShapeID="_x0000_i4370" DrawAspect="Content" ObjectID="_1468079070" r:id="rId5536">
            <o:LockedField>false</o:LockedField>
          </o:OLEObject>
        </w:object>
      </w:r>
      <w:r>
        <w:rPr>
          <w:sz w:val="21"/>
        </w:rPr>
        <w:t xml:space="preserve">   </w:t>
      </w:r>
      <w:r>
        <w:object>
          <v:shape id="_x0000_i4371" o:spt="75" alt="eqIdc7f948ed3ea55cafb75ce4d1e6daa091" type="#_x0000_t75" style="height:15.85pt;width:98.55pt;" o:ole="t" filled="f" o:preferrelative="t" stroked="f" coordsize="21600,21600">
            <v:path/>
            <v:fill on="f" focussize="0,0"/>
            <v:stroke on="f"/>
            <v:imagedata r:id="rId5539" o:title="eqIdc7f948ed3ea55cafb75ce4d1e6daa091"/>
            <o:lock v:ext="edit" aspectratio="t"/>
            <w10:wrap type="none"/>
            <w10:anchorlock/>
          </v:shape>
          <o:OLEObject Type="Embed" ProgID="Equation.DSMT4" ShapeID="_x0000_i4371" DrawAspect="Content" ObjectID="_1468079071" r:id="rId5538">
            <o:LockedField>false</o:LockedField>
          </o:OLEObject>
        </w:object>
      </w:r>
    </w:p>
    <w:p w14:paraId="1F952D41">
      <w:pPr>
        <w:shd w:val="clear" w:color="auto" w:fill="auto"/>
        <w:spacing w:line="360" w:lineRule="auto"/>
        <w:jc w:val="left"/>
        <w:textAlignment w:val="center"/>
        <w:rPr>
          <w:color w:val="FF0000"/>
          <w:sz w:val="21"/>
        </w:rPr>
      </w:pPr>
      <w:r>
        <w:rPr>
          <w:color w:val="FF0000"/>
          <w:sz w:val="21"/>
        </w:rPr>
        <w:t>【答案】C</w:t>
      </w:r>
    </w:p>
    <w:p w14:paraId="53FDA9FD">
      <w:pPr>
        <w:shd w:val="clear" w:color="auto" w:fill="auto"/>
        <w:spacing w:line="360" w:lineRule="auto"/>
        <w:jc w:val="left"/>
        <w:textAlignment w:val="center"/>
        <w:rPr>
          <w:color w:val="FF0000"/>
          <w:sz w:val="21"/>
        </w:rPr>
      </w:pPr>
      <w:r>
        <w:rPr>
          <w:color w:val="FF0000"/>
          <w:sz w:val="21"/>
        </w:rPr>
        <w:t>【详解】A．步骤Ⅰ的活化能大于步骤Ⅱ，反应速率步骤Ⅰ更小，A正确；</w:t>
      </w:r>
    </w:p>
    <w:p w14:paraId="07AA7BD7">
      <w:pPr>
        <w:shd w:val="clear" w:color="auto" w:fill="auto"/>
        <w:spacing w:line="360" w:lineRule="auto"/>
        <w:jc w:val="left"/>
        <w:textAlignment w:val="center"/>
        <w:rPr>
          <w:color w:val="FF0000"/>
          <w:sz w:val="21"/>
        </w:rPr>
      </w:pPr>
      <w:r>
        <w:rPr>
          <w:color w:val="FF0000"/>
          <w:sz w:val="21"/>
        </w:rPr>
        <w:t>B．由图可知，步骤I中形成了O-H键，步骤II中不涉及氢原子成键变化，B正确；</w:t>
      </w:r>
    </w:p>
    <w:p w14:paraId="1AE208AF">
      <w:pPr>
        <w:shd w:val="clear" w:color="auto" w:fill="auto"/>
        <w:spacing w:line="360" w:lineRule="auto"/>
        <w:jc w:val="left"/>
        <w:textAlignment w:val="center"/>
        <w:rPr>
          <w:color w:val="FF0000"/>
          <w:sz w:val="21"/>
        </w:rPr>
      </w:pPr>
      <w:r>
        <w:rPr>
          <w:color w:val="FF0000"/>
          <w:sz w:val="21"/>
        </w:rPr>
        <w:t>C．根据反应机理可知，若MO</w:t>
      </w:r>
      <w:r>
        <w:rPr>
          <w:color w:val="FF0000"/>
          <w:sz w:val="21"/>
          <w:vertAlign w:val="superscript"/>
        </w:rPr>
        <w:t>+</w:t>
      </w:r>
      <w:r>
        <w:rPr>
          <w:color w:val="FF0000"/>
          <w:sz w:val="21"/>
        </w:rPr>
        <w:t>与CH</w:t>
      </w:r>
      <w:r>
        <w:rPr>
          <w:color w:val="FF0000"/>
          <w:sz w:val="21"/>
          <w:vertAlign w:val="subscript"/>
        </w:rPr>
        <w:t>2</w:t>
      </w:r>
      <w:r>
        <w:rPr>
          <w:color w:val="FF0000"/>
          <w:sz w:val="21"/>
        </w:rPr>
        <w:t>D</w:t>
      </w:r>
      <w:r>
        <w:rPr>
          <w:color w:val="FF0000"/>
          <w:sz w:val="21"/>
          <w:vertAlign w:val="subscript"/>
        </w:rPr>
        <w:t>2</w:t>
      </w:r>
      <w:r>
        <w:rPr>
          <w:color w:val="FF0000"/>
          <w:sz w:val="21"/>
        </w:rPr>
        <w:t>反应，生成的氘代甲醇有CH</w:t>
      </w:r>
      <w:r>
        <w:rPr>
          <w:color w:val="FF0000"/>
          <w:sz w:val="21"/>
          <w:vertAlign w:val="subscript"/>
        </w:rPr>
        <w:t>2</w:t>
      </w:r>
      <w:r>
        <w:rPr>
          <w:color w:val="FF0000"/>
          <w:sz w:val="21"/>
        </w:rPr>
        <w:t>DOD或CHD</w:t>
      </w:r>
      <w:r>
        <w:rPr>
          <w:color w:val="FF0000"/>
          <w:sz w:val="21"/>
          <w:vertAlign w:val="subscript"/>
        </w:rPr>
        <w:t>2</w:t>
      </w:r>
      <w:r>
        <w:rPr>
          <w:color w:val="FF0000"/>
          <w:sz w:val="21"/>
        </w:rPr>
        <w:t>OH，共2种，故C错误；</w:t>
      </w:r>
    </w:p>
    <w:p w14:paraId="7AC435C4">
      <w:pPr>
        <w:shd w:val="clear" w:color="auto" w:fill="auto"/>
        <w:spacing w:line="360" w:lineRule="auto"/>
        <w:jc w:val="left"/>
        <w:textAlignment w:val="center"/>
        <w:rPr>
          <w:color w:val="FF0000"/>
          <w:sz w:val="21"/>
        </w:rPr>
      </w:pPr>
      <w:r>
        <w:rPr>
          <w:color w:val="FF0000"/>
          <w:sz w:val="21"/>
        </w:rPr>
        <w:t>D．由图可知，总反应的ΔH=E</w:t>
      </w:r>
      <w:r>
        <w:rPr>
          <w:color w:val="FF0000"/>
          <w:sz w:val="21"/>
          <w:vertAlign w:val="subscript"/>
        </w:rPr>
        <w:t>1</w:t>
      </w:r>
      <w:r>
        <w:rPr>
          <w:color w:val="FF0000"/>
          <w:sz w:val="21"/>
        </w:rPr>
        <w:t>+E</w:t>
      </w:r>
      <w:r>
        <w:rPr>
          <w:color w:val="FF0000"/>
          <w:sz w:val="21"/>
          <w:vertAlign w:val="subscript"/>
        </w:rPr>
        <w:t>3</w:t>
      </w:r>
      <w:r>
        <w:rPr>
          <w:color w:val="FF0000"/>
          <w:sz w:val="21"/>
        </w:rPr>
        <w:t>-E</w:t>
      </w:r>
      <w:r>
        <w:rPr>
          <w:color w:val="FF0000"/>
          <w:sz w:val="21"/>
          <w:vertAlign w:val="subscript"/>
        </w:rPr>
        <w:t>2</w:t>
      </w:r>
      <w:r>
        <w:rPr>
          <w:color w:val="FF0000"/>
          <w:sz w:val="21"/>
        </w:rPr>
        <w:t>-E</w:t>
      </w:r>
      <w:r>
        <w:rPr>
          <w:color w:val="FF0000"/>
          <w:sz w:val="21"/>
          <w:vertAlign w:val="subscript"/>
        </w:rPr>
        <w:t>4</w:t>
      </w:r>
      <w:r>
        <w:rPr>
          <w:color w:val="FF0000"/>
          <w:sz w:val="21"/>
        </w:rPr>
        <w:t>，故方程式：CH</w:t>
      </w:r>
      <w:r>
        <w:rPr>
          <w:color w:val="FF0000"/>
          <w:sz w:val="21"/>
          <w:vertAlign w:val="subscript"/>
        </w:rPr>
        <w:t>4</w:t>
      </w:r>
      <w:r>
        <w:rPr>
          <w:color w:val="FF0000"/>
          <w:sz w:val="21"/>
        </w:rPr>
        <w:t>(g)+MO</w:t>
      </w:r>
      <w:r>
        <w:rPr>
          <w:color w:val="FF0000"/>
          <w:sz w:val="21"/>
          <w:vertAlign w:val="superscript"/>
        </w:rPr>
        <w:t>+</w:t>
      </w:r>
      <w:r>
        <w:rPr>
          <w:color w:val="FF0000"/>
          <w:sz w:val="21"/>
        </w:rPr>
        <w:t>(g)=CH</w:t>
      </w:r>
      <w:r>
        <w:rPr>
          <w:color w:val="FF0000"/>
          <w:sz w:val="21"/>
          <w:vertAlign w:val="subscript"/>
        </w:rPr>
        <w:t>3</w:t>
      </w:r>
      <w:r>
        <w:rPr>
          <w:color w:val="FF0000"/>
          <w:sz w:val="21"/>
        </w:rPr>
        <w:t>OH(g)+M</w:t>
      </w:r>
      <w:r>
        <w:rPr>
          <w:color w:val="FF0000"/>
          <w:sz w:val="21"/>
          <w:vertAlign w:val="superscript"/>
        </w:rPr>
        <w:t>+</w:t>
      </w:r>
      <w:r>
        <w:rPr>
          <w:color w:val="FF0000"/>
          <w:sz w:val="21"/>
        </w:rPr>
        <w:t>(g)ΔH=E</w:t>
      </w:r>
      <w:r>
        <w:rPr>
          <w:color w:val="FF0000"/>
          <w:sz w:val="21"/>
          <w:vertAlign w:val="subscript"/>
        </w:rPr>
        <w:t>1</w:t>
      </w:r>
      <w:r>
        <w:rPr>
          <w:color w:val="FF0000"/>
          <w:sz w:val="21"/>
        </w:rPr>
        <w:t>+E</w:t>
      </w:r>
      <w:r>
        <w:rPr>
          <w:color w:val="FF0000"/>
          <w:sz w:val="21"/>
          <w:vertAlign w:val="subscript"/>
        </w:rPr>
        <w:t>3</w:t>
      </w:r>
      <w:r>
        <w:rPr>
          <w:color w:val="FF0000"/>
          <w:sz w:val="21"/>
        </w:rPr>
        <w:t>-E</w:t>
      </w:r>
      <w:r>
        <w:rPr>
          <w:color w:val="FF0000"/>
          <w:sz w:val="21"/>
          <w:vertAlign w:val="subscript"/>
        </w:rPr>
        <w:t>2</w:t>
      </w:r>
      <w:r>
        <w:rPr>
          <w:color w:val="FF0000"/>
          <w:sz w:val="21"/>
        </w:rPr>
        <w:t>-E</w:t>
      </w:r>
      <w:r>
        <w:rPr>
          <w:color w:val="FF0000"/>
          <w:sz w:val="21"/>
          <w:vertAlign w:val="subscript"/>
        </w:rPr>
        <w:t>4</w:t>
      </w:r>
      <w:r>
        <w:rPr>
          <w:color w:val="FF0000"/>
          <w:sz w:val="21"/>
        </w:rPr>
        <w:t>正确，故D正确；</w:t>
      </w:r>
    </w:p>
    <w:p w14:paraId="71961840">
      <w:pPr>
        <w:shd w:val="clear" w:color="auto" w:fill="auto"/>
        <w:spacing w:line="360" w:lineRule="auto"/>
        <w:jc w:val="left"/>
        <w:textAlignment w:val="center"/>
        <w:rPr>
          <w:color w:val="FF0000"/>
          <w:sz w:val="21"/>
        </w:rPr>
      </w:pPr>
      <w:r>
        <w:rPr>
          <w:color w:val="FF0000"/>
          <w:sz w:val="21"/>
        </w:rPr>
        <w:t>故选：C。</w:t>
      </w:r>
    </w:p>
    <w:p w14:paraId="1AADC03D">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（2025·北京西城·一模）</w:t>
      </w:r>
      <w:r>
        <w:rPr>
          <w:sz w:val="21"/>
        </w:rPr>
        <w:t>苯在浓</w:t>
      </w:r>
      <w:r>
        <w:object>
          <v:shape id="_x0000_i4372" o:spt="75" alt="eqId7094324b99193ef564945aad636dae09" type="#_x0000_t75" style="height:15.8pt;width:29pt;" o:ole="t" filled="f" o:preferrelative="t" stroked="f" coordsize="21600,21600">
            <v:path/>
            <v:fill on="f" focussize="0,0"/>
            <v:stroke on="f"/>
            <v:imagedata r:id="rId2783" o:title="eqId7094324b99193ef564945aad636dae09"/>
            <o:lock v:ext="edit" aspectratio="t"/>
            <w10:wrap type="none"/>
            <w10:anchorlock/>
          </v:shape>
          <o:OLEObject Type="Embed" ProgID="Equation.DSMT4" ShapeID="_x0000_i4372" DrawAspect="Content" ObjectID="_1468079072" r:id="rId5540">
            <o:LockedField>false</o:LockedField>
          </o:OLEObject>
        </w:object>
      </w:r>
      <w:r>
        <w:rPr>
          <w:sz w:val="21"/>
        </w:rPr>
        <w:t>和浓</w:t>
      </w:r>
      <w:r>
        <w:object>
          <v:shape id="_x0000_i4373"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373" DrawAspect="Content" ObjectID="_1468079073" r:id="rId5541">
            <o:LockedField>false</o:LockedField>
          </o:OLEObject>
        </w:object>
      </w:r>
      <w:r>
        <w:rPr>
          <w:sz w:val="21"/>
        </w:rPr>
        <w:t>作用下，反应过程中能量变化示意图如下。下列说法</w:t>
      </w:r>
      <w:r>
        <w:rPr>
          <w:sz w:val="21"/>
          <w:em w:val="dot"/>
          <w:lang w:eastAsia="zh-CN"/>
        </w:rPr>
        <w:t>不正确</w:t>
      </w:r>
      <w:r>
        <w:rPr>
          <w:sz w:val="21"/>
        </w:rPr>
        <w:t>的是</w:t>
      </w:r>
    </w:p>
    <w:p w14:paraId="59620CE2">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2005965"/>
            <wp:effectExtent l="0" t="0" r="12065" b="5715"/>
            <wp:docPr id="318" name="图片 318" descr="@@@325b2f7a-4aec-4a3e-9362-55ad302c24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325b2f7a-4aec-4a3e-9362-55ad302c248e"/>
                    <pic:cNvPicPr>
                      <a:picLocks noChangeAspect="1"/>
                    </pic:cNvPicPr>
                  </pic:nvPicPr>
                  <pic:blipFill>
                    <a:blip r:embed="rId5542"/>
                    <a:stretch>
                      <a:fillRect/>
                    </a:stretch>
                  </pic:blipFill>
                  <pic:spPr>
                    <a:xfrm>
                      <a:off x="0" y="0"/>
                      <a:ext cx="5276800" cy="2006550"/>
                    </a:xfrm>
                    <a:prstGeom prst="rect">
                      <a:avLst/>
                    </a:prstGeom>
                  </pic:spPr>
                </pic:pic>
              </a:graphicData>
            </a:graphic>
          </wp:inline>
        </w:drawing>
      </w:r>
    </w:p>
    <w:p w14:paraId="535500DD">
      <w:pPr>
        <w:shd w:val="clear" w:color="auto" w:fill="auto"/>
        <w:spacing w:line="360" w:lineRule="auto"/>
        <w:ind w:left="380"/>
        <w:jc w:val="left"/>
        <w:textAlignment w:val="center"/>
        <w:rPr>
          <w:sz w:val="21"/>
        </w:rPr>
      </w:pPr>
      <w:r>
        <w:rPr>
          <w:sz w:val="21"/>
        </w:rPr>
        <w:t>A．</w:t>
      </w:r>
      <w:r>
        <w:object>
          <v:shape id="_x0000_i4374" o:spt="75" alt="eqId7094324b99193ef564945aad636dae09" type="#_x0000_t75" style="height:15.8pt;width:29pt;" o:ole="t" filled="f" o:preferrelative="t" stroked="f" coordsize="21600,21600">
            <v:path/>
            <v:fill on="f" focussize="0,0"/>
            <v:stroke on="f"/>
            <v:imagedata r:id="rId2783" o:title="eqId7094324b99193ef564945aad636dae09"/>
            <o:lock v:ext="edit" aspectratio="t"/>
            <w10:wrap type="none"/>
            <w10:anchorlock/>
          </v:shape>
          <o:OLEObject Type="Embed" ProgID="Equation.DSMT4" ShapeID="_x0000_i4374" DrawAspect="Content" ObjectID="_1468079074" r:id="rId5543">
            <o:LockedField>false</o:LockedField>
          </o:OLEObject>
        </w:object>
      </w:r>
      <w:r>
        <w:rPr>
          <w:sz w:val="21"/>
        </w:rPr>
        <w:t>和</w:t>
      </w:r>
      <w:r>
        <w:object>
          <v:shape id="_x0000_i4375"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375" DrawAspect="Content" ObjectID="_1468079075" r:id="rId5544">
            <o:LockedField>false</o:LockedField>
          </o:OLEObject>
        </w:object>
      </w:r>
      <w:r>
        <w:rPr>
          <w:sz w:val="21"/>
        </w:rPr>
        <w:t>生成</w:t>
      </w:r>
      <w:r>
        <w:object>
          <v:shape id="_x0000_i4376" o:spt="75" alt="eqId4ac1e279fecc767fd867b516a93bd819" type="#_x0000_t75" style="height:16.5pt;width:22.85pt;" o:ole="t" filled="f" o:preferrelative="t" stroked="f" coordsize="21600,21600">
            <v:path/>
            <v:fill on="f" focussize="0,0"/>
            <v:stroke on="f"/>
            <v:imagedata r:id="rId5546" o:title="eqId4ac1e279fecc767fd867b516a93bd819"/>
            <o:lock v:ext="edit" aspectratio="t"/>
            <w10:wrap type="none"/>
            <w10:anchorlock/>
          </v:shape>
          <o:OLEObject Type="Embed" ProgID="Equation.DSMT4" ShapeID="_x0000_i4376" DrawAspect="Content" ObjectID="_1468079076" r:id="rId5545">
            <o:LockedField>false</o:LockedField>
          </o:OLEObject>
        </w:object>
      </w:r>
      <w:r>
        <w:rPr>
          <w:sz w:val="21"/>
        </w:rPr>
        <w:t>与</w:t>
      </w:r>
      <w:r>
        <w:object>
          <v:shape id="_x0000_i4377" o:spt="75" alt="eqId42f6f1db840d1a993cef24d9b10f7364" type="#_x0000_t75" style="height:16.65pt;width:39.55pt;" o:ole="t" filled="f" o:preferrelative="t" stroked="f" coordsize="21600,21600">
            <v:path/>
            <v:fill on="f" focussize="0,0"/>
            <v:stroke on="f"/>
            <v:imagedata r:id="rId5548" o:title="eqId42f6f1db840d1a993cef24d9b10f7364"/>
            <o:lock v:ext="edit" aspectratio="t"/>
            <w10:wrap type="none"/>
            <w10:anchorlock/>
          </v:shape>
          <o:OLEObject Type="Embed" ProgID="Equation.DSMT4" ShapeID="_x0000_i4377" DrawAspect="Content" ObjectID="_1468079077" r:id="rId5547">
            <o:LockedField>false</o:LockedField>
          </o:OLEObject>
        </w:object>
      </w:r>
      <w:r>
        <w:rPr>
          <w:sz w:val="21"/>
        </w:rPr>
        <w:t>的过程体现了</w:t>
      </w:r>
      <w:r>
        <w:object>
          <v:shape id="_x0000_i4378"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378" DrawAspect="Content" ObjectID="_1468079078" r:id="rId5549">
            <o:LockedField>false</o:LockedField>
          </o:OLEObject>
        </w:object>
      </w:r>
      <w:r>
        <w:rPr>
          <w:sz w:val="21"/>
        </w:rPr>
        <w:t>的酸性</w:t>
      </w:r>
    </w:p>
    <w:p w14:paraId="733B81B2">
      <w:pPr>
        <w:shd w:val="clear" w:color="auto" w:fill="auto"/>
        <w:spacing w:line="360" w:lineRule="auto"/>
        <w:ind w:left="380"/>
        <w:jc w:val="left"/>
        <w:textAlignment w:val="center"/>
        <w:rPr>
          <w:sz w:val="21"/>
        </w:rPr>
      </w:pPr>
      <w:r>
        <w:rPr>
          <w:sz w:val="21"/>
        </w:rPr>
        <w:t>B．M中C原子存在两种杂化方式</w:t>
      </w:r>
    </w:p>
    <w:p w14:paraId="0A3D0BCA">
      <w:pPr>
        <w:shd w:val="clear" w:color="auto" w:fill="auto"/>
        <w:spacing w:line="360" w:lineRule="auto"/>
        <w:ind w:left="380"/>
        <w:jc w:val="left"/>
        <w:textAlignment w:val="center"/>
        <w:rPr>
          <w:sz w:val="21"/>
        </w:rPr>
      </w:pPr>
      <w:r>
        <w:rPr>
          <w:sz w:val="21"/>
        </w:rPr>
        <w:t>C．生成产物I的反应类型是加成反应</w:t>
      </w:r>
    </w:p>
    <w:p w14:paraId="6891BBA6">
      <w:pPr>
        <w:shd w:val="clear" w:color="auto" w:fill="auto"/>
        <w:spacing w:line="360" w:lineRule="auto"/>
        <w:ind w:left="380"/>
        <w:jc w:val="left"/>
        <w:textAlignment w:val="center"/>
        <w:rPr>
          <w:sz w:val="21"/>
        </w:rPr>
      </w:pPr>
      <w:r>
        <w:rPr>
          <w:sz w:val="21"/>
        </w:rPr>
        <w:t>D．结合示意图可以判断通过控制反应时间可以制备产物I</w:t>
      </w:r>
    </w:p>
    <w:p w14:paraId="2B0F883B">
      <w:pPr>
        <w:shd w:val="clear" w:color="auto" w:fill="auto"/>
        <w:spacing w:line="360" w:lineRule="auto"/>
        <w:jc w:val="left"/>
        <w:textAlignment w:val="center"/>
        <w:rPr>
          <w:color w:val="FF0000"/>
          <w:sz w:val="21"/>
        </w:rPr>
      </w:pPr>
      <w:r>
        <w:rPr>
          <w:color w:val="FF0000"/>
          <w:sz w:val="21"/>
        </w:rPr>
        <w:t>【答案】D</w:t>
      </w:r>
    </w:p>
    <w:p w14:paraId="1D8B291B">
      <w:pPr>
        <w:shd w:val="clear" w:color="auto" w:fill="auto"/>
        <w:spacing w:line="360" w:lineRule="auto"/>
        <w:jc w:val="left"/>
        <w:textAlignment w:val="center"/>
        <w:rPr>
          <w:color w:val="FF0000"/>
          <w:sz w:val="21"/>
        </w:rPr>
      </w:pPr>
      <w:r>
        <w:rPr>
          <w:color w:val="FF0000"/>
          <w:sz w:val="21"/>
        </w:rPr>
        <w:t>【详解】A．</w:t>
      </w:r>
      <w:r>
        <w:rPr>
          <w:color w:val="FF0000"/>
        </w:rPr>
        <w:object>
          <v:shape id="_x0000_i4379" o:spt="75" alt="eqId7094324b99193ef564945aad636dae09" type="#_x0000_t75" style="height:15.8pt;width:29pt;" o:ole="t" filled="f" o:preferrelative="t" stroked="f" coordsize="21600,21600">
            <v:path/>
            <v:fill on="f" focussize="0,0"/>
            <v:stroke on="f"/>
            <v:imagedata r:id="rId2783" o:title="eqId7094324b99193ef564945aad636dae09"/>
            <o:lock v:ext="edit" aspectratio="t"/>
            <w10:wrap type="none"/>
            <w10:anchorlock/>
          </v:shape>
          <o:OLEObject Type="Embed" ProgID="Equation.DSMT4" ShapeID="_x0000_i4379" DrawAspect="Content" ObjectID="_1468079079" r:id="rId5550">
            <o:LockedField>false</o:LockedField>
          </o:OLEObject>
        </w:object>
      </w:r>
      <w:r>
        <w:rPr>
          <w:color w:val="FF0000"/>
          <w:sz w:val="21"/>
        </w:rPr>
        <w:t>和</w:t>
      </w:r>
      <w:r>
        <w:rPr>
          <w:color w:val="FF0000"/>
        </w:rPr>
        <w:object>
          <v:shape id="_x0000_i4380"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380" DrawAspect="Content" ObjectID="_1468079080" r:id="rId5551">
            <o:LockedField>false</o:LockedField>
          </o:OLEObject>
        </w:object>
      </w:r>
      <w:r>
        <w:rPr>
          <w:color w:val="FF0000"/>
          <w:sz w:val="21"/>
        </w:rPr>
        <w:t>生成</w:t>
      </w:r>
      <w:r>
        <w:rPr>
          <w:color w:val="FF0000"/>
        </w:rPr>
        <w:object>
          <v:shape id="_x0000_i4381" o:spt="75" alt="eqId4ac1e279fecc767fd867b516a93bd819" type="#_x0000_t75" style="height:16.5pt;width:22.85pt;" o:ole="t" filled="f" o:preferrelative="t" stroked="f" coordsize="21600,21600">
            <v:path/>
            <v:fill on="f" focussize="0,0"/>
            <v:stroke on="f"/>
            <v:imagedata r:id="rId5546" o:title="eqId4ac1e279fecc767fd867b516a93bd819"/>
            <o:lock v:ext="edit" aspectratio="t"/>
            <w10:wrap type="none"/>
            <w10:anchorlock/>
          </v:shape>
          <o:OLEObject Type="Embed" ProgID="Equation.DSMT4" ShapeID="_x0000_i4381" DrawAspect="Content" ObjectID="_1468079081" r:id="rId5552">
            <o:LockedField>false</o:LockedField>
          </o:OLEObject>
        </w:object>
      </w:r>
      <w:r>
        <w:rPr>
          <w:color w:val="FF0000"/>
          <w:sz w:val="21"/>
        </w:rPr>
        <w:t>与</w:t>
      </w:r>
      <w:r>
        <w:rPr>
          <w:color w:val="FF0000"/>
        </w:rPr>
        <w:object>
          <v:shape id="_x0000_i4382" o:spt="75" alt="eqId42f6f1db840d1a993cef24d9b10f7364" type="#_x0000_t75" style="height:16.65pt;width:39.55pt;" o:ole="t" filled="f" o:preferrelative="t" stroked="f" coordsize="21600,21600">
            <v:path/>
            <v:fill on="f" focussize="0,0"/>
            <v:stroke on="f"/>
            <v:imagedata r:id="rId5548" o:title="eqId42f6f1db840d1a993cef24d9b10f7364"/>
            <o:lock v:ext="edit" aspectratio="t"/>
            <w10:wrap type="none"/>
            <w10:anchorlock/>
          </v:shape>
          <o:OLEObject Type="Embed" ProgID="Equation.DSMT4" ShapeID="_x0000_i4382" DrawAspect="Content" ObjectID="_1468079082" r:id="rId5553">
            <o:LockedField>false</o:LockedField>
          </o:OLEObject>
        </w:object>
      </w:r>
      <w:r>
        <w:rPr>
          <w:color w:val="FF0000"/>
          <w:sz w:val="21"/>
        </w:rPr>
        <w:t>的过程中硫酸电离出氢离子，同时生成酸根离子</w:t>
      </w:r>
      <w:r>
        <w:rPr>
          <w:color w:val="FF0000"/>
        </w:rPr>
        <w:object>
          <v:shape id="_x0000_i4383" o:spt="75" alt="eqId42f6f1db840d1a993cef24d9b10f7364" type="#_x0000_t75" style="height:16.65pt;width:39.55pt;" o:ole="t" filled="f" o:preferrelative="t" stroked="f" coordsize="21600,21600">
            <v:path/>
            <v:fill on="f" focussize="0,0"/>
            <v:stroke on="f"/>
            <v:imagedata r:id="rId5548" o:title="eqId42f6f1db840d1a993cef24d9b10f7364"/>
            <o:lock v:ext="edit" aspectratio="t"/>
            <w10:wrap type="none"/>
            <w10:anchorlock/>
          </v:shape>
          <o:OLEObject Type="Embed" ProgID="Equation.DSMT4" ShapeID="_x0000_i4383" DrawAspect="Content" ObjectID="_1468079083" r:id="rId5554">
            <o:LockedField>false</o:LockedField>
          </o:OLEObject>
        </w:object>
      </w:r>
      <w:r>
        <w:rPr>
          <w:color w:val="FF0000"/>
          <w:sz w:val="21"/>
        </w:rPr>
        <w:t>，体现了</w:t>
      </w:r>
      <w:r>
        <w:rPr>
          <w:color w:val="FF0000"/>
        </w:rPr>
        <w:object>
          <v:shape id="_x0000_i4384"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384" DrawAspect="Content" ObjectID="_1468079084" r:id="rId5555">
            <o:LockedField>false</o:LockedField>
          </o:OLEObject>
        </w:object>
      </w:r>
      <w:r>
        <w:rPr>
          <w:color w:val="FF0000"/>
          <w:sz w:val="21"/>
        </w:rPr>
        <w:t>的酸性，A正确；</w:t>
      </w:r>
    </w:p>
    <w:p w14:paraId="2FDFBD81">
      <w:pPr>
        <w:shd w:val="clear" w:color="auto" w:fill="auto"/>
        <w:spacing w:line="360" w:lineRule="auto"/>
        <w:jc w:val="left"/>
        <w:textAlignment w:val="center"/>
        <w:rPr>
          <w:color w:val="FF0000"/>
          <w:sz w:val="21"/>
        </w:rPr>
      </w:pPr>
      <w:r>
        <w:rPr>
          <w:color w:val="FF0000"/>
          <w:sz w:val="21"/>
        </w:rPr>
        <w:t>B．M中与-NO</w:t>
      </w:r>
      <w:r>
        <w:rPr>
          <w:color w:val="FF0000"/>
          <w:sz w:val="21"/>
          <w:vertAlign w:val="subscript"/>
        </w:rPr>
        <w:t>2</w:t>
      </w:r>
      <w:r>
        <w:rPr>
          <w:color w:val="FF0000"/>
          <w:sz w:val="21"/>
        </w:rPr>
        <w:t>结合的碳形成4个共价键，为sp</w:t>
      </w:r>
      <w:r>
        <w:rPr>
          <w:color w:val="FF0000"/>
          <w:sz w:val="21"/>
          <w:vertAlign w:val="superscript"/>
        </w:rPr>
        <w:t>3</w:t>
      </w:r>
      <w:r>
        <w:rPr>
          <w:color w:val="FF0000"/>
          <w:sz w:val="21"/>
        </w:rPr>
        <w:t>杂化，其余C原子为sp</w:t>
      </w:r>
      <w:r>
        <w:rPr>
          <w:color w:val="FF0000"/>
          <w:sz w:val="21"/>
          <w:vertAlign w:val="superscript"/>
        </w:rPr>
        <w:t>2</w:t>
      </w:r>
      <w:r>
        <w:rPr>
          <w:color w:val="FF0000"/>
          <w:sz w:val="21"/>
        </w:rPr>
        <w:t>杂化，B正确；</w:t>
      </w:r>
    </w:p>
    <w:p w14:paraId="3BB9B8A4">
      <w:pPr>
        <w:shd w:val="clear" w:color="auto" w:fill="auto"/>
        <w:spacing w:line="360" w:lineRule="auto"/>
        <w:jc w:val="left"/>
        <w:textAlignment w:val="center"/>
        <w:rPr>
          <w:color w:val="FF0000"/>
          <w:sz w:val="21"/>
        </w:rPr>
      </w:pPr>
      <w:r>
        <w:rPr>
          <w:color w:val="FF0000"/>
          <w:sz w:val="21"/>
        </w:rPr>
        <w:t>C．生成产物I的反应中，与反应物苯比较，生成物的不饱和度降低，生成X时原苯分子中相邻两个碳原子分别结合了硝基和磺酸基，属于加成反应，C正确；</w:t>
      </w:r>
    </w:p>
    <w:p w14:paraId="1FE2709F">
      <w:pPr>
        <w:shd w:val="clear" w:color="auto" w:fill="auto"/>
        <w:spacing w:line="360" w:lineRule="auto"/>
        <w:jc w:val="left"/>
        <w:textAlignment w:val="center"/>
        <w:rPr>
          <w:color w:val="FF0000"/>
          <w:sz w:val="21"/>
        </w:rPr>
      </w:pPr>
      <w:r>
        <w:rPr>
          <w:color w:val="FF0000"/>
          <w:sz w:val="21"/>
        </w:rPr>
        <w:t>D．过渡态物质的总能量与反应物总能量的差值为活化能，活化能越小反应越快，活化能越大反应越慢，决定总反应速率的是慢反应；生成产物Ⅱ的反应的活化能更低、且产物Ⅱ的能量更低更稳定，以上2个角度均有利于产物Ⅱ，故不能通过控制反应时间可以制备产物I，D错误；</w:t>
      </w:r>
    </w:p>
    <w:p w14:paraId="2777F617">
      <w:pPr>
        <w:shd w:val="clear" w:color="auto" w:fill="auto"/>
        <w:spacing w:line="360" w:lineRule="auto"/>
        <w:jc w:val="left"/>
        <w:textAlignment w:val="center"/>
        <w:rPr>
          <w:color w:val="FF0000"/>
          <w:sz w:val="21"/>
        </w:rPr>
      </w:pPr>
      <w:r>
        <w:rPr>
          <w:color w:val="FF0000"/>
          <w:sz w:val="21"/>
        </w:rPr>
        <w:t>故选D。</w:t>
      </w:r>
    </w:p>
    <w:p w14:paraId="6D83D93F">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（2025·天津北辰·三模）</w:t>
      </w:r>
      <w:r>
        <w:rPr>
          <w:sz w:val="21"/>
        </w:rPr>
        <w:t>丙烷脱氢是制备丙烯的一种常见方法，下图是某催化剂催化该过程的能量变化图，*表示吸附在催化剂表面的物种，下列有关说法错误的是</w:t>
      </w:r>
    </w:p>
    <w:p w14:paraId="1AAB343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648200" cy="1733550"/>
            <wp:effectExtent l="0" t="0" r="0" b="3810"/>
            <wp:docPr id="319" name="图片 319" descr="@@@ee8a3746-8452-4b85-9894-07d49ce747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ee8a3746-8452-4b85-9894-07d49ce747ea"/>
                    <pic:cNvPicPr>
                      <a:picLocks noChangeAspect="1"/>
                    </pic:cNvPicPr>
                  </pic:nvPicPr>
                  <pic:blipFill>
                    <a:blip r:embed="rId5556"/>
                    <a:stretch>
                      <a:fillRect/>
                    </a:stretch>
                  </pic:blipFill>
                  <pic:spPr>
                    <a:xfrm>
                      <a:off x="0" y="0"/>
                      <a:ext cx="4648200" cy="1733550"/>
                    </a:xfrm>
                    <a:prstGeom prst="rect">
                      <a:avLst/>
                    </a:prstGeom>
                  </pic:spPr>
                </pic:pic>
              </a:graphicData>
            </a:graphic>
          </wp:inline>
        </w:drawing>
      </w:r>
    </w:p>
    <w:p w14:paraId="2990D002">
      <w:pPr>
        <w:shd w:val="clear" w:color="auto" w:fill="auto"/>
        <w:spacing w:line="360" w:lineRule="auto"/>
        <w:ind w:left="380"/>
        <w:jc w:val="left"/>
        <w:textAlignment w:val="center"/>
        <w:rPr>
          <w:sz w:val="21"/>
        </w:rPr>
      </w:pPr>
      <w:r>
        <w:rPr>
          <w:sz w:val="21"/>
        </w:rPr>
        <w:t>A．使用催化剂可以改变反应速率，不能改变反应热</w:t>
      </w:r>
    </w:p>
    <w:p w14:paraId="34B55969">
      <w:pPr>
        <w:shd w:val="clear" w:color="auto" w:fill="auto"/>
        <w:spacing w:line="360" w:lineRule="auto"/>
        <w:ind w:left="380"/>
        <w:jc w:val="left"/>
        <w:textAlignment w:val="center"/>
        <w:rPr>
          <w:sz w:val="21"/>
        </w:rPr>
      </w:pPr>
      <w:r>
        <w:rPr>
          <w:sz w:val="21"/>
        </w:rPr>
        <w:t>B．该过程中发生了非极性键的断裂与形成</w:t>
      </w:r>
    </w:p>
    <w:p w14:paraId="2C8B9990">
      <w:pPr>
        <w:shd w:val="clear" w:color="auto" w:fill="auto"/>
        <w:spacing w:line="360" w:lineRule="auto"/>
        <w:ind w:left="380"/>
        <w:jc w:val="left"/>
        <w:textAlignment w:val="center"/>
        <w:rPr>
          <w:sz w:val="21"/>
        </w:rPr>
      </w:pPr>
      <w:r>
        <w:rPr>
          <w:sz w:val="21"/>
        </w:rPr>
        <w:t>C．在该条件下，所得丙烯为混合物</w:t>
      </w:r>
    </w:p>
    <w:p w14:paraId="24D4D866">
      <w:pPr>
        <w:shd w:val="clear" w:color="auto" w:fill="auto"/>
        <w:spacing w:line="360" w:lineRule="auto"/>
        <w:ind w:left="380"/>
        <w:jc w:val="left"/>
        <w:textAlignment w:val="center"/>
        <w:rPr>
          <w:sz w:val="21"/>
        </w:rPr>
      </w:pPr>
      <w:r>
        <w:rPr>
          <w:sz w:val="21"/>
        </w:rPr>
        <w:t>D．由图可知：</w:t>
      </w:r>
      <w:r>
        <w:object>
          <v:shape id="_x0000_i4385" o:spt="75" alt="eqId5f948ca4335b7afacff5c40dd2362e35" type="#_x0000_t75" style="height:17.8pt;width:293pt;" o:ole="t" filled="f" o:preferrelative="t" stroked="f" coordsize="21600,21600">
            <v:path/>
            <v:fill on="f" focussize="0,0"/>
            <v:stroke on="f"/>
            <v:imagedata r:id="rId5558" o:title="eqId5f948ca4335b7afacff5c40dd2362e35"/>
            <o:lock v:ext="edit" aspectratio="t"/>
            <w10:wrap type="none"/>
            <w10:anchorlock/>
          </v:shape>
          <o:OLEObject Type="Embed" ProgID="Equation.DSMT4" ShapeID="_x0000_i4385" DrawAspect="Content" ObjectID="_1468079085" r:id="rId5557">
            <o:LockedField>false</o:LockedField>
          </o:OLEObject>
        </w:object>
      </w:r>
    </w:p>
    <w:p w14:paraId="12AECC6A">
      <w:pPr>
        <w:shd w:val="clear" w:color="auto" w:fill="auto"/>
        <w:spacing w:line="360" w:lineRule="auto"/>
        <w:jc w:val="left"/>
        <w:textAlignment w:val="center"/>
        <w:rPr>
          <w:color w:val="FF0000"/>
          <w:sz w:val="21"/>
        </w:rPr>
      </w:pPr>
      <w:r>
        <w:rPr>
          <w:color w:val="FF0000"/>
          <w:sz w:val="21"/>
        </w:rPr>
        <w:t>【答案】B</w:t>
      </w:r>
    </w:p>
    <w:p w14:paraId="7656B818">
      <w:pPr>
        <w:shd w:val="clear" w:color="auto" w:fill="auto"/>
        <w:spacing w:line="360" w:lineRule="auto"/>
        <w:jc w:val="left"/>
        <w:textAlignment w:val="center"/>
        <w:rPr>
          <w:color w:val="FF0000"/>
          <w:sz w:val="21"/>
        </w:rPr>
      </w:pPr>
      <w:r>
        <w:rPr>
          <w:color w:val="FF0000"/>
          <w:sz w:val="21"/>
        </w:rPr>
        <w:t>【分析】从能量图可知，</w:t>
      </w:r>
      <w:r>
        <w:rPr>
          <w:color w:val="FF0000"/>
        </w:rPr>
        <w:object>
          <v:shape id="_x0000_i4386" o:spt="75" alt="eqId4a2bf53c470bca84ebd746f46f0cf197" type="#_x0000_t75" style="height:17.8pt;width:293pt;" o:ole="t" filled="f" o:preferrelative="t" stroked="f" coordsize="21600,21600">
            <v:path/>
            <v:fill on="f" focussize="0,0"/>
            <v:stroke on="f"/>
            <v:imagedata r:id="rId5560" o:title="eqId4a2bf53c470bca84ebd746f46f0cf197"/>
            <o:lock v:ext="edit" aspectratio="t"/>
            <w10:wrap type="none"/>
            <w10:anchorlock/>
          </v:shape>
          <o:OLEObject Type="Embed" ProgID="Equation.DSMT4" ShapeID="_x0000_i4386" DrawAspect="Content" ObjectID="_1468079086" r:id="rId5559">
            <o:LockedField>false</o:LockedField>
          </o:OLEObject>
        </w:object>
      </w:r>
      <w:r>
        <w:rPr>
          <w:color w:val="FF0000"/>
          <w:sz w:val="21"/>
        </w:rPr>
        <w:t>，但整个过程需经历多步逐次断键、成键的过程，据此信息解答。</w:t>
      </w:r>
    </w:p>
    <w:p w14:paraId="12032537">
      <w:pPr>
        <w:shd w:val="clear" w:color="auto" w:fill="auto"/>
        <w:spacing w:line="360" w:lineRule="auto"/>
        <w:jc w:val="left"/>
        <w:textAlignment w:val="center"/>
        <w:rPr>
          <w:color w:val="FF0000"/>
          <w:sz w:val="21"/>
        </w:rPr>
      </w:pPr>
      <w:r>
        <w:rPr>
          <w:color w:val="FF0000"/>
          <w:sz w:val="21"/>
        </w:rPr>
        <w:t>【详解】A．使用催化剂可以改变反应速率，但是催化剂不能改变反应热，A正确；</w:t>
      </w:r>
    </w:p>
    <w:p w14:paraId="038E8FBF">
      <w:pPr>
        <w:shd w:val="clear" w:color="auto" w:fill="auto"/>
        <w:spacing w:line="360" w:lineRule="auto"/>
        <w:jc w:val="left"/>
        <w:textAlignment w:val="center"/>
        <w:rPr>
          <w:color w:val="FF0000"/>
          <w:sz w:val="21"/>
        </w:rPr>
      </w:pPr>
      <w:r>
        <w:rPr>
          <w:color w:val="FF0000"/>
          <w:sz w:val="21"/>
        </w:rPr>
        <w:t>B．该反应过程中，碳骨架由C-C-C变为C-C=C，该反应过程中未发生碳碳键的断裂，只发生了C-H的断裂，所以未发生非极性键的断裂，B错误；</w:t>
      </w:r>
    </w:p>
    <w:p w14:paraId="23D22260">
      <w:pPr>
        <w:shd w:val="clear" w:color="auto" w:fill="auto"/>
        <w:spacing w:line="360" w:lineRule="auto"/>
        <w:jc w:val="left"/>
        <w:textAlignment w:val="center"/>
        <w:rPr>
          <w:color w:val="FF0000"/>
          <w:sz w:val="21"/>
        </w:rPr>
      </w:pPr>
      <w:r>
        <w:rPr>
          <w:color w:val="FF0000"/>
          <w:sz w:val="21"/>
        </w:rPr>
        <w:t>C．由图可知，丙烷脱氢生成丙烯的过程中生成了氢气，所以所得丙烯为混合物，C正确；</w:t>
      </w:r>
    </w:p>
    <w:p w14:paraId="4A10703F">
      <w:pPr>
        <w:shd w:val="clear" w:color="auto" w:fill="auto"/>
        <w:spacing w:line="360" w:lineRule="auto"/>
        <w:jc w:val="left"/>
        <w:textAlignment w:val="center"/>
        <w:rPr>
          <w:color w:val="FF0000"/>
          <w:sz w:val="21"/>
        </w:rPr>
      </w:pPr>
      <w:r>
        <w:rPr>
          <w:color w:val="FF0000"/>
          <w:sz w:val="21"/>
        </w:rPr>
        <w:t>D．由图可知：</w:t>
      </w:r>
      <w:r>
        <w:rPr>
          <w:color w:val="FF0000"/>
        </w:rPr>
        <w:object>
          <v:shape id="_x0000_i4387" o:spt="75" alt="eqId4a2bf53c470bca84ebd746f46f0cf197" type="#_x0000_t75" style="height:17.8pt;width:293pt;" o:ole="t" filled="f" o:preferrelative="t" stroked="f" coordsize="21600,21600">
            <v:path/>
            <v:fill on="f" focussize="0,0"/>
            <v:stroke on="f"/>
            <v:imagedata r:id="rId5560" o:title="eqId4a2bf53c470bca84ebd746f46f0cf197"/>
            <o:lock v:ext="edit" aspectratio="t"/>
            <w10:wrap type="none"/>
            <w10:anchorlock/>
          </v:shape>
          <o:OLEObject Type="Embed" ProgID="Equation.DSMT4" ShapeID="_x0000_i4387" DrawAspect="Content" ObjectID="_1468079087" r:id="rId5561">
            <o:LockedField>false</o:LockedField>
          </o:OLEObject>
        </w:object>
      </w:r>
      <w:r>
        <w:rPr>
          <w:color w:val="FF0000"/>
          <w:sz w:val="21"/>
        </w:rPr>
        <w:t>，D正确；</w:t>
      </w:r>
    </w:p>
    <w:p w14:paraId="3C63EC40">
      <w:pPr>
        <w:shd w:val="clear" w:color="auto" w:fill="auto"/>
        <w:spacing w:line="360" w:lineRule="auto"/>
        <w:jc w:val="left"/>
        <w:textAlignment w:val="center"/>
        <w:rPr>
          <w:color w:val="FF0000"/>
          <w:sz w:val="21"/>
        </w:rPr>
      </w:pPr>
      <w:r>
        <w:rPr>
          <w:color w:val="FF0000"/>
          <w:sz w:val="21"/>
        </w:rPr>
        <w:t>故选B。</w:t>
      </w:r>
    </w:p>
    <w:p w14:paraId="11DFEE68">
      <w:pPr>
        <w:shd w:val="clear" w:color="auto" w:fill="auto"/>
        <w:spacing w:line="360" w:lineRule="auto"/>
        <w:jc w:val="left"/>
        <w:textAlignment w:val="center"/>
        <w:rPr>
          <w:sz w:val="21"/>
        </w:rPr>
      </w:pPr>
      <w:r>
        <w:rPr>
          <w:sz w:val="21"/>
        </w:rPr>
        <w:t>23．</w:t>
      </w:r>
      <w:r>
        <w:rPr>
          <w:rFonts w:hint="eastAsia" w:ascii="黑体" w:hAnsi="黑体" w:eastAsia="黑体"/>
          <w:b/>
          <w:bCs/>
          <w:color w:val="0070C0"/>
        </w:rPr>
        <w:t>（2025·山东烟台·二模）</w:t>
      </w:r>
      <w:r>
        <w:rPr>
          <w:sz w:val="21"/>
        </w:rPr>
        <w:t>某过渡金属氧化物离子(以</w:t>
      </w:r>
      <w:r>
        <w:object>
          <v:shape id="_x0000_i4388" o:spt="75" alt="eqId68d450dbd1c298c7a1f8de89f5e9efb3" type="#_x0000_t75" style="height:14.05pt;width:24.6pt;" o:ole="t" filled="f" o:preferrelative="t" stroked="f" coordsize="21600,21600">
            <v:path/>
            <v:fill on="f" focussize="0,0"/>
            <v:stroke on="f"/>
            <v:imagedata r:id="rId5563" o:title="eqId68d450dbd1c298c7a1f8de89f5e9efb3"/>
            <o:lock v:ext="edit" aspectratio="t"/>
            <w10:wrap type="none"/>
            <w10:anchorlock/>
          </v:shape>
          <o:OLEObject Type="Embed" ProgID="Equation.DSMT4" ShapeID="_x0000_i4388" DrawAspect="Content" ObjectID="_1468079088" r:id="rId5562">
            <o:LockedField>false</o:LockedField>
          </o:OLEObject>
        </w:object>
      </w:r>
      <w:r>
        <w:rPr>
          <w:sz w:val="21"/>
        </w:rPr>
        <w:t>表示)在烃类的选择性氧化等方面应用广泛。</w:t>
      </w:r>
      <w:r>
        <w:object>
          <v:shape id="_x0000_i4389" o:spt="75" alt="eqId68d450dbd1c298c7a1f8de89f5e9efb3" type="#_x0000_t75" style="height:14.05pt;width:24.6pt;" o:ole="t" filled="f" o:preferrelative="t" stroked="f" coordsize="21600,21600">
            <v:path/>
            <v:fill on="f" focussize="0,0"/>
            <v:stroke on="f"/>
            <v:imagedata r:id="rId5563" o:title="eqId68d450dbd1c298c7a1f8de89f5e9efb3"/>
            <o:lock v:ext="edit" aspectratio="t"/>
            <w10:wrap type="none"/>
            <w10:anchorlock/>
          </v:shape>
          <o:OLEObject Type="Embed" ProgID="Equation.DSMT4" ShapeID="_x0000_i4389" DrawAspect="Content" ObjectID="_1468079089" r:id="rId5564">
            <o:LockedField>false</o:LockedField>
          </o:OLEObject>
        </w:object>
      </w:r>
      <w:r>
        <w:rPr>
          <w:sz w:val="21"/>
        </w:rPr>
        <w:t>与</w:t>
      </w:r>
      <w:r>
        <w:object>
          <v:shape id="_x0000_i4390" o:spt="75" alt="eqIdeff19349a80467d65564cc2953f0c978" type="#_x0000_t75" style="height:15.85pt;width:21.95pt;" o:ole="t" filled="f" o:preferrelative="t" stroked="f" coordsize="21600,21600">
            <v:path/>
            <v:fill on="f" focussize="0,0"/>
            <v:stroke on="f"/>
            <v:imagedata r:id="rId5529" o:title="eqIdeff19349a80467d65564cc2953f0c978"/>
            <o:lock v:ext="edit" aspectratio="t"/>
            <w10:wrap type="none"/>
            <w10:anchorlock/>
          </v:shape>
          <o:OLEObject Type="Embed" ProgID="Equation.DSMT4" ShapeID="_x0000_i4390" DrawAspect="Content" ObjectID="_1468079090" r:id="rId5565">
            <o:LockedField>false</o:LockedField>
          </o:OLEObject>
        </w:object>
      </w:r>
      <w:r>
        <w:rPr>
          <w:sz w:val="21"/>
        </w:rPr>
        <w:t>反应的过程如下图所示。</w:t>
      </w:r>
    </w:p>
    <w:p w14:paraId="11C3E39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829050" cy="2276475"/>
            <wp:effectExtent l="0" t="0" r="11430" b="9525"/>
            <wp:docPr id="320" name="图片 320" descr="@@@453fb842-c7f5-4c8e-b7cd-5a55f276bc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453fb842-c7f5-4c8e-b7cd-5a55f276bc7f"/>
                    <pic:cNvPicPr>
                      <a:picLocks noChangeAspect="1"/>
                    </pic:cNvPicPr>
                  </pic:nvPicPr>
                  <pic:blipFill>
                    <a:blip r:embed="rId5566"/>
                    <a:stretch>
                      <a:fillRect/>
                    </a:stretch>
                  </pic:blipFill>
                  <pic:spPr>
                    <a:xfrm>
                      <a:off x="0" y="0"/>
                      <a:ext cx="3829050" cy="2276475"/>
                    </a:xfrm>
                    <a:prstGeom prst="rect">
                      <a:avLst/>
                    </a:prstGeom>
                  </pic:spPr>
                </pic:pic>
              </a:graphicData>
            </a:graphic>
          </wp:inline>
        </w:drawing>
      </w:r>
    </w:p>
    <w:p w14:paraId="5DC229B1">
      <w:pPr>
        <w:shd w:val="clear" w:color="auto" w:fill="auto"/>
        <w:spacing w:line="360" w:lineRule="auto"/>
        <w:jc w:val="left"/>
        <w:textAlignment w:val="center"/>
        <w:rPr>
          <w:sz w:val="21"/>
        </w:rPr>
      </w:pPr>
      <w:r>
        <w:rPr>
          <w:sz w:val="21"/>
        </w:rPr>
        <w:t>下列说法正确的是</w:t>
      </w:r>
    </w:p>
    <w:p w14:paraId="60B63A9F">
      <w:pPr>
        <w:shd w:val="clear" w:color="auto" w:fill="auto"/>
        <w:spacing w:line="360" w:lineRule="auto"/>
        <w:ind w:left="380"/>
        <w:jc w:val="left"/>
        <w:textAlignment w:val="center"/>
        <w:rPr>
          <w:sz w:val="21"/>
        </w:rPr>
      </w:pPr>
      <w:r>
        <w:rPr>
          <w:sz w:val="21"/>
        </w:rPr>
        <w:t>A．反应过程中有极性键和氢键的断裂和生成</w:t>
      </w:r>
    </w:p>
    <w:p w14:paraId="4383DE83">
      <w:pPr>
        <w:shd w:val="clear" w:color="auto" w:fill="auto"/>
        <w:spacing w:line="360" w:lineRule="auto"/>
        <w:ind w:left="380"/>
        <w:jc w:val="left"/>
        <w:textAlignment w:val="center"/>
        <w:rPr>
          <w:sz w:val="21"/>
        </w:rPr>
      </w:pPr>
      <w:r>
        <w:rPr>
          <w:sz w:val="21"/>
        </w:rPr>
        <w:t>B．</w:t>
      </w:r>
      <w:r>
        <w:object>
          <v:shape id="_x0000_i4391" o:spt="75" alt="eqIdba6fef253352f03c6f6906a05dc705fc" type="#_x0000_t75" style="height:17.85pt;width:51.9pt;" o:ole="t" filled="f" o:preferrelative="t" stroked="f" coordsize="21600,21600">
            <v:path/>
            <v:fill on="f" focussize="0,0"/>
            <v:stroke on="f"/>
            <v:imagedata r:id="rId5568" o:title="eqIdba6fef253352f03c6f6906a05dc705fc"/>
            <o:lock v:ext="edit" aspectratio="t"/>
            <w10:wrap type="none"/>
            <w10:anchorlock/>
          </v:shape>
          <o:OLEObject Type="Embed" ProgID="Equation.DSMT4" ShapeID="_x0000_i4391" DrawAspect="Content" ObjectID="_1468079091" r:id="rId5567">
            <o:LockedField>false</o:LockedField>
          </o:OLEObject>
        </w:object>
      </w:r>
      <w:r>
        <w:rPr>
          <w:sz w:val="21"/>
        </w:rPr>
        <w:t>相对于</w:t>
      </w:r>
      <w:r>
        <w:object>
          <v:shape id="_x0000_i4392" o:spt="75" alt="eqIdc64fff60c461da92ccf5bb609e7d4250" type="#_x0000_t75" style="height:18pt;width:37.8pt;" o:ole="t" filled="f" o:preferrelative="t" stroked="f" coordsize="21600,21600">
            <v:path/>
            <v:fill on="f" focussize="0,0"/>
            <v:stroke on="f"/>
            <v:imagedata r:id="rId5570" o:title="eqIdc64fff60c461da92ccf5bb609e7d4250"/>
            <o:lock v:ext="edit" aspectratio="t"/>
            <w10:wrap type="none"/>
            <w10:anchorlock/>
          </v:shape>
          <o:OLEObject Type="Embed" ProgID="Equation.DSMT4" ShapeID="_x0000_i4392" DrawAspect="Content" ObjectID="_1468079092" r:id="rId5569">
            <o:LockedField>false</o:LockedField>
          </o:OLEObject>
        </w:object>
      </w:r>
      <w:r>
        <w:rPr>
          <w:sz w:val="21"/>
        </w:rPr>
        <w:t>能量更低，更稳定</w:t>
      </w:r>
    </w:p>
    <w:p w14:paraId="60F50FBA">
      <w:pPr>
        <w:shd w:val="clear" w:color="auto" w:fill="auto"/>
        <w:spacing w:line="360" w:lineRule="auto"/>
        <w:ind w:left="380"/>
        <w:jc w:val="left"/>
        <w:textAlignment w:val="center"/>
        <w:rPr>
          <w:sz w:val="21"/>
        </w:rPr>
      </w:pPr>
      <w:r>
        <w:rPr>
          <w:sz w:val="21"/>
        </w:rPr>
        <w:t>C．</w:t>
      </w:r>
      <w:r>
        <w:object>
          <v:shape id="_x0000_i4393" o:spt="75" alt="eqIdd5f871b912162c2be851b06252306f77" type="#_x0000_t75" style="height:17.6pt;width:180.4pt;" o:ole="t" filled="f" o:preferrelative="t" stroked="f" coordsize="21600,21600">
            <v:path/>
            <v:fill on="f" focussize="0,0"/>
            <v:stroke on="f"/>
            <v:imagedata r:id="rId5572" o:title="eqIdd5f871b912162c2be851b06252306f77"/>
            <o:lock v:ext="edit" aspectratio="t"/>
            <w10:wrap type="none"/>
            <w10:anchorlock/>
          </v:shape>
          <o:OLEObject Type="Embed" ProgID="Equation.DSMT4" ShapeID="_x0000_i4393" DrawAspect="Content" ObjectID="_1468079093" r:id="rId5571">
            <o:LockedField>false</o:LockedField>
          </o:OLEObject>
        </w:object>
      </w:r>
      <w:r>
        <w:rPr>
          <w:rFonts w:ascii="Times New Roman" w:hAnsi="Times New Roman" w:eastAsia="Times New Roman" w:cs="Times New Roman"/>
          <w:kern w:val="0"/>
          <w:sz w:val="24"/>
          <w:szCs w:val="24"/>
        </w:rPr>
        <w:t>  </w:t>
      </w:r>
      <w:r>
        <w:object>
          <v:shape id="_x0000_i4394" o:spt="75" alt="eqId52a8c5939c42679cc248d4bca65537cd" type="#_x0000_t75" style="height:17.55pt;width:116.95pt;" o:ole="t" filled="f" o:preferrelative="t" stroked="f" coordsize="21600,21600">
            <v:path/>
            <v:fill on="f" focussize="0,0"/>
            <v:stroke on="f"/>
            <v:imagedata r:id="rId5574" o:title="eqId52a8c5939c42679cc248d4bca65537cd"/>
            <o:lock v:ext="edit" aspectratio="t"/>
            <w10:wrap type="none"/>
            <w10:anchorlock/>
          </v:shape>
          <o:OLEObject Type="Embed" ProgID="Equation.DSMT4" ShapeID="_x0000_i4394" DrawAspect="Content" ObjectID="_1468079094" r:id="rId5573">
            <o:LockedField>false</o:LockedField>
          </o:OLEObject>
        </w:object>
      </w:r>
    </w:p>
    <w:p w14:paraId="65F3FFD0">
      <w:pPr>
        <w:shd w:val="clear" w:color="auto" w:fill="auto"/>
        <w:spacing w:line="360" w:lineRule="auto"/>
        <w:ind w:left="380"/>
        <w:jc w:val="left"/>
        <w:textAlignment w:val="center"/>
        <w:rPr>
          <w:sz w:val="21"/>
        </w:rPr>
      </w:pPr>
      <w:r>
        <w:rPr>
          <w:sz w:val="21"/>
        </w:rPr>
        <w:t>D．若</w:t>
      </w:r>
      <w:r>
        <w:object>
          <v:shape id="_x0000_i4395" o:spt="75" alt="eqId68d450dbd1c298c7a1f8de89f5e9efb3" type="#_x0000_t75" style="height:14.05pt;width:24.6pt;" o:ole="t" filled="f" o:preferrelative="t" stroked="f" coordsize="21600,21600">
            <v:path/>
            <v:fill on="f" focussize="0,0"/>
            <v:stroke on="f"/>
            <v:imagedata r:id="rId5563" o:title="eqId68d450dbd1c298c7a1f8de89f5e9efb3"/>
            <o:lock v:ext="edit" aspectratio="t"/>
            <w10:wrap type="none"/>
            <w10:anchorlock/>
          </v:shape>
          <o:OLEObject Type="Embed" ProgID="Equation.DSMT4" ShapeID="_x0000_i4395" DrawAspect="Content" ObjectID="_1468079095" r:id="rId5575">
            <o:LockedField>false</o:LockedField>
          </o:OLEObject>
        </w:object>
      </w:r>
      <w:r>
        <w:rPr>
          <w:sz w:val="21"/>
        </w:rPr>
        <w:t>与</w:t>
      </w:r>
      <w:r>
        <w:object>
          <v:shape id="_x0000_i4396" o:spt="75" alt="eqIde855c0db78a99ef9776576142a2d2dc5" type="#_x0000_t75" style="height:15.8pt;width:48.4pt;" o:ole="t" filled="f" o:preferrelative="t" stroked="f" coordsize="21600,21600">
            <v:path/>
            <v:fill on="f" focussize="0,0"/>
            <v:stroke on="f"/>
            <v:imagedata r:id="rId5577" o:title="eqIde855c0db78a99ef9776576142a2d2dc5"/>
            <o:lock v:ext="edit" aspectratio="t"/>
            <w10:wrap type="none"/>
            <w10:anchorlock/>
          </v:shape>
          <o:OLEObject Type="Embed" ProgID="Equation.DSMT4" ShapeID="_x0000_i4396" DrawAspect="Content" ObjectID="_1468079096" r:id="rId5576">
            <o:LockedField>false</o:LockedField>
          </o:OLEObject>
        </w:object>
      </w:r>
      <w:r>
        <w:rPr>
          <w:sz w:val="21"/>
        </w:rPr>
        <w:t>反应，生成的含氘乙醇有3种</w:t>
      </w:r>
    </w:p>
    <w:p w14:paraId="01BC9207">
      <w:pPr>
        <w:shd w:val="clear" w:color="auto" w:fill="auto"/>
        <w:spacing w:line="360" w:lineRule="auto"/>
        <w:jc w:val="left"/>
        <w:textAlignment w:val="center"/>
        <w:rPr>
          <w:color w:val="FF0000"/>
          <w:sz w:val="21"/>
        </w:rPr>
      </w:pPr>
      <w:r>
        <w:rPr>
          <w:color w:val="FF0000"/>
          <w:sz w:val="21"/>
        </w:rPr>
        <w:t>【答案】D</w:t>
      </w:r>
    </w:p>
    <w:p w14:paraId="6D518BED">
      <w:pPr>
        <w:shd w:val="clear" w:color="auto" w:fill="auto"/>
        <w:spacing w:line="360" w:lineRule="auto"/>
        <w:jc w:val="left"/>
        <w:textAlignment w:val="center"/>
        <w:rPr>
          <w:color w:val="FF0000"/>
          <w:sz w:val="21"/>
        </w:rPr>
      </w:pPr>
      <w:r>
        <w:rPr>
          <w:color w:val="FF0000"/>
          <w:sz w:val="21"/>
        </w:rPr>
        <w:t>【详解】A．同种元素原子间形成的共价键为非极性键，不同种元素原子间形成的共价键为极性键。根据转化关系可知反应过程中涉及了极性键的断裂和形成，而没有氢键的断裂与形成，A错误；</w:t>
      </w:r>
    </w:p>
    <w:p w14:paraId="3BF78040">
      <w:pPr>
        <w:shd w:val="clear" w:color="auto" w:fill="auto"/>
        <w:spacing w:line="360" w:lineRule="auto"/>
        <w:jc w:val="left"/>
        <w:textAlignment w:val="center"/>
        <w:rPr>
          <w:color w:val="FF0000"/>
          <w:sz w:val="21"/>
        </w:rPr>
      </w:pPr>
      <w:r>
        <w:rPr>
          <w:color w:val="FF0000"/>
          <w:sz w:val="21"/>
        </w:rPr>
        <w:t>B．</w:t>
      </w:r>
      <w:r>
        <w:rPr>
          <w:color w:val="FF0000"/>
        </w:rPr>
        <w:object>
          <v:shape id="_x0000_i4397" o:spt="75" alt="eqId55907e8da682ed478c7da5e3e84aa7c7" type="#_x0000_t75" style="height:17.7pt;width:51.9pt;" o:ole="t" filled="f" o:preferrelative="t" stroked="f" coordsize="21600,21600">
            <v:path/>
            <v:fill on="f" focussize="0,0"/>
            <v:stroke on="f"/>
            <v:imagedata r:id="rId5579" o:title="eqId55907e8da682ed478c7da5e3e84aa7c7"/>
            <o:lock v:ext="edit" aspectratio="t"/>
            <w10:wrap type="none"/>
            <w10:anchorlock/>
          </v:shape>
          <o:OLEObject Type="Embed" ProgID="Equation.DSMT4" ShapeID="_x0000_i4397" DrawAspect="Content" ObjectID="_1468079097" r:id="rId5578">
            <o:LockedField>false</o:LockedField>
          </o:OLEObject>
        </w:object>
      </w:r>
      <w:r>
        <w:rPr>
          <w:color w:val="FF0000"/>
          <w:sz w:val="21"/>
        </w:rPr>
        <w:t>+M</w:t>
      </w:r>
      <w:r>
        <w:rPr>
          <w:color w:val="FF0000"/>
          <w:sz w:val="21"/>
          <w:vertAlign w:val="superscript"/>
        </w:rPr>
        <w:t>+</w:t>
      </w:r>
      <w:r>
        <w:rPr>
          <w:color w:val="FF0000"/>
          <w:sz w:val="21"/>
        </w:rPr>
        <w:t>(g)相对于</w:t>
      </w:r>
      <w:r>
        <w:rPr>
          <w:color w:val="FF0000"/>
        </w:rPr>
        <w:object>
          <v:shape id="_x0000_i4398" o:spt="75" alt="eqId6766b8615ea1436cbf23546260768e44" type="#_x0000_t75" style="height:17.9pt;width:37.8pt;" o:ole="t" filled="f" o:preferrelative="t" stroked="f" coordsize="21600,21600">
            <v:path/>
            <v:fill on="f" focussize="0,0"/>
            <v:stroke on="f"/>
            <v:imagedata r:id="rId5581" o:title="eqId6766b8615ea1436cbf23546260768e44"/>
            <o:lock v:ext="edit" aspectratio="t"/>
            <w10:wrap type="none"/>
            <w10:anchorlock/>
          </v:shape>
          <o:OLEObject Type="Embed" ProgID="Equation.DSMT4" ShapeID="_x0000_i4398" DrawAspect="Content" ObjectID="_1468079098" r:id="rId5580">
            <o:LockedField>false</o:LockedField>
          </o:OLEObject>
        </w:object>
      </w:r>
      <w:r>
        <w:rPr>
          <w:color w:val="FF0000"/>
          <w:sz w:val="21"/>
        </w:rPr>
        <w:t>+MO</w:t>
      </w:r>
      <w:r>
        <w:rPr>
          <w:color w:val="FF0000"/>
          <w:sz w:val="21"/>
          <w:vertAlign w:val="superscript"/>
        </w:rPr>
        <w:t>+</w:t>
      </w:r>
      <w:r>
        <w:rPr>
          <w:color w:val="FF0000"/>
          <w:sz w:val="21"/>
        </w:rPr>
        <w:t>(g)能量更低，无法比较</w:t>
      </w:r>
      <w:r>
        <w:rPr>
          <w:color w:val="FF0000"/>
        </w:rPr>
        <w:object>
          <v:shape id="_x0000_i4399" o:spt="75" alt="eqIdba6fef253352f03c6f6906a05dc705fc" type="#_x0000_t75" style="height:17.85pt;width:51.9pt;" o:ole="t" filled="f" o:preferrelative="t" stroked="f" coordsize="21600,21600">
            <v:path/>
            <v:fill on="f" focussize="0,0"/>
            <v:stroke on="f"/>
            <v:imagedata r:id="rId5568" o:title="eqIdba6fef253352f03c6f6906a05dc705fc"/>
            <o:lock v:ext="edit" aspectratio="t"/>
            <w10:wrap type="none"/>
            <w10:anchorlock/>
          </v:shape>
          <o:OLEObject Type="Embed" ProgID="Equation.DSMT4" ShapeID="_x0000_i4399" DrawAspect="Content" ObjectID="_1468079099" r:id="rId5582">
            <o:LockedField>false</o:LockedField>
          </o:OLEObject>
        </w:object>
      </w:r>
      <w:r>
        <w:rPr>
          <w:color w:val="FF0000"/>
          <w:sz w:val="21"/>
        </w:rPr>
        <w:t>和</w:t>
      </w:r>
      <w:r>
        <w:rPr>
          <w:color w:val="FF0000"/>
        </w:rPr>
        <w:object>
          <v:shape id="_x0000_i4400" o:spt="75" alt="eqIdc64fff60c461da92ccf5bb609e7d4250" type="#_x0000_t75" style="height:18pt;width:37.8pt;" o:ole="t" filled="f" o:preferrelative="t" stroked="f" coordsize="21600,21600">
            <v:path/>
            <v:fill on="f" focussize="0,0"/>
            <v:stroke on="f"/>
            <v:imagedata r:id="rId5570" o:title="eqIdc64fff60c461da92ccf5bb609e7d4250"/>
            <o:lock v:ext="edit" aspectratio="t"/>
            <w10:wrap type="none"/>
            <w10:anchorlock/>
          </v:shape>
          <o:OLEObject Type="Embed" ProgID="Equation.DSMT4" ShapeID="_x0000_i4400" DrawAspect="Content" ObjectID="_1468079100" r:id="rId5583">
            <o:LockedField>false</o:LockedField>
          </o:OLEObject>
        </w:object>
      </w:r>
      <w:r>
        <w:rPr>
          <w:color w:val="FF0000"/>
          <w:sz w:val="21"/>
        </w:rPr>
        <w:t>的稳定性，B错误；</w:t>
      </w:r>
    </w:p>
    <w:p w14:paraId="12DCC448">
      <w:pPr>
        <w:shd w:val="clear" w:color="auto" w:fill="auto"/>
        <w:spacing w:line="360" w:lineRule="auto"/>
        <w:jc w:val="left"/>
        <w:textAlignment w:val="center"/>
        <w:rPr>
          <w:color w:val="FF0000"/>
          <w:sz w:val="21"/>
        </w:rPr>
      </w:pPr>
      <w:r>
        <w:rPr>
          <w:color w:val="FF0000"/>
          <w:sz w:val="21"/>
        </w:rPr>
        <w:t>C．一个反应的</w:t>
      </w:r>
      <w:r>
        <w:rPr>
          <w:color w:val="FF0000"/>
        </w:rPr>
        <w:object>
          <v:shape id="_x0000_i4401" o:spt="75" alt="eqIdeff35e4e3cdc188643c46265591575c6" type="#_x0000_t75" style="height:11.6pt;width:9.65pt;" o:ole="t" filled="f" o:preferrelative="t" stroked="f" coordsize="21600,21600">
            <v:path/>
            <v:fill on="f" focussize="0,0"/>
            <v:stroke on="f"/>
            <v:imagedata r:id="rId5259" o:title="eqIdeff35e4e3cdc188643c46265591575c6"/>
            <o:lock v:ext="edit" aspectratio="t"/>
            <w10:wrap type="none"/>
            <w10:anchorlock/>
          </v:shape>
          <o:OLEObject Type="Embed" ProgID="Equation.DSMT4" ShapeID="_x0000_i4401" DrawAspect="Content" ObjectID="_1468079101" r:id="rId5584">
            <o:LockedField>false</o:LockedField>
          </o:OLEObject>
        </w:object>
      </w:r>
      <w:r>
        <w:rPr>
          <w:rFonts w:ascii="Times New Roman" w:hAnsi="Times New Roman" w:eastAsia="Times New Roman" w:cs="Times New Roman"/>
          <w:i/>
          <w:color w:val="FF0000"/>
          <w:sz w:val="21"/>
        </w:rPr>
        <w:t>H</w:t>
      </w:r>
      <w:r>
        <w:rPr>
          <w:color w:val="FF0000"/>
          <w:sz w:val="21"/>
        </w:rPr>
        <w:t>=正反应的活化能－逆反应的活化能；根据反应历程，则反应</w:t>
      </w:r>
      <w:r>
        <w:rPr>
          <w:color w:val="FF0000"/>
        </w:rPr>
        <w:object>
          <v:shape id="_x0000_i4402" o:spt="75" alt="eqId424f3b43fe92e535fcb005c2fed6c52a" type="#_x0000_t75" style="height:15.2pt;width:140.8pt;" o:ole="t" filled="f" o:preferrelative="t" stroked="f" coordsize="21600,21600">
            <v:path/>
            <v:fill on="f" focussize="0,0"/>
            <v:stroke on="f"/>
            <v:imagedata r:id="rId5586" o:title="eqId424f3b43fe92e535fcb005c2fed6c52a"/>
            <o:lock v:ext="edit" aspectratio="t"/>
            <w10:wrap type="none"/>
            <w10:anchorlock/>
          </v:shape>
          <o:OLEObject Type="Embed" ProgID="Equation.DSMT4" ShapeID="_x0000_i4402" DrawAspect="Content" ObjectID="_1468079102" r:id="rId5585">
            <o:LockedField>false</o:LockedField>
          </o:OLEObject>
        </w:object>
      </w:r>
      <w:r>
        <w:rPr>
          <w:color w:val="FF0000"/>
          <w:sz w:val="21"/>
        </w:rPr>
        <w:t>的焓变</w:t>
      </w:r>
      <w:r>
        <w:rPr>
          <w:color w:val="FF0000"/>
        </w:rPr>
        <w:object>
          <v:shape id="_x0000_i4403" o:spt="75" alt="eqIdeff35e4e3cdc188643c46265591575c6" type="#_x0000_t75" style="height:11.6pt;width:9.65pt;" o:ole="t" filled="f" o:preferrelative="t" stroked="f" coordsize="21600,21600">
            <v:path/>
            <v:fill on="f" focussize="0,0"/>
            <v:stroke on="f"/>
            <v:imagedata r:id="rId5259" o:title="eqIdeff35e4e3cdc188643c46265591575c6"/>
            <o:lock v:ext="edit" aspectratio="t"/>
            <w10:wrap type="none"/>
            <w10:anchorlock/>
          </v:shape>
          <o:OLEObject Type="Embed" ProgID="Equation.DSMT4" ShapeID="_x0000_i4403" DrawAspect="Content" ObjectID="_1468079103" r:id="rId5587">
            <o:LockedField>false</o:LockedField>
          </o:OLEObject>
        </w:object>
      </w:r>
      <w:r>
        <w:rPr>
          <w:color w:val="FF0000"/>
          <w:sz w:val="21"/>
        </w:rPr>
        <w:t>H=E</w:t>
      </w:r>
      <w:r>
        <w:rPr>
          <w:color w:val="FF0000"/>
          <w:sz w:val="21"/>
          <w:vertAlign w:val="subscript"/>
        </w:rPr>
        <w:t>1</w:t>
      </w:r>
      <w:r>
        <w:rPr>
          <w:color w:val="FF0000"/>
          <w:sz w:val="21"/>
        </w:rPr>
        <w:t>－E</w:t>
      </w:r>
      <w:r>
        <w:rPr>
          <w:color w:val="FF0000"/>
          <w:sz w:val="21"/>
          <w:vertAlign w:val="subscript"/>
        </w:rPr>
        <w:t>2</w:t>
      </w:r>
      <w:r>
        <w:rPr>
          <w:color w:val="FF0000"/>
          <w:sz w:val="21"/>
        </w:rPr>
        <w:t>＋E</w:t>
      </w:r>
      <w:r>
        <w:rPr>
          <w:color w:val="FF0000"/>
          <w:sz w:val="21"/>
          <w:vertAlign w:val="subscript"/>
        </w:rPr>
        <w:t>3</w:t>
      </w:r>
      <w:r>
        <w:rPr>
          <w:color w:val="FF0000"/>
          <w:sz w:val="21"/>
        </w:rPr>
        <w:t>－E</w:t>
      </w:r>
      <w:r>
        <w:rPr>
          <w:color w:val="FF0000"/>
          <w:sz w:val="21"/>
          <w:vertAlign w:val="subscript"/>
        </w:rPr>
        <w:t>4</w:t>
      </w:r>
      <w:r>
        <w:rPr>
          <w:color w:val="FF0000"/>
          <w:sz w:val="21"/>
        </w:rPr>
        <w:t>，C错误；</w:t>
      </w:r>
    </w:p>
    <w:p w14:paraId="331BB06F">
      <w:pPr>
        <w:shd w:val="clear" w:color="auto" w:fill="auto"/>
        <w:spacing w:line="360" w:lineRule="auto"/>
        <w:jc w:val="left"/>
        <w:textAlignment w:val="center"/>
        <w:rPr>
          <w:color w:val="FF0000"/>
          <w:sz w:val="21"/>
        </w:rPr>
      </w:pPr>
      <w:r>
        <w:rPr>
          <w:color w:val="FF0000"/>
          <w:sz w:val="21"/>
        </w:rPr>
        <w:t>D．根据反应原理，若</w:t>
      </w:r>
      <w:r>
        <w:rPr>
          <w:color w:val="FF0000"/>
        </w:rPr>
        <w:object>
          <v:shape id="_x0000_i4404" o:spt="75" alt="eqId68d450dbd1c298c7a1f8de89f5e9efb3" type="#_x0000_t75" style="height:14.05pt;width:24.6pt;" o:ole="t" filled="f" o:preferrelative="t" stroked="f" coordsize="21600,21600">
            <v:path/>
            <v:fill on="f" focussize="0,0"/>
            <v:stroke on="f"/>
            <v:imagedata r:id="rId5563" o:title="eqId68d450dbd1c298c7a1f8de89f5e9efb3"/>
            <o:lock v:ext="edit" aspectratio="t"/>
            <w10:wrap type="none"/>
            <w10:anchorlock/>
          </v:shape>
          <o:OLEObject Type="Embed" ProgID="Equation.DSMT4" ShapeID="_x0000_i4404" DrawAspect="Content" ObjectID="_1468079104" r:id="rId5588">
            <o:LockedField>false</o:LockedField>
          </o:OLEObject>
        </w:object>
      </w:r>
      <w:r>
        <w:rPr>
          <w:color w:val="FF0000"/>
          <w:sz w:val="21"/>
        </w:rPr>
        <w:t>与</w:t>
      </w:r>
      <w:r>
        <w:rPr>
          <w:color w:val="FF0000"/>
        </w:rPr>
        <w:object>
          <v:shape id="_x0000_i4405" o:spt="75" alt="eqIde855c0db78a99ef9776576142a2d2dc5" type="#_x0000_t75" style="height:15.8pt;width:48.4pt;" o:ole="t" filled="f" o:preferrelative="t" stroked="f" coordsize="21600,21600">
            <v:path/>
            <v:fill on="f" focussize="0,0"/>
            <v:stroke on="f"/>
            <v:imagedata r:id="rId5577" o:title="eqIde855c0db78a99ef9776576142a2d2dc5"/>
            <o:lock v:ext="edit" aspectratio="t"/>
            <w10:wrap type="none"/>
            <w10:anchorlock/>
          </v:shape>
          <o:OLEObject Type="Embed" ProgID="Equation.DSMT4" ShapeID="_x0000_i4405" DrawAspect="Content" ObjectID="_1468079105" r:id="rId5589">
            <o:LockedField>false</o:LockedField>
          </o:OLEObject>
        </w:object>
      </w:r>
      <w:r>
        <w:rPr>
          <w:color w:val="FF0000"/>
          <w:sz w:val="21"/>
        </w:rPr>
        <w:t>反应，生成的含氘乙醇，</w:t>
      </w:r>
      <w:r>
        <w:rPr>
          <w:color w:val="FF0000"/>
        </w:rPr>
        <w:object>
          <v:shape id="_x0000_i4406" o:spt="75" alt="eqId542ccf66638c9daa687f375cd3db2bd8" type="#_x0000_t75" style="height:15.75pt;width:55.4pt;" o:ole="t" filled="f" o:preferrelative="t" stroked="f" coordsize="21600,21600">
            <v:path/>
            <v:fill on="f" focussize="0,0"/>
            <v:stroke on="f"/>
            <v:imagedata r:id="rId5591" o:title="eqId542ccf66638c9daa687f375cd3db2bd8"/>
            <o:lock v:ext="edit" aspectratio="t"/>
            <w10:wrap type="none"/>
            <w10:anchorlock/>
          </v:shape>
          <o:OLEObject Type="Embed" ProgID="Equation.DSMT4" ShapeID="_x0000_i4406" DrawAspect="Content" ObjectID="_1468079106" r:id="rId5590">
            <o:LockedField>false</o:LockedField>
          </o:OLEObject>
        </w:object>
      </w:r>
      <w:r>
        <w:rPr>
          <w:color w:val="FF0000"/>
          <w:sz w:val="21"/>
        </w:rPr>
        <w:t>、</w:t>
      </w:r>
      <w:r>
        <w:rPr>
          <w:color w:val="FF0000"/>
        </w:rPr>
        <w:object>
          <v:shape id="_x0000_i4407" o:spt="75" alt="eqId4ccdbcd6dd7ae4c3175c2a51b012ef54" type="#_x0000_t75" style="height:15.9pt;width:58.95pt;" o:ole="t" filled="f" o:preferrelative="t" stroked="f" coordsize="21600,21600">
            <v:path/>
            <v:fill on="f" focussize="0,0"/>
            <v:stroke on="f"/>
            <v:imagedata r:id="rId5593" o:title="eqId4ccdbcd6dd7ae4c3175c2a51b012ef54"/>
            <o:lock v:ext="edit" aspectratio="t"/>
            <w10:wrap type="none"/>
            <w10:anchorlock/>
          </v:shape>
          <o:OLEObject Type="Embed" ProgID="Equation.DSMT4" ShapeID="_x0000_i4407" DrawAspect="Content" ObjectID="_1468079107" r:id="rId5592">
            <o:LockedField>false</o:LockedField>
          </o:OLEObject>
        </w:object>
      </w:r>
      <w:r>
        <w:rPr>
          <w:color w:val="FF0000"/>
          <w:sz w:val="21"/>
        </w:rPr>
        <w:t>、</w:t>
      </w:r>
      <w:r>
        <w:rPr>
          <w:color w:val="FF0000"/>
        </w:rPr>
        <w:object>
          <v:shape id="_x0000_i4408" o:spt="75" alt="eqId2e59df3e047d147458f9769ec5a77209" type="#_x0000_t75" style="height:16.15pt;width:63.35pt;" o:ole="t" filled="f" o:preferrelative="t" stroked="f" coordsize="21600,21600">
            <v:path/>
            <v:fill on="f" focussize="0,0"/>
            <v:stroke on="f"/>
            <v:imagedata r:id="rId5595" o:title="eqId2e59df3e047d147458f9769ec5a77209"/>
            <o:lock v:ext="edit" aspectratio="t"/>
            <w10:wrap type="none"/>
            <w10:anchorlock/>
          </v:shape>
          <o:OLEObject Type="Embed" ProgID="Equation.DSMT4" ShapeID="_x0000_i4408" DrawAspect="Content" ObjectID="_1468079108" r:id="rId5594">
            <o:LockedField>false</o:LockedField>
          </o:OLEObject>
        </w:object>
      </w:r>
      <w:r>
        <w:rPr>
          <w:color w:val="FF0000"/>
          <w:sz w:val="21"/>
        </w:rPr>
        <w:t>有3种，D正确；</w:t>
      </w:r>
    </w:p>
    <w:p w14:paraId="14DED19D">
      <w:pPr>
        <w:shd w:val="clear" w:color="auto" w:fill="auto"/>
        <w:spacing w:line="360" w:lineRule="auto"/>
        <w:jc w:val="left"/>
        <w:textAlignment w:val="center"/>
        <w:rPr>
          <w:color w:val="FF0000"/>
          <w:sz w:val="21"/>
        </w:rPr>
      </w:pPr>
      <w:r>
        <w:rPr>
          <w:color w:val="FF0000"/>
          <w:sz w:val="21"/>
        </w:rPr>
        <w:t>故选D。</w:t>
      </w:r>
    </w:p>
    <w:p w14:paraId="33490454">
      <w:pPr>
        <w:shd w:val="clear" w:color="auto" w:fill="auto"/>
        <w:spacing w:line="360" w:lineRule="auto"/>
        <w:jc w:val="left"/>
        <w:textAlignment w:val="center"/>
        <w:rPr>
          <w:sz w:val="21"/>
        </w:rPr>
      </w:pPr>
      <w:r>
        <w:rPr>
          <w:sz w:val="21"/>
        </w:rPr>
        <w:t>24．</w:t>
      </w:r>
      <w:r>
        <w:rPr>
          <w:rFonts w:hint="eastAsia" w:ascii="黑体" w:hAnsi="黑体" w:eastAsia="黑体"/>
          <w:b/>
          <w:bCs/>
          <w:color w:val="0070C0"/>
        </w:rPr>
        <w:t>（2025·山东济南·二模）</w:t>
      </w:r>
      <w:r>
        <w:rPr>
          <w:sz w:val="21"/>
        </w:rPr>
        <w:t>我国科学家研究化合物M(s)催化</w:t>
      </w:r>
      <w:r>
        <w:object>
          <v:shape id="_x0000_i4409"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409" DrawAspect="Content" ObjectID="_1468079109" r:id="rId5596">
            <o:LockedField>false</o:LockedField>
          </o:OLEObject>
        </w:object>
      </w:r>
      <w:r>
        <w:rPr>
          <w:sz w:val="21"/>
        </w:rPr>
        <w:t>氢化机理。由化合物M(s)生成化合物N(s)过程的机理和相对能量曲线如图所示(已知</w:t>
      </w:r>
      <w:r>
        <w:object>
          <v:shape id="_x0000_i4410" o:spt="75" alt="eqIdf1e8cedf872c9f4c644313403efca995" type="#_x0000_t75" style="height:14.15pt;width:74.75pt;" o:ole="t" filled="f" o:preferrelative="t" stroked="f" coordsize="21600,21600">
            <v:path/>
            <v:fill on="f" focussize="0,0"/>
            <v:stroke on="f"/>
            <v:imagedata r:id="rId5598" o:title="eqIdf1e8cedf872c9f4c644313403efca995"/>
            <o:lock v:ext="edit" aspectratio="t"/>
            <w10:wrap type="none"/>
            <w10:anchorlock/>
          </v:shape>
          <o:OLEObject Type="Embed" ProgID="Equation.DSMT4" ShapeID="_x0000_i4410" DrawAspect="Content" ObjectID="_1468079110" r:id="rId5597">
            <o:LockedField>false</o:LockedField>
          </o:OLEObject>
        </w:object>
      </w:r>
      <w:r>
        <w:rPr>
          <w:sz w:val="21"/>
        </w:rPr>
        <w:t>)。TS1、TS2均为过渡态。下列说法错误的是</w:t>
      </w:r>
    </w:p>
    <w:p w14:paraId="6A7086E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243965"/>
            <wp:effectExtent l="0" t="0" r="12065" b="5715"/>
            <wp:docPr id="321" name="图片 321" descr="@@@7528d5fd-2781-4cdf-92ac-b49044e250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7528d5fd-2781-4cdf-92ac-b49044e250f1"/>
                    <pic:cNvPicPr>
                      <a:picLocks noChangeAspect="1"/>
                    </pic:cNvPicPr>
                  </pic:nvPicPr>
                  <pic:blipFill>
                    <a:blip r:embed="rId5599"/>
                    <a:stretch>
                      <a:fillRect/>
                    </a:stretch>
                  </pic:blipFill>
                  <pic:spPr>
                    <a:xfrm>
                      <a:off x="0" y="0"/>
                      <a:ext cx="5276800" cy="1244124"/>
                    </a:xfrm>
                    <a:prstGeom prst="rect">
                      <a:avLst/>
                    </a:prstGeom>
                  </pic:spPr>
                </pic:pic>
              </a:graphicData>
            </a:graphic>
          </wp:inline>
        </w:drawing>
      </w:r>
    </w:p>
    <w:p w14:paraId="6D4A4419">
      <w:pPr>
        <w:shd w:val="clear" w:color="auto" w:fill="auto"/>
        <w:spacing w:line="360" w:lineRule="auto"/>
        <w:ind w:left="380"/>
        <w:jc w:val="left"/>
        <w:textAlignment w:val="center"/>
        <w:rPr>
          <w:sz w:val="21"/>
        </w:rPr>
      </w:pPr>
      <w:r>
        <w:rPr>
          <w:sz w:val="21"/>
        </w:rPr>
        <w:t>A．过渡态TS1比TS2更稳定</w:t>
      </w:r>
    </w:p>
    <w:p w14:paraId="58BFD283">
      <w:pPr>
        <w:shd w:val="clear" w:color="auto" w:fill="auto"/>
        <w:spacing w:line="360" w:lineRule="auto"/>
        <w:ind w:left="380"/>
        <w:jc w:val="left"/>
        <w:textAlignment w:val="center"/>
        <w:rPr>
          <w:sz w:val="21"/>
        </w:rPr>
      </w:pPr>
      <w:r>
        <w:rPr>
          <w:sz w:val="21"/>
        </w:rPr>
        <w:t>B．过程P→TS2为化合物M生成化合物N的决速步骤</w:t>
      </w:r>
    </w:p>
    <w:p w14:paraId="2D36DABB">
      <w:pPr>
        <w:shd w:val="clear" w:color="auto" w:fill="auto"/>
        <w:spacing w:line="360" w:lineRule="auto"/>
        <w:ind w:left="380"/>
        <w:jc w:val="left"/>
        <w:textAlignment w:val="center"/>
        <w:rPr>
          <w:sz w:val="21"/>
        </w:rPr>
      </w:pPr>
      <w:r>
        <w:rPr>
          <w:sz w:val="21"/>
        </w:rPr>
        <w:t>C．化合物M催化</w:t>
      </w:r>
      <w:r>
        <w:object>
          <v:shape id="_x0000_i4411"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411" DrawAspect="Content" ObjectID="_1468079111" r:id="rId5600">
            <o:LockedField>false</o:LockedField>
          </o:OLEObject>
        </w:object>
      </w:r>
      <w:r>
        <w:rPr>
          <w:sz w:val="21"/>
        </w:rPr>
        <w:t>氢化反应过程中一定有Fe-O键的断裂</w:t>
      </w:r>
    </w:p>
    <w:p w14:paraId="672B3EA2">
      <w:pPr>
        <w:shd w:val="clear" w:color="auto" w:fill="auto"/>
        <w:spacing w:line="360" w:lineRule="auto"/>
        <w:ind w:left="380"/>
        <w:jc w:val="left"/>
        <w:textAlignment w:val="center"/>
        <w:rPr>
          <w:sz w:val="21"/>
        </w:rPr>
      </w:pPr>
      <w:r>
        <w:rPr>
          <w:sz w:val="21"/>
        </w:rPr>
        <w:t>D．该过程的热化学方程式为：</w:t>
      </w:r>
      <w:r>
        <w:object>
          <v:shape id="_x0000_i4412" o:spt="75" alt="eqIdfc3f881ae031942d1f8dc34f53d803d7" type="#_x0000_t75" style="height:17.85pt;width:95.9pt;" o:ole="t" filled="f" o:preferrelative="t" stroked="f" coordsize="21600,21600">
            <v:path/>
            <v:fill on="f" focussize="0,0"/>
            <v:stroke on="f"/>
            <v:imagedata r:id="rId5602" o:title="eqIdfc3f881ae031942d1f8dc34f53d803d7"/>
            <o:lock v:ext="edit" aspectratio="t"/>
            <w10:wrap type="none"/>
            <w10:anchorlock/>
          </v:shape>
          <o:OLEObject Type="Embed" ProgID="Equation.DSMT4" ShapeID="_x0000_i4412" DrawAspect="Content" ObjectID="_1468079112" r:id="rId5601">
            <o:LockedField>false</o:LockedField>
          </o:OLEObject>
        </w:object>
      </w:r>
      <w:r>
        <w:rPr>
          <w:rFonts w:ascii="Times New Roman" w:hAnsi="Times New Roman" w:eastAsia="Times New Roman" w:cs="Times New Roman"/>
          <w:kern w:val="0"/>
          <w:sz w:val="24"/>
          <w:szCs w:val="24"/>
        </w:rPr>
        <w:t>  </w:t>
      </w:r>
      <w:r>
        <w:object>
          <v:shape id="_x0000_i4413" o:spt="75" alt="eqId7676473fa2f73d0d42c8b7ba17150537" type="#_x0000_t75" style="height:13.85pt;width:84.4pt;" o:ole="t" filled="f" o:preferrelative="t" stroked="f" coordsize="21600,21600">
            <v:path/>
            <v:fill on="f" focussize="0,0"/>
            <v:stroke on="f"/>
            <v:imagedata r:id="rId5604" o:title="eqId7676473fa2f73d0d42c8b7ba17150537"/>
            <o:lock v:ext="edit" aspectratio="t"/>
            <w10:wrap type="none"/>
            <w10:anchorlock/>
          </v:shape>
          <o:OLEObject Type="Embed" ProgID="Equation.DSMT4" ShapeID="_x0000_i4413" DrawAspect="Content" ObjectID="_1468079113" r:id="rId5603">
            <o:LockedField>false</o:LockedField>
          </o:OLEObject>
        </w:object>
      </w:r>
    </w:p>
    <w:p w14:paraId="100BBEDC">
      <w:pPr>
        <w:shd w:val="clear" w:color="auto" w:fill="auto"/>
        <w:spacing w:line="360" w:lineRule="auto"/>
        <w:jc w:val="left"/>
        <w:textAlignment w:val="center"/>
        <w:rPr>
          <w:color w:val="FF0000"/>
          <w:sz w:val="21"/>
        </w:rPr>
      </w:pPr>
      <w:r>
        <w:rPr>
          <w:color w:val="FF0000"/>
          <w:sz w:val="21"/>
        </w:rPr>
        <w:t>【答案】D</w:t>
      </w:r>
    </w:p>
    <w:p w14:paraId="73D3E50B">
      <w:pPr>
        <w:shd w:val="clear" w:color="auto" w:fill="auto"/>
        <w:spacing w:line="360" w:lineRule="auto"/>
        <w:jc w:val="left"/>
        <w:textAlignment w:val="center"/>
        <w:rPr>
          <w:color w:val="FF0000"/>
          <w:sz w:val="21"/>
        </w:rPr>
      </w:pPr>
      <w:r>
        <w:rPr>
          <w:color w:val="FF0000"/>
          <w:sz w:val="21"/>
        </w:rPr>
        <w:t>【详解】A．由图可知，过渡态TS2比TS1能量高，则过渡态TS1更稳定，A正确；</w:t>
      </w:r>
    </w:p>
    <w:p w14:paraId="0A1F0F25">
      <w:pPr>
        <w:shd w:val="clear" w:color="auto" w:fill="auto"/>
        <w:spacing w:line="360" w:lineRule="auto"/>
        <w:jc w:val="left"/>
        <w:textAlignment w:val="center"/>
        <w:rPr>
          <w:color w:val="FF0000"/>
          <w:sz w:val="21"/>
        </w:rPr>
      </w:pPr>
      <w:r>
        <w:rPr>
          <w:color w:val="FF0000"/>
          <w:sz w:val="21"/>
        </w:rPr>
        <w:t>B．由图可知，过程P→TS2为两步反应中活化能较大的反应，为慢反应，即为化合物M生成化合物N的决速步骤，B正确；</w:t>
      </w:r>
    </w:p>
    <w:p w14:paraId="0A77BE10">
      <w:pPr>
        <w:shd w:val="clear" w:color="auto" w:fill="auto"/>
        <w:spacing w:line="360" w:lineRule="auto"/>
        <w:jc w:val="left"/>
        <w:textAlignment w:val="center"/>
        <w:rPr>
          <w:color w:val="FF0000"/>
          <w:sz w:val="21"/>
        </w:rPr>
      </w:pPr>
      <w:r>
        <w:rPr>
          <w:color w:val="FF0000"/>
          <w:sz w:val="21"/>
        </w:rPr>
        <w:t>C．M为催化剂，整个反应前后M的结构不会发生改变，对比M和N的结构特点可知，当N中Fe-O键断裂，重新连接H原子才能生成M，所以化合物M催化CO</w:t>
      </w:r>
      <w:r>
        <w:rPr>
          <w:color w:val="FF0000"/>
          <w:sz w:val="21"/>
          <w:vertAlign w:val="subscript"/>
        </w:rPr>
        <w:t>2</w:t>
      </w:r>
      <w:r>
        <w:rPr>
          <w:color w:val="FF0000"/>
          <w:sz w:val="21"/>
        </w:rPr>
        <w:t>氢化反应过程中一定有Fe-O键的断裂，C正确；</w:t>
      </w:r>
    </w:p>
    <w:p w14:paraId="73637615">
      <w:pPr>
        <w:shd w:val="clear" w:color="auto" w:fill="auto"/>
        <w:spacing w:line="360" w:lineRule="auto"/>
        <w:jc w:val="left"/>
        <w:textAlignment w:val="center"/>
        <w:rPr>
          <w:color w:val="FF0000"/>
          <w:sz w:val="21"/>
        </w:rPr>
      </w:pPr>
      <w:r>
        <w:rPr>
          <w:color w:val="FF0000"/>
          <w:sz w:val="21"/>
        </w:rPr>
        <w:t>D．图示为一个CO</w:t>
      </w:r>
      <w:r>
        <w:rPr>
          <w:color w:val="FF0000"/>
          <w:sz w:val="21"/>
          <w:vertAlign w:val="subscript"/>
        </w:rPr>
        <w:t>2</w:t>
      </w:r>
      <w:r>
        <w:rPr>
          <w:color w:val="FF0000"/>
          <w:sz w:val="21"/>
        </w:rPr>
        <w:t>分子反应的过程，据图可知该过程能量变化ΔE=-11.63eV，所以当1molCO</w:t>
      </w:r>
      <w:r>
        <w:rPr>
          <w:color w:val="FF0000"/>
          <w:sz w:val="21"/>
          <w:vertAlign w:val="subscript"/>
        </w:rPr>
        <w:t>2</w:t>
      </w:r>
      <w:r>
        <w:rPr>
          <w:color w:val="FF0000"/>
          <w:sz w:val="21"/>
        </w:rPr>
        <w:t>参与反应时能量变化为-11.63×1.6×10</w:t>
      </w:r>
      <w:r>
        <w:rPr>
          <w:color w:val="FF0000"/>
          <w:sz w:val="21"/>
          <w:vertAlign w:val="superscript"/>
        </w:rPr>
        <w:t>−19</w:t>
      </w:r>
      <w:r>
        <w:rPr>
          <w:color w:val="FF0000"/>
          <w:sz w:val="21"/>
        </w:rPr>
        <w:t>J×6.02×10</w:t>
      </w:r>
      <w:r>
        <w:rPr>
          <w:color w:val="FF0000"/>
          <w:sz w:val="21"/>
          <w:vertAlign w:val="superscript"/>
        </w:rPr>
        <w:t>23</w:t>
      </w:r>
      <w:r>
        <w:rPr>
          <w:color w:val="FF0000"/>
          <w:sz w:val="21"/>
        </w:rPr>
        <w:t>=1.12×10</w:t>
      </w:r>
      <w:r>
        <w:rPr>
          <w:color w:val="FF0000"/>
          <w:sz w:val="21"/>
          <w:vertAlign w:val="superscript"/>
        </w:rPr>
        <w:t>6</w:t>
      </w:r>
      <w:r>
        <w:rPr>
          <w:color w:val="FF0000"/>
          <w:sz w:val="21"/>
        </w:rPr>
        <w:t>J=1120kJ，所以该反应的焓变ΔH= -1120kJ/mol，D错误；</w:t>
      </w:r>
    </w:p>
    <w:p w14:paraId="68A7702E">
      <w:pPr>
        <w:shd w:val="clear" w:color="auto" w:fill="auto"/>
        <w:spacing w:line="360" w:lineRule="auto"/>
        <w:jc w:val="left"/>
        <w:textAlignment w:val="center"/>
        <w:rPr>
          <w:color w:val="FF0000"/>
          <w:sz w:val="21"/>
        </w:rPr>
      </w:pPr>
      <w:r>
        <w:rPr>
          <w:color w:val="FF0000"/>
          <w:sz w:val="21"/>
        </w:rPr>
        <w:t>故选D。</w:t>
      </w:r>
    </w:p>
    <w:p w14:paraId="7EEF338A">
      <w:pPr>
        <w:shd w:val="clear" w:color="auto" w:fill="auto"/>
        <w:spacing w:line="360" w:lineRule="auto"/>
        <w:jc w:val="left"/>
        <w:textAlignment w:val="center"/>
        <w:rPr>
          <w:sz w:val="21"/>
        </w:rPr>
      </w:pPr>
      <w:r>
        <w:rPr>
          <w:sz w:val="21"/>
        </w:rPr>
        <w:t>25．</w:t>
      </w:r>
      <w:r>
        <w:rPr>
          <w:rFonts w:hint="eastAsia" w:ascii="黑体" w:hAnsi="黑体" w:eastAsia="黑体"/>
          <w:b/>
          <w:bCs/>
          <w:color w:val="0070C0"/>
        </w:rPr>
        <w:t>（2025·吉林·二模）</w:t>
      </w:r>
      <w:r>
        <w:rPr>
          <w:sz w:val="21"/>
        </w:rPr>
        <w:t>我国科研工作者以CO</w:t>
      </w:r>
      <w:r>
        <w:rPr>
          <w:sz w:val="21"/>
          <w:vertAlign w:val="subscript"/>
        </w:rPr>
        <w:t>2</w:t>
      </w:r>
      <w:r>
        <w:rPr>
          <w:sz w:val="21"/>
        </w:rPr>
        <w:t>和H</w:t>
      </w:r>
      <w:r>
        <w:rPr>
          <w:sz w:val="21"/>
          <w:vertAlign w:val="subscript"/>
        </w:rPr>
        <w:t>2</w:t>
      </w:r>
      <w:r>
        <w:rPr>
          <w:sz w:val="21"/>
        </w:rPr>
        <w:t>O为原料制得淀粉，实现“喝西北风”吃饱。其核心反应里有一步是在催化剂作用下CO</w:t>
      </w:r>
      <w:r>
        <w:rPr>
          <w:sz w:val="21"/>
          <w:vertAlign w:val="subscript"/>
        </w:rPr>
        <w:t>2</w:t>
      </w:r>
      <w:r>
        <w:rPr>
          <w:sz w:val="21"/>
        </w:rPr>
        <w:t>加氢制得甲醇，该反应历程如图所示(吸附在催化剂表面的物质用*标注，如*CO</w:t>
      </w:r>
      <w:r>
        <w:rPr>
          <w:sz w:val="21"/>
          <w:vertAlign w:val="subscript"/>
        </w:rPr>
        <w:t>2</w:t>
      </w:r>
      <w:r>
        <w:rPr>
          <w:sz w:val="21"/>
        </w:rPr>
        <w:t>表示CO</w:t>
      </w:r>
      <w:r>
        <w:rPr>
          <w:sz w:val="21"/>
          <w:vertAlign w:val="subscript"/>
        </w:rPr>
        <w:t>2</w:t>
      </w:r>
      <w:r>
        <w:rPr>
          <w:sz w:val="21"/>
        </w:rPr>
        <w:t>吸附在催化剂表面，图中*H已省略)。</w:t>
      </w:r>
    </w:p>
    <w:p w14:paraId="7370AFA8">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29225" cy="2095500"/>
            <wp:effectExtent l="0" t="0" r="13335" b="7620"/>
            <wp:docPr id="322" name="图片 322" descr="@@@f7f375b1-f664-4cc7-a35f-82c399c2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f7f375b1-f664-4cc7-a35f-82c399c29230"/>
                    <pic:cNvPicPr>
                      <a:picLocks noChangeAspect="1"/>
                    </pic:cNvPicPr>
                  </pic:nvPicPr>
                  <pic:blipFill>
                    <a:blip r:embed="rId5605"/>
                    <a:stretch>
                      <a:fillRect/>
                    </a:stretch>
                  </pic:blipFill>
                  <pic:spPr>
                    <a:xfrm>
                      <a:off x="0" y="0"/>
                      <a:ext cx="5229225" cy="2095500"/>
                    </a:xfrm>
                    <a:prstGeom prst="rect">
                      <a:avLst/>
                    </a:prstGeom>
                  </pic:spPr>
                </pic:pic>
              </a:graphicData>
            </a:graphic>
          </wp:inline>
        </w:drawing>
      </w:r>
    </w:p>
    <w:p w14:paraId="55D278CF">
      <w:pPr>
        <w:shd w:val="clear" w:color="auto" w:fill="auto"/>
        <w:spacing w:line="360" w:lineRule="auto"/>
        <w:jc w:val="left"/>
        <w:textAlignment w:val="center"/>
        <w:rPr>
          <w:sz w:val="21"/>
        </w:rPr>
      </w:pPr>
      <w:r>
        <w:rPr>
          <w:sz w:val="21"/>
        </w:rPr>
        <w:t>下列说法错误的是</w:t>
      </w:r>
    </w:p>
    <w:p w14:paraId="166745A1">
      <w:pPr>
        <w:shd w:val="clear" w:color="auto" w:fill="auto"/>
        <w:spacing w:line="360" w:lineRule="auto"/>
        <w:ind w:left="380"/>
        <w:jc w:val="left"/>
        <w:textAlignment w:val="center"/>
        <w:rPr>
          <w:sz w:val="21"/>
        </w:rPr>
      </w:pPr>
      <w:r>
        <w:rPr>
          <w:sz w:val="21"/>
        </w:rPr>
        <w:t>A．CO</w:t>
      </w:r>
      <w:r>
        <w:rPr>
          <w:sz w:val="21"/>
          <w:vertAlign w:val="subscript"/>
        </w:rPr>
        <w:t>2</w:t>
      </w:r>
      <w:r>
        <w:rPr>
          <w:sz w:val="21"/>
        </w:rPr>
        <w:t>加氢制甲醇过程中原子利用率小于100%</w:t>
      </w:r>
    </w:p>
    <w:p w14:paraId="42980963">
      <w:pPr>
        <w:shd w:val="clear" w:color="auto" w:fill="auto"/>
        <w:spacing w:line="360" w:lineRule="auto"/>
        <w:ind w:left="380"/>
        <w:jc w:val="left"/>
        <w:textAlignment w:val="center"/>
        <w:rPr>
          <w:sz w:val="21"/>
        </w:rPr>
      </w:pPr>
      <w:r>
        <w:rPr>
          <w:sz w:val="21"/>
        </w:rPr>
        <w:t>B．合成甲醇过程的决速步化学反应方程式为*OCH</w:t>
      </w:r>
      <w:r>
        <w:rPr>
          <w:sz w:val="21"/>
          <w:vertAlign w:val="subscript"/>
        </w:rPr>
        <w:t>3</w:t>
      </w:r>
      <w:r>
        <w:rPr>
          <w:sz w:val="21"/>
        </w:rPr>
        <w:t>+*H→*CH</w:t>
      </w:r>
      <w:r>
        <w:rPr>
          <w:sz w:val="21"/>
          <w:vertAlign w:val="subscript"/>
        </w:rPr>
        <w:t>3</w:t>
      </w:r>
      <w:r>
        <w:rPr>
          <w:sz w:val="21"/>
        </w:rPr>
        <w:t>OH</w:t>
      </w:r>
    </w:p>
    <w:p w14:paraId="77648752">
      <w:pPr>
        <w:shd w:val="clear" w:color="auto" w:fill="auto"/>
        <w:spacing w:line="360" w:lineRule="auto"/>
        <w:ind w:left="380"/>
        <w:jc w:val="left"/>
        <w:textAlignment w:val="center"/>
        <w:rPr>
          <w:sz w:val="21"/>
        </w:rPr>
      </w:pPr>
      <w:r>
        <w:rPr>
          <w:sz w:val="21"/>
        </w:rPr>
        <w:t>C．该过程中得到相对较多的副产物为CO</w:t>
      </w:r>
    </w:p>
    <w:p w14:paraId="309B0612">
      <w:pPr>
        <w:shd w:val="clear" w:color="auto" w:fill="auto"/>
        <w:spacing w:line="360" w:lineRule="auto"/>
        <w:ind w:left="380"/>
        <w:jc w:val="left"/>
        <w:textAlignment w:val="center"/>
        <w:rPr>
          <w:sz w:val="21"/>
        </w:rPr>
      </w:pPr>
      <w:r>
        <w:rPr>
          <w:sz w:val="21"/>
        </w:rPr>
        <w:t>D．CO</w:t>
      </w:r>
      <w:r>
        <w:rPr>
          <w:sz w:val="21"/>
          <w:vertAlign w:val="subscript"/>
        </w:rPr>
        <w:t>2</w:t>
      </w:r>
      <w:r>
        <w:rPr>
          <w:sz w:val="21"/>
        </w:rPr>
        <w:t>加氢制甲醇过程中伴随副反应，选择合适催化剂可提高甲醇反应的选择性</w:t>
      </w:r>
    </w:p>
    <w:p w14:paraId="7AF1DAEF">
      <w:pPr>
        <w:shd w:val="clear" w:color="auto" w:fill="auto"/>
        <w:spacing w:line="360" w:lineRule="auto"/>
        <w:jc w:val="left"/>
        <w:textAlignment w:val="center"/>
        <w:rPr>
          <w:color w:val="FF0000"/>
          <w:sz w:val="21"/>
        </w:rPr>
      </w:pPr>
      <w:r>
        <w:rPr>
          <w:color w:val="FF0000"/>
          <w:sz w:val="21"/>
        </w:rPr>
        <w:t>【答案】B</w:t>
      </w:r>
    </w:p>
    <w:p w14:paraId="497E1A6D">
      <w:pPr>
        <w:shd w:val="clear" w:color="auto" w:fill="auto"/>
        <w:spacing w:line="360" w:lineRule="auto"/>
        <w:jc w:val="left"/>
        <w:textAlignment w:val="center"/>
        <w:rPr>
          <w:color w:val="FF0000"/>
          <w:sz w:val="21"/>
        </w:rPr>
      </w:pPr>
      <w:r>
        <w:rPr>
          <w:color w:val="FF0000"/>
          <w:sz w:val="21"/>
        </w:rPr>
        <w:t>【详解】A．根据图示可知，CO</w:t>
      </w:r>
      <w:r>
        <w:rPr>
          <w:color w:val="FF0000"/>
          <w:sz w:val="21"/>
          <w:vertAlign w:val="subscript"/>
        </w:rPr>
        <w:t>2</w:t>
      </w:r>
      <w:r>
        <w:rPr>
          <w:color w:val="FF0000"/>
          <w:sz w:val="21"/>
        </w:rPr>
        <w:t>加氢制甲醇过程中有副产物CO和CH</w:t>
      </w:r>
      <w:r>
        <w:rPr>
          <w:color w:val="FF0000"/>
          <w:sz w:val="21"/>
          <w:vertAlign w:val="subscript"/>
        </w:rPr>
        <w:t>2</w:t>
      </w:r>
      <w:r>
        <w:rPr>
          <w:color w:val="FF0000"/>
          <w:sz w:val="21"/>
        </w:rPr>
        <w:t>O生成，原子利用率小于100%，A正确；</w:t>
      </w:r>
    </w:p>
    <w:p w14:paraId="410FA320">
      <w:pPr>
        <w:shd w:val="clear" w:color="auto" w:fill="auto"/>
        <w:spacing w:line="360" w:lineRule="auto"/>
        <w:jc w:val="left"/>
        <w:textAlignment w:val="center"/>
        <w:rPr>
          <w:color w:val="FF0000"/>
          <w:sz w:val="21"/>
        </w:rPr>
      </w:pPr>
      <w:r>
        <w:rPr>
          <w:color w:val="FF0000"/>
          <w:sz w:val="21"/>
        </w:rPr>
        <w:t>B．合成甲醇过程的决速步是活化能最大的步骤，但从整个历程来看，决速步化学反应方程式为*CO+*OH+*H=*CO+*H</w:t>
      </w:r>
      <w:r>
        <w:rPr>
          <w:color w:val="FF0000"/>
          <w:sz w:val="21"/>
          <w:vertAlign w:val="subscript"/>
        </w:rPr>
        <w:t>2</w:t>
      </w:r>
      <w:r>
        <w:rPr>
          <w:color w:val="FF0000"/>
          <w:sz w:val="21"/>
        </w:rPr>
        <w:t>O，B错误；</w:t>
      </w:r>
    </w:p>
    <w:p w14:paraId="54EA331A">
      <w:pPr>
        <w:shd w:val="clear" w:color="auto" w:fill="auto"/>
        <w:spacing w:line="360" w:lineRule="auto"/>
        <w:jc w:val="left"/>
        <w:textAlignment w:val="center"/>
        <w:rPr>
          <w:color w:val="FF0000"/>
          <w:sz w:val="21"/>
        </w:rPr>
      </w:pPr>
      <w:r>
        <w:rPr>
          <w:color w:val="FF0000"/>
          <w:sz w:val="21"/>
        </w:rPr>
        <w:t>C．生成副产物CO的活化能小于生成CH</w:t>
      </w:r>
      <w:r>
        <w:rPr>
          <w:color w:val="FF0000"/>
          <w:sz w:val="21"/>
          <w:vertAlign w:val="subscript"/>
        </w:rPr>
        <w:t>2</w:t>
      </w:r>
      <w:r>
        <w:rPr>
          <w:color w:val="FF0000"/>
          <w:sz w:val="21"/>
        </w:rPr>
        <w:t>O的活化能，得到相对较多的副产物为CO，C正确正确；</w:t>
      </w:r>
    </w:p>
    <w:p w14:paraId="4624FB5C">
      <w:pPr>
        <w:shd w:val="clear" w:color="auto" w:fill="auto"/>
        <w:spacing w:line="360" w:lineRule="auto"/>
        <w:jc w:val="left"/>
        <w:textAlignment w:val="center"/>
        <w:rPr>
          <w:color w:val="FF0000"/>
          <w:sz w:val="21"/>
        </w:rPr>
      </w:pPr>
      <w:r>
        <w:rPr>
          <w:color w:val="FF0000"/>
          <w:sz w:val="21"/>
        </w:rPr>
        <w:t>D．选择合适催化剂可提高甲醇反应的选择性，D正确；</w:t>
      </w:r>
    </w:p>
    <w:p w14:paraId="103D1A7F">
      <w:pPr>
        <w:shd w:val="clear" w:color="auto" w:fill="auto"/>
        <w:spacing w:line="360" w:lineRule="auto"/>
        <w:jc w:val="left"/>
        <w:textAlignment w:val="center"/>
        <w:rPr>
          <w:color w:val="FF0000"/>
          <w:sz w:val="21"/>
        </w:rPr>
      </w:pPr>
      <w:r>
        <w:rPr>
          <w:color w:val="FF0000"/>
          <w:sz w:val="21"/>
        </w:rPr>
        <w:t>答案选B。</w:t>
      </w:r>
    </w:p>
    <w:p w14:paraId="2E864B94">
      <w:pPr>
        <w:shd w:val="clear" w:color="auto" w:fill="auto"/>
        <w:spacing w:line="360" w:lineRule="auto"/>
        <w:jc w:val="left"/>
        <w:textAlignment w:val="center"/>
        <w:rPr>
          <w:sz w:val="21"/>
        </w:rPr>
      </w:pPr>
      <w:r>
        <w:rPr>
          <w:sz w:val="21"/>
        </w:rPr>
        <w:t>26．</w:t>
      </w:r>
      <w:r>
        <w:rPr>
          <w:rFonts w:hint="eastAsia" w:ascii="黑体" w:hAnsi="黑体" w:eastAsia="黑体"/>
          <w:b/>
          <w:bCs/>
          <w:color w:val="0070C0"/>
        </w:rPr>
        <w:t>（2025·安徽·</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十氢萘(</w:t>
      </w:r>
      <w:r>
        <w:object>
          <v:shape id="_x0000_i4414" o:spt="75" alt="eqId77ebbc58966e87d640f4cc91f40b1c2a" type="#_x0000_t75" style="height:15.8pt;width:29.9pt;" o:ole="t" filled="f" o:preferrelative="t" stroked="f" coordsize="21600,21600">
            <v:path/>
            <v:fill on="f" focussize="0,0"/>
            <v:stroke on="f"/>
            <v:imagedata r:id="rId5607" o:title="eqId77ebbc58966e87d640f4cc91f40b1c2a"/>
            <o:lock v:ext="edit" aspectratio="t"/>
            <w10:wrap type="none"/>
            <w10:anchorlock/>
          </v:shape>
          <o:OLEObject Type="Embed" ProgID="Equation.DSMT4" ShapeID="_x0000_i4414" DrawAspect="Content" ObjectID="_1468079114" r:id="rId5606">
            <o:LockedField>false</o:LockedField>
          </o:OLEObject>
        </w:object>
      </w:r>
      <w:r>
        <w:rPr>
          <w:sz w:val="21"/>
        </w:rPr>
        <w:t>)是具有高储氢密度的氢能载体，一定条件下，在某催化剂作用下，依次经历反应i和反应ii释放氢气：</w:t>
      </w:r>
    </w:p>
    <w:p w14:paraId="397815C5">
      <w:pPr>
        <w:shd w:val="clear" w:color="auto" w:fill="auto"/>
        <w:spacing w:line="360" w:lineRule="auto"/>
        <w:jc w:val="left"/>
        <w:textAlignment w:val="center"/>
        <w:rPr>
          <w:sz w:val="21"/>
        </w:rPr>
      </w:pPr>
      <w:r>
        <w:rPr>
          <w:sz w:val="21"/>
        </w:rPr>
        <w:t>反应i.</w:t>
      </w:r>
      <w:r>
        <w:object>
          <v:shape id="_x0000_i4415" o:spt="75" alt="eqIdcd3a4212a421ee235797a82ee601a66d" type="#_x0000_t75" style="height:16pt;width:136.4pt;" o:ole="t" filled="f" o:preferrelative="t" stroked="f" coordsize="21600,21600">
            <v:path/>
            <v:fill on="f" focussize="0,0"/>
            <v:stroke on="f"/>
            <v:imagedata r:id="rId5609" o:title="eqIdcd3a4212a421ee235797a82ee601a66d"/>
            <o:lock v:ext="edit" aspectratio="t"/>
            <w10:wrap type="none"/>
            <w10:anchorlock/>
          </v:shape>
          <o:OLEObject Type="Embed" ProgID="Equation.DSMT4" ShapeID="_x0000_i4415" DrawAspect="Content" ObjectID="_1468079115" r:id="rId5608">
            <o:LockedField>false</o:LockedField>
          </o:OLEObject>
        </w:object>
      </w:r>
      <w:r>
        <w:rPr>
          <w:rFonts w:ascii="Times New Roman" w:hAnsi="Times New Roman" w:eastAsia="Times New Roman" w:cs="Times New Roman"/>
          <w:kern w:val="0"/>
          <w:sz w:val="24"/>
          <w:szCs w:val="24"/>
        </w:rPr>
        <w:t>  </w:t>
      </w:r>
      <w:r>
        <w:object>
          <v:shape id="_x0000_i4416" o:spt="75" alt="eqId9d6c8dc259f7cd88ac347e9853676a07" type="#_x0000_t75" style="height:15.8pt;width:20.2pt;" o:ole="t" filled="f" o:preferrelative="t" stroked="f" coordsize="21600,21600">
            <v:path/>
            <v:fill on="f" focussize="0,0"/>
            <v:stroke on="f"/>
            <v:imagedata r:id="rId5611" o:title="eqId9d6c8dc259f7cd88ac347e9853676a07"/>
            <o:lock v:ext="edit" aspectratio="t"/>
            <w10:wrap type="none"/>
            <w10:anchorlock/>
          </v:shape>
          <o:OLEObject Type="Embed" ProgID="Equation.DSMT4" ShapeID="_x0000_i4416" DrawAspect="Content" ObjectID="_1468079116" r:id="rId5610">
            <o:LockedField>false</o:LockedField>
          </o:OLEObject>
        </w:object>
      </w:r>
    </w:p>
    <w:p w14:paraId="6C0D02EA">
      <w:pPr>
        <w:shd w:val="clear" w:color="auto" w:fill="auto"/>
        <w:spacing w:line="360" w:lineRule="auto"/>
        <w:jc w:val="left"/>
        <w:textAlignment w:val="center"/>
        <w:rPr>
          <w:sz w:val="21"/>
        </w:rPr>
      </w:pPr>
      <w:r>
        <w:rPr>
          <w:sz w:val="21"/>
        </w:rPr>
        <w:t>反应ii.</w:t>
      </w:r>
      <w:r>
        <w:object>
          <v:shape id="_x0000_i4417" o:spt="75" alt="eqId6ae05274e7a330823343d1ffa558c323" type="#_x0000_t75" style="height:16pt;width:134.6pt;" o:ole="t" filled="f" o:preferrelative="t" stroked="f" coordsize="21600,21600">
            <v:path/>
            <v:fill on="f" focussize="0,0"/>
            <v:stroke on="f"/>
            <v:imagedata r:id="rId5613" o:title="eqId6ae05274e7a330823343d1ffa558c323"/>
            <o:lock v:ext="edit" aspectratio="t"/>
            <w10:wrap type="none"/>
            <w10:anchorlock/>
          </v:shape>
          <o:OLEObject Type="Embed" ProgID="Equation.DSMT4" ShapeID="_x0000_i4417" DrawAspect="Content" ObjectID="_1468079117" r:id="rId5612">
            <o:LockedField>false</o:LockedField>
          </o:OLEObject>
        </w:object>
      </w:r>
      <w:r>
        <w:rPr>
          <w:rFonts w:ascii="Times New Roman" w:hAnsi="Times New Roman" w:eastAsia="Times New Roman" w:cs="Times New Roman"/>
          <w:kern w:val="0"/>
          <w:sz w:val="24"/>
          <w:szCs w:val="24"/>
        </w:rPr>
        <w:t>  </w:t>
      </w:r>
      <w:r>
        <w:object>
          <v:shape id="_x0000_i4418" o:spt="75" alt="eqId304ca2a48396fdc2973bbb1ba12538e6" type="#_x0000_t75" style="height:15.65pt;width:21.1pt;" o:ole="t" filled="f" o:preferrelative="t" stroked="f" coordsize="21600,21600">
            <v:path/>
            <v:fill on="f" focussize="0,0"/>
            <v:stroke on="f"/>
            <v:imagedata r:id="rId5615" o:title="eqId304ca2a48396fdc2973bbb1ba12538e6"/>
            <o:lock v:ext="edit" aspectratio="t"/>
            <w10:wrap type="none"/>
            <w10:anchorlock/>
          </v:shape>
          <o:OLEObject Type="Embed" ProgID="Equation.DSMT4" ShapeID="_x0000_i4418" DrawAspect="Content" ObjectID="_1468079118" r:id="rId5614">
            <o:LockedField>false</o:LockedField>
          </o:OLEObject>
        </w:object>
      </w:r>
    </w:p>
    <w:p w14:paraId="501B1C11">
      <w:pPr>
        <w:shd w:val="clear" w:color="auto" w:fill="auto"/>
        <w:spacing w:line="360" w:lineRule="auto"/>
        <w:jc w:val="left"/>
        <w:textAlignment w:val="center"/>
        <w:rPr>
          <w:sz w:val="21"/>
        </w:rPr>
      </w:pPr>
      <w:r>
        <w:rPr>
          <w:sz w:val="21"/>
        </w:rPr>
        <w:t>脱氢过程中的能量变化如图所示。</w:t>
      </w:r>
    </w:p>
    <w:p w14:paraId="3E57C6A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05050" cy="1390650"/>
            <wp:effectExtent l="0" t="0" r="11430" b="11430"/>
            <wp:docPr id="323" name="图片 323" descr="@@@25cad820-5343-40c4-ba4b-17e6d05b1f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25cad820-5343-40c4-ba4b-17e6d05b1f45"/>
                    <pic:cNvPicPr>
                      <a:picLocks noChangeAspect="1"/>
                    </pic:cNvPicPr>
                  </pic:nvPicPr>
                  <pic:blipFill>
                    <a:blip r:embed="rId5616"/>
                    <a:stretch>
                      <a:fillRect/>
                    </a:stretch>
                  </pic:blipFill>
                  <pic:spPr>
                    <a:xfrm>
                      <a:off x="0" y="0"/>
                      <a:ext cx="2305050" cy="1390650"/>
                    </a:xfrm>
                    <a:prstGeom prst="rect">
                      <a:avLst/>
                    </a:prstGeom>
                  </pic:spPr>
                </pic:pic>
              </a:graphicData>
            </a:graphic>
          </wp:inline>
        </w:drawing>
      </w:r>
    </w:p>
    <w:p w14:paraId="502F7EA7">
      <w:pPr>
        <w:shd w:val="clear" w:color="auto" w:fill="auto"/>
        <w:spacing w:line="360" w:lineRule="auto"/>
        <w:jc w:val="left"/>
        <w:textAlignment w:val="center"/>
        <w:rPr>
          <w:sz w:val="21"/>
        </w:rPr>
      </w:pPr>
      <w:r>
        <w:rPr>
          <w:sz w:val="21"/>
        </w:rPr>
        <w:t>下列叙述错误的是</w:t>
      </w:r>
    </w:p>
    <w:p w14:paraId="38157136">
      <w:pPr>
        <w:shd w:val="clear" w:color="auto" w:fill="auto"/>
        <w:spacing w:line="360" w:lineRule="auto"/>
        <w:ind w:left="380"/>
        <w:jc w:val="left"/>
        <w:textAlignment w:val="center"/>
        <w:rPr>
          <w:sz w:val="21"/>
        </w:rPr>
      </w:pPr>
      <w:r>
        <w:rPr>
          <w:sz w:val="21"/>
        </w:rPr>
        <w:t>A．反应i的活化能大于反应ii的活化能</w:t>
      </w:r>
    </w:p>
    <w:p w14:paraId="7D9DE4FD">
      <w:pPr>
        <w:shd w:val="clear" w:color="auto" w:fill="auto"/>
        <w:spacing w:line="360" w:lineRule="auto"/>
        <w:ind w:left="380"/>
        <w:jc w:val="left"/>
        <w:textAlignment w:val="center"/>
        <w:rPr>
          <w:sz w:val="21"/>
        </w:rPr>
      </w:pPr>
      <w:r>
        <w:rPr>
          <w:sz w:val="21"/>
        </w:rPr>
        <w:t>B．萘(</w:t>
      </w:r>
      <w:r>
        <w:object>
          <v:shape id="_x0000_i4419" o:spt="75" alt="eqIdc073e69f3dab79e88d336e76fecad22a" type="#_x0000_t75" style="height:15.95pt;width:27.25pt;" o:ole="t" filled="f" o:preferrelative="t" stroked="f" coordsize="21600,21600">
            <v:path/>
            <v:fill on="f" focussize="0,0"/>
            <v:stroke on="f"/>
            <v:imagedata r:id="rId5618" o:title="eqIdc073e69f3dab79e88d336e76fecad22a"/>
            <o:lock v:ext="edit" aspectratio="t"/>
            <w10:wrap type="none"/>
            <w10:anchorlock/>
          </v:shape>
          <o:OLEObject Type="Embed" ProgID="Equation.DSMT4" ShapeID="_x0000_i4419" DrawAspect="Content" ObjectID="_1468079119" r:id="rId5617">
            <o:LockedField>false</o:LockedField>
          </o:OLEObject>
        </w:object>
      </w:r>
      <w:r>
        <w:rPr>
          <w:sz w:val="21"/>
        </w:rPr>
        <w:t>)的储氢过程是放热反应</w:t>
      </w:r>
    </w:p>
    <w:p w14:paraId="7C143114">
      <w:pPr>
        <w:shd w:val="clear" w:color="auto" w:fill="auto"/>
        <w:spacing w:line="360" w:lineRule="auto"/>
        <w:ind w:left="380"/>
        <w:jc w:val="left"/>
        <w:textAlignment w:val="center"/>
        <w:rPr>
          <w:sz w:val="21"/>
        </w:rPr>
      </w:pPr>
      <w:r>
        <w:rPr>
          <w:sz w:val="21"/>
        </w:rPr>
        <w:t>C．“低压、高温”条件下，能提高十氢萘的脱氢率</w:t>
      </w:r>
    </w:p>
    <w:p w14:paraId="04C541F4">
      <w:pPr>
        <w:shd w:val="clear" w:color="auto" w:fill="auto"/>
        <w:spacing w:line="360" w:lineRule="auto"/>
        <w:ind w:left="380"/>
        <w:jc w:val="left"/>
        <w:textAlignment w:val="center"/>
        <w:rPr>
          <w:sz w:val="21"/>
        </w:rPr>
      </w:pPr>
      <w:r>
        <w:rPr>
          <w:sz w:val="21"/>
        </w:rPr>
        <w:t>D．十氢萘脱氢反应达平衡时，适当升高温度，反应体系中</w:t>
      </w:r>
      <w:r>
        <w:object>
          <v:shape id="_x0000_i4420" o:spt="75" alt="eqIdd75f31f5769e87fe4a817efc2ab5b04d" type="#_x0000_t75" style="height:32.45pt;width:48.4pt;" o:ole="t" filled="f" o:preferrelative="t" stroked="f" coordsize="21600,21600">
            <v:path/>
            <v:fill on="f" focussize="0,0"/>
            <v:stroke on="f"/>
            <v:imagedata r:id="rId5620" o:title="eqIdd75f31f5769e87fe4a817efc2ab5b04d"/>
            <o:lock v:ext="edit" aspectratio="t"/>
            <w10:wrap type="none"/>
            <w10:anchorlock/>
          </v:shape>
          <o:OLEObject Type="Embed" ProgID="Equation.DSMT4" ShapeID="_x0000_i4420" DrawAspect="Content" ObjectID="_1468079120" r:id="rId5619">
            <o:LockedField>false</o:LockedField>
          </o:OLEObject>
        </w:object>
      </w:r>
      <w:r>
        <w:rPr>
          <w:sz w:val="21"/>
        </w:rPr>
        <w:t>增大</w:t>
      </w:r>
    </w:p>
    <w:p w14:paraId="0944A158">
      <w:pPr>
        <w:shd w:val="clear" w:color="auto" w:fill="auto"/>
        <w:spacing w:line="360" w:lineRule="auto"/>
        <w:jc w:val="left"/>
        <w:textAlignment w:val="center"/>
        <w:rPr>
          <w:color w:val="FF0000"/>
          <w:sz w:val="21"/>
        </w:rPr>
      </w:pPr>
      <w:r>
        <w:rPr>
          <w:color w:val="FF0000"/>
          <w:sz w:val="21"/>
        </w:rPr>
        <w:t>【答案】D</w:t>
      </w:r>
    </w:p>
    <w:p w14:paraId="195784BA">
      <w:pPr>
        <w:shd w:val="clear" w:color="auto" w:fill="auto"/>
        <w:spacing w:line="360" w:lineRule="auto"/>
        <w:jc w:val="left"/>
        <w:textAlignment w:val="center"/>
        <w:rPr>
          <w:color w:val="FF0000"/>
          <w:sz w:val="21"/>
        </w:rPr>
      </w:pPr>
      <w:r>
        <w:rPr>
          <w:color w:val="FF0000"/>
          <w:sz w:val="21"/>
        </w:rPr>
        <w:t>【详解】A．活化能是指化学反应中由反应物分子到达活化分子所需的最小能量，由图可判断，反应i的活化能大于反应ii的活化能，A正确；</w:t>
      </w:r>
    </w:p>
    <w:p w14:paraId="1E243BF6">
      <w:pPr>
        <w:shd w:val="clear" w:color="auto" w:fill="auto"/>
        <w:spacing w:line="360" w:lineRule="auto"/>
        <w:jc w:val="left"/>
        <w:textAlignment w:val="center"/>
        <w:rPr>
          <w:color w:val="FF0000"/>
          <w:sz w:val="21"/>
        </w:rPr>
      </w:pPr>
      <w:r>
        <w:rPr>
          <w:color w:val="FF0000"/>
          <w:sz w:val="21"/>
        </w:rPr>
        <w:t>B．由图可判断，十氢萘脱氢时的两步反应中反应物的总能量小于生成物的总能量，均为吸热反应，则萘（</w:t>
      </w:r>
      <w:r>
        <w:rPr>
          <w:color w:val="FF0000"/>
        </w:rPr>
        <w:object>
          <v:shape id="_x0000_i4421" o:spt="75" alt="eqIdc073e69f3dab79e88d336e76fecad22a" type="#_x0000_t75" style="height:15.95pt;width:27.25pt;" o:ole="t" filled="f" o:preferrelative="t" stroked="f" coordsize="21600,21600">
            <v:path/>
            <v:fill on="f" focussize="0,0"/>
            <v:stroke on="f"/>
            <v:imagedata r:id="rId5618" o:title="eqIdc073e69f3dab79e88d336e76fecad22a"/>
            <o:lock v:ext="edit" aspectratio="t"/>
            <w10:wrap type="none"/>
            <w10:anchorlock/>
          </v:shape>
          <o:OLEObject Type="Embed" ProgID="Equation.DSMT4" ShapeID="_x0000_i4421" DrawAspect="Content" ObjectID="_1468079121" r:id="rId5621">
            <o:LockedField>false</o:LockedField>
          </o:OLEObject>
        </w:object>
      </w:r>
      <w:r>
        <w:rPr>
          <w:color w:val="FF0000"/>
          <w:sz w:val="21"/>
        </w:rPr>
        <w:t>）的储氢过程是放热反应，B正确；</w:t>
      </w:r>
    </w:p>
    <w:p w14:paraId="7D14295A">
      <w:pPr>
        <w:shd w:val="clear" w:color="auto" w:fill="auto"/>
        <w:spacing w:line="360" w:lineRule="auto"/>
        <w:jc w:val="left"/>
        <w:textAlignment w:val="center"/>
        <w:rPr>
          <w:color w:val="FF0000"/>
          <w:sz w:val="21"/>
        </w:rPr>
      </w:pPr>
      <w:r>
        <w:rPr>
          <w:color w:val="FF0000"/>
          <w:sz w:val="21"/>
        </w:rPr>
        <w:t>C．反应i、ii均为气体体积增大的吸热反应，“低压、高温”条件下，有利于反应i、ii向正反应方向进行，能提高十氢萘的脱氢率，C正确；</w:t>
      </w:r>
    </w:p>
    <w:p w14:paraId="3F24B83E">
      <w:pPr>
        <w:shd w:val="clear" w:color="auto" w:fill="auto"/>
        <w:spacing w:line="360" w:lineRule="auto"/>
        <w:jc w:val="left"/>
        <w:textAlignment w:val="center"/>
        <w:rPr>
          <w:color w:val="FF0000"/>
          <w:sz w:val="21"/>
        </w:rPr>
      </w:pPr>
      <w:r>
        <w:rPr>
          <w:color w:val="FF0000"/>
          <w:sz w:val="21"/>
        </w:rPr>
        <w:t>D．反应i、ii均为气体体积增大的吸热反应，衡时，适当升高温度，反应i、ii均向正反应方向移动，则</w:t>
      </w:r>
      <w:r>
        <w:rPr>
          <w:color w:val="FF0000"/>
        </w:rPr>
        <w:object>
          <v:shape id="_x0000_i4422" o:spt="75" alt="eqIdd3fc921966bf6a637bf63dee2a43c669" type="#_x0000_t75" style="height:32.7pt;width:48.4pt;" o:ole="t" filled="f" o:preferrelative="t" stroked="f" coordsize="21600,21600">
            <v:path/>
            <v:fill on="f" focussize="0,0"/>
            <v:stroke on="f"/>
            <v:imagedata r:id="rId5623" o:title="eqIdd3fc921966bf6a637bf63dee2a43c669"/>
            <o:lock v:ext="edit" aspectratio="t"/>
            <w10:wrap type="none"/>
            <w10:anchorlock/>
          </v:shape>
          <o:OLEObject Type="Embed" ProgID="Equation.DSMT4" ShapeID="_x0000_i4422" DrawAspect="Content" ObjectID="_1468079122" r:id="rId5622">
            <o:LockedField>false</o:LockedField>
          </o:OLEObject>
        </w:object>
      </w:r>
      <w:r>
        <w:rPr>
          <w:color w:val="FF0000"/>
          <w:sz w:val="21"/>
        </w:rPr>
        <w:t>减小，D错误；</w:t>
      </w:r>
    </w:p>
    <w:p w14:paraId="2DC10DE7">
      <w:pPr>
        <w:shd w:val="clear" w:color="auto" w:fill="auto"/>
        <w:spacing w:line="360" w:lineRule="auto"/>
        <w:jc w:val="left"/>
        <w:textAlignment w:val="center"/>
        <w:rPr>
          <w:color w:val="FF0000"/>
          <w:sz w:val="21"/>
        </w:rPr>
      </w:pPr>
      <w:r>
        <w:rPr>
          <w:color w:val="FF0000"/>
          <w:sz w:val="21"/>
        </w:rPr>
        <w:t>故选D。</w:t>
      </w:r>
    </w:p>
    <w:p w14:paraId="20AFF52F">
      <w:pPr>
        <w:shd w:val="clear" w:color="auto" w:fill="auto"/>
        <w:spacing w:line="360" w:lineRule="auto"/>
        <w:jc w:val="left"/>
        <w:textAlignment w:val="center"/>
        <w:rPr>
          <w:sz w:val="21"/>
        </w:rPr>
      </w:pPr>
      <w:r>
        <w:rPr>
          <w:sz w:val="21"/>
        </w:rPr>
        <w:t>27．</w:t>
      </w:r>
      <w:r>
        <w:rPr>
          <w:rFonts w:hint="eastAsia" w:ascii="黑体" w:hAnsi="黑体" w:eastAsia="黑体"/>
          <w:b/>
          <w:bCs/>
          <w:color w:val="0070C0"/>
        </w:rPr>
        <w:t>（2025·黑龙江哈尔滨·三模）</w:t>
      </w:r>
      <w:r>
        <w:rPr>
          <w:sz w:val="21"/>
        </w:rPr>
        <w:t>乙烯在硫酸催化下与水加成反应机理及能量与反应进程的关系如图所示。</w:t>
      </w:r>
    </w:p>
    <w:p w14:paraId="595F8CF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2263775"/>
            <wp:effectExtent l="0" t="0" r="12065" b="6985"/>
            <wp:docPr id="324" name="图片 324" descr="@@@7f08b960-0b2b-4f77-b776-cec93051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7f08b960-0b2b-4f77-b776-cec930513843"/>
                    <pic:cNvPicPr>
                      <a:picLocks noChangeAspect="1"/>
                    </pic:cNvPicPr>
                  </pic:nvPicPr>
                  <pic:blipFill>
                    <a:blip r:embed="rId5624"/>
                    <a:stretch>
                      <a:fillRect/>
                    </a:stretch>
                  </pic:blipFill>
                  <pic:spPr>
                    <a:xfrm>
                      <a:off x="0" y="0"/>
                      <a:ext cx="5276800" cy="2264159"/>
                    </a:xfrm>
                    <a:prstGeom prst="rect">
                      <a:avLst/>
                    </a:prstGeom>
                  </pic:spPr>
                </pic:pic>
              </a:graphicData>
            </a:graphic>
          </wp:inline>
        </w:drawing>
      </w:r>
    </w:p>
    <w:p w14:paraId="3D834102">
      <w:pPr>
        <w:shd w:val="clear" w:color="auto" w:fill="auto"/>
        <w:spacing w:line="360" w:lineRule="auto"/>
        <w:jc w:val="left"/>
        <w:textAlignment w:val="center"/>
        <w:rPr>
          <w:sz w:val="21"/>
        </w:rPr>
      </w:pPr>
      <w:r>
        <w:rPr>
          <w:sz w:val="21"/>
        </w:rPr>
        <w:t>下列说法错误的是</w:t>
      </w:r>
    </w:p>
    <w:p w14:paraId="18B7A4AC">
      <w:pPr>
        <w:shd w:val="clear" w:color="auto" w:fill="auto"/>
        <w:tabs>
          <w:tab w:val="left" w:pos="4156"/>
        </w:tabs>
        <w:spacing w:line="360" w:lineRule="auto"/>
        <w:ind w:left="380"/>
        <w:jc w:val="left"/>
        <w:textAlignment w:val="center"/>
        <w:rPr>
          <w:sz w:val="21"/>
        </w:rPr>
      </w:pPr>
      <w:r>
        <w:rPr>
          <w:sz w:val="21"/>
        </w:rPr>
        <w:t>A．总反应任意温度都能自发进行</w:t>
      </w:r>
      <w:r>
        <w:rPr>
          <w:sz w:val="21"/>
        </w:rPr>
        <w:tab/>
      </w:r>
      <w:r>
        <w:rPr>
          <w:sz w:val="21"/>
        </w:rPr>
        <w:t>B．总反应速率由第①步反应决定</w:t>
      </w:r>
    </w:p>
    <w:p w14:paraId="3B25E294">
      <w:pPr>
        <w:shd w:val="clear" w:color="auto" w:fill="auto"/>
        <w:tabs>
          <w:tab w:val="left" w:pos="4156"/>
        </w:tabs>
        <w:spacing w:line="360" w:lineRule="auto"/>
        <w:ind w:left="380"/>
        <w:jc w:val="left"/>
        <w:textAlignment w:val="center"/>
        <w:rPr>
          <w:sz w:val="21"/>
        </w:rPr>
      </w:pPr>
      <w:r>
        <w:rPr>
          <w:sz w:val="21"/>
        </w:rPr>
        <w:t>C．过渡态物质中最稳定的是第③步反应过渡态物质</w:t>
      </w:r>
      <w:r>
        <w:rPr>
          <w:sz w:val="21"/>
        </w:rPr>
        <w:tab/>
      </w:r>
      <w:r>
        <w:rPr>
          <w:sz w:val="21"/>
        </w:rPr>
        <w:t>D．乙烯和乙酸反应按照上述机理可生成乙酸乙酯</w:t>
      </w:r>
    </w:p>
    <w:p w14:paraId="4C579803">
      <w:pPr>
        <w:shd w:val="clear" w:color="auto" w:fill="auto"/>
        <w:spacing w:line="360" w:lineRule="auto"/>
        <w:jc w:val="left"/>
        <w:textAlignment w:val="center"/>
        <w:rPr>
          <w:color w:val="FF0000"/>
          <w:sz w:val="21"/>
        </w:rPr>
      </w:pPr>
      <w:r>
        <w:rPr>
          <w:color w:val="FF0000"/>
          <w:sz w:val="21"/>
        </w:rPr>
        <w:t>【答案】A</w:t>
      </w:r>
    </w:p>
    <w:p w14:paraId="1EB33486">
      <w:pPr>
        <w:shd w:val="clear" w:color="auto" w:fill="auto"/>
        <w:spacing w:line="360" w:lineRule="auto"/>
        <w:jc w:val="left"/>
        <w:textAlignment w:val="center"/>
        <w:rPr>
          <w:color w:val="FF0000"/>
          <w:sz w:val="21"/>
        </w:rPr>
      </w:pPr>
      <w:r>
        <w:rPr>
          <w:color w:val="FF0000"/>
          <w:sz w:val="21"/>
        </w:rPr>
        <w:t>【分析】根据能量与反应进程图，第①步是吸热反应，且活化能最大，第②步是放热反应，第③步是放热反应，总反应的化学方程式为</w:t>
      </w:r>
      <w:r>
        <w:rPr>
          <w:color w:val="FF0000"/>
        </w:rPr>
        <w:object>
          <v:shape id="_x0000_i4423" o:spt="75" alt="eqId5350bad9c64acf1d011dc05c2465f0d3" type="#_x0000_t75" style="height:17.6pt;width:161.9pt;" o:ole="t" filled="f" o:preferrelative="t" stroked="f" coordsize="21600,21600">
            <v:path/>
            <v:fill on="f" focussize="0,0"/>
            <v:stroke on="f"/>
            <v:imagedata r:id="rId5626" o:title="eqId5350bad9c64acf1d011dc05c2465f0d3"/>
            <o:lock v:ext="edit" aspectratio="t"/>
            <w10:wrap type="none"/>
            <w10:anchorlock/>
          </v:shape>
          <o:OLEObject Type="Embed" ProgID="Equation.DSMT4" ShapeID="_x0000_i4423" DrawAspect="Content" ObjectID="_1468079123" r:id="rId5625">
            <o:LockedField>false</o:LockedField>
          </o:OLEObject>
        </w:object>
      </w:r>
      <w:r>
        <w:rPr>
          <w:color w:val="FF0000"/>
          <w:sz w:val="21"/>
        </w:rPr>
        <w:t>，总反应为放热反应，据此答题。</w:t>
      </w:r>
    </w:p>
    <w:p w14:paraId="4145A5FF">
      <w:pPr>
        <w:shd w:val="clear" w:color="auto" w:fill="auto"/>
        <w:spacing w:line="360" w:lineRule="auto"/>
        <w:jc w:val="left"/>
        <w:textAlignment w:val="center"/>
        <w:rPr>
          <w:color w:val="FF0000"/>
          <w:sz w:val="21"/>
        </w:rPr>
      </w:pPr>
      <w:r>
        <w:rPr>
          <w:color w:val="FF0000"/>
          <w:sz w:val="21"/>
        </w:rPr>
        <w:t>【详解】A．总反应的</w:t>
      </w:r>
      <w:r>
        <w:rPr>
          <w:color w:val="FF0000"/>
        </w:rPr>
        <w:object>
          <v:shape id="_x0000_i4424" o:spt="75" alt="eqIddb807b6c45232b7635d4fb1af69140fc" type="#_x0000_t75" style="height:11.55pt;width:64.2pt;" o:ole="t" filled="f" o:preferrelative="t" stroked="f" coordsize="21600,21600">
            <v:path/>
            <v:fill on="f" focussize="0,0"/>
            <v:stroke on="f"/>
            <v:imagedata r:id="rId5628" o:title="eqIddb807b6c45232b7635d4fb1af69140fc"/>
            <o:lock v:ext="edit" aspectratio="t"/>
            <w10:wrap type="none"/>
            <w10:anchorlock/>
          </v:shape>
          <o:OLEObject Type="Embed" ProgID="Equation.DSMT4" ShapeID="_x0000_i4424" DrawAspect="Content" ObjectID="_1468079124" r:id="rId5627">
            <o:LockedField>false</o:LockedField>
          </o:OLEObject>
        </w:object>
      </w:r>
      <w:r>
        <w:rPr>
          <w:color w:val="FF0000"/>
          <w:sz w:val="21"/>
        </w:rPr>
        <w:t>，由</w:t>
      </w:r>
      <w:r>
        <w:rPr>
          <w:color w:val="FF0000"/>
        </w:rPr>
        <w:object>
          <v:shape id="_x0000_i4425" o:spt="75" alt="eqId6af3ff4e62e70fdce6bc68f4db96fa82" type="#_x0000_t75" style="height:12.55pt;width:87.95pt;" o:ole="t" filled="f" o:preferrelative="t" stroked="f" coordsize="21600,21600">
            <v:path/>
            <v:fill on="f" focussize="0,0"/>
            <v:stroke on="f"/>
            <v:imagedata r:id="rId5630" o:title="eqId6af3ff4e62e70fdce6bc68f4db96fa82"/>
            <o:lock v:ext="edit" aspectratio="t"/>
            <w10:wrap type="none"/>
            <w10:anchorlock/>
          </v:shape>
          <o:OLEObject Type="Embed" ProgID="Equation.DSMT4" ShapeID="_x0000_i4425" DrawAspect="Content" ObjectID="_1468079125" r:id="rId5629">
            <o:LockedField>false</o:LockedField>
          </o:OLEObject>
        </w:object>
      </w:r>
      <w:r>
        <w:rPr>
          <w:color w:val="FF0000"/>
          <w:sz w:val="21"/>
        </w:rPr>
        <w:t>的反应能自发进行知，总反应在低温下能自发进行，高温下不能自发进行，A错误；</w:t>
      </w:r>
    </w:p>
    <w:p w14:paraId="4859F568">
      <w:pPr>
        <w:shd w:val="clear" w:color="auto" w:fill="auto"/>
        <w:spacing w:line="360" w:lineRule="auto"/>
        <w:jc w:val="left"/>
        <w:textAlignment w:val="center"/>
        <w:rPr>
          <w:color w:val="FF0000"/>
          <w:sz w:val="21"/>
        </w:rPr>
      </w:pPr>
      <w:r>
        <w:rPr>
          <w:color w:val="FF0000"/>
          <w:sz w:val="21"/>
        </w:rPr>
        <w:t>B．图中第①步反应的活化能最大，反应速率最慢，总反应的速率由其决定，B正确；</w:t>
      </w:r>
    </w:p>
    <w:p w14:paraId="0CA440F7">
      <w:pPr>
        <w:shd w:val="clear" w:color="auto" w:fill="auto"/>
        <w:spacing w:line="360" w:lineRule="auto"/>
        <w:jc w:val="left"/>
        <w:textAlignment w:val="center"/>
        <w:rPr>
          <w:color w:val="FF0000"/>
          <w:sz w:val="21"/>
        </w:rPr>
      </w:pPr>
      <w:r>
        <w:rPr>
          <w:color w:val="FF0000"/>
          <w:sz w:val="21"/>
        </w:rPr>
        <w:t>C．能量与反应进程图中，第②步反应过渡态物质能量比第③步反应过渡态物质能量高，能量越低的物质其稳定性越强，因此第③步反应过渡态物质更稳定，C正确；</w:t>
      </w:r>
    </w:p>
    <w:p w14:paraId="7A57087D">
      <w:pPr>
        <w:shd w:val="clear" w:color="auto" w:fill="auto"/>
        <w:spacing w:line="360" w:lineRule="auto"/>
        <w:jc w:val="left"/>
        <w:textAlignment w:val="center"/>
        <w:rPr>
          <w:color w:val="FF0000"/>
          <w:sz w:val="21"/>
        </w:rPr>
      </w:pPr>
      <w:r>
        <w:rPr>
          <w:color w:val="FF0000"/>
          <w:sz w:val="21"/>
        </w:rPr>
        <w:t>D．按照上述机理，乙烯可先生成乙醇，然后乙醇和乙酸反应可生成乙酸乙酯，D正确；</w:t>
      </w:r>
    </w:p>
    <w:p w14:paraId="1F8B900F">
      <w:pPr>
        <w:shd w:val="clear" w:color="auto" w:fill="auto"/>
        <w:spacing w:line="360" w:lineRule="auto"/>
        <w:jc w:val="left"/>
        <w:textAlignment w:val="center"/>
        <w:rPr>
          <w:color w:val="FF0000"/>
          <w:sz w:val="21"/>
        </w:rPr>
      </w:pPr>
      <w:r>
        <w:rPr>
          <w:color w:val="FF0000"/>
          <w:sz w:val="21"/>
        </w:rPr>
        <w:t>故选A。</w:t>
      </w:r>
    </w:p>
    <w:p w14:paraId="56E4EF97">
      <w:pPr>
        <w:shd w:val="clear" w:color="auto" w:fill="auto"/>
        <w:spacing w:line="360" w:lineRule="auto"/>
        <w:jc w:val="left"/>
        <w:textAlignment w:val="center"/>
        <w:rPr>
          <w:sz w:val="21"/>
        </w:rPr>
      </w:pPr>
      <w:r>
        <w:rPr>
          <w:sz w:val="21"/>
        </w:rPr>
        <w:t>28．</w:t>
      </w:r>
      <w:r>
        <w:rPr>
          <w:rFonts w:hint="eastAsia" w:ascii="黑体" w:hAnsi="黑体" w:eastAsia="黑体"/>
          <w:b/>
          <w:bCs/>
          <w:color w:val="0070C0"/>
        </w:rPr>
        <w:t>（2025·黑龙江大庆·</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某科研团队以可再生纳米碳—羰基材料为催化剂，催化烷烃基氧化脱氢反应，其基元反应和能量变化如图所示。</w:t>
      </w:r>
    </w:p>
    <w:p w14:paraId="0E93EAD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2473960"/>
            <wp:effectExtent l="0" t="0" r="12065" b="10160"/>
            <wp:docPr id="325" name="图片 325" descr="@@@160fe001-75a6-4781-a39d-aea35442a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160fe001-75a6-4781-a39d-aea35442a0b0"/>
                    <pic:cNvPicPr>
                      <a:picLocks noChangeAspect="1"/>
                    </pic:cNvPicPr>
                  </pic:nvPicPr>
                  <pic:blipFill>
                    <a:blip r:embed="rId5631"/>
                    <a:stretch>
                      <a:fillRect/>
                    </a:stretch>
                  </pic:blipFill>
                  <pic:spPr>
                    <a:xfrm>
                      <a:off x="0" y="0"/>
                      <a:ext cx="5276800" cy="2474332"/>
                    </a:xfrm>
                    <a:prstGeom prst="rect">
                      <a:avLst/>
                    </a:prstGeom>
                  </pic:spPr>
                </pic:pic>
              </a:graphicData>
            </a:graphic>
          </wp:inline>
        </w:drawing>
      </w:r>
    </w:p>
    <w:p w14:paraId="23223B9A">
      <w:pPr>
        <w:shd w:val="clear" w:color="auto" w:fill="auto"/>
        <w:spacing w:line="360" w:lineRule="auto"/>
        <w:jc w:val="left"/>
        <w:textAlignment w:val="center"/>
        <w:rPr>
          <w:sz w:val="21"/>
        </w:rPr>
      </w:pPr>
      <w:r>
        <w:rPr>
          <w:sz w:val="21"/>
        </w:rPr>
        <w:t>下列说法错误的是</w:t>
      </w:r>
    </w:p>
    <w:p w14:paraId="1AFD5D3C">
      <w:pPr>
        <w:shd w:val="clear" w:color="auto" w:fill="auto"/>
        <w:spacing w:line="360" w:lineRule="auto"/>
        <w:ind w:left="380"/>
        <w:jc w:val="left"/>
        <w:textAlignment w:val="center"/>
        <w:rPr>
          <w:sz w:val="21"/>
        </w:rPr>
      </w:pPr>
      <w:r>
        <w:rPr>
          <w:sz w:val="21"/>
        </w:rPr>
        <w:t>A．反应历程中仅有极性键的断裂和生成</w:t>
      </w:r>
    </w:p>
    <w:p w14:paraId="5C68DCD0">
      <w:pPr>
        <w:shd w:val="clear" w:color="auto" w:fill="auto"/>
        <w:spacing w:line="360" w:lineRule="auto"/>
        <w:ind w:left="380"/>
        <w:jc w:val="left"/>
        <w:textAlignment w:val="center"/>
        <w:rPr>
          <w:sz w:val="21"/>
        </w:rPr>
      </w:pPr>
      <w:r>
        <w:rPr>
          <w:sz w:val="21"/>
        </w:rPr>
        <w:t>B．过渡态Ⅳ的氧化性大于过渡态Ⅱ</w:t>
      </w:r>
    </w:p>
    <w:p w14:paraId="47A47D00">
      <w:pPr>
        <w:shd w:val="clear" w:color="auto" w:fill="auto"/>
        <w:spacing w:line="360" w:lineRule="auto"/>
        <w:ind w:left="380"/>
        <w:jc w:val="left"/>
        <w:textAlignment w:val="center"/>
        <w:rPr>
          <w:sz w:val="21"/>
        </w:rPr>
      </w:pPr>
      <w:r>
        <w:rPr>
          <w:sz w:val="21"/>
        </w:rPr>
        <w:t>C．基元反应②为决速步骤</w:t>
      </w:r>
    </w:p>
    <w:p w14:paraId="3A2D3735">
      <w:pPr>
        <w:shd w:val="clear" w:color="auto" w:fill="auto"/>
        <w:spacing w:line="360" w:lineRule="auto"/>
        <w:ind w:left="380"/>
        <w:jc w:val="left"/>
        <w:textAlignment w:val="center"/>
        <w:rPr>
          <w:sz w:val="21"/>
        </w:rPr>
      </w:pPr>
      <w:r>
        <w:rPr>
          <w:sz w:val="21"/>
        </w:rPr>
        <w:t>D．乙苯氧化脱氢可获得苯乙烯和一种绿色消毒剂</w:t>
      </w:r>
    </w:p>
    <w:p w14:paraId="4786815E">
      <w:pPr>
        <w:shd w:val="clear" w:color="auto" w:fill="auto"/>
        <w:spacing w:line="360" w:lineRule="auto"/>
        <w:jc w:val="left"/>
        <w:textAlignment w:val="center"/>
        <w:rPr>
          <w:color w:val="FF0000"/>
          <w:sz w:val="21"/>
        </w:rPr>
      </w:pPr>
      <w:r>
        <w:rPr>
          <w:color w:val="FF0000"/>
          <w:sz w:val="21"/>
        </w:rPr>
        <w:t>【答案】A</w:t>
      </w:r>
    </w:p>
    <w:p w14:paraId="41F94F50">
      <w:pPr>
        <w:shd w:val="clear" w:color="auto" w:fill="auto"/>
        <w:spacing w:line="360" w:lineRule="auto"/>
        <w:jc w:val="left"/>
        <w:textAlignment w:val="center"/>
        <w:rPr>
          <w:color w:val="FF0000"/>
          <w:sz w:val="21"/>
        </w:rPr>
      </w:pPr>
      <w:r>
        <w:rPr>
          <w:color w:val="FF0000"/>
          <w:sz w:val="21"/>
        </w:rPr>
        <w:t>【详解】A．反应过程分析可知，过程中氧气参与反应生成了过氧化氢，存在非极性键的断裂和形成，故A错误；</w:t>
      </w:r>
    </w:p>
    <w:p w14:paraId="39710214">
      <w:pPr>
        <w:shd w:val="clear" w:color="auto" w:fill="auto"/>
        <w:spacing w:line="360" w:lineRule="auto"/>
        <w:jc w:val="left"/>
        <w:textAlignment w:val="center"/>
        <w:rPr>
          <w:color w:val="FF0000"/>
          <w:sz w:val="21"/>
        </w:rPr>
      </w:pPr>
      <w:r>
        <w:rPr>
          <w:color w:val="FF0000"/>
          <w:sz w:val="21"/>
        </w:rPr>
        <w:t>B．基元反应可知，过渡态Ⅳ的物质中含过氧键，过渡态Ⅳ的氧化性大于过渡态Ⅱ，故B正确；</w:t>
      </w:r>
    </w:p>
    <w:p w14:paraId="796D2CF3">
      <w:pPr>
        <w:shd w:val="clear" w:color="auto" w:fill="auto"/>
        <w:spacing w:line="360" w:lineRule="auto"/>
        <w:jc w:val="left"/>
        <w:textAlignment w:val="center"/>
        <w:rPr>
          <w:color w:val="FF0000"/>
          <w:sz w:val="21"/>
        </w:rPr>
      </w:pPr>
      <w:r>
        <w:rPr>
          <w:color w:val="FF0000"/>
          <w:sz w:val="21"/>
        </w:rPr>
        <w:t>C．反应的能垒最大，反应速率最慢，基元反应</w:t>
      </w:r>
      <w:r>
        <w:rPr>
          <w:rFonts w:ascii="Cambria Math" w:hAnsi="Cambria Math" w:eastAsia="Cambria Math" w:cs="Cambria Math"/>
          <w:color w:val="FF0000"/>
          <w:sz w:val="21"/>
        </w:rPr>
        <w:t>②</w:t>
      </w:r>
      <w:r>
        <w:rPr>
          <w:color w:val="FF0000"/>
          <w:sz w:val="21"/>
        </w:rPr>
        <w:t>为决速步骤，故C正确；</w:t>
      </w:r>
    </w:p>
    <w:p w14:paraId="22F9CC92">
      <w:pPr>
        <w:shd w:val="clear" w:color="auto" w:fill="auto"/>
        <w:spacing w:line="360" w:lineRule="auto"/>
        <w:jc w:val="left"/>
        <w:textAlignment w:val="center"/>
        <w:rPr>
          <w:color w:val="FF0000"/>
          <w:sz w:val="21"/>
        </w:rPr>
      </w:pPr>
      <w:r>
        <w:rPr>
          <w:color w:val="FF0000"/>
          <w:sz w:val="21"/>
        </w:rPr>
        <w:t>D．乙苯氧化脱氢可获得苯乙烯和一种绿色消毒剂H</w:t>
      </w:r>
      <w:r>
        <w:rPr>
          <w:color w:val="FF0000"/>
          <w:sz w:val="21"/>
          <w:vertAlign w:val="subscript"/>
        </w:rPr>
        <w:t>2</w:t>
      </w:r>
      <w:r>
        <w:rPr>
          <w:color w:val="FF0000"/>
          <w:sz w:val="21"/>
        </w:rPr>
        <w:t>O</w:t>
      </w:r>
      <w:r>
        <w:rPr>
          <w:color w:val="FF0000"/>
          <w:sz w:val="21"/>
          <w:vertAlign w:val="subscript"/>
        </w:rPr>
        <w:t>2</w:t>
      </w:r>
      <w:r>
        <w:rPr>
          <w:color w:val="FF0000"/>
          <w:sz w:val="21"/>
        </w:rPr>
        <w:t>，故D正确；</w:t>
      </w:r>
    </w:p>
    <w:p w14:paraId="4E817BA8">
      <w:pPr>
        <w:shd w:val="clear" w:color="auto" w:fill="auto"/>
        <w:spacing w:line="360" w:lineRule="auto"/>
        <w:jc w:val="left"/>
        <w:textAlignment w:val="center"/>
        <w:rPr>
          <w:color w:val="FF0000"/>
          <w:sz w:val="21"/>
        </w:rPr>
      </w:pPr>
      <w:r>
        <w:rPr>
          <w:color w:val="FF0000"/>
          <w:sz w:val="21"/>
        </w:rPr>
        <w:t>答案选A。</w:t>
      </w:r>
    </w:p>
    <w:p w14:paraId="5FEDD075">
      <w:pPr>
        <w:shd w:val="clear" w:color="auto" w:fill="auto"/>
        <w:spacing w:line="360" w:lineRule="auto"/>
        <w:jc w:val="left"/>
        <w:textAlignment w:val="center"/>
        <w:rPr>
          <w:sz w:val="21"/>
        </w:rPr>
      </w:pPr>
      <w:r>
        <w:rPr>
          <w:sz w:val="21"/>
        </w:rPr>
        <w:t>29．</w:t>
      </w:r>
      <w:r>
        <w:rPr>
          <w:rFonts w:hint="eastAsia" w:ascii="黑体" w:hAnsi="黑体" w:eastAsia="黑体"/>
          <w:b/>
          <w:bCs/>
          <w:color w:val="0070C0"/>
        </w:rPr>
        <w:t>（2025·浙江·</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纳米碗</w:t>
      </w:r>
      <w:r>
        <w:object>
          <v:shape id="_x0000_i4426" o:spt="75" alt="eqId88756f1df76e476e45a92d23f5b43075" type="#_x0000_t75" style="height:15.8pt;width:30.75pt;" o:ole="t" filled="f" o:preferrelative="t" stroked="f" coordsize="21600,21600">
            <v:path/>
            <v:fill on="f" focussize="0,0"/>
            <v:stroke on="f"/>
            <v:imagedata r:id="rId5633" o:title="eqId88756f1df76e476e45a92d23f5b43075"/>
            <o:lock v:ext="edit" aspectratio="t"/>
            <w10:wrap type="none"/>
            <w10:anchorlock/>
          </v:shape>
          <o:OLEObject Type="Embed" ProgID="Equation.DSMT4" ShapeID="_x0000_i4426" DrawAspect="Content" ObjectID="_1468079126" r:id="rId5632">
            <o:LockedField>false</o:LockedField>
          </o:OLEObject>
        </w:object>
      </w:r>
      <w:r>
        <w:rPr>
          <w:sz w:val="21"/>
        </w:rPr>
        <w:t>是一种奇特的碗状共轭体系。高温条件下，</w:t>
      </w:r>
      <w:r>
        <w:object>
          <v:shape id="_x0000_i4427" o:spt="75" alt="eqId88756f1df76e476e45a92d23f5b43075" type="#_x0000_t75" style="height:15.8pt;width:30.75pt;" o:ole="t" filled="f" o:preferrelative="t" stroked="f" coordsize="21600,21600">
            <v:path/>
            <v:fill on="f" focussize="0,0"/>
            <v:stroke on="f"/>
            <v:imagedata r:id="rId5633" o:title="eqId88756f1df76e476e45a92d23f5b43075"/>
            <o:lock v:ext="edit" aspectratio="t"/>
            <w10:wrap type="none"/>
            <w10:anchorlock/>
          </v:shape>
          <o:OLEObject Type="Embed" ProgID="Equation.DSMT4" ShapeID="_x0000_i4427" DrawAspect="Content" ObjectID="_1468079127" r:id="rId5634">
            <o:LockedField>false</o:LockedField>
          </o:OLEObject>
        </w:object>
      </w:r>
      <w:r>
        <w:rPr>
          <w:sz w:val="21"/>
        </w:rPr>
        <w:t>可以由分子</w:t>
      </w:r>
      <w:r>
        <w:object>
          <v:shape id="_x0000_i4428" o:spt="75" alt="eqIddbeaa5230033864e0b6fe4bd0b22b70c" type="#_x0000_t75" style="height:15.6pt;width:31.65pt;" o:ole="t" filled="f" o:preferrelative="t" stroked="f" coordsize="21600,21600">
            <v:path/>
            <v:fill on="f" focussize="0,0"/>
            <v:stroke on="f"/>
            <v:imagedata r:id="rId5636" o:title="eqIddbeaa5230033864e0b6fe4bd0b22b70c"/>
            <o:lock v:ext="edit" aspectratio="t"/>
            <w10:wrap type="none"/>
            <w10:anchorlock/>
          </v:shape>
          <o:OLEObject Type="Embed" ProgID="Equation.DSMT4" ShapeID="_x0000_i4428" DrawAspect="Content" ObjectID="_1468079128" r:id="rId5635">
            <o:LockedField>false</o:LockedField>
          </o:OLEObject>
        </w:object>
      </w:r>
      <w:r>
        <w:rPr>
          <w:sz w:val="21"/>
        </w:rPr>
        <w:t>经过连续5步氢抽提和闭环脱氢反应生成。其中第一步反应</w:t>
      </w:r>
      <w:r>
        <w:object>
          <v:shape id="_x0000_i4429" o:spt="75" alt="eqId9cf0bd15ee9e13cdc8b182e7264843cb" type="#_x0000_t75" style="height:23.1pt;width:139.9pt;" o:ole="t" filled="f" o:preferrelative="t" stroked="f" coordsize="21600,21600">
            <v:path/>
            <v:fill on="f" focussize="0,0"/>
            <v:stroke on="f"/>
            <v:imagedata r:id="rId5638" o:title="eqId9cf0bd15ee9e13cdc8b182e7264843cb"/>
            <o:lock v:ext="edit" aspectratio="t"/>
            <w10:wrap type="none"/>
            <w10:anchorlock/>
          </v:shape>
          <o:OLEObject Type="Embed" ProgID="Equation.DSMT4" ShapeID="_x0000_i4429" DrawAspect="Content" ObjectID="_1468079129" r:id="rId5637">
            <o:LockedField>false</o:LockedField>
          </o:OLEObject>
        </w:object>
      </w:r>
      <w:r>
        <w:rPr>
          <w:sz w:val="21"/>
        </w:rPr>
        <w:t>的反应机理和能量变化如下。下列说法错误的是</w:t>
      </w:r>
    </w:p>
    <w:p w14:paraId="3F637A0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3439795"/>
            <wp:effectExtent l="0" t="0" r="12065" b="4445"/>
            <wp:docPr id="326" name="图片 326" descr="@@@588e088f-4182-4195-a2b9-57869b54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588e088f-4182-4195-a2b9-57869b540522"/>
                    <pic:cNvPicPr>
                      <a:picLocks noChangeAspect="1"/>
                    </pic:cNvPicPr>
                  </pic:nvPicPr>
                  <pic:blipFill>
                    <a:blip r:embed="rId5639"/>
                    <a:stretch>
                      <a:fillRect/>
                    </a:stretch>
                  </pic:blipFill>
                  <pic:spPr>
                    <a:xfrm>
                      <a:off x="0" y="0"/>
                      <a:ext cx="5276800" cy="3440176"/>
                    </a:xfrm>
                    <a:prstGeom prst="rect">
                      <a:avLst/>
                    </a:prstGeom>
                  </pic:spPr>
                </pic:pic>
              </a:graphicData>
            </a:graphic>
          </wp:inline>
        </w:drawing>
      </w:r>
    </w:p>
    <w:p w14:paraId="0500A364">
      <w:pPr>
        <w:shd w:val="clear" w:color="auto" w:fill="auto"/>
        <w:spacing w:line="360" w:lineRule="auto"/>
        <w:ind w:left="380"/>
        <w:jc w:val="left"/>
        <w:textAlignment w:val="center"/>
        <w:rPr>
          <w:sz w:val="21"/>
        </w:rPr>
      </w:pPr>
      <w:r>
        <w:rPr>
          <w:sz w:val="21"/>
        </w:rPr>
        <w:t>A．该反应共有3个基元反应，其中决速步反应为第三步</w:t>
      </w:r>
    </w:p>
    <w:p w14:paraId="09FB1FBF">
      <w:pPr>
        <w:shd w:val="clear" w:color="auto" w:fill="auto"/>
        <w:spacing w:line="360" w:lineRule="auto"/>
        <w:ind w:left="380"/>
        <w:jc w:val="left"/>
        <w:textAlignment w:val="center"/>
        <w:rPr>
          <w:sz w:val="21"/>
        </w:rPr>
      </w:pPr>
      <w:r>
        <w:rPr>
          <w:sz w:val="21"/>
        </w:rPr>
        <w:t>B．</w:t>
      </w:r>
      <w:r>
        <w:object>
          <v:shape id="_x0000_i4430" o:spt="75" alt="eqId88756f1df76e476e45a92d23f5b43075" type="#_x0000_t75" style="height:15.8pt;width:30.75pt;" o:ole="t" filled="f" o:preferrelative="t" stroked="f" coordsize="21600,21600">
            <v:path/>
            <v:fill on="f" focussize="0,0"/>
            <v:stroke on="f"/>
            <v:imagedata r:id="rId5633" o:title="eqId88756f1df76e476e45a92d23f5b43075"/>
            <o:lock v:ext="edit" aspectratio="t"/>
            <w10:wrap type="none"/>
            <w10:anchorlock/>
          </v:shape>
          <o:OLEObject Type="Embed" ProgID="Equation.DSMT4" ShapeID="_x0000_i4430" DrawAspect="Content" ObjectID="_1468079130" r:id="rId5640">
            <o:LockedField>false</o:LockedField>
          </o:OLEObject>
        </w:object>
      </w:r>
      <w:r>
        <w:rPr>
          <w:sz w:val="21"/>
        </w:rPr>
        <w:t>纳米碗中五元环结构的数目为5</w:t>
      </w:r>
    </w:p>
    <w:p w14:paraId="3D9A446A">
      <w:pPr>
        <w:shd w:val="clear" w:color="auto" w:fill="auto"/>
        <w:spacing w:line="360" w:lineRule="auto"/>
        <w:ind w:left="380"/>
        <w:jc w:val="left"/>
        <w:textAlignment w:val="center"/>
        <w:rPr>
          <w:sz w:val="21"/>
        </w:rPr>
      </w:pPr>
      <w:r>
        <w:rPr>
          <w:sz w:val="21"/>
        </w:rPr>
        <w:t>C．反应过程中生成了具有手性异构的中间产物</w:t>
      </w:r>
    </w:p>
    <w:p w14:paraId="2621F7F9">
      <w:pPr>
        <w:shd w:val="clear" w:color="auto" w:fill="auto"/>
        <w:spacing w:line="360" w:lineRule="auto"/>
        <w:ind w:left="380"/>
        <w:jc w:val="left"/>
        <w:textAlignment w:val="center"/>
        <w:rPr>
          <w:sz w:val="21"/>
        </w:rPr>
      </w:pPr>
      <w:r>
        <w:rPr>
          <w:sz w:val="21"/>
        </w:rPr>
        <w:t>D．生成</w:t>
      </w:r>
      <w:r>
        <w:object>
          <v:shape id="_x0000_i4431" o:spt="75" alt="eqId88756f1df76e476e45a92d23f5b43075" type="#_x0000_t75" style="height:15.8pt;width:30.75pt;" o:ole="t" filled="f" o:preferrelative="t" stroked="f" coordsize="21600,21600">
            <v:path/>
            <v:fill on="f" focussize="0,0"/>
            <v:stroke on="f"/>
            <v:imagedata r:id="rId5633" o:title="eqId88756f1df76e476e45a92d23f5b43075"/>
            <o:lock v:ext="edit" aspectratio="t"/>
            <w10:wrap type="none"/>
            <w10:anchorlock/>
          </v:shape>
          <o:OLEObject Type="Embed" ProgID="Equation.DSMT4" ShapeID="_x0000_i4431" DrawAspect="Content" ObjectID="_1468079131" r:id="rId5641">
            <o:LockedField>false</o:LockedField>
          </o:OLEObject>
        </w:object>
      </w:r>
      <w:r>
        <w:rPr>
          <w:sz w:val="21"/>
        </w:rPr>
        <w:t>的五步反应，每步反应的焓变近似相等</w:t>
      </w:r>
    </w:p>
    <w:p w14:paraId="1F6A2ED0">
      <w:pPr>
        <w:shd w:val="clear" w:color="auto" w:fill="auto"/>
        <w:spacing w:line="360" w:lineRule="auto"/>
        <w:jc w:val="left"/>
        <w:textAlignment w:val="center"/>
        <w:rPr>
          <w:color w:val="FF0000"/>
          <w:sz w:val="21"/>
        </w:rPr>
      </w:pPr>
      <w:r>
        <w:rPr>
          <w:color w:val="FF0000"/>
          <w:sz w:val="21"/>
        </w:rPr>
        <w:t>【答案】B</w:t>
      </w:r>
    </w:p>
    <w:p w14:paraId="138ADA4F">
      <w:pPr>
        <w:shd w:val="clear" w:color="auto" w:fill="auto"/>
        <w:spacing w:line="360" w:lineRule="auto"/>
        <w:jc w:val="left"/>
        <w:textAlignment w:val="center"/>
        <w:rPr>
          <w:color w:val="FF0000"/>
          <w:sz w:val="21"/>
        </w:rPr>
      </w:pPr>
      <w:r>
        <w:rPr>
          <w:color w:val="FF0000"/>
          <w:sz w:val="21"/>
        </w:rPr>
        <w:t>【详解】A．由反应历程可知，包含3个基元反应，分别为</w:t>
      </w:r>
      <w:r>
        <w:rPr>
          <w:color w:val="FF0000"/>
        </w:rPr>
        <w:object>
          <v:shape id="_x0000_i4432" o:spt="75" alt="eqId0b28e61b88c60616dc954fc238611402" type="#_x0000_t75" style="height:22pt;width:117.9pt;" o:ole="t" filled="f" o:preferrelative="t" stroked="f" coordsize="21600,21600">
            <v:path/>
            <v:fill on="f" focussize="0,0"/>
            <v:stroke on="f"/>
            <v:imagedata r:id="rId5643" o:title="eqId0b28e61b88c60616dc954fc238611402"/>
            <o:lock v:ext="edit" aspectratio="t"/>
            <w10:wrap type="none"/>
            <w10:anchorlock/>
          </v:shape>
          <o:OLEObject Type="Embed" ProgID="Equation.DSMT4" ShapeID="_x0000_i4432" DrawAspect="Content" ObjectID="_1468079132" r:id="rId5642">
            <o:LockedField>false</o:LockedField>
          </o:OLEObject>
        </w:object>
      </w:r>
      <w:r>
        <w:rPr>
          <w:color w:val="FF0000"/>
          <w:sz w:val="21"/>
        </w:rPr>
        <w:t>，</w:t>
      </w:r>
      <w:r>
        <w:rPr>
          <w:color w:val="FF0000"/>
        </w:rPr>
        <w:object>
          <v:shape id="_x0000_i4433" o:spt="75" alt="eqIdc94d3802c9b074da550ac0918ad322ae" type="#_x0000_t75" style="height:22.05pt;width:124.05pt;" o:ole="t" filled="f" o:preferrelative="t" stroked="f" coordsize="21600,21600">
            <v:path/>
            <v:fill on="f" focussize="0,0"/>
            <v:stroke on="f"/>
            <v:imagedata r:id="rId5645" o:title="eqIdc94d3802c9b074da550ac0918ad322ae"/>
            <o:lock v:ext="edit" aspectratio="t"/>
            <w10:wrap type="none"/>
            <w10:anchorlock/>
          </v:shape>
          <o:OLEObject Type="Embed" ProgID="Equation.DSMT4" ShapeID="_x0000_i4433" DrawAspect="Content" ObjectID="_1468079133" r:id="rId5644">
            <o:LockedField>false</o:LockedField>
          </o:OLEObject>
        </w:object>
      </w:r>
      <w:r>
        <w:rPr>
          <w:color w:val="FF0000"/>
          <w:sz w:val="21"/>
        </w:rPr>
        <w:t>，</w:t>
      </w:r>
      <w:r>
        <w:rPr>
          <w:color w:val="FF0000"/>
        </w:rPr>
        <w:object>
          <v:shape id="_x0000_i4434" o:spt="75" alt="eqId3a67783148d27ab5e5075cbeeccd85d7" type="#_x0000_t75" style="height:22.05pt;width:137.25pt;" o:ole="t" filled="f" o:preferrelative="t" stroked="f" coordsize="21600,21600">
            <v:path/>
            <v:fill on="f" focussize="0,0"/>
            <v:stroke on="f"/>
            <v:imagedata r:id="rId5647" o:title="eqId3a67783148d27ab5e5075cbeeccd85d7"/>
            <o:lock v:ext="edit" aspectratio="t"/>
            <w10:wrap type="none"/>
            <w10:anchorlock/>
          </v:shape>
          <o:OLEObject Type="Embed" ProgID="Equation.DSMT4" ShapeID="_x0000_i4434" DrawAspect="Content" ObjectID="_1468079134" r:id="rId5646">
            <o:LockedField>false</o:LockedField>
          </o:OLEObject>
        </w:object>
      </w:r>
      <w:r>
        <w:rPr>
          <w:color w:val="FF0000"/>
          <w:sz w:val="21"/>
        </w:rPr>
        <w:t>，其中第三个反应的活化能最大，反应速率最慢，故决速步反应为第三步，A项正确；</w:t>
      </w:r>
    </w:p>
    <w:p w14:paraId="7B13B220">
      <w:pPr>
        <w:shd w:val="clear" w:color="auto" w:fill="auto"/>
        <w:spacing w:line="360" w:lineRule="auto"/>
        <w:jc w:val="left"/>
        <w:textAlignment w:val="center"/>
        <w:rPr>
          <w:color w:val="FF0000"/>
          <w:sz w:val="21"/>
        </w:rPr>
      </w:pPr>
      <w:r>
        <w:rPr>
          <w:color w:val="FF0000"/>
          <w:sz w:val="21"/>
        </w:rPr>
        <w:t>B．由反应机理图知，</w:t>
      </w:r>
      <w:r>
        <w:rPr>
          <w:color w:val="FF0000"/>
        </w:rPr>
        <w:object>
          <v:shape id="_x0000_i4435" o:spt="75" alt="eqIddbeaa5230033864e0b6fe4bd0b22b70c" type="#_x0000_t75" style="height:15.6pt;width:31.65pt;" o:ole="t" filled="f" o:preferrelative="t" stroked="f" coordsize="21600,21600">
            <v:path/>
            <v:fill on="f" focussize="0,0"/>
            <v:stroke on="f"/>
            <v:imagedata r:id="rId5636" o:title="eqIddbeaa5230033864e0b6fe4bd0b22b70c"/>
            <o:lock v:ext="edit" aspectratio="t"/>
            <w10:wrap type="none"/>
            <w10:anchorlock/>
          </v:shape>
          <o:OLEObject Type="Embed" ProgID="Equation.DSMT4" ShapeID="_x0000_i4435" DrawAspect="Content" ObjectID="_1468079135" r:id="rId5648">
            <o:LockedField>false</o:LockedField>
          </o:OLEObject>
        </w:object>
      </w:r>
      <w:r>
        <w:rPr>
          <w:color w:val="FF0000"/>
          <w:sz w:val="21"/>
        </w:rPr>
        <w:t>中有一个五元环，每脱两个氢形成一个五元环，则</w:t>
      </w:r>
      <w:r>
        <w:rPr>
          <w:color w:val="FF0000"/>
        </w:rPr>
        <w:object>
          <v:shape id="_x0000_i4436" o:spt="75" alt="eqIddbeaa5230033864e0b6fe4bd0b22b70c" type="#_x0000_t75" style="height:15.6pt;width:31.65pt;" o:ole="t" filled="f" o:preferrelative="t" stroked="f" coordsize="21600,21600">
            <v:path/>
            <v:fill on="f" focussize="0,0"/>
            <v:stroke on="f"/>
            <v:imagedata r:id="rId5636" o:title="eqIddbeaa5230033864e0b6fe4bd0b22b70c"/>
            <o:lock v:ext="edit" aspectratio="t"/>
            <w10:wrap type="none"/>
            <w10:anchorlock/>
          </v:shape>
          <o:OLEObject Type="Embed" ProgID="Equation.DSMT4" ShapeID="_x0000_i4436" DrawAspect="Content" ObjectID="_1468079136" r:id="rId5649">
            <o:LockedField>false</o:LockedField>
          </o:OLEObject>
        </w:object>
      </w:r>
      <w:r>
        <w:rPr>
          <w:color w:val="FF0000"/>
          <w:sz w:val="21"/>
        </w:rPr>
        <w:t>→</w:t>
      </w:r>
      <w:r>
        <w:rPr>
          <w:color w:val="FF0000"/>
        </w:rPr>
        <w:object>
          <v:shape id="_x0000_i4437" o:spt="75" alt="eqId88756f1df76e476e45a92d23f5b43075" type="#_x0000_t75" style="height:15.8pt;width:30.75pt;" o:ole="t" filled="f" o:preferrelative="t" stroked="f" coordsize="21600,21600">
            <v:path/>
            <v:fill on="f" focussize="0,0"/>
            <v:stroke on="f"/>
            <v:imagedata r:id="rId5633" o:title="eqId88756f1df76e476e45a92d23f5b43075"/>
            <o:lock v:ext="edit" aspectratio="t"/>
            <w10:wrap type="none"/>
            <w10:anchorlock/>
          </v:shape>
          <o:OLEObject Type="Embed" ProgID="Equation.DSMT4" ShapeID="_x0000_i4437" DrawAspect="Content" ObjectID="_1468079137" r:id="rId5650">
            <o:LockedField>false</o:LockedField>
          </o:OLEObject>
        </w:object>
      </w:r>
      <w:r>
        <w:rPr>
          <w:color w:val="FF0000"/>
          <w:sz w:val="21"/>
        </w:rPr>
        <w:t>过程中形成5个五元环，故</w:t>
      </w:r>
      <w:r>
        <w:rPr>
          <w:color w:val="FF0000"/>
        </w:rPr>
        <w:object>
          <v:shape id="_x0000_i4438" o:spt="75" alt="eqId88756f1df76e476e45a92d23f5b43075" type="#_x0000_t75" style="height:15.8pt;width:30.75pt;" o:ole="t" filled="f" o:preferrelative="t" stroked="f" coordsize="21600,21600">
            <v:path/>
            <v:fill on="f" focussize="0,0"/>
            <v:stroke on="f"/>
            <v:imagedata r:id="rId5633" o:title="eqId88756f1df76e476e45a92d23f5b43075"/>
            <o:lock v:ext="edit" aspectratio="t"/>
            <w10:wrap type="none"/>
            <w10:anchorlock/>
          </v:shape>
          <o:OLEObject Type="Embed" ProgID="Equation.DSMT4" ShapeID="_x0000_i4438" DrawAspect="Content" ObjectID="_1468079138" r:id="rId5651">
            <o:LockedField>false</o:LockedField>
          </o:OLEObject>
        </w:object>
      </w:r>
      <w:r>
        <w:rPr>
          <w:color w:val="FF0000"/>
          <w:sz w:val="21"/>
        </w:rPr>
        <w:t>中有6个五元环，B项错误；</w:t>
      </w:r>
    </w:p>
    <w:p w14:paraId="1B8BEB24">
      <w:pPr>
        <w:shd w:val="clear" w:color="auto" w:fill="auto"/>
        <w:spacing w:line="360" w:lineRule="auto"/>
        <w:jc w:val="left"/>
        <w:textAlignment w:val="center"/>
        <w:rPr>
          <w:color w:val="FF0000"/>
          <w:sz w:val="21"/>
        </w:rPr>
      </w:pPr>
      <w:r>
        <w:rPr>
          <w:color w:val="FF0000"/>
          <w:sz w:val="21"/>
        </w:rPr>
        <w:t>C．</w:t>
      </w:r>
      <w:r>
        <w:rPr>
          <w:color w:val="FF0000"/>
        </w:rPr>
        <w:object>
          <v:shape id="_x0000_i4439" o:spt="75" alt="eqId469dd4e18f9a67c70a91450a9282445e" type="#_x0000_t75" style="height:22pt;width:35.15pt;" o:ole="t" filled="f" o:preferrelative="t" stroked="f" coordsize="21600,21600">
            <v:path/>
            <v:fill on="f" focussize="0,0"/>
            <v:stroke on="f"/>
            <v:imagedata r:id="rId5653" o:title="eqId469dd4e18f9a67c70a91450a9282445e"/>
            <o:lock v:ext="edit" aspectratio="t"/>
            <w10:wrap type="none"/>
            <w10:anchorlock/>
          </v:shape>
          <o:OLEObject Type="Embed" ProgID="Equation.DSMT4" ShapeID="_x0000_i4439" DrawAspect="Content" ObjectID="_1468079139" r:id="rId5652">
            <o:LockedField>false</o:LockedField>
          </o:OLEObject>
        </w:object>
      </w:r>
      <w:r>
        <w:rPr>
          <w:color w:val="FF0000"/>
          <w:sz w:val="21"/>
        </w:rPr>
        <w:t>结构中含手性碳原子(已用*标注)：</w:t>
      </w:r>
      <w:r>
        <w:rPr>
          <w:rFonts w:ascii="Times New Roman" w:hAnsi="Times New Roman" w:eastAsia="Times New Roman" w:cs="Times New Roman"/>
          <w:strike w:val="0"/>
          <w:color w:val="FF0000"/>
          <w:kern w:val="0"/>
          <w:sz w:val="24"/>
          <w:szCs w:val="24"/>
          <w:u w:val="none"/>
        </w:rPr>
        <w:drawing>
          <wp:inline distT="0" distB="0" distL="114300" distR="114300">
            <wp:extent cx="1066800" cy="1152525"/>
            <wp:effectExtent l="0" t="0" r="0" b="5715"/>
            <wp:docPr id="327" name="图片 327" descr="@@@5d7d7a09-9b24-484f-a517-ec9826ee69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5d7d7a09-9b24-484f-a517-ec9826ee694b"/>
                    <pic:cNvPicPr>
                      <a:picLocks noChangeAspect="1"/>
                    </pic:cNvPicPr>
                  </pic:nvPicPr>
                  <pic:blipFill>
                    <a:blip r:embed="rId5654"/>
                    <a:stretch>
                      <a:fillRect/>
                    </a:stretch>
                  </pic:blipFill>
                  <pic:spPr>
                    <a:xfrm>
                      <a:off x="0" y="0"/>
                      <a:ext cx="1066800" cy="1152525"/>
                    </a:xfrm>
                    <a:prstGeom prst="rect">
                      <a:avLst/>
                    </a:prstGeom>
                  </pic:spPr>
                </pic:pic>
              </a:graphicData>
            </a:graphic>
          </wp:inline>
        </w:drawing>
      </w:r>
      <w:r>
        <w:rPr>
          <w:color w:val="FF0000"/>
          <w:sz w:val="21"/>
        </w:rPr>
        <w:t>，故反应过程中生成了具有手性异构的中间产物，C项正确；</w:t>
      </w:r>
    </w:p>
    <w:p w14:paraId="41351FAF">
      <w:pPr>
        <w:shd w:val="clear" w:color="auto" w:fill="auto"/>
        <w:spacing w:line="360" w:lineRule="auto"/>
        <w:jc w:val="left"/>
        <w:textAlignment w:val="center"/>
        <w:rPr>
          <w:color w:val="FF0000"/>
          <w:sz w:val="21"/>
        </w:rPr>
      </w:pPr>
      <w:r>
        <w:rPr>
          <w:color w:val="FF0000"/>
          <w:sz w:val="21"/>
        </w:rPr>
        <w:t>D．生成</w:t>
      </w:r>
      <w:r>
        <w:rPr>
          <w:color w:val="FF0000"/>
        </w:rPr>
        <w:object>
          <v:shape id="_x0000_i4440" o:spt="75" alt="eqId88756f1df76e476e45a92d23f5b43075" type="#_x0000_t75" style="height:15.8pt;width:30.75pt;" o:ole="t" filled="f" o:preferrelative="t" stroked="f" coordsize="21600,21600">
            <v:path/>
            <v:fill on="f" focussize="0,0"/>
            <v:stroke on="f"/>
            <v:imagedata r:id="rId5633" o:title="eqId88756f1df76e476e45a92d23f5b43075"/>
            <o:lock v:ext="edit" aspectratio="t"/>
            <w10:wrap type="none"/>
            <w10:anchorlock/>
          </v:shape>
          <o:OLEObject Type="Embed" ProgID="Equation.DSMT4" ShapeID="_x0000_i4440" DrawAspect="Content" ObjectID="_1468079140" r:id="rId5655">
            <o:LockedField>false</o:LockedField>
          </o:OLEObject>
        </w:object>
      </w:r>
      <w:r>
        <w:rPr>
          <w:color w:val="FF0000"/>
          <w:sz w:val="21"/>
        </w:rPr>
        <w:t>的五步反应，每步反应都是断开C-H键、形成碳碳键及生成氢气，断键、成键情况类似，故焓变近似相等，D项正确；</w:t>
      </w:r>
    </w:p>
    <w:p w14:paraId="3B661C81">
      <w:pPr>
        <w:shd w:val="clear" w:color="auto" w:fill="auto"/>
        <w:spacing w:line="360" w:lineRule="auto"/>
        <w:jc w:val="left"/>
        <w:textAlignment w:val="center"/>
        <w:rPr>
          <w:color w:val="FF0000"/>
          <w:sz w:val="21"/>
        </w:rPr>
      </w:pPr>
      <w:r>
        <w:rPr>
          <w:color w:val="FF0000"/>
          <w:sz w:val="21"/>
        </w:rPr>
        <w:t>故答案选B。</w:t>
      </w:r>
    </w:p>
    <w:p w14:paraId="657E983F">
      <w:pPr>
        <w:shd w:val="clear" w:color="auto" w:fill="auto"/>
        <w:spacing w:line="360" w:lineRule="auto"/>
        <w:jc w:val="left"/>
        <w:textAlignment w:val="center"/>
        <w:rPr>
          <w:sz w:val="21"/>
        </w:rPr>
      </w:pPr>
      <w:r>
        <w:rPr>
          <w:sz w:val="21"/>
        </w:rPr>
        <w:t>30．</w:t>
      </w:r>
      <w:r>
        <w:rPr>
          <w:rFonts w:hint="eastAsia" w:ascii="黑体" w:hAnsi="黑体" w:eastAsia="黑体"/>
          <w:b/>
          <w:bCs/>
          <w:color w:val="0070C0"/>
        </w:rPr>
        <w:t>（2025·山西·二模）</w:t>
      </w:r>
      <w:r>
        <w:rPr>
          <w:sz w:val="21"/>
        </w:rPr>
        <w:t>苯与浓硝酸和浓硫酸混合物的反应机理和能量变化如图所示。下列说法错误的是</w:t>
      </w:r>
    </w:p>
    <w:p w14:paraId="79AC10F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143375" cy="2371725"/>
            <wp:effectExtent l="0" t="0" r="1905" b="5715"/>
            <wp:docPr id="328" name="图片 328" descr="@@@1b235c15-d618-451e-aafc-0e18dfe079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1b235c15-d618-451e-aafc-0e18dfe079ae"/>
                    <pic:cNvPicPr>
                      <a:picLocks noChangeAspect="1"/>
                    </pic:cNvPicPr>
                  </pic:nvPicPr>
                  <pic:blipFill>
                    <a:blip r:embed="rId5656"/>
                    <a:stretch>
                      <a:fillRect/>
                    </a:stretch>
                  </pic:blipFill>
                  <pic:spPr>
                    <a:xfrm>
                      <a:off x="0" y="0"/>
                      <a:ext cx="4143375" cy="2371725"/>
                    </a:xfrm>
                    <a:prstGeom prst="rect">
                      <a:avLst/>
                    </a:prstGeom>
                  </pic:spPr>
                </pic:pic>
              </a:graphicData>
            </a:graphic>
          </wp:inline>
        </w:drawing>
      </w:r>
    </w:p>
    <w:p w14:paraId="197F4BFF">
      <w:pPr>
        <w:shd w:val="clear" w:color="auto" w:fill="auto"/>
        <w:tabs>
          <w:tab w:val="left" w:pos="4156"/>
        </w:tabs>
        <w:spacing w:line="360" w:lineRule="auto"/>
        <w:ind w:left="380"/>
        <w:jc w:val="left"/>
        <w:textAlignment w:val="center"/>
        <w:rPr>
          <w:sz w:val="21"/>
        </w:rPr>
      </w:pPr>
      <w:r>
        <w:rPr>
          <w:sz w:val="21"/>
        </w:rPr>
        <w:t>A．该反应的决速步为反应②</w:t>
      </w:r>
      <w:r>
        <w:rPr>
          <w:sz w:val="21"/>
        </w:rPr>
        <w:tab/>
      </w:r>
      <w:r>
        <w:rPr>
          <w:sz w:val="21"/>
        </w:rPr>
        <w:t>B．苯的硝化反应为放热反应</w:t>
      </w:r>
    </w:p>
    <w:p w14:paraId="7A59A62A">
      <w:pPr>
        <w:shd w:val="clear" w:color="auto" w:fill="auto"/>
        <w:tabs>
          <w:tab w:val="left" w:pos="4156"/>
        </w:tabs>
        <w:spacing w:line="360" w:lineRule="auto"/>
        <w:ind w:left="380"/>
        <w:jc w:val="left"/>
        <w:textAlignment w:val="center"/>
        <w:rPr>
          <w:sz w:val="21"/>
        </w:rPr>
      </w:pPr>
      <w:r>
        <w:rPr>
          <w:sz w:val="21"/>
        </w:rPr>
        <w:t>C．</w:t>
      </w:r>
      <w:r>
        <w:object>
          <v:shape id="_x0000_i4441" o:spt="75" alt="eqId3beff910081b2d43453a6e33c14af5c1" type="#_x0000_t75" style="height:16.3pt;width:22.85pt;" o:ole="t" filled="f" o:preferrelative="t" stroked="f" coordsize="21600,21600">
            <v:path/>
            <v:fill on="f" focussize="0,0"/>
            <v:stroke on="f"/>
            <v:imagedata r:id="rId5658" o:title="eqId3beff910081b2d43453a6e33c14af5c1"/>
            <o:lock v:ext="edit" aspectratio="t"/>
            <w10:wrap type="none"/>
            <w10:anchorlock/>
          </v:shape>
          <o:OLEObject Type="Embed" ProgID="Equation.DSMT4" ShapeID="_x0000_i4441" DrawAspect="Content" ObjectID="_1468079141" r:id="rId5657">
            <o:LockedField>false</o:LockedField>
          </o:OLEObject>
        </w:object>
      </w:r>
      <w:r>
        <w:rPr>
          <w:sz w:val="21"/>
        </w:rPr>
        <w:t>的空间结构为直线形</w:t>
      </w:r>
      <w:r>
        <w:rPr>
          <w:sz w:val="21"/>
        </w:rPr>
        <w:tab/>
      </w:r>
      <w:r>
        <w:rPr>
          <w:sz w:val="21"/>
        </w:rPr>
        <w:t>D．用甲苯代替苯，则生成2种硝基甲苯</w:t>
      </w:r>
    </w:p>
    <w:p w14:paraId="419DE42E">
      <w:pPr>
        <w:shd w:val="clear" w:color="auto" w:fill="auto"/>
        <w:spacing w:line="360" w:lineRule="auto"/>
        <w:jc w:val="left"/>
        <w:textAlignment w:val="center"/>
        <w:rPr>
          <w:color w:val="FF0000"/>
          <w:sz w:val="21"/>
        </w:rPr>
      </w:pPr>
      <w:r>
        <w:rPr>
          <w:color w:val="FF0000"/>
          <w:sz w:val="21"/>
        </w:rPr>
        <w:t>【答案】D</w:t>
      </w:r>
    </w:p>
    <w:p w14:paraId="14A866D0">
      <w:pPr>
        <w:shd w:val="clear" w:color="auto" w:fill="auto"/>
        <w:spacing w:line="360" w:lineRule="auto"/>
        <w:jc w:val="left"/>
        <w:textAlignment w:val="center"/>
        <w:rPr>
          <w:color w:val="FF0000"/>
          <w:sz w:val="21"/>
        </w:rPr>
      </w:pPr>
      <w:r>
        <w:rPr>
          <w:color w:val="FF0000"/>
          <w:sz w:val="21"/>
        </w:rPr>
        <w:t>【详解】A．由题干反应历程图可知，反应②的活化能最大，反应最慢，则为决速步，A正确；</w:t>
      </w:r>
    </w:p>
    <w:p w14:paraId="37DC4529">
      <w:pPr>
        <w:shd w:val="clear" w:color="auto" w:fill="auto"/>
        <w:spacing w:line="360" w:lineRule="auto"/>
        <w:jc w:val="left"/>
        <w:textAlignment w:val="center"/>
        <w:rPr>
          <w:color w:val="FF0000"/>
          <w:sz w:val="21"/>
        </w:rPr>
      </w:pPr>
      <w:r>
        <w:rPr>
          <w:color w:val="FF0000"/>
          <w:sz w:val="21"/>
        </w:rPr>
        <w:t>B．由图知反应物的总能量高于最终产物的总能量，为放热反应，B正确；</w:t>
      </w:r>
    </w:p>
    <w:p w14:paraId="32453CC5">
      <w:pPr>
        <w:shd w:val="clear" w:color="auto" w:fill="auto"/>
        <w:spacing w:line="360" w:lineRule="auto"/>
        <w:jc w:val="left"/>
        <w:textAlignment w:val="center"/>
        <w:rPr>
          <w:color w:val="FF0000"/>
          <w:sz w:val="21"/>
        </w:rPr>
      </w:pPr>
      <w:r>
        <w:rPr>
          <w:color w:val="FF0000"/>
          <w:sz w:val="21"/>
        </w:rPr>
        <w:t>C．</w:t>
      </w:r>
      <w:r>
        <w:rPr>
          <w:color w:val="FF0000"/>
        </w:rPr>
        <w:object>
          <v:shape id="_x0000_i4442" o:spt="75" alt="eqId3beff910081b2d43453a6e33c14af5c1" type="#_x0000_t75" style="height:16.3pt;width:22.85pt;" o:ole="t" filled="f" o:preferrelative="t" stroked="f" coordsize="21600,21600">
            <v:path/>
            <v:fill on="f" focussize="0,0"/>
            <v:stroke on="f"/>
            <v:imagedata r:id="rId5658" o:title="eqId3beff910081b2d43453a6e33c14af5c1"/>
            <o:lock v:ext="edit" aspectratio="t"/>
            <w10:wrap type="none"/>
            <w10:anchorlock/>
          </v:shape>
          <o:OLEObject Type="Embed" ProgID="Equation.DSMT4" ShapeID="_x0000_i4442" DrawAspect="Content" ObjectID="_1468079142" r:id="rId5659">
            <o:LockedField>false</o:LockedField>
          </o:OLEObject>
        </w:object>
      </w:r>
      <w:r>
        <w:rPr>
          <w:color w:val="FF0000"/>
          <w:sz w:val="21"/>
        </w:rPr>
        <w:t>与</w:t>
      </w:r>
      <w:r>
        <w:rPr>
          <w:color w:val="FF0000"/>
        </w:rPr>
        <w:object>
          <v:shape id="_x0000_i4443"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443" DrawAspect="Content" ObjectID="_1468079143" r:id="rId5660">
            <o:LockedField>false</o:LockedField>
          </o:OLEObject>
        </w:object>
      </w:r>
      <w:r>
        <w:rPr>
          <w:color w:val="FF0000"/>
          <w:sz w:val="21"/>
        </w:rPr>
        <w:t>为等电子体，空间结构为直线形，C正确；</w:t>
      </w:r>
    </w:p>
    <w:p w14:paraId="1E08EE8D">
      <w:pPr>
        <w:shd w:val="clear" w:color="auto" w:fill="auto"/>
        <w:spacing w:line="360" w:lineRule="auto"/>
        <w:jc w:val="both"/>
        <w:textAlignment w:val="center"/>
        <w:rPr>
          <w:color w:val="FF0000"/>
          <w:sz w:val="21"/>
        </w:rPr>
      </w:pPr>
      <w:r>
        <w:rPr>
          <w:color w:val="FF0000"/>
          <w:sz w:val="21"/>
        </w:rPr>
        <w:t>D．甲苯硝化产物可能为</w:t>
      </w:r>
      <w:r>
        <w:rPr>
          <w:rFonts w:ascii="Times New Roman" w:hAnsi="Times New Roman" w:eastAsia="Times New Roman" w:cs="Times New Roman"/>
          <w:strike w:val="0"/>
          <w:color w:val="FF0000"/>
          <w:kern w:val="0"/>
          <w:sz w:val="24"/>
          <w:szCs w:val="24"/>
          <w:u w:val="none"/>
        </w:rPr>
        <w:drawing>
          <wp:inline distT="0" distB="0" distL="114300" distR="114300">
            <wp:extent cx="657225" cy="581025"/>
            <wp:effectExtent l="0" t="0" r="13335" b="13335"/>
            <wp:docPr id="329" name="图片 329" descr="@@@bac2abbd54b34bfaa22956a2f4d8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bac2abbd54b34bfaa22956a2f4d81032"/>
                    <pic:cNvPicPr>
                      <a:picLocks noChangeAspect="1"/>
                    </pic:cNvPicPr>
                  </pic:nvPicPr>
                  <pic:blipFill>
                    <a:blip r:embed="rId5661"/>
                    <a:stretch>
                      <a:fillRect/>
                    </a:stretch>
                  </pic:blipFill>
                  <pic:spPr>
                    <a:xfrm>
                      <a:off x="0" y="0"/>
                      <a:ext cx="657225" cy="58102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361950" cy="847725"/>
            <wp:effectExtent l="0" t="0" r="3810" b="5715"/>
            <wp:docPr id="330" name="图片 330" descr="@@@1aa248f5820741db911bc4c19486e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1aa248f5820741db911bc4c19486e685"/>
                    <pic:cNvPicPr>
                      <a:picLocks noChangeAspect="1"/>
                    </pic:cNvPicPr>
                  </pic:nvPicPr>
                  <pic:blipFill>
                    <a:blip r:embed="rId5662"/>
                    <a:stretch>
                      <a:fillRect/>
                    </a:stretch>
                  </pic:blipFill>
                  <pic:spPr>
                    <a:xfrm>
                      <a:off x="0" y="0"/>
                      <a:ext cx="361950" cy="84772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657225" cy="847725"/>
            <wp:effectExtent l="0" t="0" r="13335" b="5715"/>
            <wp:docPr id="331" name="图片 331" descr="@@@a584b8d00e504cd0a0a555e24544d3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a584b8d00e504cd0a0a555e24544d31e"/>
                    <pic:cNvPicPr>
                      <a:picLocks noChangeAspect="1"/>
                    </pic:cNvPicPr>
                  </pic:nvPicPr>
                  <pic:blipFill>
                    <a:blip r:embed="rId5663"/>
                    <a:stretch>
                      <a:fillRect/>
                    </a:stretch>
                  </pic:blipFill>
                  <pic:spPr>
                    <a:xfrm>
                      <a:off x="0" y="0"/>
                      <a:ext cx="657225" cy="84772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1000125" cy="581025"/>
            <wp:effectExtent l="0" t="0" r="5715" b="13335"/>
            <wp:docPr id="332" name="图片 332" descr="@@@7fbe39c8d34543f7b77bf42b739014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7fbe39c8d34543f7b77bf42b739014eb"/>
                    <pic:cNvPicPr>
                      <a:picLocks noChangeAspect="1"/>
                    </pic:cNvPicPr>
                  </pic:nvPicPr>
                  <pic:blipFill>
                    <a:blip r:embed="rId5664"/>
                    <a:stretch>
                      <a:fillRect/>
                    </a:stretch>
                  </pic:blipFill>
                  <pic:spPr>
                    <a:xfrm>
                      <a:off x="0" y="0"/>
                      <a:ext cx="1000125" cy="58102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1000125" cy="847725"/>
            <wp:effectExtent l="0" t="0" r="5715" b="5715"/>
            <wp:docPr id="333" name="图片 333" descr="@@@9fb6528797c9454faba8db263c1e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9fb6528797c9454faba8db263c1e6796"/>
                    <pic:cNvPicPr>
                      <a:picLocks noChangeAspect="1"/>
                    </pic:cNvPicPr>
                  </pic:nvPicPr>
                  <pic:blipFill>
                    <a:blip r:embed="rId5665"/>
                    <a:stretch>
                      <a:fillRect/>
                    </a:stretch>
                  </pic:blipFill>
                  <pic:spPr>
                    <a:xfrm>
                      <a:off x="0" y="0"/>
                      <a:ext cx="1000125" cy="847725"/>
                    </a:xfrm>
                    <a:prstGeom prst="rect">
                      <a:avLst/>
                    </a:prstGeom>
                  </pic:spPr>
                </pic:pic>
              </a:graphicData>
            </a:graphic>
          </wp:inline>
        </w:drawing>
      </w:r>
      <w:r>
        <w:rPr>
          <w:color w:val="FF0000"/>
          <w:sz w:val="21"/>
        </w:rPr>
        <w:t>等，D错误；</w:t>
      </w:r>
    </w:p>
    <w:p w14:paraId="6594CF7C">
      <w:pPr>
        <w:shd w:val="clear" w:color="auto" w:fill="auto"/>
        <w:spacing w:line="360" w:lineRule="auto"/>
        <w:jc w:val="left"/>
        <w:textAlignment w:val="center"/>
        <w:rPr>
          <w:color w:val="FF0000"/>
          <w:sz w:val="21"/>
        </w:rPr>
      </w:pPr>
      <w:r>
        <w:rPr>
          <w:color w:val="FF0000"/>
          <w:sz w:val="21"/>
        </w:rPr>
        <w:t>故答案为：D。</w:t>
      </w:r>
    </w:p>
    <w:p w14:paraId="50EF32F4">
      <w:pPr>
        <w:shd w:val="clear" w:color="auto" w:fill="auto"/>
        <w:spacing w:line="360" w:lineRule="auto"/>
        <w:jc w:val="left"/>
        <w:textAlignment w:val="center"/>
        <w:rPr>
          <w:color w:val="FF0000"/>
          <w:sz w:val="21"/>
        </w:rPr>
      </w:pPr>
    </w:p>
    <w:p w14:paraId="4CE35D16">
      <w:pPr>
        <w:shd w:val="clear" w:color="auto" w:fill="auto"/>
        <w:spacing w:line="360" w:lineRule="auto"/>
        <w:jc w:val="left"/>
        <w:textAlignment w:val="center"/>
        <w:rPr>
          <w:rFonts w:hint="eastAsia"/>
          <w:color w:val="FF0000"/>
          <w:sz w:val="21"/>
        </w:rPr>
      </w:pPr>
    </w:p>
    <w:p w14:paraId="2008B7FC">
      <w:pPr>
        <w:shd w:val="clear" w:color="auto" w:fill="auto"/>
        <w:spacing w:line="360" w:lineRule="auto"/>
        <w:jc w:val="left"/>
        <w:textAlignment w:val="center"/>
        <w:rPr>
          <w:rFonts w:hint="eastAsia"/>
          <w:color w:val="FF0000"/>
          <w:sz w:val="21"/>
        </w:rPr>
      </w:pPr>
    </w:p>
    <w:p w14:paraId="3ECA0247">
      <w:pPr>
        <w:pStyle w:val="2"/>
        <w:shd w:val="clear" w:color="auto" w:fill="auto"/>
        <w:bidi w:val="0"/>
        <w:jc w:val="center"/>
        <w:rPr>
          <w:rFonts w:hint="default" w:eastAsia="黑体"/>
          <w:lang w:val="en-US" w:eastAsia="zh-CN"/>
        </w:rPr>
      </w:pPr>
      <w:r>
        <w:rPr>
          <w:rFonts w:hint="eastAsia"/>
        </w:rPr>
        <w:drawing>
          <wp:anchor distT="0" distB="0" distL="114300" distR="114300" simplePos="0" relativeHeight="251678720" behindDoc="0" locked="0" layoutInCell="1" allowOverlap="1">
            <wp:simplePos x="0" y="0"/>
            <wp:positionH relativeFrom="page">
              <wp:posOffset>11671300</wp:posOffset>
            </wp:positionH>
            <wp:positionV relativeFrom="topMargin">
              <wp:posOffset>11582400</wp:posOffset>
            </wp:positionV>
            <wp:extent cx="292100" cy="444500"/>
            <wp:effectExtent l="0" t="0" r="12700" b="12700"/>
            <wp:wrapNone/>
            <wp:docPr id="100685" name="图片 10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5" name="图片 100685"/>
                    <pic:cNvPicPr>
                      <a:picLocks noChangeAspect="1"/>
                    </pic:cNvPicPr>
                  </pic:nvPicPr>
                  <pic:blipFill>
                    <a:blip r:embed="rId5666"/>
                    <a:stretch>
                      <a:fillRect/>
                    </a:stretch>
                  </pic:blipFill>
                  <pic:spPr>
                    <a:xfrm>
                      <a:off x="0" y="0"/>
                      <a:ext cx="292100" cy="444500"/>
                    </a:xfrm>
                    <a:prstGeom prst="rect">
                      <a:avLst/>
                    </a:prstGeom>
                  </pic:spPr>
                </pic:pic>
              </a:graphicData>
            </a:graphic>
          </wp:anchor>
        </w:drawing>
      </w:r>
      <w:r>
        <w:rPr>
          <w:rFonts w:hint="eastAsia"/>
        </w:rPr>
        <w:t>专题08 电化学综合</w:t>
      </w:r>
    </w:p>
    <w:p w14:paraId="36EFE9ED">
      <w:pPr>
        <w:shd w:val="clear" w:color="auto" w:fill="auto"/>
        <w:spacing w:line="360" w:lineRule="auto"/>
        <w:jc w:val="center"/>
        <w:textAlignment w:val="center"/>
      </w:pPr>
      <w:r>
        <w:drawing>
          <wp:inline distT="0" distB="0" distL="114300" distR="114300">
            <wp:extent cx="3599815" cy="441960"/>
            <wp:effectExtent l="0" t="0" r="12065" b="0"/>
            <wp:docPr id="34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5CB111A5">
      <w:pPr>
        <w:shd w:val="clear" w:color="auto" w:fill="auto"/>
        <w:spacing w:line="360" w:lineRule="auto"/>
        <w:jc w:val="left"/>
        <w:textAlignment w:val="center"/>
        <w:rPr>
          <w:rFonts w:hint="eastAsia"/>
          <w:sz w:val="21"/>
          <w:lang w:val="en-US" w:eastAsia="zh-CN"/>
        </w:rPr>
      </w:pPr>
    </w:p>
    <w:p w14:paraId="4142EBE8">
      <w:pPr>
        <w:shd w:val="clear" w:color="auto" w:fill="auto"/>
        <w:spacing w:line="360" w:lineRule="auto"/>
        <w:jc w:val="left"/>
        <w:textAlignment w:val="center"/>
        <w:rPr>
          <w:sz w:val="21"/>
        </w:rPr>
      </w:pPr>
      <w:r>
        <w:rPr>
          <w:rFonts w:hint="eastAsia" w:ascii="微软雅黑" w:hAnsi="微软雅黑" w:eastAsia="微软雅黑" w:cs="微软雅黑"/>
          <w:b/>
          <w:bCs w:val="0"/>
          <w:color w:val="0070C0"/>
          <w:sz w:val="28"/>
          <w:szCs w:val="28"/>
          <w:highlight w:val="none"/>
          <w:u w:val="double"/>
          <w:shd w:val="clear" w:color="FFFFFF" w:fill="D9D9D9"/>
        </w:rPr>
        <w:drawing>
          <wp:anchor distT="0" distB="0" distL="114300" distR="114300" simplePos="0" relativeHeight="251679744"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5667"/>
                    <a:stretch>
                      <a:fillRect/>
                    </a:stretch>
                  </pic:blipFill>
                  <pic:spPr>
                    <a:xfrm>
                      <a:off x="0" y="0"/>
                      <a:ext cx="482600" cy="342900"/>
                    </a:xfrm>
                    <a:prstGeom prst="rect">
                      <a:avLst/>
                    </a:prstGeom>
                  </pic:spPr>
                </pic:pic>
              </a:graphicData>
            </a:graphic>
          </wp:anchor>
        </w:drawing>
      </w:r>
      <w:r>
        <w:rPr>
          <w:rFonts w:hint="eastAsia" w:ascii="黑体" w:hAnsi="黑体" w:eastAsia="黑体"/>
          <w:b/>
          <w:bCs/>
          <w:color w:val="0070C0"/>
        </w:rPr>
        <w:drawing>
          <wp:anchor distT="0" distB="0" distL="114300" distR="114300" simplePos="0" relativeHeight="251680768" behindDoc="0" locked="0" layoutInCell="1" allowOverlap="1">
            <wp:simplePos x="0" y="0"/>
            <wp:positionH relativeFrom="page">
              <wp:posOffset>11074400</wp:posOffset>
            </wp:positionH>
            <wp:positionV relativeFrom="topMargin">
              <wp:posOffset>12611100</wp:posOffset>
            </wp:positionV>
            <wp:extent cx="482600" cy="342900"/>
            <wp:effectExtent l="0" t="0" r="5080" b="7620"/>
            <wp:wrapNone/>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5667"/>
                    <a:stretch>
                      <a:fillRect/>
                    </a:stretch>
                  </pic:blipFill>
                  <pic:spPr>
                    <a:xfrm>
                      <a:off x="0" y="0"/>
                      <a:ext cx="482600" cy="342900"/>
                    </a:xfrm>
                    <a:prstGeom prst="rect">
                      <a:avLst/>
                    </a:prstGeom>
                  </pic:spPr>
                </pic:pic>
              </a:graphicData>
            </a:graphic>
          </wp:anchor>
        </w:drawing>
      </w:r>
      <w:r>
        <w:rPr>
          <w:sz w:val="21"/>
        </w:rPr>
        <w:t>1．</w:t>
      </w:r>
      <w:r>
        <w:rPr>
          <w:rFonts w:hint="eastAsia" w:ascii="黑体" w:hAnsi="黑体" w:eastAsia="黑体"/>
          <w:b/>
          <w:bCs/>
          <w:color w:val="0070C0"/>
        </w:rPr>
        <w:t>（2025·江苏</w:t>
      </w:r>
      <w:r>
        <w:rPr>
          <w:rFonts w:hint="eastAsia" w:ascii="黑体" w:hAnsi="黑体" w:eastAsia="黑体"/>
          <w:b/>
          <w:bCs/>
          <w:color w:val="0070C0"/>
          <w:lang w:eastAsia="zh-CN"/>
        </w:rPr>
        <w:t>卷</w:t>
      </w:r>
      <w:r>
        <w:rPr>
          <w:rFonts w:hint="eastAsia" w:ascii="黑体" w:hAnsi="黑体" w:eastAsia="黑体"/>
          <w:b/>
          <w:bCs/>
          <w:color w:val="0070C0"/>
        </w:rPr>
        <w:t>）</w:t>
      </w:r>
      <w:r>
        <w:rPr>
          <w:sz w:val="21"/>
        </w:rPr>
        <w:t>以稀</w:t>
      </w:r>
      <w:r>
        <w:object>
          <v:shape id="_x0000_i4444"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444" DrawAspect="Content" ObjectID="_1468079144" r:id="rId5668">
            <o:LockedField>false</o:LockedField>
          </o:OLEObject>
        </w:object>
      </w:r>
      <w:r>
        <w:rPr>
          <w:sz w:val="21"/>
        </w:rPr>
        <w:t>为电解质溶液的光解水装置如图所示，总反应为</w:t>
      </w:r>
      <w:r>
        <w:object>
          <v:shape id="_x0000_i4445" o:spt="75" alt="eqId2a69abdfddccd2d1d3acd44511d38773" type="#_x0000_t75" style="height:34.9pt;width:117pt;" o:ole="t" filled="f" o:preferrelative="t" stroked="f" coordsize="21600,21600">
            <v:path/>
            <v:fill on="f" focussize="0,0"/>
            <v:stroke on="f"/>
            <v:imagedata r:id="rId5670" o:title="eqId2a69abdfddccd2d1d3acd44511d38773"/>
            <o:lock v:ext="edit" aspectratio="t"/>
            <w10:wrap type="none"/>
            <w10:anchorlock/>
          </v:shape>
          <o:OLEObject Type="Embed" ProgID="Equation.DSMT4" ShapeID="_x0000_i4445" DrawAspect="Content" ObjectID="_1468079145" r:id="rId5669">
            <o:LockedField>false</o:LockedField>
          </o:OLEObject>
        </w:object>
      </w:r>
      <w:r>
        <w:rPr>
          <w:sz w:val="21"/>
        </w:rPr>
        <w:t>。下列说法正确的是</w:t>
      </w:r>
    </w:p>
    <w:p w14:paraId="6651326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95500" cy="1685925"/>
            <wp:effectExtent l="0" t="0" r="7620" b="5715"/>
            <wp:docPr id="344" name="图片 344" descr="@@@d326d249-be7b-47cf-9958-836514a0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d326d249-be7b-47cf-9958-836514a00770"/>
                    <pic:cNvPicPr>
                      <a:picLocks noChangeAspect="1"/>
                    </pic:cNvPicPr>
                  </pic:nvPicPr>
                  <pic:blipFill>
                    <a:blip r:embed="rId5671"/>
                    <a:stretch>
                      <a:fillRect/>
                    </a:stretch>
                  </pic:blipFill>
                  <pic:spPr>
                    <a:xfrm>
                      <a:off x="0" y="0"/>
                      <a:ext cx="2095500" cy="1685925"/>
                    </a:xfrm>
                    <a:prstGeom prst="rect">
                      <a:avLst/>
                    </a:prstGeom>
                  </pic:spPr>
                </pic:pic>
              </a:graphicData>
            </a:graphic>
          </wp:inline>
        </w:drawing>
      </w:r>
    </w:p>
    <w:p w14:paraId="354DA8D6">
      <w:pPr>
        <w:shd w:val="clear" w:color="auto" w:fill="auto"/>
        <w:spacing w:line="360" w:lineRule="auto"/>
        <w:ind w:left="380"/>
        <w:jc w:val="left"/>
        <w:textAlignment w:val="center"/>
        <w:rPr>
          <w:sz w:val="21"/>
        </w:rPr>
      </w:pPr>
      <w:r>
        <w:rPr>
          <w:sz w:val="21"/>
        </w:rPr>
        <w:t>A．电极a上发生氧化反应生成</w:t>
      </w:r>
      <w:r>
        <w:object>
          <v:shape id="_x0000_i4446" o:spt="75" alt="eqId1e762a80c1216318892c2155bef79681" type="#_x0000_t75" style="height:15.35pt;width:14.05pt;" o:ole="t" filled="f" o:preferrelative="t" stroked="f" coordsize="21600,21600">
            <v:path/>
            <v:fill on="f" focussize="0,0"/>
            <v:stroke on="f"/>
            <v:imagedata r:id="rId5673" o:title="eqId1e762a80c1216318892c2155bef79681"/>
            <o:lock v:ext="edit" aspectratio="t"/>
            <w10:wrap type="none"/>
            <w10:anchorlock/>
          </v:shape>
          <o:OLEObject Type="Embed" ProgID="Equation.DSMT4" ShapeID="_x0000_i4446" DrawAspect="Content" ObjectID="_1468079146" r:id="rId5672">
            <o:LockedField>false</o:LockedField>
          </o:OLEObject>
        </w:object>
      </w:r>
    </w:p>
    <w:p w14:paraId="4F4D1702">
      <w:pPr>
        <w:shd w:val="clear" w:color="auto" w:fill="auto"/>
        <w:spacing w:line="360" w:lineRule="auto"/>
        <w:ind w:left="380"/>
        <w:jc w:val="left"/>
        <w:textAlignment w:val="center"/>
        <w:rPr>
          <w:sz w:val="21"/>
        </w:rPr>
      </w:pPr>
      <w:r>
        <w:rPr>
          <w:sz w:val="21"/>
        </w:rPr>
        <w:t>B．</w:t>
      </w:r>
      <w:r>
        <w:object>
          <v:shape id="_x0000_i4447"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447" DrawAspect="Content" ObjectID="_1468079147" r:id="rId5674">
            <o:LockedField>false</o:LockedField>
          </o:OLEObject>
        </w:object>
      </w:r>
      <w:r>
        <w:rPr>
          <w:sz w:val="21"/>
        </w:rPr>
        <w:t>通过质子交换膜从右室移向左室</w:t>
      </w:r>
    </w:p>
    <w:p w14:paraId="59F1122F">
      <w:pPr>
        <w:shd w:val="clear" w:color="auto" w:fill="auto"/>
        <w:spacing w:line="360" w:lineRule="auto"/>
        <w:ind w:left="380"/>
        <w:jc w:val="left"/>
        <w:textAlignment w:val="center"/>
        <w:rPr>
          <w:sz w:val="21"/>
        </w:rPr>
      </w:pPr>
      <w:r>
        <w:rPr>
          <w:sz w:val="21"/>
        </w:rPr>
        <w:t>C．光解前后，</w:t>
      </w:r>
      <w:r>
        <w:object>
          <v:shape id="_x0000_i4448"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448" DrawAspect="Content" ObjectID="_1468079148" r:id="rId5675">
            <o:LockedField>false</o:LockedField>
          </o:OLEObject>
        </w:object>
      </w:r>
      <w:r>
        <w:rPr>
          <w:sz w:val="21"/>
        </w:rPr>
        <w:t>溶液的</w:t>
      </w:r>
      <w:r>
        <w:object>
          <v:shape id="_x0000_i4449" o:spt="75" alt="eqId1066e53bf79a3cdff7ec2934bd09e272" type="#_x0000_t75" style="height:14.05pt;width:16.7pt;" o:ole="t" filled="f" o:preferrelative="t" stroked="f" coordsize="21600,21600">
            <v:path/>
            <v:fill on="f" focussize="0,0"/>
            <v:stroke on="f"/>
            <v:imagedata r:id="rId5677" o:title="eqId1066e53bf79a3cdff7ec2934bd09e272"/>
            <o:lock v:ext="edit" aspectratio="t"/>
            <w10:wrap type="none"/>
            <w10:anchorlock/>
          </v:shape>
          <o:OLEObject Type="Embed" ProgID="Equation.DSMT4" ShapeID="_x0000_i4449" DrawAspect="Content" ObjectID="_1468079149" r:id="rId5676">
            <o:LockedField>false</o:LockedField>
          </o:OLEObject>
        </w:object>
      </w:r>
      <w:r>
        <w:rPr>
          <w:sz w:val="21"/>
        </w:rPr>
        <w:t>不变</w:t>
      </w:r>
    </w:p>
    <w:p w14:paraId="2ED0637B">
      <w:pPr>
        <w:shd w:val="clear" w:color="auto" w:fill="auto"/>
        <w:spacing w:line="360" w:lineRule="auto"/>
        <w:ind w:left="380"/>
        <w:jc w:val="left"/>
        <w:textAlignment w:val="center"/>
        <w:rPr>
          <w:sz w:val="21"/>
        </w:rPr>
      </w:pPr>
      <w:r>
        <w:rPr>
          <w:sz w:val="21"/>
        </w:rPr>
        <w:t>D．外电路每通过</w:t>
      </w:r>
      <w:r>
        <w:object>
          <v:shape id="_x0000_i4450" o:spt="75" alt="eqId7aec53f5ac6ad5536ed642c7d6a95971" type="#_x0000_t75" style="height:12.45pt;width:37.8pt;" o:ole="t" filled="f" o:preferrelative="t" stroked="f" coordsize="21600,21600">
            <v:path/>
            <v:fill on="f" focussize="0,0"/>
            <v:stroke on="f"/>
            <v:imagedata r:id="rId5679" o:title="eqId7aec53f5ac6ad5536ed642c7d6a95971"/>
            <o:lock v:ext="edit" aspectratio="t"/>
            <w10:wrap type="none"/>
            <w10:anchorlock/>
          </v:shape>
          <o:OLEObject Type="Embed" ProgID="Equation.DSMT4" ShapeID="_x0000_i4450" DrawAspect="Content" ObjectID="_1468079150" r:id="rId5678">
            <o:LockedField>false</o:LockedField>
          </o:OLEObject>
        </w:object>
      </w:r>
      <w:r>
        <w:rPr>
          <w:sz w:val="21"/>
        </w:rPr>
        <w:t>电子，电极b上产生</w:t>
      </w:r>
      <w:r>
        <w:object>
          <v:shape id="_x0000_i4451" o:spt="75" alt="eqId551326039090dd8a66bdf84aad89b14e" type="#_x0000_t75" style="height:15.9pt;width:48.4pt;" o:ole="t" filled="f" o:preferrelative="t" stroked="f" coordsize="21600,21600">
            <v:path/>
            <v:fill on="f" focussize="0,0"/>
            <v:stroke on="f"/>
            <v:imagedata r:id="rId5681" o:title="eqId551326039090dd8a66bdf84aad89b14e"/>
            <o:lock v:ext="edit" aspectratio="t"/>
            <w10:wrap type="none"/>
            <w10:anchorlock/>
          </v:shape>
          <o:OLEObject Type="Embed" ProgID="Equation.DSMT4" ShapeID="_x0000_i4451" DrawAspect="Content" ObjectID="_1468079151" r:id="rId5680">
            <o:LockedField>false</o:LockedField>
          </o:OLEObject>
        </w:object>
      </w:r>
    </w:p>
    <w:p w14:paraId="2A57E890">
      <w:pPr>
        <w:shd w:val="clear" w:color="auto" w:fill="auto"/>
        <w:spacing w:line="360" w:lineRule="auto"/>
        <w:jc w:val="left"/>
        <w:textAlignment w:val="center"/>
        <w:rPr>
          <w:color w:val="FF0000"/>
          <w:sz w:val="21"/>
        </w:rPr>
      </w:pPr>
      <w:r>
        <w:rPr>
          <w:color w:val="FF0000"/>
          <w:sz w:val="21"/>
        </w:rPr>
        <w:t>【答案】A</w:t>
      </w:r>
    </w:p>
    <w:p w14:paraId="297BA5B2">
      <w:pPr>
        <w:shd w:val="clear" w:color="auto" w:fill="auto"/>
        <w:spacing w:line="360" w:lineRule="auto"/>
        <w:jc w:val="left"/>
        <w:textAlignment w:val="center"/>
        <w:rPr>
          <w:color w:val="FF0000"/>
          <w:sz w:val="21"/>
        </w:rPr>
      </w:pPr>
      <w:r>
        <w:rPr>
          <w:color w:val="FF0000"/>
          <w:sz w:val="21"/>
        </w:rPr>
        <w:t>【分析】光解过程中，电极a上电子流出，发生氧化反应，a为负极，电极反应式为：</w:t>
      </w:r>
      <w:r>
        <w:rPr>
          <w:color w:val="FF0000"/>
        </w:rPr>
        <w:object>
          <v:shape id="_x0000_i4452" o:spt="75" alt="eqIdf201eab245eb1fe55e7282861b150639" type="#_x0000_t75" style="height:16.5pt;width:109.1pt;" o:ole="t" filled="f" o:preferrelative="t" stroked="f" coordsize="21600,21600">
            <v:path/>
            <v:fill on="f" focussize="0,0"/>
            <v:stroke on="f"/>
            <v:imagedata r:id="rId5683" o:title="eqIdf201eab245eb1fe55e7282861b150639"/>
            <o:lock v:ext="edit" aspectratio="t"/>
            <w10:wrap type="none"/>
            <w10:anchorlock/>
          </v:shape>
          <o:OLEObject Type="Embed" ProgID="Equation.DSMT4" ShapeID="_x0000_i4452" DrawAspect="Content" ObjectID="_1468079152" r:id="rId5682">
            <o:LockedField>false</o:LockedField>
          </o:OLEObject>
        </w:object>
      </w:r>
      <w:r>
        <w:rPr>
          <w:color w:val="FF0000"/>
          <w:sz w:val="21"/>
        </w:rPr>
        <w:t>；电极b上电子流入，发生还原反应，b为正极，电极反应式为：</w:t>
      </w:r>
      <w:r>
        <w:rPr>
          <w:color w:val="FF0000"/>
        </w:rPr>
        <w:object>
          <v:shape id="_x0000_i4453" o:spt="75" alt="eqId0207e2d342e4b4b0661d224e487200ae" type="#_x0000_t75" style="height:16.6pt;width:77.4pt;" o:ole="t" filled="f" o:preferrelative="t" stroked="f" coordsize="21600,21600">
            <v:path/>
            <v:fill on="f" focussize="0,0"/>
            <v:stroke on="f"/>
            <v:imagedata r:id="rId5685" o:title="eqId0207e2d342e4b4b0661d224e487200ae"/>
            <o:lock v:ext="edit" aspectratio="t"/>
            <w10:wrap type="none"/>
            <w10:anchorlock/>
          </v:shape>
          <o:OLEObject Type="Embed" ProgID="Equation.DSMT4" ShapeID="_x0000_i4453" DrawAspect="Content" ObjectID="_1468079153" r:id="rId5684">
            <o:LockedField>false</o:LockedField>
          </o:OLEObject>
        </w:object>
      </w:r>
      <w:r>
        <w:rPr>
          <w:color w:val="FF0000"/>
          <w:sz w:val="21"/>
        </w:rPr>
        <w:t>。</w:t>
      </w:r>
    </w:p>
    <w:p w14:paraId="3C4CC5B0">
      <w:pPr>
        <w:shd w:val="clear" w:color="auto" w:fill="auto"/>
        <w:spacing w:line="360" w:lineRule="auto"/>
        <w:jc w:val="left"/>
        <w:textAlignment w:val="center"/>
        <w:rPr>
          <w:color w:val="FF0000"/>
          <w:sz w:val="21"/>
        </w:rPr>
      </w:pPr>
      <w:r>
        <w:rPr>
          <w:color w:val="FF0000"/>
          <w:sz w:val="21"/>
        </w:rPr>
        <w:t>【详解】A．根据分析，电极a为负极，发生氧化反应，电极反应式为：</w:t>
      </w:r>
      <w:r>
        <w:rPr>
          <w:color w:val="FF0000"/>
        </w:rPr>
        <w:object>
          <v:shape id="_x0000_i4454" o:spt="75" alt="eqIdf201eab245eb1fe55e7282861b150639" type="#_x0000_t75" style="height:16.5pt;width:109.1pt;" o:ole="t" filled="f" o:preferrelative="t" stroked="f" coordsize="21600,21600">
            <v:path/>
            <v:fill on="f" focussize="0,0"/>
            <v:stroke on="f"/>
            <v:imagedata r:id="rId5683" o:title="eqIdf201eab245eb1fe55e7282861b150639"/>
            <o:lock v:ext="edit" aspectratio="t"/>
            <w10:wrap type="none"/>
            <w10:anchorlock/>
          </v:shape>
          <o:OLEObject Type="Embed" ProgID="Equation.DSMT4" ShapeID="_x0000_i4454" DrawAspect="Content" ObjectID="_1468079154" r:id="rId5686">
            <o:LockedField>false</o:LockedField>
          </o:OLEObject>
        </w:object>
      </w:r>
      <w:r>
        <w:rPr>
          <w:color w:val="FF0000"/>
          <w:sz w:val="21"/>
        </w:rPr>
        <w:t>，生成物有O</w:t>
      </w:r>
      <w:r>
        <w:rPr>
          <w:color w:val="FF0000"/>
          <w:sz w:val="21"/>
          <w:vertAlign w:val="subscript"/>
        </w:rPr>
        <w:t>2</w:t>
      </w:r>
      <w:r>
        <w:rPr>
          <w:color w:val="FF0000"/>
          <w:sz w:val="21"/>
        </w:rPr>
        <w:t>，A正确；</w:t>
      </w:r>
    </w:p>
    <w:p w14:paraId="32939DE3">
      <w:pPr>
        <w:shd w:val="clear" w:color="auto" w:fill="auto"/>
        <w:spacing w:line="360" w:lineRule="auto"/>
        <w:jc w:val="left"/>
        <w:textAlignment w:val="center"/>
        <w:rPr>
          <w:color w:val="FF0000"/>
          <w:sz w:val="21"/>
        </w:rPr>
      </w:pPr>
      <w:r>
        <w:rPr>
          <w:color w:val="FF0000"/>
          <w:sz w:val="21"/>
        </w:rPr>
        <w:t>B．原电池中阳离子向正极移动，电极a上生成</w:t>
      </w:r>
      <w:r>
        <w:rPr>
          <w:color w:val="FF0000"/>
        </w:rPr>
        <w:object>
          <v:shape id="_x0000_i4455"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455" DrawAspect="Content" ObjectID="_1468079155" r:id="rId5687">
            <o:LockedField>false</o:LockedField>
          </o:OLEObject>
        </w:object>
      </w:r>
      <w:r>
        <w:rPr>
          <w:color w:val="FF0000"/>
          <w:sz w:val="21"/>
        </w:rPr>
        <w:t>，电极b上消耗</w:t>
      </w:r>
      <w:r>
        <w:rPr>
          <w:color w:val="FF0000"/>
        </w:rPr>
        <w:object>
          <v:shape id="_x0000_i4456"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456" DrawAspect="Content" ObjectID="_1468079156" r:id="rId5688">
            <o:LockedField>false</o:LockedField>
          </o:OLEObject>
        </w:object>
      </w:r>
      <w:r>
        <w:rPr>
          <w:color w:val="FF0000"/>
          <w:sz w:val="21"/>
        </w:rPr>
        <w:t>，</w:t>
      </w:r>
      <w:r>
        <w:rPr>
          <w:color w:val="FF0000"/>
        </w:rPr>
        <w:object>
          <v:shape id="_x0000_i4457"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457" DrawAspect="Content" ObjectID="_1468079157" r:id="rId5689">
            <o:LockedField>false</o:LockedField>
          </o:OLEObject>
        </w:object>
      </w:r>
      <w:r>
        <w:rPr>
          <w:color w:val="FF0000"/>
          <w:sz w:val="21"/>
        </w:rPr>
        <w:t>通过质子交换膜从左室移向右室，B错误；</w:t>
      </w:r>
    </w:p>
    <w:p w14:paraId="55AC7F18">
      <w:pPr>
        <w:shd w:val="clear" w:color="auto" w:fill="auto"/>
        <w:spacing w:line="360" w:lineRule="auto"/>
        <w:jc w:val="left"/>
        <w:textAlignment w:val="center"/>
        <w:rPr>
          <w:color w:val="FF0000"/>
          <w:sz w:val="21"/>
        </w:rPr>
      </w:pPr>
      <w:r>
        <w:rPr>
          <w:color w:val="FF0000"/>
          <w:sz w:val="21"/>
        </w:rPr>
        <w:t>C．在探究溶液浓度变化时，不仅要关注溶质的变化，也要关注溶剂的变化，在光解总反应是电解水，</w:t>
      </w:r>
      <w:r>
        <w:rPr>
          <w:color w:val="FF0000"/>
        </w:rPr>
        <w:object>
          <v:shape id="_x0000_i4458"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458" DrawAspect="Content" ObjectID="_1468079158" r:id="rId5690">
            <o:LockedField>false</o:LockedField>
          </o:OLEObject>
        </w:object>
      </w:r>
      <w:r>
        <w:rPr>
          <w:color w:val="FF0000"/>
          <w:sz w:val="21"/>
        </w:rPr>
        <w:t>溶液中</w:t>
      </w:r>
      <w:r>
        <w:rPr>
          <w:color w:val="FF0000"/>
        </w:rPr>
        <w:object>
          <v:shape id="_x0000_i4459"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4459" DrawAspect="Content" ObjectID="_1468079159" r:id="rId5691">
            <o:LockedField>false</o:LockedField>
          </o:OLEObject>
        </w:object>
      </w:r>
      <w:r>
        <w:rPr>
          <w:color w:val="FF0000"/>
          <w:sz w:val="21"/>
        </w:rPr>
        <w:t>减少，</w:t>
      </w:r>
      <w:r>
        <w:rPr>
          <w:color w:val="FF0000"/>
        </w:rPr>
        <w:object>
          <v:shape id="_x0000_i4460"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460" DrawAspect="Content" ObjectID="_1468079160" r:id="rId5692">
            <o:LockedField>false</o:LockedField>
          </o:OLEObject>
        </w:object>
      </w:r>
      <w:r>
        <w:rPr>
          <w:color w:val="FF0000"/>
          <w:sz w:val="21"/>
        </w:rPr>
        <w:t>溶液浓度增大，pH减小，C错误；</w:t>
      </w:r>
    </w:p>
    <w:p w14:paraId="062AF67F">
      <w:pPr>
        <w:shd w:val="clear" w:color="auto" w:fill="auto"/>
        <w:spacing w:line="360" w:lineRule="auto"/>
        <w:jc w:val="left"/>
        <w:textAlignment w:val="center"/>
        <w:rPr>
          <w:color w:val="FF0000"/>
          <w:sz w:val="21"/>
        </w:rPr>
      </w:pPr>
      <w:r>
        <w:rPr>
          <w:color w:val="FF0000"/>
          <w:sz w:val="21"/>
        </w:rPr>
        <w:t>D．生成</w:t>
      </w:r>
      <w:r>
        <w:rPr>
          <w:color w:val="FF0000"/>
        </w:rPr>
        <w:object>
          <v:shape id="_x0000_i4461" o:spt="75" alt="eqId3d160feffd25b6bb53d236412a93592b" type="#_x0000_t75" style="height:15.8pt;width:34.3pt;" o:ole="t" filled="f" o:preferrelative="t" stroked="f" coordsize="21600,21600">
            <v:path/>
            <v:fill on="f" focussize="0,0"/>
            <v:stroke on="f"/>
            <v:imagedata r:id="rId5694" o:title="eqId3d160feffd25b6bb53d236412a93592b"/>
            <o:lock v:ext="edit" aspectratio="t"/>
            <w10:wrap type="none"/>
            <w10:anchorlock/>
          </v:shape>
          <o:OLEObject Type="Embed" ProgID="Equation.DSMT4" ShapeID="_x0000_i4461" DrawAspect="Content" ObjectID="_1468079161" r:id="rId5693">
            <o:LockedField>false</o:LockedField>
          </o:OLEObject>
        </w:object>
      </w:r>
      <w:r>
        <w:rPr>
          <w:color w:val="FF0000"/>
          <w:sz w:val="21"/>
        </w:rPr>
        <w:t>，转移2mol电子，外电路通过0.01mol电子时，电极b上生成</w:t>
      </w:r>
      <w:r>
        <w:rPr>
          <w:color w:val="FF0000"/>
        </w:rPr>
        <w:object>
          <v:shape id="_x0000_i4462" o:spt="75" alt="eqId21ddc59494f8fad95ef3c208f8aa4008" type="#_x0000_t75" style="height:16.1pt;width:54.55pt;" o:ole="t" filled="f" o:preferrelative="t" stroked="f" coordsize="21600,21600">
            <v:path/>
            <v:fill on="f" focussize="0,0"/>
            <v:stroke on="f"/>
            <v:imagedata r:id="rId5696" o:title="eqId21ddc59494f8fad95ef3c208f8aa4008"/>
            <o:lock v:ext="edit" aspectratio="t"/>
            <w10:wrap type="none"/>
            <w10:anchorlock/>
          </v:shape>
          <o:OLEObject Type="Embed" ProgID="Equation.DSMT4" ShapeID="_x0000_i4462" DrawAspect="Content" ObjectID="_1468079162" r:id="rId5695">
            <o:LockedField>false</o:LockedField>
          </o:OLEObject>
        </w:object>
      </w:r>
      <w:r>
        <w:rPr>
          <w:color w:val="FF0000"/>
          <w:sz w:val="21"/>
        </w:rPr>
        <w:t>，D错误；</w:t>
      </w:r>
    </w:p>
    <w:p w14:paraId="0219F5B9">
      <w:pPr>
        <w:shd w:val="clear" w:color="auto" w:fill="auto"/>
        <w:spacing w:line="360" w:lineRule="auto"/>
        <w:jc w:val="left"/>
        <w:textAlignment w:val="center"/>
        <w:rPr>
          <w:color w:val="FF0000"/>
          <w:sz w:val="21"/>
        </w:rPr>
      </w:pPr>
      <w:r>
        <w:rPr>
          <w:color w:val="FF0000"/>
          <w:sz w:val="21"/>
        </w:rPr>
        <w:t>答案选A。</w:t>
      </w:r>
    </w:p>
    <w:p w14:paraId="1331922B">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（2025·湖南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一种电化学处理硝酸盐产氨的工作原理如图所示。下列说法错误的是</w:t>
      </w:r>
    </w:p>
    <w:p w14:paraId="4AF0F8C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733550" cy="1438275"/>
            <wp:effectExtent l="0" t="0" r="3810" b="9525"/>
            <wp:docPr id="345" name="图片 345" descr="@@@990a6087-9c30-44c7-b2da-e7d7f7714b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990a6087-9c30-44c7-b2da-e7d7f7714b74"/>
                    <pic:cNvPicPr>
                      <a:picLocks noChangeAspect="1"/>
                    </pic:cNvPicPr>
                  </pic:nvPicPr>
                  <pic:blipFill>
                    <a:blip r:embed="rId5697"/>
                    <a:stretch>
                      <a:fillRect/>
                    </a:stretch>
                  </pic:blipFill>
                  <pic:spPr>
                    <a:xfrm>
                      <a:off x="0" y="0"/>
                      <a:ext cx="1733550" cy="1438275"/>
                    </a:xfrm>
                    <a:prstGeom prst="rect">
                      <a:avLst/>
                    </a:prstGeom>
                  </pic:spPr>
                </pic:pic>
              </a:graphicData>
            </a:graphic>
          </wp:inline>
        </w:drawing>
      </w:r>
    </w:p>
    <w:p w14:paraId="6D62C56C">
      <w:pPr>
        <w:shd w:val="clear" w:color="auto" w:fill="auto"/>
        <w:spacing w:line="360" w:lineRule="auto"/>
        <w:ind w:left="300"/>
        <w:jc w:val="left"/>
        <w:textAlignment w:val="center"/>
        <w:rPr>
          <w:sz w:val="21"/>
        </w:rPr>
      </w:pPr>
      <w:r>
        <w:rPr>
          <w:sz w:val="21"/>
        </w:rPr>
        <w:t>A．电解过程中，</w:t>
      </w:r>
      <w:r>
        <w:object>
          <v:shape id="_x0000_i4463"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4463" DrawAspect="Content" ObjectID="_1468079163" r:id="rId5698">
            <o:LockedField>false</o:LockedField>
          </o:OLEObject>
        </w:object>
      </w:r>
      <w:r>
        <w:rPr>
          <w:sz w:val="21"/>
        </w:rPr>
        <w:t>向左室迁移</w:t>
      </w:r>
    </w:p>
    <w:p w14:paraId="06449C00">
      <w:pPr>
        <w:shd w:val="clear" w:color="auto" w:fill="auto"/>
        <w:spacing w:line="360" w:lineRule="auto"/>
        <w:ind w:left="300"/>
        <w:jc w:val="left"/>
        <w:textAlignment w:val="center"/>
        <w:rPr>
          <w:sz w:val="21"/>
        </w:rPr>
      </w:pPr>
      <w:r>
        <w:rPr>
          <w:sz w:val="21"/>
        </w:rPr>
        <w:t>B．电解过程中，左室中</w:t>
      </w:r>
      <w:r>
        <w:object>
          <v:shape id="_x0000_i4464" o:spt="75" alt="eqId8765900eac71688450fcd150f35b15ac" type="#_x0000_t75" style="height:16.65pt;width:22.85pt;" o:ole="t" filled="f" o:preferrelative="t" stroked="f" coordsize="21600,21600">
            <v:path/>
            <v:fill on="f" focussize="0,0"/>
            <v:stroke on="f"/>
            <v:imagedata r:id="rId5700" o:title="eqId8765900eac71688450fcd150f35b15ac"/>
            <o:lock v:ext="edit" aspectratio="t"/>
            <w10:wrap type="none"/>
            <w10:anchorlock/>
          </v:shape>
          <o:OLEObject Type="Embed" ProgID="Equation.DSMT4" ShapeID="_x0000_i4464" DrawAspect="Content" ObjectID="_1468079164" r:id="rId5699">
            <o:LockedField>false</o:LockedField>
          </o:OLEObject>
        </w:object>
      </w:r>
      <w:r>
        <w:rPr>
          <w:sz w:val="21"/>
        </w:rPr>
        <w:t>的浓度持续下降</w:t>
      </w:r>
    </w:p>
    <w:p w14:paraId="297A7451">
      <w:pPr>
        <w:shd w:val="clear" w:color="auto" w:fill="auto"/>
        <w:spacing w:line="360" w:lineRule="auto"/>
        <w:ind w:left="300"/>
        <w:jc w:val="left"/>
        <w:textAlignment w:val="center"/>
        <w:rPr>
          <w:sz w:val="21"/>
        </w:rPr>
      </w:pPr>
      <w:r>
        <w:rPr>
          <w:sz w:val="21"/>
        </w:rPr>
        <w:t>C．用湿润的蓝色石蕊试纸置于b处，试纸先变红后褪色</w:t>
      </w:r>
    </w:p>
    <w:p w14:paraId="602FC7AA">
      <w:pPr>
        <w:shd w:val="clear" w:color="auto" w:fill="auto"/>
        <w:spacing w:line="360" w:lineRule="auto"/>
        <w:ind w:left="300"/>
        <w:jc w:val="left"/>
        <w:textAlignment w:val="center"/>
        <w:rPr>
          <w:sz w:val="21"/>
        </w:rPr>
      </w:pPr>
      <w:r>
        <w:rPr>
          <w:sz w:val="21"/>
        </w:rPr>
        <w:t>D．</w:t>
      </w:r>
      <w:r>
        <w:object>
          <v:shape id="_x0000_i4465"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4465" DrawAspect="Content" ObjectID="_1468079165" r:id="rId5701">
            <o:LockedField>false</o:LockedField>
          </o:OLEObject>
        </w:object>
      </w:r>
      <w:r>
        <w:rPr>
          <w:sz w:val="21"/>
        </w:rPr>
        <w:t>完全转化为</w:t>
      </w:r>
      <w:r>
        <w:object>
          <v:shape id="_x0000_i4466" o:spt="75" alt="eqIddbe2066525aa0616cf44d051d57bf713" type="#_x0000_t75" style="height:15.5pt;width:21.95pt;" o:ole="t" filled="f" o:preferrelative="t" stroked="f" coordsize="21600,21600">
            <v:path/>
            <v:fill on="f" focussize="0,0"/>
            <v:stroke on="f"/>
            <v:imagedata r:id="rId5703" o:title="eqIddbe2066525aa0616cf44d051d57bf713"/>
            <o:lock v:ext="edit" aspectratio="t"/>
            <w10:wrap type="none"/>
            <w10:anchorlock/>
          </v:shape>
          <o:OLEObject Type="Embed" ProgID="Equation.DSMT4" ShapeID="_x0000_i4466" DrawAspect="Content" ObjectID="_1468079166" r:id="rId5702">
            <o:LockedField>false</o:LockedField>
          </o:OLEObject>
        </w:object>
      </w:r>
      <w:r>
        <w:rPr>
          <w:sz w:val="21"/>
        </w:rPr>
        <w:t>的电解总反应：</w:t>
      </w:r>
      <w:r>
        <w:object>
          <v:shape id="_x0000_i4467" o:spt="75" alt="eqId9fd980ccc5b0144e234a284bc5b9e08b" type="#_x0000_t75" style="height:33.4pt;width:208.55pt;" o:ole="t" filled="f" o:preferrelative="t" stroked="f" coordsize="21600,21600">
            <v:path/>
            <v:fill on="f" focussize="0,0"/>
            <v:stroke on="f"/>
            <v:imagedata r:id="rId5705" o:title="eqId9fd980ccc5b0144e234a284bc5b9e08b"/>
            <o:lock v:ext="edit" aspectratio="t"/>
            <w10:wrap type="none"/>
            <w10:anchorlock/>
          </v:shape>
          <o:OLEObject Type="Embed" ProgID="Equation.DSMT4" ShapeID="_x0000_i4467" DrawAspect="Content" ObjectID="_1468079167" r:id="rId5704">
            <o:LockedField>false</o:LockedField>
          </o:OLEObject>
        </w:object>
      </w:r>
    </w:p>
    <w:p w14:paraId="6953A4C7">
      <w:pPr>
        <w:shd w:val="clear" w:color="auto" w:fill="auto"/>
        <w:spacing w:line="360" w:lineRule="auto"/>
        <w:jc w:val="left"/>
        <w:textAlignment w:val="center"/>
        <w:rPr>
          <w:color w:val="FF0000"/>
          <w:sz w:val="21"/>
        </w:rPr>
      </w:pPr>
      <w:r>
        <w:rPr>
          <w:color w:val="FF0000"/>
          <w:sz w:val="21"/>
        </w:rPr>
        <w:t>【答案】B</w:t>
      </w:r>
    </w:p>
    <w:p w14:paraId="1A6287B3">
      <w:pPr>
        <w:shd w:val="clear" w:color="auto" w:fill="auto"/>
        <w:spacing w:line="360" w:lineRule="auto"/>
        <w:jc w:val="left"/>
        <w:textAlignment w:val="center"/>
        <w:rPr>
          <w:color w:val="FF0000"/>
          <w:sz w:val="21"/>
        </w:rPr>
      </w:pPr>
      <w:r>
        <w:rPr>
          <w:color w:val="FF0000"/>
          <w:sz w:val="21"/>
        </w:rPr>
        <w:t>【分析】由图可知，左侧发生</w:t>
      </w:r>
      <w:r>
        <w:rPr>
          <w:color w:val="FF0000"/>
        </w:rPr>
        <w:object>
          <v:shape id="_x0000_i4468" o:spt="75" alt="eqId58633fb475fb59d60a3d7b3819853aa0" type="#_x0000_t75" style="height:16.5pt;width:87.1pt;" o:ole="t" filled="f" o:preferrelative="t" stroked="f" coordsize="21600,21600">
            <v:path/>
            <v:fill on="f" focussize="0,0"/>
            <v:stroke on="f"/>
            <v:imagedata r:id="rId5707" o:title="eqId58633fb475fb59d60a3d7b3819853aa0"/>
            <o:lock v:ext="edit" aspectratio="t"/>
            <w10:wrap type="none"/>
            <w10:anchorlock/>
          </v:shape>
          <o:OLEObject Type="Embed" ProgID="Equation.DSMT4" ShapeID="_x0000_i4468" DrawAspect="Content" ObjectID="_1468079168" r:id="rId5706">
            <o:LockedField>false</o:LockedField>
          </o:OLEObject>
        </w:object>
      </w:r>
      <w:r>
        <w:rPr>
          <w:color w:val="FF0000"/>
          <w:sz w:val="21"/>
        </w:rPr>
        <w:t>，N元素化合价下降，则左侧是阴极区，右侧发生</w:t>
      </w:r>
      <w:r>
        <w:rPr>
          <w:color w:val="FF0000"/>
        </w:rPr>
        <w:object>
          <v:shape id="_x0000_i4469" o:spt="75" alt="eqIdbe81c4436882f85e4bb4623ce66b2b17" type="#_x0000_t75" style="height:16.4pt;width:46.6pt;" o:ole="t" filled="f" o:preferrelative="t" stroked="f" coordsize="21600,21600">
            <v:path/>
            <v:fill on="f" focussize="0,0"/>
            <v:stroke on="f"/>
            <v:imagedata r:id="rId5709" o:title="eqIdbe81c4436882f85e4bb4623ce66b2b17"/>
            <o:lock v:ext="edit" aspectratio="t"/>
            <w10:wrap type="none"/>
            <w10:anchorlock/>
          </v:shape>
          <o:OLEObject Type="Embed" ProgID="Equation.DSMT4" ShapeID="_x0000_i4469" DrawAspect="Content" ObjectID="_1468079169" r:id="rId5708">
            <o:LockedField>false</o:LockedField>
          </o:OLEObject>
        </w:object>
      </w:r>
      <w:r>
        <w:rPr>
          <w:color w:val="FF0000"/>
          <w:sz w:val="21"/>
        </w:rPr>
        <w:t>，Cl元素化合价上升，则右侧是阳极区，据此解答；</w:t>
      </w:r>
    </w:p>
    <w:p w14:paraId="06A6234B">
      <w:pPr>
        <w:shd w:val="clear" w:color="auto" w:fill="auto"/>
        <w:spacing w:line="360" w:lineRule="auto"/>
        <w:jc w:val="left"/>
        <w:textAlignment w:val="center"/>
        <w:rPr>
          <w:color w:val="FF0000"/>
          <w:sz w:val="21"/>
        </w:rPr>
      </w:pPr>
      <w:r>
        <w:rPr>
          <w:color w:val="FF0000"/>
          <w:sz w:val="21"/>
        </w:rPr>
        <w:t>【详解】A．电解池中，阳离子向阴极移动，则，</w:t>
      </w:r>
      <w:r>
        <w:rPr>
          <w:color w:val="FF0000"/>
        </w:rPr>
        <w:object>
          <v:shape id="_x0000_i4470"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4470" DrawAspect="Content" ObjectID="_1468079170" r:id="rId5710">
            <o:LockedField>false</o:LockedField>
          </o:OLEObject>
        </w:object>
      </w:r>
      <w:r>
        <w:rPr>
          <w:color w:val="FF0000"/>
          <w:sz w:val="21"/>
        </w:rPr>
        <w:t>向左室迁移，A正确；</w:t>
      </w:r>
    </w:p>
    <w:p w14:paraId="6130380D">
      <w:pPr>
        <w:shd w:val="clear" w:color="auto" w:fill="auto"/>
        <w:spacing w:line="360" w:lineRule="auto"/>
        <w:jc w:val="left"/>
        <w:textAlignment w:val="center"/>
        <w:rPr>
          <w:color w:val="FF0000"/>
          <w:sz w:val="21"/>
        </w:rPr>
      </w:pPr>
      <w:r>
        <w:rPr>
          <w:color w:val="FF0000"/>
          <w:sz w:val="21"/>
        </w:rPr>
        <w:t>B．电解过程中，</w:t>
      </w:r>
      <w:r>
        <w:rPr>
          <w:color w:val="FF0000"/>
        </w:rPr>
        <w:object>
          <v:shape id="_x0000_i4471" o:spt="75" alt="eqIddc1ca21764be90894e54431afa2ba95c" type="#_x0000_t75" style="height:16.3pt;width:22.85pt;" o:ole="t" filled="f" o:preferrelative="t" stroked="f" coordsize="21600,21600">
            <v:path/>
            <v:fill on="f" focussize="0,0"/>
            <v:stroke on="f"/>
            <v:imagedata r:id="rId5712" o:title="eqIddc1ca21764be90894e54431afa2ba95c"/>
            <o:lock v:ext="edit" aspectratio="t"/>
            <w10:wrap type="none"/>
            <w10:anchorlock/>
          </v:shape>
          <o:OLEObject Type="Embed" ProgID="Equation.DSMT4" ShapeID="_x0000_i4471" DrawAspect="Content" ObjectID="_1468079171" r:id="rId5711">
            <o:LockedField>false</o:LockedField>
          </o:OLEObject>
        </w:object>
      </w:r>
      <w:r>
        <w:rPr>
          <w:color w:val="FF0000"/>
          <w:sz w:val="21"/>
        </w:rPr>
        <w:t>先生成，再消耗，是中间产物，其浓度增大还是减小，取决于生成速率与消耗速率，无法得出其浓度持续下降的结论，B错误；</w:t>
      </w:r>
    </w:p>
    <w:p w14:paraId="19C23D85">
      <w:pPr>
        <w:shd w:val="clear" w:color="auto" w:fill="auto"/>
        <w:spacing w:line="360" w:lineRule="auto"/>
        <w:jc w:val="left"/>
        <w:textAlignment w:val="center"/>
        <w:rPr>
          <w:color w:val="FF0000"/>
          <w:sz w:val="21"/>
        </w:rPr>
      </w:pPr>
      <w:r>
        <w:rPr>
          <w:color w:val="FF0000"/>
          <w:sz w:val="21"/>
        </w:rPr>
        <w:t>C．b处生成氯气，与水反应生成盐酸和次氯酸，盐酸能使蓝色石蕊试纸变红，次氯酸能使变红的试纸褪色，故能看到试纸先变红后褪色，C正确；</w:t>
      </w:r>
    </w:p>
    <w:p w14:paraId="76B90EEB">
      <w:pPr>
        <w:shd w:val="clear" w:color="auto" w:fill="auto"/>
        <w:spacing w:line="360" w:lineRule="auto"/>
        <w:jc w:val="left"/>
        <w:textAlignment w:val="center"/>
        <w:rPr>
          <w:color w:val="FF0000"/>
          <w:sz w:val="21"/>
        </w:rPr>
      </w:pPr>
      <w:r>
        <w:rPr>
          <w:color w:val="FF0000"/>
          <w:sz w:val="21"/>
        </w:rPr>
        <w:t>D．左侧阴极总反应是</w:t>
      </w:r>
      <w:r>
        <w:rPr>
          <w:color w:val="FF0000"/>
        </w:rPr>
        <w:object>
          <v:shape id="_x0000_i4472" o:spt="75" alt="eqId791a1a2567fc42c53f6f7230e051d5f1" type="#_x0000_t75" style="height:16.5pt;width:147.8pt;" o:ole="t" filled="f" o:preferrelative="t" stroked="f" coordsize="21600,21600">
            <v:path/>
            <v:fill on="f" focussize="0,0"/>
            <v:stroke on="f"/>
            <v:imagedata r:id="rId5714" o:title="eqId791a1a2567fc42c53f6f7230e051d5f1"/>
            <o:lock v:ext="edit" aspectratio="t"/>
            <w10:wrap type="none"/>
            <w10:anchorlock/>
          </v:shape>
          <o:OLEObject Type="Embed" ProgID="Equation.DSMT4" ShapeID="_x0000_i4472" DrawAspect="Content" ObjectID="_1468079172" r:id="rId5713">
            <o:LockedField>false</o:LockedField>
          </o:OLEObject>
        </w:object>
      </w:r>
      <w:r>
        <w:rPr>
          <w:color w:val="FF0000"/>
          <w:sz w:val="21"/>
        </w:rPr>
        <w:t>，右侧阳极总反应是</w:t>
      </w:r>
      <w:r>
        <w:rPr>
          <w:color w:val="FF0000"/>
        </w:rPr>
        <w:object>
          <v:shape id="_x0000_i4473" o:spt="75" alt="eqId2cdefd9cc4778c34159dc2a7f20dec1f" type="#_x0000_t75" style="height:16.45pt;width:75.65pt;" o:ole="t" filled="f" o:preferrelative="t" stroked="f" coordsize="21600,21600">
            <v:path/>
            <v:fill on="f" focussize="0,0"/>
            <v:stroke on="f"/>
            <v:imagedata r:id="rId5716" o:title="eqId2cdefd9cc4778c34159dc2a7f20dec1f"/>
            <o:lock v:ext="edit" aspectratio="t"/>
            <w10:wrap type="none"/>
            <w10:anchorlock/>
          </v:shape>
          <o:OLEObject Type="Embed" ProgID="Equation.DSMT4" ShapeID="_x0000_i4473" DrawAspect="Content" ObjectID="_1468079173" r:id="rId5715">
            <o:LockedField>false</o:LockedField>
          </o:OLEObject>
        </w:object>
      </w:r>
      <w:r>
        <w:rPr>
          <w:color w:val="FF0000"/>
          <w:sz w:val="21"/>
        </w:rPr>
        <w:t>，将两电极反应相加即可得到总反应，D正确；</w:t>
      </w:r>
    </w:p>
    <w:p w14:paraId="578BE6DA">
      <w:pPr>
        <w:shd w:val="clear" w:color="auto" w:fill="auto"/>
        <w:spacing w:line="360" w:lineRule="auto"/>
        <w:jc w:val="left"/>
        <w:textAlignment w:val="center"/>
        <w:rPr>
          <w:color w:val="FF0000"/>
          <w:sz w:val="21"/>
        </w:rPr>
      </w:pPr>
      <w:r>
        <w:rPr>
          <w:color w:val="FF0000"/>
          <w:sz w:val="21"/>
        </w:rPr>
        <w:t>故选B。</w:t>
      </w:r>
    </w:p>
    <w:p w14:paraId="6C185838">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（2025·云南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一种用双极膜电渗析法卤水除硼的装置如图所示，双极膜中</w:t>
      </w:r>
      <w:r>
        <w:object>
          <v:shape id="_x0000_i4474"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4474" DrawAspect="Content" ObjectID="_1468079174" r:id="rId5717">
            <o:LockedField>false</o:LockedField>
          </o:OLEObject>
        </w:object>
      </w:r>
      <w:r>
        <w:rPr>
          <w:sz w:val="21"/>
        </w:rPr>
        <w:t>解离的</w:t>
      </w:r>
      <w:r>
        <w:object>
          <v:shape id="_x0000_i4475"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475" DrawAspect="Content" ObjectID="_1468079175" r:id="rId5718">
            <o:LockedField>false</o:LockedField>
          </o:OLEObject>
        </w:object>
      </w:r>
      <w:r>
        <w:rPr>
          <w:sz w:val="21"/>
        </w:rPr>
        <w:t>和</w:t>
      </w:r>
      <w:r>
        <w:object>
          <v:shape id="_x0000_i4476"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4476" DrawAspect="Content" ObjectID="_1468079176" r:id="rId5719">
            <o:LockedField>false</o:LockedField>
          </o:OLEObject>
        </w:object>
      </w:r>
      <w:r>
        <w:rPr>
          <w:sz w:val="21"/>
        </w:rPr>
        <w:t>在电场作用下向两极迁移。除硼原理：</w:t>
      </w:r>
      <w:r>
        <w:object>
          <v:shape id="_x0000_i4477" o:spt="75" alt="eqId4238908211155f2ecd21d8140539fbe3" type="#_x0000_t75" style="height:21.8pt;width:151.25pt;" o:ole="t" filled="f" o:preferrelative="t" stroked="f" coordsize="21600,21600">
            <v:path/>
            <v:fill on="f" focussize="0,0"/>
            <v:stroke on="f"/>
            <v:imagedata r:id="rId5721" o:title="eqId4238908211155f2ecd21d8140539fbe3"/>
            <o:lock v:ext="edit" aspectratio="t"/>
            <w10:wrap type="none"/>
            <w10:anchorlock/>
          </v:shape>
          <o:OLEObject Type="Embed" ProgID="Equation.DSMT4" ShapeID="_x0000_i4477" DrawAspect="Content" ObjectID="_1468079177" r:id="rId5720">
            <o:LockedField>false</o:LockedField>
          </o:OLEObject>
        </w:object>
      </w:r>
      <w:r>
        <w:rPr>
          <w:sz w:val="21"/>
        </w:rPr>
        <w:t>。下列说法错误的是</w:t>
      </w:r>
    </w:p>
    <w:p w14:paraId="61BB903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457700" cy="2457450"/>
            <wp:effectExtent l="0" t="0" r="7620" b="11430"/>
            <wp:docPr id="346" name="图片 346" descr="@@@943f34e2-7e43-4c97-af0e-bfa6622d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943f34e2-7e43-4c97-af0e-bfa6622d8667"/>
                    <pic:cNvPicPr>
                      <a:picLocks noChangeAspect="1"/>
                    </pic:cNvPicPr>
                  </pic:nvPicPr>
                  <pic:blipFill>
                    <a:blip r:embed="rId5722"/>
                    <a:stretch>
                      <a:fillRect/>
                    </a:stretch>
                  </pic:blipFill>
                  <pic:spPr>
                    <a:xfrm>
                      <a:off x="0" y="0"/>
                      <a:ext cx="4457700" cy="2457450"/>
                    </a:xfrm>
                    <a:prstGeom prst="rect">
                      <a:avLst/>
                    </a:prstGeom>
                  </pic:spPr>
                </pic:pic>
              </a:graphicData>
            </a:graphic>
          </wp:inline>
        </w:drawing>
      </w:r>
    </w:p>
    <w:p w14:paraId="6ECBFA20">
      <w:pPr>
        <w:shd w:val="clear" w:color="auto" w:fill="auto"/>
        <w:spacing w:line="360" w:lineRule="auto"/>
        <w:ind w:left="300"/>
        <w:jc w:val="left"/>
        <w:textAlignment w:val="center"/>
        <w:rPr>
          <w:sz w:val="21"/>
        </w:rPr>
      </w:pPr>
      <w:r>
        <w:rPr>
          <w:sz w:val="21"/>
        </w:rPr>
        <w:t>A．Pt电极反应：</w:t>
      </w:r>
      <w:r>
        <w:object>
          <v:shape id="_x0000_i4478" o:spt="75" alt="eqId8f2e41692ab948c4272daa01e14e4398" type="#_x0000_t75" style="height:16.5pt;width:116.95pt;" o:ole="t" filled="f" o:preferrelative="t" stroked="f" coordsize="21600,21600">
            <v:path/>
            <v:fill on="f" focussize="0,0"/>
            <v:stroke on="f"/>
            <v:imagedata r:id="rId5724" o:title="eqId8f2e41692ab948c4272daa01e14e4398"/>
            <o:lock v:ext="edit" aspectratio="t"/>
            <w10:wrap type="none"/>
            <w10:anchorlock/>
          </v:shape>
          <o:OLEObject Type="Embed" ProgID="Equation.DSMT4" ShapeID="_x0000_i4478" DrawAspect="Content" ObjectID="_1468079178" r:id="rId5723">
            <o:LockedField>false</o:LockedField>
          </o:OLEObject>
        </w:object>
      </w:r>
    </w:p>
    <w:p w14:paraId="59B40FD7">
      <w:pPr>
        <w:shd w:val="clear" w:color="auto" w:fill="auto"/>
        <w:spacing w:line="360" w:lineRule="auto"/>
        <w:ind w:left="300"/>
        <w:jc w:val="left"/>
        <w:textAlignment w:val="center"/>
        <w:rPr>
          <w:sz w:val="21"/>
        </w:rPr>
      </w:pPr>
      <w:r>
        <w:rPr>
          <w:sz w:val="21"/>
        </w:rPr>
        <w:t>B．外加电场可促进双极膜中水的电离</w:t>
      </w:r>
    </w:p>
    <w:p w14:paraId="3CC8ABE4">
      <w:pPr>
        <w:shd w:val="clear" w:color="auto" w:fill="auto"/>
        <w:spacing w:line="360" w:lineRule="auto"/>
        <w:ind w:left="300"/>
        <w:jc w:val="left"/>
        <w:textAlignment w:val="center"/>
        <w:rPr>
          <w:sz w:val="21"/>
        </w:rPr>
      </w:pPr>
      <w:r>
        <w:rPr>
          <w:sz w:val="21"/>
        </w:rPr>
        <w:t>C．Ⅲ室中，X膜、Y膜分别为阳离子交换膜和阴离子交换膜</w:t>
      </w:r>
    </w:p>
    <w:p w14:paraId="41CCD906">
      <w:pPr>
        <w:shd w:val="clear" w:color="auto" w:fill="auto"/>
        <w:spacing w:line="360" w:lineRule="auto"/>
        <w:ind w:left="300"/>
        <w:jc w:val="left"/>
        <w:textAlignment w:val="center"/>
        <w:rPr>
          <w:sz w:val="21"/>
        </w:rPr>
      </w:pPr>
      <w:r>
        <w:rPr>
          <w:sz w:val="21"/>
        </w:rPr>
        <w:t>D．Ⅳ室每生成</w:t>
      </w:r>
      <w:r>
        <w:object>
          <v:shape id="_x0000_i4479" o:spt="75" alt="eqId1f3b91d8d18528464508d204653ba90b" type="#_x0000_t75" style="height:12.1pt;width:51pt;" o:ole="t" filled="f" o:preferrelative="t" stroked="f" coordsize="21600,21600">
            <v:path/>
            <v:fill on="f" focussize="0,0"/>
            <v:stroke on="f"/>
            <v:imagedata r:id="rId5726" o:title="eqId1f3b91d8d18528464508d204653ba90b"/>
            <o:lock v:ext="edit" aspectratio="t"/>
            <w10:wrap type="none"/>
            <w10:anchorlock/>
          </v:shape>
          <o:OLEObject Type="Embed" ProgID="Equation.DSMT4" ShapeID="_x0000_i4479" DrawAspect="Content" ObjectID="_1468079179" r:id="rId5725">
            <o:LockedField>false</o:LockedField>
          </o:OLEObject>
        </w:object>
      </w:r>
      <w:r>
        <w:rPr>
          <w:sz w:val="21"/>
        </w:rPr>
        <w:t>，同时Ⅱ室最多生成</w:t>
      </w:r>
      <w:r>
        <w:object>
          <v:shape id="_x0000_i4480" o:spt="75" alt="eqId60bf9cc55c056ab5afe83817db54e185" type="#_x0000_t75" style="height:17.8pt;width:58.05pt;" o:ole="t" filled="f" o:preferrelative="t" stroked="f" coordsize="21600,21600">
            <v:path/>
            <v:fill on="f" focussize="0,0"/>
            <v:stroke on="f"/>
            <v:imagedata r:id="rId5728" o:title="eqId60bf9cc55c056ab5afe83817db54e185"/>
            <o:lock v:ext="edit" aspectratio="t"/>
            <w10:wrap type="none"/>
            <w10:anchorlock/>
          </v:shape>
          <o:OLEObject Type="Embed" ProgID="Equation.DSMT4" ShapeID="_x0000_i4480" DrawAspect="Content" ObjectID="_1468079180" r:id="rId5727">
            <o:LockedField>false</o:LockedField>
          </o:OLEObject>
        </w:object>
      </w:r>
    </w:p>
    <w:p w14:paraId="2A32332F">
      <w:pPr>
        <w:shd w:val="clear" w:color="auto" w:fill="auto"/>
        <w:spacing w:line="360" w:lineRule="auto"/>
        <w:jc w:val="left"/>
        <w:textAlignment w:val="center"/>
        <w:rPr>
          <w:color w:val="FF0000"/>
          <w:sz w:val="21"/>
        </w:rPr>
      </w:pPr>
      <w:r>
        <w:rPr>
          <w:color w:val="FF0000"/>
          <w:sz w:val="21"/>
        </w:rPr>
        <w:t>【答案】C</w:t>
      </w:r>
    </w:p>
    <w:p w14:paraId="423201C7">
      <w:pPr>
        <w:shd w:val="clear" w:color="auto" w:fill="auto"/>
        <w:spacing w:line="360" w:lineRule="auto"/>
        <w:jc w:val="left"/>
        <w:textAlignment w:val="center"/>
        <w:rPr>
          <w:color w:val="FF0000"/>
          <w:sz w:val="21"/>
        </w:rPr>
      </w:pPr>
      <w:r>
        <w:rPr>
          <w:color w:val="FF0000"/>
          <w:sz w:val="21"/>
        </w:rPr>
        <w:t>【分析】由图中氢离子和氢氧根的流向，可推出左侧Pt电极为阳极，右侧石墨电极为阴极，阳极发生的反应为：</w:t>
      </w:r>
      <w:r>
        <w:rPr>
          <w:color w:val="FF0000"/>
        </w:rPr>
        <w:object>
          <v:shape id="_x0000_i4481" o:spt="75" alt="eqId8f2e41692ab948c4272daa01e14e4398" type="#_x0000_t75" style="height:16.5pt;width:116.95pt;" o:ole="t" filled="f" o:preferrelative="t" stroked="f" coordsize="21600,21600">
            <v:path/>
            <v:fill on="f" focussize="0,0"/>
            <v:stroke on="f"/>
            <v:imagedata r:id="rId5724" o:title="eqId8f2e41692ab948c4272daa01e14e4398"/>
            <o:lock v:ext="edit" aspectratio="t"/>
            <w10:wrap type="none"/>
            <w10:anchorlock/>
          </v:shape>
          <o:OLEObject Type="Embed" ProgID="Equation.DSMT4" ShapeID="_x0000_i4481" DrawAspect="Content" ObjectID="_1468079181" r:id="rId5729">
            <o:LockedField>false</o:LockedField>
          </o:OLEObject>
        </w:object>
      </w:r>
      <w:r>
        <w:rPr>
          <w:color w:val="FF0000"/>
          <w:sz w:val="21"/>
        </w:rPr>
        <w:t>，阴极发生的反应为：</w:t>
      </w:r>
      <w:r>
        <w:rPr>
          <w:color w:val="FF0000"/>
        </w:rPr>
        <w:object>
          <v:shape id="_x0000_i4482" o:spt="75" alt="eqIda73b839a0c2fd4cb3dfeea52a95a9dd1" type="#_x0000_t75" style="height:16.55pt;width:77.4pt;" o:ole="t" filled="f" o:preferrelative="t" stroked="f" coordsize="21600,21600">
            <v:path/>
            <v:fill on="f" focussize="0,0"/>
            <v:stroke on="f"/>
            <v:imagedata r:id="rId5731" o:title="eqIda73b839a0c2fd4cb3dfeea52a95a9dd1"/>
            <o:lock v:ext="edit" aspectratio="t"/>
            <w10:wrap type="none"/>
            <w10:anchorlock/>
          </v:shape>
          <o:OLEObject Type="Embed" ProgID="Equation.DSMT4" ShapeID="_x0000_i4482" DrawAspect="Content" ObjectID="_1468079182" r:id="rId5730">
            <o:LockedField>false</o:LockedField>
          </o:OLEObject>
        </w:object>
      </w:r>
      <w:r>
        <w:rPr>
          <w:color w:val="FF0000"/>
          <w:sz w:val="21"/>
        </w:rPr>
        <w:t>，Ⅲ室中氯化钠浓度降低了，说明钠离子往阴极方向移动，氯离子往阳极反向移动，据此解答。</w:t>
      </w:r>
    </w:p>
    <w:p w14:paraId="2F24917C">
      <w:pPr>
        <w:shd w:val="clear" w:color="auto" w:fill="auto"/>
        <w:spacing w:line="360" w:lineRule="auto"/>
        <w:jc w:val="left"/>
        <w:textAlignment w:val="center"/>
        <w:rPr>
          <w:color w:val="FF0000"/>
          <w:sz w:val="21"/>
        </w:rPr>
      </w:pPr>
      <w:r>
        <w:rPr>
          <w:color w:val="FF0000"/>
          <w:sz w:val="21"/>
        </w:rPr>
        <w:t>【详解】A．由分析可知，Pt电极为阳极，阳极发生的反应为：</w:t>
      </w:r>
      <w:r>
        <w:rPr>
          <w:color w:val="FF0000"/>
        </w:rPr>
        <w:object>
          <v:shape id="_x0000_i4483" o:spt="75" alt="eqId8f2e41692ab948c4272daa01e14e4398" type="#_x0000_t75" style="height:16.5pt;width:116.95pt;" o:ole="t" filled="f" o:preferrelative="t" stroked="f" coordsize="21600,21600">
            <v:path/>
            <v:fill on="f" focussize="0,0"/>
            <v:stroke on="f"/>
            <v:imagedata r:id="rId5724" o:title="eqId8f2e41692ab948c4272daa01e14e4398"/>
            <o:lock v:ext="edit" aspectratio="t"/>
            <w10:wrap type="none"/>
            <w10:anchorlock/>
          </v:shape>
          <o:OLEObject Type="Embed" ProgID="Equation.DSMT4" ShapeID="_x0000_i4483" DrawAspect="Content" ObjectID="_1468079183" r:id="rId5732">
            <o:LockedField>false</o:LockedField>
          </o:OLEObject>
        </w:object>
      </w:r>
      <w:r>
        <w:rPr>
          <w:color w:val="FF0000"/>
          <w:sz w:val="21"/>
        </w:rPr>
        <w:t>，A正确；</w:t>
      </w:r>
    </w:p>
    <w:p w14:paraId="39A847F7">
      <w:pPr>
        <w:shd w:val="clear" w:color="auto" w:fill="auto"/>
        <w:spacing w:line="360" w:lineRule="auto"/>
        <w:jc w:val="left"/>
        <w:textAlignment w:val="center"/>
        <w:rPr>
          <w:color w:val="FF0000"/>
          <w:sz w:val="21"/>
        </w:rPr>
      </w:pPr>
      <w:r>
        <w:rPr>
          <w:color w:val="FF0000"/>
          <w:sz w:val="21"/>
        </w:rPr>
        <w:t>B．水可微弱的电离出氢离子和氢氧根，在外加电场作用下，使氢离子和氢氧根往两侧移动，降低了浓度，可促进双极膜中水的电离，B正确；</w:t>
      </w:r>
    </w:p>
    <w:p w14:paraId="70805BBE">
      <w:pPr>
        <w:shd w:val="clear" w:color="auto" w:fill="auto"/>
        <w:spacing w:line="360" w:lineRule="auto"/>
        <w:jc w:val="left"/>
        <w:textAlignment w:val="center"/>
        <w:rPr>
          <w:color w:val="FF0000"/>
          <w:sz w:val="21"/>
        </w:rPr>
      </w:pPr>
      <w:r>
        <w:rPr>
          <w:color w:val="FF0000"/>
          <w:sz w:val="21"/>
        </w:rPr>
        <w:t>C．由分析可知，Ⅲ室中氯化钠浓度降低了，说明钠离子往阴极方向移动，氯离子往阳极反向移动，即钠离子往右侧移动，通过Y膜，则Y膜为阳离子交换膜，氯离子往左侧移动，通过X膜，则X膜为阴离子交换膜，C错误；</w:t>
      </w:r>
    </w:p>
    <w:p w14:paraId="4C0078A5">
      <w:pPr>
        <w:shd w:val="clear" w:color="auto" w:fill="auto"/>
        <w:spacing w:line="360" w:lineRule="auto"/>
        <w:jc w:val="left"/>
        <w:textAlignment w:val="center"/>
        <w:rPr>
          <w:color w:val="FF0000"/>
          <w:sz w:val="21"/>
        </w:rPr>
      </w:pPr>
      <w:r>
        <w:rPr>
          <w:color w:val="FF0000"/>
          <w:sz w:val="21"/>
        </w:rPr>
        <w:t>D．Ⅳ室每生成</w:t>
      </w:r>
      <w:r>
        <w:rPr>
          <w:color w:val="FF0000"/>
        </w:rPr>
        <w:object>
          <v:shape id="_x0000_i4484" o:spt="75" alt="eqId1f3b91d8d18528464508d204653ba90b" type="#_x0000_t75" style="height:12.1pt;width:51pt;" o:ole="t" filled="f" o:preferrelative="t" stroked="f" coordsize="21600,21600">
            <v:path/>
            <v:fill on="f" focussize="0,0"/>
            <v:stroke on="f"/>
            <v:imagedata r:id="rId5726" o:title="eqId1f3b91d8d18528464508d204653ba90b"/>
            <o:lock v:ext="edit" aspectratio="t"/>
            <w10:wrap type="none"/>
            <w10:anchorlock/>
          </v:shape>
          <o:OLEObject Type="Embed" ProgID="Equation.DSMT4" ShapeID="_x0000_i4484" DrawAspect="Content" ObjectID="_1468079184" r:id="rId5733">
            <o:LockedField>false</o:LockedField>
          </o:OLEObject>
        </w:object>
      </w:r>
      <w:r>
        <w:rPr>
          <w:color w:val="FF0000"/>
          <w:sz w:val="21"/>
        </w:rPr>
        <w:t>，则转移1mol电子，有1mol氢离子移到Ⅱ室中，生成</w:t>
      </w:r>
      <w:r>
        <w:rPr>
          <w:color w:val="FF0000"/>
        </w:rPr>
        <w:object>
          <v:shape id="_x0000_i4485" o:spt="75" alt="eqId60bf9cc55c056ab5afe83817db54e185" type="#_x0000_t75" style="height:17.8pt;width:58.05pt;" o:ole="t" filled="f" o:preferrelative="t" stroked="f" coordsize="21600,21600">
            <v:path/>
            <v:fill on="f" focussize="0,0"/>
            <v:stroke on="f"/>
            <v:imagedata r:id="rId5728" o:title="eqId60bf9cc55c056ab5afe83817db54e185"/>
            <o:lock v:ext="edit" aspectratio="t"/>
            <w10:wrap type="none"/>
            <w10:anchorlock/>
          </v:shape>
          <o:OLEObject Type="Embed" ProgID="Equation.DSMT4" ShapeID="_x0000_i4485" DrawAspect="Content" ObjectID="_1468079185" r:id="rId5734">
            <o:LockedField>false</o:LockedField>
          </o:OLEObject>
        </w:object>
      </w:r>
      <w:r>
        <w:rPr>
          <w:color w:val="FF0000"/>
          <w:sz w:val="21"/>
        </w:rPr>
        <w:t>，D正确；</w:t>
      </w:r>
    </w:p>
    <w:p w14:paraId="43A27682">
      <w:pPr>
        <w:shd w:val="clear" w:color="auto" w:fill="auto"/>
        <w:spacing w:line="360" w:lineRule="auto"/>
        <w:jc w:val="left"/>
        <w:textAlignment w:val="center"/>
        <w:rPr>
          <w:color w:val="FF0000"/>
          <w:sz w:val="21"/>
        </w:rPr>
      </w:pPr>
      <w:r>
        <w:rPr>
          <w:color w:val="FF0000"/>
          <w:sz w:val="21"/>
        </w:rPr>
        <w:t>故选C。</w:t>
      </w:r>
    </w:p>
    <w:p w14:paraId="693DFB55">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（2025·广东</w:t>
      </w:r>
      <w:r>
        <w:rPr>
          <w:rFonts w:hint="eastAsia" w:ascii="黑体" w:hAnsi="黑体" w:eastAsia="黑体"/>
          <w:b/>
          <w:bCs/>
          <w:color w:val="0070C0"/>
          <w:lang w:eastAsia="zh-CN"/>
        </w:rPr>
        <w:t>卷</w:t>
      </w:r>
      <w:r>
        <w:rPr>
          <w:rFonts w:hint="eastAsia" w:ascii="黑体" w:hAnsi="黑体" w:eastAsia="黑体"/>
          <w:b/>
          <w:bCs/>
          <w:color w:val="0070C0"/>
        </w:rPr>
        <w:t>）</w:t>
      </w:r>
      <w:r>
        <w:rPr>
          <w:sz w:val="21"/>
        </w:rPr>
        <w:t>一种高容量水系电池示意图如图。已知：放电时，电极Ⅱ上</w:t>
      </w:r>
      <w:r>
        <w:object>
          <v:shape id="_x0000_i4486"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4486" DrawAspect="Content" ObjectID="_1468079186" r:id="rId5735">
            <o:LockedField>false</o:LockedField>
          </o:OLEObject>
        </w:object>
      </w:r>
      <w:r>
        <w:rPr>
          <w:sz w:val="21"/>
        </w:rPr>
        <w:t>减少；电极材料每转移1mol电子，对应的理论容量为</w:t>
      </w:r>
      <w:r>
        <w:object>
          <v:shape id="_x0000_i4487" o:spt="75" alt="eqId2d79ae19cf8db239635bcb6f3600ad38" type="#_x0000_t75" style="height:11.9pt;width:40.4pt;" o:ole="t" filled="f" o:preferrelative="t" stroked="f" coordsize="21600,21600">
            <v:path/>
            <v:fill on="f" focussize="0,0"/>
            <v:stroke on="f"/>
            <v:imagedata r:id="rId5737" o:title="eqId2d79ae19cf8db239635bcb6f3600ad38"/>
            <o:lock v:ext="edit" aspectratio="t"/>
            <w10:wrap type="none"/>
            <w10:anchorlock/>
          </v:shape>
          <o:OLEObject Type="Embed" ProgID="Equation.DSMT4" ShapeID="_x0000_i4487" DrawAspect="Content" ObjectID="_1468079187" r:id="rId5736">
            <o:LockedField>false</o:LockedField>
          </o:OLEObject>
        </w:object>
      </w:r>
      <w:r>
        <w:rPr>
          <w:sz w:val="21"/>
        </w:rPr>
        <w:t>。下列说法错误的是</w:t>
      </w:r>
    </w:p>
    <w:p w14:paraId="34E2A2B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638550" cy="1495425"/>
            <wp:effectExtent l="0" t="0" r="3810" b="13335"/>
            <wp:docPr id="347" name="图片 347" descr="@@@0378ee1b-597a-43a8-82f5-73d9d4573b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0378ee1b-597a-43a8-82f5-73d9d4573bcd"/>
                    <pic:cNvPicPr>
                      <a:picLocks noChangeAspect="1"/>
                    </pic:cNvPicPr>
                  </pic:nvPicPr>
                  <pic:blipFill>
                    <a:blip r:embed="rId5738"/>
                    <a:stretch>
                      <a:fillRect/>
                    </a:stretch>
                  </pic:blipFill>
                  <pic:spPr>
                    <a:xfrm>
                      <a:off x="0" y="0"/>
                      <a:ext cx="3638550" cy="1495425"/>
                    </a:xfrm>
                    <a:prstGeom prst="rect">
                      <a:avLst/>
                    </a:prstGeom>
                  </pic:spPr>
                </pic:pic>
              </a:graphicData>
            </a:graphic>
          </wp:inline>
        </w:drawing>
      </w:r>
    </w:p>
    <w:p w14:paraId="1F480C77">
      <w:pPr>
        <w:shd w:val="clear" w:color="auto" w:fill="auto"/>
        <w:spacing w:line="360" w:lineRule="auto"/>
        <w:ind w:left="300"/>
        <w:jc w:val="left"/>
        <w:textAlignment w:val="center"/>
        <w:rPr>
          <w:sz w:val="21"/>
        </w:rPr>
      </w:pPr>
      <w:r>
        <w:rPr>
          <w:sz w:val="21"/>
        </w:rPr>
        <w:t>A．充电时Ⅱ为阳极</w:t>
      </w:r>
    </w:p>
    <w:p w14:paraId="62E7B5A3">
      <w:pPr>
        <w:shd w:val="clear" w:color="auto" w:fill="auto"/>
        <w:spacing w:line="360" w:lineRule="auto"/>
        <w:ind w:left="300"/>
        <w:jc w:val="left"/>
        <w:textAlignment w:val="center"/>
        <w:rPr>
          <w:sz w:val="21"/>
        </w:rPr>
      </w:pPr>
      <w:r>
        <w:rPr>
          <w:sz w:val="21"/>
        </w:rPr>
        <w:t>B．放电时Ⅱ极室中溶液的pH降低</w:t>
      </w:r>
    </w:p>
    <w:p w14:paraId="5F55D8E5">
      <w:pPr>
        <w:shd w:val="clear" w:color="auto" w:fill="auto"/>
        <w:spacing w:line="360" w:lineRule="auto"/>
        <w:ind w:left="300"/>
        <w:jc w:val="left"/>
        <w:textAlignment w:val="center"/>
        <w:rPr>
          <w:sz w:val="21"/>
        </w:rPr>
      </w:pPr>
      <w:r>
        <w:rPr>
          <w:sz w:val="21"/>
        </w:rPr>
        <w:t>C．放电时负极反应为：</w:t>
      </w:r>
      <w:r>
        <w:object>
          <v:shape id="_x0000_i4488" o:spt="75" alt="eqIdec99169a1cb229f68de01f34b9def0e3" type="#_x0000_t75" style="height:14.4pt;width:96.75pt;" o:ole="t" filled="f" o:preferrelative="t" stroked="f" coordsize="21600,21600">
            <v:path/>
            <v:fill on="f" focussize="0,0"/>
            <v:stroke on="f"/>
            <v:imagedata r:id="rId5740" o:title="eqIdec99169a1cb229f68de01f34b9def0e3"/>
            <o:lock v:ext="edit" aspectratio="t"/>
            <w10:wrap type="none"/>
            <w10:anchorlock/>
          </v:shape>
          <o:OLEObject Type="Embed" ProgID="Equation.DSMT4" ShapeID="_x0000_i4488" DrawAspect="Content" ObjectID="_1468079188" r:id="rId5739">
            <o:LockedField>false</o:LockedField>
          </o:OLEObject>
        </w:object>
      </w:r>
    </w:p>
    <w:p w14:paraId="5828C37F">
      <w:pPr>
        <w:shd w:val="clear" w:color="auto" w:fill="auto"/>
        <w:spacing w:line="360" w:lineRule="auto"/>
        <w:ind w:left="300"/>
        <w:jc w:val="left"/>
        <w:textAlignment w:val="center"/>
        <w:rPr>
          <w:sz w:val="21"/>
        </w:rPr>
      </w:pPr>
      <w:r>
        <w:rPr>
          <w:sz w:val="21"/>
        </w:rPr>
        <w:t>D．充电时16gS能提供的理论容量为</w:t>
      </w:r>
      <w:r>
        <w:object>
          <v:shape id="_x0000_i4489" o:spt="75" alt="eqId2d79ae19cf8db239635bcb6f3600ad38" type="#_x0000_t75" style="height:11.9pt;width:40.4pt;" o:ole="t" filled="f" o:preferrelative="t" stroked="f" coordsize="21600,21600">
            <v:path/>
            <v:fill on="f" focussize="0,0"/>
            <v:stroke on="f"/>
            <v:imagedata r:id="rId5737" o:title="eqId2d79ae19cf8db239635bcb6f3600ad38"/>
            <o:lock v:ext="edit" aspectratio="t"/>
            <w10:wrap type="none"/>
            <w10:anchorlock/>
          </v:shape>
          <o:OLEObject Type="Embed" ProgID="Equation.DSMT4" ShapeID="_x0000_i4489" DrawAspect="Content" ObjectID="_1468079189" r:id="rId5741">
            <o:LockedField>false</o:LockedField>
          </o:OLEObject>
        </w:object>
      </w:r>
    </w:p>
    <w:p w14:paraId="157BE7F3">
      <w:pPr>
        <w:shd w:val="clear" w:color="auto" w:fill="auto"/>
        <w:spacing w:line="360" w:lineRule="auto"/>
        <w:jc w:val="left"/>
        <w:textAlignment w:val="center"/>
        <w:rPr>
          <w:color w:val="FF0000"/>
          <w:sz w:val="21"/>
        </w:rPr>
      </w:pPr>
      <w:r>
        <w:rPr>
          <w:color w:val="FF0000"/>
          <w:sz w:val="21"/>
        </w:rPr>
        <w:t>【答案】B</w:t>
      </w:r>
    </w:p>
    <w:p w14:paraId="0003AF78">
      <w:pPr>
        <w:shd w:val="clear" w:color="auto" w:fill="auto"/>
        <w:spacing w:line="360" w:lineRule="auto"/>
        <w:jc w:val="left"/>
        <w:textAlignment w:val="center"/>
        <w:rPr>
          <w:color w:val="FF0000"/>
          <w:sz w:val="21"/>
        </w:rPr>
      </w:pPr>
      <w:r>
        <w:rPr>
          <w:color w:val="FF0000"/>
          <w:sz w:val="21"/>
        </w:rPr>
        <w:t>【分析】放电时，电极Ⅱ上</w:t>
      </w:r>
      <w:r>
        <w:rPr>
          <w:color w:val="FF0000"/>
        </w:rPr>
        <w:object>
          <v:shape id="_x0000_i4490"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4490" DrawAspect="Content" ObjectID="_1468079190" r:id="rId5742">
            <o:LockedField>false</o:LockedField>
          </o:OLEObject>
        </w:object>
      </w:r>
      <w:r>
        <w:rPr>
          <w:color w:val="FF0000"/>
          <w:sz w:val="21"/>
        </w:rPr>
        <w:t>减少，说明MnO</w:t>
      </w:r>
      <w:r>
        <w:rPr>
          <w:color w:val="FF0000"/>
          <w:sz w:val="21"/>
          <w:vertAlign w:val="subscript"/>
        </w:rPr>
        <w:t>2</w:t>
      </w:r>
      <w:r>
        <w:rPr>
          <w:color w:val="FF0000"/>
          <w:sz w:val="21"/>
        </w:rPr>
        <w:t>转化为Mn</w:t>
      </w:r>
      <w:r>
        <w:rPr>
          <w:color w:val="FF0000"/>
          <w:sz w:val="21"/>
          <w:vertAlign w:val="superscript"/>
        </w:rPr>
        <w:t>2+</w:t>
      </w:r>
      <w:r>
        <w:rPr>
          <w:color w:val="FF0000"/>
          <w:sz w:val="21"/>
        </w:rPr>
        <w:t>，化合价降低，发生还原反应，为原电池的正极，由于电解质溶液为MnSO</w:t>
      </w:r>
      <w:r>
        <w:rPr>
          <w:color w:val="FF0000"/>
          <w:sz w:val="21"/>
          <w:vertAlign w:val="subscript"/>
        </w:rPr>
        <w:t>4</w:t>
      </w:r>
      <w:r>
        <w:rPr>
          <w:color w:val="FF0000"/>
          <w:sz w:val="21"/>
        </w:rPr>
        <w:t>，故电解质应为酸性溶液，正极反应为：</w:t>
      </w:r>
      <w:r>
        <w:rPr>
          <w:color w:val="FF0000"/>
        </w:rPr>
        <w:object>
          <v:shape id="_x0000_i4491" o:spt="75" alt="eqIdb150c462f34548b8b72f3d4146eba756" type="#_x0000_t75" style="height:16.5pt;width:148.7pt;" o:ole="t" filled="f" o:preferrelative="t" stroked="f" coordsize="21600,21600">
            <v:path/>
            <v:fill on="f" focussize="0,0"/>
            <v:stroke on="f"/>
            <v:imagedata r:id="rId5744" o:title="eqIdb150c462f34548b8b72f3d4146eba756"/>
            <o:lock v:ext="edit" aspectratio="t"/>
            <w10:wrap type="none"/>
            <w10:anchorlock/>
          </v:shape>
          <o:OLEObject Type="Embed" ProgID="Equation.DSMT4" ShapeID="_x0000_i4491" DrawAspect="Content" ObjectID="_1468079191" r:id="rId5743">
            <o:LockedField>false</o:LockedField>
          </o:OLEObject>
        </w:object>
      </w:r>
      <w:r>
        <w:rPr>
          <w:color w:val="FF0000"/>
          <w:sz w:val="21"/>
        </w:rPr>
        <w:t>；则电极Ⅰ为原电池负极，MnS失去电子生成S和Mn</w:t>
      </w:r>
      <w:r>
        <w:rPr>
          <w:color w:val="FF0000"/>
          <w:sz w:val="21"/>
          <w:vertAlign w:val="superscript"/>
        </w:rPr>
        <w:t>2+</w:t>
      </w:r>
      <w:r>
        <w:rPr>
          <w:color w:val="FF0000"/>
          <w:sz w:val="21"/>
        </w:rPr>
        <w:t>，负极反应为：</w:t>
      </w:r>
      <w:r>
        <w:rPr>
          <w:color w:val="FF0000"/>
        </w:rPr>
        <w:object>
          <v:shape id="_x0000_i4492" o:spt="75" alt="eqId6805a9f22d3492cfc4d9f1fa51a64c26" type="#_x0000_t75" style="height:13.85pt;width:95pt;" o:ole="t" filled="f" o:preferrelative="t" stroked="f" coordsize="21600,21600">
            <v:path/>
            <v:fill on="f" focussize="0,0"/>
            <v:stroke on="f"/>
            <v:imagedata r:id="rId5746" o:title="eqId6805a9f22d3492cfc4d9f1fa51a64c26"/>
            <o:lock v:ext="edit" aspectratio="t"/>
            <w10:wrap type="none"/>
            <w10:anchorlock/>
          </v:shape>
          <o:OLEObject Type="Embed" ProgID="Equation.DSMT4" ShapeID="_x0000_i4492" DrawAspect="Content" ObjectID="_1468079192" r:id="rId5745">
            <o:LockedField>false</o:LockedField>
          </o:OLEObject>
        </w:object>
      </w:r>
      <w:r>
        <w:rPr>
          <w:color w:val="FF0000"/>
          <w:sz w:val="21"/>
        </w:rPr>
        <w:t>。</w:t>
      </w:r>
    </w:p>
    <w:p w14:paraId="33D00134">
      <w:pPr>
        <w:shd w:val="clear" w:color="auto" w:fill="auto"/>
        <w:spacing w:line="360" w:lineRule="auto"/>
        <w:jc w:val="left"/>
        <w:textAlignment w:val="center"/>
        <w:rPr>
          <w:color w:val="FF0000"/>
          <w:sz w:val="21"/>
        </w:rPr>
      </w:pPr>
      <w:r>
        <w:rPr>
          <w:color w:val="FF0000"/>
          <w:sz w:val="21"/>
        </w:rPr>
        <w:t>【详解】A．由分析可知，放电时电极Ⅱ为正极，故充电时电极Ⅱ为阳极，A正确；</w:t>
      </w:r>
    </w:p>
    <w:p w14:paraId="59A46073">
      <w:pPr>
        <w:shd w:val="clear" w:color="auto" w:fill="auto"/>
        <w:spacing w:line="360" w:lineRule="auto"/>
        <w:jc w:val="left"/>
        <w:textAlignment w:val="center"/>
        <w:rPr>
          <w:color w:val="FF0000"/>
          <w:sz w:val="21"/>
        </w:rPr>
      </w:pPr>
      <w:r>
        <w:rPr>
          <w:color w:val="FF0000"/>
          <w:sz w:val="21"/>
        </w:rPr>
        <w:t>B．由分析可知，放电时电极Ⅱ为正极，正极反应为：</w:t>
      </w:r>
      <w:r>
        <w:rPr>
          <w:color w:val="FF0000"/>
        </w:rPr>
        <w:object>
          <v:shape id="_x0000_i4493" o:spt="75" alt="eqIdb150c462f34548b8b72f3d4146eba756" type="#_x0000_t75" style="height:16.5pt;width:148.7pt;" o:ole="t" filled="f" o:preferrelative="t" stroked="f" coordsize="21600,21600">
            <v:path/>
            <v:fill on="f" focussize="0,0"/>
            <v:stroke on="f"/>
            <v:imagedata r:id="rId5744" o:title="eqIdb150c462f34548b8b72f3d4146eba756"/>
            <o:lock v:ext="edit" aspectratio="t"/>
            <w10:wrap type="none"/>
            <w10:anchorlock/>
          </v:shape>
          <o:OLEObject Type="Embed" ProgID="Equation.DSMT4" ShapeID="_x0000_i4493" DrawAspect="Content" ObjectID="_1468079193" r:id="rId5747">
            <o:LockedField>false</o:LockedField>
          </o:OLEObject>
        </w:object>
      </w:r>
      <w:r>
        <w:rPr>
          <w:color w:val="FF0000"/>
          <w:sz w:val="21"/>
        </w:rPr>
        <w:t>，反应消耗</w:t>
      </w:r>
      <w:r>
        <w:rPr>
          <w:color w:val="FF0000"/>
        </w:rPr>
        <w:object>
          <v:shape id="_x0000_i4494"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494" DrawAspect="Content" ObjectID="_1468079194" r:id="rId5748">
            <o:LockedField>false</o:LockedField>
          </o:OLEObject>
        </w:object>
      </w:r>
      <w:r>
        <w:rPr>
          <w:color w:val="FF0000"/>
          <w:sz w:val="21"/>
        </w:rPr>
        <w:t>，溶液的pH升高，B错误；</w:t>
      </w:r>
    </w:p>
    <w:p w14:paraId="3BDD2930">
      <w:pPr>
        <w:shd w:val="clear" w:color="auto" w:fill="auto"/>
        <w:spacing w:line="360" w:lineRule="auto"/>
        <w:jc w:val="left"/>
        <w:textAlignment w:val="center"/>
        <w:rPr>
          <w:color w:val="FF0000"/>
          <w:sz w:val="21"/>
        </w:rPr>
      </w:pPr>
      <w:r>
        <w:rPr>
          <w:color w:val="FF0000"/>
          <w:sz w:val="21"/>
        </w:rPr>
        <w:t>C．由分析可知，放电时电极Ⅰ为原电池负极，负极反应为：</w:t>
      </w:r>
      <w:r>
        <w:rPr>
          <w:color w:val="FF0000"/>
        </w:rPr>
        <w:object>
          <v:shape id="_x0000_i4495" o:spt="75" alt="eqId6805a9f22d3492cfc4d9f1fa51a64c26" type="#_x0000_t75" style="height:13.85pt;width:95pt;" o:ole="t" filled="f" o:preferrelative="t" stroked="f" coordsize="21600,21600">
            <v:path/>
            <v:fill on="f" focussize="0,0"/>
            <v:stroke on="f"/>
            <v:imagedata r:id="rId5746" o:title="eqId6805a9f22d3492cfc4d9f1fa51a64c26"/>
            <o:lock v:ext="edit" aspectratio="t"/>
            <w10:wrap type="none"/>
            <w10:anchorlock/>
          </v:shape>
          <o:OLEObject Type="Embed" ProgID="Equation.DSMT4" ShapeID="_x0000_i4495" DrawAspect="Content" ObjectID="_1468079195" r:id="rId5749">
            <o:LockedField>false</o:LockedField>
          </o:OLEObject>
        </w:object>
      </w:r>
      <w:r>
        <w:rPr>
          <w:color w:val="FF0000"/>
          <w:sz w:val="21"/>
        </w:rPr>
        <w:t>，C正确；</w:t>
      </w:r>
    </w:p>
    <w:p w14:paraId="2D57C17C">
      <w:pPr>
        <w:shd w:val="clear" w:color="auto" w:fill="auto"/>
        <w:spacing w:line="360" w:lineRule="auto"/>
        <w:jc w:val="left"/>
        <w:textAlignment w:val="center"/>
        <w:rPr>
          <w:color w:val="FF0000"/>
          <w:sz w:val="21"/>
        </w:rPr>
      </w:pPr>
      <w:r>
        <w:rPr>
          <w:color w:val="FF0000"/>
          <w:sz w:val="21"/>
        </w:rPr>
        <w:t>D．根据放电时负极反应，可知充电时阴极反应为</w:t>
      </w:r>
      <w:r>
        <w:rPr>
          <w:color w:val="FF0000"/>
        </w:rPr>
        <w:object>
          <v:shape id="_x0000_i4496" o:spt="75" alt="eqIdf38c5b585420b219a4f09b8579e41dcb" type="#_x0000_t75" style="height:13.85pt;width:95.9pt;" o:ole="t" filled="f" o:preferrelative="t" stroked="f" coordsize="21600,21600">
            <v:path/>
            <v:fill on="f" focussize="0,0"/>
            <v:stroke on="f"/>
            <v:imagedata r:id="rId5751" o:title="eqIdf38c5b585420b219a4f09b8579e41dcb"/>
            <o:lock v:ext="edit" aspectratio="t"/>
            <w10:wrap type="none"/>
            <w10:anchorlock/>
          </v:shape>
          <o:OLEObject Type="Embed" ProgID="Equation.DSMT4" ShapeID="_x0000_i4496" DrawAspect="Content" ObjectID="_1468079196" r:id="rId5750">
            <o:LockedField>false</o:LockedField>
          </o:OLEObject>
        </w:object>
      </w:r>
      <w:r>
        <w:rPr>
          <w:color w:val="FF0000"/>
          <w:sz w:val="21"/>
        </w:rPr>
        <w:t>，每消耗16gS，即0.5molS，转移1mol电子，据题意可知，能提供的理论容量为26.8A⋅h，D正确；</w:t>
      </w:r>
    </w:p>
    <w:p w14:paraId="2DDBCF53">
      <w:pPr>
        <w:shd w:val="clear" w:color="auto" w:fill="auto"/>
        <w:spacing w:line="360" w:lineRule="auto"/>
        <w:jc w:val="left"/>
        <w:textAlignment w:val="center"/>
        <w:rPr>
          <w:color w:val="FF0000"/>
          <w:sz w:val="21"/>
        </w:rPr>
      </w:pPr>
      <w:r>
        <w:rPr>
          <w:color w:val="FF0000"/>
          <w:sz w:val="21"/>
        </w:rPr>
        <w:t>故选B。</w:t>
      </w:r>
    </w:p>
    <w:p w14:paraId="45EDEA0C">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（2025·安徽</w:t>
      </w:r>
      <w:r>
        <w:rPr>
          <w:rFonts w:hint="eastAsia" w:ascii="黑体" w:hAnsi="黑体" w:eastAsia="黑体"/>
          <w:b/>
          <w:bCs/>
          <w:color w:val="0070C0"/>
          <w:lang w:eastAsia="zh-CN"/>
        </w:rPr>
        <w:t>卷</w:t>
      </w:r>
      <w:r>
        <w:rPr>
          <w:rFonts w:hint="eastAsia" w:ascii="黑体" w:hAnsi="黑体" w:eastAsia="黑体"/>
          <w:b/>
          <w:bCs/>
          <w:color w:val="0070C0"/>
        </w:rPr>
        <w:t>）</w:t>
      </w:r>
      <w:r>
        <w:rPr>
          <w:sz w:val="21"/>
        </w:rPr>
        <w:t>研究人员开发出一种锂-氢可充电电池(如图所示)，使用前需先充电，其固体电解质仅允许</w:t>
      </w:r>
      <w:r>
        <w:object>
          <v:shape id="_x0000_i4497"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4497" DrawAspect="Content" ObjectID="_1468079197" r:id="rId5752">
            <o:LockedField>false</o:LockedField>
          </o:OLEObject>
        </w:object>
      </w:r>
      <w:r>
        <w:rPr>
          <w:sz w:val="21"/>
        </w:rPr>
        <w:t>通过。下列说法正确的是</w:t>
      </w:r>
    </w:p>
    <w:p w14:paraId="362E3B61">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05000" cy="1400175"/>
            <wp:effectExtent l="0" t="0" r="0" b="1905"/>
            <wp:docPr id="348" name="图片 348" descr="@@@a81e760f-b1c3-4868-acce-20a1902dd0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a81e760f-b1c3-4868-acce-20a1902dd0dc"/>
                    <pic:cNvPicPr>
                      <a:picLocks noChangeAspect="1"/>
                    </pic:cNvPicPr>
                  </pic:nvPicPr>
                  <pic:blipFill>
                    <a:blip r:embed="rId5754"/>
                    <a:stretch>
                      <a:fillRect/>
                    </a:stretch>
                  </pic:blipFill>
                  <pic:spPr>
                    <a:xfrm>
                      <a:off x="0" y="0"/>
                      <a:ext cx="1905000" cy="1400175"/>
                    </a:xfrm>
                    <a:prstGeom prst="rect">
                      <a:avLst/>
                    </a:prstGeom>
                  </pic:spPr>
                </pic:pic>
              </a:graphicData>
            </a:graphic>
          </wp:inline>
        </w:drawing>
      </w:r>
    </w:p>
    <w:p w14:paraId="5984CBEB">
      <w:pPr>
        <w:shd w:val="clear" w:color="auto" w:fill="auto"/>
        <w:spacing w:line="360" w:lineRule="auto"/>
        <w:ind w:left="300"/>
        <w:jc w:val="left"/>
        <w:textAlignment w:val="center"/>
        <w:rPr>
          <w:sz w:val="21"/>
        </w:rPr>
      </w:pPr>
      <w:r>
        <w:rPr>
          <w:sz w:val="21"/>
        </w:rPr>
        <w:t>A．放电时电解质溶液质量减小</w:t>
      </w:r>
    </w:p>
    <w:p w14:paraId="7364E671">
      <w:pPr>
        <w:shd w:val="clear" w:color="auto" w:fill="auto"/>
        <w:spacing w:line="360" w:lineRule="auto"/>
        <w:ind w:left="300"/>
        <w:jc w:val="left"/>
        <w:textAlignment w:val="center"/>
        <w:rPr>
          <w:sz w:val="21"/>
        </w:rPr>
      </w:pPr>
      <w:r>
        <w:rPr>
          <w:sz w:val="21"/>
        </w:rPr>
        <w:t>B．放电时电池总反应为</w:t>
      </w:r>
      <w:r>
        <w:object>
          <v:shape id="_x0000_i4498" o:spt="75" alt="eqIdb0ea8ebf19326bd41d7fd04992ecd17c" type="#_x0000_t75" style="height:16.15pt;width:65.1pt;" o:ole="t" filled="f" o:preferrelative="t" stroked="f" coordsize="21600,21600">
            <v:path/>
            <v:fill on="f" focussize="0,0"/>
            <v:stroke on="f"/>
            <v:imagedata r:id="rId5756" o:title="eqIdb0ea8ebf19326bd41d7fd04992ecd17c"/>
            <o:lock v:ext="edit" aspectratio="t"/>
            <w10:wrap type="none"/>
            <w10:anchorlock/>
          </v:shape>
          <o:OLEObject Type="Embed" ProgID="Equation.DSMT4" ShapeID="_x0000_i4498" DrawAspect="Content" ObjectID="_1468079198" r:id="rId5755">
            <o:LockedField>false</o:LockedField>
          </o:OLEObject>
        </w:object>
      </w:r>
    </w:p>
    <w:p w14:paraId="317F033F">
      <w:pPr>
        <w:shd w:val="clear" w:color="auto" w:fill="auto"/>
        <w:spacing w:line="360" w:lineRule="auto"/>
        <w:ind w:left="300"/>
        <w:jc w:val="left"/>
        <w:textAlignment w:val="center"/>
        <w:rPr>
          <w:sz w:val="21"/>
        </w:rPr>
      </w:pPr>
      <w:r>
        <w:rPr>
          <w:sz w:val="21"/>
        </w:rPr>
        <w:t>C．充电时</w:t>
      </w:r>
      <w:r>
        <w:object>
          <v:shape id="_x0000_i4499" o:spt="75" alt="eqIdf181b459b2c76e49b4a7d170c624e6e5" type="#_x0000_t75" style="height:13.35pt;width:16.7pt;" o:ole="t" filled="f" o:preferrelative="t" stroked="f" coordsize="21600,21600">
            <v:path/>
            <v:fill on="f" focussize="0,0"/>
            <v:stroke on="f"/>
            <v:imagedata r:id="rId5758" o:title="eqIdf181b459b2c76e49b4a7d170c624e6e5"/>
            <o:lock v:ext="edit" aspectratio="t"/>
            <w10:wrap type="none"/>
            <w10:anchorlock/>
          </v:shape>
          <o:OLEObject Type="Embed" ProgID="Equation.DSMT4" ShapeID="_x0000_i4499" DrawAspect="Content" ObjectID="_1468079199" r:id="rId5757">
            <o:LockedField>false</o:LockedField>
          </o:OLEObject>
        </w:object>
      </w:r>
      <w:r>
        <w:rPr>
          <w:sz w:val="21"/>
        </w:rPr>
        <w:t>移向惰性电极</w:t>
      </w:r>
    </w:p>
    <w:p w14:paraId="558DDA8E">
      <w:pPr>
        <w:shd w:val="clear" w:color="auto" w:fill="auto"/>
        <w:spacing w:line="360" w:lineRule="auto"/>
        <w:ind w:left="300"/>
        <w:jc w:val="left"/>
        <w:textAlignment w:val="center"/>
        <w:rPr>
          <w:sz w:val="21"/>
        </w:rPr>
      </w:pPr>
      <w:r>
        <w:rPr>
          <w:sz w:val="21"/>
        </w:rPr>
        <w:t>D．充电时每转移</w:t>
      </w:r>
      <w:r>
        <w:object>
          <v:shape id="_x0000_i4500" o:spt="75" alt="eqIdd76d4dda6aa565a98885393209192172" type="#_x0000_t75" style="height:12.5pt;width:23.7pt;" o:ole="t" filled="f" o:preferrelative="t" stroked="f" coordsize="21600,21600">
            <v:path/>
            <v:fill on="f" focussize="0,0"/>
            <v:stroke on="f"/>
            <v:imagedata r:id="rId5760" o:title="eqIdd76d4dda6aa565a98885393209192172"/>
            <o:lock v:ext="edit" aspectratio="t"/>
            <w10:wrap type="none"/>
            <w10:anchorlock/>
          </v:shape>
          <o:OLEObject Type="Embed" ProgID="Equation.DSMT4" ShapeID="_x0000_i4500" DrawAspect="Content" ObjectID="_1468079200" r:id="rId5759">
            <o:LockedField>false</o:LockedField>
          </o:OLEObject>
        </w:object>
      </w:r>
      <w:r>
        <w:rPr>
          <w:sz w:val="21"/>
        </w:rPr>
        <w:t>电子，</w:t>
      </w:r>
      <w:r>
        <w:object>
          <v:shape id="_x0000_i4501" o:spt="75" alt="eqIdeb81b1be225a9ac520bdb2a6ca6df9a3" type="#_x0000_t75" style="height:19.25pt;width:29.9pt;" o:ole="t" filled="f" o:preferrelative="t" stroked="f" coordsize="21600,21600">
            <v:path/>
            <v:fill on="f" focussize="0,0"/>
            <v:stroke on="f"/>
            <v:imagedata r:id="rId5762" o:title="eqIdeb81b1be225a9ac520bdb2a6ca6df9a3"/>
            <o:lock v:ext="edit" aspectratio="t"/>
            <w10:wrap type="none"/>
            <w10:anchorlock/>
          </v:shape>
          <o:OLEObject Type="Embed" ProgID="Equation.DSMT4" ShapeID="_x0000_i4501" DrawAspect="Content" ObjectID="_1468079201" r:id="rId5761">
            <o:LockedField>false</o:LockedField>
          </o:OLEObject>
        </w:object>
      </w:r>
      <w:r>
        <w:rPr>
          <w:sz w:val="21"/>
        </w:rPr>
        <w:t>降低</w:t>
      </w:r>
      <w:r>
        <w:object>
          <v:shape id="_x0000_i4502" o:spt="75" alt="eqId5d3fd5800d6a3050526b9366d2a90711" type="#_x0000_t75" style="height:13.85pt;width:43.1pt;" o:ole="t" filled="f" o:preferrelative="t" stroked="f" coordsize="21600,21600">
            <v:path/>
            <v:fill on="f" focussize="0,0"/>
            <v:stroke on="f"/>
            <v:imagedata r:id="rId5764" o:title="eqId5d3fd5800d6a3050526b9366d2a90711"/>
            <o:lock v:ext="edit" aspectratio="t"/>
            <w10:wrap type="none"/>
            <w10:anchorlock/>
          </v:shape>
          <o:OLEObject Type="Embed" ProgID="Equation.DSMT4" ShapeID="_x0000_i4502" DrawAspect="Content" ObjectID="_1468079202" r:id="rId5763">
            <o:LockedField>false</o:LockedField>
          </o:OLEObject>
        </w:object>
      </w:r>
    </w:p>
    <w:p w14:paraId="17421BAE">
      <w:pPr>
        <w:shd w:val="clear" w:color="auto" w:fill="auto"/>
        <w:spacing w:line="360" w:lineRule="auto"/>
        <w:jc w:val="left"/>
        <w:textAlignment w:val="center"/>
        <w:rPr>
          <w:color w:val="FF0000"/>
          <w:sz w:val="21"/>
        </w:rPr>
      </w:pPr>
      <w:r>
        <w:rPr>
          <w:color w:val="FF0000"/>
          <w:sz w:val="21"/>
        </w:rPr>
        <w:t>【答案】C</w:t>
      </w:r>
    </w:p>
    <w:p w14:paraId="63FE8872">
      <w:pPr>
        <w:shd w:val="clear" w:color="auto" w:fill="auto"/>
        <w:spacing w:line="360" w:lineRule="auto"/>
        <w:jc w:val="left"/>
        <w:textAlignment w:val="center"/>
        <w:rPr>
          <w:color w:val="FF0000"/>
          <w:sz w:val="21"/>
        </w:rPr>
      </w:pPr>
      <w:r>
        <w:rPr>
          <w:color w:val="FF0000"/>
          <w:sz w:val="21"/>
        </w:rPr>
        <w:t>【分析】金属锂易失去电子，则放电时，惰性电极为负极，气体扩散电极为正极，电池在使用前需先充电，目的是将</w:t>
      </w:r>
      <w:r>
        <w:rPr>
          <w:color w:val="FF0000"/>
        </w:rPr>
        <w:object>
          <v:shape id="_x0000_i4503" o:spt="75" alt="eqIdb902f0179af769971b74b174f972a814" type="#_x0000_t75" style="height:15.8pt;width:42.2pt;" o:ole="t" filled="f" o:preferrelative="t" stroked="f" coordsize="21600,21600">
            <v:path/>
            <v:fill on="f" focussize="0,0"/>
            <v:stroke on="f"/>
            <v:imagedata r:id="rId5766" o:title="eqIdb902f0179af769971b74b174f972a814"/>
            <o:lock v:ext="edit" aspectratio="t"/>
            <w10:wrap type="none"/>
            <w10:anchorlock/>
          </v:shape>
          <o:OLEObject Type="Embed" ProgID="Equation.DSMT4" ShapeID="_x0000_i4503" DrawAspect="Content" ObjectID="_1468079203" r:id="rId5765">
            <o:LockedField>false</o:LockedField>
          </o:OLEObject>
        </w:object>
      </w:r>
      <w:r>
        <w:rPr>
          <w:color w:val="FF0000"/>
          <w:sz w:val="21"/>
        </w:rPr>
        <w:t>解离为</w:t>
      </w:r>
      <w:r>
        <w:rPr>
          <w:color w:val="FF0000"/>
        </w:rPr>
        <w:object>
          <v:shape id="_x0000_i4504"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4504" DrawAspect="Content" ObjectID="_1468079204" r:id="rId5767">
            <o:LockedField>false</o:LockedField>
          </o:OLEObject>
        </w:object>
      </w:r>
      <w:r>
        <w:rPr>
          <w:color w:val="FF0000"/>
          <w:sz w:val="21"/>
        </w:rPr>
        <w:t>和</w:t>
      </w:r>
      <w:r>
        <w:rPr>
          <w:color w:val="FF0000"/>
        </w:rPr>
        <w:object>
          <v:shape id="_x0000_i4505" o:spt="75" alt="eqId29c07c4cac47f2119280f1928f20b886" type="#_x0000_t75" style="height:16.35pt;width:33.4pt;" o:ole="t" filled="f" o:preferrelative="t" stroked="f" coordsize="21600,21600">
            <v:path/>
            <v:fill on="f" focussize="0,0"/>
            <v:stroke on="f"/>
            <v:imagedata r:id="rId5769" o:title="eqId29c07c4cac47f2119280f1928f20b886"/>
            <o:lock v:ext="edit" aspectratio="t"/>
            <w10:wrap type="none"/>
            <w10:anchorlock/>
          </v:shape>
          <o:OLEObject Type="Embed" ProgID="Equation.DSMT4" ShapeID="_x0000_i4505" DrawAspect="Content" ObjectID="_1468079205" r:id="rId5768">
            <o:LockedField>false</o:LockedField>
          </o:OLEObject>
        </w:object>
      </w:r>
      <w:r>
        <w:rPr>
          <w:color w:val="FF0000"/>
          <w:sz w:val="21"/>
        </w:rPr>
        <w:t>，则充电时，惰性电极为阴极，电极的反应为：</w:t>
      </w:r>
      <w:r>
        <w:rPr>
          <w:color w:val="FF0000"/>
        </w:rPr>
        <w:object>
          <v:shape id="_x0000_i4506" o:spt="75" alt="eqId08dc5dcd2ba7b9d21162504effc5e747" type="#_x0000_t75" style="height:13.8pt;width:57.2pt;" o:ole="t" filled="f" o:preferrelative="t" stroked="f" coordsize="21600,21600">
            <v:path/>
            <v:fill on="f" focussize="0,0"/>
            <v:stroke on="f"/>
            <v:imagedata r:id="rId5771" o:title="eqId08dc5dcd2ba7b9d21162504effc5e747"/>
            <o:lock v:ext="edit" aspectratio="t"/>
            <w10:wrap type="none"/>
            <w10:anchorlock/>
          </v:shape>
          <o:OLEObject Type="Embed" ProgID="Equation.DSMT4" ShapeID="_x0000_i4506" DrawAspect="Content" ObjectID="_1468079206" r:id="rId5770">
            <o:LockedField>false</o:LockedField>
          </o:OLEObject>
        </w:object>
      </w:r>
      <w:r>
        <w:rPr>
          <w:color w:val="FF0000"/>
          <w:sz w:val="21"/>
        </w:rPr>
        <w:t>，阳极为气体扩散电极，电极反应：</w:t>
      </w:r>
      <w:r>
        <w:rPr>
          <w:color w:val="FF0000"/>
        </w:rPr>
        <w:object>
          <v:shape id="_x0000_i4507" o:spt="75" alt="eqIdc8f6cbda372256dd7fe7c130d0e5af6b" type="#_x0000_t75" style="height:16.45pt;width:131.1pt;" o:ole="t" filled="f" o:preferrelative="t" stroked="f" coordsize="21600,21600">
            <v:path/>
            <v:fill on="f" focussize="0,0"/>
            <v:stroke on="f"/>
            <v:imagedata r:id="rId5773" o:title="eqIdc8f6cbda372256dd7fe7c130d0e5af6b"/>
            <o:lock v:ext="edit" aspectratio="t"/>
            <w10:wrap type="none"/>
            <w10:anchorlock/>
          </v:shape>
          <o:OLEObject Type="Embed" ProgID="Equation.DSMT4" ShapeID="_x0000_i4507" DrawAspect="Content" ObjectID="_1468079207" r:id="rId5772">
            <o:LockedField>false</o:LockedField>
          </o:OLEObject>
        </w:object>
      </w:r>
      <w:r>
        <w:rPr>
          <w:color w:val="FF0000"/>
          <w:sz w:val="21"/>
        </w:rPr>
        <w:t>，放电时，惰性电极为负极，电极反应为：</w:t>
      </w:r>
      <w:r>
        <w:rPr>
          <w:color w:val="FF0000"/>
        </w:rPr>
        <w:object>
          <v:shape id="_x0000_i4508" o:spt="75" alt="eqId170174b6e6895926ce6e0e6c4ab09d70" type="#_x0000_t75" style="height:13.85pt;width:55.4pt;" o:ole="t" filled="f" o:preferrelative="t" stroked="f" coordsize="21600,21600">
            <v:path/>
            <v:fill on="f" focussize="0,0"/>
            <v:stroke on="f"/>
            <v:imagedata r:id="rId5775" o:title="eqId170174b6e6895926ce6e0e6c4ab09d70"/>
            <o:lock v:ext="edit" aspectratio="t"/>
            <w10:wrap type="none"/>
            <w10:anchorlock/>
          </v:shape>
          <o:OLEObject Type="Embed" ProgID="Equation.DSMT4" ShapeID="_x0000_i4508" DrawAspect="Content" ObjectID="_1468079208" r:id="rId5774">
            <o:LockedField>false</o:LockedField>
          </o:OLEObject>
        </w:object>
      </w:r>
      <w:r>
        <w:rPr>
          <w:color w:val="FF0000"/>
          <w:sz w:val="21"/>
        </w:rPr>
        <w:t>，气体扩散电极为正极，电极反应为</w:t>
      </w:r>
      <w:r>
        <w:rPr>
          <w:color w:val="FF0000"/>
        </w:rPr>
        <w:object>
          <v:shape id="_x0000_i4509" o:spt="75" alt="eqId6dcbd45077f252007e567da57a4e300a" type="#_x0000_t75" style="height:16.5pt;width:140.8pt;" o:ole="t" filled="f" o:preferrelative="t" stroked="f" coordsize="21600,21600">
            <v:path/>
            <v:fill on="f" focussize="0,0"/>
            <v:stroke on="f"/>
            <v:imagedata r:id="rId5777" o:title="eqId6dcbd45077f252007e567da57a4e300a"/>
            <o:lock v:ext="edit" aspectratio="t"/>
            <w10:wrap type="none"/>
            <w10:anchorlock/>
          </v:shape>
          <o:OLEObject Type="Embed" ProgID="Equation.DSMT4" ShapeID="_x0000_i4509" DrawAspect="Content" ObjectID="_1468079209" r:id="rId5776">
            <o:LockedField>false</o:LockedField>
          </o:OLEObject>
        </w:object>
      </w:r>
      <w:r>
        <w:rPr>
          <w:color w:val="FF0000"/>
          <w:sz w:val="21"/>
        </w:rPr>
        <w:t>，据此解答。</w:t>
      </w:r>
    </w:p>
    <w:p w14:paraId="4F694313">
      <w:pPr>
        <w:shd w:val="clear" w:color="auto" w:fill="auto"/>
        <w:spacing w:line="360" w:lineRule="auto"/>
        <w:jc w:val="left"/>
        <w:textAlignment w:val="center"/>
        <w:rPr>
          <w:color w:val="FF0000"/>
          <w:sz w:val="21"/>
        </w:rPr>
      </w:pPr>
      <w:r>
        <w:rPr>
          <w:color w:val="FF0000"/>
          <w:sz w:val="21"/>
        </w:rPr>
        <w:t>【详解】A．放电时，</w:t>
      </w:r>
      <w:r>
        <w:rPr>
          <w:color w:val="FF0000"/>
        </w:rPr>
        <w:object>
          <v:shape id="_x0000_i4510"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4510" DrawAspect="Content" ObjectID="_1468079210" r:id="rId5778">
            <o:LockedField>false</o:LockedField>
          </o:OLEObject>
        </w:object>
      </w:r>
      <w:r>
        <w:rPr>
          <w:color w:val="FF0000"/>
          <w:sz w:val="21"/>
        </w:rPr>
        <w:t>会通过固体电解质进入电解质溶液，同时正极会生成</w:t>
      </w:r>
      <w:r>
        <w:rPr>
          <w:color w:val="FF0000"/>
        </w:rPr>
        <w:object>
          <v:shape id="_x0000_i4511"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4511" DrawAspect="Content" ObjectID="_1468079211" r:id="rId5779">
            <o:LockedField>false</o:LockedField>
          </o:OLEObject>
        </w:object>
      </w:r>
      <w:r>
        <w:rPr>
          <w:color w:val="FF0000"/>
          <w:sz w:val="21"/>
        </w:rPr>
        <w:t>进入储氢容器，当转移2mol电子时，电解质溶液质量增加</w:t>
      </w:r>
      <w:r>
        <w:rPr>
          <w:color w:val="FF0000"/>
        </w:rPr>
        <w:object>
          <v:shape id="_x0000_i4512" o:spt="75" alt="eqId8175ff476e11e65af81f3bf439d690f5" type="#_x0000_t75" style="height:13.8pt;width:165.4pt;" o:ole="t" filled="f" o:preferrelative="t" stroked="f" coordsize="21600,21600">
            <v:path/>
            <v:fill on="f" focussize="0,0"/>
            <v:stroke on="f"/>
            <v:imagedata r:id="rId5781" o:title="eqId8175ff476e11e65af81f3bf439d690f5"/>
            <o:lock v:ext="edit" aspectratio="t"/>
            <w10:wrap type="none"/>
            <w10:anchorlock/>
          </v:shape>
          <o:OLEObject Type="Embed" ProgID="Equation.DSMT4" ShapeID="_x0000_i4512" DrawAspect="Content" ObjectID="_1468079212" r:id="rId5780">
            <o:LockedField>false</o:LockedField>
          </o:OLEObject>
        </w:object>
      </w:r>
      <w:r>
        <w:rPr>
          <w:color w:val="FF0000"/>
          <w:sz w:val="21"/>
        </w:rPr>
        <w:t>，即电解质溶液质量会增大，A错误；</w:t>
      </w:r>
    </w:p>
    <w:p w14:paraId="387913E4">
      <w:pPr>
        <w:shd w:val="clear" w:color="auto" w:fill="auto"/>
        <w:spacing w:line="360" w:lineRule="auto"/>
        <w:jc w:val="left"/>
        <w:textAlignment w:val="center"/>
        <w:rPr>
          <w:color w:val="FF0000"/>
          <w:sz w:val="21"/>
        </w:rPr>
      </w:pPr>
      <w:r>
        <w:rPr>
          <w:color w:val="FF0000"/>
          <w:sz w:val="21"/>
        </w:rPr>
        <w:t>B．放电时，由分析中的正、负电极反应可知，总反应为</w:t>
      </w:r>
      <w:r>
        <w:rPr>
          <w:color w:val="FF0000"/>
        </w:rPr>
        <w:object>
          <v:shape id="_x0000_i4513" o:spt="75" alt="eqId26c9dc863d00596eafbd57cecb0cbde7" type="#_x0000_t75" style="height:16.5pt;width:137.25pt;" o:ole="t" filled="f" o:preferrelative="t" stroked="f" coordsize="21600,21600">
            <v:path/>
            <v:fill on="f" focussize="0,0"/>
            <v:stroke on="f"/>
            <v:imagedata r:id="rId5783" o:title="eqId26c9dc863d00596eafbd57cecb0cbde7"/>
            <o:lock v:ext="edit" aspectratio="t"/>
            <w10:wrap type="none"/>
            <w10:anchorlock/>
          </v:shape>
          <o:OLEObject Type="Embed" ProgID="Equation.DSMT4" ShapeID="_x0000_i4513" DrawAspect="Content" ObjectID="_1468079213" r:id="rId5782">
            <o:LockedField>false</o:LockedField>
          </o:OLEObject>
        </w:object>
      </w:r>
      <w:r>
        <w:rPr>
          <w:color w:val="FF0000"/>
          <w:sz w:val="21"/>
        </w:rPr>
        <w:t>，B错误；</w:t>
      </w:r>
    </w:p>
    <w:p w14:paraId="56F1A184">
      <w:pPr>
        <w:shd w:val="clear" w:color="auto" w:fill="auto"/>
        <w:spacing w:line="360" w:lineRule="auto"/>
        <w:jc w:val="left"/>
        <w:textAlignment w:val="center"/>
        <w:rPr>
          <w:color w:val="FF0000"/>
          <w:sz w:val="21"/>
        </w:rPr>
      </w:pPr>
      <w:r>
        <w:rPr>
          <w:color w:val="FF0000"/>
          <w:sz w:val="21"/>
        </w:rPr>
        <w:t>C．充电时，</w:t>
      </w:r>
      <w:r>
        <w:rPr>
          <w:color w:val="FF0000"/>
        </w:rPr>
        <w:object>
          <v:shape id="_x0000_i4514"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4514" DrawAspect="Content" ObjectID="_1468079214" r:id="rId5784">
            <o:LockedField>false</o:LockedField>
          </o:OLEObject>
        </w:object>
      </w:r>
      <w:r>
        <w:rPr>
          <w:color w:val="FF0000"/>
          <w:sz w:val="21"/>
        </w:rPr>
        <w:t>向阴极移动，则</w:t>
      </w:r>
      <w:r>
        <w:rPr>
          <w:color w:val="FF0000"/>
        </w:rPr>
        <w:object>
          <v:shape id="_x0000_i4515"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4515" DrawAspect="Content" ObjectID="_1468079215" r:id="rId5785">
            <o:LockedField>false</o:LockedField>
          </o:OLEObject>
        </w:object>
      </w:r>
      <w:r>
        <w:rPr>
          <w:color w:val="FF0000"/>
          <w:sz w:val="21"/>
        </w:rPr>
        <w:t>向惰性电极移动，C正确；</w:t>
      </w:r>
    </w:p>
    <w:p w14:paraId="0446C9EB">
      <w:pPr>
        <w:shd w:val="clear" w:color="auto" w:fill="auto"/>
        <w:spacing w:line="360" w:lineRule="auto"/>
        <w:jc w:val="left"/>
        <w:textAlignment w:val="center"/>
        <w:rPr>
          <w:color w:val="FF0000"/>
          <w:sz w:val="21"/>
        </w:rPr>
      </w:pPr>
      <w:r>
        <w:rPr>
          <w:color w:val="FF0000"/>
          <w:sz w:val="21"/>
        </w:rPr>
        <w:t>D．充电时每转移</w:t>
      </w:r>
      <w:r>
        <w:rPr>
          <w:color w:val="FF0000"/>
        </w:rPr>
        <w:object>
          <v:shape id="_x0000_i4516" o:spt="75" alt="eqIdd76d4dda6aa565a98885393209192172" type="#_x0000_t75" style="height:12.5pt;width:23.7pt;" o:ole="t" filled="f" o:preferrelative="t" stroked="f" coordsize="21600,21600">
            <v:path/>
            <v:fill on="f" focussize="0,0"/>
            <v:stroke on="f"/>
            <v:imagedata r:id="rId5760" o:title="eqIdd76d4dda6aa565a98885393209192172"/>
            <o:lock v:ext="edit" aspectratio="t"/>
            <w10:wrap type="none"/>
            <w10:anchorlock/>
          </v:shape>
          <o:OLEObject Type="Embed" ProgID="Equation.DSMT4" ShapeID="_x0000_i4516" DrawAspect="Content" ObjectID="_1468079216" r:id="rId5786">
            <o:LockedField>false</o:LockedField>
          </o:OLEObject>
        </w:object>
      </w:r>
      <w:r>
        <w:rPr>
          <w:color w:val="FF0000"/>
          <w:sz w:val="21"/>
        </w:rPr>
        <w:t>电子，会有</w:t>
      </w:r>
      <w:r>
        <w:rPr>
          <w:color w:val="FF0000"/>
        </w:rPr>
        <w:object>
          <v:shape id="_x0000_i4517" o:spt="75" alt="eqIdc5b7993c0f931ad14f8f9f9e1a6eaec5" type="#_x0000_t75" style="height:13.85pt;width:34.25pt;" o:ole="t" filled="f" o:preferrelative="t" stroked="f" coordsize="21600,21600">
            <v:path/>
            <v:fill on="f" focussize="0,0"/>
            <v:stroke on="f"/>
            <v:imagedata r:id="rId5788" o:title="eqIdc5b7993c0f931ad14f8f9f9e1a6eaec5"/>
            <o:lock v:ext="edit" aspectratio="t"/>
            <w10:wrap type="none"/>
            <w10:anchorlock/>
          </v:shape>
          <o:OLEObject Type="Embed" ProgID="Equation.DSMT4" ShapeID="_x0000_i4517" DrawAspect="Content" ObjectID="_1468079217" r:id="rId5787">
            <o:LockedField>false</o:LockedField>
          </o:OLEObject>
        </w:object>
      </w:r>
      <w:r>
        <w:rPr>
          <w:color w:val="FF0000"/>
          <w:sz w:val="21"/>
        </w:rPr>
        <w:t>与</w:t>
      </w:r>
      <w:r>
        <w:rPr>
          <w:color w:val="FF0000"/>
        </w:rPr>
        <w:object>
          <v:shape id="_x0000_i4518" o:spt="75" alt="eqId29c07c4cac47f2119280f1928f20b886" type="#_x0000_t75" style="height:16.35pt;width:33.4pt;" o:ole="t" filled="f" o:preferrelative="t" stroked="f" coordsize="21600,21600">
            <v:path/>
            <v:fill on="f" focussize="0,0"/>
            <v:stroke on="f"/>
            <v:imagedata r:id="rId5769" o:title="eqId29c07c4cac47f2119280f1928f20b886"/>
            <o:lock v:ext="edit" aspectratio="t"/>
            <w10:wrap type="none"/>
            <w10:anchorlock/>
          </v:shape>
          <o:OLEObject Type="Embed" ProgID="Equation.DSMT4" ShapeID="_x0000_i4518" DrawAspect="Content" ObjectID="_1468079218" r:id="rId5789">
            <o:LockedField>false</o:LockedField>
          </o:OLEObject>
        </w:object>
      </w:r>
      <w:r>
        <w:rPr>
          <w:color w:val="FF0000"/>
          <w:sz w:val="21"/>
        </w:rPr>
        <w:t>结合生成</w:t>
      </w:r>
      <w:r>
        <w:rPr>
          <w:color w:val="FF0000"/>
        </w:rPr>
        <w:object>
          <v:shape id="_x0000_i4519" o:spt="75" alt="eqIdbd9c6380695b10797eb3228b9ff6eb0d" type="#_x0000_t75" style="height:15.8pt;width:31.65pt;" o:ole="t" filled="f" o:preferrelative="t" stroked="f" coordsize="21600,21600">
            <v:path/>
            <v:fill on="f" focussize="0,0"/>
            <v:stroke on="f"/>
            <v:imagedata r:id="rId5791" o:title="eqIdbd9c6380695b10797eb3228b9ff6eb0d"/>
            <o:lock v:ext="edit" aspectratio="t"/>
            <w10:wrap type="none"/>
            <w10:anchorlock/>
          </v:shape>
          <o:OLEObject Type="Embed" ProgID="Equation.DSMT4" ShapeID="_x0000_i4519" DrawAspect="Content" ObjectID="_1468079219" r:id="rId5790">
            <o:LockedField>false</o:LockedField>
          </o:OLEObject>
        </w:object>
      </w:r>
      <w:r>
        <w:rPr>
          <w:color w:val="FF0000"/>
          <w:sz w:val="21"/>
        </w:rPr>
        <w:t>，但不知道电解液体积，无法计算</w:t>
      </w:r>
      <w:r>
        <w:rPr>
          <w:color w:val="FF0000"/>
        </w:rPr>
        <w:object>
          <v:shape id="_x0000_i4520" o:spt="75" alt="eqId8109c49e9fab0584bb2cf27967b2cfe1" type="#_x0000_t75" style="height:19.25pt;width:29.9pt;" o:ole="t" filled="f" o:preferrelative="t" stroked="f" coordsize="21600,21600">
            <v:path/>
            <v:fill on="f" focussize="0,0"/>
            <v:stroke on="f"/>
            <v:imagedata r:id="rId5793" o:title="eqId8109c49e9fab0584bb2cf27967b2cfe1"/>
            <o:lock v:ext="edit" aspectratio="t"/>
            <w10:wrap type="none"/>
            <w10:anchorlock/>
          </v:shape>
          <o:OLEObject Type="Embed" ProgID="Equation.DSMT4" ShapeID="_x0000_i4520" DrawAspect="Content" ObjectID="_1468079220" r:id="rId5792">
            <o:LockedField>false</o:LockedField>
          </o:OLEObject>
        </w:object>
      </w:r>
      <w:r>
        <w:rPr>
          <w:color w:val="FF0000"/>
          <w:sz w:val="21"/>
        </w:rPr>
        <w:t>降低了多少，D错误；</w:t>
      </w:r>
    </w:p>
    <w:p w14:paraId="24E54E8A">
      <w:pPr>
        <w:shd w:val="clear" w:color="auto" w:fill="auto"/>
        <w:spacing w:line="360" w:lineRule="auto"/>
        <w:jc w:val="left"/>
        <w:textAlignment w:val="center"/>
        <w:rPr>
          <w:color w:val="FF0000"/>
          <w:sz w:val="21"/>
        </w:rPr>
      </w:pPr>
      <w:r>
        <w:rPr>
          <w:color w:val="FF0000"/>
          <w:sz w:val="21"/>
        </w:rPr>
        <w:t>故选C。</w:t>
      </w:r>
    </w:p>
    <w:p w14:paraId="45D63CA8">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（2025·广东</w:t>
      </w:r>
      <w:r>
        <w:rPr>
          <w:rFonts w:hint="eastAsia" w:ascii="黑体" w:hAnsi="黑体" w:eastAsia="黑体"/>
          <w:b/>
          <w:bCs/>
          <w:color w:val="0070C0"/>
          <w:lang w:eastAsia="zh-CN"/>
        </w:rPr>
        <w:t>卷</w:t>
      </w:r>
      <w:r>
        <w:rPr>
          <w:rFonts w:hint="eastAsia" w:ascii="黑体" w:hAnsi="黑体" w:eastAsia="黑体"/>
          <w:b/>
          <w:bCs/>
          <w:color w:val="0070C0"/>
        </w:rPr>
        <w:t>）</w:t>
      </w:r>
      <w:r>
        <w:rPr>
          <w:sz w:val="21"/>
        </w:rPr>
        <w:t>某理论研究认为：燃料电池(图b)的电极Ⅰ和Ⅱ上所发生反应的催化机理示意图分别如图a和图c，其中</w:t>
      </w:r>
      <w:r>
        <w:object>
          <v:shape id="_x0000_i4521" o:spt="75" alt="eqId1e762a80c1216318892c2155bef79681" type="#_x0000_t75" style="height:15.35pt;width:14.05pt;" o:ole="t" filled="f" o:preferrelative="t" stroked="f" coordsize="21600,21600">
            <v:path/>
            <v:fill on="f" focussize="0,0"/>
            <v:stroke on="f"/>
            <v:imagedata r:id="rId5673" o:title="eqId1e762a80c1216318892c2155bef79681"/>
            <o:lock v:ext="edit" aspectratio="t"/>
            <w10:wrap type="none"/>
            <w10:anchorlock/>
          </v:shape>
          <o:OLEObject Type="Embed" ProgID="Equation.DSMT4" ShapeID="_x0000_i4521" DrawAspect="Content" ObjectID="_1468079221" r:id="rId5794">
            <o:LockedField>false</o:LockedField>
          </o:OLEObject>
        </w:object>
      </w:r>
      <w:r>
        <w:rPr>
          <w:sz w:val="21"/>
        </w:rPr>
        <w:t>获得第一个电子的过程最慢。由此可知，理论上</w:t>
      </w:r>
    </w:p>
    <w:p w14:paraId="4960351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998980"/>
            <wp:effectExtent l="0" t="0" r="12065" b="12700"/>
            <wp:docPr id="349" name="图片 349" descr="@@@67b2f831-a1ca-4eff-8dda-c9d8e925d1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67b2f831-a1ca-4eff-8dda-c9d8e925d18a"/>
                    <pic:cNvPicPr>
                      <a:picLocks noChangeAspect="1"/>
                    </pic:cNvPicPr>
                  </pic:nvPicPr>
                  <pic:blipFill>
                    <a:blip r:embed="rId5073"/>
                    <a:stretch>
                      <a:fillRect/>
                    </a:stretch>
                  </pic:blipFill>
                  <pic:spPr>
                    <a:xfrm>
                      <a:off x="0" y="0"/>
                      <a:ext cx="5276800" cy="1999341"/>
                    </a:xfrm>
                    <a:prstGeom prst="rect">
                      <a:avLst/>
                    </a:prstGeom>
                  </pic:spPr>
                </pic:pic>
              </a:graphicData>
            </a:graphic>
          </wp:inline>
        </w:drawing>
      </w:r>
    </w:p>
    <w:p w14:paraId="4C2D34A4">
      <w:pPr>
        <w:shd w:val="clear" w:color="auto" w:fill="auto"/>
        <w:spacing w:line="360" w:lineRule="auto"/>
        <w:ind w:left="300"/>
        <w:jc w:val="left"/>
        <w:textAlignment w:val="center"/>
        <w:rPr>
          <w:sz w:val="21"/>
        </w:rPr>
      </w:pPr>
      <w:r>
        <w:rPr>
          <w:sz w:val="21"/>
        </w:rPr>
        <w:t>A．负极反应的催化剂是ⅰ</w:t>
      </w:r>
    </w:p>
    <w:p w14:paraId="055BC936">
      <w:pPr>
        <w:shd w:val="clear" w:color="auto" w:fill="auto"/>
        <w:spacing w:line="360" w:lineRule="auto"/>
        <w:ind w:left="300"/>
        <w:jc w:val="left"/>
        <w:textAlignment w:val="center"/>
        <w:rPr>
          <w:sz w:val="21"/>
        </w:rPr>
      </w:pPr>
      <w:r>
        <w:rPr>
          <w:sz w:val="21"/>
        </w:rPr>
        <w:t>B．图a中，ⅰ到ⅱ过程的活化能一定最低</w:t>
      </w:r>
    </w:p>
    <w:p w14:paraId="70919EE7">
      <w:pPr>
        <w:shd w:val="clear" w:color="auto" w:fill="auto"/>
        <w:spacing w:line="360" w:lineRule="auto"/>
        <w:ind w:left="300"/>
        <w:jc w:val="left"/>
        <w:textAlignment w:val="center"/>
        <w:rPr>
          <w:sz w:val="21"/>
        </w:rPr>
      </w:pPr>
      <w:r>
        <w:rPr>
          <w:sz w:val="21"/>
        </w:rPr>
        <w:t>C．电池工作过程中，负极室的溶液质量保持不变</w:t>
      </w:r>
    </w:p>
    <w:p w14:paraId="5FC69833">
      <w:pPr>
        <w:shd w:val="clear" w:color="auto" w:fill="auto"/>
        <w:spacing w:line="360" w:lineRule="auto"/>
        <w:ind w:left="300"/>
        <w:jc w:val="left"/>
        <w:textAlignment w:val="center"/>
        <w:rPr>
          <w:sz w:val="21"/>
        </w:rPr>
      </w:pPr>
      <w:r>
        <w:rPr>
          <w:sz w:val="21"/>
        </w:rPr>
        <w:t>D．相同时间内，电极Ⅰ和电极Ⅱ上的催化循环完成次数相同</w:t>
      </w:r>
    </w:p>
    <w:p w14:paraId="15114E9D">
      <w:pPr>
        <w:shd w:val="clear" w:color="auto" w:fill="auto"/>
        <w:spacing w:line="360" w:lineRule="auto"/>
        <w:jc w:val="left"/>
        <w:textAlignment w:val="center"/>
        <w:rPr>
          <w:color w:val="FF0000"/>
          <w:sz w:val="21"/>
        </w:rPr>
      </w:pPr>
      <w:r>
        <w:rPr>
          <w:color w:val="FF0000"/>
          <w:sz w:val="21"/>
        </w:rPr>
        <w:t>【答案】C</w:t>
      </w:r>
    </w:p>
    <w:p w14:paraId="252BFF94">
      <w:pPr>
        <w:shd w:val="clear" w:color="auto" w:fill="auto"/>
        <w:spacing w:line="360" w:lineRule="auto"/>
        <w:jc w:val="left"/>
        <w:textAlignment w:val="center"/>
        <w:rPr>
          <w:color w:val="FF0000"/>
          <w:sz w:val="21"/>
        </w:rPr>
      </w:pPr>
      <w:r>
        <w:rPr>
          <w:color w:val="FF0000"/>
          <w:sz w:val="21"/>
        </w:rPr>
        <w:t>【分析】该燃料电池为氢氧燃料电池，由图可知该原电池的电解质溶液为酸性，氢气发生氧化反应，做负极，电极方程式为：</w:t>
      </w:r>
      <w:r>
        <w:rPr>
          <w:color w:val="FF0000"/>
        </w:rPr>
        <w:object>
          <v:shape id="_x0000_i4522" o:spt="75" alt="eqId426ac10d2f8051492da02dfb97601ae8" type="#_x0000_t75" style="height:16.45pt;width:67.75pt;" o:ole="t" filled="f" o:preferrelative="t" stroked="f" coordsize="21600,21600">
            <v:path/>
            <v:fill on="f" focussize="0,0"/>
            <v:stroke on="f"/>
            <v:imagedata r:id="rId5796" o:title="eqId426ac10d2f8051492da02dfb97601ae8"/>
            <o:lock v:ext="edit" aspectratio="t"/>
            <w10:wrap type="none"/>
            <w10:anchorlock/>
          </v:shape>
          <o:OLEObject Type="Embed" ProgID="Equation.DSMT4" ShapeID="_x0000_i4522" DrawAspect="Content" ObjectID="_1468079222" r:id="rId5795">
            <o:LockedField>false</o:LockedField>
          </o:OLEObject>
        </w:object>
      </w:r>
      <w:r>
        <w:rPr>
          <w:color w:val="FF0000"/>
          <w:sz w:val="21"/>
        </w:rPr>
        <w:t>；氧气发生还原反应，做正极，电极方程式为：</w:t>
      </w:r>
      <w:r>
        <w:rPr>
          <w:color w:val="FF0000"/>
        </w:rPr>
        <w:object>
          <v:shape id="_x0000_i4523" o:spt="75" alt="eqId90927d0f914bfbb9f926577bc1ac2a02" type="#_x0000_t75" style="height:16.5pt;width:102.95pt;" o:ole="t" filled="f" o:preferrelative="t" stroked="f" coordsize="21600,21600">
            <v:path/>
            <v:fill on="f" focussize="0,0"/>
            <v:stroke on="f"/>
            <v:imagedata r:id="rId5798" o:title="eqId90927d0f914bfbb9f926577bc1ac2a02"/>
            <o:lock v:ext="edit" aspectratio="t"/>
            <w10:wrap type="none"/>
            <w10:anchorlock/>
          </v:shape>
          <o:OLEObject Type="Embed" ProgID="Equation.DSMT4" ShapeID="_x0000_i4523" DrawAspect="Content" ObjectID="_1468079223" r:id="rId5797">
            <o:LockedField>false</o:LockedField>
          </o:OLEObject>
        </w:object>
      </w:r>
      <w:r>
        <w:rPr>
          <w:color w:val="FF0000"/>
          <w:sz w:val="21"/>
        </w:rPr>
        <w:t>。</w:t>
      </w:r>
    </w:p>
    <w:p w14:paraId="417C11FE">
      <w:pPr>
        <w:shd w:val="clear" w:color="auto" w:fill="auto"/>
        <w:spacing w:line="360" w:lineRule="auto"/>
        <w:jc w:val="left"/>
        <w:textAlignment w:val="center"/>
        <w:rPr>
          <w:color w:val="FF0000"/>
          <w:sz w:val="21"/>
        </w:rPr>
      </w:pPr>
      <w:r>
        <w:rPr>
          <w:color w:val="FF0000"/>
          <w:sz w:val="21"/>
        </w:rPr>
        <w:t>【详解】A．由分析可知，氧气发生还原反应，做正极，正极反应的催化剂是ⅰ，A错误；</w:t>
      </w:r>
    </w:p>
    <w:p w14:paraId="2EC3B65F">
      <w:pPr>
        <w:shd w:val="clear" w:color="auto" w:fill="auto"/>
        <w:spacing w:line="360" w:lineRule="auto"/>
        <w:jc w:val="left"/>
        <w:textAlignment w:val="center"/>
        <w:rPr>
          <w:color w:val="FF0000"/>
          <w:sz w:val="21"/>
        </w:rPr>
      </w:pPr>
      <w:r>
        <w:rPr>
          <w:color w:val="FF0000"/>
          <w:sz w:val="21"/>
        </w:rPr>
        <w:t>B．图a中，ⅰ到ⅱ过程为</w:t>
      </w:r>
      <w:r>
        <w:rPr>
          <w:color w:val="FF0000"/>
        </w:rPr>
        <w:object>
          <v:shape id="_x0000_i4524" o:spt="75" alt="eqId1e762a80c1216318892c2155bef79681" type="#_x0000_t75" style="height:15.35pt;width:14.05pt;" o:ole="t" filled="f" o:preferrelative="t" stroked="f" coordsize="21600,21600">
            <v:path/>
            <v:fill on="f" focussize="0,0"/>
            <v:stroke on="f"/>
            <v:imagedata r:id="rId5673" o:title="eqId1e762a80c1216318892c2155bef79681"/>
            <o:lock v:ext="edit" aspectratio="t"/>
            <w10:wrap type="none"/>
            <w10:anchorlock/>
          </v:shape>
          <o:OLEObject Type="Embed" ProgID="Equation.DSMT4" ShapeID="_x0000_i4524" DrawAspect="Content" ObjectID="_1468079224" r:id="rId5799">
            <o:LockedField>false</o:LockedField>
          </o:OLEObject>
        </w:object>
      </w:r>
      <w:r>
        <w:rPr>
          <w:color w:val="FF0000"/>
          <w:sz w:val="21"/>
        </w:rPr>
        <w:t>获得第一个电子的过程，根据题中信息，</w:t>
      </w:r>
      <w:r>
        <w:rPr>
          <w:color w:val="FF0000"/>
        </w:rPr>
        <w:object>
          <v:shape id="_x0000_i4525" o:spt="75" alt="eqId1e762a80c1216318892c2155bef79681" type="#_x0000_t75" style="height:15.35pt;width:14.05pt;" o:ole="t" filled="f" o:preferrelative="t" stroked="f" coordsize="21600,21600">
            <v:path/>
            <v:fill on="f" focussize="0,0"/>
            <v:stroke on="f"/>
            <v:imagedata r:id="rId5673" o:title="eqId1e762a80c1216318892c2155bef79681"/>
            <o:lock v:ext="edit" aspectratio="t"/>
            <w10:wrap type="none"/>
            <w10:anchorlock/>
          </v:shape>
          <o:OLEObject Type="Embed" ProgID="Equation.DSMT4" ShapeID="_x0000_i4525" DrawAspect="Content" ObjectID="_1468079225" r:id="rId5800">
            <o:LockedField>false</o:LockedField>
          </o:OLEObject>
        </w:object>
      </w:r>
      <w:r>
        <w:rPr>
          <w:color w:val="FF0000"/>
          <w:sz w:val="21"/>
        </w:rPr>
        <w:t>获得第一个电子的过程最慢，则ⅰ到ⅱ过程的活化能一定最高，B错误；</w:t>
      </w:r>
    </w:p>
    <w:p w14:paraId="1429CDC7">
      <w:pPr>
        <w:shd w:val="clear" w:color="auto" w:fill="auto"/>
        <w:spacing w:line="360" w:lineRule="auto"/>
        <w:jc w:val="left"/>
        <w:textAlignment w:val="center"/>
        <w:rPr>
          <w:color w:val="FF0000"/>
          <w:sz w:val="21"/>
        </w:rPr>
      </w:pPr>
      <w:r>
        <w:rPr>
          <w:color w:val="FF0000"/>
          <w:sz w:val="21"/>
        </w:rPr>
        <w:t>C．氢气发生氧化反应，做负极，电极方程式为：</w:t>
      </w:r>
      <w:r>
        <w:rPr>
          <w:color w:val="FF0000"/>
        </w:rPr>
        <w:object>
          <v:shape id="_x0000_i4526" o:spt="75" alt="eqId426ac10d2f8051492da02dfb97601ae8" type="#_x0000_t75" style="height:16.45pt;width:67.75pt;" o:ole="t" filled="f" o:preferrelative="t" stroked="f" coordsize="21600,21600">
            <v:path/>
            <v:fill on="f" focussize="0,0"/>
            <v:stroke on="f"/>
            <v:imagedata r:id="rId5796" o:title="eqId426ac10d2f8051492da02dfb97601ae8"/>
            <o:lock v:ext="edit" aspectratio="t"/>
            <w10:wrap type="none"/>
            <w10:anchorlock/>
          </v:shape>
          <o:OLEObject Type="Embed" ProgID="Equation.DSMT4" ShapeID="_x0000_i4526" DrawAspect="Content" ObjectID="_1468079226" r:id="rId5801">
            <o:LockedField>false</o:LockedField>
          </o:OLEObject>
        </w:object>
      </w:r>
      <w:r>
        <w:rPr>
          <w:color w:val="FF0000"/>
          <w:sz w:val="21"/>
        </w:rPr>
        <w:t>，同时，反应负极每失去1个电子，就会有一个H</w:t>
      </w:r>
      <w:r>
        <w:rPr>
          <w:color w:val="FF0000"/>
          <w:sz w:val="21"/>
          <w:vertAlign w:val="superscript"/>
        </w:rPr>
        <w:t>+</w:t>
      </w:r>
      <w:r>
        <w:rPr>
          <w:color w:val="FF0000"/>
          <w:sz w:val="21"/>
        </w:rPr>
        <w:t>通过质子交换膜进入正极室，故电池工作过程中，负极室的溶液质量保持不变，C正确；</w:t>
      </w:r>
    </w:p>
    <w:p w14:paraId="5EDE9AC9">
      <w:pPr>
        <w:shd w:val="clear" w:color="auto" w:fill="auto"/>
        <w:spacing w:line="360" w:lineRule="auto"/>
        <w:jc w:val="left"/>
        <w:textAlignment w:val="center"/>
        <w:rPr>
          <w:color w:val="FF0000"/>
          <w:sz w:val="21"/>
        </w:rPr>
      </w:pPr>
      <w:r>
        <w:rPr>
          <w:color w:val="FF0000"/>
          <w:sz w:val="21"/>
        </w:rPr>
        <w:t>D．由图a、c可知，氧气催化循环一次需要转移4个电子，氢气催化循环一次需要转移2个电子，相同时间内，电极Ⅰ和电极Ⅱ上的催化循环完成次数不相同，D错误；</w:t>
      </w:r>
    </w:p>
    <w:p w14:paraId="0F49B3D6">
      <w:pPr>
        <w:shd w:val="clear" w:color="auto" w:fill="auto"/>
        <w:spacing w:line="360" w:lineRule="auto"/>
        <w:jc w:val="left"/>
        <w:textAlignment w:val="center"/>
        <w:rPr>
          <w:color w:val="FF0000"/>
          <w:sz w:val="21"/>
        </w:rPr>
      </w:pPr>
      <w:r>
        <w:rPr>
          <w:color w:val="FF0000"/>
          <w:sz w:val="21"/>
        </w:rPr>
        <w:t>故选C。</w:t>
      </w:r>
    </w:p>
    <w:p w14:paraId="1D4505D2">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val="en-US" w:eastAsia="zh-CN"/>
        </w:rPr>
        <w:t>林、</w:t>
      </w:r>
      <w:r>
        <w:rPr>
          <w:rFonts w:hint="eastAsia" w:ascii="黑体" w:hAnsi="黑体" w:eastAsia="黑体"/>
          <w:b/>
          <w:bCs/>
          <w:color w:val="0070C0"/>
        </w:rPr>
        <w:t>辽</w:t>
      </w:r>
      <w:r>
        <w:rPr>
          <w:rFonts w:hint="eastAsia" w:ascii="黑体" w:hAnsi="黑体" w:eastAsia="黑体"/>
          <w:b/>
          <w:bCs/>
          <w:color w:val="0070C0"/>
          <w:lang w:eastAsia="zh-CN"/>
        </w:rPr>
        <w:t>宁、</w:t>
      </w:r>
      <w:r>
        <w:rPr>
          <w:rFonts w:hint="eastAsia" w:ascii="黑体" w:hAnsi="黑体" w:eastAsia="黑体"/>
          <w:b/>
          <w:bCs/>
          <w:color w:val="0070C0"/>
          <w:lang w:val="en-US" w:eastAsia="zh-CN"/>
        </w:rPr>
        <w:t>内蒙古</w:t>
      </w:r>
      <w:r>
        <w:rPr>
          <w:rFonts w:hint="eastAsia" w:ascii="黑体" w:hAnsi="黑体" w:eastAsia="黑体"/>
          <w:b/>
          <w:bCs/>
          <w:color w:val="0070C0"/>
        </w:rPr>
        <w:t>卷）</w:t>
      </w:r>
      <w:r>
        <w:rPr>
          <w:sz w:val="21"/>
        </w:rPr>
        <w:t>一种基于</w:t>
      </w:r>
      <w:r>
        <w:object>
          <v:shape id="_x0000_i4527" o:spt="75" alt="eqId231d7356c50b9b84cab4893af073c5e6" type="#_x0000_t75" style="height:15.8pt;width:27.25pt;" o:ole="t" filled="f" o:preferrelative="t" stroked="f" coordsize="21600,21600">
            <v:path/>
            <v:fill on="f" focussize="0,0"/>
            <v:stroke on="f"/>
            <v:imagedata r:id="rId242" o:title="eqId231d7356c50b9b84cab4893af073c5e6"/>
            <o:lock v:ext="edit" aspectratio="t"/>
            <w10:wrap type="none"/>
            <w10:anchorlock/>
          </v:shape>
          <o:OLEObject Type="Embed" ProgID="Equation.DSMT4" ShapeID="_x0000_i4527" DrawAspect="Content" ObjectID="_1468079227" r:id="rId5802">
            <o:LockedField>false</o:LockedField>
          </o:OLEObject>
        </w:object>
      </w:r>
      <w:r>
        <w:rPr>
          <w:sz w:val="21"/>
        </w:rPr>
        <w:t>的储氯电池装置如图，放电过程中a、b极均增重。若将b极换成Ag/AgCl电极，b极仍增重。关于图中装置所示电池，下列说法错误的是</w:t>
      </w:r>
    </w:p>
    <w:p w14:paraId="47C3D51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67175" cy="1190625"/>
            <wp:effectExtent l="0" t="0" r="1905" b="13335"/>
            <wp:docPr id="350" name="图片 350" descr="@@@a95ee7d5-7179-490a-8055-98604812b7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a95ee7d5-7179-490a-8055-98604812b7d7"/>
                    <pic:cNvPicPr>
                      <a:picLocks noChangeAspect="1"/>
                    </pic:cNvPicPr>
                  </pic:nvPicPr>
                  <pic:blipFill>
                    <a:blip r:embed="rId5803"/>
                    <a:stretch>
                      <a:fillRect/>
                    </a:stretch>
                  </pic:blipFill>
                  <pic:spPr>
                    <a:xfrm>
                      <a:off x="0" y="0"/>
                      <a:ext cx="4067175" cy="1190625"/>
                    </a:xfrm>
                    <a:prstGeom prst="rect">
                      <a:avLst/>
                    </a:prstGeom>
                  </pic:spPr>
                </pic:pic>
              </a:graphicData>
            </a:graphic>
          </wp:inline>
        </w:drawing>
      </w:r>
    </w:p>
    <w:p w14:paraId="7884948B">
      <w:pPr>
        <w:shd w:val="clear" w:color="auto" w:fill="auto"/>
        <w:spacing w:line="360" w:lineRule="auto"/>
        <w:ind w:left="300"/>
        <w:jc w:val="left"/>
        <w:textAlignment w:val="center"/>
        <w:rPr>
          <w:sz w:val="21"/>
        </w:rPr>
      </w:pPr>
      <w:r>
        <w:rPr>
          <w:sz w:val="21"/>
        </w:rPr>
        <w:t>A．放电时</w:t>
      </w:r>
      <w:r>
        <w:object>
          <v:shape id="_x0000_i4528" o:spt="75" alt="eqIdd072177ae1481125f96741e1c53815cc" type="#_x0000_t75" style="height:14.25pt;width:20.2pt;" o:ole="t" filled="f" o:preferrelative="t" stroked="f" coordsize="21600,21600">
            <v:path/>
            <v:fill on="f" focussize="0,0"/>
            <v:stroke on="f"/>
            <v:imagedata r:id="rId5805" o:title="eqIdd072177ae1481125f96741e1c53815cc"/>
            <o:lock v:ext="edit" aspectratio="t"/>
            <w10:wrap type="none"/>
            <w10:anchorlock/>
          </v:shape>
          <o:OLEObject Type="Embed" ProgID="Equation.DSMT4" ShapeID="_x0000_i4528" DrawAspect="Content" ObjectID="_1468079228" r:id="rId5804">
            <o:LockedField>false</o:LockedField>
          </o:OLEObject>
        </w:object>
      </w:r>
      <w:r>
        <w:rPr>
          <w:sz w:val="21"/>
        </w:rPr>
        <w:t>向b极迁移</w:t>
      </w:r>
    </w:p>
    <w:p w14:paraId="457971EB">
      <w:pPr>
        <w:shd w:val="clear" w:color="auto" w:fill="auto"/>
        <w:spacing w:line="360" w:lineRule="auto"/>
        <w:ind w:left="300"/>
        <w:jc w:val="left"/>
        <w:textAlignment w:val="center"/>
        <w:rPr>
          <w:sz w:val="21"/>
        </w:rPr>
      </w:pPr>
      <w:r>
        <w:rPr>
          <w:sz w:val="21"/>
        </w:rPr>
        <w:t>B．该电池可用于海水脱盐</w:t>
      </w:r>
    </w:p>
    <w:p w14:paraId="44E6C4E0">
      <w:pPr>
        <w:shd w:val="clear" w:color="auto" w:fill="auto"/>
        <w:spacing w:line="360" w:lineRule="auto"/>
        <w:ind w:left="300"/>
        <w:jc w:val="left"/>
        <w:textAlignment w:val="center"/>
        <w:rPr>
          <w:sz w:val="21"/>
        </w:rPr>
      </w:pPr>
      <w:r>
        <w:rPr>
          <w:sz w:val="21"/>
        </w:rPr>
        <w:t>C．a极反应：</w:t>
      </w:r>
      <w:r>
        <w:object>
          <v:shape id="_x0000_i4529" o:spt="75" alt="eqId8c03b3e6a9f91abb1f60064b50da42b8" type="#_x0000_t75" style="height:17.7pt;width:198.85pt;" o:ole="t" filled="f" o:preferrelative="t" stroked="f" coordsize="21600,21600">
            <v:path/>
            <v:fill on="f" focussize="0,0"/>
            <v:stroke on="f"/>
            <v:imagedata r:id="rId5807" o:title="eqId8c03b3e6a9f91abb1f60064b50da42b8"/>
            <o:lock v:ext="edit" aspectratio="t"/>
            <w10:wrap type="none"/>
            <w10:anchorlock/>
          </v:shape>
          <o:OLEObject Type="Embed" ProgID="Equation.DSMT4" ShapeID="_x0000_i4529" DrawAspect="Content" ObjectID="_1468079229" r:id="rId5806">
            <o:LockedField>false</o:LockedField>
          </o:OLEObject>
        </w:object>
      </w:r>
    </w:p>
    <w:p w14:paraId="0170F1E2">
      <w:pPr>
        <w:shd w:val="clear" w:color="auto" w:fill="auto"/>
        <w:spacing w:line="360" w:lineRule="auto"/>
        <w:ind w:left="300"/>
        <w:jc w:val="left"/>
        <w:textAlignment w:val="center"/>
        <w:rPr>
          <w:sz w:val="21"/>
        </w:rPr>
      </w:pPr>
      <w:r>
        <w:rPr>
          <w:sz w:val="21"/>
        </w:rPr>
        <w:t>D．若以Ag/AgCl电极代替a极，电池将失去储氯能力</w:t>
      </w:r>
    </w:p>
    <w:p w14:paraId="1EC07014">
      <w:pPr>
        <w:shd w:val="clear" w:color="auto" w:fill="auto"/>
        <w:spacing w:line="360" w:lineRule="auto"/>
        <w:jc w:val="left"/>
        <w:textAlignment w:val="center"/>
        <w:rPr>
          <w:color w:val="FF0000"/>
          <w:sz w:val="21"/>
        </w:rPr>
      </w:pPr>
      <w:r>
        <w:rPr>
          <w:color w:val="FF0000"/>
          <w:sz w:val="21"/>
        </w:rPr>
        <w:t>【答案】D</w:t>
      </w:r>
    </w:p>
    <w:p w14:paraId="795A7BC2">
      <w:pPr>
        <w:shd w:val="clear" w:color="auto" w:fill="auto"/>
        <w:spacing w:line="360" w:lineRule="auto"/>
        <w:jc w:val="left"/>
        <w:textAlignment w:val="center"/>
        <w:rPr>
          <w:color w:val="FF0000"/>
          <w:sz w:val="21"/>
        </w:rPr>
      </w:pPr>
      <w:r>
        <w:rPr>
          <w:color w:val="FF0000"/>
          <w:sz w:val="21"/>
        </w:rPr>
        <w:t>【分析】放电过程中a、b极均增重，这说明a电极是负极，电极反应式为</w:t>
      </w:r>
      <w:r>
        <w:rPr>
          <w:color w:val="FF0000"/>
        </w:rPr>
        <w:object>
          <v:shape id="_x0000_i4530" o:spt="75" alt="eqIde1c67edfefe9374a6031bb930bbda690" type="#_x0000_t75" style="height:17.8pt;width:198.85pt;" o:ole="t" filled="f" o:preferrelative="t" stroked="f" coordsize="21600,21600">
            <v:path/>
            <v:fill on="f" focussize="0,0"/>
            <v:stroke on="f"/>
            <v:imagedata r:id="rId5809" o:title="eqIde1c67edfefe9374a6031bb930bbda690"/>
            <o:lock v:ext="edit" aspectratio="t"/>
            <w10:wrap type="none"/>
            <w10:anchorlock/>
          </v:shape>
          <o:OLEObject Type="Embed" ProgID="Equation.DSMT4" ShapeID="_x0000_i4530" DrawAspect="Content" ObjectID="_1468079230" r:id="rId5808">
            <o:LockedField>false</o:LockedField>
          </o:OLEObject>
        </w:object>
      </w:r>
      <w:r>
        <w:rPr>
          <w:color w:val="FF0000"/>
          <w:sz w:val="21"/>
        </w:rPr>
        <w:t>，b电极是正极，电极反应式为NaTi</w:t>
      </w:r>
      <w:r>
        <w:rPr>
          <w:color w:val="FF0000"/>
          <w:sz w:val="21"/>
          <w:vertAlign w:val="subscript"/>
        </w:rPr>
        <w:t>2</w:t>
      </w:r>
      <w:r>
        <w:rPr>
          <w:color w:val="FF0000"/>
          <w:sz w:val="21"/>
        </w:rPr>
        <w:t>(PO</w:t>
      </w:r>
      <w:r>
        <w:rPr>
          <w:color w:val="FF0000"/>
          <w:sz w:val="21"/>
          <w:vertAlign w:val="subscript"/>
        </w:rPr>
        <w:t>4</w:t>
      </w:r>
      <w:r>
        <w:rPr>
          <w:color w:val="FF0000"/>
          <w:sz w:val="21"/>
        </w:rPr>
        <w:t>)</w:t>
      </w:r>
      <w:r>
        <w:rPr>
          <w:color w:val="FF0000"/>
          <w:sz w:val="21"/>
          <w:vertAlign w:val="subscript"/>
        </w:rPr>
        <w:t>3</w:t>
      </w:r>
      <w:r>
        <w:rPr>
          <w:color w:val="FF0000"/>
          <w:sz w:val="21"/>
        </w:rPr>
        <w:t>+2e</w:t>
      </w:r>
      <w:r>
        <w:rPr>
          <w:color w:val="FF0000"/>
          <w:sz w:val="21"/>
          <w:vertAlign w:val="superscript"/>
        </w:rPr>
        <w:t>－</w:t>
      </w:r>
      <w:r>
        <w:rPr>
          <w:color w:val="FF0000"/>
          <w:sz w:val="21"/>
        </w:rPr>
        <w:t>+2Na</w:t>
      </w:r>
      <w:r>
        <w:rPr>
          <w:color w:val="FF0000"/>
          <w:sz w:val="21"/>
          <w:vertAlign w:val="superscript"/>
        </w:rPr>
        <w:t>+</w:t>
      </w:r>
      <w:r>
        <w:rPr>
          <w:color w:val="FF0000"/>
          <w:sz w:val="21"/>
        </w:rPr>
        <w:t>=Na</w:t>
      </w:r>
      <w:r>
        <w:rPr>
          <w:color w:val="FF0000"/>
          <w:sz w:val="21"/>
          <w:vertAlign w:val="subscript"/>
        </w:rPr>
        <w:t>3</w:t>
      </w:r>
      <w:r>
        <w:rPr>
          <w:color w:val="FF0000"/>
          <w:sz w:val="21"/>
        </w:rPr>
        <w:t>Ti</w:t>
      </w:r>
      <w:r>
        <w:rPr>
          <w:color w:val="FF0000"/>
          <w:sz w:val="21"/>
          <w:vertAlign w:val="subscript"/>
        </w:rPr>
        <w:t>2</w:t>
      </w:r>
      <w:r>
        <w:rPr>
          <w:color w:val="FF0000"/>
          <w:sz w:val="21"/>
        </w:rPr>
        <w:t>(PO</w:t>
      </w:r>
      <w:r>
        <w:rPr>
          <w:color w:val="FF0000"/>
          <w:sz w:val="21"/>
          <w:vertAlign w:val="subscript"/>
        </w:rPr>
        <w:t>4</w:t>
      </w:r>
      <w:r>
        <w:rPr>
          <w:color w:val="FF0000"/>
          <w:sz w:val="21"/>
        </w:rPr>
        <w:t>)</w:t>
      </w:r>
      <w:r>
        <w:rPr>
          <w:color w:val="FF0000"/>
          <w:sz w:val="21"/>
          <w:vertAlign w:val="subscript"/>
        </w:rPr>
        <w:t>3</w:t>
      </w:r>
      <w:r>
        <w:rPr>
          <w:color w:val="FF0000"/>
          <w:sz w:val="21"/>
        </w:rPr>
        <w:t>，据此解答。</w:t>
      </w:r>
    </w:p>
    <w:p w14:paraId="1C5B4B75">
      <w:pPr>
        <w:shd w:val="clear" w:color="auto" w:fill="auto"/>
        <w:spacing w:line="360" w:lineRule="auto"/>
        <w:jc w:val="left"/>
        <w:textAlignment w:val="center"/>
        <w:rPr>
          <w:color w:val="FF0000"/>
          <w:sz w:val="21"/>
        </w:rPr>
      </w:pPr>
      <w:r>
        <w:rPr>
          <w:color w:val="FF0000"/>
          <w:sz w:val="21"/>
        </w:rPr>
        <w:t>【详解】A．放电时b电极是正极，阳离子向正极移动，所以</w:t>
      </w:r>
      <w:r>
        <w:rPr>
          <w:color w:val="FF0000"/>
        </w:rPr>
        <w:object>
          <v:shape id="_x0000_i4531" o:spt="75" alt="eqIdd072177ae1481125f96741e1c53815cc" type="#_x0000_t75" style="height:14.25pt;width:20.2pt;" o:ole="t" filled="f" o:preferrelative="t" stroked="f" coordsize="21600,21600">
            <v:path/>
            <v:fill on="f" focussize="0,0"/>
            <v:stroke on="f"/>
            <v:imagedata r:id="rId5805" o:title="eqIdd072177ae1481125f96741e1c53815cc"/>
            <o:lock v:ext="edit" aspectratio="t"/>
            <w10:wrap type="none"/>
            <w10:anchorlock/>
          </v:shape>
          <o:OLEObject Type="Embed" ProgID="Equation.DSMT4" ShapeID="_x0000_i4531" DrawAspect="Content" ObjectID="_1468079231" r:id="rId5810">
            <o:LockedField>false</o:LockedField>
          </o:OLEObject>
        </w:object>
      </w:r>
      <w:r>
        <w:rPr>
          <w:color w:val="FF0000"/>
          <w:sz w:val="21"/>
        </w:rPr>
        <w:t xml:space="preserve">向b极迁移，A正确； </w:t>
      </w:r>
    </w:p>
    <w:p w14:paraId="0B454150">
      <w:pPr>
        <w:shd w:val="clear" w:color="auto" w:fill="auto"/>
        <w:spacing w:line="360" w:lineRule="auto"/>
        <w:jc w:val="left"/>
        <w:textAlignment w:val="center"/>
        <w:rPr>
          <w:color w:val="FF0000"/>
          <w:sz w:val="21"/>
        </w:rPr>
      </w:pPr>
      <w:r>
        <w:rPr>
          <w:color w:val="FF0000"/>
          <w:sz w:val="21"/>
        </w:rPr>
        <w:t>B．负极消耗氯离子，正极消耗钠离子，所以该电池可用于海水脱盐，B正确；</w:t>
      </w:r>
    </w:p>
    <w:p w14:paraId="2960E62D">
      <w:pPr>
        <w:shd w:val="clear" w:color="auto" w:fill="auto"/>
        <w:spacing w:line="360" w:lineRule="auto"/>
        <w:jc w:val="left"/>
        <w:textAlignment w:val="center"/>
        <w:rPr>
          <w:color w:val="FF0000"/>
          <w:sz w:val="21"/>
        </w:rPr>
      </w:pPr>
      <w:r>
        <w:rPr>
          <w:color w:val="FF0000"/>
          <w:sz w:val="21"/>
        </w:rPr>
        <w:t>C．a电极是负极，电极反应式为</w:t>
      </w:r>
      <w:r>
        <w:rPr>
          <w:color w:val="FF0000"/>
        </w:rPr>
        <w:object>
          <v:shape id="_x0000_i4532" o:spt="75" alt="eqIde1c67edfefe9374a6031bb930bbda690" type="#_x0000_t75" style="height:17.8pt;width:198.85pt;" o:ole="t" filled="f" o:preferrelative="t" stroked="f" coordsize="21600,21600">
            <v:path/>
            <v:fill on="f" focussize="0,0"/>
            <v:stroke on="f"/>
            <v:imagedata r:id="rId5809" o:title="eqIde1c67edfefe9374a6031bb930bbda690"/>
            <o:lock v:ext="edit" aspectratio="t"/>
            <w10:wrap type="none"/>
            <w10:anchorlock/>
          </v:shape>
          <o:OLEObject Type="Embed" ProgID="Equation.DSMT4" ShapeID="_x0000_i4532" DrawAspect="Content" ObjectID="_1468079232" r:id="rId5811">
            <o:LockedField>false</o:LockedField>
          </o:OLEObject>
        </w:object>
      </w:r>
      <w:r>
        <w:rPr>
          <w:color w:val="FF0000"/>
          <w:sz w:val="21"/>
        </w:rPr>
        <w:t>，C正确；</w:t>
      </w:r>
    </w:p>
    <w:p w14:paraId="246BE22F">
      <w:pPr>
        <w:shd w:val="clear" w:color="auto" w:fill="auto"/>
        <w:spacing w:line="360" w:lineRule="auto"/>
        <w:jc w:val="left"/>
        <w:textAlignment w:val="center"/>
        <w:rPr>
          <w:color w:val="FF0000"/>
          <w:sz w:val="21"/>
        </w:rPr>
      </w:pPr>
      <w:r>
        <w:rPr>
          <w:color w:val="FF0000"/>
          <w:sz w:val="21"/>
        </w:rPr>
        <w:t>D．若以Ag/AgCl电极代替a极，此时Ag失去电子，结合氯离子生成氯化银，所以电池不会失去储氯能力，D错误；</w:t>
      </w:r>
    </w:p>
    <w:p w14:paraId="0A6FB90A">
      <w:pPr>
        <w:shd w:val="clear" w:color="auto" w:fill="auto"/>
        <w:spacing w:line="360" w:lineRule="auto"/>
        <w:jc w:val="left"/>
        <w:textAlignment w:val="center"/>
        <w:rPr>
          <w:color w:val="FF0000"/>
          <w:sz w:val="21"/>
        </w:rPr>
      </w:pPr>
      <w:r>
        <w:rPr>
          <w:color w:val="FF0000"/>
          <w:sz w:val="21"/>
        </w:rPr>
        <w:t>答案选D。</w:t>
      </w:r>
    </w:p>
    <w:p w14:paraId="1A75281B">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（2025·甘肃</w:t>
      </w:r>
      <w:r>
        <w:rPr>
          <w:rFonts w:hint="eastAsia" w:ascii="黑体" w:hAnsi="黑体" w:eastAsia="黑体"/>
          <w:b/>
          <w:bCs/>
          <w:color w:val="0070C0"/>
          <w:lang w:eastAsia="zh-CN"/>
        </w:rPr>
        <w:t>卷</w:t>
      </w:r>
      <w:r>
        <w:rPr>
          <w:rFonts w:hint="eastAsia" w:ascii="黑体" w:hAnsi="黑体" w:eastAsia="黑体"/>
          <w:b/>
          <w:bCs/>
          <w:color w:val="0070C0"/>
        </w:rPr>
        <w:t>）</w:t>
      </w:r>
      <w:r>
        <w:rPr>
          <w:sz w:val="21"/>
        </w:rPr>
        <w:t>我国科研工作者设计了一种Mg-海水电池驱动海水(</w:t>
      </w:r>
      <w:r>
        <w:object>
          <v:shape id="_x0000_i4533" o:spt="75" alt="eqIdab427a5acf65eb619388f9305e8754c2" type="#_x0000_t75" style="height:14pt;width:39.6pt;" o:ole="t" filled="f" o:preferrelative="t" stroked="f" coordsize="21600,21600">
            <v:path/>
            <v:fill on="f" focussize="0,0"/>
            <v:stroke on="f"/>
            <v:imagedata r:id="rId5813" o:title="eqIdab427a5acf65eb619388f9305e8754c2"/>
            <o:lock v:ext="edit" aspectratio="t"/>
            <w10:wrap type="none"/>
            <w10:anchorlock/>
          </v:shape>
          <o:OLEObject Type="Embed" ProgID="Equation.DSMT4" ShapeID="_x0000_i4533" DrawAspect="Content" ObjectID="_1468079233" r:id="rId5812">
            <o:LockedField>false</o:LockedField>
          </o:OLEObject>
        </w:object>
      </w:r>
      <w:r>
        <w:rPr>
          <w:sz w:val="21"/>
        </w:rPr>
        <w:t>)电解系统(如下图)。以新型</w:t>
      </w:r>
      <w:r>
        <w:object>
          <v:shape id="_x0000_i4534" o:spt="75" alt="eqId86ff553121cf4d4402f89b05d884042c" type="#_x0000_t75" style="height:16.2pt;width:73pt;" o:ole="t" filled="f" o:preferrelative="t" stroked="f" coordsize="21600,21600">
            <v:path/>
            <v:fill on="f" focussize="0,0"/>
            <v:stroke on="f"/>
            <v:imagedata r:id="rId5815" o:title="eqId86ff553121cf4d4402f89b05d884042c"/>
            <o:lock v:ext="edit" aspectratio="t"/>
            <w10:wrap type="none"/>
            <w10:anchorlock/>
          </v:shape>
          <o:OLEObject Type="Embed" ProgID="Equation.DSMT4" ShapeID="_x0000_i4534" DrawAspect="Content" ObjectID="_1468079234" r:id="rId5814">
            <o:LockedField>false</o:LockedField>
          </o:OLEObject>
        </w:object>
      </w:r>
      <w:r>
        <w:rPr>
          <w:sz w:val="21"/>
        </w:rPr>
        <w:t>为催化剂(生长在泡沫镍电极上)。在电池和电解池中同时产生氢气。下列关于该系统的说法错误的是</w:t>
      </w:r>
    </w:p>
    <w:p w14:paraId="1DC2A31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95600" cy="1257300"/>
            <wp:effectExtent l="0" t="0" r="0" b="7620"/>
            <wp:docPr id="351" name="图片 351" descr="@@@e888914e-2d92-4c0d-ae66-69e00c4c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e888914e-2d92-4c0d-ae66-69e00c4c5107"/>
                    <pic:cNvPicPr>
                      <a:picLocks noChangeAspect="1"/>
                    </pic:cNvPicPr>
                  </pic:nvPicPr>
                  <pic:blipFill>
                    <a:blip r:embed="rId5816"/>
                    <a:stretch>
                      <a:fillRect/>
                    </a:stretch>
                  </pic:blipFill>
                  <pic:spPr>
                    <a:xfrm>
                      <a:off x="0" y="0"/>
                      <a:ext cx="2895600" cy="1257300"/>
                    </a:xfrm>
                    <a:prstGeom prst="rect">
                      <a:avLst/>
                    </a:prstGeom>
                  </pic:spPr>
                </pic:pic>
              </a:graphicData>
            </a:graphic>
          </wp:inline>
        </w:drawing>
      </w:r>
    </w:p>
    <w:p w14:paraId="5BD8D277">
      <w:pPr>
        <w:shd w:val="clear" w:color="auto" w:fill="auto"/>
        <w:spacing w:line="360" w:lineRule="auto"/>
        <w:ind w:left="300"/>
        <w:jc w:val="left"/>
        <w:textAlignment w:val="center"/>
        <w:rPr>
          <w:sz w:val="21"/>
        </w:rPr>
      </w:pPr>
      <w:r>
        <w:rPr>
          <w:sz w:val="21"/>
        </w:rPr>
        <w:t>A．将催化剂生长在泡沫镍电极上可提高催化效率</w:t>
      </w:r>
    </w:p>
    <w:p w14:paraId="6F670D40">
      <w:pPr>
        <w:shd w:val="clear" w:color="auto" w:fill="auto"/>
        <w:spacing w:line="360" w:lineRule="auto"/>
        <w:ind w:left="300"/>
        <w:jc w:val="left"/>
        <w:textAlignment w:val="center"/>
        <w:rPr>
          <w:sz w:val="21"/>
        </w:rPr>
      </w:pPr>
      <w:r>
        <w:rPr>
          <w:sz w:val="21"/>
        </w:rPr>
        <w:t>B．在外电路中，电子从电极1流向电极4</w:t>
      </w:r>
    </w:p>
    <w:p w14:paraId="60A62681">
      <w:pPr>
        <w:shd w:val="clear" w:color="auto" w:fill="auto"/>
        <w:spacing w:line="360" w:lineRule="auto"/>
        <w:ind w:left="300"/>
        <w:jc w:val="left"/>
        <w:textAlignment w:val="center"/>
        <w:rPr>
          <w:sz w:val="21"/>
        </w:rPr>
      </w:pPr>
      <w:r>
        <w:rPr>
          <w:sz w:val="21"/>
        </w:rPr>
        <w:t>C．电极3的反应为：</w:t>
      </w:r>
      <w:r>
        <w:object>
          <v:shape id="_x0000_i4535" o:spt="75" alt="eqIdcf9302d46ae11e67ed077a384fb7dad5" type="#_x0000_t75" style="height:16.5pt;width:118.8pt;" o:ole="t" filled="f" o:preferrelative="t" stroked="f" coordsize="21600,21600">
            <v:path/>
            <v:fill on="f" focussize="0,0"/>
            <v:stroke on="f"/>
            <v:imagedata r:id="rId5818" o:title="eqIdcf9302d46ae11e67ed077a384fb7dad5"/>
            <o:lock v:ext="edit" aspectratio="t"/>
            <w10:wrap type="none"/>
            <w10:anchorlock/>
          </v:shape>
          <o:OLEObject Type="Embed" ProgID="Equation.DSMT4" ShapeID="_x0000_i4535" DrawAspect="Content" ObjectID="_1468079235" r:id="rId5817">
            <o:LockedField>false</o:LockedField>
          </o:OLEObject>
        </w:object>
      </w:r>
    </w:p>
    <w:p w14:paraId="1C3E1485">
      <w:pPr>
        <w:shd w:val="clear" w:color="auto" w:fill="auto"/>
        <w:spacing w:line="360" w:lineRule="auto"/>
        <w:ind w:left="300"/>
        <w:jc w:val="left"/>
        <w:textAlignment w:val="center"/>
        <w:rPr>
          <w:sz w:val="21"/>
        </w:rPr>
      </w:pPr>
      <w:r>
        <w:rPr>
          <w:sz w:val="21"/>
        </w:rPr>
        <w:t>D．理论上，每通过2mol电子，可产生</w:t>
      </w:r>
      <w:r>
        <w:object>
          <v:shape id="_x0000_i4536" o:spt="75" alt="eqId3d160feffd25b6bb53d236412a93592b" type="#_x0000_t75" style="height:15.8pt;width:34.3pt;" o:ole="t" filled="f" o:preferrelative="t" stroked="f" coordsize="21600,21600">
            <v:path/>
            <v:fill on="f" focussize="0,0"/>
            <v:stroke on="f"/>
            <v:imagedata r:id="rId5694" o:title="eqId3d160feffd25b6bb53d236412a93592b"/>
            <o:lock v:ext="edit" aspectratio="t"/>
            <w10:wrap type="none"/>
            <w10:anchorlock/>
          </v:shape>
          <o:OLEObject Type="Embed" ProgID="Equation.DSMT4" ShapeID="_x0000_i4536" DrawAspect="Content" ObjectID="_1468079236" r:id="rId5819">
            <o:LockedField>false</o:LockedField>
          </o:OLEObject>
        </w:object>
      </w:r>
    </w:p>
    <w:p w14:paraId="5EE615B4">
      <w:pPr>
        <w:shd w:val="clear" w:color="auto" w:fill="auto"/>
        <w:spacing w:line="360" w:lineRule="auto"/>
        <w:jc w:val="left"/>
        <w:textAlignment w:val="center"/>
        <w:rPr>
          <w:color w:val="FF0000"/>
          <w:sz w:val="21"/>
        </w:rPr>
      </w:pPr>
      <w:r>
        <w:rPr>
          <w:color w:val="FF0000"/>
          <w:sz w:val="21"/>
        </w:rPr>
        <w:t>【答案】D</w:t>
      </w:r>
    </w:p>
    <w:p w14:paraId="0D032693">
      <w:pPr>
        <w:shd w:val="clear" w:color="auto" w:fill="auto"/>
        <w:spacing w:line="360" w:lineRule="auto"/>
        <w:jc w:val="left"/>
        <w:textAlignment w:val="center"/>
        <w:rPr>
          <w:color w:val="FF0000"/>
          <w:sz w:val="21"/>
        </w:rPr>
      </w:pPr>
      <w:r>
        <w:rPr>
          <w:color w:val="FF0000"/>
          <w:sz w:val="21"/>
        </w:rPr>
        <w:t>【分析】由图可知，左侧为原电池，右侧为电解池，电极1为负极，发生氧化反应，电极反应式为：Mg-2e</w:t>
      </w:r>
      <w:r>
        <w:rPr>
          <w:color w:val="FF0000"/>
          <w:sz w:val="21"/>
          <w:vertAlign w:val="superscript"/>
        </w:rPr>
        <w:t>-</w:t>
      </w:r>
      <w:r>
        <w:rPr>
          <w:color w:val="FF0000"/>
          <w:sz w:val="21"/>
        </w:rPr>
        <w:t>+2OH</w:t>
      </w:r>
      <w:r>
        <w:rPr>
          <w:color w:val="FF0000"/>
          <w:sz w:val="21"/>
          <w:vertAlign w:val="superscript"/>
        </w:rPr>
        <w:t>-</w:t>
      </w:r>
      <w:r>
        <w:rPr>
          <w:color w:val="FF0000"/>
          <w:sz w:val="21"/>
        </w:rPr>
        <w:t>=Mg(OH)</w:t>
      </w:r>
      <w:r>
        <w:rPr>
          <w:color w:val="FF0000"/>
          <w:sz w:val="21"/>
          <w:vertAlign w:val="subscript"/>
        </w:rPr>
        <w:t>2</w:t>
      </w:r>
      <w:r>
        <w:rPr>
          <w:color w:val="FF0000"/>
          <w:sz w:val="21"/>
        </w:rPr>
        <w:t>，电极2为正极发生还原反应，电极反应式为：H</w:t>
      </w:r>
      <w:r>
        <w:rPr>
          <w:color w:val="FF0000"/>
          <w:sz w:val="21"/>
          <w:vertAlign w:val="subscript"/>
        </w:rPr>
        <w:t>2</w:t>
      </w:r>
      <w:r>
        <w:rPr>
          <w:color w:val="FF0000"/>
          <w:sz w:val="21"/>
        </w:rPr>
        <w:t>O+2e</w:t>
      </w:r>
      <w:r>
        <w:rPr>
          <w:color w:val="FF0000"/>
          <w:sz w:val="21"/>
          <w:vertAlign w:val="superscript"/>
        </w:rPr>
        <w:t>-</w:t>
      </w:r>
      <w:r>
        <w:rPr>
          <w:color w:val="FF0000"/>
          <w:sz w:val="21"/>
        </w:rPr>
        <w:t>=H</w:t>
      </w:r>
      <w:r>
        <w:rPr>
          <w:color w:val="FF0000"/>
          <w:sz w:val="21"/>
          <w:vertAlign w:val="subscript"/>
        </w:rPr>
        <w:t>2</w:t>
      </w:r>
      <w:r>
        <w:rPr>
          <w:color w:val="FF0000"/>
          <w:sz w:val="21"/>
        </w:rPr>
        <w:t>↑+2OH</w:t>
      </w:r>
      <w:r>
        <w:rPr>
          <w:color w:val="FF0000"/>
          <w:sz w:val="21"/>
          <w:vertAlign w:val="superscript"/>
        </w:rPr>
        <w:t>-</w:t>
      </w:r>
      <w:r>
        <w:rPr>
          <w:color w:val="FF0000"/>
          <w:sz w:val="21"/>
        </w:rPr>
        <w:t>，右侧为电解池，电极3为阳极，产生氧气，电极4产生阴极，产生氢气。</w:t>
      </w:r>
    </w:p>
    <w:p w14:paraId="64BFFBB7">
      <w:pPr>
        <w:shd w:val="clear" w:color="auto" w:fill="auto"/>
        <w:spacing w:line="360" w:lineRule="auto"/>
        <w:jc w:val="left"/>
        <w:textAlignment w:val="center"/>
        <w:rPr>
          <w:color w:val="FF0000"/>
          <w:sz w:val="21"/>
        </w:rPr>
      </w:pPr>
      <w:r>
        <w:rPr>
          <w:color w:val="FF0000"/>
          <w:sz w:val="21"/>
        </w:rPr>
        <w:t>【详解】A．催化剂生长在泡沫镍电极上可加快电解速率，提高催化效率，A正确；</w:t>
      </w:r>
    </w:p>
    <w:p w14:paraId="69763905">
      <w:pPr>
        <w:shd w:val="clear" w:color="auto" w:fill="auto"/>
        <w:spacing w:line="360" w:lineRule="auto"/>
        <w:jc w:val="left"/>
        <w:textAlignment w:val="center"/>
        <w:rPr>
          <w:color w:val="FF0000"/>
          <w:sz w:val="21"/>
        </w:rPr>
      </w:pPr>
      <w:r>
        <w:rPr>
          <w:color w:val="FF0000"/>
          <w:sz w:val="21"/>
        </w:rPr>
        <w:t>B．根据分析，电极1是负极，电极4为阴极，电子从电极1流向电极4，B正确；</w:t>
      </w:r>
    </w:p>
    <w:p w14:paraId="1C66F983">
      <w:pPr>
        <w:shd w:val="clear" w:color="auto" w:fill="auto"/>
        <w:spacing w:line="360" w:lineRule="auto"/>
        <w:jc w:val="left"/>
        <w:textAlignment w:val="center"/>
        <w:rPr>
          <w:color w:val="FF0000"/>
          <w:sz w:val="21"/>
        </w:rPr>
      </w:pPr>
      <w:r>
        <w:rPr>
          <w:color w:val="FF0000"/>
          <w:sz w:val="21"/>
        </w:rPr>
        <w:t>C．由分析可知，电极3为阳极，发生氧化反应，生成氧气，电极3的反应为：</w:t>
      </w:r>
      <w:r>
        <w:rPr>
          <w:color w:val="FF0000"/>
        </w:rPr>
        <w:object>
          <v:shape id="_x0000_i4537" o:spt="75" alt="eqIdcf9302d46ae11e67ed077a384fb7dad5" type="#_x0000_t75" style="height:16.5pt;width:118.8pt;" o:ole="t" filled="f" o:preferrelative="t" stroked="f" coordsize="21600,21600">
            <v:path/>
            <v:fill on="f" focussize="0,0"/>
            <v:stroke on="f"/>
            <v:imagedata r:id="rId5818" o:title="eqIdcf9302d46ae11e67ed077a384fb7dad5"/>
            <o:lock v:ext="edit" aspectratio="t"/>
            <w10:wrap type="none"/>
            <w10:anchorlock/>
          </v:shape>
          <o:OLEObject Type="Embed" ProgID="Equation.DSMT4" ShapeID="_x0000_i4537" DrawAspect="Content" ObjectID="_1468079237" r:id="rId5820">
            <o:LockedField>false</o:LockedField>
          </o:OLEObject>
        </w:object>
      </w:r>
      <w:r>
        <w:rPr>
          <w:color w:val="FF0000"/>
          <w:sz w:val="21"/>
        </w:rPr>
        <w:t>，C正确；</w:t>
      </w:r>
    </w:p>
    <w:p w14:paraId="313C80C0">
      <w:pPr>
        <w:shd w:val="clear" w:color="auto" w:fill="auto"/>
        <w:spacing w:line="360" w:lineRule="auto"/>
        <w:jc w:val="left"/>
        <w:textAlignment w:val="center"/>
        <w:rPr>
          <w:color w:val="FF0000"/>
          <w:sz w:val="21"/>
        </w:rPr>
      </w:pPr>
      <w:r>
        <w:rPr>
          <w:color w:val="FF0000"/>
          <w:sz w:val="21"/>
        </w:rPr>
        <w:t>D．根据分析可知，电极2和电极4均产生氢气，理论上，每通过2mol电子，可产生2molH</w:t>
      </w:r>
      <w:r>
        <w:rPr>
          <w:color w:val="FF0000"/>
          <w:sz w:val="21"/>
          <w:vertAlign w:val="subscript"/>
        </w:rPr>
        <w:t>2</w:t>
      </w:r>
      <w:r>
        <w:rPr>
          <w:color w:val="FF0000"/>
          <w:sz w:val="21"/>
        </w:rPr>
        <w:t>，D错误；</w:t>
      </w:r>
    </w:p>
    <w:p w14:paraId="20038F9A">
      <w:pPr>
        <w:shd w:val="clear" w:color="auto" w:fill="auto"/>
        <w:spacing w:line="360" w:lineRule="auto"/>
        <w:jc w:val="left"/>
        <w:textAlignment w:val="center"/>
        <w:rPr>
          <w:color w:val="FF0000"/>
          <w:sz w:val="21"/>
        </w:rPr>
      </w:pPr>
      <w:r>
        <w:rPr>
          <w:color w:val="FF0000"/>
          <w:sz w:val="21"/>
        </w:rPr>
        <w:t>答案选D。</w:t>
      </w:r>
    </w:p>
    <w:p w14:paraId="79118BD5">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（2025·湖北</w:t>
      </w:r>
      <w:r>
        <w:rPr>
          <w:rFonts w:hint="eastAsia" w:ascii="黑体" w:hAnsi="黑体" w:eastAsia="黑体"/>
          <w:b/>
          <w:bCs/>
          <w:color w:val="0070C0"/>
          <w:lang w:eastAsia="zh-CN"/>
        </w:rPr>
        <w:t>卷</w:t>
      </w:r>
      <w:r>
        <w:rPr>
          <w:rFonts w:hint="eastAsia" w:ascii="黑体" w:hAnsi="黑体" w:eastAsia="黑体"/>
          <w:b/>
          <w:bCs/>
          <w:color w:val="0070C0"/>
        </w:rPr>
        <w:t>）</w:t>
      </w:r>
      <w:r>
        <w:rPr>
          <w:sz w:val="21"/>
        </w:rPr>
        <w:t>某电化学制冷系统的装置如图所示。</w:t>
      </w:r>
      <w:r>
        <w:object>
          <v:shape id="_x0000_i4538" o:spt="75" alt="eqId9a27d66d2576d3cdfb06e0c0a15e22ce" type="#_x0000_t75" style="height:21.75pt;width:63.3pt;" o:ole="t" filled="f" o:preferrelative="t" stroked="f" coordsize="21600,21600">
            <v:path/>
            <v:fill on="f" focussize="0,0"/>
            <v:stroke on="f"/>
            <v:imagedata r:id="rId5822" o:title="eqId9a27d66d2576d3cdfb06e0c0a15e22ce"/>
            <o:lock v:ext="edit" aspectratio="t"/>
            <w10:wrap type="none"/>
            <w10:anchorlock/>
          </v:shape>
          <o:OLEObject Type="Embed" ProgID="Equation.DSMT4" ShapeID="_x0000_i4538" DrawAspect="Content" ObjectID="_1468079238" r:id="rId5821">
            <o:LockedField>false</o:LockedField>
          </o:OLEObject>
        </w:object>
      </w:r>
      <w:r>
        <w:rPr>
          <w:sz w:val="21"/>
        </w:rPr>
        <w:t>和</w:t>
      </w:r>
      <w:r>
        <w:object>
          <v:shape id="_x0000_i4539" o:spt="75" alt="eqIdf0d59180298bef8d1037c0a6ce0e51f6" type="#_x0000_t75" style="height:21.85pt;width:64.2pt;" o:ole="t" filled="f" o:preferrelative="t" stroked="f" coordsize="21600,21600">
            <v:path/>
            <v:fill on="f" focussize="0,0"/>
            <v:stroke on="f"/>
            <v:imagedata r:id="rId5824" o:title="eqIdf0d59180298bef8d1037c0a6ce0e51f6"/>
            <o:lock v:ext="edit" aspectratio="t"/>
            <w10:wrap type="none"/>
            <w10:anchorlock/>
          </v:shape>
          <o:OLEObject Type="Embed" ProgID="Equation.DSMT4" ShapeID="_x0000_i4539" DrawAspect="Content" ObjectID="_1468079239" r:id="rId5823">
            <o:LockedField>false</o:LockedField>
          </o:OLEObject>
        </w:object>
      </w:r>
      <w:r>
        <w:rPr>
          <w:sz w:val="21"/>
        </w:rPr>
        <w:t>在电极上发生相互转化，伴随着热量的吸收或释放，经由泵推动电解质溶液的循环流动</w:t>
      </w:r>
      <w:r>
        <w:object>
          <v:shape id="_x0000_i4540" o:spt="75" alt="eqId3f680f0648d7553bf4c59cd8e8219c21" type="#_x0000_t75" style="height:17.75pt;width:123.15pt;" o:ole="t" filled="f" o:preferrelative="t" stroked="f" coordsize="21600,21600">
            <v:path/>
            <v:fill on="f" focussize="0,0"/>
            <v:stroke on="f"/>
            <v:imagedata r:id="rId5826" o:title="eqId3f680f0648d7553bf4c59cd8e8219c21"/>
            <o:lock v:ext="edit" aspectratio="t"/>
            <w10:wrap type="none"/>
            <w10:anchorlock/>
          </v:shape>
          <o:OLEObject Type="Embed" ProgID="Equation.DSMT4" ShapeID="_x0000_i4540" DrawAspect="Content" ObjectID="_1468079240" r:id="rId5825">
            <o:LockedField>false</o:LockedField>
          </o:OLEObject>
        </w:object>
      </w:r>
      <w:r>
        <w:rPr>
          <w:sz w:val="21"/>
        </w:rPr>
        <w:t>实现制冷。装置只通过热交换区域Ⅰ和Ⅱ与环境进行传热，其他区域绝热。下列描述错误的是</w:t>
      </w:r>
    </w:p>
    <w:p w14:paraId="4F357BD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76525" cy="2238375"/>
            <wp:effectExtent l="0" t="0" r="5715" b="1905"/>
            <wp:docPr id="352" name="图片 352" descr="@@@b23eba47-74ac-4b81-96ca-5b6083fbd6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b23eba47-74ac-4b81-96ca-5b6083fbd67d"/>
                    <pic:cNvPicPr>
                      <a:picLocks noChangeAspect="1"/>
                    </pic:cNvPicPr>
                  </pic:nvPicPr>
                  <pic:blipFill>
                    <a:blip r:embed="rId5827"/>
                    <a:stretch>
                      <a:fillRect/>
                    </a:stretch>
                  </pic:blipFill>
                  <pic:spPr>
                    <a:xfrm>
                      <a:off x="0" y="0"/>
                      <a:ext cx="2676525" cy="2238375"/>
                    </a:xfrm>
                    <a:prstGeom prst="rect">
                      <a:avLst/>
                    </a:prstGeom>
                  </pic:spPr>
                </pic:pic>
              </a:graphicData>
            </a:graphic>
          </wp:inline>
        </w:drawing>
      </w:r>
    </w:p>
    <w:p w14:paraId="378142DF">
      <w:pPr>
        <w:shd w:val="clear" w:color="auto" w:fill="auto"/>
        <w:spacing w:line="360" w:lineRule="auto"/>
        <w:ind w:left="300"/>
        <w:jc w:val="left"/>
        <w:textAlignment w:val="center"/>
        <w:rPr>
          <w:sz w:val="21"/>
        </w:rPr>
      </w:pPr>
      <w:r>
        <w:rPr>
          <w:sz w:val="21"/>
        </w:rPr>
        <w:t>A．阴极反应为</w:t>
      </w:r>
      <w:r>
        <w:object>
          <v:shape id="_x0000_i4541" o:spt="75" alt="eqIdd99c9e2b2a385f1ef60b7496321020de" type="#_x0000_t75" style="height:21.7pt;width:154.8pt;" o:ole="t" filled="f" o:preferrelative="t" stroked="f" coordsize="21600,21600">
            <v:path/>
            <v:fill on="f" focussize="0,0"/>
            <v:stroke on="f"/>
            <v:imagedata r:id="rId5829" o:title="eqIdd99c9e2b2a385f1ef60b7496321020de"/>
            <o:lock v:ext="edit" aspectratio="t"/>
            <w10:wrap type="none"/>
            <w10:anchorlock/>
          </v:shape>
          <o:OLEObject Type="Embed" ProgID="Equation.DSMT4" ShapeID="_x0000_i4541" DrawAspect="Content" ObjectID="_1468079241" r:id="rId5828">
            <o:LockedField>false</o:LockedField>
          </o:OLEObject>
        </w:object>
      </w:r>
    </w:p>
    <w:p w14:paraId="48769D7A">
      <w:pPr>
        <w:shd w:val="clear" w:color="auto" w:fill="auto"/>
        <w:spacing w:line="360" w:lineRule="auto"/>
        <w:ind w:left="300"/>
        <w:jc w:val="left"/>
        <w:textAlignment w:val="center"/>
        <w:rPr>
          <w:sz w:val="21"/>
        </w:rPr>
      </w:pPr>
      <w:r>
        <w:rPr>
          <w:sz w:val="21"/>
        </w:rPr>
        <w:t>B．已知②处的电解液温度比①处的低，可推断</w:t>
      </w:r>
      <w:r>
        <w:object>
          <v:shape id="_x0000_i4542" o:spt="75" alt="eqIdf0d59180298bef8d1037c0a6ce0e51f6" type="#_x0000_t75" style="height:21.85pt;width:64.2pt;" o:ole="t" filled="f" o:preferrelative="t" stroked="f" coordsize="21600,21600">
            <v:path/>
            <v:fill on="f" focussize="0,0"/>
            <v:stroke on="f"/>
            <v:imagedata r:id="rId5824" o:title="eqIdf0d59180298bef8d1037c0a6ce0e51f6"/>
            <o:lock v:ext="edit" aspectratio="t"/>
            <w10:wrap type="none"/>
            <w10:anchorlock/>
          </v:shape>
          <o:OLEObject Type="Embed" ProgID="Equation.DSMT4" ShapeID="_x0000_i4542" DrawAspect="Content" ObjectID="_1468079242" r:id="rId5830">
            <o:LockedField>false</o:LockedField>
          </o:OLEObject>
        </w:object>
      </w:r>
      <w:r>
        <w:rPr>
          <w:sz w:val="21"/>
        </w:rPr>
        <w:t>比</w:t>
      </w:r>
      <w:r>
        <w:object>
          <v:shape id="_x0000_i4543" o:spt="75" alt="eqId9a27d66d2576d3cdfb06e0c0a15e22ce" type="#_x0000_t75" style="height:21.75pt;width:63.3pt;" o:ole="t" filled="f" o:preferrelative="t" stroked="f" coordsize="21600,21600">
            <v:path/>
            <v:fill on="f" focussize="0,0"/>
            <v:stroke on="f"/>
            <v:imagedata r:id="rId5822" o:title="eqId9a27d66d2576d3cdfb06e0c0a15e22ce"/>
            <o:lock v:ext="edit" aspectratio="t"/>
            <w10:wrap type="none"/>
            <w10:anchorlock/>
          </v:shape>
          <o:OLEObject Type="Embed" ProgID="Equation.DSMT4" ShapeID="_x0000_i4543" DrawAspect="Content" ObjectID="_1468079243" r:id="rId5831">
            <o:LockedField>false</o:LockedField>
          </o:OLEObject>
        </w:object>
      </w:r>
      <w:r>
        <w:rPr>
          <w:sz w:val="21"/>
        </w:rPr>
        <w:t>稳定</w:t>
      </w:r>
    </w:p>
    <w:p w14:paraId="33617DC5">
      <w:pPr>
        <w:shd w:val="clear" w:color="auto" w:fill="auto"/>
        <w:spacing w:line="360" w:lineRule="auto"/>
        <w:ind w:left="300"/>
        <w:jc w:val="left"/>
        <w:textAlignment w:val="center"/>
        <w:rPr>
          <w:sz w:val="21"/>
        </w:rPr>
      </w:pPr>
      <w:r>
        <w:rPr>
          <w:sz w:val="21"/>
        </w:rPr>
        <w:t>C．多孔隔膜可以阻止阴极区和阳极区间的热交换</w:t>
      </w:r>
    </w:p>
    <w:p w14:paraId="2CC1A837">
      <w:pPr>
        <w:shd w:val="clear" w:color="auto" w:fill="auto"/>
        <w:spacing w:line="360" w:lineRule="auto"/>
        <w:ind w:left="300"/>
        <w:jc w:val="left"/>
        <w:textAlignment w:val="center"/>
        <w:rPr>
          <w:sz w:val="21"/>
        </w:rPr>
      </w:pPr>
      <w:r>
        <w:rPr>
          <w:sz w:val="21"/>
        </w:rPr>
        <w:t>D．已知电子转移过程非常快，物质结构来不及改变。热效应主要来自于电子转移后</w:t>
      </w:r>
      <w:r>
        <w:object>
          <v:shape id="_x0000_i4544" o:spt="75" alt="eqIdf0d59180298bef8d1037c0a6ce0e51f6" type="#_x0000_t75" style="height:21.85pt;width:64.2pt;" o:ole="t" filled="f" o:preferrelative="t" stroked="f" coordsize="21600,21600">
            <v:path/>
            <v:fill on="f" focussize="0,0"/>
            <v:stroke on="f"/>
            <v:imagedata r:id="rId5824" o:title="eqIdf0d59180298bef8d1037c0a6ce0e51f6"/>
            <o:lock v:ext="edit" aspectratio="t"/>
            <w10:wrap type="none"/>
            <w10:anchorlock/>
          </v:shape>
          <o:OLEObject Type="Embed" ProgID="Equation.DSMT4" ShapeID="_x0000_i4544" DrawAspect="Content" ObjectID="_1468079244" r:id="rId5832">
            <o:LockedField>false</o:LockedField>
          </o:OLEObject>
        </w:object>
      </w:r>
      <w:r>
        <w:rPr>
          <w:sz w:val="21"/>
        </w:rPr>
        <w:t>和</w:t>
      </w:r>
      <w:r>
        <w:object>
          <v:shape id="_x0000_i4545" o:spt="75" alt="eqId9a27d66d2576d3cdfb06e0c0a15e22ce" type="#_x0000_t75" style="height:21.75pt;width:63.3pt;" o:ole="t" filled="f" o:preferrelative="t" stroked="f" coordsize="21600,21600">
            <v:path/>
            <v:fill on="f" focussize="0,0"/>
            <v:stroke on="f"/>
            <v:imagedata r:id="rId5822" o:title="eqId9a27d66d2576d3cdfb06e0c0a15e22ce"/>
            <o:lock v:ext="edit" aspectratio="t"/>
            <w10:wrap type="none"/>
            <w10:anchorlock/>
          </v:shape>
          <o:OLEObject Type="Embed" ProgID="Equation.DSMT4" ShapeID="_x0000_i4545" DrawAspect="Content" ObjectID="_1468079245" r:id="rId5833">
            <o:LockedField>false</o:LockedField>
          </o:OLEObject>
        </w:object>
      </w:r>
      <w:r>
        <w:rPr>
          <w:sz w:val="21"/>
        </w:rPr>
        <w:t>离子结构的改变</w:t>
      </w:r>
    </w:p>
    <w:p w14:paraId="6F3D226E">
      <w:pPr>
        <w:shd w:val="clear" w:color="auto" w:fill="auto"/>
        <w:spacing w:line="360" w:lineRule="auto"/>
        <w:jc w:val="left"/>
        <w:textAlignment w:val="center"/>
        <w:rPr>
          <w:color w:val="FF0000"/>
          <w:sz w:val="21"/>
        </w:rPr>
      </w:pPr>
      <w:r>
        <w:rPr>
          <w:color w:val="FF0000"/>
          <w:sz w:val="21"/>
        </w:rPr>
        <w:t>【答案】B</w:t>
      </w:r>
    </w:p>
    <w:p w14:paraId="41F15326">
      <w:pPr>
        <w:shd w:val="clear" w:color="auto" w:fill="auto"/>
        <w:spacing w:line="360" w:lineRule="auto"/>
        <w:jc w:val="left"/>
        <w:textAlignment w:val="center"/>
        <w:rPr>
          <w:color w:val="FF0000"/>
          <w:sz w:val="21"/>
        </w:rPr>
      </w:pPr>
      <w:r>
        <w:rPr>
          <w:color w:val="FF0000"/>
          <w:sz w:val="21"/>
        </w:rPr>
        <w:t>【分析】由图可知，左侧电极发生反应</w:t>
      </w:r>
      <w:r>
        <w:rPr>
          <w:color w:val="FF0000"/>
        </w:rPr>
        <w:object>
          <v:shape id="_x0000_i4546" o:spt="75" alt="eqId16faaf8143ab0420c5ef8d4a013d24bd" type="#_x0000_t75" style="height:21.8pt;width:156.6pt;" o:ole="t" filled="f" o:preferrelative="t" stroked="f" coordsize="21600,21600">
            <v:path/>
            <v:fill on="f" focussize="0,0"/>
            <v:stroke on="f"/>
            <v:imagedata r:id="rId5835" o:title="eqId16faaf8143ab0420c5ef8d4a013d24bd"/>
            <o:lock v:ext="edit" aspectratio="t"/>
            <w10:wrap type="none"/>
            <w10:anchorlock/>
          </v:shape>
          <o:OLEObject Type="Embed" ProgID="Equation.DSMT4" ShapeID="_x0000_i4546" DrawAspect="Content" ObjectID="_1468079246" r:id="rId5834">
            <o:LockedField>false</o:LockedField>
          </o:OLEObject>
        </w:object>
      </w:r>
      <w:r>
        <w:rPr>
          <w:color w:val="FF0000"/>
          <w:sz w:val="21"/>
        </w:rPr>
        <w:t>，则左侧为阳极，右侧电极反应为</w:t>
      </w:r>
      <w:r>
        <w:rPr>
          <w:color w:val="FF0000"/>
        </w:rPr>
        <w:object>
          <v:shape id="_x0000_i4547" o:spt="75" alt="eqId017d3cd38775befef6e80ae7d6cee021" type="#_x0000_t75" style="height:21.8pt;width:156.6pt;" o:ole="t" filled="f" o:preferrelative="t" stroked="f" coordsize="21600,21600">
            <v:path/>
            <v:fill on="f" focussize="0,0"/>
            <v:stroke on="f"/>
            <v:imagedata r:id="rId5837" o:title="eqId017d3cd38775befef6e80ae7d6cee021"/>
            <o:lock v:ext="edit" aspectratio="t"/>
            <w10:wrap type="none"/>
            <w10:anchorlock/>
          </v:shape>
          <o:OLEObject Type="Embed" ProgID="Equation.DSMT4" ShapeID="_x0000_i4547" DrawAspect="Content" ObjectID="_1468079247" r:id="rId5836">
            <o:LockedField>false</o:LockedField>
          </o:OLEObject>
        </w:object>
      </w:r>
      <w:r>
        <w:rPr>
          <w:color w:val="FF0000"/>
          <w:sz w:val="21"/>
        </w:rPr>
        <w:t>，则右侧电极为阴极，据此解答。</w:t>
      </w:r>
    </w:p>
    <w:p w14:paraId="1E6578B6">
      <w:pPr>
        <w:shd w:val="clear" w:color="auto" w:fill="auto"/>
        <w:spacing w:line="360" w:lineRule="auto"/>
        <w:jc w:val="left"/>
        <w:textAlignment w:val="center"/>
        <w:rPr>
          <w:color w:val="FF0000"/>
          <w:sz w:val="21"/>
        </w:rPr>
      </w:pPr>
      <w:r>
        <w:rPr>
          <w:color w:val="FF0000"/>
          <w:sz w:val="21"/>
        </w:rPr>
        <w:t>【详解】A．由分析可知，阴极反应为</w:t>
      </w:r>
      <w:r>
        <w:rPr>
          <w:color w:val="FF0000"/>
        </w:rPr>
        <w:object>
          <v:shape id="_x0000_i4548" o:spt="75" alt="eqIdd99c9e2b2a385f1ef60b7496321020de" type="#_x0000_t75" style="height:21.7pt;width:154.8pt;" o:ole="t" filled="f" o:preferrelative="t" stroked="f" coordsize="21600,21600">
            <v:path/>
            <v:fill on="f" focussize="0,0"/>
            <v:stroke on="f"/>
            <v:imagedata r:id="rId5829" o:title="eqIdd99c9e2b2a385f1ef60b7496321020de"/>
            <o:lock v:ext="edit" aspectratio="t"/>
            <w10:wrap type="none"/>
            <w10:anchorlock/>
          </v:shape>
          <o:OLEObject Type="Embed" ProgID="Equation.DSMT4" ShapeID="_x0000_i4548" DrawAspect="Content" ObjectID="_1468079248" r:id="rId5838">
            <o:LockedField>false</o:LockedField>
          </o:OLEObject>
        </w:object>
      </w:r>
      <w:r>
        <w:rPr>
          <w:color w:val="FF0000"/>
          <w:sz w:val="21"/>
        </w:rPr>
        <w:t>，A正确；</w:t>
      </w:r>
    </w:p>
    <w:p w14:paraId="7AEEBE35">
      <w:pPr>
        <w:shd w:val="clear" w:color="auto" w:fill="auto"/>
        <w:spacing w:line="360" w:lineRule="auto"/>
        <w:jc w:val="left"/>
        <w:textAlignment w:val="center"/>
        <w:rPr>
          <w:color w:val="FF0000"/>
          <w:sz w:val="21"/>
        </w:rPr>
      </w:pPr>
      <w:r>
        <w:rPr>
          <w:color w:val="FF0000"/>
          <w:sz w:val="21"/>
        </w:rPr>
        <w:t>B．已知②处的电解液温度比①处的低，则可推断</w:t>
      </w:r>
      <w:r>
        <w:rPr>
          <w:color w:val="FF0000"/>
        </w:rPr>
        <w:object>
          <v:shape id="_x0000_i4549" o:spt="75" alt="eqIdfe90ef6d8edb048f64a0c722b3b7ae0d" type="#_x0000_t75" style="height:21.7pt;width:154.8pt;" o:ole="t" filled="f" o:preferrelative="t" stroked="f" coordsize="21600,21600">
            <v:path/>
            <v:fill on="f" focussize="0,0"/>
            <v:stroke on="f"/>
            <v:imagedata r:id="rId5840" o:title="eqIdfe90ef6d8edb048f64a0c722b3b7ae0d"/>
            <o:lock v:ext="edit" aspectratio="t"/>
            <w10:wrap type="none"/>
            <w10:anchorlock/>
          </v:shape>
          <o:OLEObject Type="Embed" ProgID="Equation.DSMT4" ShapeID="_x0000_i4549" DrawAspect="Content" ObjectID="_1468079249" r:id="rId5839">
            <o:LockedField>false</o:LockedField>
          </o:OLEObject>
        </w:object>
      </w:r>
      <w:r>
        <w:rPr>
          <w:color w:val="FF0000"/>
          <w:sz w:val="21"/>
        </w:rPr>
        <w:t>是吸热反应，无法推断</w:t>
      </w:r>
      <w:r>
        <w:rPr>
          <w:color w:val="FF0000"/>
        </w:rPr>
        <w:object>
          <v:shape id="_x0000_i4550" o:spt="75" alt="eqId5449c372c64741cdc81eb3aae038abe4" type="#_x0000_t75" style="height:21.75pt;width:63.3pt;" o:ole="t" filled="f" o:preferrelative="t" stroked="f" coordsize="21600,21600">
            <v:path/>
            <v:fill on="f" focussize="0,0"/>
            <v:stroke on="f"/>
            <v:imagedata r:id="rId5842" o:title="eqId5449c372c64741cdc81eb3aae038abe4"/>
            <o:lock v:ext="edit" aspectratio="t"/>
            <w10:wrap type="none"/>
            <w10:anchorlock/>
          </v:shape>
          <o:OLEObject Type="Embed" ProgID="Equation.DSMT4" ShapeID="_x0000_i4550" DrawAspect="Content" ObjectID="_1468079250" r:id="rId5841">
            <o:LockedField>false</o:LockedField>
          </o:OLEObject>
        </w:object>
      </w:r>
      <w:r>
        <w:rPr>
          <w:color w:val="FF0000"/>
          <w:sz w:val="21"/>
        </w:rPr>
        <w:t>和</w:t>
      </w:r>
      <w:r>
        <w:rPr>
          <w:color w:val="FF0000"/>
        </w:rPr>
        <w:object>
          <v:shape id="_x0000_i4551" o:spt="75" alt="eqIdecec9c5569dc31475e7f19a73cfea67a" type="#_x0000_t75" style="height:21.85pt;width:64.2pt;" o:ole="t" filled="f" o:preferrelative="t" stroked="f" coordsize="21600,21600">
            <v:path/>
            <v:fill on="f" focussize="0,0"/>
            <v:stroke on="f"/>
            <v:imagedata r:id="rId5844" o:title="eqIdecec9c5569dc31475e7f19a73cfea67a"/>
            <o:lock v:ext="edit" aspectratio="t"/>
            <w10:wrap type="none"/>
            <w10:anchorlock/>
          </v:shape>
          <o:OLEObject Type="Embed" ProgID="Equation.DSMT4" ShapeID="_x0000_i4551" DrawAspect="Content" ObjectID="_1468079251" r:id="rId5843">
            <o:LockedField>false</o:LockedField>
          </o:OLEObject>
        </w:object>
      </w:r>
      <w:r>
        <w:rPr>
          <w:color w:val="FF0000"/>
          <w:sz w:val="21"/>
        </w:rPr>
        <w:t>的稳定性，B错误；</w:t>
      </w:r>
    </w:p>
    <w:p w14:paraId="1C92BB79">
      <w:pPr>
        <w:shd w:val="clear" w:color="auto" w:fill="auto"/>
        <w:spacing w:line="360" w:lineRule="auto"/>
        <w:jc w:val="left"/>
        <w:textAlignment w:val="center"/>
        <w:rPr>
          <w:color w:val="FF0000"/>
          <w:sz w:val="21"/>
        </w:rPr>
      </w:pPr>
      <w:r>
        <w:rPr>
          <w:color w:val="FF0000"/>
          <w:sz w:val="21"/>
        </w:rPr>
        <w:t>C．多孔隔膜可以阻止两电极区的溶液对流，可阻止热交换，C正确；</w:t>
      </w:r>
    </w:p>
    <w:p w14:paraId="09096A02">
      <w:pPr>
        <w:shd w:val="clear" w:color="auto" w:fill="auto"/>
        <w:spacing w:line="360" w:lineRule="auto"/>
        <w:jc w:val="left"/>
        <w:textAlignment w:val="center"/>
        <w:rPr>
          <w:color w:val="FF0000"/>
          <w:sz w:val="21"/>
        </w:rPr>
      </w:pPr>
      <w:r>
        <w:rPr>
          <w:color w:val="FF0000"/>
          <w:sz w:val="21"/>
        </w:rPr>
        <w:t>D．题干明确指出电子转移过程非常快，物质结构来不及改变。这意味着电子转移（即氧化还原反应）本身不会直接导致结构变化，热效应实际上来源于电子转移完成后，新生成的离子：</w:t>
      </w:r>
      <w:r>
        <w:rPr>
          <w:color w:val="FF0000"/>
        </w:rPr>
        <w:object>
          <v:shape id="_x0000_i4552" o:spt="75" alt="eqIdf0d59180298bef8d1037c0a6ce0e51f6" type="#_x0000_t75" style="height:21.85pt;width:64.2pt;" o:ole="t" filled="f" o:preferrelative="t" stroked="f" coordsize="21600,21600">
            <v:path/>
            <v:fill on="f" focussize="0,0"/>
            <v:stroke on="f"/>
            <v:imagedata r:id="rId5824" o:title="eqIdf0d59180298bef8d1037c0a6ce0e51f6"/>
            <o:lock v:ext="edit" aspectratio="t"/>
            <w10:wrap type="none"/>
            <w10:anchorlock/>
          </v:shape>
          <o:OLEObject Type="Embed" ProgID="Equation.DSMT4" ShapeID="_x0000_i4552" DrawAspect="Content" ObjectID="_1468079252" r:id="rId5845">
            <o:LockedField>false</o:LockedField>
          </o:OLEObject>
        </w:object>
      </w:r>
      <w:r>
        <w:rPr>
          <w:color w:val="FF0000"/>
          <w:sz w:val="21"/>
        </w:rPr>
        <w:t>和</w:t>
      </w:r>
      <w:r>
        <w:rPr>
          <w:color w:val="FF0000"/>
        </w:rPr>
        <w:object>
          <v:shape id="_x0000_i4553" o:spt="75" alt="eqId9a27d66d2576d3cdfb06e0c0a15e22ce" type="#_x0000_t75" style="height:21.75pt;width:63.3pt;" o:ole="t" filled="f" o:preferrelative="t" stroked="f" coordsize="21600,21600">
            <v:path/>
            <v:fill on="f" focussize="0,0"/>
            <v:stroke on="f"/>
            <v:imagedata r:id="rId5822" o:title="eqId9a27d66d2576d3cdfb06e0c0a15e22ce"/>
            <o:lock v:ext="edit" aspectratio="t"/>
            <w10:wrap type="none"/>
            <w10:anchorlock/>
          </v:shape>
          <o:OLEObject Type="Embed" ProgID="Equation.DSMT4" ShapeID="_x0000_i4553" DrawAspect="Content" ObjectID="_1468079253" r:id="rId5846">
            <o:LockedField>false</o:LockedField>
          </o:OLEObject>
        </w:object>
      </w:r>
      <w:r>
        <w:rPr>
          <w:color w:val="FF0000"/>
          <w:sz w:val="21"/>
        </w:rPr>
        <w:t>因配位环境或电荷分布变化引起的结构重组导致热量变化，D正确；</w:t>
      </w:r>
    </w:p>
    <w:p w14:paraId="4A133EE4">
      <w:pPr>
        <w:shd w:val="clear" w:color="auto" w:fill="auto"/>
        <w:spacing w:line="360" w:lineRule="auto"/>
        <w:jc w:val="left"/>
        <w:textAlignment w:val="center"/>
        <w:rPr>
          <w:color w:val="FF0000"/>
          <w:sz w:val="21"/>
        </w:rPr>
      </w:pPr>
      <w:r>
        <w:rPr>
          <w:color w:val="FF0000"/>
          <w:sz w:val="21"/>
        </w:rPr>
        <w:t>故选B。</w:t>
      </w:r>
    </w:p>
    <w:p w14:paraId="7382B8EE">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（2025·重庆</w:t>
      </w:r>
      <w:r>
        <w:rPr>
          <w:rFonts w:hint="eastAsia" w:ascii="黑体" w:hAnsi="黑体" w:eastAsia="黑体"/>
          <w:b/>
          <w:bCs/>
          <w:color w:val="0070C0"/>
          <w:lang w:eastAsia="zh-CN"/>
        </w:rPr>
        <w:t>卷</w:t>
      </w:r>
      <w:r>
        <w:rPr>
          <w:rFonts w:hint="eastAsia" w:ascii="黑体" w:hAnsi="黑体" w:eastAsia="黑体"/>
          <w:b/>
          <w:bCs/>
          <w:color w:val="0070C0"/>
        </w:rPr>
        <w:t>）</w:t>
      </w:r>
      <w:r>
        <w:rPr>
          <w:sz w:val="21"/>
        </w:rPr>
        <w:t>下图为AgCl-Sb二次电池的放电过程示意图如图所示。</w:t>
      </w:r>
    </w:p>
    <w:p w14:paraId="5E5FD7D4">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09875" cy="1828800"/>
            <wp:effectExtent l="0" t="0" r="9525" b="0"/>
            <wp:docPr id="353" name="图片 353" descr="@@@50dfafee-3f09-43f6-9fcb-9f13688c6b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50dfafee-3f09-43f6-9fcb-9f13688c6b99"/>
                    <pic:cNvPicPr>
                      <a:picLocks noChangeAspect="1"/>
                    </pic:cNvPicPr>
                  </pic:nvPicPr>
                  <pic:blipFill>
                    <a:blip r:embed="rId5847"/>
                    <a:stretch>
                      <a:fillRect/>
                    </a:stretch>
                  </pic:blipFill>
                  <pic:spPr>
                    <a:xfrm>
                      <a:off x="0" y="0"/>
                      <a:ext cx="2809875" cy="1828800"/>
                    </a:xfrm>
                    <a:prstGeom prst="rect">
                      <a:avLst/>
                    </a:prstGeom>
                  </pic:spPr>
                </pic:pic>
              </a:graphicData>
            </a:graphic>
          </wp:inline>
        </w:drawing>
      </w:r>
    </w:p>
    <w:p w14:paraId="4C53A280">
      <w:pPr>
        <w:shd w:val="clear" w:color="auto" w:fill="auto"/>
        <w:spacing w:line="360" w:lineRule="auto"/>
        <w:jc w:val="left"/>
        <w:textAlignment w:val="center"/>
        <w:rPr>
          <w:sz w:val="21"/>
        </w:rPr>
      </w:pPr>
      <w:r>
        <w:rPr>
          <w:sz w:val="21"/>
        </w:rPr>
        <w:t>下列叙述正确的是</w:t>
      </w:r>
    </w:p>
    <w:p w14:paraId="30D37698">
      <w:pPr>
        <w:shd w:val="clear" w:color="auto" w:fill="auto"/>
        <w:spacing w:line="360" w:lineRule="auto"/>
        <w:ind w:left="380"/>
        <w:jc w:val="left"/>
        <w:textAlignment w:val="center"/>
        <w:rPr>
          <w:sz w:val="21"/>
        </w:rPr>
      </w:pPr>
      <w:r>
        <w:rPr>
          <w:sz w:val="21"/>
        </w:rPr>
        <w:t>A．放电时，M极为正极</w:t>
      </w:r>
    </w:p>
    <w:p w14:paraId="634AD964">
      <w:pPr>
        <w:shd w:val="clear" w:color="auto" w:fill="auto"/>
        <w:spacing w:line="360" w:lineRule="auto"/>
        <w:ind w:left="380"/>
        <w:jc w:val="left"/>
        <w:textAlignment w:val="center"/>
        <w:rPr>
          <w:sz w:val="21"/>
        </w:rPr>
      </w:pPr>
      <w:r>
        <w:rPr>
          <w:sz w:val="21"/>
        </w:rPr>
        <w:t>B．放电时，N极上反应为</w:t>
      </w:r>
      <w:r>
        <w:object>
          <v:shape id="_x0000_i4554" o:spt="75" alt="eqId86096df80c529522d04afcb2c9cf2f72" type="#_x0000_t75" style="height:12.15pt;width:92.4pt;" o:ole="t" filled="f" o:preferrelative="t" stroked="f" coordsize="21600,21600">
            <v:path/>
            <v:fill on="f" focussize="0,0"/>
            <v:stroke on="f"/>
            <v:imagedata r:id="rId5849" o:title="eqId86096df80c529522d04afcb2c9cf2f72"/>
            <o:lock v:ext="edit" aspectratio="t"/>
            <w10:wrap type="none"/>
            <w10:anchorlock/>
          </v:shape>
          <o:OLEObject Type="Embed" ProgID="Equation.DSMT4" ShapeID="_x0000_i4554" DrawAspect="Content" ObjectID="_1468079254" r:id="rId5848">
            <o:LockedField>false</o:LockedField>
          </o:OLEObject>
        </w:object>
      </w:r>
    </w:p>
    <w:p w14:paraId="2E0345E1">
      <w:pPr>
        <w:shd w:val="clear" w:color="auto" w:fill="auto"/>
        <w:spacing w:line="360" w:lineRule="auto"/>
        <w:ind w:left="380"/>
        <w:jc w:val="left"/>
        <w:textAlignment w:val="center"/>
        <w:rPr>
          <w:sz w:val="21"/>
        </w:rPr>
      </w:pPr>
      <w:r>
        <w:rPr>
          <w:sz w:val="21"/>
        </w:rPr>
        <w:t>C．充电时，消耗4 mol Ag的同时将消耗</w:t>
      </w:r>
      <w:r>
        <w:object>
          <v:shape id="_x0000_i4555" o:spt="75" alt="eqId20d1dea1742fb3614e7228880e0a1491" type="#_x0000_t75" style="height:15.75pt;width:65.1pt;" o:ole="t" filled="f" o:preferrelative="t" stroked="f" coordsize="21600,21600">
            <v:path/>
            <v:fill on="f" focussize="0,0"/>
            <v:stroke on="f"/>
            <v:imagedata r:id="rId5851" o:title="eqId20d1dea1742fb3614e7228880e0a1491"/>
            <o:lock v:ext="edit" aspectratio="t"/>
            <w10:wrap type="none"/>
            <w10:anchorlock/>
          </v:shape>
          <o:OLEObject Type="Embed" ProgID="Equation.DSMT4" ShapeID="_x0000_i4555" DrawAspect="Content" ObjectID="_1468079255" r:id="rId5850">
            <o:LockedField>false</o:LockedField>
          </o:OLEObject>
        </w:object>
      </w:r>
    </w:p>
    <w:p w14:paraId="482AA0A3">
      <w:pPr>
        <w:shd w:val="clear" w:color="auto" w:fill="auto"/>
        <w:spacing w:line="360" w:lineRule="auto"/>
        <w:ind w:left="380"/>
        <w:jc w:val="left"/>
        <w:textAlignment w:val="center"/>
        <w:rPr>
          <w:sz w:val="21"/>
        </w:rPr>
      </w:pPr>
      <w:r>
        <w:rPr>
          <w:sz w:val="21"/>
        </w:rPr>
        <w:t>D．充电时，M极上反应为</w:t>
      </w:r>
      <w:r>
        <w:object>
          <v:shape id="_x0000_i4556" o:spt="75" alt="eqId4bb8cdcdee7fc367e70f7476603d5ad8" type="#_x0000_t75" style="height:16.5pt;width:192.7pt;" o:ole="t" filled="f" o:preferrelative="t" stroked="f" coordsize="21600,21600">
            <v:path/>
            <v:fill on="f" focussize="0,0"/>
            <v:stroke on="f"/>
            <v:imagedata r:id="rId5853" o:title="eqId4bb8cdcdee7fc367e70f7476603d5ad8"/>
            <o:lock v:ext="edit" aspectratio="t"/>
            <w10:wrap type="none"/>
            <w10:anchorlock/>
          </v:shape>
          <o:OLEObject Type="Embed" ProgID="Equation.DSMT4" ShapeID="_x0000_i4556" DrawAspect="Content" ObjectID="_1468079256" r:id="rId5852">
            <o:LockedField>false</o:LockedField>
          </o:OLEObject>
        </w:object>
      </w:r>
    </w:p>
    <w:p w14:paraId="17B06B5F">
      <w:pPr>
        <w:shd w:val="clear" w:color="auto" w:fill="auto"/>
        <w:spacing w:line="360" w:lineRule="auto"/>
        <w:jc w:val="left"/>
        <w:textAlignment w:val="center"/>
        <w:rPr>
          <w:color w:val="FF0000"/>
          <w:sz w:val="21"/>
        </w:rPr>
      </w:pPr>
      <w:r>
        <w:rPr>
          <w:color w:val="FF0000"/>
          <w:sz w:val="21"/>
        </w:rPr>
        <w:t>【答案】D</w:t>
      </w:r>
    </w:p>
    <w:p w14:paraId="1AA543B9">
      <w:pPr>
        <w:shd w:val="clear" w:color="auto" w:fill="auto"/>
        <w:spacing w:line="360" w:lineRule="auto"/>
        <w:jc w:val="left"/>
        <w:textAlignment w:val="center"/>
        <w:rPr>
          <w:color w:val="FF0000"/>
          <w:sz w:val="21"/>
        </w:rPr>
      </w:pPr>
      <w:r>
        <w:rPr>
          <w:color w:val="FF0000"/>
          <w:sz w:val="21"/>
        </w:rPr>
        <w:t>【分析】由图可知，放电时，N电极上</w:t>
      </w:r>
      <w:r>
        <w:rPr>
          <w:color w:val="FF0000"/>
        </w:rPr>
        <w:object>
          <v:shape id="_x0000_i4557" o:spt="75" alt="eqId4c55df7c0814a6abcd3eba8aa18f013e" type="#_x0000_t75" style="height:13.8pt;width:54.5pt;" o:ole="t" filled="f" o:preferrelative="t" stroked="f" coordsize="21600,21600">
            <v:path/>
            <v:fill on="f" focussize="0,0"/>
            <v:stroke on="f"/>
            <v:imagedata r:id="rId5855" o:title="eqId4c55df7c0814a6abcd3eba8aa18f013e"/>
            <o:lock v:ext="edit" aspectratio="t"/>
            <w10:wrap type="none"/>
            <w10:anchorlock/>
          </v:shape>
          <o:OLEObject Type="Embed" ProgID="Equation.DSMT4" ShapeID="_x0000_i4557" DrawAspect="Content" ObjectID="_1468079257" r:id="rId5854">
            <o:LockedField>false</o:LockedField>
          </o:OLEObject>
        </w:object>
      </w:r>
      <w:r>
        <w:rPr>
          <w:color w:val="FF0000"/>
          <w:sz w:val="21"/>
        </w:rPr>
        <w:t>发生得电子的还原反应，为正极，电极反应为：</w:t>
      </w:r>
      <w:r>
        <w:rPr>
          <w:color w:val="FF0000"/>
        </w:rPr>
        <w:object>
          <v:shape id="_x0000_i4558" o:spt="75" alt="eqId90072d0e7b93b68a2a2834e0855ea168" type="#_x0000_t75" style="height:15.8pt;width:83.6pt;" o:ole="t" filled="f" o:preferrelative="t" stroked="f" coordsize="21600,21600">
            <v:path/>
            <v:fill on="f" focussize="0,0"/>
            <v:stroke on="f"/>
            <v:imagedata r:id="rId5857" o:title="eqId90072d0e7b93b68a2a2834e0855ea168"/>
            <o:lock v:ext="edit" aspectratio="t"/>
            <w10:wrap type="none"/>
            <w10:anchorlock/>
          </v:shape>
          <o:OLEObject Type="Embed" ProgID="Equation.DSMT4" ShapeID="_x0000_i4558" DrawAspect="Content" ObjectID="_1468079258" r:id="rId5856">
            <o:LockedField>false</o:LockedField>
          </o:OLEObject>
        </w:object>
      </w:r>
      <w:r>
        <w:rPr>
          <w:color w:val="FF0000"/>
          <w:sz w:val="21"/>
        </w:rPr>
        <w:t>，M电极为负极，电极反应为</w:t>
      </w:r>
      <w:r>
        <w:rPr>
          <w:color w:val="FF0000"/>
        </w:rPr>
        <w:object>
          <v:shape id="_x0000_i4559" o:spt="75" alt="eqId5e9514cd347ca4d996a34876953c38c9" type="#_x0000_t75" style="height:16.5pt;width:183pt;" o:ole="t" filled="f" o:preferrelative="t" stroked="f" coordsize="21600,21600">
            <v:path/>
            <v:fill on="f" focussize="0,0"/>
            <v:stroke on="f"/>
            <v:imagedata r:id="rId5859" o:title="eqId5e9514cd347ca4d996a34876953c38c9"/>
            <o:lock v:ext="edit" aspectratio="t"/>
            <w10:wrap type="none"/>
            <w10:anchorlock/>
          </v:shape>
          <o:OLEObject Type="Embed" ProgID="Equation.DSMT4" ShapeID="_x0000_i4559" DrawAspect="Content" ObjectID="_1468079259" r:id="rId5858">
            <o:LockedField>false</o:LockedField>
          </o:OLEObject>
        </w:object>
      </w:r>
      <w:r>
        <w:rPr>
          <w:color w:val="FF0000"/>
          <w:sz w:val="21"/>
        </w:rPr>
        <w:t>，充电时，N为阳极，M为阴极，电极反应与原电池相反，据此解答。</w:t>
      </w:r>
    </w:p>
    <w:p w14:paraId="3935562C">
      <w:pPr>
        <w:shd w:val="clear" w:color="auto" w:fill="auto"/>
        <w:spacing w:line="360" w:lineRule="auto"/>
        <w:jc w:val="left"/>
        <w:textAlignment w:val="center"/>
        <w:rPr>
          <w:color w:val="FF0000"/>
          <w:sz w:val="21"/>
        </w:rPr>
      </w:pPr>
      <w:r>
        <w:rPr>
          <w:color w:val="FF0000"/>
          <w:sz w:val="21"/>
        </w:rPr>
        <w:t>【详解】A．由分析可知，放电时，M电极为负极，A错误；</w:t>
      </w:r>
    </w:p>
    <w:p w14:paraId="72852CCE">
      <w:pPr>
        <w:shd w:val="clear" w:color="auto" w:fill="auto"/>
        <w:spacing w:line="360" w:lineRule="auto"/>
        <w:jc w:val="left"/>
        <w:textAlignment w:val="center"/>
        <w:rPr>
          <w:color w:val="FF0000"/>
          <w:sz w:val="21"/>
        </w:rPr>
      </w:pPr>
      <w:r>
        <w:rPr>
          <w:color w:val="FF0000"/>
          <w:sz w:val="21"/>
        </w:rPr>
        <w:t>B．由分析可知，放电时，N电极反应为：</w:t>
      </w:r>
      <w:r>
        <w:rPr>
          <w:color w:val="FF0000"/>
        </w:rPr>
        <w:object>
          <v:shape id="_x0000_i4560" o:spt="75" alt="eqId90072d0e7b93b68a2a2834e0855ea168" type="#_x0000_t75" style="height:15.8pt;width:83.6pt;" o:ole="t" filled="f" o:preferrelative="t" stroked="f" coordsize="21600,21600">
            <v:path/>
            <v:fill on="f" focussize="0,0"/>
            <v:stroke on="f"/>
            <v:imagedata r:id="rId5857" o:title="eqId90072d0e7b93b68a2a2834e0855ea168"/>
            <o:lock v:ext="edit" aspectratio="t"/>
            <w10:wrap type="none"/>
            <w10:anchorlock/>
          </v:shape>
          <o:OLEObject Type="Embed" ProgID="Equation.DSMT4" ShapeID="_x0000_i4560" DrawAspect="Content" ObjectID="_1468079260" r:id="rId5860">
            <o:LockedField>false</o:LockedField>
          </o:OLEObject>
        </w:object>
      </w:r>
      <w:r>
        <w:rPr>
          <w:color w:val="FF0000"/>
          <w:sz w:val="21"/>
        </w:rPr>
        <w:t>，B错误；</w:t>
      </w:r>
    </w:p>
    <w:p w14:paraId="6813810A">
      <w:pPr>
        <w:shd w:val="clear" w:color="auto" w:fill="auto"/>
        <w:spacing w:line="360" w:lineRule="auto"/>
        <w:jc w:val="left"/>
        <w:textAlignment w:val="center"/>
        <w:rPr>
          <w:color w:val="FF0000"/>
          <w:sz w:val="21"/>
        </w:rPr>
      </w:pPr>
      <w:r>
        <w:rPr>
          <w:color w:val="FF0000"/>
          <w:sz w:val="21"/>
        </w:rPr>
        <w:t>C．由分析可知，建立电子转移关系式：</w:t>
      </w:r>
      <w:r>
        <w:rPr>
          <w:color w:val="FF0000"/>
        </w:rPr>
        <w:object>
          <v:shape id="_x0000_i4561" o:spt="75" alt="eqIdc1e3e7699e3dc04ad4cca310603793a5" type="#_x0000_t75" style="height:16.5pt;width:105.6pt;" o:ole="t" filled="f" o:preferrelative="t" stroked="f" coordsize="21600,21600">
            <v:path/>
            <v:fill on="f" focussize="0,0"/>
            <v:stroke on="f"/>
            <v:imagedata r:id="rId5862" o:title="eqIdc1e3e7699e3dc04ad4cca310603793a5"/>
            <o:lock v:ext="edit" aspectratio="t"/>
            <w10:wrap type="none"/>
            <w10:anchorlock/>
          </v:shape>
          <o:OLEObject Type="Embed" ProgID="Equation.DSMT4" ShapeID="_x0000_i4561" DrawAspect="Content" ObjectID="_1468079261" r:id="rId5861">
            <o:LockedField>false</o:LockedField>
          </o:OLEObject>
        </w:object>
      </w:r>
      <w:r>
        <w:rPr>
          <w:color w:val="FF0000"/>
          <w:sz w:val="21"/>
        </w:rPr>
        <w:t>，由此可知，消耗4molAg，同时消耗</w:t>
      </w:r>
      <w:r>
        <w:rPr>
          <w:color w:val="FF0000"/>
        </w:rPr>
        <w:object>
          <v:shape id="_x0000_i4562" o:spt="75" alt="eqId5213d9798afba50aeb940e95bbd7134e" type="#_x0000_t75" style="height:27.15pt;width:66.85pt;" o:ole="t" filled="f" o:preferrelative="t" stroked="f" coordsize="21600,21600">
            <v:path/>
            <v:fill on="f" focussize="0,0"/>
            <v:stroke on="f"/>
            <v:imagedata r:id="rId5864" o:title="eqId5213d9798afba50aeb940e95bbd7134e"/>
            <o:lock v:ext="edit" aspectratio="t"/>
            <w10:wrap type="none"/>
            <w10:anchorlock/>
          </v:shape>
          <o:OLEObject Type="Embed" ProgID="Equation.DSMT4" ShapeID="_x0000_i4562" DrawAspect="Content" ObjectID="_1468079262" r:id="rId5863">
            <o:LockedField>false</o:LockedField>
          </o:OLEObject>
        </w:object>
      </w:r>
      <w:r>
        <w:rPr>
          <w:color w:val="FF0000"/>
          <w:sz w:val="21"/>
        </w:rPr>
        <w:t>，C错误；</w:t>
      </w:r>
    </w:p>
    <w:p w14:paraId="0634F04E">
      <w:pPr>
        <w:shd w:val="clear" w:color="auto" w:fill="auto"/>
        <w:spacing w:line="360" w:lineRule="auto"/>
        <w:jc w:val="left"/>
        <w:textAlignment w:val="center"/>
        <w:rPr>
          <w:color w:val="FF0000"/>
          <w:sz w:val="21"/>
        </w:rPr>
      </w:pPr>
      <w:r>
        <w:rPr>
          <w:color w:val="FF0000"/>
          <w:sz w:val="21"/>
        </w:rPr>
        <w:t>D．充电时，M极为阴极，电极反应与原电池相反：</w:t>
      </w:r>
      <w:r>
        <w:rPr>
          <w:color w:val="FF0000"/>
        </w:rPr>
        <w:object>
          <v:shape id="_x0000_i4563" o:spt="75" alt="eqId5f90c3a52edad9095c40c0048b7fc41e" type="#_x0000_t75" style="height:16.45pt;width:194.45pt;" o:ole="t" filled="f" o:preferrelative="t" stroked="f" coordsize="21600,21600">
            <v:path/>
            <v:fill on="f" focussize="0,0"/>
            <v:stroke on="f"/>
            <v:imagedata r:id="rId5866" o:title="eqId5f90c3a52edad9095c40c0048b7fc41e"/>
            <o:lock v:ext="edit" aspectratio="t"/>
            <w10:wrap type="none"/>
            <w10:anchorlock/>
          </v:shape>
          <o:OLEObject Type="Embed" ProgID="Equation.DSMT4" ShapeID="_x0000_i4563" DrawAspect="Content" ObjectID="_1468079263" r:id="rId5865">
            <o:LockedField>false</o:LockedField>
          </o:OLEObject>
        </w:object>
      </w:r>
      <w:r>
        <w:rPr>
          <w:color w:val="FF0000"/>
          <w:sz w:val="21"/>
        </w:rPr>
        <w:t>，D正确；</w:t>
      </w:r>
    </w:p>
    <w:p w14:paraId="1669CF22">
      <w:pPr>
        <w:shd w:val="clear" w:color="auto" w:fill="auto"/>
        <w:spacing w:line="360" w:lineRule="auto"/>
        <w:jc w:val="left"/>
        <w:textAlignment w:val="center"/>
        <w:rPr>
          <w:color w:val="FF0000"/>
          <w:sz w:val="21"/>
        </w:rPr>
      </w:pPr>
      <w:r>
        <w:rPr>
          <w:color w:val="FF0000"/>
          <w:sz w:val="21"/>
        </w:rPr>
        <w:t>故选D。</w:t>
      </w:r>
    </w:p>
    <w:p w14:paraId="4C992F84">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（2025·河南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一种液流电解池在工作时可以实现海水淡化，并以</w:t>
      </w:r>
      <w:r>
        <w:object>
          <v:shape id="_x0000_i4564" o:spt="75" alt="eqId6b521ff760cb67ef4323705f258ce043" type="#_x0000_t75" style="height:12.4pt;width:22.85pt;" o:ole="t" filled="f" o:preferrelative="t" stroked="f" coordsize="21600,21600">
            <v:path/>
            <v:fill on="f" focussize="0,0"/>
            <v:stroke on="f"/>
            <v:imagedata r:id="rId5868" o:title="eqId6b521ff760cb67ef4323705f258ce043"/>
            <o:lock v:ext="edit" aspectratio="t"/>
            <w10:wrap type="none"/>
            <w10:anchorlock/>
          </v:shape>
          <o:OLEObject Type="Embed" ProgID="Equation.DSMT4" ShapeID="_x0000_i4564" DrawAspect="Content" ObjectID="_1468079264" r:id="rId5867">
            <o:LockedField>false</o:LockedField>
          </o:OLEObject>
        </w:object>
      </w:r>
      <w:r>
        <w:rPr>
          <w:sz w:val="21"/>
        </w:rPr>
        <w:t>形式回收含锂废弃物中的锂元素，其工作原理如图所示。</w:t>
      </w:r>
    </w:p>
    <w:p w14:paraId="2E3531B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2220595"/>
            <wp:effectExtent l="0" t="0" r="12065" b="4445"/>
            <wp:docPr id="354" name="图片 354" descr="@@@678fddea-9e14-4b63-842d-5711f3bb0c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678fddea-9e14-4b63-842d-5711f3bb0ce6"/>
                    <pic:cNvPicPr>
                      <a:picLocks noChangeAspect="1"/>
                    </pic:cNvPicPr>
                  </pic:nvPicPr>
                  <pic:blipFill>
                    <a:blip r:embed="rId5869"/>
                    <a:stretch>
                      <a:fillRect/>
                    </a:stretch>
                  </pic:blipFill>
                  <pic:spPr>
                    <a:xfrm>
                      <a:off x="0" y="0"/>
                      <a:ext cx="5276800" cy="2220876"/>
                    </a:xfrm>
                    <a:prstGeom prst="rect">
                      <a:avLst/>
                    </a:prstGeom>
                  </pic:spPr>
                </pic:pic>
              </a:graphicData>
            </a:graphic>
          </wp:inline>
        </w:drawing>
      </w:r>
    </w:p>
    <w:p w14:paraId="7346626A">
      <w:pPr>
        <w:shd w:val="clear" w:color="auto" w:fill="auto"/>
        <w:spacing w:line="360" w:lineRule="auto"/>
        <w:jc w:val="left"/>
        <w:textAlignment w:val="center"/>
        <w:rPr>
          <w:sz w:val="21"/>
        </w:rPr>
      </w:pPr>
      <w:r>
        <w:rPr>
          <w:sz w:val="21"/>
        </w:rPr>
        <w:t>下列说法正确的是</w:t>
      </w:r>
    </w:p>
    <w:p w14:paraId="589857F0">
      <w:pPr>
        <w:shd w:val="clear" w:color="auto" w:fill="auto"/>
        <w:spacing w:line="360" w:lineRule="auto"/>
        <w:ind w:left="380"/>
        <w:jc w:val="left"/>
        <w:textAlignment w:val="center"/>
        <w:rPr>
          <w:sz w:val="21"/>
        </w:rPr>
      </w:pPr>
      <w:r>
        <w:rPr>
          <w:sz w:val="21"/>
        </w:rPr>
        <w:t>A．Ⅱ为阳离子交换膜</w:t>
      </w:r>
    </w:p>
    <w:p w14:paraId="47128EC7">
      <w:pPr>
        <w:shd w:val="clear" w:color="auto" w:fill="auto"/>
        <w:spacing w:line="360" w:lineRule="auto"/>
        <w:ind w:left="380"/>
        <w:jc w:val="left"/>
        <w:textAlignment w:val="center"/>
        <w:rPr>
          <w:sz w:val="21"/>
        </w:rPr>
      </w:pPr>
      <w:r>
        <w:rPr>
          <w:sz w:val="21"/>
        </w:rPr>
        <w:t>B．电极a附近溶液的</w:t>
      </w:r>
      <w:r>
        <w:object>
          <v:shape id="_x0000_i4565" o:spt="75" alt="eqId1066e53bf79a3cdff7ec2934bd09e272" type="#_x0000_t75" style="height:14.05pt;width:16.7pt;" o:ole="t" filled="f" o:preferrelative="t" stroked="f" coordsize="21600,21600">
            <v:path/>
            <v:fill on="f" focussize="0,0"/>
            <v:stroke on="f"/>
            <v:imagedata r:id="rId5677" o:title="eqId1066e53bf79a3cdff7ec2934bd09e272"/>
            <o:lock v:ext="edit" aspectratio="t"/>
            <w10:wrap type="none"/>
            <w10:anchorlock/>
          </v:shape>
          <o:OLEObject Type="Embed" ProgID="Equation.DSMT4" ShapeID="_x0000_i4565" DrawAspect="Content" ObjectID="_1468079265" r:id="rId5870">
            <o:LockedField>false</o:LockedField>
          </o:OLEObject>
        </w:object>
      </w:r>
      <w:r>
        <w:rPr>
          <w:sz w:val="21"/>
        </w:rPr>
        <w:t>减小</w:t>
      </w:r>
    </w:p>
    <w:p w14:paraId="2575D12D">
      <w:pPr>
        <w:shd w:val="clear" w:color="auto" w:fill="auto"/>
        <w:spacing w:line="360" w:lineRule="auto"/>
        <w:ind w:left="380"/>
        <w:jc w:val="left"/>
        <w:textAlignment w:val="center"/>
        <w:rPr>
          <w:sz w:val="21"/>
        </w:rPr>
      </w:pPr>
      <w:r>
        <w:rPr>
          <w:sz w:val="21"/>
        </w:rPr>
        <w:t>C．电极b上发生的电极反应式为</w:t>
      </w:r>
      <w:r>
        <w:object>
          <v:shape id="_x0000_i4566" o:spt="75" alt="eqId30548e16ddc75ca82c1ae9a827199936" type="#_x0000_t75" style="height:19.15pt;width:124.95pt;" o:ole="t" filled="f" o:preferrelative="t" stroked="f" coordsize="21600,21600">
            <v:path/>
            <v:fill on="f" focussize="0,0"/>
            <v:stroke on="f"/>
            <v:imagedata r:id="rId5872" o:title="eqId30548e16ddc75ca82c1ae9a827199936"/>
            <o:lock v:ext="edit" aspectratio="t"/>
            <w10:wrap type="none"/>
            <w10:anchorlock/>
          </v:shape>
          <o:OLEObject Type="Embed" ProgID="Equation.DSMT4" ShapeID="_x0000_i4566" DrawAspect="Content" ObjectID="_1468079266" r:id="rId5871">
            <o:LockedField>false</o:LockedField>
          </o:OLEObject>
        </w:object>
      </w:r>
    </w:p>
    <w:p w14:paraId="3E55BC86">
      <w:pPr>
        <w:shd w:val="clear" w:color="auto" w:fill="auto"/>
        <w:spacing w:line="360" w:lineRule="auto"/>
        <w:ind w:left="380"/>
        <w:jc w:val="left"/>
        <w:textAlignment w:val="center"/>
        <w:rPr>
          <w:sz w:val="21"/>
        </w:rPr>
      </w:pPr>
      <w:r>
        <w:rPr>
          <w:sz w:val="21"/>
        </w:rPr>
        <w:t>D．若海水用</w:t>
      </w:r>
      <w:r>
        <w:object>
          <v:shape id="_x0000_i4567"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567" DrawAspect="Content" ObjectID="_1468079267" r:id="rId5873">
            <o:LockedField>false</o:LockedField>
          </o:OLEObject>
        </w:object>
      </w:r>
      <w:r>
        <w:rPr>
          <w:sz w:val="21"/>
        </w:rPr>
        <w:t>溶液模拟，则每脱除</w:t>
      </w:r>
      <w:r>
        <w:object>
          <v:shape id="_x0000_i4568" o:spt="75" alt="eqId9b2b5474b053e2ae632af1e0ef3ecff1" type="#_x0000_t75" style="height:13.8pt;width:51.9pt;" o:ole="t" filled="f" o:preferrelative="t" stroked="f" coordsize="21600,21600">
            <v:path/>
            <v:fill on="f" focussize="0,0"/>
            <v:stroke on="f"/>
            <v:imagedata r:id="rId5875" o:title="eqId9b2b5474b053e2ae632af1e0ef3ecff1"/>
            <o:lock v:ext="edit" aspectratio="t"/>
            <w10:wrap type="none"/>
            <w10:anchorlock/>
          </v:shape>
          <o:OLEObject Type="Embed" ProgID="Equation.DSMT4" ShapeID="_x0000_i4568" DrawAspect="Content" ObjectID="_1468079268" r:id="rId5874">
            <o:LockedField>false</o:LockedField>
          </o:OLEObject>
        </w:object>
      </w:r>
      <w:r>
        <w:rPr>
          <w:sz w:val="21"/>
        </w:rPr>
        <w:t>，理论上可回收</w:t>
      </w:r>
      <w:r>
        <w:object>
          <v:shape id="_x0000_i4569" o:spt="75" alt="eqId11aea1e1d2fee8309a11993051270f3c" type="#_x0000_t75" style="height:12.6pt;width:45.7pt;" o:ole="t" filled="f" o:preferrelative="t" stroked="f" coordsize="21600,21600">
            <v:path/>
            <v:fill on="f" focussize="0,0"/>
            <v:stroke on="f"/>
            <v:imagedata r:id="rId5877" o:title="eqId11aea1e1d2fee8309a11993051270f3c"/>
            <o:lock v:ext="edit" aspectratio="t"/>
            <w10:wrap type="none"/>
            <w10:anchorlock/>
          </v:shape>
          <o:OLEObject Type="Embed" ProgID="Equation.DSMT4" ShapeID="_x0000_i4569" DrawAspect="Content" ObjectID="_1468079269" r:id="rId5876">
            <o:LockedField>false</o:LockedField>
          </o:OLEObject>
        </w:object>
      </w:r>
    </w:p>
    <w:p w14:paraId="188F8A5A">
      <w:pPr>
        <w:shd w:val="clear" w:color="auto" w:fill="auto"/>
        <w:spacing w:line="360" w:lineRule="auto"/>
        <w:jc w:val="left"/>
        <w:textAlignment w:val="center"/>
        <w:rPr>
          <w:color w:val="FF0000"/>
          <w:sz w:val="21"/>
        </w:rPr>
      </w:pPr>
      <w:r>
        <w:rPr>
          <w:color w:val="FF0000"/>
          <w:sz w:val="21"/>
        </w:rPr>
        <w:t>【答案】D</w:t>
      </w:r>
    </w:p>
    <w:p w14:paraId="6DEC0552">
      <w:pPr>
        <w:shd w:val="clear" w:color="auto" w:fill="auto"/>
        <w:spacing w:line="360" w:lineRule="auto"/>
        <w:jc w:val="left"/>
        <w:textAlignment w:val="center"/>
        <w:rPr>
          <w:color w:val="FF0000"/>
          <w:sz w:val="21"/>
        </w:rPr>
      </w:pPr>
      <w:r>
        <w:rPr>
          <w:color w:val="FF0000"/>
          <w:sz w:val="21"/>
        </w:rPr>
        <w:t>【分析】由图可知，左侧为阴极，电极反应为</w:t>
      </w:r>
      <w:r>
        <w:rPr>
          <w:color w:val="FF0000"/>
        </w:rPr>
        <w:object>
          <v:shape id="_x0000_i4570" o:spt="75" alt="eqId5cf50dfcef83ea623686c08e029e0fd9" type="#_x0000_t75" style="height:16.45pt;width:110pt;" o:ole="t" filled="f" o:preferrelative="t" stroked="f" coordsize="21600,21600">
            <v:path/>
            <v:fill on="f" focussize="0,0"/>
            <v:stroke on="f"/>
            <v:imagedata r:id="rId5879" o:title="eqId5cf50dfcef83ea623686c08e029e0fd9"/>
            <o:lock v:ext="edit" aspectratio="t"/>
            <w10:wrap type="none"/>
            <w10:anchorlock/>
          </v:shape>
          <o:OLEObject Type="Embed" ProgID="Equation.DSMT4" ShapeID="_x0000_i4570" DrawAspect="Content" ObjectID="_1468079270" r:id="rId5878">
            <o:LockedField>false</o:LockedField>
          </o:OLEObject>
        </w:object>
      </w:r>
      <w:r>
        <w:rPr>
          <w:color w:val="FF0000"/>
          <w:sz w:val="21"/>
        </w:rPr>
        <w:t>，右侧为阳极，电极反应为</w:t>
      </w:r>
      <w:r>
        <w:rPr>
          <w:color w:val="FF0000"/>
        </w:rPr>
        <w:object>
          <v:shape id="_x0000_i4571" o:spt="75" alt="eqId4aa1d9816a5df9dd409ecb45b8714fc1" type="#_x0000_t75" style="height:21.7pt;width:141.6pt;" o:ole="t" filled="f" o:preferrelative="t" stroked="f" coordsize="21600,21600">
            <v:path/>
            <v:fill on="f" focussize="0,0"/>
            <v:stroke on="f"/>
            <v:imagedata r:id="rId5881" o:title="eqId4aa1d9816a5df9dd409ecb45b8714fc1"/>
            <o:lock v:ext="edit" aspectratio="t"/>
            <w10:wrap type="none"/>
            <w10:anchorlock/>
          </v:shape>
          <o:OLEObject Type="Embed" ProgID="Equation.DSMT4" ShapeID="_x0000_i4571" DrawAspect="Content" ObjectID="_1468079271" r:id="rId5880">
            <o:LockedField>false</o:LockedField>
          </o:OLEObject>
        </w:object>
      </w:r>
      <w:r>
        <w:rPr>
          <w:color w:val="FF0000"/>
          <w:sz w:val="21"/>
        </w:rPr>
        <w:t>，在膜Ⅰ和膜Ⅱ间加入海水，钠离子透过膜Ⅰ进入阴极区得到氢氧化钠，氯离子透过膜Ⅱ进入膜Ⅱ与膜Ⅲ之间，锂离子透过膜Ⅲ进入膜Ⅱ与膜Ⅲ之间，在此处得到LiCl，则膜Ⅰ为阳膜，膜Ⅱ为阴膜，膜Ⅲ为阳膜，据此解答。</w:t>
      </w:r>
    </w:p>
    <w:p w14:paraId="31C5F3F6">
      <w:pPr>
        <w:shd w:val="clear" w:color="auto" w:fill="auto"/>
        <w:spacing w:line="360" w:lineRule="auto"/>
        <w:jc w:val="left"/>
        <w:textAlignment w:val="center"/>
        <w:rPr>
          <w:color w:val="FF0000"/>
          <w:sz w:val="21"/>
        </w:rPr>
      </w:pPr>
      <w:r>
        <w:rPr>
          <w:color w:val="FF0000"/>
          <w:sz w:val="21"/>
        </w:rPr>
        <w:t>【详解】A．由分析可知，膜Ⅱ为阴膜， A错误</w:t>
      </w:r>
    </w:p>
    <w:p w14:paraId="34D98214">
      <w:pPr>
        <w:shd w:val="clear" w:color="auto" w:fill="auto"/>
        <w:spacing w:line="360" w:lineRule="auto"/>
        <w:jc w:val="left"/>
        <w:textAlignment w:val="center"/>
        <w:rPr>
          <w:color w:val="FF0000"/>
          <w:sz w:val="21"/>
        </w:rPr>
      </w:pPr>
      <w:r>
        <w:rPr>
          <w:color w:val="FF0000"/>
          <w:sz w:val="21"/>
        </w:rPr>
        <w:t>B．a电极的反应为</w:t>
      </w:r>
      <w:r>
        <w:rPr>
          <w:color w:val="FF0000"/>
        </w:rPr>
        <w:object>
          <v:shape id="_x0000_i4572" o:spt="75" alt="eqId5cf50dfcef83ea623686c08e029e0fd9" type="#_x0000_t75" style="height:16.45pt;width:110pt;" o:ole="t" filled="f" o:preferrelative="t" stroked="f" coordsize="21600,21600">
            <v:path/>
            <v:fill on="f" focussize="0,0"/>
            <v:stroke on="f"/>
            <v:imagedata r:id="rId5879" o:title="eqId5cf50dfcef83ea623686c08e029e0fd9"/>
            <o:lock v:ext="edit" aspectratio="t"/>
            <w10:wrap type="none"/>
            <w10:anchorlock/>
          </v:shape>
          <o:OLEObject Type="Embed" ProgID="Equation.DSMT4" ShapeID="_x0000_i4572" DrawAspect="Content" ObjectID="_1468079272" r:id="rId5882">
            <o:LockedField>false</o:LockedField>
          </o:OLEObject>
        </w:object>
      </w:r>
      <w:r>
        <w:rPr>
          <w:color w:val="FF0000"/>
          <w:sz w:val="21"/>
        </w:rPr>
        <w:t>，pH变大，B错误；</w:t>
      </w:r>
    </w:p>
    <w:p w14:paraId="7B6DD488">
      <w:pPr>
        <w:shd w:val="clear" w:color="auto" w:fill="auto"/>
        <w:spacing w:line="360" w:lineRule="auto"/>
        <w:jc w:val="left"/>
        <w:textAlignment w:val="center"/>
        <w:rPr>
          <w:color w:val="FF0000"/>
          <w:sz w:val="21"/>
        </w:rPr>
      </w:pPr>
      <w:r>
        <w:rPr>
          <w:color w:val="FF0000"/>
          <w:sz w:val="21"/>
        </w:rPr>
        <w:t>C．由分析可知，电极b的反应为</w:t>
      </w:r>
      <w:r>
        <w:rPr>
          <w:color w:val="FF0000"/>
        </w:rPr>
        <w:object>
          <v:shape id="_x0000_i4573" o:spt="75" alt="eqId4aa1d9816a5df9dd409ecb45b8714fc1" type="#_x0000_t75" style="height:21.7pt;width:141.6pt;" o:ole="t" filled="f" o:preferrelative="t" stroked="f" coordsize="21600,21600">
            <v:path/>
            <v:fill on="f" focussize="0,0"/>
            <v:stroke on="f"/>
            <v:imagedata r:id="rId5881" o:title="eqId4aa1d9816a5df9dd409ecb45b8714fc1"/>
            <o:lock v:ext="edit" aspectratio="t"/>
            <w10:wrap type="none"/>
            <w10:anchorlock/>
          </v:shape>
          <o:OLEObject Type="Embed" ProgID="Equation.DSMT4" ShapeID="_x0000_i4573" DrawAspect="Content" ObjectID="_1468079273" r:id="rId5883">
            <o:LockedField>false</o:LockedField>
          </o:OLEObject>
        </w:object>
      </w:r>
      <w:r>
        <w:rPr>
          <w:color w:val="FF0000"/>
          <w:sz w:val="21"/>
        </w:rPr>
        <w:t>，C错误；</w:t>
      </w:r>
    </w:p>
    <w:p w14:paraId="51F4BDE7">
      <w:pPr>
        <w:shd w:val="clear" w:color="auto" w:fill="auto"/>
        <w:spacing w:line="360" w:lineRule="auto"/>
        <w:jc w:val="left"/>
        <w:textAlignment w:val="center"/>
        <w:rPr>
          <w:color w:val="FF0000"/>
          <w:sz w:val="21"/>
        </w:rPr>
      </w:pPr>
      <w:r>
        <w:rPr>
          <w:color w:val="FF0000"/>
          <w:sz w:val="21"/>
        </w:rPr>
        <w:t>D．每脱除58.5gNaCl，转移电子数为1mol，有1molLi</w:t>
      </w:r>
      <w:r>
        <w:rPr>
          <w:color w:val="FF0000"/>
          <w:sz w:val="21"/>
          <w:vertAlign w:val="superscript"/>
        </w:rPr>
        <w:t>+</w:t>
      </w:r>
      <w:r>
        <w:rPr>
          <w:color w:val="FF0000"/>
          <w:sz w:val="21"/>
        </w:rPr>
        <w:t>和1molCl</w:t>
      </w:r>
      <w:r>
        <w:rPr>
          <w:color w:val="FF0000"/>
          <w:sz w:val="21"/>
          <w:vertAlign w:val="superscript"/>
        </w:rPr>
        <w:t>-</w:t>
      </w:r>
      <w:r>
        <w:rPr>
          <w:color w:val="FF0000"/>
          <w:sz w:val="21"/>
        </w:rPr>
        <w:t>分别透过离子交换膜Ⅲ、膜Ⅱ，可得到1molLiCl，D正确；</w:t>
      </w:r>
    </w:p>
    <w:p w14:paraId="43E467C3">
      <w:pPr>
        <w:shd w:val="clear" w:color="auto" w:fill="auto"/>
        <w:spacing w:line="360" w:lineRule="auto"/>
        <w:jc w:val="left"/>
        <w:textAlignment w:val="center"/>
        <w:rPr>
          <w:color w:val="FF0000"/>
          <w:sz w:val="21"/>
        </w:rPr>
      </w:pPr>
      <w:r>
        <w:rPr>
          <w:color w:val="FF0000"/>
          <w:sz w:val="21"/>
        </w:rPr>
        <w:t>故选D。</w:t>
      </w:r>
    </w:p>
    <w:p w14:paraId="4D177ACD">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（2025·北京</w:t>
      </w:r>
      <w:r>
        <w:rPr>
          <w:rFonts w:hint="eastAsia" w:ascii="黑体" w:hAnsi="黑体" w:eastAsia="黑体"/>
          <w:b/>
          <w:bCs/>
          <w:color w:val="0070C0"/>
          <w:lang w:eastAsia="zh-CN"/>
        </w:rPr>
        <w:t>卷</w:t>
      </w:r>
      <w:r>
        <w:rPr>
          <w:rFonts w:hint="eastAsia" w:ascii="黑体" w:hAnsi="黑体" w:eastAsia="黑体"/>
          <w:b/>
          <w:bCs/>
          <w:color w:val="0070C0"/>
        </w:rPr>
        <w:t>）</w:t>
      </w:r>
      <w:r>
        <w:rPr>
          <w:sz w:val="21"/>
        </w:rPr>
        <w:t>用电解</w:t>
      </w:r>
      <w:r>
        <w:object>
          <v:shape id="_x0000_i4574" o:spt="75" alt="eqId0ea1951629d21dadc9dc4c9e760f4cc0" type="#_x0000_t75" style="height:15.8pt;width:36.9pt;" o:ole="t" filled="f" o:preferrelative="t" stroked="f" coordsize="21600,21600">
            <v:path/>
            <v:fill on="f" focussize="0,0"/>
            <v:stroke on="f"/>
            <v:imagedata r:id="rId5885" o:title="eqId0ea1951629d21dadc9dc4c9e760f4cc0"/>
            <o:lock v:ext="edit" aspectratio="t"/>
            <w10:wrap type="none"/>
            <w10:anchorlock/>
          </v:shape>
          <o:OLEObject Type="Embed" ProgID="Equation.DSMT4" ShapeID="_x0000_i4574" DrawAspect="Content" ObjectID="_1468079274" r:id="rId5884">
            <o:LockedField>false</o:LockedField>
          </o:OLEObject>
        </w:object>
      </w:r>
      <w:r>
        <w:rPr>
          <w:sz w:val="21"/>
        </w:rPr>
        <w:t>溶液(图1)后的石墨电极1、2探究氢氧燃料电池，重新取</w:t>
      </w:r>
      <w:r>
        <w:object>
          <v:shape id="_x0000_i4575" o:spt="75" alt="eqId0ea1951629d21dadc9dc4c9e760f4cc0" type="#_x0000_t75" style="height:15.8pt;width:36.9pt;" o:ole="t" filled="f" o:preferrelative="t" stroked="f" coordsize="21600,21600">
            <v:path/>
            <v:fill on="f" focussize="0,0"/>
            <v:stroke on="f"/>
            <v:imagedata r:id="rId5885" o:title="eqId0ea1951629d21dadc9dc4c9e760f4cc0"/>
            <o:lock v:ext="edit" aspectratio="t"/>
            <w10:wrap type="none"/>
            <w10:anchorlock/>
          </v:shape>
          <o:OLEObject Type="Embed" ProgID="Equation.DSMT4" ShapeID="_x0000_i4575" DrawAspect="Content" ObjectID="_1468079275" r:id="rId5886">
            <o:LockedField>false</o:LockedField>
          </o:OLEObject>
        </w:object>
      </w:r>
      <w:r>
        <w:rPr>
          <w:sz w:val="21"/>
        </w:rPr>
        <w:t>溶液并用图2装置按i→iv顺序依次完成实验。</w:t>
      </w:r>
    </w:p>
    <w:p w14:paraId="7A7CCC0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371850" cy="1562100"/>
            <wp:effectExtent l="0" t="0" r="11430" b="7620"/>
            <wp:docPr id="355" name="图片 355" descr="@@@25a53ac0-4901-4db7-9b1b-0b54ad3115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25a53ac0-4901-4db7-9b1b-0b54ad3115dc"/>
                    <pic:cNvPicPr>
                      <a:picLocks noChangeAspect="1"/>
                    </pic:cNvPicPr>
                  </pic:nvPicPr>
                  <pic:blipFill>
                    <a:blip r:embed="rId5887"/>
                    <a:stretch>
                      <a:fillRect/>
                    </a:stretch>
                  </pic:blipFill>
                  <pic:spPr>
                    <a:xfrm>
                      <a:off x="0" y="0"/>
                      <a:ext cx="3371850" cy="1562100"/>
                    </a:xfrm>
                    <a:prstGeom prst="rect">
                      <a:avLst/>
                    </a:prstGeom>
                  </pic:spPr>
                </pic:pic>
              </a:graphicData>
            </a:graphic>
          </wp:inline>
        </w:drawing>
      </w:r>
    </w:p>
    <w:tbl>
      <w:tblPr>
        <w:tblStyle w:val="6"/>
        <w:tblW w:w="4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53"/>
        <w:gridCol w:w="857"/>
        <w:gridCol w:w="863"/>
        <w:gridCol w:w="848"/>
        <w:gridCol w:w="1279"/>
      </w:tblGrid>
      <w:tr w14:paraId="55B9E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C550A8">
            <w:pPr>
              <w:shd w:val="clear" w:color="auto" w:fill="auto"/>
              <w:spacing w:line="360" w:lineRule="auto"/>
              <w:jc w:val="left"/>
              <w:textAlignment w:val="center"/>
              <w:rPr>
                <w:sz w:val="21"/>
              </w:rPr>
            </w:pPr>
            <w:r>
              <w:rPr>
                <w:sz w:val="21"/>
              </w:rPr>
              <w:t>实验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AAEAA6">
            <w:pPr>
              <w:shd w:val="clear" w:color="auto" w:fill="auto"/>
              <w:spacing w:line="360" w:lineRule="auto"/>
              <w:jc w:val="left"/>
              <w:textAlignment w:val="center"/>
              <w:rPr>
                <w:sz w:val="21"/>
              </w:rPr>
            </w:pPr>
            <w:r>
              <w:rPr>
                <w:sz w:val="21"/>
              </w:rPr>
              <w:t>电极I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3DA031">
            <w:pPr>
              <w:shd w:val="clear" w:color="auto" w:fill="auto"/>
              <w:spacing w:line="360" w:lineRule="auto"/>
              <w:jc w:val="left"/>
              <w:textAlignment w:val="center"/>
              <w:rPr>
                <w:sz w:val="21"/>
              </w:rPr>
            </w:pPr>
            <w:r>
              <w:rPr>
                <w:sz w:val="21"/>
              </w:rPr>
              <w:t>电极Ⅱ</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8167ED">
            <w:pPr>
              <w:shd w:val="clear" w:color="auto" w:fill="auto"/>
              <w:spacing w:line="360" w:lineRule="auto"/>
              <w:jc w:val="left"/>
              <w:textAlignment w:val="center"/>
              <w:rPr>
                <w:sz w:val="21"/>
              </w:rPr>
            </w:pPr>
            <w:r>
              <w:rPr>
                <w:sz w:val="21"/>
              </w:rPr>
              <w:t>电压/V</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2DAE89">
            <w:pPr>
              <w:shd w:val="clear" w:color="auto" w:fill="auto"/>
              <w:spacing w:line="360" w:lineRule="auto"/>
              <w:jc w:val="left"/>
              <w:textAlignment w:val="center"/>
              <w:rPr>
                <w:sz w:val="21"/>
              </w:rPr>
            </w:pPr>
            <w:r>
              <w:rPr>
                <w:sz w:val="21"/>
              </w:rPr>
              <w:t>关系</w:t>
            </w:r>
          </w:p>
        </w:tc>
      </w:tr>
      <w:tr w14:paraId="7A763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38CA36">
            <w:pPr>
              <w:shd w:val="clear" w:color="auto" w:fill="auto"/>
              <w:spacing w:line="360" w:lineRule="auto"/>
              <w:jc w:val="left"/>
              <w:textAlignment w:val="center"/>
              <w:rPr>
                <w:sz w:val="21"/>
              </w:rPr>
            </w:pPr>
            <w:r>
              <w:rPr>
                <w:sz w:val="21"/>
              </w:rPr>
              <w:t>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3A9340">
            <w:pPr>
              <w:shd w:val="clear" w:color="auto" w:fill="auto"/>
              <w:spacing w:line="360" w:lineRule="auto"/>
              <w:jc w:val="left"/>
              <w:textAlignment w:val="center"/>
              <w:rPr>
                <w:sz w:val="21"/>
              </w:rPr>
            </w:pPr>
            <w:r>
              <w:rPr>
                <w:sz w:val="21"/>
              </w:rPr>
              <w:t>石墨1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BC3B90">
            <w:pPr>
              <w:shd w:val="clear" w:color="auto" w:fill="auto"/>
              <w:spacing w:line="360" w:lineRule="auto"/>
              <w:jc w:val="left"/>
              <w:textAlignment w:val="center"/>
              <w:rPr>
                <w:sz w:val="21"/>
              </w:rPr>
            </w:pPr>
            <w:r>
              <w:rPr>
                <w:sz w:val="21"/>
              </w:rPr>
              <w:t>石墨2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AB5E74">
            <w:pPr>
              <w:shd w:val="clear" w:color="auto" w:fill="auto"/>
              <w:spacing w:line="360" w:lineRule="auto"/>
              <w:jc w:val="left"/>
              <w:textAlignment w:val="center"/>
              <w:rPr>
                <w:sz w:val="21"/>
              </w:rPr>
            </w:pPr>
            <w:r>
              <w:rPr>
                <w:sz w:val="21"/>
              </w:rPr>
              <w:t>a</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E76B03">
            <w:pPr>
              <w:shd w:val="clear" w:color="auto" w:fill="auto"/>
              <w:spacing w:line="360" w:lineRule="auto"/>
              <w:jc w:val="left"/>
              <w:textAlignment w:val="center"/>
              <w:rPr>
                <w:sz w:val="21"/>
              </w:rPr>
            </w:pPr>
            <w:r>
              <w:object>
                <v:shape id="_x0000_i4576" o:spt="75" alt="eqId9c896ae9f5dd84a7bb276cfe1e0af5c3" type="#_x0000_t75" style="height:12.5pt;width:51.9pt;" o:ole="t" filled="f" o:preferrelative="t" stroked="f" coordsize="21600,21600">
                  <v:path/>
                  <v:fill on="f" focussize="0,0"/>
                  <v:stroke on="f"/>
                  <v:imagedata r:id="rId5889" o:title="eqId9c896ae9f5dd84a7bb276cfe1e0af5c3"/>
                  <o:lock v:ext="edit" aspectratio="t"/>
                  <w10:wrap type="none"/>
                  <w10:anchorlock/>
                </v:shape>
                <o:OLEObject Type="Embed" ProgID="Equation.DSMT4" ShapeID="_x0000_i4576" DrawAspect="Content" ObjectID="_1468079276" r:id="rId5888">
                  <o:LockedField>false</o:LockedField>
                </o:OLEObject>
              </w:object>
            </w:r>
          </w:p>
        </w:tc>
      </w:tr>
      <w:tr w14:paraId="1252F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892307">
            <w:pPr>
              <w:shd w:val="clear" w:color="auto" w:fill="auto"/>
              <w:spacing w:line="360" w:lineRule="auto"/>
              <w:jc w:val="left"/>
              <w:textAlignment w:val="center"/>
              <w:rPr>
                <w:sz w:val="21"/>
              </w:rPr>
            </w:pPr>
            <w:r>
              <w:rPr>
                <w:sz w:val="21"/>
              </w:rPr>
              <w:t>ii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16C4D7">
            <w:pPr>
              <w:shd w:val="clear" w:color="auto" w:fill="auto"/>
              <w:spacing w:line="360" w:lineRule="auto"/>
              <w:jc w:val="left"/>
              <w:textAlignment w:val="center"/>
              <w:rPr>
                <w:sz w:val="21"/>
              </w:rPr>
            </w:pPr>
            <w:r>
              <w:rPr>
                <w:sz w:val="21"/>
              </w:rPr>
              <w:t>石墨1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314A36">
            <w:pPr>
              <w:shd w:val="clear" w:color="auto" w:fill="auto"/>
              <w:spacing w:line="360" w:lineRule="auto"/>
              <w:jc w:val="left"/>
              <w:textAlignment w:val="center"/>
              <w:rPr>
                <w:sz w:val="21"/>
              </w:rPr>
            </w:pPr>
            <w:r>
              <w:rPr>
                <w:sz w:val="21"/>
              </w:rPr>
              <w:t>新石墨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6996AB">
            <w:pPr>
              <w:shd w:val="clear" w:color="auto" w:fill="auto"/>
              <w:spacing w:line="360" w:lineRule="auto"/>
              <w:jc w:val="left"/>
              <w:textAlignment w:val="center"/>
              <w:rPr>
                <w:sz w:val="21"/>
              </w:rPr>
            </w:pPr>
            <w:r>
              <w:rPr>
                <w:sz w:val="21"/>
              </w:rPr>
              <w:t>b</w:t>
            </w:r>
          </w:p>
        </w:tc>
        <w:tc>
          <w:tcPr>
            <w:vMerge w:val="continue"/>
            <w:tcBorders>
              <w:top w:val="single" w:color="000000" w:sz="6" w:space="0"/>
              <w:left w:val="single" w:color="000000" w:sz="6" w:space="0"/>
              <w:bottom w:val="single" w:color="000000" w:sz="6" w:space="0"/>
              <w:right w:val="single" w:color="000000" w:sz="6" w:space="0"/>
            </w:tcBorders>
          </w:tcPr>
          <w:p w14:paraId="4506C68C">
            <w:pPr>
              <w:shd w:val="clear" w:color="auto" w:fill="auto"/>
              <w:spacing w:line="360" w:lineRule="auto"/>
              <w:jc w:val="left"/>
              <w:textAlignment w:val="center"/>
              <w:rPr>
                <w:sz w:val="21"/>
              </w:rPr>
            </w:pPr>
          </w:p>
        </w:tc>
      </w:tr>
      <w:tr w14:paraId="1C7C9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5162AC">
            <w:pPr>
              <w:shd w:val="clear" w:color="auto" w:fill="auto"/>
              <w:spacing w:line="360" w:lineRule="auto"/>
              <w:jc w:val="left"/>
              <w:textAlignment w:val="center"/>
              <w:rPr>
                <w:sz w:val="21"/>
              </w:rPr>
            </w:pPr>
            <w:r>
              <w:rPr>
                <w:sz w:val="21"/>
              </w:rPr>
              <w:t>iii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81B9AF">
            <w:pPr>
              <w:shd w:val="clear" w:color="auto" w:fill="auto"/>
              <w:spacing w:line="360" w:lineRule="auto"/>
              <w:jc w:val="left"/>
              <w:textAlignment w:val="center"/>
              <w:rPr>
                <w:sz w:val="21"/>
              </w:rPr>
            </w:pPr>
            <w:r>
              <w:rPr>
                <w:sz w:val="21"/>
              </w:rPr>
              <w:t>新石墨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F80EF0">
            <w:pPr>
              <w:shd w:val="clear" w:color="auto" w:fill="auto"/>
              <w:spacing w:line="360" w:lineRule="auto"/>
              <w:jc w:val="left"/>
              <w:textAlignment w:val="center"/>
              <w:rPr>
                <w:sz w:val="21"/>
              </w:rPr>
            </w:pPr>
            <w:r>
              <w:rPr>
                <w:sz w:val="21"/>
              </w:rPr>
              <w:t>石墨2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F0DB8E">
            <w:pPr>
              <w:shd w:val="clear" w:color="auto" w:fill="auto"/>
              <w:spacing w:line="360" w:lineRule="auto"/>
              <w:jc w:val="left"/>
              <w:textAlignment w:val="center"/>
              <w:rPr>
                <w:sz w:val="21"/>
              </w:rPr>
            </w:pPr>
            <w:r>
              <w:rPr>
                <w:sz w:val="21"/>
              </w:rPr>
              <w:t>c</w:t>
            </w:r>
          </w:p>
        </w:tc>
        <w:tc>
          <w:tcPr>
            <w:vMerge w:val="continue"/>
            <w:tcBorders>
              <w:top w:val="single" w:color="000000" w:sz="6" w:space="0"/>
              <w:left w:val="single" w:color="000000" w:sz="6" w:space="0"/>
              <w:bottom w:val="single" w:color="000000" w:sz="6" w:space="0"/>
              <w:right w:val="single" w:color="000000" w:sz="6" w:space="0"/>
            </w:tcBorders>
          </w:tcPr>
          <w:p w14:paraId="3EFA46F1">
            <w:pPr>
              <w:shd w:val="clear" w:color="auto" w:fill="auto"/>
              <w:spacing w:line="360" w:lineRule="auto"/>
              <w:jc w:val="left"/>
              <w:textAlignment w:val="center"/>
              <w:rPr>
                <w:sz w:val="21"/>
              </w:rPr>
            </w:pPr>
          </w:p>
        </w:tc>
      </w:tr>
      <w:tr w14:paraId="52EEA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3FD98C">
            <w:pPr>
              <w:shd w:val="clear" w:color="auto" w:fill="auto"/>
              <w:spacing w:line="360" w:lineRule="auto"/>
              <w:jc w:val="left"/>
              <w:textAlignment w:val="center"/>
              <w:rPr>
                <w:sz w:val="21"/>
              </w:rPr>
            </w:pPr>
            <w:r>
              <w:rPr>
                <w:sz w:val="21"/>
              </w:rPr>
              <w:t>iv</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24A582">
            <w:pPr>
              <w:shd w:val="clear" w:color="auto" w:fill="auto"/>
              <w:spacing w:line="360" w:lineRule="auto"/>
              <w:jc w:val="left"/>
              <w:textAlignment w:val="center"/>
              <w:rPr>
                <w:sz w:val="21"/>
              </w:rPr>
            </w:pPr>
            <w:r>
              <w:rPr>
                <w:sz w:val="21"/>
              </w:rPr>
              <w:t>石墨1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6C2068">
            <w:pPr>
              <w:shd w:val="clear" w:color="auto" w:fill="auto"/>
              <w:spacing w:line="360" w:lineRule="auto"/>
              <w:jc w:val="left"/>
              <w:textAlignment w:val="center"/>
              <w:rPr>
                <w:sz w:val="21"/>
              </w:rPr>
            </w:pPr>
            <w:r>
              <w:rPr>
                <w:sz w:val="21"/>
              </w:rPr>
              <w:t>石墨2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E7DC13">
            <w:pPr>
              <w:shd w:val="clear" w:color="auto" w:fill="auto"/>
              <w:spacing w:line="360" w:lineRule="auto"/>
              <w:jc w:val="left"/>
              <w:textAlignment w:val="center"/>
              <w:rPr>
                <w:sz w:val="21"/>
              </w:rPr>
            </w:pPr>
            <w:r>
              <w:rPr>
                <w:sz w:val="21"/>
              </w:rPr>
              <w:t>d</w:t>
            </w:r>
          </w:p>
        </w:tc>
        <w:tc>
          <w:tcPr>
            <w:vMerge w:val="continue"/>
            <w:tcBorders>
              <w:top w:val="single" w:color="000000" w:sz="6" w:space="0"/>
              <w:left w:val="single" w:color="000000" w:sz="6" w:space="0"/>
              <w:bottom w:val="single" w:color="000000" w:sz="6" w:space="0"/>
              <w:right w:val="single" w:color="000000" w:sz="6" w:space="0"/>
            </w:tcBorders>
          </w:tcPr>
          <w:p w14:paraId="4D884CD8">
            <w:pPr>
              <w:shd w:val="clear" w:color="auto" w:fill="auto"/>
              <w:spacing w:line="360" w:lineRule="auto"/>
              <w:jc w:val="left"/>
              <w:textAlignment w:val="center"/>
              <w:rPr>
                <w:sz w:val="21"/>
              </w:rPr>
            </w:pPr>
          </w:p>
        </w:tc>
      </w:tr>
    </w:tbl>
    <w:p w14:paraId="0D85B1F2">
      <w:pPr>
        <w:shd w:val="clear" w:color="auto" w:fill="auto"/>
        <w:spacing w:line="360" w:lineRule="auto"/>
        <w:jc w:val="left"/>
        <w:textAlignment w:val="center"/>
        <w:rPr>
          <w:sz w:val="21"/>
        </w:rPr>
      </w:pPr>
      <w:r>
        <w:rPr>
          <w:sz w:val="21"/>
        </w:rPr>
        <w:t>下列分析</w:t>
      </w:r>
      <w:r>
        <w:rPr>
          <w:sz w:val="21"/>
          <w:em w:val="dot"/>
          <w:lang w:eastAsia="zh-CN"/>
        </w:rPr>
        <w:t>不正确</w:t>
      </w:r>
      <w:r>
        <w:rPr>
          <w:sz w:val="21"/>
        </w:rPr>
        <w:t>的是</w:t>
      </w:r>
    </w:p>
    <w:p w14:paraId="58D5AAE1">
      <w:pPr>
        <w:shd w:val="clear" w:color="auto" w:fill="auto"/>
        <w:spacing w:line="360" w:lineRule="auto"/>
        <w:ind w:left="380"/>
        <w:jc w:val="left"/>
        <w:textAlignment w:val="center"/>
        <w:rPr>
          <w:sz w:val="21"/>
        </w:rPr>
      </w:pPr>
      <w:r>
        <w:rPr>
          <w:sz w:val="21"/>
        </w:rPr>
        <w:t>A．</w:t>
      </w:r>
      <w:r>
        <w:object>
          <v:shape id="_x0000_i4577" o:spt="75" alt="eqId56361491dfd2226542281beb83fa03a5" type="#_x0000_t75" style="height:12.55pt;width:23.75pt;" o:ole="t" filled="f" o:preferrelative="t" stroked="f" coordsize="21600,21600">
            <v:path/>
            <v:fill on="f" focussize="0,0"/>
            <v:stroke on="f"/>
            <v:imagedata r:id="rId5891" o:title="eqId56361491dfd2226542281beb83fa03a5"/>
            <o:lock v:ext="edit" aspectratio="t"/>
            <w10:wrap type="none"/>
            <w10:anchorlock/>
          </v:shape>
          <o:OLEObject Type="Embed" ProgID="Equation.DSMT4" ShapeID="_x0000_i4577" DrawAspect="Content" ObjectID="_1468079277" r:id="rId5890">
            <o:LockedField>false</o:LockedField>
          </o:OLEObject>
        </w:object>
      </w:r>
      <w:r>
        <w:rPr>
          <w:sz w:val="21"/>
        </w:rPr>
        <w:t>，说明实验i中形成原电池，反应为</w:t>
      </w:r>
      <w:r>
        <w:object>
          <v:shape id="_x0000_i4578" o:spt="75" alt="eqIdb048e45c5ab62faa1bc6f5988b961546" type="#_x0000_t75" style="height:14.05pt;width:62.45pt;" o:ole="t" filled="f" o:preferrelative="t" stroked="f" coordsize="21600,21600">
            <v:path/>
            <v:fill on="f" focussize="0,0"/>
            <v:stroke on="f"/>
            <v:imagedata r:id="rId5893" o:title="eqIdb048e45c5ab62faa1bc6f5988b961546"/>
            <o:lock v:ext="edit" aspectratio="t"/>
            <w10:wrap type="none"/>
            <w10:anchorlock/>
          </v:shape>
          <o:OLEObject Type="Embed" ProgID="Equation.DSMT4" ShapeID="_x0000_i4578" DrawAspect="Content" ObjectID="_1468079278" r:id="rId5892">
            <o:LockedField>false</o:LockedField>
          </o:OLEObject>
        </w:object>
      </w:r>
    </w:p>
    <w:p w14:paraId="30D78663">
      <w:pPr>
        <w:shd w:val="clear" w:color="auto" w:fill="auto"/>
        <w:spacing w:line="360" w:lineRule="auto"/>
        <w:ind w:left="380"/>
        <w:jc w:val="left"/>
        <w:textAlignment w:val="center"/>
        <w:rPr>
          <w:sz w:val="21"/>
        </w:rPr>
      </w:pPr>
      <w:r>
        <w:rPr>
          <w:sz w:val="21"/>
        </w:rPr>
        <w:t>B．</w:t>
      </w:r>
      <w:r>
        <w:object>
          <v:shape id="_x0000_i4579" o:spt="75" alt="eqIdbe14b21620e586693456a1d72487cf07" type="#_x0000_t75" style="height:12.65pt;width:20.2pt;" o:ole="t" filled="f" o:preferrelative="t" stroked="f" coordsize="21600,21600">
            <v:path/>
            <v:fill on="f" focussize="0,0"/>
            <v:stroke on="f"/>
            <v:imagedata r:id="rId5895" o:title="eqIdbe14b21620e586693456a1d72487cf07"/>
            <o:lock v:ext="edit" aspectratio="t"/>
            <w10:wrap type="none"/>
            <w10:anchorlock/>
          </v:shape>
          <o:OLEObject Type="Embed" ProgID="Equation.DSMT4" ShapeID="_x0000_i4579" DrawAspect="Content" ObjectID="_1468079279" r:id="rId5894">
            <o:LockedField>false</o:LockedField>
          </o:OLEObject>
        </w:object>
      </w:r>
      <w:r>
        <w:rPr>
          <w:sz w:val="21"/>
        </w:rPr>
        <w:t>，是因为ii中电极Ⅱ上缺少</w:t>
      </w:r>
      <w:r>
        <w:object>
          <v:shape id="_x0000_i4580" o:spt="75" alt="eqId750859dd7d5b821d909e6a32c11095cf" type="#_x0000_t75" style="height:15.6pt;width:14.95pt;" o:ole="t" filled="f" o:preferrelative="t" stroked="f" coordsize="21600,21600">
            <v:path/>
            <v:fill on="f" focussize="0,0"/>
            <v:stroke on="f"/>
            <v:imagedata r:id="rId5897" o:title="eqId750859dd7d5b821d909e6a32c11095cf"/>
            <o:lock v:ext="edit" aspectratio="t"/>
            <w10:wrap type="none"/>
            <w10:anchorlock/>
          </v:shape>
          <o:OLEObject Type="Embed" ProgID="Equation.DSMT4" ShapeID="_x0000_i4580" DrawAspect="Content" ObjectID="_1468079280" r:id="rId5896">
            <o:LockedField>false</o:LockedField>
          </o:OLEObject>
        </w:object>
      </w:r>
      <w:r>
        <w:rPr>
          <w:sz w:val="21"/>
        </w:rPr>
        <w:t>作为还原剂</w:t>
      </w:r>
    </w:p>
    <w:p w14:paraId="3BEB46EA">
      <w:pPr>
        <w:shd w:val="clear" w:color="auto" w:fill="auto"/>
        <w:spacing w:line="360" w:lineRule="auto"/>
        <w:ind w:left="380"/>
        <w:jc w:val="left"/>
        <w:textAlignment w:val="center"/>
        <w:rPr>
          <w:sz w:val="21"/>
        </w:rPr>
      </w:pPr>
      <w:r>
        <w:rPr>
          <w:sz w:val="21"/>
        </w:rPr>
        <w:t>C．</w:t>
      </w:r>
      <w:r>
        <w:object>
          <v:shape id="_x0000_i4581" o:spt="75" alt="eqId167e88bdf4608388f0bb981e78119477" type="#_x0000_t75" style="height:12.65pt;width:19.35pt;" o:ole="t" filled="f" o:preferrelative="t" stroked="f" coordsize="21600,21600">
            <v:path/>
            <v:fill on="f" focussize="0,0"/>
            <v:stroke on="f"/>
            <v:imagedata r:id="rId5899" o:title="eqId167e88bdf4608388f0bb981e78119477"/>
            <o:lock v:ext="edit" aspectratio="t"/>
            <w10:wrap type="none"/>
            <w10:anchorlock/>
          </v:shape>
          <o:OLEObject Type="Embed" ProgID="Equation.DSMT4" ShapeID="_x0000_i4581" DrawAspect="Content" ObjectID="_1468079281" r:id="rId5898">
            <o:LockedField>false</o:LockedField>
          </o:OLEObject>
        </w:object>
      </w:r>
      <w:r>
        <w:rPr>
          <w:sz w:val="21"/>
        </w:rPr>
        <w:t>，说明iii中电极I上有</w:t>
      </w:r>
      <w:r>
        <w:object>
          <v:shape id="_x0000_i4582"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4582" DrawAspect="Content" ObjectID="_1468079282" r:id="rId5900">
            <o:LockedField>false</o:LockedField>
          </o:OLEObject>
        </w:object>
      </w:r>
      <w:r>
        <w:rPr>
          <w:sz w:val="21"/>
        </w:rPr>
        <w:t>发生反应</w:t>
      </w:r>
    </w:p>
    <w:p w14:paraId="50F0039D">
      <w:pPr>
        <w:shd w:val="clear" w:color="auto" w:fill="auto"/>
        <w:spacing w:line="360" w:lineRule="auto"/>
        <w:ind w:left="380"/>
        <w:jc w:val="left"/>
        <w:textAlignment w:val="center"/>
        <w:rPr>
          <w:sz w:val="21"/>
        </w:rPr>
      </w:pPr>
      <w:r>
        <w:rPr>
          <w:sz w:val="21"/>
        </w:rPr>
        <w:t>D．</w:t>
      </w:r>
      <w:r>
        <w:object>
          <v:shape id="_x0000_i4583" o:spt="75" alt="eqId300415d234b8c2f92ddd15e7d80f44fb" type="#_x0000_t75" style="height:12.65pt;width:19.3pt;" o:ole="t" filled="f" o:preferrelative="t" stroked="f" coordsize="21600,21600">
            <v:path/>
            <v:fill on="f" focussize="0,0"/>
            <v:stroke on="f"/>
            <v:imagedata r:id="rId5902" o:title="eqId300415d234b8c2f92ddd15e7d80f44fb"/>
            <o:lock v:ext="edit" aspectratio="t"/>
            <w10:wrap type="none"/>
            <w10:anchorlock/>
          </v:shape>
          <o:OLEObject Type="Embed" ProgID="Equation.DSMT4" ShapeID="_x0000_i4583" DrawAspect="Content" ObjectID="_1468079283" r:id="rId5901">
            <o:LockedField>false</o:LockedField>
          </o:OLEObject>
        </w:object>
      </w:r>
      <w:r>
        <w:rPr>
          <w:sz w:val="21"/>
        </w:rPr>
        <w:t>，是因为电极I上吸附</w:t>
      </w:r>
      <w:r>
        <w:object>
          <v:shape id="_x0000_i4584" o:spt="75" alt="eqId750859dd7d5b821d909e6a32c11095cf" type="#_x0000_t75" style="height:15.6pt;width:14.95pt;" o:ole="t" filled="f" o:preferrelative="t" stroked="f" coordsize="21600,21600">
            <v:path/>
            <v:fill on="f" focussize="0,0"/>
            <v:stroke on="f"/>
            <v:imagedata r:id="rId5897" o:title="eqId750859dd7d5b821d909e6a32c11095cf"/>
            <o:lock v:ext="edit" aspectratio="t"/>
            <w10:wrap type="none"/>
            <w10:anchorlock/>
          </v:shape>
          <o:OLEObject Type="Embed" ProgID="Equation.DSMT4" ShapeID="_x0000_i4584" DrawAspect="Content" ObjectID="_1468079284" r:id="rId5903">
            <o:LockedField>false</o:LockedField>
          </o:OLEObject>
        </w:object>
      </w:r>
      <w:r>
        <w:rPr>
          <w:sz w:val="21"/>
        </w:rPr>
        <w:t>的量：iv&gt;iii</w:t>
      </w:r>
    </w:p>
    <w:p w14:paraId="746397AC">
      <w:pPr>
        <w:shd w:val="clear" w:color="auto" w:fill="auto"/>
        <w:spacing w:line="360" w:lineRule="auto"/>
        <w:jc w:val="left"/>
        <w:textAlignment w:val="center"/>
        <w:rPr>
          <w:color w:val="FF0000"/>
          <w:sz w:val="21"/>
        </w:rPr>
      </w:pPr>
      <w:r>
        <w:rPr>
          <w:color w:val="FF0000"/>
          <w:sz w:val="21"/>
        </w:rPr>
        <w:t>【答案】D</w:t>
      </w:r>
    </w:p>
    <w:p w14:paraId="6687C4CF">
      <w:pPr>
        <w:shd w:val="clear" w:color="auto" w:fill="auto"/>
        <w:spacing w:line="360" w:lineRule="auto"/>
        <w:jc w:val="left"/>
        <w:textAlignment w:val="center"/>
        <w:rPr>
          <w:color w:val="FF0000"/>
          <w:sz w:val="21"/>
        </w:rPr>
      </w:pPr>
      <w:r>
        <w:rPr>
          <w:color w:val="FF0000"/>
          <w:sz w:val="21"/>
        </w:rPr>
        <w:t>【分析】按照图1电解</w:t>
      </w:r>
      <w:r>
        <w:rPr>
          <w:color w:val="FF0000"/>
        </w:rPr>
        <w:object>
          <v:shape id="_x0000_i4585" o:spt="75" alt="eqId0ea1951629d21dadc9dc4c9e760f4cc0" type="#_x0000_t75" style="height:15.8pt;width:36.9pt;" o:ole="t" filled="f" o:preferrelative="t" stroked="f" coordsize="21600,21600">
            <v:path/>
            <v:fill on="f" focussize="0,0"/>
            <v:stroke on="f"/>
            <v:imagedata r:id="rId5885" o:title="eqId0ea1951629d21dadc9dc4c9e760f4cc0"/>
            <o:lock v:ext="edit" aspectratio="t"/>
            <w10:wrap type="none"/>
            <w10:anchorlock/>
          </v:shape>
          <o:OLEObject Type="Embed" ProgID="Equation.DSMT4" ShapeID="_x0000_i4585" DrawAspect="Content" ObjectID="_1468079285" r:id="rId5904">
            <o:LockedField>false</o:LockedField>
          </o:OLEObject>
        </w:object>
      </w:r>
      <w:r>
        <w:rPr>
          <w:color w:val="FF0000"/>
          <w:sz w:val="21"/>
        </w:rPr>
        <w:t>溶液，石墨1为阳极，发生反应</w:t>
      </w:r>
      <w:r>
        <w:rPr>
          <w:color w:val="FF0000"/>
        </w:rPr>
        <w:object>
          <v:shape id="_x0000_i4586" o:spt="75" alt="eqIdffb97e81f2867a3ea3c91c6d47be3e63" type="#_x0000_t75" style="height:16.5pt;width:109.1pt;" o:ole="t" filled="f" o:preferrelative="t" stroked="f" coordsize="21600,21600">
            <v:path/>
            <v:fill on="f" focussize="0,0"/>
            <v:stroke on="f"/>
            <v:imagedata r:id="rId5906" o:title="eqIdffb97e81f2867a3ea3c91c6d47be3e63"/>
            <o:lock v:ext="edit" aspectratio="t"/>
            <w10:wrap type="none"/>
            <w10:anchorlock/>
          </v:shape>
          <o:OLEObject Type="Embed" ProgID="Equation.DSMT4" ShapeID="_x0000_i4586" DrawAspect="Content" ObjectID="_1468079286" r:id="rId5905">
            <o:LockedField>false</o:LockedField>
          </o:OLEObject>
        </w:object>
      </w:r>
      <w:r>
        <w:rPr>
          <w:color w:val="FF0000"/>
          <w:sz w:val="21"/>
        </w:rPr>
        <w:t>，石墨1中会吸附少量氧气；石墨2为阴极，发生反应</w:t>
      </w:r>
      <w:r>
        <w:rPr>
          <w:color w:val="FF0000"/>
        </w:rPr>
        <w:object>
          <v:shape id="_x0000_i4587" o:spt="75" alt="eqId56691103abbf01881575e8e3be83c509" type="#_x0000_t75" style="height:16.45pt;width:117.9pt;" o:ole="t" filled="f" o:preferrelative="t" stroked="f" coordsize="21600,21600">
            <v:path/>
            <v:fill on="f" focussize="0,0"/>
            <v:stroke on="f"/>
            <v:imagedata r:id="rId5908" o:title="eqId56691103abbf01881575e8e3be83c509"/>
            <o:lock v:ext="edit" aspectratio="t"/>
            <w10:wrap type="none"/>
            <w10:anchorlock/>
          </v:shape>
          <o:OLEObject Type="Embed" ProgID="Equation.DSMT4" ShapeID="_x0000_i4587" DrawAspect="Content" ObjectID="_1468079287" r:id="rId5907">
            <o:LockedField>false</o:LockedField>
          </o:OLEObject>
        </w:object>
      </w:r>
      <w:r>
        <w:rPr>
          <w:color w:val="FF0000"/>
          <w:sz w:val="21"/>
        </w:rPr>
        <w:t>，石墨2中会吸附少量氢气；图2中电极Ⅰ为正极，氧气发生还原反应，电极Ⅱ为负极。</w:t>
      </w:r>
    </w:p>
    <w:p w14:paraId="4C604483">
      <w:pPr>
        <w:shd w:val="clear" w:color="auto" w:fill="auto"/>
        <w:spacing w:line="360" w:lineRule="auto"/>
        <w:jc w:val="left"/>
        <w:textAlignment w:val="center"/>
        <w:rPr>
          <w:color w:val="FF0000"/>
          <w:sz w:val="21"/>
        </w:rPr>
      </w:pPr>
      <w:r>
        <w:rPr>
          <w:color w:val="FF0000"/>
          <w:sz w:val="21"/>
        </w:rPr>
        <w:t>【详解】A．由分析可知，石墨1中会吸附少量氧气，石墨2中会吸附少量氢气，实验i会形成原电池，</w:t>
      </w:r>
      <w:r>
        <w:rPr>
          <w:color w:val="FF0000"/>
        </w:rPr>
        <w:object>
          <v:shape id="_x0000_i4588" o:spt="75" alt="eqId56361491dfd2226542281beb83fa03a5" type="#_x0000_t75" style="height:12.55pt;width:23.75pt;" o:ole="t" filled="f" o:preferrelative="t" stroked="f" coordsize="21600,21600">
            <v:path/>
            <v:fill on="f" focussize="0,0"/>
            <v:stroke on="f"/>
            <v:imagedata r:id="rId5891" o:title="eqId56361491dfd2226542281beb83fa03a5"/>
            <o:lock v:ext="edit" aspectratio="t"/>
            <w10:wrap type="none"/>
            <w10:anchorlock/>
          </v:shape>
          <o:OLEObject Type="Embed" ProgID="Equation.DSMT4" ShapeID="_x0000_i4588" DrawAspect="Content" ObjectID="_1468079288" r:id="rId5909">
            <o:LockedField>false</o:LockedField>
          </o:OLEObject>
        </w:object>
      </w:r>
      <w:r>
        <w:rPr>
          <w:color w:val="FF0000"/>
          <w:sz w:val="21"/>
        </w:rPr>
        <w:t>，反应为2H</w:t>
      </w:r>
      <w:r>
        <w:rPr>
          <w:color w:val="FF0000"/>
          <w:sz w:val="21"/>
          <w:vertAlign w:val="subscript"/>
        </w:rPr>
        <w:t>2</w:t>
      </w:r>
      <w:r>
        <w:rPr>
          <w:color w:val="FF0000"/>
          <w:sz w:val="21"/>
        </w:rPr>
        <w:t>+O</w:t>
      </w:r>
      <w:r>
        <w:rPr>
          <w:color w:val="FF0000"/>
          <w:sz w:val="21"/>
          <w:vertAlign w:val="subscript"/>
        </w:rPr>
        <w:t>2</w:t>
      </w:r>
      <w:r>
        <w:rPr>
          <w:color w:val="FF0000"/>
          <w:sz w:val="21"/>
        </w:rPr>
        <w:t>=2H</w:t>
      </w:r>
      <w:r>
        <w:rPr>
          <w:color w:val="FF0000"/>
          <w:sz w:val="21"/>
          <w:vertAlign w:val="subscript"/>
        </w:rPr>
        <w:t>2</w:t>
      </w:r>
      <w:r>
        <w:rPr>
          <w:color w:val="FF0000"/>
          <w:sz w:val="21"/>
        </w:rPr>
        <w:t>O，A正确；</w:t>
      </w:r>
    </w:p>
    <w:p w14:paraId="2F292576">
      <w:pPr>
        <w:shd w:val="clear" w:color="auto" w:fill="auto"/>
        <w:spacing w:line="360" w:lineRule="auto"/>
        <w:jc w:val="left"/>
        <w:textAlignment w:val="center"/>
        <w:rPr>
          <w:color w:val="FF0000"/>
          <w:sz w:val="21"/>
        </w:rPr>
      </w:pPr>
      <w:r>
        <w:rPr>
          <w:color w:val="FF0000"/>
          <w:sz w:val="21"/>
        </w:rPr>
        <w:t>B．因为ii中电极Ⅱ为新石墨，不含有H</w:t>
      </w:r>
      <w:r>
        <w:rPr>
          <w:color w:val="FF0000"/>
          <w:sz w:val="21"/>
          <w:vertAlign w:val="subscript"/>
        </w:rPr>
        <w:t>2</w:t>
      </w:r>
      <w:r>
        <w:rPr>
          <w:color w:val="FF0000"/>
          <w:sz w:val="21"/>
        </w:rPr>
        <w:t>，缺少</w:t>
      </w:r>
      <w:r>
        <w:rPr>
          <w:color w:val="FF0000"/>
        </w:rPr>
        <w:object>
          <v:shape id="_x0000_i4589" o:spt="75" alt="eqId750859dd7d5b821d909e6a32c11095cf" type="#_x0000_t75" style="height:15.6pt;width:14.95pt;" o:ole="t" filled="f" o:preferrelative="t" stroked="f" coordsize="21600,21600">
            <v:path/>
            <v:fill on="f" focussize="0,0"/>
            <v:stroke on="f"/>
            <v:imagedata r:id="rId5897" o:title="eqId750859dd7d5b821d909e6a32c11095cf"/>
            <o:lock v:ext="edit" aspectratio="t"/>
            <w10:wrap type="none"/>
            <w10:anchorlock/>
          </v:shape>
          <o:OLEObject Type="Embed" ProgID="Equation.DSMT4" ShapeID="_x0000_i4589" DrawAspect="Content" ObjectID="_1468079289" r:id="rId5910">
            <o:LockedField>false</o:LockedField>
          </o:OLEObject>
        </w:object>
      </w:r>
      <w:r>
        <w:rPr>
          <w:color w:val="FF0000"/>
          <w:sz w:val="21"/>
        </w:rPr>
        <w:t>作为还原剂，故导致</w:t>
      </w:r>
      <w:r>
        <w:rPr>
          <w:color w:val="FF0000"/>
        </w:rPr>
        <w:object>
          <v:shape id="_x0000_i4590" o:spt="75" alt="eqIdbe14b21620e586693456a1d72487cf07" type="#_x0000_t75" style="height:12.65pt;width:20.2pt;" o:ole="t" filled="f" o:preferrelative="t" stroked="f" coordsize="21600,21600">
            <v:path/>
            <v:fill on="f" focussize="0,0"/>
            <v:stroke on="f"/>
            <v:imagedata r:id="rId5895" o:title="eqIdbe14b21620e586693456a1d72487cf07"/>
            <o:lock v:ext="edit" aspectratio="t"/>
            <w10:wrap type="none"/>
            <w10:anchorlock/>
          </v:shape>
          <o:OLEObject Type="Embed" ProgID="Equation.DSMT4" ShapeID="_x0000_i4590" DrawAspect="Content" ObjectID="_1468079290" r:id="rId5911">
            <o:LockedField>false</o:LockedField>
          </o:OLEObject>
        </w:object>
      </w:r>
      <w:r>
        <w:rPr>
          <w:color w:val="FF0000"/>
          <w:sz w:val="21"/>
        </w:rPr>
        <w:t>，B正确；</w:t>
      </w:r>
    </w:p>
    <w:p w14:paraId="2855EC55">
      <w:pPr>
        <w:shd w:val="clear" w:color="auto" w:fill="auto"/>
        <w:spacing w:line="360" w:lineRule="auto"/>
        <w:jc w:val="left"/>
        <w:textAlignment w:val="center"/>
        <w:rPr>
          <w:color w:val="FF0000"/>
          <w:sz w:val="21"/>
        </w:rPr>
      </w:pPr>
      <w:r>
        <w:rPr>
          <w:color w:val="FF0000"/>
          <w:sz w:val="21"/>
        </w:rPr>
        <w:t>C．图2中，电极Ⅰ发生还原反应，实验iii中新石墨可能含有空气中的少量氧气，c＞0，说明iii中电极I上有</w:t>
      </w:r>
      <w:r>
        <w:rPr>
          <w:color w:val="FF0000"/>
        </w:rPr>
        <w:object>
          <v:shape id="_x0000_i4591"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4591" DrawAspect="Content" ObjectID="_1468079291" r:id="rId5912">
            <o:LockedField>false</o:LockedField>
          </o:OLEObject>
        </w:object>
      </w:r>
      <w:r>
        <w:rPr>
          <w:color w:val="FF0000"/>
          <w:sz w:val="21"/>
        </w:rPr>
        <w:t>发生反应，C正确；</w:t>
      </w:r>
    </w:p>
    <w:p w14:paraId="7981A762">
      <w:pPr>
        <w:shd w:val="clear" w:color="auto" w:fill="auto"/>
        <w:spacing w:line="360" w:lineRule="auto"/>
        <w:jc w:val="left"/>
        <w:textAlignment w:val="center"/>
        <w:rPr>
          <w:color w:val="FF0000"/>
          <w:sz w:val="21"/>
        </w:rPr>
      </w:pPr>
      <w:r>
        <w:rPr>
          <w:color w:val="FF0000"/>
          <w:sz w:val="21"/>
        </w:rPr>
        <w:t>D．</w:t>
      </w:r>
      <w:r>
        <w:rPr>
          <w:color w:val="FF0000"/>
        </w:rPr>
        <w:object>
          <v:shape id="_x0000_i4592" o:spt="75" alt="eqId300415d234b8c2f92ddd15e7d80f44fb" type="#_x0000_t75" style="height:12.65pt;width:19.3pt;" o:ole="t" filled="f" o:preferrelative="t" stroked="f" coordsize="21600,21600">
            <v:path/>
            <v:fill on="f" focussize="0,0"/>
            <v:stroke on="f"/>
            <v:imagedata r:id="rId5902" o:title="eqId300415d234b8c2f92ddd15e7d80f44fb"/>
            <o:lock v:ext="edit" aspectratio="t"/>
            <w10:wrap type="none"/>
            <w10:anchorlock/>
          </v:shape>
          <o:OLEObject Type="Embed" ProgID="Equation.DSMT4" ShapeID="_x0000_i4592" DrawAspect="Content" ObjectID="_1468079292" r:id="rId5913">
            <o:LockedField>false</o:LockedField>
          </o:OLEObject>
        </w:object>
      </w:r>
      <w:r>
        <w:rPr>
          <w:color w:val="FF0000"/>
          <w:sz w:val="21"/>
        </w:rPr>
        <w:t>，实验iii与实验iv中电极Ⅰ不同，</w:t>
      </w:r>
      <w:r>
        <w:rPr>
          <w:color w:val="FF0000"/>
        </w:rPr>
        <w:object>
          <v:shape id="_x0000_i4593" o:spt="75" alt="eqId300415d234b8c2f92ddd15e7d80f44fb" type="#_x0000_t75" style="height:12.65pt;width:19.3pt;" o:ole="t" filled="f" o:preferrelative="t" stroked="f" coordsize="21600,21600">
            <v:path/>
            <v:fill on="f" focussize="0,0"/>
            <v:stroke on="f"/>
            <v:imagedata r:id="rId5902" o:title="eqId300415d234b8c2f92ddd15e7d80f44fb"/>
            <o:lock v:ext="edit" aspectratio="t"/>
            <w10:wrap type="none"/>
            <w10:anchorlock/>
          </v:shape>
          <o:OLEObject Type="Embed" ProgID="Equation.DSMT4" ShapeID="_x0000_i4593" DrawAspect="Content" ObjectID="_1468079293" r:id="rId5914">
            <o:LockedField>false</o:LockedField>
          </o:OLEObject>
        </w:object>
      </w:r>
      <w:r>
        <w:rPr>
          <w:color w:val="FF0000"/>
          <w:sz w:val="21"/>
        </w:rPr>
        <w:t>，是因为电极I上吸附</w:t>
      </w:r>
      <w:r>
        <w:rPr>
          <w:color w:val="FF0000"/>
        </w:rPr>
        <w:object>
          <v:shape id="_x0000_i4594" o:spt="75" alt="eqId5446e68696c34527cc7a725d6c474338" type="#_x0000_t75" style="height:16.05pt;width:14.05pt;" o:ole="t" filled="f" o:preferrelative="t" stroked="f" coordsize="21600,21600">
            <v:path/>
            <v:fill on="f" focussize="0,0"/>
            <v:stroke on="f"/>
            <v:imagedata r:id="rId5916" o:title="eqId5446e68696c34527cc7a725d6c474338"/>
            <o:lock v:ext="edit" aspectratio="t"/>
            <w10:wrap type="none"/>
            <w10:anchorlock/>
          </v:shape>
          <o:OLEObject Type="Embed" ProgID="Equation.DSMT4" ShapeID="_x0000_i4594" DrawAspect="Content" ObjectID="_1468079294" r:id="rId5915">
            <o:LockedField>false</o:LockedField>
          </o:OLEObject>
        </w:object>
      </w:r>
      <w:r>
        <w:rPr>
          <w:color w:val="FF0000"/>
          <w:sz w:val="21"/>
        </w:rPr>
        <w:t>的量：iv&gt;iii，D错误；</w:t>
      </w:r>
    </w:p>
    <w:p w14:paraId="52251772">
      <w:pPr>
        <w:shd w:val="clear" w:color="auto" w:fill="auto"/>
        <w:spacing w:line="360" w:lineRule="auto"/>
        <w:jc w:val="left"/>
        <w:textAlignment w:val="center"/>
        <w:rPr>
          <w:color w:val="FF0000"/>
          <w:sz w:val="21"/>
        </w:rPr>
      </w:pPr>
      <w:r>
        <w:rPr>
          <w:color w:val="FF0000"/>
          <w:sz w:val="21"/>
        </w:rPr>
        <w:t>故选D。</w:t>
      </w:r>
    </w:p>
    <w:p w14:paraId="67BF8483">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（2025·河北</w:t>
      </w:r>
      <w:r>
        <w:rPr>
          <w:rFonts w:hint="eastAsia" w:ascii="黑体" w:hAnsi="黑体" w:eastAsia="黑体"/>
          <w:b/>
          <w:bCs/>
          <w:color w:val="0070C0"/>
          <w:lang w:eastAsia="zh-CN"/>
        </w:rPr>
        <w:t>卷</w:t>
      </w:r>
      <w:r>
        <w:rPr>
          <w:rFonts w:hint="eastAsia" w:ascii="黑体" w:hAnsi="黑体" w:eastAsia="黑体"/>
          <w:b/>
          <w:bCs/>
          <w:color w:val="0070C0"/>
        </w:rPr>
        <w:t>）</w:t>
      </w:r>
      <w:r>
        <w:rPr>
          <w:sz w:val="21"/>
        </w:rPr>
        <w:t>科研工作者设计了一种用于废弃电极材料</w:t>
      </w:r>
      <w:r>
        <w:object>
          <v:shape id="_x0000_i4595" o:spt="75" alt="eqIdc548b172c400b2bcc76627c0b4476589" type="#_x0000_t75" style="height:16pt;width:68.6pt;" o:ole="t" filled="f" o:preferrelative="t" stroked="f" coordsize="21600,21600">
            <v:path/>
            <v:fill on="f" focussize="0,0"/>
            <v:stroke on="f"/>
            <v:imagedata r:id="rId5918" o:title="eqIdc548b172c400b2bcc76627c0b4476589"/>
            <o:lock v:ext="edit" aspectratio="t"/>
            <w10:wrap type="none"/>
            <w10:anchorlock/>
          </v:shape>
          <o:OLEObject Type="Embed" ProgID="Equation.DSMT4" ShapeID="_x0000_i4595" DrawAspect="Content" ObjectID="_1468079295" r:id="rId5917">
            <o:LockedField>false</o:LockedField>
          </o:OLEObject>
        </w:object>
      </w:r>
      <w:r>
        <w:rPr>
          <w:sz w:val="21"/>
        </w:rPr>
        <w:t>再锂化的电化学装置，其示意图如下：</w:t>
      </w:r>
    </w:p>
    <w:p w14:paraId="315DDC9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190750" cy="1238250"/>
            <wp:effectExtent l="0" t="0" r="3810" b="11430"/>
            <wp:docPr id="356" name="图片 356" descr="@@@d3af30ac-cf1e-4804-8471-0fc66655c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d3af30ac-cf1e-4804-8471-0fc66655c604"/>
                    <pic:cNvPicPr>
                      <a:picLocks noChangeAspect="1"/>
                    </pic:cNvPicPr>
                  </pic:nvPicPr>
                  <pic:blipFill>
                    <a:blip r:embed="rId5919"/>
                    <a:stretch>
                      <a:fillRect/>
                    </a:stretch>
                  </pic:blipFill>
                  <pic:spPr>
                    <a:xfrm>
                      <a:off x="0" y="0"/>
                      <a:ext cx="2190750" cy="1238250"/>
                    </a:xfrm>
                    <a:prstGeom prst="rect">
                      <a:avLst/>
                    </a:prstGeom>
                  </pic:spPr>
                </pic:pic>
              </a:graphicData>
            </a:graphic>
          </wp:inline>
        </w:drawing>
      </w:r>
    </w:p>
    <w:p w14:paraId="692AE234">
      <w:pPr>
        <w:shd w:val="clear" w:color="auto" w:fill="auto"/>
        <w:spacing w:line="360" w:lineRule="auto"/>
        <w:jc w:val="left"/>
        <w:textAlignment w:val="center"/>
        <w:rPr>
          <w:sz w:val="21"/>
        </w:rPr>
      </w:pPr>
      <w:r>
        <w:rPr>
          <w:sz w:val="21"/>
        </w:rPr>
        <w:t>已知：参比电极的作用是确定</w:t>
      </w:r>
      <w:r>
        <w:object>
          <v:shape id="_x0000_i4596" o:spt="75" alt="eqId88ce30555e5cd2c0efe11f2e2b35dd53" type="#_x0000_t75" style="height:15.95pt;width:40.45pt;" o:ole="t" filled="f" o:preferrelative="t" stroked="f" coordsize="21600,21600">
            <v:path/>
            <v:fill on="f" focussize="0,0"/>
            <v:stroke on="f"/>
            <v:imagedata r:id="rId5921" o:title="eqId88ce30555e5cd2c0efe11f2e2b35dd53"/>
            <o:lock v:ext="edit" aspectratio="t"/>
            <w10:wrap type="none"/>
            <w10:anchorlock/>
          </v:shape>
          <o:OLEObject Type="Embed" ProgID="Equation.DSMT4" ShapeID="_x0000_i4596" DrawAspect="Content" ObjectID="_1468079296" r:id="rId5920">
            <o:LockedField>false</o:LockedField>
          </o:OLEObject>
        </w:object>
      </w:r>
      <w:r>
        <w:rPr>
          <w:sz w:val="21"/>
        </w:rPr>
        <w:t>再锂化为</w:t>
      </w:r>
      <w:r>
        <w:object>
          <v:shape id="_x0000_i4597" o:spt="75" alt="eqIddd7c3b9e23d299dca3340858b5b3dbd0" type="#_x0000_t75" style="height:15.8pt;width:36.05pt;" o:ole="t" filled="f" o:preferrelative="t" stroked="f" coordsize="21600,21600">
            <v:path/>
            <v:fill on="f" focussize="0,0"/>
            <v:stroke on="f"/>
            <v:imagedata r:id="rId5923" o:title="eqIddd7c3b9e23d299dca3340858b5b3dbd0"/>
            <o:lock v:ext="edit" aspectratio="t"/>
            <w10:wrap type="none"/>
            <w10:anchorlock/>
          </v:shape>
          <o:OLEObject Type="Embed" ProgID="Equation.DSMT4" ShapeID="_x0000_i4597" DrawAspect="Content" ObjectID="_1468079297" r:id="rId5922">
            <o:LockedField>false</o:LockedField>
          </o:OLEObject>
        </w:object>
      </w:r>
      <w:r>
        <w:rPr>
          <w:sz w:val="21"/>
        </w:rPr>
        <w:t>的最优条件，不干扰电极反应。下列说法正确的是</w:t>
      </w:r>
    </w:p>
    <w:p w14:paraId="438D41A4">
      <w:pPr>
        <w:shd w:val="clear" w:color="auto" w:fill="auto"/>
        <w:spacing w:line="360" w:lineRule="auto"/>
        <w:ind w:left="380"/>
        <w:jc w:val="left"/>
        <w:textAlignment w:val="center"/>
        <w:rPr>
          <w:sz w:val="21"/>
        </w:rPr>
      </w:pPr>
      <w:r>
        <w:rPr>
          <w:sz w:val="21"/>
        </w:rPr>
        <w:t>A．</w:t>
      </w:r>
      <w:r>
        <w:object>
          <v:shape id="_x0000_i4598" o:spt="75" alt="eqId88ce30555e5cd2c0efe11f2e2b35dd53" type="#_x0000_t75" style="height:15.95pt;width:40.45pt;" o:ole="t" filled="f" o:preferrelative="t" stroked="f" coordsize="21600,21600">
            <v:path/>
            <v:fill on="f" focussize="0,0"/>
            <v:stroke on="f"/>
            <v:imagedata r:id="rId5921" o:title="eqId88ce30555e5cd2c0efe11f2e2b35dd53"/>
            <o:lock v:ext="edit" aspectratio="t"/>
            <w10:wrap type="none"/>
            <w10:anchorlock/>
          </v:shape>
          <o:OLEObject Type="Embed" ProgID="Equation.DSMT4" ShapeID="_x0000_i4598" DrawAspect="Content" ObjectID="_1468079298" r:id="rId5924">
            <o:LockedField>false</o:LockedField>
          </o:OLEObject>
        </w:object>
      </w:r>
      <w:r>
        <w:rPr>
          <w:sz w:val="21"/>
        </w:rPr>
        <w:t>电极上发生的反应：</w:t>
      </w:r>
      <w:r>
        <w:object>
          <v:shape id="_x0000_i4599" o:spt="75" alt="eqIdab4493f1e68b2aef561731ce9074f395" type="#_x0000_t75" style="height:17.35pt;width:139pt;" o:ole="t" filled="f" o:preferrelative="t" stroked="f" coordsize="21600,21600">
            <v:path/>
            <v:fill on="f" focussize="0,0"/>
            <v:stroke on="f"/>
            <v:imagedata r:id="rId5926" o:title="eqIdab4493f1e68b2aef561731ce9074f395"/>
            <o:lock v:ext="edit" aspectratio="t"/>
            <w10:wrap type="none"/>
            <w10:anchorlock/>
          </v:shape>
          <o:OLEObject Type="Embed" ProgID="Equation.DSMT4" ShapeID="_x0000_i4599" DrawAspect="Content" ObjectID="_1468079299" r:id="rId5925">
            <o:LockedField>false</o:LockedField>
          </o:OLEObject>
        </w:object>
      </w:r>
    </w:p>
    <w:p w14:paraId="36B5CA17">
      <w:pPr>
        <w:shd w:val="clear" w:color="auto" w:fill="auto"/>
        <w:spacing w:line="360" w:lineRule="auto"/>
        <w:ind w:left="380"/>
        <w:jc w:val="left"/>
        <w:textAlignment w:val="center"/>
        <w:rPr>
          <w:sz w:val="21"/>
        </w:rPr>
      </w:pPr>
      <w:r>
        <w:rPr>
          <w:sz w:val="21"/>
        </w:rPr>
        <w:t>B．产生标准状况下</w:t>
      </w:r>
      <w:r>
        <w:object>
          <v:shape id="_x0000_i4600" o:spt="75" alt="eqId81c089b4cc49ade3558227d4f88426bc" type="#_x0000_t75" style="height:15.7pt;width:33.4pt;" o:ole="t" filled="f" o:preferrelative="t" stroked="f" coordsize="21600,21600">
            <v:path/>
            <v:fill on="f" focussize="0,0"/>
            <v:stroke on="f"/>
            <v:imagedata r:id="rId5928" o:title="eqId81c089b4cc49ade3558227d4f88426bc"/>
            <o:lock v:ext="edit" aspectratio="t"/>
            <w10:wrap type="none"/>
            <w10:anchorlock/>
          </v:shape>
          <o:OLEObject Type="Embed" ProgID="Equation.DSMT4" ShapeID="_x0000_i4600" DrawAspect="Content" ObjectID="_1468079300" r:id="rId5927">
            <o:LockedField>false</o:LockedField>
          </o:OLEObject>
        </w:object>
      </w:r>
      <w:r>
        <w:rPr>
          <w:sz w:val="21"/>
        </w:rPr>
        <w:t>时，理论上可转化</w:t>
      </w:r>
      <w:r>
        <w:object>
          <v:shape id="_x0000_i4601" o:spt="75" alt="eqIdb8c92636d234aef7b2357607c0291422" type="#_x0000_t75" style="height:27.95pt;width:41.3pt;" o:ole="t" filled="f" o:preferrelative="t" stroked="f" coordsize="21600,21600">
            <v:path/>
            <v:fill on="f" focussize="0,0"/>
            <v:stroke on="f"/>
            <v:imagedata r:id="rId5930" o:title="eqIdb8c92636d234aef7b2357607c0291422"/>
            <o:lock v:ext="edit" aspectratio="t"/>
            <w10:wrap type="none"/>
            <w10:anchorlock/>
          </v:shape>
          <o:OLEObject Type="Embed" ProgID="Equation.DSMT4" ShapeID="_x0000_i4601" DrawAspect="Content" ObjectID="_1468079301" r:id="rId5929">
            <o:LockedField>false</o:LockedField>
          </o:OLEObject>
        </w:object>
      </w:r>
      <w:r>
        <w:rPr>
          <w:sz w:val="21"/>
        </w:rPr>
        <w:t>的</w:t>
      </w:r>
      <w:r>
        <w:object>
          <v:shape id="_x0000_i4602" o:spt="75" alt="eqId88ce30555e5cd2c0efe11f2e2b35dd53" type="#_x0000_t75" style="height:15.95pt;width:40.45pt;" o:ole="t" filled="f" o:preferrelative="t" stroked="f" coordsize="21600,21600">
            <v:path/>
            <v:fill on="f" focussize="0,0"/>
            <v:stroke on="f"/>
            <v:imagedata r:id="rId5921" o:title="eqId88ce30555e5cd2c0efe11f2e2b35dd53"/>
            <o:lock v:ext="edit" aspectratio="t"/>
            <w10:wrap type="none"/>
            <w10:anchorlock/>
          </v:shape>
          <o:OLEObject Type="Embed" ProgID="Equation.DSMT4" ShapeID="_x0000_i4602" DrawAspect="Content" ObjectID="_1468079302" r:id="rId5931">
            <o:LockedField>false</o:LockedField>
          </o:OLEObject>
        </w:object>
      </w:r>
    </w:p>
    <w:p w14:paraId="0D6741FE">
      <w:pPr>
        <w:shd w:val="clear" w:color="auto" w:fill="auto"/>
        <w:spacing w:line="360" w:lineRule="auto"/>
        <w:ind w:left="380"/>
        <w:jc w:val="left"/>
        <w:textAlignment w:val="center"/>
        <w:rPr>
          <w:sz w:val="21"/>
        </w:rPr>
      </w:pPr>
      <w:r>
        <w:rPr>
          <w:sz w:val="21"/>
        </w:rPr>
        <w:t>C．再锂化过程中，</w:t>
      </w:r>
      <w:r>
        <w:object>
          <v:shape id="_x0000_i4603"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4603" DrawAspect="Content" ObjectID="_1468079303" r:id="rId5932">
            <o:LockedField>false</o:LockedField>
          </o:OLEObject>
        </w:object>
      </w:r>
      <w:r>
        <w:rPr>
          <w:sz w:val="21"/>
        </w:rPr>
        <w:t>向</w:t>
      </w:r>
      <w:r>
        <w:object>
          <v:shape id="_x0000_i4604" o:spt="75" alt="eqId88ce30555e5cd2c0efe11f2e2b35dd53" type="#_x0000_t75" style="height:15.95pt;width:40.45pt;" o:ole="t" filled="f" o:preferrelative="t" stroked="f" coordsize="21600,21600">
            <v:path/>
            <v:fill on="f" focussize="0,0"/>
            <v:stroke on="f"/>
            <v:imagedata r:id="rId5921" o:title="eqId88ce30555e5cd2c0efe11f2e2b35dd53"/>
            <o:lock v:ext="edit" aspectratio="t"/>
            <w10:wrap type="none"/>
            <w10:anchorlock/>
          </v:shape>
          <o:OLEObject Type="Embed" ProgID="Equation.DSMT4" ShapeID="_x0000_i4604" DrawAspect="Content" ObjectID="_1468079304" r:id="rId5933">
            <o:LockedField>false</o:LockedField>
          </o:OLEObject>
        </w:object>
      </w:r>
      <w:r>
        <w:rPr>
          <w:sz w:val="21"/>
        </w:rPr>
        <w:t>电极迁移</w:t>
      </w:r>
    </w:p>
    <w:p w14:paraId="4545CC51">
      <w:pPr>
        <w:shd w:val="clear" w:color="auto" w:fill="auto"/>
        <w:spacing w:line="360" w:lineRule="auto"/>
        <w:ind w:left="380"/>
        <w:jc w:val="left"/>
        <w:textAlignment w:val="center"/>
        <w:rPr>
          <w:sz w:val="21"/>
        </w:rPr>
      </w:pPr>
      <w:r>
        <w:rPr>
          <w:sz w:val="21"/>
        </w:rPr>
        <w:t>D．电解过程中，阳极附近溶液pH升高</w:t>
      </w:r>
    </w:p>
    <w:p w14:paraId="77499CA8">
      <w:pPr>
        <w:shd w:val="clear" w:color="auto" w:fill="auto"/>
        <w:spacing w:line="360" w:lineRule="auto"/>
        <w:jc w:val="left"/>
        <w:textAlignment w:val="center"/>
        <w:rPr>
          <w:color w:val="FF0000"/>
          <w:sz w:val="21"/>
        </w:rPr>
      </w:pPr>
      <w:r>
        <w:rPr>
          <w:color w:val="FF0000"/>
          <w:sz w:val="21"/>
        </w:rPr>
        <w:t>【答案】B</w:t>
      </w:r>
    </w:p>
    <w:p w14:paraId="79B5AA58">
      <w:pPr>
        <w:shd w:val="clear" w:color="auto" w:fill="auto"/>
        <w:spacing w:line="360" w:lineRule="auto"/>
        <w:jc w:val="left"/>
        <w:textAlignment w:val="center"/>
        <w:rPr>
          <w:color w:val="FF0000"/>
          <w:sz w:val="21"/>
        </w:rPr>
      </w:pPr>
      <w:r>
        <w:rPr>
          <w:color w:val="FF0000"/>
          <w:sz w:val="21"/>
        </w:rPr>
        <w:t>【分析】由装置图可知，该装置中有直流电源，为电解池，则</w:t>
      </w:r>
      <w:r>
        <w:rPr>
          <w:color w:val="FF0000"/>
        </w:rPr>
        <w:object>
          <v:shape id="_x0000_i4605" o:spt="75" alt="eqIdc548b172c400b2bcc76627c0b4476589" type="#_x0000_t75" style="height:16pt;width:68.6pt;" o:ole="t" filled="f" o:preferrelative="t" stroked="f" coordsize="21600,21600">
            <v:path/>
            <v:fill on="f" focussize="0,0"/>
            <v:stroke on="f"/>
            <v:imagedata r:id="rId5918" o:title="eqIdc548b172c400b2bcc76627c0b4476589"/>
            <o:lock v:ext="edit" aspectratio="t"/>
            <w10:wrap type="none"/>
            <w10:anchorlock/>
          </v:shape>
          <o:OLEObject Type="Embed" ProgID="Equation.DSMT4" ShapeID="_x0000_i4605" DrawAspect="Content" ObjectID="_1468079305" r:id="rId5934">
            <o:LockedField>false</o:LockedField>
          </o:OLEObject>
        </w:object>
      </w:r>
      <w:r>
        <w:rPr>
          <w:color w:val="FF0000"/>
          <w:sz w:val="21"/>
        </w:rPr>
        <w:t xml:space="preserve"> 转化为</w:t>
      </w:r>
      <w:r>
        <w:rPr>
          <w:color w:val="FF0000"/>
        </w:rPr>
        <w:object>
          <v:shape id="_x0000_i4606" o:spt="75" alt="eqIddd7c3b9e23d299dca3340858b5b3dbd0" type="#_x0000_t75" style="height:15.8pt;width:36.05pt;" o:ole="t" filled="f" o:preferrelative="t" stroked="f" coordsize="21600,21600">
            <v:path/>
            <v:fill on="f" focussize="0,0"/>
            <v:stroke on="f"/>
            <v:imagedata r:id="rId5923" o:title="eqIddd7c3b9e23d299dca3340858b5b3dbd0"/>
            <o:lock v:ext="edit" aspectratio="t"/>
            <w10:wrap type="none"/>
            <w10:anchorlock/>
          </v:shape>
          <o:OLEObject Type="Embed" ProgID="Equation.DSMT4" ShapeID="_x0000_i4606" DrawAspect="Content" ObjectID="_1468079306" r:id="rId5935">
            <o:LockedField>false</o:LockedField>
          </o:OLEObject>
        </w:object>
      </w:r>
      <w:r>
        <w:rPr>
          <w:color w:val="FF0000"/>
          <w:sz w:val="21"/>
        </w:rPr>
        <w:t>过程中，Co元素化合价由</w:t>
      </w:r>
      <w:r>
        <w:rPr>
          <w:color w:val="FF0000"/>
        </w:rPr>
        <w:object>
          <v:shape id="_x0000_i4607" o:spt="75" alt="eqId35908d8df6c740f3acac48db1582d545" type="#_x0000_t75" style="height:17.8pt;width:39.55pt;" o:ole="t" filled="f" o:preferrelative="t" stroked="f" coordsize="21600,21600">
            <v:path/>
            <v:fill on="f" focussize="0,0"/>
            <v:stroke on="f"/>
            <v:imagedata r:id="rId5937" o:title="eqId35908d8df6c740f3acac48db1582d545"/>
            <o:lock v:ext="edit" aspectratio="t"/>
            <w10:wrap type="none"/>
            <w10:anchorlock/>
          </v:shape>
          <o:OLEObject Type="Embed" ProgID="Equation.DSMT4" ShapeID="_x0000_i4607" DrawAspect="Content" ObjectID="_1468079307" r:id="rId5936">
            <o:LockedField>false</o:LockedField>
          </o:OLEObject>
        </w:object>
      </w:r>
      <w:r>
        <w:rPr>
          <w:color w:val="FF0000"/>
          <w:sz w:val="21"/>
        </w:rPr>
        <w:t>降为+3，</w:t>
      </w:r>
      <w:r>
        <w:rPr>
          <w:color w:val="FF0000"/>
        </w:rPr>
        <w:object>
          <v:shape id="_x0000_i4608" o:spt="75" alt="eqId88ce30555e5cd2c0efe11f2e2b35dd53" type="#_x0000_t75" style="height:15.95pt;width:40.45pt;" o:ole="t" filled="f" o:preferrelative="t" stroked="f" coordsize="21600,21600">
            <v:path/>
            <v:fill on="f" focussize="0,0"/>
            <v:stroke on="f"/>
            <v:imagedata r:id="rId5921" o:title="eqId88ce30555e5cd2c0efe11f2e2b35dd53"/>
            <o:lock v:ext="edit" aspectratio="t"/>
            <w10:wrap type="none"/>
            <w10:anchorlock/>
          </v:shape>
          <o:OLEObject Type="Embed" ProgID="Equation.DSMT4" ShapeID="_x0000_i4608" DrawAspect="Content" ObjectID="_1468079308" r:id="rId5938">
            <o:LockedField>false</o:LockedField>
          </o:OLEObject>
        </w:object>
      </w:r>
      <w:r>
        <w:rPr>
          <w:color w:val="FF0000"/>
          <w:sz w:val="21"/>
        </w:rPr>
        <w:t>得电子发生还原反应，为阴极，电极反应式为</w:t>
      </w:r>
      <w:r>
        <w:rPr>
          <w:color w:val="FF0000"/>
        </w:rPr>
        <w:object>
          <v:shape id="_x0000_i4609" o:spt="75" alt="eqId7dad7b2262daca573e13309ba71f7a1b" type="#_x0000_t75" style="height:16.7pt;width:191.8pt;" o:ole="t" filled="f" o:preferrelative="t" stroked="f" coordsize="21600,21600">
            <v:path/>
            <v:fill on="f" focussize="0,0"/>
            <v:stroke on="f"/>
            <v:imagedata r:id="rId5940" o:title="eqId7dad7b2262daca573e13309ba71f7a1b"/>
            <o:lock v:ext="edit" aspectratio="t"/>
            <w10:wrap type="none"/>
            <w10:anchorlock/>
          </v:shape>
          <o:OLEObject Type="Embed" ProgID="Equation.DSMT4" ShapeID="_x0000_i4609" DrawAspect="Content" ObjectID="_1468079309" r:id="rId5939">
            <o:LockedField>false</o:LockedField>
          </o:OLEObject>
        </w:object>
      </w:r>
      <w:r>
        <w:rPr>
          <w:color w:val="FF0000"/>
          <w:sz w:val="21"/>
        </w:rPr>
        <w:t>，Pt电极为阳极，失电子，发生氧化反应，电极反应式为</w:t>
      </w:r>
      <w:r>
        <w:rPr>
          <w:color w:val="FF0000"/>
        </w:rPr>
        <w:object>
          <v:shape id="_x0000_i4610" o:spt="75" alt="eqId7070accc55610d1d9a5c88e4eac70fc4" type="#_x0000_t75" style="height:16.7pt;width:108.2pt;" o:ole="t" filled="f" o:preferrelative="t" stroked="f" coordsize="21600,21600">
            <v:path/>
            <v:fill on="f" focussize="0,0"/>
            <v:stroke on="f"/>
            <v:imagedata r:id="rId5942" o:title="eqId7070accc55610d1d9a5c88e4eac70fc4"/>
            <o:lock v:ext="edit" aspectratio="t"/>
            <w10:wrap type="none"/>
            <w10:anchorlock/>
          </v:shape>
          <o:OLEObject Type="Embed" ProgID="Equation.DSMT4" ShapeID="_x0000_i4610" DrawAspect="Content" ObjectID="_1468079310" r:id="rId5941">
            <o:LockedField>false</o:LockedField>
          </o:OLEObject>
        </w:object>
      </w:r>
      <w:r>
        <w:rPr>
          <w:color w:val="FF0000"/>
          <w:sz w:val="21"/>
        </w:rPr>
        <w:t>，据此回答。</w:t>
      </w:r>
    </w:p>
    <w:p w14:paraId="021BF77C">
      <w:pPr>
        <w:shd w:val="clear" w:color="auto" w:fill="auto"/>
        <w:spacing w:line="360" w:lineRule="auto"/>
        <w:jc w:val="left"/>
        <w:textAlignment w:val="center"/>
        <w:rPr>
          <w:color w:val="FF0000"/>
          <w:sz w:val="21"/>
        </w:rPr>
      </w:pPr>
      <w:r>
        <w:rPr>
          <w:color w:val="FF0000"/>
          <w:sz w:val="21"/>
        </w:rPr>
        <w:t>【详解】A．由分析知，</w:t>
      </w:r>
      <w:r>
        <w:rPr>
          <w:color w:val="FF0000"/>
        </w:rPr>
        <w:object>
          <v:shape id="_x0000_i4611" o:spt="75" alt="eqId88ce30555e5cd2c0efe11f2e2b35dd53" type="#_x0000_t75" style="height:15.95pt;width:40.45pt;" o:ole="t" filled="f" o:preferrelative="t" stroked="f" coordsize="21600,21600">
            <v:path/>
            <v:fill on="f" focussize="0,0"/>
            <v:stroke on="f"/>
            <v:imagedata r:id="rId5921" o:title="eqId88ce30555e5cd2c0efe11f2e2b35dd53"/>
            <o:lock v:ext="edit" aspectratio="t"/>
            <w10:wrap type="none"/>
            <w10:anchorlock/>
          </v:shape>
          <o:OLEObject Type="Embed" ProgID="Equation.DSMT4" ShapeID="_x0000_i4611" DrawAspect="Content" ObjectID="_1468079311" r:id="rId5943">
            <o:LockedField>false</o:LockedField>
          </o:OLEObject>
        </w:object>
      </w:r>
      <w:r>
        <w:rPr>
          <w:color w:val="FF0000"/>
          <w:sz w:val="21"/>
        </w:rPr>
        <w:t>电极上发生的反应：</w:t>
      </w:r>
      <w:r>
        <w:rPr>
          <w:color w:val="FF0000"/>
        </w:rPr>
        <w:object>
          <v:shape id="_x0000_i4612" o:spt="75" alt="eqId7dad7b2262daca573e13309ba71f7a1b" type="#_x0000_t75" style="height:16.7pt;width:191.8pt;" o:ole="t" filled="f" o:preferrelative="t" stroked="f" coordsize="21600,21600">
            <v:path/>
            <v:fill on="f" focussize="0,0"/>
            <v:stroke on="f"/>
            <v:imagedata r:id="rId5940" o:title="eqId7dad7b2262daca573e13309ba71f7a1b"/>
            <o:lock v:ext="edit" aspectratio="t"/>
            <w10:wrap type="none"/>
            <w10:anchorlock/>
          </v:shape>
          <o:OLEObject Type="Embed" ProgID="Equation.DSMT4" ShapeID="_x0000_i4612" DrawAspect="Content" ObjectID="_1468079312" r:id="rId5944">
            <o:LockedField>false</o:LockedField>
          </o:OLEObject>
        </w:object>
      </w:r>
      <w:r>
        <w:rPr>
          <w:color w:val="FF0000"/>
          <w:sz w:val="21"/>
        </w:rPr>
        <w:t>，A错误；</w:t>
      </w:r>
    </w:p>
    <w:p w14:paraId="583732CE">
      <w:pPr>
        <w:shd w:val="clear" w:color="auto" w:fill="auto"/>
        <w:spacing w:line="360" w:lineRule="auto"/>
        <w:jc w:val="left"/>
        <w:textAlignment w:val="center"/>
        <w:rPr>
          <w:color w:val="FF0000"/>
          <w:sz w:val="21"/>
        </w:rPr>
      </w:pPr>
      <w:r>
        <w:rPr>
          <w:color w:val="FF0000"/>
          <w:sz w:val="21"/>
        </w:rPr>
        <w:t xml:space="preserve">B．由电极反应式可知，产生标准状况下5.6L(即0.25 mol) </w:t>
      </w:r>
      <w:r>
        <w:rPr>
          <w:color w:val="FF0000"/>
        </w:rPr>
        <w:object>
          <v:shape id="_x0000_i4613" o:spt="75" alt="eqId1e762a80c1216318892c2155bef79681" type="#_x0000_t75" style="height:15.35pt;width:14.05pt;" o:ole="t" filled="f" o:preferrelative="t" stroked="f" coordsize="21600,21600">
            <v:path/>
            <v:fill on="f" focussize="0,0"/>
            <v:stroke on="f"/>
            <v:imagedata r:id="rId5673" o:title="eqId1e762a80c1216318892c2155bef79681"/>
            <o:lock v:ext="edit" aspectratio="t"/>
            <w10:wrap type="none"/>
            <w10:anchorlock/>
          </v:shape>
          <o:OLEObject Type="Embed" ProgID="Equation.DSMT4" ShapeID="_x0000_i4613" DrawAspect="Content" ObjectID="_1468079313" r:id="rId5945">
            <o:LockedField>false</o:LockedField>
          </o:OLEObject>
        </w:object>
      </w:r>
      <w:r>
        <w:rPr>
          <w:color w:val="FF0000"/>
          <w:sz w:val="21"/>
        </w:rPr>
        <w:t>时转移1 mol 电子，理论上转化</w:t>
      </w:r>
      <w:r>
        <w:rPr>
          <w:color w:val="FF0000"/>
        </w:rPr>
        <w:object>
          <v:shape id="_x0000_i4614" o:spt="75" alt="eqIdb8c92636d234aef7b2357607c0291422" type="#_x0000_t75" style="height:27.95pt;width:41.3pt;" o:ole="t" filled="f" o:preferrelative="t" stroked="f" coordsize="21600,21600">
            <v:path/>
            <v:fill on="f" focussize="0,0"/>
            <v:stroke on="f"/>
            <v:imagedata r:id="rId5930" o:title="eqIdb8c92636d234aef7b2357607c0291422"/>
            <o:lock v:ext="edit" aspectratio="t"/>
            <w10:wrap type="none"/>
            <w10:anchorlock/>
          </v:shape>
          <o:OLEObject Type="Embed" ProgID="Equation.DSMT4" ShapeID="_x0000_i4614" DrawAspect="Content" ObjectID="_1468079314" r:id="rId5946">
            <o:LockedField>false</o:LockedField>
          </o:OLEObject>
        </w:object>
      </w:r>
      <w:r>
        <w:rPr>
          <w:color w:val="FF0000"/>
          <w:sz w:val="21"/>
        </w:rPr>
        <w:t>的</w:t>
      </w:r>
      <w:r>
        <w:rPr>
          <w:color w:val="FF0000"/>
        </w:rPr>
        <w:object>
          <v:shape id="_x0000_i4615" o:spt="75" alt="eqId88ce30555e5cd2c0efe11f2e2b35dd53" type="#_x0000_t75" style="height:15.95pt;width:40.45pt;" o:ole="t" filled="f" o:preferrelative="t" stroked="f" coordsize="21600,21600">
            <v:path/>
            <v:fill on="f" focussize="0,0"/>
            <v:stroke on="f"/>
            <v:imagedata r:id="rId5921" o:title="eqId88ce30555e5cd2c0efe11f2e2b35dd53"/>
            <o:lock v:ext="edit" aspectratio="t"/>
            <w10:wrap type="none"/>
            <w10:anchorlock/>
          </v:shape>
          <o:OLEObject Type="Embed" ProgID="Equation.DSMT4" ShapeID="_x0000_i4615" DrawAspect="Content" ObjectID="_1468079315" r:id="rId5947">
            <o:LockedField>false</o:LockedField>
          </o:OLEObject>
        </w:object>
      </w:r>
      <w:r>
        <w:rPr>
          <w:color w:val="FF0000"/>
          <w:sz w:val="21"/>
        </w:rPr>
        <w:t>，B正确；</w:t>
      </w:r>
    </w:p>
    <w:p w14:paraId="30F30803">
      <w:pPr>
        <w:shd w:val="clear" w:color="auto" w:fill="auto"/>
        <w:spacing w:line="360" w:lineRule="auto"/>
        <w:jc w:val="left"/>
        <w:textAlignment w:val="center"/>
        <w:rPr>
          <w:color w:val="FF0000"/>
          <w:sz w:val="21"/>
        </w:rPr>
      </w:pPr>
      <w:r>
        <w:rPr>
          <w:color w:val="FF0000"/>
          <w:sz w:val="21"/>
        </w:rPr>
        <w:t>C．</w:t>
      </w:r>
      <w:r>
        <w:rPr>
          <w:color w:val="FF0000"/>
        </w:rPr>
        <w:object>
          <v:shape id="_x0000_i4616"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4616" DrawAspect="Content" ObjectID="_1468079316" r:id="rId5948">
            <o:LockedField>false</o:LockedField>
          </o:OLEObject>
        </w:object>
      </w:r>
      <w:r>
        <w:rPr>
          <w:color w:val="FF0000"/>
          <w:sz w:val="21"/>
        </w:rPr>
        <w:t>为阴离子，应向阳极移动，即向Pt电极迁移，C错误；</w:t>
      </w:r>
    </w:p>
    <w:p w14:paraId="1C1C7261">
      <w:pPr>
        <w:shd w:val="clear" w:color="auto" w:fill="auto"/>
        <w:spacing w:line="360" w:lineRule="auto"/>
        <w:jc w:val="left"/>
        <w:textAlignment w:val="center"/>
        <w:rPr>
          <w:color w:val="FF0000"/>
          <w:sz w:val="21"/>
        </w:rPr>
      </w:pPr>
      <w:r>
        <w:rPr>
          <w:color w:val="FF0000"/>
          <w:sz w:val="21"/>
        </w:rPr>
        <w:t>D．由阳极电极反应式可知，电解过程中，阳极产生</w:t>
      </w:r>
      <w:r>
        <w:rPr>
          <w:color w:val="FF0000"/>
        </w:rPr>
        <w:object>
          <v:shape id="_x0000_i4617"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4617" DrawAspect="Content" ObjectID="_1468079317" r:id="rId5949">
            <o:LockedField>false</o:LockedField>
          </o:OLEObject>
        </w:object>
      </w:r>
      <w:r>
        <w:rPr>
          <w:color w:val="FF0000"/>
          <w:sz w:val="21"/>
        </w:rPr>
        <w:t>、消耗</w:t>
      </w:r>
      <w:r>
        <w:rPr>
          <w:color w:val="FF0000"/>
        </w:rPr>
        <w:object>
          <v:shape id="_x0000_i4618" o:spt="75" alt="eqId6e9b0547b553bc0c6d94299341006c14" type="#_x0000_t75" style="height:15.65pt;width:22.85pt;" o:ole="t" filled="f" o:preferrelative="t" stroked="f" coordsize="21600,21600">
            <v:path/>
            <v:fill on="f" focussize="0,0"/>
            <v:stroke on="f"/>
            <v:imagedata r:id="rId5951" o:title="eqId6e9b0547b553bc0c6d94299341006c14"/>
            <o:lock v:ext="edit" aspectratio="t"/>
            <w10:wrap type="none"/>
            <w10:anchorlock/>
          </v:shape>
          <o:OLEObject Type="Embed" ProgID="Equation.DSMT4" ShapeID="_x0000_i4618" DrawAspect="Content" ObjectID="_1468079318" r:id="rId5950">
            <o:LockedField>false</o:LockedField>
          </o:OLEObject>
        </w:object>
      </w:r>
      <w:r>
        <w:rPr>
          <w:color w:val="FF0000"/>
          <w:sz w:val="21"/>
        </w:rPr>
        <w:t xml:space="preserve">，酸性增强，则阳极附近pH降低，D错误； </w:t>
      </w:r>
    </w:p>
    <w:p w14:paraId="205ADBE8">
      <w:pPr>
        <w:shd w:val="clear" w:color="auto" w:fill="auto"/>
        <w:spacing w:line="360" w:lineRule="auto"/>
        <w:jc w:val="left"/>
        <w:textAlignment w:val="center"/>
        <w:rPr>
          <w:color w:val="FF0000"/>
          <w:sz w:val="21"/>
        </w:rPr>
      </w:pPr>
      <w:r>
        <w:rPr>
          <w:color w:val="FF0000"/>
          <w:sz w:val="21"/>
        </w:rPr>
        <w:t>故选B。</w:t>
      </w:r>
    </w:p>
    <w:p w14:paraId="5D16A909">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w:t>
      </w:r>
      <w:r>
        <w:rPr>
          <w:rFonts w:hint="eastAsia" w:ascii="黑体" w:hAnsi="黑体" w:eastAsia="黑体"/>
          <w:b/>
          <w:bCs/>
          <w:color w:val="0070C0"/>
          <w:lang w:val="en-US" w:eastAsia="zh-CN"/>
        </w:rPr>
        <w:t>陕西、山西青海、宁夏</w:t>
      </w:r>
      <w:r>
        <w:rPr>
          <w:rFonts w:hint="eastAsia" w:ascii="黑体" w:hAnsi="黑体" w:eastAsia="黑体"/>
          <w:b/>
          <w:bCs/>
          <w:color w:val="0070C0"/>
        </w:rPr>
        <w:t>卷）</w:t>
      </w:r>
      <w:r>
        <w:rPr>
          <w:sz w:val="21"/>
        </w:rPr>
        <w:t>我国科研人员采用图示的电解池，由百里酚(TY)合成了百里醌(TQ)。电极b表面的主要反应历程见图(灰球表示电极表面催化剂)，下列说法错误的是</w:t>
      </w:r>
    </w:p>
    <w:p w14:paraId="1774191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2025015"/>
            <wp:effectExtent l="0" t="0" r="0" b="1905"/>
            <wp:docPr id="357" name="图片 357" descr="@@@ae7ce229-5400-4243-82c2-5c2e888cb7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ae7ce229-5400-4243-82c2-5c2e888cb7b2"/>
                    <pic:cNvPicPr>
                      <a:picLocks noChangeAspect="1"/>
                    </pic:cNvPicPr>
                  </pic:nvPicPr>
                  <pic:blipFill>
                    <a:blip r:embed="rId5952"/>
                    <a:stretch>
                      <a:fillRect/>
                    </a:stretch>
                  </pic:blipFill>
                  <pic:spPr>
                    <a:xfrm>
                      <a:off x="0" y="0"/>
                      <a:ext cx="5276800" cy="2025106"/>
                    </a:xfrm>
                    <a:prstGeom prst="rect">
                      <a:avLst/>
                    </a:prstGeom>
                  </pic:spPr>
                </pic:pic>
              </a:graphicData>
            </a:graphic>
          </wp:inline>
        </w:drawing>
      </w:r>
    </w:p>
    <w:p w14:paraId="3B954D9A">
      <w:pPr>
        <w:shd w:val="clear" w:color="auto" w:fill="auto"/>
        <w:spacing w:line="360" w:lineRule="auto"/>
        <w:ind w:left="380"/>
        <w:jc w:val="left"/>
        <w:textAlignment w:val="center"/>
        <w:rPr>
          <w:sz w:val="21"/>
        </w:rPr>
      </w:pPr>
      <w:r>
        <w:rPr>
          <w:sz w:val="21"/>
        </w:rPr>
        <w:t>A．电解时，</w:t>
      </w:r>
      <w:r>
        <w:object>
          <v:shape id="_x0000_i4619"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4619" DrawAspect="Content" ObjectID="_1468079319" r:id="rId5953">
            <o:LockedField>false</o:LockedField>
          </o:OLEObject>
        </w:object>
      </w:r>
      <w:r>
        <w:rPr>
          <w:sz w:val="21"/>
        </w:rPr>
        <w:t>从右室向左室移动</w:t>
      </w:r>
    </w:p>
    <w:p w14:paraId="40AC547C">
      <w:pPr>
        <w:shd w:val="clear" w:color="auto" w:fill="auto"/>
        <w:spacing w:line="360" w:lineRule="auto"/>
        <w:ind w:left="380"/>
        <w:jc w:val="left"/>
        <w:textAlignment w:val="center"/>
        <w:rPr>
          <w:sz w:val="21"/>
        </w:rPr>
      </w:pPr>
      <w:r>
        <w:rPr>
          <w:sz w:val="21"/>
        </w:rPr>
        <w:t>B．电解总反应：</w:t>
      </w:r>
      <w:r>
        <w:object>
          <v:shape id="_x0000_i4620" o:spt="75" alt="eqIddc98da4b028c2f21d3fa9b52f5aec69e" type="#_x0000_t75" style="height:33.65pt;width:110.85pt;" o:ole="t" filled="f" o:preferrelative="t" stroked="f" coordsize="21600,21600">
            <v:path/>
            <v:fill on="f" focussize="0,0"/>
            <v:stroke on="f"/>
            <v:imagedata r:id="rId5955" o:title="eqIddc98da4b028c2f21d3fa9b52f5aec69e"/>
            <o:lock v:ext="edit" aspectratio="t"/>
            <w10:wrap type="none"/>
            <w10:anchorlock/>
          </v:shape>
          <o:OLEObject Type="Embed" ProgID="Equation.DSMT4" ShapeID="_x0000_i4620" DrawAspect="Content" ObjectID="_1468079320" r:id="rId5954">
            <o:LockedField>false</o:LockedField>
          </o:OLEObject>
        </w:object>
      </w:r>
    </w:p>
    <w:p w14:paraId="3BA67789">
      <w:pPr>
        <w:shd w:val="clear" w:color="auto" w:fill="auto"/>
        <w:spacing w:line="360" w:lineRule="auto"/>
        <w:ind w:left="380"/>
        <w:jc w:val="left"/>
        <w:textAlignment w:val="center"/>
        <w:rPr>
          <w:sz w:val="21"/>
        </w:rPr>
      </w:pPr>
      <w:r>
        <w:rPr>
          <w:sz w:val="21"/>
        </w:rPr>
        <w:t>C．以</w:t>
      </w:r>
      <w:r>
        <w:rPr>
          <w:rFonts w:ascii="Times New Roman" w:hAnsi="Times New Roman" w:eastAsia="Times New Roman" w:cs="Times New Roman"/>
          <w:strike w:val="0"/>
          <w:kern w:val="0"/>
          <w:sz w:val="24"/>
          <w:szCs w:val="24"/>
          <w:u w:val="none"/>
        </w:rPr>
        <w:drawing>
          <wp:inline distT="0" distB="0" distL="114300" distR="114300">
            <wp:extent cx="923925" cy="904875"/>
            <wp:effectExtent l="0" t="0" r="5715" b="9525"/>
            <wp:docPr id="358" name="图片 358" descr="@@@6643ae60-6750-4a52-923f-d63585da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6643ae60-6750-4a52-923f-d63585da0463"/>
                    <pic:cNvPicPr>
                      <a:picLocks noChangeAspect="1"/>
                    </pic:cNvPicPr>
                  </pic:nvPicPr>
                  <pic:blipFill>
                    <a:blip r:embed="rId5956"/>
                    <a:stretch>
                      <a:fillRect/>
                    </a:stretch>
                  </pic:blipFill>
                  <pic:spPr>
                    <a:xfrm>
                      <a:off x="0" y="0"/>
                      <a:ext cx="923925" cy="904875"/>
                    </a:xfrm>
                    <a:prstGeom prst="rect">
                      <a:avLst/>
                    </a:prstGeom>
                  </pic:spPr>
                </pic:pic>
              </a:graphicData>
            </a:graphic>
          </wp:inline>
        </w:drawing>
      </w:r>
      <w:r>
        <w:rPr>
          <w:sz w:val="21"/>
        </w:rPr>
        <w:t>为原料，也可得到TQ</w:t>
      </w:r>
    </w:p>
    <w:p w14:paraId="3230477D">
      <w:pPr>
        <w:shd w:val="clear" w:color="auto" w:fill="auto"/>
        <w:spacing w:line="360" w:lineRule="auto"/>
        <w:ind w:left="380"/>
        <w:jc w:val="left"/>
        <w:textAlignment w:val="center"/>
        <w:rPr>
          <w:sz w:val="21"/>
        </w:rPr>
      </w:pPr>
      <w:r>
        <w:rPr>
          <w:sz w:val="21"/>
        </w:rPr>
        <w:t>D．用</w:t>
      </w:r>
      <w:r>
        <w:object>
          <v:shape id="_x0000_i4621" o:spt="75" alt="eqId11d6022e32044de8f4a1fe5081988bf0" type="#_x0000_t75" style="height:13.9pt;width:17.55pt;" o:ole="t" filled="f" o:preferrelative="t" stroked="f" coordsize="21600,21600">
            <v:path/>
            <v:fill on="f" focussize="0,0"/>
            <v:stroke on="f"/>
            <v:imagedata r:id="rId5958" o:title="eqId11d6022e32044de8f4a1fe5081988bf0"/>
            <o:lock v:ext="edit" aspectratio="t"/>
            <w10:wrap type="none"/>
            <w10:anchorlock/>
          </v:shape>
          <o:OLEObject Type="Embed" ProgID="Equation.DSMT4" ShapeID="_x0000_i4621" DrawAspect="Content" ObjectID="_1468079321" r:id="rId5957">
            <o:LockedField>false</o:LockedField>
          </o:OLEObject>
        </w:object>
      </w:r>
      <w:r>
        <w:rPr>
          <w:sz w:val="21"/>
        </w:rPr>
        <w:t>标记电解液中的水，可得到</w:t>
      </w:r>
      <w:r>
        <w:rPr>
          <w:rFonts w:ascii="Times New Roman" w:hAnsi="Times New Roman" w:eastAsia="Times New Roman" w:cs="Times New Roman"/>
          <w:strike w:val="0"/>
          <w:kern w:val="0"/>
          <w:sz w:val="24"/>
          <w:szCs w:val="24"/>
          <w:u w:val="none"/>
        </w:rPr>
        <w:drawing>
          <wp:inline distT="0" distB="0" distL="114300" distR="114300">
            <wp:extent cx="990600" cy="733425"/>
            <wp:effectExtent l="0" t="0" r="0" b="13335"/>
            <wp:docPr id="359" name="图片 359" descr="@@@04fa4874-c225-42e0-894c-3a85fc6ef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04fa4874-c225-42e0-894c-3a85fc6ef826"/>
                    <pic:cNvPicPr>
                      <a:picLocks noChangeAspect="1"/>
                    </pic:cNvPicPr>
                  </pic:nvPicPr>
                  <pic:blipFill>
                    <a:blip r:embed="rId5959"/>
                    <a:stretch>
                      <a:fillRect/>
                    </a:stretch>
                  </pic:blipFill>
                  <pic:spPr>
                    <a:xfrm>
                      <a:off x="0" y="0"/>
                      <a:ext cx="990600" cy="733425"/>
                    </a:xfrm>
                    <a:prstGeom prst="rect">
                      <a:avLst/>
                    </a:prstGeom>
                  </pic:spPr>
                </pic:pic>
              </a:graphicData>
            </a:graphic>
          </wp:inline>
        </w:drawing>
      </w:r>
    </w:p>
    <w:p w14:paraId="7B33FC6A">
      <w:pPr>
        <w:shd w:val="clear" w:color="auto" w:fill="auto"/>
        <w:spacing w:line="360" w:lineRule="auto"/>
        <w:jc w:val="left"/>
        <w:textAlignment w:val="center"/>
        <w:rPr>
          <w:color w:val="FF0000"/>
          <w:sz w:val="21"/>
        </w:rPr>
      </w:pPr>
      <w:r>
        <w:rPr>
          <w:color w:val="FF0000"/>
          <w:sz w:val="21"/>
        </w:rPr>
        <w:t>【答案】D</w:t>
      </w:r>
    </w:p>
    <w:p w14:paraId="004E1E9D">
      <w:pPr>
        <w:shd w:val="clear" w:color="auto" w:fill="auto"/>
        <w:spacing w:line="360" w:lineRule="auto"/>
        <w:jc w:val="left"/>
        <w:textAlignment w:val="center"/>
        <w:rPr>
          <w:color w:val="FF0000"/>
          <w:sz w:val="21"/>
        </w:rPr>
      </w:pPr>
      <w:r>
        <w:rPr>
          <w:color w:val="FF0000"/>
          <w:sz w:val="21"/>
        </w:rPr>
        <w:t>【分析】电极b发生TY→TQ，发生加氧去氢的反应，发生氧化反应，b为阳极，a为阴极，阴极上氢离子得电子生成H</w:t>
      </w:r>
      <w:r>
        <w:rPr>
          <w:color w:val="FF0000"/>
          <w:sz w:val="21"/>
          <w:vertAlign w:val="subscript"/>
        </w:rPr>
        <w:t>2</w:t>
      </w:r>
      <w:r>
        <w:rPr>
          <w:color w:val="FF0000"/>
          <w:sz w:val="21"/>
        </w:rPr>
        <w:t>，以此解题。</w:t>
      </w:r>
    </w:p>
    <w:p w14:paraId="339FFC7B">
      <w:pPr>
        <w:shd w:val="clear" w:color="auto" w:fill="auto"/>
        <w:spacing w:line="360" w:lineRule="auto"/>
        <w:jc w:val="left"/>
        <w:textAlignment w:val="center"/>
        <w:rPr>
          <w:color w:val="FF0000"/>
          <w:sz w:val="21"/>
        </w:rPr>
      </w:pPr>
      <w:r>
        <w:rPr>
          <w:color w:val="FF0000"/>
          <w:sz w:val="21"/>
        </w:rPr>
        <w:t>【详解】A．电解时阳离子向阴极移动，H</w:t>
      </w:r>
      <w:r>
        <w:rPr>
          <w:color w:val="FF0000"/>
          <w:sz w:val="21"/>
          <w:vertAlign w:val="superscript"/>
        </w:rPr>
        <w:t>+</w:t>
      </w:r>
      <w:r>
        <w:rPr>
          <w:color w:val="FF0000"/>
          <w:sz w:val="21"/>
        </w:rPr>
        <w:t>从右室向左室移动，A正确；</w:t>
      </w:r>
    </w:p>
    <w:p w14:paraId="46B73934">
      <w:pPr>
        <w:shd w:val="clear" w:color="auto" w:fill="auto"/>
        <w:spacing w:line="360" w:lineRule="auto"/>
        <w:jc w:val="left"/>
        <w:textAlignment w:val="center"/>
        <w:rPr>
          <w:color w:val="FF0000"/>
          <w:sz w:val="21"/>
        </w:rPr>
      </w:pPr>
      <w:r>
        <w:rPr>
          <w:color w:val="FF0000"/>
          <w:sz w:val="21"/>
        </w:rPr>
        <w:t>B．根据转化关系图可知，电极b中TY是反应物，TQ是生成物，电极a上H</w:t>
      </w:r>
      <w:r>
        <w:rPr>
          <w:color w:val="FF0000"/>
          <w:sz w:val="21"/>
          <w:vertAlign w:val="superscript"/>
        </w:rPr>
        <w:t>+</w:t>
      </w:r>
      <w:r>
        <w:rPr>
          <w:color w:val="FF0000"/>
          <w:sz w:val="21"/>
        </w:rPr>
        <w:t>得电子生成H</w:t>
      </w:r>
      <w:r>
        <w:rPr>
          <w:color w:val="FF0000"/>
          <w:sz w:val="21"/>
          <w:vertAlign w:val="subscript"/>
        </w:rPr>
        <w:t>2</w:t>
      </w:r>
      <w:r>
        <w:rPr>
          <w:color w:val="FF0000"/>
          <w:sz w:val="21"/>
        </w:rPr>
        <w:t>，总反应方程式为：</w:t>
      </w:r>
      <w:r>
        <w:rPr>
          <w:color w:val="FF0000"/>
        </w:rPr>
        <w:object>
          <v:shape id="_x0000_i4622" o:spt="75" alt="eqIddc98da4b028c2f21d3fa9b52f5aec69e" type="#_x0000_t75" style="height:33.65pt;width:110.85pt;" o:ole="t" filled="f" o:preferrelative="t" stroked="f" coordsize="21600,21600">
            <v:path/>
            <v:fill on="f" focussize="0,0"/>
            <v:stroke on="f"/>
            <v:imagedata r:id="rId5955" o:title="eqIddc98da4b028c2f21d3fa9b52f5aec69e"/>
            <o:lock v:ext="edit" aspectratio="t"/>
            <w10:wrap type="none"/>
            <w10:anchorlock/>
          </v:shape>
          <o:OLEObject Type="Embed" ProgID="Equation.DSMT4" ShapeID="_x0000_i4622" DrawAspect="Content" ObjectID="_1468079322" r:id="rId5960">
            <o:LockedField>false</o:LockedField>
          </o:OLEObject>
        </w:object>
      </w:r>
      <w:r>
        <w:rPr>
          <w:color w:val="FF0000"/>
          <w:sz w:val="21"/>
        </w:rPr>
        <w:t>，B正确；</w:t>
      </w:r>
    </w:p>
    <w:p w14:paraId="73976376">
      <w:pPr>
        <w:shd w:val="clear" w:color="auto" w:fill="auto"/>
        <w:spacing w:line="360" w:lineRule="auto"/>
        <w:jc w:val="left"/>
        <w:textAlignment w:val="center"/>
        <w:rPr>
          <w:color w:val="FF0000"/>
          <w:sz w:val="21"/>
        </w:rPr>
      </w:pPr>
      <w:r>
        <w:rPr>
          <w:color w:val="FF0000"/>
          <w:sz w:val="21"/>
        </w:rPr>
        <w:t>C．将TY(</w:t>
      </w:r>
      <w:r>
        <w:rPr>
          <w:rFonts w:ascii="Times New Roman" w:hAnsi="Times New Roman" w:eastAsia="Times New Roman" w:cs="Times New Roman"/>
          <w:strike w:val="0"/>
          <w:color w:val="FF0000"/>
          <w:kern w:val="0"/>
          <w:sz w:val="24"/>
          <w:szCs w:val="24"/>
          <w:u w:val="none"/>
        </w:rPr>
        <w:drawing>
          <wp:inline distT="0" distB="0" distL="114300" distR="114300">
            <wp:extent cx="885825" cy="866775"/>
            <wp:effectExtent l="0" t="0" r="13335" b="1905"/>
            <wp:docPr id="360" name="图片 360" descr="@@@f5e76f5c-febe-47d1-acc1-faabd3e31b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f5e76f5c-febe-47d1-acc1-faabd3e31b5e"/>
                    <pic:cNvPicPr>
                      <a:picLocks noChangeAspect="1"/>
                    </pic:cNvPicPr>
                  </pic:nvPicPr>
                  <pic:blipFill>
                    <a:blip r:embed="rId5961"/>
                    <a:stretch>
                      <a:fillRect/>
                    </a:stretch>
                  </pic:blipFill>
                  <pic:spPr>
                    <a:xfrm>
                      <a:off x="0" y="0"/>
                      <a:ext cx="885825" cy="866775"/>
                    </a:xfrm>
                    <a:prstGeom prst="rect">
                      <a:avLst/>
                    </a:prstGeom>
                  </pic:spPr>
                </pic:pic>
              </a:graphicData>
            </a:graphic>
          </wp:inline>
        </w:drawing>
      </w:r>
      <w:r>
        <w:rPr>
          <w:color w:val="FF0000"/>
          <w:sz w:val="21"/>
        </w:rPr>
        <w:t>)换成</w:t>
      </w:r>
      <w:r>
        <w:rPr>
          <w:rFonts w:ascii="Times New Roman" w:hAnsi="Times New Roman" w:eastAsia="Times New Roman" w:cs="Times New Roman"/>
          <w:strike w:val="0"/>
          <w:color w:val="FF0000"/>
          <w:kern w:val="0"/>
          <w:sz w:val="24"/>
          <w:szCs w:val="24"/>
          <w:u w:val="none"/>
        </w:rPr>
        <w:drawing>
          <wp:inline distT="0" distB="0" distL="114300" distR="114300">
            <wp:extent cx="857250" cy="838200"/>
            <wp:effectExtent l="0" t="0" r="11430" b="0"/>
            <wp:docPr id="361" name="图片 361" descr="@@@96b5671c-84a1-4c3e-8de6-92c1318788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96b5671c-84a1-4c3e-8de6-92c1318788eb"/>
                    <pic:cNvPicPr>
                      <a:picLocks noChangeAspect="1"/>
                    </pic:cNvPicPr>
                  </pic:nvPicPr>
                  <pic:blipFill>
                    <a:blip r:embed="rId5962"/>
                    <a:stretch>
                      <a:fillRect/>
                    </a:stretch>
                  </pic:blipFill>
                  <pic:spPr>
                    <a:xfrm>
                      <a:off x="0" y="0"/>
                      <a:ext cx="857250" cy="838200"/>
                    </a:xfrm>
                    <a:prstGeom prst="rect">
                      <a:avLst/>
                    </a:prstGeom>
                  </pic:spPr>
                </pic:pic>
              </a:graphicData>
            </a:graphic>
          </wp:inline>
        </w:drawing>
      </w:r>
      <w:r>
        <w:rPr>
          <w:color w:val="FF0000"/>
          <w:sz w:val="21"/>
        </w:rPr>
        <w:t>为原料，仍然能够得到TQ(</w:t>
      </w:r>
      <w:r>
        <w:rPr>
          <w:rFonts w:ascii="Times New Roman" w:hAnsi="Times New Roman" w:eastAsia="Times New Roman" w:cs="Times New Roman"/>
          <w:strike w:val="0"/>
          <w:color w:val="FF0000"/>
          <w:kern w:val="0"/>
          <w:sz w:val="24"/>
          <w:szCs w:val="24"/>
          <w:u w:val="none"/>
        </w:rPr>
        <w:drawing>
          <wp:inline distT="0" distB="0" distL="114300" distR="114300">
            <wp:extent cx="1009650" cy="866775"/>
            <wp:effectExtent l="0" t="0" r="11430" b="1905"/>
            <wp:docPr id="362" name="图片 362" descr="@@@565ddab3-21a6-4fa9-8cd0-e386d391d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565ddab3-21a6-4fa9-8cd0-e386d391d728"/>
                    <pic:cNvPicPr>
                      <a:picLocks noChangeAspect="1"/>
                    </pic:cNvPicPr>
                  </pic:nvPicPr>
                  <pic:blipFill>
                    <a:blip r:embed="rId5963"/>
                    <a:stretch>
                      <a:fillRect/>
                    </a:stretch>
                  </pic:blipFill>
                  <pic:spPr>
                    <a:xfrm>
                      <a:off x="0" y="0"/>
                      <a:ext cx="1009650" cy="866775"/>
                    </a:xfrm>
                    <a:prstGeom prst="rect">
                      <a:avLst/>
                    </a:prstGeom>
                  </pic:spPr>
                </pic:pic>
              </a:graphicData>
            </a:graphic>
          </wp:inline>
        </w:drawing>
      </w:r>
      <w:r>
        <w:rPr>
          <w:color w:val="FF0000"/>
          <w:sz w:val="21"/>
        </w:rPr>
        <w:t>)，C正确；</w:t>
      </w:r>
    </w:p>
    <w:p w14:paraId="370B7073">
      <w:pPr>
        <w:shd w:val="clear" w:color="auto" w:fill="auto"/>
        <w:spacing w:line="360" w:lineRule="auto"/>
        <w:jc w:val="left"/>
        <w:textAlignment w:val="center"/>
        <w:rPr>
          <w:color w:val="FF0000"/>
          <w:sz w:val="21"/>
        </w:rPr>
      </w:pPr>
      <w:r>
        <w:rPr>
          <w:color w:val="FF0000"/>
          <w:sz w:val="21"/>
        </w:rPr>
        <w:t>D．根据右图可知，用</w:t>
      </w:r>
      <w:r>
        <w:rPr>
          <w:color w:val="FF0000"/>
        </w:rPr>
        <w:object>
          <v:shape id="_x0000_i4623" o:spt="75" alt="eqId11d6022e32044de8f4a1fe5081988bf0" type="#_x0000_t75" style="height:13.9pt;width:17.55pt;" o:ole="t" filled="f" o:preferrelative="t" stroked="f" coordsize="21600,21600">
            <v:path/>
            <v:fill on="f" focussize="0,0"/>
            <v:stroke on="f"/>
            <v:imagedata r:id="rId5958" o:title="eqId11d6022e32044de8f4a1fe5081988bf0"/>
            <o:lock v:ext="edit" aspectratio="t"/>
            <w10:wrap type="none"/>
            <w10:anchorlock/>
          </v:shape>
          <o:OLEObject Type="Embed" ProgID="Equation.DSMT4" ShapeID="_x0000_i4623" DrawAspect="Content" ObjectID="_1468079323" r:id="rId5964">
            <o:LockedField>false</o:LockedField>
          </o:OLEObject>
        </w:object>
      </w:r>
      <w:r>
        <w:rPr>
          <w:color w:val="FF0000"/>
          <w:sz w:val="21"/>
        </w:rPr>
        <w:t>标记电解液中的水，可得到的</w:t>
      </w:r>
      <w:r>
        <w:rPr>
          <w:color w:val="FF0000"/>
          <w:sz w:val="21"/>
          <w:vertAlign w:val="superscript"/>
        </w:rPr>
        <w:t>18</w:t>
      </w:r>
      <w:r>
        <w:rPr>
          <w:color w:val="FF0000"/>
          <w:sz w:val="21"/>
        </w:rPr>
        <w:t>O在环上甲基的邻位上</w:t>
      </w:r>
      <w:r>
        <w:rPr>
          <w:rFonts w:ascii="Times New Roman" w:hAnsi="Times New Roman" w:eastAsia="Times New Roman" w:cs="Times New Roman"/>
          <w:strike w:val="0"/>
          <w:color w:val="FF0000"/>
          <w:kern w:val="0"/>
          <w:sz w:val="24"/>
          <w:szCs w:val="24"/>
          <w:u w:val="none"/>
        </w:rPr>
        <w:drawing>
          <wp:inline distT="0" distB="0" distL="114300" distR="114300">
            <wp:extent cx="1066800" cy="828675"/>
            <wp:effectExtent l="0" t="0" r="0" b="9525"/>
            <wp:docPr id="363" name="图片 363" descr="@@@a7bb1c7b-e296-4237-8786-2bb677905d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a7bb1c7b-e296-4237-8786-2bb677905d6a"/>
                    <pic:cNvPicPr>
                      <a:picLocks noChangeAspect="1"/>
                    </pic:cNvPicPr>
                  </pic:nvPicPr>
                  <pic:blipFill>
                    <a:blip r:embed="rId5965"/>
                    <a:stretch>
                      <a:fillRect/>
                    </a:stretch>
                  </pic:blipFill>
                  <pic:spPr>
                    <a:xfrm>
                      <a:off x="0" y="0"/>
                      <a:ext cx="1066800" cy="828675"/>
                    </a:xfrm>
                    <a:prstGeom prst="rect">
                      <a:avLst/>
                    </a:prstGeom>
                  </pic:spPr>
                </pic:pic>
              </a:graphicData>
            </a:graphic>
          </wp:inline>
        </w:drawing>
      </w:r>
      <w:r>
        <w:rPr>
          <w:color w:val="FF0000"/>
          <w:sz w:val="21"/>
        </w:rPr>
        <w:t>，D错误；</w:t>
      </w:r>
    </w:p>
    <w:p w14:paraId="17A99985">
      <w:pPr>
        <w:shd w:val="clear" w:color="auto" w:fill="auto"/>
        <w:spacing w:line="360" w:lineRule="auto"/>
        <w:jc w:val="left"/>
        <w:textAlignment w:val="center"/>
        <w:rPr>
          <w:color w:val="FF0000"/>
          <w:sz w:val="21"/>
        </w:rPr>
      </w:pPr>
      <w:r>
        <w:rPr>
          <w:color w:val="FF0000"/>
          <w:sz w:val="21"/>
        </w:rPr>
        <w:t>答案选D。</w:t>
      </w:r>
    </w:p>
    <w:p w14:paraId="3BC96FFC">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（2025·湖北</w:t>
      </w:r>
      <w:r>
        <w:rPr>
          <w:rFonts w:hint="eastAsia" w:ascii="黑体" w:hAnsi="黑体" w:eastAsia="黑体"/>
          <w:b/>
          <w:bCs/>
          <w:color w:val="0070C0"/>
          <w:lang w:eastAsia="zh-CN"/>
        </w:rPr>
        <w:t>卷</w:t>
      </w:r>
      <w:r>
        <w:rPr>
          <w:rFonts w:hint="eastAsia" w:ascii="黑体" w:hAnsi="黑体" w:eastAsia="黑体"/>
          <w:b/>
          <w:bCs/>
          <w:color w:val="0070C0"/>
        </w:rPr>
        <w:t>）</w:t>
      </w:r>
      <w:r>
        <w:rPr>
          <w:sz w:val="21"/>
        </w:rPr>
        <w:t>某电池的正极材料为</w:t>
      </w:r>
      <w:r>
        <w:object>
          <v:shape id="_x0000_i4624" o:spt="75" alt="eqIdc2a412094cb41f61d0897dcb799de248" type="#_x0000_t75" style="height:15.9pt;width:40.45pt;" o:ole="t" filled="f" o:preferrelative="t" stroked="f" coordsize="21600,21600">
            <v:path/>
            <v:fill on="f" focussize="0,0"/>
            <v:stroke on="f"/>
            <v:imagedata r:id="rId5967" o:title="eqIdc2a412094cb41f61d0897dcb799de248"/>
            <o:lock v:ext="edit" aspectratio="t"/>
            <w10:wrap type="none"/>
            <w10:anchorlock/>
          </v:shape>
          <o:OLEObject Type="Embed" ProgID="Equation.DSMT4" ShapeID="_x0000_i4624" DrawAspect="Content" ObjectID="_1468079324" r:id="rId5966">
            <o:LockedField>false</o:LockedField>
          </o:OLEObject>
        </w:object>
      </w:r>
      <w:r>
        <w:rPr>
          <w:sz w:val="21"/>
        </w:rPr>
        <w:t>，负极材料为嵌锂石墨。利用人工智能筛选出的补锂试剂</w:t>
      </w:r>
      <w:r>
        <w:object>
          <v:shape id="_x0000_i4625" o:spt="75" alt="eqId265536910e94021ca1495bbb5cf5337b" type="#_x0000_t75" style="height:15.95pt;width:44.85pt;" o:ole="t" filled="f" o:preferrelative="t" stroked="f" coordsize="21600,21600">
            <v:path/>
            <v:fill on="f" focussize="0,0"/>
            <v:stroke on="f"/>
            <v:imagedata r:id="rId5969" o:title="eqId265536910e94021ca1495bbb5cf5337b"/>
            <o:lock v:ext="edit" aspectratio="t"/>
            <w10:wrap type="none"/>
            <w10:anchorlock/>
          </v:shape>
          <o:OLEObject Type="Embed" ProgID="Equation.DSMT4" ShapeID="_x0000_i4625" DrawAspect="Content" ObjectID="_1468079325" r:id="rId5968">
            <o:LockedField>false</o:LockedField>
          </o:OLEObject>
        </w:object>
      </w:r>
      <w:r>
        <w:rPr>
          <w:sz w:val="21"/>
        </w:rPr>
        <w:t>，能使失活的电池再生并延长寿命，且保持电池原结构。将</w:t>
      </w:r>
      <w:r>
        <w:object>
          <v:shape id="_x0000_i4626" o:spt="75" alt="eqId265536910e94021ca1495bbb5cf5337b" type="#_x0000_t75" style="height:15.95pt;width:44.85pt;" o:ole="t" filled="f" o:preferrelative="t" stroked="f" coordsize="21600,21600">
            <v:path/>
            <v:fill on="f" focussize="0,0"/>
            <v:stroke on="f"/>
            <v:imagedata r:id="rId5969" o:title="eqId265536910e94021ca1495bbb5cf5337b"/>
            <o:lock v:ext="edit" aspectratio="t"/>
            <w10:wrap type="none"/>
            <w10:anchorlock/>
          </v:shape>
          <o:OLEObject Type="Embed" ProgID="Equation.DSMT4" ShapeID="_x0000_i4626" DrawAspect="Content" ObjectID="_1468079326" r:id="rId5970">
            <o:LockedField>false</o:LockedField>
          </o:OLEObject>
        </w:object>
      </w:r>
      <w:r>
        <w:rPr>
          <w:sz w:val="21"/>
        </w:rPr>
        <w:t>注入电池后充电补锂，过程中</w:t>
      </w:r>
      <w:r>
        <w:object>
          <v:shape id="_x0000_i4627" o:spt="75" alt="eqId1965bcb8ea54fdb4b83e2fa1fd233beb" type="#_x0000_t75" style="height:18.85pt;width:46.6pt;" o:ole="t" filled="f" o:preferrelative="t" stroked="f" coordsize="21600,21600">
            <v:path/>
            <v:fill on="f" focussize="0,0"/>
            <v:stroke on="f"/>
            <v:imagedata r:id="rId5972" o:title="eqId1965bcb8ea54fdb4b83e2fa1fd233beb"/>
            <o:lock v:ext="edit" aspectratio="t"/>
            <w10:wrap type="none"/>
            <w10:anchorlock/>
          </v:shape>
          <o:OLEObject Type="Embed" ProgID="Equation.DSMT4" ShapeID="_x0000_i4627" DrawAspect="Content" ObjectID="_1468079327" r:id="rId5971">
            <o:LockedField>false</o:LockedField>
          </o:OLEObject>
        </w:object>
      </w:r>
      <w:r>
        <w:rPr>
          <w:sz w:val="21"/>
        </w:rPr>
        <w:t>转化为气体离去。下列有关充电补锂的说法错误的是</w:t>
      </w:r>
    </w:p>
    <w:p w14:paraId="3ABBACCF">
      <w:pPr>
        <w:shd w:val="clear" w:color="auto" w:fill="auto"/>
        <w:spacing w:line="360" w:lineRule="auto"/>
        <w:ind w:left="380"/>
        <w:jc w:val="left"/>
        <w:textAlignment w:val="center"/>
        <w:rPr>
          <w:sz w:val="21"/>
        </w:rPr>
      </w:pPr>
      <w:r>
        <w:rPr>
          <w:sz w:val="21"/>
        </w:rPr>
        <w:t>A．</w:t>
      </w:r>
      <w:r>
        <w:object>
          <v:shape id="_x0000_i4628" o:spt="75" alt="eqId1965bcb8ea54fdb4b83e2fa1fd233beb" type="#_x0000_t75" style="height:18.85pt;width:46.6pt;" o:ole="t" filled="f" o:preferrelative="t" stroked="f" coordsize="21600,21600">
            <v:path/>
            <v:fill on="f" focussize="0,0"/>
            <v:stroke on="f"/>
            <v:imagedata r:id="rId5972" o:title="eqId1965bcb8ea54fdb4b83e2fa1fd233beb"/>
            <o:lock v:ext="edit" aspectratio="t"/>
            <w10:wrap type="none"/>
            <w10:anchorlock/>
          </v:shape>
          <o:OLEObject Type="Embed" ProgID="Equation.DSMT4" ShapeID="_x0000_i4628" DrawAspect="Content" ObjectID="_1468079328" r:id="rId5973">
            <o:LockedField>false</o:LockedField>
          </o:OLEObject>
        </w:object>
      </w:r>
      <w:r>
        <w:rPr>
          <w:sz w:val="21"/>
        </w:rPr>
        <w:t>在阳极失去电子</w:t>
      </w:r>
    </w:p>
    <w:p w14:paraId="00D8FF6C">
      <w:pPr>
        <w:shd w:val="clear" w:color="auto" w:fill="auto"/>
        <w:spacing w:line="360" w:lineRule="auto"/>
        <w:ind w:left="380"/>
        <w:jc w:val="left"/>
        <w:textAlignment w:val="center"/>
        <w:rPr>
          <w:sz w:val="21"/>
        </w:rPr>
      </w:pPr>
      <w:r>
        <w:rPr>
          <w:sz w:val="21"/>
        </w:rPr>
        <w:t>B．生成气体中含有氟代烃</w:t>
      </w:r>
    </w:p>
    <w:p w14:paraId="6D58814D">
      <w:pPr>
        <w:shd w:val="clear" w:color="auto" w:fill="auto"/>
        <w:spacing w:line="360" w:lineRule="auto"/>
        <w:ind w:left="380"/>
        <w:jc w:val="left"/>
        <w:textAlignment w:val="center"/>
        <w:rPr>
          <w:sz w:val="21"/>
        </w:rPr>
      </w:pPr>
      <w:r>
        <w:rPr>
          <w:sz w:val="21"/>
        </w:rPr>
        <w:t>C．过程中铁元素的价态降低</w:t>
      </w:r>
    </w:p>
    <w:p w14:paraId="511818A0">
      <w:pPr>
        <w:shd w:val="clear" w:color="auto" w:fill="auto"/>
        <w:spacing w:line="360" w:lineRule="auto"/>
        <w:ind w:left="380"/>
        <w:jc w:val="left"/>
        <w:textAlignment w:val="center"/>
        <w:rPr>
          <w:sz w:val="21"/>
        </w:rPr>
      </w:pPr>
      <w:r>
        <w:rPr>
          <w:sz w:val="21"/>
        </w:rPr>
        <w:t>D．</w:t>
      </w:r>
      <w:r>
        <w:object>
          <v:shape id="_x0000_i4629" o:spt="75" alt="eqId1965bcb8ea54fdb4b83e2fa1fd233beb" type="#_x0000_t75" style="height:18.85pt;width:46.6pt;" o:ole="t" filled="f" o:preferrelative="t" stroked="f" coordsize="21600,21600">
            <v:path/>
            <v:fill on="f" focussize="0,0"/>
            <v:stroke on="f"/>
            <v:imagedata r:id="rId5972" o:title="eqId1965bcb8ea54fdb4b83e2fa1fd233beb"/>
            <o:lock v:ext="edit" aspectratio="t"/>
            <w10:wrap type="none"/>
            <w10:anchorlock/>
          </v:shape>
          <o:OLEObject Type="Embed" ProgID="Equation.DSMT4" ShapeID="_x0000_i4629" DrawAspect="Content" ObjectID="_1468079329" r:id="rId5974">
            <o:LockedField>false</o:LockedField>
          </o:OLEObject>
        </w:object>
      </w:r>
      <w:r>
        <w:rPr>
          <w:sz w:val="21"/>
        </w:rPr>
        <w:t>反应并离去是该电池保持原结构的原因</w:t>
      </w:r>
    </w:p>
    <w:p w14:paraId="44BC25F9">
      <w:pPr>
        <w:shd w:val="clear" w:color="auto" w:fill="auto"/>
        <w:spacing w:line="360" w:lineRule="auto"/>
        <w:jc w:val="left"/>
        <w:textAlignment w:val="center"/>
        <w:rPr>
          <w:color w:val="FF0000"/>
          <w:sz w:val="21"/>
        </w:rPr>
      </w:pPr>
      <w:r>
        <w:rPr>
          <w:color w:val="FF0000"/>
          <w:sz w:val="21"/>
        </w:rPr>
        <w:t>【答案】C</w:t>
      </w:r>
    </w:p>
    <w:p w14:paraId="75C85A50">
      <w:pPr>
        <w:shd w:val="clear" w:color="auto" w:fill="auto"/>
        <w:spacing w:line="360" w:lineRule="auto"/>
        <w:jc w:val="left"/>
        <w:textAlignment w:val="center"/>
        <w:rPr>
          <w:color w:val="FF0000"/>
          <w:sz w:val="21"/>
        </w:rPr>
      </w:pPr>
      <w:r>
        <w:rPr>
          <w:color w:val="FF0000"/>
          <w:sz w:val="21"/>
        </w:rPr>
        <w:t>【详解】A．充电时，Li</w:t>
      </w:r>
      <w:r>
        <w:rPr>
          <w:color w:val="FF0000"/>
          <w:sz w:val="21"/>
          <w:vertAlign w:val="superscript"/>
        </w:rPr>
        <w:t>+</w:t>
      </w:r>
      <w:r>
        <w:rPr>
          <w:color w:val="FF0000"/>
          <w:sz w:val="21"/>
        </w:rPr>
        <w:t>在阴极得电子生成Li嵌入负极材料，[SO</w:t>
      </w:r>
      <w:r>
        <w:rPr>
          <w:color w:val="FF0000"/>
          <w:sz w:val="21"/>
          <w:vertAlign w:val="subscript"/>
        </w:rPr>
        <w:t>2</w:t>
      </w:r>
      <w:r>
        <w:rPr>
          <w:color w:val="FF0000"/>
          <w:sz w:val="21"/>
        </w:rPr>
        <w:t>CF</w:t>
      </w:r>
      <w:r>
        <w:rPr>
          <w:color w:val="FF0000"/>
          <w:sz w:val="21"/>
          <w:vertAlign w:val="subscript"/>
        </w:rPr>
        <w:t>3</w:t>
      </w:r>
      <w:r>
        <w:rPr>
          <w:color w:val="FF0000"/>
          <w:sz w:val="21"/>
        </w:rPr>
        <w:t>]</w:t>
      </w:r>
      <w:r>
        <w:rPr>
          <w:color w:val="FF0000"/>
          <w:sz w:val="21"/>
          <w:vertAlign w:val="superscript"/>
        </w:rPr>
        <w:t>-</w:t>
      </w:r>
      <w:r>
        <w:rPr>
          <w:color w:val="FF0000"/>
          <w:sz w:val="21"/>
        </w:rPr>
        <w:t>在阳极失去电子生成气体离去，A正确；</w:t>
      </w:r>
    </w:p>
    <w:p w14:paraId="27C908AC">
      <w:pPr>
        <w:shd w:val="clear" w:color="auto" w:fill="auto"/>
        <w:spacing w:line="360" w:lineRule="auto"/>
        <w:jc w:val="left"/>
        <w:textAlignment w:val="center"/>
        <w:rPr>
          <w:color w:val="FF0000"/>
          <w:sz w:val="21"/>
        </w:rPr>
      </w:pPr>
      <w:r>
        <w:rPr>
          <w:color w:val="FF0000"/>
          <w:sz w:val="21"/>
        </w:rPr>
        <w:t>B．[SO</w:t>
      </w:r>
      <w:r>
        <w:rPr>
          <w:color w:val="FF0000"/>
          <w:sz w:val="21"/>
          <w:vertAlign w:val="subscript"/>
        </w:rPr>
        <w:t>2</w:t>
      </w:r>
      <w:r>
        <w:rPr>
          <w:color w:val="FF0000"/>
          <w:sz w:val="21"/>
        </w:rPr>
        <w:t>CF</w:t>
      </w:r>
      <w:r>
        <w:rPr>
          <w:color w:val="FF0000"/>
          <w:sz w:val="21"/>
          <w:vertAlign w:val="subscript"/>
        </w:rPr>
        <w:t>3</w:t>
      </w:r>
      <w:r>
        <w:rPr>
          <w:color w:val="FF0000"/>
          <w:sz w:val="21"/>
        </w:rPr>
        <w:t>]</w:t>
      </w:r>
      <w:r>
        <w:rPr>
          <w:color w:val="FF0000"/>
          <w:sz w:val="21"/>
          <w:vertAlign w:val="superscript"/>
        </w:rPr>
        <w:t>-</w:t>
      </w:r>
      <w:r>
        <w:rPr>
          <w:color w:val="FF0000"/>
          <w:sz w:val="21"/>
        </w:rPr>
        <w:t>在阳极失去电子，反应为2[SO</w:t>
      </w:r>
      <w:r>
        <w:rPr>
          <w:color w:val="FF0000"/>
          <w:sz w:val="21"/>
          <w:vertAlign w:val="subscript"/>
        </w:rPr>
        <w:t>2</w:t>
      </w:r>
      <w:r>
        <w:rPr>
          <w:color w:val="FF0000"/>
          <w:sz w:val="21"/>
        </w:rPr>
        <w:t>CF</w:t>
      </w:r>
      <w:r>
        <w:rPr>
          <w:color w:val="FF0000"/>
          <w:sz w:val="21"/>
          <w:vertAlign w:val="subscript"/>
        </w:rPr>
        <w:t>3</w:t>
      </w:r>
      <w:r>
        <w:rPr>
          <w:color w:val="FF0000"/>
          <w:sz w:val="21"/>
        </w:rPr>
        <w:t>]</w:t>
      </w:r>
      <w:r>
        <w:rPr>
          <w:color w:val="FF0000"/>
          <w:sz w:val="21"/>
          <w:vertAlign w:val="superscript"/>
        </w:rPr>
        <w:t>-</w:t>
      </w:r>
      <w:r>
        <w:rPr>
          <w:color w:val="FF0000"/>
          <w:sz w:val="21"/>
        </w:rPr>
        <w:t>-2e</w:t>
      </w:r>
      <w:r>
        <w:rPr>
          <w:color w:val="FF0000"/>
          <w:sz w:val="21"/>
          <w:vertAlign w:val="superscript"/>
        </w:rPr>
        <w:t>-</w:t>
      </w:r>
      <w:r>
        <w:rPr>
          <w:color w:val="FF0000"/>
          <w:sz w:val="21"/>
        </w:rPr>
        <w:t>=2SO</w:t>
      </w:r>
      <w:r>
        <w:rPr>
          <w:color w:val="FF0000"/>
          <w:sz w:val="21"/>
          <w:vertAlign w:val="subscript"/>
        </w:rPr>
        <w:t>2</w:t>
      </w:r>
      <w:r>
        <w:rPr>
          <w:color w:val="FF0000"/>
          <w:sz w:val="21"/>
        </w:rPr>
        <w:t>+ CF</w:t>
      </w:r>
      <w:r>
        <w:rPr>
          <w:color w:val="FF0000"/>
          <w:sz w:val="21"/>
          <w:vertAlign w:val="subscript"/>
        </w:rPr>
        <w:t>3</w:t>
      </w:r>
      <w:r>
        <w:rPr>
          <w:color w:val="FF0000"/>
          <w:sz w:val="21"/>
        </w:rPr>
        <w:t>-CF</w:t>
      </w:r>
      <w:r>
        <w:rPr>
          <w:color w:val="FF0000"/>
          <w:sz w:val="21"/>
          <w:vertAlign w:val="subscript"/>
        </w:rPr>
        <w:t>3</w:t>
      </w:r>
      <w:r>
        <w:rPr>
          <w:color w:val="FF0000"/>
          <w:sz w:val="21"/>
        </w:rPr>
        <w:t>，生成气体中含有氟代烃CF</w:t>
      </w:r>
      <w:r>
        <w:rPr>
          <w:color w:val="FF0000"/>
          <w:sz w:val="21"/>
          <w:vertAlign w:val="subscript"/>
        </w:rPr>
        <w:t>3</w:t>
      </w:r>
      <w:r>
        <w:rPr>
          <w:color w:val="FF0000"/>
          <w:sz w:val="21"/>
        </w:rPr>
        <w:t>-CF</w:t>
      </w:r>
      <w:r>
        <w:rPr>
          <w:color w:val="FF0000"/>
          <w:sz w:val="21"/>
          <w:vertAlign w:val="subscript"/>
        </w:rPr>
        <w:t>3</w:t>
      </w:r>
      <w:r>
        <w:rPr>
          <w:color w:val="FF0000"/>
          <w:sz w:val="21"/>
        </w:rPr>
        <w:t>，B正确；</w:t>
      </w:r>
    </w:p>
    <w:p w14:paraId="377F01CE">
      <w:pPr>
        <w:shd w:val="clear" w:color="auto" w:fill="auto"/>
        <w:spacing w:line="360" w:lineRule="auto"/>
        <w:jc w:val="left"/>
        <w:textAlignment w:val="center"/>
        <w:rPr>
          <w:color w:val="FF0000"/>
          <w:sz w:val="21"/>
        </w:rPr>
      </w:pPr>
      <w:r>
        <w:rPr>
          <w:color w:val="FF0000"/>
          <w:sz w:val="21"/>
        </w:rPr>
        <w:t>C．充电补锂时正极反应为2[SO</w:t>
      </w:r>
      <w:r>
        <w:rPr>
          <w:color w:val="FF0000"/>
          <w:sz w:val="21"/>
          <w:vertAlign w:val="subscript"/>
        </w:rPr>
        <w:t>2</w:t>
      </w:r>
      <w:r>
        <w:rPr>
          <w:color w:val="FF0000"/>
          <w:sz w:val="21"/>
        </w:rPr>
        <w:t>CF</w:t>
      </w:r>
      <w:r>
        <w:rPr>
          <w:color w:val="FF0000"/>
          <w:sz w:val="21"/>
          <w:vertAlign w:val="subscript"/>
        </w:rPr>
        <w:t>3</w:t>
      </w:r>
      <w:r>
        <w:rPr>
          <w:color w:val="FF0000"/>
          <w:sz w:val="21"/>
        </w:rPr>
        <w:t>]</w:t>
      </w:r>
      <w:r>
        <w:rPr>
          <w:color w:val="FF0000"/>
          <w:sz w:val="21"/>
          <w:vertAlign w:val="superscript"/>
        </w:rPr>
        <w:t>-</w:t>
      </w:r>
      <w:r>
        <w:rPr>
          <w:color w:val="FF0000"/>
          <w:sz w:val="21"/>
        </w:rPr>
        <w:t>-2e</w:t>
      </w:r>
      <w:r>
        <w:rPr>
          <w:color w:val="FF0000"/>
          <w:sz w:val="21"/>
          <w:vertAlign w:val="superscript"/>
        </w:rPr>
        <w:t>-</w:t>
      </w:r>
      <w:r>
        <w:rPr>
          <w:color w:val="FF0000"/>
          <w:sz w:val="21"/>
        </w:rPr>
        <w:t>=2SO</w:t>
      </w:r>
      <w:r>
        <w:rPr>
          <w:color w:val="FF0000"/>
          <w:sz w:val="21"/>
          <w:vertAlign w:val="subscript"/>
        </w:rPr>
        <w:t>2</w:t>
      </w:r>
      <w:r>
        <w:rPr>
          <w:color w:val="FF0000"/>
          <w:sz w:val="21"/>
        </w:rPr>
        <w:t>+ CF</w:t>
      </w:r>
      <w:r>
        <w:rPr>
          <w:color w:val="FF0000"/>
          <w:sz w:val="21"/>
          <w:vertAlign w:val="subscript"/>
        </w:rPr>
        <w:t>3</w:t>
      </w:r>
      <w:r>
        <w:rPr>
          <w:color w:val="FF0000"/>
          <w:sz w:val="21"/>
        </w:rPr>
        <w:t>-CF</w:t>
      </w:r>
      <w:r>
        <w:rPr>
          <w:color w:val="FF0000"/>
          <w:sz w:val="21"/>
          <w:vertAlign w:val="subscript"/>
        </w:rPr>
        <w:t>3</w:t>
      </w:r>
      <w:r>
        <w:rPr>
          <w:color w:val="FF0000"/>
          <w:sz w:val="21"/>
        </w:rPr>
        <w:t>，不涉及正极材料反应，铁元素价态不变，C错误；</w:t>
      </w:r>
    </w:p>
    <w:p w14:paraId="6EEB524F">
      <w:pPr>
        <w:shd w:val="clear" w:color="auto" w:fill="auto"/>
        <w:spacing w:line="360" w:lineRule="auto"/>
        <w:jc w:val="left"/>
        <w:textAlignment w:val="center"/>
        <w:rPr>
          <w:color w:val="FF0000"/>
          <w:sz w:val="21"/>
        </w:rPr>
      </w:pPr>
      <w:r>
        <w:rPr>
          <w:color w:val="FF0000"/>
          <w:sz w:val="21"/>
        </w:rPr>
        <w:t>D．[SO</w:t>
      </w:r>
      <w:r>
        <w:rPr>
          <w:color w:val="FF0000"/>
          <w:sz w:val="21"/>
          <w:vertAlign w:val="subscript"/>
        </w:rPr>
        <w:t>2</w:t>
      </w:r>
      <w:r>
        <w:rPr>
          <w:color w:val="FF0000"/>
          <w:sz w:val="21"/>
        </w:rPr>
        <w:t>CF</w:t>
      </w:r>
      <w:r>
        <w:rPr>
          <w:color w:val="FF0000"/>
          <w:sz w:val="21"/>
          <w:vertAlign w:val="subscript"/>
        </w:rPr>
        <w:t>3</w:t>
      </w:r>
      <w:r>
        <w:rPr>
          <w:color w:val="FF0000"/>
          <w:sz w:val="21"/>
        </w:rPr>
        <w:t>]</w:t>
      </w:r>
      <w:r>
        <w:rPr>
          <w:color w:val="FF0000"/>
          <w:sz w:val="21"/>
          <w:vertAlign w:val="superscript"/>
        </w:rPr>
        <w:t>-</w:t>
      </w:r>
      <w:r>
        <w:rPr>
          <w:color w:val="FF0000"/>
          <w:sz w:val="21"/>
        </w:rPr>
        <w:t>反应后离去，维持电池原结构，D正确；</w:t>
      </w:r>
    </w:p>
    <w:p w14:paraId="35A1FB4A">
      <w:pPr>
        <w:shd w:val="clear" w:color="auto" w:fill="auto"/>
        <w:spacing w:line="360" w:lineRule="auto"/>
        <w:jc w:val="left"/>
        <w:textAlignment w:val="center"/>
        <w:rPr>
          <w:color w:val="FF0000"/>
          <w:sz w:val="21"/>
        </w:rPr>
      </w:pPr>
      <w:r>
        <w:rPr>
          <w:color w:val="FF0000"/>
          <w:sz w:val="21"/>
        </w:rPr>
        <w:t>答案选C。</w:t>
      </w:r>
    </w:p>
    <w:p w14:paraId="5347249C">
      <w:pPr>
        <w:shd w:val="clear" w:color="auto" w:fill="auto"/>
        <w:spacing w:line="360" w:lineRule="auto"/>
        <w:jc w:val="left"/>
        <w:textAlignment w:val="center"/>
        <w:rPr>
          <w:sz w:val="21"/>
        </w:rPr>
      </w:pPr>
      <w:r>
        <w:rPr>
          <w:sz w:val="21"/>
        </w:rPr>
        <w:t>1</w:t>
      </w:r>
      <w:r>
        <w:rPr>
          <w:rFonts w:hint="eastAsia"/>
          <w:sz w:val="21"/>
          <w:lang w:val="en-US" w:eastAsia="zh-CN"/>
        </w:rPr>
        <w:t>6</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w:t>
      </w:r>
      <w:r>
        <w:rPr>
          <w:rFonts w:hint="eastAsia" w:ascii="黑体" w:hAnsi="黑体" w:eastAsia="黑体"/>
          <w:b/>
          <w:bCs/>
          <w:color w:val="0070C0"/>
          <w:lang w:eastAsia="zh-CN"/>
        </w:rPr>
        <w:t>卷</w:t>
      </w:r>
      <w:r>
        <w:rPr>
          <w:rFonts w:hint="eastAsia" w:ascii="黑体" w:hAnsi="黑体" w:eastAsia="黑体"/>
          <w:b/>
          <w:bCs/>
          <w:color w:val="0070C0"/>
        </w:rPr>
        <w:t>）</w:t>
      </w:r>
      <w:r>
        <w:rPr>
          <w:sz w:val="21"/>
        </w:rPr>
        <w:t>一种可充放电</w:t>
      </w:r>
      <w:r>
        <w:object>
          <v:shape id="_x0000_i4630" o:spt="75" alt="eqId47cfc0f9d5fd812620e9f8c61aab35d0" type="#_x0000_t75" style="height:15.95pt;width:33.4pt;" o:ole="t" filled="f" o:preferrelative="t" stroked="f" coordsize="21600,21600">
            <v:path/>
            <v:fill on="f" focussize="0,0"/>
            <v:stroke on="f"/>
            <v:imagedata r:id="rId5976" o:title="eqId47cfc0f9d5fd812620e9f8c61aab35d0"/>
            <o:lock v:ext="edit" aspectratio="t"/>
            <w10:wrap type="none"/>
            <w10:anchorlock/>
          </v:shape>
          <o:OLEObject Type="Embed" ProgID="Equation.DSMT4" ShapeID="_x0000_i4630" DrawAspect="Content" ObjectID="_1468079330" r:id="rId5975">
            <o:LockedField>false</o:LockedField>
          </o:OLEObject>
        </w:object>
      </w:r>
      <w:r>
        <w:rPr>
          <w:sz w:val="21"/>
        </w:rPr>
        <w:t>电池的结构示意图如图所示。该电池放电时，产物为</w:t>
      </w:r>
      <w:r>
        <w:object>
          <v:shape id="_x0000_i4631" o:spt="75" alt="eqId58b06f0d307a0bc0b1c42694051fb71a" type="#_x0000_t75" style="height:15.8pt;width:23.75pt;" o:ole="t" filled="f" o:preferrelative="t" stroked="f" coordsize="21600,21600">
            <v:path/>
            <v:fill on="f" focussize="0,0"/>
            <v:stroke on="f"/>
            <v:imagedata r:id="rId5978" o:title="eqId58b06f0d307a0bc0b1c42694051fb71a"/>
            <o:lock v:ext="edit" aspectratio="t"/>
            <w10:wrap type="none"/>
            <w10:anchorlock/>
          </v:shape>
          <o:OLEObject Type="Embed" ProgID="Equation.DSMT4" ShapeID="_x0000_i4631" DrawAspect="Content" ObjectID="_1468079331" r:id="rId5977">
            <o:LockedField>false</o:LockedField>
          </o:OLEObject>
        </w:object>
      </w:r>
      <w:r>
        <w:rPr>
          <w:sz w:val="21"/>
        </w:rPr>
        <w:t>和</w:t>
      </w:r>
      <w:r>
        <w:object>
          <v:shape id="_x0000_i4632" o:spt="75" alt="eqId7b4a40bdadf5e11cfe02547c2840e2b7" type="#_x0000_t75" style="height:16pt;width:27.25pt;" o:ole="t" filled="f" o:preferrelative="t" stroked="f" coordsize="21600,21600">
            <v:path/>
            <v:fill on="f" focussize="0,0"/>
            <v:stroke on="f"/>
            <v:imagedata r:id="rId5980" o:title="eqId7b4a40bdadf5e11cfe02547c2840e2b7"/>
            <o:lock v:ext="edit" aspectratio="t"/>
            <w10:wrap type="none"/>
            <w10:anchorlock/>
          </v:shape>
          <o:OLEObject Type="Embed" ProgID="Equation.DSMT4" ShapeID="_x0000_i4632" DrawAspect="Content" ObjectID="_1468079332" r:id="rId5979">
            <o:LockedField>false</o:LockedField>
          </o:OLEObject>
        </w:object>
      </w:r>
      <w:r>
        <w:rPr>
          <w:sz w:val="21"/>
        </w:rPr>
        <w:t>，随温度升高Q(消耗</w:t>
      </w:r>
      <w:r>
        <w:object>
          <v:shape id="_x0000_i4633" o:spt="75" alt="eqId91b3999478fd58fc4c1c3040439149c0" type="#_x0000_t75" style="height:15.9pt;width:35.2pt;" o:ole="t" filled="f" o:preferrelative="t" stroked="f" coordsize="21600,21600">
            <v:path/>
            <v:fill on="f" focussize="0,0"/>
            <v:stroke on="f"/>
            <v:imagedata r:id="rId5982" o:title="eqId91b3999478fd58fc4c1c3040439149c0"/>
            <o:lock v:ext="edit" aspectratio="t"/>
            <w10:wrap type="none"/>
            <w10:anchorlock/>
          </v:shape>
          <o:OLEObject Type="Embed" ProgID="Equation.DSMT4" ShapeID="_x0000_i4633" DrawAspect="Content" ObjectID="_1468079333" r:id="rId5981">
            <o:LockedField>false</o:LockedField>
          </o:OLEObject>
        </w:object>
      </w:r>
      <w:r>
        <w:rPr>
          <w:sz w:val="21"/>
        </w:rPr>
        <w:t>转移的电子数)增大。下列说法</w:t>
      </w:r>
      <w:r>
        <w:rPr>
          <w:sz w:val="21"/>
          <w:em w:val="dot"/>
          <w:lang w:eastAsia="zh-CN"/>
        </w:rPr>
        <w:t>不正确</w:t>
      </w:r>
      <w:r>
        <w:rPr>
          <w:sz w:val="21"/>
        </w:rPr>
        <w:t>的是</w:t>
      </w:r>
    </w:p>
    <w:p w14:paraId="503FC2B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09800" cy="1323975"/>
            <wp:effectExtent l="0" t="0" r="0" b="1905"/>
            <wp:docPr id="364" name="图片 364" descr="@@@58b7958a-7517-4baf-9e19-ee98ede1f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58b7958a-7517-4baf-9e19-ee98ede1f665"/>
                    <pic:cNvPicPr>
                      <a:picLocks noChangeAspect="1"/>
                    </pic:cNvPicPr>
                  </pic:nvPicPr>
                  <pic:blipFill>
                    <a:blip r:embed="rId5983"/>
                    <a:stretch>
                      <a:fillRect/>
                    </a:stretch>
                  </pic:blipFill>
                  <pic:spPr>
                    <a:xfrm>
                      <a:off x="0" y="0"/>
                      <a:ext cx="2209800" cy="1323975"/>
                    </a:xfrm>
                    <a:prstGeom prst="rect">
                      <a:avLst/>
                    </a:prstGeom>
                  </pic:spPr>
                </pic:pic>
              </a:graphicData>
            </a:graphic>
          </wp:inline>
        </w:drawing>
      </w:r>
    </w:p>
    <w:p w14:paraId="204FEE60">
      <w:pPr>
        <w:shd w:val="clear" w:color="auto" w:fill="auto"/>
        <w:spacing w:line="360" w:lineRule="auto"/>
        <w:ind w:left="300"/>
        <w:jc w:val="left"/>
        <w:textAlignment w:val="center"/>
        <w:rPr>
          <w:sz w:val="21"/>
        </w:rPr>
      </w:pPr>
      <w:r>
        <w:rPr>
          <w:sz w:val="21"/>
        </w:rPr>
        <w:t>A．熔融盐中</w:t>
      </w:r>
      <w:r>
        <w:object>
          <v:shape id="_x0000_i4634" o:spt="75" alt="eqId703653b9f9b98db87ca8a44bc65c0a3d" type="#_x0000_t75" style="height:15.75pt;width:30.75pt;" o:ole="t" filled="f" o:preferrelative="t" stroked="f" coordsize="21600,21600">
            <v:path/>
            <v:fill on="f" focussize="0,0"/>
            <v:stroke on="f"/>
            <v:imagedata r:id="rId5985" o:title="eqId703653b9f9b98db87ca8a44bc65c0a3d"/>
            <o:lock v:ext="edit" aspectratio="t"/>
            <w10:wrap type="none"/>
            <w10:anchorlock/>
          </v:shape>
          <o:OLEObject Type="Embed" ProgID="Equation.DSMT4" ShapeID="_x0000_i4634" DrawAspect="Content" ObjectID="_1468079334" r:id="rId5984">
            <o:LockedField>false</o:LockedField>
          </o:OLEObject>
        </w:object>
      </w:r>
      <w:r>
        <w:rPr>
          <w:sz w:val="21"/>
        </w:rPr>
        <w:t>的物质的量分数影响充放电速率</w:t>
      </w:r>
    </w:p>
    <w:p w14:paraId="07A85100">
      <w:pPr>
        <w:shd w:val="clear" w:color="auto" w:fill="auto"/>
        <w:spacing w:line="360" w:lineRule="auto"/>
        <w:ind w:left="300"/>
        <w:jc w:val="left"/>
        <w:textAlignment w:val="center"/>
        <w:rPr>
          <w:sz w:val="21"/>
        </w:rPr>
      </w:pPr>
      <w:r>
        <w:rPr>
          <w:sz w:val="21"/>
        </w:rPr>
        <w:t>B．充放电时，</w:t>
      </w:r>
      <w:r>
        <w:object>
          <v:shape id="_x0000_i4635" o:spt="75" alt="eqId26e584eee3da3c737f9ecce2800ebec5" type="#_x0000_t75" style="height:13.15pt;width:16.7pt;" o:ole="t" filled="f" o:preferrelative="t" stroked="f" coordsize="21600,21600">
            <v:path/>
            <v:fill on="f" focussize="0,0"/>
            <v:stroke on="f"/>
            <v:imagedata r:id="rId5987" o:title="eqId26e584eee3da3c737f9ecce2800ebec5"/>
            <o:lock v:ext="edit" aspectratio="t"/>
            <w10:wrap type="none"/>
            <w10:anchorlock/>
          </v:shape>
          <o:OLEObject Type="Embed" ProgID="Equation.DSMT4" ShapeID="_x0000_i4635" DrawAspect="Content" ObjectID="_1468079335" r:id="rId5986">
            <o:LockedField>false</o:LockedField>
          </o:OLEObject>
        </w:object>
      </w:r>
      <w:r>
        <w:rPr>
          <w:sz w:val="21"/>
        </w:rPr>
        <w:t>优先于</w:t>
      </w:r>
      <w:r>
        <w:object>
          <v:shape id="_x0000_i4636"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4636" DrawAspect="Content" ObjectID="_1468079336" r:id="rId5988">
            <o:LockedField>false</o:LockedField>
          </o:OLEObject>
        </w:object>
      </w:r>
      <w:r>
        <w:rPr>
          <w:sz w:val="21"/>
        </w:rPr>
        <w:t>通过固态电解质膜</w:t>
      </w:r>
    </w:p>
    <w:p w14:paraId="430F9DBF">
      <w:pPr>
        <w:shd w:val="clear" w:color="auto" w:fill="auto"/>
        <w:spacing w:line="360" w:lineRule="auto"/>
        <w:ind w:left="300"/>
        <w:jc w:val="left"/>
        <w:textAlignment w:val="center"/>
        <w:rPr>
          <w:sz w:val="21"/>
        </w:rPr>
      </w:pPr>
      <w:r>
        <w:rPr>
          <w:sz w:val="21"/>
        </w:rPr>
        <w:t>C．放电时，随温度升高Q增大，是因为正极区</w:t>
      </w:r>
      <w:r>
        <w:object>
          <v:shape id="_x0000_i4637" o:spt="75" alt="eqId5376c97421478f424855be8f1a6f4a25" type="#_x0000_t75" style="height:13.5pt;width:17.55pt;" o:ole="t" filled="f" o:preferrelative="t" stroked="f" coordsize="21600,21600">
            <v:path/>
            <v:fill on="f" focussize="0,0"/>
            <v:stroke on="f"/>
            <v:imagedata r:id="rId5990" o:title="eqId5376c97421478f424855be8f1a6f4a25"/>
            <o:lock v:ext="edit" aspectratio="t"/>
            <w10:wrap type="none"/>
            <w10:anchorlock/>
          </v:shape>
          <o:OLEObject Type="Embed" ProgID="Equation.DSMT4" ShapeID="_x0000_i4637" DrawAspect="Content" ObjectID="_1468079337" r:id="rId5989">
            <o:LockedField>false</o:LockedField>
          </o:OLEObject>
        </w:object>
      </w:r>
      <w:r>
        <w:rPr>
          <w:sz w:val="21"/>
        </w:rPr>
        <w:t>转化为</w:t>
      </w:r>
      <w:r>
        <w:object>
          <v:shape id="_x0000_i4638" o:spt="75" alt="eqId7e0a1c1b87380aef4fbc536fa44c625d" type="#_x0000_t75" style="height:17pt;width:18.45pt;" o:ole="t" filled="f" o:preferrelative="t" stroked="f" coordsize="21600,21600">
            <v:path/>
            <v:fill on="f" focussize="0,0"/>
            <v:stroke on="f"/>
            <v:imagedata r:id="rId5992" o:title="eqId7e0a1c1b87380aef4fbc536fa44c625d"/>
            <o:lock v:ext="edit" aspectratio="t"/>
            <w10:wrap type="none"/>
            <w10:anchorlock/>
          </v:shape>
          <o:OLEObject Type="Embed" ProgID="Equation.DSMT4" ShapeID="_x0000_i4638" DrawAspect="Content" ObjectID="_1468079338" r:id="rId5991">
            <o:LockedField>false</o:LockedField>
          </o:OLEObject>
        </w:object>
      </w:r>
    </w:p>
    <w:p w14:paraId="3FCC8039">
      <w:pPr>
        <w:shd w:val="clear" w:color="auto" w:fill="auto"/>
        <w:spacing w:line="360" w:lineRule="auto"/>
        <w:ind w:left="300"/>
        <w:jc w:val="left"/>
        <w:textAlignment w:val="center"/>
        <w:rPr>
          <w:sz w:val="21"/>
        </w:rPr>
      </w:pPr>
      <w:r>
        <w:rPr>
          <w:sz w:val="21"/>
        </w:rPr>
        <w:t>D．充电时，锂电极接电源负极</w:t>
      </w:r>
    </w:p>
    <w:p w14:paraId="5AB16A6D">
      <w:pPr>
        <w:shd w:val="clear" w:color="auto" w:fill="auto"/>
        <w:spacing w:line="360" w:lineRule="auto"/>
        <w:jc w:val="left"/>
        <w:textAlignment w:val="center"/>
        <w:rPr>
          <w:color w:val="FF0000"/>
          <w:sz w:val="21"/>
        </w:rPr>
      </w:pPr>
      <w:r>
        <w:rPr>
          <w:color w:val="FF0000"/>
          <w:sz w:val="21"/>
        </w:rPr>
        <w:t>【答案】C</w:t>
      </w:r>
    </w:p>
    <w:p w14:paraId="30904142">
      <w:pPr>
        <w:shd w:val="clear" w:color="auto" w:fill="auto"/>
        <w:spacing w:line="360" w:lineRule="auto"/>
        <w:jc w:val="left"/>
        <w:textAlignment w:val="center"/>
        <w:rPr>
          <w:color w:val="FF0000"/>
          <w:sz w:val="21"/>
        </w:rPr>
      </w:pPr>
      <w:r>
        <w:rPr>
          <w:color w:val="FF0000"/>
          <w:sz w:val="21"/>
        </w:rPr>
        <w:t>【分析】</w:t>
      </w:r>
      <w:r>
        <w:rPr>
          <w:color w:val="FF0000"/>
        </w:rPr>
        <w:object>
          <v:shape id="_x0000_i4639" o:spt="75" alt="eqId47cfc0f9d5fd812620e9f8c61aab35d0" type="#_x0000_t75" style="height:15.95pt;width:33.4pt;" o:ole="t" filled="f" o:preferrelative="t" stroked="f" coordsize="21600,21600">
            <v:path/>
            <v:fill on="f" focussize="0,0"/>
            <v:stroke on="f"/>
            <v:imagedata r:id="rId5976" o:title="eqId47cfc0f9d5fd812620e9f8c61aab35d0"/>
            <o:lock v:ext="edit" aspectratio="t"/>
            <w10:wrap type="none"/>
            <w10:anchorlock/>
          </v:shape>
          <o:OLEObject Type="Embed" ProgID="Equation.DSMT4" ShapeID="_x0000_i4639" DrawAspect="Content" ObjectID="_1468079339" r:id="rId5993">
            <o:LockedField>false</o:LockedField>
          </o:OLEObject>
        </w:object>
      </w:r>
      <w:r>
        <w:rPr>
          <w:color w:val="FF0000"/>
          <w:sz w:val="21"/>
        </w:rPr>
        <w:t>电池放电时，锂电极为负极，发生反应：</w:t>
      </w:r>
      <w:r>
        <w:rPr>
          <w:color w:val="FF0000"/>
        </w:rPr>
        <w:object>
          <v:shape id="_x0000_i4640" o:spt="75" alt="eqId89f7d2b89c8b0aa92e408913293669c3" type="#_x0000_t75" style="height:14.3pt;width:54.5pt;" o:ole="t" filled="f" o:preferrelative="t" stroked="f" coordsize="21600,21600">
            <v:path/>
            <v:fill on="f" focussize="0,0"/>
            <v:stroke on="f"/>
            <v:imagedata r:id="rId5995" o:title="eqId89f7d2b89c8b0aa92e408913293669c3"/>
            <o:lock v:ext="edit" aspectratio="t"/>
            <w10:wrap type="none"/>
            <w10:anchorlock/>
          </v:shape>
          <o:OLEObject Type="Embed" ProgID="Equation.DSMT4" ShapeID="_x0000_i4640" DrawAspect="Content" ObjectID="_1468079340" r:id="rId5994">
            <o:LockedField>false</o:LockedField>
          </o:OLEObject>
        </w:object>
      </w:r>
      <w:r>
        <w:rPr>
          <w:color w:val="FF0000"/>
          <w:sz w:val="21"/>
        </w:rPr>
        <w:t>，多孔功能电极为正极，低温时发生反应：</w:t>
      </w:r>
      <w:r>
        <w:rPr>
          <w:color w:val="FF0000"/>
        </w:rPr>
        <w:object>
          <v:shape id="_x0000_i4641" o:spt="75" alt="eqId487c33f24628f0aa7b2328e8a710b401" type="#_x0000_t75" style="height:16.85pt;width:55.4pt;" o:ole="t" filled="f" o:preferrelative="t" stroked="f" coordsize="21600,21600">
            <v:path/>
            <v:fill on="f" focussize="0,0"/>
            <v:stroke on="f"/>
            <v:imagedata r:id="rId5997" o:title="eqId487c33f24628f0aa7b2328e8a710b401"/>
            <o:lock v:ext="edit" aspectratio="t"/>
            <w10:wrap type="none"/>
            <w10:anchorlock/>
          </v:shape>
          <o:OLEObject Type="Embed" ProgID="Equation.DSMT4" ShapeID="_x0000_i4641" DrawAspect="Content" ObjectID="_1468079341" r:id="rId5996">
            <o:LockedField>false</o:LockedField>
          </o:OLEObject>
        </w:object>
      </w:r>
      <w:r>
        <w:rPr>
          <w:color w:val="FF0000"/>
          <w:sz w:val="21"/>
        </w:rPr>
        <w:t>，随温度升高Q增大，正极区</w:t>
      </w:r>
      <w:r>
        <w:rPr>
          <w:color w:val="FF0000"/>
        </w:rPr>
        <w:object>
          <v:shape id="_x0000_i4642" o:spt="75" alt="eqId7e0a1c1b87380aef4fbc536fa44c625d" type="#_x0000_t75" style="height:17pt;width:18.45pt;" o:ole="t" filled="f" o:preferrelative="t" stroked="f" coordsize="21600,21600">
            <v:path/>
            <v:fill on="f" focussize="0,0"/>
            <v:stroke on="f"/>
            <v:imagedata r:id="rId5992" o:title="eqId7e0a1c1b87380aef4fbc536fa44c625d"/>
            <o:lock v:ext="edit" aspectratio="t"/>
            <w10:wrap type="none"/>
            <w10:anchorlock/>
          </v:shape>
          <o:OLEObject Type="Embed" ProgID="Equation.DSMT4" ShapeID="_x0000_i4642" DrawAspect="Content" ObjectID="_1468079342" r:id="rId5998">
            <o:LockedField>false</o:LockedField>
          </o:OLEObject>
        </w:object>
      </w:r>
      <w:r>
        <w:rPr>
          <w:color w:val="FF0000"/>
          <w:sz w:val="21"/>
        </w:rPr>
        <w:t>转化为</w:t>
      </w:r>
      <w:r>
        <w:rPr>
          <w:color w:val="FF0000"/>
        </w:rPr>
        <w:object>
          <v:shape id="_x0000_i4643" o:spt="75" alt="eqId5376c97421478f424855be8f1a6f4a25" type="#_x0000_t75" style="height:13.5pt;width:17.55pt;" o:ole="t" filled="f" o:preferrelative="t" stroked="f" coordsize="21600,21600">
            <v:path/>
            <v:fill on="f" focussize="0,0"/>
            <v:stroke on="f"/>
            <v:imagedata r:id="rId5990" o:title="eqId5376c97421478f424855be8f1a6f4a25"/>
            <o:lock v:ext="edit" aspectratio="t"/>
            <w10:wrap type="none"/>
            <w10:anchorlock/>
          </v:shape>
          <o:OLEObject Type="Embed" ProgID="Equation.DSMT4" ShapeID="_x0000_i4643" DrawAspect="Content" ObjectID="_1468079343" r:id="rId5999">
            <o:LockedField>false</o:LockedField>
          </o:OLEObject>
        </w:object>
      </w:r>
      <w:r>
        <w:rPr>
          <w:color w:val="FF0000"/>
          <w:sz w:val="21"/>
        </w:rPr>
        <w:t>；充电时，锂电极为阴极，得到电子，多孔功能电极为阳极，</w:t>
      </w:r>
      <w:r>
        <w:rPr>
          <w:color w:val="FF0000"/>
        </w:rPr>
        <w:object>
          <v:shape id="_x0000_i4644" o:spt="75" alt="eqId7e0a1c1b87380aef4fbc536fa44c625d" type="#_x0000_t75" style="height:17pt;width:18.45pt;" o:ole="t" filled="f" o:preferrelative="t" stroked="f" coordsize="21600,21600">
            <v:path/>
            <v:fill on="f" focussize="0,0"/>
            <v:stroke on="f"/>
            <v:imagedata r:id="rId5992" o:title="eqId7e0a1c1b87380aef4fbc536fa44c625d"/>
            <o:lock v:ext="edit" aspectratio="t"/>
            <w10:wrap type="none"/>
            <w10:anchorlock/>
          </v:shape>
          <o:OLEObject Type="Embed" ProgID="Equation.DSMT4" ShapeID="_x0000_i4644" DrawAspect="Content" ObjectID="_1468079344" r:id="rId6000">
            <o:LockedField>false</o:LockedField>
          </o:OLEObject>
        </w:object>
      </w:r>
      <w:r>
        <w:rPr>
          <w:color w:val="FF0000"/>
          <w:sz w:val="21"/>
        </w:rPr>
        <w:t>或</w:t>
      </w:r>
      <w:r>
        <w:rPr>
          <w:color w:val="FF0000"/>
        </w:rPr>
        <w:object>
          <v:shape id="_x0000_i4645" o:spt="75" alt="eqId5376c97421478f424855be8f1a6f4a25" type="#_x0000_t75" style="height:13.5pt;width:17.55pt;" o:ole="t" filled="f" o:preferrelative="t" stroked="f" coordsize="21600,21600">
            <v:path/>
            <v:fill on="f" focussize="0,0"/>
            <v:stroke on="f"/>
            <v:imagedata r:id="rId5990" o:title="eqId5376c97421478f424855be8f1a6f4a25"/>
            <o:lock v:ext="edit" aspectratio="t"/>
            <w10:wrap type="none"/>
            <w10:anchorlock/>
          </v:shape>
          <o:OLEObject Type="Embed" ProgID="Equation.DSMT4" ShapeID="_x0000_i4645" DrawAspect="Content" ObjectID="_1468079345" r:id="rId6001">
            <o:LockedField>false</o:LockedField>
          </o:OLEObject>
        </w:object>
      </w:r>
      <w:r>
        <w:rPr>
          <w:color w:val="FF0000"/>
          <w:sz w:val="21"/>
        </w:rPr>
        <w:t>失去电子。</w:t>
      </w:r>
    </w:p>
    <w:p w14:paraId="7C113E60">
      <w:pPr>
        <w:shd w:val="clear" w:color="auto" w:fill="auto"/>
        <w:spacing w:line="360" w:lineRule="auto"/>
        <w:jc w:val="left"/>
        <w:textAlignment w:val="center"/>
        <w:rPr>
          <w:color w:val="FF0000"/>
          <w:sz w:val="21"/>
        </w:rPr>
      </w:pPr>
      <w:r>
        <w:rPr>
          <w:color w:val="FF0000"/>
          <w:sz w:val="21"/>
        </w:rPr>
        <w:t>【详解】A．由分析可知，电池总反应方程式为：</w:t>
      </w:r>
      <w:r>
        <w:rPr>
          <w:color w:val="FF0000"/>
        </w:rPr>
        <w:object>
          <v:shape id="_x0000_i4646" o:spt="75" alt="eqId5c2b870615a572b3c1cb8afd52265b62" type="#_x0000_t75" style="height:20.1pt;width:96.8pt;" o:ole="t" filled="f" o:preferrelative="t" stroked="f" coordsize="21600,21600">
            <v:path/>
            <v:fill on="f" focussize="0,0"/>
            <v:stroke on="f"/>
            <v:imagedata r:id="rId6003" o:title="eqId5c2b870615a572b3c1cb8afd52265b62"/>
            <o:lock v:ext="edit" aspectratio="t"/>
            <w10:wrap type="none"/>
            <w10:anchorlock/>
          </v:shape>
          <o:OLEObject Type="Embed" ProgID="Equation.DSMT4" ShapeID="_x0000_i4646" DrawAspect="Content" ObjectID="_1468079346" r:id="rId6002">
            <o:LockedField>false</o:LockedField>
          </o:OLEObject>
        </w:object>
      </w:r>
      <w:r>
        <w:rPr>
          <w:color w:val="FF0000"/>
          <w:sz w:val="21"/>
        </w:rPr>
        <w:t>或</w:t>
      </w:r>
      <w:r>
        <w:rPr>
          <w:color w:val="FF0000"/>
        </w:rPr>
        <w:object>
          <v:shape id="_x0000_i4647" o:spt="75" alt="eqId99992d9b3101f158e36fd8b3a2376e45" type="#_x0000_t75" style="height:20.05pt;width:97.6pt;" o:ole="t" filled="f" o:preferrelative="t" stroked="f" coordsize="21600,21600">
            <v:path/>
            <v:fill on="f" focussize="0,0"/>
            <v:stroke on="f"/>
            <v:imagedata r:id="rId6005" o:title="eqId99992d9b3101f158e36fd8b3a2376e45"/>
            <o:lock v:ext="edit" aspectratio="t"/>
            <w10:wrap type="none"/>
            <w10:anchorlock/>
          </v:shape>
          <o:OLEObject Type="Embed" ProgID="Equation.DSMT4" ShapeID="_x0000_i4647" DrawAspect="Content" ObjectID="_1468079347" r:id="rId6004">
            <o:LockedField>false</o:LockedField>
          </o:OLEObject>
        </w:object>
      </w:r>
      <w:r>
        <w:rPr>
          <w:color w:val="FF0000"/>
          <w:sz w:val="21"/>
        </w:rPr>
        <w:t>，充放电时有</w:t>
      </w:r>
      <w:r>
        <w:rPr>
          <w:color w:val="FF0000"/>
        </w:rPr>
        <w:object>
          <v:shape id="_x0000_i4648" o:spt="75" alt="eqId26e584eee3da3c737f9ecce2800ebec5" type="#_x0000_t75" style="height:13.15pt;width:16.7pt;" o:ole="t" filled="f" o:preferrelative="t" stroked="f" coordsize="21600,21600">
            <v:path/>
            <v:fill on="f" focussize="0,0"/>
            <v:stroke on="f"/>
            <v:imagedata r:id="rId5987" o:title="eqId26e584eee3da3c737f9ecce2800ebec5"/>
            <o:lock v:ext="edit" aspectratio="t"/>
            <w10:wrap type="none"/>
            <w10:anchorlock/>
          </v:shape>
          <o:OLEObject Type="Embed" ProgID="Equation.DSMT4" ShapeID="_x0000_i4648" DrawAspect="Content" ObjectID="_1468079348" r:id="rId6006">
            <o:LockedField>false</o:LockedField>
          </o:OLEObject>
        </w:object>
      </w:r>
      <w:r>
        <w:rPr>
          <w:color w:val="FF0000"/>
          <w:sz w:val="21"/>
        </w:rPr>
        <w:t>参与或生成，因此熔融盐中</w:t>
      </w:r>
      <w:r>
        <w:rPr>
          <w:color w:val="FF0000"/>
        </w:rPr>
        <w:object>
          <v:shape id="_x0000_i4649" o:spt="75" alt="eqId703653b9f9b98db87ca8a44bc65c0a3d" type="#_x0000_t75" style="height:15.75pt;width:30.75pt;" o:ole="t" filled="f" o:preferrelative="t" stroked="f" coordsize="21600,21600">
            <v:path/>
            <v:fill on="f" focussize="0,0"/>
            <v:stroke on="f"/>
            <v:imagedata r:id="rId5985" o:title="eqId703653b9f9b98db87ca8a44bc65c0a3d"/>
            <o:lock v:ext="edit" aspectratio="t"/>
            <w10:wrap type="none"/>
            <w10:anchorlock/>
          </v:shape>
          <o:OLEObject Type="Embed" ProgID="Equation.DSMT4" ShapeID="_x0000_i4649" DrawAspect="Content" ObjectID="_1468079349" r:id="rId6007">
            <o:LockedField>false</o:LockedField>
          </o:OLEObject>
        </w:object>
      </w:r>
      <w:r>
        <w:rPr>
          <w:color w:val="FF0000"/>
          <w:sz w:val="21"/>
        </w:rPr>
        <w:t>的物质的量分数影响充放电速率，A正确；</w:t>
      </w:r>
    </w:p>
    <w:p w14:paraId="1896097E">
      <w:pPr>
        <w:shd w:val="clear" w:color="auto" w:fill="auto"/>
        <w:spacing w:line="360" w:lineRule="auto"/>
        <w:jc w:val="left"/>
        <w:textAlignment w:val="center"/>
        <w:rPr>
          <w:color w:val="FF0000"/>
          <w:sz w:val="21"/>
        </w:rPr>
      </w:pPr>
      <w:r>
        <w:rPr>
          <w:color w:val="FF0000"/>
          <w:sz w:val="21"/>
        </w:rPr>
        <w:t>B．</w:t>
      </w:r>
      <w:r>
        <w:rPr>
          <w:color w:val="FF0000"/>
        </w:rPr>
        <w:object>
          <v:shape id="_x0000_i4650" o:spt="75" alt="eqId26e584eee3da3c737f9ecce2800ebec5" type="#_x0000_t75" style="height:13.15pt;width:16.7pt;" o:ole="t" filled="f" o:preferrelative="t" stroked="f" coordsize="21600,21600">
            <v:path/>
            <v:fill on="f" focussize="0,0"/>
            <v:stroke on="f"/>
            <v:imagedata r:id="rId5987" o:title="eqId26e584eee3da3c737f9ecce2800ebec5"/>
            <o:lock v:ext="edit" aspectratio="t"/>
            <w10:wrap type="none"/>
            <w10:anchorlock/>
          </v:shape>
          <o:OLEObject Type="Embed" ProgID="Equation.DSMT4" ShapeID="_x0000_i4650" DrawAspect="Content" ObjectID="_1468079350" r:id="rId6008">
            <o:LockedField>false</o:LockedField>
          </o:OLEObject>
        </w:object>
      </w:r>
      <w:r>
        <w:rPr>
          <w:color w:val="FF0000"/>
          <w:sz w:val="21"/>
        </w:rPr>
        <w:t>比</w:t>
      </w:r>
      <w:r>
        <w:rPr>
          <w:color w:val="FF0000"/>
        </w:rPr>
        <w:object>
          <v:shape id="_x0000_i4651"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4651" DrawAspect="Content" ObjectID="_1468079351" r:id="rId6009">
            <o:LockedField>false</o:LockedField>
          </o:OLEObject>
        </w:object>
      </w:r>
      <w:r>
        <w:rPr>
          <w:color w:val="FF0000"/>
          <w:sz w:val="21"/>
        </w:rPr>
        <w:t>的半径小，因此</w:t>
      </w:r>
      <w:r>
        <w:rPr>
          <w:color w:val="FF0000"/>
        </w:rPr>
        <w:object>
          <v:shape id="_x0000_i4652" o:spt="75" alt="eqId26e584eee3da3c737f9ecce2800ebec5" type="#_x0000_t75" style="height:13.15pt;width:16.7pt;" o:ole="t" filled="f" o:preferrelative="t" stroked="f" coordsize="21600,21600">
            <v:path/>
            <v:fill on="f" focussize="0,0"/>
            <v:stroke on="f"/>
            <v:imagedata r:id="rId5987" o:title="eqId26e584eee3da3c737f9ecce2800ebec5"/>
            <o:lock v:ext="edit" aspectratio="t"/>
            <w10:wrap type="none"/>
            <w10:anchorlock/>
          </v:shape>
          <o:OLEObject Type="Embed" ProgID="Equation.DSMT4" ShapeID="_x0000_i4652" DrawAspect="Content" ObjectID="_1468079352" r:id="rId6010">
            <o:LockedField>false</o:LockedField>
          </o:OLEObject>
        </w:object>
      </w:r>
      <w:r>
        <w:rPr>
          <w:color w:val="FF0000"/>
          <w:sz w:val="21"/>
        </w:rPr>
        <w:t>优先于</w:t>
      </w:r>
      <w:r>
        <w:rPr>
          <w:color w:val="FF0000"/>
        </w:rPr>
        <w:object>
          <v:shape id="_x0000_i4653" o:spt="75" alt="eqIda0fb7a913ffabeaf085c834faa2d7633" type="#_x0000_t75" style="height:13.55pt;width:14.95pt;" o:ole="t" filled="f" o:preferrelative="t" stroked="f" coordsize="21600,21600">
            <v:path/>
            <v:fill on="f" focussize="0,0"/>
            <v:stroke on="f"/>
            <v:imagedata r:id="rId1278" o:title="eqIda0fb7a913ffabeaf085c834faa2d7633"/>
            <o:lock v:ext="edit" aspectratio="t"/>
            <w10:wrap type="none"/>
            <w10:anchorlock/>
          </v:shape>
          <o:OLEObject Type="Embed" ProgID="Equation.DSMT4" ShapeID="_x0000_i4653" DrawAspect="Content" ObjectID="_1468079353" r:id="rId6011">
            <o:LockedField>false</o:LockedField>
          </o:OLEObject>
        </w:object>
      </w:r>
      <w:r>
        <w:rPr>
          <w:color w:val="FF0000"/>
          <w:sz w:val="21"/>
        </w:rPr>
        <w:t>通过固态电解质膜，B正确；</w:t>
      </w:r>
    </w:p>
    <w:p w14:paraId="20C529A2">
      <w:pPr>
        <w:shd w:val="clear" w:color="auto" w:fill="auto"/>
        <w:spacing w:line="360" w:lineRule="auto"/>
        <w:jc w:val="left"/>
        <w:textAlignment w:val="center"/>
        <w:rPr>
          <w:color w:val="FF0000"/>
          <w:sz w:val="21"/>
        </w:rPr>
      </w:pPr>
      <w:r>
        <w:rPr>
          <w:color w:val="FF0000"/>
          <w:sz w:val="21"/>
        </w:rPr>
        <w:t>C．放电时，正极得到电子，</w:t>
      </w:r>
      <w:r>
        <w:rPr>
          <w:color w:val="FF0000"/>
        </w:rPr>
        <w:object>
          <v:shape id="_x0000_i4654" o:spt="75" alt="eqId7e0a1c1b87380aef4fbc536fa44c625d" type="#_x0000_t75" style="height:17pt;width:18.45pt;" o:ole="t" filled="f" o:preferrelative="t" stroked="f" coordsize="21600,21600">
            <v:path/>
            <v:fill on="f" focussize="0,0"/>
            <v:stroke on="f"/>
            <v:imagedata r:id="rId5992" o:title="eqId7e0a1c1b87380aef4fbc536fa44c625d"/>
            <o:lock v:ext="edit" aspectratio="t"/>
            <w10:wrap type="none"/>
            <w10:anchorlock/>
          </v:shape>
          <o:OLEObject Type="Embed" ProgID="Equation.DSMT4" ShapeID="_x0000_i4654" DrawAspect="Content" ObjectID="_1468079354" r:id="rId6012">
            <o:LockedField>false</o:LockedField>
          </o:OLEObject>
        </w:object>
      </w:r>
      <w:r>
        <w:rPr>
          <w:color w:val="FF0000"/>
          <w:sz w:val="21"/>
        </w:rPr>
        <w:t>中氧原子为-1价，</w:t>
      </w:r>
      <w:r>
        <w:rPr>
          <w:color w:val="FF0000"/>
        </w:rPr>
        <w:object>
          <v:shape id="_x0000_i4655" o:spt="75" alt="eqId5376c97421478f424855be8f1a6f4a25" type="#_x0000_t75" style="height:13.5pt;width:17.55pt;" o:ole="t" filled="f" o:preferrelative="t" stroked="f" coordsize="21600,21600">
            <v:path/>
            <v:fill on="f" focussize="0,0"/>
            <v:stroke on="f"/>
            <v:imagedata r:id="rId5990" o:title="eqId5376c97421478f424855be8f1a6f4a25"/>
            <o:lock v:ext="edit" aspectratio="t"/>
            <w10:wrap type="none"/>
            <w10:anchorlock/>
          </v:shape>
          <o:OLEObject Type="Embed" ProgID="Equation.DSMT4" ShapeID="_x0000_i4655" DrawAspect="Content" ObjectID="_1468079355" r:id="rId6013">
            <o:LockedField>false</o:LockedField>
          </o:OLEObject>
        </w:object>
      </w:r>
      <w:r>
        <w:rPr>
          <w:color w:val="FF0000"/>
          <w:sz w:val="21"/>
        </w:rPr>
        <w:t>中氧原子为-2价，因此随温度升高Q增大，正极区</w:t>
      </w:r>
      <w:r>
        <w:rPr>
          <w:color w:val="FF0000"/>
        </w:rPr>
        <w:object>
          <v:shape id="_x0000_i4656" o:spt="75" alt="eqId7e0a1c1b87380aef4fbc536fa44c625d" type="#_x0000_t75" style="height:17pt;width:18.45pt;" o:ole="t" filled="f" o:preferrelative="t" stroked="f" coordsize="21600,21600">
            <v:path/>
            <v:fill on="f" focussize="0,0"/>
            <v:stroke on="f"/>
            <v:imagedata r:id="rId5992" o:title="eqId7e0a1c1b87380aef4fbc536fa44c625d"/>
            <o:lock v:ext="edit" aspectratio="t"/>
            <w10:wrap type="none"/>
            <w10:anchorlock/>
          </v:shape>
          <o:OLEObject Type="Embed" ProgID="Equation.DSMT4" ShapeID="_x0000_i4656" DrawAspect="Content" ObjectID="_1468079356" r:id="rId6014">
            <o:LockedField>false</o:LockedField>
          </o:OLEObject>
        </w:object>
      </w:r>
      <w:r>
        <w:rPr>
          <w:color w:val="FF0000"/>
          <w:sz w:val="21"/>
        </w:rPr>
        <w:t>转化为</w:t>
      </w:r>
      <w:r>
        <w:rPr>
          <w:color w:val="FF0000"/>
        </w:rPr>
        <w:object>
          <v:shape id="_x0000_i4657" o:spt="75" alt="eqId5376c97421478f424855be8f1a6f4a25" type="#_x0000_t75" style="height:13.5pt;width:17.55pt;" o:ole="t" filled="f" o:preferrelative="t" stroked="f" coordsize="21600,21600">
            <v:path/>
            <v:fill on="f" focussize="0,0"/>
            <v:stroke on="f"/>
            <v:imagedata r:id="rId5990" o:title="eqId5376c97421478f424855be8f1a6f4a25"/>
            <o:lock v:ext="edit" aspectratio="t"/>
            <w10:wrap type="none"/>
            <w10:anchorlock/>
          </v:shape>
          <o:OLEObject Type="Embed" ProgID="Equation.DSMT4" ShapeID="_x0000_i4657" DrawAspect="Content" ObjectID="_1468079357" r:id="rId6015">
            <o:LockedField>false</o:LockedField>
          </o:OLEObject>
        </w:object>
      </w:r>
      <w:r>
        <w:rPr>
          <w:color w:val="FF0000"/>
          <w:sz w:val="21"/>
        </w:rPr>
        <w:t>，C错误；</w:t>
      </w:r>
    </w:p>
    <w:p w14:paraId="0D9377FC">
      <w:pPr>
        <w:shd w:val="clear" w:color="auto" w:fill="auto"/>
        <w:spacing w:line="360" w:lineRule="auto"/>
        <w:jc w:val="left"/>
        <w:textAlignment w:val="center"/>
        <w:rPr>
          <w:color w:val="FF0000"/>
          <w:sz w:val="21"/>
        </w:rPr>
      </w:pPr>
      <w:r>
        <w:rPr>
          <w:color w:val="FF0000"/>
          <w:sz w:val="21"/>
        </w:rPr>
        <w:t>D．充电时，锂电极为阴极，连接电源负极，D正确；</w:t>
      </w:r>
    </w:p>
    <w:p w14:paraId="602BD705">
      <w:pPr>
        <w:shd w:val="clear" w:color="auto" w:fill="auto"/>
        <w:spacing w:line="360" w:lineRule="auto"/>
        <w:jc w:val="left"/>
        <w:textAlignment w:val="center"/>
        <w:rPr>
          <w:color w:val="FF0000"/>
          <w:sz w:val="21"/>
        </w:rPr>
      </w:pPr>
      <w:r>
        <w:rPr>
          <w:color w:val="FF0000"/>
          <w:sz w:val="21"/>
        </w:rPr>
        <w:t>答案选C。</w:t>
      </w:r>
    </w:p>
    <w:p w14:paraId="215B7004">
      <w:pPr>
        <w:shd w:val="clear" w:color="auto" w:fill="auto"/>
        <w:spacing w:line="360" w:lineRule="auto"/>
        <w:jc w:val="center"/>
        <w:textAlignment w:val="center"/>
      </w:pPr>
      <w:r>
        <w:drawing>
          <wp:inline distT="0" distB="0" distL="114300" distR="114300">
            <wp:extent cx="3599815" cy="394335"/>
            <wp:effectExtent l="0" t="0" r="12065" b="1905"/>
            <wp:docPr id="36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558A40E1">
      <w:pPr>
        <w:shd w:val="clear" w:color="auto" w:fill="auto"/>
        <w:spacing w:line="360" w:lineRule="auto"/>
        <w:jc w:val="both"/>
        <w:textAlignment w:val="center"/>
      </w:pPr>
      <w:r>
        <w:rPr>
          <w:sz w:val="21"/>
        </w:rPr>
        <w:t>1．</w:t>
      </w:r>
      <w:r>
        <w:rPr>
          <w:rFonts w:hint="eastAsia" w:ascii="黑体" w:hAnsi="黑体" w:eastAsia="黑体"/>
          <w:b/>
          <w:bCs/>
          <w:color w:val="0070C0"/>
        </w:rPr>
        <w:t>（2025·四川内江·三模）</w:t>
      </w:r>
      <w:r>
        <w:rPr>
          <w:sz w:val="21"/>
        </w:rPr>
        <w:t>板状碳封装镍纳米晶体（Ni@C）被设计为高性能电催化剂，可将5-羟甲基糠醛（</w:t>
      </w:r>
      <w:r>
        <w:rPr>
          <w:rFonts w:ascii="Times New Roman" w:hAnsi="Times New Roman" w:eastAsia="Times New Roman" w:cs="Times New Roman"/>
          <w:strike w:val="0"/>
          <w:kern w:val="0"/>
          <w:sz w:val="24"/>
          <w:szCs w:val="24"/>
          <w:u w:val="none"/>
        </w:rPr>
        <w:drawing>
          <wp:inline distT="0" distB="0" distL="114300" distR="114300">
            <wp:extent cx="1495425" cy="428625"/>
            <wp:effectExtent l="0" t="0" r="13335" b="13335"/>
            <wp:docPr id="366" name="图片 366" descr="@@@ee266086-6f79-4bae-b8f5-6dab65437b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ee266086-6f79-4bae-b8f5-6dab65437b4f"/>
                    <pic:cNvPicPr>
                      <a:picLocks noChangeAspect="1"/>
                    </pic:cNvPicPr>
                  </pic:nvPicPr>
                  <pic:blipFill>
                    <a:blip r:embed="rId6016"/>
                    <a:stretch>
                      <a:fillRect/>
                    </a:stretch>
                  </pic:blipFill>
                  <pic:spPr>
                    <a:xfrm>
                      <a:off x="0" y="0"/>
                      <a:ext cx="1495425" cy="428625"/>
                    </a:xfrm>
                    <a:prstGeom prst="rect">
                      <a:avLst/>
                    </a:prstGeom>
                  </pic:spPr>
                </pic:pic>
              </a:graphicData>
            </a:graphic>
          </wp:inline>
        </w:drawing>
      </w:r>
      <w:r>
        <w:rPr>
          <w:sz w:val="21"/>
        </w:rPr>
        <w:t>，HMF）转化为2，5-呋喃二甲酸（</w:t>
      </w:r>
      <w:r>
        <w:rPr>
          <w:rFonts w:ascii="Times New Roman" w:hAnsi="Times New Roman" w:eastAsia="Times New Roman" w:cs="Times New Roman"/>
          <w:strike w:val="0"/>
          <w:kern w:val="0"/>
          <w:sz w:val="24"/>
          <w:szCs w:val="24"/>
          <w:u w:val="none"/>
        </w:rPr>
        <w:drawing>
          <wp:inline distT="0" distB="0" distL="114300" distR="114300">
            <wp:extent cx="1733550" cy="714375"/>
            <wp:effectExtent l="0" t="0" r="3810" b="1905"/>
            <wp:docPr id="367" name="图片 367" descr="@@@a26c7b9f-d1da-4bd4-8e2f-b06f10a2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a26c7b9f-d1da-4bd4-8e2f-b06f10a22761"/>
                    <pic:cNvPicPr>
                      <a:picLocks noChangeAspect="1"/>
                    </pic:cNvPicPr>
                  </pic:nvPicPr>
                  <pic:blipFill>
                    <a:blip r:embed="rId6017"/>
                    <a:stretch>
                      <a:fillRect/>
                    </a:stretch>
                  </pic:blipFill>
                  <pic:spPr>
                    <a:xfrm>
                      <a:off x="0" y="0"/>
                      <a:ext cx="1733550" cy="714375"/>
                    </a:xfrm>
                    <a:prstGeom prst="rect">
                      <a:avLst/>
                    </a:prstGeom>
                  </pic:spPr>
                </pic:pic>
              </a:graphicData>
            </a:graphic>
          </wp:inline>
        </w:drawing>
      </w:r>
      <w:r>
        <w:rPr>
          <w:sz w:val="21"/>
        </w:rPr>
        <w:t>，FDCA），装置如图所示。下列叙述错误的是</w:t>
      </w:r>
    </w:p>
    <w:p w14:paraId="6F05BDFA">
      <w:pPr>
        <w:shd w:val="clear" w:color="auto" w:fill="auto"/>
        <w:spacing w:line="360" w:lineRule="auto"/>
        <w:jc w:val="both"/>
        <w:textAlignment w:val="center"/>
      </w:pPr>
      <w:r>
        <w:rPr>
          <w:rFonts w:ascii="Times New Roman" w:hAnsi="Times New Roman" w:eastAsia="Times New Roman" w:cs="Times New Roman"/>
          <w:strike w:val="0"/>
          <w:kern w:val="0"/>
          <w:sz w:val="24"/>
          <w:szCs w:val="24"/>
          <w:u w:val="none"/>
        </w:rPr>
        <w:drawing>
          <wp:inline distT="0" distB="0" distL="114300" distR="114300">
            <wp:extent cx="2724150" cy="1390650"/>
            <wp:effectExtent l="0" t="0" r="3810" b="11430"/>
            <wp:docPr id="368" name="图片 368" descr="@@@260ab834-e08d-49da-8064-4e5e677836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260ab834-e08d-49da-8064-4e5e677836ed"/>
                    <pic:cNvPicPr>
                      <a:picLocks noChangeAspect="1"/>
                    </pic:cNvPicPr>
                  </pic:nvPicPr>
                  <pic:blipFill>
                    <a:blip r:embed="rId6018"/>
                    <a:stretch>
                      <a:fillRect/>
                    </a:stretch>
                  </pic:blipFill>
                  <pic:spPr>
                    <a:xfrm>
                      <a:off x="0" y="0"/>
                      <a:ext cx="2724150" cy="1390650"/>
                    </a:xfrm>
                    <a:prstGeom prst="rect">
                      <a:avLst/>
                    </a:prstGeom>
                  </pic:spPr>
                </pic:pic>
              </a:graphicData>
            </a:graphic>
          </wp:inline>
        </w:drawing>
      </w:r>
    </w:p>
    <w:p w14:paraId="4676F913">
      <w:pPr>
        <w:shd w:val="clear" w:color="auto" w:fill="auto"/>
        <w:spacing w:line="360" w:lineRule="auto"/>
        <w:ind w:left="300"/>
        <w:jc w:val="left"/>
        <w:textAlignment w:val="center"/>
        <w:rPr>
          <w:sz w:val="21"/>
        </w:rPr>
      </w:pPr>
      <w:r>
        <w:rPr>
          <w:sz w:val="21"/>
        </w:rPr>
        <w:t>A．Ni@C能降低负极反应的活化能</w:t>
      </w:r>
    </w:p>
    <w:p w14:paraId="5DF7E399">
      <w:pPr>
        <w:shd w:val="clear" w:color="auto" w:fill="auto"/>
        <w:spacing w:line="360" w:lineRule="auto"/>
        <w:ind w:left="300"/>
        <w:jc w:val="left"/>
        <w:textAlignment w:val="center"/>
        <w:rPr>
          <w:sz w:val="21"/>
        </w:rPr>
      </w:pPr>
      <w:r>
        <w:rPr>
          <w:sz w:val="21"/>
        </w:rPr>
        <w:t>B．可用铜电极替代石墨电极</w:t>
      </w:r>
    </w:p>
    <w:p w14:paraId="3B06FD89">
      <w:pPr>
        <w:shd w:val="clear" w:color="auto" w:fill="auto"/>
        <w:spacing w:line="360" w:lineRule="auto"/>
        <w:ind w:left="300"/>
        <w:jc w:val="left"/>
        <w:textAlignment w:val="center"/>
        <w:rPr>
          <w:sz w:val="21"/>
        </w:rPr>
      </w:pPr>
      <w:r>
        <w:rPr>
          <w:sz w:val="21"/>
        </w:rPr>
        <w:t>C．a极反应为</w:t>
      </w:r>
      <w:r>
        <w:object>
          <v:shape id="_x0000_i4658" o:spt="75" alt="eqId3d29e857088b951e82207ba2f5cf6df5" type="#_x0000_t75" style="height:16.55pt;width:149.6pt;" o:ole="t" filled="f" o:preferrelative="t" stroked="f" coordsize="21600,21600">
            <v:path/>
            <v:fill on="f" focussize="0,0"/>
            <v:stroke on="f"/>
            <v:imagedata r:id="rId6020" o:title="eqId3d29e857088b951e82207ba2f5cf6df5"/>
            <o:lock v:ext="edit" aspectratio="t"/>
            <w10:wrap type="none"/>
            <w10:anchorlock/>
          </v:shape>
          <o:OLEObject Type="Embed" ProgID="Equation.DSMT4" ShapeID="_x0000_i4658" DrawAspect="Content" ObjectID="_1468079358" r:id="rId6019">
            <o:LockedField>false</o:LockedField>
          </o:OLEObject>
        </w:object>
      </w:r>
    </w:p>
    <w:p w14:paraId="72FB31F7">
      <w:pPr>
        <w:shd w:val="clear" w:color="auto" w:fill="auto"/>
        <w:spacing w:line="360" w:lineRule="auto"/>
        <w:ind w:left="300"/>
        <w:jc w:val="left"/>
        <w:textAlignment w:val="center"/>
        <w:rPr>
          <w:sz w:val="21"/>
        </w:rPr>
      </w:pPr>
      <w:r>
        <w:rPr>
          <w:sz w:val="21"/>
        </w:rPr>
        <w:t>D．收集</w:t>
      </w:r>
      <w:r>
        <w:object>
          <v:shape id="_x0000_i4659" o:spt="75" alt="eqId30c9f7553a677e93c3d192f807a33e7f" type="#_x0000_t75" style="height:12.05pt;width:28.15pt;" o:ole="t" filled="f" o:preferrelative="t" stroked="f" coordsize="21600,21600">
            <v:path/>
            <v:fill on="f" focussize="0,0"/>
            <v:stroke on="f"/>
            <v:imagedata r:id="rId6022" o:title="eqId30c9f7553a677e93c3d192f807a33e7f"/>
            <o:lock v:ext="edit" aspectratio="t"/>
            <w10:wrap type="none"/>
            <w10:anchorlock/>
          </v:shape>
          <o:OLEObject Type="Embed" ProgID="Equation.DSMT4" ShapeID="_x0000_i4659" DrawAspect="Content" ObjectID="_1468079359" r:id="rId6021">
            <o:LockedField>false</o:LockedField>
          </o:OLEObject>
        </w:object>
      </w:r>
      <w:r>
        <w:rPr>
          <w:sz w:val="21"/>
        </w:rPr>
        <w:t>（标准状况）气体</w:t>
      </w:r>
      <w:r>
        <w:object>
          <v:shape id="_x0000_i4660" o:spt="75" alt="eqId674e31dbbc3c338972a2fa85d588afae" type="#_x0000_t75" style="height:11.4pt;width:11.4pt;" o:ole="t" filled="f" o:preferrelative="t" stroked="f" coordsize="21600,21600">
            <v:path/>
            <v:fill on="f" focussize="0,0"/>
            <v:stroke on="f"/>
            <v:imagedata r:id="rId6024" o:title="eqId674e31dbbc3c338972a2fa85d588afae"/>
            <o:lock v:ext="edit" aspectratio="t"/>
            <w10:wrap type="none"/>
            <w10:anchorlock/>
          </v:shape>
          <o:OLEObject Type="Embed" ProgID="Equation.DSMT4" ShapeID="_x0000_i4660" DrawAspect="Content" ObjectID="_1468079360" r:id="rId6023">
            <o:LockedField>false</o:LockedField>
          </o:OLEObject>
        </w:object>
      </w:r>
      <w:r>
        <w:rPr>
          <w:sz w:val="21"/>
        </w:rPr>
        <w:t>时，有</w:t>
      </w:r>
      <w:r>
        <w:object>
          <v:shape id="_x0000_i4661" o:spt="75" alt="eqId2e0e1a928167fedd7f9cbc804eade8cb" type="#_x0000_t75" style="height:12.65pt;width:24.6pt;" o:ole="t" filled="f" o:preferrelative="t" stroked="f" coordsize="21600,21600">
            <v:path/>
            <v:fill on="f" focussize="0,0"/>
            <v:stroke on="f"/>
            <v:imagedata r:id="rId6026" o:title="eqId2e0e1a928167fedd7f9cbc804eade8cb"/>
            <o:lock v:ext="edit" aspectratio="t"/>
            <w10:wrap type="none"/>
            <w10:anchorlock/>
          </v:shape>
          <o:OLEObject Type="Embed" ProgID="Equation.DSMT4" ShapeID="_x0000_i4661" DrawAspect="Content" ObjectID="_1468079361" r:id="rId6025">
            <o:LockedField>false</o:LockedField>
          </o:OLEObject>
        </w:object>
      </w:r>
      <w:r>
        <w:rPr>
          <w:sz w:val="21"/>
        </w:rPr>
        <w:t>质子从质子交换膜右侧向左侧迁移</w:t>
      </w:r>
    </w:p>
    <w:p w14:paraId="40B2C96C">
      <w:pPr>
        <w:shd w:val="clear" w:color="auto" w:fill="auto"/>
        <w:spacing w:line="360" w:lineRule="auto"/>
        <w:jc w:val="left"/>
        <w:textAlignment w:val="center"/>
        <w:rPr>
          <w:color w:val="FF0000"/>
          <w:sz w:val="21"/>
        </w:rPr>
      </w:pPr>
      <w:r>
        <w:rPr>
          <w:color w:val="FF0000"/>
          <w:sz w:val="21"/>
        </w:rPr>
        <w:t>【答案】D</w:t>
      </w:r>
    </w:p>
    <w:p w14:paraId="11F06F29">
      <w:pPr>
        <w:shd w:val="clear" w:color="auto" w:fill="auto"/>
        <w:spacing w:line="360" w:lineRule="auto"/>
        <w:jc w:val="left"/>
        <w:textAlignment w:val="center"/>
        <w:rPr>
          <w:color w:val="FF0000"/>
          <w:sz w:val="21"/>
        </w:rPr>
      </w:pPr>
      <w:r>
        <w:rPr>
          <w:color w:val="FF0000"/>
          <w:sz w:val="21"/>
        </w:rPr>
        <w:t>【分析】依题，HMF在a极发生氧化反应生成FDCA，故a极为负极，b极为正极。</w:t>
      </w:r>
    </w:p>
    <w:p w14:paraId="232FD392">
      <w:pPr>
        <w:shd w:val="clear" w:color="auto" w:fill="auto"/>
        <w:spacing w:line="360" w:lineRule="auto"/>
        <w:jc w:val="left"/>
        <w:textAlignment w:val="center"/>
        <w:rPr>
          <w:color w:val="FF0000"/>
          <w:sz w:val="21"/>
        </w:rPr>
      </w:pPr>
      <w:r>
        <w:rPr>
          <w:color w:val="FF0000"/>
          <w:sz w:val="21"/>
        </w:rPr>
        <w:t>【详解】A．Ni@C作催化剂，能降低负极反应的活化能，加快反应速率，A正确；</w:t>
      </w:r>
    </w:p>
    <w:p w14:paraId="409F7871">
      <w:pPr>
        <w:shd w:val="clear" w:color="auto" w:fill="auto"/>
        <w:spacing w:line="360" w:lineRule="auto"/>
        <w:jc w:val="left"/>
        <w:textAlignment w:val="center"/>
        <w:rPr>
          <w:color w:val="FF0000"/>
          <w:sz w:val="21"/>
        </w:rPr>
      </w:pPr>
      <w:r>
        <w:rPr>
          <w:color w:val="FF0000"/>
          <w:sz w:val="21"/>
        </w:rPr>
        <w:t>B．正极材料不参与反应，故可将石墨换成能导电的Cu电极，B正确；</w:t>
      </w:r>
    </w:p>
    <w:p w14:paraId="56A89B09">
      <w:pPr>
        <w:shd w:val="clear" w:color="auto" w:fill="auto"/>
        <w:spacing w:line="360" w:lineRule="auto"/>
        <w:jc w:val="left"/>
        <w:textAlignment w:val="center"/>
        <w:rPr>
          <w:color w:val="FF0000"/>
          <w:sz w:val="21"/>
        </w:rPr>
      </w:pPr>
      <w:r>
        <w:rPr>
          <w:color w:val="FF0000"/>
          <w:sz w:val="21"/>
        </w:rPr>
        <w:t>C．HMF在a极发生氧化反应生成FDCA，结合得失电子守恒可知电极反应为</w:t>
      </w:r>
      <w:r>
        <w:rPr>
          <w:color w:val="FF0000"/>
        </w:rPr>
        <w:object>
          <v:shape id="_x0000_i4662" o:spt="75" alt="eqId3d29e857088b951e82207ba2f5cf6df5" type="#_x0000_t75" style="height:16.55pt;width:149.6pt;" o:ole="t" filled="f" o:preferrelative="t" stroked="f" coordsize="21600,21600">
            <v:path/>
            <v:fill on="f" focussize="0,0"/>
            <v:stroke on="f"/>
            <v:imagedata r:id="rId6020" o:title="eqId3d29e857088b951e82207ba2f5cf6df5"/>
            <o:lock v:ext="edit" aspectratio="t"/>
            <w10:wrap type="none"/>
            <w10:anchorlock/>
          </v:shape>
          <o:OLEObject Type="Embed" ProgID="Equation.DSMT4" ShapeID="_x0000_i4662" DrawAspect="Content" ObjectID="_1468079362" r:id="rId6027">
            <o:LockedField>false</o:LockedField>
          </o:OLEObject>
        </w:object>
      </w:r>
      <w:r>
        <w:rPr>
          <w:color w:val="FF0000"/>
          <w:sz w:val="21"/>
        </w:rPr>
        <w:t>，C正确；</w:t>
      </w:r>
    </w:p>
    <w:p w14:paraId="36E2C3CB">
      <w:pPr>
        <w:shd w:val="clear" w:color="auto" w:fill="auto"/>
        <w:spacing w:line="360" w:lineRule="auto"/>
        <w:jc w:val="left"/>
        <w:textAlignment w:val="center"/>
        <w:rPr>
          <w:color w:val="FF0000"/>
          <w:sz w:val="21"/>
        </w:rPr>
      </w:pPr>
      <w:r>
        <w:rPr>
          <w:color w:val="FF0000"/>
          <w:sz w:val="21"/>
        </w:rPr>
        <w:t>D．原电池中，阳离子移向正极，故质子从质子交换膜左侧向右侧迁移，D错误；</w:t>
      </w:r>
    </w:p>
    <w:p w14:paraId="7FF885C0">
      <w:pPr>
        <w:shd w:val="clear" w:color="auto" w:fill="auto"/>
        <w:spacing w:line="360" w:lineRule="auto"/>
        <w:jc w:val="left"/>
        <w:textAlignment w:val="center"/>
        <w:rPr>
          <w:color w:val="FF0000"/>
          <w:sz w:val="21"/>
        </w:rPr>
      </w:pPr>
      <w:r>
        <w:rPr>
          <w:color w:val="FF0000"/>
          <w:sz w:val="21"/>
        </w:rPr>
        <w:t>故答案选D。</w:t>
      </w:r>
    </w:p>
    <w:p w14:paraId="67EABD91">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（2025·浙江嘉兴·三模）</w:t>
      </w:r>
      <w:r>
        <w:rPr>
          <w:sz w:val="21"/>
        </w:rPr>
        <w:t>盐酸羟胺</w:t>
      </w:r>
      <w:r>
        <w:object>
          <v:shape id="_x0000_i4663" o:spt="75" alt="eqIdd20bb88a5d88319948f166a69ff575e6" type="#_x0000_t75" style="height:17.85pt;width:69.45pt;" o:ole="t" filled="f" o:preferrelative="t" stroked="f" coordsize="21600,21600">
            <v:path/>
            <v:fill on="f" focussize="0,0"/>
            <v:stroke on="f"/>
            <v:imagedata r:id="rId6029" o:title="eqIdd20bb88a5d88319948f166a69ff575e6"/>
            <o:lock v:ext="edit" aspectratio="t"/>
            <w10:wrap type="none"/>
            <w10:anchorlock/>
          </v:shape>
          <o:OLEObject Type="Embed" ProgID="Equation.DSMT4" ShapeID="_x0000_i4663" DrawAspect="Content" ObjectID="_1468079363" r:id="rId6028">
            <o:LockedField>false</o:LockedField>
          </o:OLEObject>
        </w:object>
      </w:r>
      <w:r>
        <w:rPr>
          <w:sz w:val="21"/>
        </w:rPr>
        <w:t>可用于合成抗癌药，工业上可采用电化学方法制备，装置、正极反应机理如图所示。</w:t>
      </w:r>
    </w:p>
    <w:p w14:paraId="20CB9FC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951355"/>
            <wp:effectExtent l="0" t="0" r="12065" b="14605"/>
            <wp:docPr id="369" name="图片 369" descr="@@@9ba101a7-574b-414a-a537-d6463f05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9ba101a7-574b-414a-a537-d6463f050753"/>
                    <pic:cNvPicPr>
                      <a:picLocks noChangeAspect="1"/>
                    </pic:cNvPicPr>
                  </pic:nvPicPr>
                  <pic:blipFill>
                    <a:blip r:embed="rId6030"/>
                    <a:stretch>
                      <a:fillRect/>
                    </a:stretch>
                  </pic:blipFill>
                  <pic:spPr>
                    <a:xfrm>
                      <a:off x="0" y="0"/>
                      <a:ext cx="5276800" cy="1951564"/>
                    </a:xfrm>
                    <a:prstGeom prst="rect">
                      <a:avLst/>
                    </a:prstGeom>
                  </pic:spPr>
                </pic:pic>
              </a:graphicData>
            </a:graphic>
          </wp:inline>
        </w:drawing>
      </w:r>
    </w:p>
    <w:p w14:paraId="7A20ACD3">
      <w:pPr>
        <w:shd w:val="clear" w:color="auto" w:fill="auto"/>
        <w:spacing w:line="360" w:lineRule="auto"/>
        <w:jc w:val="left"/>
        <w:textAlignment w:val="center"/>
        <w:rPr>
          <w:sz w:val="21"/>
        </w:rPr>
      </w:pPr>
      <w:r>
        <w:rPr>
          <w:sz w:val="21"/>
        </w:rPr>
        <w:t>下列有关说法</w:t>
      </w:r>
      <w:r>
        <w:rPr>
          <w:sz w:val="21"/>
          <w:em w:val="dot"/>
          <w:lang w:eastAsia="zh-CN"/>
        </w:rPr>
        <w:t>不正确</w:t>
      </w:r>
      <w:r>
        <w:rPr>
          <w:sz w:val="21"/>
        </w:rPr>
        <w:t>的是</w:t>
      </w:r>
    </w:p>
    <w:p w14:paraId="05E99FDB">
      <w:pPr>
        <w:shd w:val="clear" w:color="auto" w:fill="auto"/>
        <w:spacing w:line="360" w:lineRule="auto"/>
        <w:ind w:left="300"/>
        <w:jc w:val="left"/>
        <w:textAlignment w:val="center"/>
        <w:rPr>
          <w:sz w:val="21"/>
        </w:rPr>
      </w:pPr>
      <w:r>
        <w:rPr>
          <w:sz w:val="21"/>
        </w:rPr>
        <w:t>A．该电池的总反应为：</w:t>
      </w:r>
      <w:r>
        <w:object>
          <v:shape id="_x0000_i4664" o:spt="75" alt="eqId8d6dd4ccb90069a9c6dccdc19a162281" type="#_x0000_t75" style="height:16.15pt;width:156.6pt;" o:ole="t" filled="f" o:preferrelative="t" stroked="f" coordsize="21600,21600">
            <v:path/>
            <v:fill on="f" focussize="0,0"/>
            <v:stroke on="f"/>
            <v:imagedata r:id="rId6032" o:title="eqId8d6dd4ccb90069a9c6dccdc19a162281"/>
            <o:lock v:ext="edit" aspectratio="t"/>
            <w10:wrap type="none"/>
            <w10:anchorlock/>
          </v:shape>
          <o:OLEObject Type="Embed" ProgID="Equation.DSMT4" ShapeID="_x0000_i4664" DrawAspect="Content" ObjectID="_1468079364" r:id="rId6031">
            <o:LockedField>false</o:LockedField>
          </o:OLEObject>
        </w:object>
      </w:r>
    </w:p>
    <w:p w14:paraId="175F72DA">
      <w:pPr>
        <w:shd w:val="clear" w:color="auto" w:fill="auto"/>
        <w:spacing w:line="360" w:lineRule="auto"/>
        <w:ind w:left="300"/>
        <w:jc w:val="left"/>
        <w:textAlignment w:val="center"/>
        <w:rPr>
          <w:sz w:val="21"/>
        </w:rPr>
      </w:pPr>
      <w:r>
        <w:rPr>
          <w:sz w:val="21"/>
        </w:rPr>
        <w:t>B．上述反应中的X、Y分别为</w:t>
      </w:r>
      <w:r>
        <w:object>
          <v:shape id="_x0000_i4665" o:spt="75" alt="eqId0b8cc6aeab0c935396e295e7f9cda928" type="#_x0000_t75" style="height:16.9pt;width:63.35pt;" o:ole="t" filled="f" o:preferrelative="t" stroked="f" coordsize="21600,21600">
            <v:path/>
            <v:fill on="f" focussize="0,0"/>
            <v:stroke on="f"/>
            <v:imagedata r:id="rId6034" o:title="eqId0b8cc6aeab0c935396e295e7f9cda928"/>
            <o:lock v:ext="edit" aspectratio="t"/>
            <w10:wrap type="none"/>
            <w10:anchorlock/>
          </v:shape>
          <o:OLEObject Type="Embed" ProgID="Equation.DSMT4" ShapeID="_x0000_i4665" DrawAspect="Content" ObjectID="_1468079365" r:id="rId6033">
            <o:LockedField>false</o:LockedField>
          </o:OLEObject>
        </w:object>
      </w:r>
    </w:p>
    <w:p w14:paraId="5FF30FD1">
      <w:pPr>
        <w:shd w:val="clear" w:color="auto" w:fill="auto"/>
        <w:spacing w:line="360" w:lineRule="auto"/>
        <w:ind w:left="300"/>
        <w:jc w:val="left"/>
        <w:textAlignment w:val="center"/>
        <w:rPr>
          <w:sz w:val="21"/>
        </w:rPr>
      </w:pPr>
      <w:r>
        <w:rPr>
          <w:sz w:val="21"/>
        </w:rPr>
        <w:t>C．Pt电极上的反应：</w:t>
      </w:r>
      <w:r>
        <w:object>
          <v:shape id="_x0000_i4666" o:spt="75" alt="eqId344523803d5c6a537d23d8401e898b86" type="#_x0000_t75" style="height:16.85pt;width:67.75pt;" o:ole="t" filled="f" o:preferrelative="t" stroked="f" coordsize="21600,21600">
            <v:path/>
            <v:fill on="f" focussize="0,0"/>
            <v:stroke on="f"/>
            <v:imagedata r:id="rId6036" o:title="eqId344523803d5c6a537d23d8401e898b86"/>
            <o:lock v:ext="edit" aspectratio="t"/>
            <w10:wrap type="none"/>
            <w10:anchorlock/>
          </v:shape>
          <o:OLEObject Type="Embed" ProgID="Equation.DSMT4" ShapeID="_x0000_i4666" DrawAspect="Content" ObjectID="_1468079366" r:id="rId6035">
            <o:LockedField>false</o:LockedField>
          </o:OLEObject>
        </w:object>
      </w:r>
    </w:p>
    <w:p w14:paraId="09F925B3">
      <w:pPr>
        <w:shd w:val="clear" w:color="auto" w:fill="auto"/>
        <w:spacing w:line="360" w:lineRule="auto"/>
        <w:ind w:left="300"/>
        <w:jc w:val="left"/>
        <w:textAlignment w:val="center"/>
        <w:rPr>
          <w:sz w:val="21"/>
        </w:rPr>
      </w:pPr>
      <w:r>
        <w:rPr>
          <w:sz w:val="21"/>
        </w:rPr>
        <w:t>D．制取</w:t>
      </w:r>
      <w:r>
        <w:object>
          <v:shape id="_x0000_i4667" o:spt="75" alt="eqId7855d75702e450860d02948952f1ef13" type="#_x0000_t75" style="height:15.8pt;width:83.6pt;" o:ole="t" filled="f" o:preferrelative="t" stroked="f" coordsize="21600,21600">
            <v:path/>
            <v:fill on="f" focussize="0,0"/>
            <v:stroke on="f"/>
            <v:imagedata r:id="rId6038" o:title="eqId7855d75702e450860d02948952f1ef13"/>
            <o:lock v:ext="edit" aspectratio="t"/>
            <w10:wrap type="none"/>
            <w10:anchorlock/>
          </v:shape>
          <o:OLEObject Type="Embed" ProgID="Equation.DSMT4" ShapeID="_x0000_i4667" DrawAspect="Content" ObjectID="_1468079367" r:id="rId6037">
            <o:LockedField>false</o:LockedField>
          </o:OLEObject>
        </w:object>
      </w:r>
      <w:r>
        <w:rPr>
          <w:sz w:val="21"/>
        </w:rPr>
        <w:t>，有</w:t>
      </w:r>
      <w:r>
        <w:object>
          <v:shape id="_x0000_i4668" o:spt="75" alt="eqId57ef21fc536bb94c9061441aec603d90" type="#_x0000_t75" style="height:13.85pt;width:39.55pt;" o:ole="t" filled="f" o:preferrelative="t" stroked="f" coordsize="21600,21600">
            <v:path/>
            <v:fill on="f" focussize="0,0"/>
            <v:stroke on="f"/>
            <v:imagedata r:id="rId6040" o:title="eqId57ef21fc536bb94c9061441aec603d90"/>
            <o:lock v:ext="edit" aspectratio="t"/>
            <w10:wrap type="none"/>
            <w10:anchorlock/>
          </v:shape>
          <o:OLEObject Type="Embed" ProgID="Equation.DSMT4" ShapeID="_x0000_i4668" DrawAspect="Content" ObjectID="_1468079368" r:id="rId6039">
            <o:LockedField>false</o:LockedField>
          </o:OLEObject>
        </w:object>
      </w:r>
      <w:r>
        <w:rPr>
          <w:sz w:val="21"/>
        </w:rPr>
        <w:t>通过交换膜</w:t>
      </w:r>
    </w:p>
    <w:p w14:paraId="07F241EF">
      <w:pPr>
        <w:shd w:val="clear" w:color="auto" w:fill="auto"/>
        <w:spacing w:line="360" w:lineRule="auto"/>
        <w:jc w:val="left"/>
        <w:textAlignment w:val="center"/>
        <w:rPr>
          <w:color w:val="FF0000"/>
          <w:sz w:val="21"/>
        </w:rPr>
      </w:pPr>
      <w:r>
        <w:rPr>
          <w:color w:val="FF0000"/>
          <w:sz w:val="21"/>
        </w:rPr>
        <w:t>【答案】D</w:t>
      </w:r>
    </w:p>
    <w:p w14:paraId="6B5DBFFF">
      <w:pPr>
        <w:shd w:val="clear" w:color="auto" w:fill="auto"/>
        <w:spacing w:line="360" w:lineRule="auto"/>
        <w:jc w:val="left"/>
        <w:textAlignment w:val="center"/>
        <w:rPr>
          <w:color w:val="FF0000"/>
          <w:sz w:val="21"/>
        </w:rPr>
      </w:pPr>
      <w:r>
        <w:rPr>
          <w:color w:val="FF0000"/>
          <w:sz w:val="21"/>
        </w:rPr>
        <w:t>【分析】由图可知，含铁的催化电极为原电池的正极，盐酸作用下一氧化氮在正极得到电子发生还原反应生成盐酸羟胺，电极反应式为NO+3e</w:t>
      </w:r>
      <w:r>
        <w:rPr>
          <w:color w:val="FF0000"/>
          <w:sz w:val="21"/>
          <w:vertAlign w:val="superscript"/>
        </w:rPr>
        <w:t>-</w:t>
      </w:r>
      <w:r>
        <w:rPr>
          <w:color w:val="FF0000"/>
          <w:sz w:val="21"/>
        </w:rPr>
        <w:t>+4H</w:t>
      </w:r>
      <w:r>
        <w:rPr>
          <w:color w:val="FF0000"/>
          <w:sz w:val="21"/>
          <w:vertAlign w:val="superscript"/>
        </w:rPr>
        <w:t>+</w:t>
      </w:r>
      <w:r>
        <w:rPr>
          <w:color w:val="FF0000"/>
          <w:sz w:val="21"/>
        </w:rPr>
        <w:t>=NH</w:t>
      </w:r>
      <w:r>
        <w:rPr>
          <w:color w:val="FF0000"/>
          <w:sz w:val="21"/>
          <w:vertAlign w:val="subscript"/>
        </w:rPr>
        <w:t>3</w:t>
      </w:r>
      <w:r>
        <w:rPr>
          <w:color w:val="FF0000"/>
          <w:sz w:val="21"/>
        </w:rPr>
        <w:t>OH</w:t>
      </w:r>
      <w:r>
        <w:rPr>
          <w:color w:val="FF0000"/>
          <w:sz w:val="21"/>
          <w:vertAlign w:val="superscript"/>
        </w:rPr>
        <w:t>+</w:t>
      </w:r>
      <w:r>
        <w:rPr>
          <w:color w:val="FF0000"/>
          <w:sz w:val="21"/>
        </w:rPr>
        <w:t>，铂电极为负极，氢气在负极失去电子发生氧化反应生成氢离子，电极反应式为H</w:t>
      </w:r>
      <w:r>
        <w:rPr>
          <w:color w:val="FF0000"/>
          <w:sz w:val="21"/>
          <w:vertAlign w:val="subscript"/>
        </w:rPr>
        <w:t>2</w:t>
      </w:r>
      <w:r>
        <w:rPr>
          <w:color w:val="FF0000"/>
          <w:sz w:val="21"/>
        </w:rPr>
        <w:t>-2e</w:t>
      </w:r>
      <w:r>
        <w:rPr>
          <w:color w:val="FF0000"/>
          <w:sz w:val="21"/>
          <w:vertAlign w:val="superscript"/>
        </w:rPr>
        <w:t>-</w:t>
      </w:r>
      <w:r>
        <w:rPr>
          <w:color w:val="FF0000"/>
          <w:sz w:val="21"/>
        </w:rPr>
        <w:t>=2H</w:t>
      </w:r>
      <w:r>
        <w:rPr>
          <w:color w:val="FF0000"/>
          <w:sz w:val="21"/>
          <w:vertAlign w:val="superscript"/>
        </w:rPr>
        <w:t>+</w:t>
      </w:r>
      <w:r>
        <w:rPr>
          <w:color w:val="FF0000"/>
          <w:sz w:val="21"/>
        </w:rPr>
        <w:t>，原电池工作时氢离子通过氢离子交换膜由负极区进入正极区。</w:t>
      </w:r>
    </w:p>
    <w:p w14:paraId="5355C79F">
      <w:pPr>
        <w:shd w:val="clear" w:color="auto" w:fill="auto"/>
        <w:spacing w:line="360" w:lineRule="auto"/>
        <w:jc w:val="left"/>
        <w:textAlignment w:val="center"/>
        <w:rPr>
          <w:color w:val="FF0000"/>
          <w:sz w:val="21"/>
        </w:rPr>
      </w:pPr>
      <w:r>
        <w:rPr>
          <w:color w:val="FF0000"/>
          <w:sz w:val="21"/>
        </w:rPr>
        <w:t>【详解】A．将正极反应式×2+负极反应式×3得：2NO+3H</w:t>
      </w:r>
      <w:r>
        <w:rPr>
          <w:color w:val="FF0000"/>
          <w:sz w:val="21"/>
          <w:vertAlign w:val="subscript"/>
        </w:rPr>
        <w:t>2</w:t>
      </w:r>
      <w:r>
        <w:rPr>
          <w:color w:val="FF0000"/>
          <w:sz w:val="21"/>
        </w:rPr>
        <w:t>+2H</w:t>
      </w:r>
      <w:r>
        <w:rPr>
          <w:color w:val="FF0000"/>
          <w:sz w:val="21"/>
          <w:vertAlign w:val="superscript"/>
        </w:rPr>
        <w:t>+</w:t>
      </w:r>
      <w:r>
        <w:rPr>
          <w:color w:val="FF0000"/>
          <w:sz w:val="21"/>
        </w:rPr>
        <w:t>=2NH</w:t>
      </w:r>
      <w:r>
        <w:rPr>
          <w:color w:val="FF0000"/>
          <w:sz w:val="21"/>
          <w:vertAlign w:val="subscript"/>
        </w:rPr>
        <w:t>3</w:t>
      </w:r>
      <w:r>
        <w:rPr>
          <w:color w:val="FF0000"/>
          <w:sz w:val="21"/>
        </w:rPr>
        <w:t>OH</w:t>
      </w:r>
      <w:r>
        <w:rPr>
          <w:color w:val="FF0000"/>
          <w:sz w:val="21"/>
          <w:vertAlign w:val="superscript"/>
        </w:rPr>
        <w:t>+</w:t>
      </w:r>
      <w:r>
        <w:rPr>
          <w:color w:val="FF0000"/>
          <w:sz w:val="21"/>
        </w:rPr>
        <w:t>，化学方程式为2NO+3H</w:t>
      </w:r>
      <w:r>
        <w:rPr>
          <w:color w:val="FF0000"/>
          <w:sz w:val="21"/>
          <w:vertAlign w:val="subscript"/>
        </w:rPr>
        <w:t>2</w:t>
      </w:r>
      <w:r>
        <w:rPr>
          <w:color w:val="FF0000"/>
          <w:sz w:val="21"/>
        </w:rPr>
        <w:t>+2HCl=2NH</w:t>
      </w:r>
      <w:r>
        <w:rPr>
          <w:color w:val="FF0000"/>
          <w:sz w:val="21"/>
          <w:vertAlign w:val="subscript"/>
        </w:rPr>
        <w:t>2</w:t>
      </w:r>
      <w:r>
        <w:rPr>
          <w:color w:val="FF0000"/>
          <w:sz w:val="21"/>
        </w:rPr>
        <w:t>OH·HCl，故A正确；</w:t>
      </w:r>
    </w:p>
    <w:p w14:paraId="66588412">
      <w:pPr>
        <w:shd w:val="clear" w:color="auto" w:fill="auto"/>
        <w:spacing w:line="360" w:lineRule="auto"/>
        <w:jc w:val="left"/>
        <w:textAlignment w:val="center"/>
        <w:rPr>
          <w:color w:val="FF0000"/>
          <w:sz w:val="21"/>
        </w:rPr>
      </w:pPr>
      <w:r>
        <w:rPr>
          <w:color w:val="FF0000"/>
          <w:sz w:val="21"/>
        </w:rPr>
        <w:t>B．Y为反应机理最终产物，故Y为盐酸羟胺的阳离子NH</w:t>
      </w:r>
      <w:r>
        <w:rPr>
          <w:color w:val="FF0000"/>
          <w:sz w:val="21"/>
          <w:vertAlign w:val="subscript"/>
        </w:rPr>
        <w:t>3</w:t>
      </w:r>
      <w:r>
        <w:rPr>
          <w:color w:val="FF0000"/>
          <w:sz w:val="21"/>
        </w:rPr>
        <w:t>OH</w:t>
      </w:r>
      <w:r>
        <w:rPr>
          <w:color w:val="FF0000"/>
          <w:sz w:val="21"/>
          <w:vertAlign w:val="superscript"/>
        </w:rPr>
        <w:t>+</w:t>
      </w:r>
      <w:r>
        <w:rPr>
          <w:color w:val="FF0000"/>
          <w:sz w:val="21"/>
        </w:rPr>
        <w:t>，分析正极反应机理，结合元素守恒可以判断X为氢离子H</w:t>
      </w:r>
      <w:r>
        <w:rPr>
          <w:color w:val="FF0000"/>
          <w:sz w:val="21"/>
          <w:vertAlign w:val="superscript"/>
        </w:rPr>
        <w:t>+</w:t>
      </w:r>
      <w:r>
        <w:rPr>
          <w:color w:val="FF0000"/>
          <w:sz w:val="21"/>
        </w:rPr>
        <w:t>，故B正确；</w:t>
      </w:r>
    </w:p>
    <w:p w14:paraId="45D9E82A">
      <w:pPr>
        <w:shd w:val="clear" w:color="auto" w:fill="auto"/>
        <w:spacing w:line="360" w:lineRule="auto"/>
        <w:jc w:val="left"/>
        <w:textAlignment w:val="center"/>
        <w:rPr>
          <w:color w:val="FF0000"/>
          <w:sz w:val="21"/>
        </w:rPr>
      </w:pPr>
      <w:r>
        <w:rPr>
          <w:color w:val="FF0000"/>
          <w:sz w:val="21"/>
        </w:rPr>
        <w:t>C．由分析，铂电极为负极，氢分子失去电子生成氢离子，正确的电极反应式为H</w:t>
      </w:r>
      <w:r>
        <w:rPr>
          <w:color w:val="FF0000"/>
          <w:sz w:val="21"/>
          <w:vertAlign w:val="subscript"/>
        </w:rPr>
        <w:t>2</w:t>
      </w:r>
      <w:r>
        <w:rPr>
          <w:color w:val="FF0000"/>
          <w:sz w:val="21"/>
        </w:rPr>
        <w:t>-2e</w:t>
      </w:r>
      <w:r>
        <w:rPr>
          <w:color w:val="FF0000"/>
          <w:sz w:val="21"/>
          <w:vertAlign w:val="superscript"/>
        </w:rPr>
        <w:t>-</w:t>
      </w:r>
      <w:r>
        <w:rPr>
          <w:color w:val="FF0000"/>
          <w:sz w:val="21"/>
        </w:rPr>
        <w:t>=2H</w:t>
      </w:r>
      <w:r>
        <w:rPr>
          <w:color w:val="FF0000"/>
          <w:sz w:val="21"/>
          <w:vertAlign w:val="superscript"/>
        </w:rPr>
        <w:t>+</w:t>
      </w:r>
      <w:r>
        <w:rPr>
          <w:color w:val="FF0000"/>
          <w:sz w:val="21"/>
        </w:rPr>
        <w:t>，故C正确；</w:t>
      </w:r>
    </w:p>
    <w:p w14:paraId="0328263C">
      <w:pPr>
        <w:shd w:val="clear" w:color="auto" w:fill="auto"/>
        <w:spacing w:line="360" w:lineRule="auto"/>
        <w:jc w:val="left"/>
        <w:textAlignment w:val="center"/>
        <w:rPr>
          <w:color w:val="FF0000"/>
          <w:sz w:val="21"/>
        </w:rPr>
      </w:pPr>
      <w:r>
        <w:rPr>
          <w:color w:val="FF0000"/>
          <w:sz w:val="21"/>
        </w:rPr>
        <w:t>D．根据分析中正极电极反应式，消耗1mol NO，制取</w:t>
      </w:r>
      <w:r>
        <w:rPr>
          <w:color w:val="FF0000"/>
        </w:rPr>
        <w:object>
          <v:shape id="_x0000_i4669" o:spt="75" alt="eqId7855d75702e450860d02948952f1ef13" type="#_x0000_t75" style="height:15.8pt;width:83.6pt;" o:ole="t" filled="f" o:preferrelative="t" stroked="f" coordsize="21600,21600">
            <v:path/>
            <v:fill on="f" focussize="0,0"/>
            <v:stroke on="f"/>
            <v:imagedata r:id="rId6038" o:title="eqId7855d75702e450860d02948952f1ef13"/>
            <o:lock v:ext="edit" aspectratio="t"/>
            <w10:wrap type="none"/>
            <w10:anchorlock/>
          </v:shape>
          <o:OLEObject Type="Embed" ProgID="Equation.DSMT4" ShapeID="_x0000_i4669" DrawAspect="Content" ObjectID="_1468079369" r:id="rId6041">
            <o:LockedField>false</o:LockedField>
          </o:OLEObject>
        </w:object>
      </w:r>
      <w:r>
        <w:rPr>
          <w:color w:val="FF0000"/>
          <w:sz w:val="21"/>
        </w:rPr>
        <w:t>，得到3mol电子，消耗4molH</w:t>
      </w:r>
      <w:r>
        <w:rPr>
          <w:color w:val="FF0000"/>
          <w:sz w:val="21"/>
          <w:vertAlign w:val="superscript"/>
        </w:rPr>
        <w:t>+</w:t>
      </w:r>
      <w:r>
        <w:rPr>
          <w:color w:val="FF0000"/>
          <w:sz w:val="21"/>
        </w:rPr>
        <w:t>，根据分析中的负极电极反应式，失去3mol电子，生成3molH</w:t>
      </w:r>
      <w:r>
        <w:rPr>
          <w:color w:val="FF0000"/>
          <w:sz w:val="21"/>
          <w:vertAlign w:val="superscript"/>
        </w:rPr>
        <w:t>+</w:t>
      </w:r>
      <w:r>
        <w:rPr>
          <w:color w:val="FF0000"/>
          <w:sz w:val="21"/>
        </w:rPr>
        <w:t>，则有3mol H</w:t>
      </w:r>
      <w:r>
        <w:rPr>
          <w:color w:val="FF0000"/>
          <w:sz w:val="21"/>
          <w:vertAlign w:val="superscript"/>
        </w:rPr>
        <w:t>+</w:t>
      </w:r>
      <w:r>
        <w:rPr>
          <w:color w:val="FF0000"/>
          <w:sz w:val="21"/>
        </w:rPr>
        <w:t>通过交换膜，故D错误；</w:t>
      </w:r>
    </w:p>
    <w:p w14:paraId="040143C3">
      <w:pPr>
        <w:shd w:val="clear" w:color="auto" w:fill="auto"/>
        <w:spacing w:line="360" w:lineRule="auto"/>
        <w:jc w:val="left"/>
        <w:textAlignment w:val="center"/>
        <w:rPr>
          <w:color w:val="FF0000"/>
          <w:sz w:val="21"/>
        </w:rPr>
      </w:pPr>
      <w:r>
        <w:rPr>
          <w:color w:val="FF0000"/>
          <w:sz w:val="21"/>
        </w:rPr>
        <w:t>故答案为D。</w:t>
      </w:r>
    </w:p>
    <w:p w14:paraId="7D673634">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（2025·北京昌平·二模）</w:t>
      </w:r>
      <w:r>
        <w:rPr>
          <w:sz w:val="21"/>
        </w:rPr>
        <w:t>钠硫电池装置示意图如下图所示。其中熔融Na为a的电极反应物，熔融S和</w:t>
      </w:r>
      <w:r>
        <w:object>
          <v:shape id="_x0000_i4670" o:spt="75" alt="eqId4d02bc9a5f88111a4d5ddabb5c9c7af6" type="#_x0000_t75" style="height:16.2pt;width:29pt;" o:ole="t" filled="f" o:preferrelative="t" stroked="f" coordsize="21600,21600">
            <v:path/>
            <v:fill on="f" focussize="0,0"/>
            <v:stroke on="f"/>
            <v:imagedata r:id="rId6043" o:title="eqId4d02bc9a5f88111a4d5ddabb5c9c7af6"/>
            <o:lock v:ext="edit" aspectratio="t"/>
            <w10:wrap type="none"/>
            <w10:anchorlock/>
          </v:shape>
          <o:OLEObject Type="Embed" ProgID="Equation.DSMT4" ShapeID="_x0000_i4670" DrawAspect="Content" ObjectID="_1468079370" r:id="rId6042">
            <o:LockedField>false</o:LockedField>
          </o:OLEObject>
        </w:object>
      </w:r>
      <w:r>
        <w:rPr>
          <w:sz w:val="21"/>
        </w:rPr>
        <w:t>为b的电极反应物，固体电解质</w:t>
      </w:r>
      <w:r>
        <w:object>
          <v:shape id="_x0000_i4671"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4671" DrawAspect="Content" ObjectID="_1468079371" r:id="rId6044">
            <o:LockedField>false</o:LockedField>
          </o:OLEObject>
        </w:object>
      </w:r>
      <w:r>
        <w:rPr>
          <w:sz w:val="21"/>
        </w:rPr>
        <w:t>可传导</w:t>
      </w:r>
      <w:r>
        <w:object>
          <v:shape id="_x0000_i4672" o:spt="75" alt="eqIdd072177ae1481125f96741e1c53815cc" type="#_x0000_t75" style="height:14.25pt;width:20.2pt;" o:ole="t" filled="f" o:preferrelative="t" stroked="f" coordsize="21600,21600">
            <v:path/>
            <v:fill on="f" focussize="0,0"/>
            <v:stroke on="f"/>
            <v:imagedata r:id="rId6046" o:title="eqIdd072177ae1481125f96741e1c53815cc"/>
            <o:lock v:ext="edit" aspectratio="t"/>
            <w10:wrap type="none"/>
            <w10:anchorlock/>
          </v:shape>
          <o:OLEObject Type="Embed" ProgID="Equation.DSMT4" ShapeID="_x0000_i4672" DrawAspect="Content" ObjectID="_1468079372" r:id="rId6045">
            <o:LockedField>false</o:LockedField>
          </o:OLEObject>
        </w:object>
      </w:r>
      <w:r>
        <w:rPr>
          <w:sz w:val="21"/>
        </w:rPr>
        <w:t>。下列说法不正确的是</w:t>
      </w:r>
    </w:p>
    <w:p w14:paraId="290B632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76475" cy="1476375"/>
            <wp:effectExtent l="0" t="0" r="9525" b="1905"/>
            <wp:docPr id="370" name="图片 370" descr="@@@0274de62-c5ad-4f33-ba36-c19909a171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0274de62-c5ad-4f33-ba36-c19909a171ea"/>
                    <pic:cNvPicPr>
                      <a:picLocks noChangeAspect="1"/>
                    </pic:cNvPicPr>
                  </pic:nvPicPr>
                  <pic:blipFill>
                    <a:blip r:embed="rId6047"/>
                    <a:stretch>
                      <a:fillRect/>
                    </a:stretch>
                  </pic:blipFill>
                  <pic:spPr>
                    <a:xfrm>
                      <a:off x="0" y="0"/>
                      <a:ext cx="2276475" cy="1476375"/>
                    </a:xfrm>
                    <a:prstGeom prst="rect">
                      <a:avLst/>
                    </a:prstGeom>
                  </pic:spPr>
                </pic:pic>
              </a:graphicData>
            </a:graphic>
          </wp:inline>
        </w:drawing>
      </w:r>
    </w:p>
    <w:p w14:paraId="5ADEDF7E">
      <w:pPr>
        <w:shd w:val="clear" w:color="auto" w:fill="auto"/>
        <w:spacing w:line="360" w:lineRule="auto"/>
        <w:ind w:left="300"/>
        <w:jc w:val="left"/>
        <w:textAlignment w:val="center"/>
        <w:rPr>
          <w:sz w:val="21"/>
        </w:rPr>
      </w:pPr>
      <w:r>
        <w:rPr>
          <w:sz w:val="21"/>
        </w:rPr>
        <w:t>A．放电时，b做正极</w:t>
      </w:r>
    </w:p>
    <w:p w14:paraId="625FBBD8">
      <w:pPr>
        <w:shd w:val="clear" w:color="auto" w:fill="auto"/>
        <w:spacing w:line="360" w:lineRule="auto"/>
        <w:ind w:left="300"/>
        <w:jc w:val="left"/>
        <w:textAlignment w:val="center"/>
        <w:rPr>
          <w:sz w:val="21"/>
        </w:rPr>
      </w:pPr>
      <w:r>
        <w:rPr>
          <w:sz w:val="21"/>
        </w:rPr>
        <w:t>B．放电时，</w:t>
      </w:r>
      <w:r>
        <w:object>
          <v:shape id="_x0000_i4673" o:spt="75" alt="eqIdd072177ae1481125f96741e1c53815cc" type="#_x0000_t75" style="height:14.25pt;width:20.2pt;" o:ole="t" filled="f" o:preferrelative="t" stroked="f" coordsize="21600,21600">
            <v:path/>
            <v:fill on="f" focussize="0,0"/>
            <v:stroke on="f"/>
            <v:imagedata r:id="rId6046" o:title="eqIdd072177ae1481125f96741e1c53815cc"/>
            <o:lock v:ext="edit" aspectratio="t"/>
            <w10:wrap type="none"/>
            <w10:anchorlock/>
          </v:shape>
          <o:OLEObject Type="Embed" ProgID="Equation.DSMT4" ShapeID="_x0000_i4673" DrawAspect="Content" ObjectID="_1468079373" r:id="rId6048">
            <o:LockedField>false</o:LockedField>
          </o:OLEObject>
        </w:object>
      </w:r>
      <w:r>
        <w:rPr>
          <w:sz w:val="21"/>
        </w:rPr>
        <w:t>从a极室向b极室移动</w:t>
      </w:r>
    </w:p>
    <w:p w14:paraId="0FB0DE09">
      <w:pPr>
        <w:shd w:val="clear" w:color="auto" w:fill="auto"/>
        <w:spacing w:line="360" w:lineRule="auto"/>
        <w:ind w:left="300"/>
        <w:jc w:val="left"/>
        <w:textAlignment w:val="center"/>
        <w:rPr>
          <w:sz w:val="21"/>
        </w:rPr>
      </w:pPr>
      <w:r>
        <w:rPr>
          <w:sz w:val="21"/>
        </w:rPr>
        <w:t>C．充电时，阴极的电极反应式是</w:t>
      </w:r>
      <w:r>
        <w:object>
          <v:shape id="_x0000_i4674" o:spt="75" alt="eqIdaff71210199b5cc615bd04a7a610c666" type="#_x0000_t75" style="height:14.4pt;width:64.2pt;" o:ole="t" filled="f" o:preferrelative="t" stroked="f" coordsize="21600,21600">
            <v:path/>
            <v:fill on="f" focussize="0,0"/>
            <v:stroke on="f"/>
            <v:imagedata r:id="rId6050" o:title="eqIdaff71210199b5cc615bd04a7a610c666"/>
            <o:lock v:ext="edit" aspectratio="t"/>
            <w10:wrap type="none"/>
            <w10:anchorlock/>
          </v:shape>
          <o:OLEObject Type="Embed" ProgID="Equation.DSMT4" ShapeID="_x0000_i4674" DrawAspect="Content" ObjectID="_1468079374" r:id="rId6049">
            <o:LockedField>false</o:LockedField>
          </o:OLEObject>
        </w:object>
      </w:r>
    </w:p>
    <w:p w14:paraId="090E76AE">
      <w:pPr>
        <w:shd w:val="clear" w:color="auto" w:fill="auto"/>
        <w:spacing w:line="360" w:lineRule="auto"/>
        <w:ind w:left="300"/>
        <w:jc w:val="left"/>
        <w:textAlignment w:val="center"/>
        <w:rPr>
          <w:sz w:val="21"/>
        </w:rPr>
      </w:pPr>
      <w:r>
        <w:rPr>
          <w:sz w:val="21"/>
        </w:rPr>
        <w:t>D．每产生或消耗1molS，转移2mol电子</w:t>
      </w:r>
    </w:p>
    <w:p w14:paraId="785A2716">
      <w:pPr>
        <w:shd w:val="clear" w:color="auto" w:fill="auto"/>
        <w:spacing w:line="360" w:lineRule="auto"/>
        <w:jc w:val="left"/>
        <w:textAlignment w:val="center"/>
        <w:rPr>
          <w:color w:val="FF0000"/>
          <w:sz w:val="21"/>
        </w:rPr>
      </w:pPr>
      <w:r>
        <w:rPr>
          <w:color w:val="FF0000"/>
          <w:sz w:val="21"/>
        </w:rPr>
        <w:t>【答案】D</w:t>
      </w:r>
    </w:p>
    <w:p w14:paraId="26100337">
      <w:pPr>
        <w:shd w:val="clear" w:color="auto" w:fill="auto"/>
        <w:spacing w:line="360" w:lineRule="auto"/>
        <w:jc w:val="left"/>
        <w:textAlignment w:val="center"/>
        <w:rPr>
          <w:color w:val="FF0000"/>
          <w:sz w:val="21"/>
        </w:rPr>
      </w:pPr>
      <w:r>
        <w:rPr>
          <w:color w:val="FF0000"/>
          <w:sz w:val="21"/>
        </w:rPr>
        <w:t>【分析】根据图片知，放电时，Na失电子发生氧化反应，所以a作负极、b作正极，负极反应为</w:t>
      </w:r>
      <w:r>
        <w:rPr>
          <w:color w:val="FF0000"/>
        </w:rPr>
        <w:object>
          <v:shape id="_x0000_i4675" o:spt="75" alt="eqId020a0d7a37b6f9975fe3727e2a9ca5e7" type="#_x0000_t75" style="height:13.85pt;width:63.35pt;" o:ole="t" filled="f" o:preferrelative="t" stroked="f" coordsize="21600,21600">
            <v:path/>
            <v:fill on="f" focussize="0,0"/>
            <v:stroke on="f"/>
            <v:imagedata r:id="rId6052" o:title="eqId020a0d7a37b6f9975fe3727e2a9ca5e7"/>
            <o:lock v:ext="edit" aspectratio="t"/>
            <w10:wrap type="none"/>
            <w10:anchorlock/>
          </v:shape>
          <o:OLEObject Type="Embed" ProgID="Equation.DSMT4" ShapeID="_x0000_i4675" DrawAspect="Content" ObjectID="_1468079375" r:id="rId6051">
            <o:LockedField>false</o:LockedField>
          </o:OLEObject>
        </w:object>
      </w:r>
      <w:r>
        <w:rPr>
          <w:color w:val="FF0000"/>
          <w:sz w:val="21"/>
        </w:rPr>
        <w:t>，正极反应为：</w:t>
      </w:r>
      <w:r>
        <w:rPr>
          <w:color w:val="FF0000"/>
        </w:rPr>
        <w:object>
          <v:shape id="_x0000_i4676" o:spt="75" alt="eqId8a21547633c0242f264c9afaff61f107" type="#_x0000_t75" style="height:16.5pt;width:95pt;" o:ole="t" filled="f" o:preferrelative="t" stroked="f" coordsize="21600,21600">
            <v:path/>
            <v:fill on="f" focussize="0,0"/>
            <v:stroke on="f"/>
            <v:imagedata r:id="rId6054" o:title="eqId8a21547633c0242f264c9afaff61f107"/>
            <o:lock v:ext="edit" aspectratio="t"/>
            <w10:wrap type="none"/>
            <w10:anchorlock/>
          </v:shape>
          <o:OLEObject Type="Embed" ProgID="Equation.DSMT4" ShapeID="_x0000_i4676" DrawAspect="Content" ObjectID="_1468079376" r:id="rId6053">
            <o:LockedField>false</o:LockedField>
          </o:OLEObject>
        </w:object>
      </w:r>
      <w:r>
        <w:rPr>
          <w:color w:val="FF0000"/>
          <w:sz w:val="21"/>
        </w:rPr>
        <w:t>，充电时a为阳极、b为阴极，阴极、阳极电极反应式与负极、正极反应式正好相反，据此解答。</w:t>
      </w:r>
    </w:p>
    <w:p w14:paraId="3B858677">
      <w:pPr>
        <w:shd w:val="clear" w:color="auto" w:fill="auto"/>
        <w:spacing w:line="360" w:lineRule="auto"/>
        <w:jc w:val="left"/>
        <w:textAlignment w:val="center"/>
        <w:rPr>
          <w:color w:val="FF0000"/>
          <w:sz w:val="21"/>
        </w:rPr>
      </w:pPr>
      <w:r>
        <w:rPr>
          <w:color w:val="FF0000"/>
          <w:sz w:val="21"/>
        </w:rPr>
        <w:t>【详解】A．在原电池中，发生还原反应的电极是正极。放电时，b极上熔融S和</w:t>
      </w:r>
      <w:r>
        <w:rPr>
          <w:color w:val="FF0000"/>
        </w:rPr>
        <w:object>
          <v:shape id="_x0000_i4677" o:spt="75" alt="eqId4f55d73ba72812244d91ca1cff57da3e" type="#_x0000_t75" style="height:15.8pt;width:29pt;" o:ole="t" filled="f" o:preferrelative="t" stroked="f" coordsize="21600,21600">
            <v:path/>
            <v:fill on="f" focussize="0,0"/>
            <v:stroke on="f"/>
            <v:imagedata r:id="rId6056" o:title="eqId4f55d73ba72812244d91ca1cff57da3e"/>
            <o:lock v:ext="edit" aspectratio="t"/>
            <w10:wrap type="none"/>
            <w10:anchorlock/>
          </v:shape>
          <o:OLEObject Type="Embed" ProgID="Equation.DSMT4" ShapeID="_x0000_i4677" DrawAspect="Content" ObjectID="_1468079377" r:id="rId6055">
            <o:LockedField>false</o:LockedField>
          </o:OLEObject>
        </w:object>
      </w:r>
      <w:r>
        <w:rPr>
          <w:color w:val="FF0000"/>
          <w:sz w:val="21"/>
        </w:rPr>
        <w:t>得电子，发生还原反应，所以b做正极，A选项正确；</w:t>
      </w:r>
    </w:p>
    <w:p w14:paraId="160333D2">
      <w:pPr>
        <w:shd w:val="clear" w:color="auto" w:fill="auto"/>
        <w:spacing w:line="360" w:lineRule="auto"/>
        <w:jc w:val="left"/>
        <w:textAlignment w:val="center"/>
        <w:rPr>
          <w:color w:val="FF0000"/>
          <w:sz w:val="21"/>
        </w:rPr>
      </w:pPr>
      <w:r>
        <w:rPr>
          <w:color w:val="FF0000"/>
          <w:sz w:val="21"/>
        </w:rPr>
        <w:t>B．放电时，该装置为原电池，阳离子向正极移动。a为负极，b为正极，</w:t>
      </w:r>
      <w:r>
        <w:rPr>
          <w:color w:val="FF0000"/>
        </w:rPr>
        <w:object>
          <v:shape id="_x0000_i4678" o:spt="75" alt="eqIdb0ee3481d01375de53f8371899112154" type="#_x0000_t75" style="height:13.7pt;width:20.2pt;" o:ole="t" filled="f" o:preferrelative="t" stroked="f" coordsize="21600,21600">
            <v:path/>
            <v:fill on="f" focussize="0,0"/>
            <v:stroke on="f"/>
            <v:imagedata r:id="rId1765" o:title="eqIdb0ee3481d01375de53f8371899112154"/>
            <o:lock v:ext="edit" aspectratio="t"/>
            <w10:wrap type="none"/>
            <w10:anchorlock/>
          </v:shape>
          <o:OLEObject Type="Embed" ProgID="Equation.DSMT4" ShapeID="_x0000_i4678" DrawAspect="Content" ObjectID="_1468079378" r:id="rId6057">
            <o:LockedField>false</o:LockedField>
          </o:OLEObject>
        </w:object>
      </w:r>
      <w:r>
        <w:rPr>
          <w:color w:val="FF0000"/>
          <w:sz w:val="21"/>
        </w:rPr>
        <w:t>是阳离子，所以</w:t>
      </w:r>
      <w:r>
        <w:rPr>
          <w:color w:val="FF0000"/>
        </w:rPr>
        <w:object>
          <v:shape id="_x0000_i4679" o:spt="75" alt="eqIdb0ee3481d01375de53f8371899112154" type="#_x0000_t75" style="height:13.7pt;width:20.2pt;" o:ole="t" filled="f" o:preferrelative="t" stroked="f" coordsize="21600,21600">
            <v:path/>
            <v:fill on="f" focussize="0,0"/>
            <v:stroke on="f"/>
            <v:imagedata r:id="rId1765" o:title="eqIdb0ee3481d01375de53f8371899112154"/>
            <o:lock v:ext="edit" aspectratio="t"/>
            <w10:wrap type="none"/>
            <w10:anchorlock/>
          </v:shape>
          <o:OLEObject Type="Embed" ProgID="Equation.DSMT4" ShapeID="_x0000_i4679" DrawAspect="Content" ObjectID="_1468079379" r:id="rId6058">
            <o:LockedField>false</o:LockedField>
          </o:OLEObject>
        </w:object>
      </w:r>
      <w:r>
        <w:rPr>
          <w:color w:val="FF0000"/>
          <w:sz w:val="21"/>
        </w:rPr>
        <w:t>从a极室向b极室移动，B选项正确；</w:t>
      </w:r>
    </w:p>
    <w:p w14:paraId="12841688">
      <w:pPr>
        <w:shd w:val="clear" w:color="auto" w:fill="auto"/>
        <w:spacing w:line="360" w:lineRule="auto"/>
        <w:jc w:val="left"/>
        <w:textAlignment w:val="center"/>
        <w:rPr>
          <w:color w:val="FF0000"/>
          <w:sz w:val="21"/>
        </w:rPr>
      </w:pPr>
      <w:r>
        <w:rPr>
          <w:color w:val="FF0000"/>
          <w:sz w:val="21"/>
        </w:rPr>
        <w:t>C．充电时，阴极发生还原反应。在钠硫电池中，阴极是</w:t>
      </w:r>
      <w:r>
        <w:rPr>
          <w:color w:val="FF0000"/>
        </w:rPr>
        <w:object>
          <v:shape id="_x0000_i4680" o:spt="75" alt="eqIdb0ee3481d01375de53f8371899112154" type="#_x0000_t75" style="height:13.7pt;width:20.2pt;" o:ole="t" filled="f" o:preferrelative="t" stroked="f" coordsize="21600,21600">
            <v:path/>
            <v:fill on="f" focussize="0,0"/>
            <v:stroke on="f"/>
            <v:imagedata r:id="rId1765" o:title="eqIdb0ee3481d01375de53f8371899112154"/>
            <o:lock v:ext="edit" aspectratio="t"/>
            <w10:wrap type="none"/>
            <w10:anchorlock/>
          </v:shape>
          <o:OLEObject Type="Embed" ProgID="Equation.DSMT4" ShapeID="_x0000_i4680" DrawAspect="Content" ObjectID="_1468079380" r:id="rId6059">
            <o:LockedField>false</o:LockedField>
          </o:OLEObject>
        </w:object>
      </w:r>
      <w:r>
        <w:rPr>
          <w:color w:val="FF0000"/>
          <w:sz w:val="21"/>
        </w:rPr>
        <w:t>得到电子生成Na，电极反应式为</w:t>
      </w:r>
      <w:r>
        <w:rPr>
          <w:color w:val="FF0000"/>
        </w:rPr>
        <w:object>
          <v:shape id="_x0000_i4681" o:spt="75" alt="eqIdfd8da7d01c4d8fc898c56891ad5075e7" type="#_x0000_t75" style="height:14.3pt;width:54.5pt;" o:ole="t" filled="f" o:preferrelative="t" stroked="f" coordsize="21600,21600">
            <v:path/>
            <v:fill on="f" focussize="0,0"/>
            <v:stroke on="f"/>
            <v:imagedata r:id="rId6061" o:title="eqIdfd8da7d01c4d8fc898c56891ad5075e7"/>
            <o:lock v:ext="edit" aspectratio="t"/>
            <w10:wrap type="none"/>
            <w10:anchorlock/>
          </v:shape>
          <o:OLEObject Type="Embed" ProgID="Equation.DSMT4" ShapeID="_x0000_i4681" DrawAspect="Content" ObjectID="_1468079381" r:id="rId6060">
            <o:LockedField>false</o:LockedField>
          </o:OLEObject>
        </w:object>
      </w:r>
      <w:r>
        <w:rPr>
          <w:color w:val="FF0000"/>
          <w:sz w:val="21"/>
        </w:rPr>
        <w:t>，C选项正确；</w:t>
      </w:r>
    </w:p>
    <w:p w14:paraId="67BC6927">
      <w:pPr>
        <w:shd w:val="clear" w:color="auto" w:fill="auto"/>
        <w:spacing w:line="360" w:lineRule="auto"/>
        <w:jc w:val="left"/>
        <w:textAlignment w:val="center"/>
        <w:rPr>
          <w:color w:val="FF0000"/>
          <w:sz w:val="21"/>
        </w:rPr>
      </w:pPr>
      <w:r>
        <w:rPr>
          <w:color w:val="FF0000"/>
          <w:sz w:val="21"/>
        </w:rPr>
        <w:t>D．b极放电时的电极反应式为</w:t>
      </w:r>
      <w:r>
        <w:rPr>
          <w:color w:val="FF0000"/>
        </w:rPr>
        <w:object>
          <v:shape id="_x0000_i4682" o:spt="75" alt="eqId286855a3fdb919a601ec60300213086f" type="#_x0000_t75" style="height:16.5pt;width:95pt;" o:ole="t" filled="f" o:preferrelative="t" stroked="f" coordsize="21600,21600">
            <v:path/>
            <v:fill on="f" focussize="0,0"/>
            <v:stroke on="f"/>
            <v:imagedata r:id="rId6063" o:title="eqId286855a3fdb919a601ec60300213086f"/>
            <o:lock v:ext="edit" aspectratio="t"/>
            <w10:wrap type="none"/>
            <w10:anchorlock/>
          </v:shape>
          <o:OLEObject Type="Embed" ProgID="Equation.DSMT4" ShapeID="_x0000_i4682" DrawAspect="Content" ObjectID="_1468079382" r:id="rId6062">
            <o:LockedField>false</o:LockedField>
          </o:OLEObject>
        </w:object>
      </w:r>
      <w:r>
        <w:rPr>
          <w:color w:val="FF0000"/>
          <w:sz w:val="21"/>
        </w:rPr>
        <w:t>，每消耗xmolS，转移2mol电子，所以每消耗1molS，转移</w:t>
      </w:r>
      <w:r>
        <w:rPr>
          <w:color w:val="FF0000"/>
        </w:rPr>
        <w:object>
          <v:shape id="_x0000_i4683" o:spt="75" alt="eqIdf52c536cb1d9c0f79cc23886c93db9e8" type="#_x0000_t75" style="height:26.8pt;width:28.1pt;" o:ole="t" filled="f" o:preferrelative="t" stroked="f" coordsize="21600,21600">
            <v:path/>
            <v:fill on="f" focussize="0,0"/>
            <v:stroke on="f"/>
            <v:imagedata r:id="rId6065" o:title="eqIdf52c536cb1d9c0f79cc23886c93db9e8"/>
            <o:lock v:ext="edit" aspectratio="t"/>
            <w10:wrap type="none"/>
            <w10:anchorlock/>
          </v:shape>
          <o:OLEObject Type="Embed" ProgID="Equation.DSMT4" ShapeID="_x0000_i4683" DrawAspect="Content" ObjectID="_1468079383" r:id="rId6064">
            <o:LockedField>false</o:LockedField>
          </o:OLEObject>
        </w:object>
      </w:r>
      <w:r>
        <w:rPr>
          <w:color w:val="FF0000"/>
          <w:sz w:val="21"/>
        </w:rPr>
        <w:t>电子，D 选项错误；</w:t>
      </w:r>
    </w:p>
    <w:p w14:paraId="62E4EBA9">
      <w:pPr>
        <w:shd w:val="clear" w:color="auto" w:fill="auto"/>
        <w:spacing w:line="360" w:lineRule="auto"/>
        <w:jc w:val="left"/>
        <w:textAlignment w:val="center"/>
        <w:rPr>
          <w:color w:val="FF0000"/>
          <w:sz w:val="21"/>
        </w:rPr>
      </w:pPr>
      <w:r>
        <w:rPr>
          <w:color w:val="FF0000"/>
          <w:sz w:val="21"/>
        </w:rPr>
        <w:t>故答案为：D。</w:t>
      </w:r>
    </w:p>
    <w:p w14:paraId="204E352F">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（2025·山西晋中·二模）</w:t>
      </w:r>
      <w:r>
        <w:rPr>
          <w:sz w:val="21"/>
        </w:rPr>
        <w:t>利用电化学氧化技术可以在电解槽中持续产生</w:t>
      </w:r>
      <w:r>
        <w:object>
          <v:shape id="_x0000_i4684" o:spt="75" alt="eqId11975a6a7fcdf6986ff04978347e667a" type="#_x0000_t75" style="height:12.4pt;width:21.05pt;" o:ole="t" filled="f" o:preferrelative="t" stroked="f" coordsize="21600,21600">
            <v:path/>
            <v:fill on="f" focussize="0,0"/>
            <v:stroke on="f"/>
            <v:imagedata r:id="rId6067" o:title="eqId11975a6a7fcdf6986ff04978347e667a"/>
            <o:lock v:ext="edit" aspectratio="t"/>
            <w10:wrap type="none"/>
            <w10:anchorlock/>
          </v:shape>
          <o:OLEObject Type="Embed" ProgID="Equation.DSMT4" ShapeID="_x0000_i4684" DrawAspect="Content" ObjectID="_1468079384" r:id="rId6066">
            <o:LockedField>false</o:LockedField>
          </o:OLEObject>
        </w:object>
      </w:r>
      <w:r>
        <w:rPr>
          <w:sz w:val="21"/>
        </w:rPr>
        <w:t>，</w:t>
      </w:r>
      <w:r>
        <w:object>
          <v:shape id="_x0000_i4685" o:spt="75" alt="eqId11975a6a7fcdf6986ff04978347e667a" type="#_x0000_t75" style="height:12.4pt;width:21.05pt;" o:ole="t" filled="f" o:preferrelative="t" stroked="f" coordsize="21600,21600">
            <v:path/>
            <v:fill on="f" focussize="0,0"/>
            <v:stroke on="f"/>
            <v:imagedata r:id="rId6067" o:title="eqId11975a6a7fcdf6986ff04978347e667a"/>
            <o:lock v:ext="edit" aspectratio="t"/>
            <w10:wrap type="none"/>
            <w10:anchorlock/>
          </v:shape>
          <o:OLEObject Type="Embed" ProgID="Equation.DSMT4" ShapeID="_x0000_i4685" DrawAspect="Content" ObjectID="_1468079385" r:id="rId6068">
            <o:LockedField>false</o:LockedField>
          </o:OLEObject>
        </w:object>
      </w:r>
      <w:r>
        <w:rPr>
          <w:sz w:val="21"/>
        </w:rPr>
        <w:t>是一种活性基团，可高效氧化苯酚生成</w:t>
      </w:r>
      <w:r>
        <w:object>
          <v:shape id="_x0000_i468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686" DrawAspect="Content" ObjectID="_1468079386" r:id="rId6069">
            <o:LockedField>false</o:LockedField>
          </o:OLEObject>
        </w:object>
      </w:r>
      <w:r>
        <w:rPr>
          <w:sz w:val="21"/>
        </w:rPr>
        <w:t>，消除苯酚引起的水污染，装置如图所示。已知：a极生成</w:t>
      </w:r>
      <w:r>
        <w:object>
          <v:shape id="_x0000_i4687"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687" DrawAspect="Content" ObjectID="_1468079387" r:id="rId6070">
            <o:LockedField>false</o:LockedField>
          </o:OLEObject>
        </w:object>
      </w:r>
      <w:r>
        <w:rPr>
          <w:sz w:val="21"/>
        </w:rPr>
        <w:t>，</w:t>
      </w:r>
      <w:r>
        <w:object>
          <v:shape id="_x0000_i4688"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688" DrawAspect="Content" ObjectID="_1468079388" r:id="rId6071">
            <o:LockedField>false</o:LockedField>
          </o:OLEObject>
        </w:object>
      </w:r>
      <w:r>
        <w:rPr>
          <w:sz w:val="21"/>
        </w:rPr>
        <w:t>能进一步将</w:t>
      </w:r>
      <w:r>
        <w:object>
          <v:shape id="_x0000_i4689" o:spt="75" alt="eqId581c04af30b490da1a50555f9c89125c" type="#_x0000_t75" style="height:11.4pt;width:7.9pt;" o:ole="t" filled="f" o:preferrelative="t" stroked="f" coordsize="21600,21600">
            <v:path/>
            <v:fill on="f" focussize="0,0"/>
            <v:stroke on="f"/>
            <v:imagedata r:id="rId6073" o:title="eqId581c04af30b490da1a50555f9c89125c"/>
            <o:lock v:ext="edit" aspectratio="t"/>
            <w10:wrap type="none"/>
            <w10:anchorlock/>
          </v:shape>
          <o:OLEObject Type="Embed" ProgID="Equation.DSMT4" ShapeID="_x0000_i4689" DrawAspect="Content" ObjectID="_1468079389" r:id="rId6072">
            <o:LockedField>false</o:LockedField>
          </o:OLEObject>
        </w:object>
      </w:r>
      <w:r>
        <w:rPr>
          <w:sz w:val="21"/>
        </w:rPr>
        <w:t>极产物氧化，同时有</w:t>
      </w:r>
      <w:r>
        <w:object>
          <v:shape id="_x0000_i4690" o:spt="75" alt="eqId11975a6a7fcdf6986ff04978347e667a" type="#_x0000_t75" style="height:12.4pt;width:21.05pt;" o:ole="t" filled="f" o:preferrelative="t" stroked="f" coordsize="21600,21600">
            <v:path/>
            <v:fill on="f" focussize="0,0"/>
            <v:stroke on="f"/>
            <v:imagedata r:id="rId6067" o:title="eqId11975a6a7fcdf6986ff04978347e667a"/>
            <o:lock v:ext="edit" aspectratio="t"/>
            <w10:wrap type="none"/>
            <w10:anchorlock/>
          </v:shape>
          <o:OLEObject Type="Embed" ProgID="Equation.DSMT4" ShapeID="_x0000_i4690" DrawAspect="Content" ObjectID="_1468079390" r:id="rId6074">
            <o:LockedField>false</o:LockedField>
          </o:OLEObject>
        </w:object>
      </w:r>
      <w:r>
        <w:rPr>
          <w:sz w:val="21"/>
        </w:rPr>
        <w:t>生成。下列有关说法正确的是</w:t>
      </w:r>
    </w:p>
    <w:p w14:paraId="5409422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09775" cy="1390650"/>
            <wp:effectExtent l="0" t="0" r="1905" b="11430"/>
            <wp:docPr id="371" name="图片 371" descr="@@@bc30b7a2-49e8-4f9b-8c9f-e7e661376e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bc30b7a2-49e8-4f9b-8c9f-e7e661376e1c"/>
                    <pic:cNvPicPr>
                      <a:picLocks noChangeAspect="1"/>
                    </pic:cNvPicPr>
                  </pic:nvPicPr>
                  <pic:blipFill>
                    <a:blip r:embed="rId6075"/>
                    <a:stretch>
                      <a:fillRect/>
                    </a:stretch>
                  </pic:blipFill>
                  <pic:spPr>
                    <a:xfrm>
                      <a:off x="0" y="0"/>
                      <a:ext cx="2009775" cy="1390650"/>
                    </a:xfrm>
                    <a:prstGeom prst="rect">
                      <a:avLst/>
                    </a:prstGeom>
                  </pic:spPr>
                </pic:pic>
              </a:graphicData>
            </a:graphic>
          </wp:inline>
        </w:drawing>
      </w:r>
    </w:p>
    <w:p w14:paraId="588F3F35">
      <w:pPr>
        <w:shd w:val="clear" w:color="auto" w:fill="auto"/>
        <w:spacing w:line="360" w:lineRule="auto"/>
        <w:ind w:left="300"/>
        <w:jc w:val="left"/>
        <w:textAlignment w:val="center"/>
        <w:rPr>
          <w:sz w:val="21"/>
        </w:rPr>
      </w:pPr>
      <w:r>
        <w:rPr>
          <w:sz w:val="21"/>
        </w:rPr>
        <w:t>A．a极的电极反应式：</w:t>
      </w:r>
      <w:r>
        <w:object>
          <v:shape id="_x0000_i4691" o:spt="75" alt="eqId1013daef7b4aeeb17f32de836aaeccd0" type="#_x0000_t75" style="height:13.9pt;width:66.85pt;" o:ole="t" filled="f" o:preferrelative="t" stroked="f" coordsize="21600,21600">
            <v:path/>
            <v:fill on="f" focussize="0,0"/>
            <v:stroke on="f"/>
            <v:imagedata r:id="rId6077" o:title="eqId1013daef7b4aeeb17f32de836aaeccd0"/>
            <o:lock v:ext="edit" aspectratio="t"/>
            <w10:wrap type="none"/>
            <w10:anchorlock/>
          </v:shape>
          <o:OLEObject Type="Embed" ProgID="Equation.DSMT4" ShapeID="_x0000_i4691" DrawAspect="Content" ObjectID="_1468079391" r:id="rId6076">
            <o:LockedField>false</o:LockedField>
          </o:OLEObject>
        </w:object>
      </w:r>
    </w:p>
    <w:p w14:paraId="06C81998">
      <w:pPr>
        <w:shd w:val="clear" w:color="auto" w:fill="auto"/>
        <w:spacing w:line="360" w:lineRule="auto"/>
        <w:ind w:left="300"/>
        <w:jc w:val="left"/>
        <w:textAlignment w:val="center"/>
        <w:rPr>
          <w:sz w:val="21"/>
        </w:rPr>
      </w:pPr>
      <w:r>
        <w:rPr>
          <w:sz w:val="21"/>
        </w:rPr>
        <w:t>B．b极连接电源正极，发生还原反应</w:t>
      </w:r>
    </w:p>
    <w:p w14:paraId="4AD0A8AC">
      <w:pPr>
        <w:shd w:val="clear" w:color="auto" w:fill="auto"/>
        <w:spacing w:line="360" w:lineRule="auto"/>
        <w:ind w:left="300"/>
        <w:jc w:val="left"/>
        <w:textAlignment w:val="center"/>
        <w:rPr>
          <w:sz w:val="21"/>
        </w:rPr>
      </w:pPr>
      <w:r>
        <w:rPr>
          <w:sz w:val="21"/>
        </w:rPr>
        <w:t>C．生成</w:t>
      </w:r>
      <w:r>
        <w:object>
          <v:shape id="_x0000_i4692" o:spt="75" alt="eqId11975a6a7fcdf6986ff04978347e667a" type="#_x0000_t75" style="height:12.4pt;width:21.05pt;" o:ole="t" filled="f" o:preferrelative="t" stroked="f" coordsize="21600,21600">
            <v:path/>
            <v:fill on="f" focussize="0,0"/>
            <v:stroke on="f"/>
            <v:imagedata r:id="rId6067" o:title="eqId11975a6a7fcdf6986ff04978347e667a"/>
            <o:lock v:ext="edit" aspectratio="t"/>
            <w10:wrap type="none"/>
            <w10:anchorlock/>
          </v:shape>
          <o:OLEObject Type="Embed" ProgID="Equation.DSMT4" ShapeID="_x0000_i4692" DrawAspect="Content" ObjectID="_1468079392" r:id="rId6078">
            <o:LockedField>false</o:LockedField>
          </o:OLEObject>
        </w:object>
      </w:r>
      <w:r>
        <w:rPr>
          <w:sz w:val="21"/>
        </w:rPr>
        <w:t>的离子方程式：</w:t>
      </w:r>
      <w:r>
        <w:object>
          <v:shape id="_x0000_i4693" o:spt="75" alt="eqId4aa00fd4feb62438a22555baf811b24a" type="#_x0000_t75" style="height:16.7pt;width:167.2pt;" o:ole="t" filled="f" o:preferrelative="t" stroked="f" coordsize="21600,21600">
            <v:path/>
            <v:fill on="f" focussize="0,0"/>
            <v:stroke on="f"/>
            <v:imagedata r:id="rId6080" o:title="eqId4aa00fd4feb62438a22555baf811b24a"/>
            <o:lock v:ext="edit" aspectratio="t"/>
            <w10:wrap type="none"/>
            <w10:anchorlock/>
          </v:shape>
          <o:OLEObject Type="Embed" ProgID="Equation.DSMT4" ShapeID="_x0000_i4693" DrawAspect="Content" ObjectID="_1468079393" r:id="rId6079">
            <o:LockedField>false</o:LockedField>
          </o:OLEObject>
        </w:object>
      </w:r>
    </w:p>
    <w:p w14:paraId="5B2A2A11">
      <w:pPr>
        <w:shd w:val="clear" w:color="auto" w:fill="auto"/>
        <w:spacing w:line="360" w:lineRule="auto"/>
        <w:ind w:left="300"/>
        <w:jc w:val="left"/>
        <w:textAlignment w:val="center"/>
        <w:rPr>
          <w:sz w:val="21"/>
        </w:rPr>
      </w:pPr>
      <w:r>
        <w:rPr>
          <w:sz w:val="21"/>
        </w:rPr>
        <w:t>D．消除</w:t>
      </w:r>
      <w:r>
        <w:object>
          <v:shape id="_x0000_i4694" o:spt="75" alt="eqIdeedbb13bbdeb736850b32058eed917db" type="#_x0000_t75" style="height:13.85pt;width:34.3pt;" o:ole="t" filled="f" o:preferrelative="t" stroked="f" coordsize="21600,21600">
            <v:path/>
            <v:fill on="f" focussize="0,0"/>
            <v:stroke on="f"/>
            <v:imagedata r:id="rId6082" o:title="eqIdeedbb13bbdeb736850b32058eed917db"/>
            <o:lock v:ext="edit" aspectratio="t"/>
            <w10:wrap type="none"/>
            <w10:anchorlock/>
          </v:shape>
          <o:OLEObject Type="Embed" ProgID="Equation.DSMT4" ShapeID="_x0000_i4694" DrawAspect="Content" ObjectID="_1468079394" r:id="rId6081">
            <o:LockedField>false</o:LockedField>
          </o:OLEObject>
        </w:object>
      </w:r>
      <w:r>
        <w:rPr>
          <w:sz w:val="21"/>
        </w:rPr>
        <w:t>苯酚，理论上有</w:t>
      </w:r>
      <w:r>
        <w:object>
          <v:shape id="_x0000_i4695" o:spt="75" alt="eqId73ceea0dc4b8055ee4de4b1be7f4e7d0" type="#_x0000_t75" style="height:13.15pt;width:35.15pt;" o:ole="t" filled="f" o:preferrelative="t" stroked="f" coordsize="21600,21600">
            <v:path/>
            <v:fill on="f" focussize="0,0"/>
            <v:stroke on="f"/>
            <v:imagedata r:id="rId6084" o:title="eqId73ceea0dc4b8055ee4de4b1be7f4e7d0"/>
            <o:lock v:ext="edit" aspectratio="t"/>
            <w10:wrap type="none"/>
            <w10:anchorlock/>
          </v:shape>
          <o:OLEObject Type="Embed" ProgID="Equation.DSMT4" ShapeID="_x0000_i4695" DrawAspect="Content" ObjectID="_1468079395" r:id="rId6083">
            <o:LockedField>false</o:LockedField>
          </o:OLEObject>
        </w:object>
      </w:r>
      <w:r>
        <w:rPr>
          <w:sz w:val="21"/>
        </w:rPr>
        <w:t>电子通过外电路</w:t>
      </w:r>
    </w:p>
    <w:p w14:paraId="7010F274">
      <w:pPr>
        <w:shd w:val="clear" w:color="auto" w:fill="auto"/>
        <w:spacing w:line="360" w:lineRule="auto"/>
        <w:jc w:val="left"/>
        <w:textAlignment w:val="center"/>
        <w:rPr>
          <w:color w:val="FF0000"/>
          <w:sz w:val="21"/>
        </w:rPr>
      </w:pPr>
      <w:r>
        <w:rPr>
          <w:color w:val="FF0000"/>
          <w:sz w:val="21"/>
        </w:rPr>
        <w:t>【答案】C</w:t>
      </w:r>
    </w:p>
    <w:p w14:paraId="06CAAF6D">
      <w:pPr>
        <w:shd w:val="clear" w:color="auto" w:fill="auto"/>
        <w:spacing w:line="360" w:lineRule="auto"/>
        <w:jc w:val="left"/>
        <w:textAlignment w:val="center"/>
        <w:rPr>
          <w:color w:val="FF0000"/>
          <w:sz w:val="21"/>
        </w:rPr>
      </w:pPr>
      <w:r>
        <w:rPr>
          <w:color w:val="FF0000"/>
          <w:sz w:val="21"/>
        </w:rPr>
        <w:t>【分析】a极通入氧气生成</w:t>
      </w:r>
      <w:r>
        <w:rPr>
          <w:color w:val="FF0000"/>
        </w:rPr>
        <w:object>
          <v:shape id="_x0000_i4696"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696" DrawAspect="Content" ObjectID="_1468079396" r:id="rId6085">
            <o:LockedField>false</o:LockedField>
          </o:OLEObject>
        </w:object>
      </w:r>
      <w:r>
        <w:rPr>
          <w:color w:val="FF0000"/>
          <w:sz w:val="21"/>
        </w:rPr>
        <w:t>，氧元素化合价降低，发生还原反应，a是阴极；b是阳极，b电极铁失电子生成Fe</w:t>
      </w:r>
      <w:r>
        <w:rPr>
          <w:color w:val="FF0000"/>
          <w:sz w:val="21"/>
          <w:vertAlign w:val="superscript"/>
        </w:rPr>
        <w:t>2+</w:t>
      </w:r>
      <w:r>
        <w:rPr>
          <w:color w:val="FF0000"/>
          <w:sz w:val="21"/>
        </w:rPr>
        <w:t>。</w:t>
      </w:r>
    </w:p>
    <w:p w14:paraId="1C7BF879">
      <w:pPr>
        <w:shd w:val="clear" w:color="auto" w:fill="auto"/>
        <w:spacing w:line="360" w:lineRule="auto"/>
        <w:jc w:val="left"/>
        <w:textAlignment w:val="center"/>
        <w:rPr>
          <w:color w:val="FF0000"/>
          <w:sz w:val="21"/>
        </w:rPr>
      </w:pPr>
      <w:r>
        <w:rPr>
          <w:color w:val="FF0000"/>
          <w:sz w:val="21"/>
        </w:rPr>
        <w:t>【详解】A．a极通入氧气生成</w:t>
      </w:r>
      <w:r>
        <w:rPr>
          <w:color w:val="FF0000"/>
        </w:rPr>
        <w:object>
          <v:shape id="_x0000_i4697"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697" DrawAspect="Content" ObjectID="_1468079397" r:id="rId6086">
            <o:LockedField>false</o:LockedField>
          </o:OLEObject>
        </w:object>
      </w:r>
      <w:r>
        <w:rPr>
          <w:color w:val="FF0000"/>
          <w:sz w:val="21"/>
        </w:rPr>
        <w:t>，a极的电极反应式O</w:t>
      </w:r>
      <w:r>
        <w:rPr>
          <w:color w:val="FF0000"/>
          <w:sz w:val="21"/>
          <w:vertAlign w:val="subscript"/>
        </w:rPr>
        <w:t>2</w:t>
      </w:r>
      <w:r>
        <w:rPr>
          <w:color w:val="FF0000"/>
          <w:sz w:val="21"/>
        </w:rPr>
        <w:t>+2e</w:t>
      </w:r>
      <w:r>
        <w:rPr>
          <w:color w:val="FF0000"/>
          <w:sz w:val="21"/>
          <w:vertAlign w:val="superscript"/>
        </w:rPr>
        <w:t>-</w:t>
      </w:r>
      <w:r>
        <w:rPr>
          <w:color w:val="FF0000"/>
          <w:sz w:val="21"/>
        </w:rPr>
        <w:t>+2H</w:t>
      </w:r>
      <w:r>
        <w:rPr>
          <w:color w:val="FF0000"/>
          <w:sz w:val="21"/>
          <w:vertAlign w:val="superscript"/>
        </w:rPr>
        <w:t>+</w:t>
      </w:r>
      <w:r>
        <w:rPr>
          <w:color w:val="FF0000"/>
          <w:sz w:val="21"/>
        </w:rPr>
        <w:t>=H</w:t>
      </w:r>
      <w:r>
        <w:rPr>
          <w:color w:val="FF0000"/>
          <w:sz w:val="21"/>
          <w:vertAlign w:val="subscript"/>
        </w:rPr>
        <w:t>2</w:t>
      </w:r>
      <w:r>
        <w:rPr>
          <w:color w:val="FF0000"/>
          <w:sz w:val="21"/>
        </w:rPr>
        <w:t>O</w:t>
      </w:r>
      <w:r>
        <w:rPr>
          <w:color w:val="FF0000"/>
          <w:sz w:val="21"/>
          <w:vertAlign w:val="subscript"/>
        </w:rPr>
        <w:t>2</w:t>
      </w:r>
      <w:r>
        <w:rPr>
          <w:color w:val="FF0000"/>
          <w:sz w:val="21"/>
        </w:rPr>
        <w:t>，故A错误；</w:t>
      </w:r>
    </w:p>
    <w:p w14:paraId="3A1BFE3D">
      <w:pPr>
        <w:shd w:val="clear" w:color="auto" w:fill="auto"/>
        <w:spacing w:line="360" w:lineRule="auto"/>
        <w:jc w:val="left"/>
        <w:textAlignment w:val="center"/>
        <w:rPr>
          <w:color w:val="FF0000"/>
          <w:sz w:val="21"/>
        </w:rPr>
      </w:pPr>
      <w:r>
        <w:rPr>
          <w:color w:val="FF0000"/>
          <w:sz w:val="21"/>
        </w:rPr>
        <w:t>B．a是阴极；b是阳极，b极连接电源正极，发生氧化反应，故B错误；</w:t>
      </w:r>
    </w:p>
    <w:p w14:paraId="719E3803">
      <w:pPr>
        <w:shd w:val="clear" w:color="auto" w:fill="auto"/>
        <w:spacing w:line="360" w:lineRule="auto"/>
        <w:jc w:val="left"/>
        <w:textAlignment w:val="center"/>
        <w:rPr>
          <w:color w:val="FF0000"/>
          <w:sz w:val="21"/>
        </w:rPr>
      </w:pPr>
      <w:r>
        <w:rPr>
          <w:color w:val="FF0000"/>
          <w:sz w:val="21"/>
        </w:rPr>
        <w:t>C．a极生成</w:t>
      </w:r>
      <w:r>
        <w:rPr>
          <w:color w:val="FF0000"/>
        </w:rPr>
        <w:object>
          <v:shape id="_x0000_i4698"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698" DrawAspect="Content" ObjectID="_1468079398" r:id="rId6087">
            <o:LockedField>false</o:LockedField>
          </o:OLEObject>
        </w:object>
      </w:r>
      <w:r>
        <w:rPr>
          <w:color w:val="FF0000"/>
          <w:sz w:val="21"/>
        </w:rPr>
        <w:t>，</w:t>
      </w:r>
      <w:r>
        <w:rPr>
          <w:color w:val="FF0000"/>
        </w:rPr>
        <w:object>
          <v:shape id="_x0000_i4699"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4699" DrawAspect="Content" ObjectID="_1468079399" r:id="rId6088">
            <o:LockedField>false</o:LockedField>
          </o:OLEObject>
        </w:object>
      </w:r>
      <w:r>
        <w:rPr>
          <w:color w:val="FF0000"/>
          <w:sz w:val="21"/>
        </w:rPr>
        <w:t>能进一步将</w:t>
      </w:r>
      <w:r>
        <w:rPr>
          <w:color w:val="FF0000"/>
        </w:rPr>
        <w:object>
          <v:shape id="_x0000_i4700" o:spt="75" alt="eqId581c04af30b490da1a50555f9c89125c" type="#_x0000_t75" style="height:11.4pt;width:7.9pt;" o:ole="t" filled="f" o:preferrelative="t" stroked="f" coordsize="21600,21600">
            <v:path/>
            <v:fill on="f" focussize="0,0"/>
            <v:stroke on="f"/>
            <v:imagedata r:id="rId6073" o:title="eqId581c04af30b490da1a50555f9c89125c"/>
            <o:lock v:ext="edit" aspectratio="t"/>
            <w10:wrap type="none"/>
            <w10:anchorlock/>
          </v:shape>
          <o:OLEObject Type="Embed" ProgID="Equation.DSMT4" ShapeID="_x0000_i4700" DrawAspect="Content" ObjectID="_1468079400" r:id="rId6089">
            <o:LockedField>false</o:LockedField>
          </o:OLEObject>
        </w:object>
      </w:r>
      <w:r>
        <w:rPr>
          <w:color w:val="FF0000"/>
          <w:sz w:val="21"/>
        </w:rPr>
        <w:t>极产物Fe</w:t>
      </w:r>
      <w:r>
        <w:rPr>
          <w:color w:val="FF0000"/>
          <w:sz w:val="21"/>
          <w:vertAlign w:val="superscript"/>
        </w:rPr>
        <w:t>2+</w:t>
      </w:r>
      <w:r>
        <w:rPr>
          <w:color w:val="FF0000"/>
          <w:sz w:val="21"/>
        </w:rPr>
        <w:t>氧化，同时有</w:t>
      </w:r>
      <w:r>
        <w:rPr>
          <w:color w:val="FF0000"/>
        </w:rPr>
        <w:object>
          <v:shape id="_x0000_i4701" o:spt="75" alt="eqId11975a6a7fcdf6986ff04978347e667a" type="#_x0000_t75" style="height:12.4pt;width:21.05pt;" o:ole="t" filled="f" o:preferrelative="t" stroked="f" coordsize="21600,21600">
            <v:path/>
            <v:fill on="f" focussize="0,0"/>
            <v:stroke on="f"/>
            <v:imagedata r:id="rId6067" o:title="eqId11975a6a7fcdf6986ff04978347e667a"/>
            <o:lock v:ext="edit" aspectratio="t"/>
            <w10:wrap type="none"/>
            <w10:anchorlock/>
          </v:shape>
          <o:OLEObject Type="Embed" ProgID="Equation.DSMT4" ShapeID="_x0000_i4701" DrawAspect="Content" ObjectID="_1468079401" r:id="rId6090">
            <o:LockedField>false</o:LockedField>
          </o:OLEObject>
        </w:object>
      </w:r>
      <w:r>
        <w:rPr>
          <w:color w:val="FF0000"/>
          <w:sz w:val="21"/>
        </w:rPr>
        <w:t>生成，生成</w:t>
      </w:r>
      <w:r>
        <w:rPr>
          <w:color w:val="FF0000"/>
        </w:rPr>
        <w:object>
          <v:shape id="_x0000_i4702" o:spt="75" alt="eqId11975a6a7fcdf6986ff04978347e667a" type="#_x0000_t75" style="height:12.4pt;width:21.05pt;" o:ole="t" filled="f" o:preferrelative="t" stroked="f" coordsize="21600,21600">
            <v:path/>
            <v:fill on="f" focussize="0,0"/>
            <v:stroke on="f"/>
            <v:imagedata r:id="rId6067" o:title="eqId11975a6a7fcdf6986ff04978347e667a"/>
            <o:lock v:ext="edit" aspectratio="t"/>
            <w10:wrap type="none"/>
            <w10:anchorlock/>
          </v:shape>
          <o:OLEObject Type="Embed" ProgID="Equation.DSMT4" ShapeID="_x0000_i4702" DrawAspect="Content" ObjectID="_1468079402" r:id="rId6091">
            <o:LockedField>false</o:LockedField>
          </o:OLEObject>
        </w:object>
      </w:r>
      <w:r>
        <w:rPr>
          <w:color w:val="FF0000"/>
          <w:sz w:val="21"/>
        </w:rPr>
        <w:t>的离子方程式</w:t>
      </w:r>
      <w:r>
        <w:rPr>
          <w:color w:val="FF0000"/>
        </w:rPr>
        <w:object>
          <v:shape id="_x0000_i4703" o:spt="75" alt="eqId4aa00fd4feb62438a22555baf811b24a" type="#_x0000_t75" style="height:16.7pt;width:167.2pt;" o:ole="t" filled="f" o:preferrelative="t" stroked="f" coordsize="21600,21600">
            <v:path/>
            <v:fill on="f" focussize="0,0"/>
            <v:stroke on="f"/>
            <v:imagedata r:id="rId6080" o:title="eqId4aa00fd4feb62438a22555baf811b24a"/>
            <o:lock v:ext="edit" aspectratio="t"/>
            <w10:wrap type="none"/>
            <w10:anchorlock/>
          </v:shape>
          <o:OLEObject Type="Embed" ProgID="Equation.DSMT4" ShapeID="_x0000_i4703" DrawAspect="Content" ObjectID="_1468079403" r:id="rId6092">
            <o:LockedField>false</o:LockedField>
          </o:OLEObject>
        </w:object>
      </w:r>
      <w:r>
        <w:rPr>
          <w:color w:val="FF0000"/>
          <w:sz w:val="21"/>
        </w:rPr>
        <w:t>，故C正确；</w:t>
      </w:r>
    </w:p>
    <w:p w14:paraId="770D3CDC">
      <w:pPr>
        <w:shd w:val="clear" w:color="auto" w:fill="auto"/>
        <w:spacing w:line="360" w:lineRule="auto"/>
        <w:jc w:val="left"/>
        <w:textAlignment w:val="center"/>
        <w:rPr>
          <w:color w:val="FF0000"/>
          <w:sz w:val="21"/>
        </w:rPr>
      </w:pPr>
      <w:r>
        <w:rPr>
          <w:color w:val="FF0000"/>
          <w:sz w:val="21"/>
        </w:rPr>
        <w:t>D．苯酚被</w:t>
      </w:r>
      <w:r>
        <w:rPr>
          <w:color w:val="FF0000"/>
        </w:rPr>
        <w:object>
          <v:shape id="_x0000_i4704" o:spt="75" alt="eqId11975a6a7fcdf6986ff04978347e667a" type="#_x0000_t75" style="height:12.4pt;width:21.05pt;" o:ole="t" filled="f" o:preferrelative="t" stroked="f" coordsize="21600,21600">
            <v:path/>
            <v:fill on="f" focussize="0,0"/>
            <v:stroke on="f"/>
            <v:imagedata r:id="rId6067" o:title="eqId11975a6a7fcdf6986ff04978347e667a"/>
            <o:lock v:ext="edit" aspectratio="t"/>
            <w10:wrap type="none"/>
            <w10:anchorlock/>
          </v:shape>
          <o:OLEObject Type="Embed" ProgID="Equation.DSMT4" ShapeID="_x0000_i4704" DrawAspect="Content" ObjectID="_1468079404" r:id="rId6093">
            <o:LockedField>false</o:LockedField>
          </o:OLEObject>
        </w:object>
      </w:r>
      <w:r>
        <w:rPr>
          <w:color w:val="FF0000"/>
          <w:sz w:val="21"/>
        </w:rPr>
        <w:t>氧化生成二氧化碳，碳元素化合价由-</w:t>
      </w:r>
      <w:r>
        <w:rPr>
          <w:color w:val="FF0000"/>
        </w:rPr>
        <w:object>
          <v:shape id="_x0000_i4705" o:spt="75" alt="eqIdbf31876698721a199c7c53c6b320aa86" type="#_x0000_t75" style="height:27.25pt;width:10.55pt;" o:ole="t" filled="f" o:preferrelative="t" stroked="f" coordsize="21600,21600">
            <v:path/>
            <v:fill on="f" focussize="0,0"/>
            <v:stroke on="f"/>
            <v:imagedata r:id="rId6095" o:title="eqIdbf31876698721a199c7c53c6b320aa86"/>
            <o:lock v:ext="edit" aspectratio="t"/>
            <w10:wrap type="none"/>
            <w10:anchorlock/>
          </v:shape>
          <o:OLEObject Type="Embed" ProgID="Equation.DSMT4" ShapeID="_x0000_i4705" DrawAspect="Content" ObjectID="_1468079405" r:id="rId6094">
            <o:LockedField>false</o:LockedField>
          </o:OLEObject>
        </w:object>
      </w:r>
      <w:r>
        <w:rPr>
          <w:color w:val="FF0000"/>
          <w:sz w:val="21"/>
        </w:rPr>
        <w:t>升高为+4，消除</w:t>
      </w:r>
      <w:r>
        <w:rPr>
          <w:color w:val="FF0000"/>
        </w:rPr>
        <w:object>
          <v:shape id="_x0000_i4706" o:spt="75" alt="eqIdeedbb13bbdeb736850b32058eed917db" type="#_x0000_t75" style="height:13.85pt;width:34.3pt;" o:ole="t" filled="f" o:preferrelative="t" stroked="f" coordsize="21600,21600">
            <v:path/>
            <v:fill on="f" focussize="0,0"/>
            <v:stroke on="f"/>
            <v:imagedata r:id="rId6082" o:title="eqIdeedbb13bbdeb736850b32058eed917db"/>
            <o:lock v:ext="edit" aspectratio="t"/>
            <w10:wrap type="none"/>
            <w10:anchorlock/>
          </v:shape>
          <o:OLEObject Type="Embed" ProgID="Equation.DSMT4" ShapeID="_x0000_i4706" DrawAspect="Content" ObjectID="_1468079406" r:id="rId6096">
            <o:LockedField>false</o:LockedField>
          </o:OLEObject>
        </w:object>
      </w:r>
      <w:r>
        <w:rPr>
          <w:color w:val="FF0000"/>
          <w:sz w:val="21"/>
        </w:rPr>
        <w:t>苯酚，需要2.8mol</w:t>
      </w:r>
      <w:r>
        <w:rPr>
          <w:color w:val="FF0000"/>
        </w:rPr>
        <w:object>
          <v:shape id="_x0000_i4707" o:spt="75" alt="eqId11975a6a7fcdf6986ff04978347e667a" type="#_x0000_t75" style="height:12.4pt;width:21.05pt;" o:ole="t" filled="f" o:preferrelative="t" stroked="f" coordsize="21600,21600">
            <v:path/>
            <v:fill on="f" focussize="0,0"/>
            <v:stroke on="f"/>
            <v:imagedata r:id="rId6067" o:title="eqId11975a6a7fcdf6986ff04978347e667a"/>
            <o:lock v:ext="edit" aspectratio="t"/>
            <w10:wrap type="none"/>
            <w10:anchorlock/>
          </v:shape>
          <o:OLEObject Type="Embed" ProgID="Equation.DSMT4" ShapeID="_x0000_i4707" DrawAspect="Content" ObjectID="_1468079407" r:id="rId6097">
            <o:LockedField>false</o:LockedField>
          </o:OLEObject>
        </w:object>
      </w:r>
      <w:r>
        <w:rPr>
          <w:color w:val="FF0000"/>
          <w:sz w:val="21"/>
        </w:rPr>
        <w:t>，根据</w:t>
      </w:r>
      <w:r>
        <w:rPr>
          <w:color w:val="FF0000"/>
        </w:rPr>
        <w:object>
          <v:shape id="_x0000_i4708" o:spt="75" alt="eqId4aa00fd4feb62438a22555baf811b24a" type="#_x0000_t75" style="height:16.7pt;width:167.2pt;" o:ole="t" filled="f" o:preferrelative="t" stroked="f" coordsize="21600,21600">
            <v:path/>
            <v:fill on="f" focussize="0,0"/>
            <v:stroke on="f"/>
            <v:imagedata r:id="rId6080" o:title="eqId4aa00fd4feb62438a22555baf811b24a"/>
            <o:lock v:ext="edit" aspectratio="t"/>
            <w10:wrap type="none"/>
            <w10:anchorlock/>
          </v:shape>
          <o:OLEObject Type="Embed" ProgID="Equation.DSMT4" ShapeID="_x0000_i4708" DrawAspect="Content" ObjectID="_1468079408" r:id="rId6098">
            <o:LockedField>false</o:LockedField>
          </o:OLEObject>
        </w:object>
      </w:r>
      <w:r>
        <w:rPr>
          <w:color w:val="FF0000"/>
          <w:sz w:val="21"/>
        </w:rPr>
        <w:t>，阳极生成2.8molFe</w:t>
      </w:r>
      <w:r>
        <w:rPr>
          <w:color w:val="FF0000"/>
          <w:sz w:val="21"/>
          <w:vertAlign w:val="superscript"/>
        </w:rPr>
        <w:t>2+</w:t>
      </w:r>
      <w:r>
        <w:rPr>
          <w:color w:val="FF0000"/>
          <w:sz w:val="21"/>
        </w:rPr>
        <w:t>，所以理论上有</w:t>
      </w:r>
      <w:r>
        <w:rPr>
          <w:color w:val="FF0000"/>
        </w:rPr>
        <w:object>
          <v:shape id="_x0000_i4709" o:spt="75" alt="eqId53f7d4a89c63663b412c0b6fe46f7a37" type="#_x0000_t75" style="height:13.3pt;width:35.15pt;" o:ole="t" filled="f" o:preferrelative="t" stroked="f" coordsize="21600,21600">
            <v:path/>
            <v:fill on="f" focussize="0,0"/>
            <v:stroke on="f"/>
            <v:imagedata r:id="rId6100" o:title="eqId53f7d4a89c63663b412c0b6fe46f7a37"/>
            <o:lock v:ext="edit" aspectratio="t"/>
            <w10:wrap type="none"/>
            <w10:anchorlock/>
          </v:shape>
          <o:OLEObject Type="Embed" ProgID="Equation.DSMT4" ShapeID="_x0000_i4709" DrawAspect="Content" ObjectID="_1468079409" r:id="rId6099">
            <o:LockedField>false</o:LockedField>
          </o:OLEObject>
        </w:object>
      </w:r>
      <w:r>
        <w:rPr>
          <w:color w:val="FF0000"/>
          <w:sz w:val="21"/>
        </w:rPr>
        <w:t>电子通过外电路，故D错误；</w:t>
      </w:r>
    </w:p>
    <w:p w14:paraId="087382B0">
      <w:pPr>
        <w:shd w:val="clear" w:color="auto" w:fill="auto"/>
        <w:spacing w:line="360" w:lineRule="auto"/>
        <w:jc w:val="left"/>
        <w:textAlignment w:val="center"/>
        <w:rPr>
          <w:color w:val="FF0000"/>
          <w:sz w:val="21"/>
        </w:rPr>
      </w:pPr>
      <w:r>
        <w:rPr>
          <w:color w:val="FF0000"/>
          <w:sz w:val="21"/>
        </w:rPr>
        <w:t>选C。</w:t>
      </w:r>
    </w:p>
    <w:p w14:paraId="0EC4D8EE">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（2025·福建莆田·二模）</w:t>
      </w:r>
      <w:r>
        <w:rPr>
          <w:sz w:val="21"/>
        </w:rPr>
        <w:t>一种电催化羧酸与芳香酮化合物生成酯的装置(以碘化钾为电解质和催化剂，二甲基亚砜作溶剂)如下图所示。下列说法正确的是</w:t>
      </w:r>
    </w:p>
    <w:p w14:paraId="6F21E081">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2102485"/>
            <wp:effectExtent l="0" t="0" r="12065" b="635"/>
            <wp:docPr id="372" name="图片 372" descr="@@@1549634d-e50f-4989-9f3f-a7e607c51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1549634d-e50f-4989-9f3f-a7e607c51e67"/>
                    <pic:cNvPicPr>
                      <a:picLocks noChangeAspect="1"/>
                    </pic:cNvPicPr>
                  </pic:nvPicPr>
                  <pic:blipFill>
                    <a:blip r:embed="rId6101"/>
                    <a:stretch>
                      <a:fillRect/>
                    </a:stretch>
                  </pic:blipFill>
                  <pic:spPr>
                    <a:xfrm>
                      <a:off x="0" y="0"/>
                      <a:ext cx="5276800" cy="2103073"/>
                    </a:xfrm>
                    <a:prstGeom prst="rect">
                      <a:avLst/>
                    </a:prstGeom>
                  </pic:spPr>
                </pic:pic>
              </a:graphicData>
            </a:graphic>
          </wp:inline>
        </w:drawing>
      </w:r>
    </w:p>
    <w:p w14:paraId="6079EB38">
      <w:pPr>
        <w:shd w:val="clear" w:color="auto" w:fill="auto"/>
        <w:spacing w:line="360" w:lineRule="auto"/>
        <w:ind w:left="300"/>
        <w:jc w:val="left"/>
        <w:textAlignment w:val="center"/>
        <w:rPr>
          <w:sz w:val="21"/>
        </w:rPr>
      </w:pPr>
      <w:r>
        <w:rPr>
          <w:sz w:val="21"/>
        </w:rPr>
        <w:t>A．b为电源正极</w:t>
      </w:r>
    </w:p>
    <w:p w14:paraId="5A3E1328">
      <w:pPr>
        <w:shd w:val="clear" w:color="auto" w:fill="auto"/>
        <w:spacing w:line="360" w:lineRule="auto"/>
        <w:ind w:left="300"/>
        <w:jc w:val="left"/>
        <w:textAlignment w:val="center"/>
        <w:rPr>
          <w:sz w:val="21"/>
        </w:rPr>
      </w:pPr>
      <w:r>
        <w:rPr>
          <w:sz w:val="21"/>
        </w:rPr>
        <w:t>B．工作时，K</w:t>
      </w:r>
      <w:r>
        <w:rPr>
          <w:sz w:val="21"/>
          <w:vertAlign w:val="superscript"/>
        </w:rPr>
        <w:t>+</w:t>
      </w:r>
      <w:r>
        <w:rPr>
          <w:sz w:val="21"/>
        </w:rPr>
        <w:t>移向碳棒</w:t>
      </w:r>
    </w:p>
    <w:p w14:paraId="74A4028B">
      <w:pPr>
        <w:shd w:val="clear" w:color="auto" w:fill="auto"/>
        <w:spacing w:line="360" w:lineRule="auto"/>
        <w:ind w:left="300"/>
        <w:jc w:val="left"/>
        <w:textAlignment w:val="center"/>
        <w:rPr>
          <w:sz w:val="21"/>
        </w:rPr>
      </w:pPr>
      <w:r>
        <w:rPr>
          <w:sz w:val="21"/>
        </w:rPr>
        <w:t>C．工作时，总反应：</w:t>
      </w:r>
      <w:r>
        <w:rPr>
          <w:rFonts w:ascii="Times New Roman" w:hAnsi="Times New Roman" w:eastAsia="Times New Roman" w:cs="Times New Roman"/>
          <w:strike w:val="0"/>
          <w:kern w:val="0"/>
          <w:sz w:val="24"/>
          <w:szCs w:val="24"/>
          <w:u w:val="none"/>
        </w:rPr>
        <w:drawing>
          <wp:inline distT="0" distB="0" distL="114300" distR="114300">
            <wp:extent cx="1009650" cy="704850"/>
            <wp:effectExtent l="0" t="0" r="11430" b="11430"/>
            <wp:docPr id="373" name="图片 373" descr="@@@d08ae11e-6c45-4740-b422-2b7a6d505f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d08ae11e-6c45-4740-b422-2b7a6d505f59"/>
                    <pic:cNvPicPr>
                      <a:picLocks noChangeAspect="1"/>
                    </pic:cNvPicPr>
                  </pic:nvPicPr>
                  <pic:blipFill>
                    <a:blip r:embed="rId6102"/>
                    <a:stretch>
                      <a:fillRect/>
                    </a:stretch>
                  </pic:blipFill>
                  <pic:spPr>
                    <a:xfrm>
                      <a:off x="0" y="0"/>
                      <a:ext cx="1009650" cy="704850"/>
                    </a:xfrm>
                    <a:prstGeom prst="rect">
                      <a:avLst/>
                    </a:prstGeom>
                  </pic:spPr>
                </pic:pic>
              </a:graphicData>
            </a:graphic>
          </wp:inline>
        </w:drawing>
      </w:r>
      <w:r>
        <w:object>
          <v:shape id="_x0000_i4710" o:spt="75" alt="eqIda5f0ab6387adae193a8058a9d9f62dc3" type="#_x0000_t75" style="height:19.1pt;width:113.5pt;" o:ole="t" filled="f" o:preferrelative="t" stroked="f" coordsize="21600,21600">
            <v:path/>
            <v:fill on="f" focussize="0,0"/>
            <v:stroke on="f"/>
            <v:imagedata r:id="rId6104" o:title="eqIda5f0ab6387adae193a8058a9d9f62dc3"/>
            <o:lock v:ext="edit" aspectratio="t"/>
            <w10:wrap type="none"/>
            <w10:anchorlock/>
          </v:shape>
          <o:OLEObject Type="Embed" ProgID="Equation.DSMT4" ShapeID="_x0000_i4710" DrawAspect="Content" ObjectID="_1468079410" r:id="rId6103">
            <o:LockedField>false</o:LockedField>
          </o:OLEObject>
        </w:object>
      </w:r>
      <w:r>
        <w:rPr>
          <w:rFonts w:ascii="Times New Roman" w:hAnsi="Times New Roman" w:eastAsia="Times New Roman" w:cs="Times New Roman"/>
          <w:strike w:val="0"/>
          <w:kern w:val="0"/>
          <w:sz w:val="24"/>
          <w:szCs w:val="24"/>
          <w:u w:val="none"/>
        </w:rPr>
        <w:drawing>
          <wp:inline distT="0" distB="0" distL="114300" distR="114300">
            <wp:extent cx="1390650" cy="704850"/>
            <wp:effectExtent l="0" t="0" r="11430" b="11430"/>
            <wp:docPr id="374" name="图片 374" descr="@@@30434802-6126-48f2-a4e7-81685e15b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30434802-6126-48f2-a4e7-81685e15beeb"/>
                    <pic:cNvPicPr>
                      <a:picLocks noChangeAspect="1"/>
                    </pic:cNvPicPr>
                  </pic:nvPicPr>
                  <pic:blipFill>
                    <a:blip r:embed="rId6105"/>
                    <a:stretch>
                      <a:fillRect/>
                    </a:stretch>
                  </pic:blipFill>
                  <pic:spPr>
                    <a:xfrm>
                      <a:off x="0" y="0"/>
                      <a:ext cx="1390650" cy="704850"/>
                    </a:xfrm>
                    <a:prstGeom prst="rect">
                      <a:avLst/>
                    </a:prstGeom>
                  </pic:spPr>
                </pic:pic>
              </a:graphicData>
            </a:graphic>
          </wp:inline>
        </w:drawing>
      </w:r>
    </w:p>
    <w:p w14:paraId="388DEC33">
      <w:pPr>
        <w:shd w:val="clear" w:color="auto" w:fill="auto"/>
        <w:spacing w:line="360" w:lineRule="auto"/>
        <w:ind w:left="300"/>
        <w:jc w:val="left"/>
        <w:textAlignment w:val="center"/>
        <w:rPr>
          <w:sz w:val="21"/>
        </w:rPr>
      </w:pPr>
      <w:r>
        <w:rPr>
          <w:sz w:val="21"/>
        </w:rPr>
        <w:t>D．工作时，碳棒的电极反应式：</w:t>
      </w:r>
      <w:r>
        <w:object>
          <v:shape id="_x0000_i4711" o:spt="75" alt="eqIdab2569ea9ddbd01b7159719bb8378fcb" type="#_x0000_t75" style="height:13.85pt;width:36.9pt;" o:ole="t" filled="f" o:preferrelative="t" stroked="f" coordsize="21600,21600">
            <v:path/>
            <v:fill on="f" focussize="0,0"/>
            <v:stroke on="f"/>
            <v:imagedata r:id="rId6107" o:title="eqIdab2569ea9ddbd01b7159719bb8378fcb"/>
            <o:lock v:ext="edit" aspectratio="t"/>
            <w10:wrap type="none"/>
            <w10:anchorlock/>
          </v:shape>
          <o:OLEObject Type="Embed" ProgID="Equation.DSMT4" ShapeID="_x0000_i4711" DrawAspect="Content" ObjectID="_1468079411" r:id="rId6106">
            <o:LockedField>false</o:LockedField>
          </o:OLEObject>
        </w:object>
      </w:r>
    </w:p>
    <w:p w14:paraId="7757D78A">
      <w:pPr>
        <w:shd w:val="clear" w:color="auto" w:fill="auto"/>
        <w:spacing w:line="360" w:lineRule="auto"/>
        <w:jc w:val="left"/>
        <w:textAlignment w:val="center"/>
        <w:rPr>
          <w:color w:val="FF0000"/>
          <w:sz w:val="21"/>
        </w:rPr>
      </w:pPr>
      <w:r>
        <w:rPr>
          <w:color w:val="FF0000"/>
          <w:sz w:val="21"/>
        </w:rPr>
        <w:t>【答案】C</w:t>
      </w:r>
    </w:p>
    <w:p w14:paraId="3DA0257B">
      <w:pPr>
        <w:shd w:val="clear" w:color="auto" w:fill="auto"/>
        <w:spacing w:line="360" w:lineRule="auto"/>
        <w:jc w:val="left"/>
        <w:textAlignment w:val="center"/>
        <w:rPr>
          <w:color w:val="FF0000"/>
          <w:sz w:val="21"/>
        </w:rPr>
      </w:pPr>
      <w:r>
        <w:rPr>
          <w:color w:val="FF0000"/>
          <w:sz w:val="21"/>
        </w:rPr>
        <w:t>【分析】由图可知，碳棒电极上碘离子失去电子生成碘原子，则a为正极，铂片上氢离子得到电子生成氢气，则b电极为负极，以此解题。</w:t>
      </w:r>
    </w:p>
    <w:p w14:paraId="21F46DA9">
      <w:pPr>
        <w:shd w:val="clear" w:color="auto" w:fill="auto"/>
        <w:spacing w:line="360" w:lineRule="auto"/>
        <w:jc w:val="left"/>
        <w:textAlignment w:val="center"/>
        <w:rPr>
          <w:color w:val="FF0000"/>
          <w:sz w:val="21"/>
        </w:rPr>
      </w:pPr>
      <w:r>
        <w:rPr>
          <w:color w:val="FF0000"/>
          <w:sz w:val="21"/>
        </w:rPr>
        <w:t>【详解】A．由分析可知，b电极为负极，A错误；</w:t>
      </w:r>
    </w:p>
    <w:p w14:paraId="0CF9E06F">
      <w:pPr>
        <w:shd w:val="clear" w:color="auto" w:fill="auto"/>
        <w:spacing w:line="360" w:lineRule="auto"/>
        <w:jc w:val="left"/>
        <w:textAlignment w:val="center"/>
        <w:rPr>
          <w:color w:val="FF0000"/>
          <w:sz w:val="21"/>
        </w:rPr>
      </w:pPr>
      <w:r>
        <w:rPr>
          <w:color w:val="FF0000"/>
          <w:sz w:val="21"/>
        </w:rPr>
        <w:t>B．由分析可知，碳棒为阳极，铂片为阴极，电解池中阳离子向阴极移动，则K</w:t>
      </w:r>
      <w:r>
        <w:rPr>
          <w:color w:val="FF0000"/>
          <w:sz w:val="21"/>
          <w:vertAlign w:val="superscript"/>
        </w:rPr>
        <w:t>+</w:t>
      </w:r>
      <w:r>
        <w:rPr>
          <w:color w:val="FF0000"/>
          <w:sz w:val="21"/>
        </w:rPr>
        <w:t>移向铂片，B错误；</w:t>
      </w:r>
    </w:p>
    <w:p w14:paraId="5C883C80">
      <w:pPr>
        <w:shd w:val="clear" w:color="auto" w:fill="auto"/>
        <w:spacing w:line="360" w:lineRule="auto"/>
        <w:jc w:val="left"/>
        <w:textAlignment w:val="center"/>
        <w:rPr>
          <w:color w:val="FF0000"/>
          <w:sz w:val="21"/>
        </w:rPr>
      </w:pPr>
      <w:r>
        <w:rPr>
          <w:color w:val="FF0000"/>
          <w:sz w:val="21"/>
        </w:rPr>
        <w:t>C．由图可知，工作时，总反应：</w:t>
      </w:r>
      <w:r>
        <w:rPr>
          <w:rFonts w:ascii="Times New Roman" w:hAnsi="Times New Roman" w:eastAsia="Times New Roman" w:cs="Times New Roman"/>
          <w:strike w:val="0"/>
          <w:color w:val="FF0000"/>
          <w:kern w:val="0"/>
          <w:sz w:val="24"/>
          <w:szCs w:val="24"/>
          <w:u w:val="none"/>
        </w:rPr>
        <w:drawing>
          <wp:inline distT="0" distB="0" distL="114300" distR="114300">
            <wp:extent cx="1019175" cy="714375"/>
            <wp:effectExtent l="0" t="0" r="1905" b="1905"/>
            <wp:docPr id="375" name="图片 375" descr="@@@0a1fd836-c27a-4656-a28e-1b815d914f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0a1fd836-c27a-4656-a28e-1b815d914f7f"/>
                    <pic:cNvPicPr>
                      <a:picLocks noChangeAspect="1"/>
                    </pic:cNvPicPr>
                  </pic:nvPicPr>
                  <pic:blipFill>
                    <a:blip r:embed="rId6108"/>
                    <a:stretch>
                      <a:fillRect/>
                    </a:stretch>
                  </pic:blipFill>
                  <pic:spPr>
                    <a:xfrm>
                      <a:off x="0" y="0"/>
                      <a:ext cx="1019175" cy="714375"/>
                    </a:xfrm>
                    <a:prstGeom prst="rect">
                      <a:avLst/>
                    </a:prstGeom>
                  </pic:spPr>
                </pic:pic>
              </a:graphicData>
            </a:graphic>
          </wp:inline>
        </w:drawing>
      </w:r>
      <w:r>
        <w:rPr>
          <w:color w:val="FF0000"/>
        </w:rPr>
        <w:object>
          <v:shape id="_x0000_i4712" o:spt="75" alt="eqIda5f0ab6387adae193a8058a9d9f62dc3" type="#_x0000_t75" style="height:19.1pt;width:113.5pt;" o:ole="t" filled="f" o:preferrelative="t" stroked="f" coordsize="21600,21600">
            <v:path/>
            <v:fill on="f" focussize="0,0"/>
            <v:stroke on="f"/>
            <v:imagedata r:id="rId6104" o:title="eqIda5f0ab6387adae193a8058a9d9f62dc3"/>
            <o:lock v:ext="edit" aspectratio="t"/>
            <w10:wrap type="none"/>
            <w10:anchorlock/>
          </v:shape>
          <o:OLEObject Type="Embed" ProgID="Equation.DSMT4" ShapeID="_x0000_i4712" DrawAspect="Content" ObjectID="_1468079412" r:id="rId6109">
            <o:LockedField>false</o:LockedField>
          </o:OLEObject>
        </w:object>
      </w:r>
      <w:r>
        <w:rPr>
          <w:rFonts w:ascii="Times New Roman" w:hAnsi="Times New Roman" w:eastAsia="Times New Roman" w:cs="Times New Roman"/>
          <w:strike w:val="0"/>
          <w:color w:val="FF0000"/>
          <w:kern w:val="0"/>
          <w:sz w:val="24"/>
          <w:szCs w:val="24"/>
          <w:u w:val="none"/>
        </w:rPr>
        <w:drawing>
          <wp:inline distT="0" distB="0" distL="114300" distR="114300">
            <wp:extent cx="1381125" cy="704850"/>
            <wp:effectExtent l="0" t="0" r="5715" b="11430"/>
            <wp:docPr id="376" name="图片 376" descr="@@@2d60544e-1d90-4b0b-8406-58a9866c48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2d60544e-1d90-4b0b-8406-58a9866c48e7"/>
                    <pic:cNvPicPr>
                      <a:picLocks noChangeAspect="1"/>
                    </pic:cNvPicPr>
                  </pic:nvPicPr>
                  <pic:blipFill>
                    <a:blip r:embed="rId6110"/>
                    <a:stretch>
                      <a:fillRect/>
                    </a:stretch>
                  </pic:blipFill>
                  <pic:spPr>
                    <a:xfrm>
                      <a:off x="0" y="0"/>
                      <a:ext cx="1381125" cy="704850"/>
                    </a:xfrm>
                    <a:prstGeom prst="rect">
                      <a:avLst/>
                    </a:prstGeom>
                  </pic:spPr>
                </pic:pic>
              </a:graphicData>
            </a:graphic>
          </wp:inline>
        </w:drawing>
      </w:r>
      <w:r>
        <w:rPr>
          <w:color w:val="FF0000"/>
          <w:sz w:val="21"/>
        </w:rPr>
        <w:t>，C正确；</w:t>
      </w:r>
    </w:p>
    <w:p w14:paraId="23F02E37">
      <w:pPr>
        <w:shd w:val="clear" w:color="auto" w:fill="auto"/>
        <w:spacing w:line="360" w:lineRule="auto"/>
        <w:jc w:val="left"/>
        <w:textAlignment w:val="center"/>
        <w:rPr>
          <w:color w:val="FF0000"/>
          <w:sz w:val="21"/>
        </w:rPr>
      </w:pPr>
      <w:r>
        <w:rPr>
          <w:color w:val="FF0000"/>
          <w:sz w:val="21"/>
        </w:rPr>
        <w:t>D．由分析可知，碳棒电极上碘离子失去电子生成碘原子，电极反应式为：</w:t>
      </w:r>
      <w:r>
        <w:rPr>
          <w:color w:val="FF0000"/>
        </w:rPr>
        <w:object>
          <v:shape id="_x0000_i4713" o:spt="75" alt="eqIdd89ad711d5a03dcdce0d7f8174b6c715" type="#_x0000_t75" style="height:14.15pt;width:35.15pt;" o:ole="t" filled="f" o:preferrelative="t" stroked="f" coordsize="21600,21600">
            <v:path/>
            <v:fill on="f" focussize="0,0"/>
            <v:stroke on="f"/>
            <v:imagedata r:id="rId6112" o:title="eqIdd89ad711d5a03dcdce0d7f8174b6c715"/>
            <o:lock v:ext="edit" aspectratio="t"/>
            <w10:wrap type="none"/>
            <w10:anchorlock/>
          </v:shape>
          <o:OLEObject Type="Embed" ProgID="Equation.DSMT4" ShapeID="_x0000_i4713" DrawAspect="Content" ObjectID="_1468079413" r:id="rId6111">
            <o:LockedField>false</o:LockedField>
          </o:OLEObject>
        </w:object>
      </w:r>
      <w:r>
        <w:rPr>
          <w:color w:val="FF0000"/>
          <w:sz w:val="21"/>
        </w:rPr>
        <w:t>，D错误；</w:t>
      </w:r>
    </w:p>
    <w:p w14:paraId="74D51DDC">
      <w:pPr>
        <w:shd w:val="clear" w:color="auto" w:fill="auto"/>
        <w:spacing w:line="360" w:lineRule="auto"/>
        <w:jc w:val="left"/>
        <w:textAlignment w:val="center"/>
        <w:rPr>
          <w:color w:val="FF0000"/>
          <w:sz w:val="21"/>
        </w:rPr>
      </w:pPr>
      <w:r>
        <w:rPr>
          <w:color w:val="FF0000"/>
          <w:sz w:val="21"/>
        </w:rPr>
        <w:t>故选C。</w:t>
      </w:r>
    </w:p>
    <w:p w14:paraId="4F82ABF7">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（2025·辽宁抚顺·二模）</w:t>
      </w:r>
      <w:r>
        <w:rPr>
          <w:sz w:val="21"/>
        </w:rPr>
        <w:t>利用有机电化学合成1，2-二氯乙烷的装置如图所示。若该装置工作时中间室NaCl溶液的浓度通过调整保持不变，电解时阴极生成气体的速率为x mol·h</w:t>
      </w:r>
      <w:r>
        <w:rPr>
          <w:sz w:val="21"/>
          <w:vertAlign w:val="superscript"/>
        </w:rPr>
        <w:t>-1</w:t>
      </w:r>
      <w:r>
        <w:rPr>
          <w:sz w:val="21"/>
        </w:rPr>
        <w:t>，下列说法错误的是</w:t>
      </w:r>
    </w:p>
    <w:p w14:paraId="4621F1A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276725" cy="1581150"/>
            <wp:effectExtent l="0" t="0" r="5715" b="3810"/>
            <wp:docPr id="377" name="图片 377" descr="@@@f1fecc1b-ec28-4639-838d-66e7d34f3e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f1fecc1b-ec28-4639-838d-66e7d34f3eea"/>
                    <pic:cNvPicPr>
                      <a:picLocks noChangeAspect="1"/>
                    </pic:cNvPicPr>
                  </pic:nvPicPr>
                  <pic:blipFill>
                    <a:blip r:embed="rId6113"/>
                    <a:stretch>
                      <a:fillRect/>
                    </a:stretch>
                  </pic:blipFill>
                  <pic:spPr>
                    <a:xfrm>
                      <a:off x="0" y="0"/>
                      <a:ext cx="4276725" cy="1581150"/>
                    </a:xfrm>
                    <a:prstGeom prst="rect">
                      <a:avLst/>
                    </a:prstGeom>
                  </pic:spPr>
                </pic:pic>
              </a:graphicData>
            </a:graphic>
          </wp:inline>
        </w:drawing>
      </w:r>
    </w:p>
    <w:p w14:paraId="7426F9B7">
      <w:pPr>
        <w:shd w:val="clear" w:color="auto" w:fill="auto"/>
        <w:spacing w:line="360" w:lineRule="auto"/>
        <w:ind w:left="300"/>
        <w:jc w:val="left"/>
        <w:textAlignment w:val="center"/>
        <w:rPr>
          <w:sz w:val="21"/>
        </w:rPr>
      </w:pPr>
      <w:r>
        <w:rPr>
          <w:sz w:val="21"/>
        </w:rPr>
        <w:t>A．电源中电势比较：b&gt;a</w:t>
      </w:r>
    </w:p>
    <w:p w14:paraId="3FFE1E9A">
      <w:pPr>
        <w:shd w:val="clear" w:color="auto" w:fill="auto"/>
        <w:spacing w:line="360" w:lineRule="auto"/>
        <w:ind w:left="300"/>
        <w:jc w:val="left"/>
        <w:textAlignment w:val="center"/>
        <w:rPr>
          <w:sz w:val="21"/>
        </w:rPr>
      </w:pPr>
      <w:r>
        <w:rPr>
          <w:sz w:val="21"/>
        </w:rPr>
        <w:t>B．离子交换膜Ⅰ为阴离子交换膜，离子交换膜Ⅱ为阳离子交换膜</w:t>
      </w:r>
    </w:p>
    <w:p w14:paraId="2B54EC5D">
      <w:pPr>
        <w:shd w:val="clear" w:color="auto" w:fill="auto"/>
        <w:spacing w:line="360" w:lineRule="auto"/>
        <w:ind w:left="300"/>
        <w:jc w:val="left"/>
        <w:textAlignment w:val="center"/>
        <w:rPr>
          <w:sz w:val="21"/>
        </w:rPr>
      </w:pPr>
      <w:r>
        <w:rPr>
          <w:sz w:val="21"/>
        </w:rPr>
        <w:t>C．合成室内发生的反应为CH</w:t>
      </w:r>
      <w:r>
        <w:rPr>
          <w:sz w:val="21"/>
          <w:vertAlign w:val="subscript"/>
        </w:rPr>
        <w:t>2</w:t>
      </w:r>
      <w:r>
        <w:rPr>
          <w:sz w:val="21"/>
        </w:rPr>
        <w:t>=CH</w:t>
      </w:r>
      <w:r>
        <w:rPr>
          <w:sz w:val="21"/>
          <w:vertAlign w:val="subscript"/>
        </w:rPr>
        <w:t>2</w:t>
      </w:r>
      <w:r>
        <w:rPr>
          <w:sz w:val="21"/>
        </w:rPr>
        <w:t>+2CuCl</w:t>
      </w:r>
      <w:r>
        <w:rPr>
          <w:sz w:val="21"/>
          <w:vertAlign w:val="subscript"/>
        </w:rPr>
        <w:t>2</w:t>
      </w:r>
      <w:r>
        <w:rPr>
          <w:sz w:val="21"/>
        </w:rPr>
        <w:t>→CH</w:t>
      </w:r>
      <w:r>
        <w:rPr>
          <w:sz w:val="21"/>
          <w:vertAlign w:val="subscript"/>
        </w:rPr>
        <w:t>2</w:t>
      </w:r>
      <w:r>
        <w:rPr>
          <w:sz w:val="21"/>
        </w:rPr>
        <w:t>ClCH</w:t>
      </w:r>
      <w:r>
        <w:rPr>
          <w:sz w:val="21"/>
          <w:vertAlign w:val="subscript"/>
        </w:rPr>
        <w:t>2</w:t>
      </w:r>
      <w:r>
        <w:rPr>
          <w:sz w:val="21"/>
        </w:rPr>
        <w:t>Cl+2CuCl</w:t>
      </w:r>
    </w:p>
    <w:p w14:paraId="79F77F92">
      <w:pPr>
        <w:shd w:val="clear" w:color="auto" w:fill="auto"/>
        <w:spacing w:line="360" w:lineRule="auto"/>
        <w:ind w:left="300"/>
        <w:jc w:val="left"/>
        <w:textAlignment w:val="center"/>
        <w:rPr>
          <w:sz w:val="21"/>
        </w:rPr>
      </w:pPr>
      <w:r>
        <w:rPr>
          <w:sz w:val="21"/>
        </w:rPr>
        <w:t>D．中间室补充NaCl的速率为2x mol·h</w:t>
      </w:r>
      <w:r>
        <w:rPr>
          <w:sz w:val="21"/>
          <w:vertAlign w:val="superscript"/>
        </w:rPr>
        <w:t>-1</w:t>
      </w:r>
    </w:p>
    <w:p w14:paraId="0D0BE17C">
      <w:pPr>
        <w:shd w:val="clear" w:color="auto" w:fill="auto"/>
        <w:spacing w:line="360" w:lineRule="auto"/>
        <w:jc w:val="left"/>
        <w:textAlignment w:val="center"/>
        <w:rPr>
          <w:color w:val="FF0000"/>
          <w:sz w:val="21"/>
        </w:rPr>
      </w:pPr>
      <w:r>
        <w:rPr>
          <w:color w:val="FF0000"/>
          <w:sz w:val="21"/>
        </w:rPr>
        <w:t>【答案】B</w:t>
      </w:r>
    </w:p>
    <w:p w14:paraId="1F2C410A">
      <w:pPr>
        <w:shd w:val="clear" w:color="auto" w:fill="auto"/>
        <w:spacing w:line="360" w:lineRule="auto"/>
        <w:jc w:val="left"/>
        <w:textAlignment w:val="center"/>
        <w:rPr>
          <w:color w:val="FF0000"/>
          <w:sz w:val="21"/>
        </w:rPr>
      </w:pPr>
      <w:r>
        <w:rPr>
          <w:color w:val="FF0000"/>
          <w:sz w:val="21"/>
        </w:rPr>
        <w:t>【分析】由图可知，右侧电极上Cu的化合价由+1价升高为+2价，发生氧化反应，则电极N为阳极，电极b为正极，所以电极M为阴极，电极a为负极，据此分析作答。</w:t>
      </w:r>
    </w:p>
    <w:p w14:paraId="4E2E31BE">
      <w:pPr>
        <w:shd w:val="clear" w:color="auto" w:fill="auto"/>
        <w:spacing w:line="360" w:lineRule="auto"/>
        <w:jc w:val="left"/>
        <w:textAlignment w:val="center"/>
        <w:rPr>
          <w:color w:val="FF0000"/>
          <w:sz w:val="21"/>
        </w:rPr>
      </w:pPr>
      <w:r>
        <w:rPr>
          <w:color w:val="FF0000"/>
          <w:sz w:val="21"/>
        </w:rPr>
        <w:t>【详解】A．根据上述分析可知，a为电源的负极，b为正极，故电源中电势比较：b&gt;a ，A正确；</w:t>
      </w:r>
    </w:p>
    <w:p w14:paraId="6B31CEE8">
      <w:pPr>
        <w:shd w:val="clear" w:color="auto" w:fill="auto"/>
        <w:spacing w:line="360" w:lineRule="auto"/>
        <w:jc w:val="left"/>
        <w:textAlignment w:val="center"/>
        <w:rPr>
          <w:color w:val="FF0000"/>
          <w:sz w:val="21"/>
        </w:rPr>
      </w:pPr>
      <w:r>
        <w:rPr>
          <w:color w:val="FF0000"/>
          <w:sz w:val="21"/>
        </w:rPr>
        <w:t>B．由图可知，中间室内的氯离子通过离子交换膜Ⅱ，进入右室，最终和CuCl生成CuCl</w:t>
      </w:r>
      <w:r>
        <w:rPr>
          <w:color w:val="FF0000"/>
          <w:sz w:val="21"/>
          <w:vertAlign w:val="subscript"/>
        </w:rPr>
        <w:t>2</w:t>
      </w:r>
      <w:r>
        <w:rPr>
          <w:color w:val="FF0000"/>
          <w:sz w:val="21"/>
        </w:rPr>
        <w:t>，左室H</w:t>
      </w:r>
      <w:r>
        <w:rPr>
          <w:color w:val="FF0000"/>
          <w:sz w:val="21"/>
          <w:vertAlign w:val="superscript"/>
        </w:rPr>
        <w:t>+</w:t>
      </w:r>
      <w:r>
        <w:rPr>
          <w:color w:val="FF0000"/>
          <w:sz w:val="21"/>
        </w:rPr>
        <w:t>得到电子，生成H</w:t>
      </w:r>
      <w:r>
        <w:rPr>
          <w:color w:val="FF0000"/>
          <w:sz w:val="21"/>
          <w:vertAlign w:val="subscript"/>
        </w:rPr>
        <w:t>2</w:t>
      </w:r>
      <w:r>
        <w:rPr>
          <w:color w:val="FF0000"/>
          <w:sz w:val="21"/>
        </w:rPr>
        <w:t>，OH</w:t>
      </w:r>
      <w:r>
        <w:rPr>
          <w:color w:val="FF0000"/>
          <w:sz w:val="21"/>
          <w:vertAlign w:val="superscript"/>
        </w:rPr>
        <w:t>-</w:t>
      </w:r>
      <w:r>
        <w:rPr>
          <w:color w:val="FF0000"/>
          <w:sz w:val="21"/>
        </w:rPr>
        <w:t>浓度增大，与中间室移动过来的Na</w:t>
      </w:r>
      <w:r>
        <w:rPr>
          <w:color w:val="FF0000"/>
          <w:sz w:val="21"/>
          <w:vertAlign w:val="superscript"/>
        </w:rPr>
        <w:t>+</w:t>
      </w:r>
      <w:r>
        <w:rPr>
          <w:color w:val="FF0000"/>
          <w:sz w:val="21"/>
        </w:rPr>
        <w:t>结合，生成NaOH，所以离子交换膜I为阳离子交换膜，Ⅱ为阴离子交换膜，B错误；</w:t>
      </w:r>
    </w:p>
    <w:p w14:paraId="61AC0059">
      <w:pPr>
        <w:shd w:val="clear" w:color="auto" w:fill="auto"/>
        <w:spacing w:line="360" w:lineRule="auto"/>
        <w:jc w:val="left"/>
        <w:textAlignment w:val="center"/>
        <w:rPr>
          <w:color w:val="FF0000"/>
          <w:sz w:val="21"/>
        </w:rPr>
      </w:pPr>
      <w:r>
        <w:rPr>
          <w:color w:val="FF0000"/>
          <w:sz w:val="21"/>
        </w:rPr>
        <w:t>C．根据原子守恒可知，合成室内发生的反应为：CH</w:t>
      </w:r>
      <w:r>
        <w:rPr>
          <w:color w:val="FF0000"/>
          <w:sz w:val="21"/>
          <w:vertAlign w:val="subscript"/>
        </w:rPr>
        <w:t>2</w:t>
      </w:r>
      <w:r>
        <w:rPr>
          <w:color w:val="FF0000"/>
          <w:sz w:val="21"/>
        </w:rPr>
        <w:t>=CH</w:t>
      </w:r>
      <w:r>
        <w:rPr>
          <w:color w:val="FF0000"/>
          <w:sz w:val="21"/>
          <w:vertAlign w:val="subscript"/>
        </w:rPr>
        <w:t>2</w:t>
      </w:r>
      <w:r>
        <w:rPr>
          <w:color w:val="FF0000"/>
          <w:sz w:val="21"/>
        </w:rPr>
        <w:t>+2CuCl</w:t>
      </w:r>
      <w:r>
        <w:rPr>
          <w:color w:val="FF0000"/>
          <w:sz w:val="21"/>
          <w:vertAlign w:val="subscript"/>
        </w:rPr>
        <w:t>2</w:t>
      </w:r>
      <w:r>
        <w:rPr>
          <w:color w:val="FF0000"/>
          <w:sz w:val="21"/>
        </w:rPr>
        <w:t>→CH</w:t>
      </w:r>
      <w:r>
        <w:rPr>
          <w:color w:val="FF0000"/>
          <w:sz w:val="21"/>
          <w:vertAlign w:val="subscript"/>
        </w:rPr>
        <w:t>2</w:t>
      </w:r>
      <w:r>
        <w:rPr>
          <w:color w:val="FF0000"/>
          <w:sz w:val="21"/>
        </w:rPr>
        <w:t>ClCH</w:t>
      </w:r>
      <w:r>
        <w:rPr>
          <w:color w:val="FF0000"/>
          <w:sz w:val="21"/>
          <w:vertAlign w:val="subscript"/>
        </w:rPr>
        <w:t>2</w:t>
      </w:r>
      <w:r>
        <w:rPr>
          <w:color w:val="FF0000"/>
          <w:sz w:val="21"/>
        </w:rPr>
        <w:t>Cl+2CuCl，C正确；</w:t>
      </w:r>
    </w:p>
    <w:p w14:paraId="7DD94573">
      <w:pPr>
        <w:shd w:val="clear" w:color="auto" w:fill="auto"/>
        <w:spacing w:line="360" w:lineRule="auto"/>
        <w:jc w:val="left"/>
        <w:textAlignment w:val="center"/>
        <w:rPr>
          <w:color w:val="FF0000"/>
          <w:sz w:val="21"/>
        </w:rPr>
      </w:pPr>
      <w:r>
        <w:rPr>
          <w:color w:val="FF0000"/>
          <w:sz w:val="21"/>
        </w:rPr>
        <w:t>D．电解时阴极生成气体的速率为xmol•h</w:t>
      </w:r>
      <w:r>
        <w:rPr>
          <w:color w:val="FF0000"/>
          <w:sz w:val="21"/>
          <w:vertAlign w:val="superscript"/>
        </w:rPr>
        <w:t>-1</w:t>
      </w:r>
      <w:r>
        <w:rPr>
          <w:color w:val="FF0000"/>
          <w:sz w:val="21"/>
        </w:rPr>
        <w:t>，根据阴极反应：2H</w:t>
      </w:r>
      <w:r>
        <w:rPr>
          <w:color w:val="FF0000"/>
          <w:sz w:val="21"/>
          <w:vertAlign w:val="superscript"/>
        </w:rPr>
        <w:t>+</w:t>
      </w:r>
      <w:r>
        <w:rPr>
          <w:color w:val="FF0000"/>
          <w:sz w:val="21"/>
        </w:rPr>
        <w:t>+2e</w:t>
      </w:r>
      <w:r>
        <w:rPr>
          <w:color w:val="FF0000"/>
          <w:sz w:val="21"/>
          <w:vertAlign w:val="superscript"/>
        </w:rPr>
        <w:t>-</w:t>
      </w:r>
      <w:r>
        <w:rPr>
          <w:color w:val="FF0000"/>
          <w:sz w:val="21"/>
        </w:rPr>
        <w:t>=H</w:t>
      </w:r>
      <w:r>
        <w:rPr>
          <w:color w:val="FF0000"/>
          <w:sz w:val="21"/>
          <w:vertAlign w:val="subscript"/>
        </w:rPr>
        <w:t>2</w:t>
      </w:r>
      <w:r>
        <w:rPr>
          <w:color w:val="FF0000"/>
          <w:sz w:val="21"/>
        </w:rPr>
        <w:t>↑，根据电荷守恒可知，中间室移动过来的Na</w:t>
      </w:r>
      <w:r>
        <w:rPr>
          <w:color w:val="FF0000"/>
          <w:sz w:val="21"/>
          <w:vertAlign w:val="superscript"/>
        </w:rPr>
        <w:t>+</w:t>
      </w:r>
      <w:r>
        <w:rPr>
          <w:color w:val="FF0000"/>
          <w:sz w:val="21"/>
        </w:rPr>
        <w:t>的速率为2xmol•h</w:t>
      </w:r>
      <w:r>
        <w:rPr>
          <w:color w:val="FF0000"/>
          <w:sz w:val="21"/>
          <w:vertAlign w:val="superscript"/>
        </w:rPr>
        <w:t>-1</w:t>
      </w:r>
      <w:r>
        <w:rPr>
          <w:color w:val="FF0000"/>
          <w:sz w:val="21"/>
        </w:rPr>
        <w:t>，故中间室补充NaCl的速率为2xmol•h</w:t>
      </w:r>
      <w:r>
        <w:rPr>
          <w:color w:val="FF0000"/>
          <w:sz w:val="21"/>
          <w:vertAlign w:val="superscript"/>
        </w:rPr>
        <w:t>-1</w:t>
      </w:r>
      <w:r>
        <w:rPr>
          <w:color w:val="FF0000"/>
          <w:sz w:val="21"/>
        </w:rPr>
        <w:t>，D正确；</w:t>
      </w:r>
    </w:p>
    <w:p w14:paraId="3CAD9E1F">
      <w:pPr>
        <w:shd w:val="clear" w:color="auto" w:fill="auto"/>
        <w:spacing w:line="360" w:lineRule="auto"/>
        <w:jc w:val="left"/>
        <w:textAlignment w:val="center"/>
        <w:rPr>
          <w:color w:val="FF0000"/>
          <w:sz w:val="21"/>
        </w:rPr>
      </w:pPr>
      <w:r>
        <w:rPr>
          <w:color w:val="FF0000"/>
          <w:sz w:val="21"/>
        </w:rPr>
        <w:t>故答案为：B。</w:t>
      </w:r>
    </w:p>
    <w:p w14:paraId="37924E09">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（2025·河北保定·三模）</w:t>
      </w:r>
      <w:r>
        <w:rPr>
          <w:sz w:val="21"/>
        </w:rPr>
        <w:t>二苯重氮甲烷(</w:t>
      </w:r>
      <w:r>
        <w:rPr>
          <w:rFonts w:ascii="Times New Roman" w:hAnsi="Times New Roman" w:eastAsia="Times New Roman" w:cs="Times New Roman"/>
          <w:strike w:val="0"/>
          <w:kern w:val="0"/>
          <w:sz w:val="24"/>
          <w:szCs w:val="24"/>
          <w:u w:val="none"/>
        </w:rPr>
        <w:drawing>
          <wp:inline distT="0" distB="0" distL="114300" distR="114300">
            <wp:extent cx="1000125" cy="857250"/>
            <wp:effectExtent l="0" t="0" r="5715" b="11430"/>
            <wp:docPr id="378" name="图片 378" descr="@@@44112c3a-ec75-4823-9b4c-64849d5978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44112c3a-ec75-4823-9b4c-64849d5978ca"/>
                    <pic:cNvPicPr>
                      <a:picLocks noChangeAspect="1"/>
                    </pic:cNvPicPr>
                  </pic:nvPicPr>
                  <pic:blipFill>
                    <a:blip r:embed="rId6114"/>
                    <a:stretch>
                      <a:fillRect/>
                    </a:stretch>
                  </pic:blipFill>
                  <pic:spPr>
                    <a:xfrm>
                      <a:off x="0" y="0"/>
                      <a:ext cx="1000125" cy="857250"/>
                    </a:xfrm>
                    <a:prstGeom prst="rect">
                      <a:avLst/>
                    </a:prstGeom>
                  </pic:spPr>
                </pic:pic>
              </a:graphicData>
            </a:graphic>
          </wp:inline>
        </w:drawing>
      </w:r>
      <w:r>
        <w:rPr>
          <w:sz w:val="21"/>
        </w:rPr>
        <w:t>)在抗生素的制备过程中起关键作用。以二苯甲酮腙(</w:t>
      </w:r>
      <w:r>
        <w:rPr>
          <w:rFonts w:ascii="Times New Roman" w:hAnsi="Times New Roman" w:eastAsia="Times New Roman" w:cs="Times New Roman"/>
          <w:strike w:val="0"/>
          <w:kern w:val="0"/>
          <w:sz w:val="24"/>
          <w:szCs w:val="24"/>
          <w:u w:val="none"/>
        </w:rPr>
        <w:drawing>
          <wp:inline distT="0" distB="0" distL="114300" distR="114300">
            <wp:extent cx="1000125" cy="762000"/>
            <wp:effectExtent l="0" t="0" r="5715" b="0"/>
            <wp:docPr id="379" name="图片 379" descr="@@@ba82d12a-0b6d-4d25-a4bd-581368803e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ba82d12a-0b6d-4d25-a4bd-581368803e9e"/>
                    <pic:cNvPicPr>
                      <a:picLocks noChangeAspect="1"/>
                    </pic:cNvPicPr>
                  </pic:nvPicPr>
                  <pic:blipFill>
                    <a:blip r:embed="rId6115"/>
                    <a:stretch>
                      <a:fillRect/>
                    </a:stretch>
                  </pic:blipFill>
                  <pic:spPr>
                    <a:xfrm>
                      <a:off x="0" y="0"/>
                      <a:ext cx="1000125" cy="762000"/>
                    </a:xfrm>
                    <a:prstGeom prst="rect">
                      <a:avLst/>
                    </a:prstGeom>
                  </pic:spPr>
                </pic:pic>
              </a:graphicData>
            </a:graphic>
          </wp:inline>
        </w:drawing>
      </w:r>
      <w:r>
        <w:rPr>
          <w:sz w:val="21"/>
        </w:rPr>
        <w:t>)为前体合成二苯重氮甲烷的原理如图所示。下列说法错误的是</w:t>
      </w:r>
    </w:p>
    <w:p w14:paraId="298BA4C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162300" cy="2133600"/>
            <wp:effectExtent l="0" t="0" r="7620" b="0"/>
            <wp:docPr id="380" name="图片 380" descr="@@@2a13c6ae-a525-4e21-89c9-0a634b3ad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2a13c6ae-a525-4e21-89c9-0a634b3ad318"/>
                    <pic:cNvPicPr>
                      <a:picLocks noChangeAspect="1"/>
                    </pic:cNvPicPr>
                  </pic:nvPicPr>
                  <pic:blipFill>
                    <a:blip r:embed="rId6116"/>
                    <a:stretch>
                      <a:fillRect/>
                    </a:stretch>
                  </pic:blipFill>
                  <pic:spPr>
                    <a:xfrm>
                      <a:off x="0" y="0"/>
                      <a:ext cx="3162300" cy="2133600"/>
                    </a:xfrm>
                    <a:prstGeom prst="rect">
                      <a:avLst/>
                    </a:prstGeom>
                  </pic:spPr>
                </pic:pic>
              </a:graphicData>
            </a:graphic>
          </wp:inline>
        </w:drawing>
      </w:r>
    </w:p>
    <w:p w14:paraId="2C06EDB3">
      <w:pPr>
        <w:shd w:val="clear" w:color="auto" w:fill="auto"/>
        <w:spacing w:line="360" w:lineRule="auto"/>
        <w:ind w:left="300"/>
        <w:jc w:val="left"/>
        <w:textAlignment w:val="center"/>
        <w:rPr>
          <w:sz w:val="21"/>
        </w:rPr>
      </w:pPr>
      <w:r>
        <w:rPr>
          <w:sz w:val="21"/>
        </w:rPr>
        <w:t>A．电极电势：石墨</w:t>
      </w:r>
      <w:r>
        <w:object>
          <v:shape id="_x0000_i4714" o:spt="75" alt="eqIde3fc8259623380e7a4b88cacaa8fb235" type="#_x0000_t75" style="height:12.1pt;width:22.85pt;" o:ole="t" filled="f" o:preferrelative="t" stroked="f" coordsize="21600,21600">
            <v:path/>
            <v:fill on="f" focussize="0,0"/>
            <v:stroke on="f"/>
            <v:imagedata r:id="rId6118" o:title="eqIde3fc8259623380e7a4b88cacaa8fb235"/>
            <o:lock v:ext="edit" aspectratio="t"/>
            <w10:wrap type="none"/>
            <w10:anchorlock/>
          </v:shape>
          <o:OLEObject Type="Embed" ProgID="Equation.DSMT4" ShapeID="_x0000_i4714" DrawAspect="Content" ObjectID="_1468079414" r:id="rId6117">
            <o:LockedField>false</o:LockedField>
          </o:OLEObject>
        </w:object>
      </w:r>
    </w:p>
    <w:p w14:paraId="4444CAC7">
      <w:pPr>
        <w:shd w:val="clear" w:color="auto" w:fill="auto"/>
        <w:spacing w:line="360" w:lineRule="auto"/>
        <w:ind w:left="300"/>
        <w:jc w:val="left"/>
        <w:textAlignment w:val="center"/>
        <w:rPr>
          <w:sz w:val="21"/>
        </w:rPr>
      </w:pPr>
      <w:r>
        <w:rPr>
          <w:sz w:val="21"/>
        </w:rPr>
        <w:t>B．若以铅酸蓄电池为电源，则与Ni电极相连的为Pb电极</w:t>
      </w:r>
    </w:p>
    <w:p w14:paraId="7D541AD6">
      <w:pPr>
        <w:shd w:val="clear" w:color="auto" w:fill="auto"/>
        <w:spacing w:line="360" w:lineRule="auto"/>
        <w:ind w:left="300"/>
        <w:jc w:val="left"/>
        <w:textAlignment w:val="center"/>
        <w:rPr>
          <w:sz w:val="21"/>
        </w:rPr>
      </w:pPr>
      <w:r>
        <w:rPr>
          <w:sz w:val="21"/>
        </w:rPr>
        <w:t>C．合成1mol二苯重氮甲烷，理论上消耗22.4L氢气(标准状况下)</w:t>
      </w:r>
    </w:p>
    <w:p w14:paraId="0646E307">
      <w:pPr>
        <w:shd w:val="clear" w:color="auto" w:fill="auto"/>
        <w:spacing w:line="360" w:lineRule="auto"/>
        <w:ind w:left="300"/>
        <w:jc w:val="left"/>
        <w:textAlignment w:val="center"/>
        <w:rPr>
          <w:sz w:val="21"/>
        </w:rPr>
      </w:pPr>
      <w:r>
        <w:rPr>
          <w:sz w:val="21"/>
        </w:rPr>
        <w:t>D．电解质溶液中合成二苯重氮甲烷的化学方程式为</w:t>
      </w:r>
      <w:r>
        <w:rPr>
          <w:rFonts w:ascii="Times New Roman" w:hAnsi="Times New Roman" w:eastAsia="Times New Roman" w:cs="Times New Roman"/>
          <w:strike w:val="0"/>
          <w:kern w:val="0"/>
          <w:sz w:val="24"/>
          <w:szCs w:val="24"/>
          <w:u w:val="none"/>
        </w:rPr>
        <w:drawing>
          <wp:inline distT="0" distB="0" distL="114300" distR="114300">
            <wp:extent cx="1009650" cy="771525"/>
            <wp:effectExtent l="0" t="0" r="11430" b="5715"/>
            <wp:docPr id="381" name="图片 381" descr="@@@4f1b774f-c39a-408e-8e3c-5c950ed5fb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4f1b774f-c39a-408e-8e3c-5c950ed5fb3e"/>
                    <pic:cNvPicPr>
                      <a:picLocks noChangeAspect="1"/>
                    </pic:cNvPicPr>
                  </pic:nvPicPr>
                  <pic:blipFill>
                    <a:blip r:embed="rId6119"/>
                    <a:stretch>
                      <a:fillRect/>
                    </a:stretch>
                  </pic:blipFill>
                  <pic:spPr>
                    <a:xfrm>
                      <a:off x="0" y="0"/>
                      <a:ext cx="1009650" cy="771525"/>
                    </a:xfrm>
                    <a:prstGeom prst="rect">
                      <a:avLst/>
                    </a:prstGeom>
                  </pic:spPr>
                </pic:pic>
              </a:graphicData>
            </a:graphic>
          </wp:inline>
        </w:drawing>
      </w:r>
      <w:r>
        <w:rPr>
          <w:sz w:val="21"/>
        </w:rPr>
        <w:t>+I</w:t>
      </w:r>
      <w:r>
        <w:rPr>
          <w:sz w:val="21"/>
          <w:vertAlign w:val="subscript"/>
        </w:rPr>
        <w:t>2</w:t>
      </w:r>
      <w:r>
        <w:object>
          <v:shape id="_x0000_i4715" o:spt="75" alt="eqId370f60b08759485072f1e43237788b0f" type="#_x0000_t75" style="height:10.1pt;width:13.15pt;" o:ole="t" filled="f" o:preferrelative="t" stroked="f" coordsize="21600,21600">
            <v:path/>
            <v:fill on="f" focussize="0,0"/>
            <v:stroke on="f"/>
            <v:imagedata r:id="rId6121" o:title="eqId370f60b08759485072f1e43237788b0f"/>
            <o:lock v:ext="edit" aspectratio="t"/>
            <w10:wrap type="none"/>
            <w10:anchorlock/>
          </v:shape>
          <o:OLEObject Type="Embed" ProgID="Equation.DSMT4" ShapeID="_x0000_i4715" DrawAspect="Content" ObjectID="_1468079415" r:id="rId6120">
            <o:LockedField>false</o:LockedField>
          </o:OLEObject>
        </w:object>
      </w:r>
      <w:r>
        <w:rPr>
          <w:rFonts w:ascii="Times New Roman" w:hAnsi="Times New Roman" w:eastAsia="Times New Roman" w:cs="Times New Roman"/>
          <w:strike w:val="0"/>
          <w:kern w:val="0"/>
          <w:sz w:val="24"/>
          <w:szCs w:val="24"/>
          <w:u w:val="none"/>
        </w:rPr>
        <w:drawing>
          <wp:inline distT="0" distB="0" distL="114300" distR="114300">
            <wp:extent cx="1000125" cy="857250"/>
            <wp:effectExtent l="0" t="0" r="5715" b="11430"/>
            <wp:docPr id="382" name="图片 382" descr="@@@1e34fd66-6982-49ca-bc40-d730157056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1e34fd66-6982-49ca-bc40-d730157056b0"/>
                    <pic:cNvPicPr>
                      <a:picLocks noChangeAspect="1"/>
                    </pic:cNvPicPr>
                  </pic:nvPicPr>
                  <pic:blipFill>
                    <a:blip r:embed="rId6114"/>
                    <a:stretch>
                      <a:fillRect/>
                    </a:stretch>
                  </pic:blipFill>
                  <pic:spPr>
                    <a:xfrm>
                      <a:off x="0" y="0"/>
                      <a:ext cx="1000125" cy="857250"/>
                    </a:xfrm>
                    <a:prstGeom prst="rect">
                      <a:avLst/>
                    </a:prstGeom>
                  </pic:spPr>
                </pic:pic>
              </a:graphicData>
            </a:graphic>
          </wp:inline>
        </w:drawing>
      </w:r>
      <w:r>
        <w:rPr>
          <w:sz w:val="21"/>
        </w:rPr>
        <w:t>+2HI</w:t>
      </w:r>
    </w:p>
    <w:p w14:paraId="0D00E6C7">
      <w:pPr>
        <w:shd w:val="clear" w:color="auto" w:fill="auto"/>
        <w:spacing w:line="360" w:lineRule="auto"/>
        <w:jc w:val="left"/>
        <w:textAlignment w:val="center"/>
        <w:rPr>
          <w:color w:val="FF0000"/>
          <w:sz w:val="21"/>
        </w:rPr>
      </w:pPr>
      <w:r>
        <w:rPr>
          <w:color w:val="FF0000"/>
          <w:sz w:val="21"/>
        </w:rPr>
        <w:t>【答案】C</w:t>
      </w:r>
    </w:p>
    <w:p w14:paraId="20C40999">
      <w:pPr>
        <w:shd w:val="clear" w:color="auto" w:fill="auto"/>
        <w:spacing w:line="360" w:lineRule="auto"/>
        <w:jc w:val="left"/>
        <w:textAlignment w:val="center"/>
        <w:rPr>
          <w:color w:val="FF0000"/>
          <w:sz w:val="21"/>
        </w:rPr>
      </w:pPr>
      <w:r>
        <w:rPr>
          <w:color w:val="FF0000"/>
          <w:sz w:val="21"/>
        </w:rPr>
        <w:t>【详解】A．石墨电极上I</w:t>
      </w:r>
      <w:r>
        <w:rPr>
          <w:color w:val="FF0000"/>
          <w:sz w:val="21"/>
          <w:vertAlign w:val="superscript"/>
        </w:rPr>
        <w:t>-</w:t>
      </w:r>
      <w:r>
        <w:rPr>
          <w:color w:val="FF0000"/>
          <w:sz w:val="21"/>
        </w:rPr>
        <w:t>失电子生成I</w:t>
      </w:r>
      <w:r>
        <w:rPr>
          <w:color w:val="FF0000"/>
          <w:sz w:val="21"/>
          <w:vertAlign w:val="subscript"/>
        </w:rPr>
        <w:t>2</w:t>
      </w:r>
      <w:r>
        <w:rPr>
          <w:color w:val="FF0000"/>
          <w:sz w:val="21"/>
        </w:rPr>
        <w:t>，发生氧化反应，为阳极；Ni电极上H</w:t>
      </w:r>
      <w:r>
        <w:rPr>
          <w:color w:val="FF0000"/>
          <w:sz w:val="21"/>
          <w:vertAlign w:val="superscript"/>
        </w:rPr>
        <w:t>+</w:t>
      </w:r>
      <w:r>
        <w:rPr>
          <w:color w:val="FF0000"/>
          <w:sz w:val="21"/>
        </w:rPr>
        <w:t>得电子生成H</w:t>
      </w:r>
      <w:r>
        <w:rPr>
          <w:color w:val="FF0000"/>
          <w:sz w:val="21"/>
          <w:vertAlign w:val="subscript"/>
        </w:rPr>
        <w:t>2</w:t>
      </w:r>
      <w:r>
        <w:rPr>
          <w:color w:val="FF0000"/>
          <w:sz w:val="21"/>
        </w:rPr>
        <w:t>，发生还原反应，为阴极。阳极电极电势大于阴极，所以电极电势：石墨&gt; Ni，A正确；</w:t>
      </w:r>
    </w:p>
    <w:p w14:paraId="18D93BD6">
      <w:pPr>
        <w:shd w:val="clear" w:color="auto" w:fill="auto"/>
        <w:spacing w:line="360" w:lineRule="auto"/>
        <w:jc w:val="left"/>
        <w:textAlignment w:val="center"/>
        <w:rPr>
          <w:color w:val="FF0000"/>
          <w:sz w:val="21"/>
        </w:rPr>
      </w:pPr>
      <w:r>
        <w:rPr>
          <w:color w:val="FF0000"/>
          <w:sz w:val="21"/>
        </w:rPr>
        <w:t>B．Ni电极为阴极，应与铅酸蓄电池的负极相连，铅酸蓄电池中Pb电极为负极，PbO</w:t>
      </w:r>
      <w:r>
        <w:rPr>
          <w:color w:val="FF0000"/>
          <w:sz w:val="21"/>
          <w:vertAlign w:val="subscript"/>
        </w:rPr>
        <w:t>2</w:t>
      </w:r>
      <w:r>
        <w:rPr>
          <w:color w:val="FF0000"/>
          <w:sz w:val="21"/>
        </w:rPr>
        <w:t>电极为正极，所以与Ni电极相连的为Pb电极 ，B正确；</w:t>
      </w:r>
    </w:p>
    <w:p w14:paraId="3EF5ED1A">
      <w:pPr>
        <w:shd w:val="clear" w:color="auto" w:fill="auto"/>
        <w:spacing w:line="360" w:lineRule="auto"/>
        <w:jc w:val="left"/>
        <w:textAlignment w:val="center"/>
        <w:rPr>
          <w:color w:val="FF0000"/>
          <w:sz w:val="21"/>
        </w:rPr>
      </w:pPr>
      <w:r>
        <w:rPr>
          <w:color w:val="FF0000"/>
          <w:sz w:val="21"/>
        </w:rPr>
        <w:t>C．Ni电极上发生反应：2H</w:t>
      </w:r>
      <w:r>
        <w:rPr>
          <w:color w:val="FF0000"/>
          <w:sz w:val="21"/>
          <w:vertAlign w:val="superscript"/>
        </w:rPr>
        <w:t>+</w:t>
      </w:r>
      <w:r>
        <w:rPr>
          <w:color w:val="FF0000"/>
          <w:sz w:val="21"/>
        </w:rPr>
        <w:t xml:space="preserve"> + 2e</w:t>
      </w:r>
      <w:r>
        <w:rPr>
          <w:color w:val="FF0000"/>
          <w:sz w:val="21"/>
          <w:vertAlign w:val="superscript"/>
        </w:rPr>
        <w:t>-</w:t>
      </w:r>
      <w:r>
        <w:rPr>
          <w:color w:val="FF0000"/>
          <w:sz w:val="21"/>
        </w:rPr>
        <w:t xml:space="preserve"> = H</w:t>
      </w:r>
      <w:r>
        <w:rPr>
          <w:color w:val="FF0000"/>
          <w:sz w:val="21"/>
          <w:vertAlign w:val="subscript"/>
        </w:rPr>
        <w:t>2</w:t>
      </w:r>
      <w:r>
        <w:rPr>
          <w:color w:val="FF0000"/>
          <w:sz w:val="21"/>
        </w:rPr>
        <w:t>↑，合成二苯重氮甲烷时，石墨电极上I</w:t>
      </w:r>
      <w:r>
        <w:rPr>
          <w:color w:val="FF0000"/>
          <w:sz w:val="21"/>
          <w:vertAlign w:val="superscript"/>
        </w:rPr>
        <w:t>-</w:t>
      </w:r>
      <w:r>
        <w:rPr>
          <w:color w:val="FF0000"/>
          <w:sz w:val="21"/>
        </w:rPr>
        <w:t>失电子，根据得失电子守恒，合成1mol二苯重氮甲烷，转移2mol电子，理论上生成1mol H</w:t>
      </w:r>
      <w:r>
        <w:rPr>
          <w:color w:val="FF0000"/>
          <w:sz w:val="21"/>
          <w:vertAlign w:val="subscript"/>
        </w:rPr>
        <w:t>2</w:t>
      </w:r>
      <w:r>
        <w:rPr>
          <w:color w:val="FF0000"/>
          <w:sz w:val="21"/>
        </w:rPr>
        <w:t>，标准状况下体积为22.4L，并不是消耗，C错误；</w:t>
      </w:r>
    </w:p>
    <w:p w14:paraId="215EEF90">
      <w:pPr>
        <w:shd w:val="clear" w:color="auto" w:fill="auto"/>
        <w:spacing w:line="360" w:lineRule="auto"/>
        <w:jc w:val="left"/>
        <w:textAlignment w:val="center"/>
        <w:rPr>
          <w:color w:val="FF0000"/>
          <w:sz w:val="21"/>
        </w:rPr>
      </w:pPr>
      <w:r>
        <w:rPr>
          <w:color w:val="FF0000"/>
          <w:sz w:val="21"/>
        </w:rPr>
        <w:t xml:space="preserve"> D．电解质溶液中合成二苯重氮甲烷的反应，原子守恒，电子守恒，D正确；</w:t>
      </w:r>
    </w:p>
    <w:p w14:paraId="634A3FE6">
      <w:pPr>
        <w:shd w:val="clear" w:color="auto" w:fill="auto"/>
        <w:spacing w:line="360" w:lineRule="auto"/>
        <w:jc w:val="left"/>
        <w:textAlignment w:val="center"/>
        <w:rPr>
          <w:color w:val="FF0000"/>
          <w:sz w:val="21"/>
        </w:rPr>
      </w:pPr>
      <w:r>
        <w:rPr>
          <w:color w:val="FF0000"/>
          <w:sz w:val="21"/>
        </w:rPr>
        <w:t>故答案选C。</w:t>
      </w:r>
    </w:p>
    <w:p w14:paraId="683B5C5F">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（2025·河北衡水·一模）</w:t>
      </w:r>
      <w:r>
        <w:rPr>
          <w:sz w:val="21"/>
        </w:rPr>
        <w:t>富集海水中锂的电化学系统如图所示，工作步骤如下：</w:t>
      </w:r>
    </w:p>
    <w:p w14:paraId="474A7CE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162175" cy="1714500"/>
            <wp:effectExtent l="0" t="0" r="1905" b="7620"/>
            <wp:docPr id="383" name="图片 383" descr="@@@d7b0fd89-e65a-4e37-a337-cbdaa05e4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d7b0fd89-e65a-4e37-a337-cbdaa05e44f0"/>
                    <pic:cNvPicPr>
                      <a:picLocks noChangeAspect="1"/>
                    </pic:cNvPicPr>
                  </pic:nvPicPr>
                  <pic:blipFill>
                    <a:blip r:embed="rId6122"/>
                    <a:stretch>
                      <a:fillRect/>
                    </a:stretch>
                  </pic:blipFill>
                  <pic:spPr>
                    <a:xfrm>
                      <a:off x="0" y="0"/>
                      <a:ext cx="2162175" cy="1714500"/>
                    </a:xfrm>
                    <a:prstGeom prst="rect">
                      <a:avLst/>
                    </a:prstGeom>
                  </pic:spPr>
                </pic:pic>
              </a:graphicData>
            </a:graphic>
          </wp:inline>
        </w:drawing>
      </w:r>
    </w:p>
    <w:p w14:paraId="5255607E">
      <w:pPr>
        <w:shd w:val="clear" w:color="auto" w:fill="auto"/>
        <w:spacing w:line="360" w:lineRule="auto"/>
        <w:jc w:val="left"/>
        <w:textAlignment w:val="center"/>
        <w:rPr>
          <w:sz w:val="21"/>
        </w:rPr>
      </w:pPr>
      <w:r>
        <w:rPr>
          <w:sz w:val="21"/>
        </w:rPr>
        <w:t>①启动电源1，</w:t>
      </w:r>
      <w:r>
        <w:object>
          <v:shape id="_x0000_i4716"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4716" DrawAspect="Content" ObjectID="_1468079416" r:id="rId6123">
            <o:LockedField>false</o:LockedField>
          </o:OLEObject>
        </w:object>
      </w:r>
      <w:r>
        <w:rPr>
          <w:sz w:val="21"/>
        </w:rPr>
        <w:t>所在腔室的</w:t>
      </w:r>
      <w:r>
        <w:object>
          <v:shape id="_x0000_i4717" o:spt="75" alt="eqId26e584eee3da3c737f9ecce2800ebec5" type="#_x0000_t75" style="height:13.15pt;width:16.7pt;" o:ole="t" filled="f" o:preferrelative="t" stroked="f" coordsize="21600,21600">
            <v:path/>
            <v:fill on="f" focussize="0,0"/>
            <v:stroke on="f"/>
            <v:imagedata r:id="rId6125" o:title="eqId26e584eee3da3c737f9ecce2800ebec5"/>
            <o:lock v:ext="edit" aspectratio="t"/>
            <w10:wrap type="none"/>
            <w10:anchorlock/>
          </v:shape>
          <o:OLEObject Type="Embed" ProgID="Equation.DSMT4" ShapeID="_x0000_i4717" DrawAspect="Content" ObjectID="_1468079417" r:id="rId6124">
            <o:LockedField>false</o:LockedField>
          </o:OLEObject>
        </w:object>
      </w:r>
      <w:r>
        <w:rPr>
          <w:sz w:val="21"/>
        </w:rPr>
        <w:t>进入</w:t>
      </w:r>
      <w:r>
        <w:object>
          <v:shape id="_x0000_i4718"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4718" DrawAspect="Content" ObjectID="_1468079418" r:id="rId6126">
            <o:LockedField>false</o:LockedField>
          </o:OLEObject>
        </w:object>
      </w:r>
      <w:r>
        <w:rPr>
          <w:sz w:val="21"/>
        </w:rPr>
        <w:t>结构而形成</w:t>
      </w:r>
      <w:r>
        <w:object>
          <v:shape id="_x0000_i4719" o:spt="75" alt="eqId27fb61dea8c8123f2ac415ab1ef95441" type="#_x0000_t75" style="height:15.75pt;width:46.6pt;" o:ole="t" filled="f" o:preferrelative="t" stroked="f" coordsize="21600,21600">
            <v:path/>
            <v:fill on="f" focussize="0,0"/>
            <v:stroke on="f"/>
            <v:imagedata r:id="rId6128" o:title="eqId27fb61dea8c8123f2ac415ab1ef95441"/>
            <o:lock v:ext="edit" aspectratio="t"/>
            <w10:wrap type="none"/>
            <w10:anchorlock/>
          </v:shape>
          <o:OLEObject Type="Embed" ProgID="Equation.DSMT4" ShapeID="_x0000_i4719" DrawAspect="Content" ObjectID="_1468079419" r:id="rId6127">
            <o:LockedField>false</o:LockedField>
          </o:OLEObject>
        </w:object>
      </w:r>
      <w:r>
        <w:rPr>
          <w:sz w:val="21"/>
        </w:rPr>
        <w:t>。</w:t>
      </w:r>
    </w:p>
    <w:p w14:paraId="6B009AEA">
      <w:pPr>
        <w:shd w:val="clear" w:color="auto" w:fill="auto"/>
        <w:spacing w:line="360" w:lineRule="auto"/>
        <w:jc w:val="left"/>
        <w:textAlignment w:val="center"/>
        <w:rPr>
          <w:sz w:val="21"/>
        </w:rPr>
      </w:pPr>
      <w:r>
        <w:rPr>
          <w:sz w:val="21"/>
        </w:rPr>
        <w:t>②关闭电源1和海水通道，启动电源2，使</w:t>
      </w:r>
      <w:r>
        <w:object>
          <v:shape id="_x0000_i4720" o:spt="75" alt="eqId27fb61dea8c8123f2ac415ab1ef95441" type="#_x0000_t75" style="height:15.75pt;width:46.6pt;" o:ole="t" filled="f" o:preferrelative="t" stroked="f" coordsize="21600,21600">
            <v:path/>
            <v:fill on="f" focussize="0,0"/>
            <v:stroke on="f"/>
            <v:imagedata r:id="rId6128" o:title="eqId27fb61dea8c8123f2ac415ab1ef95441"/>
            <o:lock v:ext="edit" aspectratio="t"/>
            <w10:wrap type="none"/>
            <w10:anchorlock/>
          </v:shape>
          <o:OLEObject Type="Embed" ProgID="Equation.DSMT4" ShapeID="_x0000_i4720" DrawAspect="Content" ObjectID="_1468079420" r:id="rId6129">
            <o:LockedField>false</o:LockedField>
          </o:OLEObject>
        </w:object>
      </w:r>
      <w:r>
        <w:rPr>
          <w:sz w:val="21"/>
        </w:rPr>
        <w:t>中的</w:t>
      </w:r>
      <w:r>
        <w:object>
          <v:shape id="_x0000_i4721" o:spt="75" alt="eqId26e584eee3da3c737f9ecce2800ebec5" type="#_x0000_t75" style="height:13.15pt;width:16.7pt;" o:ole="t" filled="f" o:preferrelative="t" stroked="f" coordsize="21600,21600">
            <v:path/>
            <v:fill on="f" focussize="0,0"/>
            <v:stroke on="f"/>
            <v:imagedata r:id="rId6125" o:title="eqId26e584eee3da3c737f9ecce2800ebec5"/>
            <o:lock v:ext="edit" aspectratio="t"/>
            <w10:wrap type="none"/>
            <w10:anchorlock/>
          </v:shape>
          <o:OLEObject Type="Embed" ProgID="Equation.DSMT4" ShapeID="_x0000_i4721" DrawAspect="Content" ObjectID="_1468079421" r:id="rId6130">
            <o:LockedField>false</o:LockedField>
          </o:OLEObject>
        </w:object>
      </w:r>
      <w:r>
        <w:rPr>
          <w:sz w:val="21"/>
        </w:rPr>
        <w:t>脱出进入腔室2.</w:t>
      </w:r>
    </w:p>
    <w:p w14:paraId="65C83268">
      <w:pPr>
        <w:shd w:val="clear" w:color="auto" w:fill="auto"/>
        <w:spacing w:line="360" w:lineRule="auto"/>
        <w:jc w:val="left"/>
        <w:textAlignment w:val="center"/>
        <w:rPr>
          <w:sz w:val="21"/>
        </w:rPr>
      </w:pPr>
      <w:r>
        <w:rPr>
          <w:sz w:val="21"/>
        </w:rPr>
        <w:t>关于该电化学系统的说法</w:t>
      </w:r>
      <w:r>
        <w:rPr>
          <w:sz w:val="21"/>
          <w:em w:val="dot"/>
          <w:lang w:eastAsia="zh-CN"/>
        </w:rPr>
        <w:t>正确</w:t>
      </w:r>
      <w:r>
        <w:rPr>
          <w:sz w:val="21"/>
        </w:rPr>
        <w:t>的是</w:t>
      </w:r>
    </w:p>
    <w:p w14:paraId="35E675FE">
      <w:pPr>
        <w:shd w:val="clear" w:color="auto" w:fill="auto"/>
        <w:spacing w:line="360" w:lineRule="auto"/>
        <w:ind w:left="300"/>
        <w:jc w:val="left"/>
        <w:textAlignment w:val="center"/>
        <w:rPr>
          <w:sz w:val="21"/>
        </w:rPr>
      </w:pPr>
      <w:r>
        <w:rPr>
          <w:sz w:val="21"/>
        </w:rPr>
        <w:t>A．启动电源1时，电极1为阴极</w:t>
      </w:r>
    </w:p>
    <w:p w14:paraId="56B2DB08">
      <w:pPr>
        <w:shd w:val="clear" w:color="auto" w:fill="auto"/>
        <w:spacing w:line="360" w:lineRule="auto"/>
        <w:ind w:left="300"/>
        <w:jc w:val="left"/>
        <w:textAlignment w:val="center"/>
        <w:rPr>
          <w:sz w:val="21"/>
        </w:rPr>
      </w:pPr>
      <w:r>
        <w:rPr>
          <w:sz w:val="21"/>
        </w:rPr>
        <w:t>B．启动至关闭电源1，若转化的</w:t>
      </w:r>
      <w:r>
        <w:object>
          <v:shape id="_x0000_i4722" o:spt="75" alt="eqIde78d0601b77669cbc22bcd8248b07a26" type="#_x0000_t75" style="height:17.8pt;width:44.85pt;" o:ole="t" filled="f" o:preferrelative="t" stroked="f" coordsize="21600,21600">
            <v:path/>
            <v:fill on="f" focussize="0,0"/>
            <v:stroke on="f"/>
            <v:imagedata r:id="rId6132" o:title="eqIde78d0601b77669cbc22bcd8248b07a26"/>
            <o:lock v:ext="edit" aspectratio="t"/>
            <w10:wrap type="none"/>
            <w10:anchorlock/>
          </v:shape>
          <o:OLEObject Type="Embed" ProgID="Equation.DSMT4" ShapeID="_x0000_i4722" DrawAspect="Content" ObjectID="_1468079422" r:id="rId6131">
            <o:LockedField>false</o:LockedField>
          </o:OLEObject>
        </w:object>
      </w:r>
      <w:r>
        <w:rPr>
          <w:sz w:val="21"/>
        </w:rPr>
        <w:t>与生成的</w:t>
      </w:r>
      <w:r>
        <w:object>
          <v:shape id="_x0000_i4723" o:spt="75" alt="eqId6e3f5c47147511fcf23474e18389c322" type="#_x0000_t75" style="height:17.9pt;width:29.9pt;" o:ole="t" filled="f" o:preferrelative="t" stroked="f" coordsize="21600,21600">
            <v:path/>
            <v:fill on="f" focussize="0,0"/>
            <v:stroke on="f"/>
            <v:imagedata r:id="rId6134" o:title="eqId6e3f5c47147511fcf23474e18389c322"/>
            <o:lock v:ext="edit" aspectratio="t"/>
            <w10:wrap type="none"/>
            <w10:anchorlock/>
          </v:shape>
          <o:OLEObject Type="Embed" ProgID="Equation.DSMT4" ShapeID="_x0000_i4723" DrawAspect="Content" ObjectID="_1468079423" r:id="rId6133">
            <o:LockedField>false</o:LockedField>
          </o:OLEObject>
        </w:object>
      </w:r>
      <w:r>
        <w:rPr>
          <w:sz w:val="21"/>
        </w:rPr>
        <w:t>之比为</w:t>
      </w:r>
      <w:r>
        <w:object>
          <v:shape id="_x0000_i4724" o:spt="75" alt="eqId0e85511596b78d59732ffde3a2d7e4b2" type="#_x0000_t75" style="height:12.3pt;width:24.6pt;" o:ole="t" filled="f" o:preferrelative="t" stroked="f" coordsize="21600,21600">
            <v:path/>
            <v:fill on="f" focussize="0,0"/>
            <v:stroke on="f"/>
            <v:imagedata r:id="rId6136" o:title="eqId0e85511596b78d59732ffde3a2d7e4b2"/>
            <o:lock v:ext="edit" aspectratio="t"/>
            <w10:wrap type="none"/>
            <w10:anchorlock/>
          </v:shape>
          <o:OLEObject Type="Embed" ProgID="Equation.DSMT4" ShapeID="_x0000_i4724" DrawAspect="Content" ObjectID="_1468079424" r:id="rId6135">
            <o:LockedField>false</o:LockedField>
          </o:OLEObject>
        </w:object>
      </w:r>
      <w:r>
        <w:rPr>
          <w:sz w:val="21"/>
        </w:rPr>
        <w:t>，可得</w:t>
      </w:r>
      <w:r>
        <w:object>
          <v:shape id="_x0000_i4725" o:spt="75" alt="eqId27fb61dea8c8123f2ac415ab1ef95441" type="#_x0000_t75" style="height:15.75pt;width:46.6pt;" o:ole="t" filled="f" o:preferrelative="t" stroked="f" coordsize="21600,21600">
            <v:path/>
            <v:fill on="f" focussize="0,0"/>
            <v:stroke on="f"/>
            <v:imagedata r:id="rId6128" o:title="eqId27fb61dea8c8123f2ac415ab1ef95441"/>
            <o:lock v:ext="edit" aspectratio="t"/>
            <w10:wrap type="none"/>
            <w10:anchorlock/>
          </v:shape>
          <o:OLEObject Type="Embed" ProgID="Equation.DSMT4" ShapeID="_x0000_i4725" DrawAspect="Content" ObjectID="_1468079425" r:id="rId6137">
            <o:LockedField>false</o:LockedField>
          </o:OLEObject>
        </w:object>
      </w:r>
      <w:r>
        <w:rPr>
          <w:sz w:val="21"/>
        </w:rPr>
        <w:t>中的</w:t>
      </w:r>
      <w:r>
        <w:object>
          <v:shape id="_x0000_i4726" o:spt="75" alt="eqId2a2ba2dd6b406d54e8f11ac2ae8adde9" type="#_x0000_t75" style="height:12.15pt;width:31.65pt;" o:ole="t" filled="f" o:preferrelative="t" stroked="f" coordsize="21600,21600">
            <v:path/>
            <v:fill on="f" focussize="0,0"/>
            <v:stroke on="f"/>
            <v:imagedata r:id="rId6139" o:title="eqId2a2ba2dd6b406d54e8f11ac2ae8adde9"/>
            <o:lock v:ext="edit" aspectratio="t"/>
            <w10:wrap type="none"/>
            <w10:anchorlock/>
          </v:shape>
          <o:OLEObject Type="Embed" ProgID="Equation.DSMT4" ShapeID="_x0000_i4726" DrawAspect="Content" ObjectID="_1468079426" r:id="rId6138">
            <o:LockedField>false</o:LockedField>
          </o:OLEObject>
        </w:object>
      </w:r>
    </w:p>
    <w:p w14:paraId="02CAA032">
      <w:pPr>
        <w:shd w:val="clear" w:color="auto" w:fill="auto"/>
        <w:spacing w:line="360" w:lineRule="auto"/>
        <w:ind w:left="300"/>
        <w:jc w:val="left"/>
        <w:textAlignment w:val="center"/>
        <w:rPr>
          <w:sz w:val="21"/>
        </w:rPr>
      </w:pPr>
      <w:r>
        <w:rPr>
          <w:sz w:val="21"/>
        </w:rPr>
        <w:t>C．启动电源2时</w:t>
      </w:r>
      <w:r>
        <w:object>
          <v:shape id="_x0000_i4727"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4727" DrawAspect="Content" ObjectID="_1468079427" r:id="rId6140">
            <o:LockedField>false</o:LockedField>
          </o:OLEObject>
        </w:object>
      </w:r>
      <w:r>
        <w:rPr>
          <w:sz w:val="21"/>
        </w:rPr>
        <w:t>电极反应式为</w:t>
      </w:r>
      <w:r>
        <w:object>
          <v:shape id="_x0000_i4728" o:spt="75" alt="eqId63d7438f956b4d25679af6c13b3b35fc" type="#_x0000_t75" style="height:16.7pt;width:142.55pt;" o:ole="t" filled="f" o:preferrelative="t" stroked="f" coordsize="21600,21600">
            <v:path/>
            <v:fill on="f" focussize="0,0"/>
            <v:stroke on="f"/>
            <v:imagedata r:id="rId6142" o:title="eqId63d7438f956b4d25679af6c13b3b35fc"/>
            <o:lock v:ext="edit" aspectratio="t"/>
            <w10:wrap type="none"/>
            <w10:anchorlock/>
          </v:shape>
          <o:OLEObject Type="Embed" ProgID="Equation.DSMT4" ShapeID="_x0000_i4728" DrawAspect="Content" ObjectID="_1468079428" r:id="rId6141">
            <o:LockedField>false</o:LockedField>
          </o:OLEObject>
        </w:object>
      </w:r>
    </w:p>
    <w:p w14:paraId="090FD855">
      <w:pPr>
        <w:shd w:val="clear" w:color="auto" w:fill="auto"/>
        <w:spacing w:line="360" w:lineRule="auto"/>
        <w:ind w:left="300"/>
        <w:jc w:val="left"/>
        <w:textAlignment w:val="center"/>
        <w:rPr>
          <w:sz w:val="21"/>
        </w:rPr>
      </w:pPr>
      <w:r>
        <w:rPr>
          <w:sz w:val="21"/>
        </w:rPr>
        <w:t>D．电化学系统降低了腔室2中LiOH的浓度</w:t>
      </w:r>
    </w:p>
    <w:p w14:paraId="5400468E">
      <w:pPr>
        <w:shd w:val="clear" w:color="auto" w:fill="auto"/>
        <w:spacing w:line="360" w:lineRule="auto"/>
        <w:jc w:val="left"/>
        <w:textAlignment w:val="center"/>
        <w:rPr>
          <w:color w:val="FF0000"/>
          <w:sz w:val="21"/>
        </w:rPr>
      </w:pPr>
      <w:r>
        <w:rPr>
          <w:color w:val="FF0000"/>
          <w:sz w:val="21"/>
        </w:rPr>
        <w:t>【答案】B</w:t>
      </w:r>
    </w:p>
    <w:p w14:paraId="4F7C9516">
      <w:pPr>
        <w:shd w:val="clear" w:color="auto" w:fill="auto"/>
        <w:spacing w:line="360" w:lineRule="auto"/>
        <w:jc w:val="left"/>
        <w:textAlignment w:val="center"/>
        <w:rPr>
          <w:color w:val="FF0000"/>
          <w:sz w:val="21"/>
        </w:rPr>
      </w:pPr>
      <w:r>
        <w:rPr>
          <w:color w:val="FF0000"/>
          <w:sz w:val="21"/>
        </w:rPr>
        <w:t>【分析】由①可知，启动电源1，</w:t>
      </w:r>
      <w:r>
        <w:rPr>
          <w:color w:val="FF0000"/>
        </w:rPr>
        <w:object>
          <v:shape id="_x0000_i4729" o:spt="75" alt="eqId93a83767ccb065185092c78c76120c84" type="#_x0000_t75" style="height:15.8pt;width:29pt;" o:ole="t" filled="f" o:preferrelative="t" stroked="f" coordsize="21600,21600">
            <v:path/>
            <v:fill on="f" focussize="0,0"/>
            <v:stroke on="f"/>
            <v:imagedata r:id="rId6144" o:title="eqId93a83767ccb065185092c78c76120c84"/>
            <o:lock v:ext="edit" aspectratio="t"/>
            <w10:wrap type="none"/>
            <w10:anchorlock/>
          </v:shape>
          <o:OLEObject Type="Embed" ProgID="Equation.DSMT4" ShapeID="_x0000_i4729" DrawAspect="Content" ObjectID="_1468079429" r:id="rId6143">
            <o:LockedField>false</o:LockedField>
          </o:OLEObject>
        </w:object>
      </w:r>
      <w:r>
        <w:rPr>
          <w:color w:val="FF0000"/>
          <w:sz w:val="21"/>
        </w:rPr>
        <w:t>所在腔室的Li</w:t>
      </w:r>
      <w:r>
        <w:rPr>
          <w:color w:val="FF0000"/>
          <w:sz w:val="21"/>
          <w:vertAlign w:val="superscript"/>
        </w:rPr>
        <w:t>+</w:t>
      </w:r>
      <w:r>
        <w:rPr>
          <w:color w:val="FF0000"/>
          <w:sz w:val="21"/>
        </w:rPr>
        <w:t>进入</w:t>
      </w:r>
      <w:r>
        <w:rPr>
          <w:color w:val="FF0000"/>
        </w:rPr>
        <w:object>
          <v:shape id="_x0000_i4730" o:spt="75" alt="eqId93a83767ccb065185092c78c76120c84" type="#_x0000_t75" style="height:15.8pt;width:29pt;" o:ole="t" filled="f" o:preferrelative="t" stroked="f" coordsize="21600,21600">
            <v:path/>
            <v:fill on="f" focussize="0,0"/>
            <v:stroke on="f"/>
            <v:imagedata r:id="rId6144" o:title="eqId93a83767ccb065185092c78c76120c84"/>
            <o:lock v:ext="edit" aspectratio="t"/>
            <w10:wrap type="none"/>
            <w10:anchorlock/>
          </v:shape>
          <o:OLEObject Type="Embed" ProgID="Equation.DSMT4" ShapeID="_x0000_i4730" DrawAspect="Content" ObjectID="_1468079430" r:id="rId6145">
            <o:LockedField>false</o:LockedField>
          </o:OLEObject>
        </w:object>
      </w:r>
      <w:r>
        <w:rPr>
          <w:color w:val="FF0000"/>
          <w:sz w:val="21"/>
        </w:rPr>
        <w:t>结构而形成</w:t>
      </w:r>
      <w:r>
        <w:rPr>
          <w:color w:val="FF0000"/>
        </w:rPr>
        <w:object>
          <v:shape id="_x0000_i4731" o:spt="75" alt="eqId74f056cd366301bdccdf1ce158c8d361" type="#_x0000_t75" style="height:15.9pt;width:46.6pt;" o:ole="t" filled="f" o:preferrelative="t" stroked="f" coordsize="21600,21600">
            <v:path/>
            <v:fill on="f" focussize="0,0"/>
            <v:stroke on="f"/>
            <v:imagedata r:id="rId6147" o:title="eqId74f056cd366301bdccdf1ce158c8d361"/>
            <o:lock v:ext="edit" aspectratio="t"/>
            <w10:wrap type="none"/>
            <w10:anchorlock/>
          </v:shape>
          <o:OLEObject Type="Embed" ProgID="Equation.DSMT4" ShapeID="_x0000_i4731" DrawAspect="Content" ObjectID="_1468079431" r:id="rId6146">
            <o:LockedField>false</o:LockedField>
          </o:OLEObject>
        </w:object>
      </w:r>
      <w:r>
        <w:rPr>
          <w:color w:val="FF0000"/>
          <w:sz w:val="21"/>
        </w:rPr>
        <w:t>，可知</w:t>
      </w:r>
      <w:r>
        <w:rPr>
          <w:color w:val="FF0000"/>
        </w:rPr>
        <w:object>
          <v:shape id="_x0000_i4732" o:spt="75" alt="eqId93a83767ccb065185092c78c76120c84" type="#_x0000_t75" style="height:15.8pt;width:29pt;" o:ole="t" filled="f" o:preferrelative="t" stroked="f" coordsize="21600,21600">
            <v:path/>
            <v:fill on="f" focussize="0,0"/>
            <v:stroke on="f"/>
            <v:imagedata r:id="rId6144" o:title="eqId93a83767ccb065185092c78c76120c84"/>
            <o:lock v:ext="edit" aspectratio="t"/>
            <w10:wrap type="none"/>
            <w10:anchorlock/>
          </v:shape>
          <o:OLEObject Type="Embed" ProgID="Equation.DSMT4" ShapeID="_x0000_i4732" DrawAspect="Content" ObjectID="_1468079432" r:id="rId6148">
            <o:LockedField>false</o:LockedField>
          </o:OLEObject>
        </w:object>
      </w:r>
      <w:r>
        <w:rPr>
          <w:color w:val="FF0000"/>
          <w:sz w:val="21"/>
        </w:rPr>
        <w:t>中Mn元素的化合价降低，为阴极，电极反应式为</w:t>
      </w:r>
      <w:r>
        <w:rPr>
          <w:color w:val="FF0000"/>
        </w:rPr>
        <w:object>
          <v:shape id="_x0000_i4733" o:spt="75" alt="eqIdeaa2c5d5776f01e3711f794d3f26c728" type="#_x0000_t75" style="height:16.7pt;width:131.1pt;" o:ole="t" filled="f" o:preferrelative="t" stroked="f" coordsize="21600,21600">
            <v:path/>
            <v:fill on="f" focussize="0,0"/>
            <v:stroke on="f"/>
            <v:imagedata r:id="rId6150" o:title="eqIdeaa2c5d5776f01e3711f794d3f26c728"/>
            <o:lock v:ext="edit" aspectratio="t"/>
            <w10:wrap type="none"/>
            <w10:anchorlock/>
          </v:shape>
          <o:OLEObject Type="Embed" ProgID="Equation.DSMT4" ShapeID="_x0000_i4733" DrawAspect="Content" ObjectID="_1468079433" r:id="rId6149">
            <o:LockedField>false</o:LockedField>
          </o:OLEObject>
        </w:object>
      </w:r>
      <w:r>
        <w:rPr>
          <w:color w:val="FF0000"/>
          <w:sz w:val="21"/>
        </w:rPr>
        <w:t>，电极1为阳极，连接电源正极；②关闭电源1和海水通道，启动电源2，使</w:t>
      </w:r>
      <w:r>
        <w:rPr>
          <w:color w:val="FF0000"/>
        </w:rPr>
        <w:object>
          <v:shape id="_x0000_i4734" o:spt="75" alt="eqId74f056cd366301bdccdf1ce158c8d361" type="#_x0000_t75" style="height:15.9pt;width:46.6pt;" o:ole="t" filled="f" o:preferrelative="t" stroked="f" coordsize="21600,21600">
            <v:path/>
            <v:fill on="f" focussize="0,0"/>
            <v:stroke on="f"/>
            <v:imagedata r:id="rId6147" o:title="eqId74f056cd366301bdccdf1ce158c8d361"/>
            <o:lock v:ext="edit" aspectratio="t"/>
            <w10:wrap type="none"/>
            <w10:anchorlock/>
          </v:shape>
          <o:OLEObject Type="Embed" ProgID="Equation.DSMT4" ShapeID="_x0000_i4734" DrawAspect="Content" ObjectID="_1468079434" r:id="rId6151">
            <o:LockedField>false</o:LockedField>
          </o:OLEObject>
        </w:object>
      </w:r>
      <w:r>
        <w:rPr>
          <w:color w:val="FF0000"/>
          <w:sz w:val="21"/>
        </w:rPr>
        <w:t>中的</w:t>
      </w:r>
      <w:r>
        <w:rPr>
          <w:color w:val="FF0000"/>
        </w:rPr>
        <w:object>
          <v:shape id="_x0000_i4735" o:spt="75" alt="eqIdf181b459b2c76e49b4a7d170c624e6e5" type="#_x0000_t75" style="height:13.35pt;width:16.7pt;" o:ole="t" filled="f" o:preferrelative="t" stroked="f" coordsize="21600,21600">
            <v:path/>
            <v:fill on="f" focussize="0,0"/>
            <v:stroke on="f"/>
            <v:imagedata r:id="rId6153" o:title="eqIdf181b459b2c76e49b4a7d170c624e6e5"/>
            <o:lock v:ext="edit" aspectratio="t"/>
            <w10:wrap type="none"/>
            <w10:anchorlock/>
          </v:shape>
          <o:OLEObject Type="Embed" ProgID="Equation.DSMT4" ShapeID="_x0000_i4735" DrawAspect="Content" ObjectID="_1468079435" r:id="rId6152">
            <o:LockedField>false</o:LockedField>
          </o:OLEObject>
        </w:object>
      </w:r>
      <w:r>
        <w:rPr>
          <w:color w:val="FF0000"/>
          <w:sz w:val="21"/>
        </w:rPr>
        <w:t>脱出进入腔室2，可知，电极2为阴极，电极反应式为：</w:t>
      </w:r>
      <w:r>
        <w:rPr>
          <w:color w:val="FF0000"/>
        </w:rPr>
        <w:object>
          <v:shape id="_x0000_i4736" o:spt="75" alt="eqId080867ad752e8f9868fe736f2351b280" type="#_x0000_t75" style="height:19.1pt;width:95pt;" o:ole="t" filled="f" o:preferrelative="t" stroked="f" coordsize="21600,21600">
            <v:path/>
            <v:fill on="f" focussize="0,0"/>
            <v:stroke on="f"/>
            <v:imagedata r:id="rId6155" o:title="eqId080867ad752e8f9868fe736f2351b280"/>
            <o:lock v:ext="edit" aspectratio="t"/>
            <w10:wrap type="none"/>
            <w10:anchorlock/>
          </v:shape>
          <o:OLEObject Type="Embed" ProgID="Equation.DSMT4" ShapeID="_x0000_i4736" DrawAspect="Content" ObjectID="_1468079436" r:id="rId6154">
            <o:LockedField>false</o:LockedField>
          </o:OLEObject>
        </w:object>
      </w:r>
      <w:r>
        <w:rPr>
          <w:color w:val="FF0000"/>
          <w:sz w:val="21"/>
        </w:rPr>
        <w:t>；阳极的电极反应式为：</w:t>
      </w:r>
      <w:r>
        <w:rPr>
          <w:color w:val="FF0000"/>
        </w:rPr>
        <w:object>
          <v:shape id="_x0000_i4737" o:spt="75" alt="eqId0e977c0034faf5d7b502febb18513439" type="#_x0000_t75" style="height:16.5pt;width:126.7pt;" o:ole="t" filled="f" o:preferrelative="t" stroked="f" coordsize="21600,21600">
            <v:path/>
            <v:fill on="f" focussize="0,0"/>
            <v:stroke on="f"/>
            <v:imagedata r:id="rId6157" o:title="eqId0e977c0034faf5d7b502febb18513439"/>
            <o:lock v:ext="edit" aspectratio="t"/>
            <w10:wrap type="none"/>
            <w10:anchorlock/>
          </v:shape>
          <o:OLEObject Type="Embed" ProgID="Equation.DSMT4" ShapeID="_x0000_i4737" DrawAspect="Content" ObjectID="_1468079437" r:id="rId6156">
            <o:LockedField>false</o:LockedField>
          </o:OLEObject>
        </w:object>
      </w:r>
      <w:r>
        <w:rPr>
          <w:color w:val="FF0000"/>
          <w:sz w:val="21"/>
        </w:rPr>
        <w:t>，以此分析解题。</w:t>
      </w:r>
    </w:p>
    <w:p w14:paraId="0CE817A5">
      <w:pPr>
        <w:shd w:val="clear" w:color="auto" w:fill="auto"/>
        <w:spacing w:line="360" w:lineRule="auto"/>
        <w:jc w:val="left"/>
        <w:textAlignment w:val="center"/>
        <w:rPr>
          <w:color w:val="FF0000"/>
          <w:sz w:val="21"/>
        </w:rPr>
      </w:pPr>
      <w:r>
        <w:rPr>
          <w:color w:val="FF0000"/>
          <w:sz w:val="21"/>
        </w:rPr>
        <w:t>【详解】A．由分析可知，室Ⅰ中电极Ⅰ连接电源Ⅰ的正极，作阳极，发生氧化反应，故A错误；</w:t>
      </w:r>
    </w:p>
    <w:p w14:paraId="36F0B7DD">
      <w:pPr>
        <w:shd w:val="clear" w:color="auto" w:fill="auto"/>
        <w:spacing w:line="360" w:lineRule="auto"/>
        <w:jc w:val="left"/>
        <w:textAlignment w:val="center"/>
        <w:rPr>
          <w:color w:val="FF0000"/>
          <w:sz w:val="21"/>
        </w:rPr>
      </w:pPr>
      <w:r>
        <w:rPr>
          <w:color w:val="FF0000"/>
          <w:sz w:val="21"/>
        </w:rPr>
        <w:t>B．根据分析可知，启动至关闭电源1，转化的n(</w:t>
      </w:r>
      <w:r>
        <w:rPr>
          <w:color w:val="FF0000"/>
        </w:rPr>
        <w:object>
          <v:shape id="_x0000_i4738" o:spt="75" alt="eqId93a83767ccb065185092c78c76120c84" type="#_x0000_t75" style="height:15.8pt;width:29pt;" o:ole="t" filled="f" o:preferrelative="t" stroked="f" coordsize="21600,21600">
            <v:path/>
            <v:fill on="f" focussize="0,0"/>
            <v:stroke on="f"/>
            <v:imagedata r:id="rId6144" o:title="eqId93a83767ccb065185092c78c76120c84"/>
            <o:lock v:ext="edit" aspectratio="t"/>
            <w10:wrap type="none"/>
            <w10:anchorlock/>
          </v:shape>
          <o:OLEObject Type="Embed" ProgID="Equation.DSMT4" ShapeID="_x0000_i4738" DrawAspect="Content" ObjectID="_1468079438" r:id="rId6158">
            <o:LockedField>false</o:LockedField>
          </o:OLEObject>
        </w:object>
      </w:r>
      <w:r>
        <w:rPr>
          <w:color w:val="FF0000"/>
          <w:sz w:val="21"/>
        </w:rPr>
        <w:t>)与生成的n(</w:t>
      </w:r>
      <w:r>
        <w:rPr>
          <w:color w:val="FF0000"/>
        </w:rPr>
        <w:object>
          <v:shape id="_x0000_i4739"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4739" DrawAspect="Content" ObjectID="_1468079439" r:id="rId6159">
            <o:LockedField>false</o:LockedField>
          </o:OLEObject>
        </w:object>
      </w:r>
      <w:r>
        <w:rPr>
          <w:color w:val="FF0000"/>
          <w:sz w:val="21"/>
        </w:rPr>
        <w:t>)之比为20：3，设生成的氧气为3mol，转移电子为12mol，根据阳极的电极反应式：</w:t>
      </w:r>
      <w:r>
        <w:rPr>
          <w:color w:val="FF0000"/>
        </w:rPr>
        <w:object>
          <v:shape id="_x0000_i4740" o:spt="75" alt="eqId0e977c0034faf5d7b502febb18513439" type="#_x0000_t75" style="height:16.5pt;width:126.7pt;" o:ole="t" filled="f" o:preferrelative="t" stroked="f" coordsize="21600,21600">
            <v:path/>
            <v:fill on="f" focussize="0,0"/>
            <v:stroke on="f"/>
            <v:imagedata r:id="rId6157" o:title="eqId0e977c0034faf5d7b502febb18513439"/>
            <o:lock v:ext="edit" aspectratio="t"/>
            <w10:wrap type="none"/>
            <w10:anchorlock/>
          </v:shape>
          <o:OLEObject Type="Embed" ProgID="Equation.DSMT4" ShapeID="_x0000_i4740" DrawAspect="Content" ObjectID="_1468079440" r:id="rId6160">
            <o:LockedField>false</o:LockedField>
          </o:OLEObject>
        </w:object>
      </w:r>
      <w:r>
        <w:rPr>
          <w:color w:val="FF0000"/>
          <w:sz w:val="21"/>
        </w:rPr>
        <w:t>，结合电子守恒，可知2mol</w:t>
      </w:r>
      <w:r>
        <w:rPr>
          <w:color w:val="FF0000"/>
        </w:rPr>
        <w:object>
          <v:shape id="_x0000_i4741" o:spt="75" alt="eqId93a83767ccb065185092c78c76120c84" type="#_x0000_t75" style="height:15.8pt;width:29pt;" o:ole="t" filled="f" o:preferrelative="t" stroked="f" coordsize="21600,21600">
            <v:path/>
            <v:fill on="f" focussize="0,0"/>
            <v:stroke on="f"/>
            <v:imagedata r:id="rId6144" o:title="eqId93a83767ccb065185092c78c76120c84"/>
            <o:lock v:ext="edit" aspectratio="t"/>
            <w10:wrap type="none"/>
            <w10:anchorlock/>
          </v:shape>
          <o:OLEObject Type="Embed" ProgID="Equation.DSMT4" ShapeID="_x0000_i4741" DrawAspect="Content" ObjectID="_1468079441" r:id="rId6161">
            <o:LockedField>false</o:LockedField>
          </o:OLEObject>
        </w:object>
      </w:r>
      <w:r>
        <w:rPr>
          <w:color w:val="FF0000"/>
          <w:sz w:val="21"/>
        </w:rPr>
        <w:t>生成时转移1.2mol电子，可得</w:t>
      </w:r>
      <w:r>
        <w:rPr>
          <w:color w:val="FF0000"/>
        </w:rPr>
        <w:object>
          <v:shape id="_x0000_i4742" o:spt="75" alt="eqId74f056cd366301bdccdf1ce158c8d361" type="#_x0000_t75" style="height:15.9pt;width:46.6pt;" o:ole="t" filled="f" o:preferrelative="t" stroked="f" coordsize="21600,21600">
            <v:path/>
            <v:fill on="f" focussize="0,0"/>
            <v:stroke on="f"/>
            <v:imagedata r:id="rId6147" o:title="eqId74f056cd366301bdccdf1ce158c8d361"/>
            <o:lock v:ext="edit" aspectratio="t"/>
            <w10:wrap type="none"/>
            <w10:anchorlock/>
          </v:shape>
          <o:OLEObject Type="Embed" ProgID="Equation.DSMT4" ShapeID="_x0000_i4742" DrawAspect="Content" ObjectID="_1468079442" r:id="rId6162">
            <o:LockedField>false</o:LockedField>
          </o:OLEObject>
        </w:object>
      </w:r>
      <w:r>
        <w:rPr>
          <w:color w:val="FF0000"/>
          <w:sz w:val="21"/>
        </w:rPr>
        <w:t>中的x=1.2，故B正确；</w:t>
      </w:r>
    </w:p>
    <w:p w14:paraId="510DBC55">
      <w:pPr>
        <w:shd w:val="clear" w:color="auto" w:fill="auto"/>
        <w:spacing w:line="360" w:lineRule="auto"/>
        <w:jc w:val="left"/>
        <w:textAlignment w:val="center"/>
        <w:rPr>
          <w:color w:val="FF0000"/>
          <w:sz w:val="21"/>
        </w:rPr>
      </w:pPr>
      <w:r>
        <w:rPr>
          <w:color w:val="FF0000"/>
          <w:sz w:val="21"/>
        </w:rPr>
        <w:t>C．启动电源2时，</w:t>
      </w:r>
      <w:r>
        <w:rPr>
          <w:color w:val="FF0000"/>
        </w:rPr>
        <w:object>
          <v:shape id="_x0000_i4743" o:spt="75" alt="eqId93a83767ccb065185092c78c76120c84" type="#_x0000_t75" style="height:15.8pt;width:29pt;" o:ole="t" filled="f" o:preferrelative="t" stroked="f" coordsize="21600,21600">
            <v:path/>
            <v:fill on="f" focussize="0,0"/>
            <v:stroke on="f"/>
            <v:imagedata r:id="rId6144" o:title="eqId93a83767ccb065185092c78c76120c84"/>
            <o:lock v:ext="edit" aspectratio="t"/>
            <w10:wrap type="none"/>
            <w10:anchorlock/>
          </v:shape>
          <o:OLEObject Type="Embed" ProgID="Equation.DSMT4" ShapeID="_x0000_i4743" DrawAspect="Content" ObjectID="_1468079443" r:id="rId6163">
            <o:LockedField>false</o:LockedField>
          </o:OLEObject>
        </w:object>
      </w:r>
      <w:r>
        <w:rPr>
          <w:color w:val="FF0000"/>
          <w:sz w:val="21"/>
        </w:rPr>
        <w:t>电极是阳极，电极反应式为：</w:t>
      </w:r>
      <w:r>
        <w:rPr>
          <w:color w:val="FF0000"/>
        </w:rPr>
        <w:object>
          <v:shape id="_x0000_i4744" o:spt="75" alt="eqId0e977c0034faf5d7b502febb18513439" type="#_x0000_t75" style="height:16.5pt;width:126.7pt;" o:ole="t" filled="f" o:preferrelative="t" stroked="f" coordsize="21600,21600">
            <v:path/>
            <v:fill on="f" focussize="0,0"/>
            <v:stroke on="f"/>
            <v:imagedata r:id="rId6157" o:title="eqId0e977c0034faf5d7b502febb18513439"/>
            <o:lock v:ext="edit" aspectratio="t"/>
            <w10:wrap type="none"/>
            <w10:anchorlock/>
          </v:shape>
          <o:OLEObject Type="Embed" ProgID="Equation.DSMT4" ShapeID="_x0000_i4744" DrawAspect="Content" ObjectID="_1468079444" r:id="rId6164">
            <o:LockedField>false</o:LockedField>
          </o:OLEObject>
        </w:object>
      </w:r>
      <w:r>
        <w:rPr>
          <w:color w:val="FF0000"/>
          <w:sz w:val="21"/>
        </w:rPr>
        <w:t>，故C错误；</w:t>
      </w:r>
    </w:p>
    <w:p w14:paraId="00953041">
      <w:pPr>
        <w:shd w:val="clear" w:color="auto" w:fill="auto"/>
        <w:spacing w:line="360" w:lineRule="auto"/>
        <w:jc w:val="left"/>
        <w:textAlignment w:val="center"/>
        <w:rPr>
          <w:color w:val="FF0000"/>
          <w:sz w:val="21"/>
        </w:rPr>
      </w:pPr>
      <w:r>
        <w:rPr>
          <w:color w:val="FF0000"/>
          <w:sz w:val="21"/>
        </w:rPr>
        <w:t>D．由分析可知，启动电源2，使</w:t>
      </w:r>
      <w:r>
        <w:rPr>
          <w:color w:val="FF0000"/>
        </w:rPr>
        <w:object>
          <v:shape id="_x0000_i4745" o:spt="75" alt="eqId74f056cd366301bdccdf1ce158c8d361" type="#_x0000_t75" style="height:15.9pt;width:46.6pt;" o:ole="t" filled="f" o:preferrelative="t" stroked="f" coordsize="21600,21600">
            <v:path/>
            <v:fill on="f" focussize="0,0"/>
            <v:stroke on="f"/>
            <v:imagedata r:id="rId6147" o:title="eqId74f056cd366301bdccdf1ce158c8d361"/>
            <o:lock v:ext="edit" aspectratio="t"/>
            <w10:wrap type="none"/>
            <w10:anchorlock/>
          </v:shape>
          <o:OLEObject Type="Embed" ProgID="Equation.DSMT4" ShapeID="_x0000_i4745" DrawAspect="Content" ObjectID="_1468079445" r:id="rId6165">
            <o:LockedField>false</o:LockedField>
          </o:OLEObject>
        </w:object>
      </w:r>
      <w:r>
        <w:rPr>
          <w:color w:val="FF0000"/>
          <w:sz w:val="21"/>
        </w:rPr>
        <w:t>中的</w:t>
      </w:r>
      <w:r>
        <w:rPr>
          <w:color w:val="FF0000"/>
        </w:rPr>
        <w:object>
          <v:shape id="_x0000_i4746" o:spt="75" alt="eqIdf181b459b2c76e49b4a7d170c624e6e5" type="#_x0000_t75" style="height:13.35pt;width:16.7pt;" o:ole="t" filled="f" o:preferrelative="t" stroked="f" coordsize="21600,21600">
            <v:path/>
            <v:fill on="f" focussize="0,0"/>
            <v:stroke on="f"/>
            <v:imagedata r:id="rId6153" o:title="eqIdf181b459b2c76e49b4a7d170c624e6e5"/>
            <o:lock v:ext="edit" aspectratio="t"/>
            <w10:wrap type="none"/>
            <w10:anchorlock/>
          </v:shape>
          <o:OLEObject Type="Embed" ProgID="Equation.DSMT4" ShapeID="_x0000_i4746" DrawAspect="Content" ObjectID="_1468079446" r:id="rId6166">
            <o:LockedField>false</o:LockedField>
          </o:OLEObject>
        </w:object>
      </w:r>
      <w:r>
        <w:rPr>
          <w:color w:val="FF0000"/>
          <w:sz w:val="21"/>
        </w:rPr>
        <w:t>脱出进入腔室2，电极2为阴极，电极反应式为：</w:t>
      </w:r>
      <w:r>
        <w:rPr>
          <w:color w:val="FF0000"/>
        </w:rPr>
        <w:object>
          <v:shape id="_x0000_i4747" o:spt="75" alt="eqId080867ad752e8f9868fe736f2351b280" type="#_x0000_t75" style="height:19.1pt;width:95pt;" o:ole="t" filled="f" o:preferrelative="t" stroked="f" coordsize="21600,21600">
            <v:path/>
            <v:fill on="f" focussize="0,0"/>
            <v:stroke on="f"/>
            <v:imagedata r:id="rId6155" o:title="eqId080867ad752e8f9868fe736f2351b280"/>
            <o:lock v:ext="edit" aspectratio="t"/>
            <w10:wrap type="none"/>
            <w10:anchorlock/>
          </v:shape>
          <o:OLEObject Type="Embed" ProgID="Equation.DSMT4" ShapeID="_x0000_i4747" DrawAspect="Content" ObjectID="_1468079447" r:id="rId6167">
            <o:LockedField>false</o:LockedField>
          </o:OLEObject>
        </w:object>
      </w:r>
      <w:r>
        <w:rPr>
          <w:color w:val="FF0000"/>
          <w:sz w:val="21"/>
        </w:rPr>
        <w:t>；提高了腔室2中</w:t>
      </w:r>
      <w:r>
        <w:rPr>
          <w:color w:val="FF0000"/>
        </w:rPr>
        <w:object>
          <v:shape id="_x0000_i4748" o:spt="75" alt="eqId3d41aac127e9d4d596c24a2bdfdf0367" type="#_x0000_t75" style="height:12.3pt;width:28.1pt;" o:ole="t" filled="f" o:preferrelative="t" stroked="f" coordsize="21600,21600">
            <v:path/>
            <v:fill on="f" focussize="0,0"/>
            <v:stroke on="f"/>
            <v:imagedata r:id="rId6169" o:title="eqId3d41aac127e9d4d596c24a2bdfdf0367"/>
            <o:lock v:ext="edit" aspectratio="t"/>
            <w10:wrap type="none"/>
            <w10:anchorlock/>
          </v:shape>
          <o:OLEObject Type="Embed" ProgID="Equation.DSMT4" ShapeID="_x0000_i4748" DrawAspect="Content" ObjectID="_1468079448" r:id="rId6168">
            <o:LockedField>false</o:LockedField>
          </o:OLEObject>
        </w:object>
      </w:r>
      <w:r>
        <w:rPr>
          <w:color w:val="FF0000"/>
          <w:sz w:val="21"/>
        </w:rPr>
        <w:t>的浓度，故D错误；</w:t>
      </w:r>
    </w:p>
    <w:p w14:paraId="6FCA464D">
      <w:pPr>
        <w:shd w:val="clear" w:color="auto" w:fill="auto"/>
        <w:spacing w:line="360" w:lineRule="auto"/>
        <w:jc w:val="left"/>
        <w:textAlignment w:val="center"/>
        <w:rPr>
          <w:color w:val="FF0000"/>
          <w:sz w:val="21"/>
        </w:rPr>
      </w:pPr>
      <w:r>
        <w:rPr>
          <w:color w:val="FF0000"/>
          <w:sz w:val="21"/>
        </w:rPr>
        <w:t>故答案选B。</w:t>
      </w:r>
    </w:p>
    <w:p w14:paraId="41AA02E0">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（2025·广西南宁·</w:t>
      </w:r>
      <w:r>
        <w:rPr>
          <w:rFonts w:hint="eastAsia" w:ascii="黑体" w:hAnsi="黑体" w:eastAsia="黑体"/>
          <w:b/>
          <w:bCs/>
          <w:color w:val="0070C0"/>
          <w:lang w:val="en-US" w:eastAsia="zh-CN"/>
        </w:rPr>
        <w:t>三</w:t>
      </w:r>
      <w:r>
        <w:rPr>
          <w:rFonts w:hint="eastAsia" w:ascii="黑体" w:hAnsi="黑体" w:eastAsia="黑体"/>
          <w:b/>
          <w:bCs/>
          <w:color w:val="0070C0"/>
        </w:rPr>
        <w:t>模）</w:t>
      </w:r>
      <w:r>
        <w:rPr>
          <w:sz w:val="21"/>
        </w:rPr>
        <w:t>大连化物所邓德会团队实现了基于均多相融合的热—电耦合催化室温空气直接转化制HNO</w:t>
      </w:r>
      <w:r>
        <w:rPr>
          <w:sz w:val="21"/>
          <w:vertAlign w:val="subscript"/>
        </w:rPr>
        <w:t>3</w:t>
      </w:r>
      <w:r>
        <w:rPr>
          <w:sz w:val="21"/>
        </w:rPr>
        <w:t>反应的新过程。电解装置如图所示，已知石墨电极a上有气泡冒出，电解液为Li</w:t>
      </w:r>
      <w:r>
        <w:rPr>
          <w:sz w:val="21"/>
          <w:vertAlign w:val="subscript"/>
        </w:rPr>
        <w:t>2</w:t>
      </w:r>
      <w:r>
        <w:rPr>
          <w:sz w:val="21"/>
        </w:rPr>
        <w:t>SO</w:t>
      </w:r>
      <w:r>
        <w:rPr>
          <w:sz w:val="21"/>
          <w:vertAlign w:val="subscript"/>
        </w:rPr>
        <w:t>4</w:t>
      </w:r>
      <w:r>
        <w:rPr>
          <w:sz w:val="21"/>
        </w:rPr>
        <w:t>/H</w:t>
      </w:r>
      <w:r>
        <w:rPr>
          <w:sz w:val="21"/>
          <w:vertAlign w:val="subscript"/>
        </w:rPr>
        <w:t>2</w:t>
      </w:r>
      <w:r>
        <w:rPr>
          <w:sz w:val="21"/>
        </w:rPr>
        <w:t>SO</w:t>
      </w:r>
      <w:r>
        <w:rPr>
          <w:sz w:val="21"/>
          <w:vertAlign w:val="subscript"/>
        </w:rPr>
        <w:t>4</w:t>
      </w:r>
      <w:r>
        <w:rPr>
          <w:sz w:val="21"/>
        </w:rPr>
        <w:t>溶液(pH=3)，下列说法正确的是</w:t>
      </w:r>
    </w:p>
    <w:p w14:paraId="1920BF3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28925" cy="1304925"/>
            <wp:effectExtent l="0" t="0" r="5715" b="5715"/>
            <wp:docPr id="384" name="图片 384" descr="@@@277b0e87-cc44-478b-b8eb-90f7e50b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277b0e87-cc44-478b-b8eb-90f7e50b3395"/>
                    <pic:cNvPicPr>
                      <a:picLocks noChangeAspect="1"/>
                    </pic:cNvPicPr>
                  </pic:nvPicPr>
                  <pic:blipFill>
                    <a:blip r:embed="rId6170"/>
                    <a:stretch>
                      <a:fillRect/>
                    </a:stretch>
                  </pic:blipFill>
                  <pic:spPr>
                    <a:xfrm>
                      <a:off x="0" y="0"/>
                      <a:ext cx="2828925" cy="1304925"/>
                    </a:xfrm>
                    <a:prstGeom prst="rect">
                      <a:avLst/>
                    </a:prstGeom>
                  </pic:spPr>
                </pic:pic>
              </a:graphicData>
            </a:graphic>
          </wp:inline>
        </w:drawing>
      </w:r>
    </w:p>
    <w:p w14:paraId="1269CC5B">
      <w:pPr>
        <w:shd w:val="clear" w:color="auto" w:fill="auto"/>
        <w:spacing w:line="360" w:lineRule="auto"/>
        <w:ind w:left="300"/>
        <w:jc w:val="left"/>
        <w:textAlignment w:val="center"/>
        <w:rPr>
          <w:sz w:val="21"/>
        </w:rPr>
      </w:pPr>
      <w:r>
        <w:rPr>
          <w:sz w:val="21"/>
        </w:rPr>
        <w:t>A．电解时，电流由电极a经导线流入电极b</w:t>
      </w:r>
    </w:p>
    <w:p w14:paraId="08FB81EF">
      <w:pPr>
        <w:shd w:val="clear" w:color="auto" w:fill="auto"/>
        <w:spacing w:line="360" w:lineRule="auto"/>
        <w:ind w:left="300"/>
        <w:jc w:val="left"/>
        <w:textAlignment w:val="center"/>
        <w:rPr>
          <w:sz w:val="21"/>
        </w:rPr>
      </w:pPr>
      <w:r>
        <w:rPr>
          <w:sz w:val="21"/>
        </w:rPr>
        <w:t>B．电解时，阳极附近溶液的pH将升高</w:t>
      </w:r>
    </w:p>
    <w:p w14:paraId="320D62F7">
      <w:pPr>
        <w:shd w:val="clear" w:color="auto" w:fill="auto"/>
        <w:spacing w:line="360" w:lineRule="auto"/>
        <w:ind w:left="300"/>
        <w:jc w:val="left"/>
        <w:textAlignment w:val="center"/>
        <w:rPr>
          <w:sz w:val="21"/>
        </w:rPr>
      </w:pPr>
      <w:r>
        <w:rPr>
          <w:sz w:val="21"/>
        </w:rPr>
        <w:t>C．电解时，阴极上O</w:t>
      </w:r>
      <w:r>
        <w:rPr>
          <w:sz w:val="21"/>
          <w:vertAlign w:val="subscript"/>
        </w:rPr>
        <w:t>2</w:t>
      </w:r>
      <w:r>
        <w:rPr>
          <w:sz w:val="21"/>
        </w:rPr>
        <w:t>发生反应的离子方程式为O</w:t>
      </w:r>
      <w:r>
        <w:rPr>
          <w:sz w:val="21"/>
          <w:vertAlign w:val="subscript"/>
        </w:rPr>
        <w:t>2</w:t>
      </w:r>
      <w:r>
        <w:rPr>
          <w:sz w:val="21"/>
        </w:rPr>
        <w:t>+2e</w:t>
      </w:r>
      <w:r>
        <w:rPr>
          <w:sz w:val="21"/>
          <w:vertAlign w:val="superscript"/>
        </w:rPr>
        <w:t>-</w:t>
      </w:r>
      <w:r>
        <w:rPr>
          <w:sz w:val="21"/>
        </w:rPr>
        <w:t>+2H</w:t>
      </w:r>
      <w:r>
        <w:rPr>
          <w:sz w:val="21"/>
          <w:vertAlign w:val="superscript"/>
        </w:rPr>
        <w:t>+</w:t>
      </w:r>
      <w:r>
        <w:rPr>
          <w:sz w:val="21"/>
        </w:rPr>
        <w:t>=H</w:t>
      </w:r>
      <w:r>
        <w:rPr>
          <w:sz w:val="21"/>
          <w:vertAlign w:val="subscript"/>
        </w:rPr>
        <w:t>2</w:t>
      </w:r>
      <w:r>
        <w:rPr>
          <w:sz w:val="21"/>
        </w:rPr>
        <w:t>O</w:t>
      </w:r>
      <w:r>
        <w:rPr>
          <w:sz w:val="21"/>
          <w:vertAlign w:val="subscript"/>
        </w:rPr>
        <w:t>2</w:t>
      </w:r>
    </w:p>
    <w:p w14:paraId="3CEFDD5F">
      <w:pPr>
        <w:shd w:val="clear" w:color="auto" w:fill="auto"/>
        <w:spacing w:line="360" w:lineRule="auto"/>
        <w:ind w:left="300"/>
        <w:jc w:val="left"/>
        <w:textAlignment w:val="center"/>
        <w:rPr>
          <w:sz w:val="21"/>
        </w:rPr>
      </w:pPr>
      <w:r>
        <w:rPr>
          <w:sz w:val="21"/>
        </w:rPr>
        <w:t>D．电解时，当电极a上产生22.4LO</w:t>
      </w:r>
      <w:r>
        <w:rPr>
          <w:sz w:val="21"/>
          <w:vertAlign w:val="subscript"/>
        </w:rPr>
        <w:t>2</w:t>
      </w:r>
      <w:r>
        <w:rPr>
          <w:sz w:val="21"/>
        </w:rPr>
        <w:t>(标准状况)时，阴极区将产生0.8molHNO</w:t>
      </w:r>
      <w:r>
        <w:rPr>
          <w:sz w:val="21"/>
          <w:vertAlign w:val="subscript"/>
        </w:rPr>
        <w:t>3</w:t>
      </w:r>
    </w:p>
    <w:p w14:paraId="444C1B90">
      <w:pPr>
        <w:shd w:val="clear" w:color="auto" w:fill="auto"/>
        <w:spacing w:line="360" w:lineRule="auto"/>
        <w:jc w:val="left"/>
        <w:textAlignment w:val="center"/>
        <w:rPr>
          <w:color w:val="FF0000"/>
          <w:sz w:val="21"/>
        </w:rPr>
      </w:pPr>
      <w:r>
        <w:rPr>
          <w:color w:val="FF0000"/>
          <w:sz w:val="21"/>
        </w:rPr>
        <w:t>【答案】C</w:t>
      </w:r>
    </w:p>
    <w:p w14:paraId="04A8416C">
      <w:pPr>
        <w:shd w:val="clear" w:color="auto" w:fill="auto"/>
        <w:spacing w:line="360" w:lineRule="auto"/>
        <w:jc w:val="left"/>
        <w:textAlignment w:val="center"/>
        <w:rPr>
          <w:color w:val="FF0000"/>
          <w:sz w:val="21"/>
        </w:rPr>
      </w:pPr>
      <w:r>
        <w:rPr>
          <w:color w:val="FF0000"/>
          <w:sz w:val="21"/>
        </w:rPr>
        <w:t>【分析】石墨电极b上酸性条件下氧气得到电子发生还原反应生成过氧化氢，铁离子得到电子发生还原反应生成生成亚铁离子，电极b为阴极，放电生成的过氧化氢与亚铁离子反应生成铁离子和▪OH，▪OH与氮气反应生成硝酸；石墨电极a为阳极，石墨电极a上有气泡冒出，说明水分子在阳极失去电子发生氧化反应生成氧气和氢离子。</w:t>
      </w:r>
    </w:p>
    <w:p w14:paraId="69E1C541">
      <w:pPr>
        <w:shd w:val="clear" w:color="auto" w:fill="auto"/>
        <w:spacing w:line="360" w:lineRule="auto"/>
        <w:jc w:val="left"/>
        <w:textAlignment w:val="center"/>
        <w:rPr>
          <w:color w:val="FF0000"/>
          <w:sz w:val="21"/>
        </w:rPr>
      </w:pPr>
      <w:r>
        <w:rPr>
          <w:color w:val="FF0000"/>
          <w:sz w:val="21"/>
        </w:rPr>
        <w:t>【详解】A．由分析可知，电解时，电极b为阴极，石墨电极a为阳极，电流由电极b经导线、电源、导线流入电极a，A错误；</w:t>
      </w:r>
    </w:p>
    <w:p w14:paraId="6C45072A">
      <w:pPr>
        <w:shd w:val="clear" w:color="auto" w:fill="auto"/>
        <w:spacing w:line="360" w:lineRule="auto"/>
        <w:jc w:val="left"/>
        <w:textAlignment w:val="center"/>
        <w:rPr>
          <w:color w:val="FF0000"/>
          <w:sz w:val="21"/>
        </w:rPr>
      </w:pPr>
      <w:r>
        <w:rPr>
          <w:color w:val="FF0000"/>
          <w:sz w:val="21"/>
        </w:rPr>
        <w:t>B．石墨电极a为阳极，水分子在阳极失去电子发生氧化反应生成氧气和氢离子，则阳极附近溶液中氢离子浓度增大，溶液的pH减小，B错误；</w:t>
      </w:r>
    </w:p>
    <w:p w14:paraId="115C07C3">
      <w:pPr>
        <w:shd w:val="clear" w:color="auto" w:fill="auto"/>
        <w:spacing w:line="360" w:lineRule="auto"/>
        <w:jc w:val="left"/>
        <w:textAlignment w:val="center"/>
        <w:rPr>
          <w:color w:val="FF0000"/>
          <w:sz w:val="21"/>
        </w:rPr>
      </w:pPr>
      <w:r>
        <w:rPr>
          <w:color w:val="FF0000"/>
          <w:sz w:val="21"/>
        </w:rPr>
        <w:t>C．电解时，阴极上酸性条件下氧气得到电子发生还原反应生成过氧化氢，离子方程式为O</w:t>
      </w:r>
      <w:r>
        <w:rPr>
          <w:color w:val="FF0000"/>
          <w:sz w:val="21"/>
          <w:vertAlign w:val="subscript"/>
        </w:rPr>
        <w:t>2</w:t>
      </w:r>
      <w:r>
        <w:rPr>
          <w:color w:val="FF0000"/>
          <w:sz w:val="21"/>
        </w:rPr>
        <w:t>+2e</w:t>
      </w:r>
      <w:r>
        <w:rPr>
          <w:color w:val="FF0000"/>
          <w:sz w:val="21"/>
          <w:vertAlign w:val="superscript"/>
        </w:rPr>
        <w:t>-</w:t>
      </w:r>
      <w:r>
        <w:rPr>
          <w:color w:val="FF0000"/>
          <w:sz w:val="21"/>
        </w:rPr>
        <w:t>+2H</w:t>
      </w:r>
      <w:r>
        <w:rPr>
          <w:color w:val="FF0000"/>
          <w:sz w:val="21"/>
          <w:vertAlign w:val="superscript"/>
        </w:rPr>
        <w:t>+</w:t>
      </w:r>
      <w:r>
        <w:rPr>
          <w:color w:val="FF0000"/>
          <w:sz w:val="21"/>
        </w:rPr>
        <w:t>=H</w:t>
      </w:r>
      <w:r>
        <w:rPr>
          <w:color w:val="FF0000"/>
          <w:sz w:val="21"/>
          <w:vertAlign w:val="subscript"/>
        </w:rPr>
        <w:t>2</w:t>
      </w:r>
      <w:r>
        <w:rPr>
          <w:color w:val="FF0000"/>
          <w:sz w:val="21"/>
        </w:rPr>
        <w:t>O</w:t>
      </w:r>
      <w:r>
        <w:rPr>
          <w:color w:val="FF0000"/>
          <w:sz w:val="21"/>
          <w:vertAlign w:val="subscript"/>
        </w:rPr>
        <w:t>2</w:t>
      </w:r>
      <w:r>
        <w:rPr>
          <w:color w:val="FF0000"/>
          <w:sz w:val="21"/>
        </w:rPr>
        <w:t>，C正确；</w:t>
      </w:r>
    </w:p>
    <w:p w14:paraId="3BC145B3">
      <w:pPr>
        <w:shd w:val="clear" w:color="auto" w:fill="auto"/>
        <w:spacing w:line="360" w:lineRule="auto"/>
        <w:jc w:val="left"/>
        <w:textAlignment w:val="center"/>
        <w:rPr>
          <w:color w:val="FF0000"/>
          <w:sz w:val="21"/>
        </w:rPr>
      </w:pPr>
      <w:r>
        <w:rPr>
          <w:color w:val="FF0000"/>
          <w:sz w:val="21"/>
        </w:rPr>
        <w:t>D．电解时，当电极a上产生标准状况下22.4L氧气时，只能确定阴极电极反应中共得到4mol电子，无法确定后续反应中产生硝酸的物质的量，D错误；</w:t>
      </w:r>
    </w:p>
    <w:p w14:paraId="1B10FDAD">
      <w:pPr>
        <w:shd w:val="clear" w:color="auto" w:fill="auto"/>
        <w:spacing w:line="360" w:lineRule="auto"/>
        <w:jc w:val="left"/>
        <w:textAlignment w:val="center"/>
        <w:rPr>
          <w:color w:val="FF0000"/>
          <w:sz w:val="21"/>
        </w:rPr>
      </w:pPr>
      <w:r>
        <w:rPr>
          <w:color w:val="FF0000"/>
          <w:sz w:val="21"/>
        </w:rPr>
        <w:t>故选C。</w:t>
      </w:r>
    </w:p>
    <w:p w14:paraId="1AAF777C">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（2025·江苏连云港·一模）</w:t>
      </w:r>
      <w:r>
        <w:rPr>
          <w:sz w:val="21"/>
        </w:rPr>
        <w:t>电解法转化CO</w:t>
      </w:r>
      <w:r>
        <w:rPr>
          <w:sz w:val="21"/>
          <w:vertAlign w:val="subscript"/>
        </w:rPr>
        <w:t>2</w:t>
      </w:r>
      <w:r>
        <w:rPr>
          <w:sz w:val="21"/>
        </w:rPr>
        <w:t>可实现CO</w:t>
      </w:r>
      <w:r>
        <w:rPr>
          <w:sz w:val="21"/>
          <w:vertAlign w:val="subscript"/>
        </w:rPr>
        <w:t>2</w:t>
      </w:r>
      <w:r>
        <w:rPr>
          <w:sz w:val="21"/>
        </w:rPr>
        <w:t>资源化利用。电解CO</w:t>
      </w:r>
      <w:r>
        <w:rPr>
          <w:sz w:val="21"/>
          <w:vertAlign w:val="subscript"/>
        </w:rPr>
        <w:t>2</w:t>
      </w:r>
      <w:r>
        <w:rPr>
          <w:sz w:val="21"/>
        </w:rPr>
        <w:t>制HCOOH的原理如题图所示。下列有关说法正确的是</w:t>
      </w:r>
    </w:p>
    <w:p w14:paraId="6F057BD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28925" cy="1800225"/>
            <wp:effectExtent l="0" t="0" r="5715" b="13335"/>
            <wp:docPr id="385" name="图片 385" descr="@@@4525731c-f3a2-4e04-98e8-a44927b8eb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4525731c-f3a2-4e04-98e8-a44927b8ebb7"/>
                    <pic:cNvPicPr>
                      <a:picLocks noChangeAspect="1"/>
                    </pic:cNvPicPr>
                  </pic:nvPicPr>
                  <pic:blipFill>
                    <a:blip r:embed="rId6171"/>
                    <a:stretch>
                      <a:fillRect/>
                    </a:stretch>
                  </pic:blipFill>
                  <pic:spPr>
                    <a:xfrm>
                      <a:off x="0" y="0"/>
                      <a:ext cx="2828925" cy="1800225"/>
                    </a:xfrm>
                    <a:prstGeom prst="rect">
                      <a:avLst/>
                    </a:prstGeom>
                  </pic:spPr>
                </pic:pic>
              </a:graphicData>
            </a:graphic>
          </wp:inline>
        </w:drawing>
      </w:r>
    </w:p>
    <w:p w14:paraId="31F129BF">
      <w:pPr>
        <w:shd w:val="clear" w:color="auto" w:fill="auto"/>
        <w:spacing w:line="360" w:lineRule="auto"/>
        <w:ind w:left="380"/>
        <w:jc w:val="left"/>
        <w:textAlignment w:val="center"/>
        <w:rPr>
          <w:sz w:val="21"/>
        </w:rPr>
      </w:pPr>
      <w:r>
        <w:rPr>
          <w:sz w:val="21"/>
        </w:rPr>
        <w:t>A．Pt片接电源负极</w:t>
      </w:r>
    </w:p>
    <w:p w14:paraId="45064DE3">
      <w:pPr>
        <w:shd w:val="clear" w:color="auto" w:fill="auto"/>
        <w:spacing w:line="360" w:lineRule="auto"/>
        <w:ind w:left="380"/>
        <w:jc w:val="left"/>
        <w:textAlignment w:val="center"/>
        <w:rPr>
          <w:sz w:val="21"/>
        </w:rPr>
      </w:pPr>
      <w:r>
        <w:rPr>
          <w:sz w:val="21"/>
        </w:rPr>
        <w:t>B．Sn片上发生的电极反应式为CO</w:t>
      </w:r>
      <w:r>
        <w:rPr>
          <w:sz w:val="21"/>
          <w:vertAlign w:val="subscript"/>
        </w:rPr>
        <w:t>2</w:t>
      </w:r>
      <w:r>
        <w:rPr>
          <w:sz w:val="21"/>
        </w:rPr>
        <w:t>＋</w:t>
      </w:r>
      <w:r>
        <w:object>
          <v:shape id="_x0000_i4749" o:spt="75" alt="eqId990ea0fd806f2a823c908705100860e8" type="#_x0000_t75" style="height:16.65pt;width:29pt;" o:ole="t" filled="f" o:preferrelative="t" stroked="f" coordsize="21600,21600">
            <v:path/>
            <v:fill on="f" focussize="0,0"/>
            <v:stroke on="f"/>
            <v:imagedata r:id="rId1742" o:title="eqId990ea0fd806f2a823c908705100860e8"/>
            <o:lock v:ext="edit" aspectratio="t"/>
            <w10:wrap type="none"/>
            <w10:anchorlock/>
          </v:shape>
          <o:OLEObject Type="Embed" ProgID="Equation.DSMT4" ShapeID="_x0000_i4749" DrawAspect="Content" ObjectID="_1468079449" r:id="rId6172">
            <o:LockedField>false</o:LockedField>
          </o:OLEObject>
        </w:object>
      </w:r>
      <w:r>
        <w:rPr>
          <w:sz w:val="21"/>
        </w:rPr>
        <w:t>-2e</w:t>
      </w:r>
      <w:r>
        <w:rPr>
          <w:sz w:val="21"/>
          <w:vertAlign w:val="superscript"/>
        </w:rPr>
        <w:t>−</w:t>
      </w:r>
      <w:r>
        <w:rPr>
          <w:sz w:val="21"/>
        </w:rPr>
        <w:t>=HCOO</w:t>
      </w:r>
      <w:r>
        <w:rPr>
          <w:sz w:val="21"/>
          <w:vertAlign w:val="superscript"/>
        </w:rPr>
        <w:t>−</w:t>
      </w:r>
      <w:r>
        <w:rPr>
          <w:sz w:val="21"/>
        </w:rPr>
        <w:t>＋</w:t>
      </w:r>
      <w:r>
        <w:object>
          <v:shape id="_x0000_i4750" o:spt="75" alt="eqId023ebef177e58b125407e6e072daebae" type="#_x0000_t75" style="height:16.7pt;width:23.75pt;" o:ole="t" filled="f" o:preferrelative="t" stroked="f" coordsize="21600,21600">
            <v:path/>
            <v:fill on="f" focussize="0,0"/>
            <v:stroke on="f"/>
            <v:imagedata r:id="rId6174" o:title="eqId023ebef177e58b125407e6e072daebae"/>
            <o:lock v:ext="edit" aspectratio="t"/>
            <w10:wrap type="none"/>
            <w10:anchorlock/>
          </v:shape>
          <o:OLEObject Type="Embed" ProgID="Equation.DSMT4" ShapeID="_x0000_i4750" DrawAspect="Content" ObjectID="_1468079450" r:id="rId6173">
            <o:LockedField>false</o:LockedField>
          </o:OLEObject>
        </w:object>
      </w:r>
    </w:p>
    <w:p w14:paraId="3D5F1C92">
      <w:pPr>
        <w:shd w:val="clear" w:color="auto" w:fill="auto"/>
        <w:spacing w:line="360" w:lineRule="auto"/>
        <w:ind w:left="380"/>
        <w:jc w:val="left"/>
        <w:textAlignment w:val="center"/>
        <w:rPr>
          <w:sz w:val="21"/>
        </w:rPr>
      </w:pPr>
      <w:r>
        <w:rPr>
          <w:sz w:val="21"/>
        </w:rPr>
        <w:t>C．每产生1mol HCOO</w:t>
      </w:r>
      <w:r>
        <w:rPr>
          <w:sz w:val="21"/>
          <w:vertAlign w:val="superscript"/>
        </w:rPr>
        <w:t>−</w:t>
      </w:r>
      <w:r>
        <w:rPr>
          <w:sz w:val="21"/>
        </w:rPr>
        <w:t>，阳离子交换膜中有4 mol K</w:t>
      </w:r>
      <w:r>
        <w:rPr>
          <w:sz w:val="21"/>
          <w:vertAlign w:val="superscript"/>
        </w:rPr>
        <w:t>+</w:t>
      </w:r>
      <w:r>
        <w:rPr>
          <w:sz w:val="21"/>
        </w:rPr>
        <w:t>通过</w:t>
      </w:r>
    </w:p>
    <w:p w14:paraId="787EB6C4">
      <w:pPr>
        <w:shd w:val="clear" w:color="auto" w:fill="auto"/>
        <w:spacing w:line="360" w:lineRule="auto"/>
        <w:ind w:left="380"/>
        <w:jc w:val="left"/>
        <w:textAlignment w:val="center"/>
        <w:rPr>
          <w:sz w:val="21"/>
        </w:rPr>
      </w:pPr>
      <w:r>
        <w:rPr>
          <w:sz w:val="21"/>
        </w:rPr>
        <w:t>D．电解一段时间后，阳极区的KHCO</w:t>
      </w:r>
      <w:r>
        <w:rPr>
          <w:sz w:val="21"/>
          <w:vertAlign w:val="subscript"/>
        </w:rPr>
        <w:t>3</w:t>
      </w:r>
      <w:r>
        <w:rPr>
          <w:sz w:val="21"/>
        </w:rPr>
        <w:t>溶液浓度降低</w:t>
      </w:r>
    </w:p>
    <w:p w14:paraId="5F377464">
      <w:pPr>
        <w:shd w:val="clear" w:color="auto" w:fill="auto"/>
        <w:spacing w:line="360" w:lineRule="auto"/>
        <w:jc w:val="left"/>
        <w:textAlignment w:val="center"/>
        <w:rPr>
          <w:color w:val="FF0000"/>
          <w:sz w:val="21"/>
        </w:rPr>
      </w:pPr>
      <w:r>
        <w:rPr>
          <w:color w:val="FF0000"/>
          <w:sz w:val="21"/>
        </w:rPr>
        <w:t>【答案】D</w:t>
      </w:r>
    </w:p>
    <w:p w14:paraId="4297E391">
      <w:pPr>
        <w:shd w:val="clear" w:color="auto" w:fill="auto"/>
        <w:spacing w:line="360" w:lineRule="auto"/>
        <w:jc w:val="left"/>
        <w:textAlignment w:val="center"/>
        <w:rPr>
          <w:color w:val="FF0000"/>
          <w:sz w:val="21"/>
        </w:rPr>
      </w:pPr>
      <w:r>
        <w:rPr>
          <w:color w:val="FF0000"/>
          <w:sz w:val="21"/>
        </w:rPr>
        <w:t>【分析】CO</w:t>
      </w:r>
      <w:r>
        <w:rPr>
          <w:color w:val="FF0000"/>
          <w:sz w:val="21"/>
          <w:vertAlign w:val="subscript"/>
        </w:rPr>
        <w:t>2</w:t>
      </w:r>
      <w:r>
        <w:rPr>
          <w:color w:val="FF0000"/>
          <w:sz w:val="21"/>
        </w:rPr>
        <w:t>、</w:t>
      </w:r>
      <w:r>
        <w:rPr>
          <w:color w:val="FF0000"/>
        </w:rPr>
        <w:object>
          <v:shape id="_x0000_i4751" o:spt="75" alt="eqId11de67daf00e51b72dbfb31837666450" type="#_x0000_t75" style="height:13.85pt;width:36.9pt;" o:ole="t" filled="f" o:preferrelative="t" stroked="f" coordsize="21600,21600">
            <v:path/>
            <v:fill on="f" focussize="0,0"/>
            <v:stroke on="f"/>
            <v:imagedata r:id="rId6176" o:title="eqId11de67daf00e51b72dbfb31837666450"/>
            <o:lock v:ext="edit" aspectratio="t"/>
            <w10:wrap type="none"/>
            <w10:anchorlock/>
          </v:shape>
          <o:OLEObject Type="Embed" ProgID="Equation.DSMT4" ShapeID="_x0000_i4751" DrawAspect="Content" ObjectID="_1468079451" r:id="rId6175">
            <o:LockedField>false</o:LockedField>
          </o:OLEObject>
        </w:object>
      </w:r>
      <w:r>
        <w:rPr>
          <w:color w:val="FF0000"/>
          <w:sz w:val="21"/>
        </w:rPr>
        <w:t>中碳元素的化合价分别为+4、+2，阴极发生还原反应，电极（Sn电极）反应为</w:t>
      </w:r>
      <w:r>
        <w:rPr>
          <w:color w:val="FF0000"/>
        </w:rPr>
        <w:object>
          <v:shape id="_x0000_i4752" o:spt="75" alt="eqId965b513bf33f3fa60a435d58e06c7012" type="#_x0000_t75" style="height:16.7pt;width:149.6pt;" o:ole="t" filled="f" o:preferrelative="t" stroked="f" coordsize="21600,21600">
            <v:path/>
            <v:fill on="f" focussize="0,0"/>
            <v:stroke on="f"/>
            <v:imagedata r:id="rId6178" o:title="eqId965b513bf33f3fa60a435d58e06c7012"/>
            <o:lock v:ext="edit" aspectratio="t"/>
            <w10:wrap type="none"/>
            <w10:anchorlock/>
          </v:shape>
          <o:OLEObject Type="Embed" ProgID="Equation.DSMT4" ShapeID="_x0000_i4752" DrawAspect="Content" ObjectID="_1468079452" r:id="rId6177">
            <o:LockedField>false</o:LockedField>
          </o:OLEObject>
        </w:object>
      </w:r>
      <w:r>
        <w:rPr>
          <w:color w:val="FF0000"/>
          <w:sz w:val="21"/>
        </w:rPr>
        <w:t>，阳极（Pt电极）生成O</w:t>
      </w:r>
      <w:r>
        <w:rPr>
          <w:color w:val="FF0000"/>
          <w:sz w:val="21"/>
          <w:vertAlign w:val="subscript"/>
        </w:rPr>
        <w:t>2</w:t>
      </w:r>
      <w:r>
        <w:rPr>
          <w:color w:val="FF0000"/>
          <w:sz w:val="21"/>
        </w:rPr>
        <w:t>：</w:t>
      </w:r>
      <w:r>
        <w:rPr>
          <w:color w:val="FF0000"/>
        </w:rPr>
        <w:object>
          <v:shape id="_x0000_i4753" o:spt="75" alt="eqIdffb97e81f2867a3ea3c91c6d47be3e63" type="#_x0000_t75" style="height:16.5pt;width:109.1pt;" o:ole="t" filled="f" o:preferrelative="t" stroked="f" coordsize="21600,21600">
            <v:path/>
            <v:fill on="f" focussize="0,0"/>
            <v:stroke on="f"/>
            <v:imagedata r:id="rId6180" o:title="eqIdffb97e81f2867a3ea3c91c6d47be3e63"/>
            <o:lock v:ext="edit" aspectratio="t"/>
            <w10:wrap type="none"/>
            <w10:anchorlock/>
          </v:shape>
          <o:OLEObject Type="Embed" ProgID="Equation.DSMT4" ShapeID="_x0000_i4753" DrawAspect="Content" ObjectID="_1468079453" r:id="rId6179">
            <o:LockedField>false</o:LockedField>
          </o:OLEObject>
        </w:object>
      </w:r>
      <w:r>
        <w:rPr>
          <w:color w:val="FF0000"/>
          <w:sz w:val="21"/>
        </w:rPr>
        <w:t>，据此分析解答。</w:t>
      </w:r>
    </w:p>
    <w:p w14:paraId="1ED1DFD4">
      <w:pPr>
        <w:shd w:val="clear" w:color="auto" w:fill="auto"/>
        <w:spacing w:line="360" w:lineRule="auto"/>
        <w:jc w:val="left"/>
        <w:textAlignment w:val="center"/>
        <w:rPr>
          <w:color w:val="FF0000"/>
          <w:sz w:val="21"/>
        </w:rPr>
      </w:pPr>
      <w:r>
        <w:rPr>
          <w:color w:val="FF0000"/>
          <w:sz w:val="21"/>
        </w:rPr>
        <w:t>【详解】A．由分析知Pt片为阳极，接电源正极，A错误；</w:t>
      </w:r>
    </w:p>
    <w:p w14:paraId="23A5CD2A">
      <w:pPr>
        <w:shd w:val="clear" w:color="auto" w:fill="auto"/>
        <w:spacing w:line="360" w:lineRule="auto"/>
        <w:jc w:val="left"/>
        <w:textAlignment w:val="center"/>
        <w:rPr>
          <w:color w:val="FF0000"/>
          <w:sz w:val="21"/>
        </w:rPr>
      </w:pPr>
      <w:r>
        <w:rPr>
          <w:color w:val="FF0000"/>
          <w:sz w:val="21"/>
        </w:rPr>
        <w:t>B．由分析知，Sn片为阴极，发生得电子的还原反应，电极反应式应为</w:t>
      </w:r>
      <w:r>
        <w:rPr>
          <w:color w:val="FF0000"/>
        </w:rPr>
        <w:object>
          <v:shape id="_x0000_i4754" o:spt="75" alt="eqId965b513bf33f3fa60a435d58e06c7012" type="#_x0000_t75" style="height:16.7pt;width:149.6pt;" o:ole="t" filled="f" o:preferrelative="t" stroked="f" coordsize="21600,21600">
            <v:path/>
            <v:fill on="f" focussize="0,0"/>
            <v:stroke on="f"/>
            <v:imagedata r:id="rId6178" o:title="eqId965b513bf33f3fa60a435d58e06c7012"/>
            <o:lock v:ext="edit" aspectratio="t"/>
            <w10:wrap type="none"/>
            <w10:anchorlock/>
          </v:shape>
          <o:OLEObject Type="Embed" ProgID="Equation.DSMT4" ShapeID="_x0000_i4754" DrawAspect="Content" ObjectID="_1468079454" r:id="rId6181">
            <o:LockedField>false</o:LockedField>
          </o:OLEObject>
        </w:object>
      </w:r>
      <w:r>
        <w:rPr>
          <w:color w:val="FF0000"/>
          <w:sz w:val="21"/>
        </w:rPr>
        <w:t xml:space="preserve"> ，B错误；</w:t>
      </w:r>
    </w:p>
    <w:p w14:paraId="09043AB4">
      <w:pPr>
        <w:shd w:val="clear" w:color="auto" w:fill="auto"/>
        <w:spacing w:line="360" w:lineRule="auto"/>
        <w:jc w:val="left"/>
        <w:textAlignment w:val="center"/>
        <w:rPr>
          <w:color w:val="FF0000"/>
          <w:sz w:val="21"/>
        </w:rPr>
      </w:pPr>
      <w:r>
        <w:rPr>
          <w:color w:val="FF0000"/>
          <w:sz w:val="21"/>
        </w:rPr>
        <w:t>C．由</w:t>
      </w:r>
      <w:r>
        <w:rPr>
          <w:color w:val="FF0000"/>
        </w:rPr>
        <w:object>
          <v:shape id="_x0000_i4755" o:spt="75" alt="eqId965b513bf33f3fa60a435d58e06c7012" type="#_x0000_t75" style="height:16.7pt;width:149.6pt;" o:ole="t" filled="f" o:preferrelative="t" stroked="f" coordsize="21600,21600">
            <v:path/>
            <v:fill on="f" focussize="0,0"/>
            <v:stroke on="f"/>
            <v:imagedata r:id="rId6178" o:title="eqId965b513bf33f3fa60a435d58e06c7012"/>
            <o:lock v:ext="edit" aspectratio="t"/>
            <w10:wrap type="none"/>
            <w10:anchorlock/>
          </v:shape>
          <o:OLEObject Type="Embed" ProgID="Equation.DSMT4" ShapeID="_x0000_i4755" DrawAspect="Content" ObjectID="_1468079455" r:id="rId6182">
            <o:LockedField>false</o:LockedField>
          </o:OLEObject>
        </w:object>
      </w:r>
      <w:r>
        <w:rPr>
          <w:color w:val="FF0000"/>
          <w:sz w:val="21"/>
        </w:rPr>
        <w:t>反应可知，每产生1mol</w:t>
      </w:r>
      <w:r>
        <w:rPr>
          <w:color w:val="FF0000"/>
        </w:rPr>
        <w:object>
          <v:shape id="_x0000_i4756" o:spt="75" alt="eqId11de67daf00e51b72dbfb31837666450" type="#_x0000_t75" style="height:13.85pt;width:36.9pt;" o:ole="t" filled="f" o:preferrelative="t" stroked="f" coordsize="21600,21600">
            <v:path/>
            <v:fill on="f" focussize="0,0"/>
            <v:stroke on="f"/>
            <v:imagedata r:id="rId6176" o:title="eqId11de67daf00e51b72dbfb31837666450"/>
            <o:lock v:ext="edit" aspectratio="t"/>
            <w10:wrap type="none"/>
            <w10:anchorlock/>
          </v:shape>
          <o:OLEObject Type="Embed" ProgID="Equation.DSMT4" ShapeID="_x0000_i4756" DrawAspect="Content" ObjectID="_1468079456" r:id="rId6183">
            <o:LockedField>false</o:LockedField>
          </o:OLEObject>
        </w:object>
      </w:r>
      <w:r>
        <w:rPr>
          <w:color w:val="FF0000"/>
          <w:sz w:val="21"/>
        </w:rPr>
        <w:t>，转移2mol电子，，有电荷守恒得，阳离子交换膜中有2 mol K</w:t>
      </w:r>
      <w:r>
        <w:rPr>
          <w:color w:val="FF0000"/>
          <w:sz w:val="21"/>
          <w:vertAlign w:val="superscript"/>
        </w:rPr>
        <w:t>+</w:t>
      </w:r>
      <w:r>
        <w:rPr>
          <w:color w:val="FF0000"/>
          <w:sz w:val="21"/>
        </w:rPr>
        <w:t>通过，C错误；</w:t>
      </w:r>
    </w:p>
    <w:p w14:paraId="15779392">
      <w:pPr>
        <w:shd w:val="clear" w:color="auto" w:fill="auto"/>
        <w:spacing w:line="360" w:lineRule="auto"/>
        <w:jc w:val="left"/>
        <w:textAlignment w:val="center"/>
        <w:rPr>
          <w:color w:val="FF0000"/>
          <w:sz w:val="21"/>
        </w:rPr>
      </w:pPr>
      <w:r>
        <w:rPr>
          <w:color w:val="FF0000"/>
          <w:sz w:val="21"/>
        </w:rPr>
        <w:t>D．阳极发生反应</w:t>
      </w:r>
      <w:r>
        <w:rPr>
          <w:color w:val="FF0000"/>
        </w:rPr>
        <w:object>
          <v:shape id="_x0000_i4757" o:spt="75" alt="eqIdffb97e81f2867a3ea3c91c6d47be3e63" type="#_x0000_t75" style="height:16.5pt;width:109.1pt;" o:ole="t" filled="f" o:preferrelative="t" stroked="f" coordsize="21600,21600">
            <v:path/>
            <v:fill on="f" focussize="0,0"/>
            <v:stroke on="f"/>
            <v:imagedata r:id="rId6180" o:title="eqIdffb97e81f2867a3ea3c91c6d47be3e63"/>
            <o:lock v:ext="edit" aspectratio="t"/>
            <w10:wrap type="none"/>
            <w10:anchorlock/>
          </v:shape>
          <o:OLEObject Type="Embed" ProgID="Equation.DSMT4" ShapeID="_x0000_i4757" DrawAspect="Content" ObjectID="_1468079457" r:id="rId6184">
            <o:LockedField>false</o:LockedField>
          </o:OLEObject>
        </w:object>
      </w:r>
      <w:r>
        <w:rPr>
          <w:color w:val="FF0000"/>
          <w:sz w:val="21"/>
        </w:rPr>
        <w:t>反应，产生氢离子，消耗KHCO</w:t>
      </w:r>
      <w:r>
        <w:rPr>
          <w:color w:val="FF0000"/>
          <w:sz w:val="21"/>
          <w:vertAlign w:val="subscript"/>
        </w:rPr>
        <w:t>3</w:t>
      </w:r>
      <w:r>
        <w:rPr>
          <w:color w:val="FF0000"/>
          <w:sz w:val="21"/>
        </w:rPr>
        <w:t>，使KHCO</w:t>
      </w:r>
      <w:r>
        <w:rPr>
          <w:color w:val="FF0000"/>
          <w:sz w:val="21"/>
          <w:vertAlign w:val="subscript"/>
        </w:rPr>
        <w:t>3</w:t>
      </w:r>
      <w:r>
        <w:rPr>
          <w:color w:val="FF0000"/>
          <w:sz w:val="21"/>
        </w:rPr>
        <w:t xml:space="preserve">溶液浓度降低，D正确； </w:t>
      </w:r>
    </w:p>
    <w:p w14:paraId="287DE7AE">
      <w:pPr>
        <w:shd w:val="clear" w:color="auto" w:fill="auto"/>
        <w:spacing w:line="360" w:lineRule="auto"/>
        <w:jc w:val="left"/>
        <w:textAlignment w:val="center"/>
        <w:rPr>
          <w:color w:val="FF0000"/>
          <w:sz w:val="21"/>
        </w:rPr>
      </w:pPr>
      <w:r>
        <w:rPr>
          <w:color w:val="FF0000"/>
          <w:sz w:val="21"/>
        </w:rPr>
        <w:t>故选D。</w:t>
      </w:r>
    </w:p>
    <w:p w14:paraId="5AE96E7F">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（2025·山西·三模）</w:t>
      </w:r>
      <w:r>
        <w:rPr>
          <w:sz w:val="21"/>
        </w:rPr>
        <w:t>工业上用单池双膜三液装置(如下图)，依据电解原理电解</w:t>
      </w:r>
      <w:r>
        <w:object>
          <v:shape id="_x0000_i4758" o:spt="75" alt="eqId1a405c33e5fc2fad914ea79fa739ed7b" type="#_x0000_t75" style="height:14.05pt;width:36.9pt;" o:ole="t" filled="f" o:preferrelative="t" stroked="f" coordsize="21600,21600">
            <v:path/>
            <v:fill on="f" focussize="0,0"/>
            <v:stroke on="f"/>
            <v:imagedata r:id="rId4291" o:title="eqId1a405c33e5fc2fad914ea79fa739ed7b"/>
            <o:lock v:ext="edit" aspectratio="t"/>
            <w10:wrap type="none"/>
            <w10:anchorlock/>
          </v:shape>
          <o:OLEObject Type="Embed" ProgID="Equation.DSMT4" ShapeID="_x0000_i4758" DrawAspect="Content" ObjectID="_1468079458" r:id="rId6185">
            <o:LockedField>false</o:LockedField>
          </o:OLEObject>
        </w:object>
      </w:r>
      <w:r>
        <w:rPr>
          <w:sz w:val="21"/>
        </w:rPr>
        <w:t>制备</w:t>
      </w:r>
      <w:r>
        <w:object>
          <v:shape id="_x0000_i4759" o:spt="75" alt="eqId7094324b99193ef564945aad636dae09" type="#_x0000_t75" style="height:15.8pt;width:29pt;" o:ole="t" filled="f" o:preferrelative="t" stroked="f" coordsize="21600,21600">
            <v:path/>
            <v:fill on="f" focussize="0,0"/>
            <v:stroke on="f"/>
            <v:imagedata r:id="rId2783" o:title="eqId7094324b99193ef564945aad636dae09"/>
            <o:lock v:ext="edit" aspectratio="t"/>
            <w10:wrap type="none"/>
            <w10:anchorlock/>
          </v:shape>
          <o:OLEObject Type="Embed" ProgID="Equation.DSMT4" ShapeID="_x0000_i4759" DrawAspect="Content" ObjectID="_1468079459" r:id="rId6186">
            <o:LockedField>false</o:LockedField>
          </o:OLEObject>
        </w:object>
      </w:r>
      <w:r>
        <w:rPr>
          <w:sz w:val="21"/>
        </w:rPr>
        <w:t>和</w:t>
      </w:r>
      <w:r>
        <w:object>
          <v:shape id="_x0000_i4760"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4760" DrawAspect="Content" ObjectID="_1468079460" r:id="rId6187">
            <o:LockedField>false</o:LockedField>
          </o:OLEObject>
        </w:object>
      </w:r>
      <w:r>
        <w:rPr>
          <w:sz w:val="21"/>
        </w:rPr>
        <w:t>，下列说法正确的是</w:t>
      </w:r>
    </w:p>
    <w:p w14:paraId="6443F409">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267075" cy="1533525"/>
            <wp:effectExtent l="0" t="0" r="9525" b="5715"/>
            <wp:docPr id="386" name="图片 386" descr="@@@cf66f348-e182-48d6-b180-001c32ac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cf66f348-e182-48d6-b180-001c32ac1572"/>
                    <pic:cNvPicPr>
                      <a:picLocks noChangeAspect="1"/>
                    </pic:cNvPicPr>
                  </pic:nvPicPr>
                  <pic:blipFill>
                    <a:blip r:embed="rId6188"/>
                    <a:stretch>
                      <a:fillRect/>
                    </a:stretch>
                  </pic:blipFill>
                  <pic:spPr>
                    <a:xfrm>
                      <a:off x="0" y="0"/>
                      <a:ext cx="3267075" cy="1533525"/>
                    </a:xfrm>
                    <a:prstGeom prst="rect">
                      <a:avLst/>
                    </a:prstGeom>
                  </pic:spPr>
                </pic:pic>
              </a:graphicData>
            </a:graphic>
          </wp:inline>
        </w:drawing>
      </w:r>
    </w:p>
    <w:p w14:paraId="02CB0979">
      <w:pPr>
        <w:shd w:val="clear" w:color="auto" w:fill="auto"/>
        <w:spacing w:line="360" w:lineRule="auto"/>
        <w:ind w:left="380"/>
        <w:jc w:val="left"/>
        <w:textAlignment w:val="center"/>
        <w:rPr>
          <w:sz w:val="21"/>
        </w:rPr>
      </w:pPr>
      <w:r>
        <w:rPr>
          <w:sz w:val="21"/>
        </w:rPr>
        <w:t>A．导线X接外电源的负极</w:t>
      </w:r>
    </w:p>
    <w:p w14:paraId="7CA02090">
      <w:pPr>
        <w:shd w:val="clear" w:color="auto" w:fill="auto"/>
        <w:spacing w:line="360" w:lineRule="auto"/>
        <w:ind w:left="380"/>
        <w:jc w:val="left"/>
        <w:textAlignment w:val="center"/>
        <w:rPr>
          <w:sz w:val="21"/>
        </w:rPr>
      </w:pPr>
      <w:r>
        <w:rPr>
          <w:sz w:val="21"/>
        </w:rPr>
        <w:t>B．N电极的电极反应方程式为</w:t>
      </w:r>
      <w:r>
        <w:object>
          <v:shape id="_x0000_i4761" o:spt="75" alt="eqIdf364c06067af876431b92f50d58674a9" type="#_x0000_t75" style="height:16.5pt;width:127.6pt;" o:ole="t" filled="f" o:preferrelative="t" stroked="f" coordsize="21600,21600">
            <v:path/>
            <v:fill on="f" focussize="0,0"/>
            <v:stroke on="f"/>
            <v:imagedata r:id="rId6190" o:title="eqIdf364c06067af876431b92f50d58674a9"/>
            <o:lock v:ext="edit" aspectratio="t"/>
            <w10:wrap type="none"/>
            <w10:anchorlock/>
          </v:shape>
          <o:OLEObject Type="Embed" ProgID="Equation.DSMT4" ShapeID="_x0000_i4761" DrawAspect="Content" ObjectID="_1468079461" r:id="rId6189">
            <o:LockedField>false</o:LockedField>
          </o:OLEObject>
        </w:object>
      </w:r>
    </w:p>
    <w:p w14:paraId="15E10617">
      <w:pPr>
        <w:shd w:val="clear" w:color="auto" w:fill="auto"/>
        <w:spacing w:line="360" w:lineRule="auto"/>
        <w:ind w:left="380"/>
        <w:jc w:val="left"/>
        <w:textAlignment w:val="center"/>
        <w:rPr>
          <w:sz w:val="21"/>
        </w:rPr>
      </w:pPr>
      <w:r>
        <w:rPr>
          <w:sz w:val="21"/>
        </w:rPr>
        <w:t>C．每当产生标准状况下</w:t>
      </w:r>
      <w:r>
        <w:object>
          <v:shape id="_x0000_i4762" o:spt="75" alt="eqId30c9f7553a677e93c3d192f807a33e7f" type="#_x0000_t75" style="height:12.05pt;width:28.15pt;" o:ole="t" filled="f" o:preferrelative="t" stroked="f" coordsize="21600,21600">
            <v:path/>
            <v:fill on="f" focussize="0,0"/>
            <v:stroke on="f"/>
            <v:imagedata r:id="rId6022" o:title="eqId30c9f7553a677e93c3d192f807a33e7f"/>
            <o:lock v:ext="edit" aspectratio="t"/>
            <w10:wrap type="none"/>
            <w10:anchorlock/>
          </v:shape>
          <o:OLEObject Type="Embed" ProgID="Equation.DSMT4" ShapeID="_x0000_i4762" DrawAspect="Content" ObjectID="_1468079462" r:id="rId6191">
            <o:LockedField>false</o:LockedField>
          </o:OLEObject>
        </w:object>
      </w:r>
      <w:r>
        <w:rPr>
          <w:sz w:val="21"/>
        </w:rPr>
        <w:t>气体A，Ⅲ室溶液的质量理论上减少</w:t>
      </w:r>
      <w:r>
        <w:object>
          <v:shape id="_x0000_i4763" o:spt="75" alt="eqId2f4471b6348957be879c4de456c3fa2b" type="#_x0000_t75" style="height:14.05pt;width:14.05pt;" o:ole="t" filled="f" o:preferrelative="t" stroked="f" coordsize="21600,21600">
            <v:path/>
            <v:fill on="f" focussize="0,0"/>
            <v:stroke on="f"/>
            <v:imagedata r:id="rId6193" o:title="eqId2f4471b6348957be879c4de456c3fa2b"/>
            <o:lock v:ext="edit" aspectratio="t"/>
            <w10:wrap type="none"/>
            <w10:anchorlock/>
          </v:shape>
          <o:OLEObject Type="Embed" ProgID="Equation.DSMT4" ShapeID="_x0000_i4763" DrawAspect="Content" ObjectID="_1468079463" r:id="rId6192">
            <o:LockedField>false</o:LockedField>
          </o:OLEObject>
        </w:object>
      </w:r>
    </w:p>
    <w:p w14:paraId="079706B5">
      <w:pPr>
        <w:shd w:val="clear" w:color="auto" w:fill="auto"/>
        <w:spacing w:line="360" w:lineRule="auto"/>
        <w:ind w:left="380"/>
        <w:jc w:val="left"/>
        <w:textAlignment w:val="center"/>
        <w:rPr>
          <w:sz w:val="21"/>
        </w:rPr>
      </w:pPr>
      <w:r>
        <w:rPr>
          <w:sz w:val="21"/>
        </w:rPr>
        <w:t>D．离子交换膜Ⅱ为阳离子交换膜</w:t>
      </w:r>
    </w:p>
    <w:p w14:paraId="34436BCE">
      <w:pPr>
        <w:shd w:val="clear" w:color="auto" w:fill="auto"/>
        <w:spacing w:line="360" w:lineRule="auto"/>
        <w:jc w:val="left"/>
        <w:textAlignment w:val="center"/>
        <w:rPr>
          <w:color w:val="FF0000"/>
          <w:sz w:val="21"/>
        </w:rPr>
      </w:pPr>
      <w:r>
        <w:rPr>
          <w:color w:val="FF0000"/>
          <w:sz w:val="21"/>
        </w:rPr>
        <w:t>【答案】D</w:t>
      </w:r>
    </w:p>
    <w:p w14:paraId="61423A80">
      <w:pPr>
        <w:shd w:val="clear" w:color="auto" w:fill="auto"/>
        <w:spacing w:line="360" w:lineRule="auto"/>
        <w:jc w:val="left"/>
        <w:textAlignment w:val="center"/>
        <w:rPr>
          <w:color w:val="FF0000"/>
          <w:sz w:val="21"/>
        </w:rPr>
      </w:pPr>
      <w:r>
        <w:rPr>
          <w:color w:val="FF0000"/>
          <w:sz w:val="21"/>
        </w:rPr>
        <w:t>【分析】电极M区进入的稀硝酸，出来的是浓硝酸，则M为阳极，水被氧化得到氧气和氢离 子，A为氧气，硝酸根向左移动，左侧可制得硝酸，N为阴极，水放电产生氢气和氢氧根，B为氢气，铵根向右移动，二者反应得到浓氨水，以此解题。</w:t>
      </w:r>
    </w:p>
    <w:p w14:paraId="53A92227">
      <w:pPr>
        <w:shd w:val="clear" w:color="auto" w:fill="auto"/>
        <w:spacing w:line="360" w:lineRule="auto"/>
        <w:jc w:val="left"/>
        <w:textAlignment w:val="center"/>
        <w:rPr>
          <w:color w:val="FF0000"/>
          <w:sz w:val="21"/>
        </w:rPr>
      </w:pPr>
      <w:r>
        <w:rPr>
          <w:color w:val="FF0000"/>
          <w:sz w:val="21"/>
        </w:rPr>
        <w:t>【详解】A．由分析可知，Ⅰ室中电极产生</w:t>
      </w:r>
      <w:r>
        <w:rPr>
          <w:color w:val="FF0000"/>
        </w:rPr>
        <w:object>
          <v:shape id="_x0000_i4764"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764" DrawAspect="Content" ObjectID="_1468079464" r:id="rId6194">
            <o:LockedField>false</o:LockedField>
          </o:OLEObject>
        </w:object>
      </w:r>
      <w:r>
        <w:rPr>
          <w:color w:val="FF0000"/>
          <w:sz w:val="21"/>
        </w:rPr>
        <w:t>，电极反应式为</w:t>
      </w:r>
      <w:r>
        <w:rPr>
          <w:color w:val="FF0000"/>
        </w:rPr>
        <w:object>
          <v:shape id="_x0000_i4765" o:spt="75" alt="eqIdf201eab245eb1fe55e7282861b150639" type="#_x0000_t75" style="height:16.5pt;width:109.1pt;" o:ole="t" filled="f" o:preferrelative="t" stroked="f" coordsize="21600,21600">
            <v:path/>
            <v:fill on="f" focussize="0,0"/>
            <v:stroke on="f"/>
            <v:imagedata r:id="rId6196" o:title="eqIdf201eab245eb1fe55e7282861b150639"/>
            <o:lock v:ext="edit" aspectratio="t"/>
            <w10:wrap type="none"/>
            <w10:anchorlock/>
          </v:shape>
          <o:OLEObject Type="Embed" ProgID="Equation.DSMT4" ShapeID="_x0000_i4765" DrawAspect="Content" ObjectID="_1468079465" r:id="rId6195">
            <o:LockedField>false</o:LockedField>
          </o:OLEObject>
        </w:object>
      </w:r>
      <w:r>
        <w:rPr>
          <w:color w:val="FF0000"/>
          <w:sz w:val="21"/>
        </w:rPr>
        <w:t>，发生氧化反应，电极M为阳极，接外电源的正极，A错误；</w:t>
      </w:r>
    </w:p>
    <w:p w14:paraId="422F5B2F">
      <w:pPr>
        <w:shd w:val="clear" w:color="auto" w:fill="auto"/>
        <w:spacing w:line="360" w:lineRule="auto"/>
        <w:jc w:val="left"/>
        <w:textAlignment w:val="center"/>
        <w:rPr>
          <w:color w:val="FF0000"/>
          <w:sz w:val="21"/>
        </w:rPr>
      </w:pPr>
      <w:r>
        <w:rPr>
          <w:color w:val="FF0000"/>
          <w:sz w:val="21"/>
        </w:rPr>
        <w:t>B．由分析可知，电极N为阴极，电极反应式为</w:t>
      </w:r>
      <w:r>
        <w:rPr>
          <w:color w:val="FF0000"/>
        </w:rPr>
        <w:object>
          <v:shape id="_x0000_i4766" o:spt="75" alt="eqId68d94e8ebbf9b9b3c715075c28306300" type="#_x0000_t75" style="height:17.25pt;width:116.95pt;" o:ole="t" filled="f" o:preferrelative="t" stroked="f" coordsize="21600,21600">
            <v:path/>
            <v:fill on="f" focussize="0,0"/>
            <v:stroke on="f"/>
            <v:imagedata r:id="rId6198" o:title="eqId68d94e8ebbf9b9b3c715075c28306300"/>
            <o:lock v:ext="edit" aspectratio="t"/>
            <w10:wrap type="none"/>
            <w10:anchorlock/>
          </v:shape>
          <o:OLEObject Type="Embed" ProgID="Equation.DSMT4" ShapeID="_x0000_i4766" DrawAspect="Content" ObjectID="_1468079466" r:id="rId6197">
            <o:LockedField>false</o:LockedField>
          </o:OLEObject>
        </w:object>
      </w:r>
      <w:r>
        <w:rPr>
          <w:color w:val="FF0000"/>
          <w:sz w:val="21"/>
        </w:rPr>
        <w:t>，B错误；</w:t>
      </w:r>
    </w:p>
    <w:p w14:paraId="2067539D">
      <w:pPr>
        <w:shd w:val="clear" w:color="auto" w:fill="auto"/>
        <w:spacing w:line="360" w:lineRule="auto"/>
        <w:jc w:val="left"/>
        <w:textAlignment w:val="center"/>
        <w:rPr>
          <w:color w:val="FF0000"/>
          <w:sz w:val="21"/>
        </w:rPr>
      </w:pPr>
      <w:r>
        <w:rPr>
          <w:color w:val="FF0000"/>
          <w:sz w:val="21"/>
        </w:rPr>
        <w:t>C．每当产生标准状况下</w:t>
      </w:r>
      <w:r>
        <w:rPr>
          <w:color w:val="FF0000"/>
        </w:rPr>
        <w:object>
          <v:shape id="_x0000_i4767" o:spt="75" alt="eqId87417ac5e557101462c8252301845a81" type="#_x0000_t75" style="height:15.8pt;width:39.55pt;" o:ole="t" filled="f" o:preferrelative="t" stroked="f" coordsize="21600,21600">
            <v:path/>
            <v:fill on="f" focussize="0,0"/>
            <v:stroke on="f"/>
            <v:imagedata r:id="rId6200" o:title="eqId87417ac5e557101462c8252301845a81"/>
            <o:lock v:ext="edit" aspectratio="t"/>
            <w10:wrap type="none"/>
            <w10:anchorlock/>
          </v:shape>
          <o:OLEObject Type="Embed" ProgID="Equation.DSMT4" ShapeID="_x0000_i4767" DrawAspect="Content" ObjectID="_1468079467" r:id="rId6199">
            <o:LockedField>false</o:LockedField>
          </o:OLEObject>
        </w:object>
      </w:r>
      <w:r>
        <w:rPr>
          <w:color w:val="FF0000"/>
          <w:sz w:val="21"/>
        </w:rPr>
        <w:t>，根据电子守恒，Ⅲ室溶液中就要生成</w:t>
      </w:r>
      <w:r>
        <w:rPr>
          <w:color w:val="FF0000"/>
        </w:rPr>
        <w:object>
          <v:shape id="_x0000_i4768" o:spt="75" alt="eqId8cea7e077ae5f5c67f192f4704756ee5" type="#_x0000_t75" style="height:15.7pt;width:36.05pt;" o:ole="t" filled="f" o:preferrelative="t" stroked="f" coordsize="21600,21600">
            <v:path/>
            <v:fill on="f" focussize="0,0"/>
            <v:stroke on="f"/>
            <v:imagedata r:id="rId6202" o:title="eqId8cea7e077ae5f5c67f192f4704756ee5"/>
            <o:lock v:ext="edit" aspectratio="t"/>
            <w10:wrap type="none"/>
            <w10:anchorlock/>
          </v:shape>
          <o:OLEObject Type="Embed" ProgID="Equation.DSMT4" ShapeID="_x0000_i4768" DrawAspect="Content" ObjectID="_1468079468" r:id="rId6201">
            <o:LockedField>false</o:LockedField>
          </o:OLEObject>
        </w:object>
      </w:r>
      <w:r>
        <w:rPr>
          <w:color w:val="FF0000"/>
          <w:sz w:val="21"/>
        </w:rPr>
        <w:t>，质量减少</w:t>
      </w:r>
      <w:r>
        <w:rPr>
          <w:color w:val="FF0000"/>
        </w:rPr>
        <w:object>
          <v:shape id="_x0000_i4769" o:spt="75" alt="eqId2f4471b6348957be879c4de456c3fa2b" type="#_x0000_t75" style="height:14.05pt;width:14.05pt;" o:ole="t" filled="f" o:preferrelative="t" stroked="f" coordsize="21600,21600">
            <v:path/>
            <v:fill on="f" focussize="0,0"/>
            <v:stroke on="f"/>
            <v:imagedata r:id="rId6193" o:title="eqId2f4471b6348957be879c4de456c3fa2b"/>
            <o:lock v:ext="edit" aspectratio="t"/>
            <w10:wrap type="none"/>
            <w10:anchorlock/>
          </v:shape>
          <o:OLEObject Type="Embed" ProgID="Equation.DSMT4" ShapeID="_x0000_i4769" DrawAspect="Content" ObjectID="_1468079469" r:id="rId6203">
            <o:LockedField>false</o:LockedField>
          </o:OLEObject>
        </w:object>
      </w:r>
      <w:r>
        <w:rPr>
          <w:color w:val="FF0000"/>
          <w:sz w:val="21"/>
        </w:rPr>
        <w:t>，同时依据电荷守恒，</w:t>
      </w:r>
      <w:r>
        <w:rPr>
          <w:color w:val="FF0000"/>
        </w:rPr>
        <w:object>
          <v:shape id="_x0000_i4770" o:spt="75" alt="eqId8584e232aace8c4f5ac91c35a85520c7" type="#_x0000_t75" style="height:16.75pt;width:43.95pt;" o:ole="t" filled="f" o:preferrelative="t" stroked="f" coordsize="21600,21600">
            <v:path/>
            <v:fill on="f" focussize="0,0"/>
            <v:stroke on="f"/>
            <v:imagedata r:id="rId6205" o:title="eqId8584e232aace8c4f5ac91c35a85520c7"/>
            <o:lock v:ext="edit" aspectratio="t"/>
            <w10:wrap type="none"/>
            <w10:anchorlock/>
          </v:shape>
          <o:OLEObject Type="Embed" ProgID="Equation.DSMT4" ShapeID="_x0000_i4770" DrawAspect="Content" ObjectID="_1468079470" r:id="rId6204">
            <o:LockedField>false</o:LockedField>
          </o:OLEObject>
        </w:object>
      </w:r>
      <w:r>
        <w:rPr>
          <w:color w:val="FF0000"/>
          <w:sz w:val="21"/>
        </w:rPr>
        <w:t>通过阳离子交换膜进入Ⅲ室，溶液质量增加</w:t>
      </w:r>
      <w:r>
        <w:rPr>
          <w:color w:val="FF0000"/>
        </w:rPr>
        <w:object>
          <v:shape id="_x0000_i4771" o:spt="75" alt="eqIdec62c102adca7cc4c5f3b3bea98af5a9" type="#_x0000_t75" style="height:14.05pt;width:19.35pt;" o:ole="t" filled="f" o:preferrelative="t" stroked="f" coordsize="21600,21600">
            <v:path/>
            <v:fill on="f" focussize="0,0"/>
            <v:stroke on="f"/>
            <v:imagedata r:id="rId6207" o:title="eqIdec62c102adca7cc4c5f3b3bea98af5a9"/>
            <o:lock v:ext="edit" aspectratio="t"/>
            <w10:wrap type="none"/>
            <w10:anchorlock/>
          </v:shape>
          <o:OLEObject Type="Embed" ProgID="Equation.DSMT4" ShapeID="_x0000_i4771" DrawAspect="Content" ObjectID="_1468079471" r:id="rId6206">
            <o:LockedField>false</o:LockedField>
          </o:OLEObject>
        </w:object>
      </w:r>
      <w:r>
        <w:rPr>
          <w:color w:val="FF0000"/>
          <w:sz w:val="21"/>
        </w:rPr>
        <w:t>，所以Ⅲ室溶液的质量理论上共增加</w:t>
      </w:r>
      <w:r>
        <w:rPr>
          <w:color w:val="FF0000"/>
        </w:rPr>
        <w:object>
          <v:shape id="_x0000_i4772" o:spt="75" alt="eqId7cb1d9936e33a2c19a86a18a88b9698a" type="#_x0000_t75" style="height:14.1pt;width:19.35pt;" o:ole="t" filled="f" o:preferrelative="t" stroked="f" coordsize="21600,21600">
            <v:path/>
            <v:fill on="f" focussize="0,0"/>
            <v:stroke on="f"/>
            <v:imagedata r:id="rId6209" o:title="eqId7cb1d9936e33a2c19a86a18a88b9698a"/>
            <o:lock v:ext="edit" aspectratio="t"/>
            <w10:wrap type="none"/>
            <w10:anchorlock/>
          </v:shape>
          <o:OLEObject Type="Embed" ProgID="Equation.DSMT4" ShapeID="_x0000_i4772" DrawAspect="Content" ObjectID="_1468079472" r:id="rId6208">
            <o:LockedField>false</o:LockedField>
          </o:OLEObject>
        </w:object>
      </w:r>
      <w:r>
        <w:rPr>
          <w:color w:val="FF0000"/>
          <w:sz w:val="21"/>
        </w:rPr>
        <w:t>，C错误；</w:t>
      </w:r>
    </w:p>
    <w:p w14:paraId="2A929436">
      <w:pPr>
        <w:shd w:val="clear" w:color="auto" w:fill="auto"/>
        <w:spacing w:line="360" w:lineRule="auto"/>
        <w:jc w:val="left"/>
        <w:textAlignment w:val="center"/>
        <w:rPr>
          <w:color w:val="FF0000"/>
          <w:sz w:val="21"/>
        </w:rPr>
      </w:pPr>
      <w:r>
        <w:rPr>
          <w:color w:val="FF0000"/>
          <w:sz w:val="21"/>
        </w:rPr>
        <w:t>D．根据电解装置图中物质的进出以及所要制备的物质，可知Ⅱ室中的</w:t>
      </w:r>
      <w:r>
        <w:rPr>
          <w:color w:val="FF0000"/>
        </w:rPr>
        <w:object>
          <v:shape id="_x0000_i4773"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4773" DrawAspect="Content" ObjectID="_1468079473" r:id="rId6210">
            <o:LockedField>false</o:LockedField>
          </o:OLEObject>
        </w:object>
      </w:r>
      <w:r>
        <w:rPr>
          <w:color w:val="FF0000"/>
          <w:sz w:val="21"/>
        </w:rPr>
        <w:t>要进入Ⅰ室，所以离子交换膜Ⅰ为阴离子交换膜。</w:t>
      </w:r>
      <w:r>
        <w:rPr>
          <w:color w:val="FF0000"/>
        </w:rPr>
        <w:object>
          <v:shape id="_x0000_i4774"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4774" DrawAspect="Content" ObjectID="_1468079474" r:id="rId6211">
            <o:LockedField>false</o:LockedField>
          </o:OLEObject>
        </w:object>
      </w:r>
      <w:r>
        <w:rPr>
          <w:color w:val="FF0000"/>
          <w:sz w:val="21"/>
        </w:rPr>
        <w:t>要进入Ⅲ室，离子交换膜Ⅱ为阳离子交换膜，D正确；</w:t>
      </w:r>
    </w:p>
    <w:p w14:paraId="4F5272E8">
      <w:pPr>
        <w:shd w:val="clear" w:color="auto" w:fill="auto"/>
        <w:spacing w:line="360" w:lineRule="auto"/>
        <w:jc w:val="left"/>
        <w:textAlignment w:val="center"/>
        <w:rPr>
          <w:color w:val="FF0000"/>
          <w:sz w:val="21"/>
        </w:rPr>
      </w:pPr>
      <w:r>
        <w:rPr>
          <w:color w:val="FF0000"/>
          <w:sz w:val="21"/>
        </w:rPr>
        <w:t>故选D。</w:t>
      </w:r>
    </w:p>
    <w:p w14:paraId="2065B52F">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（2025·湖南邵阳·二模）</w:t>
      </w:r>
      <w:r>
        <w:rPr>
          <w:sz w:val="21"/>
        </w:rPr>
        <w:t>浓差电池是一种利用电解质溶液浓度差产生电势差而形成的电池。理论上当电解质溶液的浓度相等时停止放电。图1为浓差电池，图2为电渗析法制备次磷酸(</w:t>
      </w:r>
      <w:r>
        <w:object>
          <v:shape id="_x0000_i4775" o:spt="75" alt="eqId4ace3a2e06367171ca5d1953fe87d3a9" type="#_x0000_t75" style="height:15.8pt;width:31.65pt;" o:ole="t" filled="f" o:preferrelative="t" stroked="f" coordsize="21600,21600">
            <v:path/>
            <v:fill on="f" focussize="0,0"/>
            <v:stroke on="f"/>
            <v:imagedata r:id="rId6213" o:title="eqId4ace3a2e06367171ca5d1953fe87d3a9"/>
            <o:lock v:ext="edit" aspectratio="t"/>
            <w10:wrap type="none"/>
            <w10:anchorlock/>
          </v:shape>
          <o:OLEObject Type="Embed" ProgID="Equation.DSMT4" ShapeID="_x0000_i4775" DrawAspect="Content" ObjectID="_1468079475" r:id="rId6212">
            <o:LockedField>false</o:LockedField>
          </o:OLEObject>
        </w:object>
      </w:r>
      <w:r>
        <w:rPr>
          <w:sz w:val="21"/>
        </w:rPr>
        <w:t>)，用图1的浓差电池提供电能制备次磷酸</w:t>
      </w:r>
      <w:r>
        <w:object>
          <v:shape id="_x0000_i4776" o:spt="75" alt="eqId97cad6b0cd8eff01dbb2015d9ff459b1" type="#_x0000_t75" style="height:17.9pt;width:40.45pt;" o:ole="t" filled="f" o:preferrelative="t" stroked="f" coordsize="21600,21600">
            <v:path/>
            <v:fill on="f" focussize="0,0"/>
            <v:stroke on="f"/>
            <v:imagedata r:id="rId6215" o:title="eqId97cad6b0cd8eff01dbb2015d9ff459b1"/>
            <o:lock v:ext="edit" aspectratio="t"/>
            <w10:wrap type="none"/>
            <w10:anchorlock/>
          </v:shape>
          <o:OLEObject Type="Embed" ProgID="Equation.DSMT4" ShapeID="_x0000_i4776" DrawAspect="Content" ObjectID="_1468079476" r:id="rId6214">
            <o:LockedField>false</o:LockedField>
          </o:OLEObject>
        </w:object>
      </w:r>
      <w:r>
        <w:rPr>
          <w:sz w:val="21"/>
        </w:rPr>
        <w:t>。下列说法错误的是</w:t>
      </w:r>
    </w:p>
    <w:p w14:paraId="6E411D4D">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00650" cy="1695450"/>
            <wp:effectExtent l="0" t="0" r="11430" b="11430"/>
            <wp:docPr id="387" name="图片 387" descr="@@@3a018c10-bf2a-436f-8b3b-11191d19ea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3a018c10-bf2a-436f-8b3b-11191d19eaa3"/>
                    <pic:cNvPicPr>
                      <a:picLocks noChangeAspect="1"/>
                    </pic:cNvPicPr>
                  </pic:nvPicPr>
                  <pic:blipFill>
                    <a:blip r:embed="rId6216"/>
                    <a:stretch>
                      <a:fillRect/>
                    </a:stretch>
                  </pic:blipFill>
                  <pic:spPr>
                    <a:xfrm>
                      <a:off x="0" y="0"/>
                      <a:ext cx="5200650" cy="1695450"/>
                    </a:xfrm>
                    <a:prstGeom prst="rect">
                      <a:avLst/>
                    </a:prstGeom>
                  </pic:spPr>
                </pic:pic>
              </a:graphicData>
            </a:graphic>
          </wp:inline>
        </w:drawing>
      </w:r>
    </w:p>
    <w:p w14:paraId="32D770CC">
      <w:pPr>
        <w:shd w:val="clear" w:color="auto" w:fill="auto"/>
        <w:spacing w:line="360" w:lineRule="auto"/>
        <w:ind w:left="380"/>
        <w:jc w:val="left"/>
        <w:textAlignment w:val="center"/>
        <w:rPr>
          <w:sz w:val="21"/>
        </w:rPr>
      </w:pPr>
      <w:r>
        <w:rPr>
          <w:sz w:val="21"/>
        </w:rPr>
        <w:t>A．</w:t>
      </w:r>
      <w:r>
        <w:object>
          <v:shape id="_x0000_i4777" o:spt="75" alt="eqId38976580545a0405e4847dc13b4d221f" type="#_x0000_t75" style="height:11.75pt;width:15.8pt;" o:ole="t" filled="f" o:preferrelative="t" stroked="f" coordsize="21600,21600">
            <v:path/>
            <v:fill on="f" focussize="0,0"/>
            <v:stroke on="f"/>
            <v:imagedata r:id="rId6218" o:title="eqId38976580545a0405e4847dc13b4d221f"/>
            <o:lock v:ext="edit" aspectratio="t"/>
            <w10:wrap type="none"/>
            <w10:anchorlock/>
          </v:shape>
          <o:OLEObject Type="Embed" ProgID="Equation.DSMT4" ShapeID="_x0000_i4777" DrawAspect="Content" ObjectID="_1468079477" r:id="rId6217">
            <o:LockedField>false</o:LockedField>
          </o:OLEObject>
        </w:object>
      </w:r>
      <w:r>
        <w:rPr>
          <w:sz w:val="21"/>
        </w:rPr>
        <w:t>(Ⅰ)是电池的负极</w:t>
      </w:r>
    </w:p>
    <w:p w14:paraId="6A9704CF">
      <w:pPr>
        <w:shd w:val="clear" w:color="auto" w:fill="auto"/>
        <w:spacing w:line="360" w:lineRule="auto"/>
        <w:ind w:left="380"/>
        <w:jc w:val="left"/>
        <w:textAlignment w:val="center"/>
        <w:rPr>
          <w:sz w:val="21"/>
        </w:rPr>
      </w:pPr>
      <w:r>
        <w:rPr>
          <w:sz w:val="21"/>
        </w:rPr>
        <w:t>B．b膜、d膜是阳离子交换膜，c膜是阴离子交换膜</w:t>
      </w:r>
    </w:p>
    <w:p w14:paraId="75E349CF">
      <w:pPr>
        <w:shd w:val="clear" w:color="auto" w:fill="auto"/>
        <w:spacing w:line="360" w:lineRule="auto"/>
        <w:ind w:left="380"/>
        <w:jc w:val="left"/>
        <w:textAlignment w:val="center"/>
        <w:rPr>
          <w:sz w:val="21"/>
        </w:rPr>
      </w:pPr>
      <w:r>
        <w:rPr>
          <w:sz w:val="21"/>
        </w:rPr>
        <w:t>C．电渗析过程中</w:t>
      </w:r>
      <w:r>
        <w:object>
          <v:shape id="_x0000_i4778" o:spt="75" alt="eqId29bcdd8c05cd04f46c6f4ba8aa3cb1d0" type="#_x0000_t75" style="height:11.35pt;width:13.15pt;" o:ole="t" filled="f" o:preferrelative="t" stroked="f" coordsize="21600,21600">
            <v:path/>
            <v:fill on="f" focussize="0,0"/>
            <v:stroke on="f"/>
            <v:imagedata r:id="rId6220" o:title="eqId29bcdd8c05cd04f46c6f4ba8aa3cb1d0"/>
            <o:lock v:ext="edit" aspectratio="t"/>
            <w10:wrap type="none"/>
            <w10:anchorlock/>
          </v:shape>
          <o:OLEObject Type="Embed" ProgID="Equation.DSMT4" ShapeID="_x0000_i4778" DrawAspect="Content" ObjectID="_1468079478" r:id="rId6219">
            <o:LockedField>false</o:LockedField>
          </o:OLEObject>
        </w:object>
      </w:r>
      <w:r>
        <w:rPr>
          <w:sz w:val="21"/>
        </w:rPr>
        <w:t>、</w:t>
      </w:r>
      <w:r>
        <w:object>
          <v:shape id="_x0000_i4779" o:spt="75" alt="eqIdcad135b14c9dcd83eab6618d7694c7b0" type="#_x0000_t75" style="height:12.1pt;width:11.4pt;" o:ole="t" filled="f" o:preferrelative="t" stroked="f" coordsize="21600,21600">
            <v:path/>
            <v:fill on="f" focussize="0,0"/>
            <v:stroke on="f"/>
            <v:imagedata r:id="rId6222" o:title="eqIdcad135b14c9dcd83eab6618d7694c7b0"/>
            <o:lock v:ext="edit" aspectratio="t"/>
            <w10:wrap type="none"/>
            <w10:anchorlock/>
          </v:shape>
          <o:OLEObject Type="Embed" ProgID="Equation.DSMT4" ShapeID="_x0000_i4779" DrawAspect="Content" ObjectID="_1468079479" r:id="rId6221">
            <o:LockedField>false</o:LockedField>
          </o:OLEObject>
        </w:object>
      </w:r>
      <w:r>
        <w:rPr>
          <w:sz w:val="21"/>
        </w:rPr>
        <w:t>室中</w:t>
      </w:r>
      <w:r>
        <w:object>
          <v:shape id="_x0000_i4780"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4780" DrawAspect="Content" ObjectID="_1468079480" r:id="rId6223">
            <o:LockedField>false</o:LockedField>
          </o:OLEObject>
        </w:object>
      </w:r>
      <w:r>
        <w:rPr>
          <w:sz w:val="21"/>
        </w:rPr>
        <w:t>和</w:t>
      </w:r>
      <w:r>
        <w:object>
          <v:shape id="_x0000_i4781"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4781" DrawAspect="Content" ObjectID="_1468079481" r:id="rId6224">
            <o:LockedField>false</o:LockedField>
          </o:OLEObject>
        </w:object>
      </w:r>
      <w:r>
        <w:rPr>
          <w:sz w:val="21"/>
        </w:rPr>
        <w:t>的浓度均增大</w:t>
      </w:r>
    </w:p>
    <w:p w14:paraId="4B123863">
      <w:pPr>
        <w:shd w:val="clear" w:color="auto" w:fill="auto"/>
        <w:spacing w:line="360" w:lineRule="auto"/>
        <w:ind w:left="380"/>
        <w:jc w:val="left"/>
        <w:textAlignment w:val="center"/>
        <w:rPr>
          <w:sz w:val="21"/>
        </w:rPr>
      </w:pPr>
      <w:r>
        <w:rPr>
          <w:sz w:val="21"/>
        </w:rPr>
        <w:t>D．电池从开始到停止放电，理论上可制备</w:t>
      </w:r>
      <w:r>
        <w:object>
          <v:shape id="_x0000_i4782" o:spt="75" alt="eqIddc3b909d462f3cab06a7cb8960ac1d09" type="#_x0000_t75" style="height:15.8pt;width:65.95pt;" o:ole="t" filled="f" o:preferrelative="t" stroked="f" coordsize="21600,21600">
            <v:path/>
            <v:fill on="f" focussize="0,0"/>
            <v:stroke on="f"/>
            <v:imagedata r:id="rId6226" o:title="eqIddc3b909d462f3cab06a7cb8960ac1d09"/>
            <o:lock v:ext="edit" aspectratio="t"/>
            <w10:wrap type="none"/>
            <w10:anchorlock/>
          </v:shape>
          <o:OLEObject Type="Embed" ProgID="Equation.DSMT4" ShapeID="_x0000_i4782" DrawAspect="Content" ObjectID="_1468079482" r:id="rId6225">
            <o:LockedField>false</o:LockedField>
          </o:OLEObject>
        </w:object>
      </w:r>
    </w:p>
    <w:p w14:paraId="2D8EF7EC">
      <w:pPr>
        <w:shd w:val="clear" w:color="auto" w:fill="auto"/>
        <w:spacing w:line="360" w:lineRule="auto"/>
        <w:jc w:val="left"/>
        <w:textAlignment w:val="center"/>
        <w:rPr>
          <w:color w:val="FF0000"/>
          <w:sz w:val="21"/>
        </w:rPr>
      </w:pPr>
      <w:r>
        <w:rPr>
          <w:color w:val="FF0000"/>
          <w:sz w:val="21"/>
        </w:rPr>
        <w:t>【答案】D</w:t>
      </w:r>
    </w:p>
    <w:p w14:paraId="1E83F8B0">
      <w:pPr>
        <w:shd w:val="clear" w:color="auto" w:fill="auto"/>
        <w:spacing w:line="360" w:lineRule="auto"/>
        <w:jc w:val="left"/>
        <w:textAlignment w:val="center"/>
        <w:rPr>
          <w:color w:val="FF0000"/>
          <w:sz w:val="21"/>
        </w:rPr>
      </w:pPr>
      <w:r>
        <w:rPr>
          <w:color w:val="FF0000"/>
          <w:sz w:val="21"/>
        </w:rPr>
        <w:t>【分析】图1为浓差电池，图2为电渗析法制备次磷酸(H</w:t>
      </w:r>
      <w:r>
        <w:rPr>
          <w:color w:val="FF0000"/>
          <w:sz w:val="21"/>
          <w:vertAlign w:val="subscript"/>
        </w:rPr>
        <w:t>3</w:t>
      </w:r>
      <w:r>
        <w:rPr>
          <w:color w:val="FF0000"/>
          <w:sz w:val="21"/>
        </w:rPr>
        <w:t>PO</w:t>
      </w:r>
      <w:r>
        <w:rPr>
          <w:color w:val="FF0000"/>
          <w:sz w:val="21"/>
          <w:vertAlign w:val="subscript"/>
        </w:rPr>
        <w:t>2</w:t>
      </w:r>
      <w:r>
        <w:rPr>
          <w:color w:val="FF0000"/>
          <w:sz w:val="21"/>
        </w:rPr>
        <w:t>)，用图1的浓差电池提供电能制备次磷酸(H</w:t>
      </w:r>
      <w:r>
        <w:rPr>
          <w:color w:val="FF0000"/>
          <w:sz w:val="21"/>
          <w:vertAlign w:val="subscript"/>
        </w:rPr>
        <w:t>3</w:t>
      </w:r>
      <w:r>
        <w:rPr>
          <w:color w:val="FF0000"/>
          <w:sz w:val="21"/>
        </w:rPr>
        <w:t>PO</w:t>
      </w:r>
      <w:r>
        <w:rPr>
          <w:color w:val="FF0000"/>
          <w:sz w:val="21"/>
          <w:vertAlign w:val="subscript"/>
        </w:rPr>
        <w:t>2</w:t>
      </w:r>
      <w:r>
        <w:rPr>
          <w:color w:val="FF0000"/>
          <w:sz w:val="21"/>
        </w:rPr>
        <w:t>)，图1中Cu(Ⅰ)为原电池负极，Cu(Ⅱ)为正极，图2中原料室中的H</w:t>
      </w:r>
      <w:r>
        <w:rPr>
          <w:color w:val="FF0000"/>
          <w:sz w:val="21"/>
          <w:vertAlign w:val="subscript"/>
        </w:rPr>
        <w:t>2</w:t>
      </w:r>
      <w:r>
        <w:rPr>
          <w:color w:val="FF0000"/>
          <w:sz w:val="21"/>
        </w:rPr>
        <w:t>P</w:t>
      </w:r>
      <w:r>
        <w:rPr>
          <w:color w:val="FF0000"/>
        </w:rPr>
        <w:object>
          <v:shape id="_x0000_i4783" o:spt="75" alt="eqId0e9b136e617e84b35b40e05e3a50f971" type="#_x0000_t75" style="height:16.7pt;width:7pt;" o:ole="t" filled="f" o:preferrelative="t" stroked="f" coordsize="21600,21600">
            <v:path/>
            <v:fill on="f" focussize="0,0"/>
            <v:stroke on="f"/>
            <v:imagedata r:id="rId6228" o:title="eqId0e9b136e617e84b35b40e05e3a50f971"/>
            <o:lock v:ext="edit" aspectratio="t"/>
            <w10:wrap type="none"/>
            <w10:anchorlock/>
          </v:shape>
          <o:OLEObject Type="Embed" ProgID="Equation.DSMT4" ShapeID="_x0000_i4783" DrawAspect="Content" ObjectID="_1468079483" r:id="rId6227">
            <o:LockedField>false</o:LockedField>
          </o:OLEObject>
        </w:object>
      </w:r>
    </w:p>
    <w:p w14:paraId="7621421E">
      <w:pPr>
        <w:shd w:val="clear" w:color="auto" w:fill="auto"/>
        <w:spacing w:line="360" w:lineRule="auto"/>
        <w:jc w:val="left"/>
        <w:textAlignment w:val="center"/>
        <w:rPr>
          <w:color w:val="FF0000"/>
          <w:sz w:val="21"/>
        </w:rPr>
      </w:pPr>
      <w:r>
        <w:rPr>
          <w:color w:val="FF0000"/>
          <w:sz w:val="21"/>
        </w:rPr>
        <w:t>移向产品室，则c膜为阴离子交换膜，M室中的氢离子通过b膜进入产品室得到H</w:t>
      </w:r>
      <w:r>
        <w:rPr>
          <w:color w:val="FF0000"/>
          <w:sz w:val="21"/>
          <w:vertAlign w:val="subscript"/>
        </w:rPr>
        <w:t>3</w:t>
      </w:r>
      <w:r>
        <w:rPr>
          <w:color w:val="FF0000"/>
          <w:sz w:val="21"/>
        </w:rPr>
        <w:t>PO</w:t>
      </w:r>
      <w:r>
        <w:rPr>
          <w:color w:val="FF0000"/>
          <w:sz w:val="21"/>
          <w:vertAlign w:val="subscript"/>
        </w:rPr>
        <w:t>2</w:t>
      </w:r>
      <w:r>
        <w:rPr>
          <w:color w:val="FF0000"/>
          <w:sz w:val="21"/>
        </w:rPr>
        <w:t>，则b膜为阳离子交换膜，X电极为电解池的阳极，电极反应：2H</w:t>
      </w:r>
      <w:r>
        <w:rPr>
          <w:color w:val="FF0000"/>
          <w:sz w:val="21"/>
          <w:vertAlign w:val="subscript"/>
        </w:rPr>
        <w:t>2</w:t>
      </w:r>
      <w:r>
        <w:rPr>
          <w:color w:val="FF0000"/>
          <w:sz w:val="21"/>
        </w:rPr>
        <w:t>O-4e</w:t>
      </w:r>
      <w:r>
        <w:rPr>
          <w:color w:val="FF0000"/>
          <w:sz w:val="21"/>
          <w:vertAlign w:val="superscript"/>
        </w:rPr>
        <w:t>-</w:t>
      </w:r>
      <w:r>
        <w:rPr>
          <w:color w:val="FF0000"/>
          <w:sz w:val="21"/>
        </w:rPr>
        <w:t>=O</w:t>
      </w:r>
      <w:r>
        <w:rPr>
          <w:color w:val="FF0000"/>
          <w:sz w:val="21"/>
          <w:vertAlign w:val="subscript"/>
        </w:rPr>
        <w:t>2</w:t>
      </w:r>
      <w:r>
        <w:rPr>
          <w:color w:val="FF0000"/>
          <w:sz w:val="21"/>
        </w:rPr>
        <w:t>↑+4H</w:t>
      </w:r>
      <w:r>
        <w:rPr>
          <w:color w:val="FF0000"/>
          <w:sz w:val="21"/>
          <w:vertAlign w:val="superscript"/>
        </w:rPr>
        <w:t>+</w:t>
      </w:r>
      <w:r>
        <w:rPr>
          <w:color w:val="FF0000"/>
          <w:sz w:val="21"/>
        </w:rPr>
        <w:t>，Y为电解池的阴极，电极反应2H</w:t>
      </w:r>
      <w:r>
        <w:rPr>
          <w:color w:val="FF0000"/>
          <w:sz w:val="21"/>
          <w:vertAlign w:val="subscript"/>
        </w:rPr>
        <w:t>2</w:t>
      </w:r>
      <w:r>
        <w:rPr>
          <w:color w:val="FF0000"/>
          <w:sz w:val="21"/>
        </w:rPr>
        <w:t>O+2e</w:t>
      </w:r>
      <w:r>
        <w:rPr>
          <w:color w:val="FF0000"/>
          <w:sz w:val="21"/>
          <w:vertAlign w:val="superscript"/>
        </w:rPr>
        <w:t>-</w:t>
      </w:r>
      <w:r>
        <w:rPr>
          <w:color w:val="FF0000"/>
          <w:sz w:val="21"/>
        </w:rPr>
        <w:t>=H</w:t>
      </w:r>
      <w:r>
        <w:rPr>
          <w:color w:val="FF0000"/>
          <w:sz w:val="21"/>
          <w:vertAlign w:val="subscript"/>
        </w:rPr>
        <w:t>2</w:t>
      </w:r>
      <w:r>
        <w:rPr>
          <w:color w:val="FF0000"/>
          <w:sz w:val="21"/>
        </w:rPr>
        <w:t>↑+OH</w:t>
      </w:r>
      <w:r>
        <w:rPr>
          <w:color w:val="FF0000"/>
          <w:sz w:val="21"/>
          <w:vertAlign w:val="superscript"/>
        </w:rPr>
        <w:t>-</w:t>
      </w:r>
      <w:r>
        <w:rPr>
          <w:color w:val="FF0000"/>
          <w:sz w:val="21"/>
        </w:rPr>
        <w:t>，d膜为阳离子交换膜，据此分析判断。</w:t>
      </w:r>
    </w:p>
    <w:p w14:paraId="71F12458">
      <w:pPr>
        <w:shd w:val="clear" w:color="auto" w:fill="auto"/>
        <w:spacing w:line="360" w:lineRule="auto"/>
        <w:jc w:val="left"/>
        <w:textAlignment w:val="center"/>
        <w:rPr>
          <w:color w:val="FF0000"/>
          <w:sz w:val="21"/>
        </w:rPr>
      </w:pPr>
      <w:r>
        <w:rPr>
          <w:color w:val="FF0000"/>
          <w:sz w:val="21"/>
        </w:rPr>
        <w:t>【详解】A．分析可知Cu(Ⅰ)是电池的负极，故A正确；</w:t>
      </w:r>
    </w:p>
    <w:p w14:paraId="1E61F15F">
      <w:pPr>
        <w:shd w:val="clear" w:color="auto" w:fill="auto"/>
        <w:spacing w:line="360" w:lineRule="auto"/>
        <w:jc w:val="left"/>
        <w:textAlignment w:val="center"/>
        <w:rPr>
          <w:color w:val="FF0000"/>
          <w:sz w:val="21"/>
        </w:rPr>
      </w:pPr>
      <w:r>
        <w:rPr>
          <w:color w:val="FF0000"/>
          <w:sz w:val="21"/>
        </w:rPr>
        <w:t>B．制备过程分析可知，b膜、d膜是阳离子交换膜，c膜是阴离子交换膜，故B正确；</w:t>
      </w:r>
    </w:p>
    <w:p w14:paraId="76DCA9C6">
      <w:pPr>
        <w:shd w:val="clear" w:color="auto" w:fill="auto"/>
        <w:spacing w:line="360" w:lineRule="auto"/>
        <w:jc w:val="left"/>
        <w:textAlignment w:val="center"/>
        <w:rPr>
          <w:color w:val="FF0000"/>
          <w:sz w:val="21"/>
        </w:rPr>
      </w:pPr>
      <w:r>
        <w:rPr>
          <w:color w:val="FF0000"/>
          <w:sz w:val="21"/>
        </w:rPr>
        <w:t>C．电渗析过程中，电极反应可知，M、N室中H</w:t>
      </w:r>
      <w:r>
        <w:rPr>
          <w:color w:val="FF0000"/>
          <w:sz w:val="21"/>
          <w:vertAlign w:val="subscript"/>
        </w:rPr>
        <w:t>2</w:t>
      </w:r>
      <w:r>
        <w:rPr>
          <w:color w:val="FF0000"/>
          <w:sz w:val="21"/>
        </w:rPr>
        <w:t>SO</w:t>
      </w:r>
      <w:r>
        <w:rPr>
          <w:color w:val="FF0000"/>
          <w:sz w:val="21"/>
          <w:vertAlign w:val="subscript"/>
        </w:rPr>
        <w:t>4</w:t>
      </w:r>
      <w:r>
        <w:rPr>
          <w:color w:val="FF0000"/>
          <w:sz w:val="21"/>
        </w:rPr>
        <w:t>和NaOH的浓度均增大，故C正确；</w:t>
      </w:r>
    </w:p>
    <w:p w14:paraId="63864714">
      <w:pPr>
        <w:shd w:val="clear" w:color="auto" w:fill="auto"/>
        <w:spacing w:line="360" w:lineRule="auto"/>
        <w:jc w:val="left"/>
        <w:textAlignment w:val="center"/>
        <w:rPr>
          <w:color w:val="FF0000"/>
          <w:sz w:val="21"/>
        </w:rPr>
      </w:pPr>
      <w:r>
        <w:rPr>
          <w:color w:val="FF0000"/>
          <w:sz w:val="21"/>
        </w:rPr>
        <w:t>D．电池从开始到停止放电时，则浓差电池两边Cu(NO</w:t>
      </w:r>
      <w:r>
        <w:rPr>
          <w:color w:val="FF0000"/>
          <w:sz w:val="21"/>
          <w:vertAlign w:val="subscript"/>
        </w:rPr>
        <w:t>3</w:t>
      </w:r>
      <w:r>
        <w:rPr>
          <w:color w:val="FF0000"/>
          <w:sz w:val="21"/>
        </w:rPr>
        <w:t>)</w:t>
      </w:r>
      <w:r>
        <w:rPr>
          <w:color w:val="FF0000"/>
          <w:sz w:val="21"/>
          <w:vertAlign w:val="subscript"/>
        </w:rPr>
        <w:t>2</w:t>
      </w:r>
      <w:r>
        <w:rPr>
          <w:color w:val="FF0000"/>
          <w:sz w:val="21"/>
        </w:rPr>
        <w:t>浓度相等，所以正极析出0.02mol Cu,电路中转移0.04mol电子，电渗析装置生成0.04mol H</w:t>
      </w:r>
      <w:r>
        <w:rPr>
          <w:color w:val="FF0000"/>
          <w:sz w:val="21"/>
          <w:vertAlign w:val="subscript"/>
        </w:rPr>
        <w:t>3</w:t>
      </w:r>
      <w:r>
        <w:rPr>
          <w:color w:val="FF0000"/>
          <w:sz w:val="21"/>
        </w:rPr>
        <w:t>PO</w:t>
      </w:r>
      <w:r>
        <w:rPr>
          <w:color w:val="FF0000"/>
          <w:sz w:val="21"/>
          <w:vertAlign w:val="subscript"/>
        </w:rPr>
        <w:t>2</w:t>
      </w:r>
      <w:r>
        <w:rPr>
          <w:color w:val="FF0000"/>
          <w:sz w:val="21"/>
        </w:rPr>
        <w:t>，故D错误；</w:t>
      </w:r>
    </w:p>
    <w:p w14:paraId="5A6A803D">
      <w:pPr>
        <w:shd w:val="clear" w:color="auto" w:fill="auto"/>
        <w:spacing w:line="360" w:lineRule="auto"/>
        <w:jc w:val="left"/>
        <w:textAlignment w:val="center"/>
        <w:rPr>
          <w:color w:val="FF0000"/>
          <w:sz w:val="21"/>
        </w:rPr>
      </w:pPr>
      <w:r>
        <w:rPr>
          <w:color w:val="FF0000"/>
          <w:sz w:val="21"/>
        </w:rPr>
        <w:t>故选：D。</w:t>
      </w:r>
    </w:p>
    <w:p w14:paraId="1CE38B2F">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（2025·江苏南京·二模）</w:t>
      </w:r>
      <w:r>
        <w:rPr>
          <w:sz w:val="21"/>
        </w:rPr>
        <w:t>暖贴是一种便捷的自发热保暖产品，具有发热快、持续时间久等优点。它主要由铁粉、活性炭、食盐、水等成分组成，如图所示。下列有关说法不正确的是</w:t>
      </w:r>
    </w:p>
    <w:p w14:paraId="15A676B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28850" cy="1219200"/>
            <wp:effectExtent l="0" t="0" r="11430" b="0"/>
            <wp:docPr id="388" name="图片 388" descr="@@@65cab59d-45a9-47c8-a6e9-b3b4e255b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65cab59d-45a9-47c8-a6e9-b3b4e255b977"/>
                    <pic:cNvPicPr>
                      <a:picLocks noChangeAspect="1"/>
                    </pic:cNvPicPr>
                  </pic:nvPicPr>
                  <pic:blipFill>
                    <a:blip r:embed="rId6229"/>
                    <a:stretch>
                      <a:fillRect/>
                    </a:stretch>
                  </pic:blipFill>
                  <pic:spPr>
                    <a:xfrm>
                      <a:off x="0" y="0"/>
                      <a:ext cx="2228850" cy="1219200"/>
                    </a:xfrm>
                    <a:prstGeom prst="rect">
                      <a:avLst/>
                    </a:prstGeom>
                  </pic:spPr>
                </pic:pic>
              </a:graphicData>
            </a:graphic>
          </wp:inline>
        </w:drawing>
      </w:r>
    </w:p>
    <w:p w14:paraId="78B97A55">
      <w:pPr>
        <w:shd w:val="clear" w:color="auto" w:fill="auto"/>
        <w:spacing w:line="360" w:lineRule="auto"/>
        <w:ind w:left="380"/>
        <w:jc w:val="left"/>
        <w:textAlignment w:val="center"/>
        <w:rPr>
          <w:sz w:val="21"/>
        </w:rPr>
      </w:pPr>
      <w:r>
        <w:rPr>
          <w:sz w:val="21"/>
        </w:rPr>
        <w:t>A．暖贴生效时，将化学能转化为热能</w:t>
      </w:r>
    </w:p>
    <w:p w14:paraId="7979ACAA">
      <w:pPr>
        <w:shd w:val="clear" w:color="auto" w:fill="auto"/>
        <w:spacing w:line="360" w:lineRule="auto"/>
        <w:ind w:left="380"/>
        <w:jc w:val="left"/>
        <w:textAlignment w:val="center"/>
        <w:rPr>
          <w:sz w:val="21"/>
        </w:rPr>
      </w:pPr>
      <w:r>
        <w:rPr>
          <w:sz w:val="21"/>
        </w:rPr>
        <w:t>B．水与食盐、活性炭共同作用可加快铁粉的腐蚀速率</w:t>
      </w:r>
    </w:p>
    <w:p w14:paraId="7124A136">
      <w:pPr>
        <w:shd w:val="clear" w:color="auto" w:fill="auto"/>
        <w:spacing w:line="360" w:lineRule="auto"/>
        <w:ind w:left="380"/>
        <w:jc w:val="left"/>
        <w:textAlignment w:val="center"/>
        <w:rPr>
          <w:sz w:val="21"/>
        </w:rPr>
      </w:pPr>
      <w:r>
        <w:rPr>
          <w:sz w:val="21"/>
        </w:rPr>
        <w:t>C．正极反应式为</w:t>
      </w:r>
      <w:r>
        <w:object>
          <v:shape id="_x0000_i4784" o:spt="75" alt="eqIdbcb6d488fc9156acb747105d12ef5777" type="#_x0000_t75" style="height:16.5pt;width:116.95pt;" o:ole="t" filled="f" o:preferrelative="t" stroked="f" coordsize="21600,21600">
            <v:path/>
            <v:fill on="f" focussize="0,0"/>
            <v:stroke on="f"/>
            <v:imagedata r:id="rId6231" o:title="eqIdbcb6d488fc9156acb747105d12ef5777"/>
            <o:lock v:ext="edit" aspectratio="t"/>
            <w10:wrap type="none"/>
            <w10:anchorlock/>
          </v:shape>
          <o:OLEObject Type="Embed" ProgID="Equation.DSMT4" ShapeID="_x0000_i4784" DrawAspect="Content" ObjectID="_1468079484" r:id="rId6230">
            <o:LockedField>false</o:LockedField>
          </o:OLEObject>
        </w:object>
      </w:r>
    </w:p>
    <w:p w14:paraId="7EF38005">
      <w:pPr>
        <w:shd w:val="clear" w:color="auto" w:fill="auto"/>
        <w:spacing w:line="360" w:lineRule="auto"/>
        <w:ind w:left="380"/>
        <w:jc w:val="left"/>
        <w:textAlignment w:val="center"/>
        <w:rPr>
          <w:sz w:val="21"/>
        </w:rPr>
      </w:pPr>
      <w:r>
        <w:rPr>
          <w:sz w:val="21"/>
        </w:rPr>
        <w:t>D．透气膜的透氧速率可控制暖贴的发热时间和温度</w:t>
      </w:r>
    </w:p>
    <w:p w14:paraId="4F7D5C11">
      <w:pPr>
        <w:shd w:val="clear" w:color="auto" w:fill="auto"/>
        <w:spacing w:line="360" w:lineRule="auto"/>
        <w:jc w:val="left"/>
        <w:textAlignment w:val="center"/>
        <w:rPr>
          <w:color w:val="FF0000"/>
          <w:sz w:val="21"/>
        </w:rPr>
      </w:pPr>
      <w:r>
        <w:rPr>
          <w:color w:val="FF0000"/>
          <w:sz w:val="21"/>
        </w:rPr>
        <w:t>【答案】C</w:t>
      </w:r>
    </w:p>
    <w:p w14:paraId="5B676EE0">
      <w:pPr>
        <w:shd w:val="clear" w:color="auto" w:fill="auto"/>
        <w:spacing w:line="360" w:lineRule="auto"/>
        <w:jc w:val="left"/>
        <w:textAlignment w:val="center"/>
        <w:rPr>
          <w:color w:val="FF0000"/>
          <w:sz w:val="21"/>
        </w:rPr>
      </w:pPr>
      <w:r>
        <w:rPr>
          <w:color w:val="FF0000"/>
          <w:sz w:val="21"/>
        </w:rPr>
        <w:t>【分析】自热贴发热料中的铁粉、活性炭、食盐及水之间能形成数目庞大的微型原电池，铁作负极，氧气做正极，据此分析；</w:t>
      </w:r>
    </w:p>
    <w:p w14:paraId="1BCE13E8">
      <w:pPr>
        <w:shd w:val="clear" w:color="auto" w:fill="auto"/>
        <w:spacing w:line="360" w:lineRule="auto"/>
        <w:jc w:val="left"/>
        <w:textAlignment w:val="center"/>
        <w:rPr>
          <w:color w:val="FF0000"/>
          <w:sz w:val="21"/>
        </w:rPr>
      </w:pPr>
      <w:r>
        <w:rPr>
          <w:color w:val="FF0000"/>
          <w:sz w:val="21"/>
        </w:rPr>
        <w:t>【详解】A．暖贴生效时，将化学能转化为热能，A正确；</w:t>
      </w:r>
    </w:p>
    <w:p w14:paraId="6F0C7FBA">
      <w:pPr>
        <w:shd w:val="clear" w:color="auto" w:fill="auto"/>
        <w:spacing w:line="360" w:lineRule="auto"/>
        <w:jc w:val="left"/>
        <w:textAlignment w:val="center"/>
        <w:rPr>
          <w:color w:val="FF0000"/>
          <w:sz w:val="21"/>
        </w:rPr>
      </w:pPr>
      <w:r>
        <w:rPr>
          <w:color w:val="FF0000"/>
          <w:sz w:val="21"/>
        </w:rPr>
        <w:t>B．铁粉、水与食盐、活性炭共同作用形成原电池，可加快的腐蚀速率，B正确；</w:t>
      </w:r>
    </w:p>
    <w:p w14:paraId="44F8A716">
      <w:pPr>
        <w:shd w:val="clear" w:color="auto" w:fill="auto"/>
        <w:spacing w:line="360" w:lineRule="auto"/>
        <w:jc w:val="left"/>
        <w:textAlignment w:val="center"/>
        <w:rPr>
          <w:color w:val="FF0000"/>
          <w:sz w:val="21"/>
        </w:rPr>
      </w:pPr>
      <w:r>
        <w:rPr>
          <w:color w:val="FF0000"/>
          <w:sz w:val="21"/>
        </w:rPr>
        <w:t>C．该装置为原电池装置，铁作负极，氧气做正极，正极反应式为</w:t>
      </w:r>
      <w:r>
        <w:rPr>
          <w:color w:val="FF0000"/>
        </w:rPr>
        <w:object>
          <v:shape id="_x0000_i4785" o:spt="75" alt="eqId09bd376eb1155e35d70bc90373c3f126" type="#_x0000_t75" style="height:15.1pt;width:83.55pt;" o:ole="t" filled="f" o:preferrelative="t" stroked="f" coordsize="21600,21600">
            <v:path/>
            <v:fill on="f" focussize="0,0"/>
            <v:stroke on="f"/>
            <v:imagedata r:id="rId6233" o:title="eqId09bd376eb1155e35d70bc90373c3f126"/>
            <o:lock v:ext="edit" aspectratio="t"/>
            <w10:wrap type="none"/>
            <w10:anchorlock/>
          </v:shape>
          <o:OLEObject Type="Embed" ProgID="Equation.DSMT4" ShapeID="_x0000_i4785" DrawAspect="Content" ObjectID="_1468079485" r:id="rId6232">
            <o:LockedField>false</o:LockedField>
          </o:OLEObject>
        </w:object>
      </w:r>
      <w:r>
        <w:rPr>
          <w:color w:val="FF0000"/>
          <w:sz w:val="21"/>
        </w:rPr>
        <w:t>，C错误；</w:t>
      </w:r>
    </w:p>
    <w:p w14:paraId="0EBE3C9E">
      <w:pPr>
        <w:shd w:val="clear" w:color="auto" w:fill="auto"/>
        <w:spacing w:line="360" w:lineRule="auto"/>
        <w:jc w:val="left"/>
        <w:textAlignment w:val="center"/>
        <w:rPr>
          <w:color w:val="FF0000"/>
          <w:sz w:val="21"/>
        </w:rPr>
      </w:pPr>
      <w:r>
        <w:rPr>
          <w:color w:val="FF0000"/>
          <w:sz w:val="21"/>
        </w:rPr>
        <w:t>D．透气膜的透氧速率可控制氧气浓度，故可控制暖贴的发热时间和温度，D正确；</w:t>
      </w:r>
    </w:p>
    <w:p w14:paraId="3084B8BE">
      <w:pPr>
        <w:shd w:val="clear" w:color="auto" w:fill="auto"/>
        <w:spacing w:line="360" w:lineRule="auto"/>
        <w:jc w:val="left"/>
        <w:textAlignment w:val="center"/>
        <w:rPr>
          <w:color w:val="FF0000"/>
          <w:sz w:val="21"/>
        </w:rPr>
      </w:pPr>
      <w:r>
        <w:rPr>
          <w:color w:val="FF0000"/>
          <w:sz w:val="21"/>
        </w:rPr>
        <w:t>故选C。</w:t>
      </w:r>
    </w:p>
    <w:p w14:paraId="2F0AD44F">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（2025·北京东城·一模）</w:t>
      </w:r>
      <w:r>
        <w:rPr>
          <w:sz w:val="21"/>
        </w:rPr>
        <w:t>一种由离子交换树脂和碳纳米管构成的复合薄膜，可同时传导阴离子</w:t>
      </w:r>
      <w:r>
        <w:object>
          <v:shape id="_x0000_i4786" o:spt="75" alt="eqIdbcf8cdfdfd50788daf4c3436c7b5ffed" type="#_x0000_t75" style="height:19pt;width:38.7pt;" o:ole="t" filled="f" o:preferrelative="t" stroked="f" coordsize="21600,21600">
            <v:path/>
            <v:fill on="f" focussize="0,0"/>
            <v:stroke on="f"/>
            <v:imagedata r:id="rId6235" o:title="eqIdbcf8cdfdfd50788daf4c3436c7b5ffed"/>
            <o:lock v:ext="edit" aspectratio="t"/>
            <w10:wrap type="none"/>
            <w10:anchorlock/>
          </v:shape>
          <o:OLEObject Type="Embed" ProgID="Equation.DSMT4" ShapeID="_x0000_i4786" DrawAspect="Content" ObjectID="_1468079486" r:id="rId6234">
            <o:LockedField>false</o:LockedField>
          </o:OLEObject>
        </w:object>
      </w:r>
      <w:r>
        <w:rPr>
          <w:sz w:val="21"/>
        </w:rPr>
        <w:t>和电子。利用该薄膜能有效富集空气中的</w:t>
      </w:r>
      <w:r>
        <w:object>
          <v:shape id="_x0000_i4787"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787" DrawAspect="Content" ObjectID="_1468079487" r:id="rId6236">
            <o:LockedField>false</o:LockedField>
          </o:OLEObject>
        </w:object>
      </w:r>
      <w:r>
        <w:rPr>
          <w:sz w:val="21"/>
        </w:rPr>
        <w:t>。如图所示，在薄膜</w:t>
      </w:r>
      <w:r>
        <w:object>
          <v:shape id="_x0000_i4788" o:spt="75" alt="eqIdfc2a39beea5adf5d07aea0424ca7a64f" type="#_x0000_t75" style="height:9.35pt;width:8.75pt;" o:ole="t" filled="f" o:preferrelative="t" stroked="f" coordsize="21600,21600">
            <v:path/>
            <v:fill on="f" focussize="0,0"/>
            <v:stroke on="f"/>
            <v:imagedata r:id="rId6238" o:title="eqIdfc2a39beea5adf5d07aea0424ca7a64f"/>
            <o:lock v:ext="edit" aspectratio="t"/>
            <w10:wrap type="none"/>
            <w10:anchorlock/>
          </v:shape>
          <o:OLEObject Type="Embed" ProgID="Equation.DSMT4" ShapeID="_x0000_i4788" DrawAspect="Content" ObjectID="_1468079488" r:id="rId6237">
            <o:LockedField>false</o:LockedField>
          </o:OLEObject>
        </w:object>
      </w:r>
      <w:r>
        <w:rPr>
          <w:sz w:val="21"/>
        </w:rPr>
        <w:t>侧通入空气，</w:t>
      </w:r>
      <w:r>
        <w:object>
          <v:shape id="_x0000_i4789" o:spt="75" alt="eqId581c04af30b490da1a50555f9c89125c" type="#_x0000_t75" style="height:11.4pt;width:7.9pt;" o:ole="t" filled="f" o:preferrelative="t" stroked="f" coordsize="21600,21600">
            <v:path/>
            <v:fill on="f" focussize="0,0"/>
            <v:stroke on="f"/>
            <v:imagedata r:id="rId6073" o:title="eqId581c04af30b490da1a50555f9c89125c"/>
            <o:lock v:ext="edit" aspectratio="t"/>
            <w10:wrap type="none"/>
            <w10:anchorlock/>
          </v:shape>
          <o:OLEObject Type="Embed" ProgID="Equation.DSMT4" ShapeID="_x0000_i4789" DrawAspect="Content" ObjectID="_1468079489" r:id="rId6239">
            <o:LockedField>false</o:LockedField>
          </o:OLEObject>
        </w:object>
      </w:r>
      <w:r>
        <w:rPr>
          <w:sz w:val="21"/>
        </w:rPr>
        <w:t>侧通入氢气，充分反应后在</w:t>
      </w:r>
      <w:r>
        <w:object>
          <v:shape id="_x0000_i4790" o:spt="75" alt="eqId581c04af30b490da1a50555f9c89125c" type="#_x0000_t75" style="height:11.4pt;width:7.9pt;" o:ole="t" filled="f" o:preferrelative="t" stroked="f" coordsize="21600,21600">
            <v:path/>
            <v:fill on="f" focussize="0,0"/>
            <v:stroke on="f"/>
            <v:imagedata r:id="rId6073" o:title="eqId581c04af30b490da1a50555f9c89125c"/>
            <o:lock v:ext="edit" aspectratio="t"/>
            <w10:wrap type="none"/>
            <w10:anchorlock/>
          </v:shape>
          <o:OLEObject Type="Embed" ProgID="Equation.DSMT4" ShapeID="_x0000_i4790" DrawAspect="Content" ObjectID="_1468079490" r:id="rId6240">
            <o:LockedField>false</o:LockedField>
          </o:OLEObject>
        </w:object>
      </w:r>
      <w:r>
        <w:rPr>
          <w:sz w:val="21"/>
        </w:rPr>
        <w:t>侧得到高浓度的</w:t>
      </w:r>
      <w:r>
        <w:object>
          <v:shape id="_x0000_i4791"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791" DrawAspect="Content" ObjectID="_1468079491" r:id="rId6241">
            <o:LockedField>false</o:LockedField>
          </o:OLEObject>
        </w:object>
      </w:r>
      <w:r>
        <w:rPr>
          <w:sz w:val="21"/>
        </w:rPr>
        <w:t>。下列分析正确的是</w:t>
      </w:r>
    </w:p>
    <w:p w14:paraId="2DF414C6">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324225" cy="981075"/>
            <wp:effectExtent l="0" t="0" r="13335" b="9525"/>
            <wp:docPr id="389" name="图片 389" descr="@@@8b331e4d-94d7-40f8-a89e-ebb4b0a3e7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8b331e4d-94d7-40f8-a89e-ebb4b0a3e7ad"/>
                    <pic:cNvPicPr>
                      <a:picLocks noChangeAspect="1"/>
                    </pic:cNvPicPr>
                  </pic:nvPicPr>
                  <pic:blipFill>
                    <a:blip r:embed="rId6242"/>
                    <a:stretch>
                      <a:fillRect/>
                    </a:stretch>
                  </pic:blipFill>
                  <pic:spPr>
                    <a:xfrm>
                      <a:off x="0" y="0"/>
                      <a:ext cx="3324225" cy="981075"/>
                    </a:xfrm>
                    <a:prstGeom prst="rect">
                      <a:avLst/>
                    </a:prstGeom>
                  </pic:spPr>
                </pic:pic>
              </a:graphicData>
            </a:graphic>
          </wp:inline>
        </w:drawing>
      </w:r>
    </w:p>
    <w:p w14:paraId="0F61E28F">
      <w:pPr>
        <w:shd w:val="clear" w:color="auto" w:fill="auto"/>
        <w:spacing w:line="360" w:lineRule="auto"/>
        <w:ind w:left="380"/>
        <w:jc w:val="left"/>
        <w:textAlignment w:val="center"/>
        <w:rPr>
          <w:sz w:val="21"/>
        </w:rPr>
      </w:pPr>
      <w:r>
        <w:rPr>
          <w:sz w:val="21"/>
        </w:rPr>
        <w:t>A．a侧CO</w:t>
      </w:r>
      <w:r>
        <w:rPr>
          <w:sz w:val="21"/>
          <w:vertAlign w:val="subscript"/>
        </w:rPr>
        <w:t>2</w:t>
      </w:r>
      <w:r>
        <w:rPr>
          <w:sz w:val="21"/>
        </w:rPr>
        <w:t>在薄膜表面发生还原反应</w:t>
      </w:r>
    </w:p>
    <w:p w14:paraId="684BC550">
      <w:pPr>
        <w:shd w:val="clear" w:color="auto" w:fill="auto"/>
        <w:spacing w:line="360" w:lineRule="auto"/>
        <w:ind w:left="380"/>
        <w:jc w:val="left"/>
        <w:textAlignment w:val="center"/>
        <w:rPr>
          <w:sz w:val="21"/>
        </w:rPr>
      </w:pPr>
      <w:r>
        <w:rPr>
          <w:sz w:val="21"/>
        </w:rPr>
        <w:t>B．电子和</w:t>
      </w:r>
      <w:r>
        <w:object>
          <v:shape id="_x0000_i4792" o:spt="75" alt="eqIdaf5533a64f801adeabf53d192906e951" type="#_x0000_t75" style="height:16.7pt;width:27.25pt;" o:ole="t" filled="f" o:preferrelative="t" stroked="f" coordsize="21600,21600">
            <v:path/>
            <v:fill on="f" focussize="0,0"/>
            <v:stroke on="f"/>
            <v:imagedata r:id="rId1718" o:title="eqIdaf5533a64f801adeabf53d192906e951"/>
            <o:lock v:ext="edit" aspectratio="t"/>
            <w10:wrap type="none"/>
            <w10:anchorlock/>
          </v:shape>
          <o:OLEObject Type="Embed" ProgID="Equation.DSMT4" ShapeID="_x0000_i4792" DrawAspect="Content" ObjectID="_1468079492" r:id="rId6243">
            <o:LockedField>false</o:LockedField>
          </o:OLEObject>
        </w:object>
      </w:r>
      <w:r>
        <w:rPr>
          <w:sz w:val="21"/>
        </w:rPr>
        <w:t>在薄膜中移动方向相同</w:t>
      </w:r>
    </w:p>
    <w:p w14:paraId="4D35EDB0">
      <w:pPr>
        <w:shd w:val="clear" w:color="auto" w:fill="auto"/>
        <w:spacing w:line="360" w:lineRule="auto"/>
        <w:ind w:left="380"/>
        <w:jc w:val="left"/>
        <w:textAlignment w:val="center"/>
        <w:rPr>
          <w:sz w:val="21"/>
        </w:rPr>
      </w:pPr>
      <w:r>
        <w:rPr>
          <w:sz w:val="21"/>
        </w:rPr>
        <w:t>C．理论上b侧每消耗</w:t>
      </w:r>
      <w:r>
        <w:object>
          <v:shape id="_x0000_i4793" o:spt="75" alt="eqId3d160feffd25b6bb53d236412a93592b" type="#_x0000_t75" style="height:15.8pt;width:34.3pt;" o:ole="t" filled="f" o:preferrelative="t" stroked="f" coordsize="21600,21600">
            <v:path/>
            <v:fill on="f" focussize="0,0"/>
            <v:stroke on="f"/>
            <v:imagedata r:id="rId5694" o:title="eqId3d160feffd25b6bb53d236412a93592b"/>
            <o:lock v:ext="edit" aspectratio="t"/>
            <w10:wrap type="none"/>
            <w10:anchorlock/>
          </v:shape>
          <o:OLEObject Type="Embed" ProgID="Equation.DSMT4" ShapeID="_x0000_i4793" DrawAspect="Content" ObjectID="_1468079493" r:id="rId6244">
            <o:LockedField>false</o:LockedField>
          </o:OLEObject>
        </w:object>
      </w:r>
      <w:r>
        <w:rPr>
          <w:sz w:val="21"/>
        </w:rPr>
        <w:t>同时生成</w:t>
      </w:r>
      <w:r>
        <w:object>
          <v:shape id="_x0000_i4794" o:spt="75" alt="eqId95b01a5c6c65b4b42999b84b29a5b016" type="#_x0000_t75" style="height:15.9pt;width:43.1pt;" o:ole="t" filled="f" o:preferrelative="t" stroked="f" coordsize="21600,21600">
            <v:path/>
            <v:fill on="f" focussize="0,0"/>
            <v:stroke on="f"/>
            <v:imagedata r:id="rId6246" o:title="eqId95b01a5c6c65b4b42999b84b29a5b016"/>
            <o:lock v:ext="edit" aspectratio="t"/>
            <w10:wrap type="none"/>
            <w10:anchorlock/>
          </v:shape>
          <o:OLEObject Type="Embed" ProgID="Equation.DSMT4" ShapeID="_x0000_i4794" DrawAspect="Content" ObjectID="_1468079494" r:id="rId6245">
            <o:LockedField>false</o:LockedField>
          </o:OLEObject>
        </w:object>
      </w:r>
    </w:p>
    <w:p w14:paraId="1B94BB08">
      <w:pPr>
        <w:shd w:val="clear" w:color="auto" w:fill="auto"/>
        <w:spacing w:line="360" w:lineRule="auto"/>
        <w:ind w:left="380"/>
        <w:jc w:val="left"/>
        <w:textAlignment w:val="center"/>
        <w:rPr>
          <w:sz w:val="21"/>
        </w:rPr>
      </w:pPr>
      <w:r>
        <w:rPr>
          <w:sz w:val="21"/>
        </w:rPr>
        <w:t>D．总反应中元素的化合价均未发生变化</w:t>
      </w:r>
    </w:p>
    <w:p w14:paraId="138C5E3D">
      <w:pPr>
        <w:shd w:val="clear" w:color="auto" w:fill="auto"/>
        <w:spacing w:line="360" w:lineRule="auto"/>
        <w:jc w:val="left"/>
        <w:textAlignment w:val="center"/>
        <w:rPr>
          <w:color w:val="FF0000"/>
          <w:sz w:val="21"/>
        </w:rPr>
      </w:pPr>
      <w:r>
        <w:rPr>
          <w:color w:val="FF0000"/>
          <w:sz w:val="21"/>
        </w:rPr>
        <w:t>【答案】C</w:t>
      </w:r>
    </w:p>
    <w:p w14:paraId="1506D830">
      <w:pPr>
        <w:shd w:val="clear" w:color="auto" w:fill="auto"/>
        <w:spacing w:line="360" w:lineRule="auto"/>
        <w:jc w:val="left"/>
        <w:textAlignment w:val="center"/>
        <w:rPr>
          <w:color w:val="FF0000"/>
          <w:sz w:val="21"/>
        </w:rPr>
      </w:pPr>
      <w:r>
        <w:rPr>
          <w:color w:val="FF0000"/>
          <w:sz w:val="21"/>
        </w:rPr>
        <w:t>【分析】该分离装置本质上是氢氧燃料电池，a为正极，氧气被还原电极反应式为</w:t>
      </w:r>
      <w:r>
        <w:rPr>
          <w:color w:val="FF0000"/>
        </w:rPr>
        <w:object>
          <v:shape id="_x0000_i4795" o:spt="75" alt="eqId22eee1d2bb94f5a9a1c9474b961090f0" type="#_x0000_t75" style="height:16.7pt;width:150.45pt;" o:ole="t" filled="f" o:preferrelative="t" stroked="f" coordsize="21600,21600">
            <v:path/>
            <v:fill on="f" focussize="0,0"/>
            <v:stroke on="f"/>
            <v:imagedata r:id="rId6248" o:title="eqId22eee1d2bb94f5a9a1c9474b961090f0"/>
            <o:lock v:ext="edit" aspectratio="t"/>
            <w10:wrap type="none"/>
            <w10:anchorlock/>
          </v:shape>
          <o:OLEObject Type="Embed" ProgID="Equation.DSMT4" ShapeID="_x0000_i4795" DrawAspect="Content" ObjectID="_1468079495" r:id="rId6247">
            <o:LockedField>false</o:LockedField>
          </o:OLEObject>
        </w:object>
      </w:r>
      <w:r>
        <w:rPr>
          <w:color w:val="FF0000"/>
          <w:sz w:val="21"/>
        </w:rPr>
        <w:t>，b为负极，氢气被氧化电极反应式为</w:t>
      </w:r>
      <w:r>
        <w:rPr>
          <w:color w:val="FF0000"/>
        </w:rPr>
        <w:object>
          <v:shape id="_x0000_i4796" o:spt="75" alt="eqIdf714c9e4de9720f45f72b8cd1c91e4fa" type="#_x0000_t75" style="height:16.7pt;width:150.45pt;" o:ole="t" filled="f" o:preferrelative="t" stroked="f" coordsize="21600,21600">
            <v:path/>
            <v:fill on="f" focussize="0,0"/>
            <v:stroke on="f"/>
            <v:imagedata r:id="rId6250" o:title="eqIdf714c9e4de9720f45f72b8cd1c91e4fa"/>
            <o:lock v:ext="edit" aspectratio="t"/>
            <w10:wrap type="none"/>
            <w10:anchorlock/>
          </v:shape>
          <o:OLEObject Type="Embed" ProgID="Equation.DSMT4" ShapeID="_x0000_i4796" DrawAspect="Content" ObjectID="_1468079496" r:id="rId6249">
            <o:LockedField>false</o:LockedField>
          </o:OLEObject>
        </w:object>
      </w:r>
      <w:r>
        <w:rPr>
          <w:color w:val="FF0000"/>
          <w:sz w:val="21"/>
        </w:rPr>
        <w:t>。</w:t>
      </w:r>
    </w:p>
    <w:p w14:paraId="1B81B6FD">
      <w:pPr>
        <w:shd w:val="clear" w:color="auto" w:fill="auto"/>
        <w:spacing w:line="360" w:lineRule="auto"/>
        <w:jc w:val="left"/>
        <w:textAlignment w:val="center"/>
        <w:rPr>
          <w:color w:val="FF0000"/>
          <w:sz w:val="21"/>
        </w:rPr>
      </w:pPr>
      <w:r>
        <w:rPr>
          <w:color w:val="FF0000"/>
          <w:sz w:val="21"/>
        </w:rPr>
        <w:t>【详解】A．CO</w:t>
      </w:r>
      <w:r>
        <w:rPr>
          <w:color w:val="FF0000"/>
          <w:sz w:val="21"/>
          <w:vertAlign w:val="subscript"/>
        </w:rPr>
        <w:t>2</w:t>
      </w:r>
      <w:r>
        <w:rPr>
          <w:color w:val="FF0000"/>
          <w:sz w:val="21"/>
        </w:rPr>
        <w:t>在a侧与膜中水作用只是形成</w:t>
      </w:r>
      <w:r>
        <w:rPr>
          <w:color w:val="FF0000"/>
        </w:rPr>
        <w:object>
          <v:shape id="_x0000_i4797" o:spt="75" alt="eqIdaf5533a64f801adeabf53d192906e951" type="#_x0000_t75" style="height:16.7pt;width:27.25pt;" o:ole="t" filled="f" o:preferrelative="t" stroked="f" coordsize="21600,21600">
            <v:path/>
            <v:fill on="f" focussize="0,0"/>
            <v:stroke on="f"/>
            <v:imagedata r:id="rId1718" o:title="eqIdaf5533a64f801adeabf53d192906e951"/>
            <o:lock v:ext="edit" aspectratio="t"/>
            <w10:wrap type="none"/>
            <w10:anchorlock/>
          </v:shape>
          <o:OLEObject Type="Embed" ProgID="Equation.DSMT4" ShapeID="_x0000_i4797" DrawAspect="Content" ObjectID="_1468079497" r:id="rId6251">
            <o:LockedField>false</o:LockedField>
          </o:OLEObject>
        </w:object>
      </w:r>
      <w:r>
        <w:rPr>
          <w:color w:val="FF0000"/>
          <w:sz w:val="21"/>
        </w:rPr>
        <w:t>的酸碱平衡过程，并不发生电子得失的还原反应，A错误；</w:t>
      </w:r>
    </w:p>
    <w:p w14:paraId="3F804DD4">
      <w:pPr>
        <w:shd w:val="clear" w:color="auto" w:fill="auto"/>
        <w:spacing w:line="360" w:lineRule="auto"/>
        <w:jc w:val="left"/>
        <w:textAlignment w:val="center"/>
        <w:rPr>
          <w:color w:val="FF0000"/>
          <w:sz w:val="21"/>
        </w:rPr>
      </w:pPr>
      <w:r>
        <w:rPr>
          <w:color w:val="FF0000"/>
          <w:sz w:val="21"/>
        </w:rPr>
        <w:t>B．膜中H</w:t>
      </w:r>
      <w:r>
        <w:rPr>
          <w:color w:val="FF0000"/>
          <w:sz w:val="21"/>
          <w:vertAlign w:val="subscript"/>
        </w:rPr>
        <w:t>2</w:t>
      </w:r>
      <w:r>
        <w:rPr>
          <w:color w:val="FF0000"/>
          <w:sz w:val="21"/>
        </w:rPr>
        <w:t>在b侧被氧化生成水，则电子应从b侧流向a侧；而</w:t>
      </w:r>
      <w:r>
        <w:rPr>
          <w:color w:val="FF0000"/>
        </w:rPr>
        <w:object>
          <v:shape id="_x0000_i4798" o:spt="75" alt="eqIdaf5533a64f801adeabf53d192906e951" type="#_x0000_t75" style="height:16.7pt;width:27.25pt;" o:ole="t" filled="f" o:preferrelative="t" stroked="f" coordsize="21600,21600">
            <v:path/>
            <v:fill on="f" focussize="0,0"/>
            <v:stroke on="f"/>
            <v:imagedata r:id="rId1718" o:title="eqIdaf5533a64f801adeabf53d192906e951"/>
            <o:lock v:ext="edit" aspectratio="t"/>
            <w10:wrap type="none"/>
            <w10:anchorlock/>
          </v:shape>
          <o:OLEObject Type="Embed" ProgID="Equation.DSMT4" ShapeID="_x0000_i4798" DrawAspect="Content" ObjectID="_1468079498" r:id="rId6252">
            <o:LockedField>false</o:LockedField>
          </o:OLEObject>
        </w:object>
      </w:r>
      <w:r>
        <w:rPr>
          <w:color w:val="FF0000"/>
          <w:sz w:val="21"/>
        </w:rPr>
        <w:t>则是由a侧向b侧迁移，二者方向相反，B错误；</w:t>
      </w:r>
    </w:p>
    <w:p w14:paraId="226BF3EA">
      <w:pPr>
        <w:shd w:val="clear" w:color="auto" w:fill="auto"/>
        <w:spacing w:line="360" w:lineRule="auto"/>
        <w:jc w:val="left"/>
        <w:textAlignment w:val="center"/>
        <w:rPr>
          <w:color w:val="FF0000"/>
          <w:sz w:val="21"/>
        </w:rPr>
      </w:pPr>
      <w:r>
        <w:rPr>
          <w:color w:val="FF0000"/>
          <w:sz w:val="21"/>
        </w:rPr>
        <w:t>C．H</w:t>
      </w:r>
      <w:r>
        <w:rPr>
          <w:color w:val="FF0000"/>
          <w:sz w:val="21"/>
          <w:vertAlign w:val="subscript"/>
        </w:rPr>
        <w:t>2</w:t>
      </w:r>
      <w:r>
        <w:rPr>
          <w:color w:val="FF0000"/>
          <w:sz w:val="21"/>
        </w:rPr>
        <w:t>在b侧被氧化放出2e⁻，每1molH</w:t>
      </w:r>
      <w:r>
        <w:rPr>
          <w:color w:val="FF0000"/>
          <w:sz w:val="21"/>
          <w:vertAlign w:val="subscript"/>
        </w:rPr>
        <w:t>2</w:t>
      </w:r>
      <w:r>
        <w:rPr>
          <w:color w:val="FF0000"/>
          <w:sz w:val="21"/>
        </w:rPr>
        <w:t>可使2mol</w:t>
      </w:r>
      <w:r>
        <w:rPr>
          <w:color w:val="FF0000"/>
        </w:rPr>
        <w:object>
          <v:shape id="_x0000_i4799" o:spt="75" alt="eqIdaf5533a64f801adeabf53d192906e951" type="#_x0000_t75" style="height:16.7pt;width:27.25pt;" o:ole="t" filled="f" o:preferrelative="t" stroked="f" coordsize="21600,21600">
            <v:path/>
            <v:fill on="f" focussize="0,0"/>
            <v:stroke on="f"/>
            <v:imagedata r:id="rId1718" o:title="eqIdaf5533a64f801adeabf53d192906e951"/>
            <o:lock v:ext="edit" aspectratio="t"/>
            <w10:wrap type="none"/>
            <w10:anchorlock/>
          </v:shape>
          <o:OLEObject Type="Embed" ProgID="Equation.DSMT4" ShapeID="_x0000_i4799" DrawAspect="Content" ObjectID="_1468079499" r:id="rId6253">
            <o:LockedField>false</o:LockedField>
          </o:OLEObject>
        </w:object>
      </w:r>
      <w:r>
        <w:rPr>
          <w:color w:val="FF0000"/>
          <w:sz w:val="21"/>
        </w:rPr>
        <w:t>在b侧重新放出2molCO</w:t>
      </w:r>
      <w:r>
        <w:rPr>
          <w:color w:val="FF0000"/>
          <w:sz w:val="21"/>
          <w:vertAlign w:val="subscript"/>
        </w:rPr>
        <w:t>2</w:t>
      </w:r>
      <w:r>
        <w:rPr>
          <w:color w:val="FF0000"/>
          <w:sz w:val="21"/>
        </w:rPr>
        <w:t>，符合电荷守恒和电子转移数目，C正确；</w:t>
      </w:r>
    </w:p>
    <w:p w14:paraId="34134C8B">
      <w:pPr>
        <w:shd w:val="clear" w:color="auto" w:fill="auto"/>
        <w:spacing w:line="360" w:lineRule="auto"/>
        <w:jc w:val="left"/>
        <w:textAlignment w:val="center"/>
        <w:rPr>
          <w:color w:val="FF0000"/>
          <w:sz w:val="21"/>
        </w:rPr>
      </w:pPr>
      <w:r>
        <w:rPr>
          <w:color w:val="FF0000"/>
          <w:sz w:val="21"/>
        </w:rPr>
        <w:t>D．H</w:t>
      </w:r>
      <w:r>
        <w:rPr>
          <w:color w:val="FF0000"/>
          <w:sz w:val="21"/>
          <w:vertAlign w:val="subscript"/>
        </w:rPr>
        <w:t>2</w:t>
      </w:r>
      <w:r>
        <w:rPr>
          <w:color w:val="FF0000"/>
          <w:sz w:val="21"/>
        </w:rPr>
        <w:t>中的H的化合价由0变为+1，元素化合价发生了变化，D错误；</w:t>
      </w:r>
    </w:p>
    <w:p w14:paraId="32650FC2">
      <w:pPr>
        <w:shd w:val="clear" w:color="auto" w:fill="auto"/>
        <w:spacing w:line="360" w:lineRule="auto"/>
        <w:jc w:val="left"/>
        <w:textAlignment w:val="center"/>
        <w:rPr>
          <w:color w:val="FF0000"/>
          <w:sz w:val="21"/>
        </w:rPr>
      </w:pPr>
      <w:r>
        <w:rPr>
          <w:color w:val="FF0000"/>
          <w:sz w:val="21"/>
        </w:rPr>
        <w:t>故选C。</w:t>
      </w:r>
    </w:p>
    <w:p w14:paraId="13E9A2F9">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（2025·河南开封·三模）</w:t>
      </w:r>
      <w:r>
        <w:rPr>
          <w:sz w:val="21"/>
        </w:rPr>
        <w:t>摄取一定量的溴酸盐会使人出现恶心、腹泻等症状。某科研团队设计在RuCu/CNT上电催化处理</w:t>
      </w:r>
      <w:r>
        <w:object>
          <v:shape id="_x0000_i4800" o:spt="75" alt="eqIdaee8f1a30b1718c513b5c9e6aa729dde" type="#_x0000_t75" style="height:16.35pt;width:25.5pt;" o:ole="t" filled="f" o:preferrelative="t" stroked="f" coordsize="21600,21600">
            <v:path/>
            <v:fill on="f" focussize="0,0"/>
            <v:stroke on="f"/>
            <v:imagedata r:id="rId6255" o:title="eqIdaee8f1a30b1718c513b5c9e6aa729dde"/>
            <o:lock v:ext="edit" aspectratio="t"/>
            <w10:wrap type="none"/>
            <w10:anchorlock/>
          </v:shape>
          <o:OLEObject Type="Embed" ProgID="Equation.DSMT4" ShapeID="_x0000_i4800" DrawAspect="Content" ObjectID="_1468079500" r:id="rId6254">
            <o:LockedField>false</o:LockedField>
          </o:OLEObject>
        </w:object>
      </w:r>
      <w:r>
        <w:rPr>
          <w:sz w:val="21"/>
        </w:rPr>
        <w:t>的原理如图所示。下列说法正确的是</w:t>
      </w:r>
    </w:p>
    <w:p w14:paraId="17F0F4CB">
      <w:pPr>
        <w:shd w:val="clear" w:color="auto" w:fill="auto"/>
        <w:spacing w:line="360" w:lineRule="auto"/>
        <w:jc w:val="left"/>
        <w:textAlignment w:val="center"/>
        <w:rPr>
          <w:sz w:val="21"/>
        </w:rPr>
      </w:pP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3295650" cy="2505075"/>
            <wp:effectExtent l="0" t="0" r="11430" b="9525"/>
            <wp:docPr id="390" name="图片 390" descr="@@@9aed11b7-a437-4878-b551-12abf558c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descr="@@@9aed11b7-a437-4878-b551-12abf558c544"/>
                    <pic:cNvPicPr>
                      <a:picLocks noChangeAspect="1"/>
                    </pic:cNvPicPr>
                  </pic:nvPicPr>
                  <pic:blipFill>
                    <a:blip r:embed="rId6256"/>
                    <a:stretch>
                      <a:fillRect/>
                    </a:stretch>
                  </pic:blipFill>
                  <pic:spPr>
                    <a:xfrm>
                      <a:off x="0" y="0"/>
                      <a:ext cx="3295650" cy="2505075"/>
                    </a:xfrm>
                    <a:prstGeom prst="rect">
                      <a:avLst/>
                    </a:prstGeom>
                  </pic:spPr>
                </pic:pic>
              </a:graphicData>
            </a:graphic>
          </wp:inline>
        </w:drawing>
      </w:r>
    </w:p>
    <w:p w14:paraId="7C107B91">
      <w:pPr>
        <w:shd w:val="clear" w:color="auto" w:fill="auto"/>
        <w:spacing w:line="360" w:lineRule="auto"/>
        <w:ind w:left="380"/>
        <w:jc w:val="left"/>
        <w:textAlignment w:val="center"/>
        <w:rPr>
          <w:sz w:val="21"/>
        </w:rPr>
      </w:pPr>
      <w:r>
        <w:rPr>
          <w:sz w:val="21"/>
        </w:rPr>
        <w:t>A．电子流向：</w:t>
      </w:r>
      <w:r>
        <w:object>
          <v:shape id="_x0000_i4801" o:spt="75" alt="eqId0f8cb32f885b6a49c977becfc4e7bc99" type="#_x0000_t75" style="height:12.25pt;width:46.6pt;" o:ole="t" filled="f" o:preferrelative="t" stroked="f" coordsize="21600,21600">
            <v:path/>
            <v:fill on="f" focussize="0,0"/>
            <v:stroke on="f"/>
            <v:imagedata r:id="rId6258" o:title="eqId0f8cb32f885b6a49c977becfc4e7bc99"/>
            <o:lock v:ext="edit" aspectratio="t"/>
            <w10:wrap type="none"/>
            <w10:anchorlock/>
          </v:shape>
          <o:OLEObject Type="Embed" ProgID="Equation.DSMT4" ShapeID="_x0000_i4801" DrawAspect="Content" ObjectID="_1468079501" r:id="rId6257">
            <o:LockedField>false</o:LockedField>
          </o:OLEObject>
        </w:object>
      </w:r>
      <w:r>
        <w:rPr>
          <w:sz w:val="21"/>
        </w:rPr>
        <w:t>电解质溶液</w:t>
      </w:r>
      <w:r>
        <w:object>
          <v:shape id="_x0000_i4802" o:spt="75" alt="eqId0fe0684db640fd9607bd613ae4c8deeb" type="#_x0000_t75" style="height:12.25pt;width:46.6pt;" o:ole="t" filled="f" o:preferrelative="t" stroked="f" coordsize="21600,21600">
            <v:path/>
            <v:fill on="f" focussize="0,0"/>
            <v:stroke on="f"/>
            <v:imagedata r:id="rId6260" o:title="eqId0fe0684db640fd9607bd613ae4c8deeb"/>
            <o:lock v:ext="edit" aspectratio="t"/>
            <w10:wrap type="none"/>
            <w10:anchorlock/>
          </v:shape>
          <o:OLEObject Type="Embed" ProgID="Equation.DSMT4" ShapeID="_x0000_i4802" DrawAspect="Content" ObjectID="_1468079502" r:id="rId6259">
            <o:LockedField>false</o:LockedField>
          </o:OLEObject>
        </w:object>
      </w:r>
    </w:p>
    <w:p w14:paraId="115A19E9">
      <w:pPr>
        <w:shd w:val="clear" w:color="auto" w:fill="auto"/>
        <w:spacing w:line="360" w:lineRule="auto"/>
        <w:ind w:left="380"/>
        <w:jc w:val="left"/>
        <w:textAlignment w:val="center"/>
        <w:rPr>
          <w:sz w:val="21"/>
        </w:rPr>
      </w:pPr>
      <w:r>
        <w:rPr>
          <w:sz w:val="21"/>
        </w:rPr>
        <w:t>B．</w:t>
      </w:r>
      <w:r>
        <w:object>
          <v:shape id="_x0000_i4803" o:spt="75" alt="eqId0c27eda162792128da25f541303a3088" type="#_x0000_t75" style="height:11.4pt;width:9.65pt;" o:ole="t" filled="f" o:preferrelative="t" stroked="f" coordsize="21600,21600">
            <v:path/>
            <v:fill on="f" focussize="0,0"/>
            <v:stroke on="f"/>
            <v:imagedata r:id="rId6262" o:title="eqId0c27eda162792128da25f541303a3088"/>
            <o:lock v:ext="edit" aspectratio="t"/>
            <w10:wrap type="none"/>
            <w10:anchorlock/>
          </v:shape>
          <o:OLEObject Type="Embed" ProgID="Equation.DSMT4" ShapeID="_x0000_i4803" DrawAspect="Content" ObjectID="_1468079503" r:id="rId6261">
            <o:LockedField>false</o:LockedField>
          </o:OLEObject>
        </w:object>
      </w:r>
      <w:r>
        <w:rPr>
          <w:sz w:val="21"/>
        </w:rPr>
        <w:t>极上的电极反应式为</w:t>
      </w:r>
      <w:r>
        <w:object>
          <v:shape id="_x0000_i4804" o:spt="75" alt="eqId4728b6b3941735b0cc27330cad7cb3ac" type="#_x0000_t75" style="height:16.65pt;width:138.15pt;" o:ole="t" filled="f" o:preferrelative="t" stroked="f" coordsize="21600,21600">
            <v:path/>
            <v:fill on="f" focussize="0,0"/>
            <v:stroke on="f"/>
            <v:imagedata r:id="rId6264" o:title="eqId4728b6b3941735b0cc27330cad7cb3ac"/>
            <o:lock v:ext="edit" aspectratio="t"/>
            <w10:wrap type="none"/>
            <w10:anchorlock/>
          </v:shape>
          <o:OLEObject Type="Embed" ProgID="Equation.DSMT4" ShapeID="_x0000_i4804" DrawAspect="Content" ObjectID="_1468079504" r:id="rId6263">
            <o:LockedField>false</o:LockedField>
          </o:OLEObject>
        </w:object>
      </w:r>
    </w:p>
    <w:p w14:paraId="3AEC8000">
      <w:pPr>
        <w:shd w:val="clear" w:color="auto" w:fill="auto"/>
        <w:spacing w:line="360" w:lineRule="auto"/>
        <w:ind w:left="380"/>
        <w:jc w:val="left"/>
        <w:textAlignment w:val="center"/>
        <w:rPr>
          <w:sz w:val="21"/>
        </w:rPr>
      </w:pPr>
      <w:r>
        <w:rPr>
          <w:sz w:val="21"/>
        </w:rPr>
        <w:t>C．若电源为铅蓄电池，则</w:t>
      </w:r>
      <w:r>
        <w:object>
          <v:shape id="_x0000_i4805" o:spt="75" alt="eqIdcad135b14c9dcd83eab6618d7694c7b0" type="#_x0000_t75" style="height:12.1pt;width:11.4pt;" o:ole="t" filled="f" o:preferrelative="t" stroked="f" coordsize="21600,21600">
            <v:path/>
            <v:fill on="f" focussize="0,0"/>
            <v:stroke on="f"/>
            <v:imagedata r:id="rId6222" o:title="eqIdcad135b14c9dcd83eab6618d7694c7b0"/>
            <o:lock v:ext="edit" aspectratio="t"/>
            <w10:wrap type="none"/>
            <w10:anchorlock/>
          </v:shape>
          <o:OLEObject Type="Embed" ProgID="Equation.DSMT4" ShapeID="_x0000_i4805" DrawAspect="Content" ObjectID="_1468079505" r:id="rId6265">
            <o:LockedField>false</o:LockedField>
          </o:OLEObject>
        </w:object>
      </w:r>
      <w:r>
        <w:rPr>
          <w:sz w:val="21"/>
        </w:rPr>
        <w:t>极为</w:t>
      </w:r>
      <w:r>
        <w:object>
          <v:shape id="_x0000_i4806" o:spt="75" alt="eqId93c712a9f40571fcbdbf7ba702102429" type="#_x0000_t75" style="height:12.3pt;width:14.9pt;" o:ole="t" filled="f" o:preferrelative="t" stroked="f" coordsize="21600,21600">
            <v:path/>
            <v:fill on="f" focussize="0,0"/>
            <v:stroke on="f"/>
            <v:imagedata r:id="rId6267" o:title="eqId93c712a9f40571fcbdbf7ba702102429"/>
            <o:lock v:ext="edit" aspectratio="t"/>
            <w10:wrap type="none"/>
            <w10:anchorlock/>
          </v:shape>
          <o:OLEObject Type="Embed" ProgID="Equation.DSMT4" ShapeID="_x0000_i4806" DrawAspect="Content" ObjectID="_1468079506" r:id="rId6266">
            <o:LockedField>false</o:LockedField>
          </o:OLEObject>
        </w:object>
      </w:r>
      <w:r>
        <w:rPr>
          <w:sz w:val="21"/>
        </w:rPr>
        <w:t>电极</w:t>
      </w:r>
    </w:p>
    <w:p w14:paraId="7E4824D2">
      <w:pPr>
        <w:shd w:val="clear" w:color="auto" w:fill="auto"/>
        <w:spacing w:line="360" w:lineRule="auto"/>
        <w:ind w:left="380"/>
        <w:jc w:val="left"/>
        <w:textAlignment w:val="center"/>
        <w:rPr>
          <w:sz w:val="21"/>
        </w:rPr>
      </w:pPr>
      <w:r>
        <w:rPr>
          <w:sz w:val="21"/>
        </w:rPr>
        <w:t>D．每处理</w:t>
      </w:r>
      <w:r>
        <w:object>
          <v:shape id="_x0000_i4807" o:spt="75" alt="eqId48fa5cfb9f6b68cccb56ea6d455429d6" type="#_x0000_t75" style="height:16.85pt;width:47.5pt;" o:ole="t" filled="f" o:preferrelative="t" stroked="f" coordsize="21600,21600">
            <v:path/>
            <v:fill on="f" focussize="0,0"/>
            <v:stroke on="f"/>
            <v:imagedata r:id="rId6269" o:title="eqId48fa5cfb9f6b68cccb56ea6d455429d6"/>
            <o:lock v:ext="edit" aspectratio="t"/>
            <w10:wrap type="none"/>
            <w10:anchorlock/>
          </v:shape>
          <o:OLEObject Type="Embed" ProgID="Equation.DSMT4" ShapeID="_x0000_i4807" DrawAspect="Content" ObjectID="_1468079507" r:id="rId6268">
            <o:LockedField>false</o:LockedField>
          </o:OLEObject>
        </w:object>
      </w:r>
      <w:r>
        <w:rPr>
          <w:sz w:val="21"/>
        </w:rPr>
        <w:t>，理论上阳极区溶液质量减少</w:t>
      </w:r>
      <w:r>
        <w:object>
          <v:shape id="_x0000_i4808" o:spt="75" alt="eqId02954adc179149abe47590df8ec4f33d" type="#_x0000_t75" style="height:13.85pt;width:19.35pt;" o:ole="t" filled="f" o:preferrelative="t" stroked="f" coordsize="21600,21600">
            <v:path/>
            <v:fill on="f" focussize="0,0"/>
            <v:stroke on="f"/>
            <v:imagedata r:id="rId6271" o:title="eqId02954adc179149abe47590df8ec4f33d"/>
            <o:lock v:ext="edit" aspectratio="t"/>
            <w10:wrap type="none"/>
            <w10:anchorlock/>
          </v:shape>
          <o:OLEObject Type="Embed" ProgID="Equation.DSMT4" ShapeID="_x0000_i4808" DrawAspect="Content" ObjectID="_1468079508" r:id="rId6270">
            <o:LockedField>false</o:LockedField>
          </o:OLEObject>
        </w:object>
      </w:r>
    </w:p>
    <w:p w14:paraId="33374382">
      <w:pPr>
        <w:shd w:val="clear" w:color="auto" w:fill="auto"/>
        <w:spacing w:line="360" w:lineRule="auto"/>
        <w:jc w:val="left"/>
        <w:textAlignment w:val="center"/>
        <w:rPr>
          <w:color w:val="FF0000"/>
          <w:sz w:val="21"/>
        </w:rPr>
      </w:pPr>
      <w:r>
        <w:rPr>
          <w:color w:val="FF0000"/>
          <w:sz w:val="21"/>
        </w:rPr>
        <w:t>【答案】B</w:t>
      </w:r>
    </w:p>
    <w:p w14:paraId="40423F06">
      <w:pPr>
        <w:shd w:val="clear" w:color="auto" w:fill="auto"/>
        <w:spacing w:line="360" w:lineRule="auto"/>
        <w:jc w:val="left"/>
        <w:textAlignment w:val="center"/>
        <w:rPr>
          <w:color w:val="FF0000"/>
          <w:sz w:val="21"/>
        </w:rPr>
      </w:pPr>
      <w:r>
        <w:rPr>
          <w:color w:val="FF0000"/>
          <w:sz w:val="21"/>
        </w:rPr>
        <w:t>【分析】由图可知，P电极上，</w:t>
      </w:r>
      <w:r>
        <w:rPr>
          <w:color w:val="FF0000"/>
        </w:rPr>
        <w:object>
          <v:shape id="_x0000_i4809" o:spt="75" alt="eqIdaee8f1a30b1718c513b5c9e6aa729dde" type="#_x0000_t75" style="height:16.35pt;width:25.5pt;" o:ole="t" filled="f" o:preferrelative="t" stroked="f" coordsize="21600,21600">
            <v:path/>
            <v:fill on="f" focussize="0,0"/>
            <v:stroke on="f"/>
            <v:imagedata r:id="rId6255" o:title="eqIdaee8f1a30b1718c513b5c9e6aa729dde"/>
            <o:lock v:ext="edit" aspectratio="t"/>
            <w10:wrap type="none"/>
            <w10:anchorlock/>
          </v:shape>
          <o:OLEObject Type="Embed" ProgID="Equation.DSMT4" ShapeID="_x0000_i4809" DrawAspect="Content" ObjectID="_1468079509" r:id="rId6272">
            <o:LockedField>false</o:LockedField>
          </o:OLEObject>
        </w:object>
      </w:r>
      <w:r>
        <w:rPr>
          <w:color w:val="FF0000"/>
          <w:sz w:val="21"/>
        </w:rPr>
        <w:t>得到电子，被还原为Br</w:t>
      </w:r>
      <w:r>
        <w:rPr>
          <w:color w:val="FF0000"/>
          <w:sz w:val="21"/>
          <w:vertAlign w:val="superscript"/>
        </w:rPr>
        <w:t>-</w:t>
      </w:r>
      <w:r>
        <w:rPr>
          <w:color w:val="FF0000"/>
          <w:sz w:val="21"/>
        </w:rPr>
        <w:t>，发生还原反应，为阴极，则R极为阳极，外电源M极为负极，N极为正极，阳极上水失去电子，被氧化为氧气，据此分析作答。</w:t>
      </w:r>
    </w:p>
    <w:p w14:paraId="2E09443B">
      <w:pPr>
        <w:shd w:val="clear" w:color="auto" w:fill="auto"/>
        <w:spacing w:line="360" w:lineRule="auto"/>
        <w:jc w:val="left"/>
        <w:textAlignment w:val="center"/>
        <w:rPr>
          <w:color w:val="FF0000"/>
          <w:sz w:val="21"/>
        </w:rPr>
      </w:pPr>
      <w:r>
        <w:rPr>
          <w:color w:val="FF0000"/>
          <w:sz w:val="21"/>
        </w:rPr>
        <w:t>【详解】A．由分析可知，P为阴极，R为阳极，M为负极，N为正极，电子不能经过电解质溶液，故电子流向：</w:t>
      </w:r>
      <w:r>
        <w:rPr>
          <w:color w:val="FF0000"/>
        </w:rPr>
        <w:object>
          <v:shape id="_x0000_i4810" o:spt="75" alt="eqId81c8b32edd2e8f9de778d3281a8c3a86" type="#_x0000_t75" style="height:11.3pt;width:34.25pt;" o:ole="t" filled="f" o:preferrelative="t" stroked="f" coordsize="21600,21600">
            <v:path/>
            <v:fill on="f" focussize="0,0"/>
            <v:stroke on="f"/>
            <v:imagedata r:id="rId6274" o:title="eqId81c8b32edd2e8f9de778d3281a8c3a86"/>
            <o:lock v:ext="edit" aspectratio="t"/>
            <w10:wrap type="none"/>
            <w10:anchorlock/>
          </v:shape>
          <o:OLEObject Type="Embed" ProgID="Equation.DSMT4" ShapeID="_x0000_i4810" DrawAspect="Content" ObjectID="_1468079510" r:id="rId6273">
            <o:LockedField>false</o:LockedField>
          </o:OLEObject>
        </w:object>
      </w:r>
      <w:r>
        <w:rPr>
          <w:color w:val="FF0000"/>
          <w:sz w:val="21"/>
        </w:rPr>
        <w:t>，</w:t>
      </w:r>
      <w:r>
        <w:rPr>
          <w:color w:val="FF0000"/>
        </w:rPr>
        <w:object>
          <v:shape id="_x0000_i4811" o:spt="75" alt="eqId7187702dde6d76028050c758645cb7ed" type="#_x0000_t75" style="height:12.45pt;width:34.25pt;" o:ole="t" filled="f" o:preferrelative="t" stroked="f" coordsize="21600,21600">
            <v:path/>
            <v:fill on="f" focussize="0,0"/>
            <v:stroke on="f"/>
            <v:imagedata r:id="rId6276" o:title="eqId7187702dde6d76028050c758645cb7ed"/>
            <o:lock v:ext="edit" aspectratio="t"/>
            <w10:wrap type="none"/>
            <w10:anchorlock/>
          </v:shape>
          <o:OLEObject Type="Embed" ProgID="Equation.DSMT4" ShapeID="_x0000_i4811" DrawAspect="Content" ObjectID="_1468079511" r:id="rId6275">
            <o:LockedField>false</o:LockedField>
          </o:OLEObject>
        </w:object>
      </w:r>
      <w:r>
        <w:rPr>
          <w:color w:val="FF0000"/>
          <w:sz w:val="21"/>
        </w:rPr>
        <w:t>，A错误；</w:t>
      </w:r>
    </w:p>
    <w:p w14:paraId="450DAB0F">
      <w:pPr>
        <w:shd w:val="clear" w:color="auto" w:fill="auto"/>
        <w:spacing w:line="360" w:lineRule="auto"/>
        <w:jc w:val="left"/>
        <w:textAlignment w:val="center"/>
        <w:rPr>
          <w:color w:val="FF0000"/>
          <w:sz w:val="21"/>
        </w:rPr>
      </w:pPr>
      <w:r>
        <w:rPr>
          <w:color w:val="FF0000"/>
          <w:sz w:val="21"/>
        </w:rPr>
        <w:t>B．由分析可知，P为阴极，P极上发生还原反应，该电极的电极反应式为</w:t>
      </w:r>
      <w:r>
        <w:rPr>
          <w:color w:val="FF0000"/>
        </w:rPr>
        <w:object>
          <v:shape id="_x0000_i4812" o:spt="75" alt="eqId4728b6b3941735b0cc27330cad7cb3ac" type="#_x0000_t75" style="height:16.65pt;width:138.15pt;" o:ole="t" filled="f" o:preferrelative="t" stroked="f" coordsize="21600,21600">
            <v:path/>
            <v:fill on="f" focussize="0,0"/>
            <v:stroke on="f"/>
            <v:imagedata r:id="rId6264" o:title="eqId4728b6b3941735b0cc27330cad7cb3ac"/>
            <o:lock v:ext="edit" aspectratio="t"/>
            <w10:wrap type="none"/>
            <w10:anchorlock/>
          </v:shape>
          <o:OLEObject Type="Embed" ProgID="Equation.DSMT4" ShapeID="_x0000_i4812" DrawAspect="Content" ObjectID="_1468079512" r:id="rId6277">
            <o:LockedField>false</o:LockedField>
          </o:OLEObject>
        </w:object>
      </w:r>
      <w:r>
        <w:rPr>
          <w:color w:val="FF0000"/>
          <w:sz w:val="21"/>
        </w:rPr>
        <w:t>，B正确；</w:t>
      </w:r>
    </w:p>
    <w:p w14:paraId="4F431A7A">
      <w:pPr>
        <w:shd w:val="clear" w:color="auto" w:fill="auto"/>
        <w:spacing w:line="360" w:lineRule="auto"/>
        <w:jc w:val="left"/>
        <w:textAlignment w:val="center"/>
        <w:rPr>
          <w:color w:val="FF0000"/>
          <w:sz w:val="21"/>
        </w:rPr>
      </w:pPr>
      <w:r>
        <w:rPr>
          <w:color w:val="FF0000"/>
          <w:sz w:val="21"/>
        </w:rPr>
        <w:t>C．由分析可知，N为正极，若电源为铅蓄电池，则</w:t>
      </w:r>
      <w:r>
        <w:rPr>
          <w:color w:val="FF0000"/>
        </w:rPr>
        <w:object>
          <v:shape id="_x0000_i4813" o:spt="75" alt="eqIdcad135b14c9dcd83eab6618d7694c7b0" type="#_x0000_t75" style="height:12.1pt;width:11.4pt;" o:ole="t" filled="f" o:preferrelative="t" stroked="f" coordsize="21600,21600">
            <v:path/>
            <v:fill on="f" focussize="0,0"/>
            <v:stroke on="f"/>
            <v:imagedata r:id="rId6222" o:title="eqIdcad135b14c9dcd83eab6618d7694c7b0"/>
            <o:lock v:ext="edit" aspectratio="t"/>
            <w10:wrap type="none"/>
            <w10:anchorlock/>
          </v:shape>
          <o:OLEObject Type="Embed" ProgID="Equation.DSMT4" ShapeID="_x0000_i4813" DrawAspect="Content" ObjectID="_1468079513" r:id="rId6278">
            <o:LockedField>false</o:LockedField>
          </o:OLEObject>
        </w:object>
      </w:r>
      <w:r>
        <w:rPr>
          <w:color w:val="FF0000"/>
          <w:sz w:val="21"/>
        </w:rPr>
        <w:t>极为PbO</w:t>
      </w:r>
      <w:r>
        <w:rPr>
          <w:color w:val="FF0000"/>
          <w:sz w:val="21"/>
          <w:vertAlign w:val="subscript"/>
        </w:rPr>
        <w:t>2</w:t>
      </w:r>
      <w:r>
        <w:rPr>
          <w:color w:val="FF0000"/>
          <w:sz w:val="21"/>
        </w:rPr>
        <w:t>电极，Pb电极是负极，C错误；</w:t>
      </w:r>
    </w:p>
    <w:p w14:paraId="20F05943">
      <w:pPr>
        <w:shd w:val="clear" w:color="auto" w:fill="auto"/>
        <w:spacing w:line="360" w:lineRule="auto"/>
        <w:jc w:val="left"/>
        <w:textAlignment w:val="center"/>
        <w:rPr>
          <w:color w:val="FF0000"/>
          <w:sz w:val="21"/>
        </w:rPr>
      </w:pPr>
      <w:r>
        <w:rPr>
          <w:color w:val="FF0000"/>
          <w:sz w:val="21"/>
        </w:rPr>
        <w:t>D．由B项分析可知，每处理</w:t>
      </w:r>
      <w:r>
        <w:rPr>
          <w:color w:val="FF0000"/>
        </w:rPr>
        <w:object>
          <v:shape id="_x0000_i4814" o:spt="75" alt="eqId48fa5cfb9f6b68cccb56ea6d455429d6" type="#_x0000_t75" style="height:16.85pt;width:47.5pt;" o:ole="t" filled="f" o:preferrelative="t" stroked="f" coordsize="21600,21600">
            <v:path/>
            <v:fill on="f" focussize="0,0"/>
            <v:stroke on="f"/>
            <v:imagedata r:id="rId6269" o:title="eqId48fa5cfb9f6b68cccb56ea6d455429d6"/>
            <o:lock v:ext="edit" aspectratio="t"/>
            <w10:wrap type="none"/>
            <w10:anchorlock/>
          </v:shape>
          <o:OLEObject Type="Embed" ProgID="Equation.DSMT4" ShapeID="_x0000_i4814" DrawAspect="Content" ObjectID="_1468079514" r:id="rId6279">
            <o:LockedField>false</o:LockedField>
          </o:OLEObject>
        </w:object>
      </w:r>
      <w:r>
        <w:rPr>
          <w:color w:val="FF0000"/>
          <w:sz w:val="21"/>
        </w:rPr>
        <w:t>，电路上转移电子为6mol，则理论上阳极区释放出1.5molO</w:t>
      </w:r>
      <w:r>
        <w:rPr>
          <w:color w:val="FF0000"/>
          <w:sz w:val="21"/>
          <w:vertAlign w:val="subscript"/>
        </w:rPr>
        <w:t>2</w:t>
      </w:r>
      <w:r>
        <w:rPr>
          <w:color w:val="FF0000"/>
          <w:sz w:val="21"/>
        </w:rPr>
        <w:t>，同时有6molH</w:t>
      </w:r>
      <w:r>
        <w:rPr>
          <w:color w:val="FF0000"/>
          <w:sz w:val="21"/>
          <w:vertAlign w:val="superscript"/>
        </w:rPr>
        <w:t>+</w:t>
      </w:r>
      <w:r>
        <w:rPr>
          <w:color w:val="FF0000"/>
          <w:sz w:val="21"/>
        </w:rPr>
        <w:t>经过质子交换膜由阳极区进入阴极区，故溶液质量减少1.5mol×32g/mol+6mol×1g/mol=54g，D错误；</w:t>
      </w:r>
    </w:p>
    <w:p w14:paraId="2BB47DC8">
      <w:pPr>
        <w:shd w:val="clear" w:color="auto" w:fill="auto"/>
        <w:spacing w:line="360" w:lineRule="auto"/>
        <w:jc w:val="left"/>
        <w:textAlignment w:val="center"/>
        <w:rPr>
          <w:color w:val="FF0000"/>
          <w:sz w:val="21"/>
        </w:rPr>
      </w:pPr>
      <w:r>
        <w:rPr>
          <w:color w:val="FF0000"/>
          <w:sz w:val="21"/>
        </w:rPr>
        <w:t>故答案为：B。</w:t>
      </w:r>
    </w:p>
    <w:p w14:paraId="7F666736">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（2025·北京门头沟·一模）</w:t>
      </w:r>
      <w:r>
        <w:rPr>
          <w:sz w:val="21"/>
        </w:rPr>
        <w:t>尿素</w:t>
      </w:r>
      <w:r>
        <w:object>
          <v:shape id="_x0000_i4815" o:spt="75" alt="eqId5cb6f777ca0e74b8b68d6057443b2469" type="#_x0000_t75" style="height:19.2pt;width:61.6pt;" o:ole="t" filled="f" o:preferrelative="t" stroked="f" coordsize="21600,21600">
            <v:path/>
            <v:fill on="f" focussize="0,0"/>
            <v:stroke on="f"/>
            <v:imagedata r:id="rId6281" o:title="eqId5cb6f777ca0e74b8b68d6057443b2469"/>
            <o:lock v:ext="edit" aspectratio="t"/>
            <w10:wrap type="none"/>
            <w10:anchorlock/>
          </v:shape>
          <o:OLEObject Type="Embed" ProgID="Equation.DSMT4" ShapeID="_x0000_i4815" DrawAspect="Content" ObjectID="_1468079515" r:id="rId6280">
            <o:LockedField>false</o:LockedField>
          </o:OLEObject>
        </w:object>
      </w:r>
      <w:r>
        <w:rPr>
          <w:sz w:val="21"/>
        </w:rPr>
        <w:t>是一种重要的化学肥料，利用电催化法将</w:t>
      </w:r>
      <w:r>
        <w:object>
          <v:shape id="_x0000_i481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816" DrawAspect="Content" ObjectID="_1468079516" r:id="rId6282">
            <o:LockedField>false</o:LockedField>
          </o:OLEObject>
        </w:object>
      </w:r>
      <w:r>
        <w:rPr>
          <w:sz w:val="21"/>
        </w:rPr>
        <w:t>和含氮物质</w:t>
      </w:r>
      <w:r>
        <w:object>
          <v:shape id="_x0000_i4817" o:spt="75" alt="eqId2afe10662aed1c70bad092ddda3437cd" type="#_x0000_t75" style="height:19.1pt;width:31.65pt;" o:ole="t" filled="f" o:preferrelative="t" stroked="f" coordsize="21600,21600">
            <v:path/>
            <v:fill on="f" focussize="0,0"/>
            <v:stroke on="f"/>
            <v:imagedata r:id="rId6284" o:title="eqId2afe10662aed1c70bad092ddda3437cd"/>
            <o:lock v:ext="edit" aspectratio="t"/>
            <w10:wrap type="none"/>
            <w10:anchorlock/>
          </v:shape>
          <o:OLEObject Type="Embed" ProgID="Equation.DSMT4" ShapeID="_x0000_i4817" DrawAspect="Content" ObjectID="_1468079517" r:id="rId6283">
            <o:LockedField>false</o:LockedField>
          </o:OLEObject>
        </w:object>
      </w:r>
      <w:r>
        <w:rPr>
          <w:sz w:val="21"/>
        </w:rPr>
        <w:t>等化成尿素，电解原理如图所示。下列说法</w:t>
      </w:r>
      <w:r>
        <w:rPr>
          <w:sz w:val="21"/>
          <w:em w:val="dot"/>
          <w:lang w:eastAsia="zh-CN"/>
        </w:rPr>
        <w:t>不正确</w:t>
      </w:r>
      <w:r>
        <w:rPr>
          <w:sz w:val="21"/>
        </w:rPr>
        <w:t>的是</w:t>
      </w:r>
    </w:p>
    <w:p w14:paraId="1AD0903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38350" cy="1590675"/>
            <wp:effectExtent l="0" t="0" r="3810" b="9525"/>
            <wp:docPr id="391" name="图片 391" descr="@@@85501fb7-1da2-4015-9bb6-197bbd19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85501fb7-1da2-4015-9bb6-197bbd199705"/>
                    <pic:cNvPicPr>
                      <a:picLocks noChangeAspect="1"/>
                    </pic:cNvPicPr>
                  </pic:nvPicPr>
                  <pic:blipFill>
                    <a:blip r:embed="rId6285"/>
                    <a:stretch>
                      <a:fillRect/>
                    </a:stretch>
                  </pic:blipFill>
                  <pic:spPr>
                    <a:xfrm>
                      <a:off x="0" y="0"/>
                      <a:ext cx="2038350" cy="1590675"/>
                    </a:xfrm>
                    <a:prstGeom prst="rect">
                      <a:avLst/>
                    </a:prstGeom>
                  </pic:spPr>
                </pic:pic>
              </a:graphicData>
            </a:graphic>
          </wp:inline>
        </w:drawing>
      </w:r>
    </w:p>
    <w:p w14:paraId="5A611919">
      <w:pPr>
        <w:shd w:val="clear" w:color="auto" w:fill="auto"/>
        <w:spacing w:line="360" w:lineRule="auto"/>
        <w:ind w:left="380"/>
        <w:jc w:val="left"/>
        <w:textAlignment w:val="center"/>
        <w:rPr>
          <w:sz w:val="21"/>
        </w:rPr>
      </w:pPr>
      <w:r>
        <w:rPr>
          <w:sz w:val="21"/>
        </w:rPr>
        <w:t>A．尿素中C原子采用</w:t>
      </w:r>
      <w:r>
        <w:object>
          <v:shape id="_x0000_i4818"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4818" DrawAspect="Content" ObjectID="_1468079518" r:id="rId6286">
            <o:LockedField>false</o:LockedField>
          </o:OLEObject>
        </w:object>
      </w:r>
      <w:r>
        <w:rPr>
          <w:sz w:val="21"/>
        </w:rPr>
        <w:t>杂化</w:t>
      </w:r>
    </w:p>
    <w:p w14:paraId="09DA84A7">
      <w:pPr>
        <w:shd w:val="clear" w:color="auto" w:fill="auto"/>
        <w:spacing w:line="360" w:lineRule="auto"/>
        <w:ind w:left="380"/>
        <w:jc w:val="left"/>
        <w:textAlignment w:val="center"/>
        <w:rPr>
          <w:sz w:val="21"/>
        </w:rPr>
      </w:pPr>
      <w:r>
        <w:rPr>
          <w:sz w:val="21"/>
        </w:rPr>
        <w:t>B．电极</w:t>
      </w:r>
      <w:r>
        <w:object>
          <v:shape id="_x0000_i4819" o:spt="75" alt="eqId581c04af30b490da1a50555f9c89125c" type="#_x0000_t75" style="height:11.4pt;width:7.9pt;" o:ole="t" filled="f" o:preferrelative="t" stroked="f" coordsize="21600,21600">
            <v:path/>
            <v:fill on="f" focussize="0,0"/>
            <v:stroke on="f"/>
            <v:imagedata r:id="rId6073" o:title="eqId581c04af30b490da1a50555f9c89125c"/>
            <o:lock v:ext="edit" aspectratio="t"/>
            <w10:wrap type="none"/>
            <w10:anchorlock/>
          </v:shape>
          <o:OLEObject Type="Embed" ProgID="Equation.DSMT4" ShapeID="_x0000_i4819" DrawAspect="Content" ObjectID="_1468079519" r:id="rId6287">
            <o:LockedField>false</o:LockedField>
          </o:OLEObject>
        </w:object>
      </w:r>
      <w:r>
        <w:rPr>
          <w:sz w:val="21"/>
        </w:rPr>
        <w:t>接电源的正极</w:t>
      </w:r>
    </w:p>
    <w:p w14:paraId="3A63F175">
      <w:pPr>
        <w:shd w:val="clear" w:color="auto" w:fill="auto"/>
        <w:spacing w:line="360" w:lineRule="auto"/>
        <w:ind w:left="380"/>
        <w:jc w:val="left"/>
        <w:textAlignment w:val="center"/>
        <w:rPr>
          <w:sz w:val="21"/>
        </w:rPr>
      </w:pPr>
      <w:r>
        <w:rPr>
          <w:sz w:val="21"/>
        </w:rPr>
        <w:t>C．标况下，</w:t>
      </w:r>
      <w:r>
        <w:object>
          <v:shape id="_x0000_i4820" o:spt="75" alt="eqId581c04af30b490da1a50555f9c89125c" type="#_x0000_t75" style="height:11.4pt;width:7.9pt;" o:ole="t" filled="f" o:preferrelative="t" stroked="f" coordsize="21600,21600">
            <v:path/>
            <v:fill on="f" focussize="0,0"/>
            <v:stroke on="f"/>
            <v:imagedata r:id="rId6073" o:title="eqId581c04af30b490da1a50555f9c89125c"/>
            <o:lock v:ext="edit" aspectratio="t"/>
            <w10:wrap type="none"/>
            <w10:anchorlock/>
          </v:shape>
          <o:OLEObject Type="Embed" ProgID="Equation.DSMT4" ShapeID="_x0000_i4820" DrawAspect="Content" ObjectID="_1468079520" r:id="rId6288">
            <o:LockedField>false</o:LockedField>
          </o:OLEObject>
        </w:object>
      </w:r>
      <w:r>
        <w:rPr>
          <w:sz w:val="21"/>
        </w:rPr>
        <w:t>电极每生成</w:t>
      </w:r>
      <w:r>
        <w:object>
          <v:shape id="_x0000_i4821" o:spt="75" alt="eqIde8b53ce2660d6efa8ff471edf2f168c5" type="#_x0000_t75" style="height:16.05pt;width:38.7pt;" o:ole="t" filled="f" o:preferrelative="t" stroked="f" coordsize="21600,21600">
            <v:path/>
            <v:fill on="f" focussize="0,0"/>
            <v:stroke on="f"/>
            <v:imagedata r:id="rId6290" o:title="eqIde8b53ce2660d6efa8ff471edf2f168c5"/>
            <o:lock v:ext="edit" aspectratio="t"/>
            <w10:wrap type="none"/>
            <w10:anchorlock/>
          </v:shape>
          <o:OLEObject Type="Embed" ProgID="Equation.DSMT4" ShapeID="_x0000_i4821" DrawAspect="Content" ObjectID="_1468079521" r:id="rId6289">
            <o:LockedField>false</o:LockedField>
          </o:OLEObject>
        </w:object>
      </w:r>
      <w:r>
        <w:rPr>
          <w:sz w:val="21"/>
        </w:rPr>
        <w:t>，会有</w:t>
      </w:r>
      <w:r>
        <w:object>
          <v:shape id="_x0000_i4822" o:spt="75" alt="eqIdea9a05e9d173e99644ef1ed508d0e678" type="#_x0000_t75" style="height:14.15pt;width:43.95pt;" o:ole="t" filled="f" o:preferrelative="t" stroked="f" coordsize="21600,21600">
            <v:path/>
            <v:fill on="f" focussize="0,0"/>
            <v:stroke on="f"/>
            <v:imagedata r:id="rId6292" o:title="eqIdea9a05e9d173e99644ef1ed508d0e678"/>
            <o:lock v:ext="edit" aspectratio="t"/>
            <w10:wrap type="none"/>
            <w10:anchorlock/>
          </v:shape>
          <o:OLEObject Type="Embed" ProgID="Equation.DSMT4" ShapeID="_x0000_i4822" DrawAspect="Content" ObjectID="_1468079522" r:id="rId6291">
            <o:LockedField>false</o:LockedField>
          </o:OLEObject>
        </w:object>
      </w:r>
      <w:r>
        <w:rPr>
          <w:sz w:val="21"/>
        </w:rPr>
        <w:t>移向a极</w:t>
      </w:r>
    </w:p>
    <w:p w14:paraId="7B47A098">
      <w:pPr>
        <w:shd w:val="clear" w:color="auto" w:fill="auto"/>
        <w:spacing w:line="360" w:lineRule="auto"/>
        <w:ind w:left="380"/>
        <w:jc w:val="left"/>
        <w:textAlignment w:val="center"/>
        <w:rPr>
          <w:sz w:val="21"/>
        </w:rPr>
      </w:pPr>
      <w:r>
        <w:rPr>
          <w:sz w:val="21"/>
        </w:rPr>
        <w:t>D．a极的电极反应式为：</w:t>
      </w:r>
      <w:r>
        <w:object>
          <v:shape id="_x0000_i4823" o:spt="75" alt="eqIda2dd96b2be17063abe34ddea38d67629" type="#_x0000_t75" style="height:17.8pt;width:206.8pt;" o:ole="t" filled="f" o:preferrelative="t" stroked="f" coordsize="21600,21600">
            <v:path/>
            <v:fill on="f" focussize="0,0"/>
            <v:stroke on="f"/>
            <v:imagedata r:id="rId6294" o:title="eqIda2dd96b2be17063abe34ddea38d67629"/>
            <o:lock v:ext="edit" aspectratio="t"/>
            <w10:wrap type="none"/>
            <w10:anchorlock/>
          </v:shape>
          <o:OLEObject Type="Embed" ProgID="Equation.DSMT4" ShapeID="_x0000_i4823" DrawAspect="Content" ObjectID="_1468079523" r:id="rId6293">
            <o:LockedField>false</o:LockedField>
          </o:OLEObject>
        </w:object>
      </w:r>
    </w:p>
    <w:p w14:paraId="1F74CBE9">
      <w:pPr>
        <w:shd w:val="clear" w:color="auto" w:fill="auto"/>
        <w:spacing w:line="360" w:lineRule="auto"/>
        <w:jc w:val="left"/>
        <w:textAlignment w:val="center"/>
        <w:rPr>
          <w:color w:val="FF0000"/>
          <w:sz w:val="21"/>
        </w:rPr>
      </w:pPr>
      <w:r>
        <w:rPr>
          <w:color w:val="FF0000"/>
          <w:sz w:val="21"/>
        </w:rPr>
        <w:t>【答案】C</w:t>
      </w:r>
    </w:p>
    <w:p w14:paraId="7F77757C">
      <w:pPr>
        <w:shd w:val="clear" w:color="auto" w:fill="auto"/>
        <w:spacing w:line="360" w:lineRule="auto"/>
        <w:jc w:val="left"/>
        <w:textAlignment w:val="center"/>
        <w:rPr>
          <w:color w:val="FF0000"/>
          <w:sz w:val="21"/>
        </w:rPr>
      </w:pPr>
      <w:r>
        <w:rPr>
          <w:color w:val="FF0000"/>
          <w:sz w:val="21"/>
        </w:rPr>
        <w:t>【分析】该装置为电解池，电解池中阳离子向着阴极移动，根据氢离子移动方向可知，a电极为阴极，发生还原反应：</w:t>
      </w:r>
      <w:r>
        <w:rPr>
          <w:color w:val="FF0000"/>
        </w:rPr>
        <w:object>
          <v:shape id="_x0000_i4824" o:spt="75" alt="eqIdb1f8cc141f6a894206546f77f2342edc" type="#_x0000_t75" style="height:17.8pt;width:212.05pt;" o:ole="t" filled="f" o:preferrelative="t" stroked="f" coordsize="21600,21600">
            <v:path/>
            <v:fill on="f" focussize="0,0"/>
            <v:stroke on="f"/>
            <v:imagedata r:id="rId6296" o:title="eqIdb1f8cc141f6a894206546f77f2342edc"/>
            <o:lock v:ext="edit" aspectratio="t"/>
            <w10:wrap type="none"/>
            <w10:anchorlock/>
          </v:shape>
          <o:OLEObject Type="Embed" ProgID="Equation.DSMT4" ShapeID="_x0000_i4824" DrawAspect="Content" ObjectID="_1468079524" r:id="rId6295">
            <o:LockedField>false</o:LockedField>
          </o:OLEObject>
        </w:object>
      </w:r>
      <w:r>
        <w:rPr>
          <w:color w:val="FF0000"/>
          <w:sz w:val="21"/>
        </w:rPr>
        <w:t>，b电极为阳极，发生氧化反应：</w:t>
      </w:r>
      <w:r>
        <w:rPr>
          <w:color w:val="FF0000"/>
        </w:rPr>
        <w:object>
          <v:shape id="_x0000_i4825" o:spt="75" alt="eqId1894dbcb93c2f88676a786ed78126288" type="#_x0000_t75" style="height:16.85pt;width:108.2pt;" o:ole="t" filled="f" o:preferrelative="t" stroked="f" coordsize="21600,21600">
            <v:path/>
            <v:fill on="f" focussize="0,0"/>
            <v:stroke on="f"/>
            <v:imagedata r:id="rId6298" o:title="eqId1894dbcb93c2f88676a786ed78126288"/>
            <o:lock v:ext="edit" aspectratio="t"/>
            <w10:wrap type="none"/>
            <w10:anchorlock/>
          </v:shape>
          <o:OLEObject Type="Embed" ProgID="Equation.DSMT4" ShapeID="_x0000_i4825" DrawAspect="Content" ObjectID="_1468079525" r:id="rId6297">
            <o:LockedField>false</o:LockedField>
          </o:OLEObject>
        </w:object>
      </w:r>
      <w:r>
        <w:rPr>
          <w:color w:val="FF0000"/>
          <w:sz w:val="21"/>
        </w:rPr>
        <w:t>。</w:t>
      </w:r>
    </w:p>
    <w:p w14:paraId="73E78351">
      <w:pPr>
        <w:shd w:val="clear" w:color="auto" w:fill="auto"/>
        <w:spacing w:line="360" w:lineRule="auto"/>
        <w:jc w:val="left"/>
        <w:textAlignment w:val="center"/>
        <w:rPr>
          <w:color w:val="FF0000"/>
          <w:sz w:val="21"/>
        </w:rPr>
      </w:pPr>
      <w:r>
        <w:rPr>
          <w:color w:val="FF0000"/>
          <w:sz w:val="21"/>
        </w:rPr>
        <w:t>【详解】A．尿素中的C原子形成1个</w:t>
      </w:r>
      <w:r>
        <w:rPr>
          <w:color w:val="FF0000"/>
        </w:rPr>
        <w:object>
          <v:shape id="_x0000_i4826" o:spt="75" alt="eqId65b36f1e0550c5fbdf134c7e6e6fd0a7" type="#_x0000_t75" style="height:12.6pt;width:28.1pt;" o:ole="t" filled="f" o:preferrelative="t" stroked="f" coordsize="21600,21600">
            <v:path/>
            <v:fill on="f" focussize="0,0"/>
            <v:stroke on="f"/>
            <v:imagedata r:id="rId6300" o:title="eqId65b36f1e0550c5fbdf134c7e6e6fd0a7"/>
            <o:lock v:ext="edit" aspectratio="t"/>
            <w10:wrap type="none"/>
            <w10:anchorlock/>
          </v:shape>
          <o:OLEObject Type="Embed" ProgID="Equation.DSMT4" ShapeID="_x0000_i4826" DrawAspect="Content" ObjectID="_1468079526" r:id="rId6299">
            <o:LockedField>false</o:LockedField>
          </o:OLEObject>
        </w:object>
      </w:r>
      <w:r>
        <w:rPr>
          <w:color w:val="FF0000"/>
          <w:sz w:val="21"/>
        </w:rPr>
        <w:t>键、2个</w:t>
      </w:r>
      <w:r>
        <w:rPr>
          <w:color w:val="FF0000"/>
        </w:rPr>
        <w:object>
          <v:shape id="_x0000_i4827" o:spt="75" alt="eqId81da199def8b15839f55846f6b8d6999" type="#_x0000_t75" style="height:12.6pt;width:27.25pt;" o:ole="t" filled="f" o:preferrelative="t" stroked="f" coordsize="21600,21600">
            <v:path/>
            <v:fill on="f" focussize="0,0"/>
            <v:stroke on="f"/>
            <v:imagedata r:id="rId6302" o:title="eqId81da199def8b15839f55846f6b8d6999"/>
            <o:lock v:ext="edit" aspectratio="t"/>
            <w10:wrap type="none"/>
            <w10:anchorlock/>
          </v:shape>
          <o:OLEObject Type="Embed" ProgID="Equation.DSMT4" ShapeID="_x0000_i4827" DrawAspect="Content" ObjectID="_1468079527" r:id="rId6301">
            <o:LockedField>false</o:LockedField>
          </o:OLEObject>
        </w:object>
      </w:r>
      <w:r>
        <w:rPr>
          <w:color w:val="FF0000"/>
          <w:sz w:val="21"/>
        </w:rPr>
        <w:t>键，采用的是</w:t>
      </w:r>
      <w:r>
        <w:rPr>
          <w:color w:val="FF0000"/>
        </w:rPr>
        <w:object>
          <v:shape id="_x0000_i4828"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4828" DrawAspect="Content" ObjectID="_1468079528" r:id="rId6303">
            <o:LockedField>false</o:LockedField>
          </o:OLEObject>
        </w:object>
      </w:r>
      <w:r>
        <w:rPr>
          <w:color w:val="FF0000"/>
          <w:sz w:val="21"/>
        </w:rPr>
        <w:t>杂化，A正确；</w:t>
      </w:r>
    </w:p>
    <w:p w14:paraId="57AEC54B">
      <w:pPr>
        <w:shd w:val="clear" w:color="auto" w:fill="auto"/>
        <w:spacing w:line="360" w:lineRule="auto"/>
        <w:jc w:val="left"/>
        <w:textAlignment w:val="center"/>
        <w:rPr>
          <w:color w:val="FF0000"/>
          <w:sz w:val="21"/>
        </w:rPr>
      </w:pPr>
      <w:r>
        <w:rPr>
          <w:color w:val="FF0000"/>
          <w:sz w:val="21"/>
        </w:rPr>
        <w:t>B．根据分析可知，b电极为阳极，与电源正极相连，B正确；</w:t>
      </w:r>
    </w:p>
    <w:p w14:paraId="0CC830B7">
      <w:pPr>
        <w:shd w:val="clear" w:color="auto" w:fill="auto"/>
        <w:spacing w:line="360" w:lineRule="auto"/>
        <w:jc w:val="left"/>
        <w:textAlignment w:val="center"/>
        <w:rPr>
          <w:color w:val="FF0000"/>
          <w:sz w:val="21"/>
        </w:rPr>
      </w:pPr>
      <w:r>
        <w:rPr>
          <w:color w:val="FF0000"/>
          <w:sz w:val="21"/>
        </w:rPr>
        <w:t>C．标况下，</w:t>
      </w:r>
      <w:r>
        <w:rPr>
          <w:color w:val="FF0000"/>
        </w:rPr>
        <w:object>
          <v:shape id="_x0000_i4829" o:spt="75" alt="eqId581c04af30b490da1a50555f9c89125c" type="#_x0000_t75" style="height:11.4pt;width:7.9pt;" o:ole="t" filled="f" o:preferrelative="t" stroked="f" coordsize="21600,21600">
            <v:path/>
            <v:fill on="f" focussize="0,0"/>
            <v:stroke on="f"/>
            <v:imagedata r:id="rId6073" o:title="eqId581c04af30b490da1a50555f9c89125c"/>
            <o:lock v:ext="edit" aspectratio="t"/>
            <w10:wrap type="none"/>
            <w10:anchorlock/>
          </v:shape>
          <o:OLEObject Type="Embed" ProgID="Equation.DSMT4" ShapeID="_x0000_i4829" DrawAspect="Content" ObjectID="_1468079529" r:id="rId6304">
            <o:LockedField>false</o:LockedField>
          </o:OLEObject>
        </w:object>
      </w:r>
      <w:r>
        <w:rPr>
          <w:color w:val="FF0000"/>
          <w:sz w:val="21"/>
        </w:rPr>
        <w:t>电极每生成</w:t>
      </w:r>
      <w:r>
        <w:rPr>
          <w:color w:val="FF0000"/>
        </w:rPr>
        <w:object>
          <v:shape id="_x0000_i4830" o:spt="75" alt="eqIde8b53ce2660d6efa8ff471edf2f168c5" type="#_x0000_t75" style="height:16.05pt;width:38.7pt;" o:ole="t" filled="f" o:preferrelative="t" stroked="f" coordsize="21600,21600">
            <v:path/>
            <v:fill on="f" focussize="0,0"/>
            <v:stroke on="f"/>
            <v:imagedata r:id="rId6290" o:title="eqIde8b53ce2660d6efa8ff471edf2f168c5"/>
            <o:lock v:ext="edit" aspectratio="t"/>
            <w10:wrap type="none"/>
            <w10:anchorlock/>
          </v:shape>
          <o:OLEObject Type="Embed" ProgID="Equation.DSMT4" ShapeID="_x0000_i4830" DrawAspect="Content" ObjectID="_1468079530" r:id="rId6305">
            <o:LockedField>false</o:LockedField>
          </o:OLEObject>
        </w:object>
      </w:r>
      <w:r>
        <w:rPr>
          <w:color w:val="FF0000"/>
          <w:sz w:val="21"/>
        </w:rPr>
        <w:t>，即</w:t>
      </w:r>
      <w:r>
        <w:rPr>
          <w:color w:val="FF0000"/>
        </w:rPr>
        <w:object>
          <v:shape id="_x0000_i4831" o:spt="75" alt="eqIde3fa92e67ed083699e36f516ba48a035" type="#_x0000_t75" style="height:12.15pt;width:37.8pt;" o:ole="t" filled="f" o:preferrelative="t" stroked="f" coordsize="21600,21600">
            <v:path/>
            <v:fill on="f" focussize="0,0"/>
            <v:stroke on="f"/>
            <v:imagedata r:id="rId2419" o:title="eqIde3fa92e67ed083699e36f516ba48a035"/>
            <o:lock v:ext="edit" aspectratio="t"/>
            <w10:wrap type="none"/>
            <w10:anchorlock/>
          </v:shape>
          <o:OLEObject Type="Embed" ProgID="Equation.DSMT4" ShapeID="_x0000_i4831" DrawAspect="Content" ObjectID="_1468079531" r:id="rId6306">
            <o:LockedField>false</o:LockedField>
          </o:OLEObject>
        </w:object>
      </w:r>
      <w:r>
        <w:rPr>
          <w:color w:val="FF0000"/>
          <w:sz w:val="21"/>
        </w:rPr>
        <w:t>，转移电子</w:t>
      </w:r>
      <w:r>
        <w:rPr>
          <w:color w:val="FF0000"/>
        </w:rPr>
        <w:object>
          <v:shape id="_x0000_i4832" o:spt="75" alt="eqId3f48b1eb9589e79ed2a818543f1be624" type="#_x0000_t75" style="height:12.2pt;width:32.55pt;" o:ole="t" filled="f" o:preferrelative="t" stroked="f" coordsize="21600,21600">
            <v:path/>
            <v:fill on="f" focussize="0,0"/>
            <v:stroke on="f"/>
            <v:imagedata r:id="rId6308" o:title="eqId3f48b1eb9589e79ed2a818543f1be624"/>
            <o:lock v:ext="edit" aspectratio="t"/>
            <w10:wrap type="none"/>
            <w10:anchorlock/>
          </v:shape>
          <o:OLEObject Type="Embed" ProgID="Equation.DSMT4" ShapeID="_x0000_i4832" DrawAspect="Content" ObjectID="_1468079532" r:id="rId6307">
            <o:LockedField>false</o:LockedField>
          </o:OLEObject>
        </w:object>
      </w:r>
      <w:r>
        <w:rPr>
          <w:color w:val="FF0000"/>
          <w:sz w:val="21"/>
        </w:rPr>
        <w:t>，为保持电荷守恒，应有</w:t>
      </w:r>
      <w:r>
        <w:rPr>
          <w:color w:val="FF0000"/>
        </w:rPr>
        <w:object>
          <v:shape id="_x0000_i4833" o:spt="75" alt="eqId9b611d4a740b3f9c83a23fe951f21105" type="#_x0000_t75" style="height:13.7pt;width:44.85pt;" o:ole="t" filled="f" o:preferrelative="t" stroked="f" coordsize="21600,21600">
            <v:path/>
            <v:fill on="f" focussize="0,0"/>
            <v:stroke on="f"/>
            <v:imagedata r:id="rId6310" o:title="eqId9b611d4a740b3f9c83a23fe951f21105"/>
            <o:lock v:ext="edit" aspectratio="t"/>
            <w10:wrap type="none"/>
            <w10:anchorlock/>
          </v:shape>
          <o:OLEObject Type="Embed" ProgID="Equation.DSMT4" ShapeID="_x0000_i4833" DrawAspect="Content" ObjectID="_1468079533" r:id="rId6309">
            <o:LockedField>false</o:LockedField>
          </o:OLEObject>
        </w:object>
      </w:r>
      <w:r>
        <w:rPr>
          <w:color w:val="FF0000"/>
          <w:sz w:val="21"/>
        </w:rPr>
        <w:t>移向a极，C错误；</w:t>
      </w:r>
    </w:p>
    <w:p w14:paraId="43977938">
      <w:pPr>
        <w:shd w:val="clear" w:color="auto" w:fill="auto"/>
        <w:spacing w:line="360" w:lineRule="auto"/>
        <w:jc w:val="left"/>
        <w:textAlignment w:val="center"/>
        <w:rPr>
          <w:color w:val="FF0000"/>
          <w:sz w:val="21"/>
        </w:rPr>
      </w:pPr>
      <w:r>
        <w:rPr>
          <w:color w:val="FF0000"/>
          <w:sz w:val="21"/>
        </w:rPr>
        <w:t>D．根据分析可知，a电极为阴极，发生还原反应：</w:t>
      </w:r>
      <w:r>
        <w:rPr>
          <w:color w:val="FF0000"/>
        </w:rPr>
        <w:object>
          <v:shape id="_x0000_i4834" o:spt="75" alt="eqIdb1f8cc141f6a894206546f77f2342edc" type="#_x0000_t75" style="height:17.8pt;width:212.05pt;" o:ole="t" filled="f" o:preferrelative="t" stroked="f" coordsize="21600,21600">
            <v:path/>
            <v:fill on="f" focussize="0,0"/>
            <v:stroke on="f"/>
            <v:imagedata r:id="rId6296" o:title="eqIdb1f8cc141f6a894206546f77f2342edc"/>
            <o:lock v:ext="edit" aspectratio="t"/>
            <w10:wrap type="none"/>
            <w10:anchorlock/>
          </v:shape>
          <o:OLEObject Type="Embed" ProgID="Equation.DSMT4" ShapeID="_x0000_i4834" DrawAspect="Content" ObjectID="_1468079534" r:id="rId6311">
            <o:LockedField>false</o:LockedField>
          </o:OLEObject>
        </w:object>
      </w:r>
      <w:r>
        <w:rPr>
          <w:color w:val="FF0000"/>
          <w:sz w:val="21"/>
        </w:rPr>
        <w:t>，D正确；</w:t>
      </w:r>
    </w:p>
    <w:p w14:paraId="6769F69F">
      <w:pPr>
        <w:shd w:val="clear" w:color="auto" w:fill="auto"/>
        <w:spacing w:line="360" w:lineRule="auto"/>
        <w:jc w:val="left"/>
        <w:textAlignment w:val="center"/>
        <w:rPr>
          <w:color w:val="FF0000"/>
          <w:sz w:val="21"/>
        </w:rPr>
      </w:pPr>
      <w:r>
        <w:rPr>
          <w:color w:val="FF0000"/>
          <w:sz w:val="21"/>
        </w:rPr>
        <w:t>答案选C。</w:t>
      </w:r>
    </w:p>
    <w:p w14:paraId="5B884449">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（2025·北京顺义·一模）</w:t>
      </w:r>
      <w:r>
        <w:rPr>
          <w:sz w:val="21"/>
        </w:rPr>
        <w:t>“全氢电池”是一种新型化学电源，能量效率可达80%，其工作原理如下图所示。</w:t>
      </w:r>
    </w:p>
    <w:p w14:paraId="39A254F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52675" cy="1485900"/>
            <wp:effectExtent l="0" t="0" r="9525" b="7620"/>
            <wp:docPr id="392" name="图片 392" descr="@@@4f721b6d-41d5-42ff-8f35-29936640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4f721b6d-41d5-42ff-8f35-299366406236"/>
                    <pic:cNvPicPr>
                      <a:picLocks noChangeAspect="1"/>
                    </pic:cNvPicPr>
                  </pic:nvPicPr>
                  <pic:blipFill>
                    <a:blip r:embed="rId6312"/>
                    <a:stretch>
                      <a:fillRect/>
                    </a:stretch>
                  </pic:blipFill>
                  <pic:spPr>
                    <a:xfrm>
                      <a:off x="0" y="0"/>
                      <a:ext cx="2352675" cy="1485900"/>
                    </a:xfrm>
                    <a:prstGeom prst="rect">
                      <a:avLst/>
                    </a:prstGeom>
                  </pic:spPr>
                </pic:pic>
              </a:graphicData>
            </a:graphic>
          </wp:inline>
        </w:drawing>
      </w:r>
    </w:p>
    <w:p w14:paraId="07F58826">
      <w:pPr>
        <w:shd w:val="clear" w:color="auto" w:fill="auto"/>
        <w:spacing w:line="360" w:lineRule="auto"/>
        <w:jc w:val="left"/>
        <w:textAlignment w:val="center"/>
        <w:rPr>
          <w:sz w:val="21"/>
        </w:rPr>
      </w:pPr>
      <w:r>
        <w:rPr>
          <w:sz w:val="21"/>
        </w:rPr>
        <w:t>该电池放电时，下列说法</w:t>
      </w:r>
      <w:r>
        <w:rPr>
          <w:sz w:val="21"/>
          <w:em w:val="dot"/>
          <w:lang w:eastAsia="zh-CN"/>
        </w:rPr>
        <w:t>不正确</w:t>
      </w:r>
      <w:r>
        <w:rPr>
          <w:sz w:val="21"/>
        </w:rPr>
        <w:t>的是</w:t>
      </w:r>
    </w:p>
    <w:p w14:paraId="0642C2EE">
      <w:pPr>
        <w:shd w:val="clear" w:color="auto" w:fill="auto"/>
        <w:spacing w:line="360" w:lineRule="auto"/>
        <w:ind w:left="380"/>
        <w:jc w:val="left"/>
        <w:textAlignment w:val="center"/>
        <w:rPr>
          <w:sz w:val="21"/>
        </w:rPr>
      </w:pPr>
      <w:r>
        <w:rPr>
          <w:sz w:val="21"/>
        </w:rPr>
        <w:t>A．吸附层A为负极，其电极反应为</w:t>
      </w:r>
      <w:r>
        <w:object>
          <v:shape id="_x0000_i4835" o:spt="75" alt="eqId9b86a5cd15c61bd43b9ea37ca6ef40f6" type="#_x0000_t75" style="height:16.45pt;width:67.75pt;" o:ole="t" filled="f" o:preferrelative="t" stroked="f" coordsize="21600,21600">
            <v:path/>
            <v:fill on="f" focussize="0,0"/>
            <v:stroke on="f"/>
            <v:imagedata r:id="rId6314" o:title="eqId9b86a5cd15c61bd43b9ea37ca6ef40f6"/>
            <o:lock v:ext="edit" aspectratio="t"/>
            <w10:wrap type="none"/>
            <w10:anchorlock/>
          </v:shape>
          <o:OLEObject Type="Embed" ProgID="Equation.DSMT4" ShapeID="_x0000_i4835" DrawAspect="Content" ObjectID="_1468079535" r:id="rId6313">
            <o:LockedField>false</o:LockedField>
          </o:OLEObject>
        </w:object>
      </w:r>
    </w:p>
    <w:p w14:paraId="118EDDFE">
      <w:pPr>
        <w:shd w:val="clear" w:color="auto" w:fill="auto"/>
        <w:spacing w:line="360" w:lineRule="auto"/>
        <w:ind w:left="380"/>
        <w:jc w:val="left"/>
        <w:textAlignment w:val="center"/>
        <w:rPr>
          <w:sz w:val="21"/>
        </w:rPr>
      </w:pPr>
      <w:r>
        <w:rPr>
          <w:sz w:val="21"/>
        </w:rPr>
        <w:t>B．</w:t>
      </w:r>
      <w:r>
        <w:object>
          <v:shape id="_x0000_i4836" o:spt="75" alt="eqIdd072177ae1481125f96741e1c53815cc" type="#_x0000_t75" style="height:14.25pt;width:20.2pt;" o:ole="t" filled="f" o:preferrelative="t" stroked="f" coordsize="21600,21600">
            <v:path/>
            <v:fill on="f" focussize="0,0"/>
            <v:stroke on="f"/>
            <v:imagedata r:id="rId6046" o:title="eqIdd072177ae1481125f96741e1c53815cc"/>
            <o:lock v:ext="edit" aspectratio="t"/>
            <w10:wrap type="none"/>
            <w10:anchorlock/>
          </v:shape>
          <o:OLEObject Type="Embed" ProgID="Equation.DSMT4" ShapeID="_x0000_i4836" DrawAspect="Content" ObjectID="_1468079536" r:id="rId6315">
            <o:LockedField>false</o:LockedField>
          </o:OLEObject>
        </w:object>
      </w:r>
      <w:r>
        <w:rPr>
          <w:sz w:val="21"/>
        </w:rPr>
        <w:t>通过离子交换膜由左向右移动</w:t>
      </w:r>
    </w:p>
    <w:p w14:paraId="00AB7918">
      <w:pPr>
        <w:shd w:val="clear" w:color="auto" w:fill="auto"/>
        <w:spacing w:line="360" w:lineRule="auto"/>
        <w:ind w:left="380"/>
        <w:jc w:val="left"/>
        <w:textAlignment w:val="center"/>
        <w:rPr>
          <w:sz w:val="21"/>
        </w:rPr>
      </w:pPr>
      <w:r>
        <w:rPr>
          <w:sz w:val="21"/>
        </w:rPr>
        <w:t>C．</w:t>
      </w:r>
      <w:r>
        <w:object>
          <v:shape id="_x0000_i4837" o:spt="75" alt="eqId70177e1b898b810a1336a928f05ee33e" type="#_x0000_t75" style="height:16.05pt;width:36.9pt;" o:ole="t" filled="f" o:preferrelative="t" stroked="f" coordsize="21600,21600">
            <v:path/>
            <v:fill on="f" focussize="0,0"/>
            <v:stroke on="f"/>
            <v:imagedata r:id="rId6317" o:title="eqId70177e1b898b810a1336a928f05ee33e"/>
            <o:lock v:ext="edit" aspectratio="t"/>
            <w10:wrap type="none"/>
            <w10:anchorlock/>
          </v:shape>
          <o:OLEObject Type="Embed" ProgID="Equation.DSMT4" ShapeID="_x0000_i4837" DrawAspect="Content" ObjectID="_1468079537" r:id="rId6316">
            <o:LockedField>false</o:LockedField>
          </o:OLEObject>
        </w:object>
      </w:r>
      <w:r>
        <w:rPr>
          <w:sz w:val="21"/>
        </w:rPr>
        <w:t>主要作用是提高溶液的导电性</w:t>
      </w:r>
    </w:p>
    <w:p w14:paraId="1B3D6BFA">
      <w:pPr>
        <w:shd w:val="clear" w:color="auto" w:fill="auto"/>
        <w:spacing w:line="360" w:lineRule="auto"/>
        <w:ind w:left="380"/>
        <w:jc w:val="left"/>
        <w:textAlignment w:val="center"/>
        <w:rPr>
          <w:sz w:val="21"/>
        </w:rPr>
      </w:pPr>
      <w:r>
        <w:rPr>
          <w:sz w:val="21"/>
        </w:rPr>
        <w:t>D．电池总反应为</w:t>
      </w:r>
      <w:r>
        <w:object>
          <v:shape id="_x0000_i4838" o:spt="75" alt="eqId9f02f40279152afe1f359062b5760fbe" type="#_x0000_t75" style="height:16.45pt;width:75.65pt;" o:ole="t" filled="f" o:preferrelative="t" stroked="f" coordsize="21600,21600">
            <v:path/>
            <v:fill on="f" focussize="0,0"/>
            <v:stroke on="f"/>
            <v:imagedata r:id="rId6319" o:title="eqId9f02f40279152afe1f359062b5760fbe"/>
            <o:lock v:ext="edit" aspectratio="t"/>
            <w10:wrap type="none"/>
            <w10:anchorlock/>
          </v:shape>
          <o:OLEObject Type="Embed" ProgID="Equation.DSMT4" ShapeID="_x0000_i4838" DrawAspect="Content" ObjectID="_1468079538" r:id="rId6318">
            <o:LockedField>false</o:LockedField>
          </o:OLEObject>
        </w:object>
      </w:r>
    </w:p>
    <w:p w14:paraId="50417DF6">
      <w:pPr>
        <w:shd w:val="clear" w:color="auto" w:fill="auto"/>
        <w:spacing w:line="360" w:lineRule="auto"/>
        <w:jc w:val="left"/>
        <w:textAlignment w:val="center"/>
        <w:rPr>
          <w:color w:val="FF0000"/>
          <w:sz w:val="21"/>
        </w:rPr>
      </w:pPr>
      <w:r>
        <w:rPr>
          <w:color w:val="FF0000"/>
          <w:sz w:val="21"/>
        </w:rPr>
        <w:t>【答案】A</w:t>
      </w:r>
    </w:p>
    <w:p w14:paraId="1B3A131B">
      <w:pPr>
        <w:shd w:val="clear" w:color="auto" w:fill="auto"/>
        <w:spacing w:line="360" w:lineRule="auto"/>
        <w:jc w:val="left"/>
        <w:textAlignment w:val="center"/>
        <w:rPr>
          <w:color w:val="FF0000"/>
          <w:sz w:val="21"/>
        </w:rPr>
      </w:pPr>
      <w:r>
        <w:rPr>
          <w:color w:val="FF0000"/>
          <w:sz w:val="21"/>
        </w:rPr>
        <w:t>【分析】由工作原理图可知，左边吸附层上氢气失电子与氢氧根结合生成水，发生氧化反应，吸附层A为负极，负极反应式为H</w:t>
      </w:r>
      <w:r>
        <w:rPr>
          <w:color w:val="FF0000"/>
          <w:sz w:val="21"/>
          <w:vertAlign w:val="subscript"/>
        </w:rPr>
        <w:t>2</w:t>
      </w:r>
      <w:r>
        <w:rPr>
          <w:color w:val="FF0000"/>
          <w:sz w:val="21"/>
        </w:rPr>
        <w:t>-2e</w:t>
      </w:r>
      <w:r>
        <w:rPr>
          <w:color w:val="FF0000"/>
          <w:sz w:val="21"/>
          <w:vertAlign w:val="superscript"/>
        </w:rPr>
        <w:t>-</w:t>
      </w:r>
      <w:r>
        <w:rPr>
          <w:color w:val="FF0000"/>
          <w:sz w:val="21"/>
        </w:rPr>
        <w:t>+2OH</w:t>
      </w:r>
      <w:r>
        <w:rPr>
          <w:color w:val="FF0000"/>
          <w:sz w:val="21"/>
          <w:vertAlign w:val="superscript"/>
        </w:rPr>
        <w:t>-</w:t>
      </w:r>
      <w:r>
        <w:rPr>
          <w:color w:val="FF0000"/>
          <w:sz w:val="21"/>
        </w:rPr>
        <w:t>=2H</w:t>
      </w:r>
      <w:r>
        <w:rPr>
          <w:color w:val="FF0000"/>
          <w:sz w:val="21"/>
          <w:vertAlign w:val="subscript"/>
        </w:rPr>
        <w:t>2</w:t>
      </w:r>
      <w:r>
        <w:rPr>
          <w:color w:val="FF0000"/>
          <w:sz w:val="21"/>
        </w:rPr>
        <w:t>O，吸附层B为正极，发生还原反应，正极反应式为2e</w:t>
      </w:r>
      <w:r>
        <w:rPr>
          <w:color w:val="FF0000"/>
          <w:sz w:val="21"/>
          <w:vertAlign w:val="superscript"/>
        </w:rPr>
        <w:t>-</w:t>
      </w:r>
      <w:r>
        <w:rPr>
          <w:color w:val="FF0000"/>
          <w:sz w:val="21"/>
        </w:rPr>
        <w:t>+2H</w:t>
      </w:r>
      <w:r>
        <w:rPr>
          <w:color w:val="FF0000"/>
          <w:sz w:val="21"/>
          <w:vertAlign w:val="superscript"/>
        </w:rPr>
        <w:t>+</w:t>
      </w:r>
      <w:r>
        <w:rPr>
          <w:color w:val="FF0000"/>
          <w:sz w:val="21"/>
        </w:rPr>
        <w:t>=H</w:t>
      </w:r>
      <w:r>
        <w:rPr>
          <w:color w:val="FF0000"/>
          <w:sz w:val="21"/>
          <w:vertAlign w:val="subscript"/>
        </w:rPr>
        <w:t>2</w:t>
      </w:r>
      <w:r>
        <w:rPr>
          <w:color w:val="FF0000"/>
          <w:sz w:val="21"/>
        </w:rPr>
        <w:t>，总反应为H</w:t>
      </w:r>
      <w:r>
        <w:rPr>
          <w:color w:val="FF0000"/>
          <w:sz w:val="21"/>
          <w:vertAlign w:val="superscript"/>
        </w:rPr>
        <w:t>+</w:t>
      </w:r>
      <w:r>
        <w:rPr>
          <w:color w:val="FF0000"/>
          <w:sz w:val="21"/>
        </w:rPr>
        <w:t>+OH</w:t>
      </w:r>
      <w:r>
        <w:rPr>
          <w:color w:val="FF0000"/>
          <w:sz w:val="21"/>
          <w:vertAlign w:val="superscript"/>
        </w:rPr>
        <w:t>-</w:t>
      </w:r>
      <w:r>
        <w:rPr>
          <w:color w:val="FF0000"/>
          <w:sz w:val="21"/>
        </w:rPr>
        <w:t>=H</w:t>
      </w:r>
      <w:r>
        <w:rPr>
          <w:color w:val="FF0000"/>
          <w:sz w:val="21"/>
          <w:vertAlign w:val="subscript"/>
        </w:rPr>
        <w:t>2</w:t>
      </w:r>
      <w:r>
        <w:rPr>
          <w:color w:val="FF0000"/>
          <w:sz w:val="21"/>
        </w:rPr>
        <w:t>O，原电池工作时阳离子移向正极，阴离子移向负极，据此解答该题。</w:t>
      </w:r>
    </w:p>
    <w:p w14:paraId="0EAFDDA1">
      <w:pPr>
        <w:shd w:val="clear" w:color="auto" w:fill="auto"/>
        <w:spacing w:line="360" w:lineRule="auto"/>
        <w:jc w:val="left"/>
        <w:textAlignment w:val="center"/>
        <w:rPr>
          <w:color w:val="FF0000"/>
          <w:sz w:val="21"/>
        </w:rPr>
      </w:pPr>
      <w:r>
        <w:rPr>
          <w:color w:val="FF0000"/>
          <w:sz w:val="21"/>
        </w:rPr>
        <w:t>【详解】A．由分析可知，吸附层A为负极，H</w:t>
      </w:r>
      <w:r>
        <w:rPr>
          <w:color w:val="FF0000"/>
          <w:sz w:val="21"/>
          <w:vertAlign w:val="subscript"/>
        </w:rPr>
        <w:t>2</w:t>
      </w:r>
      <w:r>
        <w:rPr>
          <w:color w:val="FF0000"/>
          <w:sz w:val="21"/>
        </w:rPr>
        <w:t>失去电子生成H</w:t>
      </w:r>
      <w:r>
        <w:rPr>
          <w:color w:val="FF0000"/>
          <w:sz w:val="21"/>
          <w:vertAlign w:val="superscript"/>
        </w:rPr>
        <w:t>+</w:t>
      </w:r>
      <w:r>
        <w:rPr>
          <w:color w:val="FF0000"/>
          <w:sz w:val="21"/>
        </w:rPr>
        <w:t>，电极反应为</w:t>
      </w:r>
      <w:r>
        <w:rPr>
          <w:color w:val="FF0000"/>
        </w:rPr>
        <w:object>
          <v:shape id="_x0000_i4839" o:spt="75" alt="eqIde12daf971506b721fd6ba0149e179406" type="#_x0000_t75" style="height:16.9pt;width:105.6pt;" o:ole="t" filled="f" o:preferrelative="t" stroked="f" coordsize="21600,21600">
            <v:path/>
            <v:fill on="f" focussize="0,0"/>
            <v:stroke on="f"/>
            <v:imagedata r:id="rId6321" o:title="eqIde12daf971506b721fd6ba0149e179406"/>
            <o:lock v:ext="edit" aspectratio="t"/>
            <w10:wrap type="none"/>
            <w10:anchorlock/>
          </v:shape>
          <o:OLEObject Type="Embed" ProgID="Equation.DSMT4" ShapeID="_x0000_i4839" DrawAspect="Content" ObjectID="_1468079539" r:id="rId6320">
            <o:LockedField>false</o:LockedField>
          </o:OLEObject>
        </w:object>
      </w:r>
      <w:r>
        <w:rPr>
          <w:color w:val="FF0000"/>
          <w:sz w:val="21"/>
        </w:rPr>
        <w:t>，A错误；</w:t>
      </w:r>
    </w:p>
    <w:p w14:paraId="17547240">
      <w:pPr>
        <w:shd w:val="clear" w:color="auto" w:fill="auto"/>
        <w:spacing w:line="360" w:lineRule="auto"/>
        <w:jc w:val="left"/>
        <w:textAlignment w:val="center"/>
        <w:rPr>
          <w:color w:val="FF0000"/>
          <w:sz w:val="21"/>
        </w:rPr>
      </w:pPr>
      <w:r>
        <w:rPr>
          <w:color w:val="FF0000"/>
          <w:sz w:val="21"/>
        </w:rPr>
        <w:t>B．原电池中阳离子向正极移动，由分析可知，吸附层A为负极，吸附层B为正极，</w:t>
      </w:r>
      <w:r>
        <w:rPr>
          <w:color w:val="FF0000"/>
        </w:rPr>
        <w:object>
          <v:shape id="_x0000_i4840" o:spt="75" alt="eqIdd072177ae1481125f96741e1c53815cc" type="#_x0000_t75" style="height:14.25pt;width:20.2pt;" o:ole="t" filled="f" o:preferrelative="t" stroked="f" coordsize="21600,21600">
            <v:path/>
            <v:fill on="f" focussize="0,0"/>
            <v:stroke on="f"/>
            <v:imagedata r:id="rId6046" o:title="eqIdd072177ae1481125f96741e1c53815cc"/>
            <o:lock v:ext="edit" aspectratio="t"/>
            <w10:wrap type="none"/>
            <w10:anchorlock/>
          </v:shape>
          <o:OLEObject Type="Embed" ProgID="Equation.DSMT4" ShapeID="_x0000_i4840" DrawAspect="Content" ObjectID="_1468079540" r:id="rId6322">
            <o:LockedField>false</o:LockedField>
          </o:OLEObject>
        </w:object>
      </w:r>
      <w:r>
        <w:rPr>
          <w:color w:val="FF0000"/>
          <w:sz w:val="21"/>
        </w:rPr>
        <w:t>通过离子交换膜由左向右移动，B正确；</w:t>
      </w:r>
    </w:p>
    <w:p w14:paraId="75539649">
      <w:pPr>
        <w:shd w:val="clear" w:color="auto" w:fill="auto"/>
        <w:spacing w:line="360" w:lineRule="auto"/>
        <w:jc w:val="left"/>
        <w:textAlignment w:val="center"/>
        <w:rPr>
          <w:color w:val="FF0000"/>
          <w:sz w:val="21"/>
        </w:rPr>
      </w:pPr>
      <w:r>
        <w:rPr>
          <w:color w:val="FF0000"/>
          <w:sz w:val="21"/>
        </w:rPr>
        <w:t>C．由分析可知，该原电池的总反应为H</w:t>
      </w:r>
      <w:r>
        <w:rPr>
          <w:color w:val="FF0000"/>
          <w:sz w:val="21"/>
          <w:vertAlign w:val="superscript"/>
        </w:rPr>
        <w:t>+</w:t>
      </w:r>
      <w:r>
        <w:rPr>
          <w:color w:val="FF0000"/>
          <w:sz w:val="21"/>
        </w:rPr>
        <w:t>+OH</w:t>
      </w:r>
      <w:r>
        <w:rPr>
          <w:color w:val="FF0000"/>
          <w:sz w:val="21"/>
          <w:vertAlign w:val="superscript"/>
        </w:rPr>
        <w:t>-</w:t>
      </w:r>
      <w:r>
        <w:rPr>
          <w:color w:val="FF0000"/>
          <w:sz w:val="21"/>
        </w:rPr>
        <w:t>=H</w:t>
      </w:r>
      <w:r>
        <w:rPr>
          <w:color w:val="FF0000"/>
          <w:sz w:val="21"/>
          <w:vertAlign w:val="subscript"/>
        </w:rPr>
        <w:t>2</w:t>
      </w:r>
      <w:r>
        <w:rPr>
          <w:color w:val="FF0000"/>
          <w:sz w:val="21"/>
        </w:rPr>
        <w:t>O，</w:t>
      </w:r>
      <w:r>
        <w:rPr>
          <w:color w:val="FF0000"/>
        </w:rPr>
        <w:object>
          <v:shape id="_x0000_i4841" o:spt="75" alt="eqId70177e1b898b810a1336a928f05ee33e" type="#_x0000_t75" style="height:16.05pt;width:36.9pt;" o:ole="t" filled="f" o:preferrelative="t" stroked="f" coordsize="21600,21600">
            <v:path/>
            <v:fill on="f" focussize="0,0"/>
            <v:stroke on="f"/>
            <v:imagedata r:id="rId6317" o:title="eqId70177e1b898b810a1336a928f05ee33e"/>
            <o:lock v:ext="edit" aspectratio="t"/>
            <w10:wrap type="none"/>
            <w10:anchorlock/>
          </v:shape>
          <o:OLEObject Type="Embed" ProgID="Equation.DSMT4" ShapeID="_x0000_i4841" DrawAspect="Content" ObjectID="_1468079541" r:id="rId6323">
            <o:LockedField>false</o:LockedField>
          </o:OLEObject>
        </w:object>
      </w:r>
      <w:r>
        <w:rPr>
          <w:color w:val="FF0000"/>
          <w:sz w:val="21"/>
        </w:rPr>
        <w:t>在水溶液中完全电离，主要作用是提高溶液的导电性，C正确；</w:t>
      </w:r>
    </w:p>
    <w:p w14:paraId="1DD3D3D9">
      <w:pPr>
        <w:shd w:val="clear" w:color="auto" w:fill="auto"/>
        <w:spacing w:line="360" w:lineRule="auto"/>
        <w:jc w:val="left"/>
        <w:textAlignment w:val="center"/>
        <w:rPr>
          <w:color w:val="FF0000"/>
          <w:sz w:val="21"/>
        </w:rPr>
      </w:pPr>
      <w:r>
        <w:rPr>
          <w:color w:val="FF0000"/>
          <w:sz w:val="21"/>
        </w:rPr>
        <w:t>D．右边吸附层B为正极，发生了还原反应，正极电极反应是2H</w:t>
      </w:r>
      <w:r>
        <w:rPr>
          <w:color w:val="FF0000"/>
          <w:sz w:val="21"/>
          <w:vertAlign w:val="superscript"/>
        </w:rPr>
        <w:t>+</w:t>
      </w:r>
      <w:r>
        <w:rPr>
          <w:color w:val="FF0000"/>
          <w:sz w:val="21"/>
        </w:rPr>
        <w:t>+2e</w:t>
      </w:r>
      <w:r>
        <w:rPr>
          <w:color w:val="FF0000"/>
          <w:sz w:val="21"/>
          <w:vertAlign w:val="superscript"/>
        </w:rPr>
        <w:t>-</w:t>
      </w:r>
      <w:r>
        <w:rPr>
          <w:color w:val="FF0000"/>
          <w:sz w:val="21"/>
        </w:rPr>
        <w:t>=H</w:t>
      </w:r>
      <w:r>
        <w:rPr>
          <w:color w:val="FF0000"/>
          <w:sz w:val="21"/>
          <w:vertAlign w:val="subscript"/>
        </w:rPr>
        <w:t>2</w:t>
      </w:r>
      <w:r>
        <w:rPr>
          <w:color w:val="FF0000"/>
          <w:sz w:val="21"/>
        </w:rPr>
        <w:t>↑，左边吸附层A为负极，发生了氧化反应，电极反应是</w:t>
      </w:r>
      <w:r>
        <w:rPr>
          <w:color w:val="FF0000"/>
        </w:rPr>
        <w:object>
          <v:shape id="_x0000_i4842" o:spt="75" alt="eqIde12daf971506b721fd6ba0149e179406" type="#_x0000_t75" style="height:16.9pt;width:105.6pt;" o:ole="t" filled="f" o:preferrelative="t" stroked="f" coordsize="21600,21600">
            <v:path/>
            <v:fill on="f" focussize="0,0"/>
            <v:stroke on="f"/>
            <v:imagedata r:id="rId6321" o:title="eqIde12daf971506b721fd6ba0149e179406"/>
            <o:lock v:ext="edit" aspectratio="t"/>
            <w10:wrap type="none"/>
            <w10:anchorlock/>
          </v:shape>
          <o:OLEObject Type="Embed" ProgID="Equation.DSMT4" ShapeID="_x0000_i4842" DrawAspect="Content" ObjectID="_1468079542" r:id="rId6324">
            <o:LockedField>false</o:LockedField>
          </o:OLEObject>
        </w:object>
      </w:r>
      <w:r>
        <w:rPr>
          <w:color w:val="FF0000"/>
          <w:sz w:val="21"/>
        </w:rPr>
        <w:t>，因此总反应为：H</w:t>
      </w:r>
      <w:r>
        <w:rPr>
          <w:color w:val="FF0000"/>
          <w:sz w:val="21"/>
          <w:vertAlign w:val="superscript"/>
        </w:rPr>
        <w:t>+</w:t>
      </w:r>
      <w:r>
        <w:rPr>
          <w:color w:val="FF0000"/>
          <w:sz w:val="21"/>
        </w:rPr>
        <w:t>+OH</w:t>
      </w:r>
      <w:r>
        <w:rPr>
          <w:color w:val="FF0000"/>
          <w:sz w:val="21"/>
          <w:vertAlign w:val="superscript"/>
        </w:rPr>
        <w:t>-</w:t>
      </w:r>
      <w:r>
        <w:rPr>
          <w:color w:val="FF0000"/>
          <w:sz w:val="21"/>
        </w:rPr>
        <w:t>=H</w:t>
      </w:r>
      <w:r>
        <w:rPr>
          <w:color w:val="FF0000"/>
          <w:sz w:val="21"/>
          <w:vertAlign w:val="subscript"/>
        </w:rPr>
        <w:t>2</w:t>
      </w:r>
      <w:r>
        <w:rPr>
          <w:color w:val="FF0000"/>
          <w:sz w:val="21"/>
        </w:rPr>
        <w:t>O，D正确；</w:t>
      </w:r>
    </w:p>
    <w:p w14:paraId="1F7645AF">
      <w:pPr>
        <w:shd w:val="clear" w:color="auto" w:fill="auto"/>
        <w:spacing w:line="360" w:lineRule="auto"/>
        <w:jc w:val="left"/>
        <w:textAlignment w:val="center"/>
        <w:rPr>
          <w:color w:val="FF0000"/>
          <w:sz w:val="21"/>
        </w:rPr>
      </w:pPr>
      <w:r>
        <w:rPr>
          <w:color w:val="FF0000"/>
          <w:sz w:val="21"/>
        </w:rPr>
        <w:t>故选A。</w:t>
      </w:r>
    </w:p>
    <w:p w14:paraId="79354611">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（2025·河南新乡·三模）</w:t>
      </w:r>
      <w:r>
        <w:rPr>
          <w:sz w:val="21"/>
        </w:rPr>
        <w:t>我国科学家利用Pt和</w:t>
      </w:r>
      <w:r>
        <w:object>
          <v:shape id="_x0000_i4843"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4843" DrawAspect="Content" ObjectID="_1468079543" r:id="rId6325">
            <o:LockedField>false</o:LockedField>
          </o:OLEObject>
        </w:object>
      </w:r>
      <w:r>
        <w:rPr>
          <w:sz w:val="21"/>
        </w:rPr>
        <w:t>纳米颗粒催化剂完成硝基芳烃上硝基的选择性加氢，原理如图所示：</w:t>
      </w:r>
    </w:p>
    <w:p w14:paraId="4DAC745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533650" cy="1809750"/>
            <wp:effectExtent l="0" t="0" r="11430" b="3810"/>
            <wp:docPr id="393" name="图片 393" descr="@@@874d870c-8747-4778-bc0e-3a11245ab4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874d870c-8747-4778-bc0e-3a11245ab4d3"/>
                    <pic:cNvPicPr>
                      <a:picLocks noChangeAspect="1"/>
                    </pic:cNvPicPr>
                  </pic:nvPicPr>
                  <pic:blipFill>
                    <a:blip r:embed="rId6326"/>
                    <a:stretch>
                      <a:fillRect/>
                    </a:stretch>
                  </pic:blipFill>
                  <pic:spPr>
                    <a:xfrm>
                      <a:off x="0" y="0"/>
                      <a:ext cx="2533650" cy="1809750"/>
                    </a:xfrm>
                    <a:prstGeom prst="rect">
                      <a:avLst/>
                    </a:prstGeom>
                  </pic:spPr>
                </pic:pic>
              </a:graphicData>
            </a:graphic>
          </wp:inline>
        </w:drawing>
      </w:r>
    </w:p>
    <w:p w14:paraId="6072FCB9">
      <w:pPr>
        <w:shd w:val="clear" w:color="auto" w:fill="auto"/>
        <w:spacing w:line="360" w:lineRule="auto"/>
        <w:jc w:val="left"/>
        <w:textAlignment w:val="center"/>
        <w:rPr>
          <w:sz w:val="21"/>
        </w:rPr>
      </w:pPr>
      <w:r>
        <w:rPr>
          <w:sz w:val="21"/>
        </w:rPr>
        <w:t>下列有关说法错误的是</w:t>
      </w:r>
    </w:p>
    <w:p w14:paraId="04F8EDD7">
      <w:pPr>
        <w:shd w:val="clear" w:color="auto" w:fill="auto"/>
        <w:spacing w:line="360" w:lineRule="auto"/>
        <w:ind w:left="380"/>
        <w:jc w:val="left"/>
        <w:textAlignment w:val="center"/>
        <w:rPr>
          <w:sz w:val="21"/>
        </w:rPr>
      </w:pPr>
      <w:r>
        <w:rPr>
          <w:sz w:val="21"/>
        </w:rPr>
        <w:t>A．Pt为负极</w:t>
      </w:r>
    </w:p>
    <w:p w14:paraId="40E5E2AE">
      <w:pPr>
        <w:shd w:val="clear" w:color="auto" w:fill="auto"/>
        <w:spacing w:line="360" w:lineRule="auto"/>
        <w:ind w:left="380"/>
        <w:jc w:val="left"/>
        <w:textAlignment w:val="center"/>
        <w:rPr>
          <w:sz w:val="21"/>
        </w:rPr>
      </w:pPr>
      <w:r>
        <w:rPr>
          <w:sz w:val="21"/>
        </w:rPr>
        <w:t>B．电池工作时，</w:t>
      </w:r>
      <w:r>
        <w:object>
          <v:shape id="_x0000_i4844"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844" DrawAspect="Content" ObjectID="_1468079544" r:id="rId6327">
            <o:LockedField>false</o:LockedField>
          </o:OLEObject>
        </w:object>
      </w:r>
      <w:r>
        <w:rPr>
          <w:sz w:val="21"/>
        </w:rPr>
        <w:t>从左向右通过质子交换膜</w:t>
      </w:r>
    </w:p>
    <w:p w14:paraId="2F6E9C99">
      <w:pPr>
        <w:shd w:val="clear" w:color="auto" w:fill="auto"/>
        <w:spacing w:line="360" w:lineRule="auto"/>
        <w:ind w:left="380"/>
        <w:jc w:val="left"/>
        <w:textAlignment w:val="center"/>
        <w:rPr>
          <w:sz w:val="21"/>
        </w:rPr>
      </w:pPr>
      <w:r>
        <w:rPr>
          <w:sz w:val="21"/>
        </w:rPr>
        <w:t>C．</w:t>
      </w:r>
      <w:r>
        <w:object>
          <v:shape id="_x0000_i4845"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4845" DrawAspect="Content" ObjectID="_1468079545" r:id="rId6328">
            <o:LockedField>false</o:LockedField>
          </o:OLEObject>
        </w:object>
      </w:r>
      <w:r>
        <w:rPr>
          <w:sz w:val="21"/>
        </w:rPr>
        <w:t>极的电极反应式为</w:t>
      </w:r>
      <w:r>
        <w:rPr>
          <w:rFonts w:ascii="Times New Roman" w:hAnsi="Times New Roman" w:eastAsia="Times New Roman" w:cs="Times New Roman"/>
          <w:strike w:val="0"/>
          <w:kern w:val="0"/>
          <w:sz w:val="24"/>
          <w:szCs w:val="24"/>
          <w:u w:val="none"/>
        </w:rPr>
        <w:drawing>
          <wp:inline distT="0" distB="0" distL="114300" distR="114300">
            <wp:extent cx="3390900" cy="504825"/>
            <wp:effectExtent l="0" t="0" r="7620" b="13335"/>
            <wp:docPr id="394" name="图片 394" descr="@@@e7fac77f-c067-40eb-bd8e-8d7163a478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e7fac77f-c067-40eb-bd8e-8d7163a4781b"/>
                    <pic:cNvPicPr>
                      <a:picLocks noChangeAspect="1"/>
                    </pic:cNvPicPr>
                  </pic:nvPicPr>
                  <pic:blipFill>
                    <a:blip r:embed="rId6329"/>
                    <a:stretch>
                      <a:fillRect/>
                    </a:stretch>
                  </pic:blipFill>
                  <pic:spPr>
                    <a:xfrm>
                      <a:off x="0" y="0"/>
                      <a:ext cx="3390900" cy="504825"/>
                    </a:xfrm>
                    <a:prstGeom prst="rect">
                      <a:avLst/>
                    </a:prstGeom>
                  </pic:spPr>
                </pic:pic>
              </a:graphicData>
            </a:graphic>
          </wp:inline>
        </w:drawing>
      </w:r>
    </w:p>
    <w:p w14:paraId="47F95D08">
      <w:pPr>
        <w:shd w:val="clear" w:color="auto" w:fill="auto"/>
        <w:spacing w:line="360" w:lineRule="auto"/>
        <w:ind w:left="380"/>
        <w:jc w:val="left"/>
        <w:textAlignment w:val="center"/>
        <w:rPr>
          <w:sz w:val="21"/>
        </w:rPr>
      </w:pPr>
      <w:r>
        <w:rPr>
          <w:sz w:val="21"/>
        </w:rPr>
        <w:t>D．Pt和</w:t>
      </w:r>
      <w:r>
        <w:object>
          <v:shape id="_x0000_i4846"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4846" DrawAspect="Content" ObjectID="_1468079546" r:id="rId6330">
            <o:LockedField>false</o:LockedField>
          </o:OLEObject>
        </w:object>
      </w:r>
      <w:r>
        <w:rPr>
          <w:sz w:val="21"/>
        </w:rPr>
        <w:t>位置互换，原电池依然能正常工作</w:t>
      </w:r>
    </w:p>
    <w:p w14:paraId="6FDA4E9F">
      <w:pPr>
        <w:shd w:val="clear" w:color="auto" w:fill="auto"/>
        <w:spacing w:line="360" w:lineRule="auto"/>
        <w:jc w:val="left"/>
        <w:textAlignment w:val="center"/>
        <w:rPr>
          <w:color w:val="FF0000"/>
          <w:sz w:val="21"/>
        </w:rPr>
      </w:pPr>
      <w:r>
        <w:rPr>
          <w:color w:val="FF0000"/>
          <w:sz w:val="21"/>
        </w:rPr>
        <w:t>【答案】D</w:t>
      </w:r>
    </w:p>
    <w:p w14:paraId="7E632E87">
      <w:pPr>
        <w:shd w:val="clear" w:color="auto" w:fill="auto"/>
        <w:spacing w:line="360" w:lineRule="auto"/>
        <w:jc w:val="left"/>
        <w:textAlignment w:val="center"/>
        <w:rPr>
          <w:color w:val="FF0000"/>
          <w:sz w:val="21"/>
        </w:rPr>
      </w:pPr>
      <w:r>
        <w:rPr>
          <w:color w:val="FF0000"/>
          <w:sz w:val="21"/>
        </w:rPr>
        <w:t>【分析】Pt电极上H</w:t>
      </w:r>
      <w:r>
        <w:rPr>
          <w:color w:val="FF0000"/>
          <w:sz w:val="21"/>
          <w:vertAlign w:val="subscript"/>
        </w:rPr>
        <w:t>2</w:t>
      </w:r>
      <w:r>
        <w:rPr>
          <w:color w:val="FF0000"/>
          <w:sz w:val="21"/>
        </w:rPr>
        <w:t>发生氧化反应生成H</w:t>
      </w:r>
      <w:r>
        <w:rPr>
          <w:color w:val="FF0000"/>
          <w:sz w:val="21"/>
          <w:vertAlign w:val="superscript"/>
        </w:rPr>
        <w:t>+</w:t>
      </w:r>
      <w:r>
        <w:rPr>
          <w:color w:val="FF0000"/>
          <w:sz w:val="21"/>
        </w:rPr>
        <w:t>，故Pt为负极，Fe</w:t>
      </w:r>
      <w:r>
        <w:rPr>
          <w:color w:val="FF0000"/>
          <w:sz w:val="21"/>
          <w:vertAlign w:val="subscript"/>
        </w:rPr>
        <w:t>2</w:t>
      </w:r>
      <w:r>
        <w:rPr>
          <w:color w:val="FF0000"/>
          <w:sz w:val="21"/>
        </w:rPr>
        <w:t>O</w:t>
      </w:r>
      <w:r>
        <w:rPr>
          <w:color w:val="FF0000"/>
          <w:sz w:val="21"/>
          <w:vertAlign w:val="subscript"/>
        </w:rPr>
        <w:t>3</w:t>
      </w:r>
      <w:r>
        <w:rPr>
          <w:color w:val="FF0000"/>
          <w:sz w:val="21"/>
        </w:rPr>
        <w:t>为正极。</w:t>
      </w:r>
    </w:p>
    <w:p w14:paraId="4C863361">
      <w:pPr>
        <w:shd w:val="clear" w:color="auto" w:fill="auto"/>
        <w:spacing w:line="360" w:lineRule="auto"/>
        <w:jc w:val="left"/>
        <w:textAlignment w:val="center"/>
        <w:rPr>
          <w:color w:val="FF0000"/>
          <w:sz w:val="21"/>
        </w:rPr>
      </w:pPr>
      <w:r>
        <w:rPr>
          <w:color w:val="FF0000"/>
          <w:sz w:val="21"/>
        </w:rPr>
        <w:t>【详解】A．由上述分析可知Pt为负极，A正确；</w:t>
      </w:r>
    </w:p>
    <w:p w14:paraId="15E7D95A">
      <w:pPr>
        <w:shd w:val="clear" w:color="auto" w:fill="auto"/>
        <w:spacing w:line="360" w:lineRule="auto"/>
        <w:jc w:val="left"/>
        <w:textAlignment w:val="center"/>
        <w:rPr>
          <w:color w:val="FF0000"/>
          <w:sz w:val="21"/>
        </w:rPr>
      </w:pPr>
      <w:r>
        <w:rPr>
          <w:color w:val="FF0000"/>
          <w:sz w:val="21"/>
        </w:rPr>
        <w:t>B．原电池中阳离子向正极定向移动，故</w:t>
      </w:r>
      <w:r>
        <w:rPr>
          <w:color w:val="FF0000"/>
        </w:rPr>
        <w:object>
          <v:shape id="_x0000_i4847"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847" DrawAspect="Content" ObjectID="_1468079547" r:id="rId6331">
            <o:LockedField>false</o:LockedField>
          </o:OLEObject>
        </w:object>
      </w:r>
      <w:r>
        <w:rPr>
          <w:color w:val="FF0000"/>
          <w:sz w:val="21"/>
        </w:rPr>
        <w:t>从左向右通过质子交换膜，B正确；</w:t>
      </w:r>
    </w:p>
    <w:p w14:paraId="3B0B8D57">
      <w:pPr>
        <w:shd w:val="clear" w:color="auto" w:fill="auto"/>
        <w:spacing w:line="360" w:lineRule="auto"/>
        <w:jc w:val="both"/>
        <w:textAlignment w:val="center"/>
        <w:rPr>
          <w:color w:val="FF0000"/>
          <w:sz w:val="21"/>
        </w:rPr>
      </w:pPr>
      <w:r>
        <w:rPr>
          <w:color w:val="FF0000"/>
          <w:sz w:val="21"/>
        </w:rPr>
        <w:t>C．硝基苯在</w:t>
      </w:r>
      <w:r>
        <w:rPr>
          <w:color w:val="FF0000"/>
        </w:rPr>
        <w:object>
          <v:shape id="_x0000_i4848"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4848" DrawAspect="Content" ObjectID="_1468079548" r:id="rId6332">
            <o:LockedField>false</o:LockedField>
          </o:OLEObject>
        </w:object>
      </w:r>
      <w:r>
        <w:rPr>
          <w:color w:val="FF0000"/>
          <w:sz w:val="21"/>
        </w:rPr>
        <w:t>极发生还原反应生成苯胺，故电极反应式为</w:t>
      </w:r>
      <w:r>
        <w:rPr>
          <w:rFonts w:ascii="Times New Roman" w:hAnsi="Times New Roman" w:eastAsia="Times New Roman" w:cs="Times New Roman"/>
          <w:strike w:val="0"/>
          <w:color w:val="FF0000"/>
          <w:kern w:val="0"/>
          <w:sz w:val="24"/>
          <w:szCs w:val="24"/>
          <w:u w:val="none"/>
        </w:rPr>
        <w:drawing>
          <wp:inline distT="0" distB="0" distL="114300" distR="114300">
            <wp:extent cx="3609975" cy="533400"/>
            <wp:effectExtent l="0" t="0" r="1905" b="0"/>
            <wp:docPr id="395" name="图片 395" descr="@@@3f9bb298-b801-41a2-8952-d7fcef78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descr="@@@3f9bb298-b801-41a2-8952-d7fcef782392"/>
                    <pic:cNvPicPr>
                      <a:picLocks noChangeAspect="1"/>
                    </pic:cNvPicPr>
                  </pic:nvPicPr>
                  <pic:blipFill>
                    <a:blip r:embed="rId6333"/>
                    <a:stretch>
                      <a:fillRect/>
                    </a:stretch>
                  </pic:blipFill>
                  <pic:spPr>
                    <a:xfrm>
                      <a:off x="0" y="0"/>
                      <a:ext cx="3609975" cy="533400"/>
                    </a:xfrm>
                    <a:prstGeom prst="rect">
                      <a:avLst/>
                    </a:prstGeom>
                  </pic:spPr>
                </pic:pic>
              </a:graphicData>
            </a:graphic>
          </wp:inline>
        </w:drawing>
      </w:r>
      <w:r>
        <w:rPr>
          <w:color w:val="FF0000"/>
          <w:sz w:val="21"/>
        </w:rPr>
        <w:t>，C正确；</w:t>
      </w:r>
    </w:p>
    <w:p w14:paraId="2E772DE5">
      <w:pPr>
        <w:shd w:val="clear" w:color="auto" w:fill="auto"/>
        <w:spacing w:line="360" w:lineRule="auto"/>
        <w:jc w:val="left"/>
        <w:textAlignment w:val="center"/>
        <w:rPr>
          <w:color w:val="FF0000"/>
          <w:sz w:val="21"/>
        </w:rPr>
      </w:pPr>
      <w:r>
        <w:rPr>
          <w:color w:val="FF0000"/>
          <w:sz w:val="21"/>
        </w:rPr>
        <w:t>D．Pt和</w:t>
      </w:r>
      <w:r>
        <w:rPr>
          <w:color w:val="FF0000"/>
        </w:rPr>
        <w:object>
          <v:shape id="_x0000_i4849"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4849" DrawAspect="Content" ObjectID="_1468079549" r:id="rId6334">
            <o:LockedField>false</o:LockedField>
          </o:OLEObject>
        </w:object>
      </w:r>
      <w:r>
        <w:rPr>
          <w:color w:val="FF0000"/>
          <w:sz w:val="21"/>
        </w:rPr>
        <w:t>位置互换后，就会失去相应的催化能力，影响电池的正常工作，D错误；</w:t>
      </w:r>
    </w:p>
    <w:p w14:paraId="0F5BBD98">
      <w:pPr>
        <w:shd w:val="clear" w:color="auto" w:fill="auto"/>
        <w:spacing w:line="360" w:lineRule="auto"/>
        <w:jc w:val="left"/>
        <w:textAlignment w:val="center"/>
        <w:rPr>
          <w:color w:val="FF0000"/>
          <w:sz w:val="21"/>
        </w:rPr>
      </w:pPr>
      <w:r>
        <w:rPr>
          <w:color w:val="FF0000"/>
          <w:sz w:val="21"/>
        </w:rPr>
        <w:t>故答案选D。</w:t>
      </w:r>
    </w:p>
    <w:p w14:paraId="48F88357">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（2025·河北石家庄·三模）</w:t>
      </w:r>
      <w:r>
        <w:rPr>
          <w:sz w:val="21"/>
        </w:rPr>
        <w:t>我国科学工作者研究了一种高度稳定的富锂</w:t>
      </w:r>
      <w:r>
        <w:object>
          <v:shape id="_x0000_i4850" o:spt="75" alt="eqId85f373b417d15a18b266d6acd59247c1" type="#_x0000_t75" style="height:15.75pt;width:39.55pt;" o:ole="t" filled="f" o:preferrelative="t" stroked="f" coordsize="21600,21600">
            <v:path/>
            <v:fill on="f" focussize="0,0"/>
            <v:stroke on="f"/>
            <v:imagedata r:id="rId6336" o:title="eqId85f373b417d15a18b266d6acd59247c1"/>
            <o:lock v:ext="edit" aspectratio="t"/>
            <w10:wrap type="none"/>
            <w10:anchorlock/>
          </v:shape>
          <o:OLEObject Type="Embed" ProgID="Equation.DSMT4" ShapeID="_x0000_i4850" DrawAspect="Content" ObjectID="_1468079550" r:id="rId6335">
            <o:LockedField>false</o:LockedField>
          </o:OLEObject>
        </w:object>
      </w:r>
      <w:r>
        <w:rPr>
          <w:sz w:val="21"/>
        </w:rPr>
        <w:t>正极材料。当电池充电至</w:t>
      </w:r>
      <w:r>
        <w:object>
          <v:shape id="_x0000_i4851" o:spt="75" alt="eqIdff2cb47184dba2104bf63d1275c00da7" type="#_x0000_t75" style="height:12.8pt;width:29.85pt;" o:ole="t" filled="f" o:preferrelative="t" stroked="f" coordsize="21600,21600">
            <v:path/>
            <v:fill on="f" focussize="0,0"/>
            <v:stroke on="f"/>
            <v:imagedata r:id="rId6338" o:title="eqIdff2cb47184dba2104bf63d1275c00da7"/>
            <o:lock v:ext="edit" aspectratio="t"/>
            <w10:wrap type="none"/>
            <w10:anchorlock/>
          </v:shape>
          <o:OLEObject Type="Embed" ProgID="Equation.DSMT4" ShapeID="_x0000_i4851" DrawAspect="Content" ObjectID="_1468079551" r:id="rId6337">
            <o:LockedField>false</o:LockedField>
          </o:OLEObject>
        </w:object>
      </w:r>
      <w:r>
        <w:rPr>
          <w:sz w:val="21"/>
        </w:rPr>
        <w:t>和</w:t>
      </w:r>
      <w:r>
        <w:object>
          <v:shape id="_x0000_i4852" o:spt="75" alt="eqId73ae58eda994f5bd95cb718b5a8d155e" type="#_x0000_t75" style="height:12.8pt;width:29.85pt;" o:ole="t" filled="f" o:preferrelative="t" stroked="f" coordsize="21600,21600">
            <v:path/>
            <v:fill on="f" focussize="0,0"/>
            <v:stroke on="f"/>
            <v:imagedata r:id="rId6340" o:title="eqId73ae58eda994f5bd95cb718b5a8d155e"/>
            <o:lock v:ext="edit" aspectratio="t"/>
            <w10:wrap type="none"/>
            <w10:anchorlock/>
          </v:shape>
          <o:OLEObject Type="Embed" ProgID="Equation.DSMT4" ShapeID="_x0000_i4852" DrawAspect="Content" ObjectID="_1468079552" r:id="rId6339">
            <o:LockedField>false</o:LockedField>
          </o:OLEObject>
        </w:object>
      </w:r>
      <w:r>
        <w:rPr>
          <w:sz w:val="21"/>
        </w:rPr>
        <w:t>时，在正极材料中分别检测到</w:t>
      </w:r>
      <w:r>
        <w:object>
          <v:shape id="_x0000_i4853" o:spt="75" alt="eqId446278d18fe88abc14062f9e9f738856" type="#_x0000_t75" style="height:15.9pt;width:43.95pt;" o:ole="t" filled="f" o:preferrelative="t" stroked="f" coordsize="21600,21600">
            <v:path/>
            <v:fill on="f" focussize="0,0"/>
            <v:stroke on="f"/>
            <v:imagedata r:id="rId6342" o:title="eqId446278d18fe88abc14062f9e9f738856"/>
            <o:lock v:ext="edit" aspectratio="t"/>
            <w10:wrap type="none"/>
            <w10:anchorlock/>
          </v:shape>
          <o:OLEObject Type="Embed" ProgID="Equation.DSMT4" ShapeID="_x0000_i4853" DrawAspect="Content" ObjectID="_1468079553" r:id="rId6341">
            <o:LockedField>false</o:LockedField>
          </o:OLEObject>
        </w:object>
      </w:r>
      <w:r>
        <w:rPr>
          <w:sz w:val="21"/>
        </w:rPr>
        <w:t>和</w:t>
      </w:r>
      <w:r>
        <w:object>
          <v:shape id="_x0000_i4854" o:spt="75" alt="eqId9af10d7ec1837973063773acabea3331" type="#_x0000_t75" style="height:15.8pt;width:44.85pt;" o:ole="t" filled="f" o:preferrelative="t" stroked="f" coordsize="21600,21600">
            <v:path/>
            <v:fill on="f" focussize="0,0"/>
            <v:stroke on="f"/>
            <v:imagedata r:id="rId6344" o:title="eqId9af10d7ec1837973063773acabea3331"/>
            <o:lock v:ext="edit" aspectratio="t"/>
            <w10:wrap type="none"/>
            <w10:anchorlock/>
          </v:shape>
          <o:OLEObject Type="Embed" ProgID="Equation.DSMT4" ShapeID="_x0000_i4854" DrawAspect="Content" ObjectID="_1468079554" r:id="rId6343">
            <o:LockedField>false</o:LockedField>
          </o:OLEObject>
        </w:object>
      </w:r>
      <w:r>
        <w:rPr>
          <w:sz w:val="21"/>
        </w:rPr>
        <w:t>，至充电结束时正极未检测到其他形态的物质。下列说法错误的是</w:t>
      </w:r>
    </w:p>
    <w:p w14:paraId="538B6AC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57475" cy="1152525"/>
            <wp:effectExtent l="0" t="0" r="9525" b="5715"/>
            <wp:docPr id="396" name="图片 396" descr="@@@78a2fe6a-7844-4ecb-9ddd-292434d7d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78a2fe6a-7844-4ecb-9ddd-292434d7d2d2"/>
                    <pic:cNvPicPr>
                      <a:picLocks noChangeAspect="1"/>
                    </pic:cNvPicPr>
                  </pic:nvPicPr>
                  <pic:blipFill>
                    <a:blip r:embed="rId6345"/>
                    <a:stretch>
                      <a:fillRect/>
                    </a:stretch>
                  </pic:blipFill>
                  <pic:spPr>
                    <a:xfrm>
                      <a:off x="0" y="0"/>
                      <a:ext cx="2657475" cy="1152525"/>
                    </a:xfrm>
                    <a:prstGeom prst="rect">
                      <a:avLst/>
                    </a:prstGeom>
                  </pic:spPr>
                </pic:pic>
              </a:graphicData>
            </a:graphic>
          </wp:inline>
        </w:drawing>
      </w:r>
    </w:p>
    <w:p w14:paraId="7F449846">
      <w:pPr>
        <w:shd w:val="clear" w:color="auto" w:fill="auto"/>
        <w:spacing w:line="360" w:lineRule="auto"/>
        <w:ind w:left="380"/>
        <w:jc w:val="left"/>
        <w:textAlignment w:val="center"/>
        <w:rPr>
          <w:sz w:val="21"/>
        </w:rPr>
      </w:pPr>
      <w:r>
        <w:rPr>
          <w:sz w:val="21"/>
        </w:rPr>
        <w:t>A．充电过程中</w:t>
      </w:r>
      <w:r>
        <w:object>
          <v:shape id="_x0000_i4855" o:spt="75" alt="eqId85f373b417d15a18b266d6acd59247c1" type="#_x0000_t75" style="height:15.75pt;width:39.55pt;" o:ole="t" filled="f" o:preferrelative="t" stroked="f" coordsize="21600,21600">
            <v:path/>
            <v:fill on="f" focussize="0,0"/>
            <v:stroke on="f"/>
            <v:imagedata r:id="rId6336" o:title="eqId85f373b417d15a18b266d6acd59247c1"/>
            <o:lock v:ext="edit" aspectratio="t"/>
            <w10:wrap type="none"/>
            <w10:anchorlock/>
          </v:shape>
          <o:OLEObject Type="Embed" ProgID="Equation.DSMT4" ShapeID="_x0000_i4855" DrawAspect="Content" ObjectID="_1468079555" r:id="rId6346">
            <o:LockedField>false</o:LockedField>
          </o:OLEObject>
        </w:object>
      </w:r>
      <w:r>
        <w:rPr>
          <w:sz w:val="21"/>
        </w:rPr>
        <w:t>的电势高于</w:t>
      </w:r>
      <w:r>
        <w:object>
          <v:shape id="_x0000_i4856" o:spt="75" alt="eqId6893e0c4eff89d450b384b805fb8889f" type="#_x0000_t75" style="height:11.15pt;width:30.75pt;" o:ole="t" filled="f" o:preferrelative="t" stroked="f" coordsize="21600,21600">
            <v:path/>
            <v:fill on="f" focussize="0,0"/>
            <v:stroke on="f"/>
            <v:imagedata r:id="rId6348" o:title="eqId6893e0c4eff89d450b384b805fb8889f"/>
            <o:lock v:ext="edit" aspectratio="t"/>
            <w10:wrap type="none"/>
            <w10:anchorlock/>
          </v:shape>
          <o:OLEObject Type="Embed" ProgID="Equation.DSMT4" ShapeID="_x0000_i4856" DrawAspect="Content" ObjectID="_1468079556" r:id="rId6347">
            <o:LockedField>false</o:LockedField>
          </o:OLEObject>
        </w:object>
      </w:r>
    </w:p>
    <w:p w14:paraId="58F2BFFE">
      <w:pPr>
        <w:shd w:val="clear" w:color="auto" w:fill="auto"/>
        <w:spacing w:line="360" w:lineRule="auto"/>
        <w:ind w:left="380"/>
        <w:jc w:val="left"/>
        <w:textAlignment w:val="center"/>
        <w:rPr>
          <w:sz w:val="21"/>
        </w:rPr>
      </w:pPr>
      <w:r>
        <w:rPr>
          <w:sz w:val="21"/>
        </w:rPr>
        <w:t>B．放电时，固体电解质中</w:t>
      </w:r>
      <w:r>
        <w:object>
          <v:shape id="_x0000_i4857" o:spt="75" alt="eqId26e584eee3da3c737f9ecce2800ebec5" type="#_x0000_t75" style="height:13.15pt;width:16.7pt;" o:ole="t" filled="f" o:preferrelative="t" stroked="f" coordsize="21600,21600">
            <v:path/>
            <v:fill on="f" focussize="0,0"/>
            <v:stroke on="f"/>
            <v:imagedata r:id="rId6125" o:title="eqId26e584eee3da3c737f9ecce2800ebec5"/>
            <o:lock v:ext="edit" aspectratio="t"/>
            <w10:wrap type="none"/>
            <w10:anchorlock/>
          </v:shape>
          <o:OLEObject Type="Embed" ProgID="Equation.DSMT4" ShapeID="_x0000_i4857" DrawAspect="Content" ObjectID="_1468079557" r:id="rId6349">
            <o:LockedField>false</o:LockedField>
          </o:OLEObject>
        </w:object>
      </w:r>
      <w:r>
        <w:rPr>
          <w:sz w:val="21"/>
        </w:rPr>
        <w:t>的质量分数不变</w:t>
      </w:r>
    </w:p>
    <w:p w14:paraId="001C3E05">
      <w:pPr>
        <w:shd w:val="clear" w:color="auto" w:fill="auto"/>
        <w:spacing w:line="360" w:lineRule="auto"/>
        <w:ind w:left="380"/>
        <w:jc w:val="left"/>
        <w:textAlignment w:val="center"/>
        <w:rPr>
          <w:sz w:val="21"/>
        </w:rPr>
      </w:pPr>
      <w:r>
        <w:rPr>
          <w:sz w:val="21"/>
        </w:rPr>
        <w:t>C．放电时，正极存在电极反应式：</w:t>
      </w:r>
      <w:r>
        <w:object>
          <v:shape id="_x0000_i4858" o:spt="75" alt="eqIdc3aeef9824f0916d756eebf473a9fd30" type="#_x0000_t75" style="height:16.9pt;width:166.3pt;" o:ole="t" filled="f" o:preferrelative="t" stroked="f" coordsize="21600,21600">
            <v:path/>
            <v:fill on="f" focussize="0,0"/>
            <v:stroke on="f"/>
            <v:imagedata r:id="rId6351" o:title="eqIdc3aeef9824f0916d756eebf473a9fd30"/>
            <o:lock v:ext="edit" aspectratio="t"/>
            <w10:wrap type="none"/>
            <w10:anchorlock/>
          </v:shape>
          <o:OLEObject Type="Embed" ProgID="Equation.DSMT4" ShapeID="_x0000_i4858" DrawAspect="Content" ObjectID="_1468079558" r:id="rId6350">
            <o:LockedField>false</o:LockedField>
          </o:OLEObject>
        </w:object>
      </w:r>
    </w:p>
    <w:p w14:paraId="459CD618">
      <w:pPr>
        <w:shd w:val="clear" w:color="auto" w:fill="auto"/>
        <w:spacing w:line="360" w:lineRule="auto"/>
        <w:ind w:left="380"/>
        <w:jc w:val="left"/>
        <w:textAlignment w:val="center"/>
        <w:rPr>
          <w:sz w:val="21"/>
        </w:rPr>
      </w:pPr>
      <w:r>
        <w:rPr>
          <w:sz w:val="21"/>
        </w:rPr>
        <w:t>D．充电时，正极有</w:t>
      </w:r>
      <w:r>
        <w:object>
          <v:shape id="_x0000_i4859" o:spt="75" alt="eqId0cdf141d6eada21b409e86afcefe1029" type="#_x0000_t75" style="height:15.8pt;width:71.25pt;" o:ole="t" filled="f" o:preferrelative="t" stroked="f" coordsize="21600,21600">
            <v:path/>
            <v:fill on="f" focussize="0,0"/>
            <v:stroke on="f"/>
            <v:imagedata r:id="rId6353" o:title="eqId0cdf141d6eada21b409e86afcefe1029"/>
            <o:lock v:ext="edit" aspectratio="t"/>
            <w10:wrap type="none"/>
            <w10:anchorlock/>
          </v:shape>
          <o:OLEObject Type="Embed" ProgID="Equation.DSMT4" ShapeID="_x0000_i4859" DrawAspect="Content" ObjectID="_1468079559" r:id="rId6352">
            <o:LockedField>false</o:LockedField>
          </o:OLEObject>
        </w:object>
      </w:r>
      <w:r>
        <w:rPr>
          <w:sz w:val="21"/>
        </w:rPr>
        <w:t>和</w:t>
      </w:r>
      <w:r>
        <w:object>
          <v:shape id="_x0000_i4860" o:spt="75" alt="eqId13403a5d3b0cee79b4cce955345d9495" type="#_x0000_t75" style="height:15.9pt;width:72.1pt;" o:ole="t" filled="f" o:preferrelative="t" stroked="f" coordsize="21600,21600">
            <v:path/>
            <v:fill on="f" focussize="0,0"/>
            <v:stroke on="f"/>
            <v:imagedata r:id="rId6355" o:title="eqId13403a5d3b0cee79b4cce955345d9495"/>
            <o:lock v:ext="edit" aspectratio="t"/>
            <w10:wrap type="none"/>
            <w10:anchorlock/>
          </v:shape>
          <o:OLEObject Type="Embed" ProgID="Equation.DSMT4" ShapeID="_x0000_i4860" DrawAspect="Content" ObjectID="_1468079560" r:id="rId6354">
            <o:LockedField>false</o:LockedField>
          </o:OLEObject>
        </w:object>
      </w:r>
      <w:r>
        <w:rPr>
          <w:sz w:val="21"/>
        </w:rPr>
        <w:t>生成时，负极质量增加</w:t>
      </w:r>
      <w:r>
        <w:object>
          <v:shape id="_x0000_i4861" o:spt="75" alt="eqId0596fc0582f47bc129c849d976d93224" type="#_x0000_t75" style="height:13.8pt;width:27.25pt;" o:ole="t" filled="f" o:preferrelative="t" stroked="f" coordsize="21600,21600">
            <v:path/>
            <v:fill on="f" focussize="0,0"/>
            <v:stroke on="f"/>
            <v:imagedata r:id="rId6357" o:title="eqId0596fc0582f47bc129c849d976d93224"/>
            <o:lock v:ext="edit" aspectratio="t"/>
            <w10:wrap type="none"/>
            <w10:anchorlock/>
          </v:shape>
          <o:OLEObject Type="Embed" ProgID="Equation.DSMT4" ShapeID="_x0000_i4861" DrawAspect="Content" ObjectID="_1468079561" r:id="rId6356">
            <o:LockedField>false</o:LockedField>
          </o:OLEObject>
        </w:object>
      </w:r>
    </w:p>
    <w:p w14:paraId="481EDD76">
      <w:pPr>
        <w:shd w:val="clear" w:color="auto" w:fill="auto"/>
        <w:spacing w:line="360" w:lineRule="auto"/>
        <w:jc w:val="left"/>
        <w:textAlignment w:val="center"/>
        <w:rPr>
          <w:color w:val="FF0000"/>
          <w:sz w:val="21"/>
        </w:rPr>
      </w:pPr>
      <w:r>
        <w:rPr>
          <w:color w:val="FF0000"/>
          <w:sz w:val="21"/>
        </w:rPr>
        <w:t>【答案】C</w:t>
      </w:r>
    </w:p>
    <w:p w14:paraId="4B01B140">
      <w:pPr>
        <w:shd w:val="clear" w:color="auto" w:fill="auto"/>
        <w:spacing w:line="360" w:lineRule="auto"/>
        <w:jc w:val="left"/>
        <w:textAlignment w:val="center"/>
        <w:rPr>
          <w:color w:val="FF0000"/>
          <w:sz w:val="21"/>
        </w:rPr>
      </w:pPr>
      <w:r>
        <w:rPr>
          <w:color w:val="FF0000"/>
          <w:sz w:val="21"/>
        </w:rPr>
        <w:t>【分析】电池工作原理为：放电时，负极金属锂失去电子变成锂离子，锂离子通过固体电解质嵌入正极材料；充电时，正极材料失去电子，</w:t>
      </w:r>
      <w:r>
        <w:rPr>
          <w:color w:val="FF0000"/>
        </w:rPr>
        <w:object>
          <v:shape id="_x0000_i4862" o:spt="75" alt="eqIdff2cb47184dba2104bf63d1275c00da7" type="#_x0000_t75" style="height:12.8pt;width:29.85pt;" o:ole="t" filled="f" o:preferrelative="t" stroked="f" coordsize="21600,21600">
            <v:path/>
            <v:fill on="f" focussize="0,0"/>
            <v:stroke on="f"/>
            <v:imagedata r:id="rId6338" o:title="eqIdff2cb47184dba2104bf63d1275c00da7"/>
            <o:lock v:ext="edit" aspectratio="t"/>
            <w10:wrap type="none"/>
            <w10:anchorlock/>
          </v:shape>
          <o:OLEObject Type="Embed" ProgID="Equation.DSMT4" ShapeID="_x0000_i4862" DrawAspect="Content" ObjectID="_1468079562" r:id="rId6358">
            <o:LockedField>false</o:LockedField>
          </o:OLEObject>
        </w:object>
      </w:r>
      <w:r>
        <w:rPr>
          <w:color w:val="FF0000"/>
          <w:sz w:val="21"/>
        </w:rPr>
        <w:t>时电极反应方程式为：</w:t>
      </w:r>
      <w:r>
        <w:rPr>
          <w:color w:val="FF0000"/>
        </w:rPr>
        <w:object>
          <v:shape id="_x0000_i4863" o:spt="75" alt="eqId3bf73c075d63ac5bd9b3fd022c8435e6" type="#_x0000_t75" style="height:16.85pt;width:161.9pt;" o:ole="t" filled="f" o:preferrelative="t" stroked="f" coordsize="21600,21600">
            <v:path/>
            <v:fill on="f" focussize="0,0"/>
            <v:stroke on="f"/>
            <v:imagedata r:id="rId6360" o:title="eqId3bf73c075d63ac5bd9b3fd022c8435e6"/>
            <o:lock v:ext="edit" aspectratio="t"/>
            <w10:wrap type="none"/>
            <w10:anchorlock/>
          </v:shape>
          <o:OLEObject Type="Embed" ProgID="Equation.DSMT4" ShapeID="_x0000_i4863" DrawAspect="Content" ObjectID="_1468079563" r:id="rId6359">
            <o:LockedField>false</o:LockedField>
          </o:OLEObject>
        </w:object>
      </w:r>
      <w:r>
        <w:rPr>
          <w:color w:val="FF0000"/>
          <w:sz w:val="21"/>
        </w:rPr>
        <w:t>，</w:t>
      </w:r>
      <w:r>
        <w:rPr>
          <w:color w:val="FF0000"/>
        </w:rPr>
        <w:object>
          <v:shape id="_x0000_i4864" o:spt="75" alt="eqId73ae58eda994f5bd95cb718b5a8d155e" type="#_x0000_t75" style="height:12.8pt;width:29.85pt;" o:ole="t" filled="f" o:preferrelative="t" stroked="f" coordsize="21600,21600">
            <v:path/>
            <v:fill on="f" focussize="0,0"/>
            <v:stroke on="f"/>
            <v:imagedata r:id="rId6340" o:title="eqId73ae58eda994f5bd95cb718b5a8d155e"/>
            <o:lock v:ext="edit" aspectratio="t"/>
            <w10:wrap type="none"/>
            <w10:anchorlock/>
          </v:shape>
          <o:OLEObject Type="Embed" ProgID="Equation.DSMT4" ShapeID="_x0000_i4864" DrawAspect="Content" ObjectID="_1468079564" r:id="rId6361">
            <o:LockedField>false</o:LockedField>
          </o:OLEObject>
        </w:object>
      </w:r>
      <w:r>
        <w:rPr>
          <w:color w:val="FF0000"/>
          <w:sz w:val="21"/>
        </w:rPr>
        <w:t>时电极反应方程式为：</w:t>
      </w:r>
      <w:r>
        <w:rPr>
          <w:color w:val="FF0000"/>
        </w:rPr>
        <w:object>
          <v:shape id="_x0000_i4865" o:spt="75" alt="eqId09b8f2c9a89a751c02b8e48390f78d9f" type="#_x0000_t75" style="height:16.85pt;width:159.25pt;" o:ole="t" filled="f" o:preferrelative="t" stroked="f" coordsize="21600,21600">
            <v:path/>
            <v:fill on="f" focussize="0,0"/>
            <v:stroke on="f"/>
            <v:imagedata r:id="rId6363" o:title="eqId09b8f2c9a89a751c02b8e48390f78d9f"/>
            <o:lock v:ext="edit" aspectratio="t"/>
            <w10:wrap type="none"/>
            <w10:anchorlock/>
          </v:shape>
          <o:OLEObject Type="Embed" ProgID="Equation.DSMT4" ShapeID="_x0000_i4865" DrawAspect="Content" ObjectID="_1468079565" r:id="rId6362">
            <o:LockedField>false</o:LockedField>
          </o:OLEObject>
        </w:object>
      </w:r>
      <w:r>
        <w:rPr>
          <w:color w:val="FF0000"/>
          <w:sz w:val="21"/>
        </w:rPr>
        <w:t>，负极中锂离子得到电子生成锂单质，电极反应方程式为：</w:t>
      </w:r>
      <w:r>
        <w:rPr>
          <w:color w:val="FF0000"/>
        </w:rPr>
        <w:object>
          <v:shape id="_x0000_i4866" o:spt="75" alt="eqId593a03abba2067dbccddd343f1dddf93" type="#_x0000_t75" style="height:14.35pt;width:56.3pt;" o:ole="t" filled="f" o:preferrelative="t" stroked="f" coordsize="21600,21600">
            <v:path/>
            <v:fill on="f" focussize="0,0"/>
            <v:stroke on="f"/>
            <v:imagedata r:id="rId6365" o:title="eqId593a03abba2067dbccddd343f1dddf93"/>
            <o:lock v:ext="edit" aspectratio="t"/>
            <w10:wrap type="none"/>
            <w10:anchorlock/>
          </v:shape>
          <o:OLEObject Type="Embed" ProgID="Equation.DSMT4" ShapeID="_x0000_i4866" DrawAspect="Content" ObjectID="_1468079566" r:id="rId6364">
            <o:LockedField>false</o:LockedField>
          </o:OLEObject>
        </w:object>
      </w:r>
      <w:r>
        <w:rPr>
          <w:color w:val="FF0000"/>
          <w:sz w:val="21"/>
        </w:rPr>
        <w:t>。</w:t>
      </w:r>
    </w:p>
    <w:p w14:paraId="5D50CDA9">
      <w:pPr>
        <w:shd w:val="clear" w:color="auto" w:fill="auto"/>
        <w:spacing w:line="360" w:lineRule="auto"/>
        <w:jc w:val="left"/>
        <w:textAlignment w:val="center"/>
        <w:rPr>
          <w:color w:val="FF0000"/>
          <w:sz w:val="21"/>
        </w:rPr>
      </w:pPr>
      <w:r>
        <w:rPr>
          <w:color w:val="FF0000"/>
          <w:sz w:val="21"/>
        </w:rPr>
        <w:t>【详解】A．充电过程中</w:t>
      </w:r>
      <w:r>
        <w:rPr>
          <w:color w:val="FF0000"/>
        </w:rPr>
        <w:object>
          <v:shape id="_x0000_i4867" o:spt="75" alt="eqId85f373b417d15a18b266d6acd59247c1" type="#_x0000_t75" style="height:15.75pt;width:39.55pt;" o:ole="t" filled="f" o:preferrelative="t" stroked="f" coordsize="21600,21600">
            <v:path/>
            <v:fill on="f" focussize="0,0"/>
            <v:stroke on="f"/>
            <v:imagedata r:id="rId6336" o:title="eqId85f373b417d15a18b266d6acd59247c1"/>
            <o:lock v:ext="edit" aspectratio="t"/>
            <w10:wrap type="none"/>
            <w10:anchorlock/>
          </v:shape>
          <o:OLEObject Type="Embed" ProgID="Equation.DSMT4" ShapeID="_x0000_i4867" DrawAspect="Content" ObjectID="_1468079567" r:id="rId6366">
            <o:LockedField>false</o:LockedField>
          </o:OLEObject>
        </w:object>
      </w:r>
      <w:r>
        <w:rPr>
          <w:color w:val="FF0000"/>
          <w:sz w:val="21"/>
        </w:rPr>
        <w:t>电极连接电源正极，作阳极，发生氧化反应，</w:t>
      </w:r>
      <w:r>
        <w:rPr>
          <w:color w:val="FF0000"/>
        </w:rPr>
        <w:object>
          <v:shape id="_x0000_i4868" o:spt="75" alt="eqId6893e0c4eff89d450b384b805fb8889f" type="#_x0000_t75" style="height:11.15pt;width:30.75pt;" o:ole="t" filled="f" o:preferrelative="t" stroked="f" coordsize="21600,21600">
            <v:path/>
            <v:fill on="f" focussize="0,0"/>
            <v:stroke on="f"/>
            <v:imagedata r:id="rId6348" o:title="eqId6893e0c4eff89d450b384b805fb8889f"/>
            <o:lock v:ext="edit" aspectratio="t"/>
            <w10:wrap type="none"/>
            <w10:anchorlock/>
          </v:shape>
          <o:OLEObject Type="Embed" ProgID="Equation.DSMT4" ShapeID="_x0000_i4868" DrawAspect="Content" ObjectID="_1468079568" r:id="rId6367">
            <o:LockedField>false</o:LockedField>
          </o:OLEObject>
        </w:object>
      </w:r>
      <w:r>
        <w:rPr>
          <w:color w:val="FF0000"/>
          <w:sz w:val="21"/>
        </w:rPr>
        <w:t>电极连接电源负极，作阴极，发生还原反应，因此</w:t>
      </w:r>
      <w:r>
        <w:rPr>
          <w:color w:val="FF0000"/>
        </w:rPr>
        <w:object>
          <v:shape id="_x0000_i4869" o:spt="75" alt="eqId85f373b417d15a18b266d6acd59247c1" type="#_x0000_t75" style="height:15.75pt;width:39.55pt;" o:ole="t" filled="f" o:preferrelative="t" stroked="f" coordsize="21600,21600">
            <v:path/>
            <v:fill on="f" focussize="0,0"/>
            <v:stroke on="f"/>
            <v:imagedata r:id="rId6336" o:title="eqId85f373b417d15a18b266d6acd59247c1"/>
            <o:lock v:ext="edit" aspectratio="t"/>
            <w10:wrap type="none"/>
            <w10:anchorlock/>
          </v:shape>
          <o:OLEObject Type="Embed" ProgID="Equation.DSMT4" ShapeID="_x0000_i4869" DrawAspect="Content" ObjectID="_1468079569" r:id="rId6368">
            <o:LockedField>false</o:LockedField>
          </o:OLEObject>
        </w:object>
      </w:r>
      <w:r>
        <w:rPr>
          <w:color w:val="FF0000"/>
          <w:sz w:val="21"/>
        </w:rPr>
        <w:t>电极的电势高于</w:t>
      </w:r>
      <w:r>
        <w:rPr>
          <w:color w:val="FF0000"/>
        </w:rPr>
        <w:object>
          <v:shape id="_x0000_i4870" o:spt="75" alt="eqId6893e0c4eff89d450b384b805fb8889f" type="#_x0000_t75" style="height:11.15pt;width:30.75pt;" o:ole="t" filled="f" o:preferrelative="t" stroked="f" coordsize="21600,21600">
            <v:path/>
            <v:fill on="f" focussize="0,0"/>
            <v:stroke on="f"/>
            <v:imagedata r:id="rId6348" o:title="eqId6893e0c4eff89d450b384b805fb8889f"/>
            <o:lock v:ext="edit" aspectratio="t"/>
            <w10:wrap type="none"/>
            <w10:anchorlock/>
          </v:shape>
          <o:OLEObject Type="Embed" ProgID="Equation.DSMT4" ShapeID="_x0000_i4870" DrawAspect="Content" ObjectID="_1468079570" r:id="rId6369">
            <o:LockedField>false</o:LockedField>
          </o:OLEObject>
        </w:object>
      </w:r>
      <w:r>
        <w:rPr>
          <w:color w:val="FF0000"/>
          <w:sz w:val="21"/>
        </w:rPr>
        <w:t>电极，A正确；</w:t>
      </w:r>
    </w:p>
    <w:p w14:paraId="3C3F5B96">
      <w:pPr>
        <w:shd w:val="clear" w:color="auto" w:fill="auto"/>
        <w:spacing w:line="360" w:lineRule="auto"/>
        <w:jc w:val="left"/>
        <w:textAlignment w:val="center"/>
        <w:rPr>
          <w:color w:val="FF0000"/>
          <w:sz w:val="21"/>
        </w:rPr>
      </w:pPr>
      <w:r>
        <w:rPr>
          <w:color w:val="FF0000"/>
          <w:sz w:val="21"/>
        </w:rPr>
        <w:t>B．放电时，负极金属锂失去电子变成</w:t>
      </w:r>
      <w:r>
        <w:rPr>
          <w:color w:val="FF0000"/>
        </w:rPr>
        <w:object>
          <v:shape id="_x0000_i4871" o:spt="75" alt="eqId26e584eee3da3c737f9ecce2800ebec5" type="#_x0000_t75" style="height:13.15pt;width:16.7pt;" o:ole="t" filled="f" o:preferrelative="t" stroked="f" coordsize="21600,21600">
            <v:path/>
            <v:fill on="f" focussize="0,0"/>
            <v:stroke on="f"/>
            <v:imagedata r:id="rId6125" o:title="eqId26e584eee3da3c737f9ecce2800ebec5"/>
            <o:lock v:ext="edit" aspectratio="t"/>
            <w10:wrap type="none"/>
            <w10:anchorlock/>
          </v:shape>
          <o:OLEObject Type="Embed" ProgID="Equation.DSMT4" ShapeID="_x0000_i4871" DrawAspect="Content" ObjectID="_1468079571" r:id="rId6370">
            <o:LockedField>false</o:LockedField>
          </o:OLEObject>
        </w:object>
      </w:r>
      <w:r>
        <w:rPr>
          <w:color w:val="FF0000"/>
          <w:sz w:val="21"/>
        </w:rPr>
        <w:t>，</w:t>
      </w:r>
      <w:r>
        <w:rPr>
          <w:color w:val="FF0000"/>
        </w:rPr>
        <w:object>
          <v:shape id="_x0000_i4872" o:spt="75" alt="eqId26e584eee3da3c737f9ecce2800ebec5" type="#_x0000_t75" style="height:13.15pt;width:16.7pt;" o:ole="t" filled="f" o:preferrelative="t" stroked="f" coordsize="21600,21600">
            <v:path/>
            <v:fill on="f" focussize="0,0"/>
            <v:stroke on="f"/>
            <v:imagedata r:id="rId6125" o:title="eqId26e584eee3da3c737f9ecce2800ebec5"/>
            <o:lock v:ext="edit" aspectratio="t"/>
            <w10:wrap type="none"/>
            <w10:anchorlock/>
          </v:shape>
          <o:OLEObject Type="Embed" ProgID="Equation.DSMT4" ShapeID="_x0000_i4872" DrawAspect="Content" ObjectID="_1468079572" r:id="rId6371">
            <o:LockedField>false</o:LockedField>
          </o:OLEObject>
        </w:object>
      </w:r>
      <w:r>
        <w:rPr>
          <w:color w:val="FF0000"/>
          <w:sz w:val="21"/>
        </w:rPr>
        <w:t>通过固体电解质嵌入正极材料，根据电子守恒，负极生成的</w:t>
      </w:r>
      <w:r>
        <w:rPr>
          <w:color w:val="FF0000"/>
        </w:rPr>
        <w:object>
          <v:shape id="_x0000_i4873" o:spt="75" alt="eqId26e584eee3da3c737f9ecce2800ebec5" type="#_x0000_t75" style="height:13.15pt;width:16.7pt;" o:ole="t" filled="f" o:preferrelative="t" stroked="f" coordsize="21600,21600">
            <v:path/>
            <v:fill on="f" focussize="0,0"/>
            <v:stroke on="f"/>
            <v:imagedata r:id="rId6125" o:title="eqId26e584eee3da3c737f9ecce2800ebec5"/>
            <o:lock v:ext="edit" aspectratio="t"/>
            <w10:wrap type="none"/>
            <w10:anchorlock/>
          </v:shape>
          <o:OLEObject Type="Embed" ProgID="Equation.DSMT4" ShapeID="_x0000_i4873" DrawAspect="Content" ObjectID="_1468079573" r:id="rId6372">
            <o:LockedField>false</o:LockedField>
          </o:OLEObject>
        </w:object>
      </w:r>
      <w:r>
        <w:rPr>
          <w:color w:val="FF0000"/>
          <w:sz w:val="21"/>
        </w:rPr>
        <w:t>与正极材料嵌入的</w:t>
      </w:r>
      <w:r>
        <w:rPr>
          <w:color w:val="FF0000"/>
        </w:rPr>
        <w:object>
          <v:shape id="_x0000_i4874" o:spt="75" alt="eqId26e584eee3da3c737f9ecce2800ebec5" type="#_x0000_t75" style="height:13.15pt;width:16.7pt;" o:ole="t" filled="f" o:preferrelative="t" stroked="f" coordsize="21600,21600">
            <v:path/>
            <v:fill on="f" focussize="0,0"/>
            <v:stroke on="f"/>
            <v:imagedata r:id="rId6125" o:title="eqId26e584eee3da3c737f9ecce2800ebec5"/>
            <o:lock v:ext="edit" aspectratio="t"/>
            <w10:wrap type="none"/>
            <w10:anchorlock/>
          </v:shape>
          <o:OLEObject Type="Embed" ProgID="Equation.DSMT4" ShapeID="_x0000_i4874" DrawAspect="Content" ObjectID="_1468079574" r:id="rId6373">
            <o:LockedField>false</o:LockedField>
          </o:OLEObject>
        </w:object>
      </w:r>
      <w:r>
        <w:rPr>
          <w:color w:val="FF0000"/>
          <w:sz w:val="21"/>
        </w:rPr>
        <w:t>物质的量相等，因此固体电解质只是起到传递作用，固体电解质中</w:t>
      </w:r>
      <w:r>
        <w:rPr>
          <w:color w:val="FF0000"/>
        </w:rPr>
        <w:object>
          <v:shape id="_x0000_i4875" o:spt="75" alt="eqId26e584eee3da3c737f9ecce2800ebec5" type="#_x0000_t75" style="height:13.15pt;width:16.7pt;" o:ole="t" filled="f" o:preferrelative="t" stroked="f" coordsize="21600,21600">
            <v:path/>
            <v:fill on="f" focussize="0,0"/>
            <v:stroke on="f"/>
            <v:imagedata r:id="rId6125" o:title="eqId26e584eee3da3c737f9ecce2800ebec5"/>
            <o:lock v:ext="edit" aspectratio="t"/>
            <w10:wrap type="none"/>
            <w10:anchorlock/>
          </v:shape>
          <o:OLEObject Type="Embed" ProgID="Equation.DSMT4" ShapeID="_x0000_i4875" DrawAspect="Content" ObjectID="_1468079575" r:id="rId6374">
            <o:LockedField>false</o:LockedField>
          </o:OLEObject>
        </w:object>
      </w:r>
      <w:r>
        <w:rPr>
          <w:color w:val="FF0000"/>
          <w:sz w:val="21"/>
        </w:rPr>
        <w:t>的质量分数不变，B正确；</w:t>
      </w:r>
    </w:p>
    <w:p w14:paraId="2FD9AB69">
      <w:pPr>
        <w:shd w:val="clear" w:color="auto" w:fill="auto"/>
        <w:spacing w:line="360" w:lineRule="auto"/>
        <w:jc w:val="left"/>
        <w:textAlignment w:val="center"/>
        <w:rPr>
          <w:color w:val="FF0000"/>
          <w:sz w:val="21"/>
        </w:rPr>
      </w:pPr>
      <w:r>
        <w:rPr>
          <w:color w:val="FF0000"/>
          <w:sz w:val="21"/>
        </w:rPr>
        <w:t>C．放电时，正极发生还原反应，得到电子，根据元素守恒，可能存在电极反应式：</w:t>
      </w:r>
      <w:r>
        <w:rPr>
          <w:color w:val="FF0000"/>
        </w:rPr>
        <w:object>
          <v:shape id="_x0000_i4876" o:spt="75" alt="eqId5384ed0aefc056fae9b9f2c4d7081d69" type="#_x0000_t75" style="height:16.9pt;width:166.3pt;" o:ole="t" filled="f" o:preferrelative="t" stroked="f" coordsize="21600,21600">
            <v:path/>
            <v:fill on="f" focussize="0,0"/>
            <v:stroke on="f"/>
            <v:imagedata r:id="rId6376" o:title="eqId5384ed0aefc056fae9b9f2c4d7081d69"/>
            <o:lock v:ext="edit" aspectratio="t"/>
            <w10:wrap type="none"/>
            <w10:anchorlock/>
          </v:shape>
          <o:OLEObject Type="Embed" ProgID="Equation.DSMT4" ShapeID="_x0000_i4876" DrawAspect="Content" ObjectID="_1468079576" r:id="rId6375">
            <o:LockedField>false</o:LockedField>
          </o:OLEObject>
        </w:object>
      </w:r>
      <w:r>
        <w:rPr>
          <w:color w:val="FF0000"/>
          <w:sz w:val="21"/>
        </w:rPr>
        <w:t>，C错误；</w:t>
      </w:r>
    </w:p>
    <w:p w14:paraId="502F3B70">
      <w:pPr>
        <w:shd w:val="clear" w:color="auto" w:fill="auto"/>
        <w:spacing w:line="360" w:lineRule="auto"/>
        <w:jc w:val="left"/>
        <w:textAlignment w:val="center"/>
        <w:rPr>
          <w:color w:val="FF0000"/>
          <w:sz w:val="21"/>
        </w:rPr>
      </w:pPr>
      <w:r>
        <w:rPr>
          <w:color w:val="FF0000"/>
          <w:sz w:val="21"/>
        </w:rPr>
        <w:t>D．充电时，正极有</w:t>
      </w:r>
      <w:r>
        <w:rPr>
          <w:color w:val="FF0000"/>
        </w:rPr>
        <w:object>
          <v:shape id="_x0000_i4877" o:spt="75" alt="eqId0cdf141d6eada21b409e86afcefe1029" type="#_x0000_t75" style="height:15.8pt;width:71.25pt;" o:ole="t" filled="f" o:preferrelative="t" stroked="f" coordsize="21600,21600">
            <v:path/>
            <v:fill on="f" focussize="0,0"/>
            <v:stroke on="f"/>
            <v:imagedata r:id="rId6353" o:title="eqId0cdf141d6eada21b409e86afcefe1029"/>
            <o:lock v:ext="edit" aspectratio="t"/>
            <w10:wrap type="none"/>
            <w10:anchorlock/>
          </v:shape>
          <o:OLEObject Type="Embed" ProgID="Equation.DSMT4" ShapeID="_x0000_i4877" DrawAspect="Content" ObjectID="_1468079577" r:id="rId6377">
            <o:LockedField>false</o:LockedField>
          </o:OLEObject>
        </w:object>
      </w:r>
      <w:r>
        <w:rPr>
          <w:color w:val="FF0000"/>
          <w:sz w:val="21"/>
        </w:rPr>
        <w:t>和</w:t>
      </w:r>
      <w:r>
        <w:rPr>
          <w:color w:val="FF0000"/>
        </w:rPr>
        <w:object>
          <v:shape id="_x0000_i4878" o:spt="75" alt="eqId13403a5d3b0cee79b4cce955345d9495" type="#_x0000_t75" style="height:15.9pt;width:72.1pt;" o:ole="t" filled="f" o:preferrelative="t" stroked="f" coordsize="21600,21600">
            <v:path/>
            <v:fill on="f" focussize="0,0"/>
            <v:stroke on="f"/>
            <v:imagedata r:id="rId6355" o:title="eqId13403a5d3b0cee79b4cce955345d9495"/>
            <o:lock v:ext="edit" aspectratio="t"/>
            <w10:wrap type="none"/>
            <w10:anchorlock/>
          </v:shape>
          <o:OLEObject Type="Embed" ProgID="Equation.DSMT4" ShapeID="_x0000_i4878" DrawAspect="Content" ObjectID="_1468079578" r:id="rId6378">
            <o:LockedField>false</o:LockedField>
          </o:OLEObject>
        </w:object>
      </w:r>
      <w:r>
        <w:rPr>
          <w:color w:val="FF0000"/>
          <w:sz w:val="21"/>
        </w:rPr>
        <w:t>生成时，根据电极反应方程式：</w:t>
      </w:r>
      <w:r>
        <w:rPr>
          <w:color w:val="FF0000"/>
        </w:rPr>
        <w:object>
          <v:shape id="_x0000_i4879" o:spt="75" alt="eqId3bf73c075d63ac5bd9b3fd022c8435e6" type="#_x0000_t75" style="height:16.85pt;width:161.9pt;" o:ole="t" filled="f" o:preferrelative="t" stroked="f" coordsize="21600,21600">
            <v:path/>
            <v:fill on="f" focussize="0,0"/>
            <v:stroke on="f"/>
            <v:imagedata r:id="rId6360" o:title="eqId3bf73c075d63ac5bd9b3fd022c8435e6"/>
            <o:lock v:ext="edit" aspectratio="t"/>
            <w10:wrap type="none"/>
            <w10:anchorlock/>
          </v:shape>
          <o:OLEObject Type="Embed" ProgID="Equation.DSMT4" ShapeID="_x0000_i4879" DrawAspect="Content" ObjectID="_1468079579" r:id="rId6379">
            <o:LockedField>false</o:LockedField>
          </o:OLEObject>
        </w:object>
      </w:r>
      <w:r>
        <w:rPr>
          <w:color w:val="FF0000"/>
          <w:sz w:val="21"/>
        </w:rPr>
        <w:t>和</w:t>
      </w:r>
      <w:r>
        <w:rPr>
          <w:color w:val="FF0000"/>
        </w:rPr>
        <w:object>
          <v:shape id="_x0000_i4880" o:spt="75" alt="eqId09b8f2c9a89a751c02b8e48390f78d9f" type="#_x0000_t75" style="height:16.85pt;width:159.25pt;" o:ole="t" filled="f" o:preferrelative="t" stroked="f" coordsize="21600,21600">
            <v:path/>
            <v:fill on="f" focussize="0,0"/>
            <v:stroke on="f"/>
            <v:imagedata r:id="rId6363" o:title="eqId09b8f2c9a89a751c02b8e48390f78d9f"/>
            <o:lock v:ext="edit" aspectratio="t"/>
            <w10:wrap type="none"/>
            <w10:anchorlock/>
          </v:shape>
          <o:OLEObject Type="Embed" ProgID="Equation.DSMT4" ShapeID="_x0000_i4880" DrawAspect="Content" ObjectID="_1468079580" r:id="rId6380">
            <o:LockedField>false</o:LockedField>
          </o:OLEObject>
        </w:object>
      </w:r>
      <w:r>
        <w:rPr>
          <w:color w:val="FF0000"/>
          <w:sz w:val="21"/>
        </w:rPr>
        <w:t>，转移的电子数为</w:t>
      </w:r>
      <w:r>
        <w:rPr>
          <w:color w:val="FF0000"/>
        </w:rPr>
        <w:object>
          <v:shape id="_x0000_i4881" o:spt="75" alt="eqId4812298905c6f1c7204ba1a1487aae8d" type="#_x0000_t75" style="height:12.15pt;width:136.4pt;" o:ole="t" filled="f" o:preferrelative="t" stroked="f" coordsize="21600,21600">
            <v:path/>
            <v:fill on="f" focussize="0,0"/>
            <v:stroke on="f"/>
            <v:imagedata r:id="rId6382" o:title="eqId4812298905c6f1c7204ba1a1487aae8d"/>
            <o:lock v:ext="edit" aspectratio="t"/>
            <w10:wrap type="none"/>
            <w10:anchorlock/>
          </v:shape>
          <o:OLEObject Type="Embed" ProgID="Equation.DSMT4" ShapeID="_x0000_i4881" DrawAspect="Content" ObjectID="_1468079581" r:id="rId6381">
            <o:LockedField>false</o:LockedField>
          </o:OLEObject>
        </w:object>
      </w:r>
      <w:r>
        <w:rPr>
          <w:color w:val="FF0000"/>
          <w:sz w:val="21"/>
        </w:rPr>
        <w:t>，根据电子守恒，负极发生反应</w:t>
      </w:r>
      <w:r>
        <w:rPr>
          <w:color w:val="FF0000"/>
        </w:rPr>
        <w:object>
          <v:shape id="_x0000_i4882" o:spt="75" alt="eqId593a03abba2067dbccddd343f1dddf93" type="#_x0000_t75" style="height:14.35pt;width:56.3pt;" o:ole="t" filled="f" o:preferrelative="t" stroked="f" coordsize="21600,21600">
            <v:path/>
            <v:fill on="f" focussize="0,0"/>
            <v:stroke on="f"/>
            <v:imagedata r:id="rId6365" o:title="eqId593a03abba2067dbccddd343f1dddf93"/>
            <o:lock v:ext="edit" aspectratio="t"/>
            <w10:wrap type="none"/>
            <w10:anchorlock/>
          </v:shape>
          <o:OLEObject Type="Embed" ProgID="Equation.DSMT4" ShapeID="_x0000_i4882" DrawAspect="Content" ObjectID="_1468079582" r:id="rId6383">
            <o:LockedField>false</o:LockedField>
          </o:OLEObject>
        </w:object>
      </w:r>
      <w:r>
        <w:rPr>
          <w:color w:val="FF0000"/>
          <w:sz w:val="21"/>
        </w:rPr>
        <w:t>，质量增加为</w:t>
      </w:r>
      <w:r>
        <w:rPr>
          <w:color w:val="FF0000"/>
        </w:rPr>
        <w:object>
          <v:shape id="_x0000_i4883" o:spt="75" alt="eqIdad6330f3e006aadc905d59abde407eb9" type="#_x0000_t75" style="height:14.25pt;width:113.45pt;" o:ole="t" filled="f" o:preferrelative="t" stroked="f" coordsize="21600,21600">
            <v:path/>
            <v:fill on="f" focussize="0,0"/>
            <v:stroke on="f"/>
            <v:imagedata r:id="rId6385" o:title="eqIdad6330f3e006aadc905d59abde407eb9"/>
            <o:lock v:ext="edit" aspectratio="t"/>
            <w10:wrap type="none"/>
            <w10:anchorlock/>
          </v:shape>
          <o:OLEObject Type="Embed" ProgID="Equation.DSMT4" ShapeID="_x0000_i4883" DrawAspect="Content" ObjectID="_1468079583" r:id="rId6384">
            <o:LockedField>false</o:LockedField>
          </o:OLEObject>
        </w:object>
      </w:r>
      <w:r>
        <w:rPr>
          <w:color w:val="FF0000"/>
          <w:sz w:val="21"/>
        </w:rPr>
        <w:t>，D正确；</w:t>
      </w:r>
    </w:p>
    <w:p w14:paraId="791EBCF0">
      <w:pPr>
        <w:shd w:val="clear" w:color="auto" w:fill="auto"/>
        <w:spacing w:line="360" w:lineRule="auto"/>
        <w:jc w:val="left"/>
        <w:textAlignment w:val="center"/>
        <w:rPr>
          <w:color w:val="FF0000"/>
          <w:sz w:val="21"/>
        </w:rPr>
      </w:pPr>
      <w:r>
        <w:rPr>
          <w:color w:val="FF0000"/>
          <w:sz w:val="21"/>
        </w:rPr>
        <w:t>故选C。</w:t>
      </w:r>
    </w:p>
    <w:p w14:paraId="417CA860">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（2025·吉林·二模）</w:t>
      </w:r>
      <w:r>
        <w:rPr>
          <w:sz w:val="21"/>
        </w:rPr>
        <w:t>CO</w:t>
      </w:r>
      <w:r>
        <w:rPr>
          <w:sz w:val="21"/>
          <w:vertAlign w:val="subscript"/>
        </w:rPr>
        <w:t>2</w:t>
      </w:r>
      <w:r>
        <w:rPr>
          <w:sz w:val="21"/>
        </w:rPr>
        <w:t>的捕集和利用是实现“双碳”目标的一个重要研究方向，我国设计CO</w:t>
      </w:r>
      <w:r>
        <w:rPr>
          <w:sz w:val="21"/>
          <w:vertAlign w:val="subscript"/>
        </w:rPr>
        <w:t>2</w:t>
      </w:r>
      <w:r>
        <w:rPr>
          <w:sz w:val="21"/>
        </w:rPr>
        <w:t>熔盐捕获与转化装置(左图)，可与太阳能电池装置(图)联合实现绿色转化。</w:t>
      </w:r>
    </w:p>
    <w:p w14:paraId="07886C24">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114925" cy="1704975"/>
            <wp:effectExtent l="0" t="0" r="5715" b="1905"/>
            <wp:docPr id="397" name="图片 397" descr="@@@f575e7e9-3d5a-4c1b-8ef3-603364188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f575e7e9-3d5a-4c1b-8ef3-603364188e76"/>
                    <pic:cNvPicPr>
                      <a:picLocks noChangeAspect="1"/>
                    </pic:cNvPicPr>
                  </pic:nvPicPr>
                  <pic:blipFill>
                    <a:blip r:embed="rId6386"/>
                    <a:stretch>
                      <a:fillRect/>
                    </a:stretch>
                  </pic:blipFill>
                  <pic:spPr>
                    <a:xfrm>
                      <a:off x="0" y="0"/>
                      <a:ext cx="5114925" cy="1704975"/>
                    </a:xfrm>
                    <a:prstGeom prst="rect">
                      <a:avLst/>
                    </a:prstGeom>
                  </pic:spPr>
                </pic:pic>
              </a:graphicData>
            </a:graphic>
          </wp:inline>
        </w:drawing>
      </w:r>
    </w:p>
    <w:p w14:paraId="1A7CC0B4">
      <w:pPr>
        <w:shd w:val="clear" w:color="auto" w:fill="auto"/>
        <w:spacing w:line="360" w:lineRule="auto"/>
        <w:jc w:val="left"/>
        <w:textAlignment w:val="center"/>
        <w:rPr>
          <w:sz w:val="21"/>
        </w:rPr>
      </w:pPr>
      <w:r>
        <w:rPr>
          <w:sz w:val="21"/>
        </w:rPr>
        <w:t>下列有关说法正确的是</w:t>
      </w:r>
    </w:p>
    <w:p w14:paraId="6AE56301">
      <w:pPr>
        <w:shd w:val="clear" w:color="auto" w:fill="auto"/>
        <w:spacing w:line="360" w:lineRule="auto"/>
        <w:ind w:left="380"/>
        <w:jc w:val="left"/>
        <w:textAlignment w:val="center"/>
        <w:rPr>
          <w:sz w:val="21"/>
        </w:rPr>
      </w:pPr>
      <w:r>
        <w:rPr>
          <w:sz w:val="21"/>
        </w:rPr>
        <w:t>A．左图装置B电极应该与图装置Y电极相连</w:t>
      </w:r>
    </w:p>
    <w:p w14:paraId="43AEE93B">
      <w:pPr>
        <w:shd w:val="clear" w:color="auto" w:fill="auto"/>
        <w:spacing w:line="360" w:lineRule="auto"/>
        <w:ind w:left="380"/>
        <w:jc w:val="left"/>
        <w:textAlignment w:val="center"/>
        <w:rPr>
          <w:sz w:val="21"/>
        </w:rPr>
      </w:pPr>
      <w:r>
        <w:rPr>
          <w:sz w:val="21"/>
        </w:rPr>
        <w:t>B．左图装置A电极反应式为：</w:t>
      </w:r>
      <w:r>
        <w:object>
          <v:shape id="_x0000_i4884" o:spt="75" alt="eqId475d2585e3d2859dc31ab34811c49d85" type="#_x0000_t75" style="height:16.45pt;width:120.55pt;" o:ole="t" filled="f" o:preferrelative="t" stroked="f" coordsize="21600,21600">
            <v:path/>
            <v:fill on="f" focussize="0,0"/>
            <v:stroke on="f"/>
            <v:imagedata r:id="rId6388" o:title="eqId475d2585e3d2859dc31ab34811c49d85"/>
            <o:lock v:ext="edit" aspectratio="t"/>
            <w10:wrap type="none"/>
            <w10:anchorlock/>
          </v:shape>
          <o:OLEObject Type="Embed" ProgID="Equation.DSMT4" ShapeID="_x0000_i4884" DrawAspect="Content" ObjectID="_1468079584" r:id="rId6387">
            <o:LockedField>false</o:LockedField>
          </o:OLEObject>
        </w:object>
      </w:r>
    </w:p>
    <w:p w14:paraId="6786BE83">
      <w:pPr>
        <w:shd w:val="clear" w:color="auto" w:fill="auto"/>
        <w:spacing w:line="360" w:lineRule="auto"/>
        <w:ind w:left="380"/>
        <w:jc w:val="left"/>
        <w:textAlignment w:val="center"/>
        <w:rPr>
          <w:sz w:val="21"/>
        </w:rPr>
      </w:pPr>
      <w:r>
        <w:rPr>
          <w:sz w:val="21"/>
        </w:rPr>
        <w:t>C．熔盐可用CCl</w:t>
      </w:r>
      <w:r>
        <w:rPr>
          <w:sz w:val="21"/>
          <w:vertAlign w:val="subscript"/>
        </w:rPr>
        <w:t>4</w:t>
      </w:r>
      <w:r>
        <w:rPr>
          <w:sz w:val="21"/>
        </w:rPr>
        <w:t>代替</w:t>
      </w:r>
    </w:p>
    <w:p w14:paraId="613BA3BE">
      <w:pPr>
        <w:shd w:val="clear" w:color="auto" w:fill="auto"/>
        <w:spacing w:line="360" w:lineRule="auto"/>
        <w:ind w:left="380"/>
        <w:jc w:val="left"/>
        <w:textAlignment w:val="center"/>
        <w:rPr>
          <w:sz w:val="21"/>
        </w:rPr>
      </w:pPr>
      <w:r>
        <w:rPr>
          <w:sz w:val="21"/>
        </w:rPr>
        <w:t>D．理论上转移0.5mol电子可捕获标准状况下CO</w:t>
      </w:r>
      <w:r>
        <w:rPr>
          <w:sz w:val="21"/>
          <w:vertAlign w:val="subscript"/>
        </w:rPr>
        <w:t>2</w:t>
      </w:r>
      <w:r>
        <w:rPr>
          <w:sz w:val="21"/>
        </w:rPr>
        <w:t>气体2.8L</w:t>
      </w:r>
    </w:p>
    <w:p w14:paraId="5364395C">
      <w:pPr>
        <w:shd w:val="clear" w:color="auto" w:fill="auto"/>
        <w:spacing w:line="360" w:lineRule="auto"/>
        <w:jc w:val="left"/>
        <w:textAlignment w:val="center"/>
        <w:rPr>
          <w:color w:val="FF0000"/>
          <w:sz w:val="21"/>
        </w:rPr>
      </w:pPr>
      <w:r>
        <w:rPr>
          <w:color w:val="FF0000"/>
          <w:sz w:val="21"/>
        </w:rPr>
        <w:t>【答案】D</w:t>
      </w:r>
    </w:p>
    <w:p w14:paraId="32190C97">
      <w:pPr>
        <w:shd w:val="clear" w:color="auto" w:fill="auto"/>
        <w:spacing w:line="360" w:lineRule="auto"/>
        <w:jc w:val="left"/>
        <w:textAlignment w:val="center"/>
        <w:rPr>
          <w:color w:val="FF0000"/>
          <w:sz w:val="21"/>
        </w:rPr>
      </w:pPr>
      <w:r>
        <w:rPr>
          <w:color w:val="FF0000"/>
          <w:sz w:val="21"/>
        </w:rPr>
        <w:t>【分析】根据左图可知A极</w:t>
      </w:r>
      <w:r>
        <w:rPr>
          <w:color w:val="FF0000"/>
        </w:rPr>
        <w:object>
          <v:shape id="_x0000_i4885" o:spt="75" alt="eqId0f6124485f636f5a0f6c0f8c6dab67c0" type="#_x0000_t75" style="height:16.6pt;width:27.25pt;" o:ole="t" filled="f" o:preferrelative="t" stroked="f" coordsize="21600,21600">
            <v:path/>
            <v:fill on="f" focussize="0,0"/>
            <v:stroke on="f"/>
            <v:imagedata r:id="rId6390" o:title="eqId0f6124485f636f5a0f6c0f8c6dab67c0"/>
            <o:lock v:ext="edit" aspectratio="t"/>
            <w10:wrap type="none"/>
            <w10:anchorlock/>
          </v:shape>
          <o:OLEObject Type="Embed" ProgID="Equation.DSMT4" ShapeID="_x0000_i4885" DrawAspect="Content" ObjectID="_1468079585" r:id="rId6389">
            <o:LockedField>false</o:LockedField>
          </o:OLEObject>
        </w:object>
      </w:r>
      <w:r>
        <w:rPr>
          <w:color w:val="FF0000"/>
          <w:sz w:val="21"/>
        </w:rPr>
        <w:t>→O</w:t>
      </w:r>
      <w:r>
        <w:rPr>
          <w:color w:val="FF0000"/>
          <w:sz w:val="21"/>
          <w:vertAlign w:val="subscript"/>
        </w:rPr>
        <w:t>2</w:t>
      </w:r>
      <w:r>
        <w:rPr>
          <w:color w:val="FF0000"/>
          <w:sz w:val="21"/>
        </w:rPr>
        <w:t>，发生氧化反应生成单质O</w:t>
      </w:r>
      <w:r>
        <w:rPr>
          <w:color w:val="FF0000"/>
          <w:sz w:val="21"/>
          <w:vertAlign w:val="subscript"/>
        </w:rPr>
        <w:t>2</w:t>
      </w:r>
      <w:r>
        <w:rPr>
          <w:color w:val="FF0000"/>
          <w:sz w:val="21"/>
        </w:rPr>
        <w:t>，所以A为阳极，B为阴极，阳极与电源正极相接、阴极与电源负极相接，根据右图可知，Y极为电源正极、X极为电源负极。阳极反应式为</w:t>
      </w:r>
      <w:r>
        <w:rPr>
          <w:color w:val="FF0000"/>
        </w:rPr>
        <w:object>
          <v:shape id="_x0000_i4886" o:spt="75" alt="eqId1adcd933c70050e4ea033c58d986a197" type="#_x0000_t75" style="height:16.5pt;width:129.35pt;" o:ole="t" filled="f" o:preferrelative="t" stroked="f" coordsize="21600,21600">
            <v:path/>
            <v:fill on="f" focussize="0,0"/>
            <v:stroke on="f"/>
            <v:imagedata r:id="rId6392" o:title="eqId1adcd933c70050e4ea033c58d986a197"/>
            <o:lock v:ext="edit" aspectratio="t"/>
            <w10:wrap type="none"/>
            <w10:anchorlock/>
          </v:shape>
          <o:OLEObject Type="Embed" ProgID="Equation.DSMT4" ShapeID="_x0000_i4886" DrawAspect="Content" ObjectID="_1468079586" r:id="rId6391">
            <o:LockedField>false</o:LockedField>
          </o:OLEObject>
        </w:object>
      </w:r>
      <w:r>
        <w:rPr>
          <w:color w:val="FF0000"/>
          <w:sz w:val="21"/>
        </w:rPr>
        <w:t>，阴极电极反应式为：</w:t>
      </w:r>
      <w:r>
        <w:rPr>
          <w:color w:val="FF0000"/>
        </w:rPr>
        <w:object>
          <v:shape id="_x0000_i4887" o:spt="75" alt="eqIde579b7528fe9da0780e96e0bda793d25" type="#_x0000_t75" style="height:16.45pt;width:96.8pt;" o:ole="t" filled="f" o:preferrelative="t" stroked="f" coordsize="21600,21600">
            <v:path/>
            <v:fill on="f" focussize="0,0"/>
            <v:stroke on="f"/>
            <v:imagedata r:id="rId6394" o:title="eqIde579b7528fe9da0780e96e0bda793d25"/>
            <o:lock v:ext="edit" aspectratio="t"/>
            <w10:wrap type="none"/>
            <w10:anchorlock/>
          </v:shape>
          <o:OLEObject Type="Embed" ProgID="Equation.DSMT4" ShapeID="_x0000_i4887" DrawAspect="Content" ObjectID="_1468079587" r:id="rId6393">
            <o:LockedField>false</o:LockedField>
          </o:OLEObject>
        </w:object>
      </w:r>
      <w:r>
        <w:rPr>
          <w:color w:val="FF0000"/>
          <w:sz w:val="21"/>
        </w:rPr>
        <w:t>，以此解答该题。</w:t>
      </w:r>
    </w:p>
    <w:p w14:paraId="1FA87A4C">
      <w:pPr>
        <w:shd w:val="clear" w:color="auto" w:fill="auto"/>
        <w:spacing w:line="360" w:lineRule="auto"/>
        <w:jc w:val="left"/>
        <w:textAlignment w:val="center"/>
        <w:rPr>
          <w:color w:val="FF0000"/>
          <w:sz w:val="21"/>
        </w:rPr>
      </w:pPr>
      <w:r>
        <w:rPr>
          <w:color w:val="FF0000"/>
          <w:sz w:val="21"/>
        </w:rPr>
        <w:t>【详解】A．由分析可知，B为阴极，Y极为电源正极，阴极与电源负极相接，B接太阳能电池的X电极，A错误；</w:t>
      </w:r>
    </w:p>
    <w:p w14:paraId="4CB5880E">
      <w:pPr>
        <w:shd w:val="clear" w:color="auto" w:fill="auto"/>
        <w:spacing w:line="360" w:lineRule="auto"/>
        <w:jc w:val="left"/>
        <w:textAlignment w:val="center"/>
        <w:rPr>
          <w:color w:val="FF0000"/>
          <w:sz w:val="21"/>
        </w:rPr>
      </w:pPr>
      <w:r>
        <w:rPr>
          <w:color w:val="FF0000"/>
          <w:sz w:val="21"/>
        </w:rPr>
        <w:t>B．由分析知，左图装置A电极为阳极，阳极反应式为</w:t>
      </w:r>
      <w:r>
        <w:rPr>
          <w:color w:val="FF0000"/>
        </w:rPr>
        <w:object>
          <v:shape id="_x0000_i4888" o:spt="75" alt="eqId1adcd933c70050e4ea033c58d986a197" type="#_x0000_t75" style="height:16.5pt;width:129.35pt;" o:ole="t" filled="f" o:preferrelative="t" stroked="f" coordsize="21600,21600">
            <v:path/>
            <v:fill on="f" focussize="0,0"/>
            <v:stroke on="f"/>
            <v:imagedata r:id="rId6392" o:title="eqId1adcd933c70050e4ea033c58d986a197"/>
            <o:lock v:ext="edit" aspectratio="t"/>
            <w10:wrap type="none"/>
            <w10:anchorlock/>
          </v:shape>
          <o:OLEObject Type="Embed" ProgID="Equation.DSMT4" ShapeID="_x0000_i4888" DrawAspect="Content" ObjectID="_1468079588" r:id="rId6395">
            <o:LockedField>false</o:LockedField>
          </o:OLEObject>
        </w:object>
      </w:r>
      <w:r>
        <w:rPr>
          <w:color w:val="FF0000"/>
          <w:sz w:val="21"/>
        </w:rPr>
        <w:t>，B错误；</w:t>
      </w:r>
    </w:p>
    <w:p w14:paraId="4E31557B">
      <w:pPr>
        <w:shd w:val="clear" w:color="auto" w:fill="auto"/>
        <w:spacing w:line="360" w:lineRule="auto"/>
        <w:jc w:val="left"/>
        <w:textAlignment w:val="center"/>
        <w:rPr>
          <w:color w:val="FF0000"/>
          <w:sz w:val="21"/>
        </w:rPr>
      </w:pPr>
      <w:r>
        <w:rPr>
          <w:color w:val="FF0000"/>
          <w:sz w:val="21"/>
        </w:rPr>
        <w:t>C．熔盐提供离子导电，CCl</w:t>
      </w:r>
      <w:r>
        <w:rPr>
          <w:color w:val="FF0000"/>
          <w:sz w:val="21"/>
          <w:vertAlign w:val="subscript"/>
        </w:rPr>
        <w:t>4</w:t>
      </w:r>
      <w:r>
        <w:rPr>
          <w:color w:val="FF0000"/>
          <w:sz w:val="21"/>
        </w:rPr>
        <w:t>是非电解质，无法导电，不能代替，C错误；</w:t>
      </w:r>
    </w:p>
    <w:p w14:paraId="0C2A2D90">
      <w:pPr>
        <w:shd w:val="clear" w:color="auto" w:fill="auto"/>
        <w:spacing w:line="360" w:lineRule="auto"/>
        <w:jc w:val="left"/>
        <w:textAlignment w:val="center"/>
        <w:rPr>
          <w:color w:val="FF0000"/>
          <w:sz w:val="21"/>
        </w:rPr>
      </w:pPr>
      <w:r>
        <w:rPr>
          <w:color w:val="FF0000"/>
          <w:sz w:val="21"/>
        </w:rPr>
        <w:t>D．结合分析，A为阳极，电极反应式为</w:t>
      </w:r>
      <w:r>
        <w:rPr>
          <w:color w:val="FF0000"/>
        </w:rPr>
        <w:object>
          <v:shape id="_x0000_i4889" o:spt="75" alt="eqId5e0d0f51d46ed04ab1fdf59418f89200" type="#_x0000_t75" style="height:16.5pt;width:130.2pt;" o:ole="t" filled="f" o:preferrelative="t" stroked="f" coordsize="21600,21600">
            <v:path/>
            <v:fill on="f" focussize="0,0"/>
            <v:stroke on="f"/>
            <v:imagedata r:id="rId6397" o:title="eqId5e0d0f51d46ed04ab1fdf59418f89200"/>
            <o:lock v:ext="edit" aspectratio="t"/>
            <w10:wrap type="none"/>
            <w10:anchorlock/>
          </v:shape>
          <o:OLEObject Type="Embed" ProgID="Equation.DSMT4" ShapeID="_x0000_i4889" DrawAspect="Content" ObjectID="_1468079589" r:id="rId6396">
            <o:LockedField>false</o:LockedField>
          </o:OLEObject>
        </w:object>
      </w:r>
      <w:r>
        <w:rPr>
          <w:color w:val="FF0000"/>
          <w:sz w:val="21"/>
        </w:rPr>
        <w:t>，B为阴极，电极反应式为：</w:t>
      </w:r>
      <w:r>
        <w:rPr>
          <w:color w:val="FF0000"/>
        </w:rPr>
        <w:object>
          <v:shape id="_x0000_i4890" o:spt="75" alt="eqIde579b7528fe9da0780e96e0bda793d25" type="#_x0000_t75" style="height:16.45pt;width:96.8pt;" o:ole="t" filled="f" o:preferrelative="t" stroked="f" coordsize="21600,21600">
            <v:path/>
            <v:fill on="f" focussize="0,0"/>
            <v:stroke on="f"/>
            <v:imagedata r:id="rId6394" o:title="eqIde579b7528fe9da0780e96e0bda793d25"/>
            <o:lock v:ext="edit" aspectratio="t"/>
            <w10:wrap type="none"/>
            <w10:anchorlock/>
          </v:shape>
          <o:OLEObject Type="Embed" ProgID="Equation.DSMT4" ShapeID="_x0000_i4890" DrawAspect="Content" ObjectID="_1468079590" r:id="rId6398">
            <o:LockedField>false</o:LockedField>
          </o:OLEObject>
        </w:object>
      </w:r>
      <w:r>
        <w:rPr>
          <w:color w:val="FF0000"/>
          <w:sz w:val="21"/>
        </w:rPr>
        <w:t>，CO</w:t>
      </w:r>
      <w:r>
        <w:rPr>
          <w:color w:val="FF0000"/>
          <w:sz w:val="21"/>
          <w:vertAlign w:val="subscript"/>
        </w:rPr>
        <w:t>2</w:t>
      </w:r>
      <w:r>
        <w:rPr>
          <w:color w:val="FF0000"/>
          <w:sz w:val="21"/>
        </w:rPr>
        <w:t>与熔盐反应生成</w:t>
      </w:r>
      <w:r>
        <w:rPr>
          <w:color w:val="FF0000"/>
        </w:rPr>
        <w:object>
          <v:shape id="_x0000_i4891" o:spt="75" alt="eqId86f2e6ade9034bb3dd0b18b1d3ab5dae" type="#_x0000_t75" style="height:16.6pt;width:27.25pt;" o:ole="t" filled="f" o:preferrelative="t" stroked="f" coordsize="21600,21600">
            <v:path/>
            <v:fill on="f" focussize="0,0"/>
            <v:stroke on="f"/>
            <v:imagedata r:id="rId6400" o:title="eqId86f2e6ade9034bb3dd0b18b1d3ab5dae"/>
            <o:lock v:ext="edit" aspectratio="t"/>
            <w10:wrap type="none"/>
            <w10:anchorlock/>
          </v:shape>
          <o:OLEObject Type="Embed" ProgID="Equation.DSMT4" ShapeID="_x0000_i4891" DrawAspect="Content" ObjectID="_1468079591" r:id="rId6399">
            <o:LockedField>false</o:LockedField>
          </o:OLEObject>
        </w:object>
      </w:r>
      <w:r>
        <w:rPr>
          <w:color w:val="FF0000"/>
          <w:sz w:val="21"/>
        </w:rPr>
        <w:t>和</w:t>
      </w:r>
      <w:r>
        <w:rPr>
          <w:color w:val="FF0000"/>
        </w:rPr>
        <w:object>
          <v:shape id="_x0000_i4892" o:spt="75" alt="eqIdab06bd0d6abcd6a71e0b5cb476987a8a" type="#_x0000_t75" style="height:16.35pt;width:25.5pt;" o:ole="t" filled="f" o:preferrelative="t" stroked="f" coordsize="21600,21600">
            <v:path/>
            <v:fill on="f" focussize="0,0"/>
            <v:stroke on="f"/>
            <v:imagedata r:id="rId6402" o:title="eqIdab06bd0d6abcd6a71e0b5cb476987a8a"/>
            <o:lock v:ext="edit" aspectratio="t"/>
            <w10:wrap type="none"/>
            <w10:anchorlock/>
          </v:shape>
          <o:OLEObject Type="Embed" ProgID="Equation.DSMT4" ShapeID="_x0000_i4892" DrawAspect="Content" ObjectID="_1468079592" r:id="rId6401">
            <o:LockedField>false</o:LockedField>
          </o:OLEObject>
        </w:object>
      </w:r>
      <w:r>
        <w:rPr>
          <w:color w:val="FF0000"/>
          <w:sz w:val="21"/>
        </w:rPr>
        <w:t>，即</w:t>
      </w:r>
      <w:r>
        <w:rPr>
          <w:color w:val="FF0000"/>
        </w:rPr>
        <w:object>
          <v:shape id="_x0000_i4893" o:spt="75" alt="eqId52680e3440610f1324fc2fe004c60171" type="#_x0000_t75" style="height:16.5pt;width:79.2pt;" o:ole="t" filled="f" o:preferrelative="t" stroked="f" coordsize="21600,21600">
            <v:path/>
            <v:fill on="f" focussize="0,0"/>
            <v:stroke on="f"/>
            <v:imagedata r:id="rId6404" o:title="eqId52680e3440610f1324fc2fe004c60171"/>
            <o:lock v:ext="edit" aspectratio="t"/>
            <w10:wrap type="none"/>
            <w10:anchorlock/>
          </v:shape>
          <o:OLEObject Type="Embed" ProgID="Equation.DSMT4" ShapeID="_x0000_i4893" DrawAspect="Content" ObjectID="_1468079593" r:id="rId6403">
            <o:LockedField>false</o:LockedField>
          </o:OLEObject>
        </w:object>
      </w:r>
      <w:r>
        <w:rPr>
          <w:color w:val="FF0000"/>
          <w:sz w:val="21"/>
        </w:rPr>
        <w:t>，</w:t>
      </w:r>
      <w:r>
        <w:rPr>
          <w:color w:val="FF0000"/>
        </w:rPr>
        <w:object>
          <v:shape id="_x0000_i4894" o:spt="75" alt="eqId8e9ae14a8b834a2732111b825cd5168b" type="#_x0000_t75" style="height:16.45pt;width:88.85pt;" o:ole="t" filled="f" o:preferrelative="t" stroked="f" coordsize="21600,21600">
            <v:path/>
            <v:fill on="f" focussize="0,0"/>
            <v:stroke on="f"/>
            <v:imagedata r:id="rId6406" o:title="eqId8e9ae14a8b834a2732111b825cd5168b"/>
            <o:lock v:ext="edit" aspectratio="t"/>
            <w10:wrap type="none"/>
            <w10:anchorlock/>
          </v:shape>
          <o:OLEObject Type="Embed" ProgID="Equation.DSMT4" ShapeID="_x0000_i4894" DrawAspect="Content" ObjectID="_1468079594" r:id="rId6405">
            <o:LockedField>false</o:LockedField>
          </o:OLEObject>
        </w:object>
      </w:r>
      <w:r>
        <w:rPr>
          <w:color w:val="FF0000"/>
          <w:sz w:val="21"/>
          <w:vertAlign w:val="superscript"/>
        </w:rPr>
        <w:t>　</w:t>
      </w:r>
      <w:r>
        <w:rPr>
          <w:color w:val="FF0000"/>
          <w:sz w:val="21"/>
        </w:rPr>
        <w:t>，通过分析，总反应为</w:t>
      </w:r>
      <w:r>
        <w:rPr>
          <w:color w:val="FF0000"/>
        </w:rPr>
        <w:object>
          <v:shape id="_x0000_i4895" o:spt="75" alt="eqId40432972e7e0fdd524d6056fee548934" type="#_x0000_t75" style="height:33.75pt;width:82.7pt;" o:ole="t" filled="f" o:preferrelative="t" stroked="f" coordsize="21600,21600">
            <v:path/>
            <v:fill on="f" focussize="0,0"/>
            <v:stroke on="f"/>
            <v:imagedata r:id="rId6408" o:title="eqId40432972e7e0fdd524d6056fee548934"/>
            <o:lock v:ext="edit" aspectratio="t"/>
            <w10:wrap type="none"/>
            <w10:anchorlock/>
          </v:shape>
          <o:OLEObject Type="Embed" ProgID="Equation.DSMT4" ShapeID="_x0000_i4895" DrawAspect="Content" ObjectID="_1468079595" r:id="rId6407">
            <o:LockedField>false</o:LockedField>
          </o:OLEObject>
        </w:object>
      </w:r>
      <w:r>
        <w:rPr>
          <w:color w:val="FF0000"/>
          <w:sz w:val="21"/>
        </w:rPr>
        <w:t>，理论上转移4mol电子消耗1mol CO</w:t>
      </w:r>
      <w:r>
        <w:rPr>
          <w:color w:val="FF0000"/>
          <w:sz w:val="21"/>
          <w:vertAlign w:val="subscript"/>
        </w:rPr>
        <w:t>2</w:t>
      </w:r>
      <w:r>
        <w:rPr>
          <w:color w:val="FF0000"/>
          <w:sz w:val="21"/>
        </w:rPr>
        <w:t>，转移0.5mol电子则可捕获0.125mol CO</w:t>
      </w:r>
      <w:r>
        <w:rPr>
          <w:color w:val="FF0000"/>
          <w:sz w:val="21"/>
          <w:vertAlign w:val="subscript"/>
        </w:rPr>
        <w:t>2</w:t>
      </w:r>
      <w:r>
        <w:rPr>
          <w:color w:val="FF0000"/>
          <w:sz w:val="21"/>
        </w:rPr>
        <w:t>，可捕获标准状况下CO</w:t>
      </w:r>
      <w:r>
        <w:rPr>
          <w:color w:val="FF0000"/>
          <w:sz w:val="21"/>
          <w:vertAlign w:val="subscript"/>
        </w:rPr>
        <w:t>2</w:t>
      </w:r>
      <w:r>
        <w:rPr>
          <w:color w:val="FF0000"/>
          <w:sz w:val="21"/>
        </w:rPr>
        <w:t>气体体积为2.8L，D正确；</w:t>
      </w:r>
    </w:p>
    <w:p w14:paraId="5BD65EC5">
      <w:pPr>
        <w:shd w:val="clear" w:color="auto" w:fill="auto"/>
        <w:spacing w:line="360" w:lineRule="auto"/>
        <w:jc w:val="left"/>
        <w:textAlignment w:val="center"/>
        <w:rPr>
          <w:color w:val="FF0000"/>
          <w:sz w:val="21"/>
        </w:rPr>
      </w:pPr>
      <w:r>
        <w:rPr>
          <w:color w:val="FF0000"/>
          <w:sz w:val="21"/>
        </w:rPr>
        <w:t>故答案选D。</w:t>
      </w:r>
    </w:p>
    <w:p w14:paraId="6FF70D0C">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（2025·天津河西·三模）</w:t>
      </w:r>
      <w:r>
        <w:rPr>
          <w:sz w:val="21"/>
        </w:rPr>
        <w:t>光催化电极可以在太阳光照下实现对设备进行充电，该电池工作原理如下图所示。放电时</w:t>
      </w:r>
      <w:r>
        <w:object>
          <v:shape id="_x0000_i4896" o:spt="75" alt="eqId5e7234d623a9f6d2ca546534671dc08d" type="#_x0000_t75" style="height:15.6pt;width:25.5pt;" o:ole="t" filled="f" o:preferrelative="t" stroked="f" coordsize="21600,21600">
            <v:path/>
            <v:fill on="f" focussize="0,0"/>
            <v:stroke on="f"/>
            <v:imagedata r:id="rId2135" o:title="eqId5e7234d623a9f6d2ca546534671dc08d"/>
            <o:lock v:ext="edit" aspectratio="t"/>
            <w10:wrap type="none"/>
            <w10:anchorlock/>
          </v:shape>
          <o:OLEObject Type="Embed" ProgID="Equation.DSMT4" ShapeID="_x0000_i4896" DrawAspect="Content" ObjectID="_1468079596" r:id="rId6409">
            <o:LockedField>false</o:LockedField>
          </o:OLEObject>
        </w:object>
      </w:r>
      <w:r>
        <w:rPr>
          <w:sz w:val="21"/>
        </w:rPr>
        <w:t>转化为</w:t>
      </w:r>
      <w:r>
        <w:object>
          <v:shape id="_x0000_i4897" o:spt="75" alt="eqId61ac1e93497fca82cb2544653acbaff7" type="#_x0000_t75" style="height:15.8pt;width:29pt;" o:ole="t" filled="f" o:preferrelative="t" stroked="f" coordsize="21600,21600">
            <v:path/>
            <v:fill on="f" focussize="0,0"/>
            <v:stroke on="f"/>
            <v:imagedata r:id="rId6411" o:title="eqId61ac1e93497fca82cb2544653acbaff7"/>
            <o:lock v:ext="edit" aspectratio="t"/>
            <w10:wrap type="none"/>
            <w10:anchorlock/>
          </v:shape>
          <o:OLEObject Type="Embed" ProgID="Equation.DSMT4" ShapeID="_x0000_i4897" DrawAspect="Content" ObjectID="_1468079597" r:id="rId6410">
            <o:LockedField>false</o:LockedField>
          </o:OLEObject>
        </w:object>
      </w:r>
      <w:r>
        <w:rPr>
          <w:sz w:val="21"/>
        </w:rPr>
        <w:t>，下列有说法错误的是</w:t>
      </w:r>
    </w:p>
    <w:p w14:paraId="570A0A80">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162175" cy="2066925"/>
            <wp:effectExtent l="0" t="0" r="1905" b="5715"/>
            <wp:docPr id="398" name="图片 398" descr="@@@4d42292d-ddf1-4abf-9662-5f20a73b91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4d42292d-ddf1-4abf-9662-5f20a73b91aa"/>
                    <pic:cNvPicPr>
                      <a:picLocks noChangeAspect="1"/>
                    </pic:cNvPicPr>
                  </pic:nvPicPr>
                  <pic:blipFill>
                    <a:blip r:embed="rId6412"/>
                    <a:stretch>
                      <a:fillRect/>
                    </a:stretch>
                  </pic:blipFill>
                  <pic:spPr>
                    <a:xfrm>
                      <a:off x="0" y="0"/>
                      <a:ext cx="2162175" cy="2066925"/>
                    </a:xfrm>
                    <a:prstGeom prst="rect">
                      <a:avLst/>
                    </a:prstGeom>
                  </pic:spPr>
                </pic:pic>
              </a:graphicData>
            </a:graphic>
          </wp:inline>
        </w:drawing>
      </w:r>
    </w:p>
    <w:p w14:paraId="0BCA0F57">
      <w:pPr>
        <w:shd w:val="clear" w:color="auto" w:fill="auto"/>
        <w:spacing w:line="360" w:lineRule="auto"/>
        <w:ind w:left="380"/>
        <w:jc w:val="left"/>
        <w:textAlignment w:val="center"/>
        <w:rPr>
          <w:sz w:val="21"/>
        </w:rPr>
      </w:pPr>
      <w:r>
        <w:rPr>
          <w:sz w:val="21"/>
        </w:rPr>
        <w:t>A．充电时，石墨电极为做阴极</w:t>
      </w:r>
    </w:p>
    <w:p w14:paraId="67EF3975">
      <w:pPr>
        <w:shd w:val="clear" w:color="auto" w:fill="auto"/>
        <w:spacing w:line="360" w:lineRule="auto"/>
        <w:ind w:left="380"/>
        <w:jc w:val="left"/>
        <w:textAlignment w:val="center"/>
        <w:rPr>
          <w:sz w:val="21"/>
        </w:rPr>
      </w:pPr>
      <w:r>
        <w:rPr>
          <w:sz w:val="21"/>
        </w:rPr>
        <w:t>B．充电时，光催化电极的电极反应式为：</w:t>
      </w:r>
      <w:r>
        <w:object>
          <v:shape id="_x0000_i4898" o:spt="75" alt="eqId66434f1035e3aca53dd4d070fda9dc9d" type="#_x0000_t75" style="height:15.05pt;width:39.55pt;" o:ole="t" filled="f" o:preferrelative="t" stroked="f" coordsize="21600,21600">
            <v:path/>
            <v:fill on="f" focussize="0,0"/>
            <v:stroke on="f"/>
            <v:imagedata r:id="rId6414" o:title="eqId66434f1035e3aca53dd4d070fda9dc9d"/>
            <o:lock v:ext="edit" aspectratio="t"/>
            <w10:wrap type="none"/>
            <w10:anchorlock/>
          </v:shape>
          <o:OLEObject Type="Embed" ProgID="Equation.DSMT4" ShapeID="_x0000_i4898" DrawAspect="Content" ObjectID="_1468079598" r:id="rId6413">
            <o:LockedField>false</o:LockedField>
          </o:OLEObject>
        </w:object>
      </w:r>
    </w:p>
    <w:p w14:paraId="2DA4A0C7">
      <w:pPr>
        <w:shd w:val="clear" w:color="auto" w:fill="auto"/>
        <w:spacing w:line="360" w:lineRule="auto"/>
        <w:ind w:left="380"/>
        <w:jc w:val="left"/>
        <w:textAlignment w:val="center"/>
        <w:rPr>
          <w:sz w:val="21"/>
        </w:rPr>
      </w:pPr>
      <w:r>
        <w:rPr>
          <w:sz w:val="21"/>
        </w:rPr>
        <w:t>C．放电时，石墨电极发生还原反应</w:t>
      </w:r>
    </w:p>
    <w:p w14:paraId="624EC202">
      <w:pPr>
        <w:shd w:val="clear" w:color="auto" w:fill="auto"/>
        <w:spacing w:line="360" w:lineRule="auto"/>
        <w:ind w:left="380"/>
        <w:jc w:val="left"/>
        <w:textAlignment w:val="center"/>
        <w:rPr>
          <w:sz w:val="21"/>
        </w:rPr>
      </w:pPr>
      <w:r>
        <w:rPr>
          <w:sz w:val="21"/>
        </w:rPr>
        <w:t>D．放电时，离子交换膜左室电解质溶液质量减少</w:t>
      </w:r>
      <w:r>
        <w:object>
          <v:shape id="_x0000_i4899" o:spt="75" alt="eqId21081e65daf944df45397d8adc010e67" type="#_x0000_t75" style="height:13.95pt;width:21.95pt;" o:ole="t" filled="f" o:preferrelative="t" stroked="f" coordsize="21600,21600">
            <v:path/>
            <v:fill on="f" focussize="0,0"/>
            <v:stroke on="f"/>
            <v:imagedata r:id="rId6416" o:title="eqId21081e65daf944df45397d8adc010e67"/>
            <o:lock v:ext="edit" aspectratio="t"/>
            <w10:wrap type="none"/>
            <w10:anchorlock/>
          </v:shape>
          <o:OLEObject Type="Embed" ProgID="Equation.DSMT4" ShapeID="_x0000_i4899" DrawAspect="Content" ObjectID="_1468079599" r:id="rId6415">
            <o:LockedField>false</o:LockedField>
          </o:OLEObject>
        </w:object>
      </w:r>
      <w:r>
        <w:rPr>
          <w:sz w:val="21"/>
        </w:rPr>
        <w:t>，外电路转移</w:t>
      </w:r>
      <w:r>
        <w:object>
          <v:shape id="_x0000_i4900" o:spt="75" alt="eqId8337d0a1b6c837441c6b02d10e32f19b" type="#_x0000_t75" style="height:13.75pt;width:41.3pt;" o:ole="t" filled="f" o:preferrelative="t" stroked="f" coordsize="21600,21600">
            <v:path/>
            <v:fill on="f" focussize="0,0"/>
            <v:stroke on="f"/>
            <v:imagedata r:id="rId6418" o:title="eqId8337d0a1b6c837441c6b02d10e32f19b"/>
            <o:lock v:ext="edit" aspectratio="t"/>
            <w10:wrap type="none"/>
            <w10:anchorlock/>
          </v:shape>
          <o:OLEObject Type="Embed" ProgID="Equation.DSMT4" ShapeID="_x0000_i4900" DrawAspect="Content" ObjectID="_1468079600" r:id="rId6417">
            <o:LockedField>false</o:LockedField>
          </o:OLEObject>
        </w:object>
      </w:r>
    </w:p>
    <w:p w14:paraId="5A20A211">
      <w:pPr>
        <w:shd w:val="clear" w:color="auto" w:fill="auto"/>
        <w:spacing w:line="360" w:lineRule="auto"/>
        <w:jc w:val="left"/>
        <w:textAlignment w:val="center"/>
        <w:rPr>
          <w:color w:val="FF0000"/>
          <w:sz w:val="21"/>
        </w:rPr>
      </w:pPr>
      <w:r>
        <w:rPr>
          <w:color w:val="FF0000"/>
          <w:sz w:val="21"/>
        </w:rPr>
        <w:t>【答案】C</w:t>
      </w:r>
    </w:p>
    <w:p w14:paraId="5BAF69B9">
      <w:pPr>
        <w:shd w:val="clear" w:color="auto" w:fill="auto"/>
        <w:spacing w:line="360" w:lineRule="auto"/>
        <w:jc w:val="left"/>
        <w:textAlignment w:val="center"/>
        <w:rPr>
          <w:color w:val="FF0000"/>
          <w:sz w:val="21"/>
        </w:rPr>
      </w:pPr>
      <w:r>
        <w:rPr>
          <w:color w:val="FF0000"/>
          <w:sz w:val="21"/>
        </w:rPr>
        <w:t>【分析】由题干电池工作原理图示信息可知，放电时石墨电极上的反应为：</w:t>
      </w:r>
      <w:r>
        <w:rPr>
          <w:color w:val="FF0000"/>
        </w:rPr>
        <w:object>
          <v:shape id="_x0000_i4901" o:spt="75" alt="eqId0ac6646f60b80ab97a15a263cee1d166" type="#_x0000_t75" style="height:16.45pt;width:68.6pt;" o:ole="t" filled="f" o:preferrelative="t" stroked="f" coordsize="21600,21600">
            <v:path/>
            <v:fill on="f" focussize="0,0"/>
            <v:stroke on="f"/>
            <v:imagedata r:id="rId6420" o:title="eqId0ac6646f60b80ab97a15a263cee1d166"/>
            <o:lock v:ext="edit" aspectratio="t"/>
            <w10:wrap type="none"/>
            <w10:anchorlock/>
          </v:shape>
          <o:OLEObject Type="Embed" ProgID="Equation.DSMT4" ShapeID="_x0000_i4901" DrawAspect="Content" ObjectID="_1468079601" r:id="rId6419">
            <o:LockedField>false</o:LockedField>
          </o:OLEObject>
        </w:object>
      </w:r>
      <w:r>
        <w:rPr>
          <w:color w:val="FF0000"/>
          <w:sz w:val="21"/>
        </w:rPr>
        <w:t>，发生氧化反应，为负极，光催化电极上的反应为：</w:t>
      </w:r>
      <w:r>
        <w:rPr>
          <w:color w:val="FF0000"/>
        </w:rPr>
        <w:object>
          <v:shape id="_x0000_i4902" o:spt="75" alt="eqIdc77e6121837e74002d0e7aac9c66e2d8" type="#_x0000_t75" style="height:16.5pt;width:47.5pt;" o:ole="t" filled="f" o:preferrelative="t" stroked="f" coordsize="21600,21600">
            <v:path/>
            <v:fill on="f" focussize="0,0"/>
            <v:stroke on="f"/>
            <v:imagedata r:id="rId6422" o:title="eqIdc77e6121837e74002d0e7aac9c66e2d8"/>
            <o:lock v:ext="edit" aspectratio="t"/>
            <w10:wrap type="none"/>
            <w10:anchorlock/>
          </v:shape>
          <o:OLEObject Type="Embed" ProgID="Equation.DSMT4" ShapeID="_x0000_i4902" DrawAspect="Content" ObjectID="_1468079602" r:id="rId6421">
            <o:LockedField>false</o:LockedField>
          </o:OLEObject>
        </w:object>
      </w:r>
      <w:r>
        <w:rPr>
          <w:color w:val="FF0000"/>
          <w:sz w:val="21"/>
        </w:rPr>
        <w:t>，发生还原反应，为正极；充电时，石墨电极上的电极反应为：</w:t>
      </w:r>
      <w:r>
        <w:rPr>
          <w:color w:val="FF0000"/>
        </w:rPr>
        <w:object>
          <v:shape id="_x0000_i4903" o:spt="75" alt="eqId6c6f6356ca77392d311b4eaad2085acc" type="#_x0000_t75" style="height:16.45pt;width:65.95pt;" o:ole="t" filled="f" o:preferrelative="t" stroked="f" coordsize="21600,21600">
            <v:path/>
            <v:fill on="f" focussize="0,0"/>
            <v:stroke on="f"/>
            <v:imagedata r:id="rId6424" o:title="eqId6c6f6356ca77392d311b4eaad2085acc"/>
            <o:lock v:ext="edit" aspectratio="t"/>
            <w10:wrap type="none"/>
            <w10:anchorlock/>
          </v:shape>
          <o:OLEObject Type="Embed" ProgID="Equation.DSMT4" ShapeID="_x0000_i4903" DrawAspect="Content" ObjectID="_1468079603" r:id="rId6423">
            <o:LockedField>false</o:LockedField>
          </o:OLEObject>
        </w:object>
      </w:r>
      <w:r>
        <w:rPr>
          <w:color w:val="FF0000"/>
          <w:sz w:val="21"/>
        </w:rPr>
        <w:t>，发生还原反应，为阴极，光催化电极上的电极反应为：</w:t>
      </w:r>
      <w:r>
        <w:rPr>
          <w:color w:val="FF0000"/>
        </w:rPr>
        <w:object>
          <v:shape id="_x0000_i4904" o:spt="75" alt="eqId66434f1035e3aca53dd4d070fda9dc9d" type="#_x0000_t75" style="height:15.05pt;width:39.55pt;" o:ole="t" filled="f" o:preferrelative="t" stroked="f" coordsize="21600,21600">
            <v:path/>
            <v:fill on="f" focussize="0,0"/>
            <v:stroke on="f"/>
            <v:imagedata r:id="rId6414" o:title="eqId66434f1035e3aca53dd4d070fda9dc9d"/>
            <o:lock v:ext="edit" aspectratio="t"/>
            <w10:wrap type="none"/>
            <w10:anchorlock/>
          </v:shape>
          <o:OLEObject Type="Embed" ProgID="Equation.DSMT4" ShapeID="_x0000_i4904" DrawAspect="Content" ObjectID="_1468079604" r:id="rId6425">
            <o:LockedField>false</o:LockedField>
          </o:OLEObject>
        </w:object>
      </w:r>
      <w:r>
        <w:rPr>
          <w:color w:val="FF0000"/>
          <w:sz w:val="21"/>
        </w:rPr>
        <w:t>，发生氧化反应，为阳极；</w:t>
      </w:r>
    </w:p>
    <w:p w14:paraId="1DC1FBE1">
      <w:pPr>
        <w:shd w:val="clear" w:color="auto" w:fill="auto"/>
        <w:spacing w:line="360" w:lineRule="auto"/>
        <w:jc w:val="left"/>
        <w:textAlignment w:val="center"/>
        <w:rPr>
          <w:color w:val="FF0000"/>
          <w:sz w:val="21"/>
        </w:rPr>
      </w:pPr>
      <w:r>
        <w:rPr>
          <w:color w:val="FF0000"/>
          <w:sz w:val="21"/>
        </w:rPr>
        <w:t>【详解】A．由分析可知，充电时，石墨电极为做阴极，A正确；</w:t>
      </w:r>
    </w:p>
    <w:p w14:paraId="018FC7B5">
      <w:pPr>
        <w:shd w:val="clear" w:color="auto" w:fill="auto"/>
        <w:spacing w:line="360" w:lineRule="auto"/>
        <w:jc w:val="left"/>
        <w:textAlignment w:val="center"/>
        <w:rPr>
          <w:color w:val="FF0000"/>
          <w:sz w:val="21"/>
        </w:rPr>
      </w:pPr>
      <w:r>
        <w:rPr>
          <w:color w:val="FF0000"/>
          <w:sz w:val="21"/>
        </w:rPr>
        <w:t>B．充电时，光催化电极为阳极，电极反应式为：</w:t>
      </w:r>
      <w:r>
        <w:rPr>
          <w:color w:val="FF0000"/>
        </w:rPr>
        <w:object>
          <v:shape id="_x0000_i4905" o:spt="75" alt="eqId66434f1035e3aca53dd4d070fda9dc9d" type="#_x0000_t75" style="height:15.05pt;width:39.55pt;" o:ole="t" filled="f" o:preferrelative="t" stroked="f" coordsize="21600,21600">
            <v:path/>
            <v:fill on="f" focussize="0,0"/>
            <v:stroke on="f"/>
            <v:imagedata r:id="rId6414" o:title="eqId66434f1035e3aca53dd4d070fda9dc9d"/>
            <o:lock v:ext="edit" aspectratio="t"/>
            <w10:wrap type="none"/>
            <w10:anchorlock/>
          </v:shape>
          <o:OLEObject Type="Embed" ProgID="Equation.DSMT4" ShapeID="_x0000_i4905" DrawAspect="Content" ObjectID="_1468079605" r:id="rId6426">
            <o:LockedField>false</o:LockedField>
          </o:OLEObject>
        </w:object>
      </w:r>
      <w:r>
        <w:rPr>
          <w:color w:val="FF0000"/>
          <w:sz w:val="21"/>
        </w:rPr>
        <w:t>，B正确；</w:t>
      </w:r>
    </w:p>
    <w:p w14:paraId="70A158E7">
      <w:pPr>
        <w:shd w:val="clear" w:color="auto" w:fill="auto"/>
        <w:spacing w:line="360" w:lineRule="auto"/>
        <w:jc w:val="left"/>
        <w:textAlignment w:val="center"/>
        <w:rPr>
          <w:color w:val="FF0000"/>
          <w:sz w:val="21"/>
        </w:rPr>
      </w:pPr>
      <w:r>
        <w:rPr>
          <w:color w:val="FF0000"/>
          <w:sz w:val="21"/>
        </w:rPr>
        <w:t>C．放电时石墨电极上的反应为：</w:t>
      </w:r>
      <w:r>
        <w:rPr>
          <w:color w:val="FF0000"/>
        </w:rPr>
        <w:object>
          <v:shape id="_x0000_i4906" o:spt="75" alt="eqId0ac6646f60b80ab97a15a263cee1d166" type="#_x0000_t75" style="height:16.45pt;width:68.6pt;" o:ole="t" filled="f" o:preferrelative="t" stroked="f" coordsize="21600,21600">
            <v:path/>
            <v:fill on="f" focussize="0,0"/>
            <v:stroke on="f"/>
            <v:imagedata r:id="rId6420" o:title="eqId0ac6646f60b80ab97a15a263cee1d166"/>
            <o:lock v:ext="edit" aspectratio="t"/>
            <w10:wrap type="none"/>
            <w10:anchorlock/>
          </v:shape>
          <o:OLEObject Type="Embed" ProgID="Equation.DSMT4" ShapeID="_x0000_i4906" DrawAspect="Content" ObjectID="_1468079606" r:id="rId6427">
            <o:LockedField>false</o:LockedField>
          </o:OLEObject>
        </w:object>
      </w:r>
      <w:r>
        <w:rPr>
          <w:color w:val="FF0000"/>
          <w:sz w:val="21"/>
        </w:rPr>
        <w:t>，发生氧化反应，C错误；</w:t>
      </w:r>
    </w:p>
    <w:p w14:paraId="000528C7">
      <w:pPr>
        <w:shd w:val="clear" w:color="auto" w:fill="auto"/>
        <w:spacing w:line="360" w:lineRule="auto"/>
        <w:jc w:val="left"/>
        <w:textAlignment w:val="center"/>
        <w:rPr>
          <w:color w:val="FF0000"/>
          <w:sz w:val="21"/>
        </w:rPr>
      </w:pPr>
      <w:r>
        <w:rPr>
          <w:color w:val="FF0000"/>
          <w:sz w:val="21"/>
        </w:rPr>
        <w:t>D．由分析可知，放电时，石墨电极为负极，光催化电极为正极，为维持电荷守恒，左侧钠离子透过离子交换膜移向右侧，放电时当外电路转移1mol电子时，1mol钠离子从左室迁移到右室，离子交换膜左室电解质溶液质量减少23g，则放电时，离子交换膜左室电解质溶液质量减少</w:t>
      </w:r>
      <w:r>
        <w:rPr>
          <w:color w:val="FF0000"/>
        </w:rPr>
        <w:object>
          <v:shape id="_x0000_i4907" o:spt="75" alt="eqId21081e65daf944df45397d8adc010e67" type="#_x0000_t75" style="height:13.95pt;width:21.95pt;" o:ole="t" filled="f" o:preferrelative="t" stroked="f" coordsize="21600,21600">
            <v:path/>
            <v:fill on="f" focussize="0,0"/>
            <v:stroke on="f"/>
            <v:imagedata r:id="rId6416" o:title="eqId21081e65daf944df45397d8adc010e67"/>
            <o:lock v:ext="edit" aspectratio="t"/>
            <w10:wrap type="none"/>
            <w10:anchorlock/>
          </v:shape>
          <o:OLEObject Type="Embed" ProgID="Equation.DSMT4" ShapeID="_x0000_i4907" DrawAspect="Content" ObjectID="_1468079607" r:id="rId6428">
            <o:LockedField>false</o:LockedField>
          </o:OLEObject>
        </w:object>
      </w:r>
      <w:r>
        <w:rPr>
          <w:color w:val="FF0000"/>
          <w:sz w:val="21"/>
        </w:rPr>
        <w:t>（为0.2mol钠离子），外电路转移</w:t>
      </w:r>
      <w:r>
        <w:rPr>
          <w:color w:val="FF0000"/>
        </w:rPr>
        <w:object>
          <v:shape id="_x0000_i4908" o:spt="75" alt="eqId8337d0a1b6c837441c6b02d10e32f19b" type="#_x0000_t75" style="height:13.75pt;width:41.3pt;" o:ole="t" filled="f" o:preferrelative="t" stroked="f" coordsize="21600,21600">
            <v:path/>
            <v:fill on="f" focussize="0,0"/>
            <v:stroke on="f"/>
            <v:imagedata r:id="rId6418" o:title="eqId8337d0a1b6c837441c6b02d10e32f19b"/>
            <o:lock v:ext="edit" aspectratio="t"/>
            <w10:wrap type="none"/>
            <w10:anchorlock/>
          </v:shape>
          <o:OLEObject Type="Embed" ProgID="Equation.DSMT4" ShapeID="_x0000_i4908" DrawAspect="Content" ObjectID="_1468079608" r:id="rId6429">
            <o:LockedField>false</o:LockedField>
          </o:OLEObject>
        </w:object>
      </w:r>
      <w:r>
        <w:rPr>
          <w:color w:val="FF0000"/>
          <w:sz w:val="21"/>
        </w:rPr>
        <w:t>，D正确；</w:t>
      </w:r>
    </w:p>
    <w:p w14:paraId="595ECADD">
      <w:pPr>
        <w:shd w:val="clear" w:color="auto" w:fill="auto"/>
        <w:spacing w:line="360" w:lineRule="auto"/>
        <w:jc w:val="left"/>
        <w:textAlignment w:val="center"/>
        <w:rPr>
          <w:color w:val="FF0000"/>
          <w:sz w:val="21"/>
        </w:rPr>
      </w:pPr>
      <w:r>
        <w:rPr>
          <w:color w:val="FF0000"/>
          <w:sz w:val="21"/>
        </w:rPr>
        <w:t>故选C。</w:t>
      </w:r>
    </w:p>
    <w:p w14:paraId="7057B503">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（2025·山东烟台·二模）</w:t>
      </w:r>
      <w:r>
        <w:rPr>
          <w:sz w:val="21"/>
        </w:rPr>
        <w:t>我国科学家设计了一套电化学装置，能够同时实现苯酚的无害化处理和电催化合成</w:t>
      </w:r>
      <w:r>
        <w:rPr>
          <w:rFonts w:ascii="Times New Roman" w:hAnsi="Times New Roman" w:eastAsia="Times New Roman" w:cs="Times New Roman"/>
          <w:strike w:val="0"/>
          <w:kern w:val="0"/>
          <w:sz w:val="24"/>
          <w:szCs w:val="24"/>
          <w:u w:val="none"/>
        </w:rPr>
        <w:drawing>
          <wp:inline distT="0" distB="0" distL="114300" distR="114300">
            <wp:extent cx="1190625" cy="400050"/>
            <wp:effectExtent l="0" t="0" r="13335" b="11430"/>
            <wp:docPr id="399" name="图片 399" descr="@@@9603da6f-ca72-4af5-be83-d849b64b2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9603da6f-ca72-4af5-be83-d849b64b2e86"/>
                    <pic:cNvPicPr>
                      <a:picLocks noChangeAspect="1"/>
                    </pic:cNvPicPr>
                  </pic:nvPicPr>
                  <pic:blipFill>
                    <a:blip r:embed="rId6430"/>
                    <a:stretch>
                      <a:fillRect/>
                    </a:stretch>
                  </pic:blipFill>
                  <pic:spPr>
                    <a:xfrm>
                      <a:off x="0" y="0"/>
                      <a:ext cx="1190625" cy="400050"/>
                    </a:xfrm>
                    <a:prstGeom prst="rect">
                      <a:avLst/>
                    </a:prstGeom>
                  </pic:spPr>
                </pic:pic>
              </a:graphicData>
            </a:graphic>
          </wp:inline>
        </w:drawing>
      </w:r>
      <w:r>
        <w:rPr>
          <w:sz w:val="21"/>
        </w:rPr>
        <w:t>，其工作原理如图。下列说法错误的是</w:t>
      </w:r>
    </w:p>
    <w:p w14:paraId="282DCCC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52950" cy="1533525"/>
            <wp:effectExtent l="0" t="0" r="3810" b="5715"/>
            <wp:docPr id="400" name="图片 400" descr="@@@3b7fd030-0f70-499d-98b7-6a23576493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3b7fd030-0f70-499d-98b7-6a23576493c2"/>
                    <pic:cNvPicPr>
                      <a:picLocks noChangeAspect="1"/>
                    </pic:cNvPicPr>
                  </pic:nvPicPr>
                  <pic:blipFill>
                    <a:blip r:embed="rId6431"/>
                    <a:stretch>
                      <a:fillRect/>
                    </a:stretch>
                  </pic:blipFill>
                  <pic:spPr>
                    <a:xfrm>
                      <a:off x="0" y="0"/>
                      <a:ext cx="4552950" cy="1533525"/>
                    </a:xfrm>
                    <a:prstGeom prst="rect">
                      <a:avLst/>
                    </a:prstGeom>
                  </pic:spPr>
                </pic:pic>
              </a:graphicData>
            </a:graphic>
          </wp:inline>
        </w:drawing>
      </w:r>
    </w:p>
    <w:p w14:paraId="2A6B6A98">
      <w:pPr>
        <w:shd w:val="clear" w:color="auto" w:fill="auto"/>
        <w:spacing w:line="360" w:lineRule="auto"/>
        <w:ind w:left="380"/>
        <w:jc w:val="left"/>
        <w:textAlignment w:val="center"/>
        <w:rPr>
          <w:sz w:val="21"/>
        </w:rPr>
      </w:pPr>
      <w:r>
        <w:rPr>
          <w:sz w:val="21"/>
        </w:rPr>
        <w:t>A．膜Ⅰ为阳离子交换膜</w:t>
      </w:r>
    </w:p>
    <w:p w14:paraId="096A0833">
      <w:pPr>
        <w:shd w:val="clear" w:color="auto" w:fill="auto"/>
        <w:spacing w:line="360" w:lineRule="auto"/>
        <w:ind w:left="380"/>
        <w:jc w:val="left"/>
        <w:textAlignment w:val="center"/>
        <w:rPr>
          <w:sz w:val="21"/>
        </w:rPr>
      </w:pPr>
      <w:r>
        <w:rPr>
          <w:sz w:val="21"/>
        </w:rPr>
        <w:t>B．电子由d经外电路移动到a</w:t>
      </w:r>
    </w:p>
    <w:p w14:paraId="29BE1397">
      <w:pPr>
        <w:shd w:val="clear" w:color="auto" w:fill="auto"/>
        <w:spacing w:line="360" w:lineRule="auto"/>
        <w:ind w:left="380"/>
        <w:jc w:val="left"/>
        <w:textAlignment w:val="center"/>
        <w:rPr>
          <w:sz w:val="21"/>
        </w:rPr>
      </w:pPr>
      <w:r>
        <w:rPr>
          <w:sz w:val="21"/>
        </w:rPr>
        <w:t>C．c极的电极反应为</w:t>
      </w:r>
      <w:r>
        <w:rPr>
          <w:rFonts w:ascii="Times New Roman" w:hAnsi="Times New Roman" w:eastAsia="Times New Roman" w:cs="Times New Roman"/>
          <w:strike w:val="0"/>
          <w:kern w:val="0"/>
          <w:sz w:val="24"/>
          <w:szCs w:val="24"/>
          <w:u w:val="none"/>
        </w:rPr>
        <w:drawing>
          <wp:inline distT="0" distB="0" distL="114300" distR="114300">
            <wp:extent cx="2581275" cy="409575"/>
            <wp:effectExtent l="0" t="0" r="9525" b="1905"/>
            <wp:docPr id="401" name="图片 401" descr="@@@5f7eef39-a86d-442d-81d2-40381697f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5f7eef39-a86d-442d-81d2-40381697fcfc"/>
                    <pic:cNvPicPr>
                      <a:picLocks noChangeAspect="1"/>
                    </pic:cNvPicPr>
                  </pic:nvPicPr>
                  <pic:blipFill>
                    <a:blip r:embed="rId6432"/>
                    <a:stretch>
                      <a:fillRect/>
                    </a:stretch>
                  </pic:blipFill>
                  <pic:spPr>
                    <a:xfrm>
                      <a:off x="0" y="0"/>
                      <a:ext cx="2581275" cy="409575"/>
                    </a:xfrm>
                    <a:prstGeom prst="rect">
                      <a:avLst/>
                    </a:prstGeom>
                  </pic:spPr>
                </pic:pic>
              </a:graphicData>
            </a:graphic>
          </wp:inline>
        </w:drawing>
      </w:r>
    </w:p>
    <w:p w14:paraId="63E4FAF9">
      <w:pPr>
        <w:shd w:val="clear" w:color="auto" w:fill="auto"/>
        <w:spacing w:line="360" w:lineRule="auto"/>
        <w:ind w:left="380"/>
        <w:jc w:val="left"/>
        <w:textAlignment w:val="center"/>
        <w:rPr>
          <w:sz w:val="21"/>
        </w:rPr>
      </w:pPr>
      <w:r>
        <w:rPr>
          <w:sz w:val="21"/>
        </w:rPr>
        <w:t>D．</w:t>
      </w:r>
    </w:p>
    <w:p w14:paraId="2151C233">
      <w:pPr>
        <w:shd w:val="clear" w:color="auto" w:fill="auto"/>
        <w:spacing w:line="360" w:lineRule="auto"/>
        <w:jc w:val="left"/>
        <w:textAlignment w:val="center"/>
        <w:rPr>
          <w:sz w:val="21"/>
        </w:rPr>
      </w:pPr>
      <w:r>
        <w:rPr>
          <w:sz w:val="21"/>
        </w:rPr>
        <w:t>b极区每消耗1mol苯酚，可合成7mol</w:t>
      </w:r>
      <w:r>
        <w:rPr>
          <w:rFonts w:ascii="Times New Roman" w:hAnsi="Times New Roman" w:eastAsia="Times New Roman" w:cs="Times New Roman"/>
          <w:strike w:val="0"/>
          <w:kern w:val="0"/>
          <w:sz w:val="24"/>
          <w:szCs w:val="24"/>
          <w:u w:val="none"/>
        </w:rPr>
        <w:drawing>
          <wp:inline distT="0" distB="0" distL="114300" distR="114300">
            <wp:extent cx="1171575" cy="390525"/>
            <wp:effectExtent l="0" t="0" r="1905" b="5715"/>
            <wp:docPr id="402" name="图片 402" descr="@@@9603da6f-ca72-4af5-be83-d849b64b2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descr="@@@9603da6f-ca72-4af5-be83-d849b64b2e86"/>
                    <pic:cNvPicPr>
                      <a:picLocks noChangeAspect="1"/>
                    </pic:cNvPicPr>
                  </pic:nvPicPr>
                  <pic:blipFill>
                    <a:blip r:embed="rId6433"/>
                    <a:stretch>
                      <a:fillRect/>
                    </a:stretch>
                  </pic:blipFill>
                  <pic:spPr>
                    <a:xfrm>
                      <a:off x="0" y="0"/>
                      <a:ext cx="1171575" cy="390525"/>
                    </a:xfrm>
                    <a:prstGeom prst="rect">
                      <a:avLst/>
                    </a:prstGeom>
                  </pic:spPr>
                </pic:pic>
              </a:graphicData>
            </a:graphic>
          </wp:inline>
        </w:drawing>
      </w:r>
    </w:p>
    <w:p w14:paraId="6724061F">
      <w:pPr>
        <w:shd w:val="clear" w:color="auto" w:fill="auto"/>
        <w:spacing w:line="360" w:lineRule="auto"/>
        <w:jc w:val="left"/>
        <w:textAlignment w:val="center"/>
        <w:rPr>
          <w:color w:val="FF0000"/>
          <w:sz w:val="21"/>
        </w:rPr>
      </w:pPr>
      <w:r>
        <w:rPr>
          <w:color w:val="FF0000"/>
          <w:sz w:val="21"/>
        </w:rPr>
        <w:t>【答案】C</w:t>
      </w:r>
    </w:p>
    <w:p w14:paraId="26B5259A">
      <w:pPr>
        <w:shd w:val="clear" w:color="auto" w:fill="auto"/>
        <w:spacing w:line="360" w:lineRule="auto"/>
        <w:jc w:val="left"/>
        <w:textAlignment w:val="center"/>
        <w:rPr>
          <w:color w:val="FF0000"/>
          <w:sz w:val="21"/>
        </w:rPr>
      </w:pPr>
      <w:r>
        <w:rPr>
          <w:color w:val="FF0000"/>
          <w:sz w:val="21"/>
        </w:rPr>
        <w:t>【分析】左侧</w:t>
      </w:r>
      <w:r>
        <w:rPr>
          <w:color w:val="FF0000"/>
        </w:rPr>
        <w:object>
          <v:shape id="_x0000_i4909" o:spt="75" alt="eqId60dc95d6fa54a2d56b45a6fd6dfd6bf2" type="#_x0000_t75" style="height:16.5pt;width:31.65pt;" o:ole="t" filled="f" o:preferrelative="t" stroked="f" coordsize="21600,21600">
            <v:path/>
            <v:fill on="f" focussize="0,0"/>
            <v:stroke on="f"/>
            <v:imagedata r:id="rId6435" o:title="eqId60dc95d6fa54a2d56b45a6fd6dfd6bf2"/>
            <o:lock v:ext="edit" aspectratio="t"/>
            <w10:wrap type="none"/>
            <w10:anchorlock/>
          </v:shape>
          <o:OLEObject Type="Embed" ProgID="Equation.DSMT4" ShapeID="_x0000_i4909" DrawAspect="Content" ObjectID="_1468079609" r:id="rId6434">
            <o:LockedField>false</o:LockedField>
          </o:OLEObject>
        </w:object>
      </w:r>
      <w:r>
        <w:rPr>
          <w:color w:val="FF0000"/>
          <w:sz w:val="21"/>
        </w:rPr>
        <w:t>具有氧化性，苯酚具有还原性，有自发的氧化还原反应，所以左侧装置是原电池，右侧装置是电解池，a极发生电极反应：</w:t>
      </w:r>
      <w:r>
        <w:rPr>
          <w:color w:val="FF0000"/>
        </w:rPr>
        <w:object>
          <v:shape id="_x0000_i4910" o:spt="75" alt="eqId17a69742d10fd30c45c5349a1974921d" type="#_x0000_t75" style="height:17.8pt;width:171.6pt;" o:ole="t" filled="f" o:preferrelative="t" stroked="f" coordsize="21600,21600">
            <v:path/>
            <v:fill on="f" focussize="0,0"/>
            <v:stroke on="f"/>
            <v:imagedata r:id="rId6437" o:title="eqId17a69742d10fd30c45c5349a1974921d"/>
            <o:lock v:ext="edit" aspectratio="t"/>
            <w10:wrap type="none"/>
            <w10:anchorlock/>
          </v:shape>
          <o:OLEObject Type="Embed" ProgID="Equation.DSMT4" ShapeID="_x0000_i4910" DrawAspect="Content" ObjectID="_1468079610" r:id="rId6436">
            <o:LockedField>false</o:LockedField>
          </o:OLEObject>
        </w:object>
      </w:r>
      <w:r>
        <w:rPr>
          <w:color w:val="FF0000"/>
          <w:sz w:val="21"/>
        </w:rPr>
        <w:t>，得电子，发生还原反应，所以a为正极，b极苯酚被氧化为CO</w:t>
      </w:r>
      <w:r>
        <w:rPr>
          <w:color w:val="FF0000"/>
          <w:sz w:val="21"/>
          <w:vertAlign w:val="subscript"/>
        </w:rPr>
        <w:t>2</w:t>
      </w:r>
      <w:r>
        <w:rPr>
          <w:color w:val="FF0000"/>
          <w:sz w:val="21"/>
        </w:rPr>
        <w:t>，发生氧化反应，b是负极，c是阴极，d是阳极。</w:t>
      </w:r>
    </w:p>
    <w:p w14:paraId="37493A88">
      <w:pPr>
        <w:shd w:val="clear" w:color="auto" w:fill="auto"/>
        <w:spacing w:line="360" w:lineRule="auto"/>
        <w:jc w:val="left"/>
        <w:textAlignment w:val="center"/>
        <w:rPr>
          <w:color w:val="FF0000"/>
          <w:sz w:val="21"/>
        </w:rPr>
      </w:pPr>
      <w:r>
        <w:rPr>
          <w:color w:val="FF0000"/>
          <w:sz w:val="21"/>
        </w:rPr>
        <w:t>【详解】A．a极发生电极反应：</w:t>
      </w:r>
      <w:r>
        <w:rPr>
          <w:color w:val="FF0000"/>
        </w:rPr>
        <w:object>
          <v:shape id="_x0000_i4911" o:spt="75" alt="eqId17a69742d10fd30c45c5349a1974921d" type="#_x0000_t75" style="height:17.8pt;width:171.6pt;" o:ole="t" filled="f" o:preferrelative="t" stroked="f" coordsize="21600,21600">
            <v:path/>
            <v:fill on="f" focussize="0,0"/>
            <v:stroke on="f"/>
            <v:imagedata r:id="rId6437" o:title="eqId17a69742d10fd30c45c5349a1974921d"/>
            <o:lock v:ext="edit" aspectratio="t"/>
            <w10:wrap type="none"/>
            <w10:anchorlock/>
          </v:shape>
          <o:OLEObject Type="Embed" ProgID="Equation.DSMT4" ShapeID="_x0000_i4911" DrawAspect="Content" ObjectID="_1468079611" r:id="rId6438">
            <o:LockedField>false</o:LockedField>
          </o:OLEObject>
        </w:object>
      </w:r>
      <w:r>
        <w:rPr>
          <w:color w:val="FF0000"/>
          <w:sz w:val="21"/>
        </w:rPr>
        <w:t xml:space="preserve">，得电子，发生还原反应，a为正极，为维持溶液电中性，阳离子要透过膜Ⅰ向阴极区移动，所以膜Ⅰ为阳离子交换膜，A正确； </w:t>
      </w:r>
    </w:p>
    <w:p w14:paraId="72108079">
      <w:pPr>
        <w:shd w:val="clear" w:color="auto" w:fill="auto"/>
        <w:spacing w:line="360" w:lineRule="auto"/>
        <w:jc w:val="left"/>
        <w:textAlignment w:val="center"/>
        <w:rPr>
          <w:color w:val="FF0000"/>
          <w:sz w:val="21"/>
        </w:rPr>
      </w:pPr>
      <w:r>
        <w:rPr>
          <w:color w:val="FF0000"/>
          <w:sz w:val="21"/>
        </w:rPr>
        <w:t>B．a是正极，b是负极；d是阳极，c是阴极；电子在外电路中从阳极流向正极，即由阳极d经外电路移动到正极a，B正确；</w:t>
      </w:r>
    </w:p>
    <w:p w14:paraId="4E4C991A">
      <w:pPr>
        <w:shd w:val="clear" w:color="auto" w:fill="auto"/>
        <w:spacing w:line="360" w:lineRule="auto"/>
        <w:jc w:val="left"/>
        <w:textAlignment w:val="center"/>
        <w:rPr>
          <w:color w:val="FF0000"/>
          <w:sz w:val="21"/>
        </w:rPr>
      </w:pPr>
      <w:r>
        <w:rPr>
          <w:color w:val="FF0000"/>
          <w:sz w:val="21"/>
        </w:rPr>
        <w:t>C．c极的电极反应为</w:t>
      </w:r>
      <w:r>
        <w:rPr>
          <w:rFonts w:ascii="Times New Roman" w:hAnsi="Times New Roman" w:eastAsia="Times New Roman" w:cs="Times New Roman"/>
          <w:strike w:val="0"/>
          <w:color w:val="FF0000"/>
          <w:kern w:val="0"/>
          <w:sz w:val="24"/>
          <w:szCs w:val="24"/>
          <w:u w:val="none"/>
        </w:rPr>
        <w:drawing>
          <wp:inline distT="0" distB="0" distL="114300" distR="114300">
            <wp:extent cx="2600325" cy="419100"/>
            <wp:effectExtent l="0" t="0" r="5715" b="7620"/>
            <wp:docPr id="403" name="图片 403" descr="@@@4279c8b5-2b37-4ee4-8ad2-ea03d877a9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4279c8b5-2b37-4ee4-8ad2-ea03d877a97a"/>
                    <pic:cNvPicPr>
                      <a:picLocks noChangeAspect="1"/>
                    </pic:cNvPicPr>
                  </pic:nvPicPr>
                  <pic:blipFill>
                    <a:blip r:embed="rId6439"/>
                    <a:stretch>
                      <a:fillRect/>
                    </a:stretch>
                  </pic:blipFill>
                  <pic:spPr>
                    <a:xfrm>
                      <a:off x="0" y="0"/>
                      <a:ext cx="2600325" cy="419100"/>
                    </a:xfrm>
                    <a:prstGeom prst="rect">
                      <a:avLst/>
                    </a:prstGeom>
                  </pic:spPr>
                </pic:pic>
              </a:graphicData>
            </a:graphic>
          </wp:inline>
        </w:drawing>
      </w:r>
      <w:r>
        <w:rPr>
          <w:color w:val="FF0000"/>
          <w:sz w:val="21"/>
        </w:rPr>
        <w:t>，C错误；</w:t>
      </w:r>
    </w:p>
    <w:p w14:paraId="6EA0A481">
      <w:pPr>
        <w:shd w:val="clear" w:color="auto" w:fill="auto"/>
        <w:spacing w:line="360" w:lineRule="auto"/>
        <w:jc w:val="left"/>
        <w:textAlignment w:val="center"/>
        <w:rPr>
          <w:color w:val="FF0000"/>
          <w:sz w:val="21"/>
        </w:rPr>
      </w:pPr>
      <w:r>
        <w:rPr>
          <w:color w:val="FF0000"/>
          <w:sz w:val="21"/>
        </w:rPr>
        <w:t>D．b极区每消耗1mol苯酚，根据化学方程式</w:t>
      </w:r>
      <w:r>
        <w:rPr>
          <w:color w:val="FF0000"/>
        </w:rPr>
        <w:object>
          <v:shape id="_x0000_i4912" o:spt="75" alt="eqIde1d4fadf42b30a86231092398b14995b" type="#_x0000_t75" style="height:16.5pt;width:161pt;" o:ole="t" filled="f" o:preferrelative="t" stroked="f" coordsize="21600,21600">
            <v:path/>
            <v:fill on="f" focussize="0,0"/>
            <v:stroke on="f"/>
            <v:imagedata r:id="rId6441" o:title="eqIde1d4fadf42b30a86231092398b14995b"/>
            <o:lock v:ext="edit" aspectratio="t"/>
            <w10:wrap type="none"/>
            <w10:anchorlock/>
          </v:shape>
          <o:OLEObject Type="Embed" ProgID="Equation.DSMT4" ShapeID="_x0000_i4912" DrawAspect="Content" ObjectID="_1468079612" r:id="rId6440">
            <o:LockedField>false</o:LockedField>
          </o:OLEObject>
        </w:object>
      </w:r>
      <w:r>
        <w:rPr>
          <w:color w:val="FF0000"/>
          <w:sz w:val="21"/>
        </w:rPr>
        <w:t>转移28mol电子，d极的电极反应为</w:t>
      </w:r>
      <w:r>
        <w:rPr>
          <w:rFonts w:ascii="Times New Roman" w:hAnsi="Times New Roman" w:eastAsia="Times New Roman" w:cs="Times New Roman"/>
          <w:strike w:val="0"/>
          <w:color w:val="FF0000"/>
          <w:kern w:val="0"/>
          <w:sz w:val="24"/>
          <w:szCs w:val="24"/>
          <w:u w:val="none"/>
        </w:rPr>
        <w:drawing>
          <wp:inline distT="0" distB="0" distL="114300" distR="114300">
            <wp:extent cx="3314700" cy="428625"/>
            <wp:effectExtent l="0" t="0" r="7620" b="13335"/>
            <wp:docPr id="404" name="图片 404" descr="@@@9107d525-0caa-48ae-9886-59ff3bb0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9107d525-0caa-48ae-9886-59ff3bb09891"/>
                    <pic:cNvPicPr>
                      <a:picLocks noChangeAspect="1"/>
                    </pic:cNvPicPr>
                  </pic:nvPicPr>
                  <pic:blipFill>
                    <a:blip r:embed="rId6442"/>
                    <a:stretch>
                      <a:fillRect/>
                    </a:stretch>
                  </pic:blipFill>
                  <pic:spPr>
                    <a:xfrm>
                      <a:off x="0" y="0"/>
                      <a:ext cx="3314700" cy="428625"/>
                    </a:xfrm>
                    <a:prstGeom prst="rect">
                      <a:avLst/>
                    </a:prstGeom>
                  </pic:spPr>
                </pic:pic>
              </a:graphicData>
            </a:graphic>
          </wp:inline>
        </w:drawing>
      </w:r>
      <w:r>
        <w:rPr>
          <w:color w:val="FF0000"/>
          <w:sz w:val="21"/>
        </w:rPr>
        <w:t>，转移28mol电子时，可合成7mol</w:t>
      </w:r>
      <w:r>
        <w:rPr>
          <w:rFonts w:ascii="Times New Roman" w:hAnsi="Times New Roman" w:eastAsia="Times New Roman" w:cs="Times New Roman"/>
          <w:strike w:val="0"/>
          <w:color w:val="FF0000"/>
          <w:kern w:val="0"/>
          <w:sz w:val="24"/>
          <w:szCs w:val="24"/>
          <w:u w:val="none"/>
        </w:rPr>
        <w:drawing>
          <wp:inline distT="0" distB="0" distL="114300" distR="114300">
            <wp:extent cx="1228725" cy="409575"/>
            <wp:effectExtent l="0" t="0" r="5715" b="1905"/>
            <wp:docPr id="405" name="图片 405" descr="@@@68d12706-4379-414b-99ba-a63f74930c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descr="@@@68d12706-4379-414b-99ba-a63f74930c4d"/>
                    <pic:cNvPicPr>
                      <a:picLocks noChangeAspect="1"/>
                    </pic:cNvPicPr>
                  </pic:nvPicPr>
                  <pic:blipFill>
                    <a:blip r:embed="rId6443"/>
                    <a:stretch>
                      <a:fillRect/>
                    </a:stretch>
                  </pic:blipFill>
                  <pic:spPr>
                    <a:xfrm>
                      <a:off x="0" y="0"/>
                      <a:ext cx="1228725" cy="409575"/>
                    </a:xfrm>
                    <a:prstGeom prst="rect">
                      <a:avLst/>
                    </a:prstGeom>
                  </pic:spPr>
                </pic:pic>
              </a:graphicData>
            </a:graphic>
          </wp:inline>
        </w:drawing>
      </w:r>
      <w:r>
        <w:rPr>
          <w:color w:val="FF0000"/>
          <w:sz w:val="21"/>
        </w:rPr>
        <w:t xml:space="preserve">，D正确； </w:t>
      </w:r>
    </w:p>
    <w:p w14:paraId="089DE3D4">
      <w:pPr>
        <w:shd w:val="clear" w:color="auto" w:fill="auto"/>
        <w:spacing w:line="360" w:lineRule="auto"/>
        <w:jc w:val="left"/>
        <w:textAlignment w:val="center"/>
        <w:rPr>
          <w:color w:val="FF0000"/>
          <w:sz w:val="21"/>
        </w:rPr>
      </w:pPr>
      <w:r>
        <w:rPr>
          <w:color w:val="FF0000"/>
          <w:sz w:val="21"/>
        </w:rPr>
        <w:t>故选C。</w:t>
      </w:r>
    </w:p>
    <w:p w14:paraId="49B518F5">
      <w:pPr>
        <w:shd w:val="clear" w:color="auto" w:fill="auto"/>
        <w:spacing w:line="360" w:lineRule="auto"/>
        <w:jc w:val="left"/>
        <w:textAlignment w:val="center"/>
        <w:rPr>
          <w:sz w:val="21"/>
        </w:rPr>
      </w:pPr>
      <w:r>
        <w:rPr>
          <w:sz w:val="21"/>
        </w:rPr>
        <w:t>23．</w:t>
      </w:r>
      <w:r>
        <w:rPr>
          <w:rFonts w:hint="eastAsia" w:ascii="黑体" w:hAnsi="黑体" w:eastAsia="黑体"/>
          <w:b/>
          <w:bCs/>
          <w:color w:val="0070C0"/>
        </w:rPr>
        <w:t>（2025·广西南宁·二模）</w:t>
      </w:r>
      <w:r>
        <w:rPr>
          <w:sz w:val="21"/>
        </w:rPr>
        <w:t>某种可充电固态锂电池放电时工作原理如图所示，下列说法错误的是</w:t>
      </w:r>
    </w:p>
    <w:p w14:paraId="7060AB6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09800" cy="1295400"/>
            <wp:effectExtent l="0" t="0" r="0" b="0"/>
            <wp:docPr id="406" name="图片 406" descr="@@@cf1f34b7-b470-447b-9df7-b8cead16d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descr="@@@cf1f34b7-b470-447b-9df7-b8cead16d661"/>
                    <pic:cNvPicPr>
                      <a:picLocks noChangeAspect="1"/>
                    </pic:cNvPicPr>
                  </pic:nvPicPr>
                  <pic:blipFill>
                    <a:blip r:embed="rId6444"/>
                    <a:stretch>
                      <a:fillRect/>
                    </a:stretch>
                  </pic:blipFill>
                  <pic:spPr>
                    <a:xfrm>
                      <a:off x="0" y="0"/>
                      <a:ext cx="2209800" cy="1295400"/>
                    </a:xfrm>
                    <a:prstGeom prst="rect">
                      <a:avLst/>
                    </a:prstGeom>
                  </pic:spPr>
                </pic:pic>
              </a:graphicData>
            </a:graphic>
          </wp:inline>
        </w:drawing>
      </w:r>
    </w:p>
    <w:p w14:paraId="08852EB3">
      <w:pPr>
        <w:shd w:val="clear" w:color="auto" w:fill="auto"/>
        <w:spacing w:line="360" w:lineRule="auto"/>
        <w:ind w:left="380"/>
        <w:jc w:val="left"/>
        <w:textAlignment w:val="center"/>
        <w:rPr>
          <w:sz w:val="21"/>
        </w:rPr>
      </w:pPr>
      <w:r>
        <w:rPr>
          <w:sz w:val="21"/>
        </w:rPr>
        <w:t>A．电极电势：b极&gt;a极</w:t>
      </w:r>
    </w:p>
    <w:p w14:paraId="5D13163A">
      <w:pPr>
        <w:shd w:val="clear" w:color="auto" w:fill="auto"/>
        <w:spacing w:line="360" w:lineRule="auto"/>
        <w:ind w:left="380"/>
        <w:jc w:val="left"/>
        <w:textAlignment w:val="center"/>
        <w:rPr>
          <w:sz w:val="21"/>
        </w:rPr>
      </w:pPr>
      <w:r>
        <w:rPr>
          <w:sz w:val="21"/>
        </w:rPr>
        <w:t>B．放电时电子流向：a极→负载→b极</w:t>
      </w:r>
    </w:p>
    <w:p w14:paraId="2B2D2EDB">
      <w:pPr>
        <w:shd w:val="clear" w:color="auto" w:fill="auto"/>
        <w:spacing w:line="360" w:lineRule="auto"/>
        <w:ind w:left="380"/>
        <w:jc w:val="left"/>
        <w:textAlignment w:val="center"/>
        <w:rPr>
          <w:sz w:val="21"/>
        </w:rPr>
      </w:pPr>
      <w:r>
        <w:rPr>
          <w:sz w:val="21"/>
        </w:rPr>
        <w:t>C．充电时，阳极电极反应为：LiLaZrTaO-xe</w:t>
      </w:r>
      <w:r>
        <w:rPr>
          <w:sz w:val="21"/>
          <w:vertAlign w:val="superscript"/>
        </w:rPr>
        <w:t>-</w:t>
      </w:r>
      <w:r>
        <w:rPr>
          <w:sz w:val="21"/>
        </w:rPr>
        <w:t>=xLi</w:t>
      </w:r>
      <w:r>
        <w:rPr>
          <w:sz w:val="21"/>
          <w:vertAlign w:val="superscript"/>
        </w:rPr>
        <w:t>+</w:t>
      </w:r>
      <w:r>
        <w:rPr>
          <w:sz w:val="21"/>
        </w:rPr>
        <w:t>+Li</w:t>
      </w:r>
      <w:r>
        <w:rPr>
          <w:sz w:val="21"/>
          <w:vertAlign w:val="subscript"/>
        </w:rPr>
        <w:t>1-x</w:t>
      </w:r>
      <w:r>
        <w:rPr>
          <w:sz w:val="21"/>
        </w:rPr>
        <w:t>LaZrTaO</w:t>
      </w:r>
    </w:p>
    <w:p w14:paraId="4588B007">
      <w:pPr>
        <w:shd w:val="clear" w:color="auto" w:fill="auto"/>
        <w:spacing w:line="360" w:lineRule="auto"/>
        <w:ind w:left="380"/>
        <w:jc w:val="left"/>
        <w:textAlignment w:val="center"/>
        <w:rPr>
          <w:sz w:val="21"/>
        </w:rPr>
      </w:pPr>
      <w:r>
        <w:rPr>
          <w:sz w:val="21"/>
        </w:rPr>
        <w:t>D．外电路通过1mol电子时，理论上两电极质量变化差值为7g</w:t>
      </w:r>
    </w:p>
    <w:p w14:paraId="41FBF948">
      <w:pPr>
        <w:shd w:val="clear" w:color="auto" w:fill="auto"/>
        <w:spacing w:line="360" w:lineRule="auto"/>
        <w:jc w:val="left"/>
        <w:textAlignment w:val="center"/>
        <w:rPr>
          <w:color w:val="FF0000"/>
          <w:sz w:val="21"/>
        </w:rPr>
      </w:pPr>
      <w:r>
        <w:rPr>
          <w:color w:val="FF0000"/>
          <w:sz w:val="21"/>
        </w:rPr>
        <w:t>【答案】D</w:t>
      </w:r>
    </w:p>
    <w:p w14:paraId="67DF578E">
      <w:pPr>
        <w:shd w:val="clear" w:color="auto" w:fill="auto"/>
        <w:spacing w:line="360" w:lineRule="auto"/>
        <w:jc w:val="left"/>
        <w:textAlignment w:val="center"/>
        <w:rPr>
          <w:color w:val="FF0000"/>
          <w:sz w:val="21"/>
        </w:rPr>
      </w:pPr>
      <w:r>
        <w:rPr>
          <w:color w:val="FF0000"/>
          <w:sz w:val="21"/>
        </w:rPr>
        <w:t>【分析】放电时，该电池为原电池，阳离子向正极移动，由图可知，Li</w:t>
      </w:r>
      <w:r>
        <w:rPr>
          <w:color w:val="FF0000"/>
          <w:sz w:val="21"/>
          <w:vertAlign w:val="superscript"/>
        </w:rPr>
        <w:t>+</w:t>
      </w:r>
      <w:r>
        <w:rPr>
          <w:color w:val="FF0000"/>
          <w:sz w:val="21"/>
        </w:rPr>
        <w:t>向b极移动，则b为正极，a为负极；充电时为电解池，a极为阴极，阴极上Li</w:t>
      </w:r>
      <w:r>
        <w:rPr>
          <w:color w:val="FF0000"/>
          <w:sz w:val="21"/>
          <w:vertAlign w:val="superscript"/>
        </w:rPr>
        <w:t>+</w:t>
      </w:r>
      <w:r>
        <w:rPr>
          <w:color w:val="FF0000"/>
          <w:sz w:val="21"/>
        </w:rPr>
        <w:t>得电子发生还原反应，b极为阳极，据此分析回答。</w:t>
      </w:r>
    </w:p>
    <w:p w14:paraId="0E6E6CB9">
      <w:pPr>
        <w:shd w:val="clear" w:color="auto" w:fill="auto"/>
        <w:spacing w:line="360" w:lineRule="auto"/>
        <w:jc w:val="left"/>
        <w:textAlignment w:val="center"/>
        <w:rPr>
          <w:color w:val="FF0000"/>
          <w:sz w:val="21"/>
        </w:rPr>
      </w:pPr>
      <w:r>
        <w:rPr>
          <w:color w:val="FF0000"/>
          <w:sz w:val="21"/>
        </w:rPr>
        <w:t>【详解】A．根据Li</w:t>
      </w:r>
      <w:r>
        <w:rPr>
          <w:color w:val="FF0000"/>
          <w:sz w:val="21"/>
          <w:vertAlign w:val="superscript"/>
        </w:rPr>
        <w:t>+</w:t>
      </w:r>
      <w:r>
        <w:rPr>
          <w:color w:val="FF0000"/>
          <w:sz w:val="21"/>
        </w:rPr>
        <w:t>移动方向可知：b极为正极，a极为负极；充电时，b极为阳极，a极为阴极，故电极电势b极高于a极，A正确；</w:t>
      </w:r>
    </w:p>
    <w:p w14:paraId="3B1C21B4">
      <w:pPr>
        <w:shd w:val="clear" w:color="auto" w:fill="auto"/>
        <w:spacing w:line="360" w:lineRule="auto"/>
        <w:jc w:val="left"/>
        <w:textAlignment w:val="center"/>
        <w:rPr>
          <w:color w:val="FF0000"/>
          <w:sz w:val="21"/>
        </w:rPr>
      </w:pPr>
      <w:r>
        <w:rPr>
          <w:color w:val="FF0000"/>
          <w:sz w:val="21"/>
        </w:rPr>
        <w:t>B．放电时，电子由负极a流出经外电路负载流入正极b，B正确；</w:t>
      </w:r>
    </w:p>
    <w:p w14:paraId="233B20C5">
      <w:pPr>
        <w:shd w:val="clear" w:color="auto" w:fill="auto"/>
        <w:spacing w:line="360" w:lineRule="auto"/>
        <w:jc w:val="left"/>
        <w:textAlignment w:val="center"/>
        <w:rPr>
          <w:color w:val="FF0000"/>
          <w:sz w:val="21"/>
        </w:rPr>
      </w:pPr>
      <w:r>
        <w:rPr>
          <w:color w:val="FF0000"/>
          <w:sz w:val="21"/>
        </w:rPr>
        <w:t>C．充电时，b极为阳极，失去电子，电极反应为：</w:t>
      </w:r>
      <w:r>
        <w:rPr>
          <w:color w:val="FF0000"/>
        </w:rPr>
        <w:object>
          <v:shape id="_x0000_i4913" o:spt="75" alt="eqId4bc12465c97467bfda2188f0704fa05c" type="#_x0000_t75" style="height:16.45pt;width:173.35pt;" o:ole="t" filled="f" o:preferrelative="t" stroked="f" coordsize="21600,21600">
            <v:path/>
            <v:fill on="f" focussize="0,0"/>
            <v:stroke on="f"/>
            <v:imagedata r:id="rId6446" o:title="eqId4bc12465c97467bfda2188f0704fa05c"/>
            <o:lock v:ext="edit" aspectratio="t"/>
            <w10:wrap type="none"/>
            <w10:anchorlock/>
          </v:shape>
          <o:OLEObject Type="Embed" ProgID="Equation.DSMT4" ShapeID="_x0000_i4913" DrawAspect="Content" ObjectID="_1468079613" r:id="rId6445">
            <o:LockedField>false</o:LockedField>
          </o:OLEObject>
        </w:object>
      </w:r>
      <w:r>
        <w:rPr>
          <w:color w:val="FF0000"/>
          <w:sz w:val="21"/>
        </w:rPr>
        <w:t>，C正确；</w:t>
      </w:r>
    </w:p>
    <w:p w14:paraId="66BB225A">
      <w:pPr>
        <w:shd w:val="clear" w:color="auto" w:fill="auto"/>
        <w:spacing w:line="360" w:lineRule="auto"/>
        <w:jc w:val="left"/>
        <w:textAlignment w:val="center"/>
        <w:rPr>
          <w:color w:val="FF0000"/>
          <w:sz w:val="21"/>
        </w:rPr>
      </w:pPr>
      <w:r>
        <w:rPr>
          <w:color w:val="FF0000"/>
          <w:sz w:val="21"/>
        </w:rPr>
        <w:t>D．放电时：外电路通过1mol电子时，b极减少1mol Li</w:t>
      </w:r>
      <w:r>
        <w:rPr>
          <w:color w:val="FF0000"/>
          <w:sz w:val="21"/>
          <w:vertAlign w:val="superscript"/>
        </w:rPr>
        <w:t xml:space="preserve">+ </w:t>
      </w:r>
      <w:r>
        <w:rPr>
          <w:color w:val="FF0000"/>
          <w:sz w:val="21"/>
        </w:rPr>
        <w:t>，质量为7g，a极1mol Li</w:t>
      </w:r>
      <w:r>
        <w:rPr>
          <w:color w:val="FF0000"/>
          <w:sz w:val="21"/>
          <w:vertAlign w:val="superscript"/>
        </w:rPr>
        <w:t xml:space="preserve">+ </w:t>
      </w:r>
      <w:r>
        <w:rPr>
          <w:color w:val="FF0000"/>
          <w:sz w:val="21"/>
        </w:rPr>
        <w:t>得到电子变为锂增重7g，充电时：外电路通过1mol电子时，a极失去电子迁移1mol Li</w:t>
      </w:r>
      <w:r>
        <w:rPr>
          <w:color w:val="FF0000"/>
          <w:sz w:val="21"/>
          <w:vertAlign w:val="superscript"/>
        </w:rPr>
        <w:t xml:space="preserve">+ </w:t>
      </w:r>
      <w:r>
        <w:rPr>
          <w:color w:val="FF0000"/>
          <w:sz w:val="21"/>
        </w:rPr>
        <w:t>到b极，a极质量减少7g，b极1mol Li</w:t>
      </w:r>
      <w:r>
        <w:rPr>
          <w:color w:val="FF0000"/>
          <w:sz w:val="21"/>
          <w:vertAlign w:val="superscript"/>
        </w:rPr>
        <w:t xml:space="preserve">+ </w:t>
      </w:r>
      <w:r>
        <w:rPr>
          <w:color w:val="FF0000"/>
          <w:sz w:val="21"/>
        </w:rPr>
        <w:t>得到电子变为锂增重7g，两电极质量变化差值为14g，D错误；</w:t>
      </w:r>
    </w:p>
    <w:p w14:paraId="6EE6607D">
      <w:pPr>
        <w:shd w:val="clear" w:color="auto" w:fill="auto"/>
        <w:spacing w:line="360" w:lineRule="auto"/>
        <w:jc w:val="left"/>
        <w:textAlignment w:val="center"/>
        <w:rPr>
          <w:color w:val="FF0000"/>
          <w:sz w:val="21"/>
        </w:rPr>
      </w:pPr>
      <w:r>
        <w:rPr>
          <w:color w:val="FF0000"/>
          <w:sz w:val="21"/>
        </w:rPr>
        <w:t>故选D。</w:t>
      </w:r>
    </w:p>
    <w:p w14:paraId="7B4F5426">
      <w:pPr>
        <w:shd w:val="clear" w:color="auto" w:fill="auto"/>
        <w:spacing w:line="360" w:lineRule="auto"/>
        <w:jc w:val="left"/>
        <w:textAlignment w:val="center"/>
        <w:rPr>
          <w:sz w:val="21"/>
        </w:rPr>
      </w:pPr>
      <w:r>
        <w:rPr>
          <w:sz w:val="21"/>
        </w:rPr>
        <w:t>24．</w:t>
      </w:r>
      <w:r>
        <w:rPr>
          <w:rFonts w:hint="eastAsia" w:ascii="黑体" w:hAnsi="黑体" w:eastAsia="黑体"/>
          <w:b/>
          <w:bCs/>
          <w:color w:val="0070C0"/>
        </w:rPr>
        <w:t>（2025·天津·一模）</w:t>
      </w:r>
      <w:r>
        <w:rPr>
          <w:sz w:val="21"/>
        </w:rPr>
        <w:t>羟基自由基(</w:t>
      </w:r>
      <w:r>
        <w:object>
          <v:shape id="_x0000_i4914" o:spt="75" alt="eqId75a838d548b47f1e2f19f06f261c4d2b" type="#_x0000_t75" style="height:12.5pt;width:26.35pt;" o:ole="t" filled="f" o:preferrelative="t" stroked="f" coordsize="21600,21600">
            <v:path/>
            <v:fill on="f" focussize="0,0"/>
            <v:stroke on="f"/>
            <v:imagedata r:id="rId6448" o:title="eqId75a838d548b47f1e2f19f06f261c4d2b"/>
            <o:lock v:ext="edit" aspectratio="t"/>
            <w10:wrap type="none"/>
            <w10:anchorlock/>
          </v:shape>
          <o:OLEObject Type="Embed" ProgID="Equation.DSMT4" ShapeID="_x0000_i4914" DrawAspect="Content" ObjectID="_1468079614" r:id="rId6447">
            <o:LockedField>false</o:LockedField>
          </o:OLEObject>
        </w:object>
      </w:r>
      <w:r>
        <w:rPr>
          <w:sz w:val="21"/>
        </w:rPr>
        <w:t>)是自然界中氧化性仅次于氟的氧化剂。我国科学家设计了一种用羟基自由基将苯酚氧化为</w:t>
      </w:r>
      <w:r>
        <w:object>
          <v:shape id="_x0000_i491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4915" DrawAspect="Content" ObjectID="_1468079615" r:id="rId6449">
            <o:LockedField>false</o:LockedField>
          </o:OLEObject>
        </w:object>
      </w:r>
      <w:r>
        <w:rPr>
          <w:sz w:val="21"/>
        </w:rPr>
        <w:t>和</w:t>
      </w:r>
      <w:r>
        <w:object>
          <v:shape id="_x0000_i4916"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4916" DrawAspect="Content" ObjectID="_1468079616" r:id="rId6450">
            <o:LockedField>false</o:LockedField>
          </o:OLEObject>
        </w:object>
      </w:r>
      <w:r>
        <w:rPr>
          <w:sz w:val="21"/>
        </w:rPr>
        <w:t>的原电池-电解池组合装置(如图所示)，实现发电、环保二位一体。下列说法错误的是</w:t>
      </w:r>
    </w:p>
    <w:p w14:paraId="27F5E408">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2009140"/>
            <wp:effectExtent l="0" t="0" r="0" b="2540"/>
            <wp:docPr id="407" name="图片 407" descr="@@@8476036f-69fd-48d5-b3c0-e050b69a18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8476036f-69fd-48d5-b3c0-e050b69a18b7"/>
                    <pic:cNvPicPr>
                      <a:picLocks noChangeAspect="1"/>
                    </pic:cNvPicPr>
                  </pic:nvPicPr>
                  <pic:blipFill>
                    <a:blip r:embed="rId6451"/>
                    <a:stretch>
                      <a:fillRect/>
                    </a:stretch>
                  </pic:blipFill>
                  <pic:spPr>
                    <a:xfrm>
                      <a:off x="0" y="0"/>
                      <a:ext cx="5276800" cy="2009315"/>
                    </a:xfrm>
                    <a:prstGeom prst="rect">
                      <a:avLst/>
                    </a:prstGeom>
                  </pic:spPr>
                </pic:pic>
              </a:graphicData>
            </a:graphic>
          </wp:inline>
        </w:drawing>
      </w:r>
    </w:p>
    <w:p w14:paraId="42C16B82">
      <w:pPr>
        <w:shd w:val="clear" w:color="auto" w:fill="auto"/>
        <w:spacing w:line="360" w:lineRule="auto"/>
        <w:ind w:left="380"/>
        <w:jc w:val="left"/>
        <w:textAlignment w:val="center"/>
        <w:rPr>
          <w:sz w:val="21"/>
        </w:rPr>
      </w:pPr>
      <w:r>
        <w:rPr>
          <w:sz w:val="21"/>
        </w:rPr>
        <w:t>A．d极是阳极</w:t>
      </w:r>
    </w:p>
    <w:p w14:paraId="34128461">
      <w:pPr>
        <w:shd w:val="clear" w:color="auto" w:fill="auto"/>
        <w:spacing w:line="360" w:lineRule="auto"/>
        <w:ind w:left="380"/>
        <w:jc w:val="left"/>
        <w:textAlignment w:val="center"/>
        <w:rPr>
          <w:sz w:val="21"/>
        </w:rPr>
      </w:pPr>
      <w:r>
        <w:rPr>
          <w:sz w:val="21"/>
        </w:rPr>
        <w:t>B．a电极的电极反应式：</w:t>
      </w:r>
      <w:r>
        <w:object>
          <v:shape id="_x0000_i4917" o:spt="75" alt="eqId1ae4cbc98eb03ba8fa232b761b0835b2" type="#_x0000_t75" style="height:16.7pt;width:177.75pt;" o:ole="t" filled="f" o:preferrelative="t" stroked="f" coordsize="21600,21600">
            <v:path/>
            <v:fill on="f" focussize="0,0"/>
            <v:stroke on="f"/>
            <v:imagedata r:id="rId6453" o:title="eqId1ae4cbc98eb03ba8fa232b761b0835b2"/>
            <o:lock v:ext="edit" aspectratio="t"/>
            <w10:wrap type="none"/>
            <w10:anchorlock/>
          </v:shape>
          <o:OLEObject Type="Embed" ProgID="Equation.DSMT4" ShapeID="_x0000_i4917" DrawAspect="Content" ObjectID="_1468079617" r:id="rId6452">
            <o:LockedField>false</o:LockedField>
          </o:OLEObject>
        </w:object>
      </w:r>
    </w:p>
    <w:p w14:paraId="02D6D36B">
      <w:pPr>
        <w:shd w:val="clear" w:color="auto" w:fill="auto"/>
        <w:spacing w:line="360" w:lineRule="auto"/>
        <w:ind w:left="380"/>
        <w:jc w:val="left"/>
        <w:textAlignment w:val="center"/>
        <w:rPr>
          <w:sz w:val="21"/>
        </w:rPr>
      </w:pPr>
      <w:r>
        <w:rPr>
          <w:sz w:val="21"/>
        </w:rPr>
        <w:t>C．d极区苯酚被氧化的化学方程式为</w:t>
      </w:r>
      <w:r>
        <w:object>
          <v:shape id="_x0000_i4918" o:spt="75" alt="eqId248e6ce99c78c0f84cf123ebed32e5fb" type="#_x0000_t75" style="height:16.5pt;width:161pt;" o:ole="t" filled="f" o:preferrelative="t" stroked="f" coordsize="21600,21600">
            <v:path/>
            <v:fill on="f" focussize="0,0"/>
            <v:stroke on="f"/>
            <v:imagedata r:id="rId6455" o:title="eqId248e6ce99c78c0f84cf123ebed32e5fb"/>
            <o:lock v:ext="edit" aspectratio="t"/>
            <w10:wrap type="none"/>
            <w10:anchorlock/>
          </v:shape>
          <o:OLEObject Type="Embed" ProgID="Equation.DSMT4" ShapeID="_x0000_i4918" DrawAspect="Content" ObjectID="_1468079618" r:id="rId6454">
            <o:LockedField>false</o:LockedField>
          </o:OLEObject>
        </w:object>
      </w:r>
    </w:p>
    <w:p w14:paraId="56329786">
      <w:pPr>
        <w:shd w:val="clear" w:color="auto" w:fill="auto"/>
        <w:spacing w:line="360" w:lineRule="auto"/>
        <w:ind w:left="380"/>
        <w:jc w:val="left"/>
        <w:textAlignment w:val="center"/>
        <w:rPr>
          <w:sz w:val="21"/>
        </w:rPr>
      </w:pPr>
      <w:r>
        <w:rPr>
          <w:sz w:val="21"/>
        </w:rPr>
        <w:t>D．系统工作时，每转移</w:t>
      </w:r>
      <w:r>
        <w:object>
          <v:shape id="_x0000_i4919" o:spt="75" alt="eqId3a3fb3efdc2201482e510107e968de2a" type="#_x0000_t75" style="height:13.75pt;width:38.7pt;" o:ole="t" filled="f" o:preferrelative="t" stroked="f" coordsize="21600,21600">
            <v:path/>
            <v:fill on="f" focussize="0,0"/>
            <v:stroke on="f"/>
            <v:imagedata r:id="rId6457" o:title="eqId3a3fb3efdc2201482e510107e968de2a"/>
            <o:lock v:ext="edit" aspectratio="t"/>
            <w10:wrap type="none"/>
            <w10:anchorlock/>
          </v:shape>
          <o:OLEObject Type="Embed" ProgID="Equation.DSMT4" ShapeID="_x0000_i4919" DrawAspect="Content" ObjectID="_1468079619" r:id="rId6456">
            <o:LockedField>false</o:LockedField>
          </o:OLEObject>
        </w:object>
      </w:r>
      <w:r>
        <w:rPr>
          <w:sz w:val="21"/>
        </w:rPr>
        <w:t>消耗1mol苯酚</w:t>
      </w:r>
    </w:p>
    <w:p w14:paraId="755BCCB8">
      <w:pPr>
        <w:shd w:val="clear" w:color="auto" w:fill="auto"/>
        <w:spacing w:line="360" w:lineRule="auto"/>
        <w:jc w:val="left"/>
        <w:textAlignment w:val="center"/>
        <w:rPr>
          <w:color w:val="FF0000"/>
          <w:sz w:val="21"/>
        </w:rPr>
      </w:pPr>
      <w:r>
        <w:rPr>
          <w:color w:val="FF0000"/>
          <w:sz w:val="21"/>
        </w:rPr>
        <w:t>【答案】D</w:t>
      </w:r>
    </w:p>
    <w:p w14:paraId="120AD4FA">
      <w:pPr>
        <w:shd w:val="clear" w:color="auto" w:fill="auto"/>
        <w:spacing w:line="360" w:lineRule="auto"/>
        <w:jc w:val="left"/>
        <w:textAlignment w:val="center"/>
        <w:rPr>
          <w:color w:val="FF0000"/>
          <w:sz w:val="21"/>
        </w:rPr>
      </w:pPr>
      <w:r>
        <w:rPr>
          <w:color w:val="FF0000"/>
          <w:sz w:val="21"/>
        </w:rPr>
        <w:t>【分析】图为将苯酚氧化为CO</w:t>
      </w:r>
      <w:r>
        <w:rPr>
          <w:color w:val="FF0000"/>
          <w:sz w:val="21"/>
          <w:vertAlign w:val="subscript"/>
        </w:rPr>
        <w:t>2</w:t>
      </w:r>
      <w:r>
        <w:rPr>
          <w:color w:val="FF0000"/>
          <w:sz w:val="21"/>
        </w:rPr>
        <w:t>和H</w:t>
      </w:r>
      <w:r>
        <w:rPr>
          <w:color w:val="FF0000"/>
          <w:sz w:val="21"/>
          <w:vertAlign w:val="subscript"/>
        </w:rPr>
        <w:t>2</w:t>
      </w:r>
      <w:r>
        <w:rPr>
          <w:color w:val="FF0000"/>
          <w:sz w:val="21"/>
        </w:rPr>
        <w:t>O的原电池-电解池组合装置；由图可知，左侧为原电池，a极六价铬转化为三价铬发生还原反应，为正极，则b为负极；右侧为电解池，与负极相连的c为阴极、则d为阳极；</w:t>
      </w:r>
    </w:p>
    <w:p w14:paraId="020EE300">
      <w:pPr>
        <w:shd w:val="clear" w:color="auto" w:fill="auto"/>
        <w:spacing w:line="360" w:lineRule="auto"/>
        <w:jc w:val="left"/>
        <w:textAlignment w:val="center"/>
        <w:rPr>
          <w:color w:val="FF0000"/>
          <w:sz w:val="21"/>
        </w:rPr>
      </w:pPr>
      <w:r>
        <w:rPr>
          <w:color w:val="FF0000"/>
          <w:sz w:val="21"/>
        </w:rPr>
        <w:t>【详解】A．由分析可知，d为阳极，A正确；</w:t>
      </w:r>
    </w:p>
    <w:p w14:paraId="4FCCB014">
      <w:pPr>
        <w:shd w:val="clear" w:color="auto" w:fill="auto"/>
        <w:spacing w:line="360" w:lineRule="auto"/>
        <w:jc w:val="left"/>
        <w:textAlignment w:val="center"/>
        <w:rPr>
          <w:color w:val="FF0000"/>
          <w:sz w:val="21"/>
        </w:rPr>
      </w:pPr>
      <w:r>
        <w:rPr>
          <w:color w:val="FF0000"/>
          <w:sz w:val="21"/>
        </w:rPr>
        <w:t>B．a电极的电极反应为</w:t>
      </w:r>
      <w:r>
        <w:rPr>
          <w:color w:val="FF0000"/>
        </w:rPr>
        <w:object>
          <v:shape id="_x0000_i4920" o:spt="75" alt="eqIde6d42c4c1add1febe3099929775fc3e0" type="#_x0000_t75" style="height:16.45pt;width:29pt;" o:ole="t" filled="f" o:preferrelative="t" stroked="f" coordsize="21600,21600">
            <v:path/>
            <v:fill on="f" focussize="0,0"/>
            <v:stroke on="f"/>
            <v:imagedata r:id="rId1078" o:title="eqIde6d42c4c1add1febe3099929775fc3e0"/>
            <o:lock v:ext="edit" aspectratio="t"/>
            <w10:wrap type="none"/>
            <w10:anchorlock/>
          </v:shape>
          <o:OLEObject Type="Embed" ProgID="Equation.DSMT4" ShapeID="_x0000_i4920" DrawAspect="Content" ObjectID="_1468079620" r:id="rId6458">
            <o:LockedField>false</o:LockedField>
          </o:OLEObject>
        </w:object>
      </w:r>
      <w:r>
        <w:rPr>
          <w:color w:val="FF0000"/>
          <w:sz w:val="21"/>
        </w:rPr>
        <w:t>得到电子发生还原反应生成氢氧化铬：</w:t>
      </w:r>
      <w:r>
        <w:rPr>
          <w:color w:val="FF0000"/>
        </w:rPr>
        <w:object>
          <v:shape id="_x0000_i4921" o:spt="75" alt="eqIdd2f9ac51bb88541e09c03267ae1fb770" type="#_x0000_t75" style="height:16.7pt;width:158.4pt;" o:ole="t" filled="f" o:preferrelative="t" stroked="f" coordsize="21600,21600">
            <v:path/>
            <v:fill on="f" focussize="0,0"/>
            <v:stroke on="f"/>
            <v:imagedata r:id="rId6460" o:title="eqIdd2f9ac51bb88541e09c03267ae1fb770"/>
            <o:lock v:ext="edit" aspectratio="t"/>
            <w10:wrap type="none"/>
            <w10:anchorlock/>
          </v:shape>
          <o:OLEObject Type="Embed" ProgID="Equation.DSMT4" ShapeID="_x0000_i4921" DrawAspect="Content" ObjectID="_1468079621" r:id="rId6459">
            <o:LockedField>false</o:LockedField>
          </o:OLEObject>
        </w:object>
      </w:r>
      <w:r>
        <w:rPr>
          <w:color w:val="FF0000"/>
          <w:sz w:val="21"/>
        </w:rPr>
        <w:t>，B正确；</w:t>
      </w:r>
      <w:r>
        <w:rPr>
          <w:rFonts w:ascii="Times New Roman" w:hAnsi="Times New Roman" w:eastAsia="Times New Roman" w:cs="Times New Roman"/>
          <w:color w:val="FF0000"/>
          <w:kern w:val="0"/>
          <w:sz w:val="24"/>
          <w:szCs w:val="24"/>
        </w:rPr>
        <w:t>  </w:t>
      </w:r>
    </w:p>
    <w:p w14:paraId="411E4654">
      <w:pPr>
        <w:shd w:val="clear" w:color="auto" w:fill="auto"/>
        <w:spacing w:line="360" w:lineRule="auto"/>
        <w:jc w:val="left"/>
        <w:textAlignment w:val="center"/>
        <w:rPr>
          <w:color w:val="FF0000"/>
          <w:sz w:val="21"/>
        </w:rPr>
      </w:pPr>
      <w:r>
        <w:rPr>
          <w:color w:val="FF0000"/>
          <w:sz w:val="21"/>
        </w:rPr>
        <w:t>C．d极区为阳极区，苯酚被氧化发生氧化反应和羟基自由基(·OH)反应生成二氧化碳和水，化学方程式为</w:t>
      </w:r>
      <w:r>
        <w:rPr>
          <w:color w:val="FF0000"/>
        </w:rPr>
        <w:object>
          <v:shape id="_x0000_i4922" o:spt="75" alt="eqId248e6ce99c78c0f84cf123ebed32e5fb" type="#_x0000_t75" style="height:16.5pt;width:161pt;" o:ole="t" filled="f" o:preferrelative="t" stroked="f" coordsize="21600,21600">
            <v:path/>
            <v:fill on="f" focussize="0,0"/>
            <v:stroke on="f"/>
            <v:imagedata r:id="rId6455" o:title="eqId248e6ce99c78c0f84cf123ebed32e5fb"/>
            <o:lock v:ext="edit" aspectratio="t"/>
            <w10:wrap type="none"/>
            <w10:anchorlock/>
          </v:shape>
          <o:OLEObject Type="Embed" ProgID="Equation.DSMT4" ShapeID="_x0000_i4922" DrawAspect="Content" ObjectID="_1468079622" r:id="rId6461">
            <o:LockedField>false</o:LockedField>
          </o:OLEObject>
        </w:object>
      </w:r>
      <w:r>
        <w:rPr>
          <w:color w:val="FF0000"/>
          <w:sz w:val="21"/>
        </w:rPr>
        <w:t xml:space="preserve">，C正确； </w:t>
      </w:r>
    </w:p>
    <w:p w14:paraId="351DFAF2">
      <w:pPr>
        <w:shd w:val="clear" w:color="auto" w:fill="auto"/>
        <w:spacing w:line="360" w:lineRule="auto"/>
        <w:jc w:val="left"/>
        <w:textAlignment w:val="center"/>
        <w:rPr>
          <w:color w:val="FF0000"/>
          <w:sz w:val="21"/>
        </w:rPr>
      </w:pPr>
      <w:r>
        <w:rPr>
          <w:color w:val="FF0000"/>
          <w:sz w:val="21"/>
        </w:rPr>
        <w:t>D．苯酚被氧化发生氧化反应生成二氧化碳和水，根据电子守恒可知，C</w:t>
      </w:r>
      <w:r>
        <w:rPr>
          <w:color w:val="FF0000"/>
          <w:sz w:val="21"/>
          <w:vertAlign w:val="subscript"/>
        </w:rPr>
        <w:t>6</w:t>
      </w:r>
      <w:r>
        <w:rPr>
          <w:color w:val="FF0000"/>
          <w:sz w:val="21"/>
        </w:rPr>
        <w:t>H</w:t>
      </w:r>
      <w:r>
        <w:rPr>
          <w:color w:val="FF0000"/>
          <w:sz w:val="21"/>
          <w:vertAlign w:val="subscript"/>
        </w:rPr>
        <w:t>5</w:t>
      </w:r>
      <w:r>
        <w:rPr>
          <w:color w:val="FF0000"/>
          <w:sz w:val="21"/>
        </w:rPr>
        <w:t>OH~28e</w:t>
      </w:r>
      <w:r>
        <w:rPr>
          <w:color w:val="FF0000"/>
          <w:sz w:val="21"/>
          <w:vertAlign w:val="superscript"/>
        </w:rPr>
        <w:t>-</w:t>
      </w:r>
      <w:r>
        <w:rPr>
          <w:color w:val="FF0000"/>
          <w:sz w:val="21"/>
        </w:rPr>
        <w:t>，故系统工作时，每转移28mole</w:t>
      </w:r>
      <w:r>
        <w:rPr>
          <w:color w:val="FF0000"/>
          <w:sz w:val="21"/>
          <w:vertAlign w:val="superscript"/>
        </w:rPr>
        <w:t>-</w:t>
      </w:r>
      <w:r>
        <w:rPr>
          <w:color w:val="FF0000"/>
          <w:sz w:val="21"/>
        </w:rPr>
        <w:t>时，d极、b极各消耗1mol苯酚，共消耗2mol苯酚，D错误；</w:t>
      </w:r>
    </w:p>
    <w:p w14:paraId="7DA636FA">
      <w:pPr>
        <w:shd w:val="clear" w:color="auto" w:fill="auto"/>
        <w:spacing w:line="360" w:lineRule="auto"/>
        <w:jc w:val="left"/>
        <w:textAlignment w:val="center"/>
        <w:rPr>
          <w:color w:val="FF0000"/>
          <w:sz w:val="21"/>
        </w:rPr>
      </w:pPr>
      <w:r>
        <w:rPr>
          <w:color w:val="FF0000"/>
          <w:sz w:val="21"/>
        </w:rPr>
        <w:t>故选D。</w:t>
      </w:r>
    </w:p>
    <w:p w14:paraId="29A53A58">
      <w:pPr>
        <w:shd w:val="clear" w:color="auto" w:fill="auto"/>
        <w:spacing w:line="360" w:lineRule="auto"/>
        <w:jc w:val="left"/>
        <w:textAlignment w:val="center"/>
        <w:rPr>
          <w:sz w:val="21"/>
        </w:rPr>
      </w:pPr>
      <w:r>
        <w:rPr>
          <w:sz w:val="21"/>
        </w:rPr>
        <w:t>25．</w:t>
      </w:r>
      <w:r>
        <w:rPr>
          <w:rFonts w:hint="eastAsia" w:ascii="黑体" w:hAnsi="黑体" w:eastAsia="黑体"/>
          <w:b/>
          <w:bCs/>
          <w:color w:val="0070C0"/>
        </w:rPr>
        <w:t>（2025·北京西城·二模）</w:t>
      </w:r>
      <w:r>
        <w:rPr>
          <w:sz w:val="21"/>
        </w:rPr>
        <w:t>普鲁士蓝的化学式为</w:t>
      </w:r>
      <w:r>
        <w:object>
          <v:shape id="_x0000_i4923" o:spt="75" alt="eqId281b076daa11ee2c1fcd918a42734b1c" type="#_x0000_t75" style="height:29.65pt;width:71.25pt;" o:ole="t" filled="f" o:preferrelative="t" stroked="f" coordsize="21600,21600">
            <v:path/>
            <v:fill on="f" focussize="0,0"/>
            <v:stroke on="f"/>
            <v:imagedata r:id="rId6463" o:title="eqId281b076daa11ee2c1fcd918a42734b1c"/>
            <o:lock v:ext="edit" aspectratio="t"/>
            <w10:wrap type="none"/>
            <w10:anchorlock/>
          </v:shape>
          <o:OLEObject Type="Embed" ProgID="Equation.DSMT4" ShapeID="_x0000_i4923" DrawAspect="Content" ObjectID="_1468079623" r:id="rId6462">
            <o:LockedField>false</o:LockedField>
          </o:OLEObject>
        </w:object>
      </w:r>
      <w:r>
        <w:rPr>
          <w:sz w:val="21"/>
        </w:rPr>
        <w:t>。一种在空气中工作的普鲁士蓝电池的示意图如图所示，普鲁士蓝涂于惰性电极M上。闭合K，灯泡亮。待灯泡熄灭，断开K，一段时间后普鲁士蓝恢复。</w:t>
      </w:r>
    </w:p>
    <w:p w14:paraId="0E8F0AA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86075" cy="1695450"/>
            <wp:effectExtent l="0" t="0" r="9525" b="11430"/>
            <wp:docPr id="408" name="图片 408" descr="@@@b14153a9-b447-4098-8dbd-d587e2953f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b14153a9-b447-4098-8dbd-d587e2953fcf"/>
                    <pic:cNvPicPr>
                      <a:picLocks noChangeAspect="1"/>
                    </pic:cNvPicPr>
                  </pic:nvPicPr>
                  <pic:blipFill>
                    <a:blip r:embed="rId6464"/>
                    <a:stretch>
                      <a:fillRect/>
                    </a:stretch>
                  </pic:blipFill>
                  <pic:spPr>
                    <a:xfrm>
                      <a:off x="0" y="0"/>
                      <a:ext cx="2886075" cy="1695450"/>
                    </a:xfrm>
                    <a:prstGeom prst="rect">
                      <a:avLst/>
                    </a:prstGeom>
                  </pic:spPr>
                </pic:pic>
              </a:graphicData>
            </a:graphic>
          </wp:inline>
        </w:drawing>
      </w:r>
    </w:p>
    <w:p w14:paraId="40D94159">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20DFA485">
      <w:pPr>
        <w:shd w:val="clear" w:color="auto" w:fill="auto"/>
        <w:spacing w:line="360" w:lineRule="auto"/>
        <w:ind w:left="380"/>
        <w:jc w:val="left"/>
        <w:textAlignment w:val="center"/>
        <w:rPr>
          <w:sz w:val="21"/>
        </w:rPr>
      </w:pPr>
      <w:r>
        <w:rPr>
          <w:sz w:val="21"/>
        </w:rPr>
        <w:t>A．闭合</w:t>
      </w:r>
      <w:r>
        <w:object>
          <v:shape id="_x0000_i4924" o:spt="75" alt="eqId5a9c04cd4dd7ae740dd7a7dc1d7c2beb" type="#_x0000_t75" style="height:13.9pt;width:24.6pt;" o:ole="t" filled="f" o:preferrelative="t" stroked="f" coordsize="21600,21600">
            <v:path/>
            <v:fill on="f" focussize="0,0"/>
            <v:stroke on="f"/>
            <v:imagedata r:id="rId6466" o:title="eqId5a9c04cd4dd7ae740dd7a7dc1d7c2beb"/>
            <o:lock v:ext="edit" aspectratio="t"/>
            <w10:wrap type="none"/>
            <w10:anchorlock/>
          </v:shape>
          <o:OLEObject Type="Embed" ProgID="Equation.DSMT4" ShapeID="_x0000_i4924" DrawAspect="Content" ObjectID="_1468079624" r:id="rId6465">
            <o:LockedField>false</o:LockedField>
          </o:OLEObject>
        </w:object>
      </w:r>
      <w:r>
        <w:rPr>
          <w:sz w:val="21"/>
        </w:rPr>
        <w:t>上的电极反应：</w:t>
      </w:r>
      <w:r>
        <w:object>
          <v:shape id="_x0000_i4925" o:spt="75" alt="eqId2434f2dbd1e48b7627ac7e7d543850d5" type="#_x0000_t75" style="height:17.8pt;width:186.55pt;" o:ole="t" filled="f" o:preferrelative="t" stroked="f" coordsize="21600,21600">
            <v:path/>
            <v:fill on="f" focussize="0,0"/>
            <v:stroke on="f"/>
            <v:imagedata r:id="rId6468" o:title="eqId2434f2dbd1e48b7627ac7e7d543850d5"/>
            <o:lock v:ext="edit" aspectratio="t"/>
            <w10:wrap type="none"/>
            <w10:anchorlock/>
          </v:shape>
          <o:OLEObject Type="Embed" ProgID="Equation.DSMT4" ShapeID="_x0000_i4925" DrawAspect="Content" ObjectID="_1468079625" r:id="rId6467">
            <o:LockedField>false</o:LockedField>
          </o:OLEObject>
        </w:object>
      </w:r>
    </w:p>
    <w:p w14:paraId="78BB1FAF">
      <w:pPr>
        <w:shd w:val="clear" w:color="auto" w:fill="auto"/>
        <w:spacing w:line="360" w:lineRule="auto"/>
        <w:ind w:left="380"/>
        <w:jc w:val="left"/>
        <w:textAlignment w:val="center"/>
        <w:rPr>
          <w:sz w:val="21"/>
        </w:rPr>
      </w:pPr>
      <w:r>
        <w:rPr>
          <w:sz w:val="21"/>
        </w:rPr>
        <w:t>B．闭合K，一段时间后电解质溶液的质量增大</w:t>
      </w:r>
    </w:p>
    <w:p w14:paraId="50C42743">
      <w:pPr>
        <w:shd w:val="clear" w:color="auto" w:fill="auto"/>
        <w:spacing w:line="360" w:lineRule="auto"/>
        <w:ind w:left="380"/>
        <w:jc w:val="left"/>
        <w:textAlignment w:val="center"/>
        <w:rPr>
          <w:sz w:val="21"/>
        </w:rPr>
      </w:pPr>
      <w:r>
        <w:rPr>
          <w:sz w:val="21"/>
        </w:rPr>
        <w:t>C．断开K，每生成</w:t>
      </w:r>
      <w:r>
        <w:object>
          <v:shape id="_x0000_i4926" o:spt="75" alt="eqIdc6a11464879722f1d3131b006c0e81c6" type="#_x0000_t75" style="height:17.75pt;width:86.2pt;" o:ole="t" filled="f" o:preferrelative="t" stroked="f" coordsize="21600,21600">
            <v:path/>
            <v:fill on="f" focussize="0,0"/>
            <v:stroke on="f"/>
            <v:imagedata r:id="rId6470" o:title="eqIdc6a11464879722f1d3131b006c0e81c6"/>
            <o:lock v:ext="edit" aspectratio="t"/>
            <w10:wrap type="none"/>
            <w10:anchorlock/>
          </v:shape>
          <o:OLEObject Type="Embed" ProgID="Equation.DSMT4" ShapeID="_x0000_i4926" DrawAspect="Content" ObjectID="_1468079626" r:id="rId6469">
            <o:LockedField>false</o:LockedField>
          </o:OLEObject>
        </w:object>
      </w:r>
      <w:r>
        <w:rPr>
          <w:sz w:val="21"/>
        </w:rPr>
        <w:t>，需要消耗</w:t>
      </w:r>
      <w:r>
        <w:object>
          <v:shape id="_x0000_i4927" o:spt="75" alt="eqId0c7776875a9c5503bb1d1042b553e648" type="#_x0000_t75" style="height:15.95pt;width:49.25pt;" o:ole="t" filled="f" o:preferrelative="t" stroked="f" coordsize="21600,21600">
            <v:path/>
            <v:fill on="f" focussize="0,0"/>
            <v:stroke on="f"/>
            <v:imagedata r:id="rId6472" o:title="eqId0c7776875a9c5503bb1d1042b553e648"/>
            <o:lock v:ext="edit" aspectratio="t"/>
            <w10:wrap type="none"/>
            <w10:anchorlock/>
          </v:shape>
          <o:OLEObject Type="Embed" ProgID="Equation.DSMT4" ShapeID="_x0000_i4927" DrawAspect="Content" ObjectID="_1468079627" r:id="rId6471">
            <o:LockedField>false</o:LockedField>
          </o:OLEObject>
        </w:object>
      </w:r>
    </w:p>
    <w:p w14:paraId="25D90F09">
      <w:pPr>
        <w:shd w:val="clear" w:color="auto" w:fill="auto"/>
        <w:spacing w:line="360" w:lineRule="auto"/>
        <w:ind w:left="380"/>
        <w:jc w:val="left"/>
        <w:textAlignment w:val="center"/>
        <w:rPr>
          <w:sz w:val="21"/>
        </w:rPr>
      </w:pPr>
      <w:r>
        <w:rPr>
          <w:sz w:val="21"/>
        </w:rPr>
        <w:t>D．断开K，一段时间后电解质溶液中可能出现白色沉淀</w:t>
      </w:r>
    </w:p>
    <w:p w14:paraId="07673312">
      <w:pPr>
        <w:shd w:val="clear" w:color="auto" w:fill="auto"/>
        <w:spacing w:line="360" w:lineRule="auto"/>
        <w:jc w:val="left"/>
        <w:textAlignment w:val="center"/>
        <w:rPr>
          <w:color w:val="FF0000"/>
          <w:sz w:val="21"/>
        </w:rPr>
      </w:pPr>
      <w:r>
        <w:rPr>
          <w:color w:val="FF0000"/>
          <w:sz w:val="21"/>
        </w:rPr>
        <w:t>【答案】B</w:t>
      </w:r>
    </w:p>
    <w:p w14:paraId="74AD0D5C">
      <w:pPr>
        <w:shd w:val="clear" w:color="auto" w:fill="auto"/>
        <w:spacing w:line="360" w:lineRule="auto"/>
        <w:jc w:val="left"/>
        <w:textAlignment w:val="center"/>
        <w:rPr>
          <w:color w:val="FF0000"/>
          <w:sz w:val="21"/>
        </w:rPr>
      </w:pPr>
      <w:r>
        <w:rPr>
          <w:color w:val="FF0000"/>
          <w:sz w:val="21"/>
        </w:rPr>
        <w:t>【分析】闭合K，灯泡亮，构成原电池，惰性电极M上铁元素化合价下降，则惰性电极M是正极，Al是负极，断开K，</w:t>
      </w:r>
      <w:r>
        <w:rPr>
          <w:color w:val="FF0000"/>
        </w:rPr>
        <w:object>
          <v:shape id="_x0000_i4928" o:spt="75" alt="eqIdec489964b2acaa744ff341b9cbdf6bb9" type="#_x0000_t75" style="height:13.15pt;width:18.45pt;" o:ole="t" filled="f" o:preferrelative="t" stroked="f" coordsize="21600,21600">
            <v:path/>
            <v:fill on="f" focussize="0,0"/>
            <v:stroke on="f"/>
            <v:imagedata r:id="rId6474" o:title="eqIdec489964b2acaa744ff341b9cbdf6bb9"/>
            <o:lock v:ext="edit" aspectratio="t"/>
            <w10:wrap type="none"/>
            <w10:anchorlock/>
          </v:shape>
          <o:OLEObject Type="Embed" ProgID="Equation.DSMT4" ShapeID="_x0000_i4928" DrawAspect="Content" ObjectID="_1468079628" r:id="rId6473">
            <o:LockedField>false</o:LockedField>
          </o:OLEObject>
        </w:object>
      </w:r>
      <w:r>
        <w:rPr>
          <w:color w:val="FF0000"/>
          <w:sz w:val="21"/>
        </w:rPr>
        <w:t>被</w:t>
      </w:r>
      <w:r>
        <w:rPr>
          <w:color w:val="FF0000"/>
        </w:rPr>
        <w:object>
          <v:shape id="_x0000_i4929"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4929" DrawAspect="Content" ObjectID="_1468079629" r:id="rId6475">
            <o:LockedField>false</o:LockedField>
          </o:OLEObject>
        </w:object>
      </w:r>
      <w:r>
        <w:rPr>
          <w:color w:val="FF0000"/>
          <w:sz w:val="21"/>
        </w:rPr>
        <w:t>氧化为</w:t>
      </w:r>
      <w:r>
        <w:rPr>
          <w:color w:val="FF0000"/>
        </w:rPr>
        <w:object>
          <v:shape id="_x0000_i4930" o:spt="75" alt="eqIdd0dba755abe60fe8c0fc6f0e3cd9ccf2" type="#_x0000_t75" style="height:14.05pt;width:21.1pt;" o:ole="t" filled="f" o:preferrelative="t" stroked="f" coordsize="21600,21600">
            <v:path/>
            <v:fill on="f" focussize="0,0"/>
            <v:stroke on="f"/>
            <v:imagedata r:id="rId6477" o:title="eqIdd0dba755abe60fe8c0fc6f0e3cd9ccf2"/>
            <o:lock v:ext="edit" aspectratio="t"/>
            <w10:wrap type="none"/>
            <w10:anchorlock/>
          </v:shape>
          <o:OLEObject Type="Embed" ProgID="Equation.DSMT4" ShapeID="_x0000_i4930" DrawAspect="Content" ObjectID="_1468079630" r:id="rId6476">
            <o:LockedField>false</o:LockedField>
          </o:OLEObject>
        </w:object>
      </w:r>
      <w:r>
        <w:rPr>
          <w:color w:val="FF0000"/>
          <w:sz w:val="21"/>
        </w:rPr>
        <w:t>，普鲁士蓝恢复，据此解答。</w:t>
      </w:r>
    </w:p>
    <w:p w14:paraId="2092D19F">
      <w:pPr>
        <w:shd w:val="clear" w:color="auto" w:fill="auto"/>
        <w:spacing w:line="360" w:lineRule="auto"/>
        <w:jc w:val="left"/>
        <w:textAlignment w:val="center"/>
        <w:rPr>
          <w:color w:val="FF0000"/>
          <w:sz w:val="21"/>
        </w:rPr>
      </w:pPr>
      <w:r>
        <w:rPr>
          <w:color w:val="FF0000"/>
          <w:sz w:val="21"/>
        </w:rPr>
        <w:t>【详解】A．惰性电极M是正极，铁元素化合价下降，发生得到电子的还原反应，电极反应为：</w:t>
      </w:r>
      <w:r>
        <w:rPr>
          <w:color w:val="FF0000"/>
        </w:rPr>
        <w:object>
          <v:shape id="_x0000_i4931" o:spt="75" alt="eqId2434f2dbd1e48b7627ac7e7d543850d5" type="#_x0000_t75" style="height:17.8pt;width:186.55pt;" o:ole="t" filled="f" o:preferrelative="t" stroked="f" coordsize="21600,21600">
            <v:path/>
            <v:fill on="f" focussize="0,0"/>
            <v:stroke on="f"/>
            <v:imagedata r:id="rId6468" o:title="eqId2434f2dbd1e48b7627ac7e7d543850d5"/>
            <o:lock v:ext="edit" aspectratio="t"/>
            <w10:wrap type="none"/>
            <w10:anchorlock/>
          </v:shape>
          <o:OLEObject Type="Embed" ProgID="Equation.DSMT4" ShapeID="_x0000_i4931" DrawAspect="Content" ObjectID="_1468079631" r:id="rId6478">
            <o:LockedField>false</o:LockedField>
          </o:OLEObject>
        </w:object>
      </w:r>
      <w:r>
        <w:rPr>
          <w:color w:val="FF0000"/>
          <w:sz w:val="21"/>
        </w:rPr>
        <w:t>，A正确；</w:t>
      </w:r>
    </w:p>
    <w:p w14:paraId="145434BC">
      <w:pPr>
        <w:shd w:val="clear" w:color="auto" w:fill="auto"/>
        <w:spacing w:line="360" w:lineRule="auto"/>
        <w:jc w:val="left"/>
        <w:textAlignment w:val="center"/>
        <w:rPr>
          <w:color w:val="FF0000"/>
          <w:sz w:val="21"/>
        </w:rPr>
      </w:pPr>
      <w:r>
        <w:rPr>
          <w:color w:val="FF0000"/>
          <w:sz w:val="21"/>
        </w:rPr>
        <w:t>B．负极的反应为</w:t>
      </w:r>
      <w:r>
        <w:rPr>
          <w:color w:val="FF0000"/>
        </w:rPr>
        <w:object>
          <v:shape id="_x0000_i4932" o:spt="75" alt="eqId18e11adb00cce9f0ebb02fa097d89b27" type="#_x0000_t75" style="height:13.85pt;width:65.95pt;" o:ole="t" filled="f" o:preferrelative="t" stroked="f" coordsize="21600,21600">
            <v:path/>
            <v:fill on="f" focussize="0,0"/>
            <v:stroke on="f"/>
            <v:imagedata r:id="rId6480" o:title="eqId18e11adb00cce9f0ebb02fa097d89b27"/>
            <o:lock v:ext="edit" aspectratio="t"/>
            <w10:wrap type="none"/>
            <w10:anchorlock/>
          </v:shape>
          <o:OLEObject Type="Embed" ProgID="Equation.DSMT4" ShapeID="_x0000_i4932" DrawAspect="Content" ObjectID="_1468079632" r:id="rId6479">
            <o:LockedField>false</o:LockedField>
          </o:OLEObject>
        </w:object>
      </w:r>
      <w:r>
        <w:rPr>
          <w:color w:val="FF0000"/>
          <w:sz w:val="21"/>
        </w:rPr>
        <w:t>，当电路转移3mol电子时，有1molAl进入溶液，同时正极会有</w:t>
      </w:r>
      <w:r>
        <w:rPr>
          <w:color w:val="FF0000"/>
        </w:rPr>
        <w:object>
          <v:shape id="_x0000_i4933" o:spt="75" alt="eqId994f59280422172902ff0be7e2224baa" type="#_x0000_t75" style="height:13.75pt;width:36.05pt;" o:ole="t" filled="f" o:preferrelative="t" stroked="f" coordsize="21600,21600">
            <v:path/>
            <v:fill on="f" focussize="0,0"/>
            <v:stroke on="f"/>
            <v:imagedata r:id="rId6482" o:title="eqId994f59280422172902ff0be7e2224baa"/>
            <o:lock v:ext="edit" aspectratio="t"/>
            <w10:wrap type="none"/>
            <w10:anchorlock/>
          </v:shape>
          <o:OLEObject Type="Embed" ProgID="Equation.DSMT4" ShapeID="_x0000_i4933" DrawAspect="Content" ObjectID="_1468079633" r:id="rId6481">
            <o:LockedField>false</o:LockedField>
          </o:OLEObject>
        </w:object>
      </w:r>
      <w:r>
        <w:rPr>
          <w:color w:val="FF0000"/>
          <w:sz w:val="21"/>
        </w:rPr>
        <w:t>转化为固体，故电解质溶液质量变小，B错误；</w:t>
      </w:r>
    </w:p>
    <w:p w14:paraId="74D7F654">
      <w:pPr>
        <w:shd w:val="clear" w:color="auto" w:fill="auto"/>
        <w:spacing w:line="360" w:lineRule="auto"/>
        <w:jc w:val="left"/>
        <w:textAlignment w:val="center"/>
        <w:rPr>
          <w:color w:val="FF0000"/>
          <w:sz w:val="21"/>
        </w:rPr>
      </w:pPr>
      <w:r>
        <w:rPr>
          <w:color w:val="FF0000"/>
          <w:sz w:val="21"/>
        </w:rPr>
        <w:t>C．由化合价变化可知，每生成</w:t>
      </w:r>
      <w:r>
        <w:rPr>
          <w:color w:val="FF0000"/>
        </w:rPr>
        <w:object>
          <v:shape id="_x0000_i4934" o:spt="75" alt="eqIdc6a11464879722f1d3131b006c0e81c6" type="#_x0000_t75" style="height:17.75pt;width:86.2pt;" o:ole="t" filled="f" o:preferrelative="t" stroked="f" coordsize="21600,21600">
            <v:path/>
            <v:fill on="f" focussize="0,0"/>
            <v:stroke on="f"/>
            <v:imagedata r:id="rId6470" o:title="eqIdc6a11464879722f1d3131b006c0e81c6"/>
            <o:lock v:ext="edit" aspectratio="t"/>
            <w10:wrap type="none"/>
            <w10:anchorlock/>
          </v:shape>
          <o:OLEObject Type="Embed" ProgID="Equation.DSMT4" ShapeID="_x0000_i4934" DrawAspect="Content" ObjectID="_1468079634" r:id="rId6483">
            <o:LockedField>false</o:LockedField>
          </o:OLEObject>
        </w:object>
      </w:r>
      <w:r>
        <w:rPr>
          <w:color w:val="FF0000"/>
          <w:sz w:val="21"/>
        </w:rPr>
        <w:t>，转移</w:t>
      </w:r>
      <w:r>
        <w:rPr>
          <w:color w:val="FF0000"/>
        </w:rPr>
        <w:object>
          <v:shape id="_x0000_i4935" o:spt="75" alt="eqId44186cfe84687351d24d960863bdd876" type="#_x0000_t75" style="height:13.85pt;width:31.65pt;" o:ole="t" filled="f" o:preferrelative="t" stroked="f" coordsize="21600,21600">
            <v:path/>
            <v:fill on="f" focussize="0,0"/>
            <v:stroke on="f"/>
            <v:imagedata r:id="rId6485" o:title="eqId44186cfe84687351d24d960863bdd876"/>
            <o:lock v:ext="edit" aspectratio="t"/>
            <w10:wrap type="none"/>
            <w10:anchorlock/>
          </v:shape>
          <o:OLEObject Type="Embed" ProgID="Equation.DSMT4" ShapeID="_x0000_i4935" DrawAspect="Content" ObjectID="_1468079635" r:id="rId6484">
            <o:LockedField>false</o:LockedField>
          </o:OLEObject>
        </w:object>
      </w:r>
      <w:r>
        <w:rPr>
          <w:color w:val="FF0000"/>
          <w:sz w:val="21"/>
        </w:rPr>
        <w:t>，</w:t>
      </w:r>
      <w:r>
        <w:rPr>
          <w:color w:val="FF0000"/>
        </w:rPr>
        <w:object>
          <v:shape id="_x0000_i4936"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4936" DrawAspect="Content" ObjectID="_1468079636" r:id="rId6486">
            <o:LockedField>false</o:LockedField>
          </o:OLEObject>
        </w:object>
      </w:r>
      <w:r>
        <w:rPr>
          <w:color w:val="FF0000"/>
          <w:sz w:val="21"/>
        </w:rPr>
        <w:t>做氧化剂，有：</w:t>
      </w:r>
      <w:r>
        <w:rPr>
          <w:color w:val="FF0000"/>
        </w:rPr>
        <w:object>
          <v:shape id="_x0000_i4937" o:spt="75" alt="eqIde305159aa772bb87800bf82a93f9cd79" type="#_x0000_t75" style="height:16.55pt;width:40.45pt;" o:ole="t" filled="f" o:preferrelative="t" stroked="f" coordsize="21600,21600">
            <v:path/>
            <v:fill on="f" focussize="0,0"/>
            <v:stroke on="f"/>
            <v:imagedata r:id="rId6488" o:title="eqIde305159aa772bb87800bf82a93f9cd79"/>
            <o:lock v:ext="edit" aspectratio="t"/>
            <w10:wrap type="none"/>
            <w10:anchorlock/>
          </v:shape>
          <o:OLEObject Type="Embed" ProgID="Equation.DSMT4" ShapeID="_x0000_i4937" DrawAspect="Content" ObjectID="_1468079637" r:id="rId6487">
            <o:LockedField>false</o:LockedField>
          </o:OLEObject>
        </w:object>
      </w:r>
      <w:r>
        <w:rPr>
          <w:color w:val="FF0000"/>
          <w:sz w:val="21"/>
        </w:rPr>
        <w:t>，根据转移电子守恒可知，需要消耗</w:t>
      </w:r>
      <w:r>
        <w:rPr>
          <w:color w:val="FF0000"/>
        </w:rPr>
        <w:object>
          <v:shape id="_x0000_i4938" o:spt="75" alt="eqId0c7776875a9c5503bb1d1042b553e648" type="#_x0000_t75" style="height:15.95pt;width:49.25pt;" o:ole="t" filled="f" o:preferrelative="t" stroked="f" coordsize="21600,21600">
            <v:path/>
            <v:fill on="f" focussize="0,0"/>
            <v:stroke on="f"/>
            <v:imagedata r:id="rId6472" o:title="eqId0c7776875a9c5503bb1d1042b553e648"/>
            <o:lock v:ext="edit" aspectratio="t"/>
            <w10:wrap type="none"/>
            <w10:anchorlock/>
          </v:shape>
          <o:OLEObject Type="Embed" ProgID="Equation.DSMT4" ShapeID="_x0000_i4938" DrawAspect="Content" ObjectID="_1468079638" r:id="rId6489">
            <o:LockedField>false</o:LockedField>
          </o:OLEObject>
        </w:object>
      </w:r>
      <w:r>
        <w:rPr>
          <w:color w:val="FF0000"/>
          <w:sz w:val="21"/>
        </w:rPr>
        <w:t>，C正确；</w:t>
      </w:r>
    </w:p>
    <w:p w14:paraId="052DB0EC">
      <w:pPr>
        <w:shd w:val="clear" w:color="auto" w:fill="auto"/>
        <w:spacing w:line="360" w:lineRule="auto"/>
        <w:jc w:val="left"/>
        <w:textAlignment w:val="center"/>
        <w:rPr>
          <w:color w:val="FF0000"/>
          <w:sz w:val="21"/>
        </w:rPr>
      </w:pPr>
      <w:r>
        <w:rPr>
          <w:color w:val="FF0000"/>
          <w:sz w:val="21"/>
        </w:rPr>
        <w:t>D．断开K，一段时间后，由于氧气做氧化剂，溶液中将出现</w:t>
      </w:r>
      <w:r>
        <w:rPr>
          <w:color w:val="FF0000"/>
        </w:rPr>
        <w:object>
          <v:shape id="_x0000_i4939" o:spt="75" alt="eqId6b297e9ffd6d0d9a41cd721e23e98f26" type="#_x0000_t75" style="height:13.85pt;width:23.75pt;" o:ole="t" filled="f" o:preferrelative="t" stroked="f" coordsize="21600,21600">
            <v:path/>
            <v:fill on="f" focussize="0,0"/>
            <v:stroke on="f"/>
            <v:imagedata r:id="rId1220" o:title="eqId6b297e9ffd6d0d9a41cd721e23e98f26"/>
            <o:lock v:ext="edit" aspectratio="t"/>
            <w10:wrap type="none"/>
            <w10:anchorlock/>
          </v:shape>
          <o:OLEObject Type="Embed" ProgID="Equation.DSMT4" ShapeID="_x0000_i4939" DrawAspect="Content" ObjectID="_1468079639" r:id="rId6490">
            <o:LockedField>false</o:LockedField>
          </o:OLEObject>
        </w:object>
      </w:r>
      <w:r>
        <w:rPr>
          <w:color w:val="FF0000"/>
          <w:sz w:val="21"/>
        </w:rPr>
        <w:t>，与负极产生的</w:t>
      </w:r>
      <w:r>
        <w:rPr>
          <w:color w:val="FF0000"/>
        </w:rPr>
        <w:object>
          <v:shape id="_x0000_i4940" o:spt="75" alt="eqIdb4152e30f86e0c84507e8ba7e04a5ac0" type="#_x0000_t75" style="height:13.85pt;width:21.1pt;" o:ole="t" filled="f" o:preferrelative="t" stroked="f" coordsize="21600,21600">
            <v:path/>
            <v:fill on="f" focussize="0,0"/>
            <v:stroke on="f"/>
            <v:imagedata r:id="rId199" o:title="eqIdb4152e30f86e0c84507e8ba7e04a5ac0"/>
            <o:lock v:ext="edit" aspectratio="t"/>
            <w10:wrap type="none"/>
            <w10:anchorlock/>
          </v:shape>
          <o:OLEObject Type="Embed" ProgID="Equation.DSMT4" ShapeID="_x0000_i4940" DrawAspect="Content" ObjectID="_1468079640" r:id="rId6491">
            <o:LockedField>false</o:LockedField>
          </o:OLEObject>
        </w:object>
      </w:r>
      <w:r>
        <w:rPr>
          <w:color w:val="FF0000"/>
          <w:sz w:val="21"/>
        </w:rPr>
        <w:t>结合生成</w:t>
      </w:r>
      <w:r>
        <w:rPr>
          <w:color w:val="FF0000"/>
        </w:rPr>
        <w:object>
          <v:shape id="_x0000_i4941" o:spt="75" alt="eqId7bad36d3d52e8f97c6c8c12fa858115f" type="#_x0000_t75" style="height:15.75pt;width:38.7pt;" o:ole="t" filled="f" o:preferrelative="t" stroked="f" coordsize="21600,21600">
            <v:path/>
            <v:fill on="f" focussize="0,0"/>
            <v:stroke on="f"/>
            <v:imagedata r:id="rId1956" o:title="eqId7bad36d3d52e8f97c6c8c12fa858115f"/>
            <o:lock v:ext="edit" aspectratio="t"/>
            <w10:wrap type="none"/>
            <w10:anchorlock/>
          </v:shape>
          <o:OLEObject Type="Embed" ProgID="Equation.DSMT4" ShapeID="_x0000_i4941" DrawAspect="Content" ObjectID="_1468079641" r:id="rId6492">
            <o:LockedField>false</o:LockedField>
          </o:OLEObject>
        </w:object>
      </w:r>
      <w:r>
        <w:rPr>
          <w:color w:val="FF0000"/>
          <w:sz w:val="21"/>
        </w:rPr>
        <w:t>，故溶液中可能出现白色沉淀是合理的，D正确；</w:t>
      </w:r>
    </w:p>
    <w:p w14:paraId="0FCDA64E">
      <w:pPr>
        <w:shd w:val="clear" w:color="auto" w:fill="auto"/>
        <w:spacing w:line="360" w:lineRule="auto"/>
        <w:jc w:val="left"/>
        <w:textAlignment w:val="center"/>
        <w:rPr>
          <w:color w:val="FF0000"/>
          <w:sz w:val="21"/>
        </w:rPr>
      </w:pPr>
      <w:r>
        <w:rPr>
          <w:color w:val="FF0000"/>
          <w:sz w:val="21"/>
        </w:rPr>
        <w:t>故选B。</w:t>
      </w:r>
    </w:p>
    <w:p w14:paraId="2F7114F7">
      <w:pPr>
        <w:shd w:val="clear" w:color="auto" w:fill="auto"/>
        <w:spacing w:line="360" w:lineRule="auto"/>
        <w:jc w:val="left"/>
        <w:textAlignment w:val="center"/>
        <w:rPr>
          <w:sz w:val="21"/>
        </w:rPr>
      </w:pPr>
      <w:r>
        <w:rPr>
          <w:sz w:val="21"/>
        </w:rPr>
        <w:t>26．</w:t>
      </w:r>
      <w:r>
        <w:rPr>
          <w:rFonts w:hint="eastAsia" w:ascii="黑体" w:hAnsi="黑体" w:eastAsia="黑体"/>
          <w:b/>
          <w:bCs/>
          <w:color w:val="0070C0"/>
        </w:rPr>
        <w:t>（2025·河北保定·二模）</w:t>
      </w:r>
      <w:r>
        <w:rPr>
          <w:sz w:val="21"/>
        </w:rPr>
        <w:t>科学家开发出了用于安全快速充电的钠金属电池的弱溶剂电解质(WSE)，一使用了WSE的电池工作时的装置如图所示。下列叙述正确的是</w:t>
      </w:r>
    </w:p>
    <w:p w14:paraId="6537849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286250" cy="1314450"/>
            <wp:effectExtent l="0" t="0" r="11430" b="11430"/>
            <wp:docPr id="409" name="图片 409" descr="@@@dd0a9e2d-f38c-46c1-8487-1ae294ffed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descr="@@@dd0a9e2d-f38c-46c1-8487-1ae294ffed9f"/>
                    <pic:cNvPicPr>
                      <a:picLocks noChangeAspect="1"/>
                    </pic:cNvPicPr>
                  </pic:nvPicPr>
                  <pic:blipFill>
                    <a:blip r:embed="rId6493"/>
                    <a:stretch>
                      <a:fillRect/>
                    </a:stretch>
                  </pic:blipFill>
                  <pic:spPr>
                    <a:xfrm>
                      <a:off x="0" y="0"/>
                      <a:ext cx="4286250" cy="1314450"/>
                    </a:xfrm>
                    <a:prstGeom prst="rect">
                      <a:avLst/>
                    </a:prstGeom>
                  </pic:spPr>
                </pic:pic>
              </a:graphicData>
            </a:graphic>
          </wp:inline>
        </w:drawing>
      </w:r>
    </w:p>
    <w:p w14:paraId="66035F61">
      <w:pPr>
        <w:shd w:val="clear" w:color="auto" w:fill="auto"/>
        <w:spacing w:line="360" w:lineRule="auto"/>
        <w:ind w:left="380"/>
        <w:jc w:val="left"/>
        <w:textAlignment w:val="center"/>
        <w:rPr>
          <w:sz w:val="21"/>
        </w:rPr>
      </w:pPr>
      <w:r>
        <w:rPr>
          <w:sz w:val="21"/>
        </w:rPr>
        <w:t>A．可以用稀硫酸代替WSE</w:t>
      </w:r>
    </w:p>
    <w:p w14:paraId="2C0943B6">
      <w:pPr>
        <w:shd w:val="clear" w:color="auto" w:fill="auto"/>
        <w:spacing w:line="360" w:lineRule="auto"/>
        <w:ind w:left="380"/>
        <w:jc w:val="left"/>
        <w:textAlignment w:val="center"/>
        <w:rPr>
          <w:sz w:val="21"/>
        </w:rPr>
      </w:pPr>
      <w:r>
        <w:rPr>
          <w:sz w:val="21"/>
        </w:rPr>
        <w:t>B．放电时，</w:t>
      </w:r>
      <w:r>
        <w:object>
          <v:shape id="_x0000_i4942" o:spt="75" alt="eqIdd072177ae1481125f96741e1c53815cc" type="#_x0000_t75" style="height:14.25pt;width:20.2pt;" o:ole="t" filled="f" o:preferrelative="t" stroked="f" coordsize="21600,21600">
            <v:path/>
            <v:fill on="f" focussize="0,0"/>
            <v:stroke on="f"/>
            <v:imagedata r:id="rId6046" o:title="eqIdd072177ae1481125f96741e1c53815cc"/>
            <o:lock v:ext="edit" aspectratio="t"/>
            <w10:wrap type="none"/>
            <w10:anchorlock/>
          </v:shape>
          <o:OLEObject Type="Embed" ProgID="Equation.DSMT4" ShapeID="_x0000_i4942" DrawAspect="Content" ObjectID="_1468079642" r:id="rId6494">
            <o:LockedField>false</o:LockedField>
          </o:OLEObject>
        </w:object>
      </w:r>
      <w:r>
        <w:rPr>
          <w:sz w:val="21"/>
        </w:rPr>
        <w:t>向a极迁移</w:t>
      </w:r>
    </w:p>
    <w:p w14:paraId="679E1482">
      <w:pPr>
        <w:shd w:val="clear" w:color="auto" w:fill="auto"/>
        <w:spacing w:line="360" w:lineRule="auto"/>
        <w:ind w:left="380"/>
        <w:jc w:val="left"/>
        <w:textAlignment w:val="center"/>
        <w:rPr>
          <w:sz w:val="21"/>
        </w:rPr>
      </w:pPr>
      <w:r>
        <w:rPr>
          <w:sz w:val="21"/>
        </w:rPr>
        <w:t>C．WSE中阴离子呈正六面体结构</w:t>
      </w:r>
    </w:p>
    <w:p w14:paraId="4A095948">
      <w:pPr>
        <w:shd w:val="clear" w:color="auto" w:fill="auto"/>
        <w:spacing w:line="360" w:lineRule="auto"/>
        <w:ind w:left="380"/>
        <w:jc w:val="left"/>
        <w:textAlignment w:val="center"/>
        <w:rPr>
          <w:sz w:val="21"/>
        </w:rPr>
      </w:pPr>
      <w:r>
        <w:rPr>
          <w:sz w:val="21"/>
        </w:rPr>
        <w:t>D．充电时，b极的电极反应式为</w:t>
      </w:r>
      <w:r>
        <w:object>
          <v:shape id="_x0000_i4943" o:spt="75" alt="eqId715b23f6fb68a5254c839e5e59e9b9b6" type="#_x0000_t75" style="height:16.85pt;width:192.7pt;" o:ole="t" filled="f" o:preferrelative="t" stroked="f" coordsize="21600,21600">
            <v:path/>
            <v:fill on="f" focussize="0,0"/>
            <v:stroke on="f"/>
            <v:imagedata r:id="rId6496" o:title="eqId715b23f6fb68a5254c839e5e59e9b9b6"/>
            <o:lock v:ext="edit" aspectratio="t"/>
            <w10:wrap type="none"/>
            <w10:anchorlock/>
          </v:shape>
          <o:OLEObject Type="Embed" ProgID="Equation.DSMT4" ShapeID="_x0000_i4943" DrawAspect="Content" ObjectID="_1468079643" r:id="rId6495">
            <o:LockedField>false</o:LockedField>
          </o:OLEObject>
        </w:object>
      </w:r>
    </w:p>
    <w:p w14:paraId="4069D0D2">
      <w:pPr>
        <w:shd w:val="clear" w:color="auto" w:fill="auto"/>
        <w:spacing w:line="360" w:lineRule="auto"/>
        <w:jc w:val="left"/>
        <w:textAlignment w:val="center"/>
        <w:rPr>
          <w:color w:val="FF0000"/>
          <w:sz w:val="21"/>
        </w:rPr>
      </w:pPr>
      <w:r>
        <w:rPr>
          <w:color w:val="FF0000"/>
          <w:sz w:val="21"/>
        </w:rPr>
        <w:t>【答案】D</w:t>
      </w:r>
    </w:p>
    <w:p w14:paraId="068A390F">
      <w:pPr>
        <w:shd w:val="clear" w:color="auto" w:fill="auto"/>
        <w:spacing w:line="360" w:lineRule="auto"/>
        <w:jc w:val="left"/>
        <w:textAlignment w:val="center"/>
        <w:rPr>
          <w:color w:val="FF0000"/>
          <w:sz w:val="21"/>
        </w:rPr>
      </w:pPr>
      <w:r>
        <w:rPr>
          <w:color w:val="FF0000"/>
          <w:sz w:val="21"/>
        </w:rPr>
        <w:t>【分析】装置为原电池，左侧为原电池的负极，电极反应为：</w:t>
      </w:r>
      <w:r>
        <w:rPr>
          <w:color w:val="FF0000"/>
        </w:rPr>
        <w:object>
          <v:shape id="_x0000_i4944" o:spt="75" alt="eqIddd099aab59d77a183f5fe6545bd125e4" type="#_x0000_t75" style="height:13.85pt;width:50.1pt;" o:ole="t" filled="f" o:preferrelative="t" stroked="f" coordsize="21600,21600">
            <v:path/>
            <v:fill on="f" focussize="0,0"/>
            <v:stroke on="f"/>
            <v:imagedata r:id="rId6498" o:title="eqIddd099aab59d77a183f5fe6545bd125e4"/>
            <o:lock v:ext="edit" aspectratio="t"/>
            <w10:wrap type="none"/>
            <w10:anchorlock/>
          </v:shape>
          <o:OLEObject Type="Embed" ProgID="Equation.DSMT4" ShapeID="_x0000_i4944" DrawAspect="Content" ObjectID="_1468079644" r:id="rId6497">
            <o:LockedField>false</o:LockedField>
          </o:OLEObject>
        </w:object>
      </w:r>
      <w:r>
        <w:rPr>
          <w:color w:val="FF0000"/>
          <w:sz w:val="21"/>
        </w:rPr>
        <w:t>，右侧为原电池的正极，放电时正极反应方程式为</w:t>
      </w:r>
      <w:r>
        <w:rPr>
          <w:color w:val="FF0000"/>
        </w:rPr>
        <w:object>
          <v:shape id="_x0000_i4945" o:spt="75" alt="eqId8cc796341fb7e0dd206780845a7b0ead" type="#_x0000_t75" style="height:17.15pt;width:192.7pt;" o:ole="t" filled="f" o:preferrelative="t" stroked="f" coordsize="21600,21600">
            <v:path/>
            <v:fill on="f" focussize="0,0"/>
            <v:stroke on="f"/>
            <v:imagedata r:id="rId6500" o:title="eqId8cc796341fb7e0dd206780845a7b0ead"/>
            <o:lock v:ext="edit" aspectratio="t"/>
            <w10:wrap type="none"/>
            <w10:anchorlock/>
          </v:shape>
          <o:OLEObject Type="Embed" ProgID="Equation.DSMT4" ShapeID="_x0000_i4945" DrawAspect="Content" ObjectID="_1468079645" r:id="rId6499">
            <o:LockedField>false</o:LockedField>
          </o:OLEObject>
        </w:object>
      </w:r>
      <w:r>
        <w:rPr>
          <w:color w:val="FF0000"/>
          <w:sz w:val="21"/>
        </w:rPr>
        <w:t>；充电量为电解池，则左侧为阴极，电极反应为</w:t>
      </w:r>
      <w:r>
        <w:rPr>
          <w:color w:val="FF0000"/>
        </w:rPr>
        <w:object>
          <v:shape id="_x0000_i4946" o:spt="75" alt="eqIdfd8da7d01c4d8fc898c56891ad5075e7" type="#_x0000_t75" style="height:14.3pt;width:54.5pt;" o:ole="t" filled="f" o:preferrelative="t" stroked="f" coordsize="21600,21600">
            <v:path/>
            <v:fill on="f" focussize="0,0"/>
            <v:stroke on="f"/>
            <v:imagedata r:id="rId6061" o:title="eqIdfd8da7d01c4d8fc898c56891ad5075e7"/>
            <o:lock v:ext="edit" aspectratio="t"/>
            <w10:wrap type="none"/>
            <w10:anchorlock/>
          </v:shape>
          <o:OLEObject Type="Embed" ProgID="Equation.DSMT4" ShapeID="_x0000_i4946" DrawAspect="Content" ObjectID="_1468079646" r:id="rId6501">
            <o:LockedField>false</o:LockedField>
          </o:OLEObject>
        </w:object>
      </w:r>
      <w:r>
        <w:rPr>
          <w:color w:val="FF0000"/>
          <w:sz w:val="21"/>
        </w:rPr>
        <w:t>、右侧为阳极，电极反应为：</w:t>
      </w:r>
      <w:r>
        <w:rPr>
          <w:color w:val="FF0000"/>
        </w:rPr>
        <w:object>
          <v:shape id="_x0000_i4947" o:spt="75" alt="eqId715b23f6fb68a5254c839e5e59e9b9b6" type="#_x0000_t75" style="height:16.85pt;width:192.7pt;" o:ole="t" filled="f" o:preferrelative="t" stroked="f" coordsize="21600,21600">
            <v:path/>
            <v:fill on="f" focussize="0,0"/>
            <v:stroke on="f"/>
            <v:imagedata r:id="rId6496" o:title="eqId715b23f6fb68a5254c839e5e59e9b9b6"/>
            <o:lock v:ext="edit" aspectratio="t"/>
            <w10:wrap type="none"/>
            <w10:anchorlock/>
          </v:shape>
          <o:OLEObject Type="Embed" ProgID="Equation.DSMT4" ShapeID="_x0000_i4947" DrawAspect="Content" ObjectID="_1468079647" r:id="rId6502">
            <o:LockedField>false</o:LockedField>
          </o:OLEObject>
        </w:object>
      </w:r>
      <w:r>
        <w:rPr>
          <w:color w:val="FF0000"/>
          <w:sz w:val="21"/>
        </w:rPr>
        <w:t>，据此分析；</w:t>
      </w:r>
    </w:p>
    <w:p w14:paraId="7E08F027">
      <w:pPr>
        <w:shd w:val="clear" w:color="auto" w:fill="auto"/>
        <w:spacing w:line="360" w:lineRule="auto"/>
        <w:jc w:val="left"/>
        <w:textAlignment w:val="center"/>
        <w:rPr>
          <w:color w:val="FF0000"/>
          <w:sz w:val="21"/>
        </w:rPr>
      </w:pPr>
      <w:r>
        <w:rPr>
          <w:color w:val="FF0000"/>
          <w:sz w:val="21"/>
        </w:rPr>
        <w:t>【详解】A．稀硫酸与钠反应，A错误；</w:t>
      </w:r>
    </w:p>
    <w:p w14:paraId="09648F42">
      <w:pPr>
        <w:shd w:val="clear" w:color="auto" w:fill="auto"/>
        <w:spacing w:line="360" w:lineRule="auto"/>
        <w:jc w:val="left"/>
        <w:textAlignment w:val="center"/>
        <w:rPr>
          <w:color w:val="FF0000"/>
          <w:sz w:val="21"/>
        </w:rPr>
      </w:pPr>
      <w:r>
        <w:rPr>
          <w:color w:val="FF0000"/>
          <w:sz w:val="21"/>
        </w:rPr>
        <w:t>B．放电时，负极发生氧化反应，Na</w:t>
      </w:r>
      <w:r>
        <w:rPr>
          <w:color w:val="FF0000"/>
          <w:sz w:val="21"/>
          <w:vertAlign w:val="superscript"/>
        </w:rPr>
        <w:t>+</w:t>
      </w:r>
      <w:r>
        <w:rPr>
          <w:color w:val="FF0000"/>
          <w:sz w:val="21"/>
        </w:rPr>
        <w:t>从硬碳材料中脱出，由负极迁移到正极与Na</w:t>
      </w:r>
      <w:r>
        <w:rPr>
          <w:color w:val="FF0000"/>
          <w:sz w:val="21"/>
          <w:vertAlign w:val="subscript"/>
        </w:rPr>
        <w:t>3-x</w:t>
      </w:r>
      <w:r>
        <w:rPr>
          <w:color w:val="FF0000"/>
          <w:sz w:val="21"/>
        </w:rPr>
        <w:t>V</w:t>
      </w:r>
      <w:r>
        <w:rPr>
          <w:color w:val="FF0000"/>
          <w:sz w:val="21"/>
          <w:vertAlign w:val="subscript"/>
        </w:rPr>
        <w:t>2</w:t>
      </w:r>
      <w:r>
        <w:rPr>
          <w:color w:val="FF0000"/>
          <w:sz w:val="21"/>
        </w:rPr>
        <w:t>(PO</w:t>
      </w:r>
      <w:r>
        <w:rPr>
          <w:color w:val="FF0000"/>
          <w:sz w:val="21"/>
          <w:vertAlign w:val="subscript"/>
        </w:rPr>
        <w:t>4</w:t>
      </w:r>
      <w:r>
        <w:rPr>
          <w:color w:val="FF0000"/>
          <w:sz w:val="21"/>
        </w:rPr>
        <w:t>)</w:t>
      </w:r>
      <w:r>
        <w:rPr>
          <w:color w:val="FF0000"/>
          <w:sz w:val="21"/>
          <w:vertAlign w:val="subscript"/>
        </w:rPr>
        <w:t>3</w:t>
      </w:r>
      <w:r>
        <w:rPr>
          <w:color w:val="FF0000"/>
          <w:sz w:val="21"/>
        </w:rPr>
        <w:t>结合，B错误；</w:t>
      </w:r>
    </w:p>
    <w:p w14:paraId="3C0DC3EF">
      <w:pPr>
        <w:shd w:val="clear" w:color="auto" w:fill="auto"/>
        <w:spacing w:line="360" w:lineRule="auto"/>
        <w:jc w:val="left"/>
        <w:textAlignment w:val="center"/>
        <w:rPr>
          <w:color w:val="FF0000"/>
          <w:sz w:val="21"/>
        </w:rPr>
      </w:pPr>
      <w:r>
        <w:rPr>
          <w:color w:val="FF0000"/>
          <w:sz w:val="21"/>
        </w:rPr>
        <w:t>C．</w:t>
      </w:r>
      <w:r>
        <w:rPr>
          <w:color w:val="FF0000"/>
        </w:rPr>
        <w:object>
          <v:shape id="_x0000_i4948" o:spt="75" alt="eqId8d220b73cf085425a89883605d97075a" type="#_x0000_t75" style="height:16.55pt;width:18.45pt;" o:ole="t" filled="f" o:preferrelative="t" stroked="f" coordsize="21600,21600">
            <v:path/>
            <v:fill on="f" focussize="0,0"/>
            <v:stroke on="f"/>
            <v:imagedata r:id="rId6504" o:title="eqId8d220b73cf085425a89883605d97075a"/>
            <o:lock v:ext="edit" aspectratio="t"/>
            <w10:wrap type="none"/>
            <w10:anchorlock/>
          </v:shape>
          <o:OLEObject Type="Embed" ProgID="Equation.DSMT4" ShapeID="_x0000_i4948" DrawAspect="Content" ObjectID="_1468079648" r:id="rId6503">
            <o:LockedField>false</o:LockedField>
          </o:OLEObject>
        </w:object>
      </w:r>
      <w:r>
        <w:rPr>
          <w:color w:val="FF0000"/>
          <w:sz w:val="21"/>
        </w:rPr>
        <w:t>的价层电子对数</w:t>
      </w:r>
      <w:r>
        <w:rPr>
          <w:color w:val="FF0000"/>
        </w:rPr>
        <w:object>
          <v:shape id="_x0000_i4949" o:spt="75" alt="eqId1eadfbf4f6e21b1cbe29f8baff8c6489" type="#_x0000_t75" style="height:26.95pt;width:78.25pt;" o:ole="t" filled="f" o:preferrelative="t" stroked="f" coordsize="21600,21600">
            <v:path/>
            <v:fill on="f" focussize="0,0"/>
            <v:stroke on="f"/>
            <v:imagedata r:id="rId6506" o:title="eqId1eadfbf4f6e21b1cbe29f8baff8c6489"/>
            <o:lock v:ext="edit" aspectratio="t"/>
            <w10:wrap type="none"/>
            <w10:anchorlock/>
          </v:shape>
          <o:OLEObject Type="Embed" ProgID="Equation.DSMT4" ShapeID="_x0000_i4949" DrawAspect="Content" ObjectID="_1468079649" r:id="rId6505">
            <o:LockedField>false</o:LockedField>
          </o:OLEObject>
        </w:object>
      </w:r>
      <w:r>
        <w:rPr>
          <w:color w:val="FF0000"/>
          <w:sz w:val="21"/>
        </w:rPr>
        <w:t>，为八面体结构，C错误；</w:t>
      </w:r>
    </w:p>
    <w:p w14:paraId="025F1150">
      <w:pPr>
        <w:shd w:val="clear" w:color="auto" w:fill="auto"/>
        <w:spacing w:line="360" w:lineRule="auto"/>
        <w:jc w:val="left"/>
        <w:textAlignment w:val="center"/>
        <w:rPr>
          <w:color w:val="FF0000"/>
          <w:sz w:val="21"/>
        </w:rPr>
      </w:pPr>
      <w:r>
        <w:rPr>
          <w:color w:val="FF0000"/>
          <w:sz w:val="21"/>
        </w:rPr>
        <w:t>D．充电时，b极的电极反应式为</w:t>
      </w:r>
      <w:r>
        <w:rPr>
          <w:color w:val="FF0000"/>
        </w:rPr>
        <w:object>
          <v:shape id="_x0000_i4950" o:spt="75" alt="eqId715b23f6fb68a5254c839e5e59e9b9b6" type="#_x0000_t75" style="height:16.85pt;width:192.7pt;" o:ole="t" filled="f" o:preferrelative="t" stroked="f" coordsize="21600,21600">
            <v:path/>
            <v:fill on="f" focussize="0,0"/>
            <v:stroke on="f"/>
            <v:imagedata r:id="rId6496" o:title="eqId715b23f6fb68a5254c839e5e59e9b9b6"/>
            <o:lock v:ext="edit" aspectratio="t"/>
            <w10:wrap type="none"/>
            <w10:anchorlock/>
          </v:shape>
          <o:OLEObject Type="Embed" ProgID="Equation.DSMT4" ShapeID="_x0000_i4950" DrawAspect="Content" ObjectID="_1468079650" r:id="rId6507">
            <o:LockedField>false</o:LockedField>
          </o:OLEObject>
        </w:object>
      </w:r>
      <w:r>
        <w:rPr>
          <w:color w:val="FF0000"/>
          <w:sz w:val="21"/>
        </w:rPr>
        <w:t>，D正确；</w:t>
      </w:r>
    </w:p>
    <w:p w14:paraId="35168009">
      <w:pPr>
        <w:shd w:val="clear" w:color="auto" w:fill="auto"/>
        <w:spacing w:line="360" w:lineRule="auto"/>
        <w:jc w:val="left"/>
        <w:textAlignment w:val="center"/>
        <w:rPr>
          <w:color w:val="FF0000"/>
          <w:sz w:val="21"/>
        </w:rPr>
      </w:pPr>
      <w:r>
        <w:rPr>
          <w:color w:val="FF0000"/>
          <w:sz w:val="21"/>
        </w:rPr>
        <w:t>故选D。</w:t>
      </w:r>
    </w:p>
    <w:p w14:paraId="1FD85632">
      <w:pPr>
        <w:shd w:val="clear" w:color="auto" w:fill="auto"/>
        <w:spacing w:line="360" w:lineRule="auto"/>
        <w:jc w:val="left"/>
        <w:textAlignment w:val="center"/>
        <w:rPr>
          <w:sz w:val="21"/>
        </w:rPr>
      </w:pPr>
      <w:r>
        <w:rPr>
          <w:sz w:val="21"/>
        </w:rPr>
        <w:t>27．</w:t>
      </w:r>
      <w:r>
        <w:rPr>
          <w:rFonts w:hint="eastAsia" w:ascii="黑体" w:hAnsi="黑体" w:eastAsia="黑体"/>
          <w:b/>
          <w:bCs/>
          <w:color w:val="0070C0"/>
        </w:rPr>
        <w:t>（2025·河北保定·三模）</w:t>
      </w:r>
      <w:r>
        <w:rPr>
          <w:sz w:val="21"/>
        </w:rPr>
        <w:t>用如图所示的新型电池可以处理含</w:t>
      </w:r>
      <w:r>
        <w:object>
          <v:shape id="_x0000_i4951" o:spt="75" alt="eqId9b893cfa1ab07df33d301bdb9ca21d83" type="#_x0000_t75" style="height:13.2pt;width:19.35pt;" o:ole="t" filled="f" o:preferrelative="t" stroked="f" coordsize="21600,21600">
            <v:path/>
            <v:fill on="f" focussize="0,0"/>
            <v:stroke on="f"/>
            <v:imagedata r:id="rId6509" o:title="eqId9b893cfa1ab07df33d301bdb9ca21d83"/>
            <o:lock v:ext="edit" aspectratio="t"/>
            <w10:wrap type="none"/>
            <w10:anchorlock/>
          </v:shape>
          <o:OLEObject Type="Embed" ProgID="Equation.DSMT4" ShapeID="_x0000_i4951" DrawAspect="Content" ObjectID="_1468079651" r:id="rId6508">
            <o:LockedField>false</o:LockedField>
          </o:OLEObject>
        </w:object>
      </w:r>
      <w:r>
        <w:rPr>
          <w:sz w:val="21"/>
        </w:rPr>
        <w:t>的碱性废水，同时还可以淡化海水(主要成分为</w:t>
      </w:r>
      <w:r>
        <w:object>
          <v:shape id="_x0000_i4952"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952" DrawAspect="Content" ObjectID="_1468079652" r:id="rId6510">
            <o:LockedField>false</o:LockedField>
          </o:OLEObject>
        </w:object>
      </w:r>
      <w:r>
        <w:rPr>
          <w:sz w:val="21"/>
        </w:rPr>
        <w:t>，还含有</w:t>
      </w:r>
      <w:r>
        <w:object>
          <v:shape id="_x0000_i4953" o:spt="75" alt="eqId2b853eaed1b4d91371810f607dda5dd4" type="#_x0000_t75" style="height:15.8pt;width:36.9pt;" o:ole="t" filled="f" o:preferrelative="t" stroked="f" coordsize="21600,21600">
            <v:path/>
            <v:fill on="f" focussize="0,0"/>
            <v:stroke on="f"/>
            <v:imagedata r:id="rId2498" o:title="eqId2b853eaed1b4d91371810f607dda5dd4"/>
            <o:lock v:ext="edit" aspectratio="t"/>
            <w10:wrap type="none"/>
            <w10:anchorlock/>
          </v:shape>
          <o:OLEObject Type="Embed" ProgID="Equation.DSMT4" ShapeID="_x0000_i4953" DrawAspect="Content" ObjectID="_1468079653" r:id="rId6511">
            <o:LockedField>false</o:LockedField>
          </o:OLEObject>
        </w:object>
      </w:r>
      <w:r>
        <w:rPr>
          <w:sz w:val="21"/>
        </w:rPr>
        <w:t>等杂质)。下列说法错误的是</w:t>
      </w:r>
    </w:p>
    <w:p w14:paraId="4C43211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05000" cy="1152525"/>
            <wp:effectExtent l="0" t="0" r="0" b="5715"/>
            <wp:docPr id="410" name="图片 410" descr="@@@0e5b22e7-7181-4494-a40f-9559ef20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0e5b22e7-7181-4494-a40f-9559ef203021"/>
                    <pic:cNvPicPr>
                      <a:picLocks noChangeAspect="1"/>
                    </pic:cNvPicPr>
                  </pic:nvPicPr>
                  <pic:blipFill>
                    <a:blip r:embed="rId6512"/>
                    <a:stretch>
                      <a:fillRect/>
                    </a:stretch>
                  </pic:blipFill>
                  <pic:spPr>
                    <a:xfrm>
                      <a:off x="0" y="0"/>
                      <a:ext cx="1905000" cy="1152525"/>
                    </a:xfrm>
                    <a:prstGeom prst="rect">
                      <a:avLst/>
                    </a:prstGeom>
                  </pic:spPr>
                </pic:pic>
              </a:graphicData>
            </a:graphic>
          </wp:inline>
        </w:drawing>
      </w:r>
    </w:p>
    <w:p w14:paraId="28FBC704">
      <w:pPr>
        <w:shd w:val="clear" w:color="auto" w:fill="auto"/>
        <w:spacing w:line="360" w:lineRule="auto"/>
        <w:ind w:left="380"/>
        <w:jc w:val="left"/>
        <w:textAlignment w:val="center"/>
        <w:rPr>
          <w:sz w:val="21"/>
        </w:rPr>
      </w:pPr>
      <w:r>
        <w:rPr>
          <w:sz w:val="21"/>
        </w:rPr>
        <w:t>A．交换膜Ⅰ为阴离子交换膜</w:t>
      </w:r>
    </w:p>
    <w:p w14:paraId="271B28F3">
      <w:pPr>
        <w:shd w:val="clear" w:color="auto" w:fill="auto"/>
        <w:spacing w:line="360" w:lineRule="auto"/>
        <w:ind w:left="380"/>
        <w:jc w:val="left"/>
        <w:textAlignment w:val="center"/>
        <w:rPr>
          <w:sz w:val="21"/>
        </w:rPr>
      </w:pPr>
      <w:r>
        <w:rPr>
          <w:sz w:val="21"/>
        </w:rPr>
        <w:t>B．电池工作一段时间后，右室溶液的</w:t>
      </w:r>
      <w:r>
        <w:object>
          <v:shape id="_x0000_i4954" o:spt="75" alt="eqId1066e53bf79a3cdff7ec2934bd09e272" type="#_x0000_t75" style="height:14.05pt;width:16.7pt;" o:ole="t" filled="f" o:preferrelative="t" stroked="f" coordsize="21600,21600">
            <v:path/>
            <v:fill on="f" focussize="0,0"/>
            <v:stroke on="f"/>
            <v:imagedata r:id="rId6514" o:title="eqId1066e53bf79a3cdff7ec2934bd09e272"/>
            <o:lock v:ext="edit" aspectratio="t"/>
            <w10:wrap type="none"/>
            <w10:anchorlock/>
          </v:shape>
          <o:OLEObject Type="Embed" ProgID="Equation.DSMT4" ShapeID="_x0000_i4954" DrawAspect="Content" ObjectID="_1468079654" r:id="rId6513">
            <o:LockedField>false</o:LockedField>
          </o:OLEObject>
        </w:object>
      </w:r>
      <w:r>
        <w:rPr>
          <w:sz w:val="21"/>
        </w:rPr>
        <w:t>增大</w:t>
      </w:r>
    </w:p>
    <w:p w14:paraId="4EAF49F1">
      <w:pPr>
        <w:shd w:val="clear" w:color="auto" w:fill="auto"/>
        <w:spacing w:line="360" w:lineRule="auto"/>
        <w:ind w:left="380"/>
        <w:jc w:val="left"/>
        <w:textAlignment w:val="center"/>
        <w:rPr>
          <w:sz w:val="21"/>
        </w:rPr>
      </w:pPr>
      <w:r>
        <w:rPr>
          <w:sz w:val="21"/>
        </w:rPr>
        <w:t>C．a极电极反应式：</w:t>
      </w:r>
      <w:r>
        <w:object>
          <v:shape id="_x0000_i4955" o:spt="75" alt="eqId9c7d7bdfc871d80a4d89187423b0a8c2" type="#_x0000_t75" style="height:16.55pt;width:199.75pt;" o:ole="t" filled="f" o:preferrelative="t" stroked="f" coordsize="21600,21600">
            <v:path/>
            <v:fill on="f" focussize="0,0"/>
            <v:stroke on="f"/>
            <v:imagedata r:id="rId6516" o:title="eqId9c7d7bdfc871d80a4d89187423b0a8c2"/>
            <o:lock v:ext="edit" aspectratio="t"/>
            <w10:wrap type="none"/>
            <w10:anchorlock/>
          </v:shape>
          <o:OLEObject Type="Embed" ProgID="Equation.DSMT4" ShapeID="_x0000_i4955" DrawAspect="Content" ObjectID="_1468079655" r:id="rId6515">
            <o:LockedField>false</o:LockedField>
          </o:OLEObject>
        </w:object>
      </w:r>
    </w:p>
    <w:p w14:paraId="4E1EB650">
      <w:pPr>
        <w:shd w:val="clear" w:color="auto" w:fill="auto"/>
        <w:spacing w:line="360" w:lineRule="auto"/>
        <w:ind w:left="380"/>
        <w:jc w:val="left"/>
        <w:textAlignment w:val="center"/>
        <w:rPr>
          <w:sz w:val="21"/>
        </w:rPr>
      </w:pPr>
      <w:r>
        <w:rPr>
          <w:sz w:val="21"/>
        </w:rPr>
        <w:t>D．若将含有</w:t>
      </w:r>
      <w:r>
        <w:object>
          <v:shape id="_x0000_i4956" o:spt="75" alt="eqIde5a1c7fc35253d5273e48a436f4f06a8" type="#_x0000_t75" style="height:15.9pt;width:37.8pt;" o:ole="t" filled="f" o:preferrelative="t" stroked="f" coordsize="21600,21600">
            <v:path/>
            <v:fill on="f" focussize="0,0"/>
            <v:stroke on="f"/>
            <v:imagedata r:id="rId6518" o:title="eqIde5a1c7fc35253d5273e48a436f4f06a8"/>
            <o:lock v:ext="edit" aspectratio="t"/>
            <w10:wrap type="none"/>
            <w10:anchorlock/>
          </v:shape>
          <o:OLEObject Type="Embed" ProgID="Equation.DSMT4" ShapeID="_x0000_i4956" DrawAspect="Content" ObjectID="_1468079656" r:id="rId6517">
            <o:LockedField>false</o:LockedField>
          </o:OLEObject>
        </w:object>
      </w:r>
      <w:r>
        <w:rPr>
          <w:sz w:val="21"/>
        </w:rPr>
        <w:t>的废水完全处理，可除去</w:t>
      </w:r>
      <w:r>
        <w:object>
          <v:shape id="_x0000_i4957"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957" DrawAspect="Content" ObjectID="_1468079657" r:id="rId6519">
            <o:LockedField>false</o:LockedField>
          </o:OLEObject>
        </w:object>
      </w:r>
      <w:r>
        <w:rPr>
          <w:sz w:val="21"/>
        </w:rPr>
        <w:t>的质量为292.5g</w:t>
      </w:r>
    </w:p>
    <w:p w14:paraId="02A89247">
      <w:pPr>
        <w:shd w:val="clear" w:color="auto" w:fill="auto"/>
        <w:spacing w:line="360" w:lineRule="auto"/>
        <w:jc w:val="left"/>
        <w:textAlignment w:val="center"/>
        <w:rPr>
          <w:color w:val="FF0000"/>
          <w:sz w:val="21"/>
        </w:rPr>
      </w:pPr>
      <w:r>
        <w:rPr>
          <w:color w:val="FF0000"/>
          <w:sz w:val="21"/>
        </w:rPr>
        <w:t>【答案】D</w:t>
      </w:r>
    </w:p>
    <w:p w14:paraId="553DDE83">
      <w:pPr>
        <w:shd w:val="clear" w:color="auto" w:fill="auto"/>
        <w:spacing w:line="360" w:lineRule="auto"/>
        <w:jc w:val="left"/>
        <w:textAlignment w:val="center"/>
        <w:rPr>
          <w:color w:val="FF0000"/>
          <w:sz w:val="21"/>
        </w:rPr>
      </w:pPr>
      <w:r>
        <w:rPr>
          <w:color w:val="FF0000"/>
          <w:sz w:val="21"/>
        </w:rPr>
        <w:t>【分析】如图所示的新型电池可以处理含</w:t>
      </w:r>
      <w:r>
        <w:rPr>
          <w:color w:val="FF0000"/>
        </w:rPr>
        <w:object>
          <v:shape id="_x0000_i4958" o:spt="75" alt="eqId9b893cfa1ab07df33d301bdb9ca21d83" type="#_x0000_t75" style="height:13.2pt;width:19.35pt;" o:ole="t" filled="f" o:preferrelative="t" stroked="f" coordsize="21600,21600">
            <v:path/>
            <v:fill on="f" focussize="0,0"/>
            <v:stroke on="f"/>
            <v:imagedata r:id="rId6509" o:title="eqId9b893cfa1ab07df33d301bdb9ca21d83"/>
            <o:lock v:ext="edit" aspectratio="t"/>
            <w10:wrap type="none"/>
            <w10:anchorlock/>
          </v:shape>
          <o:OLEObject Type="Embed" ProgID="Equation.DSMT4" ShapeID="_x0000_i4958" DrawAspect="Content" ObjectID="_1468079658" r:id="rId6520">
            <o:LockedField>false</o:LockedField>
          </o:OLEObject>
        </w:object>
      </w:r>
      <w:r>
        <w:rPr>
          <w:color w:val="FF0000"/>
          <w:sz w:val="21"/>
        </w:rPr>
        <w:t>的碱性废水，在a极，</w:t>
      </w:r>
      <w:r>
        <w:rPr>
          <w:color w:val="FF0000"/>
        </w:rPr>
        <w:object>
          <v:shape id="_x0000_i4959" o:spt="75" alt="eqId9b893cfa1ab07df33d301bdb9ca21d83" type="#_x0000_t75" style="height:13.2pt;width:19.35pt;" o:ole="t" filled="f" o:preferrelative="t" stroked="f" coordsize="21600,21600">
            <v:path/>
            <v:fill on="f" focussize="0,0"/>
            <v:stroke on="f"/>
            <v:imagedata r:id="rId6509" o:title="eqId9b893cfa1ab07df33d301bdb9ca21d83"/>
            <o:lock v:ext="edit" aspectratio="t"/>
            <w10:wrap type="none"/>
            <w10:anchorlock/>
          </v:shape>
          <o:OLEObject Type="Embed" ProgID="Equation.DSMT4" ShapeID="_x0000_i4959" DrawAspect="Content" ObjectID="_1468079659" r:id="rId6521">
            <o:LockedField>false</o:LockedField>
          </o:OLEObject>
        </w:object>
      </w:r>
      <w:r>
        <w:rPr>
          <w:color w:val="FF0000"/>
          <w:sz w:val="21"/>
        </w:rPr>
        <w:t>失去电子，被氧化为</w:t>
      </w:r>
      <w:r>
        <w:rPr>
          <w:color w:val="FF0000"/>
        </w:rPr>
        <w:object>
          <v:shape id="_x0000_i4960" o:spt="75" alt="eqIdf5547e0098754a8e3f31bae5d5bcb4dd" type="#_x0000_t75" style="height:15.6pt;width:14.95pt;" o:ole="t" filled="f" o:preferrelative="t" stroked="f" coordsize="21600,21600">
            <v:path/>
            <v:fill on="f" focussize="0,0"/>
            <v:stroke on="f"/>
            <v:imagedata r:id="rId6523" o:title="eqIdf5547e0098754a8e3f31bae5d5bcb4dd"/>
            <o:lock v:ext="edit" aspectratio="t"/>
            <w10:wrap type="none"/>
            <w10:anchorlock/>
          </v:shape>
          <o:OLEObject Type="Embed" ProgID="Equation.DSMT4" ShapeID="_x0000_i4960" DrawAspect="Content" ObjectID="_1468079660" r:id="rId6522">
            <o:LockedField>false</o:LockedField>
          </o:OLEObject>
        </w:object>
      </w:r>
      <w:r>
        <w:rPr>
          <w:color w:val="FF0000"/>
          <w:sz w:val="21"/>
        </w:rPr>
        <w:t>和</w:t>
      </w:r>
      <w:r>
        <w:rPr>
          <w:color w:val="FF0000"/>
        </w:rPr>
        <w:object>
          <v:shape id="_x0000_i4961"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4961" DrawAspect="Content" ObjectID="_1468079661" r:id="rId6524">
            <o:LockedField>false</o:LockedField>
          </o:OLEObject>
        </w:object>
      </w:r>
      <w:r>
        <w:rPr>
          <w:color w:val="FF0000"/>
          <w:sz w:val="21"/>
        </w:rPr>
        <w:t>，为负极，电极反应式为</w:t>
      </w:r>
      <w:r>
        <w:rPr>
          <w:color w:val="FF0000"/>
        </w:rPr>
        <w:object>
          <v:shape id="_x0000_i4962" o:spt="75" alt="eqId9c7d7bdfc871d80a4d89187423b0a8c2" type="#_x0000_t75" style="height:16.55pt;width:199.75pt;" o:ole="t" filled="f" o:preferrelative="t" stroked="f" coordsize="21600,21600">
            <v:path/>
            <v:fill on="f" focussize="0,0"/>
            <v:stroke on="f"/>
            <v:imagedata r:id="rId6516" o:title="eqId9c7d7bdfc871d80a4d89187423b0a8c2"/>
            <o:lock v:ext="edit" aspectratio="t"/>
            <w10:wrap type="none"/>
            <w10:anchorlock/>
          </v:shape>
          <o:OLEObject Type="Embed" ProgID="Equation.DSMT4" ShapeID="_x0000_i4962" DrawAspect="Content" ObjectID="_1468079662" r:id="rId6525">
            <o:LockedField>false</o:LockedField>
          </o:OLEObject>
        </w:object>
      </w:r>
      <w:r>
        <w:rPr>
          <w:color w:val="FF0000"/>
          <w:sz w:val="21"/>
        </w:rPr>
        <w:t>，则b极为正极，</w:t>
      </w:r>
      <w:r>
        <w:rPr>
          <w:color w:val="FF0000"/>
        </w:rPr>
        <w:object>
          <v:shape id="_x0000_i4963"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4963" DrawAspect="Content" ObjectID="_1468079663" r:id="rId6526">
            <o:LockedField>false</o:LockedField>
          </o:OLEObject>
        </w:object>
      </w:r>
      <w:r>
        <w:rPr>
          <w:color w:val="FF0000"/>
          <w:sz w:val="21"/>
        </w:rPr>
        <w:t>得电子被还原为</w:t>
      </w:r>
      <w:r>
        <w:rPr>
          <w:color w:val="FF0000"/>
        </w:rPr>
        <w:object>
          <v:shape id="_x0000_i4964"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4964" DrawAspect="Content" ObjectID="_1468079664" r:id="rId6527">
            <o:LockedField>false</o:LockedField>
          </o:OLEObject>
        </w:object>
      </w:r>
      <w:r>
        <w:rPr>
          <w:color w:val="FF0000"/>
          <w:sz w:val="21"/>
        </w:rPr>
        <w:t>，电极反应式为</w:t>
      </w:r>
      <w:r>
        <w:rPr>
          <w:color w:val="FF0000"/>
        </w:rPr>
        <w:object>
          <v:shape id="_x0000_i4965" o:spt="75" alt="eqId81eb0cd1e5fa7b36ab3f3ab27f9e440e" type="#_x0000_t75" style="height:16.65pt;width:79.2pt;" o:ole="t" filled="f" o:preferrelative="t" stroked="f" coordsize="21600,21600">
            <v:path/>
            <v:fill on="f" focussize="0,0"/>
            <v:stroke on="f"/>
            <v:imagedata r:id="rId6529" o:title="eqId81eb0cd1e5fa7b36ab3f3ab27f9e440e"/>
            <o:lock v:ext="edit" aspectratio="t"/>
            <w10:wrap type="none"/>
            <w10:anchorlock/>
          </v:shape>
          <o:OLEObject Type="Embed" ProgID="Equation.DSMT4" ShapeID="_x0000_i4965" DrawAspect="Content" ObjectID="_1468079665" r:id="rId6528">
            <o:LockedField>false</o:LockedField>
          </o:OLEObject>
        </w:object>
      </w:r>
      <w:r>
        <w:rPr>
          <w:color w:val="FF0000"/>
          <w:sz w:val="21"/>
        </w:rPr>
        <w:t>，海水中的阴离子通过交换膜Ⅰ向左移动，阳离子通过交换膜Ⅱ向右移动，据此回答。</w:t>
      </w:r>
    </w:p>
    <w:p w14:paraId="749FC098">
      <w:pPr>
        <w:shd w:val="clear" w:color="auto" w:fill="auto"/>
        <w:spacing w:line="360" w:lineRule="auto"/>
        <w:jc w:val="left"/>
        <w:textAlignment w:val="center"/>
        <w:rPr>
          <w:color w:val="FF0000"/>
          <w:sz w:val="21"/>
        </w:rPr>
      </w:pPr>
      <w:r>
        <w:rPr>
          <w:color w:val="FF0000"/>
          <w:sz w:val="21"/>
        </w:rPr>
        <w:t>【详解】A．a电极失去电子，附近负电荷减少，为了淡化海水，阴离子通过交换膜Ⅰ向左移动，A正确；</w:t>
      </w:r>
    </w:p>
    <w:p w14:paraId="7DBC61B3">
      <w:pPr>
        <w:shd w:val="clear" w:color="auto" w:fill="auto"/>
        <w:spacing w:line="360" w:lineRule="auto"/>
        <w:jc w:val="left"/>
        <w:textAlignment w:val="center"/>
        <w:rPr>
          <w:color w:val="FF0000"/>
          <w:sz w:val="21"/>
        </w:rPr>
      </w:pPr>
      <w:r>
        <w:rPr>
          <w:color w:val="FF0000"/>
          <w:sz w:val="21"/>
        </w:rPr>
        <w:t>B．由分析可知，b为正极，电极反应式为</w:t>
      </w:r>
      <w:r>
        <w:rPr>
          <w:color w:val="FF0000"/>
        </w:rPr>
        <w:object>
          <v:shape id="_x0000_i4966" o:spt="75" alt="eqId81eb0cd1e5fa7b36ab3f3ab27f9e440e" type="#_x0000_t75" style="height:16.65pt;width:79.2pt;" o:ole="t" filled="f" o:preferrelative="t" stroked="f" coordsize="21600,21600">
            <v:path/>
            <v:fill on="f" focussize="0,0"/>
            <v:stroke on="f"/>
            <v:imagedata r:id="rId6529" o:title="eqId81eb0cd1e5fa7b36ab3f3ab27f9e440e"/>
            <o:lock v:ext="edit" aspectratio="t"/>
            <w10:wrap type="none"/>
            <w10:anchorlock/>
          </v:shape>
          <o:OLEObject Type="Embed" ProgID="Equation.DSMT4" ShapeID="_x0000_i4966" DrawAspect="Content" ObjectID="_1468079666" r:id="rId6530">
            <o:LockedField>false</o:LockedField>
          </o:OLEObject>
        </w:object>
      </w:r>
      <w:r>
        <w:rPr>
          <w:color w:val="FF0000"/>
          <w:sz w:val="21"/>
        </w:rPr>
        <w:t>，则消耗氢离子，</w:t>
      </w:r>
      <w:r>
        <w:rPr>
          <w:color w:val="FF0000"/>
        </w:rPr>
        <w:object>
          <v:shape id="_x0000_i4967" o:spt="75" alt="eqId1066e53bf79a3cdff7ec2934bd09e272" type="#_x0000_t75" style="height:14.05pt;width:16.7pt;" o:ole="t" filled="f" o:preferrelative="t" stroked="f" coordsize="21600,21600">
            <v:path/>
            <v:fill on="f" focussize="0,0"/>
            <v:stroke on="f"/>
            <v:imagedata r:id="rId6514" o:title="eqId1066e53bf79a3cdff7ec2934bd09e272"/>
            <o:lock v:ext="edit" aspectratio="t"/>
            <w10:wrap type="none"/>
            <w10:anchorlock/>
          </v:shape>
          <o:OLEObject Type="Embed" ProgID="Equation.DSMT4" ShapeID="_x0000_i4967" DrawAspect="Content" ObjectID="_1468079667" r:id="rId6531">
            <o:LockedField>false</o:LockedField>
          </o:OLEObject>
        </w:object>
      </w:r>
      <w:r>
        <w:rPr>
          <w:color w:val="FF0000"/>
          <w:sz w:val="21"/>
        </w:rPr>
        <w:t>增大，B正确；</w:t>
      </w:r>
    </w:p>
    <w:p w14:paraId="5AAECC58">
      <w:pPr>
        <w:shd w:val="clear" w:color="auto" w:fill="auto"/>
        <w:spacing w:line="360" w:lineRule="auto"/>
        <w:jc w:val="left"/>
        <w:textAlignment w:val="center"/>
        <w:rPr>
          <w:color w:val="FF0000"/>
          <w:sz w:val="21"/>
        </w:rPr>
      </w:pPr>
      <w:r>
        <w:rPr>
          <w:color w:val="FF0000"/>
          <w:sz w:val="21"/>
        </w:rPr>
        <w:t>C．由分析可知，a极电极反应式：</w:t>
      </w:r>
      <w:r>
        <w:rPr>
          <w:color w:val="FF0000"/>
        </w:rPr>
        <w:object>
          <v:shape id="_x0000_i4968" o:spt="75" alt="eqIdb5a54da71b39567e33babf9c0b03fab4" type="#_x0000_t75" style="height:16.45pt;width:194.45pt;" o:ole="t" filled="f" o:preferrelative="t" stroked="f" coordsize="21600,21600">
            <v:path/>
            <v:fill on="f" focussize="0,0"/>
            <v:stroke on="f"/>
            <v:imagedata r:id="rId6533" o:title="eqIdb5a54da71b39567e33babf9c0b03fab4"/>
            <o:lock v:ext="edit" aspectratio="t"/>
            <w10:wrap type="none"/>
            <w10:anchorlock/>
          </v:shape>
          <o:OLEObject Type="Embed" ProgID="Equation.DSMT4" ShapeID="_x0000_i4968" DrawAspect="Content" ObjectID="_1468079668" r:id="rId6532">
            <o:LockedField>false</o:LockedField>
          </o:OLEObject>
        </w:object>
      </w:r>
      <w:r>
        <w:rPr>
          <w:color w:val="FF0000"/>
          <w:sz w:val="21"/>
        </w:rPr>
        <w:t>，C正确；</w:t>
      </w:r>
    </w:p>
    <w:p w14:paraId="3FCE41A1">
      <w:pPr>
        <w:shd w:val="clear" w:color="auto" w:fill="auto"/>
        <w:spacing w:line="360" w:lineRule="auto"/>
        <w:jc w:val="left"/>
        <w:textAlignment w:val="center"/>
        <w:rPr>
          <w:color w:val="FF0000"/>
          <w:sz w:val="21"/>
        </w:rPr>
      </w:pPr>
      <w:r>
        <w:rPr>
          <w:color w:val="FF0000"/>
          <w:sz w:val="21"/>
        </w:rPr>
        <w:t>D．</w:t>
      </w:r>
      <w:r>
        <w:rPr>
          <w:color w:val="FF0000"/>
        </w:rPr>
        <w:object>
          <v:shape id="_x0000_i4969" o:spt="75" alt="eqIde5a1c7fc35253d5273e48a436f4f06a8" type="#_x0000_t75" style="height:15.9pt;width:37.8pt;" o:ole="t" filled="f" o:preferrelative="t" stroked="f" coordsize="21600,21600">
            <v:path/>
            <v:fill on="f" focussize="0,0"/>
            <v:stroke on="f"/>
            <v:imagedata r:id="rId6518" o:title="eqIde5a1c7fc35253d5273e48a436f4f06a8"/>
            <o:lock v:ext="edit" aspectratio="t"/>
            <w10:wrap type="none"/>
            <w10:anchorlock/>
          </v:shape>
          <o:OLEObject Type="Embed" ProgID="Equation.DSMT4" ShapeID="_x0000_i4969" DrawAspect="Content" ObjectID="_1468079669" r:id="rId6534">
            <o:LockedField>false</o:LockedField>
          </o:OLEObject>
        </w:object>
      </w:r>
      <w:r>
        <w:rPr>
          <w:color w:val="FF0000"/>
          <w:sz w:val="21"/>
        </w:rPr>
        <w:t>的物质的量为</w:t>
      </w:r>
      <w:r>
        <w:rPr>
          <w:color w:val="FF0000"/>
        </w:rPr>
        <w:object>
          <v:shape id="_x0000_i4970" o:spt="75" alt="eqId26edabbe2c43af4e74203ad34c4eff2d" type="#_x0000_t75" style="height:12.25pt;width:22.85pt;" o:ole="t" filled="f" o:preferrelative="t" stroked="f" coordsize="21600,21600">
            <v:path/>
            <v:fill on="f" focussize="0,0"/>
            <v:stroke on="f"/>
            <v:imagedata r:id="rId6536" o:title="eqId26edabbe2c43af4e74203ad34c4eff2d"/>
            <o:lock v:ext="edit" aspectratio="t"/>
            <w10:wrap type="none"/>
            <w10:anchorlock/>
          </v:shape>
          <o:OLEObject Type="Embed" ProgID="Equation.DSMT4" ShapeID="_x0000_i4970" DrawAspect="Content" ObjectID="_1468079670" r:id="rId6535">
            <o:LockedField>false</o:LockedField>
          </o:OLEObject>
        </w:object>
      </w:r>
      <w:r>
        <w:rPr>
          <w:color w:val="FF0000"/>
          <w:sz w:val="21"/>
        </w:rPr>
        <w:t>，根据选项A分析可知，消耗</w:t>
      </w:r>
      <w:r>
        <w:rPr>
          <w:color w:val="FF0000"/>
        </w:rPr>
        <w:object>
          <v:shape id="_x0000_i4971" o:spt="75" alt="eqIdbff16e29e4cf4cccbe67265571293df1" type="#_x0000_t75" style="height:13.85pt;width:42.2pt;" o:ole="t" filled="f" o:preferrelative="t" stroked="f" coordsize="21600,21600">
            <v:path/>
            <v:fill on="f" focussize="0,0"/>
            <v:stroke on="f"/>
            <v:imagedata r:id="rId6538" o:title="eqIdbff16e29e4cf4cccbe67265571293df1"/>
            <o:lock v:ext="edit" aspectratio="t"/>
            <w10:wrap type="none"/>
            <w10:anchorlock/>
          </v:shape>
          <o:OLEObject Type="Embed" ProgID="Equation.DSMT4" ShapeID="_x0000_i4971" DrawAspect="Content" ObjectID="_1468079671" r:id="rId6537">
            <o:LockedField>false</o:LockedField>
          </o:OLEObject>
        </w:object>
      </w:r>
      <w:r>
        <w:rPr>
          <w:color w:val="FF0000"/>
          <w:sz w:val="21"/>
        </w:rPr>
        <w:t>时转移</w:t>
      </w:r>
      <w:r>
        <w:rPr>
          <w:color w:val="FF0000"/>
        </w:rPr>
        <w:object>
          <v:shape id="_x0000_i4972" o:spt="75" alt="eqId1a208f39a602ed7b9ccccdad3108aca2" type="#_x0000_t75" style="height:12.25pt;width:24.6pt;" o:ole="t" filled="f" o:preferrelative="t" stroked="f" coordsize="21600,21600">
            <v:path/>
            <v:fill on="f" focussize="0,0"/>
            <v:stroke on="f"/>
            <v:imagedata r:id="rId6540" o:title="eqId1a208f39a602ed7b9ccccdad3108aca2"/>
            <o:lock v:ext="edit" aspectratio="t"/>
            <w10:wrap type="none"/>
            <w10:anchorlock/>
          </v:shape>
          <o:OLEObject Type="Embed" ProgID="Equation.DSMT4" ShapeID="_x0000_i4972" DrawAspect="Content" ObjectID="_1468079672" r:id="rId6539">
            <o:LockedField>false</o:LockedField>
          </o:OLEObject>
        </w:object>
      </w:r>
      <w:r>
        <w:rPr>
          <w:color w:val="FF0000"/>
          <w:sz w:val="21"/>
        </w:rPr>
        <w:t>电子，根据电荷守恒可知，可同时处理</w:t>
      </w:r>
      <w:r>
        <w:rPr>
          <w:color w:val="FF0000"/>
        </w:rPr>
        <w:object>
          <v:shape id="_x0000_i4973" o:spt="75" alt="eqIdca8bb6458d0beee69418adc3765d2680" type="#_x0000_t75" style="height:12.35pt;width:46.6pt;" o:ole="t" filled="f" o:preferrelative="t" stroked="f" coordsize="21600,21600">
            <v:path/>
            <v:fill on="f" focussize="0,0"/>
            <v:stroke on="f"/>
            <v:imagedata r:id="rId6542" o:title="eqIdca8bb6458d0beee69418adc3765d2680"/>
            <o:lock v:ext="edit" aspectratio="t"/>
            <w10:wrap type="none"/>
            <w10:anchorlock/>
          </v:shape>
          <o:OLEObject Type="Embed" ProgID="Equation.DSMT4" ShapeID="_x0000_i4973" DrawAspect="Content" ObjectID="_1468079673" r:id="rId6541">
            <o:LockedField>false</o:LockedField>
          </o:OLEObject>
        </w:object>
      </w:r>
      <w:r>
        <w:rPr>
          <w:color w:val="FF0000"/>
          <w:sz w:val="21"/>
        </w:rPr>
        <w:t>，其质量为</w:t>
      </w:r>
      <w:r>
        <w:rPr>
          <w:color w:val="FF0000"/>
        </w:rPr>
        <w:object>
          <v:shape id="_x0000_i4974" o:spt="75" alt="eqIdc291ab3606faf611fb61bd3437d24385" type="#_x0000_t75" style="height:13.95pt;width:32.55pt;" o:ole="t" filled="f" o:preferrelative="t" stroked="f" coordsize="21600,21600">
            <v:path/>
            <v:fill on="f" focussize="0,0"/>
            <v:stroke on="f"/>
            <v:imagedata r:id="rId6544" o:title="eqIdc291ab3606faf611fb61bd3437d24385"/>
            <o:lock v:ext="edit" aspectratio="t"/>
            <w10:wrap type="none"/>
            <w10:anchorlock/>
          </v:shape>
          <o:OLEObject Type="Embed" ProgID="Equation.DSMT4" ShapeID="_x0000_i4974" DrawAspect="Content" ObjectID="_1468079674" r:id="rId6543">
            <o:LockedField>false</o:LockedField>
          </o:OLEObject>
        </w:object>
      </w:r>
      <w:r>
        <w:rPr>
          <w:color w:val="FF0000"/>
          <w:sz w:val="21"/>
        </w:rPr>
        <w:t>，但是海水中还含有</w:t>
      </w:r>
      <w:r>
        <w:rPr>
          <w:color w:val="FF0000"/>
        </w:rPr>
        <w:object>
          <v:shape id="_x0000_i4975"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4975" DrawAspect="Content" ObjectID="_1468079675" r:id="rId6545">
            <o:LockedField>false</o:LockedField>
          </o:OLEObject>
        </w:object>
      </w:r>
      <w:r>
        <w:rPr>
          <w:color w:val="FF0000"/>
          <w:sz w:val="21"/>
        </w:rPr>
        <w:t>等杂质离子，故除去</w:t>
      </w:r>
      <w:r>
        <w:rPr>
          <w:color w:val="FF0000"/>
        </w:rPr>
        <w:object>
          <v:shape id="_x0000_i4976"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4976" DrawAspect="Content" ObjectID="_1468079676" r:id="rId6546">
            <o:LockedField>false</o:LockedField>
          </o:OLEObject>
        </w:object>
      </w:r>
      <w:r>
        <w:rPr>
          <w:color w:val="FF0000"/>
          <w:sz w:val="21"/>
        </w:rPr>
        <w:t>的质量小于</w:t>
      </w:r>
      <w:r>
        <w:rPr>
          <w:color w:val="FF0000"/>
        </w:rPr>
        <w:object>
          <v:shape id="_x0000_i4977" o:spt="75" alt="eqIdc291ab3606faf611fb61bd3437d24385" type="#_x0000_t75" style="height:13.95pt;width:32.55pt;" o:ole="t" filled="f" o:preferrelative="t" stroked="f" coordsize="21600,21600">
            <v:path/>
            <v:fill on="f" focussize="0,0"/>
            <v:stroke on="f"/>
            <v:imagedata r:id="rId6544" o:title="eqIdc291ab3606faf611fb61bd3437d24385"/>
            <o:lock v:ext="edit" aspectratio="t"/>
            <w10:wrap type="none"/>
            <w10:anchorlock/>
          </v:shape>
          <o:OLEObject Type="Embed" ProgID="Equation.DSMT4" ShapeID="_x0000_i4977" DrawAspect="Content" ObjectID="_1468079677" r:id="rId6547">
            <o:LockedField>false</o:LockedField>
          </o:OLEObject>
        </w:object>
      </w:r>
      <w:r>
        <w:rPr>
          <w:color w:val="FF0000"/>
          <w:sz w:val="21"/>
        </w:rPr>
        <w:t xml:space="preserve">，D错误； </w:t>
      </w:r>
    </w:p>
    <w:p w14:paraId="497DCB41">
      <w:pPr>
        <w:shd w:val="clear" w:color="auto" w:fill="auto"/>
        <w:spacing w:line="360" w:lineRule="auto"/>
        <w:jc w:val="left"/>
        <w:textAlignment w:val="center"/>
        <w:rPr>
          <w:color w:val="FF0000"/>
          <w:sz w:val="21"/>
        </w:rPr>
      </w:pPr>
      <w:r>
        <w:rPr>
          <w:color w:val="FF0000"/>
          <w:sz w:val="21"/>
        </w:rPr>
        <w:t>故选D。</w:t>
      </w:r>
    </w:p>
    <w:p w14:paraId="02FAF1F5">
      <w:pPr>
        <w:shd w:val="clear" w:color="auto" w:fill="auto"/>
        <w:spacing w:line="360" w:lineRule="auto"/>
        <w:jc w:val="both"/>
        <w:textAlignment w:val="center"/>
        <w:rPr>
          <w:sz w:val="21"/>
        </w:rPr>
      </w:pPr>
      <w:r>
        <w:rPr>
          <w:sz w:val="21"/>
        </w:rPr>
        <w:t>28．</w:t>
      </w:r>
      <w:r>
        <w:rPr>
          <w:rFonts w:hint="eastAsia" w:ascii="黑体" w:hAnsi="黑体" w:eastAsia="黑体"/>
          <w:b/>
          <w:bCs/>
          <w:color w:val="0070C0"/>
        </w:rPr>
        <w:t>（2025·福建厦门·二模）</w:t>
      </w:r>
      <w:r>
        <w:rPr>
          <w:sz w:val="21"/>
        </w:rPr>
        <w:t>以废塑料</w:t>
      </w:r>
      <w:r>
        <w:object>
          <v:shape id="_x0000_i4978" o:spt="75" alt="eqId3e6a56e5930d2042a3ad92314f567701" type="#_x0000_t75" style="height:10.95pt;width:21.95pt;" o:ole="t" filled="f" o:preferrelative="t" stroked="f" coordsize="21600,21600">
            <v:path/>
            <v:fill on="f" focussize="0,0"/>
            <v:stroke on="f"/>
            <v:imagedata r:id="rId6549" o:title="eqId3e6a56e5930d2042a3ad92314f567701"/>
            <o:lock v:ext="edit" aspectratio="t"/>
            <w10:wrap type="none"/>
            <w10:anchorlock/>
          </v:shape>
          <o:OLEObject Type="Embed" ProgID="Equation.DSMT4" ShapeID="_x0000_i4978" DrawAspect="Content" ObjectID="_1468079678" r:id="rId6548">
            <o:LockedField>false</o:LockedField>
          </o:OLEObject>
        </w:object>
      </w:r>
      <w:r>
        <w:rPr>
          <w:sz w:val="21"/>
        </w:rPr>
        <w:t>(聚丁二酸丁二酯)和生物质源马来酸(</w:t>
      </w:r>
      <w:r>
        <w:rPr>
          <w:rFonts w:ascii="Times New Roman" w:hAnsi="Times New Roman" w:eastAsia="Times New Roman" w:cs="Times New Roman"/>
          <w:strike w:val="0"/>
          <w:kern w:val="0"/>
          <w:sz w:val="24"/>
          <w:szCs w:val="24"/>
          <w:u w:val="none"/>
        </w:rPr>
        <w:drawing>
          <wp:inline distT="0" distB="0" distL="114300" distR="114300">
            <wp:extent cx="1371600" cy="333375"/>
            <wp:effectExtent l="0" t="0" r="0" b="1905"/>
            <wp:docPr id="411" name="图片 411" descr="@@@9abc3d5b-eb65-47cd-8a4e-d5266309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9abc3d5b-eb65-47cd-8a4e-d52663093421"/>
                    <pic:cNvPicPr>
                      <a:picLocks noChangeAspect="1"/>
                    </pic:cNvPicPr>
                  </pic:nvPicPr>
                  <pic:blipFill>
                    <a:blip r:embed="rId6550"/>
                    <a:stretch>
                      <a:fillRect/>
                    </a:stretch>
                  </pic:blipFill>
                  <pic:spPr>
                    <a:xfrm>
                      <a:off x="0" y="0"/>
                      <a:ext cx="1371600" cy="333375"/>
                    </a:xfrm>
                    <a:prstGeom prst="rect">
                      <a:avLst/>
                    </a:prstGeom>
                  </pic:spPr>
                </pic:pic>
              </a:graphicData>
            </a:graphic>
          </wp:inline>
        </w:drawing>
      </w:r>
      <w:r>
        <w:rPr>
          <w:sz w:val="21"/>
        </w:rPr>
        <w:t>)为原料无膜共电解生产琥珀酸(</w:t>
      </w:r>
      <w:r>
        <w:rPr>
          <w:rFonts w:ascii="Times New Roman" w:hAnsi="Times New Roman" w:eastAsia="Times New Roman" w:cs="Times New Roman"/>
          <w:strike w:val="0"/>
          <w:kern w:val="0"/>
          <w:sz w:val="24"/>
          <w:szCs w:val="24"/>
          <w:u w:val="none"/>
        </w:rPr>
        <w:drawing>
          <wp:inline distT="0" distB="0" distL="114300" distR="114300">
            <wp:extent cx="1543050" cy="352425"/>
            <wp:effectExtent l="0" t="0" r="11430" b="13335"/>
            <wp:docPr id="412" name="图片 412" descr="@@@62c488b2-fd8e-425e-a9ff-f7867a4154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62c488b2-fd8e-425e-a9ff-f7867a41546f"/>
                    <pic:cNvPicPr>
                      <a:picLocks noChangeAspect="1"/>
                    </pic:cNvPicPr>
                  </pic:nvPicPr>
                  <pic:blipFill>
                    <a:blip r:embed="rId6551"/>
                    <a:stretch>
                      <a:fillRect/>
                    </a:stretch>
                  </pic:blipFill>
                  <pic:spPr>
                    <a:xfrm>
                      <a:off x="0" y="0"/>
                      <a:ext cx="1543050" cy="352425"/>
                    </a:xfrm>
                    <a:prstGeom prst="rect">
                      <a:avLst/>
                    </a:prstGeom>
                  </pic:spPr>
                </pic:pic>
              </a:graphicData>
            </a:graphic>
          </wp:inline>
        </w:drawing>
      </w:r>
      <w:r>
        <w:rPr>
          <w:sz w:val="21"/>
        </w:rPr>
        <w:t>)的工作原理如图。下列有关说法正确的是</w:t>
      </w:r>
    </w:p>
    <w:p w14:paraId="2C3C828F">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468755"/>
            <wp:effectExtent l="0" t="0" r="12065" b="9525"/>
            <wp:docPr id="413" name="图片 413" descr="@@@19766f6e-56c1-4d25-99e3-a25d559953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19766f6e-56c1-4d25-99e3-a25d5599536f"/>
                    <pic:cNvPicPr>
                      <a:picLocks noChangeAspect="1"/>
                    </pic:cNvPicPr>
                  </pic:nvPicPr>
                  <pic:blipFill>
                    <a:blip r:embed="rId6552"/>
                    <a:stretch>
                      <a:fillRect/>
                    </a:stretch>
                  </pic:blipFill>
                  <pic:spPr>
                    <a:xfrm>
                      <a:off x="0" y="0"/>
                      <a:ext cx="5276800" cy="1469262"/>
                    </a:xfrm>
                    <a:prstGeom prst="rect">
                      <a:avLst/>
                    </a:prstGeom>
                  </pic:spPr>
                </pic:pic>
              </a:graphicData>
            </a:graphic>
          </wp:inline>
        </w:drawing>
      </w:r>
    </w:p>
    <w:p w14:paraId="4A1D6ABE">
      <w:pPr>
        <w:shd w:val="clear" w:color="auto" w:fill="auto"/>
        <w:spacing w:line="360" w:lineRule="auto"/>
        <w:ind w:left="380"/>
        <w:jc w:val="left"/>
        <w:textAlignment w:val="center"/>
        <w:rPr>
          <w:sz w:val="21"/>
        </w:rPr>
      </w:pPr>
      <w:r>
        <w:rPr>
          <w:sz w:val="21"/>
        </w:rPr>
        <w:t>A．</w:t>
      </w:r>
      <w:r>
        <w:object>
          <v:shape id="_x0000_i4979" o:spt="75" alt="eqId3e6a56e5930d2042a3ad92314f567701" type="#_x0000_t75" style="height:10.95pt;width:21.95pt;" o:ole="t" filled="f" o:preferrelative="t" stroked="f" coordsize="21600,21600">
            <v:path/>
            <v:fill on="f" focussize="0,0"/>
            <v:stroke on="f"/>
            <v:imagedata r:id="rId6549" o:title="eqId3e6a56e5930d2042a3ad92314f567701"/>
            <o:lock v:ext="edit" aspectratio="t"/>
            <w10:wrap type="none"/>
            <w10:anchorlock/>
          </v:shape>
          <o:OLEObject Type="Embed" ProgID="Equation.DSMT4" ShapeID="_x0000_i4979" DrawAspect="Content" ObjectID="_1468079679" r:id="rId6553">
            <o:LockedField>false</o:LockedField>
          </o:OLEObject>
        </w:object>
      </w:r>
      <w:r>
        <w:rPr>
          <w:sz w:val="21"/>
        </w:rPr>
        <w:t>的水解反应为</w:t>
      </w:r>
      <w:r>
        <w:rPr>
          <w:rFonts w:ascii="Times New Roman" w:hAnsi="Times New Roman" w:eastAsia="Times New Roman" w:cs="Times New Roman"/>
          <w:strike w:val="0"/>
          <w:kern w:val="0"/>
          <w:sz w:val="24"/>
          <w:szCs w:val="24"/>
          <w:u w:val="none"/>
        </w:rPr>
        <w:drawing>
          <wp:inline distT="0" distB="0" distL="114300" distR="114300">
            <wp:extent cx="2581275" cy="714375"/>
            <wp:effectExtent l="0" t="0" r="9525" b="1905"/>
            <wp:docPr id="414" name="图片 414" descr="@@@ff8a4e0d-19c7-49d4-9ebc-cd04acf07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ff8a4e0d-19c7-49d4-9ebc-cd04acf07514"/>
                    <pic:cNvPicPr>
                      <a:picLocks noChangeAspect="1"/>
                    </pic:cNvPicPr>
                  </pic:nvPicPr>
                  <pic:blipFill>
                    <a:blip r:embed="rId6554"/>
                    <a:stretch>
                      <a:fillRect/>
                    </a:stretch>
                  </pic:blipFill>
                  <pic:spPr>
                    <a:xfrm>
                      <a:off x="0" y="0"/>
                      <a:ext cx="2581275" cy="714375"/>
                    </a:xfrm>
                    <a:prstGeom prst="rect">
                      <a:avLst/>
                    </a:prstGeom>
                  </pic:spPr>
                </pic:pic>
              </a:graphicData>
            </a:graphic>
          </wp:inline>
        </w:drawing>
      </w:r>
      <w:r>
        <w:object>
          <v:shape id="_x0000_i4980" o:spt="75" alt="eqId6bcc712066f84ff804e91a1e9e262a17" type="#_x0000_t75" style="height:23.15pt;width:85.3pt;" o:ole="t" filled="f" o:preferrelative="t" stroked="f" coordsize="21600,21600">
            <v:path/>
            <v:fill on="f" focussize="0,0"/>
            <v:stroke on="f"/>
            <v:imagedata r:id="rId6556" o:title="eqId6bcc712066f84ff804e91a1e9e262a17"/>
            <o:lock v:ext="edit" aspectratio="t"/>
            <w10:wrap type="none"/>
            <w10:anchorlock/>
          </v:shape>
          <o:OLEObject Type="Embed" ProgID="Equation.DSMT4" ShapeID="_x0000_i4980" DrawAspect="Content" ObjectID="_1468079680" r:id="rId6555">
            <o:LockedField>false</o:LockedField>
          </o:OLEObject>
        </w:object>
      </w:r>
      <w:r>
        <w:rPr>
          <w:rFonts w:ascii="Times New Roman" w:hAnsi="Times New Roman" w:eastAsia="Times New Roman" w:cs="Times New Roman"/>
          <w:strike w:val="0"/>
          <w:kern w:val="0"/>
          <w:sz w:val="24"/>
          <w:szCs w:val="24"/>
          <w:u w:val="none"/>
        </w:rPr>
        <w:drawing>
          <wp:inline distT="0" distB="0" distL="114300" distR="114300">
            <wp:extent cx="1562100" cy="352425"/>
            <wp:effectExtent l="0" t="0" r="7620" b="13335"/>
            <wp:docPr id="415" name="图片 415" descr="@@@504f5614-1a66-4c0e-af9a-7a28cb77a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504f5614-1a66-4c0e-af9a-7a28cb77ad54"/>
                    <pic:cNvPicPr>
                      <a:picLocks noChangeAspect="1"/>
                    </pic:cNvPicPr>
                  </pic:nvPicPr>
                  <pic:blipFill>
                    <a:blip r:embed="rId6557"/>
                    <a:stretch>
                      <a:fillRect/>
                    </a:stretch>
                  </pic:blipFill>
                  <pic:spPr>
                    <a:xfrm>
                      <a:off x="0" y="0"/>
                      <a:ext cx="1562100" cy="352425"/>
                    </a:xfrm>
                    <a:prstGeom prst="rect">
                      <a:avLst/>
                    </a:prstGeom>
                  </pic:spPr>
                </pic:pic>
              </a:graphicData>
            </a:graphic>
          </wp:inline>
        </w:drawing>
      </w:r>
      <w:r>
        <w:object>
          <v:shape id="_x0000_i4981" o:spt="75" alt="eqIdf1b53c7749492fb4d8e7fffac1aa8bf2" type="#_x0000_t75" style="height:10.25pt;width:14.95pt;" o:ole="t" filled="f" o:preferrelative="t" stroked="f" coordsize="21600,21600">
            <v:path/>
            <v:fill on="f" focussize="0,0"/>
            <v:stroke on="f"/>
            <v:imagedata r:id="rId6559" o:title="eqIdf1b53c7749492fb4d8e7fffac1aa8bf2"/>
            <o:lock v:ext="edit" aspectratio="t"/>
            <w10:wrap type="none"/>
            <w10:anchorlock/>
          </v:shape>
          <o:OLEObject Type="Embed" ProgID="Equation.DSMT4" ShapeID="_x0000_i4981" DrawAspect="Content" ObjectID="_1468079681" r:id="rId6558">
            <o:LockedField>false</o:LockedField>
          </o:OLEObject>
        </w:object>
      </w:r>
      <w:r>
        <w:rPr>
          <w:rFonts w:ascii="Times New Roman" w:hAnsi="Times New Roman" w:eastAsia="Times New Roman" w:cs="Times New Roman"/>
          <w:strike w:val="0"/>
          <w:kern w:val="0"/>
          <w:sz w:val="24"/>
          <w:szCs w:val="24"/>
          <w:u w:val="none"/>
        </w:rPr>
        <w:drawing>
          <wp:inline distT="0" distB="0" distL="114300" distR="114300">
            <wp:extent cx="1495425" cy="295275"/>
            <wp:effectExtent l="0" t="0" r="13335" b="9525"/>
            <wp:docPr id="416" name="图片 416" descr="@@@011432e9-30fd-4ab4-80ce-dee3878622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descr="@@@011432e9-30fd-4ab4-80ce-dee3878622ae"/>
                    <pic:cNvPicPr>
                      <a:picLocks noChangeAspect="1"/>
                    </pic:cNvPicPr>
                  </pic:nvPicPr>
                  <pic:blipFill>
                    <a:blip r:embed="rId6560"/>
                    <a:stretch>
                      <a:fillRect/>
                    </a:stretch>
                  </pic:blipFill>
                  <pic:spPr>
                    <a:xfrm>
                      <a:off x="0" y="0"/>
                      <a:ext cx="1495425" cy="295275"/>
                    </a:xfrm>
                    <a:prstGeom prst="rect">
                      <a:avLst/>
                    </a:prstGeom>
                  </pic:spPr>
                </pic:pic>
              </a:graphicData>
            </a:graphic>
          </wp:inline>
        </w:drawing>
      </w:r>
    </w:p>
    <w:p w14:paraId="4E26513B">
      <w:pPr>
        <w:shd w:val="clear" w:color="auto" w:fill="auto"/>
        <w:spacing w:line="360" w:lineRule="auto"/>
        <w:ind w:left="380"/>
        <w:jc w:val="left"/>
        <w:textAlignment w:val="center"/>
        <w:rPr>
          <w:sz w:val="21"/>
        </w:rPr>
      </w:pPr>
      <w:r>
        <w:rPr>
          <w:sz w:val="21"/>
        </w:rPr>
        <w:t>B．阳极电极反应式为：</w:t>
      </w:r>
      <w:r>
        <w:rPr>
          <w:rFonts w:ascii="Times New Roman" w:hAnsi="Times New Roman" w:eastAsia="Times New Roman" w:cs="Times New Roman"/>
          <w:strike w:val="0"/>
          <w:kern w:val="0"/>
          <w:sz w:val="24"/>
          <w:szCs w:val="24"/>
          <w:u w:val="none"/>
        </w:rPr>
        <w:drawing>
          <wp:inline distT="0" distB="0" distL="114300" distR="114300">
            <wp:extent cx="1476375" cy="285750"/>
            <wp:effectExtent l="0" t="0" r="1905" b="3810"/>
            <wp:docPr id="417" name="图片 417" descr="@@@b9958032-0185-4554-8efc-d5daac7ec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b9958032-0185-4554-8efc-d5daac7ece55"/>
                    <pic:cNvPicPr>
                      <a:picLocks noChangeAspect="1"/>
                    </pic:cNvPicPr>
                  </pic:nvPicPr>
                  <pic:blipFill>
                    <a:blip r:embed="rId6561"/>
                    <a:stretch>
                      <a:fillRect/>
                    </a:stretch>
                  </pic:blipFill>
                  <pic:spPr>
                    <a:xfrm>
                      <a:off x="0" y="0"/>
                      <a:ext cx="1476375" cy="285750"/>
                    </a:xfrm>
                    <a:prstGeom prst="rect">
                      <a:avLst/>
                    </a:prstGeom>
                  </pic:spPr>
                </pic:pic>
              </a:graphicData>
            </a:graphic>
          </wp:inline>
        </w:drawing>
      </w:r>
      <w:r>
        <w:object>
          <v:shape id="_x0000_i4982" o:spt="75" alt="eqIddaf7a87e85a693c7dcd25113df966a1a" type="#_x0000_t75" style="height:16.5pt;width:100.3pt;" o:ole="t" filled="f" o:preferrelative="t" stroked="f" coordsize="21600,21600">
            <v:path/>
            <v:fill on="f" focussize="0,0"/>
            <v:stroke on="f"/>
            <v:imagedata r:id="rId6563" o:title="eqIddaf7a87e85a693c7dcd25113df966a1a"/>
            <o:lock v:ext="edit" aspectratio="t"/>
            <w10:wrap type="none"/>
            <w10:anchorlock/>
          </v:shape>
          <o:OLEObject Type="Embed" ProgID="Equation.DSMT4" ShapeID="_x0000_i4982" DrawAspect="Content" ObjectID="_1468079682" r:id="rId6562">
            <o:LockedField>false</o:LockedField>
          </o:OLEObject>
        </w:object>
      </w:r>
      <w:r>
        <w:rPr>
          <w:rFonts w:ascii="Times New Roman" w:hAnsi="Times New Roman" w:eastAsia="Times New Roman" w:cs="Times New Roman"/>
          <w:strike w:val="0"/>
          <w:kern w:val="0"/>
          <w:sz w:val="24"/>
          <w:szCs w:val="24"/>
          <w:u w:val="none"/>
        </w:rPr>
        <w:drawing>
          <wp:inline distT="0" distB="0" distL="114300" distR="114300">
            <wp:extent cx="1362075" cy="342900"/>
            <wp:effectExtent l="0" t="0" r="9525" b="7620"/>
            <wp:docPr id="418" name="图片 418" descr="@@@8a5069f7-f5b8-4c9d-8623-640ef3261c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8a5069f7-f5b8-4c9d-8623-640ef3261c43"/>
                    <pic:cNvPicPr>
                      <a:picLocks noChangeAspect="1"/>
                    </pic:cNvPicPr>
                  </pic:nvPicPr>
                  <pic:blipFill>
                    <a:blip r:embed="rId6564"/>
                    <a:stretch>
                      <a:fillRect/>
                    </a:stretch>
                  </pic:blipFill>
                  <pic:spPr>
                    <a:xfrm>
                      <a:off x="0" y="0"/>
                      <a:ext cx="1362075" cy="342900"/>
                    </a:xfrm>
                    <a:prstGeom prst="rect">
                      <a:avLst/>
                    </a:prstGeom>
                  </pic:spPr>
                </pic:pic>
              </a:graphicData>
            </a:graphic>
          </wp:inline>
        </w:drawing>
      </w:r>
    </w:p>
    <w:p w14:paraId="68B4539B">
      <w:pPr>
        <w:shd w:val="clear" w:color="auto" w:fill="auto"/>
        <w:spacing w:line="360" w:lineRule="auto"/>
        <w:ind w:left="380"/>
        <w:jc w:val="left"/>
        <w:textAlignment w:val="center"/>
        <w:rPr>
          <w:sz w:val="21"/>
        </w:rPr>
      </w:pPr>
      <w:r>
        <w:rPr>
          <w:sz w:val="21"/>
        </w:rPr>
        <w:t>C．理论上电解过程转移</w:t>
      </w:r>
      <w:r>
        <w:object>
          <v:shape id="_x0000_i4983" o:spt="75" alt="eqIde50af1e0eb9ff62c53ece4ad8826c1aa" type="#_x0000_t75" style="height:13.85pt;width:36.9pt;" o:ole="t" filled="f" o:preferrelative="t" stroked="f" coordsize="21600,21600">
            <v:path/>
            <v:fill on="f" focussize="0,0"/>
            <v:stroke on="f"/>
            <v:imagedata r:id="rId6566" o:title="eqIde50af1e0eb9ff62c53ece4ad8826c1aa"/>
            <o:lock v:ext="edit" aspectratio="t"/>
            <w10:wrap type="none"/>
            <w10:anchorlock/>
          </v:shape>
          <o:OLEObject Type="Embed" ProgID="Equation.DSMT4" ShapeID="_x0000_i4983" DrawAspect="Content" ObjectID="_1468079683" r:id="rId6565">
            <o:LockedField>false</o:LockedField>
          </o:OLEObject>
        </w:object>
      </w:r>
      <w:r>
        <w:rPr>
          <w:sz w:val="21"/>
        </w:rPr>
        <w:t>，最终至少可获得</w:t>
      </w:r>
      <w:r>
        <w:object>
          <v:shape id="_x0000_i4984" o:spt="75" alt="eqId3d4fefb48ab31cca05dc3fe32b9387c8" type="#_x0000_t75" style="height:12.6pt;width:29.85pt;" o:ole="t" filled="f" o:preferrelative="t" stroked="f" coordsize="21600,21600">
            <v:path/>
            <v:fill on="f" focussize="0,0"/>
            <v:stroke on="f"/>
            <v:imagedata r:id="rId6568" o:title="eqId3d4fefb48ab31cca05dc3fe32b9387c8"/>
            <o:lock v:ext="edit" aspectratio="t"/>
            <w10:wrap type="none"/>
            <w10:anchorlock/>
          </v:shape>
          <o:OLEObject Type="Embed" ProgID="Equation.DSMT4" ShapeID="_x0000_i4984" DrawAspect="Content" ObjectID="_1468079684" r:id="rId6567">
            <o:LockedField>false</o:LockedField>
          </o:OLEObject>
        </w:object>
      </w:r>
      <w:r>
        <w:rPr>
          <w:sz w:val="21"/>
        </w:rPr>
        <w:t>琥珀酸</w:t>
      </w:r>
    </w:p>
    <w:p w14:paraId="6955B881">
      <w:pPr>
        <w:shd w:val="clear" w:color="auto" w:fill="auto"/>
        <w:spacing w:line="360" w:lineRule="auto"/>
        <w:ind w:left="380"/>
        <w:jc w:val="left"/>
        <w:textAlignment w:val="center"/>
        <w:rPr>
          <w:sz w:val="21"/>
        </w:rPr>
      </w:pPr>
      <w:r>
        <w:rPr>
          <w:sz w:val="21"/>
        </w:rPr>
        <w:t>D．若略去碳酸化步骤，可简化分离提纯过程并提高经济效益</w:t>
      </w:r>
    </w:p>
    <w:p w14:paraId="43165E91">
      <w:pPr>
        <w:shd w:val="clear" w:color="auto" w:fill="auto"/>
        <w:spacing w:line="360" w:lineRule="auto"/>
        <w:jc w:val="left"/>
        <w:textAlignment w:val="center"/>
        <w:rPr>
          <w:color w:val="FF0000"/>
          <w:sz w:val="21"/>
        </w:rPr>
      </w:pPr>
      <w:r>
        <w:rPr>
          <w:color w:val="FF0000"/>
          <w:sz w:val="21"/>
        </w:rPr>
        <w:t>【答案】C</w:t>
      </w:r>
    </w:p>
    <w:p w14:paraId="23933B75">
      <w:pPr>
        <w:shd w:val="clear" w:color="auto" w:fill="auto"/>
        <w:spacing w:line="360" w:lineRule="auto"/>
        <w:jc w:val="left"/>
        <w:textAlignment w:val="center"/>
        <w:rPr>
          <w:color w:val="FF0000"/>
          <w:sz w:val="21"/>
        </w:rPr>
      </w:pPr>
      <w:r>
        <w:rPr>
          <w:color w:val="FF0000"/>
          <w:sz w:val="21"/>
        </w:rPr>
        <w:t>【分析】</w:t>
      </w:r>
    </w:p>
    <w:p w14:paraId="54492C90">
      <w:pPr>
        <w:shd w:val="clear" w:color="auto" w:fill="auto"/>
        <w:spacing w:line="360" w:lineRule="auto"/>
        <w:jc w:val="left"/>
        <w:textAlignment w:val="center"/>
        <w:rPr>
          <w:color w:val="FF0000"/>
          <w:sz w:val="21"/>
        </w:rPr>
      </w:pPr>
      <w:r>
        <w:rPr>
          <w:color w:val="FF0000"/>
          <w:sz w:val="21"/>
        </w:rPr>
        <w:t>由图可知，左侧电极为电解池的阳极，碱性条件下氢氧化镍在阳极失去电子发生氧化反应生成碱式氧化镍和水，电极反应式为Ni(OH)</w:t>
      </w:r>
      <w:r>
        <w:rPr>
          <w:color w:val="FF0000"/>
          <w:sz w:val="21"/>
          <w:vertAlign w:val="subscript"/>
        </w:rPr>
        <w:t>2</w:t>
      </w:r>
      <w:r>
        <w:rPr>
          <w:color w:val="FF0000"/>
          <w:sz w:val="21"/>
        </w:rPr>
        <w:t>—e</w:t>
      </w:r>
      <w:r>
        <w:rPr>
          <w:color w:val="FF0000"/>
          <w:sz w:val="21"/>
          <w:vertAlign w:val="superscript"/>
        </w:rPr>
        <w:t>—</w:t>
      </w:r>
      <w:r>
        <w:rPr>
          <w:color w:val="FF0000"/>
          <w:sz w:val="21"/>
        </w:rPr>
        <w:t>+ OH</w:t>
      </w:r>
      <w:r>
        <w:rPr>
          <w:color w:val="FF0000"/>
          <w:sz w:val="21"/>
          <w:vertAlign w:val="superscript"/>
        </w:rPr>
        <w:t>—</w:t>
      </w:r>
      <w:r>
        <w:rPr>
          <w:color w:val="FF0000"/>
          <w:sz w:val="21"/>
        </w:rPr>
        <w:t>=NiOOH+H</w:t>
      </w:r>
      <w:r>
        <w:rPr>
          <w:color w:val="FF0000"/>
          <w:sz w:val="21"/>
          <w:vertAlign w:val="subscript"/>
        </w:rPr>
        <w:t>2</w:t>
      </w:r>
      <w:r>
        <w:rPr>
          <w:color w:val="FF0000"/>
          <w:sz w:val="21"/>
        </w:rPr>
        <w:t>O，放电生成的碱式氧化镍碱性条件下与丁二醇反应生成氢氧化镍、丁二酸根离子和水，离子方程式为</w:t>
      </w:r>
      <w:r>
        <w:rPr>
          <w:rFonts w:ascii="Times New Roman" w:hAnsi="Times New Roman" w:eastAsia="Times New Roman" w:cs="Times New Roman"/>
          <w:strike w:val="0"/>
          <w:color w:val="FF0000"/>
          <w:kern w:val="0"/>
          <w:sz w:val="24"/>
          <w:szCs w:val="24"/>
          <w:u w:val="none"/>
        </w:rPr>
        <w:drawing>
          <wp:inline distT="0" distB="0" distL="114300" distR="114300">
            <wp:extent cx="1476375" cy="285750"/>
            <wp:effectExtent l="0" t="0" r="1905" b="3810"/>
            <wp:docPr id="419" name="图片 419" descr="@@@1a987efd-c558-4b9c-80fa-7245a1f36f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descr="@@@1a987efd-c558-4b9c-80fa-7245a1f36f46"/>
                    <pic:cNvPicPr>
                      <a:picLocks noChangeAspect="1"/>
                    </pic:cNvPicPr>
                  </pic:nvPicPr>
                  <pic:blipFill>
                    <a:blip r:embed="rId6561"/>
                    <a:stretch>
                      <a:fillRect/>
                    </a:stretch>
                  </pic:blipFill>
                  <pic:spPr>
                    <a:xfrm>
                      <a:off x="0" y="0"/>
                      <a:ext cx="1476375" cy="285750"/>
                    </a:xfrm>
                    <a:prstGeom prst="rect">
                      <a:avLst/>
                    </a:prstGeom>
                  </pic:spPr>
                </pic:pic>
              </a:graphicData>
            </a:graphic>
          </wp:inline>
        </w:drawing>
      </w:r>
      <w:r>
        <w:rPr>
          <w:color w:val="FF0000"/>
          <w:sz w:val="21"/>
        </w:rPr>
        <w:t>+8NiOOH+2OH</w:t>
      </w:r>
      <w:r>
        <w:rPr>
          <w:color w:val="FF0000"/>
          <w:sz w:val="21"/>
          <w:vertAlign w:val="superscript"/>
        </w:rPr>
        <w:t>—</w:t>
      </w:r>
      <w:r>
        <w:rPr>
          <w:color w:val="FF0000"/>
        </w:rPr>
        <w:object>
          <v:shape id="_x0000_i4985" o:spt="75" alt="eqIdc9506bea995052c2a28d6a6e10b69966" type="#_x0000_t75" style="height:16.35pt;width:27.25pt;" o:ole="t" filled="f" o:preferrelative="t" stroked="f" coordsize="21600,21600">
            <v:path/>
            <v:fill on="f" focussize="0,0"/>
            <v:stroke on="f"/>
            <v:imagedata r:id="rId6570" o:title="eqIdc9506bea995052c2a28d6a6e10b69966"/>
            <o:lock v:ext="edit" aspectratio="t"/>
            <w10:wrap type="none"/>
            <w10:anchorlock/>
          </v:shape>
          <o:OLEObject Type="Embed" ProgID="Equation.DSMT4" ShapeID="_x0000_i4985" DrawAspect="Content" ObjectID="_1468079685" r:id="rId6569">
            <o:LockedField>false</o:LockedField>
          </o:OLEObject>
        </w:object>
      </w:r>
      <w:r>
        <w:rPr>
          <w:rFonts w:ascii="Times New Roman" w:hAnsi="Times New Roman" w:eastAsia="Times New Roman" w:cs="Times New Roman"/>
          <w:strike w:val="0"/>
          <w:color w:val="FF0000"/>
          <w:kern w:val="0"/>
          <w:sz w:val="24"/>
          <w:szCs w:val="24"/>
          <w:u w:val="none"/>
        </w:rPr>
        <w:drawing>
          <wp:inline distT="0" distB="0" distL="114300" distR="114300">
            <wp:extent cx="1371600" cy="342900"/>
            <wp:effectExtent l="0" t="0" r="0" b="7620"/>
            <wp:docPr id="420" name="图片 420" descr="@@@4cc3766a-9dcc-43d6-8f54-d59df1ef1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4cc3766a-9dcc-43d6-8f54-d59df1ef112e"/>
                    <pic:cNvPicPr>
                      <a:picLocks noChangeAspect="1"/>
                    </pic:cNvPicPr>
                  </pic:nvPicPr>
                  <pic:blipFill>
                    <a:blip r:embed="rId6571"/>
                    <a:stretch>
                      <a:fillRect/>
                    </a:stretch>
                  </pic:blipFill>
                  <pic:spPr>
                    <a:xfrm>
                      <a:off x="0" y="0"/>
                      <a:ext cx="1371600" cy="342900"/>
                    </a:xfrm>
                    <a:prstGeom prst="rect">
                      <a:avLst/>
                    </a:prstGeom>
                  </pic:spPr>
                </pic:pic>
              </a:graphicData>
            </a:graphic>
          </wp:inline>
        </w:drawing>
      </w:r>
      <w:r>
        <w:rPr>
          <w:color w:val="FF0000"/>
          <w:sz w:val="21"/>
        </w:rPr>
        <w:t>+8Ni(OH)</w:t>
      </w:r>
      <w:r>
        <w:rPr>
          <w:color w:val="FF0000"/>
          <w:sz w:val="21"/>
          <w:vertAlign w:val="subscript"/>
        </w:rPr>
        <w:t>2</w:t>
      </w:r>
      <w:r>
        <w:rPr>
          <w:color w:val="FF0000"/>
          <w:sz w:val="21"/>
        </w:rPr>
        <w:t>；右侧电极为阴极，水电离出的氢离子在阴极得到电子发生还原反应生成氢气，电极反应式为2H</w:t>
      </w:r>
      <w:r>
        <w:rPr>
          <w:color w:val="FF0000"/>
          <w:sz w:val="21"/>
          <w:vertAlign w:val="superscript"/>
        </w:rPr>
        <w:t>+</w:t>
      </w:r>
      <w:r>
        <w:rPr>
          <w:color w:val="FF0000"/>
          <w:sz w:val="21"/>
        </w:rPr>
        <w:t>+2e</w:t>
      </w:r>
      <w:r>
        <w:rPr>
          <w:color w:val="FF0000"/>
          <w:sz w:val="21"/>
          <w:vertAlign w:val="superscript"/>
        </w:rPr>
        <w:t>—</w:t>
      </w:r>
      <w:r>
        <w:rPr>
          <w:color w:val="FF0000"/>
          <w:sz w:val="21"/>
        </w:rPr>
        <w:t>=H</w:t>
      </w:r>
      <w:r>
        <w:rPr>
          <w:color w:val="FF0000"/>
          <w:sz w:val="21"/>
          <w:vertAlign w:val="subscript"/>
        </w:rPr>
        <w:t>2</w:t>
      </w:r>
      <w:r>
        <w:rPr>
          <w:color w:val="FF0000"/>
          <w:sz w:val="21"/>
        </w:rPr>
        <w:t>↑，放电生成的氢气与</w:t>
      </w:r>
      <w:r>
        <w:rPr>
          <w:rFonts w:ascii="Times New Roman" w:hAnsi="Times New Roman" w:eastAsia="Times New Roman" w:cs="Times New Roman"/>
          <w:strike w:val="0"/>
          <w:color w:val="FF0000"/>
          <w:kern w:val="0"/>
          <w:sz w:val="24"/>
          <w:szCs w:val="24"/>
          <w:u w:val="none"/>
        </w:rPr>
        <w:drawing>
          <wp:inline distT="0" distB="0" distL="114300" distR="114300">
            <wp:extent cx="590550" cy="590550"/>
            <wp:effectExtent l="0" t="0" r="3810" b="3810"/>
            <wp:docPr id="421" name="图片 421" descr="@@@a230703b-52c4-426c-b960-ae9dee249d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a230703b-52c4-426c-b960-ae9dee249d3a"/>
                    <pic:cNvPicPr>
                      <a:picLocks noChangeAspect="1"/>
                    </pic:cNvPicPr>
                  </pic:nvPicPr>
                  <pic:blipFill>
                    <a:blip r:embed="rId6572"/>
                    <a:stretch>
                      <a:fillRect/>
                    </a:stretch>
                  </pic:blipFill>
                  <pic:spPr>
                    <a:xfrm>
                      <a:off x="0" y="0"/>
                      <a:ext cx="590550" cy="590550"/>
                    </a:xfrm>
                    <a:prstGeom prst="rect">
                      <a:avLst/>
                    </a:prstGeom>
                  </pic:spPr>
                </pic:pic>
              </a:graphicData>
            </a:graphic>
          </wp:inline>
        </w:drawing>
      </w:r>
      <w:r>
        <w:rPr>
          <w:color w:val="FF0000"/>
          <w:sz w:val="21"/>
        </w:rPr>
        <w:t>反应生成</w:t>
      </w:r>
      <w:r>
        <w:rPr>
          <w:rFonts w:ascii="Times New Roman" w:hAnsi="Times New Roman" w:eastAsia="Times New Roman" w:cs="Times New Roman"/>
          <w:strike w:val="0"/>
          <w:color w:val="FF0000"/>
          <w:kern w:val="0"/>
          <w:sz w:val="24"/>
          <w:szCs w:val="24"/>
          <w:u w:val="none"/>
        </w:rPr>
        <w:drawing>
          <wp:inline distT="0" distB="0" distL="114300" distR="114300">
            <wp:extent cx="1400175" cy="352425"/>
            <wp:effectExtent l="0" t="0" r="1905" b="13335"/>
            <wp:docPr id="422" name="图片 422" descr="@@@d335068d-5042-49b0-a8c7-d8eb5e13a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descr="@@@d335068d-5042-49b0-a8c7-d8eb5e13ae55"/>
                    <pic:cNvPicPr>
                      <a:picLocks noChangeAspect="1"/>
                    </pic:cNvPicPr>
                  </pic:nvPicPr>
                  <pic:blipFill>
                    <a:blip r:embed="rId6573"/>
                    <a:stretch>
                      <a:fillRect/>
                    </a:stretch>
                  </pic:blipFill>
                  <pic:spPr>
                    <a:xfrm>
                      <a:off x="0" y="0"/>
                      <a:ext cx="1400175" cy="35242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590550" cy="590550"/>
            <wp:effectExtent l="0" t="0" r="3810" b="3810"/>
            <wp:docPr id="423" name="图片 423" descr="@@@2ea8dd5b-cb79-47ec-9687-ffaa15fd68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descr="@@@2ea8dd5b-cb79-47ec-9687-ffaa15fd68a1"/>
                    <pic:cNvPicPr>
                      <a:picLocks noChangeAspect="1"/>
                    </pic:cNvPicPr>
                  </pic:nvPicPr>
                  <pic:blipFill>
                    <a:blip r:embed="rId6572"/>
                    <a:stretch>
                      <a:fillRect/>
                    </a:stretch>
                  </pic:blipFill>
                  <pic:spPr>
                    <a:xfrm>
                      <a:off x="0" y="0"/>
                      <a:ext cx="590550" cy="590550"/>
                    </a:xfrm>
                    <a:prstGeom prst="rect">
                      <a:avLst/>
                    </a:prstGeom>
                  </pic:spPr>
                </pic:pic>
              </a:graphicData>
            </a:graphic>
          </wp:inline>
        </w:drawing>
      </w:r>
      <w:r>
        <w:rPr>
          <w:color w:val="FF0000"/>
          <w:sz w:val="21"/>
        </w:rPr>
        <w:t>+H</w:t>
      </w:r>
      <w:r>
        <w:rPr>
          <w:color w:val="FF0000"/>
          <w:sz w:val="21"/>
          <w:vertAlign w:val="subscript"/>
        </w:rPr>
        <w:t>2</w:t>
      </w:r>
      <w:r>
        <w:rPr>
          <w:color w:val="FF0000"/>
        </w:rPr>
        <w:object>
          <v:shape id="_x0000_i4986" o:spt="75" alt="eqIdc9506bea995052c2a28d6a6e10b69966" type="#_x0000_t75" style="height:16.35pt;width:27.25pt;" o:ole="t" filled="f" o:preferrelative="t" stroked="f" coordsize="21600,21600">
            <v:path/>
            <v:fill on="f" focussize="0,0"/>
            <v:stroke on="f"/>
            <v:imagedata r:id="rId6570" o:title="eqIdc9506bea995052c2a28d6a6e10b69966"/>
            <o:lock v:ext="edit" aspectratio="t"/>
            <w10:wrap type="none"/>
            <w10:anchorlock/>
          </v:shape>
          <o:OLEObject Type="Embed" ProgID="Equation.DSMT4" ShapeID="_x0000_i4986" DrawAspect="Content" ObjectID="_1468079686" r:id="rId6574">
            <o:LockedField>false</o:LockedField>
          </o:OLEObject>
        </w:object>
      </w:r>
      <w:r>
        <w:rPr>
          <w:rFonts w:ascii="Times New Roman" w:hAnsi="Times New Roman" w:eastAsia="Times New Roman" w:cs="Times New Roman"/>
          <w:strike w:val="0"/>
          <w:color w:val="FF0000"/>
          <w:kern w:val="0"/>
          <w:sz w:val="24"/>
          <w:szCs w:val="24"/>
          <w:u w:val="none"/>
        </w:rPr>
        <w:drawing>
          <wp:inline distT="0" distB="0" distL="114300" distR="114300">
            <wp:extent cx="1409700" cy="352425"/>
            <wp:effectExtent l="0" t="0" r="7620" b="13335"/>
            <wp:docPr id="424" name="图片 424" descr="@@@b684ecb2-03ad-47b3-9d3e-01e8303ac3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b684ecb2-03ad-47b3-9d3e-01e8303ac3ac"/>
                    <pic:cNvPicPr>
                      <a:picLocks noChangeAspect="1"/>
                    </pic:cNvPicPr>
                  </pic:nvPicPr>
                  <pic:blipFill>
                    <a:blip r:embed="rId6575"/>
                    <a:stretch>
                      <a:fillRect/>
                    </a:stretch>
                  </pic:blipFill>
                  <pic:spPr>
                    <a:xfrm>
                      <a:off x="0" y="0"/>
                      <a:ext cx="1409700" cy="352425"/>
                    </a:xfrm>
                    <a:prstGeom prst="rect">
                      <a:avLst/>
                    </a:prstGeom>
                  </pic:spPr>
                </pic:pic>
              </a:graphicData>
            </a:graphic>
          </wp:inline>
        </w:drawing>
      </w:r>
      <w:r>
        <w:rPr>
          <w:color w:val="FF0000"/>
          <w:sz w:val="21"/>
        </w:rPr>
        <w:t>，反应得到的溶液经碳酸化、盐酸沉淀得到琥珀酸。</w:t>
      </w:r>
    </w:p>
    <w:p w14:paraId="1C8136C1">
      <w:pPr>
        <w:shd w:val="clear" w:color="auto" w:fill="auto"/>
        <w:spacing w:line="360" w:lineRule="auto"/>
        <w:jc w:val="left"/>
        <w:textAlignment w:val="center"/>
        <w:rPr>
          <w:color w:val="FF0000"/>
          <w:sz w:val="21"/>
        </w:rPr>
      </w:pPr>
      <w:r>
        <w:rPr>
          <w:color w:val="FF0000"/>
          <w:sz w:val="21"/>
        </w:rPr>
        <w:t>【详解】</w:t>
      </w:r>
    </w:p>
    <w:p w14:paraId="58092FC6">
      <w:pPr>
        <w:shd w:val="clear" w:color="auto" w:fill="auto"/>
        <w:spacing w:line="360" w:lineRule="auto"/>
        <w:jc w:val="left"/>
        <w:textAlignment w:val="center"/>
        <w:rPr>
          <w:color w:val="FF0000"/>
          <w:sz w:val="21"/>
        </w:rPr>
      </w:pPr>
      <w:r>
        <w:rPr>
          <w:color w:val="FF0000"/>
          <w:sz w:val="21"/>
        </w:rPr>
        <w:t>A．由结构简式可知，聚丁二酸丁二酯一定条件下发生水解反应生成丁二酸和丁二醇，反应的化学方程式为</w:t>
      </w:r>
      <w:r>
        <w:rPr>
          <w:rFonts w:ascii="Times New Roman" w:hAnsi="Times New Roman" w:eastAsia="Times New Roman" w:cs="Times New Roman"/>
          <w:strike w:val="0"/>
          <w:color w:val="FF0000"/>
          <w:kern w:val="0"/>
          <w:sz w:val="24"/>
          <w:szCs w:val="24"/>
          <w:u w:val="none"/>
        </w:rPr>
        <w:drawing>
          <wp:inline distT="0" distB="0" distL="114300" distR="114300">
            <wp:extent cx="2600325" cy="714375"/>
            <wp:effectExtent l="0" t="0" r="5715" b="1905"/>
            <wp:docPr id="425" name="图片 425" descr="@@@b806edd5-f778-46c8-8d9c-43949f19d6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b806edd5-f778-46c8-8d9c-43949f19d67a"/>
                    <pic:cNvPicPr>
                      <a:picLocks noChangeAspect="1"/>
                    </pic:cNvPicPr>
                  </pic:nvPicPr>
                  <pic:blipFill>
                    <a:blip r:embed="rId6576"/>
                    <a:stretch>
                      <a:fillRect/>
                    </a:stretch>
                  </pic:blipFill>
                  <pic:spPr>
                    <a:xfrm>
                      <a:off x="0" y="0"/>
                      <a:ext cx="2600325" cy="714375"/>
                    </a:xfrm>
                    <a:prstGeom prst="rect">
                      <a:avLst/>
                    </a:prstGeom>
                  </pic:spPr>
                </pic:pic>
              </a:graphicData>
            </a:graphic>
          </wp:inline>
        </w:drawing>
      </w:r>
      <w:r>
        <w:rPr>
          <w:color w:val="FF0000"/>
        </w:rPr>
        <w:object>
          <v:shape id="_x0000_i4987" o:spt="75" alt="eqId3f6c7bf1bdd80125a20205e34acabc38" type="#_x0000_t75" style="height:23.15pt;width:90.6pt;" o:ole="t" filled="f" o:preferrelative="t" stroked="f" coordsize="21600,21600">
            <v:path/>
            <v:fill on="f" focussize="0,0"/>
            <v:stroke on="f"/>
            <v:imagedata r:id="rId6578" o:title="eqId3f6c7bf1bdd80125a20205e34acabc38"/>
            <o:lock v:ext="edit" aspectratio="t"/>
            <w10:wrap type="none"/>
            <w10:anchorlock/>
          </v:shape>
          <o:OLEObject Type="Embed" ProgID="Equation.DSMT4" ShapeID="_x0000_i4987" DrawAspect="Content" ObjectID="_1468079687" r:id="rId6577">
            <o:LockedField>false</o:LockedField>
          </o:OLEObject>
        </w:object>
      </w:r>
      <w:r>
        <w:rPr>
          <w:rFonts w:ascii="Times New Roman" w:hAnsi="Times New Roman" w:eastAsia="Times New Roman" w:cs="Times New Roman"/>
          <w:strike w:val="0"/>
          <w:color w:val="FF0000"/>
          <w:kern w:val="0"/>
          <w:sz w:val="24"/>
          <w:szCs w:val="24"/>
          <w:u w:val="none"/>
        </w:rPr>
        <w:drawing>
          <wp:inline distT="0" distB="0" distL="114300" distR="114300">
            <wp:extent cx="1581150" cy="352425"/>
            <wp:effectExtent l="0" t="0" r="3810" b="13335"/>
            <wp:docPr id="426" name="图片 426" descr="@@@1025e1cd-b850-4b82-bf4d-c0bd34becf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descr="@@@1025e1cd-b850-4b82-bf4d-c0bd34becfbd"/>
                    <pic:cNvPicPr>
                      <a:picLocks noChangeAspect="1"/>
                    </pic:cNvPicPr>
                  </pic:nvPicPr>
                  <pic:blipFill>
                    <a:blip r:embed="rId6579"/>
                    <a:stretch>
                      <a:fillRect/>
                    </a:stretch>
                  </pic:blipFill>
                  <pic:spPr>
                    <a:xfrm>
                      <a:off x="0" y="0"/>
                      <a:ext cx="1581150" cy="352425"/>
                    </a:xfrm>
                    <a:prstGeom prst="rect">
                      <a:avLst/>
                    </a:prstGeom>
                  </pic:spPr>
                </pic:pic>
              </a:graphicData>
            </a:graphic>
          </wp:inline>
        </w:drawing>
      </w:r>
      <w:r>
        <w:rPr>
          <w:color w:val="FF0000"/>
        </w:rPr>
        <w:object>
          <v:shape id="_x0000_i4988" o:spt="75" alt="eqIdf1b53c7749492fb4d8e7fffac1aa8bf2" type="#_x0000_t75" style="height:10.25pt;width:14.95pt;" o:ole="t" filled="f" o:preferrelative="t" stroked="f" coordsize="21600,21600">
            <v:path/>
            <v:fill on="f" focussize="0,0"/>
            <v:stroke on="f"/>
            <v:imagedata r:id="rId6559" o:title="eqIdf1b53c7749492fb4d8e7fffac1aa8bf2"/>
            <o:lock v:ext="edit" aspectratio="t"/>
            <w10:wrap type="none"/>
            <w10:anchorlock/>
          </v:shape>
          <o:OLEObject Type="Embed" ProgID="Equation.DSMT4" ShapeID="_x0000_i4988" DrawAspect="Content" ObjectID="_1468079688" r:id="rId6580">
            <o:LockedField>false</o:LockedField>
          </o:OLEObject>
        </w:object>
      </w:r>
      <w:r>
        <w:rPr>
          <w:rFonts w:ascii="Times New Roman" w:hAnsi="Times New Roman" w:eastAsia="Times New Roman" w:cs="Times New Roman"/>
          <w:strike w:val="0"/>
          <w:color w:val="FF0000"/>
          <w:kern w:val="0"/>
          <w:sz w:val="24"/>
          <w:szCs w:val="24"/>
          <w:u w:val="none"/>
        </w:rPr>
        <w:drawing>
          <wp:inline distT="0" distB="0" distL="114300" distR="114300">
            <wp:extent cx="1457325" cy="285750"/>
            <wp:effectExtent l="0" t="0" r="5715" b="3810"/>
            <wp:docPr id="427" name="图片 427" descr="@@@e1678cb2-d4e2-462d-9563-75e873e137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e1678cb2-d4e2-462d-9563-75e873e137ac"/>
                    <pic:cNvPicPr>
                      <a:picLocks noChangeAspect="1"/>
                    </pic:cNvPicPr>
                  </pic:nvPicPr>
                  <pic:blipFill>
                    <a:blip r:embed="rId6581"/>
                    <a:stretch>
                      <a:fillRect/>
                    </a:stretch>
                  </pic:blipFill>
                  <pic:spPr>
                    <a:xfrm>
                      <a:off x="0" y="0"/>
                      <a:ext cx="1457325" cy="285750"/>
                    </a:xfrm>
                    <a:prstGeom prst="rect">
                      <a:avLst/>
                    </a:prstGeom>
                  </pic:spPr>
                </pic:pic>
              </a:graphicData>
            </a:graphic>
          </wp:inline>
        </w:drawing>
      </w:r>
      <w:r>
        <w:rPr>
          <w:color w:val="FF0000"/>
          <w:sz w:val="21"/>
        </w:rPr>
        <w:t>，故A错误；</w:t>
      </w:r>
    </w:p>
    <w:p w14:paraId="290089C2">
      <w:pPr>
        <w:shd w:val="clear" w:color="auto" w:fill="auto"/>
        <w:spacing w:line="360" w:lineRule="auto"/>
        <w:jc w:val="left"/>
        <w:textAlignment w:val="center"/>
        <w:rPr>
          <w:color w:val="FF0000"/>
          <w:sz w:val="21"/>
        </w:rPr>
      </w:pPr>
      <w:r>
        <w:rPr>
          <w:color w:val="FF0000"/>
          <w:sz w:val="21"/>
        </w:rPr>
        <w:t>B．由分析可知，左侧电极为电解池的阳极，碱性条件下氢氧化镍在阳极失去电子发生氧化反应生成碱式氧化镍和水，电极反应式为Ni(OH)</w:t>
      </w:r>
      <w:r>
        <w:rPr>
          <w:color w:val="FF0000"/>
          <w:sz w:val="21"/>
          <w:vertAlign w:val="subscript"/>
        </w:rPr>
        <w:t>2</w:t>
      </w:r>
      <w:r>
        <w:rPr>
          <w:color w:val="FF0000"/>
          <w:sz w:val="21"/>
        </w:rPr>
        <w:t>—e</w:t>
      </w:r>
      <w:r>
        <w:rPr>
          <w:color w:val="FF0000"/>
          <w:sz w:val="21"/>
          <w:vertAlign w:val="superscript"/>
        </w:rPr>
        <w:t>—</w:t>
      </w:r>
      <w:r>
        <w:rPr>
          <w:color w:val="FF0000"/>
          <w:sz w:val="21"/>
        </w:rPr>
        <w:t>+ OH</w:t>
      </w:r>
      <w:r>
        <w:rPr>
          <w:color w:val="FF0000"/>
          <w:sz w:val="21"/>
          <w:vertAlign w:val="superscript"/>
        </w:rPr>
        <w:t>—</w:t>
      </w:r>
      <w:r>
        <w:rPr>
          <w:color w:val="FF0000"/>
          <w:sz w:val="21"/>
        </w:rPr>
        <w:t>=NiOOH+H</w:t>
      </w:r>
      <w:r>
        <w:rPr>
          <w:color w:val="FF0000"/>
          <w:sz w:val="21"/>
          <w:vertAlign w:val="subscript"/>
        </w:rPr>
        <w:t>2</w:t>
      </w:r>
      <w:r>
        <w:rPr>
          <w:color w:val="FF0000"/>
          <w:sz w:val="21"/>
        </w:rPr>
        <w:t>O，故B错误；</w:t>
      </w:r>
    </w:p>
    <w:p w14:paraId="18D4598C">
      <w:pPr>
        <w:shd w:val="clear" w:color="auto" w:fill="auto"/>
        <w:spacing w:line="360" w:lineRule="auto"/>
        <w:jc w:val="left"/>
        <w:textAlignment w:val="center"/>
        <w:rPr>
          <w:color w:val="FF0000"/>
          <w:sz w:val="21"/>
        </w:rPr>
      </w:pPr>
      <w:r>
        <w:rPr>
          <w:color w:val="FF0000"/>
          <w:sz w:val="21"/>
        </w:rPr>
        <w:t>C．由题意可知，聚丁二酸丁二酯水解生成1mol丁二醇时，生成1mol丁二酸，由分析可知，电解过程转移8xmol电子时，阳极消耗xmol丁二醇、生成xmol</w:t>
      </w:r>
      <w:r>
        <w:rPr>
          <w:rFonts w:ascii="Times New Roman" w:hAnsi="Times New Roman" w:eastAsia="Times New Roman" w:cs="Times New Roman"/>
          <w:strike w:val="0"/>
          <w:color w:val="FF0000"/>
          <w:kern w:val="0"/>
          <w:sz w:val="24"/>
          <w:szCs w:val="24"/>
          <w:u w:val="none"/>
        </w:rPr>
        <w:drawing>
          <wp:inline distT="0" distB="0" distL="114300" distR="114300">
            <wp:extent cx="1400175" cy="352425"/>
            <wp:effectExtent l="0" t="0" r="1905" b="13335"/>
            <wp:docPr id="428" name="图片 428" descr="@@@eb931a2a-fdd6-4693-b627-241afd540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eb931a2a-fdd6-4693-b627-241afd540eef"/>
                    <pic:cNvPicPr>
                      <a:picLocks noChangeAspect="1"/>
                    </pic:cNvPicPr>
                  </pic:nvPicPr>
                  <pic:blipFill>
                    <a:blip r:embed="rId6573"/>
                    <a:stretch>
                      <a:fillRect/>
                    </a:stretch>
                  </pic:blipFill>
                  <pic:spPr>
                    <a:xfrm>
                      <a:off x="0" y="0"/>
                      <a:ext cx="1400175" cy="352425"/>
                    </a:xfrm>
                    <a:prstGeom prst="rect">
                      <a:avLst/>
                    </a:prstGeom>
                  </pic:spPr>
                </pic:pic>
              </a:graphicData>
            </a:graphic>
          </wp:inline>
        </w:drawing>
      </w:r>
      <w:r>
        <w:rPr>
          <w:color w:val="FF0000"/>
          <w:sz w:val="21"/>
        </w:rPr>
        <w:t>，阴极生成4xmol</w:t>
      </w:r>
      <w:r>
        <w:rPr>
          <w:rFonts w:ascii="Times New Roman" w:hAnsi="Times New Roman" w:eastAsia="Times New Roman" w:cs="Times New Roman"/>
          <w:strike w:val="0"/>
          <w:color w:val="FF0000"/>
          <w:kern w:val="0"/>
          <w:sz w:val="24"/>
          <w:szCs w:val="24"/>
          <w:u w:val="none"/>
        </w:rPr>
        <w:drawing>
          <wp:inline distT="0" distB="0" distL="114300" distR="114300">
            <wp:extent cx="1390650" cy="352425"/>
            <wp:effectExtent l="0" t="0" r="11430" b="13335"/>
            <wp:docPr id="429" name="图片 429" descr="@@@d648aa66-95f4-4c3d-ba99-36d24cbb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d648aa66-95f4-4c3d-ba99-36d24cbb2952"/>
                    <pic:cNvPicPr>
                      <a:picLocks noChangeAspect="1"/>
                    </pic:cNvPicPr>
                  </pic:nvPicPr>
                  <pic:blipFill>
                    <a:blip r:embed="rId6582"/>
                    <a:stretch>
                      <a:fillRect/>
                    </a:stretch>
                  </pic:blipFill>
                  <pic:spPr>
                    <a:xfrm>
                      <a:off x="0" y="0"/>
                      <a:ext cx="1390650" cy="352425"/>
                    </a:xfrm>
                    <a:prstGeom prst="rect">
                      <a:avLst/>
                    </a:prstGeom>
                  </pic:spPr>
                </pic:pic>
              </a:graphicData>
            </a:graphic>
          </wp:inline>
        </w:drawing>
      </w:r>
      <w:r>
        <w:rPr>
          <w:color w:val="FF0000"/>
          <w:sz w:val="21"/>
        </w:rPr>
        <w:t>，所以理论上生成琥珀酸的物质的量为6xmol，故C正确；</w:t>
      </w:r>
    </w:p>
    <w:p w14:paraId="17016B1E">
      <w:pPr>
        <w:shd w:val="clear" w:color="auto" w:fill="auto"/>
        <w:spacing w:line="360" w:lineRule="auto"/>
        <w:jc w:val="left"/>
        <w:textAlignment w:val="center"/>
        <w:rPr>
          <w:color w:val="FF0000"/>
          <w:sz w:val="21"/>
        </w:rPr>
      </w:pPr>
      <w:r>
        <w:rPr>
          <w:color w:val="FF0000"/>
          <w:sz w:val="21"/>
        </w:rPr>
        <w:t>D．由图可知，向溶液中通入二氧化碳碳酸化时，二氧化碳转化为碳酸氢钠，说明电解所得溶液呈碱性，若略去碳酸化步骤，会使盐酸沉淀步骤消耗盐酸的量增大，导致经济效益降低，故D错误；</w:t>
      </w:r>
    </w:p>
    <w:p w14:paraId="47013C61">
      <w:pPr>
        <w:shd w:val="clear" w:color="auto" w:fill="auto"/>
        <w:spacing w:line="360" w:lineRule="auto"/>
        <w:jc w:val="left"/>
        <w:textAlignment w:val="center"/>
        <w:rPr>
          <w:color w:val="FF0000"/>
          <w:sz w:val="21"/>
        </w:rPr>
      </w:pPr>
      <w:r>
        <w:rPr>
          <w:color w:val="FF0000"/>
          <w:sz w:val="21"/>
        </w:rPr>
        <w:t>故选C。</w:t>
      </w:r>
    </w:p>
    <w:p w14:paraId="7BEB8AD7">
      <w:pPr>
        <w:shd w:val="clear" w:color="auto" w:fill="auto"/>
        <w:spacing w:line="360" w:lineRule="auto"/>
        <w:jc w:val="left"/>
        <w:textAlignment w:val="center"/>
        <w:rPr>
          <w:sz w:val="21"/>
        </w:rPr>
      </w:pPr>
      <w:r>
        <w:rPr>
          <w:sz w:val="21"/>
        </w:rPr>
        <w:t>29．</w:t>
      </w:r>
      <w:r>
        <w:rPr>
          <w:rFonts w:hint="eastAsia" w:ascii="黑体" w:hAnsi="黑体" w:eastAsia="黑体"/>
          <w:b/>
          <w:bCs/>
          <w:color w:val="0070C0"/>
        </w:rPr>
        <w:t>（2025·贵州贵阳·二模）</w:t>
      </w:r>
      <w:r>
        <w:rPr>
          <w:sz w:val="21"/>
        </w:rPr>
        <w:t>一种水性电解液</w:t>
      </w:r>
      <w:r>
        <w:object>
          <v:shape id="_x0000_i4989" o:spt="75" alt="eqIdc0ebadad6afe5b51a8e57687ae012ea6" type="#_x0000_t75" style="height:15.9pt;width:51pt;" o:ole="t" filled="f" o:preferrelative="t" stroked="f" coordsize="21600,21600">
            <v:path/>
            <v:fill on="f" focussize="0,0"/>
            <v:stroke on="f"/>
            <v:imagedata r:id="rId6584" o:title="eqIdc0ebadad6afe5b51a8e57687ae012ea6"/>
            <o:lock v:ext="edit" aspectratio="t"/>
            <w10:wrap type="none"/>
            <w10:anchorlock/>
          </v:shape>
          <o:OLEObject Type="Embed" ProgID="Equation.DSMT4" ShapeID="_x0000_i4989" DrawAspect="Content" ObjectID="_1468079689" r:id="rId6583">
            <o:LockedField>false</o:LockedField>
          </o:OLEObject>
        </w:object>
      </w:r>
      <w:r>
        <w:rPr>
          <w:sz w:val="21"/>
        </w:rPr>
        <w:t>可充电电池如图所示。下列叙述错误的是</w:t>
      </w:r>
    </w:p>
    <w:p w14:paraId="69D5A03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52725" cy="1809750"/>
            <wp:effectExtent l="0" t="0" r="5715" b="3810"/>
            <wp:docPr id="430" name="图片 430" descr="@@@2d805e02-3f6a-4ee1-9504-b1af735af9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2d805e02-3f6a-4ee1-9504-b1af735af9ca"/>
                    <pic:cNvPicPr>
                      <a:picLocks noChangeAspect="1"/>
                    </pic:cNvPicPr>
                  </pic:nvPicPr>
                  <pic:blipFill>
                    <a:blip r:embed="rId6585"/>
                    <a:stretch>
                      <a:fillRect/>
                    </a:stretch>
                  </pic:blipFill>
                  <pic:spPr>
                    <a:xfrm>
                      <a:off x="0" y="0"/>
                      <a:ext cx="2752725" cy="1809750"/>
                    </a:xfrm>
                    <a:prstGeom prst="rect">
                      <a:avLst/>
                    </a:prstGeom>
                  </pic:spPr>
                </pic:pic>
              </a:graphicData>
            </a:graphic>
          </wp:inline>
        </w:drawing>
      </w:r>
    </w:p>
    <w:p w14:paraId="2465C1F7">
      <w:pPr>
        <w:shd w:val="clear" w:color="auto" w:fill="auto"/>
        <w:spacing w:line="360" w:lineRule="auto"/>
        <w:ind w:left="380"/>
        <w:jc w:val="left"/>
        <w:textAlignment w:val="center"/>
        <w:rPr>
          <w:sz w:val="21"/>
        </w:rPr>
      </w:pPr>
      <w:r>
        <w:rPr>
          <w:sz w:val="21"/>
        </w:rPr>
        <w:t>A．放电时，M电极是正极</w:t>
      </w:r>
    </w:p>
    <w:p w14:paraId="6DFB15CF">
      <w:pPr>
        <w:shd w:val="clear" w:color="auto" w:fill="auto"/>
        <w:spacing w:line="360" w:lineRule="auto"/>
        <w:ind w:left="380"/>
        <w:jc w:val="left"/>
        <w:textAlignment w:val="center"/>
        <w:rPr>
          <w:sz w:val="21"/>
        </w:rPr>
      </w:pPr>
      <w:r>
        <w:rPr>
          <w:sz w:val="21"/>
        </w:rPr>
        <w:t>B．放电时，N电极反应：</w:t>
      </w:r>
      <w:r>
        <w:object>
          <v:shape id="_x0000_i4990" o:spt="75" alt="eqIddfa03359c8a1b4b1038395b463e62b52" type="#_x0000_t75" style="height:21.8pt;width:143.4pt;" o:ole="t" filled="f" o:preferrelative="t" stroked="f" coordsize="21600,21600">
            <v:path/>
            <v:fill on="f" focussize="0,0"/>
            <v:stroke on="f"/>
            <v:imagedata r:id="rId6587" o:title="eqIddfa03359c8a1b4b1038395b463e62b52"/>
            <o:lock v:ext="edit" aspectratio="t"/>
            <w10:wrap type="none"/>
            <w10:anchorlock/>
          </v:shape>
          <o:OLEObject Type="Embed" ProgID="Equation.DSMT4" ShapeID="_x0000_i4990" DrawAspect="Content" ObjectID="_1468079690" r:id="rId6586">
            <o:LockedField>false</o:LockedField>
          </o:OLEObject>
        </w:object>
      </w:r>
    </w:p>
    <w:p w14:paraId="102E1F85">
      <w:pPr>
        <w:shd w:val="clear" w:color="auto" w:fill="auto"/>
        <w:spacing w:line="360" w:lineRule="auto"/>
        <w:ind w:left="380"/>
        <w:jc w:val="left"/>
        <w:textAlignment w:val="center"/>
        <w:rPr>
          <w:sz w:val="21"/>
        </w:rPr>
      </w:pPr>
      <w:r>
        <w:rPr>
          <w:sz w:val="21"/>
        </w:rPr>
        <w:t>C．充电时，Ⅱ区中</w:t>
      </w:r>
      <w:r>
        <w:object>
          <v:shape id="_x0000_i4991" o:spt="75" alt="eqId820365183ca38111e57d932a0a559901" type="#_x0000_t75" style="height:15.8pt;width:31.65pt;" o:ole="t" filled="f" o:preferrelative="t" stroked="f" coordsize="21600,21600">
            <v:path/>
            <v:fill on="f" focussize="0,0"/>
            <v:stroke on="f"/>
            <v:imagedata r:id="rId6589" o:title="eqId820365183ca38111e57d932a0a559901"/>
            <o:lock v:ext="edit" aspectratio="t"/>
            <w10:wrap type="none"/>
            <w10:anchorlock/>
          </v:shape>
          <o:OLEObject Type="Embed" ProgID="Equation.DSMT4" ShapeID="_x0000_i4991" DrawAspect="Content" ObjectID="_1468079691" r:id="rId6588">
            <o:LockedField>false</o:LockedField>
          </o:OLEObject>
        </w:object>
      </w:r>
      <w:r>
        <w:rPr>
          <w:sz w:val="21"/>
        </w:rPr>
        <w:t>溶液的浓度减小</w:t>
      </w:r>
    </w:p>
    <w:p w14:paraId="03EECA7A">
      <w:pPr>
        <w:shd w:val="clear" w:color="auto" w:fill="auto"/>
        <w:spacing w:line="360" w:lineRule="auto"/>
        <w:ind w:left="380"/>
        <w:jc w:val="left"/>
        <w:textAlignment w:val="center"/>
        <w:rPr>
          <w:sz w:val="21"/>
        </w:rPr>
      </w:pPr>
      <w:r>
        <w:rPr>
          <w:sz w:val="21"/>
        </w:rPr>
        <w:t>D．充电时，转移</w:t>
      </w:r>
      <w:r>
        <w:object>
          <v:shape id="_x0000_i4992" o:spt="75" alt="eqId8337d0a1b6c837441c6b02d10e32f19b" type="#_x0000_t75" style="height:13.75pt;width:41.3pt;" o:ole="t" filled="f" o:preferrelative="t" stroked="f" coordsize="21600,21600">
            <v:path/>
            <v:fill on="f" focussize="0,0"/>
            <v:stroke on="f"/>
            <v:imagedata r:id="rId6418" o:title="eqId8337d0a1b6c837441c6b02d10e32f19b"/>
            <o:lock v:ext="edit" aspectratio="t"/>
            <w10:wrap type="none"/>
            <w10:anchorlock/>
          </v:shape>
          <o:OLEObject Type="Embed" ProgID="Equation.DSMT4" ShapeID="_x0000_i4992" DrawAspect="Content" ObjectID="_1468079692" r:id="rId6590">
            <o:LockedField>false</o:LockedField>
          </o:OLEObject>
        </w:object>
      </w:r>
      <w:r>
        <w:rPr>
          <w:sz w:val="21"/>
        </w:rPr>
        <w:t>，Ⅲ区溶液质量减少</w:t>
      </w:r>
      <w:r>
        <w:object>
          <v:shape id="_x0000_i4993" o:spt="75" alt="eqIdaa73444b869db6b40bb449d3bfa10025" type="#_x0000_t75" style="height:14.1pt;width:21.95pt;" o:ole="t" filled="f" o:preferrelative="t" stroked="f" coordsize="21600,21600">
            <v:path/>
            <v:fill on="f" focussize="0,0"/>
            <v:stroke on="f"/>
            <v:imagedata r:id="rId6592" o:title="eqIdaa73444b869db6b40bb449d3bfa10025"/>
            <o:lock v:ext="edit" aspectratio="t"/>
            <w10:wrap type="none"/>
            <w10:anchorlock/>
          </v:shape>
          <o:OLEObject Type="Embed" ProgID="Equation.DSMT4" ShapeID="_x0000_i4993" DrawAspect="Content" ObjectID="_1468079693" r:id="rId6591">
            <o:LockedField>false</o:LockedField>
          </o:OLEObject>
        </w:object>
      </w:r>
    </w:p>
    <w:p w14:paraId="606B221B">
      <w:pPr>
        <w:shd w:val="clear" w:color="auto" w:fill="auto"/>
        <w:spacing w:line="360" w:lineRule="auto"/>
        <w:jc w:val="left"/>
        <w:textAlignment w:val="center"/>
        <w:rPr>
          <w:color w:val="FF0000"/>
          <w:sz w:val="21"/>
        </w:rPr>
      </w:pPr>
      <w:r>
        <w:rPr>
          <w:color w:val="FF0000"/>
          <w:sz w:val="21"/>
        </w:rPr>
        <w:t>【答案】D</w:t>
      </w:r>
    </w:p>
    <w:p w14:paraId="40CAA6C9">
      <w:pPr>
        <w:shd w:val="clear" w:color="auto" w:fill="auto"/>
        <w:spacing w:line="360" w:lineRule="auto"/>
        <w:jc w:val="left"/>
        <w:textAlignment w:val="center"/>
        <w:rPr>
          <w:color w:val="FF0000"/>
          <w:sz w:val="21"/>
        </w:rPr>
      </w:pPr>
      <w:r>
        <w:rPr>
          <w:color w:val="FF0000"/>
          <w:sz w:val="21"/>
        </w:rPr>
        <w:t>【分析】装置放电时，Zn电极为负极，Zn失电子产物与电解质反应，生成</w:t>
      </w:r>
      <w:r>
        <w:rPr>
          <w:color w:val="FF0000"/>
        </w:rPr>
        <w:object>
          <v:shape id="_x0000_i4994" o:spt="75" alt="eqId4abda07542166145e7645e5b7613e5f2" type="#_x0000_t75" style="height:16.4pt;width:54.55pt;" o:ole="t" filled="f" o:preferrelative="t" stroked="f" coordsize="21600,21600">
            <v:path/>
            <v:fill on="f" focussize="0,0"/>
            <v:stroke on="f"/>
            <v:imagedata r:id="rId6594" o:title="eqId4abda07542166145e7645e5b7613e5f2"/>
            <o:lock v:ext="edit" aspectratio="t"/>
            <w10:wrap type="none"/>
            <w10:anchorlock/>
          </v:shape>
          <o:OLEObject Type="Embed" ProgID="Equation.DSMT4" ShapeID="_x0000_i4994" DrawAspect="Content" ObjectID="_1468079694" r:id="rId6593">
            <o:LockedField>false</o:LockedField>
          </o:OLEObject>
        </w:object>
      </w:r>
      <w:r>
        <w:rPr>
          <w:color w:val="FF0000"/>
          <w:sz w:val="21"/>
        </w:rPr>
        <w:t>，负极反应式为：</w:t>
      </w:r>
      <w:r>
        <w:rPr>
          <w:color w:val="FF0000"/>
        </w:rPr>
        <w:object>
          <v:shape id="_x0000_i4995" o:spt="75" alt="eqIdf1b688f4868150cfe542bae6faf007f9" type="#_x0000_t75" style="height:17.8pt;width:124.05pt;" o:ole="t" filled="f" o:preferrelative="t" stroked="f" coordsize="21600,21600">
            <v:path/>
            <v:fill on="f" focussize="0,0"/>
            <v:stroke on="f"/>
            <v:imagedata r:id="rId6596" o:title="eqIdf1b688f4868150cfe542bae6faf007f9"/>
            <o:lock v:ext="edit" aspectratio="t"/>
            <w10:wrap type="none"/>
            <w10:anchorlock/>
          </v:shape>
          <o:OLEObject Type="Embed" ProgID="Equation.DSMT4" ShapeID="_x0000_i4995" DrawAspect="Content" ObjectID="_1468079695" r:id="rId6595">
            <o:LockedField>false</o:LockedField>
          </o:OLEObject>
        </w:object>
      </w:r>
      <w:r>
        <w:rPr>
          <w:color w:val="FF0000"/>
          <w:sz w:val="21"/>
        </w:rPr>
        <w:t>，同时K</w:t>
      </w:r>
      <w:r>
        <w:rPr>
          <w:color w:val="FF0000"/>
          <w:sz w:val="21"/>
          <w:vertAlign w:val="superscript"/>
        </w:rPr>
        <w:t>+</w:t>
      </w:r>
      <w:r>
        <w:rPr>
          <w:color w:val="FF0000"/>
          <w:sz w:val="21"/>
        </w:rPr>
        <w:t>透过阳离子交换膜向Ⅱ区移动；正极为MnO</w:t>
      </w:r>
      <w:r>
        <w:rPr>
          <w:color w:val="FF0000"/>
          <w:sz w:val="21"/>
          <w:vertAlign w:val="subscript"/>
        </w:rPr>
        <w:t>2</w:t>
      </w:r>
      <w:r>
        <w:rPr>
          <w:color w:val="FF0000"/>
          <w:sz w:val="21"/>
        </w:rPr>
        <w:t>，MnO</w:t>
      </w:r>
      <w:r>
        <w:rPr>
          <w:color w:val="FF0000"/>
          <w:sz w:val="21"/>
          <w:vertAlign w:val="subscript"/>
        </w:rPr>
        <w:t>2</w:t>
      </w:r>
      <w:r>
        <w:rPr>
          <w:color w:val="FF0000"/>
          <w:sz w:val="21"/>
        </w:rPr>
        <w:t>得电子产物与电解质反应，生成Mn</w:t>
      </w:r>
      <w:r>
        <w:rPr>
          <w:color w:val="FF0000"/>
          <w:sz w:val="21"/>
          <w:vertAlign w:val="superscript"/>
        </w:rPr>
        <w:t>2+</w:t>
      </w:r>
      <w:r>
        <w:rPr>
          <w:color w:val="FF0000"/>
          <w:sz w:val="21"/>
        </w:rPr>
        <w:t>等，正极反应为：MnO</w:t>
      </w:r>
      <w:r>
        <w:rPr>
          <w:color w:val="FF0000"/>
          <w:sz w:val="21"/>
          <w:vertAlign w:val="subscript"/>
        </w:rPr>
        <w:t>2</w:t>
      </w:r>
      <w:r>
        <w:rPr>
          <w:color w:val="FF0000"/>
          <w:sz w:val="21"/>
        </w:rPr>
        <w:t>+4H</w:t>
      </w:r>
      <w:r>
        <w:rPr>
          <w:color w:val="FF0000"/>
          <w:sz w:val="21"/>
          <w:vertAlign w:val="superscript"/>
        </w:rPr>
        <w:t>+</w:t>
      </w:r>
      <w:r>
        <w:rPr>
          <w:color w:val="FF0000"/>
          <w:sz w:val="21"/>
        </w:rPr>
        <w:t>+2e</w:t>
      </w:r>
      <w:r>
        <w:rPr>
          <w:color w:val="FF0000"/>
          <w:sz w:val="21"/>
          <w:vertAlign w:val="superscript"/>
        </w:rPr>
        <w:t>-</w:t>
      </w:r>
      <w:r>
        <w:rPr>
          <w:color w:val="FF0000"/>
          <w:sz w:val="21"/>
        </w:rPr>
        <w:t>=Mn</w:t>
      </w:r>
      <w:r>
        <w:rPr>
          <w:color w:val="FF0000"/>
          <w:sz w:val="21"/>
          <w:vertAlign w:val="superscript"/>
        </w:rPr>
        <w:t>2+</w:t>
      </w:r>
      <w:r>
        <w:rPr>
          <w:color w:val="FF0000"/>
          <w:sz w:val="21"/>
        </w:rPr>
        <w:t>+2H</w:t>
      </w:r>
      <w:r>
        <w:rPr>
          <w:color w:val="FF0000"/>
          <w:sz w:val="21"/>
          <w:vertAlign w:val="subscript"/>
        </w:rPr>
        <w:t>2</w:t>
      </w:r>
      <w:r>
        <w:rPr>
          <w:color w:val="FF0000"/>
          <w:sz w:val="21"/>
        </w:rPr>
        <w:t>O，同时</w:t>
      </w:r>
      <w:r>
        <w:rPr>
          <w:color w:val="FF0000"/>
        </w:rPr>
        <w:object>
          <v:shape id="_x0000_i4996"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4996" DrawAspect="Content" ObjectID="_1468079696" r:id="rId6597">
            <o:LockedField>false</o:LockedField>
          </o:OLEObject>
        </w:object>
      </w:r>
      <w:r>
        <w:rPr>
          <w:color w:val="FF0000"/>
          <w:sz w:val="21"/>
        </w:rPr>
        <w:t>透过阴离子交换膜向Ⅱ区移动；据此分析；</w:t>
      </w:r>
    </w:p>
    <w:p w14:paraId="5397681C">
      <w:pPr>
        <w:shd w:val="clear" w:color="auto" w:fill="auto"/>
        <w:spacing w:line="360" w:lineRule="auto"/>
        <w:jc w:val="left"/>
        <w:textAlignment w:val="center"/>
        <w:rPr>
          <w:color w:val="FF0000"/>
          <w:sz w:val="21"/>
        </w:rPr>
      </w:pPr>
      <w:r>
        <w:rPr>
          <w:color w:val="FF0000"/>
          <w:sz w:val="21"/>
        </w:rPr>
        <w:t>【详解】A．根据分析可知，放电时，M电极是正极，A正确；</w:t>
      </w:r>
    </w:p>
    <w:p w14:paraId="352C391F">
      <w:pPr>
        <w:shd w:val="clear" w:color="auto" w:fill="auto"/>
        <w:spacing w:line="360" w:lineRule="auto"/>
        <w:jc w:val="left"/>
        <w:textAlignment w:val="center"/>
        <w:rPr>
          <w:color w:val="FF0000"/>
          <w:sz w:val="21"/>
        </w:rPr>
      </w:pPr>
      <w:r>
        <w:rPr>
          <w:color w:val="FF0000"/>
          <w:sz w:val="21"/>
        </w:rPr>
        <w:t>B．根据分析可知，放电时，N为负极，电极反应：</w:t>
      </w:r>
      <w:r>
        <w:rPr>
          <w:color w:val="FF0000"/>
        </w:rPr>
        <w:object>
          <v:shape id="_x0000_i4997" o:spt="75" alt="eqIddfa03359c8a1b4b1038395b463e62b52" type="#_x0000_t75" style="height:21.8pt;width:143.4pt;" o:ole="t" filled="f" o:preferrelative="t" stroked="f" coordsize="21600,21600">
            <v:path/>
            <v:fill on="f" focussize="0,0"/>
            <v:stroke on="f"/>
            <v:imagedata r:id="rId6587" o:title="eqIddfa03359c8a1b4b1038395b463e62b52"/>
            <o:lock v:ext="edit" aspectratio="t"/>
            <w10:wrap type="none"/>
            <w10:anchorlock/>
          </v:shape>
          <o:OLEObject Type="Embed" ProgID="Equation.DSMT4" ShapeID="_x0000_i4997" DrawAspect="Content" ObjectID="_1468079697" r:id="rId6598">
            <o:LockedField>false</o:LockedField>
          </o:OLEObject>
        </w:object>
      </w:r>
      <w:r>
        <w:rPr>
          <w:color w:val="FF0000"/>
          <w:sz w:val="21"/>
        </w:rPr>
        <w:t>，B正确；</w:t>
      </w:r>
    </w:p>
    <w:p w14:paraId="172AD59C">
      <w:pPr>
        <w:shd w:val="clear" w:color="auto" w:fill="auto"/>
        <w:spacing w:line="360" w:lineRule="auto"/>
        <w:jc w:val="left"/>
        <w:textAlignment w:val="center"/>
        <w:rPr>
          <w:color w:val="FF0000"/>
          <w:sz w:val="21"/>
        </w:rPr>
      </w:pPr>
      <w:r>
        <w:rPr>
          <w:color w:val="FF0000"/>
          <w:sz w:val="21"/>
        </w:rPr>
        <w:t>C．根据分析可知，充电时M为阳极、N为阴极，K</w:t>
      </w:r>
      <w:r>
        <w:rPr>
          <w:color w:val="FF0000"/>
          <w:sz w:val="21"/>
          <w:vertAlign w:val="superscript"/>
        </w:rPr>
        <w:t>+</w:t>
      </w:r>
      <w:r>
        <w:rPr>
          <w:color w:val="FF0000"/>
          <w:sz w:val="21"/>
        </w:rPr>
        <w:t>透过阳离子交换膜向Ⅲ区移动，</w:t>
      </w:r>
      <w:r>
        <w:rPr>
          <w:color w:val="FF0000"/>
        </w:rPr>
        <w:object>
          <v:shape id="_x0000_i4998"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4998" DrawAspect="Content" ObjectID="_1468079698" r:id="rId6599">
            <o:LockedField>false</o:LockedField>
          </o:OLEObject>
        </w:object>
      </w:r>
      <w:r>
        <w:rPr>
          <w:color w:val="FF0000"/>
          <w:sz w:val="21"/>
        </w:rPr>
        <w:t>透过阴离子交换膜向Ⅰ区移动；Ⅱ区中</w:t>
      </w:r>
      <w:r>
        <w:rPr>
          <w:color w:val="FF0000"/>
        </w:rPr>
        <w:object>
          <v:shape id="_x0000_i4999" o:spt="75" alt="eqId820365183ca38111e57d932a0a559901" type="#_x0000_t75" style="height:15.8pt;width:31.65pt;" o:ole="t" filled="f" o:preferrelative="t" stroked="f" coordsize="21600,21600">
            <v:path/>
            <v:fill on="f" focussize="0,0"/>
            <v:stroke on="f"/>
            <v:imagedata r:id="rId6589" o:title="eqId820365183ca38111e57d932a0a559901"/>
            <o:lock v:ext="edit" aspectratio="t"/>
            <w10:wrap type="none"/>
            <w10:anchorlock/>
          </v:shape>
          <o:OLEObject Type="Embed" ProgID="Equation.DSMT4" ShapeID="_x0000_i4999" DrawAspect="Content" ObjectID="_1468079699" r:id="rId6600">
            <o:LockedField>false</o:LockedField>
          </o:OLEObject>
        </w:object>
      </w:r>
      <w:r>
        <w:rPr>
          <w:color w:val="FF0000"/>
          <w:sz w:val="21"/>
        </w:rPr>
        <w:t>溶液的浓度减小，C正确；</w:t>
      </w:r>
    </w:p>
    <w:p w14:paraId="1C49187B">
      <w:pPr>
        <w:shd w:val="clear" w:color="auto" w:fill="auto"/>
        <w:spacing w:line="360" w:lineRule="auto"/>
        <w:jc w:val="left"/>
        <w:textAlignment w:val="center"/>
        <w:rPr>
          <w:color w:val="FF0000"/>
          <w:sz w:val="21"/>
        </w:rPr>
      </w:pPr>
      <w:r>
        <w:rPr>
          <w:color w:val="FF0000"/>
          <w:sz w:val="21"/>
        </w:rPr>
        <w:t>D．根据分析可知，充电时，Ⅲ区电极反应为</w:t>
      </w:r>
      <w:r>
        <w:rPr>
          <w:color w:val="FF0000"/>
        </w:rPr>
        <w:object>
          <v:shape id="_x0000_i5000" o:spt="75" alt="eqId3d5b92bd43b9daf84865b231dc99c4ac" type="#_x0000_t75" style="height:17.75pt;width:125.75pt;" o:ole="t" filled="f" o:preferrelative="t" stroked="f" coordsize="21600,21600">
            <v:path/>
            <v:fill on="f" focussize="0,0"/>
            <v:stroke on="f"/>
            <v:imagedata r:id="rId6602" o:title="eqId3d5b92bd43b9daf84865b231dc99c4ac"/>
            <o:lock v:ext="edit" aspectratio="t"/>
            <w10:wrap type="none"/>
            <w10:anchorlock/>
          </v:shape>
          <o:OLEObject Type="Embed" ProgID="Equation.DSMT4" ShapeID="_x0000_i5000" DrawAspect="Content" ObjectID="_1468079700" r:id="rId6601">
            <o:LockedField>false</o:LockedField>
          </o:OLEObject>
        </w:object>
      </w:r>
      <w:r>
        <w:rPr>
          <w:color w:val="FF0000"/>
          <w:sz w:val="21"/>
        </w:rPr>
        <w:t>，转移</w:t>
      </w:r>
      <w:r>
        <w:rPr>
          <w:color w:val="FF0000"/>
        </w:rPr>
        <w:object>
          <v:shape id="_x0000_i5001" o:spt="75" alt="eqId8337d0a1b6c837441c6b02d10e32f19b" type="#_x0000_t75" style="height:13.75pt;width:41.3pt;" o:ole="t" filled="f" o:preferrelative="t" stroked="f" coordsize="21600,21600">
            <v:path/>
            <v:fill on="f" focussize="0,0"/>
            <v:stroke on="f"/>
            <v:imagedata r:id="rId6418" o:title="eqId8337d0a1b6c837441c6b02d10e32f19b"/>
            <o:lock v:ext="edit" aspectratio="t"/>
            <w10:wrap type="none"/>
            <w10:anchorlock/>
          </v:shape>
          <o:OLEObject Type="Embed" ProgID="Equation.DSMT4" ShapeID="_x0000_i5001" DrawAspect="Content" ObjectID="_1468079701" r:id="rId6603">
            <o:LockedField>false</o:LockedField>
          </o:OLEObject>
        </w:object>
      </w:r>
      <w:r>
        <w:rPr>
          <w:color w:val="FF0000"/>
          <w:sz w:val="21"/>
        </w:rPr>
        <w:t>，K</w:t>
      </w:r>
      <w:r>
        <w:rPr>
          <w:color w:val="FF0000"/>
          <w:sz w:val="21"/>
          <w:vertAlign w:val="superscript"/>
        </w:rPr>
        <w:t>+</w:t>
      </w:r>
      <w:r>
        <w:rPr>
          <w:color w:val="FF0000"/>
          <w:sz w:val="21"/>
        </w:rPr>
        <w:t>透过阳离子交换膜向Ⅲ区移动，溶液质量增重</w:t>
      </w:r>
      <w:r>
        <w:rPr>
          <w:color w:val="FF0000"/>
        </w:rPr>
        <w:object>
          <v:shape id="_x0000_i5002" o:spt="75" alt="eqId1f92472012b2f69e39f11ce30ba744ef" type="#_x0000_t75" style="height:27.05pt;width:179.5pt;" o:ole="t" filled="f" o:preferrelative="t" stroked="f" coordsize="21600,21600">
            <v:path/>
            <v:fill on="f" focussize="0,0"/>
            <v:stroke on="f"/>
            <v:imagedata r:id="rId6605" o:title="eqId1f92472012b2f69e39f11ce30ba744ef"/>
            <o:lock v:ext="edit" aspectratio="t"/>
            <w10:wrap type="none"/>
            <w10:anchorlock/>
          </v:shape>
          <o:OLEObject Type="Embed" ProgID="Equation.DSMT4" ShapeID="_x0000_i5002" DrawAspect="Content" ObjectID="_1468079702" r:id="rId6604">
            <o:LockedField>false</o:LockedField>
          </o:OLEObject>
        </w:object>
      </w:r>
      <w:r>
        <w:rPr>
          <w:color w:val="FF0000"/>
          <w:sz w:val="21"/>
        </w:rPr>
        <w:t>，D错误；</w:t>
      </w:r>
    </w:p>
    <w:p w14:paraId="78A5E27F">
      <w:pPr>
        <w:shd w:val="clear" w:color="auto" w:fill="auto"/>
        <w:spacing w:line="360" w:lineRule="auto"/>
        <w:jc w:val="left"/>
        <w:textAlignment w:val="center"/>
        <w:rPr>
          <w:color w:val="FF0000"/>
          <w:sz w:val="21"/>
        </w:rPr>
      </w:pPr>
      <w:r>
        <w:rPr>
          <w:color w:val="FF0000"/>
          <w:sz w:val="21"/>
        </w:rPr>
        <w:t>故选D。</w:t>
      </w:r>
    </w:p>
    <w:p w14:paraId="19F9B46F">
      <w:pPr>
        <w:shd w:val="clear" w:color="auto" w:fill="auto"/>
        <w:spacing w:line="360" w:lineRule="auto"/>
        <w:jc w:val="left"/>
        <w:textAlignment w:val="center"/>
        <w:rPr>
          <w:sz w:val="21"/>
        </w:rPr>
      </w:pPr>
      <w:r>
        <w:rPr>
          <w:sz w:val="21"/>
        </w:rPr>
        <w:t>30．</w:t>
      </w:r>
      <w:r>
        <w:rPr>
          <w:rFonts w:hint="eastAsia" w:ascii="黑体" w:hAnsi="黑体" w:eastAsia="黑体"/>
          <w:b/>
          <w:bCs/>
          <w:color w:val="0070C0"/>
        </w:rPr>
        <w:t>（2025·贵州毕节·二模）</w:t>
      </w:r>
      <w:r>
        <w:rPr>
          <w:sz w:val="21"/>
        </w:rPr>
        <w:t>一种装载</w:t>
      </w:r>
      <w:r>
        <w:object>
          <v:shape id="_x0000_i5003" o:spt="75" alt="eqIdf42493f8d0cadbd09fe45d7ea7f2cdda" type="#_x0000_t75" style="height:12.2pt;width:14.05pt;" o:ole="t" filled="f" o:preferrelative="t" stroked="f" coordsize="21600,21600">
            <v:path/>
            <v:fill on="f" focussize="0,0"/>
            <v:stroke on="f"/>
            <v:imagedata r:id="rId6607" o:title="eqIdf42493f8d0cadbd09fe45d7ea7f2cdda"/>
            <o:lock v:ext="edit" aspectratio="t"/>
            <w10:wrap type="none"/>
            <w10:anchorlock/>
          </v:shape>
          <o:OLEObject Type="Embed" ProgID="Equation.DSMT4" ShapeID="_x0000_i5003" DrawAspect="Content" ObjectID="_1468079703" r:id="rId6606">
            <o:LockedField>false</o:LockedField>
          </o:OLEObject>
        </w:object>
      </w:r>
      <w:r>
        <w:rPr>
          <w:sz w:val="21"/>
        </w:rPr>
        <w:t>双原子双层带电膜（EM）电极材料可将硝酸盐还原为</w:t>
      </w:r>
      <w:r>
        <w:object>
          <v:shape id="_x0000_i5004" o:spt="75" alt="eqIdf5547e0098754a8e3f31bae5d5bcb4dd" type="#_x0000_t75" style="height:15.6pt;width:14.95pt;" o:ole="t" filled="f" o:preferrelative="t" stroked="f" coordsize="21600,21600">
            <v:path/>
            <v:fill on="f" focussize="0,0"/>
            <v:stroke on="f"/>
            <v:imagedata r:id="rId6523" o:title="eqIdf5547e0098754a8e3f31bae5d5bcb4dd"/>
            <o:lock v:ext="edit" aspectratio="t"/>
            <w10:wrap type="none"/>
            <w10:anchorlock/>
          </v:shape>
          <o:OLEObject Type="Embed" ProgID="Equation.DSMT4" ShapeID="_x0000_i5004" DrawAspect="Content" ObjectID="_1468079704" r:id="rId6608">
            <o:LockedField>false</o:LockedField>
          </o:OLEObject>
        </w:object>
      </w:r>
      <w:r>
        <w:rPr>
          <w:sz w:val="21"/>
        </w:rPr>
        <w:t>，为低浓度的硝酸盐污染提供高效实用的解决方案，工作原理如图所示。下列说法错误的是</w:t>
      </w:r>
    </w:p>
    <w:p w14:paraId="4D0672B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2092960"/>
            <wp:effectExtent l="0" t="0" r="12065" b="10160"/>
            <wp:docPr id="431" name="图片 431" descr="@@@4cbca73e-157c-4196-8629-ae0623b6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4cbca73e-157c-4196-8629-ae0623b69624"/>
                    <pic:cNvPicPr>
                      <a:picLocks noChangeAspect="1"/>
                    </pic:cNvPicPr>
                  </pic:nvPicPr>
                  <pic:blipFill>
                    <a:blip r:embed="rId6609"/>
                    <a:stretch>
                      <a:fillRect/>
                    </a:stretch>
                  </pic:blipFill>
                  <pic:spPr>
                    <a:xfrm>
                      <a:off x="0" y="0"/>
                      <a:ext cx="5276800" cy="2093131"/>
                    </a:xfrm>
                    <a:prstGeom prst="rect">
                      <a:avLst/>
                    </a:prstGeom>
                  </pic:spPr>
                </pic:pic>
              </a:graphicData>
            </a:graphic>
          </wp:inline>
        </w:drawing>
      </w:r>
    </w:p>
    <w:p w14:paraId="00B62D4F">
      <w:pPr>
        <w:shd w:val="clear" w:color="auto" w:fill="auto"/>
        <w:spacing w:line="360" w:lineRule="auto"/>
        <w:ind w:left="380"/>
        <w:jc w:val="left"/>
        <w:textAlignment w:val="center"/>
        <w:rPr>
          <w:sz w:val="21"/>
        </w:rPr>
      </w:pPr>
      <w:r>
        <w:rPr>
          <w:sz w:val="21"/>
        </w:rPr>
        <w:t>A．装置工作一段时间后，阳极区</w:t>
      </w:r>
      <w:r>
        <w:object>
          <v:shape id="_x0000_i5005" o:spt="75" alt="eqId1066e53bf79a3cdff7ec2934bd09e272" type="#_x0000_t75" style="height:14.05pt;width:16.7pt;" o:ole="t" filled="f" o:preferrelative="t" stroked="f" coordsize="21600,21600">
            <v:path/>
            <v:fill on="f" focussize="0,0"/>
            <v:stroke on="f"/>
            <v:imagedata r:id="rId6514" o:title="eqId1066e53bf79a3cdff7ec2934bd09e272"/>
            <o:lock v:ext="edit" aspectratio="t"/>
            <w10:wrap type="none"/>
            <w10:anchorlock/>
          </v:shape>
          <o:OLEObject Type="Embed" ProgID="Equation.DSMT4" ShapeID="_x0000_i5005" DrawAspect="Content" ObjectID="_1468079705" r:id="rId6610">
            <o:LockedField>false</o:LockedField>
          </o:OLEObject>
        </w:object>
      </w:r>
      <w:r>
        <w:rPr>
          <w:sz w:val="21"/>
        </w:rPr>
        <w:t>减小</w:t>
      </w:r>
    </w:p>
    <w:p w14:paraId="50238D16">
      <w:pPr>
        <w:shd w:val="clear" w:color="auto" w:fill="auto"/>
        <w:spacing w:line="360" w:lineRule="auto"/>
        <w:ind w:left="380"/>
        <w:jc w:val="left"/>
        <w:textAlignment w:val="center"/>
        <w:rPr>
          <w:sz w:val="21"/>
        </w:rPr>
      </w:pPr>
      <w:r>
        <w:rPr>
          <w:sz w:val="21"/>
        </w:rPr>
        <w:t>B．阴极发生的反应为</w:t>
      </w:r>
      <w:r>
        <w:object>
          <v:shape id="_x0000_i5006" o:spt="75" alt="eqIdde6c7764932a4daa10dadf1be4dd931b" type="#_x0000_t75" style="height:16.7pt;width:154pt;" o:ole="t" filled="f" o:preferrelative="t" stroked="f" coordsize="21600,21600">
            <v:path/>
            <v:fill on="f" focussize="0,0"/>
            <v:stroke on="f"/>
            <v:imagedata r:id="rId6612" o:title="eqIdde6c7764932a4daa10dadf1be4dd931b"/>
            <o:lock v:ext="edit" aspectratio="t"/>
            <w10:wrap type="none"/>
            <w10:anchorlock/>
          </v:shape>
          <o:OLEObject Type="Embed" ProgID="Equation.DSMT4" ShapeID="_x0000_i5006" DrawAspect="Content" ObjectID="_1468079706" r:id="rId6611">
            <o:LockedField>false</o:LockedField>
          </o:OLEObject>
        </w:object>
      </w:r>
    </w:p>
    <w:p w14:paraId="6C034512">
      <w:pPr>
        <w:shd w:val="clear" w:color="auto" w:fill="auto"/>
        <w:spacing w:line="360" w:lineRule="auto"/>
        <w:ind w:left="380"/>
        <w:jc w:val="left"/>
        <w:textAlignment w:val="center"/>
        <w:rPr>
          <w:sz w:val="21"/>
        </w:rPr>
      </w:pPr>
      <w:r>
        <w:rPr>
          <w:sz w:val="21"/>
        </w:rPr>
        <w:t>C．相同条件下，阴阳两极产生气体的体积比为</w:t>
      </w:r>
      <w:r>
        <w:object>
          <v:shape id="_x0000_i5007" o:spt="75" alt="eqIda23432a6855d9eb0be095bb07e51e110" type="#_x0000_t75" style="height:12.65pt;width:19.3pt;" o:ole="t" filled="f" o:preferrelative="t" stroked="f" coordsize="21600,21600">
            <v:path/>
            <v:fill on="f" focussize="0,0"/>
            <v:stroke on="f"/>
            <v:imagedata r:id="rId6614" o:title="eqIda23432a6855d9eb0be095bb07e51e110"/>
            <o:lock v:ext="edit" aspectratio="t"/>
            <w10:wrap type="none"/>
            <w10:anchorlock/>
          </v:shape>
          <o:OLEObject Type="Embed" ProgID="Equation.DSMT4" ShapeID="_x0000_i5007" DrawAspect="Content" ObjectID="_1468079707" r:id="rId6613">
            <o:LockedField>false</o:LockedField>
          </o:OLEObject>
        </w:object>
      </w:r>
    </w:p>
    <w:p w14:paraId="79CCA86A">
      <w:pPr>
        <w:shd w:val="clear" w:color="auto" w:fill="auto"/>
        <w:spacing w:line="360" w:lineRule="auto"/>
        <w:ind w:left="380"/>
        <w:jc w:val="left"/>
        <w:textAlignment w:val="center"/>
        <w:rPr>
          <w:sz w:val="21"/>
        </w:rPr>
      </w:pPr>
      <w:r>
        <w:rPr>
          <w:sz w:val="21"/>
        </w:rPr>
        <w:t>D．带电膜阳极上的游离氯可将</w:t>
      </w:r>
      <w:r>
        <w:object>
          <v:shape id="_x0000_i5008" o:spt="75" alt="eqIddbe2066525aa0616cf44d051d57bf713" type="#_x0000_t75" style="height:15.5pt;width:21.95pt;" o:ole="t" filled="f" o:preferrelative="t" stroked="f" coordsize="21600,21600">
            <v:path/>
            <v:fill on="f" focussize="0,0"/>
            <v:stroke on="f"/>
            <v:imagedata r:id="rId6616" o:title="eqIddbe2066525aa0616cf44d051d57bf713"/>
            <o:lock v:ext="edit" aspectratio="t"/>
            <w10:wrap type="none"/>
            <w10:anchorlock/>
          </v:shape>
          <o:OLEObject Type="Embed" ProgID="Equation.DSMT4" ShapeID="_x0000_i5008" DrawAspect="Content" ObjectID="_1468079708" r:id="rId6615">
            <o:LockedField>false</o:LockedField>
          </o:OLEObject>
        </w:object>
      </w:r>
      <w:r>
        <w:rPr>
          <w:sz w:val="21"/>
        </w:rPr>
        <w:t>氧化为</w:t>
      </w:r>
      <w:r>
        <w:object>
          <v:shape id="_x0000_i5009" o:spt="75" alt="eqIdf5547e0098754a8e3f31bae5d5bcb4dd" type="#_x0000_t75" style="height:15.6pt;width:14.95pt;" o:ole="t" filled="f" o:preferrelative="t" stroked="f" coordsize="21600,21600">
            <v:path/>
            <v:fill on="f" focussize="0,0"/>
            <v:stroke on="f"/>
            <v:imagedata r:id="rId6523" o:title="eqIdf5547e0098754a8e3f31bae5d5bcb4dd"/>
            <o:lock v:ext="edit" aspectratio="t"/>
            <w10:wrap type="none"/>
            <w10:anchorlock/>
          </v:shape>
          <o:OLEObject Type="Embed" ProgID="Equation.DSMT4" ShapeID="_x0000_i5009" DrawAspect="Content" ObjectID="_1468079709" r:id="rId6617">
            <o:LockedField>false</o:LockedField>
          </o:OLEObject>
        </w:object>
      </w:r>
    </w:p>
    <w:p w14:paraId="59E32E28">
      <w:pPr>
        <w:shd w:val="clear" w:color="auto" w:fill="auto"/>
        <w:spacing w:line="360" w:lineRule="auto"/>
        <w:jc w:val="left"/>
        <w:textAlignment w:val="center"/>
        <w:rPr>
          <w:color w:val="FF0000"/>
          <w:sz w:val="21"/>
        </w:rPr>
      </w:pPr>
      <w:r>
        <w:rPr>
          <w:color w:val="FF0000"/>
          <w:sz w:val="21"/>
        </w:rPr>
        <w:t>【答案】C</w:t>
      </w:r>
    </w:p>
    <w:p w14:paraId="564447EF">
      <w:pPr>
        <w:shd w:val="clear" w:color="auto" w:fill="auto"/>
        <w:spacing w:line="360" w:lineRule="auto"/>
        <w:jc w:val="left"/>
        <w:textAlignment w:val="center"/>
        <w:rPr>
          <w:color w:val="FF0000"/>
          <w:sz w:val="21"/>
        </w:rPr>
      </w:pPr>
      <w:r>
        <w:rPr>
          <w:color w:val="FF0000"/>
          <w:sz w:val="21"/>
        </w:rPr>
        <w:t>【分析】由图，电解装置中左侧为阳极，水失去电子被氧化为氧气，右侧EM电极上硝酸盐还原为</w:t>
      </w:r>
      <w:r>
        <w:rPr>
          <w:color w:val="FF0000"/>
        </w:rPr>
        <w:object>
          <v:shape id="_x0000_i5010" o:spt="75" alt="eqIdf5547e0098754a8e3f31bae5d5bcb4dd" type="#_x0000_t75" style="height:15.6pt;width:14.95pt;" o:ole="t" filled="f" o:preferrelative="t" stroked="f" coordsize="21600,21600">
            <v:path/>
            <v:fill on="f" focussize="0,0"/>
            <v:stroke on="f"/>
            <v:imagedata r:id="rId6523" o:title="eqIdf5547e0098754a8e3f31bae5d5bcb4dd"/>
            <o:lock v:ext="edit" aspectratio="t"/>
            <w10:wrap type="none"/>
            <w10:anchorlock/>
          </v:shape>
          <o:OLEObject Type="Embed" ProgID="Equation.DSMT4" ShapeID="_x0000_i5010" DrawAspect="Content" ObjectID="_1468079710" r:id="rId6618">
            <o:LockedField>false</o:LockedField>
          </o:OLEObject>
        </w:object>
      </w:r>
      <w:r>
        <w:rPr>
          <w:color w:val="FF0000"/>
          <w:sz w:val="21"/>
        </w:rPr>
        <w:t>，且带电膜阳极上氨气分子被游离氯氧化为</w:t>
      </w:r>
      <w:r>
        <w:rPr>
          <w:color w:val="FF0000"/>
        </w:rPr>
        <w:object>
          <v:shape id="_x0000_i5011" o:spt="75" alt="eqIdf5547e0098754a8e3f31bae5d5bcb4dd" type="#_x0000_t75" style="height:15.6pt;width:14.95pt;" o:ole="t" filled="f" o:preferrelative="t" stroked="f" coordsize="21600,21600">
            <v:path/>
            <v:fill on="f" focussize="0,0"/>
            <v:stroke on="f"/>
            <v:imagedata r:id="rId6523" o:title="eqIdf5547e0098754a8e3f31bae5d5bcb4dd"/>
            <o:lock v:ext="edit" aspectratio="t"/>
            <w10:wrap type="none"/>
            <w10:anchorlock/>
          </v:shape>
          <o:OLEObject Type="Embed" ProgID="Equation.DSMT4" ShapeID="_x0000_i5011" DrawAspect="Content" ObjectID="_1468079711" r:id="rId6619">
            <o:LockedField>false</o:LockedField>
          </o:OLEObject>
        </w:object>
      </w:r>
      <w:r>
        <w:rPr>
          <w:color w:val="FF0000"/>
          <w:sz w:val="21"/>
        </w:rPr>
        <w:t>；</w:t>
      </w:r>
    </w:p>
    <w:p w14:paraId="3008D490">
      <w:pPr>
        <w:shd w:val="clear" w:color="auto" w:fill="auto"/>
        <w:spacing w:line="360" w:lineRule="auto"/>
        <w:jc w:val="left"/>
        <w:textAlignment w:val="center"/>
        <w:rPr>
          <w:color w:val="FF0000"/>
          <w:sz w:val="21"/>
        </w:rPr>
      </w:pPr>
      <w:r>
        <w:rPr>
          <w:color w:val="FF0000"/>
          <w:sz w:val="21"/>
        </w:rPr>
        <w:t>【详解】A．左侧为阳极，水失去电子被氧化为氧气</w:t>
      </w:r>
      <w:r>
        <w:rPr>
          <w:color w:val="FF0000"/>
        </w:rPr>
        <w:object>
          <v:shape id="_x0000_i5012" o:spt="75" alt="eqId90c2f5bc1562235010235f40cb38f6c1" type="#_x0000_t75" style="height:16.5pt;width:98.55pt;" o:ole="t" filled="f" o:preferrelative="t" stroked="f" coordsize="21600,21600">
            <v:path/>
            <v:fill on="f" focussize="0,0"/>
            <v:stroke on="f"/>
            <v:imagedata r:id="rId6621" o:title="eqId90c2f5bc1562235010235f40cb38f6c1"/>
            <o:lock v:ext="edit" aspectratio="t"/>
            <w10:wrap type="none"/>
            <w10:anchorlock/>
          </v:shape>
          <o:OLEObject Type="Embed" ProgID="Equation.DSMT4" ShapeID="_x0000_i5012" DrawAspect="Content" ObjectID="_1468079712" r:id="rId6620">
            <o:LockedField>false</o:LockedField>
          </o:OLEObject>
        </w:object>
      </w:r>
      <w:r>
        <w:rPr>
          <w:color w:val="FF0000"/>
          <w:sz w:val="21"/>
        </w:rPr>
        <w:t>，工作一段时间后，阳极区溶液酸性增强，</w:t>
      </w:r>
      <w:r>
        <w:rPr>
          <w:color w:val="FF0000"/>
        </w:rPr>
        <w:object>
          <v:shape id="_x0000_i5013" o:spt="75" alt="eqId1066e53bf79a3cdff7ec2934bd09e272" type="#_x0000_t75" style="height:14.05pt;width:16.7pt;" o:ole="t" filled="f" o:preferrelative="t" stroked="f" coordsize="21600,21600">
            <v:path/>
            <v:fill on="f" focussize="0,0"/>
            <v:stroke on="f"/>
            <v:imagedata r:id="rId6514" o:title="eqId1066e53bf79a3cdff7ec2934bd09e272"/>
            <o:lock v:ext="edit" aspectratio="t"/>
            <w10:wrap type="none"/>
            <w10:anchorlock/>
          </v:shape>
          <o:OLEObject Type="Embed" ProgID="Equation.DSMT4" ShapeID="_x0000_i5013" DrawAspect="Content" ObjectID="_1468079713" r:id="rId6622">
            <o:LockedField>false</o:LockedField>
          </o:OLEObject>
        </w:object>
      </w:r>
      <w:r>
        <w:rPr>
          <w:color w:val="FF0000"/>
          <w:sz w:val="21"/>
        </w:rPr>
        <w:t>减小，A正确；</w:t>
      </w:r>
    </w:p>
    <w:p w14:paraId="5E3A73C9">
      <w:pPr>
        <w:shd w:val="clear" w:color="auto" w:fill="auto"/>
        <w:spacing w:line="360" w:lineRule="auto"/>
        <w:jc w:val="left"/>
        <w:textAlignment w:val="center"/>
        <w:rPr>
          <w:color w:val="FF0000"/>
          <w:sz w:val="21"/>
        </w:rPr>
      </w:pPr>
      <w:r>
        <w:rPr>
          <w:color w:val="FF0000"/>
          <w:sz w:val="21"/>
        </w:rPr>
        <w:t>B．由图，阴极发生的反应为硝酸根离子得到电子发生还原反应生成氮气：</w:t>
      </w:r>
      <w:r>
        <w:rPr>
          <w:color w:val="FF0000"/>
        </w:rPr>
        <w:object>
          <v:shape id="_x0000_i5014" o:spt="75" alt="eqIdde6c7764932a4daa10dadf1be4dd931b" type="#_x0000_t75" style="height:16.7pt;width:154pt;" o:ole="t" filled="f" o:preferrelative="t" stroked="f" coordsize="21600,21600">
            <v:path/>
            <v:fill on="f" focussize="0,0"/>
            <v:stroke on="f"/>
            <v:imagedata r:id="rId6612" o:title="eqIdde6c7764932a4daa10dadf1be4dd931b"/>
            <o:lock v:ext="edit" aspectratio="t"/>
            <w10:wrap type="none"/>
            <w10:anchorlock/>
          </v:shape>
          <o:OLEObject Type="Embed" ProgID="Equation.DSMT4" ShapeID="_x0000_i5014" DrawAspect="Content" ObjectID="_1468079714" r:id="rId6623">
            <o:LockedField>false</o:LockedField>
          </o:OLEObject>
        </w:object>
      </w:r>
      <w:r>
        <w:rPr>
          <w:color w:val="FF0000"/>
          <w:sz w:val="21"/>
        </w:rPr>
        <w:t>，B正确；</w:t>
      </w:r>
      <w:r>
        <w:rPr>
          <w:rFonts w:ascii="Times New Roman" w:hAnsi="Times New Roman" w:eastAsia="Times New Roman" w:cs="Times New Roman"/>
          <w:color w:val="FF0000"/>
          <w:kern w:val="0"/>
          <w:sz w:val="24"/>
          <w:szCs w:val="24"/>
        </w:rPr>
        <w:t>  </w:t>
      </w:r>
    </w:p>
    <w:p w14:paraId="2FB5F266">
      <w:pPr>
        <w:shd w:val="clear" w:color="auto" w:fill="auto"/>
        <w:spacing w:line="360" w:lineRule="auto"/>
        <w:jc w:val="left"/>
        <w:textAlignment w:val="center"/>
        <w:rPr>
          <w:color w:val="FF0000"/>
          <w:sz w:val="21"/>
        </w:rPr>
      </w:pPr>
      <w:r>
        <w:rPr>
          <w:color w:val="FF0000"/>
          <w:sz w:val="21"/>
        </w:rPr>
        <w:t>C．由分析，阳极水失去电子被氧化为氧气，右侧EM电极上硝酸盐还原为</w:t>
      </w:r>
      <w:r>
        <w:rPr>
          <w:color w:val="FF0000"/>
        </w:rPr>
        <w:object>
          <v:shape id="_x0000_i5015" o:spt="75" alt="eqIdf5547e0098754a8e3f31bae5d5bcb4dd" type="#_x0000_t75" style="height:15.6pt;width:14.95pt;" o:ole="t" filled="f" o:preferrelative="t" stroked="f" coordsize="21600,21600">
            <v:path/>
            <v:fill on="f" focussize="0,0"/>
            <v:stroke on="f"/>
            <v:imagedata r:id="rId6523" o:title="eqIdf5547e0098754a8e3f31bae5d5bcb4dd"/>
            <o:lock v:ext="edit" aspectratio="t"/>
            <w10:wrap type="none"/>
            <w10:anchorlock/>
          </v:shape>
          <o:OLEObject Type="Embed" ProgID="Equation.DSMT4" ShapeID="_x0000_i5015" DrawAspect="Content" ObjectID="_1468079715" r:id="rId6624">
            <o:LockedField>false</o:LockedField>
          </o:OLEObject>
        </w:object>
      </w:r>
      <w:r>
        <w:rPr>
          <w:color w:val="FF0000"/>
          <w:sz w:val="21"/>
        </w:rPr>
        <w:t>，存在关系</w:t>
      </w:r>
      <w:r>
        <w:rPr>
          <w:color w:val="FF0000"/>
        </w:rPr>
        <w:object>
          <v:shape id="_x0000_i5016" o:spt="75" alt="eqId33082def30652c346e40cabfaf97f3dd" type="#_x0000_t75" style="height:16.55pt;width:77.4pt;" o:ole="t" filled="f" o:preferrelative="t" stroked="f" coordsize="21600,21600">
            <v:path/>
            <v:fill on="f" focussize="0,0"/>
            <v:stroke on="f"/>
            <v:imagedata r:id="rId6626" o:title="eqId33082def30652c346e40cabfaf97f3dd"/>
            <o:lock v:ext="edit" aspectratio="t"/>
            <w10:wrap type="none"/>
            <w10:anchorlock/>
          </v:shape>
          <o:OLEObject Type="Embed" ProgID="Equation.DSMT4" ShapeID="_x0000_i5016" DrawAspect="Content" ObjectID="_1468079716" r:id="rId6625">
            <o:LockedField>false</o:LockedField>
          </o:OLEObject>
        </w:object>
      </w:r>
      <w:r>
        <w:rPr>
          <w:color w:val="FF0000"/>
          <w:sz w:val="21"/>
        </w:rPr>
        <w:t>，由于带电膜阳极上氨气分子也会被游离氯氧化为</w:t>
      </w:r>
      <w:r>
        <w:rPr>
          <w:color w:val="FF0000"/>
        </w:rPr>
        <w:object>
          <v:shape id="_x0000_i5017" o:spt="75" alt="eqIdf5547e0098754a8e3f31bae5d5bcb4dd" type="#_x0000_t75" style="height:15.6pt;width:14.95pt;" o:ole="t" filled="f" o:preferrelative="t" stroked="f" coordsize="21600,21600">
            <v:path/>
            <v:fill on="f" focussize="0,0"/>
            <v:stroke on="f"/>
            <v:imagedata r:id="rId6523" o:title="eqIdf5547e0098754a8e3f31bae5d5bcb4dd"/>
            <o:lock v:ext="edit" aspectratio="t"/>
            <w10:wrap type="none"/>
            <w10:anchorlock/>
          </v:shape>
          <o:OLEObject Type="Embed" ProgID="Equation.DSMT4" ShapeID="_x0000_i5017" DrawAspect="Content" ObjectID="_1468079717" r:id="rId6627">
            <o:LockedField>false</o:LockedField>
          </o:OLEObject>
        </w:object>
      </w:r>
      <w:r>
        <w:rPr>
          <w:color w:val="FF0000"/>
          <w:sz w:val="21"/>
        </w:rPr>
        <w:t>，则相同条件下，阴阳两极产生气体的体积比不为</w:t>
      </w:r>
      <w:r>
        <w:rPr>
          <w:color w:val="FF0000"/>
        </w:rPr>
        <w:object>
          <v:shape id="_x0000_i5018" o:spt="75" alt="eqIda23432a6855d9eb0be095bb07e51e110" type="#_x0000_t75" style="height:12.65pt;width:19.3pt;" o:ole="t" filled="f" o:preferrelative="t" stroked="f" coordsize="21600,21600">
            <v:path/>
            <v:fill on="f" focussize="0,0"/>
            <v:stroke on="f"/>
            <v:imagedata r:id="rId6614" o:title="eqIda23432a6855d9eb0be095bb07e51e110"/>
            <o:lock v:ext="edit" aspectratio="t"/>
            <w10:wrap type="none"/>
            <w10:anchorlock/>
          </v:shape>
          <o:OLEObject Type="Embed" ProgID="Equation.DSMT4" ShapeID="_x0000_i5018" DrawAspect="Content" ObjectID="_1468079718" r:id="rId6628">
            <o:LockedField>false</o:LockedField>
          </o:OLEObject>
        </w:object>
      </w:r>
      <w:r>
        <w:rPr>
          <w:color w:val="FF0000"/>
          <w:sz w:val="21"/>
        </w:rPr>
        <w:t>，C错误；</w:t>
      </w:r>
    </w:p>
    <w:p w14:paraId="115F136E">
      <w:pPr>
        <w:shd w:val="clear" w:color="auto" w:fill="auto"/>
        <w:spacing w:line="360" w:lineRule="auto"/>
        <w:jc w:val="left"/>
        <w:textAlignment w:val="center"/>
        <w:rPr>
          <w:color w:val="FF0000"/>
          <w:sz w:val="21"/>
        </w:rPr>
      </w:pPr>
      <w:r>
        <w:rPr>
          <w:color w:val="FF0000"/>
          <w:sz w:val="21"/>
        </w:rPr>
        <w:t>D．由图，带电膜阳极上氨气分子被游离氯氧化为</w:t>
      </w:r>
      <w:r>
        <w:rPr>
          <w:color w:val="FF0000"/>
        </w:rPr>
        <w:object>
          <v:shape id="_x0000_i5019" o:spt="75" alt="eqIdf5547e0098754a8e3f31bae5d5bcb4dd" type="#_x0000_t75" style="height:15.6pt;width:14.95pt;" o:ole="t" filled="f" o:preferrelative="t" stroked="f" coordsize="21600,21600">
            <v:path/>
            <v:fill on="f" focussize="0,0"/>
            <v:stroke on="f"/>
            <v:imagedata r:id="rId6523" o:title="eqIdf5547e0098754a8e3f31bae5d5bcb4dd"/>
            <o:lock v:ext="edit" aspectratio="t"/>
            <w10:wrap type="none"/>
            <w10:anchorlock/>
          </v:shape>
          <o:OLEObject Type="Embed" ProgID="Equation.DSMT4" ShapeID="_x0000_i5019" DrawAspect="Content" ObjectID="_1468079719" r:id="rId6629">
            <o:LockedField>false</o:LockedField>
          </o:OLEObject>
        </w:object>
      </w:r>
      <w:r>
        <w:rPr>
          <w:color w:val="FF0000"/>
          <w:sz w:val="21"/>
        </w:rPr>
        <w:t>，氨气发生氧化反应，D正确；</w:t>
      </w:r>
    </w:p>
    <w:p w14:paraId="70ECA6B1">
      <w:pPr>
        <w:shd w:val="clear" w:color="auto" w:fill="auto"/>
        <w:spacing w:line="360" w:lineRule="auto"/>
        <w:jc w:val="left"/>
        <w:textAlignment w:val="center"/>
        <w:rPr>
          <w:color w:val="FF0000"/>
          <w:sz w:val="21"/>
        </w:rPr>
      </w:pPr>
      <w:r>
        <w:rPr>
          <w:color w:val="FF0000"/>
          <w:sz w:val="21"/>
        </w:rPr>
        <w:t>故选C。</w:t>
      </w:r>
    </w:p>
    <w:p w14:paraId="25EA32B4">
      <w:pPr>
        <w:shd w:val="clear" w:color="auto" w:fill="auto"/>
        <w:spacing w:line="360" w:lineRule="auto"/>
        <w:jc w:val="left"/>
        <w:textAlignment w:val="center"/>
        <w:rPr>
          <w:color w:val="FF0000"/>
          <w:sz w:val="21"/>
        </w:rPr>
      </w:pPr>
    </w:p>
    <w:p w14:paraId="7F0DB547">
      <w:pPr>
        <w:pStyle w:val="2"/>
        <w:shd w:val="clear" w:color="auto" w:fill="auto"/>
        <w:bidi w:val="0"/>
        <w:jc w:val="center"/>
        <w:rPr>
          <w:rFonts w:hint="default" w:eastAsia="黑体"/>
          <w:lang w:val="en-US" w:eastAsia="zh-CN"/>
        </w:rPr>
      </w:pPr>
      <w:r>
        <w:rPr>
          <w:rFonts w:hint="eastAsia"/>
        </w:rPr>
        <w:drawing>
          <wp:anchor distT="0" distB="0" distL="114300" distR="114300" simplePos="0" relativeHeight="251681792" behindDoc="0" locked="0" layoutInCell="1" allowOverlap="1">
            <wp:simplePos x="0" y="0"/>
            <wp:positionH relativeFrom="page">
              <wp:posOffset>11150600</wp:posOffset>
            </wp:positionH>
            <wp:positionV relativeFrom="topMargin">
              <wp:posOffset>10845800</wp:posOffset>
            </wp:positionV>
            <wp:extent cx="330200" cy="457200"/>
            <wp:effectExtent l="0" t="0" r="5080" b="0"/>
            <wp:wrapNone/>
            <wp:docPr id="100771" name="图片 10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1" name="图片 100771"/>
                    <pic:cNvPicPr>
                      <a:picLocks noChangeAspect="1"/>
                    </pic:cNvPicPr>
                  </pic:nvPicPr>
                  <pic:blipFill>
                    <a:blip r:embed="rId6630"/>
                    <a:stretch>
                      <a:fillRect/>
                    </a:stretch>
                  </pic:blipFill>
                  <pic:spPr>
                    <a:xfrm>
                      <a:off x="0" y="0"/>
                      <a:ext cx="330200" cy="457200"/>
                    </a:xfrm>
                    <a:prstGeom prst="rect">
                      <a:avLst/>
                    </a:prstGeom>
                  </pic:spPr>
                </pic:pic>
              </a:graphicData>
            </a:graphic>
          </wp:anchor>
        </w:drawing>
      </w:r>
      <w:r>
        <w:rPr>
          <w:rFonts w:hint="eastAsia"/>
        </w:rPr>
        <w:t>专题09 化学反应速率与化学平衡</w:t>
      </w:r>
    </w:p>
    <w:p w14:paraId="6A29EC3F">
      <w:pPr>
        <w:shd w:val="clear" w:color="auto" w:fill="auto"/>
        <w:spacing w:line="360" w:lineRule="auto"/>
        <w:jc w:val="center"/>
        <w:textAlignment w:val="center"/>
      </w:pPr>
      <w:r>
        <w:drawing>
          <wp:inline distT="0" distB="0" distL="114300" distR="114300">
            <wp:extent cx="3599815" cy="441960"/>
            <wp:effectExtent l="0" t="0" r="12065" b="0"/>
            <wp:docPr id="43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507F7955">
      <w:pPr>
        <w:shd w:val="clear" w:color="auto" w:fill="auto"/>
        <w:spacing w:line="360" w:lineRule="auto"/>
        <w:jc w:val="left"/>
        <w:textAlignment w:val="center"/>
        <w:rPr>
          <w:rFonts w:hint="eastAsia"/>
          <w:sz w:val="21"/>
          <w:lang w:val="en-US" w:eastAsia="zh-CN"/>
        </w:rPr>
      </w:pPr>
    </w:p>
    <w:p w14:paraId="6E945B82">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eastAsia" w:ascii="微软雅黑" w:hAnsi="微软雅黑" w:cs="微软雅黑" w:eastAsiaTheme="minorEastAsia"/>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化学反应速率</w:t>
      </w:r>
      <w:r>
        <w:rPr>
          <w:rFonts w:hint="eastAsia" w:ascii="微软雅黑" w:hAnsi="微软雅黑" w:eastAsia="微软雅黑" w:cs="微软雅黑"/>
          <w:b/>
          <w:bCs w:val="0"/>
          <w:color w:val="0070C0"/>
          <w:sz w:val="28"/>
          <w:szCs w:val="28"/>
          <w:highlight w:val="none"/>
          <w:u w:val="double"/>
          <w:shd w:val="clear" w:color="FFFFFF" w:fill="D9D9D9"/>
          <w:lang w:val="en-US" w:eastAsia="zh-CN"/>
        </w:rPr>
        <w:t>及其影响因素</w:t>
      </w:r>
    </w:p>
    <w:p w14:paraId="048EB755">
      <w:pPr>
        <w:shd w:val="clear" w:color="auto" w:fill="auto"/>
        <w:spacing w:line="360" w:lineRule="auto"/>
        <w:jc w:val="left"/>
        <w:textAlignment w:val="center"/>
        <w:rPr>
          <w:sz w:val="21"/>
        </w:rPr>
      </w:pPr>
      <w:r>
        <w:rPr>
          <w:rFonts w:hint="eastAsia"/>
          <w:sz w:val="21"/>
          <w:lang w:val="en-US" w:eastAsia="zh-CN"/>
        </w:rPr>
        <w:t>1</w:t>
      </w:r>
      <w:r>
        <w:rPr>
          <w:sz w:val="21"/>
        </w:rPr>
        <w:t>．</w:t>
      </w:r>
      <w:r>
        <w:rPr>
          <w:rFonts w:hint="eastAsia" w:ascii="黑体" w:hAnsi="黑体" w:eastAsia="黑体"/>
          <w:b/>
          <w:bCs/>
          <w:color w:val="0070C0"/>
        </w:rPr>
        <w:t>（2025·安徽</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恒温恒压密闭容器中，</w:t>
      </w:r>
      <w:r>
        <w:object>
          <v:shape id="_x0000_i5020" o:spt="75" alt="eqId26f0e1ac3d3eb3e419df62c363864ee9" type="#_x0000_t75" style="height:12.5pt;width:18.45pt;" o:ole="t" filled="f" o:preferrelative="t" stroked="f" coordsize="21600,21600">
            <v:path/>
            <v:fill on="f" focussize="0,0"/>
            <v:stroke on="f"/>
            <v:imagedata r:id="rId6632" o:title="eqId26f0e1ac3d3eb3e419df62c363864ee9"/>
            <o:lock v:ext="edit" aspectratio="t"/>
            <w10:wrap type="none"/>
            <w10:anchorlock/>
          </v:shape>
          <o:OLEObject Type="Embed" ProgID="Equation.DSMT4" ShapeID="_x0000_i5020" DrawAspect="Content" ObjectID="_1468079720" r:id="rId6631">
            <o:LockedField>false</o:LockedField>
          </o:OLEObject>
        </w:object>
      </w:r>
      <w:r>
        <w:rPr>
          <w:sz w:val="21"/>
        </w:rPr>
        <w:t>时加入</w:t>
      </w:r>
      <w:r>
        <w:object>
          <v:shape id="_x0000_i5021" o:spt="75" alt="eqId1b6d14b305f45873cd5fa34db9460c7e" type="#_x0000_t75" style="height:14.45pt;width:22.85pt;" o:ole="t" filled="f" o:preferrelative="t" stroked="f" coordsize="21600,21600">
            <v:path/>
            <v:fill on="f" focussize="0,0"/>
            <v:stroke on="f"/>
            <v:imagedata r:id="rId6634" o:title="eqId1b6d14b305f45873cd5fa34db9460c7e"/>
            <o:lock v:ext="edit" aspectratio="t"/>
            <w10:wrap type="none"/>
            <w10:anchorlock/>
          </v:shape>
          <o:OLEObject Type="Embed" ProgID="Equation.DSMT4" ShapeID="_x0000_i5021" DrawAspect="Content" ObjectID="_1468079721" r:id="rId6633">
            <o:LockedField>false</o:LockedField>
          </o:OLEObject>
        </w:object>
      </w:r>
      <w:r>
        <w:rPr>
          <w:sz w:val="21"/>
        </w:rPr>
        <w:t>，各组分物质的量分数x随反应时间t变化的曲线如图(反应速率</w:t>
      </w:r>
      <w:r>
        <w:object>
          <v:shape id="_x0000_i5022" o:spt="75" alt="eqIde1a9816336c1e6a7cc4e31c0ad604193" type="#_x0000_t75" style="height:12.1pt;width:25.5pt;" o:ole="t" filled="f" o:preferrelative="t" stroked="f" coordsize="21600,21600">
            <v:path/>
            <v:fill on="f" focussize="0,0"/>
            <v:stroke on="f"/>
            <v:imagedata r:id="rId6636" o:title="eqIde1a9816336c1e6a7cc4e31c0ad604193"/>
            <o:lock v:ext="edit" aspectratio="t"/>
            <w10:wrap type="none"/>
            <w10:anchorlock/>
          </v:shape>
          <o:OLEObject Type="Embed" ProgID="Equation.DSMT4" ShapeID="_x0000_i5022" DrawAspect="Content" ObjectID="_1468079722" r:id="rId6635">
            <o:LockedField>false</o:LockedField>
          </o:OLEObject>
        </w:object>
      </w:r>
      <w:r>
        <w:rPr>
          <w:sz w:val="21"/>
        </w:rPr>
        <w:t>，k为反应速率常数)。</w:t>
      </w:r>
    </w:p>
    <w:p w14:paraId="384159E0">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448175" cy="3048000"/>
            <wp:effectExtent l="0" t="0" r="1905" b="0"/>
            <wp:docPr id="440" name="图片 440" descr="@@@5b7a7bba-7ab7-4667-a75e-e1ac1cf8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5b7a7bba-7ab7-4667-a75e-e1ac1cf87932"/>
                    <pic:cNvPicPr>
                      <a:picLocks noChangeAspect="1"/>
                    </pic:cNvPicPr>
                  </pic:nvPicPr>
                  <pic:blipFill>
                    <a:blip r:embed="rId6637"/>
                    <a:stretch>
                      <a:fillRect/>
                    </a:stretch>
                  </pic:blipFill>
                  <pic:spPr>
                    <a:xfrm>
                      <a:off x="0" y="0"/>
                      <a:ext cx="4448175" cy="3048000"/>
                    </a:xfrm>
                    <a:prstGeom prst="rect">
                      <a:avLst/>
                    </a:prstGeom>
                  </pic:spPr>
                </pic:pic>
              </a:graphicData>
            </a:graphic>
          </wp:inline>
        </w:drawing>
      </w:r>
    </w:p>
    <w:p w14:paraId="4484819F">
      <w:pPr>
        <w:shd w:val="clear" w:color="auto" w:fill="auto"/>
        <w:spacing w:line="360" w:lineRule="auto"/>
        <w:jc w:val="left"/>
        <w:textAlignment w:val="center"/>
        <w:rPr>
          <w:sz w:val="21"/>
        </w:rPr>
      </w:pPr>
      <w:r>
        <w:rPr>
          <w:sz w:val="21"/>
        </w:rPr>
        <w:t>下列说法错误的是</w:t>
      </w:r>
    </w:p>
    <w:p w14:paraId="124C2A4F">
      <w:pPr>
        <w:shd w:val="clear" w:color="auto" w:fill="auto"/>
        <w:spacing w:line="360" w:lineRule="auto"/>
        <w:ind w:left="300"/>
        <w:jc w:val="left"/>
        <w:textAlignment w:val="center"/>
        <w:rPr>
          <w:sz w:val="21"/>
        </w:rPr>
      </w:pPr>
      <w:r>
        <w:rPr>
          <w:sz w:val="21"/>
        </w:rPr>
        <w:t>A．该条件下</w:t>
      </w:r>
      <w:r>
        <w:object>
          <v:shape id="_x0000_i5023" o:spt="75" alt="eqId0dc8f30b14b0d6c0241deebe870d7c80" type="#_x0000_t75" style="height:32.5pt;width:63.35pt;" o:ole="t" filled="f" o:preferrelative="t" stroked="f" coordsize="21600,21600">
            <v:path/>
            <v:fill on="f" focussize="0,0"/>
            <v:stroke on="f"/>
            <v:imagedata r:id="rId6639" o:title="eqId0dc8f30b14b0d6c0241deebe870d7c80"/>
            <o:lock v:ext="edit" aspectratio="t"/>
            <w10:wrap type="none"/>
            <w10:anchorlock/>
          </v:shape>
          <o:OLEObject Type="Embed" ProgID="Equation.DSMT4" ShapeID="_x0000_i5023" DrawAspect="Content" ObjectID="_1468079723" r:id="rId6638">
            <o:LockedField>false</o:LockedField>
          </o:OLEObject>
        </w:object>
      </w:r>
    </w:p>
    <w:p w14:paraId="10C41BF2">
      <w:pPr>
        <w:shd w:val="clear" w:color="auto" w:fill="auto"/>
        <w:spacing w:line="360" w:lineRule="auto"/>
        <w:ind w:left="300"/>
        <w:jc w:val="left"/>
        <w:textAlignment w:val="center"/>
        <w:rPr>
          <w:sz w:val="21"/>
        </w:rPr>
      </w:pPr>
      <w:r>
        <w:rPr>
          <w:sz w:val="21"/>
        </w:rPr>
        <w:t>B．</w:t>
      </w:r>
      <w:r>
        <w:object>
          <v:shape id="_x0000_i5024" o:spt="75" alt="eqIde5b4ade41fc9dcd1c049ed00432396ff" type="#_x0000_t75" style="height:16.05pt;width:20.2pt;" o:ole="t" filled="f" o:preferrelative="t" stroked="f" coordsize="21600,21600">
            <v:path/>
            <v:fill on="f" focussize="0,0"/>
            <v:stroke on="f"/>
            <v:imagedata r:id="rId6641" o:title="eqIde5b4ade41fc9dcd1c049ed00432396ff"/>
            <o:lock v:ext="edit" aspectratio="t"/>
            <w10:wrap type="none"/>
            <w10:anchorlock/>
          </v:shape>
          <o:OLEObject Type="Embed" ProgID="Equation.DSMT4" ShapeID="_x0000_i5024" DrawAspect="Content" ObjectID="_1468079724" r:id="rId6640">
            <o:LockedField>false</o:LockedField>
          </o:OLEObject>
        </w:object>
      </w:r>
      <w:r>
        <w:rPr>
          <w:sz w:val="21"/>
        </w:rPr>
        <w:t>时间段，生成M和N的平均反应速率相等</w:t>
      </w:r>
    </w:p>
    <w:p w14:paraId="0DCC1BC2">
      <w:pPr>
        <w:shd w:val="clear" w:color="auto" w:fill="auto"/>
        <w:spacing w:line="360" w:lineRule="auto"/>
        <w:ind w:left="300"/>
        <w:jc w:val="left"/>
        <w:textAlignment w:val="center"/>
        <w:rPr>
          <w:sz w:val="21"/>
        </w:rPr>
      </w:pPr>
      <w:r>
        <w:rPr>
          <w:sz w:val="21"/>
        </w:rPr>
        <w:t>C．若加入催化剂，</w:t>
      </w:r>
      <w:r>
        <w:object>
          <v:shape id="_x0000_i5025" o:spt="75" alt="eqIdc26ea2322056b80d74687e64fd3360f4" type="#_x0000_t75" style="height:15.9pt;width:11.4pt;" o:ole="t" filled="f" o:preferrelative="t" stroked="f" coordsize="21600,21600">
            <v:path/>
            <v:fill on="f" focussize="0,0"/>
            <v:stroke on="f"/>
            <v:imagedata r:id="rId6643" o:title="eqIdc26ea2322056b80d74687e64fd3360f4"/>
            <o:lock v:ext="edit" aspectratio="t"/>
            <w10:wrap type="none"/>
            <w10:anchorlock/>
          </v:shape>
          <o:OLEObject Type="Embed" ProgID="Equation.DSMT4" ShapeID="_x0000_i5025" DrawAspect="Content" ObjectID="_1468079725" r:id="rId6642">
            <o:LockedField>false</o:LockedField>
          </o:OLEObject>
        </w:object>
      </w:r>
      <w:r>
        <w:rPr>
          <w:sz w:val="21"/>
        </w:rPr>
        <w:t>增大，</w:t>
      </w:r>
      <w:r>
        <w:object>
          <v:shape id="_x0000_i5026" o:spt="75" alt="eqIdc2227efee21cec8904f5dab522bbfcc9" type="#_x0000_t75" style="height:16.55pt;width:12.3pt;" o:ole="t" filled="f" o:preferrelative="t" stroked="f" coordsize="21600,21600">
            <v:path/>
            <v:fill on="f" focussize="0,0"/>
            <v:stroke on="f"/>
            <v:imagedata r:id="rId6645" o:title="eqIdc2227efee21cec8904f5dab522bbfcc9"/>
            <o:lock v:ext="edit" aspectratio="t"/>
            <w10:wrap type="none"/>
            <w10:anchorlock/>
          </v:shape>
          <o:OLEObject Type="Embed" ProgID="Equation.DSMT4" ShapeID="_x0000_i5026" DrawAspect="Content" ObjectID="_1468079726" r:id="rId6644">
            <o:LockedField>false</o:LockedField>
          </o:OLEObject>
        </w:object>
      </w:r>
      <w:r>
        <w:rPr>
          <w:sz w:val="21"/>
        </w:rPr>
        <w:t>不变，则</w:t>
      </w:r>
      <w:r>
        <w:object>
          <v:shape id="_x0000_i5027" o:spt="75" alt="eqId08ede4fc9c13f8cc7dfaae2f03950f77" type="#_x0000_t75" style="height:15.8pt;width:11.4pt;" o:ole="t" filled="f" o:preferrelative="t" stroked="f" coordsize="21600,21600">
            <v:path/>
            <v:fill on="f" focussize="0,0"/>
            <v:stroke on="f"/>
            <v:imagedata r:id="rId6647" o:title="eqId08ede4fc9c13f8cc7dfaae2f03950f77"/>
            <o:lock v:ext="edit" aspectratio="t"/>
            <w10:wrap type="none"/>
            <w10:anchorlock/>
          </v:shape>
          <o:OLEObject Type="Embed" ProgID="Equation.DSMT4" ShapeID="_x0000_i5027" DrawAspect="Content" ObjectID="_1468079727" r:id="rId6646">
            <o:LockedField>false</o:LockedField>
          </o:OLEObject>
        </w:object>
      </w:r>
      <w:r>
        <w:rPr>
          <w:sz w:val="21"/>
        </w:rPr>
        <w:t>和</w:t>
      </w:r>
      <w:r>
        <w:object>
          <v:shape id="_x0000_i5028" o:spt="75" alt="eqId60f6a8c5eb942f8602120ca5db84138d" type="#_x0000_t75" style="height:16.35pt;width:29pt;" o:ole="t" filled="f" o:preferrelative="t" stroked="f" coordsize="21600,21600">
            <v:path/>
            <v:fill on="f" focussize="0,0"/>
            <v:stroke on="f"/>
            <v:imagedata r:id="rId6649" o:title="eqId60f6a8c5eb942f8602120ca5db84138d"/>
            <o:lock v:ext="edit" aspectratio="t"/>
            <w10:wrap type="none"/>
            <w10:anchorlock/>
          </v:shape>
          <o:OLEObject Type="Embed" ProgID="Equation.DSMT4" ShapeID="_x0000_i5028" DrawAspect="Content" ObjectID="_1468079728" r:id="rId6648">
            <o:LockedField>false</o:LockedField>
          </o:OLEObject>
        </w:object>
      </w:r>
      <w:r>
        <w:rPr>
          <w:sz w:val="21"/>
        </w:rPr>
        <w:t>均变大</w:t>
      </w:r>
    </w:p>
    <w:p w14:paraId="572D6F67">
      <w:pPr>
        <w:shd w:val="clear" w:color="auto" w:fill="auto"/>
        <w:spacing w:line="360" w:lineRule="auto"/>
        <w:ind w:left="300"/>
        <w:jc w:val="left"/>
        <w:textAlignment w:val="center"/>
        <w:rPr>
          <w:sz w:val="21"/>
        </w:rPr>
      </w:pPr>
      <w:r>
        <w:rPr>
          <w:sz w:val="21"/>
        </w:rPr>
        <w:t>D．若</w:t>
      </w:r>
      <w:r>
        <w:object>
          <v:shape id="_x0000_i5029" o:spt="75" alt="eqId57d0de13bbcf6431253a29be6251bc61" type="#_x0000_t75" style="height:14.3pt;width:59.8pt;" o:ole="t" filled="f" o:preferrelative="t" stroked="f" coordsize="21600,21600">
            <v:path/>
            <v:fill on="f" focussize="0,0"/>
            <v:stroke on="f"/>
            <v:imagedata r:id="rId6651" o:title="eqId57d0de13bbcf6431253a29be6251bc61"/>
            <o:lock v:ext="edit" aspectratio="t"/>
            <w10:wrap type="none"/>
            <w10:anchorlock/>
          </v:shape>
          <o:OLEObject Type="Embed" ProgID="Equation.DSMT4" ShapeID="_x0000_i5029" DrawAspect="Content" ObjectID="_1468079729" r:id="rId6650">
            <o:LockedField>false</o:LockedField>
          </o:OLEObject>
        </w:object>
      </w:r>
      <w:r>
        <w:rPr>
          <w:sz w:val="21"/>
        </w:rPr>
        <w:t>和</w:t>
      </w:r>
      <w:r>
        <w:object>
          <v:shape id="_x0000_i5030" o:spt="75" alt="eqId8890a76ab9e41ffe7e080beca5b501fb" type="#_x0000_t75" style="height:14.4pt;width:58.05pt;" o:ole="t" filled="f" o:preferrelative="t" stroked="f" coordsize="21600,21600">
            <v:path/>
            <v:fill on="f" focussize="0,0"/>
            <v:stroke on="f"/>
            <v:imagedata r:id="rId6653" o:title="eqId8890a76ab9e41ffe7e080beca5b501fb"/>
            <o:lock v:ext="edit" aspectratio="t"/>
            <w10:wrap type="none"/>
            <w10:anchorlock/>
          </v:shape>
          <o:OLEObject Type="Embed" ProgID="Equation.DSMT4" ShapeID="_x0000_i5030" DrawAspect="Content" ObjectID="_1468079730" r:id="rId6652">
            <o:LockedField>false</o:LockedField>
          </o:OLEObject>
        </w:object>
      </w:r>
      <w:r>
        <w:rPr>
          <w:sz w:val="21"/>
        </w:rPr>
        <w:t>均为放热反应，升高温度则</w:t>
      </w:r>
      <w:r>
        <w:object>
          <v:shape id="_x0000_i5031" o:spt="75" alt="eqId2490f941a740ecbb0239c46a65728d78" type="#_x0000_t75" style="height:16.5pt;width:27.25pt;" o:ole="t" filled="f" o:preferrelative="t" stroked="f" coordsize="21600,21600">
            <v:path/>
            <v:fill on="f" focussize="0,0"/>
            <v:stroke on="f"/>
            <v:imagedata r:id="rId6655" o:title="eqId2490f941a740ecbb0239c46a65728d78"/>
            <o:lock v:ext="edit" aspectratio="t"/>
            <w10:wrap type="none"/>
            <w10:anchorlock/>
          </v:shape>
          <o:OLEObject Type="Embed" ProgID="Equation.DSMT4" ShapeID="_x0000_i5031" DrawAspect="Content" ObjectID="_1468079731" r:id="rId6654">
            <o:LockedField>false</o:LockedField>
          </o:OLEObject>
        </w:object>
      </w:r>
      <w:r>
        <w:rPr>
          <w:sz w:val="21"/>
        </w:rPr>
        <w:t>变大</w:t>
      </w:r>
    </w:p>
    <w:p w14:paraId="5043F562">
      <w:pPr>
        <w:shd w:val="clear" w:color="auto" w:fill="auto"/>
        <w:spacing w:line="360" w:lineRule="auto"/>
        <w:jc w:val="left"/>
        <w:textAlignment w:val="center"/>
        <w:rPr>
          <w:color w:val="FF0000"/>
          <w:sz w:val="21"/>
        </w:rPr>
      </w:pPr>
      <w:r>
        <w:rPr>
          <w:color w:val="FF0000"/>
          <w:sz w:val="21"/>
        </w:rPr>
        <w:t>【答案】C</w:t>
      </w:r>
    </w:p>
    <w:p w14:paraId="5E458983">
      <w:pPr>
        <w:shd w:val="clear" w:color="auto" w:fill="auto"/>
        <w:spacing w:line="360" w:lineRule="auto"/>
        <w:jc w:val="left"/>
        <w:textAlignment w:val="center"/>
        <w:rPr>
          <w:color w:val="FF0000"/>
          <w:sz w:val="21"/>
        </w:rPr>
      </w:pPr>
      <w:r>
        <w:rPr>
          <w:color w:val="FF0000"/>
          <w:sz w:val="21"/>
        </w:rPr>
        <w:t>【详解】A．①</w:t>
      </w:r>
      <w:r>
        <w:rPr>
          <w:color w:val="FF0000"/>
        </w:rPr>
        <w:object>
          <v:shape id="_x0000_i5032" o:spt="75" alt="eqIdd0efe98361a9dc289a9221132c0dac52" type="#_x0000_t75" style="height:13.8pt;width:62.45pt;" o:ole="t" filled="f" o:preferrelative="t" stroked="f" coordsize="21600,21600">
            <v:path/>
            <v:fill on="f" focussize="0,0"/>
            <v:stroke on="f"/>
            <v:imagedata r:id="rId6657" o:title="eqIdd0efe98361a9dc289a9221132c0dac52"/>
            <o:lock v:ext="edit" aspectratio="t"/>
            <w10:wrap type="none"/>
            <w10:anchorlock/>
          </v:shape>
          <o:OLEObject Type="Embed" ProgID="Equation.DSMT4" ShapeID="_x0000_i5032" DrawAspect="Content" ObjectID="_1468079732" r:id="rId6656">
            <o:LockedField>false</o:LockedField>
          </o:OLEObject>
        </w:object>
      </w:r>
      <w:r>
        <w:rPr>
          <w:color w:val="FF0000"/>
          <w:sz w:val="21"/>
        </w:rPr>
        <w:t>的</w:t>
      </w:r>
      <w:r>
        <w:rPr>
          <w:color w:val="FF0000"/>
        </w:rPr>
        <w:object>
          <v:shape id="_x0000_i5033" o:spt="75" alt="eqId2ddc66c520a1e653129f404b6e2852b0" type="#_x0000_t75" style="height:29.65pt;width:36.9pt;" o:ole="t" filled="f" o:preferrelative="t" stroked="f" coordsize="21600,21600">
            <v:path/>
            <v:fill on="f" focussize="0,0"/>
            <v:stroke on="f"/>
            <v:imagedata r:id="rId6659" o:title="eqId2ddc66c520a1e653129f404b6e2852b0"/>
            <o:lock v:ext="edit" aspectratio="t"/>
            <w10:wrap type="none"/>
            <w10:anchorlock/>
          </v:shape>
          <o:OLEObject Type="Embed" ProgID="Equation.DSMT4" ShapeID="_x0000_i5033" DrawAspect="Content" ObjectID="_1468079733" r:id="rId6658">
            <o:LockedField>false</o:LockedField>
          </o:OLEObject>
        </w:object>
      </w:r>
      <w:r>
        <w:rPr>
          <w:color w:val="FF0000"/>
          <w:sz w:val="21"/>
        </w:rPr>
        <w:t>，②</w:t>
      </w:r>
      <w:r>
        <w:rPr>
          <w:color w:val="FF0000"/>
        </w:rPr>
        <w:object>
          <v:shape id="_x0000_i5034" o:spt="75" alt="eqIdaf3f5aecbab8b1e132d9dac0f413f21d" type="#_x0000_t75" style="height:13.85pt;width:60.7pt;" o:ole="t" filled="f" o:preferrelative="t" stroked="f" coordsize="21600,21600">
            <v:path/>
            <v:fill on="f" focussize="0,0"/>
            <v:stroke on="f"/>
            <v:imagedata r:id="rId6661" o:title="eqIdaf3f5aecbab8b1e132d9dac0f413f21d"/>
            <o:lock v:ext="edit" aspectratio="t"/>
            <w10:wrap type="none"/>
            <w10:anchorlock/>
          </v:shape>
          <o:OLEObject Type="Embed" ProgID="Equation.DSMT4" ShapeID="_x0000_i5034" DrawAspect="Content" ObjectID="_1468079734" r:id="rId6660">
            <o:LockedField>false</o:LockedField>
          </o:OLEObject>
        </w:object>
      </w:r>
      <w:r>
        <w:rPr>
          <w:color w:val="FF0000"/>
        </w:rPr>
        <w:object>
          <v:shape id="_x0000_i5035" o:spt="75" alt="eqId2c0c1382ef4a21fce66054bb2939064a" type="#_x0000_t75" style="height:29.65pt;width:36.9pt;" o:ole="t" filled="f" o:preferrelative="t" stroked="f" coordsize="21600,21600">
            <v:path/>
            <v:fill on="f" focussize="0,0"/>
            <v:stroke on="f"/>
            <v:imagedata r:id="rId6663" o:title="eqId2c0c1382ef4a21fce66054bb2939064a"/>
            <o:lock v:ext="edit" aspectratio="t"/>
            <w10:wrap type="none"/>
            <w10:anchorlock/>
          </v:shape>
          <o:OLEObject Type="Embed" ProgID="Equation.DSMT4" ShapeID="_x0000_i5035" DrawAspect="Content" ObjectID="_1468079735" r:id="rId6662">
            <o:LockedField>false</o:LockedField>
          </o:OLEObject>
        </w:object>
      </w:r>
      <w:r>
        <w:rPr>
          <w:color w:val="FF0000"/>
          <w:sz w:val="21"/>
        </w:rPr>
        <w:t>，②－①得到</w:t>
      </w:r>
      <w:r>
        <w:rPr>
          <w:color w:val="FF0000"/>
        </w:rPr>
        <w:object>
          <v:shape id="_x0000_i5036" o:spt="75" alt="eqId5e494bc8889963e5a1b15c286fc0a1e5" type="#_x0000_t75" style="height:13.8pt;width:62.45pt;" o:ole="t" filled="f" o:preferrelative="t" stroked="f" coordsize="21600,21600">
            <v:path/>
            <v:fill on="f" focussize="0,0"/>
            <v:stroke on="f"/>
            <v:imagedata r:id="rId6665" o:title="eqId5e494bc8889963e5a1b15c286fc0a1e5"/>
            <o:lock v:ext="edit" aspectratio="t"/>
            <w10:wrap type="none"/>
            <w10:anchorlock/>
          </v:shape>
          <o:OLEObject Type="Embed" ProgID="Equation.DSMT4" ShapeID="_x0000_i5036" DrawAspect="Content" ObjectID="_1468079736" r:id="rId6664">
            <o:LockedField>false</o:LockedField>
          </o:OLEObject>
        </w:object>
      </w:r>
      <w:r>
        <w:rPr>
          <w:color w:val="FF0000"/>
          <w:sz w:val="21"/>
        </w:rPr>
        <w:t>，则K=</w:t>
      </w:r>
      <w:r>
        <w:rPr>
          <w:color w:val="FF0000"/>
        </w:rPr>
        <w:object>
          <v:shape id="_x0000_i5037" o:spt="75" alt="eqId67922a9facf21ec4e344bca02b4668f3" type="#_x0000_t75" style="height:58.05pt;width:110.85pt;" o:ole="t" filled="f" o:preferrelative="t" stroked="f" coordsize="21600,21600">
            <v:path/>
            <v:fill on="f" focussize="0,0"/>
            <v:stroke on="f"/>
            <v:imagedata r:id="rId6667" o:title="eqId67922a9facf21ec4e344bca02b4668f3"/>
            <o:lock v:ext="edit" aspectratio="t"/>
            <w10:wrap type="none"/>
            <w10:anchorlock/>
          </v:shape>
          <o:OLEObject Type="Embed" ProgID="Equation.DSMT4" ShapeID="_x0000_i5037" DrawAspect="Content" ObjectID="_1468079737" r:id="rId6666">
            <o:LockedField>false</o:LockedField>
          </o:OLEObject>
        </w:object>
      </w:r>
      <w:r>
        <w:rPr>
          <w:color w:val="FF0000"/>
          <w:sz w:val="21"/>
        </w:rPr>
        <w:t>，A正确；</w:t>
      </w:r>
    </w:p>
    <w:p w14:paraId="5A850FAE">
      <w:pPr>
        <w:shd w:val="clear" w:color="auto" w:fill="auto"/>
        <w:spacing w:line="360" w:lineRule="auto"/>
        <w:jc w:val="left"/>
        <w:textAlignment w:val="center"/>
        <w:rPr>
          <w:color w:val="FF0000"/>
          <w:sz w:val="21"/>
        </w:rPr>
      </w:pPr>
      <w:r>
        <w:rPr>
          <w:color w:val="FF0000"/>
          <w:sz w:val="21"/>
        </w:rPr>
        <w:t>B．由图可知，</w:t>
      </w:r>
      <w:r>
        <w:rPr>
          <w:color w:val="FF0000"/>
        </w:rPr>
        <w:object>
          <v:shape id="_x0000_i5038" o:spt="75" alt="eqIde5b4ade41fc9dcd1c049ed00432396ff" type="#_x0000_t75" style="height:16.05pt;width:20.2pt;" o:ole="t" filled="f" o:preferrelative="t" stroked="f" coordsize="21600,21600">
            <v:path/>
            <v:fill on="f" focussize="0,0"/>
            <v:stroke on="f"/>
            <v:imagedata r:id="rId6641" o:title="eqIde5b4ade41fc9dcd1c049ed00432396ff"/>
            <o:lock v:ext="edit" aspectratio="t"/>
            <w10:wrap type="none"/>
            <w10:anchorlock/>
          </v:shape>
          <o:OLEObject Type="Embed" ProgID="Equation.DSMT4" ShapeID="_x0000_i5038" DrawAspect="Content" ObjectID="_1468079738" r:id="rId6668">
            <o:LockedField>false</o:LockedField>
          </o:OLEObject>
        </w:object>
      </w:r>
      <w:r>
        <w:rPr>
          <w:color w:val="FF0000"/>
          <w:sz w:val="21"/>
        </w:rPr>
        <w:t>时间段，生成M和N的物质的量相同，由此可知，成M和N的平均反应速率相等，B正确；</w:t>
      </w:r>
    </w:p>
    <w:p w14:paraId="7CC6EC19">
      <w:pPr>
        <w:shd w:val="clear" w:color="auto" w:fill="auto"/>
        <w:spacing w:line="360" w:lineRule="auto"/>
        <w:jc w:val="left"/>
        <w:textAlignment w:val="center"/>
        <w:rPr>
          <w:color w:val="FF0000"/>
          <w:sz w:val="21"/>
        </w:rPr>
      </w:pPr>
      <w:r>
        <w:rPr>
          <w:color w:val="FF0000"/>
          <w:sz w:val="21"/>
        </w:rPr>
        <w:t>C．若加入催化剂，</w:t>
      </w:r>
      <w:r>
        <w:rPr>
          <w:color w:val="FF0000"/>
        </w:rPr>
        <w:object>
          <v:shape id="_x0000_i5039" o:spt="75" alt="eqIdc26ea2322056b80d74687e64fd3360f4" type="#_x0000_t75" style="height:15.9pt;width:11.4pt;" o:ole="t" filled="f" o:preferrelative="t" stroked="f" coordsize="21600,21600">
            <v:path/>
            <v:fill on="f" focussize="0,0"/>
            <v:stroke on="f"/>
            <v:imagedata r:id="rId6643" o:title="eqIdc26ea2322056b80d74687e64fd3360f4"/>
            <o:lock v:ext="edit" aspectratio="t"/>
            <w10:wrap type="none"/>
            <w10:anchorlock/>
          </v:shape>
          <o:OLEObject Type="Embed" ProgID="Equation.DSMT4" ShapeID="_x0000_i5039" DrawAspect="Content" ObjectID="_1468079739" r:id="rId6669">
            <o:LockedField>false</o:LockedField>
          </o:OLEObject>
        </w:object>
      </w:r>
      <w:r>
        <w:rPr>
          <w:color w:val="FF0000"/>
          <w:sz w:val="21"/>
        </w:rPr>
        <w:t>增大，更有利于生成M，则</w:t>
      </w:r>
      <w:r>
        <w:rPr>
          <w:color w:val="FF0000"/>
        </w:rPr>
        <w:object>
          <v:shape id="_x0000_i5040" o:spt="75" alt="eqId9d96777bd93042e530b8e65542b0273b" type="#_x0000_t75" style="height:16.1pt;width:11.4pt;" o:ole="t" filled="f" o:preferrelative="t" stroked="f" coordsize="21600,21600">
            <v:path/>
            <v:fill on="f" focussize="0,0"/>
            <v:stroke on="f"/>
            <v:imagedata r:id="rId6671" o:title="eqId9d96777bd93042e530b8e65542b0273b"/>
            <o:lock v:ext="edit" aspectratio="t"/>
            <w10:wrap type="none"/>
            <w10:anchorlock/>
          </v:shape>
          <o:OLEObject Type="Embed" ProgID="Equation.DSMT4" ShapeID="_x0000_i5040" DrawAspect="Content" ObjectID="_1468079740" r:id="rId6670">
            <o:LockedField>false</o:LockedField>
          </o:OLEObject>
        </w:object>
      </w:r>
      <w:r>
        <w:rPr>
          <w:color w:val="FF0000"/>
          <w:sz w:val="21"/>
        </w:rPr>
        <w:t>变大，但催化剂不影响平衡移动，</w:t>
      </w:r>
      <w:r>
        <w:rPr>
          <w:color w:val="FF0000"/>
        </w:rPr>
        <w:object>
          <v:shape id="_x0000_i5041" o:spt="75" alt="eqId60f6a8c5eb942f8602120ca5db84138d" type="#_x0000_t75" style="height:16.35pt;width:29pt;" o:ole="t" filled="f" o:preferrelative="t" stroked="f" coordsize="21600,21600">
            <v:path/>
            <v:fill on="f" focussize="0,0"/>
            <v:stroke on="f"/>
            <v:imagedata r:id="rId6649" o:title="eqId60f6a8c5eb942f8602120ca5db84138d"/>
            <o:lock v:ext="edit" aspectratio="t"/>
            <w10:wrap type="none"/>
            <w10:anchorlock/>
          </v:shape>
          <o:OLEObject Type="Embed" ProgID="Equation.DSMT4" ShapeID="_x0000_i5041" DrawAspect="Content" ObjectID="_1468079741" r:id="rId6672">
            <o:LockedField>false</o:LockedField>
          </o:OLEObject>
        </w:object>
      </w:r>
      <w:r>
        <w:rPr>
          <w:color w:val="FF0000"/>
          <w:sz w:val="21"/>
        </w:rPr>
        <w:t>不变，C错误；</w:t>
      </w:r>
    </w:p>
    <w:p w14:paraId="64339896">
      <w:pPr>
        <w:shd w:val="clear" w:color="auto" w:fill="auto"/>
        <w:spacing w:line="360" w:lineRule="auto"/>
        <w:jc w:val="left"/>
        <w:textAlignment w:val="center"/>
        <w:rPr>
          <w:color w:val="FF0000"/>
          <w:sz w:val="21"/>
        </w:rPr>
      </w:pPr>
      <w:r>
        <w:rPr>
          <w:color w:val="FF0000"/>
          <w:sz w:val="21"/>
        </w:rPr>
        <w:t>D．若</w:t>
      </w:r>
      <w:r>
        <w:rPr>
          <w:color w:val="FF0000"/>
        </w:rPr>
        <w:object>
          <v:shape id="_x0000_i5042" o:spt="75" alt="eqId57d0de13bbcf6431253a29be6251bc61" type="#_x0000_t75" style="height:14.3pt;width:59.8pt;" o:ole="t" filled="f" o:preferrelative="t" stroked="f" coordsize="21600,21600">
            <v:path/>
            <v:fill on="f" focussize="0,0"/>
            <v:stroke on="f"/>
            <v:imagedata r:id="rId6651" o:title="eqId57d0de13bbcf6431253a29be6251bc61"/>
            <o:lock v:ext="edit" aspectratio="t"/>
            <w10:wrap type="none"/>
            <w10:anchorlock/>
          </v:shape>
          <o:OLEObject Type="Embed" ProgID="Equation.DSMT4" ShapeID="_x0000_i5042" DrawAspect="Content" ObjectID="_1468079742" r:id="rId6673">
            <o:LockedField>false</o:LockedField>
          </o:OLEObject>
        </w:object>
      </w:r>
      <w:r>
        <w:rPr>
          <w:color w:val="FF0000"/>
          <w:sz w:val="21"/>
        </w:rPr>
        <w:t>和</w:t>
      </w:r>
      <w:r>
        <w:rPr>
          <w:color w:val="FF0000"/>
        </w:rPr>
        <w:object>
          <v:shape id="_x0000_i5043" o:spt="75" alt="eqId8890a76ab9e41ffe7e080beca5b501fb" type="#_x0000_t75" style="height:14.4pt;width:58.05pt;" o:ole="t" filled="f" o:preferrelative="t" stroked="f" coordsize="21600,21600">
            <v:path/>
            <v:fill on="f" focussize="0,0"/>
            <v:stroke on="f"/>
            <v:imagedata r:id="rId6653" o:title="eqId8890a76ab9e41ffe7e080beca5b501fb"/>
            <o:lock v:ext="edit" aspectratio="t"/>
            <w10:wrap type="none"/>
            <w10:anchorlock/>
          </v:shape>
          <o:OLEObject Type="Embed" ProgID="Equation.DSMT4" ShapeID="_x0000_i5043" DrawAspect="Content" ObjectID="_1468079743" r:id="rId6674">
            <o:LockedField>false</o:LockedField>
          </o:OLEObject>
        </w:object>
      </w:r>
      <w:r>
        <w:rPr>
          <w:color w:val="FF0000"/>
          <w:sz w:val="21"/>
        </w:rPr>
        <w:t>均为放热反应，升高温度，两个反应均逆向移动，A的物质的量分数变大，即</w:t>
      </w:r>
      <w:r>
        <w:rPr>
          <w:color w:val="FF0000"/>
        </w:rPr>
        <w:object>
          <v:shape id="_x0000_i5044" o:spt="75" alt="eqId2490f941a740ecbb0239c46a65728d78" type="#_x0000_t75" style="height:16.5pt;width:27.25pt;" o:ole="t" filled="f" o:preferrelative="t" stroked="f" coordsize="21600,21600">
            <v:path/>
            <v:fill on="f" focussize="0,0"/>
            <v:stroke on="f"/>
            <v:imagedata r:id="rId6655" o:title="eqId2490f941a740ecbb0239c46a65728d78"/>
            <o:lock v:ext="edit" aspectratio="t"/>
            <w10:wrap type="none"/>
            <w10:anchorlock/>
          </v:shape>
          <o:OLEObject Type="Embed" ProgID="Equation.DSMT4" ShapeID="_x0000_i5044" DrawAspect="Content" ObjectID="_1468079744" r:id="rId6675">
            <o:LockedField>false</o:LockedField>
          </o:OLEObject>
        </w:object>
      </w:r>
      <w:r>
        <w:rPr>
          <w:color w:val="FF0000"/>
          <w:sz w:val="21"/>
        </w:rPr>
        <w:t>变大，D正确；</w:t>
      </w:r>
    </w:p>
    <w:p w14:paraId="0705626B">
      <w:pPr>
        <w:shd w:val="clear" w:color="auto" w:fill="auto"/>
        <w:spacing w:line="360" w:lineRule="auto"/>
        <w:jc w:val="left"/>
        <w:textAlignment w:val="center"/>
        <w:rPr>
          <w:color w:val="FF0000"/>
          <w:sz w:val="21"/>
        </w:rPr>
      </w:pPr>
      <w:r>
        <w:rPr>
          <w:color w:val="FF0000"/>
          <w:sz w:val="21"/>
        </w:rPr>
        <w:t>故选C。</w:t>
      </w:r>
    </w:p>
    <w:p w14:paraId="092F28AA">
      <w:pPr>
        <w:shd w:val="clear" w:color="auto" w:fill="auto"/>
        <w:spacing w:line="360" w:lineRule="auto"/>
        <w:jc w:val="left"/>
        <w:textAlignment w:val="center"/>
        <w:rPr>
          <w:sz w:val="21"/>
        </w:rPr>
      </w:pPr>
      <w:r>
        <w:rPr>
          <w:rFonts w:hint="eastAsia"/>
          <w:sz w:val="21"/>
          <w:lang w:val="en-US" w:eastAsia="zh-CN"/>
        </w:rPr>
        <w:t>2</w:t>
      </w:r>
      <w:r>
        <w:rPr>
          <w:sz w:val="21"/>
        </w:rPr>
        <w:t>．</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val="en-US" w:eastAsia="zh-CN"/>
        </w:rPr>
        <w:t>林、</w:t>
      </w:r>
      <w:r>
        <w:rPr>
          <w:rFonts w:hint="eastAsia" w:ascii="黑体" w:hAnsi="黑体" w:eastAsia="黑体"/>
          <w:b/>
          <w:bCs/>
          <w:color w:val="0070C0"/>
        </w:rPr>
        <w:t>辽</w:t>
      </w:r>
      <w:r>
        <w:rPr>
          <w:rFonts w:hint="eastAsia" w:ascii="黑体" w:hAnsi="黑体" w:eastAsia="黑体"/>
          <w:b/>
          <w:bCs/>
          <w:color w:val="0070C0"/>
          <w:lang w:eastAsia="zh-CN"/>
        </w:rPr>
        <w:t>宁、</w:t>
      </w:r>
      <w:r>
        <w:rPr>
          <w:rFonts w:hint="eastAsia" w:ascii="黑体" w:hAnsi="黑体" w:eastAsia="黑体"/>
          <w:b/>
          <w:bCs/>
          <w:color w:val="0070C0"/>
          <w:lang w:val="en-US" w:eastAsia="zh-CN"/>
        </w:rPr>
        <w:t>内蒙古</w:t>
      </w:r>
      <w:r>
        <w:rPr>
          <w:rFonts w:hint="eastAsia" w:ascii="黑体" w:hAnsi="黑体" w:eastAsia="黑体"/>
          <w:b/>
          <w:bCs/>
          <w:color w:val="0070C0"/>
        </w:rPr>
        <w:t>卷）</w:t>
      </w:r>
      <w:r>
        <w:rPr>
          <w:sz w:val="21"/>
        </w:rPr>
        <w:t>一定条件下，“</w:t>
      </w:r>
      <w:r>
        <w:object>
          <v:shape id="_x0000_i5045" o:spt="75" alt="eqIdc06d6b07f195a465f16cf7103ad2eccc" type="#_x0000_t75" style="height:21.8pt;width:144.25pt;" o:ole="t" filled="f" o:preferrelative="t" stroked="f" coordsize="21600,21600">
            <v:path/>
            <v:fill on="f" focussize="0,0"/>
            <v:stroke on="f"/>
            <v:imagedata r:id="rId6677" o:title="eqIdc06d6b07f195a465f16cf7103ad2eccc"/>
            <o:lock v:ext="edit" aspectratio="t"/>
            <w10:wrap type="none"/>
            <w10:anchorlock/>
          </v:shape>
          <o:OLEObject Type="Embed" ProgID="Equation.DSMT4" ShapeID="_x0000_i5045" DrawAspect="Content" ObjectID="_1468079745" r:id="rId6676">
            <o:LockedField>false</o:LockedField>
          </o:OLEObject>
        </w:object>
      </w:r>
      <w:r>
        <w:rPr>
          <w:sz w:val="21"/>
        </w:rPr>
        <w:t>”4种原料按固定流速不断注入连续流动反应器中，体系pH-t振荡图像及涉及反应如下。其中AB段发生反应①~④，①②为快速反应。下列说法错误的是</w:t>
      </w:r>
    </w:p>
    <w:p w14:paraId="54D0330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19375" cy="1990725"/>
            <wp:effectExtent l="0" t="0" r="1905" b="5715"/>
            <wp:docPr id="441" name="图片 441" descr="@@@5b8e13cf-4076-4405-ad15-2cbe1497a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5b8e13cf-4076-4405-ad15-2cbe1497a567"/>
                    <pic:cNvPicPr>
                      <a:picLocks noChangeAspect="1"/>
                    </pic:cNvPicPr>
                  </pic:nvPicPr>
                  <pic:blipFill>
                    <a:blip r:embed="rId5120"/>
                    <a:stretch>
                      <a:fillRect/>
                    </a:stretch>
                  </pic:blipFill>
                  <pic:spPr>
                    <a:xfrm>
                      <a:off x="0" y="0"/>
                      <a:ext cx="2619375" cy="1990725"/>
                    </a:xfrm>
                    <a:prstGeom prst="rect">
                      <a:avLst/>
                    </a:prstGeom>
                  </pic:spPr>
                </pic:pic>
              </a:graphicData>
            </a:graphic>
          </wp:inline>
        </w:drawing>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19"/>
        <w:gridCol w:w="5238"/>
      </w:tblGrid>
      <w:tr w14:paraId="1C4F8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B9F69B">
            <w:pPr>
              <w:shd w:val="clear" w:color="auto" w:fill="auto"/>
              <w:spacing w:line="360" w:lineRule="auto"/>
              <w:jc w:val="left"/>
              <w:textAlignment w:val="center"/>
              <w:rPr>
                <w:sz w:val="21"/>
              </w:rPr>
            </w:pPr>
            <w:r>
              <w:rPr>
                <w:sz w:val="21"/>
              </w:rPr>
              <w:t>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6B45D2">
            <w:pPr>
              <w:shd w:val="clear" w:color="auto" w:fill="auto"/>
              <w:spacing w:line="360" w:lineRule="auto"/>
              <w:jc w:val="left"/>
              <w:textAlignment w:val="center"/>
              <w:rPr>
                <w:sz w:val="21"/>
              </w:rPr>
            </w:pPr>
            <w:r>
              <w:object>
                <v:shape id="_x0000_i5046" o:spt="75" alt="eqId8becba8c1d3f8391fc8e888298b8da59" type="#_x0000_t75" style="height:16.8pt;width:82.7pt;" o:ole="t" filled="f" o:preferrelative="t" stroked="f" coordsize="21600,21600">
                  <v:path/>
                  <v:fill on="f" focussize="0,0"/>
                  <v:stroke on="f"/>
                  <v:imagedata r:id="rId6679" o:title="eqId8becba8c1d3f8391fc8e888298b8da59"/>
                  <o:lock v:ext="edit" aspectratio="t"/>
                  <w10:wrap type="none"/>
                  <w10:anchorlock/>
                </v:shape>
                <o:OLEObject Type="Embed" ProgID="Equation.DSMT4" ShapeID="_x0000_i5046" DrawAspect="Content" ObjectID="_1468079746" r:id="rId6678">
                  <o:LockedField>false</o:LockedField>
                </o:OLEObject>
              </w:object>
            </w:r>
          </w:p>
        </w:tc>
      </w:tr>
      <w:tr w14:paraId="38541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2B5B6E">
            <w:pPr>
              <w:shd w:val="clear" w:color="auto" w:fill="auto"/>
              <w:spacing w:line="360" w:lineRule="auto"/>
              <w:jc w:val="left"/>
              <w:textAlignment w:val="center"/>
              <w:rPr>
                <w:sz w:val="21"/>
              </w:rPr>
            </w:pPr>
            <w:r>
              <w:rPr>
                <w:sz w:val="21"/>
              </w:rPr>
              <w:t>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0F53A8">
            <w:pPr>
              <w:shd w:val="clear" w:color="auto" w:fill="auto"/>
              <w:spacing w:line="360" w:lineRule="auto"/>
              <w:jc w:val="left"/>
              <w:textAlignment w:val="center"/>
              <w:rPr>
                <w:sz w:val="21"/>
              </w:rPr>
            </w:pPr>
            <w:r>
              <w:object>
                <v:shape id="_x0000_i5047" o:spt="75" alt="eqId5952327a9a6f1fced359be423e4372f8" type="#_x0000_t75" style="height:16.85pt;width:90.6pt;" o:ole="t" filled="f" o:preferrelative="t" stroked="f" coordsize="21600,21600">
                  <v:path/>
                  <v:fill on="f" focussize="0,0"/>
                  <v:stroke on="f"/>
                  <v:imagedata r:id="rId6681" o:title="eqId5952327a9a6f1fced359be423e4372f8"/>
                  <o:lock v:ext="edit" aspectratio="t"/>
                  <w10:wrap type="none"/>
                  <w10:anchorlock/>
                </v:shape>
                <o:OLEObject Type="Embed" ProgID="Equation.DSMT4" ShapeID="_x0000_i5047" DrawAspect="Content" ObjectID="_1468079747" r:id="rId6680">
                  <o:LockedField>false</o:LockedField>
                </o:OLEObject>
              </w:object>
            </w:r>
          </w:p>
        </w:tc>
      </w:tr>
      <w:tr w14:paraId="0BFF7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8153D8">
            <w:pPr>
              <w:shd w:val="clear" w:color="auto" w:fill="auto"/>
              <w:spacing w:line="360" w:lineRule="auto"/>
              <w:jc w:val="left"/>
              <w:textAlignment w:val="center"/>
              <w:rPr>
                <w:sz w:val="21"/>
              </w:rPr>
            </w:pPr>
            <w:r>
              <w:rPr>
                <w:sz w:val="21"/>
              </w:rPr>
              <w:t>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A640C3">
            <w:pPr>
              <w:shd w:val="clear" w:color="auto" w:fill="auto"/>
              <w:spacing w:line="360" w:lineRule="auto"/>
              <w:jc w:val="left"/>
              <w:textAlignment w:val="center"/>
              <w:rPr>
                <w:sz w:val="21"/>
              </w:rPr>
            </w:pPr>
            <w:r>
              <w:object>
                <v:shape id="_x0000_i5048" o:spt="75" alt="eqIdfbab1a5b1115f96885e3e5eb99a538f6" type="#_x0000_t75" style="height:16.85pt;width:154.85pt;" o:ole="t" filled="f" o:preferrelative="t" stroked="f" coordsize="21600,21600">
                  <v:path/>
                  <v:fill on="f" focussize="0,0"/>
                  <v:stroke on="f"/>
                  <v:imagedata r:id="rId6683" o:title="eqIdfbab1a5b1115f96885e3e5eb99a538f6"/>
                  <o:lock v:ext="edit" aspectratio="t"/>
                  <w10:wrap type="none"/>
                  <w10:anchorlock/>
                </v:shape>
                <o:OLEObject Type="Embed" ProgID="Equation.DSMT4" ShapeID="_x0000_i5048" DrawAspect="Content" ObjectID="_1468079748" r:id="rId6682">
                  <o:LockedField>false</o:LockedField>
                </o:OLEObject>
              </w:object>
            </w:r>
          </w:p>
        </w:tc>
      </w:tr>
      <w:tr w14:paraId="7C84E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9B2882">
            <w:pPr>
              <w:shd w:val="clear" w:color="auto" w:fill="auto"/>
              <w:spacing w:line="360" w:lineRule="auto"/>
              <w:jc w:val="left"/>
              <w:textAlignment w:val="center"/>
              <w:rPr>
                <w:sz w:val="21"/>
              </w:rPr>
            </w:pPr>
            <w:r>
              <w:rPr>
                <w:sz w:val="21"/>
              </w:rPr>
              <w:t>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76E7F5">
            <w:pPr>
              <w:shd w:val="clear" w:color="auto" w:fill="auto"/>
              <w:spacing w:line="360" w:lineRule="auto"/>
              <w:jc w:val="left"/>
              <w:textAlignment w:val="center"/>
              <w:rPr>
                <w:sz w:val="21"/>
              </w:rPr>
            </w:pPr>
            <w:r>
              <w:object>
                <v:shape id="_x0000_i5049" o:spt="75" alt="eqIdafe886b81457bb2822635a9ec8f3ebef" type="#_x0000_t75" style="height:16.85pt;width:77.4pt;" o:ole="t" filled="f" o:preferrelative="t" stroked="f" coordsize="21600,21600">
                  <v:path/>
                  <v:fill on="f" focussize="0,0"/>
                  <v:stroke on="f"/>
                  <v:imagedata r:id="rId6685" o:title="eqIdafe886b81457bb2822635a9ec8f3ebef"/>
                  <o:lock v:ext="edit" aspectratio="t"/>
                  <w10:wrap type="none"/>
                  <w10:anchorlock/>
                </v:shape>
                <o:OLEObject Type="Embed" ProgID="Equation.DSMT4" ShapeID="_x0000_i5049" DrawAspect="Content" ObjectID="_1468079749" r:id="rId6684">
                  <o:LockedField>false</o:LockedField>
                </o:OLEObject>
              </w:object>
            </w:r>
          </w:p>
        </w:tc>
      </w:tr>
      <w:tr w14:paraId="483AE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A584A5">
            <w:pPr>
              <w:shd w:val="clear" w:color="auto" w:fill="auto"/>
              <w:spacing w:line="360" w:lineRule="auto"/>
              <w:jc w:val="left"/>
              <w:textAlignment w:val="center"/>
              <w:rPr>
                <w:sz w:val="21"/>
              </w:rPr>
            </w:pPr>
            <w:r>
              <w:rPr>
                <w:sz w:val="21"/>
              </w:rPr>
              <w:t>⑤</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46AEC5">
            <w:pPr>
              <w:shd w:val="clear" w:color="auto" w:fill="auto"/>
              <w:spacing w:line="360" w:lineRule="auto"/>
              <w:jc w:val="left"/>
              <w:textAlignment w:val="center"/>
              <w:rPr>
                <w:sz w:val="21"/>
              </w:rPr>
            </w:pPr>
            <w:r>
              <w:object>
                <v:shape id="_x0000_i5050" o:spt="75" alt="eqIdc1d8494fd9df31753956615a7375fecd" type="#_x0000_t75" style="height:19.3pt;width:249.9pt;" o:ole="t" filled="f" o:preferrelative="t" stroked="f" coordsize="21600,21600">
                  <v:path/>
                  <v:fill on="f" focussize="0,0"/>
                  <v:stroke on="f"/>
                  <v:imagedata r:id="rId6687" o:title="eqIdc1d8494fd9df31753956615a7375fecd"/>
                  <o:lock v:ext="edit" aspectratio="t"/>
                  <w10:wrap type="none"/>
                  <w10:anchorlock/>
                </v:shape>
                <o:OLEObject Type="Embed" ProgID="Equation.DSMT4" ShapeID="_x0000_i5050" DrawAspect="Content" ObjectID="_1468079750" r:id="rId6686">
                  <o:LockedField>false</o:LockedField>
                </o:OLEObject>
              </w:object>
            </w:r>
          </w:p>
        </w:tc>
      </w:tr>
    </w:tbl>
    <w:p w14:paraId="2DE23797">
      <w:pPr>
        <w:shd w:val="clear" w:color="auto" w:fill="auto"/>
        <w:spacing w:line="360" w:lineRule="auto"/>
        <w:ind w:left="300"/>
        <w:jc w:val="left"/>
        <w:textAlignment w:val="center"/>
        <w:rPr>
          <w:sz w:val="21"/>
        </w:rPr>
      </w:pPr>
      <w:r>
        <w:rPr>
          <w:sz w:val="21"/>
        </w:rPr>
        <w:t>A．原料中</w:t>
      </w:r>
      <w:r>
        <w:object>
          <v:shape id="_x0000_i5051" o:spt="75" alt="eqId347c2f97373ec84da6048a5601228ec0" type="#_x0000_t75" style="height:19.25pt;width:29.9pt;" o:ole="t" filled="f" o:preferrelative="t" stroked="f" coordsize="21600,21600">
            <v:path/>
            <v:fill on="f" focussize="0,0"/>
            <v:stroke on="f"/>
            <v:imagedata r:id="rId5132" o:title="eqId347c2f97373ec84da6048a5601228ec0"/>
            <o:lock v:ext="edit" aspectratio="t"/>
            <w10:wrap type="none"/>
            <w10:anchorlock/>
          </v:shape>
          <o:OLEObject Type="Embed" ProgID="Equation.DSMT4" ShapeID="_x0000_i5051" DrawAspect="Content" ObjectID="_1468079751" r:id="rId6688">
            <o:LockedField>false</o:LockedField>
          </o:OLEObject>
        </w:object>
      </w:r>
      <w:r>
        <w:rPr>
          <w:sz w:val="21"/>
        </w:rPr>
        <w:t>不影响振幅和周期</w:t>
      </w:r>
    </w:p>
    <w:p w14:paraId="4CD4C7EB">
      <w:pPr>
        <w:shd w:val="clear" w:color="auto" w:fill="auto"/>
        <w:spacing w:line="360" w:lineRule="auto"/>
        <w:ind w:left="300"/>
        <w:jc w:val="left"/>
        <w:textAlignment w:val="center"/>
        <w:rPr>
          <w:sz w:val="21"/>
        </w:rPr>
      </w:pPr>
      <w:r>
        <w:rPr>
          <w:sz w:val="21"/>
        </w:rPr>
        <w:t>B．反应④：</w:t>
      </w:r>
      <w:r>
        <w:object>
          <v:shape id="_x0000_i5052" o:spt="75" alt="eqId12441c3e5ef52003b6d85855cbaec668" type="#_x0000_t75" style="height:16.85pt;width:158.4pt;" o:ole="t" filled="f" o:preferrelative="t" stroked="f" coordsize="21600,21600">
            <v:path/>
            <v:fill on="f" focussize="0,0"/>
            <v:stroke on="f"/>
            <v:imagedata r:id="rId6690" o:title="eqId12441c3e5ef52003b6d85855cbaec668"/>
            <o:lock v:ext="edit" aspectratio="t"/>
            <w10:wrap type="none"/>
            <w10:anchorlock/>
          </v:shape>
          <o:OLEObject Type="Embed" ProgID="Equation.DSMT4" ShapeID="_x0000_i5052" DrawAspect="Content" ObjectID="_1468079752" r:id="rId6689">
            <o:LockedField>false</o:LockedField>
          </o:OLEObject>
        </w:object>
      </w:r>
    </w:p>
    <w:p w14:paraId="56FD948C">
      <w:pPr>
        <w:shd w:val="clear" w:color="auto" w:fill="auto"/>
        <w:spacing w:line="360" w:lineRule="auto"/>
        <w:ind w:left="300"/>
        <w:jc w:val="left"/>
        <w:textAlignment w:val="center"/>
        <w:rPr>
          <w:sz w:val="21"/>
        </w:rPr>
      </w:pPr>
      <w:r>
        <w:rPr>
          <w:sz w:val="21"/>
        </w:rPr>
        <w:t>C．反应①~④中，</w:t>
      </w:r>
      <w:r>
        <w:object>
          <v:shape id="_x0000_i5053"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5053" DrawAspect="Content" ObjectID="_1468079753" r:id="rId6691">
            <o:LockedField>false</o:LockedField>
          </o:OLEObject>
        </w:object>
      </w:r>
      <w:r>
        <w:rPr>
          <w:sz w:val="21"/>
        </w:rPr>
        <w:t>对</w:t>
      </w:r>
      <w:r>
        <w:object>
          <v:shape id="_x0000_i5054" o:spt="75" alt="eqId2bbb4400e4bc40392f17552e1acf0eba" type="#_x0000_t75" style="height:16.7pt;width:23.75pt;" o:ole="t" filled="f" o:preferrelative="t" stroked="f" coordsize="21600,21600">
            <v:path/>
            <v:fill on="f" focussize="0,0"/>
            <v:stroke on="f"/>
            <v:imagedata r:id="rId5137" o:title="eqId2bbb4400e4bc40392f17552e1acf0eba"/>
            <o:lock v:ext="edit" aspectratio="t"/>
            <w10:wrap type="none"/>
            <w10:anchorlock/>
          </v:shape>
          <o:OLEObject Type="Embed" ProgID="Equation.DSMT4" ShapeID="_x0000_i5054" DrawAspect="Content" ObjectID="_1468079754" r:id="rId6692">
            <o:LockedField>false</o:LockedField>
          </o:OLEObject>
        </w:object>
      </w:r>
      <w:r>
        <w:rPr>
          <w:sz w:val="21"/>
        </w:rPr>
        <w:t>的氧化起催化作用</w:t>
      </w:r>
    </w:p>
    <w:p w14:paraId="0C3779FC">
      <w:pPr>
        <w:shd w:val="clear" w:color="auto" w:fill="auto"/>
        <w:spacing w:line="360" w:lineRule="auto"/>
        <w:ind w:left="300"/>
        <w:jc w:val="left"/>
        <w:textAlignment w:val="center"/>
        <w:rPr>
          <w:sz w:val="21"/>
        </w:rPr>
      </w:pPr>
      <w:r>
        <w:rPr>
          <w:sz w:val="21"/>
        </w:rPr>
        <w:t>D．利用pH响应变色材料，可将pH振荡可视化</w:t>
      </w:r>
    </w:p>
    <w:p w14:paraId="54F378D8">
      <w:pPr>
        <w:shd w:val="clear" w:color="auto" w:fill="auto"/>
        <w:spacing w:line="360" w:lineRule="auto"/>
        <w:jc w:val="left"/>
        <w:textAlignment w:val="center"/>
        <w:rPr>
          <w:color w:val="FF0000"/>
          <w:sz w:val="21"/>
        </w:rPr>
      </w:pPr>
      <w:r>
        <w:rPr>
          <w:color w:val="FF0000"/>
          <w:sz w:val="21"/>
        </w:rPr>
        <w:t>【答案】A</w:t>
      </w:r>
    </w:p>
    <w:p w14:paraId="3345C2DA">
      <w:pPr>
        <w:shd w:val="clear" w:color="auto" w:fill="auto"/>
        <w:spacing w:line="360" w:lineRule="auto"/>
        <w:jc w:val="left"/>
        <w:textAlignment w:val="center"/>
        <w:rPr>
          <w:color w:val="FF0000"/>
          <w:sz w:val="21"/>
        </w:rPr>
      </w:pPr>
      <w:r>
        <w:rPr>
          <w:color w:val="FF0000"/>
          <w:sz w:val="21"/>
        </w:rPr>
        <w:t>【详解】A．根据图像可知氢离子浓度影响振幅大小，A错误；</w:t>
      </w:r>
    </w:p>
    <w:p w14:paraId="5E9FD066">
      <w:pPr>
        <w:shd w:val="clear" w:color="auto" w:fill="auto"/>
        <w:spacing w:line="360" w:lineRule="auto"/>
        <w:jc w:val="left"/>
        <w:textAlignment w:val="center"/>
        <w:rPr>
          <w:color w:val="FF0000"/>
          <w:sz w:val="21"/>
        </w:rPr>
      </w:pPr>
      <w:r>
        <w:rPr>
          <w:color w:val="FF0000"/>
          <w:sz w:val="21"/>
        </w:rPr>
        <w:t>B．反应</w:t>
      </w:r>
      <w:r>
        <w:rPr>
          <w:rFonts w:ascii="Cambria Math" w:hAnsi="Cambria Math" w:eastAsia="Cambria Math" w:cs="Cambria Math"/>
          <w:color w:val="FF0000"/>
          <w:sz w:val="21"/>
        </w:rPr>
        <w:t>④</w:t>
      </w:r>
      <w:r>
        <w:rPr>
          <w:color w:val="FF0000"/>
          <w:sz w:val="21"/>
        </w:rPr>
        <w:t>中亚硫酸被氧化，反应的离子方程式为</w:t>
      </w:r>
      <w:r>
        <w:rPr>
          <w:color w:val="FF0000"/>
        </w:rPr>
        <w:object>
          <v:shape id="_x0000_i5055" o:spt="75" alt="eqId12441c3e5ef52003b6d85855cbaec668" type="#_x0000_t75" style="height:16.85pt;width:158.4pt;" o:ole="t" filled="f" o:preferrelative="t" stroked="f" coordsize="21600,21600">
            <v:path/>
            <v:fill on="f" focussize="0,0"/>
            <v:stroke on="f"/>
            <v:imagedata r:id="rId6690" o:title="eqId12441c3e5ef52003b6d85855cbaec668"/>
            <o:lock v:ext="edit" aspectratio="t"/>
            <w10:wrap type="none"/>
            <w10:anchorlock/>
          </v:shape>
          <o:OLEObject Type="Embed" ProgID="Equation.DSMT4" ShapeID="_x0000_i5055" DrawAspect="Content" ObjectID="_1468079755" r:id="rId6693">
            <o:LockedField>false</o:LockedField>
          </o:OLEObject>
        </w:object>
      </w:r>
      <w:r>
        <w:rPr>
          <w:color w:val="FF0000"/>
          <w:sz w:val="21"/>
        </w:rPr>
        <w:t>，B正确；</w:t>
      </w:r>
    </w:p>
    <w:p w14:paraId="61256346">
      <w:pPr>
        <w:shd w:val="clear" w:color="auto" w:fill="auto"/>
        <w:spacing w:line="360" w:lineRule="auto"/>
        <w:jc w:val="left"/>
        <w:textAlignment w:val="center"/>
        <w:rPr>
          <w:color w:val="FF0000"/>
          <w:sz w:val="21"/>
        </w:rPr>
      </w:pPr>
      <w:r>
        <w:rPr>
          <w:color w:val="FF0000"/>
          <w:sz w:val="21"/>
        </w:rPr>
        <w:t>C．由于</w:t>
      </w:r>
      <w:r>
        <w:rPr>
          <w:rFonts w:ascii="Cambria Math" w:hAnsi="Cambria Math" w:eastAsia="Cambria Math" w:cs="Cambria Math"/>
          <w:color w:val="FF0000"/>
          <w:sz w:val="21"/>
        </w:rPr>
        <w:t>①②</w:t>
      </w:r>
      <w:r>
        <w:rPr>
          <w:color w:val="FF0000"/>
          <w:sz w:val="21"/>
        </w:rPr>
        <w:t>为快速反应，而溴酸根离子直接氧化的是亚硫酸，所以反应</w:t>
      </w:r>
      <w:r>
        <w:rPr>
          <w:rFonts w:ascii="Cambria Math" w:hAnsi="Cambria Math" w:eastAsia="Cambria Math" w:cs="Cambria Math"/>
          <w:color w:val="FF0000"/>
          <w:sz w:val="21"/>
        </w:rPr>
        <w:t>①</w:t>
      </w:r>
      <w:r>
        <w:rPr>
          <w:color w:val="FF0000"/>
          <w:sz w:val="21"/>
        </w:rPr>
        <w:t>~</w:t>
      </w:r>
      <w:r>
        <w:rPr>
          <w:rFonts w:ascii="Cambria Math" w:hAnsi="Cambria Math" w:eastAsia="Cambria Math" w:cs="Cambria Math"/>
          <w:color w:val="FF0000"/>
          <w:sz w:val="21"/>
        </w:rPr>
        <w:t>④</w:t>
      </w:r>
      <w:r>
        <w:rPr>
          <w:color w:val="FF0000"/>
          <w:sz w:val="21"/>
        </w:rPr>
        <w:t>中，</w:t>
      </w:r>
      <w:r>
        <w:rPr>
          <w:color w:val="FF0000"/>
        </w:rPr>
        <w:object>
          <v:shape id="_x0000_i5056"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5056" DrawAspect="Content" ObjectID="_1468079756" r:id="rId6694">
            <o:LockedField>false</o:LockedField>
          </o:OLEObject>
        </w:object>
      </w:r>
      <w:r>
        <w:rPr>
          <w:color w:val="FF0000"/>
          <w:sz w:val="21"/>
        </w:rPr>
        <w:t>对</w:t>
      </w:r>
      <w:r>
        <w:rPr>
          <w:color w:val="FF0000"/>
        </w:rPr>
        <w:object>
          <v:shape id="_x0000_i5057" o:spt="75" alt="eqId2bbb4400e4bc40392f17552e1acf0eba" type="#_x0000_t75" style="height:16.7pt;width:23.75pt;" o:ole="t" filled="f" o:preferrelative="t" stroked="f" coordsize="21600,21600">
            <v:path/>
            <v:fill on="f" focussize="0,0"/>
            <v:stroke on="f"/>
            <v:imagedata r:id="rId5137" o:title="eqId2bbb4400e4bc40392f17552e1acf0eba"/>
            <o:lock v:ext="edit" aspectratio="t"/>
            <w10:wrap type="none"/>
            <w10:anchorlock/>
          </v:shape>
          <o:OLEObject Type="Embed" ProgID="Equation.DSMT4" ShapeID="_x0000_i5057" DrawAspect="Content" ObjectID="_1468079757" r:id="rId6695">
            <o:LockedField>false</o:LockedField>
          </o:OLEObject>
        </w:object>
      </w:r>
      <w:r>
        <w:rPr>
          <w:color w:val="FF0000"/>
          <w:sz w:val="21"/>
        </w:rPr>
        <w:t>的氧化起催化作用，C正确；</w:t>
      </w:r>
    </w:p>
    <w:p w14:paraId="4E367467">
      <w:pPr>
        <w:shd w:val="clear" w:color="auto" w:fill="auto"/>
        <w:spacing w:line="360" w:lineRule="auto"/>
        <w:jc w:val="left"/>
        <w:textAlignment w:val="center"/>
        <w:rPr>
          <w:color w:val="FF0000"/>
          <w:sz w:val="21"/>
        </w:rPr>
      </w:pPr>
      <w:r>
        <w:rPr>
          <w:color w:val="FF0000"/>
          <w:sz w:val="21"/>
        </w:rPr>
        <w:t>D．根据题干信息和图像可知利用pH响应变色材料，可将pH振荡可视化，D正确；</w:t>
      </w:r>
    </w:p>
    <w:p w14:paraId="0AE9371C">
      <w:pPr>
        <w:shd w:val="clear" w:color="auto" w:fill="auto"/>
        <w:spacing w:line="360" w:lineRule="auto"/>
        <w:jc w:val="left"/>
        <w:textAlignment w:val="center"/>
        <w:rPr>
          <w:color w:val="FF0000"/>
          <w:sz w:val="21"/>
        </w:rPr>
      </w:pPr>
      <w:r>
        <w:rPr>
          <w:color w:val="FF0000"/>
          <w:sz w:val="21"/>
        </w:rPr>
        <w:t>答案选A。</w:t>
      </w:r>
    </w:p>
    <w:p w14:paraId="3B447CFC">
      <w:pPr>
        <w:shd w:val="clear" w:color="auto" w:fill="auto"/>
        <w:spacing w:line="360" w:lineRule="auto"/>
        <w:jc w:val="left"/>
        <w:textAlignment w:val="center"/>
        <w:rPr>
          <w:sz w:val="21"/>
        </w:rPr>
      </w:pPr>
      <w:r>
        <w:rPr>
          <w:rFonts w:hint="eastAsia"/>
          <w:sz w:val="21"/>
          <w:lang w:val="en-US" w:eastAsia="zh-CN"/>
        </w:rPr>
        <w:t>3</w:t>
      </w:r>
      <w:r>
        <w:rPr>
          <w:sz w:val="21"/>
        </w:rPr>
        <w:t>．</w:t>
      </w:r>
      <w:r>
        <w:rPr>
          <w:rFonts w:hint="eastAsia" w:ascii="黑体" w:hAnsi="黑体" w:eastAsia="黑体"/>
          <w:b/>
          <w:bCs/>
          <w:color w:val="0070C0"/>
        </w:rPr>
        <w:t>（2025·河南卷）</w:t>
      </w:r>
      <w:r>
        <w:rPr>
          <w:sz w:val="21"/>
        </w:rPr>
        <w:t>在催化剂a或催化剂b作用下，丙烷发生脱氢反应制备丙烯，总反应的化学方程式为</w:t>
      </w:r>
      <w:r>
        <w:object>
          <v:shape id="_x0000_i5058" o:spt="75" alt="eqIdf5dde6566937e2e0bcb8b379fce96552" type="#_x0000_t75" style="height:15.95pt;width:199.75pt;" o:ole="t" filled="f" o:preferrelative="t" stroked="f" coordsize="21600,21600">
            <v:path/>
            <v:fill on="f" focussize="0,0"/>
            <v:stroke on="f"/>
            <v:imagedata r:id="rId4986" o:title="eqIdf5dde6566937e2e0bcb8b379fce96552"/>
            <o:lock v:ext="edit" aspectratio="t"/>
            <w10:wrap type="none"/>
            <w10:anchorlock/>
          </v:shape>
          <o:OLEObject Type="Embed" ProgID="Equation.DSMT4" ShapeID="_x0000_i5058" DrawAspect="Content" ObjectID="_1468079758" r:id="rId6696">
            <o:LockedField>false</o:LockedField>
          </o:OLEObject>
        </w:object>
      </w:r>
      <w:r>
        <w:rPr>
          <w:sz w:val="21"/>
        </w:rPr>
        <w:t>，反应进程中的相对能量变化如图所示(*表示吸附态，</w:t>
      </w:r>
      <w:r>
        <w:object>
          <v:shape id="_x0000_i5059" o:spt="75" alt="eqIdcefd72cf86f0f5448f838a13e3574b8a" type="#_x0000_t75" style="height:17.3pt;width:211.2pt;" o:ole="t" filled="f" o:preferrelative="t" stroked="f" coordsize="21600,21600">
            <v:path/>
            <v:fill on="f" focussize="0,0"/>
            <v:stroke on="f"/>
            <v:imagedata r:id="rId4988" o:title="eqIdcefd72cf86f0f5448f838a13e3574b8a"/>
            <o:lock v:ext="edit" aspectratio="t"/>
            <w10:wrap type="none"/>
            <w10:anchorlock/>
          </v:shape>
          <o:OLEObject Type="Embed" ProgID="Equation.DSMT4" ShapeID="_x0000_i5059" DrawAspect="Content" ObjectID="_1468079759" r:id="rId6697">
            <o:LockedField>false</o:LockedField>
          </o:OLEObject>
        </w:object>
      </w:r>
      <w:r>
        <w:rPr>
          <w:sz w:val="21"/>
        </w:rPr>
        <w:t>中部分进程已省略)。</w:t>
      </w:r>
    </w:p>
    <w:p w14:paraId="51B9234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791075" cy="2809875"/>
            <wp:effectExtent l="0" t="0" r="9525" b="9525"/>
            <wp:docPr id="442" name="图片 442" descr="@@@cd9563c3-1ead-4b00-a8af-80439c7c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cd9563c3-1ead-4b00-a8af-80439c7c6221"/>
                    <pic:cNvPicPr>
                      <a:picLocks noChangeAspect="1"/>
                    </pic:cNvPicPr>
                  </pic:nvPicPr>
                  <pic:blipFill>
                    <a:blip r:embed="rId6698"/>
                    <a:stretch>
                      <a:fillRect/>
                    </a:stretch>
                  </pic:blipFill>
                  <pic:spPr>
                    <a:xfrm>
                      <a:off x="0" y="0"/>
                      <a:ext cx="4791075" cy="2809875"/>
                    </a:xfrm>
                    <a:prstGeom prst="rect">
                      <a:avLst/>
                    </a:prstGeom>
                  </pic:spPr>
                </pic:pic>
              </a:graphicData>
            </a:graphic>
          </wp:inline>
        </w:drawing>
      </w:r>
    </w:p>
    <w:p w14:paraId="79F237C5">
      <w:pPr>
        <w:shd w:val="clear" w:color="auto" w:fill="auto"/>
        <w:spacing w:line="360" w:lineRule="auto"/>
        <w:jc w:val="left"/>
        <w:textAlignment w:val="center"/>
        <w:rPr>
          <w:sz w:val="21"/>
        </w:rPr>
      </w:pPr>
      <w:r>
        <w:rPr>
          <w:sz w:val="21"/>
        </w:rPr>
        <w:t>下列说法正确的是</w:t>
      </w:r>
    </w:p>
    <w:p w14:paraId="581147C9">
      <w:pPr>
        <w:shd w:val="clear" w:color="auto" w:fill="auto"/>
        <w:spacing w:line="360" w:lineRule="auto"/>
        <w:ind w:left="300"/>
        <w:jc w:val="left"/>
        <w:textAlignment w:val="center"/>
        <w:rPr>
          <w:sz w:val="21"/>
        </w:rPr>
      </w:pPr>
      <w:r>
        <w:rPr>
          <w:sz w:val="21"/>
        </w:rPr>
        <w:t>A．总反应是放热反应</w:t>
      </w:r>
    </w:p>
    <w:p w14:paraId="6D4BB2F3">
      <w:pPr>
        <w:shd w:val="clear" w:color="auto" w:fill="auto"/>
        <w:spacing w:line="360" w:lineRule="auto"/>
        <w:ind w:left="300"/>
        <w:jc w:val="left"/>
        <w:textAlignment w:val="center"/>
        <w:rPr>
          <w:sz w:val="21"/>
        </w:rPr>
      </w:pPr>
      <w:r>
        <w:rPr>
          <w:sz w:val="21"/>
        </w:rPr>
        <w:t>B．两种不同催化剂作用下总反应的化学平衡常数不同</w:t>
      </w:r>
    </w:p>
    <w:p w14:paraId="02ED459D">
      <w:pPr>
        <w:shd w:val="clear" w:color="auto" w:fill="auto"/>
        <w:spacing w:line="360" w:lineRule="auto"/>
        <w:ind w:left="300"/>
        <w:jc w:val="left"/>
        <w:textAlignment w:val="center"/>
        <w:rPr>
          <w:sz w:val="21"/>
        </w:rPr>
      </w:pPr>
      <w:r>
        <w:rPr>
          <w:sz w:val="21"/>
        </w:rPr>
        <w:t>C．和催化剂b相比，丙烷被催化剂a吸附得到的吸附态更稳定</w:t>
      </w:r>
    </w:p>
    <w:p w14:paraId="6914A2B2">
      <w:pPr>
        <w:shd w:val="clear" w:color="auto" w:fill="auto"/>
        <w:spacing w:line="360" w:lineRule="auto"/>
        <w:ind w:left="300"/>
        <w:jc w:val="left"/>
        <w:textAlignment w:val="center"/>
        <w:rPr>
          <w:sz w:val="21"/>
        </w:rPr>
      </w:pPr>
      <w:r>
        <w:rPr>
          <w:sz w:val="21"/>
        </w:rPr>
        <w:t>D．①转化为②的进程中，决速步骤为</w:t>
      </w:r>
      <w:r>
        <w:object>
          <v:shape id="_x0000_i5060" o:spt="75" alt="eqIdd46b357c1498cf88c5de8b96e96e66ac" type="#_x0000_t75" style="height:17.35pt;width:154.85pt;" o:ole="t" filled="f" o:preferrelative="t" stroked="f" coordsize="21600,21600">
            <v:path/>
            <v:fill on="f" focussize="0,0"/>
            <v:stroke on="f"/>
            <v:imagedata r:id="rId4991" o:title="eqIdd46b357c1498cf88c5de8b96e96e66ac"/>
            <o:lock v:ext="edit" aspectratio="t"/>
            <w10:wrap type="none"/>
            <w10:anchorlock/>
          </v:shape>
          <o:OLEObject Type="Embed" ProgID="Equation.DSMT4" ShapeID="_x0000_i5060" DrawAspect="Content" ObjectID="_1468079760" r:id="rId6699">
            <o:LockedField>false</o:LockedField>
          </o:OLEObject>
        </w:object>
      </w:r>
    </w:p>
    <w:p w14:paraId="217A3BD6">
      <w:pPr>
        <w:shd w:val="clear" w:color="auto" w:fill="auto"/>
        <w:spacing w:line="360" w:lineRule="auto"/>
        <w:jc w:val="left"/>
        <w:textAlignment w:val="center"/>
        <w:rPr>
          <w:color w:val="FF0000"/>
          <w:sz w:val="21"/>
        </w:rPr>
      </w:pPr>
      <w:r>
        <w:rPr>
          <w:color w:val="FF0000"/>
          <w:sz w:val="21"/>
        </w:rPr>
        <w:t>【答案】C</w:t>
      </w:r>
    </w:p>
    <w:p w14:paraId="3AE2B628">
      <w:pPr>
        <w:shd w:val="clear" w:color="auto" w:fill="auto"/>
        <w:spacing w:line="360" w:lineRule="auto"/>
        <w:jc w:val="left"/>
        <w:textAlignment w:val="center"/>
        <w:rPr>
          <w:color w:val="FF0000"/>
          <w:sz w:val="21"/>
        </w:rPr>
      </w:pPr>
      <w:r>
        <w:rPr>
          <w:color w:val="FF0000"/>
          <w:sz w:val="21"/>
        </w:rPr>
        <w:t>【详解】A．由图可知，生成物能量高，总反应为吸热反应，A错误；</w:t>
      </w:r>
    </w:p>
    <w:p w14:paraId="5FF4F304">
      <w:pPr>
        <w:shd w:val="clear" w:color="auto" w:fill="auto"/>
        <w:spacing w:line="360" w:lineRule="auto"/>
        <w:jc w:val="left"/>
        <w:textAlignment w:val="center"/>
        <w:rPr>
          <w:color w:val="FF0000"/>
          <w:sz w:val="21"/>
        </w:rPr>
      </w:pPr>
      <w:r>
        <w:rPr>
          <w:color w:val="FF0000"/>
          <w:sz w:val="21"/>
        </w:rPr>
        <w:t>B．平衡常数只和温度有关，与催化剂无关，B错误；</w:t>
      </w:r>
    </w:p>
    <w:p w14:paraId="3D975411">
      <w:pPr>
        <w:shd w:val="clear" w:color="auto" w:fill="auto"/>
        <w:spacing w:line="360" w:lineRule="auto"/>
        <w:jc w:val="left"/>
        <w:textAlignment w:val="center"/>
        <w:rPr>
          <w:color w:val="FF0000"/>
          <w:sz w:val="21"/>
        </w:rPr>
      </w:pPr>
      <w:r>
        <w:rPr>
          <w:color w:val="FF0000"/>
          <w:sz w:val="21"/>
        </w:rPr>
        <w:t>C．由图可知，丙烷被催化剂a吸附后能量更低，则被催化剂a吸附后得到的吸附态更稳定， C正确；</w:t>
      </w:r>
    </w:p>
    <w:p w14:paraId="23FEC0F9">
      <w:pPr>
        <w:shd w:val="clear" w:color="auto" w:fill="auto"/>
        <w:spacing w:line="360" w:lineRule="auto"/>
        <w:jc w:val="left"/>
        <w:textAlignment w:val="center"/>
        <w:rPr>
          <w:color w:val="FF0000"/>
          <w:sz w:val="21"/>
        </w:rPr>
      </w:pPr>
      <w:r>
        <w:rPr>
          <w:color w:val="FF0000"/>
          <w:sz w:val="21"/>
        </w:rPr>
        <w:t>D．活化能高的反应速率慢，是反应的决速步骤，故决速步骤为</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3</w:t>
      </w:r>
      <w:r>
        <w:rPr>
          <w:color w:val="FF0000"/>
          <w:sz w:val="21"/>
        </w:rPr>
        <w:t>→</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2</w:t>
      </w:r>
      <w:r>
        <w:rPr>
          <w:color w:val="FF0000"/>
          <w:sz w:val="21"/>
        </w:rPr>
        <w:t>+</w:t>
      </w:r>
      <w:r>
        <w:rPr>
          <w:color w:val="FF0000"/>
          <w:sz w:val="21"/>
          <w:vertAlign w:val="superscript"/>
        </w:rPr>
        <w:t>*</w:t>
      </w:r>
      <w:r>
        <w:rPr>
          <w:color w:val="FF0000"/>
          <w:sz w:val="21"/>
        </w:rPr>
        <w:t>H或</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3</w:t>
      </w:r>
      <w:r>
        <w:rPr>
          <w:color w:val="FF0000"/>
          <w:sz w:val="21"/>
        </w:rPr>
        <w:t>+</w:t>
      </w:r>
      <w:r>
        <w:rPr>
          <w:color w:val="FF0000"/>
          <w:sz w:val="21"/>
          <w:vertAlign w:val="superscript"/>
        </w:rPr>
        <w:t>*</w:t>
      </w:r>
      <w:r>
        <w:rPr>
          <w:color w:val="FF0000"/>
          <w:sz w:val="21"/>
        </w:rPr>
        <w:t>H→</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2</w:t>
      </w:r>
      <w:r>
        <w:rPr>
          <w:color w:val="FF0000"/>
          <w:sz w:val="21"/>
        </w:rPr>
        <w:t>+2</w:t>
      </w:r>
      <w:r>
        <w:rPr>
          <w:color w:val="FF0000"/>
          <w:sz w:val="21"/>
          <w:vertAlign w:val="superscript"/>
        </w:rPr>
        <w:t>*</w:t>
      </w:r>
      <w:r>
        <w:rPr>
          <w:color w:val="FF0000"/>
          <w:sz w:val="21"/>
        </w:rPr>
        <w:t>H，D错误；</w:t>
      </w:r>
    </w:p>
    <w:p w14:paraId="33371330">
      <w:pPr>
        <w:shd w:val="clear" w:color="auto" w:fill="auto"/>
        <w:spacing w:line="360" w:lineRule="auto"/>
        <w:jc w:val="left"/>
        <w:textAlignment w:val="center"/>
        <w:rPr>
          <w:color w:val="FF0000"/>
          <w:sz w:val="21"/>
        </w:rPr>
      </w:pPr>
      <w:r>
        <w:rPr>
          <w:color w:val="FF0000"/>
          <w:sz w:val="21"/>
        </w:rPr>
        <w:t>故选C。</w:t>
      </w:r>
    </w:p>
    <w:p w14:paraId="5AEE1911">
      <w:pPr>
        <w:shd w:val="clear" w:color="auto" w:fill="auto"/>
        <w:spacing w:line="360" w:lineRule="auto"/>
        <w:jc w:val="left"/>
        <w:textAlignment w:val="center"/>
        <w:rPr>
          <w:sz w:val="21"/>
        </w:rPr>
      </w:pPr>
      <w:r>
        <w:rPr>
          <w:rFonts w:hint="eastAsia"/>
          <w:sz w:val="21"/>
          <w:lang w:val="en-US" w:eastAsia="zh-CN"/>
        </w:rPr>
        <w:t>4</w:t>
      </w:r>
      <w:r>
        <w:rPr>
          <w:sz w:val="21"/>
        </w:rPr>
        <w:t>．</w:t>
      </w:r>
      <w:r>
        <w:rPr>
          <w:rFonts w:hint="eastAsia" w:ascii="黑体" w:hAnsi="黑体" w:eastAsia="黑体"/>
          <w:b/>
          <w:bCs/>
          <w:color w:val="0070C0"/>
        </w:rPr>
        <w:t>（2025·河北卷）</w:t>
      </w:r>
      <w:r>
        <w:rPr>
          <w:sz w:val="21"/>
        </w:rPr>
        <w:t>氮化镓(GaN)是一种重要的半导体材料，广泛应用于光电信息材料等领域，可利用反应</w:t>
      </w:r>
      <w:r>
        <w:object>
          <v:shape id="_x0000_i5061" o:spt="75" alt="eqIdfb63fe438c8dd4b9eebe9c150b8d1c2a" type="#_x0000_t75" style="height:17.8pt;width:198.85pt;" o:ole="t" filled="f" o:preferrelative="t" stroked="f" coordsize="21600,21600">
            <v:path/>
            <v:fill on="f" focussize="0,0"/>
            <v:stroke on="f"/>
            <v:imagedata r:id="rId5009" o:title="eqIdfb63fe438c8dd4b9eebe9c150b8d1c2a"/>
            <o:lock v:ext="edit" aspectratio="t"/>
            <w10:wrap type="none"/>
            <w10:anchorlock/>
          </v:shape>
          <o:OLEObject Type="Embed" ProgID="Equation.DSMT4" ShapeID="_x0000_i5061" DrawAspect="Content" ObjectID="_1468079761" r:id="rId6700">
            <o:LockedField>false</o:LockedField>
          </o:OLEObject>
        </w:object>
      </w:r>
      <w:r>
        <w:rPr>
          <w:sz w:val="21"/>
        </w:rPr>
        <w:t>制备。反应历程(TS代表过渡态)如下：</w:t>
      </w:r>
    </w:p>
    <w:p w14:paraId="4B60526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952875" cy="2019300"/>
            <wp:effectExtent l="0" t="0" r="9525" b="7620"/>
            <wp:docPr id="443" name="图片 443" descr="@@@bcd11f17-4190-462b-b113-603c12b6e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bcd11f17-4190-462b-b113-603c12b6e469"/>
                    <pic:cNvPicPr>
                      <a:picLocks noChangeAspect="1"/>
                    </pic:cNvPicPr>
                  </pic:nvPicPr>
                  <pic:blipFill>
                    <a:blip r:embed="rId5010"/>
                    <a:stretch>
                      <a:fillRect/>
                    </a:stretch>
                  </pic:blipFill>
                  <pic:spPr>
                    <a:xfrm>
                      <a:off x="0" y="0"/>
                      <a:ext cx="3952875" cy="2019300"/>
                    </a:xfrm>
                    <a:prstGeom prst="rect">
                      <a:avLst/>
                    </a:prstGeom>
                  </pic:spPr>
                </pic:pic>
              </a:graphicData>
            </a:graphic>
          </wp:inline>
        </w:drawing>
      </w:r>
    </w:p>
    <w:p w14:paraId="196424A6">
      <w:pPr>
        <w:shd w:val="clear" w:color="auto" w:fill="auto"/>
        <w:spacing w:line="360" w:lineRule="auto"/>
        <w:jc w:val="left"/>
        <w:textAlignment w:val="center"/>
        <w:rPr>
          <w:sz w:val="21"/>
        </w:rPr>
      </w:pPr>
      <w:r>
        <w:rPr>
          <w:sz w:val="21"/>
        </w:rPr>
        <w:t>下列说法错误的是</w:t>
      </w:r>
    </w:p>
    <w:p w14:paraId="1EE56A4B">
      <w:pPr>
        <w:shd w:val="clear" w:color="auto" w:fill="auto"/>
        <w:spacing w:line="360" w:lineRule="auto"/>
        <w:ind w:left="300"/>
        <w:jc w:val="left"/>
        <w:textAlignment w:val="center"/>
        <w:rPr>
          <w:sz w:val="21"/>
        </w:rPr>
      </w:pPr>
      <w:r>
        <w:rPr>
          <w:sz w:val="21"/>
        </w:rPr>
        <w:t>A．反应ⅰ是吸热过程</w:t>
      </w:r>
    </w:p>
    <w:p w14:paraId="550AB654">
      <w:pPr>
        <w:shd w:val="clear" w:color="auto" w:fill="auto"/>
        <w:spacing w:line="360" w:lineRule="auto"/>
        <w:ind w:left="300"/>
        <w:jc w:val="left"/>
        <w:textAlignment w:val="center"/>
        <w:rPr>
          <w:sz w:val="21"/>
        </w:rPr>
      </w:pPr>
      <w:r>
        <w:rPr>
          <w:sz w:val="21"/>
        </w:rPr>
        <w:t>B．反应ⅱ中</w:t>
      </w:r>
      <w:r>
        <w:object>
          <v:shape id="_x0000_i5062" o:spt="75" alt="eqIdfe385606322e88ff02712045e1834e43" type="#_x0000_t75" style="height:17.9pt;width:37.8pt;" o:ole="t" filled="f" o:preferrelative="t" stroked="f" coordsize="21600,21600">
            <v:path/>
            <v:fill on="f" focussize="0,0"/>
            <v:stroke on="f"/>
            <v:imagedata r:id="rId5012" o:title="eqIdfe385606322e88ff02712045e1834e43"/>
            <o:lock v:ext="edit" aspectratio="t"/>
            <w10:wrap type="none"/>
            <w10:anchorlock/>
          </v:shape>
          <o:OLEObject Type="Embed" ProgID="Equation.DSMT4" ShapeID="_x0000_i5062" DrawAspect="Content" ObjectID="_1468079762" r:id="rId6701">
            <o:LockedField>false</o:LockedField>
          </o:OLEObject>
        </w:object>
      </w:r>
      <w:r>
        <w:rPr>
          <w:sz w:val="21"/>
        </w:rPr>
        <w:t>脱去步骤的活化能为2.69eV</w:t>
      </w:r>
    </w:p>
    <w:p w14:paraId="1A719332">
      <w:pPr>
        <w:shd w:val="clear" w:color="auto" w:fill="auto"/>
        <w:spacing w:line="360" w:lineRule="auto"/>
        <w:ind w:left="300"/>
        <w:jc w:val="left"/>
        <w:textAlignment w:val="center"/>
        <w:rPr>
          <w:sz w:val="21"/>
        </w:rPr>
      </w:pPr>
      <w:r>
        <w:rPr>
          <w:sz w:val="21"/>
        </w:rPr>
        <w:t>C．反应ⅲ包含2个基元反应</w:t>
      </w:r>
    </w:p>
    <w:p w14:paraId="36D6A823">
      <w:pPr>
        <w:shd w:val="clear" w:color="auto" w:fill="auto"/>
        <w:spacing w:line="360" w:lineRule="auto"/>
        <w:ind w:left="300"/>
        <w:jc w:val="left"/>
        <w:textAlignment w:val="center"/>
        <w:rPr>
          <w:sz w:val="21"/>
        </w:rPr>
      </w:pPr>
      <w:r>
        <w:rPr>
          <w:sz w:val="21"/>
        </w:rPr>
        <w:t>D．总反应的速控步包含在反应ⅱ中</w:t>
      </w:r>
    </w:p>
    <w:p w14:paraId="0307C4FA">
      <w:pPr>
        <w:shd w:val="clear" w:color="auto" w:fill="auto"/>
        <w:spacing w:line="360" w:lineRule="auto"/>
        <w:jc w:val="left"/>
        <w:textAlignment w:val="center"/>
        <w:rPr>
          <w:color w:val="FF0000"/>
          <w:sz w:val="21"/>
        </w:rPr>
      </w:pPr>
      <w:r>
        <w:rPr>
          <w:color w:val="FF0000"/>
          <w:sz w:val="21"/>
        </w:rPr>
        <w:t>【答案】D</w:t>
      </w:r>
    </w:p>
    <w:p w14:paraId="5AEC9E2D">
      <w:pPr>
        <w:shd w:val="clear" w:color="auto" w:fill="auto"/>
        <w:spacing w:line="360" w:lineRule="auto"/>
        <w:jc w:val="left"/>
        <w:textAlignment w:val="center"/>
        <w:rPr>
          <w:color w:val="FF0000"/>
          <w:sz w:val="21"/>
        </w:rPr>
      </w:pPr>
      <w:r>
        <w:rPr>
          <w:color w:val="FF0000"/>
          <w:sz w:val="21"/>
        </w:rPr>
        <w:t>【详解】A．观察历程图可知，反应ⅰ中</w:t>
      </w:r>
      <w:r>
        <w:rPr>
          <w:color w:val="FF0000"/>
        </w:rPr>
        <w:object>
          <v:shape id="_x0000_i5063" o:spt="75" alt="eqId13957943819e8033dab5cce17a677cb5" type="#_x0000_t75" style="height:17.75pt;width:88.85pt;" o:ole="t" filled="f" o:preferrelative="t" stroked="f" coordsize="21600,21600">
            <v:path/>
            <v:fill on="f" focussize="0,0"/>
            <v:stroke on="f"/>
            <v:imagedata r:id="rId6703" o:title="eqId13957943819e8033dab5cce17a677cb5"/>
            <o:lock v:ext="edit" aspectratio="t"/>
            <w10:wrap type="none"/>
            <w10:anchorlock/>
          </v:shape>
          <o:OLEObject Type="Embed" ProgID="Equation.DSMT4" ShapeID="_x0000_i5063" DrawAspect="Content" ObjectID="_1468079763" r:id="rId6702">
            <o:LockedField>false</o:LockedField>
          </o:OLEObject>
        </w:object>
      </w:r>
      <w:r>
        <w:rPr>
          <w:color w:val="FF0000"/>
          <w:sz w:val="21"/>
        </w:rPr>
        <w:t>的相对能量为0，经TS1、TS2、TS3完成反应，生成</w:t>
      </w:r>
      <w:r>
        <w:rPr>
          <w:color w:val="FF0000"/>
        </w:rPr>
        <w:object>
          <v:shape id="_x0000_i5064" o:spt="75" alt="eqIda4d8d31c69a2eb7e3f3b27168071463a" type="#_x0000_t75" style="height:17.8pt;width:60.65pt;" o:ole="t" filled="f" o:preferrelative="t" stroked="f" coordsize="21600,21600">
            <v:path/>
            <v:fill on="f" focussize="0,0"/>
            <v:stroke on="f"/>
            <v:imagedata r:id="rId6705" o:title="eqIda4d8d31c69a2eb7e3f3b27168071463a"/>
            <o:lock v:ext="edit" aspectratio="t"/>
            <w10:wrap type="none"/>
            <w10:anchorlock/>
          </v:shape>
          <o:OLEObject Type="Embed" ProgID="Equation.DSMT4" ShapeID="_x0000_i5064" DrawAspect="Content" ObjectID="_1468079764" r:id="rId6704">
            <o:LockedField>false</o:LockedField>
          </o:OLEObject>
        </w:object>
      </w:r>
      <w:r>
        <w:rPr>
          <w:color w:val="FF0000"/>
          <w:sz w:val="21"/>
        </w:rPr>
        <w:t>和</w:t>
      </w:r>
      <w:r>
        <w:rPr>
          <w:color w:val="FF0000"/>
        </w:rPr>
        <w:object>
          <v:shape id="_x0000_i5065"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5065" DrawAspect="Content" ObjectID="_1468079765" r:id="rId6706">
            <o:LockedField>false</o:LockedField>
          </o:OLEObject>
        </w:object>
      </w:r>
      <w:r>
        <w:rPr>
          <w:color w:val="FF0000"/>
          <w:sz w:val="21"/>
        </w:rPr>
        <w:t>，此时的相对能量为0.05eV，因此体系能量在反应中增加，则该反应为吸热过程，A正确；</w:t>
      </w:r>
    </w:p>
    <w:p w14:paraId="7414611B">
      <w:pPr>
        <w:shd w:val="clear" w:color="auto" w:fill="auto"/>
        <w:spacing w:line="360" w:lineRule="auto"/>
        <w:jc w:val="left"/>
        <w:textAlignment w:val="center"/>
        <w:rPr>
          <w:color w:val="FF0000"/>
          <w:sz w:val="21"/>
        </w:rPr>
      </w:pPr>
      <w:r>
        <w:rPr>
          <w:color w:val="FF0000"/>
          <w:sz w:val="21"/>
        </w:rPr>
        <w:t>B．反应ⅱ中因</w:t>
      </w:r>
      <w:r>
        <w:rPr>
          <w:color w:val="FF0000"/>
        </w:rPr>
        <w:object>
          <v:shape id="_x0000_i5066" o:spt="75" alt="eqIdf6287dab91a4428da92c3ce8f5550973" type="#_x0000_t75" style="height:17.9pt;width:37.8pt;" o:ole="t" filled="f" o:preferrelative="t" stroked="f" coordsize="21600,21600">
            <v:path/>
            <v:fill on="f" focussize="0,0"/>
            <v:stroke on="f"/>
            <v:imagedata r:id="rId5019" o:title="eqIdf6287dab91a4428da92c3ce8f5550973"/>
            <o:lock v:ext="edit" aspectratio="t"/>
            <w10:wrap type="none"/>
            <w10:anchorlock/>
          </v:shape>
          <o:OLEObject Type="Embed" ProgID="Equation.DSMT4" ShapeID="_x0000_i5066" DrawAspect="Content" ObjectID="_1468079766" r:id="rId6707">
            <o:LockedField>false</o:LockedField>
          </o:OLEObject>
        </w:object>
      </w:r>
      <w:r>
        <w:rPr>
          <w:color w:val="FF0000"/>
          <w:sz w:val="21"/>
        </w:rPr>
        <w:t>脱去步骤需要经过TS5，则活化能为0.70eV与TS5的相对能量差，即3.39eV-0.70eV=2.69eV，B正确；</w:t>
      </w:r>
    </w:p>
    <w:p w14:paraId="0212B0F9">
      <w:pPr>
        <w:shd w:val="clear" w:color="auto" w:fill="auto"/>
        <w:spacing w:line="360" w:lineRule="auto"/>
        <w:jc w:val="left"/>
        <w:textAlignment w:val="center"/>
        <w:rPr>
          <w:color w:val="FF0000"/>
          <w:sz w:val="21"/>
        </w:rPr>
      </w:pPr>
      <w:r>
        <w:rPr>
          <w:color w:val="FF0000"/>
          <w:sz w:val="21"/>
        </w:rPr>
        <w:t>C．反应ⅲ从</w:t>
      </w:r>
      <w:r>
        <w:rPr>
          <w:color w:val="FF0000"/>
        </w:rPr>
        <w:object>
          <v:shape id="_x0000_i5067" o:spt="75" alt="eqIdf7ee478f77dcbb9b4cc0626ac63b7eb8" type="#_x0000_t75" style="height:17.75pt;width:65.05pt;" o:ole="t" filled="f" o:preferrelative="t" stroked="f" coordsize="21600,21600">
            <v:path/>
            <v:fill on="f" focussize="0,0"/>
            <v:stroke on="f"/>
            <v:imagedata r:id="rId6709" o:title="eqIdf7ee478f77dcbb9b4cc0626ac63b7eb8"/>
            <o:lock v:ext="edit" aspectratio="t"/>
            <w10:wrap type="none"/>
            <w10:anchorlock/>
          </v:shape>
          <o:OLEObject Type="Embed" ProgID="Equation.DSMT4" ShapeID="_x0000_i5067" DrawAspect="Content" ObjectID="_1468079767" r:id="rId6708">
            <o:LockedField>false</o:LockedField>
          </o:OLEObject>
        </w:object>
      </w:r>
      <w:r>
        <w:rPr>
          <w:color w:val="FF0000"/>
          <w:sz w:val="21"/>
        </w:rPr>
        <w:t>生成</w:t>
      </w:r>
      <w:r>
        <w:rPr>
          <w:color w:val="FF0000"/>
        </w:rPr>
        <w:object>
          <v:shape id="_x0000_i5068" o:spt="75" alt="eqId2b520bd251f33d4b1efb7eaa9ff09305" type="#_x0000_t75" style="height:17.75pt;width:85.3pt;" o:ole="t" filled="f" o:preferrelative="t" stroked="f" coordsize="21600,21600">
            <v:path/>
            <v:fill on="f" focussize="0,0"/>
            <v:stroke on="f"/>
            <v:imagedata r:id="rId6711" o:title="eqId2b520bd251f33d4b1efb7eaa9ff09305"/>
            <o:lock v:ext="edit" aspectratio="t"/>
            <w10:wrap type="none"/>
            <w10:anchorlock/>
          </v:shape>
          <o:OLEObject Type="Embed" ProgID="Equation.DSMT4" ShapeID="_x0000_i5068" DrawAspect="Content" ObjectID="_1468079768" r:id="rId6710">
            <o:LockedField>false</o:LockedField>
          </o:OLEObject>
        </w:object>
      </w:r>
      <w:r>
        <w:rPr>
          <w:color w:val="FF0000"/>
          <w:sz w:val="21"/>
        </w:rPr>
        <w:t>经历过渡态TS6、TS7，说明该反应分两步进行，包含2个基元反应，C正确；</w:t>
      </w:r>
    </w:p>
    <w:p w14:paraId="2DBE9CBC">
      <w:pPr>
        <w:shd w:val="clear" w:color="auto" w:fill="auto"/>
        <w:spacing w:line="360" w:lineRule="auto"/>
        <w:jc w:val="left"/>
        <w:textAlignment w:val="center"/>
        <w:rPr>
          <w:color w:val="FF0000"/>
          <w:sz w:val="21"/>
        </w:rPr>
      </w:pPr>
      <w:r>
        <w:rPr>
          <w:color w:val="FF0000"/>
          <w:sz w:val="21"/>
        </w:rPr>
        <w:t xml:space="preserve">D．整反应历程中，活化能最高的步骤是反应ⅲ中的TS7对应得反应步骤(活化能为3.07eV)，所以总反应的速控步包含在反应ⅲ中，D错误； </w:t>
      </w:r>
    </w:p>
    <w:p w14:paraId="7E73B905">
      <w:pPr>
        <w:shd w:val="clear" w:color="auto" w:fill="auto"/>
        <w:spacing w:line="360" w:lineRule="auto"/>
        <w:jc w:val="left"/>
        <w:textAlignment w:val="center"/>
        <w:rPr>
          <w:color w:val="FF0000"/>
          <w:sz w:val="21"/>
        </w:rPr>
      </w:pPr>
      <w:r>
        <w:rPr>
          <w:color w:val="FF0000"/>
          <w:sz w:val="21"/>
        </w:rPr>
        <w:t>故选D。</w:t>
      </w:r>
    </w:p>
    <w:p w14:paraId="73E843AA">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cs="微软雅黑" w:eastAsiaTheme="minorEastAsia"/>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化学平衡</w:t>
      </w:r>
      <w:r>
        <w:rPr>
          <w:rFonts w:hint="eastAsia" w:ascii="微软雅黑" w:hAnsi="微软雅黑" w:eastAsia="微软雅黑" w:cs="微软雅黑"/>
          <w:b/>
          <w:bCs w:val="0"/>
          <w:color w:val="0070C0"/>
          <w:sz w:val="28"/>
          <w:szCs w:val="28"/>
          <w:highlight w:val="none"/>
          <w:u w:val="double"/>
          <w:shd w:val="clear" w:color="FFFFFF" w:fill="D9D9D9"/>
          <w:lang w:val="en-US" w:eastAsia="zh-CN"/>
        </w:rPr>
        <w:t>及</w:t>
      </w:r>
      <w:r>
        <w:rPr>
          <w:rFonts w:hint="eastAsia" w:ascii="微软雅黑" w:hAnsi="微软雅黑" w:eastAsia="微软雅黑" w:cs="微软雅黑"/>
          <w:b/>
          <w:bCs w:val="0"/>
          <w:color w:val="0070C0"/>
          <w:sz w:val="28"/>
          <w:szCs w:val="28"/>
          <w:highlight w:val="none"/>
          <w:u w:val="double"/>
          <w:shd w:val="clear" w:color="FFFFFF" w:fill="D9D9D9"/>
        </w:rPr>
        <w:t>化学平衡</w:t>
      </w:r>
      <w:r>
        <w:rPr>
          <w:rFonts w:hint="eastAsia" w:ascii="微软雅黑" w:hAnsi="微软雅黑" w:eastAsia="微软雅黑" w:cs="微软雅黑"/>
          <w:b/>
          <w:bCs w:val="0"/>
          <w:color w:val="0070C0"/>
          <w:sz w:val="28"/>
          <w:szCs w:val="28"/>
          <w:highlight w:val="none"/>
          <w:u w:val="double"/>
          <w:shd w:val="clear" w:color="FFFFFF" w:fill="D9D9D9"/>
          <w:lang w:val="en-US" w:eastAsia="zh-CN"/>
        </w:rPr>
        <w:t>常数</w:t>
      </w:r>
    </w:p>
    <w:p w14:paraId="4F2B9283">
      <w:pPr>
        <w:shd w:val="clear" w:color="auto" w:fill="auto"/>
        <w:spacing w:line="360" w:lineRule="auto"/>
        <w:jc w:val="left"/>
        <w:textAlignment w:val="center"/>
        <w:rPr>
          <w:sz w:val="21"/>
        </w:rPr>
      </w:pPr>
      <w:r>
        <w:rPr>
          <w:rFonts w:hint="eastAsia"/>
          <w:sz w:val="21"/>
          <w:lang w:val="en-US" w:eastAsia="zh-CN"/>
        </w:rPr>
        <w:t>5</w:t>
      </w:r>
      <w:r>
        <w:rPr>
          <w:sz w:val="21"/>
        </w:rPr>
        <w:t>．</w:t>
      </w:r>
      <w:r>
        <w:rPr>
          <w:rFonts w:hint="eastAsia" w:ascii="黑体" w:hAnsi="黑体" w:eastAsia="黑体"/>
          <w:b/>
          <w:bCs/>
          <w:color w:val="0070C0"/>
        </w:rPr>
        <w:t>（2025·河南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在催化剂a或催化剂b作用下，丙烷发生脱氢反应制备丙烯，总反应的化学方程式为</w:t>
      </w:r>
      <w:r>
        <w:object>
          <v:shape id="_x0000_i5069" o:spt="75" alt="eqIdf5dde6566937e2e0bcb8b379fce96552" type="#_x0000_t75" style="height:15.95pt;width:199.75pt;" o:ole="t" filled="f" o:preferrelative="t" stroked="f" coordsize="21600,21600">
            <v:path/>
            <v:fill on="f" focussize="0,0"/>
            <v:stroke on="f"/>
            <v:imagedata r:id="rId4986" o:title="eqIdf5dde6566937e2e0bcb8b379fce96552"/>
            <o:lock v:ext="edit" aspectratio="t"/>
            <w10:wrap type="none"/>
            <w10:anchorlock/>
          </v:shape>
          <o:OLEObject Type="Embed" ProgID="Equation.DSMT4" ShapeID="_x0000_i5069" DrawAspect="Content" ObjectID="_1468079769" r:id="rId6712">
            <o:LockedField>false</o:LockedField>
          </o:OLEObject>
        </w:object>
      </w:r>
      <w:r>
        <w:rPr>
          <w:sz w:val="21"/>
        </w:rPr>
        <w:t>，反应进程中的相对能量变化如图所示(*表示吸附态，</w:t>
      </w:r>
      <w:r>
        <w:object>
          <v:shape id="_x0000_i5070" o:spt="75" alt="eqIdcefd72cf86f0f5448f838a13e3574b8a" type="#_x0000_t75" style="height:17.3pt;width:211.2pt;" o:ole="t" filled="f" o:preferrelative="t" stroked="f" coordsize="21600,21600">
            <v:path/>
            <v:fill on="f" focussize="0,0"/>
            <v:stroke on="f"/>
            <v:imagedata r:id="rId4988" o:title="eqIdcefd72cf86f0f5448f838a13e3574b8a"/>
            <o:lock v:ext="edit" aspectratio="t"/>
            <w10:wrap type="none"/>
            <w10:anchorlock/>
          </v:shape>
          <o:OLEObject Type="Embed" ProgID="Equation.DSMT4" ShapeID="_x0000_i5070" DrawAspect="Content" ObjectID="_1468079770" r:id="rId6713">
            <o:LockedField>false</o:LockedField>
          </o:OLEObject>
        </w:object>
      </w:r>
      <w:r>
        <w:rPr>
          <w:sz w:val="21"/>
        </w:rPr>
        <w:t>中部分进程已省略)。</w:t>
      </w:r>
    </w:p>
    <w:p w14:paraId="68DD714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791075" cy="2809875"/>
            <wp:effectExtent l="0" t="0" r="9525" b="9525"/>
            <wp:docPr id="444" name="图片 444" descr="@@@cd9563c3-1ead-4b00-a8af-80439c7c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descr="@@@cd9563c3-1ead-4b00-a8af-80439c7c6221"/>
                    <pic:cNvPicPr>
                      <a:picLocks noChangeAspect="1"/>
                    </pic:cNvPicPr>
                  </pic:nvPicPr>
                  <pic:blipFill>
                    <a:blip r:embed="rId6698"/>
                    <a:stretch>
                      <a:fillRect/>
                    </a:stretch>
                  </pic:blipFill>
                  <pic:spPr>
                    <a:xfrm>
                      <a:off x="0" y="0"/>
                      <a:ext cx="4791075" cy="2809875"/>
                    </a:xfrm>
                    <a:prstGeom prst="rect">
                      <a:avLst/>
                    </a:prstGeom>
                  </pic:spPr>
                </pic:pic>
              </a:graphicData>
            </a:graphic>
          </wp:inline>
        </w:drawing>
      </w:r>
    </w:p>
    <w:p w14:paraId="5D608D99">
      <w:pPr>
        <w:shd w:val="clear" w:color="auto" w:fill="auto"/>
        <w:spacing w:line="360" w:lineRule="auto"/>
        <w:jc w:val="left"/>
        <w:textAlignment w:val="center"/>
        <w:rPr>
          <w:sz w:val="21"/>
        </w:rPr>
      </w:pPr>
      <w:r>
        <w:rPr>
          <w:sz w:val="21"/>
        </w:rPr>
        <w:t>下列说法正确的是</w:t>
      </w:r>
    </w:p>
    <w:p w14:paraId="04F54500">
      <w:pPr>
        <w:shd w:val="clear" w:color="auto" w:fill="auto"/>
        <w:spacing w:line="360" w:lineRule="auto"/>
        <w:ind w:left="300"/>
        <w:jc w:val="left"/>
        <w:textAlignment w:val="center"/>
        <w:rPr>
          <w:sz w:val="21"/>
        </w:rPr>
      </w:pPr>
      <w:r>
        <w:rPr>
          <w:sz w:val="21"/>
        </w:rPr>
        <w:t>A．总反应是放热反应</w:t>
      </w:r>
    </w:p>
    <w:p w14:paraId="038A8DC0">
      <w:pPr>
        <w:shd w:val="clear" w:color="auto" w:fill="auto"/>
        <w:spacing w:line="360" w:lineRule="auto"/>
        <w:ind w:left="300"/>
        <w:jc w:val="left"/>
        <w:textAlignment w:val="center"/>
        <w:rPr>
          <w:sz w:val="21"/>
        </w:rPr>
      </w:pPr>
      <w:r>
        <w:rPr>
          <w:sz w:val="21"/>
        </w:rPr>
        <w:t>B．两种不同催化剂作用下总反应的化学平衡常数不同</w:t>
      </w:r>
    </w:p>
    <w:p w14:paraId="1D27342F">
      <w:pPr>
        <w:shd w:val="clear" w:color="auto" w:fill="auto"/>
        <w:spacing w:line="360" w:lineRule="auto"/>
        <w:ind w:left="300"/>
        <w:jc w:val="left"/>
        <w:textAlignment w:val="center"/>
        <w:rPr>
          <w:sz w:val="21"/>
        </w:rPr>
      </w:pPr>
      <w:r>
        <w:rPr>
          <w:sz w:val="21"/>
        </w:rPr>
        <w:t>C．和催化剂b相比，丙烷被催化剂a吸附得到的吸附态更稳定</w:t>
      </w:r>
    </w:p>
    <w:p w14:paraId="24604D29">
      <w:pPr>
        <w:shd w:val="clear" w:color="auto" w:fill="auto"/>
        <w:spacing w:line="360" w:lineRule="auto"/>
        <w:ind w:left="300"/>
        <w:jc w:val="left"/>
        <w:textAlignment w:val="center"/>
        <w:rPr>
          <w:sz w:val="21"/>
        </w:rPr>
      </w:pPr>
      <w:r>
        <w:rPr>
          <w:sz w:val="21"/>
        </w:rPr>
        <w:t>D．①转化为②的进程中，决速步骤为</w:t>
      </w:r>
      <w:r>
        <w:object>
          <v:shape id="_x0000_i5071" o:spt="75" alt="eqIdd46b357c1498cf88c5de8b96e96e66ac" type="#_x0000_t75" style="height:17.35pt;width:154.85pt;" o:ole="t" filled="f" o:preferrelative="t" stroked="f" coordsize="21600,21600">
            <v:path/>
            <v:fill on="f" focussize="0,0"/>
            <v:stroke on="f"/>
            <v:imagedata r:id="rId4991" o:title="eqIdd46b357c1498cf88c5de8b96e96e66ac"/>
            <o:lock v:ext="edit" aspectratio="t"/>
            <w10:wrap type="none"/>
            <w10:anchorlock/>
          </v:shape>
          <o:OLEObject Type="Embed" ProgID="Equation.DSMT4" ShapeID="_x0000_i5071" DrawAspect="Content" ObjectID="_1468079771" r:id="rId6714">
            <o:LockedField>false</o:LockedField>
          </o:OLEObject>
        </w:object>
      </w:r>
    </w:p>
    <w:p w14:paraId="3BD315D6">
      <w:pPr>
        <w:shd w:val="clear" w:color="auto" w:fill="auto"/>
        <w:spacing w:line="360" w:lineRule="auto"/>
        <w:jc w:val="left"/>
        <w:textAlignment w:val="center"/>
        <w:rPr>
          <w:color w:val="FF0000"/>
          <w:sz w:val="21"/>
        </w:rPr>
      </w:pPr>
      <w:r>
        <w:rPr>
          <w:color w:val="FF0000"/>
          <w:sz w:val="21"/>
        </w:rPr>
        <w:t>【答案】C</w:t>
      </w:r>
    </w:p>
    <w:p w14:paraId="2320BFB2">
      <w:pPr>
        <w:shd w:val="clear" w:color="auto" w:fill="auto"/>
        <w:spacing w:line="360" w:lineRule="auto"/>
        <w:jc w:val="left"/>
        <w:textAlignment w:val="center"/>
        <w:rPr>
          <w:color w:val="FF0000"/>
          <w:sz w:val="21"/>
        </w:rPr>
      </w:pPr>
      <w:r>
        <w:rPr>
          <w:color w:val="FF0000"/>
          <w:sz w:val="21"/>
        </w:rPr>
        <w:t>【详解】A．由图可知，生成物能量高，总反应为吸热反应，A错误；</w:t>
      </w:r>
    </w:p>
    <w:p w14:paraId="2C54072C">
      <w:pPr>
        <w:shd w:val="clear" w:color="auto" w:fill="auto"/>
        <w:spacing w:line="360" w:lineRule="auto"/>
        <w:jc w:val="left"/>
        <w:textAlignment w:val="center"/>
        <w:rPr>
          <w:color w:val="FF0000"/>
          <w:sz w:val="21"/>
        </w:rPr>
      </w:pPr>
      <w:r>
        <w:rPr>
          <w:color w:val="FF0000"/>
          <w:sz w:val="21"/>
        </w:rPr>
        <w:t>B．平衡常数只和温度有关，与催化剂无关，B错误；</w:t>
      </w:r>
    </w:p>
    <w:p w14:paraId="6709E52F">
      <w:pPr>
        <w:shd w:val="clear" w:color="auto" w:fill="auto"/>
        <w:spacing w:line="360" w:lineRule="auto"/>
        <w:jc w:val="left"/>
        <w:textAlignment w:val="center"/>
        <w:rPr>
          <w:color w:val="FF0000"/>
          <w:sz w:val="21"/>
        </w:rPr>
      </w:pPr>
      <w:r>
        <w:rPr>
          <w:color w:val="FF0000"/>
          <w:sz w:val="21"/>
        </w:rPr>
        <w:t>C．由图可知，丙烷被催化剂a吸附后能量更低，则被催化剂a吸附后得到的吸附态更稳定， C正确；</w:t>
      </w:r>
    </w:p>
    <w:p w14:paraId="0AB6472C">
      <w:pPr>
        <w:shd w:val="clear" w:color="auto" w:fill="auto"/>
        <w:spacing w:line="360" w:lineRule="auto"/>
        <w:jc w:val="left"/>
        <w:textAlignment w:val="center"/>
        <w:rPr>
          <w:color w:val="FF0000"/>
          <w:sz w:val="21"/>
        </w:rPr>
      </w:pPr>
      <w:r>
        <w:rPr>
          <w:color w:val="FF0000"/>
          <w:sz w:val="21"/>
        </w:rPr>
        <w:t>D．活化能高的反应速率慢，是反应的决速步骤，故决速步骤为</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3</w:t>
      </w:r>
      <w:r>
        <w:rPr>
          <w:color w:val="FF0000"/>
          <w:sz w:val="21"/>
        </w:rPr>
        <w:t>→</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2</w:t>
      </w:r>
      <w:r>
        <w:rPr>
          <w:color w:val="FF0000"/>
          <w:sz w:val="21"/>
        </w:rPr>
        <w:t>+</w:t>
      </w:r>
      <w:r>
        <w:rPr>
          <w:color w:val="FF0000"/>
          <w:sz w:val="21"/>
          <w:vertAlign w:val="superscript"/>
        </w:rPr>
        <w:t>*</w:t>
      </w:r>
      <w:r>
        <w:rPr>
          <w:color w:val="FF0000"/>
          <w:sz w:val="21"/>
        </w:rPr>
        <w:t>H或</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3</w:t>
      </w:r>
      <w:r>
        <w:rPr>
          <w:color w:val="FF0000"/>
          <w:sz w:val="21"/>
        </w:rPr>
        <w:t>+</w:t>
      </w:r>
      <w:r>
        <w:rPr>
          <w:color w:val="FF0000"/>
          <w:sz w:val="21"/>
          <w:vertAlign w:val="superscript"/>
        </w:rPr>
        <w:t>*</w:t>
      </w:r>
      <w:r>
        <w:rPr>
          <w:color w:val="FF0000"/>
          <w:sz w:val="21"/>
        </w:rPr>
        <w:t>H→</w:t>
      </w:r>
      <w:r>
        <w:rPr>
          <w:color w:val="FF0000"/>
          <w:sz w:val="21"/>
          <w:vertAlign w:val="superscript"/>
        </w:rPr>
        <w:t>*</w:t>
      </w:r>
      <w:r>
        <w:rPr>
          <w:color w:val="FF0000"/>
          <w:sz w:val="21"/>
        </w:rPr>
        <w:t>CH</w:t>
      </w:r>
      <w:r>
        <w:rPr>
          <w:color w:val="FF0000"/>
          <w:sz w:val="21"/>
          <w:vertAlign w:val="subscript"/>
        </w:rPr>
        <w:t>3</w:t>
      </w:r>
      <w:r>
        <w:rPr>
          <w:color w:val="FF0000"/>
          <w:sz w:val="21"/>
        </w:rPr>
        <w:t>CHCH</w:t>
      </w:r>
      <w:r>
        <w:rPr>
          <w:color w:val="FF0000"/>
          <w:sz w:val="21"/>
          <w:vertAlign w:val="subscript"/>
        </w:rPr>
        <w:t>2</w:t>
      </w:r>
      <w:r>
        <w:rPr>
          <w:color w:val="FF0000"/>
          <w:sz w:val="21"/>
        </w:rPr>
        <w:t>+2</w:t>
      </w:r>
      <w:r>
        <w:rPr>
          <w:color w:val="FF0000"/>
          <w:sz w:val="21"/>
          <w:vertAlign w:val="superscript"/>
        </w:rPr>
        <w:t>*</w:t>
      </w:r>
      <w:r>
        <w:rPr>
          <w:color w:val="FF0000"/>
          <w:sz w:val="21"/>
        </w:rPr>
        <w:t>H，D错误；</w:t>
      </w:r>
    </w:p>
    <w:p w14:paraId="45D5810F">
      <w:pPr>
        <w:shd w:val="clear" w:color="auto" w:fill="auto"/>
        <w:spacing w:line="360" w:lineRule="auto"/>
        <w:jc w:val="left"/>
        <w:textAlignment w:val="center"/>
        <w:rPr>
          <w:color w:val="FF0000"/>
          <w:sz w:val="21"/>
        </w:rPr>
      </w:pPr>
      <w:r>
        <w:rPr>
          <w:color w:val="FF0000"/>
          <w:sz w:val="21"/>
        </w:rPr>
        <w:t>故选C。</w:t>
      </w:r>
    </w:p>
    <w:p w14:paraId="701D2F67">
      <w:pPr>
        <w:shd w:val="clear" w:color="auto" w:fill="auto"/>
        <w:spacing w:line="360" w:lineRule="auto"/>
        <w:jc w:val="left"/>
        <w:textAlignment w:val="center"/>
        <w:rPr>
          <w:sz w:val="21"/>
        </w:rPr>
      </w:pPr>
      <w:r>
        <w:rPr>
          <w:rFonts w:hint="eastAsia"/>
          <w:sz w:val="21"/>
          <w:lang w:val="en-US" w:eastAsia="zh-CN"/>
        </w:rPr>
        <w:t>6</w:t>
      </w:r>
      <w:r>
        <w:rPr>
          <w:sz w:val="21"/>
        </w:rPr>
        <w:t>．</w:t>
      </w:r>
      <w:r>
        <w:rPr>
          <w:rFonts w:hint="eastAsia" w:ascii="黑体" w:hAnsi="黑体" w:eastAsia="黑体"/>
          <w:b/>
          <w:bCs/>
          <w:color w:val="0070C0"/>
        </w:rPr>
        <w:t>（2025·北京</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为研究三价铁配合物性质进行如下实验(忽略溶液体积变化)。</w:t>
      </w:r>
    </w:p>
    <w:p w14:paraId="641AE54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676775" cy="2209800"/>
            <wp:effectExtent l="0" t="0" r="1905" b="0"/>
            <wp:docPr id="445" name="图片 445" descr="@@@e54958e2-8bba-44ac-8252-05e806b13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e54958e2-8bba-44ac-8252-05e806b13dd5"/>
                    <pic:cNvPicPr>
                      <a:picLocks noChangeAspect="1"/>
                    </pic:cNvPicPr>
                  </pic:nvPicPr>
                  <pic:blipFill>
                    <a:blip r:embed="rId6715"/>
                    <a:stretch>
                      <a:fillRect/>
                    </a:stretch>
                  </pic:blipFill>
                  <pic:spPr>
                    <a:xfrm>
                      <a:off x="0" y="0"/>
                      <a:ext cx="4676775" cy="2209800"/>
                    </a:xfrm>
                    <a:prstGeom prst="rect">
                      <a:avLst/>
                    </a:prstGeom>
                  </pic:spPr>
                </pic:pic>
              </a:graphicData>
            </a:graphic>
          </wp:inline>
        </w:drawing>
      </w:r>
    </w:p>
    <w:p w14:paraId="29A0B705">
      <w:pPr>
        <w:shd w:val="clear" w:color="auto" w:fill="auto"/>
        <w:spacing w:line="360" w:lineRule="auto"/>
        <w:jc w:val="left"/>
        <w:textAlignment w:val="center"/>
        <w:rPr>
          <w:sz w:val="21"/>
        </w:rPr>
      </w:pPr>
      <w:r>
        <w:rPr>
          <w:sz w:val="21"/>
        </w:rPr>
        <w:t>已知：</w:t>
      </w:r>
      <w:r>
        <w:object>
          <v:shape id="_x0000_i5072" o:spt="75" alt="eqIda2bac71bacca7ad2171808ee48149f9f" type="#_x0000_t75" style="height:19.1pt;width:36.9pt;" o:ole="t" filled="f" o:preferrelative="t" stroked="f" coordsize="21600,21600">
            <v:path/>
            <v:fill on="f" focussize="0,0"/>
            <v:stroke on="f"/>
            <v:imagedata r:id="rId6717" o:title="eqIda2bac71bacca7ad2171808ee48149f9f"/>
            <o:lock v:ext="edit" aspectratio="t"/>
            <w10:wrap type="none"/>
            <w10:anchorlock/>
          </v:shape>
          <o:OLEObject Type="Embed" ProgID="Equation.DSMT4" ShapeID="_x0000_i5072" DrawAspect="Content" ObjectID="_1468079772" r:id="rId6716">
            <o:LockedField>false</o:LockedField>
          </o:OLEObject>
        </w:object>
      </w:r>
      <w:r>
        <w:rPr>
          <w:sz w:val="21"/>
        </w:rPr>
        <w:t>为黄色、</w:t>
      </w:r>
      <w:r>
        <w:object>
          <v:shape id="_x0000_i5073" o:spt="75" alt="eqIdfc12724e47d51757d4a8d4eb81016635" type="#_x0000_t75" style="height:15.9pt;width:53.65pt;" o:ole="t" filled="f" o:preferrelative="t" stroked="f" coordsize="21600,21600">
            <v:path/>
            <v:fill on="f" focussize="0,0"/>
            <v:stroke on="f"/>
            <v:imagedata r:id="rId6719" o:title="eqIdfc12724e47d51757d4a8d4eb81016635"/>
            <o:lock v:ext="edit" aspectratio="t"/>
            <w10:wrap type="none"/>
            <w10:anchorlock/>
          </v:shape>
          <o:OLEObject Type="Embed" ProgID="Equation.DSMT4" ShapeID="_x0000_i5073" DrawAspect="Content" ObjectID="_1468079773" r:id="rId6718">
            <o:LockedField>false</o:LockedField>
          </o:OLEObject>
        </w:object>
      </w:r>
      <w:r>
        <w:rPr>
          <w:sz w:val="21"/>
        </w:rPr>
        <w:t>为红色、</w:t>
      </w:r>
      <w:r>
        <w:object>
          <v:shape id="_x0000_i5074" o:spt="75" alt="eqId2f02b384287f4b34b69570d7970d7b52" type="#_x0000_t75" style="height:19.1pt;width:34.3pt;" o:ole="t" filled="f" o:preferrelative="t" stroked="f" coordsize="21600,21600">
            <v:path/>
            <v:fill on="f" focussize="0,0"/>
            <v:stroke on="f"/>
            <v:imagedata r:id="rId6721" o:title="eqId2f02b384287f4b34b69570d7970d7b52"/>
            <o:lock v:ext="edit" aspectratio="t"/>
            <w10:wrap type="none"/>
            <w10:anchorlock/>
          </v:shape>
          <o:OLEObject Type="Embed" ProgID="Equation.DSMT4" ShapeID="_x0000_i5074" DrawAspect="Content" ObjectID="_1468079774" r:id="rId6720">
            <o:LockedField>false</o:LockedField>
          </o:OLEObject>
        </w:object>
      </w:r>
      <w:r>
        <w:rPr>
          <w:sz w:val="21"/>
        </w:rPr>
        <w:t>为无色。</w:t>
      </w:r>
    </w:p>
    <w:p w14:paraId="685D5E11">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15D57DEC">
      <w:pPr>
        <w:shd w:val="clear" w:color="auto" w:fill="auto"/>
        <w:spacing w:line="360" w:lineRule="auto"/>
        <w:ind w:left="300"/>
        <w:jc w:val="left"/>
        <w:textAlignment w:val="center"/>
        <w:rPr>
          <w:sz w:val="21"/>
        </w:rPr>
      </w:pPr>
      <w:r>
        <w:rPr>
          <w:sz w:val="21"/>
        </w:rPr>
        <w:t>A．①中浓盐酸促进</w:t>
      </w:r>
      <w:r>
        <w:object>
          <v:shape id="_x0000_i5075" o:spt="75" alt="eqIde94dea1f6209b3aec91e14ba84eff16f" type="#_x0000_t75" style="height:19.1pt;width:97.65pt;" o:ole="t" filled="f" o:preferrelative="t" stroked="f" coordsize="21600,21600">
            <v:path/>
            <v:fill on="f" focussize="0,0"/>
            <v:stroke on="f"/>
            <v:imagedata r:id="rId6723" o:title="eqIde94dea1f6209b3aec91e14ba84eff16f"/>
            <o:lock v:ext="edit" aspectratio="t"/>
            <w10:wrap type="none"/>
            <w10:anchorlock/>
          </v:shape>
          <o:OLEObject Type="Embed" ProgID="Equation.DSMT4" ShapeID="_x0000_i5075" DrawAspect="Content" ObjectID="_1468079775" r:id="rId6722">
            <o:LockedField>false</o:LockedField>
          </o:OLEObject>
        </w:object>
      </w:r>
      <w:r>
        <w:rPr>
          <w:sz w:val="21"/>
        </w:rPr>
        <w:t>平衡正向移动</w:t>
      </w:r>
    </w:p>
    <w:p w14:paraId="5F0DCFA8">
      <w:pPr>
        <w:shd w:val="clear" w:color="auto" w:fill="auto"/>
        <w:spacing w:line="360" w:lineRule="auto"/>
        <w:ind w:left="300"/>
        <w:jc w:val="left"/>
        <w:textAlignment w:val="center"/>
        <w:rPr>
          <w:sz w:val="21"/>
        </w:rPr>
      </w:pPr>
      <w:r>
        <w:rPr>
          <w:sz w:val="21"/>
        </w:rPr>
        <w:t>B．由①到②，生成</w:t>
      </w:r>
      <w:r>
        <w:object>
          <v:shape id="_x0000_i5076" o:spt="75" alt="eqIdfc12724e47d51757d4a8d4eb81016635" type="#_x0000_t75" style="height:15.9pt;width:53.65pt;" o:ole="t" filled="f" o:preferrelative="t" stroked="f" coordsize="21600,21600">
            <v:path/>
            <v:fill on="f" focussize="0,0"/>
            <v:stroke on="f"/>
            <v:imagedata r:id="rId6719" o:title="eqIdfc12724e47d51757d4a8d4eb81016635"/>
            <o:lock v:ext="edit" aspectratio="t"/>
            <w10:wrap type="none"/>
            <w10:anchorlock/>
          </v:shape>
          <o:OLEObject Type="Embed" ProgID="Equation.DSMT4" ShapeID="_x0000_i5076" DrawAspect="Content" ObjectID="_1468079776" r:id="rId6724">
            <o:LockedField>false</o:LockedField>
          </o:OLEObject>
        </w:object>
      </w:r>
      <w:r>
        <w:rPr>
          <w:sz w:val="21"/>
        </w:rPr>
        <w:t>并消耗</w:t>
      </w:r>
      <w:r>
        <w:object>
          <v:shape id="_x0000_i5077" o:spt="75" alt="eqIda2bac71bacca7ad2171808ee48149f9f" type="#_x0000_t75" style="height:19.1pt;width:36.9pt;" o:ole="t" filled="f" o:preferrelative="t" stroked="f" coordsize="21600,21600">
            <v:path/>
            <v:fill on="f" focussize="0,0"/>
            <v:stroke on="f"/>
            <v:imagedata r:id="rId6717" o:title="eqIda2bac71bacca7ad2171808ee48149f9f"/>
            <o:lock v:ext="edit" aspectratio="t"/>
            <w10:wrap type="none"/>
            <w10:anchorlock/>
          </v:shape>
          <o:OLEObject Type="Embed" ProgID="Equation.DSMT4" ShapeID="_x0000_i5077" DrawAspect="Content" ObjectID="_1468079777" r:id="rId6725">
            <o:LockedField>false</o:LockedField>
          </o:OLEObject>
        </w:object>
      </w:r>
    </w:p>
    <w:p w14:paraId="5700C3B0">
      <w:pPr>
        <w:shd w:val="clear" w:color="auto" w:fill="auto"/>
        <w:spacing w:line="360" w:lineRule="auto"/>
        <w:ind w:left="300"/>
        <w:jc w:val="left"/>
        <w:textAlignment w:val="center"/>
        <w:rPr>
          <w:sz w:val="21"/>
        </w:rPr>
      </w:pPr>
      <w:r>
        <w:rPr>
          <w:sz w:val="21"/>
        </w:rPr>
        <w:t>C．②、③对比，说明</w:t>
      </w:r>
      <w:r>
        <w:object>
          <v:shape id="_x0000_i5078" o:spt="75" alt="eqId3664e80db89ea1f13fcb2e3f48890dc4" type="#_x0000_t75" style="height:19pt;width:36.05pt;" o:ole="t" filled="f" o:preferrelative="t" stroked="f" coordsize="21600,21600">
            <v:path/>
            <v:fill on="f" focussize="0,0"/>
            <v:stroke on="f"/>
            <v:imagedata r:id="rId6727" o:title="eqId3664e80db89ea1f13fcb2e3f48890dc4"/>
            <o:lock v:ext="edit" aspectratio="t"/>
            <w10:wrap type="none"/>
            <w10:anchorlock/>
          </v:shape>
          <o:OLEObject Type="Embed" ProgID="Equation.DSMT4" ShapeID="_x0000_i5078" DrawAspect="Content" ObjectID="_1468079778" r:id="rId6726">
            <o:LockedField>false</o:LockedField>
          </o:OLEObject>
        </w:object>
      </w:r>
      <w:r>
        <w:rPr>
          <w:sz w:val="21"/>
        </w:rPr>
        <w:t>：②&gt;③</w:t>
      </w:r>
    </w:p>
    <w:p w14:paraId="45ED0B6C">
      <w:pPr>
        <w:shd w:val="clear" w:color="auto" w:fill="auto"/>
        <w:spacing w:line="360" w:lineRule="auto"/>
        <w:ind w:left="300"/>
        <w:jc w:val="left"/>
        <w:textAlignment w:val="center"/>
        <w:rPr>
          <w:sz w:val="21"/>
        </w:rPr>
      </w:pPr>
      <w:r>
        <w:rPr>
          <w:sz w:val="21"/>
        </w:rPr>
        <w:t>D．由①→④推断，若向①深黄色溶液中加入</w:t>
      </w:r>
      <w:r>
        <w:object>
          <v:shape id="_x0000_i5079" o:spt="75" alt="eqId0f508f7e834c1ce707a183850ee1da6f" type="#_x0000_t75" style="height:11.4pt;width:14.05pt;" o:ole="t" filled="f" o:preferrelative="t" stroked="f" coordsize="21600,21600">
            <v:path/>
            <v:fill on="f" focussize="0,0"/>
            <v:stroke on="f"/>
            <v:imagedata r:id="rId6729" o:title="eqId0f508f7e834c1ce707a183850ee1da6f"/>
            <o:lock v:ext="edit" aspectratio="t"/>
            <w10:wrap type="none"/>
            <w10:anchorlock/>
          </v:shape>
          <o:OLEObject Type="Embed" ProgID="Equation.DSMT4" ShapeID="_x0000_i5079" DrawAspect="Content" ObjectID="_1468079779" r:id="rId6728">
            <o:LockedField>false</o:LockedField>
          </o:OLEObject>
        </w:object>
      </w:r>
      <w:r>
        <w:rPr>
          <w:sz w:val="21"/>
        </w:rPr>
        <w:t>、淀粉溶液，溶液也无明显变化</w:t>
      </w:r>
    </w:p>
    <w:p w14:paraId="42CF7AE3">
      <w:pPr>
        <w:shd w:val="clear" w:color="auto" w:fill="auto"/>
        <w:spacing w:line="360" w:lineRule="auto"/>
        <w:jc w:val="left"/>
        <w:textAlignment w:val="center"/>
        <w:rPr>
          <w:color w:val="FF0000"/>
          <w:sz w:val="21"/>
        </w:rPr>
      </w:pPr>
      <w:r>
        <w:rPr>
          <w:color w:val="FF0000"/>
          <w:sz w:val="21"/>
        </w:rPr>
        <w:t>【答案】D</w:t>
      </w:r>
    </w:p>
    <w:p w14:paraId="6B806A67">
      <w:pPr>
        <w:shd w:val="clear" w:color="auto" w:fill="auto"/>
        <w:spacing w:line="360" w:lineRule="auto"/>
        <w:jc w:val="left"/>
        <w:textAlignment w:val="center"/>
        <w:rPr>
          <w:color w:val="FF0000"/>
          <w:sz w:val="21"/>
        </w:rPr>
      </w:pPr>
      <w:r>
        <w:rPr>
          <w:color w:val="FF0000"/>
          <w:sz w:val="21"/>
        </w:rPr>
        <w:t>【分析】</w:t>
      </w:r>
      <w:r>
        <w:rPr>
          <w:color w:val="FF0000"/>
        </w:rPr>
        <w:object>
          <v:shape id="_x0000_i5080" o:spt="75" alt="eqId16b90d45a3e4963108baddd00547a15c" type="#_x0000_t75" style="height:13.9pt;width:45.7pt;" o:ole="t" filled="f" o:preferrelative="t" stroked="f" coordsize="21600,21600">
            <v:path/>
            <v:fill on="f" focussize="0,0"/>
            <v:stroke on="f"/>
            <v:imagedata r:id="rId1227" o:title="eqId16b90d45a3e4963108baddd00547a15c"/>
            <o:lock v:ext="edit" aspectratio="t"/>
            <w10:wrap type="none"/>
            <w10:anchorlock/>
          </v:shape>
          <o:OLEObject Type="Embed" ProgID="Equation.DSMT4" ShapeID="_x0000_i5080" DrawAspect="Content" ObjectID="_1468079780" r:id="rId6730">
            <o:LockedField>false</o:LockedField>
          </o:OLEObject>
        </w:object>
      </w:r>
      <w:r>
        <w:rPr>
          <w:color w:val="FF0000"/>
          <w:sz w:val="21"/>
        </w:rPr>
        <w:t>的FeCl</w:t>
      </w:r>
      <w:r>
        <w:rPr>
          <w:color w:val="FF0000"/>
          <w:sz w:val="21"/>
          <w:vertAlign w:val="subscript"/>
        </w:rPr>
        <w:t>3</w:t>
      </w:r>
      <w:r>
        <w:rPr>
          <w:color w:val="FF0000"/>
          <w:sz w:val="21"/>
        </w:rPr>
        <w:t>溶液滴加数滴浓盐酸，生成更多的</w:t>
      </w:r>
      <w:r>
        <w:rPr>
          <w:color w:val="FF0000"/>
        </w:rPr>
        <w:object>
          <v:shape id="_x0000_i5081" o:spt="75" alt="eqId0ad7c0bf17c6b4f15dc169c52f9bc199" type="#_x0000_t75" style="height:19.1pt;width:39.55pt;" o:ole="t" filled="f" o:preferrelative="t" stroked="f" coordsize="21600,21600">
            <v:path/>
            <v:fill on="f" focussize="0,0"/>
            <v:stroke on="f"/>
            <v:imagedata r:id="rId6732" o:title="eqId0ad7c0bf17c6b4f15dc169c52f9bc199"/>
            <o:lock v:ext="edit" aspectratio="t"/>
            <w10:wrap type="none"/>
            <w10:anchorlock/>
          </v:shape>
          <o:OLEObject Type="Embed" ProgID="Equation.DSMT4" ShapeID="_x0000_i5081" DrawAspect="Content" ObjectID="_1468079781" r:id="rId6731">
            <o:LockedField>false</o:LockedField>
          </o:OLEObject>
        </w:object>
      </w:r>
      <w:r>
        <w:rPr>
          <w:color w:val="FF0000"/>
          <w:sz w:val="21"/>
        </w:rPr>
        <w:t>，溶液黄色加深；继续滴加1滴KSCN溶液，</w:t>
      </w:r>
      <w:r>
        <w:rPr>
          <w:color w:val="FF0000"/>
        </w:rPr>
        <w:object>
          <v:shape id="_x0000_i5082" o:spt="75" alt="eqId0ad7c0bf17c6b4f15dc169c52f9bc199" type="#_x0000_t75" style="height:19.1pt;width:39.55pt;" o:ole="t" filled="f" o:preferrelative="t" stroked="f" coordsize="21600,21600">
            <v:path/>
            <v:fill on="f" focussize="0,0"/>
            <v:stroke on="f"/>
            <v:imagedata r:id="rId6732" o:title="eqId0ad7c0bf17c6b4f15dc169c52f9bc199"/>
            <o:lock v:ext="edit" aspectratio="t"/>
            <w10:wrap type="none"/>
            <w10:anchorlock/>
          </v:shape>
          <o:OLEObject Type="Embed" ProgID="Equation.DSMT4" ShapeID="_x0000_i5082" DrawAspect="Content" ObjectID="_1468079782" r:id="rId6733">
            <o:LockedField>false</o:LockedField>
          </o:OLEObject>
        </w:object>
      </w:r>
      <w:r>
        <w:rPr>
          <w:color w:val="FF0000"/>
          <w:sz w:val="21"/>
        </w:rPr>
        <w:t>转化为</w:t>
      </w:r>
      <w:r>
        <w:rPr>
          <w:color w:val="FF0000"/>
        </w:rPr>
        <w:object>
          <v:shape id="_x0000_i5083" o:spt="75" alt="eqIddf913f15b15570500740322a6bf6c923" type="#_x0000_t75" style="height:21.15pt;width:61.55pt;" o:ole="t" filled="f" o:preferrelative="t" stroked="f" coordsize="21600,21600">
            <v:path/>
            <v:fill on="f" focussize="0,0"/>
            <v:stroke on="f"/>
            <v:imagedata r:id="rId6735" o:title="eqIddf913f15b15570500740322a6bf6c923"/>
            <o:lock v:ext="edit" aspectratio="t"/>
            <w10:wrap type="none"/>
            <w10:anchorlock/>
          </v:shape>
          <o:OLEObject Type="Embed" ProgID="Equation.DSMT4" ShapeID="_x0000_i5083" DrawAspect="Content" ObjectID="_1468079783" r:id="rId6734">
            <o:LockedField>false</o:LockedField>
          </o:OLEObject>
        </w:object>
      </w:r>
      <w:r>
        <w:rPr>
          <w:color w:val="FF0000"/>
          <w:sz w:val="21"/>
        </w:rPr>
        <w:t>，溶液变为红色；再加入NaF固体，</w:t>
      </w:r>
      <w:r>
        <w:rPr>
          <w:color w:val="FF0000"/>
        </w:rPr>
        <w:object>
          <v:shape id="_x0000_i5084" o:spt="75" alt="eqIddf913f15b15570500740322a6bf6c923" type="#_x0000_t75" style="height:21.15pt;width:61.55pt;" o:ole="t" filled="f" o:preferrelative="t" stroked="f" coordsize="21600,21600">
            <v:path/>
            <v:fill on="f" focussize="0,0"/>
            <v:stroke on="f"/>
            <v:imagedata r:id="rId6735" o:title="eqIddf913f15b15570500740322a6bf6c923"/>
            <o:lock v:ext="edit" aspectratio="t"/>
            <w10:wrap type="none"/>
            <w10:anchorlock/>
          </v:shape>
          <o:OLEObject Type="Embed" ProgID="Equation.DSMT4" ShapeID="_x0000_i5084" DrawAspect="Content" ObjectID="_1468079784" r:id="rId6736">
            <o:LockedField>false</o:LockedField>
          </o:OLEObject>
        </w:object>
      </w:r>
      <w:r>
        <w:rPr>
          <w:color w:val="FF0000"/>
          <w:sz w:val="21"/>
        </w:rPr>
        <w:t>转化为</w:t>
      </w:r>
      <w:r>
        <w:rPr>
          <w:color w:val="FF0000"/>
        </w:rPr>
        <w:object>
          <v:shape id="_x0000_i5085" o:spt="75" alt="eqId90b5a915773560f4ae40f7320537d367" type="#_x0000_t75" style="height:19.2pt;width:37.8pt;" o:ole="t" filled="f" o:preferrelative="t" stroked="f" coordsize="21600,21600">
            <v:path/>
            <v:fill on="f" focussize="0,0"/>
            <v:stroke on="f"/>
            <v:imagedata r:id="rId6738" o:title="eqId90b5a915773560f4ae40f7320537d367"/>
            <o:lock v:ext="edit" aspectratio="t"/>
            <w10:wrap type="none"/>
            <w10:anchorlock/>
          </v:shape>
          <o:OLEObject Type="Embed" ProgID="Equation.DSMT4" ShapeID="_x0000_i5085" DrawAspect="Content" ObjectID="_1468079785" r:id="rId6737">
            <o:LockedField>false</o:LockedField>
          </o:OLEObject>
        </w:object>
      </w:r>
      <w:r>
        <w:rPr>
          <w:color w:val="FF0000"/>
          <w:sz w:val="21"/>
        </w:rPr>
        <w:t>，溶液红色褪去，变为无色；再滴加KI溶液、淀粉溶液，无色溶液未见明显变化，说明I</w:t>
      </w:r>
      <w:r>
        <w:rPr>
          <w:color w:val="FF0000"/>
          <w:sz w:val="21"/>
          <w:vertAlign w:val="superscript"/>
        </w:rPr>
        <w:t>-</w:t>
      </w:r>
      <w:r>
        <w:rPr>
          <w:color w:val="FF0000"/>
          <w:sz w:val="21"/>
        </w:rPr>
        <w:t>未被氧化。</w:t>
      </w:r>
    </w:p>
    <w:p w14:paraId="4427E4D8">
      <w:pPr>
        <w:shd w:val="clear" w:color="auto" w:fill="auto"/>
        <w:spacing w:line="360" w:lineRule="auto"/>
        <w:jc w:val="left"/>
        <w:textAlignment w:val="center"/>
        <w:rPr>
          <w:color w:val="FF0000"/>
          <w:sz w:val="21"/>
        </w:rPr>
      </w:pPr>
      <w:r>
        <w:rPr>
          <w:color w:val="FF0000"/>
          <w:sz w:val="21"/>
        </w:rPr>
        <w:t>【详解】A．①中滴加数滴浓盐酸，试管溶液黄色加深，生成更多的</w:t>
      </w:r>
      <w:r>
        <w:rPr>
          <w:color w:val="FF0000"/>
        </w:rPr>
        <w:object>
          <v:shape id="_x0000_i5086" o:spt="75" alt="eqId0ad7c0bf17c6b4f15dc169c52f9bc199" type="#_x0000_t75" style="height:19.1pt;width:39.55pt;" o:ole="t" filled="f" o:preferrelative="t" stroked="f" coordsize="21600,21600">
            <v:path/>
            <v:fill on="f" focussize="0,0"/>
            <v:stroke on="f"/>
            <v:imagedata r:id="rId6732" o:title="eqId0ad7c0bf17c6b4f15dc169c52f9bc199"/>
            <o:lock v:ext="edit" aspectratio="t"/>
            <w10:wrap type="none"/>
            <w10:anchorlock/>
          </v:shape>
          <o:OLEObject Type="Embed" ProgID="Equation.DSMT4" ShapeID="_x0000_i5086" DrawAspect="Content" ObjectID="_1468079786" r:id="rId6739">
            <o:LockedField>false</o:LockedField>
          </o:OLEObject>
        </w:object>
      </w:r>
      <w:r>
        <w:rPr>
          <w:color w:val="FF0000"/>
          <w:sz w:val="21"/>
        </w:rPr>
        <w:t>，说明浓盐酸促进</w:t>
      </w:r>
      <w:r>
        <w:rPr>
          <w:color w:val="FF0000"/>
        </w:rPr>
        <w:object>
          <v:shape id="_x0000_i5087" o:spt="75" alt="eqIde94dea1f6209b3aec91e14ba84eff16f" type="#_x0000_t75" style="height:19.1pt;width:97.65pt;" o:ole="t" filled="f" o:preferrelative="t" stroked="f" coordsize="21600,21600">
            <v:path/>
            <v:fill on="f" focussize="0,0"/>
            <v:stroke on="f"/>
            <v:imagedata r:id="rId6723" o:title="eqIde94dea1f6209b3aec91e14ba84eff16f"/>
            <o:lock v:ext="edit" aspectratio="t"/>
            <w10:wrap type="none"/>
            <w10:anchorlock/>
          </v:shape>
          <o:OLEObject Type="Embed" ProgID="Equation.DSMT4" ShapeID="_x0000_i5087" DrawAspect="Content" ObjectID="_1468079787" r:id="rId6740">
            <o:LockedField>false</o:LockedField>
          </o:OLEObject>
        </w:object>
      </w:r>
      <w:r>
        <w:rPr>
          <w:color w:val="FF0000"/>
          <w:sz w:val="21"/>
        </w:rPr>
        <w:t>平衡正向移动，A正确；</w:t>
      </w:r>
    </w:p>
    <w:p w14:paraId="3107E5DC">
      <w:pPr>
        <w:shd w:val="clear" w:color="auto" w:fill="auto"/>
        <w:spacing w:line="360" w:lineRule="auto"/>
        <w:jc w:val="left"/>
        <w:textAlignment w:val="center"/>
        <w:rPr>
          <w:color w:val="FF0000"/>
          <w:sz w:val="21"/>
        </w:rPr>
      </w:pPr>
      <w:r>
        <w:rPr>
          <w:color w:val="FF0000"/>
          <w:sz w:val="21"/>
        </w:rPr>
        <w:t>B．由①到②，溶液变为红色，说明</w:t>
      </w:r>
      <w:r>
        <w:rPr>
          <w:color w:val="FF0000"/>
        </w:rPr>
        <w:object>
          <v:shape id="_x0000_i5088" o:spt="75" alt="eqId0ad7c0bf17c6b4f15dc169c52f9bc199" type="#_x0000_t75" style="height:19.1pt;width:39.55pt;" o:ole="t" filled="f" o:preferrelative="t" stroked="f" coordsize="21600,21600">
            <v:path/>
            <v:fill on="f" focussize="0,0"/>
            <v:stroke on="f"/>
            <v:imagedata r:id="rId6732" o:title="eqId0ad7c0bf17c6b4f15dc169c52f9bc199"/>
            <o:lock v:ext="edit" aspectratio="t"/>
            <w10:wrap type="none"/>
            <w10:anchorlock/>
          </v:shape>
          <o:OLEObject Type="Embed" ProgID="Equation.DSMT4" ShapeID="_x0000_i5088" DrawAspect="Content" ObjectID="_1468079788" r:id="rId6741">
            <o:LockedField>false</o:LockedField>
          </o:OLEObject>
        </w:object>
      </w:r>
      <w:r>
        <w:rPr>
          <w:color w:val="FF0000"/>
          <w:sz w:val="21"/>
        </w:rPr>
        <w:t>转化为</w:t>
      </w:r>
      <w:r>
        <w:rPr>
          <w:color w:val="FF0000"/>
        </w:rPr>
        <w:object>
          <v:shape id="_x0000_i5089" o:spt="75" alt="eqIddf913f15b15570500740322a6bf6c923" type="#_x0000_t75" style="height:21.15pt;width:61.55pt;" o:ole="t" filled="f" o:preferrelative="t" stroked="f" coordsize="21600,21600">
            <v:path/>
            <v:fill on="f" focussize="0,0"/>
            <v:stroke on="f"/>
            <v:imagedata r:id="rId6735" o:title="eqIddf913f15b15570500740322a6bf6c923"/>
            <o:lock v:ext="edit" aspectratio="t"/>
            <w10:wrap type="none"/>
            <w10:anchorlock/>
          </v:shape>
          <o:OLEObject Type="Embed" ProgID="Equation.DSMT4" ShapeID="_x0000_i5089" DrawAspect="Content" ObjectID="_1468079789" r:id="rId6742">
            <o:LockedField>false</o:LockedField>
          </o:OLEObject>
        </w:object>
      </w:r>
      <w:r>
        <w:rPr>
          <w:color w:val="FF0000"/>
          <w:sz w:val="21"/>
        </w:rPr>
        <w:t>，即生成</w:t>
      </w:r>
      <w:r>
        <w:rPr>
          <w:color w:val="FF0000"/>
        </w:rPr>
        <w:object>
          <v:shape id="_x0000_i5090" o:spt="75" alt="eqIddf913f15b15570500740322a6bf6c923" type="#_x0000_t75" style="height:21.15pt;width:61.55pt;" o:ole="t" filled="f" o:preferrelative="t" stroked="f" coordsize="21600,21600">
            <v:path/>
            <v:fill on="f" focussize="0,0"/>
            <v:stroke on="f"/>
            <v:imagedata r:id="rId6735" o:title="eqIddf913f15b15570500740322a6bf6c923"/>
            <o:lock v:ext="edit" aspectratio="t"/>
            <w10:wrap type="none"/>
            <w10:anchorlock/>
          </v:shape>
          <o:OLEObject Type="Embed" ProgID="Equation.DSMT4" ShapeID="_x0000_i5090" DrawAspect="Content" ObjectID="_1468079790" r:id="rId6743">
            <o:LockedField>false</o:LockedField>
          </o:OLEObject>
        </w:object>
      </w:r>
      <w:r>
        <w:rPr>
          <w:color w:val="FF0000"/>
          <w:sz w:val="21"/>
        </w:rPr>
        <w:t>并消耗</w:t>
      </w:r>
      <w:r>
        <w:rPr>
          <w:color w:val="FF0000"/>
        </w:rPr>
        <w:object>
          <v:shape id="_x0000_i5091" o:spt="75" alt="eqId0ad7c0bf17c6b4f15dc169c52f9bc199" type="#_x0000_t75" style="height:19.1pt;width:39.55pt;" o:ole="t" filled="f" o:preferrelative="t" stroked="f" coordsize="21600,21600">
            <v:path/>
            <v:fill on="f" focussize="0,0"/>
            <v:stroke on="f"/>
            <v:imagedata r:id="rId6732" o:title="eqId0ad7c0bf17c6b4f15dc169c52f9bc199"/>
            <o:lock v:ext="edit" aspectratio="t"/>
            <w10:wrap type="none"/>
            <w10:anchorlock/>
          </v:shape>
          <o:OLEObject Type="Embed" ProgID="Equation.DSMT4" ShapeID="_x0000_i5091" DrawAspect="Content" ObjectID="_1468079791" r:id="rId6744">
            <o:LockedField>false</o:LockedField>
          </o:OLEObject>
        </w:object>
      </w:r>
      <w:r>
        <w:rPr>
          <w:color w:val="FF0000"/>
          <w:sz w:val="21"/>
        </w:rPr>
        <w:t>，B正确；</w:t>
      </w:r>
    </w:p>
    <w:p w14:paraId="107D7CB5">
      <w:pPr>
        <w:shd w:val="clear" w:color="auto" w:fill="auto"/>
        <w:spacing w:line="360" w:lineRule="auto"/>
        <w:jc w:val="left"/>
        <w:textAlignment w:val="center"/>
        <w:rPr>
          <w:color w:val="FF0000"/>
          <w:sz w:val="21"/>
        </w:rPr>
      </w:pPr>
      <w:r>
        <w:rPr>
          <w:color w:val="FF0000"/>
          <w:sz w:val="21"/>
        </w:rPr>
        <w:t>C．②、③溶液中，均存在平衡</w:t>
      </w:r>
      <w:r>
        <w:rPr>
          <w:color w:val="FF0000"/>
        </w:rPr>
        <w:object>
          <v:shape id="_x0000_i5092" o:spt="75" alt="eqIde68f0c75f5d7bba9ec0d31f68b82f2a9" type="#_x0000_t75" style="height:21.05pt;width:133.75pt;" o:ole="t" filled="f" o:preferrelative="t" stroked="f" coordsize="21600,21600">
            <v:path/>
            <v:fill on="f" focussize="0,0"/>
            <v:stroke on="f"/>
            <v:imagedata r:id="rId6746" o:title="eqIde68f0c75f5d7bba9ec0d31f68b82f2a9"/>
            <o:lock v:ext="edit" aspectratio="t"/>
            <w10:wrap type="none"/>
            <w10:anchorlock/>
          </v:shape>
          <o:OLEObject Type="Embed" ProgID="Equation.DSMT4" ShapeID="_x0000_i5092" DrawAspect="Content" ObjectID="_1468079792" r:id="rId6745">
            <o:LockedField>false</o:LockedField>
          </o:OLEObject>
        </w:object>
      </w:r>
      <w:r>
        <w:rPr>
          <w:color w:val="FF0000"/>
          <w:sz w:val="21"/>
        </w:rPr>
        <w:t>，由于温度不变，故该反应的平衡常数不变，由于②、③溶液中含有的初始</w:t>
      </w:r>
      <w:r>
        <w:rPr>
          <w:color w:val="FF0000"/>
        </w:rPr>
        <w:object>
          <v:shape id="_x0000_i5093" o:spt="75" alt="eqId2fca1264dc76662500c6f30f7ff003ad" type="#_x0000_t75" style="height:13.7pt;width:28.1pt;" o:ole="t" filled="f" o:preferrelative="t" stroked="f" coordsize="21600,21600">
            <v:path/>
            <v:fill on="f" focussize="0,0"/>
            <v:stroke on="f"/>
            <v:imagedata r:id="rId6748" o:title="eqId2fca1264dc76662500c6f30f7ff003ad"/>
            <o:lock v:ext="edit" aspectratio="t"/>
            <w10:wrap type="none"/>
            <w10:anchorlock/>
          </v:shape>
          <o:OLEObject Type="Embed" ProgID="Equation.DSMT4" ShapeID="_x0000_i5093" DrawAspect="Content" ObjectID="_1468079793" r:id="rId6747">
            <o:LockedField>false</o:LockedField>
          </o:OLEObject>
        </w:object>
      </w:r>
      <w:r>
        <w:rPr>
          <w:color w:val="FF0000"/>
          <w:sz w:val="21"/>
        </w:rPr>
        <w:t>浓度相同，且②溶液为红色，③溶液为无色，故能说明</w:t>
      </w:r>
      <w:r>
        <w:rPr>
          <w:color w:val="FF0000"/>
        </w:rPr>
        <w:object>
          <v:shape id="_x0000_i5094" o:spt="75" alt="eqId3664e80db89ea1f13fcb2e3f48890dc4" type="#_x0000_t75" style="height:19pt;width:36.05pt;" o:ole="t" filled="f" o:preferrelative="t" stroked="f" coordsize="21600,21600">
            <v:path/>
            <v:fill on="f" focussize="0,0"/>
            <v:stroke on="f"/>
            <v:imagedata r:id="rId6727" o:title="eqId3664e80db89ea1f13fcb2e3f48890dc4"/>
            <o:lock v:ext="edit" aspectratio="t"/>
            <w10:wrap type="none"/>
            <w10:anchorlock/>
          </v:shape>
          <o:OLEObject Type="Embed" ProgID="Equation.DSMT4" ShapeID="_x0000_i5094" DrawAspect="Content" ObjectID="_1468079794" r:id="rId6749">
            <o:LockedField>false</o:LockedField>
          </o:OLEObject>
        </w:object>
      </w:r>
      <w:r>
        <w:rPr>
          <w:color w:val="FF0000"/>
          <w:sz w:val="21"/>
        </w:rPr>
        <w:t>：②&gt;③，C正确；</w:t>
      </w:r>
    </w:p>
    <w:p w14:paraId="2FEAFBDD">
      <w:pPr>
        <w:shd w:val="clear" w:color="auto" w:fill="auto"/>
        <w:spacing w:line="360" w:lineRule="auto"/>
        <w:jc w:val="left"/>
        <w:textAlignment w:val="center"/>
        <w:rPr>
          <w:color w:val="FF0000"/>
          <w:sz w:val="21"/>
        </w:rPr>
      </w:pPr>
      <w:r>
        <w:rPr>
          <w:color w:val="FF0000"/>
          <w:sz w:val="21"/>
        </w:rPr>
        <w:t>D．类似C选项分析，由①→④推断，溶液中的</w:t>
      </w:r>
      <w:r>
        <w:rPr>
          <w:color w:val="FF0000"/>
        </w:rPr>
        <w:object>
          <v:shape id="_x0000_i5095" o:spt="75" alt="eqIde8a0e73717144461cdf2db20d78db226" type="#_x0000_t75" style="height:19pt;width:36.05pt;" o:ole="t" filled="f" o:preferrelative="t" stroked="f" coordsize="21600,21600">
            <v:path/>
            <v:fill on="f" focussize="0,0"/>
            <v:stroke on="f"/>
            <v:imagedata r:id="rId6751" o:title="eqIde8a0e73717144461cdf2db20d78db226"/>
            <o:lock v:ext="edit" aspectratio="t"/>
            <w10:wrap type="none"/>
            <w10:anchorlock/>
          </v:shape>
          <o:OLEObject Type="Embed" ProgID="Equation.DSMT4" ShapeID="_x0000_i5095" DrawAspect="Content" ObjectID="_1468079795" r:id="rId6750">
            <o:LockedField>false</o:LockedField>
          </o:OLEObject>
        </w:object>
      </w:r>
      <w:r>
        <w:rPr>
          <w:color w:val="FF0000"/>
          <w:sz w:val="21"/>
        </w:rPr>
        <w:t>是越来越小的，若向①深黄色溶液中加入</w:t>
      </w:r>
      <w:r>
        <w:rPr>
          <w:color w:val="FF0000"/>
        </w:rPr>
        <w:object>
          <v:shape id="_x0000_i5096" o:spt="75" alt="eqId0f508f7e834c1ce707a183850ee1da6f" type="#_x0000_t75" style="height:11.4pt;width:14.05pt;" o:ole="t" filled="f" o:preferrelative="t" stroked="f" coordsize="21600,21600">
            <v:path/>
            <v:fill on="f" focussize="0,0"/>
            <v:stroke on="f"/>
            <v:imagedata r:id="rId6729" o:title="eqId0f508f7e834c1ce707a183850ee1da6f"/>
            <o:lock v:ext="edit" aspectratio="t"/>
            <w10:wrap type="none"/>
            <w10:anchorlock/>
          </v:shape>
          <o:OLEObject Type="Embed" ProgID="Equation.DSMT4" ShapeID="_x0000_i5096" DrawAspect="Content" ObjectID="_1468079796" r:id="rId6752">
            <o:LockedField>false</o:LockedField>
          </o:OLEObject>
        </w:object>
      </w:r>
      <w:r>
        <w:rPr>
          <w:color w:val="FF0000"/>
          <w:sz w:val="21"/>
        </w:rPr>
        <w:t>、淀粉溶液，无法确定①中溶液中的</w:t>
      </w:r>
      <w:r>
        <w:rPr>
          <w:color w:val="FF0000"/>
        </w:rPr>
        <w:object>
          <v:shape id="_x0000_i5097" o:spt="75" alt="eqId05c5b94dad18d54dbf0837d33dc472c7" type="#_x0000_t75" style="height:13.85pt;width:21.1pt;" o:ole="t" filled="f" o:preferrelative="t" stroked="f" coordsize="21600,21600">
            <v:path/>
            <v:fill on="f" focussize="0,0"/>
            <v:stroke on="f"/>
            <v:imagedata r:id="rId6754" o:title="eqId05c5b94dad18d54dbf0837d33dc472c7"/>
            <o:lock v:ext="edit" aspectratio="t"/>
            <w10:wrap type="none"/>
            <w10:anchorlock/>
          </v:shape>
          <o:OLEObject Type="Embed" ProgID="Equation.DSMT4" ShapeID="_x0000_i5097" DrawAspect="Content" ObjectID="_1468079797" r:id="rId6753">
            <o:LockedField>false</o:LockedField>
          </o:OLEObject>
        </w:object>
      </w:r>
      <w:r>
        <w:rPr>
          <w:color w:val="FF0000"/>
          <w:sz w:val="21"/>
        </w:rPr>
        <w:t>的含量是否能够氧化I</w:t>
      </w:r>
      <w:r>
        <w:rPr>
          <w:color w:val="FF0000"/>
          <w:sz w:val="21"/>
          <w:vertAlign w:val="superscript"/>
        </w:rPr>
        <w:t>-</w:t>
      </w:r>
      <w:r>
        <w:rPr>
          <w:color w:val="FF0000"/>
          <w:sz w:val="21"/>
        </w:rPr>
        <w:t>，D错误；</w:t>
      </w:r>
    </w:p>
    <w:p w14:paraId="781C36F3">
      <w:pPr>
        <w:shd w:val="clear" w:color="auto" w:fill="auto"/>
        <w:spacing w:line="360" w:lineRule="auto"/>
        <w:jc w:val="left"/>
        <w:textAlignment w:val="center"/>
        <w:rPr>
          <w:color w:val="FF0000"/>
          <w:sz w:val="21"/>
        </w:rPr>
      </w:pPr>
      <w:r>
        <w:rPr>
          <w:color w:val="FF0000"/>
          <w:sz w:val="21"/>
        </w:rPr>
        <w:t>故选D。</w:t>
      </w:r>
    </w:p>
    <w:p w14:paraId="49790E14">
      <w:pPr>
        <w:shd w:val="clear" w:color="auto" w:fill="auto"/>
        <w:spacing w:line="360" w:lineRule="auto"/>
        <w:jc w:val="left"/>
        <w:textAlignment w:val="center"/>
        <w:rPr>
          <w:sz w:val="21"/>
        </w:rPr>
      </w:pPr>
      <w:r>
        <w:rPr>
          <w:rFonts w:hint="eastAsia"/>
          <w:sz w:val="21"/>
          <w:lang w:val="en-US" w:eastAsia="zh-CN"/>
        </w:rPr>
        <w:t>7</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1月卷</w:t>
      </w:r>
      <w:r>
        <w:rPr>
          <w:rFonts w:hint="eastAsia" w:ascii="黑体" w:hAnsi="黑体" w:eastAsia="黑体"/>
          <w:b/>
          <w:bCs/>
          <w:color w:val="0070C0"/>
        </w:rPr>
        <w:t>）</w:t>
      </w:r>
      <w:r>
        <w:rPr>
          <w:sz w:val="21"/>
        </w:rPr>
        <w:t>下列说法正确的是</w:t>
      </w:r>
    </w:p>
    <w:p w14:paraId="236D6915">
      <w:pPr>
        <w:shd w:val="clear" w:color="auto" w:fill="auto"/>
        <w:spacing w:line="360" w:lineRule="auto"/>
        <w:ind w:left="300"/>
        <w:jc w:val="left"/>
        <w:textAlignment w:val="center"/>
        <w:rPr>
          <w:sz w:val="21"/>
        </w:rPr>
      </w:pPr>
      <w:r>
        <w:rPr>
          <w:sz w:val="21"/>
        </w:rPr>
        <w:t>A．常温常压下</w:t>
      </w:r>
      <w:r>
        <w:object>
          <v:shape id="_x0000_i5098" o:spt="75" alt="eqId444497cd37b296f9762dfb3d1ca7bc55" type="#_x0000_t75" style="height:15.7pt;width:28.15pt;" o:ole="t" filled="f" o:preferrelative="t" stroked="f" coordsize="21600,21600">
            <v:path/>
            <v:fill on="f" focussize="0,0"/>
            <v:stroke on="f"/>
            <v:imagedata r:id="rId6756" o:title="eqId444497cd37b296f9762dfb3d1ca7bc55"/>
            <o:lock v:ext="edit" aspectratio="t"/>
            <w10:wrap type="none"/>
            <w10:anchorlock/>
          </v:shape>
          <o:OLEObject Type="Embed" ProgID="Equation.DSMT4" ShapeID="_x0000_i5098" DrawAspect="Content" ObjectID="_1468079798" r:id="rId6755">
            <o:LockedField>false</o:LockedField>
          </o:OLEObject>
        </w:object>
      </w:r>
      <w:r>
        <w:rPr>
          <w:sz w:val="21"/>
        </w:rPr>
        <w:t>和</w:t>
      </w:r>
      <w:r>
        <w:object>
          <v:shape id="_x0000_i5099" o:spt="75" alt="eqId2f5cc516498f456b28893a55464c47df" type="#_x0000_t75" style="height:15.7pt;width:28.15pt;" o:ole="t" filled="f" o:preferrelative="t" stroked="f" coordsize="21600,21600">
            <v:path/>
            <v:fill on="f" focussize="0,0"/>
            <v:stroke on="f"/>
            <v:imagedata r:id="rId5050" o:title="eqId2f5cc516498f456b28893a55464c47df"/>
            <o:lock v:ext="edit" aspectratio="t"/>
            <w10:wrap type="none"/>
            <w10:anchorlock/>
          </v:shape>
          <o:OLEObject Type="Embed" ProgID="Equation.DSMT4" ShapeID="_x0000_i5099" DrawAspect="Content" ObjectID="_1468079799" r:id="rId6757">
            <o:LockedField>false</o:LockedField>
          </o:OLEObject>
        </w:object>
      </w:r>
      <w:r>
        <w:rPr>
          <w:sz w:val="21"/>
        </w:rPr>
        <w:t>混合无明显现象，则反应</w:t>
      </w:r>
      <w:r>
        <w:object>
          <v:shape id="_x0000_i5100" o:spt="75" alt="eqId751a1932634629a36b8cfe6da571a5d6" type="#_x0000_t75" style="height:15.8pt;width:113.5pt;" o:ole="t" filled="f" o:preferrelative="t" stroked="f" coordsize="21600,21600">
            <v:path/>
            <v:fill on="f" focussize="0,0"/>
            <v:stroke on="f"/>
            <v:imagedata r:id="rId6759" o:title="eqId751a1932634629a36b8cfe6da571a5d6"/>
            <o:lock v:ext="edit" aspectratio="t"/>
            <w10:wrap type="none"/>
            <w10:anchorlock/>
          </v:shape>
          <o:OLEObject Type="Embed" ProgID="Equation.DSMT4" ShapeID="_x0000_i5100" DrawAspect="Content" ObjectID="_1468079800" r:id="rId6758">
            <o:LockedField>false</o:LockedField>
          </o:OLEObject>
        </w:object>
      </w:r>
      <w:r>
        <w:rPr>
          <w:sz w:val="21"/>
        </w:rPr>
        <w:t>在该条件下不自发</w:t>
      </w:r>
    </w:p>
    <w:p w14:paraId="50E00E65">
      <w:pPr>
        <w:shd w:val="clear" w:color="auto" w:fill="auto"/>
        <w:spacing w:line="360" w:lineRule="auto"/>
        <w:ind w:left="300"/>
        <w:jc w:val="left"/>
        <w:textAlignment w:val="center"/>
        <w:rPr>
          <w:sz w:val="21"/>
        </w:rPr>
      </w:pPr>
      <w:r>
        <w:rPr>
          <w:sz w:val="21"/>
        </w:rPr>
        <w:t>B．</w:t>
      </w:r>
      <w:r>
        <w:object>
          <v:shape id="_x0000_i5101" o:spt="75" alt="eqIdc512a6b898d15e9aac1ac47e53d9efbd" type="#_x0000_t75" style="height:15.9pt;width:163.65pt;" o:ole="t" filled="f" o:preferrelative="t" stroked="f" coordsize="21600,21600">
            <v:path/>
            <v:fill on="f" focussize="0,0"/>
            <v:stroke on="f"/>
            <v:imagedata r:id="rId6761" o:title="eqIdc512a6b898d15e9aac1ac47e53d9efbd"/>
            <o:lock v:ext="edit" aspectratio="t"/>
            <w10:wrap type="none"/>
            <w10:anchorlock/>
          </v:shape>
          <o:OLEObject Type="Embed" ProgID="Equation.DSMT4" ShapeID="_x0000_i5101" DrawAspect="Content" ObjectID="_1468079801" r:id="rId6760">
            <o:LockedField>false</o:LockedField>
          </o:OLEObject>
        </w:object>
      </w:r>
      <w:r>
        <w:rPr>
          <w:sz w:val="21"/>
        </w:rPr>
        <w:t>，升高温度，平衡逆移，则反应的平衡常数减小</w:t>
      </w:r>
    </w:p>
    <w:p w14:paraId="3571EF1D">
      <w:pPr>
        <w:shd w:val="clear" w:color="auto" w:fill="auto"/>
        <w:spacing w:line="360" w:lineRule="auto"/>
        <w:ind w:left="300"/>
        <w:jc w:val="left"/>
        <w:textAlignment w:val="center"/>
        <w:rPr>
          <w:sz w:val="21"/>
        </w:rPr>
      </w:pPr>
      <w:r>
        <w:rPr>
          <w:sz w:val="21"/>
        </w:rPr>
        <w:t>C．</w:t>
      </w:r>
      <w:r>
        <w:object>
          <v:shape id="_x0000_i5102" o:spt="75" alt="eqIda72bb94b5e08660892bd09a7156522e8" type="#_x0000_t75" style="height:15.9pt;width:182.15pt;" o:ole="t" filled="f" o:preferrelative="t" stroked="f" coordsize="21600,21600">
            <v:path/>
            <v:fill on="f" focussize="0,0"/>
            <v:stroke on="f"/>
            <v:imagedata r:id="rId6763" o:title="eqIda72bb94b5e08660892bd09a7156522e8"/>
            <o:lock v:ext="edit" aspectratio="t"/>
            <w10:wrap type="none"/>
            <w10:anchorlock/>
          </v:shape>
          <o:OLEObject Type="Embed" ProgID="Equation.DSMT4" ShapeID="_x0000_i5102" DrawAspect="Content" ObjectID="_1468079802" r:id="rId6762">
            <o:LockedField>false</o:LockedField>
          </o:OLEObject>
        </w:object>
      </w:r>
      <w:r>
        <w:rPr>
          <w:sz w:val="21"/>
        </w:rPr>
        <w:t>，则正反应的活化能大于逆反应的活化能</w:t>
      </w:r>
    </w:p>
    <w:p w14:paraId="2290E5A1">
      <w:pPr>
        <w:shd w:val="clear" w:color="auto" w:fill="auto"/>
        <w:spacing w:line="360" w:lineRule="auto"/>
        <w:ind w:left="300"/>
        <w:jc w:val="left"/>
        <w:textAlignment w:val="center"/>
        <w:rPr>
          <w:sz w:val="21"/>
        </w:rPr>
      </w:pPr>
      <w:r>
        <w:rPr>
          <w:sz w:val="21"/>
        </w:rPr>
        <w:t>D．</w:t>
      </w:r>
      <w:r>
        <w:object>
          <v:shape id="_x0000_i5103" o:spt="75" alt="eqId24bbd649dbe8cb2fb5a9eebcd4f977aa" type="#_x0000_t75" style="height:27.1pt;width:319.4pt;" o:ole="t" filled="f" o:preferrelative="t" stroked="f" coordsize="21600,21600">
            <v:path/>
            <v:fill on="f" focussize="0,0"/>
            <v:stroke on="f"/>
            <v:imagedata r:id="rId6765" o:title="eqId24bbd649dbe8cb2fb5a9eebcd4f977aa"/>
            <o:lock v:ext="edit" aspectratio="t"/>
            <w10:wrap type="none"/>
            <w10:anchorlock/>
          </v:shape>
          <o:OLEObject Type="Embed" ProgID="Equation.DSMT4" ShapeID="_x0000_i5103" DrawAspect="Content" ObjectID="_1468079803" r:id="rId6764">
            <o:LockedField>false</o:LockedField>
          </o:OLEObject>
        </w:object>
      </w:r>
      <w:r>
        <w:rPr>
          <w:sz w:val="21"/>
        </w:rPr>
        <w:t>，则</w:t>
      </w:r>
      <w:r>
        <w:object>
          <v:shape id="_x0000_i5104" o:spt="75" alt="eqId32d86819d95e585050d7dd2305dae597" type="#_x0000_t75" style="height:27.1pt;width:190.95pt;" o:ole="t" filled="f" o:preferrelative="t" stroked="f" coordsize="21600,21600">
            <v:path/>
            <v:fill on="f" focussize="0,0"/>
            <v:stroke on="f"/>
            <v:imagedata r:id="rId6767" o:title="eqId32d86819d95e585050d7dd2305dae597"/>
            <o:lock v:ext="edit" aspectratio="t"/>
            <w10:wrap type="none"/>
            <w10:anchorlock/>
          </v:shape>
          <o:OLEObject Type="Embed" ProgID="Equation.DSMT4" ShapeID="_x0000_i5104" DrawAspect="Content" ObjectID="_1468079804" r:id="rId6766">
            <o:LockedField>false</o:LockedField>
          </o:OLEObject>
        </w:object>
      </w:r>
    </w:p>
    <w:p w14:paraId="0EA699C2">
      <w:pPr>
        <w:shd w:val="clear" w:color="auto" w:fill="auto"/>
        <w:spacing w:line="360" w:lineRule="auto"/>
        <w:jc w:val="left"/>
        <w:textAlignment w:val="center"/>
        <w:rPr>
          <w:color w:val="FF0000"/>
          <w:sz w:val="21"/>
        </w:rPr>
      </w:pPr>
      <w:r>
        <w:rPr>
          <w:color w:val="FF0000"/>
          <w:sz w:val="21"/>
        </w:rPr>
        <w:t>【答案】B</w:t>
      </w:r>
    </w:p>
    <w:p w14:paraId="029D20FF">
      <w:pPr>
        <w:shd w:val="clear" w:color="auto" w:fill="auto"/>
        <w:spacing w:line="360" w:lineRule="auto"/>
        <w:jc w:val="left"/>
        <w:textAlignment w:val="center"/>
        <w:rPr>
          <w:color w:val="FF0000"/>
          <w:sz w:val="21"/>
        </w:rPr>
      </w:pPr>
      <w:r>
        <w:rPr>
          <w:color w:val="FF0000"/>
          <w:sz w:val="21"/>
        </w:rPr>
        <w:t>【详解】A．根据复合判据ΔG=ΔH-TΔS，该反应ΔH＜0、ΔS＜0，温度较低时Δ</w:t>
      </w:r>
      <w:r>
        <w:rPr>
          <w:rFonts w:ascii="Times New Roman" w:hAnsi="Times New Roman" w:eastAsia="Times New Roman" w:cs="Times New Roman"/>
          <w:i/>
          <w:color w:val="FF0000"/>
          <w:sz w:val="21"/>
        </w:rPr>
        <w:t>G</w:t>
      </w:r>
      <w:r>
        <w:rPr>
          <w:color w:val="FF0000"/>
          <w:sz w:val="21"/>
        </w:rPr>
        <w:t>＜0，故低温能自发进行，A错误；</w:t>
      </w:r>
    </w:p>
    <w:p w14:paraId="6534922E">
      <w:pPr>
        <w:shd w:val="clear" w:color="auto" w:fill="auto"/>
        <w:spacing w:line="360" w:lineRule="auto"/>
        <w:jc w:val="left"/>
        <w:textAlignment w:val="center"/>
        <w:rPr>
          <w:color w:val="FF0000"/>
          <w:sz w:val="21"/>
        </w:rPr>
      </w:pPr>
      <w:r>
        <w:rPr>
          <w:color w:val="FF0000"/>
          <w:sz w:val="21"/>
        </w:rPr>
        <w:t>B．该反应为放热反应，升高温度，平衡逆移，平衡常数减小，B正确；</w:t>
      </w:r>
    </w:p>
    <w:p w14:paraId="01ED9FDC">
      <w:pPr>
        <w:shd w:val="clear" w:color="auto" w:fill="auto"/>
        <w:spacing w:line="360" w:lineRule="auto"/>
        <w:jc w:val="left"/>
        <w:textAlignment w:val="center"/>
        <w:rPr>
          <w:color w:val="FF0000"/>
          <w:sz w:val="21"/>
        </w:rPr>
      </w:pPr>
      <w:r>
        <w:rPr>
          <w:color w:val="FF0000"/>
          <w:sz w:val="21"/>
        </w:rPr>
        <w:t>C．该反应为放热反应，则</w:t>
      </w:r>
      <w:r>
        <w:rPr>
          <w:color w:val="FF0000"/>
        </w:rPr>
        <w:object>
          <v:shape id="_x0000_i5105" o:spt="75" alt="eqId9fc0982bfcadcae9aaf61e29112b3119" type="#_x0000_t75" style="height:15.9pt;width:53.65pt;" o:ole="t" filled="f" o:preferrelative="t" stroked="f" coordsize="21600,21600">
            <v:path/>
            <v:fill on="f" focussize="0,0"/>
            <v:stroke on="f"/>
            <v:imagedata r:id="rId6769" o:title="eqId9fc0982bfcadcae9aaf61e29112b3119"/>
            <o:lock v:ext="edit" aspectratio="t"/>
            <w10:wrap type="none"/>
            <w10:anchorlock/>
          </v:shape>
          <o:OLEObject Type="Embed" ProgID="Equation.DSMT4" ShapeID="_x0000_i5105" DrawAspect="Content" ObjectID="_1468079805" r:id="rId6768">
            <o:LockedField>false</o:LockedField>
          </o:OLEObject>
        </w:object>
      </w:r>
      <w:r>
        <w:rPr>
          <w:color w:val="FF0000"/>
          <w:sz w:val="21"/>
        </w:rPr>
        <w:t>，则正反应的活化能小于逆反应的活化能，C错误；</w:t>
      </w:r>
    </w:p>
    <w:p w14:paraId="55D3C96F">
      <w:pPr>
        <w:shd w:val="clear" w:color="auto" w:fill="auto"/>
        <w:spacing w:line="360" w:lineRule="auto"/>
        <w:jc w:val="left"/>
        <w:textAlignment w:val="center"/>
        <w:rPr>
          <w:color w:val="FF0000"/>
          <w:sz w:val="21"/>
        </w:rPr>
      </w:pPr>
      <w:r>
        <w:rPr>
          <w:color w:val="FF0000"/>
          <w:sz w:val="21"/>
        </w:rPr>
        <w:t>D．</w:t>
      </w:r>
      <w:r>
        <w:rPr>
          <w:color w:val="FF0000"/>
        </w:rPr>
        <w:object>
          <v:shape id="_x0000_i5106" o:spt="75" alt="eqIda7ae44861fe33c4ea5d3283199c9d5e2" type="#_x0000_t75" style="height:27pt;width:376.6pt;" o:ole="t" filled="f" o:preferrelative="t" stroked="f" coordsize="21600,21600">
            <v:path/>
            <v:fill on="f" focussize="0,0"/>
            <v:stroke on="f"/>
            <v:imagedata r:id="rId6771" o:title="eqIda7ae44861fe33c4ea5d3283199c9d5e2"/>
            <o:lock v:ext="edit" aspectratio="t"/>
            <w10:wrap type="none"/>
            <w10:anchorlock/>
          </v:shape>
          <o:OLEObject Type="Embed" ProgID="Equation.DSMT4" ShapeID="_x0000_i5106" DrawAspect="Content" ObjectID="_1468079806" r:id="rId6770">
            <o:LockedField>false</o:LockedField>
          </o:OLEObject>
        </w:object>
      </w:r>
      <w:r>
        <w:rPr>
          <w:color w:val="FF0000"/>
          <w:sz w:val="21"/>
        </w:rPr>
        <w:t>，根据盖斯定律，反应①－反应②得到目标反应Na(s)+</w:t>
      </w:r>
      <w:r>
        <w:rPr>
          <w:color w:val="FF0000"/>
        </w:rPr>
        <w:object>
          <v:shape id="_x0000_i5107" o:spt="75" alt="eqIde244c12208e7c6a01e3580d1ae9d7544" type="#_x0000_t75" style="height:27.05pt;width:10.55pt;" o:ole="t" filled="f" o:preferrelative="t" stroked="f" coordsize="21600,21600">
            <v:path/>
            <v:fill on="f" focussize="0,0"/>
            <v:stroke on="f"/>
            <v:imagedata r:id="rId5066" o:title="eqIde244c12208e7c6a01e3580d1ae9d7544"/>
            <o:lock v:ext="edit" aspectratio="t"/>
            <w10:wrap type="none"/>
            <w10:anchorlock/>
          </v:shape>
          <o:OLEObject Type="Embed" ProgID="Equation.DSMT4" ShapeID="_x0000_i5107" DrawAspect="Content" ObjectID="_1468079807" r:id="rId6772">
            <o:LockedField>false</o:LockedField>
          </o:OLEObject>
        </w:object>
      </w:r>
      <w:r>
        <w:rPr>
          <w:color w:val="FF0000"/>
          <w:sz w:val="21"/>
        </w:rPr>
        <w:t>Cl</w:t>
      </w:r>
      <w:r>
        <w:rPr>
          <w:color w:val="FF0000"/>
          <w:sz w:val="21"/>
          <w:vertAlign w:val="subscript"/>
        </w:rPr>
        <w:t>2</w:t>
      </w:r>
      <w:r>
        <w:rPr>
          <w:color w:val="FF0000"/>
          <w:sz w:val="21"/>
        </w:rPr>
        <w:t>(g)=Na</w:t>
      </w:r>
      <w:r>
        <w:rPr>
          <w:color w:val="FF0000"/>
          <w:sz w:val="21"/>
          <w:vertAlign w:val="superscript"/>
        </w:rPr>
        <w:t>+</w:t>
      </w:r>
      <w:r>
        <w:rPr>
          <w:color w:val="FF0000"/>
          <w:sz w:val="21"/>
        </w:rPr>
        <w:t>(g)+Cl</w:t>
      </w:r>
      <w:r>
        <w:rPr>
          <w:color w:val="FF0000"/>
          <w:sz w:val="21"/>
          <w:vertAlign w:val="superscript"/>
        </w:rPr>
        <w:t>−</w:t>
      </w:r>
      <w:r>
        <w:rPr>
          <w:color w:val="FF0000"/>
          <w:sz w:val="21"/>
        </w:rPr>
        <w:t>(g)，则ΔH=</w:t>
      </w:r>
      <w:r>
        <w:rPr>
          <w:color w:val="FF0000"/>
        </w:rPr>
        <w:object>
          <v:shape id="_x0000_i5108" o:spt="75" alt="eqId11341b486f4f98bab0989a986a888696" type="#_x0000_t75" style="height:15.8pt;width:47.5pt;" o:ole="t" filled="f" o:preferrelative="t" stroked="f" coordsize="21600,21600">
            <v:path/>
            <v:fill on="f" focussize="0,0"/>
            <v:stroke on="f"/>
            <v:imagedata r:id="rId6774" o:title="eqId11341b486f4f98bab0989a986a888696"/>
            <o:lock v:ext="edit" aspectratio="t"/>
            <w10:wrap type="none"/>
            <w10:anchorlock/>
          </v:shape>
          <o:OLEObject Type="Embed" ProgID="Equation.DSMT4" ShapeID="_x0000_i5108" DrawAspect="Content" ObjectID="_1468079808" r:id="rId6773">
            <o:LockedField>false</o:LockedField>
          </o:OLEObject>
        </w:object>
      </w:r>
      <w:r>
        <w:rPr>
          <w:color w:val="FF0000"/>
          <w:sz w:val="21"/>
        </w:rPr>
        <w:t>，由于不能明确</w:t>
      </w:r>
      <w:r>
        <w:rPr>
          <w:color w:val="FF0000"/>
        </w:rPr>
        <w:object>
          <v:shape id="_x0000_i5109" o:spt="75" alt="eqIdcacea36c67dd9ca2a8f706f6a5fae0ac" type="#_x0000_t75" style="height:15.8pt;width:47.5pt;" o:ole="t" filled="f" o:preferrelative="t" stroked="f" coordsize="21600,21600">
            <v:path/>
            <v:fill on="f" focussize="0,0"/>
            <v:stroke on="f"/>
            <v:imagedata r:id="rId6776" o:title="eqIdcacea36c67dd9ca2a8f706f6a5fae0ac"/>
            <o:lock v:ext="edit" aspectratio="t"/>
            <w10:wrap type="none"/>
            <w10:anchorlock/>
          </v:shape>
          <o:OLEObject Type="Embed" ProgID="Equation.DSMT4" ShapeID="_x0000_i5109" DrawAspect="Content" ObjectID="_1468079809" r:id="rId6775">
            <o:LockedField>false</o:LockedField>
          </o:OLEObject>
        </w:object>
      </w:r>
      <w:r>
        <w:rPr>
          <w:color w:val="FF0000"/>
          <w:sz w:val="21"/>
        </w:rPr>
        <w:t>相对大小，则ΔH不能确定，D错误；</w:t>
      </w:r>
    </w:p>
    <w:p w14:paraId="4C4CC79A">
      <w:pPr>
        <w:shd w:val="clear" w:color="auto" w:fill="auto"/>
        <w:spacing w:line="360" w:lineRule="auto"/>
        <w:jc w:val="left"/>
        <w:textAlignment w:val="center"/>
        <w:rPr>
          <w:color w:val="FF0000"/>
          <w:sz w:val="21"/>
        </w:rPr>
      </w:pPr>
      <w:r>
        <w:rPr>
          <w:color w:val="FF0000"/>
          <w:sz w:val="21"/>
        </w:rPr>
        <w:t>故选B。</w:t>
      </w:r>
    </w:p>
    <w:p w14:paraId="7D7842C8">
      <w:pPr>
        <w:shd w:val="clear" w:color="auto" w:fill="auto"/>
        <w:spacing w:line="360" w:lineRule="auto"/>
        <w:jc w:val="left"/>
        <w:textAlignment w:val="center"/>
        <w:rPr>
          <w:sz w:val="21"/>
        </w:rPr>
      </w:pPr>
      <w:r>
        <w:rPr>
          <w:rFonts w:hint="eastAsia" w:ascii="微软雅黑" w:hAnsi="微软雅黑" w:eastAsia="微软雅黑" w:cs="微软雅黑"/>
          <w:b/>
          <w:bCs w:val="0"/>
          <w:color w:val="0070C0"/>
          <w:sz w:val="28"/>
          <w:szCs w:val="28"/>
          <w:highlight w:val="none"/>
          <w:u w:val="double"/>
          <w:shd w:val="clear" w:color="FFFFFF" w:fill="D9D9D9"/>
        </w:rPr>
        <w:drawing>
          <wp:anchor distT="0" distB="0" distL="114300" distR="114300" simplePos="0" relativeHeight="251682816"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rFonts w:hint="eastAsia" w:ascii="黑体" w:hAnsi="黑体" w:eastAsia="黑体"/>
          <w:b/>
          <w:bCs/>
          <w:color w:val="0070C0"/>
        </w:rPr>
        <w:drawing>
          <wp:anchor distT="0" distB="0" distL="114300" distR="114300" simplePos="0" relativeHeight="251683840" behindDoc="0" locked="0" layoutInCell="1" allowOverlap="1">
            <wp:simplePos x="0" y="0"/>
            <wp:positionH relativeFrom="page">
              <wp:posOffset>11074400</wp:posOffset>
            </wp:positionH>
            <wp:positionV relativeFrom="topMargin">
              <wp:posOffset>12611100</wp:posOffset>
            </wp:positionV>
            <wp:extent cx="482600" cy="342900"/>
            <wp:effectExtent l="0" t="0" r="5080" b="7620"/>
            <wp:wrapNone/>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rFonts w:hint="eastAsia"/>
          <w:sz w:val="21"/>
          <w:lang w:val="en-US" w:eastAsia="zh-CN"/>
        </w:rPr>
        <w:t>8</w:t>
      </w:r>
      <w:r>
        <w:rPr>
          <w:sz w:val="21"/>
        </w:rPr>
        <w:t>．</w:t>
      </w:r>
      <w:r>
        <w:rPr>
          <w:rFonts w:hint="eastAsia" w:ascii="黑体" w:hAnsi="黑体" w:eastAsia="黑体"/>
          <w:b/>
          <w:bCs/>
          <w:color w:val="0070C0"/>
        </w:rPr>
        <w:t>（2025·山东</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在恒容密闭容器中，</w:t>
      </w:r>
      <w:r>
        <w:object>
          <v:shape id="_x0000_i5110" o:spt="75" alt="eqId40fe6d02bf27dfaab8754a3ab9f61a32" type="#_x0000_t75" style="height:16pt;width:49.25pt;" o:ole="t" filled="f" o:preferrelative="t" stroked="f" coordsize="21600,21600">
            <v:path/>
            <v:fill on="f" focussize="0,0"/>
            <v:stroke on="f"/>
            <v:imagedata r:id="rId6778" o:title="eqId40fe6d02bf27dfaab8754a3ab9f61a32"/>
            <o:lock v:ext="edit" aspectratio="t"/>
            <w10:wrap type="none"/>
            <w10:anchorlock/>
          </v:shape>
          <o:OLEObject Type="Embed" ProgID="Equation.DSMT4" ShapeID="_x0000_i5110" DrawAspect="Content" ObjectID="_1468079810" r:id="rId6777">
            <o:LockedField>false</o:LockedField>
          </o:OLEObject>
        </w:object>
      </w:r>
      <w:r>
        <w:rPr>
          <w:sz w:val="21"/>
        </w:rPr>
        <w:t>热解反应所得固相产物和气相产物均为含氟化合物。平衡体系中各组分物质的量随温度的变化关系(实线部分)如图所示。已知：</w:t>
      </w:r>
      <w:r>
        <w:object>
          <v:shape id="_x0000_i5111" o:spt="75" alt="eqId85242e455a682eb4aa47abd6fb6af8fc" type="#_x0000_t75" style="height:15.55pt;width:12.3pt;" o:ole="t" filled="f" o:preferrelative="t" stroked="f" coordsize="21600,21600">
            <v:path/>
            <v:fill on="f" focussize="0,0"/>
            <v:stroke on="f"/>
            <v:imagedata r:id="rId6780" o:title="eqId85242e455a682eb4aa47abd6fb6af8fc"/>
            <o:lock v:ext="edit" aspectratio="t"/>
            <w10:wrap type="none"/>
            <w10:anchorlock/>
          </v:shape>
          <o:OLEObject Type="Embed" ProgID="Equation.DSMT4" ShapeID="_x0000_i5111" DrawAspect="Content" ObjectID="_1468079811" r:id="rId6779">
            <o:LockedField>false</o:LockedField>
          </o:OLEObject>
        </w:object>
      </w:r>
      <w:r>
        <w:rPr>
          <w:sz w:val="21"/>
        </w:rPr>
        <w:t>温度时，</w:t>
      </w:r>
      <w:r>
        <w:object>
          <v:shape id="_x0000_i5112" o:spt="75" alt="eqId40fe6d02bf27dfaab8754a3ab9f61a32" type="#_x0000_t75" style="height:16pt;width:49.25pt;" o:ole="t" filled="f" o:preferrelative="t" stroked="f" coordsize="21600,21600">
            <v:path/>
            <v:fill on="f" focussize="0,0"/>
            <v:stroke on="f"/>
            <v:imagedata r:id="rId6778" o:title="eqId40fe6d02bf27dfaab8754a3ab9f61a32"/>
            <o:lock v:ext="edit" aspectratio="t"/>
            <w10:wrap type="none"/>
            <w10:anchorlock/>
          </v:shape>
          <o:OLEObject Type="Embed" ProgID="Equation.DSMT4" ShapeID="_x0000_i5112" DrawAspect="Content" ObjectID="_1468079812" r:id="rId6781">
            <o:LockedField>false</o:LockedField>
          </o:OLEObject>
        </w:object>
      </w:r>
      <w:r>
        <w:rPr>
          <w:sz w:val="21"/>
        </w:rPr>
        <w:t>完全分解；体系中气相产物在</w:t>
      </w:r>
      <w:r>
        <w:object>
          <v:shape id="_x0000_i5113" o:spt="75" alt="eqIda6acc390f9416a33ca702ce03e18f53d" type="#_x0000_t75" style="height:15.8pt;width:10.55pt;" o:ole="t" filled="f" o:preferrelative="t" stroked="f" coordsize="21600,21600">
            <v:path/>
            <v:fill on="f" focussize="0,0"/>
            <v:stroke on="f"/>
            <v:imagedata r:id="rId6783" o:title="eqIda6acc390f9416a33ca702ce03e18f53d"/>
            <o:lock v:ext="edit" aspectratio="t"/>
            <w10:wrap type="none"/>
            <w10:anchorlock/>
          </v:shape>
          <o:OLEObject Type="Embed" ProgID="Equation.DSMT4" ShapeID="_x0000_i5113" DrawAspect="Content" ObjectID="_1468079813" r:id="rId6782">
            <o:LockedField>false</o:LockedField>
          </o:OLEObject>
        </w:object>
      </w:r>
      <w:r>
        <w:rPr>
          <w:sz w:val="21"/>
        </w:rPr>
        <w:t>、</w:t>
      </w:r>
      <w:r>
        <w:object>
          <v:shape id="_x0000_i5114" o:spt="75" alt="eqIdf66f384c1a601a9d2704af7e6deb768e" type="#_x0000_t75" style="height:16.1pt;width:11.4pt;" o:ole="t" filled="f" o:preferrelative="t" stroked="f" coordsize="21600,21600">
            <v:path/>
            <v:fill on="f" focussize="0,0"/>
            <v:stroke on="f"/>
            <v:imagedata r:id="rId6785" o:title="eqIdf66f384c1a601a9d2704af7e6deb768e"/>
            <o:lock v:ext="edit" aspectratio="t"/>
            <w10:wrap type="none"/>
            <w10:anchorlock/>
          </v:shape>
          <o:OLEObject Type="Embed" ProgID="Equation.DSMT4" ShapeID="_x0000_i5114" DrawAspect="Content" ObjectID="_1468079814" r:id="rId6784">
            <o:LockedField>false</o:LockedField>
          </o:OLEObject>
        </w:object>
      </w:r>
      <w:r>
        <w:rPr>
          <w:sz w:val="21"/>
        </w:rPr>
        <w:t>温度时的分压分别为</w:t>
      </w:r>
      <w:r>
        <w:object>
          <v:shape id="_x0000_i5115" o:spt="75" alt="eqId6525da33f16f1e5b972ea2d6e746f4c7" type="#_x0000_t75" style="height:16.1pt;width:11.4pt;" o:ole="t" filled="f" o:preferrelative="t" stroked="f" coordsize="21600,21600">
            <v:path/>
            <v:fill on="f" focussize="0,0"/>
            <v:stroke on="f"/>
            <v:imagedata r:id="rId6787" o:title="eqId6525da33f16f1e5b972ea2d6e746f4c7"/>
            <o:lock v:ext="edit" aspectratio="t"/>
            <w10:wrap type="none"/>
            <w10:anchorlock/>
          </v:shape>
          <o:OLEObject Type="Embed" ProgID="Equation.DSMT4" ShapeID="_x0000_i5115" DrawAspect="Content" ObjectID="_1468079815" r:id="rId6786">
            <o:LockedField>false</o:LockedField>
          </o:OLEObject>
        </w:object>
      </w:r>
      <w:r>
        <w:rPr>
          <w:sz w:val="21"/>
        </w:rPr>
        <w:t>、</w:t>
      </w:r>
      <w:r>
        <w:object>
          <v:shape id="_x0000_i5116" o:spt="75" alt="eqId4e774cb8a7dfa7a4028a909ebbd4a350" type="#_x0000_t75" style="height:16.1pt;width:11.4pt;" o:ole="t" filled="f" o:preferrelative="t" stroked="f" coordsize="21600,21600">
            <v:path/>
            <v:fill on="f" focussize="0,0"/>
            <v:stroke on="f"/>
            <v:imagedata r:id="rId6789" o:title="eqId4e774cb8a7dfa7a4028a909ebbd4a350"/>
            <o:lock v:ext="edit" aspectratio="t"/>
            <w10:wrap type="none"/>
            <w10:anchorlock/>
          </v:shape>
          <o:OLEObject Type="Embed" ProgID="Equation.DSMT4" ShapeID="_x0000_i5116" DrawAspect="Content" ObjectID="_1468079816" r:id="rId6788">
            <o:LockedField>false</o:LockedField>
          </o:OLEObject>
        </w:object>
      </w:r>
      <w:r>
        <w:rPr>
          <w:sz w:val="21"/>
        </w:rPr>
        <w:t>。下列说法错误的是</w:t>
      </w:r>
    </w:p>
    <w:p w14:paraId="68087DE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905125" cy="1895475"/>
            <wp:effectExtent l="0" t="0" r="5715" b="9525"/>
            <wp:docPr id="448" name="图片 448" descr="@@@7386125d-479f-405d-aac8-ded13f0c7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7386125d-479f-405d-aac8-ded13f0c7823"/>
                    <pic:cNvPicPr>
                      <a:picLocks noChangeAspect="1"/>
                    </pic:cNvPicPr>
                  </pic:nvPicPr>
                  <pic:blipFill>
                    <a:blip r:embed="rId6790"/>
                    <a:stretch>
                      <a:fillRect/>
                    </a:stretch>
                  </pic:blipFill>
                  <pic:spPr>
                    <a:xfrm>
                      <a:off x="0" y="0"/>
                      <a:ext cx="2905125" cy="1895475"/>
                    </a:xfrm>
                    <a:prstGeom prst="rect">
                      <a:avLst/>
                    </a:prstGeom>
                  </pic:spPr>
                </pic:pic>
              </a:graphicData>
            </a:graphic>
          </wp:inline>
        </w:drawing>
      </w:r>
    </w:p>
    <w:p w14:paraId="358D729C">
      <w:pPr>
        <w:shd w:val="clear" w:color="auto" w:fill="auto"/>
        <w:spacing w:line="360" w:lineRule="auto"/>
        <w:ind w:left="300"/>
        <w:jc w:val="left"/>
        <w:textAlignment w:val="center"/>
        <w:rPr>
          <w:sz w:val="21"/>
        </w:rPr>
      </w:pPr>
      <w:r>
        <w:rPr>
          <w:sz w:val="21"/>
        </w:rPr>
        <w:t>A．a线所示物种为固相产物</w:t>
      </w:r>
    </w:p>
    <w:p w14:paraId="7132A419">
      <w:pPr>
        <w:shd w:val="clear" w:color="auto" w:fill="auto"/>
        <w:spacing w:line="360" w:lineRule="auto"/>
        <w:ind w:left="300"/>
        <w:jc w:val="left"/>
        <w:textAlignment w:val="center"/>
        <w:rPr>
          <w:sz w:val="21"/>
        </w:rPr>
      </w:pPr>
      <w:r>
        <w:rPr>
          <w:sz w:val="21"/>
        </w:rPr>
        <w:t>B．</w:t>
      </w:r>
      <w:r>
        <w:object>
          <v:shape id="_x0000_i5117" o:spt="75" alt="eqIdbaa24a8004d0095ac9d9382113732970" type="#_x0000_t75" style="height:15.8pt;width:10.55pt;" o:ole="t" filled="f" o:preferrelative="t" stroked="f" coordsize="21600,21600">
            <v:path/>
            <v:fill on="f" focussize="0,0"/>
            <v:stroke on="f"/>
            <v:imagedata r:id="rId6792" o:title="eqIdbaa24a8004d0095ac9d9382113732970"/>
            <o:lock v:ext="edit" aspectratio="t"/>
            <w10:wrap type="none"/>
            <w10:anchorlock/>
          </v:shape>
          <o:OLEObject Type="Embed" ProgID="Equation.DSMT4" ShapeID="_x0000_i5117" DrawAspect="Content" ObjectID="_1468079817" r:id="rId6791">
            <o:LockedField>false</o:LockedField>
          </o:OLEObject>
        </w:object>
      </w:r>
      <w:r>
        <w:rPr>
          <w:sz w:val="21"/>
        </w:rPr>
        <w:t>温度时，向容器中通入</w:t>
      </w:r>
      <w:r>
        <w:object>
          <v:shape id="_x0000_i5118" o:spt="75" alt="eqId689cceefc5aed24568b73c0a6910c539" type="#_x0000_t75" style="height:16pt;width:14.95pt;" o:ole="t" filled="f" o:preferrelative="t" stroked="f" coordsize="21600,21600">
            <v:path/>
            <v:fill on="f" focussize="0,0"/>
            <v:stroke on="f"/>
            <v:imagedata r:id="rId1332" o:title="eqId689cceefc5aed24568b73c0a6910c539"/>
            <o:lock v:ext="edit" aspectratio="t"/>
            <w10:wrap type="none"/>
            <w10:anchorlock/>
          </v:shape>
          <o:OLEObject Type="Embed" ProgID="Equation.DSMT4" ShapeID="_x0000_i5118" DrawAspect="Content" ObjectID="_1468079818" r:id="rId6793">
            <o:LockedField>false</o:LockedField>
          </o:OLEObject>
        </w:object>
      </w:r>
      <w:r>
        <w:rPr>
          <w:sz w:val="21"/>
        </w:rPr>
        <w:t>，气相产物分压仍为</w:t>
      </w:r>
      <w:r>
        <w:object>
          <v:shape id="_x0000_i5119" o:spt="75" alt="eqId702479d629f919183641d90944d7bd0e" type="#_x0000_t75" style="height:15.8pt;width:11.4pt;" o:ole="t" filled="f" o:preferrelative="t" stroked="f" coordsize="21600,21600">
            <v:path/>
            <v:fill on="f" focussize="0,0"/>
            <v:stroke on="f"/>
            <v:imagedata r:id="rId6795" o:title="eqId702479d629f919183641d90944d7bd0e"/>
            <o:lock v:ext="edit" aspectratio="t"/>
            <w10:wrap type="none"/>
            <w10:anchorlock/>
          </v:shape>
          <o:OLEObject Type="Embed" ProgID="Equation.DSMT4" ShapeID="_x0000_i5119" DrawAspect="Content" ObjectID="_1468079819" r:id="rId6794">
            <o:LockedField>false</o:LockedField>
          </o:OLEObject>
        </w:object>
      </w:r>
    </w:p>
    <w:p w14:paraId="24BF79B7">
      <w:pPr>
        <w:shd w:val="clear" w:color="auto" w:fill="auto"/>
        <w:spacing w:line="360" w:lineRule="auto"/>
        <w:ind w:left="300"/>
        <w:jc w:val="left"/>
        <w:textAlignment w:val="center"/>
        <w:rPr>
          <w:sz w:val="21"/>
        </w:rPr>
      </w:pPr>
      <w:r>
        <w:rPr>
          <w:sz w:val="21"/>
        </w:rPr>
        <w:t>C．</w:t>
      </w:r>
      <w:r>
        <w:object>
          <v:shape id="_x0000_i5120" o:spt="75" alt="eqIdf83c666df912145f462885324ea55c02" type="#_x0000_t75" style="height:15.8pt;width:11.4pt;" o:ole="t" filled="f" o:preferrelative="t" stroked="f" coordsize="21600,21600">
            <v:path/>
            <v:fill on="f" focussize="0,0"/>
            <v:stroke on="f"/>
            <v:imagedata r:id="rId6797" o:title="eqIdf83c666df912145f462885324ea55c02"/>
            <o:lock v:ext="edit" aspectratio="t"/>
            <w10:wrap type="none"/>
            <w10:anchorlock/>
          </v:shape>
          <o:OLEObject Type="Embed" ProgID="Equation.DSMT4" ShapeID="_x0000_i5120" DrawAspect="Content" ObjectID="_1468079820" r:id="rId6796">
            <o:LockedField>false</o:LockedField>
          </o:OLEObject>
        </w:object>
      </w:r>
      <w:r>
        <w:rPr>
          <w:sz w:val="21"/>
        </w:rPr>
        <w:t>小于</w:t>
      </w:r>
      <w:r>
        <w:object>
          <v:shape id="_x0000_i5121" o:spt="75" alt="eqId0f9b32741cd93e0e1054cebe946095be" type="#_x0000_t75" style="height:15.85pt;width:11.4pt;" o:ole="t" filled="f" o:preferrelative="t" stroked="f" coordsize="21600,21600">
            <v:path/>
            <v:fill on="f" focussize="0,0"/>
            <v:stroke on="f"/>
            <v:imagedata r:id="rId6799" o:title="eqId0f9b32741cd93e0e1054cebe946095be"/>
            <o:lock v:ext="edit" aspectratio="t"/>
            <w10:wrap type="none"/>
            <w10:anchorlock/>
          </v:shape>
          <o:OLEObject Type="Embed" ProgID="Equation.DSMT4" ShapeID="_x0000_i5121" DrawAspect="Content" ObjectID="_1468079821" r:id="rId6798">
            <o:LockedField>false</o:LockedField>
          </o:OLEObject>
        </w:object>
      </w:r>
      <w:r>
        <w:rPr>
          <w:sz w:val="21"/>
        </w:rPr>
        <w:t>温度时热解反应的平衡常数</w:t>
      </w:r>
      <w:r>
        <w:object>
          <v:shape id="_x0000_i5122" o:spt="75" alt="eqIdfebe6ae46e15c2df1772464535e1ce23" type="#_x0000_t75" style="height:16.75pt;width:14.95pt;" o:ole="t" filled="f" o:preferrelative="t" stroked="f" coordsize="21600,21600">
            <v:path/>
            <v:fill on="f" focussize="0,0"/>
            <v:stroke on="f"/>
            <v:imagedata r:id="rId6801" o:title="eqIdfebe6ae46e15c2df1772464535e1ce23"/>
            <o:lock v:ext="edit" aspectratio="t"/>
            <w10:wrap type="none"/>
            <w10:anchorlock/>
          </v:shape>
          <o:OLEObject Type="Embed" ProgID="Equation.DSMT4" ShapeID="_x0000_i5122" DrawAspect="Content" ObjectID="_1468079822" r:id="rId6800">
            <o:LockedField>false</o:LockedField>
          </o:OLEObject>
        </w:object>
      </w:r>
    </w:p>
    <w:p w14:paraId="476FE246">
      <w:pPr>
        <w:shd w:val="clear" w:color="auto" w:fill="auto"/>
        <w:spacing w:line="360" w:lineRule="auto"/>
        <w:ind w:left="300"/>
        <w:jc w:val="left"/>
        <w:textAlignment w:val="center"/>
        <w:rPr>
          <w:sz w:val="21"/>
        </w:rPr>
      </w:pPr>
      <w:r>
        <w:rPr>
          <w:sz w:val="21"/>
        </w:rPr>
        <w:t>D．</w:t>
      </w:r>
      <w:r>
        <w:object>
          <v:shape id="_x0000_i5123" o:spt="75" alt="eqIdbaa24a8004d0095ac9d9382113732970" type="#_x0000_t75" style="height:15.8pt;width:10.55pt;" o:ole="t" filled="f" o:preferrelative="t" stroked="f" coordsize="21600,21600">
            <v:path/>
            <v:fill on="f" focussize="0,0"/>
            <v:stroke on="f"/>
            <v:imagedata r:id="rId6792" o:title="eqIdbaa24a8004d0095ac9d9382113732970"/>
            <o:lock v:ext="edit" aspectratio="t"/>
            <w10:wrap type="none"/>
            <w10:anchorlock/>
          </v:shape>
          <o:OLEObject Type="Embed" ProgID="Equation.DSMT4" ShapeID="_x0000_i5123" DrawAspect="Content" ObjectID="_1468079823" r:id="rId6802">
            <o:LockedField>false</o:LockedField>
          </o:OLEObject>
        </w:object>
      </w:r>
      <w:r>
        <w:rPr>
          <w:sz w:val="21"/>
        </w:rPr>
        <w:t>温度时、向容器中加入b线所示物种，重新达平衡时逆反应速率增大</w:t>
      </w:r>
    </w:p>
    <w:p w14:paraId="186E1A25">
      <w:pPr>
        <w:shd w:val="clear" w:color="auto" w:fill="auto"/>
        <w:spacing w:line="360" w:lineRule="auto"/>
        <w:jc w:val="left"/>
        <w:textAlignment w:val="center"/>
        <w:rPr>
          <w:color w:val="FF0000"/>
          <w:sz w:val="21"/>
        </w:rPr>
      </w:pPr>
      <w:r>
        <w:rPr>
          <w:color w:val="FF0000"/>
          <w:sz w:val="21"/>
        </w:rPr>
        <w:t>【答案】D</w:t>
      </w:r>
    </w:p>
    <w:p w14:paraId="4152C761">
      <w:pPr>
        <w:shd w:val="clear" w:color="auto" w:fill="auto"/>
        <w:spacing w:line="360" w:lineRule="auto"/>
        <w:jc w:val="left"/>
        <w:textAlignment w:val="center"/>
        <w:rPr>
          <w:color w:val="FF0000"/>
          <w:sz w:val="21"/>
        </w:rPr>
      </w:pPr>
      <w:r>
        <w:rPr>
          <w:color w:val="FF0000"/>
          <w:sz w:val="21"/>
        </w:rPr>
        <w:t>【分析】</w:t>
      </w:r>
      <w:r>
        <w:rPr>
          <w:color w:val="FF0000"/>
        </w:rPr>
        <w:object>
          <v:shape id="_x0000_i5124" o:spt="75" alt="eqId40fe6d02bf27dfaab8754a3ab9f61a32" type="#_x0000_t75" style="height:16pt;width:49.25pt;" o:ole="t" filled="f" o:preferrelative="t" stroked="f" coordsize="21600,21600">
            <v:path/>
            <v:fill on="f" focussize="0,0"/>
            <v:stroke on="f"/>
            <v:imagedata r:id="rId6778" o:title="eqId40fe6d02bf27dfaab8754a3ab9f61a32"/>
            <o:lock v:ext="edit" aspectratio="t"/>
            <w10:wrap type="none"/>
            <w10:anchorlock/>
          </v:shape>
          <o:OLEObject Type="Embed" ProgID="Equation.DSMT4" ShapeID="_x0000_i5124" DrawAspect="Content" ObjectID="_1468079824" r:id="rId6803">
            <o:LockedField>false</o:LockedField>
          </o:OLEObject>
        </w:object>
      </w:r>
      <w:r>
        <w:rPr>
          <w:color w:val="FF0000"/>
          <w:sz w:val="21"/>
        </w:rPr>
        <w:t>热解反应所得固相产物和气相产物均为含氟化合物，则其分解产物为</w:t>
      </w:r>
      <w:r>
        <w:rPr>
          <w:color w:val="FF0000"/>
        </w:rPr>
        <w:object>
          <v:shape id="_x0000_i5125" o:spt="75" alt="eqId0a26335a6d1fb1912b6f53f83f3322b4" type="#_x0000_t75" style="height:13.95pt;width:32.55pt;" o:ole="t" filled="f" o:preferrelative="t" stroked="f" coordsize="21600,21600">
            <v:path/>
            <v:fill on="f" focussize="0,0"/>
            <v:stroke on="f"/>
            <v:imagedata r:id="rId6805" o:title="eqId0a26335a6d1fb1912b6f53f83f3322b4"/>
            <o:lock v:ext="edit" aspectratio="t"/>
            <w10:wrap type="none"/>
            <w10:anchorlock/>
          </v:shape>
          <o:OLEObject Type="Embed" ProgID="Equation.DSMT4" ShapeID="_x0000_i5125" DrawAspect="Content" ObjectID="_1468079825" r:id="rId6804">
            <o:LockedField>false</o:LockedField>
          </o:OLEObject>
        </w:object>
      </w:r>
      <w:r>
        <w:rPr>
          <w:color w:val="FF0000"/>
          <w:sz w:val="21"/>
        </w:rPr>
        <w:t>和</w:t>
      </w:r>
      <w:r>
        <w:rPr>
          <w:color w:val="FF0000"/>
        </w:rPr>
        <w:object>
          <v:shape id="_x0000_i5126" o:spt="75" alt="eqIdddeb8531875768db2ae29082675d2dc2" type="#_x0000_t75" style="height:15.7pt;width:33.4pt;" o:ole="t" filled="f" o:preferrelative="t" stroked="f" coordsize="21600,21600">
            <v:path/>
            <v:fill on="f" focussize="0,0"/>
            <v:stroke on="f"/>
            <v:imagedata r:id="rId6807" o:title="eqIdddeb8531875768db2ae29082675d2dc2"/>
            <o:lock v:ext="edit" aspectratio="t"/>
            <w10:wrap type="none"/>
            <w10:anchorlock/>
          </v:shape>
          <o:OLEObject Type="Embed" ProgID="Equation.DSMT4" ShapeID="_x0000_i5126" DrawAspect="Content" ObjectID="_1468079826" r:id="rId6806">
            <o:LockedField>false</o:LockedField>
          </o:OLEObject>
        </w:object>
      </w:r>
      <w:r>
        <w:rPr>
          <w:color w:val="FF0000"/>
          <w:sz w:val="21"/>
        </w:rPr>
        <w:t>，其分解的化学方程式为</w:t>
      </w:r>
      <w:r>
        <w:rPr>
          <w:color w:val="FF0000"/>
        </w:rPr>
        <w:object>
          <v:shape id="_x0000_i5127" o:spt="75" alt="eqId737679e9369438a775d339825f08fd4b" type="#_x0000_t75" style="height:17.4pt;width:150.45pt;" o:ole="t" filled="f" o:preferrelative="t" stroked="f" coordsize="21600,21600">
            <v:path/>
            <v:fill on="f" focussize="0,0"/>
            <v:stroke on="f"/>
            <v:imagedata r:id="rId6809" o:title="eqId737679e9369438a775d339825f08fd4b"/>
            <o:lock v:ext="edit" aspectratio="t"/>
            <w10:wrap type="none"/>
            <w10:anchorlock/>
          </v:shape>
          <o:OLEObject Type="Embed" ProgID="Equation.DSMT4" ShapeID="_x0000_i5127" DrawAspect="Content" ObjectID="_1468079827" r:id="rId6808">
            <o:LockedField>false</o:LockedField>
          </o:OLEObject>
        </w:object>
      </w:r>
      <w:r>
        <w:rPr>
          <w:color w:val="FF0000"/>
          <w:sz w:val="21"/>
        </w:rPr>
        <w:t>，根据图数据分析可知，a线代表</w:t>
      </w:r>
      <w:r>
        <w:rPr>
          <w:color w:val="FF0000"/>
        </w:rPr>
        <w:object>
          <v:shape id="_x0000_i5128" o:spt="75" alt="eqId0a26335a6d1fb1912b6f53f83f3322b4" type="#_x0000_t75" style="height:13.95pt;width:32.55pt;" o:ole="t" filled="f" o:preferrelative="t" stroked="f" coordsize="21600,21600">
            <v:path/>
            <v:fill on="f" focussize="0,0"/>
            <v:stroke on="f"/>
            <v:imagedata r:id="rId6805" o:title="eqId0a26335a6d1fb1912b6f53f83f3322b4"/>
            <o:lock v:ext="edit" aspectratio="t"/>
            <w10:wrap type="none"/>
            <w10:anchorlock/>
          </v:shape>
          <o:OLEObject Type="Embed" ProgID="Equation.DSMT4" ShapeID="_x0000_i5128" DrawAspect="Content" ObjectID="_1468079828" r:id="rId6810">
            <o:LockedField>false</o:LockedField>
          </o:OLEObject>
        </w:object>
      </w:r>
      <w:r>
        <w:rPr>
          <w:color w:val="FF0000"/>
          <w:sz w:val="21"/>
        </w:rPr>
        <w:t>，b线代表</w:t>
      </w:r>
      <w:r>
        <w:rPr>
          <w:color w:val="FF0000"/>
        </w:rPr>
        <w:object>
          <v:shape id="_x0000_i5129" o:spt="75" alt="eqIdddeb8531875768db2ae29082675d2dc2" type="#_x0000_t75" style="height:15.7pt;width:33.4pt;" o:ole="t" filled="f" o:preferrelative="t" stroked="f" coordsize="21600,21600">
            <v:path/>
            <v:fill on="f" focussize="0,0"/>
            <v:stroke on="f"/>
            <v:imagedata r:id="rId6807" o:title="eqIdddeb8531875768db2ae29082675d2dc2"/>
            <o:lock v:ext="edit" aspectratio="t"/>
            <w10:wrap type="none"/>
            <w10:anchorlock/>
          </v:shape>
          <o:OLEObject Type="Embed" ProgID="Equation.DSMT4" ShapeID="_x0000_i5129" DrawAspect="Content" ObjectID="_1468079829" r:id="rId6811">
            <o:LockedField>false</o:LockedField>
          </o:OLEObject>
        </w:object>
      </w:r>
      <w:r>
        <w:rPr>
          <w:color w:val="FF0000"/>
          <w:sz w:val="21"/>
        </w:rPr>
        <w:t>，c线代表</w:t>
      </w:r>
      <w:r>
        <w:rPr>
          <w:color w:val="FF0000"/>
        </w:rPr>
        <w:object>
          <v:shape id="_x0000_i5130" o:spt="75" alt="eqId40fe6d02bf27dfaab8754a3ab9f61a32" type="#_x0000_t75" style="height:16pt;width:49.25pt;" o:ole="t" filled="f" o:preferrelative="t" stroked="f" coordsize="21600,21600">
            <v:path/>
            <v:fill on="f" focussize="0,0"/>
            <v:stroke on="f"/>
            <v:imagedata r:id="rId6778" o:title="eqId40fe6d02bf27dfaab8754a3ab9f61a32"/>
            <o:lock v:ext="edit" aspectratio="t"/>
            <w10:wrap type="none"/>
            <w10:anchorlock/>
          </v:shape>
          <o:OLEObject Type="Embed" ProgID="Equation.DSMT4" ShapeID="_x0000_i5130" DrawAspect="Content" ObjectID="_1468079830" r:id="rId6812">
            <o:LockedField>false</o:LockedField>
          </o:OLEObject>
        </w:object>
      </w:r>
      <w:r>
        <w:rPr>
          <w:color w:val="FF0000"/>
          <w:sz w:val="21"/>
        </w:rPr>
        <w:t>。由各线的走势可知，该反应为吸热反应，温度升高，化学平衡正向移动。</w:t>
      </w:r>
    </w:p>
    <w:p w14:paraId="2E7B4BE1">
      <w:pPr>
        <w:shd w:val="clear" w:color="auto" w:fill="auto"/>
        <w:spacing w:line="360" w:lineRule="auto"/>
        <w:jc w:val="left"/>
        <w:textAlignment w:val="center"/>
        <w:rPr>
          <w:color w:val="FF0000"/>
          <w:sz w:val="21"/>
        </w:rPr>
      </w:pPr>
      <w:r>
        <w:rPr>
          <w:color w:val="FF0000"/>
          <w:sz w:val="21"/>
        </w:rPr>
        <w:t>【详解】A．a线所示物种为</w:t>
      </w:r>
      <w:r>
        <w:rPr>
          <w:color w:val="FF0000"/>
        </w:rPr>
        <w:object>
          <v:shape id="_x0000_i5131" o:spt="75" alt="eqId0a26335a6d1fb1912b6f53f83f3322b4" type="#_x0000_t75" style="height:13.95pt;width:32.55pt;" o:ole="t" filled="f" o:preferrelative="t" stroked="f" coordsize="21600,21600">
            <v:path/>
            <v:fill on="f" focussize="0,0"/>
            <v:stroke on="f"/>
            <v:imagedata r:id="rId6805" o:title="eqId0a26335a6d1fb1912b6f53f83f3322b4"/>
            <o:lock v:ext="edit" aspectratio="t"/>
            <w10:wrap type="none"/>
            <w10:anchorlock/>
          </v:shape>
          <o:OLEObject Type="Embed" ProgID="Equation.DSMT4" ShapeID="_x0000_i5131" DrawAspect="Content" ObjectID="_1468079831" r:id="rId6813">
            <o:LockedField>false</o:LockedField>
          </o:OLEObject>
        </w:object>
      </w:r>
      <w:r>
        <w:rPr>
          <w:color w:val="FF0000"/>
          <w:sz w:val="21"/>
        </w:rPr>
        <w:t>，</w:t>
      </w:r>
      <w:r>
        <w:rPr>
          <w:color w:val="FF0000"/>
        </w:rPr>
        <w:object>
          <v:shape id="_x0000_i5132" o:spt="75" alt="eqId0a26335a6d1fb1912b6f53f83f3322b4" type="#_x0000_t75" style="height:13.95pt;width:32.55pt;" o:ole="t" filled="f" o:preferrelative="t" stroked="f" coordsize="21600,21600">
            <v:path/>
            <v:fill on="f" focussize="0,0"/>
            <v:stroke on="f"/>
            <v:imagedata r:id="rId6805" o:title="eqId0a26335a6d1fb1912b6f53f83f3322b4"/>
            <o:lock v:ext="edit" aspectratio="t"/>
            <w10:wrap type="none"/>
            <w10:anchorlock/>
          </v:shape>
          <o:OLEObject Type="Embed" ProgID="Equation.DSMT4" ShapeID="_x0000_i5132" DrawAspect="Content" ObjectID="_1468079832" r:id="rId6814">
            <o:LockedField>false</o:LockedField>
          </o:OLEObject>
        </w:object>
      </w:r>
      <w:r>
        <w:rPr>
          <w:color w:val="FF0000"/>
          <w:sz w:val="21"/>
        </w:rPr>
        <w:t>固相产物，A正确；</w:t>
      </w:r>
    </w:p>
    <w:p w14:paraId="5AA7785E">
      <w:pPr>
        <w:shd w:val="clear" w:color="auto" w:fill="auto"/>
        <w:spacing w:line="360" w:lineRule="auto"/>
        <w:jc w:val="left"/>
        <w:textAlignment w:val="center"/>
        <w:rPr>
          <w:color w:val="FF0000"/>
          <w:sz w:val="21"/>
        </w:rPr>
      </w:pPr>
      <w:r>
        <w:rPr>
          <w:color w:val="FF0000"/>
          <w:sz w:val="21"/>
        </w:rPr>
        <w:t>B．</w:t>
      </w:r>
      <w:r>
        <w:rPr>
          <w:color w:val="FF0000"/>
        </w:rPr>
        <w:object>
          <v:shape id="_x0000_i5133" o:spt="75" alt="eqIdbaa24a8004d0095ac9d9382113732970" type="#_x0000_t75" style="height:15.8pt;width:10.55pt;" o:ole="t" filled="f" o:preferrelative="t" stroked="f" coordsize="21600,21600">
            <v:path/>
            <v:fill on="f" focussize="0,0"/>
            <v:stroke on="f"/>
            <v:imagedata r:id="rId6792" o:title="eqIdbaa24a8004d0095ac9d9382113732970"/>
            <o:lock v:ext="edit" aspectratio="t"/>
            <w10:wrap type="none"/>
            <w10:anchorlock/>
          </v:shape>
          <o:OLEObject Type="Embed" ProgID="Equation.DSMT4" ShapeID="_x0000_i5133" DrawAspect="Content" ObjectID="_1468079833" r:id="rId6815">
            <o:LockedField>false</o:LockedField>
          </o:OLEObject>
        </w:object>
      </w:r>
      <w:r>
        <w:rPr>
          <w:color w:val="FF0000"/>
          <w:sz w:val="21"/>
        </w:rPr>
        <w:t>温度时，向容器中通入</w:t>
      </w:r>
      <w:r>
        <w:rPr>
          <w:color w:val="FF0000"/>
        </w:rPr>
        <w:object>
          <v:shape id="_x0000_i5134" o:spt="75" alt="eqId689cceefc5aed24568b73c0a6910c539" type="#_x0000_t75" style="height:16pt;width:14.95pt;" o:ole="t" filled="f" o:preferrelative="t" stroked="f" coordsize="21600,21600">
            <v:path/>
            <v:fill on="f" focussize="0,0"/>
            <v:stroke on="f"/>
            <v:imagedata r:id="rId1332" o:title="eqId689cceefc5aed24568b73c0a6910c539"/>
            <o:lock v:ext="edit" aspectratio="t"/>
            <w10:wrap type="none"/>
            <w10:anchorlock/>
          </v:shape>
          <o:OLEObject Type="Embed" ProgID="Equation.DSMT4" ShapeID="_x0000_i5134" DrawAspect="Content" ObjectID="_1468079834" r:id="rId6816">
            <o:LockedField>false</o:LockedField>
          </o:OLEObject>
        </w:object>
      </w:r>
      <w:r>
        <w:rPr>
          <w:color w:val="FF0000"/>
          <w:sz w:val="21"/>
        </w:rPr>
        <w:t>，恒容密闭容器的体积不变，各组分的浓度不变，化学平衡不发生移动，虽然总压变大，但是气相产物分压不变，仍为</w:t>
      </w:r>
      <w:r>
        <w:rPr>
          <w:color w:val="FF0000"/>
        </w:rPr>
        <w:object>
          <v:shape id="_x0000_i5135" o:spt="75" alt="eqId702479d629f919183641d90944d7bd0e" type="#_x0000_t75" style="height:15.8pt;width:11.4pt;" o:ole="t" filled="f" o:preferrelative="t" stroked="f" coordsize="21600,21600">
            <v:path/>
            <v:fill on="f" focussize="0,0"/>
            <v:stroke on="f"/>
            <v:imagedata r:id="rId6795" o:title="eqId702479d629f919183641d90944d7bd0e"/>
            <o:lock v:ext="edit" aspectratio="t"/>
            <w10:wrap type="none"/>
            <w10:anchorlock/>
          </v:shape>
          <o:OLEObject Type="Embed" ProgID="Equation.DSMT4" ShapeID="_x0000_i5135" DrawAspect="Content" ObjectID="_1468079835" r:id="rId6817">
            <o:LockedField>false</o:LockedField>
          </o:OLEObject>
        </w:object>
      </w:r>
      <w:r>
        <w:rPr>
          <w:color w:val="FF0000"/>
          <w:sz w:val="21"/>
        </w:rPr>
        <w:t>，B正确；</w:t>
      </w:r>
    </w:p>
    <w:p w14:paraId="4E174DD3">
      <w:pPr>
        <w:shd w:val="clear" w:color="auto" w:fill="auto"/>
        <w:spacing w:line="360" w:lineRule="auto"/>
        <w:jc w:val="left"/>
        <w:textAlignment w:val="center"/>
        <w:rPr>
          <w:color w:val="FF0000"/>
          <w:sz w:val="21"/>
        </w:rPr>
      </w:pPr>
      <w:r>
        <w:rPr>
          <w:color w:val="FF0000"/>
          <w:sz w:val="21"/>
        </w:rPr>
        <w:t>C．由图可知，升温b线代表的SiF</w:t>
      </w:r>
      <w:r>
        <w:rPr>
          <w:color w:val="FF0000"/>
          <w:sz w:val="21"/>
          <w:vertAlign w:val="subscript"/>
        </w:rPr>
        <w:t>4</w:t>
      </w:r>
      <w:r>
        <w:rPr>
          <w:color w:val="FF0000"/>
          <w:sz w:val="21"/>
        </w:rPr>
        <w:t>增多，则反应</w:t>
      </w:r>
      <w:r>
        <w:rPr>
          <w:color w:val="FF0000"/>
        </w:rPr>
        <w:object>
          <v:shape id="_x0000_i5136" o:spt="75" alt="eqId737679e9369438a775d339825f08fd4b" type="#_x0000_t75" style="height:17.4pt;width:150.45pt;" o:ole="t" filled="f" o:preferrelative="t" stroked="f" coordsize="21600,21600">
            <v:path/>
            <v:fill on="f" focussize="0,0"/>
            <v:stroke on="f"/>
            <v:imagedata r:id="rId6809" o:title="eqId737679e9369438a775d339825f08fd4b"/>
            <o:lock v:ext="edit" aspectratio="t"/>
            <w10:wrap type="none"/>
            <w10:anchorlock/>
          </v:shape>
          <o:OLEObject Type="Embed" ProgID="Equation.DSMT4" ShapeID="_x0000_i5136" DrawAspect="Content" ObjectID="_1468079836" r:id="rId6818">
            <o:LockedField>false</o:LockedField>
          </o:OLEObject>
        </w:object>
      </w:r>
      <w:r>
        <w:rPr>
          <w:color w:val="FF0000"/>
          <w:sz w:val="21"/>
        </w:rPr>
        <w:t>为吸热反应，升温Kp增大，已知：</w:t>
      </w:r>
      <w:r>
        <w:rPr>
          <w:color w:val="FF0000"/>
        </w:rPr>
        <w:object>
          <v:shape id="_x0000_i5137" o:spt="75" alt="eqId85242e455a682eb4aa47abd6fb6af8fc" type="#_x0000_t75" style="height:15.55pt;width:12.3pt;" o:ole="t" filled="f" o:preferrelative="t" stroked="f" coordsize="21600,21600">
            <v:path/>
            <v:fill on="f" focussize="0,0"/>
            <v:stroke on="f"/>
            <v:imagedata r:id="rId6780" o:title="eqId85242e455a682eb4aa47abd6fb6af8fc"/>
            <o:lock v:ext="edit" aspectratio="t"/>
            <w10:wrap type="none"/>
            <w10:anchorlock/>
          </v:shape>
          <o:OLEObject Type="Embed" ProgID="Equation.DSMT4" ShapeID="_x0000_i5137" DrawAspect="Content" ObjectID="_1468079837" r:id="rId6819">
            <o:LockedField>false</o:LockedField>
          </o:OLEObject>
        </w:object>
      </w:r>
      <w:r>
        <w:rPr>
          <w:color w:val="FF0000"/>
          <w:sz w:val="21"/>
        </w:rPr>
        <w:t>温度时，</w:t>
      </w:r>
      <w:r>
        <w:rPr>
          <w:color w:val="FF0000"/>
        </w:rPr>
        <w:object>
          <v:shape id="_x0000_i5138" o:spt="75" alt="eqId40fe6d02bf27dfaab8754a3ab9f61a32" type="#_x0000_t75" style="height:16pt;width:49.25pt;" o:ole="t" filled="f" o:preferrelative="t" stroked="f" coordsize="21600,21600">
            <v:path/>
            <v:fill on="f" focussize="0,0"/>
            <v:stroke on="f"/>
            <v:imagedata r:id="rId6778" o:title="eqId40fe6d02bf27dfaab8754a3ab9f61a32"/>
            <o:lock v:ext="edit" aspectratio="t"/>
            <w10:wrap type="none"/>
            <w10:anchorlock/>
          </v:shape>
          <o:OLEObject Type="Embed" ProgID="Equation.DSMT4" ShapeID="_x0000_i5138" DrawAspect="Content" ObjectID="_1468079838" r:id="rId6820">
            <o:LockedField>false</o:LockedField>
          </o:OLEObject>
        </w:object>
      </w:r>
      <w:r>
        <w:rPr>
          <w:color w:val="FF0000"/>
          <w:sz w:val="21"/>
        </w:rPr>
        <w:t>完全分解，则该反应T</w:t>
      </w:r>
      <w:r>
        <w:rPr>
          <w:color w:val="FF0000"/>
          <w:sz w:val="21"/>
          <w:vertAlign w:val="subscript"/>
        </w:rPr>
        <w:t>2</w:t>
      </w:r>
      <w:r>
        <w:rPr>
          <w:color w:val="FF0000"/>
          <w:sz w:val="21"/>
        </w:rPr>
        <w:t>以及之后正向进行趋势很大，Q</w:t>
      </w:r>
      <w:r>
        <w:rPr>
          <w:color w:val="FF0000"/>
          <w:sz w:val="21"/>
          <w:vertAlign w:val="subscript"/>
        </w:rPr>
        <w:t>p</w:t>
      </w:r>
      <w:r>
        <w:rPr>
          <w:color w:val="FF0000"/>
          <w:sz w:val="21"/>
        </w:rPr>
        <w:t>＜K</w:t>
      </w:r>
      <w:r>
        <w:rPr>
          <w:color w:val="FF0000"/>
          <w:sz w:val="21"/>
          <w:vertAlign w:val="subscript"/>
        </w:rPr>
        <w:t>p</w:t>
      </w:r>
      <w:r>
        <w:rPr>
          <w:color w:val="FF0000"/>
          <w:sz w:val="21"/>
        </w:rPr>
        <w:t>，体系中气相产物在</w:t>
      </w:r>
      <w:r>
        <w:rPr>
          <w:color w:val="FF0000"/>
        </w:rPr>
        <w:object>
          <v:shape id="_x0000_i5139" o:spt="75" alt="eqIdf66f384c1a601a9d2704af7e6deb768e" type="#_x0000_t75" style="height:16.1pt;width:11.4pt;" o:ole="t" filled="f" o:preferrelative="t" stroked="f" coordsize="21600,21600">
            <v:path/>
            <v:fill on="f" focussize="0,0"/>
            <v:stroke on="f"/>
            <v:imagedata r:id="rId6785" o:title="eqIdf66f384c1a601a9d2704af7e6deb768e"/>
            <o:lock v:ext="edit" aspectratio="t"/>
            <w10:wrap type="none"/>
            <w10:anchorlock/>
          </v:shape>
          <o:OLEObject Type="Embed" ProgID="Equation.DSMT4" ShapeID="_x0000_i5139" DrawAspect="Content" ObjectID="_1468079839" r:id="rId6821">
            <o:LockedField>false</o:LockedField>
          </o:OLEObject>
        </w:object>
      </w:r>
      <w:r>
        <w:rPr>
          <w:color w:val="FF0000"/>
          <w:sz w:val="21"/>
        </w:rPr>
        <w:t>温度时的分压为</w:t>
      </w:r>
      <w:r>
        <w:rPr>
          <w:color w:val="FF0000"/>
        </w:rPr>
        <w:object>
          <v:shape id="_x0000_i5140" o:spt="75" alt="eqId4e774cb8a7dfa7a4028a909ebbd4a350" type="#_x0000_t75" style="height:16.1pt;width:11.4pt;" o:ole="t" filled="f" o:preferrelative="t" stroked="f" coordsize="21600,21600">
            <v:path/>
            <v:fill on="f" focussize="0,0"/>
            <v:stroke on="f"/>
            <v:imagedata r:id="rId6789" o:title="eqId4e774cb8a7dfa7a4028a909ebbd4a350"/>
            <o:lock v:ext="edit" aspectratio="t"/>
            <w10:wrap type="none"/>
            <w10:anchorlock/>
          </v:shape>
          <o:OLEObject Type="Embed" ProgID="Equation.DSMT4" ShapeID="_x0000_i5140" DrawAspect="Content" ObjectID="_1468079840" r:id="rId6822">
            <o:LockedField>false</o:LockedField>
          </o:OLEObject>
        </w:object>
      </w:r>
      <w:r>
        <w:rPr>
          <w:color w:val="FF0000"/>
          <w:sz w:val="21"/>
        </w:rPr>
        <w:t>，</w:t>
      </w:r>
      <w:r>
        <w:rPr>
          <w:color w:val="FF0000"/>
        </w:rPr>
        <w:object>
          <v:shape id="_x0000_i5141" o:spt="75" alt="eqIde4f2ceb8ed93edf2aaead68fe73ba441" type="#_x0000_t75" style="height:16.45pt;width:34.3pt;" o:ole="t" filled="f" o:preferrelative="t" stroked="f" coordsize="21600,21600">
            <v:path/>
            <v:fill on="f" focussize="0,0"/>
            <v:stroke on="f"/>
            <v:imagedata r:id="rId6824" o:title="eqIde4f2ceb8ed93edf2aaead68fe73ba441"/>
            <o:lock v:ext="edit" aspectratio="t"/>
            <w10:wrap type="none"/>
            <w10:anchorlock/>
          </v:shape>
          <o:OLEObject Type="Embed" ProgID="Equation.DSMT4" ShapeID="_x0000_i5141" DrawAspect="Content" ObjectID="_1468079841" r:id="rId6823">
            <o:LockedField>false</o:LockedField>
          </o:OLEObject>
        </w:object>
      </w:r>
      <w:r>
        <w:rPr>
          <w:color w:val="FF0000"/>
          <w:sz w:val="21"/>
        </w:rPr>
        <w:t>，恒容密闭容器的平衡体系的气相产物只有</w:t>
      </w:r>
      <w:r>
        <w:rPr>
          <w:color w:val="FF0000"/>
        </w:rPr>
        <w:object>
          <v:shape id="_x0000_i5142" o:spt="75" alt="eqIdddeb8531875768db2ae29082675d2dc2" type="#_x0000_t75" style="height:15.7pt;width:33.4pt;" o:ole="t" filled="f" o:preferrelative="t" stroked="f" coordsize="21600,21600">
            <v:path/>
            <v:fill on="f" focussize="0,0"/>
            <v:stroke on="f"/>
            <v:imagedata r:id="rId6807" o:title="eqIdddeb8531875768db2ae29082675d2dc2"/>
            <o:lock v:ext="edit" aspectratio="t"/>
            <w10:wrap type="none"/>
            <w10:anchorlock/>
          </v:shape>
          <o:OLEObject Type="Embed" ProgID="Equation.DSMT4" ShapeID="_x0000_i5142" DrawAspect="Content" ObjectID="_1468079842" r:id="rId6825">
            <o:LockedField>false</o:LockedField>
          </o:OLEObject>
        </w:object>
      </w:r>
      <w:r>
        <w:rPr>
          <w:color w:val="FF0000"/>
          <w:sz w:val="21"/>
        </w:rPr>
        <w:t>，</w:t>
      </w:r>
      <w:r>
        <w:rPr>
          <w:color w:val="FF0000"/>
        </w:rPr>
        <w:object>
          <v:shape id="_x0000_i5143" o:spt="75" alt="eqIdfebe6ae46e15c2df1772464535e1ce23" type="#_x0000_t75" style="height:16.75pt;width:14.95pt;" o:ole="t" filled="f" o:preferrelative="t" stroked="f" coordsize="21600,21600">
            <v:path/>
            <v:fill on="f" focussize="0,0"/>
            <v:stroke on="f"/>
            <v:imagedata r:id="rId6801" o:title="eqIdfebe6ae46e15c2df1772464535e1ce23"/>
            <o:lock v:ext="edit" aspectratio="t"/>
            <w10:wrap type="none"/>
            <w10:anchorlock/>
          </v:shape>
          <o:OLEObject Type="Embed" ProgID="Equation.DSMT4" ShapeID="_x0000_i5143" DrawAspect="Content" ObjectID="_1468079843" r:id="rId6826">
            <o:LockedField>false</o:LockedField>
          </o:OLEObject>
        </w:object>
      </w:r>
      <w:r>
        <w:rPr>
          <w:color w:val="FF0000"/>
          <w:sz w:val="21"/>
        </w:rPr>
        <w:t>=p(</w:t>
      </w:r>
      <w:r>
        <w:rPr>
          <w:color w:val="FF0000"/>
        </w:rPr>
        <w:object>
          <v:shape id="_x0000_i5144" o:spt="75" alt="eqIdfcc5b180a36bb81ad4bd72c0d79157af" type="#_x0000_t75" style="height:16pt;width:19.35pt;" o:ole="t" filled="f" o:preferrelative="t" stroked="f" coordsize="21600,21600">
            <v:path/>
            <v:fill on="f" focussize="0,0"/>
            <v:stroke on="f"/>
            <v:imagedata r:id="rId6828" o:title="eqIdfcc5b180a36bb81ad4bd72c0d79157af"/>
            <o:lock v:ext="edit" aspectratio="t"/>
            <w10:wrap type="none"/>
            <w10:anchorlock/>
          </v:shape>
          <o:OLEObject Type="Embed" ProgID="Equation.DSMT4" ShapeID="_x0000_i5144" DrawAspect="Content" ObjectID="_1468079844" r:id="rId6827">
            <o:LockedField>false</o:LockedField>
          </o:OLEObject>
        </w:object>
      </w:r>
      <w:r>
        <w:rPr>
          <w:color w:val="FF0000"/>
          <w:sz w:val="21"/>
        </w:rPr>
        <w:t>)，即</w:t>
      </w:r>
      <w:r>
        <w:rPr>
          <w:color w:val="FF0000"/>
        </w:rPr>
        <w:object>
          <v:shape id="_x0000_i5145" o:spt="75" alt="eqId0f9b32741cd93e0e1054cebe946095be" type="#_x0000_t75" style="height:15.85pt;width:11.4pt;" o:ole="t" filled="f" o:preferrelative="t" stroked="f" coordsize="21600,21600">
            <v:path/>
            <v:fill on="f" focussize="0,0"/>
            <v:stroke on="f"/>
            <v:imagedata r:id="rId6799" o:title="eqId0f9b32741cd93e0e1054cebe946095be"/>
            <o:lock v:ext="edit" aspectratio="t"/>
            <w10:wrap type="none"/>
            <w10:anchorlock/>
          </v:shape>
          <o:OLEObject Type="Embed" ProgID="Equation.DSMT4" ShapeID="_x0000_i5145" DrawAspect="Content" ObjectID="_1468079845" r:id="rId6829">
            <o:LockedField>false</o:LockedField>
          </o:OLEObject>
        </w:object>
      </w:r>
      <w:r>
        <w:rPr>
          <w:color w:val="FF0000"/>
          <w:sz w:val="21"/>
        </w:rPr>
        <w:t>温度时热解反应的平衡常数</w:t>
      </w:r>
      <w:r>
        <w:rPr>
          <w:color w:val="FF0000"/>
        </w:rPr>
        <w:object>
          <v:shape id="_x0000_i5146" o:spt="75" alt="eqIdfebe6ae46e15c2df1772464535e1ce23" type="#_x0000_t75" style="height:16.75pt;width:14.95pt;" o:ole="t" filled="f" o:preferrelative="t" stroked="f" coordsize="21600,21600">
            <v:path/>
            <v:fill on="f" focussize="0,0"/>
            <v:stroke on="f"/>
            <v:imagedata r:id="rId6801" o:title="eqIdfebe6ae46e15c2df1772464535e1ce23"/>
            <o:lock v:ext="edit" aspectratio="t"/>
            <w10:wrap type="none"/>
            <w10:anchorlock/>
          </v:shape>
          <o:OLEObject Type="Embed" ProgID="Equation.DSMT4" ShapeID="_x0000_i5146" DrawAspect="Content" ObjectID="_1468079846" r:id="rId6830">
            <o:LockedField>false</o:LockedField>
          </o:OLEObject>
        </w:object>
      </w:r>
      <w:r>
        <w:rPr>
          <w:color w:val="FF0000"/>
          <w:sz w:val="21"/>
        </w:rPr>
        <w:t>=p(</w:t>
      </w:r>
      <w:r>
        <w:rPr>
          <w:color w:val="FF0000"/>
        </w:rPr>
        <w:object>
          <v:shape id="_x0000_i5147" o:spt="75" alt="eqIdfcc5b180a36bb81ad4bd72c0d79157af" type="#_x0000_t75" style="height:16pt;width:19.35pt;" o:ole="t" filled="f" o:preferrelative="t" stroked="f" coordsize="21600,21600">
            <v:path/>
            <v:fill on="f" focussize="0,0"/>
            <v:stroke on="f"/>
            <v:imagedata r:id="rId6828" o:title="eqIdfcc5b180a36bb81ad4bd72c0d79157af"/>
            <o:lock v:ext="edit" aspectratio="t"/>
            <w10:wrap type="none"/>
            <w10:anchorlock/>
          </v:shape>
          <o:OLEObject Type="Embed" ProgID="Equation.DSMT4" ShapeID="_x0000_i5147" DrawAspect="Content" ObjectID="_1468079847" r:id="rId6831">
            <o:LockedField>false</o:LockedField>
          </o:OLEObject>
        </w:object>
      </w:r>
      <w:r>
        <w:rPr>
          <w:color w:val="FF0000"/>
          <w:sz w:val="21"/>
        </w:rPr>
        <w:t>)，C正确；</w:t>
      </w:r>
    </w:p>
    <w:p w14:paraId="6E88A27D">
      <w:pPr>
        <w:shd w:val="clear" w:color="auto" w:fill="auto"/>
        <w:spacing w:line="360" w:lineRule="auto"/>
        <w:jc w:val="left"/>
        <w:textAlignment w:val="center"/>
        <w:rPr>
          <w:color w:val="FF0000"/>
          <w:sz w:val="21"/>
        </w:rPr>
      </w:pPr>
      <w:r>
        <w:rPr>
          <w:color w:val="FF0000"/>
          <w:sz w:val="21"/>
        </w:rPr>
        <w:t>D．据分析可知，b线所示物种为</w:t>
      </w:r>
      <w:r>
        <w:rPr>
          <w:color w:val="FF0000"/>
        </w:rPr>
        <w:object>
          <v:shape id="_x0000_i5148" o:spt="75" alt="eqIdddeb8531875768db2ae29082675d2dc2" type="#_x0000_t75" style="height:15.7pt;width:33.4pt;" o:ole="t" filled="f" o:preferrelative="t" stroked="f" coordsize="21600,21600">
            <v:path/>
            <v:fill on="f" focussize="0,0"/>
            <v:stroke on="f"/>
            <v:imagedata r:id="rId6807" o:title="eqIdddeb8531875768db2ae29082675d2dc2"/>
            <o:lock v:ext="edit" aspectratio="t"/>
            <w10:wrap type="none"/>
            <w10:anchorlock/>
          </v:shape>
          <o:OLEObject Type="Embed" ProgID="Equation.DSMT4" ShapeID="_x0000_i5148" DrawAspect="Content" ObjectID="_1468079848" r:id="rId6832">
            <o:LockedField>false</o:LockedField>
          </o:OLEObject>
        </w:object>
      </w:r>
      <w:r>
        <w:rPr>
          <w:color w:val="FF0000"/>
          <w:sz w:val="21"/>
        </w:rPr>
        <w:t>，恒容密闭容器的平衡体系的气相产物只有</w:t>
      </w:r>
      <w:r>
        <w:rPr>
          <w:color w:val="FF0000"/>
        </w:rPr>
        <w:object>
          <v:shape id="_x0000_i5149" o:spt="75" alt="eqIdddeb8531875768db2ae29082675d2dc2" type="#_x0000_t75" style="height:15.7pt;width:33.4pt;" o:ole="t" filled="f" o:preferrelative="t" stroked="f" coordsize="21600,21600">
            <v:path/>
            <v:fill on="f" focussize="0,0"/>
            <v:stroke on="f"/>
            <v:imagedata r:id="rId6807" o:title="eqIdddeb8531875768db2ae29082675d2dc2"/>
            <o:lock v:ext="edit" aspectratio="t"/>
            <w10:wrap type="none"/>
            <w10:anchorlock/>
          </v:shape>
          <o:OLEObject Type="Embed" ProgID="Equation.DSMT4" ShapeID="_x0000_i5149" DrawAspect="Content" ObjectID="_1468079849" r:id="rId6833">
            <o:LockedField>false</o:LockedField>
          </o:OLEObject>
        </w:object>
      </w:r>
      <w:r>
        <w:rPr>
          <w:color w:val="FF0000"/>
          <w:sz w:val="21"/>
        </w:rPr>
        <w:t>，</w:t>
      </w:r>
      <w:r>
        <w:rPr>
          <w:color w:val="FF0000"/>
        </w:rPr>
        <w:object>
          <v:shape id="_x0000_i5150" o:spt="75" alt="eqIdfebe6ae46e15c2df1772464535e1ce23" type="#_x0000_t75" style="height:16.75pt;width:14.95pt;" o:ole="t" filled="f" o:preferrelative="t" stroked="f" coordsize="21600,21600">
            <v:path/>
            <v:fill on="f" focussize="0,0"/>
            <v:stroke on="f"/>
            <v:imagedata r:id="rId6801" o:title="eqIdfebe6ae46e15c2df1772464535e1ce23"/>
            <o:lock v:ext="edit" aspectratio="t"/>
            <w10:wrap type="none"/>
            <w10:anchorlock/>
          </v:shape>
          <o:OLEObject Type="Embed" ProgID="Equation.DSMT4" ShapeID="_x0000_i5150" DrawAspect="Content" ObjectID="_1468079850" r:id="rId6834">
            <o:LockedField>false</o:LockedField>
          </o:OLEObject>
        </w:object>
      </w:r>
      <w:r>
        <w:rPr>
          <w:color w:val="FF0000"/>
          <w:sz w:val="21"/>
        </w:rPr>
        <w:t>=p(</w:t>
      </w:r>
      <w:r>
        <w:rPr>
          <w:color w:val="FF0000"/>
        </w:rPr>
        <w:object>
          <v:shape id="_x0000_i5151" o:spt="75" alt="eqIdfcc5b180a36bb81ad4bd72c0d79157af" type="#_x0000_t75" style="height:16pt;width:19.35pt;" o:ole="t" filled="f" o:preferrelative="t" stroked="f" coordsize="21600,21600">
            <v:path/>
            <v:fill on="f" focussize="0,0"/>
            <v:stroke on="f"/>
            <v:imagedata r:id="rId6828" o:title="eqIdfcc5b180a36bb81ad4bd72c0d79157af"/>
            <o:lock v:ext="edit" aspectratio="t"/>
            <w10:wrap type="none"/>
            <w10:anchorlock/>
          </v:shape>
          <o:OLEObject Type="Embed" ProgID="Equation.DSMT4" ShapeID="_x0000_i5151" DrawAspect="Content" ObjectID="_1468079851" r:id="rId6835">
            <o:LockedField>false</o:LockedField>
          </o:OLEObject>
        </w:object>
      </w:r>
      <w:r>
        <w:rPr>
          <w:color w:val="FF0000"/>
          <w:sz w:val="21"/>
        </w:rPr>
        <w:t>)，温度不变K</w:t>
      </w:r>
      <w:r>
        <w:rPr>
          <w:color w:val="FF0000"/>
          <w:sz w:val="21"/>
          <w:vertAlign w:val="subscript"/>
        </w:rPr>
        <w:t>p</w:t>
      </w:r>
      <w:r>
        <w:rPr>
          <w:color w:val="FF0000"/>
          <w:sz w:val="21"/>
        </w:rPr>
        <w:t>不变，</w:t>
      </w:r>
      <w:r>
        <w:rPr>
          <w:color w:val="FF0000"/>
        </w:rPr>
        <w:object>
          <v:shape id="_x0000_i5152" o:spt="75" alt="eqIdbaa24a8004d0095ac9d9382113732970" type="#_x0000_t75" style="height:15.8pt;width:10.55pt;" o:ole="t" filled="f" o:preferrelative="t" stroked="f" coordsize="21600,21600">
            <v:path/>
            <v:fill on="f" focussize="0,0"/>
            <v:stroke on="f"/>
            <v:imagedata r:id="rId6792" o:title="eqIdbaa24a8004d0095ac9d9382113732970"/>
            <o:lock v:ext="edit" aspectratio="t"/>
            <w10:wrap type="none"/>
            <w10:anchorlock/>
          </v:shape>
          <o:OLEObject Type="Embed" ProgID="Equation.DSMT4" ShapeID="_x0000_i5152" DrawAspect="Content" ObjectID="_1468079852" r:id="rId6836">
            <o:LockedField>false</o:LockedField>
          </o:OLEObject>
        </w:object>
      </w:r>
      <w:r>
        <w:rPr>
          <w:color w:val="FF0000"/>
          <w:sz w:val="21"/>
        </w:rPr>
        <w:t>温度时向容器中加入</w:t>
      </w:r>
      <w:r>
        <w:rPr>
          <w:color w:val="FF0000"/>
        </w:rPr>
        <w:object>
          <v:shape id="_x0000_i5153" o:spt="75" alt="eqIdddeb8531875768db2ae29082675d2dc2" type="#_x0000_t75" style="height:15.7pt;width:33.4pt;" o:ole="t" filled="f" o:preferrelative="t" stroked="f" coordsize="21600,21600">
            <v:path/>
            <v:fill on="f" focussize="0,0"/>
            <v:stroke on="f"/>
            <v:imagedata r:id="rId6807" o:title="eqIdddeb8531875768db2ae29082675d2dc2"/>
            <o:lock v:ext="edit" aspectratio="t"/>
            <w10:wrap type="none"/>
            <w10:anchorlock/>
          </v:shape>
          <o:OLEObject Type="Embed" ProgID="Equation.DSMT4" ShapeID="_x0000_i5153" DrawAspect="Content" ObjectID="_1468079853" r:id="rId6837">
            <o:LockedField>false</o:LockedField>
          </o:OLEObject>
        </w:object>
      </w:r>
      <w:r>
        <w:rPr>
          <w:color w:val="FF0000"/>
          <w:sz w:val="21"/>
        </w:rPr>
        <w:t>，重新达平衡时p(</w:t>
      </w:r>
      <w:r>
        <w:rPr>
          <w:color w:val="FF0000"/>
        </w:rPr>
        <w:object>
          <v:shape id="_x0000_i5154" o:spt="75" alt="eqIdfcc5b180a36bb81ad4bd72c0d79157af" type="#_x0000_t75" style="height:16pt;width:19.35pt;" o:ole="t" filled="f" o:preferrelative="t" stroked="f" coordsize="21600,21600">
            <v:path/>
            <v:fill on="f" focussize="0,0"/>
            <v:stroke on="f"/>
            <v:imagedata r:id="rId6828" o:title="eqIdfcc5b180a36bb81ad4bd72c0d79157af"/>
            <o:lock v:ext="edit" aspectratio="t"/>
            <w10:wrap type="none"/>
            <w10:anchorlock/>
          </v:shape>
          <o:OLEObject Type="Embed" ProgID="Equation.DSMT4" ShapeID="_x0000_i5154" DrawAspect="Content" ObjectID="_1468079854" r:id="rId6838">
            <o:LockedField>false</o:LockedField>
          </o:OLEObject>
        </w:object>
      </w:r>
      <w:r>
        <w:rPr>
          <w:color w:val="FF0000"/>
          <w:sz w:val="21"/>
        </w:rPr>
        <w:t>)不变，则逆反应速率不变，D错误；</w:t>
      </w:r>
    </w:p>
    <w:p w14:paraId="3A080191">
      <w:pPr>
        <w:shd w:val="clear" w:color="auto" w:fill="auto"/>
        <w:spacing w:line="360" w:lineRule="auto"/>
        <w:jc w:val="left"/>
        <w:textAlignment w:val="center"/>
        <w:rPr>
          <w:color w:val="FF0000"/>
          <w:sz w:val="21"/>
        </w:rPr>
      </w:pPr>
      <w:r>
        <w:rPr>
          <w:color w:val="FF0000"/>
          <w:sz w:val="21"/>
        </w:rPr>
        <w:t>综上所述，本题选D。</w:t>
      </w:r>
    </w:p>
    <w:p w14:paraId="22EF6A18">
      <w:pPr>
        <w:shd w:val="clear" w:color="auto" w:fill="auto"/>
        <w:spacing w:line="360" w:lineRule="auto"/>
        <w:jc w:val="left"/>
        <w:textAlignment w:val="center"/>
        <w:rPr>
          <w:sz w:val="21"/>
        </w:rPr>
      </w:pPr>
      <w:r>
        <w:rPr>
          <w:rFonts w:hint="eastAsia"/>
          <w:sz w:val="21"/>
          <w:lang w:val="en-US" w:eastAsia="zh-CN"/>
        </w:rPr>
        <w:t>9</w:t>
      </w:r>
      <w:r>
        <w:rPr>
          <w:sz w:val="21"/>
        </w:rPr>
        <w:t>．</w:t>
      </w:r>
      <w:r>
        <w:rPr>
          <w:rFonts w:hint="eastAsia" w:ascii="黑体" w:hAnsi="黑体" w:eastAsia="黑体"/>
          <w:b/>
          <w:bCs/>
          <w:color w:val="0070C0"/>
        </w:rPr>
        <w:t>（2025·江苏</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甘油</w:t>
      </w:r>
      <w:r>
        <w:object>
          <v:shape id="_x0000_i5155" o:spt="75" alt="eqId48bdbdbe95217eb22c16de9fbe304b2a" type="#_x0000_t75" style="height:17.8pt;width:44.85pt;" o:ole="t" filled="f" o:preferrelative="t" stroked="f" coordsize="21600,21600">
            <v:path/>
            <v:fill on="f" focussize="0,0"/>
            <v:stroke on="f"/>
            <v:imagedata r:id="rId6840" o:title="eqId48bdbdbe95217eb22c16de9fbe304b2a"/>
            <o:lock v:ext="edit" aspectratio="t"/>
            <w10:wrap type="none"/>
            <w10:anchorlock/>
          </v:shape>
          <o:OLEObject Type="Embed" ProgID="Equation.DSMT4" ShapeID="_x0000_i5155" DrawAspect="Content" ObjectID="_1468079855" r:id="rId6839">
            <o:LockedField>false</o:LockedField>
          </o:OLEObject>
        </w:object>
      </w:r>
      <w:r>
        <w:rPr>
          <w:sz w:val="21"/>
        </w:rPr>
        <w:t>水蒸气重整获得</w:t>
      </w:r>
      <w:r>
        <w:object>
          <v:shape id="_x0000_i5156"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156" DrawAspect="Content" ObjectID="_1468079856" r:id="rId6841">
            <o:LockedField>false</o:LockedField>
          </o:OLEObject>
        </w:object>
      </w:r>
      <w:r>
        <w:rPr>
          <w:sz w:val="21"/>
        </w:rPr>
        <w:t>过程中的主要反应：</w:t>
      </w:r>
    </w:p>
    <w:p w14:paraId="6FD26A2D">
      <w:pPr>
        <w:shd w:val="clear" w:color="auto" w:fill="auto"/>
        <w:spacing w:line="360" w:lineRule="auto"/>
        <w:jc w:val="left"/>
        <w:textAlignment w:val="center"/>
        <w:rPr>
          <w:sz w:val="21"/>
        </w:rPr>
      </w:pPr>
      <w:r>
        <w:rPr>
          <w:sz w:val="21"/>
        </w:rPr>
        <w:t>反应Ⅰ</w:t>
      </w:r>
      <w:r>
        <w:rPr>
          <w:rFonts w:ascii="Times New Roman" w:hAnsi="Times New Roman" w:eastAsia="Times New Roman" w:cs="Times New Roman"/>
          <w:kern w:val="0"/>
          <w:sz w:val="24"/>
          <w:szCs w:val="24"/>
        </w:rPr>
        <w:t>  </w:t>
      </w:r>
      <w:r>
        <w:object>
          <v:shape id="_x0000_i5157" o:spt="75" alt="eqId25d8bc22fb9db362a3272005596e7639" type="#_x0000_t75" style="height:16.1pt;width:172.45pt;" o:ole="t" filled="f" o:preferrelative="t" stroked="f" coordsize="21600,21600">
            <v:path/>
            <v:fill on="f" focussize="0,0"/>
            <v:stroke on="f"/>
            <v:imagedata r:id="rId6843" o:title="eqId25d8bc22fb9db362a3272005596e7639"/>
            <o:lock v:ext="edit" aspectratio="t"/>
            <w10:wrap type="none"/>
            <w10:anchorlock/>
          </v:shape>
          <o:OLEObject Type="Embed" ProgID="Equation.DSMT4" ShapeID="_x0000_i5157" DrawAspect="Content" ObjectID="_1468079857" r:id="rId6842">
            <o:LockedField>false</o:LockedField>
          </o:OLEObject>
        </w:object>
      </w:r>
    </w:p>
    <w:p w14:paraId="557AD66F">
      <w:pPr>
        <w:shd w:val="clear" w:color="auto" w:fill="auto"/>
        <w:spacing w:line="360" w:lineRule="auto"/>
        <w:jc w:val="left"/>
        <w:textAlignment w:val="center"/>
        <w:rPr>
          <w:sz w:val="21"/>
        </w:rPr>
      </w:pPr>
      <w:r>
        <w:rPr>
          <w:sz w:val="21"/>
        </w:rPr>
        <w:t>反应Ⅱ</w:t>
      </w:r>
      <w:r>
        <w:rPr>
          <w:rFonts w:ascii="Times New Roman" w:hAnsi="Times New Roman" w:eastAsia="Times New Roman" w:cs="Times New Roman"/>
          <w:kern w:val="0"/>
          <w:sz w:val="24"/>
          <w:szCs w:val="24"/>
        </w:rPr>
        <w:t>  </w:t>
      </w:r>
      <w:r>
        <w:object>
          <v:shape id="_x0000_i5158" o:spt="75" alt="eqId3b0ba7de9c7d7e04f10f3025d6492483" type="#_x0000_t75" style="height:15.8pt;width:189.2pt;" o:ole="t" filled="f" o:preferrelative="t" stroked="f" coordsize="21600,21600">
            <v:path/>
            <v:fill on="f" focussize="0,0"/>
            <v:stroke on="f"/>
            <v:imagedata r:id="rId6845" o:title="eqId3b0ba7de9c7d7e04f10f3025d6492483"/>
            <o:lock v:ext="edit" aspectratio="t"/>
            <w10:wrap type="none"/>
            <w10:anchorlock/>
          </v:shape>
          <o:OLEObject Type="Embed" ProgID="Equation.DSMT4" ShapeID="_x0000_i5158" DrawAspect="Content" ObjectID="_1468079858" r:id="rId6844">
            <o:LockedField>false</o:LockedField>
          </o:OLEObject>
        </w:object>
      </w:r>
    </w:p>
    <w:p w14:paraId="45458986">
      <w:pPr>
        <w:shd w:val="clear" w:color="auto" w:fill="auto"/>
        <w:spacing w:line="360" w:lineRule="auto"/>
        <w:jc w:val="left"/>
        <w:textAlignment w:val="center"/>
        <w:rPr>
          <w:sz w:val="21"/>
        </w:rPr>
      </w:pPr>
      <w:r>
        <w:rPr>
          <w:sz w:val="21"/>
        </w:rPr>
        <w:t>反应Ⅲ</w:t>
      </w:r>
      <w:r>
        <w:rPr>
          <w:rFonts w:ascii="Times New Roman" w:hAnsi="Times New Roman" w:eastAsia="Times New Roman" w:cs="Times New Roman"/>
          <w:kern w:val="0"/>
          <w:sz w:val="24"/>
          <w:szCs w:val="24"/>
        </w:rPr>
        <w:t>  </w:t>
      </w:r>
      <w:r>
        <w:object>
          <v:shape id="_x0000_i5159" o:spt="75" alt="eqId13180ddbd2e4d7a6b8fa3331e77cb1c8" type="#_x0000_t75" style="height:16.05pt;width:203.25pt;" o:ole="t" filled="f" o:preferrelative="t" stroked="f" coordsize="21600,21600">
            <v:path/>
            <v:fill on="f" focussize="0,0"/>
            <v:stroke on="f"/>
            <v:imagedata r:id="rId6847" o:title="eqId13180ddbd2e4d7a6b8fa3331e77cb1c8"/>
            <o:lock v:ext="edit" aspectratio="t"/>
            <w10:wrap type="none"/>
            <w10:anchorlock/>
          </v:shape>
          <o:OLEObject Type="Embed" ProgID="Equation.DSMT4" ShapeID="_x0000_i5159" DrawAspect="Content" ObjectID="_1468079859" r:id="rId6846">
            <o:LockedField>false</o:LockedField>
          </o:OLEObject>
        </w:object>
      </w:r>
    </w:p>
    <w:p w14:paraId="3FDE1B4A">
      <w:pPr>
        <w:shd w:val="clear" w:color="auto" w:fill="auto"/>
        <w:spacing w:line="360" w:lineRule="auto"/>
        <w:jc w:val="left"/>
        <w:textAlignment w:val="center"/>
        <w:rPr>
          <w:sz w:val="21"/>
        </w:rPr>
      </w:pPr>
      <w:r>
        <w:object>
          <v:shape id="_x0000_i5160" o:spt="75" alt="eqId018dda2daa29998ee075f51f84c274fd" type="#_x0000_t75" style="height:13.9pt;width:48.4pt;" o:ole="t" filled="f" o:preferrelative="t" stroked="f" coordsize="21600,21600">
            <v:path/>
            <v:fill on="f" focussize="0,0"/>
            <v:stroke on="f"/>
            <v:imagedata r:id="rId6849" o:title="eqId018dda2daa29998ee075f51f84c274fd"/>
            <o:lock v:ext="edit" aspectratio="t"/>
            <w10:wrap type="none"/>
            <w10:anchorlock/>
          </v:shape>
          <o:OLEObject Type="Embed" ProgID="Equation.DSMT4" ShapeID="_x0000_i5160" DrawAspect="Content" ObjectID="_1468079860" r:id="rId6848">
            <o:LockedField>false</o:LockedField>
          </o:OLEObject>
        </w:object>
      </w:r>
      <w:r>
        <w:rPr>
          <w:sz w:val="21"/>
        </w:rPr>
        <w:t>条件下，</w:t>
      </w:r>
      <w:r>
        <w:object>
          <v:shape id="_x0000_i5161" o:spt="75" alt="eqIdfa24ec2aa7cff641a7659904b2671f70" type="#_x0000_t75" style="height:15.8pt;width:55.4pt;" o:ole="t" filled="f" o:preferrelative="t" stroked="f" coordsize="21600,21600">
            <v:path/>
            <v:fill on="f" focussize="0,0"/>
            <v:stroke on="f"/>
            <v:imagedata r:id="rId6851" o:title="eqIdfa24ec2aa7cff641a7659904b2671f70"/>
            <o:lock v:ext="edit" aspectratio="t"/>
            <w10:wrap type="none"/>
            <w10:anchorlock/>
          </v:shape>
          <o:OLEObject Type="Embed" ProgID="Equation.DSMT4" ShapeID="_x0000_i5161" DrawAspect="Content" ObjectID="_1468079861" r:id="rId6850">
            <o:LockedField>false</o:LockedField>
          </o:OLEObject>
        </w:object>
      </w:r>
      <w:r>
        <w:rPr>
          <w:sz w:val="21"/>
        </w:rPr>
        <w:t>和</w:t>
      </w:r>
      <w:r>
        <w:object>
          <v:shape id="_x0000_i5162" o:spt="75" alt="eqId53c2f64e1046cf5a500e18af86028157" type="#_x0000_t75" style="height:16pt;width:43.95pt;" o:ole="t" filled="f" o:preferrelative="t" stroked="f" coordsize="21600,21600">
            <v:path/>
            <v:fill on="f" focussize="0,0"/>
            <v:stroke on="f"/>
            <v:imagedata r:id="rId6853" o:title="eqId53c2f64e1046cf5a500e18af86028157"/>
            <o:lock v:ext="edit" aspectratio="t"/>
            <w10:wrap type="none"/>
            <w10:anchorlock/>
          </v:shape>
          <o:OLEObject Type="Embed" ProgID="Equation.DSMT4" ShapeID="_x0000_i5162" DrawAspect="Content" ObjectID="_1468079862" r:id="rId6852">
            <o:LockedField>false</o:LockedField>
          </o:OLEObject>
        </w:object>
      </w:r>
      <w:r>
        <w:rPr>
          <w:sz w:val="21"/>
        </w:rPr>
        <w:t>发生上述反应达平衡状态时，体系中</w:t>
      </w:r>
      <w:r>
        <w:object>
          <v:shape id="_x0000_i5163" o:spt="75" alt="eqId419c0d12369624a8bd3b0e583c7c593b" type="#_x0000_t75" style="height:15.9pt;width:67.75pt;" o:ole="t" filled="f" o:preferrelative="t" stroked="f" coordsize="21600,21600">
            <v:path/>
            <v:fill on="f" focussize="0,0"/>
            <v:stroke on="f"/>
            <v:imagedata r:id="rId6855" o:title="eqId419c0d12369624a8bd3b0e583c7c593b"/>
            <o:lock v:ext="edit" aspectratio="t"/>
            <w10:wrap type="none"/>
            <w10:anchorlock/>
          </v:shape>
          <o:OLEObject Type="Embed" ProgID="Equation.DSMT4" ShapeID="_x0000_i5163" DrawAspect="Content" ObjectID="_1468079863" r:id="rId6854">
            <o:LockedField>false</o:LockedField>
          </o:OLEObject>
        </w:object>
      </w:r>
      <w:r>
        <w:rPr>
          <w:sz w:val="21"/>
        </w:rPr>
        <w:t>和</w:t>
      </w:r>
      <w:r>
        <w:object>
          <v:shape id="_x0000_i5164" o:spt="75" alt="eqIdeff19349a80467d65564cc2953f0c978" type="#_x0000_t75" style="height:15.85pt;width:21.95pt;" o:ole="t" filled="f" o:preferrelative="t" stroked="f" coordsize="21600,21600">
            <v:path/>
            <v:fill on="f" focussize="0,0"/>
            <v:stroke on="f"/>
            <v:imagedata r:id="rId6857" o:title="eqIdeff19349a80467d65564cc2953f0c978"/>
            <o:lock v:ext="edit" aspectratio="t"/>
            <w10:wrap type="none"/>
            <w10:anchorlock/>
          </v:shape>
          <o:OLEObject Type="Embed" ProgID="Equation.DSMT4" ShapeID="_x0000_i5164" DrawAspect="Content" ObjectID="_1468079864" r:id="rId6856">
            <o:LockedField>false</o:LockedField>
          </o:OLEObject>
        </w:object>
      </w:r>
      <w:r>
        <w:rPr>
          <w:sz w:val="21"/>
        </w:rPr>
        <w:t>的物质的量随温度变化的理论计算结果如图所示。下列说法正确的是</w:t>
      </w:r>
    </w:p>
    <w:p w14:paraId="2BE2577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00350" cy="1657350"/>
            <wp:effectExtent l="0" t="0" r="3810" b="3810"/>
            <wp:docPr id="449" name="图片 449" descr="@@@f39c7766-492d-4ded-8cef-a2e91dad0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f39c7766-492d-4ded-8cef-a2e91dad0a04"/>
                    <pic:cNvPicPr>
                      <a:picLocks noChangeAspect="1"/>
                    </pic:cNvPicPr>
                  </pic:nvPicPr>
                  <pic:blipFill>
                    <a:blip r:embed="rId6858"/>
                    <a:stretch>
                      <a:fillRect/>
                    </a:stretch>
                  </pic:blipFill>
                  <pic:spPr>
                    <a:xfrm>
                      <a:off x="0" y="0"/>
                      <a:ext cx="2800350" cy="1657350"/>
                    </a:xfrm>
                    <a:prstGeom prst="rect">
                      <a:avLst/>
                    </a:prstGeom>
                  </pic:spPr>
                </pic:pic>
              </a:graphicData>
            </a:graphic>
          </wp:inline>
        </w:drawing>
      </w:r>
    </w:p>
    <w:p w14:paraId="25DF5F46">
      <w:pPr>
        <w:shd w:val="clear" w:color="auto" w:fill="auto"/>
        <w:spacing w:line="360" w:lineRule="auto"/>
        <w:ind w:left="300"/>
        <w:jc w:val="left"/>
        <w:textAlignment w:val="center"/>
        <w:rPr>
          <w:sz w:val="21"/>
        </w:rPr>
      </w:pPr>
      <w:r>
        <w:rPr>
          <w:sz w:val="21"/>
        </w:rPr>
        <w:t>A．</w:t>
      </w:r>
      <w:r>
        <w:object>
          <v:shape id="_x0000_i5165" o:spt="75" alt="eqId85b2373a3cec0db9afcbd823bbbfeadf" type="#_x0000_t75" style="height:12.6pt;width:27.25pt;" o:ole="t" filled="f" o:preferrelative="t" stroked="f" coordsize="21600,21600">
            <v:path/>
            <v:fill on="f" focussize="0,0"/>
            <v:stroke on="f"/>
            <v:imagedata r:id="rId6860" o:title="eqId85b2373a3cec0db9afcbd823bbbfeadf"/>
            <o:lock v:ext="edit" aspectratio="t"/>
            <w10:wrap type="none"/>
            <w10:anchorlock/>
          </v:shape>
          <o:OLEObject Type="Embed" ProgID="Equation.DSMT4" ShapeID="_x0000_i5165" DrawAspect="Content" ObjectID="_1468079865" r:id="rId6859">
            <o:LockedField>false</o:LockedField>
          </o:OLEObject>
        </w:object>
      </w:r>
      <w:r>
        <w:rPr>
          <w:sz w:val="21"/>
        </w:rPr>
        <w:t>时，</w:t>
      </w:r>
      <w:r>
        <w:object>
          <v:shape id="_x0000_i5166" o:spt="75" alt="eqId6e9b0547b553bc0c6d94299341006c14" type="#_x0000_t75" style="height:15.65pt;width:22.85pt;" o:ole="t" filled="f" o:preferrelative="t" stroked="f" coordsize="21600,21600">
            <v:path/>
            <v:fill on="f" focussize="0,0"/>
            <v:stroke on="f"/>
            <v:imagedata r:id="rId6862" o:title="eqId6e9b0547b553bc0c6d94299341006c14"/>
            <o:lock v:ext="edit" aspectratio="t"/>
            <w10:wrap type="none"/>
            <w10:anchorlock/>
          </v:shape>
          <o:OLEObject Type="Embed" ProgID="Equation.DSMT4" ShapeID="_x0000_i5166" DrawAspect="Content" ObjectID="_1468079866" r:id="rId6861">
            <o:LockedField>false</o:LockedField>
          </o:OLEObject>
        </w:object>
      </w:r>
      <w:r>
        <w:rPr>
          <w:sz w:val="21"/>
        </w:rPr>
        <w:t>的平衡转化率为20%</w:t>
      </w:r>
    </w:p>
    <w:p w14:paraId="57F6E97C">
      <w:pPr>
        <w:shd w:val="clear" w:color="auto" w:fill="auto"/>
        <w:spacing w:line="360" w:lineRule="auto"/>
        <w:ind w:left="300"/>
        <w:jc w:val="left"/>
        <w:textAlignment w:val="center"/>
        <w:rPr>
          <w:sz w:val="21"/>
        </w:rPr>
      </w:pPr>
      <w:r>
        <w:rPr>
          <w:sz w:val="21"/>
        </w:rPr>
        <w:t>B．</w:t>
      </w:r>
      <w:r>
        <w:object>
          <v:shape id="_x0000_i5167" o:spt="75" alt="eqId85b2373a3cec0db9afcbd823bbbfeadf" type="#_x0000_t75" style="height:12.6pt;width:27.25pt;" o:ole="t" filled="f" o:preferrelative="t" stroked="f" coordsize="21600,21600">
            <v:path/>
            <v:fill on="f" focussize="0,0"/>
            <v:stroke on="f"/>
            <v:imagedata r:id="rId6860" o:title="eqId85b2373a3cec0db9afcbd823bbbfeadf"/>
            <o:lock v:ext="edit" aspectratio="t"/>
            <w10:wrap type="none"/>
            <w10:anchorlock/>
          </v:shape>
          <o:OLEObject Type="Embed" ProgID="Equation.DSMT4" ShapeID="_x0000_i5167" DrawAspect="Content" ObjectID="_1468079867" r:id="rId6863">
            <o:LockedField>false</o:LockedField>
          </o:OLEObject>
        </w:object>
      </w:r>
      <w:r>
        <w:rPr>
          <w:sz w:val="21"/>
        </w:rPr>
        <w:t>反应达平衡状态时，</w:t>
      </w:r>
      <w:r>
        <w:object>
          <v:shape id="_x0000_i5168" o:spt="75" alt="eqIde470359aea38bf1073762eece552c9b6" type="#_x0000_t75" style="height:17.75pt;width:107.3pt;" o:ole="t" filled="f" o:preferrelative="t" stroked="f" coordsize="21600,21600">
            <v:path/>
            <v:fill on="f" focussize="0,0"/>
            <v:stroke on="f"/>
            <v:imagedata r:id="rId6865" o:title="eqIde470359aea38bf1073762eece552c9b6"/>
            <o:lock v:ext="edit" aspectratio="t"/>
            <w10:wrap type="none"/>
            <w10:anchorlock/>
          </v:shape>
          <o:OLEObject Type="Embed" ProgID="Equation.DSMT4" ShapeID="_x0000_i5168" DrawAspect="Content" ObjectID="_1468079868" r:id="rId6864">
            <o:LockedField>false</o:LockedField>
          </o:OLEObject>
        </w:object>
      </w:r>
    </w:p>
    <w:p w14:paraId="6C8892C0">
      <w:pPr>
        <w:shd w:val="clear" w:color="auto" w:fill="auto"/>
        <w:spacing w:line="360" w:lineRule="auto"/>
        <w:ind w:left="300"/>
        <w:jc w:val="left"/>
        <w:textAlignment w:val="center"/>
        <w:rPr>
          <w:sz w:val="21"/>
        </w:rPr>
      </w:pPr>
      <w:r>
        <w:rPr>
          <w:sz w:val="21"/>
        </w:rPr>
        <w:t>C．其他条件不变，在</w:t>
      </w:r>
      <w:r>
        <w:object>
          <v:shape id="_x0000_i5169" o:spt="75" alt="eqIdbf4a5e147cc007c18eaad8bff0d6e2e4" type="#_x0000_t75" style="height:12.3pt;width:53.6pt;" o:ole="t" filled="f" o:preferrelative="t" stroked="f" coordsize="21600,21600">
            <v:path/>
            <v:fill on="f" focussize="0,0"/>
            <v:stroke on="f"/>
            <v:imagedata r:id="rId6867" o:title="eqIdbf4a5e147cc007c18eaad8bff0d6e2e4"/>
            <o:lock v:ext="edit" aspectratio="t"/>
            <w10:wrap type="none"/>
            <w10:anchorlock/>
          </v:shape>
          <o:OLEObject Type="Embed" ProgID="Equation.DSMT4" ShapeID="_x0000_i5169" DrawAspect="Content" ObjectID="_1468079869" r:id="rId6866">
            <o:LockedField>false</o:LockedField>
          </o:OLEObject>
        </w:object>
      </w:r>
      <w:r>
        <w:rPr>
          <w:sz w:val="21"/>
        </w:rPr>
        <w:t>范围，平衡时</w:t>
      </w:r>
      <w:r>
        <w:object>
          <v:shape id="_x0000_i5170" o:spt="75" alt="eqId6e9b0547b553bc0c6d94299341006c14" type="#_x0000_t75" style="height:15.65pt;width:22.85pt;" o:ole="t" filled="f" o:preferrelative="t" stroked="f" coordsize="21600,21600">
            <v:path/>
            <v:fill on="f" focussize="0,0"/>
            <v:stroke on="f"/>
            <v:imagedata r:id="rId6862" o:title="eqId6e9b0547b553bc0c6d94299341006c14"/>
            <o:lock v:ext="edit" aspectratio="t"/>
            <w10:wrap type="none"/>
            <w10:anchorlock/>
          </v:shape>
          <o:OLEObject Type="Embed" ProgID="Equation.DSMT4" ShapeID="_x0000_i5170" DrawAspect="Content" ObjectID="_1468079870" r:id="rId6868">
            <o:LockedField>false</o:LockedField>
          </o:OLEObject>
        </w:object>
      </w:r>
      <w:r>
        <w:rPr>
          <w:sz w:val="21"/>
        </w:rPr>
        <w:t>的物质的量随温度升高而增大</w:t>
      </w:r>
    </w:p>
    <w:p w14:paraId="653B102F">
      <w:pPr>
        <w:shd w:val="clear" w:color="auto" w:fill="auto"/>
        <w:spacing w:line="360" w:lineRule="auto"/>
        <w:ind w:left="300"/>
        <w:jc w:val="left"/>
        <w:textAlignment w:val="center"/>
        <w:rPr>
          <w:sz w:val="21"/>
        </w:rPr>
      </w:pPr>
      <w:r>
        <w:rPr>
          <w:sz w:val="21"/>
        </w:rPr>
        <w:t>D．其他条件不变，加压有利于增大平衡时</w:t>
      </w:r>
      <w:r>
        <w:object>
          <v:shape id="_x0000_i5171"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171" DrawAspect="Content" ObjectID="_1468079871" r:id="rId6869">
            <o:LockedField>false</o:LockedField>
          </o:OLEObject>
        </w:object>
      </w:r>
      <w:r>
        <w:rPr>
          <w:sz w:val="21"/>
        </w:rPr>
        <w:t>的物质的量</w:t>
      </w:r>
    </w:p>
    <w:p w14:paraId="4A5F9767">
      <w:pPr>
        <w:shd w:val="clear" w:color="auto" w:fill="auto"/>
        <w:spacing w:line="360" w:lineRule="auto"/>
        <w:jc w:val="left"/>
        <w:textAlignment w:val="center"/>
        <w:rPr>
          <w:color w:val="FF0000"/>
          <w:sz w:val="21"/>
        </w:rPr>
      </w:pPr>
      <w:r>
        <w:rPr>
          <w:color w:val="FF0000"/>
          <w:sz w:val="21"/>
        </w:rPr>
        <w:t>【答案】A</w:t>
      </w:r>
    </w:p>
    <w:p w14:paraId="7052350F">
      <w:pPr>
        <w:shd w:val="clear" w:color="auto" w:fill="auto"/>
        <w:spacing w:line="360" w:lineRule="auto"/>
        <w:jc w:val="left"/>
        <w:textAlignment w:val="center"/>
        <w:rPr>
          <w:color w:val="FF0000"/>
          <w:sz w:val="21"/>
        </w:rPr>
      </w:pPr>
      <w:r>
        <w:rPr>
          <w:color w:val="FF0000"/>
          <w:sz w:val="21"/>
        </w:rPr>
        <w:t>【分析】550℃时，曲线①物质的量是5mol，根据原子守恒，n(C)=3mol，则其不可能是含碳微粒，故曲线①表示</w:t>
      </w:r>
      <w:r>
        <w:rPr>
          <w:color w:val="FF0000"/>
        </w:rPr>
        <w:object>
          <v:shape id="_x0000_i5172"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172" DrawAspect="Content" ObjectID="_1468079872" r:id="rId6870">
            <o:LockedField>false</o:LockedField>
          </o:OLEObject>
        </w:object>
      </w:r>
      <w:r>
        <w:rPr>
          <w:color w:val="FF0000"/>
          <w:sz w:val="21"/>
        </w:rPr>
        <w:t>，升高温度，反应Ⅰ平衡正移，反应Ⅱ平衡逆向移动，CO物质的量增大，则曲线③代表CO，温度升高，反应Ⅲ逆向移动，</w:t>
      </w:r>
      <w:r>
        <w:rPr>
          <w:color w:val="FF0000"/>
        </w:rPr>
        <w:object>
          <v:shape id="_x0000_i5173" o:spt="75" alt="eqId02187e31cb01b145418536d3157bde2f" type="#_x0000_t75" style="height:15.95pt;width:21.95pt;" o:ole="t" filled="f" o:preferrelative="t" stroked="f" coordsize="21600,21600">
            <v:path/>
            <v:fill on="f" focussize="0,0"/>
            <v:stroke on="f"/>
            <v:imagedata r:id="rId3251" o:title="eqId02187e31cb01b145418536d3157bde2f"/>
            <o:lock v:ext="edit" aspectratio="t"/>
            <w10:wrap type="none"/>
            <w10:anchorlock/>
          </v:shape>
          <o:OLEObject Type="Embed" ProgID="Equation.DSMT4" ShapeID="_x0000_i5173" DrawAspect="Content" ObjectID="_1468079873" r:id="rId6871">
            <o:LockedField>false</o:LockedField>
          </o:OLEObject>
        </w:object>
      </w:r>
      <w:r>
        <w:rPr>
          <w:color w:val="FF0000"/>
          <w:sz w:val="21"/>
        </w:rPr>
        <w:t>物质的量降低，则曲线②代表</w:t>
      </w:r>
      <w:r>
        <w:rPr>
          <w:color w:val="FF0000"/>
        </w:rPr>
        <w:object>
          <v:shape id="_x0000_i5174" o:spt="75" alt="eqId02187e31cb01b145418536d3157bde2f" type="#_x0000_t75" style="height:15.95pt;width:21.95pt;" o:ole="t" filled="f" o:preferrelative="t" stroked="f" coordsize="21600,21600">
            <v:path/>
            <v:fill on="f" focussize="0,0"/>
            <v:stroke on="f"/>
            <v:imagedata r:id="rId3251" o:title="eqId02187e31cb01b145418536d3157bde2f"/>
            <o:lock v:ext="edit" aspectratio="t"/>
            <w10:wrap type="none"/>
            <w10:anchorlock/>
          </v:shape>
          <o:OLEObject Type="Embed" ProgID="Equation.DSMT4" ShapeID="_x0000_i5174" DrawAspect="Content" ObjectID="_1468079874" r:id="rId6872">
            <o:LockedField>false</o:LockedField>
          </o:OLEObject>
        </w:object>
      </w:r>
      <w:r>
        <w:rPr>
          <w:color w:val="FF0000"/>
          <w:sz w:val="21"/>
        </w:rPr>
        <w:t>，据此解答。</w:t>
      </w:r>
    </w:p>
    <w:p w14:paraId="72223696">
      <w:pPr>
        <w:shd w:val="clear" w:color="auto" w:fill="auto"/>
        <w:spacing w:line="360" w:lineRule="auto"/>
        <w:jc w:val="left"/>
        <w:textAlignment w:val="center"/>
        <w:rPr>
          <w:color w:val="FF0000"/>
          <w:sz w:val="21"/>
        </w:rPr>
      </w:pPr>
      <w:r>
        <w:rPr>
          <w:color w:val="FF0000"/>
          <w:sz w:val="21"/>
        </w:rPr>
        <w:t>【详解】A．</w:t>
      </w:r>
      <w:r>
        <w:rPr>
          <w:color w:val="FF0000"/>
        </w:rPr>
        <w:object>
          <v:shape id="_x0000_i5175" o:spt="75" alt="eqId85b2373a3cec0db9afcbd823bbbfeadf" type="#_x0000_t75" style="height:12.6pt;width:27.25pt;" o:ole="t" filled="f" o:preferrelative="t" stroked="f" coordsize="21600,21600">
            <v:path/>
            <v:fill on="f" focussize="0,0"/>
            <v:stroke on="f"/>
            <v:imagedata r:id="rId6860" o:title="eqId85b2373a3cec0db9afcbd823bbbfeadf"/>
            <o:lock v:ext="edit" aspectratio="t"/>
            <w10:wrap type="none"/>
            <w10:anchorlock/>
          </v:shape>
          <o:OLEObject Type="Embed" ProgID="Equation.DSMT4" ShapeID="_x0000_i5175" DrawAspect="Content" ObjectID="_1468079875" r:id="rId6873">
            <o:LockedField>false</o:LockedField>
          </o:OLEObject>
        </w:object>
      </w:r>
      <w:r>
        <w:rPr>
          <w:color w:val="FF0000"/>
          <w:sz w:val="21"/>
        </w:rPr>
        <w:t>时，</w:t>
      </w:r>
      <w:r>
        <w:rPr>
          <w:color w:val="FF0000"/>
        </w:rPr>
        <w:object>
          <v:shape id="_x0000_i5176" o:spt="75" alt="eqIdc7bd15b3860078305c415301f20b0260" type="#_x0000_t75" style="height:17.75pt;width:62.45pt;" o:ole="t" filled="f" o:preferrelative="t" stroked="f" coordsize="21600,21600">
            <v:path/>
            <v:fill on="f" focussize="0,0"/>
            <v:stroke on="f"/>
            <v:imagedata r:id="rId6875" o:title="eqIdc7bd15b3860078305c415301f20b0260"/>
            <o:lock v:ext="edit" aspectratio="t"/>
            <w10:wrap type="none"/>
            <w10:anchorlock/>
          </v:shape>
          <o:OLEObject Type="Embed" ProgID="Equation.DSMT4" ShapeID="_x0000_i5176" DrawAspect="Content" ObjectID="_1468079876" r:id="rId6874">
            <o:LockedField>false</o:LockedField>
          </o:OLEObject>
        </w:object>
      </w:r>
      <w:r>
        <w:rPr>
          <w:color w:val="FF0000"/>
          <w:sz w:val="21"/>
        </w:rPr>
        <w:t>，</w:t>
      </w:r>
      <w:r>
        <w:rPr>
          <w:color w:val="FF0000"/>
        </w:rPr>
        <w:object>
          <v:shape id="_x0000_i5177" o:spt="75" alt="eqId60c20cf0c102df54eba7e622c0e8dfbe" type="#_x0000_t75" style="height:17.85pt;width:77.4pt;" o:ole="t" filled="f" o:preferrelative="t" stroked="f" coordsize="21600,21600">
            <v:path/>
            <v:fill on="f" focussize="0,0"/>
            <v:stroke on="f"/>
            <v:imagedata r:id="rId6877" o:title="eqId60c20cf0c102df54eba7e622c0e8dfbe"/>
            <o:lock v:ext="edit" aspectratio="t"/>
            <w10:wrap type="none"/>
            <w10:anchorlock/>
          </v:shape>
          <o:OLEObject Type="Embed" ProgID="Equation.DSMT4" ShapeID="_x0000_i5177" DrawAspect="Content" ObjectID="_1468079877" r:id="rId6876">
            <o:LockedField>false</o:LockedField>
          </o:OLEObject>
        </w:object>
      </w:r>
      <w:r>
        <w:rPr>
          <w:color w:val="FF0000"/>
          <w:sz w:val="21"/>
        </w:rPr>
        <w:t>，</w:t>
      </w:r>
      <w:r>
        <w:rPr>
          <w:color w:val="FF0000"/>
        </w:rPr>
        <w:object>
          <v:shape id="_x0000_i5178" o:spt="75" alt="eqIddd2a81724a503db96896538daa411f6c" type="#_x0000_t75" style="height:17.75pt;width:117.9pt;" o:ole="t" filled="f" o:preferrelative="t" stroked="f" coordsize="21600,21600">
            <v:path/>
            <v:fill on="f" focussize="0,0"/>
            <v:stroke on="f"/>
            <v:imagedata r:id="rId6879" o:title="eqIddd2a81724a503db96896538daa411f6c"/>
            <o:lock v:ext="edit" aspectratio="t"/>
            <w10:wrap type="none"/>
            <w10:anchorlock/>
          </v:shape>
          <o:OLEObject Type="Embed" ProgID="Equation.DSMT4" ShapeID="_x0000_i5178" DrawAspect="Content" ObjectID="_1468079878" r:id="rId6878">
            <o:LockedField>false</o:LockedField>
          </o:OLEObject>
        </w:object>
      </w:r>
      <w:r>
        <w:rPr>
          <w:color w:val="FF0000"/>
          <w:sz w:val="21"/>
        </w:rPr>
        <w:t>，根据C原子守恒，可得</w:t>
      </w:r>
      <w:r>
        <w:rPr>
          <w:color w:val="FF0000"/>
        </w:rPr>
        <w:object>
          <v:shape id="_x0000_i5179" o:spt="75" alt="eqId773f94494c12353c340b464923b03753" type="#_x0000_t75" style="height:29.05pt;width:227.9pt;" o:ole="t" filled="f" o:preferrelative="t" stroked="f" coordsize="21600,21600">
            <v:path/>
            <v:fill on="f" focussize="0,0"/>
            <v:stroke on="f"/>
            <v:imagedata r:id="rId6881" o:title="eqId773f94494c12353c340b464923b03753"/>
            <o:lock v:ext="edit" aspectratio="t"/>
            <w10:wrap type="none"/>
            <w10:anchorlock/>
          </v:shape>
          <o:OLEObject Type="Embed" ProgID="Equation.DSMT4" ShapeID="_x0000_i5179" DrawAspect="Content" ObjectID="_1468079879" r:id="rId6880">
            <o:LockedField>false</o:LockedField>
          </o:OLEObject>
        </w:object>
      </w:r>
      <w:r>
        <w:rPr>
          <w:color w:val="FF0000"/>
          <w:sz w:val="21"/>
        </w:rPr>
        <w:t>，根据O原子守恒，可得</w:t>
      </w:r>
      <w:r>
        <w:rPr>
          <w:color w:val="FF0000"/>
        </w:rPr>
        <w:object>
          <v:shape id="_x0000_i5180" o:spt="75" alt="eqId0c7a45dfa14dcce4c9c6f6836a18d1ca" type="#_x0000_t75" style="height:29pt;width:264pt;" o:ole="t" filled="f" o:preferrelative="t" stroked="f" coordsize="21600,21600">
            <v:path/>
            <v:fill on="f" focussize="0,0"/>
            <v:stroke on="f"/>
            <v:imagedata r:id="rId6883" o:title="eqId0c7a45dfa14dcce4c9c6f6836a18d1ca"/>
            <o:lock v:ext="edit" aspectratio="t"/>
            <w10:wrap type="none"/>
            <w10:anchorlock/>
          </v:shape>
          <o:OLEObject Type="Embed" ProgID="Equation.DSMT4" ShapeID="_x0000_i5180" DrawAspect="Content" ObjectID="_1468079880" r:id="rId6882">
            <o:LockedField>false</o:LockedField>
          </o:OLEObject>
        </w:object>
      </w:r>
      <w:r>
        <w:rPr>
          <w:color w:val="FF0000"/>
          <w:sz w:val="21"/>
        </w:rPr>
        <w:t>(也可利用H原子守恒计算，结果相同)，则</w:t>
      </w:r>
      <w:r>
        <w:rPr>
          <w:color w:val="FF0000"/>
        </w:rPr>
        <w:object>
          <v:shape id="_x0000_i5181" o:spt="75" alt="eqId1b6b729565f84e28538176f85c83cc8c" type="#_x0000_t75" style="height:27.05pt;width:171.6pt;" o:ole="t" filled="f" o:preferrelative="t" stroked="f" coordsize="21600,21600">
            <v:path/>
            <v:fill on="f" focussize="0,0"/>
            <v:stroke on="f"/>
            <v:imagedata r:id="rId6885" o:title="eqId1b6b729565f84e28538176f85c83cc8c"/>
            <o:lock v:ext="edit" aspectratio="t"/>
            <w10:wrap type="none"/>
            <w10:anchorlock/>
          </v:shape>
          <o:OLEObject Type="Embed" ProgID="Equation.DSMT4" ShapeID="_x0000_i5181" DrawAspect="Content" ObjectID="_1468079881" r:id="rId6884">
            <o:LockedField>false</o:LockedField>
          </o:OLEObject>
        </w:object>
      </w:r>
      <w:r>
        <w:rPr>
          <w:color w:val="FF0000"/>
          <w:sz w:val="21"/>
        </w:rPr>
        <w:t>，A正确；</w:t>
      </w:r>
    </w:p>
    <w:p w14:paraId="440B9623">
      <w:pPr>
        <w:shd w:val="clear" w:color="auto" w:fill="auto"/>
        <w:spacing w:line="360" w:lineRule="auto"/>
        <w:jc w:val="left"/>
        <w:textAlignment w:val="center"/>
        <w:rPr>
          <w:color w:val="FF0000"/>
          <w:sz w:val="21"/>
        </w:rPr>
      </w:pPr>
      <w:r>
        <w:rPr>
          <w:color w:val="FF0000"/>
          <w:sz w:val="21"/>
        </w:rPr>
        <w:t>B．</w:t>
      </w:r>
      <w:r>
        <w:rPr>
          <w:color w:val="FF0000"/>
        </w:rPr>
        <w:object>
          <v:shape id="_x0000_i5182" o:spt="75" alt="eqId85b2373a3cec0db9afcbd823bbbfeadf" type="#_x0000_t75" style="height:12.6pt;width:27.25pt;" o:ole="t" filled="f" o:preferrelative="t" stroked="f" coordsize="21600,21600">
            <v:path/>
            <v:fill on="f" focussize="0,0"/>
            <v:stroke on="f"/>
            <v:imagedata r:id="rId6860" o:title="eqId85b2373a3cec0db9afcbd823bbbfeadf"/>
            <o:lock v:ext="edit" aspectratio="t"/>
            <w10:wrap type="none"/>
            <w10:anchorlock/>
          </v:shape>
          <o:OLEObject Type="Embed" ProgID="Equation.DSMT4" ShapeID="_x0000_i5182" DrawAspect="Content" ObjectID="_1468079882" r:id="rId6886">
            <o:LockedField>false</o:LockedField>
          </o:OLEObject>
        </w:object>
      </w:r>
      <w:r>
        <w:rPr>
          <w:color w:val="FF0000"/>
          <w:sz w:val="21"/>
        </w:rPr>
        <w:t>时，</w:t>
      </w:r>
      <w:r>
        <w:rPr>
          <w:color w:val="FF0000"/>
        </w:rPr>
        <w:object>
          <v:shape id="_x0000_i5183" o:spt="75" alt="eqId60c20cf0c102df54eba7e622c0e8dfbe" type="#_x0000_t75" style="height:17.85pt;width:77.4pt;" o:ole="t" filled="f" o:preferrelative="t" stroked="f" coordsize="21600,21600">
            <v:path/>
            <v:fill on="f" focussize="0,0"/>
            <v:stroke on="f"/>
            <v:imagedata r:id="rId6877" o:title="eqId60c20cf0c102df54eba7e622c0e8dfbe"/>
            <o:lock v:ext="edit" aspectratio="t"/>
            <w10:wrap type="none"/>
            <w10:anchorlock/>
          </v:shape>
          <o:OLEObject Type="Embed" ProgID="Equation.DSMT4" ShapeID="_x0000_i5183" DrawAspect="Content" ObjectID="_1468079883" r:id="rId6887">
            <o:LockedField>false</o:LockedField>
          </o:OLEObject>
        </w:object>
      </w:r>
      <w:r>
        <w:rPr>
          <w:color w:val="FF0000"/>
          <w:sz w:val="21"/>
        </w:rPr>
        <w:t>，</w:t>
      </w:r>
      <w:r>
        <w:rPr>
          <w:color w:val="FF0000"/>
        </w:rPr>
        <w:object>
          <v:shape id="_x0000_i5184" o:spt="75" alt="eqId97ecadc854b577594231739a5c4f76b0" type="#_x0000_t75" style="height:17.75pt;width:73pt;" o:ole="t" filled="f" o:preferrelative="t" stroked="f" coordsize="21600,21600">
            <v:path/>
            <v:fill on="f" focussize="0,0"/>
            <v:stroke on="f"/>
            <v:imagedata r:id="rId6889" o:title="eqId97ecadc854b577594231739a5c4f76b0"/>
            <o:lock v:ext="edit" aspectratio="t"/>
            <w10:wrap type="none"/>
            <w10:anchorlock/>
          </v:shape>
          <o:OLEObject Type="Embed" ProgID="Equation.DSMT4" ShapeID="_x0000_i5184" DrawAspect="Content" ObjectID="_1468079884" r:id="rId6888">
            <o:LockedField>false</o:LockedField>
          </o:OLEObject>
        </w:object>
      </w:r>
      <w:r>
        <w:rPr>
          <w:color w:val="FF0000"/>
          <w:sz w:val="21"/>
        </w:rPr>
        <w:t>，则</w:t>
      </w:r>
      <w:r>
        <w:rPr>
          <w:color w:val="FF0000"/>
        </w:rPr>
        <w:object>
          <v:shape id="_x0000_i5185" o:spt="75" alt="eqId72b4dc7f1aae929d2c5fffae36156c96" type="#_x0000_t75" style="height:17.85pt;width:103.75pt;" o:ole="t" filled="f" o:preferrelative="t" stroked="f" coordsize="21600,21600">
            <v:path/>
            <v:fill on="f" focussize="0,0"/>
            <v:stroke on="f"/>
            <v:imagedata r:id="rId6891" o:title="eqId72b4dc7f1aae929d2c5fffae36156c96"/>
            <o:lock v:ext="edit" aspectratio="t"/>
            <w10:wrap type="none"/>
            <w10:anchorlock/>
          </v:shape>
          <o:OLEObject Type="Embed" ProgID="Equation.DSMT4" ShapeID="_x0000_i5185" DrawAspect="Content" ObjectID="_1468079885" r:id="rId6890">
            <o:LockedField>false</o:LockedField>
          </o:OLEObject>
        </w:object>
      </w:r>
      <w:r>
        <w:rPr>
          <w:color w:val="FF0000"/>
          <w:sz w:val="21"/>
        </w:rPr>
        <w:t>，B错误；</w:t>
      </w:r>
    </w:p>
    <w:p w14:paraId="1DF79955">
      <w:pPr>
        <w:shd w:val="clear" w:color="auto" w:fill="auto"/>
        <w:spacing w:line="360" w:lineRule="auto"/>
        <w:jc w:val="left"/>
        <w:textAlignment w:val="center"/>
        <w:rPr>
          <w:color w:val="FF0000"/>
          <w:sz w:val="21"/>
        </w:rPr>
      </w:pPr>
      <w:r>
        <w:rPr>
          <w:color w:val="FF0000"/>
          <w:sz w:val="21"/>
        </w:rPr>
        <w:t>C．</w:t>
      </w:r>
      <w:r>
        <w:rPr>
          <w:color w:val="FF0000"/>
        </w:rPr>
        <w:object>
          <v:shape id="_x0000_i5186" o:spt="75" alt="eqIdbf4a5e147cc007c18eaad8bff0d6e2e4" type="#_x0000_t75" style="height:12.3pt;width:53.6pt;" o:ole="t" filled="f" o:preferrelative="t" stroked="f" coordsize="21600,21600">
            <v:path/>
            <v:fill on="f" focussize="0,0"/>
            <v:stroke on="f"/>
            <v:imagedata r:id="rId6867" o:title="eqIdbf4a5e147cc007c18eaad8bff0d6e2e4"/>
            <o:lock v:ext="edit" aspectratio="t"/>
            <w10:wrap type="none"/>
            <w10:anchorlock/>
          </v:shape>
          <o:OLEObject Type="Embed" ProgID="Equation.DSMT4" ShapeID="_x0000_i5186" DrawAspect="Content" ObjectID="_1468079886" r:id="rId6892">
            <o:LockedField>false</o:LockedField>
          </o:OLEObject>
        </w:object>
      </w:r>
      <w:r>
        <w:rPr>
          <w:color w:val="FF0000"/>
          <w:sz w:val="21"/>
        </w:rPr>
        <w:t>范围，随温度升高，反应Ⅱ、Ⅲ平衡均逆向移动，</w:t>
      </w:r>
      <w:r>
        <w:rPr>
          <w:color w:val="FF0000"/>
        </w:rPr>
        <w:object>
          <v:shape id="_x0000_i5187" o:spt="75" alt="eqId01ad3de5e122a04f6ca307cfcfd2dc9f" type="#_x0000_t75" style="height:17.9pt;width:37.8pt;" o:ole="t" filled="f" o:preferrelative="t" stroked="f" coordsize="21600,21600">
            <v:path/>
            <v:fill on="f" focussize="0,0"/>
            <v:stroke on="f"/>
            <v:imagedata r:id="rId6894" o:title="eqId01ad3de5e122a04f6ca307cfcfd2dc9f"/>
            <o:lock v:ext="edit" aspectratio="t"/>
            <w10:wrap type="none"/>
            <w10:anchorlock/>
          </v:shape>
          <o:OLEObject Type="Embed" ProgID="Equation.DSMT4" ShapeID="_x0000_i5187" DrawAspect="Content" ObjectID="_1468079887" r:id="rId6893">
            <o:LockedField>false</o:LockedField>
          </o:OLEObject>
        </w:object>
      </w:r>
      <w:r>
        <w:rPr>
          <w:color w:val="FF0000"/>
          <w:sz w:val="21"/>
        </w:rPr>
        <w:t>增大，说明反应Ⅲ逆向移动程度更大，则</w:t>
      </w:r>
      <w:r>
        <w:rPr>
          <w:color w:val="FF0000"/>
        </w:rPr>
        <w:object>
          <v:shape id="_x0000_i5188"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5188" DrawAspect="Content" ObjectID="_1468079888" r:id="rId6895">
            <o:LockedField>false</o:LockedField>
          </o:OLEObject>
        </w:object>
      </w:r>
      <w:r>
        <w:rPr>
          <w:color w:val="FF0000"/>
          <w:sz w:val="21"/>
        </w:rPr>
        <w:t>的物质的量减小，C错误；</w:t>
      </w:r>
    </w:p>
    <w:p w14:paraId="2F6D83CB">
      <w:pPr>
        <w:shd w:val="clear" w:color="auto" w:fill="auto"/>
        <w:spacing w:line="360" w:lineRule="auto"/>
        <w:jc w:val="left"/>
        <w:textAlignment w:val="center"/>
        <w:rPr>
          <w:color w:val="FF0000"/>
          <w:sz w:val="21"/>
        </w:rPr>
      </w:pPr>
      <w:r>
        <w:rPr>
          <w:color w:val="FF0000"/>
          <w:sz w:val="21"/>
        </w:rPr>
        <w:t>D．增大压强，反应Ⅰ平衡逆向移动，反应Ⅱ平衡不移动，反应Ⅲ平衡正向移动，</w:t>
      </w:r>
      <w:r>
        <w:rPr>
          <w:color w:val="FF0000"/>
        </w:rPr>
        <w:object>
          <v:shape id="_x0000_i5189"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189" DrawAspect="Content" ObjectID="_1468079889" r:id="rId6896">
            <o:LockedField>false</o:LockedField>
          </o:OLEObject>
        </w:object>
      </w:r>
      <w:r>
        <w:rPr>
          <w:color w:val="FF0000"/>
          <w:sz w:val="21"/>
        </w:rPr>
        <w:t>的物质的量减小，D错误；</w:t>
      </w:r>
    </w:p>
    <w:p w14:paraId="64FF36C5">
      <w:pPr>
        <w:shd w:val="clear" w:color="auto" w:fill="auto"/>
        <w:spacing w:line="360" w:lineRule="auto"/>
        <w:jc w:val="left"/>
        <w:textAlignment w:val="center"/>
        <w:rPr>
          <w:color w:val="FF0000"/>
          <w:sz w:val="21"/>
        </w:rPr>
      </w:pPr>
      <w:r>
        <w:rPr>
          <w:color w:val="FF0000"/>
          <w:sz w:val="21"/>
        </w:rPr>
        <w:t>故选A。</w:t>
      </w:r>
    </w:p>
    <w:p w14:paraId="1179966A">
      <w:pPr>
        <w:shd w:val="clear" w:color="auto" w:fill="auto"/>
        <w:spacing w:line="360" w:lineRule="auto"/>
        <w:jc w:val="left"/>
        <w:textAlignment w:val="center"/>
        <w:rPr>
          <w:sz w:val="21"/>
        </w:rPr>
      </w:pPr>
      <w:r>
        <w:rPr>
          <w:rFonts w:hint="eastAsia"/>
          <w:sz w:val="21"/>
          <w:lang w:val="en-US" w:eastAsia="zh-CN"/>
        </w:rPr>
        <w:t>10</w:t>
      </w:r>
      <w:r>
        <w:rPr>
          <w:sz w:val="21"/>
        </w:rPr>
        <w:t>．</w:t>
      </w:r>
      <w:r>
        <w:rPr>
          <w:rFonts w:hint="eastAsia" w:ascii="黑体" w:hAnsi="黑体" w:eastAsia="黑体"/>
          <w:b/>
          <w:bCs/>
          <w:color w:val="0070C0"/>
        </w:rPr>
        <w:t>（2025·甘肃</w:t>
      </w:r>
      <w:r>
        <w:rPr>
          <w:rFonts w:hint="eastAsia" w:ascii="黑体" w:hAnsi="黑体" w:eastAsia="黑体"/>
          <w:b/>
          <w:bCs/>
          <w:color w:val="0070C0"/>
          <w:lang w:val="en-US" w:eastAsia="zh-CN"/>
        </w:rPr>
        <w:t>卷</w:t>
      </w:r>
      <w:r>
        <w:rPr>
          <w:rFonts w:hint="eastAsia" w:ascii="黑体" w:hAnsi="黑体" w:eastAsia="黑体"/>
          <w:b/>
          <w:bCs/>
          <w:color w:val="0070C0"/>
        </w:rPr>
        <w:t>）</w:t>
      </w:r>
      <w:r>
        <w:object>
          <v:shape id="_x0000_i519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190" DrawAspect="Content" ObjectID="_1468079890" r:id="rId6897">
            <o:LockedField>false</o:LockedField>
          </o:OLEObject>
        </w:object>
      </w:r>
      <w:r>
        <w:rPr>
          <w:sz w:val="21"/>
        </w:rPr>
        <w:t>加氢转化成甲烷，是综合利用</w:t>
      </w:r>
      <w:r>
        <w:object>
          <v:shape id="_x0000_i5191"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191" DrawAspect="Content" ObjectID="_1468079891" r:id="rId6898">
            <o:LockedField>false</o:LockedField>
          </o:OLEObject>
        </w:object>
      </w:r>
      <w:r>
        <w:rPr>
          <w:sz w:val="21"/>
        </w:rPr>
        <w:t>实现“碳中和”和“碳达峰”的重要方式。525℃，101kPa下，</w:t>
      </w:r>
      <w:r>
        <w:object>
          <v:shape id="_x0000_i5192" o:spt="75" alt="eqIdf46253a1117cc382cc7e806fa3eeb541" type="#_x0000_t75" style="height:17.25pt;width:254.3pt;" o:ole="t" filled="f" o:preferrelative="t" stroked="f" coordsize="21600,21600">
            <v:path/>
            <v:fill on="f" focussize="0,0"/>
            <v:stroke on="f"/>
            <v:imagedata r:id="rId6900" o:title="eqIdf46253a1117cc382cc7e806fa3eeb541"/>
            <o:lock v:ext="edit" aspectratio="t"/>
            <w10:wrap type="none"/>
            <w10:anchorlock/>
          </v:shape>
          <o:OLEObject Type="Embed" ProgID="Equation.DSMT4" ShapeID="_x0000_i5192" DrawAspect="Content" ObjectID="_1468079892" r:id="rId6899">
            <o:LockedField>false</o:LockedField>
          </o:OLEObject>
        </w:object>
      </w:r>
      <w:r>
        <w:rPr>
          <w:sz w:val="21"/>
        </w:rPr>
        <w:t>。反应达到平衡时，能使平衡向正反应方向移动的是</w:t>
      </w:r>
    </w:p>
    <w:p w14:paraId="5FAA5DC1">
      <w:pPr>
        <w:shd w:val="clear" w:color="auto" w:fill="auto"/>
        <w:tabs>
          <w:tab w:val="left" w:pos="4156"/>
        </w:tabs>
        <w:spacing w:line="360" w:lineRule="auto"/>
        <w:ind w:left="300"/>
        <w:jc w:val="left"/>
        <w:textAlignment w:val="center"/>
        <w:rPr>
          <w:sz w:val="21"/>
        </w:rPr>
      </w:pPr>
      <w:r>
        <w:rPr>
          <w:sz w:val="21"/>
        </w:rPr>
        <w:t>A．减小体系压强</w:t>
      </w:r>
      <w:r>
        <w:rPr>
          <w:sz w:val="21"/>
        </w:rPr>
        <w:tab/>
      </w:r>
      <w:r>
        <w:rPr>
          <w:sz w:val="21"/>
        </w:rPr>
        <w:t>B．升高温度</w:t>
      </w:r>
    </w:p>
    <w:p w14:paraId="159ADC39">
      <w:pPr>
        <w:shd w:val="clear" w:color="auto" w:fill="auto"/>
        <w:tabs>
          <w:tab w:val="left" w:pos="4156"/>
        </w:tabs>
        <w:spacing w:line="360" w:lineRule="auto"/>
        <w:ind w:left="300"/>
        <w:jc w:val="left"/>
        <w:textAlignment w:val="center"/>
        <w:rPr>
          <w:sz w:val="21"/>
        </w:rPr>
      </w:pPr>
      <w:r>
        <w:rPr>
          <w:sz w:val="21"/>
        </w:rPr>
        <w:t>C．增大</w:t>
      </w:r>
      <w:r>
        <w:object>
          <v:shape id="_x0000_i5193"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193" DrawAspect="Content" ObjectID="_1468079893" r:id="rId6901">
            <o:LockedField>false</o:LockedField>
          </o:OLEObject>
        </w:object>
      </w:r>
      <w:r>
        <w:rPr>
          <w:sz w:val="21"/>
        </w:rPr>
        <w:t>浓度</w:t>
      </w:r>
      <w:r>
        <w:rPr>
          <w:sz w:val="21"/>
        </w:rPr>
        <w:tab/>
      </w:r>
      <w:r>
        <w:rPr>
          <w:sz w:val="21"/>
        </w:rPr>
        <w:t>D．恒容下充入惰性气体</w:t>
      </w:r>
    </w:p>
    <w:p w14:paraId="6C7AB339">
      <w:pPr>
        <w:shd w:val="clear" w:color="auto" w:fill="auto"/>
        <w:spacing w:line="360" w:lineRule="auto"/>
        <w:jc w:val="left"/>
        <w:textAlignment w:val="center"/>
        <w:rPr>
          <w:color w:val="FF0000"/>
          <w:sz w:val="21"/>
        </w:rPr>
      </w:pPr>
      <w:r>
        <w:rPr>
          <w:color w:val="FF0000"/>
          <w:sz w:val="21"/>
        </w:rPr>
        <w:t>【答案】C</w:t>
      </w:r>
    </w:p>
    <w:p w14:paraId="6F89CEA2">
      <w:pPr>
        <w:shd w:val="clear" w:color="auto" w:fill="auto"/>
        <w:spacing w:line="360" w:lineRule="auto"/>
        <w:jc w:val="left"/>
        <w:textAlignment w:val="center"/>
        <w:rPr>
          <w:color w:val="FF0000"/>
          <w:sz w:val="21"/>
        </w:rPr>
      </w:pPr>
      <w:r>
        <w:rPr>
          <w:color w:val="FF0000"/>
          <w:sz w:val="21"/>
        </w:rPr>
        <w:t>【详解】A．反应物气体总物质的量为5mol，生成物为3mol，减小压强会使平衡向气体体积增大的方向（逆反应）移动，A不符合题意；</w:t>
      </w:r>
    </w:p>
    <w:p w14:paraId="5B7AFD93">
      <w:pPr>
        <w:shd w:val="clear" w:color="auto" w:fill="auto"/>
        <w:spacing w:line="360" w:lineRule="auto"/>
        <w:jc w:val="left"/>
        <w:textAlignment w:val="center"/>
        <w:rPr>
          <w:color w:val="FF0000"/>
          <w:sz w:val="21"/>
        </w:rPr>
      </w:pPr>
      <w:r>
        <w:rPr>
          <w:color w:val="FF0000"/>
          <w:sz w:val="21"/>
        </w:rPr>
        <w:t>B．该反应为放热反应，升高温度会使平衡向吸热的逆反应方向移动，B不符合题意；</w:t>
      </w:r>
    </w:p>
    <w:p w14:paraId="5487AE8B">
      <w:pPr>
        <w:shd w:val="clear" w:color="auto" w:fill="auto"/>
        <w:spacing w:line="360" w:lineRule="auto"/>
        <w:jc w:val="left"/>
        <w:textAlignment w:val="center"/>
        <w:rPr>
          <w:color w:val="FF0000"/>
          <w:sz w:val="21"/>
        </w:rPr>
      </w:pPr>
      <w:r>
        <w:rPr>
          <w:color w:val="FF0000"/>
          <w:sz w:val="21"/>
        </w:rPr>
        <w:t>C．增大</w:t>
      </w:r>
      <w:r>
        <w:rPr>
          <w:color w:val="FF0000"/>
        </w:rPr>
        <w:object>
          <v:shape id="_x0000_i5194"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194" DrawAspect="Content" ObjectID="_1468079894" r:id="rId6902">
            <o:LockedField>false</o:LockedField>
          </o:OLEObject>
        </w:object>
      </w:r>
      <w:r>
        <w:rPr>
          <w:color w:val="FF0000"/>
          <w:sz w:val="21"/>
        </w:rPr>
        <w:t>浓度会提高反应物浓度，根据勒夏特列原理，平衡向正反应方向移动以消耗增加的</w:t>
      </w:r>
      <w:r>
        <w:rPr>
          <w:color w:val="FF0000"/>
        </w:rPr>
        <w:object>
          <v:shape id="_x0000_i519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195" DrawAspect="Content" ObjectID="_1468079895" r:id="rId6903">
            <o:LockedField>false</o:LockedField>
          </o:OLEObject>
        </w:object>
      </w:r>
      <w:r>
        <w:rPr>
          <w:color w:val="FF0000"/>
          <w:sz w:val="21"/>
        </w:rPr>
        <w:t>，C符合题意；</w:t>
      </w:r>
    </w:p>
    <w:p w14:paraId="22E2DC2B">
      <w:pPr>
        <w:shd w:val="clear" w:color="auto" w:fill="auto"/>
        <w:spacing w:line="360" w:lineRule="auto"/>
        <w:jc w:val="left"/>
        <w:textAlignment w:val="center"/>
        <w:rPr>
          <w:color w:val="FF0000"/>
          <w:sz w:val="21"/>
        </w:rPr>
      </w:pPr>
      <w:r>
        <w:rPr>
          <w:color w:val="FF0000"/>
          <w:sz w:val="21"/>
        </w:rPr>
        <w:t>D．恒容充入惰性气体不改变各物质浓度，对平衡无影响，D不符合题意；</w:t>
      </w:r>
    </w:p>
    <w:p w14:paraId="5A0414EB">
      <w:pPr>
        <w:shd w:val="clear" w:color="auto" w:fill="auto"/>
        <w:spacing w:line="360" w:lineRule="auto"/>
        <w:jc w:val="left"/>
        <w:textAlignment w:val="center"/>
        <w:rPr>
          <w:color w:val="FF0000"/>
          <w:sz w:val="21"/>
        </w:rPr>
      </w:pPr>
      <w:r>
        <w:rPr>
          <w:color w:val="FF0000"/>
          <w:sz w:val="21"/>
        </w:rPr>
        <w:t>故选C。</w:t>
      </w:r>
    </w:p>
    <w:p w14:paraId="6CB0A69D">
      <w:pPr>
        <w:shd w:val="clear" w:color="auto" w:fill="auto"/>
        <w:spacing w:line="360" w:lineRule="auto"/>
        <w:jc w:val="center"/>
        <w:textAlignment w:val="center"/>
      </w:pPr>
      <w:r>
        <w:drawing>
          <wp:inline distT="0" distB="0" distL="114300" distR="114300">
            <wp:extent cx="3599815" cy="394335"/>
            <wp:effectExtent l="0" t="0" r="12065" b="1905"/>
            <wp:docPr id="45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1D4CC934">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（2025·江苏连云港·一模）</w:t>
      </w:r>
      <w:r>
        <w:rPr>
          <w:sz w:val="21"/>
        </w:rPr>
        <w:t>使用CH</w:t>
      </w:r>
      <w:r>
        <w:rPr>
          <w:sz w:val="21"/>
          <w:vertAlign w:val="subscript"/>
        </w:rPr>
        <w:t>3</w:t>
      </w:r>
      <w:r>
        <w:rPr>
          <w:sz w:val="21"/>
        </w:rPr>
        <w:t>COOCH</w:t>
      </w:r>
      <w:r>
        <w:rPr>
          <w:sz w:val="21"/>
          <w:vertAlign w:val="subscript"/>
        </w:rPr>
        <w:t>3</w:t>
      </w:r>
      <w:r>
        <w:rPr>
          <w:sz w:val="21"/>
        </w:rPr>
        <w:t>与H</w:t>
      </w:r>
      <w:r>
        <w:rPr>
          <w:sz w:val="21"/>
          <w:vertAlign w:val="subscript"/>
        </w:rPr>
        <w:t>2</w:t>
      </w:r>
      <w:r>
        <w:rPr>
          <w:sz w:val="21"/>
        </w:rPr>
        <w:t>反应制C</w:t>
      </w:r>
      <w:r>
        <w:rPr>
          <w:sz w:val="21"/>
          <w:vertAlign w:val="subscript"/>
        </w:rPr>
        <w:t>2</w:t>
      </w:r>
      <w:r>
        <w:rPr>
          <w:sz w:val="21"/>
        </w:rPr>
        <w:t>H</w:t>
      </w:r>
      <w:r>
        <w:rPr>
          <w:sz w:val="21"/>
          <w:vertAlign w:val="subscript"/>
        </w:rPr>
        <w:t>5</w:t>
      </w:r>
      <w:r>
        <w:rPr>
          <w:sz w:val="21"/>
        </w:rPr>
        <w:t>OH过程中的主要反应为</w:t>
      </w:r>
    </w:p>
    <w:p w14:paraId="502E3EB6">
      <w:pPr>
        <w:shd w:val="clear" w:color="auto" w:fill="auto"/>
        <w:spacing w:line="360" w:lineRule="auto"/>
        <w:jc w:val="left"/>
        <w:textAlignment w:val="center"/>
        <w:rPr>
          <w:sz w:val="21"/>
        </w:rPr>
      </w:pPr>
      <w:r>
        <w:rPr>
          <w:sz w:val="21"/>
        </w:rPr>
        <w:t>反应I：CH</w:t>
      </w:r>
      <w:r>
        <w:rPr>
          <w:sz w:val="21"/>
          <w:vertAlign w:val="subscript"/>
        </w:rPr>
        <w:t>3</w:t>
      </w:r>
      <w:r>
        <w:rPr>
          <w:sz w:val="21"/>
        </w:rPr>
        <w:t>COOCH</w:t>
      </w:r>
      <w:r>
        <w:rPr>
          <w:sz w:val="21"/>
          <w:vertAlign w:val="subscript"/>
        </w:rPr>
        <w:t>3</w:t>
      </w:r>
      <w:r>
        <w:rPr>
          <w:sz w:val="21"/>
        </w:rPr>
        <w:t>(g)＋2H</w:t>
      </w:r>
      <w:r>
        <w:rPr>
          <w:sz w:val="21"/>
          <w:vertAlign w:val="subscript"/>
        </w:rPr>
        <w:t>2</w:t>
      </w:r>
      <w:r>
        <w:rPr>
          <w:sz w:val="21"/>
        </w:rPr>
        <w:t>(g)=</w:t>
      </w:r>
      <w:r>
        <w:rPr>
          <w:sz w:val="21"/>
          <w:vertAlign w:val="subscript"/>
        </w:rPr>
        <w:t xml:space="preserve"> </w:t>
      </w:r>
      <w:r>
        <w:rPr>
          <w:sz w:val="21"/>
        </w:rPr>
        <w:t>C</w:t>
      </w:r>
      <w:r>
        <w:rPr>
          <w:sz w:val="21"/>
          <w:vertAlign w:val="subscript"/>
        </w:rPr>
        <w:t>2</w:t>
      </w:r>
      <w:r>
        <w:rPr>
          <w:sz w:val="21"/>
        </w:rPr>
        <w:t>H</w:t>
      </w:r>
      <w:r>
        <w:rPr>
          <w:sz w:val="21"/>
          <w:vertAlign w:val="subscript"/>
        </w:rPr>
        <w:t>5</w:t>
      </w:r>
      <w:r>
        <w:rPr>
          <w:sz w:val="21"/>
        </w:rPr>
        <w:t>OH(g)＋CH</w:t>
      </w:r>
      <w:r>
        <w:rPr>
          <w:sz w:val="21"/>
          <w:vertAlign w:val="subscript"/>
        </w:rPr>
        <w:t>3</w:t>
      </w:r>
      <w:r>
        <w:rPr>
          <w:sz w:val="21"/>
        </w:rPr>
        <w:t>OH(g)</w:t>
      </w:r>
      <w:r>
        <w:rPr>
          <w:rFonts w:ascii="Times New Roman" w:hAnsi="Times New Roman" w:eastAsia="Times New Roman" w:cs="Times New Roman"/>
          <w:kern w:val="0"/>
          <w:sz w:val="24"/>
          <w:szCs w:val="24"/>
        </w:rPr>
        <w:t>  </w:t>
      </w:r>
      <w:r>
        <w:rPr>
          <w:sz w:val="21"/>
        </w:rPr>
        <w:t>ΔH</w:t>
      </w:r>
      <w:r>
        <w:rPr>
          <w:sz w:val="21"/>
          <w:vertAlign w:val="subscript"/>
        </w:rPr>
        <w:t>1</w:t>
      </w:r>
      <w:r>
        <w:rPr>
          <w:sz w:val="21"/>
        </w:rPr>
        <w:t>=1004kJ·mol</w:t>
      </w:r>
      <w:r>
        <w:rPr>
          <w:sz w:val="21"/>
          <w:vertAlign w:val="superscript"/>
        </w:rPr>
        <w:t>-1</w:t>
      </w:r>
    </w:p>
    <w:p w14:paraId="16A51339">
      <w:pPr>
        <w:shd w:val="clear" w:color="auto" w:fill="auto"/>
        <w:spacing w:line="360" w:lineRule="auto"/>
        <w:jc w:val="left"/>
        <w:textAlignment w:val="center"/>
        <w:rPr>
          <w:sz w:val="21"/>
        </w:rPr>
      </w:pPr>
      <w:r>
        <w:rPr>
          <w:sz w:val="21"/>
        </w:rPr>
        <w:t>反应II：CH</w:t>
      </w:r>
      <w:r>
        <w:rPr>
          <w:sz w:val="21"/>
          <w:vertAlign w:val="subscript"/>
        </w:rPr>
        <w:t>3</w:t>
      </w:r>
      <w:r>
        <w:rPr>
          <w:sz w:val="21"/>
        </w:rPr>
        <w:t>COOCH</w:t>
      </w:r>
      <w:r>
        <w:rPr>
          <w:sz w:val="21"/>
          <w:vertAlign w:val="subscript"/>
        </w:rPr>
        <w:t>3</w:t>
      </w:r>
      <w:r>
        <w:rPr>
          <w:sz w:val="21"/>
        </w:rPr>
        <w:t>(g)＋H</w:t>
      </w:r>
      <w:r>
        <w:rPr>
          <w:sz w:val="21"/>
          <w:vertAlign w:val="subscript"/>
        </w:rPr>
        <w:t>2</w:t>
      </w:r>
      <w:r>
        <w:rPr>
          <w:sz w:val="21"/>
        </w:rPr>
        <w:t>(g)=</w:t>
      </w:r>
      <w:r>
        <w:rPr>
          <w:sz w:val="21"/>
          <w:vertAlign w:val="subscript"/>
        </w:rPr>
        <w:t xml:space="preserve"> </w:t>
      </w:r>
      <w:r>
        <w:rPr>
          <w:sz w:val="21"/>
        </w:rPr>
        <w:t>CH</w:t>
      </w:r>
      <w:r>
        <w:rPr>
          <w:sz w:val="21"/>
          <w:vertAlign w:val="subscript"/>
        </w:rPr>
        <w:t>3</w:t>
      </w:r>
      <w:r>
        <w:rPr>
          <w:sz w:val="21"/>
        </w:rPr>
        <w:t>CHO(g)＋CH</w:t>
      </w:r>
      <w:r>
        <w:rPr>
          <w:sz w:val="21"/>
          <w:vertAlign w:val="subscript"/>
        </w:rPr>
        <w:t>3</w:t>
      </w:r>
      <w:r>
        <w:rPr>
          <w:sz w:val="21"/>
        </w:rPr>
        <w:t>OH(g)</w:t>
      </w:r>
      <w:r>
        <w:rPr>
          <w:rFonts w:ascii="Times New Roman" w:hAnsi="Times New Roman" w:eastAsia="Times New Roman" w:cs="Times New Roman"/>
          <w:kern w:val="0"/>
          <w:sz w:val="24"/>
          <w:szCs w:val="24"/>
        </w:rPr>
        <w:t>  </w:t>
      </w:r>
      <w:r>
        <w:rPr>
          <w:sz w:val="21"/>
        </w:rPr>
        <w:t>ΔH</w:t>
      </w:r>
      <w:r>
        <w:rPr>
          <w:sz w:val="21"/>
          <w:vertAlign w:val="subscript"/>
        </w:rPr>
        <w:t>2</w:t>
      </w:r>
      <w:r>
        <w:rPr>
          <w:sz w:val="21"/>
        </w:rPr>
        <w:t>=1044kJ·mol</w:t>
      </w:r>
      <w:r>
        <w:rPr>
          <w:sz w:val="21"/>
          <w:vertAlign w:val="superscript"/>
        </w:rPr>
        <w:t>-1</w:t>
      </w:r>
    </w:p>
    <w:p w14:paraId="2F1362A2">
      <w:pPr>
        <w:shd w:val="clear" w:color="auto" w:fill="auto"/>
        <w:spacing w:line="360" w:lineRule="auto"/>
        <w:jc w:val="left"/>
        <w:textAlignment w:val="center"/>
        <w:rPr>
          <w:sz w:val="21"/>
        </w:rPr>
      </w:pPr>
      <w:r>
        <w:rPr>
          <w:sz w:val="21"/>
        </w:rPr>
        <w:t>反应III：CH</w:t>
      </w:r>
      <w:r>
        <w:rPr>
          <w:sz w:val="21"/>
          <w:vertAlign w:val="subscript"/>
        </w:rPr>
        <w:t>3</w:t>
      </w:r>
      <w:r>
        <w:rPr>
          <w:sz w:val="21"/>
        </w:rPr>
        <w:t>COOCH</w:t>
      </w:r>
      <w:r>
        <w:rPr>
          <w:sz w:val="21"/>
          <w:vertAlign w:val="subscript"/>
        </w:rPr>
        <w:t>3</w:t>
      </w:r>
      <w:r>
        <w:rPr>
          <w:sz w:val="21"/>
        </w:rPr>
        <w:t>(g)＋C</w:t>
      </w:r>
      <w:r>
        <w:rPr>
          <w:sz w:val="21"/>
          <w:vertAlign w:val="subscript"/>
        </w:rPr>
        <w:t>2</w:t>
      </w:r>
      <w:r>
        <w:rPr>
          <w:sz w:val="21"/>
        </w:rPr>
        <w:t>H</w:t>
      </w:r>
      <w:r>
        <w:rPr>
          <w:sz w:val="21"/>
          <w:vertAlign w:val="subscript"/>
        </w:rPr>
        <w:t>5</w:t>
      </w:r>
      <w:r>
        <w:rPr>
          <w:sz w:val="21"/>
        </w:rPr>
        <w:t>OH(g)=CH</w:t>
      </w:r>
      <w:r>
        <w:rPr>
          <w:sz w:val="21"/>
          <w:vertAlign w:val="subscript"/>
        </w:rPr>
        <w:t>3</w:t>
      </w:r>
      <w:r>
        <w:rPr>
          <w:sz w:val="21"/>
        </w:rPr>
        <w:t>COOCH</w:t>
      </w:r>
      <w:r>
        <w:rPr>
          <w:sz w:val="21"/>
          <w:vertAlign w:val="subscript"/>
        </w:rPr>
        <w:t>2</w:t>
      </w:r>
      <w:r>
        <w:rPr>
          <w:sz w:val="21"/>
        </w:rPr>
        <w:t>CH</w:t>
      </w:r>
      <w:r>
        <w:rPr>
          <w:sz w:val="21"/>
          <w:vertAlign w:val="subscript"/>
        </w:rPr>
        <w:t>3</w:t>
      </w:r>
      <w:r>
        <w:rPr>
          <w:sz w:val="21"/>
        </w:rPr>
        <w:t>(g)＋CH</w:t>
      </w:r>
      <w:r>
        <w:rPr>
          <w:sz w:val="21"/>
          <w:vertAlign w:val="subscript"/>
        </w:rPr>
        <w:t>3</w:t>
      </w:r>
      <w:r>
        <w:rPr>
          <w:sz w:val="21"/>
        </w:rPr>
        <w:t>OH(g)</w:t>
      </w:r>
      <w:r>
        <w:rPr>
          <w:rFonts w:ascii="Times New Roman" w:hAnsi="Times New Roman" w:eastAsia="Times New Roman" w:cs="Times New Roman"/>
          <w:kern w:val="0"/>
          <w:sz w:val="24"/>
          <w:szCs w:val="24"/>
        </w:rPr>
        <w:t>  </w:t>
      </w:r>
      <w:r>
        <w:rPr>
          <w:sz w:val="21"/>
        </w:rPr>
        <w:t>ΔH</w:t>
      </w:r>
      <w:r>
        <w:rPr>
          <w:sz w:val="21"/>
          <w:vertAlign w:val="subscript"/>
        </w:rPr>
        <w:t>3</w:t>
      </w:r>
      <w:r>
        <w:rPr>
          <w:sz w:val="21"/>
        </w:rPr>
        <w:t>= 1160kJ·mol</w:t>
      </w:r>
      <w:r>
        <w:rPr>
          <w:sz w:val="21"/>
          <w:vertAlign w:val="superscript"/>
        </w:rPr>
        <w:t>-1</w:t>
      </w:r>
    </w:p>
    <w:p w14:paraId="1B73B7BE">
      <w:pPr>
        <w:shd w:val="clear" w:color="auto" w:fill="auto"/>
        <w:spacing w:line="360" w:lineRule="auto"/>
        <w:jc w:val="left"/>
        <w:textAlignment w:val="center"/>
        <w:rPr>
          <w:sz w:val="21"/>
        </w:rPr>
      </w:pPr>
      <w:r>
        <w:rPr>
          <w:sz w:val="21"/>
        </w:rPr>
        <w:t>在催化剂作用下，在1.0×10</w:t>
      </w:r>
      <w:r>
        <w:rPr>
          <w:sz w:val="21"/>
          <w:vertAlign w:val="superscript"/>
        </w:rPr>
        <w:t xml:space="preserve">5 </w:t>
      </w:r>
      <w:r>
        <w:rPr>
          <w:sz w:val="21"/>
        </w:rPr>
        <w:t>Pa、n</w:t>
      </w:r>
      <w:r>
        <w:rPr>
          <w:sz w:val="21"/>
          <w:vertAlign w:val="subscript"/>
        </w:rPr>
        <w:t>起始</w:t>
      </w:r>
      <w:r>
        <w:rPr>
          <w:sz w:val="21"/>
        </w:rPr>
        <w:t>(CH</w:t>
      </w:r>
      <w:r>
        <w:rPr>
          <w:sz w:val="21"/>
          <w:vertAlign w:val="subscript"/>
        </w:rPr>
        <w:t>3</w:t>
      </w:r>
      <w:r>
        <w:rPr>
          <w:sz w:val="21"/>
        </w:rPr>
        <w:t>COOCH</w:t>
      </w:r>
      <w:r>
        <w:rPr>
          <w:sz w:val="21"/>
          <w:vertAlign w:val="subscript"/>
        </w:rPr>
        <w:t>3</w:t>
      </w:r>
      <w:r>
        <w:rPr>
          <w:sz w:val="21"/>
        </w:rPr>
        <w:t>)∶n</w:t>
      </w:r>
      <w:r>
        <w:rPr>
          <w:sz w:val="21"/>
          <w:vertAlign w:val="subscript"/>
        </w:rPr>
        <w:t>起始</w:t>
      </w:r>
      <w:r>
        <w:rPr>
          <w:sz w:val="21"/>
        </w:rPr>
        <w:t>(H</w:t>
      </w:r>
      <w:r>
        <w:rPr>
          <w:sz w:val="21"/>
          <w:vertAlign w:val="subscript"/>
        </w:rPr>
        <w:t>2</w:t>
      </w:r>
      <w:r>
        <w:rPr>
          <w:sz w:val="21"/>
        </w:rPr>
        <w:t>)=1∶2时，若仅考虑上述反应，反应相同时间，CH</w:t>
      </w:r>
      <w:r>
        <w:rPr>
          <w:sz w:val="21"/>
          <w:vertAlign w:val="subscript"/>
        </w:rPr>
        <w:t>3</w:t>
      </w:r>
      <w:r>
        <w:rPr>
          <w:sz w:val="21"/>
        </w:rPr>
        <w:t>COOCH</w:t>
      </w:r>
      <w:r>
        <w:rPr>
          <w:sz w:val="21"/>
          <w:vertAlign w:val="subscript"/>
        </w:rPr>
        <w:t>3</w:t>
      </w:r>
      <w:r>
        <w:rPr>
          <w:sz w:val="21"/>
        </w:rPr>
        <w:t>转化率、C</w:t>
      </w:r>
      <w:r>
        <w:rPr>
          <w:sz w:val="21"/>
          <w:vertAlign w:val="subscript"/>
        </w:rPr>
        <w:t>2</w:t>
      </w:r>
      <w:r>
        <w:rPr>
          <w:sz w:val="21"/>
        </w:rPr>
        <w:t>H</w:t>
      </w:r>
      <w:r>
        <w:rPr>
          <w:sz w:val="21"/>
          <w:vertAlign w:val="subscript"/>
        </w:rPr>
        <w:t>5</w:t>
      </w:r>
      <w:r>
        <w:rPr>
          <w:sz w:val="21"/>
        </w:rPr>
        <w:t>OH和CH</w:t>
      </w:r>
      <w:r>
        <w:rPr>
          <w:sz w:val="21"/>
          <w:vertAlign w:val="subscript"/>
        </w:rPr>
        <w:t>3</w:t>
      </w:r>
      <w:r>
        <w:rPr>
          <w:sz w:val="21"/>
        </w:rPr>
        <w:t>COOCH</w:t>
      </w:r>
      <w:r>
        <w:rPr>
          <w:sz w:val="21"/>
          <w:vertAlign w:val="subscript"/>
        </w:rPr>
        <w:t>2</w:t>
      </w:r>
      <w:r>
        <w:rPr>
          <w:sz w:val="21"/>
        </w:rPr>
        <w:t>CH</w:t>
      </w:r>
      <w:r>
        <w:rPr>
          <w:sz w:val="21"/>
          <w:vertAlign w:val="subscript"/>
        </w:rPr>
        <w:t>3</w:t>
      </w:r>
      <w:r>
        <w:rPr>
          <w:sz w:val="21"/>
        </w:rPr>
        <w:t>的选择性随温度的变化如图所示。[C</w:t>
      </w:r>
      <w:r>
        <w:rPr>
          <w:sz w:val="21"/>
          <w:vertAlign w:val="subscript"/>
        </w:rPr>
        <w:t>2</w:t>
      </w:r>
      <w:r>
        <w:rPr>
          <w:sz w:val="21"/>
        </w:rPr>
        <w:t>H</w:t>
      </w:r>
      <w:r>
        <w:rPr>
          <w:sz w:val="21"/>
          <w:vertAlign w:val="subscript"/>
        </w:rPr>
        <w:t>5</w:t>
      </w:r>
      <w:r>
        <w:rPr>
          <w:sz w:val="21"/>
        </w:rPr>
        <w:t>OH的选择性=</w:t>
      </w:r>
      <w:r>
        <w:object>
          <v:shape id="_x0000_i5196" o:spt="75" alt="eqIdbb3068afe70bfe5cc03f6ae82781ce97" type="#_x0000_t75" style="height:35pt;width:159.25pt;" o:ole="t" filled="f" o:preferrelative="t" stroked="f" coordsize="21600,21600">
            <v:path/>
            <v:fill on="f" focussize="0,0"/>
            <v:stroke on="f"/>
            <v:imagedata r:id="rId6905" o:title="eqIdbb3068afe70bfe5cc03f6ae82781ce97"/>
            <o:lock v:ext="edit" aspectratio="t"/>
            <w10:wrap type="none"/>
            <w10:anchorlock/>
          </v:shape>
          <o:OLEObject Type="Embed" ProgID="Equation.DSMT4" ShapeID="_x0000_i5196" DrawAspect="Content" ObjectID="_1468079896" r:id="rId6904">
            <o:LockedField>false</o:LockedField>
          </o:OLEObject>
        </w:object>
      </w:r>
      <w:r>
        <w:rPr>
          <w:sz w:val="21"/>
        </w:rPr>
        <w:t>×100%]。下列说法正确的是</w:t>
      </w:r>
    </w:p>
    <w:p w14:paraId="33788ED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57400" cy="1428750"/>
            <wp:effectExtent l="0" t="0" r="0" b="3810"/>
            <wp:docPr id="451" name="图片 451" descr="@@@9e4bfc63-4ee8-4669-8504-b1c0791b84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9e4bfc63-4ee8-4669-8504-b1c0791b84b0"/>
                    <pic:cNvPicPr>
                      <a:picLocks noChangeAspect="1"/>
                    </pic:cNvPicPr>
                  </pic:nvPicPr>
                  <pic:blipFill>
                    <a:blip r:embed="rId6906"/>
                    <a:stretch>
                      <a:fillRect/>
                    </a:stretch>
                  </pic:blipFill>
                  <pic:spPr>
                    <a:xfrm>
                      <a:off x="0" y="0"/>
                      <a:ext cx="2057400" cy="1428750"/>
                    </a:xfrm>
                    <a:prstGeom prst="rect">
                      <a:avLst/>
                    </a:prstGeom>
                  </pic:spPr>
                </pic:pic>
              </a:graphicData>
            </a:graphic>
          </wp:inline>
        </w:drawing>
      </w:r>
    </w:p>
    <w:p w14:paraId="5D87AA12">
      <w:pPr>
        <w:shd w:val="clear" w:color="auto" w:fill="auto"/>
        <w:spacing w:line="360" w:lineRule="auto"/>
        <w:ind w:left="300"/>
        <w:jc w:val="left"/>
        <w:textAlignment w:val="center"/>
        <w:rPr>
          <w:sz w:val="21"/>
        </w:rPr>
      </w:pPr>
      <w:r>
        <w:rPr>
          <w:sz w:val="21"/>
        </w:rPr>
        <w:t>A．反应CH</w:t>
      </w:r>
      <w:r>
        <w:rPr>
          <w:sz w:val="21"/>
          <w:vertAlign w:val="subscript"/>
        </w:rPr>
        <w:t>3</w:t>
      </w:r>
      <w:r>
        <w:rPr>
          <w:sz w:val="21"/>
        </w:rPr>
        <w:t>CHO(g)＋H</w:t>
      </w:r>
      <w:r>
        <w:rPr>
          <w:sz w:val="21"/>
          <w:vertAlign w:val="subscript"/>
        </w:rPr>
        <w:t>2</w:t>
      </w:r>
      <w:r>
        <w:rPr>
          <w:sz w:val="21"/>
        </w:rPr>
        <w:t>(g)=C</w:t>
      </w:r>
      <w:r>
        <w:rPr>
          <w:sz w:val="21"/>
          <w:vertAlign w:val="subscript"/>
        </w:rPr>
        <w:t>2</w:t>
      </w:r>
      <w:r>
        <w:rPr>
          <w:sz w:val="21"/>
        </w:rPr>
        <w:t>H</w:t>
      </w:r>
      <w:r>
        <w:rPr>
          <w:sz w:val="21"/>
          <w:vertAlign w:val="subscript"/>
        </w:rPr>
        <w:t>5</w:t>
      </w:r>
      <w:r>
        <w:rPr>
          <w:sz w:val="21"/>
        </w:rPr>
        <w:t>OH(g)的焓变ΔH</w:t>
      </w:r>
      <w:r>
        <w:rPr>
          <w:sz w:val="21"/>
          <w:vertAlign w:val="subscript"/>
        </w:rPr>
        <w:t xml:space="preserve"> </w:t>
      </w:r>
      <w:r>
        <w:rPr>
          <w:sz w:val="21"/>
        </w:rPr>
        <w:t>= 40 kJ·mol</w:t>
      </w:r>
      <w:r>
        <w:rPr>
          <w:sz w:val="21"/>
          <w:vertAlign w:val="superscript"/>
        </w:rPr>
        <w:t>－1</w:t>
      </w:r>
    </w:p>
    <w:p w14:paraId="59140F05">
      <w:pPr>
        <w:shd w:val="clear" w:color="auto" w:fill="auto"/>
        <w:spacing w:line="360" w:lineRule="auto"/>
        <w:ind w:left="300"/>
        <w:jc w:val="left"/>
        <w:textAlignment w:val="center"/>
        <w:rPr>
          <w:sz w:val="21"/>
        </w:rPr>
      </w:pPr>
      <w:r>
        <w:rPr>
          <w:sz w:val="21"/>
        </w:rPr>
        <w:t>B．185℃时，若起始n(CH</w:t>
      </w:r>
      <w:r>
        <w:rPr>
          <w:sz w:val="21"/>
          <w:vertAlign w:val="subscript"/>
        </w:rPr>
        <w:t>3</w:t>
      </w:r>
      <w:r>
        <w:rPr>
          <w:sz w:val="21"/>
        </w:rPr>
        <w:t>COOCH</w:t>
      </w:r>
      <w:r>
        <w:rPr>
          <w:sz w:val="21"/>
          <w:vertAlign w:val="subscript"/>
        </w:rPr>
        <w:t>3</w:t>
      </w:r>
      <w:r>
        <w:rPr>
          <w:sz w:val="21"/>
        </w:rPr>
        <w:t>)为1mol，则反应后体系中C</w:t>
      </w:r>
      <w:r>
        <w:rPr>
          <w:sz w:val="21"/>
          <w:vertAlign w:val="subscript"/>
        </w:rPr>
        <w:t>2</w:t>
      </w:r>
      <w:r>
        <w:rPr>
          <w:sz w:val="21"/>
        </w:rPr>
        <w:t>H</w:t>
      </w:r>
      <w:r>
        <w:rPr>
          <w:sz w:val="21"/>
          <w:vertAlign w:val="subscript"/>
        </w:rPr>
        <w:t>5</w:t>
      </w:r>
      <w:r>
        <w:rPr>
          <w:sz w:val="21"/>
        </w:rPr>
        <w:t>OH为0.04 mol</w:t>
      </w:r>
    </w:p>
    <w:p w14:paraId="6DBE2576">
      <w:pPr>
        <w:shd w:val="clear" w:color="auto" w:fill="auto"/>
        <w:spacing w:line="360" w:lineRule="auto"/>
        <w:ind w:left="300"/>
        <w:jc w:val="left"/>
        <w:textAlignment w:val="center"/>
        <w:rPr>
          <w:sz w:val="21"/>
        </w:rPr>
      </w:pPr>
      <w:r>
        <w:rPr>
          <w:sz w:val="21"/>
        </w:rPr>
        <w:t>C．温度在165℃~205℃之间，反应后的体系中存在CH</w:t>
      </w:r>
      <w:r>
        <w:rPr>
          <w:sz w:val="21"/>
          <w:vertAlign w:val="subscript"/>
        </w:rPr>
        <w:t>3</w:t>
      </w:r>
      <w:r>
        <w:rPr>
          <w:sz w:val="21"/>
        </w:rPr>
        <w:t>CHO</w:t>
      </w:r>
    </w:p>
    <w:p w14:paraId="65207B3C">
      <w:pPr>
        <w:shd w:val="clear" w:color="auto" w:fill="auto"/>
        <w:spacing w:line="360" w:lineRule="auto"/>
        <w:ind w:left="300"/>
        <w:jc w:val="left"/>
        <w:textAlignment w:val="center"/>
        <w:rPr>
          <w:sz w:val="21"/>
        </w:rPr>
      </w:pPr>
      <w:r>
        <w:rPr>
          <w:sz w:val="21"/>
        </w:rPr>
        <w:t>D．温度在225℃~235℃之间，C</w:t>
      </w:r>
      <w:r>
        <w:rPr>
          <w:sz w:val="21"/>
          <w:vertAlign w:val="subscript"/>
        </w:rPr>
        <w:t>2</w:t>
      </w:r>
      <w:r>
        <w:rPr>
          <w:sz w:val="21"/>
        </w:rPr>
        <w:t>H</w:t>
      </w:r>
      <w:r>
        <w:rPr>
          <w:sz w:val="21"/>
          <w:vertAlign w:val="subscript"/>
        </w:rPr>
        <w:t>5</w:t>
      </w:r>
      <w:r>
        <w:rPr>
          <w:sz w:val="21"/>
        </w:rPr>
        <w:t>OH的选择性保持不变，说明反应I达到了平衡</w:t>
      </w:r>
    </w:p>
    <w:p w14:paraId="23AC1547">
      <w:pPr>
        <w:shd w:val="clear" w:color="auto" w:fill="auto"/>
        <w:spacing w:line="360" w:lineRule="auto"/>
        <w:jc w:val="left"/>
        <w:textAlignment w:val="center"/>
        <w:rPr>
          <w:color w:val="FF0000"/>
          <w:sz w:val="21"/>
        </w:rPr>
      </w:pPr>
      <w:r>
        <w:rPr>
          <w:color w:val="FF0000"/>
          <w:sz w:val="21"/>
        </w:rPr>
        <w:t>【答案】B</w:t>
      </w:r>
    </w:p>
    <w:p w14:paraId="2ECF9AFA">
      <w:pPr>
        <w:shd w:val="clear" w:color="auto" w:fill="auto"/>
        <w:spacing w:line="360" w:lineRule="auto"/>
        <w:jc w:val="left"/>
        <w:textAlignment w:val="center"/>
        <w:rPr>
          <w:color w:val="FF0000"/>
          <w:sz w:val="21"/>
        </w:rPr>
      </w:pPr>
      <w:r>
        <w:rPr>
          <w:color w:val="FF0000"/>
          <w:sz w:val="21"/>
        </w:rPr>
        <w:t>【详解】A．根据盖斯定律，反应I减去反应II得：CH</w:t>
      </w:r>
      <w:r>
        <w:rPr>
          <w:color w:val="FF0000"/>
          <w:sz w:val="21"/>
          <w:vertAlign w:val="subscript"/>
        </w:rPr>
        <w:t>3</w:t>
      </w:r>
      <w:r>
        <w:rPr>
          <w:color w:val="FF0000"/>
          <w:sz w:val="21"/>
        </w:rPr>
        <w:t>CHO(g)＋H</w:t>
      </w:r>
      <w:r>
        <w:rPr>
          <w:color w:val="FF0000"/>
          <w:sz w:val="21"/>
          <w:vertAlign w:val="subscript"/>
        </w:rPr>
        <w:t>2</w:t>
      </w:r>
      <w:r>
        <w:rPr>
          <w:color w:val="FF0000"/>
          <w:sz w:val="21"/>
        </w:rPr>
        <w:t>(g)=C</w:t>
      </w:r>
      <w:r>
        <w:rPr>
          <w:color w:val="FF0000"/>
          <w:sz w:val="21"/>
          <w:vertAlign w:val="subscript"/>
        </w:rPr>
        <w:t>2</w:t>
      </w:r>
      <w:r>
        <w:rPr>
          <w:color w:val="FF0000"/>
          <w:sz w:val="21"/>
        </w:rPr>
        <w:t>H</w:t>
      </w:r>
      <w:r>
        <w:rPr>
          <w:color w:val="FF0000"/>
          <w:sz w:val="21"/>
          <w:vertAlign w:val="subscript"/>
        </w:rPr>
        <w:t>5</w:t>
      </w:r>
      <w:r>
        <w:rPr>
          <w:color w:val="FF0000"/>
          <w:sz w:val="21"/>
        </w:rPr>
        <w:t>OH(g)的焓变ΔH</w:t>
      </w:r>
      <w:r>
        <w:rPr>
          <w:color w:val="FF0000"/>
          <w:sz w:val="21"/>
          <w:vertAlign w:val="subscript"/>
        </w:rPr>
        <w:t xml:space="preserve"> </w:t>
      </w:r>
      <w:r>
        <w:rPr>
          <w:color w:val="FF0000"/>
          <w:sz w:val="21"/>
        </w:rPr>
        <w:t>=ΔH</w:t>
      </w:r>
      <w:r>
        <w:rPr>
          <w:color w:val="FF0000"/>
          <w:sz w:val="21"/>
          <w:vertAlign w:val="subscript"/>
        </w:rPr>
        <w:t>1</w:t>
      </w:r>
      <w:r>
        <w:rPr>
          <w:color w:val="FF0000"/>
          <w:sz w:val="21"/>
        </w:rPr>
        <w:t>-ΔH</w:t>
      </w:r>
      <w:r>
        <w:rPr>
          <w:color w:val="FF0000"/>
          <w:sz w:val="21"/>
          <w:vertAlign w:val="subscript"/>
        </w:rPr>
        <w:t>2</w:t>
      </w:r>
      <w:r>
        <w:rPr>
          <w:color w:val="FF0000"/>
          <w:sz w:val="21"/>
        </w:rPr>
        <w:t>=1004kJ·mol</w:t>
      </w:r>
      <w:r>
        <w:rPr>
          <w:color w:val="FF0000"/>
          <w:sz w:val="21"/>
          <w:vertAlign w:val="superscript"/>
        </w:rPr>
        <w:t>-1</w:t>
      </w:r>
      <w:r>
        <w:rPr>
          <w:color w:val="FF0000"/>
          <w:sz w:val="21"/>
        </w:rPr>
        <w:t>-1044kJ·mol</w:t>
      </w:r>
      <w:r>
        <w:rPr>
          <w:color w:val="FF0000"/>
          <w:sz w:val="21"/>
          <w:vertAlign w:val="superscript"/>
        </w:rPr>
        <w:t>-1</w:t>
      </w:r>
      <w:r>
        <w:rPr>
          <w:color w:val="FF0000"/>
          <w:sz w:val="21"/>
        </w:rPr>
        <w:t>=-40 kJ·mol</w:t>
      </w:r>
      <w:r>
        <w:rPr>
          <w:color w:val="FF0000"/>
          <w:sz w:val="21"/>
          <w:vertAlign w:val="superscript"/>
        </w:rPr>
        <w:t>－1</w:t>
      </w:r>
      <w:r>
        <w:rPr>
          <w:color w:val="FF0000"/>
          <w:sz w:val="21"/>
        </w:rPr>
        <w:t>，A错误；</w:t>
      </w:r>
    </w:p>
    <w:p w14:paraId="7372D43C">
      <w:pPr>
        <w:shd w:val="clear" w:color="auto" w:fill="auto"/>
        <w:spacing w:line="360" w:lineRule="auto"/>
        <w:jc w:val="left"/>
        <w:textAlignment w:val="center"/>
        <w:rPr>
          <w:color w:val="FF0000"/>
          <w:sz w:val="21"/>
        </w:rPr>
      </w:pPr>
      <w:r>
        <w:rPr>
          <w:color w:val="FF0000"/>
          <w:sz w:val="21"/>
        </w:rPr>
        <w:t>B．185℃时，若起始n(CH</w:t>
      </w:r>
      <w:r>
        <w:rPr>
          <w:color w:val="FF0000"/>
          <w:sz w:val="21"/>
          <w:vertAlign w:val="subscript"/>
        </w:rPr>
        <w:t>3</w:t>
      </w:r>
      <w:r>
        <w:rPr>
          <w:color w:val="FF0000"/>
          <w:sz w:val="21"/>
        </w:rPr>
        <w:t>COOCH</w:t>
      </w:r>
      <w:r>
        <w:rPr>
          <w:color w:val="FF0000"/>
          <w:sz w:val="21"/>
          <w:vertAlign w:val="subscript"/>
        </w:rPr>
        <w:t>3</w:t>
      </w:r>
      <w:r>
        <w:rPr>
          <w:color w:val="FF0000"/>
          <w:sz w:val="21"/>
        </w:rPr>
        <w:t>)为1mol，则CH</w:t>
      </w:r>
      <w:r>
        <w:rPr>
          <w:color w:val="FF0000"/>
          <w:sz w:val="21"/>
          <w:vertAlign w:val="subscript"/>
        </w:rPr>
        <w:t>3</w:t>
      </w:r>
      <w:r>
        <w:rPr>
          <w:color w:val="FF0000"/>
          <w:sz w:val="21"/>
        </w:rPr>
        <w:t>COOCH</w:t>
      </w:r>
      <w:r>
        <w:rPr>
          <w:color w:val="FF0000"/>
          <w:sz w:val="21"/>
          <w:vertAlign w:val="subscript"/>
        </w:rPr>
        <w:t>3</w:t>
      </w:r>
      <w:r>
        <w:rPr>
          <w:color w:val="FF0000"/>
          <w:sz w:val="21"/>
        </w:rPr>
        <w:t>反应了1mol</w:t>
      </w:r>
      <w:r>
        <w:rPr>
          <w:color w:val="FF0000"/>
        </w:rPr>
        <w:object>
          <v:shape id="_x0000_i5197" o:spt="75" alt="eqIdd7e7350f6b86579a274cbe7056809fda" type="#_x0000_t75" style="height:12.4pt;width:28.1pt;" o:ole="t" filled="f" o:preferrelative="t" stroked="f" coordsize="21600,21600">
            <v:path/>
            <v:fill on="f" focussize="0,0"/>
            <v:stroke on="f"/>
            <v:imagedata r:id="rId6908" o:title="eqIdd7e7350f6b86579a274cbe7056809fda"/>
            <o:lock v:ext="edit" aspectratio="t"/>
            <w10:wrap type="none"/>
            <w10:anchorlock/>
          </v:shape>
          <o:OLEObject Type="Embed" ProgID="Equation.DSMT4" ShapeID="_x0000_i5197" DrawAspect="Content" ObjectID="_1468079897" r:id="rId6907">
            <o:LockedField>false</o:LockedField>
          </o:OLEObject>
        </w:object>
      </w:r>
      <w:r>
        <w:rPr>
          <w:color w:val="FF0000"/>
          <w:sz w:val="21"/>
        </w:rPr>
        <w:t>=0.2 mol，</w:t>
      </w:r>
      <w:r>
        <w:rPr>
          <w:color w:val="FF0000"/>
        </w:rPr>
        <w:object>
          <v:shape id="_x0000_i5198" o:spt="75" alt="eqId6237be511f988e1d2fa974644e93e241" type="#_x0000_t75" style="height:17.8pt;width:165.4pt;" o:ole="t" filled="f" o:preferrelative="t" stroked="f" coordsize="21600,21600">
            <v:path/>
            <v:fill on="f" focussize="0,0"/>
            <v:stroke on="f"/>
            <v:imagedata r:id="rId6910" o:title="eqId6237be511f988e1d2fa974644e93e241"/>
            <o:lock v:ext="edit" aspectratio="t"/>
            <w10:wrap type="none"/>
            <w10:anchorlock/>
          </v:shape>
          <o:OLEObject Type="Embed" ProgID="Equation.DSMT4" ShapeID="_x0000_i5198" DrawAspect="Content" ObjectID="_1468079898" r:id="rId6909">
            <o:LockedField>false</o:LockedField>
          </o:OLEObject>
        </w:object>
      </w:r>
      <w:r>
        <w:rPr>
          <w:color w:val="FF0000"/>
        </w:rPr>
        <w:object>
          <v:shape id="_x0000_i5199" o:spt="75" alt="eqIdea75407664cc9665104b7c20f142eb5c" type="#_x0000_t75" style="height:17.85pt;width:143.4pt;" o:ole="t" filled="f" o:preferrelative="t" stroked="f" coordsize="21600,21600">
            <v:path/>
            <v:fill on="f" focussize="0,0"/>
            <v:stroke on="f"/>
            <v:imagedata r:id="rId6912" o:title="eqIdea75407664cc9665104b7c20f142eb5c"/>
            <o:lock v:ext="edit" aspectratio="t"/>
            <w10:wrap type="none"/>
            <w10:anchorlock/>
          </v:shape>
          <o:OLEObject Type="Embed" ProgID="Equation.DSMT4" ShapeID="_x0000_i5199" DrawAspect="Content" ObjectID="_1468079899" r:id="rId6911">
            <o:LockedField>false</o:LockedField>
          </o:OLEObject>
        </w:object>
      </w:r>
      <w:r>
        <w:rPr>
          <w:color w:val="FF0000"/>
        </w:rPr>
        <w:object>
          <v:shape id="_x0000_i5200" o:spt="75" alt="eqId0bd558d965dcb32f39f3012b3e35aeb6" type="#_x0000_t75" style="height:11.2pt;width:84.4pt;" o:ole="t" filled="f" o:preferrelative="t" stroked="f" coordsize="21600,21600">
            <v:path/>
            <v:fill on="f" focussize="0,0"/>
            <v:stroke on="f"/>
            <v:imagedata r:id="rId6914" o:title="eqId0bd558d965dcb32f39f3012b3e35aeb6"/>
            <o:lock v:ext="edit" aspectratio="t"/>
            <w10:wrap type="none"/>
            <w10:anchorlock/>
          </v:shape>
          <o:OLEObject Type="Embed" ProgID="Equation.DSMT4" ShapeID="_x0000_i5200" DrawAspect="Content" ObjectID="_1468079900" r:id="rId6913">
            <o:LockedField>false</o:LockedField>
          </o:OLEObject>
        </w:object>
      </w:r>
      <w:r>
        <w:rPr>
          <w:color w:val="FF0000"/>
          <w:sz w:val="21"/>
        </w:rPr>
        <w:t>，则反应后体系中C</w:t>
      </w:r>
      <w:r>
        <w:rPr>
          <w:color w:val="FF0000"/>
          <w:sz w:val="21"/>
          <w:vertAlign w:val="subscript"/>
        </w:rPr>
        <w:t>2</w:t>
      </w:r>
      <w:r>
        <w:rPr>
          <w:color w:val="FF0000"/>
          <w:sz w:val="21"/>
        </w:rPr>
        <w:t>H</w:t>
      </w:r>
      <w:r>
        <w:rPr>
          <w:color w:val="FF0000"/>
          <w:sz w:val="21"/>
          <w:vertAlign w:val="subscript"/>
        </w:rPr>
        <w:t>5</w:t>
      </w:r>
      <w:r>
        <w:rPr>
          <w:color w:val="FF0000"/>
          <w:sz w:val="21"/>
        </w:rPr>
        <w:t>OH为0.04 mol，B正确；</w:t>
      </w:r>
    </w:p>
    <w:p w14:paraId="5046BAFC">
      <w:pPr>
        <w:shd w:val="clear" w:color="auto" w:fill="auto"/>
        <w:spacing w:line="360" w:lineRule="auto"/>
        <w:jc w:val="left"/>
        <w:textAlignment w:val="center"/>
        <w:rPr>
          <w:color w:val="FF0000"/>
          <w:sz w:val="21"/>
        </w:rPr>
      </w:pPr>
      <w:r>
        <w:rPr>
          <w:color w:val="FF0000"/>
          <w:sz w:val="21"/>
        </w:rPr>
        <w:t>C．温度在165℃~205℃之间，C</w:t>
      </w:r>
      <w:r>
        <w:rPr>
          <w:color w:val="FF0000"/>
          <w:sz w:val="21"/>
          <w:vertAlign w:val="subscript"/>
        </w:rPr>
        <w:t>2</w:t>
      </w:r>
      <w:r>
        <w:rPr>
          <w:color w:val="FF0000"/>
          <w:sz w:val="21"/>
        </w:rPr>
        <w:t>H</w:t>
      </w:r>
      <w:r>
        <w:rPr>
          <w:color w:val="FF0000"/>
          <w:sz w:val="21"/>
          <w:vertAlign w:val="subscript"/>
        </w:rPr>
        <w:t>5</w:t>
      </w:r>
      <w:r>
        <w:rPr>
          <w:color w:val="FF0000"/>
          <w:sz w:val="21"/>
        </w:rPr>
        <w:t>OH和CH</w:t>
      </w:r>
      <w:r>
        <w:rPr>
          <w:color w:val="FF0000"/>
          <w:sz w:val="21"/>
          <w:vertAlign w:val="subscript"/>
        </w:rPr>
        <w:t>3</w:t>
      </w:r>
      <w:r>
        <w:rPr>
          <w:color w:val="FF0000"/>
          <w:sz w:val="21"/>
        </w:rPr>
        <w:t>COOCH</w:t>
      </w:r>
      <w:r>
        <w:rPr>
          <w:color w:val="FF0000"/>
          <w:sz w:val="21"/>
          <w:vertAlign w:val="subscript"/>
        </w:rPr>
        <w:t>2</w:t>
      </w:r>
      <w:r>
        <w:rPr>
          <w:color w:val="FF0000"/>
          <w:sz w:val="21"/>
        </w:rPr>
        <w:t>CH</w:t>
      </w:r>
      <w:r>
        <w:rPr>
          <w:color w:val="FF0000"/>
          <w:sz w:val="21"/>
          <w:vertAlign w:val="subscript"/>
        </w:rPr>
        <w:t>3</w:t>
      </w:r>
      <w:r>
        <w:rPr>
          <w:color w:val="FF0000"/>
          <w:sz w:val="21"/>
        </w:rPr>
        <w:t>的选择性之和为100%，则反应后的体系中不存在CH</w:t>
      </w:r>
      <w:r>
        <w:rPr>
          <w:color w:val="FF0000"/>
          <w:sz w:val="21"/>
          <w:vertAlign w:val="subscript"/>
        </w:rPr>
        <w:t>3</w:t>
      </w:r>
      <w:r>
        <w:rPr>
          <w:color w:val="FF0000"/>
          <w:sz w:val="21"/>
        </w:rPr>
        <w:t>CHO，C错误；</w:t>
      </w:r>
    </w:p>
    <w:p w14:paraId="0AA7B609">
      <w:pPr>
        <w:shd w:val="clear" w:color="auto" w:fill="auto"/>
        <w:spacing w:line="360" w:lineRule="auto"/>
        <w:jc w:val="left"/>
        <w:textAlignment w:val="center"/>
        <w:rPr>
          <w:color w:val="FF0000"/>
          <w:sz w:val="21"/>
        </w:rPr>
      </w:pPr>
      <w:r>
        <w:rPr>
          <w:color w:val="FF0000"/>
          <w:sz w:val="21"/>
        </w:rPr>
        <w:t>D．温度在225℃~235℃之间，C</w:t>
      </w:r>
      <w:r>
        <w:rPr>
          <w:color w:val="FF0000"/>
          <w:sz w:val="21"/>
          <w:vertAlign w:val="subscript"/>
        </w:rPr>
        <w:t>2</w:t>
      </w:r>
      <w:r>
        <w:rPr>
          <w:color w:val="FF0000"/>
          <w:sz w:val="21"/>
        </w:rPr>
        <w:t>H</w:t>
      </w:r>
      <w:r>
        <w:rPr>
          <w:color w:val="FF0000"/>
          <w:sz w:val="21"/>
          <w:vertAlign w:val="subscript"/>
        </w:rPr>
        <w:t>5</w:t>
      </w:r>
      <w:r>
        <w:rPr>
          <w:color w:val="FF0000"/>
          <w:sz w:val="21"/>
        </w:rPr>
        <w:t>OH的选择性保持不变，但是CH</w:t>
      </w:r>
      <w:r>
        <w:rPr>
          <w:color w:val="FF0000"/>
          <w:sz w:val="21"/>
          <w:vertAlign w:val="subscript"/>
        </w:rPr>
        <w:t>3</w:t>
      </w:r>
      <w:r>
        <w:rPr>
          <w:color w:val="FF0000"/>
          <w:sz w:val="21"/>
        </w:rPr>
        <w:t>COOCH</w:t>
      </w:r>
      <w:r>
        <w:rPr>
          <w:color w:val="FF0000"/>
          <w:sz w:val="21"/>
          <w:vertAlign w:val="subscript"/>
        </w:rPr>
        <w:t>3</w:t>
      </w:r>
      <w:r>
        <w:rPr>
          <w:color w:val="FF0000"/>
          <w:sz w:val="21"/>
        </w:rPr>
        <w:t>转化率增大，根据C</w:t>
      </w:r>
      <w:r>
        <w:rPr>
          <w:color w:val="FF0000"/>
          <w:sz w:val="21"/>
          <w:vertAlign w:val="subscript"/>
        </w:rPr>
        <w:t>2</w:t>
      </w:r>
      <w:r>
        <w:rPr>
          <w:color w:val="FF0000"/>
          <w:sz w:val="21"/>
        </w:rPr>
        <w:t>H</w:t>
      </w:r>
      <w:r>
        <w:rPr>
          <w:color w:val="FF0000"/>
          <w:sz w:val="21"/>
          <w:vertAlign w:val="subscript"/>
        </w:rPr>
        <w:t>5</w:t>
      </w:r>
      <w:r>
        <w:rPr>
          <w:color w:val="FF0000"/>
          <w:sz w:val="21"/>
        </w:rPr>
        <w:t>OH的选择性=</w:t>
      </w:r>
      <w:r>
        <w:rPr>
          <w:color w:val="FF0000"/>
        </w:rPr>
        <w:object>
          <v:shape id="_x0000_i5201" o:spt="75" alt="eqIdbb3068afe70bfe5cc03f6ae82781ce97" type="#_x0000_t75" style="height:35pt;width:159.25pt;" o:ole="t" filled="f" o:preferrelative="t" stroked="f" coordsize="21600,21600">
            <v:path/>
            <v:fill on="f" focussize="0,0"/>
            <v:stroke on="f"/>
            <v:imagedata r:id="rId6905" o:title="eqIdbb3068afe70bfe5cc03f6ae82781ce97"/>
            <o:lock v:ext="edit" aspectratio="t"/>
            <w10:wrap type="none"/>
            <w10:anchorlock/>
          </v:shape>
          <o:OLEObject Type="Embed" ProgID="Equation.DSMT4" ShapeID="_x0000_i5201" DrawAspect="Content" ObjectID="_1468079901" r:id="rId6915">
            <o:LockedField>false</o:LockedField>
          </o:OLEObject>
        </w:object>
      </w:r>
      <w:r>
        <w:rPr>
          <w:color w:val="FF0000"/>
          <w:sz w:val="21"/>
        </w:rPr>
        <w:t>×100%，则</w:t>
      </w:r>
      <w:r>
        <w:rPr>
          <w:color w:val="FF0000"/>
        </w:rPr>
        <w:object>
          <v:shape id="_x0000_i5202" o:spt="75" alt="eqId9f520e0fcc34e18ab5f38f86d57f7388" type="#_x0000_t75" style="height:17.8pt;width:157.5pt;" o:ole="t" filled="f" o:preferrelative="t" stroked="f" coordsize="21600,21600">
            <v:path/>
            <v:fill on="f" focussize="0,0"/>
            <v:stroke on="f"/>
            <v:imagedata r:id="rId6917" o:title="eqId9f520e0fcc34e18ab5f38f86d57f7388"/>
            <o:lock v:ext="edit" aspectratio="t"/>
            <w10:wrap type="none"/>
            <w10:anchorlock/>
          </v:shape>
          <o:OLEObject Type="Embed" ProgID="Equation.DSMT4" ShapeID="_x0000_i5202" DrawAspect="Content" ObjectID="_1468079902" r:id="rId6916">
            <o:LockedField>false</o:LockedField>
          </o:OLEObject>
        </w:object>
      </w:r>
      <w:r>
        <w:rPr>
          <w:color w:val="FF0000"/>
          <w:sz w:val="21"/>
        </w:rPr>
        <w:t xml:space="preserve">增大，即反应I没有达到平衡，D错误； </w:t>
      </w:r>
    </w:p>
    <w:p w14:paraId="7BAF1777">
      <w:pPr>
        <w:shd w:val="clear" w:color="auto" w:fill="auto"/>
        <w:spacing w:line="360" w:lineRule="auto"/>
        <w:jc w:val="left"/>
        <w:textAlignment w:val="center"/>
        <w:rPr>
          <w:color w:val="FF0000"/>
          <w:sz w:val="21"/>
        </w:rPr>
      </w:pPr>
      <w:r>
        <w:rPr>
          <w:color w:val="FF0000"/>
          <w:sz w:val="21"/>
        </w:rPr>
        <w:t>故选B。</w:t>
      </w:r>
    </w:p>
    <w:p w14:paraId="3ABA1D5A">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（2025·山东淄博·三模）</w:t>
      </w:r>
      <w:r>
        <w:rPr>
          <w:sz w:val="21"/>
        </w:rPr>
        <w:t>向体积均为1 L的两个刚性容器中各充入4molHBr(g)和1molO</w:t>
      </w:r>
      <w:r>
        <w:rPr>
          <w:sz w:val="21"/>
          <w:vertAlign w:val="subscript"/>
        </w:rPr>
        <w:t>2</w:t>
      </w:r>
      <w:r>
        <w:rPr>
          <w:sz w:val="21"/>
        </w:rPr>
        <w:t>(g)，分别在绝热和恒温条件下发生反应</w:t>
      </w:r>
      <w:r>
        <w:object>
          <v:shape id="_x0000_i5203" o:spt="75" alt="eqId0c4c144acc73bf42e3c79bf7c7b8f3cc" type="#_x0000_t75" style="height:17.8pt;width:190.05pt;" o:ole="t" filled="f" o:preferrelative="t" stroked="f" coordsize="21600,21600">
            <v:path/>
            <v:fill on="f" focussize="0,0"/>
            <v:stroke on="f"/>
            <v:imagedata r:id="rId6919" o:title="eqId0c4c144acc73bf42e3c79bf7c7b8f3cc"/>
            <o:lock v:ext="edit" aspectratio="t"/>
            <w10:wrap type="none"/>
            <w10:anchorlock/>
          </v:shape>
          <o:OLEObject Type="Embed" ProgID="Equation.DSMT4" ShapeID="_x0000_i5203" DrawAspect="Content" ObjectID="_1468079903" r:id="rId6918">
            <o:LockedField>false</o:LockedField>
          </o:OLEObject>
        </w:object>
      </w:r>
      <w:r>
        <w:rPr>
          <w:sz w:val="21"/>
        </w:rPr>
        <w:t>，测得压强变化ΔP(ΔP=P</w:t>
      </w:r>
      <w:r>
        <w:rPr>
          <w:sz w:val="21"/>
          <w:vertAlign w:val="subscript"/>
        </w:rPr>
        <w:t>0</w:t>
      </w:r>
      <w:r>
        <w:rPr>
          <w:sz w:val="21"/>
        </w:rPr>
        <w:t>-P</w:t>
      </w:r>
      <w:r>
        <w:rPr>
          <w:sz w:val="21"/>
          <w:vertAlign w:val="subscript"/>
        </w:rPr>
        <w:t>x</w:t>
      </w:r>
      <w:r>
        <w:rPr>
          <w:sz w:val="21"/>
        </w:rPr>
        <w:t>，P</w:t>
      </w:r>
      <w:r>
        <w:rPr>
          <w:sz w:val="21"/>
          <w:vertAlign w:val="subscript"/>
        </w:rPr>
        <w:t>0</w:t>
      </w:r>
      <w:r>
        <w:rPr>
          <w:sz w:val="21"/>
        </w:rPr>
        <w:t>为起始压强，P</w:t>
      </w:r>
      <w:r>
        <w:rPr>
          <w:sz w:val="21"/>
          <w:vertAlign w:val="subscript"/>
        </w:rPr>
        <w:t>x</w:t>
      </w:r>
      <w:r>
        <w:rPr>
          <w:sz w:val="21"/>
        </w:rPr>
        <w:t>为某时刻压强)随时间变化关系如图所示。</w:t>
      </w:r>
    </w:p>
    <w:p w14:paraId="01C5694A">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76550" cy="1390650"/>
            <wp:effectExtent l="0" t="0" r="3810" b="11430"/>
            <wp:docPr id="452" name="图片 452" descr="@@@8d4775fa-797c-48b0-b654-fbb98fbdcd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descr="@@@8d4775fa-797c-48b0-b654-fbb98fbdcd7e"/>
                    <pic:cNvPicPr>
                      <a:picLocks noChangeAspect="1"/>
                    </pic:cNvPicPr>
                  </pic:nvPicPr>
                  <pic:blipFill>
                    <a:blip r:embed="rId6920"/>
                    <a:stretch>
                      <a:fillRect/>
                    </a:stretch>
                  </pic:blipFill>
                  <pic:spPr>
                    <a:xfrm>
                      <a:off x="0" y="0"/>
                      <a:ext cx="2876550" cy="1390650"/>
                    </a:xfrm>
                    <a:prstGeom prst="rect">
                      <a:avLst/>
                    </a:prstGeom>
                  </pic:spPr>
                </pic:pic>
              </a:graphicData>
            </a:graphic>
          </wp:inline>
        </w:drawing>
      </w:r>
    </w:p>
    <w:p w14:paraId="513D77C0">
      <w:pPr>
        <w:shd w:val="clear" w:color="auto" w:fill="auto"/>
        <w:spacing w:line="360" w:lineRule="auto"/>
        <w:jc w:val="left"/>
        <w:textAlignment w:val="center"/>
        <w:rPr>
          <w:sz w:val="21"/>
        </w:rPr>
      </w:pPr>
      <w:r>
        <w:rPr>
          <w:sz w:val="21"/>
        </w:rPr>
        <w:t>下列说法正确的是</w:t>
      </w:r>
    </w:p>
    <w:p w14:paraId="380B2FED">
      <w:pPr>
        <w:shd w:val="clear" w:color="auto" w:fill="auto"/>
        <w:tabs>
          <w:tab w:val="left" w:pos="4156"/>
        </w:tabs>
        <w:spacing w:line="360" w:lineRule="auto"/>
        <w:ind w:left="300"/>
        <w:jc w:val="left"/>
        <w:textAlignment w:val="center"/>
        <w:rPr>
          <w:sz w:val="21"/>
        </w:rPr>
      </w:pPr>
      <w:r>
        <w:rPr>
          <w:sz w:val="21"/>
        </w:rPr>
        <w:t>A．L</w:t>
      </w:r>
      <w:r>
        <w:rPr>
          <w:sz w:val="21"/>
          <w:vertAlign w:val="subscript"/>
        </w:rPr>
        <w:t>1</w:t>
      </w:r>
      <w:r>
        <w:rPr>
          <w:sz w:val="21"/>
        </w:rPr>
        <w:t>表示绝热条件下ΔP随时间变化关系</w:t>
      </w:r>
      <w:r>
        <w:rPr>
          <w:sz w:val="21"/>
        </w:rPr>
        <w:tab/>
      </w:r>
      <w:r>
        <w:rPr>
          <w:sz w:val="21"/>
        </w:rPr>
        <w:t>B．ΔH&gt;0</w:t>
      </w:r>
    </w:p>
    <w:p w14:paraId="4DBDFD06">
      <w:pPr>
        <w:shd w:val="clear" w:color="auto" w:fill="auto"/>
        <w:tabs>
          <w:tab w:val="left" w:pos="4156"/>
        </w:tabs>
        <w:spacing w:line="360" w:lineRule="auto"/>
        <w:ind w:left="300"/>
        <w:jc w:val="left"/>
        <w:textAlignment w:val="center"/>
        <w:rPr>
          <w:sz w:val="21"/>
        </w:rPr>
      </w:pPr>
      <w:r>
        <w:rPr>
          <w:sz w:val="21"/>
        </w:rPr>
        <w:t>C．HBr的转化率：</w:t>
      </w:r>
      <w:r>
        <w:object>
          <v:shape id="_x0000_i5204" o:spt="75" alt="eqIdd96c6f2086d955a6e3f9f474a9523206" type="#_x0000_t75" style="height:17.7pt;width:46.6pt;" o:ole="t" filled="f" o:preferrelative="t" stroked="f" coordsize="21600,21600">
            <v:path/>
            <v:fill on="f" focussize="0,0"/>
            <v:stroke on="f"/>
            <v:imagedata r:id="rId6922" o:title="eqIdd96c6f2086d955a6e3f9f474a9523206"/>
            <o:lock v:ext="edit" aspectratio="t"/>
            <w10:wrap type="none"/>
            <w10:anchorlock/>
          </v:shape>
          <o:OLEObject Type="Embed" ProgID="Equation.DSMT4" ShapeID="_x0000_i5204" DrawAspect="Content" ObjectID="_1468079904" r:id="rId6921">
            <o:LockedField>false</o:LockedField>
          </o:OLEObject>
        </w:object>
      </w:r>
      <w:r>
        <w:rPr>
          <w:sz w:val="21"/>
        </w:rPr>
        <w:tab/>
      </w:r>
      <w:r>
        <w:rPr>
          <w:sz w:val="21"/>
        </w:rPr>
        <w:t>D．b点对应的平衡常数</w:t>
      </w:r>
      <w:r>
        <w:object>
          <v:shape id="_x0000_i5205" o:spt="75" alt="eqId631a594fe60affa876f5f58c74c98960" type="#_x0000_t75" style="height:13.9pt;width:72.1pt;" o:ole="t" filled="f" o:preferrelative="t" stroked="f" coordsize="21600,21600">
            <v:path/>
            <v:fill on="f" focussize="0,0"/>
            <v:stroke on="f"/>
            <v:imagedata r:id="rId6924" o:title="eqId631a594fe60affa876f5f58c74c98960"/>
            <o:lock v:ext="edit" aspectratio="t"/>
            <w10:wrap type="none"/>
            <w10:anchorlock/>
          </v:shape>
          <o:OLEObject Type="Embed" ProgID="Equation.DSMT4" ShapeID="_x0000_i5205" DrawAspect="Content" ObjectID="_1468079905" r:id="rId6923">
            <o:LockedField>false</o:LockedField>
          </o:OLEObject>
        </w:object>
      </w:r>
    </w:p>
    <w:p w14:paraId="3D296E27">
      <w:pPr>
        <w:shd w:val="clear" w:color="auto" w:fill="auto"/>
        <w:spacing w:line="360" w:lineRule="auto"/>
        <w:jc w:val="left"/>
        <w:textAlignment w:val="center"/>
        <w:rPr>
          <w:color w:val="FF0000"/>
          <w:sz w:val="21"/>
        </w:rPr>
      </w:pPr>
      <w:r>
        <w:rPr>
          <w:color w:val="FF0000"/>
          <w:sz w:val="21"/>
        </w:rPr>
        <w:t>【答案】D</w:t>
      </w:r>
    </w:p>
    <w:p w14:paraId="3FC993B7">
      <w:pPr>
        <w:shd w:val="clear" w:color="auto" w:fill="auto"/>
        <w:spacing w:line="360" w:lineRule="auto"/>
        <w:jc w:val="left"/>
        <w:textAlignment w:val="center"/>
        <w:rPr>
          <w:color w:val="FF0000"/>
          <w:sz w:val="21"/>
        </w:rPr>
      </w:pPr>
      <w:r>
        <w:rPr>
          <w:color w:val="FF0000"/>
          <w:sz w:val="21"/>
        </w:rPr>
        <w:t>【详解】A．恒温恒容条件下，容器中气体的压强与气体的物质的量成正比，根据方程式知，反应前后气体的物质的量之和减小，则压强减小，在绝热条件下进行，随着反应的进行，容器内压强先增大后减小，说明开始时温度对压强的影响大于气体的物质的量，则L</w:t>
      </w:r>
      <w:r>
        <w:rPr>
          <w:color w:val="FF0000"/>
          <w:sz w:val="21"/>
          <w:vertAlign w:val="subscript"/>
        </w:rPr>
        <w:t>2</w:t>
      </w:r>
      <w:r>
        <w:rPr>
          <w:color w:val="FF0000"/>
          <w:sz w:val="21"/>
        </w:rPr>
        <w:t>表示绝热条件下ΔP随时间变化关系，A错误；</w:t>
      </w:r>
    </w:p>
    <w:p w14:paraId="2568ACF8">
      <w:pPr>
        <w:shd w:val="clear" w:color="auto" w:fill="auto"/>
        <w:spacing w:line="360" w:lineRule="auto"/>
        <w:jc w:val="left"/>
        <w:textAlignment w:val="center"/>
        <w:rPr>
          <w:color w:val="FF0000"/>
          <w:sz w:val="21"/>
        </w:rPr>
      </w:pPr>
      <w:r>
        <w:rPr>
          <w:color w:val="FF0000"/>
          <w:sz w:val="21"/>
        </w:rPr>
        <w:t>B．恒温恒容条件下，容器中气体的压强与气体的物质的量成正比，根据方程式知，反应前后气体的物质的量之和减小，则压强减小，</w:t>
      </w:r>
      <w:r>
        <w:rPr>
          <w:color w:val="FF0000"/>
        </w:rPr>
        <w:object>
          <v:shape id="_x0000_i5206" o:spt="75" alt="eqId9965925ba75b254ceeb406647e264045" type="#_x0000_t75" style="height:12.2pt;width:27.25pt;" o:ole="t" filled="f" o:preferrelative="t" stroked="f" coordsize="21600,21600">
            <v:path/>
            <v:fill on="f" focussize="0,0"/>
            <v:stroke on="f"/>
            <v:imagedata r:id="rId6926" o:title="eqId9965925ba75b254ceeb406647e264045"/>
            <o:lock v:ext="edit" aspectratio="t"/>
            <w10:wrap type="none"/>
            <w10:anchorlock/>
          </v:shape>
          <o:OLEObject Type="Embed" ProgID="Equation.DSMT4" ShapeID="_x0000_i5206" DrawAspect="Content" ObjectID="_1468079906" r:id="rId6925">
            <o:LockedField>false</o:LockedField>
          </o:OLEObject>
        </w:object>
      </w:r>
      <w:r>
        <w:rPr>
          <w:color w:val="FF0000"/>
          <w:sz w:val="21"/>
        </w:rPr>
        <w:t>，在图中以ac所在线表示；在绝热条件下进行，随着反应的进行，容器内压强先增大后减小，说明开始时温度对压强的影响大于气体的物质的量，说明该反应为放热反应，</w:t>
      </w:r>
      <w:r>
        <w:rPr>
          <w:color w:val="FF0000"/>
        </w:rPr>
        <w:object>
          <v:shape id="_x0000_i5207" o:spt="75" alt="eqIdcdb04507f754df650dd48e6ff330d9e5" type="#_x0000_t75" style="height:11.45pt;width:29.9pt;" o:ole="t" filled="f" o:preferrelative="t" stroked="f" coordsize="21600,21600">
            <v:path/>
            <v:fill on="f" focussize="0,0"/>
            <v:stroke on="f"/>
            <v:imagedata r:id="rId6928" o:title="eqIdcdb04507f754df650dd48e6ff330d9e5"/>
            <o:lock v:ext="edit" aspectratio="t"/>
            <w10:wrap type="none"/>
            <w10:anchorlock/>
          </v:shape>
          <o:OLEObject Type="Embed" ProgID="Equation.DSMT4" ShapeID="_x0000_i5207" DrawAspect="Content" ObjectID="_1468079907" r:id="rId6927">
            <o:LockedField>false</o:LockedField>
          </o:OLEObject>
        </w:object>
      </w:r>
      <w:r>
        <w:rPr>
          <w:color w:val="FF0000"/>
          <w:sz w:val="21"/>
        </w:rPr>
        <w:t>，B错误；</w:t>
      </w:r>
    </w:p>
    <w:p w14:paraId="46224547">
      <w:pPr>
        <w:shd w:val="clear" w:color="auto" w:fill="auto"/>
        <w:spacing w:line="360" w:lineRule="auto"/>
        <w:jc w:val="left"/>
        <w:textAlignment w:val="center"/>
        <w:rPr>
          <w:color w:val="FF0000"/>
          <w:sz w:val="21"/>
        </w:rPr>
      </w:pPr>
      <w:r>
        <w:rPr>
          <w:color w:val="FF0000"/>
          <w:sz w:val="21"/>
        </w:rPr>
        <w:t>C．b点温度高于c点，该反应为放热反应，升高温度，平衡逆向移动，所以HBr的转化率：</w:t>
      </w:r>
      <w:r>
        <w:rPr>
          <w:color w:val="FF0000"/>
        </w:rPr>
        <w:object>
          <v:shape id="_x0000_i5208" o:spt="75" alt="eqIda6add734da3d9350b26d9ec5df812cdc" type="#_x0000_t75" style="height:17.7pt;width:47.5pt;" o:ole="t" filled="f" o:preferrelative="t" stroked="f" coordsize="21600,21600">
            <v:path/>
            <v:fill on="f" focussize="0,0"/>
            <v:stroke on="f"/>
            <v:imagedata r:id="rId6930" o:title="eqIda6add734da3d9350b26d9ec5df812cdc"/>
            <o:lock v:ext="edit" aspectratio="t"/>
            <w10:wrap type="none"/>
            <w10:anchorlock/>
          </v:shape>
          <o:OLEObject Type="Embed" ProgID="Equation.DSMT4" ShapeID="_x0000_i5208" DrawAspect="Content" ObjectID="_1468079908" r:id="rId6929">
            <o:LockedField>false</o:LockedField>
          </o:OLEObject>
        </w:object>
      </w:r>
      <w:r>
        <w:rPr>
          <w:color w:val="FF0000"/>
          <w:sz w:val="21"/>
        </w:rPr>
        <w:t>，C错误；</w:t>
      </w:r>
    </w:p>
    <w:p w14:paraId="0CC4DCF7">
      <w:pPr>
        <w:shd w:val="clear" w:color="auto" w:fill="auto"/>
        <w:spacing w:line="360" w:lineRule="auto"/>
        <w:jc w:val="left"/>
        <w:textAlignment w:val="center"/>
        <w:rPr>
          <w:color w:val="FF0000"/>
          <w:sz w:val="21"/>
        </w:rPr>
      </w:pPr>
      <w:r>
        <w:rPr>
          <w:color w:val="FF0000"/>
          <w:sz w:val="21"/>
        </w:rPr>
        <w:t>D．在恒温恒容条件下，气体压强之比等于总物质的量之比，根据三段式：</w:t>
      </w:r>
      <w:r>
        <w:rPr>
          <w:color w:val="FF0000"/>
        </w:rPr>
        <w:object>
          <v:shape id="_x0000_i5209" o:spt="75" alt="eqIde06c28bcaecc06a1ea5c44557b30caff" type="#_x0000_t75" style="height:65.1pt;width:278.05pt;" o:ole="t" filled="f" o:preferrelative="t" stroked="f" coordsize="21600,21600">
            <v:path/>
            <v:fill on="f" focussize="0,0"/>
            <v:stroke on="f"/>
            <v:imagedata r:id="rId6932" o:title="eqIde06c28bcaecc06a1ea5c44557b30caff"/>
            <o:lock v:ext="edit" aspectratio="t"/>
            <w10:wrap type="none"/>
            <w10:anchorlock/>
          </v:shape>
          <o:OLEObject Type="Embed" ProgID="Equation.DSMT4" ShapeID="_x0000_i5209" DrawAspect="Content" ObjectID="_1468079909" r:id="rId6931">
            <o:LockedField>false</o:LockedField>
          </o:OLEObject>
        </w:object>
      </w:r>
      <w:r>
        <w:rPr>
          <w:color w:val="FF0000"/>
          <w:sz w:val="21"/>
        </w:rPr>
        <w:t>，根据a点时数据有：</w:t>
      </w:r>
      <w:r>
        <w:rPr>
          <w:color w:val="FF0000"/>
        </w:rPr>
        <w:object>
          <v:shape id="_x0000_i5210" o:spt="75" alt="eqId89428715499774ad94f9a2e5085d7f46" type="#_x0000_t75" style="height:29.9pt;width:65.05pt;" o:ole="t" filled="f" o:preferrelative="t" stroked="f" coordsize="21600,21600">
            <v:path/>
            <v:fill on="f" focussize="0,0"/>
            <v:stroke on="f"/>
            <v:imagedata r:id="rId6934" o:title="eqId89428715499774ad94f9a2e5085d7f46"/>
            <o:lock v:ext="edit" aspectratio="t"/>
            <w10:wrap type="none"/>
            <w10:anchorlock/>
          </v:shape>
          <o:OLEObject Type="Embed" ProgID="Equation.DSMT4" ShapeID="_x0000_i5210" DrawAspect="Content" ObjectID="_1468079910" r:id="rId6933">
            <o:LockedField>false</o:LockedField>
          </o:OLEObject>
        </w:object>
      </w:r>
      <w:r>
        <w:rPr>
          <w:color w:val="FF0000"/>
          <w:sz w:val="21"/>
        </w:rPr>
        <w:t>，解得x=0.75，此时浓度商</w:t>
      </w:r>
      <w:r>
        <w:rPr>
          <w:color w:val="FF0000"/>
        </w:rPr>
        <w:object>
          <v:shape id="_x0000_i5211" o:spt="75" alt="eqIdfb1d9328f903b20795e814fb8e7a635d" type="#_x0000_t75" style="height:52.9pt;width:166.3pt;" o:ole="t" filled="f" o:preferrelative="t" stroked="f" coordsize="21600,21600">
            <v:path/>
            <v:fill on="f" focussize="0,0"/>
            <v:stroke on="f"/>
            <v:imagedata r:id="rId6936" o:title="eqIdfb1d9328f903b20795e814fb8e7a635d"/>
            <o:lock v:ext="edit" aspectratio="t"/>
            <w10:wrap type="none"/>
            <w10:anchorlock/>
          </v:shape>
          <o:OLEObject Type="Embed" ProgID="Equation.DSMT4" ShapeID="_x0000_i5211" DrawAspect="Content" ObjectID="_1468079911" r:id="rId6935">
            <o:LockedField>false</o:LockedField>
          </o:OLEObject>
        </w:object>
      </w:r>
      <w:r>
        <w:rPr>
          <w:color w:val="FF0000"/>
          <w:sz w:val="21"/>
        </w:rPr>
        <w:t xml:space="preserve">，a、b点总压强相等，容器体积相等，b点温度较高，故b点气体的物质的量小于a点，正反应是气体分子数减小的反应，说明b点HBr的转化率大于a点，即b点平衡常数K大于a点Qc，D正确； </w:t>
      </w:r>
    </w:p>
    <w:p w14:paraId="0425BD88">
      <w:pPr>
        <w:shd w:val="clear" w:color="auto" w:fill="auto"/>
        <w:spacing w:line="360" w:lineRule="auto"/>
        <w:jc w:val="left"/>
        <w:textAlignment w:val="center"/>
        <w:rPr>
          <w:color w:val="FF0000"/>
          <w:sz w:val="21"/>
        </w:rPr>
      </w:pPr>
      <w:r>
        <w:rPr>
          <w:color w:val="FF0000"/>
          <w:sz w:val="21"/>
        </w:rPr>
        <w:t>故选D。</w:t>
      </w:r>
    </w:p>
    <w:p w14:paraId="7E461730">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（2025·辽宁沈阳·三模）</w:t>
      </w:r>
      <w:r>
        <w:rPr>
          <w:sz w:val="21"/>
        </w:rPr>
        <w:t>温度</w:t>
      </w:r>
      <w:r>
        <w:object>
          <v:shape id="_x0000_i5212" o:spt="75" alt="eqId296a1a388a5ca19e1427e7882eaacace" type="#_x0000_t75" style="height:12.5pt;width:27.25pt;" o:ole="t" filled="f" o:preferrelative="t" stroked="f" coordsize="21600,21600">
            <v:path/>
            <v:fill on="f" focussize="0,0"/>
            <v:stroke on="f"/>
            <v:imagedata r:id="rId6938" o:title="eqId296a1a388a5ca19e1427e7882eaacace"/>
            <o:lock v:ext="edit" aspectratio="t"/>
            <w10:wrap type="none"/>
            <w10:anchorlock/>
          </v:shape>
          <o:OLEObject Type="Embed" ProgID="Equation.DSMT4" ShapeID="_x0000_i5212" DrawAspect="Content" ObjectID="_1468079912" r:id="rId6937">
            <o:LockedField>false</o:LockedField>
          </o:OLEObject>
        </w:object>
      </w:r>
      <w:r>
        <w:rPr>
          <w:sz w:val="21"/>
        </w:rPr>
        <w:t>，在恒容密闭反应器中进行高压液态+氢萘</w:t>
      </w:r>
      <w:r>
        <w:object>
          <v:shape id="_x0000_i5213" o:spt="75" alt="eqId514519eb2a2cc521a86713fb5886425d" type="#_x0000_t75" style="height:17.8pt;width:44.85pt;" o:ole="t" filled="f" o:preferrelative="t" stroked="f" coordsize="21600,21600">
            <v:path/>
            <v:fill on="f" focussize="0,0"/>
            <v:stroke on="f"/>
            <v:imagedata r:id="rId6940" o:title="eqId514519eb2a2cc521a86713fb5886425d"/>
            <o:lock v:ext="edit" aspectratio="t"/>
            <w10:wrap type="none"/>
            <w10:anchorlock/>
          </v:shape>
          <o:OLEObject Type="Embed" ProgID="Equation.DSMT4" ShapeID="_x0000_i5213" DrawAspect="Content" ObjectID="_1468079913" r:id="rId6939">
            <o:LockedField>false</o:LockedField>
          </o:OLEObject>
        </w:object>
      </w:r>
      <w:r>
        <w:rPr>
          <w:sz w:val="21"/>
        </w:rPr>
        <w:t>催化脱氢实验，反应Ⅰ：</w:t>
      </w:r>
      <w:r>
        <w:object>
          <v:shape id="_x0000_i5214" o:spt="75" alt="eqIdcd3a4212a421ee235797a82ee601a66d" type="#_x0000_t75" style="height:16pt;width:136.4pt;" o:ole="t" filled="f" o:preferrelative="t" stroked="f" coordsize="21600,21600">
            <v:path/>
            <v:fill on="f" focussize="0,0"/>
            <v:stroke on="f"/>
            <v:imagedata r:id="rId6942" o:title="eqIdcd3a4212a421ee235797a82ee601a66d"/>
            <o:lock v:ext="edit" aspectratio="t"/>
            <w10:wrap type="none"/>
            <w10:anchorlock/>
          </v:shape>
          <o:OLEObject Type="Embed" ProgID="Equation.DSMT4" ShapeID="_x0000_i5214" DrawAspect="Content" ObjectID="_1468079914" r:id="rId6941">
            <o:LockedField>false</o:LockedField>
          </o:OLEObject>
        </w:object>
      </w:r>
      <w:r>
        <w:rPr>
          <w:sz w:val="21"/>
        </w:rPr>
        <w:t>；反应Ⅱ：</w:t>
      </w:r>
      <w:r>
        <w:object>
          <v:shape id="_x0000_i5215" o:spt="75" alt="eqId6ae05274e7a330823343d1ffa558c323" type="#_x0000_t75" style="height:16pt;width:134.6pt;" o:ole="t" filled="f" o:preferrelative="t" stroked="f" coordsize="21600,21600">
            <v:path/>
            <v:fill on="f" focussize="0,0"/>
            <v:stroke on="f"/>
            <v:imagedata r:id="rId6944" o:title="eqId6ae05274e7a330823343d1ffa558c323"/>
            <o:lock v:ext="edit" aspectratio="t"/>
            <w10:wrap type="none"/>
            <w10:anchorlock/>
          </v:shape>
          <o:OLEObject Type="Embed" ProgID="Equation.DSMT4" ShapeID="_x0000_i5215" DrawAspect="Content" ObjectID="_1468079915" r:id="rId6943">
            <o:LockedField>false</o:LockedField>
          </o:OLEObject>
        </w:object>
      </w:r>
      <w:r>
        <w:rPr>
          <w:sz w:val="21"/>
        </w:rPr>
        <w:t>；</w:t>
      </w:r>
      <w:r>
        <w:object>
          <v:shape id="_x0000_i5216" o:spt="75" alt="eqId33f5ccde08a01cd263b81523c7b83d2c" type="#_x0000_t75" style="height:15.8pt;width:65.95pt;" o:ole="t" filled="f" o:preferrelative="t" stroked="f" coordsize="21600,21600">
            <v:path/>
            <v:fill on="f" focussize="0,0"/>
            <v:stroke on="f"/>
            <v:imagedata r:id="rId6946" o:title="eqId33f5ccde08a01cd263b81523c7b83d2c"/>
            <o:lock v:ext="edit" aspectratio="t"/>
            <w10:wrap type="none"/>
            <w10:anchorlock/>
          </v:shape>
          <o:OLEObject Type="Embed" ProgID="Equation.DSMT4" ShapeID="_x0000_i5216" DrawAspect="Content" ObjectID="_1468079916" r:id="rId6945">
            <o:LockedField>false</o:LockedField>
          </o:OLEObject>
        </w:object>
      </w:r>
      <w:r>
        <w:rPr>
          <w:sz w:val="21"/>
        </w:rPr>
        <w:t>，测得</w:t>
      </w:r>
      <w:r>
        <w:object>
          <v:shape id="_x0000_i5217" o:spt="75" alt="eqId8f7cde57999b86b7ea0b06e2c551d634" type="#_x0000_t75" style="height:15.95pt;width:29.9pt;" o:ole="t" filled="f" o:preferrelative="t" stroked="f" coordsize="21600,21600">
            <v:path/>
            <v:fill on="f" focussize="0,0"/>
            <v:stroke on="f"/>
            <v:imagedata r:id="rId6948" o:title="eqId8f7cde57999b86b7ea0b06e2c551d634"/>
            <o:lock v:ext="edit" aspectratio="t"/>
            <w10:wrap type="none"/>
            <w10:anchorlock/>
          </v:shape>
          <o:OLEObject Type="Embed" ProgID="Equation.DSMT4" ShapeID="_x0000_i5217" DrawAspect="Content" ObjectID="_1468079917" r:id="rId6947">
            <o:LockedField>false</o:LockedField>
          </o:OLEObject>
        </w:object>
      </w:r>
      <w:r>
        <w:rPr>
          <w:sz w:val="21"/>
        </w:rPr>
        <w:t>和</w:t>
      </w:r>
      <w:r>
        <w:object>
          <v:shape id="_x0000_i5218" o:spt="75" alt="eqIdc073e69f3dab79e88d336e76fecad22a" type="#_x0000_t75" style="height:15.95pt;width:27.25pt;" o:ole="t" filled="f" o:preferrelative="t" stroked="f" coordsize="21600,21600">
            <v:path/>
            <v:fill on="f" focussize="0,0"/>
            <v:stroke on="f"/>
            <v:imagedata r:id="rId5618" o:title="eqIdc073e69f3dab79e88d336e76fecad22a"/>
            <o:lock v:ext="edit" aspectratio="t"/>
            <w10:wrap type="none"/>
            <w10:anchorlock/>
          </v:shape>
          <o:OLEObject Type="Embed" ProgID="Equation.DSMT4" ShapeID="_x0000_i5218" DrawAspect="Content" ObjectID="_1468079918" r:id="rId6949">
            <o:LockedField>false</o:LockedField>
          </o:OLEObject>
        </w:object>
      </w:r>
      <w:r>
        <w:rPr>
          <w:sz w:val="21"/>
        </w:rPr>
        <w:t>的产率</w:t>
      </w:r>
      <w:r>
        <w:object>
          <v:shape id="_x0000_i5219" o:spt="75" alt="eqId57c7980558c93fa014f6b2f75816fb0b" type="#_x0000_t75" style="height:16.3pt;width:11.4pt;" o:ole="t" filled="f" o:preferrelative="t" stroked="f" coordsize="21600,21600">
            <v:path/>
            <v:fill on="f" focussize="0,0"/>
            <v:stroke on="f"/>
            <v:imagedata r:id="rId6951" o:title="eqId57c7980558c93fa014f6b2f75816fb0b"/>
            <o:lock v:ext="edit" aspectratio="t"/>
            <w10:wrap type="none"/>
            <w10:anchorlock/>
          </v:shape>
          <o:OLEObject Type="Embed" ProgID="Equation.DSMT4" ShapeID="_x0000_i5219" DrawAspect="Content" ObjectID="_1468079919" r:id="rId6950">
            <o:LockedField>false</o:LockedField>
          </o:OLEObject>
        </w:object>
      </w:r>
      <w:r>
        <w:rPr>
          <w:sz w:val="21"/>
        </w:rPr>
        <w:t>和</w:t>
      </w:r>
      <w:r>
        <w:object>
          <v:shape id="_x0000_i5220" o:spt="75" alt="eqIdc7467afd6492f1cda2ca629eaec8497a" type="#_x0000_t75" style="height:15.35pt;width:12.3pt;" o:ole="t" filled="f" o:preferrelative="t" stroked="f" coordsize="21600,21600">
            <v:path/>
            <v:fill on="f" focussize="0,0"/>
            <v:stroke on="f"/>
            <v:imagedata r:id="rId6953" o:title="eqIdc7467afd6492f1cda2ca629eaec8497a"/>
            <o:lock v:ext="edit" aspectratio="t"/>
            <w10:wrap type="none"/>
            <w10:anchorlock/>
          </v:shape>
          <o:OLEObject Type="Embed" ProgID="Equation.DSMT4" ShapeID="_x0000_i5220" DrawAspect="Content" ObjectID="_1468079920" r:id="rId6952">
            <o:LockedField>false</o:LockedField>
          </o:OLEObject>
        </w:object>
      </w:r>
      <w:r>
        <w:rPr>
          <w:sz w:val="21"/>
        </w:rPr>
        <w:t>(以物质的量分数计)随时间的变化关系如图所示，下列说法中错误的是</w:t>
      </w:r>
    </w:p>
    <w:p w14:paraId="54C3980A">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00325" cy="1990725"/>
            <wp:effectExtent l="0" t="0" r="5715" b="5715"/>
            <wp:docPr id="453" name="图片 453" descr="@@@360fc303-a376-427f-8cd7-d4587c399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360fc303-a376-427f-8cd7-d4587c39956f"/>
                    <pic:cNvPicPr>
                      <a:picLocks noChangeAspect="1"/>
                    </pic:cNvPicPr>
                  </pic:nvPicPr>
                  <pic:blipFill>
                    <a:blip r:embed="rId6954"/>
                    <a:stretch>
                      <a:fillRect/>
                    </a:stretch>
                  </pic:blipFill>
                  <pic:spPr>
                    <a:xfrm>
                      <a:off x="0" y="0"/>
                      <a:ext cx="2600325" cy="1990725"/>
                    </a:xfrm>
                    <a:prstGeom prst="rect">
                      <a:avLst/>
                    </a:prstGeom>
                  </pic:spPr>
                </pic:pic>
              </a:graphicData>
            </a:graphic>
          </wp:inline>
        </w:drawing>
      </w:r>
    </w:p>
    <w:p w14:paraId="79EF5C49">
      <w:pPr>
        <w:shd w:val="clear" w:color="auto" w:fill="auto"/>
        <w:tabs>
          <w:tab w:val="left" w:pos="4156"/>
        </w:tabs>
        <w:spacing w:line="360" w:lineRule="auto"/>
        <w:ind w:left="300"/>
        <w:jc w:val="left"/>
        <w:textAlignment w:val="center"/>
        <w:rPr>
          <w:sz w:val="21"/>
        </w:rPr>
      </w:pPr>
      <w:r>
        <w:rPr>
          <w:sz w:val="21"/>
        </w:rPr>
        <w:t>A．由图可知：反应活化能</w:t>
      </w:r>
      <w:r>
        <w:object>
          <v:shape id="_x0000_i5221" o:spt="75" alt="eqIdc97b9e4fe7aa86e6d9c460c390cbe249" type="#_x0000_t75" style="height:11.4pt;width:24.6pt;" o:ole="t" filled="f" o:preferrelative="t" stroked="f" coordsize="21600,21600">
            <v:path/>
            <v:fill on="f" focussize="0,0"/>
            <v:stroke on="f"/>
            <v:imagedata r:id="rId6956" o:title="eqIdc97b9e4fe7aa86e6d9c460c390cbe249"/>
            <o:lock v:ext="edit" aspectratio="t"/>
            <w10:wrap type="none"/>
            <w10:anchorlock/>
          </v:shape>
          <o:OLEObject Type="Embed" ProgID="Equation.DSMT4" ShapeID="_x0000_i5221" DrawAspect="Content" ObjectID="_1468079921" r:id="rId6955">
            <o:LockedField>false</o:LockedField>
          </o:OLEObject>
        </w:object>
      </w:r>
      <w:r>
        <w:rPr>
          <w:sz w:val="21"/>
        </w:rPr>
        <w:tab/>
      </w:r>
      <w:r>
        <w:rPr>
          <w:sz w:val="21"/>
        </w:rPr>
        <w:t>B．温度对Ⅱ反应限度影响大</w:t>
      </w:r>
    </w:p>
    <w:p w14:paraId="5C51B07C">
      <w:pPr>
        <w:shd w:val="clear" w:color="auto" w:fill="auto"/>
        <w:tabs>
          <w:tab w:val="left" w:pos="4156"/>
        </w:tabs>
        <w:spacing w:line="360" w:lineRule="auto"/>
        <w:ind w:left="300"/>
        <w:jc w:val="left"/>
        <w:textAlignment w:val="center"/>
        <w:rPr>
          <w:sz w:val="21"/>
        </w:rPr>
      </w:pPr>
      <w:r>
        <w:rPr>
          <w:sz w:val="21"/>
        </w:rPr>
        <w:t>C．改变催化剂可调控两种有机生成物比例</w:t>
      </w:r>
      <w:r>
        <w:rPr>
          <w:sz w:val="21"/>
        </w:rPr>
        <w:tab/>
      </w:r>
      <w:r>
        <w:rPr>
          <w:sz w:val="21"/>
        </w:rPr>
        <w:t>D．</w:t>
      </w:r>
      <w:r>
        <w:object>
          <v:shape id="_x0000_i5222" o:spt="75" alt="eqIda9abf8f345a1e03b2347b87b7aa66c72" type="#_x0000_t75" style="height:12.7pt;width:14.05pt;" o:ole="t" filled="f" o:preferrelative="t" stroked="f" coordsize="21600,21600">
            <v:path/>
            <v:fill on="f" focussize="0,0"/>
            <v:stroke on="f"/>
            <v:imagedata r:id="rId6958" o:title="eqIda9abf8f345a1e03b2347b87b7aa66c72"/>
            <o:lock v:ext="edit" aspectratio="t"/>
            <w10:wrap type="none"/>
            <w10:anchorlock/>
          </v:shape>
          <o:OLEObject Type="Embed" ProgID="Equation.DSMT4" ShapeID="_x0000_i5222" DrawAspect="Content" ObjectID="_1468079922" r:id="rId6957">
            <o:LockedField>false</o:LockedField>
          </o:OLEObject>
        </w:object>
      </w:r>
      <w:r>
        <w:rPr>
          <w:sz w:val="21"/>
        </w:rPr>
        <w:t>时，共产生</w:t>
      </w:r>
      <w:r>
        <w:object>
          <v:shape id="_x0000_i5223" o:spt="75" alt="eqId634ae4f24c9cfdc7329876f90b30e9f5" type="#_x0000_t75" style="height:15.9pt;width:56.3pt;" o:ole="t" filled="f" o:preferrelative="t" stroked="f" coordsize="21600,21600">
            <v:path/>
            <v:fill on="f" focussize="0,0"/>
            <v:stroke on="f"/>
            <v:imagedata r:id="rId6960" o:title="eqId634ae4f24c9cfdc7329876f90b30e9f5"/>
            <o:lock v:ext="edit" aspectratio="t"/>
            <w10:wrap type="none"/>
            <w10:anchorlock/>
          </v:shape>
          <o:OLEObject Type="Embed" ProgID="Equation.DSMT4" ShapeID="_x0000_i5223" DrawAspect="Content" ObjectID="_1468079923" r:id="rId6959">
            <o:LockedField>false</o:LockedField>
          </o:OLEObject>
        </w:object>
      </w:r>
    </w:p>
    <w:p w14:paraId="6C00596A">
      <w:pPr>
        <w:shd w:val="clear" w:color="auto" w:fill="auto"/>
        <w:spacing w:line="360" w:lineRule="auto"/>
        <w:jc w:val="left"/>
        <w:textAlignment w:val="center"/>
        <w:rPr>
          <w:color w:val="FF0000"/>
          <w:sz w:val="21"/>
        </w:rPr>
      </w:pPr>
      <w:r>
        <w:rPr>
          <w:color w:val="FF0000"/>
          <w:sz w:val="21"/>
        </w:rPr>
        <w:t>【答案】B</w:t>
      </w:r>
    </w:p>
    <w:p w14:paraId="4C33DED8">
      <w:pPr>
        <w:shd w:val="clear" w:color="auto" w:fill="auto"/>
        <w:spacing w:line="360" w:lineRule="auto"/>
        <w:jc w:val="left"/>
        <w:textAlignment w:val="center"/>
        <w:rPr>
          <w:color w:val="FF0000"/>
          <w:sz w:val="21"/>
        </w:rPr>
      </w:pPr>
      <w:r>
        <w:rPr>
          <w:color w:val="FF0000"/>
          <w:sz w:val="21"/>
        </w:rPr>
        <w:t>【详解】A．由图可知，相同时间内</w:t>
      </w:r>
      <w:r>
        <w:rPr>
          <w:color w:val="FF0000"/>
        </w:rPr>
        <w:object>
          <v:shape id="_x0000_i5224" o:spt="75" alt="eqId0b43e16760ddfeeeec1265502e248688" type="#_x0000_t75" style="height:15.5pt;width:12.3pt;" o:ole="t" filled="f" o:preferrelative="t" stroked="f" coordsize="21600,21600">
            <v:path/>
            <v:fill on="f" focussize="0,0"/>
            <v:stroke on="f"/>
            <v:imagedata r:id="rId6962" o:title="eqId0b43e16760ddfeeeec1265502e248688"/>
            <o:lock v:ext="edit" aspectratio="t"/>
            <w10:wrap type="none"/>
            <w10:anchorlock/>
          </v:shape>
          <o:OLEObject Type="Embed" ProgID="Equation.DSMT4" ShapeID="_x0000_i5224" DrawAspect="Content" ObjectID="_1468079924" r:id="rId6961">
            <o:LockedField>false</o:LockedField>
          </o:OLEObject>
        </w:object>
      </w:r>
      <w:r>
        <w:rPr>
          <w:color w:val="FF0000"/>
          <w:sz w:val="21"/>
        </w:rPr>
        <w:t>（反应Ⅱ产物产率）大于</w:t>
      </w:r>
      <w:r>
        <w:rPr>
          <w:color w:val="FF0000"/>
        </w:rPr>
        <w:object>
          <v:shape id="_x0000_i5225" o:spt="75" alt="eqId08ede4fc9c13f8cc7dfaae2f03950f77" type="#_x0000_t75" style="height:15.8pt;width:11.4pt;" o:ole="t" filled="f" o:preferrelative="t" stroked="f" coordsize="21600,21600">
            <v:path/>
            <v:fill on="f" focussize="0,0"/>
            <v:stroke on="f"/>
            <v:imagedata r:id="rId6964" o:title="eqId08ede4fc9c13f8cc7dfaae2f03950f77"/>
            <o:lock v:ext="edit" aspectratio="t"/>
            <w10:wrap type="none"/>
            <w10:anchorlock/>
          </v:shape>
          <o:OLEObject Type="Embed" ProgID="Equation.DSMT4" ShapeID="_x0000_i5225" DrawAspect="Content" ObjectID="_1468079925" r:id="rId6963">
            <o:LockedField>false</o:LockedField>
          </o:OLEObject>
        </w:object>
      </w:r>
      <w:r>
        <w:rPr>
          <w:color w:val="FF0000"/>
          <w:sz w:val="21"/>
        </w:rPr>
        <w:t>（反应Ⅰ产物产率），说明反应Ⅱ的反应速率比反应Ⅰ快，一般情况下，反应速率越快，反应的活化能越低，所以反应活化能Ⅱ&lt;Ⅰ，A选项正确；</w:t>
      </w:r>
    </w:p>
    <w:p w14:paraId="68BBC772">
      <w:pPr>
        <w:shd w:val="clear" w:color="auto" w:fill="auto"/>
        <w:spacing w:line="360" w:lineRule="auto"/>
        <w:jc w:val="left"/>
        <w:textAlignment w:val="center"/>
        <w:rPr>
          <w:color w:val="FF0000"/>
          <w:sz w:val="21"/>
        </w:rPr>
      </w:pPr>
      <w:r>
        <w:rPr>
          <w:color w:val="FF0000"/>
          <w:sz w:val="21"/>
        </w:rPr>
        <w:t>B．已知</w:t>
      </w:r>
      <w:r>
        <w:rPr>
          <w:color w:val="FF0000"/>
        </w:rPr>
        <w:object>
          <v:shape id="_x0000_i5226" o:spt="75" alt="eqId18c685ab0fb953c842e48537edafce03" type="#_x0000_t75" style="height:15.9pt;width:58.05pt;" o:ole="t" filled="f" o:preferrelative="t" stroked="f" coordsize="21600,21600">
            <v:path/>
            <v:fill on="f" focussize="0,0"/>
            <v:stroke on="f"/>
            <v:imagedata r:id="rId6966" o:title="eqId18c685ab0fb953c842e48537edafce03"/>
            <o:lock v:ext="edit" aspectratio="t"/>
            <w10:wrap type="none"/>
            <w10:anchorlock/>
          </v:shape>
          <o:OLEObject Type="Embed" ProgID="Equation.DSMT4" ShapeID="_x0000_i5226" DrawAspect="Content" ObjectID="_1468079926" r:id="rId6965">
            <o:LockedField>false</o:LockedField>
          </o:OLEObject>
        </w:object>
      </w:r>
      <w:r>
        <w:rPr>
          <w:color w:val="FF0000"/>
          <w:sz w:val="21"/>
        </w:rPr>
        <w:t>，反应Ⅰ和反应Ⅱ均为吸热反应，且反应Ⅰ的</w:t>
      </w:r>
      <w:r>
        <w:rPr>
          <w:color w:val="FF0000"/>
        </w:rPr>
        <w:object>
          <v:shape id="_x0000_i5227" o:spt="75" alt="eqIdd2922ae637886073827dff8c97681427" type="#_x0000_t75" style="height:12.1pt;width:17.55pt;" o:ole="t" filled="f" o:preferrelative="t" stroked="f" coordsize="21600,21600">
            <v:path/>
            <v:fill on="f" focussize="0,0"/>
            <v:stroke on="f"/>
            <v:imagedata r:id="rId6968" o:title="eqId22e1324e1e9318481b6e7264c8595804"/>
            <o:lock v:ext="edit" aspectratio="t"/>
            <w10:wrap type="none"/>
            <w10:anchorlock/>
          </v:shape>
          <o:OLEObject Type="Embed" ProgID="Equation.DSMT4" ShapeID="_x0000_i5227" DrawAspect="Content" ObjectID="_1468079927" r:id="rId6967">
            <o:LockedField>false</o:LockedField>
          </o:OLEObject>
        </w:object>
      </w:r>
      <w:r>
        <w:rPr>
          <w:color w:val="FF0000"/>
          <w:sz w:val="21"/>
        </w:rPr>
        <w:t>更大。根据勒夏特列原理，升高温度，平衡向吸热方向移动，对于吸热反应，</w:t>
      </w:r>
      <w:r>
        <w:rPr>
          <w:color w:val="FF0000"/>
        </w:rPr>
        <w:object>
          <v:shape id="_x0000_i5228" o:spt="75" alt="eqIdd2922ae637886073827dff8c97681427" type="#_x0000_t75" style="height:12.1pt;width:17.55pt;" o:ole="t" filled="f" o:preferrelative="t" stroked="f" coordsize="21600,21600">
            <v:path/>
            <v:fill on="f" focussize="0,0"/>
            <v:stroke on="f"/>
            <v:imagedata r:id="rId6968" o:title="eqId22e1324e1e9318481b6e7264c8595804"/>
            <o:lock v:ext="edit" aspectratio="t"/>
            <w10:wrap type="none"/>
            <w10:anchorlock/>
          </v:shape>
          <o:OLEObject Type="Embed" ProgID="Equation.DSMT4" ShapeID="_x0000_i5228" DrawAspect="Content" ObjectID="_1468079928" r:id="rId6969">
            <o:LockedField>false</o:LockedField>
          </o:OLEObject>
        </w:object>
      </w:r>
      <w:r>
        <w:rPr>
          <w:color w:val="FF0000"/>
          <w:sz w:val="21"/>
        </w:rPr>
        <w:t>越大，温度对反应限度影响越大，所以温度对反应Ⅰ的反应限度影响大，B选项错误；</w:t>
      </w:r>
    </w:p>
    <w:p w14:paraId="5C7EDA33">
      <w:pPr>
        <w:shd w:val="clear" w:color="auto" w:fill="auto"/>
        <w:spacing w:line="360" w:lineRule="auto"/>
        <w:jc w:val="left"/>
        <w:textAlignment w:val="center"/>
        <w:rPr>
          <w:color w:val="FF0000"/>
          <w:sz w:val="21"/>
        </w:rPr>
      </w:pPr>
      <w:r>
        <w:rPr>
          <w:color w:val="FF0000"/>
          <w:sz w:val="21"/>
        </w:rPr>
        <w:t>C．催化剂具有选择性，不同的催化剂对不同反应的催化效果不同，所以改变催化剂可调控两种有机生成物比例，C选项正确；</w:t>
      </w:r>
    </w:p>
    <w:p w14:paraId="0300EA0F">
      <w:pPr>
        <w:shd w:val="clear" w:color="auto" w:fill="auto"/>
        <w:spacing w:line="360" w:lineRule="auto"/>
        <w:jc w:val="left"/>
        <w:textAlignment w:val="center"/>
        <w:rPr>
          <w:color w:val="FF0000"/>
          <w:sz w:val="21"/>
        </w:rPr>
      </w:pPr>
      <w:r>
        <w:rPr>
          <w:color w:val="FF0000"/>
          <w:sz w:val="21"/>
        </w:rPr>
        <w:t>D．8h时，</w:t>
      </w:r>
      <w:r>
        <w:rPr>
          <w:color w:val="FF0000"/>
        </w:rPr>
        <w:object>
          <v:shape id="_x0000_i5229" o:spt="75" alt="eqId08ede4fc9c13f8cc7dfaae2f03950f77" type="#_x0000_t75" style="height:15.8pt;width:11.4pt;" o:ole="t" filled="f" o:preferrelative="t" stroked="f" coordsize="21600,21600">
            <v:path/>
            <v:fill on="f" focussize="0,0"/>
            <v:stroke on="f"/>
            <v:imagedata r:id="rId6964" o:title="eqId08ede4fc9c13f8cc7dfaae2f03950f77"/>
            <o:lock v:ext="edit" aspectratio="t"/>
            <w10:wrap type="none"/>
            <w10:anchorlock/>
          </v:shape>
          <o:OLEObject Type="Embed" ProgID="Equation.DSMT4" ShapeID="_x0000_i5229" DrawAspect="Content" ObjectID="_1468079929" r:id="rId6970">
            <o:LockedField>false</o:LockedField>
          </o:OLEObject>
        </w:object>
      </w:r>
      <w:r>
        <w:rPr>
          <w:color w:val="FF0000"/>
          <w:sz w:val="21"/>
        </w:rPr>
        <w:t>= 0.027，</w:t>
      </w:r>
      <w:r>
        <w:rPr>
          <w:color w:val="FF0000"/>
        </w:rPr>
        <w:object>
          <v:shape id="_x0000_i5230" o:spt="75" alt="eqId0b43e16760ddfeeeec1265502e248688" type="#_x0000_t75" style="height:15.5pt;width:12.3pt;" o:ole="t" filled="f" o:preferrelative="t" stroked="f" coordsize="21600,21600">
            <v:path/>
            <v:fill on="f" focussize="0,0"/>
            <v:stroke on="f"/>
            <v:imagedata r:id="rId6962" o:title="eqId0b43e16760ddfeeeec1265502e248688"/>
            <o:lock v:ext="edit" aspectratio="t"/>
            <w10:wrap type="none"/>
            <w10:anchorlock/>
          </v:shape>
          <o:OLEObject Type="Embed" ProgID="Equation.DSMT4" ShapeID="_x0000_i5230" DrawAspect="Content" ObjectID="_1468079930" r:id="rId6971">
            <o:LockedField>false</o:LockedField>
          </o:OLEObject>
        </w:object>
      </w:r>
      <w:r>
        <w:rPr>
          <w:color w:val="FF0000"/>
          <w:sz w:val="21"/>
        </w:rPr>
        <w:t>= 0.374，起始时</w:t>
      </w:r>
      <w:r>
        <w:rPr>
          <w:color w:val="FF0000"/>
        </w:rPr>
        <w:object>
          <v:shape id="_x0000_i5231" o:spt="75" alt="eqId5fdc01116cba57de73fc7da16cf74cf2" type="#_x0000_t75" style="height:17.2pt;width:87.95pt;" o:ole="t" filled="f" o:preferrelative="t" stroked="f" coordsize="21600,21600">
            <v:path/>
            <v:fill on="f" focussize="0,0"/>
            <v:stroke on="f"/>
            <v:imagedata r:id="rId6973" o:title="eqId5fdc01116cba57de73fc7da16cf74cf2"/>
            <o:lock v:ext="edit" aspectratio="t"/>
            <w10:wrap type="none"/>
            <w10:anchorlock/>
          </v:shape>
          <o:OLEObject Type="Embed" ProgID="Equation.DSMT4" ShapeID="_x0000_i5231" DrawAspect="Content" ObjectID="_1468079931" r:id="rId6972">
            <o:LockedField>false</o:LockedField>
          </o:OLEObject>
        </w:object>
      </w:r>
      <w:r>
        <w:rPr>
          <w:color w:val="FF0000"/>
          <w:sz w:val="21"/>
        </w:rPr>
        <w:t>，根据反应Ⅰ，生成</w:t>
      </w:r>
      <w:r>
        <w:rPr>
          <w:color w:val="FF0000"/>
        </w:rPr>
        <w:object>
          <v:shape id="_x0000_i5232" o:spt="75" alt="eqIdac33790ac06a6daf2fe960dfb634ce84" type="#_x0000_t75" style="height:16pt;width:29.9pt;" o:ole="t" filled="f" o:preferrelative="t" stroked="f" coordsize="21600,21600">
            <v:path/>
            <v:fill on="f" focussize="0,0"/>
            <v:stroke on="f"/>
            <v:imagedata r:id="rId6975" o:title="eqIdac33790ac06a6daf2fe960dfb634ce84"/>
            <o:lock v:ext="edit" aspectratio="t"/>
            <w10:wrap type="none"/>
            <w10:anchorlock/>
          </v:shape>
          <o:OLEObject Type="Embed" ProgID="Equation.DSMT4" ShapeID="_x0000_i5232" DrawAspect="Content" ObjectID="_1468079932" r:id="rId6974">
            <o:LockedField>false</o:LockedField>
          </o:OLEObject>
        </w:object>
      </w:r>
      <w:r>
        <w:rPr>
          <w:color w:val="FF0000"/>
          <w:sz w:val="21"/>
        </w:rPr>
        <w:t>的物质的量</w:t>
      </w:r>
      <w:r>
        <w:rPr>
          <w:color w:val="FF0000"/>
        </w:rPr>
        <w:object>
          <v:shape id="_x0000_i5233" o:spt="75" alt="eqId557d8dc4947fbe0fb4dc2a14c4616331" type="#_x0000_t75" style="height:15.8pt;width:161.9pt;" o:ole="t" filled="f" o:preferrelative="t" stroked="f" coordsize="21600,21600">
            <v:path/>
            <v:fill on="f" focussize="0,0"/>
            <v:stroke on="f"/>
            <v:imagedata r:id="rId6977" o:title="eqId557d8dc4947fbe0fb4dc2a14c4616331"/>
            <o:lock v:ext="edit" aspectratio="t"/>
            <w10:wrap type="none"/>
            <w10:anchorlock/>
          </v:shape>
          <o:OLEObject Type="Embed" ProgID="Equation.DSMT4" ShapeID="_x0000_i5233" DrawAspect="Content" ObjectID="_1468079933" r:id="rId6976">
            <o:LockedField>false</o:LockedField>
          </o:OLEObject>
        </w:object>
      </w:r>
      <w:r>
        <w:rPr>
          <w:color w:val="FF0000"/>
          <w:sz w:val="21"/>
        </w:rPr>
        <w:t>，同时生成</w:t>
      </w:r>
      <w:r>
        <w:rPr>
          <w:color w:val="FF0000"/>
        </w:rPr>
        <w:object>
          <v:shape id="_x0000_i5234" o:spt="75" alt="eqId750859dd7d5b821d909e6a32c11095cf" type="#_x0000_t75" style="height:15.6pt;width:14.95pt;" o:ole="t" filled="f" o:preferrelative="t" stroked="f" coordsize="21600,21600">
            <v:path/>
            <v:fill on="f" focussize="0,0"/>
            <v:stroke on="f"/>
            <v:imagedata r:id="rId6979" o:title="eqId750859dd7d5b821d909e6a32c11095cf"/>
            <o:lock v:ext="edit" aspectratio="t"/>
            <w10:wrap type="none"/>
            <w10:anchorlock/>
          </v:shape>
          <o:OLEObject Type="Embed" ProgID="Equation.DSMT4" ShapeID="_x0000_i5234" DrawAspect="Content" ObjectID="_1468079934" r:id="rId6978">
            <o:LockedField>false</o:LockedField>
          </o:OLEObject>
        </w:object>
      </w:r>
      <w:r>
        <w:rPr>
          <w:color w:val="FF0000"/>
          <w:sz w:val="21"/>
        </w:rPr>
        <w:t>的物质的量</w:t>
      </w:r>
      <w:r>
        <w:rPr>
          <w:color w:val="FF0000"/>
        </w:rPr>
        <w:object>
          <v:shape id="_x0000_i5235" o:spt="75" alt="eqIdf177465f8e7deecfc91c02f4f82f1d39" type="#_x0000_t75" style="height:15.85pt;width:136.4pt;" o:ole="t" filled="f" o:preferrelative="t" stroked="f" coordsize="21600,21600">
            <v:path/>
            <v:fill on="f" focussize="0,0"/>
            <v:stroke on="f"/>
            <v:imagedata r:id="rId6981" o:title="eqIdf177465f8e7deecfc91c02f4f82f1d39"/>
            <o:lock v:ext="edit" aspectratio="t"/>
            <w10:wrap type="none"/>
            <w10:anchorlock/>
          </v:shape>
          <o:OLEObject Type="Embed" ProgID="Equation.DSMT4" ShapeID="_x0000_i5235" DrawAspect="Content" ObjectID="_1468079935" r:id="rId6980">
            <o:LockedField>false</o:LockedField>
          </o:OLEObject>
        </w:object>
      </w:r>
      <w:r>
        <w:rPr>
          <w:color w:val="FF0000"/>
          <w:sz w:val="21"/>
        </w:rPr>
        <w:t>；根据反应Ⅱ，生成</w:t>
      </w:r>
      <w:r>
        <w:rPr>
          <w:color w:val="FF0000"/>
        </w:rPr>
        <w:object>
          <v:shape id="_x0000_i5236" o:spt="75" alt="eqId802c792cca09af3aedc57b689a1e292f" type="#_x0000_t75" style="height:16pt;width:27.25pt;" o:ole="t" filled="f" o:preferrelative="t" stroked="f" coordsize="21600,21600">
            <v:path/>
            <v:fill on="f" focussize="0,0"/>
            <v:stroke on="f"/>
            <v:imagedata r:id="rId6983" o:title="eqId802c792cca09af3aedc57b689a1e292f"/>
            <o:lock v:ext="edit" aspectratio="t"/>
            <w10:wrap type="none"/>
            <w10:anchorlock/>
          </v:shape>
          <o:OLEObject Type="Embed" ProgID="Equation.DSMT4" ShapeID="_x0000_i5236" DrawAspect="Content" ObjectID="_1468079936" r:id="rId6982">
            <o:LockedField>false</o:LockedField>
          </o:OLEObject>
        </w:object>
      </w:r>
      <w:r>
        <w:rPr>
          <w:color w:val="FF0000"/>
          <w:sz w:val="21"/>
        </w:rPr>
        <w:t>的物质的量</w:t>
      </w:r>
      <w:r>
        <w:rPr>
          <w:color w:val="FF0000"/>
        </w:rPr>
        <w:object>
          <v:shape id="_x0000_i5237" o:spt="75" alt="eqId4a04ba3160e75a1396928400d3a45e35" type="#_x0000_t75" style="height:15.8pt;width:159.25pt;" o:ole="t" filled="f" o:preferrelative="t" stroked="f" coordsize="21600,21600">
            <v:path/>
            <v:fill on="f" focussize="0,0"/>
            <v:stroke on="f"/>
            <v:imagedata r:id="rId6985" o:title="eqId4a04ba3160e75a1396928400d3a45e35"/>
            <o:lock v:ext="edit" aspectratio="t"/>
            <w10:wrap type="none"/>
            <w10:anchorlock/>
          </v:shape>
          <o:OLEObject Type="Embed" ProgID="Equation.DSMT4" ShapeID="_x0000_i5237" DrawAspect="Content" ObjectID="_1468079937" r:id="rId6984">
            <o:LockedField>false</o:LockedField>
          </o:OLEObject>
        </w:object>
      </w:r>
      <w:r>
        <w:rPr>
          <w:color w:val="FF0000"/>
          <w:sz w:val="21"/>
        </w:rPr>
        <w:t>，同时生成</w:t>
      </w:r>
      <w:r>
        <w:rPr>
          <w:color w:val="FF0000"/>
        </w:rPr>
        <w:object>
          <v:shape id="_x0000_i5238" o:spt="75" alt="eqId750859dd7d5b821d909e6a32c11095cf" type="#_x0000_t75" style="height:15.6pt;width:14.95pt;" o:ole="t" filled="f" o:preferrelative="t" stroked="f" coordsize="21600,21600">
            <v:path/>
            <v:fill on="f" focussize="0,0"/>
            <v:stroke on="f"/>
            <v:imagedata r:id="rId6979" o:title="eqId750859dd7d5b821d909e6a32c11095cf"/>
            <o:lock v:ext="edit" aspectratio="t"/>
            <w10:wrap type="none"/>
            <w10:anchorlock/>
          </v:shape>
          <o:OLEObject Type="Embed" ProgID="Equation.DSMT4" ShapeID="_x0000_i5238" DrawAspect="Content" ObjectID="_1468079938" r:id="rId6986">
            <o:LockedField>false</o:LockedField>
          </o:OLEObject>
        </w:object>
      </w:r>
      <w:r>
        <w:rPr>
          <w:color w:val="FF0000"/>
          <w:sz w:val="21"/>
        </w:rPr>
        <w:t>的物质的量</w:t>
      </w:r>
      <w:r>
        <w:rPr>
          <w:color w:val="FF0000"/>
        </w:rPr>
        <w:object>
          <v:shape id="_x0000_i5239" o:spt="75" alt="eqId48b64be10bd053c418ae75f6d67b797d" type="#_x0000_t75" style="height:15.8pt;width:138.15pt;" o:ole="t" filled="f" o:preferrelative="t" stroked="f" coordsize="21600,21600">
            <v:path/>
            <v:fill on="f" focussize="0,0"/>
            <v:stroke on="f"/>
            <v:imagedata r:id="rId6988" o:title="eqId48b64be10bd053c418ae75f6d67b797d"/>
            <o:lock v:ext="edit" aspectratio="t"/>
            <w10:wrap type="none"/>
            <w10:anchorlock/>
          </v:shape>
          <o:OLEObject Type="Embed" ProgID="Equation.DSMT4" ShapeID="_x0000_i5239" DrawAspect="Content" ObjectID="_1468079939" r:id="rId6987">
            <o:LockedField>false</o:LockedField>
          </o:OLEObject>
        </w:object>
      </w:r>
      <w:r>
        <w:rPr>
          <w:color w:val="FF0000"/>
          <w:sz w:val="21"/>
        </w:rPr>
        <w:t>，则共产生</w:t>
      </w:r>
      <w:r>
        <w:rPr>
          <w:color w:val="FF0000"/>
        </w:rPr>
        <w:object>
          <v:shape id="_x0000_i5240" o:spt="75" alt="eqId750859dd7d5b821d909e6a32c11095cf" type="#_x0000_t75" style="height:15.6pt;width:14.95pt;" o:ole="t" filled="f" o:preferrelative="t" stroked="f" coordsize="21600,21600">
            <v:path/>
            <v:fill on="f" focussize="0,0"/>
            <v:stroke on="f"/>
            <v:imagedata r:id="rId6979" o:title="eqId750859dd7d5b821d909e6a32c11095cf"/>
            <o:lock v:ext="edit" aspectratio="t"/>
            <w10:wrap type="none"/>
            <w10:anchorlock/>
          </v:shape>
          <o:OLEObject Type="Embed" ProgID="Equation.DSMT4" ShapeID="_x0000_i5240" DrawAspect="Content" ObjectID="_1468079940" r:id="rId6989">
            <o:LockedField>false</o:LockedField>
          </o:OLEObject>
        </w:object>
      </w:r>
      <w:r>
        <w:rPr>
          <w:color w:val="FF0000"/>
          <w:sz w:val="21"/>
        </w:rPr>
        <w:t>的物质的量</w:t>
      </w:r>
      <w:r>
        <w:rPr>
          <w:color w:val="FF0000"/>
        </w:rPr>
        <w:object>
          <v:shape id="_x0000_i5241" o:spt="75" alt="eqId6cf4dbc4f272ce322aa66cc58ee8f81e" type="#_x0000_t75" style="height:17.8pt;width:175.1pt;" o:ole="t" filled="f" o:preferrelative="t" stroked="f" coordsize="21600,21600">
            <v:path/>
            <v:fill on="f" focussize="0,0"/>
            <v:stroke on="f"/>
            <v:imagedata r:id="rId6991" o:title="eqId6cf4dbc4f272ce322aa66cc58ee8f81e"/>
            <o:lock v:ext="edit" aspectratio="t"/>
            <w10:wrap type="none"/>
            <w10:anchorlock/>
          </v:shape>
          <o:OLEObject Type="Embed" ProgID="Equation.DSMT4" ShapeID="_x0000_i5241" DrawAspect="Content" ObjectID="_1468079941" r:id="rId6990">
            <o:LockedField>false</o:LockedField>
          </o:OLEObject>
        </w:object>
      </w:r>
      <w:r>
        <w:rPr>
          <w:color w:val="FF0000"/>
          <w:sz w:val="21"/>
        </w:rPr>
        <w:t>，D选项正确；</w:t>
      </w:r>
    </w:p>
    <w:p w14:paraId="2C3F10AF">
      <w:pPr>
        <w:shd w:val="clear" w:color="auto" w:fill="auto"/>
        <w:spacing w:line="360" w:lineRule="auto"/>
        <w:jc w:val="left"/>
        <w:textAlignment w:val="center"/>
        <w:rPr>
          <w:color w:val="FF0000"/>
          <w:sz w:val="21"/>
        </w:rPr>
      </w:pPr>
      <w:r>
        <w:rPr>
          <w:color w:val="FF0000"/>
          <w:sz w:val="21"/>
        </w:rPr>
        <w:t>故答案选B。</w:t>
      </w:r>
    </w:p>
    <w:p w14:paraId="10D916A9">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（2025·辽宁抚顺·二模）</w:t>
      </w:r>
      <w:r>
        <w:rPr>
          <w:sz w:val="21"/>
        </w:rPr>
        <w:t>T</w:t>
      </w:r>
      <w:r>
        <w:rPr>
          <w:sz w:val="21"/>
          <w:vertAlign w:val="subscript"/>
        </w:rPr>
        <w:t>0</w:t>
      </w:r>
      <w:r>
        <w:rPr>
          <w:sz w:val="21"/>
        </w:rPr>
        <w:t>时，</w:t>
      </w:r>
      <w:r>
        <w:object>
          <v:shape id="_x0000_i5242" o:spt="75" alt="eqId5a7da17b648992c8486383003815323e" type="#_x0000_t75" style="height:15.9pt;width:95.9pt;" o:ole="t" filled="f" o:preferrelative="t" stroked="f" coordsize="21600,21600">
            <v:path/>
            <v:fill on="f" focussize="0,0"/>
            <v:stroke on="f"/>
            <v:imagedata r:id="rId6993" o:title="eqId5a7da17b648992c8486383003815323e"/>
            <o:lock v:ext="edit" aspectratio="t"/>
            <w10:wrap type="none"/>
            <w10:anchorlock/>
          </v:shape>
          <o:OLEObject Type="Embed" ProgID="Equation.DSMT4" ShapeID="_x0000_i5242" DrawAspect="Content" ObjectID="_1468079942" r:id="rId6992">
            <o:LockedField>false</o:LockedField>
          </o:OLEObject>
        </w:object>
      </w:r>
      <w:r>
        <w:rPr>
          <w:rFonts w:ascii="Times New Roman" w:hAnsi="Times New Roman" w:eastAsia="Times New Roman" w:cs="Times New Roman"/>
          <w:kern w:val="0"/>
          <w:sz w:val="24"/>
          <w:szCs w:val="24"/>
        </w:rPr>
        <w:t>  </w:t>
      </w:r>
      <w:r>
        <w:object>
          <v:shape id="_x0000_i5243" o:spt="75" alt="eqIdfeb30ef033c9c51eb5ebe6822422b5c7" type="#_x0000_t75" style="height:12.45pt;width:33.4pt;" o:ole="t" filled="f" o:preferrelative="t" stroked="f" coordsize="21600,21600">
            <v:path/>
            <v:fill on="f" focussize="0,0"/>
            <v:stroke on="f"/>
            <v:imagedata r:id="rId6995" o:title="eqIdfeb30ef033c9c51eb5ebe6822422b5c7"/>
            <o:lock v:ext="edit" aspectratio="t"/>
            <w10:wrap type="none"/>
            <w10:anchorlock/>
          </v:shape>
          <o:OLEObject Type="Embed" ProgID="Equation.DSMT4" ShapeID="_x0000_i5243" DrawAspect="Content" ObjectID="_1468079943" r:id="rId6994">
            <o:LockedField>false</o:LockedField>
          </o:OLEObject>
        </w:object>
      </w:r>
      <w:r>
        <w:rPr>
          <w:rFonts w:ascii="Times New Roman" w:hAnsi="Times New Roman" w:eastAsia="Times New Roman" w:cs="Times New Roman"/>
          <w:kern w:val="0"/>
          <w:sz w:val="24"/>
          <w:szCs w:val="24"/>
        </w:rPr>
        <w:t>  </w:t>
      </w:r>
      <w:r>
        <w:object>
          <v:shape id="_x0000_i5244" o:spt="75" alt="eqId3e630f462663e9713836134ce5ef3bac" type="#_x0000_t75" style="height:11.2pt;width:25.5pt;" o:ole="t" filled="f" o:preferrelative="t" stroked="f" coordsize="21600,21600">
            <v:path/>
            <v:fill on="f" focussize="0,0"/>
            <v:stroke on="f"/>
            <v:imagedata r:id="rId6997" o:title="eqId3e630f462663e9713836134ce5ef3bac"/>
            <o:lock v:ext="edit" aspectratio="t"/>
            <w10:wrap type="none"/>
            <w10:anchorlock/>
          </v:shape>
          <o:OLEObject Type="Embed" ProgID="Equation.DSMT4" ShapeID="_x0000_i5244" DrawAspect="Content" ObjectID="_1468079944" r:id="rId6996">
            <o:LockedField>false</o:LockedField>
          </o:OLEObject>
        </w:object>
      </w:r>
      <w:r>
        <w:rPr>
          <w:sz w:val="21"/>
        </w:rPr>
        <w:t>，</w:t>
      </w:r>
      <w:r>
        <w:object>
          <v:shape id="_x0000_i5245" o:spt="75" alt="eqIda0f70a06d999986248f3b0a75f4eb82f" type="#_x0000_t75" style="height:16.5pt;width:102.95pt;" o:ole="t" filled="f" o:preferrelative="t" stroked="f" coordsize="21600,21600">
            <v:path/>
            <v:fill on="f" focussize="0,0"/>
            <v:stroke on="f"/>
            <v:imagedata r:id="rId6999" o:title="eqIda0f70a06d999986248f3b0a75f4eb82f"/>
            <o:lock v:ext="edit" aspectratio="t"/>
            <w10:wrap type="none"/>
            <w10:anchorlock/>
          </v:shape>
          <o:OLEObject Type="Embed" ProgID="Equation.DSMT4" ShapeID="_x0000_i5245" DrawAspect="Content" ObjectID="_1468079945" r:id="rId6998">
            <o:LockedField>false</o:LockedField>
          </o:OLEObject>
        </w:object>
      </w:r>
      <w:r>
        <w:rPr>
          <w:sz w:val="21"/>
        </w:rPr>
        <w:t>，</w:t>
      </w:r>
      <w:r>
        <w:object>
          <v:shape id="_x0000_i5246" o:spt="75" alt="eqId5421f9909e0584388669ac0c994b822d" type="#_x0000_t75" style="height:15.8pt;width:107.35pt;" o:ole="t" filled="f" o:preferrelative="t" stroked="f" coordsize="21600,21600">
            <v:path/>
            <v:fill on="f" focussize="0,0"/>
            <v:stroke on="f"/>
            <v:imagedata r:id="rId7001" o:title="eqId5421f9909e0584388669ac0c994b822d"/>
            <o:lock v:ext="edit" aspectratio="t"/>
            <w10:wrap type="none"/>
            <w10:anchorlock/>
          </v:shape>
          <o:OLEObject Type="Embed" ProgID="Equation.DSMT4" ShapeID="_x0000_i5246" DrawAspect="Content" ObjectID="_1468079946" r:id="rId7000">
            <o:LockedField>false</o:LockedField>
          </o:OLEObject>
        </w:object>
      </w:r>
      <w:r>
        <w:rPr>
          <w:sz w:val="21"/>
        </w:rPr>
        <w:t>，其中</w:t>
      </w:r>
      <w:r>
        <w:object>
          <v:shape id="_x0000_i5247" o:spt="75" alt="eqId6defc43285a40f7ccb74c1cc04265eba" type="#_x0000_t75" style="height:15.8pt;width:10.55pt;" o:ole="t" filled="f" o:preferrelative="t" stroked="f" coordsize="21600,21600">
            <v:path/>
            <v:fill on="f" focussize="0,0"/>
            <v:stroke on="f"/>
            <v:imagedata r:id="rId7003" o:title="eqId6defc43285a40f7ccb74c1cc04265eba"/>
            <o:lock v:ext="edit" aspectratio="t"/>
            <w10:wrap type="none"/>
            <w10:anchorlock/>
          </v:shape>
          <o:OLEObject Type="Embed" ProgID="Equation.DSMT4" ShapeID="_x0000_i5247" DrawAspect="Content" ObjectID="_1468079947" r:id="rId7002">
            <o:LockedField>false</o:LockedField>
          </o:OLEObject>
        </w:object>
      </w:r>
      <w:r>
        <w:rPr>
          <w:sz w:val="21"/>
        </w:rPr>
        <w:t>、</w:t>
      </w:r>
      <w:r>
        <w:object>
          <v:shape id="_x0000_i5248" o:spt="75" alt="eqId423b7ae39db552e60ee8b1d27312306f" type="#_x0000_t75" style="height:15.8pt;width:11.4pt;" o:ole="t" filled="f" o:preferrelative="t" stroked="f" coordsize="21600,21600">
            <v:path/>
            <v:fill on="f" focussize="0,0"/>
            <v:stroke on="f"/>
            <v:imagedata r:id="rId7005" o:title="eqId423b7ae39db552e60ee8b1d27312306f"/>
            <o:lock v:ext="edit" aspectratio="t"/>
            <w10:wrap type="none"/>
            <w10:anchorlock/>
          </v:shape>
          <o:OLEObject Type="Embed" ProgID="Equation.DSMT4" ShapeID="_x0000_i5248" DrawAspect="Content" ObjectID="_1468079948" r:id="rId7004">
            <o:LockedField>false</o:LockedField>
          </o:OLEObject>
        </w:object>
      </w:r>
      <w:r>
        <w:rPr>
          <w:sz w:val="21"/>
        </w:rPr>
        <w:t>只与温度有关，将一定量的NO</w:t>
      </w:r>
      <w:r>
        <w:rPr>
          <w:sz w:val="21"/>
          <w:vertAlign w:val="subscript"/>
        </w:rPr>
        <w:t>2</w:t>
      </w:r>
      <w:r>
        <w:rPr>
          <w:sz w:val="21"/>
        </w:rPr>
        <w:t>充入注射器中，改变活塞位置，气体透光率随时间的变化如图(气体颜色越深，透光率越低)，下列说法正确的是</w:t>
      </w:r>
    </w:p>
    <w:p w14:paraId="5BD4A83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43150" cy="1381125"/>
            <wp:effectExtent l="0" t="0" r="3810" b="5715"/>
            <wp:docPr id="454" name="图片 454" descr="@@@7debe111-af43-4271-bf6d-693ff78c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7debe111-af43-4271-bf6d-693ff78c3342"/>
                    <pic:cNvPicPr>
                      <a:picLocks noChangeAspect="1"/>
                    </pic:cNvPicPr>
                  </pic:nvPicPr>
                  <pic:blipFill>
                    <a:blip r:embed="rId7006"/>
                    <a:stretch>
                      <a:fillRect/>
                    </a:stretch>
                  </pic:blipFill>
                  <pic:spPr>
                    <a:xfrm>
                      <a:off x="0" y="0"/>
                      <a:ext cx="2343150" cy="1381125"/>
                    </a:xfrm>
                    <a:prstGeom prst="rect">
                      <a:avLst/>
                    </a:prstGeom>
                  </pic:spPr>
                </pic:pic>
              </a:graphicData>
            </a:graphic>
          </wp:inline>
        </w:drawing>
      </w:r>
    </w:p>
    <w:p w14:paraId="0C9BD831">
      <w:pPr>
        <w:shd w:val="clear" w:color="auto" w:fill="auto"/>
        <w:spacing w:line="360" w:lineRule="auto"/>
        <w:ind w:left="300"/>
        <w:jc w:val="left"/>
        <w:textAlignment w:val="center"/>
        <w:rPr>
          <w:sz w:val="21"/>
        </w:rPr>
      </w:pPr>
      <w:r>
        <w:rPr>
          <w:sz w:val="21"/>
        </w:rPr>
        <w:t>A．T</w:t>
      </w:r>
      <w:r>
        <w:rPr>
          <w:sz w:val="21"/>
          <w:vertAlign w:val="subscript"/>
        </w:rPr>
        <w:t>0</w:t>
      </w:r>
      <w:r>
        <w:rPr>
          <w:sz w:val="21"/>
        </w:rPr>
        <w:t>时，</w:t>
      </w:r>
      <w:r>
        <w:object>
          <v:shape id="_x0000_i5249" o:spt="75" alt="eqIdc53ea3373af8c2c835a1bfbe2c742d8a" type="#_x0000_t75" style="height:15.8pt;width:31.65pt;" o:ole="t" filled="f" o:preferrelative="t" stroked="f" coordsize="21600,21600">
            <v:path/>
            <v:fill on="f" focussize="0,0"/>
            <v:stroke on="f"/>
            <v:imagedata r:id="rId7008" o:title="eqIdc53ea3373af8c2c835a1bfbe2c742d8a"/>
            <o:lock v:ext="edit" aspectratio="t"/>
            <w10:wrap type="none"/>
            <w10:anchorlock/>
          </v:shape>
          <o:OLEObject Type="Embed" ProgID="Equation.DSMT4" ShapeID="_x0000_i5249" DrawAspect="Content" ObjectID="_1468079949" r:id="rId7007">
            <o:LockedField>false</o:LockedField>
          </o:OLEObject>
        </w:object>
      </w:r>
    </w:p>
    <w:p w14:paraId="7374A6CE">
      <w:pPr>
        <w:shd w:val="clear" w:color="auto" w:fill="auto"/>
        <w:spacing w:line="360" w:lineRule="auto"/>
        <w:ind w:left="300"/>
        <w:jc w:val="left"/>
        <w:textAlignment w:val="center"/>
        <w:rPr>
          <w:sz w:val="21"/>
        </w:rPr>
      </w:pPr>
      <w:r>
        <w:rPr>
          <w:sz w:val="21"/>
        </w:rPr>
        <w:t>B．T</w:t>
      </w:r>
      <w:r>
        <w:rPr>
          <w:sz w:val="21"/>
          <w:vertAlign w:val="subscript"/>
        </w:rPr>
        <w:t>1</w:t>
      </w:r>
      <w:r>
        <w:rPr>
          <w:sz w:val="21"/>
        </w:rPr>
        <w:t>时，</w:t>
      </w:r>
      <w:r>
        <w:object>
          <v:shape id="_x0000_i5250" o:spt="75" alt="eqId78c04d70a5b3cc237aa2c0701eef96dd" type="#_x0000_t75" style="height:16.1pt;width:43.1pt;" o:ole="t" filled="f" o:preferrelative="t" stroked="f" coordsize="21600,21600">
            <v:path/>
            <v:fill on="f" focussize="0,0"/>
            <v:stroke on="f"/>
            <v:imagedata r:id="rId7010" o:title="eqId78c04d70a5b3cc237aa2c0701eef96dd"/>
            <o:lock v:ext="edit" aspectratio="t"/>
            <w10:wrap type="none"/>
            <w10:anchorlock/>
          </v:shape>
          <o:OLEObject Type="Embed" ProgID="Equation.DSMT4" ShapeID="_x0000_i5250" DrawAspect="Content" ObjectID="_1468079950" r:id="rId7009">
            <o:LockedField>false</o:LockedField>
          </o:OLEObject>
        </w:object>
      </w:r>
      <w:r>
        <w:rPr>
          <w:sz w:val="21"/>
        </w:rPr>
        <w:t>，则T</w:t>
      </w:r>
      <w:r>
        <w:rPr>
          <w:sz w:val="21"/>
          <w:vertAlign w:val="subscript"/>
        </w:rPr>
        <w:t>1</w:t>
      </w:r>
      <w:r>
        <w:rPr>
          <w:sz w:val="21"/>
        </w:rPr>
        <w:t>&lt;T</w:t>
      </w:r>
      <w:r>
        <w:rPr>
          <w:sz w:val="21"/>
          <w:vertAlign w:val="subscript"/>
        </w:rPr>
        <w:t>0</w:t>
      </w:r>
    </w:p>
    <w:p w14:paraId="2E20EAC6">
      <w:pPr>
        <w:shd w:val="clear" w:color="auto" w:fill="auto"/>
        <w:spacing w:line="360" w:lineRule="auto"/>
        <w:ind w:left="300"/>
        <w:jc w:val="left"/>
        <w:textAlignment w:val="center"/>
        <w:rPr>
          <w:sz w:val="21"/>
        </w:rPr>
      </w:pPr>
      <w:r>
        <w:rPr>
          <w:sz w:val="21"/>
        </w:rPr>
        <w:t>C．d点</w:t>
      </w:r>
      <w:r>
        <w:object>
          <v:shape id="_x0000_i5251" o:spt="75" alt="eqId9be02b836af4ec13cd7477425f93a021" type="#_x0000_t75" style="height:15.8pt;width:91.5pt;" o:ole="t" filled="f" o:preferrelative="t" stroked="f" coordsize="21600,21600">
            <v:path/>
            <v:fill on="f" focussize="0,0"/>
            <v:stroke on="f"/>
            <v:imagedata r:id="rId7012" o:title="eqId9be02b836af4ec13cd7477425f93a021"/>
            <o:lock v:ext="edit" aspectratio="t"/>
            <w10:wrap type="none"/>
            <w10:anchorlock/>
          </v:shape>
          <o:OLEObject Type="Embed" ProgID="Equation.DSMT4" ShapeID="_x0000_i5251" DrawAspect="Content" ObjectID="_1468079951" r:id="rId7011">
            <o:LockedField>false</o:LockedField>
          </o:OLEObject>
        </w:object>
      </w:r>
    </w:p>
    <w:p w14:paraId="3CE1A5D0">
      <w:pPr>
        <w:shd w:val="clear" w:color="auto" w:fill="auto"/>
        <w:spacing w:line="360" w:lineRule="auto"/>
        <w:ind w:left="300"/>
        <w:jc w:val="left"/>
        <w:textAlignment w:val="center"/>
        <w:rPr>
          <w:sz w:val="21"/>
        </w:rPr>
      </w:pPr>
      <w:r>
        <w:rPr>
          <w:sz w:val="21"/>
        </w:rPr>
        <w:t>D．保持容积不变，再充入一定量NO</w:t>
      </w:r>
      <w:r>
        <w:rPr>
          <w:sz w:val="21"/>
          <w:vertAlign w:val="subscript"/>
        </w:rPr>
        <w:t>2</w:t>
      </w:r>
      <w:r>
        <w:rPr>
          <w:sz w:val="21"/>
        </w:rPr>
        <w:t>气体，新平衡后NO</w:t>
      </w:r>
      <w:r>
        <w:rPr>
          <w:sz w:val="21"/>
          <w:vertAlign w:val="subscript"/>
        </w:rPr>
        <w:t>2</w:t>
      </w:r>
      <w:r>
        <w:rPr>
          <w:sz w:val="21"/>
        </w:rPr>
        <w:t>的物质的量分数增大</w:t>
      </w:r>
    </w:p>
    <w:p w14:paraId="3558D225">
      <w:pPr>
        <w:shd w:val="clear" w:color="auto" w:fill="auto"/>
        <w:spacing w:line="360" w:lineRule="auto"/>
        <w:jc w:val="left"/>
        <w:textAlignment w:val="center"/>
        <w:rPr>
          <w:color w:val="FF0000"/>
          <w:sz w:val="21"/>
        </w:rPr>
      </w:pPr>
      <w:r>
        <w:rPr>
          <w:color w:val="FF0000"/>
          <w:sz w:val="21"/>
        </w:rPr>
        <w:t>【答案】C</w:t>
      </w:r>
    </w:p>
    <w:p w14:paraId="0BF42F39">
      <w:pPr>
        <w:shd w:val="clear" w:color="auto" w:fill="auto"/>
        <w:spacing w:line="360" w:lineRule="auto"/>
        <w:jc w:val="left"/>
        <w:textAlignment w:val="center"/>
        <w:rPr>
          <w:color w:val="FF0000"/>
          <w:sz w:val="21"/>
        </w:rPr>
      </w:pPr>
      <w:r>
        <w:rPr>
          <w:color w:val="FF0000"/>
          <w:sz w:val="21"/>
        </w:rPr>
        <w:t>【详解】A．由反应达到平衡时，正逆反应速率相等可得：</w:t>
      </w:r>
      <w:r>
        <w:rPr>
          <w:color w:val="FF0000"/>
        </w:rPr>
        <w:object>
          <v:shape id="_x0000_i5252" o:spt="75" alt="eqId86e29c52eddf7b5ada0ff853356988d4" type="#_x0000_t75" style="height:17.8pt;width:113.45pt;" o:ole="t" filled="f" o:preferrelative="t" stroked="f" coordsize="21600,21600">
            <v:path/>
            <v:fill on="f" focussize="0,0"/>
            <v:stroke on="f"/>
            <v:imagedata r:id="rId7014" o:title="eqId86e29c52eddf7b5ada0ff853356988d4"/>
            <o:lock v:ext="edit" aspectratio="t"/>
            <w10:wrap type="none"/>
            <w10:anchorlock/>
          </v:shape>
          <o:OLEObject Type="Embed" ProgID="Equation.DSMT4" ShapeID="_x0000_i5252" DrawAspect="Content" ObjectID="_1468079952" r:id="rId7013">
            <o:LockedField>false</o:LockedField>
          </o:OLEObject>
        </w:object>
      </w:r>
      <w:r>
        <w:rPr>
          <w:color w:val="FF0000"/>
          <w:sz w:val="21"/>
        </w:rPr>
        <w:t>，则</w:t>
      </w:r>
      <w:r>
        <w:rPr>
          <w:color w:val="FF0000"/>
        </w:rPr>
        <w:object>
          <v:shape id="_x0000_i5253" o:spt="75" alt="eqIde41a931bf48b241a719adb5d22749b39" type="#_x0000_t75" style="height:32.4pt;width:103.8pt;" o:ole="t" filled="f" o:preferrelative="t" stroked="f" coordsize="21600,21600">
            <v:path/>
            <v:fill on="f" focussize="0,0"/>
            <v:stroke on="f"/>
            <v:imagedata r:id="rId7016" o:title="eqIde41a931bf48b241a719adb5d22749b39"/>
            <o:lock v:ext="edit" aspectratio="t"/>
            <w10:wrap type="none"/>
            <w10:anchorlock/>
          </v:shape>
          <o:OLEObject Type="Embed" ProgID="Equation.DSMT4" ShapeID="_x0000_i5253" DrawAspect="Content" ObjectID="_1468079953" r:id="rId7015">
            <o:LockedField>false</o:LockedField>
          </o:OLEObject>
        </w:object>
      </w:r>
      <w:r>
        <w:rPr>
          <w:color w:val="FF0000"/>
          <w:sz w:val="21"/>
        </w:rPr>
        <w:t>，</w:t>
      </w:r>
      <w:r>
        <w:rPr>
          <w:color w:val="FF0000"/>
        </w:rPr>
        <w:object>
          <v:shape id="_x0000_i5254" o:spt="75" alt="eqId1feedeb0481dca0f758d067a8d1432a1" type="#_x0000_t75" style="height:15.9pt;width:37.8pt;" o:ole="t" filled="f" o:preferrelative="t" stroked="f" coordsize="21600,21600">
            <v:path/>
            <v:fill on="f" focussize="0,0"/>
            <v:stroke on="f"/>
            <v:imagedata r:id="rId7018" o:title="eqId1feedeb0481dca0f758d067a8d1432a1"/>
            <o:lock v:ext="edit" aspectratio="t"/>
            <w10:wrap type="none"/>
            <w10:anchorlock/>
          </v:shape>
          <o:OLEObject Type="Embed" ProgID="Equation.DSMT4" ShapeID="_x0000_i5254" DrawAspect="Content" ObjectID="_1468079954" r:id="rId7017">
            <o:LockedField>false</o:LockedField>
          </o:OLEObject>
        </w:object>
      </w:r>
      <w:r>
        <w:rPr>
          <w:color w:val="FF0000"/>
          <w:sz w:val="21"/>
        </w:rPr>
        <w:t>，A不符合题意；</w:t>
      </w:r>
    </w:p>
    <w:p w14:paraId="2F94D576">
      <w:pPr>
        <w:shd w:val="clear" w:color="auto" w:fill="auto"/>
        <w:spacing w:line="360" w:lineRule="auto"/>
        <w:jc w:val="left"/>
        <w:textAlignment w:val="center"/>
        <w:rPr>
          <w:color w:val="FF0000"/>
          <w:sz w:val="21"/>
        </w:rPr>
      </w:pPr>
      <w:r>
        <w:rPr>
          <w:color w:val="FF0000"/>
          <w:sz w:val="21"/>
        </w:rPr>
        <w:t>B．</w:t>
      </w:r>
      <w:r>
        <w:rPr>
          <w:color w:val="FF0000"/>
        </w:rPr>
        <w:object>
          <v:shape id="_x0000_i5255" o:spt="75" alt="eqId73d745d457ca5344d278621695a54109" type="#_x0000_t75" style="height:15.8pt;width:10.55pt;" o:ole="t" filled="f" o:preferrelative="t" stroked="f" coordsize="21600,21600">
            <v:path/>
            <v:fill on="f" focussize="0,0"/>
            <v:stroke on="f"/>
            <v:imagedata r:id="rId7020" o:title="eqId73d745d457ca5344d278621695a54109"/>
            <o:lock v:ext="edit" aspectratio="t"/>
            <w10:wrap type="none"/>
            <w10:anchorlock/>
          </v:shape>
          <o:OLEObject Type="Embed" ProgID="Equation.DSMT4" ShapeID="_x0000_i5255" DrawAspect="Content" ObjectID="_1468079955" r:id="rId7019">
            <o:LockedField>false</o:LockedField>
          </o:OLEObject>
        </w:object>
      </w:r>
      <w:r>
        <w:rPr>
          <w:color w:val="FF0000"/>
          <w:sz w:val="21"/>
        </w:rPr>
        <w:t>时，由</w:t>
      </w:r>
      <w:r>
        <w:rPr>
          <w:color w:val="FF0000"/>
        </w:rPr>
        <w:object>
          <v:shape id="_x0000_i5256" o:spt="75" alt="eqId3c2f433963ac2149f07989a79c06eeb2" type="#_x0000_t75" style="height:15.9pt;width:45.75pt;" o:ole="t" filled="f" o:preferrelative="t" stroked="f" coordsize="21600,21600">
            <v:path/>
            <v:fill on="f" focussize="0,0"/>
            <v:stroke on="f"/>
            <v:imagedata r:id="rId7022" o:title="eqId3c2f433963ac2149f07989a79c06eeb2"/>
            <o:lock v:ext="edit" aspectratio="t"/>
            <w10:wrap type="none"/>
            <w10:anchorlock/>
          </v:shape>
          <o:OLEObject Type="Embed" ProgID="Equation.DSMT4" ShapeID="_x0000_i5256" DrawAspect="Content" ObjectID="_1468079956" r:id="rId7021">
            <o:LockedField>false</o:LockedField>
          </o:OLEObject>
        </w:object>
      </w:r>
      <w:r>
        <w:rPr>
          <w:color w:val="FF0000"/>
          <w:sz w:val="21"/>
        </w:rPr>
        <w:t>可得：平衡常数</w:t>
      </w:r>
      <w:r>
        <w:rPr>
          <w:color w:val="FF0000"/>
        </w:rPr>
        <w:object>
          <v:shape id="_x0000_i5257" o:spt="75" alt="eqId8b116e853275b499234f3fbe51a94101" type="#_x0000_t75" style="height:29.6pt;width:70.4pt;" o:ole="t" filled="f" o:preferrelative="t" stroked="f" coordsize="21600,21600">
            <v:path/>
            <v:fill on="f" focussize="0,0"/>
            <v:stroke on="f"/>
            <v:imagedata r:id="rId7024" o:title="eqId8b116e853275b499234f3fbe51a94101"/>
            <o:lock v:ext="edit" aspectratio="t"/>
            <w10:wrap type="none"/>
            <w10:anchorlock/>
          </v:shape>
          <o:OLEObject Type="Embed" ProgID="Equation.DSMT4" ShapeID="_x0000_i5257" DrawAspect="Content" ObjectID="_1468079957" r:id="rId7023">
            <o:LockedField>false</o:LockedField>
          </o:OLEObject>
        </w:object>
      </w:r>
      <w:r>
        <w:rPr>
          <w:color w:val="FF0000"/>
          <w:sz w:val="21"/>
        </w:rPr>
        <w:t>，说明平衡向逆反应方向移动，温度</w:t>
      </w:r>
      <w:r>
        <w:rPr>
          <w:color w:val="FF0000"/>
        </w:rPr>
        <w:object>
          <v:shape id="_x0000_i5258" o:spt="75" alt="eqId74e8a472aac5b6ad18371fe7eac5a6b9" type="#_x0000_t75" style="height:15.7pt;width:30.75pt;" o:ole="t" filled="f" o:preferrelative="t" stroked="f" coordsize="21600,21600">
            <v:path/>
            <v:fill on="f" focussize="0,0"/>
            <v:stroke on="f"/>
            <v:imagedata r:id="rId7026" o:title="eqId74e8a472aac5b6ad18371fe7eac5a6b9"/>
            <o:lock v:ext="edit" aspectratio="t"/>
            <w10:wrap type="none"/>
            <w10:anchorlock/>
          </v:shape>
          <o:OLEObject Type="Embed" ProgID="Equation.DSMT4" ShapeID="_x0000_i5258" DrawAspect="Content" ObjectID="_1468079958" r:id="rId7025">
            <o:LockedField>false</o:LockedField>
          </o:OLEObject>
        </w:object>
      </w:r>
      <w:r>
        <w:rPr>
          <w:color w:val="FF0000"/>
          <w:sz w:val="21"/>
        </w:rPr>
        <w:t>，B不符合题意；</w:t>
      </w:r>
    </w:p>
    <w:p w14:paraId="65E2E8FA">
      <w:pPr>
        <w:shd w:val="clear" w:color="auto" w:fill="auto"/>
        <w:spacing w:line="360" w:lineRule="auto"/>
        <w:jc w:val="left"/>
        <w:textAlignment w:val="center"/>
        <w:rPr>
          <w:color w:val="FF0000"/>
          <w:sz w:val="21"/>
        </w:rPr>
      </w:pPr>
      <w:r>
        <w:rPr>
          <w:color w:val="FF0000"/>
          <w:sz w:val="21"/>
        </w:rPr>
        <w:t>C．由图可知，d点后透光率减小，说明二氧化氮浓度增大，平衡向逆反应方向移动，则二氧化氮的正反应速率小于逆反应速率，C符合题意；</w:t>
      </w:r>
    </w:p>
    <w:p w14:paraId="52B99037">
      <w:pPr>
        <w:shd w:val="clear" w:color="auto" w:fill="auto"/>
        <w:spacing w:line="360" w:lineRule="auto"/>
        <w:jc w:val="left"/>
        <w:textAlignment w:val="center"/>
        <w:rPr>
          <w:color w:val="FF0000"/>
          <w:sz w:val="21"/>
        </w:rPr>
      </w:pPr>
      <w:r>
        <w:rPr>
          <w:color w:val="FF0000"/>
          <w:sz w:val="21"/>
        </w:rPr>
        <w:t>D．保持容积不变，再充入一定量二氧化氮气体相当于增大压强，加压反应相对原平衡向正反应方向移动，则平衡后</w:t>
      </w:r>
      <w:r>
        <w:rPr>
          <w:color w:val="FF0000"/>
        </w:rPr>
        <w:object>
          <v:shape id="_x0000_i5259" o:spt="75" alt="eqId9b0a6c15428939414834c004df67176f" type="#_x0000_t75" style="height:15.65pt;width:22.85pt;" o:ole="t" filled="f" o:preferrelative="t" stroked="f" coordsize="21600,21600">
            <v:path/>
            <v:fill on="f" focussize="0,0"/>
            <v:stroke on="f"/>
            <v:imagedata r:id="rId1068" o:title="eqId9b0a6c15428939414834c004df67176f"/>
            <o:lock v:ext="edit" aspectratio="t"/>
            <w10:wrap type="none"/>
            <w10:anchorlock/>
          </v:shape>
          <o:OLEObject Type="Embed" ProgID="Equation.DSMT4" ShapeID="_x0000_i5259" DrawAspect="Content" ObjectID="_1468079959" r:id="rId7027">
            <o:LockedField>false</o:LockedField>
          </o:OLEObject>
        </w:object>
      </w:r>
      <w:r>
        <w:rPr>
          <w:color w:val="FF0000"/>
          <w:sz w:val="21"/>
        </w:rPr>
        <w:t>的物质的量分数减小，D不符合题意；</w:t>
      </w:r>
    </w:p>
    <w:p w14:paraId="5FE678BF">
      <w:pPr>
        <w:shd w:val="clear" w:color="auto" w:fill="auto"/>
        <w:spacing w:line="360" w:lineRule="auto"/>
        <w:jc w:val="left"/>
        <w:textAlignment w:val="center"/>
        <w:rPr>
          <w:color w:val="FF0000"/>
          <w:sz w:val="21"/>
        </w:rPr>
      </w:pPr>
      <w:r>
        <w:rPr>
          <w:color w:val="FF0000"/>
          <w:sz w:val="21"/>
        </w:rPr>
        <w:t>故选C。</w:t>
      </w:r>
    </w:p>
    <w:p w14:paraId="37C68344">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（2025·江西景德镇·二模）</w:t>
      </w:r>
      <w:r>
        <w:rPr>
          <w:sz w:val="21"/>
        </w:rPr>
        <w:t>一定温度下，在三个体积</w:t>
      </w:r>
      <w:r>
        <w:object>
          <v:shape id="_x0000_i5260" o:spt="75" alt="eqIdb54fef3fe3968e7c106ee83221f17fe4" type="#_x0000_t75" style="height:11.2pt;width:13.2pt;" o:ole="t" filled="f" o:preferrelative="t" stroked="f" coordsize="21600,21600">
            <v:path/>
            <v:fill on="f" focussize="0,0"/>
            <v:stroke on="f"/>
            <v:imagedata r:id="rId7029" o:title="eqIdb54fef3fe3968e7c106ee83221f17fe4"/>
            <o:lock v:ext="edit" aspectratio="t"/>
            <w10:wrap type="none"/>
            <w10:anchorlock/>
          </v:shape>
          <o:OLEObject Type="Embed" ProgID="Equation.DSMT4" ShapeID="_x0000_i5260" DrawAspect="Content" ObjectID="_1468079960" r:id="rId7028">
            <o:LockedField>false</o:LockedField>
          </o:OLEObject>
        </w:object>
      </w:r>
      <w:r>
        <w:rPr>
          <w:sz w:val="21"/>
        </w:rPr>
        <w:t>的恒容密闭容器中发生反应</w:t>
      </w:r>
      <w:r>
        <w:object>
          <v:shape id="_x0000_i5261" o:spt="75" alt="eqIdc7d3cf3e89dfd81e1c799002dcfbb19b" type="#_x0000_t75" style="height:17.75pt;width:102.05pt;" o:ole="t" filled="f" o:preferrelative="t" stroked="f" coordsize="21600,21600">
            <v:path/>
            <v:fill on="f" focussize="0,0"/>
            <v:stroke on="f"/>
            <v:imagedata r:id="rId7031" o:title="eqIdc7d3cf3e89dfd81e1c799002dcfbb19b"/>
            <o:lock v:ext="edit" aspectratio="t"/>
            <w10:wrap type="none"/>
            <w10:anchorlock/>
          </v:shape>
          <o:OLEObject Type="Embed" ProgID="Equation.DSMT4" ShapeID="_x0000_i5261" DrawAspect="Content" ObjectID="_1468079961" r:id="rId7030">
            <o:LockedField>false</o:LockedField>
          </o:OLEObject>
        </w:object>
      </w:r>
      <w:r>
        <w:rPr>
          <w:sz w:val="21"/>
        </w:rPr>
        <w:t>。相关数据见下表，下列说法正确的是</w:t>
      </w:r>
    </w:p>
    <w:tbl>
      <w:tblPr>
        <w:tblStyle w:val="6"/>
        <w:tblW w:w="6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72"/>
        <w:gridCol w:w="993"/>
        <w:gridCol w:w="1996"/>
        <w:gridCol w:w="1186"/>
        <w:gridCol w:w="813"/>
      </w:tblGrid>
      <w:tr w14:paraId="46CBD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586A10">
            <w:pPr>
              <w:shd w:val="clear" w:color="auto" w:fill="auto"/>
              <w:spacing w:line="360" w:lineRule="auto"/>
              <w:jc w:val="left"/>
              <w:textAlignment w:val="center"/>
              <w:rPr>
                <w:sz w:val="21"/>
              </w:rPr>
            </w:pPr>
            <w:r>
              <w:rPr>
                <w:sz w:val="21"/>
              </w:rPr>
              <w:t>容器编号</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C68D86">
            <w:pPr>
              <w:shd w:val="clear" w:color="auto" w:fill="auto"/>
              <w:spacing w:line="360" w:lineRule="auto"/>
              <w:jc w:val="left"/>
              <w:textAlignment w:val="center"/>
              <w:rPr>
                <w:sz w:val="21"/>
              </w:rPr>
            </w:pPr>
            <w:r>
              <w:rPr>
                <w:sz w:val="21"/>
              </w:rPr>
              <w:t>温度(℃)</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E840E7">
            <w:pPr>
              <w:shd w:val="clear" w:color="auto" w:fill="auto"/>
              <w:spacing w:line="360" w:lineRule="auto"/>
              <w:jc w:val="left"/>
              <w:textAlignment w:val="center"/>
              <w:rPr>
                <w:sz w:val="21"/>
              </w:rPr>
            </w:pPr>
            <w:r>
              <w:rPr>
                <w:sz w:val="21"/>
              </w:rPr>
              <w:t>起始物质的量(</w:t>
            </w:r>
            <w:r>
              <w:object>
                <v:shape id="_x0000_i5262" o:spt="75" alt="eqId28d2bac56d876662d223f34aca2d5c95" type="#_x0000_t75" style="height:12pt;width:19.3pt;" o:ole="t" filled="f" o:preferrelative="t" stroked="f" coordsize="21600,21600">
                  <v:path/>
                  <v:fill on="f" focussize="0,0"/>
                  <v:stroke on="f"/>
                  <v:imagedata r:id="rId7033" o:title="eqId28d2bac56d876662d223f34aca2d5c95"/>
                  <o:lock v:ext="edit" aspectratio="t"/>
                  <w10:wrap type="none"/>
                  <w10:anchorlock/>
                </v:shape>
                <o:OLEObject Type="Embed" ProgID="Equation.DSMT4" ShapeID="_x0000_i5262" DrawAspect="Content" ObjectID="_1468079962" r:id="rId7032">
                  <o:LockedField>false</o:LockedField>
                </o:OLEObject>
              </w:object>
            </w:r>
            <w:r>
              <w:rPr>
                <w:sz w:val="21"/>
              </w:rPr>
              <w:t>)</w:t>
            </w:r>
          </w:p>
        </w:tc>
        <w:tc>
          <w:tcPr>
            <w:gridSpan w:val="2"/>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55A2CB">
            <w:pPr>
              <w:shd w:val="clear" w:color="auto" w:fill="auto"/>
              <w:spacing w:line="360" w:lineRule="auto"/>
              <w:jc w:val="left"/>
              <w:textAlignment w:val="center"/>
              <w:rPr>
                <w:sz w:val="21"/>
              </w:rPr>
            </w:pPr>
            <w:r>
              <w:rPr>
                <w:sz w:val="21"/>
              </w:rPr>
              <w:t>平衡物质的量(</w:t>
            </w:r>
            <w:r>
              <w:object>
                <v:shape id="_x0000_i5263" o:spt="75" alt="eqId28d2bac56d876662d223f34aca2d5c95" type="#_x0000_t75" style="height:12pt;width:19.3pt;" o:ole="t" filled="f" o:preferrelative="t" stroked="f" coordsize="21600,21600">
                  <v:path/>
                  <v:fill on="f" focussize="0,0"/>
                  <v:stroke on="f"/>
                  <v:imagedata r:id="rId7033" o:title="eqId28d2bac56d876662d223f34aca2d5c95"/>
                  <o:lock v:ext="edit" aspectratio="t"/>
                  <w10:wrap type="none"/>
                  <w10:anchorlock/>
                </v:shape>
                <o:OLEObject Type="Embed" ProgID="Equation.DSMT4" ShapeID="_x0000_i5263" DrawAspect="Content" ObjectID="_1468079963" r:id="rId7034">
                  <o:LockedField>false</o:LockedField>
                </o:OLEObject>
              </w:object>
            </w:r>
            <w:r>
              <w:rPr>
                <w:sz w:val="21"/>
              </w:rPr>
              <w:t>)</w:t>
            </w:r>
          </w:p>
        </w:tc>
      </w:tr>
      <w:tr w14:paraId="1EBB9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1839A27D">
            <w:pPr>
              <w:shd w:val="clear" w:color="auto" w:fill="auto"/>
              <w:spacing w:line="360" w:lineRule="auto"/>
              <w:jc w:val="left"/>
              <w:textAlignment w:val="center"/>
              <w:rPr>
                <w:sz w:val="21"/>
              </w:rPr>
            </w:pPr>
          </w:p>
        </w:tc>
        <w:tc>
          <w:tcPr>
            <w:vMerge w:val="continue"/>
            <w:tcBorders>
              <w:top w:val="single" w:color="000000" w:sz="6" w:space="0"/>
              <w:left w:val="single" w:color="000000" w:sz="6" w:space="0"/>
              <w:bottom w:val="single" w:color="000000" w:sz="6" w:space="0"/>
              <w:right w:val="single" w:color="000000" w:sz="6" w:space="0"/>
            </w:tcBorders>
          </w:tcPr>
          <w:p w14:paraId="181C325F">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D9F271">
            <w:pPr>
              <w:shd w:val="clear" w:color="auto" w:fill="auto"/>
              <w:spacing w:line="360" w:lineRule="auto"/>
              <w:jc w:val="left"/>
              <w:textAlignment w:val="center"/>
              <w:rPr>
                <w:sz w:val="21"/>
              </w:rPr>
            </w:pPr>
            <w:r>
              <w:rPr>
                <w:sz w:val="21"/>
              </w:rPr>
              <w:t>X</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7908FE">
            <w:pPr>
              <w:shd w:val="clear" w:color="auto" w:fill="auto"/>
              <w:spacing w:line="360" w:lineRule="auto"/>
              <w:jc w:val="left"/>
              <w:textAlignment w:val="center"/>
              <w:rPr>
                <w:sz w:val="21"/>
              </w:rPr>
            </w:pPr>
            <w:r>
              <w:rPr>
                <w:sz w:val="21"/>
              </w:rPr>
              <w:t>Y</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07FC6E">
            <w:pPr>
              <w:shd w:val="clear" w:color="auto" w:fill="auto"/>
              <w:spacing w:line="360" w:lineRule="auto"/>
              <w:jc w:val="left"/>
              <w:textAlignment w:val="center"/>
              <w:rPr>
                <w:sz w:val="21"/>
              </w:rPr>
            </w:pPr>
            <w:r>
              <w:rPr>
                <w:sz w:val="21"/>
              </w:rPr>
              <w:t>Z</w:t>
            </w:r>
          </w:p>
        </w:tc>
      </w:tr>
      <w:tr w14:paraId="1CA3A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45F743">
            <w:pPr>
              <w:shd w:val="clear" w:color="auto" w:fill="auto"/>
              <w:spacing w:line="360" w:lineRule="auto"/>
              <w:jc w:val="left"/>
              <w:textAlignment w:val="center"/>
              <w:rPr>
                <w:sz w:val="21"/>
              </w:rPr>
            </w:pPr>
            <w:r>
              <w:rPr>
                <w:sz w:val="21"/>
              </w:rPr>
              <w:t>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0A0F67">
            <w:pPr>
              <w:shd w:val="clear" w:color="auto" w:fill="auto"/>
              <w:spacing w:line="360" w:lineRule="auto"/>
              <w:jc w:val="left"/>
              <w:textAlignment w:val="center"/>
              <w:rPr>
                <w:sz w:val="21"/>
              </w:rPr>
            </w:pPr>
            <w:r>
              <w:object>
                <v:shape id="_x0000_i5264" o:spt="75" alt="eqId75fdaa192f0623277463886f15a815c2" type="#_x0000_t75" style="height:14.05pt;width:9.65pt;" o:ole="t" filled="f" o:preferrelative="t" stroked="f" coordsize="21600,21600">
                  <v:path/>
                  <v:fill on="f" focussize="0,0"/>
                  <v:stroke on="f"/>
                  <v:imagedata r:id="rId7036" o:title="eqId75fdaa192f0623277463886f15a815c2"/>
                  <o:lock v:ext="edit" aspectratio="t"/>
                  <w10:wrap type="none"/>
                  <w10:anchorlock/>
                </v:shape>
                <o:OLEObject Type="Embed" ProgID="Equation.DSMT4" ShapeID="_x0000_i5264" DrawAspect="Content" ObjectID="_1468079964" r:id="rId703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BF5307">
            <w:pPr>
              <w:shd w:val="clear" w:color="auto" w:fill="auto"/>
              <w:spacing w:line="360" w:lineRule="auto"/>
              <w:jc w:val="left"/>
              <w:textAlignment w:val="center"/>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942333">
            <w:pPr>
              <w:shd w:val="clear" w:color="auto" w:fill="auto"/>
              <w:spacing w:line="360" w:lineRule="auto"/>
              <w:jc w:val="left"/>
              <w:textAlignment w:val="center"/>
              <w:rPr>
                <w:sz w:val="21"/>
              </w:rPr>
            </w:pPr>
            <w:r>
              <w:rPr>
                <w:sz w:val="21"/>
              </w:rPr>
              <w:t>0.8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3B18FF">
            <w:pPr>
              <w:shd w:val="clear" w:color="auto" w:fill="auto"/>
              <w:spacing w:line="360" w:lineRule="auto"/>
              <w:jc w:val="left"/>
              <w:textAlignment w:val="center"/>
              <w:rPr>
                <w:sz w:val="21"/>
              </w:rPr>
            </w:pPr>
          </w:p>
        </w:tc>
      </w:tr>
      <w:tr w14:paraId="07D84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366646">
            <w:pPr>
              <w:shd w:val="clear" w:color="auto" w:fill="auto"/>
              <w:spacing w:line="360" w:lineRule="auto"/>
              <w:jc w:val="left"/>
              <w:textAlignment w:val="center"/>
              <w:rPr>
                <w:sz w:val="21"/>
              </w:rPr>
            </w:pPr>
            <w:r>
              <w:rPr>
                <w:sz w:val="21"/>
              </w:rPr>
              <w:t>II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10AE44">
            <w:pPr>
              <w:shd w:val="clear" w:color="auto" w:fill="auto"/>
              <w:spacing w:line="360" w:lineRule="auto"/>
              <w:jc w:val="left"/>
              <w:textAlignment w:val="center"/>
              <w:rPr>
                <w:sz w:val="21"/>
              </w:rPr>
            </w:pPr>
            <w:r>
              <w:object>
                <v:shape id="_x0000_i5265" o:spt="75" alt="eqId75fdaa192f0623277463886f15a815c2" type="#_x0000_t75" style="height:14.05pt;width:9.65pt;" o:ole="t" filled="f" o:preferrelative="t" stroked="f" coordsize="21600,21600">
                  <v:path/>
                  <v:fill on="f" focussize="0,0"/>
                  <v:stroke on="f"/>
                  <v:imagedata r:id="rId7036" o:title="eqId75fdaa192f0623277463886f15a815c2"/>
                  <o:lock v:ext="edit" aspectratio="t"/>
                  <w10:wrap type="none"/>
                  <w10:anchorlock/>
                </v:shape>
                <o:OLEObject Type="Embed" ProgID="Equation.DSMT4" ShapeID="_x0000_i5265" DrawAspect="Content" ObjectID="_1468079965" r:id="rId703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D7D557">
            <w:pPr>
              <w:shd w:val="clear" w:color="auto" w:fill="auto"/>
              <w:spacing w:line="360" w:lineRule="auto"/>
              <w:jc w:val="left"/>
              <w:textAlignment w:val="center"/>
              <w:rPr>
                <w:sz w:val="21"/>
              </w:rPr>
            </w:pPr>
            <w:r>
              <w:rPr>
                <w:sz w:val="21"/>
              </w:rPr>
              <w:t>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58B7B5">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13EF68">
            <w:pPr>
              <w:shd w:val="clear" w:color="auto" w:fill="auto"/>
              <w:spacing w:line="360" w:lineRule="auto"/>
              <w:jc w:val="left"/>
              <w:textAlignment w:val="center"/>
              <w:rPr>
                <w:sz w:val="21"/>
              </w:rPr>
            </w:pPr>
            <w:r>
              <w:rPr>
                <w:sz w:val="21"/>
              </w:rPr>
              <w:t>z</w:t>
            </w:r>
          </w:p>
        </w:tc>
      </w:tr>
      <w:tr w14:paraId="2F2A1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47F12F">
            <w:pPr>
              <w:shd w:val="clear" w:color="auto" w:fill="auto"/>
              <w:spacing w:line="360" w:lineRule="auto"/>
              <w:jc w:val="left"/>
              <w:textAlignment w:val="center"/>
              <w:rPr>
                <w:sz w:val="21"/>
              </w:rPr>
            </w:pPr>
            <w:r>
              <w:rPr>
                <w:sz w:val="21"/>
              </w:rPr>
              <w:t>III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AB66E6">
            <w:pPr>
              <w:shd w:val="clear" w:color="auto" w:fill="auto"/>
              <w:spacing w:line="360" w:lineRule="auto"/>
              <w:jc w:val="left"/>
              <w:textAlignment w:val="center"/>
              <w:rPr>
                <w:sz w:val="21"/>
              </w:rPr>
            </w:pPr>
            <w:r>
              <w:object>
                <v:shape id="_x0000_i5266" o:spt="75" alt="eqIdc4dc9dacd18ce84bbbd0d91f46a5ab98" type="#_x0000_t75" style="height:15.55pt;width:12.3pt;" o:ole="t" filled="f" o:preferrelative="t" stroked="f" coordsize="21600,21600">
                  <v:path/>
                  <v:fill on="f" focussize="0,0"/>
                  <v:stroke on="f"/>
                  <v:imagedata r:id="rId7039" o:title="eqIdc4dc9dacd18ce84bbbd0d91f46a5ab98"/>
                  <o:lock v:ext="edit" aspectratio="t"/>
                  <w10:wrap type="none"/>
                  <w10:anchorlock/>
                </v:shape>
                <o:OLEObject Type="Embed" ProgID="Equation.DSMT4" ShapeID="_x0000_i5266" DrawAspect="Content" ObjectID="_1468079966" r:id="rId703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946703">
            <w:pPr>
              <w:shd w:val="clear" w:color="auto" w:fill="auto"/>
              <w:spacing w:line="360" w:lineRule="auto"/>
              <w:jc w:val="left"/>
              <w:textAlignment w:val="center"/>
              <w:rPr>
                <w:sz w:val="21"/>
              </w:rPr>
            </w:pPr>
            <w:r>
              <w:rPr>
                <w:sz w:val="21"/>
              </w:rPr>
              <w:t>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DA6E9B">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BB2D8E">
            <w:pPr>
              <w:shd w:val="clear" w:color="auto" w:fill="auto"/>
              <w:spacing w:line="360" w:lineRule="auto"/>
              <w:jc w:val="left"/>
              <w:textAlignment w:val="center"/>
              <w:rPr>
                <w:sz w:val="21"/>
              </w:rPr>
            </w:pPr>
            <w:r>
              <w:rPr>
                <w:sz w:val="21"/>
              </w:rPr>
              <w:t>1</w:t>
            </w:r>
          </w:p>
        </w:tc>
      </w:tr>
    </w:tbl>
    <w:p w14:paraId="09B639B9">
      <w:pPr>
        <w:shd w:val="clear" w:color="auto" w:fill="auto"/>
        <w:spacing w:line="360" w:lineRule="auto"/>
        <w:ind w:left="300"/>
        <w:jc w:val="left"/>
        <w:textAlignment w:val="center"/>
        <w:rPr>
          <w:sz w:val="21"/>
        </w:rPr>
      </w:pPr>
      <w:r>
        <w:rPr>
          <w:sz w:val="21"/>
        </w:rPr>
        <w:t>A．</w:t>
      </w:r>
      <w:r>
        <w:object>
          <v:shape id="_x0000_i5267" o:spt="75" alt="eqId3fa5b3db3ba5e3da32c11cbe62f73982" type="#_x0000_t75" style="height:17.5pt;width:22.85pt;" o:ole="t" filled="f" o:preferrelative="t" stroked="f" coordsize="21600,21600">
            <v:path/>
            <v:fill on="f" focussize="0,0"/>
            <v:stroke on="f"/>
            <v:imagedata r:id="rId7041" o:title="eqId3fa5b3db3ba5e3da32c11cbe62f73982"/>
            <o:lock v:ext="edit" aspectratio="t"/>
            <w10:wrap type="none"/>
            <w10:anchorlock/>
          </v:shape>
          <o:OLEObject Type="Embed" ProgID="Equation.DSMT4" ShapeID="_x0000_i5267" DrawAspect="Content" ObjectID="_1468079967" r:id="rId7040">
            <o:LockedField>false</o:LockedField>
          </o:OLEObject>
        </w:object>
      </w:r>
      <w:r>
        <w:rPr>
          <w:sz w:val="21"/>
        </w:rPr>
        <w:t>时，该反应的平衡常数</w:t>
      </w:r>
      <w:r>
        <w:object>
          <v:shape id="_x0000_i5268" o:spt="75" alt="eqId52bd4c39e3b42a0c94e02f03a4507c1d" type="#_x0000_t75" style="height:12pt;width:27.25pt;" o:ole="t" filled="f" o:preferrelative="t" stroked="f" coordsize="21600,21600">
            <v:path/>
            <v:fill on="f" focussize="0,0"/>
            <v:stroke on="f"/>
            <v:imagedata r:id="rId7043" o:title="eqId52bd4c39e3b42a0c94e02f03a4507c1d"/>
            <o:lock v:ext="edit" aspectratio="t"/>
            <w10:wrap type="none"/>
            <w10:anchorlock/>
          </v:shape>
          <o:OLEObject Type="Embed" ProgID="Equation.DSMT4" ShapeID="_x0000_i5268" DrawAspect="Content" ObjectID="_1468079968" r:id="rId7042">
            <o:LockedField>false</o:LockedField>
          </o:OLEObject>
        </w:object>
      </w:r>
    </w:p>
    <w:p w14:paraId="15E625FD">
      <w:pPr>
        <w:shd w:val="clear" w:color="auto" w:fill="auto"/>
        <w:spacing w:line="360" w:lineRule="auto"/>
        <w:ind w:left="300"/>
        <w:jc w:val="left"/>
        <w:textAlignment w:val="center"/>
        <w:rPr>
          <w:sz w:val="21"/>
        </w:rPr>
      </w:pPr>
      <w:r>
        <w:rPr>
          <w:sz w:val="21"/>
        </w:rPr>
        <w:t>B．</w:t>
      </w:r>
      <w:r>
        <w:object>
          <v:shape id="_x0000_i5269" o:spt="75" alt="eqId7729362aadfe5da6754f079f08b3d7c6" type="#_x0000_t75" style="height:11.75pt;width:30.75pt;" o:ole="t" filled="f" o:preferrelative="t" stroked="f" coordsize="21600,21600">
            <v:path/>
            <v:fill on="f" focussize="0,0"/>
            <v:stroke on="f"/>
            <v:imagedata r:id="rId7045" o:title="eqId7729362aadfe5da6754f079f08b3d7c6"/>
            <o:lock v:ext="edit" aspectratio="t"/>
            <w10:wrap type="none"/>
            <w10:anchorlock/>
          </v:shape>
          <o:OLEObject Type="Embed" ProgID="Equation.DSMT4" ShapeID="_x0000_i5269" DrawAspect="Content" ObjectID="_1468079969" r:id="rId7044">
            <o:LockedField>false</o:LockedField>
          </o:OLEObject>
        </w:object>
      </w:r>
    </w:p>
    <w:p w14:paraId="26F4DEF5">
      <w:pPr>
        <w:shd w:val="clear" w:color="auto" w:fill="auto"/>
        <w:spacing w:line="360" w:lineRule="auto"/>
        <w:ind w:left="300"/>
        <w:jc w:val="left"/>
        <w:textAlignment w:val="center"/>
        <w:rPr>
          <w:sz w:val="21"/>
        </w:rPr>
      </w:pPr>
      <w:r>
        <w:rPr>
          <w:sz w:val="21"/>
        </w:rPr>
        <w:t>C．向容器III再充入</w:t>
      </w:r>
      <w:r>
        <w:object>
          <v:shape id="_x0000_i5270" o:spt="75" alt="eqIdf098e1ef9a2f2c1f43d37078a341750b" type="#_x0000_t75" style="height:12.3pt;width:30.75pt;" o:ole="t" filled="f" o:preferrelative="t" stroked="f" coordsize="21600,21600">
            <v:path/>
            <v:fill on="f" focussize="0,0"/>
            <v:stroke on="f"/>
            <v:imagedata r:id="rId7047" o:title="eqIdf098e1ef9a2f2c1f43d37078a341750b"/>
            <o:lock v:ext="edit" aspectratio="t"/>
            <w10:wrap type="none"/>
            <w10:anchorlock/>
          </v:shape>
          <o:OLEObject Type="Embed" ProgID="Equation.DSMT4" ShapeID="_x0000_i5270" DrawAspect="Content" ObjectID="_1468079970" r:id="rId7046">
            <o:LockedField>false</o:LockedField>
          </o:OLEObject>
        </w:object>
      </w:r>
      <w:r>
        <w:rPr>
          <w:sz w:val="21"/>
        </w:rPr>
        <w:t>和</w:t>
      </w:r>
      <w:r>
        <w:object>
          <v:shape id="_x0000_i5271" o:spt="75" alt="eqId279820ad9cd503a7630c279d4558022f" type="#_x0000_t75" style="height:12.4pt;width:30.75pt;" o:ole="t" filled="f" o:preferrelative="t" stroked="f" coordsize="21600,21600">
            <v:path/>
            <v:fill on="f" focussize="0,0"/>
            <v:stroke on="f"/>
            <v:imagedata r:id="rId7049" o:title="eqId279820ad9cd503a7630c279d4558022f"/>
            <o:lock v:ext="edit" aspectratio="t"/>
            <w10:wrap type="none"/>
            <w10:anchorlock/>
          </v:shape>
          <o:OLEObject Type="Embed" ProgID="Equation.DSMT4" ShapeID="_x0000_i5271" DrawAspect="Content" ObjectID="_1468079971" r:id="rId7048">
            <o:LockedField>false</o:LockedField>
          </o:OLEObject>
        </w:object>
      </w:r>
      <w:r>
        <w:rPr>
          <w:sz w:val="21"/>
        </w:rPr>
        <w:t>，此时</w:t>
      </w:r>
      <w:r>
        <w:object>
          <v:shape id="_x0000_i5272" o:spt="75" alt="eqIddf22bf17871bd0e1147c5a35d1e9a31b" type="#_x0000_t75" style="height:16pt;width:35.2pt;" o:ole="t" filled="f" o:preferrelative="t" stroked="f" coordsize="21600,21600">
            <v:path/>
            <v:fill on="f" focussize="0,0"/>
            <v:stroke on="f"/>
            <v:imagedata r:id="rId7051" o:title="eqIddf22bf17871bd0e1147c5a35d1e9a31b"/>
            <o:lock v:ext="edit" aspectratio="t"/>
            <w10:wrap type="none"/>
            <w10:anchorlock/>
          </v:shape>
          <o:OLEObject Type="Embed" ProgID="Equation.DSMT4" ShapeID="_x0000_i5272" DrawAspect="Content" ObjectID="_1468079972" r:id="rId7050">
            <o:LockedField>false</o:LockedField>
          </o:OLEObject>
        </w:object>
      </w:r>
    </w:p>
    <w:p w14:paraId="726188C0">
      <w:pPr>
        <w:shd w:val="clear" w:color="auto" w:fill="auto"/>
        <w:spacing w:line="360" w:lineRule="auto"/>
        <w:ind w:left="300"/>
        <w:jc w:val="left"/>
        <w:textAlignment w:val="center"/>
        <w:rPr>
          <w:sz w:val="21"/>
        </w:rPr>
      </w:pPr>
      <w:r>
        <w:rPr>
          <w:sz w:val="21"/>
        </w:rPr>
        <w:t>D．若</w:t>
      </w:r>
      <w:r>
        <w:object>
          <v:shape id="_x0000_i5273" o:spt="75" alt="eqId7105e18ee8cf442ec0068a8b0ac61f4f" type="#_x0000_t75" style="height:13.85pt;width:23.75pt;" o:ole="t" filled="f" o:preferrelative="t" stroked="f" coordsize="21600,21600">
            <v:path/>
            <v:fill on="f" focussize="0,0"/>
            <v:stroke on="f"/>
            <v:imagedata r:id="rId7053" o:title="eqId7105e18ee8cf442ec0068a8b0ac61f4f"/>
            <o:lock v:ext="edit" aspectratio="t"/>
            <w10:wrap type="none"/>
            <w10:anchorlock/>
          </v:shape>
          <o:OLEObject Type="Embed" ProgID="Equation.DSMT4" ShapeID="_x0000_i5273" DrawAspect="Content" ObjectID="_1468079973" r:id="rId7052">
            <o:LockedField>false</o:LockedField>
          </o:OLEObject>
        </w:object>
      </w:r>
      <w:r>
        <w:rPr>
          <w:sz w:val="21"/>
        </w:rPr>
        <w:t>，则该反应</w:t>
      </w:r>
      <w:r>
        <w:object>
          <v:shape id="_x0000_i5274" o:spt="75" alt="eqIdfd993f36fefb8a63935ae62f60e62966" type="#_x0000_t75" style="height:12.6pt;width:34.25pt;" o:ole="t" filled="f" o:preferrelative="t" stroked="f" coordsize="21600,21600">
            <v:path/>
            <v:fill on="f" focussize="0,0"/>
            <v:stroke on="f"/>
            <v:imagedata r:id="rId7055" o:title="eqIdfd993f36fefb8a63935ae62f60e62966"/>
            <o:lock v:ext="edit" aspectratio="t"/>
            <w10:wrap type="none"/>
            <w10:anchorlock/>
          </v:shape>
          <o:OLEObject Type="Embed" ProgID="Equation.DSMT4" ShapeID="_x0000_i5274" DrawAspect="Content" ObjectID="_1468079974" r:id="rId7054">
            <o:LockedField>false</o:LockedField>
          </o:OLEObject>
        </w:object>
      </w:r>
    </w:p>
    <w:p w14:paraId="384755C4">
      <w:pPr>
        <w:shd w:val="clear" w:color="auto" w:fill="auto"/>
        <w:spacing w:line="360" w:lineRule="auto"/>
        <w:jc w:val="left"/>
        <w:textAlignment w:val="center"/>
        <w:rPr>
          <w:color w:val="FF0000"/>
          <w:sz w:val="21"/>
        </w:rPr>
      </w:pPr>
      <w:r>
        <w:rPr>
          <w:color w:val="FF0000"/>
          <w:sz w:val="21"/>
        </w:rPr>
        <w:t>【答案】C</w:t>
      </w:r>
    </w:p>
    <w:p w14:paraId="0D1ECEA1">
      <w:pPr>
        <w:shd w:val="clear" w:color="auto" w:fill="auto"/>
        <w:spacing w:line="360" w:lineRule="auto"/>
        <w:jc w:val="left"/>
        <w:textAlignment w:val="center"/>
        <w:rPr>
          <w:color w:val="FF0000"/>
          <w:sz w:val="21"/>
        </w:rPr>
      </w:pPr>
      <w:r>
        <w:rPr>
          <w:color w:val="FF0000"/>
          <w:sz w:val="21"/>
        </w:rPr>
        <w:t>【分析】根据反应式，容器I中初始有2molX，平衡时有0.4molX、0.8molY和0.8molZ，容器II中有5molX，平衡时有(5-2z)molX、zmolY和zmolZ，容器I和容器II的温度相同，则两者平衡常数相同，即：</w:t>
      </w:r>
      <w:r>
        <w:rPr>
          <w:color w:val="FF0000"/>
        </w:rPr>
        <w:object>
          <v:shape id="_x0000_i5275" o:spt="75" alt="eqId713a05b78abb71652bd34ccfbed8c163" type="#_x0000_t75" style="height:34.35pt;width:140.8pt;" o:ole="t" filled="f" o:preferrelative="t" stroked="f" coordsize="21600,21600">
            <v:path/>
            <v:fill on="f" focussize="0,0"/>
            <v:stroke on="f"/>
            <v:imagedata r:id="rId7057" o:title="eqId713a05b78abb71652bd34ccfbed8c163"/>
            <o:lock v:ext="edit" aspectratio="t"/>
            <w10:wrap type="none"/>
            <w10:anchorlock/>
          </v:shape>
          <o:OLEObject Type="Embed" ProgID="Equation.DSMT4" ShapeID="_x0000_i5275" DrawAspect="Content" ObjectID="_1468079975" r:id="rId7056">
            <o:LockedField>false</o:LockedField>
          </o:OLEObject>
        </w:object>
      </w:r>
      <w:r>
        <w:rPr>
          <w:color w:val="FF0000"/>
          <w:sz w:val="21"/>
        </w:rPr>
        <w:t>，解得z=2mol；容器III中初始有5molX，平衡时有3molX、1molY和1molZ，则</w:t>
      </w:r>
      <w:r>
        <w:rPr>
          <w:color w:val="FF0000"/>
        </w:rPr>
        <w:object>
          <v:shape id="_x0000_i5276" o:spt="75" alt="eqId6592511b9adf89d1661a515ccf11aaad" type="#_x0000_t75" style="height:27.1pt;width:74.75pt;" o:ole="t" filled="f" o:preferrelative="t" stroked="f" coordsize="21600,21600">
            <v:path/>
            <v:fill on="f" focussize="0,0"/>
            <v:stroke on="f"/>
            <v:imagedata r:id="rId7059" o:title="eqId6592511b9adf89d1661a515ccf11aaad"/>
            <o:lock v:ext="edit" aspectratio="t"/>
            <w10:wrap type="none"/>
            <w10:anchorlock/>
          </v:shape>
          <o:OLEObject Type="Embed" ProgID="Equation.DSMT4" ShapeID="_x0000_i5276" DrawAspect="Content" ObjectID="_1468079976" r:id="rId7058">
            <o:LockedField>false</o:LockedField>
          </o:OLEObject>
        </w:object>
      </w:r>
      <w:r>
        <w:rPr>
          <w:color w:val="FF0000"/>
          <w:sz w:val="21"/>
        </w:rPr>
        <w:t>。</w:t>
      </w:r>
    </w:p>
    <w:p w14:paraId="79BF7314">
      <w:pPr>
        <w:shd w:val="clear" w:color="auto" w:fill="auto"/>
        <w:spacing w:line="360" w:lineRule="auto"/>
        <w:jc w:val="left"/>
        <w:textAlignment w:val="center"/>
        <w:rPr>
          <w:color w:val="FF0000"/>
          <w:sz w:val="21"/>
        </w:rPr>
      </w:pPr>
      <w:r>
        <w:rPr>
          <w:color w:val="FF0000"/>
          <w:sz w:val="21"/>
        </w:rPr>
        <w:t>【详解】A．据分析，</w:t>
      </w:r>
      <w:r>
        <w:rPr>
          <w:color w:val="FF0000"/>
        </w:rPr>
        <w:object>
          <v:shape id="_x0000_i5277" o:spt="75" alt="eqIdb53ed391582acc043dadf297c1136adc" type="#_x0000_t75" style="height:17.8pt;width:44.85pt;" o:ole="t" filled="f" o:preferrelative="t" stroked="f" coordsize="21600,21600">
            <v:path/>
            <v:fill on="f" focussize="0,0"/>
            <v:stroke on="f"/>
            <v:imagedata r:id="rId7061" o:title="eqIdb53ed391582acc043dadf297c1136adc"/>
            <o:lock v:ext="edit" aspectratio="t"/>
            <w10:wrap type="none"/>
            <w10:anchorlock/>
          </v:shape>
          <o:OLEObject Type="Embed" ProgID="Equation.DSMT4" ShapeID="_x0000_i5277" DrawAspect="Content" ObjectID="_1468079977" r:id="rId7060">
            <o:LockedField>false</o:LockedField>
          </o:OLEObject>
        </w:object>
      </w:r>
      <w:r>
        <w:rPr>
          <w:color w:val="FF0000"/>
          <w:sz w:val="21"/>
        </w:rPr>
        <w:t>，故A错误；</w:t>
      </w:r>
    </w:p>
    <w:p w14:paraId="5D9E8871">
      <w:pPr>
        <w:shd w:val="clear" w:color="auto" w:fill="auto"/>
        <w:spacing w:line="360" w:lineRule="auto"/>
        <w:jc w:val="left"/>
        <w:textAlignment w:val="center"/>
        <w:rPr>
          <w:color w:val="FF0000"/>
          <w:sz w:val="21"/>
        </w:rPr>
      </w:pPr>
      <w:r>
        <w:rPr>
          <w:color w:val="FF0000"/>
          <w:sz w:val="21"/>
        </w:rPr>
        <w:t>B．据分析，z=2，故B错误；</w:t>
      </w:r>
    </w:p>
    <w:p w14:paraId="24240A8B">
      <w:pPr>
        <w:shd w:val="clear" w:color="auto" w:fill="auto"/>
        <w:spacing w:line="360" w:lineRule="auto"/>
        <w:jc w:val="left"/>
        <w:textAlignment w:val="center"/>
        <w:rPr>
          <w:color w:val="FF0000"/>
          <w:sz w:val="21"/>
        </w:rPr>
      </w:pPr>
      <w:r>
        <w:rPr>
          <w:color w:val="FF0000"/>
          <w:sz w:val="21"/>
        </w:rPr>
        <w:t>C．向容器III再充入</w:t>
      </w:r>
      <w:r>
        <w:rPr>
          <w:color w:val="FF0000"/>
        </w:rPr>
        <w:object>
          <v:shape id="_x0000_i5278" o:spt="75" alt="eqIdf098e1ef9a2f2c1f43d37078a341750b" type="#_x0000_t75" style="height:12.3pt;width:30.75pt;" o:ole="t" filled="f" o:preferrelative="t" stroked="f" coordsize="21600,21600">
            <v:path/>
            <v:fill on="f" focussize="0,0"/>
            <v:stroke on="f"/>
            <v:imagedata r:id="rId7047" o:title="eqIdf098e1ef9a2f2c1f43d37078a341750b"/>
            <o:lock v:ext="edit" aspectratio="t"/>
            <w10:wrap type="none"/>
            <w10:anchorlock/>
          </v:shape>
          <o:OLEObject Type="Embed" ProgID="Equation.DSMT4" ShapeID="_x0000_i5278" DrawAspect="Content" ObjectID="_1468079978" r:id="rId7062">
            <o:LockedField>false</o:LockedField>
          </o:OLEObject>
        </w:object>
      </w:r>
      <w:r>
        <w:rPr>
          <w:color w:val="FF0000"/>
          <w:sz w:val="21"/>
        </w:rPr>
        <w:t>和</w:t>
      </w:r>
      <w:r>
        <w:rPr>
          <w:color w:val="FF0000"/>
        </w:rPr>
        <w:object>
          <v:shape id="_x0000_i5279" o:spt="75" alt="eqId279820ad9cd503a7630c279d4558022f" type="#_x0000_t75" style="height:12.4pt;width:30.75pt;" o:ole="t" filled="f" o:preferrelative="t" stroked="f" coordsize="21600,21600">
            <v:path/>
            <v:fill on="f" focussize="0,0"/>
            <v:stroke on="f"/>
            <v:imagedata r:id="rId7049" o:title="eqId279820ad9cd503a7630c279d4558022f"/>
            <o:lock v:ext="edit" aspectratio="t"/>
            <w10:wrap type="none"/>
            <w10:anchorlock/>
          </v:shape>
          <o:OLEObject Type="Embed" ProgID="Equation.DSMT4" ShapeID="_x0000_i5279" DrawAspect="Content" ObjectID="_1468079979" r:id="rId7063">
            <o:LockedField>false</o:LockedField>
          </o:OLEObject>
        </w:object>
      </w:r>
      <w:r>
        <w:rPr>
          <w:color w:val="FF0000"/>
          <w:sz w:val="21"/>
        </w:rPr>
        <w:t>，此时</w:t>
      </w:r>
      <w:r>
        <w:rPr>
          <w:color w:val="FF0000"/>
        </w:rPr>
        <w:object>
          <v:shape id="_x0000_i5280" o:spt="75" alt="eqId7d33cdd03495392fc0a7d83903e22121" type="#_x0000_t75" style="height:26.95pt;width:96.75pt;" o:ole="t" filled="f" o:preferrelative="t" stroked="f" coordsize="21600,21600">
            <v:path/>
            <v:fill on="f" focussize="0,0"/>
            <v:stroke on="f"/>
            <v:imagedata r:id="rId7065" o:title="eqId7d33cdd03495392fc0a7d83903e22121"/>
            <o:lock v:ext="edit" aspectratio="t"/>
            <w10:wrap type="none"/>
            <w10:anchorlock/>
          </v:shape>
          <o:OLEObject Type="Embed" ProgID="Equation.DSMT4" ShapeID="_x0000_i5280" DrawAspect="Content" ObjectID="_1468079980" r:id="rId7064">
            <o:LockedField>false</o:LockedField>
          </o:OLEObject>
        </w:object>
      </w:r>
      <w:r>
        <w:rPr>
          <w:color w:val="FF0000"/>
          <w:sz w:val="21"/>
        </w:rPr>
        <w:t>，反应逆向进行，v</w:t>
      </w:r>
      <w:r>
        <w:rPr>
          <w:color w:val="FF0000"/>
          <w:sz w:val="21"/>
          <w:vertAlign w:val="subscript"/>
        </w:rPr>
        <w:t>正</w:t>
      </w:r>
      <w:r>
        <w:rPr>
          <w:color w:val="FF0000"/>
          <w:sz w:val="21"/>
        </w:rPr>
        <w:t>&lt;v</w:t>
      </w:r>
      <w:r>
        <w:rPr>
          <w:color w:val="FF0000"/>
          <w:sz w:val="21"/>
          <w:vertAlign w:val="subscript"/>
        </w:rPr>
        <w:t>逆</w:t>
      </w:r>
      <w:r>
        <w:rPr>
          <w:color w:val="FF0000"/>
          <w:sz w:val="21"/>
        </w:rPr>
        <w:t>，故C正确；</w:t>
      </w:r>
    </w:p>
    <w:p w14:paraId="54F172C7">
      <w:pPr>
        <w:shd w:val="clear" w:color="auto" w:fill="auto"/>
        <w:spacing w:line="360" w:lineRule="auto"/>
        <w:jc w:val="left"/>
        <w:textAlignment w:val="center"/>
        <w:rPr>
          <w:color w:val="FF0000"/>
          <w:sz w:val="21"/>
        </w:rPr>
      </w:pPr>
      <w:r>
        <w:rPr>
          <w:color w:val="FF0000"/>
          <w:sz w:val="21"/>
        </w:rPr>
        <w:t>D．据分析，</w:t>
      </w:r>
      <w:r>
        <w:rPr>
          <w:color w:val="FF0000"/>
        </w:rPr>
        <w:object>
          <v:shape id="_x0000_i5281" o:spt="75" alt="eqId8115a27478cd5902523a5208fb468562" type="#_x0000_t75" style="height:17.85pt;width:66.85pt;" o:ole="t" filled="f" o:preferrelative="t" stroked="f" coordsize="21600,21600">
            <v:path/>
            <v:fill on="f" focussize="0,0"/>
            <v:stroke on="f"/>
            <v:imagedata r:id="rId7067" o:title="eqId8115a27478cd5902523a5208fb468562"/>
            <o:lock v:ext="edit" aspectratio="t"/>
            <w10:wrap type="none"/>
            <w10:anchorlock/>
          </v:shape>
          <o:OLEObject Type="Embed" ProgID="Equation.DSMT4" ShapeID="_x0000_i5281" DrawAspect="Content" ObjectID="_1468079981" r:id="rId7066">
            <o:LockedField>false</o:LockedField>
          </o:OLEObject>
        </w:object>
      </w:r>
      <w:r>
        <w:rPr>
          <w:color w:val="FF0000"/>
          <w:sz w:val="21"/>
        </w:rPr>
        <w:t>，若</w:t>
      </w:r>
      <w:r>
        <w:rPr>
          <w:color w:val="FF0000"/>
        </w:rPr>
        <w:object>
          <v:shape id="_x0000_i5282" o:spt="75" alt="eqId7b687148d5809285d0ea7c855c2e52e1" type="#_x0000_t75" style="height:15.8pt;width:31.65pt;" o:ole="t" filled="f" o:preferrelative="t" stroked="f" coordsize="21600,21600">
            <v:path/>
            <v:fill on="f" focussize="0,0"/>
            <v:stroke on="f"/>
            <v:imagedata r:id="rId7069" o:title="eqId7b687148d5809285d0ea7c855c2e52e1"/>
            <o:lock v:ext="edit" aspectratio="t"/>
            <w10:wrap type="none"/>
            <w10:anchorlock/>
          </v:shape>
          <o:OLEObject Type="Embed" ProgID="Equation.DSMT4" ShapeID="_x0000_i5282" DrawAspect="Content" ObjectID="_1468079982" r:id="rId7068">
            <o:LockedField>false</o:LockedField>
          </o:OLEObject>
        </w:object>
      </w:r>
      <w:r>
        <w:rPr>
          <w:color w:val="FF0000"/>
          <w:sz w:val="21"/>
        </w:rPr>
        <w:t>，则正反应吸热，</w:t>
      </w:r>
      <w:r>
        <w:rPr>
          <w:color w:val="FF0000"/>
        </w:rPr>
        <w:object>
          <v:shape id="_x0000_i5283" o:spt="75" alt="eqIdafe4c54c59ba351285b307ae09ae16f1" type="#_x0000_t75" style="height:12.45pt;width:33.4pt;" o:ole="t" filled="f" o:preferrelative="t" stroked="f" coordsize="21600,21600">
            <v:path/>
            <v:fill on="f" focussize="0,0"/>
            <v:stroke on="f"/>
            <v:imagedata r:id="rId7071" o:title="eqIdafe4c54c59ba351285b307ae09ae16f1"/>
            <o:lock v:ext="edit" aspectratio="t"/>
            <w10:wrap type="none"/>
            <w10:anchorlock/>
          </v:shape>
          <o:OLEObject Type="Embed" ProgID="Equation.DSMT4" ShapeID="_x0000_i5283" DrawAspect="Content" ObjectID="_1468079983" r:id="rId7070">
            <o:LockedField>false</o:LockedField>
          </o:OLEObject>
        </w:object>
      </w:r>
      <w:r>
        <w:rPr>
          <w:color w:val="FF0000"/>
          <w:sz w:val="21"/>
        </w:rPr>
        <w:t>，故D错误；</w:t>
      </w:r>
    </w:p>
    <w:p w14:paraId="28C25617">
      <w:pPr>
        <w:shd w:val="clear" w:color="auto" w:fill="auto"/>
        <w:spacing w:line="360" w:lineRule="auto"/>
        <w:jc w:val="left"/>
        <w:textAlignment w:val="center"/>
        <w:rPr>
          <w:color w:val="FF0000"/>
          <w:sz w:val="21"/>
        </w:rPr>
      </w:pPr>
      <w:r>
        <w:rPr>
          <w:color w:val="FF0000"/>
          <w:sz w:val="21"/>
        </w:rPr>
        <w:t>故答案为C。</w:t>
      </w:r>
    </w:p>
    <w:p w14:paraId="6A40C21F">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（2025·北京昌平·二模）</w:t>
      </w:r>
      <w:r>
        <w:object>
          <v:shape id="_x0000_i5284"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284" DrawAspect="Content" ObjectID="_1468079984" r:id="rId7072">
            <o:LockedField>false</o:LockedField>
          </o:OLEObject>
        </w:object>
      </w:r>
      <w:r>
        <w:rPr>
          <w:sz w:val="21"/>
        </w:rPr>
        <w:t>催化加氢直接合成二甲醚过程中有以下2个反应：</w:t>
      </w:r>
    </w:p>
    <w:p w14:paraId="0220885D">
      <w:pPr>
        <w:shd w:val="clear" w:color="auto" w:fill="auto"/>
        <w:spacing w:line="360" w:lineRule="auto"/>
        <w:jc w:val="left"/>
        <w:textAlignment w:val="center"/>
        <w:rPr>
          <w:sz w:val="21"/>
        </w:rPr>
      </w:pPr>
      <w:r>
        <w:rPr>
          <w:sz w:val="21"/>
        </w:rPr>
        <w:t>反应Ⅰ：</w:t>
      </w:r>
      <w:r>
        <w:object>
          <v:shape id="_x0000_i5285" o:spt="75" alt="eqIdb24970f336540ea1f5f3a3559a859cd5" type="#_x0000_t75" style="height:17.8pt;width:210.3pt;" o:ole="t" filled="f" o:preferrelative="t" stroked="f" coordsize="21600,21600">
            <v:path/>
            <v:fill on="f" focussize="0,0"/>
            <v:stroke on="f"/>
            <v:imagedata r:id="rId7074" o:title="eqIdb24970f336540ea1f5f3a3559a859cd5"/>
            <o:lock v:ext="edit" aspectratio="t"/>
            <w10:wrap type="none"/>
            <w10:anchorlock/>
          </v:shape>
          <o:OLEObject Type="Embed" ProgID="Equation.DSMT4" ShapeID="_x0000_i5285" DrawAspect="Content" ObjectID="_1468079985" r:id="rId7073">
            <o:LockedField>false</o:LockedField>
          </o:OLEObject>
        </w:object>
      </w:r>
      <w:r>
        <w:rPr>
          <w:sz w:val="21"/>
        </w:rPr>
        <w:t>　</w:t>
      </w:r>
      <w:r>
        <w:object>
          <v:shape id="_x0000_i5286" o:spt="75" alt="eqId6fe250593bcbd03fdc46365f5a3e7609" type="#_x0000_t75" style="height:13.8pt;width:102.05pt;" o:ole="t" filled="f" o:preferrelative="t" stroked="f" coordsize="21600,21600">
            <v:path/>
            <v:fill on="f" focussize="0,0"/>
            <v:stroke on="f"/>
            <v:imagedata r:id="rId7076" o:title="eqId6fe250593bcbd03fdc46365f5a3e7609"/>
            <o:lock v:ext="edit" aspectratio="t"/>
            <w10:wrap type="none"/>
            <w10:anchorlock/>
          </v:shape>
          <o:OLEObject Type="Embed" ProgID="Equation.DSMT4" ShapeID="_x0000_i5286" DrawAspect="Content" ObjectID="_1468079986" r:id="rId7075">
            <o:LockedField>false</o:LockedField>
          </o:OLEObject>
        </w:object>
      </w:r>
    </w:p>
    <w:p w14:paraId="4439500E">
      <w:pPr>
        <w:shd w:val="clear" w:color="auto" w:fill="auto"/>
        <w:spacing w:line="360" w:lineRule="auto"/>
        <w:jc w:val="left"/>
        <w:textAlignment w:val="center"/>
        <w:rPr>
          <w:sz w:val="21"/>
        </w:rPr>
      </w:pPr>
      <w:r>
        <w:rPr>
          <w:sz w:val="21"/>
        </w:rPr>
        <w:t>反应Ⅱ(副反应)：</w:t>
      </w:r>
      <w:r>
        <w:object>
          <v:shape id="_x0000_i5287" o:spt="75" alt="eqIdb1b1d40ebbc1f613d901159f2ee2f045" type="#_x0000_t75" style="height:17.8pt;width:164.55pt;" o:ole="t" filled="f" o:preferrelative="t" stroked="f" coordsize="21600,21600">
            <v:path/>
            <v:fill on="f" focussize="0,0"/>
            <v:stroke on="f"/>
            <v:imagedata r:id="rId7078" o:title="eqIdb1b1d40ebbc1f613d901159f2ee2f045"/>
            <o:lock v:ext="edit" aspectratio="t"/>
            <w10:wrap type="none"/>
            <w10:anchorlock/>
          </v:shape>
          <o:OLEObject Type="Embed" ProgID="Equation.DSMT4" ShapeID="_x0000_i5287" DrawAspect="Content" ObjectID="_1468079987" r:id="rId7077">
            <o:LockedField>false</o:LockedField>
          </o:OLEObject>
        </w:object>
      </w:r>
      <w:r>
        <w:rPr>
          <w:sz w:val="21"/>
        </w:rPr>
        <w:t>　</w:t>
      </w:r>
      <w:r>
        <w:object>
          <v:shape id="_x0000_i5288" o:spt="75" alt="eqId1ff9abd0411844499132bc37e735b747" type="#_x0000_t75" style="height:14.5pt;width:91.45pt;" o:ole="t" filled="f" o:preferrelative="t" stroked="f" coordsize="21600,21600">
            <v:path/>
            <v:fill on="f" focussize="0,0"/>
            <v:stroke on="f"/>
            <v:imagedata r:id="rId7080" o:title="eqId1ff9abd0411844499132bc37e735b747"/>
            <o:lock v:ext="edit" aspectratio="t"/>
            <w10:wrap type="none"/>
            <w10:anchorlock/>
          </v:shape>
          <o:OLEObject Type="Embed" ProgID="Equation.DSMT4" ShapeID="_x0000_i5288" DrawAspect="Content" ObjectID="_1468079988" r:id="rId7079">
            <o:LockedField>false</o:LockedField>
          </o:OLEObject>
        </w:object>
      </w:r>
    </w:p>
    <w:p w14:paraId="7E6DC9DD">
      <w:pPr>
        <w:shd w:val="clear" w:color="auto" w:fill="auto"/>
        <w:spacing w:line="360" w:lineRule="auto"/>
        <w:jc w:val="left"/>
        <w:textAlignment w:val="center"/>
        <w:rPr>
          <w:sz w:val="21"/>
        </w:rPr>
      </w:pPr>
      <w:r>
        <w:rPr>
          <w:sz w:val="21"/>
        </w:rPr>
        <w:t>其他条件相同时，反应温度对</w:t>
      </w:r>
      <w:r>
        <w:object>
          <v:shape id="_x0000_i5289"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289" DrawAspect="Content" ObjectID="_1468079989" r:id="rId7081">
            <o:LockedField>false</o:LockedField>
          </o:OLEObject>
        </w:object>
      </w:r>
      <w:r>
        <w:rPr>
          <w:sz w:val="21"/>
        </w:rPr>
        <w:t>平衡总转化率及反应2.5小时的</w:t>
      </w:r>
      <w:r>
        <w:object>
          <v:shape id="_x0000_i529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290" DrawAspect="Content" ObjectID="_1468079990" r:id="rId7082">
            <o:LockedField>false</o:LockedField>
          </o:OLEObject>
        </w:object>
      </w:r>
      <w:r>
        <w:rPr>
          <w:sz w:val="21"/>
        </w:rPr>
        <w:t>实际总转化率影响如图1所示；反应温度对二甲醚的平衡选择性及反应2.5小时的二甲醚实际选择性影响如图2所示。</w:t>
      </w:r>
    </w:p>
    <w:p w14:paraId="07964F48">
      <w:pPr>
        <w:shd w:val="clear" w:color="auto" w:fill="auto"/>
        <w:spacing w:line="360" w:lineRule="auto"/>
        <w:jc w:val="left"/>
        <w:textAlignment w:val="center"/>
        <w:rPr>
          <w:sz w:val="21"/>
        </w:rPr>
      </w:pPr>
      <w:r>
        <w:rPr>
          <w:sz w:val="21"/>
        </w:rPr>
        <w:t>资料：</w:t>
      </w:r>
      <w:r>
        <w:object>
          <v:shape id="_x0000_i5291" o:spt="75" alt="eqIdae8957816dcba4d350e21dcdfafa8c62" type="#_x0000_t75" style="height:15.8pt;width:47.5pt;" o:ole="t" filled="f" o:preferrelative="t" stroked="f" coordsize="21600,21600">
            <v:path/>
            <v:fill on="f" focussize="0,0"/>
            <v:stroke on="f"/>
            <v:imagedata r:id="rId7084" o:title="eqIdae8957816dcba4d350e21dcdfafa8c62"/>
            <o:lock v:ext="edit" aspectratio="t"/>
            <w10:wrap type="none"/>
            <w10:anchorlock/>
          </v:shape>
          <o:OLEObject Type="Embed" ProgID="Equation.DSMT4" ShapeID="_x0000_i5291" DrawAspect="Content" ObjectID="_1468079991" r:id="rId7083">
            <o:LockedField>false</o:LockedField>
          </o:OLEObject>
        </w:object>
      </w:r>
      <w:r>
        <w:rPr>
          <w:sz w:val="21"/>
        </w:rPr>
        <w:t>的选择性</w:t>
      </w:r>
      <w:r>
        <w:object>
          <v:shape id="_x0000_i5292" o:spt="75" alt="eqIdafd9a9e457dcdb40eda7a63164db25bd" type="#_x0000_t75" style="height:30.4pt;width:178.6pt;" o:ole="t" filled="f" o:preferrelative="t" stroked="f" coordsize="21600,21600">
            <v:path/>
            <v:fill on="f" focussize="0,0"/>
            <v:stroke on="f"/>
            <v:imagedata r:id="rId7086" o:title="eqIdafd9a9e457dcdb40eda7a63164db25bd"/>
            <o:lock v:ext="edit" aspectratio="t"/>
            <w10:wrap type="none"/>
            <w10:anchorlock/>
          </v:shape>
          <o:OLEObject Type="Embed" ProgID="Equation.DSMT4" ShapeID="_x0000_i5292" DrawAspect="Content" ObjectID="_1468079992" r:id="rId7085">
            <o:LockedField>false</o:LockedField>
          </o:OLEObject>
        </w:object>
      </w:r>
    </w:p>
    <w:p w14:paraId="7206490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847215"/>
            <wp:effectExtent l="0" t="0" r="12065" b="12065"/>
            <wp:docPr id="455" name="图片 455" descr="@@@c768b8e9-233e-4eb1-81da-a6c55c39ef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descr="@@@c768b8e9-233e-4eb1-81da-a6c55c39ef29"/>
                    <pic:cNvPicPr>
                      <a:picLocks noChangeAspect="1"/>
                    </pic:cNvPicPr>
                  </pic:nvPicPr>
                  <pic:blipFill>
                    <a:blip r:embed="rId7087"/>
                    <a:stretch>
                      <a:fillRect/>
                    </a:stretch>
                  </pic:blipFill>
                  <pic:spPr>
                    <a:xfrm>
                      <a:off x="0" y="0"/>
                      <a:ext cx="5276800" cy="1847740"/>
                    </a:xfrm>
                    <a:prstGeom prst="rect">
                      <a:avLst/>
                    </a:prstGeom>
                  </pic:spPr>
                </pic:pic>
              </a:graphicData>
            </a:graphic>
          </wp:inline>
        </w:drawing>
      </w:r>
    </w:p>
    <w:p w14:paraId="25397711">
      <w:pPr>
        <w:shd w:val="clear" w:color="auto" w:fill="auto"/>
        <w:spacing w:line="360" w:lineRule="auto"/>
        <w:jc w:val="left"/>
        <w:textAlignment w:val="center"/>
        <w:rPr>
          <w:sz w:val="21"/>
        </w:rPr>
      </w:pPr>
      <w:r>
        <w:rPr>
          <w:sz w:val="21"/>
        </w:rPr>
        <w:t>下列说法正确的是</w:t>
      </w:r>
    </w:p>
    <w:p w14:paraId="4E65BCB2">
      <w:pPr>
        <w:shd w:val="clear" w:color="auto" w:fill="auto"/>
        <w:spacing w:line="360" w:lineRule="auto"/>
        <w:ind w:left="300"/>
        <w:jc w:val="left"/>
        <w:textAlignment w:val="center"/>
        <w:rPr>
          <w:sz w:val="21"/>
        </w:rPr>
      </w:pPr>
      <w:r>
        <w:rPr>
          <w:sz w:val="21"/>
        </w:rPr>
        <w:t>A．280℃后，</w:t>
      </w:r>
      <w:r>
        <w:object>
          <v:shape id="_x0000_i5293"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293" DrawAspect="Content" ObjectID="_1468079993" r:id="rId7088">
            <o:LockedField>false</o:LockedField>
          </o:OLEObject>
        </w:object>
      </w:r>
      <w:r>
        <w:rPr>
          <w:sz w:val="21"/>
        </w:rPr>
        <w:t>平衡总转化率升高的原因是：温度升高，反应速率加快</w:t>
      </w:r>
    </w:p>
    <w:p w14:paraId="70094A03">
      <w:pPr>
        <w:shd w:val="clear" w:color="auto" w:fill="auto"/>
        <w:spacing w:line="360" w:lineRule="auto"/>
        <w:ind w:left="300"/>
        <w:jc w:val="left"/>
        <w:textAlignment w:val="center"/>
        <w:rPr>
          <w:sz w:val="21"/>
        </w:rPr>
      </w:pPr>
      <w:r>
        <w:rPr>
          <w:sz w:val="21"/>
        </w:rPr>
        <w:t>B．240℃-300℃，</w:t>
      </w:r>
      <w:r>
        <w:object>
          <v:shape id="_x0000_i5294"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294" DrawAspect="Content" ObjectID="_1468079994" r:id="rId7089">
            <o:LockedField>false</o:LockedField>
          </o:OLEObject>
        </w:object>
      </w:r>
      <w:r>
        <w:rPr>
          <w:sz w:val="21"/>
        </w:rPr>
        <w:t>实际总转化率升高的原因是：温度升高，反应速率加快，且温度对主反应的影响大于副反应</w:t>
      </w:r>
    </w:p>
    <w:p w14:paraId="3346AD1F">
      <w:pPr>
        <w:shd w:val="clear" w:color="auto" w:fill="auto"/>
        <w:spacing w:line="360" w:lineRule="auto"/>
        <w:ind w:left="300"/>
        <w:jc w:val="left"/>
        <w:textAlignment w:val="center"/>
        <w:rPr>
          <w:sz w:val="21"/>
        </w:rPr>
      </w:pPr>
      <w:r>
        <w:rPr>
          <w:sz w:val="21"/>
        </w:rPr>
        <w:t>C．240℃-300℃，二甲醚实际选择性降低的原因是：副反应速率&gt;主反应速率</w:t>
      </w:r>
    </w:p>
    <w:p w14:paraId="68394823">
      <w:pPr>
        <w:shd w:val="clear" w:color="auto" w:fill="auto"/>
        <w:spacing w:line="360" w:lineRule="auto"/>
        <w:ind w:left="300"/>
        <w:jc w:val="left"/>
        <w:textAlignment w:val="center"/>
        <w:rPr>
          <w:sz w:val="21"/>
        </w:rPr>
      </w:pPr>
      <w:r>
        <w:rPr>
          <w:sz w:val="21"/>
        </w:rPr>
        <w:t>D．由图可知：该条件下投入等物质的量</w:t>
      </w:r>
      <w:r>
        <w:object>
          <v:shape id="_x0000_i529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295" DrawAspect="Content" ObjectID="_1468079995" r:id="rId7090">
            <o:LockedField>false</o:LockedField>
          </o:OLEObject>
        </w:object>
      </w:r>
      <w:r>
        <w:rPr>
          <w:sz w:val="21"/>
        </w:rPr>
        <w:t>时，产生二甲醚的物质的量：260℃&gt;220℃</w:t>
      </w:r>
    </w:p>
    <w:p w14:paraId="05E7051D">
      <w:pPr>
        <w:shd w:val="clear" w:color="auto" w:fill="auto"/>
        <w:spacing w:line="360" w:lineRule="auto"/>
        <w:jc w:val="left"/>
        <w:textAlignment w:val="center"/>
        <w:rPr>
          <w:color w:val="FF0000"/>
          <w:sz w:val="21"/>
        </w:rPr>
      </w:pPr>
      <w:r>
        <w:rPr>
          <w:color w:val="FF0000"/>
          <w:sz w:val="21"/>
        </w:rPr>
        <w:t>【答案】D</w:t>
      </w:r>
    </w:p>
    <w:p w14:paraId="1EC25D21">
      <w:pPr>
        <w:shd w:val="clear" w:color="auto" w:fill="auto"/>
        <w:spacing w:line="360" w:lineRule="auto"/>
        <w:jc w:val="left"/>
        <w:textAlignment w:val="center"/>
        <w:rPr>
          <w:color w:val="FF0000"/>
          <w:sz w:val="21"/>
        </w:rPr>
      </w:pPr>
      <w:r>
        <w:rPr>
          <w:color w:val="FF0000"/>
          <w:sz w:val="21"/>
        </w:rPr>
        <w:t>【详解】A．</w:t>
      </w:r>
      <w:r>
        <w:rPr>
          <w:color w:val="FF0000"/>
        </w:rPr>
        <w:object>
          <v:shape id="_x0000_i5296" o:spt="75" alt="eqId005347070dffab62c10dba68c72af84e" type="#_x0000_t75" style="height:17.8pt;width:164.55pt;" o:ole="t" filled="f" o:preferrelative="t" stroked="f" coordsize="21600,21600">
            <v:path/>
            <v:fill on="f" focussize="0,0"/>
            <v:stroke on="f"/>
            <v:imagedata r:id="rId7092" o:title="eqId005347070dffab62c10dba68c72af84e"/>
            <o:lock v:ext="edit" aspectratio="t"/>
            <w10:wrap type="none"/>
            <w10:anchorlock/>
          </v:shape>
          <o:OLEObject Type="Embed" ProgID="Equation.DSMT4" ShapeID="_x0000_i5296" DrawAspect="Content" ObjectID="_1468079996" r:id="rId7091">
            <o:LockedField>false</o:LockedField>
          </o:OLEObject>
        </w:object>
      </w:r>
      <w:r>
        <w:rPr>
          <w:color w:val="FF0000"/>
          <w:sz w:val="21"/>
        </w:rPr>
        <w:t>为吸热反应，升高温度平衡正向移动，</w:t>
      </w:r>
      <w:r>
        <w:rPr>
          <w:color w:val="FF0000"/>
        </w:rPr>
        <w:object>
          <v:shape id="_x0000_i5297" o:spt="75" alt="eqId6299cce9ecb30228d41ba597f5a510e9" type="#_x0000_t75" style="height:17.8pt;width:210.3pt;" o:ole="t" filled="f" o:preferrelative="t" stroked="f" coordsize="21600,21600">
            <v:path/>
            <v:fill on="f" focussize="0,0"/>
            <v:stroke on="f"/>
            <v:imagedata r:id="rId7094" o:title="eqId6299cce9ecb30228d41ba597f5a510e9"/>
            <o:lock v:ext="edit" aspectratio="t"/>
            <w10:wrap type="none"/>
            <w10:anchorlock/>
          </v:shape>
          <o:OLEObject Type="Embed" ProgID="Equation.DSMT4" ShapeID="_x0000_i5297" DrawAspect="Content" ObjectID="_1468079997" r:id="rId7093">
            <o:LockedField>false</o:LockedField>
          </o:OLEObject>
        </w:object>
      </w:r>
      <w:r>
        <w:rPr>
          <w:color w:val="FF0000"/>
          <w:sz w:val="21"/>
        </w:rPr>
        <w:t>为放热反应，升高温度平衡逆向移动，当温度高于280℃时，随着温度升高，</w:t>
      </w:r>
      <w:r>
        <w:rPr>
          <w:color w:val="FF0000"/>
        </w:rPr>
        <w:object>
          <v:shape id="_x0000_i5298" o:spt="75" alt="eqId005347070dffab62c10dba68c72af84e" type="#_x0000_t75" style="height:17.8pt;width:164.55pt;" o:ole="t" filled="f" o:preferrelative="t" stroked="f" coordsize="21600,21600">
            <v:path/>
            <v:fill on="f" focussize="0,0"/>
            <v:stroke on="f"/>
            <v:imagedata r:id="rId7092" o:title="eqId005347070dffab62c10dba68c72af84e"/>
            <o:lock v:ext="edit" aspectratio="t"/>
            <w10:wrap type="none"/>
            <w10:anchorlock/>
          </v:shape>
          <o:OLEObject Type="Embed" ProgID="Equation.DSMT4" ShapeID="_x0000_i5298" DrawAspect="Content" ObjectID="_1468079998" r:id="rId7095">
            <o:LockedField>false</o:LockedField>
          </o:OLEObject>
        </w:object>
      </w:r>
      <w:r>
        <w:rPr>
          <w:color w:val="FF0000"/>
          <w:sz w:val="21"/>
        </w:rPr>
        <w:t>平衡向右移动的程度大于</w:t>
      </w:r>
      <w:r>
        <w:rPr>
          <w:color w:val="FF0000"/>
        </w:rPr>
        <w:object>
          <v:shape id="_x0000_i5299" o:spt="75" alt="eqId6299cce9ecb30228d41ba597f5a510e9" type="#_x0000_t75" style="height:17.8pt;width:210.3pt;" o:ole="t" filled="f" o:preferrelative="t" stroked="f" coordsize="21600,21600">
            <v:path/>
            <v:fill on="f" focussize="0,0"/>
            <v:stroke on="f"/>
            <v:imagedata r:id="rId7094" o:title="eqId6299cce9ecb30228d41ba597f5a510e9"/>
            <o:lock v:ext="edit" aspectratio="t"/>
            <w10:wrap type="none"/>
            <w10:anchorlock/>
          </v:shape>
          <o:OLEObject Type="Embed" ProgID="Equation.DSMT4" ShapeID="_x0000_i5299" DrawAspect="Content" ObjectID="_1468079999" r:id="rId7096">
            <o:LockedField>false</o:LockedField>
          </o:OLEObject>
        </w:object>
      </w:r>
      <w:r>
        <w:rPr>
          <w:color w:val="FF0000"/>
          <w:sz w:val="21"/>
        </w:rPr>
        <w:t>平衡向左移动的程度，导致CO</w:t>
      </w:r>
      <w:r>
        <w:rPr>
          <w:color w:val="FF0000"/>
          <w:sz w:val="21"/>
          <w:vertAlign w:val="subscript"/>
        </w:rPr>
        <w:t>2</w:t>
      </w:r>
      <w:r>
        <w:rPr>
          <w:color w:val="FF0000"/>
          <w:sz w:val="21"/>
        </w:rPr>
        <w:t>的平衡总转化率上升，A错误；</w:t>
      </w:r>
    </w:p>
    <w:p w14:paraId="442A8CD4">
      <w:pPr>
        <w:shd w:val="clear" w:color="auto" w:fill="auto"/>
        <w:spacing w:line="360" w:lineRule="auto"/>
        <w:jc w:val="left"/>
        <w:textAlignment w:val="center"/>
        <w:rPr>
          <w:color w:val="FF0000"/>
          <w:sz w:val="21"/>
        </w:rPr>
      </w:pPr>
      <w:r>
        <w:rPr>
          <w:color w:val="FF0000"/>
          <w:sz w:val="21"/>
        </w:rPr>
        <w:t>B．240℃-300℃，</w:t>
      </w:r>
      <w:r>
        <w:rPr>
          <w:color w:val="FF0000"/>
        </w:rPr>
        <w:object>
          <v:shape id="_x0000_i530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300" DrawAspect="Content" ObjectID="_1468080000" r:id="rId7097">
            <o:LockedField>false</o:LockedField>
          </o:OLEObject>
        </w:object>
      </w:r>
      <w:r>
        <w:rPr>
          <w:color w:val="FF0000"/>
          <w:sz w:val="21"/>
        </w:rPr>
        <w:t>实际总转化率小于平衡总转化率，说明反应未达到平衡，</w:t>
      </w:r>
      <w:r>
        <w:rPr>
          <w:color w:val="FF0000"/>
        </w:rPr>
        <w:object>
          <v:shape id="_x0000_i5301"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301" DrawAspect="Content" ObjectID="_1468080001" r:id="rId7098">
            <o:LockedField>false</o:LockedField>
          </o:OLEObject>
        </w:object>
      </w:r>
      <w:r>
        <w:rPr>
          <w:color w:val="FF0000"/>
          <w:sz w:val="21"/>
        </w:rPr>
        <w:t>实际总转化率升高的原因是：温度升高，主反应和副反应反应速率均加快，不能说明温度对主反应的影响大于副反应，B错误；</w:t>
      </w:r>
    </w:p>
    <w:p w14:paraId="458CCA3C">
      <w:pPr>
        <w:shd w:val="clear" w:color="auto" w:fill="auto"/>
        <w:spacing w:line="360" w:lineRule="auto"/>
        <w:jc w:val="left"/>
        <w:textAlignment w:val="center"/>
        <w:rPr>
          <w:color w:val="FF0000"/>
          <w:sz w:val="21"/>
        </w:rPr>
      </w:pPr>
      <w:r>
        <w:rPr>
          <w:color w:val="FF0000"/>
          <w:sz w:val="21"/>
        </w:rPr>
        <w:t>C．240℃-300℃范围内，二甲醚实际选择性降低的原因是：升高温度，主反应和副反应速率均增大，但是副反应的增大程度大于主反应，不能说明副反应速率&gt;主反应速率，C错误；</w:t>
      </w:r>
    </w:p>
    <w:p w14:paraId="68065ADB">
      <w:pPr>
        <w:shd w:val="clear" w:color="auto" w:fill="auto"/>
        <w:spacing w:line="360" w:lineRule="auto"/>
        <w:jc w:val="left"/>
        <w:textAlignment w:val="center"/>
        <w:rPr>
          <w:color w:val="FF0000"/>
          <w:sz w:val="21"/>
        </w:rPr>
      </w:pPr>
      <w:r>
        <w:rPr>
          <w:color w:val="FF0000"/>
          <w:sz w:val="21"/>
        </w:rPr>
        <w:t>D．由图可知，260℃时</w:t>
      </w:r>
      <w:r>
        <w:rPr>
          <w:color w:val="FF0000"/>
        </w:rPr>
        <w:object>
          <v:shape id="_x0000_i5302"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302" DrawAspect="Content" ObjectID="_1468080002" r:id="rId7099">
            <o:LockedField>false</o:LockedField>
          </o:OLEObject>
        </w:object>
      </w:r>
      <w:r>
        <w:rPr>
          <w:color w:val="FF0000"/>
          <w:sz w:val="21"/>
        </w:rPr>
        <w:t>实际总转化率大于220℃，260℃时</w:t>
      </w:r>
      <w:r>
        <w:rPr>
          <w:color w:val="FF0000"/>
        </w:rPr>
        <w:object>
          <v:shape id="_x0000_i5303"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303" DrawAspect="Content" ObjectID="_1468080003" r:id="rId7100">
            <o:LockedField>false</o:LockedField>
          </o:OLEObject>
        </w:object>
      </w:r>
      <w:r>
        <w:rPr>
          <w:color w:val="FF0000"/>
          <w:sz w:val="21"/>
        </w:rPr>
        <w:t>实际选择性小于220℃，但260℃时</w:t>
      </w:r>
      <w:r>
        <w:rPr>
          <w:color w:val="FF0000"/>
        </w:rPr>
        <w:object>
          <v:shape id="_x0000_i5304"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304" DrawAspect="Content" ObjectID="_1468080004" r:id="rId7101">
            <o:LockedField>false</o:LockedField>
          </o:OLEObject>
        </w:object>
      </w:r>
      <w:r>
        <w:rPr>
          <w:color w:val="FF0000"/>
          <w:sz w:val="21"/>
        </w:rPr>
        <w:t>实际总转化率与</w:t>
      </w:r>
      <w:r>
        <w:rPr>
          <w:color w:val="FF0000"/>
        </w:rPr>
        <w:object>
          <v:shape id="_x0000_i530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305" DrawAspect="Content" ObjectID="_1468080005" r:id="rId7102">
            <o:LockedField>false</o:LockedField>
          </o:OLEObject>
        </w:object>
      </w:r>
      <w:r>
        <w:rPr>
          <w:color w:val="FF0000"/>
          <w:sz w:val="21"/>
        </w:rPr>
        <w:t>实际选择性的乘积大于220℃，产生二甲醚的物质的量：260℃&gt;220℃，D正确；</w:t>
      </w:r>
    </w:p>
    <w:p w14:paraId="45B227E6">
      <w:pPr>
        <w:shd w:val="clear" w:color="auto" w:fill="auto"/>
        <w:spacing w:line="360" w:lineRule="auto"/>
        <w:jc w:val="left"/>
        <w:textAlignment w:val="center"/>
        <w:rPr>
          <w:color w:val="FF0000"/>
          <w:sz w:val="21"/>
        </w:rPr>
      </w:pPr>
      <w:r>
        <w:rPr>
          <w:color w:val="FF0000"/>
          <w:sz w:val="21"/>
        </w:rPr>
        <w:t>故选D。</w:t>
      </w:r>
    </w:p>
    <w:p w14:paraId="2FB9D4BB">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（2025·河南·三模）</w:t>
      </w:r>
      <w:r>
        <w:rPr>
          <w:sz w:val="21"/>
        </w:rPr>
        <w:t>温度为</w:t>
      </w:r>
      <w:r>
        <w:object>
          <v:shape id="_x0000_i5306" o:spt="75" alt="eqId4e9a724b59c890095baa5cb73e267c44" type="#_x0000_t75" style="height:16.15pt;width:10.55pt;" o:ole="t" filled="f" o:preferrelative="t" stroked="f" coordsize="21600,21600">
            <v:path/>
            <v:fill on="f" focussize="0,0"/>
            <v:stroke on="f"/>
            <v:imagedata r:id="rId7104" o:title="eqId4e9a724b59c890095baa5cb73e267c44"/>
            <o:lock v:ext="edit" aspectratio="t"/>
            <w10:wrap type="none"/>
            <w10:anchorlock/>
          </v:shape>
          <o:OLEObject Type="Embed" ProgID="Equation.DSMT4" ShapeID="_x0000_i5306" DrawAspect="Content" ObjectID="_1468080006" r:id="rId7103">
            <o:LockedField>false</o:LockedField>
          </o:OLEObject>
        </w:object>
      </w:r>
      <w:r>
        <w:rPr>
          <w:sz w:val="21"/>
        </w:rPr>
        <w:t>时，在三个容积均为1L的恒容密闭容器中仅发生反应：</w:t>
      </w:r>
      <w:r>
        <w:object>
          <v:shape id="_x0000_i5307" o:spt="75" alt="eqIdd5e909b9c8bcba5430a7bcfcd7c97165" type="#_x0000_t75" style="height:14.15pt;width:34.25pt;" o:ole="t" filled="f" o:preferrelative="t" stroked="f" coordsize="21600,21600">
            <v:path/>
            <v:fill on="f" focussize="0,0"/>
            <v:stroke on="f"/>
            <v:imagedata r:id="rId7106" o:title="eqIdd5e909b9c8bcba5430a7bcfcd7c97165"/>
            <o:lock v:ext="edit" aspectratio="t"/>
            <w10:wrap type="none"/>
            <w10:anchorlock/>
          </v:shape>
          <o:OLEObject Type="Embed" ProgID="Equation.DSMT4" ShapeID="_x0000_i5307" DrawAspect="Content" ObjectID="_1468080007" r:id="rId7105">
            <o:LockedField>false</o:LockedField>
          </o:OLEObject>
        </w:object>
      </w:r>
      <w:r>
        <w:object>
          <v:shape id="_x0000_i5308" o:spt="75" alt="eqId402c712be27ae724d76d685e0ddefd1d" type="#_x0000_t75" style="height:14.1pt;width:62.45pt;" o:ole="t" filled="f" o:preferrelative="t" stroked="f" coordsize="21600,21600">
            <v:path/>
            <v:fill on="f" focussize="0,0"/>
            <v:stroke on="f"/>
            <v:imagedata r:id="rId7108" o:title="eqId402c712be27ae724d76d685e0ddefd1d"/>
            <o:lock v:ext="edit" aspectratio="t"/>
            <w10:wrap type="none"/>
            <w10:anchorlock/>
          </v:shape>
          <o:OLEObject Type="Embed" ProgID="Equation.DSMT4" ShapeID="_x0000_i5308" DrawAspect="Content" ObjectID="_1468080008" r:id="rId7107">
            <o:LockedField>false</o:LockedField>
          </o:OLEObject>
        </w:object>
      </w:r>
      <w:r>
        <w:object>
          <v:shape id="_x0000_i5309" o:spt="75" alt="eqId126e0bd8770e817ee3d96c9b3f2794f0" type="#_x0000_t75" style="height:14.15pt;width:38.7pt;" o:ole="t" filled="f" o:preferrelative="t" stroked="f" coordsize="21600,21600">
            <v:path/>
            <v:fill on="f" focussize="0,0"/>
            <v:stroke on="f"/>
            <v:imagedata r:id="rId7110" o:title="eqId126e0bd8770e817ee3d96c9b3f2794f0"/>
            <o:lock v:ext="edit" aspectratio="t"/>
            <w10:wrap type="none"/>
            <w10:anchorlock/>
          </v:shape>
          <o:OLEObject Type="Embed" ProgID="Equation.DSMT4" ShapeID="_x0000_i5309" DrawAspect="Content" ObjectID="_1468080009" r:id="rId7109">
            <o:LockedField>false</o:LockedField>
          </o:OLEObject>
        </w:object>
      </w:r>
      <w:r>
        <w:rPr>
          <w:sz w:val="21"/>
        </w:rPr>
        <w:t>。正、逆反应速率可以表示为</w:t>
      </w:r>
      <w:r>
        <w:object>
          <v:shape id="_x0000_i5310" o:spt="75" alt="eqId5d7b63bb3e6743048224cf5425e76e8a" type="#_x0000_t75" style="height:16.05pt;width:78.3pt;" o:ole="t" filled="f" o:preferrelative="t" stroked="f" coordsize="21600,21600">
            <v:path/>
            <v:fill on="f" focussize="0,0"/>
            <v:stroke on="f"/>
            <v:imagedata r:id="rId7112" o:title="eqId5d7b63bb3e6743048224cf5425e76e8a"/>
            <o:lock v:ext="edit" aspectratio="t"/>
            <w10:wrap type="none"/>
            <w10:anchorlock/>
          </v:shape>
          <o:OLEObject Type="Embed" ProgID="Equation.DSMT4" ShapeID="_x0000_i5310" DrawAspect="Content" ObjectID="_1468080010" r:id="rId7111">
            <o:LockedField>false</o:LockedField>
          </o:OLEObject>
        </w:object>
      </w:r>
      <w:r>
        <w:rPr>
          <w:sz w:val="21"/>
        </w:rPr>
        <w:t>和</w:t>
      </w:r>
      <w:r>
        <w:object>
          <v:shape id="_x0000_i5311" o:spt="75" alt="eqIda8170134a819c005bd7f9989016468b5" type="#_x0000_t75" style="height:16.05pt;width:67.75pt;" o:ole="t" filled="f" o:preferrelative="t" stroked="f" coordsize="21600,21600">
            <v:path/>
            <v:fill on="f" focussize="0,0"/>
            <v:stroke on="f"/>
            <v:imagedata r:id="rId7114" o:title="eqIda8170134a819c005bd7f9989016468b5"/>
            <o:lock v:ext="edit" aspectratio="t"/>
            <w10:wrap type="none"/>
            <w10:anchorlock/>
          </v:shape>
          <o:OLEObject Type="Embed" ProgID="Equation.DSMT4" ShapeID="_x0000_i5311" DrawAspect="Content" ObjectID="_1468080011" r:id="rId7113">
            <o:LockedField>false</o:LockedField>
          </o:OLEObject>
        </w:object>
      </w:r>
      <w:r>
        <w:rPr>
          <w:sz w:val="21"/>
        </w:rPr>
        <w:t>和</w:t>
      </w:r>
      <w:r>
        <w:object>
          <v:shape id="_x0000_i5312" o:spt="75" alt="eqId503a296c3000bfc05785e9b943e6bc7b" type="#_x0000_t75" style="height:15.8pt;width:15.8pt;" o:ole="t" filled="f" o:preferrelative="t" stroked="f" coordsize="21600,21600">
            <v:path/>
            <v:fill on="f" focussize="0,0"/>
            <v:stroke on="f"/>
            <v:imagedata r:id="rId7116" o:title="eqId503a296c3000bfc05785e9b943e6bc7b"/>
            <o:lock v:ext="edit" aspectratio="t"/>
            <w10:wrap type="none"/>
            <w10:anchorlock/>
          </v:shape>
          <o:OLEObject Type="Embed" ProgID="Equation.DSMT4" ShapeID="_x0000_i5312" DrawAspect="Content" ObjectID="_1468080012" r:id="rId7115">
            <o:LockedField>false</o:LockedField>
          </o:OLEObject>
        </w:object>
      </w:r>
      <w:r>
        <w:rPr>
          <w:sz w:val="21"/>
        </w:rPr>
        <w:t>分别为正、逆反应的速率常数，仅受温度影响。下列说法错误的是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80"/>
        <w:gridCol w:w="750"/>
        <w:gridCol w:w="732"/>
        <w:gridCol w:w="697"/>
        <w:gridCol w:w="2082"/>
      </w:tblGrid>
      <w:tr w14:paraId="6D132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7DBE50">
            <w:pPr>
              <w:shd w:val="clear" w:color="auto" w:fill="auto"/>
              <w:spacing w:line="360" w:lineRule="auto"/>
              <w:jc w:val="left"/>
              <w:textAlignment w:val="center"/>
              <w:rPr>
                <w:sz w:val="21"/>
              </w:rPr>
            </w:pPr>
            <w:r>
              <w:rPr>
                <w:sz w:val="21"/>
              </w:rPr>
              <w:t>容器编号</w:t>
            </w:r>
          </w:p>
        </w:tc>
        <w:tc>
          <w:tcPr>
            <w:gridSpan w:val="3"/>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DA3EAD">
            <w:pPr>
              <w:shd w:val="clear" w:color="auto" w:fill="auto"/>
              <w:spacing w:line="360" w:lineRule="auto"/>
              <w:jc w:val="left"/>
              <w:textAlignment w:val="center"/>
              <w:rPr>
                <w:sz w:val="21"/>
              </w:rPr>
            </w:pPr>
            <w:r>
              <w:rPr>
                <w:sz w:val="21"/>
              </w:rPr>
              <w:t>起始浓度</w:t>
            </w:r>
            <w:r>
              <w:object>
                <v:shape id="_x0000_i5313" o:spt="75" alt="eqId06e3c8c5bc75044e6960f3032abb2d5c" type="#_x0000_t75" style="height:18.9pt;width:50.1pt;" o:ole="t" filled="f" o:preferrelative="t" stroked="f" coordsize="21600,21600">
                  <v:path/>
                  <v:fill on="f" focussize="0,0"/>
                  <v:stroke on="f"/>
                  <v:imagedata r:id="rId7118" o:title="eqId06e3c8c5bc75044e6960f3032abb2d5c"/>
                  <o:lock v:ext="edit" aspectratio="t"/>
                  <w10:wrap type="none"/>
                  <w10:anchorlock/>
                </v:shape>
                <o:OLEObject Type="Embed" ProgID="Equation.DSMT4" ShapeID="_x0000_i5313" DrawAspect="Content" ObjectID="_1468080013" r:id="rId711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A14198">
            <w:pPr>
              <w:shd w:val="clear" w:color="auto" w:fill="auto"/>
              <w:spacing w:line="360" w:lineRule="auto"/>
              <w:jc w:val="left"/>
              <w:textAlignment w:val="center"/>
              <w:rPr>
                <w:sz w:val="21"/>
              </w:rPr>
            </w:pPr>
            <w:r>
              <w:rPr>
                <w:sz w:val="21"/>
              </w:rPr>
              <w:t>平衡浓度</w:t>
            </w:r>
            <w:r>
              <w:object>
                <v:shape id="_x0000_i5314" o:spt="75" alt="eqId06e3c8c5bc75044e6960f3032abb2d5c" type="#_x0000_t75" style="height:18.9pt;width:50.1pt;" o:ole="t" filled="f" o:preferrelative="t" stroked="f" coordsize="21600,21600">
                  <v:path/>
                  <v:fill on="f" focussize="0,0"/>
                  <v:stroke on="f"/>
                  <v:imagedata r:id="rId7118" o:title="eqId06e3c8c5bc75044e6960f3032abb2d5c"/>
                  <o:lock v:ext="edit" aspectratio="t"/>
                  <w10:wrap type="none"/>
                  <w10:anchorlock/>
                </v:shape>
                <o:OLEObject Type="Embed" ProgID="Equation.DSMT4" ShapeID="_x0000_i5314" DrawAspect="Content" ObjectID="_1468080014" r:id="rId7119">
                  <o:LockedField>false</o:LockedField>
                </o:OLEObject>
              </w:object>
            </w:r>
          </w:p>
        </w:tc>
      </w:tr>
      <w:tr w14:paraId="393A6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4985BC71">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70BE88">
            <w:pPr>
              <w:shd w:val="clear" w:color="auto" w:fill="auto"/>
              <w:spacing w:line="360" w:lineRule="auto"/>
              <w:jc w:val="left"/>
              <w:textAlignment w:val="center"/>
              <w:rPr>
                <w:sz w:val="21"/>
              </w:rPr>
            </w:pPr>
            <w:r>
              <w:object>
                <v:shape id="_x0000_i5315" o:spt="75" alt="eqId694bac399521fc381ec61667d877ca52" type="#_x0000_t75" style="height:14.05pt;width:25.5pt;" o:ole="t" filled="f" o:preferrelative="t" stroked="f" coordsize="21600,21600">
                  <v:path/>
                  <v:fill on="f" focussize="0,0"/>
                  <v:stroke on="f"/>
                  <v:imagedata r:id="rId7121" o:title="eqId694bac399521fc381ec61667d877ca52"/>
                  <o:lock v:ext="edit" aspectratio="t"/>
                  <w10:wrap type="none"/>
                  <w10:anchorlock/>
                </v:shape>
                <o:OLEObject Type="Embed" ProgID="Equation.DSMT4" ShapeID="_x0000_i5315" DrawAspect="Content" ObjectID="_1468080015" r:id="rId712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888E7A">
            <w:pPr>
              <w:shd w:val="clear" w:color="auto" w:fill="auto"/>
              <w:spacing w:line="360" w:lineRule="auto"/>
              <w:jc w:val="left"/>
              <w:textAlignment w:val="center"/>
              <w:rPr>
                <w:sz w:val="21"/>
              </w:rPr>
            </w:pPr>
            <w:r>
              <w:object>
                <v:shape id="_x0000_i5316" o:spt="75" alt="eqId5d1a36f7894ed921783ad4bb5f429293" type="#_x0000_t75" style="height:14pt;width:24.6pt;" o:ole="t" filled="f" o:preferrelative="t" stroked="f" coordsize="21600,21600">
                  <v:path/>
                  <v:fill on="f" focussize="0,0"/>
                  <v:stroke on="f"/>
                  <v:imagedata r:id="rId7123" o:title="eqId5d1a36f7894ed921783ad4bb5f429293"/>
                  <o:lock v:ext="edit" aspectratio="t"/>
                  <w10:wrap type="none"/>
                  <w10:anchorlock/>
                </v:shape>
                <o:OLEObject Type="Embed" ProgID="Equation.DSMT4" ShapeID="_x0000_i5316" DrawAspect="Content" ObjectID="_1468080016" r:id="rId712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F13834">
            <w:pPr>
              <w:shd w:val="clear" w:color="auto" w:fill="auto"/>
              <w:spacing w:line="360" w:lineRule="auto"/>
              <w:jc w:val="left"/>
              <w:textAlignment w:val="center"/>
              <w:rPr>
                <w:sz w:val="21"/>
              </w:rPr>
            </w:pPr>
            <w:r>
              <w:object>
                <v:shape id="_x0000_i5317" o:spt="75" alt="eqId071de26b86b5c46487a9777942b970dc" type="#_x0000_t75" style="height:14.6pt;width:22.85pt;" o:ole="t" filled="f" o:preferrelative="t" stroked="f" coordsize="21600,21600">
                  <v:path/>
                  <v:fill on="f" focussize="0,0"/>
                  <v:stroke on="f"/>
                  <v:imagedata r:id="rId7125" o:title="eqId071de26b86b5c46487a9777942b970dc"/>
                  <o:lock v:ext="edit" aspectratio="t"/>
                  <w10:wrap type="none"/>
                  <w10:anchorlock/>
                </v:shape>
                <o:OLEObject Type="Embed" ProgID="Equation.DSMT4" ShapeID="_x0000_i5317" DrawAspect="Content" ObjectID="_1468080017" r:id="rId712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CAD3A1">
            <w:pPr>
              <w:shd w:val="clear" w:color="auto" w:fill="auto"/>
              <w:spacing w:line="360" w:lineRule="auto"/>
              <w:jc w:val="left"/>
              <w:textAlignment w:val="center"/>
              <w:rPr>
                <w:sz w:val="21"/>
              </w:rPr>
            </w:pPr>
            <w:r>
              <w:object>
                <v:shape id="_x0000_i5318" o:spt="75" alt="eqId071de26b86b5c46487a9777942b970dc" type="#_x0000_t75" style="height:14.6pt;width:22.85pt;" o:ole="t" filled="f" o:preferrelative="t" stroked="f" coordsize="21600,21600">
                  <v:path/>
                  <v:fill on="f" focussize="0,0"/>
                  <v:stroke on="f"/>
                  <v:imagedata r:id="rId7125" o:title="eqId071de26b86b5c46487a9777942b970dc"/>
                  <o:lock v:ext="edit" aspectratio="t"/>
                  <w10:wrap type="none"/>
                  <w10:anchorlock/>
                </v:shape>
                <o:OLEObject Type="Embed" ProgID="Equation.DSMT4" ShapeID="_x0000_i5318" DrawAspect="Content" ObjectID="_1468080018" r:id="rId7126">
                  <o:LockedField>false</o:LockedField>
                </o:OLEObject>
              </w:object>
            </w:r>
          </w:p>
        </w:tc>
      </w:tr>
      <w:tr w14:paraId="70C77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4E3993">
            <w:pPr>
              <w:shd w:val="clear" w:color="auto" w:fill="auto"/>
              <w:spacing w:line="360" w:lineRule="auto"/>
              <w:jc w:val="left"/>
              <w:textAlignment w:val="center"/>
              <w:rPr>
                <w:sz w:val="21"/>
              </w:rPr>
            </w:pPr>
            <w:r>
              <w:rPr>
                <w:sz w:val="21"/>
              </w:rPr>
              <w:t>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C8B095">
            <w:pPr>
              <w:shd w:val="clear" w:color="auto" w:fill="auto"/>
              <w:spacing w:line="360" w:lineRule="auto"/>
              <w:jc w:val="left"/>
              <w:textAlignment w:val="center"/>
              <w:rPr>
                <w:sz w:val="21"/>
              </w:rPr>
            </w:pPr>
            <w:r>
              <w:rPr>
                <w:sz w:val="21"/>
              </w:rPr>
              <w:t>1.0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0BA028">
            <w:pPr>
              <w:shd w:val="clear" w:color="auto" w:fill="auto"/>
              <w:spacing w:line="360" w:lineRule="auto"/>
              <w:jc w:val="left"/>
              <w:textAlignment w:val="center"/>
              <w:rPr>
                <w:sz w:val="21"/>
              </w:rPr>
            </w:pPr>
            <w:r>
              <w:rPr>
                <w:sz w:val="21"/>
              </w:rPr>
              <w:t>1.0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37C3A1">
            <w:pPr>
              <w:shd w:val="clear" w:color="auto" w:fill="auto"/>
              <w:spacing w:line="360" w:lineRule="auto"/>
              <w:jc w:val="left"/>
              <w:textAlignment w:val="center"/>
              <w:rPr>
                <w:sz w:val="21"/>
              </w:rPr>
            </w:pPr>
            <w:r>
              <w:rPr>
                <w:sz w:val="21"/>
              </w:rPr>
              <w:t>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CF62D7">
            <w:pPr>
              <w:shd w:val="clear" w:color="auto" w:fill="auto"/>
              <w:spacing w:line="360" w:lineRule="auto"/>
              <w:jc w:val="left"/>
              <w:textAlignment w:val="center"/>
              <w:rPr>
                <w:sz w:val="21"/>
              </w:rPr>
            </w:pPr>
            <w:r>
              <w:rPr>
                <w:sz w:val="21"/>
              </w:rPr>
              <w:t>0.5</w:t>
            </w:r>
          </w:p>
        </w:tc>
      </w:tr>
      <w:tr w14:paraId="712B6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F57742">
            <w:pPr>
              <w:shd w:val="clear" w:color="auto" w:fill="auto"/>
              <w:spacing w:line="360" w:lineRule="auto"/>
              <w:jc w:val="left"/>
              <w:textAlignment w:val="center"/>
              <w:rPr>
                <w:sz w:val="21"/>
              </w:rPr>
            </w:pPr>
            <w:r>
              <w:rPr>
                <w:sz w:val="21"/>
              </w:rPr>
              <w:t>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B643DD">
            <w:pPr>
              <w:shd w:val="clear" w:color="auto" w:fill="auto"/>
              <w:spacing w:line="360" w:lineRule="auto"/>
              <w:jc w:val="left"/>
              <w:textAlignment w:val="center"/>
              <w:rPr>
                <w:sz w:val="21"/>
              </w:rPr>
            </w:pPr>
            <w:r>
              <w:rPr>
                <w:sz w:val="21"/>
              </w:rPr>
              <w:t>1.0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76D838">
            <w:pPr>
              <w:shd w:val="clear" w:color="auto" w:fill="auto"/>
              <w:spacing w:line="360" w:lineRule="auto"/>
              <w:jc w:val="left"/>
              <w:textAlignment w:val="center"/>
              <w:rPr>
                <w:sz w:val="21"/>
              </w:rPr>
            </w:pPr>
            <w:r>
              <w:rPr>
                <w:sz w:val="21"/>
              </w:rPr>
              <w:t>1.0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4CD2F6">
            <w:pPr>
              <w:shd w:val="clear" w:color="auto" w:fill="auto"/>
              <w:spacing w:line="360" w:lineRule="auto"/>
              <w:jc w:val="left"/>
              <w:textAlignment w:val="center"/>
              <w:rPr>
                <w:sz w:val="21"/>
              </w:rPr>
            </w:pPr>
            <w:r>
              <w:rPr>
                <w:sz w:val="21"/>
              </w:rPr>
              <w:t>1.0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8D8D2B">
            <w:pPr>
              <w:shd w:val="clear" w:color="auto" w:fill="auto"/>
              <w:spacing w:line="360" w:lineRule="auto"/>
              <w:jc w:val="left"/>
              <w:textAlignment w:val="center"/>
              <w:rPr>
                <w:sz w:val="21"/>
              </w:rPr>
            </w:pPr>
          </w:p>
        </w:tc>
      </w:tr>
      <w:tr w14:paraId="0439B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A0FA3C">
            <w:pPr>
              <w:shd w:val="clear" w:color="auto" w:fill="auto"/>
              <w:spacing w:line="360" w:lineRule="auto"/>
              <w:jc w:val="left"/>
              <w:textAlignment w:val="center"/>
              <w:rPr>
                <w:sz w:val="21"/>
              </w:rPr>
            </w:pPr>
            <w:r>
              <w:rPr>
                <w:sz w:val="21"/>
              </w:rPr>
              <w:t>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D5A274">
            <w:pPr>
              <w:shd w:val="clear" w:color="auto" w:fill="auto"/>
              <w:spacing w:line="360" w:lineRule="auto"/>
              <w:jc w:val="left"/>
              <w:textAlignment w:val="center"/>
              <w:rPr>
                <w:sz w:val="21"/>
              </w:rPr>
            </w:pPr>
            <w:r>
              <w:rPr>
                <w:sz w:val="21"/>
              </w:rPr>
              <w:t>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893BBD">
            <w:pPr>
              <w:shd w:val="clear" w:color="auto" w:fill="auto"/>
              <w:spacing w:line="360" w:lineRule="auto"/>
              <w:jc w:val="left"/>
              <w:textAlignment w:val="center"/>
              <w:rPr>
                <w:sz w:val="21"/>
              </w:rPr>
            </w:pPr>
            <w:r>
              <w:rPr>
                <w:sz w:val="21"/>
              </w:rPr>
              <w:t>0.5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ACDA41">
            <w:pPr>
              <w:shd w:val="clear" w:color="auto" w:fill="auto"/>
              <w:spacing w:line="360" w:lineRule="auto"/>
              <w:jc w:val="left"/>
              <w:textAlignment w:val="center"/>
              <w:rPr>
                <w:sz w:val="21"/>
              </w:rPr>
            </w:pPr>
            <w:r>
              <w:rPr>
                <w:sz w:val="21"/>
              </w:rPr>
              <w:t>1.0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C376B2">
            <w:pPr>
              <w:shd w:val="clear" w:color="auto" w:fill="auto"/>
              <w:spacing w:line="360" w:lineRule="auto"/>
              <w:jc w:val="left"/>
              <w:textAlignment w:val="center"/>
              <w:rPr>
                <w:sz w:val="21"/>
              </w:rPr>
            </w:pPr>
          </w:p>
        </w:tc>
      </w:tr>
    </w:tbl>
    <w:p w14:paraId="6CEFD9CB">
      <w:pPr>
        <w:shd w:val="clear" w:color="auto" w:fill="auto"/>
        <w:tabs>
          <w:tab w:val="left" w:pos="4156"/>
        </w:tabs>
        <w:spacing w:line="360" w:lineRule="auto"/>
        <w:ind w:left="300"/>
        <w:jc w:val="left"/>
        <w:textAlignment w:val="center"/>
        <w:rPr>
          <w:sz w:val="21"/>
        </w:rPr>
      </w:pPr>
      <w:r>
        <w:rPr>
          <w:sz w:val="21"/>
        </w:rPr>
        <w:t>A．达平衡时，容器①与容器②中逆反应速率之比为1：2</w:t>
      </w:r>
      <w:r>
        <w:rPr>
          <w:sz w:val="21"/>
        </w:rPr>
        <w:tab/>
      </w:r>
      <w:r>
        <w:rPr>
          <w:sz w:val="21"/>
        </w:rPr>
        <w:t>B．开始时，容器②中正反应速率大于逆反应速率</w:t>
      </w:r>
    </w:p>
    <w:p w14:paraId="73F8EEF4">
      <w:pPr>
        <w:shd w:val="clear" w:color="auto" w:fill="auto"/>
        <w:tabs>
          <w:tab w:val="left" w:pos="4156"/>
        </w:tabs>
        <w:spacing w:line="360" w:lineRule="auto"/>
        <w:ind w:left="300"/>
        <w:jc w:val="left"/>
        <w:textAlignment w:val="center"/>
        <w:rPr>
          <w:sz w:val="21"/>
        </w:rPr>
      </w:pPr>
      <w:r>
        <w:rPr>
          <w:sz w:val="21"/>
        </w:rPr>
        <w:t>C．达平衡时，容器③中</w:t>
      </w:r>
      <w:r>
        <w:object>
          <v:shape id="_x0000_i5319" o:spt="75" alt="eqId8bbb0fbf6b1f7f3f3c6e1583a633d4d0" type="#_x0000_t75" style="height:28.8pt;width:27.25pt;" o:ole="t" filled="f" o:preferrelative="t" stroked="f" coordsize="21600,21600">
            <v:path/>
            <v:fill on="f" focussize="0,0"/>
            <v:stroke on="f"/>
            <v:imagedata r:id="rId7128" o:title="eqId8bbb0fbf6b1f7f3f3c6e1583a633d4d0"/>
            <o:lock v:ext="edit" aspectratio="t"/>
            <w10:wrap type="none"/>
            <w10:anchorlock/>
          </v:shape>
          <o:OLEObject Type="Embed" ProgID="Equation.DSMT4" ShapeID="_x0000_i5319" DrawAspect="Content" ObjectID="_1468080019" r:id="rId7127">
            <o:LockedField>false</o:LockedField>
          </o:OLEObject>
        </w:object>
      </w:r>
      <w:r>
        <w:rPr>
          <w:sz w:val="21"/>
        </w:rPr>
        <w:t>比容器①中的大</w:t>
      </w:r>
      <w:r>
        <w:rPr>
          <w:sz w:val="21"/>
        </w:rPr>
        <w:tab/>
      </w:r>
      <w:r>
        <w:rPr>
          <w:sz w:val="21"/>
        </w:rPr>
        <w:t>D．当温度改变为</w:t>
      </w:r>
      <w:r>
        <w:object>
          <v:shape id="_x0000_i5320" o:spt="75" alt="eqId9275bd8ce17fcc4a786510b008414ab0" type="#_x0000_t75" style="height:15.8pt;width:11.4pt;" o:ole="t" filled="f" o:preferrelative="t" stroked="f" coordsize="21600,21600">
            <v:path/>
            <v:fill on="f" focussize="0,0"/>
            <v:stroke on="f"/>
            <v:imagedata r:id="rId7130" o:title="eqId9275bd8ce17fcc4a786510b008414ab0"/>
            <o:lock v:ext="edit" aspectratio="t"/>
            <w10:wrap type="none"/>
            <w10:anchorlock/>
          </v:shape>
          <o:OLEObject Type="Embed" ProgID="Equation.DSMT4" ShapeID="_x0000_i5320" DrawAspect="Content" ObjectID="_1468080020" r:id="rId7129">
            <o:LockedField>false</o:LockedField>
          </o:OLEObject>
        </w:object>
      </w:r>
      <w:r>
        <w:rPr>
          <w:sz w:val="21"/>
        </w:rPr>
        <w:t>时，若</w:t>
      </w:r>
      <w:r>
        <w:object>
          <v:shape id="_x0000_i5321" o:spt="75" alt="eqId81997186a64182a58491b540c3ed59de" type="#_x0000_t75" style="height:16.05pt;width:33.4pt;" o:ole="t" filled="f" o:preferrelative="t" stroked="f" coordsize="21600,21600">
            <v:path/>
            <v:fill on="f" focussize="0,0"/>
            <v:stroke on="f"/>
            <v:imagedata r:id="rId7132" o:title="eqId81997186a64182a58491b540c3ed59de"/>
            <o:lock v:ext="edit" aspectratio="t"/>
            <w10:wrap type="none"/>
            <w10:anchorlock/>
          </v:shape>
          <o:OLEObject Type="Embed" ProgID="Equation.DSMT4" ShapeID="_x0000_i5321" DrawAspect="Content" ObjectID="_1468080021" r:id="rId7131">
            <o:LockedField>false</o:LockedField>
          </o:OLEObject>
        </w:object>
      </w:r>
      <w:r>
        <w:rPr>
          <w:sz w:val="21"/>
        </w:rPr>
        <w:t>，则</w:t>
      </w:r>
      <w:r>
        <w:object>
          <v:shape id="_x0000_i5322" o:spt="75" alt="eqId7c9115caf7cd1f9350242fc15d456545" type="#_x0000_t75" style="height:15.8pt;width:31.65pt;" o:ole="t" filled="f" o:preferrelative="t" stroked="f" coordsize="21600,21600">
            <v:path/>
            <v:fill on="f" focussize="0,0"/>
            <v:stroke on="f"/>
            <v:imagedata r:id="rId7134" o:title="eqId7c9115caf7cd1f9350242fc15d456545"/>
            <o:lock v:ext="edit" aspectratio="t"/>
            <w10:wrap type="none"/>
            <w10:anchorlock/>
          </v:shape>
          <o:OLEObject Type="Embed" ProgID="Equation.DSMT4" ShapeID="_x0000_i5322" DrawAspect="Content" ObjectID="_1468080022" r:id="rId7133">
            <o:LockedField>false</o:LockedField>
          </o:OLEObject>
        </w:object>
      </w:r>
    </w:p>
    <w:p w14:paraId="54912F91">
      <w:pPr>
        <w:shd w:val="clear" w:color="auto" w:fill="auto"/>
        <w:spacing w:line="360" w:lineRule="auto"/>
        <w:jc w:val="left"/>
        <w:textAlignment w:val="center"/>
        <w:rPr>
          <w:color w:val="FF0000"/>
          <w:sz w:val="21"/>
        </w:rPr>
      </w:pPr>
      <w:r>
        <w:rPr>
          <w:color w:val="FF0000"/>
          <w:sz w:val="21"/>
        </w:rPr>
        <w:t>【答案】A</w:t>
      </w:r>
    </w:p>
    <w:p w14:paraId="52B61E13">
      <w:pPr>
        <w:shd w:val="clear" w:color="auto" w:fill="auto"/>
        <w:spacing w:line="360" w:lineRule="auto"/>
        <w:jc w:val="left"/>
        <w:textAlignment w:val="center"/>
        <w:rPr>
          <w:color w:val="FF0000"/>
          <w:sz w:val="21"/>
        </w:rPr>
      </w:pPr>
      <w:r>
        <w:rPr>
          <w:color w:val="FF0000"/>
          <w:sz w:val="21"/>
        </w:rPr>
        <w:t>【详解】A．根据①中数据可知</w:t>
      </w:r>
      <w:r>
        <w:rPr>
          <w:color w:val="FF0000"/>
        </w:rPr>
        <w:object>
          <v:shape id="_x0000_i5323" o:spt="75" alt="eqId4e9a724b59c890095baa5cb73e267c44" type="#_x0000_t75" style="height:16.15pt;width:10.55pt;" o:ole="t" filled="f" o:preferrelative="t" stroked="f" coordsize="21600,21600">
            <v:path/>
            <v:fill on="f" focussize="0,0"/>
            <v:stroke on="f"/>
            <v:imagedata r:id="rId7104" o:title="eqId4e9a724b59c890095baa5cb73e267c44"/>
            <o:lock v:ext="edit" aspectratio="t"/>
            <w10:wrap type="none"/>
            <w10:anchorlock/>
          </v:shape>
          <o:OLEObject Type="Embed" ProgID="Equation.DSMT4" ShapeID="_x0000_i5323" DrawAspect="Content" ObjectID="_1468080023" r:id="rId7135">
            <o:LockedField>false</o:LockedField>
          </o:OLEObject>
        </w:object>
      </w:r>
      <w:r>
        <w:rPr>
          <w:color w:val="FF0000"/>
          <w:sz w:val="21"/>
        </w:rPr>
        <w:t>时，平衡常数为</w:t>
      </w:r>
      <w:r>
        <w:rPr>
          <w:color w:val="FF0000"/>
        </w:rPr>
        <w:object>
          <v:shape id="_x0000_i5324" o:spt="75" alt="eqIdadb94749de013061688203627e6f5393" type="#_x0000_t75" style="height:27.5pt;width:55.4pt;" o:ole="t" filled="f" o:preferrelative="t" stroked="f" coordsize="21600,21600">
            <v:path/>
            <v:fill on="f" focussize="0,0"/>
            <v:stroke on="f"/>
            <v:imagedata r:id="rId7137" o:title="eqIdadb94749de013061688203627e6f5393"/>
            <o:lock v:ext="edit" aspectratio="t"/>
            <w10:wrap type="none"/>
            <w10:anchorlock/>
          </v:shape>
          <o:OLEObject Type="Embed" ProgID="Equation.DSMT4" ShapeID="_x0000_i5324" DrawAspect="Content" ObjectID="_1468080024" r:id="rId7136">
            <o:LockedField>false</o:LockedField>
          </o:OLEObject>
        </w:object>
      </w:r>
      <w:r>
        <w:rPr>
          <w:color w:val="FF0000"/>
          <w:sz w:val="21"/>
        </w:rPr>
        <w:t>，②中相当于起始量M和N均是2mol，在①的基础上增大压强，平衡正向进行，平衡时Q的浓度大于</w:t>
      </w:r>
      <w:r>
        <w:rPr>
          <w:color w:val="FF0000"/>
        </w:rPr>
        <w:object>
          <v:shape id="_x0000_i5325" o:spt="75" alt="eqIdbcf2b60c9d19dd6e3f0afbec79386552" type="#_x0000_t75" style="height:13.9pt;width:48.4pt;" o:ole="t" filled="f" o:preferrelative="t" stroked="f" coordsize="21600,21600">
            <v:path/>
            <v:fill on="f" focussize="0,0"/>
            <v:stroke on="f"/>
            <v:imagedata r:id="rId7139" o:title="eqIdbcf2b60c9d19dd6e3f0afbec79386552"/>
            <o:lock v:ext="edit" aspectratio="t"/>
            <w10:wrap type="none"/>
            <w10:anchorlock/>
          </v:shape>
          <o:OLEObject Type="Embed" ProgID="Equation.DSMT4" ShapeID="_x0000_i5325" DrawAspect="Content" ObjectID="_1468080025" r:id="rId7138">
            <o:LockedField>false</o:LockedField>
          </o:OLEObject>
        </w:object>
      </w:r>
      <w:r>
        <w:rPr>
          <w:color w:val="FF0000"/>
          <w:sz w:val="21"/>
        </w:rPr>
        <w:t>，所以达平衡时，根据</w:t>
      </w:r>
      <w:r>
        <w:rPr>
          <w:color w:val="FF0000"/>
        </w:rPr>
        <w:object>
          <v:shape id="_x0000_i5326" o:spt="75" alt="eqId5a3fb87bd2995e13eff77e9024c8f653" type="#_x0000_t75" style="height:16.05pt;width:57.2pt;" o:ole="t" filled="f" o:preferrelative="t" stroked="f" coordsize="21600,21600">
            <v:path/>
            <v:fill on="f" focussize="0,0"/>
            <v:stroke on="f"/>
            <v:imagedata r:id="rId7141" o:title="eqId5a3fb87bd2995e13eff77e9024c8f653"/>
            <o:lock v:ext="edit" aspectratio="t"/>
            <w10:wrap type="none"/>
            <w10:anchorlock/>
          </v:shape>
          <o:OLEObject Type="Embed" ProgID="Equation.DSMT4" ShapeID="_x0000_i5326" DrawAspect="Content" ObjectID="_1468080026" r:id="rId7140">
            <o:LockedField>false</o:LockedField>
          </o:OLEObject>
        </w:object>
      </w:r>
      <w:r>
        <w:rPr>
          <w:color w:val="FF0000"/>
          <w:sz w:val="21"/>
        </w:rPr>
        <w:t>可知容器①与容器②中逆反应速率之比小于1：2，A错误；</w:t>
      </w:r>
    </w:p>
    <w:p w14:paraId="28CA5E0E">
      <w:pPr>
        <w:shd w:val="clear" w:color="auto" w:fill="auto"/>
        <w:spacing w:line="360" w:lineRule="auto"/>
        <w:jc w:val="left"/>
        <w:textAlignment w:val="center"/>
        <w:rPr>
          <w:color w:val="FF0000"/>
          <w:sz w:val="21"/>
        </w:rPr>
      </w:pPr>
      <w:r>
        <w:rPr>
          <w:color w:val="FF0000"/>
          <w:sz w:val="21"/>
        </w:rPr>
        <w:t>B．开始时，容器②中浓度商为</w:t>
      </w:r>
      <w:r>
        <w:rPr>
          <w:color w:val="FF0000"/>
        </w:rPr>
        <w:object>
          <v:shape id="_x0000_i5327" o:spt="75" alt="eqIdfd8797b9dd2fff3c470eea0662216e38" type="#_x0000_t75" style="height:11.95pt;width:21.95pt;" o:ole="t" filled="f" o:preferrelative="t" stroked="f" coordsize="21600,21600">
            <v:path/>
            <v:fill on="f" focussize="0,0"/>
            <v:stroke on="f"/>
            <v:imagedata r:id="rId7143" o:title="eqIdfd8797b9dd2fff3c470eea0662216e38"/>
            <o:lock v:ext="edit" aspectratio="t"/>
            <w10:wrap type="none"/>
            <w10:anchorlock/>
          </v:shape>
          <o:OLEObject Type="Embed" ProgID="Equation.DSMT4" ShapeID="_x0000_i5327" DrawAspect="Content" ObjectID="_1468080027" r:id="rId7142">
            <o:LockedField>false</o:LockedField>
          </o:OLEObject>
        </w:object>
      </w:r>
      <w:r>
        <w:rPr>
          <w:color w:val="FF0000"/>
          <w:sz w:val="21"/>
        </w:rPr>
        <w:t>，所以正反应速率大于逆反应速率，B正确；</w:t>
      </w:r>
    </w:p>
    <w:p w14:paraId="2B88C8C6">
      <w:pPr>
        <w:shd w:val="clear" w:color="auto" w:fill="auto"/>
        <w:spacing w:line="360" w:lineRule="auto"/>
        <w:jc w:val="left"/>
        <w:textAlignment w:val="center"/>
        <w:rPr>
          <w:color w:val="FF0000"/>
          <w:sz w:val="21"/>
        </w:rPr>
      </w:pPr>
      <w:r>
        <w:rPr>
          <w:color w:val="FF0000"/>
          <w:sz w:val="21"/>
        </w:rPr>
        <w:t>C．③中若</w:t>
      </w:r>
      <w:r>
        <w:rPr>
          <w:color w:val="FF0000"/>
        </w:rPr>
        <w:object>
          <v:shape id="_x0000_i5328" o:spt="75" alt="eqId7afed1544bdebb2dd1fe129326423093" type="#_x0000_t75" style="height:29.1pt;width:42.2pt;" o:ole="t" filled="f" o:preferrelative="t" stroked="f" coordsize="21600,21600">
            <v:path/>
            <v:fill on="f" focussize="0,0"/>
            <v:stroke on="f"/>
            <v:imagedata r:id="rId7145" o:title="eqId7afed1544bdebb2dd1fe129326423093"/>
            <o:lock v:ext="edit" aspectratio="t"/>
            <w10:wrap type="none"/>
            <w10:anchorlock/>
          </v:shape>
          <o:OLEObject Type="Embed" ProgID="Equation.DSMT4" ShapeID="_x0000_i5328" DrawAspect="Content" ObjectID="_1468080028" r:id="rId7144">
            <o:LockedField>false</o:LockedField>
          </o:OLEObject>
        </w:object>
      </w:r>
      <w:r>
        <w:rPr>
          <w:color w:val="FF0000"/>
          <w:sz w:val="21"/>
        </w:rPr>
        <w:t>，则此时浓度商为</w:t>
      </w:r>
      <w:r>
        <w:rPr>
          <w:color w:val="FF0000"/>
        </w:rPr>
        <w:object>
          <v:shape id="_x0000_i5329" o:spt="75" alt="eqId864334caeb720e4a28ab958879b4bac4" type="#_x0000_t75" style="height:27.6pt;width:52.75pt;" o:ole="t" filled="f" o:preferrelative="t" stroked="f" coordsize="21600,21600">
            <v:path/>
            <v:fill on="f" focussize="0,0"/>
            <v:stroke on="f"/>
            <v:imagedata r:id="rId7147" o:title="eqId864334caeb720e4a28ab958879b4bac4"/>
            <o:lock v:ext="edit" aspectratio="t"/>
            <w10:wrap type="none"/>
            <w10:anchorlock/>
          </v:shape>
          <o:OLEObject Type="Embed" ProgID="Equation.DSMT4" ShapeID="_x0000_i5329" DrawAspect="Content" ObjectID="_1468080029" r:id="rId7146">
            <o:LockedField>false</o:LockedField>
          </o:OLEObject>
        </w:object>
      </w:r>
      <w:r>
        <w:rPr>
          <w:color w:val="FF0000"/>
          <w:sz w:val="21"/>
        </w:rPr>
        <w:t>，反应没有达到平衡状态，反应向正反应方向进行，所以达平衡时，容器③中</w:t>
      </w:r>
      <w:r>
        <w:rPr>
          <w:color w:val="FF0000"/>
        </w:rPr>
        <w:object>
          <v:shape id="_x0000_i5330" o:spt="75" alt="eqId8bbb0fbf6b1f7f3f3c6e1583a633d4d0" type="#_x0000_t75" style="height:28.8pt;width:27.25pt;" o:ole="t" filled="f" o:preferrelative="t" stroked="f" coordsize="21600,21600">
            <v:path/>
            <v:fill on="f" focussize="0,0"/>
            <v:stroke on="f"/>
            <v:imagedata r:id="rId7128" o:title="eqId8bbb0fbf6b1f7f3f3c6e1583a633d4d0"/>
            <o:lock v:ext="edit" aspectratio="t"/>
            <w10:wrap type="none"/>
            <w10:anchorlock/>
          </v:shape>
          <o:OLEObject Type="Embed" ProgID="Equation.DSMT4" ShapeID="_x0000_i5330" DrawAspect="Content" ObjectID="_1468080030" r:id="rId7148">
            <o:LockedField>false</o:LockedField>
          </o:OLEObject>
        </w:object>
      </w:r>
      <w:r>
        <w:rPr>
          <w:color w:val="FF0000"/>
          <w:sz w:val="21"/>
        </w:rPr>
        <w:t>比容器①中的大，C正确；</w:t>
      </w:r>
    </w:p>
    <w:p w14:paraId="1DCAB185">
      <w:pPr>
        <w:shd w:val="clear" w:color="auto" w:fill="auto"/>
        <w:spacing w:line="360" w:lineRule="auto"/>
        <w:jc w:val="left"/>
        <w:textAlignment w:val="center"/>
        <w:rPr>
          <w:color w:val="FF0000"/>
          <w:sz w:val="21"/>
        </w:rPr>
      </w:pPr>
      <w:r>
        <w:rPr>
          <w:color w:val="FF0000"/>
          <w:sz w:val="21"/>
        </w:rPr>
        <w:t>D．当温度改变为</w:t>
      </w:r>
      <w:r>
        <w:rPr>
          <w:color w:val="FF0000"/>
        </w:rPr>
        <w:object>
          <v:shape id="_x0000_i5331" o:spt="75" alt="eqId9275bd8ce17fcc4a786510b008414ab0" type="#_x0000_t75" style="height:15.8pt;width:11.4pt;" o:ole="t" filled="f" o:preferrelative="t" stroked="f" coordsize="21600,21600">
            <v:path/>
            <v:fill on="f" focussize="0,0"/>
            <v:stroke on="f"/>
            <v:imagedata r:id="rId7130" o:title="eqId9275bd8ce17fcc4a786510b008414ab0"/>
            <o:lock v:ext="edit" aspectratio="t"/>
            <w10:wrap type="none"/>
            <w10:anchorlock/>
          </v:shape>
          <o:OLEObject Type="Embed" ProgID="Equation.DSMT4" ShapeID="_x0000_i5331" DrawAspect="Content" ObjectID="_1468080031" r:id="rId7149">
            <o:LockedField>false</o:LockedField>
          </o:OLEObject>
        </w:object>
      </w:r>
      <w:r>
        <w:rPr>
          <w:color w:val="FF0000"/>
          <w:sz w:val="21"/>
        </w:rPr>
        <w:t>时，若</w:t>
      </w:r>
      <w:r>
        <w:rPr>
          <w:color w:val="FF0000"/>
        </w:rPr>
        <w:object>
          <v:shape id="_x0000_i5332" o:spt="75" alt="eqId70eb179f5ba95f46205d0550bc673a69" type="#_x0000_t75" style="height:16pt;width:19.35pt;" o:ole="t" filled="f" o:preferrelative="t" stroked="f" coordsize="21600,21600">
            <v:path/>
            <v:fill on="f" focussize="0,0"/>
            <v:stroke on="f"/>
            <v:imagedata r:id="rId7151" o:title="eqId70eb179f5ba95f46205d0550bc673a69"/>
            <o:lock v:ext="edit" aspectratio="t"/>
            <w10:wrap type="none"/>
            <w10:anchorlock/>
          </v:shape>
          <o:OLEObject Type="Embed" ProgID="Equation.DSMT4" ShapeID="_x0000_i5332" DrawAspect="Content" ObjectID="_1468080032" r:id="rId7150">
            <o:LockedField>false</o:LockedField>
          </o:OLEObject>
        </w:object>
      </w:r>
      <w:r>
        <w:rPr>
          <w:color w:val="FF0000"/>
        </w:rPr>
        <w:object>
          <v:shape id="_x0000_i5333" o:spt="75" alt="eqId503a296c3000bfc05785e9b943e6bc7b" type="#_x0000_t75" style="height:15.8pt;width:15.8pt;" o:ole="t" filled="f" o:preferrelative="t" stroked="f" coordsize="21600,21600">
            <v:path/>
            <v:fill on="f" focussize="0,0"/>
            <v:stroke on="f"/>
            <v:imagedata r:id="rId7116" o:title="eqId503a296c3000bfc05785e9b943e6bc7b"/>
            <o:lock v:ext="edit" aspectratio="t"/>
            <w10:wrap type="none"/>
            <w10:anchorlock/>
          </v:shape>
          <o:OLEObject Type="Embed" ProgID="Equation.DSMT4" ShapeID="_x0000_i5333" DrawAspect="Content" ObjectID="_1468080033" r:id="rId7152">
            <o:LockedField>false</o:LockedField>
          </o:OLEObject>
        </w:object>
      </w:r>
      <w:r>
        <w:rPr>
          <w:color w:val="FF0000"/>
          <w:sz w:val="21"/>
        </w:rPr>
        <w:t>，则此时平衡常数为</w:t>
      </w:r>
      <w:r>
        <w:rPr>
          <w:color w:val="FF0000"/>
        </w:rPr>
        <w:object>
          <v:shape id="_x0000_i5334" o:spt="75" alt="eqIdfd8797b9dd2fff3c470eea0662216e38" type="#_x0000_t75" style="height:11.95pt;width:21.95pt;" o:ole="t" filled="f" o:preferrelative="t" stroked="f" coordsize="21600,21600">
            <v:path/>
            <v:fill on="f" focussize="0,0"/>
            <v:stroke on="f"/>
            <v:imagedata r:id="rId7143" o:title="eqIdfd8797b9dd2fff3c470eea0662216e38"/>
            <o:lock v:ext="edit" aspectratio="t"/>
            <w10:wrap type="none"/>
            <w10:anchorlock/>
          </v:shape>
          <o:OLEObject Type="Embed" ProgID="Equation.DSMT4" ShapeID="_x0000_i5334" DrawAspect="Content" ObjectID="_1468080034" r:id="rId7153">
            <o:LockedField>false</o:LockedField>
          </o:OLEObject>
        </w:object>
      </w:r>
      <w:r>
        <w:rPr>
          <w:color w:val="FF0000"/>
          <w:sz w:val="21"/>
        </w:rPr>
        <w:t>，正反应放热，因此</w:t>
      </w:r>
      <w:r>
        <w:rPr>
          <w:color w:val="FF0000"/>
        </w:rPr>
        <w:object>
          <v:shape id="_x0000_i5335" o:spt="75" alt="eqId7c9115caf7cd1f9350242fc15d456545" type="#_x0000_t75" style="height:15.8pt;width:31.65pt;" o:ole="t" filled="f" o:preferrelative="t" stroked="f" coordsize="21600,21600">
            <v:path/>
            <v:fill on="f" focussize="0,0"/>
            <v:stroke on="f"/>
            <v:imagedata r:id="rId7134" o:title="eqId7c9115caf7cd1f9350242fc15d456545"/>
            <o:lock v:ext="edit" aspectratio="t"/>
            <w10:wrap type="none"/>
            <w10:anchorlock/>
          </v:shape>
          <o:OLEObject Type="Embed" ProgID="Equation.DSMT4" ShapeID="_x0000_i5335" DrawAspect="Content" ObjectID="_1468080035" r:id="rId7154">
            <o:LockedField>false</o:LockedField>
          </o:OLEObject>
        </w:object>
      </w:r>
      <w:r>
        <w:rPr>
          <w:color w:val="FF0000"/>
          <w:sz w:val="21"/>
        </w:rPr>
        <w:t>，D正确；</w:t>
      </w:r>
    </w:p>
    <w:p w14:paraId="1C153EDA">
      <w:pPr>
        <w:shd w:val="clear" w:color="auto" w:fill="auto"/>
        <w:spacing w:line="360" w:lineRule="auto"/>
        <w:jc w:val="left"/>
        <w:textAlignment w:val="center"/>
        <w:rPr>
          <w:color w:val="FF0000"/>
          <w:sz w:val="21"/>
        </w:rPr>
      </w:pPr>
      <w:r>
        <w:rPr>
          <w:color w:val="FF0000"/>
          <w:sz w:val="21"/>
        </w:rPr>
        <w:t>故选A。</w:t>
      </w:r>
    </w:p>
    <w:p w14:paraId="7F13ABC0">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（2025·北京丰台·二模）</w:t>
      </w:r>
      <w:r>
        <w:rPr>
          <w:sz w:val="21"/>
        </w:rPr>
        <w:t>下列过程</w:t>
      </w:r>
      <w:r>
        <w:rPr>
          <w:sz w:val="21"/>
          <w:em w:val="dot"/>
          <w:lang w:eastAsia="zh-CN"/>
        </w:rPr>
        <w:t>不能</w:t>
      </w:r>
      <w:r>
        <w:rPr>
          <w:sz w:val="21"/>
        </w:rPr>
        <w:t>用平衡移动原理解释的是</w:t>
      </w:r>
    </w:p>
    <w:p w14:paraId="0A1B8668">
      <w:pPr>
        <w:shd w:val="clear" w:color="auto" w:fill="auto"/>
        <w:spacing w:line="360" w:lineRule="auto"/>
        <w:ind w:left="300"/>
        <w:jc w:val="left"/>
        <w:textAlignment w:val="center"/>
        <w:rPr>
          <w:sz w:val="21"/>
        </w:rPr>
      </w:pPr>
      <w:r>
        <w:rPr>
          <w:sz w:val="21"/>
        </w:rPr>
        <w:t>A．中和等体积、等pH的盐酸和醋酸，醋酸所需NaOH的物质的量更多</w:t>
      </w:r>
    </w:p>
    <w:p w14:paraId="3D1F2E82">
      <w:pPr>
        <w:shd w:val="clear" w:color="auto" w:fill="auto"/>
        <w:spacing w:line="360" w:lineRule="auto"/>
        <w:ind w:left="300"/>
        <w:jc w:val="left"/>
        <w:textAlignment w:val="center"/>
        <w:rPr>
          <w:sz w:val="21"/>
        </w:rPr>
      </w:pPr>
      <w:r>
        <w:rPr>
          <w:sz w:val="21"/>
        </w:rPr>
        <w:t>B．将</w:t>
      </w:r>
      <w:r>
        <w:object>
          <v:shape id="_x0000_i5336"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5336" DrawAspect="Content" ObjectID="_1468080036" r:id="rId7155">
            <o:LockedField>false</o:LockedField>
          </o:OLEObject>
        </w:object>
      </w:r>
      <w:r>
        <w:rPr>
          <w:sz w:val="21"/>
        </w:rPr>
        <w:t>通入饱和氨盐水(溶质为</w:t>
      </w:r>
      <w:r>
        <w:object>
          <v:shape id="_x0000_i5337" o:spt="75" alt="eqIddbe2066525aa0616cf44d051d57bf713" type="#_x0000_t75" style="height:15.5pt;width:21.95pt;" o:ole="t" filled="f" o:preferrelative="t" stroked="f" coordsize="21600,21600">
            <v:path/>
            <v:fill on="f" focussize="0,0"/>
            <v:stroke on="f"/>
            <v:imagedata r:id="rId7157" o:title="eqIddbe2066525aa0616cf44d051d57bf713"/>
            <o:lock v:ext="edit" aspectratio="t"/>
            <w10:wrap type="none"/>
            <w10:anchorlock/>
          </v:shape>
          <o:OLEObject Type="Embed" ProgID="Equation.DSMT4" ShapeID="_x0000_i5337" DrawAspect="Content" ObjectID="_1468080037" r:id="rId7156">
            <o:LockedField>false</o:LockedField>
          </o:OLEObject>
        </w:object>
      </w:r>
      <w:r>
        <w:rPr>
          <w:sz w:val="21"/>
        </w:rPr>
        <w:t>、NaCl)中，有固体析出</w:t>
      </w:r>
    </w:p>
    <w:p w14:paraId="6E8FBA1D">
      <w:pPr>
        <w:shd w:val="clear" w:color="auto" w:fill="auto"/>
        <w:spacing w:line="360" w:lineRule="auto"/>
        <w:ind w:left="300"/>
        <w:jc w:val="left"/>
        <w:textAlignment w:val="center"/>
        <w:rPr>
          <w:sz w:val="21"/>
        </w:rPr>
      </w:pPr>
      <w:r>
        <w:rPr>
          <w:sz w:val="21"/>
        </w:rPr>
        <w:t>C．将</w:t>
      </w:r>
      <w:r>
        <w:object>
          <v:shape id="_x0000_i5338"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5338" DrawAspect="Content" ObjectID="_1468080038" r:id="rId7158">
            <o:LockedField>false</o:LockedField>
          </o:OLEObject>
        </w:object>
      </w:r>
      <w:r>
        <w:rPr>
          <w:sz w:val="21"/>
        </w:rPr>
        <w:t>浓溶液与</w:t>
      </w:r>
      <w:r>
        <w:object>
          <v:shape id="_x0000_i5339" o:spt="75" alt="eqIdbba12c6ed277b5b723e22b091a3e5b0b" type="#_x0000_t75" style="height:17.55pt;width:48.35pt;" o:ole="t" filled="f" o:preferrelative="t" stroked="f" coordsize="21600,21600">
            <v:path/>
            <v:fill on="f" focussize="0,0"/>
            <v:stroke on="f"/>
            <v:imagedata r:id="rId7160" o:title="eqIdbba12c6ed277b5b723e22b091a3e5b0b"/>
            <o:lock v:ext="edit" aspectratio="t"/>
            <w10:wrap type="none"/>
            <w10:anchorlock/>
          </v:shape>
          <o:OLEObject Type="Embed" ProgID="Equation.DSMT4" ShapeID="_x0000_i5339" DrawAspect="Content" ObjectID="_1468080039" r:id="rId7159">
            <o:LockedField>false</o:LockedField>
          </o:OLEObject>
        </w:object>
      </w:r>
      <w:r>
        <w:rPr>
          <w:sz w:val="21"/>
        </w:rPr>
        <w:t>浓溶液混合，迅速产生气泡</w:t>
      </w:r>
    </w:p>
    <w:p w14:paraId="57D65BD7">
      <w:pPr>
        <w:shd w:val="clear" w:color="auto" w:fill="auto"/>
        <w:spacing w:line="360" w:lineRule="auto"/>
        <w:ind w:left="300"/>
        <w:jc w:val="left"/>
        <w:textAlignment w:val="center"/>
        <w:rPr>
          <w:sz w:val="21"/>
        </w:rPr>
      </w:pPr>
      <w:r>
        <w:rPr>
          <w:sz w:val="21"/>
        </w:rPr>
        <w:t>D．将锌片插入pH=4的硫酸中无明显现象，加入少量</w:t>
      </w:r>
      <w:r>
        <w:object>
          <v:shape id="_x0000_i5340" o:spt="75" alt="eqId2a83733b1b1ca4969b6b7b7db98b038f" type="#_x0000_t75" style="height:15.8pt;width:32.55pt;" o:ole="t" filled="f" o:preferrelative="t" stroked="f" coordsize="21600,21600">
            <v:path/>
            <v:fill on="f" focussize="0,0"/>
            <v:stroke on="f"/>
            <v:imagedata r:id="rId1379" o:title="eqId2a83733b1b1ca4969b6b7b7db98b038f"/>
            <o:lock v:ext="edit" aspectratio="t"/>
            <w10:wrap type="none"/>
            <w10:anchorlock/>
          </v:shape>
          <o:OLEObject Type="Embed" ProgID="Equation.DSMT4" ShapeID="_x0000_i5340" DrawAspect="Content" ObjectID="_1468080040" r:id="rId7161">
            <o:LockedField>false</o:LockedField>
          </o:OLEObject>
        </w:object>
      </w:r>
      <w:r>
        <w:rPr>
          <w:sz w:val="21"/>
        </w:rPr>
        <w:t>固体，有气泡产生</w:t>
      </w:r>
    </w:p>
    <w:p w14:paraId="42B2337D">
      <w:pPr>
        <w:shd w:val="clear" w:color="auto" w:fill="auto"/>
        <w:spacing w:line="360" w:lineRule="auto"/>
        <w:jc w:val="left"/>
        <w:textAlignment w:val="center"/>
        <w:rPr>
          <w:color w:val="FF0000"/>
          <w:sz w:val="21"/>
        </w:rPr>
      </w:pPr>
      <w:r>
        <w:rPr>
          <w:color w:val="FF0000"/>
          <w:sz w:val="21"/>
        </w:rPr>
        <w:t>【答案】D</w:t>
      </w:r>
    </w:p>
    <w:p w14:paraId="3106DACD">
      <w:pPr>
        <w:shd w:val="clear" w:color="auto" w:fill="auto"/>
        <w:spacing w:line="360" w:lineRule="auto"/>
        <w:jc w:val="left"/>
        <w:textAlignment w:val="center"/>
        <w:rPr>
          <w:color w:val="FF0000"/>
          <w:sz w:val="21"/>
        </w:rPr>
      </w:pPr>
      <w:r>
        <w:rPr>
          <w:color w:val="FF0000"/>
          <w:sz w:val="21"/>
        </w:rPr>
        <w:t>【详解】A．等pH的盐酸和醋酸中氢离子浓度相等，醋酸是弱酸，在水溶液中不完全电离，加入氢氧化钠会促进醋酸电离产生氢离子、进一步被中和，则醋酸所需NaOH的物质的量更多，能用化学平衡移动原理解释，A错误；</w:t>
      </w:r>
    </w:p>
    <w:p w14:paraId="510299B4">
      <w:pPr>
        <w:shd w:val="clear" w:color="auto" w:fill="auto"/>
        <w:spacing w:line="360" w:lineRule="auto"/>
        <w:jc w:val="left"/>
        <w:textAlignment w:val="center"/>
        <w:rPr>
          <w:color w:val="FF0000"/>
          <w:sz w:val="21"/>
        </w:rPr>
      </w:pPr>
      <w:r>
        <w:rPr>
          <w:color w:val="FF0000"/>
          <w:sz w:val="21"/>
        </w:rPr>
        <w:t>B．二氧化碳与水反应生成碳酸，碳酸是弱酸、一水合氨是弱碱，弱酸和弱碱在水溶液中均不完全电离，将</w:t>
      </w:r>
      <w:r>
        <w:rPr>
          <w:color w:val="FF0000"/>
        </w:rPr>
        <w:object>
          <v:shape id="_x0000_i5341"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5341" DrawAspect="Content" ObjectID="_1468080041" r:id="rId7162">
            <o:LockedField>false</o:LockedField>
          </o:OLEObject>
        </w:object>
      </w:r>
      <w:r>
        <w:rPr>
          <w:color w:val="FF0000"/>
          <w:sz w:val="21"/>
        </w:rPr>
        <w:t>通入饱和氨盐水(溶质为</w:t>
      </w:r>
      <w:r>
        <w:rPr>
          <w:color w:val="FF0000"/>
        </w:rPr>
        <w:object>
          <v:shape id="_x0000_i5342" o:spt="75" alt="eqIddbe2066525aa0616cf44d051d57bf713" type="#_x0000_t75" style="height:15.5pt;width:21.95pt;" o:ole="t" filled="f" o:preferrelative="t" stroked="f" coordsize="21600,21600">
            <v:path/>
            <v:fill on="f" focussize="0,0"/>
            <v:stroke on="f"/>
            <v:imagedata r:id="rId7157" o:title="eqIddbe2066525aa0616cf44d051d57bf713"/>
            <o:lock v:ext="edit" aspectratio="t"/>
            <w10:wrap type="none"/>
            <w10:anchorlock/>
          </v:shape>
          <o:OLEObject Type="Embed" ProgID="Equation.DSMT4" ShapeID="_x0000_i5342" DrawAspect="Content" ObjectID="_1468080042" r:id="rId7163">
            <o:LockedField>false</o:LockedField>
          </o:OLEObject>
        </w:object>
      </w:r>
      <w:r>
        <w:rPr>
          <w:color w:val="FF0000"/>
          <w:sz w:val="21"/>
        </w:rPr>
        <w:t>、NaCl)中，氢离子和氢氧根离子发生中和反应，促进碳酸和一水合氨电离，增大了铵离子和碳酸氢根的浓度，导致溶解度小的碳酸氢钠以晶体析出，能用化学平衡移动原理解释，B错误；</w:t>
      </w:r>
    </w:p>
    <w:p w14:paraId="00C9ED86">
      <w:pPr>
        <w:shd w:val="clear" w:color="auto" w:fill="auto"/>
        <w:spacing w:line="360" w:lineRule="auto"/>
        <w:jc w:val="left"/>
        <w:textAlignment w:val="center"/>
        <w:rPr>
          <w:color w:val="FF0000"/>
          <w:sz w:val="21"/>
        </w:rPr>
      </w:pPr>
      <w:r>
        <w:rPr>
          <w:color w:val="FF0000"/>
          <w:sz w:val="21"/>
        </w:rPr>
        <w:t>C．</w:t>
      </w:r>
      <w:r>
        <w:rPr>
          <w:color w:val="FF0000"/>
        </w:rPr>
        <w:object>
          <v:shape id="_x0000_i5343"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5343" DrawAspect="Content" ObjectID="_1468080043" r:id="rId7164">
            <o:LockedField>false</o:LockedField>
          </o:OLEObject>
        </w:object>
      </w:r>
      <w:r>
        <w:rPr>
          <w:color w:val="FF0000"/>
          <w:sz w:val="21"/>
        </w:rPr>
        <w:t>浓溶液中碳酸氢根水解程度大于电离程度呈碱性，</w:t>
      </w:r>
      <w:r>
        <w:rPr>
          <w:color w:val="FF0000"/>
        </w:rPr>
        <w:object>
          <v:shape id="_x0000_i5344" o:spt="75" alt="eqId28928dc9555ba8d00c223c595ef8a2f3" type="#_x0000_t75" style="height:17.85pt;width:48.35pt;" o:ole="t" filled="f" o:preferrelative="t" stroked="f" coordsize="21600,21600">
            <v:path/>
            <v:fill on="f" focussize="0,0"/>
            <v:stroke on="f"/>
            <v:imagedata r:id="rId7166" o:title="eqId28928dc9555ba8d00c223c595ef8a2f3"/>
            <o:lock v:ext="edit" aspectratio="t"/>
            <w10:wrap type="none"/>
            <w10:anchorlock/>
          </v:shape>
          <o:OLEObject Type="Embed" ProgID="Equation.DSMT4" ShapeID="_x0000_i5344" DrawAspect="Content" ObjectID="_1468080044" r:id="rId7165">
            <o:LockedField>false</o:LockedField>
          </o:OLEObject>
        </w:object>
      </w:r>
      <w:r>
        <w:rPr>
          <w:color w:val="FF0000"/>
          <w:sz w:val="21"/>
        </w:rPr>
        <w:t>溶液中铝离子水解呈酸性，将</w:t>
      </w:r>
      <w:r>
        <w:rPr>
          <w:color w:val="FF0000"/>
        </w:rPr>
        <w:object>
          <v:shape id="_x0000_i5345"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5345" DrawAspect="Content" ObjectID="_1468080045" r:id="rId7167">
            <o:LockedField>false</o:LockedField>
          </o:OLEObject>
        </w:object>
      </w:r>
      <w:r>
        <w:rPr>
          <w:color w:val="FF0000"/>
          <w:sz w:val="21"/>
        </w:rPr>
        <w:t>浓溶液与</w:t>
      </w:r>
      <w:r>
        <w:rPr>
          <w:color w:val="FF0000"/>
        </w:rPr>
        <w:object>
          <v:shape id="_x0000_i5346" o:spt="75" alt="eqId28928dc9555ba8d00c223c595ef8a2f3" type="#_x0000_t75" style="height:17.85pt;width:48.35pt;" o:ole="t" filled="f" o:preferrelative="t" stroked="f" coordsize="21600,21600">
            <v:path/>
            <v:fill on="f" focussize="0,0"/>
            <v:stroke on="f"/>
            <v:imagedata r:id="rId7166" o:title="eqId28928dc9555ba8d00c223c595ef8a2f3"/>
            <o:lock v:ext="edit" aspectratio="t"/>
            <w10:wrap type="none"/>
            <w10:anchorlock/>
          </v:shape>
          <o:OLEObject Type="Embed" ProgID="Equation.DSMT4" ShapeID="_x0000_i5346" DrawAspect="Content" ObjectID="_1468080046" r:id="rId7168">
            <o:LockedField>false</o:LockedField>
          </o:OLEObject>
        </w:object>
      </w:r>
      <w:r>
        <w:rPr>
          <w:color w:val="FF0000"/>
          <w:sz w:val="21"/>
        </w:rPr>
        <w:t>浓溶液混合，碳酸氢根和铝离子相互促进水解，迅速产生二氧化碳气体和氢氧化铝沉淀，能用化学平衡移动原理解释，C错误；</w:t>
      </w:r>
    </w:p>
    <w:p w14:paraId="72141977">
      <w:pPr>
        <w:shd w:val="clear" w:color="auto" w:fill="auto"/>
        <w:spacing w:line="360" w:lineRule="auto"/>
        <w:jc w:val="left"/>
        <w:textAlignment w:val="center"/>
        <w:rPr>
          <w:color w:val="FF0000"/>
          <w:sz w:val="21"/>
        </w:rPr>
      </w:pPr>
      <w:r>
        <w:rPr>
          <w:color w:val="FF0000"/>
          <w:sz w:val="21"/>
        </w:rPr>
        <w:t>D．硫酸铜与锌发生置换反应，析出的铜、锌和稀硫酸构成原电池，原电池总反应为</w:t>
      </w:r>
      <w:r>
        <w:rPr>
          <w:color w:val="FF0000"/>
        </w:rPr>
        <w:object>
          <v:shape id="_x0000_i5347" o:spt="75" alt="eqId362f4ad6b2f781b4bb73a348301fd61f" type="#_x0000_t75" style="height:16.7pt;width:92.4pt;" o:ole="t" filled="f" o:preferrelative="t" stroked="f" coordsize="21600,21600">
            <v:path/>
            <v:fill on="f" focussize="0,0"/>
            <v:stroke on="f"/>
            <v:imagedata r:id="rId7170" o:title="eqId362f4ad6b2f781b4bb73a348301fd61f"/>
            <o:lock v:ext="edit" aspectratio="t"/>
            <w10:wrap type="none"/>
            <w10:anchorlock/>
          </v:shape>
          <o:OLEObject Type="Embed" ProgID="Equation.DSMT4" ShapeID="_x0000_i5347" DrawAspect="Content" ObjectID="_1468080047" r:id="rId7169">
            <o:LockedField>false</o:LockedField>
          </o:OLEObject>
        </w:object>
      </w:r>
      <w:r>
        <w:rPr>
          <w:color w:val="FF0000"/>
          <w:sz w:val="21"/>
        </w:rPr>
        <w:t>，原电池反应加快了气泡产生，不能用化学平衡移动原理解释，D正确；</w:t>
      </w:r>
    </w:p>
    <w:p w14:paraId="0A6C8F39">
      <w:pPr>
        <w:shd w:val="clear" w:color="auto" w:fill="auto"/>
        <w:spacing w:line="360" w:lineRule="auto"/>
        <w:jc w:val="left"/>
        <w:textAlignment w:val="center"/>
        <w:rPr>
          <w:color w:val="FF0000"/>
          <w:sz w:val="21"/>
        </w:rPr>
      </w:pPr>
      <w:r>
        <w:rPr>
          <w:color w:val="FF0000"/>
          <w:sz w:val="21"/>
        </w:rPr>
        <w:t>故选D。</w:t>
      </w:r>
    </w:p>
    <w:p w14:paraId="54E0F967">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（2025·北京东城·二模）</w:t>
      </w:r>
      <w:r>
        <w:rPr>
          <w:sz w:val="21"/>
        </w:rPr>
        <w:t xml:space="preserve">在恒压密闭容器中投入8mol </w:t>
      </w:r>
      <w:r>
        <w:object>
          <v:shape id="_x0000_i5348" o:spt="75" alt="eqId3cd6200aa9357b208a994c93c210ff60" type="#_x0000_t75" style="height:14.05pt;width:18.45pt;" o:ole="t" filled="f" o:preferrelative="t" stroked="f" coordsize="21600,21600">
            <v:path/>
            <v:fill on="f" focussize="0,0"/>
            <v:stroke on="f"/>
            <v:imagedata r:id="rId7172" o:title="eqId3cd6200aa9357b208a994c93c210ff60"/>
            <o:lock v:ext="edit" aspectratio="t"/>
            <w10:wrap type="none"/>
            <w10:anchorlock/>
          </v:shape>
          <o:OLEObject Type="Embed" ProgID="Equation.DSMT4" ShapeID="_x0000_i5348" DrawAspect="Content" ObjectID="_1468080048" r:id="rId7171">
            <o:LockedField>false</o:LockedField>
          </o:OLEObject>
        </w:object>
      </w:r>
      <w:r>
        <w:rPr>
          <w:sz w:val="21"/>
        </w:rPr>
        <w:t xml:space="preserve">(g)、11.7mol </w:t>
      </w:r>
      <w:r>
        <w:object>
          <v:shape id="_x0000_i5349" o:spt="75" alt="eqId1e762a80c1216318892c2155bef79681" type="#_x0000_t75" style="height:15.35pt;width:14.05pt;" o:ole="t" filled="f" o:preferrelative="t" stroked="f" coordsize="21600,21600">
            <v:path/>
            <v:fill on="f" focussize="0,0"/>
            <v:stroke on="f"/>
            <v:imagedata r:id="rId7174" o:title="eqId1e762a80c1216318892c2155bef79681"/>
            <o:lock v:ext="edit" aspectratio="t"/>
            <w10:wrap type="none"/>
            <w10:anchorlock/>
          </v:shape>
          <o:OLEObject Type="Embed" ProgID="Equation.DSMT4" ShapeID="_x0000_i5349" DrawAspect="Content" ObjectID="_1468080049" r:id="rId7173">
            <o:LockedField>false</o:LockedField>
          </o:OLEObject>
        </w:object>
      </w:r>
      <w:r>
        <w:rPr>
          <w:sz w:val="21"/>
        </w:rPr>
        <w:t xml:space="preserve">(g)和18.8mol </w:t>
      </w:r>
      <w:r>
        <w:object>
          <v:shape id="_x0000_i5350" o:spt="75" alt="eqIdf5547e0098754a8e3f31bae5d5bcb4dd" type="#_x0000_t75" style="height:15.6pt;width:14.95pt;" o:ole="t" filled="f" o:preferrelative="t" stroked="f" coordsize="21600,21600">
            <v:path/>
            <v:fill on="f" focussize="0,0"/>
            <v:stroke on="f"/>
            <v:imagedata r:id="rId7176" o:title="eqIdf5547e0098754a8e3f31bae5d5bcb4dd"/>
            <o:lock v:ext="edit" aspectratio="t"/>
            <w10:wrap type="none"/>
            <w10:anchorlock/>
          </v:shape>
          <o:OLEObject Type="Embed" ProgID="Equation.DSMT4" ShapeID="_x0000_i5350" DrawAspect="Content" ObjectID="_1468080050" r:id="rId7175">
            <o:LockedField>false</o:LockedField>
          </o:OLEObject>
        </w:object>
      </w:r>
      <w:r>
        <w:rPr>
          <w:sz w:val="21"/>
        </w:rPr>
        <w:t>(g)、发生反应</w:t>
      </w:r>
      <w:r>
        <w:object>
          <v:shape id="_x0000_i5351" o:spt="75" alt="eqIdbb80f6523399598e9314519ce53c06c4" type="#_x0000_t75" style="height:16pt;width:25.5pt;" o:ole="t" filled="f" o:preferrelative="t" stroked="f" coordsize="21600,21600">
            <v:path/>
            <v:fill on="f" focussize="0,0"/>
            <v:stroke on="f"/>
            <v:imagedata r:id="rId7178" o:title="eqIdbb80f6523399598e9314519ce53c06c4"/>
            <o:lock v:ext="edit" aspectratio="t"/>
            <w10:wrap type="none"/>
            <w10:anchorlock/>
          </v:shape>
          <o:OLEObject Type="Embed" ProgID="Equation.DSMT4" ShapeID="_x0000_i5351" DrawAspect="Content" ObjectID="_1468080051" r:id="rId7177">
            <o:LockedField>false</o:LockedField>
          </o:OLEObject>
        </w:object>
      </w:r>
      <w:r>
        <w:object>
          <v:shape id="_x0000_i5352" o:spt="75" alt="eqId597fb62e47f18a5de2e40b0353734048" type="#_x0000_t75" style="height:17.8pt;width:108.2pt;" o:ole="t" filled="f" o:preferrelative="t" stroked="f" coordsize="21600,21600">
            <v:path/>
            <v:fill on="f" focussize="0,0"/>
            <v:stroke on="f"/>
            <v:imagedata r:id="rId7180" o:title="eqId597fb62e47f18a5de2e40b0353734048"/>
            <o:lock v:ext="edit" aspectratio="t"/>
            <w10:wrap type="none"/>
            <w10:anchorlock/>
          </v:shape>
          <o:OLEObject Type="Embed" ProgID="Equation.DSMT4" ShapeID="_x0000_i5352" DrawAspect="Content" ObjectID="_1468080052" r:id="rId7179">
            <o:LockedField>false</o:LockedField>
          </o:OLEObject>
        </w:object>
      </w:r>
      <w:r>
        <w:rPr>
          <w:sz w:val="21"/>
        </w:rPr>
        <w:t>。测得压强在0.1MPa和0.5MPa下，</w:t>
      </w:r>
      <w:r>
        <w:object>
          <v:shape id="_x0000_i5353" o:spt="75" alt="eqId3cd6200aa9357b208a994c93c210ff60" type="#_x0000_t75" style="height:14.05pt;width:18.45pt;" o:ole="t" filled="f" o:preferrelative="t" stroked="f" coordsize="21600,21600">
            <v:path/>
            <v:fill on="f" focussize="0,0"/>
            <v:stroke on="f"/>
            <v:imagedata r:id="rId7172" o:title="eqId3cd6200aa9357b208a994c93c210ff60"/>
            <o:lock v:ext="edit" aspectratio="t"/>
            <w10:wrap type="none"/>
            <w10:anchorlock/>
          </v:shape>
          <o:OLEObject Type="Embed" ProgID="Equation.DSMT4" ShapeID="_x0000_i5353" DrawAspect="Content" ObjectID="_1468080053" r:id="rId7181">
            <o:LockedField>false</o:LockedField>
          </o:OLEObject>
        </w:object>
      </w:r>
      <w:r>
        <w:rPr>
          <w:sz w:val="21"/>
        </w:rPr>
        <w:t>平衡转化率随温度的变化如图所示。</w:t>
      </w:r>
    </w:p>
    <w:p w14:paraId="6D03A2B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24100" cy="1838325"/>
            <wp:effectExtent l="0" t="0" r="7620" b="5715"/>
            <wp:docPr id="456" name="图片 456" descr="@@@6389c4a5-c760-4ae2-a69f-2d4da2f7ec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descr="@@@6389c4a5-c760-4ae2-a69f-2d4da2f7eca7"/>
                    <pic:cNvPicPr>
                      <a:picLocks noChangeAspect="1"/>
                    </pic:cNvPicPr>
                  </pic:nvPicPr>
                  <pic:blipFill>
                    <a:blip r:embed="rId7182"/>
                    <a:stretch>
                      <a:fillRect/>
                    </a:stretch>
                  </pic:blipFill>
                  <pic:spPr>
                    <a:xfrm>
                      <a:off x="0" y="0"/>
                      <a:ext cx="2324100" cy="1838325"/>
                    </a:xfrm>
                    <a:prstGeom prst="rect">
                      <a:avLst/>
                    </a:prstGeom>
                  </pic:spPr>
                </pic:pic>
              </a:graphicData>
            </a:graphic>
          </wp:inline>
        </w:drawing>
      </w:r>
    </w:p>
    <w:p w14:paraId="6FA94B57">
      <w:pPr>
        <w:shd w:val="clear" w:color="auto" w:fill="auto"/>
        <w:spacing w:line="360" w:lineRule="auto"/>
        <w:jc w:val="left"/>
        <w:textAlignment w:val="center"/>
        <w:rPr>
          <w:sz w:val="21"/>
        </w:rPr>
      </w:pPr>
      <w:r>
        <w:rPr>
          <w:sz w:val="21"/>
        </w:rPr>
        <w:t>下列分析不正确的是</w:t>
      </w:r>
    </w:p>
    <w:p w14:paraId="76861E27">
      <w:pPr>
        <w:shd w:val="clear" w:color="auto" w:fill="auto"/>
        <w:spacing w:line="360" w:lineRule="auto"/>
        <w:ind w:left="300"/>
        <w:jc w:val="left"/>
        <w:textAlignment w:val="center"/>
        <w:rPr>
          <w:sz w:val="21"/>
        </w:rPr>
      </w:pPr>
      <w:r>
        <w:rPr>
          <w:sz w:val="21"/>
        </w:rPr>
        <w:t>A．</w:t>
      </w:r>
      <w:r>
        <w:object>
          <v:shape id="_x0000_i5354" o:spt="75" alt="eqId8be646cd52d7f2f1714e7542e75810f2" type="#_x0000_t75" style="height:15.85pt;width:12.3pt;" o:ole="t" filled="f" o:preferrelative="t" stroked="f" coordsize="21600,21600">
            <v:path/>
            <v:fill on="f" focussize="0,0"/>
            <v:stroke on="f"/>
            <v:imagedata r:id="rId7184" o:title="eqId8be646cd52d7f2f1714e7542e75810f2"/>
            <o:lock v:ext="edit" aspectratio="t"/>
            <w10:wrap type="none"/>
            <w10:anchorlock/>
          </v:shape>
          <o:OLEObject Type="Embed" ProgID="Equation.DSMT4" ShapeID="_x0000_i5354" DrawAspect="Content" ObjectID="_1468080054" r:id="rId7183">
            <o:LockedField>false</o:LockedField>
          </o:OLEObject>
        </w:object>
      </w:r>
      <w:r>
        <w:rPr>
          <w:sz w:val="21"/>
        </w:rPr>
        <w:t>为0.5MPa，</w:t>
      </w:r>
      <w:r>
        <w:object>
          <v:shape id="_x0000_i5355" o:spt="75" alt="eqIdadad9633b73dfbbb3d84b4f15979e99e" type="#_x0000_t75" style="height:15.8pt;width:13.2pt;" o:ole="t" filled="f" o:preferrelative="t" stroked="f" coordsize="21600,21600">
            <v:path/>
            <v:fill on="f" focussize="0,0"/>
            <v:stroke on="f"/>
            <v:imagedata r:id="rId7186" o:title="eqIdadad9633b73dfbbb3d84b4f15979e99e"/>
            <o:lock v:ext="edit" aspectratio="t"/>
            <w10:wrap type="none"/>
            <w10:anchorlock/>
          </v:shape>
          <o:OLEObject Type="Embed" ProgID="Equation.DSMT4" ShapeID="_x0000_i5355" DrawAspect="Content" ObjectID="_1468080055" r:id="rId7185">
            <o:LockedField>false</o:LockedField>
          </o:OLEObject>
        </w:object>
      </w:r>
      <w:r>
        <w:rPr>
          <w:sz w:val="21"/>
        </w:rPr>
        <w:t>为0.1MPa</w:t>
      </w:r>
    </w:p>
    <w:p w14:paraId="761BFC90">
      <w:pPr>
        <w:shd w:val="clear" w:color="auto" w:fill="auto"/>
        <w:spacing w:line="360" w:lineRule="auto"/>
        <w:ind w:left="300"/>
        <w:jc w:val="left"/>
        <w:textAlignment w:val="center"/>
        <w:rPr>
          <w:rFonts w:ascii="Times New Roman" w:hAnsi="Times New Roman" w:eastAsia="Times New Roman" w:cs="Times New Roman"/>
          <w:i/>
          <w:sz w:val="21"/>
        </w:rPr>
      </w:pPr>
      <w:r>
        <w:rPr>
          <w:sz w:val="21"/>
        </w:rPr>
        <w:t>B．M对应的容器体积为</w:t>
      </w:r>
      <w:r>
        <w:rPr>
          <w:rFonts w:ascii="Times New Roman" w:hAnsi="Times New Roman" w:eastAsia="Times New Roman" w:cs="Times New Roman"/>
          <w:i/>
          <w:sz w:val="21"/>
        </w:rPr>
        <w:t>V</w:t>
      </w:r>
      <w:r>
        <w:rPr>
          <w:sz w:val="21"/>
        </w:rPr>
        <w:t xml:space="preserve"> L，则525℃时</w:t>
      </w:r>
      <w:r>
        <w:rPr>
          <w:rFonts w:ascii="Times New Roman" w:hAnsi="Times New Roman" w:eastAsia="Times New Roman" w:cs="Times New Roman"/>
          <w:i/>
          <w:sz w:val="21"/>
        </w:rPr>
        <w:t>K</w:t>
      </w:r>
      <w:r>
        <w:rPr>
          <w:sz w:val="21"/>
        </w:rPr>
        <w:t>=0.1</w:t>
      </w:r>
      <w:r>
        <w:rPr>
          <w:rFonts w:ascii="Times New Roman" w:hAnsi="Times New Roman" w:eastAsia="Times New Roman" w:cs="Times New Roman"/>
          <w:i/>
          <w:sz w:val="21"/>
        </w:rPr>
        <w:t>V</w:t>
      </w:r>
    </w:p>
    <w:p w14:paraId="459B0304">
      <w:pPr>
        <w:shd w:val="clear" w:color="auto" w:fill="auto"/>
        <w:spacing w:line="360" w:lineRule="auto"/>
        <w:ind w:left="300"/>
        <w:jc w:val="left"/>
        <w:textAlignment w:val="center"/>
        <w:rPr>
          <w:sz w:val="21"/>
        </w:rPr>
      </w:pPr>
      <w:r>
        <w:rPr>
          <w:sz w:val="21"/>
        </w:rPr>
        <w:t>C．体系的状态由N转为M时，吸收19.6kJ热量</w:t>
      </w:r>
    </w:p>
    <w:p w14:paraId="5D128951">
      <w:pPr>
        <w:shd w:val="clear" w:color="auto" w:fill="auto"/>
        <w:spacing w:line="360" w:lineRule="auto"/>
        <w:ind w:left="300"/>
        <w:jc w:val="left"/>
        <w:textAlignment w:val="center"/>
        <w:rPr>
          <w:sz w:val="21"/>
        </w:rPr>
      </w:pPr>
      <w:r>
        <w:rPr>
          <w:sz w:val="21"/>
        </w:rPr>
        <w:t>D．转化率M小于N的原因是，压强对体系的影响大于温度的影响</w:t>
      </w:r>
    </w:p>
    <w:p w14:paraId="0CBA4C3F">
      <w:pPr>
        <w:shd w:val="clear" w:color="auto" w:fill="auto"/>
        <w:spacing w:line="360" w:lineRule="auto"/>
        <w:jc w:val="left"/>
        <w:textAlignment w:val="center"/>
        <w:rPr>
          <w:color w:val="FF0000"/>
          <w:sz w:val="21"/>
        </w:rPr>
      </w:pPr>
      <w:r>
        <w:rPr>
          <w:color w:val="FF0000"/>
          <w:sz w:val="21"/>
        </w:rPr>
        <w:t>【答案】B</w:t>
      </w:r>
    </w:p>
    <w:p w14:paraId="2D097F04">
      <w:pPr>
        <w:shd w:val="clear" w:color="auto" w:fill="auto"/>
        <w:spacing w:line="360" w:lineRule="auto"/>
        <w:jc w:val="left"/>
        <w:textAlignment w:val="center"/>
        <w:rPr>
          <w:color w:val="FF0000"/>
          <w:sz w:val="21"/>
        </w:rPr>
      </w:pPr>
      <w:r>
        <w:rPr>
          <w:color w:val="FF0000"/>
          <w:sz w:val="21"/>
        </w:rPr>
        <w:t xml:space="preserve">【分析】在恒压密闭容器中投入8mol </w:t>
      </w:r>
      <w:r>
        <w:rPr>
          <w:color w:val="FF0000"/>
        </w:rPr>
        <w:object>
          <v:shape id="_x0000_i5356" o:spt="75" alt="eqId3cd6200aa9357b208a994c93c210ff60" type="#_x0000_t75" style="height:14.05pt;width:18.45pt;" o:ole="t" filled="f" o:preferrelative="t" stroked="f" coordsize="21600,21600">
            <v:path/>
            <v:fill on="f" focussize="0,0"/>
            <v:stroke on="f"/>
            <v:imagedata r:id="rId7172" o:title="eqId3cd6200aa9357b208a994c93c210ff60"/>
            <o:lock v:ext="edit" aspectratio="t"/>
            <w10:wrap type="none"/>
            <w10:anchorlock/>
          </v:shape>
          <o:OLEObject Type="Embed" ProgID="Equation.DSMT4" ShapeID="_x0000_i5356" DrawAspect="Content" ObjectID="_1468080056" r:id="rId7187">
            <o:LockedField>false</o:LockedField>
          </o:OLEObject>
        </w:object>
      </w:r>
      <w:r>
        <w:rPr>
          <w:color w:val="FF0000"/>
          <w:sz w:val="21"/>
        </w:rPr>
        <w:t xml:space="preserve">(g)、11.7mol </w:t>
      </w:r>
      <w:r>
        <w:rPr>
          <w:color w:val="FF0000"/>
        </w:rPr>
        <w:object>
          <v:shape id="_x0000_i5357" o:spt="75" alt="eqId1e762a80c1216318892c2155bef79681" type="#_x0000_t75" style="height:15.35pt;width:14.05pt;" o:ole="t" filled="f" o:preferrelative="t" stroked="f" coordsize="21600,21600">
            <v:path/>
            <v:fill on="f" focussize="0,0"/>
            <v:stroke on="f"/>
            <v:imagedata r:id="rId7174" o:title="eqId1e762a80c1216318892c2155bef79681"/>
            <o:lock v:ext="edit" aspectratio="t"/>
            <w10:wrap type="none"/>
            <w10:anchorlock/>
          </v:shape>
          <o:OLEObject Type="Embed" ProgID="Equation.DSMT4" ShapeID="_x0000_i5357" DrawAspect="Content" ObjectID="_1468080057" r:id="rId7188">
            <o:LockedField>false</o:LockedField>
          </o:OLEObject>
        </w:object>
      </w:r>
      <w:r>
        <w:rPr>
          <w:color w:val="FF0000"/>
          <w:sz w:val="21"/>
        </w:rPr>
        <w:t xml:space="preserve">(g)和18.8mol </w:t>
      </w:r>
      <w:r>
        <w:rPr>
          <w:color w:val="FF0000"/>
        </w:rPr>
        <w:object>
          <v:shape id="_x0000_i5358" o:spt="75" alt="eqIdf5547e0098754a8e3f31bae5d5bcb4dd" type="#_x0000_t75" style="height:15.6pt;width:14.95pt;" o:ole="t" filled="f" o:preferrelative="t" stroked="f" coordsize="21600,21600">
            <v:path/>
            <v:fill on="f" focussize="0,0"/>
            <v:stroke on="f"/>
            <v:imagedata r:id="rId7176" o:title="eqIdf5547e0098754a8e3f31bae5d5bcb4dd"/>
            <o:lock v:ext="edit" aspectratio="t"/>
            <w10:wrap type="none"/>
            <w10:anchorlock/>
          </v:shape>
          <o:OLEObject Type="Embed" ProgID="Equation.DSMT4" ShapeID="_x0000_i5358" DrawAspect="Content" ObjectID="_1468080058" r:id="rId7189">
            <o:LockedField>false</o:LockedField>
          </o:OLEObject>
        </w:object>
      </w:r>
      <w:r>
        <w:rPr>
          <w:color w:val="FF0000"/>
          <w:sz w:val="21"/>
        </w:rPr>
        <w:t>(g)，</w:t>
      </w:r>
      <w:r>
        <w:rPr>
          <w:color w:val="FF0000"/>
        </w:rPr>
        <w:object>
          <v:shape id="_x0000_i5359" o:spt="75" alt="eqId8c17c268fb6ac56f32795319ddc9f5f9" type="#_x0000_t75" style="height:15.6pt;width:14.95pt;" o:ole="t" filled="f" o:preferrelative="t" stroked="f" coordsize="21600,21600">
            <v:path/>
            <v:fill on="f" focussize="0,0"/>
            <v:stroke on="f"/>
            <v:imagedata r:id="rId7191" o:title="eqId8c17c268fb6ac56f32795319ddc9f5f9"/>
            <o:lock v:ext="edit" aspectratio="t"/>
            <w10:wrap type="none"/>
            <w10:anchorlock/>
          </v:shape>
          <o:OLEObject Type="Embed" ProgID="Equation.DSMT4" ShapeID="_x0000_i5359" DrawAspect="Content" ObjectID="_1468080059" r:id="rId7190">
            <o:LockedField>false</o:LockedField>
          </o:OLEObject>
        </w:object>
      </w:r>
      <w:r>
        <w:rPr>
          <w:color w:val="FF0000"/>
          <w:sz w:val="21"/>
        </w:rPr>
        <w:t>不参与反应，则只发生反应</w:t>
      </w:r>
      <w:r>
        <w:rPr>
          <w:color w:val="FF0000"/>
        </w:rPr>
        <w:object>
          <v:shape id="_x0000_i5360" o:spt="75" alt="eqIdbb80f6523399598e9314519ce53c06c4" type="#_x0000_t75" style="height:16pt;width:25.5pt;" o:ole="t" filled="f" o:preferrelative="t" stroked="f" coordsize="21600,21600">
            <v:path/>
            <v:fill on="f" focussize="0,0"/>
            <v:stroke on="f"/>
            <v:imagedata r:id="rId7178" o:title="eqIdbb80f6523399598e9314519ce53c06c4"/>
            <o:lock v:ext="edit" aspectratio="t"/>
            <w10:wrap type="none"/>
            <w10:anchorlock/>
          </v:shape>
          <o:OLEObject Type="Embed" ProgID="Equation.DSMT4" ShapeID="_x0000_i5360" DrawAspect="Content" ObjectID="_1468080060" r:id="rId7192">
            <o:LockedField>false</o:LockedField>
          </o:OLEObject>
        </w:object>
      </w:r>
      <w:r>
        <w:rPr>
          <w:color w:val="FF0000"/>
        </w:rPr>
        <w:object>
          <v:shape id="_x0000_i5361" o:spt="75" alt="eqId597fb62e47f18a5de2e40b0353734048" type="#_x0000_t75" style="height:17.8pt;width:108.2pt;" o:ole="t" filled="f" o:preferrelative="t" stroked="f" coordsize="21600,21600">
            <v:path/>
            <v:fill on="f" focussize="0,0"/>
            <v:stroke on="f"/>
            <v:imagedata r:id="rId7180" o:title="eqId597fb62e47f18a5de2e40b0353734048"/>
            <o:lock v:ext="edit" aspectratio="t"/>
            <w10:wrap type="none"/>
            <w10:anchorlock/>
          </v:shape>
          <o:OLEObject Type="Embed" ProgID="Equation.DSMT4" ShapeID="_x0000_i5361" DrawAspect="Content" ObjectID="_1468080061" r:id="rId7193">
            <o:LockedField>false</o:LockedField>
          </o:OLEObject>
        </w:object>
      </w:r>
      <w:r>
        <w:rPr>
          <w:color w:val="FF0000"/>
          <w:sz w:val="21"/>
        </w:rPr>
        <w:t>，由图曲线变化趋势可知，随温度升高，</w:t>
      </w:r>
      <w:r>
        <w:rPr>
          <w:color w:val="FF0000"/>
        </w:rPr>
        <w:object>
          <v:shape id="_x0000_i5362" o:spt="75" alt="eqId3cd6200aa9357b208a994c93c210ff60" type="#_x0000_t75" style="height:14.05pt;width:18.45pt;" o:ole="t" filled="f" o:preferrelative="t" stroked="f" coordsize="21600,21600">
            <v:path/>
            <v:fill on="f" focussize="0,0"/>
            <v:stroke on="f"/>
            <v:imagedata r:id="rId7172" o:title="eqId3cd6200aa9357b208a994c93c210ff60"/>
            <o:lock v:ext="edit" aspectratio="t"/>
            <w10:wrap type="none"/>
            <w10:anchorlock/>
          </v:shape>
          <o:OLEObject Type="Embed" ProgID="Equation.DSMT4" ShapeID="_x0000_i5362" DrawAspect="Content" ObjectID="_1468080062" r:id="rId7194">
            <o:LockedField>false</o:LockedField>
          </o:OLEObject>
        </w:object>
      </w:r>
      <w:r>
        <w:rPr>
          <w:color w:val="FF0000"/>
          <w:sz w:val="21"/>
        </w:rPr>
        <w:t>平衡转化率逐渐降低，说明平衡向左移动，则正反应为放热反应，</w:t>
      </w:r>
      <w:r>
        <w:rPr>
          <w:color w:val="FF0000"/>
        </w:rPr>
        <w:object>
          <v:shape id="_x0000_i5363" o:spt="75" alt="eqId63361d22f69154df6ee65784a47040c6" type="#_x0000_t75" style="height:12.45pt;width:33.4pt;" o:ole="t" filled="f" o:preferrelative="t" stroked="f" coordsize="21600,21600">
            <v:path/>
            <v:fill on="f" focussize="0,0"/>
            <v:stroke on="f"/>
            <v:imagedata r:id="rId7196" o:title="eqId63361d22f69154df6ee65784a47040c6"/>
            <o:lock v:ext="edit" aspectratio="t"/>
            <w10:wrap type="none"/>
            <w10:anchorlock/>
          </v:shape>
          <o:OLEObject Type="Embed" ProgID="Equation.DSMT4" ShapeID="_x0000_i5363" DrawAspect="Content" ObjectID="_1468080063" r:id="rId7195">
            <o:LockedField>false</o:LockedField>
          </o:OLEObject>
        </w:object>
      </w:r>
      <w:r>
        <w:rPr>
          <w:color w:val="FF0000"/>
          <w:sz w:val="21"/>
        </w:rPr>
        <w:t>；同时该反应为气体体积减小的反应，增大压强平衡向右移动，</w:t>
      </w:r>
      <w:r>
        <w:rPr>
          <w:color w:val="FF0000"/>
        </w:rPr>
        <w:object>
          <v:shape id="_x0000_i5364" o:spt="75" alt="eqId3cd6200aa9357b208a994c93c210ff60" type="#_x0000_t75" style="height:14.05pt;width:18.45pt;" o:ole="t" filled="f" o:preferrelative="t" stroked="f" coordsize="21600,21600">
            <v:path/>
            <v:fill on="f" focussize="0,0"/>
            <v:stroke on="f"/>
            <v:imagedata r:id="rId7172" o:title="eqId3cd6200aa9357b208a994c93c210ff60"/>
            <o:lock v:ext="edit" aspectratio="t"/>
            <w10:wrap type="none"/>
            <w10:anchorlock/>
          </v:shape>
          <o:OLEObject Type="Embed" ProgID="Equation.DSMT4" ShapeID="_x0000_i5364" DrawAspect="Content" ObjectID="_1468080064" r:id="rId7197">
            <o:LockedField>false</o:LockedField>
          </o:OLEObject>
        </w:object>
      </w:r>
      <w:r>
        <w:rPr>
          <w:color w:val="FF0000"/>
          <w:sz w:val="21"/>
        </w:rPr>
        <w:t>平衡转化率逐渐增大，则压强</w:t>
      </w:r>
      <w:r>
        <w:rPr>
          <w:color w:val="FF0000"/>
        </w:rPr>
        <w:object>
          <v:shape id="_x0000_i5365" o:spt="75" alt="eqIdfd93f9ad58bae81b43fa03666194d4c7" type="#_x0000_t75" style="height:15.7pt;width:33.4pt;" o:ole="t" filled="f" o:preferrelative="t" stroked="f" coordsize="21600,21600">
            <v:path/>
            <v:fill on="f" focussize="0,0"/>
            <v:stroke on="f"/>
            <v:imagedata r:id="rId7199" o:title="eqIdfd93f9ad58bae81b43fa03666194d4c7"/>
            <o:lock v:ext="edit" aspectratio="t"/>
            <w10:wrap type="none"/>
            <w10:anchorlock/>
          </v:shape>
          <o:OLEObject Type="Embed" ProgID="Equation.DSMT4" ShapeID="_x0000_i5365" DrawAspect="Content" ObjectID="_1468080065" r:id="rId7198">
            <o:LockedField>false</o:LockedField>
          </o:OLEObject>
        </w:object>
      </w:r>
      <w:r>
        <w:rPr>
          <w:color w:val="FF0000"/>
          <w:sz w:val="21"/>
        </w:rPr>
        <w:t>，据此分析解答。</w:t>
      </w:r>
    </w:p>
    <w:p w14:paraId="24EB8233">
      <w:pPr>
        <w:shd w:val="clear" w:color="auto" w:fill="auto"/>
        <w:spacing w:line="360" w:lineRule="auto"/>
        <w:jc w:val="left"/>
        <w:textAlignment w:val="center"/>
        <w:rPr>
          <w:color w:val="FF0000"/>
          <w:sz w:val="21"/>
        </w:rPr>
      </w:pPr>
      <w:r>
        <w:rPr>
          <w:color w:val="FF0000"/>
          <w:sz w:val="21"/>
        </w:rPr>
        <w:t>【详解】A．根据分析，压强</w:t>
      </w:r>
      <w:r>
        <w:rPr>
          <w:color w:val="FF0000"/>
        </w:rPr>
        <w:object>
          <v:shape id="_x0000_i5366" o:spt="75" alt="eqIdfd93f9ad58bae81b43fa03666194d4c7" type="#_x0000_t75" style="height:15.7pt;width:33.4pt;" o:ole="t" filled="f" o:preferrelative="t" stroked="f" coordsize="21600,21600">
            <v:path/>
            <v:fill on="f" focussize="0,0"/>
            <v:stroke on="f"/>
            <v:imagedata r:id="rId7199" o:title="eqIdfd93f9ad58bae81b43fa03666194d4c7"/>
            <o:lock v:ext="edit" aspectratio="t"/>
            <w10:wrap type="none"/>
            <w10:anchorlock/>
          </v:shape>
          <o:OLEObject Type="Embed" ProgID="Equation.DSMT4" ShapeID="_x0000_i5366" DrawAspect="Content" ObjectID="_1468080066" r:id="rId7200">
            <o:LockedField>false</o:LockedField>
          </o:OLEObject>
        </w:object>
      </w:r>
      <w:r>
        <w:rPr>
          <w:color w:val="FF0000"/>
          <w:sz w:val="21"/>
        </w:rPr>
        <w:t>，则</w:t>
      </w:r>
      <w:r>
        <w:rPr>
          <w:color w:val="FF0000"/>
        </w:rPr>
        <w:object>
          <v:shape id="_x0000_i5367" o:spt="75" alt="eqId8be646cd52d7f2f1714e7542e75810f2" type="#_x0000_t75" style="height:15.85pt;width:12.3pt;" o:ole="t" filled="f" o:preferrelative="t" stroked="f" coordsize="21600,21600">
            <v:path/>
            <v:fill on="f" focussize="0,0"/>
            <v:stroke on="f"/>
            <v:imagedata r:id="rId7184" o:title="eqId8be646cd52d7f2f1714e7542e75810f2"/>
            <o:lock v:ext="edit" aspectratio="t"/>
            <w10:wrap type="none"/>
            <w10:anchorlock/>
          </v:shape>
          <o:OLEObject Type="Embed" ProgID="Equation.DSMT4" ShapeID="_x0000_i5367" DrawAspect="Content" ObjectID="_1468080067" r:id="rId7201">
            <o:LockedField>false</o:LockedField>
          </o:OLEObject>
        </w:object>
      </w:r>
      <w:r>
        <w:rPr>
          <w:color w:val="FF0000"/>
          <w:sz w:val="21"/>
        </w:rPr>
        <w:t>为0.5MPa，</w:t>
      </w:r>
      <w:r>
        <w:rPr>
          <w:color w:val="FF0000"/>
        </w:rPr>
        <w:object>
          <v:shape id="_x0000_i5368" o:spt="75" alt="eqIdadad9633b73dfbbb3d84b4f15979e99e" type="#_x0000_t75" style="height:15.8pt;width:13.2pt;" o:ole="t" filled="f" o:preferrelative="t" stroked="f" coordsize="21600,21600">
            <v:path/>
            <v:fill on="f" focussize="0,0"/>
            <v:stroke on="f"/>
            <v:imagedata r:id="rId7186" o:title="eqIdadad9633b73dfbbb3d84b4f15979e99e"/>
            <o:lock v:ext="edit" aspectratio="t"/>
            <w10:wrap type="none"/>
            <w10:anchorlock/>
          </v:shape>
          <o:OLEObject Type="Embed" ProgID="Equation.DSMT4" ShapeID="_x0000_i5368" DrawAspect="Content" ObjectID="_1468080068" r:id="rId7202">
            <o:LockedField>false</o:LockedField>
          </o:OLEObject>
        </w:object>
      </w:r>
      <w:r>
        <w:rPr>
          <w:color w:val="FF0000"/>
          <w:sz w:val="21"/>
        </w:rPr>
        <w:t>为0.1MPa，A正确；</w:t>
      </w:r>
    </w:p>
    <w:p w14:paraId="765B76C0">
      <w:pPr>
        <w:shd w:val="clear" w:color="auto" w:fill="auto"/>
        <w:spacing w:line="360" w:lineRule="auto"/>
        <w:jc w:val="left"/>
        <w:textAlignment w:val="center"/>
        <w:rPr>
          <w:color w:val="FF0000"/>
          <w:sz w:val="21"/>
        </w:rPr>
      </w:pPr>
      <w:r>
        <w:rPr>
          <w:color w:val="FF0000"/>
          <w:sz w:val="21"/>
        </w:rPr>
        <w:t>B．如M对应的容器体积为V L，此时</w:t>
      </w:r>
      <w:r>
        <w:rPr>
          <w:color w:val="FF0000"/>
        </w:rPr>
        <w:object>
          <v:shape id="_x0000_i5369" o:spt="75" alt="eqId3cd6200aa9357b208a994c93c210ff60" type="#_x0000_t75" style="height:14.05pt;width:18.45pt;" o:ole="t" filled="f" o:preferrelative="t" stroked="f" coordsize="21600,21600">
            <v:path/>
            <v:fill on="f" focussize="0,0"/>
            <v:stroke on="f"/>
            <v:imagedata r:id="rId7172" o:title="eqId3cd6200aa9357b208a994c93c210ff60"/>
            <o:lock v:ext="edit" aspectratio="t"/>
            <w10:wrap type="none"/>
            <w10:anchorlock/>
          </v:shape>
          <o:OLEObject Type="Embed" ProgID="Equation.DSMT4" ShapeID="_x0000_i5369" DrawAspect="Content" ObjectID="_1468080069" r:id="rId7203">
            <o:LockedField>false</o:LockedField>
          </o:OLEObject>
        </w:object>
      </w:r>
      <w:r>
        <w:rPr>
          <w:color w:val="FF0000"/>
          <w:sz w:val="21"/>
        </w:rPr>
        <w:t>平衡转化率为90%，列三段式：</w:t>
      </w:r>
    </w:p>
    <w:p w14:paraId="4EB63363">
      <w:pPr>
        <w:shd w:val="clear" w:color="auto" w:fill="auto"/>
        <w:spacing w:line="360" w:lineRule="auto"/>
        <w:jc w:val="left"/>
        <w:textAlignment w:val="center"/>
        <w:rPr>
          <w:color w:val="FF0000"/>
          <w:sz w:val="21"/>
        </w:rPr>
      </w:pPr>
      <w:r>
        <w:rPr>
          <w:color w:val="FF0000"/>
        </w:rPr>
        <w:object>
          <v:shape id="_x0000_i5370" o:spt="75" alt="eqId26e48e55b754b10f07f2b30e968f321d" type="#_x0000_t75" style="height:65.3pt;width:229.65pt;" o:ole="t" filled="f" o:preferrelative="t" stroked="f" coordsize="21600,21600">
            <v:path/>
            <v:fill on="f" focussize="0,0"/>
            <v:stroke on="f"/>
            <v:imagedata r:id="rId7205" o:title="eqId26e48e55b754b10f07f2b30e968f321d"/>
            <o:lock v:ext="edit" aspectratio="t"/>
            <w10:wrap type="none"/>
            <w10:anchorlock/>
          </v:shape>
          <o:OLEObject Type="Embed" ProgID="Equation.DSMT4" ShapeID="_x0000_i5370" DrawAspect="Content" ObjectID="_1468080070" r:id="rId7204">
            <o:LockedField>false</o:LockedField>
          </o:OLEObject>
        </w:object>
      </w:r>
    </w:p>
    <w:p w14:paraId="76DAC1A5">
      <w:pPr>
        <w:shd w:val="clear" w:color="auto" w:fill="auto"/>
        <w:spacing w:line="360" w:lineRule="auto"/>
        <w:jc w:val="left"/>
        <w:textAlignment w:val="center"/>
        <w:rPr>
          <w:color w:val="FF0000"/>
          <w:sz w:val="21"/>
        </w:rPr>
      </w:pPr>
      <w:r>
        <w:rPr>
          <w:color w:val="FF0000"/>
          <w:sz w:val="21"/>
        </w:rPr>
        <w:t>则反应的平衡常数为：</w:t>
      </w:r>
      <w:r>
        <w:rPr>
          <w:color w:val="FF0000"/>
        </w:rPr>
        <w:object>
          <v:shape id="_x0000_i5371" o:spt="75" alt="eqId0990bbd92e88ce222324361891bfbc6b" type="#_x0000_t75" style="height:63.4pt;width:177.75pt;" o:ole="t" filled="f" o:preferrelative="t" stroked="f" coordsize="21600,21600">
            <v:path/>
            <v:fill on="f" focussize="0,0"/>
            <v:stroke on="f"/>
            <v:imagedata r:id="rId7207" o:title="eqId0990bbd92e88ce222324361891bfbc6b"/>
            <o:lock v:ext="edit" aspectratio="t"/>
            <w10:wrap type="none"/>
            <w10:anchorlock/>
          </v:shape>
          <o:OLEObject Type="Embed" ProgID="Equation.DSMT4" ShapeID="_x0000_i5371" DrawAspect="Content" ObjectID="_1468080071" r:id="rId7206">
            <o:LockedField>false</o:LockedField>
          </o:OLEObject>
        </w:object>
      </w:r>
      <w:r>
        <w:rPr>
          <w:color w:val="FF0000"/>
          <w:sz w:val="21"/>
        </w:rPr>
        <w:t>，B错误；</w:t>
      </w:r>
    </w:p>
    <w:p w14:paraId="6A1E99ED">
      <w:pPr>
        <w:shd w:val="clear" w:color="auto" w:fill="auto"/>
        <w:spacing w:line="360" w:lineRule="auto"/>
        <w:jc w:val="left"/>
        <w:textAlignment w:val="center"/>
        <w:rPr>
          <w:color w:val="FF0000"/>
          <w:sz w:val="21"/>
        </w:rPr>
      </w:pPr>
      <w:r>
        <w:rPr>
          <w:color w:val="FF0000"/>
          <w:sz w:val="21"/>
        </w:rPr>
        <w:t>C．该反应</w:t>
      </w:r>
      <w:r>
        <w:rPr>
          <w:color w:val="FF0000"/>
        </w:rPr>
        <w:object>
          <v:shape id="_x0000_i5372" o:spt="75" alt="eqId63361d22f69154df6ee65784a47040c6" type="#_x0000_t75" style="height:12.45pt;width:33.4pt;" o:ole="t" filled="f" o:preferrelative="t" stroked="f" coordsize="21600,21600">
            <v:path/>
            <v:fill on="f" focussize="0,0"/>
            <v:stroke on="f"/>
            <v:imagedata r:id="rId7196" o:title="eqId63361d22f69154df6ee65784a47040c6"/>
            <o:lock v:ext="edit" aspectratio="t"/>
            <w10:wrap type="none"/>
            <w10:anchorlock/>
          </v:shape>
          <o:OLEObject Type="Embed" ProgID="Equation.DSMT4" ShapeID="_x0000_i5372" DrawAspect="Content" ObjectID="_1468080072" r:id="rId7208">
            <o:LockedField>false</o:LockedField>
          </o:OLEObject>
        </w:object>
      </w:r>
      <w:r>
        <w:rPr>
          <w:color w:val="FF0000"/>
          <w:sz w:val="21"/>
        </w:rPr>
        <w:t>，为放热反应，体系的状态由N转为M时</w:t>
      </w:r>
      <w:r>
        <w:rPr>
          <w:color w:val="FF0000"/>
        </w:rPr>
        <w:object>
          <v:shape id="_x0000_i5373" o:spt="75" alt="eqId3cd6200aa9357b208a994c93c210ff60" type="#_x0000_t75" style="height:14.05pt;width:18.45pt;" o:ole="t" filled="f" o:preferrelative="t" stroked="f" coordsize="21600,21600">
            <v:path/>
            <v:fill on="f" focussize="0,0"/>
            <v:stroke on="f"/>
            <v:imagedata r:id="rId7172" o:title="eqId3cd6200aa9357b208a994c93c210ff60"/>
            <o:lock v:ext="edit" aspectratio="t"/>
            <w10:wrap type="none"/>
            <w10:anchorlock/>
          </v:shape>
          <o:OLEObject Type="Embed" ProgID="Equation.DSMT4" ShapeID="_x0000_i5373" DrawAspect="Content" ObjectID="_1468080073" r:id="rId7209">
            <o:LockedField>false</o:LockedField>
          </o:OLEObject>
        </w:object>
      </w:r>
      <w:r>
        <w:rPr>
          <w:color w:val="FF0000"/>
          <w:sz w:val="21"/>
        </w:rPr>
        <w:t>平衡转化率降低，平衡向左移动，反应吸热，所以可能吸收19.6kJ热量，C正确；</w:t>
      </w:r>
    </w:p>
    <w:p w14:paraId="7AB2B7C9">
      <w:pPr>
        <w:shd w:val="clear" w:color="auto" w:fill="auto"/>
        <w:spacing w:line="360" w:lineRule="auto"/>
        <w:jc w:val="left"/>
        <w:textAlignment w:val="center"/>
        <w:rPr>
          <w:color w:val="FF0000"/>
          <w:sz w:val="21"/>
        </w:rPr>
      </w:pPr>
      <w:r>
        <w:rPr>
          <w:color w:val="FF0000"/>
          <w:sz w:val="21"/>
        </w:rPr>
        <w:t>D．根据图中曲线，比较 M点(低压</w:t>
      </w:r>
      <w:r>
        <w:rPr>
          <w:color w:val="FF0000"/>
        </w:rPr>
        <w:object>
          <v:shape id="_x0000_i5374" o:spt="75" alt="eqId370f60b08759485072f1e43237788b0f" type="#_x0000_t75" style="height:10.1pt;width:13.15pt;" o:ole="t" filled="f" o:preferrelative="t" stroked="f" coordsize="21600,21600">
            <v:path/>
            <v:fill on="f" focussize="0,0"/>
            <v:stroke on="f"/>
            <v:imagedata r:id="rId7211" o:title="eqId370f60b08759485072f1e43237788b0f"/>
            <o:lock v:ext="edit" aspectratio="t"/>
            <w10:wrap type="none"/>
            <w10:anchorlock/>
          </v:shape>
          <o:OLEObject Type="Embed" ProgID="Equation.DSMT4" ShapeID="_x0000_i5374" DrawAspect="Content" ObjectID="_1468080074" r:id="rId7210">
            <o:LockedField>false</o:LockedField>
          </o:OLEObject>
        </w:object>
      </w:r>
      <w:r>
        <w:rPr>
          <w:color w:val="FF0000"/>
          <w:sz w:val="21"/>
        </w:rPr>
        <w:t>平衡左移、较低温</w:t>
      </w:r>
      <w:r>
        <w:rPr>
          <w:color w:val="FF0000"/>
        </w:rPr>
        <w:object>
          <v:shape id="_x0000_i5375" o:spt="75" alt="eqId370f60b08759485072f1e43237788b0f" type="#_x0000_t75" style="height:10.1pt;width:13.15pt;" o:ole="t" filled="f" o:preferrelative="t" stroked="f" coordsize="21600,21600">
            <v:path/>
            <v:fill on="f" focussize="0,0"/>
            <v:stroke on="f"/>
            <v:imagedata r:id="rId7211" o:title="eqId370f60b08759485072f1e43237788b0f"/>
            <o:lock v:ext="edit" aspectratio="t"/>
            <w10:wrap type="none"/>
            <w10:anchorlock/>
          </v:shape>
          <o:OLEObject Type="Embed" ProgID="Equation.DSMT4" ShapeID="_x0000_i5375" DrawAspect="Content" ObjectID="_1468080075" r:id="rId7212">
            <o:LockedField>false</o:LockedField>
          </o:OLEObject>
        </w:object>
      </w:r>
      <w:r>
        <w:rPr>
          <w:color w:val="FF0000"/>
          <w:sz w:val="21"/>
        </w:rPr>
        <w:t>平衡右移)和N点(高压</w:t>
      </w:r>
      <w:r>
        <w:rPr>
          <w:color w:val="FF0000"/>
        </w:rPr>
        <w:object>
          <v:shape id="_x0000_i5376" o:spt="75" alt="eqId370f60b08759485072f1e43237788b0f" type="#_x0000_t75" style="height:10.1pt;width:13.15pt;" o:ole="t" filled="f" o:preferrelative="t" stroked="f" coordsize="21600,21600">
            <v:path/>
            <v:fill on="f" focussize="0,0"/>
            <v:stroke on="f"/>
            <v:imagedata r:id="rId7211" o:title="eqId370f60b08759485072f1e43237788b0f"/>
            <o:lock v:ext="edit" aspectratio="t"/>
            <w10:wrap type="none"/>
            <w10:anchorlock/>
          </v:shape>
          <o:OLEObject Type="Embed" ProgID="Equation.DSMT4" ShapeID="_x0000_i5376" DrawAspect="Content" ObjectID="_1468080076" r:id="rId7213">
            <o:LockedField>false</o:LockedField>
          </o:OLEObject>
        </w:object>
      </w:r>
      <w:r>
        <w:rPr>
          <w:color w:val="FF0000"/>
          <w:sz w:val="21"/>
        </w:rPr>
        <w:t>平衡右移、高温</w:t>
      </w:r>
      <w:r>
        <w:rPr>
          <w:color w:val="FF0000"/>
        </w:rPr>
        <w:object>
          <v:shape id="_x0000_i5377" o:spt="75" alt="eqId370f60b08759485072f1e43237788b0f" type="#_x0000_t75" style="height:10.1pt;width:13.15pt;" o:ole="t" filled="f" o:preferrelative="t" stroked="f" coordsize="21600,21600">
            <v:path/>
            <v:fill on="f" focussize="0,0"/>
            <v:stroke on="f"/>
            <v:imagedata r:id="rId7211" o:title="eqId370f60b08759485072f1e43237788b0f"/>
            <o:lock v:ext="edit" aspectratio="t"/>
            <w10:wrap type="none"/>
            <w10:anchorlock/>
          </v:shape>
          <o:OLEObject Type="Embed" ProgID="Equation.DSMT4" ShapeID="_x0000_i5377" DrawAspect="Content" ObjectID="_1468080077" r:id="rId7214">
            <o:LockedField>false</o:LockedField>
          </o:OLEObject>
        </w:object>
      </w:r>
      <w:r>
        <w:rPr>
          <w:color w:val="FF0000"/>
          <w:sz w:val="21"/>
        </w:rPr>
        <w:t>平衡左移) 的温度和压强对转化率的影响，可以得到压强的推动作用大于了温度的不利影响，D正确；</w:t>
      </w:r>
    </w:p>
    <w:p w14:paraId="5EDF13A4">
      <w:pPr>
        <w:shd w:val="clear" w:color="auto" w:fill="auto"/>
        <w:spacing w:line="360" w:lineRule="auto"/>
        <w:jc w:val="left"/>
        <w:textAlignment w:val="center"/>
        <w:rPr>
          <w:color w:val="FF0000"/>
          <w:sz w:val="21"/>
        </w:rPr>
      </w:pPr>
      <w:r>
        <w:rPr>
          <w:color w:val="FF0000"/>
          <w:sz w:val="21"/>
        </w:rPr>
        <w:t>故答案为：B。</w:t>
      </w:r>
    </w:p>
    <w:p w14:paraId="40A8439E">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（2025·江苏南通·三模）</w:t>
      </w:r>
      <w:r>
        <w:rPr>
          <w:sz w:val="21"/>
        </w:rPr>
        <w:t>一种以</w:t>
      </w:r>
      <w:r>
        <w:object>
          <v:shape id="_x0000_i5378"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378" DrawAspect="Content" ObjectID="_1468080078" r:id="rId7215">
            <o:LockedField>false</o:LockedField>
          </o:OLEObject>
        </w:object>
      </w:r>
      <w:r>
        <w:rPr>
          <w:sz w:val="21"/>
        </w:rPr>
        <w:t>、</w:t>
      </w:r>
      <w:r>
        <w:object>
          <v:shape id="_x0000_i5379" o:spt="75" alt="eqId624cfde5889eb5269fdac20cb1b2753b" type="#_x0000_t75" style="height:15.8pt;width:20.2pt;" o:ole="t" filled="f" o:preferrelative="t" stroked="f" coordsize="21600,21600">
            <v:path/>
            <v:fill on="f" focussize="0,0"/>
            <v:stroke on="f"/>
            <v:imagedata r:id="rId130" o:title="eqId624cfde5889eb5269fdac20cb1b2753b"/>
            <o:lock v:ext="edit" aspectratio="t"/>
            <w10:wrap type="none"/>
            <w10:anchorlock/>
          </v:shape>
          <o:OLEObject Type="Embed" ProgID="Equation.DSMT4" ShapeID="_x0000_i5379" DrawAspect="Content" ObjectID="_1468080079" r:id="rId7216">
            <o:LockedField>false</o:LockedField>
          </o:OLEObject>
        </w:object>
      </w:r>
      <w:r>
        <w:rPr>
          <w:sz w:val="21"/>
        </w:rPr>
        <w:t>为原料制取COS的过程中主要反应如下：</w:t>
      </w:r>
    </w:p>
    <w:p w14:paraId="126C0570">
      <w:pPr>
        <w:shd w:val="clear" w:color="auto" w:fill="auto"/>
        <w:spacing w:line="360" w:lineRule="auto"/>
        <w:jc w:val="left"/>
        <w:textAlignment w:val="center"/>
        <w:rPr>
          <w:sz w:val="21"/>
        </w:rPr>
      </w:pPr>
      <w:r>
        <w:rPr>
          <w:sz w:val="21"/>
        </w:rPr>
        <w:t>反应Ⅰ：</w:t>
      </w:r>
      <w:r>
        <w:object>
          <v:shape id="_x0000_i5380" o:spt="75" alt="eqIde966677b409c639c3d6470b679eee48a" type="#_x0000_t75" style="height:15.85pt;width:159.25pt;" o:ole="t" filled="f" o:preferrelative="t" stroked="f" coordsize="21600,21600">
            <v:path/>
            <v:fill on="f" focussize="0,0"/>
            <v:stroke on="f"/>
            <v:imagedata r:id="rId7218" o:title="eqIde966677b409c639c3d6470b679eee48a"/>
            <o:lock v:ext="edit" aspectratio="t"/>
            <w10:wrap type="none"/>
            <w10:anchorlock/>
          </v:shape>
          <o:OLEObject Type="Embed" ProgID="Equation.DSMT4" ShapeID="_x0000_i5380" DrawAspect="Content" ObjectID="_1468080080" r:id="rId7217">
            <o:LockedField>false</o:LockedField>
          </o:OLEObject>
        </w:object>
      </w:r>
      <w:r>
        <w:rPr>
          <w:rFonts w:ascii="Times New Roman" w:hAnsi="Times New Roman" w:eastAsia="Times New Roman" w:cs="Times New Roman"/>
          <w:kern w:val="0"/>
          <w:sz w:val="24"/>
          <w:szCs w:val="24"/>
        </w:rPr>
        <w:t>  </w:t>
      </w:r>
      <w:r>
        <w:object>
          <v:shape id="_x0000_i5381" o:spt="75" alt="eqId6e03221e474b7cc2db7a607bde5e8497" type="#_x0000_t75" style="height:16.5pt;width:79.2pt;" o:ole="t" filled="f" o:preferrelative="t" stroked="f" coordsize="21600,21600">
            <v:path/>
            <v:fill on="f" focussize="0,0"/>
            <v:stroke on="f"/>
            <v:imagedata r:id="rId7220" o:title="eqId6e03221e474b7cc2db7a607bde5e8497"/>
            <o:lock v:ext="edit" aspectratio="t"/>
            <w10:wrap type="none"/>
            <w10:anchorlock/>
          </v:shape>
          <o:OLEObject Type="Embed" ProgID="Equation.DSMT4" ShapeID="_x0000_i5381" DrawAspect="Content" ObjectID="_1468080081" r:id="rId7219">
            <o:LockedField>false</o:LockedField>
          </o:OLEObject>
        </w:object>
      </w:r>
    </w:p>
    <w:p w14:paraId="462E13B8">
      <w:pPr>
        <w:shd w:val="clear" w:color="auto" w:fill="auto"/>
        <w:spacing w:line="360" w:lineRule="auto"/>
        <w:jc w:val="left"/>
        <w:textAlignment w:val="center"/>
        <w:rPr>
          <w:sz w:val="21"/>
        </w:rPr>
      </w:pPr>
      <w:r>
        <w:rPr>
          <w:sz w:val="21"/>
        </w:rPr>
        <w:t>反应Ⅱ：</w:t>
      </w:r>
      <w:r>
        <w:object>
          <v:shape id="_x0000_i5382" o:spt="75" alt="eqIdeba06c6b99e1d19db8777fc257ef221c" type="#_x0000_t75" style="height:16pt;width:111.75pt;" o:ole="t" filled="f" o:preferrelative="t" stroked="f" coordsize="21600,21600">
            <v:path/>
            <v:fill on="f" focussize="0,0"/>
            <v:stroke on="f"/>
            <v:imagedata r:id="rId7222" o:title="eqIdeba06c6b99e1d19db8777fc257ef221c"/>
            <o:lock v:ext="edit" aspectratio="t"/>
            <w10:wrap type="none"/>
            <w10:anchorlock/>
          </v:shape>
          <o:OLEObject Type="Embed" ProgID="Equation.DSMT4" ShapeID="_x0000_i5382" DrawAspect="Content" ObjectID="_1468080082" r:id="rId7221">
            <o:LockedField>false</o:LockedField>
          </o:OLEObject>
        </w:object>
      </w:r>
      <w:r>
        <w:rPr>
          <w:rFonts w:ascii="Times New Roman" w:hAnsi="Times New Roman" w:eastAsia="Times New Roman" w:cs="Times New Roman"/>
          <w:kern w:val="0"/>
          <w:sz w:val="24"/>
          <w:szCs w:val="24"/>
        </w:rPr>
        <w:t>  </w:t>
      </w:r>
      <w:r>
        <w:object>
          <v:shape id="_x0000_i5383" o:spt="75" alt="eqId9d39cf32ca5c6ffa94fab2c1bac618ac" type="#_x0000_t75" style="height:16.45pt;width:84.4pt;" o:ole="t" filled="f" o:preferrelative="t" stroked="f" coordsize="21600,21600">
            <v:path/>
            <v:fill on="f" focussize="0,0"/>
            <v:stroke on="f"/>
            <v:imagedata r:id="rId7224" o:title="eqId9d39cf32ca5c6ffa94fab2c1bac618ac"/>
            <o:lock v:ext="edit" aspectratio="t"/>
            <w10:wrap type="none"/>
            <w10:anchorlock/>
          </v:shape>
          <o:OLEObject Type="Embed" ProgID="Equation.DSMT4" ShapeID="_x0000_i5383" DrawAspect="Content" ObjectID="_1468080083" r:id="rId7223">
            <o:LockedField>false</o:LockedField>
          </o:OLEObject>
        </w:object>
      </w:r>
    </w:p>
    <w:p w14:paraId="3616C399">
      <w:pPr>
        <w:shd w:val="clear" w:color="auto" w:fill="auto"/>
        <w:spacing w:line="360" w:lineRule="auto"/>
        <w:jc w:val="left"/>
        <w:textAlignment w:val="center"/>
        <w:rPr>
          <w:sz w:val="21"/>
        </w:rPr>
      </w:pPr>
      <w:r>
        <w:rPr>
          <w:sz w:val="21"/>
        </w:rPr>
        <w:t>反应Ⅲ：</w:t>
      </w:r>
      <w:r>
        <w:object>
          <v:shape id="_x0000_i5384" o:spt="75" alt="eqIdebddcb209d97228067b907027d2d653a" type="#_x0000_t75" style="height:15.85pt;width:149.6pt;" o:ole="t" filled="f" o:preferrelative="t" stroked="f" coordsize="21600,21600">
            <v:path/>
            <v:fill on="f" focussize="0,0"/>
            <v:stroke on="f"/>
            <v:imagedata r:id="rId7226" o:title="eqIdebddcb209d97228067b907027d2d653a"/>
            <o:lock v:ext="edit" aspectratio="t"/>
            <w10:wrap type="none"/>
            <w10:anchorlock/>
          </v:shape>
          <o:OLEObject Type="Embed" ProgID="Equation.DSMT4" ShapeID="_x0000_i5384" DrawAspect="Content" ObjectID="_1468080084" r:id="rId7225">
            <o:LockedField>false</o:LockedField>
          </o:OLEObject>
        </w:object>
      </w:r>
      <w:r>
        <w:rPr>
          <w:rFonts w:ascii="Times New Roman" w:hAnsi="Times New Roman" w:eastAsia="Times New Roman" w:cs="Times New Roman"/>
          <w:kern w:val="0"/>
          <w:sz w:val="24"/>
          <w:szCs w:val="24"/>
        </w:rPr>
        <w:t>  </w:t>
      </w:r>
      <w:r>
        <w:object>
          <v:shape id="_x0000_i5385" o:spt="75" alt="eqId64672578c305ab1ccc9dd579807259ac" type="#_x0000_t75" style="height:16.55pt;width:80.05pt;" o:ole="t" filled="f" o:preferrelative="t" stroked="f" coordsize="21600,21600">
            <v:path/>
            <v:fill on="f" focussize="0,0"/>
            <v:stroke on="f"/>
            <v:imagedata r:id="rId7228" o:title="eqId64672578c305ab1ccc9dd579807259ac"/>
            <o:lock v:ext="edit" aspectratio="t"/>
            <w10:wrap type="none"/>
            <w10:anchorlock/>
          </v:shape>
          <o:OLEObject Type="Embed" ProgID="Equation.DSMT4" ShapeID="_x0000_i5385" DrawAspect="Content" ObjectID="_1468080085" r:id="rId7227">
            <o:LockedField>false</o:LockedField>
          </o:OLEObject>
        </w:object>
      </w:r>
    </w:p>
    <w:p w14:paraId="3FD99105">
      <w:pPr>
        <w:shd w:val="clear" w:color="auto" w:fill="auto"/>
        <w:spacing w:line="360" w:lineRule="auto"/>
        <w:jc w:val="left"/>
        <w:textAlignment w:val="center"/>
        <w:rPr>
          <w:sz w:val="21"/>
        </w:rPr>
      </w:pPr>
      <w:r>
        <w:rPr>
          <w:sz w:val="21"/>
        </w:rPr>
        <w:t>将等物质的量的</w:t>
      </w:r>
      <w:r>
        <w:object>
          <v:shape id="_x0000_i5386" o:spt="75" alt="eqId3855dcc64a8d2d84cce2105dc481531c" type="#_x0000_t75" style="height:15.9pt;width:35.2pt;" o:ole="t" filled="f" o:preferrelative="t" stroked="f" coordsize="21600,21600">
            <v:path/>
            <v:fill on="f" focussize="0,0"/>
            <v:stroke on="f"/>
            <v:imagedata r:id="rId7230" o:title="eqId3855dcc64a8d2d84cce2105dc481531c"/>
            <o:lock v:ext="edit" aspectratio="t"/>
            <w10:wrap type="none"/>
            <w10:anchorlock/>
          </v:shape>
          <o:OLEObject Type="Embed" ProgID="Equation.DSMT4" ShapeID="_x0000_i5386" DrawAspect="Content" ObjectID="_1468080086" r:id="rId7229">
            <o:LockedField>false</o:LockedField>
          </o:OLEObject>
        </w:object>
      </w:r>
      <w:r>
        <w:rPr>
          <w:sz w:val="21"/>
        </w:rPr>
        <w:t>和</w:t>
      </w:r>
      <w:r>
        <w:object>
          <v:shape id="_x0000_i5387" o:spt="75" alt="eqId7525828642681b23c1786d0c02c283b5" type="#_x0000_t75" style="height:15.7pt;width:33.4pt;" o:ole="t" filled="f" o:preferrelative="t" stroked="f" coordsize="21600,21600">
            <v:path/>
            <v:fill on="f" focussize="0,0"/>
            <v:stroke on="f"/>
            <v:imagedata r:id="rId7232" o:title="eqId7525828642681b23c1786d0c02c283b5"/>
            <o:lock v:ext="edit" aspectratio="t"/>
            <w10:wrap type="none"/>
            <w10:anchorlock/>
          </v:shape>
          <o:OLEObject Type="Embed" ProgID="Equation.DSMT4" ShapeID="_x0000_i5387" DrawAspect="Content" ObjectID="_1468080087" r:id="rId7231">
            <o:LockedField>false</o:LockedField>
          </o:OLEObject>
        </w:object>
      </w:r>
      <w:r>
        <w:rPr>
          <w:sz w:val="21"/>
        </w:rPr>
        <w:t>充入反应器中，压强一定，平衡时</w:t>
      </w:r>
      <w:r>
        <w:object>
          <v:shape id="_x0000_i5388" o:spt="75" alt="eqId3855dcc64a8d2d84cce2105dc481531c" type="#_x0000_t75" style="height:15.9pt;width:35.2pt;" o:ole="t" filled="f" o:preferrelative="t" stroked="f" coordsize="21600,21600">
            <v:path/>
            <v:fill on="f" focussize="0,0"/>
            <v:stroke on="f"/>
            <v:imagedata r:id="rId7230" o:title="eqId3855dcc64a8d2d84cce2105dc481531c"/>
            <o:lock v:ext="edit" aspectratio="t"/>
            <w10:wrap type="none"/>
            <w10:anchorlock/>
          </v:shape>
          <o:OLEObject Type="Embed" ProgID="Equation.DSMT4" ShapeID="_x0000_i5388" DrawAspect="Content" ObjectID="_1468080088" r:id="rId7233">
            <o:LockedField>false</o:LockedField>
          </o:OLEObject>
        </w:object>
      </w:r>
      <w:r>
        <w:rPr>
          <w:sz w:val="21"/>
        </w:rPr>
        <w:t>和</w:t>
      </w:r>
      <w:r>
        <w:object>
          <v:shape id="_x0000_i5389" o:spt="75" alt="eqId7525828642681b23c1786d0c02c283b5" type="#_x0000_t75" style="height:15.7pt;width:33.4pt;" o:ole="t" filled="f" o:preferrelative="t" stroked="f" coordsize="21600,21600">
            <v:path/>
            <v:fill on="f" focussize="0,0"/>
            <v:stroke on="f"/>
            <v:imagedata r:id="rId7232" o:title="eqId7525828642681b23c1786d0c02c283b5"/>
            <o:lock v:ext="edit" aspectratio="t"/>
            <w10:wrap type="none"/>
            <w10:anchorlock/>
          </v:shape>
          <o:OLEObject Type="Embed" ProgID="Equation.DSMT4" ShapeID="_x0000_i5389" DrawAspect="Content" ObjectID="_1468080089" r:id="rId7234">
            <o:LockedField>false</o:LockedField>
          </o:OLEObject>
        </w:object>
      </w:r>
      <w:r>
        <w:rPr>
          <w:sz w:val="21"/>
        </w:rPr>
        <w:t>的转化率、</w:t>
      </w:r>
      <w:r>
        <w:object>
          <v:shape id="_x0000_i5390" o:spt="75" alt="eqIdd3b3f221a6072033f35e76de1678bfad" type="#_x0000_t75" style="height:14.3pt;width:36.05pt;" o:ole="t" filled="f" o:preferrelative="t" stroked="f" coordsize="21600,21600">
            <v:path/>
            <v:fill on="f" focussize="0,0"/>
            <v:stroke on="f"/>
            <v:imagedata r:id="rId7236" o:title="eqIdd3b3f221a6072033f35e76de1678bfad"/>
            <o:lock v:ext="edit" aspectratio="t"/>
            <w10:wrap type="none"/>
            <w10:anchorlock/>
          </v:shape>
          <o:OLEObject Type="Embed" ProgID="Equation.DSMT4" ShapeID="_x0000_i5390" DrawAspect="Content" ObjectID="_1468080090" r:id="rId7235">
            <o:LockedField>false</o:LockedField>
          </o:OLEObject>
        </w:object>
      </w:r>
      <w:r>
        <w:rPr>
          <w:sz w:val="21"/>
        </w:rPr>
        <w:t>和</w:t>
      </w:r>
      <w:r>
        <w:object>
          <v:shape id="_x0000_i5391" o:spt="75" alt="eqIdef653f5cb330066f4e8a08ce08056613" type="#_x0000_t75" style="height:15.65pt;width:35.2pt;" o:ole="t" filled="f" o:preferrelative="t" stroked="f" coordsize="21600,21600">
            <v:path/>
            <v:fill on="f" focussize="0,0"/>
            <v:stroke on="f"/>
            <v:imagedata r:id="rId7238" o:title="eqIdef653f5cb330066f4e8a08ce08056613"/>
            <o:lock v:ext="edit" aspectratio="t"/>
            <w10:wrap type="none"/>
            <w10:anchorlock/>
          </v:shape>
          <o:OLEObject Type="Embed" ProgID="Equation.DSMT4" ShapeID="_x0000_i5391" DrawAspect="Content" ObjectID="_1468080091" r:id="rId7237">
            <o:LockedField>false</o:LockedField>
          </o:OLEObject>
        </w:object>
      </w:r>
      <w:r>
        <w:rPr>
          <w:sz w:val="21"/>
        </w:rPr>
        <w:t>选择性与温度的关系如下图所示。</w:t>
      </w:r>
    </w:p>
    <w:p w14:paraId="3BA816E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85975" cy="1381125"/>
            <wp:effectExtent l="0" t="0" r="1905" b="5715"/>
            <wp:docPr id="457" name="图片 457" descr="@@@23dc2da5-9b57-48cd-bf62-df94ab50c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23dc2da5-9b57-48cd-bf62-df94ab50c280"/>
                    <pic:cNvPicPr>
                      <a:picLocks noChangeAspect="1"/>
                    </pic:cNvPicPr>
                  </pic:nvPicPr>
                  <pic:blipFill>
                    <a:blip r:embed="rId7239"/>
                    <a:stretch>
                      <a:fillRect/>
                    </a:stretch>
                  </pic:blipFill>
                  <pic:spPr>
                    <a:xfrm>
                      <a:off x="0" y="0"/>
                      <a:ext cx="2085975" cy="1381125"/>
                    </a:xfrm>
                    <a:prstGeom prst="rect">
                      <a:avLst/>
                    </a:prstGeom>
                  </pic:spPr>
                </pic:pic>
              </a:graphicData>
            </a:graphic>
          </wp:inline>
        </w:drawing>
      </w:r>
      <w:r>
        <w:object>
          <v:shape id="_x0000_i5392" o:spt="75" alt="eqIdd3b3f221a6072033f35e76de1678bfad" type="#_x0000_t75" style="height:14.3pt;width:36.05pt;" o:ole="t" filled="f" o:preferrelative="t" stroked="f" coordsize="21600,21600">
            <v:path/>
            <v:fill on="f" focussize="0,0"/>
            <v:stroke on="f"/>
            <v:imagedata r:id="rId7236" o:title="eqIdd3b3f221a6072033f35e76de1678bfad"/>
            <o:lock v:ext="edit" aspectratio="t"/>
            <w10:wrap type="none"/>
            <w10:anchorlock/>
          </v:shape>
          <o:OLEObject Type="Embed" ProgID="Equation.DSMT4" ShapeID="_x0000_i5392" DrawAspect="Content" ObjectID="_1468080092" r:id="rId7240">
            <o:LockedField>false</o:LockedField>
          </o:OLEObject>
        </w:object>
      </w:r>
      <w:r>
        <w:rPr>
          <w:sz w:val="21"/>
        </w:rPr>
        <w:t>或</w:t>
      </w:r>
      <w:r>
        <w:object>
          <v:shape id="_x0000_i5393" o:spt="75" alt="eqIdef653f5cb330066f4e8a08ce08056613" type="#_x0000_t75" style="height:15.65pt;width:35.2pt;" o:ole="t" filled="f" o:preferrelative="t" stroked="f" coordsize="21600,21600">
            <v:path/>
            <v:fill on="f" focussize="0,0"/>
            <v:stroke on="f"/>
            <v:imagedata r:id="rId7238" o:title="eqIdef653f5cb330066f4e8a08ce08056613"/>
            <o:lock v:ext="edit" aspectratio="t"/>
            <w10:wrap type="none"/>
            <w10:anchorlock/>
          </v:shape>
          <o:OLEObject Type="Embed" ProgID="Equation.DSMT4" ShapeID="_x0000_i5393" DrawAspect="Content" ObjectID="_1468080093" r:id="rId7241">
            <o:LockedField>false</o:LockedField>
          </o:OLEObject>
        </w:object>
      </w:r>
      <w:r>
        <w:rPr>
          <w:sz w:val="21"/>
        </w:rPr>
        <w:t>选择性</w:t>
      </w:r>
      <w:r>
        <w:object>
          <v:shape id="_x0000_i5394" o:spt="75" alt="eqId9999e11ab676c40829c306a22678a06a" type="#_x0000_t75" style="height:32.3pt;width:147.8pt;" o:ole="t" filled="f" o:preferrelative="t" stroked="f" coordsize="21600,21600">
            <v:path/>
            <v:fill on="f" focussize="0,0"/>
            <v:stroke on="f"/>
            <v:imagedata r:id="rId7243" o:title="eqId9999e11ab676c40829c306a22678a06a"/>
            <o:lock v:ext="edit" aspectratio="t"/>
            <w10:wrap type="none"/>
            <w10:anchorlock/>
          </v:shape>
          <o:OLEObject Type="Embed" ProgID="Equation.DSMT4" ShapeID="_x0000_i5394" DrawAspect="Content" ObjectID="_1468080094" r:id="rId7242">
            <o:LockedField>false</o:LockedField>
          </o:OLEObject>
        </w:object>
      </w:r>
      <w:r>
        <w:rPr>
          <w:sz w:val="21"/>
        </w:rPr>
        <w:t>。下列说法正确的是</w:t>
      </w:r>
    </w:p>
    <w:p w14:paraId="75B1D6D9">
      <w:pPr>
        <w:shd w:val="clear" w:color="auto" w:fill="auto"/>
        <w:spacing w:line="360" w:lineRule="auto"/>
        <w:ind w:left="380"/>
        <w:jc w:val="left"/>
        <w:textAlignment w:val="center"/>
        <w:rPr>
          <w:sz w:val="21"/>
        </w:rPr>
      </w:pPr>
      <w:r>
        <w:rPr>
          <w:sz w:val="21"/>
        </w:rPr>
        <w:t>A．X代表的物质是COS</w:t>
      </w:r>
    </w:p>
    <w:p w14:paraId="2C633908">
      <w:pPr>
        <w:shd w:val="clear" w:color="auto" w:fill="auto"/>
        <w:spacing w:line="360" w:lineRule="auto"/>
        <w:ind w:left="380"/>
        <w:jc w:val="left"/>
        <w:textAlignment w:val="center"/>
        <w:rPr>
          <w:sz w:val="21"/>
        </w:rPr>
      </w:pPr>
      <w:r>
        <w:rPr>
          <w:sz w:val="21"/>
        </w:rPr>
        <w:t>B．温度越高，平衡时所得</w:t>
      </w:r>
      <w:r>
        <w:object>
          <v:shape id="_x0000_i5395"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5395" DrawAspect="Content" ObjectID="_1468080095" r:id="rId7244">
            <o:LockedField>false</o:LockedField>
          </o:OLEObject>
        </w:object>
      </w:r>
      <w:r>
        <w:rPr>
          <w:sz w:val="21"/>
        </w:rPr>
        <w:t>的物质的量越少</w:t>
      </w:r>
    </w:p>
    <w:p w14:paraId="13370BE0">
      <w:pPr>
        <w:shd w:val="clear" w:color="auto" w:fill="auto"/>
        <w:spacing w:line="360" w:lineRule="auto"/>
        <w:ind w:left="380"/>
        <w:jc w:val="left"/>
        <w:textAlignment w:val="center"/>
        <w:rPr>
          <w:sz w:val="21"/>
        </w:rPr>
      </w:pPr>
      <w:r>
        <w:rPr>
          <w:sz w:val="21"/>
        </w:rPr>
        <w:t>C．400℃之前，容器内只发生反应Ⅰ</w:t>
      </w:r>
    </w:p>
    <w:p w14:paraId="7C4C9923">
      <w:pPr>
        <w:shd w:val="clear" w:color="auto" w:fill="auto"/>
        <w:spacing w:line="360" w:lineRule="auto"/>
        <w:ind w:left="380"/>
        <w:jc w:val="left"/>
        <w:textAlignment w:val="center"/>
        <w:rPr>
          <w:sz w:val="21"/>
        </w:rPr>
      </w:pPr>
      <w:r>
        <w:rPr>
          <w:sz w:val="21"/>
        </w:rPr>
        <w:t>D．600℃时，其他条件一定，适当增大起始反应的压强，既能加快反应速率也能提高COS的平衡选择性</w:t>
      </w:r>
    </w:p>
    <w:p w14:paraId="378B5BA5">
      <w:pPr>
        <w:shd w:val="clear" w:color="auto" w:fill="auto"/>
        <w:spacing w:line="360" w:lineRule="auto"/>
        <w:jc w:val="left"/>
        <w:textAlignment w:val="center"/>
        <w:rPr>
          <w:color w:val="FF0000"/>
          <w:sz w:val="21"/>
        </w:rPr>
      </w:pPr>
      <w:r>
        <w:rPr>
          <w:color w:val="FF0000"/>
          <w:sz w:val="21"/>
        </w:rPr>
        <w:t>【答案】D</w:t>
      </w:r>
    </w:p>
    <w:p w14:paraId="6BECA368">
      <w:pPr>
        <w:shd w:val="clear" w:color="auto" w:fill="auto"/>
        <w:spacing w:line="360" w:lineRule="auto"/>
        <w:jc w:val="left"/>
        <w:textAlignment w:val="center"/>
        <w:rPr>
          <w:color w:val="FF0000"/>
          <w:sz w:val="21"/>
        </w:rPr>
      </w:pPr>
      <w:r>
        <w:rPr>
          <w:color w:val="FF0000"/>
          <w:sz w:val="21"/>
        </w:rPr>
        <w:t>【详解】A．反应Ⅰ生成</w:t>
      </w:r>
      <w:r>
        <w:rPr>
          <w:color w:val="FF0000"/>
        </w:rPr>
        <w:object>
          <v:shape id="_x0000_i5396" o:spt="75" alt="eqIde318a0945446065e271216ca3206179a" type="#_x0000_t75" style="height:12.5pt;width:23.75pt;" o:ole="t" filled="f" o:preferrelative="t" stroked="f" coordsize="21600,21600">
            <v:path/>
            <v:fill on="f" focussize="0,0"/>
            <v:stroke on="f"/>
            <v:imagedata r:id="rId7246" o:title="eqIde318a0945446065e271216ca3206179a"/>
            <o:lock v:ext="edit" aspectratio="t"/>
            <w10:wrap type="none"/>
            <w10:anchorlock/>
          </v:shape>
          <o:OLEObject Type="Embed" ProgID="Equation.DSMT4" ShapeID="_x0000_i5396" DrawAspect="Content" ObjectID="_1468080096" r:id="rId7245">
            <o:LockedField>false</o:LockedField>
          </o:OLEObject>
        </w:object>
      </w:r>
      <w:r>
        <w:rPr>
          <w:color w:val="FF0000"/>
          <w:sz w:val="21"/>
        </w:rPr>
        <w:t>和</w:t>
      </w:r>
      <w:r>
        <w:rPr>
          <w:color w:val="FF0000"/>
        </w:rPr>
        <w:object>
          <v:shape id="_x0000_i5397" o:spt="75" alt="eqId6e9b0547b553bc0c6d94299341006c14" type="#_x0000_t75" style="height:15.65pt;width:22.85pt;" o:ole="t" filled="f" o:preferrelative="t" stroked="f" coordsize="21600,21600">
            <v:path/>
            <v:fill on="f" focussize="0,0"/>
            <v:stroke on="f"/>
            <v:imagedata r:id="rId7248" o:title="eqId6e9b0547b553bc0c6d94299341006c14"/>
            <o:lock v:ext="edit" aspectratio="t"/>
            <w10:wrap type="none"/>
            <w10:anchorlock/>
          </v:shape>
          <o:OLEObject Type="Embed" ProgID="Equation.DSMT4" ShapeID="_x0000_i5397" DrawAspect="Content" ObjectID="_1468080097" r:id="rId7247">
            <o:LockedField>false</o:LockedField>
          </o:OLEObject>
        </w:object>
      </w:r>
      <w:r>
        <w:rPr>
          <w:color w:val="FF0000"/>
          <w:sz w:val="21"/>
        </w:rPr>
        <w:t>，反应Ⅲ也生成</w:t>
      </w:r>
      <w:r>
        <w:rPr>
          <w:color w:val="FF0000"/>
        </w:rPr>
        <w:object>
          <v:shape id="_x0000_i5398" o:spt="75" alt="eqId6e9b0547b553bc0c6d94299341006c14" type="#_x0000_t75" style="height:15.65pt;width:22.85pt;" o:ole="t" filled="f" o:preferrelative="t" stroked="f" coordsize="21600,21600">
            <v:path/>
            <v:fill on="f" focussize="0,0"/>
            <v:stroke on="f"/>
            <v:imagedata r:id="rId7248" o:title="eqId6e9b0547b553bc0c6d94299341006c14"/>
            <o:lock v:ext="edit" aspectratio="t"/>
            <w10:wrap type="none"/>
            <w10:anchorlock/>
          </v:shape>
          <o:OLEObject Type="Embed" ProgID="Equation.DSMT4" ShapeID="_x0000_i5398" DrawAspect="Content" ObjectID="_1468080098" r:id="rId7249">
            <o:LockedField>false</o:LockedField>
          </o:OLEObject>
        </w:object>
      </w:r>
      <w:r>
        <w:rPr>
          <w:color w:val="FF0000"/>
          <w:sz w:val="21"/>
        </w:rPr>
        <w:t>，则</w:t>
      </w:r>
      <w:r>
        <w:rPr>
          <w:color w:val="FF0000"/>
        </w:rPr>
        <w:object>
          <v:shape id="_x0000_i5399" o:spt="75" alt="eqId6e9b0547b553bc0c6d94299341006c14" type="#_x0000_t75" style="height:15.65pt;width:22.85pt;" o:ole="t" filled="f" o:preferrelative="t" stroked="f" coordsize="21600,21600">
            <v:path/>
            <v:fill on="f" focussize="0,0"/>
            <v:stroke on="f"/>
            <v:imagedata r:id="rId7248" o:title="eqId6e9b0547b553bc0c6d94299341006c14"/>
            <o:lock v:ext="edit" aspectratio="t"/>
            <w10:wrap type="none"/>
            <w10:anchorlock/>
          </v:shape>
          <o:OLEObject Type="Embed" ProgID="Equation.DSMT4" ShapeID="_x0000_i5399" DrawAspect="Content" ObjectID="_1468080099" r:id="rId7250">
            <o:LockedField>false</o:LockedField>
          </o:OLEObject>
        </w:object>
      </w:r>
      <w:r>
        <w:rPr>
          <w:color w:val="FF0000"/>
          <w:sz w:val="21"/>
        </w:rPr>
        <w:t>的选择性应高于</w:t>
      </w:r>
      <w:r>
        <w:rPr>
          <w:color w:val="FF0000"/>
        </w:rPr>
        <w:object>
          <v:shape id="_x0000_i5400" o:spt="75" alt="eqIde318a0945446065e271216ca3206179a" type="#_x0000_t75" style="height:12.5pt;width:23.75pt;" o:ole="t" filled="f" o:preferrelative="t" stroked="f" coordsize="21600,21600">
            <v:path/>
            <v:fill on="f" focussize="0,0"/>
            <v:stroke on="f"/>
            <v:imagedata r:id="rId7246" o:title="eqIde318a0945446065e271216ca3206179a"/>
            <o:lock v:ext="edit" aspectratio="t"/>
            <w10:wrap type="none"/>
            <w10:anchorlock/>
          </v:shape>
          <o:OLEObject Type="Embed" ProgID="Equation.DSMT4" ShapeID="_x0000_i5400" DrawAspect="Content" ObjectID="_1468080100" r:id="rId7251">
            <o:LockedField>false</o:LockedField>
          </o:OLEObject>
        </w:object>
      </w:r>
      <w:r>
        <w:rPr>
          <w:color w:val="FF0000"/>
          <w:sz w:val="21"/>
        </w:rPr>
        <w:t>，由图可知，X的选择性高于Y，所以X代表</w:t>
      </w:r>
      <w:r>
        <w:rPr>
          <w:color w:val="FF0000"/>
        </w:rPr>
        <w:object>
          <v:shape id="_x0000_i5401" o:spt="75" alt="eqId6e9b0547b553bc0c6d94299341006c14" type="#_x0000_t75" style="height:15.65pt;width:22.85pt;" o:ole="t" filled="f" o:preferrelative="t" stroked="f" coordsize="21600,21600">
            <v:path/>
            <v:fill on="f" focussize="0,0"/>
            <v:stroke on="f"/>
            <v:imagedata r:id="rId7248" o:title="eqId6e9b0547b553bc0c6d94299341006c14"/>
            <o:lock v:ext="edit" aspectratio="t"/>
            <w10:wrap type="none"/>
            <w10:anchorlock/>
          </v:shape>
          <o:OLEObject Type="Embed" ProgID="Equation.DSMT4" ShapeID="_x0000_i5401" DrawAspect="Content" ObjectID="_1468080101" r:id="rId7252">
            <o:LockedField>false</o:LockedField>
          </o:OLEObject>
        </w:object>
      </w:r>
      <w:r>
        <w:rPr>
          <w:color w:val="FF0000"/>
          <w:sz w:val="21"/>
        </w:rPr>
        <w:t>，Y代表</w:t>
      </w:r>
      <w:r>
        <w:rPr>
          <w:color w:val="FF0000"/>
        </w:rPr>
        <w:object>
          <v:shape id="_x0000_i5402" o:spt="75" alt="eqIde318a0945446065e271216ca3206179a" type="#_x0000_t75" style="height:12.5pt;width:23.75pt;" o:ole="t" filled="f" o:preferrelative="t" stroked="f" coordsize="21600,21600">
            <v:path/>
            <v:fill on="f" focussize="0,0"/>
            <v:stroke on="f"/>
            <v:imagedata r:id="rId7246" o:title="eqIde318a0945446065e271216ca3206179a"/>
            <o:lock v:ext="edit" aspectratio="t"/>
            <w10:wrap type="none"/>
            <w10:anchorlock/>
          </v:shape>
          <o:OLEObject Type="Embed" ProgID="Equation.DSMT4" ShapeID="_x0000_i5402" DrawAspect="Content" ObjectID="_1468080102" r:id="rId7253">
            <o:LockedField>false</o:LockedField>
          </o:OLEObject>
        </w:object>
      </w:r>
      <w:r>
        <w:rPr>
          <w:color w:val="FF0000"/>
          <w:sz w:val="21"/>
        </w:rPr>
        <w:t>，A错误；</w:t>
      </w:r>
    </w:p>
    <w:p w14:paraId="50419C27">
      <w:pPr>
        <w:shd w:val="clear" w:color="auto" w:fill="auto"/>
        <w:spacing w:line="360" w:lineRule="auto"/>
        <w:jc w:val="left"/>
        <w:textAlignment w:val="center"/>
        <w:rPr>
          <w:color w:val="FF0000"/>
          <w:sz w:val="21"/>
        </w:rPr>
      </w:pPr>
      <w:r>
        <w:rPr>
          <w:color w:val="FF0000"/>
          <w:sz w:val="21"/>
        </w:rPr>
        <w:t>B．反应Ⅰ、Ⅲ均生成</w:t>
      </w:r>
      <w:r>
        <w:rPr>
          <w:color w:val="FF0000"/>
        </w:rPr>
        <w:object>
          <v:shape id="_x0000_i5403" o:spt="75" alt="eqId6e9b0547b553bc0c6d94299341006c14" type="#_x0000_t75" style="height:15.65pt;width:22.85pt;" o:ole="t" filled="f" o:preferrelative="t" stroked="f" coordsize="21600,21600">
            <v:path/>
            <v:fill on="f" focussize="0,0"/>
            <v:stroke on="f"/>
            <v:imagedata r:id="rId7248" o:title="eqId6e9b0547b553bc0c6d94299341006c14"/>
            <o:lock v:ext="edit" aspectratio="t"/>
            <w10:wrap type="none"/>
            <w10:anchorlock/>
          </v:shape>
          <o:OLEObject Type="Embed" ProgID="Equation.DSMT4" ShapeID="_x0000_i5403" DrawAspect="Content" ObjectID="_1468080103" r:id="rId7254">
            <o:LockedField>false</o:LockedField>
          </o:OLEObject>
        </w:object>
      </w:r>
      <w:r>
        <w:rPr>
          <w:color w:val="FF0000"/>
          <w:sz w:val="21"/>
        </w:rPr>
        <w:t>，且均为吸热反应，温度升高，平衡正向移动，</w:t>
      </w:r>
      <w:r>
        <w:rPr>
          <w:color w:val="FF0000"/>
        </w:rPr>
        <w:object>
          <v:shape id="_x0000_i5404" o:spt="75" alt="eqId6e9b0547b553bc0c6d94299341006c14" type="#_x0000_t75" style="height:15.65pt;width:22.85pt;" o:ole="t" filled="f" o:preferrelative="t" stroked="f" coordsize="21600,21600">
            <v:path/>
            <v:fill on="f" focussize="0,0"/>
            <v:stroke on="f"/>
            <v:imagedata r:id="rId7248" o:title="eqId6e9b0547b553bc0c6d94299341006c14"/>
            <o:lock v:ext="edit" aspectratio="t"/>
            <w10:wrap type="none"/>
            <w10:anchorlock/>
          </v:shape>
          <o:OLEObject Type="Embed" ProgID="Equation.DSMT4" ShapeID="_x0000_i5404" DrawAspect="Content" ObjectID="_1468080104" r:id="rId7255">
            <o:LockedField>false</o:LockedField>
          </o:OLEObject>
        </w:object>
      </w:r>
      <w:r>
        <w:rPr>
          <w:color w:val="FF0000"/>
          <w:sz w:val="21"/>
        </w:rPr>
        <w:t>的物质的量应增多，B错误；</w:t>
      </w:r>
    </w:p>
    <w:p w14:paraId="640D669E">
      <w:pPr>
        <w:shd w:val="clear" w:color="auto" w:fill="auto"/>
        <w:spacing w:line="360" w:lineRule="auto"/>
        <w:jc w:val="left"/>
        <w:textAlignment w:val="center"/>
        <w:rPr>
          <w:color w:val="FF0000"/>
          <w:sz w:val="21"/>
        </w:rPr>
      </w:pPr>
      <w:r>
        <w:rPr>
          <w:color w:val="FF0000"/>
          <w:sz w:val="21"/>
        </w:rPr>
        <w:t>C．</w:t>
      </w:r>
      <w:r>
        <w:rPr>
          <w:color w:val="FF0000"/>
        </w:rPr>
        <w:object>
          <v:shape id="_x0000_i5405" o:spt="75" alt="eqId460304418936502ae9c93d4b6c70d0fa" type="#_x0000_t75" style="height:13.9pt;width:29pt;" o:ole="t" filled="f" o:preferrelative="t" stroked="f" coordsize="21600,21600">
            <v:path/>
            <v:fill on="f" focussize="0,0"/>
            <v:stroke on="f"/>
            <v:imagedata r:id="rId7257" o:title="eqId460304418936502ae9c93d4b6c70d0fa"/>
            <o:lock v:ext="edit" aspectratio="t"/>
            <w10:wrap type="none"/>
            <w10:anchorlock/>
          </v:shape>
          <o:OLEObject Type="Embed" ProgID="Equation.DSMT4" ShapeID="_x0000_i5405" DrawAspect="Content" ObjectID="_1468080105" r:id="rId7256">
            <o:LockedField>false</o:LockedField>
          </o:OLEObject>
        </w:object>
      </w:r>
      <w:r>
        <w:rPr>
          <w:color w:val="FF0000"/>
          <w:sz w:val="21"/>
        </w:rPr>
        <w:t>之前，</w:t>
      </w:r>
      <w:r>
        <w:rPr>
          <w:color w:val="FF0000"/>
        </w:rPr>
        <w:object>
          <v:shape id="_x0000_i5406" o:spt="75" alt="eqId7c0afdbb1b1be2d624217f907abfd630" type="#_x0000_t75" style="height:15.85pt;width:20.2pt;" o:ole="t" filled="f" o:preferrelative="t" stroked="f" coordsize="21600,21600">
            <v:path/>
            <v:fill on="f" focussize="0,0"/>
            <v:stroke on="f"/>
            <v:imagedata r:id="rId7259" o:title="eqId7c0afdbb1b1be2d624217f907abfd630"/>
            <o:lock v:ext="edit" aspectratio="t"/>
            <w10:wrap type="none"/>
            <w10:anchorlock/>
          </v:shape>
          <o:OLEObject Type="Embed" ProgID="Equation.DSMT4" ShapeID="_x0000_i5406" DrawAspect="Content" ObjectID="_1468080106" r:id="rId7258">
            <o:LockedField>false</o:LockedField>
          </o:OLEObject>
        </w:object>
      </w:r>
      <w:r>
        <w:rPr>
          <w:color w:val="FF0000"/>
          <w:sz w:val="21"/>
        </w:rPr>
        <w:t>、</w:t>
      </w:r>
      <w:r>
        <w:rPr>
          <w:color w:val="FF0000"/>
        </w:rPr>
        <w:object>
          <v:shape id="_x0000_i5407"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5407" DrawAspect="Content" ObjectID="_1468080107" r:id="rId7260">
            <o:LockedField>false</o:LockedField>
          </o:OLEObject>
        </w:object>
      </w:r>
      <w:r>
        <w:rPr>
          <w:color w:val="FF0000"/>
          <w:sz w:val="21"/>
        </w:rPr>
        <w:t>有转化率，</w:t>
      </w:r>
      <w:r>
        <w:rPr>
          <w:color w:val="FF0000"/>
        </w:rPr>
        <w:object>
          <v:shape id="_x0000_i5408" o:spt="75" alt="eqIde318a0945446065e271216ca3206179a" type="#_x0000_t75" style="height:12.5pt;width:23.75pt;" o:ole="t" filled="f" o:preferrelative="t" stroked="f" coordsize="21600,21600">
            <v:path/>
            <v:fill on="f" focussize="0,0"/>
            <v:stroke on="f"/>
            <v:imagedata r:id="rId7246" o:title="eqIde318a0945446065e271216ca3206179a"/>
            <o:lock v:ext="edit" aspectratio="t"/>
            <w10:wrap type="none"/>
            <w10:anchorlock/>
          </v:shape>
          <o:OLEObject Type="Embed" ProgID="Equation.DSMT4" ShapeID="_x0000_i5408" DrawAspect="Content" ObjectID="_1468080108" r:id="rId7261">
            <o:LockedField>false</o:LockedField>
          </o:OLEObject>
        </w:object>
      </w:r>
      <w:r>
        <w:rPr>
          <w:color w:val="FF0000"/>
          <w:sz w:val="21"/>
        </w:rPr>
        <w:t>、</w:t>
      </w:r>
      <w:r>
        <w:rPr>
          <w:color w:val="FF0000"/>
        </w:rPr>
        <w:object>
          <v:shape id="_x0000_i5409" o:spt="75" alt="eqId6e9b0547b553bc0c6d94299341006c14" type="#_x0000_t75" style="height:15.65pt;width:22.85pt;" o:ole="t" filled="f" o:preferrelative="t" stroked="f" coordsize="21600,21600">
            <v:path/>
            <v:fill on="f" focussize="0,0"/>
            <v:stroke on="f"/>
            <v:imagedata r:id="rId7248" o:title="eqId6e9b0547b553bc0c6d94299341006c14"/>
            <o:lock v:ext="edit" aspectratio="t"/>
            <w10:wrap type="none"/>
            <w10:anchorlock/>
          </v:shape>
          <o:OLEObject Type="Embed" ProgID="Equation.DSMT4" ShapeID="_x0000_i5409" DrawAspect="Content" ObjectID="_1468080109" r:id="rId7262">
            <o:LockedField>false</o:LockedField>
          </o:OLEObject>
        </w:object>
      </w:r>
      <w:r>
        <w:rPr>
          <w:color w:val="FF0000"/>
          <w:sz w:val="21"/>
        </w:rPr>
        <w:t>有选择性，同时反应Ⅱ中</w:t>
      </w:r>
      <w:r>
        <w:rPr>
          <w:color w:val="FF0000"/>
        </w:rPr>
        <w:object>
          <v:shape id="_x0000_i5410" o:spt="75" alt="eqId7c0afdbb1b1be2d624217f907abfd630" type="#_x0000_t75" style="height:15.85pt;width:20.2pt;" o:ole="t" filled="f" o:preferrelative="t" stroked="f" coordsize="21600,21600">
            <v:path/>
            <v:fill on="f" focussize="0,0"/>
            <v:stroke on="f"/>
            <v:imagedata r:id="rId7259" o:title="eqId7c0afdbb1b1be2d624217f907abfd630"/>
            <o:lock v:ext="edit" aspectratio="t"/>
            <w10:wrap type="none"/>
            <w10:anchorlock/>
          </v:shape>
          <o:OLEObject Type="Embed" ProgID="Equation.DSMT4" ShapeID="_x0000_i5410" DrawAspect="Content" ObjectID="_1468080110" r:id="rId7263">
            <o:LockedField>false</o:LockedField>
          </o:OLEObject>
        </w:object>
      </w:r>
      <w:r>
        <w:rPr>
          <w:color w:val="FF0000"/>
          <w:sz w:val="21"/>
        </w:rPr>
        <w:t>分解也会发生（只是程度小），不可能只发生反应Ⅰ，C错误；</w:t>
      </w:r>
    </w:p>
    <w:p w14:paraId="0950168B">
      <w:pPr>
        <w:shd w:val="clear" w:color="auto" w:fill="auto"/>
        <w:spacing w:line="360" w:lineRule="auto"/>
        <w:jc w:val="left"/>
        <w:textAlignment w:val="center"/>
        <w:rPr>
          <w:color w:val="FF0000"/>
          <w:sz w:val="21"/>
        </w:rPr>
      </w:pPr>
      <w:r>
        <w:rPr>
          <w:color w:val="FF0000"/>
          <w:sz w:val="21"/>
        </w:rPr>
        <w:t>D．增大压强，反应速率加快；反应Ⅰ是气体分子数不变的反应，反应Ⅱ逆向移动（减少</w:t>
      </w:r>
      <w:r>
        <w:rPr>
          <w:color w:val="FF0000"/>
        </w:rPr>
        <w:object>
          <v:shape id="_x0000_i5411" o:spt="75" alt="eqId7c0afdbb1b1be2d624217f907abfd630" type="#_x0000_t75" style="height:15.85pt;width:20.2pt;" o:ole="t" filled="f" o:preferrelative="t" stroked="f" coordsize="21600,21600">
            <v:path/>
            <v:fill on="f" focussize="0,0"/>
            <v:stroke on="f"/>
            <v:imagedata r:id="rId7259" o:title="eqId7c0afdbb1b1be2d624217f907abfd630"/>
            <o:lock v:ext="edit" aspectratio="t"/>
            <w10:wrap type="none"/>
            <w10:anchorlock/>
          </v:shape>
          <o:OLEObject Type="Embed" ProgID="Equation.DSMT4" ShapeID="_x0000_i5411" DrawAspect="Content" ObjectID="_1468080111" r:id="rId7264">
            <o:LockedField>false</o:LockedField>
          </o:OLEObject>
        </w:object>
      </w:r>
      <w:r>
        <w:rPr>
          <w:color w:val="FF0000"/>
          <w:sz w:val="21"/>
        </w:rPr>
        <w:t>分解 ），反应Ⅲ气体分子数不变，整体有利于</w:t>
      </w:r>
      <w:r>
        <w:rPr>
          <w:color w:val="FF0000"/>
        </w:rPr>
        <w:object>
          <v:shape id="_x0000_i5412" o:spt="75" alt="eqIde318a0945446065e271216ca3206179a" type="#_x0000_t75" style="height:12.5pt;width:23.75pt;" o:ole="t" filled="f" o:preferrelative="t" stroked="f" coordsize="21600,21600">
            <v:path/>
            <v:fill on="f" focussize="0,0"/>
            <v:stroke on="f"/>
            <v:imagedata r:id="rId7246" o:title="eqIde318a0945446065e271216ca3206179a"/>
            <o:lock v:ext="edit" aspectratio="t"/>
            <w10:wrap type="none"/>
            <w10:anchorlock/>
          </v:shape>
          <o:OLEObject Type="Embed" ProgID="Equation.DSMT4" ShapeID="_x0000_i5412" DrawAspect="Content" ObjectID="_1468080112" r:id="rId7265">
            <o:LockedField>false</o:LockedField>
          </o:OLEObject>
        </w:object>
      </w:r>
      <w:r>
        <w:rPr>
          <w:color w:val="FF0000"/>
          <w:sz w:val="21"/>
        </w:rPr>
        <w:t>生成，能提高其平衡选择性，D正确；</w:t>
      </w:r>
    </w:p>
    <w:p w14:paraId="348A0968">
      <w:pPr>
        <w:shd w:val="clear" w:color="auto" w:fill="auto"/>
        <w:spacing w:line="360" w:lineRule="auto"/>
        <w:jc w:val="left"/>
        <w:textAlignment w:val="center"/>
        <w:rPr>
          <w:color w:val="FF0000"/>
          <w:sz w:val="21"/>
        </w:rPr>
      </w:pPr>
      <w:r>
        <w:rPr>
          <w:color w:val="FF0000"/>
          <w:sz w:val="21"/>
        </w:rPr>
        <w:t>故答案选D。</w:t>
      </w:r>
    </w:p>
    <w:p w14:paraId="4038B41E">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（2025·四川巴中·三模）</w:t>
      </w:r>
      <w:r>
        <w:object>
          <v:shape id="_x0000_i5413" o:spt="75" alt="eqIdfaea52196e0ea1a3b68faf1272304d04" type="#_x0000_t75" style="height:15.6pt;width:17.55pt;" o:ole="t" filled="f" o:preferrelative="t" stroked="f" coordsize="21600,21600">
            <v:path/>
            <v:fill on="f" focussize="0,0"/>
            <v:stroke on="f"/>
            <v:imagedata r:id="rId7267" o:title="eqIdfaea52196e0ea1a3b68faf1272304d04"/>
            <o:lock v:ext="edit" aspectratio="t"/>
            <w10:wrap type="none"/>
            <w10:anchorlock/>
          </v:shape>
          <o:OLEObject Type="Embed" ProgID="Equation.DSMT4" ShapeID="_x0000_i5413" DrawAspect="Content" ObjectID="_1468080113" r:id="rId7266">
            <o:LockedField>false</o:LockedField>
          </o:OLEObject>
        </w:object>
      </w:r>
      <w:r>
        <w:rPr>
          <w:sz w:val="21"/>
        </w:rPr>
        <w:t>的排放来自汽车尾气，研究利用反应</w:t>
      </w:r>
      <w:r>
        <w:object>
          <v:shape id="_x0000_i5414" o:spt="75" alt="eqId7135f158830894e00ae175e14dcaa950" type="#_x0000_t75" style="height:17.4pt;width:157.5pt;" o:ole="t" filled="f" o:preferrelative="t" stroked="f" coordsize="21600,21600">
            <v:path/>
            <v:fill on="f" focussize="0,0"/>
            <v:stroke on="f"/>
            <v:imagedata r:id="rId7269" o:title="eqId7135f158830894e00ae175e14dcaa950"/>
            <o:lock v:ext="edit" aspectratio="t"/>
            <w10:wrap type="none"/>
            <w10:anchorlock/>
          </v:shape>
          <o:OLEObject Type="Embed" ProgID="Equation.DSMT4" ShapeID="_x0000_i5414" DrawAspect="Content" ObjectID="_1468080114" r:id="rId7268">
            <o:LockedField>false</o:LockedField>
          </o:OLEObject>
        </w:object>
      </w:r>
      <w:r>
        <w:object>
          <v:shape id="_x0000_i5415" o:spt="75" alt="eqId102243496642560f227c40c8b463853f" type="#_x0000_t75" style="height:13.85pt;width:90.6pt;" o:ole="t" filled="f" o:preferrelative="t" stroked="f" coordsize="21600,21600">
            <v:path/>
            <v:fill on="f" focussize="0,0"/>
            <v:stroke on="f"/>
            <v:imagedata r:id="rId7271" o:title="eqId102243496642560f227c40c8b463853f"/>
            <o:lock v:ext="edit" aspectratio="t"/>
            <w10:wrap type="none"/>
            <w10:anchorlock/>
          </v:shape>
          <o:OLEObject Type="Embed" ProgID="Equation.DSMT4" ShapeID="_x0000_i5415" DrawAspect="Content" ObjectID="_1468080115" r:id="rId7270">
            <o:LockedField>false</o:LockedField>
          </o:OLEObject>
        </w:object>
      </w:r>
      <w:r>
        <w:rPr>
          <w:sz w:val="21"/>
        </w:rPr>
        <w:t>，用活性炭可对其进行吸附。已知在密闭容器中加入足量的</w:t>
      </w:r>
      <w:r>
        <w:object>
          <v:shape id="_x0000_i5416" o:spt="75" alt="eqIdca66a268d6f46e0e9d5d9151b785be60" type="#_x0000_t75" style="height:12.25pt;width:10.55pt;" o:ole="t" filled="f" o:preferrelative="t" stroked="f" coordsize="21600,21600">
            <v:path/>
            <v:fill on="f" focussize="0,0"/>
            <v:stroke on="f"/>
            <v:imagedata r:id="rId7273" o:title="eqIdca66a268d6f46e0e9d5d9151b785be60"/>
            <o:lock v:ext="edit" aspectratio="t"/>
            <w10:wrap type="none"/>
            <w10:anchorlock/>
          </v:shape>
          <o:OLEObject Type="Embed" ProgID="Equation.DSMT4" ShapeID="_x0000_i5416" DrawAspect="Content" ObjectID="_1468080116" r:id="rId7272">
            <o:LockedField>false</o:LockedField>
          </o:OLEObject>
        </w:object>
      </w:r>
      <w:r>
        <w:rPr>
          <w:sz w:val="21"/>
        </w:rPr>
        <w:t>和一定量的</w:t>
      </w:r>
      <w:r>
        <w:object>
          <v:shape id="_x0000_i5417" o:spt="75" alt="eqId9110e80d125190c4b5bed606e1fc2220" type="#_x0000_t75" style="height:12pt;width:19.3pt;" o:ole="t" filled="f" o:preferrelative="t" stroked="f" coordsize="21600,21600">
            <v:path/>
            <v:fill on="f" focussize="0,0"/>
            <v:stroke on="f"/>
            <v:imagedata r:id="rId7275" o:title="eqId9110e80d125190c4b5bed606e1fc2220"/>
            <o:lock v:ext="edit" aspectratio="t"/>
            <w10:wrap type="none"/>
            <w10:anchorlock/>
          </v:shape>
          <o:OLEObject Type="Embed" ProgID="Equation.DSMT4" ShapeID="_x0000_i5417" DrawAspect="Content" ObjectID="_1468080117" r:id="rId7274">
            <o:LockedField>false</o:LockedField>
          </o:OLEObject>
        </w:object>
      </w:r>
      <w:r>
        <w:rPr>
          <w:sz w:val="21"/>
        </w:rPr>
        <w:t>气体，保持恒压测得NO的转化率随温度的变化如图所示，下列有关说法不正确的是</w:t>
      </w:r>
    </w:p>
    <w:p w14:paraId="0BE7FFAA">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486150" cy="1666875"/>
            <wp:effectExtent l="0" t="0" r="3810" b="9525"/>
            <wp:docPr id="458" name="图片 458" descr="@@@e42b349c-95df-4d2e-9385-101cbd0394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descr="@@@e42b349c-95df-4d2e-9385-101cbd0394ae"/>
                    <pic:cNvPicPr>
                      <a:picLocks noChangeAspect="1"/>
                    </pic:cNvPicPr>
                  </pic:nvPicPr>
                  <pic:blipFill>
                    <a:blip r:embed="rId7276"/>
                    <a:stretch>
                      <a:fillRect/>
                    </a:stretch>
                  </pic:blipFill>
                  <pic:spPr>
                    <a:xfrm>
                      <a:off x="0" y="0"/>
                      <a:ext cx="3486150" cy="1666875"/>
                    </a:xfrm>
                    <a:prstGeom prst="rect">
                      <a:avLst/>
                    </a:prstGeom>
                  </pic:spPr>
                </pic:pic>
              </a:graphicData>
            </a:graphic>
          </wp:inline>
        </w:drawing>
      </w:r>
    </w:p>
    <w:p w14:paraId="6931086E">
      <w:pPr>
        <w:shd w:val="clear" w:color="auto" w:fill="auto"/>
        <w:spacing w:line="360" w:lineRule="auto"/>
        <w:ind w:left="380"/>
        <w:jc w:val="left"/>
        <w:textAlignment w:val="center"/>
        <w:rPr>
          <w:sz w:val="21"/>
        </w:rPr>
      </w:pPr>
      <w:r>
        <w:rPr>
          <w:sz w:val="21"/>
        </w:rPr>
        <w:t>A．若能测得反应产生</w:t>
      </w:r>
      <w:r>
        <w:object>
          <v:shape id="_x0000_i5418" o:spt="75" alt="eqId08c203db30386eeb8f70db235872eaa0" type="#_x0000_t75" style="height:15.75pt;width:35.2pt;" o:ole="t" filled="f" o:preferrelative="t" stroked="f" coordsize="21600,21600">
            <v:path/>
            <v:fill on="f" focussize="0,0"/>
            <v:stroke on="f"/>
            <v:imagedata r:id="rId7278" o:title="eqId08c203db30386eeb8f70db235872eaa0"/>
            <o:lock v:ext="edit" aspectratio="t"/>
            <w10:wrap type="none"/>
            <w10:anchorlock/>
          </v:shape>
          <o:OLEObject Type="Embed" ProgID="Equation.DSMT4" ShapeID="_x0000_i5418" DrawAspect="Content" ObjectID="_1468080118" r:id="rId7277">
            <o:LockedField>false</o:LockedField>
          </o:OLEObject>
        </w:object>
      </w:r>
      <w:r>
        <w:rPr>
          <w:sz w:val="21"/>
        </w:rPr>
        <w:t>，则反应放出的热量为</w:t>
      </w:r>
      <w:r>
        <w:object>
          <v:shape id="_x0000_i5419" o:spt="75" alt="eqIdf39f0b842c7ced488db2781e71e5aef2" type="#_x0000_t75" style="height:12.35pt;width:25.5pt;" o:ole="t" filled="f" o:preferrelative="t" stroked="f" coordsize="21600,21600">
            <v:path/>
            <v:fill on="f" focussize="0,0"/>
            <v:stroke on="f"/>
            <v:imagedata r:id="rId7280" o:title="eqIdf39f0b842c7ced488db2781e71e5aef2"/>
            <o:lock v:ext="edit" aspectratio="t"/>
            <w10:wrap type="none"/>
            <w10:anchorlock/>
          </v:shape>
          <o:OLEObject Type="Embed" ProgID="Equation.DSMT4" ShapeID="_x0000_i5419" DrawAspect="Content" ObjectID="_1468080119" r:id="rId7279">
            <o:LockedField>false</o:LockedField>
          </o:OLEObject>
        </w:object>
      </w:r>
    </w:p>
    <w:p w14:paraId="17EB1792">
      <w:pPr>
        <w:shd w:val="clear" w:color="auto" w:fill="auto"/>
        <w:spacing w:line="360" w:lineRule="auto"/>
        <w:ind w:left="380"/>
        <w:jc w:val="left"/>
        <w:textAlignment w:val="center"/>
        <w:rPr>
          <w:sz w:val="21"/>
        </w:rPr>
      </w:pPr>
      <w:r>
        <w:rPr>
          <w:sz w:val="21"/>
        </w:rPr>
        <w:t>B．达到平衡后减小活性炭的用量，平衡逆向移动</w:t>
      </w:r>
    </w:p>
    <w:p w14:paraId="55E78236">
      <w:pPr>
        <w:shd w:val="clear" w:color="auto" w:fill="auto"/>
        <w:spacing w:line="360" w:lineRule="auto"/>
        <w:ind w:left="380"/>
        <w:jc w:val="left"/>
        <w:textAlignment w:val="center"/>
        <w:rPr>
          <w:sz w:val="21"/>
        </w:rPr>
      </w:pPr>
      <w:r>
        <w:rPr>
          <w:sz w:val="21"/>
        </w:rPr>
        <w:t>C．在</w:t>
      </w:r>
      <w:r>
        <w:object>
          <v:shape id="_x0000_i5420" o:spt="75" alt="eqId35a557f7107b446bc198553cfbcba46e" type="#_x0000_t75" style="height:12.4pt;width:68.6pt;" o:ole="t" filled="f" o:preferrelative="t" stroked="f" coordsize="21600,21600">
            <v:path/>
            <v:fill on="f" focussize="0,0"/>
            <v:stroke on="f"/>
            <v:imagedata r:id="rId7282" o:title="eqId35a557f7107b446bc198553cfbcba46e"/>
            <o:lock v:ext="edit" aspectratio="t"/>
            <w10:wrap type="none"/>
            <w10:anchorlock/>
          </v:shape>
          <o:OLEObject Type="Embed" ProgID="Equation.DSMT4" ShapeID="_x0000_i5420" DrawAspect="Content" ObjectID="_1468080120" r:id="rId7281">
            <o:LockedField>false</o:LockedField>
          </o:OLEObject>
        </w:object>
      </w:r>
      <w:r>
        <w:rPr>
          <w:sz w:val="21"/>
        </w:rPr>
        <w:t>之间，化学反应速率：</w:t>
      </w:r>
      <w:r>
        <w:object>
          <v:shape id="_x0000_i5421" o:spt="75" alt="eqId264f11683c4076382e2b18f04fe36b1e" type="#_x0000_t75" style="height:15.7pt;width:36.05pt;" o:ole="t" filled="f" o:preferrelative="t" stroked="f" coordsize="21600,21600">
            <v:path/>
            <v:fill on="f" focussize="0,0"/>
            <v:stroke on="f"/>
            <v:imagedata r:id="rId7284" o:title="eqId264f11683c4076382e2b18f04fe36b1e"/>
            <o:lock v:ext="edit" aspectratio="t"/>
            <w10:wrap type="none"/>
            <w10:anchorlock/>
          </v:shape>
          <o:OLEObject Type="Embed" ProgID="Equation.DSMT4" ShapeID="_x0000_i5421" DrawAspect="Content" ObjectID="_1468080121" r:id="rId7283">
            <o:LockedField>false</o:LockedField>
          </o:OLEObject>
        </w:object>
      </w:r>
    </w:p>
    <w:p w14:paraId="67947001">
      <w:pPr>
        <w:shd w:val="clear" w:color="auto" w:fill="auto"/>
        <w:spacing w:line="360" w:lineRule="auto"/>
        <w:ind w:left="380"/>
        <w:jc w:val="left"/>
        <w:textAlignment w:val="center"/>
        <w:rPr>
          <w:sz w:val="21"/>
        </w:rPr>
      </w:pPr>
      <w:r>
        <w:rPr>
          <w:sz w:val="21"/>
        </w:rPr>
        <w:t>D．使用合适的催化剂，可加快反应，反应的</w:t>
      </w:r>
      <w:r>
        <w:object>
          <v:shape id="_x0000_i5422" o:spt="75" alt="eqIdd2922ae637886073827dff8c97681427" type="#_x0000_t75" style="height:12.1pt;width:17.55pt;" o:ole="t" filled="f" o:preferrelative="t" stroked="f" coordsize="21600,21600">
            <v:path/>
            <v:fill on="f" focussize="0,0"/>
            <v:stroke on="f"/>
            <v:imagedata r:id="rId6968" o:title="eqId22e1324e1e9318481b6e7264c8595804"/>
            <o:lock v:ext="edit" aspectratio="t"/>
            <w10:wrap type="none"/>
            <w10:anchorlock/>
          </v:shape>
          <o:OLEObject Type="Embed" ProgID="Equation.DSMT4" ShapeID="_x0000_i5422" DrawAspect="Content" ObjectID="_1468080122" r:id="rId7285">
            <o:LockedField>false</o:LockedField>
          </o:OLEObject>
        </w:object>
      </w:r>
      <w:r>
        <w:rPr>
          <w:sz w:val="21"/>
        </w:rPr>
        <w:t>不变</w:t>
      </w:r>
    </w:p>
    <w:p w14:paraId="1B5AADAD">
      <w:pPr>
        <w:shd w:val="clear" w:color="auto" w:fill="auto"/>
        <w:spacing w:line="360" w:lineRule="auto"/>
        <w:jc w:val="left"/>
        <w:textAlignment w:val="center"/>
        <w:rPr>
          <w:color w:val="FF0000"/>
          <w:sz w:val="21"/>
        </w:rPr>
      </w:pPr>
      <w:r>
        <w:rPr>
          <w:color w:val="FF0000"/>
          <w:sz w:val="21"/>
        </w:rPr>
        <w:t>【答案】B</w:t>
      </w:r>
    </w:p>
    <w:p w14:paraId="514B5EF2">
      <w:pPr>
        <w:shd w:val="clear" w:color="auto" w:fill="auto"/>
        <w:spacing w:line="360" w:lineRule="auto"/>
        <w:jc w:val="left"/>
        <w:textAlignment w:val="center"/>
        <w:rPr>
          <w:color w:val="FF0000"/>
          <w:sz w:val="21"/>
        </w:rPr>
      </w:pPr>
      <w:r>
        <w:rPr>
          <w:color w:val="FF0000"/>
          <w:sz w:val="21"/>
        </w:rPr>
        <w:t>【详解】A．</w:t>
      </w:r>
      <w:r>
        <w:rPr>
          <w:color w:val="FF0000"/>
        </w:rPr>
        <w:object>
          <v:shape id="_x0000_i5423" o:spt="75" alt="eqId104f5e93c772d2fde18991ca4e3224b8" type="#_x0000_t75" style="height:15.9pt;width:37.8pt;" o:ole="t" filled="f" o:preferrelative="t" stroked="f" coordsize="21600,21600">
            <v:path/>
            <v:fill on="f" focussize="0,0"/>
            <v:stroke on="f"/>
            <v:imagedata r:id="rId7287" o:title="eqId104f5e93c772d2fde18991ca4e3224b8"/>
            <o:lock v:ext="edit" aspectratio="t"/>
            <w10:wrap type="none"/>
            <w10:anchorlock/>
          </v:shape>
          <o:OLEObject Type="Embed" ProgID="Equation.DSMT4" ShapeID="_x0000_i5423" DrawAspect="Content" ObjectID="_1468080123" r:id="rId7286">
            <o:LockedField>false</o:LockedField>
          </o:OLEObject>
        </w:object>
      </w:r>
      <w:r>
        <w:rPr>
          <w:color w:val="FF0000"/>
          <w:sz w:val="21"/>
        </w:rPr>
        <w:t>物质的量为</w:t>
      </w:r>
      <w:r>
        <w:rPr>
          <w:color w:val="FF0000"/>
        </w:rPr>
        <w:object>
          <v:shape id="_x0000_i5424" o:spt="75" alt="eqIdbf85b5804bc3aec84d3734d42729cfa3" type="#_x0000_t75" style="height:12.6pt;width:32.55pt;" o:ole="t" filled="f" o:preferrelative="t" stroked="f" coordsize="21600,21600">
            <v:path/>
            <v:fill on="f" focussize="0,0"/>
            <v:stroke on="f"/>
            <v:imagedata r:id="rId7289" o:title="eqIdbf85b5804bc3aec84d3734d42729cfa3"/>
            <o:lock v:ext="edit" aspectratio="t"/>
            <w10:wrap type="none"/>
            <w10:anchorlock/>
          </v:shape>
          <o:OLEObject Type="Embed" ProgID="Equation.DSMT4" ShapeID="_x0000_i5424" DrawAspect="Content" ObjectID="_1468080124" r:id="rId7288">
            <o:LockedField>false</o:LockedField>
          </o:OLEObject>
        </w:object>
      </w:r>
      <w:r>
        <w:rPr>
          <w:color w:val="FF0000"/>
          <w:sz w:val="21"/>
        </w:rPr>
        <w:t>，反应产生</w:t>
      </w:r>
      <w:r>
        <w:rPr>
          <w:color w:val="FF0000"/>
        </w:rPr>
        <w:object>
          <v:shape id="_x0000_i5425" o:spt="75" alt="eqIdfd22b38b2826d9ea0c76f5ffd300c1a5" type="#_x0000_t75" style="height:15.75pt;width:41.35pt;" o:ole="t" filled="f" o:preferrelative="t" stroked="f" coordsize="21600,21600">
            <v:path/>
            <v:fill on="f" focussize="0,0"/>
            <v:stroke on="f"/>
            <v:imagedata r:id="rId7291" o:title="eqIdfd22b38b2826d9ea0c76f5ffd300c1a5"/>
            <o:lock v:ext="edit" aspectratio="t"/>
            <w10:wrap type="none"/>
            <w10:anchorlock/>
          </v:shape>
          <o:OLEObject Type="Embed" ProgID="Equation.DSMT4" ShapeID="_x0000_i5425" DrawAspect="Content" ObjectID="_1468080125" r:id="rId7290">
            <o:LockedField>false</o:LockedField>
          </o:OLEObject>
        </w:object>
      </w:r>
      <w:r>
        <w:rPr>
          <w:color w:val="FF0000"/>
          <w:sz w:val="21"/>
        </w:rPr>
        <w:t>放热</w:t>
      </w:r>
      <w:r>
        <w:rPr>
          <w:color w:val="FF0000"/>
        </w:rPr>
        <w:object>
          <v:shape id="_x0000_i5426" o:spt="75" alt="eqId1c62b8c172780309f6295ed85d94fc53" type="#_x0000_t75" style="height:12.35pt;width:31.65pt;" o:ole="t" filled="f" o:preferrelative="t" stroked="f" coordsize="21600,21600">
            <v:path/>
            <v:fill on="f" focussize="0,0"/>
            <v:stroke on="f"/>
            <v:imagedata r:id="rId7293" o:title="eqId1c62b8c172780309f6295ed85d94fc53"/>
            <o:lock v:ext="edit" aspectratio="t"/>
            <w10:wrap type="none"/>
            <w10:anchorlock/>
          </v:shape>
          <o:OLEObject Type="Embed" ProgID="Equation.DSMT4" ShapeID="_x0000_i5426" DrawAspect="Content" ObjectID="_1468080126" r:id="rId7292">
            <o:LockedField>false</o:LockedField>
          </o:OLEObject>
        </w:object>
      </w:r>
      <w:r>
        <w:rPr>
          <w:color w:val="FF0000"/>
          <w:sz w:val="21"/>
        </w:rPr>
        <w:t>，产生</w:t>
      </w:r>
      <w:r>
        <w:rPr>
          <w:color w:val="FF0000"/>
        </w:rPr>
        <w:object>
          <v:shape id="_x0000_i5427" o:spt="75" alt="eqId0de12ac1074b3e5cbe93d6cb29310d56" type="#_x0000_t75" style="height:15.9pt;width:51pt;" o:ole="t" filled="f" o:preferrelative="t" stroked="f" coordsize="21600,21600">
            <v:path/>
            <v:fill on="f" focussize="0,0"/>
            <v:stroke on="f"/>
            <v:imagedata r:id="rId7295" o:title="eqId0de12ac1074b3e5cbe93d6cb29310d56"/>
            <o:lock v:ext="edit" aspectratio="t"/>
            <w10:wrap type="none"/>
            <w10:anchorlock/>
          </v:shape>
          <o:OLEObject Type="Embed" ProgID="Equation.DSMT4" ShapeID="_x0000_i5427" DrawAspect="Content" ObjectID="_1468080127" r:id="rId7294">
            <o:LockedField>false</o:LockedField>
          </o:OLEObject>
        </w:object>
      </w:r>
      <w:r>
        <w:rPr>
          <w:color w:val="FF0000"/>
          <w:sz w:val="21"/>
        </w:rPr>
        <w:t>放热</w:t>
      </w:r>
      <w:r>
        <w:rPr>
          <w:color w:val="FF0000"/>
        </w:rPr>
        <w:object>
          <v:shape id="_x0000_i5428" o:spt="75" alt="eqId21151c33476cc3be1b9731c0e35d9251" type="#_x0000_t75" style="height:12.3pt;width:30.75pt;" o:ole="t" filled="f" o:preferrelative="t" stroked="f" coordsize="21600,21600">
            <v:path/>
            <v:fill on="f" focussize="0,0"/>
            <v:stroke on="f"/>
            <v:imagedata r:id="rId7297" o:title="eqId21151c33476cc3be1b9731c0e35d9251"/>
            <o:lock v:ext="edit" aspectratio="t"/>
            <w10:wrap type="none"/>
            <w10:anchorlock/>
          </v:shape>
          <o:OLEObject Type="Embed" ProgID="Equation.DSMT4" ShapeID="_x0000_i5428" DrawAspect="Content" ObjectID="_1468080128" r:id="rId7296">
            <o:LockedField>false</o:LockedField>
          </o:OLEObject>
        </w:object>
      </w:r>
      <w:r>
        <w:rPr>
          <w:color w:val="FF0000"/>
          <w:sz w:val="21"/>
        </w:rPr>
        <w:t>，</w:t>
      </w:r>
      <w:r>
        <w:rPr>
          <w:color w:val="FF0000"/>
        </w:rPr>
        <w:object>
          <v:shape id="_x0000_i5429" o:spt="75" alt="eqId08c203db30386eeb8f70db235872eaa0" type="#_x0000_t75" style="height:15.75pt;width:35.2pt;" o:ole="t" filled="f" o:preferrelative="t" stroked="f" coordsize="21600,21600">
            <v:path/>
            <v:fill on="f" focussize="0,0"/>
            <v:stroke on="f"/>
            <v:imagedata r:id="rId7278" o:title="eqId08c203db30386eeb8f70db235872eaa0"/>
            <o:lock v:ext="edit" aspectratio="t"/>
            <w10:wrap type="none"/>
            <w10:anchorlock/>
          </v:shape>
          <o:OLEObject Type="Embed" ProgID="Equation.DSMT4" ShapeID="_x0000_i5429" DrawAspect="Content" ObjectID="_1468080129" r:id="rId7298">
            <o:LockedField>false</o:LockedField>
          </o:OLEObject>
        </w:object>
      </w:r>
      <w:r>
        <w:rPr>
          <w:color w:val="FF0000"/>
          <w:sz w:val="21"/>
        </w:rPr>
        <w:t>物质的量为</w:t>
      </w:r>
      <w:r>
        <w:rPr>
          <w:color w:val="FF0000"/>
        </w:rPr>
        <w:object>
          <v:shape id="_x0000_i5430" o:spt="75" alt="eqId3ee83de2c85f0d7a3bc491e39d6ac9b4" type="#_x0000_t75" style="height:12.25pt;width:37.8pt;" o:ole="t" filled="f" o:preferrelative="t" stroked="f" coordsize="21600,21600">
            <v:path/>
            <v:fill on="f" focussize="0,0"/>
            <v:stroke on="f"/>
            <v:imagedata r:id="rId7300" o:title="eqId3ee83de2c85f0d7a3bc491e39d6ac9b4"/>
            <o:lock v:ext="edit" aspectratio="t"/>
            <w10:wrap type="none"/>
            <w10:anchorlock/>
          </v:shape>
          <o:OLEObject Type="Embed" ProgID="Equation.DSMT4" ShapeID="_x0000_i5430" DrawAspect="Content" ObjectID="_1468080130" r:id="rId7299">
            <o:LockedField>false</o:LockedField>
          </o:OLEObject>
        </w:object>
      </w:r>
      <w:r>
        <w:rPr>
          <w:color w:val="FF0000"/>
          <w:sz w:val="21"/>
        </w:rPr>
        <w:t>，反应放出热量为</w:t>
      </w:r>
      <w:r>
        <w:rPr>
          <w:color w:val="FF0000"/>
        </w:rPr>
        <w:object>
          <v:shape id="_x0000_i5431" o:spt="75" alt="eqIdf39f0b842c7ced488db2781e71e5aef2" type="#_x0000_t75" style="height:12.35pt;width:25.5pt;" o:ole="t" filled="f" o:preferrelative="t" stroked="f" coordsize="21600,21600">
            <v:path/>
            <v:fill on="f" focussize="0,0"/>
            <v:stroke on="f"/>
            <v:imagedata r:id="rId7280" o:title="eqIdf39f0b842c7ced488db2781e71e5aef2"/>
            <o:lock v:ext="edit" aspectratio="t"/>
            <w10:wrap type="none"/>
            <w10:anchorlock/>
          </v:shape>
          <o:OLEObject Type="Embed" ProgID="Equation.DSMT4" ShapeID="_x0000_i5431" DrawAspect="Content" ObjectID="_1468080131" r:id="rId7301">
            <o:LockedField>false</o:LockedField>
          </o:OLEObject>
        </w:object>
      </w:r>
      <w:r>
        <w:rPr>
          <w:color w:val="FF0000"/>
          <w:sz w:val="21"/>
        </w:rPr>
        <w:t>，A正确；</w:t>
      </w:r>
    </w:p>
    <w:p w14:paraId="5126518A">
      <w:pPr>
        <w:shd w:val="clear" w:color="auto" w:fill="auto"/>
        <w:spacing w:line="360" w:lineRule="auto"/>
        <w:jc w:val="left"/>
        <w:textAlignment w:val="center"/>
        <w:rPr>
          <w:color w:val="FF0000"/>
          <w:sz w:val="21"/>
        </w:rPr>
      </w:pPr>
      <w:r>
        <w:rPr>
          <w:color w:val="FF0000"/>
          <w:sz w:val="21"/>
        </w:rPr>
        <w:t>B．活性炭是固体，固体的量的改变不影响平衡移动，B错误；</w:t>
      </w:r>
    </w:p>
    <w:p w14:paraId="5D6C3EC4">
      <w:pPr>
        <w:shd w:val="clear" w:color="auto" w:fill="auto"/>
        <w:spacing w:line="360" w:lineRule="auto"/>
        <w:jc w:val="left"/>
        <w:textAlignment w:val="center"/>
        <w:rPr>
          <w:color w:val="FF0000"/>
          <w:sz w:val="21"/>
        </w:rPr>
      </w:pPr>
      <w:r>
        <w:rPr>
          <w:color w:val="FF0000"/>
          <w:sz w:val="21"/>
        </w:rPr>
        <w:t>C．在</w:t>
      </w:r>
      <w:r>
        <w:rPr>
          <w:color w:val="FF0000"/>
        </w:rPr>
        <w:object>
          <v:shape id="_x0000_i5432" o:spt="75" alt="eqId35a557f7107b446bc198553cfbcba46e" type="#_x0000_t75" style="height:12.4pt;width:68.6pt;" o:ole="t" filled="f" o:preferrelative="t" stroked="f" coordsize="21600,21600">
            <v:path/>
            <v:fill on="f" focussize="0,0"/>
            <v:stroke on="f"/>
            <v:imagedata r:id="rId7282" o:title="eqId35a557f7107b446bc198553cfbcba46e"/>
            <o:lock v:ext="edit" aspectratio="t"/>
            <w10:wrap type="none"/>
            <w10:anchorlock/>
          </v:shape>
          <o:OLEObject Type="Embed" ProgID="Equation.DSMT4" ShapeID="_x0000_i5432" DrawAspect="Content" ObjectID="_1468080132" r:id="rId7302">
            <o:LockedField>false</o:LockedField>
          </o:OLEObject>
        </w:object>
      </w:r>
      <w:r>
        <w:rPr>
          <w:color w:val="FF0000"/>
          <w:sz w:val="21"/>
        </w:rPr>
        <w:t>之间，</w:t>
      </w:r>
      <w:r>
        <w:rPr>
          <w:color w:val="FF0000"/>
        </w:rPr>
        <w:object>
          <v:shape id="_x0000_i5433" o:spt="75" alt="eqId9110e80d125190c4b5bed606e1fc2220" type="#_x0000_t75" style="height:12pt;width:19.3pt;" o:ole="t" filled="f" o:preferrelative="t" stroked="f" coordsize="21600,21600">
            <v:path/>
            <v:fill on="f" focussize="0,0"/>
            <v:stroke on="f"/>
            <v:imagedata r:id="rId7275" o:title="eqId9110e80d125190c4b5bed606e1fc2220"/>
            <o:lock v:ext="edit" aspectratio="t"/>
            <w10:wrap type="none"/>
            <w10:anchorlock/>
          </v:shape>
          <o:OLEObject Type="Embed" ProgID="Equation.DSMT4" ShapeID="_x0000_i5433" DrawAspect="Content" ObjectID="_1468080133" r:id="rId7303">
            <o:LockedField>false</o:LockedField>
          </o:OLEObject>
        </w:object>
      </w:r>
      <w:r>
        <w:rPr>
          <w:color w:val="FF0000"/>
          <w:sz w:val="21"/>
        </w:rPr>
        <w:t>转化率在减小，说明反应逆向进行，所以</w:t>
      </w:r>
      <w:r>
        <w:rPr>
          <w:color w:val="FF0000"/>
        </w:rPr>
        <w:object>
          <v:shape id="_x0000_i5434" o:spt="75" alt="eqIdbe5da81ddc557936743ff280f5292ae7" type="#_x0000_t75" style="height:15.7pt;width:38.7pt;" o:ole="t" filled="f" o:preferrelative="t" stroked="f" coordsize="21600,21600">
            <v:path/>
            <v:fill on="f" focussize="0,0"/>
            <v:stroke on="f"/>
            <v:imagedata r:id="rId7305" o:title="eqIdbe5da81ddc557936743ff280f5292ae7"/>
            <o:lock v:ext="edit" aspectratio="t"/>
            <w10:wrap type="none"/>
            <w10:anchorlock/>
          </v:shape>
          <o:OLEObject Type="Embed" ProgID="Equation.DSMT4" ShapeID="_x0000_i5434" DrawAspect="Content" ObjectID="_1468080134" r:id="rId7304">
            <o:LockedField>false</o:LockedField>
          </o:OLEObject>
        </w:object>
      </w:r>
      <w:r>
        <w:rPr>
          <w:color w:val="FF0000"/>
          <w:sz w:val="21"/>
        </w:rPr>
        <w:t>，C正确；</w:t>
      </w:r>
    </w:p>
    <w:p w14:paraId="1F72619C">
      <w:pPr>
        <w:shd w:val="clear" w:color="auto" w:fill="auto"/>
        <w:spacing w:line="360" w:lineRule="auto"/>
        <w:jc w:val="left"/>
        <w:textAlignment w:val="center"/>
        <w:rPr>
          <w:color w:val="FF0000"/>
          <w:sz w:val="21"/>
        </w:rPr>
      </w:pPr>
      <w:r>
        <w:rPr>
          <w:color w:val="FF0000"/>
          <w:sz w:val="21"/>
        </w:rPr>
        <w:t>D．催化剂可加快反应速率，但不改变反应的</w:t>
      </w:r>
      <w:r>
        <w:rPr>
          <w:color w:val="FF0000"/>
        </w:rPr>
        <w:object>
          <v:shape id="_x0000_i5435" o:spt="75" alt="eqId14a750b7c5269f03752e465dc98ed7d1" type="#_x0000_t75" style="height:11.4pt;width:18.45pt;" o:ole="t" filled="f" o:preferrelative="t" stroked="f" coordsize="21600,21600">
            <v:path/>
            <v:fill on="f" focussize="0,0"/>
            <v:stroke on="f"/>
            <v:imagedata r:id="rId7307" o:title="eqId14a750b7c5269f03752e465dc98ed7d1"/>
            <o:lock v:ext="edit" aspectratio="t"/>
            <w10:wrap type="none"/>
            <w10:anchorlock/>
          </v:shape>
          <o:OLEObject Type="Embed" ProgID="Equation.DSMT4" ShapeID="_x0000_i5435" DrawAspect="Content" ObjectID="_1468080135" r:id="rId7306">
            <o:LockedField>false</o:LockedField>
          </o:OLEObject>
        </w:object>
      </w:r>
      <w:r>
        <w:rPr>
          <w:color w:val="FF0000"/>
          <w:sz w:val="21"/>
        </w:rPr>
        <w:t>，D正确；</w:t>
      </w:r>
    </w:p>
    <w:p w14:paraId="7D1020E8">
      <w:pPr>
        <w:shd w:val="clear" w:color="auto" w:fill="auto"/>
        <w:spacing w:line="360" w:lineRule="auto"/>
        <w:jc w:val="left"/>
        <w:textAlignment w:val="center"/>
        <w:rPr>
          <w:color w:val="FF0000"/>
          <w:sz w:val="21"/>
        </w:rPr>
      </w:pPr>
      <w:r>
        <w:rPr>
          <w:color w:val="FF0000"/>
          <w:sz w:val="21"/>
        </w:rPr>
        <w:t>故选B。</w:t>
      </w:r>
    </w:p>
    <w:p w14:paraId="3164DDD5">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（2025·湖南邵阳·三模）</w:t>
      </w:r>
      <w:r>
        <w:rPr>
          <w:sz w:val="21"/>
        </w:rPr>
        <w:t>在恒容密闭容器中发生反应：</w:t>
      </w:r>
      <w:r>
        <w:object>
          <v:shape id="_x0000_i5436" o:spt="75" alt="eqIdc667cd31727983fc9f8db0f2aacac7fd" type="#_x0000_t75" style="height:17.8pt;width:209.4pt;" o:ole="t" filled="f" o:preferrelative="t" stroked="f" coordsize="21600,21600">
            <v:path/>
            <v:fill on="f" focussize="0,0"/>
            <v:stroke on="f"/>
            <v:imagedata r:id="rId7309" o:title="eqIdc667cd31727983fc9f8db0f2aacac7fd"/>
            <o:lock v:ext="edit" aspectratio="t"/>
            <w10:wrap type="none"/>
            <w10:anchorlock/>
          </v:shape>
          <o:OLEObject Type="Embed" ProgID="Equation.DSMT4" ShapeID="_x0000_i5436" DrawAspect="Content" ObjectID="_1468080136" r:id="rId7308">
            <o:LockedField>false</o:LockedField>
          </o:OLEObject>
        </w:object>
      </w:r>
      <w:r>
        <w:rPr>
          <w:rFonts w:ascii="Times New Roman" w:hAnsi="Times New Roman" w:eastAsia="Times New Roman" w:cs="Times New Roman"/>
          <w:kern w:val="0"/>
          <w:sz w:val="24"/>
          <w:szCs w:val="24"/>
        </w:rPr>
        <w:t>  </w:t>
      </w:r>
      <w:r>
        <w:object>
          <v:shape id="_x0000_i5437" o:spt="75" alt="eqId22e1324e1e9318481b6e7264c8595804" type="#_x0000_t75" style="height:12.05pt;width:17.55pt;" o:ole="t" filled="f" o:preferrelative="t" stroked="f" coordsize="21600,21600">
            <v:path/>
            <v:fill on="f" focussize="0,0"/>
            <v:stroke on="f"/>
            <v:imagedata r:id="rId6968" o:title="eqId22e1324e1e9318481b6e7264c8595804"/>
            <o:lock v:ext="edit" aspectratio="t"/>
            <w10:wrap type="none"/>
            <w10:anchorlock/>
          </v:shape>
          <o:OLEObject Type="Embed" ProgID="Equation.DSMT4" ShapeID="_x0000_i5437" DrawAspect="Content" ObjectID="_1468080137" r:id="rId7310">
            <o:LockedField>false</o:LockedField>
          </o:OLEObject>
        </w:object>
      </w:r>
      <w:r>
        <w:rPr>
          <w:sz w:val="21"/>
        </w:rPr>
        <w:t>，测得</w:t>
      </w:r>
      <w:r>
        <w:object>
          <v:shape id="_x0000_i5438"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438" DrawAspect="Content" ObjectID="_1468080138" r:id="rId7311">
            <o:LockedField>false</o:LockedField>
          </o:OLEObject>
        </w:object>
      </w:r>
      <w:r>
        <w:rPr>
          <w:sz w:val="21"/>
        </w:rPr>
        <w:t>的平衡转化率与起始投料比[</w:t>
      </w:r>
      <w:r>
        <w:object>
          <v:shape id="_x0000_i5439" o:spt="75" alt="eqIdedd228558711c4adf490d6edc96b6778" type="#_x0000_t75" style="height:32.3pt;width:52.75pt;" o:ole="t" filled="f" o:preferrelative="t" stroked="f" coordsize="21600,21600">
            <v:path/>
            <v:fill on="f" focussize="0,0"/>
            <v:stroke on="f"/>
            <v:imagedata r:id="rId7313" o:title="eqIdedd228558711c4adf490d6edc96b6778"/>
            <o:lock v:ext="edit" aspectratio="t"/>
            <w10:wrap type="none"/>
            <w10:anchorlock/>
          </v:shape>
          <o:OLEObject Type="Embed" ProgID="Equation.DSMT4" ShapeID="_x0000_i5439" DrawAspect="Content" ObjectID="_1468080139" r:id="rId7312">
            <o:LockedField>false</o:LockedField>
          </o:OLEObject>
        </w:object>
      </w:r>
      <w:r>
        <w:rPr>
          <w:sz w:val="21"/>
        </w:rPr>
        <w:t>，</w:t>
      </w:r>
      <w:r>
        <w:object>
          <v:shape id="_x0000_i5440" o:spt="75" alt="eqIdc103e8fe1f0f5e84415ba1bd21d9b314" type="#_x0000_t75" style="height:11.45pt;width:8.75pt;" o:ole="t" filled="f" o:preferrelative="t" stroked="f" coordsize="21600,21600">
            <v:path/>
            <v:fill on="f" focussize="0,0"/>
            <v:stroke on="f"/>
            <v:imagedata r:id="rId7315" o:title="eqIdc103e8fe1f0f5e84415ba1bd21d9b314"/>
            <o:lock v:ext="edit" aspectratio="t"/>
            <w10:wrap type="none"/>
            <w10:anchorlock/>
          </v:shape>
          <o:OLEObject Type="Embed" ProgID="Equation.DSMT4" ShapeID="_x0000_i5440" DrawAspect="Content" ObjectID="_1468080140" r:id="rId7314">
            <o:LockedField>false</o:LockedField>
          </o:OLEObject>
        </w:object>
      </w:r>
      <w:r>
        <w:rPr>
          <w:sz w:val="21"/>
        </w:rPr>
        <w:t>分别为</w:t>
      </w:r>
      <w:r>
        <w:object>
          <v:shape id="_x0000_i5441" o:spt="75" alt="eqIdcf1c295fd10f4dcc21955ce39560b5c6" type="#_x0000_t75" style="height:12.05pt;width:15.8pt;" o:ole="t" filled="f" o:preferrelative="t" stroked="f" coordsize="21600,21600">
            <v:path/>
            <v:fill on="f" focussize="0,0"/>
            <v:stroke on="f"/>
            <v:imagedata r:id="rId7317" o:title="eqIdcf1c295fd10f4dcc21955ce39560b5c6"/>
            <o:lock v:ext="edit" aspectratio="t"/>
            <w10:wrap type="none"/>
            <w10:anchorlock/>
          </v:shape>
          <o:OLEObject Type="Embed" ProgID="Equation.DSMT4" ShapeID="_x0000_i5441" DrawAspect="Content" ObjectID="_1468080141" r:id="rId7316">
            <o:LockedField>false</o:LockedField>
          </o:OLEObject>
        </w:object>
      </w:r>
      <w:r>
        <w:rPr>
          <w:sz w:val="21"/>
        </w:rPr>
        <w:t>、</w:t>
      </w:r>
      <w:r>
        <w:object>
          <v:shape id="_x0000_i5442" o:spt="75" alt="eqIdbbe103f073845122c66f22dcb14b711f" type="#_x0000_t75" style="height:12.1pt;width:17.55pt;" o:ole="t" filled="f" o:preferrelative="t" stroked="f" coordsize="21600,21600">
            <v:path/>
            <v:fill on="f" focussize="0,0"/>
            <v:stroke on="f"/>
            <v:imagedata r:id="rId7319" o:title="eqIdbbe103f073845122c66f22dcb14b711f"/>
            <o:lock v:ext="edit" aspectratio="t"/>
            <w10:wrap type="none"/>
            <w10:anchorlock/>
          </v:shape>
          <o:OLEObject Type="Embed" ProgID="Equation.DSMT4" ShapeID="_x0000_i5442" DrawAspect="Content" ObjectID="_1468080142" r:id="rId7318">
            <o:LockedField>false</o:LockedField>
          </o:OLEObject>
        </w:object>
      </w:r>
      <w:r>
        <w:rPr>
          <w:sz w:val="21"/>
        </w:rPr>
        <w:t>、</w:t>
      </w:r>
      <w:r>
        <w:object>
          <v:shape id="_x0000_i5443" o:spt="75" alt="eqId84783b6ba0f36789519816101a437f46" type="#_x0000_t75" style="height:12.1pt;width:17.55pt;" o:ole="t" filled="f" o:preferrelative="t" stroked="f" coordsize="21600,21600">
            <v:path/>
            <v:fill on="f" focussize="0,0"/>
            <v:stroke on="f"/>
            <v:imagedata r:id="rId7321" o:title="eqId84783b6ba0f36789519816101a437f46"/>
            <o:lock v:ext="edit" aspectratio="t"/>
            <w10:wrap type="none"/>
            <w10:anchorlock/>
          </v:shape>
          <o:OLEObject Type="Embed" ProgID="Equation.DSMT4" ShapeID="_x0000_i5443" DrawAspect="Content" ObjectID="_1468080143" r:id="rId7320">
            <o:LockedField>false</o:LockedField>
          </o:OLEObject>
        </w:object>
      </w:r>
      <w:r>
        <w:rPr>
          <w:sz w:val="21"/>
        </w:rPr>
        <w:t>]、温度关系如图所示。下列说法错误的是</w:t>
      </w:r>
    </w:p>
    <w:p w14:paraId="3F36925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81150" cy="1400175"/>
            <wp:effectExtent l="0" t="0" r="3810" b="1905"/>
            <wp:docPr id="459" name="图片 459" descr="@@@0955c388-ea5a-4e1c-95a9-c6e004ccad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descr="@@@0955c388-ea5a-4e1c-95a9-c6e004ccad24"/>
                    <pic:cNvPicPr>
                      <a:picLocks noChangeAspect="1"/>
                    </pic:cNvPicPr>
                  </pic:nvPicPr>
                  <pic:blipFill>
                    <a:blip r:embed="rId7322"/>
                    <a:stretch>
                      <a:fillRect/>
                    </a:stretch>
                  </pic:blipFill>
                  <pic:spPr>
                    <a:xfrm>
                      <a:off x="0" y="0"/>
                      <a:ext cx="1581150" cy="1400175"/>
                    </a:xfrm>
                    <a:prstGeom prst="rect">
                      <a:avLst/>
                    </a:prstGeom>
                  </pic:spPr>
                </pic:pic>
              </a:graphicData>
            </a:graphic>
          </wp:inline>
        </w:drawing>
      </w:r>
    </w:p>
    <w:p w14:paraId="398AE4C6">
      <w:pPr>
        <w:shd w:val="clear" w:color="auto" w:fill="auto"/>
        <w:spacing w:line="360" w:lineRule="auto"/>
        <w:ind w:left="380"/>
        <w:jc w:val="left"/>
        <w:textAlignment w:val="center"/>
        <w:rPr>
          <w:sz w:val="21"/>
        </w:rPr>
      </w:pPr>
      <w:r>
        <w:rPr>
          <w:sz w:val="21"/>
        </w:rPr>
        <w:t>A．</w:t>
      </w:r>
      <w:r>
        <w:object>
          <v:shape id="_x0000_i5444" o:spt="75" alt="eqIdfeb30ef033c9c51eb5ebe6822422b5c7" type="#_x0000_t75" style="height:12.45pt;width:33.4pt;" o:ole="t" filled="f" o:preferrelative="t" stroked="f" coordsize="21600,21600">
            <v:path/>
            <v:fill on="f" focussize="0,0"/>
            <v:stroke on="f"/>
            <v:imagedata r:id="rId6995" o:title="eqIdfeb30ef033c9c51eb5ebe6822422b5c7"/>
            <o:lock v:ext="edit" aspectratio="t"/>
            <w10:wrap type="none"/>
            <w10:anchorlock/>
          </v:shape>
          <o:OLEObject Type="Embed" ProgID="Equation.DSMT4" ShapeID="_x0000_i5444" DrawAspect="Content" ObjectID="_1468080144" r:id="rId7323">
            <o:LockedField>false</o:LockedField>
          </o:OLEObject>
        </w:object>
      </w:r>
    </w:p>
    <w:p w14:paraId="1122444D">
      <w:pPr>
        <w:shd w:val="clear" w:color="auto" w:fill="auto"/>
        <w:spacing w:line="360" w:lineRule="auto"/>
        <w:ind w:left="380"/>
        <w:jc w:val="left"/>
        <w:textAlignment w:val="center"/>
        <w:rPr>
          <w:sz w:val="21"/>
        </w:rPr>
      </w:pPr>
      <w:r>
        <w:rPr>
          <w:sz w:val="21"/>
        </w:rPr>
        <w:t>B．曲线</w:t>
      </w:r>
      <w:r>
        <w:object>
          <v:shape id="_x0000_i5445" o:spt="75" alt="eqIdfc2a39beea5adf5d07aea0424ca7a64f" type="#_x0000_t75" style="height:9.35pt;width:8.75pt;" o:ole="t" filled="f" o:preferrelative="t" stroked="f" coordsize="21600,21600">
            <v:path/>
            <v:fill on="f" focussize="0,0"/>
            <v:stroke on="f"/>
            <v:imagedata r:id="rId7325" o:title="eqIdfc2a39beea5adf5d07aea0424ca7a64f"/>
            <o:lock v:ext="edit" aspectratio="t"/>
            <w10:wrap type="none"/>
            <w10:anchorlock/>
          </v:shape>
          <o:OLEObject Type="Embed" ProgID="Equation.DSMT4" ShapeID="_x0000_i5445" DrawAspect="Content" ObjectID="_1468080145" r:id="rId7324">
            <o:LockedField>false</o:LockedField>
          </o:OLEObject>
        </w:object>
      </w:r>
      <w:r>
        <w:rPr>
          <w:sz w:val="21"/>
        </w:rPr>
        <w:t>代表的投料比为</w:t>
      </w:r>
      <w:r>
        <w:object>
          <v:shape id="_x0000_i5446" o:spt="75" alt="eqIdcf1c295fd10f4dcc21955ce39560b5c6" type="#_x0000_t75" style="height:12.05pt;width:15.8pt;" o:ole="t" filled="f" o:preferrelative="t" stroked="f" coordsize="21600,21600">
            <v:path/>
            <v:fill on="f" focussize="0,0"/>
            <v:stroke on="f"/>
            <v:imagedata r:id="rId7317" o:title="eqIdcf1c295fd10f4dcc21955ce39560b5c6"/>
            <o:lock v:ext="edit" aspectratio="t"/>
            <w10:wrap type="none"/>
            <w10:anchorlock/>
          </v:shape>
          <o:OLEObject Type="Embed" ProgID="Equation.DSMT4" ShapeID="_x0000_i5446" DrawAspect="Content" ObjectID="_1468080146" r:id="rId7326">
            <o:LockedField>false</o:LockedField>
          </o:OLEObject>
        </w:object>
      </w:r>
    </w:p>
    <w:p w14:paraId="13C1A650">
      <w:pPr>
        <w:shd w:val="clear" w:color="auto" w:fill="auto"/>
        <w:spacing w:line="360" w:lineRule="auto"/>
        <w:ind w:left="380"/>
        <w:jc w:val="left"/>
        <w:textAlignment w:val="center"/>
        <w:rPr>
          <w:sz w:val="21"/>
        </w:rPr>
      </w:pPr>
      <w:r>
        <w:rPr>
          <w:sz w:val="21"/>
        </w:rPr>
        <w:t>C．若</w:t>
      </w:r>
      <w:r>
        <w:object>
          <v:shape id="_x0000_i5447" o:spt="75" alt="eqId99df923c10350db4c5af049f31186cad" type="#_x0000_t75" style="height:15.65pt;width:20.2pt;" o:ole="t" filled="f" o:preferrelative="t" stroked="f" coordsize="21600,21600">
            <v:path/>
            <v:fill on="f" focussize="0,0"/>
            <v:stroke on="f"/>
            <v:imagedata r:id="rId7328" o:title="eqId99df923c10350db4c5af049f31186cad"/>
            <o:lock v:ext="edit" aspectratio="t"/>
            <w10:wrap type="none"/>
            <w10:anchorlock/>
          </v:shape>
          <o:OLEObject Type="Embed" ProgID="Equation.DSMT4" ShapeID="_x0000_i5447" DrawAspect="Content" ObjectID="_1468080147" r:id="rId7327">
            <o:LockedField>false</o:LockedField>
          </o:OLEObject>
        </w:object>
      </w:r>
      <w:r>
        <w:rPr>
          <w:sz w:val="21"/>
        </w:rPr>
        <w:t>下，测得</w:t>
      </w:r>
      <w:r>
        <w:object>
          <v:shape id="_x0000_i5448" o:spt="75" alt="eqId29bcdd8c05cd04f46c6f4ba8aa3cb1d0" type="#_x0000_t75" style="height:11.35pt;width:13.15pt;" o:ole="t" filled="f" o:preferrelative="t" stroked="f" coordsize="21600,21600">
            <v:path/>
            <v:fill on="f" focussize="0,0"/>
            <v:stroke on="f"/>
            <v:imagedata r:id="rId7330" o:title="eqId29bcdd8c05cd04f46c6f4ba8aa3cb1d0"/>
            <o:lock v:ext="edit" aspectratio="t"/>
            <w10:wrap type="none"/>
            <w10:anchorlock/>
          </v:shape>
          <o:OLEObject Type="Embed" ProgID="Equation.DSMT4" ShapeID="_x0000_i5448" DrawAspect="Content" ObjectID="_1468080148" r:id="rId7329">
            <o:LockedField>false</o:LockedField>
          </o:OLEObject>
        </w:object>
      </w:r>
      <w:r>
        <w:rPr>
          <w:sz w:val="21"/>
        </w:rPr>
        <w:t>点对应的总压强为</w:t>
      </w:r>
      <w:r>
        <w:object>
          <v:shape id="_x0000_i5449" o:spt="75" alt="eqIdf612719b5f880fcfa10129c94d297a76" type="#_x0000_t75" style="height:16.05pt;width:28.15pt;" o:ole="t" filled="f" o:preferrelative="t" stroked="f" coordsize="21600,21600">
            <v:path/>
            <v:fill on="f" focussize="0,0"/>
            <v:stroke on="f"/>
            <v:imagedata r:id="rId7332" o:title="eqIdf612719b5f880fcfa10129c94d297a76"/>
            <o:lock v:ext="edit" aspectratio="t"/>
            <w10:wrap type="none"/>
            <w10:anchorlock/>
          </v:shape>
          <o:OLEObject Type="Embed" ProgID="Equation.DSMT4" ShapeID="_x0000_i5449" DrawAspect="Content" ObjectID="_1468080149" r:id="rId7331">
            <o:LockedField>false</o:LockedField>
          </o:OLEObject>
        </w:object>
      </w:r>
      <w:r>
        <w:rPr>
          <w:sz w:val="21"/>
        </w:rPr>
        <w:t>，则</w:t>
      </w:r>
      <w:r>
        <w:object>
          <v:shape id="_x0000_i5450" o:spt="75" alt="eqIddbe2066525aa0616cf44d051d57bf713" type="#_x0000_t75" style="height:15.5pt;width:21.95pt;" o:ole="t" filled="f" o:preferrelative="t" stroked="f" coordsize="21600,21600">
            <v:path/>
            <v:fill on="f" focussize="0,0"/>
            <v:stroke on="f"/>
            <v:imagedata r:id="rId7157" o:title="eqIddbe2066525aa0616cf44d051d57bf713"/>
            <o:lock v:ext="edit" aspectratio="t"/>
            <w10:wrap type="none"/>
            <w10:anchorlock/>
          </v:shape>
          <o:OLEObject Type="Embed" ProgID="Equation.DSMT4" ShapeID="_x0000_i5450" DrawAspect="Content" ObjectID="_1468080150" r:id="rId7333">
            <o:LockedField>false</o:LockedField>
          </o:OLEObject>
        </w:object>
      </w:r>
      <w:r>
        <w:rPr>
          <w:sz w:val="21"/>
        </w:rPr>
        <w:t>分压</w:t>
      </w:r>
      <w:r>
        <w:object>
          <v:shape id="_x0000_i5451" o:spt="75" alt="eqId55a54ad2062b92deae9b9a675bbd312e" type="#_x0000_t75" style="height:29pt;width:65.95pt;" o:ole="t" filled="f" o:preferrelative="t" stroked="f" coordsize="21600,21600">
            <v:path/>
            <v:fill on="f" focussize="0,0"/>
            <v:stroke on="f"/>
            <v:imagedata r:id="rId7335" o:title="eqId55a54ad2062b92deae9b9a675bbd312e"/>
            <o:lock v:ext="edit" aspectratio="t"/>
            <w10:wrap type="none"/>
            <w10:anchorlock/>
          </v:shape>
          <o:OLEObject Type="Embed" ProgID="Equation.DSMT4" ShapeID="_x0000_i5451" DrawAspect="Content" ObjectID="_1468080151" r:id="rId7334">
            <o:LockedField>false</o:LockedField>
          </o:OLEObject>
        </w:object>
      </w:r>
    </w:p>
    <w:p w14:paraId="384BDEE2">
      <w:pPr>
        <w:shd w:val="clear" w:color="auto" w:fill="auto"/>
        <w:spacing w:line="360" w:lineRule="auto"/>
        <w:ind w:left="380"/>
        <w:jc w:val="left"/>
        <w:textAlignment w:val="center"/>
        <w:rPr>
          <w:sz w:val="21"/>
        </w:rPr>
      </w:pPr>
      <w:r>
        <w:rPr>
          <w:sz w:val="21"/>
        </w:rPr>
        <w:t>D．保持</w:t>
      </w:r>
      <w:r>
        <w:object>
          <v:shape id="_x0000_i5452" o:spt="75" alt="eqId99df923c10350db4c5af049f31186cad" type="#_x0000_t75" style="height:15.65pt;width:20.2pt;" o:ole="t" filled="f" o:preferrelative="t" stroked="f" coordsize="21600,21600">
            <v:path/>
            <v:fill on="f" focussize="0,0"/>
            <v:stroke on="f"/>
            <v:imagedata r:id="rId7328" o:title="eqId99df923c10350db4c5af049f31186cad"/>
            <o:lock v:ext="edit" aspectratio="t"/>
            <w10:wrap type="none"/>
            <w10:anchorlock/>
          </v:shape>
          <o:OLEObject Type="Embed" ProgID="Equation.DSMT4" ShapeID="_x0000_i5452" DrawAspect="Content" ObjectID="_1468080152" r:id="rId7336">
            <o:LockedField>false</o:LockedField>
          </o:OLEObject>
        </w:object>
      </w:r>
      <w:r>
        <w:rPr>
          <w:sz w:val="21"/>
        </w:rPr>
        <w:t>不变，向</w:t>
      </w:r>
      <w:r>
        <w:object>
          <v:shape id="_x0000_i5453" o:spt="75" alt="eqIdcad135b14c9dcd83eab6618d7694c7b0" type="#_x0000_t75" style="height:12.1pt;width:11.4pt;" o:ole="t" filled="f" o:preferrelative="t" stroked="f" coordsize="21600,21600">
            <v:path/>
            <v:fill on="f" focussize="0,0"/>
            <v:stroke on="f"/>
            <v:imagedata r:id="rId7338" o:title="eqIdcad135b14c9dcd83eab6618d7694c7b0"/>
            <o:lock v:ext="edit" aspectratio="t"/>
            <w10:wrap type="none"/>
            <w10:anchorlock/>
          </v:shape>
          <o:OLEObject Type="Embed" ProgID="Equation.DSMT4" ShapeID="_x0000_i5453" DrawAspect="Content" ObjectID="_1468080153" r:id="rId7337">
            <o:LockedField>false</o:LockedField>
          </o:OLEObject>
        </w:object>
      </w:r>
      <w:r>
        <w:rPr>
          <w:sz w:val="21"/>
        </w:rPr>
        <w:t>点反应体系中再加入</w:t>
      </w:r>
      <w:r>
        <w:object>
          <v:shape id="_x0000_i5454" o:spt="75" alt="eqId914c1ab833a6d280182873f6950b4d39" type="#_x0000_t75" style="height:15.9pt;width:51pt;" o:ole="t" filled="f" o:preferrelative="t" stroked="f" coordsize="21600,21600">
            <v:path/>
            <v:fill on="f" focussize="0,0"/>
            <v:stroke on="f"/>
            <v:imagedata r:id="rId7340" o:title="eqId914c1ab833a6d280182873f6950b4d39"/>
            <o:lock v:ext="edit" aspectratio="t"/>
            <w10:wrap type="none"/>
            <w10:anchorlock/>
          </v:shape>
          <o:OLEObject Type="Embed" ProgID="Equation.DSMT4" ShapeID="_x0000_i5454" DrawAspect="Content" ObjectID="_1468080154" r:id="rId7339">
            <o:LockedField>false</o:LockedField>
          </o:OLEObject>
        </w:object>
      </w:r>
      <w:r>
        <w:rPr>
          <w:sz w:val="21"/>
        </w:rPr>
        <w:t>和</w:t>
      </w:r>
      <w:r>
        <w:object>
          <v:shape id="_x0000_i5455" o:spt="75" alt="eqId9d7f8f43ede0f083caeddb2fdf6fd2ef" type="#_x0000_t75" style="height:15.8pt;width:50.1pt;" o:ole="t" filled="f" o:preferrelative="t" stroked="f" coordsize="21600,21600">
            <v:path/>
            <v:fill on="f" focussize="0,0"/>
            <v:stroke on="f"/>
            <v:imagedata r:id="rId7342" o:title="eqId9d7f8f43ede0f083caeddb2fdf6fd2ef"/>
            <o:lock v:ext="edit" aspectratio="t"/>
            <w10:wrap type="none"/>
            <w10:anchorlock/>
          </v:shape>
          <o:OLEObject Type="Embed" ProgID="Equation.DSMT4" ShapeID="_x0000_i5455" DrawAspect="Content" ObjectID="_1468080155" r:id="rId7341">
            <o:LockedField>false</o:LockedField>
          </o:OLEObject>
        </w:object>
      </w:r>
      <w:r>
        <w:rPr>
          <w:sz w:val="21"/>
        </w:rPr>
        <w:t>，平衡后</w:t>
      </w:r>
      <w:r>
        <w:object>
          <v:shape id="_x0000_i545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456" DrawAspect="Content" ObjectID="_1468080156" r:id="rId7343">
            <o:LockedField>false</o:LockedField>
          </o:OLEObject>
        </w:object>
      </w:r>
      <w:r>
        <w:rPr>
          <w:sz w:val="21"/>
        </w:rPr>
        <w:t>转化率小于</w:t>
      </w:r>
      <w:r>
        <w:object>
          <v:shape id="_x0000_i5457" o:spt="75" alt="eqIdd053b14c8588eee2acbbe44fc37a6886" type="#_x0000_t75" style="height:11.9pt;width:9.65pt;" o:ole="t" filled="f" o:preferrelative="t" stroked="f" coordsize="21600,21600">
            <v:path/>
            <v:fill on="f" focussize="0,0"/>
            <v:stroke on="f"/>
            <v:imagedata r:id="rId7345" o:title="eqIdd053b14c8588eee2acbbe44fc37a6886"/>
            <o:lock v:ext="edit" aspectratio="t"/>
            <w10:wrap type="none"/>
            <w10:anchorlock/>
          </v:shape>
          <o:OLEObject Type="Embed" ProgID="Equation.DSMT4" ShapeID="_x0000_i5457" DrawAspect="Content" ObjectID="_1468080157" r:id="rId7344">
            <o:LockedField>false</o:LockedField>
          </o:OLEObject>
        </w:object>
      </w:r>
    </w:p>
    <w:p w14:paraId="7019D738">
      <w:pPr>
        <w:shd w:val="clear" w:color="auto" w:fill="auto"/>
        <w:spacing w:line="360" w:lineRule="auto"/>
        <w:jc w:val="left"/>
        <w:textAlignment w:val="center"/>
        <w:rPr>
          <w:color w:val="FF0000"/>
          <w:sz w:val="21"/>
        </w:rPr>
      </w:pPr>
      <w:r>
        <w:rPr>
          <w:color w:val="FF0000"/>
          <w:sz w:val="21"/>
        </w:rPr>
        <w:t>【答案】D</w:t>
      </w:r>
    </w:p>
    <w:p w14:paraId="75A9BD91">
      <w:pPr>
        <w:shd w:val="clear" w:color="auto" w:fill="auto"/>
        <w:spacing w:line="360" w:lineRule="auto"/>
        <w:jc w:val="left"/>
        <w:textAlignment w:val="center"/>
        <w:rPr>
          <w:color w:val="FF0000"/>
          <w:sz w:val="21"/>
        </w:rPr>
      </w:pPr>
      <w:r>
        <w:rPr>
          <w:color w:val="FF0000"/>
          <w:sz w:val="21"/>
        </w:rPr>
        <w:t>【分析】二氧化碳浓度不变时增大氨气的浓度，平衡正向移动二氧化碳转化率增大，则a、b、c分别代表的投料比为1：1、2：1、3：1，据此解答：</w:t>
      </w:r>
    </w:p>
    <w:p w14:paraId="7D91A146">
      <w:pPr>
        <w:shd w:val="clear" w:color="auto" w:fill="auto"/>
        <w:spacing w:line="360" w:lineRule="auto"/>
        <w:jc w:val="left"/>
        <w:textAlignment w:val="center"/>
        <w:rPr>
          <w:color w:val="FF0000"/>
          <w:sz w:val="21"/>
        </w:rPr>
      </w:pPr>
      <w:r>
        <w:rPr>
          <w:color w:val="FF0000"/>
          <w:sz w:val="21"/>
        </w:rPr>
        <w:t>【详解】A．同一投料比下，升高温度，CO</w:t>
      </w:r>
      <w:r>
        <w:rPr>
          <w:color w:val="FF0000"/>
          <w:sz w:val="21"/>
          <w:vertAlign w:val="subscript"/>
        </w:rPr>
        <w:t>2</w:t>
      </w:r>
      <w:r>
        <w:rPr>
          <w:color w:val="FF0000"/>
          <w:sz w:val="21"/>
        </w:rPr>
        <w:t>转化率减小，平衡逆向移动，正反应放热，ΔH&lt;0，故A正确；</w:t>
      </w:r>
    </w:p>
    <w:p w14:paraId="19F1BEE5">
      <w:pPr>
        <w:shd w:val="clear" w:color="auto" w:fill="auto"/>
        <w:spacing w:line="360" w:lineRule="auto"/>
        <w:jc w:val="left"/>
        <w:textAlignment w:val="center"/>
        <w:rPr>
          <w:color w:val="FF0000"/>
          <w:sz w:val="21"/>
        </w:rPr>
      </w:pPr>
      <w:r>
        <w:rPr>
          <w:color w:val="FF0000"/>
          <w:sz w:val="21"/>
        </w:rPr>
        <w:t>B．据分析，曲线a代表的投料比为1：1，故B正确；</w:t>
      </w:r>
    </w:p>
    <w:p w14:paraId="563285C9">
      <w:pPr>
        <w:shd w:val="clear" w:color="auto" w:fill="auto"/>
        <w:spacing w:line="360" w:lineRule="auto"/>
        <w:jc w:val="left"/>
        <w:textAlignment w:val="center"/>
        <w:rPr>
          <w:color w:val="FF0000"/>
          <w:sz w:val="21"/>
        </w:rPr>
      </w:pPr>
      <w:r>
        <w:rPr>
          <w:color w:val="FF0000"/>
          <w:sz w:val="21"/>
        </w:rPr>
        <w:t>C．曲线c投料比为3：1，假设NH</w:t>
      </w:r>
      <w:r>
        <w:rPr>
          <w:color w:val="FF0000"/>
          <w:sz w:val="21"/>
          <w:vertAlign w:val="subscript"/>
        </w:rPr>
        <w:t>3</w:t>
      </w:r>
      <w:r>
        <w:rPr>
          <w:color w:val="FF0000"/>
          <w:sz w:val="21"/>
        </w:rPr>
        <w:t>和CO</w:t>
      </w:r>
      <w:r>
        <w:rPr>
          <w:color w:val="FF0000"/>
          <w:sz w:val="21"/>
          <w:vertAlign w:val="subscript"/>
        </w:rPr>
        <w:t>2</w:t>
      </w:r>
      <w:r>
        <w:rPr>
          <w:color w:val="FF0000"/>
          <w:sz w:val="21"/>
        </w:rPr>
        <w:t>初始物质的量分别为3mol和1mol，平衡时CO</w:t>
      </w:r>
      <w:r>
        <w:rPr>
          <w:color w:val="FF0000"/>
          <w:sz w:val="21"/>
          <w:vertAlign w:val="subscript"/>
        </w:rPr>
        <w:t>2</w:t>
      </w:r>
      <w:r>
        <w:rPr>
          <w:color w:val="FF0000"/>
          <w:sz w:val="21"/>
        </w:rPr>
        <w:t>转化率为x，则平衡时NH</w:t>
      </w:r>
      <w:r>
        <w:rPr>
          <w:color w:val="FF0000"/>
          <w:sz w:val="21"/>
          <w:vertAlign w:val="subscript"/>
        </w:rPr>
        <w:t>3</w:t>
      </w:r>
      <w:r>
        <w:rPr>
          <w:color w:val="FF0000"/>
          <w:sz w:val="21"/>
        </w:rPr>
        <w:t>的物质的量为(3-2x)mol，CO</w:t>
      </w:r>
      <w:r>
        <w:rPr>
          <w:color w:val="FF0000"/>
          <w:sz w:val="21"/>
          <w:vertAlign w:val="subscript"/>
        </w:rPr>
        <w:t>2</w:t>
      </w:r>
      <w:r>
        <w:rPr>
          <w:color w:val="FF0000"/>
          <w:sz w:val="21"/>
        </w:rPr>
        <w:t>的物质的量为(1-x)mol，T</w:t>
      </w:r>
      <w:r>
        <w:rPr>
          <w:color w:val="FF0000"/>
          <w:sz w:val="21"/>
          <w:vertAlign w:val="subscript"/>
        </w:rPr>
        <w:t>1</w:t>
      </w:r>
      <w:r>
        <w:rPr>
          <w:color w:val="FF0000"/>
          <w:sz w:val="21"/>
        </w:rPr>
        <w:t>℃下，M点总压强为</w:t>
      </w:r>
      <w:r>
        <w:rPr>
          <w:color w:val="FF0000"/>
        </w:rPr>
        <w:object>
          <v:shape id="_x0000_i5458" o:spt="75" alt="eqIdf612719b5f880fcfa10129c94d297a76" type="#_x0000_t75" style="height:16.05pt;width:28.15pt;" o:ole="t" filled="f" o:preferrelative="t" stroked="f" coordsize="21600,21600">
            <v:path/>
            <v:fill on="f" focussize="0,0"/>
            <v:stroke on="f"/>
            <v:imagedata r:id="rId7332" o:title="eqIdf612719b5f880fcfa10129c94d297a76"/>
            <o:lock v:ext="edit" aspectratio="t"/>
            <w10:wrap type="none"/>
            <w10:anchorlock/>
          </v:shape>
          <o:OLEObject Type="Embed" ProgID="Equation.DSMT4" ShapeID="_x0000_i5458" DrawAspect="Content" ObjectID="_1468080158" r:id="rId7346">
            <o:LockedField>false</o:LockedField>
          </o:OLEObject>
        </w:object>
      </w:r>
      <w:r>
        <w:rPr>
          <w:color w:val="FF0000"/>
          <w:sz w:val="21"/>
        </w:rPr>
        <w:t>，因此</w:t>
      </w:r>
      <w:r>
        <w:rPr>
          <w:color w:val="FF0000"/>
        </w:rPr>
        <w:object>
          <v:shape id="_x0000_i5459" o:spt="75" alt="eqIddbe2066525aa0616cf44d051d57bf713" type="#_x0000_t75" style="height:15.5pt;width:21.95pt;" o:ole="t" filled="f" o:preferrelative="t" stroked="f" coordsize="21600,21600">
            <v:path/>
            <v:fill on="f" focussize="0,0"/>
            <v:stroke on="f"/>
            <v:imagedata r:id="rId7157" o:title="eqIddbe2066525aa0616cf44d051d57bf713"/>
            <o:lock v:ext="edit" aspectratio="t"/>
            <w10:wrap type="none"/>
            <w10:anchorlock/>
          </v:shape>
          <o:OLEObject Type="Embed" ProgID="Equation.DSMT4" ShapeID="_x0000_i5459" DrawAspect="Content" ObjectID="_1468080159" r:id="rId7347">
            <o:LockedField>false</o:LockedField>
          </o:OLEObject>
        </w:object>
      </w:r>
      <w:r>
        <w:rPr>
          <w:color w:val="FF0000"/>
          <w:sz w:val="21"/>
        </w:rPr>
        <w:t>分压</w:t>
      </w:r>
      <w:r>
        <w:rPr>
          <w:color w:val="FF0000"/>
        </w:rPr>
        <w:object>
          <v:shape id="_x0000_i5460" o:spt="75" alt="eqId401ebd6f3d4394d572fdf1c5f568a125" type="#_x0000_t75" style="height:29.05pt;width:146.05pt;" o:ole="t" filled="f" o:preferrelative="t" stroked="f" coordsize="21600,21600">
            <v:path/>
            <v:fill on="f" focussize="0,0"/>
            <v:stroke on="f"/>
            <v:imagedata r:id="rId7349" o:title="eqId401ebd6f3d4394d572fdf1c5f568a125"/>
            <o:lock v:ext="edit" aspectratio="t"/>
            <w10:wrap type="none"/>
            <w10:anchorlock/>
          </v:shape>
          <o:OLEObject Type="Embed" ProgID="Equation.DSMT4" ShapeID="_x0000_i5460" DrawAspect="Content" ObjectID="_1468080160" r:id="rId7348">
            <o:LockedField>false</o:LockedField>
          </o:OLEObject>
        </w:object>
      </w:r>
      <w:r>
        <w:rPr>
          <w:color w:val="FF0000"/>
          <w:sz w:val="21"/>
        </w:rPr>
        <w:t>，故C正确；</w:t>
      </w:r>
    </w:p>
    <w:p w14:paraId="61EA860F">
      <w:pPr>
        <w:shd w:val="clear" w:color="auto" w:fill="auto"/>
        <w:spacing w:line="360" w:lineRule="auto"/>
        <w:jc w:val="left"/>
        <w:textAlignment w:val="center"/>
        <w:rPr>
          <w:color w:val="FF0000"/>
          <w:sz w:val="21"/>
        </w:rPr>
      </w:pPr>
      <w:r>
        <w:rPr>
          <w:color w:val="FF0000"/>
          <w:sz w:val="21"/>
        </w:rPr>
        <w:t>D．N点初始投料比为2：1，假设NH</w:t>
      </w:r>
      <w:r>
        <w:rPr>
          <w:color w:val="FF0000"/>
          <w:sz w:val="21"/>
          <w:vertAlign w:val="subscript"/>
        </w:rPr>
        <w:t>3</w:t>
      </w:r>
      <w:r>
        <w:rPr>
          <w:color w:val="FF0000"/>
          <w:sz w:val="21"/>
        </w:rPr>
        <w:t>和CO</w:t>
      </w:r>
      <w:r>
        <w:rPr>
          <w:color w:val="FF0000"/>
          <w:sz w:val="21"/>
          <w:vertAlign w:val="subscript"/>
        </w:rPr>
        <w:t>2</w:t>
      </w:r>
      <w:r>
        <w:rPr>
          <w:color w:val="FF0000"/>
          <w:sz w:val="21"/>
        </w:rPr>
        <w:t>初始物质的量分别为2mol和1mol，可计算</w:t>
      </w:r>
      <w:r>
        <w:rPr>
          <w:color w:val="FF0000"/>
        </w:rPr>
        <w:object>
          <v:shape id="_x0000_i5461" o:spt="75" alt="eqId0f580abf8eee3b1b3b79d3427fb222af" type="#_x0000_t75" style="height:53.4pt;width:273.65pt;" o:ole="t" filled="f" o:preferrelative="t" stroked="f" coordsize="21600,21600">
            <v:path/>
            <v:fill on="f" focussize="0,0"/>
            <v:stroke on="f"/>
            <v:imagedata r:id="rId7351" o:title="eqId0f580abf8eee3b1b3b79d3427fb222af"/>
            <o:lock v:ext="edit" aspectratio="t"/>
            <w10:wrap type="none"/>
            <w10:anchorlock/>
          </v:shape>
          <o:OLEObject Type="Embed" ProgID="Equation.DSMT4" ShapeID="_x0000_i5461" DrawAspect="Content" ObjectID="_1468080161" r:id="rId7350">
            <o:LockedField>false</o:LockedField>
          </o:OLEObject>
        </w:object>
      </w:r>
      <w:r>
        <w:rPr>
          <w:color w:val="FF0000"/>
          <w:sz w:val="21"/>
        </w:rPr>
        <w:t>，向</w:t>
      </w:r>
      <w:r>
        <w:rPr>
          <w:color w:val="FF0000"/>
        </w:rPr>
        <w:object>
          <v:shape id="_x0000_i5462" o:spt="75" alt="eqIdcad135b14c9dcd83eab6618d7694c7b0" type="#_x0000_t75" style="height:12.1pt;width:11.4pt;" o:ole="t" filled="f" o:preferrelative="t" stroked="f" coordsize="21600,21600">
            <v:path/>
            <v:fill on="f" focussize="0,0"/>
            <v:stroke on="f"/>
            <v:imagedata r:id="rId7338" o:title="eqIdcad135b14c9dcd83eab6618d7694c7b0"/>
            <o:lock v:ext="edit" aspectratio="t"/>
            <w10:wrap type="none"/>
            <w10:anchorlock/>
          </v:shape>
          <o:OLEObject Type="Embed" ProgID="Equation.DSMT4" ShapeID="_x0000_i5462" DrawAspect="Content" ObjectID="_1468080162" r:id="rId7352">
            <o:LockedField>false</o:LockedField>
          </o:OLEObject>
        </w:object>
      </w:r>
      <w:r>
        <w:rPr>
          <w:color w:val="FF0000"/>
          <w:sz w:val="21"/>
        </w:rPr>
        <w:t>点反应体系中再加入</w:t>
      </w:r>
      <w:r>
        <w:rPr>
          <w:color w:val="FF0000"/>
        </w:rPr>
        <w:object>
          <v:shape id="_x0000_i5463" o:spt="75" alt="eqId914c1ab833a6d280182873f6950b4d39" type="#_x0000_t75" style="height:15.9pt;width:51pt;" o:ole="t" filled="f" o:preferrelative="t" stroked="f" coordsize="21600,21600">
            <v:path/>
            <v:fill on="f" focussize="0,0"/>
            <v:stroke on="f"/>
            <v:imagedata r:id="rId7340" o:title="eqId914c1ab833a6d280182873f6950b4d39"/>
            <o:lock v:ext="edit" aspectratio="t"/>
            <w10:wrap type="none"/>
            <w10:anchorlock/>
          </v:shape>
          <o:OLEObject Type="Embed" ProgID="Equation.DSMT4" ShapeID="_x0000_i5463" DrawAspect="Content" ObjectID="_1468080163" r:id="rId7353">
            <o:LockedField>false</o:LockedField>
          </o:OLEObject>
        </w:object>
      </w:r>
      <w:r>
        <w:rPr>
          <w:color w:val="FF0000"/>
          <w:sz w:val="21"/>
        </w:rPr>
        <w:t>和</w:t>
      </w:r>
      <w:r>
        <w:rPr>
          <w:color w:val="FF0000"/>
        </w:rPr>
        <w:object>
          <v:shape id="_x0000_i5464" o:spt="75" alt="eqId9d7f8f43ede0f083caeddb2fdf6fd2ef" type="#_x0000_t75" style="height:15.8pt;width:50.1pt;" o:ole="t" filled="f" o:preferrelative="t" stroked="f" coordsize="21600,21600">
            <v:path/>
            <v:fill on="f" focussize="0,0"/>
            <v:stroke on="f"/>
            <v:imagedata r:id="rId7342" o:title="eqId9d7f8f43ede0f083caeddb2fdf6fd2ef"/>
            <o:lock v:ext="edit" aspectratio="t"/>
            <w10:wrap type="none"/>
            <w10:anchorlock/>
          </v:shape>
          <o:OLEObject Type="Embed" ProgID="Equation.DSMT4" ShapeID="_x0000_i5464" DrawAspect="Content" ObjectID="_1468080164" r:id="rId7354">
            <o:LockedField>false</o:LockedField>
          </o:OLEObject>
        </w:object>
      </w:r>
      <w:r>
        <w:rPr>
          <w:color w:val="FF0000"/>
          <w:sz w:val="21"/>
        </w:rPr>
        <w:t>，则</w:t>
      </w:r>
      <w:r>
        <w:rPr>
          <w:color w:val="FF0000"/>
        </w:rPr>
        <w:object>
          <v:shape id="_x0000_i5465" o:spt="75" alt="eqIda8ee6a0f90c6fb409f83344a1e90c9cf" type="#_x0000_t75" style="height:53.5pt;width:322.95pt;" o:ole="t" filled="f" o:preferrelative="t" stroked="f" coordsize="21600,21600">
            <v:path/>
            <v:fill on="f" focussize="0,0"/>
            <v:stroke on="f"/>
            <v:imagedata r:id="rId7356" o:title="eqIda8ee6a0f90c6fb409f83344a1e90c9cf"/>
            <o:lock v:ext="edit" aspectratio="t"/>
            <w10:wrap type="none"/>
            <w10:anchorlock/>
          </v:shape>
          <o:OLEObject Type="Embed" ProgID="Equation.DSMT4" ShapeID="_x0000_i5465" DrawAspect="Content" ObjectID="_1468080165" r:id="rId7355">
            <o:LockedField>false</o:LockedField>
          </o:OLEObject>
        </w:object>
      </w:r>
      <w:r>
        <w:rPr>
          <w:color w:val="FF0000"/>
          <w:sz w:val="21"/>
        </w:rPr>
        <w:t>，平衡不动，平衡后</w:t>
      </w:r>
      <w:r>
        <w:rPr>
          <w:color w:val="FF0000"/>
        </w:rPr>
        <w:object>
          <v:shape id="_x0000_i546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466" DrawAspect="Content" ObjectID="_1468080166" r:id="rId7357">
            <o:LockedField>false</o:LockedField>
          </o:OLEObject>
        </w:object>
      </w:r>
      <w:r>
        <w:rPr>
          <w:color w:val="FF0000"/>
          <w:sz w:val="21"/>
        </w:rPr>
        <w:t>转化率等于y，故D错误；</w:t>
      </w:r>
    </w:p>
    <w:p w14:paraId="0EB99F73">
      <w:pPr>
        <w:shd w:val="clear" w:color="auto" w:fill="auto"/>
        <w:spacing w:line="360" w:lineRule="auto"/>
        <w:jc w:val="left"/>
        <w:textAlignment w:val="center"/>
        <w:rPr>
          <w:color w:val="FF0000"/>
          <w:sz w:val="21"/>
        </w:rPr>
      </w:pPr>
      <w:r>
        <w:rPr>
          <w:color w:val="FF0000"/>
          <w:sz w:val="21"/>
        </w:rPr>
        <w:t>故答案为D。</w:t>
      </w:r>
    </w:p>
    <w:p w14:paraId="40484522">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（2025·河北保定·二模）</w:t>
      </w:r>
      <w:r>
        <w:rPr>
          <w:sz w:val="21"/>
        </w:rPr>
        <w:t>某反应</w:t>
      </w:r>
      <w:r>
        <w:object>
          <v:shape id="_x0000_i5467" o:spt="75" alt="eqIdfaefbd270d80c515470375e4da102ab6" type="#_x0000_t75" style="height:13.8pt;width:67.7pt;" o:ole="t" filled="f" o:preferrelative="t" stroked="f" coordsize="21600,21600">
            <v:path/>
            <v:fill on="f" focussize="0,0"/>
            <v:stroke on="f"/>
            <v:imagedata r:id="rId7359" o:title="eqIdfaefbd270d80c515470375e4da102ab6"/>
            <o:lock v:ext="edit" aspectratio="t"/>
            <w10:wrap type="none"/>
            <w10:anchorlock/>
          </v:shape>
          <o:OLEObject Type="Embed" ProgID="Equation.DSMT4" ShapeID="_x0000_i5467" DrawAspect="Content" ObjectID="_1468080167" r:id="rId7358">
            <o:LockedField>false</o:LockedField>
          </o:OLEObject>
        </w:object>
      </w:r>
      <w:r>
        <w:rPr>
          <w:rFonts w:ascii="Times New Roman" w:hAnsi="Times New Roman" w:eastAsia="Times New Roman" w:cs="Times New Roman"/>
          <w:kern w:val="0"/>
          <w:sz w:val="24"/>
          <w:szCs w:val="24"/>
        </w:rPr>
        <w:t>  </w:t>
      </w:r>
      <w:r>
        <w:object>
          <v:shape id="_x0000_i5468" o:spt="75" alt="eqIda3a8ea59521d16206aae2ca5a5312186" type="#_x0000_t75" style="height:11.05pt;width:17.55pt;" o:ole="t" filled="f" o:preferrelative="t" stroked="f" coordsize="21600,21600">
            <v:path/>
            <v:fill on="f" focussize="0,0"/>
            <v:stroke on="f"/>
            <v:imagedata r:id="rId7361" o:title="eqIda3a8ea59521d16206aae2ca5a5312186"/>
            <o:lock v:ext="edit" aspectratio="t"/>
            <w10:wrap type="none"/>
            <w10:anchorlock/>
          </v:shape>
          <o:OLEObject Type="Embed" ProgID="Equation.DSMT4" ShapeID="_x0000_i5468" DrawAspect="Content" ObjectID="_1468080168" r:id="rId7360">
            <o:LockedField>false</o:LockedField>
          </o:OLEObject>
        </w:object>
      </w:r>
      <w:r>
        <w:rPr>
          <w:sz w:val="21"/>
        </w:rPr>
        <w:t>分三步进行：</w:t>
      </w:r>
    </w:p>
    <w:p w14:paraId="530EAC6E">
      <w:pPr>
        <w:shd w:val="clear" w:color="auto" w:fill="auto"/>
        <w:spacing w:line="360" w:lineRule="auto"/>
        <w:jc w:val="left"/>
        <w:textAlignment w:val="center"/>
        <w:rPr>
          <w:sz w:val="21"/>
        </w:rPr>
      </w:pPr>
      <w:r>
        <w:rPr>
          <w:sz w:val="21"/>
        </w:rPr>
        <w:t>①</w:t>
      </w:r>
      <w:r>
        <w:object>
          <v:shape id="_x0000_i5469" o:spt="75" alt="eqId7db7afbda32753be89213a13a0f19b91" type="#_x0000_t75" style="height:14pt;width:65.95pt;" o:ole="t" filled="f" o:preferrelative="t" stroked="f" coordsize="21600,21600">
            <v:path/>
            <v:fill on="f" focussize="0,0"/>
            <v:stroke on="f"/>
            <v:imagedata r:id="rId7363" o:title="eqId7db7afbda32753be89213a13a0f19b91"/>
            <o:lock v:ext="edit" aspectratio="t"/>
            <w10:wrap type="none"/>
            <w10:anchorlock/>
          </v:shape>
          <o:OLEObject Type="Embed" ProgID="Equation.DSMT4" ShapeID="_x0000_i5469" DrawAspect="Content" ObjectID="_1468080169" r:id="rId7362">
            <o:LockedField>false</o:LockedField>
          </o:OLEObject>
        </w:object>
      </w:r>
      <w:r>
        <w:rPr>
          <w:rFonts w:ascii="Times New Roman" w:hAnsi="Times New Roman" w:eastAsia="Times New Roman" w:cs="Times New Roman"/>
          <w:kern w:val="0"/>
          <w:sz w:val="24"/>
          <w:szCs w:val="24"/>
        </w:rPr>
        <w:t>  </w:t>
      </w:r>
      <w:r>
        <w:object>
          <v:shape id="_x0000_i5470" o:spt="75" alt="eqId9d6c8dc259f7cd88ac347e9853676a07" type="#_x0000_t75" style="height:15.8pt;width:20.2pt;" o:ole="t" filled="f" o:preferrelative="t" stroked="f" coordsize="21600,21600">
            <v:path/>
            <v:fill on="f" focussize="0,0"/>
            <v:stroke on="f"/>
            <v:imagedata r:id="rId5611" o:title="eqId9d6c8dc259f7cd88ac347e9853676a07"/>
            <o:lock v:ext="edit" aspectratio="t"/>
            <w10:wrap type="none"/>
            <w10:anchorlock/>
          </v:shape>
          <o:OLEObject Type="Embed" ProgID="Equation.DSMT4" ShapeID="_x0000_i5470" DrawAspect="Content" ObjectID="_1468080170" r:id="rId7364">
            <o:LockedField>false</o:LockedField>
          </o:OLEObject>
        </w:object>
      </w:r>
      <w:r>
        <w:rPr>
          <w:rFonts w:ascii="Times New Roman" w:hAnsi="Times New Roman" w:eastAsia="Times New Roman" w:cs="Times New Roman"/>
          <w:kern w:val="0"/>
          <w:sz w:val="24"/>
          <w:szCs w:val="24"/>
        </w:rPr>
        <w:t>  </w:t>
      </w:r>
      <w:r>
        <w:object>
          <v:shape id="_x0000_i5471" o:spt="75" alt="eqId98947f787ca6266d2c6495c461c9b22f" type="#_x0000_t75" style="height:16.85pt;width:59.8pt;" o:ole="t" filled="f" o:preferrelative="t" stroked="f" coordsize="21600,21600">
            <v:path/>
            <v:fill on="f" focussize="0,0"/>
            <v:stroke on="f"/>
            <v:imagedata r:id="rId7366" o:title="eqId98947f787ca6266d2c6495c461c9b22f"/>
            <o:lock v:ext="edit" aspectratio="t"/>
            <w10:wrap type="none"/>
            <w10:anchorlock/>
          </v:shape>
          <o:OLEObject Type="Embed" ProgID="Equation.DSMT4" ShapeID="_x0000_i5471" DrawAspect="Content" ObjectID="_1468080171" r:id="rId7365">
            <o:LockedField>false</o:LockedField>
          </o:OLEObject>
        </w:object>
      </w:r>
    </w:p>
    <w:p w14:paraId="435E269E">
      <w:pPr>
        <w:shd w:val="clear" w:color="auto" w:fill="auto"/>
        <w:spacing w:line="360" w:lineRule="auto"/>
        <w:jc w:val="left"/>
        <w:textAlignment w:val="center"/>
        <w:rPr>
          <w:sz w:val="21"/>
        </w:rPr>
      </w:pPr>
      <w:r>
        <w:rPr>
          <w:sz w:val="21"/>
        </w:rPr>
        <w:t>②</w:t>
      </w:r>
      <w:r>
        <w:object>
          <v:shape id="_x0000_i5472" o:spt="75" alt="eqId2e410ed741ee9994bed26ead187ddf50" type="#_x0000_t75" style="height:14.05pt;width:63.35pt;" o:ole="t" filled="f" o:preferrelative="t" stroked="f" coordsize="21600,21600">
            <v:path/>
            <v:fill on="f" focussize="0,0"/>
            <v:stroke on="f"/>
            <v:imagedata r:id="rId7368" o:title="eqId2e410ed741ee9994bed26ead187ddf50"/>
            <o:lock v:ext="edit" aspectratio="t"/>
            <w10:wrap type="none"/>
            <w10:anchorlock/>
          </v:shape>
          <o:OLEObject Type="Embed" ProgID="Equation.DSMT4" ShapeID="_x0000_i5472" DrawAspect="Content" ObjectID="_1468080172" r:id="rId7367">
            <o:LockedField>false</o:LockedField>
          </o:OLEObject>
        </w:object>
      </w:r>
      <w:r>
        <w:rPr>
          <w:rFonts w:ascii="Times New Roman" w:hAnsi="Times New Roman" w:eastAsia="Times New Roman" w:cs="Times New Roman"/>
          <w:kern w:val="0"/>
          <w:sz w:val="24"/>
          <w:szCs w:val="24"/>
        </w:rPr>
        <w:t>  </w:t>
      </w:r>
      <w:r>
        <w:object>
          <v:shape id="_x0000_i5473" o:spt="75" alt="eqId304ca2a48396fdc2973bbb1ba12538e6" type="#_x0000_t75" style="height:15.65pt;width:21.1pt;" o:ole="t" filled="f" o:preferrelative="t" stroked="f" coordsize="21600,21600">
            <v:path/>
            <v:fill on="f" focussize="0,0"/>
            <v:stroke on="f"/>
            <v:imagedata r:id="rId5615" o:title="eqId304ca2a48396fdc2973bbb1ba12538e6"/>
            <o:lock v:ext="edit" aspectratio="t"/>
            <w10:wrap type="none"/>
            <w10:anchorlock/>
          </v:shape>
          <o:OLEObject Type="Embed" ProgID="Equation.DSMT4" ShapeID="_x0000_i5473" DrawAspect="Content" ObjectID="_1468080173" r:id="rId7369">
            <o:LockedField>false</o:LockedField>
          </o:OLEObject>
        </w:object>
      </w:r>
      <w:r>
        <w:rPr>
          <w:rFonts w:ascii="Times New Roman" w:hAnsi="Times New Roman" w:eastAsia="Times New Roman" w:cs="Times New Roman"/>
          <w:kern w:val="0"/>
          <w:sz w:val="24"/>
          <w:szCs w:val="24"/>
        </w:rPr>
        <w:t>  </w:t>
      </w:r>
      <w:r>
        <w:object>
          <v:shape id="_x0000_i5474" o:spt="75" alt="eqId1e76c9f2906137b3e90b38e848cb10fe" type="#_x0000_t75" style="height:15.8pt;width:54.55pt;" o:ole="t" filled="f" o:preferrelative="t" stroked="f" coordsize="21600,21600">
            <v:path/>
            <v:fill on="f" focussize="0,0"/>
            <v:stroke on="f"/>
            <v:imagedata r:id="rId7371" o:title="eqId1e76c9f2906137b3e90b38e848cb10fe"/>
            <o:lock v:ext="edit" aspectratio="t"/>
            <w10:wrap type="none"/>
            <w10:anchorlock/>
          </v:shape>
          <o:OLEObject Type="Embed" ProgID="Equation.DSMT4" ShapeID="_x0000_i5474" DrawAspect="Content" ObjectID="_1468080174" r:id="rId7370">
            <o:LockedField>false</o:LockedField>
          </o:OLEObject>
        </w:object>
      </w:r>
    </w:p>
    <w:p w14:paraId="2316464F">
      <w:pPr>
        <w:shd w:val="clear" w:color="auto" w:fill="auto"/>
        <w:spacing w:line="360" w:lineRule="auto"/>
        <w:jc w:val="left"/>
        <w:textAlignment w:val="center"/>
        <w:rPr>
          <w:sz w:val="21"/>
        </w:rPr>
      </w:pPr>
      <w:r>
        <w:rPr>
          <w:sz w:val="21"/>
        </w:rPr>
        <w:t>③</w:t>
      </w:r>
      <w:r>
        <w:object>
          <v:shape id="_x0000_i5475" o:spt="75" alt="eqId59ffb9a41cad3a9667000a561445eb65" type="#_x0000_t75" style="height:14.05pt;width:65.05pt;" o:ole="t" filled="f" o:preferrelative="t" stroked="f" coordsize="21600,21600">
            <v:path/>
            <v:fill on="f" focussize="0,0"/>
            <v:stroke on="f"/>
            <v:imagedata r:id="rId7373" o:title="eqId59ffb9a41cad3a9667000a561445eb65"/>
            <o:lock v:ext="edit" aspectratio="t"/>
            <w10:wrap type="none"/>
            <w10:anchorlock/>
          </v:shape>
          <o:OLEObject Type="Embed" ProgID="Equation.DSMT4" ShapeID="_x0000_i5475" DrawAspect="Content" ObjectID="_1468080175" r:id="rId7372">
            <o:LockedField>false</o:LockedField>
          </o:OLEObject>
        </w:object>
      </w:r>
      <w:r>
        <w:rPr>
          <w:rFonts w:ascii="Times New Roman" w:hAnsi="Times New Roman" w:eastAsia="Times New Roman" w:cs="Times New Roman"/>
          <w:kern w:val="0"/>
          <w:sz w:val="24"/>
          <w:szCs w:val="24"/>
        </w:rPr>
        <w:t>  </w:t>
      </w:r>
      <w:r>
        <w:object>
          <v:shape id="_x0000_i5476" o:spt="75" alt="eqIdf93584d0aefd0b06d63a90db016e7aca" type="#_x0000_t75" style="height:15.8pt;width:21.1pt;" o:ole="t" filled="f" o:preferrelative="t" stroked="f" coordsize="21600,21600">
            <v:path/>
            <v:fill on="f" focussize="0,0"/>
            <v:stroke on="f"/>
            <v:imagedata r:id="rId7375" o:title="eqIdf93584d0aefd0b06d63a90db016e7aca"/>
            <o:lock v:ext="edit" aspectratio="t"/>
            <w10:wrap type="none"/>
            <w10:anchorlock/>
          </v:shape>
          <o:OLEObject Type="Embed" ProgID="Equation.DSMT4" ShapeID="_x0000_i5476" DrawAspect="Content" ObjectID="_1468080176" r:id="rId7374">
            <o:LockedField>false</o:LockedField>
          </o:OLEObject>
        </w:object>
      </w:r>
      <w:r>
        <w:rPr>
          <w:rFonts w:ascii="Times New Roman" w:hAnsi="Times New Roman" w:eastAsia="Times New Roman" w:cs="Times New Roman"/>
          <w:kern w:val="0"/>
          <w:sz w:val="24"/>
          <w:szCs w:val="24"/>
        </w:rPr>
        <w:t>  </w:t>
      </w:r>
      <w:r>
        <w:object>
          <v:shape id="_x0000_i5477" o:spt="75" alt="eqId08a37986a9ed9de7da4dd420de033036" type="#_x0000_t75" style="height:15.8pt;width:58.05pt;" o:ole="t" filled="f" o:preferrelative="t" stroked="f" coordsize="21600,21600">
            <v:path/>
            <v:fill on="f" focussize="0,0"/>
            <v:stroke on="f"/>
            <v:imagedata r:id="rId7377" o:title="eqId08a37986a9ed9de7da4dd420de033036"/>
            <o:lock v:ext="edit" aspectratio="t"/>
            <w10:wrap type="none"/>
            <w10:anchorlock/>
          </v:shape>
          <o:OLEObject Type="Embed" ProgID="Equation.DSMT4" ShapeID="_x0000_i5477" DrawAspect="Content" ObjectID="_1468080177" r:id="rId7376">
            <o:LockedField>false</o:LockedField>
          </o:OLEObject>
        </w:object>
      </w:r>
    </w:p>
    <w:p w14:paraId="177BBC3C">
      <w:pPr>
        <w:shd w:val="clear" w:color="auto" w:fill="auto"/>
        <w:spacing w:line="360" w:lineRule="auto"/>
        <w:jc w:val="left"/>
        <w:textAlignment w:val="center"/>
        <w:rPr>
          <w:sz w:val="21"/>
        </w:rPr>
      </w:pPr>
      <w:r>
        <w:rPr>
          <w:sz w:val="21"/>
        </w:rPr>
        <w:t>其相对能量变化如图所示。</w:t>
      </w:r>
      <w:r>
        <w:object>
          <v:shape id="_x0000_i5478" o:spt="75" alt="eqIdde322daa655e03aa780a5659fb2b1d3c" type="#_x0000_t75" style="height:11.3pt;width:19.35pt;" o:ole="t" filled="f" o:preferrelative="t" stroked="f" coordsize="21600,21600">
            <v:path/>
            <v:fill on="f" focussize="0,0"/>
            <v:stroke on="f"/>
            <v:imagedata r:id="rId7379" o:title="eqIdde322daa655e03aa780a5659fb2b1d3c"/>
            <o:lock v:ext="edit" aspectratio="t"/>
            <w10:wrap type="none"/>
            <w10:anchorlock/>
          </v:shape>
          <o:OLEObject Type="Embed" ProgID="Equation.DSMT4" ShapeID="_x0000_i5478" DrawAspect="Content" ObjectID="_1468080178" r:id="rId7378">
            <o:LockedField>false</o:LockedField>
          </o:OLEObject>
        </w:object>
      </w:r>
      <w:r>
        <w:rPr>
          <w:sz w:val="21"/>
        </w:rPr>
        <w:t>时，向一恒容密闭容器中充入</w:t>
      </w:r>
      <w:r>
        <w:object>
          <v:shape id="_x0000_i5479" o:spt="75" alt="eqIdaeba2c5492e7380210b4bbee8dd82440" type="#_x0000_t75" style="height:13.7pt;width:23.75pt;" o:ole="t" filled="f" o:preferrelative="t" stroked="f" coordsize="21600,21600">
            <v:path/>
            <v:fill on="f" focussize="0,0"/>
            <v:stroke on="f"/>
            <v:imagedata r:id="rId7381" o:title="eqIdaeba2c5492e7380210b4bbee8dd82440"/>
            <o:lock v:ext="edit" aspectratio="t"/>
            <w10:wrap type="none"/>
            <w10:anchorlock/>
          </v:shape>
          <o:OLEObject Type="Embed" ProgID="Equation.DSMT4" ShapeID="_x0000_i5479" DrawAspect="Content" ObjectID="_1468080179" r:id="rId7380">
            <o:LockedField>false</o:LockedField>
          </o:OLEObject>
        </w:object>
      </w:r>
      <w:r>
        <w:rPr>
          <w:sz w:val="21"/>
        </w:rPr>
        <w:t>，发生上述反应。下列叙述正确的是</w:t>
      </w:r>
    </w:p>
    <w:p w14:paraId="35445EA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05100" cy="1952625"/>
            <wp:effectExtent l="0" t="0" r="7620" b="13335"/>
            <wp:docPr id="460" name="图片 460" descr="@@@22c4cec4-2dc3-48d5-a251-66a89ea7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22c4cec4-2dc3-48d5-a251-66a89ea74429"/>
                    <pic:cNvPicPr>
                      <a:picLocks noChangeAspect="1"/>
                    </pic:cNvPicPr>
                  </pic:nvPicPr>
                  <pic:blipFill>
                    <a:blip r:embed="rId7382"/>
                    <a:stretch>
                      <a:fillRect/>
                    </a:stretch>
                  </pic:blipFill>
                  <pic:spPr>
                    <a:xfrm>
                      <a:off x="0" y="0"/>
                      <a:ext cx="2705100" cy="1952625"/>
                    </a:xfrm>
                    <a:prstGeom prst="rect">
                      <a:avLst/>
                    </a:prstGeom>
                  </pic:spPr>
                </pic:pic>
              </a:graphicData>
            </a:graphic>
          </wp:inline>
        </w:drawing>
      </w:r>
    </w:p>
    <w:p w14:paraId="094F5F41">
      <w:pPr>
        <w:shd w:val="clear" w:color="auto" w:fill="auto"/>
        <w:spacing w:line="360" w:lineRule="auto"/>
        <w:ind w:left="380"/>
        <w:jc w:val="left"/>
        <w:textAlignment w:val="center"/>
        <w:rPr>
          <w:sz w:val="21"/>
        </w:rPr>
      </w:pPr>
      <w:r>
        <w:rPr>
          <w:sz w:val="21"/>
        </w:rPr>
        <w:t>A．反应①的正反应速率一定大于反应②的正反应速率</w:t>
      </w:r>
    </w:p>
    <w:p w14:paraId="0BBA282D">
      <w:pPr>
        <w:shd w:val="clear" w:color="auto" w:fill="auto"/>
        <w:spacing w:line="360" w:lineRule="auto"/>
        <w:ind w:left="380"/>
        <w:jc w:val="left"/>
        <w:textAlignment w:val="center"/>
        <w:rPr>
          <w:sz w:val="21"/>
        </w:rPr>
      </w:pPr>
      <w:r>
        <w:rPr>
          <w:sz w:val="21"/>
        </w:rPr>
        <w:t>B．仅升高温度，达到新平衡时，</w:t>
      </w:r>
      <w:r>
        <w:object>
          <v:shape id="_x0000_i5480" o:spt="75" alt="eqId5b46aa4562b5817eed6b8c77d778609a" type="#_x0000_t75" style="height:13.7pt;width:23.75pt;" o:ole="t" filled="f" o:preferrelative="t" stroked="f" coordsize="21600,21600">
            <v:path/>
            <v:fill on="f" focussize="0,0"/>
            <v:stroke on="f"/>
            <v:imagedata r:id="rId7384" o:title="eqId5b46aa4562b5817eed6b8c77d778609a"/>
            <o:lock v:ext="edit" aspectratio="t"/>
            <w10:wrap type="none"/>
            <w10:anchorlock/>
          </v:shape>
          <o:OLEObject Type="Embed" ProgID="Equation.DSMT4" ShapeID="_x0000_i5480" DrawAspect="Content" ObjectID="_1468080180" r:id="rId7383">
            <o:LockedField>false</o:LockedField>
          </o:OLEObject>
        </w:object>
      </w:r>
      <w:r>
        <w:rPr>
          <w:sz w:val="21"/>
        </w:rPr>
        <w:t>的产率更大</w:t>
      </w:r>
    </w:p>
    <w:p w14:paraId="41DD9027">
      <w:pPr>
        <w:shd w:val="clear" w:color="auto" w:fill="auto"/>
        <w:spacing w:line="360" w:lineRule="auto"/>
        <w:ind w:left="380"/>
        <w:jc w:val="left"/>
        <w:textAlignment w:val="center"/>
        <w:rPr>
          <w:sz w:val="21"/>
        </w:rPr>
      </w:pPr>
      <w:r>
        <w:rPr>
          <w:sz w:val="21"/>
        </w:rPr>
        <w:t>C．选择催化剂主要是为了降低反应③的活化能</w:t>
      </w:r>
    </w:p>
    <w:p w14:paraId="2009A198">
      <w:pPr>
        <w:shd w:val="clear" w:color="auto" w:fill="auto"/>
        <w:spacing w:line="360" w:lineRule="auto"/>
        <w:ind w:left="380"/>
        <w:jc w:val="left"/>
        <w:textAlignment w:val="center"/>
        <w:rPr>
          <w:sz w:val="21"/>
        </w:rPr>
      </w:pPr>
      <w:r>
        <w:rPr>
          <w:sz w:val="21"/>
        </w:rPr>
        <w:t>D．其他条件不变，平衡后再充入X，X的平衡转化率减小</w:t>
      </w:r>
    </w:p>
    <w:p w14:paraId="35B137F9">
      <w:pPr>
        <w:shd w:val="clear" w:color="auto" w:fill="auto"/>
        <w:spacing w:line="360" w:lineRule="auto"/>
        <w:jc w:val="left"/>
        <w:textAlignment w:val="center"/>
        <w:rPr>
          <w:color w:val="FF0000"/>
          <w:sz w:val="21"/>
        </w:rPr>
      </w:pPr>
      <w:r>
        <w:rPr>
          <w:color w:val="FF0000"/>
          <w:sz w:val="21"/>
        </w:rPr>
        <w:t>【答案】C</w:t>
      </w:r>
    </w:p>
    <w:p w14:paraId="04EBAB93">
      <w:pPr>
        <w:shd w:val="clear" w:color="auto" w:fill="auto"/>
        <w:spacing w:line="360" w:lineRule="auto"/>
        <w:jc w:val="left"/>
        <w:textAlignment w:val="center"/>
        <w:rPr>
          <w:color w:val="FF0000"/>
          <w:sz w:val="21"/>
        </w:rPr>
      </w:pPr>
      <w:r>
        <w:rPr>
          <w:color w:val="FF0000"/>
          <w:sz w:val="21"/>
        </w:rPr>
        <w:t>【详解】A．根据题意，反应①的正反应速率</w:t>
      </w:r>
      <w:r>
        <w:rPr>
          <w:color w:val="FF0000"/>
        </w:rPr>
        <w:object>
          <v:shape id="_x0000_i5481" o:spt="75" alt="eqId98947f787ca6266d2c6495c461c9b22f" type="#_x0000_t75" style="height:16.85pt;width:59.8pt;" o:ole="t" filled="f" o:preferrelative="t" stroked="f" coordsize="21600,21600">
            <v:path/>
            <v:fill on="f" focussize="0,0"/>
            <v:stroke on="f"/>
            <v:imagedata r:id="rId7366" o:title="eqId98947f787ca6266d2c6495c461c9b22f"/>
            <o:lock v:ext="edit" aspectratio="t"/>
            <w10:wrap type="none"/>
            <w10:anchorlock/>
          </v:shape>
          <o:OLEObject Type="Embed" ProgID="Equation.DSMT4" ShapeID="_x0000_i5481" DrawAspect="Content" ObjectID="_1468080181" r:id="rId7385">
            <o:LockedField>false</o:LockedField>
          </o:OLEObject>
        </w:object>
      </w:r>
      <w:r>
        <w:rPr>
          <w:color w:val="FF0000"/>
          <w:sz w:val="21"/>
        </w:rPr>
        <w:t>，反应②的正反应速率</w:t>
      </w:r>
      <w:r>
        <w:rPr>
          <w:color w:val="FF0000"/>
        </w:rPr>
        <w:object>
          <v:shape id="_x0000_i5482" o:spt="75" alt="eqId1e76c9f2906137b3e90b38e848cb10fe" type="#_x0000_t75" style="height:15.8pt;width:54.55pt;" o:ole="t" filled="f" o:preferrelative="t" stroked="f" coordsize="21600,21600">
            <v:path/>
            <v:fill on="f" focussize="0,0"/>
            <v:stroke on="f"/>
            <v:imagedata r:id="rId7371" o:title="eqId1e76c9f2906137b3e90b38e848cb10fe"/>
            <o:lock v:ext="edit" aspectratio="t"/>
            <w10:wrap type="none"/>
            <w10:anchorlock/>
          </v:shape>
          <o:OLEObject Type="Embed" ProgID="Equation.DSMT4" ShapeID="_x0000_i5482" DrawAspect="Content" ObjectID="_1468080182" r:id="rId7386">
            <o:LockedField>false</o:LockedField>
          </o:OLEObject>
        </w:object>
      </w:r>
      <w:r>
        <w:rPr>
          <w:color w:val="FF0000"/>
          <w:sz w:val="21"/>
        </w:rPr>
        <w:t>，因无法确定速率常数、浓度大小关系，故无法确定反应①正反应速率和反应②正反应速率大小，A错误；</w:t>
      </w:r>
    </w:p>
    <w:p w14:paraId="1EFE7948">
      <w:pPr>
        <w:shd w:val="clear" w:color="auto" w:fill="auto"/>
        <w:spacing w:line="360" w:lineRule="auto"/>
        <w:jc w:val="left"/>
        <w:textAlignment w:val="center"/>
        <w:rPr>
          <w:color w:val="FF0000"/>
          <w:sz w:val="21"/>
        </w:rPr>
      </w:pPr>
      <w:r>
        <w:rPr>
          <w:color w:val="FF0000"/>
          <w:sz w:val="21"/>
        </w:rPr>
        <w:t>B．由相对能量变化图可知，总反应</w:t>
      </w:r>
      <w:r>
        <w:rPr>
          <w:color w:val="FF0000"/>
        </w:rPr>
        <w:object>
          <v:shape id="_x0000_i5483" o:spt="75" alt="eqIdff19879d5f5b23c175e271e1557a51fb" type="#_x0000_t75" style="height:17.8pt;width:71.25pt;" o:ole="t" filled="f" o:preferrelative="t" stroked="f" coordsize="21600,21600">
            <v:path/>
            <v:fill on="f" focussize="0,0"/>
            <v:stroke on="f"/>
            <v:imagedata r:id="rId7388" o:title="eqIdff19879d5f5b23c175e271e1557a51fb"/>
            <o:lock v:ext="edit" aspectratio="t"/>
            <w10:wrap type="none"/>
            <w10:anchorlock/>
          </v:shape>
          <o:OLEObject Type="Embed" ProgID="Equation.DSMT4" ShapeID="_x0000_i5483" DrawAspect="Content" ObjectID="_1468080183" r:id="rId7387">
            <o:LockedField>false</o:LockedField>
          </o:OLEObject>
        </w:object>
      </w:r>
      <w:r>
        <w:rPr>
          <w:color w:val="FF0000"/>
          <w:sz w:val="21"/>
        </w:rPr>
        <w:t>中，反应物2X(g)相对能量高于生成物Y(g)，总反应ΔH&lt;0，是放热反应，仅升高温度，平衡逆向移动，Y(g)产率降低，B错误；</w:t>
      </w:r>
    </w:p>
    <w:p w14:paraId="647E0561">
      <w:pPr>
        <w:shd w:val="clear" w:color="auto" w:fill="auto"/>
        <w:spacing w:line="360" w:lineRule="auto"/>
        <w:jc w:val="left"/>
        <w:textAlignment w:val="center"/>
        <w:rPr>
          <w:color w:val="FF0000"/>
          <w:sz w:val="21"/>
        </w:rPr>
      </w:pPr>
      <w:r>
        <w:rPr>
          <w:color w:val="FF0000"/>
          <w:sz w:val="21"/>
        </w:rPr>
        <w:t>C．由图可知，反应③的能垒最大，为该反应的决速步骤，则选择催化剂主要是为了降低反应③的能垒，从而加快反应速率，C正确；</w:t>
      </w:r>
    </w:p>
    <w:p w14:paraId="420AB8F9">
      <w:pPr>
        <w:shd w:val="clear" w:color="auto" w:fill="auto"/>
        <w:spacing w:line="360" w:lineRule="auto"/>
        <w:jc w:val="left"/>
        <w:textAlignment w:val="center"/>
        <w:rPr>
          <w:color w:val="FF0000"/>
          <w:sz w:val="21"/>
        </w:rPr>
      </w:pPr>
      <w:r>
        <w:rPr>
          <w:color w:val="FF0000"/>
          <w:sz w:val="21"/>
        </w:rPr>
        <w:t>D．反应</w:t>
      </w:r>
      <w:r>
        <w:rPr>
          <w:color w:val="FF0000"/>
        </w:rPr>
        <w:object>
          <v:shape id="_x0000_i5484" o:spt="75" alt="eqIdff19879d5f5b23c175e271e1557a51fb" type="#_x0000_t75" style="height:17.8pt;width:71.25pt;" o:ole="t" filled="f" o:preferrelative="t" stroked="f" coordsize="21600,21600">
            <v:path/>
            <v:fill on="f" focussize="0,0"/>
            <v:stroke on="f"/>
            <v:imagedata r:id="rId7388" o:title="eqIdff19879d5f5b23c175e271e1557a51fb"/>
            <o:lock v:ext="edit" aspectratio="t"/>
            <w10:wrap type="none"/>
            <w10:anchorlock/>
          </v:shape>
          <o:OLEObject Type="Embed" ProgID="Equation.DSMT4" ShapeID="_x0000_i5484" DrawAspect="Content" ObjectID="_1468080184" r:id="rId7389">
            <o:LockedField>false</o:LockedField>
          </o:OLEObject>
        </w:object>
      </w:r>
      <w:r>
        <w:rPr>
          <w:color w:val="FF0000"/>
          <w:sz w:val="21"/>
        </w:rPr>
        <w:t>是气体分子数减小的反应，恒容密闭容器中，平衡后再充入X，相当于增大压强，平衡正向移动，X的平衡转化率增大，D错误；</w:t>
      </w:r>
    </w:p>
    <w:p w14:paraId="3D70A14A">
      <w:pPr>
        <w:shd w:val="clear" w:color="auto" w:fill="auto"/>
        <w:spacing w:line="360" w:lineRule="auto"/>
        <w:jc w:val="left"/>
        <w:textAlignment w:val="center"/>
        <w:rPr>
          <w:color w:val="FF0000"/>
          <w:sz w:val="21"/>
        </w:rPr>
      </w:pPr>
      <w:r>
        <w:rPr>
          <w:color w:val="FF0000"/>
          <w:sz w:val="21"/>
        </w:rPr>
        <w:t>故答案选C。</w:t>
      </w:r>
    </w:p>
    <w:p w14:paraId="5D1AA9A7">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（2025·山东临沂·二模）</w:t>
      </w:r>
      <w:r>
        <w:rPr>
          <w:sz w:val="21"/>
        </w:rPr>
        <w:t>向体积均为1L的两恒容容器中分别充入</w:t>
      </w:r>
      <w:r>
        <w:object>
          <v:shape id="_x0000_i5485" o:spt="75" alt="eqId70697751723a407b0bbc543af07538d1" type="#_x0000_t75" style="height:15.75pt;width:41.35pt;" o:ole="t" filled="f" o:preferrelative="t" stroked="f" coordsize="21600,21600">
            <v:path/>
            <v:fill on="f" focussize="0,0"/>
            <v:stroke on="f"/>
            <v:imagedata r:id="rId969" o:title="eqId70697751723a407b0bbc543af07538d1"/>
            <o:lock v:ext="edit" aspectratio="t"/>
            <w10:wrap type="none"/>
            <w10:anchorlock/>
          </v:shape>
          <o:OLEObject Type="Embed" ProgID="Equation.DSMT4" ShapeID="_x0000_i5485" DrawAspect="Content" ObjectID="_1468080185" r:id="rId7390">
            <o:LockedField>false</o:LockedField>
          </o:OLEObject>
        </w:object>
      </w:r>
      <w:r>
        <w:rPr>
          <w:sz w:val="21"/>
        </w:rPr>
        <w:t>和</w:t>
      </w:r>
      <w:r>
        <w:object>
          <v:shape id="_x0000_i5486" o:spt="75" alt="eqIde6ec8586d1f95b10acb8a0ec13693325" type="#_x0000_t75" style="height:15.7pt;width:41.35pt;" o:ole="t" filled="f" o:preferrelative="t" stroked="f" coordsize="21600,21600">
            <v:path/>
            <v:fill on="f" focussize="0,0"/>
            <v:stroke on="f"/>
            <v:imagedata r:id="rId7392" o:title="eqIde6ec8586d1f95b10acb8a0ec13693325"/>
            <o:lock v:ext="edit" aspectratio="t"/>
            <w10:wrap type="none"/>
            <w10:anchorlock/>
          </v:shape>
          <o:OLEObject Type="Embed" ProgID="Equation.DSMT4" ShapeID="_x0000_i5486" DrawAspect="Content" ObjectID="_1468080186" r:id="rId7391">
            <o:LockedField>false</o:LockedField>
          </o:OLEObject>
        </w:object>
      </w:r>
      <w:r>
        <w:rPr>
          <w:sz w:val="21"/>
        </w:rPr>
        <w:t>发生反应：</w:t>
      </w:r>
      <w:r>
        <w:object>
          <v:shape id="_x0000_i5487" o:spt="75" alt="eqIdb63b24cb2e7b957d13b075d291a850e6" type="#_x0000_t75" style="height:12.45pt;width:43.1pt;" o:ole="t" filled="f" o:preferrelative="t" stroked="f" coordsize="21600,21600">
            <v:path/>
            <v:fill on="f" focussize="0,0"/>
            <v:stroke on="f"/>
            <v:imagedata r:id="rId7394" o:title="eqIdb63b24cb2e7b957d13b075d291a850e6"/>
            <o:lock v:ext="edit" aspectratio="t"/>
            <w10:wrap type="none"/>
            <w10:anchorlock/>
          </v:shape>
          <o:OLEObject Type="Embed" ProgID="Equation.DSMT4" ShapeID="_x0000_i5487" DrawAspect="Content" ObjectID="_1468080187" r:id="rId7393">
            <o:LockedField>false</o:LockedField>
          </o:OLEObject>
        </w:object>
      </w:r>
      <w:r>
        <w:object>
          <v:shape id="_x0000_i5488" o:spt="75" alt="eqIdeb42f7cec8e7a5cfbeea0b84db829778" type="#_x0000_t75" style="height:15.8pt;width:125.8pt;" o:ole="t" filled="f" o:preferrelative="t" stroked="f" coordsize="21600,21600">
            <v:path/>
            <v:fill on="f" focussize="0,0"/>
            <v:stroke on="f"/>
            <v:imagedata r:id="rId7396" o:title="eqIdeb42f7cec8e7a5cfbeea0b84db829778"/>
            <o:lock v:ext="edit" aspectratio="t"/>
            <w10:wrap type="none"/>
            <w10:anchorlock/>
          </v:shape>
          <o:OLEObject Type="Embed" ProgID="Equation.DSMT4" ShapeID="_x0000_i5488" DrawAspect="Content" ObjectID="_1468080188" r:id="rId7395">
            <o:LockedField>false</o:LockedField>
          </o:OLEObject>
        </w:object>
      </w:r>
      <w:r>
        <w:rPr>
          <w:sz w:val="21"/>
        </w:rPr>
        <w:t>，其中一个为绝热过程，另一个为恒温过程，两反应体系的压强随时间的变化曲线如图所示。下列说法错误的是</w:t>
      </w:r>
    </w:p>
    <w:p w14:paraId="1256B32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62150" cy="1419225"/>
            <wp:effectExtent l="0" t="0" r="3810" b="13335"/>
            <wp:docPr id="461" name="图片 461" descr="@@@70f45bd7-8a9f-4e4b-a528-1f29dcebf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70f45bd7-8a9f-4e4b-a528-1f29dcebf576"/>
                    <pic:cNvPicPr>
                      <a:picLocks noChangeAspect="1"/>
                    </pic:cNvPicPr>
                  </pic:nvPicPr>
                  <pic:blipFill>
                    <a:blip r:embed="rId7397"/>
                    <a:stretch>
                      <a:fillRect/>
                    </a:stretch>
                  </pic:blipFill>
                  <pic:spPr>
                    <a:xfrm>
                      <a:off x="0" y="0"/>
                      <a:ext cx="1962150" cy="1419225"/>
                    </a:xfrm>
                    <a:prstGeom prst="rect">
                      <a:avLst/>
                    </a:prstGeom>
                  </pic:spPr>
                </pic:pic>
              </a:graphicData>
            </a:graphic>
          </wp:inline>
        </w:drawing>
      </w:r>
    </w:p>
    <w:p w14:paraId="6476E7B5">
      <w:pPr>
        <w:shd w:val="clear" w:color="auto" w:fill="auto"/>
        <w:tabs>
          <w:tab w:val="left" w:pos="4156"/>
        </w:tabs>
        <w:spacing w:line="360" w:lineRule="auto"/>
        <w:ind w:left="380"/>
        <w:jc w:val="left"/>
        <w:textAlignment w:val="center"/>
        <w:rPr>
          <w:sz w:val="21"/>
        </w:rPr>
      </w:pPr>
      <w:r>
        <w:rPr>
          <w:sz w:val="21"/>
        </w:rPr>
        <w:t>A．</w:t>
      </w:r>
      <w:r>
        <w:object>
          <v:shape id="_x0000_i5489" o:spt="75" alt="eqId172722d11ea7e01411fa06dbb82f46ee" type="#_x0000_t75" style="height:15.95pt;width:11.4pt;" o:ole="t" filled="f" o:preferrelative="t" stroked="f" coordsize="21600,21600">
            <v:path/>
            <v:fill on="f" focussize="0,0"/>
            <v:stroke on="f"/>
            <v:imagedata r:id="rId7399" o:title="eqId172722d11ea7e01411fa06dbb82f46ee"/>
            <o:lock v:ext="edit" aspectratio="t"/>
            <w10:wrap type="none"/>
            <w10:anchorlock/>
          </v:shape>
          <o:OLEObject Type="Embed" ProgID="Equation.DSMT4" ShapeID="_x0000_i5489" DrawAspect="Content" ObjectID="_1468080189" r:id="rId7398">
            <o:LockedField>false</o:LockedField>
          </o:OLEObject>
        </w:object>
      </w:r>
      <w:r>
        <w:rPr>
          <w:sz w:val="21"/>
        </w:rPr>
        <w:t>为恒容恒温过程</w:t>
      </w:r>
      <w:r>
        <w:rPr>
          <w:sz w:val="21"/>
        </w:rPr>
        <w:tab/>
      </w:r>
      <w:r>
        <w:rPr>
          <w:sz w:val="21"/>
        </w:rPr>
        <w:t>B．气体的总物质的量：</w:t>
      </w:r>
      <w:r>
        <w:object>
          <v:shape id="_x0000_i5490" o:spt="75" alt="eqIdeb3165fc9f6308f6342d3f09fb9f6c72" type="#_x0000_t75" style="height:15.8pt;width:31.65pt;" o:ole="t" filled="f" o:preferrelative="t" stroked="f" coordsize="21600,21600">
            <v:path/>
            <v:fill on="f" focussize="0,0"/>
            <v:stroke on="f"/>
            <v:imagedata r:id="rId7401" o:title="eqIdeb3165fc9f6308f6342d3f09fb9f6c72"/>
            <o:lock v:ext="edit" aspectratio="t"/>
            <w10:wrap type="none"/>
            <w10:anchorlock/>
          </v:shape>
          <o:OLEObject Type="Embed" ProgID="Equation.DSMT4" ShapeID="_x0000_i5490" DrawAspect="Content" ObjectID="_1468080190" r:id="rId7400">
            <o:LockedField>false</o:LockedField>
          </o:OLEObject>
        </w:object>
      </w:r>
    </w:p>
    <w:p w14:paraId="1E8283AF">
      <w:pPr>
        <w:shd w:val="clear" w:color="auto" w:fill="auto"/>
        <w:tabs>
          <w:tab w:val="left" w:pos="4156"/>
        </w:tabs>
        <w:spacing w:line="360" w:lineRule="auto"/>
        <w:ind w:left="380"/>
        <w:jc w:val="left"/>
        <w:textAlignment w:val="center"/>
        <w:rPr>
          <w:sz w:val="21"/>
        </w:rPr>
      </w:pPr>
      <w:r>
        <w:rPr>
          <w:sz w:val="21"/>
        </w:rPr>
        <w:t>C．逆反应速率：</w:t>
      </w:r>
      <w:r>
        <w:object>
          <v:shape id="_x0000_i5491" o:spt="75" alt="eqId8910241de01817848ebebd0503249ec3" type="#_x0000_t75" style="height:14pt;width:48.35pt;" o:ole="t" filled="f" o:preferrelative="t" stroked="f" coordsize="21600,21600">
            <v:path/>
            <v:fill on="f" focussize="0,0"/>
            <v:stroke on="f"/>
            <v:imagedata r:id="rId7403" o:title="eqId8910241de01817848ebebd0503249ec3"/>
            <o:lock v:ext="edit" aspectratio="t"/>
            <w10:wrap type="none"/>
            <w10:anchorlock/>
          </v:shape>
          <o:OLEObject Type="Embed" ProgID="Equation.DSMT4" ShapeID="_x0000_i5491" DrawAspect="Content" ObjectID="_1468080191" r:id="rId7402">
            <o:LockedField>false</o:LockedField>
          </o:OLEObject>
        </w:object>
      </w:r>
      <w:r>
        <w:rPr>
          <w:sz w:val="21"/>
        </w:rPr>
        <w:tab/>
      </w:r>
      <w:r>
        <w:rPr>
          <w:sz w:val="21"/>
        </w:rPr>
        <w:t>D．</w:t>
      </w:r>
      <w:r>
        <w:object>
          <v:shape id="_x0000_i5492" o:spt="75" alt="eqId071a7e733d466949ac935b4b8ee8d183" type="#_x0000_t75" style="height:9.75pt;width:7.9pt;" o:ole="t" filled="f" o:preferrelative="t" stroked="f" coordsize="21600,21600">
            <v:path/>
            <v:fill on="f" focussize="0,0"/>
            <v:stroke on="f"/>
            <v:imagedata r:id="rId7405" o:title="eqId071a7e733d466949ac935b4b8ee8d183"/>
            <o:lock v:ext="edit" aspectratio="t"/>
            <w10:wrap type="none"/>
            <w10:anchorlock/>
          </v:shape>
          <o:OLEObject Type="Embed" ProgID="Equation.DSMT4" ShapeID="_x0000_i5492" DrawAspect="Content" ObjectID="_1468080192" r:id="rId7404">
            <o:LockedField>false</o:LockedField>
          </o:OLEObject>
        </w:object>
      </w:r>
      <w:r>
        <w:rPr>
          <w:sz w:val="21"/>
        </w:rPr>
        <w:t>点平衡常数：</w:t>
      </w:r>
      <w:r>
        <w:object>
          <v:shape id="_x0000_i5493" o:spt="75" alt="eqIdacfaf743ae8fa491386a1584dd54e76e" type="#_x0000_t75" style="height:12.65pt;width:31.65pt;" o:ole="t" filled="f" o:preferrelative="t" stroked="f" coordsize="21600,21600">
            <v:path/>
            <v:fill on="f" focussize="0,0"/>
            <v:stroke on="f"/>
            <v:imagedata r:id="rId7407" o:title="eqIdacfaf743ae8fa491386a1584dd54e76e"/>
            <o:lock v:ext="edit" aspectratio="t"/>
            <w10:wrap type="none"/>
            <w10:anchorlock/>
          </v:shape>
          <o:OLEObject Type="Embed" ProgID="Equation.DSMT4" ShapeID="_x0000_i5493" DrawAspect="Content" ObjectID="_1468080193" r:id="rId7406">
            <o:LockedField>false</o:LockedField>
          </o:OLEObject>
        </w:object>
      </w:r>
    </w:p>
    <w:p w14:paraId="68B77E4E">
      <w:pPr>
        <w:shd w:val="clear" w:color="auto" w:fill="auto"/>
        <w:spacing w:line="360" w:lineRule="auto"/>
        <w:jc w:val="left"/>
        <w:textAlignment w:val="center"/>
        <w:rPr>
          <w:color w:val="FF0000"/>
          <w:sz w:val="21"/>
        </w:rPr>
      </w:pPr>
      <w:r>
        <w:rPr>
          <w:color w:val="FF0000"/>
          <w:sz w:val="21"/>
        </w:rPr>
        <w:t>【答案】B</w:t>
      </w:r>
    </w:p>
    <w:p w14:paraId="2E628C6E">
      <w:pPr>
        <w:shd w:val="clear" w:color="auto" w:fill="auto"/>
        <w:spacing w:line="360" w:lineRule="auto"/>
        <w:jc w:val="left"/>
        <w:textAlignment w:val="center"/>
        <w:rPr>
          <w:color w:val="FF0000"/>
          <w:sz w:val="21"/>
        </w:rPr>
      </w:pPr>
      <w:r>
        <w:rPr>
          <w:color w:val="FF0000"/>
          <w:sz w:val="21"/>
        </w:rPr>
        <w:t>【详解】A．该反应正向气体分子数增多，是吸热反应，绝热过程中体系温度降低，反应正向进行程度小，压强小，恒温过程压强变化符合正常反应进程，</w:t>
      </w:r>
      <w:r>
        <w:rPr>
          <w:color w:val="FF0000"/>
        </w:rPr>
        <w:object>
          <v:shape id="_x0000_i5494" o:spt="75" alt="eqId8cb697bffe0a9fa5d36c92aaf80c4231" type="#_x0000_t75" style="height:15.8pt;width:12.3pt;" o:ole="t" filled="f" o:preferrelative="t" stroked="f" coordsize="21600,21600">
            <v:path/>
            <v:fill on="f" focussize="0,0"/>
            <v:stroke on="f"/>
            <v:imagedata r:id="rId7409" o:title="eqId8cb697bffe0a9fa5d36c92aaf80c4231"/>
            <o:lock v:ext="edit" aspectratio="t"/>
            <w10:wrap type="none"/>
            <w10:anchorlock/>
          </v:shape>
          <o:OLEObject Type="Embed" ProgID="Equation.DSMT4" ShapeID="_x0000_i5494" DrawAspect="Content" ObjectID="_1468080194" r:id="rId7408">
            <o:LockedField>false</o:LockedField>
          </o:OLEObject>
        </w:object>
      </w:r>
      <w:r>
        <w:rPr>
          <w:color w:val="FF0000"/>
          <w:sz w:val="21"/>
        </w:rPr>
        <w:t>压强大，所以</w:t>
      </w:r>
      <w:r>
        <w:rPr>
          <w:color w:val="FF0000"/>
        </w:rPr>
        <w:object>
          <v:shape id="_x0000_i5495" o:spt="75" alt="eqId8cb697bffe0a9fa5d36c92aaf80c4231" type="#_x0000_t75" style="height:15.8pt;width:12.3pt;" o:ole="t" filled="f" o:preferrelative="t" stroked="f" coordsize="21600,21600">
            <v:path/>
            <v:fill on="f" focussize="0,0"/>
            <v:stroke on="f"/>
            <v:imagedata r:id="rId7409" o:title="eqId8cb697bffe0a9fa5d36c92aaf80c4231"/>
            <o:lock v:ext="edit" aspectratio="t"/>
            <w10:wrap type="none"/>
            <w10:anchorlock/>
          </v:shape>
          <o:OLEObject Type="Embed" ProgID="Equation.DSMT4" ShapeID="_x0000_i5495" DrawAspect="Content" ObjectID="_1468080195" r:id="rId7410">
            <o:LockedField>false</o:LockedField>
          </o:OLEObject>
        </w:object>
      </w:r>
      <w:r>
        <w:rPr>
          <w:color w:val="FF0000"/>
          <w:sz w:val="21"/>
        </w:rPr>
        <w:t>为恒容恒温过程，</w:t>
      </w:r>
      <w:r>
        <w:rPr>
          <w:color w:val="FF0000"/>
        </w:rPr>
        <w:object>
          <v:shape id="_x0000_i5496" o:spt="75" alt="eqIdf28c99010b1e844cc2a9f7abc2301cf3" type="#_x0000_t75" style="height:16.2pt;width:13.2pt;" o:ole="t" filled="f" o:preferrelative="t" stroked="f" coordsize="21600,21600">
            <v:path/>
            <v:fill on="f" focussize="0,0"/>
            <v:stroke on="f"/>
            <v:imagedata r:id="rId7412" o:title="eqIdf28c99010b1e844cc2a9f7abc2301cf3"/>
            <o:lock v:ext="edit" aspectratio="t"/>
            <w10:wrap type="none"/>
            <w10:anchorlock/>
          </v:shape>
          <o:OLEObject Type="Embed" ProgID="Equation.DSMT4" ShapeID="_x0000_i5496" DrawAspect="Content" ObjectID="_1468080196" r:id="rId7411">
            <o:LockedField>false</o:LockedField>
          </o:OLEObject>
        </w:object>
      </w:r>
      <w:r>
        <w:rPr>
          <w:color w:val="FF0000"/>
          <w:sz w:val="21"/>
        </w:rPr>
        <w:t>为恒容绝热过程，A正确；</w:t>
      </w:r>
    </w:p>
    <w:p w14:paraId="12FC2D65">
      <w:pPr>
        <w:shd w:val="clear" w:color="auto" w:fill="auto"/>
        <w:spacing w:line="360" w:lineRule="auto"/>
        <w:jc w:val="left"/>
        <w:textAlignment w:val="center"/>
        <w:rPr>
          <w:color w:val="FF0000"/>
          <w:sz w:val="21"/>
        </w:rPr>
      </w:pPr>
      <w:r>
        <w:rPr>
          <w:color w:val="FF0000"/>
          <w:sz w:val="21"/>
        </w:rPr>
        <w:t>B．a点和c点压强相等，温度</w:t>
      </w:r>
      <w:r>
        <w:rPr>
          <w:color w:val="FF0000"/>
        </w:rPr>
        <w:object>
          <v:shape id="_x0000_i5497" o:spt="75" alt="eqId5074b8d08b4b16ba5db673b6410f4bee" type="#_x0000_t75" style="height:15.65pt;width:27.25pt;" o:ole="t" filled="f" o:preferrelative="t" stroked="f" coordsize="21600,21600">
            <v:path/>
            <v:fill on="f" focussize="0,0"/>
            <v:stroke on="f"/>
            <v:imagedata r:id="rId7414" o:title="eqId5074b8d08b4b16ba5db673b6410f4bee"/>
            <o:lock v:ext="edit" aspectratio="t"/>
            <w10:wrap type="none"/>
            <w10:anchorlock/>
          </v:shape>
          <o:OLEObject Type="Embed" ProgID="Equation.DSMT4" ShapeID="_x0000_i5497" DrawAspect="Content" ObjectID="_1468080197" r:id="rId7413">
            <o:LockedField>false</o:LockedField>
          </o:OLEObject>
        </w:object>
      </w:r>
      <w:r>
        <w:rPr>
          <w:color w:val="FF0000"/>
          <w:sz w:val="21"/>
        </w:rPr>
        <w:t>（</w:t>
      </w:r>
      <w:r>
        <w:rPr>
          <w:color w:val="FF0000"/>
        </w:rPr>
        <w:object>
          <v:shape id="_x0000_i5498" o:spt="75" alt="eqIdf28c99010b1e844cc2a9f7abc2301cf3" type="#_x0000_t75" style="height:16.2pt;width:13.2pt;" o:ole="t" filled="f" o:preferrelative="t" stroked="f" coordsize="21600,21600">
            <v:path/>
            <v:fill on="f" focussize="0,0"/>
            <v:stroke on="f"/>
            <v:imagedata r:id="rId7412" o:title="eqIdf28c99010b1e844cc2a9f7abc2301cf3"/>
            <o:lock v:ext="edit" aspectratio="t"/>
            <w10:wrap type="none"/>
            <w10:anchorlock/>
          </v:shape>
          <o:OLEObject Type="Embed" ProgID="Equation.DSMT4" ShapeID="_x0000_i5498" DrawAspect="Content" ObjectID="_1468080198" r:id="rId7415">
            <o:LockedField>false</o:LockedField>
          </o:OLEObject>
        </w:object>
      </w:r>
      <w:r>
        <w:rPr>
          <w:color w:val="FF0000"/>
          <w:sz w:val="21"/>
        </w:rPr>
        <w:t>绝热温度降低），根据</w:t>
      </w:r>
      <w:r>
        <w:rPr>
          <w:color w:val="FF0000"/>
        </w:rPr>
        <w:object>
          <v:shape id="_x0000_i5499" o:spt="75" alt="eqIddf32de3e8a622c6f8fc9ae5f100f228c" type="#_x0000_t75" style="height:14.3pt;width:46.6pt;" o:ole="t" filled="f" o:preferrelative="t" stroked="f" coordsize="21600,21600">
            <v:path/>
            <v:fill on="f" focussize="0,0"/>
            <v:stroke on="f"/>
            <v:imagedata r:id="rId7417" o:title="eqIddf32de3e8a622c6f8fc9ae5f100f228c"/>
            <o:lock v:ext="edit" aspectratio="t"/>
            <w10:wrap type="none"/>
            <w10:anchorlock/>
          </v:shape>
          <o:OLEObject Type="Embed" ProgID="Equation.DSMT4" ShapeID="_x0000_i5499" DrawAspect="Content" ObjectID="_1468080199" r:id="rId7416">
            <o:LockedField>false</o:LockedField>
          </o:OLEObject>
        </w:object>
      </w:r>
      <w:r>
        <w:rPr>
          <w:color w:val="FF0000"/>
          <w:sz w:val="21"/>
        </w:rPr>
        <w:t>（V相同），T越大，n越小，所以气体总物质的量</w:t>
      </w:r>
      <w:r>
        <w:rPr>
          <w:color w:val="FF0000"/>
        </w:rPr>
        <w:object>
          <v:shape id="_x0000_i5500" o:spt="75" alt="eqIdab7d9ba6903338ec548f98dd393f74cd" type="#_x0000_t75" style="height:15.8pt;width:28.15pt;" o:ole="t" filled="f" o:preferrelative="t" stroked="f" coordsize="21600,21600">
            <v:path/>
            <v:fill on="f" focussize="0,0"/>
            <v:stroke on="f"/>
            <v:imagedata r:id="rId7419" o:title="eqIdab7d9ba6903338ec548f98dd393f74cd"/>
            <o:lock v:ext="edit" aspectratio="t"/>
            <w10:wrap type="none"/>
            <w10:anchorlock/>
          </v:shape>
          <o:OLEObject Type="Embed" ProgID="Equation.DSMT4" ShapeID="_x0000_i5500" DrawAspect="Content" ObjectID="_1468080200" r:id="rId7418">
            <o:LockedField>false</o:LockedField>
          </o:OLEObject>
        </w:object>
      </w:r>
      <w:r>
        <w:rPr>
          <w:color w:val="FF0000"/>
          <w:sz w:val="21"/>
        </w:rPr>
        <w:t>，B错误；</w:t>
      </w:r>
    </w:p>
    <w:p w14:paraId="21694FCF">
      <w:pPr>
        <w:shd w:val="clear" w:color="auto" w:fill="auto"/>
        <w:spacing w:line="360" w:lineRule="auto"/>
        <w:jc w:val="left"/>
        <w:textAlignment w:val="center"/>
        <w:rPr>
          <w:color w:val="FF0000"/>
          <w:sz w:val="21"/>
        </w:rPr>
      </w:pPr>
      <w:r>
        <w:rPr>
          <w:color w:val="FF0000"/>
          <w:sz w:val="21"/>
        </w:rPr>
        <w:t>C．b点温度高于c点（</w:t>
      </w:r>
      <w:r>
        <w:rPr>
          <w:color w:val="FF0000"/>
        </w:rPr>
        <w:object>
          <v:shape id="_x0000_i5501" o:spt="75" alt="eqId8cb697bffe0a9fa5d36c92aaf80c4231" type="#_x0000_t75" style="height:15.8pt;width:12.3pt;" o:ole="t" filled="f" o:preferrelative="t" stroked="f" coordsize="21600,21600">
            <v:path/>
            <v:fill on="f" focussize="0,0"/>
            <v:stroke on="f"/>
            <v:imagedata r:id="rId7409" o:title="eqId8cb697bffe0a9fa5d36c92aaf80c4231"/>
            <o:lock v:ext="edit" aspectratio="t"/>
            <w10:wrap type="none"/>
            <w10:anchorlock/>
          </v:shape>
          <o:OLEObject Type="Embed" ProgID="Equation.DSMT4" ShapeID="_x0000_i5501" DrawAspect="Content" ObjectID="_1468080201" r:id="rId7420">
            <o:LockedField>false</o:LockedField>
          </o:OLEObject>
        </w:object>
      </w:r>
      <w:r>
        <w:rPr>
          <w:color w:val="FF0000"/>
          <w:sz w:val="21"/>
        </w:rPr>
        <w:t>恒温，</w:t>
      </w:r>
      <w:r>
        <w:rPr>
          <w:color w:val="FF0000"/>
        </w:rPr>
        <w:object>
          <v:shape id="_x0000_i5502" o:spt="75" alt="eqIdf28c99010b1e844cc2a9f7abc2301cf3" type="#_x0000_t75" style="height:16.2pt;width:13.2pt;" o:ole="t" filled="f" o:preferrelative="t" stroked="f" coordsize="21600,21600">
            <v:path/>
            <v:fill on="f" focussize="0,0"/>
            <v:stroke on="f"/>
            <v:imagedata r:id="rId7412" o:title="eqIdf28c99010b1e844cc2a9f7abc2301cf3"/>
            <o:lock v:ext="edit" aspectratio="t"/>
            <w10:wrap type="none"/>
            <w10:anchorlock/>
          </v:shape>
          <o:OLEObject Type="Embed" ProgID="Equation.DSMT4" ShapeID="_x0000_i5502" DrawAspect="Content" ObjectID="_1468080202" r:id="rId7421">
            <o:LockedField>false</o:LockedField>
          </o:OLEObject>
        </w:object>
      </w:r>
      <w:r>
        <w:rPr>
          <w:color w:val="FF0000"/>
          <w:sz w:val="21"/>
        </w:rPr>
        <w:t>绝热降温），温度越高反应速率越快，所以逆反应速率v(b)&gt;v(c) ，C正确；</w:t>
      </w:r>
    </w:p>
    <w:p w14:paraId="60BB619A">
      <w:pPr>
        <w:shd w:val="clear" w:color="auto" w:fill="auto"/>
        <w:spacing w:line="360" w:lineRule="auto"/>
        <w:jc w:val="left"/>
        <w:textAlignment w:val="center"/>
        <w:rPr>
          <w:color w:val="FF0000"/>
          <w:sz w:val="21"/>
        </w:rPr>
      </w:pPr>
      <w:r>
        <w:rPr>
          <w:color w:val="FF0000"/>
          <w:sz w:val="21"/>
        </w:rPr>
        <w:t>D．假设是恒温恒容，b点平衡时压强为起始的</w:t>
      </w:r>
      <w:r>
        <w:rPr>
          <w:color w:val="FF0000"/>
        </w:rPr>
        <w:object>
          <v:shape id="_x0000_i5503" o:spt="75" alt="eqId3288dbdaebfb69809b75a0ca9aa13ee6" type="#_x0000_t75" style="height:27.05pt;width:10.55pt;" o:ole="t" filled="f" o:preferrelative="t" stroked="f" coordsize="21600,21600">
            <v:path/>
            <v:fill on="f" focussize="0,0"/>
            <v:stroke on="f"/>
            <v:imagedata r:id="rId7423" o:title="eqId3288dbdaebfb69809b75a0ca9aa13ee6"/>
            <o:lock v:ext="edit" aspectratio="t"/>
            <w10:wrap type="none"/>
            <w10:anchorlock/>
          </v:shape>
          <o:OLEObject Type="Embed" ProgID="Equation.DSMT4" ShapeID="_x0000_i5503" DrawAspect="Content" ObjectID="_1468080203" r:id="rId7422">
            <o:LockedField>false</o:LockedField>
          </o:OLEObject>
        </w:object>
      </w:r>
      <w:r>
        <w:rPr>
          <w:color w:val="FF0000"/>
          <w:sz w:val="21"/>
        </w:rPr>
        <w:t>倍，根据阿伏伽德罗定律</w:t>
      </w:r>
      <w:r>
        <w:rPr>
          <w:color w:val="FF0000"/>
        </w:rPr>
        <w:object>
          <v:shape id="_x0000_i5504" o:spt="75" alt="eqId497f20eb5a0ea86d1988bc93d8684052" type="#_x0000_t75" style="height:29.95pt;width:35.2pt;" o:ole="t" filled="f" o:preferrelative="t" stroked="f" coordsize="21600,21600">
            <v:path/>
            <v:fill on="f" focussize="0,0"/>
            <v:stroke on="f"/>
            <v:imagedata r:id="rId7425" o:title="eqId497f20eb5a0ea86d1988bc93d8684052"/>
            <o:lock v:ext="edit" aspectratio="t"/>
            <w10:wrap type="none"/>
            <w10:anchorlock/>
          </v:shape>
          <o:OLEObject Type="Embed" ProgID="Equation.DSMT4" ShapeID="_x0000_i5504" DrawAspect="Content" ObjectID="_1468080204" r:id="rId7424">
            <o:LockedField>false</o:LockedField>
          </o:OLEObject>
        </w:object>
      </w:r>
      <w:r>
        <w:rPr>
          <w:color w:val="FF0000"/>
          <w:sz w:val="21"/>
        </w:rPr>
        <w:t>，可得平衡时气体总物质的量为</w:t>
      </w:r>
      <w:r>
        <w:rPr>
          <w:color w:val="FF0000"/>
        </w:rPr>
        <w:object>
          <v:shape id="_x0000_i5505" o:spt="75" alt="eqIdaf05ef0cbabfec37d31e29bf9f2fc36c" type="#_x0000_t75" style="height:27.4pt;width:87.05pt;" o:ole="t" filled="f" o:preferrelative="t" stroked="f" coordsize="21600,21600">
            <v:path/>
            <v:fill on="f" focussize="0,0"/>
            <v:stroke on="f"/>
            <v:imagedata r:id="rId7427" o:title="eqIdaf05ef0cbabfec37d31e29bf9f2fc36c"/>
            <o:lock v:ext="edit" aspectratio="t"/>
            <w10:wrap type="none"/>
            <w10:anchorlock/>
          </v:shape>
          <o:OLEObject Type="Embed" ProgID="Equation.DSMT4" ShapeID="_x0000_i5505" DrawAspect="Content" ObjectID="_1468080205" r:id="rId7426">
            <o:LockedField>false</o:LockedField>
          </o:OLEObject>
        </w:object>
      </w:r>
      <w:r>
        <w:rPr>
          <w:color w:val="FF0000"/>
          <w:sz w:val="21"/>
        </w:rPr>
        <w:t>，通过三段式计算</w:t>
      </w:r>
    </w:p>
    <w:p w14:paraId="7BA1EB5D">
      <w:pPr>
        <w:shd w:val="clear" w:color="auto" w:fill="auto"/>
        <w:spacing w:line="360" w:lineRule="auto"/>
        <w:jc w:val="left"/>
        <w:textAlignment w:val="center"/>
        <w:rPr>
          <w:color w:val="FF0000"/>
          <w:sz w:val="21"/>
        </w:rPr>
      </w:pPr>
      <w:r>
        <w:rPr>
          <w:color w:val="FF0000"/>
        </w:rPr>
        <w:object>
          <v:shape id="_x0000_i5506" o:spt="75" alt="eqIdd628e56c0d6a5ba5bcddee5de2914af3" type="#_x0000_t75" style="height:61.7pt;width:278.05pt;" o:ole="t" filled="f" o:preferrelative="t" stroked="f" coordsize="21600,21600">
            <v:path/>
            <v:fill on="f" focussize="0,0"/>
            <v:stroke on="f"/>
            <v:imagedata r:id="rId7429" o:title="eqIdd628e56c0d6a5ba5bcddee5de2914af3"/>
            <o:lock v:ext="edit" aspectratio="t"/>
            <w10:wrap type="none"/>
            <w10:anchorlock/>
          </v:shape>
          <o:OLEObject Type="Embed" ProgID="Equation.DSMT4" ShapeID="_x0000_i5506" DrawAspect="Content" ObjectID="_1468080206" r:id="rId7428">
            <o:LockedField>false</o:LockedField>
          </o:OLEObject>
        </w:object>
      </w:r>
      <w:r>
        <w:rPr>
          <w:color w:val="FF0000"/>
          <w:sz w:val="21"/>
        </w:rPr>
        <w:t>，平衡时</w:t>
      </w:r>
      <w:r>
        <w:rPr>
          <w:color w:val="FF0000"/>
        </w:rPr>
        <w:object>
          <v:shape id="_x0000_i5507" o:spt="75" alt="eqId28da07df3a028bc03c041e7776794ab2" type="#_x0000_t75" style="height:17.45pt;width:120.55pt;" o:ole="t" filled="f" o:preferrelative="t" stroked="f" coordsize="21600,21600">
            <v:path/>
            <v:fill on="f" focussize="0,0"/>
            <v:stroke on="f"/>
            <v:imagedata r:id="rId7431" o:title="eqId28da07df3a028bc03c041e7776794ab2"/>
            <o:lock v:ext="edit" aspectratio="t"/>
            <w10:wrap type="none"/>
            <w10:anchorlock/>
          </v:shape>
          <o:OLEObject Type="Embed" ProgID="Equation.DSMT4" ShapeID="_x0000_i5507" DrawAspect="Content" ObjectID="_1468080207" r:id="rId7430">
            <o:LockedField>false</o:LockedField>
          </o:OLEObject>
        </w:object>
      </w:r>
      <w:r>
        <w:rPr>
          <w:color w:val="FF0000"/>
          <w:sz w:val="21"/>
        </w:rPr>
        <w:t>，解得x = 0.5，平衡常数</w:t>
      </w:r>
      <w:r>
        <w:rPr>
          <w:color w:val="FF0000"/>
        </w:rPr>
        <w:object>
          <v:shape id="_x0000_i5508" o:spt="75" alt="eqId2e21a569e8481b3c86739370eefbc0be" type="#_x0000_t75" style="height:31.7pt;width:152.2pt;" o:ole="t" filled="f" o:preferrelative="t" stroked="f" coordsize="21600,21600">
            <v:path/>
            <v:fill on="f" focussize="0,0"/>
            <v:stroke on="f"/>
            <v:imagedata r:id="rId7433" o:title="eqId2e21a569e8481b3c86739370eefbc0be"/>
            <o:lock v:ext="edit" aspectratio="t"/>
            <w10:wrap type="none"/>
            <w10:anchorlock/>
          </v:shape>
          <o:OLEObject Type="Embed" ProgID="Equation.DSMT4" ShapeID="_x0000_i5508" DrawAspect="Content" ObjectID="_1468080208" r:id="rId7432">
            <o:LockedField>false</o:LockedField>
          </o:OLEObject>
        </w:object>
      </w:r>
      <w:r>
        <w:rPr>
          <w:color w:val="FF0000"/>
          <w:sz w:val="21"/>
        </w:rPr>
        <w:t>，c点温度低，反应正向进行程度小，所以平衡常数K &lt; 16 ，D正确；</w:t>
      </w:r>
    </w:p>
    <w:p w14:paraId="6009E471">
      <w:pPr>
        <w:shd w:val="clear" w:color="auto" w:fill="auto"/>
        <w:spacing w:line="360" w:lineRule="auto"/>
        <w:jc w:val="left"/>
        <w:textAlignment w:val="center"/>
        <w:rPr>
          <w:color w:val="FF0000"/>
          <w:sz w:val="21"/>
        </w:rPr>
      </w:pPr>
      <w:r>
        <w:rPr>
          <w:color w:val="FF0000"/>
          <w:sz w:val="21"/>
        </w:rPr>
        <w:t>故答案选B。</w:t>
      </w:r>
    </w:p>
    <w:p w14:paraId="77B67BF9">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（2025·江苏苏州·三模）</w:t>
      </w:r>
      <w:r>
        <w:rPr>
          <w:sz w:val="21"/>
        </w:rPr>
        <w:t>一种捕获并资源化利用CO</w:t>
      </w:r>
      <w:r>
        <w:rPr>
          <w:sz w:val="21"/>
          <w:vertAlign w:val="subscript"/>
        </w:rPr>
        <w:t>2</w:t>
      </w:r>
      <w:r>
        <w:rPr>
          <w:sz w:val="21"/>
        </w:rPr>
        <w:t>的方法是将CO</w:t>
      </w:r>
      <w:r>
        <w:rPr>
          <w:sz w:val="21"/>
          <w:vertAlign w:val="subscript"/>
        </w:rPr>
        <w:t>2</w:t>
      </w:r>
      <w:r>
        <w:rPr>
          <w:sz w:val="21"/>
        </w:rPr>
        <w:t>催化加氢合成CH</w:t>
      </w:r>
      <w:r>
        <w:rPr>
          <w:sz w:val="21"/>
          <w:vertAlign w:val="subscript"/>
        </w:rPr>
        <w:t>3</w:t>
      </w:r>
      <w:r>
        <w:rPr>
          <w:sz w:val="21"/>
        </w:rPr>
        <w:t>OCH</w:t>
      </w:r>
      <w:r>
        <w:rPr>
          <w:sz w:val="21"/>
          <w:vertAlign w:val="subscript"/>
        </w:rPr>
        <w:t>3</w:t>
      </w:r>
      <w:r>
        <w:rPr>
          <w:sz w:val="21"/>
        </w:rPr>
        <w:t>，其过程中主要发生如下反应：</w:t>
      </w:r>
    </w:p>
    <w:p w14:paraId="4550516A">
      <w:pPr>
        <w:shd w:val="clear" w:color="auto" w:fill="auto"/>
        <w:spacing w:line="360" w:lineRule="auto"/>
        <w:jc w:val="left"/>
        <w:textAlignment w:val="center"/>
        <w:rPr>
          <w:sz w:val="21"/>
        </w:rPr>
      </w:pPr>
      <w:r>
        <w:rPr>
          <w:sz w:val="21"/>
        </w:rPr>
        <w:t>I．</w:t>
      </w:r>
      <w:r>
        <w:object>
          <v:shape id="_x0000_i5509" o:spt="75" alt="eqId6d7bab9d6ae58db8b75cbb5220349d3b" type="#_x0000_t75" style="height:15.9pt;width:195.35pt;" o:ole="t" filled="f" o:preferrelative="t" stroked="f" coordsize="21600,21600">
            <v:path/>
            <v:fill on="f" focussize="0,0"/>
            <v:stroke on="f"/>
            <v:imagedata r:id="rId7435" o:title="eqId6d7bab9d6ae58db8b75cbb5220349d3b"/>
            <o:lock v:ext="edit" aspectratio="t"/>
            <w10:wrap type="none"/>
            <w10:anchorlock/>
          </v:shape>
          <o:OLEObject Type="Embed" ProgID="Equation.DSMT4" ShapeID="_x0000_i5509" DrawAspect="Content" ObjectID="_1468080209" r:id="rId7434">
            <o:LockedField>false</o:LockedField>
          </o:OLEObject>
        </w:object>
      </w:r>
      <w:r>
        <w:rPr>
          <w:rFonts w:ascii="Times New Roman" w:hAnsi="Times New Roman" w:eastAsia="Times New Roman" w:cs="Times New Roman"/>
          <w:kern w:val="0"/>
          <w:sz w:val="24"/>
          <w:szCs w:val="24"/>
        </w:rPr>
        <w:t>  </w:t>
      </w:r>
      <w:r>
        <w:object>
          <v:shape id="_x0000_i5510" o:spt="75" alt="eqId67e5467a9a344c5ff8af7b023f4363a0" type="#_x0000_t75" style="height:16.4pt;width:98.55pt;" o:ole="t" filled="f" o:preferrelative="t" stroked="f" coordsize="21600,21600">
            <v:path/>
            <v:fill on="f" focussize="0,0"/>
            <v:stroke on="f"/>
            <v:imagedata r:id="rId7437" o:title="eqId67e5467a9a344c5ff8af7b023f4363a0"/>
            <o:lock v:ext="edit" aspectratio="t"/>
            <w10:wrap type="none"/>
            <w10:anchorlock/>
          </v:shape>
          <o:OLEObject Type="Embed" ProgID="Equation.DSMT4" ShapeID="_x0000_i5510" DrawAspect="Content" ObjectID="_1468080210" r:id="rId7436">
            <o:LockedField>false</o:LockedField>
          </o:OLEObject>
        </w:object>
      </w:r>
    </w:p>
    <w:p w14:paraId="137749F2">
      <w:pPr>
        <w:shd w:val="clear" w:color="auto" w:fill="auto"/>
        <w:spacing w:line="360" w:lineRule="auto"/>
        <w:jc w:val="left"/>
        <w:textAlignment w:val="center"/>
        <w:rPr>
          <w:sz w:val="21"/>
        </w:rPr>
      </w:pPr>
      <w:r>
        <w:rPr>
          <w:sz w:val="21"/>
        </w:rPr>
        <w:t>Ⅱ．</w:t>
      </w:r>
      <w:r>
        <w:object>
          <v:shape id="_x0000_i5511" o:spt="75" alt="eqIdebddcb209d97228067b907027d2d653a" type="#_x0000_t75" style="height:15.85pt;width:149.6pt;" o:ole="t" filled="f" o:preferrelative="t" stroked="f" coordsize="21600,21600">
            <v:path/>
            <v:fill on="f" focussize="0,0"/>
            <v:stroke on="f"/>
            <v:imagedata r:id="rId7226" o:title="eqIdebddcb209d97228067b907027d2d653a"/>
            <o:lock v:ext="edit" aspectratio="t"/>
            <w10:wrap type="none"/>
            <w10:anchorlock/>
          </v:shape>
          <o:OLEObject Type="Embed" ProgID="Equation.DSMT4" ShapeID="_x0000_i5511" DrawAspect="Content" ObjectID="_1468080211" r:id="rId7438">
            <o:LockedField>false</o:LockedField>
          </o:OLEObject>
        </w:object>
      </w:r>
      <w:r>
        <w:rPr>
          <w:rFonts w:ascii="Times New Roman" w:hAnsi="Times New Roman" w:eastAsia="Times New Roman" w:cs="Times New Roman"/>
          <w:kern w:val="0"/>
          <w:sz w:val="24"/>
          <w:szCs w:val="24"/>
        </w:rPr>
        <w:t>  </w:t>
      </w:r>
      <w:r>
        <w:object>
          <v:shape id="_x0000_i5512" o:spt="75" alt="eqIdac0683181d5887d7d8acb58fa55ab775" type="#_x0000_t75" style="height:16.5pt;width:95pt;" o:ole="t" filled="f" o:preferrelative="t" stroked="f" coordsize="21600,21600">
            <v:path/>
            <v:fill on="f" focussize="0,0"/>
            <v:stroke on="f"/>
            <v:imagedata r:id="rId7440" o:title="eqIdac0683181d5887d7d8acb58fa55ab775"/>
            <o:lock v:ext="edit" aspectratio="t"/>
            <w10:wrap type="none"/>
            <w10:anchorlock/>
          </v:shape>
          <o:OLEObject Type="Embed" ProgID="Equation.DSMT4" ShapeID="_x0000_i5512" DrawAspect="Content" ObjectID="_1468080212" r:id="rId7439">
            <o:LockedField>false</o:LockedField>
          </o:OLEObject>
        </w:object>
      </w:r>
    </w:p>
    <w:p w14:paraId="0F224F2D">
      <w:pPr>
        <w:shd w:val="clear" w:color="auto" w:fill="auto"/>
        <w:spacing w:line="360" w:lineRule="auto"/>
        <w:jc w:val="left"/>
        <w:textAlignment w:val="center"/>
        <w:rPr>
          <w:sz w:val="21"/>
        </w:rPr>
      </w:pPr>
      <w:r>
        <w:rPr>
          <w:sz w:val="21"/>
        </w:rPr>
        <w:t>向恒压密闭容器中充入</w:t>
      </w:r>
      <w:r>
        <w:object>
          <v:shape id="_x0000_i5513" o:spt="75" alt="eqId11191d6ed838e85f1878872bbb4b7881" type="#_x0000_t75" style="height:15.65pt;width:43.95pt;" o:ole="t" filled="f" o:preferrelative="t" stroked="f" coordsize="21600,21600">
            <v:path/>
            <v:fill on="f" focussize="0,0"/>
            <v:stroke on="f"/>
            <v:imagedata r:id="rId7442" o:title="eqId11191d6ed838e85f1878872bbb4b7881"/>
            <o:lock v:ext="edit" aspectratio="t"/>
            <w10:wrap type="none"/>
            <w10:anchorlock/>
          </v:shape>
          <o:OLEObject Type="Embed" ProgID="Equation.DSMT4" ShapeID="_x0000_i5513" DrawAspect="Content" ObjectID="_1468080213" r:id="rId7441">
            <o:LockedField>false</o:LockedField>
          </o:OLEObject>
        </w:object>
      </w:r>
      <w:r>
        <w:rPr>
          <w:sz w:val="21"/>
        </w:rPr>
        <w:t>和</w:t>
      </w:r>
      <w:r>
        <w:object>
          <v:shape id="_x0000_i5514" o:spt="75" alt="eqId586b9224d9a4fcc8750e71d289d3a5d9" type="#_x0000_t75" style="height:15.8pt;width:38.7pt;" o:ole="t" filled="f" o:preferrelative="t" stroked="f" coordsize="21600,21600">
            <v:path/>
            <v:fill on="f" focussize="0,0"/>
            <v:stroke on="f"/>
            <v:imagedata r:id="rId7444" o:title="eqId586b9224d9a4fcc8750e71d289d3a5d9"/>
            <o:lock v:ext="edit" aspectratio="t"/>
            <w10:wrap type="none"/>
            <w10:anchorlock/>
          </v:shape>
          <o:OLEObject Type="Embed" ProgID="Equation.DSMT4" ShapeID="_x0000_i5514" DrawAspect="Content" ObjectID="_1468080214" r:id="rId7443">
            <o:LockedField>false</o:LockedField>
          </o:OLEObject>
        </w:object>
      </w:r>
      <w:r>
        <w:rPr>
          <w:sz w:val="21"/>
        </w:rPr>
        <w:t>，</w:t>
      </w:r>
      <w:r>
        <w:object>
          <v:shape id="_x0000_i551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515" DrawAspect="Content" ObjectID="_1468080215" r:id="rId7445">
            <o:LockedField>false</o:LockedField>
          </o:OLEObject>
        </w:object>
      </w:r>
      <w:r>
        <w:rPr>
          <w:sz w:val="21"/>
        </w:rPr>
        <w:t>的平衡转化率和</w:t>
      </w:r>
      <w:r>
        <w:object>
          <v:shape id="_x0000_i5516" o:spt="75" alt="eqIdae8957816dcba4d350e21dcdfafa8c62" type="#_x0000_t75" style="height:15.8pt;width:47.5pt;" o:ole="t" filled="f" o:preferrelative="t" stroked="f" coordsize="21600,21600">
            <v:path/>
            <v:fill on="f" focussize="0,0"/>
            <v:stroke on="f"/>
            <v:imagedata r:id="rId7084" o:title="eqIdae8957816dcba4d350e21dcdfafa8c62"/>
            <o:lock v:ext="edit" aspectratio="t"/>
            <w10:wrap type="none"/>
            <w10:anchorlock/>
          </v:shape>
          <o:OLEObject Type="Embed" ProgID="Equation.DSMT4" ShapeID="_x0000_i5516" DrawAspect="Content" ObjectID="_1468080216" r:id="rId7446">
            <o:LockedField>false</o:LockedField>
          </o:OLEObject>
        </w:object>
      </w:r>
      <w:r>
        <w:rPr>
          <w:sz w:val="21"/>
        </w:rPr>
        <w:t>的平衡选择性[</w:t>
      </w:r>
      <w:r>
        <w:object>
          <v:shape id="_x0000_i5517" o:spt="75" alt="eqIdae8957816dcba4d350e21dcdfafa8c62" type="#_x0000_t75" style="height:15.8pt;width:47.5pt;" o:ole="t" filled="f" o:preferrelative="t" stroked="f" coordsize="21600,21600">
            <v:path/>
            <v:fill on="f" focussize="0,0"/>
            <v:stroke on="f"/>
            <v:imagedata r:id="rId7084" o:title="eqIdae8957816dcba4d350e21dcdfafa8c62"/>
            <o:lock v:ext="edit" aspectratio="t"/>
            <w10:wrap type="none"/>
            <w10:anchorlock/>
          </v:shape>
          <o:OLEObject Type="Embed" ProgID="Equation.DSMT4" ShapeID="_x0000_i5517" DrawAspect="Content" ObjectID="_1468080217" r:id="rId7447">
            <o:LockedField>false</o:LockedField>
          </o:OLEObject>
        </w:object>
      </w:r>
      <w:r>
        <w:rPr>
          <w:sz w:val="21"/>
        </w:rPr>
        <w:t>的选择性</w:t>
      </w:r>
      <w:r>
        <w:object>
          <v:shape id="_x0000_i5518" o:spt="75" alt="eqId9652ba796fe96304172235e4b7983309" type="#_x0000_t75" style="height:29.9pt;width:109.1pt;" o:ole="t" filled="f" o:preferrelative="t" stroked="f" coordsize="21600,21600">
            <v:path/>
            <v:fill on="f" focussize="0,0"/>
            <v:stroke on="f"/>
            <v:imagedata r:id="rId7449" o:title="eqId9652ba796fe96304172235e4b7983309"/>
            <o:lock v:ext="edit" aspectratio="t"/>
            <w10:wrap type="none"/>
            <w10:anchorlock/>
          </v:shape>
          <o:OLEObject Type="Embed" ProgID="Equation.DSMT4" ShapeID="_x0000_i5518" DrawAspect="Content" ObjectID="_1468080218" r:id="rId7448">
            <o:LockedField>false</o:LockedField>
          </o:OLEObject>
        </w:object>
      </w:r>
      <w:r>
        <w:rPr>
          <w:sz w:val="21"/>
        </w:rPr>
        <w:t>］随温度的变化如图所示。下列说法</w:t>
      </w:r>
      <w:r>
        <w:rPr>
          <w:sz w:val="21"/>
          <w:em w:val="dot"/>
          <w:lang w:eastAsia="zh-CN"/>
        </w:rPr>
        <w:t>不</w:t>
      </w:r>
      <w:r>
        <w:rPr>
          <w:sz w:val="21"/>
        </w:rPr>
        <w:t>正确的是</w:t>
      </w:r>
    </w:p>
    <w:p w14:paraId="3BEC46B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67025" cy="2066925"/>
            <wp:effectExtent l="0" t="0" r="13335" b="5715"/>
            <wp:docPr id="462" name="图片 462" descr="@@@a152c0f3-45ee-40a2-bfd9-f0f1dc9d9f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a152c0f3-45ee-40a2-bfd9-f0f1dc9d9f3a"/>
                    <pic:cNvPicPr>
                      <a:picLocks noChangeAspect="1"/>
                    </pic:cNvPicPr>
                  </pic:nvPicPr>
                  <pic:blipFill>
                    <a:blip r:embed="rId7450"/>
                    <a:stretch>
                      <a:fillRect/>
                    </a:stretch>
                  </pic:blipFill>
                  <pic:spPr>
                    <a:xfrm>
                      <a:off x="0" y="0"/>
                      <a:ext cx="2867025" cy="2066925"/>
                    </a:xfrm>
                    <a:prstGeom prst="rect">
                      <a:avLst/>
                    </a:prstGeom>
                  </pic:spPr>
                </pic:pic>
              </a:graphicData>
            </a:graphic>
          </wp:inline>
        </w:drawing>
      </w:r>
    </w:p>
    <w:p w14:paraId="491BE081">
      <w:pPr>
        <w:shd w:val="clear" w:color="auto" w:fill="auto"/>
        <w:spacing w:line="360" w:lineRule="auto"/>
        <w:ind w:left="380"/>
        <w:jc w:val="left"/>
        <w:textAlignment w:val="center"/>
        <w:rPr>
          <w:sz w:val="21"/>
        </w:rPr>
      </w:pPr>
      <w:r>
        <w:rPr>
          <w:sz w:val="21"/>
        </w:rPr>
        <w:t>A．A点时，容器中</w:t>
      </w:r>
      <w:r>
        <w:object>
          <v:shape id="_x0000_i5519" o:spt="75" alt="eqId925fb86d22b96781ca85c16d704c55c4" type="#_x0000_t75" style="height:15.8pt;width:61.6pt;" o:ole="t" filled="f" o:preferrelative="t" stroked="f" coordsize="21600,21600">
            <v:path/>
            <v:fill on="f" focussize="0,0"/>
            <v:stroke on="f"/>
            <v:imagedata r:id="rId7452" o:title="eqId925fb86d22b96781ca85c16d704c55c4"/>
            <o:lock v:ext="edit" aspectratio="t"/>
            <w10:wrap type="none"/>
            <w10:anchorlock/>
          </v:shape>
          <o:OLEObject Type="Embed" ProgID="Equation.DSMT4" ShapeID="_x0000_i5519" DrawAspect="Content" ObjectID="_1468080219" r:id="rId7451">
            <o:LockedField>false</o:LockedField>
          </o:OLEObject>
        </w:object>
      </w:r>
      <w:r>
        <w:rPr>
          <w:sz w:val="21"/>
        </w:rPr>
        <w:t>为0.0625mol</w:t>
      </w:r>
    </w:p>
    <w:p w14:paraId="5E8A9F0C">
      <w:pPr>
        <w:shd w:val="clear" w:color="auto" w:fill="auto"/>
        <w:spacing w:line="360" w:lineRule="auto"/>
        <w:ind w:left="380"/>
        <w:jc w:val="left"/>
        <w:textAlignment w:val="center"/>
        <w:rPr>
          <w:sz w:val="21"/>
        </w:rPr>
      </w:pPr>
      <w:r>
        <w:rPr>
          <w:sz w:val="21"/>
        </w:rPr>
        <w:t>B．反应</w:t>
      </w:r>
      <w:r>
        <w:object>
          <v:shape id="_x0000_i5520" o:spt="75" alt="eqIdc6803305336823896a5a38c1571d3982" type="#_x0000_t75" style="height:15.95pt;width:186.55pt;" o:ole="t" filled="f" o:preferrelative="t" stroked="f" coordsize="21600,21600">
            <v:path/>
            <v:fill on="f" focussize="0,0"/>
            <v:stroke on="f"/>
            <v:imagedata r:id="rId7454" o:title="eqIdc6803305336823896a5a38c1571d3982"/>
            <o:lock v:ext="edit" aspectratio="t"/>
            <w10:wrap type="none"/>
            <w10:anchorlock/>
          </v:shape>
          <o:OLEObject Type="Embed" ProgID="Equation.DSMT4" ShapeID="_x0000_i5520" DrawAspect="Content" ObjectID="_1468080220" r:id="rId7453">
            <o:LockedField>false</o:LockedField>
          </o:OLEObject>
        </w:object>
      </w:r>
      <w:r>
        <w:rPr>
          <w:sz w:val="21"/>
        </w:rPr>
        <w:t>的</w:t>
      </w:r>
      <w:r>
        <w:object>
          <v:shape id="_x0000_i5521" o:spt="75" alt="eqId028f990281ecfe8800702ee69cb080a4" type="#_x0000_t75" style="height:14.05pt;width:95.9pt;" o:ole="t" filled="f" o:preferrelative="t" stroked="f" coordsize="21600,21600">
            <v:path/>
            <v:fill on="f" focussize="0,0"/>
            <v:stroke on="f"/>
            <v:imagedata r:id="rId7456" o:title="eqId028f990281ecfe8800702ee69cb080a4"/>
            <o:lock v:ext="edit" aspectratio="t"/>
            <w10:wrap type="none"/>
            <w10:anchorlock/>
          </v:shape>
          <o:OLEObject Type="Embed" ProgID="Equation.DSMT4" ShapeID="_x0000_i5521" DrawAspect="Content" ObjectID="_1468080221" r:id="rId7455">
            <o:LockedField>false</o:LockedField>
          </o:OLEObject>
        </w:object>
      </w:r>
    </w:p>
    <w:p w14:paraId="5C32B71E">
      <w:pPr>
        <w:shd w:val="clear" w:color="auto" w:fill="auto"/>
        <w:spacing w:line="360" w:lineRule="auto"/>
        <w:ind w:left="380"/>
        <w:jc w:val="left"/>
        <w:textAlignment w:val="center"/>
        <w:rPr>
          <w:sz w:val="21"/>
        </w:rPr>
      </w:pPr>
      <w:r>
        <w:rPr>
          <w:sz w:val="21"/>
        </w:rPr>
        <w:t>C．</w:t>
      </w:r>
      <w:r>
        <w:object>
          <v:shape id="_x0000_i5522"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522" DrawAspect="Content" ObjectID="_1468080222" r:id="rId7457">
            <o:LockedField>false</o:LockedField>
          </o:OLEObject>
        </w:object>
      </w:r>
      <w:r>
        <w:rPr>
          <w:sz w:val="21"/>
        </w:rPr>
        <w:t>平衡转化率由A到B点，可采取的措施为加压或减小</w:t>
      </w:r>
      <w:r>
        <w:object>
          <v:shape id="_x0000_i5523" o:spt="75" alt="eqId6bb64c6f56a0b8c5ffa3e0ec65dd4659" type="#_x0000_t75" style="height:29.9pt;width:37.8pt;" o:ole="t" filled="f" o:preferrelative="t" stroked="f" coordsize="21600,21600">
            <v:path/>
            <v:fill on="f" focussize="0,0"/>
            <v:stroke on="f"/>
            <v:imagedata r:id="rId7459" o:title="eqId6bb64c6f56a0b8c5ffa3e0ec65dd4659"/>
            <o:lock v:ext="edit" aspectratio="t"/>
            <w10:wrap type="none"/>
            <w10:anchorlock/>
          </v:shape>
          <o:OLEObject Type="Embed" ProgID="Equation.DSMT4" ShapeID="_x0000_i5523" DrawAspect="Content" ObjectID="_1468080223" r:id="rId7458">
            <o:LockedField>false</o:LockedField>
          </o:OLEObject>
        </w:object>
      </w:r>
    </w:p>
    <w:p w14:paraId="23C4E565">
      <w:pPr>
        <w:shd w:val="clear" w:color="auto" w:fill="auto"/>
        <w:spacing w:line="360" w:lineRule="auto"/>
        <w:ind w:left="380"/>
        <w:jc w:val="left"/>
        <w:textAlignment w:val="center"/>
        <w:rPr>
          <w:sz w:val="21"/>
        </w:rPr>
      </w:pPr>
      <w:r>
        <w:rPr>
          <w:sz w:val="21"/>
        </w:rPr>
        <w:t>D．使用对反应I催化活性更高的催化剂可提高</w:t>
      </w:r>
      <w:r>
        <w:object>
          <v:shape id="_x0000_i5524" o:spt="75" alt="eqIdae8957816dcba4d350e21dcdfafa8c62" type="#_x0000_t75" style="height:15.8pt;width:47.5pt;" o:ole="t" filled="f" o:preferrelative="t" stroked="f" coordsize="21600,21600">
            <v:path/>
            <v:fill on="f" focussize="0,0"/>
            <v:stroke on="f"/>
            <v:imagedata r:id="rId7084" o:title="eqIdae8957816dcba4d350e21dcdfafa8c62"/>
            <o:lock v:ext="edit" aspectratio="t"/>
            <w10:wrap type="none"/>
            <w10:anchorlock/>
          </v:shape>
          <o:OLEObject Type="Embed" ProgID="Equation.DSMT4" ShapeID="_x0000_i5524" DrawAspect="Content" ObjectID="_1468080224" r:id="rId7460">
            <o:LockedField>false</o:LockedField>
          </o:OLEObject>
        </w:object>
      </w:r>
      <w:r>
        <w:rPr>
          <w:sz w:val="21"/>
        </w:rPr>
        <w:t>的实际选择性</w:t>
      </w:r>
    </w:p>
    <w:p w14:paraId="350A4C79">
      <w:pPr>
        <w:shd w:val="clear" w:color="auto" w:fill="auto"/>
        <w:spacing w:line="360" w:lineRule="auto"/>
        <w:jc w:val="left"/>
        <w:textAlignment w:val="center"/>
        <w:rPr>
          <w:color w:val="FF0000"/>
          <w:sz w:val="21"/>
        </w:rPr>
      </w:pPr>
      <w:r>
        <w:rPr>
          <w:color w:val="FF0000"/>
          <w:sz w:val="21"/>
        </w:rPr>
        <w:t>【答案】A</w:t>
      </w:r>
    </w:p>
    <w:p w14:paraId="4366967E">
      <w:pPr>
        <w:shd w:val="clear" w:color="auto" w:fill="auto"/>
        <w:spacing w:line="360" w:lineRule="auto"/>
        <w:jc w:val="left"/>
        <w:textAlignment w:val="center"/>
        <w:rPr>
          <w:color w:val="FF0000"/>
          <w:sz w:val="21"/>
        </w:rPr>
      </w:pPr>
      <w:r>
        <w:rPr>
          <w:color w:val="FF0000"/>
          <w:sz w:val="21"/>
        </w:rPr>
        <w:t>【详解】A．反应状态达A点时，CO</w:t>
      </w:r>
      <w:r>
        <w:rPr>
          <w:color w:val="FF0000"/>
          <w:sz w:val="21"/>
          <w:vertAlign w:val="subscript"/>
        </w:rPr>
        <w:t>2</w:t>
      </w:r>
      <w:r>
        <w:rPr>
          <w:color w:val="FF0000"/>
          <w:sz w:val="21"/>
        </w:rPr>
        <w:t>的平衡转化率和平衡时CH</w:t>
      </w:r>
      <w:r>
        <w:rPr>
          <w:color w:val="FF0000"/>
          <w:sz w:val="21"/>
          <w:vertAlign w:val="subscript"/>
        </w:rPr>
        <w:t>3</w:t>
      </w:r>
      <w:r>
        <w:rPr>
          <w:color w:val="FF0000"/>
          <w:sz w:val="21"/>
        </w:rPr>
        <w:t>OCH</w:t>
      </w:r>
      <w:r>
        <w:rPr>
          <w:color w:val="FF0000"/>
          <w:sz w:val="21"/>
          <w:vertAlign w:val="subscript"/>
        </w:rPr>
        <w:t>3</w:t>
      </w:r>
      <w:r>
        <w:rPr>
          <w:color w:val="FF0000"/>
          <w:sz w:val="21"/>
        </w:rPr>
        <w:t>的选择性均为25%，根据</w:t>
      </w:r>
      <w:r>
        <w:rPr>
          <w:color w:val="FF0000"/>
        </w:rPr>
        <w:object>
          <v:shape id="_x0000_i5525" o:spt="75" alt="eqIdae8957816dcba4d350e21dcdfafa8c62" type="#_x0000_t75" style="height:15.8pt;width:47.5pt;" o:ole="t" filled="f" o:preferrelative="t" stroked="f" coordsize="21600,21600">
            <v:path/>
            <v:fill on="f" focussize="0,0"/>
            <v:stroke on="f"/>
            <v:imagedata r:id="rId7084" o:title="eqIdae8957816dcba4d350e21dcdfafa8c62"/>
            <o:lock v:ext="edit" aspectratio="t"/>
            <w10:wrap type="none"/>
            <w10:anchorlock/>
          </v:shape>
          <o:OLEObject Type="Embed" ProgID="Equation.DSMT4" ShapeID="_x0000_i5525" DrawAspect="Content" ObjectID="_1468080225" r:id="rId7461">
            <o:LockedField>false</o:LockedField>
          </o:OLEObject>
        </w:object>
      </w:r>
      <w:r>
        <w:rPr>
          <w:color w:val="FF0000"/>
          <w:sz w:val="21"/>
        </w:rPr>
        <w:t>的选择性</w:t>
      </w:r>
      <w:r>
        <w:rPr>
          <w:color w:val="FF0000"/>
        </w:rPr>
        <w:object>
          <v:shape id="_x0000_i5526" o:spt="75" alt="eqId9652ba796fe96304172235e4b7983309" type="#_x0000_t75" style="height:29.9pt;width:109.1pt;" o:ole="t" filled="f" o:preferrelative="t" stroked="f" coordsize="21600,21600">
            <v:path/>
            <v:fill on="f" focussize="0,0"/>
            <v:stroke on="f"/>
            <v:imagedata r:id="rId7449" o:title="eqId9652ba796fe96304172235e4b7983309"/>
            <o:lock v:ext="edit" aspectratio="t"/>
            <w10:wrap type="none"/>
            <w10:anchorlock/>
          </v:shape>
          <o:OLEObject Type="Embed" ProgID="Equation.DSMT4" ShapeID="_x0000_i5526" DrawAspect="Content" ObjectID="_1468080226" r:id="rId7462">
            <o:LockedField>false</o:LockedField>
          </o:OLEObject>
        </w:object>
      </w:r>
      <w:r>
        <w:rPr>
          <w:color w:val="FF0000"/>
          <w:sz w:val="21"/>
        </w:rPr>
        <w:t>可得：25%</w:t>
      </w:r>
      <w:r>
        <w:rPr>
          <w:color w:val="FF0000"/>
        </w:rPr>
        <w:object>
          <v:shape id="_x0000_i5527" o:spt="75" alt="eqId816aaf4388fae2771596cf0265c15206" type="#_x0000_t75" style="height:27.1pt;width:108.2pt;" o:ole="t" filled="f" o:preferrelative="t" stroked="f" coordsize="21600,21600">
            <v:path/>
            <v:fill on="f" focussize="0,0"/>
            <v:stroke on="f"/>
            <v:imagedata r:id="rId7464" o:title="eqId816aaf4388fae2771596cf0265c15206"/>
            <o:lock v:ext="edit" aspectratio="t"/>
            <w10:wrap type="none"/>
            <w10:anchorlock/>
          </v:shape>
          <o:OLEObject Type="Embed" ProgID="Equation.DSMT4" ShapeID="_x0000_i5527" DrawAspect="Content" ObjectID="_1468080227" r:id="rId7463">
            <o:LockedField>false</o:LockedField>
          </o:OLEObject>
        </w:object>
      </w:r>
      <w:r>
        <w:rPr>
          <w:color w:val="FF0000"/>
          <w:sz w:val="21"/>
        </w:rPr>
        <w:t>，故反应状态达A点时，容器中n(CH</w:t>
      </w:r>
      <w:r>
        <w:rPr>
          <w:color w:val="FF0000"/>
          <w:sz w:val="21"/>
          <w:vertAlign w:val="subscript"/>
        </w:rPr>
        <w:t>3</w:t>
      </w:r>
      <w:r>
        <w:rPr>
          <w:color w:val="FF0000"/>
          <w:sz w:val="21"/>
        </w:rPr>
        <w:t>OCH</w:t>
      </w:r>
      <w:r>
        <w:rPr>
          <w:color w:val="FF0000"/>
          <w:sz w:val="21"/>
          <w:vertAlign w:val="subscript"/>
        </w:rPr>
        <w:t>3</w:t>
      </w:r>
      <w:r>
        <w:rPr>
          <w:color w:val="FF0000"/>
          <w:sz w:val="21"/>
        </w:rPr>
        <w:t>)为0.03125mol，A错误；</w:t>
      </w:r>
    </w:p>
    <w:p w14:paraId="4F3621A6">
      <w:pPr>
        <w:shd w:val="clear" w:color="auto" w:fill="auto"/>
        <w:spacing w:line="360" w:lineRule="auto"/>
        <w:jc w:val="left"/>
        <w:textAlignment w:val="center"/>
        <w:rPr>
          <w:color w:val="FF0000"/>
          <w:sz w:val="21"/>
        </w:rPr>
      </w:pPr>
      <w:r>
        <w:rPr>
          <w:color w:val="FF0000"/>
          <w:sz w:val="21"/>
        </w:rPr>
        <w:t>B．由题干信息可知反应Ⅰ．2CO</w:t>
      </w:r>
      <w:r>
        <w:rPr>
          <w:color w:val="FF0000"/>
          <w:sz w:val="21"/>
          <w:vertAlign w:val="subscript"/>
        </w:rPr>
        <w:t>2</w:t>
      </w:r>
      <w:r>
        <w:rPr>
          <w:color w:val="FF0000"/>
          <w:sz w:val="21"/>
        </w:rPr>
        <w:t>(g)+6H</w:t>
      </w:r>
      <w:r>
        <w:rPr>
          <w:color w:val="FF0000"/>
          <w:sz w:val="21"/>
          <w:vertAlign w:val="subscript"/>
        </w:rPr>
        <w:t>2</w:t>
      </w:r>
      <w:r>
        <w:rPr>
          <w:color w:val="FF0000"/>
          <w:sz w:val="21"/>
        </w:rPr>
        <w:t>(g)═CH</w:t>
      </w:r>
      <w:r>
        <w:rPr>
          <w:color w:val="FF0000"/>
          <w:sz w:val="21"/>
          <w:vertAlign w:val="subscript"/>
        </w:rPr>
        <w:t>3</w:t>
      </w:r>
      <w:r>
        <w:rPr>
          <w:color w:val="FF0000"/>
          <w:sz w:val="21"/>
        </w:rPr>
        <w:t>OCH</w:t>
      </w:r>
      <w:r>
        <w:rPr>
          <w:color w:val="FF0000"/>
          <w:sz w:val="21"/>
          <w:vertAlign w:val="subscript"/>
        </w:rPr>
        <w:t>3</w:t>
      </w:r>
      <w:r>
        <w:rPr>
          <w:color w:val="FF0000"/>
          <w:sz w:val="21"/>
        </w:rPr>
        <w:t>(g)+3H</w:t>
      </w:r>
      <w:r>
        <w:rPr>
          <w:color w:val="FF0000"/>
          <w:sz w:val="21"/>
          <w:vertAlign w:val="subscript"/>
        </w:rPr>
        <w:t>2</w:t>
      </w:r>
      <w:r>
        <w:rPr>
          <w:color w:val="FF0000"/>
          <w:sz w:val="21"/>
        </w:rPr>
        <w:t>O(g)ΔH</w:t>
      </w:r>
      <w:r>
        <w:rPr>
          <w:color w:val="FF0000"/>
          <w:sz w:val="21"/>
          <w:vertAlign w:val="subscript"/>
        </w:rPr>
        <w:t>1</w:t>
      </w:r>
      <w:r>
        <w:rPr>
          <w:color w:val="FF0000"/>
          <w:sz w:val="21"/>
        </w:rPr>
        <w:t>=-122.5kJ•mol</w:t>
      </w:r>
      <w:r>
        <w:rPr>
          <w:color w:val="FF0000"/>
          <w:sz w:val="21"/>
          <w:vertAlign w:val="superscript"/>
        </w:rPr>
        <w:t>-1</w:t>
      </w:r>
      <w:r>
        <w:rPr>
          <w:color w:val="FF0000"/>
          <w:sz w:val="21"/>
        </w:rPr>
        <w:t>，反应Ⅱ．CO</w:t>
      </w:r>
      <w:r>
        <w:rPr>
          <w:color w:val="FF0000"/>
          <w:sz w:val="21"/>
          <w:vertAlign w:val="subscript"/>
        </w:rPr>
        <w:t>2</w:t>
      </w:r>
      <w:r>
        <w:rPr>
          <w:color w:val="FF0000"/>
          <w:sz w:val="21"/>
        </w:rPr>
        <w:t>(g)+H</w:t>
      </w:r>
      <w:r>
        <w:rPr>
          <w:color w:val="FF0000"/>
          <w:sz w:val="21"/>
          <w:vertAlign w:val="subscript"/>
        </w:rPr>
        <w:t>2</w:t>
      </w:r>
      <w:r>
        <w:rPr>
          <w:color w:val="FF0000"/>
          <w:sz w:val="21"/>
        </w:rPr>
        <w:t>(g)═CO(g)+H</w:t>
      </w:r>
      <w:r>
        <w:rPr>
          <w:color w:val="FF0000"/>
          <w:sz w:val="21"/>
          <w:vertAlign w:val="subscript"/>
        </w:rPr>
        <w:t>2</w:t>
      </w:r>
      <w:r>
        <w:rPr>
          <w:color w:val="FF0000"/>
          <w:sz w:val="21"/>
        </w:rPr>
        <w:t>O(g)ΔH</w:t>
      </w:r>
      <w:r>
        <w:rPr>
          <w:color w:val="FF0000"/>
          <w:sz w:val="21"/>
          <w:vertAlign w:val="subscript"/>
        </w:rPr>
        <w:t>2</w:t>
      </w:r>
      <w:r>
        <w:rPr>
          <w:color w:val="FF0000"/>
          <w:sz w:val="21"/>
        </w:rPr>
        <w:t>=+41.2kJ•mol</w:t>
      </w:r>
      <w:r>
        <w:rPr>
          <w:color w:val="FF0000"/>
          <w:sz w:val="21"/>
          <w:vertAlign w:val="superscript"/>
        </w:rPr>
        <w:t>-1</w:t>
      </w:r>
      <w:r>
        <w:rPr>
          <w:color w:val="FF0000"/>
          <w:sz w:val="21"/>
        </w:rPr>
        <w:t>，由2CO(g)+4H</w:t>
      </w:r>
      <w:r>
        <w:rPr>
          <w:color w:val="FF0000"/>
          <w:sz w:val="21"/>
          <w:vertAlign w:val="subscript"/>
        </w:rPr>
        <w:t>2</w:t>
      </w:r>
      <w:r>
        <w:rPr>
          <w:color w:val="FF0000"/>
          <w:sz w:val="21"/>
        </w:rPr>
        <w:t>(g)═CH</w:t>
      </w:r>
      <w:r>
        <w:rPr>
          <w:color w:val="FF0000"/>
          <w:sz w:val="21"/>
          <w:vertAlign w:val="subscript"/>
        </w:rPr>
        <w:t>3</w:t>
      </w:r>
      <w:r>
        <w:rPr>
          <w:color w:val="FF0000"/>
          <w:sz w:val="21"/>
        </w:rPr>
        <w:t>OCH</w:t>
      </w:r>
      <w:r>
        <w:rPr>
          <w:color w:val="FF0000"/>
          <w:sz w:val="21"/>
          <w:vertAlign w:val="subscript"/>
        </w:rPr>
        <w:t>3</w:t>
      </w:r>
      <w:r>
        <w:rPr>
          <w:color w:val="FF0000"/>
          <w:sz w:val="21"/>
        </w:rPr>
        <w:t>(g)+H</w:t>
      </w:r>
      <w:r>
        <w:rPr>
          <w:color w:val="FF0000"/>
          <w:sz w:val="21"/>
          <w:vertAlign w:val="subscript"/>
        </w:rPr>
        <w:t>2</w:t>
      </w:r>
      <w:r>
        <w:rPr>
          <w:color w:val="FF0000"/>
          <w:sz w:val="21"/>
        </w:rPr>
        <w:t>O(g)=I-2×Ⅱ可得，ΔH=(-122.5-2×41.2)kJ•mol</w:t>
      </w:r>
      <w:r>
        <w:rPr>
          <w:color w:val="FF0000"/>
          <w:sz w:val="21"/>
          <w:vertAlign w:val="superscript"/>
        </w:rPr>
        <w:t>-1</w:t>
      </w:r>
      <w:r>
        <w:rPr>
          <w:color w:val="FF0000"/>
          <w:sz w:val="21"/>
        </w:rPr>
        <w:t>=-204.9kJ•mol</w:t>
      </w:r>
      <w:r>
        <w:rPr>
          <w:color w:val="FF0000"/>
          <w:sz w:val="21"/>
          <w:vertAlign w:val="superscript"/>
        </w:rPr>
        <w:t>-1</w:t>
      </w:r>
      <w:r>
        <w:rPr>
          <w:color w:val="FF0000"/>
          <w:sz w:val="21"/>
        </w:rPr>
        <w:t>，B正确；</w:t>
      </w:r>
    </w:p>
    <w:p w14:paraId="7EB6F339">
      <w:pPr>
        <w:shd w:val="clear" w:color="auto" w:fill="auto"/>
        <w:spacing w:line="360" w:lineRule="auto"/>
        <w:jc w:val="left"/>
        <w:textAlignment w:val="center"/>
        <w:rPr>
          <w:color w:val="FF0000"/>
          <w:sz w:val="21"/>
        </w:rPr>
      </w:pPr>
      <w:r>
        <w:rPr>
          <w:color w:val="FF0000"/>
          <w:sz w:val="21"/>
        </w:rPr>
        <w:t>C．由反应方程式可知，增大压强反应</w:t>
      </w:r>
      <w:r>
        <w:rPr>
          <w:color w:val="FF0000"/>
        </w:rPr>
        <w:object>
          <v:shape id="_x0000_i5528" o:spt="75" alt="eqId18bb01d1495808579687d16aac812a05" type="#_x0000_t75" style="height:16.15pt;width:203.25pt;" o:ole="t" filled="f" o:preferrelative="t" stroked="f" coordsize="21600,21600">
            <v:path/>
            <v:fill on="f" focussize="0,0"/>
            <v:stroke on="f"/>
            <v:imagedata r:id="rId7466" o:title="eqId18bb01d1495808579687d16aac812a05"/>
            <o:lock v:ext="edit" aspectratio="t"/>
            <w10:wrap type="none"/>
            <w10:anchorlock/>
          </v:shape>
          <o:OLEObject Type="Embed" ProgID="Equation.DSMT4" ShapeID="_x0000_i5528" DrawAspect="Content" ObjectID="_1468080228" r:id="rId7465">
            <o:LockedField>false</o:LockedField>
          </o:OLEObject>
        </w:object>
      </w:r>
      <w:r>
        <w:rPr>
          <w:color w:val="FF0000"/>
          <w:sz w:val="21"/>
        </w:rPr>
        <w:t>平衡正向移动，CO</w:t>
      </w:r>
      <w:r>
        <w:rPr>
          <w:color w:val="FF0000"/>
          <w:sz w:val="21"/>
          <w:vertAlign w:val="subscript"/>
        </w:rPr>
        <w:t>2</w:t>
      </w:r>
      <w:r>
        <w:rPr>
          <w:color w:val="FF0000"/>
          <w:sz w:val="21"/>
        </w:rPr>
        <w:t>平衡转化率增大，减小</w:t>
      </w:r>
      <w:r>
        <w:rPr>
          <w:color w:val="FF0000"/>
        </w:rPr>
        <w:object>
          <v:shape id="_x0000_i5529" o:spt="75" alt="eqId6bb64c6f56a0b8c5ffa3e0ec65dd4659" type="#_x0000_t75" style="height:29.9pt;width:37.8pt;" o:ole="t" filled="f" o:preferrelative="t" stroked="f" coordsize="21600,21600">
            <v:path/>
            <v:fill on="f" focussize="0,0"/>
            <v:stroke on="f"/>
            <v:imagedata r:id="rId7459" o:title="eqId6bb64c6f56a0b8c5ffa3e0ec65dd4659"/>
            <o:lock v:ext="edit" aspectratio="t"/>
            <w10:wrap type="none"/>
            <w10:anchorlock/>
          </v:shape>
          <o:OLEObject Type="Embed" ProgID="Equation.DSMT4" ShapeID="_x0000_i5529" DrawAspect="Content" ObjectID="_1468080229" r:id="rId7467">
            <o:LockedField>false</o:LockedField>
          </o:OLEObject>
        </w:object>
      </w:r>
      <w:r>
        <w:rPr>
          <w:color w:val="FF0000"/>
          <w:sz w:val="21"/>
        </w:rPr>
        <w:t>即增大H</w:t>
      </w:r>
      <w:r>
        <w:rPr>
          <w:color w:val="FF0000"/>
          <w:sz w:val="21"/>
          <w:vertAlign w:val="subscript"/>
        </w:rPr>
        <w:t>2</w:t>
      </w:r>
      <w:r>
        <w:rPr>
          <w:color w:val="FF0000"/>
          <w:sz w:val="21"/>
        </w:rPr>
        <w:t>的用量，则CO</w:t>
      </w:r>
      <w:r>
        <w:rPr>
          <w:color w:val="FF0000"/>
          <w:sz w:val="21"/>
          <w:vertAlign w:val="subscript"/>
        </w:rPr>
        <w:t>2</w:t>
      </w:r>
      <w:r>
        <w:rPr>
          <w:color w:val="FF0000"/>
          <w:sz w:val="21"/>
        </w:rPr>
        <w:t>的平衡转化率增大，即加压或减小</w:t>
      </w:r>
      <w:r>
        <w:rPr>
          <w:color w:val="FF0000"/>
        </w:rPr>
        <w:object>
          <v:shape id="_x0000_i5530" o:spt="75" alt="eqId6bb64c6f56a0b8c5ffa3e0ec65dd4659" type="#_x0000_t75" style="height:29.9pt;width:37.8pt;" o:ole="t" filled="f" o:preferrelative="t" stroked="f" coordsize="21600,21600">
            <v:path/>
            <v:fill on="f" focussize="0,0"/>
            <v:stroke on="f"/>
            <v:imagedata r:id="rId7459" o:title="eqId6bb64c6f56a0b8c5ffa3e0ec65dd4659"/>
            <o:lock v:ext="edit" aspectratio="t"/>
            <w10:wrap type="none"/>
            <w10:anchorlock/>
          </v:shape>
          <o:OLEObject Type="Embed" ProgID="Equation.DSMT4" ShapeID="_x0000_i5530" DrawAspect="Content" ObjectID="_1468080230" r:id="rId7468">
            <o:LockedField>false</o:LockedField>
          </o:OLEObject>
        </w:object>
      </w:r>
      <w:r>
        <w:rPr>
          <w:color w:val="FF0000"/>
          <w:sz w:val="21"/>
        </w:rPr>
        <w:t>均可实现</w:t>
      </w:r>
      <w:r>
        <w:rPr>
          <w:color w:val="FF0000"/>
        </w:rPr>
        <w:object>
          <v:shape id="_x0000_i5531"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531" DrawAspect="Content" ObjectID="_1468080231" r:id="rId7469">
            <o:LockedField>false</o:LockedField>
          </o:OLEObject>
        </w:object>
      </w:r>
      <w:r>
        <w:rPr>
          <w:color w:val="FF0000"/>
          <w:sz w:val="21"/>
        </w:rPr>
        <w:t>平衡转化率由A到B点，C正确；</w:t>
      </w:r>
    </w:p>
    <w:p w14:paraId="2E80E6F0">
      <w:pPr>
        <w:shd w:val="clear" w:color="auto" w:fill="auto"/>
        <w:spacing w:line="360" w:lineRule="auto"/>
        <w:jc w:val="left"/>
        <w:textAlignment w:val="center"/>
        <w:rPr>
          <w:color w:val="FF0000"/>
          <w:sz w:val="21"/>
        </w:rPr>
      </w:pPr>
      <w:r>
        <w:rPr>
          <w:color w:val="FF0000"/>
          <w:sz w:val="21"/>
        </w:rPr>
        <w:t>D．使用对反应I催化活性更高的催化剂即可加快反应I的速率，从而提高</w:t>
      </w:r>
      <w:r>
        <w:rPr>
          <w:color w:val="FF0000"/>
        </w:rPr>
        <w:object>
          <v:shape id="_x0000_i5532" o:spt="75" alt="eqIdae8957816dcba4d350e21dcdfafa8c62" type="#_x0000_t75" style="height:15.8pt;width:47.5pt;" o:ole="t" filled="f" o:preferrelative="t" stroked="f" coordsize="21600,21600">
            <v:path/>
            <v:fill on="f" focussize="0,0"/>
            <v:stroke on="f"/>
            <v:imagedata r:id="rId7084" o:title="eqIdae8957816dcba4d350e21dcdfafa8c62"/>
            <o:lock v:ext="edit" aspectratio="t"/>
            <w10:wrap type="none"/>
            <w10:anchorlock/>
          </v:shape>
          <o:OLEObject Type="Embed" ProgID="Equation.DSMT4" ShapeID="_x0000_i5532" DrawAspect="Content" ObjectID="_1468080232" r:id="rId7470">
            <o:LockedField>false</o:LockedField>
          </o:OLEObject>
        </w:object>
      </w:r>
      <w:r>
        <w:rPr>
          <w:color w:val="FF0000"/>
          <w:sz w:val="21"/>
        </w:rPr>
        <w:t>的实际选择性，D正确；</w:t>
      </w:r>
    </w:p>
    <w:p w14:paraId="7CDF59F7">
      <w:pPr>
        <w:shd w:val="clear" w:color="auto" w:fill="auto"/>
        <w:spacing w:line="360" w:lineRule="auto"/>
        <w:jc w:val="left"/>
        <w:textAlignment w:val="center"/>
        <w:rPr>
          <w:color w:val="FF0000"/>
          <w:sz w:val="21"/>
        </w:rPr>
      </w:pPr>
      <w:r>
        <w:rPr>
          <w:color w:val="FF0000"/>
          <w:sz w:val="21"/>
        </w:rPr>
        <w:t>故答案为：A。</w:t>
      </w:r>
    </w:p>
    <w:p w14:paraId="0F49F7F5">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（2025·天津河西·三模）</w:t>
      </w:r>
      <w:r>
        <w:rPr>
          <w:sz w:val="21"/>
        </w:rPr>
        <w:t>在恒温、恒容的密闭容器中发生反应：</w:t>
      </w:r>
      <w:r>
        <w:object>
          <v:shape id="_x0000_i5533" o:spt="75" alt="eqIdc58b89ded95fb5f87bd64cc62b6e287d" type="#_x0000_t75" style="height:17.8pt;width:253.4pt;" o:ole="t" filled="f" o:preferrelative="t" stroked="f" coordsize="21600,21600">
            <v:path/>
            <v:fill on="f" focussize="0,0"/>
            <v:stroke on="f"/>
            <v:imagedata r:id="rId7472" o:title="eqIdc58b89ded95fb5f87bd64cc62b6e287d"/>
            <o:lock v:ext="edit" aspectratio="t"/>
            <w10:wrap type="none"/>
            <w10:anchorlock/>
          </v:shape>
          <o:OLEObject Type="Embed" ProgID="Equation.DSMT4" ShapeID="_x0000_i5533" DrawAspect="Content" ObjectID="_1468080233" r:id="rId7471">
            <o:LockedField>false</o:LockedField>
          </o:OLEObject>
        </w:object>
      </w:r>
      <w:r>
        <w:rPr>
          <w:sz w:val="21"/>
        </w:rPr>
        <w:t>，实验测得三组数据如下：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80"/>
        <w:gridCol w:w="718"/>
        <w:gridCol w:w="847"/>
        <w:gridCol w:w="804"/>
        <w:gridCol w:w="655"/>
        <w:gridCol w:w="3076"/>
      </w:tblGrid>
      <w:tr w14:paraId="06DC6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CD51FC">
            <w:pPr>
              <w:shd w:val="clear" w:color="auto" w:fill="auto"/>
              <w:spacing w:line="360" w:lineRule="auto"/>
              <w:jc w:val="left"/>
              <w:textAlignment w:val="center"/>
              <w:rPr>
                <w:sz w:val="21"/>
              </w:rPr>
            </w:pPr>
            <w:r>
              <w:rPr>
                <w:sz w:val="21"/>
              </w:rPr>
              <w:t>容器编号</w:t>
            </w:r>
          </w:p>
        </w:tc>
        <w:tc>
          <w:tcPr>
            <w:gridSpan w:val="4"/>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C47377">
            <w:pPr>
              <w:shd w:val="clear" w:color="auto" w:fill="auto"/>
              <w:spacing w:line="360" w:lineRule="auto"/>
              <w:jc w:val="left"/>
              <w:textAlignment w:val="center"/>
              <w:rPr>
                <w:sz w:val="21"/>
              </w:rPr>
            </w:pPr>
            <w:r>
              <w:rPr>
                <w:sz w:val="21"/>
              </w:rPr>
              <w:t>起始时各物质的物质的量</w:t>
            </w:r>
            <w:r>
              <w:object>
                <v:shape id="_x0000_i5534" o:spt="75" alt="eqId3643833882f7800d6052804d9cbcbb3d" type="#_x0000_t75" style="height:12.5pt;width:23.7pt;" o:ole="t" filled="f" o:preferrelative="t" stroked="f" coordsize="21600,21600">
                  <v:path/>
                  <v:fill on="f" focussize="0,0"/>
                  <v:stroke on="f"/>
                  <v:imagedata r:id="rId7474" o:title="eqId3643833882f7800d6052804d9cbcbb3d"/>
                  <o:lock v:ext="edit" aspectratio="t"/>
                  <w10:wrap type="none"/>
                  <w10:anchorlock/>
                </v:shape>
                <o:OLEObject Type="Embed" ProgID="Equation.DSMT4" ShapeID="_x0000_i5534" DrawAspect="Content" ObjectID="_1468080234" r:id="rId7473">
                  <o:LockedField>false</o:LockedField>
                </o:OLEObject>
              </w:objec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41AF73">
            <w:pPr>
              <w:shd w:val="clear" w:color="auto" w:fill="auto"/>
              <w:spacing w:line="360" w:lineRule="auto"/>
              <w:jc w:val="left"/>
              <w:textAlignment w:val="center"/>
              <w:rPr>
                <w:sz w:val="21"/>
              </w:rPr>
            </w:pPr>
            <w:r>
              <w:rPr>
                <w:sz w:val="21"/>
              </w:rPr>
              <w:t>达到平衡时体系的能量变化</w:t>
            </w:r>
            <w:r>
              <w:object>
                <v:shape id="_x0000_i5535" o:spt="75" alt="eqIda569be5a5871626e2e641fa5da97756f" type="#_x0000_t75" style="height:12.5pt;width:15.8pt;" o:ole="t" filled="f" o:preferrelative="t" stroked="f" coordsize="21600,21600">
                  <v:path/>
                  <v:fill on="f" focussize="0,0"/>
                  <v:stroke on="f"/>
                  <v:imagedata r:id="rId7476" o:title="eqIda569be5a5871626e2e641fa5da97756f"/>
                  <o:lock v:ext="edit" aspectratio="t"/>
                  <w10:wrap type="none"/>
                  <w10:anchorlock/>
                </v:shape>
                <o:OLEObject Type="Embed" ProgID="Equation.DSMT4" ShapeID="_x0000_i5535" DrawAspect="Content" ObjectID="_1468080235" r:id="rId7475">
                  <o:LockedField>false</o:LockedField>
                </o:OLEObject>
              </w:object>
            </w:r>
          </w:p>
        </w:tc>
      </w:tr>
      <w:tr w14:paraId="6C081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6E2CEC26">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FB39E8">
            <w:pPr>
              <w:shd w:val="clear" w:color="auto" w:fill="auto"/>
              <w:spacing w:line="360" w:lineRule="auto"/>
              <w:jc w:val="left"/>
              <w:textAlignment w:val="center"/>
              <w:rPr>
                <w:sz w:val="21"/>
              </w:rPr>
            </w:pPr>
            <w:r>
              <w:object>
                <v:shape id="_x0000_i5536" o:spt="75" alt="eqIde5a122e25cf4eb9f03ffe5ec823bfc31" type="#_x0000_t75" style="height:12.1pt;width:17.55pt;" o:ole="t" filled="f" o:preferrelative="t" stroked="f" coordsize="21600,21600">
                  <v:path/>
                  <v:fill on="f" focussize="0,0"/>
                  <v:stroke on="f"/>
                  <v:imagedata r:id="rId7478" o:title="eqIde5a122e25cf4eb9f03ffe5ec823bfc31"/>
                  <o:lock v:ext="edit" aspectratio="t"/>
                  <w10:wrap type="none"/>
                  <w10:anchorlock/>
                </v:shape>
                <o:OLEObject Type="Embed" ProgID="Equation.DSMT4" ShapeID="_x0000_i5536" DrawAspect="Content" ObjectID="_1468080236" r:id="rId747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3844A6">
            <w:pPr>
              <w:shd w:val="clear" w:color="auto" w:fill="auto"/>
              <w:spacing w:line="360" w:lineRule="auto"/>
              <w:jc w:val="left"/>
              <w:textAlignment w:val="center"/>
              <w:rPr>
                <w:sz w:val="21"/>
              </w:rPr>
            </w:pPr>
            <w:r>
              <w:object>
                <v:shape id="_x0000_i5537"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5537" DrawAspect="Content" ObjectID="_1468080237" r:id="rId7479">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B26FAB">
            <w:pPr>
              <w:shd w:val="clear" w:color="auto" w:fill="auto"/>
              <w:spacing w:line="360" w:lineRule="auto"/>
              <w:jc w:val="left"/>
              <w:textAlignment w:val="center"/>
              <w:rPr>
                <w:sz w:val="21"/>
              </w:rPr>
            </w:pPr>
            <w:r>
              <w:object>
                <v:shape id="_x0000_i5538"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538" DrawAspect="Content" ObjectID="_1468080238" r:id="rId748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A0C680">
            <w:pPr>
              <w:shd w:val="clear" w:color="auto" w:fill="auto"/>
              <w:spacing w:line="360" w:lineRule="auto"/>
              <w:jc w:val="left"/>
              <w:textAlignment w:val="center"/>
              <w:rPr>
                <w:sz w:val="21"/>
              </w:rPr>
            </w:pPr>
            <w:r>
              <w:object>
                <v:shape id="_x0000_i5539"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39" DrawAspect="Content" ObjectID="_1468080239" r:id="rId7481">
                  <o:LockedField>false</o:LockedField>
                </o:OLEObject>
              </w:object>
            </w:r>
          </w:p>
        </w:tc>
        <w:tc>
          <w:tcPr>
            <w:vMerge w:val="continue"/>
            <w:tcBorders>
              <w:top w:val="single" w:color="000000" w:sz="6" w:space="0"/>
              <w:left w:val="single" w:color="000000" w:sz="6" w:space="0"/>
              <w:bottom w:val="single" w:color="000000" w:sz="6" w:space="0"/>
              <w:right w:val="single" w:color="000000" w:sz="6" w:space="0"/>
            </w:tcBorders>
          </w:tcPr>
          <w:p w14:paraId="423373E8">
            <w:pPr>
              <w:shd w:val="clear" w:color="auto" w:fill="auto"/>
              <w:spacing w:line="360" w:lineRule="auto"/>
              <w:jc w:val="left"/>
              <w:textAlignment w:val="center"/>
              <w:rPr>
                <w:sz w:val="21"/>
              </w:rPr>
            </w:pPr>
          </w:p>
        </w:tc>
      </w:tr>
      <w:tr w14:paraId="34D7B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DED636">
            <w:pPr>
              <w:shd w:val="clear" w:color="auto" w:fill="auto"/>
              <w:spacing w:line="360" w:lineRule="auto"/>
              <w:jc w:val="left"/>
              <w:textAlignment w:val="center"/>
              <w:rPr>
                <w:sz w:val="21"/>
              </w:rPr>
            </w:pPr>
            <w:r>
              <w:rPr>
                <w:sz w:val="21"/>
              </w:rPr>
              <w:t>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6142EF">
            <w:pPr>
              <w:shd w:val="clear" w:color="auto" w:fill="auto"/>
              <w:spacing w:line="360" w:lineRule="auto"/>
              <w:jc w:val="left"/>
              <w:textAlignment w:val="center"/>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919116">
            <w:pPr>
              <w:shd w:val="clear" w:color="auto" w:fill="auto"/>
              <w:spacing w:line="360" w:lineRule="auto"/>
              <w:jc w:val="left"/>
              <w:textAlignment w:val="center"/>
              <w:rPr>
                <w:sz w:val="21"/>
              </w:rPr>
            </w:pPr>
            <w:r>
              <w:rPr>
                <w:sz w:val="21"/>
              </w:rPr>
              <w:t>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2F2673">
            <w:pPr>
              <w:shd w:val="clear" w:color="auto" w:fill="auto"/>
              <w:spacing w:line="360" w:lineRule="auto"/>
              <w:jc w:val="left"/>
              <w:textAlignment w:val="center"/>
              <w:rPr>
                <w:sz w:val="21"/>
              </w:rPr>
            </w:pPr>
            <w:r>
              <w:rPr>
                <w:sz w:val="21"/>
              </w:rPr>
              <w:t>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56B39B">
            <w:pPr>
              <w:shd w:val="clear" w:color="auto" w:fill="auto"/>
              <w:spacing w:line="360" w:lineRule="auto"/>
              <w:jc w:val="left"/>
              <w:textAlignment w:val="center"/>
              <w:rPr>
                <w:sz w:val="21"/>
              </w:rPr>
            </w:pPr>
            <w:r>
              <w:rPr>
                <w:sz w:val="21"/>
              </w:rPr>
              <w:t>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FDFE86">
            <w:pPr>
              <w:shd w:val="clear" w:color="auto" w:fill="auto"/>
              <w:spacing w:line="360" w:lineRule="auto"/>
              <w:jc w:val="left"/>
              <w:textAlignment w:val="center"/>
              <w:rPr>
                <w:sz w:val="21"/>
              </w:rPr>
            </w:pPr>
            <w:r>
              <w:rPr>
                <w:sz w:val="21"/>
              </w:rPr>
              <w:t>0.8a</w:t>
            </w:r>
          </w:p>
        </w:tc>
      </w:tr>
      <w:tr w14:paraId="1EC67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A5F1F9">
            <w:pPr>
              <w:shd w:val="clear" w:color="auto" w:fill="auto"/>
              <w:spacing w:line="360" w:lineRule="auto"/>
              <w:jc w:val="left"/>
              <w:textAlignment w:val="center"/>
              <w:rPr>
                <w:sz w:val="21"/>
              </w:rPr>
            </w:pPr>
            <w:r>
              <w:rPr>
                <w:sz w:val="21"/>
              </w:rPr>
              <w:t>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56BFB3">
            <w:pPr>
              <w:shd w:val="clear" w:color="auto" w:fill="auto"/>
              <w:spacing w:line="360" w:lineRule="auto"/>
              <w:jc w:val="left"/>
              <w:textAlignment w:val="center"/>
              <w:rPr>
                <w:sz w:val="21"/>
              </w:rPr>
            </w:pPr>
            <w:r>
              <w:rPr>
                <w:sz w:val="21"/>
              </w:rPr>
              <w:t>0.5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0B3927">
            <w:pPr>
              <w:shd w:val="clear" w:color="auto" w:fill="auto"/>
              <w:spacing w:line="360" w:lineRule="auto"/>
              <w:jc w:val="left"/>
              <w:textAlignment w:val="center"/>
              <w:rPr>
                <w:sz w:val="21"/>
              </w:rPr>
            </w:pPr>
            <w:r>
              <w:rPr>
                <w:sz w:val="21"/>
              </w:rPr>
              <w:t>3.5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D57833">
            <w:pPr>
              <w:shd w:val="clear" w:color="auto" w:fill="auto"/>
              <w:spacing w:line="360" w:lineRule="auto"/>
              <w:jc w:val="left"/>
              <w:textAlignment w:val="center"/>
              <w:rPr>
                <w:sz w:val="21"/>
              </w:rPr>
            </w:pPr>
            <w:r>
              <w:rPr>
                <w:sz w:val="21"/>
              </w:rPr>
              <w:t>0.5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5E829C">
            <w:pPr>
              <w:shd w:val="clear" w:color="auto" w:fill="auto"/>
              <w:spacing w:line="360" w:lineRule="auto"/>
              <w:jc w:val="left"/>
              <w:textAlignment w:val="center"/>
              <w:rPr>
                <w:sz w:val="21"/>
              </w:rPr>
            </w:pPr>
            <w:r>
              <w:rPr>
                <w:sz w:val="21"/>
              </w:rPr>
              <w:t>0.5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A7F807">
            <w:pPr>
              <w:shd w:val="clear" w:color="auto" w:fill="auto"/>
              <w:spacing w:line="360" w:lineRule="auto"/>
              <w:jc w:val="left"/>
              <w:textAlignment w:val="center"/>
              <w:rPr>
                <w:sz w:val="21"/>
              </w:rPr>
            </w:pPr>
            <w:r>
              <w:rPr>
                <w:sz w:val="21"/>
              </w:rPr>
              <w:t>b</w:t>
            </w:r>
          </w:p>
        </w:tc>
      </w:tr>
      <w:tr w14:paraId="5DED9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89EED3">
            <w:pPr>
              <w:shd w:val="clear" w:color="auto" w:fill="auto"/>
              <w:spacing w:line="360" w:lineRule="auto"/>
              <w:jc w:val="left"/>
              <w:textAlignment w:val="center"/>
              <w:rPr>
                <w:sz w:val="21"/>
              </w:rPr>
            </w:pPr>
            <w:r>
              <w:rPr>
                <w:sz w:val="21"/>
              </w:rPr>
              <w:t>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839D6E">
            <w:pPr>
              <w:shd w:val="clear" w:color="auto" w:fill="auto"/>
              <w:spacing w:line="360" w:lineRule="auto"/>
              <w:jc w:val="left"/>
              <w:textAlignment w:val="center"/>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ED83D8">
            <w:pPr>
              <w:shd w:val="clear" w:color="auto" w:fill="auto"/>
              <w:spacing w:line="360" w:lineRule="auto"/>
              <w:jc w:val="left"/>
              <w:textAlignment w:val="center"/>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BB2954">
            <w:pPr>
              <w:shd w:val="clear" w:color="auto" w:fill="auto"/>
              <w:spacing w:line="360" w:lineRule="auto"/>
              <w:jc w:val="left"/>
              <w:textAlignment w:val="center"/>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BA3573">
            <w:pPr>
              <w:shd w:val="clear" w:color="auto" w:fill="auto"/>
              <w:spacing w:line="360" w:lineRule="auto"/>
              <w:jc w:val="left"/>
              <w:textAlignment w:val="center"/>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1CB86D">
            <w:pPr>
              <w:shd w:val="clear" w:color="auto" w:fill="auto"/>
              <w:spacing w:line="360" w:lineRule="auto"/>
              <w:jc w:val="left"/>
              <w:textAlignment w:val="center"/>
              <w:rPr>
                <w:sz w:val="21"/>
              </w:rPr>
            </w:pPr>
            <w:r>
              <w:rPr>
                <w:sz w:val="21"/>
              </w:rPr>
              <w:t>c</w:t>
            </w:r>
          </w:p>
        </w:tc>
      </w:tr>
    </w:tbl>
    <w:p w14:paraId="058105AD">
      <w:pPr>
        <w:shd w:val="clear" w:color="auto" w:fill="auto"/>
        <w:spacing w:line="360" w:lineRule="auto"/>
        <w:jc w:val="left"/>
        <w:textAlignment w:val="center"/>
        <w:rPr>
          <w:sz w:val="21"/>
        </w:rPr>
      </w:pPr>
      <w:r>
        <w:rPr>
          <w:sz w:val="21"/>
        </w:rPr>
        <w:t>下列说法错误的是</w:t>
      </w:r>
    </w:p>
    <w:p w14:paraId="18D933A6">
      <w:pPr>
        <w:shd w:val="clear" w:color="auto" w:fill="auto"/>
        <w:tabs>
          <w:tab w:val="left" w:pos="4156"/>
        </w:tabs>
        <w:spacing w:line="360" w:lineRule="auto"/>
        <w:ind w:left="380"/>
        <w:jc w:val="left"/>
        <w:textAlignment w:val="center"/>
        <w:rPr>
          <w:sz w:val="21"/>
        </w:rPr>
      </w:pPr>
      <w:r>
        <w:rPr>
          <w:sz w:val="21"/>
        </w:rPr>
        <w:t>A．①达平衡后，</w:t>
      </w:r>
      <w:r>
        <w:object>
          <v:shape id="_x0000_i5540"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5540" DrawAspect="Content" ObjectID="_1468080240" r:id="rId7482">
            <o:LockedField>false</o:LockedField>
          </o:OLEObject>
        </w:object>
      </w:r>
      <w:r>
        <w:rPr>
          <w:sz w:val="21"/>
        </w:rPr>
        <w:t>的转化率为20%</w:t>
      </w:r>
      <w:r>
        <w:rPr>
          <w:sz w:val="21"/>
        </w:rPr>
        <w:tab/>
      </w:r>
      <w:r>
        <w:rPr>
          <w:sz w:val="21"/>
        </w:rPr>
        <w:t>B．达平衡后，</w:t>
      </w:r>
      <w:r>
        <w:object>
          <v:shape id="_x0000_i5541"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41" DrawAspect="Content" ObjectID="_1468080241" r:id="rId7483">
            <o:LockedField>false</o:LockedField>
          </o:OLEObject>
        </w:object>
      </w:r>
      <w:r>
        <w:rPr>
          <w:sz w:val="21"/>
        </w:rPr>
        <w:t>的体积分数：①&gt;②</w:t>
      </w:r>
    </w:p>
    <w:p w14:paraId="21825235">
      <w:pPr>
        <w:shd w:val="clear" w:color="auto" w:fill="auto"/>
        <w:tabs>
          <w:tab w:val="left" w:pos="4156"/>
        </w:tabs>
        <w:spacing w:line="360" w:lineRule="auto"/>
        <w:ind w:left="380"/>
        <w:jc w:val="left"/>
        <w:textAlignment w:val="center"/>
        <w:rPr>
          <w:sz w:val="21"/>
        </w:rPr>
      </w:pPr>
      <w:r>
        <w:rPr>
          <w:sz w:val="21"/>
        </w:rPr>
        <w:t>C．③起始时反应速率：</w:t>
      </w:r>
      <w:r>
        <w:object>
          <v:shape id="_x0000_i5542" o:spt="75" alt="eqIdbc13a607ac0c7f76d252d7cb1bb040fd" type="#_x0000_t75" style="height:9.65pt;width:7.9pt;" o:ole="t" filled="f" o:preferrelative="t" stroked="f" coordsize="21600,21600">
            <v:path/>
            <v:fill on="f" focussize="0,0"/>
            <v:stroke on="f"/>
            <v:imagedata r:id="rId7485" o:title="eqIdbc13a607ac0c7f76d252d7cb1bb040fd"/>
            <o:lock v:ext="edit" aspectratio="t"/>
            <w10:wrap type="none"/>
            <w10:anchorlock/>
          </v:shape>
          <o:OLEObject Type="Embed" ProgID="Equation.DSMT4" ShapeID="_x0000_i5542" DrawAspect="Content" ObjectID="_1468080242" r:id="rId7484">
            <o:LockedField>false</o:LockedField>
          </o:OLEObject>
        </w:object>
      </w:r>
      <w:r>
        <w:rPr>
          <w:sz w:val="21"/>
        </w:rPr>
        <w:t>(正)</w:t>
      </w:r>
      <w:r>
        <w:object>
          <v:shape id="_x0000_i5543" o:spt="75" alt="eqId584f4594a39dd8a9cc1f307c129ffbae" type="#_x0000_t75" style="height:10pt;width:15.8pt;" o:ole="t" filled="f" o:preferrelative="t" stroked="f" coordsize="21600,21600">
            <v:path/>
            <v:fill on="f" focussize="0,0"/>
            <v:stroke on="f"/>
            <v:imagedata r:id="rId7487" o:title="eqId584f4594a39dd8a9cc1f307c129ffbae"/>
            <o:lock v:ext="edit" aspectratio="t"/>
            <w10:wrap type="none"/>
            <w10:anchorlock/>
          </v:shape>
          <o:OLEObject Type="Embed" ProgID="Equation.DSMT4" ShapeID="_x0000_i5543" DrawAspect="Content" ObjectID="_1468080243" r:id="rId7486">
            <o:LockedField>false</o:LockedField>
          </o:OLEObject>
        </w:object>
      </w:r>
      <w:r>
        <w:rPr>
          <w:sz w:val="21"/>
        </w:rPr>
        <w:t>(逆)</w:t>
      </w:r>
      <w:r>
        <w:rPr>
          <w:sz w:val="21"/>
        </w:rPr>
        <w:tab/>
      </w:r>
      <w:r>
        <w:rPr>
          <w:sz w:val="21"/>
        </w:rPr>
        <w:t>D．达到平衡时③中能量变化：</w:t>
      </w:r>
      <w:r>
        <w:object>
          <v:shape id="_x0000_i5544" o:spt="75" alt="eqId827612631aec17f7867e34f2db82e714" type="#_x0000_t75" style="height:12.5pt;width:36.9pt;" o:ole="t" filled="f" o:preferrelative="t" stroked="f" coordsize="21600,21600">
            <v:path/>
            <v:fill on="f" focussize="0,0"/>
            <v:stroke on="f"/>
            <v:imagedata r:id="rId7489" o:title="eqId827612631aec17f7867e34f2db82e714"/>
            <o:lock v:ext="edit" aspectratio="t"/>
            <w10:wrap type="none"/>
            <w10:anchorlock/>
          </v:shape>
          <o:OLEObject Type="Embed" ProgID="Equation.DSMT4" ShapeID="_x0000_i5544" DrawAspect="Content" ObjectID="_1468080244" r:id="rId7488">
            <o:LockedField>false</o:LockedField>
          </o:OLEObject>
        </w:object>
      </w:r>
    </w:p>
    <w:p w14:paraId="2B4B08C0">
      <w:pPr>
        <w:shd w:val="clear" w:color="auto" w:fill="auto"/>
        <w:spacing w:line="360" w:lineRule="auto"/>
        <w:jc w:val="left"/>
        <w:textAlignment w:val="center"/>
        <w:rPr>
          <w:color w:val="FF0000"/>
          <w:sz w:val="21"/>
        </w:rPr>
      </w:pPr>
      <w:r>
        <w:rPr>
          <w:color w:val="FF0000"/>
          <w:sz w:val="21"/>
        </w:rPr>
        <w:t>【答案】B</w:t>
      </w:r>
    </w:p>
    <w:p w14:paraId="00533E64">
      <w:pPr>
        <w:shd w:val="clear" w:color="auto" w:fill="auto"/>
        <w:spacing w:line="360" w:lineRule="auto"/>
        <w:jc w:val="left"/>
        <w:textAlignment w:val="center"/>
        <w:rPr>
          <w:color w:val="FF0000"/>
          <w:sz w:val="21"/>
        </w:rPr>
      </w:pPr>
      <w:r>
        <w:rPr>
          <w:color w:val="FF0000"/>
          <w:sz w:val="21"/>
        </w:rPr>
        <w:t>【分析】分析片段</w:t>
      </w:r>
    </w:p>
    <w:p w14:paraId="78C1A222">
      <w:pPr>
        <w:shd w:val="clear" w:color="auto" w:fill="auto"/>
        <w:spacing w:line="360" w:lineRule="auto"/>
        <w:jc w:val="left"/>
        <w:textAlignment w:val="center"/>
        <w:rPr>
          <w:color w:val="FF0000"/>
          <w:sz w:val="21"/>
        </w:rPr>
      </w:pPr>
      <w:r>
        <w:rPr>
          <w:color w:val="FF0000"/>
          <w:sz w:val="21"/>
        </w:rPr>
        <w:t>【详解】A．由热化学方程式</w:t>
      </w:r>
      <w:r>
        <w:rPr>
          <w:color w:val="FF0000"/>
        </w:rPr>
        <w:object>
          <v:shape id="_x0000_i5545" o:spt="75" alt="eqIda7a75d9486c03761435a9e2c3e5607bc" type="#_x0000_t75" style="height:17.8pt;width:248.15pt;" o:ole="t" filled="f" o:preferrelative="t" stroked="f" coordsize="21600,21600">
            <v:path/>
            <v:fill on="f" focussize="0,0"/>
            <v:stroke on="f"/>
            <v:imagedata r:id="rId7491" o:title="eqIda7a75d9486c03761435a9e2c3e5607bc"/>
            <o:lock v:ext="edit" aspectratio="t"/>
            <w10:wrap type="none"/>
            <w10:anchorlock/>
          </v:shape>
          <o:OLEObject Type="Embed" ProgID="Equation.DSMT4" ShapeID="_x0000_i5545" DrawAspect="Content" ObjectID="_1468080245" r:id="rId7490">
            <o:LockedField>false</o:LockedField>
          </o:OLEObject>
        </w:object>
      </w:r>
      <w:r>
        <w:rPr>
          <w:color w:val="FF0000"/>
          <w:sz w:val="21"/>
        </w:rPr>
        <w:t>可知，消耗</w:t>
      </w:r>
      <w:r>
        <w:rPr>
          <w:color w:val="FF0000"/>
        </w:rPr>
        <w:object>
          <v:shape id="_x0000_i5546" o:spt="75" alt="eqId745c7582296814e351ee4b930da5c0b7" type="#_x0000_t75" style="height:15.8pt;width:42.2pt;" o:ole="t" filled="f" o:preferrelative="t" stroked="f" coordsize="21600,21600">
            <v:path/>
            <v:fill on="f" focussize="0,0"/>
            <v:stroke on="f"/>
            <v:imagedata r:id="rId7493" o:title="eqId745c7582296814e351ee4b930da5c0b7"/>
            <o:lock v:ext="edit" aspectratio="t"/>
            <w10:wrap type="none"/>
            <w10:anchorlock/>
          </v:shape>
          <o:OLEObject Type="Embed" ProgID="Equation.DSMT4" ShapeID="_x0000_i5546" DrawAspect="Content" ObjectID="_1468080246" r:id="rId7492">
            <o:LockedField>false</o:LockedField>
          </o:OLEObject>
        </w:object>
      </w:r>
      <w:r>
        <w:rPr>
          <w:color w:val="FF0000"/>
          <w:sz w:val="21"/>
        </w:rPr>
        <w:t>时可以释放出</w:t>
      </w:r>
      <w:r>
        <w:rPr>
          <w:color w:val="FF0000"/>
        </w:rPr>
        <w:object>
          <v:shape id="_x0000_i5547" o:spt="75" alt="eqIdef0347c68a1eca0a57ab53ba5a195829" type="#_x0000_t75" style="height:12.65pt;width:19.3pt;" o:ole="t" filled="f" o:preferrelative="t" stroked="f" coordsize="21600,21600">
            <v:path/>
            <v:fill on="f" focussize="0,0"/>
            <v:stroke on="f"/>
            <v:imagedata r:id="rId7495" o:title="eqIdef0347c68a1eca0a57ab53ba5a195829"/>
            <o:lock v:ext="edit" aspectratio="t"/>
            <w10:wrap type="none"/>
            <w10:anchorlock/>
          </v:shape>
          <o:OLEObject Type="Embed" ProgID="Equation.DSMT4" ShapeID="_x0000_i5547" DrawAspect="Content" ObjectID="_1468080247" r:id="rId7494">
            <o:LockedField>false</o:LockedField>
          </o:OLEObject>
        </w:object>
      </w:r>
      <w:r>
        <w:rPr>
          <w:color w:val="FF0000"/>
          <w:sz w:val="21"/>
        </w:rPr>
        <w:t>能量，而①中达到平衡时释放了</w:t>
      </w:r>
      <w:r>
        <w:rPr>
          <w:color w:val="FF0000"/>
        </w:rPr>
        <w:object>
          <v:shape id="_x0000_i5548" o:spt="75" alt="eqIddec840facfda2dc2aed1269b3ca445b9" type="#_x0000_t75" style="height:12.6pt;width:32.55pt;" o:ole="t" filled="f" o:preferrelative="t" stroked="f" coordsize="21600,21600">
            <v:path/>
            <v:fill on="f" focussize="0,0"/>
            <v:stroke on="f"/>
            <v:imagedata r:id="rId7497" o:title="eqIddec840facfda2dc2aed1269b3ca445b9"/>
            <o:lock v:ext="edit" aspectratio="t"/>
            <w10:wrap type="none"/>
            <w10:anchorlock/>
          </v:shape>
          <o:OLEObject Type="Embed" ProgID="Equation.DSMT4" ShapeID="_x0000_i5548" DrawAspect="Content" ObjectID="_1468080248" r:id="rId7496">
            <o:LockedField>false</o:LockedField>
          </o:OLEObject>
        </w:object>
      </w:r>
      <w:r>
        <w:rPr>
          <w:color w:val="FF0000"/>
          <w:sz w:val="21"/>
        </w:rPr>
        <w:t>能量，根据热化学方程式可知消耗</w:t>
      </w:r>
      <w:r>
        <w:rPr>
          <w:color w:val="FF0000"/>
        </w:rPr>
        <w:object>
          <v:shape id="_x0000_i5549" o:spt="75" alt="eqIdcfe03839750d5de43280922a6bc56c6a" type="#_x0000_t75" style="height:15.65pt;width:22.85pt;" o:ole="t" filled="f" o:preferrelative="t" stroked="f" coordsize="21600,21600">
            <v:path/>
            <v:fill on="f" focussize="0,0"/>
            <v:stroke on="f"/>
            <v:imagedata r:id="rId1212" o:title="eqIdcfe03839750d5de43280922a6bc56c6a"/>
            <o:lock v:ext="edit" aspectratio="t"/>
            <w10:wrap type="none"/>
            <w10:anchorlock/>
          </v:shape>
          <o:OLEObject Type="Embed" ProgID="Equation.DSMT4" ShapeID="_x0000_i5549" DrawAspect="Content" ObjectID="_1468080249" r:id="rId7498">
            <o:LockedField>false</o:LockedField>
          </o:OLEObject>
        </w:object>
      </w:r>
      <w:r>
        <w:rPr>
          <w:color w:val="FF0000"/>
          <w:sz w:val="21"/>
        </w:rPr>
        <w:t>的物质的量为</w:t>
      </w:r>
      <w:r>
        <w:rPr>
          <w:color w:val="FF0000"/>
        </w:rPr>
        <w:object>
          <v:shape id="_x0000_i5550" o:spt="75" alt="eqIdb6699f26c839149e5a0f626a28a1ba99" type="#_x0000_t75" style="height:12.6pt;width:32.55pt;" o:ole="t" filled="f" o:preferrelative="t" stroked="f" coordsize="21600,21600">
            <v:path/>
            <v:fill on="f" focussize="0,0"/>
            <v:stroke on="f"/>
            <v:imagedata r:id="rId7500" o:title="eqIdb6699f26c839149e5a0f626a28a1ba99"/>
            <o:lock v:ext="edit" aspectratio="t"/>
            <w10:wrap type="none"/>
            <w10:anchorlock/>
          </v:shape>
          <o:OLEObject Type="Embed" ProgID="Equation.DSMT4" ShapeID="_x0000_i5550" DrawAspect="Content" ObjectID="_1468080250" r:id="rId7499">
            <o:LockedField>false</o:LockedField>
          </o:OLEObject>
        </w:object>
      </w:r>
      <w:r>
        <w:rPr>
          <w:color w:val="FF0000"/>
          <w:sz w:val="21"/>
        </w:rPr>
        <w:t>，列三段式：</w:t>
      </w:r>
      <w:r>
        <w:rPr>
          <w:color w:val="FF0000"/>
        </w:rPr>
        <w:object>
          <v:shape id="_x0000_i5551" o:spt="75" alt="eqId2514971d65258aed1b34afb96f656bcb" type="#_x0000_t75" style="height:65.35pt;width:270.15pt;" o:ole="t" filled="f" o:preferrelative="t" stroked="f" coordsize="21600,21600">
            <v:path/>
            <v:fill on="f" focussize="0,0"/>
            <v:stroke on="f"/>
            <v:imagedata r:id="rId7502" o:title="eqId2514971d65258aed1b34afb96f656bcb"/>
            <o:lock v:ext="edit" aspectratio="t"/>
            <w10:wrap type="none"/>
            <w10:anchorlock/>
          </v:shape>
          <o:OLEObject Type="Embed" ProgID="Equation.DSMT4" ShapeID="_x0000_i5551" DrawAspect="Content" ObjectID="_1468080251" r:id="rId7501">
            <o:LockedField>false</o:LockedField>
          </o:OLEObject>
        </w:object>
      </w:r>
      <w:r>
        <w:rPr>
          <w:color w:val="FF0000"/>
          <w:sz w:val="21"/>
        </w:rPr>
        <w:t>，设容器体积为VL，该反应的平衡常数为</w:t>
      </w:r>
      <w:r>
        <w:rPr>
          <w:color w:val="FF0000"/>
        </w:rPr>
        <w:object>
          <v:shape id="_x0000_i5552" o:spt="75" alt="eqIdec5cc9518b84496c98f2c0435da4bcba" type="#_x0000_t75" style="height:52.85pt;width:151.35pt;" o:ole="t" filled="f" o:preferrelative="t" stroked="f" coordsize="21600,21600">
            <v:path/>
            <v:fill on="f" focussize="0,0"/>
            <v:stroke on="f"/>
            <v:imagedata r:id="rId7504" o:title="eqIdec5cc9518b84496c98f2c0435da4bcba"/>
            <o:lock v:ext="edit" aspectratio="t"/>
            <w10:wrap type="none"/>
            <w10:anchorlock/>
          </v:shape>
          <o:OLEObject Type="Embed" ProgID="Equation.DSMT4" ShapeID="_x0000_i5552" DrawAspect="Content" ObjectID="_1468080252" r:id="rId7503">
            <o:LockedField>false</o:LockedField>
          </o:OLEObject>
        </w:object>
      </w:r>
      <w:r>
        <w:rPr>
          <w:color w:val="FF0000"/>
          <w:sz w:val="21"/>
        </w:rPr>
        <w:t>，</w:t>
      </w:r>
      <w:r>
        <w:rPr>
          <w:color w:val="FF0000"/>
        </w:rPr>
        <w:object>
          <v:shape id="_x0000_i5553" o:spt="75" alt="eqIdcfe03839750d5de43280922a6bc56c6a" type="#_x0000_t75" style="height:15.65pt;width:22.85pt;" o:ole="t" filled="f" o:preferrelative="t" stroked="f" coordsize="21600,21600">
            <v:path/>
            <v:fill on="f" focussize="0,0"/>
            <v:stroke on="f"/>
            <v:imagedata r:id="rId1212" o:title="eqIdcfe03839750d5de43280922a6bc56c6a"/>
            <o:lock v:ext="edit" aspectratio="t"/>
            <w10:wrap type="none"/>
            <w10:anchorlock/>
          </v:shape>
          <o:OLEObject Type="Embed" ProgID="Equation.DSMT4" ShapeID="_x0000_i5553" DrawAspect="Content" ObjectID="_1468080253" r:id="rId7505">
            <o:LockedField>false</o:LockedField>
          </o:OLEObject>
        </w:object>
      </w:r>
      <w:r>
        <w:rPr>
          <w:color w:val="FF0000"/>
          <w:sz w:val="21"/>
        </w:rPr>
        <w:t>的平衡转化率为</w:t>
      </w:r>
      <w:r>
        <w:rPr>
          <w:color w:val="FF0000"/>
        </w:rPr>
        <w:object>
          <v:shape id="_x0000_i5554" o:spt="75" alt="eqId3424b9a8c4ba0c0ab2234ae8600fce39" type="#_x0000_t75" style="height:26.95pt;width:96.75pt;" o:ole="t" filled="f" o:preferrelative="t" stroked="f" coordsize="21600,21600">
            <v:path/>
            <v:fill on="f" focussize="0,0"/>
            <v:stroke on="f"/>
            <v:imagedata r:id="rId7507" o:title="eqId3424b9a8c4ba0c0ab2234ae8600fce39"/>
            <o:lock v:ext="edit" aspectratio="t"/>
            <w10:wrap type="none"/>
            <w10:anchorlock/>
          </v:shape>
          <o:OLEObject Type="Embed" ProgID="Equation.DSMT4" ShapeID="_x0000_i5554" DrawAspect="Content" ObjectID="_1468080254" r:id="rId7506">
            <o:LockedField>false</o:LockedField>
          </o:OLEObject>
        </w:object>
      </w:r>
      <w:r>
        <w:rPr>
          <w:color w:val="FF0000"/>
          <w:sz w:val="21"/>
        </w:rPr>
        <w:t>，A正确；</w:t>
      </w:r>
    </w:p>
    <w:p w14:paraId="27BE5544">
      <w:pPr>
        <w:shd w:val="clear" w:color="auto" w:fill="auto"/>
        <w:spacing w:line="360" w:lineRule="auto"/>
        <w:jc w:val="left"/>
        <w:textAlignment w:val="center"/>
        <w:rPr>
          <w:color w:val="FF0000"/>
          <w:sz w:val="21"/>
        </w:rPr>
      </w:pPr>
      <w:r>
        <w:rPr>
          <w:color w:val="FF0000"/>
          <w:sz w:val="21"/>
        </w:rPr>
        <w:t>B．②的浓度熵为：</w:t>
      </w:r>
      <w:r>
        <w:rPr>
          <w:color w:val="FF0000"/>
        </w:rPr>
        <w:object>
          <v:shape id="_x0000_i5555" o:spt="75" alt="eqId03012345b56a3e133dfafbb9b706b552" type="#_x0000_t75" style="height:52.9pt;width:95.9pt;" o:ole="t" filled="f" o:preferrelative="t" stroked="f" coordsize="21600,21600">
            <v:path/>
            <v:fill on="f" focussize="0,0"/>
            <v:stroke on="f"/>
            <v:imagedata r:id="rId7509" o:title="eqId03012345b56a3e133dfafbb9b706b552"/>
            <o:lock v:ext="edit" aspectratio="t"/>
            <w10:wrap type="none"/>
            <w10:anchorlock/>
          </v:shape>
          <o:OLEObject Type="Embed" ProgID="Equation.DSMT4" ShapeID="_x0000_i5555" DrawAspect="Content" ObjectID="_1468080255" r:id="rId7508">
            <o:LockedField>false</o:LockedField>
          </o:OLEObject>
        </w:object>
      </w:r>
      <w:r>
        <w:rPr>
          <w:color w:val="FF0000"/>
          <w:sz w:val="21"/>
        </w:rPr>
        <w:t>，平衡将向右移动，设转化的CO为xmol，列三段式：</w:t>
      </w:r>
      <w:r>
        <w:rPr>
          <w:color w:val="FF0000"/>
        </w:rPr>
        <w:object>
          <v:shape id="_x0000_i5556" o:spt="75" alt="eqId03d7e0ec4fd4b617fdee7429905c8250" type="#_x0000_t75" style="height:65.25pt;width:271pt;" o:ole="t" filled="f" o:preferrelative="t" stroked="f" coordsize="21600,21600">
            <v:path/>
            <v:fill on="f" focussize="0,0"/>
            <v:stroke on="f"/>
            <v:imagedata r:id="rId7511" o:title="eqId03d7e0ec4fd4b617fdee7429905c8250"/>
            <o:lock v:ext="edit" aspectratio="t"/>
            <w10:wrap type="none"/>
            <w10:anchorlock/>
          </v:shape>
          <o:OLEObject Type="Embed" ProgID="Equation.DSMT4" ShapeID="_x0000_i5556" DrawAspect="Content" ObjectID="_1468080256" r:id="rId7510">
            <o:LockedField>false</o:LockedField>
          </o:OLEObject>
        </w:object>
      </w:r>
      <w:r>
        <w:rPr>
          <w:color w:val="FF0000"/>
          <w:sz w:val="21"/>
        </w:rPr>
        <w:t>，由于恒温，K不变，设容器体积为VL，有</w:t>
      </w:r>
      <w:r>
        <w:rPr>
          <w:color w:val="FF0000"/>
        </w:rPr>
        <w:object>
          <v:shape id="_x0000_i5557" o:spt="75" alt="eqIdf7c027556e4d4e5d7355f02107ad84de" type="#_x0000_t75" style="height:52.8pt;width:105.6pt;" o:ole="t" filled="f" o:preferrelative="t" stroked="f" coordsize="21600,21600">
            <v:path/>
            <v:fill on="f" focussize="0,0"/>
            <v:stroke on="f"/>
            <v:imagedata r:id="rId7513" o:title="eqIdf7c027556e4d4e5d7355f02107ad84de"/>
            <o:lock v:ext="edit" aspectratio="t"/>
            <w10:wrap type="none"/>
            <w10:anchorlock/>
          </v:shape>
          <o:OLEObject Type="Embed" ProgID="Equation.DSMT4" ShapeID="_x0000_i5557" DrawAspect="Content" ObjectID="_1468080257" r:id="rId7512">
            <o:LockedField>false</o:LockedField>
          </o:OLEObject>
        </w:object>
      </w:r>
      <w:r>
        <w:rPr>
          <w:color w:val="FF0000"/>
          <w:sz w:val="21"/>
        </w:rPr>
        <w:t>，解得</w:t>
      </w:r>
      <w:r>
        <w:rPr>
          <w:color w:val="FF0000"/>
        </w:rPr>
        <w:object>
          <v:shape id="_x0000_i5558" o:spt="75" alt="eqIdb656b9b07aadc76eb153d354ea35f2ba" type="#_x0000_t75" style="height:12.45pt;width:49.25pt;" o:ole="t" filled="f" o:preferrelative="t" stroked="f" coordsize="21600,21600">
            <v:path/>
            <v:fill on="f" focussize="0,0"/>
            <v:stroke on="f"/>
            <v:imagedata r:id="rId7515" o:title="eqIdb656b9b07aadc76eb153d354ea35f2ba"/>
            <o:lock v:ext="edit" aspectratio="t"/>
            <w10:wrap type="none"/>
            <w10:anchorlock/>
          </v:shape>
          <o:OLEObject Type="Embed" ProgID="Equation.DSMT4" ShapeID="_x0000_i5558" DrawAspect="Content" ObjectID="_1468080258" r:id="rId7514">
            <o:LockedField>false</o:LockedField>
          </o:OLEObject>
        </w:object>
      </w:r>
      <w:r>
        <w:rPr>
          <w:color w:val="FF0000"/>
          <w:sz w:val="21"/>
        </w:rPr>
        <w:t>，平衡时</w:t>
      </w:r>
      <w:r>
        <w:rPr>
          <w:color w:val="FF0000"/>
        </w:rPr>
        <w:object>
          <v:shape id="_x0000_i5559" o:spt="75" alt="eqId1eb8c77ab8fa5f02e0b60360f1320458" type="#_x0000_t75" style="height:17.8pt;width:116.1pt;" o:ole="t" filled="f" o:preferrelative="t" stroked="f" coordsize="21600,21600">
            <v:path/>
            <v:fill on="f" focussize="0,0"/>
            <v:stroke on="f"/>
            <v:imagedata r:id="rId7517" o:title="eqId1eb8c77ab8fa5f02e0b60360f1320458"/>
            <o:lock v:ext="edit" aspectratio="t"/>
            <w10:wrap type="none"/>
            <w10:anchorlock/>
          </v:shape>
          <o:OLEObject Type="Embed" ProgID="Equation.DSMT4" ShapeID="_x0000_i5559" DrawAspect="Content" ObjectID="_1468080259" r:id="rId7516">
            <o:LockedField>false</o:LockedField>
          </o:OLEObject>
        </w:object>
      </w:r>
      <w:r>
        <w:rPr>
          <w:color w:val="FF0000"/>
          <w:sz w:val="21"/>
        </w:rPr>
        <w:t>，则①的</w:t>
      </w:r>
      <w:r>
        <w:rPr>
          <w:color w:val="FF0000"/>
        </w:rPr>
        <w:object>
          <v:shape id="_x0000_i5560"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60" DrawAspect="Content" ObjectID="_1468080260" r:id="rId7518">
            <o:LockedField>false</o:LockedField>
          </o:OLEObject>
        </w:object>
      </w:r>
      <w:r>
        <w:rPr>
          <w:color w:val="FF0000"/>
          <w:sz w:val="21"/>
        </w:rPr>
        <w:t>体积分数为</w:t>
      </w:r>
      <w:r>
        <w:rPr>
          <w:color w:val="FF0000"/>
        </w:rPr>
        <w:object>
          <v:shape id="_x0000_i5561" o:spt="75" alt="eqId16132126dfdf68fa9df8e7ebc8a8a99b" type="#_x0000_t75" style="height:31pt;width:171.6pt;" o:ole="t" filled="f" o:preferrelative="t" stroked="f" coordsize="21600,21600">
            <v:path/>
            <v:fill on="f" focussize="0,0"/>
            <v:stroke on="f"/>
            <v:imagedata r:id="rId7520" o:title="eqId16132126dfdf68fa9df8e7ebc8a8a99b"/>
            <o:lock v:ext="edit" aspectratio="t"/>
            <w10:wrap type="none"/>
            <w10:anchorlock/>
          </v:shape>
          <o:OLEObject Type="Embed" ProgID="Equation.DSMT4" ShapeID="_x0000_i5561" DrawAspect="Content" ObjectID="_1468080261" r:id="rId7519">
            <o:LockedField>false</o:LockedField>
          </o:OLEObject>
        </w:object>
      </w:r>
      <w:r>
        <w:rPr>
          <w:color w:val="FF0000"/>
          <w:sz w:val="21"/>
        </w:rPr>
        <w:t>和②的</w:t>
      </w:r>
      <w:r>
        <w:rPr>
          <w:color w:val="FF0000"/>
        </w:rPr>
        <w:object>
          <v:shape id="_x0000_i5562"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62" DrawAspect="Content" ObjectID="_1468080262" r:id="rId7521">
            <o:LockedField>false</o:LockedField>
          </o:OLEObject>
        </w:object>
      </w:r>
      <w:r>
        <w:rPr>
          <w:color w:val="FF0000"/>
          <w:sz w:val="21"/>
        </w:rPr>
        <w:t>体积分数为</w:t>
      </w:r>
      <w:r>
        <w:rPr>
          <w:color w:val="FF0000"/>
        </w:rPr>
        <w:object>
          <v:shape id="_x0000_i5563" o:spt="75" alt="eqId0c479410c73dd62ebb8860cc667995c6" type="#_x0000_t75" style="height:31.65pt;width:293pt;" o:ole="t" filled="f" o:preferrelative="t" stroked="f" coordsize="21600,21600">
            <v:path/>
            <v:fill on="f" focussize="0,0"/>
            <v:stroke on="f"/>
            <v:imagedata r:id="rId7523" o:title="eqId0c479410c73dd62ebb8860cc667995c6"/>
            <o:lock v:ext="edit" aspectratio="t"/>
            <w10:wrap type="none"/>
            <w10:anchorlock/>
          </v:shape>
          <o:OLEObject Type="Embed" ProgID="Equation.DSMT4" ShapeID="_x0000_i5563" DrawAspect="Content" ObjectID="_1468080263" r:id="rId7522">
            <o:LockedField>false</o:LockedField>
          </o:OLEObject>
        </w:object>
      </w:r>
      <w:r>
        <w:rPr>
          <w:color w:val="FF0000"/>
          <w:sz w:val="21"/>
        </w:rPr>
        <w:t>，则平衡时</w:t>
      </w:r>
      <w:r>
        <w:rPr>
          <w:color w:val="FF0000"/>
        </w:rPr>
        <w:object>
          <v:shape id="_x0000_i5564"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64" DrawAspect="Content" ObjectID="_1468080264" r:id="rId7524">
            <o:LockedField>false</o:LockedField>
          </o:OLEObject>
        </w:object>
      </w:r>
      <w:r>
        <w:rPr>
          <w:color w:val="FF0000"/>
          <w:sz w:val="21"/>
        </w:rPr>
        <w:t>的体积分数：①=②，(或可以换个思路，①和②起始投虽然不同，但经过一边倒转化之后是互为等效平衡的，故平衡时</w:t>
      </w:r>
      <w:r>
        <w:rPr>
          <w:color w:val="FF0000"/>
        </w:rPr>
        <w:object>
          <v:shape id="_x0000_i556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65" DrawAspect="Content" ObjectID="_1468080265" r:id="rId7525">
            <o:LockedField>false</o:LockedField>
          </o:OLEObject>
        </w:object>
      </w:r>
      <w:r>
        <w:rPr>
          <w:color w:val="FF0000"/>
          <w:sz w:val="21"/>
        </w:rPr>
        <w:t>的体积分数：①=②)，B错误；</w:t>
      </w:r>
    </w:p>
    <w:p w14:paraId="6C6AE10F">
      <w:pPr>
        <w:shd w:val="clear" w:color="auto" w:fill="auto"/>
        <w:spacing w:line="360" w:lineRule="auto"/>
        <w:jc w:val="left"/>
        <w:textAlignment w:val="center"/>
        <w:rPr>
          <w:color w:val="FF0000"/>
          <w:sz w:val="21"/>
        </w:rPr>
      </w:pPr>
      <w:r>
        <w:rPr>
          <w:color w:val="FF0000"/>
          <w:sz w:val="21"/>
        </w:rPr>
        <w:t>C．③根据浓度熵</w:t>
      </w:r>
      <w:r>
        <w:rPr>
          <w:color w:val="FF0000"/>
        </w:rPr>
        <w:object>
          <v:shape id="_x0000_i5566" o:spt="75" alt="eqIdedbb8ce3d62413d0e1457c303d2d0101" type="#_x0000_t75" style="height:52.75pt;width:84.4pt;" o:ole="t" filled="f" o:preferrelative="t" stroked="f" coordsize="21600,21600">
            <v:path/>
            <v:fill on="f" focussize="0,0"/>
            <v:stroke on="f"/>
            <v:imagedata r:id="rId7527" o:title="eqIdedbb8ce3d62413d0e1457c303d2d0101"/>
            <o:lock v:ext="edit" aspectratio="t"/>
            <w10:wrap type="none"/>
            <w10:anchorlock/>
          </v:shape>
          <o:OLEObject Type="Embed" ProgID="Equation.DSMT4" ShapeID="_x0000_i5566" DrawAspect="Content" ObjectID="_1468080266" r:id="rId7526">
            <o:LockedField>false</o:LockedField>
          </o:OLEObject>
        </w:object>
      </w:r>
      <w:r>
        <w:rPr>
          <w:color w:val="FF0000"/>
          <w:sz w:val="21"/>
        </w:rPr>
        <w:t>，则平衡将向逆反应方向移动，则起始时反应速率：</w:t>
      </w:r>
      <w:r>
        <w:rPr>
          <w:color w:val="FF0000"/>
        </w:rPr>
        <w:object>
          <v:shape id="_x0000_i5567" o:spt="75" alt="eqIdbc13a607ac0c7f76d252d7cb1bb040fd" type="#_x0000_t75" style="height:9.65pt;width:7.9pt;" o:ole="t" filled="f" o:preferrelative="t" stroked="f" coordsize="21600,21600">
            <v:path/>
            <v:fill on="f" focussize="0,0"/>
            <v:stroke on="f"/>
            <v:imagedata r:id="rId7485" o:title="eqIdbc13a607ac0c7f76d252d7cb1bb040fd"/>
            <o:lock v:ext="edit" aspectratio="t"/>
            <w10:wrap type="none"/>
            <w10:anchorlock/>
          </v:shape>
          <o:OLEObject Type="Embed" ProgID="Equation.DSMT4" ShapeID="_x0000_i5567" DrawAspect="Content" ObjectID="_1468080267" r:id="rId7528">
            <o:LockedField>false</o:LockedField>
          </o:OLEObject>
        </w:object>
      </w:r>
      <w:r>
        <w:rPr>
          <w:color w:val="FF0000"/>
          <w:sz w:val="21"/>
        </w:rPr>
        <w:t>(正)</w:t>
      </w:r>
      <w:r>
        <w:rPr>
          <w:color w:val="FF0000"/>
        </w:rPr>
        <w:object>
          <v:shape id="_x0000_i5568" o:spt="75" alt="eqId584f4594a39dd8a9cc1f307c129ffbae" type="#_x0000_t75" style="height:10pt;width:15.8pt;" o:ole="t" filled="f" o:preferrelative="t" stroked="f" coordsize="21600,21600">
            <v:path/>
            <v:fill on="f" focussize="0,0"/>
            <v:stroke on="f"/>
            <v:imagedata r:id="rId7487" o:title="eqId584f4594a39dd8a9cc1f307c129ffbae"/>
            <o:lock v:ext="edit" aspectratio="t"/>
            <w10:wrap type="none"/>
            <w10:anchorlock/>
          </v:shape>
          <o:OLEObject Type="Embed" ProgID="Equation.DSMT4" ShapeID="_x0000_i5568" DrawAspect="Content" ObjectID="_1468080268" r:id="rId7529">
            <o:LockedField>false</o:LockedField>
          </o:OLEObject>
        </w:object>
      </w:r>
      <w:r>
        <w:rPr>
          <w:color w:val="FF0000"/>
          <w:sz w:val="21"/>
        </w:rPr>
        <w:t>(逆)，C正确；</w:t>
      </w:r>
    </w:p>
    <w:p w14:paraId="11011BC3">
      <w:pPr>
        <w:shd w:val="clear" w:color="auto" w:fill="auto"/>
        <w:spacing w:line="360" w:lineRule="auto"/>
        <w:jc w:val="left"/>
        <w:textAlignment w:val="center"/>
        <w:rPr>
          <w:color w:val="FF0000"/>
          <w:sz w:val="21"/>
        </w:rPr>
      </w:pPr>
      <w:r>
        <w:rPr>
          <w:color w:val="FF0000"/>
          <w:sz w:val="21"/>
        </w:rPr>
        <w:t>D．根据C选项的判断，设③消耗的</w:t>
      </w:r>
      <w:r>
        <w:rPr>
          <w:color w:val="FF0000"/>
        </w:rPr>
        <w:object>
          <v:shape id="_x0000_i5569" o:spt="75" alt="eqId4a6e6f08a2416390fb7fb6e4b7acc876" type="#_x0000_t75" style="height:15.6pt;width:14.95pt;" o:ole="t" filled="f" o:preferrelative="t" stroked="f" coordsize="21600,21600">
            <v:path/>
            <v:fill on="f" focussize="0,0"/>
            <v:stroke on="f"/>
            <v:imagedata r:id="rId7531" o:title="eqId4a6e6f08a2416390fb7fb6e4b7acc876"/>
            <o:lock v:ext="edit" aspectratio="t"/>
            <w10:wrap type="none"/>
            <w10:anchorlock/>
          </v:shape>
          <o:OLEObject Type="Embed" ProgID="Equation.DSMT4" ShapeID="_x0000_i5569" DrawAspect="Content" ObjectID="_1468080269" r:id="rId7530">
            <o:LockedField>false</o:LockedField>
          </o:OLEObject>
        </w:object>
      </w:r>
      <w:r>
        <w:rPr>
          <w:color w:val="FF0000"/>
          <w:sz w:val="21"/>
        </w:rPr>
        <w:t>为xmol，列三段式：</w:t>
      </w:r>
      <w:r>
        <w:rPr>
          <w:color w:val="FF0000"/>
        </w:rPr>
        <w:object>
          <v:shape id="_x0000_i5570" o:spt="75" alt="eqIdc90e4ff6fd960bd9f941203d3cfcb49f" type="#_x0000_t75" style="height:65.35pt;width:270.15pt;" o:ole="t" filled="f" o:preferrelative="t" stroked="f" coordsize="21600,21600">
            <v:path/>
            <v:fill on="f" focussize="0,0"/>
            <v:stroke on="f"/>
            <v:imagedata r:id="rId7533" o:title="eqIdc90e4ff6fd960bd9f941203d3cfcb49f"/>
            <o:lock v:ext="edit" aspectratio="t"/>
            <w10:wrap type="none"/>
            <w10:anchorlock/>
          </v:shape>
          <o:OLEObject Type="Embed" ProgID="Equation.DSMT4" ShapeID="_x0000_i5570" DrawAspect="Content" ObjectID="_1468080270" r:id="rId7532">
            <o:LockedField>false</o:LockedField>
          </o:OLEObject>
        </w:object>
      </w:r>
      <w:r>
        <w:rPr>
          <w:color w:val="FF0000"/>
          <w:sz w:val="21"/>
        </w:rPr>
        <w:t>，设容器体积为VL，由平衡常数</w:t>
      </w:r>
      <w:r>
        <w:rPr>
          <w:color w:val="FF0000"/>
        </w:rPr>
        <w:object>
          <v:shape id="_x0000_i5571" o:spt="75" alt="eqId84ac69b4f6cc6e6f82e955d2bd9aa8e9" type="#_x0000_t75" style="height:52.9pt;width:90.6pt;" o:ole="t" filled="f" o:preferrelative="t" stroked="f" coordsize="21600,21600">
            <v:path/>
            <v:fill on="f" focussize="0,0"/>
            <v:stroke on="f"/>
            <v:imagedata r:id="rId7535" o:title="eqId84ac69b4f6cc6e6f82e955d2bd9aa8e9"/>
            <o:lock v:ext="edit" aspectratio="t"/>
            <w10:wrap type="none"/>
            <w10:anchorlock/>
          </v:shape>
          <o:OLEObject Type="Embed" ProgID="Equation.DSMT4" ShapeID="_x0000_i5571" DrawAspect="Content" ObjectID="_1468080271" r:id="rId7534">
            <o:LockedField>false</o:LockedField>
          </o:OLEObject>
        </w:object>
      </w:r>
      <w:r>
        <w:rPr>
          <w:color w:val="FF0000"/>
          <w:sz w:val="21"/>
        </w:rPr>
        <w:t>，解得</w:t>
      </w:r>
      <w:r>
        <w:rPr>
          <w:color w:val="FF0000"/>
        </w:rPr>
        <w:object>
          <v:shape id="_x0000_i5572" o:spt="75" alt="eqId202b7e0d076e264a9f4f039c3c66c53e" type="#_x0000_t75" style="height:12.45pt;width:49.25pt;" o:ole="t" filled="f" o:preferrelative="t" stroked="f" coordsize="21600,21600">
            <v:path/>
            <v:fill on="f" focussize="0,0"/>
            <v:stroke on="f"/>
            <v:imagedata r:id="rId7537" o:title="eqId202b7e0d076e264a9f4f039c3c66c53e"/>
            <o:lock v:ext="edit" aspectratio="t"/>
            <w10:wrap type="none"/>
            <w10:anchorlock/>
          </v:shape>
          <o:OLEObject Type="Embed" ProgID="Equation.DSMT4" ShapeID="_x0000_i5572" DrawAspect="Content" ObjectID="_1468080272" r:id="rId7536">
            <o:LockedField>false</o:LockedField>
          </o:OLEObject>
        </w:object>
      </w:r>
      <w:r>
        <w:rPr>
          <w:color w:val="FF0000"/>
          <w:sz w:val="21"/>
        </w:rPr>
        <w:t>，根据热化学方程式当生成1mol</w:t>
      </w:r>
      <w:r>
        <w:rPr>
          <w:color w:val="FF0000"/>
        </w:rPr>
        <w:object>
          <v:shape id="_x0000_i5573"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73" DrawAspect="Content" ObjectID="_1468080273" r:id="rId7538">
            <o:LockedField>false</o:LockedField>
          </o:OLEObject>
        </w:object>
      </w:r>
      <w:r>
        <w:rPr>
          <w:color w:val="FF0000"/>
          <w:sz w:val="21"/>
        </w:rPr>
        <w:t>或消耗1mol</w:t>
      </w:r>
      <w:r>
        <w:rPr>
          <w:color w:val="FF0000"/>
        </w:rPr>
        <w:object>
          <v:shape id="_x0000_i5574"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74" DrawAspect="Content" ObjectID="_1468080274" r:id="rId7539">
            <o:LockedField>false</o:LockedField>
          </o:OLEObject>
        </w:object>
      </w:r>
      <w:r>
        <w:rPr>
          <w:color w:val="FF0000"/>
          <w:sz w:val="21"/>
        </w:rPr>
        <w:t>的能量变化量为akJ，则消耗0.5mol</w:t>
      </w:r>
      <w:r>
        <w:rPr>
          <w:color w:val="FF0000"/>
        </w:rPr>
        <w:object>
          <v:shape id="_x0000_i557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75" DrawAspect="Content" ObjectID="_1468080275" r:id="rId7540">
            <o:LockedField>false</o:LockedField>
          </o:OLEObject>
        </w:object>
      </w:r>
      <w:r>
        <w:rPr>
          <w:color w:val="FF0000"/>
          <w:sz w:val="21"/>
        </w:rPr>
        <w:t>的能量变化量：</w:t>
      </w:r>
      <w:r>
        <w:rPr>
          <w:color w:val="FF0000"/>
        </w:rPr>
        <w:object>
          <v:shape id="_x0000_i5576" o:spt="75" alt="eqId827612631aec17f7867e34f2db82e714" type="#_x0000_t75" style="height:12.5pt;width:36.9pt;" o:ole="t" filled="f" o:preferrelative="t" stroked="f" coordsize="21600,21600">
            <v:path/>
            <v:fill on="f" focussize="0,0"/>
            <v:stroke on="f"/>
            <v:imagedata r:id="rId7489" o:title="eqId827612631aec17f7867e34f2db82e714"/>
            <o:lock v:ext="edit" aspectratio="t"/>
            <w10:wrap type="none"/>
            <w10:anchorlock/>
          </v:shape>
          <o:OLEObject Type="Embed" ProgID="Equation.DSMT4" ShapeID="_x0000_i5576" DrawAspect="Content" ObjectID="_1468080276" r:id="rId7541">
            <o:LockedField>false</o:LockedField>
          </o:OLEObject>
        </w:object>
      </w:r>
      <w:r>
        <w:rPr>
          <w:color w:val="FF0000"/>
          <w:sz w:val="21"/>
        </w:rPr>
        <w:t>，D正确；</w:t>
      </w:r>
    </w:p>
    <w:p w14:paraId="5945B05E">
      <w:pPr>
        <w:shd w:val="clear" w:color="auto" w:fill="auto"/>
        <w:spacing w:line="360" w:lineRule="auto"/>
        <w:jc w:val="left"/>
        <w:textAlignment w:val="center"/>
        <w:rPr>
          <w:color w:val="FF0000"/>
          <w:sz w:val="21"/>
        </w:rPr>
      </w:pPr>
      <w:r>
        <w:rPr>
          <w:color w:val="FF0000"/>
          <w:sz w:val="21"/>
        </w:rPr>
        <w:t>故答案为：B。</w:t>
      </w:r>
    </w:p>
    <w:p w14:paraId="5A024B79">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（2025·吉林·二模）</w:t>
      </w:r>
      <w:r>
        <w:rPr>
          <w:sz w:val="21"/>
        </w:rPr>
        <w:t>已知在恒容密闭容器中发生反应</w:t>
      </w:r>
      <w:r>
        <w:object>
          <v:shape id="_x0000_i5577" o:spt="75" alt="eqIde69930e1b9ce95c6cfb0b006103e1468" type="#_x0000_t75" style="height:23.05pt;width:39.55pt;" o:ole="t" filled="f" o:preferrelative="t" stroked="f" coordsize="21600,21600">
            <v:path/>
            <v:fill on="f" focussize="0,0"/>
            <v:stroke on="f"/>
            <v:imagedata r:id="rId7543" o:title="eqIde69930e1b9ce95c6cfb0b006103e1468"/>
            <o:lock v:ext="edit" aspectratio="t"/>
            <w10:wrap type="none"/>
            <w10:anchorlock/>
          </v:shape>
          <o:OLEObject Type="Embed" ProgID="Equation.DSMT4" ShapeID="_x0000_i5577" DrawAspect="Content" ObjectID="_1468080277" r:id="rId7542">
            <o:LockedField>false</o:LockedField>
          </o:OLEObject>
        </w:object>
      </w:r>
      <w:r>
        <w:object>
          <v:shape id="_x0000_i5578" o:spt="75" alt="eqIdc4bc5b332fafc2f125ab3b85728fdec9" type="#_x0000_t75" style="height:17.75pt;width:78.25pt;" o:ole="t" filled="f" o:preferrelative="t" stroked="f" coordsize="21600,21600">
            <v:path/>
            <v:fill on="f" focussize="0,0"/>
            <v:stroke on="f"/>
            <v:imagedata r:id="rId7545" o:title="eqIdc4bc5b332fafc2f125ab3b85728fdec9"/>
            <o:lock v:ext="edit" aspectratio="t"/>
            <w10:wrap type="none"/>
            <w10:anchorlock/>
          </v:shape>
          <o:OLEObject Type="Embed" ProgID="Equation.DSMT4" ShapeID="_x0000_i5578" DrawAspect="Content" ObjectID="_1468080278" r:id="rId7544">
            <o:LockedField>false</o:LockedField>
          </o:OLEObject>
        </w:object>
      </w:r>
      <w:r>
        <w:rPr>
          <w:sz w:val="21"/>
        </w:rPr>
        <w:t>(方程式已配平)，在210℃和220℃时A的转化率随反应时间的变化关系如图所示，设A的起始浓度为</w:t>
      </w:r>
      <w:r>
        <w:object>
          <v:shape id="_x0000_i5579" o:spt="75" alt="eqIdb7bc1c29b04cd1a79d4d4736dff0fc9f" type="#_x0000_t75" style="height:14.05pt;width:38.7pt;" o:ole="t" filled="f" o:preferrelative="t" stroked="f" coordsize="21600,21600">
            <v:path/>
            <v:fill on="f" focussize="0,0"/>
            <v:stroke on="f"/>
            <v:imagedata r:id="rId7547" o:title="eqIdb7bc1c29b04cd1a79d4d4736dff0fc9f"/>
            <o:lock v:ext="edit" aspectratio="t"/>
            <w10:wrap type="none"/>
            <w10:anchorlock/>
          </v:shape>
          <o:OLEObject Type="Embed" ProgID="Equation.DSMT4" ShapeID="_x0000_i5579" DrawAspect="Content" ObjectID="_1468080279" r:id="rId7546">
            <o:LockedField>false</o:LockedField>
          </o:OLEObject>
        </w:object>
      </w:r>
      <w:r>
        <w:rPr>
          <w:sz w:val="21"/>
        </w:rPr>
        <w:t>。下列说法错误的是</w:t>
      </w:r>
    </w:p>
    <w:p w14:paraId="22E1A6F5">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562225" cy="1771650"/>
            <wp:effectExtent l="0" t="0" r="13335" b="11430"/>
            <wp:docPr id="463" name="图片 463" descr="@@@daeb9df8-49ff-4ffe-b761-cdc8b24f4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daeb9df8-49ff-4ffe-b761-cdc8b24f4c54"/>
                    <pic:cNvPicPr>
                      <a:picLocks noChangeAspect="1"/>
                    </pic:cNvPicPr>
                  </pic:nvPicPr>
                  <pic:blipFill>
                    <a:blip r:embed="rId7548"/>
                    <a:stretch>
                      <a:fillRect/>
                    </a:stretch>
                  </pic:blipFill>
                  <pic:spPr>
                    <a:xfrm>
                      <a:off x="0" y="0"/>
                      <a:ext cx="2562225" cy="1771650"/>
                    </a:xfrm>
                    <a:prstGeom prst="rect">
                      <a:avLst/>
                    </a:prstGeom>
                  </pic:spPr>
                </pic:pic>
              </a:graphicData>
            </a:graphic>
          </wp:inline>
        </w:drawing>
      </w:r>
    </w:p>
    <w:p w14:paraId="5801A476">
      <w:pPr>
        <w:shd w:val="clear" w:color="auto" w:fill="auto"/>
        <w:spacing w:line="360" w:lineRule="auto"/>
        <w:ind w:left="380"/>
        <w:jc w:val="left"/>
        <w:textAlignment w:val="center"/>
        <w:rPr>
          <w:sz w:val="21"/>
        </w:rPr>
      </w:pPr>
      <w:r>
        <w:rPr>
          <w:sz w:val="21"/>
        </w:rPr>
        <w:t>A．220℃时反应的平衡常数</w:t>
      </w:r>
      <w:r>
        <w:object>
          <v:shape id="_x0000_i5580" o:spt="75" alt="eqIde22510a1fa76eab289a93e79f5560488" type="#_x0000_t75" style="height:28.45pt;width:77.4pt;" o:ole="t" filled="f" o:preferrelative="t" stroked="f" coordsize="21600,21600">
            <v:path/>
            <v:fill on="f" focussize="0,0"/>
            <v:stroke on="f"/>
            <v:imagedata r:id="rId7550" o:title="eqIde22510a1fa76eab289a93e79f5560488"/>
            <o:lock v:ext="edit" aspectratio="t"/>
            <w10:wrap type="none"/>
            <w10:anchorlock/>
          </v:shape>
          <o:OLEObject Type="Embed" ProgID="Equation.DSMT4" ShapeID="_x0000_i5580" DrawAspect="Content" ObjectID="_1468080280" r:id="rId7549">
            <o:LockedField>false</o:LockedField>
          </o:OLEObject>
        </w:object>
      </w:r>
      <w:r>
        <w:rPr>
          <w:sz w:val="21"/>
        </w:rPr>
        <w:t>mol/L</w:t>
      </w:r>
    </w:p>
    <w:p w14:paraId="767E361B">
      <w:pPr>
        <w:shd w:val="clear" w:color="auto" w:fill="auto"/>
        <w:spacing w:line="360" w:lineRule="auto"/>
        <w:ind w:left="380"/>
        <w:jc w:val="left"/>
        <w:textAlignment w:val="center"/>
        <w:rPr>
          <w:sz w:val="21"/>
        </w:rPr>
      </w:pPr>
      <w:r>
        <w:rPr>
          <w:sz w:val="21"/>
        </w:rPr>
        <w:t>B．从反应体系中移出部分甲醇可以提高A的转化率</w:t>
      </w:r>
    </w:p>
    <w:p w14:paraId="693B4E40">
      <w:pPr>
        <w:shd w:val="clear" w:color="auto" w:fill="auto"/>
        <w:spacing w:line="360" w:lineRule="auto"/>
        <w:ind w:left="380"/>
        <w:jc w:val="left"/>
        <w:textAlignment w:val="center"/>
        <w:rPr>
          <w:sz w:val="21"/>
        </w:rPr>
      </w:pPr>
      <w:r>
        <w:rPr>
          <w:sz w:val="21"/>
        </w:rPr>
        <w:t>C．210℃时，0~200min内A的平均反应速率为</w:t>
      </w:r>
      <w:r>
        <w:object>
          <v:shape id="_x0000_i5581" o:spt="75" alt="eqId2e7a8b79d27c6b4e6cd6846de3ee0627" type="#_x0000_t75" style="height:27.4pt;width:29pt;" o:ole="t" filled="f" o:preferrelative="t" stroked="f" coordsize="21600,21600">
            <v:path/>
            <v:fill on="f" focussize="0,0"/>
            <v:stroke on="f"/>
            <v:imagedata r:id="rId7552" o:title="eqId2e7a8b79d27c6b4e6cd6846de3ee0627"/>
            <o:lock v:ext="edit" aspectratio="t"/>
            <w10:wrap type="none"/>
            <w10:anchorlock/>
          </v:shape>
          <o:OLEObject Type="Embed" ProgID="Equation.DSMT4" ShapeID="_x0000_i5581" DrawAspect="Content" ObjectID="_1468080281" r:id="rId7551">
            <o:LockedField>false</o:LockedField>
          </o:OLEObject>
        </w:object>
      </w:r>
      <w:r>
        <w:rPr>
          <w:sz w:val="21"/>
        </w:rPr>
        <w:t>mol/(L·min)</w:t>
      </w:r>
    </w:p>
    <w:p w14:paraId="7C6F421A">
      <w:pPr>
        <w:shd w:val="clear" w:color="auto" w:fill="auto"/>
        <w:spacing w:line="360" w:lineRule="auto"/>
        <w:ind w:left="380"/>
        <w:jc w:val="left"/>
        <w:textAlignment w:val="center"/>
        <w:rPr>
          <w:sz w:val="21"/>
        </w:rPr>
      </w:pPr>
      <w:r>
        <w:rPr>
          <w:sz w:val="21"/>
        </w:rPr>
        <w:t>D．a、b两点用物质B表示的瞬时反应速率：b＜a</w:t>
      </w:r>
    </w:p>
    <w:p w14:paraId="1A1E2128">
      <w:pPr>
        <w:shd w:val="clear" w:color="auto" w:fill="auto"/>
        <w:spacing w:line="360" w:lineRule="auto"/>
        <w:jc w:val="left"/>
        <w:textAlignment w:val="center"/>
        <w:rPr>
          <w:color w:val="FF0000"/>
          <w:sz w:val="21"/>
        </w:rPr>
      </w:pPr>
      <w:r>
        <w:rPr>
          <w:color w:val="FF0000"/>
          <w:sz w:val="21"/>
        </w:rPr>
        <w:t>【答案】D</w:t>
      </w:r>
    </w:p>
    <w:p w14:paraId="24DE4AD6">
      <w:pPr>
        <w:shd w:val="clear" w:color="auto" w:fill="auto"/>
        <w:spacing w:line="360" w:lineRule="auto"/>
        <w:jc w:val="left"/>
        <w:textAlignment w:val="center"/>
        <w:rPr>
          <w:color w:val="FF0000"/>
          <w:sz w:val="21"/>
        </w:rPr>
      </w:pPr>
      <w:r>
        <w:rPr>
          <w:color w:val="FF0000"/>
          <w:sz w:val="21"/>
        </w:rPr>
        <w:t>【详解】A．c点时A的转化率为99%，转化浓度为0.99d，根据</w:t>
      </w:r>
      <w:r>
        <w:rPr>
          <w:color w:val="FF0000"/>
        </w:rPr>
        <w:object>
          <v:shape id="_x0000_i5582" o:spt="75" alt="eqIde69930e1b9ce95c6cfb0b006103e1468" type="#_x0000_t75" style="height:23.05pt;width:39.55pt;" o:ole="t" filled="f" o:preferrelative="t" stroked="f" coordsize="21600,21600">
            <v:path/>
            <v:fill on="f" focussize="0,0"/>
            <v:stroke on="f"/>
            <v:imagedata r:id="rId7543" o:title="eqIde69930e1b9ce95c6cfb0b006103e1468"/>
            <o:lock v:ext="edit" aspectratio="t"/>
            <w10:wrap type="none"/>
            <w10:anchorlock/>
          </v:shape>
          <o:OLEObject Type="Embed" ProgID="Equation.DSMT4" ShapeID="_x0000_i5582" DrawAspect="Content" ObjectID="_1468080282" r:id="rId7553">
            <o:LockedField>false</o:LockedField>
          </o:OLEObject>
        </w:object>
      </w:r>
      <w:r>
        <w:rPr>
          <w:color w:val="FF0000"/>
        </w:rPr>
        <w:object>
          <v:shape id="_x0000_i5583" o:spt="75" alt="eqIdc4bc5b332fafc2f125ab3b85728fdec9" type="#_x0000_t75" style="height:17.75pt;width:78.25pt;" o:ole="t" filled="f" o:preferrelative="t" stroked="f" coordsize="21600,21600">
            <v:path/>
            <v:fill on="f" focussize="0,0"/>
            <v:stroke on="f"/>
            <v:imagedata r:id="rId7545" o:title="eqIdc4bc5b332fafc2f125ab3b85728fdec9"/>
            <o:lock v:ext="edit" aspectratio="t"/>
            <w10:wrap type="none"/>
            <w10:anchorlock/>
          </v:shape>
          <o:OLEObject Type="Embed" ProgID="Equation.DSMT4" ShapeID="_x0000_i5583" DrawAspect="Content" ObjectID="_1468080283" r:id="rId7554">
            <o:LockedField>false</o:LockedField>
          </o:OLEObject>
        </w:object>
      </w:r>
      <w:r>
        <w:rPr>
          <w:color w:val="FF0000"/>
          <w:sz w:val="21"/>
        </w:rPr>
        <w:t>，平衡时A浓度为0.01d，B浓度为0.99d，CH</w:t>
      </w:r>
      <w:r>
        <w:rPr>
          <w:color w:val="FF0000"/>
          <w:sz w:val="21"/>
          <w:vertAlign w:val="subscript"/>
        </w:rPr>
        <w:t>3</w:t>
      </w:r>
      <w:r>
        <w:rPr>
          <w:color w:val="FF0000"/>
          <w:sz w:val="21"/>
        </w:rPr>
        <w:t>OH浓度为0.99d，则220℃时反应的平衡常数</w:t>
      </w:r>
      <w:r>
        <w:rPr>
          <w:color w:val="FF0000"/>
        </w:rPr>
        <w:object>
          <v:shape id="_x0000_i5584" o:spt="75" alt="eqIde22510a1fa76eab289a93e79f5560488" type="#_x0000_t75" style="height:28.45pt;width:77.4pt;" o:ole="t" filled="f" o:preferrelative="t" stroked="f" coordsize="21600,21600">
            <v:path/>
            <v:fill on="f" focussize="0,0"/>
            <v:stroke on="f"/>
            <v:imagedata r:id="rId7550" o:title="eqIde22510a1fa76eab289a93e79f5560488"/>
            <o:lock v:ext="edit" aspectratio="t"/>
            <w10:wrap type="none"/>
            <w10:anchorlock/>
          </v:shape>
          <o:OLEObject Type="Embed" ProgID="Equation.DSMT4" ShapeID="_x0000_i5584" DrawAspect="Content" ObjectID="_1468080284" r:id="rId7555">
            <o:LockedField>false</o:LockedField>
          </o:OLEObject>
        </w:object>
      </w:r>
      <w:r>
        <w:rPr>
          <w:color w:val="FF0000"/>
          <w:sz w:val="21"/>
        </w:rPr>
        <w:t>mol/L，A正确；</w:t>
      </w:r>
    </w:p>
    <w:p w14:paraId="4DF36ADF">
      <w:pPr>
        <w:shd w:val="clear" w:color="auto" w:fill="auto"/>
        <w:spacing w:line="360" w:lineRule="auto"/>
        <w:jc w:val="left"/>
        <w:textAlignment w:val="center"/>
        <w:rPr>
          <w:color w:val="FF0000"/>
          <w:sz w:val="21"/>
        </w:rPr>
      </w:pPr>
      <w:r>
        <w:rPr>
          <w:color w:val="FF0000"/>
          <w:sz w:val="21"/>
        </w:rPr>
        <w:t>B．甲醇为生成物，从反应体系中移出部分甲醇，减少生成物的浓度，平衡正向移动，可以提高A的转化率，B正确；</w:t>
      </w:r>
    </w:p>
    <w:p w14:paraId="58DBBD50">
      <w:pPr>
        <w:shd w:val="clear" w:color="auto" w:fill="auto"/>
        <w:spacing w:line="360" w:lineRule="auto"/>
        <w:jc w:val="left"/>
        <w:textAlignment w:val="center"/>
        <w:rPr>
          <w:color w:val="FF0000"/>
          <w:sz w:val="21"/>
        </w:rPr>
      </w:pPr>
      <w:r>
        <w:rPr>
          <w:color w:val="FF0000"/>
          <w:sz w:val="21"/>
        </w:rPr>
        <w:t>C．210℃、200min时A的转化率为68%，则A的转化浓度为0.68dmol/L，0~200min内A的平均反应速率为</w:t>
      </w:r>
      <w:r>
        <w:rPr>
          <w:color w:val="FF0000"/>
        </w:rPr>
        <w:object>
          <v:shape id="_x0000_i5585" o:spt="75" alt="eqId2e7a8b79d27c6b4e6cd6846de3ee0627" type="#_x0000_t75" style="height:27.4pt;width:29pt;" o:ole="t" filled="f" o:preferrelative="t" stroked="f" coordsize="21600,21600">
            <v:path/>
            <v:fill on="f" focussize="0,0"/>
            <v:stroke on="f"/>
            <v:imagedata r:id="rId7552" o:title="eqId2e7a8b79d27c6b4e6cd6846de3ee0627"/>
            <o:lock v:ext="edit" aspectratio="t"/>
            <w10:wrap type="none"/>
            <w10:anchorlock/>
          </v:shape>
          <o:OLEObject Type="Embed" ProgID="Equation.DSMT4" ShapeID="_x0000_i5585" DrawAspect="Content" ObjectID="_1468080285" r:id="rId7556">
            <o:LockedField>false</o:LockedField>
          </o:OLEObject>
        </w:object>
      </w:r>
      <w:r>
        <w:rPr>
          <w:color w:val="FF0000"/>
          <w:sz w:val="21"/>
        </w:rPr>
        <w:t>mol/(L·min)，C正确；</w:t>
      </w:r>
    </w:p>
    <w:p w14:paraId="4814A32C">
      <w:pPr>
        <w:shd w:val="clear" w:color="auto" w:fill="auto"/>
        <w:spacing w:line="360" w:lineRule="auto"/>
        <w:jc w:val="left"/>
        <w:textAlignment w:val="center"/>
        <w:rPr>
          <w:color w:val="FF0000"/>
          <w:sz w:val="21"/>
        </w:rPr>
      </w:pPr>
      <w:r>
        <w:rPr>
          <w:color w:val="FF0000"/>
          <w:sz w:val="21"/>
        </w:rPr>
        <w:t>D．a、b两点反应的转化率相等，b点对应的斜率大，对应的温度高，瞬时速率大，瞬时反应速率：b&gt;a，D错误；</w:t>
      </w:r>
    </w:p>
    <w:p w14:paraId="3FC89CEA">
      <w:pPr>
        <w:shd w:val="clear" w:color="auto" w:fill="auto"/>
        <w:spacing w:line="360" w:lineRule="auto"/>
        <w:jc w:val="left"/>
        <w:textAlignment w:val="center"/>
        <w:rPr>
          <w:color w:val="FF0000"/>
          <w:sz w:val="21"/>
        </w:rPr>
      </w:pPr>
      <w:r>
        <w:rPr>
          <w:color w:val="FF0000"/>
          <w:sz w:val="21"/>
        </w:rPr>
        <w:t>答案选D。</w:t>
      </w:r>
    </w:p>
    <w:p w14:paraId="274DC6FF">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（2025·北京海淀·二模）</w:t>
      </w:r>
      <w:r>
        <w:rPr>
          <w:sz w:val="21"/>
        </w:rPr>
        <w:t>以CO、</w:t>
      </w:r>
      <w:r>
        <w:object>
          <v:shape id="_x0000_i5586"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586" DrawAspect="Content" ObjectID="_1468080286" r:id="rId7557">
            <o:LockedField>false</o:LockedField>
          </o:OLEObject>
        </w:object>
      </w:r>
      <w:r>
        <w:rPr>
          <w:sz w:val="21"/>
        </w:rPr>
        <w:t>为原料合成</w:t>
      </w:r>
      <w:r>
        <w:object>
          <v:shape id="_x0000_i5587" o:spt="75" alt="eqIda270adb1edf9e59f1fd852a46077a88e" type="#_x0000_t75" style="height:15.9pt;width:40.45pt;" o:ole="t" filled="f" o:preferrelative="t" stroked="f" coordsize="21600,21600">
            <v:path/>
            <v:fill on="f" focussize="0,0"/>
            <v:stroke on="f"/>
            <v:imagedata r:id="rId7559" o:title="eqIda270adb1edf9e59f1fd852a46077a88e"/>
            <o:lock v:ext="edit" aspectratio="t"/>
            <w10:wrap type="none"/>
            <w10:anchorlock/>
          </v:shape>
          <o:OLEObject Type="Embed" ProgID="Equation.DSMT4" ShapeID="_x0000_i5587" DrawAspect="Content" ObjectID="_1468080287" r:id="rId7558">
            <o:LockedField>false</o:LockedField>
          </o:OLEObject>
        </w:object>
      </w:r>
      <w:r>
        <w:rPr>
          <w:sz w:val="21"/>
        </w:rPr>
        <w:t>涉及的主要反应如下。</w:t>
      </w:r>
    </w:p>
    <w:p w14:paraId="4A3FBFED">
      <w:pPr>
        <w:shd w:val="clear" w:color="auto" w:fill="auto"/>
        <w:spacing w:line="360" w:lineRule="auto"/>
        <w:jc w:val="left"/>
        <w:textAlignment w:val="center"/>
        <w:rPr>
          <w:sz w:val="21"/>
        </w:rPr>
      </w:pPr>
      <w:r>
        <w:rPr>
          <w:sz w:val="21"/>
        </w:rPr>
        <w:t>①</w:t>
      </w:r>
      <w:r>
        <w:object>
          <v:shape id="_x0000_i5588" o:spt="75" alt="eqId07f9fbe339ff2fc73278fee410971b28" type="#_x0000_t75" style="height:17.8pt;width:186.55pt;" o:ole="t" filled="f" o:preferrelative="t" stroked="f" coordsize="21600,21600">
            <v:path/>
            <v:fill on="f" focussize="0,0"/>
            <v:stroke on="f"/>
            <v:imagedata r:id="rId7561" o:title="eqId07f9fbe339ff2fc73278fee410971b28"/>
            <o:lock v:ext="edit" aspectratio="t"/>
            <w10:wrap type="none"/>
            <w10:anchorlock/>
          </v:shape>
          <o:OLEObject Type="Embed" ProgID="Equation.DSMT4" ShapeID="_x0000_i5588" DrawAspect="Content" ObjectID="_1468080288" r:id="rId7560">
            <o:LockedField>false</o:LockedField>
          </o:OLEObject>
        </w:object>
      </w:r>
      <w:r>
        <w:rPr>
          <w:rFonts w:ascii="Times New Roman" w:hAnsi="Times New Roman" w:eastAsia="Times New Roman" w:cs="Times New Roman"/>
          <w:kern w:val="0"/>
          <w:sz w:val="24"/>
          <w:szCs w:val="24"/>
        </w:rPr>
        <w:t>    </w:t>
      </w:r>
      <w:r>
        <w:object>
          <v:shape id="_x0000_i5589" o:spt="75" alt="eqIde2ff3a06c8ec4f513cd8182eaea433c7" type="#_x0000_t75" style="height:15.65pt;width:20.2pt;" o:ole="t" filled="f" o:preferrelative="t" stroked="f" coordsize="21600,21600">
            <v:path/>
            <v:fill on="f" focussize="0,0"/>
            <v:stroke on="f"/>
            <v:imagedata r:id="rId5362" o:title="eqIde2ff3a06c8ec4f513cd8182eaea433c7"/>
            <o:lock v:ext="edit" aspectratio="t"/>
            <w10:wrap type="none"/>
            <w10:anchorlock/>
          </v:shape>
          <o:OLEObject Type="Embed" ProgID="Equation.DSMT4" ShapeID="_x0000_i5589" DrawAspect="Content" ObjectID="_1468080289" r:id="rId7562">
            <o:LockedField>false</o:LockedField>
          </o:OLEObject>
        </w:object>
      </w:r>
    </w:p>
    <w:p w14:paraId="708716E9">
      <w:pPr>
        <w:shd w:val="clear" w:color="auto" w:fill="auto"/>
        <w:spacing w:line="360" w:lineRule="auto"/>
        <w:jc w:val="left"/>
        <w:textAlignment w:val="center"/>
        <w:rPr>
          <w:sz w:val="21"/>
        </w:rPr>
      </w:pPr>
      <w:r>
        <w:rPr>
          <w:sz w:val="21"/>
        </w:rPr>
        <w:t>②</w:t>
      </w:r>
      <w:r>
        <w:object>
          <v:shape id="_x0000_i5590" o:spt="75" alt="eqIdf0ffb77194e11ac90150b0f93047e4b9" type="#_x0000_t75" style="height:17.8pt;width:157.5pt;" o:ole="t" filled="f" o:preferrelative="t" stroked="f" coordsize="21600,21600">
            <v:path/>
            <v:fill on="f" focussize="0,0"/>
            <v:stroke on="f"/>
            <v:imagedata r:id="rId7564" o:title="eqIdf0ffb77194e11ac90150b0f93047e4b9"/>
            <o:lock v:ext="edit" aspectratio="t"/>
            <w10:wrap type="none"/>
            <w10:anchorlock/>
          </v:shape>
          <o:OLEObject Type="Embed" ProgID="Equation.DSMT4" ShapeID="_x0000_i5590" DrawAspect="Content" ObjectID="_1468080290" r:id="rId7563">
            <o:LockedField>false</o:LockedField>
          </o:OLEObject>
        </w:object>
      </w:r>
      <w:r>
        <w:rPr>
          <w:rFonts w:ascii="Times New Roman" w:hAnsi="Times New Roman" w:eastAsia="Times New Roman" w:cs="Times New Roman"/>
          <w:kern w:val="0"/>
          <w:sz w:val="24"/>
          <w:szCs w:val="24"/>
        </w:rPr>
        <w:t>    </w:t>
      </w:r>
      <w:r>
        <w:object>
          <v:shape id="_x0000_i5591" o:spt="75" alt="eqId7ad5c53aac5bfc13c7cbe11fd2abda5d" type="#_x0000_t75" style="height:16.85pt;width:94.1pt;" o:ole="t" filled="f" o:preferrelative="t" stroked="f" coordsize="21600,21600">
            <v:path/>
            <v:fill on="f" focussize="0,0"/>
            <v:stroke on="f"/>
            <v:imagedata r:id="rId7566" o:title="eqId7ad5c53aac5bfc13c7cbe11fd2abda5d"/>
            <o:lock v:ext="edit" aspectratio="t"/>
            <w10:wrap type="none"/>
            <w10:anchorlock/>
          </v:shape>
          <o:OLEObject Type="Embed" ProgID="Equation.DSMT4" ShapeID="_x0000_i5591" DrawAspect="Content" ObjectID="_1468080291" r:id="rId7565">
            <o:LockedField>false</o:LockedField>
          </o:OLEObject>
        </w:object>
      </w:r>
    </w:p>
    <w:p w14:paraId="2DC4496E">
      <w:pPr>
        <w:shd w:val="clear" w:color="auto" w:fill="auto"/>
        <w:spacing w:line="360" w:lineRule="auto"/>
        <w:jc w:val="left"/>
        <w:textAlignment w:val="center"/>
        <w:rPr>
          <w:sz w:val="21"/>
        </w:rPr>
      </w:pPr>
      <w:r>
        <w:rPr>
          <w:sz w:val="21"/>
        </w:rPr>
        <w:t>反应时间等其他条件相同时，按</w:t>
      </w:r>
      <w:r>
        <w:object>
          <v:shape id="_x0000_i5592" o:spt="75" alt="eqId6dd73cd83224e1f0bf8686a0fdad9007" type="#_x0000_t75" style="height:17.8pt;width:89.75pt;" o:ole="t" filled="f" o:preferrelative="t" stroked="f" coordsize="21600,21600">
            <v:path/>
            <v:fill on="f" focussize="0,0"/>
            <v:stroke on="f"/>
            <v:imagedata r:id="rId7568" o:title="eqId6dd73cd83224e1f0bf8686a0fdad9007"/>
            <o:lock v:ext="edit" aspectratio="t"/>
            <w10:wrap type="none"/>
            <w10:anchorlock/>
          </v:shape>
          <o:OLEObject Type="Embed" ProgID="Equation.DSMT4" ShapeID="_x0000_i5592" DrawAspect="Content" ObjectID="_1468080292" r:id="rId7567">
            <o:LockedField>false</o:LockedField>
          </o:OLEObject>
        </w:object>
      </w:r>
      <w:r>
        <w:rPr>
          <w:sz w:val="21"/>
        </w:rPr>
        <w:t>充入原料气，不同温度下CO的转化率和产物选择性如下图。</w:t>
      </w:r>
    </w:p>
    <w:p w14:paraId="654E174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67000" cy="1685925"/>
            <wp:effectExtent l="0" t="0" r="0" b="5715"/>
            <wp:docPr id="464" name="图片 464" descr="@@@ad3242af-1531-45dc-9b0e-1470b79451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ad3242af-1531-45dc-9b0e-1470b794512c"/>
                    <pic:cNvPicPr>
                      <a:picLocks noChangeAspect="1"/>
                    </pic:cNvPicPr>
                  </pic:nvPicPr>
                  <pic:blipFill>
                    <a:blip r:embed="rId7569"/>
                    <a:stretch>
                      <a:fillRect/>
                    </a:stretch>
                  </pic:blipFill>
                  <pic:spPr>
                    <a:xfrm>
                      <a:off x="0" y="0"/>
                      <a:ext cx="2667000" cy="1685925"/>
                    </a:xfrm>
                    <a:prstGeom prst="rect">
                      <a:avLst/>
                    </a:prstGeom>
                  </pic:spPr>
                </pic:pic>
              </a:graphicData>
            </a:graphic>
          </wp:inline>
        </w:drawing>
      </w:r>
    </w:p>
    <w:p w14:paraId="78E0EA76">
      <w:pPr>
        <w:shd w:val="clear" w:color="auto" w:fill="auto"/>
        <w:spacing w:line="360" w:lineRule="auto"/>
        <w:jc w:val="left"/>
        <w:textAlignment w:val="center"/>
        <w:rPr>
          <w:sz w:val="21"/>
        </w:rPr>
      </w:pPr>
      <w:r>
        <w:rPr>
          <w:sz w:val="21"/>
        </w:rPr>
        <w:t>已知：产物A的选择性</w:t>
      </w:r>
      <w:r>
        <w:object>
          <v:shape id="_x0000_i5593" o:spt="75" alt="eqIddad6a48f33a465e064fc5c9146a3f66f" type="#_x0000_t75" style="height:29.15pt;width:140.8pt;" o:ole="t" filled="f" o:preferrelative="t" stroked="f" coordsize="21600,21600">
            <v:path/>
            <v:fill on="f" focussize="0,0"/>
            <v:stroke on="f"/>
            <v:imagedata r:id="rId7571" o:title="eqIddad6a48f33a465e064fc5c9146a3f66f"/>
            <o:lock v:ext="edit" aspectratio="t"/>
            <w10:wrap type="none"/>
            <w10:anchorlock/>
          </v:shape>
          <o:OLEObject Type="Embed" ProgID="Equation.DSMT4" ShapeID="_x0000_i5593" DrawAspect="Content" ObjectID="_1468080293" r:id="rId7570">
            <o:LockedField>false</o:LockedField>
          </o:OLEObject>
        </w:object>
      </w:r>
    </w:p>
    <w:p w14:paraId="57956274">
      <w:pPr>
        <w:shd w:val="clear" w:color="auto" w:fill="auto"/>
        <w:spacing w:line="360" w:lineRule="auto"/>
        <w:jc w:val="left"/>
        <w:textAlignment w:val="center"/>
        <w:rPr>
          <w:sz w:val="21"/>
        </w:rPr>
      </w:pPr>
      <w:r>
        <w:rPr>
          <w:sz w:val="21"/>
        </w:rPr>
        <w:t>下列说法不正确的是</w:t>
      </w:r>
    </w:p>
    <w:p w14:paraId="296E625C">
      <w:pPr>
        <w:shd w:val="clear" w:color="auto" w:fill="auto"/>
        <w:spacing w:line="360" w:lineRule="auto"/>
        <w:ind w:left="380"/>
        <w:jc w:val="left"/>
        <w:textAlignment w:val="center"/>
        <w:rPr>
          <w:sz w:val="21"/>
        </w:rPr>
      </w:pPr>
      <w:r>
        <w:rPr>
          <w:sz w:val="21"/>
        </w:rPr>
        <w:t>A．</w:t>
      </w:r>
      <w:r>
        <w:object>
          <v:shape id="_x0000_i5594"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594" DrawAspect="Content" ObjectID="_1468080294" r:id="rId7572">
            <o:LockedField>false</o:LockedField>
          </o:OLEObject>
        </w:object>
      </w:r>
      <w:r>
        <w:rPr>
          <w:sz w:val="21"/>
        </w:rPr>
        <w:t>选择性提高可能是由温度对反应速率的影响导致的</w:t>
      </w:r>
    </w:p>
    <w:p w14:paraId="28D1FF2A">
      <w:pPr>
        <w:shd w:val="clear" w:color="auto" w:fill="auto"/>
        <w:spacing w:line="360" w:lineRule="auto"/>
        <w:ind w:left="380"/>
        <w:jc w:val="left"/>
        <w:textAlignment w:val="center"/>
        <w:rPr>
          <w:sz w:val="21"/>
        </w:rPr>
      </w:pPr>
      <w:r>
        <w:rPr>
          <w:sz w:val="21"/>
        </w:rPr>
        <w:t>B．根据温度升高时CO的转化率增大，可推断</w:t>
      </w:r>
      <w:r>
        <w:object>
          <v:shape id="_x0000_i5595" o:spt="75" alt="eqIdbcad0195f46c943575216eea6f66e3ee" type="#_x0000_t75" style="height:15.7pt;width:36.9pt;" o:ole="t" filled="f" o:preferrelative="t" stroked="f" coordsize="21600,21600">
            <v:path/>
            <v:fill on="f" focussize="0,0"/>
            <v:stroke on="f"/>
            <v:imagedata r:id="rId7574" o:title="eqIdbcad0195f46c943575216eea6f66e3ee"/>
            <o:lock v:ext="edit" aspectratio="t"/>
            <w10:wrap type="none"/>
            <w10:anchorlock/>
          </v:shape>
          <o:OLEObject Type="Embed" ProgID="Equation.DSMT4" ShapeID="_x0000_i5595" DrawAspect="Content" ObjectID="_1468080295" r:id="rId7573">
            <o:LockedField>false</o:LockedField>
          </o:OLEObject>
        </w:object>
      </w:r>
    </w:p>
    <w:p w14:paraId="4A310D86">
      <w:pPr>
        <w:shd w:val="clear" w:color="auto" w:fill="auto"/>
        <w:spacing w:line="360" w:lineRule="auto"/>
        <w:ind w:left="380"/>
        <w:jc w:val="left"/>
        <w:textAlignment w:val="center"/>
        <w:rPr>
          <w:sz w:val="21"/>
        </w:rPr>
      </w:pPr>
      <w:r>
        <w:rPr>
          <w:sz w:val="21"/>
        </w:rPr>
        <w:t>C．相较于230℃，270℃时单位时间内能合成更多的</w:t>
      </w:r>
      <w:r>
        <w:object>
          <v:shape id="_x0000_i5596" o:spt="75" alt="eqIda270adb1edf9e59f1fd852a46077a88e" type="#_x0000_t75" style="height:15.9pt;width:40.45pt;" o:ole="t" filled="f" o:preferrelative="t" stroked="f" coordsize="21600,21600">
            <v:path/>
            <v:fill on="f" focussize="0,0"/>
            <v:stroke on="f"/>
            <v:imagedata r:id="rId7559" o:title="eqIda270adb1edf9e59f1fd852a46077a88e"/>
            <o:lock v:ext="edit" aspectratio="t"/>
            <w10:wrap type="none"/>
            <w10:anchorlock/>
          </v:shape>
          <o:OLEObject Type="Embed" ProgID="Equation.DSMT4" ShapeID="_x0000_i5596" DrawAspect="Content" ObjectID="_1468080296" r:id="rId7575">
            <o:LockedField>false</o:LockedField>
          </o:OLEObject>
        </w:object>
      </w:r>
    </w:p>
    <w:p w14:paraId="31FFC871">
      <w:pPr>
        <w:shd w:val="clear" w:color="auto" w:fill="auto"/>
        <w:spacing w:line="360" w:lineRule="auto"/>
        <w:ind w:left="380"/>
        <w:jc w:val="left"/>
        <w:textAlignment w:val="center"/>
        <w:rPr>
          <w:sz w:val="21"/>
        </w:rPr>
      </w:pPr>
      <w:r>
        <w:rPr>
          <w:sz w:val="21"/>
        </w:rPr>
        <w:t>D．除反应②外，体系中还存在其他副反应</w:t>
      </w:r>
    </w:p>
    <w:p w14:paraId="08D2959C">
      <w:pPr>
        <w:shd w:val="clear" w:color="auto" w:fill="auto"/>
        <w:spacing w:line="360" w:lineRule="auto"/>
        <w:jc w:val="left"/>
        <w:textAlignment w:val="center"/>
        <w:rPr>
          <w:color w:val="FF0000"/>
          <w:sz w:val="21"/>
        </w:rPr>
      </w:pPr>
      <w:r>
        <w:rPr>
          <w:color w:val="FF0000"/>
          <w:sz w:val="21"/>
        </w:rPr>
        <w:t>【答案】B</w:t>
      </w:r>
    </w:p>
    <w:p w14:paraId="5DE54262">
      <w:pPr>
        <w:shd w:val="clear" w:color="auto" w:fill="auto"/>
        <w:spacing w:line="360" w:lineRule="auto"/>
        <w:jc w:val="left"/>
        <w:textAlignment w:val="center"/>
        <w:rPr>
          <w:color w:val="FF0000"/>
          <w:sz w:val="21"/>
        </w:rPr>
      </w:pPr>
      <w:r>
        <w:rPr>
          <w:color w:val="FF0000"/>
          <w:sz w:val="21"/>
        </w:rPr>
        <w:t>【分析】由图可知，随温度升高，</w:t>
      </w:r>
      <w:r>
        <w:rPr>
          <w:color w:val="FF0000"/>
        </w:rPr>
        <w:object>
          <v:shape id="_x0000_i5597" o:spt="75" alt="eqIda270adb1edf9e59f1fd852a46077a88e" type="#_x0000_t75" style="height:15.9pt;width:40.45pt;" o:ole="t" filled="f" o:preferrelative="t" stroked="f" coordsize="21600,21600">
            <v:path/>
            <v:fill on="f" focussize="0,0"/>
            <v:stroke on="f"/>
            <v:imagedata r:id="rId7559" o:title="eqIda270adb1edf9e59f1fd852a46077a88e"/>
            <o:lock v:ext="edit" aspectratio="t"/>
            <w10:wrap type="none"/>
            <w10:anchorlock/>
          </v:shape>
          <o:OLEObject Type="Embed" ProgID="Equation.DSMT4" ShapeID="_x0000_i5597" DrawAspect="Content" ObjectID="_1468080297" r:id="rId7576">
            <o:LockedField>false</o:LockedField>
          </o:OLEObject>
        </w:object>
      </w:r>
      <w:r>
        <w:rPr>
          <w:color w:val="FF0000"/>
          <w:sz w:val="21"/>
        </w:rPr>
        <w:t>选择性减小，故反应①为放热反应，据此分析；</w:t>
      </w:r>
    </w:p>
    <w:p w14:paraId="2DDA2753">
      <w:pPr>
        <w:shd w:val="clear" w:color="auto" w:fill="auto"/>
        <w:spacing w:line="360" w:lineRule="auto"/>
        <w:jc w:val="left"/>
        <w:textAlignment w:val="center"/>
        <w:rPr>
          <w:color w:val="FF0000"/>
          <w:sz w:val="21"/>
        </w:rPr>
      </w:pPr>
      <w:r>
        <w:rPr>
          <w:color w:val="FF0000"/>
          <w:sz w:val="21"/>
        </w:rPr>
        <w:t>【详解】A．反应②为放热反应，故</w:t>
      </w:r>
      <w:r>
        <w:rPr>
          <w:color w:val="FF0000"/>
        </w:rPr>
        <w:object>
          <v:shape id="_x0000_i5598"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598" DrawAspect="Content" ObjectID="_1468080298" r:id="rId7577">
            <o:LockedField>false</o:LockedField>
          </o:OLEObject>
        </w:object>
      </w:r>
      <w:r>
        <w:rPr>
          <w:color w:val="FF0000"/>
          <w:sz w:val="21"/>
        </w:rPr>
        <w:t>选择性提高可能是由于温度升高达到催化剂适宜温度，提高了化学反应速率导致，A错误；</w:t>
      </w:r>
    </w:p>
    <w:p w14:paraId="7F327772">
      <w:pPr>
        <w:shd w:val="clear" w:color="auto" w:fill="auto"/>
        <w:spacing w:line="360" w:lineRule="auto"/>
        <w:jc w:val="left"/>
        <w:textAlignment w:val="center"/>
        <w:rPr>
          <w:color w:val="FF0000"/>
          <w:sz w:val="21"/>
        </w:rPr>
      </w:pPr>
      <w:r>
        <w:rPr>
          <w:color w:val="FF0000"/>
          <w:sz w:val="21"/>
        </w:rPr>
        <w:t>B．由分析可知，</w:t>
      </w:r>
      <w:r>
        <w:rPr>
          <w:color w:val="FF0000"/>
        </w:rPr>
        <w:object>
          <v:shape id="_x0000_i5599" o:spt="75" alt="eqIdbbf50b202db6cc626f0d093539eb4319" type="#_x0000_t75" style="height:15.8pt;width:32.55pt;" o:ole="t" filled="f" o:preferrelative="t" stroked="f" coordsize="21600,21600">
            <v:path/>
            <v:fill on="f" focussize="0,0"/>
            <v:stroke on="f"/>
            <v:imagedata r:id="rId7579" o:title="eqIdbbf50b202db6cc626f0d093539eb4319"/>
            <o:lock v:ext="edit" aspectratio="t"/>
            <w10:wrap type="none"/>
            <w10:anchorlock/>
          </v:shape>
          <o:OLEObject Type="Embed" ProgID="Equation.DSMT4" ShapeID="_x0000_i5599" DrawAspect="Content" ObjectID="_1468080299" r:id="rId7578">
            <o:LockedField>false</o:LockedField>
          </o:OLEObject>
        </w:object>
      </w:r>
      <w:r>
        <w:rPr>
          <w:color w:val="FF0000"/>
          <w:sz w:val="21"/>
        </w:rPr>
        <w:t>，B错误；</w:t>
      </w:r>
    </w:p>
    <w:p w14:paraId="4C8E2A56">
      <w:pPr>
        <w:shd w:val="clear" w:color="auto" w:fill="auto"/>
        <w:spacing w:line="360" w:lineRule="auto"/>
        <w:jc w:val="left"/>
        <w:textAlignment w:val="center"/>
        <w:rPr>
          <w:color w:val="FF0000"/>
          <w:sz w:val="21"/>
        </w:rPr>
      </w:pPr>
      <w:r>
        <w:rPr>
          <w:color w:val="FF0000"/>
          <w:sz w:val="21"/>
        </w:rPr>
        <w:t>C．相较于230℃，270℃时温度高，化学反应速率增加，单位时间内能合成更多的</w:t>
      </w:r>
      <w:r>
        <w:rPr>
          <w:color w:val="FF0000"/>
        </w:rPr>
        <w:object>
          <v:shape id="_x0000_i5600" o:spt="75" alt="eqIda270adb1edf9e59f1fd852a46077a88e" type="#_x0000_t75" style="height:15.9pt;width:40.45pt;" o:ole="t" filled="f" o:preferrelative="t" stroked="f" coordsize="21600,21600">
            <v:path/>
            <v:fill on="f" focussize="0,0"/>
            <v:stroke on="f"/>
            <v:imagedata r:id="rId7559" o:title="eqIda270adb1edf9e59f1fd852a46077a88e"/>
            <o:lock v:ext="edit" aspectratio="t"/>
            <w10:wrap type="none"/>
            <w10:anchorlock/>
          </v:shape>
          <o:OLEObject Type="Embed" ProgID="Equation.DSMT4" ShapeID="_x0000_i5600" DrawAspect="Content" ObjectID="_1468080300" r:id="rId7580">
            <o:LockedField>false</o:LockedField>
          </o:OLEObject>
        </w:object>
      </w:r>
      <w:r>
        <w:rPr>
          <w:color w:val="FF0000"/>
          <w:sz w:val="21"/>
        </w:rPr>
        <w:t>，C正确；</w:t>
      </w:r>
    </w:p>
    <w:p w14:paraId="50E65E91">
      <w:pPr>
        <w:shd w:val="clear" w:color="auto" w:fill="auto"/>
        <w:spacing w:line="360" w:lineRule="auto"/>
        <w:jc w:val="left"/>
        <w:textAlignment w:val="center"/>
        <w:rPr>
          <w:color w:val="FF0000"/>
          <w:sz w:val="21"/>
        </w:rPr>
      </w:pPr>
      <w:r>
        <w:rPr>
          <w:color w:val="FF0000"/>
          <w:sz w:val="21"/>
        </w:rPr>
        <w:t>D．</w:t>
      </w:r>
      <w:r>
        <w:rPr>
          <w:color w:val="FF0000"/>
        </w:rPr>
        <w:object>
          <v:shape id="_x0000_i5601" o:spt="75" alt="eqIda270adb1edf9e59f1fd852a46077a88e" type="#_x0000_t75" style="height:15.9pt;width:40.45pt;" o:ole="t" filled="f" o:preferrelative="t" stroked="f" coordsize="21600,21600">
            <v:path/>
            <v:fill on="f" focussize="0,0"/>
            <v:stroke on="f"/>
            <v:imagedata r:id="rId7559" o:title="eqIda270adb1edf9e59f1fd852a46077a88e"/>
            <o:lock v:ext="edit" aspectratio="t"/>
            <w10:wrap type="none"/>
            <w10:anchorlock/>
          </v:shape>
          <o:OLEObject Type="Embed" ProgID="Equation.DSMT4" ShapeID="_x0000_i5601" DrawAspect="Content" ObjectID="_1468080301" r:id="rId7581">
            <o:LockedField>false</o:LockedField>
          </o:OLEObject>
        </w:object>
      </w:r>
      <w:r>
        <w:rPr>
          <w:color w:val="FF0000"/>
          <w:sz w:val="21"/>
        </w:rPr>
        <w:t>和</w:t>
      </w:r>
      <w:r>
        <w:rPr>
          <w:color w:val="FF0000"/>
        </w:rPr>
        <w:object>
          <v:shape id="_x0000_i5602"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602" DrawAspect="Content" ObjectID="_1468080302" r:id="rId7582">
            <o:LockedField>false</o:LockedField>
          </o:OLEObject>
        </w:object>
      </w:r>
      <w:r>
        <w:rPr>
          <w:color w:val="FF0000"/>
          <w:sz w:val="21"/>
        </w:rPr>
        <w:t>的选择性和在减少，而CO的转化率在增加，故除反应②外，体系中还存在其他副反应，D正确；</w:t>
      </w:r>
    </w:p>
    <w:p w14:paraId="0507CE7B">
      <w:pPr>
        <w:shd w:val="clear" w:color="auto" w:fill="auto"/>
        <w:spacing w:line="360" w:lineRule="auto"/>
        <w:jc w:val="left"/>
        <w:textAlignment w:val="center"/>
        <w:rPr>
          <w:color w:val="FF0000"/>
          <w:sz w:val="21"/>
        </w:rPr>
      </w:pPr>
      <w:r>
        <w:rPr>
          <w:color w:val="FF0000"/>
          <w:sz w:val="21"/>
        </w:rPr>
        <w:t>故选B。</w:t>
      </w:r>
    </w:p>
    <w:p w14:paraId="62601B03">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（2025·天津南开·二模）</w:t>
      </w:r>
      <w:r>
        <w:rPr>
          <w:sz w:val="21"/>
        </w:rPr>
        <w:t>乙酸甲酯制乙醇的反应为：</w:t>
      </w:r>
      <w:r>
        <w:object>
          <v:shape id="_x0000_i5603" o:spt="75" alt="eqIded0868b989b5b90ef7fe1c20be736fb0" type="#_x0000_t75" style="height:17.5pt;width:255.2pt;" o:ole="t" filled="f" o:preferrelative="t" stroked="f" coordsize="21600,21600">
            <v:path/>
            <v:fill on="f" focussize="0,0"/>
            <v:stroke on="f"/>
            <v:imagedata r:id="rId7584" o:title="eqIded0868b989b5b90ef7fe1c20be736fb0"/>
            <o:lock v:ext="edit" aspectratio="t"/>
            <w10:wrap type="none"/>
            <w10:anchorlock/>
          </v:shape>
          <o:OLEObject Type="Embed" ProgID="Equation.DSMT4" ShapeID="_x0000_i5603" DrawAspect="Content" ObjectID="_1468080303" r:id="rId7583">
            <o:LockedField>false</o:LockedField>
          </o:OLEObject>
        </w:object>
      </w:r>
      <w:r>
        <w:rPr>
          <w:sz w:val="21"/>
        </w:rPr>
        <w:t>三个10L恒容密闭容器中分别加入</w:t>
      </w:r>
      <w:r>
        <w:object>
          <v:shape id="_x0000_i5604" o:spt="75" alt="eqId2f4fea6eec49f8f5c438bc2eb1191375" type="#_x0000_t75" style="height:15.7pt;width:81.8pt;" o:ole="t" filled="f" o:preferrelative="t" stroked="f" coordsize="21600,21600">
            <v:path/>
            <v:fill on="f" focussize="0,0"/>
            <v:stroke on="f"/>
            <v:imagedata r:id="rId7586" o:title="eqId2f4fea6eec49f8f5c438bc2eb1191375"/>
            <o:lock v:ext="edit" aspectratio="t"/>
            <w10:wrap type="none"/>
            <w10:anchorlock/>
          </v:shape>
          <o:OLEObject Type="Embed" ProgID="Equation.DSMT4" ShapeID="_x0000_i5604" DrawAspect="Content" ObjectID="_1468080304" r:id="rId7585">
            <o:LockedField>false</o:LockedField>
          </o:OLEObject>
        </w:object>
      </w:r>
      <w:r>
        <w:rPr>
          <w:sz w:val="21"/>
        </w:rPr>
        <w:t>和</w:t>
      </w:r>
      <w:r>
        <w:object>
          <v:shape id="_x0000_i5605" o:spt="75" alt="eqId72546712d4583d30a88624152e37412b" type="#_x0000_t75" style="height:15.75pt;width:43.95pt;" o:ole="t" filled="f" o:preferrelative="t" stroked="f" coordsize="21600,21600">
            <v:path/>
            <v:fill on="f" focussize="0,0"/>
            <v:stroke on="f"/>
            <v:imagedata r:id="rId7588" o:title="eqId72546712d4583d30a88624152e37412b"/>
            <o:lock v:ext="edit" aspectratio="t"/>
            <w10:wrap type="none"/>
            <w10:anchorlock/>
          </v:shape>
          <o:OLEObject Type="Embed" ProgID="Equation.DSMT4" ShapeID="_x0000_i5605" DrawAspect="Content" ObjectID="_1468080305" r:id="rId7587">
            <o:LockedField>false</o:LockedField>
          </o:OLEObject>
        </w:object>
      </w:r>
      <w:r>
        <w:rPr>
          <w:sz w:val="21"/>
        </w:rPr>
        <w:t>，在不同温度下，反应</w:t>
      </w:r>
      <w:r>
        <w:object>
          <v:shape id="_x0000_i5606" o:spt="75" alt="eqId36a1b09c653185842513e24ebba60bb3" type="#_x0000_t75" style="height:10.9pt;width:6.15pt;" o:ole="t" filled="f" o:preferrelative="t" stroked="f" coordsize="21600,21600">
            <v:path/>
            <v:fill on="f" focussize="0,0"/>
            <v:stroke on="f"/>
            <v:imagedata r:id="rId7590" o:title="eqId36a1b09c653185842513e24ebba60bb3"/>
            <o:lock v:ext="edit" aspectratio="t"/>
            <w10:wrap type="none"/>
            <w10:anchorlock/>
          </v:shape>
          <o:OLEObject Type="Embed" ProgID="Equation.DSMT4" ShapeID="_x0000_i5606" DrawAspect="Content" ObjectID="_1468080306" r:id="rId7589">
            <o:LockedField>false</o:LockedField>
          </o:OLEObject>
        </w:object>
      </w:r>
      <w:r>
        <w:rPr>
          <w:sz w:val="21"/>
        </w:rPr>
        <w:t>分钟时乙酸甲酯物质的量</w:t>
      </w:r>
      <w:r>
        <w:object>
          <v:shape id="_x0000_i5607" o:spt="75" alt="eqId96b250e4276bf3f328b03a66765541f6" type="#_x0000_t75" style="height:8.75pt;width:8.75pt;" o:ole="t" filled="f" o:preferrelative="t" stroked="f" coordsize="21600,21600">
            <v:path/>
            <v:fill on="f" focussize="0,0"/>
            <v:stroke on="f"/>
            <v:imagedata r:id="rId7592" o:title="eqId96b250e4276bf3f328b03a66765541f6"/>
            <o:lock v:ext="edit" aspectratio="t"/>
            <w10:wrap type="none"/>
            <w10:anchorlock/>
          </v:shape>
          <o:OLEObject Type="Embed" ProgID="Equation.DSMT4" ShapeID="_x0000_i5607" DrawAspect="Content" ObjectID="_1468080307" r:id="rId7591">
            <o:LockedField>false</o:LockedField>
          </o:OLEObject>
        </w:object>
      </w:r>
      <w:r>
        <w:rPr>
          <w:sz w:val="21"/>
        </w:rPr>
        <w:t>如图所示。</w:t>
      </w:r>
    </w:p>
    <w:p w14:paraId="1E3DB817">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95525" cy="1914525"/>
            <wp:effectExtent l="0" t="0" r="5715" b="5715"/>
            <wp:docPr id="465" name="图片 465" descr="@@@30dbb48b-8e5d-4597-8bd7-9144a68b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30dbb48b-8e5d-4597-8bd7-9144a68b8745"/>
                    <pic:cNvPicPr>
                      <a:picLocks noChangeAspect="1"/>
                    </pic:cNvPicPr>
                  </pic:nvPicPr>
                  <pic:blipFill>
                    <a:blip r:embed="rId7593"/>
                    <a:stretch>
                      <a:fillRect/>
                    </a:stretch>
                  </pic:blipFill>
                  <pic:spPr>
                    <a:xfrm>
                      <a:off x="0" y="0"/>
                      <a:ext cx="2295525" cy="1914525"/>
                    </a:xfrm>
                    <a:prstGeom prst="rect">
                      <a:avLst/>
                    </a:prstGeom>
                  </pic:spPr>
                </pic:pic>
              </a:graphicData>
            </a:graphic>
          </wp:inline>
        </w:drawing>
      </w:r>
    </w:p>
    <w:p w14:paraId="2738C4DF">
      <w:pPr>
        <w:shd w:val="clear" w:color="auto" w:fill="auto"/>
        <w:spacing w:line="360" w:lineRule="auto"/>
        <w:jc w:val="left"/>
        <w:textAlignment w:val="center"/>
        <w:rPr>
          <w:sz w:val="21"/>
        </w:rPr>
      </w:pPr>
      <w:r>
        <w:rPr>
          <w:sz w:val="21"/>
        </w:rPr>
        <w:t>下列说法正确的是</w:t>
      </w:r>
    </w:p>
    <w:p w14:paraId="1A30E9EF">
      <w:pPr>
        <w:shd w:val="clear" w:color="auto" w:fill="auto"/>
        <w:tabs>
          <w:tab w:val="left" w:pos="4156"/>
        </w:tabs>
        <w:spacing w:line="360" w:lineRule="auto"/>
        <w:ind w:left="380"/>
        <w:jc w:val="left"/>
        <w:textAlignment w:val="center"/>
        <w:rPr>
          <w:sz w:val="21"/>
        </w:rPr>
      </w:pPr>
      <w:r>
        <w:rPr>
          <w:sz w:val="21"/>
        </w:rPr>
        <w:t>A．该反应的</w:t>
      </w:r>
      <w:r>
        <w:object>
          <v:shape id="_x0000_i5608" o:spt="75" alt="eqId92e03cd2a5f897021c9bb0009dd4963d" type="#_x0000_t75" style="height:11.75pt;width:33.4pt;" o:ole="t" filled="f" o:preferrelative="t" stroked="f" coordsize="21600,21600">
            <v:path/>
            <v:fill on="f" focussize="0,0"/>
            <v:stroke on="f"/>
            <v:imagedata r:id="rId7595" o:title="eqId92e03cd2a5f897021c9bb0009dd4963d"/>
            <o:lock v:ext="edit" aspectratio="t"/>
            <w10:wrap type="none"/>
            <w10:anchorlock/>
          </v:shape>
          <o:OLEObject Type="Embed" ProgID="Equation.DSMT4" ShapeID="_x0000_i5608" DrawAspect="Content" ObjectID="_1468080308" r:id="rId7594">
            <o:LockedField>false</o:LockedField>
          </o:OLEObject>
        </w:object>
      </w:r>
      <w:r>
        <w:rPr>
          <w:sz w:val="21"/>
        </w:rPr>
        <w:tab/>
      </w:r>
      <w:r>
        <w:rPr>
          <w:sz w:val="21"/>
        </w:rPr>
        <w:t>B．容器甲中平均反应速率</w:t>
      </w:r>
      <w:r>
        <w:object>
          <v:shape id="_x0000_i5609" o:spt="75" alt="eqIdffefc6cfa2883605363e0a0b1834709f" type="#_x0000_t75" style="height:27.1pt;width:114.4pt;" o:ole="t" filled="f" o:preferrelative="t" stroked="f" coordsize="21600,21600">
            <v:path/>
            <v:fill on="f" focussize="0,0"/>
            <v:stroke on="f"/>
            <v:imagedata r:id="rId7597" o:title="eqIdffefc6cfa2883605363e0a0b1834709f"/>
            <o:lock v:ext="edit" aspectratio="t"/>
            <w10:wrap type="none"/>
            <w10:anchorlock/>
          </v:shape>
          <o:OLEObject Type="Embed" ProgID="Equation.DSMT4" ShapeID="_x0000_i5609" DrawAspect="Content" ObjectID="_1468080309" r:id="rId7596">
            <o:LockedField>false</o:LockedField>
          </o:OLEObject>
        </w:object>
      </w:r>
    </w:p>
    <w:p w14:paraId="072105F3">
      <w:pPr>
        <w:shd w:val="clear" w:color="auto" w:fill="auto"/>
        <w:tabs>
          <w:tab w:val="left" w:pos="4156"/>
        </w:tabs>
        <w:spacing w:line="360" w:lineRule="auto"/>
        <w:ind w:left="380"/>
        <w:jc w:val="left"/>
        <w:textAlignment w:val="center"/>
        <w:rPr>
          <w:sz w:val="21"/>
        </w:rPr>
      </w:pPr>
      <w:r>
        <w:rPr>
          <w:sz w:val="21"/>
        </w:rPr>
        <w:t>C．容器乙中乙醇的体积分数为</w:t>
      </w:r>
      <w:r>
        <w:object>
          <v:shape id="_x0000_i5610" o:spt="75" alt="eqId8a9763337e402b59931bdd67be439843" type="#_x0000_t75" style="height:27.65pt;width:13.15pt;" o:ole="t" filled="f" o:preferrelative="t" stroked="f" coordsize="21600,21600">
            <v:path/>
            <v:fill on="f" focussize="0,0"/>
            <v:stroke on="f"/>
            <v:imagedata r:id="rId7599" o:title="eqId8a9763337e402b59931bdd67be439843"/>
            <o:lock v:ext="edit" aspectratio="t"/>
            <w10:wrap type="none"/>
            <w10:anchorlock/>
          </v:shape>
          <o:OLEObject Type="Embed" ProgID="Equation.DSMT4" ShapeID="_x0000_i5610" DrawAspect="Content" ObjectID="_1468080310" r:id="rId7598">
            <o:LockedField>false</o:LockedField>
          </o:OLEObject>
        </w:object>
      </w:r>
      <w:r>
        <w:rPr>
          <w:sz w:val="21"/>
        </w:rPr>
        <w:tab/>
      </w:r>
      <w:r>
        <w:rPr>
          <w:sz w:val="21"/>
        </w:rPr>
        <w:t>D．容器丙中当前状态下反应速率</w:t>
      </w:r>
      <w:r>
        <w:object>
          <v:shape id="_x0000_i5611" o:spt="75" alt="eqIdbc13a607ac0c7f76d252d7cb1bb040fd" type="#_x0000_t75" style="height:9.65pt;width:7.9pt;" o:ole="t" filled="f" o:preferrelative="t" stroked="f" coordsize="21600,21600">
            <v:path/>
            <v:fill on="f" focussize="0,0"/>
            <v:stroke on="f"/>
            <v:imagedata r:id="rId7485" o:title="eqIdbc13a607ac0c7f76d252d7cb1bb040fd"/>
            <o:lock v:ext="edit" aspectratio="t"/>
            <w10:wrap type="none"/>
            <w10:anchorlock/>
          </v:shape>
          <o:OLEObject Type="Embed" ProgID="Equation.DSMT4" ShapeID="_x0000_i5611" DrawAspect="Content" ObjectID="_1468080311" r:id="rId7600">
            <o:LockedField>false</o:LockedField>
          </o:OLEObject>
        </w:object>
      </w:r>
      <w:r>
        <w:rPr>
          <w:sz w:val="21"/>
        </w:rPr>
        <w:t>(正)</w:t>
      </w:r>
      <w:r>
        <w:object>
          <v:shape id="_x0000_i5612" o:spt="75" alt="eqId584f4594a39dd8a9cc1f307c129ffbae" type="#_x0000_t75" style="height:10pt;width:15.8pt;" o:ole="t" filled="f" o:preferrelative="t" stroked="f" coordsize="21600,21600">
            <v:path/>
            <v:fill on="f" focussize="0,0"/>
            <v:stroke on="f"/>
            <v:imagedata r:id="rId7487" o:title="eqId584f4594a39dd8a9cc1f307c129ffbae"/>
            <o:lock v:ext="edit" aspectratio="t"/>
            <w10:wrap type="none"/>
            <w10:anchorlock/>
          </v:shape>
          <o:OLEObject Type="Embed" ProgID="Equation.DSMT4" ShapeID="_x0000_i5612" DrawAspect="Content" ObjectID="_1468080312" r:id="rId7601">
            <o:LockedField>false</o:LockedField>
          </o:OLEObject>
        </w:object>
      </w:r>
      <w:r>
        <w:rPr>
          <w:sz w:val="21"/>
        </w:rPr>
        <w:t>(逆)</w:t>
      </w:r>
    </w:p>
    <w:p w14:paraId="57F3547A">
      <w:pPr>
        <w:shd w:val="clear" w:color="auto" w:fill="auto"/>
        <w:spacing w:line="360" w:lineRule="auto"/>
        <w:jc w:val="left"/>
        <w:textAlignment w:val="center"/>
        <w:rPr>
          <w:color w:val="FF0000"/>
          <w:sz w:val="21"/>
        </w:rPr>
      </w:pPr>
      <w:r>
        <w:rPr>
          <w:color w:val="FF0000"/>
          <w:sz w:val="21"/>
        </w:rPr>
        <w:t>【答案】C</w:t>
      </w:r>
    </w:p>
    <w:p w14:paraId="76054B65">
      <w:pPr>
        <w:shd w:val="clear" w:color="auto" w:fill="auto"/>
        <w:spacing w:line="360" w:lineRule="auto"/>
        <w:jc w:val="left"/>
        <w:textAlignment w:val="center"/>
        <w:rPr>
          <w:color w:val="FF0000"/>
          <w:sz w:val="21"/>
        </w:rPr>
      </w:pPr>
      <w:r>
        <w:rPr>
          <w:color w:val="FF0000"/>
          <w:sz w:val="21"/>
        </w:rPr>
        <w:t>【分析】温度越高反应速率越快，比较乙丙可知，丙反应升高温度，醋酸甲酯量增大，则反应逆向进行，正反应为放热反应，焓变小于0；</w:t>
      </w:r>
    </w:p>
    <w:p w14:paraId="68A8F711">
      <w:pPr>
        <w:shd w:val="clear" w:color="auto" w:fill="auto"/>
        <w:spacing w:line="360" w:lineRule="auto"/>
        <w:jc w:val="left"/>
        <w:textAlignment w:val="center"/>
        <w:rPr>
          <w:color w:val="FF0000"/>
          <w:sz w:val="21"/>
        </w:rPr>
      </w:pPr>
      <w:r>
        <w:rPr>
          <w:color w:val="FF0000"/>
          <w:sz w:val="21"/>
        </w:rPr>
        <w:t>【详解】A．由分析，该反应的</w:t>
      </w:r>
      <w:r>
        <w:rPr>
          <w:color w:val="FF0000"/>
        </w:rPr>
        <w:object>
          <v:shape id="_x0000_i5613" o:spt="75" alt="eqIdc523e50f790218235eae777f95a8a724" type="#_x0000_t75" style="height:12.45pt;width:33.4pt;" o:ole="t" filled="f" o:preferrelative="t" stroked="f" coordsize="21600,21600">
            <v:path/>
            <v:fill on="f" focussize="0,0"/>
            <v:stroke on="f"/>
            <v:imagedata r:id="rId7603" o:title="eqIdc523e50f790218235eae777f95a8a724"/>
            <o:lock v:ext="edit" aspectratio="t"/>
            <w10:wrap type="none"/>
            <w10:anchorlock/>
          </v:shape>
          <o:OLEObject Type="Embed" ProgID="Equation.DSMT4" ShapeID="_x0000_i5613" DrawAspect="Content" ObjectID="_1468080313" r:id="rId7602">
            <o:LockedField>false</o:LockedField>
          </o:OLEObject>
        </w:object>
      </w:r>
      <w:r>
        <w:rPr>
          <w:color w:val="FF0000"/>
          <w:sz w:val="21"/>
        </w:rPr>
        <w:t>，A错误；</w:t>
      </w:r>
    </w:p>
    <w:p w14:paraId="038DAFE6">
      <w:pPr>
        <w:shd w:val="clear" w:color="auto" w:fill="auto"/>
        <w:spacing w:line="360" w:lineRule="auto"/>
        <w:jc w:val="left"/>
        <w:textAlignment w:val="center"/>
        <w:rPr>
          <w:color w:val="FF0000"/>
          <w:sz w:val="21"/>
        </w:rPr>
      </w:pPr>
      <w:r>
        <w:rPr>
          <w:color w:val="FF0000"/>
          <w:sz w:val="21"/>
        </w:rPr>
        <w:t>B．容器甲中平均反应速率</w:t>
      </w:r>
      <w:r>
        <w:rPr>
          <w:color w:val="FF0000"/>
        </w:rPr>
        <w:object>
          <v:shape id="_x0000_i5614" o:spt="75" alt="eqId9dc704eece255886e08d7711af270a83" type="#_x0000_t75" style="height:27.3pt;width:330pt;" o:ole="t" filled="f" o:preferrelative="t" stroked="f" coordsize="21600,21600">
            <v:path/>
            <v:fill on="f" focussize="0,0"/>
            <v:stroke on="f"/>
            <v:imagedata r:id="rId7605" o:title="eqId9dc704eece255886e08d7711af270a83"/>
            <o:lock v:ext="edit" aspectratio="t"/>
            <w10:wrap type="none"/>
            <w10:anchorlock/>
          </v:shape>
          <o:OLEObject Type="Embed" ProgID="Equation.DSMT4" ShapeID="_x0000_i5614" DrawAspect="Content" ObjectID="_1468080314" r:id="rId7604">
            <o:LockedField>false</o:LockedField>
          </o:OLEObject>
        </w:object>
      </w:r>
      <w:r>
        <w:rPr>
          <w:color w:val="FF0000"/>
          <w:sz w:val="21"/>
        </w:rPr>
        <w:t>，B错误；</w:t>
      </w:r>
    </w:p>
    <w:p w14:paraId="27720162">
      <w:pPr>
        <w:shd w:val="clear" w:color="auto" w:fill="auto"/>
        <w:spacing w:line="360" w:lineRule="auto"/>
        <w:jc w:val="left"/>
        <w:textAlignment w:val="center"/>
        <w:rPr>
          <w:color w:val="FF0000"/>
          <w:sz w:val="21"/>
        </w:rPr>
      </w:pPr>
      <w:r>
        <w:rPr>
          <w:color w:val="FF0000"/>
          <w:sz w:val="21"/>
        </w:rPr>
        <w:t>C．容器乙中乙酸甲酯物质的量为0.1mol，则</w:t>
      </w:r>
    </w:p>
    <w:p w14:paraId="003E9E41">
      <w:pPr>
        <w:shd w:val="clear" w:color="auto" w:fill="auto"/>
        <w:spacing w:line="360" w:lineRule="auto"/>
        <w:jc w:val="left"/>
        <w:textAlignment w:val="center"/>
        <w:rPr>
          <w:color w:val="FF0000"/>
          <w:sz w:val="21"/>
        </w:rPr>
      </w:pPr>
      <w:r>
        <w:rPr>
          <w:color w:val="FF0000"/>
        </w:rPr>
        <w:object>
          <v:shape id="_x0000_i5615" o:spt="75" alt="eqId776c5c28971e39a8c7281d1448beeedd" type="#_x0000_t75" style="height:70.15pt;width:307.1pt;" o:ole="t" filled="f" o:preferrelative="t" stroked="f" coordsize="21600,21600">
            <v:path/>
            <v:fill on="f" focussize="0,0"/>
            <v:stroke on="f"/>
            <v:imagedata r:id="rId7607" o:title="eqId776c5c28971e39a8c7281d1448beeedd"/>
            <o:lock v:ext="edit" aspectratio="t"/>
            <w10:wrap type="none"/>
            <w10:anchorlock/>
          </v:shape>
          <o:OLEObject Type="Embed" ProgID="Equation.DSMT4" ShapeID="_x0000_i5615" DrawAspect="Content" ObjectID="_1468080315" r:id="rId7606">
            <o:LockedField>false</o:LockedField>
          </o:OLEObject>
        </w:object>
      </w:r>
    </w:p>
    <w:p w14:paraId="36DD5A00">
      <w:pPr>
        <w:shd w:val="clear" w:color="auto" w:fill="auto"/>
        <w:spacing w:line="360" w:lineRule="auto"/>
        <w:jc w:val="left"/>
        <w:textAlignment w:val="center"/>
        <w:rPr>
          <w:color w:val="FF0000"/>
          <w:sz w:val="21"/>
        </w:rPr>
      </w:pPr>
      <w:r>
        <w:rPr>
          <w:color w:val="FF0000"/>
          <w:sz w:val="21"/>
        </w:rPr>
        <w:t>容器乙中乙醇的体积分数为</w:t>
      </w:r>
      <w:r>
        <w:rPr>
          <w:color w:val="FF0000"/>
        </w:rPr>
        <w:object>
          <v:shape id="_x0000_i5616" o:spt="75" alt="eqId059d3602404ef8bfd75e2cae9c7fed0c" type="#_x0000_t75" style="height:27.25pt;width:75.65pt;" o:ole="t" filled="f" o:preferrelative="t" stroked="f" coordsize="21600,21600">
            <v:path/>
            <v:fill on="f" focussize="0,0"/>
            <v:stroke on="f"/>
            <v:imagedata r:id="rId7609" o:title="eqId059d3602404ef8bfd75e2cae9c7fed0c"/>
            <o:lock v:ext="edit" aspectratio="t"/>
            <w10:wrap type="none"/>
            <w10:anchorlock/>
          </v:shape>
          <o:OLEObject Type="Embed" ProgID="Equation.DSMT4" ShapeID="_x0000_i5616" DrawAspect="Content" ObjectID="_1468080316" r:id="rId7608">
            <o:LockedField>false</o:LockedField>
          </o:OLEObject>
        </w:object>
      </w:r>
      <w:r>
        <w:rPr>
          <w:color w:val="FF0000"/>
        </w:rPr>
        <w:object>
          <v:shape id="_x0000_i5617" o:spt="75" alt="eqId8a9763337e402b59931bdd67be439843" type="#_x0000_t75" style="height:27.65pt;width:13.15pt;" o:ole="t" filled="f" o:preferrelative="t" stroked="f" coordsize="21600,21600">
            <v:path/>
            <v:fill on="f" focussize="0,0"/>
            <v:stroke on="f"/>
            <v:imagedata r:id="rId7599" o:title="eqId8a9763337e402b59931bdd67be439843"/>
            <o:lock v:ext="edit" aspectratio="t"/>
            <w10:wrap type="none"/>
            <w10:anchorlock/>
          </v:shape>
          <o:OLEObject Type="Embed" ProgID="Equation.DSMT4" ShapeID="_x0000_i5617" DrawAspect="Content" ObjectID="_1468080317" r:id="rId7610">
            <o:LockedField>false</o:LockedField>
          </o:OLEObject>
        </w:object>
      </w:r>
      <w:r>
        <w:rPr>
          <w:color w:val="FF0000"/>
          <w:sz w:val="21"/>
        </w:rPr>
        <w:t>，C正确；</w:t>
      </w:r>
    </w:p>
    <w:p w14:paraId="25DE8ACE">
      <w:pPr>
        <w:shd w:val="clear" w:color="auto" w:fill="auto"/>
        <w:spacing w:line="360" w:lineRule="auto"/>
        <w:jc w:val="left"/>
        <w:textAlignment w:val="center"/>
        <w:rPr>
          <w:color w:val="FF0000"/>
          <w:sz w:val="21"/>
        </w:rPr>
      </w:pPr>
      <w:r>
        <w:rPr>
          <w:color w:val="FF0000"/>
          <w:sz w:val="21"/>
        </w:rPr>
        <w:t>D．温度越高反应速率越快，比较乙丙可知，丙反应速率快，而其醋酸甲酯量增大，说明其达到平衡状态，则</w:t>
      </w:r>
      <w:r>
        <w:rPr>
          <w:color w:val="FF0000"/>
        </w:rPr>
        <w:object>
          <v:shape id="_x0000_i5618" o:spt="75" alt="eqIdbc13a607ac0c7f76d252d7cb1bb040fd" type="#_x0000_t75" style="height:9.65pt;width:7.9pt;" o:ole="t" filled="f" o:preferrelative="t" stroked="f" coordsize="21600,21600">
            <v:path/>
            <v:fill on="f" focussize="0,0"/>
            <v:stroke on="f"/>
            <v:imagedata r:id="rId7485" o:title="eqIdbc13a607ac0c7f76d252d7cb1bb040fd"/>
            <o:lock v:ext="edit" aspectratio="t"/>
            <w10:wrap type="none"/>
            <w10:anchorlock/>
          </v:shape>
          <o:OLEObject Type="Embed" ProgID="Equation.DSMT4" ShapeID="_x0000_i5618" DrawAspect="Content" ObjectID="_1468080318" r:id="rId7611">
            <o:LockedField>false</o:LockedField>
          </o:OLEObject>
        </w:object>
      </w:r>
      <w:r>
        <w:rPr>
          <w:color w:val="FF0000"/>
          <w:sz w:val="21"/>
        </w:rPr>
        <w:t>(正)</w:t>
      </w:r>
      <w:r>
        <w:rPr>
          <w:color w:val="FF0000"/>
        </w:rPr>
        <w:object>
          <v:shape id="_x0000_i5619" o:spt="75" alt="eqIde2b02f3fbbb6c89f3bf90cc38beb922e" type="#_x0000_t75" style="height:10pt;width:16.7pt;" o:ole="t" filled="f" o:preferrelative="t" stroked="f" coordsize="21600,21600">
            <v:path/>
            <v:fill on="f" focussize="0,0"/>
            <v:stroke on="f"/>
            <v:imagedata r:id="rId7613" o:title="eqIde2b02f3fbbb6c89f3bf90cc38beb922e"/>
            <o:lock v:ext="edit" aspectratio="t"/>
            <w10:wrap type="none"/>
            <w10:anchorlock/>
          </v:shape>
          <o:OLEObject Type="Embed" ProgID="Equation.DSMT4" ShapeID="_x0000_i5619" DrawAspect="Content" ObjectID="_1468080319" r:id="rId7612">
            <o:LockedField>false</o:LockedField>
          </o:OLEObject>
        </w:object>
      </w:r>
      <w:r>
        <w:rPr>
          <w:color w:val="FF0000"/>
          <w:sz w:val="21"/>
        </w:rPr>
        <w:t>(逆)，D错误；</w:t>
      </w:r>
    </w:p>
    <w:p w14:paraId="1F18B7F4">
      <w:pPr>
        <w:shd w:val="clear" w:color="auto" w:fill="auto"/>
        <w:spacing w:line="360" w:lineRule="auto"/>
        <w:jc w:val="left"/>
        <w:textAlignment w:val="center"/>
        <w:rPr>
          <w:color w:val="FF0000"/>
          <w:sz w:val="21"/>
        </w:rPr>
      </w:pPr>
      <w:r>
        <w:rPr>
          <w:color w:val="FF0000"/>
          <w:sz w:val="21"/>
        </w:rPr>
        <w:t>故选C。</w:t>
      </w:r>
    </w:p>
    <w:p w14:paraId="45CA9A11">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（2025·北京西城·二模）</w:t>
      </w:r>
      <w:r>
        <w:rPr>
          <w:sz w:val="21"/>
        </w:rPr>
        <w:t>一种</w:t>
      </w:r>
      <w:r>
        <w:object>
          <v:shape id="_x0000_i562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620" DrawAspect="Content" ObjectID="_1468080320" r:id="rId7614">
            <o:LockedField>false</o:LockedField>
          </o:OLEObject>
        </w:object>
      </w:r>
      <w:r>
        <w:rPr>
          <w:sz w:val="21"/>
        </w:rPr>
        <w:t>催化加氢合成</w:t>
      </w:r>
      <w:r>
        <w:object>
          <v:shape id="_x0000_i5621" o:spt="75" alt="eqId84a62a1e1415b6a0b8bbb237a98dc9d1" type="#_x0000_t75" style="height:15.8pt;width:55.4pt;" o:ole="t" filled="f" o:preferrelative="t" stroked="f" coordsize="21600,21600">
            <v:path/>
            <v:fill on="f" focussize="0,0"/>
            <v:stroke on="f"/>
            <v:imagedata r:id="rId7616" o:title="eqId84a62a1e1415b6a0b8bbb237a98dc9d1"/>
            <o:lock v:ext="edit" aspectratio="t"/>
            <w10:wrap type="none"/>
            <w10:anchorlock/>
          </v:shape>
          <o:OLEObject Type="Embed" ProgID="Equation.DSMT4" ShapeID="_x0000_i5621" DrawAspect="Content" ObjectID="_1468080321" r:id="rId7615">
            <o:LockedField>false</o:LockedField>
          </o:OLEObject>
        </w:object>
      </w:r>
      <w:r>
        <w:rPr>
          <w:sz w:val="21"/>
        </w:rPr>
        <w:t>的方法，反应如下：</w:t>
      </w:r>
    </w:p>
    <w:p w14:paraId="3EE5A0D7">
      <w:pPr>
        <w:shd w:val="clear" w:color="auto" w:fill="auto"/>
        <w:spacing w:line="360" w:lineRule="auto"/>
        <w:jc w:val="left"/>
        <w:textAlignment w:val="center"/>
        <w:rPr>
          <w:sz w:val="21"/>
        </w:rPr>
      </w:pPr>
      <w:r>
        <w:rPr>
          <w:sz w:val="21"/>
        </w:rPr>
        <w:t>①</w:t>
      </w:r>
      <w:r>
        <w:object>
          <v:shape id="_x0000_i5622" o:spt="75" alt="eqId613fa160d48a7b6429deee056fba0768" type="#_x0000_t75" style="height:17pt;width:315.9pt;" o:ole="t" filled="f" o:preferrelative="t" stroked="f" coordsize="21600,21600">
            <v:path/>
            <v:fill on="f" focussize="0,0"/>
            <v:stroke on="f"/>
            <v:imagedata r:id="rId7618" o:title="eqId613fa160d48a7b6429deee056fba0768"/>
            <o:lock v:ext="edit" aspectratio="t"/>
            <w10:wrap type="none"/>
            <w10:anchorlock/>
          </v:shape>
          <o:OLEObject Type="Embed" ProgID="Equation.DSMT4" ShapeID="_x0000_i5622" DrawAspect="Content" ObjectID="_1468080322" r:id="rId7617">
            <o:LockedField>false</o:LockedField>
          </o:OLEObject>
        </w:object>
      </w:r>
    </w:p>
    <w:p w14:paraId="450B38AC">
      <w:pPr>
        <w:shd w:val="clear" w:color="auto" w:fill="auto"/>
        <w:spacing w:line="360" w:lineRule="auto"/>
        <w:jc w:val="left"/>
        <w:textAlignment w:val="center"/>
        <w:rPr>
          <w:sz w:val="21"/>
        </w:rPr>
      </w:pPr>
      <w:r>
        <w:rPr>
          <w:sz w:val="21"/>
        </w:rPr>
        <w:t>②</w:t>
      </w:r>
      <w:r>
        <w:object>
          <v:shape id="_x0000_i5623" o:spt="75" alt="eqIdef862b35820073feb9d45549774cfeb1" type="#_x0000_t75" style="height:17pt;width:256.95pt;" o:ole="t" filled="f" o:preferrelative="t" stroked="f" coordsize="21600,21600">
            <v:path/>
            <v:fill on="f" focussize="0,0"/>
            <v:stroke on="f"/>
            <v:imagedata r:id="rId7620" o:title="eqIdef862b35820073feb9d45549774cfeb1"/>
            <o:lock v:ext="edit" aspectratio="t"/>
            <w10:wrap type="none"/>
            <w10:anchorlock/>
          </v:shape>
          <o:OLEObject Type="Embed" ProgID="Equation.DSMT4" ShapeID="_x0000_i5623" DrawAspect="Content" ObjectID="_1468080323" r:id="rId7619">
            <o:LockedField>false</o:LockedField>
          </o:OLEObject>
        </w:object>
      </w:r>
    </w:p>
    <w:p w14:paraId="3B8AD90E">
      <w:pPr>
        <w:shd w:val="clear" w:color="auto" w:fill="auto"/>
        <w:spacing w:line="360" w:lineRule="auto"/>
        <w:jc w:val="left"/>
        <w:textAlignment w:val="center"/>
        <w:rPr>
          <w:sz w:val="21"/>
        </w:rPr>
      </w:pPr>
      <w:r>
        <w:rPr>
          <w:sz w:val="21"/>
        </w:rPr>
        <w:t>1.3MPa时，将</w:t>
      </w:r>
      <w:r>
        <w:object>
          <v:shape id="_x0000_i5624" o:spt="75" alt="eqIdfd22b38b2826d9ea0c76f5ffd300c1a5" type="#_x0000_t75" style="height:15.75pt;width:41.35pt;" o:ole="t" filled="f" o:preferrelative="t" stroked="f" coordsize="21600,21600">
            <v:path/>
            <v:fill on="f" focussize="0,0"/>
            <v:stroke on="f"/>
            <v:imagedata r:id="rId7291" o:title="eqIdfd22b38b2826d9ea0c76f5ffd300c1a5"/>
            <o:lock v:ext="edit" aspectratio="t"/>
            <w10:wrap type="none"/>
            <w10:anchorlock/>
          </v:shape>
          <o:OLEObject Type="Embed" ProgID="Equation.DSMT4" ShapeID="_x0000_i5624" DrawAspect="Content" ObjectID="_1468080324" r:id="rId7621">
            <o:LockedField>false</o:LockedField>
          </o:OLEObject>
        </w:object>
      </w:r>
      <w:r>
        <w:rPr>
          <w:sz w:val="21"/>
        </w:rPr>
        <w:t>和</w:t>
      </w:r>
      <w:r>
        <w:object>
          <v:shape id="_x0000_i5625" o:spt="75" alt="eqId99f54f19fd88e44fe8edb979945b4154" type="#_x0000_t75" style="height:15.7pt;width:36.05pt;" o:ole="t" filled="f" o:preferrelative="t" stroked="f" coordsize="21600,21600">
            <v:path/>
            <v:fill on="f" focussize="0,0"/>
            <v:stroke on="f"/>
            <v:imagedata r:id="rId7623" o:title="eqId99f54f19fd88e44fe8edb979945b4154"/>
            <o:lock v:ext="edit" aspectratio="t"/>
            <w10:wrap type="none"/>
            <w10:anchorlock/>
          </v:shape>
          <o:OLEObject Type="Embed" ProgID="Equation.DSMT4" ShapeID="_x0000_i5625" DrawAspect="Content" ObjectID="_1468080325" r:id="rId7622">
            <o:LockedField>false</o:LockedField>
          </o:OLEObject>
        </w:object>
      </w:r>
      <w:r>
        <w:rPr>
          <w:sz w:val="21"/>
        </w:rPr>
        <w:t>按一定流速通过催化剂，相同时间内测得</w:t>
      </w:r>
      <w:r>
        <w:object>
          <v:shape id="_x0000_i562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626" DrawAspect="Content" ObjectID="_1468080326" r:id="rId7624">
            <o:LockedField>false</o:LockedField>
          </o:OLEObject>
        </w:object>
      </w:r>
      <w:r>
        <w:rPr>
          <w:sz w:val="21"/>
        </w:rPr>
        <w:t>的转化率和CO的选择性随温度的变化如图1所示。只发生反应①时，</w:t>
      </w:r>
      <w:r>
        <w:object>
          <v:shape id="_x0000_i5627"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627" DrawAspect="Content" ObjectID="_1468080327" r:id="rId7625">
            <o:LockedField>false</o:LockedField>
          </o:OLEObject>
        </w:object>
      </w:r>
      <w:r>
        <w:rPr>
          <w:sz w:val="21"/>
        </w:rPr>
        <w:t>的平衡转化率随温度的变化如图2所示。</w:t>
      </w:r>
    </w:p>
    <w:p w14:paraId="2D244CF7">
      <w:pPr>
        <w:shd w:val="clear" w:color="auto" w:fill="auto"/>
        <w:spacing w:line="360" w:lineRule="auto"/>
        <w:jc w:val="left"/>
        <w:textAlignment w:val="center"/>
        <w:rPr>
          <w:sz w:val="21"/>
        </w:rPr>
      </w:pPr>
      <w:r>
        <w:rPr>
          <w:sz w:val="21"/>
        </w:rPr>
        <w:t>已知：CO的选择性</w:t>
      </w:r>
      <w:r>
        <w:object>
          <v:shape id="_x0000_i5628" o:spt="75" alt="eqId7194db7462dca92fd7d27408262a45ea" type="#_x0000_t75" style="height:35pt;width:146.05pt;" o:ole="t" filled="f" o:preferrelative="t" stroked="f" coordsize="21600,21600">
            <v:path/>
            <v:fill on="f" focussize="0,0"/>
            <v:stroke on="f"/>
            <v:imagedata r:id="rId7627" o:title="eqId7194db7462dca92fd7d27408262a45ea"/>
            <o:lock v:ext="edit" aspectratio="t"/>
            <w10:wrap type="none"/>
            <w10:anchorlock/>
          </v:shape>
          <o:OLEObject Type="Embed" ProgID="Equation.DSMT4" ShapeID="_x0000_i5628" DrawAspect="Content" ObjectID="_1468080328" r:id="rId7626">
            <o:LockedField>false</o:LockedField>
          </o:OLEObject>
        </w:object>
      </w:r>
    </w:p>
    <w:p w14:paraId="24EDB56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400550" cy="1809750"/>
            <wp:effectExtent l="0" t="0" r="3810" b="3810"/>
            <wp:docPr id="466" name="图片 466" descr="@@@d85a886b-3413-4ab7-b610-7d219da2a2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d85a886b-3413-4ab7-b610-7d219da2a2da"/>
                    <pic:cNvPicPr>
                      <a:picLocks noChangeAspect="1"/>
                    </pic:cNvPicPr>
                  </pic:nvPicPr>
                  <pic:blipFill>
                    <a:blip r:embed="rId7628"/>
                    <a:stretch>
                      <a:fillRect/>
                    </a:stretch>
                  </pic:blipFill>
                  <pic:spPr>
                    <a:xfrm>
                      <a:off x="0" y="0"/>
                      <a:ext cx="4400550" cy="1809750"/>
                    </a:xfrm>
                    <a:prstGeom prst="rect">
                      <a:avLst/>
                    </a:prstGeom>
                  </pic:spPr>
                </pic:pic>
              </a:graphicData>
            </a:graphic>
          </wp:inline>
        </w:drawing>
      </w:r>
    </w:p>
    <w:p w14:paraId="09422945">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6CF918D7">
      <w:pPr>
        <w:shd w:val="clear" w:color="auto" w:fill="auto"/>
        <w:spacing w:line="360" w:lineRule="auto"/>
        <w:ind w:left="380"/>
        <w:jc w:val="left"/>
        <w:textAlignment w:val="center"/>
        <w:rPr>
          <w:sz w:val="21"/>
        </w:rPr>
      </w:pPr>
      <w:r>
        <w:rPr>
          <w:sz w:val="21"/>
        </w:rPr>
        <w:t>A．CO与</w:t>
      </w:r>
      <w:r>
        <w:object>
          <v:shape id="_x0000_i5629"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29" DrawAspect="Content" ObjectID="_1468080329" r:id="rId7629">
            <o:LockedField>false</o:LockedField>
          </o:OLEObject>
        </w:object>
      </w:r>
      <w:r>
        <w:rPr>
          <w:sz w:val="21"/>
        </w:rPr>
        <w:t>合成</w:t>
      </w:r>
      <w:r>
        <w:object>
          <v:shape id="_x0000_i5630" o:spt="75" alt="eqId84a62a1e1415b6a0b8bbb237a98dc9d1" type="#_x0000_t75" style="height:15.8pt;width:55.4pt;" o:ole="t" filled="f" o:preferrelative="t" stroked="f" coordsize="21600,21600">
            <v:path/>
            <v:fill on="f" focussize="0,0"/>
            <v:stroke on="f"/>
            <v:imagedata r:id="rId7616" o:title="eqId84a62a1e1415b6a0b8bbb237a98dc9d1"/>
            <o:lock v:ext="edit" aspectratio="t"/>
            <w10:wrap type="none"/>
            <w10:anchorlock/>
          </v:shape>
          <o:OLEObject Type="Embed" ProgID="Equation.DSMT4" ShapeID="_x0000_i5630" DrawAspect="Content" ObjectID="_1468080330" r:id="rId7630">
            <o:LockedField>false</o:LockedField>
          </o:OLEObject>
        </w:object>
      </w:r>
      <w:r>
        <w:rPr>
          <w:sz w:val="21"/>
        </w:rPr>
        <w:t>反应的热化学方程式：</w:t>
      </w:r>
      <w:r>
        <w:object>
          <v:shape id="_x0000_i5631" o:spt="75" alt="eqId17fa5e2024434208b0f352d30a379a91" type="#_x0000_t75" style="height:17pt;width:303.6pt;" o:ole="t" filled="f" o:preferrelative="t" stroked="f" coordsize="21600,21600">
            <v:path/>
            <v:fill on="f" focussize="0,0"/>
            <v:stroke on="f"/>
            <v:imagedata r:id="rId7632" o:title="eqId17fa5e2024434208b0f352d30a379a91"/>
            <o:lock v:ext="edit" aspectratio="t"/>
            <w10:wrap type="none"/>
            <w10:anchorlock/>
          </v:shape>
          <o:OLEObject Type="Embed" ProgID="Equation.DSMT4" ShapeID="_x0000_i5631" DrawAspect="Content" ObjectID="_1468080331" r:id="rId7631">
            <o:LockedField>false</o:LockedField>
          </o:OLEObject>
        </w:object>
      </w:r>
    </w:p>
    <w:p w14:paraId="2B3E0FB2">
      <w:pPr>
        <w:shd w:val="clear" w:color="auto" w:fill="auto"/>
        <w:spacing w:line="360" w:lineRule="auto"/>
        <w:ind w:left="380"/>
        <w:jc w:val="left"/>
        <w:textAlignment w:val="center"/>
        <w:rPr>
          <w:sz w:val="21"/>
        </w:rPr>
      </w:pPr>
      <w:r>
        <w:rPr>
          <w:sz w:val="21"/>
        </w:rPr>
        <w:t>B．图1中，温度升高，</w:t>
      </w:r>
      <w:r>
        <w:object>
          <v:shape id="_x0000_i5632"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632" DrawAspect="Content" ObjectID="_1468080332" r:id="rId7633">
            <o:LockedField>false</o:LockedField>
          </o:OLEObject>
        </w:object>
      </w:r>
      <w:r>
        <w:rPr>
          <w:sz w:val="21"/>
        </w:rPr>
        <w:t>的转化率和CO的选择性都升高，可能因为反应②速率增大的程度大于反应①速率增大的程度</w:t>
      </w:r>
    </w:p>
    <w:p w14:paraId="21132CF0">
      <w:pPr>
        <w:shd w:val="clear" w:color="auto" w:fill="auto"/>
        <w:spacing w:line="360" w:lineRule="auto"/>
        <w:ind w:left="380"/>
        <w:jc w:val="left"/>
        <w:textAlignment w:val="center"/>
        <w:rPr>
          <w:sz w:val="21"/>
        </w:rPr>
      </w:pPr>
      <w:r>
        <w:rPr>
          <w:sz w:val="21"/>
        </w:rPr>
        <w:t>C．由图1可知，300℃时</w:t>
      </w:r>
      <w:r>
        <w:object>
          <v:shape id="_x0000_i5633"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33" DrawAspect="Content" ObjectID="_1468080333" r:id="rId7634">
            <o:LockedField>false</o:LockedField>
          </o:OLEObject>
        </w:object>
      </w:r>
      <w:r>
        <w:rPr>
          <w:sz w:val="21"/>
        </w:rPr>
        <w:t>的转化率为8%</w:t>
      </w:r>
    </w:p>
    <w:p w14:paraId="0E061E60">
      <w:pPr>
        <w:shd w:val="clear" w:color="auto" w:fill="auto"/>
        <w:spacing w:line="360" w:lineRule="auto"/>
        <w:ind w:left="380"/>
        <w:jc w:val="left"/>
        <w:textAlignment w:val="center"/>
        <w:rPr>
          <w:sz w:val="21"/>
        </w:rPr>
      </w:pPr>
      <w:r>
        <w:rPr>
          <w:sz w:val="21"/>
        </w:rPr>
        <w:t>D．其他条件不变，改进催化剂，可使相同时间内200℃时</w:t>
      </w:r>
      <w:r>
        <w:object>
          <v:shape id="_x0000_i5634"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634" DrawAspect="Content" ObjectID="_1468080334" r:id="rId7635">
            <o:LockedField>false</o:LockedField>
          </o:OLEObject>
        </w:object>
      </w:r>
      <w:r>
        <w:rPr>
          <w:sz w:val="21"/>
        </w:rPr>
        <w:t>的转化率大幅提高</w:t>
      </w:r>
    </w:p>
    <w:p w14:paraId="4A3F2968">
      <w:pPr>
        <w:shd w:val="clear" w:color="auto" w:fill="auto"/>
        <w:spacing w:line="360" w:lineRule="auto"/>
        <w:jc w:val="left"/>
        <w:textAlignment w:val="center"/>
        <w:rPr>
          <w:color w:val="FF0000"/>
          <w:sz w:val="21"/>
        </w:rPr>
      </w:pPr>
      <w:r>
        <w:rPr>
          <w:color w:val="FF0000"/>
          <w:sz w:val="21"/>
        </w:rPr>
        <w:t>【答案】C</w:t>
      </w:r>
    </w:p>
    <w:p w14:paraId="0313F6F9">
      <w:pPr>
        <w:shd w:val="clear" w:color="auto" w:fill="auto"/>
        <w:spacing w:line="360" w:lineRule="auto"/>
        <w:jc w:val="left"/>
        <w:textAlignment w:val="center"/>
        <w:rPr>
          <w:color w:val="FF0000"/>
          <w:sz w:val="21"/>
        </w:rPr>
      </w:pPr>
      <w:r>
        <w:rPr>
          <w:color w:val="FF0000"/>
          <w:sz w:val="21"/>
        </w:rPr>
        <w:t>【详解】A．根据已知反应①</w:t>
      </w:r>
      <w:r>
        <w:rPr>
          <w:color w:val="FF0000"/>
        </w:rPr>
        <w:object>
          <v:shape id="_x0000_i5635" o:spt="75" alt="eqIdaf21220f51406c552df96958892d7dad" type="#_x0000_t75" style="height:19.45pt;width:323.8pt;" o:ole="t" filled="f" o:preferrelative="t" stroked="f" coordsize="21600,21600">
            <v:path/>
            <v:fill on="f" focussize="0,0"/>
            <v:stroke on="f"/>
            <v:imagedata r:id="rId7637" o:title="eqIdaf21220f51406c552df96958892d7dad"/>
            <o:lock v:ext="edit" aspectratio="t"/>
            <w10:wrap type="none"/>
            <w10:anchorlock/>
          </v:shape>
          <o:OLEObject Type="Embed" ProgID="Equation.DSMT4" ShapeID="_x0000_i5635" DrawAspect="Content" ObjectID="_1468080335" r:id="rId7636">
            <o:LockedField>false</o:LockedField>
          </o:OLEObject>
        </w:object>
      </w:r>
      <w:r>
        <w:rPr>
          <w:color w:val="FF0000"/>
          <w:sz w:val="21"/>
        </w:rPr>
        <w:t>与反应②</w:t>
      </w:r>
      <w:r>
        <w:rPr>
          <w:color w:val="FF0000"/>
        </w:rPr>
        <w:object>
          <v:shape id="_x0000_i5636" o:spt="75" alt="eqIddeceab1997ab0cc1e3b3c6cd7dac4b7f" type="#_x0000_t75" style="height:19.5pt;width:265.75pt;" o:ole="t" filled="f" o:preferrelative="t" stroked="f" coordsize="21600,21600">
            <v:path/>
            <v:fill on="f" focussize="0,0"/>
            <v:stroke on="f"/>
            <v:imagedata r:id="rId7639" o:title="eqIddeceab1997ab0cc1e3b3c6cd7dac4b7f"/>
            <o:lock v:ext="edit" aspectratio="t"/>
            <w10:wrap type="none"/>
            <w10:anchorlock/>
          </v:shape>
          <o:OLEObject Type="Embed" ProgID="Equation.DSMT4" ShapeID="_x0000_i5636" DrawAspect="Content" ObjectID="_1468080336" r:id="rId7638">
            <o:LockedField>false</o:LockedField>
          </o:OLEObject>
        </w:object>
      </w:r>
      <w:r>
        <w:rPr>
          <w:color w:val="FF0000"/>
          <w:sz w:val="21"/>
        </w:rPr>
        <w:t>及盖斯定律可知：CO与</w:t>
      </w:r>
      <w:r>
        <w:rPr>
          <w:color w:val="FF0000"/>
        </w:rPr>
        <w:object>
          <v:shape id="_x0000_i5637"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37" DrawAspect="Content" ObjectID="_1468080337" r:id="rId7640">
            <o:LockedField>false</o:LockedField>
          </o:OLEObject>
        </w:object>
      </w:r>
      <w:r>
        <w:rPr>
          <w:color w:val="FF0000"/>
          <w:sz w:val="21"/>
        </w:rPr>
        <w:t>合成</w:t>
      </w:r>
      <w:r>
        <w:rPr>
          <w:color w:val="FF0000"/>
        </w:rPr>
        <w:object>
          <v:shape id="_x0000_i5638" o:spt="75" alt="eqId84a62a1e1415b6a0b8bbb237a98dc9d1" type="#_x0000_t75" style="height:15.8pt;width:55.4pt;" o:ole="t" filled="f" o:preferrelative="t" stroked="f" coordsize="21600,21600">
            <v:path/>
            <v:fill on="f" focussize="0,0"/>
            <v:stroke on="f"/>
            <v:imagedata r:id="rId7616" o:title="eqId84a62a1e1415b6a0b8bbb237a98dc9d1"/>
            <o:lock v:ext="edit" aspectratio="t"/>
            <w10:wrap type="none"/>
            <w10:anchorlock/>
          </v:shape>
          <o:OLEObject Type="Embed" ProgID="Equation.DSMT4" ShapeID="_x0000_i5638" DrawAspect="Content" ObjectID="_1468080338" r:id="rId7641">
            <o:LockedField>false</o:LockedField>
          </o:OLEObject>
        </w:object>
      </w:r>
      <w:r>
        <w:rPr>
          <w:color w:val="FF0000"/>
          <w:sz w:val="21"/>
        </w:rPr>
        <w:t>反应的焓变ΔH＝ΔH</w:t>
      </w:r>
      <w:r>
        <w:rPr>
          <w:color w:val="FF0000"/>
          <w:sz w:val="21"/>
          <w:vertAlign w:val="subscript"/>
        </w:rPr>
        <w:t>1</w:t>
      </w:r>
      <w:r>
        <w:rPr>
          <w:color w:val="FF0000"/>
          <w:sz w:val="21"/>
        </w:rPr>
        <w:t>-2ΔH</w:t>
      </w:r>
      <w:r>
        <w:rPr>
          <w:color w:val="FF0000"/>
          <w:sz w:val="21"/>
          <w:vertAlign w:val="subscript"/>
        </w:rPr>
        <w:t>2</w:t>
      </w:r>
      <w:r>
        <w:rPr>
          <w:color w:val="FF0000"/>
          <w:sz w:val="21"/>
        </w:rPr>
        <w:t>=−255.9kJ⋅mol</w:t>
      </w:r>
      <w:r>
        <w:rPr>
          <w:color w:val="FF0000"/>
          <w:sz w:val="21"/>
          <w:vertAlign w:val="superscript"/>
        </w:rPr>
        <w:t>−1</w:t>
      </w:r>
      <w:r>
        <w:rPr>
          <w:color w:val="FF0000"/>
          <w:sz w:val="21"/>
        </w:rPr>
        <w:t>，A不符合题意；</w:t>
      </w:r>
    </w:p>
    <w:p w14:paraId="4F370ADA">
      <w:pPr>
        <w:shd w:val="clear" w:color="auto" w:fill="auto"/>
        <w:spacing w:line="360" w:lineRule="auto"/>
        <w:jc w:val="left"/>
        <w:textAlignment w:val="center"/>
        <w:rPr>
          <w:color w:val="FF0000"/>
          <w:sz w:val="21"/>
        </w:rPr>
      </w:pPr>
      <w:r>
        <w:rPr>
          <w:color w:val="FF0000"/>
          <w:sz w:val="21"/>
        </w:rPr>
        <w:t>B．反应①为放热反应，反应②为吸热反应，温度升高，反应向放热方向进行，反应②速率增大的程度大于反应①速率增大的程度，B符合题意；</w:t>
      </w:r>
    </w:p>
    <w:p w14:paraId="7B8F3EDA">
      <w:pPr>
        <w:shd w:val="clear" w:color="auto" w:fill="auto"/>
        <w:spacing w:line="360" w:lineRule="auto"/>
        <w:jc w:val="left"/>
        <w:textAlignment w:val="center"/>
        <w:rPr>
          <w:color w:val="FF0000"/>
          <w:sz w:val="21"/>
        </w:rPr>
      </w:pPr>
      <w:r>
        <w:rPr>
          <w:color w:val="FF0000"/>
          <w:sz w:val="21"/>
        </w:rPr>
        <w:t>C．根据图1可知，CO</w:t>
      </w:r>
      <w:r>
        <w:rPr>
          <w:color w:val="FF0000"/>
          <w:sz w:val="21"/>
          <w:vertAlign w:val="subscript"/>
        </w:rPr>
        <w:t>2</w:t>
      </w:r>
      <w:r>
        <w:rPr>
          <w:color w:val="FF0000"/>
          <w:sz w:val="21"/>
        </w:rPr>
        <w:t>转化率8％，其转化物质的量：</w:t>
      </w:r>
      <w:r>
        <w:rPr>
          <w:color w:val="FF0000"/>
        </w:rPr>
        <w:object>
          <v:shape id="_x0000_i5639" o:spt="75" alt="eqIdc0deb65a9f485fb478cd3c17ff94a102" type="#_x0000_t75" style="height:12.2pt;width:90.6pt;" o:ole="t" filled="f" o:preferrelative="t" stroked="f" coordsize="21600,21600">
            <v:path/>
            <v:fill on="f" focussize="0,0"/>
            <v:stroke on="f"/>
            <v:imagedata r:id="rId7643" o:title="eqIdc0deb65a9f485fb478cd3c17ff94a102"/>
            <o:lock v:ext="edit" aspectratio="t"/>
            <w10:wrap type="none"/>
            <w10:anchorlock/>
          </v:shape>
          <o:OLEObject Type="Embed" ProgID="Equation.DSMT4" ShapeID="_x0000_i5639" DrawAspect="Content" ObjectID="_1468080339" r:id="rId7642">
            <o:LockedField>false</o:LockedField>
          </o:OLEObject>
        </w:object>
      </w:r>
      <w:r>
        <w:rPr>
          <w:color w:val="FF0000"/>
          <w:sz w:val="21"/>
        </w:rPr>
        <w:t>，CO选择性30％，生成CO的CO</w:t>
      </w:r>
      <w:r>
        <w:rPr>
          <w:color w:val="FF0000"/>
          <w:sz w:val="21"/>
          <w:vertAlign w:val="subscript"/>
        </w:rPr>
        <w:t>2</w:t>
      </w:r>
      <w:r>
        <w:rPr>
          <w:color w:val="FF0000"/>
          <w:sz w:val="21"/>
        </w:rPr>
        <w:t>：</w:t>
      </w:r>
      <w:r>
        <w:rPr>
          <w:color w:val="FF0000"/>
        </w:rPr>
        <w:object>
          <v:shape id="_x0000_i5640" o:spt="75" alt="eqId976d5308ffc66539bf9a14df7724af00" type="#_x0000_t75" style="height:12.2pt;width:116.95pt;" o:ole="t" filled="f" o:preferrelative="t" stroked="f" coordsize="21600,21600">
            <v:path/>
            <v:fill on="f" focussize="0,0"/>
            <v:stroke on="f"/>
            <v:imagedata r:id="rId7645" o:title="eqId976d5308ffc66539bf9a14df7724af00"/>
            <o:lock v:ext="edit" aspectratio="t"/>
            <w10:wrap type="none"/>
            <w10:anchorlock/>
          </v:shape>
          <o:OLEObject Type="Embed" ProgID="Equation.DSMT4" ShapeID="_x0000_i5640" DrawAspect="Content" ObjectID="_1468080340" r:id="rId7644">
            <o:LockedField>false</o:LockedField>
          </o:OLEObject>
        </w:object>
      </w:r>
      <w:r>
        <w:rPr>
          <w:color w:val="FF0000"/>
          <w:sz w:val="21"/>
        </w:rPr>
        <w:t>，转化为</w:t>
      </w:r>
      <w:r>
        <w:rPr>
          <w:color w:val="FF0000"/>
        </w:rPr>
        <w:object>
          <v:shape id="_x0000_i5641" o:spt="75" alt="eqId84a62a1e1415b6a0b8bbb237a98dc9d1" type="#_x0000_t75" style="height:15.8pt;width:55.4pt;" o:ole="t" filled="f" o:preferrelative="t" stroked="f" coordsize="21600,21600">
            <v:path/>
            <v:fill on="f" focussize="0,0"/>
            <v:stroke on="f"/>
            <v:imagedata r:id="rId7616" o:title="eqId84a62a1e1415b6a0b8bbb237a98dc9d1"/>
            <o:lock v:ext="edit" aspectratio="t"/>
            <w10:wrap type="none"/>
            <w10:anchorlock/>
          </v:shape>
          <o:OLEObject Type="Embed" ProgID="Equation.DSMT4" ShapeID="_x0000_i5641" DrawAspect="Content" ObjectID="_1468080341" r:id="rId7646">
            <o:LockedField>false</o:LockedField>
          </o:OLEObject>
        </w:object>
      </w:r>
      <w:r>
        <w:rPr>
          <w:color w:val="FF0000"/>
          <w:sz w:val="21"/>
        </w:rPr>
        <w:t>的CO</w:t>
      </w:r>
      <w:r>
        <w:rPr>
          <w:color w:val="FF0000"/>
          <w:sz w:val="21"/>
          <w:vertAlign w:val="subscript"/>
        </w:rPr>
        <w:t>2</w:t>
      </w:r>
      <w:r>
        <w:rPr>
          <w:color w:val="FF0000"/>
          <w:sz w:val="21"/>
        </w:rPr>
        <w:t>：</w:t>
      </w:r>
      <w:r>
        <w:rPr>
          <w:color w:val="FF0000"/>
        </w:rPr>
        <w:object>
          <v:shape id="_x0000_i5642" o:spt="75" alt="eqIdc88bd96916c5989a72fe4be6920930bf" type="#_x0000_t75" style="height:12.2pt;width:137.25pt;" o:ole="t" filled="f" o:preferrelative="t" stroked="f" coordsize="21600,21600">
            <v:path/>
            <v:fill on="f" focussize="0,0"/>
            <v:stroke on="f"/>
            <v:imagedata r:id="rId7648" o:title="eqIdc88bd96916c5989a72fe4be6920930bf"/>
            <o:lock v:ext="edit" aspectratio="t"/>
            <w10:wrap type="none"/>
            <w10:anchorlock/>
          </v:shape>
          <o:OLEObject Type="Embed" ProgID="Equation.DSMT4" ShapeID="_x0000_i5642" DrawAspect="Content" ObjectID="_1468080342" r:id="rId7647">
            <o:LockedField>false</o:LockedField>
          </o:OLEObject>
        </w:object>
      </w:r>
      <w:r>
        <w:rPr>
          <w:color w:val="FF0000"/>
          <w:sz w:val="21"/>
        </w:rPr>
        <w:t>，根据反应①可知</w:t>
      </w:r>
      <w:r>
        <w:rPr>
          <w:color w:val="FF0000"/>
        </w:rPr>
        <w:object>
          <v:shape id="_x0000_i5643"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43" DrawAspect="Content" ObjectID="_1468080343" r:id="rId7649">
            <o:LockedField>false</o:LockedField>
          </o:OLEObject>
        </w:object>
      </w:r>
      <w:r>
        <w:rPr>
          <w:color w:val="FF0000"/>
          <w:sz w:val="21"/>
        </w:rPr>
        <w:t>消耗0.168mol，根据反应②可知</w:t>
      </w:r>
      <w:r>
        <w:rPr>
          <w:color w:val="FF0000"/>
        </w:rPr>
        <w:object>
          <v:shape id="_x0000_i5644"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44" DrawAspect="Content" ObjectID="_1468080344" r:id="rId7650">
            <o:LockedField>false</o:LockedField>
          </o:OLEObject>
        </w:object>
      </w:r>
      <w:r>
        <w:rPr>
          <w:color w:val="FF0000"/>
          <w:sz w:val="21"/>
        </w:rPr>
        <w:t>消耗0.024mol，</w:t>
      </w:r>
      <w:r>
        <w:rPr>
          <w:color w:val="FF0000"/>
        </w:rPr>
        <w:object>
          <v:shape id="_x0000_i564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45" DrawAspect="Content" ObjectID="_1468080345" r:id="rId7651">
            <o:LockedField>false</o:LockedField>
          </o:OLEObject>
        </w:object>
      </w:r>
      <w:r>
        <w:rPr>
          <w:color w:val="FF0000"/>
          <w:sz w:val="21"/>
        </w:rPr>
        <w:t>的转化率：</w:t>
      </w:r>
      <w:r>
        <w:rPr>
          <w:color w:val="FF0000"/>
        </w:rPr>
        <w:object>
          <v:shape id="_x0000_i5646" o:spt="75" alt="eqId6d44e734e8423f0e031570179ac524c3" type="#_x0000_t75" style="height:27.4pt;width:157.5pt;" o:ole="t" filled="f" o:preferrelative="t" stroked="f" coordsize="21600,21600">
            <v:path/>
            <v:fill on="f" focussize="0,0"/>
            <v:stroke on="f"/>
            <v:imagedata r:id="rId7653" o:title="eqId6d44e734e8423f0e031570179ac524c3"/>
            <o:lock v:ext="edit" aspectratio="t"/>
            <w10:wrap type="none"/>
            <w10:anchorlock/>
          </v:shape>
          <o:OLEObject Type="Embed" ProgID="Equation.DSMT4" ShapeID="_x0000_i5646" DrawAspect="Content" ObjectID="_1468080346" r:id="rId7652">
            <o:LockedField>false</o:LockedField>
          </o:OLEObject>
        </w:object>
      </w:r>
      <w:r>
        <w:rPr>
          <w:color w:val="FF0000"/>
          <w:sz w:val="21"/>
        </w:rPr>
        <w:t>，C不符合题意；</w:t>
      </w:r>
    </w:p>
    <w:p w14:paraId="4CBA30EB">
      <w:pPr>
        <w:shd w:val="clear" w:color="auto" w:fill="auto"/>
        <w:spacing w:line="360" w:lineRule="auto"/>
        <w:jc w:val="left"/>
        <w:textAlignment w:val="center"/>
        <w:rPr>
          <w:color w:val="FF0000"/>
          <w:sz w:val="21"/>
        </w:rPr>
      </w:pPr>
      <w:r>
        <w:rPr>
          <w:color w:val="FF0000"/>
          <w:sz w:val="21"/>
        </w:rPr>
        <w:t>D．改进催化剂，反应未达平衡时，反应速率加快，200℃下CO</w:t>
      </w:r>
      <w:r>
        <w:rPr>
          <w:color w:val="FF0000"/>
          <w:sz w:val="21"/>
          <w:vertAlign w:val="subscript"/>
        </w:rPr>
        <w:t>2</w:t>
      </w:r>
      <w:r>
        <w:rPr>
          <w:color w:val="FF0000"/>
          <w:sz w:val="21"/>
        </w:rPr>
        <w:t>转化率提高，D不符合题意；</w:t>
      </w:r>
    </w:p>
    <w:p w14:paraId="3FF12AEB">
      <w:pPr>
        <w:shd w:val="clear" w:color="auto" w:fill="auto"/>
        <w:spacing w:line="360" w:lineRule="auto"/>
        <w:jc w:val="left"/>
        <w:textAlignment w:val="center"/>
        <w:rPr>
          <w:color w:val="FF0000"/>
          <w:sz w:val="21"/>
        </w:rPr>
      </w:pPr>
      <w:r>
        <w:rPr>
          <w:color w:val="FF0000"/>
          <w:sz w:val="21"/>
        </w:rPr>
        <w:t>答案选C。</w:t>
      </w:r>
    </w:p>
    <w:p w14:paraId="2EED5FAE">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（2025·山西·二模）</w:t>
      </w:r>
      <w:r>
        <w:rPr>
          <w:sz w:val="21"/>
        </w:rPr>
        <w:t>一定条件下，在容积为10 L的固定容器中发生反应：</w:t>
      </w:r>
      <w:r>
        <w:object>
          <v:shape id="_x0000_i5647" o:spt="75" alt="eqIdd799e6f4e475c5eecda76ff368fb49a3" type="#_x0000_t75" style="height:17.95pt;width:133.75pt;" o:ole="t" filled="f" o:preferrelative="t" stroked="f" coordsize="21600,21600">
            <v:path/>
            <v:fill on="f" focussize="0,0"/>
            <v:stroke on="f"/>
            <v:imagedata r:id="rId7655" o:title="eqIdd799e6f4e475c5eecda76ff368fb49a3"/>
            <o:lock v:ext="edit" aspectratio="t"/>
            <w10:wrap type="none"/>
            <w10:anchorlock/>
          </v:shape>
          <o:OLEObject Type="Embed" ProgID="Equation.DSMT4" ShapeID="_x0000_i5647" DrawAspect="Content" ObjectID="_1468080347" r:id="rId7654">
            <o:LockedField>false</o:LockedField>
          </o:OLEObject>
        </w:object>
      </w:r>
      <w:r>
        <w:rPr>
          <w:rFonts w:ascii="Times New Roman" w:hAnsi="Times New Roman" w:eastAsia="Times New Roman" w:cs="Times New Roman"/>
          <w:kern w:val="0"/>
          <w:sz w:val="24"/>
          <w:szCs w:val="24"/>
        </w:rPr>
        <w:t>  </w:t>
      </w:r>
      <w:r>
        <w:object>
          <v:shape id="_x0000_i5648" o:spt="75" alt="eqIdc523e50f790218235eae777f95a8a724" type="#_x0000_t75" style="height:12.45pt;width:33.4pt;" o:ole="t" filled="f" o:preferrelative="t" stroked="f" coordsize="21600,21600">
            <v:path/>
            <v:fill on="f" focussize="0,0"/>
            <v:stroke on="f"/>
            <v:imagedata r:id="rId7603" o:title="eqIdc523e50f790218235eae777f95a8a724"/>
            <o:lock v:ext="edit" aspectratio="t"/>
            <w10:wrap type="none"/>
            <w10:anchorlock/>
          </v:shape>
          <o:OLEObject Type="Embed" ProgID="Equation.DSMT4" ShapeID="_x0000_i5648" DrawAspect="Content" ObjectID="_1468080348" r:id="rId7656">
            <o:LockedField>false</o:LockedField>
          </o:OLEObject>
        </w:object>
      </w:r>
      <w:r>
        <w:rPr>
          <w:sz w:val="21"/>
        </w:rPr>
        <w:t>，反应过程中部分物质的物质的量（</w:t>
      </w:r>
      <w:r>
        <w:rPr>
          <w:rFonts w:ascii="Times New Roman" w:hAnsi="Times New Roman" w:eastAsia="Times New Roman" w:cs="Times New Roman"/>
          <w:i/>
          <w:sz w:val="21"/>
        </w:rPr>
        <w:t>n</w:t>
      </w:r>
      <w:r>
        <w:rPr>
          <w:sz w:val="21"/>
        </w:rPr>
        <w:t>）随时间（</w:t>
      </w:r>
      <w:r>
        <w:rPr>
          <w:rFonts w:ascii="Times New Roman" w:hAnsi="Times New Roman" w:eastAsia="Times New Roman" w:cs="Times New Roman"/>
          <w:i/>
          <w:sz w:val="21"/>
        </w:rPr>
        <w:t>t</w:t>
      </w:r>
      <w:r>
        <w:rPr>
          <w:sz w:val="21"/>
        </w:rPr>
        <w:t>）变化的曲线如图。下列说法错误的是</w:t>
      </w:r>
    </w:p>
    <w:p w14:paraId="045413C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81250" cy="1504950"/>
            <wp:effectExtent l="0" t="0" r="11430" b="3810"/>
            <wp:docPr id="467" name="图片 467" descr="@@@c80d6810-f497-4145-a0aa-9e1033f7c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c80d6810-f497-4145-a0aa-9e1033f7c707"/>
                    <pic:cNvPicPr>
                      <a:picLocks noChangeAspect="1"/>
                    </pic:cNvPicPr>
                  </pic:nvPicPr>
                  <pic:blipFill>
                    <a:blip r:embed="rId7657"/>
                    <a:stretch>
                      <a:fillRect/>
                    </a:stretch>
                  </pic:blipFill>
                  <pic:spPr>
                    <a:xfrm>
                      <a:off x="0" y="0"/>
                      <a:ext cx="2381250" cy="1504950"/>
                    </a:xfrm>
                    <a:prstGeom prst="rect">
                      <a:avLst/>
                    </a:prstGeom>
                  </pic:spPr>
                </pic:pic>
              </a:graphicData>
            </a:graphic>
          </wp:inline>
        </w:drawing>
      </w:r>
    </w:p>
    <w:p w14:paraId="2B2FC042">
      <w:pPr>
        <w:shd w:val="clear" w:color="auto" w:fill="auto"/>
        <w:spacing w:line="360" w:lineRule="auto"/>
        <w:ind w:left="380"/>
        <w:jc w:val="left"/>
        <w:textAlignment w:val="center"/>
        <w:rPr>
          <w:sz w:val="21"/>
        </w:rPr>
      </w:pPr>
      <w:r>
        <w:rPr>
          <w:sz w:val="21"/>
        </w:rPr>
        <w:t>A．曲线Y表示</w:t>
      </w:r>
      <w:r>
        <w:object>
          <v:shape id="_x0000_i5649"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49" DrawAspect="Content" ObjectID="_1468080349" r:id="rId7658">
            <o:LockedField>false</o:LockedField>
          </o:OLEObject>
        </w:object>
      </w:r>
      <w:r>
        <w:rPr>
          <w:sz w:val="21"/>
        </w:rPr>
        <w:t>的物质的量变化</w:t>
      </w:r>
    </w:p>
    <w:p w14:paraId="48380EB2">
      <w:pPr>
        <w:shd w:val="clear" w:color="auto" w:fill="auto"/>
        <w:spacing w:line="360" w:lineRule="auto"/>
        <w:ind w:left="380"/>
        <w:jc w:val="left"/>
        <w:textAlignment w:val="center"/>
        <w:rPr>
          <w:sz w:val="21"/>
        </w:rPr>
      </w:pPr>
      <w:r>
        <w:rPr>
          <w:sz w:val="21"/>
        </w:rPr>
        <w:t>B．</w:t>
      </w:r>
      <w:r>
        <w:object>
          <v:shape id="_x0000_i5650" o:spt="75" alt="eqId87c7eb49a823f757461cd5260757b088" type="#_x0000_t75" style="height:14.9pt;width:8.75pt;" o:ole="t" filled="f" o:preferrelative="t" stroked="f" coordsize="21600,21600">
            <v:path/>
            <v:fill on="f" focussize="0,0"/>
            <v:stroke on="f"/>
            <v:imagedata r:id="rId7660" o:title="eqId87c7eb49a823f757461cd5260757b088"/>
            <o:lock v:ext="edit" aspectratio="t"/>
            <w10:wrap type="none"/>
            <w10:anchorlock/>
          </v:shape>
          <o:OLEObject Type="Embed" ProgID="Equation.DSMT4" ShapeID="_x0000_i5650" DrawAspect="Content" ObjectID="_1468080350" r:id="rId7659">
            <o:LockedField>false</o:LockedField>
          </o:OLEObject>
        </w:object>
      </w:r>
      <w:r>
        <w:rPr>
          <w:sz w:val="21"/>
        </w:rPr>
        <w:t>时刻：正反应速率等于逆反应速率</w:t>
      </w:r>
    </w:p>
    <w:p w14:paraId="27AB5297">
      <w:pPr>
        <w:shd w:val="clear" w:color="auto" w:fill="auto"/>
        <w:spacing w:line="360" w:lineRule="auto"/>
        <w:ind w:left="380"/>
        <w:jc w:val="left"/>
        <w:textAlignment w:val="center"/>
        <w:rPr>
          <w:sz w:val="21"/>
        </w:rPr>
      </w:pPr>
      <w:r>
        <w:rPr>
          <w:sz w:val="21"/>
        </w:rPr>
        <w:t>C．在10 min时改变的条件可能是降低温度</w:t>
      </w:r>
    </w:p>
    <w:p w14:paraId="2EBFDC57">
      <w:pPr>
        <w:shd w:val="clear" w:color="auto" w:fill="auto"/>
        <w:spacing w:line="360" w:lineRule="auto"/>
        <w:ind w:left="380"/>
        <w:jc w:val="left"/>
        <w:textAlignment w:val="center"/>
        <w:rPr>
          <w:sz w:val="21"/>
        </w:rPr>
      </w:pPr>
      <w:r>
        <w:rPr>
          <w:sz w:val="21"/>
        </w:rPr>
        <w:t>D．0～8 min内，</w:t>
      </w:r>
      <w:r>
        <w:object>
          <v:shape id="_x0000_i5651"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51" DrawAspect="Content" ObjectID="_1468080351" r:id="rId7661">
            <o:LockedField>false</o:LockedField>
          </o:OLEObject>
        </w:object>
      </w:r>
      <w:r>
        <w:rPr>
          <w:sz w:val="21"/>
        </w:rPr>
        <w:t>的平均反应速率为</w:t>
      </w:r>
      <w:r>
        <w:object>
          <v:shape id="_x0000_i5652" o:spt="75" alt="eqIdf1cabd4e135f881caeb2860ef2f31a9b" type="#_x0000_t75" style="height:13.85pt;width:100.25pt;" o:ole="t" filled="f" o:preferrelative="t" stroked="f" coordsize="21600,21600">
            <v:path/>
            <v:fill on="f" focussize="0,0"/>
            <v:stroke on="f"/>
            <v:imagedata r:id="rId7663" o:title="eqIdf1cabd4e135f881caeb2860ef2f31a9b"/>
            <o:lock v:ext="edit" aspectratio="t"/>
            <w10:wrap type="none"/>
            <w10:anchorlock/>
          </v:shape>
          <o:OLEObject Type="Embed" ProgID="Equation.DSMT4" ShapeID="_x0000_i5652" DrawAspect="Content" ObjectID="_1468080352" r:id="rId7662">
            <o:LockedField>false</o:LockedField>
          </o:OLEObject>
        </w:object>
      </w:r>
    </w:p>
    <w:p w14:paraId="50C9960C">
      <w:pPr>
        <w:shd w:val="clear" w:color="auto" w:fill="auto"/>
        <w:spacing w:line="360" w:lineRule="auto"/>
        <w:jc w:val="left"/>
        <w:textAlignment w:val="center"/>
        <w:rPr>
          <w:color w:val="FF0000"/>
          <w:sz w:val="21"/>
        </w:rPr>
      </w:pPr>
      <w:r>
        <w:rPr>
          <w:color w:val="FF0000"/>
          <w:sz w:val="21"/>
        </w:rPr>
        <w:t>【答案】B</w:t>
      </w:r>
    </w:p>
    <w:p w14:paraId="6837C7D6">
      <w:pPr>
        <w:shd w:val="clear" w:color="auto" w:fill="auto"/>
        <w:spacing w:line="360" w:lineRule="auto"/>
        <w:jc w:val="left"/>
        <w:textAlignment w:val="center"/>
        <w:rPr>
          <w:color w:val="FF0000"/>
          <w:sz w:val="21"/>
        </w:rPr>
      </w:pPr>
      <w:r>
        <w:rPr>
          <w:color w:val="FF0000"/>
          <w:sz w:val="21"/>
        </w:rPr>
        <w:t>【分析】8分钟时X增加的量为0.6mol，Y的减少量为1.2mol-0.3mol=0.9mol，二者改变量之比等于方程式的系数比为0.6：0.9=2:3，则X代表NH</w:t>
      </w:r>
      <w:r>
        <w:rPr>
          <w:color w:val="FF0000"/>
          <w:sz w:val="21"/>
          <w:vertAlign w:val="subscript"/>
        </w:rPr>
        <w:t>3</w:t>
      </w:r>
      <w:r>
        <w:rPr>
          <w:color w:val="FF0000"/>
          <w:sz w:val="21"/>
        </w:rPr>
        <w:t>的物质的量变化，Y代表H</w:t>
      </w:r>
      <w:r>
        <w:rPr>
          <w:color w:val="FF0000"/>
          <w:sz w:val="21"/>
          <w:vertAlign w:val="subscript"/>
        </w:rPr>
        <w:t>2</w:t>
      </w:r>
      <w:r>
        <w:rPr>
          <w:color w:val="FF0000"/>
          <w:sz w:val="21"/>
        </w:rPr>
        <w:t>的物质的量变化。</w:t>
      </w:r>
    </w:p>
    <w:p w14:paraId="1143A95A">
      <w:pPr>
        <w:shd w:val="clear" w:color="auto" w:fill="auto"/>
        <w:spacing w:line="360" w:lineRule="auto"/>
        <w:jc w:val="left"/>
        <w:textAlignment w:val="center"/>
        <w:rPr>
          <w:color w:val="FF0000"/>
          <w:sz w:val="21"/>
        </w:rPr>
      </w:pPr>
      <w:r>
        <w:rPr>
          <w:color w:val="FF0000"/>
          <w:sz w:val="21"/>
        </w:rPr>
        <w:t>【详解】A．根据分析可知，曲线Y表示</w:t>
      </w:r>
      <w:r>
        <w:rPr>
          <w:color w:val="FF0000"/>
        </w:rPr>
        <w:object>
          <v:shape id="_x0000_i5653"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53" DrawAspect="Content" ObjectID="_1468080353" r:id="rId7664">
            <o:LockedField>false</o:LockedField>
          </o:OLEObject>
        </w:object>
      </w:r>
      <w:r>
        <w:rPr>
          <w:color w:val="FF0000"/>
          <w:sz w:val="21"/>
        </w:rPr>
        <w:t>的物质的量变化，A正确；</w:t>
      </w:r>
    </w:p>
    <w:p w14:paraId="10086137">
      <w:pPr>
        <w:shd w:val="clear" w:color="auto" w:fill="auto"/>
        <w:spacing w:line="360" w:lineRule="auto"/>
        <w:jc w:val="left"/>
        <w:textAlignment w:val="center"/>
        <w:rPr>
          <w:color w:val="FF0000"/>
          <w:sz w:val="21"/>
        </w:rPr>
      </w:pPr>
      <w:r>
        <w:rPr>
          <w:color w:val="FF0000"/>
          <w:sz w:val="21"/>
        </w:rPr>
        <w:t>B．t</w:t>
      </w:r>
      <w:r>
        <w:rPr>
          <w:color w:val="FF0000"/>
          <w:sz w:val="21"/>
          <w:vertAlign w:val="subscript"/>
        </w:rPr>
        <w:t>1</w:t>
      </w:r>
      <w:r>
        <w:rPr>
          <w:color w:val="FF0000"/>
          <w:sz w:val="21"/>
        </w:rPr>
        <w:t>时刻反应未达到平衡状态，正反应速率不等于逆反应速率，B错误；</w:t>
      </w:r>
    </w:p>
    <w:p w14:paraId="2CE2AF6D">
      <w:pPr>
        <w:shd w:val="clear" w:color="auto" w:fill="auto"/>
        <w:spacing w:line="360" w:lineRule="auto"/>
        <w:jc w:val="left"/>
        <w:textAlignment w:val="center"/>
        <w:rPr>
          <w:color w:val="FF0000"/>
          <w:sz w:val="21"/>
        </w:rPr>
      </w:pPr>
      <w:r>
        <w:rPr>
          <w:color w:val="FF0000"/>
          <w:sz w:val="21"/>
        </w:rPr>
        <w:t>C．8分钟达到平衡状态，10分钟后H</w:t>
      </w:r>
      <w:r>
        <w:rPr>
          <w:color w:val="FF0000"/>
          <w:sz w:val="21"/>
          <w:vertAlign w:val="subscript"/>
        </w:rPr>
        <w:t>2</w:t>
      </w:r>
      <w:r>
        <w:rPr>
          <w:color w:val="FF0000"/>
          <w:sz w:val="21"/>
        </w:rPr>
        <w:t>的物质的量减少，NH</w:t>
      </w:r>
      <w:r>
        <w:rPr>
          <w:color w:val="FF0000"/>
          <w:sz w:val="21"/>
          <w:vertAlign w:val="subscript"/>
        </w:rPr>
        <w:t>3</w:t>
      </w:r>
      <w:r>
        <w:rPr>
          <w:color w:val="FF0000"/>
          <w:sz w:val="21"/>
        </w:rPr>
        <w:t>的物质的量增加，合成氨反应的平衡正向移动，合成氨反应为放热反应，在10 min时改变的条件可能是降低温度，C正确；</w:t>
      </w:r>
    </w:p>
    <w:p w14:paraId="1B93701A">
      <w:pPr>
        <w:shd w:val="clear" w:color="auto" w:fill="auto"/>
        <w:spacing w:line="360" w:lineRule="auto"/>
        <w:jc w:val="left"/>
        <w:textAlignment w:val="center"/>
        <w:rPr>
          <w:color w:val="FF0000"/>
          <w:sz w:val="21"/>
        </w:rPr>
      </w:pPr>
      <w:r>
        <w:rPr>
          <w:color w:val="FF0000"/>
          <w:sz w:val="21"/>
        </w:rPr>
        <w:t>D．0～8 min内，</w:t>
      </w:r>
      <w:r>
        <w:rPr>
          <w:color w:val="FF0000"/>
        </w:rPr>
        <w:object>
          <v:shape id="_x0000_i5654"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5654" DrawAspect="Content" ObjectID="_1468080354" r:id="rId7665">
            <o:LockedField>false</o:LockedField>
          </o:OLEObject>
        </w:object>
      </w:r>
      <w:r>
        <w:rPr>
          <w:color w:val="FF0000"/>
          <w:sz w:val="21"/>
        </w:rPr>
        <w:t>的平均反应速率为</w:t>
      </w:r>
      <w:r>
        <w:rPr>
          <w:color w:val="FF0000"/>
        </w:rPr>
        <w:object>
          <v:shape id="_x0000_i5655" o:spt="75" alt="eqId6bbd0fbd48cef6ccd65382308e0d6481" type="#_x0000_t75" style="height:28.95pt;width:73pt;" o:ole="t" filled="f" o:preferrelative="t" stroked="f" coordsize="21600,21600">
            <v:path/>
            <v:fill on="f" focussize="0,0"/>
            <v:stroke on="f"/>
            <v:imagedata r:id="rId7667" o:title="eqId6bbd0fbd48cef6ccd65382308e0d6481"/>
            <o:lock v:ext="edit" aspectratio="t"/>
            <w10:wrap type="none"/>
            <w10:anchorlock/>
          </v:shape>
          <o:OLEObject Type="Embed" ProgID="Equation.DSMT4" ShapeID="_x0000_i5655" DrawAspect="Content" ObjectID="_1468080355" r:id="rId7666">
            <o:LockedField>false</o:LockedField>
          </o:OLEObject>
        </w:object>
      </w:r>
      <w:r>
        <w:rPr>
          <w:color w:val="FF0000"/>
        </w:rPr>
        <w:object>
          <v:shape id="_x0000_i5656" o:spt="75" alt="eqIdf1cabd4e135f881caeb2860ef2f31a9b" type="#_x0000_t75" style="height:13.85pt;width:100.25pt;" o:ole="t" filled="f" o:preferrelative="t" stroked="f" coordsize="21600,21600">
            <v:path/>
            <v:fill on="f" focussize="0,0"/>
            <v:stroke on="f"/>
            <v:imagedata r:id="rId7663" o:title="eqIdf1cabd4e135f881caeb2860ef2f31a9b"/>
            <o:lock v:ext="edit" aspectratio="t"/>
            <w10:wrap type="none"/>
            <w10:anchorlock/>
          </v:shape>
          <o:OLEObject Type="Embed" ProgID="Equation.DSMT4" ShapeID="_x0000_i5656" DrawAspect="Content" ObjectID="_1468080356" r:id="rId7668">
            <o:LockedField>false</o:LockedField>
          </o:OLEObject>
        </w:object>
      </w:r>
      <w:r>
        <w:rPr>
          <w:color w:val="FF0000"/>
          <w:sz w:val="21"/>
        </w:rPr>
        <w:t>，D正确；</w:t>
      </w:r>
    </w:p>
    <w:p w14:paraId="3101EC10">
      <w:pPr>
        <w:shd w:val="clear" w:color="auto" w:fill="auto"/>
        <w:spacing w:line="360" w:lineRule="auto"/>
        <w:jc w:val="left"/>
        <w:textAlignment w:val="center"/>
        <w:rPr>
          <w:color w:val="FF0000"/>
          <w:sz w:val="21"/>
        </w:rPr>
      </w:pPr>
      <w:r>
        <w:rPr>
          <w:color w:val="FF0000"/>
          <w:sz w:val="21"/>
        </w:rPr>
        <w:t>答案选B。</w:t>
      </w:r>
    </w:p>
    <w:p w14:paraId="52998312">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（2025·山东青岛·二模）</w:t>
      </w:r>
      <w:r>
        <w:rPr>
          <w:sz w:val="21"/>
        </w:rPr>
        <w:t>在550K~650K，反应</w:t>
      </w:r>
      <w:r>
        <w:object>
          <v:shape id="_x0000_i5657" o:spt="75" alt="eqId3cba8f7ec14c413604a8c960993ecf63" type="#_x0000_t75" style="height:14.2pt;width:137.25pt;" o:ole="t" filled="f" o:preferrelative="t" stroked="f" coordsize="21600,21600">
            <v:path/>
            <v:fill on="f" focussize="0,0"/>
            <v:stroke on="f"/>
            <v:imagedata r:id="rId7670" o:title="eqId3cba8f7ec14c413604a8c960993ecf63"/>
            <o:lock v:ext="edit" aspectratio="t"/>
            <w10:wrap type="none"/>
            <w10:anchorlock/>
          </v:shape>
          <o:OLEObject Type="Embed" ProgID="Equation.DSMT4" ShapeID="_x0000_i5657" DrawAspect="Content" ObjectID="_1468080357" r:id="rId7669">
            <o:LockedField>false</o:LockedField>
          </o:OLEObject>
        </w:object>
      </w:r>
      <w:r>
        <w:rPr>
          <w:rFonts w:ascii="Times New Roman" w:hAnsi="Times New Roman" w:eastAsia="Times New Roman" w:cs="Times New Roman"/>
          <w:kern w:val="0"/>
          <w:sz w:val="24"/>
          <w:szCs w:val="24"/>
        </w:rPr>
        <w:t>  </w:t>
      </w:r>
      <w:r>
        <w:object>
          <v:shape id="_x0000_i5658" o:spt="75" alt="eqIdc523e50f790218235eae777f95a8a724" type="#_x0000_t75" style="height:12.45pt;width:33.4pt;" o:ole="t" filled="f" o:preferrelative="t" stroked="f" coordsize="21600,21600">
            <v:path/>
            <v:fill on="f" focussize="0,0"/>
            <v:stroke on="f"/>
            <v:imagedata r:id="rId7603" o:title="eqIdc523e50f790218235eae777f95a8a724"/>
            <o:lock v:ext="edit" aspectratio="t"/>
            <w10:wrap type="none"/>
            <w10:anchorlock/>
          </v:shape>
          <o:OLEObject Type="Embed" ProgID="Equation.DSMT4" ShapeID="_x0000_i5658" DrawAspect="Content" ObjectID="_1468080358" r:id="rId7671">
            <o:LockedField>false</o:LockedField>
          </o:OLEObject>
        </w:object>
      </w:r>
      <w:r>
        <w:rPr>
          <w:sz w:val="21"/>
        </w:rPr>
        <w:t>温度升高反应速率显著加快。在(573K，150kPa)、(573K，300kPa)、(553K，150kPa)三种初始状态下，向相同恒容密闭容器中分别按</w:t>
      </w:r>
      <w:r>
        <w:object>
          <v:shape id="_x0000_i5659" o:spt="75" alt="eqId431acae4d5e09803feb57d8344f94f32" type="#_x0000_t75" style="height:14.25pt;width:78.25pt;" o:ole="t" filled="f" o:preferrelative="t" stroked="f" coordsize="21600,21600">
            <v:path/>
            <v:fill on="f" focussize="0,0"/>
            <v:stroke on="f"/>
            <v:imagedata r:id="rId7673" o:title="eqId431acae4d5e09803feb57d8344f94f32"/>
            <o:lock v:ext="edit" aspectratio="t"/>
            <w10:wrap type="none"/>
            <w10:anchorlock/>
          </v:shape>
          <o:OLEObject Type="Embed" ProgID="Equation.DSMT4" ShapeID="_x0000_i5659" DrawAspect="Content" ObjectID="_1468080359" r:id="rId7672">
            <o:LockedField>false</o:LockedField>
          </o:OLEObject>
        </w:object>
      </w:r>
      <w:r>
        <w:rPr>
          <w:sz w:val="21"/>
        </w:rPr>
        <w:t>投料，保持温度不变，</w:t>
      </w:r>
      <w:r>
        <w:object>
          <v:shape id="_x0000_i5660" o:spt="75" alt="eqId488163e3ec2e475c6d5071e69ab3455d" type="#_x0000_t75" style="height:29.2pt;width:79.2pt;" o:ole="t" filled="f" o:preferrelative="t" stroked="f" coordsize="21600,21600">
            <v:path/>
            <v:fill on="f" focussize="0,0"/>
            <v:stroke on="f"/>
            <v:imagedata r:id="rId7675" o:title="eqId488163e3ec2e475c6d5071e69ab3455d"/>
            <o:lock v:ext="edit" aspectratio="t"/>
            <w10:wrap type="none"/>
            <w10:anchorlock/>
          </v:shape>
          <o:OLEObject Type="Embed" ProgID="Equation.DSMT4" ShapeID="_x0000_i5660" DrawAspect="Content" ObjectID="_1468080360" r:id="rId7674">
            <o:LockedField>false</o:LockedField>
          </o:OLEObject>
        </w:object>
      </w:r>
      <w:r>
        <w:rPr>
          <w:sz w:val="21"/>
        </w:rPr>
        <w:t>随时间变化如图。曲线a的M平衡转化率</w:t>
      </w:r>
      <w:r>
        <w:object>
          <v:shape id="_x0000_i5661" o:spt="75" alt="eqIdb3adde6a5a5a36263c40c630365332cf" type="#_x0000_t75" style="height:15.95pt;width:64.2pt;" o:ole="t" filled="f" o:preferrelative="t" stroked="f" coordsize="21600,21600">
            <v:path/>
            <v:fill on="f" focussize="0,0"/>
            <v:stroke on="f"/>
            <v:imagedata r:id="rId7677" o:title="eqIdb3adde6a5a5a36263c40c630365332cf"/>
            <o:lock v:ext="edit" aspectratio="t"/>
            <w10:wrap type="none"/>
            <w10:anchorlock/>
          </v:shape>
          <o:OLEObject Type="Embed" ProgID="Equation.DSMT4" ShapeID="_x0000_i5661" DrawAspect="Content" ObjectID="_1468080361" r:id="rId7676">
            <o:LockedField>false</o:LockedField>
          </o:OLEObject>
        </w:object>
      </w:r>
      <w:r>
        <w:rPr>
          <w:sz w:val="21"/>
        </w:rPr>
        <w:t>，曲线b对应初始状态为(573K，300kPa)。下列说法正确的是</w:t>
      </w:r>
    </w:p>
    <w:p w14:paraId="74B2C9C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43150" cy="1495425"/>
            <wp:effectExtent l="0" t="0" r="3810" b="13335"/>
            <wp:docPr id="468" name="图片 468" descr="@@@91f4e3ac-b68f-4291-a5a4-46122e522b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91f4e3ac-b68f-4291-a5a4-46122e522b26"/>
                    <pic:cNvPicPr>
                      <a:picLocks noChangeAspect="1"/>
                    </pic:cNvPicPr>
                  </pic:nvPicPr>
                  <pic:blipFill>
                    <a:blip r:embed="rId7678"/>
                    <a:stretch>
                      <a:fillRect/>
                    </a:stretch>
                  </pic:blipFill>
                  <pic:spPr>
                    <a:xfrm>
                      <a:off x="0" y="0"/>
                      <a:ext cx="2343150" cy="1495425"/>
                    </a:xfrm>
                    <a:prstGeom prst="rect">
                      <a:avLst/>
                    </a:prstGeom>
                  </pic:spPr>
                </pic:pic>
              </a:graphicData>
            </a:graphic>
          </wp:inline>
        </w:drawing>
      </w:r>
    </w:p>
    <w:p w14:paraId="2B1C4DC1">
      <w:pPr>
        <w:shd w:val="clear" w:color="auto" w:fill="auto"/>
        <w:spacing w:line="360" w:lineRule="auto"/>
        <w:ind w:left="380"/>
        <w:jc w:val="left"/>
        <w:textAlignment w:val="center"/>
        <w:rPr>
          <w:sz w:val="21"/>
        </w:rPr>
      </w:pPr>
      <w:r>
        <w:rPr>
          <w:sz w:val="21"/>
        </w:rPr>
        <w:t>A．曲线c对应初始状态为(573K，150kPa)</w:t>
      </w:r>
    </w:p>
    <w:p w14:paraId="08E819D6">
      <w:pPr>
        <w:shd w:val="clear" w:color="auto" w:fill="auto"/>
        <w:spacing w:line="360" w:lineRule="auto"/>
        <w:ind w:left="380"/>
        <w:jc w:val="left"/>
        <w:textAlignment w:val="center"/>
        <w:rPr>
          <w:sz w:val="21"/>
        </w:rPr>
      </w:pPr>
      <w:r>
        <w:rPr>
          <w:sz w:val="21"/>
        </w:rPr>
        <w:t>B．在573K下，该反应的平衡常数</w:t>
      </w:r>
      <w:r>
        <w:object>
          <v:shape id="_x0000_i5662" o:spt="75" alt="eqId8d79abcfcd47c15e1cebb19aecd4f0a6" type="#_x0000_t75" style="height:16pt;width:66.85pt;" o:ole="t" filled="f" o:preferrelative="t" stroked="f" coordsize="21600,21600">
            <v:path/>
            <v:fill on="f" focussize="0,0"/>
            <v:stroke on="f"/>
            <v:imagedata r:id="rId7680" o:title="eqId8d79abcfcd47c15e1cebb19aecd4f0a6"/>
            <o:lock v:ext="edit" aspectratio="t"/>
            <w10:wrap type="none"/>
            <w10:anchorlock/>
          </v:shape>
          <o:OLEObject Type="Embed" ProgID="Equation.DSMT4" ShapeID="_x0000_i5662" DrawAspect="Content" ObjectID="_1468080362" r:id="rId7679">
            <o:LockedField>false</o:LockedField>
          </o:OLEObject>
        </w:object>
      </w:r>
    </w:p>
    <w:p w14:paraId="4F3704AA">
      <w:pPr>
        <w:shd w:val="clear" w:color="auto" w:fill="auto"/>
        <w:spacing w:line="360" w:lineRule="auto"/>
        <w:ind w:left="380"/>
        <w:jc w:val="left"/>
        <w:textAlignment w:val="center"/>
        <w:rPr>
          <w:sz w:val="21"/>
        </w:rPr>
      </w:pPr>
      <w:r>
        <w:rPr>
          <w:sz w:val="21"/>
        </w:rPr>
        <w:t>C．</w:t>
      </w:r>
      <w:r>
        <w:object>
          <v:shape id="_x0000_i5663" o:spt="75" alt="eqId970fc6b6be423dca0cf0693da1d8ea0f" type="#_x0000_t75" style="height:16pt;width:68.6pt;" o:ole="t" filled="f" o:preferrelative="t" stroked="f" coordsize="21600,21600">
            <v:path/>
            <v:fill on="f" focussize="0,0"/>
            <v:stroke on="f"/>
            <v:imagedata r:id="rId7682" o:title="eqId970fc6b6be423dca0cf0693da1d8ea0f"/>
            <o:lock v:ext="edit" aspectratio="t"/>
            <w10:wrap type="none"/>
            <w10:anchorlock/>
          </v:shape>
          <o:OLEObject Type="Embed" ProgID="Equation.DSMT4" ShapeID="_x0000_i5663" DrawAspect="Content" ObjectID="_1468080363" r:id="rId7681">
            <o:LockedField>false</o:LockedField>
          </o:OLEObject>
        </w:object>
      </w:r>
      <w:r>
        <w:rPr>
          <w:sz w:val="21"/>
        </w:rPr>
        <w:t>最大的是曲线a</w:t>
      </w:r>
    </w:p>
    <w:p w14:paraId="34CAE474">
      <w:pPr>
        <w:shd w:val="clear" w:color="auto" w:fill="auto"/>
        <w:spacing w:line="360" w:lineRule="auto"/>
        <w:ind w:left="380"/>
        <w:jc w:val="left"/>
        <w:textAlignment w:val="center"/>
        <w:rPr>
          <w:sz w:val="21"/>
        </w:rPr>
      </w:pPr>
      <w:r>
        <w:rPr>
          <w:sz w:val="21"/>
        </w:rPr>
        <w:t>D．对应曲线a初始状态下，保持恒温恒压，则</w:t>
      </w:r>
      <w:r>
        <w:object>
          <v:shape id="_x0000_i5664" o:spt="75" alt="eqId8a3eb684f0756154590fccf12c8e2891" type="#_x0000_t75" style="height:17.8pt;width:65.95pt;" o:ole="t" filled="f" o:preferrelative="t" stroked="f" coordsize="21600,21600">
            <v:path/>
            <v:fill on="f" focussize="0,0"/>
            <v:stroke on="f"/>
            <v:imagedata r:id="rId7684" o:title="eqId8a3eb684f0756154590fccf12c8e2891"/>
            <o:lock v:ext="edit" aspectratio="t"/>
            <w10:wrap type="none"/>
            <w10:anchorlock/>
          </v:shape>
          <o:OLEObject Type="Embed" ProgID="Equation.DSMT4" ShapeID="_x0000_i5664" DrawAspect="Content" ObjectID="_1468080364" r:id="rId7683">
            <o:LockedField>false</o:LockedField>
          </o:OLEObject>
        </w:object>
      </w:r>
    </w:p>
    <w:p w14:paraId="3B45E659">
      <w:pPr>
        <w:shd w:val="clear" w:color="auto" w:fill="auto"/>
        <w:spacing w:line="360" w:lineRule="auto"/>
        <w:jc w:val="left"/>
        <w:textAlignment w:val="center"/>
        <w:rPr>
          <w:color w:val="FF0000"/>
          <w:sz w:val="21"/>
        </w:rPr>
      </w:pPr>
      <w:r>
        <w:rPr>
          <w:color w:val="FF0000"/>
          <w:sz w:val="21"/>
        </w:rPr>
        <w:t>【答案】D</w:t>
      </w:r>
    </w:p>
    <w:p w14:paraId="3D131BE9">
      <w:pPr>
        <w:shd w:val="clear" w:color="auto" w:fill="auto"/>
        <w:spacing w:line="360" w:lineRule="auto"/>
        <w:jc w:val="left"/>
        <w:textAlignment w:val="center"/>
        <w:rPr>
          <w:color w:val="FF0000"/>
          <w:sz w:val="21"/>
        </w:rPr>
      </w:pPr>
      <w:r>
        <w:rPr>
          <w:color w:val="FF0000"/>
          <w:sz w:val="21"/>
        </w:rPr>
        <w:t>【详解】A．曲线b对应初始状态为(573K，300kPa)，(553K,150kPa)和(573K,150kPa)相比，(573K,150kPa)温度更高，(573K,150kPa)时先达到平衡，图像显示，曲线a先平衡，则曲线c对应初始状态为(553K,150kPa) ，A错误；</w:t>
      </w:r>
    </w:p>
    <w:p w14:paraId="00C0D2BC">
      <w:pPr>
        <w:shd w:val="clear" w:color="auto" w:fill="auto"/>
        <w:spacing w:line="360" w:lineRule="auto"/>
        <w:jc w:val="left"/>
        <w:textAlignment w:val="center"/>
        <w:rPr>
          <w:color w:val="FF0000"/>
          <w:sz w:val="21"/>
        </w:rPr>
      </w:pPr>
      <w:r>
        <w:rPr>
          <w:color w:val="FF0000"/>
          <w:sz w:val="21"/>
        </w:rPr>
        <w:t>B．设起始时n(M)=2mol，n(N) = 1mol ，曲线a的M平衡转化率</w:t>
      </w:r>
      <w:r>
        <w:rPr>
          <w:color w:val="FF0000"/>
        </w:rPr>
        <w:object>
          <v:shape id="_x0000_i5665" o:spt="75" alt="eqIda44d47b43cc23aaa26693e6126f5067c" type="#_x0000_t75" style="height:15.8pt;width:58.05pt;" o:ole="t" filled="f" o:preferrelative="t" stroked="f" coordsize="21600,21600">
            <v:path/>
            <v:fill on="f" focussize="0,0"/>
            <v:stroke on="f"/>
            <v:imagedata r:id="rId7686" o:title="eqIda44d47b43cc23aaa26693e6126f5067c"/>
            <o:lock v:ext="edit" aspectratio="t"/>
            <w10:wrap type="none"/>
            <w10:anchorlock/>
          </v:shape>
          <o:OLEObject Type="Embed" ProgID="Equation.DSMT4" ShapeID="_x0000_i5665" DrawAspect="Content" ObjectID="_1468080365" r:id="rId7685">
            <o:LockedField>false</o:LockedField>
          </o:OLEObject>
        </w:object>
      </w:r>
      <w:r>
        <w:rPr>
          <w:color w:val="FF0000"/>
          <w:sz w:val="21"/>
        </w:rPr>
        <w:t>，则平衡时</w:t>
      </w:r>
      <w:r>
        <w:rPr>
          <w:color w:val="FF0000"/>
        </w:rPr>
        <w:object>
          <v:shape id="_x0000_i5666" o:spt="75" alt="eqIdabdf7fb550d169821b2be112e6913fba" type="#_x0000_t75" style="height:14.25pt;width:131.1pt;" o:ole="t" filled="f" o:preferrelative="t" stroked="f" coordsize="21600,21600">
            <v:path/>
            <v:fill on="f" focussize="0,0"/>
            <v:stroke on="f"/>
            <v:imagedata r:id="rId7688" o:title="eqIdabdf7fb550d169821b2be112e6913fba"/>
            <o:lock v:ext="edit" aspectratio="t"/>
            <w10:wrap type="none"/>
            <w10:anchorlock/>
          </v:shape>
          <o:OLEObject Type="Embed" ProgID="Equation.DSMT4" ShapeID="_x0000_i5666" DrawAspect="Content" ObjectID="_1468080366" r:id="rId7687">
            <o:LockedField>false</o:LockedField>
          </o:OLEObject>
        </w:object>
      </w:r>
      <w:r>
        <w:rPr>
          <w:color w:val="FF0000"/>
          <w:sz w:val="21"/>
        </w:rPr>
        <w:t>，</w:t>
      </w:r>
      <w:r>
        <w:rPr>
          <w:color w:val="FF0000"/>
        </w:rPr>
        <w:object>
          <v:shape id="_x0000_i5667" o:spt="75" alt="eqIdda61f0932994faf1f20a7ddf3ddd0b1d" type="#_x0000_t75" style="height:27.45pt;width:160.15pt;" o:ole="t" filled="f" o:preferrelative="t" stroked="f" coordsize="21600,21600">
            <v:path/>
            <v:fill on="f" focussize="0,0"/>
            <v:stroke on="f"/>
            <v:imagedata r:id="rId7690" o:title="eqIdda61f0932994faf1f20a7ddf3ddd0b1d"/>
            <o:lock v:ext="edit" aspectratio="t"/>
            <w10:wrap type="none"/>
            <w10:anchorlock/>
          </v:shape>
          <o:OLEObject Type="Embed" ProgID="Equation.DSMT4" ShapeID="_x0000_i5667" DrawAspect="Content" ObjectID="_1468080367" r:id="rId7689">
            <o:LockedField>false</o:LockedField>
          </o:OLEObject>
        </w:object>
      </w:r>
      <w:r>
        <w:rPr>
          <w:color w:val="FF0000"/>
          <w:sz w:val="21"/>
        </w:rPr>
        <w:t>，</w:t>
      </w:r>
      <w:r>
        <w:rPr>
          <w:color w:val="FF0000"/>
        </w:rPr>
        <w:object>
          <v:shape id="_x0000_i5668" o:spt="75" alt="eqIdb60876b1333f5d8a8bafb5d8134c58b4" type="#_x0000_t75" style="height:14.2pt;width:138.15pt;" o:ole="t" filled="f" o:preferrelative="t" stroked="f" coordsize="21600,21600">
            <v:path/>
            <v:fill on="f" focussize="0,0"/>
            <v:stroke on="f"/>
            <v:imagedata r:id="rId7692" o:title="eqIdb60876b1333f5d8a8bafb5d8134c58b4"/>
            <o:lock v:ext="edit" aspectratio="t"/>
            <w10:wrap type="none"/>
            <w10:anchorlock/>
          </v:shape>
          <o:OLEObject Type="Embed" ProgID="Equation.DSMT4" ShapeID="_x0000_i5668" DrawAspect="Content" ObjectID="_1468080368" r:id="rId7691">
            <o:LockedField>false</o:LockedField>
          </o:OLEObject>
        </w:object>
      </w:r>
      <w:r>
        <w:rPr>
          <w:color w:val="FF0000"/>
          <w:sz w:val="21"/>
        </w:rPr>
        <w:t>，总物质的量</w:t>
      </w:r>
      <w:r>
        <w:rPr>
          <w:color w:val="FF0000"/>
        </w:rPr>
        <w:object>
          <v:shape id="_x0000_i5669" o:spt="75" alt="eqId414983786dcdb05e6a47bb56bce5b70a" type="#_x0000_t75" style="height:15.8pt;width:213.8pt;" o:ole="t" filled="f" o:preferrelative="t" stroked="f" coordsize="21600,21600">
            <v:path/>
            <v:fill on="f" focussize="0,0"/>
            <v:stroke on="f"/>
            <v:imagedata r:id="rId7694" o:title="eqId414983786dcdb05e6a47bb56bce5b70a"/>
            <o:lock v:ext="edit" aspectratio="t"/>
            <w10:wrap type="none"/>
            <w10:anchorlock/>
          </v:shape>
          <o:OLEObject Type="Embed" ProgID="Equation.DSMT4" ShapeID="_x0000_i5669" DrawAspect="Content" ObjectID="_1468080369" r:id="rId7693">
            <o:LockedField>false</o:LockedField>
          </o:OLEObject>
        </w:object>
      </w:r>
      <w:r>
        <w:rPr>
          <w:color w:val="FF0000"/>
          <w:sz w:val="21"/>
        </w:rPr>
        <w:t>，该反应在恒容密闭容器中进行，根据</w:t>
      </w:r>
      <w:r>
        <w:rPr>
          <w:color w:val="FF0000"/>
        </w:rPr>
        <w:object>
          <v:shape id="_x0000_i5670" o:spt="75" alt="eqIdaf86c8daddd11fb739e3b38cb38bd4e3" type="#_x0000_t75" style="height:13.9pt;width:37.8pt;" o:ole="t" filled="f" o:preferrelative="t" stroked="f" coordsize="21600,21600">
            <v:path/>
            <v:fill on="f" focussize="0,0"/>
            <v:stroke on="f"/>
            <v:imagedata r:id="rId7696" o:title="eqIdaf86c8daddd11fb739e3b38cb38bd4e3"/>
            <o:lock v:ext="edit" aspectratio="t"/>
            <w10:wrap type="none"/>
            <w10:anchorlock/>
          </v:shape>
          <o:OLEObject Type="Embed" ProgID="Equation.DSMT4" ShapeID="_x0000_i5670" DrawAspect="Content" ObjectID="_1468080370" r:id="rId7695">
            <o:LockedField>false</o:LockedField>
          </o:OLEObject>
        </w:object>
      </w:r>
      <w:r>
        <w:rPr>
          <w:color w:val="FF0000"/>
          <w:sz w:val="21"/>
        </w:rPr>
        <w:t>（R、T、V不变），分压之比等于物质的量之比，</w:t>
      </w:r>
      <w:r>
        <w:rPr>
          <w:color w:val="FF0000"/>
        </w:rPr>
        <w:object>
          <v:shape id="_x0000_i5671" o:spt="75" alt="eqIde66b54639c89c92822e64e4baa01c7ec" type="#_x0000_t75" style="height:27.45pt;width:108.2pt;" o:ole="t" filled="f" o:preferrelative="t" stroked="f" coordsize="21600,21600">
            <v:path/>
            <v:fill on="f" focussize="0,0"/>
            <v:stroke on="f"/>
            <v:imagedata r:id="rId7698" o:title="eqIde66b54639c89c92822e64e4baa01c7ec"/>
            <o:lock v:ext="edit" aspectratio="t"/>
            <w10:wrap type="none"/>
            <w10:anchorlock/>
          </v:shape>
          <o:OLEObject Type="Embed" ProgID="Equation.DSMT4" ShapeID="_x0000_i5671" DrawAspect="Content" ObjectID="_1468080371" r:id="rId7697">
            <o:LockedField>false</o:LockedField>
          </o:OLEObject>
        </w:object>
      </w:r>
      <w:r>
        <w:rPr>
          <w:color w:val="FF0000"/>
          <w:sz w:val="21"/>
        </w:rPr>
        <w:t>，</w:t>
      </w:r>
      <w:r>
        <w:rPr>
          <w:color w:val="FF0000"/>
        </w:rPr>
        <w:object>
          <v:shape id="_x0000_i5672" o:spt="75" alt="eqId727511734db3c5930a11971881ffddab" type="#_x0000_t75" style="height:27.4pt;width:106.4pt;" o:ole="t" filled="f" o:preferrelative="t" stroked="f" coordsize="21600,21600">
            <v:path/>
            <v:fill on="f" focussize="0,0"/>
            <v:stroke on="f"/>
            <v:imagedata r:id="rId7700" o:title="eqId727511734db3c5930a11971881ffddab"/>
            <o:lock v:ext="edit" aspectratio="t"/>
            <w10:wrap type="none"/>
            <w10:anchorlock/>
          </v:shape>
          <o:OLEObject Type="Embed" ProgID="Equation.DSMT4" ShapeID="_x0000_i5672" DrawAspect="Content" ObjectID="_1468080372" r:id="rId7699">
            <o:LockedField>false</o:LockedField>
          </o:OLEObject>
        </w:object>
      </w:r>
      <w:r>
        <w:rPr>
          <w:color w:val="FF0000"/>
          <w:sz w:val="21"/>
        </w:rPr>
        <w:t>，</w:t>
      </w:r>
      <w:r>
        <w:rPr>
          <w:color w:val="FF0000"/>
        </w:rPr>
        <w:object>
          <v:shape id="_x0000_i5673" o:spt="75" alt="eqId848419f9d1b2ccd3c68ef599990104cd" type="#_x0000_t75" style="height:27.4pt;width:130.2pt;" o:ole="t" filled="f" o:preferrelative="t" stroked="f" coordsize="21600,21600">
            <v:path/>
            <v:fill on="f" focussize="0,0"/>
            <v:stroke on="f"/>
            <v:imagedata r:id="rId7702" o:title="eqId848419f9d1b2ccd3c68ef599990104cd"/>
            <o:lock v:ext="edit" aspectratio="t"/>
            <w10:wrap type="none"/>
            <w10:anchorlock/>
          </v:shape>
          <o:OLEObject Type="Embed" ProgID="Equation.DSMT4" ShapeID="_x0000_i5673" DrawAspect="Content" ObjectID="_1468080373" r:id="rId7701">
            <o:LockedField>false</o:LockedField>
          </o:OLEObject>
        </w:object>
      </w:r>
      <w:r>
        <w:rPr>
          <w:color w:val="FF0000"/>
          <w:sz w:val="21"/>
        </w:rPr>
        <w:t>；平衡常数</w:t>
      </w:r>
      <w:r>
        <w:rPr>
          <w:color w:val="FF0000"/>
        </w:rPr>
        <w:object>
          <v:shape id="_x0000_i5674" o:spt="75" alt="eqId71a4f45e41ab1acd10db6fbe5de645ee" type="#_x0000_t75" style="height:52.85pt;width:326.45pt;" o:ole="t" filled="f" o:preferrelative="t" stroked="f" coordsize="21600,21600">
            <v:path/>
            <v:fill on="f" focussize="0,0"/>
            <v:stroke on="f"/>
            <v:imagedata r:id="rId7704" o:title="eqId71a4f45e41ab1acd10db6fbe5de645ee"/>
            <o:lock v:ext="edit" aspectratio="t"/>
            <w10:wrap type="none"/>
            <w10:anchorlock/>
          </v:shape>
          <o:OLEObject Type="Embed" ProgID="Equation.DSMT4" ShapeID="_x0000_i5674" DrawAspect="Content" ObjectID="_1468080374" r:id="rId7703">
            <o:LockedField>false</o:LockedField>
          </o:OLEObject>
        </w:object>
      </w:r>
      <w:r>
        <w:rPr>
          <w:color w:val="FF0000"/>
          <w:sz w:val="21"/>
        </w:rPr>
        <w:t>，B错误；</w:t>
      </w:r>
    </w:p>
    <w:p w14:paraId="524EAE35">
      <w:pPr>
        <w:shd w:val="clear" w:color="auto" w:fill="auto"/>
        <w:spacing w:line="360" w:lineRule="auto"/>
        <w:jc w:val="left"/>
        <w:textAlignment w:val="center"/>
        <w:rPr>
          <w:color w:val="FF0000"/>
          <w:sz w:val="21"/>
        </w:rPr>
      </w:pPr>
      <w:r>
        <w:rPr>
          <w:color w:val="FF0000"/>
          <w:sz w:val="21"/>
        </w:rPr>
        <w:t>C．由反应特点可知，温度不变时，压强越小，平衡正向进行程度越大，压强相同时、温度越低，平衡正向进行程度越大，即温度越低、压强越小，</w:t>
      </w:r>
      <w:r>
        <w:rPr>
          <w:color w:val="FF0000"/>
        </w:rPr>
        <w:object>
          <v:shape id="_x0000_i5675" o:spt="75" alt="eqIdfeec338574b00a2be2809ef1492b1468" type="#_x0000_t75" style="height:19.45pt;width:74.8pt;" o:ole="t" filled="f" o:preferrelative="t" stroked="f" coordsize="21600,21600">
            <v:path/>
            <v:fill on="f" focussize="0,0"/>
            <v:stroke on="f"/>
            <v:imagedata r:id="rId7706" o:title="eqIdfeec338574b00a2be2809ef1492b1468"/>
            <o:lock v:ext="edit" aspectratio="t"/>
            <w10:wrap type="none"/>
            <w10:anchorlock/>
          </v:shape>
          <o:OLEObject Type="Embed" ProgID="Equation.DSMT4" ShapeID="_x0000_i5675" DrawAspect="Content" ObjectID="_1468080375" r:id="rId7705">
            <o:LockedField>false</o:LockedField>
          </o:OLEObject>
        </w:object>
      </w:r>
      <w:r>
        <w:rPr>
          <w:color w:val="FF0000"/>
          <w:sz w:val="21"/>
        </w:rPr>
        <w:t>越大，曲线c对应(553K,150kPa)，所以</w:t>
      </w:r>
      <w:r>
        <w:rPr>
          <w:color w:val="FF0000"/>
        </w:rPr>
        <w:object>
          <v:shape id="_x0000_i5676" o:spt="75" alt="eqIdfeec338574b00a2be2809ef1492b1468" type="#_x0000_t75" style="height:19.45pt;width:74.8pt;" o:ole="t" filled="f" o:preferrelative="t" stroked="f" coordsize="21600,21600">
            <v:path/>
            <v:fill on="f" focussize="0,0"/>
            <v:stroke on="f"/>
            <v:imagedata r:id="rId7706" o:title="eqIdfeec338574b00a2be2809ef1492b1468"/>
            <o:lock v:ext="edit" aspectratio="t"/>
            <w10:wrap type="none"/>
            <w10:anchorlock/>
          </v:shape>
          <o:OLEObject Type="Embed" ProgID="Equation.DSMT4" ShapeID="_x0000_i5676" DrawAspect="Content" ObjectID="_1468080376" r:id="rId7707">
            <o:LockedField>false</o:LockedField>
          </o:OLEObject>
        </w:object>
      </w:r>
      <w:r>
        <w:rPr>
          <w:color w:val="FF0000"/>
          <w:sz w:val="21"/>
        </w:rPr>
        <w:t>最大的是曲线c，C错误；</w:t>
      </w:r>
    </w:p>
    <w:p w14:paraId="41DA96FF">
      <w:pPr>
        <w:shd w:val="clear" w:color="auto" w:fill="auto"/>
        <w:spacing w:line="360" w:lineRule="auto"/>
        <w:jc w:val="left"/>
        <w:textAlignment w:val="center"/>
        <w:rPr>
          <w:color w:val="FF0000"/>
          <w:sz w:val="21"/>
        </w:rPr>
      </w:pPr>
      <w:r>
        <w:rPr>
          <w:color w:val="FF0000"/>
          <w:sz w:val="21"/>
        </w:rPr>
        <w:t>D．由a项分析可知，对应曲线a初始状态(573K,150kPa) ，该反应正方向气体物质的量减小，恒温恒压下，相当于在原平衡基础上减压，减压平衡正向移动，</w:t>
      </w:r>
      <w:r>
        <w:rPr>
          <w:color w:val="FF0000"/>
        </w:rPr>
        <w:object>
          <v:shape id="_x0000_i5677" o:spt="75" alt="eqId4dc6188ffc493e386f1a8af29c1a1596" type="#_x0000_t75" style="height:15.8pt;width:58.05pt;" o:ole="t" filled="f" o:preferrelative="t" stroked="f" coordsize="21600,21600">
            <v:path/>
            <v:fill on="f" focussize="0,0"/>
            <v:stroke on="f"/>
            <v:imagedata r:id="rId7709" o:title="eqId4dc6188ffc493e386f1a8af29c1a1596"/>
            <o:lock v:ext="edit" aspectratio="t"/>
            <w10:wrap type="none"/>
            <w10:anchorlock/>
          </v:shape>
          <o:OLEObject Type="Embed" ProgID="Equation.DSMT4" ShapeID="_x0000_i5677" DrawAspect="Content" ObjectID="_1468080377" r:id="rId7708">
            <o:LockedField>false</o:LockedField>
          </o:OLEObject>
        </w:object>
      </w:r>
      <w:r>
        <w:rPr>
          <w:color w:val="FF0000"/>
          <w:sz w:val="21"/>
        </w:rPr>
        <w:t>，D错误；</w:t>
      </w:r>
    </w:p>
    <w:p w14:paraId="5E0F96E4">
      <w:pPr>
        <w:shd w:val="clear" w:color="auto" w:fill="auto"/>
        <w:spacing w:line="360" w:lineRule="auto"/>
        <w:jc w:val="left"/>
        <w:textAlignment w:val="center"/>
        <w:rPr>
          <w:color w:val="FF0000"/>
          <w:sz w:val="21"/>
        </w:rPr>
      </w:pPr>
      <w:r>
        <w:rPr>
          <w:color w:val="FF0000"/>
          <w:sz w:val="21"/>
        </w:rPr>
        <w:t>故答案选D。</w:t>
      </w:r>
    </w:p>
    <w:p w14:paraId="438B8A56">
      <w:pPr>
        <w:shd w:val="clear" w:color="auto" w:fill="auto"/>
        <w:spacing w:line="360" w:lineRule="auto"/>
        <w:jc w:val="left"/>
        <w:textAlignment w:val="center"/>
        <w:rPr>
          <w:sz w:val="21"/>
        </w:rPr>
      </w:pPr>
      <w:r>
        <w:rPr>
          <w:sz w:val="21"/>
        </w:rPr>
        <w:t>23．</w:t>
      </w:r>
      <w:r>
        <w:rPr>
          <w:rFonts w:hint="eastAsia" w:ascii="黑体" w:hAnsi="黑体" w:eastAsia="黑体"/>
          <w:b/>
          <w:bCs/>
          <w:color w:val="0070C0"/>
        </w:rPr>
        <w:t>（2025·河南郑州·一模）</w:t>
      </w:r>
      <w:r>
        <w:rPr>
          <w:sz w:val="21"/>
        </w:rPr>
        <w:t>常温下，将</w:t>
      </w:r>
      <w:r>
        <w:object>
          <v:shape id="_x0000_i5678" o:spt="75" alt="eqIdaa0f7a118592b7ca27b612a5a7105249" type="#_x0000_t75" style="height:16.5pt;width:106.45pt;" o:ole="t" filled="f" o:preferrelative="t" stroked="f" coordsize="21600,21600">
            <v:path/>
            <v:fill on="f" focussize="0,0"/>
            <v:stroke on="f"/>
            <v:imagedata r:id="rId7711" o:title="eqIdaa0f7a118592b7ca27b612a5a7105249"/>
            <o:lock v:ext="edit" aspectratio="t"/>
            <w10:wrap type="none"/>
            <w10:anchorlock/>
          </v:shape>
          <o:OLEObject Type="Embed" ProgID="Equation.DSMT4" ShapeID="_x0000_i5678" DrawAspect="Content" ObjectID="_1468080378" r:id="rId7710">
            <o:LockedField>false</o:LockedField>
          </o:OLEObject>
        </w:object>
      </w:r>
      <w:r>
        <w:rPr>
          <w:sz w:val="21"/>
        </w:rPr>
        <w:t>、</w:t>
      </w:r>
      <w:r>
        <w:object>
          <v:shape id="_x0000_i5679" o:spt="75" alt="eqId1a5e20dc710341242bbde1a7cfe86018" type="#_x0000_t75" style="height:16.5pt;width:74.75pt;" o:ole="t" filled="f" o:preferrelative="t" stroked="f" coordsize="21600,21600">
            <v:path/>
            <v:fill on="f" focussize="0,0"/>
            <v:stroke on="f"/>
            <v:imagedata r:id="rId7713" o:title="eqId1a5e20dc710341242bbde1a7cfe86018"/>
            <o:lock v:ext="edit" aspectratio="t"/>
            <w10:wrap type="none"/>
            <w10:anchorlock/>
          </v:shape>
          <o:OLEObject Type="Embed" ProgID="Equation.DSMT4" ShapeID="_x0000_i5679" DrawAspect="Content" ObjectID="_1468080379" r:id="rId7712">
            <o:LockedField>false</o:LockedField>
          </o:OLEObject>
        </w:object>
      </w:r>
      <w:r>
        <w:rPr>
          <w:sz w:val="21"/>
        </w:rPr>
        <w:t>和10 mL NaOH溶液混合，发生反应：</w:t>
      </w:r>
      <w:r>
        <w:object>
          <v:shape id="_x0000_i5680" o:spt="75" alt="eqId4bb5c99e606b3fef6781917cedf0e49e" type="#_x0000_t75" style="height:16.8pt;width:160.15pt;" o:ole="t" filled="f" o:preferrelative="t" stroked="f" coordsize="21600,21600">
            <v:path/>
            <v:fill on="f" focussize="0,0"/>
            <v:stroke on="f"/>
            <v:imagedata r:id="rId7715" o:title="eqId4bb5c99e606b3fef6781917cedf0e49e"/>
            <o:lock v:ext="edit" aspectratio="t"/>
            <w10:wrap type="none"/>
            <w10:anchorlock/>
          </v:shape>
          <o:OLEObject Type="Embed" ProgID="Equation.DSMT4" ShapeID="_x0000_i5680" DrawAspect="Content" ObjectID="_1468080380" r:id="rId7714">
            <o:LockedField>false</o:LockedField>
          </o:OLEObject>
        </w:object>
      </w:r>
      <w:r>
        <w:rPr>
          <w:sz w:val="21"/>
        </w:rPr>
        <w:t>。溶液中</w:t>
      </w:r>
      <w:r>
        <w:object>
          <v:shape id="_x0000_i5681" o:spt="75" alt="eqId7668da60bd928e6708915c406b83b15b" type="#_x0000_t75" style="height:16.45pt;width:42.2pt;" o:ole="t" filled="f" o:preferrelative="t" stroked="f" coordsize="21600,21600">
            <v:path/>
            <v:fill on="f" focussize="0,0"/>
            <v:stroke on="f"/>
            <v:imagedata r:id="rId7717" o:title="eqId7668da60bd928e6708915c406b83b15b"/>
            <o:lock v:ext="edit" aspectratio="t"/>
            <w10:wrap type="none"/>
            <w10:anchorlock/>
          </v:shape>
          <o:OLEObject Type="Embed" ProgID="Equation.DSMT4" ShapeID="_x0000_i5681" DrawAspect="Content" ObjectID="_1468080381" r:id="rId7716">
            <o:LockedField>false</o:LockedField>
          </o:OLEObject>
        </w:object>
      </w:r>
      <w:r>
        <w:rPr>
          <w:sz w:val="21"/>
        </w:rPr>
        <w:t>与反应时间(t)的关系如图所示。下列说法</w:t>
      </w:r>
      <w:r>
        <w:rPr>
          <w:sz w:val="21"/>
          <w:em w:val="dot"/>
          <w:lang w:eastAsia="zh-CN"/>
        </w:rPr>
        <w:t>错误</w:t>
      </w:r>
      <w:r>
        <w:rPr>
          <w:sz w:val="21"/>
        </w:rPr>
        <w:t>的是</w:t>
      </w:r>
    </w:p>
    <w:p w14:paraId="059D254F">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048000" cy="1495425"/>
            <wp:effectExtent l="0" t="0" r="0" b="13335"/>
            <wp:docPr id="469" name="图片 469" descr="@@@ecea997c-9241-4fdc-bc82-0c8ac663e8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ecea997c-9241-4fdc-bc82-0c8ac663e8ee"/>
                    <pic:cNvPicPr>
                      <a:picLocks noChangeAspect="1"/>
                    </pic:cNvPicPr>
                  </pic:nvPicPr>
                  <pic:blipFill>
                    <a:blip r:embed="rId7718"/>
                    <a:stretch>
                      <a:fillRect/>
                    </a:stretch>
                  </pic:blipFill>
                  <pic:spPr>
                    <a:xfrm>
                      <a:off x="0" y="0"/>
                      <a:ext cx="3048000" cy="1495425"/>
                    </a:xfrm>
                    <a:prstGeom prst="rect">
                      <a:avLst/>
                    </a:prstGeom>
                  </pic:spPr>
                </pic:pic>
              </a:graphicData>
            </a:graphic>
          </wp:inline>
        </w:drawing>
      </w:r>
    </w:p>
    <w:p w14:paraId="209F8E42">
      <w:pPr>
        <w:shd w:val="clear" w:color="auto" w:fill="auto"/>
        <w:spacing w:line="360" w:lineRule="auto"/>
        <w:ind w:left="380"/>
        <w:jc w:val="left"/>
        <w:textAlignment w:val="center"/>
        <w:rPr>
          <w:sz w:val="21"/>
        </w:rPr>
      </w:pPr>
      <w:r>
        <w:rPr>
          <w:sz w:val="21"/>
        </w:rPr>
        <w:t>A．当</w:t>
      </w:r>
      <w:r>
        <w:object>
          <v:shape id="_x0000_i5682" o:spt="75" alt="eqId7fb877a942491296858c5031ddbd7c47" type="#_x0000_t75" style="height:16.5pt;width:87.95pt;" o:ole="t" filled="f" o:preferrelative="t" stroked="f" coordsize="21600,21600">
            <v:path/>
            <v:fill on="f" focussize="0,0"/>
            <v:stroke on="f"/>
            <v:imagedata r:id="rId7720" o:title="eqId7fb877a942491296858c5031ddbd7c47"/>
            <o:lock v:ext="edit" aspectratio="t"/>
            <w10:wrap type="none"/>
            <w10:anchorlock/>
          </v:shape>
          <o:OLEObject Type="Embed" ProgID="Equation.DSMT4" ShapeID="_x0000_i5682" DrawAspect="Content" ObjectID="_1468080382" r:id="rId7719">
            <o:LockedField>false</o:LockedField>
          </o:OLEObject>
        </w:object>
      </w:r>
      <w:r>
        <w:rPr>
          <w:sz w:val="21"/>
        </w:rPr>
        <w:t>不再变化时，该反应达到平衡状态</w:t>
      </w:r>
    </w:p>
    <w:p w14:paraId="7BD4D933">
      <w:pPr>
        <w:shd w:val="clear" w:color="auto" w:fill="auto"/>
        <w:spacing w:line="360" w:lineRule="auto"/>
        <w:ind w:left="380"/>
        <w:jc w:val="left"/>
        <w:textAlignment w:val="center"/>
        <w:rPr>
          <w:sz w:val="21"/>
        </w:rPr>
      </w:pPr>
      <w:r>
        <w:rPr>
          <w:sz w:val="21"/>
        </w:rPr>
        <w:t>B．</w:t>
      </w:r>
      <w:r>
        <w:object>
          <v:shape id="_x0000_i5683" o:spt="75" alt="eqId6cf96319639227323f875927f20bef74" type="#_x0000_t75" style="height:15.7pt;width:11.4pt;" o:ole="t" filled="f" o:preferrelative="t" stroked="f" coordsize="21600,21600">
            <v:path/>
            <v:fill on="f" focussize="0,0"/>
            <v:stroke on="f"/>
            <v:imagedata r:id="rId7722" o:title="eqId6cf96319639227323f875927f20bef74"/>
            <o:lock v:ext="edit" aspectratio="t"/>
            <w10:wrap type="none"/>
            <w10:anchorlock/>
          </v:shape>
          <o:OLEObject Type="Embed" ProgID="Equation.DSMT4" ShapeID="_x0000_i5683" DrawAspect="Content" ObjectID="_1468080383" r:id="rId7721">
            <o:LockedField>false</o:LockedField>
          </o:OLEObject>
        </w:object>
      </w:r>
      <w:r>
        <w:rPr>
          <w:sz w:val="21"/>
        </w:rPr>
        <w:t>时的</w:t>
      </w:r>
      <w:r>
        <w:object>
          <v:shape id="_x0000_i5684" o:spt="75" alt="eqIdb965da982ffb1c164a39a635251bd62e" type="#_x0000_t75" style="height:16pt;width:14.05pt;" o:ole="t" filled="f" o:preferrelative="t" stroked="f" coordsize="21600,21600">
            <v:path/>
            <v:fill on="f" focussize="0,0"/>
            <v:stroke on="f"/>
            <v:imagedata r:id="rId7724" o:title="eqIdb965da982ffb1c164a39a635251bd62e"/>
            <o:lock v:ext="edit" aspectratio="t"/>
            <w10:wrap type="none"/>
            <w10:anchorlock/>
          </v:shape>
          <o:OLEObject Type="Embed" ProgID="Equation.DSMT4" ShapeID="_x0000_i5684" DrawAspect="Content" ObjectID="_1468080384" r:id="rId7723">
            <o:LockedField>false</o:LockedField>
          </o:OLEObject>
        </w:object>
      </w:r>
      <w:r>
        <w:rPr>
          <w:sz w:val="21"/>
        </w:rPr>
        <w:t>小于</w:t>
      </w:r>
      <w:r>
        <w:object>
          <v:shape id="_x0000_i5685" o:spt="75" alt="eqId4d2ef833c3c0ade397a299cc860dec75" type="#_x0000_t75" style="height:15.8pt;width:10.55pt;" o:ole="t" filled="f" o:preferrelative="t" stroked="f" coordsize="21600,21600">
            <v:path/>
            <v:fill on="f" focussize="0,0"/>
            <v:stroke on="f"/>
            <v:imagedata r:id="rId7726" o:title="eqId4d2ef833c3c0ade397a299cc860dec75"/>
            <o:lock v:ext="edit" aspectratio="t"/>
            <w10:wrap type="none"/>
            <w10:anchorlock/>
          </v:shape>
          <o:OLEObject Type="Embed" ProgID="Equation.DSMT4" ShapeID="_x0000_i5685" DrawAspect="Content" ObjectID="_1468080385" r:id="rId7725">
            <o:LockedField>false</o:LockedField>
          </o:OLEObject>
        </w:object>
      </w:r>
      <w:r>
        <w:rPr>
          <w:sz w:val="21"/>
        </w:rPr>
        <w:t>时的</w:t>
      </w:r>
      <w:r>
        <w:object>
          <v:shape id="_x0000_i5686" o:spt="75" alt="eqIdc175ae491f8aab736e87cd0c7653fd1e" type="#_x0000_t75" style="height:16pt;width:14.05pt;" o:ole="t" filled="f" o:preferrelative="t" stroked="f" coordsize="21600,21600">
            <v:path/>
            <v:fill on="f" focussize="0,0"/>
            <v:stroke on="f"/>
            <v:imagedata r:id="rId7728" o:title="eqIdc175ae491f8aab736e87cd0c7653fd1e"/>
            <o:lock v:ext="edit" aspectratio="t"/>
            <w10:wrap type="none"/>
            <w10:anchorlock/>
          </v:shape>
          <o:OLEObject Type="Embed" ProgID="Equation.DSMT4" ShapeID="_x0000_i5686" DrawAspect="Content" ObjectID="_1468080386" r:id="rId7727">
            <o:LockedField>false</o:LockedField>
          </o:OLEObject>
        </w:object>
      </w:r>
    </w:p>
    <w:p w14:paraId="5E0FD6E7">
      <w:pPr>
        <w:shd w:val="clear" w:color="auto" w:fill="auto"/>
        <w:spacing w:line="360" w:lineRule="auto"/>
        <w:ind w:left="380"/>
        <w:jc w:val="left"/>
        <w:textAlignment w:val="center"/>
        <w:rPr>
          <w:sz w:val="21"/>
        </w:rPr>
      </w:pPr>
      <w:r>
        <w:rPr>
          <w:sz w:val="21"/>
        </w:rPr>
        <w:t>C．若平衡时溶液的</w:t>
      </w:r>
      <w:r>
        <w:object>
          <v:shape id="_x0000_i5687" o:spt="75" alt="eqId214ff39df24f1495c34aed9f52ea85ad" type="#_x0000_t75" style="height:14.4pt;width:36.05pt;" o:ole="t" filled="f" o:preferrelative="t" stroked="f" coordsize="21600,21600">
            <v:path/>
            <v:fill on="f" focussize="0,0"/>
            <v:stroke on="f"/>
            <v:imagedata r:id="rId7730" o:title="eqId214ff39df24f1495c34aed9f52ea85ad"/>
            <o:lock v:ext="edit" aspectratio="t"/>
            <w10:wrap type="none"/>
            <w10:anchorlock/>
          </v:shape>
          <o:OLEObject Type="Embed" ProgID="Equation.DSMT4" ShapeID="_x0000_i5687" DrawAspect="Content" ObjectID="_1468080387" r:id="rId7729">
            <o:LockedField>false</o:LockedField>
          </o:OLEObject>
        </w:object>
      </w:r>
      <w:r>
        <w:rPr>
          <w:sz w:val="21"/>
        </w:rPr>
        <w:t>，则该反应的平衡常数</w:t>
      </w:r>
      <w:r>
        <w:object>
          <v:shape id="_x0000_i5688" o:spt="75" alt="eqId0f5c06bb5b245cbaa20017d9f1b1b42a" type="#_x0000_t75" style="height:31pt;width:89.7pt;" o:ole="t" filled="f" o:preferrelative="t" stroked="f" coordsize="21600,21600">
            <v:path/>
            <v:fill on="f" focussize="0,0"/>
            <v:stroke on="f"/>
            <v:imagedata r:id="rId7732" o:title="eqId0f5c06bb5b245cbaa20017d9f1b1b42a"/>
            <o:lock v:ext="edit" aspectratio="t"/>
            <w10:wrap type="none"/>
            <w10:anchorlock/>
          </v:shape>
          <o:OLEObject Type="Embed" ProgID="Equation.DSMT4" ShapeID="_x0000_i5688" DrawAspect="Content" ObjectID="_1468080388" r:id="rId7731">
            <o:LockedField>false</o:LockedField>
          </o:OLEObject>
        </w:object>
      </w:r>
    </w:p>
    <w:p w14:paraId="006E605C">
      <w:pPr>
        <w:shd w:val="clear" w:color="auto" w:fill="auto"/>
        <w:spacing w:line="360" w:lineRule="auto"/>
        <w:ind w:left="380"/>
        <w:jc w:val="left"/>
        <w:textAlignment w:val="center"/>
        <w:rPr>
          <w:sz w:val="21"/>
        </w:rPr>
      </w:pPr>
      <w:r>
        <w:rPr>
          <w:sz w:val="21"/>
        </w:rPr>
        <w:t>D．在酸性条件下，</w:t>
      </w:r>
      <w:r>
        <w:object>
          <v:shape id="_x0000_i5689" o:spt="75" alt="eqId56fee8fc64711948975e7760c6420b26" type="#_x0000_t75" style="height:15.9pt;width:37.8pt;" o:ole="t" filled="f" o:preferrelative="t" stroked="f" coordsize="21600,21600">
            <v:path/>
            <v:fill on="f" focussize="0,0"/>
            <v:stroke on="f"/>
            <v:imagedata r:id="rId7734" o:title="eqId56fee8fc64711948975e7760c6420b26"/>
            <o:lock v:ext="edit" aspectratio="t"/>
            <w10:wrap type="none"/>
            <w10:anchorlock/>
          </v:shape>
          <o:OLEObject Type="Embed" ProgID="Equation.DSMT4" ShapeID="_x0000_i5689" DrawAspect="Content" ObjectID="_1468080389" r:id="rId7733">
            <o:LockedField>false</o:LockedField>
          </o:OLEObject>
        </w:object>
      </w:r>
      <w:r>
        <w:rPr>
          <w:sz w:val="21"/>
        </w:rPr>
        <w:t>的氧化性大于</w:t>
      </w:r>
      <w:r>
        <w:object>
          <v:shape id="_x0000_i5690" o:spt="75" alt="eqId2ad5c9a2beda08c063217a69ef36dbe4" type="#_x0000_t75" style="height:16.3pt;width:10.55pt;" o:ole="t" filled="f" o:preferrelative="t" stroked="f" coordsize="21600,21600">
            <v:path/>
            <v:fill on="f" focussize="0,0"/>
            <v:stroke on="f"/>
            <v:imagedata r:id="rId1595" o:title="eqId2ad5c9a2beda08c063217a69ef36dbe4"/>
            <o:lock v:ext="edit" aspectratio="t"/>
            <w10:wrap type="none"/>
            <w10:anchorlock/>
          </v:shape>
          <o:OLEObject Type="Embed" ProgID="Equation.DSMT4" ShapeID="_x0000_i5690" DrawAspect="Content" ObjectID="_1468080390" r:id="rId7735">
            <o:LockedField>false</o:LockedField>
          </o:OLEObject>
        </w:object>
      </w:r>
    </w:p>
    <w:p w14:paraId="470DB762">
      <w:pPr>
        <w:shd w:val="clear" w:color="auto" w:fill="auto"/>
        <w:spacing w:line="360" w:lineRule="auto"/>
        <w:jc w:val="left"/>
        <w:textAlignment w:val="center"/>
        <w:rPr>
          <w:color w:val="FF0000"/>
          <w:sz w:val="21"/>
        </w:rPr>
      </w:pPr>
      <w:r>
        <w:rPr>
          <w:color w:val="FF0000"/>
          <w:sz w:val="21"/>
        </w:rPr>
        <w:t>【答案】C</w:t>
      </w:r>
    </w:p>
    <w:p w14:paraId="550E6DBC">
      <w:pPr>
        <w:shd w:val="clear" w:color="auto" w:fill="auto"/>
        <w:spacing w:line="360" w:lineRule="auto"/>
        <w:jc w:val="left"/>
        <w:textAlignment w:val="center"/>
        <w:rPr>
          <w:color w:val="FF0000"/>
          <w:sz w:val="21"/>
        </w:rPr>
      </w:pPr>
      <w:r>
        <w:rPr>
          <w:color w:val="FF0000"/>
          <w:sz w:val="21"/>
        </w:rPr>
        <w:t>【详解】A．当</w:t>
      </w:r>
      <w:r>
        <w:rPr>
          <w:color w:val="FF0000"/>
        </w:rPr>
        <w:object>
          <v:shape id="_x0000_i5691" o:spt="75" alt="eqIdecf9820f52f0103e0cc8d406e7daec0a" type="#_x0000_t75" style="height:16.75pt;width:80.95pt;" o:ole="t" filled="f" o:preferrelative="t" stroked="f" coordsize="21600,21600">
            <v:path/>
            <v:fill on="f" focussize="0,0"/>
            <v:stroke on="f"/>
            <v:imagedata r:id="rId7737" o:title="eqIdecf9820f52f0103e0cc8d406e7daec0a"/>
            <o:lock v:ext="edit" aspectratio="t"/>
            <w10:wrap type="none"/>
            <w10:anchorlock/>
          </v:shape>
          <o:OLEObject Type="Embed" ProgID="Equation.DSMT4" ShapeID="_x0000_i5691" DrawAspect="Content" ObjectID="_1468080391" r:id="rId7736">
            <o:LockedField>false</o:LockedField>
          </o:OLEObject>
        </w:object>
      </w:r>
      <w:r>
        <w:rPr>
          <w:color w:val="FF0000"/>
          <w:sz w:val="21"/>
        </w:rPr>
        <w:t>不再变化时，可说明各物质的浓度不再变化，反应达到平衡状态，A正确；</w:t>
      </w:r>
    </w:p>
    <w:p w14:paraId="46E12380">
      <w:pPr>
        <w:shd w:val="clear" w:color="auto" w:fill="auto"/>
        <w:spacing w:line="360" w:lineRule="auto"/>
        <w:jc w:val="left"/>
        <w:textAlignment w:val="center"/>
        <w:rPr>
          <w:color w:val="FF0000"/>
          <w:sz w:val="21"/>
        </w:rPr>
      </w:pPr>
      <w:r>
        <w:rPr>
          <w:color w:val="FF0000"/>
          <w:sz w:val="21"/>
        </w:rPr>
        <w:t>B．</w:t>
      </w:r>
      <w:r>
        <w:rPr>
          <w:color w:val="FF0000"/>
        </w:rPr>
        <w:object>
          <v:shape id="_x0000_i5692" o:spt="75" alt="eqId89b2d17888ecf272a62b3d1bea46818e" type="#_x0000_t75" style="height:15.55pt;width:12.3pt;" o:ole="t" filled="f" o:preferrelative="t" stroked="f" coordsize="21600,21600">
            <v:path/>
            <v:fill on="f" focussize="0,0"/>
            <v:stroke on="f"/>
            <v:imagedata r:id="rId7739" o:title="eqId89b2d17888ecf272a62b3d1bea46818e"/>
            <o:lock v:ext="edit" aspectratio="t"/>
            <w10:wrap type="none"/>
            <w10:anchorlock/>
          </v:shape>
          <o:OLEObject Type="Embed" ProgID="Equation.DSMT4" ShapeID="_x0000_i5692" DrawAspect="Content" ObjectID="_1468080392" r:id="rId7738">
            <o:LockedField>false</o:LockedField>
          </o:OLEObject>
        </w:object>
      </w:r>
      <w:r>
        <w:rPr>
          <w:color w:val="FF0000"/>
          <w:sz w:val="21"/>
        </w:rPr>
        <w:t>时未达到平衡，</w:t>
      </w:r>
      <w:r>
        <w:rPr>
          <w:color w:val="FF0000"/>
        </w:rPr>
        <w:object>
          <v:shape id="_x0000_i5693" o:spt="75" alt="eqId51afd14a1ae8078260032bc876bbfdd3" type="#_x0000_t75" style="height:16.8pt;width:40.45pt;" o:ole="t" filled="f" o:preferrelative="t" stroked="f" coordsize="21600,21600">
            <v:path/>
            <v:fill on="f" focussize="0,0"/>
            <v:stroke on="f"/>
            <v:imagedata r:id="rId7741" o:title="eqId51afd14a1ae8078260032bc876bbfdd3"/>
            <o:lock v:ext="edit" aspectratio="t"/>
            <w10:wrap type="none"/>
            <w10:anchorlock/>
          </v:shape>
          <o:OLEObject Type="Embed" ProgID="Equation.DSMT4" ShapeID="_x0000_i5693" DrawAspect="Content" ObjectID="_1468080393" r:id="rId7740">
            <o:LockedField>false</o:LockedField>
          </o:OLEObject>
        </w:object>
      </w:r>
      <w:r>
        <w:rPr>
          <w:color w:val="FF0000"/>
          <w:sz w:val="21"/>
        </w:rPr>
        <w:t>随时间增加而增加，平衡正向移动，</w:t>
      </w:r>
      <w:r>
        <w:rPr>
          <w:color w:val="FF0000"/>
        </w:rPr>
        <w:object>
          <v:shape id="_x0000_i5694" o:spt="75" alt="eqId89b2d17888ecf272a62b3d1bea46818e" type="#_x0000_t75" style="height:15.55pt;width:12.3pt;" o:ole="t" filled="f" o:preferrelative="t" stroked="f" coordsize="21600,21600">
            <v:path/>
            <v:fill on="f" focussize="0,0"/>
            <v:stroke on="f"/>
            <v:imagedata r:id="rId7739" o:title="eqId89b2d17888ecf272a62b3d1bea46818e"/>
            <o:lock v:ext="edit" aspectratio="t"/>
            <w10:wrap type="none"/>
            <w10:anchorlock/>
          </v:shape>
          <o:OLEObject Type="Embed" ProgID="Equation.DSMT4" ShapeID="_x0000_i5694" DrawAspect="Content" ObjectID="_1468080394" r:id="rId7742">
            <o:LockedField>false</o:LockedField>
          </o:OLEObject>
        </w:object>
      </w:r>
      <w:r>
        <w:rPr>
          <w:color w:val="FF0000"/>
          <w:sz w:val="21"/>
        </w:rPr>
        <w:t>时</w:t>
      </w:r>
      <w:r>
        <w:rPr>
          <w:color w:val="FF0000"/>
        </w:rPr>
        <w:object>
          <v:shape id="_x0000_i5695" o:spt="75" alt="eqIdcedff701a611bb6d232ef4ee29e05dc0" type="#_x0000_t75" style="height:15.6pt;width:14.95pt;" o:ole="t" filled="f" o:preferrelative="t" stroked="f" coordsize="21600,21600">
            <v:path/>
            <v:fill on="f" focussize="0,0"/>
            <v:stroke on="f"/>
            <v:imagedata r:id="rId7744" o:title="eqIdcedff701a611bb6d232ef4ee29e05dc0"/>
            <o:lock v:ext="edit" aspectratio="t"/>
            <w10:wrap type="none"/>
            <w10:anchorlock/>
          </v:shape>
          <o:OLEObject Type="Embed" ProgID="Equation.DSMT4" ShapeID="_x0000_i5695" DrawAspect="Content" ObjectID="_1468080395" r:id="rId7743">
            <o:LockedField>false</o:LockedField>
          </o:OLEObject>
        </w:object>
      </w:r>
      <w:r>
        <w:rPr>
          <w:color w:val="FF0000"/>
          <w:sz w:val="21"/>
        </w:rPr>
        <w:t>小于的</w:t>
      </w:r>
      <w:r>
        <w:rPr>
          <w:color w:val="FF0000"/>
        </w:rPr>
        <w:object>
          <v:shape id="_x0000_i5696" o:spt="75" alt="eqId4d2ef833c3c0ade397a299cc860dec75" type="#_x0000_t75" style="height:15.8pt;width:10.55pt;" o:ole="t" filled="f" o:preferrelative="t" stroked="f" coordsize="21600,21600">
            <v:path/>
            <v:fill on="f" focussize="0,0"/>
            <v:stroke on="f"/>
            <v:imagedata r:id="rId7726" o:title="eqId4d2ef833c3c0ade397a299cc860dec75"/>
            <o:lock v:ext="edit" aspectratio="t"/>
            <w10:wrap type="none"/>
            <w10:anchorlock/>
          </v:shape>
          <o:OLEObject Type="Embed" ProgID="Equation.DSMT4" ShapeID="_x0000_i5696" DrawAspect="Content" ObjectID="_1468080396" r:id="rId7745">
            <o:LockedField>false</o:LockedField>
          </o:OLEObject>
        </w:object>
      </w:r>
      <w:r>
        <w:rPr>
          <w:color w:val="FF0000"/>
        </w:rPr>
        <w:object>
          <v:shape id="_x0000_i5697" o:spt="75" alt="eqIdcedff701a611bb6d232ef4ee29e05dc0" type="#_x0000_t75" style="height:15.6pt;width:14.95pt;" o:ole="t" filled="f" o:preferrelative="t" stroked="f" coordsize="21600,21600">
            <v:path/>
            <v:fill on="f" focussize="0,0"/>
            <v:stroke on="f"/>
            <v:imagedata r:id="rId7744" o:title="eqIdcedff701a611bb6d232ef4ee29e05dc0"/>
            <o:lock v:ext="edit" aspectratio="t"/>
            <w10:wrap type="none"/>
            <w10:anchorlock/>
          </v:shape>
          <o:OLEObject Type="Embed" ProgID="Equation.DSMT4" ShapeID="_x0000_i5697" DrawAspect="Content" ObjectID="_1468080397" r:id="rId7746">
            <o:LockedField>false</o:LockedField>
          </o:OLEObject>
        </w:object>
      </w:r>
      <w:r>
        <w:rPr>
          <w:color w:val="FF0000"/>
          <w:sz w:val="21"/>
        </w:rPr>
        <w:t>小于的</w:t>
      </w:r>
      <w:r>
        <w:rPr>
          <w:color w:val="FF0000"/>
        </w:rPr>
        <w:object>
          <v:shape id="_x0000_i5698" o:spt="75" alt="eqId4d2ef833c3c0ade397a299cc860dec75" type="#_x0000_t75" style="height:15.8pt;width:10.55pt;" o:ole="t" filled="f" o:preferrelative="t" stroked="f" coordsize="21600,21600">
            <v:path/>
            <v:fill on="f" focussize="0,0"/>
            <v:stroke on="f"/>
            <v:imagedata r:id="rId7726" o:title="eqId4d2ef833c3c0ade397a299cc860dec75"/>
            <o:lock v:ext="edit" aspectratio="t"/>
            <w10:wrap type="none"/>
            <w10:anchorlock/>
          </v:shape>
          <o:OLEObject Type="Embed" ProgID="Equation.DSMT4" ShapeID="_x0000_i5698" DrawAspect="Content" ObjectID="_1468080398" r:id="rId7747">
            <o:LockedField>false</o:LockedField>
          </o:OLEObject>
        </w:object>
      </w:r>
      <w:r>
        <w:rPr>
          <w:color w:val="FF0000"/>
        </w:rPr>
        <w:object>
          <v:shape id="_x0000_i5699" o:spt="75" alt="eqIdefa0115b6fc641a07f4966c283db6138" type="#_x0000_t75" style="height:15.6pt;width:14.95pt;" o:ole="t" filled="f" o:preferrelative="t" stroked="f" coordsize="21600,21600">
            <v:path/>
            <v:fill on="f" focussize="0,0"/>
            <v:stroke on="f"/>
            <v:imagedata r:id="rId7749" o:title="eqIdefa0115b6fc641a07f4966c283db6138"/>
            <o:lock v:ext="edit" aspectratio="t"/>
            <w10:wrap type="none"/>
            <w10:anchorlock/>
          </v:shape>
          <o:OLEObject Type="Embed" ProgID="Equation.DSMT4" ShapeID="_x0000_i5699" DrawAspect="Content" ObjectID="_1468080399" r:id="rId7748">
            <o:LockedField>false</o:LockedField>
          </o:OLEObject>
        </w:object>
      </w:r>
      <w:r>
        <w:rPr>
          <w:color w:val="FF0000"/>
          <w:sz w:val="21"/>
        </w:rPr>
        <w:t>，B正确；</w:t>
      </w:r>
    </w:p>
    <w:p w14:paraId="6AD22561">
      <w:pPr>
        <w:shd w:val="clear" w:color="auto" w:fill="auto"/>
        <w:spacing w:line="360" w:lineRule="auto"/>
        <w:jc w:val="left"/>
        <w:textAlignment w:val="center"/>
        <w:rPr>
          <w:color w:val="FF0000"/>
          <w:sz w:val="21"/>
        </w:rPr>
      </w:pPr>
      <w:r>
        <w:rPr>
          <w:color w:val="FF0000"/>
          <w:sz w:val="21"/>
        </w:rPr>
        <w:t>C．根据题意可知，起始时，</w:t>
      </w:r>
      <w:r>
        <w:rPr>
          <w:color w:val="FF0000"/>
        </w:rPr>
        <w:object>
          <v:shape id="_x0000_i5700" o:spt="75" alt="eqId4516c671724fef852cca9c4fc074d13d" type="#_x0000_t75" style="height:16.5pt;width:102.95pt;" o:ole="t" filled="f" o:preferrelative="t" stroked="f" coordsize="21600,21600">
            <v:path/>
            <v:fill on="f" focussize="0,0"/>
            <v:stroke on="f"/>
            <v:imagedata r:id="rId7751" o:title="eqId4516c671724fef852cca9c4fc074d13d"/>
            <o:lock v:ext="edit" aspectratio="t"/>
            <w10:wrap type="none"/>
            <w10:anchorlock/>
          </v:shape>
          <o:OLEObject Type="Embed" ProgID="Equation.DSMT4" ShapeID="_x0000_i5700" DrawAspect="Content" ObjectID="_1468080400" r:id="rId7750">
            <o:LockedField>false</o:LockedField>
          </o:OLEObject>
        </w:object>
      </w:r>
      <w:r>
        <w:rPr>
          <w:color w:val="FF0000"/>
          <w:sz w:val="21"/>
        </w:rPr>
        <w:t>，由图可知，平衡时</w:t>
      </w:r>
      <w:r>
        <w:rPr>
          <w:color w:val="FF0000"/>
        </w:rPr>
        <w:object>
          <v:shape id="_x0000_i5701" o:spt="75" alt="eqId08c2fe6d84069313303258a0eb7a524a" type="#_x0000_t75" style="height:19.05pt;width:80.95pt;" o:ole="t" filled="f" o:preferrelative="t" stroked="f" coordsize="21600,21600">
            <v:path/>
            <v:fill on="f" focussize="0,0"/>
            <v:stroke on="f"/>
            <v:imagedata r:id="rId7753" o:title="eqId08c2fe6d84069313303258a0eb7a524a"/>
            <o:lock v:ext="edit" aspectratio="t"/>
            <w10:wrap type="none"/>
            <w10:anchorlock/>
          </v:shape>
          <o:OLEObject Type="Embed" ProgID="Equation.DSMT4" ShapeID="_x0000_i5701" DrawAspect="Content" ObjectID="_1468080401" r:id="rId7752">
            <o:LockedField>false</o:LockedField>
          </o:OLEObject>
        </w:object>
      </w:r>
      <w:r>
        <w:rPr>
          <w:color w:val="FF0000"/>
          <w:sz w:val="21"/>
        </w:rPr>
        <w:t>，</w:t>
      </w:r>
      <w:r>
        <w:rPr>
          <w:color w:val="FF0000"/>
        </w:rPr>
        <w:object>
          <v:shape id="_x0000_i5702" o:spt="75" alt="eqId6f747f0465ecb1e83bc2f2055674e956" type="#_x0000_t75" style="height:19.05pt;width:67.75pt;" o:ole="t" filled="f" o:preferrelative="t" stroked="f" coordsize="21600,21600">
            <v:path/>
            <v:fill on="f" focussize="0,0"/>
            <v:stroke on="f"/>
            <v:imagedata r:id="rId7755" o:title="eqId6f747f0465ecb1e83bc2f2055674e956"/>
            <o:lock v:ext="edit" aspectratio="t"/>
            <w10:wrap type="none"/>
            <w10:anchorlock/>
          </v:shape>
          <o:OLEObject Type="Embed" ProgID="Equation.DSMT4" ShapeID="_x0000_i5702" DrawAspect="Content" ObjectID="_1468080402" r:id="rId7754">
            <o:LockedField>false</o:LockedField>
          </o:OLEObject>
        </w:object>
      </w:r>
      <w:r>
        <w:rPr>
          <w:color w:val="FF0000"/>
          <w:sz w:val="21"/>
        </w:rPr>
        <w:t>，</w:t>
      </w:r>
      <w:r>
        <w:rPr>
          <w:color w:val="FF0000"/>
        </w:rPr>
        <w:object>
          <v:shape id="_x0000_i5703" o:spt="75" alt="eqId0827c39c39a2397f5ed44ef444dd8893" type="#_x0000_t75" style="height:16.45pt;width:117.9pt;" o:ole="t" filled="f" o:preferrelative="t" stroked="f" coordsize="21600,21600">
            <v:path/>
            <v:fill on="f" focussize="0,0"/>
            <v:stroke on="f"/>
            <v:imagedata r:id="rId7757" o:title="eqId0827c39c39a2397f5ed44ef444dd8893"/>
            <o:lock v:ext="edit" aspectratio="t"/>
            <w10:wrap type="none"/>
            <w10:anchorlock/>
          </v:shape>
          <o:OLEObject Type="Embed" ProgID="Equation.DSMT4" ShapeID="_x0000_i5703" DrawAspect="Content" ObjectID="_1468080403" r:id="rId7756">
            <o:LockedField>false</o:LockedField>
          </o:OLEObject>
        </w:object>
      </w:r>
      <w:r>
        <w:rPr>
          <w:color w:val="FF0000"/>
          <w:sz w:val="21"/>
        </w:rPr>
        <w:t>，平衡时溶液的</w:t>
      </w:r>
      <w:r>
        <w:rPr>
          <w:color w:val="FF0000"/>
        </w:rPr>
        <w:object>
          <v:shape id="_x0000_i5704" o:spt="75" alt="eqIdb3e26583fac4a63ed391c73c8bc65f19" type="#_x0000_t75" style="height:13.95pt;width:32.55pt;" o:ole="t" filled="f" o:preferrelative="t" stroked="f" coordsize="21600,21600">
            <v:path/>
            <v:fill on="f" focussize="0,0"/>
            <v:stroke on="f"/>
            <v:imagedata r:id="rId7759" o:title="eqIdb3e26583fac4a63ed391c73c8bc65f19"/>
            <o:lock v:ext="edit" aspectratio="t"/>
            <w10:wrap type="none"/>
            <w10:anchorlock/>
          </v:shape>
          <o:OLEObject Type="Embed" ProgID="Equation.DSMT4" ShapeID="_x0000_i5704" DrawAspect="Content" ObjectID="_1468080404" r:id="rId7758">
            <o:LockedField>false</o:LockedField>
          </o:OLEObject>
        </w:object>
      </w:r>
      <w:r>
        <w:rPr>
          <w:color w:val="FF0000"/>
          <w:sz w:val="21"/>
        </w:rPr>
        <w:t>，则</w:t>
      </w:r>
      <w:r>
        <w:rPr>
          <w:color w:val="FF0000"/>
        </w:rPr>
        <w:object>
          <v:shape id="_x0000_i5705" o:spt="75" alt="eqId0671dd0ecc6c9576ccad061f28b79b1c" type="#_x0000_t75" style="height:16.05pt;width:70.4pt;" o:ole="t" filled="f" o:preferrelative="t" stroked="f" coordsize="21600,21600">
            <v:path/>
            <v:fill on="f" focussize="0,0"/>
            <v:stroke on="f"/>
            <v:imagedata r:id="rId7761" o:title="eqId0671dd0ecc6c9576ccad061f28b79b1c"/>
            <o:lock v:ext="edit" aspectratio="t"/>
            <w10:wrap type="none"/>
            <w10:anchorlock/>
          </v:shape>
          <o:OLEObject Type="Embed" ProgID="Equation.DSMT4" ShapeID="_x0000_i5705" DrawAspect="Content" ObjectID="_1468080405" r:id="rId7760">
            <o:LockedField>false</o:LockedField>
          </o:OLEObject>
        </w:object>
      </w:r>
      <w:r>
        <w:rPr>
          <w:color w:val="FF0000"/>
          <w:sz w:val="21"/>
        </w:rPr>
        <w:t>，反应的平衡常数</w:t>
      </w:r>
      <w:r>
        <w:rPr>
          <w:color w:val="FF0000"/>
        </w:rPr>
        <w:object>
          <v:shape id="_x0000_i5706" o:spt="75" alt="eqId45237942cdbfbf4cf5b92a1d37642e8e" type="#_x0000_t75" style="height:31.7pt;width:147.8pt;" o:ole="t" filled="f" o:preferrelative="t" stroked="f" coordsize="21600,21600">
            <v:path/>
            <v:fill on="f" focussize="0,0"/>
            <v:stroke on="f"/>
            <v:imagedata r:id="rId7763" o:title="eqId45237942cdbfbf4cf5b92a1d37642e8e"/>
            <o:lock v:ext="edit" aspectratio="t"/>
            <w10:wrap type="none"/>
            <w10:anchorlock/>
          </v:shape>
          <o:OLEObject Type="Embed" ProgID="Equation.DSMT4" ShapeID="_x0000_i5706" DrawAspect="Content" ObjectID="_1468080406" r:id="rId7762">
            <o:LockedField>false</o:LockedField>
          </o:OLEObject>
        </w:object>
      </w:r>
      <w:r>
        <w:rPr>
          <w:color w:val="FF0000"/>
          <w:sz w:val="21"/>
        </w:rPr>
        <w:t>，C错误；</w:t>
      </w:r>
    </w:p>
    <w:p w14:paraId="2EA7E44F">
      <w:pPr>
        <w:shd w:val="clear" w:color="auto" w:fill="auto"/>
        <w:spacing w:line="360" w:lineRule="auto"/>
        <w:jc w:val="left"/>
        <w:textAlignment w:val="center"/>
        <w:rPr>
          <w:color w:val="FF0000"/>
          <w:sz w:val="21"/>
        </w:rPr>
      </w:pPr>
      <w:r>
        <w:rPr>
          <w:color w:val="FF0000"/>
          <w:sz w:val="21"/>
        </w:rPr>
        <w:t>D．在酸性条件下，</w:t>
      </w:r>
      <w:r>
        <w:rPr>
          <w:color w:val="FF0000"/>
        </w:rPr>
        <w:object>
          <v:shape id="_x0000_i5707" o:spt="75" alt="eqId4bb5c99e606b3fef6781917cedf0e49e" type="#_x0000_t75" style="height:16.8pt;width:160.15pt;" o:ole="t" filled="f" o:preferrelative="t" stroked="f" coordsize="21600,21600">
            <v:path/>
            <v:fill on="f" focussize="0,0"/>
            <v:stroke on="f"/>
            <v:imagedata r:id="rId7715" o:title="eqId4bb5c99e606b3fef6781917cedf0e49e"/>
            <o:lock v:ext="edit" aspectratio="t"/>
            <w10:wrap type="none"/>
            <w10:anchorlock/>
          </v:shape>
          <o:OLEObject Type="Embed" ProgID="Equation.DSMT4" ShapeID="_x0000_i5707" DrawAspect="Content" ObjectID="_1468080407" r:id="rId7764">
            <o:LockedField>false</o:LockedField>
          </o:OLEObject>
        </w:object>
      </w:r>
      <w:r>
        <w:rPr>
          <w:color w:val="FF0000"/>
          <w:sz w:val="21"/>
        </w:rPr>
        <w:t>，平衡逆向移动，</w:t>
      </w:r>
      <w:r>
        <w:rPr>
          <w:color w:val="FF0000"/>
        </w:rPr>
        <w:object>
          <v:shape id="_x0000_i5708" o:spt="75" alt="eqId06e89839549c396b136ac9b8b17753e0" type="#_x0000_t75" style="height:17.4pt;width:28.15pt;" o:ole="t" filled="f" o:preferrelative="t" stroked="f" coordsize="21600,21600">
            <v:path/>
            <v:fill on="f" focussize="0,0"/>
            <v:stroke on="f"/>
            <v:imagedata r:id="rId7766" o:title="eqId06e89839549c396b136ac9b8b17753e0"/>
            <o:lock v:ext="edit" aspectratio="t"/>
            <w10:wrap type="none"/>
            <w10:anchorlock/>
          </v:shape>
          <o:OLEObject Type="Embed" ProgID="Equation.DSMT4" ShapeID="_x0000_i5708" DrawAspect="Content" ObjectID="_1468080408" r:id="rId7765">
            <o:LockedField>false</o:LockedField>
          </o:OLEObject>
        </w:object>
      </w:r>
      <w:r>
        <w:rPr>
          <w:color w:val="FF0000"/>
          <w:sz w:val="21"/>
        </w:rPr>
        <w:t>为氧化剂，</w:t>
      </w:r>
      <w:r>
        <w:rPr>
          <w:color w:val="FF0000"/>
        </w:rPr>
        <w:object>
          <v:shape id="_x0000_i5709" o:spt="75" alt="eqId2ad5c9a2beda08c063217a69ef36dbe4" type="#_x0000_t75" style="height:16.3pt;width:10.55pt;" o:ole="t" filled="f" o:preferrelative="t" stroked="f" coordsize="21600,21600">
            <v:path/>
            <v:fill on="f" focussize="0,0"/>
            <v:stroke on="f"/>
            <v:imagedata r:id="rId1595" o:title="eqId2ad5c9a2beda08c063217a69ef36dbe4"/>
            <o:lock v:ext="edit" aspectratio="t"/>
            <w10:wrap type="none"/>
            <w10:anchorlock/>
          </v:shape>
          <o:OLEObject Type="Embed" ProgID="Equation.DSMT4" ShapeID="_x0000_i5709" DrawAspect="Content" ObjectID="_1468080409" r:id="rId7767">
            <o:LockedField>false</o:LockedField>
          </o:OLEObject>
        </w:object>
      </w:r>
      <w:r>
        <w:rPr>
          <w:color w:val="FF0000"/>
          <w:sz w:val="21"/>
        </w:rPr>
        <w:t>为氧化产物，故</w:t>
      </w:r>
      <w:r>
        <w:rPr>
          <w:color w:val="FF0000"/>
        </w:rPr>
        <w:object>
          <v:shape id="_x0000_i5710" o:spt="75" alt="eqId56fee8fc64711948975e7760c6420b26" type="#_x0000_t75" style="height:15.9pt;width:37.8pt;" o:ole="t" filled="f" o:preferrelative="t" stroked="f" coordsize="21600,21600">
            <v:path/>
            <v:fill on="f" focussize="0,0"/>
            <v:stroke on="f"/>
            <v:imagedata r:id="rId7734" o:title="eqId56fee8fc64711948975e7760c6420b26"/>
            <o:lock v:ext="edit" aspectratio="t"/>
            <w10:wrap type="none"/>
            <w10:anchorlock/>
          </v:shape>
          <o:OLEObject Type="Embed" ProgID="Equation.DSMT4" ShapeID="_x0000_i5710" DrawAspect="Content" ObjectID="_1468080410" r:id="rId7768">
            <o:LockedField>false</o:LockedField>
          </o:OLEObject>
        </w:object>
      </w:r>
      <w:r>
        <w:rPr>
          <w:color w:val="FF0000"/>
          <w:sz w:val="21"/>
        </w:rPr>
        <w:t>的氧化性大于</w:t>
      </w:r>
      <w:r>
        <w:rPr>
          <w:color w:val="FF0000"/>
        </w:rPr>
        <w:object>
          <v:shape id="_x0000_i5711" o:spt="75" alt="eqId2ad5c9a2beda08c063217a69ef36dbe4" type="#_x0000_t75" style="height:16.3pt;width:10.55pt;" o:ole="t" filled="f" o:preferrelative="t" stroked="f" coordsize="21600,21600">
            <v:path/>
            <v:fill on="f" focussize="0,0"/>
            <v:stroke on="f"/>
            <v:imagedata r:id="rId1595" o:title="eqId2ad5c9a2beda08c063217a69ef36dbe4"/>
            <o:lock v:ext="edit" aspectratio="t"/>
            <w10:wrap type="none"/>
            <w10:anchorlock/>
          </v:shape>
          <o:OLEObject Type="Embed" ProgID="Equation.DSMT4" ShapeID="_x0000_i5711" DrawAspect="Content" ObjectID="_1468080411" r:id="rId7769">
            <o:LockedField>false</o:LockedField>
          </o:OLEObject>
        </w:object>
      </w:r>
      <w:r>
        <w:rPr>
          <w:color w:val="FF0000"/>
          <w:sz w:val="21"/>
        </w:rPr>
        <w:t>，D正确；</w:t>
      </w:r>
    </w:p>
    <w:p w14:paraId="4D59345D">
      <w:pPr>
        <w:shd w:val="clear" w:color="auto" w:fill="auto"/>
        <w:spacing w:line="360" w:lineRule="auto"/>
        <w:jc w:val="left"/>
        <w:textAlignment w:val="center"/>
        <w:rPr>
          <w:color w:val="FF0000"/>
          <w:sz w:val="21"/>
        </w:rPr>
      </w:pPr>
      <w:r>
        <w:rPr>
          <w:color w:val="FF0000"/>
          <w:sz w:val="21"/>
        </w:rPr>
        <w:t>故选C。</w:t>
      </w:r>
    </w:p>
    <w:p w14:paraId="4A26EA87">
      <w:pPr>
        <w:shd w:val="clear" w:color="auto" w:fill="auto"/>
        <w:spacing w:line="360" w:lineRule="auto"/>
        <w:jc w:val="left"/>
        <w:textAlignment w:val="center"/>
        <w:rPr>
          <w:sz w:val="21"/>
        </w:rPr>
      </w:pPr>
      <w:r>
        <w:rPr>
          <w:sz w:val="21"/>
        </w:rPr>
        <w:t>24．</w:t>
      </w:r>
      <w:r>
        <w:rPr>
          <w:rFonts w:hint="eastAsia" w:ascii="黑体" w:hAnsi="黑体" w:eastAsia="黑体"/>
          <w:b/>
          <w:bCs/>
          <w:color w:val="0070C0"/>
        </w:rPr>
        <w:t>（2025·湖南邵阳·二模）</w:t>
      </w:r>
      <w:r>
        <w:rPr>
          <w:sz w:val="21"/>
        </w:rPr>
        <w:t>燃油汽车尾气中含有</w:t>
      </w:r>
      <w:r>
        <w:object>
          <v:shape id="_x0000_i5712" o:spt="75" alt="eqId9110e80d125190c4b5bed606e1fc2220" type="#_x0000_t75" style="height:12pt;width:19.3pt;" o:ole="t" filled="f" o:preferrelative="t" stroked="f" coordsize="21600,21600">
            <v:path/>
            <v:fill on="f" focussize="0,0"/>
            <v:stroke on="f"/>
            <v:imagedata r:id="rId7275" o:title="eqId9110e80d125190c4b5bed606e1fc2220"/>
            <o:lock v:ext="edit" aspectratio="t"/>
            <w10:wrap type="none"/>
            <w10:anchorlock/>
          </v:shape>
          <o:OLEObject Type="Embed" ProgID="Equation.DSMT4" ShapeID="_x0000_i5712" DrawAspect="Content" ObjectID="_1468080412" r:id="rId7770">
            <o:LockedField>false</o:LockedField>
          </o:OLEObject>
        </w:object>
      </w:r>
      <w:r>
        <w:rPr>
          <w:sz w:val="21"/>
        </w:rPr>
        <w:t>和</w:t>
      </w:r>
      <w:r>
        <w:object>
          <v:shape id="_x0000_i5713" o:spt="75" alt="eqIde5a122e25cf4eb9f03ffe5ec823bfc31" type="#_x0000_t75" style="height:12.1pt;width:17.55pt;" o:ole="t" filled="f" o:preferrelative="t" stroked="f" coordsize="21600,21600">
            <v:path/>
            <v:fill on="f" focussize="0,0"/>
            <v:stroke on="f"/>
            <v:imagedata r:id="rId7478" o:title="eqIde5a122e25cf4eb9f03ffe5ec823bfc31"/>
            <o:lock v:ext="edit" aspectratio="t"/>
            <w10:wrap type="none"/>
            <w10:anchorlock/>
          </v:shape>
          <o:OLEObject Type="Embed" ProgID="Equation.DSMT4" ShapeID="_x0000_i5713" DrawAspect="Content" ObjectID="_1468080413" r:id="rId7771">
            <o:LockedField>false</o:LockedField>
          </o:OLEObject>
        </w:object>
      </w:r>
      <w:r>
        <w:rPr>
          <w:sz w:val="21"/>
        </w:rPr>
        <w:t>等有毒气体，某研究小组用新型催化剂对</w:t>
      </w:r>
      <w:r>
        <w:object>
          <v:shape id="_x0000_i5714" o:spt="75" alt="eqId9110e80d125190c4b5bed606e1fc2220" type="#_x0000_t75" style="height:12pt;width:19.3pt;" o:ole="t" filled="f" o:preferrelative="t" stroked="f" coordsize="21600,21600">
            <v:path/>
            <v:fill on="f" focussize="0,0"/>
            <v:stroke on="f"/>
            <v:imagedata r:id="rId7275" o:title="eqId9110e80d125190c4b5bed606e1fc2220"/>
            <o:lock v:ext="edit" aspectratio="t"/>
            <w10:wrap type="none"/>
            <w10:anchorlock/>
          </v:shape>
          <o:OLEObject Type="Embed" ProgID="Equation.DSMT4" ShapeID="_x0000_i5714" DrawAspect="Content" ObjectID="_1468080414" r:id="rId7772">
            <o:LockedField>false</o:LockedField>
          </o:OLEObject>
        </w:object>
      </w:r>
      <w:r>
        <w:rPr>
          <w:sz w:val="21"/>
        </w:rPr>
        <w:t>、</w:t>
      </w:r>
      <w:r>
        <w:object>
          <v:shape id="_x0000_i5715" o:spt="75" alt="eqIde5a122e25cf4eb9f03ffe5ec823bfc31" type="#_x0000_t75" style="height:12.1pt;width:17.55pt;" o:ole="t" filled="f" o:preferrelative="t" stroked="f" coordsize="21600,21600">
            <v:path/>
            <v:fill on="f" focussize="0,0"/>
            <v:stroke on="f"/>
            <v:imagedata r:id="rId7478" o:title="eqIde5a122e25cf4eb9f03ffe5ec823bfc31"/>
            <o:lock v:ext="edit" aspectratio="t"/>
            <w10:wrap type="none"/>
            <w10:anchorlock/>
          </v:shape>
          <o:OLEObject Type="Embed" ProgID="Equation.DSMT4" ShapeID="_x0000_i5715" DrawAspect="Content" ObjectID="_1468080415" r:id="rId7773">
            <o:LockedField>false</o:LockedField>
          </o:OLEObject>
        </w:object>
      </w:r>
      <w:r>
        <w:rPr>
          <w:sz w:val="21"/>
        </w:rPr>
        <w:t>在不同条件下的催化转化进行研究，反应原理为：</w:t>
      </w:r>
      <w:r>
        <w:object>
          <v:shape id="_x0000_i5716" o:spt="75" alt="eqId09d38c57a9884abbdc9ec4b50a2c8567" type="#_x0000_t75" style="height:17.8pt;width:176.85pt;" o:ole="t" filled="f" o:preferrelative="t" stroked="f" coordsize="21600,21600">
            <v:path/>
            <v:fill on="f" focussize="0,0"/>
            <v:stroke on="f"/>
            <v:imagedata r:id="rId7775" o:title="eqId09d38c57a9884abbdc9ec4b50a2c8567"/>
            <o:lock v:ext="edit" aspectratio="t"/>
            <w10:wrap type="none"/>
            <w10:anchorlock/>
          </v:shape>
          <o:OLEObject Type="Embed" ProgID="Equation.DSMT4" ShapeID="_x0000_i5716" DrawAspect="Content" ObjectID="_1468080416" r:id="rId7774">
            <o:LockedField>false</o:LockedField>
          </o:OLEObject>
        </w:object>
      </w:r>
      <w:r>
        <w:rPr>
          <w:rFonts w:ascii="Times New Roman" w:hAnsi="Times New Roman" w:eastAsia="Times New Roman" w:cs="Times New Roman"/>
          <w:kern w:val="0"/>
          <w:sz w:val="24"/>
          <w:szCs w:val="24"/>
        </w:rPr>
        <w:t>  </w:t>
      </w:r>
      <w:r>
        <w:object>
          <v:shape id="_x0000_i5717" o:spt="75" alt="eqIdfd993f36fefb8a63935ae62f60e62966" type="#_x0000_t75" style="height:12.6pt;width:34.25pt;" o:ole="t" filled="f" o:preferrelative="t" stroked="f" coordsize="21600,21600">
            <v:path/>
            <v:fill on="f" focussize="0,0"/>
            <v:stroke on="f"/>
            <v:imagedata r:id="rId7055" o:title="eqIdfd993f36fefb8a63935ae62f60e62966"/>
            <o:lock v:ext="edit" aspectratio="t"/>
            <w10:wrap type="none"/>
            <w10:anchorlock/>
          </v:shape>
          <o:OLEObject Type="Embed" ProgID="Equation.DSMT4" ShapeID="_x0000_i5717" DrawAspect="Content" ObjectID="_1468080417" r:id="rId7776">
            <o:LockedField>false</o:LockedField>
          </o:OLEObject>
        </w:object>
      </w:r>
      <w:r>
        <w:rPr>
          <w:sz w:val="21"/>
        </w:rPr>
        <w:t>。在密闭容器中充入</w:t>
      </w:r>
      <w:r>
        <w:object>
          <v:shape id="_x0000_i5718" o:spt="75" alt="eqId2fb0eff4a64f0e908204dbdab007196c" type="#_x0000_t75" style="height:12.6pt;width:40.45pt;" o:ole="t" filled="f" o:preferrelative="t" stroked="f" coordsize="21600,21600">
            <v:path/>
            <v:fill on="f" focussize="0,0"/>
            <v:stroke on="f"/>
            <v:imagedata r:id="rId7778" o:title="eqId2fb0eff4a64f0e908204dbdab007196c"/>
            <o:lock v:ext="edit" aspectratio="t"/>
            <w10:wrap type="none"/>
            <w10:anchorlock/>
          </v:shape>
          <o:OLEObject Type="Embed" ProgID="Equation.DSMT4" ShapeID="_x0000_i5718" DrawAspect="Content" ObjectID="_1468080418" r:id="rId7777">
            <o:LockedField>false</o:LockedField>
          </o:OLEObject>
        </w:object>
      </w:r>
      <w:r>
        <w:rPr>
          <w:sz w:val="21"/>
        </w:rPr>
        <w:t>和</w:t>
      </w:r>
      <w:r>
        <w:object>
          <v:shape id="_x0000_i5719" o:spt="75" alt="eqId16057ce4455a2b26d490585dddc52bb4" type="#_x0000_t75" style="height:12.5pt;width:39.55pt;" o:ole="t" filled="f" o:preferrelative="t" stroked="f" coordsize="21600,21600">
            <v:path/>
            <v:fill on="f" focussize="0,0"/>
            <v:stroke on="f"/>
            <v:imagedata r:id="rId7780" o:title="eqId16057ce4455a2b26d490585dddc52bb4"/>
            <o:lock v:ext="edit" aspectratio="t"/>
            <w10:wrap type="none"/>
            <w10:anchorlock/>
          </v:shape>
          <o:OLEObject Type="Embed" ProgID="Equation.DSMT4" ShapeID="_x0000_i5719" DrawAspect="Content" ObjectID="_1468080419" r:id="rId7779">
            <o:LockedField>false</o:LockedField>
          </o:OLEObject>
        </w:object>
      </w:r>
      <w:r>
        <w:rPr>
          <w:sz w:val="21"/>
        </w:rPr>
        <w:t>，平衡时</w:t>
      </w:r>
      <w:r>
        <w:object>
          <v:shape id="_x0000_i5720" o:spt="75" alt="eqId9110e80d125190c4b5bed606e1fc2220" type="#_x0000_t75" style="height:12pt;width:19.3pt;" o:ole="t" filled="f" o:preferrelative="t" stroked="f" coordsize="21600,21600">
            <v:path/>
            <v:fill on="f" focussize="0,0"/>
            <v:stroke on="f"/>
            <v:imagedata r:id="rId7275" o:title="eqId9110e80d125190c4b5bed606e1fc2220"/>
            <o:lock v:ext="edit" aspectratio="t"/>
            <w10:wrap type="none"/>
            <w10:anchorlock/>
          </v:shape>
          <o:OLEObject Type="Embed" ProgID="Equation.DSMT4" ShapeID="_x0000_i5720" DrawAspect="Content" ObjectID="_1468080420" r:id="rId7781">
            <o:LockedField>false</o:LockedField>
          </o:OLEObject>
        </w:object>
      </w:r>
      <w:r>
        <w:rPr>
          <w:sz w:val="21"/>
        </w:rPr>
        <w:t>的体积分数随温度、压强的变化关系如图。下列说法错误的是</w:t>
      </w:r>
    </w:p>
    <w:p w14:paraId="2FC6B035">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90825" cy="2219325"/>
            <wp:effectExtent l="0" t="0" r="13335" b="5715"/>
            <wp:docPr id="470" name="图片 470" descr="@@@626e6bbb-a8b7-48e4-84ce-528e1e0288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626e6bbb-a8b7-48e4-84ce-528e1e0288cc"/>
                    <pic:cNvPicPr>
                      <a:picLocks noChangeAspect="1"/>
                    </pic:cNvPicPr>
                  </pic:nvPicPr>
                  <pic:blipFill>
                    <a:blip r:embed="rId7782"/>
                    <a:stretch>
                      <a:fillRect/>
                    </a:stretch>
                  </pic:blipFill>
                  <pic:spPr>
                    <a:xfrm>
                      <a:off x="0" y="0"/>
                      <a:ext cx="2790825" cy="2219325"/>
                    </a:xfrm>
                    <a:prstGeom prst="rect">
                      <a:avLst/>
                    </a:prstGeom>
                  </pic:spPr>
                </pic:pic>
              </a:graphicData>
            </a:graphic>
          </wp:inline>
        </w:drawing>
      </w:r>
    </w:p>
    <w:p w14:paraId="17F0C505">
      <w:pPr>
        <w:shd w:val="clear" w:color="auto" w:fill="auto"/>
        <w:spacing w:line="360" w:lineRule="auto"/>
        <w:ind w:left="380"/>
        <w:jc w:val="left"/>
        <w:textAlignment w:val="center"/>
        <w:rPr>
          <w:sz w:val="21"/>
        </w:rPr>
      </w:pPr>
      <w:r>
        <w:rPr>
          <w:sz w:val="21"/>
        </w:rPr>
        <w:t>A．</w:t>
      </w:r>
      <w:r>
        <w:object>
          <v:shape id="_x0000_i5721" o:spt="75" alt="eqIdaaab0619213938b7f55769c7540abdf8" type="#_x0000_t75" style="height:8.8pt;width:7pt;" o:ole="t" filled="f" o:preferrelative="t" stroked="f" coordsize="21600,21600">
            <v:path/>
            <v:fill on="f" focussize="0,0"/>
            <v:stroke on="f"/>
            <v:imagedata r:id="rId7784" o:title="eqIdaaab0619213938b7f55769c7540abdf8"/>
            <o:lock v:ext="edit" aspectratio="t"/>
            <w10:wrap type="none"/>
            <w10:anchorlock/>
          </v:shape>
          <o:OLEObject Type="Embed" ProgID="Equation.DSMT4" ShapeID="_x0000_i5721" DrawAspect="Content" ObjectID="_1468080421" r:id="rId7783">
            <o:LockedField>false</o:LockedField>
          </o:OLEObject>
        </w:object>
      </w:r>
      <w:r>
        <w:rPr>
          <w:sz w:val="21"/>
        </w:rPr>
        <w:t>点</w:t>
      </w:r>
      <w:r>
        <w:object>
          <v:shape id="_x0000_i5722" o:spt="75" alt="eqIde5a122e25cf4eb9f03ffe5ec823bfc31" type="#_x0000_t75" style="height:12.1pt;width:17.55pt;" o:ole="t" filled="f" o:preferrelative="t" stroked="f" coordsize="21600,21600">
            <v:path/>
            <v:fill on="f" focussize="0,0"/>
            <v:stroke on="f"/>
            <v:imagedata r:id="rId7478" o:title="eqIde5a122e25cf4eb9f03ffe5ec823bfc31"/>
            <o:lock v:ext="edit" aspectratio="t"/>
            <w10:wrap type="none"/>
            <w10:anchorlock/>
          </v:shape>
          <o:OLEObject Type="Embed" ProgID="Equation.DSMT4" ShapeID="_x0000_i5722" DrawAspect="Content" ObjectID="_1468080422" r:id="rId7785">
            <o:LockedField>false</o:LockedField>
          </o:OLEObject>
        </w:object>
      </w:r>
      <w:r>
        <w:rPr>
          <w:sz w:val="21"/>
        </w:rPr>
        <w:t>的平衡转化率约为57.1%</w:t>
      </w:r>
    </w:p>
    <w:p w14:paraId="48A57BFB">
      <w:pPr>
        <w:shd w:val="clear" w:color="auto" w:fill="auto"/>
        <w:spacing w:line="360" w:lineRule="auto"/>
        <w:ind w:left="380"/>
        <w:jc w:val="left"/>
        <w:textAlignment w:val="center"/>
        <w:rPr>
          <w:sz w:val="21"/>
        </w:rPr>
      </w:pPr>
      <w:r>
        <w:rPr>
          <w:sz w:val="21"/>
        </w:rPr>
        <w:t>B．a点和</w:t>
      </w:r>
      <w:r>
        <w:object>
          <v:shape id="_x0000_i5723" o:spt="75" alt="eqIda2cb19661c04cbc0e7f24992ebc1927c" type="#_x0000_t75" style="height:12pt;width:8.75pt;" o:ole="t" filled="f" o:preferrelative="t" stroked="f" coordsize="21600,21600">
            <v:path/>
            <v:fill on="f" focussize="0,0"/>
            <v:stroke on="f"/>
            <v:imagedata r:id="rId7787" o:title="eqIda2cb19661c04cbc0e7f24992ebc1927c"/>
            <o:lock v:ext="edit" aspectratio="t"/>
            <w10:wrap type="none"/>
            <w10:anchorlock/>
          </v:shape>
          <o:OLEObject Type="Embed" ProgID="Equation.DSMT4" ShapeID="_x0000_i5723" DrawAspect="Content" ObjectID="_1468080423" r:id="rId7786">
            <o:LockedField>false</o:LockedField>
          </o:OLEObject>
        </w:object>
      </w:r>
      <w:r>
        <w:rPr>
          <w:sz w:val="21"/>
        </w:rPr>
        <w:t>点的反应速率可能相同</w:t>
      </w:r>
    </w:p>
    <w:p w14:paraId="338D7627">
      <w:pPr>
        <w:shd w:val="clear" w:color="auto" w:fill="auto"/>
        <w:spacing w:line="360" w:lineRule="auto"/>
        <w:ind w:left="380"/>
        <w:jc w:val="left"/>
        <w:textAlignment w:val="center"/>
        <w:rPr>
          <w:sz w:val="21"/>
        </w:rPr>
      </w:pPr>
      <w:r>
        <w:rPr>
          <w:sz w:val="21"/>
        </w:rPr>
        <w:t>C．若在</w:t>
      </w:r>
      <w:r>
        <w:object>
          <v:shape id="_x0000_i5724" o:spt="75" alt="eqId041a7c8fc017f596542c5e6ec7d1c40b" type="#_x0000_t75" style="height:8.75pt;width:7pt;" o:ole="t" filled="f" o:preferrelative="t" stroked="f" coordsize="21600,21600">
            <v:path/>
            <v:fill on="f" focussize="0,0"/>
            <v:stroke on="f"/>
            <v:imagedata r:id="rId7789" o:title="eqId041a7c8fc017f596542c5e6ec7d1c40b"/>
            <o:lock v:ext="edit" aspectratio="t"/>
            <w10:wrap type="none"/>
            <w10:anchorlock/>
          </v:shape>
          <o:OLEObject Type="Embed" ProgID="Equation.DSMT4" ShapeID="_x0000_i5724" DrawAspect="Content" ObjectID="_1468080424" r:id="rId7788">
            <o:LockedField>false</o:LockedField>
          </o:OLEObject>
        </w:object>
      </w:r>
      <w:r>
        <w:rPr>
          <w:sz w:val="21"/>
        </w:rPr>
        <w:t>点扩大容器体积并加热，可能达到</w:t>
      </w:r>
      <w:r>
        <w:object>
          <v:shape id="_x0000_i5725" o:spt="75" alt="eqIdaaab0619213938b7f55769c7540abdf8" type="#_x0000_t75" style="height:8.8pt;width:7pt;" o:ole="t" filled="f" o:preferrelative="t" stroked="f" coordsize="21600,21600">
            <v:path/>
            <v:fill on="f" focussize="0,0"/>
            <v:stroke on="f"/>
            <v:imagedata r:id="rId7784" o:title="eqIdaaab0619213938b7f55769c7540abdf8"/>
            <o:lock v:ext="edit" aspectratio="t"/>
            <w10:wrap type="none"/>
            <w10:anchorlock/>
          </v:shape>
          <o:OLEObject Type="Embed" ProgID="Equation.DSMT4" ShapeID="_x0000_i5725" DrawAspect="Content" ObjectID="_1468080425" r:id="rId7790">
            <o:LockedField>false</o:LockedField>
          </o:OLEObject>
        </w:object>
      </w:r>
      <w:r>
        <w:rPr>
          <w:sz w:val="21"/>
        </w:rPr>
        <w:t>点状态</w:t>
      </w:r>
    </w:p>
    <w:p w14:paraId="2902FABD">
      <w:pPr>
        <w:shd w:val="clear" w:color="auto" w:fill="auto"/>
        <w:spacing w:line="360" w:lineRule="auto"/>
        <w:ind w:left="380"/>
        <w:jc w:val="left"/>
        <w:textAlignment w:val="center"/>
        <w:rPr>
          <w:sz w:val="21"/>
        </w:rPr>
      </w:pPr>
      <w:r>
        <w:rPr>
          <w:sz w:val="21"/>
        </w:rPr>
        <w:t>D．恒温恒容条件下，向b点平衡体系中再充入1mol</w:t>
      </w:r>
      <w:r>
        <w:object>
          <v:shape id="_x0000_i5726" o:spt="75" alt="eqId9110e80d125190c4b5bed606e1fc2220" type="#_x0000_t75" style="height:12pt;width:19.3pt;" o:ole="t" filled="f" o:preferrelative="t" stroked="f" coordsize="21600,21600">
            <v:path/>
            <v:fill on="f" focussize="0,0"/>
            <v:stroke on="f"/>
            <v:imagedata r:id="rId7275" o:title="eqId9110e80d125190c4b5bed606e1fc2220"/>
            <o:lock v:ext="edit" aspectratio="t"/>
            <w10:wrap type="none"/>
            <w10:anchorlock/>
          </v:shape>
          <o:OLEObject Type="Embed" ProgID="Equation.DSMT4" ShapeID="_x0000_i5726" DrawAspect="Content" ObjectID="_1468080426" r:id="rId7791">
            <o:LockedField>false</o:LockedField>
          </o:OLEObject>
        </w:object>
      </w:r>
      <w:r>
        <w:rPr>
          <w:sz w:val="21"/>
        </w:rPr>
        <w:t>和</w:t>
      </w:r>
      <w:r>
        <w:object>
          <v:shape id="_x0000_i5727" o:spt="75" alt="eqId326bdea6aa6af9c5046ce9b26c38f8e4" type="#_x0000_t75" style="height:12.6pt;width:37.8pt;" o:ole="t" filled="f" o:preferrelative="t" stroked="f" coordsize="21600,21600">
            <v:path/>
            <v:fill on="f" focussize="0,0"/>
            <v:stroke on="f"/>
            <v:imagedata r:id="rId7793" o:title="eqId326bdea6aa6af9c5046ce9b26c38f8e4"/>
            <o:lock v:ext="edit" aspectratio="t"/>
            <w10:wrap type="none"/>
            <w10:anchorlock/>
          </v:shape>
          <o:OLEObject Type="Embed" ProgID="Equation.DSMT4" ShapeID="_x0000_i5727" DrawAspect="Content" ObjectID="_1468080427" r:id="rId7792">
            <o:LockedField>false</o:LockedField>
          </o:OLEObject>
        </w:object>
      </w:r>
      <w:r>
        <w:rPr>
          <w:sz w:val="21"/>
        </w:rPr>
        <w:t>，重新达到平衡后，与</w:t>
      </w:r>
      <w:r>
        <w:object>
          <v:shape id="_x0000_i5728" o:spt="75" alt="eqId581c04af30b490da1a50555f9c89125c" type="#_x0000_t75" style="height:11.4pt;width:7.9pt;" o:ole="t" filled="f" o:preferrelative="t" stroked="f" coordsize="21600,21600">
            <v:path/>
            <v:fill on="f" focussize="0,0"/>
            <v:stroke on="f"/>
            <v:imagedata r:id="rId7795" o:title="eqId581c04af30b490da1a50555f9c89125c"/>
            <o:lock v:ext="edit" aspectratio="t"/>
            <w10:wrap type="none"/>
            <w10:anchorlock/>
          </v:shape>
          <o:OLEObject Type="Embed" ProgID="Equation.DSMT4" ShapeID="_x0000_i5728" DrawAspect="Content" ObjectID="_1468080428" r:id="rId7794">
            <o:LockedField>false</o:LockedField>
          </o:OLEObject>
        </w:object>
      </w:r>
      <w:r>
        <w:rPr>
          <w:sz w:val="21"/>
        </w:rPr>
        <w:t>点状态相比，NO的体积分数将减小</w:t>
      </w:r>
    </w:p>
    <w:p w14:paraId="64A35164">
      <w:pPr>
        <w:shd w:val="clear" w:color="auto" w:fill="auto"/>
        <w:spacing w:line="360" w:lineRule="auto"/>
        <w:jc w:val="left"/>
        <w:textAlignment w:val="center"/>
        <w:rPr>
          <w:color w:val="FF0000"/>
          <w:sz w:val="21"/>
        </w:rPr>
      </w:pPr>
      <w:r>
        <w:rPr>
          <w:color w:val="FF0000"/>
          <w:sz w:val="21"/>
        </w:rPr>
        <w:t>【答案】C</w:t>
      </w:r>
    </w:p>
    <w:p w14:paraId="0ECDACA2">
      <w:pPr>
        <w:shd w:val="clear" w:color="auto" w:fill="auto"/>
        <w:spacing w:line="360" w:lineRule="auto"/>
        <w:jc w:val="left"/>
        <w:textAlignment w:val="center"/>
        <w:rPr>
          <w:color w:val="FF0000"/>
          <w:sz w:val="21"/>
        </w:rPr>
      </w:pPr>
      <w:r>
        <w:rPr>
          <w:color w:val="FF0000"/>
          <w:sz w:val="21"/>
        </w:rPr>
        <w:t>【详解】A．c点NO体积分数为25%，设转化的NO为amol：</w:t>
      </w:r>
    </w:p>
    <w:p w14:paraId="4434B836">
      <w:pPr>
        <w:shd w:val="clear" w:color="auto" w:fill="auto"/>
        <w:spacing w:line="360" w:lineRule="auto"/>
        <w:jc w:val="left"/>
        <w:textAlignment w:val="center"/>
        <w:rPr>
          <w:color w:val="FF0000"/>
          <w:sz w:val="21"/>
        </w:rPr>
      </w:pPr>
      <w:r>
        <w:rPr>
          <w:color w:val="FF0000"/>
        </w:rPr>
        <w:object>
          <v:shape id="_x0000_i5729" o:spt="75" alt="eqIdba7c1e19ad73ea683cef254d3a93eb70" type="#_x0000_t75" style="height:63.35pt;width:262.2pt;" o:ole="t" filled="f" o:preferrelative="t" stroked="f" coordsize="21600,21600">
            <v:path/>
            <v:fill on="f" focussize="0,0"/>
            <v:stroke on="f"/>
            <v:imagedata r:id="rId7797" o:title="eqIdba7c1e19ad73ea683cef254d3a93eb70"/>
            <o:lock v:ext="edit" aspectratio="t"/>
            <w10:wrap type="none"/>
            <w10:anchorlock/>
          </v:shape>
          <o:OLEObject Type="Embed" ProgID="Equation.DSMT4" ShapeID="_x0000_i5729" DrawAspect="Content" ObjectID="_1468080429" r:id="rId7796">
            <o:LockedField>false</o:LockedField>
          </o:OLEObject>
        </w:object>
      </w:r>
    </w:p>
    <w:p w14:paraId="5E6B8B37">
      <w:pPr>
        <w:shd w:val="clear" w:color="auto" w:fill="auto"/>
        <w:spacing w:line="360" w:lineRule="auto"/>
        <w:jc w:val="left"/>
        <w:textAlignment w:val="center"/>
        <w:rPr>
          <w:color w:val="FF0000"/>
          <w:sz w:val="21"/>
        </w:rPr>
      </w:pPr>
      <w:r>
        <w:rPr>
          <w:color w:val="FF0000"/>
          <w:sz w:val="21"/>
        </w:rPr>
        <w:t>则总的物质的量为(4-0.5a)mol，</w:t>
      </w:r>
      <w:r>
        <w:rPr>
          <w:color w:val="FF0000"/>
        </w:rPr>
        <w:object>
          <v:shape id="_x0000_i5730" o:spt="75" alt="eqIdbc56d3be047e35c2566380d9190c4fe0" type="#_x0000_t75" style="height:27.1pt;width:123.15pt;" o:ole="t" filled="f" o:preferrelative="t" stroked="f" coordsize="21600,21600">
            <v:path/>
            <v:fill on="f" focussize="0,0"/>
            <v:stroke on="f"/>
            <v:imagedata r:id="rId7799" o:title="eqIdbc56d3be047e35c2566380d9190c4fe0"/>
            <o:lock v:ext="edit" aspectratio="t"/>
            <w10:wrap type="none"/>
            <w10:anchorlock/>
          </v:shape>
          <o:OLEObject Type="Embed" ProgID="Equation.DSMT4" ShapeID="_x0000_i5730" DrawAspect="Content" ObjectID="_1468080430" r:id="rId7798">
            <o:LockedField>false</o:LockedField>
          </o:OLEObject>
        </w:object>
      </w:r>
      <w:r>
        <w:rPr>
          <w:color w:val="FF0000"/>
        </w:rPr>
        <w:object>
          <v:shape id="_x0000_i5731" o:spt="75" alt="eqId357821e0e5595eaf3028df63d47b2c58" type="#_x0000_t75" style="height:23.85pt;width:9.65pt;" o:ole="t" filled="f" o:preferrelative="t" stroked="f" coordsize="21600,21600">
            <v:path/>
            <v:fill on="f" focussize="0,0"/>
            <v:stroke on="f"/>
            <v:imagedata r:id="rId7801" o:title="eqId357821e0e5595eaf3028df63d47b2c58"/>
            <o:lock v:ext="edit" aspectratio="t"/>
            <w10:wrap type="none"/>
            <w10:anchorlock/>
          </v:shape>
          <o:OLEObject Type="Embed" ProgID="Equation.DSMT4" ShapeID="_x0000_i5731" DrawAspect="Content" ObjectID="_1468080431" r:id="rId7800">
            <o:LockedField>false</o:LockedField>
          </o:OLEObject>
        </w:object>
      </w:r>
      <w:r>
        <w:rPr>
          <w:color w:val="FF0000"/>
          <w:sz w:val="21"/>
        </w:rPr>
        <w:t>mol，则CO的平衡转化率为</w:t>
      </w:r>
      <w:r>
        <w:rPr>
          <w:color w:val="FF0000"/>
        </w:rPr>
        <w:object>
          <v:shape id="_x0000_i5732" o:spt="75" alt="eqId3d68f0dca59bac3a65ee6a8d084518a5" type="#_x0000_t75" style="height:39.55pt;width:43.95pt;" o:ole="t" filled="f" o:preferrelative="t" stroked="f" coordsize="21600,21600">
            <v:path/>
            <v:fill on="f" focussize="0,0"/>
            <v:stroke on="f"/>
            <v:imagedata r:id="rId7803" o:title="eqId3d68f0dca59bac3a65ee6a8d084518a5"/>
            <o:lock v:ext="edit" aspectratio="t"/>
            <w10:wrap type="none"/>
            <w10:anchorlock/>
          </v:shape>
          <o:OLEObject Type="Embed" ProgID="Equation.DSMT4" ShapeID="_x0000_i5732" DrawAspect="Content" ObjectID="_1468080432" r:id="rId7802">
            <o:LockedField>false</o:LockedField>
          </o:OLEObject>
        </w:object>
      </w:r>
      <w:r>
        <w:rPr>
          <w:color w:val="FF0000"/>
          <w:sz w:val="21"/>
        </w:rPr>
        <w:t>≈57.1%，故A正确；</w:t>
      </w:r>
    </w:p>
    <w:p w14:paraId="636B20B7">
      <w:pPr>
        <w:shd w:val="clear" w:color="auto" w:fill="auto"/>
        <w:spacing w:line="360" w:lineRule="auto"/>
        <w:jc w:val="left"/>
        <w:textAlignment w:val="center"/>
        <w:rPr>
          <w:color w:val="FF0000"/>
          <w:sz w:val="21"/>
        </w:rPr>
      </w:pPr>
      <w:r>
        <w:rPr>
          <w:color w:val="FF0000"/>
          <w:sz w:val="21"/>
        </w:rPr>
        <w:t>B．该反应为气体体积减小的放热反应，压强相同时，温度越高，平衡时NO的体积分数越大，则T</w:t>
      </w:r>
      <w:r>
        <w:rPr>
          <w:color w:val="FF0000"/>
          <w:sz w:val="21"/>
          <w:vertAlign w:val="subscript"/>
        </w:rPr>
        <w:t>1</w:t>
      </w:r>
      <w:r>
        <w:rPr>
          <w:color w:val="FF0000"/>
          <w:sz w:val="21"/>
        </w:rPr>
        <w:t>＞T</w:t>
      </w:r>
      <w:r>
        <w:rPr>
          <w:color w:val="FF0000"/>
          <w:sz w:val="21"/>
          <w:vertAlign w:val="subscript"/>
        </w:rPr>
        <w:t>2</w:t>
      </w:r>
      <w:r>
        <w:rPr>
          <w:color w:val="FF0000"/>
          <w:sz w:val="21"/>
        </w:rPr>
        <w:t>，d点温度低但压强大，a点温度高但压强小，则d点的反应速率可能等于a点，故B正确：</w:t>
      </w:r>
    </w:p>
    <w:p w14:paraId="4C3BF980">
      <w:pPr>
        <w:shd w:val="clear" w:color="auto" w:fill="auto"/>
        <w:spacing w:line="360" w:lineRule="auto"/>
        <w:jc w:val="left"/>
        <w:textAlignment w:val="center"/>
        <w:rPr>
          <w:color w:val="FF0000"/>
          <w:sz w:val="21"/>
        </w:rPr>
      </w:pPr>
      <w:r>
        <w:rPr>
          <w:color w:val="FF0000"/>
          <w:sz w:val="21"/>
        </w:rPr>
        <w:t>C．由B分析可知，e点温度高于c，则e点加热不会达到c点，故C错误；</w:t>
      </w:r>
    </w:p>
    <w:p w14:paraId="7857129A">
      <w:pPr>
        <w:shd w:val="clear" w:color="auto" w:fill="auto"/>
        <w:spacing w:line="360" w:lineRule="auto"/>
        <w:jc w:val="left"/>
        <w:textAlignment w:val="center"/>
        <w:rPr>
          <w:color w:val="FF0000"/>
          <w:sz w:val="21"/>
        </w:rPr>
      </w:pPr>
      <w:r>
        <w:rPr>
          <w:color w:val="FF0000"/>
          <w:sz w:val="21"/>
        </w:rPr>
        <w:t>D．恒温恒压条件下，向b点平衡体系中再充入1mol NO和1mol CO，等效于对原平衡加压，重新达到平衡后，NO的体积分数减小，故D正确；</w:t>
      </w:r>
    </w:p>
    <w:p w14:paraId="4CDFF76A">
      <w:pPr>
        <w:shd w:val="clear" w:color="auto" w:fill="auto"/>
        <w:spacing w:line="360" w:lineRule="auto"/>
        <w:jc w:val="left"/>
        <w:textAlignment w:val="center"/>
        <w:rPr>
          <w:color w:val="FF0000"/>
          <w:sz w:val="21"/>
        </w:rPr>
      </w:pPr>
      <w:r>
        <w:rPr>
          <w:color w:val="FF0000"/>
          <w:sz w:val="21"/>
        </w:rPr>
        <w:t>故选：C。</w:t>
      </w:r>
    </w:p>
    <w:p w14:paraId="223AEA0B">
      <w:pPr>
        <w:shd w:val="clear" w:color="auto" w:fill="auto"/>
        <w:spacing w:line="360" w:lineRule="auto"/>
        <w:jc w:val="left"/>
        <w:textAlignment w:val="center"/>
        <w:rPr>
          <w:sz w:val="21"/>
        </w:rPr>
      </w:pPr>
      <w:r>
        <w:rPr>
          <w:sz w:val="21"/>
        </w:rPr>
        <w:t>25．</w:t>
      </w:r>
      <w:r>
        <w:rPr>
          <w:rFonts w:hint="eastAsia" w:ascii="黑体" w:hAnsi="黑体" w:eastAsia="黑体"/>
          <w:b/>
          <w:bCs/>
          <w:color w:val="0070C0"/>
        </w:rPr>
        <w:t>（2025·江西上饶·二模）</w:t>
      </w:r>
      <w:r>
        <w:rPr>
          <w:sz w:val="21"/>
        </w:rPr>
        <w:t>随着汽车使用量增大，尾气污染已经受到人们的普遍关注。研究表明，一定条件下存在反应：</w:t>
      </w:r>
      <w:r>
        <w:object>
          <v:shape id="_x0000_i5733" o:spt="75" alt="eqIdb49fa81b9f99e672024e0db5301fa82d" type="#_x0000_t75" style="height:17.35pt;width:52.75pt;" o:ole="t" filled="f" o:preferrelative="t" stroked="f" coordsize="21600,21600">
            <v:path/>
            <v:fill on="f" focussize="0,0"/>
            <v:stroke on="f"/>
            <v:imagedata r:id="rId7805" o:title="eqIdb49fa81b9f99e672024e0db5301fa82d"/>
            <o:lock v:ext="edit" aspectratio="t"/>
            <w10:wrap type="none"/>
            <w10:anchorlock/>
          </v:shape>
          <o:OLEObject Type="Embed" ProgID="Equation.DSMT4" ShapeID="_x0000_i5733" DrawAspect="Content" ObjectID="_1468080433" r:id="rId7804">
            <o:LockedField>false</o:LockedField>
          </o:OLEObject>
        </w:object>
      </w:r>
      <w:r>
        <w:object>
          <v:shape id="_x0000_i5734" o:spt="75" alt="eqId534870d0526434bae893a1f4f15f27af" type="#_x0000_t75" style="height:17.35pt;width:127.6pt;" o:ole="t" filled="f" o:preferrelative="t" stroked="f" coordsize="21600,21600">
            <v:path/>
            <v:fill on="f" focussize="0,0"/>
            <v:stroke on="f"/>
            <v:imagedata r:id="rId7807" o:title="eqId534870d0526434bae893a1f4f15f27af"/>
            <o:lock v:ext="edit" aspectratio="t"/>
            <w10:wrap type="none"/>
            <w10:anchorlock/>
          </v:shape>
          <o:OLEObject Type="Embed" ProgID="Equation.DSMT4" ShapeID="_x0000_i5734" DrawAspect="Content" ObjectID="_1468080434" r:id="rId7806">
            <o:LockedField>false</o:LockedField>
          </o:OLEObject>
        </w:object>
      </w:r>
      <w:r>
        <w:rPr>
          <w:sz w:val="21"/>
        </w:rPr>
        <w:t>。在相同温度下，向两个密闭刚性的甲、乙容器中都充入一定量的反应物，甲容器保持绝热（即与外界无热量交换），乙容器保持恒温，在相同的温度下同时开始反应，测得有关数据如表所示，下列说法正确的是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71"/>
        <w:gridCol w:w="1238"/>
        <w:gridCol w:w="923"/>
        <w:gridCol w:w="971"/>
        <w:gridCol w:w="2842"/>
        <w:gridCol w:w="2947"/>
      </w:tblGrid>
      <w:tr w14:paraId="09F72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74018A">
            <w:pPr>
              <w:shd w:val="clear" w:color="auto" w:fill="auto"/>
              <w:spacing w:line="360" w:lineRule="auto"/>
              <w:jc w:val="left"/>
              <w:textAlignment w:val="center"/>
              <w:rPr>
                <w:sz w:val="21"/>
              </w:rPr>
            </w:pPr>
            <w:r>
              <w:rPr>
                <w:sz w:val="21"/>
              </w:rPr>
              <w:t>容器编号</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5758C5">
            <w:pPr>
              <w:shd w:val="clear" w:color="auto" w:fill="auto"/>
              <w:spacing w:line="360" w:lineRule="auto"/>
              <w:jc w:val="left"/>
              <w:textAlignment w:val="center"/>
              <w:rPr>
                <w:sz w:val="21"/>
              </w:rPr>
            </w:pPr>
            <w:r>
              <w:rPr>
                <w:sz w:val="21"/>
              </w:rPr>
              <w:t>容器体积/L</w:t>
            </w:r>
          </w:p>
        </w:tc>
        <w:tc>
          <w:tcPr>
            <w:gridSpan w:val="2"/>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226055">
            <w:pPr>
              <w:shd w:val="clear" w:color="auto" w:fill="auto"/>
              <w:spacing w:line="360" w:lineRule="auto"/>
              <w:jc w:val="left"/>
              <w:textAlignment w:val="center"/>
              <w:rPr>
                <w:sz w:val="21"/>
              </w:rPr>
            </w:pPr>
            <w:r>
              <w:rPr>
                <w:sz w:val="21"/>
              </w:rPr>
              <w:t>起始物质的量/mol</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3DBDCA">
            <w:pPr>
              <w:shd w:val="clear" w:color="auto" w:fill="auto"/>
              <w:spacing w:line="360" w:lineRule="auto"/>
              <w:jc w:val="left"/>
              <w:textAlignment w:val="center"/>
              <w:rPr>
                <w:sz w:val="21"/>
              </w:rPr>
            </w:pPr>
            <w:r>
              <w:rPr>
                <w:sz w:val="21"/>
              </w:rPr>
              <w:t>5s时物质的量浓度（mol/L）</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8BE465">
            <w:pPr>
              <w:shd w:val="clear" w:color="auto" w:fill="auto"/>
              <w:spacing w:line="360" w:lineRule="auto"/>
              <w:jc w:val="left"/>
              <w:textAlignment w:val="center"/>
              <w:rPr>
                <w:sz w:val="21"/>
              </w:rPr>
            </w:pPr>
            <w:r>
              <w:rPr>
                <w:sz w:val="21"/>
              </w:rPr>
              <w:t>10s时物质的量浓度（mol/L）</w:t>
            </w:r>
          </w:p>
        </w:tc>
      </w:tr>
      <w:tr w14:paraId="4EA3D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08DAB23C">
            <w:pPr>
              <w:shd w:val="clear" w:color="auto" w:fill="auto"/>
              <w:spacing w:line="360" w:lineRule="auto"/>
              <w:jc w:val="left"/>
              <w:textAlignment w:val="center"/>
              <w:rPr>
                <w:sz w:val="21"/>
              </w:rPr>
            </w:pPr>
          </w:p>
        </w:tc>
        <w:tc>
          <w:tcPr>
            <w:vMerge w:val="continue"/>
            <w:tcBorders>
              <w:top w:val="single" w:color="000000" w:sz="6" w:space="0"/>
              <w:left w:val="single" w:color="000000" w:sz="6" w:space="0"/>
              <w:bottom w:val="single" w:color="000000" w:sz="6" w:space="0"/>
              <w:right w:val="single" w:color="000000" w:sz="6" w:space="0"/>
            </w:tcBorders>
          </w:tcPr>
          <w:p w14:paraId="2697924A">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DAD7DB">
            <w:pPr>
              <w:shd w:val="clear" w:color="auto" w:fill="auto"/>
              <w:spacing w:line="360" w:lineRule="auto"/>
              <w:jc w:val="left"/>
              <w:textAlignment w:val="center"/>
              <w:rPr>
                <w:sz w:val="21"/>
              </w:rPr>
            </w:pPr>
            <w:r>
              <w:rPr>
                <w:sz w:val="21"/>
              </w:rPr>
              <w:t>CO</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97E57A">
            <w:pPr>
              <w:shd w:val="clear" w:color="auto" w:fill="auto"/>
              <w:spacing w:line="360" w:lineRule="auto"/>
              <w:jc w:val="left"/>
              <w:textAlignment w:val="center"/>
              <w:rPr>
                <w:sz w:val="21"/>
              </w:rPr>
            </w:pPr>
            <w:r>
              <w:rPr>
                <w:sz w:val="21"/>
              </w:rPr>
              <w:t>NO</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491645">
            <w:pPr>
              <w:shd w:val="clear" w:color="auto" w:fill="auto"/>
              <w:spacing w:line="360" w:lineRule="auto"/>
              <w:jc w:val="left"/>
              <w:textAlignment w:val="center"/>
              <w:rPr>
                <w:sz w:val="21"/>
              </w:rPr>
            </w:pPr>
            <w:r>
              <w:object>
                <v:shape id="_x0000_i5735" o:spt="75" alt="eqIdf5547e0098754a8e3f31bae5d5bcb4dd" type="#_x0000_t75" style="height:15.6pt;width:14.95pt;" o:ole="t" filled="f" o:preferrelative="t" stroked="f" coordsize="21600,21600">
                  <v:path/>
                  <v:fill on="f" focussize="0,0"/>
                  <v:stroke on="f"/>
                  <v:imagedata r:id="rId7176" o:title="eqIdf5547e0098754a8e3f31bae5d5bcb4dd"/>
                  <o:lock v:ext="edit" aspectratio="t"/>
                  <w10:wrap type="none"/>
                  <w10:anchorlock/>
                </v:shape>
                <o:OLEObject Type="Embed" ProgID="Equation.DSMT4" ShapeID="_x0000_i5735" DrawAspect="Content" ObjectID="_1468080435" r:id="rId780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B2B6FD">
            <w:pPr>
              <w:shd w:val="clear" w:color="auto" w:fill="auto"/>
              <w:spacing w:line="360" w:lineRule="auto"/>
              <w:jc w:val="left"/>
              <w:textAlignment w:val="center"/>
              <w:rPr>
                <w:sz w:val="21"/>
              </w:rPr>
            </w:pPr>
            <w:r>
              <w:object>
                <v:shape id="_x0000_i5736" o:spt="75" alt="eqIdf5547e0098754a8e3f31bae5d5bcb4dd" type="#_x0000_t75" style="height:15.6pt;width:14.95pt;" o:ole="t" filled="f" o:preferrelative="t" stroked="f" coordsize="21600,21600">
                  <v:path/>
                  <v:fill on="f" focussize="0,0"/>
                  <v:stroke on="f"/>
                  <v:imagedata r:id="rId7176" o:title="eqIdf5547e0098754a8e3f31bae5d5bcb4dd"/>
                  <o:lock v:ext="edit" aspectratio="t"/>
                  <w10:wrap type="none"/>
                  <w10:anchorlock/>
                </v:shape>
                <o:OLEObject Type="Embed" ProgID="Equation.DSMT4" ShapeID="_x0000_i5736" DrawAspect="Content" ObjectID="_1468080436" r:id="rId7809">
                  <o:LockedField>false</o:LockedField>
                </o:OLEObject>
              </w:object>
            </w:r>
          </w:p>
        </w:tc>
      </w:tr>
      <w:tr w14:paraId="4F614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A5F39B">
            <w:pPr>
              <w:shd w:val="clear" w:color="auto" w:fill="auto"/>
              <w:spacing w:line="360" w:lineRule="auto"/>
              <w:jc w:val="left"/>
              <w:textAlignment w:val="center"/>
              <w:rPr>
                <w:sz w:val="21"/>
              </w:rPr>
            </w:pPr>
            <w:r>
              <w:rPr>
                <w:sz w:val="21"/>
              </w:rPr>
              <w:t>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CF3857">
            <w:pPr>
              <w:shd w:val="clear" w:color="auto" w:fill="auto"/>
              <w:spacing w:line="360" w:lineRule="auto"/>
              <w:jc w:val="left"/>
              <w:textAlignment w:val="center"/>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FA9587">
            <w:pPr>
              <w:shd w:val="clear" w:color="auto" w:fill="auto"/>
              <w:spacing w:line="360" w:lineRule="auto"/>
              <w:jc w:val="left"/>
              <w:textAlignment w:val="center"/>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CB4A4C">
            <w:pPr>
              <w:shd w:val="clear" w:color="auto" w:fill="auto"/>
              <w:spacing w:line="360" w:lineRule="auto"/>
              <w:jc w:val="left"/>
              <w:textAlignment w:val="center"/>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6D821C">
            <w:pPr>
              <w:shd w:val="clear" w:color="auto" w:fill="auto"/>
              <w:spacing w:line="360" w:lineRule="auto"/>
              <w:jc w:val="left"/>
              <w:textAlignment w:val="center"/>
              <w:rPr>
                <w:sz w:val="21"/>
              </w:rPr>
            </w:pPr>
            <w:r>
              <w:rPr>
                <w:sz w:val="21"/>
              </w:rPr>
              <w:t>0.3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4B94DC">
            <w:pPr>
              <w:shd w:val="clear" w:color="auto" w:fill="auto"/>
              <w:spacing w:line="360" w:lineRule="auto"/>
              <w:jc w:val="left"/>
              <w:textAlignment w:val="center"/>
              <w:rPr>
                <w:sz w:val="21"/>
              </w:rPr>
            </w:pPr>
            <w:r>
              <w:rPr>
                <w:sz w:val="21"/>
              </w:rPr>
              <w:t>0.5</w:t>
            </w:r>
          </w:p>
        </w:tc>
      </w:tr>
      <w:tr w14:paraId="6A881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4E0BE4">
            <w:pPr>
              <w:shd w:val="clear" w:color="auto" w:fill="auto"/>
              <w:spacing w:line="360" w:lineRule="auto"/>
              <w:jc w:val="left"/>
              <w:textAlignment w:val="center"/>
              <w:rPr>
                <w:sz w:val="21"/>
              </w:rPr>
            </w:pPr>
            <w:r>
              <w:rPr>
                <w:sz w:val="21"/>
              </w:rPr>
              <w:t>乙</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2BE083">
            <w:pPr>
              <w:shd w:val="clear" w:color="auto" w:fill="auto"/>
              <w:spacing w:line="360" w:lineRule="auto"/>
              <w:jc w:val="left"/>
              <w:textAlignment w:val="center"/>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009A5F">
            <w:pPr>
              <w:shd w:val="clear" w:color="auto" w:fill="auto"/>
              <w:spacing w:line="360" w:lineRule="auto"/>
              <w:jc w:val="left"/>
              <w:textAlignment w:val="center"/>
              <w:rPr>
                <w:sz w:val="21"/>
              </w:rPr>
            </w:pPr>
            <w:r>
              <w:rPr>
                <w:sz w:val="21"/>
              </w:rPr>
              <w:t>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F90537">
            <w:pPr>
              <w:shd w:val="clear" w:color="auto" w:fill="auto"/>
              <w:spacing w:line="360" w:lineRule="auto"/>
              <w:jc w:val="left"/>
              <w:textAlignment w:val="center"/>
              <w:rPr>
                <w:sz w:val="21"/>
              </w:rPr>
            </w:pPr>
            <w:r>
              <w:rPr>
                <w:sz w:val="21"/>
              </w:rPr>
              <w:t>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6D2987">
            <w:pPr>
              <w:shd w:val="clear" w:color="auto" w:fill="auto"/>
              <w:spacing w:line="360" w:lineRule="auto"/>
              <w:jc w:val="left"/>
              <w:textAlignment w:val="center"/>
              <w:rPr>
                <w:sz w:val="21"/>
              </w:rPr>
            </w:pPr>
            <w:r>
              <w:rPr>
                <w:sz w:val="21"/>
              </w:rPr>
              <w:t>0.25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0310E5">
            <w:pPr>
              <w:shd w:val="clear" w:color="auto" w:fill="auto"/>
              <w:spacing w:line="360" w:lineRule="auto"/>
              <w:jc w:val="left"/>
              <w:textAlignment w:val="center"/>
              <w:rPr>
                <w:sz w:val="21"/>
              </w:rPr>
            </w:pPr>
            <w:r>
              <w:rPr>
                <w:sz w:val="21"/>
              </w:rPr>
              <w:t>0.5</w:t>
            </w:r>
          </w:p>
        </w:tc>
      </w:tr>
    </w:tbl>
    <w:p w14:paraId="07D377BA">
      <w:pPr>
        <w:shd w:val="clear" w:color="auto" w:fill="auto"/>
        <w:spacing w:line="360" w:lineRule="auto"/>
        <w:ind w:left="380"/>
        <w:jc w:val="left"/>
        <w:textAlignment w:val="center"/>
        <w:rPr>
          <w:sz w:val="21"/>
        </w:rPr>
      </w:pPr>
      <w:r>
        <w:rPr>
          <w:sz w:val="21"/>
        </w:rPr>
        <w:t>A．甲、乙两容器达到平衡时，平衡常数：</w:t>
      </w:r>
      <w:r>
        <w:object>
          <v:shape id="_x0000_i5737" o:spt="75" alt="eqId9f41ed2ae4b4feadd76f96af179bee52" type="#_x0000_t75" style="height:15.05pt;width:36.05pt;" o:ole="t" filled="f" o:preferrelative="t" stroked="f" coordsize="21600,21600">
            <v:path/>
            <v:fill on="f" focussize="0,0"/>
            <v:stroke on="f"/>
            <v:imagedata r:id="rId7811" o:title="eqId9f41ed2ae4b4feadd76f96af179bee52"/>
            <o:lock v:ext="edit" aspectratio="t"/>
            <w10:wrap type="none"/>
            <w10:anchorlock/>
          </v:shape>
          <o:OLEObject Type="Embed" ProgID="Equation.DSMT4" ShapeID="_x0000_i5737" DrawAspect="Content" ObjectID="_1468080437" r:id="rId7810">
            <o:LockedField>false</o:LockedField>
          </o:OLEObject>
        </w:object>
      </w:r>
    </w:p>
    <w:p w14:paraId="5B3D4ED0">
      <w:pPr>
        <w:shd w:val="clear" w:color="auto" w:fill="auto"/>
        <w:spacing w:line="360" w:lineRule="auto"/>
        <w:ind w:left="380"/>
        <w:jc w:val="left"/>
        <w:textAlignment w:val="center"/>
        <w:rPr>
          <w:sz w:val="21"/>
        </w:rPr>
      </w:pPr>
      <w:r>
        <w:rPr>
          <w:sz w:val="21"/>
        </w:rPr>
        <w:t>B．平衡后，往容器甲中再充入2mol CO和2mol NO，平衡时</w:t>
      </w:r>
      <w:r>
        <w:object>
          <v:shape id="_x0000_i5738" o:spt="75" alt="eqId5327578c98b2d00a609d67983eea7f49" type="#_x0000_t75" style="height:17.35pt;width:79.2pt;" o:ole="t" filled="f" o:preferrelative="t" stroked="f" coordsize="21600,21600">
            <v:path/>
            <v:fill on="f" focussize="0,0"/>
            <v:stroke on="f"/>
            <v:imagedata r:id="rId7813" o:title="eqId5327578c98b2d00a609d67983eea7f49"/>
            <o:lock v:ext="edit" aspectratio="t"/>
            <w10:wrap type="none"/>
            <w10:anchorlock/>
          </v:shape>
          <o:OLEObject Type="Embed" ProgID="Equation.DSMT4" ShapeID="_x0000_i5738" DrawAspect="Content" ObjectID="_1468080438" r:id="rId7812">
            <o:LockedField>false</o:LockedField>
          </o:OLEObject>
        </w:object>
      </w:r>
    </w:p>
    <w:p w14:paraId="57989344">
      <w:pPr>
        <w:shd w:val="clear" w:color="auto" w:fill="auto"/>
        <w:spacing w:line="360" w:lineRule="auto"/>
        <w:ind w:left="380"/>
        <w:jc w:val="left"/>
        <w:textAlignment w:val="center"/>
        <w:rPr>
          <w:sz w:val="21"/>
        </w:rPr>
      </w:pPr>
      <w:r>
        <w:rPr>
          <w:sz w:val="21"/>
        </w:rPr>
        <w:t xml:space="preserve">C．平衡后，往容器乙再充入1mol CO和1mol </w:t>
      </w:r>
      <w:r>
        <w:object>
          <v:shape id="_x0000_i5739"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5739" DrawAspect="Content" ObjectID="_1468080439" r:id="rId7814">
            <o:LockedField>false</o:LockedField>
          </o:OLEObject>
        </w:object>
      </w:r>
      <w:r>
        <w:rPr>
          <w:sz w:val="21"/>
        </w:rPr>
        <w:t>，NO的转化率增加</w:t>
      </w:r>
    </w:p>
    <w:p w14:paraId="08118C71">
      <w:pPr>
        <w:shd w:val="clear" w:color="auto" w:fill="auto"/>
        <w:spacing w:line="360" w:lineRule="auto"/>
        <w:ind w:left="380"/>
        <w:jc w:val="left"/>
        <w:textAlignment w:val="center"/>
        <w:rPr>
          <w:sz w:val="21"/>
        </w:rPr>
      </w:pPr>
      <w:r>
        <w:rPr>
          <w:sz w:val="21"/>
        </w:rPr>
        <w:t>D．其他条件不变，若将乙容器改为恒温恒压，则5s时</w:t>
      </w:r>
      <w:r>
        <w:object>
          <v:shape id="_x0000_i5740" o:spt="75" alt="eqIdf5547e0098754a8e3f31bae5d5bcb4dd" type="#_x0000_t75" style="height:15.6pt;width:14.95pt;" o:ole="t" filled="f" o:preferrelative="t" stroked="f" coordsize="21600,21600">
            <v:path/>
            <v:fill on="f" focussize="0,0"/>
            <v:stroke on="f"/>
            <v:imagedata r:id="rId7176" o:title="eqIdf5547e0098754a8e3f31bae5d5bcb4dd"/>
            <o:lock v:ext="edit" aspectratio="t"/>
            <w10:wrap type="none"/>
            <w10:anchorlock/>
          </v:shape>
          <o:OLEObject Type="Embed" ProgID="Equation.DSMT4" ShapeID="_x0000_i5740" DrawAspect="Content" ObjectID="_1468080440" r:id="rId7815">
            <o:LockedField>false</o:LockedField>
          </o:OLEObject>
        </w:object>
      </w:r>
      <w:r>
        <w:rPr>
          <w:sz w:val="21"/>
        </w:rPr>
        <w:t>的浓度小于0.25mol/L</w:t>
      </w:r>
    </w:p>
    <w:p w14:paraId="516DC200">
      <w:pPr>
        <w:shd w:val="clear" w:color="auto" w:fill="auto"/>
        <w:spacing w:line="360" w:lineRule="auto"/>
        <w:jc w:val="left"/>
        <w:textAlignment w:val="center"/>
        <w:rPr>
          <w:color w:val="FF0000"/>
          <w:sz w:val="21"/>
        </w:rPr>
      </w:pPr>
      <w:r>
        <w:rPr>
          <w:color w:val="FF0000"/>
          <w:sz w:val="21"/>
        </w:rPr>
        <w:t>【答案】C</w:t>
      </w:r>
    </w:p>
    <w:p w14:paraId="0EFFCC0D">
      <w:pPr>
        <w:shd w:val="clear" w:color="auto" w:fill="auto"/>
        <w:spacing w:line="360" w:lineRule="auto"/>
        <w:jc w:val="left"/>
        <w:textAlignment w:val="center"/>
        <w:rPr>
          <w:color w:val="FF0000"/>
          <w:sz w:val="21"/>
        </w:rPr>
      </w:pPr>
      <w:r>
        <w:rPr>
          <w:color w:val="FF0000"/>
          <w:sz w:val="21"/>
        </w:rPr>
        <w:t>【详解】A．甲为绝热容器，5s时甲容器氮气浓度高说明反应为放热反应，随反应进行温度升高K减小，甲的平衡常数小于乙的，A错误；</w:t>
      </w:r>
    </w:p>
    <w:p w14:paraId="6E6F6602">
      <w:pPr>
        <w:shd w:val="clear" w:color="auto" w:fill="auto"/>
        <w:spacing w:line="360" w:lineRule="auto"/>
        <w:jc w:val="left"/>
        <w:textAlignment w:val="center"/>
        <w:rPr>
          <w:color w:val="FF0000"/>
          <w:sz w:val="21"/>
        </w:rPr>
      </w:pPr>
      <w:r>
        <w:rPr>
          <w:color w:val="FF0000"/>
          <w:sz w:val="21"/>
        </w:rPr>
        <w:t>B．该反应为放热反应，甲为绝热容器，未平衡前甲容器氮气的浓度应大于乙容器的，但10s时甲乙容器氮气浓度相等，说明甲已达到平衡，平衡时氮气浓度为0.5mol/L，则平衡时一氧化氮浓度为1mol/L，再按起始投料加反应物，反应放热，平衡时一氧化氮浓度小于2mol/L，B错误；</w:t>
      </w:r>
    </w:p>
    <w:p w14:paraId="046D7184">
      <w:pPr>
        <w:shd w:val="clear" w:color="auto" w:fill="auto"/>
        <w:spacing w:line="360" w:lineRule="auto"/>
        <w:jc w:val="left"/>
        <w:textAlignment w:val="center"/>
        <w:rPr>
          <w:color w:val="FF0000"/>
          <w:sz w:val="21"/>
        </w:rPr>
      </w:pPr>
      <w:r>
        <w:rPr>
          <w:color w:val="FF0000"/>
          <w:sz w:val="21"/>
        </w:rPr>
        <w:t>C．乙为恒温容器，该反应为气体体积减小的反应，平衡后按化学计量系数增加投料的同时压强增大平衡正移，一氧化氮转化率增大，C正确；</w:t>
      </w:r>
    </w:p>
    <w:p w14:paraId="6EFF14CC">
      <w:pPr>
        <w:shd w:val="clear" w:color="auto" w:fill="auto"/>
        <w:spacing w:line="360" w:lineRule="auto"/>
        <w:jc w:val="left"/>
        <w:textAlignment w:val="center"/>
        <w:rPr>
          <w:color w:val="FF0000"/>
          <w:sz w:val="21"/>
        </w:rPr>
      </w:pPr>
      <w:r>
        <w:rPr>
          <w:color w:val="FF0000"/>
          <w:sz w:val="21"/>
        </w:rPr>
        <w:t>D．该反应为气体体积减小的反应，其他条件不变，若将乙容器改为恒温恒压，等效于加压，则5s时氮气的浓度大于0.25mol/L，D错误；</w:t>
      </w:r>
    </w:p>
    <w:p w14:paraId="2641C1CB">
      <w:pPr>
        <w:shd w:val="clear" w:color="auto" w:fill="auto"/>
        <w:spacing w:line="360" w:lineRule="auto"/>
        <w:jc w:val="left"/>
        <w:textAlignment w:val="center"/>
        <w:rPr>
          <w:color w:val="FF0000"/>
          <w:sz w:val="21"/>
        </w:rPr>
      </w:pPr>
      <w:r>
        <w:rPr>
          <w:color w:val="FF0000"/>
          <w:sz w:val="21"/>
        </w:rPr>
        <w:t>故答案选C。</w:t>
      </w:r>
    </w:p>
    <w:p w14:paraId="06D042F3">
      <w:pPr>
        <w:shd w:val="clear" w:color="auto" w:fill="auto"/>
        <w:spacing w:line="360" w:lineRule="auto"/>
        <w:jc w:val="left"/>
        <w:textAlignment w:val="center"/>
        <w:rPr>
          <w:color w:val="FF0000"/>
          <w:sz w:val="21"/>
        </w:rPr>
      </w:pPr>
    </w:p>
    <w:p w14:paraId="6AB20C0B">
      <w:pPr>
        <w:pStyle w:val="2"/>
        <w:shd w:val="clear" w:color="auto" w:fill="auto"/>
        <w:bidi w:val="0"/>
        <w:jc w:val="center"/>
        <w:rPr>
          <w:rFonts w:hint="default" w:eastAsia="黑体"/>
          <w:lang w:val="en-US" w:eastAsia="zh-CN"/>
        </w:rPr>
      </w:pPr>
      <w:r>
        <w:rPr>
          <w:rFonts w:hint="eastAsia"/>
        </w:rPr>
        <w:drawing>
          <wp:anchor distT="0" distB="0" distL="114300" distR="114300" simplePos="0" relativeHeight="251684864" behindDoc="0" locked="0" layoutInCell="1" allowOverlap="1">
            <wp:simplePos x="0" y="0"/>
            <wp:positionH relativeFrom="page">
              <wp:posOffset>12357100</wp:posOffset>
            </wp:positionH>
            <wp:positionV relativeFrom="topMargin">
              <wp:posOffset>12014200</wp:posOffset>
            </wp:positionV>
            <wp:extent cx="381000" cy="342900"/>
            <wp:effectExtent l="0" t="0" r="0" b="7620"/>
            <wp:wrapNone/>
            <wp:docPr id="101255" name="图片 10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5" name="图片 101255"/>
                    <pic:cNvPicPr>
                      <a:picLocks noChangeAspect="1"/>
                    </pic:cNvPicPr>
                  </pic:nvPicPr>
                  <pic:blipFill>
                    <a:blip r:embed="rId7816"/>
                    <a:stretch>
                      <a:fillRect/>
                    </a:stretch>
                  </pic:blipFill>
                  <pic:spPr>
                    <a:xfrm>
                      <a:off x="0" y="0"/>
                      <a:ext cx="381000" cy="342900"/>
                    </a:xfrm>
                    <a:prstGeom prst="rect">
                      <a:avLst/>
                    </a:prstGeom>
                  </pic:spPr>
                </pic:pic>
              </a:graphicData>
            </a:graphic>
          </wp:anchor>
        </w:drawing>
      </w:r>
      <w:r>
        <w:rPr>
          <w:rFonts w:hint="eastAsia"/>
        </w:rPr>
        <w:t>专题10 水溶液中的离子反应与平衡</w:t>
      </w:r>
    </w:p>
    <w:p w14:paraId="21E827BC">
      <w:pPr>
        <w:shd w:val="clear" w:color="auto" w:fill="auto"/>
        <w:spacing w:line="360" w:lineRule="auto"/>
        <w:jc w:val="center"/>
        <w:textAlignment w:val="center"/>
      </w:pPr>
      <w:r>
        <w:drawing>
          <wp:inline distT="0" distB="0" distL="114300" distR="114300">
            <wp:extent cx="3599815" cy="441960"/>
            <wp:effectExtent l="0" t="0" r="12065" b="0"/>
            <wp:docPr id="478"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1F03CC6C">
      <w:pPr>
        <w:shd w:val="clear" w:color="auto" w:fill="auto"/>
        <w:spacing w:line="360" w:lineRule="auto"/>
        <w:jc w:val="left"/>
        <w:textAlignment w:val="center"/>
        <w:rPr>
          <w:rFonts w:hint="eastAsia"/>
          <w:sz w:val="21"/>
          <w:lang w:val="en-US" w:eastAsia="zh-CN"/>
        </w:rPr>
      </w:pPr>
    </w:p>
    <w:p w14:paraId="678039C1">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弱电解质的电离  水的电离</w:t>
      </w:r>
    </w:p>
    <w:p w14:paraId="616E8934">
      <w:pPr>
        <w:shd w:val="clear" w:color="auto" w:fill="auto"/>
        <w:spacing w:line="360" w:lineRule="auto"/>
        <w:jc w:val="left"/>
        <w:textAlignment w:val="center"/>
        <w:rPr>
          <w:sz w:val="21"/>
        </w:rPr>
      </w:pPr>
      <w:r>
        <w:rPr>
          <w:rFonts w:hint="eastAsia"/>
          <w:sz w:val="21"/>
          <w:lang w:val="en-US" w:eastAsia="zh-CN"/>
        </w:rPr>
        <w:t>1</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1月卷</w:t>
      </w:r>
      <w:r>
        <w:rPr>
          <w:rFonts w:hint="eastAsia" w:ascii="黑体" w:hAnsi="黑体" w:eastAsia="黑体"/>
          <w:b/>
          <w:bCs/>
          <w:color w:val="0070C0"/>
        </w:rPr>
        <w:t>）</w:t>
      </w:r>
      <w:r>
        <w:object>
          <v:shape id="_x0000_i5741" o:spt="75" alt="eqId6c7889f265b1bac6f19624eb93f5dbdc" type="#_x0000_t75" style="height:12.25pt;width:21.95pt;" o:ole="t" filled="f" o:preferrelative="t" stroked="f" coordsize="21600,21600">
            <v:path/>
            <v:fill on="f" focussize="0,0"/>
            <v:stroke on="f"/>
            <v:imagedata r:id="rId7818" o:title="eqId6c7889f265b1bac6f19624eb93f5dbdc"/>
            <o:lock v:ext="edit" aspectratio="t"/>
            <w10:wrap type="none"/>
            <w10:anchorlock/>
          </v:shape>
          <o:OLEObject Type="Embed" ProgID="Equation.DSMT4" ShapeID="_x0000_i5741" DrawAspect="Content" ObjectID="_1468080441" r:id="rId7817">
            <o:LockedField>false</o:LockedField>
          </o:OLEObject>
        </w:object>
      </w:r>
      <w:r>
        <w:rPr>
          <w:sz w:val="21"/>
        </w:rPr>
        <w:t>时，</w:t>
      </w:r>
      <w:r>
        <w:object>
          <v:shape id="_x0000_i5742" o:spt="75" alt="eqId065e3dd567b4b629e3e6ad65193aa352" type="#_x0000_t75" style="height:15.95pt;width:32.55pt;" o:ole="t" filled="f" o:preferrelative="t" stroked="f" coordsize="21600,21600">
            <v:path/>
            <v:fill on="f" focussize="0,0"/>
            <v:stroke on="f"/>
            <v:imagedata r:id="rId3463" o:title="eqId065e3dd567b4b629e3e6ad65193aa352"/>
            <o:lock v:ext="edit" aspectratio="t"/>
            <w10:wrap type="none"/>
            <w10:anchorlock/>
          </v:shape>
          <o:OLEObject Type="Embed" ProgID="Equation.DSMT4" ShapeID="_x0000_i5742" DrawAspect="Content" ObjectID="_1468080442" r:id="rId7819">
            <o:LockedField>false</o:LockedField>
          </o:OLEObject>
        </w:object>
      </w:r>
      <w:r>
        <w:rPr>
          <w:sz w:val="21"/>
        </w:rPr>
        <w:t>的电离常数</w:t>
      </w:r>
      <w:r>
        <w:object>
          <v:shape id="_x0000_i5743" o:spt="75" alt="eqIde2679ebe514c04ec9754aa7714c4ed87" type="#_x0000_t75" style="height:17.9pt;width:245.5pt;" o:ole="t" filled="f" o:preferrelative="t" stroked="f" coordsize="21600,21600">
            <v:path/>
            <v:fill on="f" focussize="0,0"/>
            <v:stroke on="f"/>
            <v:imagedata r:id="rId7821" o:title="eqIde2679ebe514c04ec9754aa7714c4ed87"/>
            <o:lock v:ext="edit" aspectratio="t"/>
            <w10:wrap type="none"/>
            <w10:anchorlock/>
          </v:shape>
          <o:OLEObject Type="Embed" ProgID="Equation.DSMT4" ShapeID="_x0000_i5743" DrawAspect="Content" ObjectID="_1468080443" r:id="rId7820">
            <o:LockedField>false</o:LockedField>
          </o:OLEObject>
        </w:object>
      </w:r>
      <w:r>
        <w:rPr>
          <w:sz w:val="21"/>
        </w:rPr>
        <w:t>。下列描述</w:t>
      </w:r>
      <w:r>
        <w:rPr>
          <w:sz w:val="21"/>
          <w:em w:val="dot"/>
          <w:lang w:eastAsia="zh-CN"/>
        </w:rPr>
        <w:t>不正确</w:t>
      </w:r>
      <w:r>
        <w:rPr>
          <w:sz w:val="21"/>
        </w:rPr>
        <w:t>的是</w:t>
      </w:r>
    </w:p>
    <w:p w14:paraId="78B15581">
      <w:pPr>
        <w:shd w:val="clear" w:color="auto" w:fill="auto"/>
        <w:spacing w:line="360" w:lineRule="auto"/>
        <w:ind w:left="380"/>
        <w:jc w:val="left"/>
        <w:textAlignment w:val="center"/>
        <w:rPr>
          <w:sz w:val="21"/>
        </w:rPr>
      </w:pPr>
      <w:r>
        <w:rPr>
          <w:sz w:val="21"/>
        </w:rPr>
        <w:t>A．</w:t>
      </w:r>
      <w:r>
        <w:object>
          <v:shape id="_x0000_i5744" o:spt="75" alt="eqIdb48bd6e357ff793a0cb3e7e96c632d94" type="#_x0000_t75" style="height:16.55pt;width:197.1pt;" o:ole="t" filled="f" o:preferrelative="t" stroked="f" coordsize="21600,21600">
            <v:path/>
            <v:fill on="f" focussize="0,0"/>
            <v:stroke on="f"/>
            <v:imagedata r:id="rId7823" o:title="eqIdb48bd6e357ff793a0cb3e7e96c632d94"/>
            <o:lock v:ext="edit" aspectratio="t"/>
            <w10:wrap type="none"/>
            <w10:anchorlock/>
          </v:shape>
          <o:OLEObject Type="Embed" ProgID="Equation.DSMT4" ShapeID="_x0000_i5744" DrawAspect="Content" ObjectID="_1468080444" r:id="rId7822">
            <o:LockedField>false</o:LockedField>
          </o:OLEObject>
        </w:object>
      </w:r>
    </w:p>
    <w:p w14:paraId="1F50D191">
      <w:pPr>
        <w:shd w:val="clear" w:color="auto" w:fill="auto"/>
        <w:spacing w:line="360" w:lineRule="auto"/>
        <w:ind w:left="380"/>
        <w:jc w:val="left"/>
        <w:textAlignment w:val="center"/>
        <w:rPr>
          <w:sz w:val="21"/>
        </w:rPr>
      </w:pPr>
      <w:r>
        <w:rPr>
          <w:sz w:val="21"/>
        </w:rPr>
        <w:t>B．</w:t>
      </w:r>
      <w:r>
        <w:object>
          <v:shape id="_x0000_i5745" o:spt="75" alt="eqIdfe7e44dfd44d2cf3f447684c3446f992" type="#_x0000_t75" style="height:16.6pt;width:175.1pt;" o:ole="t" filled="f" o:preferrelative="t" stroked="f" coordsize="21600,21600">
            <v:path/>
            <v:fill on="f" focussize="0,0"/>
            <v:stroke on="f"/>
            <v:imagedata r:id="rId7825" o:title="eqIdfe7e44dfd44d2cf3f447684c3446f992"/>
            <o:lock v:ext="edit" aspectratio="t"/>
            <w10:wrap type="none"/>
            <w10:anchorlock/>
          </v:shape>
          <o:OLEObject Type="Embed" ProgID="Equation.DSMT4" ShapeID="_x0000_i5745" DrawAspect="Content" ObjectID="_1468080445" r:id="rId7824">
            <o:LockedField>false</o:LockedField>
          </o:OLEObject>
        </w:object>
      </w:r>
    </w:p>
    <w:p w14:paraId="461EAE61">
      <w:pPr>
        <w:shd w:val="clear" w:color="auto" w:fill="auto"/>
        <w:spacing w:line="360" w:lineRule="auto"/>
        <w:ind w:left="380"/>
        <w:jc w:val="left"/>
        <w:textAlignment w:val="center"/>
        <w:rPr>
          <w:sz w:val="21"/>
        </w:rPr>
      </w:pPr>
      <w:r>
        <w:rPr>
          <w:sz w:val="21"/>
        </w:rPr>
        <w:t>C．</w:t>
      </w:r>
      <w:r>
        <w:object>
          <v:shape id="_x0000_i5746" o:spt="75" alt="eqIdb311e1061b4a12c81e8064e524bc12b4" type="#_x0000_t75" style="height:16.55pt;width:200.6pt;" o:ole="t" filled="f" o:preferrelative="t" stroked="f" coordsize="21600,21600">
            <v:path/>
            <v:fill on="f" focussize="0,0"/>
            <v:stroke on="f"/>
            <v:imagedata r:id="rId7827" o:title="eqIdb311e1061b4a12c81e8064e524bc12b4"/>
            <o:lock v:ext="edit" aspectratio="t"/>
            <w10:wrap type="none"/>
            <w10:anchorlock/>
          </v:shape>
          <o:OLEObject Type="Embed" ProgID="Equation.DSMT4" ShapeID="_x0000_i5746" DrawAspect="Content" ObjectID="_1468080446" r:id="rId7826">
            <o:LockedField>false</o:LockedField>
          </o:OLEObject>
        </w:object>
      </w:r>
    </w:p>
    <w:p w14:paraId="35BCB53C">
      <w:pPr>
        <w:shd w:val="clear" w:color="auto" w:fill="auto"/>
        <w:spacing w:line="360" w:lineRule="auto"/>
        <w:ind w:left="380"/>
        <w:jc w:val="left"/>
        <w:textAlignment w:val="center"/>
        <w:rPr>
          <w:sz w:val="21"/>
        </w:rPr>
      </w:pPr>
      <w:r>
        <w:rPr>
          <w:sz w:val="21"/>
        </w:rPr>
        <w:t>D．</w:t>
      </w:r>
      <w:r>
        <w:object>
          <v:shape id="_x0000_i5747"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5747" DrawAspect="Content" ObjectID="_1468080447" r:id="rId7828">
            <o:LockedField>false</o:LockedField>
          </o:OLEObject>
        </w:object>
      </w:r>
      <w:r>
        <w:rPr>
          <w:sz w:val="21"/>
        </w:rPr>
        <w:t>溶液中，</w:t>
      </w:r>
      <w:r>
        <w:object>
          <v:shape id="_x0000_i5748" o:spt="75" alt="eqIde68ac7405eaec47cd1612e47b342d365" type="#_x0000_t75" style="height:19.15pt;width:175.1pt;" o:ole="t" filled="f" o:preferrelative="t" stroked="f" coordsize="21600,21600">
            <v:path/>
            <v:fill on="f" focussize="0,0"/>
            <v:stroke on="f"/>
            <v:imagedata r:id="rId7830" o:title="eqIde68ac7405eaec47cd1612e47b342d365"/>
            <o:lock v:ext="edit" aspectratio="t"/>
            <w10:wrap type="none"/>
            <w10:anchorlock/>
          </v:shape>
          <o:OLEObject Type="Embed" ProgID="Equation.DSMT4" ShapeID="_x0000_i5748" DrawAspect="Content" ObjectID="_1468080448" r:id="rId7829">
            <o:LockedField>false</o:LockedField>
          </o:OLEObject>
        </w:object>
      </w:r>
      <w:r>
        <w:rPr>
          <w:sz w:val="21"/>
        </w:rPr>
        <w:t>，则</w:t>
      </w:r>
      <w:r>
        <w:object>
          <v:shape id="_x0000_i5749" o:spt="75" alt="eqId2eadeffc5de53757d881653387ce30d9" type="#_x0000_t75" style="height:39.05pt;width:148.7pt;" o:ole="t" filled="f" o:preferrelative="t" stroked="f" coordsize="21600,21600">
            <v:path/>
            <v:fill on="f" focussize="0,0"/>
            <v:stroke on="f"/>
            <v:imagedata r:id="rId7832" o:title="eqId2eadeffc5de53757d881653387ce30d9"/>
            <o:lock v:ext="edit" aspectratio="t"/>
            <w10:wrap type="none"/>
            <w10:anchorlock/>
          </v:shape>
          <o:OLEObject Type="Embed" ProgID="Equation.DSMT4" ShapeID="_x0000_i5749" DrawAspect="Content" ObjectID="_1468080449" r:id="rId7831">
            <o:LockedField>false</o:LockedField>
          </o:OLEObject>
        </w:object>
      </w:r>
    </w:p>
    <w:p w14:paraId="01E61D19">
      <w:pPr>
        <w:shd w:val="clear" w:color="auto" w:fill="auto"/>
        <w:spacing w:line="360" w:lineRule="auto"/>
        <w:jc w:val="left"/>
        <w:textAlignment w:val="center"/>
        <w:rPr>
          <w:color w:val="FF0000"/>
          <w:sz w:val="21"/>
        </w:rPr>
      </w:pPr>
      <w:r>
        <w:rPr>
          <w:color w:val="FF0000"/>
          <w:sz w:val="21"/>
        </w:rPr>
        <w:t>【答案】D</w:t>
      </w:r>
    </w:p>
    <w:p w14:paraId="0B4484F2">
      <w:pPr>
        <w:shd w:val="clear" w:color="auto" w:fill="auto"/>
        <w:spacing w:line="360" w:lineRule="auto"/>
        <w:jc w:val="left"/>
        <w:textAlignment w:val="center"/>
        <w:rPr>
          <w:color w:val="FF0000"/>
          <w:sz w:val="21"/>
        </w:rPr>
      </w:pPr>
      <w:r>
        <w:rPr>
          <w:color w:val="FF0000"/>
          <w:sz w:val="21"/>
        </w:rPr>
        <w:t>【详解】A．</w:t>
      </w:r>
      <w:r>
        <w:rPr>
          <w:color w:val="FF0000"/>
        </w:rPr>
        <w:object>
          <v:shape id="_x0000_i5750" o:spt="75" alt="eqId4b5428f4dcc0d198df6880a48788ca30" type="#_x0000_t75" style="height:16.5pt;width:135.5pt;" o:ole="t" filled="f" o:preferrelative="t" stroked="f" coordsize="21600,21600">
            <v:path/>
            <v:fill on="f" focussize="0,0"/>
            <v:stroke on="f"/>
            <v:imagedata r:id="rId7834" o:title="eqId4b5428f4dcc0d198df6880a48788ca30"/>
            <o:lock v:ext="edit" aspectratio="t"/>
            <w10:wrap type="none"/>
            <w10:anchorlock/>
          </v:shape>
          <o:OLEObject Type="Embed" ProgID="Equation.DSMT4" ShapeID="_x0000_i5750" DrawAspect="Content" ObjectID="_1468080450" r:id="rId7833">
            <o:LockedField>false</o:LockedField>
          </o:OLEObject>
        </w:object>
      </w:r>
      <w:r>
        <w:rPr>
          <w:color w:val="FF0000"/>
          <w:sz w:val="21"/>
        </w:rPr>
        <w:t>，K=</w:t>
      </w:r>
      <w:r>
        <w:rPr>
          <w:color w:val="FF0000"/>
        </w:rPr>
        <w:object>
          <v:shape id="_x0000_i5751" o:spt="75" alt="eqId538c898d461308b560e56fa59a30bbab" type="#_x0000_t75" style="height:38.9pt;width:92.4pt;" o:ole="t" filled="f" o:preferrelative="t" stroked="f" coordsize="21600,21600">
            <v:path/>
            <v:fill on="f" focussize="0,0"/>
            <v:stroke on="f"/>
            <v:imagedata r:id="rId7836" o:title="eqId538c898d461308b560e56fa59a30bbab"/>
            <o:lock v:ext="edit" aspectratio="t"/>
            <w10:wrap type="none"/>
            <w10:anchorlock/>
          </v:shape>
          <o:OLEObject Type="Embed" ProgID="Equation.DSMT4" ShapeID="_x0000_i5751" DrawAspect="Content" ObjectID="_1468080451" r:id="rId7835">
            <o:LockedField>false</o:LockedField>
          </o:OLEObject>
        </w:object>
      </w:r>
      <w:r>
        <w:rPr>
          <w:color w:val="FF0000"/>
          <w:sz w:val="21"/>
        </w:rPr>
        <w:t>=</w:t>
      </w:r>
      <w:r>
        <w:rPr>
          <w:color w:val="FF0000"/>
        </w:rPr>
        <w:object>
          <v:shape id="_x0000_i5752" o:spt="75" alt="eqIde6bc7ca7f7c7e17269375c17fee6a793" type="#_x0000_t75" style="height:31.65pt;width:118.8pt;" o:ole="t" filled="f" o:preferrelative="t" stroked="f" coordsize="21600,21600">
            <v:path/>
            <v:fill on="f" focussize="0,0"/>
            <v:stroke on="f"/>
            <v:imagedata r:id="rId7838" o:title="eqIde6bc7ca7f7c7e17269375c17fee6a793"/>
            <o:lock v:ext="edit" aspectratio="t"/>
            <w10:wrap type="none"/>
            <w10:anchorlock/>
          </v:shape>
          <o:OLEObject Type="Embed" ProgID="Equation.DSMT4" ShapeID="_x0000_i5752" DrawAspect="Content" ObjectID="_1468080452" r:id="rId7837">
            <o:LockedField>false</o:LockedField>
          </o:OLEObject>
        </w:object>
      </w:r>
      <w:r>
        <w:rPr>
          <w:color w:val="FF0000"/>
          <w:sz w:val="21"/>
        </w:rPr>
        <w:t>，A正确；</w:t>
      </w:r>
    </w:p>
    <w:p w14:paraId="43628ADD">
      <w:pPr>
        <w:shd w:val="clear" w:color="auto" w:fill="auto"/>
        <w:spacing w:line="360" w:lineRule="auto"/>
        <w:jc w:val="left"/>
        <w:textAlignment w:val="center"/>
        <w:rPr>
          <w:color w:val="FF0000"/>
          <w:sz w:val="21"/>
        </w:rPr>
      </w:pPr>
      <w:r>
        <w:rPr>
          <w:color w:val="FF0000"/>
          <w:sz w:val="21"/>
        </w:rPr>
        <w:t>B．</w:t>
      </w:r>
      <w:r>
        <w:rPr>
          <w:color w:val="FF0000"/>
        </w:rPr>
        <w:object>
          <v:shape id="_x0000_i5753" o:spt="75" alt="eqId320a7c32b7304773a5aab5f9a3705dcf" type="#_x0000_t75" style="height:16.85pt;width:115.25pt;" o:ole="t" filled="f" o:preferrelative="t" stroked="f" coordsize="21600,21600">
            <v:path/>
            <v:fill on="f" focussize="0,0"/>
            <v:stroke on="f"/>
            <v:imagedata r:id="rId7840" o:title="eqId320a7c32b7304773a5aab5f9a3705dcf"/>
            <o:lock v:ext="edit" aspectratio="t"/>
            <w10:wrap type="none"/>
            <w10:anchorlock/>
          </v:shape>
          <o:OLEObject Type="Embed" ProgID="Equation.DSMT4" ShapeID="_x0000_i5753" DrawAspect="Content" ObjectID="_1468080453" r:id="rId7839">
            <o:LockedField>false</o:LockedField>
          </o:OLEObject>
        </w:object>
      </w:r>
      <w:r>
        <w:rPr>
          <w:color w:val="FF0000"/>
          <w:sz w:val="21"/>
        </w:rPr>
        <w:t>，K=</w:t>
      </w:r>
      <w:r>
        <w:rPr>
          <w:color w:val="FF0000"/>
        </w:rPr>
        <w:object>
          <v:shape id="_x0000_i5754" o:spt="75" alt="eqIddde7d48f2953de2bd3224b43e8627def" type="#_x0000_t75" style="height:38.9pt;width:95pt;" o:ole="t" filled="f" o:preferrelative="t" stroked="f" coordsize="21600,21600">
            <v:path/>
            <v:fill on="f" focussize="0,0"/>
            <v:stroke on="f"/>
            <v:imagedata r:id="rId7842" o:title="eqIddde7d48f2953de2bd3224b43e8627def"/>
            <o:lock v:ext="edit" aspectratio="t"/>
            <w10:wrap type="none"/>
            <w10:anchorlock/>
          </v:shape>
          <o:OLEObject Type="Embed" ProgID="Equation.DSMT4" ShapeID="_x0000_i5754" DrawAspect="Content" ObjectID="_1468080454" r:id="rId7841">
            <o:LockedField>false</o:LockedField>
          </o:OLEObject>
        </w:object>
      </w:r>
      <w:r>
        <w:rPr>
          <w:color w:val="FF0000"/>
          <w:sz w:val="21"/>
        </w:rPr>
        <w:t>=</w:t>
      </w:r>
      <w:r>
        <w:rPr>
          <w:color w:val="FF0000"/>
        </w:rPr>
        <w:object>
          <v:shape id="_x0000_i5755" o:spt="75" alt="eqId7749875a3b4e466665027a93b3e82607" type="#_x0000_t75" style="height:31.7pt;width:122.3pt;" o:ole="t" filled="f" o:preferrelative="t" stroked="f" coordsize="21600,21600">
            <v:path/>
            <v:fill on="f" focussize="0,0"/>
            <v:stroke on="f"/>
            <v:imagedata r:id="rId7844" o:title="eqId7749875a3b4e466665027a93b3e82607"/>
            <o:lock v:ext="edit" aspectratio="t"/>
            <w10:wrap type="none"/>
            <w10:anchorlock/>
          </v:shape>
          <o:OLEObject Type="Embed" ProgID="Equation.DSMT4" ShapeID="_x0000_i5755" DrawAspect="Content" ObjectID="_1468080455" r:id="rId7843">
            <o:LockedField>false</o:LockedField>
          </o:OLEObject>
        </w:object>
      </w:r>
      <w:r>
        <w:rPr>
          <w:color w:val="FF0000"/>
          <w:sz w:val="21"/>
        </w:rPr>
        <w:t>，B正确；</w:t>
      </w:r>
    </w:p>
    <w:p w14:paraId="3DC7B520">
      <w:pPr>
        <w:shd w:val="clear" w:color="auto" w:fill="auto"/>
        <w:spacing w:line="360" w:lineRule="auto"/>
        <w:jc w:val="left"/>
        <w:textAlignment w:val="center"/>
        <w:rPr>
          <w:color w:val="FF0000"/>
          <w:sz w:val="21"/>
        </w:rPr>
      </w:pPr>
      <w:r>
        <w:rPr>
          <w:color w:val="FF0000"/>
          <w:sz w:val="21"/>
        </w:rPr>
        <w:t>C．</w:t>
      </w:r>
      <w:r>
        <w:rPr>
          <w:color w:val="FF0000"/>
        </w:rPr>
        <w:object>
          <v:shape id="_x0000_i5756" o:spt="75" alt="eqId938fbdee46797dcc2446071bea13efd6" type="#_x0000_t75" style="height:16.85pt;width:140.8pt;" o:ole="t" filled="f" o:preferrelative="t" stroked="f" coordsize="21600,21600">
            <v:path/>
            <v:fill on="f" focussize="0,0"/>
            <v:stroke on="f"/>
            <v:imagedata r:id="rId7846" o:title="eqId938fbdee46797dcc2446071bea13efd6"/>
            <o:lock v:ext="edit" aspectratio="t"/>
            <w10:wrap type="none"/>
            <w10:anchorlock/>
          </v:shape>
          <o:OLEObject Type="Embed" ProgID="Equation.DSMT4" ShapeID="_x0000_i5756" DrawAspect="Content" ObjectID="_1468080456" r:id="rId7845">
            <o:LockedField>false</o:LockedField>
          </o:OLEObject>
        </w:object>
      </w:r>
      <w:r>
        <w:rPr>
          <w:color w:val="FF0000"/>
          <w:sz w:val="21"/>
        </w:rPr>
        <w:t>，K=</w:t>
      </w:r>
      <w:r>
        <w:rPr>
          <w:color w:val="FF0000"/>
        </w:rPr>
        <w:object>
          <v:shape id="_x0000_i5757" o:spt="75" alt="eqIda0fe00d1f30504b300d329fc66d440c6" type="#_x0000_t75" style="height:38.8pt;width:88.85pt;" o:ole="t" filled="f" o:preferrelative="t" stroked="f" coordsize="21600,21600">
            <v:path/>
            <v:fill on="f" focussize="0,0"/>
            <v:stroke on="f"/>
            <v:imagedata r:id="rId7848" o:title="eqIda0fe00d1f30504b300d329fc66d440c6"/>
            <o:lock v:ext="edit" aspectratio="t"/>
            <w10:wrap type="none"/>
            <w10:anchorlock/>
          </v:shape>
          <o:OLEObject Type="Embed" ProgID="Equation.DSMT4" ShapeID="_x0000_i5757" DrawAspect="Content" ObjectID="_1468080457" r:id="rId7847">
            <o:LockedField>false</o:LockedField>
          </o:OLEObject>
        </w:object>
      </w:r>
      <w:r>
        <w:rPr>
          <w:color w:val="FF0000"/>
          <w:sz w:val="21"/>
        </w:rPr>
        <w:t>=</w:t>
      </w:r>
      <w:r>
        <w:rPr>
          <w:color w:val="FF0000"/>
        </w:rPr>
        <w:object>
          <v:shape id="_x0000_i5758" o:spt="75" alt="eqId1184ff23fccba1d6f9adf335e183dd1d" type="#_x0000_t75" style="height:32.3pt;width:161pt;" o:ole="t" filled="f" o:preferrelative="t" stroked="f" coordsize="21600,21600">
            <v:path/>
            <v:fill on="f" focussize="0,0"/>
            <v:stroke on="f"/>
            <v:imagedata r:id="rId7850" o:title="eqId1184ff23fccba1d6f9adf335e183dd1d"/>
            <o:lock v:ext="edit" aspectratio="t"/>
            <w10:wrap type="none"/>
            <w10:anchorlock/>
          </v:shape>
          <o:OLEObject Type="Embed" ProgID="Equation.DSMT4" ShapeID="_x0000_i5758" DrawAspect="Content" ObjectID="_1468080458" r:id="rId7849">
            <o:LockedField>false</o:LockedField>
          </o:OLEObject>
        </w:object>
      </w:r>
      <w:r>
        <w:rPr>
          <w:color w:val="FF0000"/>
          <w:sz w:val="21"/>
        </w:rPr>
        <w:t>，C正确；</w:t>
      </w:r>
    </w:p>
    <w:p w14:paraId="545C9F6D">
      <w:pPr>
        <w:shd w:val="clear" w:color="auto" w:fill="auto"/>
        <w:spacing w:line="360" w:lineRule="auto"/>
        <w:jc w:val="left"/>
        <w:textAlignment w:val="center"/>
        <w:rPr>
          <w:color w:val="FF0000"/>
          <w:sz w:val="21"/>
        </w:rPr>
      </w:pPr>
      <w:r>
        <w:rPr>
          <w:color w:val="FF0000"/>
          <w:sz w:val="21"/>
        </w:rPr>
        <w:t>D．</w:t>
      </w:r>
      <w:r>
        <w:rPr>
          <w:color w:val="FF0000"/>
        </w:rPr>
        <w:object>
          <v:shape id="_x0000_i5759" o:spt="75" alt="eqId772c3da3bbbd52b060f82012f45cd2aa" type="#_x0000_t75" style="height:38.55pt;width:119.65pt;" o:ole="t" filled="f" o:preferrelative="t" stroked="f" coordsize="21600,21600">
            <v:path/>
            <v:fill on="f" focussize="0,0"/>
            <v:stroke on="f"/>
            <v:imagedata r:id="rId7852" o:title="eqId772c3da3bbbd52b060f82012f45cd2aa"/>
            <o:lock v:ext="edit" aspectratio="t"/>
            <w10:wrap type="none"/>
            <w10:anchorlock/>
          </v:shape>
          <o:OLEObject Type="Embed" ProgID="Equation.DSMT4" ShapeID="_x0000_i5759" DrawAspect="Content" ObjectID="_1468080459" r:id="rId7851">
            <o:LockedField>false</o:LockedField>
          </o:OLEObject>
        </w:object>
      </w:r>
      <w:r>
        <w:rPr>
          <w:color w:val="FF0000"/>
        </w:rPr>
        <w:object>
          <v:shape id="_x0000_i5760" o:spt="75" alt="eqId1ee61a37f2c4feed9a7e542425785f91" type="#_x0000_t75" style="height:73.3pt;width:296.55pt;" o:ole="t" filled="f" o:preferrelative="t" stroked="f" coordsize="21600,21600">
            <v:path/>
            <v:fill on="f" focussize="0,0"/>
            <v:stroke on="f"/>
            <v:imagedata r:id="rId7854" o:title="eqId1ee61a37f2c4feed9a7e542425785f91"/>
            <o:lock v:ext="edit" aspectratio="t"/>
            <w10:wrap type="none"/>
            <w10:anchorlock/>
          </v:shape>
          <o:OLEObject Type="Embed" ProgID="Equation.DSMT4" ShapeID="_x0000_i5760" DrawAspect="Content" ObjectID="_1468080460" r:id="rId7853">
            <o:LockedField>false</o:LockedField>
          </o:OLEObject>
        </w:object>
      </w:r>
      <w:r>
        <w:rPr>
          <w:color w:val="FF0000"/>
          <w:sz w:val="21"/>
        </w:rPr>
        <w:t>=</w:t>
      </w:r>
      <w:r>
        <w:rPr>
          <w:color w:val="FF0000"/>
        </w:rPr>
        <w:object>
          <v:shape id="_x0000_i5761" o:spt="75" alt="eqId7246d13d31f63612b3ad0e6f2e891a02" type="#_x0000_t75" style="height:40.25pt;width:134.6pt;" o:ole="t" filled="f" o:preferrelative="t" stroked="f" coordsize="21600,21600">
            <v:path/>
            <v:fill on="f" focussize="0,0"/>
            <v:stroke on="f"/>
            <v:imagedata r:id="rId7856" o:title="eqId7246d13d31f63612b3ad0e6f2e891a02"/>
            <o:lock v:ext="edit" aspectratio="t"/>
            <w10:wrap type="none"/>
            <w10:anchorlock/>
          </v:shape>
          <o:OLEObject Type="Embed" ProgID="Equation.DSMT4" ShapeID="_x0000_i5761" DrawAspect="Content" ObjectID="_1468080461" r:id="rId7855">
            <o:LockedField>false</o:LockedField>
          </o:OLEObject>
        </w:object>
      </w:r>
      <w:r>
        <w:rPr>
          <w:color w:val="FF0000"/>
          <w:sz w:val="21"/>
        </w:rPr>
        <w:t>，由于</w:t>
      </w:r>
      <w:r>
        <w:rPr>
          <w:color w:val="FF0000"/>
        </w:rPr>
        <w:object>
          <v:shape id="_x0000_i5762" o:spt="75" alt="eqIde68ac7405eaec47cd1612e47b342d365" type="#_x0000_t75" style="height:19.15pt;width:175.1pt;" o:ole="t" filled="f" o:preferrelative="t" stroked="f" coordsize="21600,21600">
            <v:path/>
            <v:fill on="f" focussize="0,0"/>
            <v:stroke on="f"/>
            <v:imagedata r:id="rId7830" o:title="eqIde68ac7405eaec47cd1612e47b342d365"/>
            <o:lock v:ext="edit" aspectratio="t"/>
            <w10:wrap type="none"/>
            <w10:anchorlock/>
          </v:shape>
          <o:OLEObject Type="Embed" ProgID="Equation.DSMT4" ShapeID="_x0000_i5762" DrawAspect="Content" ObjectID="_1468080462" r:id="rId7857">
            <o:LockedField>false</o:LockedField>
          </o:OLEObject>
        </w:object>
      </w:r>
      <w:r>
        <w:rPr>
          <w:color w:val="FF0000"/>
          <w:sz w:val="21"/>
        </w:rPr>
        <w:t>，</w:t>
      </w:r>
      <w:r>
        <w:rPr>
          <w:color w:val="FF0000"/>
        </w:rPr>
        <w:object>
          <v:shape id="_x0000_i5763" o:spt="75" alt="eqId772c3da3bbbd52b060f82012f45cd2aa" type="#_x0000_t75" style="height:38.55pt;width:119.65pt;" o:ole="t" filled="f" o:preferrelative="t" stroked="f" coordsize="21600,21600">
            <v:path/>
            <v:fill on="f" focussize="0,0"/>
            <v:stroke on="f"/>
            <v:imagedata r:id="rId7852" o:title="eqId772c3da3bbbd52b060f82012f45cd2aa"/>
            <o:lock v:ext="edit" aspectratio="t"/>
            <w10:wrap type="none"/>
            <w10:anchorlock/>
          </v:shape>
          <o:OLEObject Type="Embed" ProgID="Equation.DSMT4" ShapeID="_x0000_i5763" DrawAspect="Content" ObjectID="_1468080463" r:id="rId7858">
            <o:LockedField>false</o:LockedField>
          </o:OLEObject>
        </w:object>
      </w:r>
      <w:r>
        <w:rPr>
          <w:color w:val="FF0000"/>
        </w:rPr>
        <w:object>
          <v:shape id="_x0000_i5764" o:spt="75" alt="eqId6eecc0dd1c5f60b80ba489350b20f210" type="#_x0000_t75" style="height:19.1pt;width:34.3pt;" o:ole="t" filled="f" o:preferrelative="t" stroked="f" coordsize="21600,21600">
            <v:path/>
            <v:fill on="f" focussize="0,0"/>
            <v:stroke on="f"/>
            <v:imagedata r:id="rId7860" o:title="eqId6eecc0dd1c5f60b80ba489350b20f210"/>
            <o:lock v:ext="edit" aspectratio="t"/>
            <w10:wrap type="none"/>
            <w10:anchorlock/>
          </v:shape>
          <o:OLEObject Type="Embed" ProgID="Equation.DSMT4" ShapeID="_x0000_i5764" DrawAspect="Content" ObjectID="_1468080464" r:id="rId7859">
            <o:LockedField>false</o:LockedField>
          </o:OLEObject>
        </w:object>
      </w:r>
      <w:r>
        <w:rPr>
          <w:color w:val="FF0000"/>
          <w:sz w:val="21"/>
        </w:rPr>
        <w:t>，D错误；</w:t>
      </w:r>
    </w:p>
    <w:p w14:paraId="2E420369">
      <w:pPr>
        <w:shd w:val="clear" w:color="auto" w:fill="auto"/>
        <w:spacing w:line="360" w:lineRule="auto"/>
        <w:jc w:val="left"/>
        <w:textAlignment w:val="center"/>
        <w:rPr>
          <w:color w:val="FF0000"/>
          <w:sz w:val="21"/>
        </w:rPr>
      </w:pPr>
      <w:r>
        <w:rPr>
          <w:color w:val="FF0000"/>
          <w:sz w:val="21"/>
        </w:rPr>
        <w:t>答案选D。</w:t>
      </w:r>
    </w:p>
    <w:p w14:paraId="1F9758E9">
      <w:pPr>
        <w:shd w:val="clear" w:color="auto" w:fill="auto"/>
        <w:spacing w:line="360" w:lineRule="auto"/>
        <w:jc w:val="left"/>
        <w:textAlignment w:val="center"/>
        <w:rPr>
          <w:sz w:val="21"/>
        </w:rPr>
      </w:pPr>
      <w:r>
        <w:rPr>
          <w:rFonts w:hint="eastAsia"/>
          <w:sz w:val="21"/>
          <w:lang w:val="en-US" w:eastAsia="zh-CN"/>
        </w:rPr>
        <w:t>2</w:t>
      </w:r>
      <w:r>
        <w:rPr>
          <w:sz w:val="21"/>
        </w:rPr>
        <w:t>．</w:t>
      </w:r>
      <w:r>
        <w:rPr>
          <w:rFonts w:hint="eastAsia" w:ascii="黑体" w:hAnsi="黑体" w:eastAsia="黑体"/>
          <w:b/>
          <w:bCs/>
          <w:color w:val="0070C0"/>
        </w:rPr>
        <w:t>（2025·安徽</w:t>
      </w:r>
      <w:r>
        <w:rPr>
          <w:rFonts w:hint="eastAsia" w:ascii="黑体" w:hAnsi="黑体" w:eastAsia="黑体"/>
          <w:b/>
          <w:bCs/>
          <w:color w:val="0070C0"/>
          <w:lang w:val="en-US" w:eastAsia="zh-CN"/>
        </w:rPr>
        <w:t>卷</w:t>
      </w:r>
      <w:r>
        <w:rPr>
          <w:rFonts w:hint="eastAsia" w:ascii="黑体" w:hAnsi="黑体" w:eastAsia="黑体"/>
          <w:b/>
          <w:bCs/>
          <w:color w:val="0070C0"/>
        </w:rPr>
        <w:t>）</w:t>
      </w:r>
      <w:r>
        <w:object>
          <v:shape id="_x0000_i5765" o:spt="75" alt="eqIdcce8c43b59ab570e8fe06030e000e625" type="#_x0000_t75" style="height:15.65pt;width:22.85pt;" o:ole="t" filled="f" o:preferrelative="t" stroked="f" coordsize="21600,21600">
            <v:path/>
            <v:fill on="f" focussize="0,0"/>
            <v:stroke on="f"/>
            <v:imagedata r:id="rId7862" o:title="eqIdcce8c43b59ab570e8fe06030e000e625"/>
            <o:lock v:ext="edit" aspectratio="t"/>
            <w10:wrap type="none"/>
            <w10:anchorlock/>
          </v:shape>
          <o:OLEObject Type="Embed" ProgID="Equation.DSMT4" ShapeID="_x0000_i5765" DrawAspect="Content" ObjectID="_1468080465" r:id="rId7861">
            <o:LockedField>false</o:LockedField>
          </o:OLEObject>
        </w:object>
      </w:r>
      <w:r>
        <w:rPr>
          <w:sz w:val="21"/>
        </w:rPr>
        <w:t>是二元弱酸，</w:t>
      </w:r>
      <w:r>
        <w:object>
          <v:shape id="_x0000_i5766" o:spt="75" alt="eqIdfa71929f9fd34636df6464aa3dde5c7a" type="#_x0000_t75" style="height:13.45pt;width:20.2pt;" o:ole="t" filled="f" o:preferrelative="t" stroked="f" coordsize="21600,21600">
            <v:path/>
            <v:fill on="f" focussize="0,0"/>
            <v:stroke on="f"/>
            <v:imagedata r:id="rId7864" o:title="eqIdfa71929f9fd34636df6464aa3dde5c7a"/>
            <o:lock v:ext="edit" aspectratio="t"/>
            <w10:wrap type="none"/>
            <w10:anchorlock/>
          </v:shape>
          <o:OLEObject Type="Embed" ProgID="Equation.DSMT4" ShapeID="_x0000_i5766" DrawAspect="Content" ObjectID="_1468080466" r:id="rId7863">
            <o:LockedField>false</o:LockedField>
          </o:OLEObject>
        </w:object>
      </w:r>
      <w:r>
        <w:rPr>
          <w:sz w:val="21"/>
        </w:rPr>
        <w:t>不发生水解。</w:t>
      </w:r>
      <w:r>
        <w:object>
          <v:shape id="_x0000_i5767" o:spt="75" alt="eqId1f988ef8f87925047d752423e34b8e31" type="#_x0000_t75" style="height:12.25pt;width:24.6pt;" o:ole="t" filled="f" o:preferrelative="t" stroked="f" coordsize="21600,21600">
            <v:path/>
            <v:fill on="f" focussize="0,0"/>
            <v:stroke on="f"/>
            <v:imagedata r:id="rId7866" o:title="eqId1f988ef8f87925047d752423e34b8e31"/>
            <o:lock v:ext="edit" aspectratio="t"/>
            <w10:wrap type="none"/>
            <w10:anchorlock/>
          </v:shape>
          <o:OLEObject Type="Embed" ProgID="Equation.DSMT4" ShapeID="_x0000_i5767" DrawAspect="Content" ObjectID="_1468080467" r:id="rId7865">
            <o:LockedField>false</o:LockedField>
          </o:OLEObject>
        </w:object>
      </w:r>
      <w:r>
        <w:rPr>
          <w:sz w:val="21"/>
        </w:rPr>
        <w:t>时，向足量的难溶盐</w:t>
      </w:r>
      <w:r>
        <w:object>
          <v:shape id="_x0000_i5768" o:spt="75" alt="eqId7408895f7d19acedb4ab1a8d535e5780" type="#_x0000_t75" style="height:11.7pt;width:20.2pt;" o:ole="t" filled="f" o:preferrelative="t" stroked="f" coordsize="21600,21600">
            <v:path/>
            <v:fill on="f" focussize="0,0"/>
            <v:stroke on="f"/>
            <v:imagedata r:id="rId7868" o:title="eqId7408895f7d19acedb4ab1a8d535e5780"/>
            <o:lock v:ext="edit" aspectratio="t"/>
            <w10:wrap type="none"/>
            <w10:anchorlock/>
          </v:shape>
          <o:OLEObject Type="Embed" ProgID="Equation.DSMT4" ShapeID="_x0000_i5768" DrawAspect="Content" ObjectID="_1468080468" r:id="rId7867">
            <o:LockedField>false</o:LockedField>
          </o:OLEObject>
        </w:object>
      </w:r>
      <w:r>
        <w:rPr>
          <w:sz w:val="21"/>
        </w:rPr>
        <w:t>粉末中加入稀盐酸，平衡时溶液中</w:t>
      </w:r>
      <w:r>
        <w:object>
          <v:shape id="_x0000_i5769" o:spt="75" alt="eqId8d9aa4f99cd87648b6e58881d86eda33" type="#_x0000_t75" style="height:21.15pt;width:101.15pt;" o:ole="t" filled="f" o:preferrelative="t" stroked="f" coordsize="21600,21600">
            <v:path/>
            <v:fill on="f" focussize="0,0"/>
            <v:stroke on="f"/>
            <v:imagedata r:id="rId7870" o:title="eqId8d9aa4f99cd87648b6e58881d86eda33"/>
            <o:lock v:ext="edit" aspectratio="t"/>
            <w10:wrap type="none"/>
            <w10:anchorlock/>
          </v:shape>
          <o:OLEObject Type="Embed" ProgID="Equation.DSMT4" ShapeID="_x0000_i5769" DrawAspect="Content" ObjectID="_1468080469" r:id="rId7869">
            <o:LockedField>false</o:LockedField>
          </o:OLEObject>
        </w:object>
      </w:r>
      <w:r>
        <w:rPr>
          <w:sz w:val="21"/>
        </w:rPr>
        <w:t>与</w:t>
      </w:r>
      <w:r>
        <w:object>
          <v:shape id="_x0000_i5770" o:spt="75" alt="eqId1066e53bf79a3cdff7ec2934bd09e272" type="#_x0000_t75" style="height:14.05pt;width:16.7pt;" o:ole="t" filled="f" o:preferrelative="t" stroked="f" coordsize="21600,21600">
            <v:path/>
            <v:fill on="f" focussize="0,0"/>
            <v:stroke on="f"/>
            <v:imagedata r:id="rId7872" o:title="eqId1066e53bf79a3cdff7ec2934bd09e272"/>
            <o:lock v:ext="edit" aspectratio="t"/>
            <w10:wrap type="none"/>
            <w10:anchorlock/>
          </v:shape>
          <o:OLEObject Type="Embed" ProgID="Equation.DSMT4" ShapeID="_x0000_i5770" DrawAspect="Content" ObjectID="_1468080470" r:id="rId7871">
            <o:LockedField>false</o:LockedField>
          </o:OLEObject>
        </w:object>
      </w:r>
      <w:r>
        <w:rPr>
          <w:sz w:val="21"/>
        </w:rPr>
        <w:t>的关系如下图所示。</w:t>
      </w:r>
    </w:p>
    <w:p w14:paraId="20E42E04">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571750" cy="1924050"/>
            <wp:effectExtent l="0" t="0" r="3810" b="11430"/>
            <wp:docPr id="479" name="图片 479" descr="@@@1a1d001c-e8f5-4695-a96d-c881176b5e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1a1d001c-e8f5-4695-a96d-c881176b5e5c"/>
                    <pic:cNvPicPr>
                      <a:picLocks noChangeAspect="1"/>
                    </pic:cNvPicPr>
                  </pic:nvPicPr>
                  <pic:blipFill>
                    <a:blip r:embed="rId7873"/>
                    <a:stretch>
                      <a:fillRect/>
                    </a:stretch>
                  </pic:blipFill>
                  <pic:spPr>
                    <a:xfrm>
                      <a:off x="0" y="0"/>
                      <a:ext cx="2571750" cy="1924050"/>
                    </a:xfrm>
                    <a:prstGeom prst="rect">
                      <a:avLst/>
                    </a:prstGeom>
                  </pic:spPr>
                </pic:pic>
              </a:graphicData>
            </a:graphic>
          </wp:inline>
        </w:drawing>
      </w:r>
    </w:p>
    <w:p w14:paraId="56F4C63D">
      <w:pPr>
        <w:shd w:val="clear" w:color="auto" w:fill="auto"/>
        <w:spacing w:line="360" w:lineRule="auto"/>
        <w:jc w:val="left"/>
        <w:textAlignment w:val="center"/>
        <w:rPr>
          <w:sz w:val="21"/>
        </w:rPr>
      </w:pPr>
      <w:r>
        <w:rPr>
          <w:sz w:val="21"/>
        </w:rPr>
        <w:t>已知</w:t>
      </w:r>
      <w:r>
        <w:object>
          <v:shape id="_x0000_i5771" o:spt="75" alt="eqId6c7889f265b1bac6f19624eb93f5dbdc" type="#_x0000_t75" style="height:12.25pt;width:21.95pt;" o:ole="t" filled="f" o:preferrelative="t" stroked="f" coordsize="21600,21600">
            <v:path/>
            <v:fill on="f" focussize="0,0"/>
            <v:stroke on="f"/>
            <v:imagedata r:id="rId7818" o:title="eqId6c7889f265b1bac6f19624eb93f5dbdc"/>
            <o:lock v:ext="edit" aspectratio="t"/>
            <w10:wrap type="none"/>
            <w10:anchorlock/>
          </v:shape>
          <o:OLEObject Type="Embed" ProgID="Equation.DSMT4" ShapeID="_x0000_i5771" DrawAspect="Content" ObjectID="_1468080471" r:id="rId7874">
            <o:LockedField>false</o:LockedField>
          </o:OLEObject>
        </w:object>
      </w:r>
      <w:r>
        <w:rPr>
          <w:sz w:val="21"/>
        </w:rPr>
        <w:t>时，</w:t>
      </w:r>
      <w:r>
        <w:object>
          <v:shape id="_x0000_i5772" o:spt="75" alt="eqId027c036240987d1c8410603e81a2d354" type="#_x0000_t75" style="height:17.8pt;width:185.65pt;" o:ole="t" filled="f" o:preferrelative="t" stroked="f" coordsize="21600,21600">
            <v:path/>
            <v:fill on="f" focussize="0,0"/>
            <v:stroke on="f"/>
            <v:imagedata r:id="rId7876" o:title="eqId027c036240987d1c8410603e81a2d354"/>
            <o:lock v:ext="edit" aspectratio="t"/>
            <w10:wrap type="none"/>
            <w10:anchorlock/>
          </v:shape>
          <o:OLEObject Type="Embed" ProgID="Equation.DSMT4" ShapeID="_x0000_i5772" DrawAspect="Content" ObjectID="_1468080472" r:id="rId7875">
            <o:LockedField>false</o:LockedField>
          </o:OLEObject>
        </w:object>
      </w:r>
      <w:r>
        <w:rPr>
          <w:sz w:val="21"/>
        </w:rPr>
        <w:t>。下列说法正确的是</w:t>
      </w:r>
    </w:p>
    <w:p w14:paraId="19197BE1">
      <w:pPr>
        <w:shd w:val="clear" w:color="auto" w:fill="auto"/>
        <w:spacing w:line="360" w:lineRule="auto"/>
        <w:ind w:left="380"/>
        <w:jc w:val="left"/>
        <w:textAlignment w:val="center"/>
        <w:rPr>
          <w:sz w:val="21"/>
        </w:rPr>
      </w:pPr>
      <w:r>
        <w:rPr>
          <w:sz w:val="21"/>
        </w:rPr>
        <w:t>A．</w:t>
      </w:r>
      <w:r>
        <w:object>
          <v:shape id="_x0000_i5773" o:spt="75" alt="eqId6c7889f265b1bac6f19624eb93f5dbdc" type="#_x0000_t75" style="height:12.25pt;width:21.95pt;" o:ole="t" filled="f" o:preferrelative="t" stroked="f" coordsize="21600,21600">
            <v:path/>
            <v:fill on="f" focussize="0,0"/>
            <v:stroke on="f"/>
            <v:imagedata r:id="rId7818" o:title="eqId6c7889f265b1bac6f19624eb93f5dbdc"/>
            <o:lock v:ext="edit" aspectratio="t"/>
            <w10:wrap type="none"/>
            <w10:anchorlock/>
          </v:shape>
          <o:OLEObject Type="Embed" ProgID="Equation.DSMT4" ShapeID="_x0000_i5773" DrawAspect="Content" ObjectID="_1468080473" r:id="rId7877">
            <o:LockedField>false</o:LockedField>
          </o:OLEObject>
        </w:object>
      </w:r>
      <w:r>
        <w:rPr>
          <w:sz w:val="21"/>
        </w:rPr>
        <w:t>时，</w:t>
      </w:r>
      <w:r>
        <w:object>
          <v:shape id="_x0000_i5774" o:spt="75" alt="eqId7408895f7d19acedb4ab1a8d535e5780" type="#_x0000_t75" style="height:11.7pt;width:20.2pt;" o:ole="t" filled="f" o:preferrelative="t" stroked="f" coordsize="21600,21600">
            <v:path/>
            <v:fill on="f" focussize="0,0"/>
            <v:stroke on="f"/>
            <v:imagedata r:id="rId7868" o:title="eqId7408895f7d19acedb4ab1a8d535e5780"/>
            <o:lock v:ext="edit" aspectratio="t"/>
            <w10:wrap type="none"/>
            <w10:anchorlock/>
          </v:shape>
          <o:OLEObject Type="Embed" ProgID="Equation.DSMT4" ShapeID="_x0000_i5774" DrawAspect="Content" ObjectID="_1468080474" r:id="rId7878">
            <o:LockedField>false</o:LockedField>
          </o:OLEObject>
        </w:object>
      </w:r>
      <w:r>
        <w:rPr>
          <w:sz w:val="21"/>
        </w:rPr>
        <w:t>的溶度积常数</w:t>
      </w:r>
      <w:r>
        <w:object>
          <v:shape id="_x0000_i5775" o:spt="75" alt="eqIda052d2a6678c7982926a69721d94538e" type="#_x0000_t75" style="height:17.65pt;width:67.7pt;" o:ole="t" filled="f" o:preferrelative="t" stroked="f" coordsize="21600,21600">
            <v:path/>
            <v:fill on="f" focussize="0,0"/>
            <v:stroke on="f"/>
            <v:imagedata r:id="rId7880" o:title="eqIda052d2a6678c7982926a69721d94538e"/>
            <o:lock v:ext="edit" aspectratio="t"/>
            <w10:wrap type="none"/>
            <w10:anchorlock/>
          </v:shape>
          <o:OLEObject Type="Embed" ProgID="Equation.DSMT4" ShapeID="_x0000_i5775" DrawAspect="Content" ObjectID="_1468080475" r:id="rId7879">
            <o:LockedField>false</o:LockedField>
          </o:OLEObject>
        </w:object>
      </w:r>
    </w:p>
    <w:p w14:paraId="5624B68C">
      <w:pPr>
        <w:shd w:val="clear" w:color="auto" w:fill="auto"/>
        <w:spacing w:line="360" w:lineRule="auto"/>
        <w:ind w:left="380"/>
        <w:jc w:val="left"/>
        <w:textAlignment w:val="center"/>
        <w:rPr>
          <w:sz w:val="21"/>
        </w:rPr>
      </w:pPr>
      <w:r>
        <w:rPr>
          <w:sz w:val="21"/>
        </w:rPr>
        <w:t>B．</w:t>
      </w:r>
      <w:r>
        <w:object>
          <v:shape id="_x0000_i5776" o:spt="75" alt="eqId23ec38c47a20e78b4a889155ea95394e" type="#_x0000_t75" style="height:14.35pt;width:36.9pt;" o:ole="t" filled="f" o:preferrelative="t" stroked="f" coordsize="21600,21600">
            <v:path/>
            <v:fill on="f" focussize="0,0"/>
            <v:stroke on="f"/>
            <v:imagedata r:id="rId7882" o:title="eqId23ec38c47a20e78b4a889155ea95394e"/>
            <o:lock v:ext="edit" aspectratio="t"/>
            <w10:wrap type="none"/>
            <w10:anchorlock/>
          </v:shape>
          <o:OLEObject Type="Embed" ProgID="Equation.DSMT4" ShapeID="_x0000_i5776" DrawAspect="Content" ObjectID="_1468080476" r:id="rId7881">
            <o:LockedField>false</o:LockedField>
          </o:OLEObject>
        </w:object>
      </w:r>
      <w:r>
        <w:rPr>
          <w:sz w:val="21"/>
        </w:rPr>
        <w:t>时，溶液中</w:t>
      </w:r>
      <w:r>
        <w:object>
          <v:shape id="_x0000_i5777" o:spt="75" alt="eqId0f9aabe641f36053c698840dfda2e6b4" type="#_x0000_t75" style="height:19.15pt;width:146.05pt;" o:ole="t" filled="f" o:preferrelative="t" stroked="f" coordsize="21600,21600">
            <v:path/>
            <v:fill on="f" focussize="0,0"/>
            <v:stroke on="f"/>
            <v:imagedata r:id="rId7884" o:title="eqId0f9aabe641f36053c698840dfda2e6b4"/>
            <o:lock v:ext="edit" aspectratio="t"/>
            <w10:wrap type="none"/>
            <w10:anchorlock/>
          </v:shape>
          <o:OLEObject Type="Embed" ProgID="Equation.DSMT4" ShapeID="_x0000_i5777" DrawAspect="Content" ObjectID="_1468080477" r:id="rId7883">
            <o:LockedField>false</o:LockedField>
          </o:OLEObject>
        </w:object>
      </w:r>
    </w:p>
    <w:p w14:paraId="38CD66BA">
      <w:pPr>
        <w:shd w:val="clear" w:color="auto" w:fill="auto"/>
        <w:spacing w:line="360" w:lineRule="auto"/>
        <w:ind w:left="380"/>
        <w:jc w:val="left"/>
        <w:textAlignment w:val="center"/>
        <w:rPr>
          <w:sz w:val="21"/>
        </w:rPr>
      </w:pPr>
      <w:r>
        <w:rPr>
          <w:sz w:val="21"/>
        </w:rPr>
        <w:t>C．</w:t>
      </w:r>
      <w:r>
        <w:object>
          <v:shape id="_x0000_i5778" o:spt="75" alt="eqId7f523457e73e717e7dddac0281f88411" type="#_x0000_t75" style="height:14.5pt;width:37.8pt;" o:ole="t" filled="f" o:preferrelative="t" stroked="f" coordsize="21600,21600">
            <v:path/>
            <v:fill on="f" focussize="0,0"/>
            <v:stroke on="f"/>
            <v:imagedata r:id="rId7886" o:title="eqId7f523457e73e717e7dddac0281f88411"/>
            <o:lock v:ext="edit" aspectratio="t"/>
            <w10:wrap type="none"/>
            <w10:anchorlock/>
          </v:shape>
          <o:OLEObject Type="Embed" ProgID="Equation.DSMT4" ShapeID="_x0000_i5778" DrawAspect="Content" ObjectID="_1468080478" r:id="rId7885">
            <o:LockedField>false</o:LockedField>
          </o:OLEObject>
        </w:object>
      </w:r>
      <w:r>
        <w:rPr>
          <w:sz w:val="21"/>
        </w:rPr>
        <w:t>时，溶液中</w:t>
      </w:r>
      <w:r>
        <w:object>
          <v:shape id="_x0000_i5779" o:spt="75" alt="eqIdf0041c68777485f4b4c7cd3dd3ff125d" type="#_x0000_t75" style="height:19.1pt;width:112.6pt;" o:ole="t" filled="f" o:preferrelative="t" stroked="f" coordsize="21600,21600">
            <v:path/>
            <v:fill on="f" focussize="0,0"/>
            <v:stroke on="f"/>
            <v:imagedata r:id="rId7888" o:title="eqIdf0041c68777485f4b4c7cd3dd3ff125d"/>
            <o:lock v:ext="edit" aspectratio="t"/>
            <w10:wrap type="none"/>
            <w10:anchorlock/>
          </v:shape>
          <o:OLEObject Type="Embed" ProgID="Equation.DSMT4" ShapeID="_x0000_i5779" DrawAspect="Content" ObjectID="_1468080479" r:id="rId7887">
            <o:LockedField>false</o:LockedField>
          </o:OLEObject>
        </w:object>
      </w:r>
    </w:p>
    <w:p w14:paraId="6590F856">
      <w:pPr>
        <w:shd w:val="clear" w:color="auto" w:fill="auto"/>
        <w:spacing w:line="360" w:lineRule="auto"/>
        <w:ind w:left="380"/>
        <w:jc w:val="left"/>
        <w:textAlignment w:val="center"/>
        <w:rPr>
          <w:sz w:val="21"/>
        </w:rPr>
      </w:pPr>
      <w:r>
        <w:rPr>
          <w:sz w:val="21"/>
        </w:rPr>
        <w:t>D．</w:t>
      </w:r>
      <w:r>
        <w:object>
          <v:shape id="_x0000_i5780" o:spt="75" alt="eqId062952c206fed6fbc87a972baf3db0c0" type="#_x0000_t75" style="height:14.5pt;width:37.8pt;" o:ole="t" filled="f" o:preferrelative="t" stroked="f" coordsize="21600,21600">
            <v:path/>
            <v:fill on="f" focussize="0,0"/>
            <v:stroke on="f"/>
            <v:imagedata r:id="rId7890" o:title="eqId062952c206fed6fbc87a972baf3db0c0"/>
            <o:lock v:ext="edit" aspectratio="t"/>
            <w10:wrap type="none"/>
            <w10:anchorlock/>
          </v:shape>
          <o:OLEObject Type="Embed" ProgID="Equation.DSMT4" ShapeID="_x0000_i5780" DrawAspect="Content" ObjectID="_1468080480" r:id="rId7889">
            <o:LockedField>false</o:LockedField>
          </o:OLEObject>
        </w:object>
      </w:r>
      <w:r>
        <w:rPr>
          <w:sz w:val="21"/>
        </w:rPr>
        <w:t>时，溶液中</w:t>
      </w:r>
      <w:r>
        <w:object>
          <v:shape id="_x0000_i5781" o:spt="75" alt="eqIde5d2f1c735f06cb7ebb0e4a4115cd7e5" type="#_x0000_t75" style="height:19.1pt;width:191.8pt;" o:ole="t" filled="f" o:preferrelative="t" stroked="f" coordsize="21600,21600">
            <v:path/>
            <v:fill on="f" focussize="0,0"/>
            <v:stroke on="f"/>
            <v:imagedata r:id="rId7892" o:title="eqIde5d2f1c735f06cb7ebb0e4a4115cd7e5"/>
            <o:lock v:ext="edit" aspectratio="t"/>
            <w10:wrap type="none"/>
            <w10:anchorlock/>
          </v:shape>
          <o:OLEObject Type="Embed" ProgID="Equation.DSMT4" ShapeID="_x0000_i5781" DrawAspect="Content" ObjectID="_1468080481" r:id="rId7891">
            <o:LockedField>false</o:LockedField>
          </o:OLEObject>
        </w:object>
      </w:r>
    </w:p>
    <w:p w14:paraId="3C7ABFD5">
      <w:pPr>
        <w:shd w:val="clear" w:color="auto" w:fill="auto"/>
        <w:spacing w:line="360" w:lineRule="auto"/>
        <w:jc w:val="left"/>
        <w:textAlignment w:val="center"/>
        <w:rPr>
          <w:color w:val="FF0000"/>
          <w:sz w:val="21"/>
        </w:rPr>
      </w:pPr>
      <w:r>
        <w:rPr>
          <w:color w:val="FF0000"/>
          <w:sz w:val="21"/>
        </w:rPr>
        <w:t>【答案】A</w:t>
      </w:r>
    </w:p>
    <w:p w14:paraId="06F3BA70">
      <w:pPr>
        <w:shd w:val="clear" w:color="auto" w:fill="auto"/>
        <w:spacing w:line="360" w:lineRule="auto"/>
        <w:jc w:val="left"/>
        <w:textAlignment w:val="center"/>
        <w:rPr>
          <w:color w:val="FF0000"/>
          <w:sz w:val="21"/>
        </w:rPr>
      </w:pPr>
      <w:r>
        <w:rPr>
          <w:color w:val="FF0000"/>
          <w:sz w:val="21"/>
        </w:rPr>
        <w:t>【分析】MA存在沉淀溶解平衡：</w:t>
      </w:r>
      <w:r>
        <w:rPr>
          <w:color w:val="FF0000"/>
        </w:rPr>
        <w:object>
          <v:shape id="_x0000_i5782" o:spt="75" alt="eqIdf0fe85efc0efe9e825ee8f3d000bcf08" type="#_x0000_t75" style="height:17.8pt;width:132.8pt;" o:ole="t" filled="f" o:preferrelative="t" stroked="f" coordsize="21600,21600">
            <v:path/>
            <v:fill on="f" focussize="0,0"/>
            <v:stroke on="f"/>
            <v:imagedata r:id="rId7894" o:title="eqIdf0fe85efc0efe9e825ee8f3d000bcf08"/>
            <o:lock v:ext="edit" aspectratio="t"/>
            <w10:wrap type="none"/>
            <w10:anchorlock/>
          </v:shape>
          <o:OLEObject Type="Embed" ProgID="Equation.DSMT4" ShapeID="_x0000_i5782" DrawAspect="Content" ObjectID="_1468080482" r:id="rId7893">
            <o:LockedField>false</o:LockedField>
          </o:OLEObject>
        </w:object>
      </w:r>
      <w:r>
        <w:rPr>
          <w:color w:val="FF0000"/>
          <w:sz w:val="21"/>
        </w:rPr>
        <w:t>，向足量的难溶盐</w:t>
      </w:r>
      <w:r>
        <w:rPr>
          <w:color w:val="FF0000"/>
        </w:rPr>
        <w:object>
          <v:shape id="_x0000_i5783" o:spt="75" alt="eqId7408895f7d19acedb4ab1a8d535e5780" type="#_x0000_t75" style="height:11.7pt;width:20.2pt;" o:ole="t" filled="f" o:preferrelative="t" stroked="f" coordsize="21600,21600">
            <v:path/>
            <v:fill on="f" focussize="0,0"/>
            <v:stroke on="f"/>
            <v:imagedata r:id="rId7868" o:title="eqId7408895f7d19acedb4ab1a8d535e5780"/>
            <o:lock v:ext="edit" aspectratio="t"/>
            <w10:wrap type="none"/>
            <w10:anchorlock/>
          </v:shape>
          <o:OLEObject Type="Embed" ProgID="Equation.DSMT4" ShapeID="_x0000_i5783" DrawAspect="Content" ObjectID="_1468080483" r:id="rId7895">
            <o:LockedField>false</o:LockedField>
          </o:OLEObject>
        </w:object>
      </w:r>
      <w:r>
        <w:rPr>
          <w:color w:val="FF0000"/>
          <w:sz w:val="21"/>
        </w:rPr>
        <w:t>粉末中加入稀盐酸，发生反应</w:t>
      </w:r>
      <w:r>
        <w:rPr>
          <w:color w:val="FF0000"/>
        </w:rPr>
        <w:object>
          <v:shape id="_x0000_i5784" o:spt="75" alt="eqIdbb58c9b1a404efdf7ef6ed1d83b30b5d" type="#_x0000_t75" style="height:13.15pt;width:70.4pt;" o:ole="t" filled="f" o:preferrelative="t" stroked="f" coordsize="21600,21600">
            <v:path/>
            <v:fill on="f" focussize="0,0"/>
            <v:stroke on="f"/>
            <v:imagedata r:id="rId7897" o:title="eqIdbb58c9b1a404efdf7ef6ed1d83b30b5d"/>
            <o:lock v:ext="edit" aspectratio="t"/>
            <w10:wrap type="none"/>
            <w10:anchorlock/>
          </v:shape>
          <o:OLEObject Type="Embed" ProgID="Equation.DSMT4" ShapeID="_x0000_i5784" DrawAspect="Content" ObjectID="_1468080484" r:id="rId7896">
            <o:LockedField>false</o:LockedField>
          </o:OLEObject>
        </w:object>
      </w:r>
      <w:r>
        <w:rPr>
          <w:color w:val="FF0000"/>
          <w:sz w:val="21"/>
        </w:rPr>
        <w:t>，继续加盐酸发生反应</w:t>
      </w:r>
      <w:r>
        <w:rPr>
          <w:color w:val="FF0000"/>
        </w:rPr>
        <w:object>
          <v:shape id="_x0000_i5785" o:spt="75" alt="eqIdfe07211c3575e07dc7f442810e3bdfed" type="#_x0000_t75" style="height:16.45pt;width:81.8pt;" o:ole="t" filled="f" o:preferrelative="t" stroked="f" coordsize="21600,21600">
            <v:path/>
            <v:fill on="f" focussize="0,0"/>
            <v:stroke on="f"/>
            <v:imagedata r:id="rId7899" o:title="eqIdfe07211c3575e07dc7f442810e3bdfed"/>
            <o:lock v:ext="edit" aspectratio="t"/>
            <w10:wrap type="none"/>
            <w10:anchorlock/>
          </v:shape>
          <o:OLEObject Type="Embed" ProgID="Equation.DSMT4" ShapeID="_x0000_i5785" DrawAspect="Content" ObjectID="_1468080485" r:id="rId7898">
            <o:LockedField>false</o:LockedField>
          </o:OLEObject>
        </w:object>
      </w:r>
      <w:r>
        <w:rPr>
          <w:color w:val="FF0000"/>
          <w:sz w:val="21"/>
        </w:rPr>
        <w:t>，由，</w:t>
      </w:r>
      <w:r>
        <w:rPr>
          <w:color w:val="FF0000"/>
        </w:rPr>
        <w:object>
          <v:shape id="_x0000_i5786" o:spt="75" alt="eqId983fd0173054909d6f2d0428f2d93d2f" type="#_x0000_t75" style="height:17.85pt;width:74.75pt;" o:ole="t" filled="f" o:preferrelative="t" stroked="f" coordsize="21600,21600">
            <v:path/>
            <v:fill on="f" focussize="0,0"/>
            <v:stroke on="f"/>
            <v:imagedata r:id="rId7901" o:title="eqId983fd0173054909d6f2d0428f2d93d2f"/>
            <o:lock v:ext="edit" aspectratio="t"/>
            <w10:wrap type="none"/>
            <w10:anchorlock/>
          </v:shape>
          <o:OLEObject Type="Embed" ProgID="Equation.DSMT4" ShapeID="_x0000_i5786" DrawAspect="Content" ObjectID="_1468080486" r:id="rId7900">
            <o:LockedField>false</o:LockedField>
          </o:OLEObject>
        </w:object>
      </w:r>
      <w:r>
        <w:rPr>
          <w:color w:val="FF0000"/>
          <w:sz w:val="21"/>
        </w:rPr>
        <w:t>可知，当</w:t>
      </w:r>
      <w:r>
        <w:rPr>
          <w:color w:val="FF0000"/>
        </w:rPr>
        <w:object>
          <v:shape id="_x0000_i5787" o:spt="75" alt="eqId424ea940ddb3ba237819cde79881adf3" type="#_x0000_t75" style="height:19.05pt;width:80.95pt;" o:ole="t" filled="f" o:preferrelative="t" stroked="f" coordsize="21600,21600">
            <v:path/>
            <v:fill on="f" focussize="0,0"/>
            <v:stroke on="f"/>
            <v:imagedata r:id="rId7903" o:title="eqId424ea940ddb3ba237819cde79881adf3"/>
            <o:lock v:ext="edit" aspectratio="t"/>
            <w10:wrap type="none"/>
            <w10:anchorlock/>
          </v:shape>
          <o:OLEObject Type="Embed" ProgID="Equation.DSMT4" ShapeID="_x0000_i5787" DrawAspect="Content" ObjectID="_1468080487" r:id="rId7902">
            <o:LockedField>false</o:LockedField>
          </o:OLEObject>
        </w:object>
      </w:r>
      <w:r>
        <w:rPr>
          <w:color w:val="FF0000"/>
          <w:sz w:val="21"/>
        </w:rPr>
        <w:t>时，pH=1.6，</w:t>
      </w:r>
      <w:r>
        <w:rPr>
          <w:color w:val="FF0000"/>
        </w:rPr>
        <w:object>
          <v:shape id="_x0000_i5788" o:spt="75" alt="eqIdce160d28c7a979c0021448330a6746cc" type="#_x0000_t75" style="height:17.85pt;width:74.75pt;" o:ole="t" filled="f" o:preferrelative="t" stroked="f" coordsize="21600,21600">
            <v:path/>
            <v:fill on="f" focussize="0,0"/>
            <v:stroke on="f"/>
            <v:imagedata r:id="rId7905" o:title="eqIdce160d28c7a979c0021448330a6746cc"/>
            <o:lock v:ext="edit" aspectratio="t"/>
            <w10:wrap type="none"/>
            <w10:anchorlock/>
          </v:shape>
          <o:OLEObject Type="Embed" ProgID="Equation.DSMT4" ShapeID="_x0000_i5788" DrawAspect="Content" ObjectID="_1468080488" r:id="rId7904">
            <o:LockedField>false</o:LockedField>
          </o:OLEObject>
        </w:object>
      </w:r>
      <w:r>
        <w:rPr>
          <w:color w:val="FF0000"/>
          <w:sz w:val="21"/>
        </w:rPr>
        <w:t>，则</w:t>
      </w:r>
      <w:r>
        <w:rPr>
          <w:color w:val="FF0000"/>
        </w:rPr>
        <w:object>
          <v:shape id="_x0000_i5789" o:spt="75" alt="eqId9b99640ff6c3b1aafd21deec633f48a4" type="#_x0000_t75" style="height:19.15pt;width:77.4pt;" o:ole="t" filled="f" o:preferrelative="t" stroked="f" coordsize="21600,21600">
            <v:path/>
            <v:fill on="f" focussize="0,0"/>
            <v:stroke on="f"/>
            <v:imagedata r:id="rId7907" o:title="eqId9b99640ff6c3b1aafd21deec633f48a4"/>
            <o:lock v:ext="edit" aspectratio="t"/>
            <w10:wrap type="none"/>
            <w10:anchorlock/>
          </v:shape>
          <o:OLEObject Type="Embed" ProgID="Equation.DSMT4" ShapeID="_x0000_i5789" DrawAspect="Content" ObjectID="_1468080489" r:id="rId7906">
            <o:LockedField>false</o:LockedField>
          </o:OLEObject>
        </w:object>
      </w:r>
      <w:r>
        <w:rPr>
          <w:color w:val="FF0000"/>
          <w:sz w:val="21"/>
        </w:rPr>
        <w:t>时，pH=6.8，</w:t>
      </w:r>
      <w:r>
        <w:rPr>
          <w:color w:val="FF0000"/>
        </w:rPr>
        <w:object>
          <v:shape id="_x0000_i5790" o:spt="75" alt="eqId292d543278f4c1bebaf7167b586bd55c" type="#_x0000_t75" style="height:36.25pt;width:146.95pt;" o:ole="t" filled="f" o:preferrelative="t" stroked="f" coordsize="21600,21600">
            <v:path/>
            <v:fill on="f" focussize="0,0"/>
            <v:stroke on="f"/>
            <v:imagedata r:id="rId7909" o:title="eqId292d543278f4c1bebaf7167b586bd55c"/>
            <o:lock v:ext="edit" aspectratio="t"/>
            <w10:wrap type="none"/>
            <w10:anchorlock/>
          </v:shape>
          <o:OLEObject Type="Embed" ProgID="Equation.DSMT4" ShapeID="_x0000_i5790" DrawAspect="Content" ObjectID="_1468080490" r:id="rId7908">
            <o:LockedField>false</o:LockedField>
          </o:OLEObject>
        </w:object>
      </w:r>
      <w:r>
        <w:rPr>
          <w:color w:val="FF0000"/>
          <w:sz w:val="21"/>
        </w:rPr>
        <w:t>，当</w:t>
      </w:r>
      <w:r>
        <w:rPr>
          <w:color w:val="FF0000"/>
        </w:rPr>
        <w:object>
          <v:shape id="_x0000_i5791" o:spt="75" alt="eqId5c572cd346641c71bd0d000a87e27331" type="#_x0000_t75" style="height:19.15pt;width:77.4pt;" o:ole="t" filled="f" o:preferrelative="t" stroked="f" coordsize="21600,21600">
            <v:path/>
            <v:fill on="f" focussize="0,0"/>
            <v:stroke on="f"/>
            <v:imagedata r:id="rId7911" o:title="eqId5c572cd346641c71bd0d000a87e27331"/>
            <o:lock v:ext="edit" aspectratio="t"/>
            <w10:wrap type="none"/>
            <w10:anchorlock/>
          </v:shape>
          <o:OLEObject Type="Embed" ProgID="Equation.DSMT4" ShapeID="_x0000_i5791" DrawAspect="Content" ObjectID="_1468080491" r:id="rId7910">
            <o:LockedField>false</o:LockedField>
          </o:OLEObject>
        </w:object>
      </w:r>
      <w:r>
        <w:rPr>
          <w:color w:val="FF0000"/>
          <w:sz w:val="21"/>
        </w:rPr>
        <w:t>时，pH=4.2，则可将图像转化为</w:t>
      </w:r>
      <w:r>
        <w:rPr>
          <w:rFonts w:ascii="Times New Roman" w:hAnsi="Times New Roman" w:eastAsia="Times New Roman" w:cs="Times New Roman"/>
          <w:strike w:val="0"/>
          <w:color w:val="FF0000"/>
          <w:kern w:val="0"/>
          <w:sz w:val="24"/>
          <w:szCs w:val="24"/>
          <w:u w:val="none"/>
        </w:rPr>
        <w:drawing>
          <wp:inline distT="0" distB="0" distL="114300" distR="114300">
            <wp:extent cx="2295525" cy="2314575"/>
            <wp:effectExtent l="0" t="0" r="5715" b="1905"/>
            <wp:docPr id="480" name="图片 480" descr="@@@ca622992-671c-43d3-af1d-1516ddb23b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ca622992-671c-43d3-af1d-1516ddb23bdd"/>
                    <pic:cNvPicPr>
                      <a:picLocks noChangeAspect="1"/>
                    </pic:cNvPicPr>
                  </pic:nvPicPr>
                  <pic:blipFill>
                    <a:blip r:embed="rId7912"/>
                    <a:stretch>
                      <a:fillRect/>
                    </a:stretch>
                  </pic:blipFill>
                  <pic:spPr>
                    <a:xfrm>
                      <a:off x="0" y="0"/>
                      <a:ext cx="2295525" cy="2314575"/>
                    </a:xfrm>
                    <a:prstGeom prst="rect">
                      <a:avLst/>
                    </a:prstGeom>
                  </pic:spPr>
                </pic:pic>
              </a:graphicData>
            </a:graphic>
          </wp:inline>
        </w:drawing>
      </w:r>
      <w:r>
        <w:rPr>
          <w:color w:val="FF0000"/>
          <w:sz w:val="21"/>
        </w:rPr>
        <w:t>进行分析；</w:t>
      </w:r>
    </w:p>
    <w:p w14:paraId="1CC7395E">
      <w:pPr>
        <w:shd w:val="clear" w:color="auto" w:fill="auto"/>
        <w:spacing w:line="360" w:lineRule="auto"/>
        <w:jc w:val="left"/>
        <w:textAlignment w:val="center"/>
        <w:rPr>
          <w:color w:val="FF0000"/>
          <w:sz w:val="21"/>
        </w:rPr>
      </w:pPr>
      <w:r>
        <w:rPr>
          <w:color w:val="FF0000"/>
          <w:sz w:val="21"/>
        </w:rPr>
        <w:t>【详解】A．溶液中存在物料守恒：</w:t>
      </w:r>
      <w:r>
        <w:rPr>
          <w:color w:val="FF0000"/>
        </w:rPr>
        <w:object>
          <v:shape id="_x0000_i5792" o:spt="75" alt="eqIdbce0507de73496e6e69491f811cc4185" type="#_x0000_t75" style="height:19.15pt;width:161.9pt;" o:ole="t" filled="f" o:preferrelative="t" stroked="f" coordsize="21600,21600">
            <v:path/>
            <v:fill on="f" focussize="0,0"/>
            <v:stroke on="f"/>
            <v:imagedata r:id="rId7914" o:title="eqIdbce0507de73496e6e69491f811cc4185"/>
            <o:lock v:ext="edit" aspectratio="t"/>
            <w10:wrap type="none"/>
            <w10:anchorlock/>
          </v:shape>
          <o:OLEObject Type="Embed" ProgID="Equation.DSMT4" ShapeID="_x0000_i5792" DrawAspect="Content" ObjectID="_1468080492" r:id="rId7913">
            <o:LockedField>false</o:LockedField>
          </o:OLEObject>
        </w:object>
      </w:r>
      <w:r>
        <w:rPr>
          <w:color w:val="FF0000"/>
          <w:sz w:val="21"/>
        </w:rPr>
        <w:t>，当pH=6.8时，</w:t>
      </w:r>
      <w:r>
        <w:rPr>
          <w:color w:val="FF0000"/>
        </w:rPr>
        <w:object>
          <v:shape id="_x0000_i5793" o:spt="75" alt="eqId154f638c72adb59c1464b9fff174fe83" type="#_x0000_t75" style="height:19.15pt;width:77.4pt;" o:ole="t" filled="f" o:preferrelative="t" stroked="f" coordsize="21600,21600">
            <v:path/>
            <v:fill on="f" focussize="0,0"/>
            <v:stroke on="f"/>
            <v:imagedata r:id="rId7916" o:title="eqId154f638c72adb59c1464b9fff174fe83"/>
            <o:lock v:ext="edit" aspectratio="t"/>
            <w10:wrap type="none"/>
            <w10:anchorlock/>
          </v:shape>
          <o:OLEObject Type="Embed" ProgID="Equation.DSMT4" ShapeID="_x0000_i5793" DrawAspect="Content" ObjectID="_1468080493" r:id="rId7915">
            <o:LockedField>false</o:LockedField>
          </o:OLEObject>
        </w:object>
      </w:r>
      <w:r>
        <w:rPr>
          <w:color w:val="FF0000"/>
          <w:sz w:val="21"/>
        </w:rPr>
        <w:t>，</w:t>
      </w:r>
      <w:r>
        <w:rPr>
          <w:color w:val="FF0000"/>
        </w:rPr>
        <w:object>
          <v:shape id="_x0000_i5794" o:spt="75" alt="eqId349439e6fce0bd42246778357cc6f345" type="#_x0000_t75" style="height:17.8pt;width:36.9pt;" o:ole="t" filled="f" o:preferrelative="t" stroked="f" coordsize="21600,21600">
            <v:path/>
            <v:fill on="f" focussize="0,0"/>
            <v:stroke on="f"/>
            <v:imagedata r:id="rId7918" o:title="eqId349439e6fce0bd42246778357cc6f345"/>
            <o:lock v:ext="edit" aspectratio="t"/>
            <w10:wrap type="none"/>
            <w10:anchorlock/>
          </v:shape>
          <o:OLEObject Type="Embed" ProgID="Equation.DSMT4" ShapeID="_x0000_i5794" DrawAspect="Content" ObjectID="_1468080494" r:id="rId7917">
            <o:LockedField>false</o:LockedField>
          </o:OLEObject>
        </w:object>
      </w:r>
      <w:r>
        <w:rPr>
          <w:color w:val="FF0000"/>
          <w:sz w:val="21"/>
        </w:rPr>
        <w:t>很低，可忽略不计，则</w:t>
      </w:r>
      <w:r>
        <w:rPr>
          <w:color w:val="FF0000"/>
        </w:rPr>
        <w:object>
          <v:shape id="_x0000_i5795" o:spt="75" alt="eqId7431c4147ccdcdde50c1ab16f8c9b900" type="#_x0000_t75" style="height:19.1pt;width:108.2pt;" o:ole="t" filled="f" o:preferrelative="t" stroked="f" coordsize="21600,21600">
            <v:path/>
            <v:fill on="f" focussize="0,0"/>
            <v:stroke on="f"/>
            <v:imagedata r:id="rId7920" o:title="eqId7431c4147ccdcdde50c1ab16f8c9b900"/>
            <o:lock v:ext="edit" aspectratio="t"/>
            <w10:wrap type="none"/>
            <w10:anchorlock/>
          </v:shape>
          <o:OLEObject Type="Embed" ProgID="Equation.DSMT4" ShapeID="_x0000_i5795" DrawAspect="Content" ObjectID="_1468080495" r:id="rId7919">
            <o:LockedField>false</o:LockedField>
          </o:OLEObject>
        </w:object>
      </w:r>
      <w:r>
        <w:rPr>
          <w:color w:val="FF0000"/>
          <w:sz w:val="21"/>
        </w:rPr>
        <w:t>，</w:t>
      </w:r>
      <w:r>
        <w:rPr>
          <w:color w:val="FF0000"/>
        </w:rPr>
        <w:object>
          <v:shape id="_x0000_i5796" o:spt="75" alt="eqIdc72160bb87a1341576a2dc2689dc28e5" type="#_x0000_t75" style="height:27.05pt;width:217.35pt;" o:ole="t" filled="f" o:preferrelative="t" stroked="f" coordsize="21600,21600">
            <v:path/>
            <v:fill on="f" focussize="0,0"/>
            <v:stroke on="f"/>
            <v:imagedata r:id="rId7922" o:title="eqIdc72160bb87a1341576a2dc2689dc28e5"/>
            <o:lock v:ext="edit" aspectratio="t"/>
            <w10:wrap type="none"/>
            <w10:anchorlock/>
          </v:shape>
          <o:OLEObject Type="Embed" ProgID="Equation.DSMT4" ShapeID="_x0000_i5796" DrawAspect="Content" ObjectID="_1468080496" r:id="rId7921">
            <o:LockedField>false</o:LockedField>
          </o:OLEObject>
        </w:object>
      </w:r>
      <w:r>
        <w:rPr>
          <w:color w:val="FF0000"/>
          <w:sz w:val="21"/>
        </w:rPr>
        <w:t>，</w:t>
      </w:r>
      <w:r>
        <w:rPr>
          <w:color w:val="FF0000"/>
        </w:rPr>
        <w:object>
          <v:shape id="_x0000_i5797" o:spt="75" alt="eqIdde72e2f3a5aa77f2cb56b7a33e16824d" type="#_x0000_t75" style="height:19.1pt;width:113.5pt;" o:ole="t" filled="f" o:preferrelative="t" stroked="f" coordsize="21600,21600">
            <v:path/>
            <v:fill on="f" focussize="0,0"/>
            <v:stroke on="f"/>
            <v:imagedata r:id="rId7924" o:title="eqIdde72e2f3a5aa77f2cb56b7a33e16824d"/>
            <o:lock v:ext="edit" aspectratio="t"/>
            <w10:wrap type="none"/>
            <w10:anchorlock/>
          </v:shape>
          <o:OLEObject Type="Embed" ProgID="Equation.DSMT4" ShapeID="_x0000_i5797" DrawAspect="Content" ObjectID="_1468080497" r:id="rId7923">
            <o:LockedField>false</o:LockedField>
          </o:OLEObject>
        </w:object>
      </w:r>
      <w:r>
        <w:rPr>
          <w:color w:val="FF0000"/>
          <w:sz w:val="21"/>
        </w:rPr>
        <w:t>，则</w:t>
      </w:r>
      <w:r>
        <w:rPr>
          <w:color w:val="FF0000"/>
        </w:rPr>
        <w:object>
          <v:shape id="_x0000_i5798" o:spt="75" alt="eqIda052d2a6678c7982926a69721d94538e" type="#_x0000_t75" style="height:17.65pt;width:67.7pt;" o:ole="t" filled="f" o:preferrelative="t" stroked="f" coordsize="21600,21600">
            <v:path/>
            <v:fill on="f" focussize="0,0"/>
            <v:stroke on="f"/>
            <v:imagedata r:id="rId7880" o:title="eqIda052d2a6678c7982926a69721d94538e"/>
            <o:lock v:ext="edit" aspectratio="t"/>
            <w10:wrap type="none"/>
            <w10:anchorlock/>
          </v:shape>
          <o:OLEObject Type="Embed" ProgID="Equation.DSMT4" ShapeID="_x0000_i5798" DrawAspect="Content" ObjectID="_1468080498" r:id="rId7925">
            <o:LockedField>false</o:LockedField>
          </o:OLEObject>
        </w:object>
      </w:r>
      <w:r>
        <w:rPr>
          <w:color w:val="FF0000"/>
          <w:sz w:val="21"/>
        </w:rPr>
        <w:t>，A正确；</w:t>
      </w:r>
    </w:p>
    <w:p w14:paraId="2E9BDD54">
      <w:pPr>
        <w:shd w:val="clear" w:color="auto" w:fill="auto"/>
        <w:spacing w:line="360" w:lineRule="auto"/>
        <w:jc w:val="left"/>
        <w:textAlignment w:val="center"/>
        <w:rPr>
          <w:color w:val="FF0000"/>
          <w:sz w:val="21"/>
        </w:rPr>
      </w:pPr>
      <w:r>
        <w:rPr>
          <w:color w:val="FF0000"/>
          <w:sz w:val="21"/>
        </w:rPr>
        <w:t>B．根据物料守恒：</w:t>
      </w:r>
      <w:r>
        <w:rPr>
          <w:color w:val="FF0000"/>
        </w:rPr>
        <w:object>
          <v:shape id="_x0000_i5799" o:spt="75" alt="eqIdbce0507de73496e6e69491f811cc4185" type="#_x0000_t75" style="height:19.15pt;width:161.9pt;" o:ole="t" filled="f" o:preferrelative="t" stroked="f" coordsize="21600,21600">
            <v:path/>
            <v:fill on="f" focussize="0,0"/>
            <v:stroke on="f"/>
            <v:imagedata r:id="rId7914" o:title="eqIdbce0507de73496e6e69491f811cc4185"/>
            <o:lock v:ext="edit" aspectratio="t"/>
            <w10:wrap type="none"/>
            <w10:anchorlock/>
          </v:shape>
          <o:OLEObject Type="Embed" ProgID="Equation.DSMT4" ShapeID="_x0000_i5799" DrawAspect="Content" ObjectID="_1468080499" r:id="rId7926">
            <o:LockedField>false</o:LockedField>
          </o:OLEObject>
        </w:object>
      </w:r>
      <w:r>
        <w:rPr>
          <w:color w:val="FF0000"/>
          <w:sz w:val="21"/>
        </w:rPr>
        <w:t>，</w:t>
      </w:r>
      <w:r>
        <w:rPr>
          <w:color w:val="FF0000"/>
        </w:rPr>
        <w:object>
          <v:shape id="_x0000_i5800" o:spt="75" alt="eqId6ac9a37d3400d6daa87458e6ddb3d3bf" type="#_x0000_t75" style="height:19.1pt;width:79.2pt;" o:ole="t" filled="f" o:preferrelative="t" stroked="f" coordsize="21600,21600">
            <v:path/>
            <v:fill on="f" focussize="0,0"/>
            <v:stroke on="f"/>
            <v:imagedata r:id="rId7928" o:title="eqId6ac9a37d3400d6daa87458e6ddb3d3bf"/>
            <o:lock v:ext="edit" aspectratio="t"/>
            <w10:wrap type="none"/>
            <w10:anchorlock/>
          </v:shape>
          <o:OLEObject Type="Embed" ProgID="Equation.DSMT4" ShapeID="_x0000_i5800" DrawAspect="Content" ObjectID="_1468080500" r:id="rId7927">
            <o:LockedField>false</o:LockedField>
          </o:OLEObject>
        </w:object>
      </w:r>
      <w:r>
        <w:rPr>
          <w:color w:val="FF0000"/>
          <w:sz w:val="21"/>
        </w:rPr>
        <w:t>，由图像可知，pH=1.6时，</w:t>
      </w:r>
      <w:r>
        <w:rPr>
          <w:color w:val="FF0000"/>
        </w:rPr>
        <w:object>
          <v:shape id="_x0000_i5801" o:spt="75" alt="eqId7bdb039567387d8f58dea3c1dba6f84f" type="#_x0000_t75" style="height:19.15pt;width:77.4pt;" o:ole="t" filled="f" o:preferrelative="t" stroked="f" coordsize="21600,21600">
            <v:path/>
            <v:fill on="f" focussize="0,0"/>
            <v:stroke on="f"/>
            <v:imagedata r:id="rId7930" o:title="eqId7bdb039567387d8f58dea3c1dba6f84f"/>
            <o:lock v:ext="edit" aspectratio="t"/>
            <w10:wrap type="none"/>
            <w10:anchorlock/>
          </v:shape>
          <o:OLEObject Type="Embed" ProgID="Equation.DSMT4" ShapeID="_x0000_i5801" DrawAspect="Content" ObjectID="_1468080501" r:id="rId7929">
            <o:LockedField>false</o:LockedField>
          </o:OLEObject>
        </w:object>
      </w:r>
      <w:r>
        <w:rPr>
          <w:color w:val="FF0000"/>
          <w:sz w:val="21"/>
        </w:rPr>
        <w:t>成立，由电荷守恒：</w:t>
      </w:r>
      <w:r>
        <w:rPr>
          <w:color w:val="FF0000"/>
        </w:rPr>
        <w:object>
          <v:shape id="_x0000_i5802" o:spt="75" alt="eqId09204d40be05e19582c0a91f65a04bf0" type="#_x0000_t75" style="height:19.15pt;width:249pt;" o:ole="t" filled="f" o:preferrelative="t" stroked="f" coordsize="21600,21600">
            <v:path/>
            <v:fill on="f" focussize="0,0"/>
            <v:stroke on="f"/>
            <v:imagedata r:id="rId7932" o:title="eqId09204d40be05e19582c0a91f65a04bf0"/>
            <o:lock v:ext="edit" aspectratio="t"/>
            <w10:wrap type="none"/>
            <w10:anchorlock/>
          </v:shape>
          <o:OLEObject Type="Embed" ProgID="Equation.DSMT4" ShapeID="_x0000_i5802" DrawAspect="Content" ObjectID="_1468080502" r:id="rId7931">
            <o:LockedField>false</o:LockedField>
          </o:OLEObject>
        </w:object>
      </w:r>
      <w:r>
        <w:rPr>
          <w:color w:val="FF0000"/>
          <w:sz w:val="21"/>
        </w:rPr>
        <w:t>，结合物料守恒，约掉</w:t>
      </w:r>
      <w:r>
        <w:rPr>
          <w:color w:val="FF0000"/>
        </w:rPr>
        <w:object>
          <v:shape id="_x0000_i5803" o:spt="75" alt="eqIdb3079a0d223670f47cc95a6039a704fc" type="#_x0000_t75" style="height:19pt;width:36.05pt;" o:ole="t" filled="f" o:preferrelative="t" stroked="f" coordsize="21600,21600">
            <v:path/>
            <v:fill on="f" focussize="0,0"/>
            <v:stroke on="f"/>
            <v:imagedata r:id="rId7934" o:title="eqIdb3079a0d223670f47cc95a6039a704fc"/>
            <o:lock v:ext="edit" aspectratio="t"/>
            <w10:wrap type="none"/>
            <w10:anchorlock/>
          </v:shape>
          <o:OLEObject Type="Embed" ProgID="Equation.DSMT4" ShapeID="_x0000_i5803" DrawAspect="Content" ObjectID="_1468080503" r:id="rId7933">
            <o:LockedField>false</o:LockedField>
          </o:OLEObject>
        </w:object>
      </w:r>
      <w:r>
        <w:rPr>
          <w:color w:val="FF0000"/>
          <w:sz w:val="21"/>
        </w:rPr>
        <w:t>得到</w:t>
      </w:r>
      <w:r>
        <w:rPr>
          <w:color w:val="FF0000"/>
        </w:rPr>
        <w:object>
          <v:shape id="_x0000_i5804" o:spt="75" alt="eqId43ea1a48151235b08f4a1bde3a0ff6d5" type="#_x0000_t75" style="height:19.15pt;width:238.45pt;" o:ole="t" filled="f" o:preferrelative="t" stroked="f" coordsize="21600,21600">
            <v:path/>
            <v:fill on="f" focussize="0,0"/>
            <v:stroke on="f"/>
            <v:imagedata r:id="rId7936" o:title="eqId43ea1a48151235b08f4a1bde3a0ff6d5"/>
            <o:lock v:ext="edit" aspectratio="t"/>
            <w10:wrap type="none"/>
            <w10:anchorlock/>
          </v:shape>
          <o:OLEObject Type="Embed" ProgID="Equation.DSMT4" ShapeID="_x0000_i5804" DrawAspect="Content" ObjectID="_1468080504" r:id="rId7935">
            <o:LockedField>false</o:LockedField>
          </o:OLEObject>
        </w:object>
      </w:r>
      <w:r>
        <w:rPr>
          <w:color w:val="FF0000"/>
          <w:sz w:val="21"/>
        </w:rPr>
        <w:t>，由图像可知，</w:t>
      </w:r>
      <w:r>
        <w:rPr>
          <w:color w:val="FF0000"/>
        </w:rPr>
        <w:object>
          <v:shape id="_x0000_i5805" o:spt="75" alt="eqId1b21f794204c4249cdde9c002d96d400" type="#_x0000_t75" style="height:19.05pt;width:78.3pt;" o:ole="t" filled="f" o:preferrelative="t" stroked="f" coordsize="21600,21600">
            <v:path/>
            <v:fill on="f" focussize="0,0"/>
            <v:stroke on="f"/>
            <v:imagedata r:id="rId7938" o:title="eqId1b21f794204c4249cdde9c002d96d400"/>
            <o:lock v:ext="edit" aspectratio="t"/>
            <w10:wrap type="none"/>
            <w10:anchorlock/>
          </v:shape>
          <o:OLEObject Type="Embed" ProgID="Equation.DSMT4" ShapeID="_x0000_i5805" DrawAspect="Content" ObjectID="_1468080505" r:id="rId7937">
            <o:LockedField>false</o:LockedField>
          </o:OLEObject>
        </w:object>
      </w:r>
      <w:r>
        <w:rPr>
          <w:color w:val="FF0000"/>
          <w:sz w:val="21"/>
        </w:rPr>
        <w:t>且</w:t>
      </w:r>
      <w:r>
        <w:rPr>
          <w:color w:val="FF0000"/>
        </w:rPr>
        <w:object>
          <v:shape id="_x0000_i5806" o:spt="75" alt="eqId15e8d15eabf9e6cda92256c70ce291b2" type="#_x0000_t75" style="height:19.1pt;width:76.55pt;" o:ole="t" filled="f" o:preferrelative="t" stroked="f" coordsize="21600,21600">
            <v:path/>
            <v:fill on="f" focussize="0,0"/>
            <v:stroke on="f"/>
            <v:imagedata r:id="rId7940" o:title="eqId15e8d15eabf9e6cda92256c70ce291b2"/>
            <o:lock v:ext="edit" aspectratio="t"/>
            <w10:wrap type="none"/>
            <w10:anchorlock/>
          </v:shape>
          <o:OLEObject Type="Embed" ProgID="Equation.DSMT4" ShapeID="_x0000_i5806" DrawAspect="Content" ObjectID="_1468080506" r:id="rId7939">
            <o:LockedField>false</o:LockedField>
          </o:OLEObject>
        </w:object>
      </w:r>
      <w:r>
        <w:rPr>
          <w:color w:val="FF0000"/>
          <w:sz w:val="21"/>
        </w:rPr>
        <w:t>，则</w:t>
      </w:r>
      <w:r>
        <w:rPr>
          <w:color w:val="FF0000"/>
        </w:rPr>
        <w:object>
          <v:shape id="_x0000_i5807" o:spt="75" alt="eqId771e1605d358b41b8b171d71963534ed" type="#_x0000_t75" style="height:19.05pt;width:75.65pt;" o:ole="t" filled="f" o:preferrelative="t" stroked="f" coordsize="21600,21600">
            <v:path/>
            <v:fill on="f" focussize="0,0"/>
            <v:stroke on="f"/>
            <v:imagedata r:id="rId7942" o:title="eqId771e1605d358b41b8b171d71963534ed"/>
            <o:lock v:ext="edit" aspectratio="t"/>
            <w10:wrap type="none"/>
            <w10:anchorlock/>
          </v:shape>
          <o:OLEObject Type="Embed" ProgID="Equation.DSMT4" ShapeID="_x0000_i5807" DrawAspect="Content" ObjectID="_1468080507" r:id="rId7941">
            <o:LockedField>false</o:LockedField>
          </o:OLEObject>
        </w:object>
      </w:r>
      <w:r>
        <w:rPr>
          <w:color w:val="FF0000"/>
          <w:sz w:val="21"/>
        </w:rPr>
        <w:t>，故离子浓度顺序：</w:t>
      </w:r>
      <w:r>
        <w:rPr>
          <w:color w:val="FF0000"/>
        </w:rPr>
        <w:object>
          <v:shape id="_x0000_i5808" o:spt="75" alt="eqIdad5c7a9758882fce7f462c2c2ad87ee4" type="#_x0000_t75" style="height:19.15pt;width:148.7pt;" o:ole="t" filled="f" o:preferrelative="t" stroked="f" coordsize="21600,21600">
            <v:path/>
            <v:fill on="f" focussize="0,0"/>
            <v:stroke on="f"/>
            <v:imagedata r:id="rId7944" o:title="eqIdad5c7a9758882fce7f462c2c2ad87ee4"/>
            <o:lock v:ext="edit" aspectratio="t"/>
            <w10:wrap type="none"/>
            <w10:anchorlock/>
          </v:shape>
          <o:OLEObject Type="Embed" ProgID="Equation.DSMT4" ShapeID="_x0000_i5808" DrawAspect="Content" ObjectID="_1468080508" r:id="rId7943">
            <o:LockedField>false</o:LockedField>
          </o:OLEObject>
        </w:object>
      </w:r>
      <w:r>
        <w:rPr>
          <w:color w:val="FF0000"/>
          <w:sz w:val="21"/>
        </w:rPr>
        <w:t>，B错误；</w:t>
      </w:r>
    </w:p>
    <w:p w14:paraId="78E8AEC2">
      <w:pPr>
        <w:shd w:val="clear" w:color="auto" w:fill="auto"/>
        <w:spacing w:line="360" w:lineRule="auto"/>
        <w:jc w:val="left"/>
        <w:textAlignment w:val="center"/>
        <w:rPr>
          <w:color w:val="FF0000"/>
          <w:sz w:val="21"/>
        </w:rPr>
      </w:pPr>
      <w:r>
        <w:rPr>
          <w:color w:val="FF0000"/>
          <w:sz w:val="21"/>
        </w:rPr>
        <w:t>C．由图像可知，</w:t>
      </w:r>
      <w:r>
        <w:rPr>
          <w:color w:val="FF0000"/>
        </w:rPr>
        <w:object>
          <v:shape id="_x0000_i5809" o:spt="75" alt="eqId7f523457e73e717e7dddac0281f88411" type="#_x0000_t75" style="height:14.5pt;width:37.8pt;" o:ole="t" filled="f" o:preferrelative="t" stroked="f" coordsize="21600,21600">
            <v:path/>
            <v:fill on="f" focussize="0,0"/>
            <v:stroke on="f"/>
            <v:imagedata r:id="rId7886" o:title="eqId7f523457e73e717e7dddac0281f88411"/>
            <o:lock v:ext="edit" aspectratio="t"/>
            <w10:wrap type="none"/>
            <w10:anchorlock/>
          </v:shape>
          <o:OLEObject Type="Embed" ProgID="Equation.DSMT4" ShapeID="_x0000_i5809" DrawAspect="Content" ObjectID="_1468080509" r:id="rId7945">
            <o:LockedField>false</o:LockedField>
          </o:OLEObject>
        </w:object>
      </w:r>
      <w:r>
        <w:rPr>
          <w:color w:val="FF0000"/>
          <w:sz w:val="21"/>
        </w:rPr>
        <w:t>时，溶液中</w:t>
      </w:r>
      <w:r>
        <w:rPr>
          <w:color w:val="FF0000"/>
        </w:rPr>
        <w:object>
          <v:shape id="_x0000_i5810" o:spt="75" alt="eqId5eb3dc7e57850f14e5705d63509e60d2" type="#_x0000_t75" style="height:19.1pt;width:112.6pt;" o:ole="t" filled="f" o:preferrelative="t" stroked="f" coordsize="21600,21600">
            <v:path/>
            <v:fill on="f" focussize="0,0"/>
            <v:stroke on="f"/>
            <v:imagedata r:id="rId7947" o:title="eqId5eb3dc7e57850f14e5705d63509e60d2"/>
            <o:lock v:ext="edit" aspectratio="t"/>
            <w10:wrap type="none"/>
            <w10:anchorlock/>
          </v:shape>
          <o:OLEObject Type="Embed" ProgID="Equation.DSMT4" ShapeID="_x0000_i5810" DrawAspect="Content" ObjectID="_1468080510" r:id="rId7946">
            <o:LockedField>false</o:LockedField>
          </o:OLEObject>
        </w:object>
      </w:r>
      <w:r>
        <w:rPr>
          <w:color w:val="FF0000"/>
          <w:sz w:val="21"/>
        </w:rPr>
        <w:t>，C错误；</w:t>
      </w:r>
    </w:p>
    <w:p w14:paraId="6606ACF1">
      <w:pPr>
        <w:shd w:val="clear" w:color="auto" w:fill="auto"/>
        <w:spacing w:line="360" w:lineRule="auto"/>
        <w:jc w:val="left"/>
        <w:textAlignment w:val="center"/>
        <w:rPr>
          <w:color w:val="FF0000"/>
          <w:sz w:val="21"/>
        </w:rPr>
      </w:pPr>
      <w:r>
        <w:rPr>
          <w:color w:val="FF0000"/>
          <w:sz w:val="21"/>
        </w:rPr>
        <w:t>D．</w:t>
      </w:r>
      <w:r>
        <w:rPr>
          <w:color w:val="FF0000"/>
        </w:rPr>
        <w:object>
          <v:shape id="_x0000_i5811" o:spt="75" alt="eqId062952c206fed6fbc87a972baf3db0c0" type="#_x0000_t75" style="height:14.5pt;width:37.8pt;" o:ole="t" filled="f" o:preferrelative="t" stroked="f" coordsize="21600,21600">
            <v:path/>
            <v:fill on="f" focussize="0,0"/>
            <v:stroke on="f"/>
            <v:imagedata r:id="rId7890" o:title="eqId062952c206fed6fbc87a972baf3db0c0"/>
            <o:lock v:ext="edit" aspectratio="t"/>
            <w10:wrap type="none"/>
            <w10:anchorlock/>
          </v:shape>
          <o:OLEObject Type="Embed" ProgID="Equation.DSMT4" ShapeID="_x0000_i5811" DrawAspect="Content" ObjectID="_1468080511" r:id="rId7948">
            <o:LockedField>false</o:LockedField>
          </o:OLEObject>
        </w:object>
      </w:r>
      <w:r>
        <w:rPr>
          <w:color w:val="FF0000"/>
          <w:sz w:val="21"/>
        </w:rPr>
        <w:t>时，</w:t>
      </w:r>
      <w:r>
        <w:rPr>
          <w:color w:val="FF0000"/>
        </w:rPr>
        <w:object>
          <v:shape id="_x0000_i5812" o:spt="75" alt="eqId154f638c72adb59c1464b9fff174fe83" type="#_x0000_t75" style="height:19.15pt;width:77.4pt;" o:ole="t" filled="f" o:preferrelative="t" stroked="f" coordsize="21600,21600">
            <v:path/>
            <v:fill on="f" focussize="0,0"/>
            <v:stroke on="f"/>
            <v:imagedata r:id="rId7916" o:title="eqId154f638c72adb59c1464b9fff174fe83"/>
            <o:lock v:ext="edit" aspectratio="t"/>
            <w10:wrap type="none"/>
            <w10:anchorlock/>
          </v:shape>
          <o:OLEObject Type="Embed" ProgID="Equation.DSMT4" ShapeID="_x0000_i5812" DrawAspect="Content" ObjectID="_1468080512" r:id="rId7949">
            <o:LockedField>false</o:LockedField>
          </o:OLEObject>
        </w:object>
      </w:r>
      <w:r>
        <w:rPr>
          <w:color w:val="FF0000"/>
          <w:sz w:val="21"/>
        </w:rPr>
        <w:t>，根据电荷守恒关系：</w:t>
      </w:r>
      <w:r>
        <w:rPr>
          <w:color w:val="FF0000"/>
        </w:rPr>
        <w:object>
          <v:shape id="_x0000_i5813" o:spt="75" alt="eqId09204d40be05e19582c0a91f65a04bf0" type="#_x0000_t75" style="height:19.15pt;width:249pt;" o:ole="t" filled="f" o:preferrelative="t" stroked="f" coordsize="21600,21600">
            <v:path/>
            <v:fill on="f" focussize="0,0"/>
            <v:stroke on="f"/>
            <v:imagedata r:id="rId7932" o:title="eqId09204d40be05e19582c0a91f65a04bf0"/>
            <o:lock v:ext="edit" aspectratio="t"/>
            <w10:wrap type="none"/>
            <w10:anchorlock/>
          </v:shape>
          <o:OLEObject Type="Embed" ProgID="Equation.DSMT4" ShapeID="_x0000_i5813" DrawAspect="Content" ObjectID="_1468080513" r:id="rId7950">
            <o:LockedField>false</o:LockedField>
          </o:OLEObject>
        </w:object>
      </w:r>
      <w:r>
        <w:rPr>
          <w:color w:val="FF0000"/>
          <w:sz w:val="21"/>
        </w:rPr>
        <w:t>，将物料守恒代入，约掉</w:t>
      </w:r>
      <w:r>
        <w:rPr>
          <w:color w:val="FF0000"/>
        </w:rPr>
        <w:object>
          <v:shape id="_x0000_i5814" o:spt="75" alt="eqId087c440ec287f5ff809e57f6c5d5dc18" type="#_x0000_t75" style="height:19.25pt;width:35.2pt;" o:ole="t" filled="f" o:preferrelative="t" stroked="f" coordsize="21600,21600">
            <v:path/>
            <v:fill on="f" focussize="0,0"/>
            <v:stroke on="f"/>
            <v:imagedata r:id="rId7952" o:title="eqId087c440ec287f5ff809e57f6c5d5dc18"/>
            <o:lock v:ext="edit" aspectratio="t"/>
            <w10:wrap type="none"/>
            <w10:anchorlock/>
          </v:shape>
          <o:OLEObject Type="Embed" ProgID="Equation.DSMT4" ShapeID="_x0000_i5814" DrawAspect="Content" ObjectID="_1468080514" r:id="rId7951">
            <o:LockedField>false</o:LockedField>
          </o:OLEObject>
        </w:object>
      </w:r>
      <w:r>
        <w:rPr>
          <w:color w:val="FF0000"/>
          <w:sz w:val="21"/>
        </w:rPr>
        <w:t>得到</w:t>
      </w:r>
      <w:r>
        <w:rPr>
          <w:color w:val="FF0000"/>
        </w:rPr>
        <w:object>
          <v:shape id="_x0000_i5815" o:spt="75" alt="eqIdb0176cc291c844bf319116e860eab3c1" type="#_x0000_t75" style="height:21.1pt;width:343.2pt;" o:ole="t" filled="f" o:preferrelative="t" stroked="f" coordsize="21600,21600">
            <v:path/>
            <v:fill on="f" focussize="0,0"/>
            <v:stroke on="f"/>
            <v:imagedata r:id="rId7954" o:title="eqIdb0176cc291c844bf319116e860eab3c1"/>
            <o:lock v:ext="edit" aspectratio="t"/>
            <w10:wrap type="none"/>
            <w10:anchorlock/>
          </v:shape>
          <o:OLEObject Type="Embed" ProgID="Equation.DSMT4" ShapeID="_x0000_i5815" DrawAspect="Content" ObjectID="_1468080515" r:id="rId7953">
            <o:LockedField>false</o:LockedField>
          </o:OLEObject>
        </w:object>
      </w:r>
      <w:r>
        <w:rPr>
          <w:color w:val="FF0000"/>
          <w:sz w:val="21"/>
        </w:rPr>
        <w:t>，化简得到</w:t>
      </w:r>
      <w:r>
        <w:rPr>
          <w:color w:val="FF0000"/>
        </w:rPr>
        <w:object>
          <v:shape id="_x0000_i5816" o:spt="75" alt="eqIddcb92b3a748bb0284f645458e34545c3" type="#_x0000_t75" style="height:19.1pt;width:205.9pt;" o:ole="t" filled="f" o:preferrelative="t" stroked="f" coordsize="21600,21600">
            <v:path/>
            <v:fill on="f" focussize="0,0"/>
            <v:stroke on="f"/>
            <v:imagedata r:id="rId7956" o:title="eqIddcb92b3a748bb0284f645458e34545c3"/>
            <o:lock v:ext="edit" aspectratio="t"/>
            <w10:wrap type="none"/>
            <w10:anchorlock/>
          </v:shape>
          <o:OLEObject Type="Embed" ProgID="Equation.DSMT4" ShapeID="_x0000_i5816" DrawAspect="Content" ObjectID="_1468080516" r:id="rId7955">
            <o:LockedField>false</o:LockedField>
          </o:OLEObject>
        </w:object>
      </w:r>
      <w:r>
        <w:rPr>
          <w:color w:val="FF0000"/>
          <w:sz w:val="21"/>
        </w:rPr>
        <w:t>，D错误；</w:t>
      </w:r>
    </w:p>
    <w:p w14:paraId="79112652">
      <w:pPr>
        <w:shd w:val="clear" w:color="auto" w:fill="auto"/>
        <w:spacing w:line="360" w:lineRule="auto"/>
        <w:jc w:val="left"/>
        <w:textAlignment w:val="center"/>
        <w:rPr>
          <w:color w:val="FF0000"/>
          <w:sz w:val="21"/>
        </w:rPr>
      </w:pPr>
      <w:r>
        <w:rPr>
          <w:color w:val="FF0000"/>
          <w:sz w:val="21"/>
        </w:rPr>
        <w:t>故选A。</w:t>
      </w:r>
    </w:p>
    <w:p w14:paraId="2ABB3543">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溶液的PH  酸碱中和反应及酸碱滴定</w:t>
      </w:r>
    </w:p>
    <w:p w14:paraId="65F39A37">
      <w:pPr>
        <w:shd w:val="clear" w:color="auto" w:fill="auto"/>
        <w:spacing w:line="360" w:lineRule="auto"/>
        <w:jc w:val="left"/>
        <w:textAlignment w:val="center"/>
        <w:rPr>
          <w:sz w:val="21"/>
        </w:rPr>
      </w:pPr>
      <w:r>
        <w:rPr>
          <w:rFonts w:hint="default"/>
          <w:sz w:val="21"/>
          <w:lang w:val="en-US"/>
        </w:rPr>
        <w:drawing>
          <wp:anchor distT="0" distB="0" distL="114300" distR="114300" simplePos="0" relativeHeight="251685888"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rFonts w:hint="default"/>
          <w:sz w:val="21"/>
          <w:lang w:val="en-US"/>
        </w:rPr>
        <w:drawing>
          <wp:anchor distT="0" distB="0" distL="114300" distR="114300" simplePos="0" relativeHeight="251686912" behindDoc="0" locked="0" layoutInCell="1" allowOverlap="1">
            <wp:simplePos x="0" y="0"/>
            <wp:positionH relativeFrom="page">
              <wp:posOffset>11074400</wp:posOffset>
            </wp:positionH>
            <wp:positionV relativeFrom="topMargin">
              <wp:posOffset>12611100</wp:posOffset>
            </wp:positionV>
            <wp:extent cx="482600" cy="342900"/>
            <wp:effectExtent l="0" t="0" r="5080" b="7620"/>
            <wp:wrapNone/>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rFonts w:hint="eastAsia"/>
          <w:sz w:val="21"/>
          <w:lang w:val="en-US" w:eastAsia="zh-CN"/>
        </w:rPr>
        <w:t>3</w:t>
      </w:r>
      <w:r>
        <w:rPr>
          <w:sz w:val="21"/>
        </w:rPr>
        <w:t>．</w:t>
      </w:r>
      <w:r>
        <w:rPr>
          <w:rFonts w:hint="eastAsia" w:ascii="黑体" w:hAnsi="黑体" w:eastAsia="黑体"/>
          <w:b/>
          <w:bCs/>
          <w:color w:val="0070C0"/>
        </w:rPr>
        <w:t>（2025·云南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甲醛法测定</w:t>
      </w:r>
      <w:r>
        <w:object>
          <v:shape id="_x0000_i5817"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5817" DrawAspect="Content" ObjectID="_1468080517" r:id="rId7957">
            <o:LockedField>false</o:LockedField>
          </o:OLEObject>
        </w:object>
      </w:r>
      <w:r>
        <w:rPr>
          <w:sz w:val="21"/>
        </w:rPr>
        <w:t>的反应原理为</w:t>
      </w:r>
      <w:r>
        <w:object>
          <v:shape id="_x0000_i5818" o:spt="75" alt="eqId4f801fbd1114e12db5ab5e31104b5844" type="#_x0000_t75" style="height:17.8pt;width:204.15pt;" o:ole="t" filled="f" o:preferrelative="t" stroked="f" coordsize="21600,21600">
            <v:path/>
            <v:fill on="f" focussize="0,0"/>
            <v:stroke on="f"/>
            <v:imagedata r:id="rId7959" o:title="eqId4f801fbd1114e12db5ab5e31104b5844"/>
            <o:lock v:ext="edit" aspectratio="t"/>
            <w10:wrap type="none"/>
            <w10:anchorlock/>
          </v:shape>
          <o:OLEObject Type="Embed" ProgID="Equation.DSMT4" ShapeID="_x0000_i5818" DrawAspect="Content" ObjectID="_1468080518" r:id="rId7958">
            <o:LockedField>false</o:LockedField>
          </o:OLEObject>
        </w:object>
      </w:r>
      <w:r>
        <w:rPr>
          <w:sz w:val="21"/>
        </w:rPr>
        <w:t>。取含</w:t>
      </w:r>
      <w:r>
        <w:object>
          <v:shape id="_x0000_i5819"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5819" DrawAspect="Content" ObjectID="_1468080519" r:id="rId7960">
            <o:LockedField>false</o:LockedField>
          </o:OLEObject>
        </w:object>
      </w:r>
      <w:r>
        <w:rPr>
          <w:sz w:val="21"/>
        </w:rPr>
        <w:t>的废水浓缩至原体积的</w:t>
      </w:r>
      <w:r>
        <w:object>
          <v:shape id="_x0000_i5820" o:spt="75" alt="eqIdca83504e351d7516f61a3052d7a31859" type="#_x0000_t75" style="height:27.2pt;width:14.05pt;" o:ole="t" filled="f" o:preferrelative="t" stroked="f" coordsize="21600,21600">
            <v:path/>
            <v:fill on="f" focussize="0,0"/>
            <v:stroke on="f"/>
            <v:imagedata r:id="rId7962" o:title="eqIdca83504e351d7516f61a3052d7a31859"/>
            <o:lock v:ext="edit" aspectratio="t"/>
            <w10:wrap type="none"/>
            <w10:anchorlock/>
          </v:shape>
          <o:OLEObject Type="Embed" ProgID="Equation.DSMT4" ShapeID="_x0000_i5820" DrawAspect="Content" ObjectID="_1468080520" r:id="rId7961">
            <o:LockedField>false</o:LockedField>
          </o:OLEObject>
        </w:object>
      </w:r>
      <w:r>
        <w:rPr>
          <w:sz w:val="21"/>
        </w:rPr>
        <w:t>后，移取20.00mL，加入足量甲醛反应后，用</w:t>
      </w:r>
      <w:r>
        <w:object>
          <v:shape id="_x0000_i5821" o:spt="75" alt="eqIdb103baf4b8d9c9980c2cb58ffeaf936c" type="#_x0000_t75" style="height:14.05pt;width:71.25pt;" o:ole="t" filled="f" o:preferrelative="t" stroked="f" coordsize="21600,21600">
            <v:path/>
            <v:fill on="f" focussize="0,0"/>
            <v:stroke on="f"/>
            <v:imagedata r:id="rId7964" o:title="eqIdb103baf4b8d9c9980c2cb58ffeaf936c"/>
            <o:lock v:ext="edit" aspectratio="t"/>
            <w10:wrap type="none"/>
            <w10:anchorlock/>
          </v:shape>
          <o:OLEObject Type="Embed" ProgID="Equation.DSMT4" ShapeID="_x0000_i5821" DrawAspect="Content" ObjectID="_1468080521" r:id="rId7963">
            <o:LockedField>false</o:LockedField>
          </o:OLEObject>
        </w:object>
      </w:r>
      <w:r>
        <w:rPr>
          <w:sz w:val="21"/>
        </w:rPr>
        <w:t>的NaOH标准溶液滴定。滴定曲线如图1，含氮微粒的分布分数</w:t>
      </w:r>
      <w:r>
        <w:object>
          <v:shape id="_x0000_i5822" o:spt="75" alt="eqIdcae8fbe8257e49dfe33422ae6bbe1806" type="#_x0000_t75" style="height:12.5pt;width:7.9pt;" o:ole="t" filled="f" o:preferrelative="t" stroked="f" coordsize="21600,21600">
            <v:path/>
            <v:fill on="f" focussize="0,0"/>
            <v:stroke on="f"/>
            <v:imagedata r:id="rId7966" o:title="eqIdcae8fbe8257e49dfe33422ae6bbe1806"/>
            <o:lock v:ext="edit" aspectratio="t"/>
            <w10:wrap type="none"/>
            <w10:anchorlock/>
          </v:shape>
          <o:OLEObject Type="Embed" ProgID="Equation.DSMT4" ShapeID="_x0000_i5822" DrawAspect="Content" ObjectID="_1468080522" r:id="rId7965">
            <o:LockedField>false</o:LockedField>
          </o:OLEObject>
        </w:object>
      </w:r>
      <w:r>
        <w:rPr>
          <w:sz w:val="21"/>
        </w:rPr>
        <w:t>与pH关系如图2[比如：</w:t>
      </w:r>
      <w:r>
        <w:object>
          <v:shape id="_x0000_i5823" o:spt="75" alt="eqId470838e2649047e492d20879da29e38f" type="#_x0000_t75" style="height:38.9pt;width:234.05pt;" o:ole="t" filled="f" o:preferrelative="t" stroked="f" coordsize="21600,21600">
            <v:path/>
            <v:fill on="f" focussize="0,0"/>
            <v:stroke on="f"/>
            <v:imagedata r:id="rId7968" o:title="eqId470838e2649047e492d20879da29e38f"/>
            <o:lock v:ext="edit" aspectratio="t"/>
            <w10:wrap type="none"/>
            <w10:anchorlock/>
          </v:shape>
          <o:OLEObject Type="Embed" ProgID="Equation.DSMT4" ShapeID="_x0000_i5823" DrawAspect="Content" ObjectID="_1468080523" r:id="rId7967">
            <o:LockedField>false</o:LockedField>
          </o:OLEObject>
        </w:object>
      </w:r>
      <w:r>
        <w:rPr>
          <w:sz w:val="21"/>
        </w:rPr>
        <w:t>]。下列说法正确的是</w:t>
      </w:r>
    </w:p>
    <w:p w14:paraId="4D5CA1E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048250" cy="2314575"/>
            <wp:effectExtent l="0" t="0" r="11430" b="1905"/>
            <wp:docPr id="483" name="图片 483" descr="@@@6fd8a32c-5b57-4b29-b44e-554416357f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6fd8a32c-5b57-4b29-b44e-554416357f15"/>
                    <pic:cNvPicPr>
                      <a:picLocks noChangeAspect="1"/>
                    </pic:cNvPicPr>
                  </pic:nvPicPr>
                  <pic:blipFill>
                    <a:blip r:embed="rId7969"/>
                    <a:stretch>
                      <a:fillRect/>
                    </a:stretch>
                  </pic:blipFill>
                  <pic:spPr>
                    <a:xfrm>
                      <a:off x="0" y="0"/>
                      <a:ext cx="5048250" cy="2314575"/>
                    </a:xfrm>
                    <a:prstGeom prst="rect">
                      <a:avLst/>
                    </a:prstGeom>
                  </pic:spPr>
                </pic:pic>
              </a:graphicData>
            </a:graphic>
          </wp:inline>
        </w:drawing>
      </w:r>
    </w:p>
    <w:p w14:paraId="73BDBEAF">
      <w:pPr>
        <w:shd w:val="clear" w:color="auto" w:fill="auto"/>
        <w:spacing w:line="360" w:lineRule="auto"/>
        <w:ind w:left="300"/>
        <w:jc w:val="left"/>
        <w:textAlignment w:val="center"/>
        <w:rPr>
          <w:sz w:val="21"/>
        </w:rPr>
      </w:pPr>
      <w:r>
        <w:rPr>
          <w:sz w:val="21"/>
        </w:rPr>
        <w:t>A．废水中</w:t>
      </w:r>
      <w:r>
        <w:object>
          <v:shape id="_x0000_i5824"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5824" DrawAspect="Content" ObjectID="_1468080524" r:id="rId7970">
            <o:LockedField>false</o:LockedField>
          </o:OLEObject>
        </w:object>
      </w:r>
      <w:r>
        <w:rPr>
          <w:sz w:val="21"/>
        </w:rPr>
        <w:t>的含量为</w:t>
      </w:r>
      <w:r>
        <w:object>
          <v:shape id="_x0000_i5825" o:spt="75" alt="eqIdadf2163905351e601925abf118520ec1" type="#_x0000_t75" style="height:16.05pt;width:58.05pt;" o:ole="t" filled="f" o:preferrelative="t" stroked="f" coordsize="21600,21600">
            <v:path/>
            <v:fill on="f" focussize="0,0"/>
            <v:stroke on="f"/>
            <v:imagedata r:id="rId7972" o:title="eqIdadf2163905351e601925abf118520ec1"/>
            <o:lock v:ext="edit" aspectratio="t"/>
            <w10:wrap type="none"/>
            <w10:anchorlock/>
          </v:shape>
          <o:OLEObject Type="Embed" ProgID="Equation.DSMT4" ShapeID="_x0000_i5825" DrawAspect="Content" ObjectID="_1468080525" r:id="rId7971">
            <o:LockedField>false</o:LockedField>
          </o:OLEObject>
        </w:object>
      </w:r>
    </w:p>
    <w:p w14:paraId="2B4DB1D3">
      <w:pPr>
        <w:shd w:val="clear" w:color="auto" w:fill="auto"/>
        <w:spacing w:line="360" w:lineRule="auto"/>
        <w:ind w:left="300"/>
        <w:jc w:val="left"/>
        <w:textAlignment w:val="center"/>
        <w:rPr>
          <w:sz w:val="21"/>
        </w:rPr>
      </w:pPr>
      <w:r>
        <w:rPr>
          <w:sz w:val="21"/>
        </w:rPr>
        <w:t>B．c点：</w:t>
      </w:r>
      <w:r>
        <w:object>
          <v:shape id="_x0000_i5826" o:spt="75" alt="eqId41eb99126a81eb207f9a72eda232d09e" type="#_x0000_t75" style="height:19.1pt;width:157.5pt;" o:ole="t" filled="f" o:preferrelative="t" stroked="f" coordsize="21600,21600">
            <v:path/>
            <v:fill on="f" focussize="0,0"/>
            <v:stroke on="f"/>
            <v:imagedata r:id="rId7974" o:title="eqId41eb99126a81eb207f9a72eda232d09e"/>
            <o:lock v:ext="edit" aspectratio="t"/>
            <w10:wrap type="none"/>
            <w10:anchorlock/>
          </v:shape>
          <o:OLEObject Type="Embed" ProgID="Equation.DSMT4" ShapeID="_x0000_i5826" DrawAspect="Content" ObjectID="_1468080526" r:id="rId7973">
            <o:LockedField>false</o:LockedField>
          </o:OLEObject>
        </w:object>
      </w:r>
    </w:p>
    <w:p w14:paraId="112FB866">
      <w:pPr>
        <w:shd w:val="clear" w:color="auto" w:fill="auto"/>
        <w:spacing w:line="360" w:lineRule="auto"/>
        <w:ind w:left="300"/>
        <w:jc w:val="left"/>
        <w:textAlignment w:val="center"/>
        <w:rPr>
          <w:sz w:val="21"/>
        </w:rPr>
      </w:pPr>
      <w:r>
        <w:rPr>
          <w:sz w:val="21"/>
        </w:rPr>
        <w:t>C．a点：</w:t>
      </w:r>
      <w:r>
        <w:object>
          <v:shape id="_x0000_i5827" o:spt="75" alt="eqId7335fd4b7c8c38fade9a78e1fb5478ec" type="#_x0000_t75" style="height:19.15pt;width:230.55pt;" o:ole="t" filled="f" o:preferrelative="t" stroked="f" coordsize="21600,21600">
            <v:path/>
            <v:fill on="f" focussize="0,0"/>
            <v:stroke on="f"/>
            <v:imagedata r:id="rId7976" o:title="eqId7335fd4b7c8c38fade9a78e1fb5478ec"/>
            <o:lock v:ext="edit" aspectratio="t"/>
            <w10:wrap type="none"/>
            <w10:anchorlock/>
          </v:shape>
          <o:OLEObject Type="Embed" ProgID="Equation.DSMT4" ShapeID="_x0000_i5827" DrawAspect="Content" ObjectID="_1468080527" r:id="rId7975">
            <o:LockedField>false</o:LockedField>
          </o:OLEObject>
        </w:object>
      </w:r>
    </w:p>
    <w:p w14:paraId="606B3AA1">
      <w:pPr>
        <w:shd w:val="clear" w:color="auto" w:fill="auto"/>
        <w:spacing w:line="360" w:lineRule="auto"/>
        <w:ind w:left="300"/>
        <w:jc w:val="left"/>
        <w:textAlignment w:val="center"/>
        <w:rPr>
          <w:sz w:val="21"/>
        </w:rPr>
      </w:pPr>
      <w:r>
        <w:rPr>
          <w:sz w:val="21"/>
        </w:rPr>
        <w:t>D．</w:t>
      </w:r>
      <w:r>
        <w:object>
          <v:shape id="_x0000_i5828" o:spt="75" alt="eqId9ae2667494667de806b972b54daf4f7d" type="#_x0000_t75" style="height:17.85pt;width:146.05pt;" o:ole="t" filled="f" o:preferrelative="t" stroked="f" coordsize="21600,21600">
            <v:path/>
            <v:fill on="f" focussize="0,0"/>
            <v:stroke on="f"/>
            <v:imagedata r:id="rId7978" o:title="eqId9ae2667494667de806b972b54daf4f7d"/>
            <o:lock v:ext="edit" aspectratio="t"/>
            <w10:wrap type="none"/>
            <w10:anchorlock/>
          </v:shape>
          <o:OLEObject Type="Embed" ProgID="Equation.DSMT4" ShapeID="_x0000_i5828" DrawAspect="Content" ObjectID="_1468080528" r:id="rId7977">
            <o:LockedField>false</o:LockedField>
          </o:OLEObject>
        </w:object>
      </w:r>
      <w:r>
        <w:rPr>
          <w:sz w:val="21"/>
        </w:rPr>
        <w:t>的平衡常数</w:t>
      </w:r>
      <w:r>
        <w:object>
          <v:shape id="_x0000_i5829" o:spt="75" alt="eqIddb9fe5a6052ce07914ab3aeb97b822ad" type="#_x0000_t75" style="height:14.3pt;width:59.8pt;" o:ole="t" filled="f" o:preferrelative="t" stroked="f" coordsize="21600,21600">
            <v:path/>
            <v:fill on="f" focussize="0,0"/>
            <v:stroke on="f"/>
            <v:imagedata r:id="rId7980" o:title="eqIddb9fe5a6052ce07914ab3aeb97b822ad"/>
            <o:lock v:ext="edit" aspectratio="t"/>
            <w10:wrap type="none"/>
            <w10:anchorlock/>
          </v:shape>
          <o:OLEObject Type="Embed" ProgID="Equation.DSMT4" ShapeID="_x0000_i5829" DrawAspect="Content" ObjectID="_1468080529" r:id="rId7979">
            <o:LockedField>false</o:LockedField>
          </o:OLEObject>
        </w:object>
      </w:r>
    </w:p>
    <w:p w14:paraId="4E61EB43">
      <w:pPr>
        <w:shd w:val="clear" w:color="auto" w:fill="auto"/>
        <w:spacing w:line="360" w:lineRule="auto"/>
        <w:jc w:val="left"/>
        <w:textAlignment w:val="center"/>
        <w:rPr>
          <w:color w:val="FF0000"/>
          <w:sz w:val="21"/>
        </w:rPr>
      </w:pPr>
      <w:r>
        <w:rPr>
          <w:color w:val="FF0000"/>
          <w:sz w:val="21"/>
        </w:rPr>
        <w:t>【答案】D</w:t>
      </w:r>
    </w:p>
    <w:p w14:paraId="17F2514D">
      <w:pPr>
        <w:shd w:val="clear" w:color="auto" w:fill="auto"/>
        <w:spacing w:line="360" w:lineRule="auto"/>
        <w:jc w:val="left"/>
        <w:textAlignment w:val="center"/>
        <w:rPr>
          <w:color w:val="FF0000"/>
          <w:sz w:val="21"/>
        </w:rPr>
      </w:pPr>
      <w:r>
        <w:rPr>
          <w:color w:val="FF0000"/>
          <w:sz w:val="21"/>
        </w:rPr>
        <w:t>【详解】A．由图1中的信息可知，当加入NaOH标准溶液的体积为20.00mL时到达滴定终点，发生的反应有H</w:t>
      </w:r>
      <w:r>
        <w:rPr>
          <w:color w:val="FF0000"/>
          <w:sz w:val="21"/>
          <w:vertAlign w:val="superscript"/>
        </w:rPr>
        <w:t>+</w:t>
      </w:r>
      <w:r>
        <w:rPr>
          <w:color w:val="FF0000"/>
          <w:sz w:val="21"/>
        </w:rPr>
        <w:t>+OH</w:t>
      </w:r>
      <w:r>
        <w:rPr>
          <w:color w:val="FF0000"/>
          <w:sz w:val="21"/>
          <w:vertAlign w:val="superscript"/>
        </w:rPr>
        <w:t>-</w:t>
      </w:r>
      <w:r>
        <w:rPr>
          <w:color w:val="FF0000"/>
          <w:sz w:val="21"/>
        </w:rPr>
        <w:t>=H</w:t>
      </w:r>
      <w:r>
        <w:rPr>
          <w:color w:val="FF0000"/>
          <w:sz w:val="21"/>
          <w:vertAlign w:val="subscript"/>
        </w:rPr>
        <w:t>2</w:t>
      </w:r>
      <w:r>
        <w:rPr>
          <w:color w:val="FF0000"/>
          <w:sz w:val="21"/>
        </w:rPr>
        <w:t>O、(CH</w:t>
      </w:r>
      <w:r>
        <w:rPr>
          <w:color w:val="FF0000"/>
          <w:sz w:val="21"/>
          <w:vertAlign w:val="subscript"/>
        </w:rPr>
        <w:t>2</w:t>
      </w:r>
      <w:r>
        <w:rPr>
          <w:color w:val="FF0000"/>
          <w:sz w:val="21"/>
        </w:rPr>
        <w:t>)</w:t>
      </w:r>
      <w:r>
        <w:rPr>
          <w:color w:val="FF0000"/>
          <w:sz w:val="21"/>
          <w:vertAlign w:val="subscript"/>
        </w:rPr>
        <w:t>6</w:t>
      </w:r>
      <w:r>
        <w:rPr>
          <w:color w:val="FF0000"/>
          <w:sz w:val="21"/>
        </w:rPr>
        <w:t>N</w:t>
      </w:r>
      <w:r>
        <w:rPr>
          <w:color w:val="FF0000"/>
          <w:sz w:val="21"/>
          <w:vertAlign w:val="subscript"/>
        </w:rPr>
        <w:t>4</w:t>
      </w:r>
      <w:r>
        <w:rPr>
          <w:color w:val="FF0000"/>
          <w:sz w:val="21"/>
        </w:rPr>
        <w:t>H</w:t>
      </w:r>
      <w:r>
        <w:rPr>
          <w:color w:val="FF0000"/>
          <w:sz w:val="21"/>
          <w:vertAlign w:val="superscript"/>
        </w:rPr>
        <w:t>+</w:t>
      </w:r>
      <w:r>
        <w:rPr>
          <w:color w:val="FF0000"/>
          <w:sz w:val="21"/>
        </w:rPr>
        <w:t>+OH</w:t>
      </w:r>
      <w:r>
        <w:rPr>
          <w:color w:val="FF0000"/>
          <w:sz w:val="21"/>
          <w:vertAlign w:val="superscript"/>
        </w:rPr>
        <w:t>-</w:t>
      </w:r>
      <w:r>
        <w:rPr>
          <w:color w:val="FF0000"/>
          <w:sz w:val="21"/>
        </w:rPr>
        <w:t>=(CH</w:t>
      </w:r>
      <w:r>
        <w:rPr>
          <w:color w:val="FF0000"/>
          <w:sz w:val="21"/>
          <w:vertAlign w:val="subscript"/>
        </w:rPr>
        <w:t>2</w:t>
      </w:r>
      <w:r>
        <w:rPr>
          <w:color w:val="FF0000"/>
          <w:sz w:val="21"/>
        </w:rPr>
        <w:t>)</w:t>
      </w:r>
      <w:r>
        <w:rPr>
          <w:color w:val="FF0000"/>
          <w:sz w:val="21"/>
          <w:vertAlign w:val="subscript"/>
        </w:rPr>
        <w:t>6</w:t>
      </w:r>
      <w:r>
        <w:rPr>
          <w:color w:val="FF0000"/>
          <w:sz w:val="21"/>
        </w:rPr>
        <w:t>N</w:t>
      </w:r>
      <w:r>
        <w:rPr>
          <w:color w:val="FF0000"/>
          <w:sz w:val="21"/>
          <w:vertAlign w:val="subscript"/>
        </w:rPr>
        <w:t>4</w:t>
      </w:r>
      <w:r>
        <w:rPr>
          <w:color w:val="FF0000"/>
          <w:sz w:val="21"/>
        </w:rPr>
        <w:t>+H</w:t>
      </w:r>
      <w:r>
        <w:rPr>
          <w:color w:val="FF0000"/>
          <w:sz w:val="21"/>
          <w:vertAlign w:val="subscript"/>
        </w:rPr>
        <w:t>2</w:t>
      </w:r>
      <w:r>
        <w:rPr>
          <w:color w:val="FF0000"/>
          <w:sz w:val="21"/>
        </w:rPr>
        <w:t>O，由关系式</w:t>
      </w:r>
      <w:r>
        <w:rPr>
          <w:color w:val="FF0000"/>
        </w:rPr>
        <w:object>
          <v:shape id="_x0000_i5830" o:spt="75" alt="eqIdcb3355dbe50e253e8b5810fb2075c5af" type="#_x0000_t75" style="height:16.35pt;width:28.15pt;" o:ole="t" filled="f" o:preferrelative="t" stroked="f" coordsize="21600,21600">
            <v:path/>
            <v:fill on="f" focussize="0,0"/>
            <v:stroke on="f"/>
            <v:imagedata r:id="rId7982" o:title="eqIdcb3355dbe50e253e8b5810fb2075c5af"/>
            <o:lock v:ext="edit" aspectratio="t"/>
            <w10:wrap type="none"/>
            <w10:anchorlock/>
          </v:shape>
          <o:OLEObject Type="Embed" ProgID="Equation.DSMT4" ShapeID="_x0000_i5830" DrawAspect="Content" ObjectID="_1468080530" r:id="rId7981">
            <o:LockedField>false</o:LockedField>
          </o:OLEObject>
        </w:object>
      </w:r>
      <w:r>
        <w:rPr>
          <w:color w:val="FF0000"/>
          <w:sz w:val="21"/>
        </w:rPr>
        <w:t>~[</w:t>
      </w:r>
      <w:r>
        <w:rPr>
          <w:color w:val="FF0000"/>
        </w:rPr>
        <w:object>
          <v:shape id="_x0000_i5831" o:spt="75" alt="eqId7e3a1ae65d60a0652114a156c3166dd0" type="#_x0000_t75" style="height:17.8pt;width:87.05pt;" o:ole="t" filled="f" o:preferrelative="t" stroked="f" coordsize="21600,21600">
            <v:path/>
            <v:fill on="f" focussize="0,0"/>
            <v:stroke on="f"/>
            <v:imagedata r:id="rId7984" o:title="eqId7e3a1ae65d60a0652114a156c3166dd0"/>
            <o:lock v:ext="edit" aspectratio="t"/>
            <w10:wrap type="none"/>
            <w10:anchorlock/>
          </v:shape>
          <o:OLEObject Type="Embed" ProgID="Equation.DSMT4" ShapeID="_x0000_i5831" DrawAspect="Content" ObjectID="_1468080531" r:id="rId7983">
            <o:LockedField>false</o:LockedField>
          </o:OLEObject>
        </w:object>
      </w:r>
      <w:r>
        <w:rPr>
          <w:color w:val="FF0000"/>
          <w:sz w:val="21"/>
        </w:rPr>
        <w:t>]~4</w:t>
      </w:r>
      <w:r>
        <w:rPr>
          <w:color w:val="FF0000"/>
        </w:rPr>
        <w:object>
          <v:shape id="_x0000_i5832"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5832" DrawAspect="Content" ObjectID="_1468080532" r:id="rId7985">
            <o:LockedField>false</o:LockedField>
          </o:OLEObject>
        </w:object>
      </w:r>
      <w:r>
        <w:rPr>
          <w:color w:val="FF0000"/>
          <w:sz w:val="21"/>
        </w:rPr>
        <w:t>可知，由于待测液的体积和标准溶液的体积相同，因此，浓缩后的20.00mL溶液中</w:t>
      </w:r>
      <w:r>
        <w:rPr>
          <w:color w:val="FF0000"/>
        </w:rPr>
        <w:object>
          <v:shape id="_x0000_i5833" o:spt="75" alt="eqId0c70641529a726ebd5228114f5860651" type="#_x0000_t75" style="height:16.5pt;width:154pt;" o:ole="t" filled="f" o:preferrelative="t" stroked="f" coordsize="21600,21600">
            <v:path/>
            <v:fill on="f" focussize="0,0"/>
            <v:stroke on="f"/>
            <v:imagedata r:id="rId7987" o:title="eqId0c70641529a726ebd5228114f5860651"/>
            <o:lock v:ext="edit" aspectratio="t"/>
            <w10:wrap type="none"/>
            <w10:anchorlock/>
          </v:shape>
          <o:OLEObject Type="Embed" ProgID="Equation.DSMT4" ShapeID="_x0000_i5833" DrawAspect="Content" ObjectID="_1468080533" r:id="rId7986">
            <o:LockedField>false</o:LockedField>
          </o:OLEObject>
        </w:object>
      </w:r>
      <w:r>
        <w:rPr>
          <w:color w:val="FF0000"/>
          <w:sz w:val="21"/>
        </w:rPr>
        <w:t>，则原废水中</w:t>
      </w:r>
      <w:r>
        <w:rPr>
          <w:color w:val="FF0000"/>
        </w:rPr>
        <w:object>
          <v:shape id="_x0000_i5834" o:spt="75" alt="eqIdaad22c4c71d7db0e3c741ef5b45deb87" type="#_x0000_t75" style="height:27pt;width:212.95pt;" o:ole="t" filled="f" o:preferrelative="t" stroked="f" coordsize="21600,21600">
            <v:path/>
            <v:fill on="f" focussize="0,0"/>
            <v:stroke on="f"/>
            <v:imagedata r:id="rId7989" o:title="eqIdaad22c4c71d7db0e3c741ef5b45deb87"/>
            <o:lock v:ext="edit" aspectratio="t"/>
            <w10:wrap type="none"/>
            <w10:anchorlock/>
          </v:shape>
          <o:OLEObject Type="Embed" ProgID="Equation.DSMT4" ShapeID="_x0000_i5834" DrawAspect="Content" ObjectID="_1468080534" r:id="rId7988">
            <o:LockedField>false</o:LockedField>
          </o:OLEObject>
        </w:object>
      </w:r>
      <w:r>
        <w:rPr>
          <w:color w:val="FF0000"/>
          <w:sz w:val="21"/>
        </w:rPr>
        <w:t>，因此，废水中</w:t>
      </w:r>
      <w:r>
        <w:rPr>
          <w:color w:val="FF0000"/>
        </w:rPr>
        <w:object>
          <v:shape id="_x0000_i5835"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5835" DrawAspect="Content" ObjectID="_1468080535" r:id="rId7990">
            <o:LockedField>false</o:LockedField>
          </o:OLEObject>
        </w:object>
      </w:r>
      <w:r>
        <w:rPr>
          <w:color w:val="FF0000"/>
          <w:sz w:val="21"/>
        </w:rPr>
        <w:t>的含量为</w:t>
      </w:r>
      <w:r>
        <w:rPr>
          <w:color w:val="FF0000"/>
        </w:rPr>
        <w:object>
          <v:shape id="_x0000_i5836" o:spt="75" alt="eqIde378e68f21ff0066b9566dfb68c6a49a" type="#_x0000_t75" style="height:15.8pt;width:216.45pt;" o:ole="t" filled="f" o:preferrelative="t" stroked="f" coordsize="21600,21600">
            <v:path/>
            <v:fill on="f" focussize="0,0"/>
            <v:stroke on="f"/>
            <v:imagedata r:id="rId7992" o:title="eqIde378e68f21ff0066b9566dfb68c6a49a"/>
            <o:lock v:ext="edit" aspectratio="t"/>
            <w10:wrap type="none"/>
            <w10:anchorlock/>
          </v:shape>
          <o:OLEObject Type="Embed" ProgID="Equation.DSMT4" ShapeID="_x0000_i5836" DrawAspect="Content" ObjectID="_1468080536" r:id="rId7991">
            <o:LockedField>false</o:LockedField>
          </o:OLEObject>
        </w:object>
      </w:r>
      <w:r>
        <w:rPr>
          <w:color w:val="FF0000"/>
          <w:sz w:val="21"/>
        </w:rPr>
        <w:t>，A错误；</w:t>
      </w:r>
    </w:p>
    <w:p w14:paraId="3E520650">
      <w:pPr>
        <w:shd w:val="clear" w:color="auto" w:fill="auto"/>
        <w:spacing w:line="360" w:lineRule="auto"/>
        <w:jc w:val="left"/>
        <w:textAlignment w:val="center"/>
        <w:rPr>
          <w:color w:val="FF0000"/>
          <w:sz w:val="21"/>
        </w:rPr>
      </w:pPr>
      <w:r>
        <w:rPr>
          <w:color w:val="FF0000"/>
          <w:sz w:val="21"/>
        </w:rPr>
        <w:t>B．c 点加入NaOH标准溶液的体积过量，得到NaOH、NaCl、(CH</w:t>
      </w:r>
      <w:r>
        <w:rPr>
          <w:color w:val="FF0000"/>
          <w:sz w:val="21"/>
          <w:vertAlign w:val="subscript"/>
        </w:rPr>
        <w:t>2</w:t>
      </w:r>
      <w:r>
        <w:rPr>
          <w:color w:val="FF0000"/>
          <w:sz w:val="21"/>
        </w:rPr>
        <w:t>)</w:t>
      </w:r>
      <w:r>
        <w:rPr>
          <w:color w:val="FF0000"/>
          <w:sz w:val="21"/>
          <w:vertAlign w:val="subscript"/>
        </w:rPr>
        <w:t>6</w:t>
      </w:r>
      <w:r>
        <w:rPr>
          <w:color w:val="FF0000"/>
          <w:sz w:val="21"/>
        </w:rPr>
        <w:t>N</w:t>
      </w:r>
      <w:r>
        <w:rPr>
          <w:color w:val="FF0000"/>
          <w:sz w:val="21"/>
          <w:vertAlign w:val="subscript"/>
        </w:rPr>
        <w:t>4</w:t>
      </w:r>
      <w:r>
        <w:rPr>
          <w:color w:val="FF0000"/>
          <w:sz w:val="21"/>
        </w:rPr>
        <w:t xml:space="preserve">的混合液，且浓度之比为1∶4∶1，由电荷守恒可知， </w:t>
      </w:r>
      <w:r>
        <w:rPr>
          <w:color w:val="FF0000"/>
        </w:rPr>
        <w:object>
          <v:shape id="_x0000_i5837" o:spt="75" alt="eqIdf0cb462e8ebf7d9ae3e0dcebb285199a" type="#_x0000_t75" style="height:19.1pt;width:237.6pt;" o:ole="t" filled="f" o:preferrelative="t" stroked="f" coordsize="21600,21600">
            <v:path/>
            <v:fill on="f" focussize="0,0"/>
            <v:stroke on="f"/>
            <v:imagedata r:id="rId7994" o:title="eqIdf0cb462e8ebf7d9ae3e0dcebb285199a"/>
            <o:lock v:ext="edit" aspectratio="t"/>
            <w10:wrap type="none"/>
            <w10:anchorlock/>
          </v:shape>
          <o:OLEObject Type="Embed" ProgID="Equation.DSMT4" ShapeID="_x0000_i5837" DrawAspect="Content" ObjectID="_1468080537" r:id="rId7993">
            <o:LockedField>false</o:LockedField>
          </o:OLEObject>
        </w:object>
      </w:r>
      <w:r>
        <w:rPr>
          <w:color w:val="FF0000"/>
          <w:sz w:val="21"/>
        </w:rPr>
        <w:t>，由于c(Na</w:t>
      </w:r>
      <w:r>
        <w:rPr>
          <w:color w:val="FF0000"/>
          <w:sz w:val="21"/>
          <w:vertAlign w:val="superscript"/>
        </w:rPr>
        <w:t>+</w:t>
      </w:r>
      <w:r>
        <w:rPr>
          <w:color w:val="FF0000"/>
          <w:sz w:val="21"/>
        </w:rPr>
        <w:t>)＞c(Cl</w:t>
      </w:r>
      <w:r>
        <w:rPr>
          <w:color w:val="FF0000"/>
          <w:sz w:val="21"/>
          <w:vertAlign w:val="superscript"/>
        </w:rPr>
        <w:t>-</w:t>
      </w:r>
      <w:r>
        <w:rPr>
          <w:color w:val="FF0000"/>
          <w:sz w:val="21"/>
        </w:rPr>
        <w:t>)，</w:t>
      </w:r>
      <w:r>
        <w:rPr>
          <w:color w:val="FF0000"/>
        </w:rPr>
        <w:object>
          <v:shape id="_x0000_i5838" o:spt="75" alt="eqId4f1ebc1b5c8d42e570de655ac2055c7a" type="#_x0000_t75" style="height:19.1pt;width:154.85pt;" o:ole="t" filled="f" o:preferrelative="t" stroked="f" coordsize="21600,21600">
            <v:path/>
            <v:fill on="f" focussize="0,0"/>
            <v:stroke on="f"/>
            <v:imagedata r:id="rId7996" o:title="eqId4f1ebc1b5c8d42e570de655ac2055c7a"/>
            <o:lock v:ext="edit" aspectratio="t"/>
            <w10:wrap type="none"/>
            <w10:anchorlock/>
          </v:shape>
          <o:OLEObject Type="Embed" ProgID="Equation.DSMT4" ShapeID="_x0000_i5838" DrawAspect="Content" ObjectID="_1468080538" r:id="rId7995">
            <o:LockedField>false</o:LockedField>
          </o:OLEObject>
        </w:object>
      </w:r>
      <w:r>
        <w:rPr>
          <w:color w:val="FF0000"/>
          <w:sz w:val="21"/>
        </w:rPr>
        <w:t>，B错误；</w:t>
      </w:r>
    </w:p>
    <w:p w14:paraId="5C7B5EBB">
      <w:pPr>
        <w:shd w:val="clear" w:color="auto" w:fill="auto"/>
        <w:spacing w:line="360" w:lineRule="auto"/>
        <w:jc w:val="left"/>
        <w:textAlignment w:val="center"/>
        <w:rPr>
          <w:color w:val="FF0000"/>
          <w:sz w:val="21"/>
        </w:rPr>
      </w:pPr>
      <w:r>
        <w:rPr>
          <w:color w:val="FF0000"/>
          <w:sz w:val="21"/>
        </w:rPr>
        <w:t>C．a点加入10.00mL的NaOH溶液，得到NaCl、(CH</w:t>
      </w:r>
      <w:r>
        <w:rPr>
          <w:color w:val="FF0000"/>
          <w:sz w:val="21"/>
          <w:vertAlign w:val="subscript"/>
        </w:rPr>
        <w:t>2</w:t>
      </w:r>
      <w:r>
        <w:rPr>
          <w:color w:val="FF0000"/>
          <w:sz w:val="21"/>
        </w:rPr>
        <w:t>)</w:t>
      </w:r>
      <w:r>
        <w:rPr>
          <w:color w:val="FF0000"/>
          <w:sz w:val="21"/>
          <w:vertAlign w:val="subscript"/>
        </w:rPr>
        <w:t>6</w:t>
      </w:r>
      <w:r>
        <w:rPr>
          <w:color w:val="FF0000"/>
          <w:sz w:val="21"/>
        </w:rPr>
        <w:t>N</w:t>
      </w:r>
      <w:r>
        <w:rPr>
          <w:color w:val="FF0000"/>
          <w:sz w:val="21"/>
          <w:vertAlign w:val="subscript"/>
        </w:rPr>
        <w:t>4</w:t>
      </w:r>
      <w:r>
        <w:rPr>
          <w:color w:val="FF0000"/>
          <w:sz w:val="21"/>
        </w:rPr>
        <w:t>HCl、HCl的混合液，且浓度之比为2∶1∶1，</w:t>
      </w:r>
      <w:r>
        <w:rPr>
          <w:color w:val="FF0000"/>
        </w:rPr>
        <w:object>
          <v:shape id="_x0000_i5839" o:spt="75" alt="eqId2df75e5fec190f0ccee9f6d9f59fbe6a" type="#_x0000_t75" style="height:17.8pt;width:60.65pt;" o:ole="t" filled="f" o:preferrelative="t" stroked="f" coordsize="21600,21600">
            <v:path/>
            <v:fill on="f" focussize="0,0"/>
            <v:stroke on="f"/>
            <v:imagedata r:id="rId7998" o:title="eqId2df75e5fec190f0ccee9f6d9f59fbe6a"/>
            <o:lock v:ext="edit" aspectratio="t"/>
            <w10:wrap type="none"/>
            <w10:anchorlock/>
          </v:shape>
          <o:OLEObject Type="Embed" ProgID="Equation.DSMT4" ShapeID="_x0000_i5839" DrawAspect="Content" ObjectID="_1468080539" r:id="rId7997">
            <o:LockedField>false</o:LockedField>
          </o:OLEObject>
        </w:object>
      </w:r>
      <w:r>
        <w:rPr>
          <w:color w:val="FF0000"/>
          <w:sz w:val="21"/>
        </w:rPr>
        <w:t>在溶液中水解使溶液显酸性，故c(H</w:t>
      </w:r>
      <w:r>
        <w:rPr>
          <w:color w:val="FF0000"/>
          <w:sz w:val="21"/>
          <w:vertAlign w:val="superscript"/>
        </w:rPr>
        <w:t>+</w:t>
      </w:r>
      <w:r>
        <w:rPr>
          <w:color w:val="FF0000"/>
          <w:sz w:val="21"/>
        </w:rPr>
        <w:t>)＞c[(CH</w:t>
      </w:r>
      <w:r>
        <w:rPr>
          <w:color w:val="FF0000"/>
          <w:sz w:val="21"/>
          <w:vertAlign w:val="subscript"/>
        </w:rPr>
        <w:t>2</w:t>
      </w:r>
      <w:r>
        <w:rPr>
          <w:color w:val="FF0000"/>
          <w:sz w:val="21"/>
        </w:rPr>
        <w:t>)</w:t>
      </w:r>
      <w:r>
        <w:rPr>
          <w:color w:val="FF0000"/>
          <w:sz w:val="21"/>
          <w:vertAlign w:val="subscript"/>
        </w:rPr>
        <w:t>6</w:t>
      </w:r>
      <w:r>
        <w:rPr>
          <w:color w:val="FF0000"/>
          <w:sz w:val="21"/>
        </w:rPr>
        <w:t>N</w:t>
      </w:r>
      <w:r>
        <w:rPr>
          <w:color w:val="FF0000"/>
          <w:sz w:val="21"/>
          <w:vertAlign w:val="subscript"/>
        </w:rPr>
        <w:t>4</w:t>
      </w:r>
      <w:r>
        <w:rPr>
          <w:color w:val="FF0000"/>
          <w:sz w:val="21"/>
        </w:rPr>
        <w:t>H</w:t>
      </w:r>
      <w:r>
        <w:rPr>
          <w:color w:val="FF0000"/>
          <w:sz w:val="21"/>
          <w:vertAlign w:val="superscript"/>
        </w:rPr>
        <w:t>+</w:t>
      </w:r>
      <w:r>
        <w:rPr>
          <w:color w:val="FF0000"/>
          <w:sz w:val="21"/>
        </w:rPr>
        <w:t>]，C错误；</w:t>
      </w:r>
    </w:p>
    <w:p w14:paraId="439D2EDE">
      <w:pPr>
        <w:shd w:val="clear" w:color="auto" w:fill="auto"/>
        <w:spacing w:line="360" w:lineRule="auto"/>
        <w:jc w:val="left"/>
        <w:textAlignment w:val="center"/>
        <w:rPr>
          <w:color w:val="FF0000"/>
          <w:sz w:val="21"/>
        </w:rPr>
      </w:pPr>
      <w:r>
        <w:rPr>
          <w:color w:val="FF0000"/>
          <w:sz w:val="21"/>
        </w:rPr>
        <w:t>D．由图1和图2可知，当</w:t>
      </w:r>
      <w:r>
        <w:rPr>
          <w:color w:val="FF0000"/>
        </w:rPr>
        <w:object>
          <v:shape id="_x0000_i5840" o:spt="75" alt="eqId3e1d47fda64b3df44cf51e0e3ff5abdf" type="#_x0000_t75" style="height:13.8pt;width:40.45pt;" o:ole="t" filled="f" o:preferrelative="t" stroked="f" coordsize="21600,21600">
            <v:path/>
            <v:fill on="f" focussize="0,0"/>
            <v:stroke on="f"/>
            <v:imagedata r:id="rId8000" o:title="eqId3e1d47fda64b3df44cf51e0e3ff5abdf"/>
            <o:lock v:ext="edit" aspectratio="t"/>
            <w10:wrap type="none"/>
            <w10:anchorlock/>
          </v:shape>
          <o:OLEObject Type="Embed" ProgID="Equation.DSMT4" ShapeID="_x0000_i5840" DrawAspect="Content" ObjectID="_1468080540" r:id="rId7999">
            <o:LockedField>false</o:LockedField>
          </o:OLEObject>
        </w:object>
      </w:r>
      <w:r>
        <w:rPr>
          <w:color w:val="FF0000"/>
          <w:sz w:val="21"/>
        </w:rPr>
        <w:t>时，</w:t>
      </w:r>
      <w:r>
        <w:rPr>
          <w:color w:val="FF0000"/>
        </w:rPr>
        <w:object>
          <v:shape id="_x0000_i5841" o:spt="75" alt="eqIdc98436d3a2ef588d044f592c9df90994" type="#_x0000_t75" style="height:17.85pt;width:48.35pt;" o:ole="t" filled="f" o:preferrelative="t" stroked="f" coordsize="21600,21600">
            <v:path/>
            <v:fill on="f" focussize="0,0"/>
            <v:stroke on="f"/>
            <v:imagedata r:id="rId8002" o:title="eqIdc98436d3a2ef588d044f592c9df90994"/>
            <o:lock v:ext="edit" aspectratio="t"/>
            <w10:wrap type="none"/>
            <w10:anchorlock/>
          </v:shape>
          <o:OLEObject Type="Embed" ProgID="Equation.DSMT4" ShapeID="_x0000_i5841" DrawAspect="Content" ObjectID="_1468080541" r:id="rId8001">
            <o:LockedField>false</o:LockedField>
          </o:OLEObject>
        </w:object>
      </w:r>
      <w:r>
        <w:rPr>
          <w:color w:val="FF0000"/>
          <w:sz w:val="21"/>
        </w:rPr>
        <w:t>占比较高，</w:t>
      </w:r>
      <w:r>
        <w:rPr>
          <w:color w:val="FF0000"/>
        </w:rPr>
        <w:object>
          <v:shape id="_x0000_i5842" o:spt="75" alt="eqId1572d2d8187e7c840e717db10d3e71d5" type="#_x0000_t75" style="height:19.1pt;width:96.8pt;" o:ole="t" filled="f" o:preferrelative="t" stroked="f" coordsize="21600,21600">
            <v:path/>
            <v:fill on="f" focussize="0,0"/>
            <v:stroke on="f"/>
            <v:imagedata r:id="rId8004" o:title="eqId1572d2d8187e7c840e717db10d3e71d5"/>
            <o:lock v:ext="edit" aspectratio="t"/>
            <w10:wrap type="none"/>
            <w10:anchorlock/>
          </v:shape>
          <o:OLEObject Type="Embed" ProgID="Equation.DSMT4" ShapeID="_x0000_i5842" DrawAspect="Content" ObjectID="_1468080542" r:id="rId8003">
            <o:LockedField>false</o:LockedField>
          </o:OLEObject>
        </w:object>
      </w:r>
      <w:r>
        <w:rPr>
          <w:color w:val="FF0000"/>
          <w:sz w:val="21"/>
        </w:rPr>
        <w:t>，则由氮守恒可知，</w:t>
      </w:r>
      <w:r>
        <w:rPr>
          <w:color w:val="FF0000"/>
        </w:rPr>
        <w:object>
          <v:shape id="_x0000_i5843" o:spt="75" alt="eqIdbdf3187b92faa5ea9980cc7563da4de8" type="#_x0000_t75" style="height:19.15pt;width:106.45pt;" o:ole="t" filled="f" o:preferrelative="t" stroked="f" coordsize="21600,21600">
            <v:path/>
            <v:fill on="f" focussize="0,0"/>
            <v:stroke on="f"/>
            <v:imagedata r:id="rId8006" o:title="eqIdbdf3187b92faa5ea9980cc7563da4de8"/>
            <o:lock v:ext="edit" aspectratio="t"/>
            <w10:wrap type="none"/>
            <w10:anchorlock/>
          </v:shape>
          <o:OLEObject Type="Embed" ProgID="Equation.DSMT4" ShapeID="_x0000_i5843" DrawAspect="Content" ObjectID="_1468080543" r:id="rId8005">
            <o:LockedField>false</o:LockedField>
          </o:OLEObject>
        </w:object>
      </w:r>
      <w:r>
        <w:rPr>
          <w:color w:val="FF0000"/>
          <w:sz w:val="21"/>
        </w:rPr>
        <w:t>，两种粒子的浓度之比等于其分布分数之比，则</w:t>
      </w:r>
      <w:r>
        <w:rPr>
          <w:color w:val="FF0000"/>
        </w:rPr>
        <w:object>
          <v:shape id="_x0000_i5844" o:spt="75" alt="eqId9ae2667494667de806b972b54daf4f7d" type="#_x0000_t75" style="height:17.85pt;width:146.05pt;" o:ole="t" filled="f" o:preferrelative="t" stroked="f" coordsize="21600,21600">
            <v:path/>
            <v:fill on="f" focussize="0,0"/>
            <v:stroke on="f"/>
            <v:imagedata r:id="rId7978" o:title="eqId9ae2667494667de806b972b54daf4f7d"/>
            <o:lock v:ext="edit" aspectratio="t"/>
            <w10:wrap type="none"/>
            <w10:anchorlock/>
          </v:shape>
          <o:OLEObject Type="Embed" ProgID="Equation.DSMT4" ShapeID="_x0000_i5844" DrawAspect="Content" ObjectID="_1468080544" r:id="rId8007">
            <o:LockedField>false</o:LockedField>
          </o:OLEObject>
        </w:object>
      </w:r>
      <w:r>
        <w:rPr>
          <w:color w:val="FF0000"/>
          <w:sz w:val="21"/>
        </w:rPr>
        <w:t xml:space="preserve">的平衡常数 </w:t>
      </w:r>
      <w:r>
        <w:rPr>
          <w:color w:val="FF0000"/>
        </w:rPr>
        <w:object>
          <v:shape id="_x0000_i5845" o:spt="75" alt="eqId1e8e50a76ec40a0c04f40e2c831d888a" type="#_x0000_t75" style="height:38.9pt;width:219.1pt;" o:ole="t" filled="f" o:preferrelative="t" stroked="f" coordsize="21600,21600">
            <v:path/>
            <v:fill on="f" focussize="0,0"/>
            <v:stroke on="f"/>
            <v:imagedata r:id="rId8009" o:title="eqId1e8e50a76ec40a0c04f40e2c831d888a"/>
            <o:lock v:ext="edit" aspectratio="t"/>
            <w10:wrap type="none"/>
            <w10:anchorlock/>
          </v:shape>
          <o:OLEObject Type="Embed" ProgID="Equation.DSMT4" ShapeID="_x0000_i5845" DrawAspect="Content" ObjectID="_1468080545" r:id="rId8008">
            <o:LockedField>false</o:LockedField>
          </o:OLEObject>
        </w:object>
      </w:r>
      <w:r>
        <w:rPr>
          <w:color w:val="FF0000"/>
          <w:sz w:val="21"/>
        </w:rPr>
        <w:t>，D正确；</w:t>
      </w:r>
    </w:p>
    <w:p w14:paraId="05C20F30">
      <w:pPr>
        <w:shd w:val="clear" w:color="auto" w:fill="auto"/>
        <w:spacing w:line="360" w:lineRule="auto"/>
        <w:jc w:val="left"/>
        <w:textAlignment w:val="center"/>
        <w:rPr>
          <w:color w:val="FF0000"/>
          <w:sz w:val="21"/>
        </w:rPr>
      </w:pPr>
      <w:r>
        <w:rPr>
          <w:color w:val="FF0000"/>
          <w:sz w:val="21"/>
        </w:rPr>
        <w:t>综上所述，本题选D。</w:t>
      </w:r>
    </w:p>
    <w:p w14:paraId="7741A778">
      <w:pPr>
        <w:shd w:val="clear" w:color="auto" w:fill="auto"/>
        <w:spacing w:line="360" w:lineRule="auto"/>
        <w:jc w:val="left"/>
        <w:textAlignment w:val="center"/>
        <w:rPr>
          <w:sz w:val="21"/>
        </w:rPr>
      </w:pPr>
      <w:r>
        <w:rPr>
          <w:rFonts w:hint="eastAsia"/>
          <w:sz w:val="21"/>
          <w:lang w:val="en-US" w:eastAsia="zh-CN"/>
        </w:rPr>
        <w:t>4</w:t>
      </w:r>
      <w:r>
        <w:rPr>
          <w:sz w:val="21"/>
        </w:rPr>
        <w:t>．</w:t>
      </w:r>
      <w:r>
        <w:rPr>
          <w:rFonts w:hint="eastAsia" w:ascii="黑体" w:hAnsi="黑体" w:eastAsia="黑体"/>
          <w:b/>
          <w:bCs/>
          <w:color w:val="0070C0"/>
        </w:rPr>
        <w:t>（2025·湖南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草酸广泛应用于食品、药品等领域。常温下，通过下列实验探究了草酸的性质：</w:t>
      </w:r>
    </w:p>
    <w:p w14:paraId="19A01F00">
      <w:pPr>
        <w:shd w:val="clear" w:color="auto" w:fill="auto"/>
        <w:spacing w:line="360" w:lineRule="auto"/>
        <w:jc w:val="left"/>
        <w:textAlignment w:val="center"/>
        <w:rPr>
          <w:sz w:val="21"/>
        </w:rPr>
      </w:pPr>
      <w:r>
        <w:rPr>
          <w:sz w:val="21"/>
        </w:rPr>
        <w:t>实验1：向</w:t>
      </w:r>
      <w:r>
        <w:object>
          <v:shape id="_x0000_i5846" o:spt="75" alt="eqId1151519f869dbf2ea67198b13718f197" type="#_x0000_t75" style="height:16.75pt;width:108.2pt;" o:ole="t" filled="f" o:preferrelative="t" stroked="f" coordsize="21600,21600">
            <v:path/>
            <v:fill on="f" focussize="0,0"/>
            <v:stroke on="f"/>
            <v:imagedata r:id="rId8011" o:title="eqId1151519f869dbf2ea67198b13718f197"/>
            <o:lock v:ext="edit" aspectratio="t"/>
            <w10:wrap type="none"/>
            <w10:anchorlock/>
          </v:shape>
          <o:OLEObject Type="Embed" ProgID="Equation.DSMT4" ShapeID="_x0000_i5846" DrawAspect="Content" ObjectID="_1468080546" r:id="rId8010">
            <o:LockedField>false</o:LockedField>
          </o:OLEObject>
        </w:object>
      </w:r>
      <w:r>
        <w:rPr>
          <w:sz w:val="21"/>
        </w:rPr>
        <w:t>溶液中滴入一定量</w:t>
      </w:r>
      <w:r>
        <w:object>
          <v:shape id="_x0000_i5847" o:spt="75" alt="eqIdef1f5242a30ea3d59ff012628f9e6189" type="#_x0000_t75" style="height:14.05pt;width:73pt;" o:ole="t" filled="f" o:preferrelative="t" stroked="f" coordsize="21600,21600">
            <v:path/>
            <v:fill on="f" focussize="0,0"/>
            <v:stroke on="f"/>
            <v:imagedata r:id="rId8013" o:title="eqIdef1f5242a30ea3d59ff012628f9e6189"/>
            <o:lock v:ext="edit" aspectratio="t"/>
            <w10:wrap type="none"/>
            <w10:anchorlock/>
          </v:shape>
          <o:OLEObject Type="Embed" ProgID="Equation.DSMT4" ShapeID="_x0000_i5847" DrawAspect="Content" ObjectID="_1468080547" r:id="rId8012">
            <o:LockedField>false</o:LockedField>
          </o:OLEObject>
        </w:object>
      </w:r>
      <w:r>
        <w:rPr>
          <w:sz w:val="21"/>
        </w:rPr>
        <w:t>溶液。混合溶液的</w:t>
      </w:r>
      <w:r>
        <w:object>
          <v:shape id="_x0000_i5848" o:spt="75" alt="eqId1066e53bf79a3cdff7ec2934bd09e272" type="#_x0000_t75" style="height:14.05pt;width:16.7pt;" o:ole="t" filled="f" o:preferrelative="t" stroked="f" coordsize="21600,21600">
            <v:path/>
            <v:fill on="f" focussize="0,0"/>
            <v:stroke on="f"/>
            <v:imagedata r:id="rId7872" o:title="eqId1066e53bf79a3cdff7ec2934bd09e272"/>
            <o:lock v:ext="edit" aspectratio="t"/>
            <w10:wrap type="none"/>
            <w10:anchorlock/>
          </v:shape>
          <o:OLEObject Type="Embed" ProgID="Equation.DSMT4" ShapeID="_x0000_i5848" DrawAspect="Content" ObjectID="_1468080548" r:id="rId8014">
            <o:LockedField>false</o:LockedField>
          </o:OLEObject>
        </w:object>
      </w:r>
      <w:r>
        <w:rPr>
          <w:sz w:val="21"/>
        </w:rPr>
        <w:t>与</w:t>
      </w:r>
      <w:r>
        <w:object>
          <v:shape id="_x0000_i5849" o:spt="75" alt="eqId9bd47206aa3baccfa9b63c9fa052080f" type="#_x0000_t75" style="height:40.2pt;width:160.15pt;" o:ole="t" filled="f" o:preferrelative="t" stroked="f" coordsize="21600,21600">
            <v:path/>
            <v:fill on="f" focussize="0,0"/>
            <v:stroke on="f"/>
            <v:imagedata r:id="rId8016" o:title="eqId9bd47206aa3baccfa9b63c9fa052080f"/>
            <o:lock v:ext="edit" aspectratio="t"/>
            <w10:wrap type="none"/>
            <w10:anchorlock/>
          </v:shape>
          <o:OLEObject Type="Embed" ProgID="Equation.DSMT4" ShapeID="_x0000_i5849" DrawAspect="Content" ObjectID="_1468080549" r:id="rId8015">
            <o:LockedField>false</o:LockedField>
          </o:OLEObject>
        </w:object>
      </w:r>
      <w:r>
        <w:rPr>
          <w:sz w:val="21"/>
        </w:rPr>
        <w:t>的关系如图所示。</w:t>
      </w:r>
    </w:p>
    <w:p w14:paraId="55AD1E2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733550" cy="1371600"/>
            <wp:effectExtent l="0" t="0" r="3810" b="0"/>
            <wp:docPr id="484" name="图片 484" descr="@@@fc059fc9-f7cd-49af-8928-d75d81f17d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fc059fc9-f7cd-49af-8928-d75d81f17d22"/>
                    <pic:cNvPicPr>
                      <a:picLocks noChangeAspect="1"/>
                    </pic:cNvPicPr>
                  </pic:nvPicPr>
                  <pic:blipFill>
                    <a:blip r:embed="rId8017"/>
                    <a:stretch>
                      <a:fillRect/>
                    </a:stretch>
                  </pic:blipFill>
                  <pic:spPr>
                    <a:xfrm>
                      <a:off x="0" y="0"/>
                      <a:ext cx="1733550" cy="1371600"/>
                    </a:xfrm>
                    <a:prstGeom prst="rect">
                      <a:avLst/>
                    </a:prstGeom>
                  </pic:spPr>
                </pic:pic>
              </a:graphicData>
            </a:graphic>
          </wp:inline>
        </w:drawing>
      </w:r>
    </w:p>
    <w:p w14:paraId="53776273">
      <w:pPr>
        <w:shd w:val="clear" w:color="auto" w:fill="auto"/>
        <w:spacing w:line="360" w:lineRule="auto"/>
        <w:jc w:val="left"/>
        <w:textAlignment w:val="center"/>
        <w:rPr>
          <w:sz w:val="21"/>
        </w:rPr>
      </w:pPr>
      <w:r>
        <w:rPr>
          <w:sz w:val="21"/>
        </w:rPr>
        <w:t>实验2：向</w:t>
      </w:r>
      <w:r>
        <w:object>
          <v:shape id="_x0000_i5850" o:spt="75" alt="eqId1151519f869dbf2ea67198b13718f197" type="#_x0000_t75" style="height:16.75pt;width:108.2pt;" o:ole="t" filled="f" o:preferrelative="t" stroked="f" coordsize="21600,21600">
            <v:path/>
            <v:fill on="f" focussize="0,0"/>
            <v:stroke on="f"/>
            <v:imagedata r:id="rId8011" o:title="eqId1151519f869dbf2ea67198b13718f197"/>
            <o:lock v:ext="edit" aspectratio="t"/>
            <w10:wrap type="none"/>
            <w10:anchorlock/>
          </v:shape>
          <o:OLEObject Type="Embed" ProgID="Equation.DSMT4" ShapeID="_x0000_i5850" DrawAspect="Content" ObjectID="_1468080550" r:id="rId8018">
            <o:LockedField>false</o:LockedField>
          </o:OLEObject>
        </w:object>
      </w:r>
      <w:r>
        <w:rPr>
          <w:sz w:val="21"/>
        </w:rPr>
        <w:t>溶液中加入</w:t>
      </w:r>
      <w:r>
        <w:object>
          <v:shape id="_x0000_i5851" o:spt="75" alt="eqId10003b9d90490714a9ad5fa61609c717" type="#_x0000_t75" style="height:16.7pt;width:99.4pt;" o:ole="t" filled="f" o:preferrelative="t" stroked="f" coordsize="21600,21600">
            <v:path/>
            <v:fill on="f" focussize="0,0"/>
            <v:stroke on="f"/>
            <v:imagedata r:id="rId8020" o:title="eqId10003b9d90490714a9ad5fa61609c717"/>
            <o:lock v:ext="edit" aspectratio="t"/>
            <w10:wrap type="none"/>
            <w10:anchorlock/>
          </v:shape>
          <o:OLEObject Type="Embed" ProgID="Equation.DSMT4" ShapeID="_x0000_i5851" DrawAspect="Content" ObjectID="_1468080551" r:id="rId8019">
            <o:LockedField>false</o:LockedField>
          </o:OLEObject>
        </w:object>
      </w:r>
      <w:r>
        <w:rPr>
          <w:sz w:val="21"/>
        </w:rPr>
        <w:t>溶液。</w:t>
      </w:r>
    </w:p>
    <w:p w14:paraId="2025667D">
      <w:pPr>
        <w:shd w:val="clear" w:color="auto" w:fill="auto"/>
        <w:spacing w:line="360" w:lineRule="auto"/>
        <w:jc w:val="left"/>
        <w:textAlignment w:val="center"/>
        <w:rPr>
          <w:sz w:val="21"/>
        </w:rPr>
      </w:pPr>
      <w:r>
        <w:rPr>
          <w:sz w:val="21"/>
        </w:rPr>
        <w:t>已知：</w:t>
      </w:r>
      <w:r>
        <w:object>
          <v:shape id="_x0000_i5852" o:spt="75" alt="eqId6c7889f265b1bac6f19624eb93f5dbdc" type="#_x0000_t75" style="height:12.25pt;width:21.95pt;" o:ole="t" filled="f" o:preferrelative="t" stroked="f" coordsize="21600,21600">
            <v:path/>
            <v:fill on="f" focussize="0,0"/>
            <v:stroke on="f"/>
            <v:imagedata r:id="rId7818" o:title="eqId6c7889f265b1bac6f19624eb93f5dbdc"/>
            <o:lock v:ext="edit" aspectratio="t"/>
            <w10:wrap type="none"/>
            <w10:anchorlock/>
          </v:shape>
          <o:OLEObject Type="Embed" ProgID="Equation.DSMT4" ShapeID="_x0000_i5852" DrawAspect="Content" ObjectID="_1468080552" r:id="rId8021">
            <o:LockedField>false</o:LockedField>
          </o:OLEObject>
        </w:object>
      </w:r>
      <w:r>
        <w:rPr>
          <w:sz w:val="21"/>
        </w:rPr>
        <w:t>时，</w:t>
      </w:r>
      <w:r>
        <w:object>
          <v:shape id="_x0000_i5853" o:spt="75" alt="eqIdd9b95b481ea53c95238995ba4fb40d39" type="#_x0000_t75" style="height:17.85pt;width:93.2pt;" o:ole="t" filled="f" o:preferrelative="t" stroked="f" coordsize="21600,21600">
            <v:path/>
            <v:fill on="f" focussize="0,0"/>
            <v:stroke on="f"/>
            <v:imagedata r:id="rId8023" o:title="eqIdd9b95b481ea53c95238995ba4fb40d39"/>
            <o:lock v:ext="edit" aspectratio="t"/>
            <w10:wrap type="none"/>
            <w10:anchorlock/>
          </v:shape>
          <o:OLEObject Type="Embed" ProgID="Equation.DSMT4" ShapeID="_x0000_i5853" DrawAspect="Content" ObjectID="_1468080553" r:id="rId8022">
            <o:LockedField>false</o:LockedField>
          </o:OLEObject>
        </w:object>
      </w:r>
      <w:r>
        <w:rPr>
          <w:sz w:val="21"/>
        </w:rPr>
        <w:t>。混合后溶液体积变化忽略不计。</w:t>
      </w:r>
    </w:p>
    <w:p w14:paraId="29DD876C">
      <w:pPr>
        <w:shd w:val="clear" w:color="auto" w:fill="auto"/>
        <w:spacing w:line="360" w:lineRule="auto"/>
        <w:jc w:val="left"/>
        <w:textAlignment w:val="center"/>
        <w:rPr>
          <w:sz w:val="21"/>
        </w:rPr>
      </w:pPr>
      <w:r>
        <w:rPr>
          <w:sz w:val="21"/>
        </w:rPr>
        <w:t>下列说法错误的是</w:t>
      </w:r>
    </w:p>
    <w:p w14:paraId="38F93B9C">
      <w:pPr>
        <w:shd w:val="clear" w:color="auto" w:fill="auto"/>
        <w:spacing w:line="360" w:lineRule="auto"/>
        <w:ind w:left="300"/>
        <w:jc w:val="left"/>
        <w:textAlignment w:val="center"/>
        <w:rPr>
          <w:sz w:val="21"/>
        </w:rPr>
      </w:pPr>
      <w:r>
        <w:rPr>
          <w:sz w:val="21"/>
        </w:rPr>
        <w:t>A．实验1，当溶液中</w:t>
      </w:r>
      <w:r>
        <w:object>
          <v:shape id="_x0000_i5854" o:spt="75" alt="eqId78500f4600c3c1cdc2f72091c36e3e5c" type="#_x0000_t75" style="height:19.1pt;width:102.95pt;" o:ole="t" filled="f" o:preferrelative="t" stroked="f" coordsize="21600,21600">
            <v:path/>
            <v:fill on="f" focussize="0,0"/>
            <v:stroke on="f"/>
            <v:imagedata r:id="rId8025" o:title="eqId78500f4600c3c1cdc2f72091c36e3e5c"/>
            <o:lock v:ext="edit" aspectratio="t"/>
            <w10:wrap type="none"/>
            <w10:anchorlock/>
          </v:shape>
          <o:OLEObject Type="Embed" ProgID="Equation.DSMT4" ShapeID="_x0000_i5854" DrawAspect="Content" ObjectID="_1468080554" r:id="rId8024">
            <o:LockedField>false</o:LockedField>
          </o:OLEObject>
        </w:object>
      </w:r>
      <w:r>
        <w:rPr>
          <w:sz w:val="21"/>
        </w:rPr>
        <w:t>时，</w:t>
      </w:r>
      <w:r>
        <w:object>
          <v:shape id="_x0000_i5855" o:spt="75" alt="eqId17914b741b21a074afe086d2641bc6e2" type="#_x0000_t75" style="height:13.9pt;width:40.45pt;" o:ole="t" filled="f" o:preferrelative="t" stroked="f" coordsize="21600,21600">
            <v:path/>
            <v:fill on="f" focussize="0,0"/>
            <v:stroke on="f"/>
            <v:imagedata r:id="rId8027" o:title="eqId17914b741b21a074afe086d2641bc6e2"/>
            <o:lock v:ext="edit" aspectratio="t"/>
            <w10:wrap type="none"/>
            <w10:anchorlock/>
          </v:shape>
          <o:OLEObject Type="Embed" ProgID="Equation.DSMT4" ShapeID="_x0000_i5855" DrawAspect="Content" ObjectID="_1468080555" r:id="rId8026">
            <o:LockedField>false</o:LockedField>
          </o:OLEObject>
        </w:object>
      </w:r>
    </w:p>
    <w:p w14:paraId="2F5D0ECF">
      <w:pPr>
        <w:shd w:val="clear" w:color="auto" w:fill="auto"/>
        <w:spacing w:line="360" w:lineRule="auto"/>
        <w:ind w:left="300"/>
        <w:jc w:val="left"/>
        <w:textAlignment w:val="center"/>
        <w:rPr>
          <w:sz w:val="21"/>
        </w:rPr>
      </w:pPr>
      <w:r>
        <w:rPr>
          <w:sz w:val="21"/>
        </w:rPr>
        <w:t>B．实验1，当溶液呈中性时：</w:t>
      </w:r>
      <w:r>
        <w:object>
          <v:shape id="_x0000_i5856" o:spt="75" alt="eqId234a6059c8dad3fd92b25db0219abf6e" type="#_x0000_t75" style="height:19.1pt;width:158.4pt;" o:ole="t" filled="f" o:preferrelative="t" stroked="f" coordsize="21600,21600">
            <v:path/>
            <v:fill on="f" focussize="0,0"/>
            <v:stroke on="f"/>
            <v:imagedata r:id="rId8029" o:title="eqId234a6059c8dad3fd92b25db0219abf6e"/>
            <o:lock v:ext="edit" aspectratio="t"/>
            <w10:wrap type="none"/>
            <w10:anchorlock/>
          </v:shape>
          <o:OLEObject Type="Embed" ProgID="Equation.DSMT4" ShapeID="_x0000_i5856" DrawAspect="Content" ObjectID="_1468080556" r:id="rId8028">
            <o:LockedField>false</o:LockedField>
          </o:OLEObject>
        </w:object>
      </w:r>
    </w:p>
    <w:p w14:paraId="231104C3">
      <w:pPr>
        <w:shd w:val="clear" w:color="auto" w:fill="auto"/>
        <w:spacing w:line="360" w:lineRule="auto"/>
        <w:ind w:left="300"/>
        <w:jc w:val="left"/>
        <w:textAlignment w:val="center"/>
        <w:rPr>
          <w:sz w:val="21"/>
        </w:rPr>
      </w:pPr>
      <w:r>
        <w:rPr>
          <w:sz w:val="21"/>
        </w:rPr>
        <w:t>C．实验2，溶液中有沉淀生成</w:t>
      </w:r>
    </w:p>
    <w:p w14:paraId="47E377C3">
      <w:pPr>
        <w:shd w:val="clear" w:color="auto" w:fill="auto"/>
        <w:spacing w:line="360" w:lineRule="auto"/>
        <w:ind w:left="300"/>
        <w:jc w:val="left"/>
        <w:textAlignment w:val="center"/>
        <w:rPr>
          <w:sz w:val="21"/>
        </w:rPr>
      </w:pPr>
      <w:r>
        <w:rPr>
          <w:sz w:val="21"/>
        </w:rPr>
        <w:t>D．实验2，溶液中存在：</w:t>
      </w:r>
      <w:r>
        <w:object>
          <v:shape id="_x0000_i5857" o:spt="75" alt="eqId79f7c0ee634e4828c1701652c5f3fba7" type="#_x0000_t75" style="height:19.1pt;width:228.8pt;" o:ole="t" filled="f" o:preferrelative="t" stroked="f" coordsize="21600,21600">
            <v:path/>
            <v:fill on="f" focussize="0,0"/>
            <v:stroke on="f"/>
            <v:imagedata r:id="rId8031" o:title="eqId79f7c0ee634e4828c1701652c5f3fba7"/>
            <o:lock v:ext="edit" aspectratio="t"/>
            <w10:wrap type="none"/>
            <w10:anchorlock/>
          </v:shape>
          <o:OLEObject Type="Embed" ProgID="Equation.DSMT4" ShapeID="_x0000_i5857" DrawAspect="Content" ObjectID="_1468080557" r:id="rId8030">
            <o:LockedField>false</o:LockedField>
          </o:OLEObject>
        </w:object>
      </w:r>
    </w:p>
    <w:p w14:paraId="191CC5DB">
      <w:pPr>
        <w:shd w:val="clear" w:color="auto" w:fill="auto"/>
        <w:spacing w:line="360" w:lineRule="auto"/>
        <w:jc w:val="left"/>
        <w:textAlignment w:val="center"/>
        <w:rPr>
          <w:color w:val="FF0000"/>
          <w:sz w:val="21"/>
        </w:rPr>
      </w:pPr>
      <w:r>
        <w:rPr>
          <w:color w:val="FF0000"/>
          <w:sz w:val="21"/>
        </w:rPr>
        <w:t>【答案】D</w:t>
      </w:r>
    </w:p>
    <w:p w14:paraId="633A67F5">
      <w:pPr>
        <w:shd w:val="clear" w:color="auto" w:fill="auto"/>
        <w:spacing w:line="360" w:lineRule="auto"/>
        <w:jc w:val="left"/>
        <w:textAlignment w:val="center"/>
        <w:rPr>
          <w:color w:val="FF0000"/>
          <w:sz w:val="21"/>
        </w:rPr>
      </w:pPr>
      <w:r>
        <w:rPr>
          <w:color w:val="FF0000"/>
          <w:sz w:val="21"/>
        </w:rPr>
        <w:t>【分析】</w:t>
      </w:r>
      <w:r>
        <w:rPr>
          <w:color w:val="FF0000"/>
        </w:rPr>
        <w:object>
          <v:shape id="_x0000_i5858" o:spt="75" alt="eqIdb5db75fda7c68b56561dae6f52e1999a" type="#_x0000_t75" style="height:36.35pt;width:103.8pt;" o:ole="t" filled="f" o:preferrelative="t" stroked="f" coordsize="21600,21600">
            <v:path/>
            <v:fill on="f" focussize="0,0"/>
            <v:stroke on="f"/>
            <v:imagedata r:id="rId8033" o:title="eqIdb5db75fda7c68b56561dae6f52e1999a"/>
            <o:lock v:ext="edit" aspectratio="t"/>
            <w10:wrap type="none"/>
            <w10:anchorlock/>
          </v:shape>
          <o:OLEObject Type="Embed" ProgID="Equation.DSMT4" ShapeID="_x0000_i5858" DrawAspect="Content" ObjectID="_1468080558" r:id="rId8032">
            <o:LockedField>false</o:LockedField>
          </o:OLEObject>
        </w:object>
      </w:r>
      <w:r>
        <w:rPr>
          <w:color w:val="FF0000"/>
          <w:sz w:val="21"/>
        </w:rPr>
        <w:t>、</w:t>
      </w:r>
      <w:r>
        <w:rPr>
          <w:color w:val="FF0000"/>
        </w:rPr>
        <w:object>
          <v:shape id="_x0000_i5859" o:spt="75" alt="eqIde246daff268e410a3055818a37547021" type="#_x0000_t75" style="height:38.9pt;width:100.3pt;" o:ole="t" filled="f" o:preferrelative="t" stroked="f" coordsize="21600,21600">
            <v:path/>
            <v:fill on="f" focussize="0,0"/>
            <v:stroke on="f"/>
            <v:imagedata r:id="rId8035" o:title="eqIde246daff268e410a3055818a37547021"/>
            <o:lock v:ext="edit" aspectratio="t"/>
            <w10:wrap type="none"/>
            <w10:anchorlock/>
          </v:shape>
          <o:OLEObject Type="Embed" ProgID="Equation.DSMT4" ShapeID="_x0000_i5859" DrawAspect="Content" ObjectID="_1468080559" r:id="rId8034">
            <o:LockedField>false</o:LockedField>
          </o:OLEObject>
        </w:object>
      </w:r>
      <w:r>
        <w:rPr>
          <w:color w:val="FF0000"/>
          <w:sz w:val="21"/>
        </w:rPr>
        <w:t>，根据</w:t>
      </w:r>
      <w:r>
        <w:rPr>
          <w:color w:val="FF0000"/>
        </w:rPr>
        <w:object>
          <v:shape id="_x0000_i5860" o:spt="75" alt="eqId016a0126c9cc085a48a49e7a0b36950c" type="#_x0000_t75" style="height:15.75pt;width:43.95pt;" o:ole="t" filled="f" o:preferrelative="t" stroked="f" coordsize="21600,21600">
            <v:path/>
            <v:fill on="f" focussize="0,0"/>
            <v:stroke on="f"/>
            <v:imagedata r:id="rId8037" o:title="eqId016a0126c9cc085a48a49e7a0b36950c"/>
            <o:lock v:ext="edit" aspectratio="t"/>
            <w10:wrap type="none"/>
            <w10:anchorlock/>
          </v:shape>
          <o:OLEObject Type="Embed" ProgID="Equation.DSMT4" ShapeID="_x0000_i5860" DrawAspect="Content" ObjectID="_1468080560" r:id="rId8036">
            <o:LockedField>false</o:LockedField>
          </o:OLEObject>
        </w:object>
      </w:r>
      <w:r>
        <w:rPr>
          <w:color w:val="FF0000"/>
          <w:sz w:val="21"/>
        </w:rPr>
        <w:t>可知，当</w:t>
      </w:r>
      <w:r>
        <w:rPr>
          <w:color w:val="FF0000"/>
        </w:rPr>
        <w:object>
          <v:shape id="_x0000_i5861" o:spt="75" alt="eqId88f74ada3a8f616df3a876a8c6c6d842" type="#_x0000_t75" style="height:13.95pt;width:29.9pt;" o:ole="t" filled="f" o:preferrelative="t" stroked="f" coordsize="21600,21600">
            <v:path/>
            <v:fill on="f" focussize="0,0"/>
            <v:stroke on="f"/>
            <v:imagedata r:id="rId8039" o:title="eqId88f74ada3a8f616df3a876a8c6c6d842"/>
            <o:lock v:ext="edit" aspectratio="t"/>
            <w10:wrap type="none"/>
            <w10:anchorlock/>
          </v:shape>
          <o:OLEObject Type="Embed" ProgID="Equation.DSMT4" ShapeID="_x0000_i5861" DrawAspect="Content" ObjectID="_1468080561" r:id="rId8038">
            <o:LockedField>false</o:LockedField>
          </o:OLEObject>
        </w:object>
      </w:r>
      <w:r>
        <w:rPr>
          <w:color w:val="FF0000"/>
          <w:sz w:val="21"/>
        </w:rPr>
        <w:t>时，</w:t>
      </w:r>
      <w:r>
        <w:rPr>
          <w:color w:val="FF0000"/>
        </w:rPr>
        <w:object>
          <v:shape id="_x0000_i5862" o:spt="75" alt="eqId3444b185942e591499e2cee98d7fa152" type="#_x0000_t75" style="height:16.05pt;width:16.7pt;" o:ole="t" filled="f" o:preferrelative="t" stroked="f" coordsize="21600,21600">
            <v:path/>
            <v:fill on="f" focussize="0,0"/>
            <v:stroke on="f"/>
            <v:imagedata r:id="rId8041" o:title="eqId3444b185942e591499e2cee98d7fa152"/>
            <o:lock v:ext="edit" aspectratio="t"/>
            <w10:wrap type="none"/>
            <w10:anchorlock/>
          </v:shape>
          <o:OLEObject Type="Embed" ProgID="Equation.DSMT4" ShapeID="_x0000_i5862" DrawAspect="Content" ObjectID="_1468080562" r:id="rId8040">
            <o:LockedField>false</o:LockedField>
          </o:OLEObject>
        </w:object>
      </w:r>
      <w:r>
        <w:rPr>
          <w:color w:val="FF0000"/>
          <w:sz w:val="21"/>
        </w:rPr>
        <w:t>对应的</w:t>
      </w:r>
      <w:r>
        <w:rPr>
          <w:color w:val="FF0000"/>
        </w:rPr>
        <w:object>
          <v:shape id="_x0000_i5863" o:spt="75" alt="eqId8b2fe94cd363d3544b1712f65549d7ab" type="#_x0000_t75" style="height:19.25pt;width:29.9pt;" o:ole="t" filled="f" o:preferrelative="t" stroked="f" coordsize="21600,21600">
            <v:path/>
            <v:fill on="f" focussize="0,0"/>
            <v:stroke on="f"/>
            <v:imagedata r:id="rId8043" o:title="eqId8b2fe94cd363d3544b1712f65549d7ab"/>
            <o:lock v:ext="edit" aspectratio="t"/>
            <w10:wrap type="none"/>
            <w10:anchorlock/>
          </v:shape>
          <o:OLEObject Type="Embed" ProgID="Equation.DSMT4" ShapeID="_x0000_i5863" DrawAspect="Content" ObjectID="_1468080563" r:id="rId8042">
            <o:LockedField>false</o:LockedField>
          </o:OLEObject>
        </w:object>
      </w:r>
      <w:r>
        <w:rPr>
          <w:color w:val="FF0000"/>
          <w:sz w:val="21"/>
        </w:rPr>
        <w:t>大，pH数值小，因此</w:t>
      </w:r>
      <w:r>
        <w:rPr>
          <w:color w:val="FF0000"/>
        </w:rPr>
        <w:object>
          <v:shape id="_x0000_i5864" o:spt="75" alt="eqId6c1ae4ef0d56f3b6ccfd41e59bdc837d" type="#_x0000_t75" style="height:36.35pt;width:135.5pt;" o:ole="t" filled="f" o:preferrelative="t" stroked="f" coordsize="21600,21600">
            <v:path/>
            <v:fill on="f" focussize="0,0"/>
            <v:stroke on="f"/>
            <v:imagedata r:id="rId8045" o:title="eqId6c1ae4ef0d56f3b6ccfd41e59bdc837d"/>
            <o:lock v:ext="edit" aspectratio="t"/>
            <w10:wrap type="none"/>
            <w10:anchorlock/>
          </v:shape>
          <o:OLEObject Type="Embed" ProgID="Equation.DSMT4" ShapeID="_x0000_i5864" DrawAspect="Content" ObjectID="_1468080564" r:id="rId8044">
            <o:LockedField>false</o:LockedField>
          </o:OLEObject>
        </w:object>
      </w:r>
      <w:r>
        <w:rPr>
          <w:color w:val="FF0000"/>
          <w:sz w:val="21"/>
        </w:rPr>
        <w:t>，</w:t>
      </w:r>
      <w:r>
        <w:rPr>
          <w:color w:val="FF0000"/>
        </w:rPr>
        <w:object>
          <v:shape id="_x0000_i5865" o:spt="75" alt="eqId7fd336039be409a7d786025af7b24b03" type="#_x0000_t75" style="height:38.9pt;width:132pt;" o:ole="t" filled="f" o:preferrelative="t" stroked="f" coordsize="21600,21600">
            <v:path/>
            <v:fill on="f" focussize="0,0"/>
            <v:stroke on="f"/>
            <v:imagedata r:id="rId8047" o:title="eqId7fd336039be409a7d786025af7b24b03"/>
            <o:lock v:ext="edit" aspectratio="t"/>
            <w10:wrap type="none"/>
            <w10:anchorlock/>
          </v:shape>
          <o:OLEObject Type="Embed" ProgID="Equation.DSMT4" ShapeID="_x0000_i5865" DrawAspect="Content" ObjectID="_1468080565" r:id="rId8046">
            <o:LockedField>false</o:LockedField>
          </o:OLEObject>
        </w:object>
      </w:r>
      <w:r>
        <w:rPr>
          <w:color w:val="FF0000"/>
          <w:sz w:val="21"/>
        </w:rPr>
        <w:t>，以此解题。</w:t>
      </w:r>
    </w:p>
    <w:p w14:paraId="1A0DA79A">
      <w:pPr>
        <w:shd w:val="clear" w:color="auto" w:fill="auto"/>
        <w:spacing w:line="360" w:lineRule="auto"/>
        <w:jc w:val="left"/>
        <w:textAlignment w:val="center"/>
        <w:rPr>
          <w:color w:val="FF0000"/>
          <w:sz w:val="21"/>
        </w:rPr>
      </w:pPr>
      <w:r>
        <w:rPr>
          <w:color w:val="FF0000"/>
          <w:sz w:val="21"/>
        </w:rPr>
        <w:t>【详解】A．</w:t>
      </w:r>
      <w:r>
        <w:rPr>
          <w:color w:val="FF0000"/>
        </w:rPr>
        <w:object>
          <v:shape id="_x0000_i5866" o:spt="75" alt="eqId4667e10c3dc7ec7d568416aa1465a5db" type="#_x0000_t75" style="height:38.9pt;width:323.8pt;" o:ole="t" filled="f" o:preferrelative="t" stroked="f" coordsize="21600,21600">
            <v:path/>
            <v:fill on="f" focussize="0,0"/>
            <v:stroke on="f"/>
            <v:imagedata r:id="rId8049" o:title="eqId4667e10c3dc7ec7d568416aa1465a5db"/>
            <o:lock v:ext="edit" aspectratio="t"/>
            <w10:wrap type="none"/>
            <w10:anchorlock/>
          </v:shape>
          <o:OLEObject Type="Embed" ProgID="Equation.DSMT4" ShapeID="_x0000_i5866" DrawAspect="Content" ObjectID="_1468080566" r:id="rId8048">
            <o:LockedField>false</o:LockedField>
          </o:OLEObject>
        </w:object>
      </w:r>
      <w:r>
        <w:rPr>
          <w:color w:val="FF0000"/>
          <w:sz w:val="21"/>
        </w:rPr>
        <w:t>，当溶液中</w:t>
      </w:r>
      <w:r>
        <w:rPr>
          <w:color w:val="FF0000"/>
        </w:rPr>
        <w:object>
          <v:shape id="_x0000_i5867" o:spt="75" alt="eqId78500f4600c3c1cdc2f72091c36e3e5c" type="#_x0000_t75" style="height:19.1pt;width:102.95pt;" o:ole="t" filled="f" o:preferrelative="t" stroked="f" coordsize="21600,21600">
            <v:path/>
            <v:fill on="f" focussize="0,0"/>
            <v:stroke on="f"/>
            <v:imagedata r:id="rId8025" o:title="eqId78500f4600c3c1cdc2f72091c36e3e5c"/>
            <o:lock v:ext="edit" aspectratio="t"/>
            <w10:wrap type="none"/>
            <w10:anchorlock/>
          </v:shape>
          <o:OLEObject Type="Embed" ProgID="Equation.DSMT4" ShapeID="_x0000_i5867" DrawAspect="Content" ObjectID="_1468080567" r:id="rId8050">
            <o:LockedField>false</o:LockedField>
          </o:OLEObject>
        </w:object>
      </w:r>
      <w:r>
        <w:rPr>
          <w:color w:val="FF0000"/>
          <w:sz w:val="21"/>
        </w:rPr>
        <w:t>时，</w:t>
      </w:r>
      <w:r>
        <w:rPr>
          <w:color w:val="FF0000"/>
        </w:rPr>
        <w:object>
          <v:shape id="_x0000_i5868" o:spt="75" alt="eqIdeb717bbaaa48906d813739e190c17aeb" type="#_x0000_t75" style="height:19.1pt;width:92.4pt;" o:ole="t" filled="f" o:preferrelative="t" stroked="f" coordsize="21600,21600">
            <v:path/>
            <v:fill on="f" focussize="0,0"/>
            <v:stroke on="f"/>
            <v:imagedata r:id="rId8052" o:title="eqIdeb717bbaaa48906d813739e190c17aeb"/>
            <o:lock v:ext="edit" aspectratio="t"/>
            <w10:wrap type="none"/>
            <w10:anchorlock/>
          </v:shape>
          <o:OLEObject Type="Embed" ProgID="Equation.DSMT4" ShapeID="_x0000_i5868" DrawAspect="Content" ObjectID="_1468080568" r:id="rId8051">
            <o:LockedField>false</o:LockedField>
          </o:OLEObject>
        </w:object>
      </w:r>
      <w:r>
        <w:rPr>
          <w:color w:val="FF0000"/>
          <w:sz w:val="21"/>
        </w:rPr>
        <w:t>，pH=2.5，A正确；</w:t>
      </w:r>
    </w:p>
    <w:p w14:paraId="202E6F0C">
      <w:pPr>
        <w:shd w:val="clear" w:color="auto" w:fill="auto"/>
        <w:spacing w:line="360" w:lineRule="auto"/>
        <w:jc w:val="left"/>
        <w:textAlignment w:val="center"/>
        <w:rPr>
          <w:color w:val="FF0000"/>
          <w:sz w:val="21"/>
        </w:rPr>
      </w:pPr>
      <w:r>
        <w:rPr>
          <w:color w:val="FF0000"/>
          <w:sz w:val="21"/>
        </w:rPr>
        <w:t>B．当溶液呈中性时，</w:t>
      </w:r>
      <w:r>
        <w:rPr>
          <w:color w:val="FF0000"/>
        </w:rPr>
        <w:object>
          <v:shape id="_x0000_i5869" o:spt="75" alt="eqId9a6f790559804e9922c575b7cbf33f7e" type="#_x0000_t75" style="height:19.15pt;width:88pt;" o:ole="t" filled="f" o:preferrelative="t" stroked="f" coordsize="21600,21600">
            <v:path/>
            <v:fill on="f" focussize="0,0"/>
            <v:stroke on="f"/>
            <v:imagedata r:id="rId8054" o:title="eqId9a6f790559804e9922c575b7cbf33f7e"/>
            <o:lock v:ext="edit" aspectratio="t"/>
            <w10:wrap type="none"/>
            <w10:anchorlock/>
          </v:shape>
          <o:OLEObject Type="Embed" ProgID="Equation.DSMT4" ShapeID="_x0000_i5869" DrawAspect="Content" ObjectID="_1468080569" r:id="rId8053">
            <o:LockedField>false</o:LockedField>
          </o:OLEObject>
        </w:object>
      </w:r>
      <w:r>
        <w:rPr>
          <w:color w:val="FF0000"/>
          <w:sz w:val="21"/>
        </w:rPr>
        <w:t>，由两步电离平衡常数可知，</w:t>
      </w:r>
      <w:r>
        <w:rPr>
          <w:color w:val="FF0000"/>
        </w:rPr>
        <w:object>
          <v:shape id="_x0000_i5870" o:spt="75" alt="eqIdf0f48d98fac6f8b22ec67463f9c01446" type="#_x0000_t75" style="height:36.35pt;width:101.15pt;" o:ole="t" filled="f" o:preferrelative="t" stroked="f" coordsize="21600,21600">
            <v:path/>
            <v:fill on="f" focussize="0,0"/>
            <v:stroke on="f"/>
            <v:imagedata r:id="rId8056" o:title="eqIdf0f48d98fac6f8b22ec67463f9c01446"/>
            <o:lock v:ext="edit" aspectratio="t"/>
            <w10:wrap type="none"/>
            <w10:anchorlock/>
          </v:shape>
          <o:OLEObject Type="Embed" ProgID="Equation.DSMT4" ShapeID="_x0000_i5870" DrawAspect="Content" ObjectID="_1468080570" r:id="rId8055">
            <o:LockedField>false</o:LockedField>
          </o:OLEObject>
        </w:object>
      </w:r>
      <w:r>
        <w:rPr>
          <w:color w:val="FF0000"/>
          <w:sz w:val="21"/>
        </w:rPr>
        <w:t>，</w:t>
      </w:r>
      <w:r>
        <w:rPr>
          <w:color w:val="FF0000"/>
        </w:rPr>
        <w:object>
          <v:shape id="_x0000_i5871" o:spt="75" alt="eqId767c64aeef3d5011378c8e050b5eed06" type="#_x0000_t75" style="height:19.1pt;width:107.35pt;" o:ole="t" filled="f" o:preferrelative="t" stroked="f" coordsize="21600,21600">
            <v:path/>
            <v:fill on="f" focussize="0,0"/>
            <v:stroke on="f"/>
            <v:imagedata r:id="rId8058" o:title="eqId767c64aeef3d5011378c8e050b5eed06"/>
            <o:lock v:ext="edit" aspectratio="t"/>
            <w10:wrap type="none"/>
            <w10:anchorlock/>
          </v:shape>
          <o:OLEObject Type="Embed" ProgID="Equation.DSMT4" ShapeID="_x0000_i5871" DrawAspect="Content" ObjectID="_1468080571" r:id="rId8057">
            <o:LockedField>false</o:LockedField>
          </o:OLEObject>
        </w:object>
      </w:r>
      <w:r>
        <w:rPr>
          <w:color w:val="FF0000"/>
          <w:sz w:val="21"/>
        </w:rPr>
        <w:t>，同理：</w:t>
      </w:r>
      <w:r>
        <w:rPr>
          <w:color w:val="FF0000"/>
        </w:rPr>
        <w:object>
          <v:shape id="_x0000_i5872" o:spt="75" alt="eqIdf0bb89b533b7d9f7c10202f2f98effde" type="#_x0000_t75" style="height:38.9pt;width:97.65pt;" o:ole="t" filled="f" o:preferrelative="t" stroked="f" coordsize="21600,21600">
            <v:path/>
            <v:fill on="f" focussize="0,0"/>
            <v:stroke on="f"/>
            <v:imagedata r:id="rId8060" o:title="eqIdf0bb89b533b7d9f7c10202f2f98effde"/>
            <o:lock v:ext="edit" aspectratio="t"/>
            <w10:wrap type="none"/>
            <w10:anchorlock/>
          </v:shape>
          <o:OLEObject Type="Embed" ProgID="Equation.DSMT4" ShapeID="_x0000_i5872" DrawAspect="Content" ObjectID="_1468080572" r:id="rId8059">
            <o:LockedField>false</o:LockedField>
          </o:OLEObject>
        </w:object>
      </w:r>
      <w:r>
        <w:rPr>
          <w:color w:val="FF0000"/>
          <w:sz w:val="21"/>
        </w:rPr>
        <w:t>，</w:t>
      </w:r>
      <w:r>
        <w:rPr>
          <w:color w:val="FF0000"/>
        </w:rPr>
        <w:object>
          <v:shape id="_x0000_i5873" o:spt="75" alt="eqId62236214e6f3732d8fdce3f56ab68efd" type="#_x0000_t75" style="height:19.1pt;width:99.4pt;" o:ole="t" filled="f" o:preferrelative="t" stroked="f" coordsize="21600,21600">
            <v:path/>
            <v:fill on="f" focussize="0,0"/>
            <v:stroke on="f"/>
            <v:imagedata r:id="rId8062" o:title="eqId62236214e6f3732d8fdce3f56ab68efd"/>
            <o:lock v:ext="edit" aspectratio="t"/>
            <w10:wrap type="none"/>
            <w10:anchorlock/>
          </v:shape>
          <o:OLEObject Type="Embed" ProgID="Equation.DSMT4" ShapeID="_x0000_i5873" DrawAspect="Content" ObjectID="_1468080573" r:id="rId8061">
            <o:LockedField>false</o:LockedField>
          </o:OLEObject>
        </w:object>
      </w:r>
      <w:r>
        <w:rPr>
          <w:color w:val="FF0000"/>
          <w:sz w:val="21"/>
        </w:rPr>
        <w:t>，B正确；</w:t>
      </w:r>
    </w:p>
    <w:p w14:paraId="292D4D77">
      <w:pPr>
        <w:shd w:val="clear" w:color="auto" w:fill="auto"/>
        <w:spacing w:line="360" w:lineRule="auto"/>
        <w:jc w:val="left"/>
        <w:textAlignment w:val="center"/>
        <w:rPr>
          <w:color w:val="FF0000"/>
          <w:sz w:val="21"/>
        </w:rPr>
      </w:pPr>
      <w:r>
        <w:rPr>
          <w:color w:val="FF0000"/>
          <w:sz w:val="21"/>
        </w:rPr>
        <w:t>C．实验2的离子方程式：</w:t>
      </w:r>
      <w:r>
        <w:rPr>
          <w:color w:val="FF0000"/>
        </w:rPr>
        <w:object>
          <v:shape id="_x0000_i5874" o:spt="75" alt="eqId8d0a9c2198e96c6bc95a705726fdb5a0" type="#_x0000_t75" style="height:17.8pt;width:217.35pt;" o:ole="t" filled="f" o:preferrelative="t" stroked="f" coordsize="21600,21600">
            <v:path/>
            <v:fill on="f" focussize="0,0"/>
            <v:stroke on="f"/>
            <v:imagedata r:id="rId8064" o:title="eqId8d0a9c2198e96c6bc95a705726fdb5a0"/>
            <o:lock v:ext="edit" aspectratio="t"/>
            <w10:wrap type="none"/>
            <w10:anchorlock/>
          </v:shape>
          <o:OLEObject Type="Embed" ProgID="Equation.DSMT4" ShapeID="_x0000_i5874" DrawAspect="Content" ObjectID="_1468080574" r:id="rId8063">
            <o:LockedField>false</o:LockedField>
          </o:OLEObject>
        </w:object>
      </w:r>
      <w:r>
        <w:rPr>
          <w:color w:val="FF0000"/>
          <w:sz w:val="21"/>
        </w:rPr>
        <w:t>，平衡常数：</w:t>
      </w:r>
      <w:r>
        <w:rPr>
          <w:color w:val="FF0000"/>
        </w:rPr>
        <w:object>
          <v:shape id="_x0000_i5875" o:spt="75" alt="eqIdce89ddeac6de79f686f8c3c68c8e22cc" type="#_x0000_t75" style="height:38.9pt;width:308.85pt;" o:ole="t" filled="f" o:preferrelative="t" stroked="f" coordsize="21600,21600">
            <v:path/>
            <v:fill on="f" focussize="0,0"/>
            <v:stroke on="f"/>
            <v:imagedata r:id="rId8066" o:title="eqIdce89ddeac6de79f686f8c3c68c8e22cc"/>
            <o:lock v:ext="edit" aspectratio="t"/>
            <w10:wrap type="none"/>
            <w10:anchorlock/>
          </v:shape>
          <o:OLEObject Type="Embed" ProgID="Equation.DSMT4" ShapeID="_x0000_i5875" DrawAspect="Content" ObjectID="_1468080575" r:id="rId8065">
            <o:LockedField>false</o:LockedField>
          </o:OLEObject>
        </w:object>
      </w:r>
      <w:r>
        <w:rPr>
          <w:color w:val="FF0000"/>
        </w:rPr>
        <w:object>
          <v:shape id="_x0000_i5876" o:spt="75" alt="eqId3ade1c618005ecfd7df5014fff98196c" type="#_x0000_t75" style="height:32.3pt;width:134.6pt;" o:ole="t" filled="f" o:preferrelative="t" stroked="f" coordsize="21600,21600">
            <v:path/>
            <v:fill on="f" focussize="0,0"/>
            <v:stroke on="f"/>
            <v:imagedata r:id="rId8068" o:title="eqId3ade1c618005ecfd7df5014fff98196c"/>
            <o:lock v:ext="edit" aspectratio="t"/>
            <w10:wrap type="none"/>
            <w10:anchorlock/>
          </v:shape>
          <o:OLEObject Type="Embed" ProgID="Equation.DSMT4" ShapeID="_x0000_i5876" DrawAspect="Content" ObjectID="_1468080576" r:id="rId8067">
            <o:LockedField>false</o:LockedField>
          </o:OLEObject>
        </w:object>
      </w:r>
      <w:r>
        <w:rPr>
          <w:color w:val="FF0000"/>
          <w:sz w:val="21"/>
        </w:rPr>
        <w:t>，平衡常数较大，该反应进行的程度较大，判断可产生沉淀；或进行定量计算，两步电离平衡反应式相加，得到</w:t>
      </w:r>
      <w:r>
        <w:rPr>
          <w:color w:val="FF0000"/>
        </w:rPr>
        <w:object>
          <v:shape id="_x0000_i5877" o:spt="75" alt="eqId6a3fb523016130da91bf1ec8874453a8" type="#_x0000_t75" style="height:16.5pt;width:105.6pt;" o:ole="t" filled="f" o:preferrelative="t" stroked="f" coordsize="21600,21600">
            <v:path/>
            <v:fill on="f" focussize="0,0"/>
            <v:stroke on="f"/>
            <v:imagedata r:id="rId8070" o:title="eqId6a3fb523016130da91bf1ec8874453a8"/>
            <o:lock v:ext="edit" aspectratio="t"/>
            <w10:wrap type="none"/>
            <w10:anchorlock/>
          </v:shape>
          <o:OLEObject Type="Embed" ProgID="Equation.DSMT4" ShapeID="_x0000_i5877" DrawAspect="Content" ObjectID="_1468080577" r:id="rId8069">
            <o:LockedField>false</o:LockedField>
          </o:OLEObject>
        </w:object>
      </w:r>
      <w:r>
        <w:rPr>
          <w:color w:val="FF0000"/>
          <w:sz w:val="21"/>
        </w:rPr>
        <w:t xml:space="preserve"> </w:t>
      </w:r>
      <w:r>
        <w:rPr>
          <w:color w:val="FF0000"/>
        </w:rPr>
        <w:object>
          <v:shape id="_x0000_i5878" o:spt="75" alt="eqId73e11ad2b29f5fbba9bf734570a49527" type="#_x0000_t75" style="height:13.9pt;width:43.1pt;" o:ole="t" filled="f" o:preferrelative="t" stroked="f" coordsize="21600,21600">
            <v:path/>
            <v:fill on="f" focussize="0,0"/>
            <v:stroke on="f"/>
            <v:imagedata r:id="rId8072" o:title="eqId73e11ad2b29f5fbba9bf734570a49527"/>
            <o:lock v:ext="edit" aspectratio="t"/>
            <w10:wrap type="none"/>
            <w10:anchorlock/>
          </v:shape>
          <o:OLEObject Type="Embed" ProgID="Equation.DSMT4" ShapeID="_x0000_i5878" DrawAspect="Content" ObjectID="_1468080578" r:id="rId8071">
            <o:LockedField>false</o:LockedField>
          </o:OLEObject>
        </w:object>
      </w:r>
      <w:r>
        <w:rPr>
          <w:color w:val="FF0000"/>
          <w:sz w:val="21"/>
        </w:rPr>
        <w:t>，二者等体积混合，</w:t>
      </w:r>
      <w:r>
        <w:rPr>
          <w:color w:val="FF0000"/>
        </w:rPr>
        <w:object>
          <v:shape id="_x0000_i5879" o:spt="75" alt="eqId17c9bc9141da20f3b4da96f076f3d0c0" type="#_x0000_t75" style="height:17.75pt;width:104.7pt;" o:ole="t" filled="f" o:preferrelative="t" stroked="f" coordsize="21600,21600">
            <v:path/>
            <v:fill on="f" focussize="0,0"/>
            <v:stroke on="f"/>
            <v:imagedata r:id="rId8074" o:title="eqId17c9bc9141da20f3b4da96f076f3d0c0"/>
            <o:lock v:ext="edit" aspectratio="t"/>
            <w10:wrap type="none"/>
            <w10:anchorlock/>
          </v:shape>
          <o:OLEObject Type="Embed" ProgID="Equation.DSMT4" ShapeID="_x0000_i5879" DrawAspect="Content" ObjectID="_1468080579" r:id="rId8073">
            <o:LockedField>false</o:LockedField>
          </o:OLEObject>
        </w:object>
      </w:r>
      <w:r>
        <w:rPr>
          <w:color w:val="FF0000"/>
          <w:sz w:val="21"/>
        </w:rPr>
        <w:t>，列三段式：</w:t>
      </w:r>
      <w:r>
        <w:rPr>
          <w:color w:val="FF0000"/>
        </w:rPr>
        <w:object>
          <v:shape id="_x0000_i5880" o:spt="75" alt="eqIde2b62a1165a20f3a517c3ca5d24837be" type="#_x0000_t75" style="height:63.25pt;width:191.8pt;" o:ole="t" filled="f" o:preferrelative="t" stroked="f" coordsize="21600,21600">
            <v:path/>
            <v:fill on="f" focussize="0,0"/>
            <v:stroke on="f"/>
            <v:imagedata r:id="rId8076" o:title="eqIde2b62a1165a20f3a517c3ca5d24837be"/>
            <o:lock v:ext="edit" aspectratio="t"/>
            <w10:wrap type="none"/>
            <w10:anchorlock/>
          </v:shape>
          <o:OLEObject Type="Embed" ProgID="Equation.DSMT4" ShapeID="_x0000_i5880" DrawAspect="Content" ObjectID="_1468080580" r:id="rId8075">
            <o:LockedField>false</o:LockedField>
          </o:OLEObject>
        </w:object>
      </w:r>
      <w:r>
        <w:rPr>
          <w:color w:val="FF0000"/>
          <w:sz w:val="21"/>
        </w:rPr>
        <w:t>，则</w:t>
      </w:r>
      <w:r>
        <w:rPr>
          <w:color w:val="FF0000"/>
        </w:rPr>
        <w:object>
          <v:shape id="_x0000_i5881" o:spt="75" alt="eqIdceb4125c939541c93ac56592708c6da7" type="#_x0000_t75" style="height:29.1pt;width:64.2pt;" o:ole="t" filled="f" o:preferrelative="t" stroked="f" coordsize="21600,21600">
            <v:path/>
            <v:fill on="f" focussize="0,0"/>
            <v:stroke on="f"/>
            <v:imagedata r:id="rId8078" o:title="eqIdceb4125c939541c93ac56592708c6da7"/>
            <o:lock v:ext="edit" aspectratio="t"/>
            <w10:wrap type="none"/>
            <w10:anchorlock/>
          </v:shape>
          <o:OLEObject Type="Embed" ProgID="Equation.DSMT4" ShapeID="_x0000_i5881" DrawAspect="Content" ObjectID="_1468080581" r:id="rId8077">
            <o:LockedField>false</o:LockedField>
          </o:OLEObject>
        </w:object>
      </w:r>
      <w:r>
        <w:rPr>
          <w:color w:val="FF0000"/>
          <w:sz w:val="21"/>
        </w:rPr>
        <w:t>，估算x的数量级为</w:t>
      </w:r>
      <w:r>
        <w:rPr>
          <w:color w:val="FF0000"/>
        </w:rPr>
        <w:object>
          <v:shape id="_x0000_i5882" o:spt="75" alt="eqId7945da534efcdedb35f1418d7f103f5b" type="#_x0000_t75" style="height:14pt;width:19.35pt;" o:ole="t" filled="f" o:preferrelative="t" stroked="f" coordsize="21600,21600">
            <v:path/>
            <v:fill on="f" focussize="0,0"/>
            <v:stroke on="f"/>
            <v:imagedata r:id="rId8080" o:title="eqId7945da534efcdedb35f1418d7f103f5b"/>
            <o:lock v:ext="edit" aspectratio="t"/>
            <w10:wrap type="none"/>
            <w10:anchorlock/>
          </v:shape>
          <o:OLEObject Type="Embed" ProgID="Equation.DSMT4" ShapeID="_x0000_i5882" DrawAspect="Content" ObjectID="_1468080582" r:id="rId8079">
            <o:LockedField>false</o:LockedField>
          </o:OLEObject>
        </w:object>
      </w:r>
      <w:r>
        <w:rPr>
          <w:color w:val="FF0000"/>
          <w:sz w:val="21"/>
        </w:rPr>
        <w:t>，故</w:t>
      </w:r>
      <w:r>
        <w:rPr>
          <w:color w:val="FF0000"/>
        </w:rPr>
        <w:object>
          <v:shape id="_x0000_i5883" o:spt="75" alt="eqIdc7ed2ee7a3764fedf57dfa6b4a74cbe3" type="#_x0000_t75" style="height:19.15pt;width:280.7pt;" o:ole="t" filled="f" o:preferrelative="t" stroked="f" coordsize="21600,21600">
            <v:path/>
            <v:fill on="f" focussize="0,0"/>
            <v:stroke on="f"/>
            <v:imagedata r:id="rId8082" o:title="eqIdc7ed2ee7a3764fedf57dfa6b4a74cbe3"/>
            <o:lock v:ext="edit" aspectratio="t"/>
            <w10:wrap type="none"/>
            <w10:anchorlock/>
          </v:shape>
          <o:OLEObject Type="Embed" ProgID="Equation.DSMT4" ShapeID="_x0000_i5883" DrawAspect="Content" ObjectID="_1468080583" r:id="rId8081">
            <o:LockedField>false</o:LockedField>
          </o:OLEObject>
        </w:object>
      </w:r>
      <w:r>
        <w:rPr>
          <w:color w:val="FF0000"/>
          <w:sz w:val="21"/>
        </w:rPr>
        <w:t>，故有沉淀生成，C正确；</w:t>
      </w:r>
    </w:p>
    <w:p w14:paraId="0C987CBF">
      <w:pPr>
        <w:shd w:val="clear" w:color="auto" w:fill="auto"/>
        <w:spacing w:line="360" w:lineRule="auto"/>
        <w:jc w:val="left"/>
        <w:textAlignment w:val="center"/>
        <w:rPr>
          <w:color w:val="FF0000"/>
          <w:sz w:val="21"/>
        </w:rPr>
      </w:pPr>
      <w:r>
        <w:rPr>
          <w:color w:val="FF0000"/>
          <w:sz w:val="21"/>
        </w:rPr>
        <w:t>D．电荷守恒中右侧缺少了</w:t>
      </w:r>
      <w:r>
        <w:rPr>
          <w:color w:val="FF0000"/>
        </w:rPr>
        <w:object>
          <v:shape id="_x0000_i5884" o:spt="75" alt="eqId6b297e9ffd6d0d9a41cd721e23e98f26" type="#_x0000_t75" style="height:13.85pt;width:23.75pt;" o:ole="t" filled="f" o:preferrelative="t" stroked="f" coordsize="21600,21600">
            <v:path/>
            <v:fill on="f" focussize="0,0"/>
            <v:stroke on="f"/>
            <v:imagedata r:id="rId1220" o:title="eqId6b297e9ffd6d0d9a41cd721e23e98f26"/>
            <o:lock v:ext="edit" aspectratio="t"/>
            <w10:wrap type="none"/>
            <w10:anchorlock/>
          </v:shape>
          <o:OLEObject Type="Embed" ProgID="Equation.DSMT4" ShapeID="_x0000_i5884" DrawAspect="Content" ObjectID="_1468080584" r:id="rId8083">
            <o:LockedField>false</o:LockedField>
          </o:OLEObject>
        </w:object>
      </w:r>
      <w:r>
        <w:rPr>
          <w:color w:val="FF0000"/>
          <w:sz w:val="21"/>
        </w:rPr>
        <w:t>的浓度项，D错误；</w:t>
      </w:r>
    </w:p>
    <w:p w14:paraId="08B33940">
      <w:pPr>
        <w:shd w:val="clear" w:color="auto" w:fill="auto"/>
        <w:spacing w:line="360" w:lineRule="auto"/>
        <w:jc w:val="left"/>
        <w:textAlignment w:val="center"/>
        <w:rPr>
          <w:color w:val="FF0000"/>
          <w:sz w:val="21"/>
        </w:rPr>
      </w:pPr>
      <w:r>
        <w:rPr>
          <w:color w:val="FF0000"/>
          <w:sz w:val="21"/>
        </w:rPr>
        <w:t>故选D。</w:t>
      </w:r>
    </w:p>
    <w:p w14:paraId="3241B417">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（2025·河北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已知</w:t>
      </w:r>
      <w:r>
        <w:object>
          <v:shape id="_x0000_i5885"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5885" DrawAspect="Content" ObjectID="_1468080585" r:id="rId8084">
            <o:LockedField>false</o:LockedField>
          </o:OLEObject>
        </w:object>
      </w:r>
      <w:r>
        <w:rPr>
          <w:sz w:val="21"/>
        </w:rPr>
        <w:t>和</w:t>
      </w:r>
      <w:r>
        <w:object>
          <v:shape id="_x0000_i5886" o:spt="75" alt="eqId8900310c87a0c61b33b05951d82c2a5d" type="#_x0000_t75" style="height:12.95pt;width:15.8pt;" o:ole="t" filled="f" o:preferrelative="t" stroked="f" coordsize="21600,21600">
            <v:path/>
            <v:fill on="f" focussize="0,0"/>
            <v:stroke on="f"/>
            <v:imagedata r:id="rId8086" o:title="eqId8900310c87a0c61b33b05951d82c2a5d"/>
            <o:lock v:ext="edit" aspectratio="t"/>
            <w10:wrap type="none"/>
            <w10:anchorlock/>
          </v:shape>
          <o:OLEObject Type="Embed" ProgID="Equation.DSMT4" ShapeID="_x0000_i5886" DrawAspect="Content" ObjectID="_1468080586" r:id="rId8085">
            <o:LockedField>false</o:LockedField>
          </o:OLEObject>
        </w:object>
      </w:r>
      <w:r>
        <w:rPr>
          <w:sz w:val="21"/>
        </w:rPr>
        <w:t>结合形成两种配离子</w:t>
      </w:r>
      <w:r>
        <w:object>
          <v:shape id="_x0000_i5887" o:spt="75" alt="eqId3f0b8a69ef9af36f2ae993876f386230" type="#_x0000_t75" style="height:19.25pt;width:32.55pt;" o:ole="t" filled="f" o:preferrelative="t" stroked="f" coordsize="21600,21600">
            <v:path/>
            <v:fill on="f" focussize="0,0"/>
            <v:stroke on="f"/>
            <v:imagedata r:id="rId8088" o:title="eqId3f0b8a69ef9af36f2ae993876f386230"/>
            <o:lock v:ext="edit" aspectratio="t"/>
            <w10:wrap type="none"/>
            <w10:anchorlock/>
          </v:shape>
          <o:OLEObject Type="Embed" ProgID="Equation.DSMT4" ShapeID="_x0000_i5887" DrawAspect="Content" ObjectID="_1468080587" r:id="rId8087">
            <o:LockedField>false</o:LockedField>
          </o:OLEObject>
        </w:object>
      </w:r>
      <w:r>
        <w:rPr>
          <w:sz w:val="21"/>
        </w:rPr>
        <w:t>和</w:t>
      </w:r>
      <w:r>
        <w:object>
          <v:shape id="_x0000_i5888" o:spt="75" alt="eqIdbcb182803786d9725ed8fee4d0bf2ffd" type="#_x0000_t75" style="height:19.2pt;width:40.45pt;" o:ole="t" filled="f" o:preferrelative="t" stroked="f" coordsize="21600,21600">
            <v:path/>
            <v:fill on="f" focussize="0,0"/>
            <v:stroke on="f"/>
            <v:imagedata r:id="rId8090" o:title="eqIdbcb182803786d9725ed8fee4d0bf2ffd"/>
            <o:lock v:ext="edit" aspectratio="t"/>
            <w10:wrap type="none"/>
            <w10:anchorlock/>
          </v:shape>
          <o:OLEObject Type="Embed" ProgID="Equation.DSMT4" ShapeID="_x0000_i5888" DrawAspect="Content" ObjectID="_1468080588" r:id="rId8089">
            <o:LockedField>false</o:LockedField>
          </o:OLEObject>
        </w:object>
      </w:r>
      <w:r>
        <w:rPr>
          <w:sz w:val="21"/>
        </w:rPr>
        <w:t>常温下，</w:t>
      </w:r>
      <w:r>
        <w:object>
          <v:shape id="_x0000_i5889" o:spt="75" alt="eqIdf6b5432f7550e9eb029ef3a76939f1a8" type="#_x0000_t75" style="height:14.05pt;width:59.8pt;" o:ole="t" filled="f" o:preferrelative="t" stroked="f" coordsize="21600,21600">
            <v:path/>
            <v:fill on="f" focussize="0,0"/>
            <v:stroke on="f"/>
            <v:imagedata r:id="rId8092" o:title="eqIdf6b5432f7550e9eb029ef3a76939f1a8"/>
            <o:lock v:ext="edit" aspectratio="t"/>
            <w10:wrap type="none"/>
            <w10:anchorlock/>
          </v:shape>
          <o:OLEObject Type="Embed" ProgID="Equation.DSMT4" ShapeID="_x0000_i5889" DrawAspect="Content" ObjectID="_1468080589" r:id="rId8091">
            <o:LockedField>false</o:LockedField>
          </o:OLEObject>
        </w:object>
      </w:r>
      <w:r>
        <w:rPr>
          <w:sz w:val="21"/>
        </w:rPr>
        <w:t>的</w:t>
      </w:r>
      <w:r>
        <w:object>
          <v:shape id="_x0000_i5890" o:spt="75" alt="eqId6a33c959fbaab4e7b08fab95a014eecc" type="#_x0000_t75" style="height:15.8pt;width:21.1pt;" o:ole="t" filled="f" o:preferrelative="t" stroked="f" coordsize="21600,21600">
            <v:path/>
            <v:fill on="f" focussize="0,0"/>
            <v:stroke on="f"/>
            <v:imagedata r:id="rId8094" o:title="eqId6a33c959fbaab4e7b08fab95a014eecc"/>
            <o:lock v:ext="edit" aspectratio="t"/>
            <w10:wrap type="none"/>
            <w10:anchorlock/>
          </v:shape>
          <o:OLEObject Type="Embed" ProgID="Equation.DSMT4" ShapeID="_x0000_i5890" DrawAspect="Content" ObjectID="_1468080590" r:id="rId8093">
            <o:LockedField>false</o:LockedField>
          </o:OLEObject>
        </w:object>
      </w:r>
      <w:r>
        <w:rPr>
          <w:sz w:val="21"/>
        </w:rPr>
        <w:t>和</w:t>
      </w:r>
      <w:r>
        <w:object>
          <v:shape id="_x0000_i5891" o:spt="75" alt="eqIdef9bafa5480ce5089a287aeff3806eae" type="#_x0000_t75" style="height:13.35pt;width:59.8pt;" o:ole="t" filled="f" o:preferrelative="t" stroked="f" coordsize="21600,21600">
            <v:path/>
            <v:fill on="f" focussize="0,0"/>
            <v:stroke on="f"/>
            <v:imagedata r:id="rId8096" o:title="eqIdef9bafa5480ce5089a287aeff3806eae"/>
            <o:lock v:ext="edit" aspectratio="t"/>
            <w10:wrap type="none"/>
            <w10:anchorlock/>
          </v:shape>
          <o:OLEObject Type="Embed" ProgID="Equation.DSMT4" ShapeID="_x0000_i5891" DrawAspect="Content" ObjectID="_1468080591" r:id="rId8095">
            <o:LockedField>false</o:LockedField>
          </o:OLEObject>
        </w:object>
      </w:r>
      <w:r>
        <w:rPr>
          <w:sz w:val="21"/>
        </w:rPr>
        <w:t>的</w:t>
      </w:r>
      <w:r>
        <w:object>
          <v:shape id="_x0000_i5892" o:spt="75" alt="eqIdbdcd76b0611c58a8a25dd1fc40454e9a" type="#_x0000_t75" style="height:15.8pt;width:32.55pt;" o:ole="t" filled="f" o:preferrelative="t" stroked="f" coordsize="21600,21600">
            <v:path/>
            <v:fill on="f" focussize="0,0"/>
            <v:stroke on="f"/>
            <v:imagedata r:id="rId212" o:title="eqIdbdcd76b0611c58a8a25dd1fc40454e9a"/>
            <o:lock v:ext="edit" aspectratio="t"/>
            <w10:wrap type="none"/>
            <w10:anchorlock/>
          </v:shape>
          <o:OLEObject Type="Embed" ProgID="Equation.DSMT4" ShapeID="_x0000_i5892" DrawAspect="Content" ObjectID="_1468080592" r:id="rId8097">
            <o:LockedField>false</o:LockedField>
          </o:OLEObject>
        </w:object>
      </w:r>
      <w:r>
        <w:rPr>
          <w:sz w:val="21"/>
        </w:rPr>
        <w:t>混合溶液中，</w:t>
      </w:r>
      <w:r>
        <w:object>
          <v:shape id="_x0000_i5893" o:spt="75" alt="eqIda1845b44b117f39a1a0fc418046bf283" type="#_x0000_t75" style="height:12.85pt;width:23.75pt;" o:ole="t" filled="f" o:preferrelative="t" stroked="f" coordsize="21600,21600">
            <v:path/>
            <v:fill on="f" focussize="0,0"/>
            <v:stroke on="f"/>
            <v:imagedata r:id="rId8099" o:title="eqIda1845b44b117f39a1a0fc418046bf283"/>
            <o:lock v:ext="edit" aspectratio="t"/>
            <w10:wrap type="none"/>
            <w10:anchorlock/>
          </v:shape>
          <o:OLEObject Type="Embed" ProgID="Equation.DSMT4" ShapeID="_x0000_i5893" DrawAspect="Content" ObjectID="_1468080593" r:id="rId8098">
            <o:LockedField>false</o:LockedField>
          </o:OLEObject>
        </w:object>
      </w:r>
      <w:r>
        <w:rPr>
          <w:sz w:val="21"/>
        </w:rPr>
        <w:t>和</w:t>
      </w:r>
      <w:r>
        <w:object>
          <v:shape id="_x0000_i5894" o:spt="75" alt="eqId8900310c87a0c61b33b05951d82c2a5d" type="#_x0000_t75" style="height:12.95pt;width:15.8pt;" o:ole="t" filled="f" o:preferrelative="t" stroked="f" coordsize="21600,21600">
            <v:path/>
            <v:fill on="f" focussize="0,0"/>
            <v:stroke on="f"/>
            <v:imagedata r:id="rId8086" o:title="eqId8900310c87a0c61b33b05951d82c2a5d"/>
            <o:lock v:ext="edit" aspectratio="t"/>
            <w10:wrap type="none"/>
            <w10:anchorlock/>
          </v:shape>
          <o:OLEObject Type="Embed" ProgID="Equation.DSMT4" ShapeID="_x0000_i5894" DrawAspect="Content" ObjectID="_1468080594" r:id="rId8100">
            <o:LockedField>false</o:LockedField>
          </o:OLEObject>
        </w:object>
      </w:r>
      <w:r>
        <w:rPr>
          <w:sz w:val="21"/>
        </w:rPr>
        <w:t>的浓度对数</w:t>
      </w:r>
      <w:r>
        <w:object>
          <v:shape id="_x0000_i5895" o:spt="75" alt="eqIddcd664a902ee567b9fef81803f83198f" type="#_x0000_t75" style="height:13.85pt;width:15.8pt;" o:ole="t" filled="f" o:preferrelative="t" stroked="f" coordsize="21600,21600">
            <v:path/>
            <v:fill on="f" focussize="0,0"/>
            <v:stroke on="f"/>
            <v:imagedata r:id="rId8102" o:title="eqIddcd664a902ee567b9fef81803f83198f"/>
            <o:lock v:ext="edit" aspectratio="t"/>
            <w10:wrap type="none"/>
            <w10:anchorlock/>
          </v:shape>
          <o:OLEObject Type="Embed" ProgID="Equation.DSMT4" ShapeID="_x0000_i5895" DrawAspect="Content" ObjectID="_1468080595" r:id="rId8101">
            <o:LockedField>false</o:LockedField>
          </o:OLEObject>
        </w:object>
      </w:r>
      <w:r>
        <w:rPr>
          <w:sz w:val="21"/>
        </w:rPr>
        <w:t>(实线)、含铜微粒的分布系数</w:t>
      </w:r>
      <w:r>
        <w:object>
          <v:shape id="_x0000_i5896" o:spt="75" alt="eqIdcae8fbe8257e49dfe33422ae6bbe1806" type="#_x0000_t75" style="height:12.5pt;width:7.9pt;" o:ole="t" filled="f" o:preferrelative="t" stroked="f" coordsize="21600,21600">
            <v:path/>
            <v:fill on="f" focussize="0,0"/>
            <v:stroke on="f"/>
            <v:imagedata r:id="rId7966" o:title="eqIdcae8fbe8257e49dfe33422ae6bbe1806"/>
            <o:lock v:ext="edit" aspectratio="t"/>
            <w10:wrap type="none"/>
            <w10:anchorlock/>
          </v:shape>
          <o:OLEObject Type="Embed" ProgID="Equation.DSMT4" ShapeID="_x0000_i5896" DrawAspect="Content" ObjectID="_1468080596" r:id="rId8103">
            <o:LockedField>false</o:LockedField>
          </o:OLEObject>
        </w:object>
      </w:r>
      <w:r>
        <w:rPr>
          <w:sz w:val="21"/>
        </w:rPr>
        <w:t>(虚线)[例如</w:t>
      </w:r>
      <w:r>
        <w:object>
          <v:shape id="_x0000_i5897" o:spt="75" alt="eqIdac2ec19c75bb8ea9866e6b2bc98e5f8c" type="#_x0000_t75" style="height:41.6pt;width:185.65pt;" o:ole="t" filled="f" o:preferrelative="t" stroked="f" coordsize="21600,21600">
            <v:path/>
            <v:fill on="f" focussize="0,0"/>
            <v:stroke on="f"/>
            <v:imagedata r:id="rId8105" o:title="eqIdac2ec19c75bb8ea9866e6b2bc98e5f8c"/>
            <o:lock v:ext="edit" aspectratio="t"/>
            <w10:wrap type="none"/>
            <w10:anchorlock/>
          </v:shape>
          <o:OLEObject Type="Embed" ProgID="Equation.DSMT4" ShapeID="_x0000_i5897" DrawAspect="Content" ObjectID="_1468080597" r:id="rId8104">
            <o:LockedField>false</o:LockedField>
          </o:OLEObject>
        </w:object>
      </w:r>
      <w:r>
        <w:rPr>
          <w:sz w:val="21"/>
        </w:rPr>
        <w:t>]与溶液pH的关系如图所示：</w:t>
      </w:r>
    </w:p>
    <w:p w14:paraId="0BAA743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981450" cy="2000250"/>
            <wp:effectExtent l="0" t="0" r="11430" b="11430"/>
            <wp:docPr id="485" name="图片 485" descr="@@@fd2a9deb-c813-43fe-b9e2-7f87bb1a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fd2a9deb-c813-43fe-b9e2-7f87bb1a5053"/>
                    <pic:cNvPicPr>
                      <a:picLocks noChangeAspect="1"/>
                    </pic:cNvPicPr>
                  </pic:nvPicPr>
                  <pic:blipFill>
                    <a:blip r:embed="rId8106"/>
                    <a:stretch>
                      <a:fillRect/>
                    </a:stretch>
                  </pic:blipFill>
                  <pic:spPr>
                    <a:xfrm>
                      <a:off x="0" y="0"/>
                      <a:ext cx="3981450" cy="2000250"/>
                    </a:xfrm>
                    <a:prstGeom prst="rect">
                      <a:avLst/>
                    </a:prstGeom>
                  </pic:spPr>
                </pic:pic>
              </a:graphicData>
            </a:graphic>
          </wp:inline>
        </w:drawing>
      </w:r>
    </w:p>
    <w:p w14:paraId="2D54D46C">
      <w:pPr>
        <w:shd w:val="clear" w:color="auto" w:fill="auto"/>
        <w:spacing w:line="360" w:lineRule="auto"/>
        <w:jc w:val="left"/>
        <w:textAlignment w:val="center"/>
        <w:rPr>
          <w:sz w:val="21"/>
        </w:rPr>
      </w:pPr>
      <w:r>
        <w:rPr>
          <w:sz w:val="21"/>
        </w:rPr>
        <w:t>下列说法错误的是</w:t>
      </w:r>
    </w:p>
    <w:p w14:paraId="5164ACF6">
      <w:pPr>
        <w:shd w:val="clear" w:color="auto" w:fill="auto"/>
        <w:spacing w:line="360" w:lineRule="auto"/>
        <w:ind w:left="300"/>
        <w:jc w:val="left"/>
        <w:textAlignment w:val="center"/>
        <w:rPr>
          <w:sz w:val="21"/>
        </w:rPr>
      </w:pPr>
      <w:r>
        <w:rPr>
          <w:sz w:val="21"/>
        </w:rPr>
        <w:t>A．</w:t>
      </w:r>
      <w:r>
        <w:object>
          <v:shape id="_x0000_i5898" o:spt="75" alt="eqId2a7895381e46ece59e2d01d8cdb153ff" type="#_x0000_t75" style="height:16.05pt;width:133.75pt;" o:ole="t" filled="f" o:preferrelative="t" stroked="f" coordsize="21600,21600">
            <v:path/>
            <v:fill on="f" focussize="0,0"/>
            <v:stroke on="f"/>
            <v:imagedata r:id="rId8108" o:title="eqId2a7895381e46ece59e2d01d8cdb153ff"/>
            <o:lock v:ext="edit" aspectratio="t"/>
            <w10:wrap type="none"/>
            <w10:anchorlock/>
          </v:shape>
          <o:OLEObject Type="Embed" ProgID="Equation.DSMT4" ShapeID="_x0000_i5898" DrawAspect="Content" ObjectID="_1468080598" r:id="rId8107">
            <o:LockedField>false</o:LockedField>
          </o:OLEObject>
        </w:object>
      </w:r>
    </w:p>
    <w:p w14:paraId="610406E9">
      <w:pPr>
        <w:shd w:val="clear" w:color="auto" w:fill="auto"/>
        <w:spacing w:line="360" w:lineRule="auto"/>
        <w:ind w:left="300"/>
        <w:jc w:val="left"/>
        <w:textAlignment w:val="center"/>
        <w:rPr>
          <w:sz w:val="21"/>
        </w:rPr>
      </w:pPr>
      <w:r>
        <w:rPr>
          <w:sz w:val="21"/>
        </w:rPr>
        <w:t>B．</w:t>
      </w:r>
      <w:r>
        <w:object>
          <v:shape id="_x0000_i5899" o:spt="75" alt="eqId716bc439d1c1055fe0bcf7624d805f5f" type="#_x0000_t75" style="height:14.3pt;width:124.95pt;" o:ole="t" filled="f" o:preferrelative="t" stroked="f" coordsize="21600,21600">
            <v:path/>
            <v:fill on="f" focussize="0,0"/>
            <v:stroke on="f"/>
            <v:imagedata r:id="rId8110" o:title="eqId716bc439d1c1055fe0bcf7624d805f5f"/>
            <o:lock v:ext="edit" aspectratio="t"/>
            <w10:wrap type="none"/>
            <w10:anchorlock/>
          </v:shape>
          <o:OLEObject Type="Embed" ProgID="Equation.DSMT4" ShapeID="_x0000_i5899" DrawAspect="Content" ObjectID="_1468080599" r:id="rId8109">
            <o:LockedField>false</o:LockedField>
          </o:OLEObject>
        </w:object>
      </w:r>
    </w:p>
    <w:p w14:paraId="21B704F4">
      <w:pPr>
        <w:shd w:val="clear" w:color="auto" w:fill="auto"/>
        <w:spacing w:line="360" w:lineRule="auto"/>
        <w:ind w:left="300"/>
        <w:jc w:val="left"/>
        <w:textAlignment w:val="center"/>
        <w:rPr>
          <w:sz w:val="21"/>
        </w:rPr>
      </w:pPr>
      <w:r>
        <w:rPr>
          <w:sz w:val="21"/>
        </w:rPr>
        <w:t>C．图中a点对应的</w:t>
      </w:r>
      <w:r>
        <w:object>
          <v:shape id="_x0000_i5900" o:spt="75" alt="eqIdd9f570280056842adee8b3b41f616e4a" type="#_x0000_t75" style="height:13.9pt;width:40.45pt;" o:ole="t" filled="f" o:preferrelative="t" stroked="f" coordsize="21600,21600">
            <v:path/>
            <v:fill on="f" focussize="0,0"/>
            <v:stroke on="f"/>
            <v:imagedata r:id="rId8112" o:title="eqIdd9f570280056842adee8b3b41f616e4a"/>
            <o:lock v:ext="edit" aspectratio="t"/>
            <w10:wrap type="none"/>
            <w10:anchorlock/>
          </v:shape>
          <o:OLEObject Type="Embed" ProgID="Equation.DSMT4" ShapeID="_x0000_i5900" DrawAspect="Content" ObjectID="_1468080600" r:id="rId8111">
            <o:LockedField>false</o:LockedField>
          </o:OLEObject>
        </w:object>
      </w:r>
    </w:p>
    <w:p w14:paraId="1C54230A">
      <w:pPr>
        <w:shd w:val="clear" w:color="auto" w:fill="auto"/>
        <w:spacing w:line="360" w:lineRule="auto"/>
        <w:ind w:left="300"/>
        <w:jc w:val="left"/>
        <w:textAlignment w:val="center"/>
        <w:rPr>
          <w:sz w:val="21"/>
        </w:rPr>
      </w:pPr>
      <w:r>
        <w:rPr>
          <w:sz w:val="21"/>
        </w:rPr>
        <w:t>D．当</w:t>
      </w:r>
      <w:r>
        <w:object>
          <v:shape id="_x0000_i5901" o:spt="75" alt="eqIdec47ebe0453a73a03128b475f01a50b3" type="#_x0000_t75" style="height:13.9pt;width:40.45pt;" o:ole="t" filled="f" o:preferrelative="t" stroked="f" coordsize="21600,21600">
            <v:path/>
            <v:fill on="f" focussize="0,0"/>
            <v:stroke on="f"/>
            <v:imagedata r:id="rId8114" o:title="eqIdec47ebe0453a73a03128b475f01a50b3"/>
            <o:lock v:ext="edit" aspectratio="t"/>
            <w10:wrap type="none"/>
            <w10:anchorlock/>
          </v:shape>
          <o:OLEObject Type="Embed" ProgID="Equation.DSMT4" ShapeID="_x0000_i5901" DrawAspect="Content" ObjectID="_1468080601" r:id="rId8113">
            <o:LockedField>false</o:LockedField>
          </o:OLEObject>
        </w:object>
      </w:r>
      <w:r>
        <w:rPr>
          <w:sz w:val="21"/>
        </w:rPr>
        <w:t>时，体系中</w:t>
      </w:r>
      <w:r>
        <w:object>
          <v:shape id="_x0000_i5902" o:spt="75" alt="eqIdb315729df22283e2e636f5baf452404f" type="#_x0000_t75" style="height:23.1pt;width:193.6pt;" o:ole="t" filled="f" o:preferrelative="t" stroked="f" coordsize="21600,21600">
            <v:path/>
            <v:fill on="f" focussize="0,0"/>
            <v:stroke on="f"/>
            <v:imagedata r:id="rId8116" o:title="eqIdb315729df22283e2e636f5baf452404f"/>
            <o:lock v:ext="edit" aspectratio="t"/>
            <w10:wrap type="none"/>
            <w10:anchorlock/>
          </v:shape>
          <o:OLEObject Type="Embed" ProgID="Equation.DSMT4" ShapeID="_x0000_i5902" DrawAspect="Content" ObjectID="_1468080602" r:id="rId8115">
            <o:LockedField>false</o:LockedField>
          </o:OLEObject>
        </w:object>
      </w:r>
    </w:p>
    <w:p w14:paraId="42D8076C">
      <w:pPr>
        <w:shd w:val="clear" w:color="auto" w:fill="auto"/>
        <w:spacing w:line="360" w:lineRule="auto"/>
        <w:jc w:val="left"/>
        <w:textAlignment w:val="center"/>
        <w:rPr>
          <w:color w:val="FF0000"/>
          <w:sz w:val="21"/>
        </w:rPr>
      </w:pPr>
      <w:r>
        <w:rPr>
          <w:color w:val="FF0000"/>
          <w:sz w:val="21"/>
        </w:rPr>
        <w:t>【答案】C</w:t>
      </w:r>
    </w:p>
    <w:p w14:paraId="72D2294E">
      <w:pPr>
        <w:shd w:val="clear" w:color="auto" w:fill="auto"/>
        <w:spacing w:line="360" w:lineRule="auto"/>
        <w:jc w:val="left"/>
        <w:textAlignment w:val="center"/>
        <w:rPr>
          <w:color w:val="FF0000"/>
          <w:sz w:val="21"/>
        </w:rPr>
      </w:pPr>
      <w:r>
        <w:rPr>
          <w:color w:val="FF0000"/>
          <w:sz w:val="21"/>
        </w:rPr>
        <w:t>【分析】</w:t>
      </w:r>
      <w:r>
        <w:rPr>
          <w:color w:val="FF0000"/>
        </w:rPr>
        <w:object>
          <v:shape id="_x0000_i5903" o:spt="75" alt="eqIda1845b44b117f39a1a0fc418046bf283" type="#_x0000_t75" style="height:12.85pt;width:23.75pt;" o:ole="t" filled="f" o:preferrelative="t" stroked="f" coordsize="21600,21600">
            <v:path/>
            <v:fill on="f" focussize="0,0"/>
            <v:stroke on="f"/>
            <v:imagedata r:id="rId8099" o:title="eqIda1845b44b117f39a1a0fc418046bf283"/>
            <o:lock v:ext="edit" aspectratio="t"/>
            <w10:wrap type="none"/>
            <w10:anchorlock/>
          </v:shape>
          <o:OLEObject Type="Embed" ProgID="Equation.DSMT4" ShapeID="_x0000_i5903" DrawAspect="Content" ObjectID="_1468080603" r:id="rId8117">
            <o:LockedField>false</o:LockedField>
          </o:OLEObject>
        </w:object>
      </w:r>
      <w:r>
        <w:rPr>
          <w:color w:val="FF0000"/>
          <w:sz w:val="21"/>
        </w:rPr>
        <w:t>和</w:t>
      </w:r>
      <w:r>
        <w:rPr>
          <w:color w:val="FF0000"/>
        </w:rPr>
        <w:object>
          <v:shape id="_x0000_i5904" o:spt="75" alt="eqId8900310c87a0c61b33b05951d82c2a5d" type="#_x0000_t75" style="height:12.95pt;width:15.8pt;" o:ole="t" filled="f" o:preferrelative="t" stroked="f" coordsize="21600,21600">
            <v:path/>
            <v:fill on="f" focussize="0,0"/>
            <v:stroke on="f"/>
            <v:imagedata r:id="rId8086" o:title="eqId8900310c87a0c61b33b05951d82c2a5d"/>
            <o:lock v:ext="edit" aspectratio="t"/>
            <w10:wrap type="none"/>
            <w10:anchorlock/>
          </v:shape>
          <o:OLEObject Type="Embed" ProgID="Equation.DSMT4" ShapeID="_x0000_i5904" DrawAspect="Content" ObjectID="_1468080604" r:id="rId8118">
            <o:LockedField>false</o:LockedField>
          </o:OLEObject>
        </w:object>
      </w:r>
      <w:r>
        <w:rPr>
          <w:color w:val="FF0000"/>
          <w:sz w:val="21"/>
        </w:rPr>
        <w:t>之间存在</w:t>
      </w:r>
      <w:r>
        <w:rPr>
          <w:color w:val="FF0000"/>
        </w:rPr>
        <w:object>
          <v:shape id="_x0000_i5905" o:spt="75" alt="eqIdec55a80a2c3b0c239a9e660baf3fa291" type="#_x0000_t75" style="height:14.9pt;width:76.5pt;" o:ole="t" filled="f" o:preferrelative="t" stroked="f" coordsize="21600,21600">
            <v:path/>
            <v:fill on="f" focussize="0,0"/>
            <v:stroke on="f"/>
            <v:imagedata r:id="rId8120" o:title="eqIdec55a80a2c3b0c239a9e660baf3fa291"/>
            <o:lock v:ext="edit" aspectratio="t"/>
            <w10:wrap type="none"/>
            <w10:anchorlock/>
          </v:shape>
          <o:OLEObject Type="Embed" ProgID="Equation.DSMT4" ShapeID="_x0000_i5905" DrawAspect="Content" ObjectID="_1468080605" r:id="rId8119">
            <o:LockedField>false</o:LockedField>
          </o:OLEObject>
        </w:object>
      </w:r>
      <w:r>
        <w:rPr>
          <w:color w:val="FF0000"/>
          <w:sz w:val="21"/>
        </w:rPr>
        <w:t>转化关系，则pH较小时，平衡逆向移动，以</w:t>
      </w:r>
      <w:r>
        <w:rPr>
          <w:color w:val="FF0000"/>
        </w:rPr>
        <w:object>
          <v:shape id="_x0000_i5906" o:spt="75" alt="eqIda1845b44b117f39a1a0fc418046bf283" type="#_x0000_t75" style="height:12.85pt;width:23.75pt;" o:ole="t" filled="f" o:preferrelative="t" stroked="f" coordsize="21600,21600">
            <v:path/>
            <v:fill on="f" focussize="0,0"/>
            <v:stroke on="f"/>
            <v:imagedata r:id="rId8099" o:title="eqIda1845b44b117f39a1a0fc418046bf283"/>
            <o:lock v:ext="edit" aspectratio="t"/>
            <w10:wrap type="none"/>
            <w10:anchorlock/>
          </v:shape>
          <o:OLEObject Type="Embed" ProgID="Equation.DSMT4" ShapeID="_x0000_i5906" DrawAspect="Content" ObjectID="_1468080606" r:id="rId8121">
            <o:LockedField>false</o:LockedField>
          </o:OLEObject>
        </w:object>
      </w:r>
      <w:r>
        <w:rPr>
          <w:color w:val="FF0000"/>
          <w:sz w:val="21"/>
        </w:rPr>
        <w:t>为主，则</w:t>
      </w:r>
      <w:r>
        <w:rPr>
          <w:color w:val="FF0000"/>
        </w:rPr>
        <w:object>
          <v:shape id="_x0000_i5907" o:spt="75" alt="eqId98b304e31e15c0aa2a987bcc96959141" type="#_x0000_t75" style="height:16pt;width:71.25pt;" o:ole="t" filled="f" o:preferrelative="t" stroked="f" coordsize="21600,21600">
            <v:path/>
            <v:fill on="f" focussize="0,0"/>
            <v:stroke on="f"/>
            <v:imagedata r:id="rId8123" o:title="eqId98b304e31e15c0aa2a987bcc96959141"/>
            <o:lock v:ext="edit" aspectratio="t"/>
            <w10:wrap type="none"/>
            <w10:anchorlock/>
          </v:shape>
          <o:OLEObject Type="Embed" ProgID="Equation.DSMT4" ShapeID="_x0000_i5907" DrawAspect="Content" ObjectID="_1468080607" r:id="rId8122">
            <o:LockedField>false</o:LockedField>
          </o:OLEObject>
        </w:object>
      </w:r>
      <w:r>
        <w:rPr>
          <w:color w:val="FF0000"/>
          <w:sz w:val="21"/>
        </w:rPr>
        <w:t>，</w:t>
      </w:r>
      <w:r>
        <w:rPr>
          <w:color w:val="FF0000"/>
        </w:rPr>
        <w:object>
          <v:shape id="_x0000_i5908" o:spt="75" alt="eqId621f120c39d862a616e27880c6bce055" type="#_x0000_t75" style="height:16pt;width:92.4pt;" o:ole="t" filled="f" o:preferrelative="t" stroked="f" coordsize="21600,21600">
            <v:path/>
            <v:fill on="f" focussize="0,0"/>
            <v:stroke on="f"/>
            <v:imagedata r:id="rId8125" o:title="eqId621f120c39d862a616e27880c6bce055"/>
            <o:lock v:ext="edit" aspectratio="t"/>
            <w10:wrap type="none"/>
            <w10:anchorlock/>
          </v:shape>
          <o:OLEObject Type="Embed" ProgID="Equation.DSMT4" ShapeID="_x0000_i5908" DrawAspect="Content" ObjectID="_1468080608" r:id="rId8124">
            <o:LockedField>false</o:LockedField>
          </o:OLEObject>
        </w:object>
      </w:r>
      <w:r>
        <w:rPr>
          <w:color w:val="FF0000"/>
          <w:sz w:val="21"/>
        </w:rPr>
        <w:t>，则曲线I代表</w:t>
      </w:r>
      <w:r>
        <w:rPr>
          <w:color w:val="FF0000"/>
        </w:rPr>
        <w:object>
          <v:shape id="_x0000_i5909" o:spt="75" alt="eqIda81593709a7203f354372b4d97da40f6" type="#_x0000_t75" style="height:16.05pt;width:43.95pt;" o:ole="t" filled="f" o:preferrelative="t" stroked="f" coordsize="21600,21600">
            <v:path/>
            <v:fill on="f" focussize="0,0"/>
            <v:stroke on="f"/>
            <v:imagedata r:id="rId8127" o:title="eqIda81593709a7203f354372b4d97da40f6"/>
            <o:lock v:ext="edit" aspectratio="t"/>
            <w10:wrap type="none"/>
            <w10:anchorlock/>
          </v:shape>
          <o:OLEObject Type="Embed" ProgID="Equation.DSMT4" ShapeID="_x0000_i5909" DrawAspect="Content" ObjectID="_1468080609" r:id="rId8126">
            <o:LockedField>false</o:LockedField>
          </o:OLEObject>
        </w:object>
      </w:r>
      <w:r>
        <w:rPr>
          <w:color w:val="FF0000"/>
          <w:sz w:val="21"/>
        </w:rPr>
        <w:t>，曲线II代表</w:t>
      </w:r>
      <w:r>
        <w:rPr>
          <w:color w:val="FF0000"/>
        </w:rPr>
        <w:object>
          <v:shape id="_x0000_i5910" o:spt="75" alt="eqIdb2dc6a4779556473d83e89806c7ce8c5" type="#_x0000_t75" style="height:15.95pt;width:37.8pt;" o:ole="t" filled="f" o:preferrelative="t" stroked="f" coordsize="21600,21600">
            <v:path/>
            <v:fill on="f" focussize="0,0"/>
            <v:stroke on="f"/>
            <v:imagedata r:id="rId8129" o:title="eqIdb2dc6a4779556473d83e89806c7ce8c5"/>
            <o:lock v:ext="edit" aspectratio="t"/>
            <w10:wrap type="none"/>
            <w10:anchorlock/>
          </v:shape>
          <o:OLEObject Type="Embed" ProgID="Equation.DSMT4" ShapeID="_x0000_i5910" DrawAspect="Content" ObjectID="_1468080610" r:id="rId8128">
            <o:LockedField>false</o:LockedField>
          </o:OLEObject>
        </w:object>
      </w:r>
      <w:r>
        <w:rPr>
          <w:color w:val="FF0000"/>
          <w:sz w:val="21"/>
        </w:rPr>
        <w:t>，随着pH增大，</w:t>
      </w:r>
      <w:r>
        <w:rPr>
          <w:color w:val="FF0000"/>
        </w:rPr>
        <w:object>
          <v:shape id="_x0000_i5911" o:spt="75" alt="eqIdec55a80a2c3b0c239a9e660baf3fa291" type="#_x0000_t75" style="height:14.9pt;width:76.5pt;" o:ole="t" filled="f" o:preferrelative="t" stroked="f" coordsize="21600,21600">
            <v:path/>
            <v:fill on="f" focussize="0,0"/>
            <v:stroke on="f"/>
            <v:imagedata r:id="rId8120" o:title="eqIdec55a80a2c3b0c239a9e660baf3fa291"/>
            <o:lock v:ext="edit" aspectratio="t"/>
            <w10:wrap type="none"/>
            <w10:anchorlock/>
          </v:shape>
          <o:OLEObject Type="Embed" ProgID="Equation.DSMT4" ShapeID="_x0000_i5911" DrawAspect="Content" ObjectID="_1468080611" r:id="rId8130">
            <o:LockedField>false</o:LockedField>
          </o:OLEObject>
        </w:object>
      </w:r>
      <w:r>
        <w:rPr>
          <w:color w:val="FF0000"/>
          <w:sz w:val="21"/>
        </w:rPr>
        <w:t>正向移动，</w:t>
      </w:r>
      <w:r>
        <w:rPr>
          <w:color w:val="FF0000"/>
        </w:rPr>
        <w:object>
          <v:shape id="_x0000_i5912" o:spt="75" alt="eqId877fe018e09cfa74d3a21fce09ba50a4" type="#_x0000_t75" style="height:15.95pt;width:28.15pt;" o:ole="t" filled="f" o:preferrelative="t" stroked="f" coordsize="21600,21600">
            <v:path/>
            <v:fill on="f" focussize="0,0"/>
            <v:stroke on="f"/>
            <v:imagedata r:id="rId8132" o:title="eqId877fe018e09cfa74d3a21fce09ba50a4"/>
            <o:lock v:ext="edit" aspectratio="t"/>
            <w10:wrap type="none"/>
            <w10:anchorlock/>
          </v:shape>
          <o:OLEObject Type="Embed" ProgID="Equation.DSMT4" ShapeID="_x0000_i5912" DrawAspect="Content" ObjectID="_1468080612" r:id="rId8131">
            <o:LockedField>false</o:LockedField>
          </o:OLEObject>
        </w:object>
      </w:r>
      <w:r>
        <w:rPr>
          <w:color w:val="FF0000"/>
          <w:sz w:val="21"/>
        </w:rPr>
        <w:t>增大，</w:t>
      </w:r>
      <w:r>
        <w:rPr>
          <w:color w:val="FF0000"/>
        </w:rPr>
        <w:object>
          <v:shape id="_x0000_i5913"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5913" DrawAspect="Content" ObjectID="_1468080613" r:id="rId8133">
            <o:LockedField>false</o:LockedField>
          </o:OLEObject>
        </w:object>
      </w:r>
      <w:r>
        <w:rPr>
          <w:color w:val="FF0000"/>
          <w:sz w:val="21"/>
        </w:rPr>
        <w:t>和</w:t>
      </w:r>
      <w:r>
        <w:rPr>
          <w:color w:val="FF0000"/>
        </w:rPr>
        <w:object>
          <v:shape id="_x0000_i5914" o:spt="75" alt="eqId8900310c87a0c61b33b05951d82c2a5d" type="#_x0000_t75" style="height:12.95pt;width:15.8pt;" o:ole="t" filled="f" o:preferrelative="t" stroked="f" coordsize="21600,21600">
            <v:path/>
            <v:fill on="f" focussize="0,0"/>
            <v:stroke on="f"/>
            <v:imagedata r:id="rId8086" o:title="eqId8900310c87a0c61b33b05951d82c2a5d"/>
            <o:lock v:ext="edit" aspectratio="t"/>
            <w10:wrap type="none"/>
            <w10:anchorlock/>
          </v:shape>
          <o:OLEObject Type="Embed" ProgID="Equation.DSMT4" ShapeID="_x0000_i5914" DrawAspect="Content" ObjectID="_1468080614" r:id="rId8134">
            <o:LockedField>false</o:LockedField>
          </o:OLEObject>
        </w:object>
      </w:r>
      <w:r>
        <w:rPr>
          <w:color w:val="FF0000"/>
          <w:sz w:val="21"/>
        </w:rPr>
        <w:t>结合形成配离子的反应依次为</w:t>
      </w:r>
      <w:r>
        <w:rPr>
          <w:color w:val="FF0000"/>
        </w:rPr>
        <w:object>
          <v:shape id="_x0000_i5915" o:spt="75" alt="eqId442961a88da3e3651ba78cddf286c785" type="#_x0000_t75" style="height:19.5pt;width:109.1pt;" o:ole="t" filled="f" o:preferrelative="t" stroked="f" coordsize="21600,21600">
            <v:path/>
            <v:fill on="f" focussize="0,0"/>
            <v:stroke on="f"/>
            <v:imagedata r:id="rId8136" o:title="eqId442961a88da3e3651ba78cddf286c785"/>
            <o:lock v:ext="edit" aspectratio="t"/>
            <w10:wrap type="none"/>
            <w10:anchorlock/>
          </v:shape>
          <o:OLEObject Type="Embed" ProgID="Equation.DSMT4" ShapeID="_x0000_i5915" DrawAspect="Content" ObjectID="_1468080615" r:id="rId8135">
            <o:LockedField>false</o:LockedField>
          </o:OLEObject>
        </w:object>
      </w:r>
      <w:r>
        <w:rPr>
          <w:color w:val="FF0000"/>
          <w:sz w:val="21"/>
        </w:rPr>
        <w:t>、</w:t>
      </w:r>
      <w:r>
        <w:rPr>
          <w:color w:val="FF0000"/>
        </w:rPr>
        <w:object>
          <v:shape id="_x0000_i5916" o:spt="75" alt="eqIde3bb1258d3b264503c6085be8264e146" type="#_x0000_t75" style="height:19.45pt;width:127.6pt;" o:ole="t" filled="f" o:preferrelative="t" stroked="f" coordsize="21600,21600">
            <v:path/>
            <v:fill on="f" focussize="0,0"/>
            <v:stroke on="f"/>
            <v:imagedata r:id="rId8138" o:title="eqIde3bb1258d3b264503c6085be8264e146"/>
            <o:lock v:ext="edit" aspectratio="t"/>
            <w10:wrap type="none"/>
            <w10:anchorlock/>
          </v:shape>
          <o:OLEObject Type="Embed" ProgID="Equation.DSMT4" ShapeID="_x0000_i5916" DrawAspect="Content" ObjectID="_1468080616" r:id="rId8137">
            <o:LockedField>false</o:LockedField>
          </o:OLEObject>
        </w:object>
      </w:r>
      <w:r>
        <w:rPr>
          <w:color w:val="FF0000"/>
          <w:sz w:val="21"/>
        </w:rPr>
        <w:t>，因此随pH增大，</w:t>
      </w:r>
      <w:r>
        <w:rPr>
          <w:color w:val="FF0000"/>
        </w:rPr>
        <w:object>
          <v:shape id="_x0000_i5917" o:spt="75" alt="eqIdc95c89bd51916d74f53b331edc116b20" type="#_x0000_t75" style="height:16.75pt;width:21.95pt;" o:ole="t" filled="f" o:preferrelative="t" stroked="f" coordsize="21600,21600">
            <v:path/>
            <v:fill on="f" focussize="0,0"/>
            <v:stroke on="f"/>
            <v:imagedata r:id="rId8140" o:title="eqIdc95c89bd51916d74f53b331edc116b20"/>
            <o:lock v:ext="edit" aspectratio="t"/>
            <w10:wrap type="none"/>
            <w10:anchorlock/>
          </v:shape>
          <o:OLEObject Type="Embed" ProgID="Equation.DSMT4" ShapeID="_x0000_i5917" DrawAspect="Content" ObjectID="_1468080617" r:id="rId8139">
            <o:LockedField>false</o:LockedField>
          </o:OLEObject>
        </w:object>
      </w:r>
      <w:r>
        <w:rPr>
          <w:color w:val="FF0000"/>
          <w:sz w:val="21"/>
        </w:rPr>
        <w:t>持续减小，为曲线III，</w:t>
      </w:r>
      <w:r>
        <w:rPr>
          <w:color w:val="FF0000"/>
        </w:rPr>
        <w:object>
          <v:shape id="_x0000_i5918" o:spt="75" alt="eqIdbf5f8132d72b8bb382e61fe6f470df74" type="#_x0000_t75" style="height:20.25pt;width:27.25pt;" o:ole="t" filled="f" o:preferrelative="t" stroked="f" coordsize="21600,21600">
            <v:path/>
            <v:fill on="f" focussize="0,0"/>
            <v:stroke on="f"/>
            <v:imagedata r:id="rId8142" o:title="eqIdbf5f8132d72b8bb382e61fe6f470df74"/>
            <o:lock v:ext="edit" aspectratio="t"/>
            <w10:wrap type="none"/>
            <w10:anchorlock/>
          </v:shape>
          <o:OLEObject Type="Embed" ProgID="Equation.DSMT4" ShapeID="_x0000_i5918" DrawAspect="Content" ObjectID="_1468080618" r:id="rId8141">
            <o:LockedField>false</o:LockedField>
          </o:OLEObject>
        </w:object>
      </w:r>
      <w:r>
        <w:rPr>
          <w:color w:val="FF0000"/>
          <w:sz w:val="21"/>
        </w:rPr>
        <w:t>，先增大后减小，为曲线IV，</w:t>
      </w:r>
      <w:r>
        <w:rPr>
          <w:color w:val="FF0000"/>
        </w:rPr>
        <w:object>
          <v:shape id="_x0000_i5919" o:spt="75" alt="eqId1cbee64fa72d87226e243fc0a55aacd5" type="#_x0000_t75" style="height:20.05pt;width:32.55pt;" o:ole="t" filled="f" o:preferrelative="t" stroked="f" coordsize="21600,21600">
            <v:path/>
            <v:fill on="f" focussize="0,0"/>
            <v:stroke on="f"/>
            <v:imagedata r:id="rId8144" o:title="eqId1cbee64fa72d87226e243fc0a55aacd5"/>
            <o:lock v:ext="edit" aspectratio="t"/>
            <w10:wrap type="none"/>
            <w10:anchorlock/>
          </v:shape>
          <o:OLEObject Type="Embed" ProgID="Equation.DSMT4" ShapeID="_x0000_i5919" DrawAspect="Content" ObjectID="_1468080619" r:id="rId8143">
            <o:LockedField>false</o:LockedField>
          </o:OLEObject>
        </w:object>
      </w:r>
      <w:r>
        <w:rPr>
          <w:color w:val="FF0000"/>
          <w:sz w:val="21"/>
        </w:rPr>
        <w:t>一直增大，为曲线V，据此回答。</w:t>
      </w:r>
    </w:p>
    <w:p w14:paraId="51EDBC03">
      <w:pPr>
        <w:shd w:val="clear" w:color="auto" w:fill="auto"/>
        <w:spacing w:line="360" w:lineRule="auto"/>
        <w:jc w:val="left"/>
        <w:textAlignment w:val="center"/>
        <w:rPr>
          <w:color w:val="FF0000"/>
          <w:sz w:val="21"/>
        </w:rPr>
      </w:pPr>
      <w:r>
        <w:rPr>
          <w:color w:val="FF0000"/>
          <w:sz w:val="21"/>
        </w:rPr>
        <w:t>【详解】A．曲线III和曲线IV的交点代表</w:t>
      </w:r>
      <w:r>
        <w:rPr>
          <w:color w:val="FF0000"/>
        </w:rPr>
        <w:object>
          <v:shape id="_x0000_i5920" o:spt="75" alt="eqId85d7a3a76c0bc7c8aa823c8c3dc72fee" type="#_x0000_t75" style="height:20.2pt;width:57.2pt;" o:ole="t" filled="f" o:preferrelative="t" stroked="f" coordsize="21600,21600">
            <v:path/>
            <v:fill on="f" focussize="0,0"/>
            <v:stroke on="f"/>
            <v:imagedata r:id="rId8146" o:title="eqId85d7a3a76c0bc7c8aa823c8c3dc72fee"/>
            <o:lock v:ext="edit" aspectratio="t"/>
            <w10:wrap type="none"/>
            <w10:anchorlock/>
          </v:shape>
          <o:OLEObject Type="Embed" ProgID="Equation.DSMT4" ShapeID="_x0000_i5920" DrawAspect="Content" ObjectID="_1468080620" r:id="rId8145">
            <o:LockedField>false</o:LockedField>
          </o:OLEObject>
        </w:object>
      </w:r>
      <w:r>
        <w:rPr>
          <w:color w:val="FF0000"/>
          <w:sz w:val="21"/>
        </w:rPr>
        <w:t>，即</w:t>
      </w:r>
      <w:r>
        <w:rPr>
          <w:color w:val="FF0000"/>
        </w:rPr>
        <w:object>
          <v:shape id="_x0000_i5921" o:spt="75" alt="eqIdc732c4e6591e0309f65a30565c552838" type="#_x0000_t75" style="height:19.45pt;width:86.2pt;" o:ole="t" filled="f" o:preferrelative="t" stroked="f" coordsize="21600,21600">
            <v:path/>
            <v:fill on="f" focussize="0,0"/>
            <v:stroke on="f"/>
            <v:imagedata r:id="rId8148" o:title="eqIdc732c4e6591e0309f65a30565c552838"/>
            <o:lock v:ext="edit" aspectratio="t"/>
            <w10:wrap type="none"/>
            <w10:anchorlock/>
          </v:shape>
          <o:OLEObject Type="Embed" ProgID="Equation.DSMT4" ShapeID="_x0000_i5921" DrawAspect="Content" ObjectID="_1468080621" r:id="rId8147">
            <o:LockedField>false</o:LockedField>
          </o:OLEObject>
        </w:object>
      </w:r>
      <w:r>
        <w:rPr>
          <w:color w:val="FF0000"/>
          <w:sz w:val="21"/>
        </w:rPr>
        <w:t>，由图可知，此时</w:t>
      </w:r>
      <w:r>
        <w:rPr>
          <w:color w:val="FF0000"/>
        </w:rPr>
        <w:object>
          <v:shape id="_x0000_i5922" o:spt="75" alt="eqIddc4d8c15c62a4f98c778ce8756a5328e" type="#_x0000_t75" style="height:15.95pt;width:67.75pt;" o:ole="t" filled="f" o:preferrelative="t" stroked="f" coordsize="21600,21600">
            <v:path/>
            <v:fill on="f" focussize="0,0"/>
            <v:stroke on="f"/>
            <v:imagedata r:id="rId8150" o:title="eqIddc4d8c15c62a4f98c778ce8756a5328e"/>
            <o:lock v:ext="edit" aspectratio="t"/>
            <w10:wrap type="none"/>
            <w10:anchorlock/>
          </v:shape>
          <o:OLEObject Type="Embed" ProgID="Equation.DSMT4" ShapeID="_x0000_i5922" DrawAspect="Content" ObjectID="_1468080622" r:id="rId8149">
            <o:LockedField>false</o:LockedField>
          </o:OLEObject>
        </w:object>
      </w:r>
      <w:r>
        <w:rPr>
          <w:color w:val="FF0000"/>
          <w:sz w:val="21"/>
        </w:rPr>
        <w:t>，带入平衡表达式得</w:t>
      </w:r>
      <w:r>
        <w:rPr>
          <w:color w:val="FF0000"/>
        </w:rPr>
        <w:object>
          <v:shape id="_x0000_i5923" o:spt="75" alt="eqIdba2fa268a9d4fa3b4fc57280cc6da7a1" type="#_x0000_t75" style="height:33.45pt;width:146.95pt;" o:ole="t" filled="f" o:preferrelative="t" stroked="f" coordsize="21600,21600">
            <v:path/>
            <v:fill on="f" focussize="0,0"/>
            <v:stroke on="f"/>
            <v:imagedata r:id="rId8152" o:title="eqIdba2fa268a9d4fa3b4fc57280cc6da7a1"/>
            <o:lock v:ext="edit" aspectratio="t"/>
            <w10:wrap type="none"/>
            <w10:anchorlock/>
          </v:shape>
          <o:OLEObject Type="Embed" ProgID="Equation.DSMT4" ShapeID="_x0000_i5923" DrawAspect="Content" ObjectID="_1468080623" r:id="rId8151">
            <o:LockedField>false</o:LockedField>
          </o:OLEObject>
        </w:object>
      </w:r>
      <w:r>
        <w:rPr>
          <w:color w:val="FF0000"/>
          <w:sz w:val="21"/>
        </w:rPr>
        <w:t>，A正确；</w:t>
      </w:r>
    </w:p>
    <w:p w14:paraId="2E0EEE84">
      <w:pPr>
        <w:shd w:val="clear" w:color="auto" w:fill="auto"/>
        <w:spacing w:line="360" w:lineRule="auto"/>
        <w:jc w:val="left"/>
        <w:textAlignment w:val="center"/>
        <w:rPr>
          <w:color w:val="FF0000"/>
          <w:sz w:val="21"/>
        </w:rPr>
      </w:pPr>
      <w:r>
        <w:rPr>
          <w:color w:val="FF0000"/>
          <w:sz w:val="21"/>
        </w:rPr>
        <w:t>B．曲线I和曲线II的交点代表</w:t>
      </w:r>
      <w:r>
        <w:rPr>
          <w:color w:val="FF0000"/>
        </w:rPr>
        <w:object>
          <v:shape id="_x0000_i5924" o:spt="75" alt="eqId69ce0aa70a983129807b20a1a297c3c9" type="#_x0000_t75" style="height:16pt;width:91.5pt;" o:ole="t" filled="f" o:preferrelative="t" stroked="f" coordsize="21600,21600">
            <v:path/>
            <v:fill on="f" focussize="0,0"/>
            <v:stroke on="f"/>
            <v:imagedata r:id="rId8154" o:title="eqId69ce0aa70a983129807b20a1a297c3c9"/>
            <o:lock v:ext="edit" aspectratio="t"/>
            <w10:wrap type="none"/>
            <w10:anchorlock/>
          </v:shape>
          <o:OLEObject Type="Embed" ProgID="Equation.DSMT4" ShapeID="_x0000_i5924" DrawAspect="Content" ObjectID="_1468080624" r:id="rId8153">
            <o:LockedField>false</o:LockedField>
          </o:OLEObject>
        </w:object>
      </w:r>
      <w:r>
        <w:rPr>
          <w:color w:val="FF0000"/>
          <w:sz w:val="21"/>
        </w:rPr>
        <w:t>，即</w:t>
      </w:r>
      <w:r>
        <w:rPr>
          <w:color w:val="FF0000"/>
        </w:rPr>
        <w:object>
          <v:shape id="_x0000_i5925" o:spt="75" alt="eqId81e061e44e41a54a10c0a3ec14624b3c" type="#_x0000_t75" style="height:16pt;width:72.1pt;" o:ole="t" filled="f" o:preferrelative="t" stroked="f" coordsize="21600,21600">
            <v:path/>
            <v:fill on="f" focussize="0,0"/>
            <v:stroke on="f"/>
            <v:imagedata r:id="rId8156" o:title="eqId81e061e44e41a54a10c0a3ec14624b3c"/>
            <o:lock v:ext="edit" aspectratio="t"/>
            <w10:wrap type="none"/>
            <w10:anchorlock/>
          </v:shape>
          <o:OLEObject Type="Embed" ProgID="Equation.DSMT4" ShapeID="_x0000_i5925" DrawAspect="Content" ObjectID="_1468080625" r:id="rId8155">
            <o:LockedField>false</o:LockedField>
          </o:OLEObject>
        </w:object>
      </w:r>
      <w:r>
        <w:rPr>
          <w:color w:val="FF0000"/>
          <w:sz w:val="21"/>
        </w:rPr>
        <w:t>，此时pH=11.6，带入平衡常数表达式得</w:t>
      </w:r>
      <w:r>
        <w:rPr>
          <w:color w:val="FF0000"/>
        </w:rPr>
        <w:object>
          <v:shape id="_x0000_i5926" o:spt="75" alt="eqIdc5b1379e89897b94a2121e96996351a3" type="#_x0000_t75" style="height:30.55pt;width:112.55pt;" o:ole="t" filled="f" o:preferrelative="t" stroked="f" coordsize="21600,21600">
            <v:path/>
            <v:fill on="f" focussize="0,0"/>
            <v:stroke on="f"/>
            <v:imagedata r:id="rId8158" o:title="eqIdc5b1379e89897b94a2121e96996351a3"/>
            <o:lock v:ext="edit" aspectratio="t"/>
            <w10:wrap type="none"/>
            <w10:anchorlock/>
          </v:shape>
          <o:OLEObject Type="Embed" ProgID="Equation.DSMT4" ShapeID="_x0000_i5926" DrawAspect="Content" ObjectID="_1468080626" r:id="rId8157">
            <o:LockedField>false</o:LockedField>
          </o:OLEObject>
        </w:object>
      </w:r>
      <w:r>
        <w:rPr>
          <w:color w:val="FF0000"/>
          <w:sz w:val="21"/>
        </w:rPr>
        <w:t>，B正确；</w:t>
      </w:r>
    </w:p>
    <w:p w14:paraId="4632D672">
      <w:pPr>
        <w:shd w:val="clear" w:color="auto" w:fill="auto"/>
        <w:spacing w:line="360" w:lineRule="auto"/>
        <w:jc w:val="left"/>
        <w:textAlignment w:val="center"/>
        <w:rPr>
          <w:color w:val="FF0000"/>
          <w:sz w:val="21"/>
        </w:rPr>
      </w:pPr>
      <w:r>
        <w:rPr>
          <w:color w:val="FF0000"/>
          <w:sz w:val="21"/>
        </w:rPr>
        <w:t>C．曲线IV和曲线V得交点代表，</w:t>
      </w:r>
      <w:r>
        <w:rPr>
          <w:color w:val="FF0000"/>
        </w:rPr>
        <w:object>
          <v:shape id="_x0000_i5927" o:spt="75" alt="eqId0da58f73f68037f2c0fac3d6b885e678" type="#_x0000_t75" style="height:20.2pt;width:66.85pt;" o:ole="t" filled="f" o:preferrelative="t" stroked="f" coordsize="21600,21600">
            <v:path/>
            <v:fill on="f" focussize="0,0"/>
            <v:stroke on="f"/>
            <v:imagedata r:id="rId8160" o:title="eqId0da58f73f68037f2c0fac3d6b885e678"/>
            <o:lock v:ext="edit" aspectratio="t"/>
            <w10:wrap type="none"/>
            <w10:anchorlock/>
          </v:shape>
          <o:OLEObject Type="Embed" ProgID="Equation.DSMT4" ShapeID="_x0000_i5927" DrawAspect="Content" ObjectID="_1468080627" r:id="rId8159">
            <o:LockedField>false</o:LockedField>
          </o:OLEObject>
        </w:object>
      </w:r>
      <w:r>
        <w:rPr>
          <w:color w:val="FF0000"/>
          <w:sz w:val="21"/>
        </w:rPr>
        <w:t>，即</w:t>
      </w:r>
      <w:r>
        <w:rPr>
          <w:color w:val="FF0000"/>
        </w:rPr>
        <w:object>
          <v:shape id="_x0000_i5928" o:spt="75" alt="eqIdfd5a82b787d913c77b4d6d4a24ce6f3c" type="#_x0000_t75" style="height:19.5pt;width:107.35pt;" o:ole="t" filled="f" o:preferrelative="t" stroked="f" coordsize="21600,21600">
            <v:path/>
            <v:fill on="f" focussize="0,0"/>
            <v:stroke on="f"/>
            <v:imagedata r:id="rId8162" o:title="eqIdfd5a82b787d913c77b4d6d4a24ce6f3c"/>
            <o:lock v:ext="edit" aspectratio="t"/>
            <w10:wrap type="none"/>
            <w10:anchorlock/>
          </v:shape>
          <o:OLEObject Type="Embed" ProgID="Equation.DSMT4" ShapeID="_x0000_i5928" DrawAspect="Content" ObjectID="_1468080628" r:id="rId8161">
            <o:LockedField>false</o:LockedField>
          </o:OLEObject>
        </w:object>
      </w:r>
      <w:r>
        <w:rPr>
          <w:color w:val="FF0000"/>
          <w:sz w:val="21"/>
        </w:rPr>
        <w:t>，此时</w:t>
      </w:r>
      <w:r>
        <w:rPr>
          <w:color w:val="FF0000"/>
        </w:rPr>
        <w:object>
          <v:shape id="_x0000_i5929" o:spt="75" alt="eqId925a2ad20e0f4fdad40053a7406d7058" type="#_x0000_t75" style="height:15.95pt;width:67.75pt;" o:ole="t" filled="f" o:preferrelative="t" stroked="f" coordsize="21600,21600">
            <v:path/>
            <v:fill on="f" focussize="0,0"/>
            <v:stroke on="f"/>
            <v:imagedata r:id="rId8164" o:title="eqId925a2ad20e0f4fdad40053a7406d7058"/>
            <o:lock v:ext="edit" aspectratio="t"/>
            <w10:wrap type="none"/>
            <w10:anchorlock/>
          </v:shape>
          <o:OLEObject Type="Embed" ProgID="Equation.DSMT4" ShapeID="_x0000_i5929" DrawAspect="Content" ObjectID="_1468080629" r:id="rId8163">
            <o:LockedField>false</o:LockedField>
          </o:OLEObject>
        </w:object>
      </w:r>
      <w:r>
        <w:rPr>
          <w:color w:val="FF0000"/>
          <w:sz w:val="21"/>
        </w:rPr>
        <w:t>，可得</w:t>
      </w:r>
      <w:r>
        <w:rPr>
          <w:color w:val="FF0000"/>
        </w:rPr>
        <w:object>
          <v:shape id="_x0000_i5930" o:spt="75" alt="eqId768d6c87eee49f7f8428a6b0696c1a74" type="#_x0000_t75" style="height:19.45pt;width:110.85pt;" o:ole="t" filled="f" o:preferrelative="t" stroked="f" coordsize="21600,21600">
            <v:path/>
            <v:fill on="f" focussize="0,0"/>
            <v:stroke on="f"/>
            <v:imagedata r:id="rId8166" o:title="eqId768d6c87eee49f7f8428a6b0696c1a74"/>
            <o:lock v:ext="edit" aspectratio="t"/>
            <w10:wrap type="none"/>
            <w10:anchorlock/>
          </v:shape>
          <o:OLEObject Type="Embed" ProgID="Equation.DSMT4" ShapeID="_x0000_i5930" DrawAspect="Content" ObjectID="_1468080630" r:id="rId8165">
            <o:LockedField>false</o:LockedField>
          </o:OLEObject>
        </w:object>
      </w:r>
      <w:r>
        <w:rPr>
          <w:color w:val="FF0000"/>
          <w:sz w:val="21"/>
        </w:rPr>
        <w:t>的平衡常数</w:t>
      </w:r>
      <w:r>
        <w:rPr>
          <w:color w:val="FF0000"/>
        </w:rPr>
        <w:object>
          <v:shape id="_x0000_i5931" o:spt="75" alt="eqIdcf3ea1b0b466ddc4b7f8f7d9350cdfb2" type="#_x0000_t75" style="height:36.9pt;width:160.15pt;" o:ole="t" filled="f" o:preferrelative="t" stroked="f" coordsize="21600,21600">
            <v:path/>
            <v:fill on="f" focussize="0,0"/>
            <v:stroke on="f"/>
            <v:imagedata r:id="rId8168" o:title="eqIdcf3ea1b0b466ddc4b7f8f7d9350cdfb2"/>
            <o:lock v:ext="edit" aspectratio="t"/>
            <w10:wrap type="none"/>
            <w10:anchorlock/>
          </v:shape>
          <o:OLEObject Type="Embed" ProgID="Equation.DSMT4" ShapeID="_x0000_i5931" DrawAspect="Content" ObjectID="_1468080631" r:id="rId8167">
            <o:LockedField>false</o:LockedField>
          </o:OLEObject>
        </w:object>
      </w:r>
      <w:r>
        <w:rPr>
          <w:color w:val="FF0000"/>
          <w:sz w:val="21"/>
        </w:rPr>
        <w:t>，a点时，</w:t>
      </w:r>
      <w:r>
        <w:rPr>
          <w:color w:val="FF0000"/>
        </w:rPr>
        <w:object>
          <v:shape id="_x0000_i5932" o:spt="75" alt="eqIdafa98fb9f050674028b8375ad3653856" type="#_x0000_t75" style="height:20.2pt;width:62.45pt;" o:ole="t" filled="f" o:preferrelative="t" stroked="f" coordsize="21600,21600">
            <v:path/>
            <v:fill on="f" focussize="0,0"/>
            <v:stroke on="f"/>
            <v:imagedata r:id="rId8170" o:title="eqIdafa98fb9f050674028b8375ad3653856"/>
            <o:lock v:ext="edit" aspectratio="t"/>
            <w10:wrap type="none"/>
            <w10:anchorlock/>
          </v:shape>
          <o:OLEObject Type="Embed" ProgID="Equation.DSMT4" ShapeID="_x0000_i5932" DrawAspect="Content" ObjectID="_1468080632" r:id="rId8169">
            <o:LockedField>false</o:LockedField>
          </o:OLEObject>
        </w:object>
      </w:r>
      <w:r>
        <w:rPr>
          <w:color w:val="FF0000"/>
          <w:sz w:val="21"/>
        </w:rPr>
        <w:t>，带入</w:t>
      </w:r>
      <w:r>
        <w:rPr>
          <w:color w:val="FF0000"/>
        </w:rPr>
        <w:object>
          <v:shape id="_x0000_i5933" o:spt="75" alt="eqIddbe282c2781f1e04c3e27c03b645afbf" type="#_x0000_t75" style="height:36.9pt;width:319.4pt;" o:ole="t" filled="f" o:preferrelative="t" stroked="f" coordsize="21600,21600">
            <v:path/>
            <v:fill on="f" focussize="0,0"/>
            <v:stroke on="f"/>
            <v:imagedata r:id="rId8172" o:title="eqIddbe282c2781f1e04c3e27c03b645afbf"/>
            <o:lock v:ext="edit" aspectratio="t"/>
            <w10:wrap type="none"/>
            <w10:anchorlock/>
          </v:shape>
          <o:OLEObject Type="Embed" ProgID="Equation.DSMT4" ShapeID="_x0000_i5933" DrawAspect="Content" ObjectID="_1468080633" r:id="rId8171">
            <o:LockedField>false</o:LockedField>
          </o:OLEObject>
        </w:object>
      </w:r>
      <w:r>
        <w:rPr>
          <w:color w:val="FF0000"/>
          <w:sz w:val="21"/>
        </w:rPr>
        <w:t>，解得</w:t>
      </w:r>
      <w:r>
        <w:rPr>
          <w:color w:val="FF0000"/>
        </w:rPr>
        <w:object>
          <v:shape id="_x0000_i5934" o:spt="75" alt="eqId2fbb4b6c4e10e8ef01cc8c9ce476b031" type="#_x0000_t75" style="height:16pt;width:86.2pt;" o:ole="t" filled="f" o:preferrelative="t" stroked="f" coordsize="21600,21600">
            <v:path/>
            <v:fill on="f" focussize="0,0"/>
            <v:stroke on="f"/>
            <v:imagedata r:id="rId8174" o:title="eqId2fbb4b6c4e10e8ef01cc8c9ce476b031"/>
            <o:lock v:ext="edit" aspectratio="t"/>
            <w10:wrap type="none"/>
            <w10:anchorlock/>
          </v:shape>
          <o:OLEObject Type="Embed" ProgID="Equation.DSMT4" ShapeID="_x0000_i5934" DrawAspect="Content" ObjectID="_1468080634" r:id="rId8173">
            <o:LockedField>false</o:LockedField>
          </o:OLEObject>
        </w:object>
      </w:r>
      <w:r>
        <w:rPr>
          <w:color w:val="FF0000"/>
          <w:sz w:val="21"/>
        </w:rPr>
        <w:t>，且a点对应</w:t>
      </w:r>
      <w:r>
        <w:rPr>
          <w:color w:val="FF0000"/>
        </w:rPr>
        <w:object>
          <v:shape id="_x0000_i5935" o:spt="75" alt="eqIdc8244eaaef4647397575eae1277e6e5f" type="#_x0000_t75" style="height:15.95pt;width:84.45pt;" o:ole="t" filled="f" o:preferrelative="t" stroked="f" coordsize="21600,21600">
            <v:path/>
            <v:fill on="f" focussize="0,0"/>
            <v:stroke on="f"/>
            <v:imagedata r:id="rId8176" o:title="eqIdc8244eaaef4647397575eae1277e6e5f"/>
            <o:lock v:ext="edit" aspectratio="t"/>
            <w10:wrap type="none"/>
            <w10:anchorlock/>
          </v:shape>
          <o:OLEObject Type="Embed" ProgID="Equation.DSMT4" ShapeID="_x0000_i5935" DrawAspect="Content" ObjectID="_1468080635" r:id="rId8175">
            <o:LockedField>false</o:LockedField>
          </o:OLEObject>
        </w:object>
      </w:r>
      <w:r>
        <w:rPr>
          <w:color w:val="FF0000"/>
          <w:sz w:val="21"/>
        </w:rPr>
        <w:t>，带入</w:t>
      </w:r>
      <w:r>
        <w:rPr>
          <w:color w:val="FF0000"/>
        </w:rPr>
        <w:object>
          <v:shape id="_x0000_i5936" o:spt="75" alt="eqIdec55a80a2c3b0c239a9e660baf3fa291" type="#_x0000_t75" style="height:14.9pt;width:76.5pt;" o:ole="t" filled="f" o:preferrelative="t" stroked="f" coordsize="21600,21600">
            <v:path/>
            <v:fill on="f" focussize="0,0"/>
            <v:stroke on="f"/>
            <v:imagedata r:id="rId8120" o:title="eqIdec55a80a2c3b0c239a9e660baf3fa291"/>
            <o:lock v:ext="edit" aspectratio="t"/>
            <w10:wrap type="none"/>
            <w10:anchorlock/>
          </v:shape>
          <o:OLEObject Type="Embed" ProgID="Equation.DSMT4" ShapeID="_x0000_i5936" DrawAspect="Content" ObjectID="_1468080636" r:id="rId8177">
            <o:LockedField>false</o:LockedField>
          </o:OLEObject>
        </w:object>
      </w:r>
      <w:r>
        <w:rPr>
          <w:color w:val="FF0000"/>
          <w:sz w:val="21"/>
        </w:rPr>
        <w:t>的平衡常数</w:t>
      </w:r>
      <w:r>
        <w:rPr>
          <w:color w:val="FF0000"/>
        </w:rPr>
        <w:object>
          <v:shape id="_x0000_i5937" o:spt="75" alt="eqIdc5b1379e89897b94a2121e96996351a3" type="#_x0000_t75" style="height:30.55pt;width:112.55pt;" o:ole="t" filled="f" o:preferrelative="t" stroked="f" coordsize="21600,21600">
            <v:path/>
            <v:fill on="f" focussize="0,0"/>
            <v:stroke on="f"/>
            <v:imagedata r:id="rId8158" o:title="eqIdc5b1379e89897b94a2121e96996351a3"/>
            <o:lock v:ext="edit" aspectratio="t"/>
            <w10:wrap type="none"/>
            <w10:anchorlock/>
          </v:shape>
          <o:OLEObject Type="Embed" ProgID="Equation.DSMT4" ShapeID="_x0000_i5937" DrawAspect="Content" ObjectID="_1468080637" r:id="rId8178">
            <o:LockedField>false</o:LockedField>
          </o:OLEObject>
        </w:object>
      </w:r>
      <w:r>
        <w:rPr>
          <w:color w:val="FF0000"/>
          <w:sz w:val="21"/>
        </w:rPr>
        <w:t>，计算得</w:t>
      </w:r>
      <w:r>
        <w:rPr>
          <w:color w:val="FF0000"/>
        </w:rPr>
        <w:object>
          <v:shape id="_x0000_i5938" o:spt="75" alt="eqId6d5c5431eb3fbc5910d8d0076dff4ca6" type="#_x0000_t75" style="height:16pt;width:86.2pt;" o:ole="t" filled="f" o:preferrelative="t" stroked="f" coordsize="21600,21600">
            <v:path/>
            <v:fill on="f" focussize="0,0"/>
            <v:stroke on="f"/>
            <v:imagedata r:id="rId8180" o:title="eqId6d5c5431eb3fbc5910d8d0076dff4ca6"/>
            <o:lock v:ext="edit" aspectratio="t"/>
            <w10:wrap type="none"/>
            <w10:anchorlock/>
          </v:shape>
          <o:OLEObject Type="Embed" ProgID="Equation.DSMT4" ShapeID="_x0000_i5938" DrawAspect="Content" ObjectID="_1468080638" r:id="rId8179">
            <o:LockedField>false</o:LockedField>
          </o:OLEObject>
        </w:object>
      </w:r>
      <w:r>
        <w:rPr>
          <w:color w:val="FF0000"/>
          <w:sz w:val="21"/>
        </w:rPr>
        <w:t>，故pH=4.3，C错误；</w:t>
      </w:r>
    </w:p>
    <w:p w14:paraId="34739F4F">
      <w:pPr>
        <w:shd w:val="clear" w:color="auto" w:fill="auto"/>
        <w:spacing w:line="360" w:lineRule="auto"/>
        <w:jc w:val="left"/>
        <w:textAlignment w:val="center"/>
        <w:rPr>
          <w:color w:val="FF0000"/>
          <w:sz w:val="21"/>
        </w:rPr>
      </w:pPr>
      <w:r>
        <w:rPr>
          <w:color w:val="FF0000"/>
          <w:sz w:val="21"/>
        </w:rPr>
        <w:t>D．当pH=6.4时，</w:t>
      </w:r>
      <w:r>
        <w:rPr>
          <w:color w:val="FF0000"/>
        </w:rPr>
        <w:object>
          <v:shape id="_x0000_i5939" o:spt="75" alt="eqId0413b7920d7ff40e860b38f265a227ed" type="#_x0000_t75" style="height:15.95pt;width:36.05pt;" o:ole="t" filled="f" o:preferrelative="t" stroked="f" coordsize="21600,21600">
            <v:path/>
            <v:fill on="f" focussize="0,0"/>
            <v:stroke on="f"/>
            <v:imagedata r:id="rId8182" o:title="eqId0413b7920d7ff40e860b38f265a227ed"/>
            <o:lock v:ext="edit" aspectratio="t"/>
            <w10:wrap type="none"/>
            <w10:anchorlock/>
          </v:shape>
          <o:OLEObject Type="Embed" ProgID="Equation.DSMT4" ShapeID="_x0000_i5939" DrawAspect="Content" ObjectID="_1468080639" r:id="rId8181">
            <o:LockedField>false</o:LockedField>
          </o:OLEObject>
        </w:object>
      </w:r>
      <w:r>
        <w:rPr>
          <w:color w:val="FF0000"/>
          <w:sz w:val="21"/>
        </w:rPr>
        <w:t>最大，接近</w:t>
      </w:r>
      <w:r>
        <w:rPr>
          <w:color w:val="FF0000"/>
        </w:rPr>
        <w:object>
          <v:shape id="_x0000_i5940" o:spt="75" alt="eqIdd750a8d19b8ae495f436ac3c43106342" type="#_x0000_t75" style="height:13.95pt;width:45.7pt;" o:ole="t" filled="f" o:preferrelative="t" stroked="f" coordsize="21600,21600">
            <v:path/>
            <v:fill on="f" focussize="0,0"/>
            <v:stroke on="f"/>
            <v:imagedata r:id="rId8184" o:title="eqIdd750a8d19b8ae495f436ac3c43106342"/>
            <o:lock v:ext="edit" aspectratio="t"/>
            <w10:wrap type="none"/>
            <w10:anchorlock/>
          </v:shape>
          <o:OLEObject Type="Embed" ProgID="Equation.DSMT4" ShapeID="_x0000_i5940" DrawAspect="Content" ObjectID="_1468080640" r:id="rId8183">
            <o:LockedField>false</o:LockedField>
          </o:OLEObject>
        </w:object>
      </w:r>
      <w:r>
        <w:rPr>
          <w:color w:val="FF0000"/>
          <w:sz w:val="21"/>
        </w:rPr>
        <w:t>，结合B项中平衡常数可计算得</w:t>
      </w:r>
      <w:r>
        <w:rPr>
          <w:color w:val="FF0000"/>
        </w:rPr>
        <w:object>
          <v:shape id="_x0000_i5941" o:spt="75" alt="eqIdb00d8799aae5d32c209545ec998f36ff" type="#_x0000_t75" style="height:16pt;width:87.1pt;" o:ole="t" filled="f" o:preferrelative="t" stroked="f" coordsize="21600,21600">
            <v:path/>
            <v:fill on="f" focussize="0,0"/>
            <v:stroke on="f"/>
            <v:imagedata r:id="rId8186" o:title="eqIdb00d8799aae5d32c209545ec998f36ff"/>
            <o:lock v:ext="edit" aspectratio="t"/>
            <w10:wrap type="none"/>
            <w10:anchorlock/>
          </v:shape>
          <o:OLEObject Type="Embed" ProgID="Equation.DSMT4" ShapeID="_x0000_i5941" DrawAspect="Content" ObjectID="_1468080641" r:id="rId8185">
            <o:LockedField>false</o:LockedField>
          </o:OLEObject>
        </w:object>
      </w:r>
      <w:r>
        <w:rPr>
          <w:color w:val="FF0000"/>
          <w:sz w:val="21"/>
        </w:rPr>
        <w:t>，</w:t>
      </w:r>
      <w:r>
        <w:rPr>
          <w:color w:val="FF0000"/>
        </w:rPr>
        <w:object>
          <v:shape id="_x0000_i5942" o:spt="75" alt="eqId2608f2c031a9e192909591a4553de17a" type="#_x0000_t75" style="height:20.15pt;width:61.55pt;" o:ole="t" filled="f" o:preferrelative="t" stroked="f" coordsize="21600,21600">
            <v:path/>
            <v:fill on="f" focussize="0,0"/>
            <v:stroke on="f"/>
            <v:imagedata r:id="rId8188" o:title="eqId2608f2c031a9e192909591a4553de17a"/>
            <o:lock v:ext="edit" aspectratio="t"/>
            <w10:wrap type="none"/>
            <w10:anchorlock/>
          </v:shape>
          <o:OLEObject Type="Embed" ProgID="Equation.DSMT4" ShapeID="_x0000_i5942" DrawAspect="Content" ObjectID="_1468080642" r:id="rId8187">
            <o:LockedField>false</o:LockedField>
          </o:OLEObject>
        </w:object>
      </w:r>
      <w:r>
        <w:rPr>
          <w:color w:val="FF0000"/>
          <w:sz w:val="21"/>
        </w:rPr>
        <w:t>，</w:t>
      </w:r>
      <w:r>
        <w:rPr>
          <w:color w:val="FF0000"/>
        </w:rPr>
        <w:object>
          <v:shape id="_x0000_i5943" o:spt="75" alt="eqId8da82b7b9e198e8bebdf67d1f6b577f7" type="#_x0000_t75" style="height:20.15pt;width:56.3pt;" o:ole="t" filled="f" o:preferrelative="t" stroked="f" coordsize="21600,21600">
            <v:path/>
            <v:fill on="f" focussize="0,0"/>
            <v:stroke on="f"/>
            <v:imagedata r:id="rId8190" o:title="eqId8da82b7b9e198e8bebdf67d1f6b577f7"/>
            <o:lock v:ext="edit" aspectratio="t"/>
            <w10:wrap type="none"/>
            <w10:anchorlock/>
          </v:shape>
          <o:OLEObject Type="Embed" ProgID="Equation.DSMT4" ShapeID="_x0000_i5943" DrawAspect="Content" ObjectID="_1468080643" r:id="rId8189">
            <o:LockedField>false</o:LockedField>
          </o:OLEObject>
        </w:object>
      </w:r>
      <w:r>
        <w:rPr>
          <w:color w:val="FF0000"/>
          <w:sz w:val="21"/>
        </w:rPr>
        <w:t>结合Cu 元素守恒知，</w:t>
      </w:r>
      <w:r>
        <w:rPr>
          <w:color w:val="FF0000"/>
        </w:rPr>
        <w:object>
          <v:shape id="_x0000_i5944" o:spt="75" alt="eqId91379a8714ca645c3ef4c82e2f419b41" type="#_x0000_t75" style="height:19.45pt;width:216.45pt;" o:ole="t" filled="f" o:preferrelative="t" stroked="f" coordsize="21600,21600">
            <v:path/>
            <v:fill on="f" focussize="0,0"/>
            <v:stroke on="f"/>
            <v:imagedata r:id="rId8192" o:title="eqId91379a8714ca645c3ef4c82e2f419b41"/>
            <o:lock v:ext="edit" aspectratio="t"/>
            <w10:wrap type="none"/>
            <w10:anchorlock/>
          </v:shape>
          <o:OLEObject Type="Embed" ProgID="Equation.DSMT4" ShapeID="_x0000_i5944" DrawAspect="Content" ObjectID="_1468080644" r:id="rId8191">
            <o:LockedField>false</o:LockedField>
          </o:OLEObject>
        </w:object>
      </w:r>
      <w:r>
        <w:rPr>
          <w:color w:val="FF0000"/>
          <w:sz w:val="21"/>
        </w:rPr>
        <w:t>，</w:t>
      </w:r>
      <w:r>
        <w:rPr>
          <w:color w:val="FF0000"/>
        </w:rPr>
        <w:object>
          <v:shape id="_x0000_i5945" o:spt="75" alt="eqIdac155bf2ff6caf3f4b6aadf95b918570" type="#_x0000_t75" style="height:19.45pt;width:209.4pt;" o:ole="t" filled="f" o:preferrelative="t" stroked="f" coordsize="21600,21600">
            <v:path/>
            <v:fill on="f" focussize="0,0"/>
            <v:stroke on="f"/>
            <v:imagedata r:id="rId8194" o:title="eqIdac155bf2ff6caf3f4b6aadf95b918570"/>
            <o:lock v:ext="edit" aspectratio="t"/>
            <w10:wrap type="none"/>
            <w10:anchorlock/>
          </v:shape>
          <o:OLEObject Type="Embed" ProgID="Equation.DSMT4" ShapeID="_x0000_i5945" DrawAspect="Content" ObjectID="_1468080645" r:id="rId8193">
            <o:LockedField>false</o:LockedField>
          </o:OLEObject>
        </w:object>
      </w:r>
      <w:r>
        <w:rPr>
          <w:color w:val="FF0000"/>
          <w:sz w:val="21"/>
        </w:rPr>
        <w:t>，因此体系中</w:t>
      </w:r>
      <w:r>
        <w:rPr>
          <w:color w:val="FF0000"/>
        </w:rPr>
        <w:object>
          <v:shape id="_x0000_i5946" o:spt="75" alt="eqId835c0c3f5fb9762b45e7f4c18374da60" type="#_x0000_t75" style="height:22.65pt;width:191.8pt;" o:ole="t" filled="f" o:preferrelative="t" stroked="f" coordsize="21600,21600">
            <v:path/>
            <v:fill on="f" focussize="0,0"/>
            <v:stroke on="f"/>
            <v:imagedata r:id="rId8196" o:title="eqId835c0c3f5fb9762b45e7f4c18374da60"/>
            <o:lock v:ext="edit" aspectratio="t"/>
            <w10:wrap type="none"/>
            <w10:anchorlock/>
          </v:shape>
          <o:OLEObject Type="Embed" ProgID="Equation.DSMT4" ShapeID="_x0000_i5946" DrawAspect="Content" ObjectID="_1468080646" r:id="rId8195">
            <o:LockedField>false</o:LockedField>
          </o:OLEObject>
        </w:object>
      </w:r>
      <w:r>
        <w:rPr>
          <w:color w:val="FF0000"/>
          <w:sz w:val="21"/>
        </w:rPr>
        <w:t xml:space="preserve">，D正确； </w:t>
      </w:r>
    </w:p>
    <w:p w14:paraId="0C9DD953">
      <w:pPr>
        <w:shd w:val="clear" w:color="auto" w:fill="auto"/>
        <w:spacing w:line="360" w:lineRule="auto"/>
        <w:jc w:val="left"/>
        <w:textAlignment w:val="center"/>
        <w:rPr>
          <w:color w:val="FF0000"/>
          <w:sz w:val="21"/>
        </w:rPr>
      </w:pPr>
      <w:r>
        <w:rPr>
          <w:color w:val="FF0000"/>
          <w:sz w:val="21"/>
        </w:rPr>
        <w:t>故选C。</w:t>
      </w:r>
    </w:p>
    <w:p w14:paraId="7DBCBA29">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03</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盐类水解  溶液中粒子浓度大小比较</w:t>
      </w:r>
    </w:p>
    <w:p w14:paraId="287403F5">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（2025·湖北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铜(I)、乙腈(简写为L)的某水溶液体系中含铜物种的分布曲线如图。纵坐标(δ)为含铜物种占总铜的物质的量分数，总铜浓度为</w:t>
      </w:r>
      <w:r>
        <w:object>
          <v:shape id="_x0000_i5947" o:spt="75" alt="eqId02bb981a3f85c3d6c7cea6d65652ec2a" type="#_x0000_t75" style="height:13.85pt;width:73.9pt;" o:ole="t" filled="f" o:preferrelative="t" stroked="f" coordsize="21600,21600">
            <v:path/>
            <v:fill on="f" focussize="0,0"/>
            <v:stroke on="f"/>
            <v:imagedata r:id="rId8198" o:title="eqId02bb981a3f85c3d6c7cea6d65652ec2a"/>
            <o:lock v:ext="edit" aspectratio="t"/>
            <w10:wrap type="none"/>
            <w10:anchorlock/>
          </v:shape>
          <o:OLEObject Type="Embed" ProgID="Equation.DSMT4" ShapeID="_x0000_i5947" DrawAspect="Content" ObjectID="_1468080647" r:id="rId8197">
            <o:LockedField>false</o:LockedField>
          </o:OLEObject>
        </w:object>
      </w:r>
      <w:r>
        <w:rPr>
          <w:sz w:val="21"/>
        </w:rPr>
        <w:t>。下列描述正确的是</w:t>
      </w:r>
    </w:p>
    <w:p w14:paraId="7D71A13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05100" cy="1714500"/>
            <wp:effectExtent l="0" t="0" r="7620" b="7620"/>
            <wp:docPr id="486" name="图片 486" descr="@@@2d709b43-d999-4a18-b339-0fd06855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2d709b43-d999-4a18-b339-0fd068553101"/>
                    <pic:cNvPicPr>
                      <a:picLocks noChangeAspect="1"/>
                    </pic:cNvPicPr>
                  </pic:nvPicPr>
                  <pic:blipFill>
                    <a:blip r:embed="rId8199"/>
                    <a:stretch>
                      <a:fillRect/>
                    </a:stretch>
                  </pic:blipFill>
                  <pic:spPr>
                    <a:xfrm>
                      <a:off x="0" y="0"/>
                      <a:ext cx="2705100" cy="1714500"/>
                    </a:xfrm>
                    <a:prstGeom prst="rect">
                      <a:avLst/>
                    </a:prstGeom>
                  </pic:spPr>
                </pic:pic>
              </a:graphicData>
            </a:graphic>
          </wp:inline>
        </w:drawing>
      </w:r>
    </w:p>
    <w:p w14:paraId="7F244A07">
      <w:pPr>
        <w:shd w:val="clear" w:color="auto" w:fill="auto"/>
        <w:spacing w:line="360" w:lineRule="auto"/>
        <w:ind w:left="300"/>
        <w:jc w:val="left"/>
        <w:textAlignment w:val="center"/>
        <w:rPr>
          <w:sz w:val="21"/>
        </w:rPr>
      </w:pPr>
      <w:r>
        <w:rPr>
          <w:sz w:val="21"/>
        </w:rPr>
        <w:t>A．</w:t>
      </w:r>
      <w:r>
        <w:object>
          <v:shape id="_x0000_i5948" o:spt="75" alt="eqId4614954e7040b2ae7503406bdb074ebf" type="#_x0000_t75" style="height:19.1pt;width:92.4pt;" o:ole="t" filled="f" o:preferrelative="t" stroked="f" coordsize="21600,21600">
            <v:path/>
            <v:fill on="f" focussize="0,0"/>
            <v:stroke on="f"/>
            <v:imagedata r:id="rId8201" o:title="eqId4614954e7040b2ae7503406bdb074ebf"/>
            <o:lock v:ext="edit" aspectratio="t"/>
            <w10:wrap type="none"/>
            <w10:anchorlock/>
          </v:shape>
          <o:OLEObject Type="Embed" ProgID="Equation.DSMT4" ShapeID="_x0000_i5948" DrawAspect="Content" ObjectID="_1468080648" r:id="rId8200">
            <o:LockedField>false</o:LockedField>
          </o:OLEObject>
        </w:object>
      </w:r>
      <w:r>
        <w:rPr>
          <w:sz w:val="21"/>
        </w:rPr>
        <w:t>的</w:t>
      </w:r>
      <w:r>
        <w:object>
          <v:shape id="_x0000_i5949" o:spt="75" alt="eqIdf87c72c280d2839866115f92b2c73d56" type="#_x0000_t75" style="height:13.95pt;width:50.1pt;" o:ole="t" filled="f" o:preferrelative="t" stroked="f" coordsize="21600,21600">
            <v:path/>
            <v:fill on="f" focussize="0,0"/>
            <v:stroke on="f"/>
            <v:imagedata r:id="rId8203" o:title="eqIdf87c72c280d2839866115f92b2c73d56"/>
            <o:lock v:ext="edit" aspectratio="t"/>
            <w10:wrap type="none"/>
            <w10:anchorlock/>
          </v:shape>
          <o:OLEObject Type="Embed" ProgID="Equation.DSMT4" ShapeID="_x0000_i5949" DrawAspect="Content" ObjectID="_1468080649" r:id="rId8202">
            <o:LockedField>false</o:LockedField>
          </o:OLEObject>
        </w:object>
      </w:r>
    </w:p>
    <w:p w14:paraId="39B0993E">
      <w:pPr>
        <w:shd w:val="clear" w:color="auto" w:fill="auto"/>
        <w:spacing w:line="360" w:lineRule="auto"/>
        <w:ind w:left="300"/>
        <w:jc w:val="left"/>
        <w:textAlignment w:val="center"/>
        <w:rPr>
          <w:sz w:val="21"/>
        </w:rPr>
      </w:pPr>
      <w:r>
        <w:rPr>
          <w:sz w:val="21"/>
        </w:rPr>
        <w:t>B．当</w:t>
      </w:r>
      <w:r>
        <w:object>
          <v:shape id="_x0000_i5950" o:spt="75" alt="eqId1bb5273030d87dee9cd5fb02c28e7a26" type="#_x0000_t75" style="height:19.1pt;width:89.75pt;" o:ole="t" filled="f" o:preferrelative="t" stroked="f" coordsize="21600,21600">
            <v:path/>
            <v:fill on="f" focussize="0,0"/>
            <v:stroke on="f"/>
            <v:imagedata r:id="rId8205" o:title="eqId1bb5273030d87dee9cd5fb02c28e7a26"/>
            <o:lock v:ext="edit" aspectratio="t"/>
            <w10:wrap type="none"/>
            <w10:anchorlock/>
          </v:shape>
          <o:OLEObject Type="Embed" ProgID="Equation.DSMT4" ShapeID="_x0000_i5950" DrawAspect="Content" ObjectID="_1468080650" r:id="rId8204">
            <o:LockedField>false</o:LockedField>
          </o:OLEObject>
        </w:object>
      </w:r>
      <w:r>
        <w:rPr>
          <w:sz w:val="21"/>
        </w:rPr>
        <w:t>时，</w:t>
      </w:r>
      <w:r>
        <w:object>
          <v:shape id="_x0000_i5951" o:spt="75" alt="eqId44618ad224d0475363cec576c0513582" type="#_x0000_t75" style="height:23.1pt;width:135.5pt;" o:ole="t" filled="f" o:preferrelative="t" stroked="f" coordsize="21600,21600">
            <v:path/>
            <v:fill on="f" focussize="0,0"/>
            <v:stroke on="f"/>
            <v:imagedata r:id="rId8207" o:title="eqId44618ad224d0475363cec576c0513582"/>
            <o:lock v:ext="edit" aspectratio="t"/>
            <w10:wrap type="none"/>
            <w10:anchorlock/>
          </v:shape>
          <o:OLEObject Type="Embed" ProgID="Equation.DSMT4" ShapeID="_x0000_i5951" DrawAspect="Content" ObjectID="_1468080651" r:id="rId8206">
            <o:LockedField>false</o:LockedField>
          </o:OLEObject>
        </w:object>
      </w:r>
    </w:p>
    <w:p w14:paraId="10C6F924">
      <w:pPr>
        <w:shd w:val="clear" w:color="auto" w:fill="auto"/>
        <w:spacing w:line="360" w:lineRule="auto"/>
        <w:ind w:left="300"/>
        <w:jc w:val="left"/>
        <w:textAlignment w:val="center"/>
        <w:rPr>
          <w:sz w:val="21"/>
        </w:rPr>
      </w:pPr>
      <w:r>
        <w:rPr>
          <w:sz w:val="21"/>
        </w:rPr>
        <w:t>C．n从0增加到2，</w:t>
      </w:r>
      <w:r>
        <w:object>
          <v:shape id="_x0000_i5952" o:spt="75" alt="eqIdfb430026fcc094376ec78ba790768dbe" type="#_x0000_t75" style="height:19.2pt;width:37.8pt;" o:ole="t" filled="f" o:preferrelative="t" stroked="f" coordsize="21600,21600">
            <v:path/>
            <v:fill on="f" focussize="0,0"/>
            <v:stroke on="f"/>
            <v:imagedata r:id="rId8209" o:title="eqIdfb430026fcc094376ec78ba790768dbe"/>
            <o:lock v:ext="edit" aspectratio="t"/>
            <w10:wrap type="none"/>
            <w10:anchorlock/>
          </v:shape>
          <o:OLEObject Type="Embed" ProgID="Equation.DSMT4" ShapeID="_x0000_i5952" DrawAspect="Content" ObjectID="_1468080652" r:id="rId8208">
            <o:LockedField>false</o:LockedField>
          </o:OLEObject>
        </w:object>
      </w:r>
      <w:r>
        <w:rPr>
          <w:sz w:val="21"/>
        </w:rPr>
        <w:t>结合L的能力随之减小</w:t>
      </w:r>
    </w:p>
    <w:p w14:paraId="083C7EE0">
      <w:pPr>
        <w:shd w:val="clear" w:color="auto" w:fill="auto"/>
        <w:spacing w:line="360" w:lineRule="auto"/>
        <w:ind w:left="300"/>
        <w:jc w:val="left"/>
        <w:textAlignment w:val="center"/>
        <w:rPr>
          <w:sz w:val="21"/>
        </w:rPr>
      </w:pPr>
      <w:r>
        <w:rPr>
          <w:sz w:val="21"/>
        </w:rPr>
        <w:t>D．若</w:t>
      </w:r>
      <w:r>
        <w:object>
          <v:shape id="_x0000_i5953" o:spt="75" alt="eqIdcffa1f0556bd502f0a366e60aee5a786" type="#_x0000_t75" style="height:23.05pt;width:107.35pt;" o:ole="t" filled="f" o:preferrelative="t" stroked="f" coordsize="21600,21600">
            <v:path/>
            <v:fill on="f" focussize="0,0"/>
            <v:stroke on="f"/>
            <v:imagedata r:id="rId8211" o:title="eqIdcffa1f0556bd502f0a366e60aee5a786"/>
            <o:lock v:ext="edit" aspectratio="t"/>
            <w10:wrap type="none"/>
            <w10:anchorlock/>
          </v:shape>
          <o:OLEObject Type="Embed" ProgID="Equation.DSMT4" ShapeID="_x0000_i5953" DrawAspect="Content" ObjectID="_1468080653" r:id="rId8210">
            <o:LockedField>false</o:LockedField>
          </o:OLEObject>
        </w:object>
      </w:r>
      <w:r>
        <w:rPr>
          <w:sz w:val="21"/>
        </w:rPr>
        <w:t>，则</w:t>
      </w:r>
      <w:r>
        <w:object>
          <v:shape id="_x0000_i5954" o:spt="75" alt="eqIdfd479e1a890779c49cde2c46b88e51c6" type="#_x0000_t75" style="height:23.1pt;width:172.45pt;" o:ole="t" filled="f" o:preferrelative="t" stroked="f" coordsize="21600,21600">
            <v:path/>
            <v:fill on="f" focussize="0,0"/>
            <v:stroke on="f"/>
            <v:imagedata r:id="rId8213" o:title="eqIdfd479e1a890779c49cde2c46b88e51c6"/>
            <o:lock v:ext="edit" aspectratio="t"/>
            <w10:wrap type="none"/>
            <w10:anchorlock/>
          </v:shape>
          <o:OLEObject Type="Embed" ProgID="Equation.DSMT4" ShapeID="_x0000_i5954" DrawAspect="Content" ObjectID="_1468080654" r:id="rId8212">
            <o:LockedField>false</o:LockedField>
          </o:OLEObject>
        </w:object>
      </w:r>
    </w:p>
    <w:p w14:paraId="0C171440">
      <w:pPr>
        <w:shd w:val="clear" w:color="auto" w:fill="auto"/>
        <w:spacing w:line="360" w:lineRule="auto"/>
        <w:jc w:val="left"/>
        <w:textAlignment w:val="center"/>
        <w:rPr>
          <w:color w:val="FF0000"/>
          <w:sz w:val="21"/>
        </w:rPr>
      </w:pPr>
      <w:r>
        <w:rPr>
          <w:color w:val="FF0000"/>
          <w:sz w:val="21"/>
        </w:rPr>
        <w:t>【答案】C</w:t>
      </w:r>
    </w:p>
    <w:p w14:paraId="464F661A">
      <w:pPr>
        <w:shd w:val="clear" w:color="auto" w:fill="auto"/>
        <w:spacing w:line="360" w:lineRule="auto"/>
        <w:jc w:val="left"/>
        <w:textAlignment w:val="center"/>
        <w:rPr>
          <w:color w:val="FF0000"/>
          <w:sz w:val="21"/>
        </w:rPr>
      </w:pPr>
      <w:r>
        <w:rPr>
          <w:color w:val="FF0000"/>
          <w:sz w:val="21"/>
        </w:rPr>
        <w:t>【详解】A．</w:t>
      </w:r>
      <w:r>
        <w:rPr>
          <w:color w:val="FF0000"/>
        </w:rPr>
        <w:object>
          <v:shape id="_x0000_i5955" o:spt="75" alt="eqId4614954e7040b2ae7503406bdb074ebf" type="#_x0000_t75" style="height:19.1pt;width:92.4pt;" o:ole="t" filled="f" o:preferrelative="t" stroked="f" coordsize="21600,21600">
            <v:path/>
            <v:fill on="f" focussize="0,0"/>
            <v:stroke on="f"/>
            <v:imagedata r:id="rId8201" o:title="eqId4614954e7040b2ae7503406bdb074ebf"/>
            <o:lock v:ext="edit" aspectratio="t"/>
            <w10:wrap type="none"/>
            <w10:anchorlock/>
          </v:shape>
          <o:OLEObject Type="Embed" ProgID="Equation.DSMT4" ShapeID="_x0000_i5955" DrawAspect="Content" ObjectID="_1468080655" r:id="rId8214">
            <o:LockedField>false</o:LockedField>
          </o:OLEObject>
        </w:object>
      </w:r>
      <w:r>
        <w:rPr>
          <w:color w:val="FF0000"/>
          <w:sz w:val="21"/>
        </w:rPr>
        <w:t>的</w:t>
      </w:r>
      <w:r>
        <w:rPr>
          <w:color w:val="FF0000"/>
        </w:rPr>
        <w:object>
          <v:shape id="_x0000_i5956" o:spt="75" alt="eqIdb2068b2c537bd9c6af3bef69ec121e5c" type="#_x0000_t75" style="height:41.65pt;width:88pt;" o:ole="t" filled="f" o:preferrelative="t" stroked="f" coordsize="21600,21600">
            <v:path/>
            <v:fill on="f" focussize="0,0"/>
            <v:stroke on="f"/>
            <v:imagedata r:id="rId8216" o:title="eqIdb2068b2c537bd9c6af3bef69ec121e5c"/>
            <o:lock v:ext="edit" aspectratio="t"/>
            <w10:wrap type="none"/>
            <w10:anchorlock/>
          </v:shape>
          <o:OLEObject Type="Embed" ProgID="Equation.DSMT4" ShapeID="_x0000_i5956" DrawAspect="Content" ObjectID="_1468080656" r:id="rId8215">
            <o:LockedField>false</o:LockedField>
          </o:OLEObject>
        </w:object>
      </w:r>
      <w:r>
        <w:rPr>
          <w:color w:val="FF0000"/>
          <w:sz w:val="21"/>
        </w:rPr>
        <w:t>，当图中</w:t>
      </w:r>
      <w:r>
        <w:rPr>
          <w:color w:val="FF0000"/>
        </w:rPr>
        <w:object>
          <v:shape id="_x0000_i5957" o:spt="75" alt="eqIdc18e2991fc0be8d56d610b4040d2591f" type="#_x0000_t75" style="height:23.05pt;width:97.6pt;" o:ole="t" filled="f" o:preferrelative="t" stroked="f" coordsize="21600,21600">
            <v:path/>
            <v:fill on="f" focussize="0,0"/>
            <v:stroke on="f"/>
            <v:imagedata r:id="rId8218" o:title="eqIdc18e2991fc0be8d56d610b4040d2591f"/>
            <o:lock v:ext="edit" aspectratio="t"/>
            <w10:wrap type="none"/>
            <w10:anchorlock/>
          </v:shape>
          <o:OLEObject Type="Embed" ProgID="Equation.DSMT4" ShapeID="_x0000_i5957" DrawAspect="Content" ObjectID="_1468080657" r:id="rId8217">
            <o:LockedField>false</o:LockedField>
          </o:OLEObject>
        </w:object>
      </w:r>
      <w:r>
        <w:rPr>
          <w:color w:val="FF0000"/>
          <w:sz w:val="21"/>
        </w:rPr>
        <w:t>时，</w:t>
      </w:r>
      <w:r>
        <w:rPr>
          <w:color w:val="FF0000"/>
        </w:rPr>
        <w:object>
          <v:shape id="_x0000_i5958" o:spt="75" alt="eqIdf4c6d9dcc03948a0ddc6988b089c6352" type="#_x0000_t75" style="height:31.15pt;width:48.35pt;" o:ole="t" filled="f" o:preferrelative="t" stroked="f" coordsize="21600,21600">
            <v:path/>
            <v:fill on="f" focussize="0,0"/>
            <v:stroke on="f"/>
            <v:imagedata r:id="rId8220" o:title="eqIdf4c6d9dcc03948a0ddc6988b089c6352"/>
            <o:lock v:ext="edit" aspectratio="t"/>
            <w10:wrap type="none"/>
            <w10:anchorlock/>
          </v:shape>
          <o:OLEObject Type="Embed" ProgID="Equation.DSMT4" ShapeID="_x0000_i5958" DrawAspect="Content" ObjectID="_1468080658" r:id="rId8219">
            <o:LockedField>false</o:LockedField>
          </o:OLEObject>
        </w:object>
      </w:r>
      <w:r>
        <w:rPr>
          <w:color w:val="FF0000"/>
          <w:sz w:val="21"/>
        </w:rPr>
        <w:t>，</w:t>
      </w:r>
      <w:r>
        <w:rPr>
          <w:color w:val="FF0000"/>
        </w:rPr>
        <w:object>
          <v:shape id="_x0000_i5959" o:spt="75" alt="eqId2727ba60add8be6ebd76ce78c3b6783f" type="#_x0000_t75" style="height:17.85pt;width:69.45pt;" o:ole="t" filled="f" o:preferrelative="t" stroked="f" coordsize="21600,21600">
            <v:path/>
            <v:fill on="f" focussize="0,0"/>
            <v:stroke on="f"/>
            <v:imagedata r:id="rId8222" o:title="eqId2727ba60add8be6ebd76ce78c3b6783f"/>
            <o:lock v:ext="edit" aspectratio="t"/>
            <w10:wrap type="none"/>
            <w10:anchorlock/>
          </v:shape>
          <o:OLEObject Type="Embed" ProgID="Equation.DSMT4" ShapeID="_x0000_i5959" DrawAspect="Content" ObjectID="_1468080659" r:id="rId8221">
            <o:LockedField>false</o:LockedField>
          </o:OLEObject>
        </w:object>
      </w:r>
      <w:r>
        <w:rPr>
          <w:color w:val="FF0000"/>
          <w:sz w:val="21"/>
        </w:rPr>
        <w:t>，由图像可知，此时</w:t>
      </w:r>
      <w:r>
        <w:rPr>
          <w:color w:val="FF0000"/>
        </w:rPr>
        <w:object>
          <v:shape id="_x0000_i5960" o:spt="75" alt="eqId620c758889ebefbcd273703e39e5fbf0" type="#_x0000_t75" style="height:17.8pt;width:92.4pt;" o:ole="t" filled="f" o:preferrelative="t" stroked="f" coordsize="21600,21600">
            <v:path/>
            <v:fill on="f" focussize="0,0"/>
            <v:stroke on="f"/>
            <v:imagedata r:id="rId8224" o:title="eqId620c758889ebefbcd273703e39e5fbf0"/>
            <o:lock v:ext="edit" aspectratio="t"/>
            <w10:wrap type="none"/>
            <w10:anchorlock/>
          </v:shape>
          <o:OLEObject Type="Embed" ProgID="Equation.DSMT4" ShapeID="_x0000_i5960" DrawAspect="Content" ObjectID="_1468080660" r:id="rId8223">
            <o:LockedField>false</o:LockedField>
          </o:OLEObject>
        </w:object>
      </w:r>
      <w:r>
        <w:rPr>
          <w:color w:val="FF0000"/>
          <w:sz w:val="21"/>
        </w:rPr>
        <w:t>，则</w:t>
      </w:r>
      <w:r>
        <w:rPr>
          <w:color w:val="FF0000"/>
        </w:rPr>
        <w:object>
          <v:shape id="_x0000_i5961" o:spt="75" alt="eqId58e340e1473c93d56222a12631c05d4a" type="#_x0000_t75" style="height:14pt;width:19.35pt;" o:ole="t" filled="f" o:preferrelative="t" stroked="f" coordsize="21600,21600">
            <v:path/>
            <v:fill on="f" focussize="0,0"/>
            <v:stroke on="f"/>
            <v:imagedata r:id="rId8226" o:title="eqId58e340e1473c93d56222a12631c05d4a"/>
            <o:lock v:ext="edit" aspectratio="t"/>
            <w10:wrap type="none"/>
            <w10:anchorlock/>
          </v:shape>
          <o:OLEObject Type="Embed" ProgID="Equation.DSMT4" ShapeID="_x0000_i5961" DrawAspect="Content" ObjectID="_1468080661" r:id="rId8225">
            <o:LockedField>false</o:LockedField>
          </o:OLEObject>
        </w:object>
      </w:r>
      <w:r>
        <w:rPr>
          <w:color w:val="FF0000"/>
          <w:sz w:val="21"/>
        </w:rPr>
        <w:t>≠0.27，A错误；</w:t>
      </w:r>
    </w:p>
    <w:p w14:paraId="152F5E74">
      <w:pPr>
        <w:shd w:val="clear" w:color="auto" w:fill="auto"/>
        <w:spacing w:line="360" w:lineRule="auto"/>
        <w:jc w:val="left"/>
        <w:textAlignment w:val="center"/>
        <w:rPr>
          <w:color w:val="FF0000"/>
          <w:sz w:val="21"/>
        </w:rPr>
      </w:pPr>
      <w:r>
        <w:rPr>
          <w:color w:val="FF0000"/>
          <w:sz w:val="21"/>
        </w:rPr>
        <w:t>B．当</w:t>
      </w:r>
      <w:r>
        <w:rPr>
          <w:color w:val="FF0000"/>
        </w:rPr>
        <w:object>
          <v:shape id="_x0000_i5962" o:spt="75" alt="eqId1bb5273030d87dee9cd5fb02c28e7a26" type="#_x0000_t75" style="height:19.1pt;width:89.75pt;" o:ole="t" filled="f" o:preferrelative="t" stroked="f" coordsize="21600,21600">
            <v:path/>
            <v:fill on="f" focussize="0,0"/>
            <v:stroke on="f"/>
            <v:imagedata r:id="rId8205" o:title="eqId1bb5273030d87dee9cd5fb02c28e7a26"/>
            <o:lock v:ext="edit" aspectratio="t"/>
            <w10:wrap type="none"/>
            <w10:anchorlock/>
          </v:shape>
          <o:OLEObject Type="Embed" ProgID="Equation.DSMT4" ShapeID="_x0000_i5962" DrawAspect="Content" ObjectID="_1468080662" r:id="rId8227">
            <o:LockedField>false</o:LockedField>
          </o:OLEObject>
        </w:object>
      </w:r>
      <w:r>
        <w:rPr>
          <w:color w:val="FF0000"/>
          <w:sz w:val="21"/>
        </w:rPr>
        <w:t>时，由图像可知，</w:t>
      </w:r>
      <w:r>
        <w:rPr>
          <w:color w:val="FF0000"/>
        </w:rPr>
        <w:object>
          <v:shape id="_x0000_i5963" o:spt="75" alt="eqId36f99e1155a0de304698cecdc42cbceb" type="#_x0000_t75" style="height:23.1pt;width:121.4pt;" o:ole="t" filled="f" o:preferrelative="t" stroked="f" coordsize="21600,21600">
            <v:path/>
            <v:fill on="f" focussize="0,0"/>
            <v:stroke on="f"/>
            <v:imagedata r:id="rId8229" o:title="eqId36f99e1155a0de304698cecdc42cbceb"/>
            <o:lock v:ext="edit" aspectratio="t"/>
            <w10:wrap type="none"/>
            <w10:anchorlock/>
          </v:shape>
          <o:OLEObject Type="Embed" ProgID="Equation.DSMT4" ShapeID="_x0000_i5963" DrawAspect="Content" ObjectID="_1468080663" r:id="rId8228">
            <o:LockedField>false</o:LockedField>
          </o:OLEObject>
        </w:object>
      </w:r>
      <w:r>
        <w:rPr>
          <w:color w:val="FF0000"/>
          <w:sz w:val="21"/>
        </w:rPr>
        <w:t>，</w:t>
      </w:r>
      <w:r>
        <w:rPr>
          <w:color w:val="FF0000"/>
        </w:rPr>
        <w:object>
          <v:shape id="_x0000_i5964" o:spt="75" alt="eqIdb2d33b425ea5d10fae83f12a3dbd654e" type="#_x0000_t75" style="height:23.15pt;width:53.65pt;" o:ole="t" filled="f" o:preferrelative="t" stroked="f" coordsize="21600,21600">
            <v:path/>
            <v:fill on="f" focussize="0,0"/>
            <v:stroke on="f"/>
            <v:imagedata r:id="rId8231" o:title="eqIdb2d33b425ea5d10fae83f12a3dbd654e"/>
            <o:lock v:ext="edit" aspectratio="t"/>
            <w10:wrap type="none"/>
            <w10:anchorlock/>
          </v:shape>
          <o:OLEObject Type="Embed" ProgID="Equation.DSMT4" ShapeID="_x0000_i5964" DrawAspect="Content" ObjectID="_1468080664" r:id="rId8230">
            <o:LockedField>false</o:LockedField>
          </o:OLEObject>
        </w:object>
      </w:r>
      <w:r>
        <w:rPr>
          <w:color w:val="FF0000"/>
          <w:sz w:val="21"/>
        </w:rPr>
        <w:t>可忽略不计，则，</w:t>
      </w:r>
      <w:r>
        <w:rPr>
          <w:color w:val="FF0000"/>
        </w:rPr>
        <w:object>
          <v:shape id="_x0000_i5965" o:spt="75" alt="eqId61a80a8db321765442322cb682d4f9fe" type="#_x0000_t75" style="height:23.15pt;width:82.7pt;" o:ole="t" filled="f" o:preferrelative="t" stroked="f" coordsize="21600,21600">
            <v:path/>
            <v:fill on="f" focussize="0,0"/>
            <v:stroke on="f"/>
            <v:imagedata r:id="rId8233" o:title="eqId61a80a8db321765442322cb682d4f9fe"/>
            <o:lock v:ext="edit" aspectratio="t"/>
            <w10:wrap type="none"/>
            <w10:anchorlock/>
          </v:shape>
          <o:OLEObject Type="Embed" ProgID="Equation.DSMT4" ShapeID="_x0000_i5965" DrawAspect="Content" ObjectID="_1468080665" r:id="rId8232">
            <o:LockedField>false</o:LockedField>
          </o:OLEObject>
        </w:object>
      </w:r>
      <w:r>
        <w:rPr>
          <w:color w:val="FF0000"/>
          <w:sz w:val="21"/>
        </w:rPr>
        <w:t>，</w:t>
      </w:r>
      <w:r>
        <w:rPr>
          <w:color w:val="FF0000"/>
        </w:rPr>
        <w:object>
          <v:shape id="_x0000_i5966" o:spt="75" alt="eqId0ced2de45005f83db89d3874bea6095f" type="#_x0000_t75" style="height:23.1pt;width:198.85pt;" o:ole="t" filled="f" o:preferrelative="t" stroked="f" coordsize="21600,21600">
            <v:path/>
            <v:fill on="f" focussize="0,0"/>
            <v:stroke on="f"/>
            <v:imagedata r:id="rId8235" o:title="eqId0ced2de45005f83db89d3874bea6095f"/>
            <o:lock v:ext="edit" aspectratio="t"/>
            <w10:wrap type="none"/>
            <w10:anchorlock/>
          </v:shape>
          <o:OLEObject Type="Embed" ProgID="Equation.DSMT4" ShapeID="_x0000_i5966" DrawAspect="Content" ObjectID="_1468080666" r:id="rId8234">
            <o:LockedField>false</o:LockedField>
          </o:OLEObject>
        </w:object>
      </w:r>
      <w:r>
        <w:rPr>
          <w:color w:val="FF0000"/>
          <w:sz w:val="21"/>
        </w:rPr>
        <w:t>，B错误；</w:t>
      </w:r>
    </w:p>
    <w:p w14:paraId="391FF7F7">
      <w:pPr>
        <w:shd w:val="clear" w:color="auto" w:fill="auto"/>
        <w:spacing w:line="360" w:lineRule="auto"/>
        <w:jc w:val="left"/>
        <w:textAlignment w:val="center"/>
        <w:rPr>
          <w:color w:val="FF0000"/>
          <w:sz w:val="21"/>
        </w:rPr>
      </w:pPr>
      <w:r>
        <w:rPr>
          <w:color w:val="FF0000"/>
          <w:sz w:val="21"/>
        </w:rPr>
        <w:t>C．</w:t>
      </w:r>
      <w:r>
        <w:rPr>
          <w:color w:val="FF0000"/>
        </w:rPr>
        <w:object>
          <v:shape id="_x0000_i5967" o:spt="75" alt="eqIdfb430026fcc094376ec78ba790768dbe" type="#_x0000_t75" style="height:19.2pt;width:37.8pt;" o:ole="t" filled="f" o:preferrelative="t" stroked="f" coordsize="21600,21600">
            <v:path/>
            <v:fill on="f" focussize="0,0"/>
            <v:stroke on="f"/>
            <v:imagedata r:id="rId8209" o:title="eqIdfb430026fcc094376ec78ba790768dbe"/>
            <o:lock v:ext="edit" aspectratio="t"/>
            <w10:wrap type="none"/>
            <w10:anchorlock/>
          </v:shape>
          <o:OLEObject Type="Embed" ProgID="Equation.DSMT4" ShapeID="_x0000_i5967" DrawAspect="Content" ObjectID="_1468080667" r:id="rId8236">
            <o:LockedField>false</o:LockedField>
          </o:OLEObject>
        </w:object>
      </w:r>
      <w:r>
        <w:rPr>
          <w:color w:val="FF0000"/>
          <w:sz w:val="21"/>
        </w:rPr>
        <w:t>结合L的离子方程式为</w:t>
      </w:r>
      <w:r>
        <w:rPr>
          <w:color w:val="FF0000"/>
        </w:rPr>
        <w:object>
          <v:shape id="_x0000_i5968" o:spt="75" alt="eqIdfd0950d9412e74a55a6aad62eb407816" type="#_x0000_t75" style="height:19.15pt;width:111.75pt;" o:ole="t" filled="f" o:preferrelative="t" stroked="f" coordsize="21600,21600">
            <v:path/>
            <v:fill on="f" focussize="0,0"/>
            <v:stroke on="f"/>
            <v:imagedata r:id="rId8238" o:title="eqIdfd0950d9412e74a55a6aad62eb407816"/>
            <o:lock v:ext="edit" aspectratio="t"/>
            <w10:wrap type="none"/>
            <w10:anchorlock/>
          </v:shape>
          <o:OLEObject Type="Embed" ProgID="Equation.DSMT4" ShapeID="_x0000_i5968" DrawAspect="Content" ObjectID="_1468080668" r:id="rId8237">
            <o:LockedField>false</o:LockedField>
          </o:OLEObject>
        </w:object>
      </w:r>
      <w:r>
        <w:rPr>
          <w:color w:val="FF0000"/>
          <w:sz w:val="21"/>
        </w:rPr>
        <w:t>，当</w:t>
      </w:r>
      <w:r>
        <w:rPr>
          <w:color w:val="FF0000"/>
        </w:rPr>
        <w:object>
          <v:shape id="_x0000_i5969" o:spt="75" alt="eqId2da8395140f704f37cf10a0ec8787941" type="#_x0000_t75" style="height:23.1pt;width:122.3pt;" o:ole="t" filled="f" o:preferrelative="t" stroked="f" coordsize="21600,21600">
            <v:path/>
            <v:fill on="f" focussize="0,0"/>
            <v:stroke on="f"/>
            <v:imagedata r:id="rId8240" o:title="eqId2da8395140f704f37cf10a0ec8787941"/>
            <o:lock v:ext="edit" aspectratio="t"/>
            <w10:wrap type="none"/>
            <w10:anchorlock/>
          </v:shape>
          <o:OLEObject Type="Embed" ProgID="Equation.DSMT4" ShapeID="_x0000_i5969" DrawAspect="Content" ObjectID="_1468080669" r:id="rId8239">
            <o:LockedField>false</o:LockedField>
          </o:OLEObject>
        </w:object>
      </w:r>
      <w:r>
        <w:rPr>
          <w:color w:val="FF0000"/>
          <w:sz w:val="21"/>
        </w:rPr>
        <w:t>时，</w:t>
      </w:r>
      <w:r>
        <w:rPr>
          <w:color w:val="FF0000"/>
        </w:rPr>
        <w:object>
          <v:shape id="_x0000_i5970" o:spt="75" alt="eqIdd069c32155c9b9814b00e5a5d6ed385c" type="#_x0000_t75" style="height:30.85pt;width:43.95pt;" o:ole="t" filled="f" o:preferrelative="t" stroked="f" coordsize="21600,21600">
            <v:path/>
            <v:fill on="f" focussize="0,0"/>
            <v:stroke on="f"/>
            <v:imagedata r:id="rId8242" o:title="eqIdd069c32155c9b9814b00e5a5d6ed385c"/>
            <o:lock v:ext="edit" aspectratio="t"/>
            <w10:wrap type="none"/>
            <w10:anchorlock/>
          </v:shape>
          <o:OLEObject Type="Embed" ProgID="Equation.DSMT4" ShapeID="_x0000_i5970" DrawAspect="Content" ObjectID="_1468080670" r:id="rId8241">
            <o:LockedField>false</o:LockedField>
          </o:OLEObject>
        </w:object>
      </w:r>
      <w:r>
        <w:rPr>
          <w:color w:val="FF0000"/>
          <w:sz w:val="21"/>
        </w:rPr>
        <w:t>，由图像交点可知，随着n变大，</w:t>
      </w:r>
      <w:r>
        <w:rPr>
          <w:color w:val="FF0000"/>
        </w:rPr>
        <w:object>
          <v:shape id="_x0000_i5971" o:spt="75" alt="eqIde7494a82544dbb613ebcde6f18df0e3b" type="#_x0000_t75" style="height:17.8pt;width:23.75pt;" o:ole="t" filled="f" o:preferrelative="t" stroked="f" coordsize="21600,21600">
            <v:path/>
            <v:fill on="f" focussize="0,0"/>
            <v:stroke on="f"/>
            <v:imagedata r:id="rId8244" o:title="eqIde7494a82544dbb613ebcde6f18df0e3b"/>
            <o:lock v:ext="edit" aspectratio="t"/>
            <w10:wrap type="none"/>
            <w10:anchorlock/>
          </v:shape>
          <o:OLEObject Type="Embed" ProgID="Equation.DSMT4" ShapeID="_x0000_i5971" DrawAspect="Content" ObjectID="_1468080671" r:id="rId8243">
            <o:LockedField>false</o:LockedField>
          </o:OLEObject>
        </w:object>
      </w:r>
      <w:r>
        <w:rPr>
          <w:color w:val="FF0000"/>
          <w:sz w:val="21"/>
        </w:rPr>
        <w:t>逐渐变大，则K值变小，说明</w:t>
      </w:r>
      <w:r>
        <w:rPr>
          <w:color w:val="FF0000"/>
        </w:rPr>
        <w:object>
          <v:shape id="_x0000_i5972" o:spt="75" alt="eqIdfb430026fcc094376ec78ba790768dbe" type="#_x0000_t75" style="height:19.2pt;width:37.8pt;" o:ole="t" filled="f" o:preferrelative="t" stroked="f" coordsize="21600,21600">
            <v:path/>
            <v:fill on="f" focussize="0,0"/>
            <v:stroke on="f"/>
            <v:imagedata r:id="rId8209" o:title="eqIdfb430026fcc094376ec78ba790768dbe"/>
            <o:lock v:ext="edit" aspectratio="t"/>
            <w10:wrap type="none"/>
            <w10:anchorlock/>
          </v:shape>
          <o:OLEObject Type="Embed" ProgID="Equation.DSMT4" ShapeID="_x0000_i5972" DrawAspect="Content" ObjectID="_1468080672" r:id="rId8245">
            <o:LockedField>false</o:LockedField>
          </o:OLEObject>
        </w:object>
      </w:r>
      <w:r>
        <w:rPr>
          <w:color w:val="FF0000"/>
          <w:sz w:val="21"/>
        </w:rPr>
        <w:t>结合L的能力随之减小，C正确；</w:t>
      </w:r>
    </w:p>
    <w:p w14:paraId="71E01FCF">
      <w:pPr>
        <w:shd w:val="clear" w:color="auto" w:fill="auto"/>
        <w:spacing w:line="360" w:lineRule="auto"/>
        <w:jc w:val="left"/>
        <w:textAlignment w:val="center"/>
        <w:rPr>
          <w:color w:val="FF0000"/>
          <w:sz w:val="21"/>
        </w:rPr>
      </w:pPr>
      <w:r>
        <w:rPr>
          <w:color w:val="FF0000"/>
          <w:sz w:val="21"/>
        </w:rPr>
        <w:t>D．若</w:t>
      </w:r>
      <w:r>
        <w:rPr>
          <w:color w:val="FF0000"/>
        </w:rPr>
        <w:object>
          <v:shape id="_x0000_i5973" o:spt="75" alt="eqIdcffa1f0556bd502f0a366e60aee5a786" type="#_x0000_t75" style="height:23.05pt;width:107.35pt;" o:ole="t" filled="f" o:preferrelative="t" stroked="f" coordsize="21600,21600">
            <v:path/>
            <v:fill on="f" focussize="0,0"/>
            <v:stroke on="f"/>
            <v:imagedata r:id="rId8211" o:title="eqIdcffa1f0556bd502f0a366e60aee5a786"/>
            <o:lock v:ext="edit" aspectratio="t"/>
            <w10:wrap type="none"/>
            <w10:anchorlock/>
          </v:shape>
          <o:OLEObject Type="Embed" ProgID="Equation.DSMT4" ShapeID="_x0000_i5973" DrawAspect="Content" ObjectID="_1468080673" r:id="rId8246">
            <o:LockedField>false</o:LockedField>
          </o:OLEObject>
        </w:object>
      </w:r>
      <w:r>
        <w:rPr>
          <w:color w:val="FF0000"/>
          <w:sz w:val="21"/>
        </w:rPr>
        <w:t>，由图像交点可知，</w:t>
      </w:r>
      <w:r>
        <w:rPr>
          <w:color w:val="FF0000"/>
        </w:rPr>
        <w:object>
          <v:shape id="_x0000_i5974" o:spt="75" alt="eqId0c9d5e9d93714b462929f0cc67985e12" type="#_x0000_t75" style="height:23.05pt;width:133.75pt;" o:ole="t" filled="f" o:preferrelative="t" stroked="f" coordsize="21600,21600">
            <v:path/>
            <v:fill on="f" focussize="0,0"/>
            <v:stroke on="f"/>
            <v:imagedata r:id="rId8248" o:title="eqId0c9d5e9d93714b462929f0cc67985e12"/>
            <o:lock v:ext="edit" aspectratio="t"/>
            <w10:wrap type="none"/>
            <w10:anchorlock/>
          </v:shape>
          <o:OLEObject Type="Embed" ProgID="Equation.DSMT4" ShapeID="_x0000_i5974" DrawAspect="Content" ObjectID="_1468080674" r:id="rId8247">
            <o:LockedField>false</o:LockedField>
          </o:OLEObject>
        </w:object>
      </w:r>
      <w:r>
        <w:rPr>
          <w:color w:val="FF0000"/>
          <w:sz w:val="21"/>
        </w:rPr>
        <w:t>，</w:t>
      </w:r>
      <w:r>
        <w:rPr>
          <w:color w:val="FF0000"/>
        </w:rPr>
        <w:object>
          <v:shape id="_x0000_i5975" o:spt="75" alt="eqIda8bd877b55e8c4a335f9e326c7a41121" type="#_x0000_t75" style="height:23.15pt;width:77.4pt;" o:ole="t" filled="f" o:preferrelative="t" stroked="f" coordsize="21600,21600">
            <v:path/>
            <v:fill on="f" focussize="0,0"/>
            <v:stroke on="f"/>
            <v:imagedata r:id="rId8250" o:title="eqIda8bd877b55e8c4a335f9e326c7a41121"/>
            <o:lock v:ext="edit" aspectratio="t"/>
            <w10:wrap type="none"/>
            <w10:anchorlock/>
          </v:shape>
          <o:OLEObject Type="Embed" ProgID="Equation.DSMT4" ShapeID="_x0000_i5975" DrawAspect="Content" ObjectID="_1468080675" r:id="rId8249">
            <o:LockedField>false</o:LockedField>
          </o:OLEObject>
        </w:object>
      </w:r>
      <w:r>
        <w:rPr>
          <w:color w:val="FF0000"/>
          <w:sz w:val="21"/>
        </w:rPr>
        <w:t>，则</w:t>
      </w:r>
      <w:r>
        <w:rPr>
          <w:color w:val="FF0000"/>
        </w:rPr>
        <w:object>
          <v:shape id="_x0000_i5976" o:spt="75" alt="eqIddbbe8ab19ceef9f5a99cdd3fbeea4b63" type="#_x0000_t75" style="height:23.1pt;width:117pt;" o:ole="t" filled="f" o:preferrelative="t" stroked="f" coordsize="21600,21600">
            <v:path/>
            <v:fill on="f" focussize="0,0"/>
            <v:stroke on="f"/>
            <v:imagedata r:id="rId8252" o:title="eqIddbbe8ab19ceef9f5a99cdd3fbeea4b63"/>
            <o:lock v:ext="edit" aspectratio="t"/>
            <w10:wrap type="none"/>
            <w10:anchorlock/>
          </v:shape>
          <o:OLEObject Type="Embed" ProgID="Equation.DSMT4" ShapeID="_x0000_i5976" DrawAspect="Content" ObjectID="_1468080676" r:id="rId8251">
            <o:LockedField>false</o:LockedField>
          </o:OLEObject>
        </w:object>
      </w:r>
      <w:r>
        <w:rPr>
          <w:color w:val="FF0000"/>
          <w:sz w:val="21"/>
        </w:rPr>
        <w:t>，故</w:t>
      </w:r>
      <w:r>
        <w:rPr>
          <w:color w:val="FF0000"/>
        </w:rPr>
        <w:object>
          <v:shape id="_x0000_i5977" o:spt="75" alt="eqIdc338efa41403e97cef19d576c6f4515f" type="#_x0000_t75" style="height:23.1pt;width:176.85pt;" o:ole="t" filled="f" o:preferrelative="t" stroked="f" coordsize="21600,21600">
            <v:path/>
            <v:fill on="f" focussize="0,0"/>
            <v:stroke on="f"/>
            <v:imagedata r:id="rId8254" o:title="eqIdc338efa41403e97cef19d576c6f4515f"/>
            <o:lock v:ext="edit" aspectratio="t"/>
            <w10:wrap type="none"/>
            <w10:anchorlock/>
          </v:shape>
          <o:OLEObject Type="Embed" ProgID="Equation.DSMT4" ShapeID="_x0000_i5977" DrawAspect="Content" ObjectID="_1468080677" r:id="rId8253">
            <o:LockedField>false</o:LockedField>
          </o:OLEObject>
        </w:object>
      </w:r>
      <w:r>
        <w:rPr>
          <w:color w:val="FF0000"/>
          <w:sz w:val="21"/>
        </w:rPr>
        <w:t>，D错误；</w:t>
      </w:r>
    </w:p>
    <w:p w14:paraId="6C40746A">
      <w:pPr>
        <w:shd w:val="clear" w:color="auto" w:fill="auto"/>
        <w:spacing w:line="360" w:lineRule="auto"/>
        <w:jc w:val="left"/>
        <w:textAlignment w:val="center"/>
        <w:rPr>
          <w:color w:val="FF0000"/>
          <w:sz w:val="21"/>
        </w:rPr>
      </w:pPr>
      <w:r>
        <w:rPr>
          <w:color w:val="FF0000"/>
          <w:sz w:val="21"/>
        </w:rPr>
        <w:t>故选C。</w:t>
      </w:r>
    </w:p>
    <w:p w14:paraId="2F50260E">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（2025·江苏</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室温下，有色金属冶炼废渣(含</w:t>
      </w:r>
      <w:r>
        <w:object>
          <v:shape id="_x0000_i5978" o:spt="75" alt="eqIddef1436d3da409278ab6d5b6c1dec277" type="#_x0000_t75" style="height:12.4pt;width:56.3pt;" o:ole="t" filled="f" o:preferrelative="t" stroked="f" coordsize="21600,21600">
            <v:path/>
            <v:fill on="f" focussize="0,0"/>
            <v:stroke on="f"/>
            <v:imagedata r:id="rId8256" o:title="eqIddef1436d3da409278ab6d5b6c1dec277"/>
            <o:lock v:ext="edit" aspectratio="t"/>
            <w10:wrap type="none"/>
            <w10:anchorlock/>
          </v:shape>
          <o:OLEObject Type="Embed" ProgID="Equation.DSMT4" ShapeID="_x0000_i5978" DrawAspect="Content" ObjectID="_1468080678" r:id="rId8255">
            <o:LockedField>false</o:LockedField>
          </o:OLEObject>
        </w:object>
      </w:r>
      <w:r>
        <w:rPr>
          <w:sz w:val="21"/>
        </w:rPr>
        <w:t>等的氧化物)用过量的较浓</w:t>
      </w:r>
      <w:r>
        <w:object>
          <v:shape id="_x0000_i5979"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5979" DrawAspect="Content" ObjectID="_1468080679" r:id="rId8257">
            <o:LockedField>false</o:LockedField>
          </o:OLEObject>
        </w:object>
      </w:r>
      <w:r>
        <w:rPr>
          <w:sz w:val="21"/>
        </w:rPr>
        <w:t>溶液酸浸后，提取铜和镍的过程如下所示。</w:t>
      </w:r>
    </w:p>
    <w:p w14:paraId="5F9EA69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962275" cy="1076325"/>
            <wp:effectExtent l="0" t="0" r="9525" b="5715"/>
            <wp:docPr id="487" name="图片 487" descr="@@@ece6ab4c-0e18-41ab-b281-9bf4b647f5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ece6ab4c-0e18-41ab-b281-9bf4b647f5fb"/>
                    <pic:cNvPicPr>
                      <a:picLocks noChangeAspect="1"/>
                    </pic:cNvPicPr>
                  </pic:nvPicPr>
                  <pic:blipFill>
                    <a:blip r:embed="rId8258"/>
                    <a:stretch>
                      <a:fillRect/>
                    </a:stretch>
                  </pic:blipFill>
                  <pic:spPr>
                    <a:xfrm>
                      <a:off x="0" y="0"/>
                      <a:ext cx="2962275" cy="1076325"/>
                    </a:xfrm>
                    <a:prstGeom prst="rect">
                      <a:avLst/>
                    </a:prstGeom>
                  </pic:spPr>
                </pic:pic>
              </a:graphicData>
            </a:graphic>
          </wp:inline>
        </w:drawing>
      </w:r>
    </w:p>
    <w:p w14:paraId="25BD7036">
      <w:pPr>
        <w:shd w:val="clear" w:color="auto" w:fill="auto"/>
        <w:spacing w:line="360" w:lineRule="auto"/>
        <w:jc w:val="left"/>
        <w:textAlignment w:val="center"/>
        <w:rPr>
          <w:sz w:val="21"/>
        </w:rPr>
      </w:pPr>
      <w:r>
        <w:rPr>
          <w:sz w:val="21"/>
        </w:rPr>
        <w:t>已知：</w:t>
      </w:r>
      <w:r>
        <w:object>
          <v:shape id="_x0000_i5980" o:spt="75" alt="eqIdbfc72e4462b5da15a788df1521c52525" type="#_x0000_t75" style="height:19.15pt;width:309.75pt;" o:ole="t" filled="f" o:preferrelative="t" stroked="f" coordsize="21600,21600">
            <v:path/>
            <v:fill on="f" focussize="0,0"/>
            <v:stroke on="f"/>
            <v:imagedata r:id="rId8260" o:title="eqIdbfc72e4462b5da15a788df1521c52525"/>
            <o:lock v:ext="edit" aspectratio="t"/>
            <w10:wrap type="none"/>
            <w10:anchorlock/>
          </v:shape>
          <o:OLEObject Type="Embed" ProgID="Equation.DSMT4" ShapeID="_x0000_i5980" DrawAspect="Content" ObjectID="_1468080680" r:id="rId8259">
            <o:LockedField>false</o:LockedField>
          </o:OLEObject>
        </w:object>
      </w:r>
      <w:r>
        <w:rPr>
          <w:sz w:val="21"/>
        </w:rPr>
        <w:t>。下列说法正确的是</w:t>
      </w:r>
    </w:p>
    <w:p w14:paraId="459B2721">
      <w:pPr>
        <w:shd w:val="clear" w:color="auto" w:fill="auto"/>
        <w:spacing w:line="360" w:lineRule="auto"/>
        <w:ind w:left="300"/>
        <w:jc w:val="left"/>
        <w:textAlignment w:val="center"/>
        <w:rPr>
          <w:sz w:val="21"/>
        </w:rPr>
      </w:pPr>
      <w:r>
        <w:rPr>
          <w:sz w:val="21"/>
        </w:rPr>
        <w:t>A．较浓</w:t>
      </w:r>
      <w:r>
        <w:object>
          <v:shape id="_x0000_i5981"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5981" DrawAspect="Content" ObjectID="_1468080681" r:id="rId8261">
            <o:LockedField>false</o:LockedField>
          </o:OLEObject>
        </w:object>
      </w:r>
      <w:r>
        <w:rPr>
          <w:sz w:val="21"/>
        </w:rPr>
        <w:t>溶液中：</w:t>
      </w:r>
      <w:r>
        <w:object>
          <v:shape id="_x0000_i5982" o:spt="75" alt="eqIdf4f255ab606a01c66e950ff7c0dd285a" type="#_x0000_t75" style="height:19.15pt;width:124.95pt;" o:ole="t" filled="f" o:preferrelative="t" stroked="f" coordsize="21600,21600">
            <v:path/>
            <v:fill on="f" focussize="0,0"/>
            <v:stroke on="f"/>
            <v:imagedata r:id="rId8263" o:title="eqIdf4f255ab606a01c66e950ff7c0dd285a"/>
            <o:lock v:ext="edit" aspectratio="t"/>
            <w10:wrap type="none"/>
            <w10:anchorlock/>
          </v:shape>
          <o:OLEObject Type="Embed" ProgID="Equation.DSMT4" ShapeID="_x0000_i5982" DrawAspect="Content" ObjectID="_1468080682" r:id="rId8262">
            <o:LockedField>false</o:LockedField>
          </o:OLEObject>
        </w:object>
      </w:r>
    </w:p>
    <w:p w14:paraId="02E0CAFB">
      <w:pPr>
        <w:shd w:val="clear" w:color="auto" w:fill="auto"/>
        <w:spacing w:line="360" w:lineRule="auto"/>
        <w:ind w:left="300"/>
        <w:jc w:val="left"/>
        <w:textAlignment w:val="center"/>
        <w:rPr>
          <w:sz w:val="21"/>
        </w:rPr>
      </w:pPr>
      <w:r>
        <w:rPr>
          <w:sz w:val="21"/>
        </w:rPr>
        <w:t>B．</w:t>
      </w:r>
      <w:r>
        <w:object>
          <v:shape id="_x0000_i5983" o:spt="75" alt="eqId50cfe4515a3bd1ca27591a45dba550dd" type="#_x0000_t75" style="height:15.65pt;width:40.45pt;" o:ole="t" filled="f" o:preferrelative="t" stroked="f" coordsize="21600,21600">
            <v:path/>
            <v:fill on="f" focussize="0,0"/>
            <v:stroke on="f"/>
            <v:imagedata r:id="rId8265" o:title="eqId50cfe4515a3bd1ca27591a45dba550dd"/>
            <o:lock v:ext="edit" aspectratio="t"/>
            <w10:wrap type="none"/>
            <w10:anchorlock/>
          </v:shape>
          <o:OLEObject Type="Embed" ProgID="Equation.DSMT4" ShapeID="_x0000_i5983" DrawAspect="Content" ObjectID="_1468080683" r:id="rId8264">
            <o:LockedField>false</o:LockedField>
          </o:OLEObject>
        </w:object>
      </w:r>
      <w:r>
        <w:rPr>
          <w:sz w:val="21"/>
        </w:rPr>
        <w:t>溶液中：</w:t>
      </w:r>
      <w:r>
        <w:object>
          <v:shape id="_x0000_i5984" o:spt="75" alt="eqId94b85195ed00d7468212fad281194b3b" type="#_x0000_t75" style="height:16.4pt;width:110.85pt;" o:ole="t" filled="f" o:preferrelative="t" stroked="f" coordsize="21600,21600">
            <v:path/>
            <v:fill on="f" focussize="0,0"/>
            <v:stroke on="f"/>
            <v:imagedata r:id="rId8267" o:title="eqId94b85195ed00d7468212fad281194b3b"/>
            <o:lock v:ext="edit" aspectratio="t"/>
            <w10:wrap type="none"/>
            <w10:anchorlock/>
          </v:shape>
          <o:OLEObject Type="Embed" ProgID="Equation.DSMT4" ShapeID="_x0000_i5984" DrawAspect="Content" ObjectID="_1468080684" r:id="rId8266">
            <o:LockedField>false</o:LockedField>
          </o:OLEObject>
        </w:object>
      </w:r>
      <w:r>
        <w:rPr>
          <w:sz w:val="21"/>
        </w:rPr>
        <w:t>的平衡常数</w:t>
      </w:r>
      <w:r>
        <w:object>
          <v:shape id="_x0000_i5985" o:spt="75" alt="eqId5c1d05af66ec03ec1b51ea15d82108ff" type="#_x0000_t75" style="height:13.7pt;width:58.9pt;" o:ole="t" filled="f" o:preferrelative="t" stroked="f" coordsize="21600,21600">
            <v:path/>
            <v:fill on="f" focussize="0,0"/>
            <v:stroke on="f"/>
            <v:imagedata r:id="rId8269" o:title="eqId5c1d05af66ec03ec1b51ea15d82108ff"/>
            <o:lock v:ext="edit" aspectratio="t"/>
            <w10:wrap type="none"/>
            <w10:anchorlock/>
          </v:shape>
          <o:OLEObject Type="Embed" ProgID="Equation.DSMT4" ShapeID="_x0000_i5985" DrawAspect="Content" ObjectID="_1468080685" r:id="rId8268">
            <o:LockedField>false</o:LockedField>
          </o:OLEObject>
        </w:object>
      </w:r>
    </w:p>
    <w:p w14:paraId="6FED765E">
      <w:pPr>
        <w:shd w:val="clear" w:color="auto" w:fill="auto"/>
        <w:spacing w:line="360" w:lineRule="auto"/>
        <w:ind w:left="300"/>
        <w:jc w:val="left"/>
        <w:textAlignment w:val="center"/>
        <w:rPr>
          <w:sz w:val="21"/>
        </w:rPr>
      </w:pPr>
      <w:r>
        <w:rPr>
          <w:sz w:val="21"/>
        </w:rPr>
        <w:t>C．</w:t>
      </w:r>
      <w:r>
        <w:object>
          <v:shape id="_x0000_i5986" o:spt="75" alt="eqId9b3e23859d5314a9c16c3eb4cf58fdf5" type="#_x0000_t75" style="height:17.85pt;width:58.9pt;" o:ole="t" filled="f" o:preferrelative="t" stroked="f" coordsize="21600,21600">
            <v:path/>
            <v:fill on="f" focussize="0,0"/>
            <v:stroke on="f"/>
            <v:imagedata r:id="rId8271" o:title="eqId9b3e23859d5314a9c16c3eb4cf58fdf5"/>
            <o:lock v:ext="edit" aspectratio="t"/>
            <w10:wrap type="none"/>
            <w10:anchorlock/>
          </v:shape>
          <o:OLEObject Type="Embed" ProgID="Equation.DSMT4" ShapeID="_x0000_i5986" DrawAspect="Content" ObjectID="_1468080686" r:id="rId8270">
            <o:LockedField>false</o:LockedField>
          </o:OLEObject>
        </w:object>
      </w:r>
      <w:r>
        <w:rPr>
          <w:sz w:val="21"/>
        </w:rPr>
        <w:t>溶液中：</w:t>
      </w:r>
      <w:r>
        <w:object>
          <v:shape id="_x0000_i5987" o:spt="75" alt="eqId28915a1051a8c3918c506b2e0fefaffe" type="#_x0000_t75" style="height:19.1pt;width:255.2pt;" o:ole="t" filled="f" o:preferrelative="t" stroked="f" coordsize="21600,21600">
            <v:path/>
            <v:fill on="f" focussize="0,0"/>
            <v:stroke on="f"/>
            <v:imagedata r:id="rId8273" o:title="eqId28915a1051a8c3918c506b2e0fefaffe"/>
            <o:lock v:ext="edit" aspectratio="t"/>
            <w10:wrap type="none"/>
            <w10:anchorlock/>
          </v:shape>
          <o:OLEObject Type="Embed" ProgID="Equation.DSMT4" ShapeID="_x0000_i5987" DrawAspect="Content" ObjectID="_1468080687" r:id="rId8272">
            <o:LockedField>false</o:LockedField>
          </o:OLEObject>
        </w:object>
      </w:r>
    </w:p>
    <w:p w14:paraId="71EBBE69">
      <w:pPr>
        <w:shd w:val="clear" w:color="auto" w:fill="auto"/>
        <w:spacing w:line="360" w:lineRule="auto"/>
        <w:ind w:left="300"/>
        <w:jc w:val="left"/>
        <w:textAlignment w:val="center"/>
        <w:rPr>
          <w:sz w:val="21"/>
        </w:rPr>
      </w:pPr>
      <w:r>
        <w:rPr>
          <w:sz w:val="21"/>
        </w:rPr>
        <w:t>D．“提铜”和“沉镍”后的两份滤液中：</w:t>
      </w:r>
      <w:r>
        <w:object>
          <v:shape id="_x0000_i5988" o:spt="75" alt="eqId9e93cc3cc0290414558bf25cd98a6e90" type="#_x0000_t75" style="height:19.1pt;width:105.6pt;" o:ole="t" filled="f" o:preferrelative="t" stroked="f" coordsize="21600,21600">
            <v:path/>
            <v:fill on="f" focussize="0,0"/>
            <v:stroke on="f"/>
            <v:imagedata r:id="rId8275" o:title="eqId9e93cc3cc0290414558bf25cd98a6e90"/>
            <o:lock v:ext="edit" aspectratio="t"/>
            <w10:wrap type="none"/>
            <w10:anchorlock/>
          </v:shape>
          <o:OLEObject Type="Embed" ProgID="Equation.DSMT4" ShapeID="_x0000_i5988" DrawAspect="Content" ObjectID="_1468080688" r:id="rId8274">
            <o:LockedField>false</o:LockedField>
          </o:OLEObject>
        </w:object>
      </w:r>
    </w:p>
    <w:p w14:paraId="6617A002">
      <w:pPr>
        <w:shd w:val="clear" w:color="auto" w:fill="auto"/>
        <w:spacing w:line="360" w:lineRule="auto"/>
        <w:jc w:val="left"/>
        <w:textAlignment w:val="center"/>
        <w:rPr>
          <w:color w:val="FF0000"/>
          <w:sz w:val="21"/>
        </w:rPr>
      </w:pPr>
      <w:r>
        <w:rPr>
          <w:color w:val="FF0000"/>
          <w:sz w:val="21"/>
        </w:rPr>
        <w:t>【答案】B</w:t>
      </w:r>
    </w:p>
    <w:p w14:paraId="013D2423">
      <w:pPr>
        <w:shd w:val="clear" w:color="auto" w:fill="auto"/>
        <w:spacing w:line="360" w:lineRule="auto"/>
        <w:jc w:val="left"/>
        <w:textAlignment w:val="center"/>
        <w:rPr>
          <w:color w:val="FF0000"/>
          <w:sz w:val="21"/>
        </w:rPr>
      </w:pPr>
      <w:r>
        <w:rPr>
          <w:color w:val="FF0000"/>
          <w:sz w:val="21"/>
        </w:rPr>
        <w:t>【分析】有色金属冶炼废渣(含</w:t>
      </w:r>
      <w:r>
        <w:rPr>
          <w:color w:val="FF0000"/>
        </w:rPr>
        <w:object>
          <v:shape id="_x0000_i5989" o:spt="75" alt="eqIddef1436d3da409278ab6d5b6c1dec277" type="#_x0000_t75" style="height:12.4pt;width:56.3pt;" o:ole="t" filled="f" o:preferrelative="t" stroked="f" coordsize="21600,21600">
            <v:path/>
            <v:fill on="f" focussize="0,0"/>
            <v:stroke on="f"/>
            <v:imagedata r:id="rId8256" o:title="eqIddef1436d3da409278ab6d5b6c1dec277"/>
            <o:lock v:ext="edit" aspectratio="t"/>
            <w10:wrap type="none"/>
            <w10:anchorlock/>
          </v:shape>
          <o:OLEObject Type="Embed" ProgID="Equation.DSMT4" ShapeID="_x0000_i5989" DrawAspect="Content" ObjectID="_1468080689" r:id="rId8276">
            <o:LockedField>false</o:LockedField>
          </o:OLEObject>
        </w:object>
      </w:r>
      <w:r>
        <w:rPr>
          <w:color w:val="FF0000"/>
          <w:sz w:val="21"/>
        </w:rPr>
        <w:t>等的氧化物)用过量的较浓</w:t>
      </w:r>
      <w:r>
        <w:rPr>
          <w:color w:val="FF0000"/>
        </w:rPr>
        <w:object>
          <v:shape id="_x0000_i5990"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5990" DrawAspect="Content" ObjectID="_1468080690" r:id="rId8277">
            <o:LockedField>false</o:LockedField>
          </o:OLEObject>
        </w:object>
      </w:r>
      <w:r>
        <w:rPr>
          <w:color w:val="FF0000"/>
          <w:sz w:val="21"/>
        </w:rPr>
        <w:t>溶液酸浸后，浸取液主要含有</w:t>
      </w:r>
      <w:r>
        <w:rPr>
          <w:color w:val="FF0000"/>
        </w:rPr>
        <w:object>
          <v:shape id="_x0000_i5991" o:spt="75" alt="eqId2a83733b1b1ca4969b6b7b7db98b038f" type="#_x0000_t75" style="height:15.8pt;width:32.55pt;" o:ole="t" filled="f" o:preferrelative="t" stroked="f" coordsize="21600,21600">
            <v:path/>
            <v:fill on="f" focussize="0,0"/>
            <v:stroke on="f"/>
            <v:imagedata r:id="rId1379" o:title="eqId2a83733b1b1ca4969b6b7b7db98b038f"/>
            <o:lock v:ext="edit" aspectratio="t"/>
            <w10:wrap type="none"/>
            <w10:anchorlock/>
          </v:shape>
          <o:OLEObject Type="Embed" ProgID="Equation.DSMT4" ShapeID="_x0000_i5991" DrawAspect="Content" ObjectID="_1468080691" r:id="rId8278">
            <o:LockedField>false</o:LockedField>
          </o:OLEObject>
        </w:object>
      </w:r>
      <w:r>
        <w:rPr>
          <w:color w:val="FF0000"/>
          <w:sz w:val="21"/>
        </w:rPr>
        <w:t>、</w:t>
      </w:r>
      <w:r>
        <w:rPr>
          <w:color w:val="FF0000"/>
        </w:rPr>
        <w:object>
          <v:shape id="_x0000_i5992" o:spt="75" alt="eqId3402245b19bfbb651837383692018ac3" type="#_x0000_t75" style="height:15.8pt;width:31.65pt;" o:ole="t" filled="f" o:preferrelative="t" stroked="f" coordsize="21600,21600">
            <v:path/>
            <v:fill on="f" focussize="0,0"/>
            <v:stroke on="f"/>
            <v:imagedata r:id="rId8280" o:title="eqId3402245b19bfbb651837383692018ac3"/>
            <o:lock v:ext="edit" aspectratio="t"/>
            <w10:wrap type="none"/>
            <w10:anchorlock/>
          </v:shape>
          <o:OLEObject Type="Embed" ProgID="Equation.DSMT4" ShapeID="_x0000_i5992" DrawAspect="Content" ObjectID="_1468080692" r:id="rId8279">
            <o:LockedField>false</o:LockedField>
          </o:OLEObject>
        </w:object>
      </w:r>
      <w:r>
        <w:rPr>
          <w:color w:val="FF0000"/>
          <w:sz w:val="21"/>
        </w:rPr>
        <w:t>，加入</w:t>
      </w:r>
      <w:r>
        <w:rPr>
          <w:color w:val="FF0000"/>
        </w:rPr>
        <w:object>
          <v:shape id="_x0000_i5993" o:spt="75" alt="eqId7ca6f3cd37275d1ba7c20c4f360ba6f7" type="#_x0000_t75" style="height:15.9pt;width:40.45pt;" o:ole="t" filled="f" o:preferrelative="t" stroked="f" coordsize="21600,21600">
            <v:path/>
            <v:fill on="f" focussize="0,0"/>
            <v:stroke on="f"/>
            <v:imagedata r:id="rId8282" o:title="eqId7ca6f3cd37275d1ba7c20c4f360ba6f7"/>
            <o:lock v:ext="edit" aspectratio="t"/>
            <w10:wrap type="none"/>
            <w10:anchorlock/>
          </v:shape>
          <o:OLEObject Type="Embed" ProgID="Equation.DSMT4" ShapeID="_x0000_i5993" DrawAspect="Content" ObjectID="_1468080693" r:id="rId8281">
            <o:LockedField>false</o:LockedField>
          </o:OLEObject>
        </w:object>
      </w:r>
      <w:r>
        <w:rPr>
          <w:color w:val="FF0000"/>
          <w:sz w:val="21"/>
        </w:rPr>
        <w:t>溶液提铜，滤液加入</w:t>
      </w:r>
      <w:r>
        <w:rPr>
          <w:color w:val="FF0000"/>
        </w:rPr>
        <w:object>
          <v:shape id="_x0000_i5994" o:spt="75" alt="eqIdc3861eb545fe25d63510b6ca38ff4d30" type="#_x0000_t75" style="height:17.85pt;width:58.9pt;" o:ole="t" filled="f" o:preferrelative="t" stroked="f" coordsize="21600,21600">
            <v:path/>
            <v:fill on="f" focussize="0,0"/>
            <v:stroke on="f"/>
            <v:imagedata r:id="rId8284" o:title="eqIdc3861eb545fe25d63510b6ca38ff4d30"/>
            <o:lock v:ext="edit" aspectratio="t"/>
            <w10:wrap type="none"/>
            <w10:anchorlock/>
          </v:shape>
          <o:OLEObject Type="Embed" ProgID="Equation.DSMT4" ShapeID="_x0000_i5994" DrawAspect="Content" ObjectID="_1468080694" r:id="rId8283">
            <o:LockedField>false</o:LockedField>
          </o:OLEObject>
        </w:object>
      </w:r>
      <w:r>
        <w:rPr>
          <w:color w:val="FF0000"/>
          <w:sz w:val="21"/>
        </w:rPr>
        <w:t>溶液沉镍得到</w:t>
      </w:r>
      <w:r>
        <w:rPr>
          <w:color w:val="FF0000"/>
        </w:rPr>
        <w:object>
          <v:shape id="_x0000_i5995" o:spt="75" alt="eqId9a2d766a9c62bd9676e165a9e694df3a" type="#_x0000_t75" style="height:15.7pt;width:36.05pt;" o:ole="t" filled="f" o:preferrelative="t" stroked="f" coordsize="21600,21600">
            <v:path/>
            <v:fill on="f" focussize="0,0"/>
            <v:stroke on="f"/>
            <v:imagedata r:id="rId8286" o:title="eqId9a2d766a9c62bd9676e165a9e694df3a"/>
            <o:lock v:ext="edit" aspectratio="t"/>
            <w10:wrap type="none"/>
            <w10:anchorlock/>
          </v:shape>
          <o:OLEObject Type="Embed" ProgID="Equation.DSMT4" ShapeID="_x0000_i5995" DrawAspect="Content" ObjectID="_1468080695" r:id="rId8285">
            <o:LockedField>false</o:LockedField>
          </o:OLEObject>
        </w:object>
      </w:r>
      <w:r>
        <w:rPr>
          <w:color w:val="FF0000"/>
          <w:sz w:val="21"/>
        </w:rPr>
        <w:t>。</w:t>
      </w:r>
    </w:p>
    <w:p w14:paraId="19606BA4">
      <w:pPr>
        <w:shd w:val="clear" w:color="auto" w:fill="auto"/>
        <w:spacing w:line="360" w:lineRule="auto"/>
        <w:jc w:val="left"/>
        <w:textAlignment w:val="center"/>
        <w:rPr>
          <w:color w:val="FF0000"/>
          <w:sz w:val="21"/>
        </w:rPr>
      </w:pPr>
      <w:r>
        <w:rPr>
          <w:color w:val="FF0000"/>
          <w:sz w:val="21"/>
        </w:rPr>
        <w:t>【详解】A．若</w:t>
      </w:r>
      <w:r>
        <w:rPr>
          <w:color w:val="FF0000"/>
        </w:rPr>
        <w:object>
          <v:shape id="_x0000_i5996"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5996" DrawAspect="Content" ObjectID="_1468080696" r:id="rId8287">
            <o:LockedField>false</o:LockedField>
          </o:OLEObject>
        </w:object>
      </w:r>
      <w:r>
        <w:rPr>
          <w:color w:val="FF0000"/>
          <w:sz w:val="21"/>
        </w:rPr>
        <w:t>两步均完全电离，则溶液中存在电荷守恒：</w:t>
      </w:r>
      <w:r>
        <w:rPr>
          <w:color w:val="FF0000"/>
        </w:rPr>
        <w:object>
          <v:shape id="_x0000_i5997" o:spt="75" alt="eqIdf4f255ab606a01c66e950ff7c0dd285a" type="#_x0000_t75" style="height:19.15pt;width:124.95pt;" o:ole="t" filled="f" o:preferrelative="t" stroked="f" coordsize="21600,21600">
            <v:path/>
            <v:fill on="f" focussize="0,0"/>
            <v:stroke on="f"/>
            <v:imagedata r:id="rId8263" o:title="eqIdf4f255ab606a01c66e950ff7c0dd285a"/>
            <o:lock v:ext="edit" aspectratio="t"/>
            <w10:wrap type="none"/>
            <w10:anchorlock/>
          </v:shape>
          <o:OLEObject Type="Embed" ProgID="Equation.DSMT4" ShapeID="_x0000_i5997" DrawAspect="Content" ObjectID="_1468080697" r:id="rId8288">
            <o:LockedField>false</o:LockedField>
          </o:OLEObject>
        </w:object>
      </w:r>
      <w:r>
        <w:rPr>
          <w:color w:val="FF0000"/>
          <w:sz w:val="21"/>
        </w:rPr>
        <w:t>，但根据题给信息</w:t>
      </w:r>
      <w:r>
        <w:rPr>
          <w:color w:val="FF0000"/>
        </w:rPr>
        <w:object>
          <v:shape id="_x0000_i5998" o:spt="75" alt="eqIdc069080872e374fd5c94f5fde4bab3f4" type="#_x0000_t75" style="height:19.15pt;width:98.55pt;" o:ole="t" filled="f" o:preferrelative="t" stroked="f" coordsize="21600,21600">
            <v:path/>
            <v:fill on="f" focussize="0,0"/>
            <v:stroke on="f"/>
            <v:imagedata r:id="rId8290" o:title="eqIdc069080872e374fd5c94f5fde4bab3f4"/>
            <o:lock v:ext="edit" aspectratio="t"/>
            <w10:wrap type="none"/>
            <w10:anchorlock/>
          </v:shape>
          <o:OLEObject Type="Embed" ProgID="Equation.DSMT4" ShapeID="_x0000_i5998" DrawAspect="Content" ObjectID="_1468080698" r:id="rId8289">
            <o:LockedField>false</o:LockedField>
          </o:OLEObject>
        </w:object>
      </w:r>
      <w:r>
        <w:rPr>
          <w:color w:val="FF0000"/>
          <w:sz w:val="21"/>
        </w:rPr>
        <w:t>知，在较浓的</w:t>
      </w:r>
      <w:r>
        <w:rPr>
          <w:color w:val="FF0000"/>
        </w:rPr>
        <w:object>
          <v:shape id="_x0000_i5999"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5999" DrawAspect="Content" ObjectID="_1468080699" r:id="rId8291">
            <o:LockedField>false</o:LockedField>
          </o:OLEObject>
        </w:object>
      </w:r>
      <w:r>
        <w:rPr>
          <w:color w:val="FF0000"/>
          <w:sz w:val="21"/>
        </w:rPr>
        <w:t>溶液中</w:t>
      </w:r>
      <w:r>
        <w:rPr>
          <w:color w:val="FF0000"/>
        </w:rPr>
        <w:object>
          <v:shape id="_x0000_i6000"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6000" DrawAspect="Content" ObjectID="_1468080700" r:id="rId8292">
            <o:LockedField>false</o:LockedField>
          </o:OLEObject>
        </w:object>
      </w:r>
      <w:r>
        <w:rPr>
          <w:color w:val="FF0000"/>
          <w:sz w:val="21"/>
        </w:rPr>
        <w:t>仅第一步电离完全，电离出大量的</w:t>
      </w:r>
      <w:r>
        <w:rPr>
          <w:color w:val="FF0000"/>
        </w:rPr>
        <w:object>
          <v:shape id="_x0000_i6001"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6001" DrawAspect="Content" ObjectID="_1468080701" r:id="rId8293">
            <o:LockedField>false</o:LockedField>
          </o:OLEObject>
        </w:object>
      </w:r>
      <w:r>
        <w:rPr>
          <w:color w:val="FF0000"/>
          <w:sz w:val="21"/>
        </w:rPr>
        <w:t>会抑制第二步电离，第二步电离不完全，溶液中存在</w:t>
      </w:r>
      <w:r>
        <w:rPr>
          <w:color w:val="FF0000"/>
        </w:rPr>
        <w:object>
          <v:shape id="_x0000_i6002" o:spt="75" alt="eqIda7b3781285876377d971e23bcdd07186" type="#_x0000_t75" style="height:16.95pt;width:28.15pt;" o:ole="t" filled="f" o:preferrelative="t" stroked="f" coordsize="21600,21600">
            <v:path/>
            <v:fill on="f" focussize="0,0"/>
            <v:stroke on="f"/>
            <v:imagedata r:id="rId5489" o:title="eqIda7b3781285876377d971e23bcdd07186"/>
            <o:lock v:ext="edit" aspectratio="t"/>
            <w10:wrap type="none"/>
            <w10:anchorlock/>
          </v:shape>
          <o:OLEObject Type="Embed" ProgID="Equation.DSMT4" ShapeID="_x0000_i6002" DrawAspect="Content" ObjectID="_1468080702" r:id="rId8294">
            <o:LockedField>false</o:LockedField>
          </o:OLEObject>
        </w:object>
      </w:r>
      <w:r>
        <w:rPr>
          <w:color w:val="FF0000"/>
          <w:sz w:val="21"/>
        </w:rPr>
        <w:t>，因此电荷守恒应表示为</w:t>
      </w:r>
      <w:r>
        <w:rPr>
          <w:color w:val="FF0000"/>
        </w:rPr>
        <w:object>
          <v:shape id="_x0000_i6003" o:spt="75" alt="eqId35d0863b6c8d62dbc3b9c715319579ed" type="#_x0000_t75" style="height:19.15pt;width:175.1pt;" o:ole="t" filled="f" o:preferrelative="t" stroked="f" coordsize="21600,21600">
            <v:path/>
            <v:fill on="f" focussize="0,0"/>
            <v:stroke on="f"/>
            <v:imagedata r:id="rId8296" o:title="eqId35d0863b6c8d62dbc3b9c715319579ed"/>
            <o:lock v:ext="edit" aspectratio="t"/>
            <w10:wrap type="none"/>
            <w10:anchorlock/>
          </v:shape>
          <o:OLEObject Type="Embed" ProgID="Equation.DSMT4" ShapeID="_x0000_i6003" DrawAspect="Content" ObjectID="_1468080703" r:id="rId8295">
            <o:LockedField>false</o:LockedField>
          </o:OLEObject>
        </w:object>
      </w:r>
      <w:r>
        <w:rPr>
          <w:color w:val="FF0000"/>
          <w:sz w:val="21"/>
        </w:rPr>
        <w:t>，A错误；</w:t>
      </w:r>
    </w:p>
    <w:p w14:paraId="0F2CEE87">
      <w:pPr>
        <w:shd w:val="clear" w:color="auto" w:fill="auto"/>
        <w:spacing w:line="360" w:lineRule="auto"/>
        <w:jc w:val="left"/>
        <w:textAlignment w:val="center"/>
        <w:rPr>
          <w:color w:val="FF0000"/>
          <w:sz w:val="21"/>
        </w:rPr>
      </w:pPr>
      <w:r>
        <w:rPr>
          <w:color w:val="FF0000"/>
          <w:sz w:val="21"/>
        </w:rPr>
        <w:t>B．该反应的平衡常数</w:t>
      </w:r>
      <w:r>
        <w:rPr>
          <w:color w:val="FF0000"/>
        </w:rPr>
        <w:object>
          <v:shape id="_x0000_i6004" o:spt="75" alt="eqId6df9bd09adc85b39efd3103f51a3eccb" type="#_x0000_t75" style="height:38.9pt;width:431.2pt;" o:ole="t" filled="f" o:preferrelative="t" stroked="f" coordsize="21600,21600">
            <v:path/>
            <v:fill on="f" focussize="0,0"/>
            <v:stroke on="f"/>
            <v:imagedata r:id="rId8298" o:title="eqId6df9bd09adc85b39efd3103f51a3eccb"/>
            <o:lock v:ext="edit" aspectratio="t"/>
            <w10:wrap type="none"/>
            <w10:anchorlock/>
          </v:shape>
          <o:OLEObject Type="Embed" ProgID="Equation.DSMT4" ShapeID="_x0000_i6004" DrawAspect="Content" ObjectID="_1468080704" r:id="rId8297">
            <o:LockedField>false</o:LockedField>
          </o:OLEObject>
        </w:object>
      </w:r>
      <w:r>
        <w:rPr>
          <w:color w:val="FF0000"/>
          <w:sz w:val="21"/>
        </w:rPr>
        <w:t>，B正确；</w:t>
      </w:r>
    </w:p>
    <w:p w14:paraId="5EECCD41">
      <w:pPr>
        <w:shd w:val="clear" w:color="auto" w:fill="auto"/>
        <w:spacing w:line="360" w:lineRule="auto"/>
        <w:jc w:val="left"/>
        <w:textAlignment w:val="center"/>
        <w:rPr>
          <w:color w:val="FF0000"/>
          <w:sz w:val="21"/>
        </w:rPr>
      </w:pPr>
      <w:r>
        <w:rPr>
          <w:color w:val="FF0000"/>
          <w:sz w:val="21"/>
        </w:rPr>
        <w:t>C．</w:t>
      </w:r>
      <w:r>
        <w:rPr>
          <w:color w:val="FF0000"/>
        </w:rPr>
        <w:object>
          <v:shape id="_x0000_i6005"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6005" DrawAspect="Content" ObjectID="_1468080705" r:id="rId8299">
            <o:LockedField>false</o:LockedField>
          </o:OLEObject>
        </w:object>
      </w:r>
      <w:r>
        <w:rPr>
          <w:color w:val="FF0000"/>
          <w:sz w:val="21"/>
        </w:rPr>
        <w:t>得到1个</w:t>
      </w:r>
      <w:r>
        <w:rPr>
          <w:color w:val="FF0000"/>
        </w:rPr>
        <w:object>
          <v:shape id="_x0000_i6006"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6006" DrawAspect="Content" ObjectID="_1468080706" r:id="rId8300">
            <o:LockedField>false</o:LockedField>
          </o:OLEObject>
        </w:object>
      </w:r>
      <w:r>
        <w:rPr>
          <w:color w:val="FF0000"/>
          <w:sz w:val="21"/>
        </w:rPr>
        <w:t>生成</w:t>
      </w:r>
      <w:r>
        <w:rPr>
          <w:color w:val="FF0000"/>
        </w:rPr>
        <w:object>
          <v:shape id="_x0000_i6007"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6007" DrawAspect="Content" ObjectID="_1468080707" r:id="rId8301">
            <o:LockedField>false</o:LockedField>
          </o:OLEObject>
        </w:object>
      </w:r>
      <w:r>
        <w:rPr>
          <w:color w:val="FF0000"/>
          <w:sz w:val="21"/>
        </w:rPr>
        <w:t>，</w:t>
      </w:r>
      <w:r>
        <w:rPr>
          <w:color w:val="FF0000"/>
        </w:rPr>
        <w:object>
          <v:shape id="_x0000_i6008" o:spt="75" alt="eqId0fde47a5a25998be23889dad68c77c29" type="#_x0000_t75" style="height:16.35pt;width:29pt;" o:ole="t" filled="f" o:preferrelative="t" stroked="f" coordsize="21600,21600">
            <v:path/>
            <v:fill on="f" focussize="0,0"/>
            <v:stroke on="f"/>
            <v:imagedata r:id="rId8303" o:title="eqId0fde47a5a25998be23889dad68c77c29"/>
            <o:lock v:ext="edit" aspectratio="t"/>
            <w10:wrap type="none"/>
            <w10:anchorlock/>
          </v:shape>
          <o:OLEObject Type="Embed" ProgID="Equation.DSMT4" ShapeID="_x0000_i6008" DrawAspect="Content" ObjectID="_1468080708" r:id="rId8302">
            <o:LockedField>false</o:LockedField>
          </o:OLEObject>
        </w:object>
      </w:r>
      <w:r>
        <w:rPr>
          <w:color w:val="FF0000"/>
          <w:sz w:val="21"/>
        </w:rPr>
        <w:t>得1个</w:t>
      </w:r>
      <w:r>
        <w:rPr>
          <w:color w:val="FF0000"/>
        </w:rPr>
        <w:object>
          <v:shape id="_x0000_i6009"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6009" DrawAspect="Content" ObjectID="_1468080709" r:id="rId8304">
            <o:LockedField>false</o:LockedField>
          </o:OLEObject>
        </w:object>
      </w:r>
      <w:r>
        <w:rPr>
          <w:color w:val="FF0000"/>
          <w:sz w:val="21"/>
        </w:rPr>
        <w:t>生成</w:t>
      </w:r>
      <w:r>
        <w:rPr>
          <w:color w:val="FF0000"/>
        </w:rPr>
        <w:object>
          <v:shape id="_x0000_i6010" o:spt="75" alt="eqId22fb9ae5a85fdfa5e8c0076b9a9aac99" type="#_x0000_t75" style="height:16.35pt;width:33.4pt;" o:ole="t" filled="f" o:preferrelative="t" stroked="f" coordsize="21600,21600">
            <v:path/>
            <v:fill on="f" focussize="0,0"/>
            <v:stroke on="f"/>
            <v:imagedata r:id="rId8306" o:title="eqId22fb9ae5a85fdfa5e8c0076b9a9aac99"/>
            <o:lock v:ext="edit" aspectratio="t"/>
            <w10:wrap type="none"/>
            <w10:anchorlock/>
          </v:shape>
          <o:OLEObject Type="Embed" ProgID="Equation.DSMT4" ShapeID="_x0000_i6010" DrawAspect="Content" ObjectID="_1468080710" r:id="rId8305">
            <o:LockedField>false</o:LockedField>
          </o:OLEObject>
        </w:object>
      </w:r>
      <w:r>
        <w:rPr>
          <w:color w:val="FF0000"/>
          <w:sz w:val="21"/>
        </w:rPr>
        <w:t>得2个</w:t>
      </w:r>
      <w:r>
        <w:rPr>
          <w:color w:val="FF0000"/>
        </w:rPr>
        <w:object>
          <v:shape id="_x0000_i6011"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6011" DrawAspect="Content" ObjectID="_1468080711" r:id="rId8307">
            <o:LockedField>false</o:LockedField>
          </o:OLEObject>
        </w:object>
      </w:r>
      <w:r>
        <w:rPr>
          <w:color w:val="FF0000"/>
          <w:sz w:val="21"/>
        </w:rPr>
        <w:t>生成</w:t>
      </w:r>
      <w:r>
        <w:rPr>
          <w:color w:val="FF0000"/>
        </w:rPr>
        <w:object>
          <v:shape id="_x0000_i6012" o:spt="75" alt="eqIda41aa3d56362ace480142672bc10a143" type="#_x0000_t75" style="height:15.8pt;width:36.9pt;" o:ole="t" filled="f" o:preferrelative="t" stroked="f" coordsize="21600,21600">
            <v:path/>
            <v:fill on="f" focussize="0,0"/>
            <v:stroke on="f"/>
            <v:imagedata r:id="rId8309" o:title="eqIda41aa3d56362ace480142672bc10a143"/>
            <o:lock v:ext="edit" aspectratio="t"/>
            <w10:wrap type="none"/>
            <w10:anchorlock/>
          </v:shape>
          <o:OLEObject Type="Embed" ProgID="Equation.DSMT4" ShapeID="_x0000_i6012" DrawAspect="Content" ObjectID="_1468080712" r:id="rId8308">
            <o:LockedField>false</o:LockedField>
          </o:OLEObject>
        </w:object>
      </w:r>
      <w:r>
        <w:rPr>
          <w:color w:val="FF0000"/>
          <w:sz w:val="21"/>
        </w:rPr>
        <w:t>，水电离出的</w:t>
      </w:r>
      <w:r>
        <w:rPr>
          <w:color w:val="FF0000"/>
        </w:rPr>
        <w:object>
          <v:shape id="_x0000_i6013"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6013" DrawAspect="Content" ObjectID="_1468080713" r:id="rId8310">
            <o:LockedField>false</o:LockedField>
          </o:OLEObject>
        </w:object>
      </w:r>
      <w:r>
        <w:rPr>
          <w:color w:val="FF0000"/>
          <w:sz w:val="21"/>
        </w:rPr>
        <w:t>与</w:t>
      </w:r>
      <w:r>
        <w:rPr>
          <w:color w:val="FF0000"/>
        </w:rPr>
        <w:object>
          <v:shape id="_x0000_i6014"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6014" DrawAspect="Content" ObjectID="_1468080714" r:id="rId8311">
            <o:LockedField>false</o:LockedField>
          </o:OLEObject>
        </w:object>
      </w:r>
      <w:r>
        <w:rPr>
          <w:color w:val="FF0000"/>
          <w:sz w:val="21"/>
        </w:rPr>
        <w:t>浓度相等，即</w:t>
      </w:r>
      <w:r>
        <w:rPr>
          <w:color w:val="FF0000"/>
        </w:rPr>
        <w:object>
          <v:shape id="_x0000_i6015" o:spt="75" alt="eqId1fdb2eb76149be305dff935376e39d03" type="#_x0000_t75" style="height:19.1pt;width:89.75pt;" o:ole="t" filled="f" o:preferrelative="t" stroked="f" coordsize="21600,21600">
            <v:path/>
            <v:fill on="f" focussize="0,0"/>
            <v:stroke on="f"/>
            <v:imagedata r:id="rId8313" o:title="eqId1fdb2eb76149be305dff935376e39d03"/>
            <o:lock v:ext="edit" aspectratio="t"/>
            <w10:wrap type="none"/>
            <w10:anchorlock/>
          </v:shape>
          <o:OLEObject Type="Embed" ProgID="Equation.DSMT4" ShapeID="_x0000_i6015" DrawAspect="Content" ObjectID="_1468080715" r:id="rId8312">
            <o:LockedField>false</o:LockedField>
          </o:OLEObject>
        </w:object>
      </w:r>
      <w:r>
        <w:rPr>
          <w:color w:val="FF0000"/>
          <w:sz w:val="21"/>
        </w:rPr>
        <w:t>，则溶液中存在质子守恒</w:t>
      </w:r>
      <w:r>
        <w:rPr>
          <w:color w:val="FF0000"/>
        </w:rPr>
        <w:object>
          <v:shape id="_x0000_i6016" o:spt="75" alt="eqId3c5f5310acdc04fb9ec0df228fdb2750" type="#_x0000_t75" style="height:19.1pt;width:358.15pt;" o:ole="t" filled="f" o:preferrelative="t" stroked="f" coordsize="21600,21600">
            <v:path/>
            <v:fill on="f" focussize="0,0"/>
            <v:stroke on="f"/>
            <v:imagedata r:id="rId8315" o:title="eqId3c5f5310acdc04fb9ec0df228fdb2750"/>
            <o:lock v:ext="edit" aspectratio="t"/>
            <w10:wrap type="none"/>
            <w10:anchorlock/>
          </v:shape>
          <o:OLEObject Type="Embed" ProgID="Equation.DSMT4" ShapeID="_x0000_i6016" DrawAspect="Content" ObjectID="_1468080716" r:id="rId8314">
            <o:LockedField>false</o:LockedField>
          </o:OLEObject>
        </w:object>
      </w:r>
      <w:r>
        <w:rPr>
          <w:color w:val="FF0000"/>
          <w:sz w:val="21"/>
        </w:rPr>
        <w:t>，C错误；</w:t>
      </w:r>
    </w:p>
    <w:p w14:paraId="06D179C1">
      <w:pPr>
        <w:shd w:val="clear" w:color="auto" w:fill="auto"/>
        <w:spacing w:line="360" w:lineRule="auto"/>
        <w:jc w:val="left"/>
        <w:textAlignment w:val="center"/>
        <w:rPr>
          <w:color w:val="FF0000"/>
          <w:sz w:val="21"/>
        </w:rPr>
      </w:pPr>
      <w:r>
        <w:rPr>
          <w:color w:val="FF0000"/>
          <w:sz w:val="21"/>
        </w:rPr>
        <w:t>D．考虑过程中溶液的少量损耗(吸附在沉淀表面被过滤除去)，</w:t>
      </w:r>
      <w:r>
        <w:rPr>
          <w:color w:val="FF0000"/>
        </w:rPr>
        <w:object>
          <v:shape id="_x0000_i6017" o:spt="75" alt="eqIddc690370c9ac386c0085e0d2191daafa" type="#_x0000_t75" style="height:19.1pt;width:107.35pt;" o:ole="t" filled="f" o:preferrelative="t" stroked="f" coordsize="21600,21600">
            <v:path/>
            <v:fill on="f" focussize="0,0"/>
            <v:stroke on="f"/>
            <v:imagedata r:id="rId8317" o:title="eqIddc690370c9ac386c0085e0d2191daafa"/>
            <o:lock v:ext="edit" aspectratio="t"/>
            <w10:wrap type="none"/>
            <w10:anchorlock/>
          </v:shape>
          <o:OLEObject Type="Embed" ProgID="Equation.DSMT4" ShapeID="_x0000_i6017" DrawAspect="Content" ObjectID="_1468080717" r:id="rId8316">
            <o:LockedField>false</o:LockedField>
          </o:OLEObject>
        </w:object>
      </w:r>
      <w:r>
        <w:rPr>
          <w:color w:val="FF0000"/>
          <w:sz w:val="21"/>
        </w:rPr>
        <w:t>，同时“沉镍”过程中加入了</w:t>
      </w:r>
      <w:r>
        <w:rPr>
          <w:color w:val="FF0000"/>
        </w:rPr>
        <w:object>
          <v:shape id="_x0000_i6018" o:spt="75" alt="eqId9b3e23859d5314a9c16c3eb4cf58fdf5" type="#_x0000_t75" style="height:17.85pt;width:58.9pt;" o:ole="t" filled="f" o:preferrelative="t" stroked="f" coordsize="21600,21600">
            <v:path/>
            <v:fill on="f" focussize="0,0"/>
            <v:stroke on="f"/>
            <v:imagedata r:id="rId8271" o:title="eqId9b3e23859d5314a9c16c3eb4cf58fdf5"/>
            <o:lock v:ext="edit" aspectratio="t"/>
            <w10:wrap type="none"/>
            <w10:anchorlock/>
          </v:shape>
          <o:OLEObject Type="Embed" ProgID="Equation.DSMT4" ShapeID="_x0000_i6018" DrawAspect="Content" ObjectID="_1468080718" r:id="rId8318">
            <o:LockedField>false</o:LockedField>
          </o:OLEObject>
        </w:object>
      </w:r>
      <w:r>
        <w:rPr>
          <w:color w:val="FF0000"/>
          <w:sz w:val="21"/>
        </w:rPr>
        <w:t>溶液，溶液体积增加，因此</w:t>
      </w:r>
      <w:r>
        <w:rPr>
          <w:color w:val="FF0000"/>
        </w:rPr>
        <w:object>
          <v:shape id="_x0000_i6019" o:spt="75" alt="eqId0548b8d68eac07acbab06e07139badb5" type="#_x0000_t75" style="height:19.1pt;width:105.6pt;" o:ole="t" filled="f" o:preferrelative="t" stroked="f" coordsize="21600,21600">
            <v:path/>
            <v:fill on="f" focussize="0,0"/>
            <v:stroke on="f"/>
            <v:imagedata r:id="rId8320" o:title="eqId0548b8d68eac07acbab06e07139badb5"/>
            <o:lock v:ext="edit" aspectratio="t"/>
            <w10:wrap type="none"/>
            <w10:anchorlock/>
          </v:shape>
          <o:OLEObject Type="Embed" ProgID="Equation.DSMT4" ShapeID="_x0000_i6019" DrawAspect="Content" ObjectID="_1468080719" r:id="rId8319">
            <o:LockedField>false</o:LockedField>
          </o:OLEObject>
        </w:object>
      </w:r>
      <w:r>
        <w:rPr>
          <w:color w:val="FF0000"/>
          <w:sz w:val="21"/>
        </w:rPr>
        <w:t>，D错误；</w:t>
      </w:r>
    </w:p>
    <w:p w14:paraId="7C447F6E">
      <w:pPr>
        <w:shd w:val="clear" w:color="auto" w:fill="auto"/>
        <w:spacing w:line="360" w:lineRule="auto"/>
        <w:jc w:val="left"/>
        <w:textAlignment w:val="center"/>
        <w:rPr>
          <w:color w:val="FF0000"/>
          <w:sz w:val="21"/>
        </w:rPr>
      </w:pPr>
      <w:r>
        <w:rPr>
          <w:color w:val="FF0000"/>
          <w:sz w:val="21"/>
        </w:rPr>
        <w:t>故选B。</w:t>
      </w:r>
    </w:p>
    <w:p w14:paraId="39403FB3">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（2025·广东</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CuCl微溶于水，但在</w:t>
      </w:r>
      <w:r>
        <w:object>
          <v:shape id="_x0000_i6020"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6020" DrawAspect="Content" ObjectID="_1468080720" r:id="rId8321">
            <o:LockedField>false</o:LockedField>
          </o:OLEObject>
        </w:object>
      </w:r>
      <w:r>
        <w:rPr>
          <w:sz w:val="21"/>
        </w:rPr>
        <w:t>浓度较高的溶液中因形成</w:t>
      </w:r>
      <w:r>
        <w:object>
          <v:shape id="_x0000_i6021" o:spt="75" alt="eqId53236e34793f58d46ab8fb170d2611d4" type="#_x0000_t75" style="height:19.35pt;width:40.45pt;" o:ole="t" filled="f" o:preferrelative="t" stroked="f" coordsize="21600,21600">
            <v:path/>
            <v:fill on="f" focussize="0,0"/>
            <v:stroke on="f"/>
            <v:imagedata r:id="rId8323" o:title="eqId53236e34793f58d46ab8fb170d2611d4"/>
            <o:lock v:ext="edit" aspectratio="t"/>
            <w10:wrap type="none"/>
            <w10:anchorlock/>
          </v:shape>
          <o:OLEObject Type="Embed" ProgID="Equation.DSMT4" ShapeID="_x0000_i6021" DrawAspect="Content" ObjectID="_1468080721" r:id="rId8322">
            <o:LockedField>false</o:LockedField>
          </o:OLEObject>
        </w:object>
      </w:r>
      <w:r>
        <w:rPr>
          <w:sz w:val="21"/>
        </w:rPr>
        <w:t>和</w:t>
      </w:r>
      <w:r>
        <w:object>
          <v:shape id="_x0000_i6022" o:spt="75" alt="eqIdd99dbda48d476d83a0fb582570679cdc" type="#_x0000_t75" style="height:19pt;width:43.95pt;" o:ole="t" filled="f" o:preferrelative="t" stroked="f" coordsize="21600,21600">
            <v:path/>
            <v:fill on="f" focussize="0,0"/>
            <v:stroke on="f"/>
            <v:imagedata r:id="rId8325" o:title="eqIdd99dbda48d476d83a0fb582570679cdc"/>
            <o:lock v:ext="edit" aspectratio="t"/>
            <w10:wrap type="none"/>
            <w10:anchorlock/>
          </v:shape>
          <o:OLEObject Type="Embed" ProgID="Equation.DSMT4" ShapeID="_x0000_i6022" DrawAspect="Content" ObjectID="_1468080722" r:id="rId8324">
            <o:LockedField>false</o:LockedField>
          </o:OLEObject>
        </w:object>
      </w:r>
      <w:r>
        <w:rPr>
          <w:sz w:val="21"/>
        </w:rPr>
        <w:t>而溶解。将适量CuCl完全溶于盐酸，得到含</w:t>
      </w:r>
      <w:r>
        <w:object>
          <v:shape id="_x0000_i6023" o:spt="75" alt="eqId53236e34793f58d46ab8fb170d2611d4" type="#_x0000_t75" style="height:19.35pt;width:40.45pt;" o:ole="t" filled="f" o:preferrelative="t" stroked="f" coordsize="21600,21600">
            <v:path/>
            <v:fill on="f" focussize="0,0"/>
            <v:stroke on="f"/>
            <v:imagedata r:id="rId8323" o:title="eqId53236e34793f58d46ab8fb170d2611d4"/>
            <o:lock v:ext="edit" aspectratio="t"/>
            <w10:wrap type="none"/>
            <w10:anchorlock/>
          </v:shape>
          <o:OLEObject Type="Embed" ProgID="Equation.DSMT4" ShapeID="_x0000_i6023" DrawAspect="Content" ObjectID="_1468080723" r:id="rId8326">
            <o:LockedField>false</o:LockedField>
          </o:OLEObject>
        </w:object>
      </w:r>
      <w:r>
        <w:rPr>
          <w:sz w:val="21"/>
        </w:rPr>
        <w:t>和</w:t>
      </w:r>
      <w:r>
        <w:object>
          <v:shape id="_x0000_i6024" o:spt="75" alt="eqIdd99dbda48d476d83a0fb582570679cdc" type="#_x0000_t75" style="height:19pt;width:43.95pt;" o:ole="t" filled="f" o:preferrelative="t" stroked="f" coordsize="21600,21600">
            <v:path/>
            <v:fill on="f" focussize="0,0"/>
            <v:stroke on="f"/>
            <v:imagedata r:id="rId8325" o:title="eqIdd99dbda48d476d83a0fb582570679cdc"/>
            <o:lock v:ext="edit" aspectratio="t"/>
            <w10:wrap type="none"/>
            <w10:anchorlock/>
          </v:shape>
          <o:OLEObject Type="Embed" ProgID="Equation.DSMT4" ShapeID="_x0000_i6024" DrawAspect="Content" ObjectID="_1468080724" r:id="rId8327">
            <o:LockedField>false</o:LockedField>
          </o:OLEObject>
        </w:object>
      </w:r>
      <w:r>
        <w:rPr>
          <w:sz w:val="21"/>
        </w:rPr>
        <w:t>的溶液，下列叙述正确的是</w:t>
      </w:r>
    </w:p>
    <w:p w14:paraId="545FFADE">
      <w:pPr>
        <w:shd w:val="clear" w:color="auto" w:fill="auto"/>
        <w:spacing w:line="360" w:lineRule="auto"/>
        <w:ind w:left="300"/>
        <w:jc w:val="left"/>
        <w:textAlignment w:val="center"/>
        <w:rPr>
          <w:sz w:val="21"/>
        </w:rPr>
      </w:pPr>
      <w:r>
        <w:rPr>
          <w:sz w:val="21"/>
        </w:rPr>
        <w:t>A．加水稀释，</w:t>
      </w:r>
      <w:r>
        <w:object>
          <v:shape id="_x0000_i6025" o:spt="75" alt="eqIdd99dbda48d476d83a0fb582570679cdc" type="#_x0000_t75" style="height:19pt;width:43.95pt;" o:ole="t" filled="f" o:preferrelative="t" stroked="f" coordsize="21600,21600">
            <v:path/>
            <v:fill on="f" focussize="0,0"/>
            <v:stroke on="f"/>
            <v:imagedata r:id="rId8325" o:title="eqIdd99dbda48d476d83a0fb582570679cdc"/>
            <o:lock v:ext="edit" aspectratio="t"/>
            <w10:wrap type="none"/>
            <w10:anchorlock/>
          </v:shape>
          <o:OLEObject Type="Embed" ProgID="Equation.DSMT4" ShapeID="_x0000_i6025" DrawAspect="Content" ObjectID="_1468080725" r:id="rId8328">
            <o:LockedField>false</o:LockedField>
          </o:OLEObject>
        </w:object>
      </w:r>
      <w:r>
        <w:rPr>
          <w:sz w:val="21"/>
        </w:rPr>
        <w:t>浓度一定下降</w:t>
      </w:r>
    </w:p>
    <w:p w14:paraId="29080B4E">
      <w:pPr>
        <w:shd w:val="clear" w:color="auto" w:fill="auto"/>
        <w:spacing w:line="360" w:lineRule="auto"/>
        <w:ind w:left="300"/>
        <w:jc w:val="left"/>
        <w:textAlignment w:val="center"/>
        <w:rPr>
          <w:sz w:val="21"/>
        </w:rPr>
      </w:pPr>
      <w:r>
        <w:rPr>
          <w:sz w:val="21"/>
        </w:rPr>
        <w:t>B．向溶液中加入少量NaCl固体，</w:t>
      </w:r>
      <w:r>
        <w:object>
          <v:shape id="_x0000_i6026" o:spt="75" alt="eqId53236e34793f58d46ab8fb170d2611d4" type="#_x0000_t75" style="height:19.35pt;width:40.45pt;" o:ole="t" filled="f" o:preferrelative="t" stroked="f" coordsize="21600,21600">
            <v:path/>
            <v:fill on="f" focussize="0,0"/>
            <v:stroke on="f"/>
            <v:imagedata r:id="rId8323" o:title="eqId53236e34793f58d46ab8fb170d2611d4"/>
            <o:lock v:ext="edit" aspectratio="t"/>
            <w10:wrap type="none"/>
            <w10:anchorlock/>
          </v:shape>
          <o:OLEObject Type="Embed" ProgID="Equation.DSMT4" ShapeID="_x0000_i6026" DrawAspect="Content" ObjectID="_1468080726" r:id="rId8329">
            <o:LockedField>false</o:LockedField>
          </o:OLEObject>
        </w:object>
      </w:r>
      <w:r>
        <w:rPr>
          <w:sz w:val="21"/>
        </w:rPr>
        <w:t>浓度一定上升</w:t>
      </w:r>
    </w:p>
    <w:p w14:paraId="6E1DAE8B">
      <w:pPr>
        <w:shd w:val="clear" w:color="auto" w:fill="auto"/>
        <w:spacing w:line="360" w:lineRule="auto"/>
        <w:ind w:left="300"/>
        <w:jc w:val="left"/>
        <w:textAlignment w:val="center"/>
        <w:rPr>
          <w:sz w:val="21"/>
        </w:rPr>
      </w:pPr>
      <w:r>
        <w:rPr>
          <w:sz w:val="21"/>
        </w:rPr>
        <w:t>C．</w:t>
      </w:r>
      <w:r>
        <w:object>
          <v:shape id="_x0000_i6027" o:spt="75" alt="eqId6d7e90faac45a5552ff15a4744c89ee6" type="#_x0000_t75" style="height:18.05pt;width:45.7pt;" o:ole="t" filled="f" o:preferrelative="t" stroked="f" coordsize="21600,21600">
            <v:path/>
            <v:fill on="f" focussize="0,0"/>
            <v:stroke on="f"/>
            <v:imagedata r:id="rId8331" o:title="eqId6d7e90faac45a5552ff15a4744c89ee6"/>
            <o:lock v:ext="edit" aspectratio="t"/>
            <w10:wrap type="none"/>
            <w10:anchorlock/>
          </v:shape>
          <o:OLEObject Type="Embed" ProgID="Equation.DSMT4" ShapeID="_x0000_i6027" DrawAspect="Content" ObjectID="_1468080727" r:id="rId8330">
            <o:LockedField>false</o:LockedField>
          </o:OLEObject>
        </w:object>
      </w:r>
      <w:r>
        <w:rPr>
          <w:sz w:val="21"/>
        </w:rPr>
        <w:t>的电离方程式为：</w:t>
      </w:r>
      <w:r>
        <w:object>
          <v:shape id="_x0000_i6028" o:spt="75" alt="eqId626d83d2c8489a999cc2b53581f4694b" type="#_x0000_t75" style="height:17.15pt;width:125.75pt;" o:ole="t" filled="f" o:preferrelative="t" stroked="f" coordsize="21600,21600">
            <v:path/>
            <v:fill on="f" focussize="0,0"/>
            <v:stroke on="f"/>
            <v:imagedata r:id="rId8333" o:title="eqId626d83d2c8489a999cc2b53581f4694b"/>
            <o:lock v:ext="edit" aspectratio="t"/>
            <w10:wrap type="none"/>
            <w10:anchorlock/>
          </v:shape>
          <o:OLEObject Type="Embed" ProgID="Equation.DSMT4" ShapeID="_x0000_i6028" DrawAspect="Content" ObjectID="_1468080728" r:id="rId8332">
            <o:LockedField>false</o:LockedField>
          </o:OLEObject>
        </w:object>
      </w:r>
    </w:p>
    <w:p w14:paraId="0C35D060">
      <w:pPr>
        <w:shd w:val="clear" w:color="auto" w:fill="auto"/>
        <w:spacing w:line="360" w:lineRule="auto"/>
        <w:ind w:left="300"/>
        <w:jc w:val="left"/>
        <w:textAlignment w:val="center"/>
        <w:rPr>
          <w:sz w:val="21"/>
        </w:rPr>
      </w:pPr>
      <w:r>
        <w:rPr>
          <w:sz w:val="21"/>
        </w:rPr>
        <w:t>D．体系中，</w:t>
      </w:r>
      <w:r>
        <w:object>
          <v:shape id="_x0000_i6029" o:spt="75" alt="eqIde054a36e211ff22d69b05d5cf4c806cb" type="#_x0000_t75" style="height:22.45pt;width:280.7pt;" o:ole="t" filled="f" o:preferrelative="t" stroked="f" coordsize="21600,21600">
            <v:path/>
            <v:fill on="f" focussize="0,0"/>
            <v:stroke on="f"/>
            <v:imagedata r:id="rId8335" o:title="eqIde054a36e211ff22d69b05d5cf4c806cb"/>
            <o:lock v:ext="edit" aspectratio="t"/>
            <w10:wrap type="none"/>
            <w10:anchorlock/>
          </v:shape>
          <o:OLEObject Type="Embed" ProgID="Equation.DSMT4" ShapeID="_x0000_i6029" DrawAspect="Content" ObjectID="_1468080729" r:id="rId8334">
            <o:LockedField>false</o:LockedField>
          </o:OLEObject>
        </w:object>
      </w:r>
    </w:p>
    <w:p w14:paraId="7237D0A3">
      <w:pPr>
        <w:shd w:val="clear" w:color="auto" w:fill="auto"/>
        <w:spacing w:line="360" w:lineRule="auto"/>
        <w:jc w:val="left"/>
        <w:textAlignment w:val="center"/>
        <w:rPr>
          <w:color w:val="FF0000"/>
          <w:sz w:val="21"/>
        </w:rPr>
      </w:pPr>
      <w:r>
        <w:rPr>
          <w:color w:val="FF0000"/>
          <w:sz w:val="21"/>
        </w:rPr>
        <w:t>【答案】A</w:t>
      </w:r>
    </w:p>
    <w:p w14:paraId="614B8B06">
      <w:pPr>
        <w:shd w:val="clear" w:color="auto" w:fill="auto"/>
        <w:spacing w:line="360" w:lineRule="auto"/>
        <w:jc w:val="left"/>
        <w:textAlignment w:val="center"/>
        <w:rPr>
          <w:color w:val="FF0000"/>
          <w:sz w:val="21"/>
        </w:rPr>
      </w:pPr>
      <w:r>
        <w:rPr>
          <w:color w:val="FF0000"/>
          <w:sz w:val="21"/>
        </w:rPr>
        <w:t>【详解】A．加水稀释，溶液体积变大，</w:t>
      </w:r>
      <w:r>
        <w:rPr>
          <w:color w:val="FF0000"/>
        </w:rPr>
        <w:object>
          <v:shape id="_x0000_i6030" o:spt="75" alt="eqId5c34ea522eaf393a184f198a578644d1" type="#_x0000_t75" style="height:19.35pt;width:43.95pt;" o:ole="t" filled="f" o:preferrelative="t" stroked="f" coordsize="21600,21600">
            <v:path/>
            <v:fill on="f" focussize="0,0"/>
            <v:stroke on="f"/>
            <v:imagedata r:id="rId8337" o:title="eqId5c34ea522eaf393a184f198a578644d1"/>
            <o:lock v:ext="edit" aspectratio="t"/>
            <w10:wrap type="none"/>
            <w10:anchorlock/>
          </v:shape>
          <o:OLEObject Type="Embed" ProgID="Equation.DSMT4" ShapeID="_x0000_i6030" DrawAspect="Content" ObjectID="_1468080730" r:id="rId8336">
            <o:LockedField>false</o:LockedField>
          </o:OLEObject>
        </w:object>
      </w:r>
      <w:r>
        <w:rPr>
          <w:color w:val="FF0000"/>
          <w:sz w:val="21"/>
        </w:rPr>
        <w:t>浓度一定下降，A正确；</w:t>
      </w:r>
    </w:p>
    <w:p w14:paraId="002E3485">
      <w:pPr>
        <w:shd w:val="clear" w:color="auto" w:fill="auto"/>
        <w:spacing w:line="360" w:lineRule="auto"/>
        <w:jc w:val="left"/>
        <w:textAlignment w:val="center"/>
        <w:rPr>
          <w:color w:val="FF0000"/>
          <w:sz w:val="21"/>
        </w:rPr>
      </w:pPr>
      <w:r>
        <w:rPr>
          <w:color w:val="FF0000"/>
          <w:sz w:val="21"/>
        </w:rPr>
        <w:t>B．加入NaCl会增加Cl⁻浓度，可能促使</w:t>
      </w:r>
      <w:r>
        <w:rPr>
          <w:color w:val="FF0000"/>
        </w:rPr>
        <w:object>
          <v:shape id="_x0000_i6031" o:spt="75" alt="eqId4afaeec26074100dfc7006744d032a8b" type="#_x0000_t75" style="height:19.2pt;width:40.45pt;" o:ole="t" filled="f" o:preferrelative="t" stroked="f" coordsize="21600,21600">
            <v:path/>
            <v:fill on="f" focussize="0,0"/>
            <v:stroke on="f"/>
            <v:imagedata r:id="rId8339" o:title="eqId4afaeec26074100dfc7006744d032a8b"/>
            <o:lock v:ext="edit" aspectratio="t"/>
            <w10:wrap type="none"/>
            <w10:anchorlock/>
          </v:shape>
          <o:OLEObject Type="Embed" ProgID="Equation.DSMT4" ShapeID="_x0000_i6031" DrawAspect="Content" ObjectID="_1468080731" r:id="rId8338">
            <o:LockedField>false</o:LockedField>
          </o:OLEObject>
        </w:object>
      </w:r>
      <w:r>
        <w:rPr>
          <w:color w:val="FF0000"/>
          <w:sz w:val="21"/>
        </w:rPr>
        <w:t>转化为</w:t>
      </w:r>
      <w:r>
        <w:rPr>
          <w:color w:val="FF0000"/>
        </w:rPr>
        <w:object>
          <v:shape id="_x0000_i6032" o:spt="75" alt="eqId5c34ea522eaf393a184f198a578644d1" type="#_x0000_t75" style="height:19.35pt;width:43.95pt;" o:ole="t" filled="f" o:preferrelative="t" stroked="f" coordsize="21600,21600">
            <v:path/>
            <v:fill on="f" focussize="0,0"/>
            <v:stroke on="f"/>
            <v:imagedata r:id="rId8337" o:title="eqId5c34ea522eaf393a184f198a578644d1"/>
            <o:lock v:ext="edit" aspectratio="t"/>
            <w10:wrap type="none"/>
            <w10:anchorlock/>
          </v:shape>
          <o:OLEObject Type="Embed" ProgID="Equation.DSMT4" ShapeID="_x0000_i6032" DrawAspect="Content" ObjectID="_1468080732" r:id="rId8340">
            <o:LockedField>false</o:LockedField>
          </o:OLEObject>
        </w:object>
      </w:r>
      <w:r>
        <w:rPr>
          <w:color w:val="FF0000"/>
          <w:sz w:val="21"/>
        </w:rPr>
        <w:t>，</w:t>
      </w:r>
      <w:r>
        <w:rPr>
          <w:color w:val="FF0000"/>
        </w:rPr>
        <w:object>
          <v:shape id="_x0000_i6033" o:spt="75" alt="eqId4afaeec26074100dfc7006744d032a8b" type="#_x0000_t75" style="height:19.2pt;width:40.45pt;" o:ole="t" filled="f" o:preferrelative="t" stroked="f" coordsize="21600,21600">
            <v:path/>
            <v:fill on="f" focussize="0,0"/>
            <v:stroke on="f"/>
            <v:imagedata r:id="rId8339" o:title="eqId4afaeec26074100dfc7006744d032a8b"/>
            <o:lock v:ext="edit" aspectratio="t"/>
            <w10:wrap type="none"/>
            <w10:anchorlock/>
          </v:shape>
          <o:OLEObject Type="Embed" ProgID="Equation.DSMT4" ShapeID="_x0000_i6033" DrawAspect="Content" ObjectID="_1468080733" r:id="rId8341">
            <o:LockedField>false</o:LockedField>
          </o:OLEObject>
        </w:object>
      </w:r>
      <w:r>
        <w:rPr>
          <w:color w:val="FF0000"/>
          <w:sz w:val="21"/>
        </w:rPr>
        <w:t>浓度不一定上升，B错误；</w:t>
      </w:r>
    </w:p>
    <w:p w14:paraId="4DD69AE5">
      <w:pPr>
        <w:shd w:val="clear" w:color="auto" w:fill="auto"/>
        <w:spacing w:line="360" w:lineRule="auto"/>
        <w:jc w:val="left"/>
        <w:textAlignment w:val="center"/>
        <w:rPr>
          <w:color w:val="FF0000"/>
          <w:sz w:val="21"/>
        </w:rPr>
      </w:pPr>
      <w:r>
        <w:rPr>
          <w:color w:val="FF0000"/>
          <w:sz w:val="21"/>
        </w:rPr>
        <w:t>C．H[CuCl</w:t>
      </w:r>
      <w:r>
        <w:rPr>
          <w:color w:val="FF0000"/>
          <w:sz w:val="21"/>
          <w:vertAlign w:val="subscript"/>
        </w:rPr>
        <w:t>2</w:t>
      </w:r>
      <w:r>
        <w:rPr>
          <w:color w:val="FF0000"/>
          <w:sz w:val="21"/>
        </w:rPr>
        <w:t>]应电离为H</w:t>
      </w:r>
      <w:r>
        <w:rPr>
          <w:color w:val="FF0000"/>
          <w:sz w:val="21"/>
          <w:vertAlign w:val="superscript"/>
        </w:rPr>
        <w:t>+</w:t>
      </w:r>
      <w:r>
        <w:rPr>
          <w:color w:val="FF0000"/>
          <w:sz w:val="21"/>
        </w:rPr>
        <w:t>和</w:t>
      </w:r>
      <w:r>
        <w:rPr>
          <w:color w:val="FF0000"/>
        </w:rPr>
        <w:object>
          <v:shape id="_x0000_i6034" o:spt="75" alt="eqId4afaeec26074100dfc7006744d032a8b" type="#_x0000_t75" style="height:19.2pt;width:40.45pt;" o:ole="t" filled="f" o:preferrelative="t" stroked="f" coordsize="21600,21600">
            <v:path/>
            <v:fill on="f" focussize="0,0"/>
            <v:stroke on="f"/>
            <v:imagedata r:id="rId8339" o:title="eqId4afaeec26074100dfc7006744d032a8b"/>
            <o:lock v:ext="edit" aspectratio="t"/>
            <w10:wrap type="none"/>
            <w10:anchorlock/>
          </v:shape>
          <o:OLEObject Type="Embed" ProgID="Equation.DSMT4" ShapeID="_x0000_i6034" DrawAspect="Content" ObjectID="_1468080734" r:id="rId8342">
            <o:LockedField>false</o:LockedField>
          </o:OLEObject>
        </w:object>
      </w:r>
      <w:r>
        <w:rPr>
          <w:color w:val="FF0000"/>
          <w:sz w:val="21"/>
        </w:rPr>
        <w:t>，而非分解为Cu</w:t>
      </w:r>
      <w:r>
        <w:rPr>
          <w:color w:val="FF0000"/>
          <w:sz w:val="21"/>
          <w:vertAlign w:val="superscript"/>
        </w:rPr>
        <w:t>+</w:t>
      </w:r>
      <w:r>
        <w:rPr>
          <w:color w:val="FF0000"/>
          <w:sz w:val="21"/>
        </w:rPr>
        <w:t>和Cl</w:t>
      </w:r>
      <w:r>
        <w:rPr>
          <w:color w:val="FF0000"/>
          <w:sz w:val="21"/>
          <w:vertAlign w:val="superscript"/>
        </w:rPr>
        <w:t>-</w:t>
      </w:r>
      <w:r>
        <w:rPr>
          <w:color w:val="FF0000"/>
          <w:sz w:val="21"/>
        </w:rPr>
        <w:t>，电离方程式错误，C错误；</w:t>
      </w:r>
    </w:p>
    <w:p w14:paraId="59A265BD">
      <w:pPr>
        <w:shd w:val="clear" w:color="auto" w:fill="auto"/>
        <w:spacing w:line="360" w:lineRule="auto"/>
        <w:jc w:val="left"/>
        <w:textAlignment w:val="center"/>
        <w:rPr>
          <w:color w:val="FF0000"/>
          <w:sz w:val="21"/>
        </w:rPr>
      </w:pPr>
      <w:r>
        <w:rPr>
          <w:color w:val="FF0000"/>
          <w:sz w:val="21"/>
        </w:rPr>
        <w:t>D．电荷守恒未考虑</w:t>
      </w:r>
      <w:r>
        <w:rPr>
          <w:color w:val="FF0000"/>
        </w:rPr>
        <w:object>
          <v:shape id="_x0000_i6035" o:spt="75" alt="eqId5c34ea522eaf393a184f198a578644d1" type="#_x0000_t75" style="height:19.35pt;width:43.95pt;" o:ole="t" filled="f" o:preferrelative="t" stroked="f" coordsize="21600,21600">
            <v:path/>
            <v:fill on="f" focussize="0,0"/>
            <v:stroke on="f"/>
            <v:imagedata r:id="rId8337" o:title="eqId5c34ea522eaf393a184f198a578644d1"/>
            <o:lock v:ext="edit" aspectratio="t"/>
            <w10:wrap type="none"/>
            <w10:anchorlock/>
          </v:shape>
          <o:OLEObject Type="Embed" ProgID="Equation.DSMT4" ShapeID="_x0000_i6035" DrawAspect="Content" ObjectID="_1468080735" r:id="rId8343">
            <o:LockedField>false</o:LockedField>
          </o:OLEObject>
        </w:object>
      </w:r>
      <w:r>
        <w:rPr>
          <w:color w:val="FF0000"/>
          <w:sz w:val="21"/>
        </w:rPr>
        <w:t>的电荷数，电荷守恒应为</w:t>
      </w:r>
      <w:r>
        <w:rPr>
          <w:color w:val="FF0000"/>
        </w:rPr>
        <w:object>
          <v:shape id="_x0000_i6036" o:spt="75" alt="eqId6a208ef8460f7104a6cae377e9d1a98d" type="#_x0000_t75" style="height:23.1pt;width:286pt;" o:ole="t" filled="f" o:preferrelative="t" stroked="f" coordsize="21600,21600">
            <v:path/>
            <v:fill on="f" focussize="0,0"/>
            <v:stroke on="f"/>
            <v:imagedata r:id="rId8345" o:title="eqId6a208ef8460f7104a6cae377e9d1a98d"/>
            <o:lock v:ext="edit" aspectratio="t"/>
            <w10:wrap type="none"/>
            <w10:anchorlock/>
          </v:shape>
          <o:OLEObject Type="Embed" ProgID="Equation.DSMT4" ShapeID="_x0000_i6036" DrawAspect="Content" ObjectID="_1468080736" r:id="rId8344">
            <o:LockedField>false</o:LockedField>
          </o:OLEObject>
        </w:object>
      </w:r>
      <w:r>
        <w:rPr>
          <w:color w:val="FF0000"/>
          <w:sz w:val="21"/>
        </w:rPr>
        <w:t>，D错误；</w:t>
      </w:r>
    </w:p>
    <w:p w14:paraId="46F91022">
      <w:pPr>
        <w:shd w:val="clear" w:color="auto" w:fill="auto"/>
        <w:spacing w:line="360" w:lineRule="auto"/>
        <w:jc w:val="left"/>
        <w:textAlignment w:val="center"/>
        <w:rPr>
          <w:color w:val="FF0000"/>
          <w:sz w:val="21"/>
        </w:rPr>
      </w:pPr>
      <w:r>
        <w:rPr>
          <w:color w:val="FF0000"/>
          <w:sz w:val="21"/>
        </w:rPr>
        <w:t>故选A。</w:t>
      </w:r>
    </w:p>
    <w:p w14:paraId="0F32126B">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（2025·河南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乙二胺(</w:t>
      </w:r>
      <w:r>
        <w:object>
          <v:shape id="_x0000_i6037" o:spt="75" alt="eqId9161463dd65601d6d76ebbb01a422699" type="#_x0000_t75" style="height:15.7pt;width:80.05pt;" o:ole="t" filled="f" o:preferrelative="t" stroked="f" coordsize="21600,21600">
            <v:path/>
            <v:fill on="f" focussize="0,0"/>
            <v:stroke on="f"/>
            <v:imagedata r:id="rId8347" o:title="eqId9161463dd65601d6d76ebbb01a422699"/>
            <o:lock v:ext="edit" aspectratio="t"/>
            <w10:wrap type="none"/>
            <w10:anchorlock/>
          </v:shape>
          <o:OLEObject Type="Embed" ProgID="Equation.DSMT4" ShapeID="_x0000_i6037" DrawAspect="Content" ObjectID="_1468080737" r:id="rId8346">
            <o:LockedField>false</o:LockedField>
          </o:OLEObject>
        </w:object>
      </w:r>
      <w:r>
        <w:rPr>
          <w:sz w:val="21"/>
        </w:rPr>
        <w:t>，简写为Y)可结合</w:t>
      </w:r>
      <w:r>
        <w:object>
          <v:shape id="_x0000_i6038"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6038" DrawAspect="Content" ObjectID="_1468080738" r:id="rId8348">
            <o:LockedField>false</o:LockedField>
          </o:OLEObject>
        </w:object>
      </w:r>
      <w:r>
        <w:rPr>
          <w:sz w:val="21"/>
        </w:rPr>
        <w:t>转化为</w:t>
      </w:r>
      <w:r>
        <w:object>
          <v:shape id="_x0000_i6039" o:spt="75" alt="eqId9df76a747f7325bd4d212a5901f3d93a" type="#_x0000_t75" style="height:19.05pt;width:91.45pt;" o:ole="t" filled="f" o:preferrelative="t" stroked="f" coordsize="21600,21600">
            <v:path/>
            <v:fill on="f" focussize="0,0"/>
            <v:stroke on="f"/>
            <v:imagedata r:id="rId8350" o:title="eqId9df76a747f7325bd4d212a5901f3d93a"/>
            <o:lock v:ext="edit" aspectratio="t"/>
            <w10:wrap type="none"/>
            <w10:anchorlock/>
          </v:shape>
          <o:OLEObject Type="Embed" ProgID="Equation.DSMT4" ShapeID="_x0000_i6039" DrawAspect="Content" ObjectID="_1468080739" r:id="rId8349">
            <o:LockedField>false</o:LockedField>
          </o:OLEObject>
        </w:object>
      </w:r>
      <w:r>
        <w:rPr>
          <w:sz w:val="21"/>
        </w:rPr>
        <w:t>(简写为</w:t>
      </w:r>
      <w:r>
        <w:object>
          <v:shape id="_x0000_i6040" o:spt="75" alt="eqId00a879e3b7670579045e7577c2de4fd3" type="#_x0000_t75" style="height:13.05pt;width:22.85pt;" o:ole="t" filled="f" o:preferrelative="t" stroked="f" coordsize="21600,21600">
            <v:path/>
            <v:fill on="f" focussize="0,0"/>
            <v:stroke on="f"/>
            <v:imagedata r:id="rId8352" o:title="eqId00a879e3b7670579045e7577c2de4fd3"/>
            <o:lock v:ext="edit" aspectratio="t"/>
            <w10:wrap type="none"/>
            <w10:anchorlock/>
          </v:shape>
          <o:OLEObject Type="Embed" ProgID="Equation.DSMT4" ShapeID="_x0000_i6040" DrawAspect="Content" ObjectID="_1468080740" r:id="rId8351">
            <o:LockedField>false</o:LockedField>
          </o:OLEObject>
        </w:object>
      </w:r>
      <w:r>
        <w:rPr>
          <w:sz w:val="21"/>
        </w:rPr>
        <w:t>)</w:t>
      </w:r>
      <w:r>
        <w:object>
          <v:shape id="_x0000_i6041" o:spt="75" alt="eqId611943fa6b7a70cdb7bc6f62294fbc9b" type="#_x0000_t75" style="height:19.1pt;width:94.15pt;" o:ole="t" filled="f" o:preferrelative="t" stroked="f" coordsize="21600,21600">
            <v:path/>
            <v:fill on="f" focussize="0,0"/>
            <v:stroke on="f"/>
            <v:imagedata r:id="rId8354" o:title="eqId611943fa6b7a70cdb7bc6f62294fbc9b"/>
            <o:lock v:ext="edit" aspectratio="t"/>
            <w10:wrap type="none"/>
            <w10:anchorlock/>
          </v:shape>
          <o:OLEObject Type="Embed" ProgID="Equation.DSMT4" ShapeID="_x0000_i6041" DrawAspect="Content" ObjectID="_1468080741" r:id="rId8353">
            <o:LockedField>false</o:LockedField>
          </o:OLEObject>
        </w:object>
      </w:r>
      <w:r>
        <w:rPr>
          <w:sz w:val="21"/>
        </w:rPr>
        <w:t>(简写为</w:t>
      </w:r>
      <w:r>
        <w:object>
          <v:shape id="_x0000_i6042" o:spt="75" alt="eqId02a32341012f0bd60d01130b4fd5c03f" type="#_x0000_t75" style="height:16.6pt;width:29.9pt;" o:ole="t" filled="f" o:preferrelative="t" stroked="f" coordsize="21600,21600">
            <v:path/>
            <v:fill on="f" focussize="0,0"/>
            <v:stroke on="f"/>
            <v:imagedata r:id="rId8356" o:title="eqId02a32341012f0bd60d01130b4fd5c03f"/>
            <o:lock v:ext="edit" aspectratio="t"/>
            <w10:wrap type="none"/>
            <w10:anchorlock/>
          </v:shape>
          <o:OLEObject Type="Embed" ProgID="Equation.DSMT4" ShapeID="_x0000_i6042" DrawAspect="Content" ObjectID="_1468080742" r:id="rId8355">
            <o:LockedField>false</o:LockedField>
          </o:OLEObject>
        </w:object>
      </w:r>
      <w:r>
        <w:rPr>
          <w:sz w:val="21"/>
        </w:rPr>
        <w:t>)。</w:t>
      </w:r>
      <w:r>
        <w:object>
          <v:shape id="_x0000_i6043" o:spt="75" alt="eqId95e81bf3b5df079d0909900e380c0207" type="#_x0000_t75" style="height:16.15pt;width:20.2pt;" o:ole="t" filled="f" o:preferrelative="t" stroked="f" coordsize="21600,21600">
            <v:path/>
            <v:fill on="f" focussize="0,0"/>
            <v:stroke on="f"/>
            <v:imagedata r:id="rId892" o:title="eqId95e81bf3b5df079d0909900e380c0207"/>
            <o:lock v:ext="edit" aspectratio="t"/>
            <w10:wrap type="none"/>
            <w10:anchorlock/>
          </v:shape>
          <o:OLEObject Type="Embed" ProgID="Equation.DSMT4" ShapeID="_x0000_i6043" DrawAspect="Content" ObjectID="_1468080743" r:id="rId8357">
            <o:LockedField>false</o:LockedField>
          </o:OLEObject>
        </w:object>
      </w:r>
      <w:r>
        <w:rPr>
          <w:sz w:val="21"/>
        </w:rPr>
        <w:t>与Y可形成</w:t>
      </w:r>
      <w:r>
        <w:object>
          <v:shape id="_x0000_i6044" o:spt="75" alt="eqId2ba1a899c84a04018f9c1c369cd2ecb7" type="#_x0000_t75" style="height:15.9pt;width:33.4pt;" o:ole="t" filled="f" o:preferrelative="t" stroked="f" coordsize="21600,21600">
            <v:path/>
            <v:fill on="f" focussize="0,0"/>
            <v:stroke on="f"/>
            <v:imagedata r:id="rId8359" o:title="eqId2ba1a899c84a04018f9c1c369cd2ecb7"/>
            <o:lock v:ext="edit" aspectratio="t"/>
            <w10:wrap type="none"/>
            <w10:anchorlock/>
          </v:shape>
          <o:OLEObject Type="Embed" ProgID="Equation.DSMT4" ShapeID="_x0000_i6044" DrawAspect="Content" ObjectID="_1468080744" r:id="rId8358">
            <o:LockedField>false</o:LockedField>
          </o:OLEObject>
        </w:object>
      </w:r>
      <w:r>
        <w:rPr>
          <w:sz w:val="21"/>
        </w:rPr>
        <w:t>和</w:t>
      </w:r>
      <w:r>
        <w:object>
          <v:shape id="_x0000_i6045" o:spt="75" alt="eqId652d53cb7fad2db3cd0c94be1bc03a98" type="#_x0000_t75" style="height:19.2pt;width:37.8pt;" o:ole="t" filled="f" o:preferrelative="t" stroked="f" coordsize="21600,21600">
            <v:path/>
            <v:fill on="f" focussize="0,0"/>
            <v:stroke on="f"/>
            <v:imagedata r:id="rId8361" o:title="eqId652d53cb7fad2db3cd0c94be1bc03a98"/>
            <o:lock v:ext="edit" aspectratio="t"/>
            <w10:wrap type="none"/>
            <w10:anchorlock/>
          </v:shape>
          <o:OLEObject Type="Embed" ProgID="Equation.DSMT4" ShapeID="_x0000_i6045" DrawAspect="Content" ObjectID="_1468080745" r:id="rId8360">
            <o:LockedField>false</o:LockedField>
          </o:OLEObject>
        </w:object>
      </w:r>
      <w:r>
        <w:rPr>
          <w:sz w:val="21"/>
        </w:rPr>
        <w:t>两种配离子。室温下向</w:t>
      </w:r>
      <w:r>
        <w:object>
          <v:shape id="_x0000_i6046" o:spt="75" alt="eqId0d3f4b28e32ef69b9918b93092236bc2" type="#_x0000_t75" style="height:15.8pt;width:34.3pt;" o:ole="t" filled="f" o:preferrelative="t" stroked="f" coordsize="21600,21600">
            <v:path/>
            <v:fill on="f" focussize="0,0"/>
            <v:stroke on="f"/>
            <v:imagedata r:id="rId5336" o:title="eqId0d3f4b28e32ef69b9918b93092236bc2"/>
            <o:lock v:ext="edit" aspectratio="t"/>
            <w10:wrap type="none"/>
            <w10:anchorlock/>
          </v:shape>
          <o:OLEObject Type="Embed" ProgID="Equation.DSMT4" ShapeID="_x0000_i6046" DrawAspect="Content" ObjectID="_1468080746" r:id="rId8362">
            <o:LockedField>false</o:LockedField>
          </o:OLEObject>
        </w:object>
      </w:r>
      <w:r>
        <w:rPr>
          <w:sz w:val="21"/>
        </w:rPr>
        <w:t>溶液中加入Y，通过调节混合溶液的</w:t>
      </w:r>
      <w:r>
        <w:object>
          <v:shape id="_x0000_i6047" o:spt="75" alt="eqId1066e53bf79a3cdff7ec2934bd09e272" type="#_x0000_t75" style="height:14.05pt;width:16.7pt;" o:ole="t" filled="f" o:preferrelative="t" stroked="f" coordsize="21600,21600">
            <v:path/>
            <v:fill on="f" focussize="0,0"/>
            <v:stroke on="f"/>
            <v:imagedata r:id="rId7872" o:title="eqId1066e53bf79a3cdff7ec2934bd09e272"/>
            <o:lock v:ext="edit" aspectratio="t"/>
            <w10:wrap type="none"/>
            <w10:anchorlock/>
          </v:shape>
          <o:OLEObject Type="Embed" ProgID="Equation.DSMT4" ShapeID="_x0000_i6047" DrawAspect="Content" ObjectID="_1468080747" r:id="rId8363">
            <o:LockedField>false</o:LockedField>
          </o:OLEObject>
        </w:object>
      </w:r>
      <w:r>
        <w:rPr>
          <w:sz w:val="21"/>
        </w:rPr>
        <w:t>改变Y的浓度，从而调控不同配离子的浓度(忽略体积变化)。混合溶液中</w:t>
      </w:r>
      <w:r>
        <w:object>
          <v:shape id="_x0000_i6048" o:spt="75" alt="eqId95e81bf3b5df079d0909900e380c0207" type="#_x0000_t75" style="height:16.15pt;width:20.2pt;" o:ole="t" filled="f" o:preferrelative="t" stroked="f" coordsize="21600,21600">
            <v:path/>
            <v:fill on="f" focussize="0,0"/>
            <v:stroke on="f"/>
            <v:imagedata r:id="rId892" o:title="eqId95e81bf3b5df079d0909900e380c0207"/>
            <o:lock v:ext="edit" aspectratio="t"/>
            <w10:wrap type="none"/>
            <w10:anchorlock/>
          </v:shape>
          <o:OLEObject Type="Embed" ProgID="Equation.DSMT4" ShapeID="_x0000_i6048" DrawAspect="Content" ObjectID="_1468080748" r:id="rId8364">
            <o:LockedField>false</o:LockedField>
          </o:OLEObject>
        </w:object>
      </w:r>
      <w:r>
        <w:rPr>
          <w:sz w:val="21"/>
        </w:rPr>
        <w:t>和Y的初始浓度分别为</w:t>
      </w:r>
      <w:r>
        <w:object>
          <v:shape id="_x0000_i6049" o:spt="75" alt="eqId803623000ad0cafb664ae58a9097ce84" type="#_x0000_t75" style="height:14.45pt;width:75.65pt;" o:ole="t" filled="f" o:preferrelative="t" stroked="f" coordsize="21600,21600">
            <v:path/>
            <v:fill on="f" focussize="0,0"/>
            <v:stroke on="f"/>
            <v:imagedata r:id="rId8366" o:title="eqId803623000ad0cafb664ae58a9097ce84"/>
            <o:lock v:ext="edit" aspectratio="t"/>
            <w10:wrap type="none"/>
            <w10:anchorlock/>
          </v:shape>
          <o:OLEObject Type="Embed" ProgID="Equation.DSMT4" ShapeID="_x0000_i6049" DrawAspect="Content" ObjectID="_1468080749" r:id="rId8365">
            <o:LockedField>false</o:LockedField>
          </o:OLEObject>
        </w:object>
      </w:r>
      <w:r>
        <w:rPr>
          <w:sz w:val="21"/>
        </w:rPr>
        <w:t>和</w:t>
      </w:r>
      <w:r>
        <w:object>
          <v:shape id="_x0000_i6050" o:spt="75" alt="eqIda44540e29ce9d77378290d41827f56a0" type="#_x0000_t75" style="height:14.45pt;width:75.65pt;" o:ole="t" filled="f" o:preferrelative="t" stroked="f" coordsize="21600,21600">
            <v:path/>
            <v:fill on="f" focussize="0,0"/>
            <v:stroke on="f"/>
            <v:imagedata r:id="rId8368" o:title="eqIda44540e29ce9d77378290d41827f56a0"/>
            <o:lock v:ext="edit" aspectratio="t"/>
            <w10:wrap type="none"/>
            <w10:anchorlock/>
          </v:shape>
          <o:OLEObject Type="Embed" ProgID="Equation.DSMT4" ShapeID="_x0000_i6050" DrawAspect="Content" ObjectID="_1468080750" r:id="rId8367">
            <o:LockedField>false</o:LockedField>
          </o:OLEObject>
        </w:object>
      </w:r>
      <w:r>
        <w:rPr>
          <w:sz w:val="21"/>
        </w:rPr>
        <w:t>。</w:t>
      </w:r>
      <w:r>
        <w:object>
          <v:shape id="_x0000_i6051" o:spt="75" alt="eqIdd031977562c184aed4c246bbdc573321" type="#_x0000_t75" style="height:21.05pt;width:91.45pt;" o:ole="t" filled="f" o:preferrelative="t" stroked="f" coordsize="21600,21600">
            <v:path/>
            <v:fill on="f" focussize="0,0"/>
            <v:stroke on="f"/>
            <v:imagedata r:id="rId8370" o:title="eqIdd031977562c184aed4c246bbdc573321"/>
            <o:lock v:ext="edit" aspectratio="t"/>
            <w10:wrap type="none"/>
            <w10:anchorlock/>
          </v:shape>
          <o:OLEObject Type="Embed" ProgID="Equation.DSMT4" ShapeID="_x0000_i6051" DrawAspect="Content" ObjectID="_1468080751" r:id="rId8369">
            <o:LockedField>false</o:LockedField>
          </o:OLEObject>
        </w:object>
      </w:r>
      <w:r>
        <w:rPr>
          <w:sz w:val="21"/>
        </w:rPr>
        <w:t>与</w:t>
      </w:r>
      <w:r>
        <w:object>
          <v:shape id="_x0000_i6052" o:spt="75" alt="eqIda586d5689539556557ac71e9adaad2dd" type="#_x0000_t75" style="height:21.1pt;width:89.7pt;" o:ole="t" filled="f" o:preferrelative="t" stroked="f" coordsize="21600,21600">
            <v:path/>
            <v:fill on="f" focussize="0,0"/>
            <v:stroke on="f"/>
            <v:imagedata r:id="rId8372" o:title="eqIda586d5689539556557ac71e9adaad2dd"/>
            <o:lock v:ext="edit" aspectratio="t"/>
            <w10:wrap type="none"/>
            <w10:anchorlock/>
          </v:shape>
          <o:OLEObject Type="Embed" ProgID="Equation.DSMT4" ShapeID="_x0000_i6052" DrawAspect="Content" ObjectID="_1468080752" r:id="rId8371">
            <o:LockedField>false</o:LockedField>
          </o:OLEObject>
        </w:object>
      </w:r>
      <w:r>
        <w:rPr>
          <w:sz w:val="21"/>
        </w:rPr>
        <w:t>的变化关系如图1所示(其中M代表</w:t>
      </w:r>
      <w:r>
        <w:object>
          <v:shape id="_x0000_i6053" o:spt="75" alt="eqId95e81bf3b5df079d0909900e380c0207" type="#_x0000_t75" style="height:16.15pt;width:20.2pt;" o:ole="t" filled="f" o:preferrelative="t" stroked="f" coordsize="21600,21600">
            <v:path/>
            <v:fill on="f" focussize="0,0"/>
            <v:stroke on="f"/>
            <v:imagedata r:id="rId892" o:title="eqId95e81bf3b5df079d0909900e380c0207"/>
            <o:lock v:ext="edit" aspectratio="t"/>
            <w10:wrap type="none"/>
            <w10:anchorlock/>
          </v:shape>
          <o:OLEObject Type="Embed" ProgID="Equation.DSMT4" ShapeID="_x0000_i6053" DrawAspect="Content" ObjectID="_1468080753" r:id="rId8373">
            <o:LockedField>false</o:LockedField>
          </o:OLEObject>
        </w:object>
      </w:r>
      <w:r>
        <w:rPr>
          <w:sz w:val="21"/>
        </w:rPr>
        <w:t>、</w:t>
      </w:r>
      <w:r>
        <w:object>
          <v:shape id="_x0000_i6054" o:spt="75" alt="eqId2ba1a899c84a04018f9c1c369cd2ecb7" type="#_x0000_t75" style="height:15.9pt;width:33.4pt;" o:ole="t" filled="f" o:preferrelative="t" stroked="f" coordsize="21600,21600">
            <v:path/>
            <v:fill on="f" focussize="0,0"/>
            <v:stroke on="f"/>
            <v:imagedata r:id="rId8359" o:title="eqId2ba1a899c84a04018f9c1c369cd2ecb7"/>
            <o:lock v:ext="edit" aspectratio="t"/>
            <w10:wrap type="none"/>
            <w10:anchorlock/>
          </v:shape>
          <o:OLEObject Type="Embed" ProgID="Equation.DSMT4" ShapeID="_x0000_i6054" DrawAspect="Content" ObjectID="_1468080754" r:id="rId8374">
            <o:LockedField>false</o:LockedField>
          </o:OLEObject>
        </w:object>
      </w:r>
      <w:r>
        <w:rPr>
          <w:sz w:val="21"/>
        </w:rPr>
        <w:t>或</w:t>
      </w:r>
      <w:r>
        <w:object>
          <v:shape id="_x0000_i6055" o:spt="75" alt="eqId652d53cb7fad2db3cd0c94be1bc03a98" type="#_x0000_t75" style="height:19.2pt;width:37.8pt;" o:ole="t" filled="f" o:preferrelative="t" stroked="f" coordsize="21600,21600">
            <v:path/>
            <v:fill on="f" focussize="0,0"/>
            <v:stroke on="f"/>
            <v:imagedata r:id="rId8361" o:title="eqId652d53cb7fad2db3cd0c94be1bc03a98"/>
            <o:lock v:ext="edit" aspectratio="t"/>
            <w10:wrap type="none"/>
            <w10:anchorlock/>
          </v:shape>
          <o:OLEObject Type="Embed" ProgID="Equation.DSMT4" ShapeID="_x0000_i6055" DrawAspect="Content" ObjectID="_1468080755" r:id="rId8375">
            <o:LockedField>false</o:LockedField>
          </o:OLEObject>
        </w:object>
      </w:r>
      <w:r>
        <w:rPr>
          <w:sz w:val="21"/>
        </w:rPr>
        <w:t>)，分布系数</w:t>
      </w:r>
      <w:r>
        <w:object>
          <v:shape id="_x0000_i6056" o:spt="75" alt="eqId60aef92a1cf7a3bbab0411096b7d0332" type="#_x0000_t75" style="height:14.25pt;width:22.85pt;" o:ole="t" filled="f" o:preferrelative="t" stroked="f" coordsize="21600,21600">
            <v:path/>
            <v:fill on="f" focussize="0,0"/>
            <v:stroke on="f"/>
            <v:imagedata r:id="rId8377" o:title="eqId60aef92a1cf7a3bbab0411096b7d0332"/>
            <o:lock v:ext="edit" aspectratio="t"/>
            <w10:wrap type="none"/>
            <w10:anchorlock/>
          </v:shape>
          <o:OLEObject Type="Embed" ProgID="Equation.DSMT4" ShapeID="_x0000_i6056" DrawAspect="Content" ObjectID="_1468080756" r:id="rId8376">
            <o:LockedField>false</o:LockedField>
          </o:OLEObject>
        </w:object>
      </w:r>
      <w:r>
        <w:rPr>
          <w:sz w:val="21"/>
        </w:rPr>
        <w:t>与</w:t>
      </w:r>
      <w:r>
        <w:object>
          <v:shape id="_x0000_i6057" o:spt="75" alt="eqId1066e53bf79a3cdff7ec2934bd09e272" type="#_x0000_t75" style="height:14.05pt;width:16.7pt;" o:ole="t" filled="f" o:preferrelative="t" stroked="f" coordsize="21600,21600">
            <v:path/>
            <v:fill on="f" focussize="0,0"/>
            <v:stroke on="f"/>
            <v:imagedata r:id="rId7872" o:title="eqId1066e53bf79a3cdff7ec2934bd09e272"/>
            <o:lock v:ext="edit" aspectratio="t"/>
            <w10:wrap type="none"/>
            <w10:anchorlock/>
          </v:shape>
          <o:OLEObject Type="Embed" ProgID="Equation.DSMT4" ShapeID="_x0000_i6057" DrawAspect="Content" ObjectID="_1468080757" r:id="rId8378">
            <o:LockedField>false</o:LockedField>
          </o:OLEObject>
        </w:object>
      </w:r>
      <w:r>
        <w:rPr>
          <w:sz w:val="21"/>
        </w:rPr>
        <w:t>的变化关系如图2所示(其中N代表Y、</w:t>
      </w:r>
      <w:r>
        <w:object>
          <v:shape id="_x0000_i6058" o:spt="75" alt="eqId00a879e3b7670579045e7577c2de4fd3" type="#_x0000_t75" style="height:13.05pt;width:22.85pt;" o:ole="t" filled="f" o:preferrelative="t" stroked="f" coordsize="21600,21600">
            <v:path/>
            <v:fill on="f" focussize="0,0"/>
            <v:stroke on="f"/>
            <v:imagedata r:id="rId8352" o:title="eqId00a879e3b7670579045e7577c2de4fd3"/>
            <o:lock v:ext="edit" aspectratio="t"/>
            <w10:wrap type="none"/>
            <w10:anchorlock/>
          </v:shape>
          <o:OLEObject Type="Embed" ProgID="Equation.DSMT4" ShapeID="_x0000_i6058" DrawAspect="Content" ObjectID="_1468080758" r:id="rId8379">
            <o:LockedField>false</o:LockedField>
          </o:OLEObject>
        </w:object>
      </w:r>
      <w:r>
        <w:rPr>
          <w:sz w:val="21"/>
        </w:rPr>
        <w:t>或</w:t>
      </w:r>
      <w:r>
        <w:object>
          <v:shape id="_x0000_i6059" o:spt="75" alt="eqId02a32341012f0bd60d01130b4fd5c03f" type="#_x0000_t75" style="height:16.6pt;width:29.9pt;" o:ole="t" filled="f" o:preferrelative="t" stroked="f" coordsize="21600,21600">
            <v:path/>
            <v:fill on="f" focussize="0,0"/>
            <v:stroke on="f"/>
            <v:imagedata r:id="rId8356" o:title="eqId02a32341012f0bd60d01130b4fd5c03f"/>
            <o:lock v:ext="edit" aspectratio="t"/>
            <w10:wrap type="none"/>
            <w10:anchorlock/>
          </v:shape>
          <o:OLEObject Type="Embed" ProgID="Equation.DSMT4" ShapeID="_x0000_i6059" DrawAspect="Content" ObjectID="_1468080759" r:id="rId8380">
            <o:LockedField>false</o:LockedField>
          </o:OLEObject>
        </w:object>
      </w:r>
      <w:r>
        <w:rPr>
          <w:sz w:val="21"/>
        </w:rPr>
        <w:t>)。比如</w:t>
      </w:r>
      <w:r>
        <w:object>
          <v:shape id="_x0000_i6060" o:spt="75" alt="eqId8b085878013a0c359581184b2b8b6521" type="#_x0000_t75" style="height:38.95pt;width:161.9pt;" o:ole="t" filled="f" o:preferrelative="t" stroked="f" coordsize="21600,21600">
            <v:path/>
            <v:fill on="f" focussize="0,0"/>
            <v:stroke on="f"/>
            <v:imagedata r:id="rId8382" o:title="eqId8b085878013a0c359581184b2b8b6521"/>
            <o:lock v:ext="edit" aspectratio="t"/>
            <w10:wrap type="none"/>
            <w10:anchorlock/>
          </v:shape>
          <o:OLEObject Type="Embed" ProgID="Equation.DSMT4" ShapeID="_x0000_i6060" DrawAspect="Content" ObjectID="_1468080760" r:id="rId8381">
            <o:LockedField>false</o:LockedField>
          </o:OLEObject>
        </w:object>
      </w:r>
      <w:r>
        <w:rPr>
          <w:sz w:val="21"/>
        </w:rPr>
        <w:t>。</w:t>
      </w:r>
    </w:p>
    <w:p w14:paraId="3435B8D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2444750"/>
            <wp:effectExtent l="0" t="0" r="12065" b="8890"/>
            <wp:docPr id="488" name="图片 488" descr="@@@4c47ddbd-d86e-40f7-9b7e-01adcb69da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4c47ddbd-d86e-40f7-9b7e-01adcb69da35"/>
                    <pic:cNvPicPr>
                      <a:picLocks noChangeAspect="1"/>
                    </pic:cNvPicPr>
                  </pic:nvPicPr>
                  <pic:blipFill>
                    <a:blip r:embed="rId8383"/>
                    <a:stretch>
                      <a:fillRect/>
                    </a:stretch>
                  </pic:blipFill>
                  <pic:spPr>
                    <a:xfrm>
                      <a:off x="0" y="0"/>
                      <a:ext cx="5276800" cy="2445347"/>
                    </a:xfrm>
                    <a:prstGeom prst="rect">
                      <a:avLst/>
                    </a:prstGeom>
                  </pic:spPr>
                </pic:pic>
              </a:graphicData>
            </a:graphic>
          </wp:inline>
        </w:drawing>
      </w:r>
    </w:p>
    <w:p w14:paraId="3B110C88">
      <w:pPr>
        <w:shd w:val="clear" w:color="auto" w:fill="auto"/>
        <w:spacing w:line="360" w:lineRule="auto"/>
        <w:jc w:val="left"/>
        <w:textAlignment w:val="center"/>
        <w:rPr>
          <w:sz w:val="21"/>
        </w:rPr>
      </w:pPr>
      <w:r>
        <w:rPr>
          <w:sz w:val="21"/>
        </w:rPr>
        <w:t>下列说法错误的是</w:t>
      </w:r>
    </w:p>
    <w:p w14:paraId="5E01DAF4">
      <w:pPr>
        <w:shd w:val="clear" w:color="auto" w:fill="auto"/>
        <w:spacing w:line="360" w:lineRule="auto"/>
        <w:ind w:left="300"/>
        <w:jc w:val="left"/>
        <w:textAlignment w:val="center"/>
        <w:rPr>
          <w:sz w:val="21"/>
        </w:rPr>
      </w:pPr>
      <w:r>
        <w:rPr>
          <w:sz w:val="21"/>
        </w:rPr>
        <w:t>A．曲线I对应的离子是</w:t>
      </w:r>
      <w:r>
        <w:object>
          <v:shape id="_x0000_i6061" o:spt="75" alt="eqId652d53cb7fad2db3cd0c94be1bc03a98" type="#_x0000_t75" style="height:19.2pt;width:37.8pt;" o:ole="t" filled="f" o:preferrelative="t" stroked="f" coordsize="21600,21600">
            <v:path/>
            <v:fill on="f" focussize="0,0"/>
            <v:stroke on="f"/>
            <v:imagedata r:id="rId8361" o:title="eqId652d53cb7fad2db3cd0c94be1bc03a98"/>
            <o:lock v:ext="edit" aspectratio="t"/>
            <w10:wrap type="none"/>
            <w10:anchorlock/>
          </v:shape>
          <o:OLEObject Type="Embed" ProgID="Equation.DSMT4" ShapeID="_x0000_i6061" DrawAspect="Content" ObjectID="_1468080761" r:id="rId8384">
            <o:LockedField>false</o:LockedField>
          </o:OLEObject>
        </w:object>
      </w:r>
    </w:p>
    <w:p w14:paraId="1A6BCC63">
      <w:pPr>
        <w:shd w:val="clear" w:color="auto" w:fill="auto"/>
        <w:spacing w:line="360" w:lineRule="auto"/>
        <w:ind w:left="300"/>
        <w:jc w:val="left"/>
        <w:textAlignment w:val="center"/>
        <w:rPr>
          <w:sz w:val="21"/>
        </w:rPr>
      </w:pPr>
      <w:r>
        <w:rPr>
          <w:sz w:val="21"/>
        </w:rPr>
        <w:t>B．</w:t>
      </w:r>
      <w:r>
        <w:object>
          <v:shape id="_x0000_i6062" o:spt="75" alt="eqIdb43cb32c237e4cae54c9b1cf41f0fee6" type="#_x0000_t75" style="height:19.2pt;width:37.8pt;" o:ole="t" filled="f" o:preferrelative="t" stroked="f" coordsize="21600,21600">
            <v:path/>
            <v:fill on="f" focussize="0,0"/>
            <v:stroke on="f"/>
            <v:imagedata r:id="rId8386" o:title="eqIdb43cb32c237e4cae54c9b1cf41f0fee6"/>
            <o:lock v:ext="edit" aspectratio="t"/>
            <w10:wrap type="none"/>
            <w10:anchorlock/>
          </v:shape>
          <o:OLEObject Type="Embed" ProgID="Equation.DSMT4" ShapeID="_x0000_i6062" DrawAspect="Content" ObjectID="_1468080762" r:id="rId8385">
            <o:LockedField>false</o:LockedField>
          </o:OLEObject>
        </w:object>
      </w:r>
      <w:r>
        <w:rPr>
          <w:sz w:val="21"/>
        </w:rPr>
        <w:t>最大时对应的</w:t>
      </w:r>
      <w:r>
        <w:object>
          <v:shape id="_x0000_i6063" o:spt="75" alt="eqIdf4e66e821d7150f4124835b42902ba5f" type="#_x0000_t75" style="height:14.05pt;width:40.45pt;" o:ole="t" filled="f" o:preferrelative="t" stroked="f" coordsize="21600,21600">
            <v:path/>
            <v:fill on="f" focussize="0,0"/>
            <v:stroke on="f"/>
            <v:imagedata r:id="rId8388" o:title="eqIdf4e66e821d7150f4124835b42902ba5f"/>
            <o:lock v:ext="edit" aspectratio="t"/>
            <w10:wrap type="none"/>
            <w10:anchorlock/>
          </v:shape>
          <o:OLEObject Type="Embed" ProgID="Equation.DSMT4" ShapeID="_x0000_i6063" DrawAspect="Content" ObjectID="_1468080763" r:id="rId8387">
            <o:LockedField>false</o:LockedField>
          </o:OLEObject>
        </w:object>
      </w:r>
    </w:p>
    <w:p w14:paraId="3C3CCD24">
      <w:pPr>
        <w:shd w:val="clear" w:color="auto" w:fill="auto"/>
        <w:spacing w:line="360" w:lineRule="auto"/>
        <w:ind w:left="300"/>
        <w:jc w:val="left"/>
        <w:textAlignment w:val="center"/>
        <w:rPr>
          <w:sz w:val="21"/>
        </w:rPr>
      </w:pPr>
      <w:r>
        <w:rPr>
          <w:sz w:val="21"/>
        </w:rPr>
        <w:t>C．反应</w:t>
      </w:r>
      <w:r>
        <w:object>
          <v:shape id="_x0000_i6064" o:spt="75" alt="eqId22e6aedee58c780e2031546d449157ee" type="#_x0000_t75" style="height:16pt;width:80.95pt;" o:ole="t" filled="f" o:preferrelative="t" stroked="f" coordsize="21600,21600">
            <v:path/>
            <v:fill on="f" focussize="0,0"/>
            <v:stroke on="f"/>
            <v:imagedata r:id="rId8390" o:title="eqId22e6aedee58c780e2031546d449157ee"/>
            <o:lock v:ext="edit" aspectratio="t"/>
            <w10:wrap type="none"/>
            <w10:anchorlock/>
          </v:shape>
          <o:OLEObject Type="Embed" ProgID="Equation.DSMT4" ShapeID="_x0000_i6064" DrawAspect="Content" ObjectID="_1468080764" r:id="rId8389">
            <o:LockedField>false</o:LockedField>
          </o:OLEObject>
        </w:object>
      </w:r>
      <w:r>
        <w:rPr>
          <w:sz w:val="21"/>
        </w:rPr>
        <w:t>的平衡常数</w:t>
      </w:r>
      <w:r>
        <w:object>
          <v:shape id="_x0000_i6065" o:spt="75" alt="eqId1a14d6cda28c955071da9d806fa6582d" type="#_x0000_t75" style="height:16.4pt;width:42.2pt;" o:ole="t" filled="f" o:preferrelative="t" stroked="f" coordsize="21600,21600">
            <v:path/>
            <v:fill on="f" focussize="0,0"/>
            <v:stroke on="f"/>
            <v:imagedata r:id="rId8392" o:title="eqId1a14d6cda28c955071da9d806fa6582d"/>
            <o:lock v:ext="edit" aspectratio="t"/>
            <w10:wrap type="none"/>
            <w10:anchorlock/>
          </v:shape>
          <o:OLEObject Type="Embed" ProgID="Equation.DSMT4" ShapeID="_x0000_i6065" DrawAspect="Content" ObjectID="_1468080765" r:id="rId8391">
            <o:LockedField>false</o:LockedField>
          </o:OLEObject>
        </w:object>
      </w:r>
    </w:p>
    <w:p w14:paraId="48CDEAD6">
      <w:pPr>
        <w:shd w:val="clear" w:color="auto" w:fill="auto"/>
        <w:spacing w:line="360" w:lineRule="auto"/>
        <w:ind w:left="300"/>
        <w:jc w:val="left"/>
        <w:textAlignment w:val="center"/>
        <w:rPr>
          <w:sz w:val="21"/>
        </w:rPr>
      </w:pPr>
      <w:r>
        <w:rPr>
          <w:sz w:val="21"/>
        </w:rPr>
        <w:t>D．</w:t>
      </w:r>
      <w:r>
        <w:object>
          <v:shape id="_x0000_i6066" o:spt="75" alt="eqId44a774ffd189a3317d6d8d4641488d1a" type="#_x0000_t75" style="height:21.1pt;width:116.1pt;" o:ole="t" filled="f" o:preferrelative="t" stroked="f" coordsize="21600,21600">
            <v:path/>
            <v:fill on="f" focussize="0,0"/>
            <v:stroke on="f"/>
            <v:imagedata r:id="rId8394" o:title="eqId44a774ffd189a3317d6d8d4641488d1a"/>
            <o:lock v:ext="edit" aspectratio="t"/>
            <w10:wrap type="none"/>
            <w10:anchorlock/>
          </v:shape>
          <o:OLEObject Type="Embed" ProgID="Equation.DSMT4" ShapeID="_x0000_i6066" DrawAspect="Content" ObjectID="_1468080766" r:id="rId8393">
            <o:LockedField>false</o:LockedField>
          </o:OLEObject>
        </w:object>
      </w:r>
      <w:r>
        <w:rPr>
          <w:sz w:val="21"/>
        </w:rPr>
        <w:t>时，</w:t>
      </w:r>
      <w:r>
        <w:object>
          <v:shape id="_x0000_i6067" o:spt="75" alt="eqIdccb79c1c5d857f72bd68e5b27a4ab76a" type="#_x0000_t75" style="height:19.1pt;width:113.5pt;" o:ole="t" filled="f" o:preferrelative="t" stroked="f" coordsize="21600,21600">
            <v:path/>
            <v:fill on="f" focussize="0,0"/>
            <v:stroke on="f"/>
            <v:imagedata r:id="rId8396" o:title="eqIdccb79c1c5d857f72bd68e5b27a4ab76a"/>
            <o:lock v:ext="edit" aspectratio="t"/>
            <w10:wrap type="none"/>
            <w10:anchorlock/>
          </v:shape>
          <o:OLEObject Type="Embed" ProgID="Equation.DSMT4" ShapeID="_x0000_i6067" DrawAspect="Content" ObjectID="_1468080767" r:id="rId8395">
            <o:LockedField>false</o:LockedField>
          </o:OLEObject>
        </w:object>
      </w:r>
    </w:p>
    <w:p w14:paraId="02366767">
      <w:pPr>
        <w:shd w:val="clear" w:color="auto" w:fill="auto"/>
        <w:spacing w:line="360" w:lineRule="auto"/>
        <w:jc w:val="left"/>
        <w:textAlignment w:val="center"/>
        <w:rPr>
          <w:color w:val="FF0000"/>
          <w:sz w:val="21"/>
        </w:rPr>
      </w:pPr>
      <w:r>
        <w:rPr>
          <w:color w:val="FF0000"/>
          <w:sz w:val="21"/>
        </w:rPr>
        <w:t>【答案】D</w:t>
      </w:r>
    </w:p>
    <w:p w14:paraId="75671BB4">
      <w:pPr>
        <w:shd w:val="clear" w:color="auto" w:fill="auto"/>
        <w:spacing w:line="360" w:lineRule="auto"/>
        <w:jc w:val="left"/>
        <w:textAlignment w:val="center"/>
        <w:rPr>
          <w:color w:val="FF0000"/>
          <w:sz w:val="21"/>
        </w:rPr>
      </w:pPr>
      <w:r>
        <w:rPr>
          <w:color w:val="FF0000"/>
          <w:sz w:val="21"/>
        </w:rPr>
        <w:t>【分析】</w:t>
      </w:r>
      <w:r>
        <w:rPr>
          <w:color w:val="FF0000"/>
        </w:rPr>
        <w:object>
          <v:shape id="_x0000_i6068" o:spt="75" alt="eqId95e81bf3b5df079d0909900e380c0207" type="#_x0000_t75" style="height:16.15pt;width:20.2pt;" o:ole="t" filled="f" o:preferrelative="t" stroked="f" coordsize="21600,21600">
            <v:path/>
            <v:fill on="f" focussize="0,0"/>
            <v:stroke on="f"/>
            <v:imagedata r:id="rId892" o:title="eqId95e81bf3b5df079d0909900e380c0207"/>
            <o:lock v:ext="edit" aspectratio="t"/>
            <w10:wrap type="none"/>
            <w10:anchorlock/>
          </v:shape>
          <o:OLEObject Type="Embed" ProgID="Equation.DSMT4" ShapeID="_x0000_i6068" DrawAspect="Content" ObjectID="_1468080768" r:id="rId8397">
            <o:LockedField>false</o:LockedField>
          </o:OLEObject>
        </w:object>
      </w:r>
      <w:r>
        <w:rPr>
          <w:color w:val="FF0000"/>
          <w:sz w:val="21"/>
        </w:rPr>
        <w:t>与Y可形成</w:t>
      </w:r>
      <w:r>
        <w:rPr>
          <w:color w:val="FF0000"/>
        </w:rPr>
        <w:object>
          <v:shape id="_x0000_i6069" o:spt="75" alt="eqId2ba1a899c84a04018f9c1c369cd2ecb7" type="#_x0000_t75" style="height:15.9pt;width:33.4pt;" o:ole="t" filled="f" o:preferrelative="t" stroked="f" coordsize="21600,21600">
            <v:path/>
            <v:fill on="f" focussize="0,0"/>
            <v:stroke on="f"/>
            <v:imagedata r:id="rId8359" o:title="eqId2ba1a899c84a04018f9c1c369cd2ecb7"/>
            <o:lock v:ext="edit" aspectratio="t"/>
            <w10:wrap type="none"/>
            <w10:anchorlock/>
          </v:shape>
          <o:OLEObject Type="Embed" ProgID="Equation.DSMT4" ShapeID="_x0000_i6069" DrawAspect="Content" ObjectID="_1468080769" r:id="rId8398">
            <o:LockedField>false</o:LockedField>
          </o:OLEObject>
        </w:object>
      </w:r>
      <w:r>
        <w:rPr>
          <w:color w:val="FF0000"/>
          <w:sz w:val="21"/>
        </w:rPr>
        <w:t>和</w:t>
      </w:r>
      <w:r>
        <w:rPr>
          <w:color w:val="FF0000"/>
        </w:rPr>
        <w:object>
          <v:shape id="_x0000_i6070" o:spt="75" alt="eqId652d53cb7fad2db3cd0c94be1bc03a98" type="#_x0000_t75" style="height:19.2pt;width:37.8pt;" o:ole="t" filled="f" o:preferrelative="t" stroked="f" coordsize="21600,21600">
            <v:path/>
            <v:fill on="f" focussize="0,0"/>
            <v:stroke on="f"/>
            <v:imagedata r:id="rId8361" o:title="eqId652d53cb7fad2db3cd0c94be1bc03a98"/>
            <o:lock v:ext="edit" aspectratio="t"/>
            <w10:wrap type="none"/>
            <w10:anchorlock/>
          </v:shape>
          <o:OLEObject Type="Embed" ProgID="Equation.DSMT4" ShapeID="_x0000_i6070" DrawAspect="Content" ObjectID="_1468080770" r:id="rId8399">
            <o:LockedField>false</o:LockedField>
          </o:OLEObject>
        </w:object>
      </w:r>
      <w:r>
        <w:rPr>
          <w:color w:val="FF0000"/>
          <w:sz w:val="21"/>
        </w:rPr>
        <w:t>两种配离子，发生的反应为</w:t>
      </w:r>
      <w:r>
        <w:rPr>
          <w:color w:val="FF0000"/>
        </w:rPr>
        <w:object>
          <v:shape id="_x0000_i6071" o:spt="75" alt="eqId22e6aedee58c780e2031546d449157ee" type="#_x0000_t75" style="height:16pt;width:80.95pt;" o:ole="t" filled="f" o:preferrelative="t" stroked="f" coordsize="21600,21600">
            <v:path/>
            <v:fill on="f" focussize="0,0"/>
            <v:stroke on="f"/>
            <v:imagedata r:id="rId8390" o:title="eqId22e6aedee58c780e2031546d449157ee"/>
            <o:lock v:ext="edit" aspectratio="t"/>
            <w10:wrap type="none"/>
            <w10:anchorlock/>
          </v:shape>
          <o:OLEObject Type="Embed" ProgID="Equation.DSMT4" ShapeID="_x0000_i6071" DrawAspect="Content" ObjectID="_1468080771" r:id="rId8400">
            <o:LockedField>false</o:LockedField>
          </o:OLEObject>
        </w:object>
      </w:r>
      <w:r>
        <w:rPr>
          <w:color w:val="FF0000"/>
          <w:sz w:val="21"/>
        </w:rPr>
        <w:t>、</w:t>
      </w:r>
      <w:r>
        <w:rPr>
          <w:color w:val="FF0000"/>
        </w:rPr>
        <w:object>
          <v:shape id="_x0000_i6072" o:spt="75" alt="eqId02e3b8800f838ea2dc127f51df551bb3" type="#_x0000_t75" style="height:16.45pt;width:99.4pt;" o:ole="t" filled="f" o:preferrelative="t" stroked="f" coordsize="21600,21600">
            <v:path/>
            <v:fill on="f" focussize="0,0"/>
            <v:stroke on="f"/>
            <v:imagedata r:id="rId8402" o:title="eqId02e3b8800f838ea2dc127f51df551bb3"/>
            <o:lock v:ext="edit" aspectratio="t"/>
            <w10:wrap type="none"/>
            <w10:anchorlock/>
          </v:shape>
          <o:OLEObject Type="Embed" ProgID="Equation.DSMT4" ShapeID="_x0000_i6072" DrawAspect="Content" ObjectID="_1468080772" r:id="rId8401">
            <o:LockedField>false</o:LockedField>
          </o:OLEObject>
        </w:object>
      </w:r>
      <w:r>
        <w:rPr>
          <w:color w:val="FF0000"/>
          <w:sz w:val="21"/>
        </w:rPr>
        <w:t>，故随着Y浓度的变大，</w:t>
      </w:r>
      <w:r>
        <w:rPr>
          <w:color w:val="FF0000"/>
        </w:rPr>
        <w:object>
          <v:shape id="_x0000_i6073" o:spt="75" alt="eqIdca18fafbeaa6d6bf7880f6e55320085f" type="#_x0000_t75" style="height:15.65pt;width:20.2pt;" o:ole="t" filled="f" o:preferrelative="t" stroked="f" coordsize="21600,21600">
            <v:path/>
            <v:fill on="f" focussize="0,0"/>
            <v:stroke on="f"/>
            <v:imagedata r:id="rId8404" o:title="eqIdca18fafbeaa6d6bf7880f6e55320085f"/>
            <o:lock v:ext="edit" aspectratio="t"/>
            <w10:wrap type="none"/>
            <w10:anchorlock/>
          </v:shape>
          <o:OLEObject Type="Embed" ProgID="Equation.DSMT4" ShapeID="_x0000_i6073" DrawAspect="Content" ObjectID="_1468080773" r:id="rId8403">
            <o:LockedField>false</o:LockedField>
          </o:OLEObject>
        </w:object>
      </w:r>
      <w:r>
        <w:rPr>
          <w:color w:val="FF0000"/>
          <w:sz w:val="21"/>
        </w:rPr>
        <w:t>浓度变小，</w:t>
      </w:r>
      <w:r>
        <w:rPr>
          <w:color w:val="FF0000"/>
        </w:rPr>
        <w:object>
          <v:shape id="_x0000_i6074" o:spt="75" alt="eqId22f2681cac9ad2bcde405911419a156d" type="#_x0000_t75" style="height:15.7pt;width:33.4pt;" o:ole="t" filled="f" o:preferrelative="t" stroked="f" coordsize="21600,21600">
            <v:path/>
            <v:fill on="f" focussize="0,0"/>
            <v:stroke on="f"/>
            <v:imagedata r:id="rId8406" o:title="eqId22f2681cac9ad2bcde405911419a156d"/>
            <o:lock v:ext="edit" aspectratio="t"/>
            <w10:wrap type="none"/>
            <w10:anchorlock/>
          </v:shape>
          <o:OLEObject Type="Embed" ProgID="Equation.DSMT4" ShapeID="_x0000_i6074" DrawAspect="Content" ObjectID="_1468080774" r:id="rId8405">
            <o:LockedField>false</o:LockedField>
          </o:OLEObject>
        </w:object>
      </w:r>
      <w:r>
        <w:rPr>
          <w:color w:val="FF0000"/>
          <w:sz w:val="21"/>
        </w:rPr>
        <w:t>先增大后减小，</w:t>
      </w:r>
      <w:r>
        <w:rPr>
          <w:color w:val="FF0000"/>
        </w:rPr>
        <w:object>
          <v:shape id="_x0000_i6075" o:spt="75" alt="eqId86864dfd1ebfb271a006f60e592dd188" type="#_x0000_t75" style="height:16.45pt;width:36.9pt;" o:ole="t" filled="f" o:preferrelative="t" stroked="f" coordsize="21600,21600">
            <v:path/>
            <v:fill on="f" focussize="0,0"/>
            <v:stroke on="f"/>
            <v:imagedata r:id="rId8408" o:title="eqId86864dfd1ebfb271a006f60e592dd188"/>
            <o:lock v:ext="edit" aspectratio="t"/>
            <w10:wrap type="none"/>
            <w10:anchorlock/>
          </v:shape>
          <o:OLEObject Type="Embed" ProgID="Equation.DSMT4" ShapeID="_x0000_i6075" DrawAspect="Content" ObjectID="_1468080775" r:id="rId8407">
            <o:LockedField>false</o:LockedField>
          </o:OLEObject>
        </w:object>
      </w:r>
      <w:r>
        <w:rPr>
          <w:color w:val="FF0000"/>
          <w:sz w:val="21"/>
        </w:rPr>
        <w:t>增大，则从图像上(从右向左表示Y浓度的变大)可以看出，曲线Ⅰ表示</w:t>
      </w:r>
      <w:r>
        <w:rPr>
          <w:color w:val="FF0000"/>
        </w:rPr>
        <w:object>
          <v:shape id="_x0000_i6076" o:spt="75" alt="eqId86864dfd1ebfb271a006f60e592dd188" type="#_x0000_t75" style="height:16.45pt;width:36.9pt;" o:ole="t" filled="f" o:preferrelative="t" stroked="f" coordsize="21600,21600">
            <v:path/>
            <v:fill on="f" focussize="0,0"/>
            <v:stroke on="f"/>
            <v:imagedata r:id="rId8408" o:title="eqId86864dfd1ebfb271a006f60e592dd188"/>
            <o:lock v:ext="edit" aspectratio="t"/>
            <w10:wrap type="none"/>
            <w10:anchorlock/>
          </v:shape>
          <o:OLEObject Type="Embed" ProgID="Equation.DSMT4" ShapeID="_x0000_i6076" DrawAspect="Content" ObjectID="_1468080776" r:id="rId8409">
            <o:LockedField>false</o:LockedField>
          </o:OLEObject>
        </w:object>
      </w:r>
      <w:r>
        <w:rPr>
          <w:color w:val="FF0000"/>
          <w:sz w:val="21"/>
        </w:rPr>
        <w:t>浓度，Ⅱ表示浓度</w:t>
      </w:r>
      <w:r>
        <w:rPr>
          <w:color w:val="FF0000"/>
        </w:rPr>
        <w:object>
          <v:shape id="_x0000_i6077" o:spt="75" alt="eqId22f2681cac9ad2bcde405911419a156d" type="#_x0000_t75" style="height:15.7pt;width:33.4pt;" o:ole="t" filled="f" o:preferrelative="t" stroked="f" coordsize="21600,21600">
            <v:path/>
            <v:fill on="f" focussize="0,0"/>
            <v:stroke on="f"/>
            <v:imagedata r:id="rId8406" o:title="eqId22f2681cac9ad2bcde405911419a156d"/>
            <o:lock v:ext="edit" aspectratio="t"/>
            <w10:wrap type="none"/>
            <w10:anchorlock/>
          </v:shape>
          <o:OLEObject Type="Embed" ProgID="Equation.DSMT4" ShapeID="_x0000_i6077" DrawAspect="Content" ObjectID="_1468080777" r:id="rId8410">
            <o:LockedField>false</o:LockedField>
          </o:OLEObject>
        </w:object>
      </w:r>
      <w:r>
        <w:rPr>
          <w:color w:val="FF0000"/>
          <w:sz w:val="21"/>
        </w:rPr>
        <w:t>浓度，Ⅲ表示</w:t>
      </w:r>
      <w:r>
        <w:rPr>
          <w:color w:val="FF0000"/>
        </w:rPr>
        <w:object>
          <v:shape id="_x0000_i6078" o:spt="75" alt="eqIdca18fafbeaa6d6bf7880f6e55320085f" type="#_x0000_t75" style="height:15.65pt;width:20.2pt;" o:ole="t" filled="f" o:preferrelative="t" stroked="f" coordsize="21600,21600">
            <v:path/>
            <v:fill on="f" focussize="0,0"/>
            <v:stroke on="f"/>
            <v:imagedata r:id="rId8404" o:title="eqIdca18fafbeaa6d6bf7880f6e55320085f"/>
            <o:lock v:ext="edit" aspectratio="t"/>
            <w10:wrap type="none"/>
            <w10:anchorlock/>
          </v:shape>
          <o:OLEObject Type="Embed" ProgID="Equation.DSMT4" ShapeID="_x0000_i6078" DrawAspect="Content" ObjectID="_1468080778" r:id="rId8411">
            <o:LockedField>false</o:LockedField>
          </o:OLEObject>
        </w:object>
      </w:r>
      <w:r>
        <w:rPr>
          <w:color w:val="FF0000"/>
          <w:sz w:val="21"/>
        </w:rPr>
        <w:t>浓度；同理，调节溶液pH，当酸性较强时，</w:t>
      </w:r>
      <w:r>
        <w:rPr>
          <w:color w:val="FF0000"/>
        </w:rPr>
        <w:object>
          <v:shape id="_x0000_i6079" o:spt="75" alt="eqId9bd413ca8cd3a4a8b987dc99eae2a343" type="#_x0000_t75" style="height:16.6pt;width:29.9pt;" o:ole="t" filled="f" o:preferrelative="t" stroked="f" coordsize="21600,21600">
            <v:path/>
            <v:fill on="f" focussize="0,0"/>
            <v:stroke on="f"/>
            <v:imagedata r:id="rId8413" o:title="eqId9bd413ca8cd3a4a8b987dc99eae2a343"/>
            <o:lock v:ext="edit" aspectratio="t"/>
            <w10:wrap type="none"/>
            <w10:anchorlock/>
          </v:shape>
          <o:OLEObject Type="Embed" ProgID="Equation.DSMT4" ShapeID="_x0000_i6079" DrawAspect="Content" ObjectID="_1468080779" r:id="rId8412">
            <o:LockedField>false</o:LockedField>
          </o:OLEObject>
        </w:object>
      </w:r>
      <w:r>
        <w:rPr>
          <w:color w:val="FF0000"/>
          <w:sz w:val="21"/>
        </w:rPr>
        <w:t>浓度大，当碱性较强时，Y的浓度大，故曲线Ⅳ表示</w:t>
      </w:r>
      <w:r>
        <w:rPr>
          <w:color w:val="FF0000"/>
        </w:rPr>
        <w:object>
          <v:shape id="_x0000_i6080" o:spt="75" alt="eqId9bd413ca8cd3a4a8b987dc99eae2a343" type="#_x0000_t75" style="height:16.6pt;width:29.9pt;" o:ole="t" filled="f" o:preferrelative="t" stroked="f" coordsize="21600,21600">
            <v:path/>
            <v:fill on="f" focussize="0,0"/>
            <v:stroke on="f"/>
            <v:imagedata r:id="rId8413" o:title="eqId9bd413ca8cd3a4a8b987dc99eae2a343"/>
            <o:lock v:ext="edit" aspectratio="t"/>
            <w10:wrap type="none"/>
            <w10:anchorlock/>
          </v:shape>
          <o:OLEObject Type="Embed" ProgID="Equation.DSMT4" ShapeID="_x0000_i6080" DrawAspect="Content" ObjectID="_1468080780" r:id="rId8414">
            <o:LockedField>false</o:LockedField>
          </o:OLEObject>
        </w:object>
      </w:r>
      <w:r>
        <w:rPr>
          <w:color w:val="FF0000"/>
          <w:sz w:val="21"/>
        </w:rPr>
        <w:t>浓度，曲线Ⅴ表示</w:t>
      </w:r>
      <w:r>
        <w:rPr>
          <w:color w:val="FF0000"/>
        </w:rPr>
        <w:object>
          <v:shape id="_x0000_i6081" o:spt="75" alt="eqId00a879e3b7670579045e7577c2de4fd3" type="#_x0000_t75" style="height:13.05pt;width:22.85pt;" o:ole="t" filled="f" o:preferrelative="t" stroked="f" coordsize="21600,21600">
            <v:path/>
            <v:fill on="f" focussize="0,0"/>
            <v:stroke on="f"/>
            <v:imagedata r:id="rId8352" o:title="eqId00a879e3b7670579045e7577c2de4fd3"/>
            <o:lock v:ext="edit" aspectratio="t"/>
            <w10:wrap type="none"/>
            <w10:anchorlock/>
          </v:shape>
          <o:OLEObject Type="Embed" ProgID="Equation.DSMT4" ShapeID="_x0000_i6081" DrawAspect="Content" ObjectID="_1468080781" r:id="rId8415">
            <o:LockedField>false</o:LockedField>
          </o:OLEObject>
        </w:object>
      </w:r>
      <w:r>
        <w:rPr>
          <w:color w:val="FF0000"/>
          <w:sz w:val="21"/>
        </w:rPr>
        <w:t>浓度，曲线Ⅵ表示Y 浓度，据此解题。</w:t>
      </w:r>
    </w:p>
    <w:p w14:paraId="6600C5E8">
      <w:pPr>
        <w:shd w:val="clear" w:color="auto" w:fill="auto"/>
        <w:spacing w:line="360" w:lineRule="auto"/>
        <w:jc w:val="left"/>
        <w:textAlignment w:val="center"/>
        <w:rPr>
          <w:color w:val="FF0000"/>
          <w:sz w:val="21"/>
        </w:rPr>
      </w:pPr>
      <w:r>
        <w:rPr>
          <w:color w:val="FF0000"/>
          <w:sz w:val="21"/>
        </w:rPr>
        <w:t>【详解】A．由分析可知，曲线Ⅰ表示</w:t>
      </w:r>
      <w:r>
        <w:rPr>
          <w:color w:val="FF0000"/>
        </w:rPr>
        <w:object>
          <v:shape id="_x0000_i6082" o:spt="75" alt="eqId86864dfd1ebfb271a006f60e592dd188" type="#_x0000_t75" style="height:16.45pt;width:36.9pt;" o:ole="t" filled="f" o:preferrelative="t" stroked="f" coordsize="21600,21600">
            <v:path/>
            <v:fill on="f" focussize="0,0"/>
            <v:stroke on="f"/>
            <v:imagedata r:id="rId8408" o:title="eqId86864dfd1ebfb271a006f60e592dd188"/>
            <o:lock v:ext="edit" aspectratio="t"/>
            <w10:wrap type="none"/>
            <w10:anchorlock/>
          </v:shape>
          <o:OLEObject Type="Embed" ProgID="Equation.DSMT4" ShapeID="_x0000_i6082" DrawAspect="Content" ObjectID="_1468080782" r:id="rId8416">
            <o:LockedField>false</o:LockedField>
          </o:OLEObject>
        </w:object>
      </w:r>
      <w:r>
        <w:rPr>
          <w:color w:val="FF0000"/>
          <w:sz w:val="21"/>
        </w:rPr>
        <w:t>，A正确；</w:t>
      </w:r>
    </w:p>
    <w:p w14:paraId="24B68275">
      <w:pPr>
        <w:shd w:val="clear" w:color="auto" w:fill="auto"/>
        <w:spacing w:line="360" w:lineRule="auto"/>
        <w:jc w:val="left"/>
        <w:textAlignment w:val="center"/>
        <w:rPr>
          <w:color w:val="FF0000"/>
          <w:sz w:val="21"/>
        </w:rPr>
      </w:pPr>
      <w:r>
        <w:rPr>
          <w:color w:val="FF0000"/>
          <w:sz w:val="21"/>
        </w:rPr>
        <w:t>B．由题意可知，Y可以视为二元弱碱，第一次电离方程式为：</w:t>
      </w:r>
      <w:r>
        <w:rPr>
          <w:color w:val="FF0000"/>
        </w:rPr>
        <w:object>
          <v:shape id="_x0000_i6083" o:spt="75" alt="eqId7ea6512a61c9c76b1abfa74fced9b52e" type="#_x0000_t75" style="height:16.45pt;width:107.3pt;" o:ole="t" filled="f" o:preferrelative="t" stroked="f" coordsize="21600,21600">
            <v:path/>
            <v:fill on="f" focussize="0,0"/>
            <v:stroke on="f"/>
            <v:imagedata r:id="rId8418" o:title="eqId7ea6512a61c9c76b1abfa74fced9b52e"/>
            <o:lock v:ext="edit" aspectratio="t"/>
            <w10:wrap type="none"/>
            <w10:anchorlock/>
          </v:shape>
          <o:OLEObject Type="Embed" ProgID="Equation.DSMT4" ShapeID="_x0000_i6083" DrawAspect="Content" ObjectID="_1468080783" r:id="rId8417">
            <o:LockedField>false</o:LockedField>
          </o:OLEObject>
        </w:object>
      </w:r>
      <w:r>
        <w:rPr>
          <w:color w:val="FF0000"/>
          <w:sz w:val="21"/>
        </w:rPr>
        <w:t>，</w:t>
      </w:r>
      <w:r>
        <w:rPr>
          <w:color w:val="FF0000"/>
        </w:rPr>
        <w:object>
          <v:shape id="_x0000_i6084" o:spt="75" alt="eqId787b0123d2baf889c97a9b5787521644" type="#_x0000_t75" style="height:36.2pt;width:102.05pt;" o:ole="t" filled="f" o:preferrelative="t" stroked="f" coordsize="21600,21600">
            <v:path/>
            <v:fill on="f" focussize="0,0"/>
            <v:stroke on="f"/>
            <v:imagedata r:id="rId8420" o:title="eqId787b0123d2baf889c97a9b5787521644"/>
            <o:lock v:ext="edit" aspectratio="t"/>
            <w10:wrap type="none"/>
            <w10:anchorlock/>
          </v:shape>
          <o:OLEObject Type="Embed" ProgID="Equation.DSMT4" ShapeID="_x0000_i6084" DrawAspect="Content" ObjectID="_1468080784" r:id="rId8419">
            <o:LockedField>false</o:LockedField>
          </o:OLEObject>
        </w:object>
      </w:r>
      <w:r>
        <w:rPr>
          <w:color w:val="FF0000"/>
          <w:sz w:val="21"/>
        </w:rPr>
        <w:t>，当</w:t>
      </w:r>
      <w:r>
        <w:rPr>
          <w:color w:val="FF0000"/>
        </w:rPr>
        <w:object>
          <v:shape id="_x0000_i6085" o:spt="75" alt="eqIdc46ad32823f8edf76ee10f766c9f22ca" type="#_x0000_t75" style="height:19.15pt;width:69.45pt;" o:ole="t" filled="f" o:preferrelative="t" stroked="f" coordsize="21600,21600">
            <v:path/>
            <v:fill on="f" focussize="0,0"/>
            <v:stroke on="f"/>
            <v:imagedata r:id="rId8422" o:title="eqIdc46ad32823f8edf76ee10f766c9f22ca"/>
            <o:lock v:ext="edit" aspectratio="t"/>
            <w10:wrap type="none"/>
            <w10:anchorlock/>
          </v:shape>
          <o:OLEObject Type="Embed" ProgID="Equation.DSMT4" ShapeID="_x0000_i6085" DrawAspect="Content" ObjectID="_1468080785" r:id="rId8421">
            <o:LockedField>false</o:LockedField>
          </o:OLEObject>
        </w:object>
      </w:r>
      <w:r>
        <w:rPr>
          <w:color w:val="FF0000"/>
          <w:sz w:val="21"/>
        </w:rPr>
        <w:t>时，</w:t>
      </w:r>
      <w:r>
        <w:rPr>
          <w:color w:val="FF0000"/>
        </w:rPr>
        <w:object>
          <v:shape id="_x0000_i6086" o:spt="75" alt="eqId485f09f12b6efeba079a7420b8b2e2a9" type="#_x0000_t75" style="height:19.2pt;width:64.2pt;" o:ole="t" filled="f" o:preferrelative="t" stroked="f" coordsize="21600,21600">
            <v:path/>
            <v:fill on="f" focussize="0,0"/>
            <v:stroke on="f"/>
            <v:imagedata r:id="rId8424" o:title="eqId485f09f12b6efeba079a7420b8b2e2a9"/>
            <o:lock v:ext="edit" aspectratio="t"/>
            <w10:wrap type="none"/>
            <w10:anchorlock/>
          </v:shape>
          <o:OLEObject Type="Embed" ProgID="Equation.DSMT4" ShapeID="_x0000_i6086" DrawAspect="Content" ObjectID="_1468080786" r:id="rId8423">
            <o:LockedField>false</o:LockedField>
          </o:OLEObject>
        </w:object>
      </w:r>
      <w:r>
        <w:rPr>
          <w:color w:val="FF0000"/>
          <w:sz w:val="21"/>
        </w:rPr>
        <w:t>，</w:t>
      </w:r>
      <w:r>
        <w:rPr>
          <w:color w:val="FF0000"/>
        </w:rPr>
        <w:object>
          <v:shape id="_x0000_i6087" o:spt="75" alt="eqId746494e0d58f04b474980e5e14407b92" type="#_x0000_t75" style="height:19.05pt;width:73pt;" o:ole="t" filled="f" o:preferrelative="t" stroked="f" coordsize="21600,21600">
            <v:path/>
            <v:fill on="f" focussize="0,0"/>
            <v:stroke on="f"/>
            <v:imagedata r:id="rId8426" o:title="eqId746494e0d58f04b474980e5e14407b92"/>
            <o:lock v:ext="edit" aspectratio="t"/>
            <w10:wrap type="none"/>
            <w10:anchorlock/>
          </v:shape>
          <o:OLEObject Type="Embed" ProgID="Equation.DSMT4" ShapeID="_x0000_i6087" DrawAspect="Content" ObjectID="_1468080787" r:id="rId8425">
            <o:LockedField>false</o:LockedField>
          </o:OLEObject>
        </w:object>
      </w:r>
      <w:r>
        <w:rPr>
          <w:color w:val="FF0000"/>
          <w:sz w:val="21"/>
        </w:rPr>
        <w:t>，则</w:t>
      </w:r>
      <w:r>
        <w:rPr>
          <w:color w:val="FF0000"/>
        </w:rPr>
        <w:object>
          <v:shape id="_x0000_i6088" o:spt="75" alt="eqId75377c63667a9d1ccec34227945a046a" type="#_x0000_t75" style="height:16.45pt;width:52.75pt;" o:ole="t" filled="f" o:preferrelative="t" stroked="f" coordsize="21600,21600">
            <v:path/>
            <v:fill on="f" focussize="0,0"/>
            <v:stroke on="f"/>
            <v:imagedata r:id="rId8428" o:title="eqId75377c63667a9d1ccec34227945a046a"/>
            <o:lock v:ext="edit" aspectratio="t"/>
            <w10:wrap type="none"/>
            <w10:anchorlock/>
          </v:shape>
          <o:OLEObject Type="Embed" ProgID="Equation.DSMT4" ShapeID="_x0000_i6088" DrawAspect="Content" ObjectID="_1468080788" r:id="rId8427">
            <o:LockedField>false</o:LockedField>
          </o:OLEObject>
        </w:object>
      </w:r>
      <w:r>
        <w:rPr>
          <w:color w:val="FF0000"/>
          <w:sz w:val="21"/>
        </w:rPr>
        <w:t>，同理</w:t>
      </w:r>
      <w:r>
        <w:rPr>
          <w:color w:val="FF0000"/>
        </w:rPr>
        <w:object>
          <v:shape id="_x0000_i6089" o:spt="75" alt="eqId66fe14b55d351b37503db0a4d388c260" type="#_x0000_t75" style="height:16.55pt;width:53.65pt;" o:ole="t" filled="f" o:preferrelative="t" stroked="f" coordsize="21600,21600">
            <v:path/>
            <v:fill on="f" focussize="0,0"/>
            <v:stroke on="f"/>
            <v:imagedata r:id="rId8430" o:title="eqId66fe14b55d351b37503db0a4d388c260"/>
            <o:lock v:ext="edit" aspectratio="t"/>
            <w10:wrap type="none"/>
            <w10:anchorlock/>
          </v:shape>
          <o:OLEObject Type="Embed" ProgID="Equation.DSMT4" ShapeID="_x0000_i6089" DrawAspect="Content" ObjectID="_1468080789" r:id="rId8429">
            <o:LockedField>false</o:LockedField>
          </o:OLEObject>
        </w:object>
      </w:r>
      <w:r>
        <w:rPr>
          <w:color w:val="FF0000"/>
          <w:sz w:val="21"/>
        </w:rPr>
        <w:t>，</w:t>
      </w:r>
      <w:r>
        <w:rPr>
          <w:color w:val="FF0000"/>
        </w:rPr>
        <w:object>
          <v:shape id="_x0000_i6090" o:spt="75" alt="eqId94ac0431e3837ef5ebba3f11f2023ce7" type="#_x0000_t75" style="height:38.9pt;width:342.3pt;" o:ole="t" filled="f" o:preferrelative="t" stroked="f" coordsize="21600,21600">
            <v:path/>
            <v:fill on="f" focussize="0,0"/>
            <v:stroke on="f"/>
            <v:imagedata r:id="rId8432" o:title="eqId94ac0431e3837ef5ebba3f11f2023ce7"/>
            <o:lock v:ext="edit" aspectratio="t"/>
            <w10:wrap type="none"/>
            <w10:anchorlock/>
          </v:shape>
          <o:OLEObject Type="Embed" ProgID="Equation.DSMT4" ShapeID="_x0000_i6090" DrawAspect="Content" ObjectID="_1468080790" r:id="rId8431">
            <o:LockedField>false</o:LockedField>
          </o:OLEObject>
        </w:object>
      </w:r>
      <w:r>
        <w:rPr>
          <w:color w:val="FF0000"/>
          <w:sz w:val="21"/>
        </w:rPr>
        <w:t>，由图像可知，当</w:t>
      </w:r>
      <w:r>
        <w:rPr>
          <w:color w:val="FF0000"/>
        </w:rPr>
        <w:object>
          <v:shape id="_x0000_i6091" o:spt="75" alt="eqIdd96dca68b7df0eed7a996a3f63c41f31" type="#_x0000_t75" style="height:19.05pt;width:78.3pt;" o:ole="t" filled="f" o:preferrelative="t" stroked="f" coordsize="21600,21600">
            <v:path/>
            <v:fill on="f" focussize="0,0"/>
            <v:stroke on="f"/>
            <v:imagedata r:id="rId8434" o:title="eqIdd96dca68b7df0eed7a996a3f63c41f31"/>
            <o:lock v:ext="edit" aspectratio="t"/>
            <w10:wrap type="none"/>
            <w10:anchorlock/>
          </v:shape>
          <o:OLEObject Type="Embed" ProgID="Equation.DSMT4" ShapeID="_x0000_i6091" DrawAspect="Content" ObjectID="_1468080791" r:id="rId8433">
            <o:LockedField>false</o:LockedField>
          </o:OLEObject>
        </w:object>
      </w:r>
      <w:r>
        <w:rPr>
          <w:color w:val="FF0000"/>
          <w:sz w:val="21"/>
        </w:rPr>
        <w:t>时，</w:t>
      </w:r>
      <w:r>
        <w:rPr>
          <w:color w:val="FF0000"/>
        </w:rPr>
        <w:object>
          <v:shape id="_x0000_i6092" o:spt="75" alt="eqIdb43cb32c237e4cae54c9b1cf41f0fee6" type="#_x0000_t75" style="height:19.2pt;width:37.8pt;" o:ole="t" filled="f" o:preferrelative="t" stroked="f" coordsize="21600,21600">
            <v:path/>
            <v:fill on="f" focussize="0,0"/>
            <v:stroke on="f"/>
            <v:imagedata r:id="rId8386" o:title="eqIdb43cb32c237e4cae54c9b1cf41f0fee6"/>
            <o:lock v:ext="edit" aspectratio="t"/>
            <w10:wrap type="none"/>
            <w10:anchorlock/>
          </v:shape>
          <o:OLEObject Type="Embed" ProgID="Equation.DSMT4" ShapeID="_x0000_i6092" DrawAspect="Content" ObjectID="_1468080792" r:id="rId8435">
            <o:LockedField>false</o:LockedField>
          </o:OLEObject>
        </w:object>
      </w:r>
      <w:r>
        <w:rPr>
          <w:color w:val="FF0000"/>
          <w:sz w:val="21"/>
        </w:rPr>
        <w:t>最大，则</w:t>
      </w:r>
      <w:r>
        <w:rPr>
          <w:color w:val="FF0000"/>
        </w:rPr>
        <w:object>
          <v:shape id="_x0000_i6093" o:spt="75" alt="eqId05cafd663d200cbdfdee5daf3600b7cd" type="#_x0000_t75" style="height:19.15pt;width:72.1pt;" o:ole="t" filled="f" o:preferrelative="t" stroked="f" coordsize="21600,21600">
            <v:path/>
            <v:fill on="f" focussize="0,0"/>
            <v:stroke on="f"/>
            <v:imagedata r:id="rId8437" o:title="eqId05cafd663d200cbdfdee5daf3600b7cd"/>
            <o:lock v:ext="edit" aspectratio="t"/>
            <w10:wrap type="none"/>
            <w10:anchorlock/>
          </v:shape>
          <o:OLEObject Type="Embed" ProgID="Equation.DSMT4" ShapeID="_x0000_i6093" DrawAspect="Content" ObjectID="_1468080793" r:id="rId8436">
            <o:LockedField>false</o:LockedField>
          </o:OLEObject>
        </w:object>
      </w:r>
      <w:r>
        <w:rPr>
          <w:color w:val="FF0000"/>
          <w:sz w:val="21"/>
        </w:rPr>
        <w:t>，pOH=5.61，pH=8.39，B正确；</w:t>
      </w:r>
    </w:p>
    <w:p w14:paraId="6FDE1BEF">
      <w:pPr>
        <w:shd w:val="clear" w:color="auto" w:fill="auto"/>
        <w:spacing w:line="360" w:lineRule="auto"/>
        <w:jc w:val="left"/>
        <w:textAlignment w:val="center"/>
        <w:rPr>
          <w:color w:val="FF0000"/>
          <w:sz w:val="21"/>
        </w:rPr>
      </w:pPr>
      <w:r>
        <w:rPr>
          <w:color w:val="FF0000"/>
          <w:sz w:val="21"/>
        </w:rPr>
        <w:t>C．反应</w:t>
      </w:r>
      <w:r>
        <w:rPr>
          <w:color w:val="FF0000"/>
        </w:rPr>
        <w:object>
          <v:shape id="_x0000_i6094" o:spt="75" alt="eqId22e6aedee58c780e2031546d449157ee" type="#_x0000_t75" style="height:16pt;width:80.95pt;" o:ole="t" filled="f" o:preferrelative="t" stroked="f" coordsize="21600,21600">
            <v:path/>
            <v:fill on="f" focussize="0,0"/>
            <v:stroke on="f"/>
            <v:imagedata r:id="rId8390" o:title="eqId22e6aedee58c780e2031546d449157ee"/>
            <o:lock v:ext="edit" aspectratio="t"/>
            <w10:wrap type="none"/>
            <w10:anchorlock/>
          </v:shape>
          <o:OLEObject Type="Embed" ProgID="Equation.DSMT4" ShapeID="_x0000_i6094" DrawAspect="Content" ObjectID="_1468080794" r:id="rId8438">
            <o:LockedField>false</o:LockedField>
          </o:OLEObject>
        </w:object>
      </w:r>
      <w:r>
        <w:rPr>
          <w:color w:val="FF0000"/>
          <w:sz w:val="21"/>
        </w:rPr>
        <w:t>的平衡常数　</w:t>
      </w:r>
      <w:r>
        <w:rPr>
          <w:color w:val="FF0000"/>
        </w:rPr>
        <w:object>
          <v:shape id="_x0000_i6095" o:spt="75" alt="eqIdc5c4ccedaefeea6edc09d9da86d12598" type="#_x0000_t75" style="height:34.95pt;width:76.55pt;" o:ole="t" filled="f" o:preferrelative="t" stroked="f" coordsize="21600,21600">
            <v:path/>
            <v:fill on="f" focussize="0,0"/>
            <v:stroke on="f"/>
            <v:imagedata r:id="rId8440" o:title="eqIdc5c4ccedaefeea6edc09d9da86d12598"/>
            <o:lock v:ext="edit" aspectratio="t"/>
            <w10:wrap type="none"/>
            <w10:anchorlock/>
          </v:shape>
          <o:OLEObject Type="Embed" ProgID="Equation.DSMT4" ShapeID="_x0000_i6095" DrawAspect="Content" ObjectID="_1468080795" r:id="rId8439">
            <o:LockedField>false</o:LockedField>
          </o:OLEObject>
        </w:object>
      </w:r>
      <w:r>
        <w:rPr>
          <w:color w:val="FF0000"/>
          <w:sz w:val="21"/>
        </w:rPr>
        <w:t>，由图可知，当</w:t>
      </w:r>
      <w:r>
        <w:rPr>
          <w:color w:val="FF0000"/>
        </w:rPr>
        <w:object>
          <v:shape id="_x0000_i6096" o:spt="75" alt="eqIdf0a70f64059c795e60d96594a415a8f6" type="#_x0000_t75" style="height:17.75pt;width:59.8pt;" o:ole="t" filled="f" o:preferrelative="t" stroked="f" coordsize="21600,21600">
            <v:path/>
            <v:fill on="f" focussize="0,0"/>
            <v:stroke on="f"/>
            <v:imagedata r:id="rId8442" o:title="eqIdf0a70f64059c795e60d96594a415a8f6"/>
            <o:lock v:ext="edit" aspectratio="t"/>
            <w10:wrap type="none"/>
            <w10:anchorlock/>
          </v:shape>
          <o:OLEObject Type="Embed" ProgID="Equation.DSMT4" ShapeID="_x0000_i6096" DrawAspect="Content" ObjectID="_1468080796" r:id="rId8441">
            <o:LockedField>false</o:LockedField>
          </o:OLEObject>
        </w:object>
      </w:r>
      <w:r>
        <w:rPr>
          <w:color w:val="FF0000"/>
          <w:sz w:val="21"/>
        </w:rPr>
        <w:t>时，</w:t>
      </w:r>
      <w:r>
        <w:rPr>
          <w:color w:val="FF0000"/>
        </w:rPr>
        <w:object>
          <v:shape id="_x0000_i6097" o:spt="75" alt="eqId1abab9d0262ec119ec29f1e1b9f11938" type="#_x0000_t75" style="height:19.05pt;width:78.3pt;" o:ole="t" filled="f" o:preferrelative="t" stroked="f" coordsize="21600,21600">
            <v:path/>
            <v:fill on="f" focussize="0,0"/>
            <v:stroke on="f"/>
            <v:imagedata r:id="rId8444" o:title="eqId1abab9d0262ec119ec29f1e1b9f11938"/>
            <o:lock v:ext="edit" aspectratio="t"/>
            <w10:wrap type="none"/>
            <w10:anchorlock/>
          </v:shape>
          <o:OLEObject Type="Embed" ProgID="Equation.DSMT4" ShapeID="_x0000_i6097" DrawAspect="Content" ObjectID="_1468080797" r:id="rId8443">
            <o:LockedField>false</o:LockedField>
          </o:OLEObject>
        </w:object>
      </w:r>
      <w:r>
        <w:rPr>
          <w:color w:val="FF0000"/>
          <w:sz w:val="21"/>
        </w:rPr>
        <w:t>，则</w:t>
      </w:r>
      <w:r>
        <w:rPr>
          <w:color w:val="FF0000"/>
        </w:rPr>
        <w:object>
          <v:shape id="_x0000_i6098" o:spt="75" alt="eqIde79702896da7666074658dc9e96d0f28" type="#_x0000_t75" style="height:27.1pt;width:80.05pt;" o:ole="t" filled="f" o:preferrelative="t" stroked="f" coordsize="21600,21600">
            <v:path/>
            <v:fill on="f" focussize="0,0"/>
            <v:stroke on="f"/>
            <v:imagedata r:id="rId8446" o:title="eqIde79702896da7666074658dc9e96d0f28"/>
            <o:lock v:ext="edit" aspectratio="t"/>
            <w10:wrap type="none"/>
            <w10:anchorlock/>
          </v:shape>
          <o:OLEObject Type="Embed" ProgID="Equation.DSMT4" ShapeID="_x0000_i6098" DrawAspect="Content" ObjectID="_1468080798" r:id="rId8445">
            <o:LockedField>false</o:LockedField>
          </o:OLEObject>
        </w:object>
      </w:r>
      <w:r>
        <w:rPr>
          <w:color w:val="FF0000"/>
          <w:sz w:val="21"/>
        </w:rPr>
        <w:t>，C正确；</w:t>
      </w:r>
    </w:p>
    <w:p w14:paraId="3F624A5B">
      <w:pPr>
        <w:shd w:val="clear" w:color="auto" w:fill="auto"/>
        <w:spacing w:line="360" w:lineRule="auto"/>
        <w:jc w:val="left"/>
        <w:textAlignment w:val="center"/>
        <w:rPr>
          <w:color w:val="FF0000"/>
          <w:sz w:val="21"/>
        </w:rPr>
      </w:pPr>
      <w:r>
        <w:rPr>
          <w:color w:val="FF0000"/>
          <w:sz w:val="21"/>
        </w:rPr>
        <w:t>D．</w:t>
      </w:r>
      <w:r>
        <w:rPr>
          <w:color w:val="FF0000"/>
        </w:rPr>
        <w:object>
          <v:shape id="_x0000_i6099" o:spt="75" alt="eqId44a774ffd189a3317d6d8d4641488d1a" type="#_x0000_t75" style="height:21.1pt;width:116.1pt;" o:ole="t" filled="f" o:preferrelative="t" stroked="f" coordsize="21600,21600">
            <v:path/>
            <v:fill on="f" focussize="0,0"/>
            <v:stroke on="f"/>
            <v:imagedata r:id="rId8394" o:title="eqId44a774ffd189a3317d6d8d4641488d1a"/>
            <o:lock v:ext="edit" aspectratio="t"/>
            <w10:wrap type="none"/>
            <w10:anchorlock/>
          </v:shape>
          <o:OLEObject Type="Embed" ProgID="Equation.DSMT4" ShapeID="_x0000_i6099" DrawAspect="Content" ObjectID="_1468080799" r:id="rId8447">
            <o:LockedField>false</o:LockedField>
          </o:OLEObject>
        </w:object>
      </w:r>
      <w:r>
        <w:rPr>
          <w:color w:val="FF0000"/>
          <w:sz w:val="21"/>
        </w:rPr>
        <w:t>时，</w:t>
      </w:r>
      <w:r>
        <w:rPr>
          <w:color w:val="FF0000"/>
        </w:rPr>
        <w:object>
          <v:shape id="_x0000_i6100" o:spt="75" alt="eqId5a0d581e3136cc766394ff540598cbb3" type="#_x0000_t75" style="height:17.85pt;width:82.7pt;" o:ole="t" filled="f" o:preferrelative="t" stroked="f" coordsize="21600,21600">
            <v:path/>
            <v:fill on="f" focussize="0,0"/>
            <v:stroke on="f"/>
            <v:imagedata r:id="rId8449" o:title="eqId5a0d581e3136cc766394ff540598cbb3"/>
            <o:lock v:ext="edit" aspectratio="t"/>
            <w10:wrap type="none"/>
            <w10:anchorlock/>
          </v:shape>
          <o:OLEObject Type="Embed" ProgID="Equation.DSMT4" ShapeID="_x0000_i6100" DrawAspect="Content" ObjectID="_1468080800" r:id="rId8448">
            <o:LockedField>false</o:LockedField>
          </o:OLEObject>
        </w:object>
      </w:r>
      <w:r>
        <w:rPr>
          <w:color w:val="FF0000"/>
          <w:sz w:val="21"/>
        </w:rPr>
        <w:t>，</w:t>
      </w:r>
      <w:r>
        <w:rPr>
          <w:color w:val="FF0000"/>
        </w:rPr>
        <w:object>
          <v:shape id="_x0000_i6101" o:spt="75" alt="eqId653318c1b6aa50250932cc3115876aa2" type="#_x0000_t75" style="height:19.15pt;width:69.45pt;" o:ole="t" filled="f" o:preferrelative="t" stroked="f" coordsize="21600,21600">
            <v:path/>
            <v:fill on="f" focussize="0,0"/>
            <v:stroke on="f"/>
            <v:imagedata r:id="rId8451" o:title="eqId653318c1b6aa50250932cc3115876aa2"/>
            <o:lock v:ext="edit" aspectratio="t"/>
            <w10:wrap type="none"/>
            <w10:anchorlock/>
          </v:shape>
          <o:OLEObject Type="Embed" ProgID="Equation.DSMT4" ShapeID="_x0000_i6101" DrawAspect="Content" ObjectID="_1468080801" r:id="rId8450">
            <o:LockedField>false</o:LockedField>
          </o:OLEObject>
        </w:object>
      </w:r>
      <w:r>
        <w:rPr>
          <w:color w:val="FF0000"/>
          <w:sz w:val="21"/>
        </w:rPr>
        <w:t>，</w:t>
      </w:r>
      <w:r>
        <w:rPr>
          <w:color w:val="FF0000"/>
        </w:rPr>
        <w:object>
          <v:shape id="_x0000_i6102" o:spt="75" alt="eqId35f3f6ef8ca67da01afaeb2634de3881" type="#_x0000_t75" style="height:16.45pt;width:84.4pt;" o:ole="t" filled="f" o:preferrelative="t" stroked="f" coordsize="21600,21600">
            <v:path/>
            <v:fill on="f" focussize="0,0"/>
            <v:stroke on="f"/>
            <v:imagedata r:id="rId8453" o:title="eqId35f3f6ef8ca67da01afaeb2634de3881"/>
            <o:lock v:ext="edit" aspectratio="t"/>
            <w10:wrap type="none"/>
            <w10:anchorlock/>
          </v:shape>
          <o:OLEObject Type="Embed" ProgID="Equation.DSMT4" ShapeID="_x0000_i6102" DrawAspect="Content" ObjectID="_1468080802" r:id="rId8452">
            <o:LockedField>false</o:LockedField>
          </o:OLEObject>
        </w:object>
      </w:r>
      <w:r>
        <w:rPr>
          <w:color w:val="FF0000"/>
          <w:sz w:val="21"/>
        </w:rPr>
        <w:t>，由物料守恒可知，</w:t>
      </w:r>
      <w:r>
        <w:rPr>
          <w:color w:val="FF0000"/>
        </w:rPr>
        <w:object>
          <v:shape id="_x0000_i6103" o:spt="75" alt="eqId275627d04ceeafbc52488dc559c4bb08" type="#_x0000_t75" style="height:19.1pt;width:205.9pt;" o:ole="t" filled="f" o:preferrelative="t" stroked="f" coordsize="21600,21600">
            <v:path/>
            <v:fill on="f" focussize="0,0"/>
            <v:stroke on="f"/>
            <v:imagedata r:id="rId8455" o:title="eqId275627d04ceeafbc52488dc559c4bb08"/>
            <o:lock v:ext="edit" aspectratio="t"/>
            <w10:wrap type="none"/>
            <w10:anchorlock/>
          </v:shape>
          <o:OLEObject Type="Embed" ProgID="Equation.DSMT4" ShapeID="_x0000_i6103" DrawAspect="Content" ObjectID="_1468080803" r:id="rId8454">
            <o:LockedField>false</o:LockedField>
          </o:OLEObject>
        </w:object>
      </w:r>
      <w:r>
        <w:rPr>
          <w:color w:val="FF0000"/>
          <w:sz w:val="21"/>
        </w:rPr>
        <w:t>，则</w:t>
      </w:r>
      <w:r>
        <w:rPr>
          <w:color w:val="FF0000"/>
        </w:rPr>
        <w:object>
          <v:shape id="_x0000_i6104" o:spt="75" alt="eqId3ba7dee6d37405a378b9e0914144aa01" type="#_x0000_t75" style="height:16.45pt;width:160.15pt;" o:ole="t" filled="f" o:preferrelative="t" stroked="f" coordsize="21600,21600">
            <v:path/>
            <v:fill on="f" focussize="0,0"/>
            <v:stroke on="f"/>
            <v:imagedata r:id="rId8457" o:title="eqId3ba7dee6d37405a378b9e0914144aa01"/>
            <o:lock v:ext="edit" aspectratio="t"/>
            <w10:wrap type="none"/>
            <w10:anchorlock/>
          </v:shape>
          <o:OLEObject Type="Embed" ProgID="Equation.DSMT4" ShapeID="_x0000_i6104" DrawAspect="Content" ObjectID="_1468080804" r:id="rId8456">
            <o:LockedField>false</o:LockedField>
          </o:OLEObject>
        </w:object>
      </w:r>
      <w:r>
        <w:rPr>
          <w:color w:val="FF0000"/>
          <w:sz w:val="21"/>
        </w:rPr>
        <w:t>，Y的初始浓度为</w:t>
      </w:r>
      <w:r>
        <w:rPr>
          <w:color w:val="FF0000"/>
        </w:rPr>
        <w:object>
          <v:shape id="_x0000_i6105" o:spt="75" alt="eqIda44540e29ce9d77378290d41827f56a0" type="#_x0000_t75" style="height:14.45pt;width:75.65pt;" o:ole="t" filled="f" o:preferrelative="t" stroked="f" coordsize="21600,21600">
            <v:path/>
            <v:fill on="f" focussize="0,0"/>
            <v:stroke on="f"/>
            <v:imagedata r:id="rId8368" o:title="eqIda44540e29ce9d77378290d41827f56a0"/>
            <o:lock v:ext="edit" aspectratio="t"/>
            <w10:wrap type="none"/>
            <w10:anchorlock/>
          </v:shape>
          <o:OLEObject Type="Embed" ProgID="Equation.DSMT4" ShapeID="_x0000_i6105" DrawAspect="Content" ObjectID="_1468080805" r:id="rId8458">
            <o:LockedField>false</o:LockedField>
          </o:OLEObject>
        </w:object>
      </w:r>
      <w:r>
        <w:rPr>
          <w:color w:val="FF0000"/>
          <w:sz w:val="21"/>
        </w:rPr>
        <w:t>，由物料守恒得</w:t>
      </w:r>
      <w:r>
        <w:rPr>
          <w:color w:val="FF0000"/>
        </w:rPr>
        <w:object>
          <v:shape id="_x0000_i6106" o:spt="75" alt="eqId4278e5e34ee8eebc27cf0e845a191601" type="#_x0000_t75" style="height:19.1pt;width:290.4pt;" o:ole="t" filled="f" o:preferrelative="t" stroked="f" coordsize="21600,21600">
            <v:path/>
            <v:fill on="f" focussize="0,0"/>
            <v:stroke on="f"/>
            <v:imagedata r:id="rId8460" o:title="eqId4278e5e34ee8eebc27cf0e845a191601"/>
            <o:lock v:ext="edit" aspectratio="t"/>
            <w10:wrap type="none"/>
            <w10:anchorlock/>
          </v:shape>
          <o:OLEObject Type="Embed" ProgID="Equation.DSMT4" ShapeID="_x0000_i6106" DrawAspect="Content" ObjectID="_1468080806" r:id="rId8459">
            <o:LockedField>false</o:LockedField>
          </o:OLEObject>
        </w:object>
      </w:r>
      <w:r>
        <w:rPr>
          <w:color w:val="FF0000"/>
          <w:sz w:val="21"/>
        </w:rPr>
        <w:t>，代入数据，</w:t>
      </w:r>
      <w:r>
        <w:rPr>
          <w:color w:val="FF0000"/>
        </w:rPr>
        <w:object>
          <v:shape id="_x0000_i6107" o:spt="75" alt="eqId67d2f34778e7bf1d70c506acc20b7d3a" type="#_x0000_t75" style="height:19.1pt;width:173.35pt;" o:ole="t" filled="f" o:preferrelative="t" stroked="f" coordsize="21600,21600">
            <v:path/>
            <v:fill on="f" focussize="0,0"/>
            <v:stroke on="f"/>
            <v:imagedata r:id="rId8462" o:title="eqId67d2f34778e7bf1d70c506acc20b7d3a"/>
            <o:lock v:ext="edit" aspectratio="t"/>
            <w10:wrap type="none"/>
            <w10:anchorlock/>
          </v:shape>
          <o:OLEObject Type="Embed" ProgID="Equation.DSMT4" ShapeID="_x0000_i6107" DrawAspect="Content" ObjectID="_1468080807" r:id="rId8461">
            <o:LockedField>false</o:LockedField>
          </o:OLEObject>
        </w:object>
      </w:r>
      <w:r>
        <w:rPr>
          <w:color w:val="FF0000"/>
          <w:sz w:val="21"/>
        </w:rPr>
        <w:t>，则</w:t>
      </w:r>
      <w:r>
        <w:rPr>
          <w:color w:val="FF0000"/>
        </w:rPr>
        <w:object>
          <v:shape id="_x0000_i6108" o:spt="75" alt="eqId7fd181100999d702fac8791ee057bdcb" type="#_x0000_t75" style="height:34.9pt;width:189.2pt;" o:ole="t" filled="f" o:preferrelative="t" stroked="f" coordsize="21600,21600">
            <v:path/>
            <v:fill on="f" focussize="0,0"/>
            <v:stroke on="f"/>
            <v:imagedata r:id="rId8464" o:title="eqId7fd181100999d702fac8791ee057bdcb"/>
            <o:lock v:ext="edit" aspectratio="t"/>
            <w10:wrap type="none"/>
            <w10:anchorlock/>
          </v:shape>
          <o:OLEObject Type="Embed" ProgID="Equation.DSMT4" ShapeID="_x0000_i6108" DrawAspect="Content" ObjectID="_1468080808" r:id="rId8463">
            <o:LockedField>false</o:LockedField>
          </o:OLEObject>
        </w:object>
      </w:r>
      <w:r>
        <w:rPr>
          <w:color w:val="FF0000"/>
          <w:sz w:val="21"/>
        </w:rPr>
        <w:t>，由图像可知，pH在8.39-9.93之间，此时</w:t>
      </w:r>
      <w:r>
        <w:rPr>
          <w:color w:val="FF0000"/>
        </w:rPr>
        <w:object>
          <v:shape id="_x0000_i6109" o:spt="75" alt="eqIde2627f98fc023046c162e159d1b47447" type="#_x0000_t75" style="height:19.1pt;width:123.2pt;" o:ole="t" filled="f" o:preferrelative="t" stroked="f" coordsize="21600,21600">
            <v:path/>
            <v:fill on="f" focussize="0,0"/>
            <v:stroke on="f"/>
            <v:imagedata r:id="rId8466" o:title="eqIde2627f98fc023046c162e159d1b47447"/>
            <o:lock v:ext="edit" aspectratio="t"/>
            <w10:wrap type="none"/>
            <w10:anchorlock/>
          </v:shape>
          <o:OLEObject Type="Embed" ProgID="Equation.DSMT4" ShapeID="_x0000_i6109" DrawAspect="Content" ObjectID="_1468080809" r:id="rId8465">
            <o:LockedField>false</o:LockedField>
          </o:OLEObject>
        </w:object>
      </w:r>
      <w:r>
        <w:rPr>
          <w:color w:val="FF0000"/>
          <w:sz w:val="21"/>
        </w:rPr>
        <w:t>，D错误；</w:t>
      </w:r>
    </w:p>
    <w:p w14:paraId="53C45436">
      <w:pPr>
        <w:shd w:val="clear" w:color="auto" w:fill="auto"/>
        <w:spacing w:line="360" w:lineRule="auto"/>
        <w:jc w:val="left"/>
        <w:textAlignment w:val="center"/>
        <w:rPr>
          <w:color w:val="FF0000"/>
          <w:sz w:val="21"/>
        </w:rPr>
      </w:pPr>
      <w:r>
        <w:rPr>
          <w:color w:val="FF0000"/>
          <w:sz w:val="21"/>
        </w:rPr>
        <w:t>故选D。</w:t>
      </w:r>
    </w:p>
    <w:p w14:paraId="1668A495">
      <w:pPr>
        <w:shd w:val="clear" w:color="auto" w:fill="auto"/>
        <w:spacing w:line="360" w:lineRule="auto"/>
        <w:jc w:val="left"/>
        <w:textAlignment w:val="center"/>
        <w:rPr>
          <w:sz w:val="21"/>
        </w:rPr>
      </w:pPr>
      <w:r>
        <w:rPr>
          <w:rFonts w:hint="eastAsia"/>
          <w:sz w:val="21"/>
          <w:lang w:val="en-US" w:eastAsia="zh-CN"/>
        </w:rPr>
        <w:t>10</w:t>
      </w:r>
      <w:r>
        <w:rPr>
          <w:sz w:val="21"/>
        </w:rPr>
        <w:t>．</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val="en-US" w:eastAsia="zh-CN"/>
        </w:rPr>
        <w:t>林、</w:t>
      </w:r>
      <w:r>
        <w:rPr>
          <w:rFonts w:hint="eastAsia" w:ascii="黑体" w:hAnsi="黑体" w:eastAsia="黑体"/>
          <w:b/>
          <w:bCs/>
          <w:color w:val="0070C0"/>
        </w:rPr>
        <w:t>辽</w:t>
      </w:r>
      <w:r>
        <w:rPr>
          <w:rFonts w:hint="eastAsia" w:ascii="黑体" w:hAnsi="黑体" w:eastAsia="黑体"/>
          <w:b/>
          <w:bCs/>
          <w:color w:val="0070C0"/>
          <w:lang w:eastAsia="zh-CN"/>
        </w:rPr>
        <w:t>宁、</w:t>
      </w:r>
      <w:r>
        <w:rPr>
          <w:rFonts w:hint="eastAsia" w:ascii="黑体" w:hAnsi="黑体" w:eastAsia="黑体"/>
          <w:b/>
          <w:bCs/>
          <w:color w:val="0070C0"/>
          <w:lang w:val="en-US" w:eastAsia="zh-CN"/>
        </w:rPr>
        <w:t>内蒙古</w:t>
      </w:r>
      <w:r>
        <w:rPr>
          <w:rFonts w:hint="eastAsia" w:ascii="黑体" w:hAnsi="黑体" w:eastAsia="黑体"/>
          <w:b/>
          <w:bCs/>
          <w:color w:val="0070C0"/>
        </w:rPr>
        <w:t>卷）</w:t>
      </w:r>
      <w:r>
        <w:rPr>
          <w:sz w:val="21"/>
        </w:rPr>
        <w:t>室温下，将</w:t>
      </w:r>
      <w:r>
        <w:object>
          <v:shape id="_x0000_i6110" o:spt="75" alt="eqIdcc76e17c21ea51b1a8e00b5beb456b4f" type="#_x0000_t75" style="height:13.8pt;width:54.5pt;" o:ole="t" filled="f" o:preferrelative="t" stroked="f" coordsize="21600,21600">
            <v:path/>
            <v:fill on="f" focussize="0,0"/>
            <v:stroke on="f"/>
            <v:imagedata r:id="rId8468" o:title="eqIdcc76e17c21ea51b1a8e00b5beb456b4f"/>
            <o:lock v:ext="edit" aspectratio="t"/>
            <w10:wrap type="none"/>
            <w10:anchorlock/>
          </v:shape>
          <o:OLEObject Type="Embed" ProgID="Equation.DSMT4" ShapeID="_x0000_i6110" DrawAspect="Content" ObjectID="_1468080810" r:id="rId8467">
            <o:LockedField>false</o:LockedField>
          </o:OLEObject>
        </w:object>
      </w:r>
      <w:r>
        <w:rPr>
          <w:sz w:val="21"/>
        </w:rPr>
        <w:t>置于</w:t>
      </w:r>
      <w:r>
        <w:object>
          <v:shape id="_x0000_i6111" o:spt="75" alt="eqIdc6620094b3b5819c1825c3e9c010c020" type="#_x0000_t75" style="height:16.35pt;width:87.95pt;" o:ole="t" filled="f" o:preferrelative="t" stroked="f" coordsize="21600,21600">
            <v:path/>
            <v:fill on="f" focussize="0,0"/>
            <v:stroke on="f"/>
            <v:imagedata r:id="rId8470" o:title="eqIdc6620094b3b5819c1825c3e9c010c020"/>
            <o:lock v:ext="edit" aspectratio="t"/>
            <w10:wrap type="none"/>
            <w10:anchorlock/>
          </v:shape>
          <o:OLEObject Type="Embed" ProgID="Equation.DSMT4" ShapeID="_x0000_i6111" DrawAspect="Content" ObjectID="_1468080811" r:id="rId8469">
            <o:LockedField>false</o:LockedField>
          </o:OLEObject>
        </w:object>
      </w:r>
      <w:r>
        <w:rPr>
          <w:sz w:val="21"/>
        </w:rPr>
        <w:t>溶液中，保持溶液体积和N元素总物质的量不变，pX-pH曲线如图，</w:t>
      </w:r>
      <w:r>
        <w:object>
          <v:shape id="_x0000_i6112" o:spt="75" alt="eqId11d3e476bd2bb681a4554e87c8ad0913" type="#_x0000_t75" style="height:21.1pt;width:124.05pt;" o:ole="t" filled="f" o:preferrelative="t" stroked="f" coordsize="21600,21600">
            <v:path/>
            <v:fill on="f" focussize="0,0"/>
            <v:stroke on="f"/>
            <v:imagedata r:id="rId8472" o:title="eqId11d3e476bd2bb681a4554e87c8ad0913"/>
            <o:lock v:ext="edit" aspectratio="t"/>
            <w10:wrap type="none"/>
            <w10:anchorlock/>
          </v:shape>
          <o:OLEObject Type="Embed" ProgID="Equation.DSMT4" ShapeID="_x0000_i6112" DrawAspect="Content" ObjectID="_1468080812" r:id="rId8471">
            <o:LockedField>false</o:LockedField>
          </o:OLEObject>
        </w:object>
      </w:r>
      <w:r>
        <w:rPr>
          <w:sz w:val="21"/>
        </w:rPr>
        <w:t>和</w:t>
      </w:r>
      <w:r>
        <w:object>
          <v:shape id="_x0000_i6113" o:spt="75" alt="eqId7e3afa64126add09340bd036eadba7a7" type="#_x0000_t75" style="height:21.7pt;width:133.75pt;" o:ole="t" filled="f" o:preferrelative="t" stroked="f" coordsize="21600,21600">
            <v:path/>
            <v:fill on="f" focussize="0,0"/>
            <v:stroke on="f"/>
            <v:imagedata r:id="rId8474" o:title="eqId7e3afa64126add09340bd036eadba7a7"/>
            <o:lock v:ext="edit" aspectratio="t"/>
            <w10:wrap type="none"/>
            <w10:anchorlock/>
          </v:shape>
          <o:OLEObject Type="Embed" ProgID="Equation.DSMT4" ShapeID="_x0000_i6113" DrawAspect="Content" ObjectID="_1468080813" r:id="rId8473">
            <o:LockedField>false</o:LockedField>
          </o:OLEObject>
        </w:object>
      </w:r>
      <w:r>
        <w:rPr>
          <w:sz w:val="21"/>
        </w:rPr>
        <w:t>的平衡常数分别为</w:t>
      </w:r>
      <w:r>
        <w:object>
          <v:shape id="_x0000_i6114" o:spt="75" alt="eqId71e7704492116d4c017f8d436a81d287" type="#_x0000_t75" style="height:15.8pt;width:14.05pt;" o:ole="t" filled="f" o:preferrelative="t" stroked="f" coordsize="21600,21600">
            <v:path/>
            <v:fill on="f" focussize="0,0"/>
            <v:stroke on="f"/>
            <v:imagedata r:id="rId8476" o:title="eqId71e7704492116d4c017f8d436a81d287"/>
            <o:lock v:ext="edit" aspectratio="t"/>
            <w10:wrap type="none"/>
            <w10:anchorlock/>
          </v:shape>
          <o:OLEObject Type="Embed" ProgID="Equation.DSMT4" ShapeID="_x0000_i6114" DrawAspect="Content" ObjectID="_1468080814" r:id="rId8475">
            <o:LockedField>false</o:LockedField>
          </o:OLEObject>
        </w:object>
      </w:r>
      <w:r>
        <w:rPr>
          <w:sz w:val="21"/>
        </w:rPr>
        <w:t>和</w:t>
      </w:r>
      <w:r>
        <w:object>
          <v:shape id="_x0000_i6115" o:spt="75" alt="eqIdb3b87dbd5e79622e181601b641fa9f99" type="#_x0000_t75" style="height:13.85pt;width:13.15pt;" o:ole="t" filled="f" o:preferrelative="t" stroked="f" coordsize="21600,21600">
            <v:path/>
            <v:fill on="f" focussize="0,0"/>
            <v:stroke on="f"/>
            <v:imagedata r:id="rId8478" o:title="eqIdb3b87dbd5e79622e181601b641fa9f99"/>
            <o:lock v:ext="edit" aspectratio="t"/>
            <w10:wrap type="none"/>
            <w10:anchorlock/>
          </v:shape>
          <o:OLEObject Type="Embed" ProgID="Equation.DSMT4" ShapeID="_x0000_i6115" DrawAspect="Content" ObjectID="_1468080815" r:id="rId8477">
            <o:LockedField>false</o:LockedField>
          </o:OLEObject>
        </w:object>
      </w:r>
      <w:r>
        <w:rPr>
          <w:sz w:val="21"/>
        </w:rPr>
        <w:t>：</w:t>
      </w:r>
      <w:r>
        <w:object>
          <v:shape id="_x0000_i6116"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6116" DrawAspect="Content" ObjectID="_1468080816" r:id="rId8479">
            <o:LockedField>false</o:LockedField>
          </o:OLEObject>
        </w:object>
      </w:r>
      <w:r>
        <w:rPr>
          <w:sz w:val="21"/>
        </w:rPr>
        <w:t>的水解常数</w:t>
      </w:r>
      <w:r>
        <w:object>
          <v:shape id="_x0000_i6117" o:spt="75" alt="eqId984f47642860918b84ff03d0e814a550" type="#_x0000_t75" style="height:19.05pt;width:80.95pt;" o:ole="t" filled="f" o:preferrelative="t" stroked="f" coordsize="21600,21600">
            <v:path/>
            <v:fill on="f" focussize="0,0"/>
            <v:stroke on="f"/>
            <v:imagedata r:id="rId8481" o:title="eqId984f47642860918b84ff03d0e814a550"/>
            <o:lock v:ext="edit" aspectratio="t"/>
            <w10:wrap type="none"/>
            <w10:anchorlock/>
          </v:shape>
          <o:OLEObject Type="Embed" ProgID="Equation.DSMT4" ShapeID="_x0000_i6117" DrawAspect="Content" ObjectID="_1468080817" r:id="rId8480">
            <o:LockedField>false</o:LockedField>
          </o:OLEObject>
        </w:object>
      </w:r>
      <w:r>
        <w:rPr>
          <w:sz w:val="21"/>
        </w:rPr>
        <w:t>。下列说法错误的是</w:t>
      </w:r>
    </w:p>
    <w:p w14:paraId="4DC65CC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62475" cy="1704975"/>
            <wp:effectExtent l="0" t="0" r="9525" b="1905"/>
            <wp:docPr id="489" name="图片 489" descr="@@@ed9726ae-3066-4a1d-8e5c-c663a070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ed9726ae-3066-4a1d-8e5c-c663a0700071"/>
                    <pic:cNvPicPr>
                      <a:picLocks noChangeAspect="1"/>
                    </pic:cNvPicPr>
                  </pic:nvPicPr>
                  <pic:blipFill>
                    <a:blip r:embed="rId8482"/>
                    <a:stretch>
                      <a:fillRect/>
                    </a:stretch>
                  </pic:blipFill>
                  <pic:spPr>
                    <a:xfrm>
                      <a:off x="0" y="0"/>
                      <a:ext cx="4562475" cy="1704975"/>
                    </a:xfrm>
                    <a:prstGeom prst="rect">
                      <a:avLst/>
                    </a:prstGeom>
                  </pic:spPr>
                </pic:pic>
              </a:graphicData>
            </a:graphic>
          </wp:inline>
        </w:drawing>
      </w:r>
    </w:p>
    <w:p w14:paraId="6FFB955F">
      <w:pPr>
        <w:shd w:val="clear" w:color="auto" w:fill="auto"/>
        <w:tabs>
          <w:tab w:val="left" w:pos="4156"/>
        </w:tabs>
        <w:spacing w:line="360" w:lineRule="auto"/>
        <w:ind w:left="380"/>
        <w:jc w:val="left"/>
        <w:textAlignment w:val="center"/>
        <w:rPr>
          <w:sz w:val="21"/>
        </w:rPr>
      </w:pPr>
      <w:r>
        <w:rPr>
          <w:sz w:val="21"/>
        </w:rPr>
        <w:t>A．Ⅲ为</w:t>
      </w:r>
      <w:r>
        <w:object>
          <v:shape id="_x0000_i6118" o:spt="75" alt="eqId466d9609e82bec8fb608d837580e44ac" type="#_x0000_t75" style="height:21.75pt;width:63.3pt;" o:ole="t" filled="f" o:preferrelative="t" stroked="f" coordsize="21600,21600">
            <v:path/>
            <v:fill on="f" focussize="0,0"/>
            <v:stroke on="f"/>
            <v:imagedata r:id="rId8484" o:title="eqId466d9609e82bec8fb608d837580e44ac"/>
            <o:lock v:ext="edit" aspectratio="t"/>
            <w10:wrap type="none"/>
            <w10:anchorlock/>
          </v:shape>
          <o:OLEObject Type="Embed" ProgID="Equation.DSMT4" ShapeID="_x0000_i6118" DrawAspect="Content" ObjectID="_1468080818" r:id="rId8483">
            <o:LockedField>false</o:LockedField>
          </o:OLEObject>
        </w:object>
      </w:r>
      <w:r>
        <w:rPr>
          <w:sz w:val="21"/>
        </w:rPr>
        <w:t>的变化曲线</w:t>
      </w:r>
      <w:r>
        <w:rPr>
          <w:sz w:val="21"/>
        </w:rPr>
        <w:tab/>
      </w:r>
      <w:r>
        <w:rPr>
          <w:sz w:val="21"/>
        </w:rPr>
        <w:t>B．D点：</w:t>
      </w:r>
      <w:r>
        <w:object>
          <v:shape id="_x0000_i6119" o:spt="75" alt="eqId9a5bc3b138e3b6864f836ca51dfdaf78" type="#_x0000_t75" style="height:19.15pt;width:140.8pt;" o:ole="t" filled="f" o:preferrelative="t" stroked="f" coordsize="21600,21600">
            <v:path/>
            <v:fill on="f" focussize="0,0"/>
            <v:stroke on="f"/>
            <v:imagedata r:id="rId8486" o:title="eqId9a5bc3b138e3b6864f836ca51dfdaf78"/>
            <o:lock v:ext="edit" aspectratio="t"/>
            <w10:wrap type="none"/>
            <w10:anchorlock/>
          </v:shape>
          <o:OLEObject Type="Embed" ProgID="Equation.DSMT4" ShapeID="_x0000_i6119" DrawAspect="Content" ObjectID="_1468080819" r:id="rId8485">
            <o:LockedField>false</o:LockedField>
          </o:OLEObject>
        </w:object>
      </w:r>
    </w:p>
    <w:p w14:paraId="70231CCD">
      <w:pPr>
        <w:shd w:val="clear" w:color="auto" w:fill="auto"/>
        <w:tabs>
          <w:tab w:val="left" w:pos="4156"/>
        </w:tabs>
        <w:spacing w:line="360" w:lineRule="auto"/>
        <w:ind w:left="380"/>
        <w:jc w:val="left"/>
        <w:textAlignment w:val="center"/>
        <w:rPr>
          <w:sz w:val="21"/>
        </w:rPr>
      </w:pPr>
      <w:r>
        <w:rPr>
          <w:sz w:val="21"/>
        </w:rPr>
        <w:t>C．</w:t>
      </w:r>
      <w:r>
        <w:object>
          <v:shape id="_x0000_i6120" o:spt="75" alt="eqId85ae093fea0d4f8b8752711d3da06855" type="#_x0000_t75" style="height:16.85pt;width:45.7pt;" o:ole="t" filled="f" o:preferrelative="t" stroked="f" coordsize="21600,21600">
            <v:path/>
            <v:fill on="f" focussize="0,0"/>
            <v:stroke on="f"/>
            <v:imagedata r:id="rId8488" o:title="eqId85ae093fea0d4f8b8752711d3da06855"/>
            <o:lock v:ext="edit" aspectratio="t"/>
            <w10:wrap type="none"/>
            <w10:anchorlock/>
          </v:shape>
          <o:OLEObject Type="Embed" ProgID="Equation.DSMT4" ShapeID="_x0000_i6120" DrawAspect="Content" ObjectID="_1468080820" r:id="rId8487">
            <o:LockedField>false</o:LockedField>
          </o:OLEObject>
        </w:object>
      </w:r>
      <w:r>
        <w:rPr>
          <w:sz w:val="21"/>
        </w:rPr>
        <w:tab/>
      </w:r>
      <w:r>
        <w:rPr>
          <w:sz w:val="21"/>
        </w:rPr>
        <w:t>D．C点：</w:t>
      </w:r>
      <w:r>
        <w:object>
          <v:shape id="_x0000_i6121" o:spt="75" alt="eqId60a506b940d0d42794663b46e5738a94" type="#_x0000_t75" style="height:17.85pt;width:106.4pt;" o:ole="t" filled="f" o:preferrelative="t" stroked="f" coordsize="21600,21600">
            <v:path/>
            <v:fill on="f" focussize="0,0"/>
            <v:stroke on="f"/>
            <v:imagedata r:id="rId8490" o:title="eqId60a506b940d0d42794663b46e5738a94"/>
            <o:lock v:ext="edit" aspectratio="t"/>
            <w10:wrap type="none"/>
            <w10:anchorlock/>
          </v:shape>
          <o:OLEObject Type="Embed" ProgID="Equation.DSMT4" ShapeID="_x0000_i6121" DrawAspect="Content" ObjectID="_1468080821" r:id="rId8489">
            <o:LockedField>false</o:LockedField>
          </o:OLEObject>
        </w:object>
      </w:r>
    </w:p>
    <w:p w14:paraId="19751CF2">
      <w:pPr>
        <w:shd w:val="clear" w:color="auto" w:fill="auto"/>
        <w:spacing w:line="360" w:lineRule="auto"/>
        <w:jc w:val="left"/>
        <w:textAlignment w:val="center"/>
        <w:rPr>
          <w:color w:val="FF0000"/>
          <w:sz w:val="21"/>
        </w:rPr>
      </w:pPr>
      <w:r>
        <w:rPr>
          <w:color w:val="FF0000"/>
          <w:sz w:val="21"/>
        </w:rPr>
        <w:t>【答案】B</w:t>
      </w:r>
    </w:p>
    <w:p w14:paraId="73384D66">
      <w:pPr>
        <w:shd w:val="clear" w:color="auto" w:fill="auto"/>
        <w:spacing w:line="360" w:lineRule="auto"/>
        <w:jc w:val="left"/>
        <w:textAlignment w:val="center"/>
        <w:rPr>
          <w:color w:val="FF0000"/>
          <w:sz w:val="21"/>
        </w:rPr>
      </w:pPr>
      <w:r>
        <w:rPr>
          <w:color w:val="FF0000"/>
          <w:sz w:val="21"/>
        </w:rPr>
        <w:t>【分析】pH越小，酸性越强，Ag</w:t>
      </w:r>
      <w:r>
        <w:rPr>
          <w:color w:val="FF0000"/>
          <w:sz w:val="21"/>
          <w:vertAlign w:val="superscript"/>
        </w:rPr>
        <w:t>+</w:t>
      </w:r>
      <w:r>
        <w:rPr>
          <w:color w:val="FF0000"/>
          <w:sz w:val="21"/>
        </w:rPr>
        <w:t>浓度越大，氨气浓度越小，所以Ⅲ代表</w:t>
      </w:r>
      <w:r>
        <w:rPr>
          <w:color w:val="FF0000"/>
        </w:rPr>
        <w:object>
          <v:shape id="_x0000_i6122" o:spt="75" alt="eqId466d9609e82bec8fb608d837580e44ac" type="#_x0000_t75" style="height:21.75pt;width:63.3pt;" o:ole="t" filled="f" o:preferrelative="t" stroked="f" coordsize="21600,21600">
            <v:path/>
            <v:fill on="f" focussize="0,0"/>
            <v:stroke on="f"/>
            <v:imagedata r:id="rId8484" o:title="eqId466d9609e82bec8fb608d837580e44ac"/>
            <o:lock v:ext="edit" aspectratio="t"/>
            <w10:wrap type="none"/>
            <w10:anchorlock/>
          </v:shape>
          <o:OLEObject Type="Embed" ProgID="Equation.DSMT4" ShapeID="_x0000_i6122" DrawAspect="Content" ObjectID="_1468080822" r:id="rId8491">
            <o:LockedField>false</o:LockedField>
          </o:OLEObject>
        </w:object>
      </w:r>
      <w:r>
        <w:rPr>
          <w:color w:val="FF0000"/>
          <w:sz w:val="21"/>
        </w:rPr>
        <w:t>，Ⅱ代表</w:t>
      </w:r>
      <w:r>
        <w:rPr>
          <w:color w:val="FF0000"/>
        </w:rPr>
        <w:object>
          <v:shape id="_x0000_i6123" o:spt="75" alt="eqIde4006952e93d97429efda353de2e524e" type="#_x0000_t75" style="height:21.15pt;width:58.9pt;" o:ole="t" filled="f" o:preferrelative="t" stroked="f" coordsize="21600,21600">
            <v:path/>
            <v:fill on="f" focussize="0,0"/>
            <v:stroke on="f"/>
            <v:imagedata r:id="rId8493" o:title="eqIde4006952e93d97429efda353de2e524e"/>
            <o:lock v:ext="edit" aspectratio="t"/>
            <w10:wrap type="none"/>
            <w10:anchorlock/>
          </v:shape>
          <o:OLEObject Type="Embed" ProgID="Equation.DSMT4" ShapeID="_x0000_i6123" DrawAspect="Content" ObjectID="_1468080823" r:id="rId8492">
            <o:LockedField>false</o:LockedField>
          </o:OLEObject>
        </w:object>
      </w:r>
      <w:r>
        <w:rPr>
          <w:color w:val="FF0000"/>
          <w:sz w:val="21"/>
        </w:rPr>
        <w:t>，Ⅳ代表NH</w:t>
      </w:r>
      <w:r>
        <w:rPr>
          <w:color w:val="FF0000"/>
          <w:sz w:val="21"/>
          <w:vertAlign w:val="subscript"/>
        </w:rPr>
        <w:t>3</w:t>
      </w:r>
      <w:r>
        <w:rPr>
          <w:color w:val="FF0000"/>
          <w:sz w:val="21"/>
        </w:rPr>
        <w:t>，Ⅰ代表Ag</w:t>
      </w:r>
      <w:r>
        <w:rPr>
          <w:color w:val="FF0000"/>
          <w:sz w:val="21"/>
          <w:vertAlign w:val="superscript"/>
        </w:rPr>
        <w:t>+</w:t>
      </w:r>
      <w:r>
        <w:rPr>
          <w:color w:val="FF0000"/>
          <w:sz w:val="21"/>
        </w:rPr>
        <w:t>，据此解答。</w:t>
      </w:r>
    </w:p>
    <w:p w14:paraId="01C7A1E4">
      <w:pPr>
        <w:shd w:val="clear" w:color="auto" w:fill="auto"/>
        <w:spacing w:line="360" w:lineRule="auto"/>
        <w:jc w:val="left"/>
        <w:textAlignment w:val="center"/>
        <w:rPr>
          <w:color w:val="FF0000"/>
          <w:sz w:val="21"/>
        </w:rPr>
      </w:pPr>
      <w:r>
        <w:rPr>
          <w:color w:val="FF0000"/>
          <w:sz w:val="21"/>
        </w:rPr>
        <w:t>【详解】A．根据以上分析可知Ⅲ为</w:t>
      </w:r>
      <w:r>
        <w:rPr>
          <w:color w:val="FF0000"/>
        </w:rPr>
        <w:object>
          <v:shape id="_x0000_i6124" o:spt="75" alt="eqId466d9609e82bec8fb608d837580e44ac" type="#_x0000_t75" style="height:21.75pt;width:63.3pt;" o:ole="t" filled="f" o:preferrelative="t" stroked="f" coordsize="21600,21600">
            <v:path/>
            <v:fill on="f" focussize="0,0"/>
            <v:stroke on="f"/>
            <v:imagedata r:id="rId8484" o:title="eqId466d9609e82bec8fb608d837580e44ac"/>
            <o:lock v:ext="edit" aspectratio="t"/>
            <w10:wrap type="none"/>
            <w10:anchorlock/>
          </v:shape>
          <o:OLEObject Type="Embed" ProgID="Equation.DSMT4" ShapeID="_x0000_i6124" DrawAspect="Content" ObjectID="_1468080824" r:id="rId8494">
            <o:LockedField>false</o:LockedField>
          </o:OLEObject>
        </w:object>
      </w:r>
      <w:r>
        <w:rPr>
          <w:color w:val="FF0000"/>
          <w:sz w:val="21"/>
        </w:rPr>
        <w:t>的变化曲线，A正确；</w:t>
      </w:r>
    </w:p>
    <w:p w14:paraId="72CDCDBF">
      <w:pPr>
        <w:shd w:val="clear" w:color="auto" w:fill="auto"/>
        <w:spacing w:line="360" w:lineRule="auto"/>
        <w:jc w:val="left"/>
        <w:textAlignment w:val="center"/>
        <w:rPr>
          <w:color w:val="FF0000"/>
          <w:sz w:val="21"/>
        </w:rPr>
      </w:pPr>
      <w:r>
        <w:rPr>
          <w:color w:val="FF0000"/>
          <w:sz w:val="21"/>
        </w:rPr>
        <w:t>B．硝酸铵为强酸弱碱盐，其溶液pH＜7，图像pH增大至碱性，则外加了物质，又整个过程保持溶液体积和N元素总物质的量不变，则所加物质不是氨水，若不外加物质，则溶液中存在电荷守恒：</w:t>
      </w:r>
      <w:r>
        <w:rPr>
          <w:color w:val="FF0000"/>
        </w:rPr>
        <w:object>
          <v:shape id="_x0000_i6125" o:spt="75" alt="eqId79cf36056be1e4513ef1f753028e14ac" type="#_x0000_t75" style="height:21.9pt;width:394.2pt;" o:ole="t" filled="f" o:preferrelative="t" stroked="f" coordsize="21600,21600">
            <v:path/>
            <v:fill on="f" focussize="0,0"/>
            <v:stroke on="f"/>
            <v:imagedata r:id="rId8496" o:title="eqId79cf36056be1e4513ef1f753028e14ac"/>
            <o:lock v:ext="edit" aspectratio="t"/>
            <w10:wrap type="none"/>
            <w10:anchorlock/>
          </v:shape>
          <o:OLEObject Type="Embed" ProgID="Equation.DSMT4" ShapeID="_x0000_i6125" DrawAspect="Content" ObjectID="_1468080825" r:id="rId8495">
            <o:LockedField>false</o:LockedField>
          </o:OLEObject>
        </w:object>
      </w:r>
      <w:r>
        <w:rPr>
          <w:color w:val="FF0000"/>
          <w:sz w:val="21"/>
        </w:rPr>
        <w:t>，物料守恒：</w:t>
      </w:r>
      <w:r>
        <w:rPr>
          <w:color w:val="FF0000"/>
        </w:rPr>
        <w:object>
          <v:shape id="_x0000_i6126" o:spt="75" alt="eqIded79bbed561dc8dc870771a5e02047bf" type="#_x0000_t75" style="height:21.8pt;width:225.25pt;" o:ole="t" filled="f" o:preferrelative="t" stroked="f" coordsize="21600,21600">
            <v:path/>
            <v:fill on="f" focussize="0,0"/>
            <v:stroke on="f"/>
            <v:imagedata r:id="rId8498" o:title="eqIded79bbed561dc8dc870771a5e02047bf"/>
            <o:lock v:ext="edit" aspectratio="t"/>
            <w10:wrap type="none"/>
            <w10:anchorlock/>
          </v:shape>
          <o:OLEObject Type="Embed" ProgID="Equation.DSMT4" ShapeID="_x0000_i6126" DrawAspect="Content" ObjectID="_1468080826" r:id="rId8497">
            <o:LockedField>false</o:LockedField>
          </o:OLEObject>
        </w:object>
      </w:r>
      <w:r>
        <w:rPr>
          <w:color w:val="FF0000"/>
          <w:sz w:val="21"/>
        </w:rPr>
        <w:t>，</w:t>
      </w:r>
      <w:r>
        <w:rPr>
          <w:color w:val="FF0000"/>
        </w:rPr>
        <w:object>
          <v:shape id="_x0000_i6127" o:spt="75" alt="eqId68765d6075ef5326ed2062cf97ccf275" type="#_x0000_t75" style="height:19.15pt;width:90.6pt;" o:ole="t" filled="f" o:preferrelative="t" stroked="f" coordsize="21600,21600">
            <v:path/>
            <v:fill on="f" focussize="0,0"/>
            <v:stroke on="f"/>
            <v:imagedata r:id="rId8500" o:title="eqId68765d6075ef5326ed2062cf97ccf275"/>
            <o:lock v:ext="edit" aspectratio="t"/>
            <w10:wrap type="none"/>
            <w10:anchorlock/>
          </v:shape>
          <o:OLEObject Type="Embed" ProgID="Equation.DSMT4" ShapeID="_x0000_i6127" DrawAspect="Content" ObjectID="_1468080827" r:id="rId8499">
            <o:LockedField>false</o:LockedField>
          </o:OLEObject>
        </w:object>
      </w:r>
      <w:r>
        <w:rPr>
          <w:color w:val="FF0000"/>
          <w:sz w:val="21"/>
        </w:rPr>
        <w:t>，</w:t>
      </w:r>
      <w:r>
        <w:rPr>
          <w:color w:val="FF0000"/>
        </w:rPr>
        <w:object>
          <v:shape id="_x0000_i6128" o:spt="75" alt="eqIdb159bf98e092723368a26a9469358de1" type="#_x0000_t75" style="height:19.1pt;width:142.55pt;" o:ole="t" filled="f" o:preferrelative="t" stroked="f" coordsize="21600,21600">
            <v:path/>
            <v:fill on="f" focussize="0,0"/>
            <v:stroke on="f"/>
            <v:imagedata r:id="rId8502" o:title="eqIdb159bf98e092723368a26a9469358de1"/>
            <o:lock v:ext="edit" aspectratio="t"/>
            <w10:wrap type="none"/>
            <w10:anchorlock/>
          </v:shape>
          <o:OLEObject Type="Embed" ProgID="Equation.DSMT4" ShapeID="_x0000_i6128" DrawAspect="Content" ObjectID="_1468080828" r:id="rId8501">
            <o:LockedField>false</o:LockedField>
          </o:OLEObject>
        </w:object>
      </w:r>
      <w:r>
        <w:rPr>
          <w:color w:val="FF0000"/>
          <w:sz w:val="21"/>
        </w:rPr>
        <w:t>，但外加了碱，设为NaOH，则c(Na</w:t>
      </w:r>
      <w:r>
        <w:rPr>
          <w:color w:val="FF0000"/>
          <w:sz w:val="21"/>
          <w:vertAlign w:val="superscript"/>
        </w:rPr>
        <w:t>+</w:t>
      </w:r>
      <w:r>
        <w:rPr>
          <w:color w:val="FF0000"/>
          <w:sz w:val="21"/>
        </w:rPr>
        <w:t>)+</w:t>
      </w:r>
      <w:r>
        <w:rPr>
          <w:color w:val="FF0000"/>
        </w:rPr>
        <w:object>
          <v:shape id="_x0000_i6129" o:spt="75" alt="eqIdb159bf98e092723368a26a9469358de1" type="#_x0000_t75" style="height:19.1pt;width:142.55pt;" o:ole="t" filled="f" o:preferrelative="t" stroked="f" coordsize="21600,21600">
            <v:path/>
            <v:fill on="f" focussize="0,0"/>
            <v:stroke on="f"/>
            <v:imagedata r:id="rId8502" o:title="eqIdb159bf98e092723368a26a9469358de1"/>
            <o:lock v:ext="edit" aspectratio="t"/>
            <w10:wrap type="none"/>
            <w10:anchorlock/>
          </v:shape>
          <o:OLEObject Type="Embed" ProgID="Equation.DSMT4" ShapeID="_x0000_i6129" DrawAspect="Content" ObjectID="_1468080829" r:id="rId8503">
            <o:LockedField>false</o:LockedField>
          </o:OLEObject>
        </w:object>
      </w:r>
      <w:r>
        <w:rPr>
          <w:color w:val="FF0000"/>
          <w:sz w:val="21"/>
        </w:rPr>
        <w:t>，</w:t>
      </w:r>
      <w:r>
        <w:rPr>
          <w:color w:val="FF0000"/>
        </w:rPr>
        <w:object>
          <v:shape id="_x0000_i6130" o:spt="75" alt="eqId58056588dd48605a137c5c4faf860dd6" type="#_x0000_t75" style="height:19.1pt;width:139.9pt;" o:ole="t" filled="f" o:preferrelative="t" stroked="f" coordsize="21600,21600">
            <v:path/>
            <v:fill on="f" focussize="0,0"/>
            <v:stroke on="f"/>
            <v:imagedata r:id="rId8505" o:title="eqId58056588dd48605a137c5c4faf860dd6"/>
            <o:lock v:ext="edit" aspectratio="t"/>
            <w10:wrap type="none"/>
            <w10:anchorlock/>
          </v:shape>
          <o:OLEObject Type="Embed" ProgID="Equation.DSMT4" ShapeID="_x0000_i6130" DrawAspect="Content" ObjectID="_1468080830" r:id="rId8504">
            <o:LockedField>false</o:LockedField>
          </o:OLEObject>
        </w:object>
      </w:r>
      <w:r>
        <w:rPr>
          <w:color w:val="FF0000"/>
          <w:sz w:val="21"/>
        </w:rPr>
        <w:t>，B错误；</w:t>
      </w:r>
    </w:p>
    <w:p w14:paraId="3931CA93">
      <w:pPr>
        <w:shd w:val="clear" w:color="auto" w:fill="auto"/>
        <w:spacing w:line="360" w:lineRule="auto"/>
        <w:jc w:val="left"/>
        <w:textAlignment w:val="center"/>
        <w:rPr>
          <w:color w:val="FF0000"/>
          <w:sz w:val="21"/>
        </w:rPr>
      </w:pPr>
      <w:r>
        <w:rPr>
          <w:color w:val="FF0000"/>
          <w:sz w:val="21"/>
        </w:rPr>
        <w:t>C．根据图像可知D点时</w:t>
      </w:r>
      <w:r>
        <w:rPr>
          <w:color w:val="FF0000"/>
        </w:rPr>
        <w:object>
          <v:shape id="_x0000_i6131" o:spt="75" alt="eqIde4006952e93d97429efda353de2e524e" type="#_x0000_t75" style="height:21.15pt;width:58.9pt;" o:ole="t" filled="f" o:preferrelative="t" stroked="f" coordsize="21600,21600">
            <v:path/>
            <v:fill on="f" focussize="0,0"/>
            <v:stroke on="f"/>
            <v:imagedata r:id="rId8493" o:title="eqIde4006952e93d97429efda353de2e524e"/>
            <o:lock v:ext="edit" aspectratio="t"/>
            <w10:wrap type="none"/>
            <w10:anchorlock/>
          </v:shape>
          <o:OLEObject Type="Embed" ProgID="Equation.DSMT4" ShapeID="_x0000_i6131" DrawAspect="Content" ObjectID="_1468080831" r:id="rId8506">
            <o:LockedField>false</o:LockedField>
          </o:OLEObject>
        </w:object>
      </w:r>
      <w:r>
        <w:rPr>
          <w:color w:val="FF0000"/>
          <w:sz w:val="21"/>
        </w:rPr>
        <w:t>和Ag</w:t>
      </w:r>
      <w:r>
        <w:rPr>
          <w:color w:val="FF0000"/>
          <w:sz w:val="21"/>
          <w:vertAlign w:val="superscript"/>
        </w:rPr>
        <w:t>+</w:t>
      </w:r>
      <w:r>
        <w:rPr>
          <w:color w:val="FF0000"/>
          <w:sz w:val="21"/>
        </w:rPr>
        <w:t>浓度相等，此时氨气浓度是10</w:t>
      </w:r>
      <w:r>
        <w:rPr>
          <w:color w:val="FF0000"/>
          <w:sz w:val="21"/>
          <w:vertAlign w:val="superscript"/>
        </w:rPr>
        <w:t>－3.24</w:t>
      </w:r>
      <w:r>
        <w:rPr>
          <w:color w:val="FF0000"/>
          <w:sz w:val="21"/>
        </w:rPr>
        <w:t>，根据</w:t>
      </w:r>
      <w:r>
        <w:rPr>
          <w:color w:val="FF0000"/>
        </w:rPr>
        <w:object>
          <v:shape id="_x0000_i6132" o:spt="75" alt="eqId11d3e476bd2bb681a4554e87c8ad0913" type="#_x0000_t75" style="height:21.1pt;width:124.05pt;" o:ole="t" filled="f" o:preferrelative="t" stroked="f" coordsize="21600,21600">
            <v:path/>
            <v:fill on="f" focussize="0,0"/>
            <v:stroke on="f"/>
            <v:imagedata r:id="rId8472" o:title="eqId11d3e476bd2bb681a4554e87c8ad0913"/>
            <o:lock v:ext="edit" aspectratio="t"/>
            <w10:wrap type="none"/>
            <w10:anchorlock/>
          </v:shape>
          <o:OLEObject Type="Embed" ProgID="Equation.DSMT4" ShapeID="_x0000_i6132" DrawAspect="Content" ObjectID="_1468080832" r:id="rId8507">
            <o:LockedField>false</o:LockedField>
          </o:OLEObject>
        </w:object>
      </w:r>
      <w:r>
        <w:rPr>
          <w:color w:val="FF0000"/>
          <w:sz w:val="21"/>
        </w:rPr>
        <w:t>可知</w:t>
      </w:r>
      <w:r>
        <w:rPr>
          <w:color w:val="FF0000"/>
        </w:rPr>
        <w:object>
          <v:shape id="_x0000_i6133" o:spt="75" alt="eqId85ae093fea0d4f8b8752711d3da06855" type="#_x0000_t75" style="height:16.85pt;width:45.7pt;" o:ole="t" filled="f" o:preferrelative="t" stroked="f" coordsize="21600,21600">
            <v:path/>
            <v:fill on="f" focussize="0,0"/>
            <v:stroke on="f"/>
            <v:imagedata r:id="rId8488" o:title="eqId85ae093fea0d4f8b8752711d3da06855"/>
            <o:lock v:ext="edit" aspectratio="t"/>
            <w10:wrap type="none"/>
            <w10:anchorlock/>
          </v:shape>
          <o:OLEObject Type="Embed" ProgID="Equation.DSMT4" ShapeID="_x0000_i6133" DrawAspect="Content" ObjectID="_1468080833" r:id="rId8508">
            <o:LockedField>false</o:LockedField>
          </o:OLEObject>
        </w:object>
      </w:r>
      <w:r>
        <w:rPr>
          <w:color w:val="FF0000"/>
          <w:sz w:val="21"/>
        </w:rPr>
        <w:t>，C正确；</w:t>
      </w:r>
    </w:p>
    <w:p w14:paraId="426FD1C8">
      <w:pPr>
        <w:shd w:val="clear" w:color="auto" w:fill="auto"/>
        <w:spacing w:line="360" w:lineRule="auto"/>
        <w:jc w:val="left"/>
        <w:textAlignment w:val="center"/>
        <w:rPr>
          <w:color w:val="FF0000"/>
          <w:sz w:val="21"/>
        </w:rPr>
      </w:pPr>
      <w:r>
        <w:rPr>
          <w:color w:val="FF0000"/>
          <w:sz w:val="21"/>
        </w:rPr>
        <w:t>D．C点时</w:t>
      </w:r>
      <w:r>
        <w:rPr>
          <w:color w:val="FF0000"/>
        </w:rPr>
        <w:object>
          <v:shape id="_x0000_i6134" o:spt="75" alt="eqId466d9609e82bec8fb608d837580e44ac" type="#_x0000_t75" style="height:21.75pt;width:63.3pt;" o:ole="t" filled="f" o:preferrelative="t" stroked="f" coordsize="21600,21600">
            <v:path/>
            <v:fill on="f" focussize="0,0"/>
            <v:stroke on="f"/>
            <v:imagedata r:id="rId8484" o:title="eqId466d9609e82bec8fb608d837580e44ac"/>
            <o:lock v:ext="edit" aspectratio="t"/>
            <w10:wrap type="none"/>
            <w10:anchorlock/>
          </v:shape>
          <o:OLEObject Type="Embed" ProgID="Equation.DSMT4" ShapeID="_x0000_i6134" DrawAspect="Content" ObjectID="_1468080834" r:id="rId8509">
            <o:LockedField>false</o:LockedField>
          </o:OLEObject>
        </w:object>
      </w:r>
      <w:r>
        <w:rPr>
          <w:color w:val="FF0000"/>
          <w:sz w:val="21"/>
        </w:rPr>
        <w:t>和Ag</w:t>
      </w:r>
      <w:r>
        <w:rPr>
          <w:color w:val="FF0000"/>
          <w:sz w:val="21"/>
          <w:vertAlign w:val="superscript"/>
        </w:rPr>
        <w:t>+</w:t>
      </w:r>
      <w:r>
        <w:rPr>
          <w:color w:val="FF0000"/>
          <w:sz w:val="21"/>
        </w:rPr>
        <w:t>浓度相等，B点时</w:t>
      </w:r>
      <w:r>
        <w:rPr>
          <w:color w:val="FF0000"/>
        </w:rPr>
        <w:object>
          <v:shape id="_x0000_i6135" o:spt="75" alt="eqId466d9609e82bec8fb608d837580e44ac" type="#_x0000_t75" style="height:21.75pt;width:63.3pt;" o:ole="t" filled="f" o:preferrelative="t" stroked="f" coordsize="21600,21600">
            <v:path/>
            <v:fill on="f" focussize="0,0"/>
            <v:stroke on="f"/>
            <v:imagedata r:id="rId8484" o:title="eqId466d9609e82bec8fb608d837580e44ac"/>
            <o:lock v:ext="edit" aspectratio="t"/>
            <w10:wrap type="none"/>
            <w10:anchorlock/>
          </v:shape>
          <o:OLEObject Type="Embed" ProgID="Equation.DSMT4" ShapeID="_x0000_i6135" DrawAspect="Content" ObjectID="_1468080835" r:id="rId8510">
            <o:LockedField>false</o:LockedField>
          </o:OLEObject>
        </w:object>
      </w:r>
      <w:r>
        <w:rPr>
          <w:color w:val="FF0000"/>
          <w:sz w:val="21"/>
        </w:rPr>
        <w:t>和</w:t>
      </w:r>
      <w:r>
        <w:rPr>
          <w:color w:val="FF0000"/>
        </w:rPr>
        <w:object>
          <v:shape id="_x0000_i6136" o:spt="75" alt="eqIde4006952e93d97429efda353de2e524e" type="#_x0000_t75" style="height:21.15pt;width:58.9pt;" o:ole="t" filled="f" o:preferrelative="t" stroked="f" coordsize="21600,21600">
            <v:path/>
            <v:fill on="f" focussize="0,0"/>
            <v:stroke on="f"/>
            <v:imagedata r:id="rId8493" o:title="eqIde4006952e93d97429efda353de2e524e"/>
            <o:lock v:ext="edit" aspectratio="t"/>
            <w10:wrap type="none"/>
            <w10:anchorlock/>
          </v:shape>
          <o:OLEObject Type="Embed" ProgID="Equation.DSMT4" ShapeID="_x0000_i6136" DrawAspect="Content" ObjectID="_1468080836" r:id="rId8511">
            <o:LockedField>false</o:LockedField>
          </o:OLEObject>
        </w:object>
      </w:r>
      <w:r>
        <w:rPr>
          <w:color w:val="FF0000"/>
          <w:sz w:val="21"/>
        </w:rPr>
        <w:t>浓度相等，所以反应的</w:t>
      </w:r>
      <w:r>
        <w:rPr>
          <w:color w:val="FF0000"/>
        </w:rPr>
        <w:object>
          <v:shape id="_x0000_i6137" o:spt="75" alt="eqId91eb6e2851913695211cf324f3bac507" type="#_x0000_t75" style="height:21.8pt;width:167.1pt;" o:ole="t" filled="f" o:preferrelative="t" stroked="f" coordsize="21600,21600">
            <v:path/>
            <v:fill on="f" focussize="0,0"/>
            <v:stroke on="f"/>
            <v:imagedata r:id="rId8513" o:title="eqId91eb6e2851913695211cf324f3bac507"/>
            <o:lock v:ext="edit" aspectratio="t"/>
            <w10:wrap type="none"/>
            <w10:anchorlock/>
          </v:shape>
          <o:OLEObject Type="Embed" ProgID="Equation.DSMT4" ShapeID="_x0000_i6137" DrawAspect="Content" ObjectID="_1468080837" r:id="rId8512">
            <o:LockedField>false</o:LockedField>
          </o:OLEObject>
        </w:object>
      </w:r>
      <w:r>
        <w:rPr>
          <w:color w:val="FF0000"/>
          <w:sz w:val="21"/>
        </w:rPr>
        <w:t>的平衡常数为10</w:t>
      </w:r>
      <w:r>
        <w:rPr>
          <w:color w:val="FF0000"/>
          <w:sz w:val="21"/>
          <w:vertAlign w:val="superscript"/>
        </w:rPr>
        <w:t>3.8</w:t>
      </w:r>
      <w:r>
        <w:rPr>
          <w:color w:val="FF0000"/>
          <w:sz w:val="21"/>
        </w:rPr>
        <w:t>，因此K</w:t>
      </w:r>
      <w:r>
        <w:rPr>
          <w:color w:val="FF0000"/>
          <w:sz w:val="21"/>
          <w:vertAlign w:val="subscript"/>
        </w:rPr>
        <w:t>2</w:t>
      </w:r>
      <w:r>
        <w:rPr>
          <w:color w:val="FF0000"/>
          <w:sz w:val="21"/>
        </w:rPr>
        <w:t>=</w:t>
      </w:r>
      <w:r>
        <w:rPr>
          <w:color w:val="FF0000"/>
        </w:rPr>
        <w:object>
          <v:shape id="_x0000_i6138" o:spt="75" alt="eqIdfa58bcf6e0daf864c05b6668e5a52436" type="#_x0000_t75" style="height:14pt;width:78.25pt;" o:ole="t" filled="f" o:preferrelative="t" stroked="f" coordsize="21600,21600">
            <v:path/>
            <v:fill on="f" focussize="0,0"/>
            <v:stroke on="f"/>
            <v:imagedata r:id="rId8515" o:title="eqIdfa58bcf6e0daf864c05b6668e5a52436"/>
            <o:lock v:ext="edit" aspectratio="t"/>
            <w10:wrap type="none"/>
            <w10:anchorlock/>
          </v:shape>
          <o:OLEObject Type="Embed" ProgID="Equation.DSMT4" ShapeID="_x0000_i6138" DrawAspect="Content" ObjectID="_1468080838" r:id="rId8514">
            <o:LockedField>false</o:LockedField>
          </o:OLEObject>
        </w:object>
      </w:r>
      <w:r>
        <w:rPr>
          <w:color w:val="FF0000"/>
          <w:sz w:val="21"/>
        </w:rPr>
        <w:t>，C点时</w:t>
      </w:r>
      <w:r>
        <w:rPr>
          <w:color w:val="FF0000"/>
        </w:rPr>
        <w:object>
          <v:shape id="_x0000_i6139" o:spt="75" alt="eqId466d9609e82bec8fb608d837580e44ac" type="#_x0000_t75" style="height:21.75pt;width:63.3pt;" o:ole="t" filled="f" o:preferrelative="t" stroked="f" coordsize="21600,21600">
            <v:path/>
            <v:fill on="f" focussize="0,0"/>
            <v:stroke on="f"/>
            <v:imagedata r:id="rId8484" o:title="eqId466d9609e82bec8fb608d837580e44ac"/>
            <o:lock v:ext="edit" aspectratio="t"/>
            <w10:wrap type="none"/>
            <w10:anchorlock/>
          </v:shape>
          <o:OLEObject Type="Embed" ProgID="Equation.DSMT4" ShapeID="_x0000_i6139" DrawAspect="Content" ObjectID="_1468080839" r:id="rId8516">
            <o:LockedField>false</o:LockedField>
          </o:OLEObject>
        </w:object>
      </w:r>
      <w:r>
        <w:rPr>
          <w:color w:val="FF0000"/>
          <w:sz w:val="21"/>
        </w:rPr>
        <w:t>和Ag</w:t>
      </w:r>
      <w:r>
        <w:rPr>
          <w:color w:val="FF0000"/>
          <w:sz w:val="21"/>
          <w:vertAlign w:val="superscript"/>
        </w:rPr>
        <w:t>+</w:t>
      </w:r>
      <w:r>
        <w:rPr>
          <w:color w:val="FF0000"/>
          <w:sz w:val="21"/>
        </w:rPr>
        <w:t>浓度相等，所以</w:t>
      </w:r>
      <w:r>
        <w:rPr>
          <w:color w:val="FF0000"/>
        </w:rPr>
        <w:object>
          <v:shape id="_x0000_i6140" o:spt="75" alt="eqIda83789090337bd960ee134768a167b4e" type="#_x0000_t75" style="height:20.45pt;width:142.55pt;" o:ole="t" filled="f" o:preferrelative="t" stroked="f" coordsize="21600,21600">
            <v:path/>
            <v:fill on="f" focussize="0,0"/>
            <v:stroke on="f"/>
            <v:imagedata r:id="rId8518" o:title="eqIda83789090337bd960ee134768a167b4e"/>
            <o:lock v:ext="edit" aspectratio="t"/>
            <w10:wrap type="none"/>
            <w10:anchorlock/>
          </v:shape>
          <o:OLEObject Type="Embed" ProgID="Equation.DSMT4" ShapeID="_x0000_i6140" DrawAspect="Content" ObjectID="_1468080840" r:id="rId8517">
            <o:LockedField>false</o:LockedField>
          </o:OLEObject>
        </w:object>
      </w:r>
      <w:r>
        <w:rPr>
          <w:color w:val="FF0000"/>
          <w:sz w:val="21"/>
        </w:rPr>
        <w:t>，D正确；</w:t>
      </w:r>
    </w:p>
    <w:p w14:paraId="61F9B75D">
      <w:pPr>
        <w:shd w:val="clear" w:color="auto" w:fill="auto"/>
        <w:spacing w:line="360" w:lineRule="auto"/>
        <w:jc w:val="left"/>
        <w:textAlignment w:val="center"/>
        <w:rPr>
          <w:color w:val="FF0000"/>
          <w:sz w:val="21"/>
        </w:rPr>
      </w:pPr>
      <w:r>
        <w:rPr>
          <w:color w:val="FF0000"/>
          <w:sz w:val="21"/>
        </w:rPr>
        <w:t>答案选B。</w:t>
      </w:r>
    </w:p>
    <w:p w14:paraId="506FD977">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04</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沉淀溶解平衡</w:t>
      </w:r>
    </w:p>
    <w:p w14:paraId="4F9192A8">
      <w:pPr>
        <w:shd w:val="clear" w:color="auto" w:fill="auto"/>
        <w:spacing w:line="360" w:lineRule="auto"/>
        <w:jc w:val="left"/>
        <w:textAlignment w:val="center"/>
        <w:rPr>
          <w:sz w:val="21"/>
        </w:rPr>
      </w:pPr>
      <w:r>
        <w:rPr>
          <w:rFonts w:hint="eastAsia"/>
          <w:sz w:val="21"/>
          <w:lang w:val="en-US" w:eastAsia="zh-CN"/>
        </w:rPr>
        <w:t>11</w:t>
      </w:r>
      <w:r>
        <w:rPr>
          <w:sz w:val="21"/>
        </w:rPr>
        <w:t>．</w:t>
      </w:r>
      <w:r>
        <w:rPr>
          <w:rFonts w:hint="eastAsia" w:ascii="黑体" w:hAnsi="黑体" w:eastAsia="黑体"/>
          <w:b/>
          <w:bCs/>
          <w:color w:val="0070C0"/>
        </w:rPr>
        <w:t>（2025·重庆</w:t>
      </w:r>
      <w:r>
        <w:rPr>
          <w:rFonts w:hint="eastAsia" w:ascii="黑体" w:hAnsi="黑体" w:eastAsia="黑体"/>
          <w:b/>
          <w:bCs/>
          <w:color w:val="0070C0"/>
          <w:lang w:val="en-US" w:eastAsia="zh-CN"/>
        </w:rPr>
        <w:t>卷</w:t>
      </w:r>
      <w:r>
        <w:rPr>
          <w:rFonts w:hint="eastAsia" w:ascii="黑体" w:hAnsi="黑体" w:eastAsia="黑体"/>
          <w:b/>
          <w:bCs/>
          <w:color w:val="0070C0"/>
        </w:rPr>
        <w:t>）</w:t>
      </w:r>
      <w:r>
        <w:object>
          <v:shape id="_x0000_i6141" o:spt="75" alt="eqId4d70203f7798848fea3e0777ea8b5bf5" type="#_x0000_t75" style="height:17.8pt;width:42.2pt;" o:ole="t" filled="f" o:preferrelative="t" stroked="f" coordsize="21600,21600">
            <v:path/>
            <v:fill on="f" focussize="0,0"/>
            <v:stroke on="f"/>
            <v:imagedata r:id="rId8520" o:title="eqId4d70203f7798848fea3e0777ea8b5bf5"/>
            <o:lock v:ext="edit" aspectratio="t"/>
            <w10:wrap type="none"/>
            <w10:anchorlock/>
          </v:shape>
          <o:OLEObject Type="Embed" ProgID="Equation.DSMT4" ShapeID="_x0000_i6141" DrawAspect="Content" ObjectID="_1468080841" r:id="rId8519">
            <o:LockedField>false</o:LockedField>
          </o:OLEObject>
        </w:object>
      </w:r>
      <w:r>
        <w:rPr>
          <w:sz w:val="21"/>
        </w:rPr>
        <w:t>是两性氢氧化物，其沉淀分离的关键是控制溶液pH。25 ℃时，某溶液中</w:t>
      </w:r>
      <w:r>
        <w:object>
          <v:shape id="_x0000_i6142" o:spt="75" alt="eqId24c9db988dc45854a3f4ebc74bc0766d" type="#_x0000_t75" style="height:19pt;width:36.05pt;" o:ole="t" filled="f" o:preferrelative="t" stroked="f" coordsize="21600,21600">
            <v:path/>
            <v:fill on="f" focussize="0,0"/>
            <v:stroke on="f"/>
            <v:imagedata r:id="rId8522" o:title="eqId24c9db988dc45854a3f4ebc74bc0766d"/>
            <o:lock v:ext="edit" aspectratio="t"/>
            <w10:wrap type="none"/>
            <w10:anchorlock/>
          </v:shape>
          <o:OLEObject Type="Embed" ProgID="Equation.DSMT4" ShapeID="_x0000_i6142" DrawAspect="Content" ObjectID="_1468080842" r:id="rId8521">
            <o:LockedField>false</o:LockedField>
          </o:OLEObject>
        </w:object>
      </w:r>
      <w:r>
        <w:rPr>
          <w:sz w:val="21"/>
        </w:rPr>
        <w:t>与</w:t>
      </w:r>
      <w:r>
        <w:object>
          <v:shape id="_x0000_i6143" o:spt="75" alt="eqId8c3e09b0849a3272eb03a15d6d62583f" type="#_x0000_t75" style="height:26.45pt;width:72.1pt;" o:ole="t" filled="f" o:preferrelative="t" stroked="f" coordsize="21600,21600">
            <v:path/>
            <v:fill on="f" focussize="0,0"/>
            <v:stroke on="f"/>
            <v:imagedata r:id="rId8524" o:title="eqId8c3e09b0849a3272eb03a15d6d62583f"/>
            <o:lock v:ext="edit" aspectratio="t"/>
            <w10:wrap type="none"/>
            <w10:anchorlock/>
          </v:shape>
          <o:OLEObject Type="Embed" ProgID="Equation.DSMT4" ShapeID="_x0000_i6143" DrawAspect="Content" ObjectID="_1468080843" r:id="rId8523">
            <o:LockedField>false</o:LockedField>
          </o:OLEObject>
        </w:object>
      </w:r>
      <w:r>
        <w:rPr>
          <w:sz w:val="21"/>
        </w:rPr>
        <w:t xml:space="preserve">的总和为c。- lg </w:t>
      </w:r>
      <w:r>
        <w:rPr>
          <w:rFonts w:ascii="Times New Roman" w:hAnsi="Times New Roman" w:eastAsia="Times New Roman" w:cs="Times New Roman"/>
          <w:i/>
          <w:sz w:val="21"/>
        </w:rPr>
        <w:t>c</w:t>
      </w:r>
      <w:r>
        <w:rPr>
          <w:sz w:val="21"/>
        </w:rPr>
        <w:t>随pH的变化关系如图所示（忽略体积变化）。</w:t>
      </w:r>
    </w:p>
    <w:p w14:paraId="761B1F9B">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90775" cy="1695450"/>
            <wp:effectExtent l="0" t="0" r="1905" b="11430"/>
            <wp:docPr id="490" name="图片 490" descr="@@@c2decbc5-51b1-4e2b-8408-21529bf5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c2decbc5-51b1-4e2b-8408-21529bf56527"/>
                    <pic:cNvPicPr>
                      <a:picLocks noChangeAspect="1"/>
                    </pic:cNvPicPr>
                  </pic:nvPicPr>
                  <pic:blipFill>
                    <a:blip r:embed="rId8525"/>
                    <a:stretch>
                      <a:fillRect/>
                    </a:stretch>
                  </pic:blipFill>
                  <pic:spPr>
                    <a:xfrm>
                      <a:off x="0" y="0"/>
                      <a:ext cx="2390775" cy="1695450"/>
                    </a:xfrm>
                    <a:prstGeom prst="rect">
                      <a:avLst/>
                    </a:prstGeom>
                  </pic:spPr>
                </pic:pic>
              </a:graphicData>
            </a:graphic>
          </wp:inline>
        </w:drawing>
      </w:r>
    </w:p>
    <w:p w14:paraId="6991B2DB">
      <w:pPr>
        <w:shd w:val="clear" w:color="auto" w:fill="auto"/>
        <w:spacing w:line="360" w:lineRule="auto"/>
        <w:jc w:val="left"/>
        <w:textAlignment w:val="center"/>
        <w:rPr>
          <w:sz w:val="21"/>
        </w:rPr>
      </w:pPr>
      <w:r>
        <w:rPr>
          <w:sz w:val="21"/>
        </w:rPr>
        <w:t>已知：</w:t>
      </w:r>
    </w:p>
    <w:p w14:paraId="2D473619">
      <w:pPr>
        <w:shd w:val="clear" w:color="auto" w:fill="auto"/>
        <w:spacing w:line="360" w:lineRule="auto"/>
        <w:jc w:val="left"/>
        <w:textAlignment w:val="center"/>
        <w:rPr>
          <w:sz w:val="21"/>
        </w:rPr>
      </w:pPr>
      <w:r>
        <w:object>
          <v:shape id="_x0000_i6144" o:spt="75" alt="eqId215a044f6ab1d58dddfb78873b0577a2" type="#_x0000_t75" style="height:17.8pt;width:165.4pt;" o:ole="t" filled="f" o:preferrelative="t" stroked="f" coordsize="21600,21600">
            <v:path/>
            <v:fill on="f" focussize="0,0"/>
            <v:stroke on="f"/>
            <v:imagedata r:id="rId8527" o:title="eqId215a044f6ab1d58dddfb78873b0577a2"/>
            <o:lock v:ext="edit" aspectratio="t"/>
            <w10:wrap type="none"/>
            <w10:anchorlock/>
          </v:shape>
          <o:OLEObject Type="Embed" ProgID="Equation.DSMT4" ShapeID="_x0000_i6144" DrawAspect="Content" ObjectID="_1468080844" r:id="rId8526">
            <o:LockedField>false</o:LockedField>
          </o:OLEObject>
        </w:object>
      </w:r>
      <w:r>
        <w:rPr>
          <w:rFonts w:ascii="Times New Roman" w:hAnsi="Times New Roman" w:eastAsia="Times New Roman" w:cs="Times New Roman"/>
          <w:kern w:val="0"/>
          <w:sz w:val="24"/>
          <w:szCs w:val="24"/>
        </w:rPr>
        <w:t>  </w:t>
      </w:r>
      <w:r>
        <w:object>
          <v:shape id="_x0000_i6145" o:spt="75" alt="eqId6952c32061fdca6ef0873d536408e794" type="#_x0000_t75" style="height:16.7pt;width:16.7pt;" o:ole="t" filled="f" o:preferrelative="t" stroked="f" coordsize="21600,21600">
            <v:path/>
            <v:fill on="f" focussize="0,0"/>
            <v:stroke on="f"/>
            <v:imagedata r:id="rId1389" o:title="eqId6952c32061fdca6ef0873d536408e794"/>
            <o:lock v:ext="edit" aspectratio="t"/>
            <w10:wrap type="none"/>
            <w10:anchorlock/>
          </v:shape>
          <o:OLEObject Type="Embed" ProgID="Equation.DSMT4" ShapeID="_x0000_i6145" DrawAspect="Content" ObjectID="_1468080845" r:id="rId8528">
            <o:LockedField>false</o:LockedField>
          </o:OLEObject>
        </w:object>
      </w:r>
    </w:p>
    <w:p w14:paraId="6691398C">
      <w:pPr>
        <w:shd w:val="clear" w:color="auto" w:fill="auto"/>
        <w:spacing w:line="360" w:lineRule="auto"/>
        <w:jc w:val="left"/>
        <w:textAlignment w:val="center"/>
        <w:rPr>
          <w:sz w:val="21"/>
        </w:rPr>
      </w:pPr>
      <w:r>
        <w:object>
          <v:shape id="_x0000_i6146" o:spt="75" alt="eqId109e8172d2950238f3b2942711f7a6ef" type="#_x0000_t75" style="height:21.75pt;width:192.7pt;" o:ole="t" filled="f" o:preferrelative="t" stroked="f" coordsize="21600,21600">
            <v:path/>
            <v:fill on="f" focussize="0,0"/>
            <v:stroke on="f"/>
            <v:imagedata r:id="rId8530" o:title="eqId109e8172d2950238f3b2942711f7a6ef"/>
            <o:lock v:ext="edit" aspectratio="t"/>
            <w10:wrap type="none"/>
            <w10:anchorlock/>
          </v:shape>
          <o:OLEObject Type="Embed" ProgID="Equation.DSMT4" ShapeID="_x0000_i6146" DrawAspect="Content" ObjectID="_1468080846" r:id="rId8529">
            <o:LockedField>false</o:LockedField>
          </o:OLEObject>
        </w:object>
      </w:r>
      <w:r>
        <w:rPr>
          <w:rFonts w:ascii="Times New Roman" w:hAnsi="Times New Roman" w:eastAsia="Times New Roman" w:cs="Times New Roman"/>
          <w:kern w:val="0"/>
          <w:sz w:val="24"/>
          <w:szCs w:val="24"/>
        </w:rPr>
        <w:t>  </w:t>
      </w:r>
      <w:r>
        <w:object>
          <v:shape id="_x0000_i6147" o:spt="75" alt="eqIdc74796a0fe3220ab74acbdce31592d7b" type="#_x0000_t75" style="height:13.9pt;width:43.1pt;" o:ole="t" filled="f" o:preferrelative="t" stroked="f" coordsize="21600,21600">
            <v:path/>
            <v:fill on="f" focussize="0,0"/>
            <v:stroke on="f"/>
            <v:imagedata r:id="rId8532" o:title="eqIdc74796a0fe3220ab74acbdce31592d7b"/>
            <o:lock v:ext="edit" aspectratio="t"/>
            <w10:wrap type="none"/>
            <w10:anchorlock/>
          </v:shape>
          <o:OLEObject Type="Embed" ProgID="Equation.DSMT4" ShapeID="_x0000_i6147" DrawAspect="Content" ObjectID="_1468080847" r:id="rId8531">
            <o:LockedField>false</o:LockedField>
          </o:OLEObject>
        </w:object>
      </w:r>
    </w:p>
    <w:p w14:paraId="6FA2ECFC">
      <w:pPr>
        <w:shd w:val="clear" w:color="auto" w:fill="auto"/>
        <w:spacing w:line="360" w:lineRule="auto"/>
        <w:jc w:val="left"/>
        <w:textAlignment w:val="center"/>
        <w:rPr>
          <w:sz w:val="21"/>
        </w:rPr>
      </w:pPr>
      <w:r>
        <w:rPr>
          <w:sz w:val="21"/>
        </w:rPr>
        <w:t>下列叙述正确的是</w:t>
      </w:r>
    </w:p>
    <w:p w14:paraId="42261A36">
      <w:pPr>
        <w:shd w:val="clear" w:color="auto" w:fill="auto"/>
        <w:tabs>
          <w:tab w:val="left" w:pos="4156"/>
        </w:tabs>
        <w:spacing w:line="360" w:lineRule="auto"/>
        <w:ind w:left="300"/>
        <w:jc w:val="left"/>
        <w:textAlignment w:val="center"/>
        <w:rPr>
          <w:sz w:val="21"/>
        </w:rPr>
      </w:pPr>
      <w:r>
        <w:rPr>
          <w:sz w:val="21"/>
        </w:rPr>
        <w:t>A．由M点可以计算</w:t>
      </w:r>
      <w:r>
        <w:object>
          <v:shape id="_x0000_i6148" o:spt="75" alt="eqId0135793aa138956f3c3411c4497bc1e3" type="#_x0000_t75" style="height:17.8pt;width:52.75pt;" o:ole="t" filled="f" o:preferrelative="t" stroked="f" coordsize="21600,21600">
            <v:path/>
            <v:fill on="f" focussize="0,0"/>
            <v:stroke on="f"/>
            <v:imagedata r:id="rId8534" o:title="eqId0135793aa138956f3c3411c4497bc1e3"/>
            <o:lock v:ext="edit" aspectratio="t"/>
            <w10:wrap type="none"/>
            <w10:anchorlock/>
          </v:shape>
          <o:OLEObject Type="Embed" ProgID="Equation.DSMT4" ShapeID="_x0000_i6148" DrawAspect="Content" ObjectID="_1468080848" r:id="rId8533">
            <o:LockedField>false</o:LockedField>
          </o:OLEObject>
        </w:object>
      </w:r>
      <w:r>
        <w:rPr>
          <w:sz w:val="21"/>
        </w:rPr>
        <w:tab/>
      </w:r>
      <w:r>
        <w:rPr>
          <w:sz w:val="21"/>
        </w:rPr>
        <w:t>B．</w:t>
      </w:r>
      <w:r>
        <w:object>
          <v:shape id="_x0000_i6149" o:spt="75" alt="eqId3438b7d8a5956d3a017d308b3b41e032" type="#_x0000_t75" style="height:14.05pt;width:21.1pt;" o:ole="t" filled="f" o:preferrelative="t" stroked="f" coordsize="21600,21600">
            <v:path/>
            <v:fill on="f" focussize="0,0"/>
            <v:stroke on="f"/>
            <v:imagedata r:id="rId8536" o:title="eqId3438b7d8a5956d3a017d308b3b41e032"/>
            <o:lock v:ext="edit" aspectratio="t"/>
            <w10:wrap type="none"/>
            <w10:anchorlock/>
          </v:shape>
          <o:OLEObject Type="Embed" ProgID="Equation.DSMT4" ShapeID="_x0000_i6149" DrawAspect="Content" ObjectID="_1468080849" r:id="rId8535">
            <o:LockedField>false</o:LockedField>
          </o:OLEObject>
        </w:object>
      </w:r>
      <w:r>
        <w:rPr>
          <w:sz w:val="21"/>
        </w:rPr>
        <w:t>恰好沉淀完全时pH为6.7</w:t>
      </w:r>
    </w:p>
    <w:p w14:paraId="0D83EC96">
      <w:pPr>
        <w:shd w:val="clear" w:color="auto" w:fill="auto"/>
        <w:tabs>
          <w:tab w:val="left" w:pos="4156"/>
        </w:tabs>
        <w:spacing w:line="360" w:lineRule="auto"/>
        <w:ind w:left="300"/>
        <w:jc w:val="left"/>
        <w:textAlignment w:val="center"/>
        <w:rPr>
          <w:sz w:val="21"/>
        </w:rPr>
      </w:pPr>
      <w:r>
        <w:rPr>
          <w:sz w:val="21"/>
        </w:rPr>
        <w:t>C．P点沉淀质量小于Q点沉淀质量</w:t>
      </w:r>
      <w:r>
        <w:rPr>
          <w:sz w:val="21"/>
        </w:rPr>
        <w:tab/>
      </w:r>
      <w:r>
        <w:rPr>
          <w:sz w:val="21"/>
        </w:rPr>
        <w:t>D．随pH增大</w:t>
      </w:r>
      <w:r>
        <w:object>
          <v:shape id="_x0000_i6150" o:spt="75" alt="eqId98ac838b6644ec0183d15c6d4a169047" type="#_x0000_t75" style="height:39.05pt;width:69.45pt;" o:ole="t" filled="f" o:preferrelative="t" stroked="f" coordsize="21600,21600">
            <v:path/>
            <v:fill on="f" focussize="0,0"/>
            <v:stroke on="f"/>
            <v:imagedata r:id="rId8538" o:title="eqId98ac838b6644ec0183d15c6d4a169047"/>
            <o:lock v:ext="edit" aspectratio="t"/>
            <w10:wrap type="none"/>
            <w10:anchorlock/>
          </v:shape>
          <o:OLEObject Type="Embed" ProgID="Equation.DSMT4" ShapeID="_x0000_i6150" DrawAspect="Content" ObjectID="_1468080850" r:id="rId8537">
            <o:LockedField>false</o:LockedField>
          </o:OLEObject>
        </w:object>
      </w:r>
      <w:r>
        <w:rPr>
          <w:sz w:val="21"/>
        </w:rPr>
        <w:t>先减小后增大</w:t>
      </w:r>
    </w:p>
    <w:p w14:paraId="078C4A9B">
      <w:pPr>
        <w:shd w:val="clear" w:color="auto" w:fill="auto"/>
        <w:spacing w:line="360" w:lineRule="auto"/>
        <w:jc w:val="left"/>
        <w:textAlignment w:val="center"/>
        <w:rPr>
          <w:color w:val="FF0000"/>
          <w:sz w:val="21"/>
        </w:rPr>
      </w:pPr>
      <w:r>
        <w:rPr>
          <w:color w:val="FF0000"/>
          <w:sz w:val="21"/>
        </w:rPr>
        <w:t>【答案】A</w:t>
      </w:r>
    </w:p>
    <w:p w14:paraId="77CC80AB">
      <w:pPr>
        <w:shd w:val="clear" w:color="auto" w:fill="auto"/>
        <w:spacing w:line="360" w:lineRule="auto"/>
        <w:jc w:val="left"/>
        <w:textAlignment w:val="center"/>
        <w:rPr>
          <w:color w:val="FF0000"/>
          <w:sz w:val="21"/>
        </w:rPr>
      </w:pPr>
      <w:r>
        <w:rPr>
          <w:color w:val="FF0000"/>
          <w:sz w:val="21"/>
        </w:rPr>
        <w:t>【分析】</w:t>
      </w:r>
      <w:r>
        <w:rPr>
          <w:color w:val="FF0000"/>
        </w:rPr>
        <w:object>
          <v:shape id="_x0000_i6151" o:spt="75" alt="eqId24c9db988dc45854a3f4ebc74bc0766d" type="#_x0000_t75" style="height:19pt;width:36.05pt;" o:ole="t" filled="f" o:preferrelative="t" stroked="f" coordsize="21600,21600">
            <v:path/>
            <v:fill on="f" focussize="0,0"/>
            <v:stroke on="f"/>
            <v:imagedata r:id="rId8522" o:title="eqId24c9db988dc45854a3f4ebc74bc0766d"/>
            <o:lock v:ext="edit" aspectratio="t"/>
            <w10:wrap type="none"/>
            <w10:anchorlock/>
          </v:shape>
          <o:OLEObject Type="Embed" ProgID="Equation.DSMT4" ShapeID="_x0000_i6151" DrawAspect="Content" ObjectID="_1468080851" r:id="rId8539">
            <o:LockedField>false</o:LockedField>
          </o:OLEObject>
        </w:object>
      </w:r>
      <w:r>
        <w:rPr>
          <w:color w:val="FF0000"/>
          <w:sz w:val="21"/>
        </w:rPr>
        <w:t>与</w:t>
      </w:r>
      <w:r>
        <w:rPr>
          <w:color w:val="FF0000"/>
        </w:rPr>
        <w:object>
          <v:shape id="_x0000_i6152" o:spt="75" alt="eqId8c3e09b0849a3272eb03a15d6d62583f" type="#_x0000_t75" style="height:26.45pt;width:72.1pt;" o:ole="t" filled="f" o:preferrelative="t" stroked="f" coordsize="21600,21600">
            <v:path/>
            <v:fill on="f" focussize="0,0"/>
            <v:stroke on="f"/>
            <v:imagedata r:id="rId8524" o:title="eqId8c3e09b0849a3272eb03a15d6d62583f"/>
            <o:lock v:ext="edit" aspectratio="t"/>
            <w10:wrap type="none"/>
            <w10:anchorlock/>
          </v:shape>
          <o:OLEObject Type="Embed" ProgID="Equation.DSMT4" ShapeID="_x0000_i6152" DrawAspect="Content" ObjectID="_1468080852" r:id="rId8540">
            <o:LockedField>false</o:LockedField>
          </o:OLEObject>
        </w:object>
      </w:r>
      <w:r>
        <w:rPr>
          <w:color w:val="FF0000"/>
          <w:sz w:val="21"/>
        </w:rPr>
        <w:t>的总和为c，随着pH增大，发生反应：</w:t>
      </w:r>
      <w:r>
        <w:rPr>
          <w:color w:val="FF0000"/>
        </w:rPr>
        <w:object>
          <v:shape id="_x0000_i6153" o:spt="75" alt="eqId2f0f795929140c1679ed2e0a917fd1da" type="#_x0000_t75" style="height:17.8pt;width:165.4pt;" o:ole="t" filled="f" o:preferrelative="t" stroked="f" coordsize="21600,21600">
            <v:path/>
            <v:fill on="f" focussize="0,0"/>
            <v:stroke on="f"/>
            <v:imagedata r:id="rId8542" o:title="eqId2f0f795929140c1679ed2e0a917fd1da"/>
            <o:lock v:ext="edit" aspectratio="t"/>
            <w10:wrap type="none"/>
            <w10:anchorlock/>
          </v:shape>
          <o:OLEObject Type="Embed" ProgID="Equation.DSMT4" ShapeID="_x0000_i6153" DrawAspect="Content" ObjectID="_1468080853" r:id="rId8541">
            <o:LockedField>false</o:LockedField>
          </o:OLEObject>
        </w:object>
      </w:r>
      <w:r>
        <w:rPr>
          <w:color w:val="FF0000"/>
          <w:sz w:val="21"/>
        </w:rPr>
        <w:t>，含铬微粒总浓度下降，随着pH继续增大，发生反应 ：</w:t>
      </w:r>
      <w:r>
        <w:rPr>
          <w:color w:val="FF0000"/>
        </w:rPr>
        <w:object>
          <v:shape id="_x0000_i6154" o:spt="75" alt="eqId109e8172d2950238f3b2942711f7a6ef" type="#_x0000_t75" style="height:21.75pt;width:192.7pt;" o:ole="t" filled="f" o:preferrelative="t" stroked="f" coordsize="21600,21600">
            <v:path/>
            <v:fill on="f" focussize="0,0"/>
            <v:stroke on="f"/>
            <v:imagedata r:id="rId8530" o:title="eqId109e8172d2950238f3b2942711f7a6ef"/>
            <o:lock v:ext="edit" aspectratio="t"/>
            <w10:wrap type="none"/>
            <w10:anchorlock/>
          </v:shape>
          <o:OLEObject Type="Embed" ProgID="Equation.DSMT4" ShapeID="_x0000_i6154" DrawAspect="Content" ObjectID="_1468080854" r:id="rId8543">
            <o:LockedField>false</o:LockedField>
          </o:OLEObject>
        </w:object>
      </w:r>
      <w:r>
        <w:rPr>
          <w:color w:val="FF0000"/>
          <w:sz w:val="21"/>
        </w:rPr>
        <w:t>含铬微粒总浓度上升，据此解答。</w:t>
      </w:r>
    </w:p>
    <w:p w14:paraId="603E9412">
      <w:pPr>
        <w:shd w:val="clear" w:color="auto" w:fill="auto"/>
        <w:spacing w:line="360" w:lineRule="auto"/>
        <w:jc w:val="left"/>
        <w:textAlignment w:val="center"/>
        <w:rPr>
          <w:color w:val="FF0000"/>
          <w:sz w:val="21"/>
        </w:rPr>
      </w:pPr>
      <w:r>
        <w:rPr>
          <w:color w:val="FF0000"/>
          <w:sz w:val="21"/>
        </w:rPr>
        <w:t>【详解】A．M点时，</w:t>
      </w:r>
      <w:r>
        <w:rPr>
          <w:color w:val="FF0000"/>
        </w:rPr>
        <w:object>
          <v:shape id="_x0000_i6155" o:spt="75" alt="eqId9af85743cb51e5f0e8f2fd1724baedce" type="#_x0000_t75" style="height:29pt;width:129.35pt;" o:ole="t" filled="f" o:preferrelative="t" stroked="f" coordsize="21600,21600">
            <v:path/>
            <v:fill on="f" focussize="0,0"/>
            <v:stroke on="f"/>
            <v:imagedata r:id="rId8545" o:title="eqId9af85743cb51e5f0e8f2fd1724baedce"/>
            <o:lock v:ext="edit" aspectratio="t"/>
            <w10:wrap type="none"/>
            <w10:anchorlock/>
          </v:shape>
          <o:OLEObject Type="Embed" ProgID="Equation.DSMT4" ShapeID="_x0000_i6155" DrawAspect="Content" ObjectID="_1468080855" r:id="rId8544">
            <o:LockedField>false</o:LockedField>
          </o:OLEObject>
        </w:object>
      </w:r>
      <w:r>
        <w:rPr>
          <w:color w:val="FF0000"/>
          <w:sz w:val="21"/>
        </w:rPr>
        <w:t>，</w:t>
      </w:r>
      <w:r>
        <w:rPr>
          <w:color w:val="FF0000"/>
        </w:rPr>
        <w:object>
          <v:shape id="_x0000_i6156" o:spt="75" alt="eqIdee04b0774c51cdf5b5fd52002aeca363" type="#_x0000_t75" style="height:44.1pt;width:123.15pt;" o:ole="t" filled="f" o:preferrelative="t" stroked="f" coordsize="21600,21600">
            <v:path/>
            <v:fill on="f" focussize="0,0"/>
            <v:stroke on="f"/>
            <v:imagedata r:id="rId8547" o:title="eqIdee04b0774c51cdf5b5fd52002aeca363"/>
            <o:lock v:ext="edit" aspectratio="t"/>
            <w10:wrap type="none"/>
            <w10:anchorlock/>
          </v:shape>
          <o:OLEObject Type="Embed" ProgID="Equation.DSMT4" ShapeID="_x0000_i6156" DrawAspect="Content" ObjectID="_1468080856" r:id="rId8546">
            <o:LockedField>false</o:LockedField>
          </o:OLEObject>
        </w:object>
      </w:r>
      <w:r>
        <w:rPr>
          <w:color w:val="FF0000"/>
          <w:sz w:val="21"/>
        </w:rPr>
        <w:t>，</w:t>
      </w:r>
      <w:r>
        <w:rPr>
          <w:color w:val="FF0000"/>
        </w:rPr>
        <w:object>
          <v:shape id="_x0000_i6157" o:spt="75" alt="eqId25b27f77c103de00f3cda2d3ffce2aca" type="#_x0000_t75" style="height:26.4pt;width:134.6pt;" o:ole="t" filled="f" o:preferrelative="t" stroked="f" coordsize="21600,21600">
            <v:path/>
            <v:fill on="f" focussize="0,0"/>
            <v:stroke on="f"/>
            <v:imagedata r:id="rId8549" o:title="eqId25b27f77c103de00f3cda2d3ffce2aca"/>
            <o:lock v:ext="edit" aspectratio="t"/>
            <w10:wrap type="none"/>
            <w10:anchorlock/>
          </v:shape>
          <o:OLEObject Type="Embed" ProgID="Equation.DSMT4" ShapeID="_x0000_i6157" DrawAspect="Content" ObjectID="_1468080857" r:id="rId8548">
            <o:LockedField>false</o:LockedField>
          </o:OLEObject>
        </w:object>
      </w:r>
      <w:r>
        <w:rPr>
          <w:color w:val="FF0000"/>
          <w:sz w:val="21"/>
        </w:rPr>
        <w:t>，几乎可以忽略不计，含Cr微粒主要为</w:t>
      </w:r>
      <w:r>
        <w:rPr>
          <w:color w:val="FF0000"/>
        </w:rPr>
        <w:object>
          <v:shape id="_x0000_i6158" o:spt="75" alt="eqIdefa4721733a361f71437e254909b0434" type="#_x0000_t75" style="height:13.95pt;width:21.95pt;" o:ole="t" filled="f" o:preferrelative="t" stroked="f" coordsize="21600,21600">
            <v:path/>
            <v:fill on="f" focussize="0,0"/>
            <v:stroke on="f"/>
            <v:imagedata r:id="rId8551" o:title="eqIdefa4721733a361f71437e254909b0434"/>
            <o:lock v:ext="edit" aspectratio="t"/>
            <w10:wrap type="none"/>
            <w10:anchorlock/>
          </v:shape>
          <o:OLEObject Type="Embed" ProgID="Equation.DSMT4" ShapeID="_x0000_i6158" DrawAspect="Content" ObjectID="_1468080858" r:id="rId8550">
            <o:LockedField>false</o:LockedField>
          </o:OLEObject>
        </w:object>
      </w:r>
      <w:r>
        <w:rPr>
          <w:color w:val="FF0000"/>
          <w:sz w:val="21"/>
        </w:rPr>
        <w:t>，</w:t>
      </w:r>
      <w:r>
        <w:rPr>
          <w:color w:val="FF0000"/>
        </w:rPr>
        <w:object>
          <v:shape id="_x0000_i6159" o:spt="75" alt="eqIdb09d70ee81331019b17724ec2dfd07cd" type="#_x0000_t75" style="height:34.9pt;width:215.6pt;" o:ole="t" filled="f" o:preferrelative="t" stroked="f" coordsize="21600,21600">
            <v:path/>
            <v:fill on="f" focussize="0,0"/>
            <v:stroke on="f"/>
            <v:imagedata r:id="rId8553" o:title="eqIdb09d70ee81331019b17724ec2dfd07cd"/>
            <o:lock v:ext="edit" aspectratio="t"/>
            <w10:wrap type="none"/>
            <w10:anchorlock/>
          </v:shape>
          <o:OLEObject Type="Embed" ProgID="Equation.DSMT4" ShapeID="_x0000_i6159" DrawAspect="Content" ObjectID="_1468080859" r:id="rId8552">
            <o:LockedField>false</o:LockedField>
          </o:OLEObject>
        </w:object>
      </w:r>
      <w:r>
        <w:rPr>
          <w:color w:val="FF0000"/>
          <w:sz w:val="21"/>
        </w:rPr>
        <w:t>，A正确；</w:t>
      </w:r>
    </w:p>
    <w:p w14:paraId="48F7752E">
      <w:pPr>
        <w:shd w:val="clear" w:color="auto" w:fill="auto"/>
        <w:spacing w:line="360" w:lineRule="auto"/>
        <w:jc w:val="left"/>
        <w:textAlignment w:val="center"/>
        <w:rPr>
          <w:color w:val="FF0000"/>
          <w:sz w:val="21"/>
        </w:rPr>
      </w:pPr>
      <w:r>
        <w:rPr>
          <w:color w:val="FF0000"/>
          <w:sz w:val="21"/>
        </w:rPr>
        <w:t>B．</w:t>
      </w:r>
      <w:r>
        <w:rPr>
          <w:color w:val="FF0000"/>
        </w:rPr>
        <w:object>
          <v:shape id="_x0000_i6160" o:spt="75" alt="eqId3438b7d8a5956d3a017d308b3b41e032" type="#_x0000_t75" style="height:14.05pt;width:21.1pt;" o:ole="t" filled="f" o:preferrelative="t" stroked="f" coordsize="21600,21600">
            <v:path/>
            <v:fill on="f" focussize="0,0"/>
            <v:stroke on="f"/>
            <v:imagedata r:id="rId8536" o:title="eqId3438b7d8a5956d3a017d308b3b41e032"/>
            <o:lock v:ext="edit" aspectratio="t"/>
            <w10:wrap type="none"/>
            <w10:anchorlock/>
          </v:shape>
          <o:OLEObject Type="Embed" ProgID="Equation.DSMT4" ShapeID="_x0000_i6160" DrawAspect="Content" ObjectID="_1468080860" r:id="rId8554">
            <o:LockedField>false</o:LockedField>
          </o:OLEObject>
        </w:object>
      </w:r>
      <w:r>
        <w:rPr>
          <w:color w:val="FF0000"/>
          <w:sz w:val="21"/>
        </w:rPr>
        <w:t>恰好完全沉淀时，</w:t>
      </w:r>
      <w:r>
        <w:rPr>
          <w:color w:val="FF0000"/>
        </w:rPr>
        <w:object>
          <v:shape id="_x0000_i6161" o:spt="75" alt="eqId46601dd3efc83994fc818ed1a0909305" type="#_x0000_t75" style="height:19.1pt;width:94.15pt;" o:ole="t" filled="f" o:preferrelative="t" stroked="f" coordsize="21600,21600">
            <v:path/>
            <v:fill on="f" focussize="0,0"/>
            <v:stroke on="f"/>
            <v:imagedata r:id="rId8556" o:title="eqId46601dd3efc83994fc818ed1a0909305"/>
            <o:lock v:ext="edit" aspectratio="t"/>
            <w10:wrap type="none"/>
            <w10:anchorlock/>
          </v:shape>
          <o:OLEObject Type="Embed" ProgID="Equation.DSMT4" ShapeID="_x0000_i6161" DrawAspect="Content" ObjectID="_1468080861" r:id="rId8555">
            <o:LockedField>false</o:LockedField>
          </o:OLEObject>
        </w:object>
      </w:r>
      <w:r>
        <w:rPr>
          <w:color w:val="FF0000"/>
          <w:sz w:val="21"/>
        </w:rPr>
        <w:t>，由</w:t>
      </w:r>
      <w:r>
        <w:rPr>
          <w:color w:val="FF0000"/>
        </w:rPr>
        <w:object>
          <v:shape id="_x0000_i6162" o:spt="75" alt="eqIdc33dd585d8e1108823fc1b32e9267a38" type="#_x0000_t75" style="height:16.25pt;width:17.55pt;" o:ole="t" filled="f" o:preferrelative="t" stroked="f" coordsize="21600,21600">
            <v:path/>
            <v:fill on="f" focussize="0,0"/>
            <v:stroke on="f"/>
            <v:imagedata r:id="rId8558" o:title="eqIdc33dd585d8e1108823fc1b32e9267a38"/>
            <o:lock v:ext="edit" aspectratio="t"/>
            <w10:wrap type="none"/>
            <w10:anchorlock/>
          </v:shape>
          <o:OLEObject Type="Embed" ProgID="Equation.DSMT4" ShapeID="_x0000_i6162" DrawAspect="Content" ObjectID="_1468080862" r:id="rId8557">
            <o:LockedField>false</o:LockedField>
          </o:OLEObject>
        </w:object>
      </w:r>
      <w:r>
        <w:rPr>
          <w:color w:val="FF0000"/>
          <w:sz w:val="21"/>
        </w:rPr>
        <w:t>数据计算可知，</w:t>
      </w:r>
      <w:r>
        <w:rPr>
          <w:color w:val="FF0000"/>
        </w:rPr>
        <w:object>
          <v:shape id="_x0000_i6163" o:spt="75" alt="eqIda1cec8207762aec5b2bcf12ea84754e0" type="#_x0000_t75" style="height:31.7pt;width:114.4pt;" o:ole="t" filled="f" o:preferrelative="t" stroked="f" coordsize="21600,21600">
            <v:path/>
            <v:fill on="f" focussize="0,0"/>
            <v:stroke on="f"/>
            <v:imagedata r:id="rId8560" o:title="eqIda1cec8207762aec5b2bcf12ea84754e0"/>
            <o:lock v:ext="edit" aspectratio="t"/>
            <w10:wrap type="none"/>
            <w10:anchorlock/>
          </v:shape>
          <o:OLEObject Type="Embed" ProgID="Equation.DSMT4" ShapeID="_x0000_i6163" DrawAspect="Content" ObjectID="_1468080863" r:id="rId8559">
            <o:LockedField>false</o:LockedField>
          </o:OLEObject>
        </w:object>
      </w:r>
      <w:r>
        <w:rPr>
          <w:color w:val="FF0000"/>
          <w:sz w:val="21"/>
        </w:rPr>
        <w:t>，</w:t>
      </w:r>
      <w:r>
        <w:rPr>
          <w:color w:val="FF0000"/>
        </w:rPr>
        <w:object>
          <v:shape id="_x0000_i6164" o:spt="75" alt="eqId3438b7d8a5956d3a017d308b3b41e032" type="#_x0000_t75" style="height:14.05pt;width:21.1pt;" o:ole="t" filled="f" o:preferrelative="t" stroked="f" coordsize="21600,21600">
            <v:path/>
            <v:fill on="f" focussize="0,0"/>
            <v:stroke on="f"/>
            <v:imagedata r:id="rId8536" o:title="eqId3438b7d8a5956d3a017d308b3b41e032"/>
            <o:lock v:ext="edit" aspectratio="t"/>
            <w10:wrap type="none"/>
            <w10:anchorlock/>
          </v:shape>
          <o:OLEObject Type="Embed" ProgID="Equation.DSMT4" ShapeID="_x0000_i6164" DrawAspect="Content" ObjectID="_1468080864" r:id="rId8561">
            <o:LockedField>false</o:LockedField>
          </o:OLEObject>
        </w:object>
      </w:r>
      <w:r>
        <w:rPr>
          <w:color w:val="FF0000"/>
          <w:sz w:val="21"/>
        </w:rPr>
        <w:t>恰好完全沉淀pH最小值5.6，B错误；</w:t>
      </w:r>
    </w:p>
    <w:p w14:paraId="77C4ECF5">
      <w:pPr>
        <w:shd w:val="clear" w:color="auto" w:fill="auto"/>
        <w:spacing w:line="360" w:lineRule="auto"/>
        <w:jc w:val="left"/>
        <w:textAlignment w:val="center"/>
        <w:rPr>
          <w:color w:val="FF0000"/>
          <w:sz w:val="21"/>
        </w:rPr>
      </w:pPr>
      <w:r>
        <w:rPr>
          <w:color w:val="FF0000"/>
          <w:sz w:val="21"/>
        </w:rPr>
        <w:t>C．P和Q点溶液中含Cr微粒总和相等，生成的</w:t>
      </w:r>
      <w:r>
        <w:rPr>
          <w:color w:val="FF0000"/>
        </w:rPr>
        <w:object>
          <v:shape id="_x0000_i6165" o:spt="75" alt="eqId1ac78cb2904e07fe3eb433aa4ade7cdc" type="#_x0000_t75" style="height:17.85pt;width:56.3pt;" o:ole="t" filled="f" o:preferrelative="t" stroked="f" coordsize="21600,21600">
            <v:path/>
            <v:fill on="f" focussize="0,0"/>
            <v:stroke on="f"/>
            <v:imagedata r:id="rId8563" o:title="eqId1ac78cb2904e07fe3eb433aa4ade7cdc"/>
            <o:lock v:ext="edit" aspectratio="t"/>
            <w10:wrap type="none"/>
            <w10:anchorlock/>
          </v:shape>
          <o:OLEObject Type="Embed" ProgID="Equation.DSMT4" ShapeID="_x0000_i6165" DrawAspect="Content" ObjectID="_1468080865" r:id="rId8562">
            <o:LockedField>false</o:LockedField>
          </o:OLEObject>
        </w:object>
      </w:r>
      <w:r>
        <w:rPr>
          <w:color w:val="FF0000"/>
          <w:sz w:val="21"/>
        </w:rPr>
        <w:t>质量相等，则P点沉淀质量等于Q点沉淀质量，C错误；</w:t>
      </w:r>
    </w:p>
    <w:p w14:paraId="425A5EEA">
      <w:pPr>
        <w:shd w:val="clear" w:color="auto" w:fill="auto"/>
        <w:spacing w:line="360" w:lineRule="auto"/>
        <w:jc w:val="left"/>
        <w:textAlignment w:val="center"/>
        <w:rPr>
          <w:color w:val="FF0000"/>
          <w:sz w:val="21"/>
        </w:rPr>
      </w:pPr>
      <w:r>
        <w:rPr>
          <w:color w:val="FF0000"/>
          <w:sz w:val="21"/>
        </w:rPr>
        <w:t>D．随着pH的增大，</w:t>
      </w:r>
      <w:r>
        <w:rPr>
          <w:color w:val="FF0000"/>
        </w:rPr>
        <w:object>
          <v:shape id="_x0000_i6166" o:spt="75" alt="eqIdec39049770a58cc5dde7e7118e461d1b" type="#_x0000_t75" style="height:19.1pt;width:36.9pt;" o:ole="t" filled="f" o:preferrelative="t" stroked="f" coordsize="21600,21600">
            <v:path/>
            <v:fill on="f" focussize="0,0"/>
            <v:stroke on="f"/>
            <v:imagedata r:id="rId8565" o:title="eqIdec39049770a58cc5dde7e7118e461d1b"/>
            <o:lock v:ext="edit" aspectratio="t"/>
            <w10:wrap type="none"/>
            <w10:anchorlock/>
          </v:shape>
          <o:OLEObject Type="Embed" ProgID="Equation.DSMT4" ShapeID="_x0000_i6166" DrawAspect="Content" ObjectID="_1468080866" r:id="rId8564">
            <o:LockedField>false</o:LockedField>
          </o:OLEObject>
        </w:object>
      </w:r>
      <w:r>
        <w:rPr>
          <w:color w:val="FF0000"/>
          <w:sz w:val="21"/>
        </w:rPr>
        <w:t>减小，而</w:t>
      </w:r>
      <w:r>
        <w:rPr>
          <w:color w:val="FF0000"/>
        </w:rPr>
        <w:object>
          <v:shape id="_x0000_i6167" o:spt="75" alt="eqId828a5db077fe0798de87f5624365e7fc" type="#_x0000_t75" style="height:21.65pt;width:62.45pt;" o:ole="t" filled="f" o:preferrelative="t" stroked="f" coordsize="21600,21600">
            <v:path/>
            <v:fill on="f" focussize="0,0"/>
            <v:stroke on="f"/>
            <v:imagedata r:id="rId8567" o:title="eqId828a5db077fe0798de87f5624365e7fc"/>
            <o:lock v:ext="edit" aspectratio="t"/>
            <w10:wrap type="none"/>
            <w10:anchorlock/>
          </v:shape>
          <o:OLEObject Type="Embed" ProgID="Equation.DSMT4" ShapeID="_x0000_i6167" DrawAspect="Content" ObjectID="_1468080867" r:id="rId8566">
            <o:LockedField>false</o:LockedField>
          </o:OLEObject>
        </w:object>
      </w:r>
      <w:r>
        <w:rPr>
          <w:color w:val="FF0000"/>
          <w:sz w:val="21"/>
        </w:rPr>
        <w:t>增大，</w:t>
      </w:r>
      <w:r>
        <w:rPr>
          <w:color w:val="FF0000"/>
        </w:rPr>
        <w:object>
          <v:shape id="_x0000_i6168" o:spt="75" alt="eqId128e830d1f52126ac05fd4e76bdfebc4" type="#_x0000_t75" style="height:41.4pt;width:59.8pt;" o:ole="t" filled="f" o:preferrelative="t" stroked="f" coordsize="21600,21600">
            <v:path/>
            <v:fill on="f" focussize="0,0"/>
            <v:stroke on="f"/>
            <v:imagedata r:id="rId8569" o:title="eqId128e830d1f52126ac05fd4e76bdfebc4"/>
            <o:lock v:ext="edit" aspectratio="t"/>
            <w10:wrap type="none"/>
            <w10:anchorlock/>
          </v:shape>
          <o:OLEObject Type="Embed" ProgID="Equation.DSMT4" ShapeID="_x0000_i6168" DrawAspect="Content" ObjectID="_1468080868" r:id="rId8568">
            <o:LockedField>false</o:LockedField>
          </o:OLEObject>
        </w:object>
      </w:r>
      <w:r>
        <w:rPr>
          <w:color w:val="FF0000"/>
          <w:sz w:val="21"/>
        </w:rPr>
        <w:t>比值减小，D错误；</w:t>
      </w:r>
    </w:p>
    <w:p w14:paraId="38D0892B">
      <w:pPr>
        <w:shd w:val="clear" w:color="auto" w:fill="auto"/>
        <w:spacing w:line="360" w:lineRule="auto"/>
        <w:jc w:val="left"/>
        <w:textAlignment w:val="center"/>
        <w:rPr>
          <w:color w:val="FF0000"/>
          <w:sz w:val="21"/>
        </w:rPr>
      </w:pPr>
      <w:r>
        <w:rPr>
          <w:color w:val="FF0000"/>
          <w:sz w:val="21"/>
        </w:rPr>
        <w:t>故选A。</w:t>
      </w:r>
    </w:p>
    <w:p w14:paraId="647E011A">
      <w:pPr>
        <w:shd w:val="clear" w:color="auto" w:fill="auto"/>
        <w:spacing w:line="360" w:lineRule="auto"/>
        <w:jc w:val="left"/>
        <w:textAlignment w:val="center"/>
        <w:rPr>
          <w:sz w:val="21"/>
        </w:rPr>
      </w:pPr>
      <w:r>
        <w:rPr>
          <w:rFonts w:hint="eastAsia"/>
          <w:sz w:val="21"/>
          <w:lang w:val="en-US" w:eastAsia="zh-CN"/>
        </w:rPr>
        <w:t>12</w:t>
      </w:r>
      <w:r>
        <w:rPr>
          <w:sz w:val="21"/>
        </w:rPr>
        <w:t>．</w:t>
      </w:r>
      <w:r>
        <w:rPr>
          <w:rFonts w:hint="eastAsia" w:ascii="黑体" w:hAnsi="黑体" w:eastAsia="黑体"/>
          <w:b/>
          <w:bCs/>
          <w:color w:val="0070C0"/>
        </w:rPr>
        <w:t>（2025·</w:t>
      </w:r>
      <w:r>
        <w:rPr>
          <w:rFonts w:hint="eastAsia" w:ascii="黑体" w:hAnsi="黑体" w:eastAsia="黑体"/>
          <w:b/>
          <w:bCs/>
          <w:color w:val="0070C0"/>
          <w:lang w:val="en-US" w:eastAsia="zh-CN"/>
        </w:rPr>
        <w:t>陕西、山西、青海、宁夏</w:t>
      </w:r>
      <w:r>
        <w:rPr>
          <w:rFonts w:hint="eastAsia" w:ascii="黑体" w:hAnsi="黑体" w:eastAsia="黑体"/>
          <w:b/>
          <w:bCs/>
          <w:color w:val="0070C0"/>
        </w:rPr>
        <w:t>卷）</w:t>
      </w:r>
      <w:r>
        <w:rPr>
          <w:sz w:val="21"/>
        </w:rPr>
        <w:t>常温下，溶液中</w:t>
      </w:r>
      <w:r>
        <w:object>
          <v:shape id="_x0000_i6169" o:spt="75" alt="eqId601fc0ade4e3551055e073ddee0af53d" type="#_x0000_t75" style="height:13.85pt;width:79.2pt;" o:ole="t" filled="f" o:preferrelative="t" stroked="f" coordsize="21600,21600">
            <v:path/>
            <v:fill on="f" focussize="0,0"/>
            <v:stroke on="f"/>
            <v:imagedata r:id="rId8571" o:title="eqId601fc0ade4e3551055e073ddee0af53d"/>
            <o:lock v:ext="edit" aspectratio="t"/>
            <w10:wrap type="none"/>
            <w10:anchorlock/>
          </v:shape>
          <o:OLEObject Type="Embed" ProgID="Equation.DSMT4" ShapeID="_x0000_i6169" DrawAspect="Content" ObjectID="_1468080869" r:id="rId8570">
            <o:LockedField>false</o:LockedField>
          </o:OLEObject>
        </w:object>
      </w:r>
      <w:r>
        <w:rPr>
          <w:sz w:val="21"/>
        </w:rPr>
        <w:t>以氢氧化物形式沉淀时，</w:t>
      </w:r>
      <w:r>
        <w:object>
          <v:shape id="_x0000_i6170" o:spt="75" alt="eqId923dd3b3fd5a934c5a9495e4e77b2de3" type="#_x0000_t75" style="height:21.1pt;width:89.7pt;" o:ole="t" filled="f" o:preferrelative="t" stroked="f" coordsize="21600,21600">
            <v:path/>
            <v:fill on="f" focussize="0,0"/>
            <v:stroke on="f"/>
            <v:imagedata r:id="rId8573" o:title="eqId923dd3b3fd5a934c5a9495e4e77b2de3"/>
            <o:lock v:ext="edit" aspectratio="t"/>
            <w10:wrap type="none"/>
            <w10:anchorlock/>
          </v:shape>
          <o:OLEObject Type="Embed" ProgID="Equation.DSMT4" ShapeID="_x0000_i6170" DrawAspect="Content" ObjectID="_1468080870" r:id="rId8572">
            <o:LockedField>false</o:LockedField>
          </o:OLEObject>
        </w:object>
      </w:r>
      <w:r>
        <w:rPr>
          <w:sz w:val="21"/>
        </w:rPr>
        <w:t>与</w:t>
      </w:r>
      <w:r>
        <w:object>
          <v:shape id="_x0000_i6171" o:spt="75" alt="eqId4a2c0e985ca2d2069ffd4c690ed1053a" type="#_x0000_t75" style="height:21.05pt;width:99.4pt;" o:ole="t" filled="f" o:preferrelative="t" stroked="f" coordsize="21600,21600">
            <v:path/>
            <v:fill on="f" focussize="0,0"/>
            <v:stroke on="f"/>
            <v:imagedata r:id="rId8575" o:title="eqId4a2c0e985ca2d2069ffd4c690ed1053a"/>
            <o:lock v:ext="edit" aspectratio="t"/>
            <w10:wrap type="none"/>
            <w10:anchorlock/>
          </v:shape>
          <o:OLEObject Type="Embed" ProgID="Equation.DSMT4" ShapeID="_x0000_i6171" DrawAspect="Content" ObjectID="_1468080871" r:id="rId8574">
            <o:LockedField>false</o:LockedField>
          </o:OLEObject>
        </w:object>
      </w:r>
      <w:r>
        <w:rPr>
          <w:sz w:val="21"/>
        </w:rPr>
        <w:t>的关系如图[其中X代表</w:t>
      </w:r>
      <w:r>
        <w:object>
          <v:shape id="_x0000_i6172" o:spt="75" alt="eqId342781b8d00042f60d336e03ffa67be8" type="#_x0000_t75" style="height:16.5pt;width:174.2pt;" o:ole="t" filled="f" o:preferrelative="t" stroked="f" coordsize="21600,21600">
            <v:path/>
            <v:fill on="f" focussize="0,0"/>
            <v:stroke on="f"/>
            <v:imagedata r:id="rId8577" o:title="eqIde60cf1a3467410149d16d9626aa8fbeb"/>
            <o:lock v:ext="edit" aspectratio="t"/>
            <w10:wrap type="none"/>
            <w10:anchorlock/>
          </v:shape>
          <o:OLEObject Type="Embed" ProgID="Equation.DSMT4" ShapeID="_x0000_i6172" DrawAspect="Content" ObjectID="_1468080872" r:id="rId8576">
            <o:LockedField>false</o:LockedField>
          </o:OLEObject>
        </w:object>
      </w:r>
      <w:r>
        <w:rPr>
          <w:sz w:val="21"/>
        </w:rPr>
        <w:t>或</w:t>
      </w:r>
      <w:r>
        <w:object>
          <v:shape id="_x0000_i6173" o:spt="75" alt="eqId1776c0fc43a6068bf3ed970fac90359a" type="#_x0000_t75" style="height:16.55pt;width:43.1pt;" o:ole="t" filled="f" o:preferrelative="t" stroked="f" coordsize="21600,21600">
            <v:path/>
            <v:fill on="f" focussize="0,0"/>
            <v:stroke on="f"/>
            <v:imagedata r:id="rId8579" o:title="eqId1776c0fc43a6068bf3ed970fac90359a"/>
            <o:lock v:ext="edit" aspectratio="t"/>
            <w10:wrap type="none"/>
            <w10:anchorlock/>
          </v:shape>
          <o:OLEObject Type="Embed" ProgID="Equation.DSMT4" ShapeID="_x0000_i6173" DrawAspect="Content" ObjectID="_1468080873" r:id="rId8578">
            <o:LockedField>false</o:LockedField>
          </o:OLEObject>
        </w:object>
      </w:r>
      <w:r>
        <w:rPr>
          <w:sz w:val="21"/>
        </w:rPr>
        <w:t>]。已知：</w:t>
      </w:r>
      <w:r>
        <w:object>
          <v:shape id="_x0000_i6174" o:spt="75" alt="eqIdc28ec9012b3897bc309616694348b856" type="#_x0000_t75" style="height:17.75pt;width:133.75pt;" o:ole="t" filled="f" o:preferrelative="t" stroked="f" coordsize="21600,21600">
            <v:path/>
            <v:fill on="f" focussize="0,0"/>
            <v:stroke on="f"/>
            <v:imagedata r:id="rId8581" o:title="eqIdc28ec9012b3897bc309616694348b856"/>
            <o:lock v:ext="edit" aspectratio="t"/>
            <w10:wrap type="none"/>
            <w10:anchorlock/>
          </v:shape>
          <o:OLEObject Type="Embed" ProgID="Equation.DSMT4" ShapeID="_x0000_i6174" DrawAspect="Content" ObjectID="_1468080874" r:id="rId8580">
            <o:LockedField>false</o:LockedField>
          </o:OLEObject>
        </w:object>
      </w:r>
      <w:r>
        <w:rPr>
          <w:sz w:val="21"/>
        </w:rPr>
        <w:t>，</w:t>
      </w:r>
      <w:r>
        <w:object>
          <v:shape id="_x0000_i6175" o:spt="75" alt="eqId98b81d622db9358c5370e19441c0f319" type="#_x0000_t75" style="height:15.9pt;width:40.45pt;" o:ole="t" filled="f" o:preferrelative="t" stroked="f" coordsize="21600,21600">
            <v:path/>
            <v:fill on="f" focussize="0,0"/>
            <v:stroke on="f"/>
            <v:imagedata r:id="rId8583" o:title="eqId98b81d622db9358c5370e19441c0f319"/>
            <o:lock v:ext="edit" aspectratio="t"/>
            <w10:wrap type="none"/>
            <w10:anchorlock/>
          </v:shape>
          <o:OLEObject Type="Embed" ProgID="Equation.DSMT4" ShapeID="_x0000_i6175" DrawAspect="Content" ObjectID="_1468080875" r:id="rId8582">
            <o:LockedField>false</o:LockedField>
          </o:OLEObject>
        </w:object>
      </w:r>
      <w:r>
        <w:rPr>
          <w:sz w:val="21"/>
        </w:rPr>
        <w:t>比</w:t>
      </w:r>
      <w:r>
        <w:object>
          <v:shape id="_x0000_i6176" o:spt="75" alt="eqIdd023e180d1191140314573ad2c7ed8db" type="#_x0000_t75" style="height:16.35pt;width:36.05pt;" o:ole="t" filled="f" o:preferrelative="t" stroked="f" coordsize="21600,21600">
            <v:path/>
            <v:fill on="f" focussize="0,0"/>
            <v:stroke on="f"/>
            <v:imagedata r:id="rId8585" o:title="eqIdd023e180d1191140314573ad2c7ed8db"/>
            <o:lock v:ext="edit" aspectratio="t"/>
            <w10:wrap type="none"/>
            <w10:anchorlock/>
          </v:shape>
          <o:OLEObject Type="Embed" ProgID="Equation.DSMT4" ShapeID="_x0000_i6176" DrawAspect="Content" ObjectID="_1468080876" r:id="rId8584">
            <o:LockedField>false</o:LockedField>
          </o:OLEObject>
        </w:object>
      </w:r>
      <w:r>
        <w:rPr>
          <w:sz w:val="21"/>
        </w:rPr>
        <w:t>更易与碱反应，形成</w:t>
      </w:r>
      <w:r>
        <w:object>
          <v:shape id="_x0000_i6177" o:spt="75" alt="eqId101c15e32b201218aabcf82e139a4028" type="#_x0000_t75" style="height:16.75pt;width:40.45pt;" o:ole="t" filled="f" o:preferrelative="t" stroked="f" coordsize="21600,21600">
            <v:path/>
            <v:fill on="f" focussize="0,0"/>
            <v:stroke on="f"/>
            <v:imagedata r:id="rId8587" o:title="eqId101c15e32b201218aabcf82e139a4028"/>
            <o:lock v:ext="edit" aspectratio="t"/>
            <w10:wrap type="none"/>
            <w10:anchorlock/>
          </v:shape>
          <o:OLEObject Type="Embed" ProgID="Equation.DSMT4" ShapeID="_x0000_i6177" DrawAspect="Content" ObjectID="_1468080877" r:id="rId8586">
            <o:LockedField>false</o:LockedField>
          </o:OLEObject>
        </w:object>
      </w:r>
      <w:r>
        <w:rPr>
          <w:sz w:val="21"/>
        </w:rPr>
        <w:t>；溶液中</w:t>
      </w:r>
      <w:r>
        <w:object>
          <v:shape id="_x0000_i6178" o:spt="75" alt="eqId31575edcae6ce819c98cce08f2868029" type="#_x0000_t75" style="height:16pt;width:79.2pt;" o:ole="t" filled="f" o:preferrelative="t" stroked="f" coordsize="21600,21600">
            <v:path/>
            <v:fill on="f" focussize="0,0"/>
            <v:stroke on="f"/>
            <v:imagedata r:id="rId8589" o:title="eqId31575edcae6ce819c98cce08f2868029"/>
            <o:lock v:ext="edit" aspectratio="t"/>
            <w10:wrap type="none"/>
            <w10:anchorlock/>
          </v:shape>
          <o:OLEObject Type="Embed" ProgID="Equation.DSMT4" ShapeID="_x0000_i6178" DrawAspect="Content" ObjectID="_1468080878" r:id="rId8588">
            <o:LockedField>false</o:LockedField>
          </o:OLEObject>
        </w:object>
      </w:r>
      <w:r>
        <w:rPr>
          <w:sz w:val="21"/>
        </w:rPr>
        <w:t>时，X可忽略不计。</w:t>
      </w:r>
    </w:p>
    <w:p w14:paraId="454F6AF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228975" cy="2085975"/>
            <wp:effectExtent l="0" t="0" r="1905" b="1905"/>
            <wp:docPr id="491" name="图片 491" descr="@@@0b16887e-9708-48f0-ad87-efce341050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0b16887e-9708-48f0-ad87-efce341050ca"/>
                    <pic:cNvPicPr>
                      <a:picLocks noChangeAspect="1"/>
                    </pic:cNvPicPr>
                  </pic:nvPicPr>
                  <pic:blipFill>
                    <a:blip r:embed="rId8590"/>
                    <a:stretch>
                      <a:fillRect/>
                    </a:stretch>
                  </pic:blipFill>
                  <pic:spPr>
                    <a:xfrm>
                      <a:off x="0" y="0"/>
                      <a:ext cx="3228975" cy="2085975"/>
                    </a:xfrm>
                    <a:prstGeom prst="rect">
                      <a:avLst/>
                    </a:prstGeom>
                  </pic:spPr>
                </pic:pic>
              </a:graphicData>
            </a:graphic>
          </wp:inline>
        </w:drawing>
      </w:r>
    </w:p>
    <w:p w14:paraId="43447BE3">
      <w:pPr>
        <w:shd w:val="clear" w:color="auto" w:fill="auto"/>
        <w:spacing w:line="360" w:lineRule="auto"/>
        <w:jc w:val="left"/>
        <w:textAlignment w:val="center"/>
        <w:rPr>
          <w:sz w:val="21"/>
        </w:rPr>
      </w:pPr>
      <w:r>
        <w:rPr>
          <w:sz w:val="21"/>
        </w:rPr>
        <w:t>下列说法错误的是</w:t>
      </w:r>
    </w:p>
    <w:p w14:paraId="6CDAE5B0">
      <w:pPr>
        <w:shd w:val="clear" w:color="auto" w:fill="auto"/>
        <w:spacing w:line="360" w:lineRule="auto"/>
        <w:ind w:left="300"/>
        <w:jc w:val="left"/>
        <w:textAlignment w:val="center"/>
        <w:rPr>
          <w:sz w:val="21"/>
        </w:rPr>
      </w:pPr>
      <w:r>
        <w:rPr>
          <w:sz w:val="21"/>
        </w:rPr>
        <w:t>A．L为</w:t>
      </w:r>
      <w:r>
        <w:object>
          <v:shape id="_x0000_i6179" o:spt="75" alt="eqIdf62e6cc41ae3e430fc23b82a51251101" type="#_x0000_t75" style="height:19.2pt;width:66.85pt;" o:ole="t" filled="f" o:preferrelative="t" stroked="f" coordsize="21600,21600">
            <v:path/>
            <v:fill on="f" focussize="0,0"/>
            <v:stroke on="f"/>
            <v:imagedata r:id="rId8592" o:title="eqIdf62e6cc41ae3e430fc23b82a51251101"/>
            <o:lock v:ext="edit" aspectratio="t"/>
            <w10:wrap type="none"/>
            <w10:anchorlock/>
          </v:shape>
          <o:OLEObject Type="Embed" ProgID="Equation.DSMT4" ShapeID="_x0000_i6179" DrawAspect="Content" ObjectID="_1468080879" r:id="rId8591">
            <o:LockedField>false</o:LockedField>
          </o:OLEObject>
        </w:object>
      </w:r>
      <w:r>
        <w:rPr>
          <w:sz w:val="21"/>
        </w:rPr>
        <w:t>与</w:t>
      </w:r>
      <w:r>
        <w:object>
          <v:shape id="_x0000_i6180" o:spt="75" alt="eqIda33910d46a7ea00bc970d0e89db5353a" type="#_x0000_t75" style="height:19pt;width:41.35pt;" o:ole="t" filled="f" o:preferrelative="t" stroked="f" coordsize="21600,21600">
            <v:path/>
            <v:fill on="f" focussize="0,0"/>
            <v:stroke on="f"/>
            <v:imagedata r:id="rId8594" o:title="eqIda33910d46a7ea00bc970d0e89db5353a"/>
            <o:lock v:ext="edit" aspectratio="t"/>
            <w10:wrap type="none"/>
            <w10:anchorlock/>
          </v:shape>
          <o:OLEObject Type="Embed" ProgID="Equation.DSMT4" ShapeID="_x0000_i6180" DrawAspect="Content" ObjectID="_1468080880" r:id="rId8593">
            <o:LockedField>false</o:LockedField>
          </o:OLEObject>
        </w:object>
      </w:r>
      <w:r>
        <w:rPr>
          <w:sz w:val="21"/>
        </w:rPr>
        <w:t>的关系曲线</w:t>
      </w:r>
    </w:p>
    <w:p w14:paraId="406A0DB3">
      <w:pPr>
        <w:shd w:val="clear" w:color="auto" w:fill="auto"/>
        <w:spacing w:line="360" w:lineRule="auto"/>
        <w:ind w:left="300"/>
        <w:jc w:val="left"/>
        <w:textAlignment w:val="center"/>
        <w:rPr>
          <w:sz w:val="21"/>
        </w:rPr>
      </w:pPr>
      <w:r>
        <w:rPr>
          <w:sz w:val="21"/>
        </w:rPr>
        <w:t>B．</w:t>
      </w:r>
      <w:r>
        <w:object>
          <v:shape id="_x0000_i6181" o:spt="75" alt="eqIdca28a2de7daef1c1dcef961995ee35b0" type="#_x0000_t75" style="height:16.4pt;width:99.4pt;" o:ole="t" filled="f" o:preferrelative="t" stroked="f" coordsize="21600,21600">
            <v:path/>
            <v:fill on="f" focussize="0,0"/>
            <v:stroke on="f"/>
            <v:imagedata r:id="rId8596" o:title="eqIdca28a2de7daef1c1dcef961995ee35b0"/>
            <o:lock v:ext="edit" aspectratio="t"/>
            <w10:wrap type="none"/>
            <w10:anchorlock/>
          </v:shape>
          <o:OLEObject Type="Embed" ProgID="Equation.DSMT4" ShapeID="_x0000_i6181" DrawAspect="Content" ObjectID="_1468080881" r:id="rId8595">
            <o:LockedField>false</o:LockedField>
          </o:OLEObject>
        </w:object>
      </w:r>
      <w:r>
        <w:rPr>
          <w:sz w:val="21"/>
        </w:rPr>
        <w:t>的平衡常数为</w:t>
      </w:r>
      <w:r>
        <w:object>
          <v:shape id="_x0000_i6182" o:spt="75" alt="eqIda0d02c1b53acfcf327dccefd53de8a17" type="#_x0000_t75" style="height:14.25pt;width:22.85pt;" o:ole="t" filled="f" o:preferrelative="t" stroked="f" coordsize="21600,21600">
            <v:path/>
            <v:fill on="f" focussize="0,0"/>
            <v:stroke on="f"/>
            <v:imagedata r:id="rId8598" o:title="eqIda0d02c1b53acfcf327dccefd53de8a17"/>
            <o:lock v:ext="edit" aspectratio="t"/>
            <w10:wrap type="none"/>
            <w10:anchorlock/>
          </v:shape>
          <o:OLEObject Type="Embed" ProgID="Equation.DSMT4" ShapeID="_x0000_i6182" DrawAspect="Content" ObjectID="_1468080882" r:id="rId8597">
            <o:LockedField>false</o:LockedField>
          </o:OLEObject>
        </w:object>
      </w:r>
    </w:p>
    <w:p w14:paraId="68570113">
      <w:pPr>
        <w:shd w:val="clear" w:color="auto" w:fill="auto"/>
        <w:spacing w:line="360" w:lineRule="auto"/>
        <w:ind w:left="300"/>
        <w:jc w:val="left"/>
        <w:textAlignment w:val="center"/>
        <w:rPr>
          <w:sz w:val="21"/>
        </w:rPr>
      </w:pPr>
      <w:r>
        <w:rPr>
          <w:sz w:val="21"/>
        </w:rPr>
        <w:t>C．调节</w:t>
      </w:r>
      <w:r>
        <w:object>
          <v:shape id="_x0000_i6183"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183" DrawAspect="Content" ObjectID="_1468080883" r:id="rId8599">
            <o:LockedField>false</o:LockedField>
          </o:OLEObject>
        </w:object>
      </w:r>
      <w:r>
        <w:rPr>
          <w:sz w:val="21"/>
        </w:rPr>
        <w:t>溶液浓度，通过碱浸可完全分离</w:t>
      </w:r>
      <w:r>
        <w:object>
          <v:shape id="_x0000_i6184" o:spt="75" alt="eqIdd023e180d1191140314573ad2c7ed8db" type="#_x0000_t75" style="height:16.35pt;width:36.05pt;" o:ole="t" filled="f" o:preferrelative="t" stroked="f" coordsize="21600,21600">
            <v:path/>
            <v:fill on="f" focussize="0,0"/>
            <v:stroke on="f"/>
            <v:imagedata r:id="rId8585" o:title="eqIdd023e180d1191140314573ad2c7ed8db"/>
            <o:lock v:ext="edit" aspectratio="t"/>
            <w10:wrap type="none"/>
            <w10:anchorlock/>
          </v:shape>
          <o:OLEObject Type="Embed" ProgID="Equation.DSMT4" ShapeID="_x0000_i6184" DrawAspect="Content" ObjectID="_1468080884" r:id="rId8600">
            <o:LockedField>false</o:LockedField>
          </o:OLEObject>
        </w:object>
      </w:r>
      <w:r>
        <w:rPr>
          <w:sz w:val="21"/>
        </w:rPr>
        <w:t>和</w:t>
      </w:r>
      <w:r>
        <w:object>
          <v:shape id="_x0000_i6185" o:spt="75" alt="eqId7bad36d3d52e8f97c6c8c12fa858115f" type="#_x0000_t75" style="height:15.75pt;width:38.7pt;" o:ole="t" filled="f" o:preferrelative="t" stroked="f" coordsize="21600,21600">
            <v:path/>
            <v:fill on="f" focussize="0,0"/>
            <v:stroke on="f"/>
            <v:imagedata r:id="rId1956" o:title="eqId7bad36d3d52e8f97c6c8c12fa858115f"/>
            <o:lock v:ext="edit" aspectratio="t"/>
            <w10:wrap type="none"/>
            <w10:anchorlock/>
          </v:shape>
          <o:OLEObject Type="Embed" ProgID="Equation.DSMT4" ShapeID="_x0000_i6185" DrawAspect="Content" ObjectID="_1468080885" r:id="rId8601">
            <o:LockedField>false</o:LockedField>
          </o:OLEObject>
        </w:object>
      </w:r>
    </w:p>
    <w:p w14:paraId="0F0DDE6B">
      <w:pPr>
        <w:shd w:val="clear" w:color="auto" w:fill="auto"/>
        <w:spacing w:line="360" w:lineRule="auto"/>
        <w:ind w:left="300"/>
        <w:jc w:val="left"/>
        <w:textAlignment w:val="center"/>
        <w:rPr>
          <w:sz w:val="21"/>
        </w:rPr>
      </w:pPr>
      <w:r>
        <w:rPr>
          <w:sz w:val="21"/>
        </w:rPr>
        <w:t>D．调节溶液</w:t>
      </w:r>
      <w:r>
        <w:object>
          <v:shape id="_x0000_i6186" o:spt="75" alt="eqId1066e53bf79a3cdff7ec2934bd09e272" type="#_x0000_t75" style="height:14.05pt;width:16.7pt;" o:ole="t" filled="f" o:preferrelative="t" stroked="f" coordsize="21600,21600">
            <v:path/>
            <v:fill on="f" focussize="0,0"/>
            <v:stroke on="f"/>
            <v:imagedata r:id="rId7872" o:title="eqId1066e53bf79a3cdff7ec2934bd09e272"/>
            <o:lock v:ext="edit" aspectratio="t"/>
            <w10:wrap type="none"/>
            <w10:anchorlock/>
          </v:shape>
          <o:OLEObject Type="Embed" ProgID="Equation.DSMT4" ShapeID="_x0000_i6186" DrawAspect="Content" ObjectID="_1468080886" r:id="rId8602">
            <o:LockedField>false</o:LockedField>
          </o:OLEObject>
        </w:object>
      </w:r>
      <w:r>
        <w:rPr>
          <w:sz w:val="21"/>
        </w:rPr>
        <w:t>为</w:t>
      </w:r>
      <w:r>
        <w:object>
          <v:shape id="_x0000_i6187" o:spt="75" alt="eqIde9513ff6083ecca035720e31b94ad260" type="#_x0000_t75" style="height:11.95pt;width:35.15pt;" o:ole="t" filled="f" o:preferrelative="t" stroked="f" coordsize="21600,21600">
            <v:path/>
            <v:fill on="f" focussize="0,0"/>
            <v:stroke on="f"/>
            <v:imagedata r:id="rId8604" o:title="eqIde9513ff6083ecca035720e31b94ad260"/>
            <o:lock v:ext="edit" aspectratio="t"/>
            <w10:wrap type="none"/>
            <w10:anchorlock/>
          </v:shape>
          <o:OLEObject Type="Embed" ProgID="Equation.DSMT4" ShapeID="_x0000_i6187" DrawAspect="Content" ObjectID="_1468080887" r:id="rId8603">
            <o:LockedField>false</o:LockedField>
          </o:OLEObject>
        </w:object>
      </w:r>
      <w:r>
        <w:rPr>
          <w:sz w:val="21"/>
        </w:rPr>
        <w:t>，可将浓度均为</w:t>
      </w:r>
      <w:r>
        <w:object>
          <v:shape id="_x0000_i6188" o:spt="75" alt="eqIde820148fe6a1337abc1d21f8530d694a" type="#_x0000_t75" style="height:13.85pt;width:47.5pt;" o:ole="t" filled="f" o:preferrelative="t" stroked="f" coordsize="21600,21600">
            <v:path/>
            <v:fill on="f" focussize="0,0"/>
            <v:stroke on="f"/>
            <v:imagedata r:id="rId8606" o:title="eqIde820148fe6a1337abc1d21f8530d694a"/>
            <o:lock v:ext="edit" aspectratio="t"/>
            <w10:wrap type="none"/>
            <w10:anchorlock/>
          </v:shape>
          <o:OLEObject Type="Embed" ProgID="Equation.DSMT4" ShapeID="_x0000_i6188" DrawAspect="Content" ObjectID="_1468080888" r:id="rId8605">
            <o:LockedField>false</o:LockedField>
          </o:OLEObject>
        </w:object>
      </w:r>
      <w:r>
        <w:rPr>
          <w:sz w:val="21"/>
        </w:rPr>
        <w:t>的</w:t>
      </w:r>
      <w:r>
        <w:object>
          <v:shape id="_x0000_i6189" o:spt="75" alt="eqId121f92eec7ce7a2fabf1394b947da7bb" type="#_x0000_t75" style="height:13.25pt;width:22.85pt;" o:ole="t" filled="f" o:preferrelative="t" stroked="f" coordsize="21600,21600">
            <v:path/>
            <v:fill on="f" focussize="0,0"/>
            <v:stroke on="f"/>
            <v:imagedata r:id="rId8608" o:title="eqId121f92eec7ce7a2fabf1394b947da7bb"/>
            <o:lock v:ext="edit" aspectratio="t"/>
            <w10:wrap type="none"/>
            <w10:anchorlock/>
          </v:shape>
          <o:OLEObject Type="Embed" ProgID="Equation.DSMT4" ShapeID="_x0000_i6189" DrawAspect="Content" ObjectID="_1468080889" r:id="rId8607">
            <o:LockedField>false</o:LockedField>
          </o:OLEObject>
        </w:object>
      </w:r>
      <w:r>
        <w:rPr>
          <w:sz w:val="21"/>
        </w:rPr>
        <w:t>和</w:t>
      </w:r>
      <w:r>
        <w:object>
          <v:shape id="_x0000_i6190" o:spt="75" alt="eqId60fcaacd207ab36fd57a93173cc31447" type="#_x0000_t75" style="height:12.7pt;width:19.3pt;" o:ole="t" filled="f" o:preferrelative="t" stroked="f" coordsize="21600,21600">
            <v:path/>
            <v:fill on="f" focussize="0,0"/>
            <v:stroke on="f"/>
            <v:imagedata r:id="rId8610" o:title="eqId60fcaacd207ab36fd57a93173cc31447"/>
            <o:lock v:ext="edit" aspectratio="t"/>
            <w10:wrap type="none"/>
            <w10:anchorlock/>
          </v:shape>
          <o:OLEObject Type="Embed" ProgID="Equation.DSMT4" ShapeID="_x0000_i6190" DrawAspect="Content" ObjectID="_1468080890" r:id="rId8609">
            <o:LockedField>false</o:LockedField>
          </o:OLEObject>
        </w:object>
      </w:r>
      <w:r>
        <w:rPr>
          <w:sz w:val="21"/>
        </w:rPr>
        <w:t>完全分离</w:t>
      </w:r>
    </w:p>
    <w:p w14:paraId="08CF6A8E">
      <w:pPr>
        <w:shd w:val="clear" w:color="auto" w:fill="auto"/>
        <w:spacing w:line="360" w:lineRule="auto"/>
        <w:jc w:val="left"/>
        <w:textAlignment w:val="center"/>
        <w:rPr>
          <w:color w:val="FF0000"/>
          <w:sz w:val="21"/>
        </w:rPr>
      </w:pPr>
      <w:r>
        <w:rPr>
          <w:color w:val="FF0000"/>
          <w:sz w:val="21"/>
        </w:rPr>
        <w:t>【答案】B</w:t>
      </w:r>
    </w:p>
    <w:p w14:paraId="3376A4BA">
      <w:pPr>
        <w:shd w:val="clear" w:color="auto" w:fill="auto"/>
        <w:spacing w:line="360" w:lineRule="auto"/>
        <w:jc w:val="left"/>
        <w:textAlignment w:val="center"/>
        <w:rPr>
          <w:color w:val="FF0000"/>
          <w:sz w:val="21"/>
        </w:rPr>
      </w:pPr>
      <w:r>
        <w:rPr>
          <w:color w:val="FF0000"/>
          <w:sz w:val="21"/>
        </w:rPr>
        <w:t>【分析】</w:t>
      </w:r>
      <w:r>
        <w:rPr>
          <w:color w:val="FF0000"/>
        </w:rPr>
        <w:object>
          <v:shape id="_x0000_i6191" o:spt="75" alt="eqId24116fe857ce4a334ce96935a84fd7d9" type="#_x0000_t75" style="height:13.15pt;width:22.85pt;" o:ole="t" filled="f" o:preferrelative="t" stroked="f" coordsize="21600,21600">
            <v:path/>
            <v:fill on="f" focussize="0,0"/>
            <v:stroke on="f"/>
            <v:imagedata r:id="rId8612" o:title="eqId24116fe857ce4a334ce96935a84fd7d9"/>
            <o:lock v:ext="edit" aspectratio="t"/>
            <w10:wrap type="none"/>
            <w10:anchorlock/>
          </v:shape>
          <o:OLEObject Type="Embed" ProgID="Equation.DSMT4" ShapeID="_x0000_i6191" DrawAspect="Content" ObjectID="_1468080891" r:id="rId8611">
            <o:LockedField>false</o:LockedField>
          </o:OLEObject>
        </w:object>
      </w:r>
      <w:r>
        <w:rPr>
          <w:color w:val="FF0000"/>
          <w:sz w:val="21"/>
        </w:rPr>
        <w:t>和</w:t>
      </w:r>
      <w:r>
        <w:rPr>
          <w:color w:val="FF0000"/>
        </w:rPr>
        <w:object>
          <v:shape id="_x0000_i6192" o:spt="75" alt="eqId001739876b48acdac73fc2a37e3b2c97" type="#_x0000_t75" style="height:14.65pt;width:21.95pt;" o:ole="t" filled="f" o:preferrelative="t" stroked="f" coordsize="21600,21600">
            <v:path/>
            <v:fill on="f" focussize="0,0"/>
            <v:stroke on="f"/>
            <v:imagedata r:id="rId8614" o:title="eqId001739876b48acdac73fc2a37e3b2c97"/>
            <o:lock v:ext="edit" aspectratio="t"/>
            <w10:wrap type="none"/>
            <w10:anchorlock/>
          </v:shape>
          <o:OLEObject Type="Embed" ProgID="Equation.DSMT4" ShapeID="_x0000_i6192" DrawAspect="Content" ObjectID="_1468080892" r:id="rId8613">
            <o:LockedField>false</o:LockedField>
          </o:OLEObject>
        </w:object>
      </w:r>
      <w:r>
        <w:rPr>
          <w:color w:val="FF0000"/>
          <w:sz w:val="21"/>
        </w:rPr>
        <w:t>沉淀形成Zn(OH)</w:t>
      </w:r>
      <w:r>
        <w:rPr>
          <w:color w:val="FF0000"/>
          <w:sz w:val="21"/>
          <w:vertAlign w:val="subscript"/>
        </w:rPr>
        <w:t>2</w:t>
      </w:r>
      <w:r>
        <w:rPr>
          <w:color w:val="FF0000"/>
          <w:sz w:val="21"/>
        </w:rPr>
        <w:t>和Cd(OH)</w:t>
      </w:r>
      <w:r>
        <w:rPr>
          <w:color w:val="FF0000"/>
          <w:sz w:val="21"/>
          <w:vertAlign w:val="subscript"/>
        </w:rPr>
        <w:t>2</w:t>
      </w:r>
      <w:r>
        <w:rPr>
          <w:color w:val="FF0000"/>
          <w:sz w:val="21"/>
        </w:rPr>
        <w:t>，</w:t>
      </w:r>
      <w:r>
        <w:rPr>
          <w:color w:val="FF0000"/>
        </w:rPr>
        <w:object>
          <v:shape id="_x0000_i6193" o:spt="75" alt="eqId60fcaacd207ab36fd57a93173cc31447" type="#_x0000_t75" style="height:12.7pt;width:19.3pt;" o:ole="t" filled="f" o:preferrelative="t" stroked="f" coordsize="21600,21600">
            <v:path/>
            <v:fill on="f" focussize="0,0"/>
            <v:stroke on="f"/>
            <v:imagedata r:id="rId8610" o:title="eqId60fcaacd207ab36fd57a93173cc31447"/>
            <o:lock v:ext="edit" aspectratio="t"/>
            <w10:wrap type="none"/>
            <w10:anchorlock/>
          </v:shape>
          <o:OLEObject Type="Embed" ProgID="Equation.DSMT4" ShapeID="_x0000_i6193" DrawAspect="Content" ObjectID="_1468080893" r:id="rId8615">
            <o:LockedField>false</o:LockedField>
          </o:OLEObject>
        </w:object>
      </w:r>
      <w:r>
        <w:rPr>
          <w:color w:val="FF0000"/>
          <w:sz w:val="21"/>
        </w:rPr>
        <w:t>沉淀形成Al(OH)</w:t>
      </w:r>
      <w:r>
        <w:rPr>
          <w:color w:val="FF0000"/>
          <w:sz w:val="21"/>
          <w:vertAlign w:val="subscript"/>
        </w:rPr>
        <w:t>3</w:t>
      </w:r>
      <w:r>
        <w:rPr>
          <w:color w:val="FF0000"/>
          <w:sz w:val="21"/>
        </w:rPr>
        <w:t>，则</w:t>
      </w:r>
      <w:r>
        <w:rPr>
          <w:color w:val="FF0000"/>
        </w:rPr>
        <w:object>
          <v:shape id="_x0000_i6194" o:spt="75" alt="eqId24116fe857ce4a334ce96935a84fd7d9" type="#_x0000_t75" style="height:13.15pt;width:22.85pt;" o:ole="t" filled="f" o:preferrelative="t" stroked="f" coordsize="21600,21600">
            <v:path/>
            <v:fill on="f" focussize="0,0"/>
            <v:stroke on="f"/>
            <v:imagedata r:id="rId8612" o:title="eqId24116fe857ce4a334ce96935a84fd7d9"/>
            <o:lock v:ext="edit" aspectratio="t"/>
            <w10:wrap type="none"/>
            <w10:anchorlock/>
          </v:shape>
          <o:OLEObject Type="Embed" ProgID="Equation.DSMT4" ShapeID="_x0000_i6194" DrawAspect="Content" ObjectID="_1468080894" r:id="rId8616">
            <o:LockedField>false</o:LockedField>
          </o:OLEObject>
        </w:object>
      </w:r>
      <w:r>
        <w:rPr>
          <w:color w:val="FF0000"/>
          <w:sz w:val="21"/>
        </w:rPr>
        <w:t>和</w:t>
      </w:r>
      <w:r>
        <w:rPr>
          <w:color w:val="FF0000"/>
        </w:rPr>
        <w:object>
          <v:shape id="_x0000_i6195" o:spt="75" alt="eqId001739876b48acdac73fc2a37e3b2c97" type="#_x0000_t75" style="height:14.65pt;width:21.95pt;" o:ole="t" filled="f" o:preferrelative="t" stroked="f" coordsize="21600,21600">
            <v:path/>
            <v:fill on="f" focussize="0,0"/>
            <v:stroke on="f"/>
            <v:imagedata r:id="rId8614" o:title="eqId001739876b48acdac73fc2a37e3b2c97"/>
            <o:lock v:ext="edit" aspectratio="t"/>
            <w10:wrap type="none"/>
            <w10:anchorlock/>
          </v:shape>
          <o:OLEObject Type="Embed" ProgID="Equation.DSMT4" ShapeID="_x0000_i6195" DrawAspect="Content" ObjectID="_1468080895" r:id="rId8617">
            <o:LockedField>false</o:LockedField>
          </o:OLEObject>
        </w:object>
      </w:r>
      <w:r>
        <w:rPr>
          <w:color w:val="FF0000"/>
          <w:sz w:val="21"/>
        </w:rPr>
        <w:t>的曲线平行，根据</w:t>
      </w:r>
      <w:r>
        <w:rPr>
          <w:color w:val="FF0000"/>
        </w:rPr>
        <w:object>
          <v:shape id="_x0000_i6196" o:spt="75" alt="eqIdf9a8d13482ff3446b332909c05151b73" type="#_x0000_t75" style="height:17.75pt;width:133.75pt;" o:ole="t" filled="f" o:preferrelative="t" stroked="f" coordsize="21600,21600">
            <v:path/>
            <v:fill on="f" focussize="0,0"/>
            <v:stroke on="f"/>
            <v:imagedata r:id="rId8619" o:title="eqIdf9a8d13482ff3446b332909c05151b73"/>
            <o:lock v:ext="edit" aspectratio="t"/>
            <w10:wrap type="none"/>
            <w10:anchorlock/>
          </v:shape>
          <o:OLEObject Type="Embed" ProgID="Equation.DSMT4" ShapeID="_x0000_i6196" DrawAspect="Content" ObjectID="_1468080896" r:id="rId8618">
            <o:LockedField>false</o:LockedField>
          </o:OLEObject>
        </w:object>
      </w:r>
      <w:r>
        <w:rPr>
          <w:color w:val="FF0000"/>
          <w:sz w:val="21"/>
        </w:rPr>
        <w:t>，</w:t>
      </w:r>
      <w:r>
        <w:rPr>
          <w:color w:val="FF0000"/>
        </w:rPr>
        <w:object>
          <v:shape id="_x0000_i6197" o:spt="75" alt="eqId98b81d622db9358c5370e19441c0f319" type="#_x0000_t75" style="height:15.9pt;width:40.45pt;" o:ole="t" filled="f" o:preferrelative="t" stroked="f" coordsize="21600,21600">
            <v:path/>
            <v:fill on="f" focussize="0,0"/>
            <v:stroke on="f"/>
            <v:imagedata r:id="rId8583" o:title="eqId98b81d622db9358c5370e19441c0f319"/>
            <o:lock v:ext="edit" aspectratio="t"/>
            <w10:wrap type="none"/>
            <w10:anchorlock/>
          </v:shape>
          <o:OLEObject Type="Embed" ProgID="Equation.DSMT4" ShapeID="_x0000_i6197" DrawAspect="Content" ObjectID="_1468080897" r:id="rId8620">
            <o:LockedField>false</o:LockedField>
          </o:OLEObject>
        </w:object>
      </w:r>
      <w:r>
        <w:rPr>
          <w:color w:val="FF0000"/>
          <w:sz w:val="21"/>
        </w:rPr>
        <w:t>比</w:t>
      </w:r>
      <w:r>
        <w:rPr>
          <w:color w:val="FF0000"/>
        </w:rPr>
        <w:object>
          <v:shape id="_x0000_i6198" o:spt="75" alt="eqIdd023e180d1191140314573ad2c7ed8db" type="#_x0000_t75" style="height:16.35pt;width:36.05pt;" o:ole="t" filled="f" o:preferrelative="t" stroked="f" coordsize="21600,21600">
            <v:path/>
            <v:fill on="f" focussize="0,0"/>
            <v:stroke on="f"/>
            <v:imagedata r:id="rId8585" o:title="eqIdd023e180d1191140314573ad2c7ed8db"/>
            <o:lock v:ext="edit" aspectratio="t"/>
            <w10:wrap type="none"/>
            <w10:anchorlock/>
          </v:shape>
          <o:OLEObject Type="Embed" ProgID="Equation.DSMT4" ShapeID="_x0000_i6198" DrawAspect="Content" ObjectID="_1468080898" r:id="rId8621">
            <o:LockedField>false</o:LockedField>
          </o:OLEObject>
        </w:object>
      </w:r>
      <w:r>
        <w:rPr>
          <w:color w:val="FF0000"/>
          <w:sz w:val="21"/>
        </w:rPr>
        <w:t>更易与碱反应，因此</w:t>
      </w:r>
      <w:r>
        <w:rPr>
          <w:color w:val="FF0000"/>
        </w:rPr>
        <w:object>
          <v:shape id="_x0000_i6199" o:spt="75" alt="eqId16ae2142e758a201af06ac9c3dffaee0" type="#_x0000_t75" style="height:16.55pt;width:43.1pt;" o:ole="t" filled="f" o:preferrelative="t" stroked="f" coordsize="21600,21600">
            <v:path/>
            <v:fill on="f" focussize="0,0"/>
            <v:stroke on="f"/>
            <v:imagedata r:id="rId8623" o:title="eqId16ae2142e758a201af06ac9c3dffaee0"/>
            <o:lock v:ext="edit" aspectratio="t"/>
            <w10:wrap type="none"/>
            <w10:anchorlock/>
          </v:shape>
          <o:OLEObject Type="Embed" ProgID="Equation.DSMT4" ShapeID="_x0000_i6199" DrawAspect="Content" ObjectID="_1468080899" r:id="rId8622">
            <o:LockedField>false</o:LockedField>
          </o:OLEObject>
        </w:object>
      </w:r>
      <w:r>
        <w:rPr>
          <w:color w:val="FF0000"/>
          <w:sz w:val="21"/>
        </w:rPr>
        <w:t>生成的pH低于</w:t>
      </w:r>
      <w:r>
        <w:rPr>
          <w:color w:val="FF0000"/>
        </w:rPr>
        <w:object>
          <v:shape id="_x0000_i6200" o:spt="75" alt="eqId1776c0fc43a6068bf3ed970fac90359a" type="#_x0000_t75" style="height:16.55pt;width:43.1pt;" o:ole="t" filled="f" o:preferrelative="t" stroked="f" coordsize="21600,21600">
            <v:path/>
            <v:fill on="f" focussize="0,0"/>
            <v:stroke on="f"/>
            <v:imagedata r:id="rId8579" o:title="eqId1776c0fc43a6068bf3ed970fac90359a"/>
            <o:lock v:ext="edit" aspectratio="t"/>
            <w10:wrap type="none"/>
            <w10:anchorlock/>
          </v:shape>
          <o:OLEObject Type="Embed" ProgID="Equation.DSMT4" ShapeID="_x0000_i6200" DrawAspect="Content" ObjectID="_1468080900" r:id="rId8624">
            <o:LockedField>false</o:LockedField>
          </o:OLEObject>
        </w:object>
      </w:r>
      <w:r>
        <w:rPr>
          <w:color w:val="FF0000"/>
          <w:sz w:val="21"/>
        </w:rPr>
        <w:t>，故从左到右曲线依次为：</w:t>
      </w:r>
      <w:r>
        <w:rPr>
          <w:color w:val="FF0000"/>
        </w:rPr>
        <w:object>
          <v:shape id="_x0000_i6201" o:spt="75" alt="eqIde60cf1a3467410149d16d9626aa8fbeb" type="#_x0000_t75" style="height:16.3pt;width:174.2pt;" o:ole="t" filled="f" o:preferrelative="t" stroked="f" coordsize="21600,21600">
            <v:path/>
            <v:fill on="f" focussize="0,0"/>
            <v:stroke on="f"/>
            <v:imagedata r:id="rId8577" o:title="eqIde60cf1a3467410149d16d9626aa8fbeb"/>
            <o:lock v:ext="edit" aspectratio="t"/>
            <w10:wrap type="none"/>
            <w10:anchorlock/>
          </v:shape>
          <o:OLEObject Type="Embed" ProgID="Equation.DSMT4" ShapeID="_x0000_i6201" DrawAspect="Content" ObjectID="_1468080901" r:id="rId8625">
            <o:LockedField>false</o:LockedField>
          </o:OLEObject>
        </w:object>
      </w:r>
      <w:r>
        <w:rPr>
          <w:color w:val="FF0000"/>
          <w:sz w:val="21"/>
        </w:rPr>
        <w:t>或</w:t>
      </w:r>
      <w:r>
        <w:rPr>
          <w:color w:val="FF0000"/>
        </w:rPr>
        <w:object>
          <v:shape id="_x0000_i6202" o:spt="75" alt="eqId1776c0fc43a6068bf3ed970fac90359a" type="#_x0000_t75" style="height:16.55pt;width:43.1pt;" o:ole="t" filled="f" o:preferrelative="t" stroked="f" coordsize="21600,21600">
            <v:path/>
            <v:fill on="f" focussize="0,0"/>
            <v:stroke on="f"/>
            <v:imagedata r:id="rId8579" o:title="eqId1776c0fc43a6068bf3ed970fac90359a"/>
            <o:lock v:ext="edit" aspectratio="t"/>
            <w10:wrap type="none"/>
            <w10:anchorlock/>
          </v:shape>
          <o:OLEObject Type="Embed" ProgID="Equation.DSMT4" ShapeID="_x0000_i6202" DrawAspect="Content" ObjectID="_1468080902" r:id="rId8626">
            <o:LockedField>false</o:LockedField>
          </o:OLEObject>
        </w:object>
      </w:r>
      <w:r>
        <w:rPr>
          <w:color w:val="FF0000"/>
          <w:sz w:val="21"/>
        </w:rPr>
        <w:t>。如图可知：</w:t>
      </w:r>
      <w:r>
        <w:rPr>
          <w:color w:val="FF0000"/>
        </w:rPr>
        <w:object>
          <v:shape id="_x0000_i6203" o:spt="75" alt="eqIde77a60bcaaf272a18f267c24dfa5fc34" type="#_x0000_t75" style="height:16.75pt;width:93.25pt;" o:ole="t" filled="f" o:preferrelative="t" stroked="f" coordsize="21600,21600">
            <v:path/>
            <v:fill on="f" focussize="0,0"/>
            <v:stroke on="f"/>
            <v:imagedata r:id="rId8628" o:title="eqIde77a60bcaaf272a18f267c24dfa5fc34"/>
            <o:lock v:ext="edit" aspectratio="t"/>
            <w10:wrap type="none"/>
            <w10:anchorlock/>
          </v:shape>
          <o:OLEObject Type="Embed" ProgID="Equation.DSMT4" ShapeID="_x0000_i6203" DrawAspect="Content" ObjectID="_1468080903" r:id="rId8627">
            <o:LockedField>false</o:LockedField>
          </o:OLEObject>
        </w:object>
      </w:r>
      <w:r>
        <w:rPr>
          <w:color w:val="FF0000"/>
          <w:sz w:val="21"/>
        </w:rPr>
        <w:t>的平衡常数为</w:t>
      </w:r>
      <w:r>
        <w:rPr>
          <w:color w:val="FF0000"/>
        </w:rPr>
        <w:object>
          <v:shape id="_x0000_i6204" o:spt="75" alt="eqId61a9c244b6dab969ba7ed44127bc8b33" type="#_x0000_t75" style="height:19.2pt;width:279.8pt;" o:ole="t" filled="f" o:preferrelative="t" stroked="f" coordsize="21600,21600">
            <v:path/>
            <v:fill on="f" focussize="0,0"/>
            <v:stroke on="f"/>
            <v:imagedata r:id="rId8630" o:title="eqId61a9c244b6dab969ba7ed44127bc8b33"/>
            <o:lock v:ext="edit" aspectratio="t"/>
            <w10:wrap type="none"/>
            <w10:anchorlock/>
          </v:shape>
          <o:OLEObject Type="Embed" ProgID="Equation.DSMT4" ShapeID="_x0000_i6204" DrawAspect="Content" ObjectID="_1468080904" r:id="rId8629">
            <o:LockedField>false</o:LockedField>
          </o:OLEObject>
        </w:object>
      </w:r>
      <w:r>
        <w:rPr>
          <w:color w:val="FF0000"/>
          <w:sz w:val="21"/>
        </w:rPr>
        <w:t>，</w:t>
      </w:r>
      <w:r>
        <w:rPr>
          <w:color w:val="FF0000"/>
        </w:rPr>
        <w:object>
          <v:shape id="_x0000_i6205" o:spt="75" alt="eqIddbf28004b4f45942528de62ea39be828" type="#_x0000_t75" style="height:16.7pt;width:97.6pt;" o:ole="t" filled="f" o:preferrelative="t" stroked="f" coordsize="21600,21600">
            <v:path/>
            <v:fill on="f" focussize="0,0"/>
            <v:stroke on="f"/>
            <v:imagedata r:id="rId8632" o:title="eqIddbf28004b4f45942528de62ea39be828"/>
            <o:lock v:ext="edit" aspectratio="t"/>
            <w10:wrap type="none"/>
            <w10:anchorlock/>
          </v:shape>
          <o:OLEObject Type="Embed" ProgID="Equation.DSMT4" ShapeID="_x0000_i6205" DrawAspect="Content" ObjectID="_1468080905" r:id="rId8631">
            <o:LockedField>false</o:LockedField>
          </o:OLEObject>
        </w:object>
      </w:r>
      <w:r>
        <w:rPr>
          <w:color w:val="FF0000"/>
          <w:sz w:val="21"/>
        </w:rPr>
        <w:t>的平衡常数为</w:t>
      </w:r>
      <w:r>
        <w:rPr>
          <w:color w:val="FF0000"/>
        </w:rPr>
        <w:object>
          <v:shape id="_x0000_i6206" o:spt="75" alt="eqId7c7c2cacf639c1d714f5290ec29ded20" type="#_x0000_t75" style="height:19.2pt;width:296.55pt;" o:ole="t" filled="f" o:preferrelative="t" stroked="f" coordsize="21600,21600">
            <v:path/>
            <v:fill on="f" focussize="0,0"/>
            <v:stroke on="f"/>
            <v:imagedata r:id="rId8634" o:title="eqId7c7c2cacf639c1d714f5290ec29ded20"/>
            <o:lock v:ext="edit" aspectratio="t"/>
            <w10:wrap type="none"/>
            <w10:anchorlock/>
          </v:shape>
          <o:OLEObject Type="Embed" ProgID="Equation.DSMT4" ShapeID="_x0000_i6206" DrawAspect="Content" ObjectID="_1468080906" r:id="rId8633">
            <o:LockedField>false</o:LockedField>
          </o:OLEObject>
        </w:object>
      </w:r>
      <w:r>
        <w:rPr>
          <w:color w:val="FF0000"/>
          <w:sz w:val="21"/>
        </w:rPr>
        <w:t>，</w:t>
      </w:r>
      <w:r>
        <w:rPr>
          <w:color w:val="FF0000"/>
        </w:rPr>
        <w:object>
          <v:shape id="_x0000_i6207" o:spt="75" alt="eqIdbddc8b405a61990c86a46d091056463c" type="#_x0000_t75" style="height:16.75pt;width:98.55pt;" o:ole="t" filled="f" o:preferrelative="t" stroked="f" coordsize="21600,21600">
            <v:path/>
            <v:fill on="f" focussize="0,0"/>
            <v:stroke on="f"/>
            <v:imagedata r:id="rId8636" o:title="eqIdbddc8b405a61990c86a46d091056463c"/>
            <o:lock v:ext="edit" aspectratio="t"/>
            <w10:wrap type="none"/>
            <w10:anchorlock/>
          </v:shape>
          <o:OLEObject Type="Embed" ProgID="Equation.DSMT4" ShapeID="_x0000_i6207" DrawAspect="Content" ObjectID="_1468080907" r:id="rId8635">
            <o:LockedField>false</o:LockedField>
          </o:OLEObject>
        </w:object>
      </w:r>
      <w:r>
        <w:rPr>
          <w:color w:val="FF0000"/>
          <w:sz w:val="21"/>
        </w:rPr>
        <w:t>的平衡常数为</w:t>
      </w:r>
      <w:r>
        <w:rPr>
          <w:color w:val="FF0000"/>
        </w:rPr>
        <w:object>
          <v:shape id="_x0000_i6208" o:spt="75" alt="eqId976a180a1e8fc48ace7cf895a1beb64b" type="#_x0000_t75" style="height:19.2pt;width:298.3pt;" o:ole="t" filled="f" o:preferrelative="t" stroked="f" coordsize="21600,21600">
            <v:path/>
            <v:fill on="f" focussize="0,0"/>
            <v:stroke on="f"/>
            <v:imagedata r:id="rId8638" o:title="eqId976a180a1e8fc48ace7cf895a1beb64b"/>
            <o:lock v:ext="edit" aspectratio="t"/>
            <w10:wrap type="none"/>
            <w10:anchorlock/>
          </v:shape>
          <o:OLEObject Type="Embed" ProgID="Equation.DSMT4" ShapeID="_x0000_i6208" DrawAspect="Content" ObjectID="_1468080908" r:id="rId8637">
            <o:LockedField>false</o:LockedField>
          </o:OLEObject>
        </w:object>
      </w:r>
      <w:r>
        <w:rPr>
          <w:color w:val="FF0000"/>
          <w:sz w:val="21"/>
        </w:rPr>
        <w:t>，</w:t>
      </w:r>
      <w:r>
        <w:rPr>
          <w:color w:val="FF0000"/>
        </w:rPr>
        <w:object>
          <v:shape id="_x0000_i6209" o:spt="75" alt="eqIdc553c7cb663c446ed1a8895277f7198f" type="#_x0000_t75" style="height:19.2pt;width:110.85pt;" o:ole="t" filled="f" o:preferrelative="t" stroked="f" coordsize="21600,21600">
            <v:path/>
            <v:fill on="f" focussize="0,0"/>
            <v:stroke on="f"/>
            <v:imagedata r:id="rId8640" o:title="eqIdc553c7cb663c446ed1a8895277f7198f"/>
            <o:lock v:ext="edit" aspectratio="t"/>
            <w10:wrap type="none"/>
            <w10:anchorlock/>
          </v:shape>
          <o:OLEObject Type="Embed" ProgID="Equation.DSMT4" ShapeID="_x0000_i6209" DrawAspect="Content" ObjectID="_1468080909" r:id="rId8639">
            <o:LockedField>false</o:LockedField>
          </o:OLEObject>
        </w:object>
      </w:r>
      <w:r>
        <w:rPr>
          <w:color w:val="FF0000"/>
          <w:sz w:val="21"/>
        </w:rPr>
        <w:t>的平衡常数为</w:t>
      </w:r>
      <w:r>
        <w:rPr>
          <w:color w:val="FF0000"/>
        </w:rPr>
        <w:object>
          <v:shape id="_x0000_i6210" o:spt="75" alt="eqId8283ceef75c026967035083a850ef9d9" type="#_x0000_t75" style="height:29.8pt;width:117.9pt;" o:ole="t" filled="f" o:preferrelative="t" stroked="f" coordsize="21600,21600">
            <v:path/>
            <v:fill on="f" focussize="0,0"/>
            <v:stroke on="f"/>
            <v:imagedata r:id="rId8642" o:title="eqId8283ceef75c026967035083a850ef9d9"/>
            <o:lock v:ext="edit" aspectratio="t"/>
            <w10:wrap type="none"/>
            <w10:anchorlock/>
          </v:shape>
          <o:OLEObject Type="Embed" ProgID="Equation.DSMT4" ShapeID="_x0000_i6210" DrawAspect="Content" ObjectID="_1468080910" r:id="rId8641">
            <o:LockedField>false</o:LockedField>
          </o:OLEObject>
        </w:object>
      </w:r>
      <w:r>
        <w:rPr>
          <w:color w:val="FF0000"/>
          <w:sz w:val="21"/>
        </w:rPr>
        <w:t>，</w:t>
      </w:r>
      <w:r>
        <w:rPr>
          <w:color w:val="FF0000"/>
        </w:rPr>
        <w:object>
          <v:shape id="_x0000_i6211" o:spt="75" alt="eqId825a70cf25e8fd59f2e175a7c8ee3d29" type="#_x0000_t75" style="height:19.2pt;width:123.2pt;" o:ole="t" filled="f" o:preferrelative="t" stroked="f" coordsize="21600,21600">
            <v:path/>
            <v:fill on="f" focussize="0,0"/>
            <v:stroke on="f"/>
            <v:imagedata r:id="rId8644" o:title="eqId825a70cf25e8fd59f2e175a7c8ee3d29"/>
            <o:lock v:ext="edit" aspectratio="t"/>
            <w10:wrap type="none"/>
            <w10:anchorlock/>
          </v:shape>
          <o:OLEObject Type="Embed" ProgID="Equation.DSMT4" ShapeID="_x0000_i6211" DrawAspect="Content" ObjectID="_1468080911" r:id="rId8643">
            <o:LockedField>false</o:LockedField>
          </o:OLEObject>
        </w:object>
      </w:r>
      <w:r>
        <w:rPr>
          <w:color w:val="FF0000"/>
          <w:sz w:val="21"/>
        </w:rPr>
        <w:t>的平衡常数为</w:t>
      </w:r>
      <w:r>
        <w:rPr>
          <w:color w:val="FF0000"/>
        </w:rPr>
        <w:object>
          <v:shape id="_x0000_i6212" o:spt="75" alt="eqIdf56499313d4cec08cc9ccd19c1c8fe91" type="#_x0000_t75" style="height:31.65pt;width:134.6pt;" o:ole="t" filled="f" o:preferrelative="t" stroked="f" coordsize="21600,21600">
            <v:path/>
            <v:fill on="f" focussize="0,0"/>
            <v:stroke on="f"/>
            <v:imagedata r:id="rId8646" o:title="eqIdf56499313d4cec08cc9ccd19c1c8fe91"/>
            <o:lock v:ext="edit" aspectratio="t"/>
            <w10:wrap type="none"/>
            <w10:anchorlock/>
          </v:shape>
          <o:OLEObject Type="Embed" ProgID="Equation.DSMT4" ShapeID="_x0000_i6212" DrawAspect="Content" ObjectID="_1468080912" r:id="rId8645">
            <o:LockedField>false</o:LockedField>
          </o:OLEObject>
        </w:object>
      </w:r>
      <w:r>
        <w:rPr>
          <w:color w:val="FF0000"/>
          <w:sz w:val="21"/>
        </w:rPr>
        <w:t>，</w:t>
      </w:r>
      <w:r>
        <w:rPr>
          <w:color w:val="FF0000"/>
        </w:rPr>
        <w:object>
          <v:shape id="_x0000_i6213" o:spt="75" alt="eqIdd7586c551f78956f05fc1299806569d7" type="#_x0000_t75" style="height:19.2pt;width:124.05pt;" o:ole="t" filled="f" o:preferrelative="t" stroked="f" coordsize="21600,21600">
            <v:path/>
            <v:fill on="f" focussize="0,0"/>
            <v:stroke on="f"/>
            <v:imagedata r:id="rId8648" o:title="eqIdd7586c551f78956f05fc1299806569d7"/>
            <o:lock v:ext="edit" aspectratio="t"/>
            <w10:wrap type="none"/>
            <w10:anchorlock/>
          </v:shape>
          <o:OLEObject Type="Embed" ProgID="Equation.DSMT4" ShapeID="_x0000_i6213" DrawAspect="Content" ObjectID="_1468080913" r:id="rId8647">
            <o:LockedField>false</o:LockedField>
          </o:OLEObject>
        </w:object>
      </w:r>
      <w:r>
        <w:rPr>
          <w:color w:val="FF0000"/>
          <w:sz w:val="21"/>
        </w:rPr>
        <w:t>的平衡常数为</w:t>
      </w:r>
      <w:r>
        <w:rPr>
          <w:color w:val="FF0000"/>
        </w:rPr>
        <w:object>
          <v:shape id="_x0000_i6214" o:spt="75" alt="eqIda01ac0ee3123e62c1d1f09bbf5b731ce" type="#_x0000_t75" style="height:31.65pt;width:121.4pt;" o:ole="t" filled="f" o:preferrelative="t" stroked="f" coordsize="21600,21600">
            <v:path/>
            <v:fill on="f" focussize="0,0"/>
            <v:stroke on="f"/>
            <v:imagedata r:id="rId8650" o:title="eqIda01ac0ee3123e62c1d1f09bbf5b731ce"/>
            <o:lock v:ext="edit" aspectratio="t"/>
            <w10:wrap type="none"/>
            <w10:anchorlock/>
          </v:shape>
          <o:OLEObject Type="Embed" ProgID="Equation.DSMT4" ShapeID="_x0000_i6214" DrawAspect="Content" ObjectID="_1468080914" r:id="rId8649">
            <o:LockedField>false</o:LockedField>
          </o:OLEObject>
        </w:object>
      </w:r>
      <w:r>
        <w:rPr>
          <w:color w:val="FF0000"/>
          <w:sz w:val="21"/>
        </w:rPr>
        <w:t>。据此分析：</w:t>
      </w:r>
    </w:p>
    <w:p w14:paraId="10CBBB9A">
      <w:pPr>
        <w:shd w:val="clear" w:color="auto" w:fill="auto"/>
        <w:spacing w:line="360" w:lineRule="auto"/>
        <w:jc w:val="left"/>
        <w:textAlignment w:val="center"/>
        <w:rPr>
          <w:color w:val="FF0000"/>
          <w:sz w:val="21"/>
        </w:rPr>
      </w:pPr>
      <w:r>
        <w:rPr>
          <w:color w:val="FF0000"/>
          <w:sz w:val="21"/>
        </w:rPr>
        <w:t>【详解】A．据分析，L为</w:t>
      </w:r>
      <w:r>
        <w:rPr>
          <w:color w:val="FF0000"/>
        </w:rPr>
        <w:object>
          <v:shape id="_x0000_i6215" o:spt="75" alt="eqIde92add9bddd40b7b139d1dd910900053" type="#_x0000_t75" style="height:19.35pt;width:66.85pt;" o:ole="t" filled="f" o:preferrelative="t" stroked="f" coordsize="21600,21600">
            <v:path/>
            <v:fill on="f" focussize="0,0"/>
            <v:stroke on="f"/>
            <v:imagedata r:id="rId8652" o:title="eqIde92add9bddd40b7b139d1dd910900053"/>
            <o:lock v:ext="edit" aspectratio="t"/>
            <w10:wrap type="none"/>
            <w10:anchorlock/>
          </v:shape>
          <o:OLEObject Type="Embed" ProgID="Equation.DSMT4" ShapeID="_x0000_i6215" DrawAspect="Content" ObjectID="_1468080915" r:id="rId8651">
            <o:LockedField>false</o:LockedField>
          </o:OLEObject>
        </w:object>
      </w:r>
      <w:r>
        <w:rPr>
          <w:color w:val="FF0000"/>
          <w:sz w:val="21"/>
        </w:rPr>
        <w:t>与</w:t>
      </w:r>
      <w:r>
        <w:rPr>
          <w:color w:val="FF0000"/>
        </w:rPr>
        <w:object>
          <v:shape id="_x0000_i6216" o:spt="75" alt="eqId34e97841b2c2024af1ce0aba78f910ff" type="#_x0000_t75" style="height:19.2pt;width:41.35pt;" o:ole="t" filled="f" o:preferrelative="t" stroked="f" coordsize="21600,21600">
            <v:path/>
            <v:fill on="f" focussize="0,0"/>
            <v:stroke on="f"/>
            <v:imagedata r:id="rId8654" o:title="eqId34e97841b2c2024af1ce0aba78f910ff"/>
            <o:lock v:ext="edit" aspectratio="t"/>
            <w10:wrap type="none"/>
            <w10:anchorlock/>
          </v:shape>
          <o:OLEObject Type="Embed" ProgID="Equation.DSMT4" ShapeID="_x0000_i6216" DrawAspect="Content" ObjectID="_1468080916" r:id="rId8653">
            <o:LockedField>false</o:LockedField>
          </o:OLEObject>
        </w:object>
      </w:r>
      <w:r>
        <w:rPr>
          <w:color w:val="FF0000"/>
          <w:sz w:val="21"/>
        </w:rPr>
        <w:t>的关系曲线，故A正确；</w:t>
      </w:r>
    </w:p>
    <w:p w14:paraId="7243C792">
      <w:pPr>
        <w:shd w:val="clear" w:color="auto" w:fill="auto"/>
        <w:spacing w:line="360" w:lineRule="auto"/>
        <w:jc w:val="left"/>
        <w:textAlignment w:val="center"/>
        <w:rPr>
          <w:color w:val="FF0000"/>
          <w:sz w:val="21"/>
        </w:rPr>
      </w:pPr>
      <w:r>
        <w:rPr>
          <w:color w:val="FF0000"/>
          <w:sz w:val="21"/>
        </w:rPr>
        <w:t>B．如图可知，</w:t>
      </w:r>
      <w:r>
        <w:rPr>
          <w:color w:val="FF0000"/>
        </w:rPr>
        <w:object>
          <v:shape id="_x0000_i6217" o:spt="75" alt="eqIddbf28004b4f45942528de62ea39be828" type="#_x0000_t75" style="height:16.7pt;width:97.6pt;" o:ole="t" filled="f" o:preferrelative="t" stroked="f" coordsize="21600,21600">
            <v:path/>
            <v:fill on="f" focussize="0,0"/>
            <v:stroke on="f"/>
            <v:imagedata r:id="rId8632" o:title="eqIddbf28004b4f45942528de62ea39be828"/>
            <o:lock v:ext="edit" aspectratio="t"/>
            <w10:wrap type="none"/>
            <w10:anchorlock/>
          </v:shape>
          <o:OLEObject Type="Embed" ProgID="Equation.DSMT4" ShapeID="_x0000_i6217" DrawAspect="Content" ObjectID="_1468080917" r:id="rId8655">
            <o:LockedField>false</o:LockedField>
          </o:OLEObject>
        </w:object>
      </w:r>
      <w:r>
        <w:rPr>
          <w:color w:val="FF0000"/>
          <w:sz w:val="21"/>
        </w:rPr>
        <w:t>的平衡常数为</w:t>
      </w:r>
      <w:r>
        <w:rPr>
          <w:color w:val="FF0000"/>
        </w:rPr>
        <w:object>
          <v:shape id="_x0000_i6218" o:spt="75" alt="eqId0f71a75c910c96273d6278bae403876c" type="#_x0000_t75" style="height:19.2pt;width:297.4pt;" o:ole="t" filled="f" o:preferrelative="t" stroked="f" coordsize="21600,21600">
            <v:path/>
            <v:fill on="f" focussize="0,0"/>
            <v:stroke on="f"/>
            <v:imagedata r:id="rId8657" o:title="eqId0f71a75c910c96273d6278bae403876c"/>
            <o:lock v:ext="edit" aspectratio="t"/>
            <w10:wrap type="none"/>
            <w10:anchorlock/>
          </v:shape>
          <o:OLEObject Type="Embed" ProgID="Equation.DSMT4" ShapeID="_x0000_i6218" DrawAspect="Content" ObjectID="_1468080918" r:id="rId8656">
            <o:LockedField>false</o:LockedField>
          </o:OLEObject>
        </w:object>
      </w:r>
      <w:r>
        <w:rPr>
          <w:color w:val="FF0000"/>
          <w:sz w:val="21"/>
        </w:rPr>
        <w:t>，则</w:t>
      </w:r>
      <w:r>
        <w:rPr>
          <w:color w:val="FF0000"/>
        </w:rPr>
        <w:object>
          <v:shape id="_x0000_i6219" o:spt="75" alt="eqIdca28a2de7daef1c1dcef961995ee35b0" type="#_x0000_t75" style="height:16.4pt;width:99.4pt;" o:ole="t" filled="f" o:preferrelative="t" stroked="f" coordsize="21600,21600">
            <v:path/>
            <v:fill on="f" focussize="0,0"/>
            <v:stroke on="f"/>
            <v:imagedata r:id="rId8596" o:title="eqIdca28a2de7daef1c1dcef961995ee35b0"/>
            <o:lock v:ext="edit" aspectratio="t"/>
            <w10:wrap type="none"/>
            <w10:anchorlock/>
          </v:shape>
          <o:OLEObject Type="Embed" ProgID="Equation.DSMT4" ShapeID="_x0000_i6219" DrawAspect="Content" ObjectID="_1468080919" r:id="rId8658">
            <o:LockedField>false</o:LockedField>
          </o:OLEObject>
        </w:object>
      </w:r>
      <w:r>
        <w:rPr>
          <w:color w:val="FF0000"/>
          <w:sz w:val="21"/>
        </w:rPr>
        <w:t>的平衡常数为</w:t>
      </w:r>
      <w:r>
        <w:rPr>
          <w:color w:val="FF0000"/>
        </w:rPr>
        <w:object>
          <v:shape id="_x0000_i6220" o:spt="75" alt="eqId78a0ce8dd29e897aab0c974e02e51a7e" type="#_x0000_t75" style="height:44.85pt;width:389.8pt;" o:ole="t" filled="f" o:preferrelative="t" stroked="f" coordsize="21600,21600">
            <v:path/>
            <v:fill on="f" focussize="0,0"/>
            <v:stroke on="f"/>
            <v:imagedata r:id="rId8660" o:title="eqId78a0ce8dd29e897aab0c974e02e51a7e"/>
            <o:lock v:ext="edit" aspectratio="t"/>
            <w10:wrap type="none"/>
            <w10:anchorlock/>
          </v:shape>
          <o:OLEObject Type="Embed" ProgID="Equation.DSMT4" ShapeID="_x0000_i6220" DrawAspect="Content" ObjectID="_1468080920" r:id="rId8659">
            <o:LockedField>false</o:LockedField>
          </o:OLEObject>
        </w:object>
      </w:r>
      <w:r>
        <w:rPr>
          <w:color w:val="FF0000"/>
          <w:sz w:val="21"/>
        </w:rPr>
        <w:t>，故B错误；</w:t>
      </w:r>
    </w:p>
    <w:p w14:paraId="7DC8D19D">
      <w:pPr>
        <w:shd w:val="clear" w:color="auto" w:fill="auto"/>
        <w:spacing w:line="360" w:lineRule="auto"/>
        <w:jc w:val="left"/>
        <w:textAlignment w:val="center"/>
        <w:rPr>
          <w:color w:val="FF0000"/>
          <w:sz w:val="21"/>
        </w:rPr>
      </w:pPr>
      <w:r>
        <w:rPr>
          <w:color w:val="FF0000"/>
          <w:sz w:val="21"/>
        </w:rPr>
        <w:t>C．如图可知，pH=14时</w:t>
      </w:r>
      <w:r>
        <w:rPr>
          <w:color w:val="FF0000"/>
        </w:rPr>
        <w:object>
          <v:shape id="_x0000_i6221" o:spt="75" alt="eqId4cdaedf2811bb103e4a38e83c66a2544" type="#_x0000_t75" style="height:19.15pt;width:43.95pt;" o:ole="t" filled="f" o:preferrelative="t" stroked="f" coordsize="21600,21600">
            <v:path/>
            <v:fill on="f" focussize="0,0"/>
            <v:stroke on="f"/>
            <v:imagedata r:id="rId8662" o:title="eqId4cdaedf2811bb103e4a38e83c66a2544"/>
            <o:lock v:ext="edit" aspectratio="t"/>
            <w10:wrap type="none"/>
            <w10:anchorlock/>
          </v:shape>
          <o:OLEObject Type="Embed" ProgID="Equation.DSMT4" ShapeID="_x0000_i6221" DrawAspect="Content" ObjectID="_1468080921" r:id="rId8661">
            <o:LockedField>false</o:LockedField>
          </o:OLEObject>
        </w:object>
      </w:r>
      <w:r>
        <w:rPr>
          <w:color w:val="FF0000"/>
          <w:sz w:val="21"/>
        </w:rPr>
        <w:t>开始溶解，pH=8.4时</w:t>
      </w:r>
      <w:r>
        <w:rPr>
          <w:color w:val="FF0000"/>
        </w:rPr>
        <w:object>
          <v:shape id="_x0000_i6222" o:spt="75" alt="eqId440ef86733b756404b670c78bedb59b0" type="#_x0000_t75" style="height:19.15pt;width:41.35pt;" o:ole="t" filled="f" o:preferrelative="t" stroked="f" coordsize="21600,21600">
            <v:path/>
            <v:fill on="f" focussize="0,0"/>
            <v:stroke on="f"/>
            <v:imagedata r:id="rId8664" o:title="eqId440ef86733b756404b670c78bedb59b0"/>
            <o:lock v:ext="edit" aspectratio="t"/>
            <w10:wrap type="none"/>
            <w10:anchorlock/>
          </v:shape>
          <o:OLEObject Type="Embed" ProgID="Equation.DSMT4" ShapeID="_x0000_i6222" DrawAspect="Content" ObjectID="_1468080922" r:id="rId8663">
            <o:LockedField>false</o:LockedField>
          </o:OLEObject>
        </w:object>
      </w:r>
      <w:r>
        <w:rPr>
          <w:color w:val="FF0000"/>
          <w:sz w:val="21"/>
        </w:rPr>
        <w:t>开始溶解，且pH=14时</w:t>
      </w:r>
      <w:r>
        <w:rPr>
          <w:color w:val="FF0000"/>
        </w:rPr>
        <w:object>
          <v:shape id="_x0000_i6223" o:spt="75" alt="eqId961116217158967b74c6dc69f8a90199" type="#_x0000_t75" style="height:16.75pt;width:88.85pt;" o:ole="t" filled="f" o:preferrelative="t" stroked="f" coordsize="21600,21600">
            <v:path/>
            <v:fill on="f" focussize="0,0"/>
            <v:stroke on="f"/>
            <v:imagedata r:id="rId8666" o:title="eqId961116217158967b74c6dc69f8a90199"/>
            <o:lock v:ext="edit" aspectratio="t"/>
            <w10:wrap type="none"/>
            <w10:anchorlock/>
          </v:shape>
          <o:OLEObject Type="Embed" ProgID="Equation.DSMT4" ShapeID="_x0000_i6223" DrawAspect="Content" ObjectID="_1468080923" r:id="rId8665">
            <o:LockedField>false</o:LockedField>
          </o:OLEObject>
        </w:object>
      </w:r>
      <w:r>
        <w:rPr>
          <w:color w:val="FF0000"/>
          <w:sz w:val="21"/>
        </w:rPr>
        <w:t>，即可认为</w:t>
      </w:r>
      <w:r>
        <w:rPr>
          <w:color w:val="FF0000"/>
        </w:rPr>
        <w:object>
          <v:shape id="_x0000_i6224" o:spt="75" alt="eqId440ef86733b756404b670c78bedb59b0" type="#_x0000_t75" style="height:19.15pt;width:41.35pt;" o:ole="t" filled="f" o:preferrelative="t" stroked="f" coordsize="21600,21600">
            <v:path/>
            <v:fill on="f" focussize="0,0"/>
            <v:stroke on="f"/>
            <v:imagedata r:id="rId8664" o:title="eqId440ef86733b756404b670c78bedb59b0"/>
            <o:lock v:ext="edit" aspectratio="t"/>
            <w10:wrap type="none"/>
            <w10:anchorlock/>
          </v:shape>
          <o:OLEObject Type="Embed" ProgID="Equation.DSMT4" ShapeID="_x0000_i6224" DrawAspect="Content" ObjectID="_1468080924" r:id="rId8667">
            <o:LockedField>false</o:LockedField>
          </o:OLEObject>
        </w:object>
      </w:r>
      <w:r>
        <w:rPr>
          <w:color w:val="FF0000"/>
          <w:sz w:val="21"/>
        </w:rPr>
        <w:t>完全溶解，并转化为</w:t>
      </w:r>
      <w:r>
        <w:rPr>
          <w:color w:val="FF0000"/>
        </w:rPr>
        <w:object>
          <v:shape id="_x0000_i6225" o:spt="75" alt="eqIdf93f6282c112b8589bfe0544fe1b325f" type="#_x0000_t75" style="height:14.95pt;width:36.05pt;" o:ole="t" filled="f" o:preferrelative="t" stroked="f" coordsize="21600,21600">
            <v:path/>
            <v:fill on="f" focussize="0,0"/>
            <v:stroke on="f"/>
            <v:imagedata r:id="rId8669" o:title="eqIdf93f6282c112b8589bfe0544fe1b325f"/>
            <o:lock v:ext="edit" aspectratio="t"/>
            <w10:wrap type="none"/>
            <w10:anchorlock/>
          </v:shape>
          <o:OLEObject Type="Embed" ProgID="Equation.DSMT4" ShapeID="_x0000_i6225" DrawAspect="Content" ObjectID="_1468080925" r:id="rId8668">
            <o:LockedField>false</o:LockedField>
          </o:OLEObject>
        </w:object>
      </w:r>
      <w:r>
        <w:rPr>
          <w:color w:val="FF0000"/>
          <w:sz w:val="21"/>
        </w:rPr>
        <w:t>，因此调节</w:t>
      </w:r>
      <w:r>
        <w:rPr>
          <w:color w:val="FF0000"/>
        </w:rPr>
        <w:object>
          <v:shape id="_x0000_i6226"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226" DrawAspect="Content" ObjectID="_1468080926" r:id="rId8670">
            <o:LockedField>false</o:LockedField>
          </o:OLEObject>
        </w:object>
      </w:r>
      <w:r>
        <w:rPr>
          <w:color w:val="FF0000"/>
          <w:sz w:val="21"/>
        </w:rPr>
        <w:t>溶液浓度，通过碱浸可完全分离</w:t>
      </w:r>
      <w:r>
        <w:rPr>
          <w:color w:val="FF0000"/>
        </w:rPr>
        <w:object>
          <v:shape id="_x0000_i6227" o:spt="75" alt="eqIdd023e180d1191140314573ad2c7ed8db" type="#_x0000_t75" style="height:16.35pt;width:36.05pt;" o:ole="t" filled="f" o:preferrelative="t" stroked="f" coordsize="21600,21600">
            <v:path/>
            <v:fill on="f" focussize="0,0"/>
            <v:stroke on="f"/>
            <v:imagedata r:id="rId8585" o:title="eqIdd023e180d1191140314573ad2c7ed8db"/>
            <o:lock v:ext="edit" aspectratio="t"/>
            <w10:wrap type="none"/>
            <w10:anchorlock/>
          </v:shape>
          <o:OLEObject Type="Embed" ProgID="Equation.DSMT4" ShapeID="_x0000_i6227" DrawAspect="Content" ObjectID="_1468080927" r:id="rId8671">
            <o:LockedField>false</o:LockedField>
          </o:OLEObject>
        </w:object>
      </w:r>
      <w:r>
        <w:rPr>
          <w:color w:val="FF0000"/>
          <w:sz w:val="21"/>
        </w:rPr>
        <w:t>和</w:t>
      </w:r>
      <w:r>
        <w:rPr>
          <w:color w:val="FF0000"/>
        </w:rPr>
        <w:object>
          <v:shape id="_x0000_i6228" o:spt="75" alt="eqId7bad36d3d52e8f97c6c8c12fa858115f" type="#_x0000_t75" style="height:15.75pt;width:38.7pt;" o:ole="t" filled="f" o:preferrelative="t" stroked="f" coordsize="21600,21600">
            <v:path/>
            <v:fill on="f" focussize="0,0"/>
            <v:stroke on="f"/>
            <v:imagedata r:id="rId1956" o:title="eqId7bad36d3d52e8f97c6c8c12fa858115f"/>
            <o:lock v:ext="edit" aspectratio="t"/>
            <w10:wrap type="none"/>
            <w10:anchorlock/>
          </v:shape>
          <o:OLEObject Type="Embed" ProgID="Equation.DSMT4" ShapeID="_x0000_i6228" DrawAspect="Content" ObjectID="_1468080928" r:id="rId8672">
            <o:LockedField>false</o:LockedField>
          </o:OLEObject>
        </w:object>
      </w:r>
      <w:r>
        <w:rPr>
          <w:color w:val="FF0000"/>
          <w:sz w:val="21"/>
        </w:rPr>
        <w:t>，故C正确；</w:t>
      </w:r>
    </w:p>
    <w:p w14:paraId="3C673DD7">
      <w:pPr>
        <w:shd w:val="clear" w:color="auto" w:fill="auto"/>
        <w:spacing w:line="360" w:lineRule="auto"/>
        <w:jc w:val="left"/>
        <w:textAlignment w:val="center"/>
        <w:rPr>
          <w:color w:val="FF0000"/>
          <w:sz w:val="21"/>
        </w:rPr>
      </w:pPr>
      <w:r>
        <w:rPr>
          <w:color w:val="FF0000"/>
          <w:sz w:val="21"/>
        </w:rPr>
        <w:t>D．</w:t>
      </w:r>
      <w:r>
        <w:rPr>
          <w:color w:val="FF0000"/>
        </w:rPr>
        <w:object>
          <v:shape id="_x0000_i6229" o:spt="75" alt="eqIde820148fe6a1337abc1d21f8530d694a" type="#_x0000_t75" style="height:13.85pt;width:47.5pt;" o:ole="t" filled="f" o:preferrelative="t" stroked="f" coordsize="21600,21600">
            <v:path/>
            <v:fill on="f" focussize="0,0"/>
            <v:stroke on="f"/>
            <v:imagedata r:id="rId8606" o:title="eqIde820148fe6a1337abc1d21f8530d694a"/>
            <o:lock v:ext="edit" aspectratio="t"/>
            <w10:wrap type="none"/>
            <w10:anchorlock/>
          </v:shape>
          <o:OLEObject Type="Embed" ProgID="Equation.DSMT4" ShapeID="_x0000_i6229" DrawAspect="Content" ObjectID="_1468080929" r:id="rId8673">
            <o:LockedField>false</o:LockedField>
          </o:OLEObject>
        </w:object>
      </w:r>
      <w:r>
        <w:rPr>
          <w:color w:val="FF0000"/>
          <w:sz w:val="21"/>
        </w:rPr>
        <w:t>的</w:t>
      </w:r>
      <w:r>
        <w:rPr>
          <w:color w:val="FF0000"/>
        </w:rPr>
        <w:object>
          <v:shape id="_x0000_i6230" o:spt="75" alt="eqId121f92eec7ce7a2fabf1394b947da7bb" type="#_x0000_t75" style="height:13.25pt;width:22.85pt;" o:ole="t" filled="f" o:preferrelative="t" stroked="f" coordsize="21600,21600">
            <v:path/>
            <v:fill on="f" focussize="0,0"/>
            <v:stroke on="f"/>
            <v:imagedata r:id="rId8608" o:title="eqId121f92eec7ce7a2fabf1394b947da7bb"/>
            <o:lock v:ext="edit" aspectratio="t"/>
            <w10:wrap type="none"/>
            <w10:anchorlock/>
          </v:shape>
          <o:OLEObject Type="Embed" ProgID="Equation.DSMT4" ShapeID="_x0000_i6230" DrawAspect="Content" ObjectID="_1468080930" r:id="rId8674">
            <o:LockedField>false</o:LockedField>
          </o:OLEObject>
        </w:object>
      </w:r>
      <w:r>
        <w:rPr>
          <w:color w:val="FF0000"/>
          <w:sz w:val="21"/>
        </w:rPr>
        <w:t>开始沉淀pH为</w:t>
      </w:r>
      <w:r>
        <w:rPr>
          <w:color w:val="FF0000"/>
        </w:rPr>
        <w:object>
          <v:shape id="_x0000_i6231" o:spt="75" alt="eqId55f0dc7ad2a1a32ca0243c7b365bbfcd" type="#_x0000_t75" style="height:36.9pt;width:100.25pt;" o:ole="t" filled="f" o:preferrelative="t" stroked="f" coordsize="21600,21600">
            <v:path/>
            <v:fill on="f" focussize="0,0"/>
            <v:stroke on="f"/>
            <v:imagedata r:id="rId8676" o:title="eqId55f0dc7ad2a1a32ca0243c7b365bbfcd"/>
            <o:lock v:ext="edit" aspectratio="t"/>
            <w10:wrap type="none"/>
            <w10:anchorlock/>
          </v:shape>
          <o:OLEObject Type="Embed" ProgID="Equation.DSMT4" ShapeID="_x0000_i6231" DrawAspect="Content" ObjectID="_1468080931" r:id="rId8675">
            <o:LockedField>false</o:LockedField>
          </o:OLEObject>
        </w:object>
      </w:r>
      <w:r>
        <w:rPr>
          <w:color w:val="FF0000"/>
          <w:sz w:val="21"/>
        </w:rPr>
        <w:t>，</w:t>
      </w:r>
      <w:r>
        <w:rPr>
          <w:color w:val="FF0000"/>
        </w:rPr>
        <w:object>
          <v:shape id="_x0000_i6232" o:spt="75" alt="eqIde820148fe6a1337abc1d21f8530d694a" type="#_x0000_t75" style="height:13.85pt;width:47.5pt;" o:ole="t" filled="f" o:preferrelative="t" stroked="f" coordsize="21600,21600">
            <v:path/>
            <v:fill on="f" focussize="0,0"/>
            <v:stroke on="f"/>
            <v:imagedata r:id="rId8606" o:title="eqIde820148fe6a1337abc1d21f8530d694a"/>
            <o:lock v:ext="edit" aspectratio="t"/>
            <w10:wrap type="none"/>
            <w10:anchorlock/>
          </v:shape>
          <o:OLEObject Type="Embed" ProgID="Equation.DSMT4" ShapeID="_x0000_i6232" DrawAspect="Content" ObjectID="_1468080932" r:id="rId8677">
            <o:LockedField>false</o:LockedField>
          </o:OLEObject>
        </w:object>
      </w:r>
      <w:r>
        <w:rPr>
          <w:color w:val="FF0000"/>
          <w:sz w:val="21"/>
        </w:rPr>
        <w:t>的</w:t>
      </w:r>
      <w:r>
        <w:rPr>
          <w:color w:val="FF0000"/>
        </w:rPr>
        <w:object>
          <v:shape id="_x0000_i6233" o:spt="75" alt="eqId60fcaacd207ab36fd57a93173cc31447" type="#_x0000_t75" style="height:12.7pt;width:19.3pt;" o:ole="t" filled="f" o:preferrelative="t" stroked="f" coordsize="21600,21600">
            <v:path/>
            <v:fill on="f" focussize="0,0"/>
            <v:stroke on="f"/>
            <v:imagedata r:id="rId8610" o:title="eqId60fcaacd207ab36fd57a93173cc31447"/>
            <o:lock v:ext="edit" aspectratio="t"/>
            <w10:wrap type="none"/>
            <w10:anchorlock/>
          </v:shape>
          <o:OLEObject Type="Embed" ProgID="Equation.DSMT4" ShapeID="_x0000_i6233" DrawAspect="Content" ObjectID="_1468080933" r:id="rId8678">
            <o:LockedField>false</o:LockedField>
          </o:OLEObject>
        </w:object>
      </w:r>
      <w:r>
        <w:rPr>
          <w:color w:val="FF0000"/>
          <w:sz w:val="21"/>
        </w:rPr>
        <w:t>完全沉淀pH为</w:t>
      </w:r>
      <w:r>
        <w:rPr>
          <w:color w:val="FF0000"/>
        </w:rPr>
        <w:object>
          <v:shape id="_x0000_i6234" o:spt="75" alt="eqIdfd13372f6af32043e6a7e377fd63e522" type="#_x0000_t75" style="height:36.9pt;width:95.9pt;" o:ole="t" filled="f" o:preferrelative="t" stroked="f" coordsize="21600,21600">
            <v:path/>
            <v:fill on="f" focussize="0,0"/>
            <v:stroke on="f"/>
            <v:imagedata r:id="rId8680" o:title="eqIdfd13372f6af32043e6a7e377fd63e522"/>
            <o:lock v:ext="edit" aspectratio="t"/>
            <w10:wrap type="none"/>
            <w10:anchorlock/>
          </v:shape>
          <o:OLEObject Type="Embed" ProgID="Equation.DSMT4" ShapeID="_x0000_i6234" DrawAspect="Content" ObjectID="_1468080934" r:id="rId8679">
            <o:LockedField>false</o:LockedField>
          </o:OLEObject>
        </w:object>
      </w:r>
      <w:r>
        <w:rPr>
          <w:color w:val="FF0000"/>
          <w:sz w:val="21"/>
        </w:rPr>
        <w:t>，因此调节溶液</w:t>
      </w:r>
      <w:r>
        <w:rPr>
          <w:color w:val="FF0000"/>
        </w:rPr>
        <w:object>
          <v:shape id="_x0000_i6235" o:spt="75" alt="eqId1066e53bf79a3cdff7ec2934bd09e272" type="#_x0000_t75" style="height:14.05pt;width:16.7pt;" o:ole="t" filled="f" o:preferrelative="t" stroked="f" coordsize="21600,21600">
            <v:path/>
            <v:fill on="f" focussize="0,0"/>
            <v:stroke on="f"/>
            <v:imagedata r:id="rId7872" o:title="eqId1066e53bf79a3cdff7ec2934bd09e272"/>
            <o:lock v:ext="edit" aspectratio="t"/>
            <w10:wrap type="none"/>
            <w10:anchorlock/>
          </v:shape>
          <o:OLEObject Type="Embed" ProgID="Equation.DSMT4" ShapeID="_x0000_i6235" DrawAspect="Content" ObjectID="_1468080935" r:id="rId8681">
            <o:LockedField>false</o:LockedField>
          </o:OLEObject>
        </w:object>
      </w:r>
      <w:r>
        <w:rPr>
          <w:color w:val="FF0000"/>
          <w:sz w:val="21"/>
        </w:rPr>
        <w:t>为</w:t>
      </w:r>
      <w:r>
        <w:rPr>
          <w:color w:val="FF0000"/>
        </w:rPr>
        <w:object>
          <v:shape id="_x0000_i6236" o:spt="75" alt="eqIde9513ff6083ecca035720e31b94ad260" type="#_x0000_t75" style="height:11.95pt;width:35.15pt;" o:ole="t" filled="f" o:preferrelative="t" stroked="f" coordsize="21600,21600">
            <v:path/>
            <v:fill on="f" focussize="0,0"/>
            <v:stroke on="f"/>
            <v:imagedata r:id="rId8604" o:title="eqIde9513ff6083ecca035720e31b94ad260"/>
            <o:lock v:ext="edit" aspectratio="t"/>
            <w10:wrap type="none"/>
            <w10:anchorlock/>
          </v:shape>
          <o:OLEObject Type="Embed" ProgID="Equation.DSMT4" ShapeID="_x0000_i6236" DrawAspect="Content" ObjectID="_1468080936" r:id="rId8682">
            <o:LockedField>false</o:LockedField>
          </o:OLEObject>
        </w:object>
      </w:r>
      <w:r>
        <w:rPr>
          <w:color w:val="FF0000"/>
          <w:sz w:val="21"/>
        </w:rPr>
        <w:t>，可将浓度均为</w:t>
      </w:r>
      <w:r>
        <w:rPr>
          <w:color w:val="FF0000"/>
        </w:rPr>
        <w:object>
          <v:shape id="_x0000_i6237" o:spt="75" alt="eqIde820148fe6a1337abc1d21f8530d694a" type="#_x0000_t75" style="height:13.85pt;width:47.5pt;" o:ole="t" filled="f" o:preferrelative="t" stroked="f" coordsize="21600,21600">
            <v:path/>
            <v:fill on="f" focussize="0,0"/>
            <v:stroke on="f"/>
            <v:imagedata r:id="rId8606" o:title="eqIde820148fe6a1337abc1d21f8530d694a"/>
            <o:lock v:ext="edit" aspectratio="t"/>
            <w10:wrap type="none"/>
            <w10:anchorlock/>
          </v:shape>
          <o:OLEObject Type="Embed" ProgID="Equation.DSMT4" ShapeID="_x0000_i6237" DrawAspect="Content" ObjectID="_1468080937" r:id="rId8683">
            <o:LockedField>false</o:LockedField>
          </o:OLEObject>
        </w:object>
      </w:r>
      <w:r>
        <w:rPr>
          <w:color w:val="FF0000"/>
          <w:sz w:val="21"/>
        </w:rPr>
        <w:t>的</w:t>
      </w:r>
      <w:r>
        <w:rPr>
          <w:color w:val="FF0000"/>
        </w:rPr>
        <w:object>
          <v:shape id="_x0000_i6238" o:spt="75" alt="eqId121f92eec7ce7a2fabf1394b947da7bb" type="#_x0000_t75" style="height:13.25pt;width:22.85pt;" o:ole="t" filled="f" o:preferrelative="t" stroked="f" coordsize="21600,21600">
            <v:path/>
            <v:fill on="f" focussize="0,0"/>
            <v:stroke on="f"/>
            <v:imagedata r:id="rId8608" o:title="eqId121f92eec7ce7a2fabf1394b947da7bb"/>
            <o:lock v:ext="edit" aspectratio="t"/>
            <w10:wrap type="none"/>
            <w10:anchorlock/>
          </v:shape>
          <o:OLEObject Type="Embed" ProgID="Equation.DSMT4" ShapeID="_x0000_i6238" DrawAspect="Content" ObjectID="_1468080938" r:id="rId8684">
            <o:LockedField>false</o:LockedField>
          </o:OLEObject>
        </w:object>
      </w:r>
      <w:r>
        <w:rPr>
          <w:color w:val="FF0000"/>
          <w:sz w:val="21"/>
        </w:rPr>
        <w:t>和</w:t>
      </w:r>
      <w:r>
        <w:rPr>
          <w:color w:val="FF0000"/>
        </w:rPr>
        <w:object>
          <v:shape id="_x0000_i6239" o:spt="75" alt="eqId60fcaacd207ab36fd57a93173cc31447" type="#_x0000_t75" style="height:12.7pt;width:19.3pt;" o:ole="t" filled="f" o:preferrelative="t" stroked="f" coordsize="21600,21600">
            <v:path/>
            <v:fill on="f" focussize="0,0"/>
            <v:stroke on="f"/>
            <v:imagedata r:id="rId8610" o:title="eqId60fcaacd207ab36fd57a93173cc31447"/>
            <o:lock v:ext="edit" aspectratio="t"/>
            <w10:wrap type="none"/>
            <w10:anchorlock/>
          </v:shape>
          <o:OLEObject Type="Embed" ProgID="Equation.DSMT4" ShapeID="_x0000_i6239" DrawAspect="Content" ObjectID="_1468080939" r:id="rId8685">
            <o:LockedField>false</o:LockedField>
          </o:OLEObject>
        </w:object>
      </w:r>
      <w:r>
        <w:rPr>
          <w:color w:val="FF0000"/>
          <w:sz w:val="21"/>
        </w:rPr>
        <w:t>完全分离，故D正确；</w:t>
      </w:r>
    </w:p>
    <w:p w14:paraId="574F8FB5">
      <w:pPr>
        <w:shd w:val="clear" w:color="auto" w:fill="auto"/>
        <w:spacing w:line="360" w:lineRule="auto"/>
        <w:jc w:val="left"/>
        <w:textAlignment w:val="center"/>
        <w:rPr>
          <w:color w:val="FF0000"/>
          <w:sz w:val="21"/>
        </w:rPr>
      </w:pPr>
      <w:r>
        <w:rPr>
          <w:color w:val="FF0000"/>
          <w:sz w:val="21"/>
        </w:rPr>
        <w:t>故答案为B。</w:t>
      </w:r>
    </w:p>
    <w:p w14:paraId="6C267932">
      <w:pPr>
        <w:shd w:val="clear" w:color="auto" w:fill="auto"/>
        <w:spacing w:line="360" w:lineRule="auto"/>
        <w:jc w:val="left"/>
        <w:textAlignment w:val="center"/>
        <w:rPr>
          <w:sz w:val="21"/>
        </w:rPr>
      </w:pPr>
      <w:r>
        <w:rPr>
          <w:rFonts w:hint="eastAsia"/>
          <w:sz w:val="21"/>
          <w:lang w:val="en-US" w:eastAsia="zh-CN"/>
        </w:rPr>
        <w:t>13</w:t>
      </w:r>
      <w:r>
        <w:rPr>
          <w:sz w:val="21"/>
        </w:rPr>
        <w:t>．</w:t>
      </w:r>
      <w:r>
        <w:rPr>
          <w:rFonts w:hint="eastAsia" w:ascii="黑体" w:hAnsi="黑体" w:eastAsia="黑体"/>
          <w:b/>
          <w:bCs/>
          <w:color w:val="0070C0"/>
        </w:rPr>
        <w:t>（2025·重庆</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某兴趣小组探究沉淀的转化。将2mL 0.1mol·L</w:t>
      </w:r>
      <w:r>
        <w:rPr>
          <w:sz w:val="21"/>
          <w:vertAlign w:val="superscript"/>
        </w:rPr>
        <w:t>-1</w:t>
      </w:r>
      <w:r>
        <w:rPr>
          <w:sz w:val="21"/>
        </w:rPr>
        <w:t xml:space="preserve"> AgNO</w:t>
      </w:r>
      <w:r>
        <w:rPr>
          <w:sz w:val="21"/>
          <w:vertAlign w:val="subscript"/>
        </w:rPr>
        <w:t>3</w:t>
      </w:r>
      <w:r>
        <w:rPr>
          <w:sz w:val="21"/>
        </w:rPr>
        <w:t>溶液与同浓度同体积的NaCl溶液混合，得悬浊液1，然后进行如下实验。下列叙述错误的是</w:t>
      </w:r>
    </w:p>
    <w:p w14:paraId="25B18CB7">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638675" cy="771525"/>
            <wp:effectExtent l="0" t="0" r="9525" b="5715"/>
            <wp:docPr id="492" name="图片 492" descr="@@@569de72a-1111-4252-9c5a-c4f333a8fd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descr="@@@569de72a-1111-4252-9c5a-c4f333a8fd8f"/>
                    <pic:cNvPicPr>
                      <a:picLocks noChangeAspect="1"/>
                    </pic:cNvPicPr>
                  </pic:nvPicPr>
                  <pic:blipFill>
                    <a:blip r:embed="rId8686"/>
                    <a:stretch>
                      <a:fillRect/>
                    </a:stretch>
                  </pic:blipFill>
                  <pic:spPr>
                    <a:xfrm>
                      <a:off x="0" y="0"/>
                      <a:ext cx="4638675" cy="771525"/>
                    </a:xfrm>
                    <a:prstGeom prst="rect">
                      <a:avLst/>
                    </a:prstGeom>
                  </pic:spPr>
                </pic:pic>
              </a:graphicData>
            </a:graphic>
          </wp:inline>
        </w:drawing>
      </w:r>
    </w:p>
    <w:p w14:paraId="57406B30">
      <w:pPr>
        <w:shd w:val="clear" w:color="auto" w:fill="auto"/>
        <w:spacing w:line="360" w:lineRule="auto"/>
        <w:ind w:left="380"/>
        <w:jc w:val="left"/>
        <w:textAlignment w:val="center"/>
        <w:rPr>
          <w:sz w:val="21"/>
        </w:rPr>
      </w:pPr>
      <w:r>
        <w:rPr>
          <w:sz w:val="21"/>
        </w:rPr>
        <w:t>A．溶液1中</w:t>
      </w:r>
      <w:r>
        <w:object>
          <v:shape id="_x0000_i6240" o:spt="75" alt="eqId7aa02f61c563d5b5cf67959b93c8f880" type="#_x0000_t75" style="height:19.1pt;width:240.2pt;" o:ole="t" filled="f" o:preferrelative="t" stroked="f" coordsize="21600,21600">
            <v:path/>
            <v:fill on="f" focussize="0,0"/>
            <v:stroke on="f"/>
            <v:imagedata r:id="rId8688" o:title="eqId7aa02f61c563d5b5cf67959b93c8f880"/>
            <o:lock v:ext="edit" aspectratio="t"/>
            <w10:wrap type="none"/>
            <w10:anchorlock/>
          </v:shape>
          <o:OLEObject Type="Embed" ProgID="Equation.DSMT4" ShapeID="_x0000_i6240" DrawAspect="Content" ObjectID="_1468080940" r:id="rId8687">
            <o:LockedField>false</o:LockedField>
          </o:OLEObject>
        </w:object>
      </w:r>
    </w:p>
    <w:p w14:paraId="1719C4D0">
      <w:pPr>
        <w:shd w:val="clear" w:color="auto" w:fill="auto"/>
        <w:spacing w:line="360" w:lineRule="auto"/>
        <w:ind w:left="380"/>
        <w:jc w:val="left"/>
        <w:textAlignment w:val="center"/>
        <w:rPr>
          <w:sz w:val="21"/>
        </w:rPr>
      </w:pPr>
      <w:r>
        <w:rPr>
          <w:sz w:val="21"/>
        </w:rPr>
        <w:t>B．溶液2中</w:t>
      </w:r>
      <w:r>
        <w:object>
          <v:shape id="_x0000_i6241" o:spt="75" alt="eqId8bc6890bcc27218cb00df39c51b92cce" type="#_x0000_t75" style="height:26.35pt;width:117.9pt;" o:ole="t" filled="f" o:preferrelative="t" stroked="f" coordsize="21600,21600">
            <v:path/>
            <v:fill on="f" focussize="0,0"/>
            <v:stroke on="f"/>
            <v:imagedata r:id="rId8690" o:title="eqId8bc6890bcc27218cb00df39c51b92cce"/>
            <o:lock v:ext="edit" aspectratio="t"/>
            <w10:wrap type="none"/>
            <w10:anchorlock/>
          </v:shape>
          <o:OLEObject Type="Embed" ProgID="Equation.DSMT4" ShapeID="_x0000_i6241" DrawAspect="Content" ObjectID="_1468080941" r:id="rId8689">
            <o:LockedField>false</o:LockedField>
          </o:OLEObject>
        </w:object>
      </w:r>
    </w:p>
    <w:p w14:paraId="48411E2C">
      <w:pPr>
        <w:shd w:val="clear" w:color="auto" w:fill="auto"/>
        <w:spacing w:line="360" w:lineRule="auto"/>
        <w:ind w:left="380"/>
        <w:jc w:val="left"/>
        <w:textAlignment w:val="center"/>
        <w:rPr>
          <w:sz w:val="21"/>
        </w:rPr>
      </w:pPr>
      <w:r>
        <w:rPr>
          <w:sz w:val="21"/>
        </w:rPr>
        <w:t>C．溶液3中</w:t>
      </w:r>
      <w:r>
        <w:object>
          <v:shape id="_x0000_i6242" o:spt="75" alt="eqId5e9ba9c2cf5917e00f08909144f74ec5" type="#_x0000_t75" style="height:19.2pt;width:74.8pt;" o:ole="t" filled="f" o:preferrelative="t" stroked="f" coordsize="21600,21600">
            <v:path/>
            <v:fill on="f" focussize="0,0"/>
            <v:stroke on="f"/>
            <v:imagedata r:id="rId8692" o:title="eqId5e9ba9c2cf5917e00f08909144f74ec5"/>
            <o:lock v:ext="edit" aspectratio="t"/>
            <w10:wrap type="none"/>
            <w10:anchorlock/>
          </v:shape>
          <o:OLEObject Type="Embed" ProgID="Equation.DSMT4" ShapeID="_x0000_i6242" DrawAspect="Content" ObjectID="_1468080942" r:id="rId8691">
            <o:LockedField>false</o:LockedField>
          </o:OLEObject>
        </w:object>
      </w:r>
    </w:p>
    <w:p w14:paraId="0733BBE5">
      <w:pPr>
        <w:shd w:val="clear" w:color="auto" w:fill="auto"/>
        <w:spacing w:line="360" w:lineRule="auto"/>
        <w:ind w:left="380"/>
        <w:jc w:val="left"/>
        <w:textAlignment w:val="center"/>
        <w:rPr>
          <w:sz w:val="21"/>
        </w:rPr>
      </w:pPr>
      <w:r>
        <w:rPr>
          <w:sz w:val="21"/>
        </w:rPr>
        <w:t>D．上述实验可证明</w:t>
      </w:r>
      <w:r>
        <w:object>
          <v:shape id="_x0000_i6243" o:spt="75" alt="eqId8ce3bc3a35bbfbe3d523f49d2405782c" type="#_x0000_t75" style="height:17.85pt;width:101.15pt;" o:ole="t" filled="f" o:preferrelative="t" stroked="f" coordsize="21600,21600">
            <v:path/>
            <v:fill on="f" focussize="0,0"/>
            <v:stroke on="f"/>
            <v:imagedata r:id="rId8694" o:title="eqId8ce3bc3a35bbfbe3d523f49d2405782c"/>
            <o:lock v:ext="edit" aspectratio="t"/>
            <w10:wrap type="none"/>
            <w10:anchorlock/>
          </v:shape>
          <o:OLEObject Type="Embed" ProgID="Equation.DSMT4" ShapeID="_x0000_i6243" DrawAspect="Content" ObjectID="_1468080943" r:id="rId8693">
            <o:LockedField>false</o:LockedField>
          </o:OLEObject>
        </w:object>
      </w:r>
    </w:p>
    <w:p w14:paraId="786B2240">
      <w:pPr>
        <w:shd w:val="clear" w:color="auto" w:fill="auto"/>
        <w:spacing w:line="360" w:lineRule="auto"/>
        <w:jc w:val="left"/>
        <w:textAlignment w:val="center"/>
        <w:rPr>
          <w:color w:val="FF0000"/>
          <w:sz w:val="21"/>
        </w:rPr>
      </w:pPr>
      <w:r>
        <w:rPr>
          <w:color w:val="FF0000"/>
          <w:sz w:val="21"/>
        </w:rPr>
        <w:t>【答案】C</w:t>
      </w:r>
    </w:p>
    <w:p w14:paraId="0BA568C1">
      <w:pPr>
        <w:shd w:val="clear" w:color="auto" w:fill="auto"/>
        <w:spacing w:line="360" w:lineRule="auto"/>
        <w:jc w:val="left"/>
        <w:textAlignment w:val="center"/>
        <w:rPr>
          <w:color w:val="FF0000"/>
          <w:sz w:val="21"/>
        </w:rPr>
      </w:pPr>
      <w:r>
        <w:rPr>
          <w:color w:val="FF0000"/>
          <w:sz w:val="21"/>
        </w:rPr>
        <w:t>【分析】在2mL0.2mol/L的</w:t>
      </w:r>
      <w:r>
        <w:rPr>
          <w:color w:val="FF0000"/>
        </w:rPr>
        <w:object>
          <v:shape id="_x0000_i6244"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6244" DrawAspect="Content" ObjectID="_1468080944" r:id="rId8695">
            <o:LockedField>false</o:LockedField>
          </o:OLEObject>
        </w:object>
      </w:r>
      <w:r>
        <w:rPr>
          <w:color w:val="FF0000"/>
          <w:sz w:val="21"/>
        </w:rPr>
        <w:t>溶液中加入等体积等浓度的NaCl溶液得悬浊液1，经分离后，向</w:t>
      </w:r>
      <w:r>
        <w:rPr>
          <w:color w:val="FF0000"/>
        </w:rPr>
        <w:object>
          <v:shape id="_x0000_i6245" o:spt="75" alt="eqIdfae9a7a6b0024cd45f13f89ad1ce9ece" type="#_x0000_t75" style="height:13.85pt;width:26.35pt;" o:ole="t" filled="f" o:preferrelative="t" stroked="f" coordsize="21600,21600">
            <v:path/>
            <v:fill on="f" focussize="0,0"/>
            <v:stroke on="f"/>
            <v:imagedata r:id="rId8697" o:title="eqIdfae9a7a6b0024cd45f13f89ad1ce9ece"/>
            <o:lock v:ext="edit" aspectratio="t"/>
            <w10:wrap type="none"/>
            <w10:anchorlock/>
          </v:shape>
          <o:OLEObject Type="Embed" ProgID="Equation.DSMT4" ShapeID="_x0000_i6245" DrawAspect="Content" ObjectID="_1468080945" r:id="rId8696">
            <o:LockedField>false</o:LockedField>
          </o:OLEObject>
        </w:object>
      </w:r>
      <w:r>
        <w:rPr>
          <w:color w:val="FF0000"/>
          <w:sz w:val="21"/>
        </w:rPr>
        <w:t>中滴加6mol/L的氨水，发生反应</w:t>
      </w:r>
      <w:r>
        <w:rPr>
          <w:color w:val="FF0000"/>
        </w:rPr>
        <w:object>
          <v:shape id="_x0000_i6246" o:spt="75" alt="eqIda2bb97b4d2be16c31066762ae5deb100" type="#_x0000_t75" style="height:19.1pt;width:183.9pt;" o:ole="t" filled="f" o:preferrelative="t" stroked="f" coordsize="21600,21600">
            <v:path/>
            <v:fill on="f" focussize="0,0"/>
            <v:stroke on="f"/>
            <v:imagedata r:id="rId8699" o:title="eqIda2bb97b4d2be16c31066762ae5deb100"/>
            <o:lock v:ext="edit" aspectratio="t"/>
            <w10:wrap type="none"/>
            <w10:anchorlock/>
          </v:shape>
          <o:OLEObject Type="Embed" ProgID="Equation.DSMT4" ShapeID="_x0000_i6246" DrawAspect="Content" ObjectID="_1468080946" r:id="rId8698">
            <o:LockedField>false</o:LockedField>
          </o:OLEObject>
        </w:object>
      </w:r>
      <w:r>
        <w:rPr>
          <w:color w:val="FF0000"/>
          <w:sz w:val="21"/>
        </w:rPr>
        <w:t>，加入0.1mol/LKI溶液2mL，发生反应：</w:t>
      </w:r>
      <w:r>
        <w:rPr>
          <w:color w:val="FF0000"/>
        </w:rPr>
        <w:object>
          <v:shape id="_x0000_i6247" o:spt="75" alt="eqId1470e8c22029e3a6fac9cb08d2f68e52" type="#_x0000_t75" style="height:19.1pt;width:190.05pt;" o:ole="t" filled="f" o:preferrelative="t" stroked="f" coordsize="21600,21600">
            <v:path/>
            <v:fill on="f" focussize="0,0"/>
            <v:stroke on="f"/>
            <v:imagedata r:id="rId8701" o:title="eqId1470e8c22029e3a6fac9cb08d2f68e52"/>
            <o:lock v:ext="edit" aspectratio="t"/>
            <w10:wrap type="none"/>
            <w10:anchorlock/>
          </v:shape>
          <o:OLEObject Type="Embed" ProgID="Equation.DSMT4" ShapeID="_x0000_i6247" DrawAspect="Content" ObjectID="_1468080947" r:id="rId8700">
            <o:LockedField>false</o:LockedField>
          </o:OLEObject>
        </w:object>
      </w:r>
      <w:r>
        <w:rPr>
          <w:color w:val="FF0000"/>
          <w:sz w:val="21"/>
        </w:rPr>
        <w:t>，得到</w:t>
      </w:r>
      <w:r>
        <w:rPr>
          <w:color w:val="FF0000"/>
        </w:rPr>
        <w:object>
          <v:shape id="_x0000_i6248" o:spt="75" alt="eqId819684b82457b6d1ebc2e956d8d50c33" type="#_x0000_t75" style="height:13.7pt;width:20.2pt;" o:ole="t" filled="f" o:preferrelative="t" stroked="f" coordsize="21600,21600">
            <v:path/>
            <v:fill on="f" focussize="0,0"/>
            <v:stroke on="f"/>
            <v:imagedata r:id="rId8703" o:title="eqId819684b82457b6d1ebc2e956d8d50c33"/>
            <o:lock v:ext="edit" aspectratio="t"/>
            <w10:wrap type="none"/>
            <w10:anchorlock/>
          </v:shape>
          <o:OLEObject Type="Embed" ProgID="Equation.DSMT4" ShapeID="_x0000_i6248" DrawAspect="Content" ObjectID="_1468080948" r:id="rId8702">
            <o:LockedField>false</o:LockedField>
          </o:OLEObject>
        </w:object>
      </w:r>
      <w:r>
        <w:rPr>
          <w:color w:val="FF0000"/>
          <w:sz w:val="21"/>
        </w:rPr>
        <w:t>沉淀，由物质的量关系可知，</w:t>
      </w:r>
      <w:r>
        <w:rPr>
          <w:color w:val="FF0000"/>
        </w:rPr>
        <w:object>
          <v:shape id="_x0000_i6249" o:spt="75" alt="eqId34760ea47dfc194b00352abd888fb5bb" type="#_x0000_t75" style="height:19.1pt;width:71.25pt;" o:ole="t" filled="f" o:preferrelative="t" stroked="f" coordsize="21600,21600">
            <v:path/>
            <v:fill on="f" focussize="0,0"/>
            <v:stroke on="f"/>
            <v:imagedata r:id="rId8705" o:title="eqId34760ea47dfc194b00352abd888fb5bb"/>
            <o:lock v:ext="edit" aspectratio="t"/>
            <w10:wrap type="none"/>
            <w10:anchorlock/>
          </v:shape>
          <o:OLEObject Type="Embed" ProgID="Equation.DSMT4" ShapeID="_x0000_i6249" DrawAspect="Content" ObjectID="_1468080949" r:id="rId8704">
            <o:LockedField>false</o:LockedField>
          </o:OLEObject>
        </w:object>
      </w:r>
      <w:r>
        <w:rPr>
          <w:color w:val="FF0000"/>
          <w:sz w:val="21"/>
        </w:rPr>
        <w:t>不能完全反应，溶液3中可能还存在剩余的氨水以及</w:t>
      </w:r>
      <w:r>
        <w:rPr>
          <w:color w:val="FF0000"/>
        </w:rPr>
        <w:object>
          <v:shape id="_x0000_i6250" o:spt="75" alt="eqId34760ea47dfc194b00352abd888fb5bb" type="#_x0000_t75" style="height:19.1pt;width:71.25pt;" o:ole="t" filled="f" o:preferrelative="t" stroked="f" coordsize="21600,21600">
            <v:path/>
            <v:fill on="f" focussize="0,0"/>
            <v:stroke on="f"/>
            <v:imagedata r:id="rId8705" o:title="eqId34760ea47dfc194b00352abd888fb5bb"/>
            <o:lock v:ext="edit" aspectratio="t"/>
            <w10:wrap type="none"/>
            <w10:anchorlock/>
          </v:shape>
          <o:OLEObject Type="Embed" ProgID="Equation.DSMT4" ShapeID="_x0000_i6250" DrawAspect="Content" ObjectID="_1468080950" r:id="rId8706">
            <o:LockedField>false</o:LockedField>
          </o:OLEObject>
        </w:object>
      </w:r>
      <w:r>
        <w:rPr>
          <w:color w:val="FF0000"/>
          <w:sz w:val="21"/>
        </w:rPr>
        <w:t>；</w:t>
      </w:r>
    </w:p>
    <w:p w14:paraId="1A6B794D">
      <w:pPr>
        <w:shd w:val="clear" w:color="auto" w:fill="auto"/>
        <w:spacing w:line="360" w:lineRule="auto"/>
        <w:jc w:val="left"/>
        <w:textAlignment w:val="center"/>
        <w:rPr>
          <w:color w:val="FF0000"/>
          <w:sz w:val="21"/>
        </w:rPr>
      </w:pPr>
      <w:r>
        <w:rPr>
          <w:color w:val="FF0000"/>
          <w:sz w:val="21"/>
        </w:rPr>
        <w:t>【详解】A．溶液1中主要溶质是</w:t>
      </w:r>
      <w:r>
        <w:rPr>
          <w:color w:val="FF0000"/>
        </w:rPr>
        <w:object>
          <v:shape id="_x0000_i6251" o:spt="75" alt="eqId2e248941cc5429c2e5adaa47fe3d14f4" type="#_x0000_t75" style="height:15.7pt;width:33.4pt;" o:ole="t" filled="f" o:preferrelative="t" stroked="f" coordsize="21600,21600">
            <v:path/>
            <v:fill on="f" focussize="0,0"/>
            <v:stroke on="f"/>
            <v:imagedata r:id="rId8708" o:title="eqId2e248941cc5429c2e5adaa47fe3d14f4"/>
            <o:lock v:ext="edit" aspectratio="t"/>
            <w10:wrap type="none"/>
            <w10:anchorlock/>
          </v:shape>
          <o:OLEObject Type="Embed" ProgID="Equation.DSMT4" ShapeID="_x0000_i6251" DrawAspect="Content" ObjectID="_1468080951" r:id="rId8707">
            <o:LockedField>false</o:LockedField>
          </o:OLEObject>
        </w:object>
      </w:r>
      <w:r>
        <w:rPr>
          <w:color w:val="FF0000"/>
          <w:sz w:val="21"/>
        </w:rPr>
        <w:t>，同时由于存在溶解平衡：</w:t>
      </w:r>
      <w:r>
        <w:rPr>
          <w:color w:val="FF0000"/>
        </w:rPr>
        <w:object>
          <v:shape id="_x0000_i6252" o:spt="75" alt="eqIdd80c07dda3af0e2a0cd52a1dc6679de2" type="#_x0000_t75" style="height:17.85pt;width:140.8pt;" o:ole="t" filled="f" o:preferrelative="t" stroked="f" coordsize="21600,21600">
            <v:path/>
            <v:fill on="f" focussize="0,0"/>
            <v:stroke on="f"/>
            <v:imagedata r:id="rId8710" o:title="eqIdd80c07dda3af0e2a0cd52a1dc6679de2"/>
            <o:lock v:ext="edit" aspectratio="t"/>
            <w10:wrap type="none"/>
            <w10:anchorlock/>
          </v:shape>
          <o:OLEObject Type="Embed" ProgID="Equation.DSMT4" ShapeID="_x0000_i6252" DrawAspect="Content" ObjectID="_1468080952" r:id="rId8709">
            <o:LockedField>false</o:LockedField>
          </o:OLEObject>
        </w:object>
      </w:r>
      <w:r>
        <w:rPr>
          <w:color w:val="FF0000"/>
          <w:sz w:val="21"/>
        </w:rPr>
        <w:t>，还存在极少量的</w:t>
      </w:r>
      <w:r>
        <w:rPr>
          <w:color w:val="FF0000"/>
        </w:rPr>
        <w:object>
          <v:shape id="_x0000_i6253" o:spt="75" alt="eqId21fd801a88c37c809b415eef68b9b9dd" type="#_x0000_t75" style="height:15.8pt;width:44.85pt;" o:ole="t" filled="f" o:preferrelative="t" stroked="f" coordsize="21600,21600">
            <v:path/>
            <v:fill on="f" focussize="0,0"/>
            <v:stroke on="f"/>
            <v:imagedata r:id="rId8712" o:title="eqId21fd801a88c37c809b415eef68b9b9dd"/>
            <o:lock v:ext="edit" aspectratio="t"/>
            <w10:wrap type="none"/>
            <w10:anchorlock/>
          </v:shape>
          <o:OLEObject Type="Embed" ProgID="Equation.DSMT4" ShapeID="_x0000_i6253" DrawAspect="Content" ObjectID="_1468080953" r:id="rId8711">
            <o:LockedField>false</o:LockedField>
          </o:OLEObject>
        </w:object>
      </w:r>
      <w:r>
        <w:rPr>
          <w:color w:val="FF0000"/>
          <w:sz w:val="21"/>
        </w:rPr>
        <w:t>，选项中满足电荷守恒关系，A正确；</w:t>
      </w:r>
    </w:p>
    <w:p w14:paraId="64DBB99A">
      <w:pPr>
        <w:shd w:val="clear" w:color="auto" w:fill="auto"/>
        <w:spacing w:line="360" w:lineRule="auto"/>
        <w:jc w:val="left"/>
        <w:textAlignment w:val="center"/>
        <w:rPr>
          <w:color w:val="FF0000"/>
          <w:sz w:val="21"/>
        </w:rPr>
      </w:pPr>
      <w:r>
        <w:rPr>
          <w:color w:val="FF0000"/>
          <w:sz w:val="21"/>
        </w:rPr>
        <w:t>B．根据元素守恒可知，若</w:t>
      </w:r>
      <w:r>
        <w:rPr>
          <w:color w:val="FF0000"/>
        </w:rPr>
        <w:object>
          <v:shape id="_x0000_i6254" o:spt="75" alt="eqIda2dc572aa02a40061935f7317192a131" type="#_x0000_t75" style="height:15.65pt;width:20.2pt;" o:ole="t" filled="f" o:preferrelative="t" stroked="f" coordsize="21600,21600">
            <v:path/>
            <v:fill on="f" focussize="0,0"/>
            <v:stroke on="f"/>
            <v:imagedata r:id="rId8714" o:title="eqIda2dc572aa02a40061935f7317192a131"/>
            <o:lock v:ext="edit" aspectratio="t"/>
            <w10:wrap type="none"/>
            <w10:anchorlock/>
          </v:shape>
          <o:OLEObject Type="Embed" ProgID="Equation.DSMT4" ShapeID="_x0000_i6254" DrawAspect="Content" ObjectID="_1468080954" r:id="rId8713">
            <o:LockedField>false</o:LockedField>
          </o:OLEObject>
        </w:object>
      </w:r>
      <w:r>
        <w:rPr>
          <w:color w:val="FF0000"/>
          <w:sz w:val="21"/>
        </w:rPr>
        <w:t>不水解，则</w:t>
      </w:r>
      <w:r>
        <w:rPr>
          <w:color w:val="FF0000"/>
        </w:rPr>
        <w:object>
          <v:shape id="_x0000_i6255" o:spt="75" alt="eqId75db730a4d4e236c8377095610c42340" type="#_x0000_t75" style="height:26.45pt;width:114.4pt;" o:ole="t" filled="f" o:preferrelative="t" stroked="f" coordsize="21600,21600">
            <v:path/>
            <v:fill on="f" focussize="0,0"/>
            <v:stroke on="f"/>
            <v:imagedata r:id="rId8716" o:title="eqId75db730a4d4e236c8377095610c42340"/>
            <o:lock v:ext="edit" aspectratio="t"/>
            <w10:wrap type="none"/>
            <w10:anchorlock/>
          </v:shape>
          <o:OLEObject Type="Embed" ProgID="Equation.DSMT4" ShapeID="_x0000_i6255" DrawAspect="Content" ObjectID="_1468080955" r:id="rId8715">
            <o:LockedField>false</o:LockedField>
          </o:OLEObject>
        </w:object>
      </w:r>
      <w:r>
        <w:rPr>
          <w:color w:val="FF0000"/>
          <w:sz w:val="21"/>
        </w:rPr>
        <w:t>，但</w:t>
      </w:r>
      <w:r>
        <w:rPr>
          <w:color w:val="FF0000"/>
        </w:rPr>
        <w:object>
          <v:shape id="_x0000_i6256" o:spt="75" alt="eqIda2dc572aa02a40061935f7317192a131" type="#_x0000_t75" style="height:15.65pt;width:20.2pt;" o:ole="t" filled="f" o:preferrelative="t" stroked="f" coordsize="21600,21600">
            <v:path/>
            <v:fill on="f" focussize="0,0"/>
            <v:stroke on="f"/>
            <v:imagedata r:id="rId8714" o:title="eqIda2dc572aa02a40061935f7317192a131"/>
            <o:lock v:ext="edit" aspectratio="t"/>
            <w10:wrap type="none"/>
            <w10:anchorlock/>
          </v:shape>
          <o:OLEObject Type="Embed" ProgID="Equation.DSMT4" ShapeID="_x0000_i6256" DrawAspect="Content" ObjectID="_1468080956" r:id="rId8717">
            <o:LockedField>false</o:LockedField>
          </o:OLEObject>
        </w:object>
      </w:r>
      <w:r>
        <w:rPr>
          <w:color w:val="FF0000"/>
          <w:sz w:val="21"/>
        </w:rPr>
        <w:t>会水解生成其他含银的微粒，故</w:t>
      </w:r>
      <w:r>
        <w:rPr>
          <w:color w:val="FF0000"/>
        </w:rPr>
        <w:object>
          <v:shape id="_x0000_i6257" o:spt="75" alt="eqId8bc6890bcc27218cb00df39c51b92cce" type="#_x0000_t75" style="height:26.35pt;width:117.9pt;" o:ole="t" filled="f" o:preferrelative="t" stroked="f" coordsize="21600,21600">
            <v:path/>
            <v:fill on="f" focussize="0,0"/>
            <v:stroke on="f"/>
            <v:imagedata r:id="rId8690" o:title="eqId8bc6890bcc27218cb00df39c51b92cce"/>
            <o:lock v:ext="edit" aspectratio="t"/>
            <w10:wrap type="none"/>
            <w10:anchorlock/>
          </v:shape>
          <o:OLEObject Type="Embed" ProgID="Equation.DSMT4" ShapeID="_x0000_i6257" DrawAspect="Content" ObjectID="_1468080957" r:id="rId8718">
            <o:LockedField>false</o:LockedField>
          </o:OLEObject>
        </w:object>
      </w:r>
      <w:r>
        <w:rPr>
          <w:color w:val="FF0000"/>
          <w:sz w:val="21"/>
        </w:rPr>
        <w:t>，B正确；</w:t>
      </w:r>
    </w:p>
    <w:p w14:paraId="448298C0">
      <w:pPr>
        <w:shd w:val="clear" w:color="auto" w:fill="auto"/>
        <w:spacing w:line="360" w:lineRule="auto"/>
        <w:jc w:val="left"/>
        <w:textAlignment w:val="center"/>
        <w:rPr>
          <w:color w:val="FF0000"/>
          <w:sz w:val="21"/>
        </w:rPr>
      </w:pPr>
      <w:r>
        <w:rPr>
          <w:color w:val="FF0000"/>
          <w:sz w:val="21"/>
        </w:rPr>
        <w:t>C．溶液3中可能存在氨水过量的情况，不能得出</w:t>
      </w:r>
      <w:r>
        <w:rPr>
          <w:color w:val="FF0000"/>
        </w:rPr>
        <w:object>
          <v:shape id="_x0000_i6258" o:spt="75" alt="eqId5e9ba9c2cf5917e00f08909144f74ec5" type="#_x0000_t75" style="height:19.2pt;width:74.8pt;" o:ole="t" filled="f" o:preferrelative="t" stroked="f" coordsize="21600,21600">
            <v:path/>
            <v:fill on="f" focussize="0,0"/>
            <v:stroke on="f"/>
            <v:imagedata r:id="rId8692" o:title="eqId5e9ba9c2cf5917e00f08909144f74ec5"/>
            <o:lock v:ext="edit" aspectratio="t"/>
            <w10:wrap type="none"/>
            <w10:anchorlock/>
          </v:shape>
          <o:OLEObject Type="Embed" ProgID="Equation.DSMT4" ShapeID="_x0000_i6258" DrawAspect="Content" ObjectID="_1468080958" r:id="rId8719">
            <o:LockedField>false</o:LockedField>
          </o:OLEObject>
        </w:object>
      </w:r>
      <w:r>
        <w:rPr>
          <w:color w:val="FF0000"/>
          <w:sz w:val="21"/>
        </w:rPr>
        <w:t>的结论，C错误；</w:t>
      </w:r>
    </w:p>
    <w:p w14:paraId="21AB5659">
      <w:pPr>
        <w:shd w:val="clear" w:color="auto" w:fill="auto"/>
        <w:spacing w:line="360" w:lineRule="auto"/>
        <w:jc w:val="left"/>
        <w:textAlignment w:val="center"/>
        <w:rPr>
          <w:color w:val="FF0000"/>
          <w:sz w:val="21"/>
        </w:rPr>
      </w:pPr>
      <w:r>
        <w:rPr>
          <w:color w:val="FF0000"/>
          <w:sz w:val="21"/>
        </w:rPr>
        <w:t>D．由实验操作可知，存在转化</w:t>
      </w:r>
      <w:r>
        <w:rPr>
          <w:color w:val="FF0000"/>
        </w:rPr>
        <w:object>
          <v:shape id="_x0000_i6259" o:spt="75" alt="eqId85d5d97a728a75c504c07dab63a51433" type="#_x0000_t75" style="height:24.4pt;width:153.1pt;" o:ole="t" filled="f" o:preferrelative="t" stroked="f" coordsize="21600,21600">
            <v:path/>
            <v:fill on="f" focussize="0,0"/>
            <v:stroke on="f"/>
            <v:imagedata r:id="rId8721" o:title="eqId85d5d97a728a75c504c07dab63a51433"/>
            <o:lock v:ext="edit" aspectratio="t"/>
            <w10:wrap type="none"/>
            <w10:anchorlock/>
          </v:shape>
          <o:OLEObject Type="Embed" ProgID="Equation.DSMT4" ShapeID="_x0000_i6259" DrawAspect="Content" ObjectID="_1468080959" r:id="rId8720">
            <o:LockedField>false</o:LockedField>
          </o:OLEObject>
        </w:object>
      </w:r>
      <w:r>
        <w:rPr>
          <w:color w:val="FF0000"/>
          <w:sz w:val="21"/>
        </w:rPr>
        <w:t>，由此说明AgI更难溶，故可得出结论</w:t>
      </w:r>
      <w:r>
        <w:rPr>
          <w:color w:val="FF0000"/>
        </w:rPr>
        <w:object>
          <v:shape id="_x0000_i6260" o:spt="75" alt="eqId8d4998b89911d01384e5c545aaac4aa7" type="#_x0000_t75" style="height:17.85pt;width:101.15pt;" o:ole="t" filled="f" o:preferrelative="t" stroked="f" coordsize="21600,21600">
            <v:path/>
            <v:fill on="f" focussize="0,0"/>
            <v:stroke on="f"/>
            <v:imagedata r:id="rId8723" o:title="eqId8d4998b89911d01384e5c545aaac4aa7"/>
            <o:lock v:ext="edit" aspectratio="t"/>
            <w10:wrap type="none"/>
            <w10:anchorlock/>
          </v:shape>
          <o:OLEObject Type="Embed" ProgID="Equation.DSMT4" ShapeID="_x0000_i6260" DrawAspect="Content" ObjectID="_1468080960" r:id="rId8722">
            <o:LockedField>false</o:LockedField>
          </o:OLEObject>
        </w:object>
      </w:r>
      <w:r>
        <w:rPr>
          <w:color w:val="FF0000"/>
          <w:sz w:val="21"/>
        </w:rPr>
        <w:t>，D正确；</w:t>
      </w:r>
    </w:p>
    <w:p w14:paraId="6B0965F4">
      <w:pPr>
        <w:shd w:val="clear" w:color="auto" w:fill="auto"/>
        <w:spacing w:line="360" w:lineRule="auto"/>
        <w:jc w:val="left"/>
        <w:textAlignment w:val="center"/>
        <w:rPr>
          <w:color w:val="FF0000"/>
          <w:sz w:val="21"/>
        </w:rPr>
      </w:pPr>
      <w:r>
        <w:rPr>
          <w:color w:val="FF0000"/>
          <w:sz w:val="21"/>
        </w:rPr>
        <w:t>故选C。</w:t>
      </w:r>
    </w:p>
    <w:p w14:paraId="60E5C340">
      <w:pPr>
        <w:shd w:val="clear" w:color="auto" w:fill="auto"/>
        <w:spacing w:line="360" w:lineRule="auto"/>
        <w:jc w:val="center"/>
        <w:textAlignment w:val="center"/>
      </w:pPr>
      <w:r>
        <w:drawing>
          <wp:inline distT="0" distB="0" distL="114300" distR="114300">
            <wp:extent cx="3599815" cy="394335"/>
            <wp:effectExtent l="0" t="0" r="12065" b="1905"/>
            <wp:docPr id="493"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001604F5">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（2025·山西·三模）</w:t>
      </w:r>
      <w:r>
        <w:rPr>
          <w:sz w:val="21"/>
        </w:rPr>
        <w:t>常温下，用浓度为</w:t>
      </w:r>
      <w:r>
        <w:object>
          <v:shape id="_x0000_i6261" o:spt="75" alt="eqIdb2c552a38df2fafa6628c990d1969805" type="#_x0000_t75" style="height:12.6pt;width:45.75pt;" o:ole="t" filled="f" o:preferrelative="t" stroked="f" coordsize="21600,21600">
            <v:path/>
            <v:fill on="f" focussize="0,0"/>
            <v:stroke on="f"/>
            <v:imagedata r:id="rId1909" o:title="eqIdb2c552a38df2fafa6628c990d1969805"/>
            <o:lock v:ext="edit" aspectratio="t"/>
            <w10:wrap type="none"/>
            <w10:anchorlock/>
          </v:shape>
          <o:OLEObject Type="Embed" ProgID="Equation.DSMT4" ShapeID="_x0000_i6261" DrawAspect="Content" ObjectID="_1468080961" r:id="rId8724">
            <o:LockedField>false</o:LockedField>
          </o:OLEObject>
        </w:object>
      </w:r>
      <w:r>
        <w:rPr>
          <w:sz w:val="21"/>
        </w:rPr>
        <w:t>的</w:t>
      </w:r>
      <w:r>
        <w:object>
          <v:shape id="_x0000_i6262"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6262" DrawAspect="Content" ObjectID="_1468080962" r:id="rId8725">
            <o:LockedField>false</o:LockedField>
          </o:OLEObject>
        </w:object>
      </w:r>
      <w:r>
        <w:rPr>
          <w:sz w:val="21"/>
        </w:rPr>
        <w:t>标准溶液滴定</w:t>
      </w:r>
      <w:r>
        <w:object>
          <v:shape id="_x0000_i6263" o:spt="75" alt="eqIdaf363ac2f886f43a73c32dbdeaddcb41" type="#_x0000_t75" style="height:12.4pt;width:27.25pt;" o:ole="t" filled="f" o:preferrelative="t" stroked="f" coordsize="21600,21600">
            <v:path/>
            <v:fill on="f" focussize="0,0"/>
            <v:stroke on="f"/>
            <v:imagedata r:id="rId8727" o:title="eqIdaf363ac2f886f43a73c32dbdeaddcb41"/>
            <o:lock v:ext="edit" aspectratio="t"/>
            <w10:wrap type="none"/>
            <w10:anchorlock/>
          </v:shape>
          <o:OLEObject Type="Embed" ProgID="Equation.DSMT4" ShapeID="_x0000_i6263" DrawAspect="Content" ObjectID="_1468080963" r:id="rId8726">
            <o:LockedField>false</o:LockedField>
          </o:OLEObject>
        </w:object>
      </w:r>
      <w:r>
        <w:rPr>
          <w:sz w:val="21"/>
        </w:rPr>
        <w:t>浓度均为</w:t>
      </w:r>
      <w:r>
        <w:object>
          <v:shape id="_x0000_i6264" o:spt="75" alt="eqIddcb1d1099a9e41eb63db85185a59c3e9" type="#_x0000_t75" style="height:12.45pt;width:46.6pt;" o:ole="t" filled="f" o:preferrelative="t" stroked="f" coordsize="21600,21600">
            <v:path/>
            <v:fill on="f" focussize="0,0"/>
            <v:stroke on="f"/>
            <v:imagedata r:id="rId8729" o:title="eqIddcb1d1099a9e41eb63db85185a59c3e9"/>
            <o:lock v:ext="edit" aspectratio="t"/>
            <w10:wrap type="none"/>
            <w10:anchorlock/>
          </v:shape>
          <o:OLEObject Type="Embed" ProgID="Equation.DSMT4" ShapeID="_x0000_i6264" DrawAspect="Content" ObjectID="_1468080964" r:id="rId8728">
            <o:LockedField>false</o:LockedField>
          </o:OLEObject>
        </w:object>
      </w:r>
      <w:r>
        <w:rPr>
          <w:sz w:val="21"/>
        </w:rPr>
        <w:t>的</w:t>
      </w:r>
      <w:r>
        <w:object>
          <v:shape id="_x0000_i6265"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265" DrawAspect="Content" ObjectID="_1468080965" r:id="rId8730">
            <o:LockedField>false</o:LockedField>
          </o:OLEObject>
        </w:object>
      </w:r>
      <w:r>
        <w:rPr>
          <w:sz w:val="21"/>
        </w:rPr>
        <w:t>和</w:t>
      </w:r>
      <w:r>
        <w:object>
          <v:shape id="_x0000_i6266" o:spt="75" alt="eqIdf2f6c356f9926054bb1e502d79424d19" type="#_x0000_t75" style="height:15.95pt;width:28.15pt;" o:ole="t" filled="f" o:preferrelative="t" stroked="f" coordsize="21600,21600">
            <v:path/>
            <v:fill on="f" focussize="0,0"/>
            <v:stroke on="f"/>
            <v:imagedata r:id="rId8732" o:title="eqIdf2f6c356f9926054bb1e502d79424d19"/>
            <o:lock v:ext="edit" aspectratio="t"/>
            <w10:wrap type="none"/>
            <w10:anchorlock/>
          </v:shape>
          <o:OLEObject Type="Embed" ProgID="Equation.DSMT4" ShapeID="_x0000_i6266" DrawAspect="Content" ObjectID="_1468080966" r:id="rId8731">
            <o:LockedField>false</o:LockedField>
          </o:OLEObject>
        </w:object>
      </w:r>
      <w:r>
        <w:rPr>
          <w:sz w:val="21"/>
        </w:rPr>
        <w:t>的混合溶液，溶液中所有含A微粒的分布分数</w:t>
      </w:r>
      <w:r>
        <w:object>
          <v:shape id="_x0000_i6267" o:spt="75" alt="eqId700458c01a7ad031e27d80ed43e9e882" type="#_x0000_t75" style="height:12.25pt;width:9.65pt;" o:ole="t" filled="f" o:preferrelative="t" stroked="f" coordsize="21600,21600">
            <v:path/>
            <v:fill on="f" focussize="0,0"/>
            <v:stroke on="f"/>
            <v:imagedata r:id="rId8734" o:title="eqId700458c01a7ad031e27d80ed43e9e882"/>
            <o:lock v:ext="edit" aspectratio="t"/>
            <w10:wrap type="none"/>
            <w10:anchorlock/>
          </v:shape>
          <o:OLEObject Type="Embed" ProgID="Equation.DSMT4" ShapeID="_x0000_i6267" DrawAspect="Content" ObjectID="_1468080967" r:id="rId8733">
            <o:LockedField>false</o:LockedField>
          </o:OLEObject>
        </w:object>
      </w:r>
      <w:r>
        <w:rPr>
          <w:sz w:val="21"/>
        </w:rPr>
        <w:t>随</w:t>
      </w:r>
      <w:r>
        <w:object>
          <v:shape id="_x0000_i6268"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268" DrawAspect="Content" ObjectID="_1468080968" r:id="rId8735">
            <o:LockedField>false</o:LockedField>
          </o:OLEObject>
        </w:object>
      </w:r>
      <w:r>
        <w:rPr>
          <w:sz w:val="21"/>
        </w:rPr>
        <w:t>变化曲线如图(忽略溶液混合后体积变化)。下列说法错误的是</w:t>
      </w:r>
    </w:p>
    <w:p w14:paraId="7B05929A">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924175" cy="1981200"/>
            <wp:effectExtent l="0" t="0" r="1905" b="0"/>
            <wp:docPr id="494" name="图片 494" descr="@@@54875fb3-b0c4-41cf-8d3f-309985666a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descr="@@@54875fb3-b0c4-41cf-8d3f-309985666ac0"/>
                    <pic:cNvPicPr>
                      <a:picLocks noChangeAspect="1"/>
                    </pic:cNvPicPr>
                  </pic:nvPicPr>
                  <pic:blipFill>
                    <a:blip r:embed="rId8737"/>
                    <a:stretch>
                      <a:fillRect/>
                    </a:stretch>
                  </pic:blipFill>
                  <pic:spPr>
                    <a:xfrm>
                      <a:off x="0" y="0"/>
                      <a:ext cx="2924175" cy="1981200"/>
                    </a:xfrm>
                    <a:prstGeom prst="rect">
                      <a:avLst/>
                    </a:prstGeom>
                  </pic:spPr>
                </pic:pic>
              </a:graphicData>
            </a:graphic>
          </wp:inline>
        </w:drawing>
      </w:r>
    </w:p>
    <w:p w14:paraId="36CB8F60">
      <w:pPr>
        <w:shd w:val="clear" w:color="auto" w:fill="auto"/>
        <w:spacing w:line="360" w:lineRule="auto"/>
        <w:ind w:left="300"/>
        <w:jc w:val="left"/>
        <w:textAlignment w:val="center"/>
        <w:rPr>
          <w:sz w:val="21"/>
        </w:rPr>
      </w:pPr>
      <w:r>
        <w:rPr>
          <w:sz w:val="21"/>
        </w:rPr>
        <w:t>A．Ⅰ表示的微粒为</w:t>
      </w:r>
      <w:r>
        <w:object>
          <v:shape id="_x0000_i6269" o:spt="75" alt="eqIdebd236fe135c8cdb174ef2873587febf" type="#_x0000_t75" style="height:13.15pt;width:18.45pt;" o:ole="t" filled="f" o:preferrelative="t" stroked="f" coordsize="21600,21600">
            <v:path/>
            <v:fill on="f" focussize="0,0"/>
            <v:stroke on="f"/>
            <v:imagedata r:id="rId8739" o:title="eqIdebd236fe135c8cdb174ef2873587febf"/>
            <o:lock v:ext="edit" aspectratio="t"/>
            <w10:wrap type="none"/>
            <w10:anchorlock/>
          </v:shape>
          <o:OLEObject Type="Embed" ProgID="Equation.DSMT4" ShapeID="_x0000_i6269" DrawAspect="Content" ObjectID="_1468080969" r:id="rId8738">
            <o:LockedField>false</o:LockedField>
          </o:OLEObject>
        </w:object>
      </w:r>
    </w:p>
    <w:p w14:paraId="44A13DC2">
      <w:pPr>
        <w:shd w:val="clear" w:color="auto" w:fill="auto"/>
        <w:spacing w:line="360" w:lineRule="auto"/>
        <w:ind w:left="300"/>
        <w:jc w:val="left"/>
        <w:textAlignment w:val="center"/>
        <w:rPr>
          <w:sz w:val="21"/>
        </w:rPr>
      </w:pPr>
      <w:r>
        <w:rPr>
          <w:sz w:val="21"/>
        </w:rPr>
        <w:t>B．</w:t>
      </w:r>
      <w:r>
        <w:object>
          <v:shape id="_x0000_i6270"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270" DrawAspect="Content" ObjectID="_1468080970" r:id="rId8740">
            <o:LockedField>false</o:LockedField>
          </o:OLEObject>
        </w:object>
      </w:r>
      <w:r>
        <w:rPr>
          <w:sz w:val="21"/>
        </w:rPr>
        <w:t>的电离方程式：</w:t>
      </w:r>
      <w:r>
        <w:object>
          <v:shape id="_x0000_i6271" o:spt="75" alt="eqIdba092e14951a1ca5e2f9152318b69f2c" type="#_x0000_t75" style="height:16.6pt;width:75.65pt;" o:ole="t" filled="f" o:preferrelative="t" stroked="f" coordsize="21600,21600">
            <v:path/>
            <v:fill on="f" focussize="0,0"/>
            <v:stroke on="f"/>
            <v:imagedata r:id="rId8743" o:title="eqIdba092e14951a1ca5e2f9152318b69f2c"/>
            <o:lock v:ext="edit" aspectratio="t"/>
            <w10:wrap type="none"/>
            <w10:anchorlock/>
          </v:shape>
          <o:OLEObject Type="Embed" ProgID="Equation.DSMT4" ShapeID="_x0000_i6271" DrawAspect="Content" ObjectID="_1468080971" r:id="rId8742">
            <o:LockedField>false</o:LockedField>
          </o:OLEObject>
        </w:object>
      </w:r>
      <w:r>
        <w:rPr>
          <w:rFonts w:ascii="Times New Roman" w:hAnsi="Times New Roman" w:eastAsia="Times New Roman" w:cs="Times New Roman"/>
          <w:kern w:val="0"/>
          <w:sz w:val="24"/>
          <w:szCs w:val="24"/>
        </w:rPr>
        <w:t>  </w:t>
      </w:r>
      <w:r>
        <w:object>
          <v:shape id="_x0000_i6272" o:spt="75" alt="eqIdf980115861e4658bef834e0f4a848f16" type="#_x0000_t75" style="height:14.95pt;width:78.25pt;" o:ole="t" filled="f" o:preferrelative="t" stroked="f" coordsize="21600,21600">
            <v:path/>
            <v:fill on="f" focussize="0,0"/>
            <v:stroke on="f"/>
            <v:imagedata r:id="rId8745" o:title="eqIdf980115861e4658bef834e0f4a848f16"/>
            <o:lock v:ext="edit" aspectratio="t"/>
            <w10:wrap type="none"/>
            <w10:anchorlock/>
          </v:shape>
          <o:OLEObject Type="Embed" ProgID="Equation.DSMT4" ShapeID="_x0000_i6272" DrawAspect="Content" ObjectID="_1468080972" r:id="rId8744">
            <o:LockedField>false</o:LockedField>
          </o:OLEObject>
        </w:object>
      </w:r>
    </w:p>
    <w:p w14:paraId="214AEF9D">
      <w:pPr>
        <w:shd w:val="clear" w:color="auto" w:fill="auto"/>
        <w:spacing w:line="360" w:lineRule="auto"/>
        <w:ind w:left="300"/>
        <w:jc w:val="left"/>
        <w:textAlignment w:val="center"/>
        <w:rPr>
          <w:sz w:val="21"/>
        </w:rPr>
      </w:pPr>
      <w:r>
        <w:rPr>
          <w:sz w:val="21"/>
        </w:rPr>
        <w:t>C．点c：</w:t>
      </w:r>
      <w:r>
        <w:object>
          <v:shape id="_x0000_i6273" o:spt="75" alt="eqId14cbdd9d579840e5d1096ee82c6b424d" type="#_x0000_t75" style="height:19.1pt;width:166.3pt;" o:ole="t" filled="f" o:preferrelative="t" stroked="f" coordsize="21600,21600">
            <v:path/>
            <v:fill on="f" focussize="0,0"/>
            <v:stroke on="f"/>
            <v:imagedata r:id="rId8747" o:title="eqId14cbdd9d579840e5d1096ee82c6b424d"/>
            <o:lock v:ext="edit" aspectratio="t"/>
            <w10:wrap type="none"/>
            <w10:anchorlock/>
          </v:shape>
          <o:OLEObject Type="Embed" ProgID="Equation.DSMT4" ShapeID="_x0000_i6273" DrawAspect="Content" ObjectID="_1468080973" r:id="rId8746">
            <o:LockedField>false</o:LockedField>
          </o:OLEObject>
        </w:object>
      </w:r>
    </w:p>
    <w:p w14:paraId="1DBDB0C9">
      <w:pPr>
        <w:shd w:val="clear" w:color="auto" w:fill="auto"/>
        <w:spacing w:line="360" w:lineRule="auto"/>
        <w:ind w:left="300"/>
        <w:jc w:val="left"/>
        <w:textAlignment w:val="center"/>
        <w:rPr>
          <w:sz w:val="21"/>
        </w:rPr>
      </w:pPr>
      <w:r>
        <w:rPr>
          <w:sz w:val="21"/>
        </w:rPr>
        <w:t>D．</w:t>
      </w:r>
      <w:r>
        <w:object>
          <v:shape id="_x0000_i6274" o:spt="75" alt="eqId6d8a2cffe61cfab08808ca151d0ca6de" type="#_x0000_t75" style="height:13.05pt;width:22.85pt;" o:ole="t" filled="f" o:preferrelative="t" stroked="f" coordsize="21600,21600">
            <v:path/>
            <v:fill on="f" focussize="0,0"/>
            <v:stroke on="f"/>
            <v:imagedata r:id="rId8749" o:title="eqId6d8a2cffe61cfab08808ca151d0ca6de"/>
            <o:lock v:ext="edit" aspectratio="t"/>
            <w10:wrap type="none"/>
            <w10:anchorlock/>
          </v:shape>
          <o:OLEObject Type="Embed" ProgID="Equation.DSMT4" ShapeID="_x0000_i6274" DrawAspect="Content" ObjectID="_1468080974" r:id="rId8748">
            <o:LockedField>false</o:LockedField>
          </o:OLEObject>
        </w:object>
      </w:r>
      <w:r>
        <w:rPr>
          <w:sz w:val="21"/>
        </w:rPr>
        <w:t>的</w:t>
      </w:r>
      <w:r>
        <w:object>
          <v:shape id="_x0000_i6275" o:spt="75" alt="eqIdeba8cc23ec5b93f7e225ac3fe955ea9b" type="#_x0000_t75" style="height:15.65pt;width:14.05pt;" o:ole="t" filled="f" o:preferrelative="t" stroked="f" coordsize="21600,21600">
            <v:path/>
            <v:fill on="f" focussize="0,0"/>
            <v:stroke on="f"/>
            <v:imagedata r:id="rId8751" o:title="eqIdeba8cc23ec5b93f7e225ac3fe955ea9b"/>
            <o:lock v:ext="edit" aspectratio="t"/>
            <w10:wrap type="none"/>
            <w10:anchorlock/>
          </v:shape>
          <o:OLEObject Type="Embed" ProgID="Equation.DSMT4" ShapeID="_x0000_i6275" DrawAspect="Content" ObjectID="_1468080975" r:id="rId8750">
            <o:LockedField>false</o:LockedField>
          </o:OLEObject>
        </w:object>
      </w:r>
      <w:r>
        <w:rPr>
          <w:sz w:val="21"/>
        </w:rPr>
        <w:t>的数量级为</w:t>
      </w:r>
      <w:r>
        <w:object>
          <v:shape id="_x0000_i6276" o:spt="75" alt="eqId5e68872960c00a1f1af3ff3f56450043" type="#_x0000_t75" style="height:14.05pt;width:19.35pt;" o:ole="t" filled="f" o:preferrelative="t" stroked="f" coordsize="21600,21600">
            <v:path/>
            <v:fill on="f" focussize="0,0"/>
            <v:stroke on="f"/>
            <v:imagedata r:id="rId8753" o:title="eqId5e68872960c00a1f1af3ff3f56450043"/>
            <o:lock v:ext="edit" aspectratio="t"/>
            <w10:wrap type="none"/>
            <w10:anchorlock/>
          </v:shape>
          <o:OLEObject Type="Embed" ProgID="Equation.DSMT4" ShapeID="_x0000_i6276" DrawAspect="Content" ObjectID="_1468080976" r:id="rId8752">
            <o:LockedField>false</o:LockedField>
          </o:OLEObject>
        </w:object>
      </w:r>
    </w:p>
    <w:p w14:paraId="2B2DCD64">
      <w:pPr>
        <w:shd w:val="clear" w:color="auto" w:fill="auto"/>
        <w:spacing w:line="360" w:lineRule="auto"/>
        <w:jc w:val="left"/>
        <w:textAlignment w:val="center"/>
        <w:rPr>
          <w:color w:val="FF0000"/>
          <w:sz w:val="21"/>
        </w:rPr>
      </w:pPr>
      <w:r>
        <w:rPr>
          <w:color w:val="FF0000"/>
          <w:sz w:val="21"/>
        </w:rPr>
        <w:t>【答案】C</w:t>
      </w:r>
    </w:p>
    <w:p w14:paraId="6A000092">
      <w:pPr>
        <w:shd w:val="clear" w:color="auto" w:fill="auto"/>
        <w:spacing w:line="360" w:lineRule="auto"/>
        <w:jc w:val="left"/>
        <w:textAlignment w:val="center"/>
        <w:rPr>
          <w:color w:val="FF0000"/>
          <w:sz w:val="21"/>
        </w:rPr>
      </w:pPr>
      <w:r>
        <w:rPr>
          <w:color w:val="FF0000"/>
          <w:sz w:val="21"/>
        </w:rPr>
        <w:t>【详解】A．</w:t>
      </w:r>
      <w:r>
        <w:rPr>
          <w:color w:val="FF0000"/>
        </w:rPr>
        <w:object>
          <v:shape id="_x0000_i6277"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277" DrawAspect="Content" ObjectID="_1468080977" r:id="rId8754">
            <o:LockedField>false</o:LockedField>
          </o:OLEObject>
        </w:object>
      </w:r>
      <w:r>
        <w:rPr>
          <w:color w:val="FF0000"/>
          <w:sz w:val="21"/>
        </w:rPr>
        <w:t>越大，碱性越强，</w:t>
      </w:r>
      <w:r>
        <w:rPr>
          <w:color w:val="FF0000"/>
        </w:rPr>
        <w:object>
          <v:shape id="_x0000_i6278" o:spt="75" alt="eqIdebd236fe135c8cdb174ef2873587febf" type="#_x0000_t75" style="height:13.15pt;width:18.45pt;" o:ole="t" filled="f" o:preferrelative="t" stroked="f" coordsize="21600,21600">
            <v:path/>
            <v:fill on="f" focussize="0,0"/>
            <v:stroke on="f"/>
            <v:imagedata r:id="rId8739" o:title="eqIdebd236fe135c8cdb174ef2873587febf"/>
            <o:lock v:ext="edit" aspectratio="t"/>
            <w10:wrap type="none"/>
            <w10:anchorlock/>
          </v:shape>
          <o:OLEObject Type="Embed" ProgID="Equation.DSMT4" ShapeID="_x0000_i6278" DrawAspect="Content" ObjectID="_1468080978" r:id="rId8755">
            <o:LockedField>false</o:LockedField>
          </o:OLEObject>
        </w:object>
      </w:r>
      <w:r>
        <w:rPr>
          <w:color w:val="FF0000"/>
          <w:sz w:val="21"/>
        </w:rPr>
        <w:t>的分布分数越大，</w:t>
      </w:r>
      <w:r>
        <w:rPr>
          <w:color w:val="FF0000"/>
        </w:rPr>
        <w:object>
          <v:shape id="_x0000_i6279" o:spt="75" alt="eqId6d8a2cffe61cfab08808ca151d0ca6de" type="#_x0000_t75" style="height:13.05pt;width:22.85pt;" o:ole="t" filled="f" o:preferrelative="t" stroked="f" coordsize="21600,21600">
            <v:path/>
            <v:fill on="f" focussize="0,0"/>
            <v:stroke on="f"/>
            <v:imagedata r:id="rId8749" o:title="eqId6d8a2cffe61cfab08808ca151d0ca6de"/>
            <o:lock v:ext="edit" aspectratio="t"/>
            <w10:wrap type="none"/>
            <w10:anchorlock/>
          </v:shape>
          <o:OLEObject Type="Embed" ProgID="Equation.DSMT4" ShapeID="_x0000_i6279" DrawAspect="Content" ObjectID="_1468080979" r:id="rId8756">
            <o:LockedField>false</o:LockedField>
          </o:OLEObject>
        </w:object>
      </w:r>
      <w:r>
        <w:rPr>
          <w:color w:val="FF0000"/>
          <w:sz w:val="21"/>
        </w:rPr>
        <w:t>的分布分数越小，所以Ⅰ线为</w:t>
      </w:r>
      <w:r>
        <w:rPr>
          <w:color w:val="FF0000"/>
        </w:rPr>
        <w:object>
          <v:shape id="_x0000_i6280" o:spt="75" alt="eqIdebd236fe135c8cdb174ef2873587febf" type="#_x0000_t75" style="height:13.15pt;width:18.45pt;" o:ole="t" filled="f" o:preferrelative="t" stroked="f" coordsize="21600,21600">
            <v:path/>
            <v:fill on="f" focussize="0,0"/>
            <v:stroke on="f"/>
            <v:imagedata r:id="rId8739" o:title="eqIdebd236fe135c8cdb174ef2873587febf"/>
            <o:lock v:ext="edit" aspectratio="t"/>
            <w10:wrap type="none"/>
            <w10:anchorlock/>
          </v:shape>
          <o:OLEObject Type="Embed" ProgID="Equation.DSMT4" ShapeID="_x0000_i6280" DrawAspect="Content" ObjectID="_1468080980" r:id="rId8757">
            <o:LockedField>false</o:LockedField>
          </o:OLEObject>
        </w:object>
      </w:r>
      <w:r>
        <w:rPr>
          <w:color w:val="FF0000"/>
          <w:sz w:val="21"/>
        </w:rPr>
        <w:t>，Ⅱ线为</w:t>
      </w:r>
      <w:r>
        <w:rPr>
          <w:color w:val="FF0000"/>
        </w:rPr>
        <w:object>
          <v:shape id="_x0000_i6281" o:spt="75" alt="eqId6d8a2cffe61cfab08808ca151d0ca6de" type="#_x0000_t75" style="height:13.05pt;width:22.85pt;" o:ole="t" filled="f" o:preferrelative="t" stroked="f" coordsize="21600,21600">
            <v:path/>
            <v:fill on="f" focussize="0,0"/>
            <v:stroke on="f"/>
            <v:imagedata r:id="rId8749" o:title="eqId6d8a2cffe61cfab08808ca151d0ca6de"/>
            <o:lock v:ext="edit" aspectratio="t"/>
            <w10:wrap type="none"/>
            <w10:anchorlock/>
          </v:shape>
          <o:OLEObject Type="Embed" ProgID="Equation.DSMT4" ShapeID="_x0000_i6281" DrawAspect="Content" ObjectID="_1468080981" r:id="rId8758">
            <o:LockedField>false</o:LockedField>
          </o:OLEObject>
        </w:object>
      </w:r>
      <w:r>
        <w:rPr>
          <w:color w:val="FF0000"/>
          <w:sz w:val="21"/>
        </w:rPr>
        <w:t>，A正确；</w:t>
      </w:r>
    </w:p>
    <w:p w14:paraId="45C08580">
      <w:pPr>
        <w:shd w:val="clear" w:color="auto" w:fill="auto"/>
        <w:spacing w:line="360" w:lineRule="auto"/>
        <w:jc w:val="left"/>
        <w:textAlignment w:val="center"/>
        <w:rPr>
          <w:color w:val="FF0000"/>
          <w:sz w:val="21"/>
        </w:rPr>
      </w:pPr>
      <w:r>
        <w:rPr>
          <w:color w:val="FF0000"/>
          <w:sz w:val="21"/>
        </w:rPr>
        <w:t>B．根据图像中含A微粒只有两条线，所以对应的微粒为</w:t>
      </w:r>
      <w:r>
        <w:rPr>
          <w:color w:val="FF0000"/>
        </w:rPr>
        <w:object>
          <v:shape id="_x0000_i6282" o:spt="75" alt="eqId6d8a2cffe61cfab08808ca151d0ca6de" type="#_x0000_t75" style="height:13.05pt;width:22.85pt;" o:ole="t" filled="f" o:preferrelative="t" stroked="f" coordsize="21600,21600">
            <v:path/>
            <v:fill on="f" focussize="0,0"/>
            <v:stroke on="f"/>
            <v:imagedata r:id="rId8749" o:title="eqId6d8a2cffe61cfab08808ca151d0ca6de"/>
            <o:lock v:ext="edit" aspectratio="t"/>
            <w10:wrap type="none"/>
            <w10:anchorlock/>
          </v:shape>
          <o:OLEObject Type="Embed" ProgID="Equation.DSMT4" ShapeID="_x0000_i6282" DrawAspect="Content" ObjectID="_1468080982" r:id="rId8759">
            <o:LockedField>false</o:LockedField>
          </o:OLEObject>
        </w:object>
      </w:r>
      <w:r>
        <w:rPr>
          <w:color w:val="FF0000"/>
          <w:sz w:val="21"/>
        </w:rPr>
        <w:t>和</w:t>
      </w:r>
      <w:r>
        <w:rPr>
          <w:color w:val="FF0000"/>
        </w:rPr>
        <w:object>
          <v:shape id="_x0000_i6283" o:spt="75" alt="eqIdebd236fe135c8cdb174ef2873587febf" type="#_x0000_t75" style="height:13.15pt;width:18.45pt;" o:ole="t" filled="f" o:preferrelative="t" stroked="f" coordsize="21600,21600">
            <v:path/>
            <v:fill on="f" focussize="0,0"/>
            <v:stroke on="f"/>
            <v:imagedata r:id="rId8739" o:title="eqIdebd236fe135c8cdb174ef2873587febf"/>
            <o:lock v:ext="edit" aspectratio="t"/>
            <w10:wrap type="none"/>
            <w10:anchorlock/>
          </v:shape>
          <o:OLEObject Type="Embed" ProgID="Equation.DSMT4" ShapeID="_x0000_i6283" DrawAspect="Content" ObjectID="_1468080983" r:id="rId8760">
            <o:LockedField>false</o:LockedField>
          </o:OLEObject>
        </w:object>
      </w:r>
      <w:r>
        <w:rPr>
          <w:color w:val="FF0000"/>
          <w:sz w:val="21"/>
        </w:rPr>
        <w:t>，溶液中不存在</w:t>
      </w:r>
      <w:r>
        <w:rPr>
          <w:color w:val="FF0000"/>
        </w:rPr>
        <w:object>
          <v:shape id="_x0000_i6284"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284" DrawAspect="Content" ObjectID="_1468080984" r:id="rId8761">
            <o:LockedField>false</o:LockedField>
          </o:OLEObject>
        </w:object>
      </w:r>
      <w:r>
        <w:rPr>
          <w:color w:val="FF0000"/>
          <w:sz w:val="21"/>
        </w:rPr>
        <w:t>分子，则</w:t>
      </w:r>
      <w:r>
        <w:rPr>
          <w:color w:val="FF0000"/>
        </w:rPr>
        <w:object>
          <v:shape id="_x0000_i6285"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285" DrawAspect="Content" ObjectID="_1468080985" r:id="rId8762">
            <o:LockedField>false</o:LockedField>
          </o:OLEObject>
        </w:object>
      </w:r>
      <w:r>
        <w:rPr>
          <w:color w:val="FF0000"/>
          <w:sz w:val="21"/>
        </w:rPr>
        <w:t>为强电解质，</w:t>
      </w:r>
      <w:r>
        <w:rPr>
          <w:color w:val="FF0000"/>
        </w:rPr>
        <w:object>
          <v:shape id="_x0000_i6286" o:spt="75" alt="eqId6d8a2cffe61cfab08808ca151d0ca6de" type="#_x0000_t75" style="height:13.05pt;width:22.85pt;" o:ole="t" filled="f" o:preferrelative="t" stroked="f" coordsize="21600,21600">
            <v:path/>
            <v:fill on="f" focussize="0,0"/>
            <v:stroke on="f"/>
            <v:imagedata r:id="rId8749" o:title="eqId6d8a2cffe61cfab08808ca151d0ca6de"/>
            <o:lock v:ext="edit" aspectratio="t"/>
            <w10:wrap type="none"/>
            <w10:anchorlock/>
          </v:shape>
          <o:OLEObject Type="Embed" ProgID="Equation.DSMT4" ShapeID="_x0000_i6286" DrawAspect="Content" ObjectID="_1468080986" r:id="rId8763">
            <o:LockedField>false</o:LockedField>
          </o:OLEObject>
        </w:object>
      </w:r>
      <w:r>
        <w:rPr>
          <w:color w:val="FF0000"/>
          <w:sz w:val="21"/>
        </w:rPr>
        <w:t>为弱电解质，电离方程式为</w:t>
      </w:r>
      <w:r>
        <w:rPr>
          <w:color w:val="FF0000"/>
        </w:rPr>
        <w:object>
          <v:shape id="_x0000_i6287" o:spt="75" alt="eqIdba092e14951a1ca5e2f9152318b69f2c" type="#_x0000_t75" style="height:16.6pt;width:75.65pt;" o:ole="t" filled="f" o:preferrelative="t" stroked="f" coordsize="21600,21600">
            <v:path/>
            <v:fill on="f" focussize="0,0"/>
            <v:stroke on="f"/>
            <v:imagedata r:id="rId8743" o:title="eqIdba092e14951a1ca5e2f9152318b69f2c"/>
            <o:lock v:ext="edit" aspectratio="t"/>
            <w10:wrap type="none"/>
            <w10:anchorlock/>
          </v:shape>
          <o:OLEObject Type="Embed" ProgID="Equation.DSMT4" ShapeID="_x0000_i6287" DrawAspect="Content" ObjectID="_1468080987" r:id="rId8764">
            <o:LockedField>false</o:LockedField>
          </o:OLEObject>
        </w:object>
      </w:r>
      <w:r>
        <w:rPr>
          <w:rFonts w:ascii="Times New Roman" w:hAnsi="Times New Roman" w:eastAsia="Times New Roman" w:cs="Times New Roman"/>
          <w:color w:val="FF0000"/>
          <w:kern w:val="0"/>
          <w:sz w:val="24"/>
          <w:szCs w:val="24"/>
        </w:rPr>
        <w:t>  </w:t>
      </w:r>
      <w:r>
        <w:rPr>
          <w:color w:val="FF0000"/>
        </w:rPr>
        <w:object>
          <v:shape id="_x0000_i6288" o:spt="75" alt="eqIdf980115861e4658bef834e0f4a848f16" type="#_x0000_t75" style="height:14.95pt;width:78.25pt;" o:ole="t" filled="f" o:preferrelative="t" stroked="f" coordsize="21600,21600">
            <v:path/>
            <v:fill on="f" focussize="0,0"/>
            <v:stroke on="f"/>
            <v:imagedata r:id="rId8745" o:title="eqIdf980115861e4658bef834e0f4a848f16"/>
            <o:lock v:ext="edit" aspectratio="t"/>
            <w10:wrap type="none"/>
            <w10:anchorlock/>
          </v:shape>
          <o:OLEObject Type="Embed" ProgID="Equation.DSMT4" ShapeID="_x0000_i6288" DrawAspect="Content" ObjectID="_1468080988" r:id="rId8765">
            <o:LockedField>false</o:LockedField>
          </o:OLEObject>
        </w:object>
      </w:r>
      <w:r>
        <w:rPr>
          <w:color w:val="FF0000"/>
          <w:sz w:val="21"/>
        </w:rPr>
        <w:t>，B正确；</w:t>
      </w:r>
    </w:p>
    <w:p w14:paraId="6CE07CEE">
      <w:pPr>
        <w:shd w:val="clear" w:color="auto" w:fill="auto"/>
        <w:spacing w:line="360" w:lineRule="auto"/>
        <w:jc w:val="left"/>
        <w:textAlignment w:val="center"/>
        <w:rPr>
          <w:color w:val="FF0000"/>
          <w:sz w:val="21"/>
        </w:rPr>
      </w:pPr>
      <w:r>
        <w:rPr>
          <w:color w:val="FF0000"/>
          <w:sz w:val="21"/>
        </w:rPr>
        <w:t>C．c点对应溶液的溶质为</w:t>
      </w:r>
      <w:r>
        <w:rPr>
          <w:color w:val="FF0000"/>
        </w:rPr>
        <w:object>
          <v:shape id="_x0000_i6289" o:spt="75" alt="eqId1344291c33ee8e85d3dc01ab8173f86f" type="#_x0000_t75" style="height:18.55pt;width:83.6pt;" o:ole="t" filled="f" o:preferrelative="t" stroked="f" coordsize="21600,21600">
            <v:path/>
            <v:fill on="f" focussize="0,0"/>
            <v:stroke on="f"/>
            <v:imagedata r:id="rId8767" o:title="eqId1344291c33ee8e85d3dc01ab8173f86f"/>
            <o:lock v:ext="edit" aspectratio="t"/>
            <w10:wrap type="none"/>
            <w10:anchorlock/>
          </v:shape>
          <o:OLEObject Type="Embed" ProgID="Equation.DSMT4" ShapeID="_x0000_i6289" DrawAspect="Content" ObjectID="_1468080989" r:id="rId8766">
            <o:LockedField>false</o:LockedField>
          </o:OLEObject>
        </w:object>
      </w:r>
      <w:r>
        <w:rPr>
          <w:color w:val="FF0000"/>
          <w:sz w:val="21"/>
        </w:rPr>
        <w:t>、</w:t>
      </w:r>
      <w:r>
        <w:rPr>
          <w:color w:val="FF0000"/>
        </w:rPr>
        <w:object>
          <v:shape id="_x0000_i6290" o:spt="75" alt="eqId936374cec93430342753aaaf3f93e4ce" type="#_x0000_t75" style="height:13.8pt;width:78.25pt;" o:ole="t" filled="f" o:preferrelative="t" stroked="f" coordsize="21600,21600">
            <v:path/>
            <v:fill on="f" focussize="0,0"/>
            <v:stroke on="f"/>
            <v:imagedata r:id="rId8769" o:title="eqId936374cec93430342753aaaf3f93e4ce"/>
            <o:lock v:ext="edit" aspectratio="t"/>
            <w10:wrap type="none"/>
            <w10:anchorlock/>
          </v:shape>
          <o:OLEObject Type="Embed" ProgID="Equation.DSMT4" ShapeID="_x0000_i6290" DrawAspect="Content" ObjectID="_1468080990" r:id="rId8768">
            <o:LockedField>false</o:LockedField>
          </o:OLEObject>
        </w:object>
      </w:r>
      <w:r>
        <w:rPr>
          <w:color w:val="FF0000"/>
          <w:sz w:val="21"/>
        </w:rPr>
        <w:t>，根据电荷守恒可得</w:t>
      </w:r>
      <w:r>
        <w:rPr>
          <w:color w:val="FF0000"/>
        </w:rPr>
        <w:object>
          <v:shape id="_x0000_i6291" o:spt="75" alt="eqIdb8a92231130706e7b56f601ee84ef8eb" type="#_x0000_t75" style="height:18pt;width:256.95pt;" o:ole="t" filled="f" o:preferrelative="t" stroked="f" coordsize="21600,21600">
            <v:path/>
            <v:fill on="f" focussize="0,0"/>
            <v:stroke on="f"/>
            <v:imagedata r:id="rId8771" o:title="eqIdb8a92231130706e7b56f601ee84ef8eb"/>
            <o:lock v:ext="edit" aspectratio="t"/>
            <w10:wrap type="none"/>
            <w10:anchorlock/>
          </v:shape>
          <o:OLEObject Type="Embed" ProgID="Equation.DSMT4" ShapeID="_x0000_i6291" DrawAspect="Content" ObjectID="_1468080991" r:id="rId8770">
            <o:LockedField>false</o:LockedField>
          </o:OLEObject>
        </w:object>
      </w:r>
      <w:r>
        <w:rPr>
          <w:color w:val="FF0000"/>
          <w:sz w:val="21"/>
        </w:rPr>
        <w:t>，根据物料守恒可得</w:t>
      </w:r>
      <w:r>
        <w:rPr>
          <w:color w:val="FF0000"/>
        </w:rPr>
        <w:object>
          <v:shape id="_x0000_i6292" o:spt="75" alt="eqIdd7093ccda817ab3c1f2d20f712e00d40" type="#_x0000_t75" style="height:18.35pt;width:124.05pt;" o:ole="t" filled="f" o:preferrelative="t" stroked="f" coordsize="21600,21600">
            <v:path/>
            <v:fill on="f" focussize="0,0"/>
            <v:stroke on="f"/>
            <v:imagedata r:id="rId8773" o:title="eqIdd7093ccda817ab3c1f2d20f712e00d40"/>
            <o:lock v:ext="edit" aspectratio="t"/>
            <w10:wrap type="none"/>
            <w10:anchorlock/>
          </v:shape>
          <o:OLEObject Type="Embed" ProgID="Equation.DSMT4" ShapeID="_x0000_i6292" DrawAspect="Content" ObjectID="_1468080992" r:id="rId8772">
            <o:LockedField>false</o:LockedField>
          </o:OLEObject>
        </w:object>
      </w:r>
      <w:r>
        <w:rPr>
          <w:color w:val="FF0000"/>
          <w:sz w:val="21"/>
        </w:rPr>
        <w:t>，联立两式可得</w:t>
      </w:r>
      <w:r>
        <w:rPr>
          <w:color w:val="FF0000"/>
        </w:rPr>
        <w:object>
          <v:shape id="_x0000_i6293" o:spt="75" alt="eqId09a102918e401f693e23668dbf767bf1" type="#_x0000_t75" style="height:17.95pt;width:206.8pt;" o:ole="t" filled="f" o:preferrelative="t" stroked="f" coordsize="21600,21600">
            <v:path/>
            <v:fill on="f" focussize="0,0"/>
            <v:stroke on="f"/>
            <v:imagedata r:id="rId8775" o:title="eqId09a102918e401f693e23668dbf767bf1"/>
            <o:lock v:ext="edit" aspectratio="t"/>
            <w10:wrap type="none"/>
            <w10:anchorlock/>
          </v:shape>
          <o:OLEObject Type="Embed" ProgID="Equation.DSMT4" ShapeID="_x0000_i6293" DrawAspect="Content" ObjectID="_1468080993" r:id="rId8774">
            <o:LockedField>false</o:LockedField>
          </o:OLEObject>
        </w:object>
      </w:r>
      <w:r>
        <w:rPr>
          <w:color w:val="FF0000"/>
          <w:sz w:val="21"/>
        </w:rPr>
        <w:t>，C错误；</w:t>
      </w:r>
    </w:p>
    <w:p w14:paraId="0474BE77">
      <w:pPr>
        <w:shd w:val="clear" w:color="auto" w:fill="auto"/>
        <w:spacing w:line="360" w:lineRule="auto"/>
        <w:jc w:val="left"/>
        <w:textAlignment w:val="center"/>
        <w:rPr>
          <w:color w:val="FF0000"/>
          <w:sz w:val="21"/>
        </w:rPr>
      </w:pPr>
      <w:r>
        <w:rPr>
          <w:color w:val="FF0000"/>
          <w:sz w:val="21"/>
        </w:rPr>
        <w:t>D．当</w:t>
      </w:r>
      <w:r>
        <w:rPr>
          <w:color w:val="FF0000"/>
        </w:rPr>
        <w:object>
          <v:shape id="_x0000_i6294" o:spt="75" alt="eqId700458c01a7ad031e27d80ed43e9e882" type="#_x0000_t75" style="height:12.25pt;width:9.65pt;" o:ole="t" filled="f" o:preferrelative="t" stroked="f" coordsize="21600,21600">
            <v:path/>
            <v:fill on="f" focussize="0,0"/>
            <v:stroke on="f"/>
            <v:imagedata r:id="rId8734" o:title="eqId700458c01a7ad031e27d80ed43e9e882"/>
            <o:lock v:ext="edit" aspectratio="t"/>
            <w10:wrap type="none"/>
            <w10:anchorlock/>
          </v:shape>
          <o:OLEObject Type="Embed" ProgID="Equation.DSMT4" ShapeID="_x0000_i6294" DrawAspect="Content" ObjectID="_1468080994" r:id="rId8776">
            <o:LockedField>false</o:LockedField>
          </o:OLEObject>
        </w:object>
      </w:r>
      <w:r>
        <w:rPr>
          <w:color w:val="FF0000"/>
          <w:sz w:val="21"/>
        </w:rPr>
        <w:t>为0.5时，</w:t>
      </w:r>
      <w:r>
        <w:rPr>
          <w:color w:val="FF0000"/>
        </w:rPr>
        <w:object>
          <v:shape id="_x0000_i6295" o:spt="75" alt="eqId83d3bcbb9527abdb79861e452fc9db50" type="#_x0000_t75" style="height:18.9pt;width:78.3pt;" o:ole="t" filled="f" o:preferrelative="t" stroked="f" coordsize="21600,21600">
            <v:path/>
            <v:fill on="f" focussize="0,0"/>
            <v:stroke on="f"/>
            <v:imagedata r:id="rId8778" o:title="eqId83d3bcbb9527abdb79861e452fc9db50"/>
            <o:lock v:ext="edit" aspectratio="t"/>
            <w10:wrap type="none"/>
            <w10:anchorlock/>
          </v:shape>
          <o:OLEObject Type="Embed" ProgID="Equation.DSMT4" ShapeID="_x0000_i6295" DrawAspect="Content" ObjectID="_1468080995" r:id="rId8777">
            <o:LockedField>false</o:LockedField>
          </o:OLEObject>
        </w:object>
      </w:r>
      <w:r>
        <w:rPr>
          <w:color w:val="FF0000"/>
          <w:sz w:val="21"/>
        </w:rPr>
        <w:t>，对应的</w:t>
      </w:r>
      <w:r>
        <w:rPr>
          <w:color w:val="FF0000"/>
        </w:rPr>
        <w:object>
          <v:shape id="_x0000_i6296" o:spt="75" alt="eqId9a8107e0c14e53693b4496b6740dbe58" type="#_x0000_t75" style="height:13.9pt;width:39.55pt;" o:ole="t" filled="f" o:preferrelative="t" stroked="f" coordsize="21600,21600">
            <v:path/>
            <v:fill on="f" focussize="0,0"/>
            <v:stroke on="f"/>
            <v:imagedata r:id="rId8780" o:title="eqId9a8107e0c14e53693b4496b6740dbe58"/>
            <o:lock v:ext="edit" aspectratio="t"/>
            <w10:wrap type="none"/>
            <w10:anchorlock/>
          </v:shape>
          <o:OLEObject Type="Embed" ProgID="Equation.DSMT4" ShapeID="_x0000_i6296" DrawAspect="Content" ObjectID="_1468080996" r:id="rId8779">
            <o:LockedField>false</o:LockedField>
          </o:OLEObject>
        </w:object>
      </w:r>
      <w:r>
        <w:rPr>
          <w:color w:val="FF0000"/>
          <w:sz w:val="21"/>
        </w:rPr>
        <w:t>，</w:t>
      </w:r>
      <w:r>
        <w:rPr>
          <w:color w:val="FF0000"/>
        </w:rPr>
        <w:object>
          <v:shape id="_x0000_i6297" o:spt="75" alt="eqId1e80249276299ac2dcde72930034e035" type="#_x0000_t75" style="height:18.2pt;width:73pt;" o:ole="t" filled="f" o:preferrelative="t" stroked="f" coordsize="21600,21600">
            <v:path/>
            <v:fill on="f" focussize="0,0"/>
            <v:stroke on="f"/>
            <v:imagedata r:id="rId8782" o:title="eqId1e80249276299ac2dcde72930034e035"/>
            <o:lock v:ext="edit" aspectratio="t"/>
            <w10:wrap type="none"/>
            <w10:anchorlock/>
          </v:shape>
          <o:OLEObject Type="Embed" ProgID="Equation.DSMT4" ShapeID="_x0000_i6297" DrawAspect="Content" ObjectID="_1468080997" r:id="rId8781">
            <o:LockedField>false</o:LockedField>
          </o:OLEObject>
        </w:object>
      </w:r>
      <w:r>
        <w:rPr>
          <w:color w:val="FF0000"/>
          <w:sz w:val="21"/>
        </w:rPr>
        <w:t>，根据</w:t>
      </w:r>
      <w:r>
        <w:rPr>
          <w:color w:val="FF0000"/>
        </w:rPr>
        <w:object>
          <v:shape id="_x0000_i6298" o:spt="75" alt="eqIdeba8cc23ec5b93f7e225ac3fe955ea9b" type="#_x0000_t75" style="height:15.65pt;width:14.05pt;" o:ole="t" filled="f" o:preferrelative="t" stroked="f" coordsize="21600,21600">
            <v:path/>
            <v:fill on="f" focussize="0,0"/>
            <v:stroke on="f"/>
            <v:imagedata r:id="rId8751" o:title="eqIdeba8cc23ec5b93f7e225ac3fe955ea9b"/>
            <o:lock v:ext="edit" aspectratio="t"/>
            <w10:wrap type="none"/>
            <w10:anchorlock/>
          </v:shape>
          <o:OLEObject Type="Embed" ProgID="Equation.DSMT4" ShapeID="_x0000_i6298" DrawAspect="Content" ObjectID="_1468080998" r:id="rId8783">
            <o:LockedField>false</o:LockedField>
          </o:OLEObject>
        </w:object>
      </w:r>
      <w:r>
        <w:rPr>
          <w:color w:val="FF0000"/>
          <w:sz w:val="21"/>
        </w:rPr>
        <w:t>的表达式，</w:t>
      </w:r>
      <w:r>
        <w:rPr>
          <w:color w:val="FF0000"/>
        </w:rPr>
        <w:object>
          <v:shape id="_x0000_i6299" o:spt="75" alt="eqIdbc39aad1ce189d8a63c19620fb516478" type="#_x0000_t75" style="height:17.85pt;width:58.05pt;" o:ole="t" filled="f" o:preferrelative="t" stroked="f" coordsize="21600,21600">
            <v:path/>
            <v:fill on="f" focussize="0,0"/>
            <v:stroke on="f"/>
            <v:imagedata r:id="rId8785" o:title="eqIdbc39aad1ce189d8a63c19620fb516478"/>
            <o:lock v:ext="edit" aspectratio="t"/>
            <w10:wrap type="none"/>
            <w10:anchorlock/>
          </v:shape>
          <o:OLEObject Type="Embed" ProgID="Equation.DSMT4" ShapeID="_x0000_i6299" DrawAspect="Content" ObjectID="_1468080999" r:id="rId8784">
            <o:LockedField>false</o:LockedField>
          </o:OLEObject>
        </w:object>
      </w:r>
      <w:r>
        <w:rPr>
          <w:color w:val="FF0000"/>
          <w:sz w:val="21"/>
        </w:rPr>
        <w:t>，数量级为</w:t>
      </w:r>
      <w:r>
        <w:rPr>
          <w:color w:val="FF0000"/>
        </w:rPr>
        <w:object>
          <v:shape id="_x0000_i6300" o:spt="75" alt="eqId5e68872960c00a1f1af3ff3f56450043" type="#_x0000_t75" style="height:14.05pt;width:19.35pt;" o:ole="t" filled="f" o:preferrelative="t" stroked="f" coordsize="21600,21600">
            <v:path/>
            <v:fill on="f" focussize="0,0"/>
            <v:stroke on="f"/>
            <v:imagedata r:id="rId8753" o:title="eqId5e68872960c00a1f1af3ff3f56450043"/>
            <o:lock v:ext="edit" aspectratio="t"/>
            <w10:wrap type="none"/>
            <w10:anchorlock/>
          </v:shape>
          <o:OLEObject Type="Embed" ProgID="Equation.DSMT4" ShapeID="_x0000_i6300" DrawAspect="Content" ObjectID="_1468081000" r:id="rId8786">
            <o:LockedField>false</o:LockedField>
          </o:OLEObject>
        </w:object>
      </w:r>
      <w:r>
        <w:rPr>
          <w:color w:val="FF0000"/>
          <w:sz w:val="21"/>
        </w:rPr>
        <w:t>，D正确；</w:t>
      </w:r>
    </w:p>
    <w:p w14:paraId="1609AED0">
      <w:pPr>
        <w:shd w:val="clear" w:color="auto" w:fill="auto"/>
        <w:spacing w:line="360" w:lineRule="auto"/>
        <w:jc w:val="left"/>
        <w:textAlignment w:val="center"/>
        <w:rPr>
          <w:color w:val="FF0000"/>
          <w:sz w:val="21"/>
        </w:rPr>
      </w:pPr>
      <w:r>
        <w:rPr>
          <w:color w:val="FF0000"/>
          <w:sz w:val="21"/>
        </w:rPr>
        <w:t>故选C。</w:t>
      </w:r>
    </w:p>
    <w:p w14:paraId="37B420B3">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（2025·江苏连云港·一模）</w:t>
      </w:r>
      <w:r>
        <w:rPr>
          <w:sz w:val="21"/>
        </w:rPr>
        <w:t>室温下，通过下列实验探究H</w:t>
      </w:r>
      <w:r>
        <w:rPr>
          <w:sz w:val="21"/>
          <w:vertAlign w:val="subscript"/>
        </w:rPr>
        <w:t>2</w:t>
      </w:r>
      <w:r>
        <w:rPr>
          <w:sz w:val="21"/>
        </w:rPr>
        <w:t>SO</w:t>
      </w:r>
      <w:r>
        <w:rPr>
          <w:sz w:val="21"/>
          <w:vertAlign w:val="subscript"/>
        </w:rPr>
        <w:t>3</w:t>
      </w:r>
      <w:r>
        <w:rPr>
          <w:sz w:val="21"/>
        </w:rPr>
        <w:t>溶液的性质。</w:t>
      </w:r>
    </w:p>
    <w:p w14:paraId="018E33AE">
      <w:pPr>
        <w:shd w:val="clear" w:color="auto" w:fill="auto"/>
        <w:spacing w:line="360" w:lineRule="auto"/>
        <w:jc w:val="left"/>
        <w:textAlignment w:val="center"/>
        <w:rPr>
          <w:sz w:val="21"/>
        </w:rPr>
      </w:pPr>
      <w:r>
        <w:rPr>
          <w:sz w:val="21"/>
        </w:rPr>
        <w:t>实验1：测定0.40mol·L</w:t>
      </w:r>
      <w:r>
        <w:rPr>
          <w:sz w:val="21"/>
          <w:vertAlign w:val="superscript"/>
        </w:rPr>
        <w:t>-1</w:t>
      </w:r>
      <w:r>
        <w:rPr>
          <w:sz w:val="21"/>
        </w:rPr>
        <w:t>新制H</w:t>
      </w:r>
      <w:r>
        <w:rPr>
          <w:sz w:val="21"/>
          <w:vertAlign w:val="subscript"/>
        </w:rPr>
        <w:t>2</w:t>
      </w:r>
      <w:r>
        <w:rPr>
          <w:sz w:val="21"/>
        </w:rPr>
        <w:t>SO</w:t>
      </w:r>
      <w:r>
        <w:rPr>
          <w:sz w:val="21"/>
          <w:vertAlign w:val="subscript"/>
        </w:rPr>
        <w:t>3</w:t>
      </w:r>
      <w:r>
        <w:rPr>
          <w:sz w:val="21"/>
        </w:rPr>
        <w:t>溶液，其pH约为1</w:t>
      </w:r>
    </w:p>
    <w:p w14:paraId="7CDDC21F">
      <w:pPr>
        <w:shd w:val="clear" w:color="auto" w:fill="auto"/>
        <w:spacing w:line="360" w:lineRule="auto"/>
        <w:jc w:val="left"/>
        <w:textAlignment w:val="center"/>
        <w:rPr>
          <w:sz w:val="21"/>
        </w:rPr>
      </w:pPr>
      <w:r>
        <w:rPr>
          <w:sz w:val="21"/>
        </w:rPr>
        <w:t>实验2：将等体积浓度均为0.40mol·L</w:t>
      </w:r>
      <w:r>
        <w:rPr>
          <w:sz w:val="21"/>
          <w:vertAlign w:val="superscript"/>
        </w:rPr>
        <w:t>-1</w:t>
      </w:r>
      <w:r>
        <w:rPr>
          <w:sz w:val="21"/>
        </w:rPr>
        <w:t>BaCl</w:t>
      </w:r>
      <w:r>
        <w:rPr>
          <w:sz w:val="21"/>
          <w:vertAlign w:val="subscript"/>
        </w:rPr>
        <w:t>2</w:t>
      </w:r>
      <w:r>
        <w:rPr>
          <w:sz w:val="21"/>
        </w:rPr>
        <w:t>溶液与新制H</w:t>
      </w:r>
      <w:r>
        <w:rPr>
          <w:sz w:val="21"/>
          <w:vertAlign w:val="subscript"/>
        </w:rPr>
        <w:t>2</w:t>
      </w:r>
      <w:r>
        <w:rPr>
          <w:sz w:val="21"/>
        </w:rPr>
        <w:t>SO</w:t>
      </w:r>
      <w:r>
        <w:rPr>
          <w:sz w:val="21"/>
          <w:vertAlign w:val="subscript"/>
        </w:rPr>
        <w:t>3</w:t>
      </w:r>
      <w:r>
        <w:rPr>
          <w:sz w:val="21"/>
        </w:rPr>
        <w:t>溶液混合，出现</w:t>
      </w:r>
    </w:p>
    <w:p w14:paraId="3EDA5446">
      <w:pPr>
        <w:shd w:val="clear" w:color="auto" w:fill="auto"/>
        <w:spacing w:line="360" w:lineRule="auto"/>
        <w:jc w:val="left"/>
        <w:textAlignment w:val="center"/>
        <w:rPr>
          <w:sz w:val="21"/>
        </w:rPr>
      </w:pPr>
      <w:r>
        <w:rPr>
          <w:sz w:val="21"/>
        </w:rPr>
        <w:t>白色浑浊</w:t>
      </w:r>
    </w:p>
    <w:p w14:paraId="30BEED3F">
      <w:pPr>
        <w:shd w:val="clear" w:color="auto" w:fill="auto"/>
        <w:spacing w:line="360" w:lineRule="auto"/>
        <w:jc w:val="left"/>
        <w:textAlignment w:val="center"/>
        <w:rPr>
          <w:sz w:val="21"/>
        </w:rPr>
      </w:pPr>
      <w:r>
        <w:rPr>
          <w:sz w:val="21"/>
        </w:rPr>
        <w:t>实验3：向上述实验2后得到的混合物中滴加过量的H</w:t>
      </w:r>
      <w:r>
        <w:rPr>
          <w:sz w:val="21"/>
          <w:vertAlign w:val="subscript"/>
        </w:rPr>
        <w:t>2</w:t>
      </w:r>
      <w:r>
        <w:rPr>
          <w:sz w:val="21"/>
        </w:rPr>
        <w:t>O</w:t>
      </w:r>
      <w:r>
        <w:rPr>
          <w:sz w:val="21"/>
          <w:vertAlign w:val="subscript"/>
        </w:rPr>
        <w:t>2</w:t>
      </w:r>
      <w:r>
        <w:rPr>
          <w:sz w:val="21"/>
        </w:rPr>
        <w:t>溶液，充分振荡后出现白</w:t>
      </w:r>
    </w:p>
    <w:p w14:paraId="58792F68">
      <w:pPr>
        <w:shd w:val="clear" w:color="auto" w:fill="auto"/>
        <w:spacing w:line="360" w:lineRule="auto"/>
        <w:jc w:val="left"/>
        <w:textAlignment w:val="center"/>
        <w:rPr>
          <w:sz w:val="21"/>
        </w:rPr>
      </w:pPr>
      <w:r>
        <w:rPr>
          <w:sz w:val="21"/>
        </w:rPr>
        <w:t>色沉淀</w:t>
      </w:r>
    </w:p>
    <w:p w14:paraId="6BDDD864">
      <w:pPr>
        <w:shd w:val="clear" w:color="auto" w:fill="auto"/>
        <w:spacing w:line="360" w:lineRule="auto"/>
        <w:jc w:val="left"/>
        <w:textAlignment w:val="center"/>
        <w:rPr>
          <w:sz w:val="21"/>
        </w:rPr>
      </w:pPr>
      <w:r>
        <w:rPr>
          <w:sz w:val="21"/>
        </w:rPr>
        <w:t>已知：K</w:t>
      </w:r>
      <w:r>
        <w:rPr>
          <w:sz w:val="21"/>
          <w:vertAlign w:val="subscript"/>
        </w:rPr>
        <w:t>a1</w:t>
      </w:r>
      <w:r>
        <w:rPr>
          <w:sz w:val="21"/>
        </w:rPr>
        <w:t>(H</w:t>
      </w:r>
      <w:r>
        <w:rPr>
          <w:sz w:val="21"/>
          <w:vertAlign w:val="subscript"/>
        </w:rPr>
        <w:t>2</w:t>
      </w:r>
      <w:r>
        <w:rPr>
          <w:sz w:val="21"/>
        </w:rPr>
        <w:t>SO</w:t>
      </w:r>
      <w:r>
        <w:rPr>
          <w:sz w:val="21"/>
          <w:vertAlign w:val="subscript"/>
        </w:rPr>
        <w:t>3</w:t>
      </w:r>
      <w:r>
        <w:rPr>
          <w:sz w:val="21"/>
        </w:rPr>
        <w:t>)=1.5×10</w:t>
      </w:r>
      <w:r>
        <w:rPr>
          <w:sz w:val="21"/>
          <w:vertAlign w:val="superscript"/>
        </w:rPr>
        <w:t>-2</w:t>
      </w:r>
      <w:r>
        <w:rPr>
          <w:sz w:val="21"/>
        </w:rPr>
        <w:t>，K</w:t>
      </w:r>
      <w:r>
        <w:rPr>
          <w:sz w:val="21"/>
          <w:vertAlign w:val="subscript"/>
        </w:rPr>
        <w:t>a2</w:t>
      </w:r>
      <w:r>
        <w:rPr>
          <w:sz w:val="21"/>
        </w:rPr>
        <w:t>(H</w:t>
      </w:r>
      <w:r>
        <w:rPr>
          <w:sz w:val="21"/>
          <w:vertAlign w:val="subscript"/>
        </w:rPr>
        <w:t>2</w:t>
      </w:r>
      <w:r>
        <w:rPr>
          <w:sz w:val="21"/>
        </w:rPr>
        <w:t>SO</w:t>
      </w:r>
      <w:r>
        <w:rPr>
          <w:sz w:val="21"/>
          <w:vertAlign w:val="subscript"/>
        </w:rPr>
        <w:t>3</w:t>
      </w:r>
      <w:r>
        <w:rPr>
          <w:sz w:val="21"/>
        </w:rPr>
        <w:t>)=1.0×10</w:t>
      </w:r>
      <w:r>
        <w:rPr>
          <w:sz w:val="21"/>
          <w:vertAlign w:val="superscript"/>
        </w:rPr>
        <w:t>-7</w:t>
      </w:r>
      <w:r>
        <w:rPr>
          <w:sz w:val="21"/>
        </w:rPr>
        <w:t>，K</w:t>
      </w:r>
      <w:r>
        <w:rPr>
          <w:sz w:val="21"/>
          <w:vertAlign w:val="subscript"/>
        </w:rPr>
        <w:t>sp</w:t>
      </w:r>
      <w:r>
        <w:rPr>
          <w:sz w:val="21"/>
        </w:rPr>
        <w:t>(BaSO</w:t>
      </w:r>
      <w:r>
        <w:rPr>
          <w:sz w:val="21"/>
          <w:vertAlign w:val="subscript"/>
        </w:rPr>
        <w:t>3</w:t>
      </w:r>
      <w:r>
        <w:rPr>
          <w:sz w:val="21"/>
        </w:rPr>
        <w:t>)=5.0×10</w:t>
      </w:r>
      <w:r>
        <w:rPr>
          <w:sz w:val="21"/>
          <w:vertAlign w:val="superscript"/>
        </w:rPr>
        <w:t>-10</w:t>
      </w:r>
      <w:r>
        <w:rPr>
          <w:sz w:val="21"/>
        </w:rPr>
        <w:t>, K</w:t>
      </w:r>
      <w:r>
        <w:rPr>
          <w:sz w:val="21"/>
          <w:vertAlign w:val="subscript"/>
        </w:rPr>
        <w:t>sp</w:t>
      </w:r>
      <w:r>
        <w:rPr>
          <w:sz w:val="21"/>
        </w:rPr>
        <w:t>(BaSO</w:t>
      </w:r>
      <w:r>
        <w:rPr>
          <w:sz w:val="21"/>
          <w:vertAlign w:val="subscript"/>
        </w:rPr>
        <w:t>4</w:t>
      </w:r>
      <w:r>
        <w:rPr>
          <w:sz w:val="21"/>
        </w:rPr>
        <w:t>)=1.1×10</w:t>
      </w:r>
      <w:r>
        <w:rPr>
          <w:sz w:val="21"/>
          <w:vertAlign w:val="superscript"/>
        </w:rPr>
        <w:t>-10</w:t>
      </w:r>
    </w:p>
    <w:p w14:paraId="547E7E9F">
      <w:pPr>
        <w:shd w:val="clear" w:color="auto" w:fill="auto"/>
        <w:spacing w:line="360" w:lineRule="auto"/>
        <w:jc w:val="left"/>
        <w:textAlignment w:val="center"/>
        <w:rPr>
          <w:sz w:val="21"/>
        </w:rPr>
      </w:pPr>
      <w:r>
        <w:rPr>
          <w:sz w:val="21"/>
        </w:rPr>
        <w:t>下列说法正确的是</w:t>
      </w:r>
    </w:p>
    <w:p w14:paraId="74BD6391">
      <w:pPr>
        <w:shd w:val="clear" w:color="auto" w:fill="auto"/>
        <w:spacing w:line="360" w:lineRule="auto"/>
        <w:ind w:left="300"/>
        <w:jc w:val="left"/>
        <w:textAlignment w:val="center"/>
        <w:rPr>
          <w:sz w:val="21"/>
        </w:rPr>
      </w:pPr>
      <w:r>
        <w:rPr>
          <w:sz w:val="21"/>
        </w:rPr>
        <w:t>A．0.40mol·L</w:t>
      </w:r>
      <w:r>
        <w:rPr>
          <w:sz w:val="21"/>
          <w:vertAlign w:val="superscript"/>
        </w:rPr>
        <w:t>-1</w:t>
      </w:r>
      <w:r>
        <w:rPr>
          <w:sz w:val="21"/>
        </w:rPr>
        <w:t>H</w:t>
      </w:r>
      <w:r>
        <w:rPr>
          <w:sz w:val="21"/>
          <w:vertAlign w:val="subscript"/>
        </w:rPr>
        <w:t>2</w:t>
      </w:r>
      <w:r>
        <w:rPr>
          <w:sz w:val="21"/>
        </w:rPr>
        <w:t>SO</w:t>
      </w:r>
      <w:r>
        <w:rPr>
          <w:sz w:val="21"/>
          <w:vertAlign w:val="subscript"/>
        </w:rPr>
        <w:t>3</w:t>
      </w:r>
      <w:r>
        <w:rPr>
          <w:sz w:val="21"/>
        </w:rPr>
        <w:t>溶液中存在c(H</w:t>
      </w:r>
      <w:r>
        <w:rPr>
          <w:sz w:val="21"/>
          <w:vertAlign w:val="superscript"/>
        </w:rPr>
        <w:t>+</w:t>
      </w:r>
      <w:r>
        <w:rPr>
          <w:sz w:val="21"/>
        </w:rPr>
        <w:t>)＜c(</w:t>
      </w:r>
      <w:r>
        <w:object>
          <v:shape id="_x0000_i6301" o:spt="75" alt="eqId90d78911c988d0d39a05c668a0d291a7" type="#_x0000_t75" style="height:16.6pt;width:27.25pt;" o:ole="t" filled="f" o:preferrelative="t" stroked="f" coordsize="21600,21600">
            <v:path/>
            <v:fill on="f" focussize="0,0"/>
            <v:stroke on="f"/>
            <v:imagedata r:id="rId5499" o:title="eqId90d78911c988d0d39a05c668a0d291a7"/>
            <o:lock v:ext="edit" aspectratio="t"/>
            <w10:wrap type="none"/>
            <w10:anchorlock/>
          </v:shape>
          <o:OLEObject Type="Embed" ProgID="Equation.DSMT4" ShapeID="_x0000_i6301" DrawAspect="Content" ObjectID="_1468081001" r:id="rId8787">
            <o:LockedField>false</o:LockedField>
          </o:OLEObject>
        </w:object>
      </w:r>
      <w:r>
        <w:rPr>
          <w:sz w:val="21"/>
        </w:rPr>
        <w:t>)+c(</w:t>
      </w:r>
      <w:r>
        <w:object>
          <v:shape id="_x0000_i6302" o:spt="75" alt="eqIdee721599871226ed5459d1f84e27d101" type="#_x0000_t75" style="height:16.6pt;width:21.95pt;" o:ole="t" filled="f" o:preferrelative="t" stroked="f" coordsize="21600,21600">
            <v:path/>
            <v:fill on="f" focussize="0,0"/>
            <v:stroke on="f"/>
            <v:imagedata r:id="rId629" o:title="eqIdee721599871226ed5459d1f84e27d101"/>
            <o:lock v:ext="edit" aspectratio="t"/>
            <w10:wrap type="none"/>
            <w10:anchorlock/>
          </v:shape>
          <o:OLEObject Type="Embed" ProgID="Equation.DSMT4" ShapeID="_x0000_i6302" DrawAspect="Content" ObjectID="_1468081002" r:id="rId8788">
            <o:LockedField>false</o:LockedField>
          </o:OLEObject>
        </w:object>
      </w:r>
      <w:r>
        <w:rPr>
          <w:sz w:val="21"/>
        </w:rPr>
        <w:t>)</w:t>
      </w:r>
    </w:p>
    <w:p w14:paraId="3D2D011F">
      <w:pPr>
        <w:shd w:val="clear" w:color="auto" w:fill="auto"/>
        <w:spacing w:line="360" w:lineRule="auto"/>
        <w:ind w:left="300"/>
        <w:jc w:val="left"/>
        <w:textAlignment w:val="center"/>
        <w:rPr>
          <w:sz w:val="21"/>
        </w:rPr>
      </w:pPr>
      <w:r>
        <w:rPr>
          <w:sz w:val="21"/>
        </w:rPr>
        <w:t>B．将0.40mol·L</w:t>
      </w:r>
      <w:r>
        <w:rPr>
          <w:sz w:val="21"/>
          <w:vertAlign w:val="superscript"/>
        </w:rPr>
        <w:t>-1</w:t>
      </w:r>
      <w:r>
        <w:rPr>
          <w:sz w:val="21"/>
        </w:rPr>
        <w:t>H</w:t>
      </w:r>
      <w:r>
        <w:rPr>
          <w:sz w:val="21"/>
          <w:vertAlign w:val="subscript"/>
        </w:rPr>
        <w:t>2</w:t>
      </w:r>
      <w:r>
        <w:rPr>
          <w:sz w:val="21"/>
        </w:rPr>
        <w:t>SO</w:t>
      </w:r>
      <w:r>
        <w:rPr>
          <w:sz w:val="21"/>
          <w:vertAlign w:val="subscript"/>
        </w:rPr>
        <w:t>3</w:t>
      </w:r>
      <w:r>
        <w:rPr>
          <w:sz w:val="21"/>
        </w:rPr>
        <w:t>溶液稀释到0.20mol·L</w:t>
      </w:r>
      <w:r>
        <w:rPr>
          <w:sz w:val="21"/>
          <w:vertAlign w:val="superscript"/>
        </w:rPr>
        <w:t>-1</w:t>
      </w:r>
      <w:r>
        <w:rPr>
          <w:sz w:val="21"/>
        </w:rPr>
        <w:t>，c(</w:t>
      </w:r>
      <w:r>
        <w:object>
          <v:shape id="_x0000_i6303" o:spt="75" alt="eqIdee721599871226ed5459d1f84e27d101" type="#_x0000_t75" style="height:16.6pt;width:21.95pt;" o:ole="t" filled="f" o:preferrelative="t" stroked="f" coordsize="21600,21600">
            <v:path/>
            <v:fill on="f" focussize="0,0"/>
            <v:stroke on="f"/>
            <v:imagedata r:id="rId629" o:title="eqIdee721599871226ed5459d1f84e27d101"/>
            <o:lock v:ext="edit" aspectratio="t"/>
            <w10:wrap type="none"/>
            <w10:anchorlock/>
          </v:shape>
          <o:OLEObject Type="Embed" ProgID="Equation.DSMT4" ShapeID="_x0000_i6303" DrawAspect="Content" ObjectID="_1468081003" r:id="rId8789">
            <o:LockedField>false</o:LockedField>
          </o:OLEObject>
        </w:object>
      </w:r>
      <w:r>
        <w:rPr>
          <w:sz w:val="21"/>
        </w:rPr>
        <w:t>)快速增大</w:t>
      </w:r>
    </w:p>
    <w:p w14:paraId="0E3341B9">
      <w:pPr>
        <w:shd w:val="clear" w:color="auto" w:fill="auto"/>
        <w:spacing w:line="360" w:lineRule="auto"/>
        <w:ind w:left="300"/>
        <w:jc w:val="left"/>
        <w:textAlignment w:val="center"/>
        <w:rPr>
          <w:sz w:val="21"/>
        </w:rPr>
      </w:pPr>
      <w:r>
        <w:rPr>
          <w:sz w:val="21"/>
        </w:rPr>
        <w:t>C．实验2中充分反应后静置，上层清液中有：c(Ba</w:t>
      </w:r>
      <w:r>
        <w:rPr>
          <w:sz w:val="21"/>
          <w:vertAlign w:val="superscript"/>
        </w:rPr>
        <w:t>2+</w:t>
      </w:r>
      <w:r>
        <w:rPr>
          <w:sz w:val="21"/>
        </w:rPr>
        <w:t>)·c(</w:t>
      </w:r>
      <w:r>
        <w:object>
          <v:shape id="_x0000_i6304" o:spt="75" alt="eqIdee721599871226ed5459d1f84e27d101" type="#_x0000_t75" style="height:16.6pt;width:21.95pt;" o:ole="t" filled="f" o:preferrelative="t" stroked="f" coordsize="21600,21600">
            <v:path/>
            <v:fill on="f" focussize="0,0"/>
            <v:stroke on="f"/>
            <v:imagedata r:id="rId629" o:title="eqIdee721599871226ed5459d1f84e27d101"/>
            <o:lock v:ext="edit" aspectratio="t"/>
            <w10:wrap type="none"/>
            <w10:anchorlock/>
          </v:shape>
          <o:OLEObject Type="Embed" ProgID="Equation.DSMT4" ShapeID="_x0000_i6304" DrawAspect="Content" ObjectID="_1468081004" r:id="rId8790">
            <o:LockedField>false</o:LockedField>
          </o:OLEObject>
        </w:object>
      </w:r>
      <w:r>
        <w:rPr>
          <w:sz w:val="21"/>
        </w:rPr>
        <w:t>)＜K</w:t>
      </w:r>
      <w:r>
        <w:rPr>
          <w:sz w:val="21"/>
          <w:vertAlign w:val="subscript"/>
        </w:rPr>
        <w:t>sp</w:t>
      </w:r>
      <w:r>
        <w:rPr>
          <w:sz w:val="21"/>
        </w:rPr>
        <w:t>(BaSO</w:t>
      </w:r>
      <w:r>
        <w:rPr>
          <w:sz w:val="21"/>
          <w:vertAlign w:val="subscript"/>
        </w:rPr>
        <w:t>3</w:t>
      </w:r>
      <w:r>
        <w:rPr>
          <w:sz w:val="21"/>
        </w:rPr>
        <w:t>)</w:t>
      </w:r>
    </w:p>
    <w:p w14:paraId="12474657">
      <w:pPr>
        <w:shd w:val="clear" w:color="auto" w:fill="auto"/>
        <w:spacing w:line="360" w:lineRule="auto"/>
        <w:ind w:left="300"/>
        <w:jc w:val="left"/>
        <w:textAlignment w:val="center"/>
        <w:rPr>
          <w:sz w:val="21"/>
        </w:rPr>
      </w:pPr>
      <w:r>
        <w:rPr>
          <w:sz w:val="21"/>
        </w:rPr>
        <w:t>D．实验3中发生的主要反应为Ba</w:t>
      </w:r>
      <w:r>
        <w:rPr>
          <w:sz w:val="21"/>
          <w:vertAlign w:val="superscript"/>
        </w:rPr>
        <w:t>2+</w:t>
      </w:r>
      <w:r>
        <w:rPr>
          <w:sz w:val="21"/>
        </w:rPr>
        <w:t>+H</w:t>
      </w:r>
      <w:r>
        <w:rPr>
          <w:sz w:val="21"/>
          <w:vertAlign w:val="subscript"/>
        </w:rPr>
        <w:t>2</w:t>
      </w:r>
      <w:r>
        <w:rPr>
          <w:sz w:val="21"/>
        </w:rPr>
        <w:t>SO</w:t>
      </w:r>
      <w:r>
        <w:rPr>
          <w:sz w:val="21"/>
          <w:vertAlign w:val="subscript"/>
        </w:rPr>
        <w:t>3</w:t>
      </w:r>
      <w:r>
        <w:rPr>
          <w:sz w:val="21"/>
        </w:rPr>
        <w:t>+H</w:t>
      </w:r>
      <w:r>
        <w:rPr>
          <w:sz w:val="21"/>
          <w:vertAlign w:val="subscript"/>
        </w:rPr>
        <w:t>2</w:t>
      </w:r>
      <w:r>
        <w:rPr>
          <w:sz w:val="21"/>
        </w:rPr>
        <w:t>O</w:t>
      </w:r>
      <w:r>
        <w:rPr>
          <w:sz w:val="21"/>
          <w:vertAlign w:val="subscript"/>
        </w:rPr>
        <w:t>2</w:t>
      </w:r>
      <w:r>
        <w:rPr>
          <w:sz w:val="21"/>
        </w:rPr>
        <w:t>=BaSO</w:t>
      </w:r>
      <w:r>
        <w:rPr>
          <w:sz w:val="21"/>
          <w:vertAlign w:val="subscript"/>
        </w:rPr>
        <w:t>4</w:t>
      </w:r>
      <w:r>
        <w:rPr>
          <w:sz w:val="21"/>
        </w:rPr>
        <w:t>↓+2H</w:t>
      </w:r>
      <w:r>
        <w:rPr>
          <w:sz w:val="21"/>
          <w:vertAlign w:val="superscript"/>
        </w:rPr>
        <w:t>+</w:t>
      </w:r>
      <w:r>
        <w:rPr>
          <w:sz w:val="21"/>
        </w:rPr>
        <w:t>+H</w:t>
      </w:r>
      <w:r>
        <w:rPr>
          <w:sz w:val="21"/>
          <w:vertAlign w:val="subscript"/>
        </w:rPr>
        <w:t>2</w:t>
      </w:r>
      <w:r>
        <w:rPr>
          <w:sz w:val="21"/>
        </w:rPr>
        <w:t>O</w:t>
      </w:r>
    </w:p>
    <w:p w14:paraId="0FDBDB9E">
      <w:pPr>
        <w:shd w:val="clear" w:color="auto" w:fill="auto"/>
        <w:spacing w:line="360" w:lineRule="auto"/>
        <w:jc w:val="left"/>
        <w:textAlignment w:val="center"/>
        <w:rPr>
          <w:color w:val="FF0000"/>
          <w:sz w:val="21"/>
        </w:rPr>
      </w:pPr>
      <w:r>
        <w:rPr>
          <w:color w:val="FF0000"/>
          <w:sz w:val="21"/>
        </w:rPr>
        <w:t>【答案】D</w:t>
      </w:r>
    </w:p>
    <w:p w14:paraId="4F2D8087">
      <w:pPr>
        <w:shd w:val="clear" w:color="auto" w:fill="auto"/>
        <w:spacing w:line="360" w:lineRule="auto"/>
        <w:jc w:val="left"/>
        <w:textAlignment w:val="center"/>
        <w:rPr>
          <w:color w:val="FF0000"/>
          <w:sz w:val="21"/>
        </w:rPr>
      </w:pPr>
      <w:r>
        <w:rPr>
          <w:color w:val="FF0000"/>
          <w:sz w:val="21"/>
        </w:rPr>
        <w:t>【详解】A．由电荷守恒可得</w:t>
      </w:r>
      <w:r>
        <w:rPr>
          <w:rFonts w:ascii="Times New Roman" w:hAnsi="Times New Roman" w:eastAsia="Times New Roman" w:cs="Times New Roman"/>
          <w:i/>
          <w:color w:val="FF0000"/>
          <w:sz w:val="21"/>
        </w:rPr>
        <w:t>c</w:t>
      </w:r>
      <w:r>
        <w:rPr>
          <w:color w:val="FF0000"/>
          <w:sz w:val="21"/>
        </w:rPr>
        <w:t>(H⁺)=</w:t>
      </w:r>
      <w:r>
        <w:rPr>
          <w:rFonts w:ascii="Times New Roman" w:hAnsi="Times New Roman" w:eastAsia="Times New Roman" w:cs="Times New Roman"/>
          <w:i/>
          <w:color w:val="FF0000"/>
          <w:sz w:val="21"/>
        </w:rPr>
        <w:t>c</w:t>
      </w:r>
      <w:r>
        <w:rPr>
          <w:color w:val="FF0000"/>
          <w:sz w:val="21"/>
        </w:rPr>
        <w:t>(</w:t>
      </w:r>
      <w:r>
        <w:rPr>
          <w:color w:val="FF0000"/>
        </w:rPr>
        <w:object>
          <v:shape id="_x0000_i6305" o:spt="75" alt="eqIdbf668166fe6632615194bf7de9041c2b" type="#_x0000_t75" style="height:16.35pt;width:27.25pt;" o:ole="t" filled="f" o:preferrelative="t" stroked="f" coordsize="21600,21600">
            <v:path/>
            <v:fill on="f" focussize="0,0"/>
            <v:stroke on="f"/>
            <v:imagedata r:id="rId8792" o:title="eqIdbf668166fe6632615194bf7de9041c2b"/>
            <o:lock v:ext="edit" aspectratio="t"/>
            <w10:wrap type="none"/>
            <w10:anchorlock/>
          </v:shape>
          <o:OLEObject Type="Embed" ProgID="Equation.DSMT4" ShapeID="_x0000_i6305" DrawAspect="Content" ObjectID="_1468081005" r:id="rId8791">
            <o:LockedField>false</o:LockedField>
          </o:OLEObject>
        </w:object>
      </w:r>
      <w:r>
        <w:rPr>
          <w:color w:val="FF0000"/>
          <w:sz w:val="21"/>
        </w:rPr>
        <w:t>)+2</w:t>
      </w:r>
      <w:r>
        <w:rPr>
          <w:rFonts w:ascii="Times New Roman" w:hAnsi="Times New Roman" w:eastAsia="Times New Roman" w:cs="Times New Roman"/>
          <w:i/>
          <w:color w:val="FF0000"/>
          <w:sz w:val="21"/>
        </w:rPr>
        <w:t>c</w:t>
      </w:r>
      <w:r>
        <w:rPr>
          <w:color w:val="FF0000"/>
          <w:sz w:val="21"/>
        </w:rPr>
        <w:t>(</w:t>
      </w:r>
      <w:r>
        <w:rPr>
          <w:color w:val="FF0000"/>
        </w:rPr>
        <w:object>
          <v:shape id="_x0000_i6306" o:spt="75" alt="eqId1a6837cd0dcc1053f07c032951973702" type="#_x0000_t75" style="height:15pt;width:20.2pt;" o:ole="t" filled="f" o:preferrelative="t" stroked="f" coordsize="21600,21600">
            <v:path/>
            <v:fill on="f" focussize="0,0"/>
            <v:stroke on="f"/>
            <v:imagedata r:id="rId8794" o:title="eqId1a6837cd0dcc1053f07c032951973702"/>
            <o:lock v:ext="edit" aspectratio="t"/>
            <w10:wrap type="none"/>
            <w10:anchorlock/>
          </v:shape>
          <o:OLEObject Type="Embed" ProgID="Equation.DSMT4" ShapeID="_x0000_i6306" DrawAspect="Content" ObjectID="_1468081006" r:id="rId8793">
            <o:LockedField>false</o:LockedField>
          </o:OLEObject>
        </w:object>
      </w:r>
      <w:r>
        <w:rPr>
          <w:color w:val="FF0000"/>
          <w:sz w:val="21"/>
        </w:rPr>
        <w:t>)+</w:t>
      </w:r>
      <w:r>
        <w:rPr>
          <w:rFonts w:ascii="Times New Roman" w:hAnsi="Times New Roman" w:eastAsia="Times New Roman" w:cs="Times New Roman"/>
          <w:i/>
          <w:color w:val="FF0000"/>
          <w:sz w:val="21"/>
        </w:rPr>
        <w:t>c</w:t>
      </w:r>
      <w:r>
        <w:rPr>
          <w:color w:val="FF0000"/>
          <w:sz w:val="21"/>
        </w:rPr>
        <w:t>(OH⁻)，故</w:t>
      </w:r>
      <w:r>
        <w:rPr>
          <w:rFonts w:ascii="Times New Roman" w:hAnsi="Times New Roman" w:eastAsia="Times New Roman" w:cs="Times New Roman"/>
          <w:i/>
          <w:color w:val="FF0000"/>
          <w:sz w:val="21"/>
        </w:rPr>
        <w:t>c</w:t>
      </w:r>
      <w:r>
        <w:rPr>
          <w:color w:val="FF0000"/>
          <w:sz w:val="21"/>
        </w:rPr>
        <w:t>(H⁺)＞</w:t>
      </w:r>
      <w:r>
        <w:rPr>
          <w:rFonts w:ascii="Times New Roman" w:hAnsi="Times New Roman" w:eastAsia="Times New Roman" w:cs="Times New Roman"/>
          <w:i/>
          <w:color w:val="FF0000"/>
          <w:sz w:val="21"/>
        </w:rPr>
        <w:t>c</w:t>
      </w:r>
      <w:r>
        <w:rPr>
          <w:color w:val="FF0000"/>
          <w:sz w:val="21"/>
        </w:rPr>
        <w:t>(</w:t>
      </w:r>
      <w:r>
        <w:rPr>
          <w:color w:val="FF0000"/>
        </w:rPr>
        <w:object>
          <v:shape id="_x0000_i6307" o:spt="75" alt="eqIdbf668166fe6632615194bf7de9041c2b" type="#_x0000_t75" style="height:16.35pt;width:27.25pt;" o:ole="t" filled="f" o:preferrelative="t" stroked="f" coordsize="21600,21600">
            <v:path/>
            <v:fill on="f" focussize="0,0"/>
            <v:stroke on="f"/>
            <v:imagedata r:id="rId8792" o:title="eqIdbf668166fe6632615194bf7de9041c2b"/>
            <o:lock v:ext="edit" aspectratio="t"/>
            <w10:wrap type="none"/>
            <w10:anchorlock/>
          </v:shape>
          <o:OLEObject Type="Embed" ProgID="Equation.DSMT4" ShapeID="_x0000_i6307" DrawAspect="Content" ObjectID="_1468081007" r:id="rId8795">
            <o:LockedField>false</o:LockedField>
          </o:OLEObject>
        </w:object>
      </w:r>
      <w:r>
        <w:rPr>
          <w:color w:val="FF0000"/>
          <w:sz w:val="21"/>
        </w:rPr>
        <w:t>)+</w:t>
      </w:r>
      <w:r>
        <w:rPr>
          <w:rFonts w:ascii="Times New Roman" w:hAnsi="Times New Roman" w:eastAsia="Times New Roman" w:cs="Times New Roman"/>
          <w:i/>
          <w:color w:val="FF0000"/>
          <w:sz w:val="21"/>
        </w:rPr>
        <w:t>c</w:t>
      </w:r>
      <w:r>
        <w:rPr>
          <w:color w:val="FF0000"/>
          <w:sz w:val="21"/>
        </w:rPr>
        <w:t>(</w:t>
      </w:r>
      <w:r>
        <w:rPr>
          <w:color w:val="FF0000"/>
        </w:rPr>
        <w:object>
          <v:shape id="_x0000_i6308" o:spt="75" alt="eqId1a6837cd0dcc1053f07c032951973702" type="#_x0000_t75" style="height:15pt;width:20.2pt;" o:ole="t" filled="f" o:preferrelative="t" stroked="f" coordsize="21600,21600">
            <v:path/>
            <v:fill on="f" focussize="0,0"/>
            <v:stroke on="f"/>
            <v:imagedata r:id="rId8794" o:title="eqId1a6837cd0dcc1053f07c032951973702"/>
            <o:lock v:ext="edit" aspectratio="t"/>
            <w10:wrap type="none"/>
            <w10:anchorlock/>
          </v:shape>
          <o:OLEObject Type="Embed" ProgID="Equation.DSMT4" ShapeID="_x0000_i6308" DrawAspect="Content" ObjectID="_1468081008" r:id="rId8796">
            <o:LockedField>false</o:LockedField>
          </o:OLEObject>
        </w:object>
      </w:r>
      <w:r>
        <w:rPr>
          <w:color w:val="FF0000"/>
          <w:sz w:val="21"/>
        </w:rPr>
        <w:t>)，A错误；</w:t>
      </w:r>
    </w:p>
    <w:p w14:paraId="1F7FC4F7">
      <w:pPr>
        <w:shd w:val="clear" w:color="auto" w:fill="auto"/>
        <w:spacing w:line="360" w:lineRule="auto"/>
        <w:jc w:val="left"/>
        <w:textAlignment w:val="center"/>
        <w:rPr>
          <w:color w:val="FF0000"/>
          <w:sz w:val="21"/>
        </w:rPr>
      </w:pPr>
      <w:r>
        <w:rPr>
          <w:color w:val="FF0000"/>
          <w:sz w:val="21"/>
        </w:rPr>
        <w:t>B．由第一步电离平衡表达式H</w:t>
      </w:r>
      <w:r>
        <w:rPr>
          <w:color w:val="FF0000"/>
          <w:sz w:val="21"/>
          <w:vertAlign w:val="subscript"/>
        </w:rPr>
        <w:t>2</w:t>
      </w:r>
      <w:r>
        <w:rPr>
          <w:color w:val="FF0000"/>
          <w:sz w:val="21"/>
        </w:rPr>
        <w:t>SO</w:t>
      </w:r>
      <w:r>
        <w:rPr>
          <w:color w:val="FF0000"/>
          <w:sz w:val="21"/>
          <w:vertAlign w:val="subscript"/>
        </w:rPr>
        <w:t>3</w:t>
      </w:r>
      <w:r>
        <w:rPr>
          <w:color w:val="FF0000"/>
        </w:rPr>
        <w:object>
          <v:shape id="_x0000_i6309" o:spt="75" alt="eqIdde4ac184aef047428370bf877105fa50" type="#_x0000_t75" style="height:12.1pt;width:15.8pt;" o:ole="t" filled="f" o:preferrelative="t" stroked="f" coordsize="21600,21600">
            <v:path/>
            <v:fill on="f" focussize="0,0"/>
            <v:stroke on="f"/>
            <v:imagedata r:id="rId8798" o:title="eqIdde4ac184aef047428370bf877105fa50"/>
            <o:lock v:ext="edit" aspectratio="t"/>
            <w10:wrap type="none"/>
            <w10:anchorlock/>
          </v:shape>
          <o:OLEObject Type="Embed" ProgID="Equation.DSMT4" ShapeID="_x0000_i6309" DrawAspect="Content" ObjectID="_1468081009" r:id="rId8797">
            <o:LockedField>false</o:LockedField>
          </o:OLEObject>
        </w:object>
      </w:r>
      <w:r>
        <w:rPr>
          <w:color w:val="FF0000"/>
          <w:sz w:val="21"/>
        </w:rPr>
        <w:t>H⁺+</w:t>
      </w:r>
      <w:r>
        <w:rPr>
          <w:color w:val="FF0000"/>
        </w:rPr>
        <w:object>
          <v:shape id="_x0000_i6310" o:spt="75" alt="eqIdbf668166fe6632615194bf7de9041c2b" type="#_x0000_t75" style="height:16.35pt;width:27.25pt;" o:ole="t" filled="f" o:preferrelative="t" stroked="f" coordsize="21600,21600">
            <v:path/>
            <v:fill on="f" focussize="0,0"/>
            <v:stroke on="f"/>
            <v:imagedata r:id="rId8792" o:title="eqIdbf668166fe6632615194bf7de9041c2b"/>
            <o:lock v:ext="edit" aspectratio="t"/>
            <w10:wrap type="none"/>
            <w10:anchorlock/>
          </v:shape>
          <o:OLEObject Type="Embed" ProgID="Equation.DSMT4" ShapeID="_x0000_i6310" DrawAspect="Content" ObjectID="_1468081010" r:id="rId8799">
            <o:LockedField>false</o:LockedField>
          </o:OLEObject>
        </w:object>
      </w:r>
      <w:r>
        <w:rPr>
          <w:color w:val="FF0000"/>
          <w:sz w:val="21"/>
        </w:rPr>
        <w:t>可知</w:t>
      </w:r>
      <w:r>
        <w:rPr>
          <w:rFonts w:ascii="Times New Roman" w:hAnsi="Times New Roman" w:eastAsia="Times New Roman" w:cs="Times New Roman"/>
          <w:i/>
          <w:color w:val="FF0000"/>
          <w:sz w:val="21"/>
        </w:rPr>
        <w:t>c</w:t>
      </w:r>
      <w:r>
        <w:rPr>
          <w:color w:val="FF0000"/>
          <w:sz w:val="21"/>
        </w:rPr>
        <w:t>(H⁺)≈</w:t>
      </w:r>
      <w:r>
        <w:rPr>
          <w:rFonts w:ascii="Times New Roman" w:hAnsi="Times New Roman" w:eastAsia="Times New Roman" w:cs="Times New Roman"/>
          <w:i/>
          <w:color w:val="FF0000"/>
          <w:sz w:val="21"/>
        </w:rPr>
        <w:t>c</w:t>
      </w:r>
      <w:r>
        <w:rPr>
          <w:color w:val="FF0000"/>
          <w:sz w:val="21"/>
        </w:rPr>
        <w:t>(</w:t>
      </w:r>
      <w:r>
        <w:rPr>
          <w:color w:val="FF0000"/>
        </w:rPr>
        <w:object>
          <v:shape id="_x0000_i6311" o:spt="75" alt="eqIdbf668166fe6632615194bf7de9041c2b" type="#_x0000_t75" style="height:16.35pt;width:27.25pt;" o:ole="t" filled="f" o:preferrelative="t" stroked="f" coordsize="21600,21600">
            <v:path/>
            <v:fill on="f" focussize="0,0"/>
            <v:stroke on="f"/>
            <v:imagedata r:id="rId8792" o:title="eqIdbf668166fe6632615194bf7de9041c2b"/>
            <o:lock v:ext="edit" aspectratio="t"/>
            <w10:wrap type="none"/>
            <w10:anchorlock/>
          </v:shape>
          <o:OLEObject Type="Embed" ProgID="Equation.DSMT4" ShapeID="_x0000_i6311" DrawAspect="Content" ObjectID="_1468081011" r:id="rId8800">
            <o:LockedField>false</o:LockedField>
          </o:OLEObject>
        </w:object>
      </w:r>
      <w:r>
        <w:rPr>
          <w:color w:val="FF0000"/>
          <w:sz w:val="21"/>
        </w:rPr>
        <w:t>)，</w:t>
      </w:r>
      <w:r>
        <w:rPr>
          <w:color w:val="FF0000"/>
        </w:rPr>
        <w:object>
          <v:shape id="_x0000_i6312" o:spt="75" alt="eqId3e4965b10655ae99817ca052a173c64e" type="#_x0000_t75" style="height:38.9pt;width:145.2pt;" o:ole="t" filled="f" o:preferrelative="t" stroked="f" coordsize="21600,21600">
            <v:path/>
            <v:fill on="f" focussize="0,0"/>
            <v:stroke on="f"/>
            <v:imagedata r:id="rId8802" o:title="eqId3e4965b10655ae99817ca052a173c64e"/>
            <o:lock v:ext="edit" aspectratio="t"/>
            <w10:wrap type="none"/>
            <w10:anchorlock/>
          </v:shape>
          <o:OLEObject Type="Embed" ProgID="Equation.DSMT4" ShapeID="_x0000_i6312" DrawAspect="Content" ObjectID="_1468081012" r:id="rId8801">
            <o:LockedField>false</o:LockedField>
          </o:OLEObject>
        </w:object>
      </w:r>
      <w:r>
        <w:rPr>
          <w:color w:val="FF0000"/>
          <w:sz w:val="21"/>
        </w:rPr>
        <w:t>，温度不变，</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a2</w:t>
      </w:r>
      <w:r>
        <w:rPr>
          <w:color w:val="FF0000"/>
          <w:sz w:val="21"/>
        </w:rPr>
        <w:t>不变，因此稀释时亚硫酸根浓度基本不变，B错误；</w:t>
      </w:r>
    </w:p>
    <w:p w14:paraId="5AEC0355">
      <w:pPr>
        <w:shd w:val="clear" w:color="auto" w:fill="auto"/>
        <w:spacing w:line="360" w:lineRule="auto"/>
        <w:jc w:val="left"/>
        <w:textAlignment w:val="center"/>
        <w:rPr>
          <w:color w:val="FF0000"/>
          <w:sz w:val="21"/>
        </w:rPr>
      </w:pPr>
      <w:r>
        <w:rPr>
          <w:color w:val="FF0000"/>
          <w:sz w:val="21"/>
        </w:rPr>
        <w:t>C．实验2中生成的白色浑浊为BaSO</w:t>
      </w:r>
      <w:r>
        <w:rPr>
          <w:color w:val="FF0000"/>
          <w:sz w:val="21"/>
          <w:vertAlign w:val="subscript"/>
        </w:rPr>
        <w:t>3</w:t>
      </w:r>
      <w:r>
        <w:rPr>
          <w:color w:val="FF0000"/>
          <w:sz w:val="21"/>
        </w:rPr>
        <w:t>沉淀，静置后上层清液为BaSO</w:t>
      </w:r>
      <w:r>
        <w:rPr>
          <w:color w:val="FF0000"/>
          <w:sz w:val="21"/>
          <w:vertAlign w:val="subscript"/>
        </w:rPr>
        <w:t>3</w:t>
      </w:r>
      <w:r>
        <w:rPr>
          <w:color w:val="FF0000"/>
          <w:sz w:val="21"/>
        </w:rPr>
        <w:t>饱和溶液，因此</w:t>
      </w:r>
      <w:r>
        <w:rPr>
          <w:rFonts w:ascii="Times New Roman" w:hAnsi="Times New Roman" w:eastAsia="Times New Roman" w:cs="Times New Roman"/>
          <w:i/>
          <w:color w:val="FF0000"/>
          <w:sz w:val="21"/>
        </w:rPr>
        <w:t>c</w:t>
      </w:r>
      <w:r>
        <w:rPr>
          <w:color w:val="FF0000"/>
          <w:sz w:val="21"/>
        </w:rPr>
        <w:t>(Ba</w:t>
      </w:r>
      <w:r>
        <w:rPr>
          <w:color w:val="FF0000"/>
          <w:sz w:val="21"/>
          <w:vertAlign w:val="superscript"/>
        </w:rPr>
        <w:t>2+</w:t>
      </w:r>
      <w:r>
        <w:rPr>
          <w:color w:val="FF0000"/>
          <w:sz w:val="21"/>
        </w:rPr>
        <w:t>)·</w:t>
      </w:r>
      <w:r>
        <w:rPr>
          <w:rFonts w:ascii="Times New Roman" w:hAnsi="Times New Roman" w:eastAsia="Times New Roman" w:cs="Times New Roman"/>
          <w:i/>
          <w:color w:val="FF0000"/>
          <w:sz w:val="21"/>
        </w:rPr>
        <w:t>c</w:t>
      </w:r>
      <w:r>
        <w:rPr>
          <w:color w:val="FF0000"/>
          <w:sz w:val="21"/>
        </w:rPr>
        <w:t>(</w:t>
      </w:r>
      <w:r>
        <w:rPr>
          <w:color w:val="FF0000"/>
        </w:rPr>
        <w:object>
          <v:shape id="_x0000_i6313" o:spt="75" alt="eqId1a6837cd0dcc1053f07c032951973702" type="#_x0000_t75" style="height:15pt;width:20.2pt;" o:ole="t" filled="f" o:preferrelative="t" stroked="f" coordsize="21600,21600">
            <v:path/>
            <v:fill on="f" focussize="0,0"/>
            <v:stroke on="f"/>
            <v:imagedata r:id="rId8794" o:title="eqId1a6837cd0dcc1053f07c032951973702"/>
            <o:lock v:ext="edit" aspectratio="t"/>
            <w10:wrap type="none"/>
            <w10:anchorlock/>
          </v:shape>
          <o:OLEObject Type="Embed" ProgID="Equation.DSMT4" ShapeID="_x0000_i6313" DrawAspect="Content" ObjectID="_1468081013" r:id="rId8803">
            <o:LockedField>false</o:LockedField>
          </o:OLEObject>
        </w:object>
      </w:r>
      <w:r>
        <w:rPr>
          <w:color w:val="FF0000"/>
          <w:sz w:val="21"/>
        </w:rPr>
        <w:t>)=</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sp</w:t>
      </w:r>
      <w:r>
        <w:rPr>
          <w:color w:val="FF0000"/>
          <w:sz w:val="21"/>
        </w:rPr>
        <w:t>(BaSO</w:t>
      </w:r>
      <w:r>
        <w:rPr>
          <w:color w:val="FF0000"/>
          <w:sz w:val="21"/>
          <w:vertAlign w:val="subscript"/>
        </w:rPr>
        <w:t>3</w:t>
      </w:r>
      <w:r>
        <w:rPr>
          <w:color w:val="FF0000"/>
          <w:sz w:val="21"/>
        </w:rPr>
        <w:t>)，C错误；</w:t>
      </w:r>
    </w:p>
    <w:p w14:paraId="33F6FC6D">
      <w:pPr>
        <w:shd w:val="clear" w:color="auto" w:fill="auto"/>
        <w:spacing w:line="360" w:lineRule="auto"/>
        <w:jc w:val="left"/>
        <w:textAlignment w:val="center"/>
        <w:rPr>
          <w:color w:val="FF0000"/>
          <w:sz w:val="21"/>
        </w:rPr>
      </w:pPr>
      <w:r>
        <w:rPr>
          <w:color w:val="FF0000"/>
          <w:sz w:val="21"/>
        </w:rPr>
        <w:t>D．H</w:t>
      </w:r>
      <w:r>
        <w:rPr>
          <w:color w:val="FF0000"/>
          <w:sz w:val="21"/>
          <w:vertAlign w:val="subscript"/>
        </w:rPr>
        <w:t>2</w:t>
      </w:r>
      <w:r>
        <w:rPr>
          <w:color w:val="FF0000"/>
          <w:sz w:val="21"/>
        </w:rPr>
        <w:t>O</w:t>
      </w:r>
      <w:r>
        <w:rPr>
          <w:color w:val="FF0000"/>
          <w:sz w:val="21"/>
          <w:vertAlign w:val="subscript"/>
        </w:rPr>
        <w:t>2</w:t>
      </w:r>
      <w:r>
        <w:rPr>
          <w:color w:val="FF0000"/>
          <w:sz w:val="21"/>
        </w:rPr>
        <w:t>将H</w:t>
      </w:r>
      <w:r>
        <w:rPr>
          <w:color w:val="FF0000"/>
          <w:sz w:val="21"/>
          <w:vertAlign w:val="subscript"/>
        </w:rPr>
        <w:t>2</w:t>
      </w:r>
      <w:r>
        <w:rPr>
          <w:color w:val="FF0000"/>
          <w:sz w:val="21"/>
        </w:rPr>
        <w:t>SO</w:t>
      </w:r>
      <w:r>
        <w:rPr>
          <w:color w:val="FF0000"/>
          <w:sz w:val="21"/>
          <w:vertAlign w:val="subscript"/>
        </w:rPr>
        <w:t>3</w:t>
      </w:r>
      <w:r>
        <w:rPr>
          <w:color w:val="FF0000"/>
          <w:sz w:val="21"/>
        </w:rPr>
        <w:t>氧化为H</w:t>
      </w:r>
      <w:r>
        <w:rPr>
          <w:color w:val="FF0000"/>
          <w:sz w:val="21"/>
          <w:vertAlign w:val="subscript"/>
        </w:rPr>
        <w:t>2</w:t>
      </w:r>
      <w:r>
        <w:rPr>
          <w:color w:val="FF0000"/>
          <w:sz w:val="21"/>
        </w:rPr>
        <w:t>SO</w:t>
      </w:r>
      <w:r>
        <w:rPr>
          <w:color w:val="FF0000"/>
          <w:sz w:val="21"/>
          <w:vertAlign w:val="subscript"/>
        </w:rPr>
        <w:t>4</w:t>
      </w:r>
      <w:r>
        <w:rPr>
          <w:color w:val="FF0000"/>
          <w:sz w:val="21"/>
        </w:rPr>
        <w:t>，生成BaSO</w:t>
      </w:r>
      <w:r>
        <w:rPr>
          <w:color w:val="FF0000"/>
          <w:sz w:val="21"/>
          <w:vertAlign w:val="subscript"/>
        </w:rPr>
        <w:t>4</w:t>
      </w:r>
      <w:r>
        <w:rPr>
          <w:color w:val="FF0000"/>
          <w:sz w:val="21"/>
        </w:rPr>
        <w:t>沉淀，离子方程式为Ba</w:t>
      </w:r>
      <w:r>
        <w:rPr>
          <w:color w:val="FF0000"/>
          <w:sz w:val="21"/>
          <w:vertAlign w:val="superscript"/>
        </w:rPr>
        <w:t>2+</w:t>
      </w:r>
      <w:r>
        <w:rPr>
          <w:color w:val="FF0000"/>
          <w:sz w:val="21"/>
        </w:rPr>
        <w:t>+ H</w:t>
      </w:r>
      <w:r>
        <w:rPr>
          <w:color w:val="FF0000"/>
          <w:sz w:val="21"/>
          <w:vertAlign w:val="subscript"/>
        </w:rPr>
        <w:t>2</w:t>
      </w:r>
      <w:r>
        <w:rPr>
          <w:color w:val="FF0000"/>
          <w:sz w:val="21"/>
        </w:rPr>
        <w:t>SO</w:t>
      </w:r>
      <w:r>
        <w:rPr>
          <w:color w:val="FF0000"/>
          <w:sz w:val="21"/>
          <w:vertAlign w:val="subscript"/>
        </w:rPr>
        <w:t>3</w:t>
      </w:r>
      <w:r>
        <w:rPr>
          <w:color w:val="FF0000"/>
          <w:sz w:val="21"/>
        </w:rPr>
        <w:t>+ H</w:t>
      </w:r>
      <w:r>
        <w:rPr>
          <w:color w:val="FF0000"/>
          <w:sz w:val="21"/>
          <w:vertAlign w:val="subscript"/>
        </w:rPr>
        <w:t>2</w:t>
      </w:r>
      <w:r>
        <w:rPr>
          <w:color w:val="FF0000"/>
          <w:sz w:val="21"/>
        </w:rPr>
        <w:t>O</w:t>
      </w:r>
      <w:r>
        <w:rPr>
          <w:color w:val="FF0000"/>
          <w:sz w:val="21"/>
          <w:vertAlign w:val="subscript"/>
        </w:rPr>
        <w:t>2</w:t>
      </w:r>
      <w:r>
        <w:rPr>
          <w:color w:val="FF0000"/>
          <w:sz w:val="21"/>
        </w:rPr>
        <w:t>=BaSO</w:t>
      </w:r>
      <w:r>
        <w:rPr>
          <w:color w:val="FF0000"/>
          <w:sz w:val="21"/>
          <w:vertAlign w:val="subscript"/>
        </w:rPr>
        <w:t>4</w:t>
      </w:r>
      <w:r>
        <w:rPr>
          <w:color w:val="FF0000"/>
          <w:sz w:val="21"/>
        </w:rPr>
        <w:t>↓+2H</w:t>
      </w:r>
      <w:r>
        <w:rPr>
          <w:color w:val="FF0000"/>
          <w:sz w:val="21"/>
          <w:vertAlign w:val="superscript"/>
        </w:rPr>
        <w:t>+</w:t>
      </w:r>
      <w:r>
        <w:rPr>
          <w:color w:val="FF0000"/>
          <w:sz w:val="21"/>
        </w:rPr>
        <w:t>+H</w:t>
      </w:r>
      <w:r>
        <w:rPr>
          <w:color w:val="FF0000"/>
          <w:sz w:val="21"/>
          <w:vertAlign w:val="subscript"/>
        </w:rPr>
        <w:t>2</w:t>
      </w:r>
      <w:r>
        <w:rPr>
          <w:color w:val="FF0000"/>
          <w:sz w:val="21"/>
        </w:rPr>
        <w:t>O，D正确；</w:t>
      </w:r>
    </w:p>
    <w:p w14:paraId="075BFBF8">
      <w:pPr>
        <w:shd w:val="clear" w:color="auto" w:fill="auto"/>
        <w:spacing w:line="360" w:lineRule="auto"/>
        <w:jc w:val="left"/>
        <w:textAlignment w:val="center"/>
        <w:rPr>
          <w:color w:val="FF0000"/>
          <w:sz w:val="21"/>
        </w:rPr>
      </w:pPr>
      <w:r>
        <w:rPr>
          <w:color w:val="FF0000"/>
          <w:sz w:val="21"/>
        </w:rPr>
        <w:t>故答案为</w:t>
      </w:r>
      <w:r>
        <w:rPr>
          <w:rFonts w:hint="eastAsia"/>
          <w:color w:val="FF0000"/>
          <w:sz w:val="21"/>
          <w:lang w:val="en-US" w:eastAsia="zh-CN"/>
        </w:rPr>
        <w:t>D</w:t>
      </w:r>
      <w:r>
        <w:rPr>
          <w:color w:val="FF0000"/>
          <w:sz w:val="21"/>
        </w:rPr>
        <w:t>。</w:t>
      </w:r>
    </w:p>
    <w:p w14:paraId="6CD2E121">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（2025·河北</w:t>
      </w:r>
      <w:r>
        <w:rPr>
          <w:rFonts w:hint="eastAsia" w:ascii="黑体" w:hAnsi="黑体" w:eastAsia="黑体"/>
          <w:b/>
          <w:bCs/>
          <w:color w:val="0070C0"/>
          <w:lang w:val="en-US" w:eastAsia="zh-CN"/>
        </w:rPr>
        <w:t>承德、张家口</w:t>
      </w:r>
      <w:r>
        <w:rPr>
          <w:rFonts w:hint="eastAsia" w:ascii="黑体" w:hAnsi="黑体" w:eastAsia="黑体"/>
          <w:b/>
          <w:bCs/>
          <w:color w:val="0070C0"/>
        </w:rPr>
        <w:t>·一模）</w:t>
      </w:r>
      <w:r>
        <w:rPr>
          <w:sz w:val="21"/>
        </w:rPr>
        <w:t>常温下，向</w:t>
      </w:r>
      <w:r>
        <w:object>
          <v:shape id="_x0000_i6314"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6314" DrawAspect="Content" ObjectID="_1468081014" r:id="rId8804">
            <o:LockedField>false</o:LockedField>
          </o:OLEObject>
        </w:object>
      </w:r>
      <w:r>
        <w:rPr>
          <w:sz w:val="21"/>
        </w:rPr>
        <w:t>溶液中分别滴加</w:t>
      </w:r>
      <w:r>
        <w:object>
          <v:shape id="_x0000_i6315" o:spt="75" alt="eqIdd37e36e882d3e753666d19370052f405" type="#_x0000_t75" style="height:12.25pt;width:23.75pt;" o:ole="t" filled="f" o:preferrelative="t" stroked="f" coordsize="21600,21600">
            <v:path/>
            <v:fill on="f" focussize="0,0"/>
            <v:stroke on="f"/>
            <v:imagedata r:id="rId8806" o:title="eqIdd37e36e882d3e753666d19370052f405"/>
            <o:lock v:ext="edit" aspectratio="t"/>
            <w10:wrap type="none"/>
            <w10:anchorlock/>
          </v:shape>
          <o:OLEObject Type="Embed" ProgID="Equation.DSMT4" ShapeID="_x0000_i6315" DrawAspect="Content" ObjectID="_1468081015" r:id="rId8805">
            <o:LockedField>false</o:LockedField>
          </o:OLEObject>
        </w:object>
      </w:r>
      <w:r>
        <w:rPr>
          <w:sz w:val="21"/>
        </w:rPr>
        <w:t>、</w:t>
      </w:r>
      <w:r>
        <w:object>
          <v:shape id="_x0000_i6316" o:spt="75" alt="eqIdd5e4f9de0e3e91278a270885e9f46e0d" type="#_x0000_t75" style="height:15.7pt;width:28.15pt;" o:ole="t" filled="f" o:preferrelative="t" stroked="f" coordsize="21600,21600">
            <v:path/>
            <v:fill on="f" focussize="0,0"/>
            <v:stroke on="f"/>
            <v:imagedata r:id="rId8808" o:title="eqIdd5e4f9de0e3e91278a270885e9f46e0d"/>
            <o:lock v:ext="edit" aspectratio="t"/>
            <w10:wrap type="none"/>
            <w10:anchorlock/>
          </v:shape>
          <o:OLEObject Type="Embed" ProgID="Equation.DSMT4" ShapeID="_x0000_i6316" DrawAspect="Content" ObjectID="_1468081016" r:id="rId8807">
            <o:LockedField>false</o:LockedField>
          </o:OLEObject>
        </w:object>
      </w:r>
      <w:r>
        <w:rPr>
          <w:sz w:val="21"/>
        </w:rPr>
        <w:t>、</w:t>
      </w:r>
      <w:r>
        <w:object>
          <v:shape id="_x0000_i6317" o:spt="75" alt="eqId9dade0c175ce7d53319213b2bfe3d8b1" type="#_x0000_t75" style="height:15.8pt;width:26.4pt;" o:ole="t" filled="f" o:preferrelative="t" stroked="f" coordsize="21600,21600">
            <v:path/>
            <v:fill on="f" focussize="0,0"/>
            <v:stroke on="f"/>
            <v:imagedata r:id="rId8810" o:title="eqId9dade0c175ce7d53319213b2bfe3d8b1"/>
            <o:lock v:ext="edit" aspectratio="t"/>
            <w10:wrap type="none"/>
            <w10:anchorlock/>
          </v:shape>
          <o:OLEObject Type="Embed" ProgID="Equation.DSMT4" ShapeID="_x0000_i6317" DrawAspect="Content" ObjectID="_1468081017" r:id="rId8809">
            <o:LockedField>false</o:LockedField>
          </o:OLEObject>
        </w:object>
      </w:r>
      <w:r>
        <w:rPr>
          <w:sz w:val="21"/>
        </w:rPr>
        <w:t>溶液，所得溶液中</w:t>
      </w:r>
      <w:r>
        <w:object>
          <v:shape id="_x0000_i6318" o:spt="75" alt="eqId08e852c5778ae85f0005783a6f9635d9" type="#_x0000_t75" style="height:13.95pt;width:16.7pt;" o:ole="t" filled="f" o:preferrelative="t" stroked="f" coordsize="21600,21600">
            <v:path/>
            <v:fill on="f" focussize="0,0"/>
            <v:stroke on="f"/>
            <v:imagedata r:id="rId8812" o:title="eqId08e852c5778ae85f0005783a6f9635d9"/>
            <o:lock v:ext="edit" aspectratio="t"/>
            <w10:wrap type="none"/>
            <w10:anchorlock/>
          </v:shape>
          <o:OLEObject Type="Embed" ProgID="Equation.DSMT4" ShapeID="_x0000_i6318" DrawAspect="Content" ObjectID="_1468081018" r:id="rId8811">
            <o:LockedField>false</o:LockedField>
          </o:OLEObject>
        </w:object>
      </w:r>
      <w:r>
        <w:rPr>
          <w:sz w:val="21"/>
        </w:rPr>
        <w:t>［</w:t>
      </w:r>
      <w:r>
        <w:object>
          <v:shape id="_x0000_i6319" o:spt="75" alt="eqIdaa223f70b563cb602cb931a8288043ce" type="#_x0000_t75" style="height:14.3pt;width:56.3pt;" o:ole="t" filled="f" o:preferrelative="t" stroked="f" coordsize="21600,21600">
            <v:path/>
            <v:fill on="f" focussize="0,0"/>
            <v:stroke on="f"/>
            <v:imagedata r:id="rId8814" o:title="eqIdaa223f70b563cb602cb931a8288043ce"/>
            <o:lock v:ext="edit" aspectratio="t"/>
            <w10:wrap type="none"/>
            <w10:anchorlock/>
          </v:shape>
          <o:OLEObject Type="Embed" ProgID="Equation.DSMT4" ShapeID="_x0000_i6319" DrawAspect="Content" ObjectID="_1468081019" r:id="rId8813">
            <o:LockedField>false</o:LockedField>
          </o:OLEObject>
        </w:object>
      </w:r>
      <w:r>
        <w:rPr>
          <w:sz w:val="21"/>
        </w:rPr>
        <w:t>，其中</w:t>
      </w:r>
      <w:r>
        <w:object>
          <v:shape id="_x0000_i6320" o:spt="75" alt="eqIdff4489d9b83072184c0e1d6b09be50ca" type="#_x0000_t75" style="height:11.4pt;width:11.4pt;" o:ole="t" filled="f" o:preferrelative="t" stroked="f" coordsize="21600,21600">
            <v:path/>
            <v:fill on="f" focussize="0,0"/>
            <v:stroke on="f"/>
            <v:imagedata r:id="rId8816" o:title="eqIdff4489d9b83072184c0e1d6b09be50ca"/>
            <o:lock v:ext="edit" aspectratio="t"/>
            <w10:wrap type="none"/>
            <w10:anchorlock/>
          </v:shape>
          <o:OLEObject Type="Embed" ProgID="Equation.DSMT4" ShapeID="_x0000_i6320" DrawAspect="Content" ObjectID="_1468081020" r:id="rId8815">
            <o:LockedField>false</o:LockedField>
          </o:OLEObject>
        </w:object>
      </w:r>
      <w:r>
        <w:rPr>
          <w:sz w:val="21"/>
        </w:rPr>
        <w:t>表示</w:t>
      </w:r>
      <w:r>
        <w:object>
          <v:shape id="_x0000_i6321" o:spt="75" alt="eqIdbb82a3f2d12af3f6c3b556066c9e5b12" type="#_x0000_t75" style="height:19.1pt;width:110.85pt;" o:ole="t" filled="f" o:preferrelative="t" stroked="f" coordsize="21600,21600">
            <v:path/>
            <v:fill on="f" focussize="0,0"/>
            <v:stroke on="f"/>
            <v:imagedata r:id="rId8818" o:title="eqIdbb82a3f2d12af3f6c3b556066c9e5b12"/>
            <o:lock v:ext="edit" aspectratio="t"/>
            <w10:wrap type="none"/>
            <w10:anchorlock/>
          </v:shape>
          <o:OLEObject Type="Embed" ProgID="Equation.DSMT4" ShapeID="_x0000_i6321" DrawAspect="Content" ObjectID="_1468081021" r:id="rId8817">
            <o:LockedField>false</o:LockedField>
          </o:OLEObject>
        </w:object>
      </w:r>
      <w:r>
        <w:rPr>
          <w:sz w:val="21"/>
        </w:rPr>
        <w:t>］与</w:t>
      </w:r>
      <w:r>
        <w:object>
          <v:shape id="_x0000_i6322" o:spt="75" alt="eqId6a213764bb6a84999c5b36c3e6e0ecd2" type="#_x0000_t75" style="height:13.9pt;width:21.95pt;" o:ole="t" filled="f" o:preferrelative="t" stroked="f" coordsize="21600,21600">
            <v:path/>
            <v:fill on="f" focussize="0,0"/>
            <v:stroke on="f"/>
            <v:imagedata r:id="rId8820" o:title="eqId6a213764bb6a84999c5b36c3e6e0ecd2"/>
            <o:lock v:ext="edit" aspectratio="t"/>
            <w10:wrap type="none"/>
            <w10:anchorlock/>
          </v:shape>
          <o:OLEObject Type="Embed" ProgID="Equation.DSMT4" ShapeID="_x0000_i6322" DrawAspect="Content" ObjectID="_1468081022" r:id="rId8819">
            <o:LockedField>false</o:LockedField>
          </o:OLEObject>
        </w:object>
      </w:r>
      <w:r>
        <w:rPr>
          <w:sz w:val="21"/>
        </w:rPr>
        <w:t>的关系如下图。下列说法错误的是</w:t>
      </w:r>
    </w:p>
    <w:p w14:paraId="668A7E8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52725" cy="1752600"/>
            <wp:effectExtent l="0" t="0" r="5715" b="0"/>
            <wp:docPr id="495" name="图片 495" descr="@@@a20136e3-80cb-4b12-b555-91f9fdf37d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a20136e3-80cb-4b12-b555-91f9fdf37d2d"/>
                    <pic:cNvPicPr>
                      <a:picLocks noChangeAspect="1"/>
                    </pic:cNvPicPr>
                  </pic:nvPicPr>
                  <pic:blipFill>
                    <a:blip r:embed="rId8821"/>
                    <a:stretch>
                      <a:fillRect/>
                    </a:stretch>
                  </pic:blipFill>
                  <pic:spPr>
                    <a:xfrm>
                      <a:off x="0" y="0"/>
                      <a:ext cx="2752725" cy="1752600"/>
                    </a:xfrm>
                    <a:prstGeom prst="rect">
                      <a:avLst/>
                    </a:prstGeom>
                  </pic:spPr>
                </pic:pic>
              </a:graphicData>
            </a:graphic>
          </wp:inline>
        </w:drawing>
      </w:r>
    </w:p>
    <w:p w14:paraId="681F4077">
      <w:pPr>
        <w:shd w:val="clear" w:color="auto" w:fill="auto"/>
        <w:spacing w:line="360" w:lineRule="auto"/>
        <w:ind w:left="300"/>
        <w:jc w:val="left"/>
        <w:textAlignment w:val="center"/>
        <w:rPr>
          <w:sz w:val="21"/>
        </w:rPr>
      </w:pPr>
      <w:r>
        <w:rPr>
          <w:sz w:val="21"/>
        </w:rPr>
        <w:t>A．曲线</w:t>
      </w:r>
      <w:r>
        <w:object>
          <v:shape id="_x0000_i6323" o:spt="75" alt="eqId62e76322da99c521981992a53339042c" type="#_x0000_t75" style="height:15.8pt;width:12.3pt;" o:ole="t" filled="f" o:preferrelative="t" stroked="f" coordsize="21600,21600">
            <v:path/>
            <v:fill on="f" focussize="0,0"/>
            <v:stroke on="f"/>
            <v:imagedata r:id="rId8823" o:title="eqId62e76322da99c521981992a53339042c"/>
            <o:lock v:ext="edit" aspectratio="t"/>
            <w10:wrap type="none"/>
            <w10:anchorlock/>
          </v:shape>
          <o:OLEObject Type="Embed" ProgID="Equation.DSMT4" ShapeID="_x0000_i6323" DrawAspect="Content" ObjectID="_1468081023" r:id="rId8822">
            <o:LockedField>false</o:LockedField>
          </o:OLEObject>
        </w:object>
      </w:r>
      <w:r>
        <w:rPr>
          <w:sz w:val="21"/>
        </w:rPr>
        <w:t>表示</w:t>
      </w:r>
      <w:r>
        <w:object>
          <v:shape id="_x0000_i6324" o:spt="75" alt="eqIdbe31c719382b63c2c73b51fbe7cfc309" type="#_x0000_t75" style="height:15.95pt;width:21.95pt;" o:ole="t" filled="f" o:preferrelative="t" stroked="f" coordsize="21600,21600">
            <v:path/>
            <v:fill on="f" focussize="0,0"/>
            <v:stroke on="f"/>
            <v:imagedata r:id="rId8825" o:title="eqIdbe31c719382b63c2c73b51fbe7cfc309"/>
            <o:lock v:ext="edit" aspectratio="t"/>
            <w10:wrap type="none"/>
            <w10:anchorlock/>
          </v:shape>
          <o:OLEObject Type="Embed" ProgID="Equation.DSMT4" ShapeID="_x0000_i6324" DrawAspect="Content" ObjectID="_1468081024" r:id="rId8824">
            <o:LockedField>false</o:LockedField>
          </o:OLEObject>
        </w:object>
      </w:r>
      <w:r>
        <w:rPr>
          <w:sz w:val="21"/>
        </w:rPr>
        <w:t>与</w:t>
      </w:r>
      <w:r>
        <w:object>
          <v:shape id="_x0000_i6325" o:spt="75" alt="eqId6a213764bb6a84999c5b36c3e6e0ecd2" type="#_x0000_t75" style="height:13.9pt;width:21.95pt;" o:ole="t" filled="f" o:preferrelative="t" stroked="f" coordsize="21600,21600">
            <v:path/>
            <v:fill on="f" focussize="0,0"/>
            <v:stroke on="f"/>
            <v:imagedata r:id="rId8820" o:title="eqId6a213764bb6a84999c5b36c3e6e0ecd2"/>
            <o:lock v:ext="edit" aspectratio="t"/>
            <w10:wrap type="none"/>
            <w10:anchorlock/>
          </v:shape>
          <o:OLEObject Type="Embed" ProgID="Equation.DSMT4" ShapeID="_x0000_i6325" DrawAspect="Content" ObjectID="_1468081025" r:id="rId8826">
            <o:LockedField>false</o:LockedField>
          </o:OLEObject>
        </w:object>
      </w:r>
      <w:r>
        <w:rPr>
          <w:sz w:val="21"/>
        </w:rPr>
        <w:t>的关系</w:t>
      </w:r>
    </w:p>
    <w:p w14:paraId="4E421CF9">
      <w:pPr>
        <w:shd w:val="clear" w:color="auto" w:fill="auto"/>
        <w:spacing w:line="360" w:lineRule="auto"/>
        <w:ind w:left="300"/>
        <w:jc w:val="left"/>
        <w:textAlignment w:val="center"/>
        <w:rPr>
          <w:sz w:val="21"/>
        </w:rPr>
      </w:pPr>
      <w:r>
        <w:rPr>
          <w:sz w:val="21"/>
        </w:rPr>
        <w:t>B．</w:t>
      </w:r>
      <w:r>
        <w:object>
          <v:shape id="_x0000_i6326" o:spt="75" alt="eqId5d70d0d2837d140bfe9d2a326f7cf17f" type="#_x0000_t75" style="height:17.8pt;width:47.5pt;" o:ole="t" filled="f" o:preferrelative="t" stroked="f" coordsize="21600,21600">
            <v:path/>
            <v:fill on="f" focussize="0,0"/>
            <v:stroke on="f"/>
            <v:imagedata r:id="rId8828" o:title="eqId5d70d0d2837d140bfe9d2a326f7cf17f"/>
            <o:lock v:ext="edit" aspectratio="t"/>
            <w10:wrap type="none"/>
            <w10:anchorlock/>
          </v:shape>
          <o:OLEObject Type="Embed" ProgID="Equation.DSMT4" ShapeID="_x0000_i6326" DrawAspect="Content" ObjectID="_1468081026" r:id="rId8827">
            <o:LockedField>false</o:LockedField>
          </o:OLEObject>
        </w:object>
      </w:r>
      <w:r>
        <w:rPr>
          <w:sz w:val="21"/>
        </w:rPr>
        <w:t>的数量级为</w:t>
      </w:r>
      <w:r>
        <w:object>
          <v:shape id="_x0000_i6327" o:spt="75" alt="eqIdfa9bba3b082cc366a3194c91ee2059f5" type="#_x0000_t75" style="height:13.7pt;width:22.85pt;" o:ole="t" filled="f" o:preferrelative="t" stroked="f" coordsize="21600,21600">
            <v:path/>
            <v:fill on="f" focussize="0,0"/>
            <v:stroke on="f"/>
            <v:imagedata r:id="rId8830" o:title="eqIdfa9bba3b082cc366a3194c91ee2059f5"/>
            <o:lock v:ext="edit" aspectratio="t"/>
            <w10:wrap type="none"/>
            <w10:anchorlock/>
          </v:shape>
          <o:OLEObject Type="Embed" ProgID="Equation.DSMT4" ShapeID="_x0000_i6327" DrawAspect="Content" ObjectID="_1468081027" r:id="rId8829">
            <o:LockedField>false</o:LockedField>
          </o:OLEObject>
        </w:object>
      </w:r>
    </w:p>
    <w:p w14:paraId="2EA512AA">
      <w:pPr>
        <w:shd w:val="clear" w:color="auto" w:fill="auto"/>
        <w:spacing w:line="360" w:lineRule="auto"/>
        <w:ind w:left="300"/>
        <w:jc w:val="left"/>
        <w:textAlignment w:val="center"/>
        <w:rPr>
          <w:sz w:val="21"/>
        </w:rPr>
      </w:pPr>
      <w:r>
        <w:rPr>
          <w:sz w:val="21"/>
        </w:rPr>
        <w:t>C．反应</w:t>
      </w:r>
      <w:r>
        <w:object>
          <v:shape id="_x0000_i6328" o:spt="75" alt="eqIdf3c51642946314239190351b9269b306" type="#_x0000_t75" style="height:16.9pt;width:116.15pt;" o:ole="t" filled="f" o:preferrelative="t" stroked="f" coordsize="21600,21600">
            <v:path/>
            <v:fill on="f" focussize="0,0"/>
            <v:stroke on="f"/>
            <v:imagedata r:id="rId8832" o:title="eqIdf3c51642946314239190351b9269b306"/>
            <o:lock v:ext="edit" aspectratio="t"/>
            <w10:wrap type="none"/>
            <w10:anchorlock/>
          </v:shape>
          <o:OLEObject Type="Embed" ProgID="Equation.DSMT4" ShapeID="_x0000_i6328" DrawAspect="Content" ObjectID="_1468081028" r:id="rId8831">
            <o:LockedField>false</o:LockedField>
          </o:OLEObject>
        </w:object>
      </w:r>
      <w:r>
        <w:rPr>
          <w:sz w:val="21"/>
        </w:rPr>
        <w:t>的平衡常数</w:t>
      </w:r>
      <w:r>
        <w:object>
          <v:shape id="_x0000_i6329" o:spt="75" alt="eqId27cf7953fa336090e950594d231bc60c" type="#_x0000_t75" style="height:14.45pt;width:46.6pt;" o:ole="t" filled="f" o:preferrelative="t" stroked="f" coordsize="21600,21600">
            <v:path/>
            <v:fill on="f" focussize="0,0"/>
            <v:stroke on="f"/>
            <v:imagedata r:id="rId8834" o:title="eqId27cf7953fa336090e950594d231bc60c"/>
            <o:lock v:ext="edit" aspectratio="t"/>
            <w10:wrap type="none"/>
            <w10:anchorlock/>
          </v:shape>
          <o:OLEObject Type="Embed" ProgID="Equation.DSMT4" ShapeID="_x0000_i6329" DrawAspect="Content" ObjectID="_1468081029" r:id="rId8833">
            <o:LockedField>false</o:LockedField>
          </o:OLEObject>
        </w:object>
      </w:r>
    </w:p>
    <w:p w14:paraId="1BD29A19">
      <w:pPr>
        <w:shd w:val="clear" w:color="auto" w:fill="auto"/>
        <w:spacing w:line="360" w:lineRule="auto"/>
        <w:ind w:left="300"/>
        <w:jc w:val="left"/>
        <w:textAlignment w:val="center"/>
        <w:rPr>
          <w:sz w:val="21"/>
        </w:rPr>
      </w:pPr>
      <w:r>
        <w:rPr>
          <w:sz w:val="21"/>
        </w:rPr>
        <w:t>D．向浓度均为</w:t>
      </w:r>
      <w:r>
        <w:object>
          <v:shape id="_x0000_i6330" o:spt="75" alt="eqIdd6cfd7bdf4228be7fdd5e712d429fba2" type="#_x0000_t75" style="height:14.15pt;width:49.25pt;" o:ole="t" filled="f" o:preferrelative="t" stroked="f" coordsize="21600,21600">
            <v:path/>
            <v:fill on="f" focussize="0,0"/>
            <v:stroke on="f"/>
            <v:imagedata r:id="rId1777" o:title="eqIdd6cfd7bdf4228be7fdd5e712d429fba2"/>
            <o:lock v:ext="edit" aspectratio="t"/>
            <w10:wrap type="none"/>
            <w10:anchorlock/>
          </v:shape>
          <o:OLEObject Type="Embed" ProgID="Equation.DSMT4" ShapeID="_x0000_i6330" DrawAspect="Content" ObjectID="_1468081030" r:id="rId8835">
            <o:LockedField>false</o:LockedField>
          </o:OLEObject>
        </w:object>
      </w:r>
      <w:r>
        <w:rPr>
          <w:sz w:val="21"/>
        </w:rPr>
        <w:t>的NaX和</w:t>
      </w:r>
      <w:r>
        <w:object>
          <v:shape id="_x0000_i6331" o:spt="75" alt="eqId9dade0c175ce7d53319213b2bfe3d8b1" type="#_x0000_t75" style="height:15.8pt;width:26.4pt;" o:ole="t" filled="f" o:preferrelative="t" stroked="f" coordsize="21600,21600">
            <v:path/>
            <v:fill on="f" focussize="0,0"/>
            <v:stroke on="f"/>
            <v:imagedata r:id="rId8810" o:title="eqId9dade0c175ce7d53319213b2bfe3d8b1"/>
            <o:lock v:ext="edit" aspectratio="t"/>
            <w10:wrap type="none"/>
            <w10:anchorlock/>
          </v:shape>
          <o:OLEObject Type="Embed" ProgID="Equation.DSMT4" ShapeID="_x0000_i6331" DrawAspect="Content" ObjectID="_1468081031" r:id="rId8836">
            <o:LockedField>false</o:LockedField>
          </o:OLEObject>
        </w:object>
      </w:r>
      <w:r>
        <w:rPr>
          <w:sz w:val="21"/>
        </w:rPr>
        <w:t>的混合溶液中滴加</w:t>
      </w:r>
      <w:r>
        <w:object>
          <v:shape id="_x0000_i6332"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6332" DrawAspect="Content" ObjectID="_1468081032" r:id="rId8837">
            <o:LockedField>false</o:LockedField>
          </o:OLEObject>
        </w:object>
      </w:r>
      <w:r>
        <w:rPr>
          <w:sz w:val="21"/>
        </w:rPr>
        <w:t>溶液，</w:t>
      </w:r>
      <w:r>
        <w:object>
          <v:shape id="_x0000_i6333" o:spt="75" alt="eqId21479cbdcb69840b84319da15b10f680" type="#_x0000_t75" style="height:14.2pt;width:23.75pt;" o:ole="t" filled="f" o:preferrelative="t" stroked="f" coordsize="21600,21600">
            <v:path/>
            <v:fill on="f" focussize="0,0"/>
            <v:stroke on="f"/>
            <v:imagedata r:id="rId8839" o:title="eqId21479cbdcb69840b84319da15b10f680"/>
            <o:lock v:ext="edit" aspectratio="t"/>
            <w10:wrap type="none"/>
            <w10:anchorlock/>
          </v:shape>
          <o:OLEObject Type="Embed" ProgID="Equation.DSMT4" ShapeID="_x0000_i6333" DrawAspect="Content" ObjectID="_1468081033" r:id="rId8838">
            <o:LockedField>false</o:LockedField>
          </o:OLEObject>
        </w:object>
      </w:r>
      <w:r>
        <w:rPr>
          <w:sz w:val="21"/>
        </w:rPr>
        <w:t>先沉淀</w:t>
      </w:r>
    </w:p>
    <w:p w14:paraId="6CD6A682">
      <w:pPr>
        <w:shd w:val="clear" w:color="auto" w:fill="auto"/>
        <w:spacing w:line="360" w:lineRule="auto"/>
        <w:jc w:val="left"/>
        <w:textAlignment w:val="center"/>
        <w:rPr>
          <w:color w:val="FF0000"/>
          <w:sz w:val="21"/>
        </w:rPr>
      </w:pPr>
      <w:r>
        <w:rPr>
          <w:color w:val="FF0000"/>
          <w:sz w:val="21"/>
        </w:rPr>
        <w:t>【答案】C</w:t>
      </w:r>
    </w:p>
    <w:p w14:paraId="39989C7E">
      <w:pPr>
        <w:shd w:val="clear" w:color="auto" w:fill="auto"/>
        <w:spacing w:line="360" w:lineRule="auto"/>
        <w:jc w:val="left"/>
        <w:textAlignment w:val="center"/>
        <w:rPr>
          <w:color w:val="FF0000"/>
          <w:sz w:val="21"/>
        </w:rPr>
      </w:pPr>
      <w:r>
        <w:rPr>
          <w:color w:val="FF0000"/>
          <w:sz w:val="21"/>
        </w:rPr>
        <w:t>【详解】A．由曲线的斜率与Y</w:t>
      </w:r>
      <w:r>
        <w:rPr>
          <w:color w:val="FF0000"/>
          <w:sz w:val="21"/>
          <w:vertAlign w:val="superscript"/>
        </w:rPr>
        <w:t>3-</w:t>
      </w:r>
      <w:r>
        <w:rPr>
          <w:color w:val="FF0000"/>
          <w:sz w:val="21"/>
        </w:rPr>
        <w:t>的曲线对比可知，曲线L</w:t>
      </w:r>
      <w:r>
        <w:rPr>
          <w:color w:val="FF0000"/>
          <w:sz w:val="21"/>
          <w:vertAlign w:val="subscript"/>
        </w:rPr>
        <w:t>1</w:t>
      </w:r>
      <w:r>
        <w:rPr>
          <w:color w:val="FF0000"/>
          <w:sz w:val="21"/>
        </w:rPr>
        <w:t>表示pZ</w:t>
      </w:r>
      <w:r>
        <w:rPr>
          <w:color w:val="FF0000"/>
          <w:sz w:val="21"/>
          <w:vertAlign w:val="superscript"/>
        </w:rPr>
        <w:t>3-</w:t>
      </w:r>
      <w:r>
        <w:rPr>
          <w:color w:val="FF0000"/>
          <w:sz w:val="21"/>
        </w:rPr>
        <w:t>与pAg的关系，故A正确；</w:t>
      </w:r>
    </w:p>
    <w:p w14:paraId="1A533158">
      <w:pPr>
        <w:shd w:val="clear" w:color="auto" w:fill="auto"/>
        <w:spacing w:line="360" w:lineRule="auto"/>
        <w:jc w:val="left"/>
        <w:textAlignment w:val="center"/>
        <w:rPr>
          <w:color w:val="FF0000"/>
          <w:sz w:val="21"/>
        </w:rPr>
      </w:pPr>
      <w:r>
        <w:rPr>
          <w:color w:val="FF0000"/>
          <w:sz w:val="21"/>
        </w:rPr>
        <w:t>B．由图可知，K</w:t>
      </w:r>
      <w:r>
        <w:rPr>
          <w:color w:val="FF0000"/>
          <w:sz w:val="21"/>
          <w:vertAlign w:val="subscript"/>
        </w:rPr>
        <w:t>sp</w:t>
      </w:r>
      <w:r>
        <w:rPr>
          <w:color w:val="FF0000"/>
          <w:sz w:val="21"/>
        </w:rPr>
        <w:t>(AgX)= 10</w:t>
      </w:r>
      <w:r>
        <w:rPr>
          <w:color w:val="FF0000"/>
          <w:sz w:val="21"/>
          <w:vertAlign w:val="superscript"/>
        </w:rPr>
        <w:t>-11.99</w:t>
      </w:r>
      <w:r>
        <w:rPr>
          <w:color w:val="FF0000"/>
          <w:sz w:val="21"/>
        </w:rPr>
        <w:t>，的数量级为10</w:t>
      </w:r>
      <w:r>
        <w:rPr>
          <w:color w:val="FF0000"/>
          <w:sz w:val="21"/>
          <w:vertAlign w:val="superscript"/>
        </w:rPr>
        <w:t>-12</w:t>
      </w:r>
      <w:r>
        <w:rPr>
          <w:color w:val="FF0000"/>
          <w:sz w:val="21"/>
        </w:rPr>
        <w:t>，故B正确；</w:t>
      </w:r>
    </w:p>
    <w:p w14:paraId="2822B1D4">
      <w:pPr>
        <w:shd w:val="clear" w:color="auto" w:fill="auto"/>
        <w:spacing w:line="360" w:lineRule="auto"/>
        <w:jc w:val="left"/>
        <w:textAlignment w:val="center"/>
        <w:rPr>
          <w:color w:val="FF0000"/>
          <w:sz w:val="21"/>
        </w:rPr>
      </w:pPr>
      <w:r>
        <w:rPr>
          <w:color w:val="FF0000"/>
          <w:sz w:val="21"/>
        </w:rPr>
        <w:t>C．反应</w:t>
      </w:r>
      <w:r>
        <w:rPr>
          <w:color w:val="FF0000"/>
        </w:rPr>
        <w:object>
          <v:shape id="_x0000_i6334" o:spt="75" alt="eqIdf3c51642946314239190351b9269b306" type="#_x0000_t75" style="height:16.9pt;width:116.15pt;" o:ole="t" filled="f" o:preferrelative="t" stroked="f" coordsize="21600,21600">
            <v:path/>
            <v:fill on="f" focussize="0,0"/>
            <v:stroke on="f"/>
            <v:imagedata r:id="rId8832" o:title="eqIdf3c51642946314239190351b9269b306"/>
            <o:lock v:ext="edit" aspectratio="t"/>
            <w10:wrap type="none"/>
            <w10:anchorlock/>
          </v:shape>
          <o:OLEObject Type="Embed" ProgID="Equation.DSMT4" ShapeID="_x0000_i6334" DrawAspect="Content" ObjectID="_1468081034" r:id="rId8840">
            <o:LockedField>false</o:LockedField>
          </o:OLEObject>
        </w:object>
      </w:r>
      <w:r>
        <w:rPr>
          <w:color w:val="FF0000"/>
          <w:sz w:val="21"/>
        </w:rPr>
        <w:t>的平衡常数K=</w:t>
      </w:r>
      <w:r>
        <w:rPr>
          <w:color w:val="FF0000"/>
        </w:rPr>
        <w:object>
          <v:shape id="_x0000_i6335" o:spt="75" alt="eqId541d073e2c6b6334496bf37932887ab3" type="#_x0000_t75" style="height:32.4pt;width:127.6pt;" o:ole="t" filled="f" o:preferrelative="t" stroked="f" coordsize="21600,21600">
            <v:path/>
            <v:fill on="f" focussize="0,0"/>
            <v:stroke on="f"/>
            <v:imagedata r:id="rId8842" o:title="eqId541d073e2c6b6334496bf37932887ab3"/>
            <o:lock v:ext="edit" aspectratio="t"/>
            <w10:wrap type="none"/>
            <w10:anchorlock/>
          </v:shape>
          <o:OLEObject Type="Embed" ProgID="Equation.DSMT4" ShapeID="_x0000_i6335" DrawAspect="Content" ObjectID="_1468081035" r:id="rId8841">
            <o:LockedField>false</o:LockedField>
          </o:OLEObject>
        </w:object>
      </w:r>
      <w:r>
        <w:rPr>
          <w:color w:val="FF0000"/>
          <w:sz w:val="21"/>
        </w:rPr>
        <w:t>=10</w:t>
      </w:r>
      <w:r>
        <w:rPr>
          <w:color w:val="FF0000"/>
          <w:sz w:val="21"/>
          <w:vertAlign w:val="superscript"/>
        </w:rPr>
        <w:t>5.94</w:t>
      </w:r>
      <w:r>
        <w:rPr>
          <w:color w:val="FF0000"/>
          <w:sz w:val="21"/>
        </w:rPr>
        <w:t>，故C错误；</w:t>
      </w:r>
    </w:p>
    <w:p w14:paraId="038B2771">
      <w:pPr>
        <w:shd w:val="clear" w:color="auto" w:fill="auto"/>
        <w:spacing w:line="360" w:lineRule="auto"/>
        <w:jc w:val="left"/>
        <w:textAlignment w:val="center"/>
        <w:rPr>
          <w:color w:val="FF0000"/>
          <w:sz w:val="21"/>
        </w:rPr>
      </w:pPr>
      <w:r>
        <w:rPr>
          <w:color w:val="FF0000"/>
          <w:sz w:val="21"/>
        </w:rPr>
        <w:t>D．向含等浓度的NaX</w:t>
      </w:r>
      <w:r>
        <w:rPr>
          <w:color w:val="FF0000"/>
        </w:rPr>
        <w:object>
          <v:shape id="_x0000_i6336" o:spt="75" alt="eqIdd37e36e882d3e753666d19370052f405" type="#_x0000_t75" style="height:12.25pt;width:23.75pt;" o:ole="t" filled="f" o:preferrelative="t" stroked="f" coordsize="21600,21600">
            <v:path/>
            <v:fill on="f" focussize="0,0"/>
            <v:stroke on="f"/>
            <v:imagedata r:id="rId8806" o:title="eqIdd37e36e882d3e753666d19370052f405"/>
            <o:lock v:ext="edit" aspectratio="t"/>
            <w10:wrap type="none"/>
            <w10:anchorlock/>
          </v:shape>
          <o:OLEObject Type="Embed" ProgID="Equation.DSMT4" ShapeID="_x0000_i6336" DrawAspect="Content" ObjectID="_1468081036" r:id="rId8843">
            <o:LockedField>false</o:LockedField>
          </o:OLEObject>
        </w:object>
      </w:r>
      <w:r>
        <w:rPr>
          <w:color w:val="FF0000"/>
          <w:sz w:val="21"/>
        </w:rPr>
        <w:t>和Na</w:t>
      </w:r>
      <w:r>
        <w:rPr>
          <w:color w:val="FF0000"/>
          <w:sz w:val="21"/>
          <w:vertAlign w:val="subscript"/>
        </w:rPr>
        <w:t>3</w:t>
      </w:r>
      <w:r>
        <w:rPr>
          <w:color w:val="FF0000"/>
          <w:sz w:val="21"/>
        </w:rPr>
        <w:t>Z的混合溶液中滴加AgNO</w:t>
      </w:r>
      <w:r>
        <w:rPr>
          <w:color w:val="FF0000"/>
          <w:sz w:val="21"/>
          <w:vertAlign w:val="subscript"/>
        </w:rPr>
        <w:t>3</w:t>
      </w:r>
      <w:r>
        <w:rPr>
          <w:color w:val="FF0000"/>
          <w:sz w:val="21"/>
        </w:rPr>
        <w:t>溶液，AgX所需银离子浓度最小，所以先沉淀，故D正确；</w:t>
      </w:r>
    </w:p>
    <w:p w14:paraId="3ED2B62F">
      <w:pPr>
        <w:shd w:val="clear" w:color="auto" w:fill="auto"/>
        <w:spacing w:line="360" w:lineRule="auto"/>
        <w:jc w:val="left"/>
        <w:textAlignment w:val="center"/>
        <w:rPr>
          <w:color w:val="FF0000"/>
          <w:sz w:val="21"/>
        </w:rPr>
      </w:pPr>
      <w:r>
        <w:rPr>
          <w:color w:val="FF0000"/>
          <w:sz w:val="21"/>
        </w:rPr>
        <w:t>故答案为C。</w:t>
      </w:r>
    </w:p>
    <w:p w14:paraId="1E7E85CB">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（2025·河北衡水</w:t>
      </w:r>
      <w:r>
        <w:rPr>
          <w:rFonts w:hint="eastAsia" w:ascii="黑体" w:hAnsi="黑体" w:eastAsia="黑体"/>
          <w:b/>
          <w:bCs/>
          <w:color w:val="0070C0"/>
          <w:lang w:val="en-US" w:eastAsia="zh-CN"/>
        </w:rPr>
        <w:t>中学</w:t>
      </w:r>
      <w:r>
        <w:rPr>
          <w:rFonts w:hint="eastAsia" w:ascii="黑体" w:hAnsi="黑体" w:eastAsia="黑体"/>
          <w:b/>
          <w:bCs/>
          <w:color w:val="0070C0"/>
        </w:rPr>
        <w:t>·三模）</w:t>
      </w:r>
      <w:r>
        <w:rPr>
          <w:sz w:val="21"/>
        </w:rPr>
        <w:t>常温下，向</w:t>
      </w:r>
      <w:r>
        <w:object>
          <v:shape id="_x0000_i6337" o:spt="75" alt="eqId7b00ed3eb041eaf7767354a3f424dc14" type="#_x0000_t75" style="height:17.75pt;width:102.05pt;" o:ole="t" filled="f" o:preferrelative="t" stroked="f" coordsize="21600,21600">
            <v:path/>
            <v:fill on="f" focussize="0,0"/>
            <v:stroke on="f"/>
            <v:imagedata r:id="rId8845" o:title="eqId7b00ed3eb041eaf7767354a3f424dc14"/>
            <o:lock v:ext="edit" aspectratio="t"/>
            <w10:wrap type="none"/>
            <w10:anchorlock/>
          </v:shape>
          <o:OLEObject Type="Embed" ProgID="Equation.DSMT4" ShapeID="_x0000_i6337" DrawAspect="Content" ObjectID="_1468081037" r:id="rId8844">
            <o:LockedField>false</o:LockedField>
          </o:OLEObject>
        </w:object>
      </w:r>
      <w:r>
        <w:rPr>
          <w:sz w:val="21"/>
        </w:rPr>
        <w:t>水溶液体系中，所有含碳物种的摩尔分数</w:t>
      </w:r>
      <w:r>
        <w:object>
          <v:shape id="_x0000_i6338" o:spt="75" alt="eqIdcae8fbe8257e49dfe33422ae6bbe1806" type="#_x0000_t75" style="height:12.5pt;width:7.9pt;" o:ole="t" filled="f" o:preferrelative="t" stroked="f" coordsize="21600,21600">
            <v:path/>
            <v:fill on="f" focussize="0,0"/>
            <v:stroke on="f"/>
            <v:imagedata r:id="rId8847" o:title="eqIdcae8fbe8257e49dfe33422ae6bbe1806"/>
            <o:lock v:ext="edit" aspectratio="t"/>
            <w10:wrap type="none"/>
            <w10:anchorlock/>
          </v:shape>
          <o:OLEObject Type="Embed" ProgID="Equation.DSMT4" ShapeID="_x0000_i6338" DrawAspect="Content" ObjectID="_1468081038" r:id="rId8846">
            <o:LockedField>false</o:LockedField>
          </o:OLEObject>
        </w:object>
      </w:r>
      <w:r>
        <w:rPr>
          <w:sz w:val="21"/>
        </w:rPr>
        <w:t>与</w:t>
      </w:r>
      <w:r>
        <w:object>
          <v:shape id="_x0000_i6339"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339" DrawAspect="Content" ObjectID="_1468081039" r:id="rId8848">
            <o:LockedField>false</o:LockedField>
          </o:OLEObject>
        </w:object>
      </w:r>
      <w:r>
        <w:rPr>
          <w:sz w:val="21"/>
        </w:rPr>
        <w:t>变化关系如图所示。[如：</w:t>
      </w:r>
      <w:r>
        <w:object>
          <v:shape id="_x0000_i6340" o:spt="75" alt="eqId129a53548d908e84672c667b3b50af4f" type="#_x0000_t75" style="height:35pt;width:296.55pt;" o:ole="t" filled="f" o:preferrelative="t" stroked="f" coordsize="21600,21600">
            <v:path/>
            <v:fill on="f" focussize="0,0"/>
            <v:stroke on="f"/>
            <v:imagedata r:id="rId8850" o:title="eqId129a53548d908e84672c667b3b50af4f"/>
            <o:lock v:ext="edit" aspectratio="t"/>
            <w10:wrap type="none"/>
            <w10:anchorlock/>
          </v:shape>
          <o:OLEObject Type="Embed" ProgID="Equation.DSMT4" ShapeID="_x0000_i6340" DrawAspect="Content" ObjectID="_1468081040" r:id="rId8849">
            <o:LockedField>false</o:LockedField>
          </o:OLEObject>
        </w:object>
      </w:r>
      <w:r>
        <w:rPr>
          <w:sz w:val="21"/>
        </w:rPr>
        <w:t>]</w:t>
      </w:r>
    </w:p>
    <w:p w14:paraId="3795448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162300" cy="1647825"/>
            <wp:effectExtent l="0" t="0" r="7620" b="13335"/>
            <wp:docPr id="496" name="图片 496" descr="@@@44636153-e36e-43c5-9c7c-d07d8119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descr="@@@44636153-e36e-43c5-9c7c-d07d81190762"/>
                    <pic:cNvPicPr>
                      <a:picLocks noChangeAspect="1"/>
                    </pic:cNvPicPr>
                  </pic:nvPicPr>
                  <pic:blipFill>
                    <a:blip r:embed="rId8851"/>
                    <a:stretch>
                      <a:fillRect/>
                    </a:stretch>
                  </pic:blipFill>
                  <pic:spPr>
                    <a:xfrm>
                      <a:off x="0" y="0"/>
                      <a:ext cx="3162300" cy="1647825"/>
                    </a:xfrm>
                    <a:prstGeom prst="rect">
                      <a:avLst/>
                    </a:prstGeom>
                  </pic:spPr>
                </pic:pic>
              </a:graphicData>
            </a:graphic>
          </wp:inline>
        </w:drawing>
      </w:r>
    </w:p>
    <w:p w14:paraId="55611B21">
      <w:pPr>
        <w:shd w:val="clear" w:color="auto" w:fill="auto"/>
        <w:spacing w:line="360" w:lineRule="auto"/>
        <w:jc w:val="left"/>
        <w:textAlignment w:val="center"/>
        <w:rPr>
          <w:sz w:val="21"/>
        </w:rPr>
      </w:pPr>
      <w:r>
        <w:rPr>
          <w:sz w:val="21"/>
        </w:rPr>
        <w:t>已知：初始浓度</w:t>
      </w:r>
      <w:r>
        <w:object>
          <v:shape id="_x0000_i6341" o:spt="75" alt="eqId9046bcfb91d362d33716486aeaecacdf" type="#_x0000_t75" style="height:19.1pt;width:120.55pt;" o:ole="t" filled="f" o:preferrelative="t" stroked="f" coordsize="21600,21600">
            <v:path/>
            <v:fill on="f" focussize="0,0"/>
            <v:stroke on="f"/>
            <v:imagedata r:id="rId8853" o:title="eqId9046bcfb91d362d33716486aeaecacdf"/>
            <o:lock v:ext="edit" aspectratio="t"/>
            <w10:wrap type="none"/>
            <w10:anchorlock/>
          </v:shape>
          <o:OLEObject Type="Embed" ProgID="Equation.DSMT4" ShapeID="_x0000_i6341" DrawAspect="Content" ObjectID="_1468081041" r:id="rId8852">
            <o:LockedField>false</o:LockedField>
          </o:OLEObject>
        </w:object>
      </w:r>
      <w:r>
        <w:rPr>
          <w:sz w:val="21"/>
        </w:rPr>
        <w:t>，</w:t>
      </w:r>
      <w:r>
        <w:object>
          <v:shape id="_x0000_i6342" o:spt="75" alt="eqId1848d4384ac958094c340a0da9b2b18c" type="#_x0000_t75" style="height:17.85pt;width:122.3pt;" o:ole="t" filled="f" o:preferrelative="t" stroked="f" coordsize="21600,21600">
            <v:path/>
            <v:fill on="f" focussize="0,0"/>
            <v:stroke on="f"/>
            <v:imagedata r:id="rId8855" o:title="eqId1848d4384ac958094c340a0da9b2b18c"/>
            <o:lock v:ext="edit" aspectratio="t"/>
            <w10:wrap type="none"/>
            <w10:anchorlock/>
          </v:shape>
          <o:OLEObject Type="Embed" ProgID="Equation.DSMT4" ShapeID="_x0000_i6342" DrawAspect="Content" ObjectID="_1468081042" r:id="rId8854">
            <o:LockedField>false</o:LockedField>
          </o:OLEObject>
        </w:object>
      </w:r>
      <w:r>
        <w:rPr>
          <w:sz w:val="21"/>
        </w:rPr>
        <w:t>，</w:t>
      </w:r>
      <w:r>
        <w:object>
          <v:shape id="_x0000_i6343" o:spt="75" alt="eqIdcacb34a12208b89a51dde4d0fab3ad69" type="#_x0000_t75" style="height:15.7pt;width:38.7pt;" o:ole="t" filled="f" o:preferrelative="t" stroked="f" coordsize="21600,21600">
            <v:path/>
            <v:fill on="f" focussize="0,0"/>
            <v:stroke on="f"/>
            <v:imagedata r:id="rId8857" o:title="eqIdcacb34a12208b89a51dde4d0fab3ad69"/>
            <o:lock v:ext="edit" aspectratio="t"/>
            <w10:wrap type="none"/>
            <w10:anchorlock/>
          </v:shape>
          <o:OLEObject Type="Embed" ProgID="Equation.DSMT4" ShapeID="_x0000_i6343" DrawAspect="Content" ObjectID="_1468081043" r:id="rId8856">
            <o:LockedField>false</o:LockedField>
          </o:OLEObject>
        </w:object>
      </w:r>
      <w:r>
        <w:rPr>
          <w:sz w:val="21"/>
        </w:rPr>
        <w:t>难溶于水，</w:t>
      </w:r>
      <w:r>
        <w:object>
          <v:shape id="_x0000_i6344" o:spt="75" alt="eqId3d2de4a17d8b32c7c4a7afdbd086366c" type="#_x0000_t75" style="height:14.5pt;width:40.45pt;" o:ole="t" filled="f" o:preferrelative="t" stroked="f" coordsize="21600,21600">
            <v:path/>
            <v:fill on="f" focussize="0,0"/>
            <v:stroke on="f"/>
            <v:imagedata r:id="rId8859" o:title="eqId3d2de4a17d8b32c7c4a7afdbd086366c"/>
            <o:lock v:ext="edit" aspectratio="t"/>
            <w10:wrap type="none"/>
            <w10:anchorlock/>
          </v:shape>
          <o:OLEObject Type="Embed" ProgID="Equation.DSMT4" ShapeID="_x0000_i6344" DrawAspect="Content" ObjectID="_1468081044" r:id="rId8858">
            <o:LockedField>false</o:LockedField>
          </o:OLEObject>
        </w:object>
      </w:r>
      <w:r>
        <w:rPr>
          <w:sz w:val="21"/>
        </w:rPr>
        <w:t>，下列说法正确的是</w:t>
      </w:r>
    </w:p>
    <w:p w14:paraId="2DD871EA">
      <w:pPr>
        <w:shd w:val="clear" w:color="auto" w:fill="auto"/>
        <w:spacing w:line="360" w:lineRule="auto"/>
        <w:ind w:left="300"/>
        <w:jc w:val="left"/>
        <w:textAlignment w:val="center"/>
        <w:rPr>
          <w:sz w:val="21"/>
        </w:rPr>
      </w:pPr>
      <w:r>
        <w:rPr>
          <w:sz w:val="21"/>
        </w:rPr>
        <w:t>A．</w:t>
      </w:r>
      <w:r>
        <w:object>
          <v:shape id="_x0000_i6345" o:spt="75" alt="eqId710cba6e15521c742c3b2535eadd19ba" type="#_x0000_t75" style="height:16.35pt;width:51.9pt;" o:ole="t" filled="f" o:preferrelative="t" stroked="f" coordsize="21600,21600">
            <v:path/>
            <v:fill on="f" focussize="0,0"/>
            <v:stroke on="f"/>
            <v:imagedata r:id="rId5148" o:title="eqId710cba6e15521c742c3b2535eadd19ba"/>
            <o:lock v:ext="edit" aspectratio="t"/>
            <w10:wrap type="none"/>
            <w10:anchorlock/>
          </v:shape>
          <o:OLEObject Type="Embed" ProgID="Equation.DSMT4" ShapeID="_x0000_i6345" DrawAspect="Content" ObjectID="_1468081045" r:id="rId8860">
            <o:LockedField>false</o:LockedField>
          </o:OLEObject>
        </w:object>
      </w:r>
      <w:r>
        <w:rPr>
          <w:sz w:val="21"/>
        </w:rPr>
        <w:t>的电离平衡常数为</w:t>
      </w:r>
      <w:r>
        <w:object>
          <v:shape id="_x0000_i6346" o:spt="75" alt="eqId082137984b0facf2b67c6e20f739f500" type="#_x0000_t75" style="height:14.75pt;width:25.5pt;" o:ole="t" filled="f" o:preferrelative="t" stroked="f" coordsize="21600,21600">
            <v:path/>
            <v:fill on="f" focussize="0,0"/>
            <v:stroke on="f"/>
            <v:imagedata r:id="rId8862" o:title="eqId082137984b0facf2b67c6e20f739f500"/>
            <o:lock v:ext="edit" aspectratio="t"/>
            <w10:wrap type="none"/>
            <w10:anchorlock/>
          </v:shape>
          <o:OLEObject Type="Embed" ProgID="Equation.DSMT4" ShapeID="_x0000_i6346" DrawAspect="Content" ObjectID="_1468081046" r:id="rId8861">
            <o:LockedField>false</o:LockedField>
          </o:OLEObject>
        </w:object>
      </w:r>
    </w:p>
    <w:p w14:paraId="66E46AAE">
      <w:pPr>
        <w:shd w:val="clear" w:color="auto" w:fill="auto"/>
        <w:spacing w:line="360" w:lineRule="auto"/>
        <w:ind w:left="300"/>
        <w:jc w:val="left"/>
        <w:textAlignment w:val="center"/>
        <w:rPr>
          <w:sz w:val="21"/>
        </w:rPr>
      </w:pPr>
      <w:r>
        <w:rPr>
          <w:sz w:val="21"/>
        </w:rPr>
        <w:t>B．a、b两点</w:t>
      </w:r>
      <w:r>
        <w:object>
          <v:shape id="_x0000_i6347" o:spt="75" alt="eqIdad6ca04a68e4c423de1ac14b7ae8fd59" type="#_x0000_t75" style="height:17.8pt;width:65.95pt;" o:ole="t" filled="f" o:preferrelative="t" stroked="f" coordsize="21600,21600">
            <v:path/>
            <v:fill on="f" focussize="0,0"/>
            <v:stroke on="f"/>
            <v:imagedata r:id="rId8864" o:title="eqIdad6ca04a68e4c423de1ac14b7ae8fd59"/>
            <o:lock v:ext="edit" aspectratio="t"/>
            <w10:wrap type="none"/>
            <w10:anchorlock/>
          </v:shape>
          <o:OLEObject Type="Embed" ProgID="Equation.DSMT4" ShapeID="_x0000_i6347" DrawAspect="Content" ObjectID="_1468081047" r:id="rId8863">
            <o:LockedField>false</o:LockedField>
          </o:OLEObject>
        </w:object>
      </w:r>
      <w:r>
        <w:rPr>
          <w:sz w:val="21"/>
        </w:rPr>
        <w:t>相等</w:t>
      </w:r>
    </w:p>
    <w:p w14:paraId="62B4F342">
      <w:pPr>
        <w:shd w:val="clear" w:color="auto" w:fill="auto"/>
        <w:spacing w:line="360" w:lineRule="auto"/>
        <w:ind w:left="300"/>
        <w:jc w:val="left"/>
        <w:textAlignment w:val="center"/>
        <w:rPr>
          <w:sz w:val="21"/>
        </w:rPr>
      </w:pPr>
      <w:r>
        <w:rPr>
          <w:sz w:val="21"/>
        </w:rPr>
        <w:t>C．c点，</w:t>
      </w:r>
      <w:r>
        <w:object>
          <v:shape id="_x0000_i6348" o:spt="75" alt="eqIdd834c62bb1044fa9af8095baaa853e27" type="#_x0000_t75" style="height:19.1pt;width:218.2pt;" o:ole="t" filled="f" o:preferrelative="t" stroked="f" coordsize="21600,21600">
            <v:path/>
            <v:fill on="f" focussize="0,0"/>
            <v:stroke on="f"/>
            <v:imagedata r:id="rId8866" o:title="eqIdd834c62bb1044fa9af8095baaa853e27"/>
            <o:lock v:ext="edit" aspectratio="t"/>
            <w10:wrap type="none"/>
            <w10:anchorlock/>
          </v:shape>
          <o:OLEObject Type="Embed" ProgID="Equation.DSMT4" ShapeID="_x0000_i6348" DrawAspect="Content" ObjectID="_1468081048" r:id="rId8865">
            <o:LockedField>false</o:LockedField>
          </o:OLEObject>
        </w:object>
      </w:r>
    </w:p>
    <w:p w14:paraId="27E8BAD6">
      <w:pPr>
        <w:shd w:val="clear" w:color="auto" w:fill="auto"/>
        <w:spacing w:line="360" w:lineRule="auto"/>
        <w:ind w:left="300"/>
        <w:jc w:val="left"/>
        <w:textAlignment w:val="center"/>
        <w:rPr>
          <w:sz w:val="21"/>
        </w:rPr>
      </w:pPr>
      <w:r>
        <w:rPr>
          <w:sz w:val="21"/>
        </w:rPr>
        <w:t>D．</w:t>
      </w:r>
      <w:r>
        <w:object>
          <v:shape id="_x0000_i6349" o:spt="75" alt="eqId95a8c39d52fb9a1804a3bc8dea6024a3" type="#_x0000_t75" style="height:17.8pt;width:269.25pt;" o:ole="t" filled="f" o:preferrelative="t" stroked="f" coordsize="21600,21600">
            <v:path/>
            <v:fill on="f" focussize="0,0"/>
            <v:stroke on="f"/>
            <v:imagedata r:id="rId8868" o:title="eqId95a8c39d52fb9a1804a3bc8dea6024a3"/>
            <o:lock v:ext="edit" aspectratio="t"/>
            <w10:wrap type="none"/>
            <w10:anchorlock/>
          </v:shape>
          <o:OLEObject Type="Embed" ProgID="Equation.DSMT4" ShapeID="_x0000_i6349" DrawAspect="Content" ObjectID="_1468081049" r:id="rId8867">
            <o:LockedField>false</o:LockedField>
          </o:OLEObject>
        </w:object>
      </w:r>
      <w:r>
        <w:rPr>
          <w:sz w:val="21"/>
        </w:rPr>
        <w:t>的</w:t>
      </w:r>
      <w:r>
        <w:object>
          <v:shape id="_x0000_i6350" o:spt="75" alt="eqId1598663ea417d0a5cb348e69a226acd6" type="#_x0000_t75" style="height:14.5pt;width:58.9pt;" o:ole="t" filled="f" o:preferrelative="t" stroked="f" coordsize="21600,21600">
            <v:path/>
            <v:fill on="f" focussize="0,0"/>
            <v:stroke on="f"/>
            <v:imagedata r:id="rId8870" o:title="eqId1598663ea417d0a5cb348e69a226acd6"/>
            <o:lock v:ext="edit" aspectratio="t"/>
            <w10:wrap type="none"/>
            <w10:anchorlock/>
          </v:shape>
          <o:OLEObject Type="Embed" ProgID="Equation.DSMT4" ShapeID="_x0000_i6350" DrawAspect="Content" ObjectID="_1468081050" r:id="rId8869">
            <o:LockedField>false</o:LockedField>
          </o:OLEObject>
        </w:object>
      </w:r>
    </w:p>
    <w:p w14:paraId="6540920B">
      <w:pPr>
        <w:shd w:val="clear" w:color="auto" w:fill="auto"/>
        <w:spacing w:line="360" w:lineRule="auto"/>
        <w:jc w:val="left"/>
        <w:textAlignment w:val="center"/>
        <w:rPr>
          <w:color w:val="FF0000"/>
          <w:sz w:val="21"/>
        </w:rPr>
      </w:pPr>
      <w:r>
        <w:rPr>
          <w:color w:val="FF0000"/>
          <w:sz w:val="21"/>
        </w:rPr>
        <w:t>【答案】D</w:t>
      </w:r>
    </w:p>
    <w:p w14:paraId="744425B9">
      <w:pPr>
        <w:shd w:val="clear" w:color="auto" w:fill="auto"/>
        <w:spacing w:line="360" w:lineRule="auto"/>
        <w:jc w:val="left"/>
        <w:textAlignment w:val="center"/>
        <w:rPr>
          <w:color w:val="FF0000"/>
          <w:sz w:val="21"/>
        </w:rPr>
      </w:pPr>
      <w:r>
        <w:rPr>
          <w:color w:val="FF0000"/>
          <w:sz w:val="21"/>
        </w:rPr>
        <w:t>【分析】酸性较强时，含碳物种存在形式为</w:t>
      </w:r>
      <w:r>
        <w:rPr>
          <w:color w:val="FF0000"/>
        </w:rPr>
        <w:object>
          <v:shape id="_x0000_i6351" o:spt="75" alt="eqId06091517d1617126d8dfc0fc8eaa2a9a" type="#_x0000_t75" style="height:15.75pt;width:51.9pt;" o:ole="t" filled="f" o:preferrelative="t" stroked="f" coordsize="21600,21600">
            <v:path/>
            <v:fill on="f" focussize="0,0"/>
            <v:stroke on="f"/>
            <v:imagedata r:id="rId8872" o:title="eqId06091517d1617126d8dfc0fc8eaa2a9a"/>
            <o:lock v:ext="edit" aspectratio="t"/>
            <w10:wrap type="none"/>
            <w10:anchorlock/>
          </v:shape>
          <o:OLEObject Type="Embed" ProgID="Equation.DSMT4" ShapeID="_x0000_i6351" DrawAspect="Content" ObjectID="_1468081051" r:id="rId8871">
            <o:LockedField>false</o:LockedField>
          </o:OLEObject>
        </w:object>
      </w:r>
      <w:r>
        <w:rPr>
          <w:color w:val="FF0000"/>
          <w:sz w:val="21"/>
        </w:rPr>
        <w:t>，曲线Ⅰ代表</w:t>
      </w:r>
      <w:r>
        <w:rPr>
          <w:color w:val="FF0000"/>
        </w:rPr>
        <w:object>
          <v:shape id="_x0000_i6352" o:spt="75" alt="eqId00b295cd40e5a1883f728102c3257f12" type="#_x0000_t75" style="height:17.85pt;width:66.85pt;" o:ole="t" filled="f" o:preferrelative="t" stroked="f" coordsize="21600,21600">
            <v:path/>
            <v:fill on="f" focussize="0,0"/>
            <v:stroke on="f"/>
            <v:imagedata r:id="rId8874" o:title="eqId00b295cd40e5a1883f728102c3257f12"/>
            <o:lock v:ext="edit" aspectratio="t"/>
            <w10:wrap type="none"/>
            <w10:anchorlock/>
          </v:shape>
          <o:OLEObject Type="Embed" ProgID="Equation.DSMT4" ShapeID="_x0000_i6352" DrawAspect="Content" ObjectID="_1468081052" r:id="rId8873">
            <o:LockedField>false</o:LockedField>
          </o:OLEObject>
        </w:object>
      </w:r>
      <w:r>
        <w:rPr>
          <w:color w:val="FF0000"/>
          <w:sz w:val="21"/>
        </w:rPr>
        <w:t>，随着pH增大，醋酸电离平衡程度变大，由已知条件初始浓度可知，</w:t>
      </w:r>
      <w:r>
        <w:rPr>
          <w:color w:val="FF0000"/>
        </w:rPr>
        <w:object>
          <v:shape id="_x0000_i6353" o:spt="75" alt="eqId613c54fdafb0479d3977383e0232d9ef" type="#_x0000_t75" style="height:19.15pt;width:82.7pt;" o:ole="t" filled="f" o:preferrelative="t" stroked="f" coordsize="21600,21600">
            <v:path/>
            <v:fill on="f" focussize="0,0"/>
            <v:stroke on="f"/>
            <v:imagedata r:id="rId8876" o:title="eqId613c54fdafb0479d3977383e0232d9ef"/>
            <o:lock v:ext="edit" aspectratio="t"/>
            <w10:wrap type="none"/>
            <w10:anchorlock/>
          </v:shape>
          <o:OLEObject Type="Embed" ProgID="Equation.DSMT4" ShapeID="_x0000_i6353" DrawAspect="Content" ObjectID="_1468081053" r:id="rId8875">
            <o:LockedField>false</o:LockedField>
          </o:OLEObject>
        </w:object>
      </w:r>
      <w:r>
        <w:rPr>
          <w:color w:val="FF0000"/>
          <w:sz w:val="21"/>
        </w:rPr>
        <w:t>最大值为0.1mol/L，则</w:t>
      </w:r>
      <w:r>
        <w:rPr>
          <w:color w:val="FF0000"/>
        </w:rPr>
        <w:object>
          <v:shape id="_x0000_i6354" o:spt="75" alt="eqId5419e9159fa460bd3c9d086bf3cacdd7" type="#_x0000_t75" style="height:27pt;width:152.2pt;" o:ole="t" filled="f" o:preferrelative="t" stroked="f" coordsize="21600,21600">
            <v:path/>
            <v:fill on="f" focussize="0,0"/>
            <v:stroke on="f"/>
            <v:imagedata r:id="rId8878" o:title="eqId5419e9159fa460bd3c9d086bf3cacdd7"/>
            <o:lock v:ext="edit" aspectratio="t"/>
            <w10:wrap type="none"/>
            <w10:anchorlock/>
          </v:shape>
          <o:OLEObject Type="Embed" ProgID="Equation.DSMT4" ShapeID="_x0000_i6354" DrawAspect="Content" ObjectID="_1468081054" r:id="rId8877">
            <o:LockedField>false</o:LockedField>
          </o:OLEObject>
        </w:object>
      </w:r>
      <w:r>
        <w:rPr>
          <w:color w:val="FF0000"/>
          <w:sz w:val="21"/>
        </w:rPr>
        <w:t>，由此可知，曲线Ⅱ代表</w:t>
      </w:r>
      <w:r>
        <w:rPr>
          <w:color w:val="FF0000"/>
        </w:rPr>
        <w:object>
          <v:shape id="_x0000_i6355" o:spt="75" alt="eqId5c987eb1f12005bef420093cc23b65aa" type="#_x0000_t75" style="height:19.1pt;width:84.45pt;" o:ole="t" filled="f" o:preferrelative="t" stroked="f" coordsize="21600,21600">
            <v:path/>
            <v:fill on="f" focussize="0,0"/>
            <v:stroke on="f"/>
            <v:imagedata r:id="rId8880" o:title="eqId5c987eb1f12005bef420093cc23b65aa"/>
            <o:lock v:ext="edit" aspectratio="t"/>
            <w10:wrap type="none"/>
            <w10:anchorlock/>
          </v:shape>
          <o:OLEObject Type="Embed" ProgID="Equation.DSMT4" ShapeID="_x0000_i6355" DrawAspect="Content" ObjectID="_1468081055" r:id="rId8879">
            <o:LockedField>false</o:LockedField>
          </o:OLEObject>
        </w:object>
      </w:r>
      <w:r>
        <w:rPr>
          <w:color w:val="FF0000"/>
          <w:sz w:val="21"/>
        </w:rPr>
        <w:t>，其先增大后减小，说明随着醋酸电离过程中，先生成了</w:t>
      </w:r>
      <w:r>
        <w:rPr>
          <w:color w:val="FF0000"/>
        </w:rPr>
        <w:object>
          <v:shape id="_x0000_i6356" o:spt="75" alt="eqId412dfd3d703ac2bfe7a21ce9b2a259b2" type="#_x0000_t75" style="height:17.85pt;width:66.85pt;" o:ole="t" filled="f" o:preferrelative="t" stroked="f" coordsize="21600,21600">
            <v:path/>
            <v:fill on="f" focussize="0,0"/>
            <v:stroke on="f"/>
            <v:imagedata r:id="rId8882" o:title="eqId412dfd3d703ac2bfe7a21ce9b2a259b2"/>
            <o:lock v:ext="edit" aspectratio="t"/>
            <w10:wrap type="none"/>
            <w10:anchorlock/>
          </v:shape>
          <o:OLEObject Type="Embed" ProgID="Equation.DSMT4" ShapeID="_x0000_i6356" DrawAspect="Content" ObjectID="_1468081056" r:id="rId8881">
            <o:LockedField>false</o:LockedField>
          </o:OLEObject>
        </w:object>
      </w:r>
      <w:r>
        <w:rPr>
          <w:color w:val="FF0000"/>
          <w:sz w:val="21"/>
        </w:rPr>
        <w:t>，随后转化为</w:t>
      </w:r>
      <w:r>
        <w:rPr>
          <w:color w:val="FF0000"/>
        </w:rPr>
        <w:object>
          <v:shape id="_x0000_i6357" o:spt="75" alt="eqIdcacb34a12208b89a51dde4d0fab3ad69" type="#_x0000_t75" style="height:15.7pt;width:38.7pt;" o:ole="t" filled="f" o:preferrelative="t" stroked="f" coordsize="21600,21600">
            <v:path/>
            <v:fill on="f" focussize="0,0"/>
            <v:stroke on="f"/>
            <v:imagedata r:id="rId8857" o:title="eqIdcacb34a12208b89a51dde4d0fab3ad69"/>
            <o:lock v:ext="edit" aspectratio="t"/>
            <w10:wrap type="none"/>
            <w10:anchorlock/>
          </v:shape>
          <o:OLEObject Type="Embed" ProgID="Equation.DSMT4" ShapeID="_x0000_i6357" DrawAspect="Content" ObjectID="_1468081057" r:id="rId8883">
            <o:LockedField>false</o:LockedField>
          </o:OLEObject>
        </w:object>
      </w:r>
      <w:r>
        <w:rPr>
          <w:color w:val="FF0000"/>
          <w:sz w:val="21"/>
        </w:rPr>
        <w:t>难溶沉淀，则曲线Ⅲ代表</w:t>
      </w:r>
      <w:r>
        <w:rPr>
          <w:color w:val="FF0000"/>
        </w:rPr>
        <w:object>
          <v:shape id="_x0000_i6358" o:spt="75" alt="eqId7ac0826d444a5366c00ae3e1bab08cd4" type="#_x0000_t75" style="height:19.2pt;width:64.2pt;" o:ole="t" filled="f" o:preferrelative="t" stroked="f" coordsize="21600,21600">
            <v:path/>
            <v:fill on="f" focussize="0,0"/>
            <v:stroke on="f"/>
            <v:imagedata r:id="rId8885" o:title="eqId7ac0826d444a5366c00ae3e1bab08cd4"/>
            <o:lock v:ext="edit" aspectratio="t"/>
            <w10:wrap type="none"/>
            <w10:anchorlock/>
          </v:shape>
          <o:OLEObject Type="Embed" ProgID="Equation.DSMT4" ShapeID="_x0000_i6358" DrawAspect="Content" ObjectID="_1468081058" r:id="rId8884">
            <o:LockedField>false</o:LockedField>
          </o:OLEObject>
        </w:object>
      </w:r>
      <w:r>
        <w:rPr>
          <w:color w:val="FF0000"/>
          <w:sz w:val="21"/>
        </w:rPr>
        <w:t>，图中a点</w:t>
      </w:r>
      <w:r>
        <w:rPr>
          <w:color w:val="FF0000"/>
        </w:rPr>
        <w:object>
          <v:shape id="_x0000_i6359" o:spt="75" alt="eqId9a21c4c6703928540b6e0fa3a959914b" type="#_x0000_t75" style="height:19.15pt;width:159.25pt;" o:ole="t" filled="f" o:preferrelative="t" stroked="f" coordsize="21600,21600">
            <v:path/>
            <v:fill on="f" focussize="0,0"/>
            <v:stroke on="f"/>
            <v:imagedata r:id="rId8887" o:title="eqId9a21c4c6703928540b6e0fa3a959914b"/>
            <o:lock v:ext="edit" aspectratio="t"/>
            <w10:wrap type="none"/>
            <w10:anchorlock/>
          </v:shape>
          <o:OLEObject Type="Embed" ProgID="Equation.DSMT4" ShapeID="_x0000_i6359" DrawAspect="Content" ObjectID="_1468081059" r:id="rId8886">
            <o:LockedField>false</o:LockedField>
          </o:OLEObject>
        </w:object>
      </w:r>
      <w:r>
        <w:rPr>
          <w:color w:val="FF0000"/>
          <w:sz w:val="21"/>
        </w:rPr>
        <w:t>，则</w:t>
      </w:r>
      <w:r>
        <w:rPr>
          <w:color w:val="FF0000"/>
        </w:rPr>
        <w:object>
          <v:shape id="_x0000_i6360" o:spt="75" alt="eqId11e08c27fd95757d0bc1577f010b2cc0" type="#_x0000_t75" style="height:19.15pt;width:161.9pt;" o:ole="t" filled="f" o:preferrelative="t" stroked="f" coordsize="21600,21600">
            <v:path/>
            <v:fill on="f" focussize="0,0"/>
            <v:stroke on="f"/>
            <v:imagedata r:id="rId8889" o:title="eqId11e08c27fd95757d0bc1577f010b2cc0"/>
            <o:lock v:ext="edit" aspectratio="t"/>
            <w10:wrap type="none"/>
            <w10:anchorlock/>
          </v:shape>
          <o:OLEObject Type="Embed" ProgID="Equation.DSMT4" ShapeID="_x0000_i6360" DrawAspect="Content" ObjectID="_1468081060" r:id="rId8888">
            <o:LockedField>false</o:LockedField>
          </o:OLEObject>
        </w:object>
      </w:r>
      <w:r>
        <w:rPr>
          <w:color w:val="FF0000"/>
          <w:sz w:val="21"/>
        </w:rPr>
        <w:t>，图中d点</w:t>
      </w:r>
      <w:r>
        <w:rPr>
          <w:color w:val="FF0000"/>
        </w:rPr>
        <w:object>
          <v:shape id="_x0000_i6361" o:spt="75" alt="eqId0474c8df4593a82571967c0967398f07" type="#_x0000_t75" style="height:19.1pt;width:139pt;" o:ole="t" filled="f" o:preferrelative="t" stroked="f" coordsize="21600,21600">
            <v:path/>
            <v:fill on="f" focussize="0,0"/>
            <v:stroke on="f"/>
            <v:imagedata r:id="rId8891" o:title="eqId0474c8df4593a82571967c0967398f07"/>
            <o:lock v:ext="edit" aspectratio="t"/>
            <w10:wrap type="none"/>
            <w10:anchorlock/>
          </v:shape>
          <o:OLEObject Type="Embed" ProgID="Equation.DSMT4" ShapeID="_x0000_i6361" DrawAspect="Content" ObjectID="_1468081061" r:id="rId8890">
            <o:LockedField>false</o:LockedField>
          </o:OLEObject>
        </w:object>
      </w:r>
      <w:r>
        <w:rPr>
          <w:color w:val="FF0000"/>
          <w:sz w:val="21"/>
        </w:rPr>
        <w:t>，则</w:t>
      </w:r>
      <w:r>
        <w:rPr>
          <w:color w:val="FF0000"/>
        </w:rPr>
        <w:object>
          <v:shape id="_x0000_i6362" o:spt="75" alt="eqId07a495ed643f862c663cadb1729b607a" type="#_x0000_t75" style="height:19.15pt;width:135.5pt;" o:ole="t" filled="f" o:preferrelative="t" stroked="f" coordsize="21600,21600">
            <v:path/>
            <v:fill on="f" focussize="0,0"/>
            <v:stroke on="f"/>
            <v:imagedata r:id="rId8893" o:title="eqId07a495ed643f862c663cadb1729b607a"/>
            <o:lock v:ext="edit" aspectratio="t"/>
            <w10:wrap type="none"/>
            <w10:anchorlock/>
          </v:shape>
          <o:OLEObject Type="Embed" ProgID="Equation.DSMT4" ShapeID="_x0000_i6362" DrawAspect="Content" ObjectID="_1468081062" r:id="rId8892">
            <o:LockedField>false</o:LockedField>
          </o:OLEObject>
        </w:object>
      </w:r>
      <w:r>
        <w:rPr>
          <w:color w:val="FF0000"/>
          <w:sz w:val="21"/>
        </w:rPr>
        <w:t>，据此解答。</w:t>
      </w:r>
    </w:p>
    <w:p w14:paraId="02CADC56">
      <w:pPr>
        <w:shd w:val="clear" w:color="auto" w:fill="auto"/>
        <w:spacing w:line="360" w:lineRule="auto"/>
        <w:jc w:val="left"/>
        <w:textAlignment w:val="center"/>
        <w:rPr>
          <w:color w:val="FF0000"/>
          <w:sz w:val="21"/>
        </w:rPr>
      </w:pPr>
      <w:r>
        <w:rPr>
          <w:color w:val="FF0000"/>
          <w:sz w:val="21"/>
        </w:rPr>
        <w:t>【详解】A．由</w:t>
      </w:r>
      <w:r>
        <w:rPr>
          <w:color w:val="FF0000"/>
        </w:rPr>
        <w:object>
          <v:shape id="_x0000_i6363" o:spt="75" alt="eqId7cac0d77e528bea9b3a10da3282c7bdf" type="#_x0000_t75" style="height:16.55pt;width:135.5pt;" o:ole="t" filled="f" o:preferrelative="t" stroked="f" coordsize="21600,21600">
            <v:path/>
            <v:fill on="f" focussize="0,0"/>
            <v:stroke on="f"/>
            <v:imagedata r:id="rId8895" o:title="eqId7cac0d77e528bea9b3a10da3282c7bdf"/>
            <o:lock v:ext="edit" aspectratio="t"/>
            <w10:wrap type="none"/>
            <w10:anchorlock/>
          </v:shape>
          <o:OLEObject Type="Embed" ProgID="Equation.DSMT4" ShapeID="_x0000_i6363" DrawAspect="Content" ObjectID="_1468081063" r:id="rId8894">
            <o:LockedField>false</o:LockedField>
          </o:OLEObject>
        </w:object>
      </w:r>
      <w:r>
        <w:rPr>
          <w:color w:val="FF0000"/>
          <w:sz w:val="21"/>
        </w:rPr>
        <w:t>及d点</w:t>
      </w:r>
      <w:r>
        <w:rPr>
          <w:color w:val="FF0000"/>
        </w:rPr>
        <w:object>
          <v:shape id="_x0000_i6364" o:spt="75" alt="eqId07a495ed643f862c663cadb1729b607a" type="#_x0000_t75" style="height:19.15pt;width:135.5pt;" o:ole="t" filled="f" o:preferrelative="t" stroked="f" coordsize="21600,21600">
            <v:path/>
            <v:fill on="f" focussize="0,0"/>
            <v:stroke on="f"/>
            <v:imagedata r:id="rId8893" o:title="eqId07a495ed643f862c663cadb1729b607a"/>
            <o:lock v:ext="edit" aspectratio="t"/>
            <w10:wrap type="none"/>
            <w10:anchorlock/>
          </v:shape>
          <o:OLEObject Type="Embed" ProgID="Equation.DSMT4" ShapeID="_x0000_i6364" DrawAspect="Content" ObjectID="_1468081064" r:id="rId8896">
            <o:LockedField>false</o:LockedField>
          </o:OLEObject>
        </w:object>
      </w:r>
      <w:r>
        <w:rPr>
          <w:color w:val="FF0000"/>
          <w:sz w:val="21"/>
        </w:rPr>
        <w:t>，pH=4.76，可知，</w:t>
      </w:r>
      <w:r>
        <w:rPr>
          <w:color w:val="FF0000"/>
        </w:rPr>
        <w:object>
          <v:shape id="_x0000_i6365" o:spt="75" alt="eqId964095a515ac0e4f92cda41f887cfc01" type="#_x0000_t75" style="height:15.8pt;width:51.9pt;" o:ole="t" filled="f" o:preferrelative="t" stroked="f" coordsize="21600,21600">
            <v:path/>
            <v:fill on="f" focussize="0,0"/>
            <v:stroke on="f"/>
            <v:imagedata r:id="rId8898" o:title="eqId964095a515ac0e4f92cda41f887cfc01"/>
            <o:lock v:ext="edit" aspectratio="t"/>
            <w10:wrap type="none"/>
            <w10:anchorlock/>
          </v:shape>
          <o:OLEObject Type="Embed" ProgID="Equation.DSMT4" ShapeID="_x0000_i6365" DrawAspect="Content" ObjectID="_1468081065" r:id="rId8897">
            <o:LockedField>false</o:LockedField>
          </o:OLEObject>
        </w:object>
      </w:r>
      <w:r>
        <w:rPr>
          <w:color w:val="FF0000"/>
          <w:sz w:val="21"/>
        </w:rPr>
        <w:t>的电离平衡常数</w:t>
      </w:r>
      <w:r>
        <w:rPr>
          <w:color w:val="FF0000"/>
        </w:rPr>
        <w:object>
          <v:shape id="_x0000_i6366" o:spt="75" alt="eqIdebf4566ed4a4c79b7341e75dfa123a9a" type="#_x0000_t75" style="height:36.35pt;width:161.9pt;" o:ole="t" filled="f" o:preferrelative="t" stroked="f" coordsize="21600,21600">
            <v:path/>
            <v:fill on="f" focussize="0,0"/>
            <v:stroke on="f"/>
            <v:imagedata r:id="rId8900" o:title="eqIdebf4566ed4a4c79b7341e75dfa123a9a"/>
            <o:lock v:ext="edit" aspectratio="t"/>
            <w10:wrap type="none"/>
            <w10:anchorlock/>
          </v:shape>
          <o:OLEObject Type="Embed" ProgID="Equation.DSMT4" ShapeID="_x0000_i6366" DrawAspect="Content" ObjectID="_1468081066" r:id="rId8899">
            <o:LockedField>false</o:LockedField>
          </o:OLEObject>
        </w:object>
      </w:r>
      <w:r>
        <w:rPr>
          <w:color w:val="FF0000"/>
          <w:sz w:val="21"/>
        </w:rPr>
        <w:t>，A错误；</w:t>
      </w:r>
    </w:p>
    <w:p w14:paraId="2E37CED0">
      <w:pPr>
        <w:shd w:val="clear" w:color="auto" w:fill="auto"/>
        <w:spacing w:line="360" w:lineRule="auto"/>
        <w:jc w:val="left"/>
        <w:textAlignment w:val="center"/>
        <w:rPr>
          <w:color w:val="FF0000"/>
          <w:sz w:val="21"/>
        </w:rPr>
      </w:pPr>
      <w:r>
        <w:rPr>
          <w:color w:val="FF0000"/>
          <w:sz w:val="21"/>
        </w:rPr>
        <w:t>B．从a到b，pH变大，醋酸的电离程度变大，则a点醋酸浓度大于b点，B错误；</w:t>
      </w:r>
    </w:p>
    <w:p w14:paraId="148D1E9C">
      <w:pPr>
        <w:shd w:val="clear" w:color="auto" w:fill="auto"/>
        <w:spacing w:line="360" w:lineRule="auto"/>
        <w:jc w:val="left"/>
        <w:textAlignment w:val="center"/>
        <w:rPr>
          <w:color w:val="FF0000"/>
          <w:sz w:val="21"/>
        </w:rPr>
      </w:pPr>
      <w:r>
        <w:rPr>
          <w:color w:val="FF0000"/>
          <w:sz w:val="21"/>
        </w:rPr>
        <w:t>C．由图可知，c点</w:t>
      </w:r>
      <w:r>
        <w:rPr>
          <w:color w:val="FF0000"/>
        </w:rPr>
        <w:object>
          <v:shape id="_x0000_i6367" o:spt="75" alt="eqId7ac0826d444a5366c00ae3e1bab08cd4" type="#_x0000_t75" style="height:19.2pt;width:64.2pt;" o:ole="t" filled="f" o:preferrelative="t" stroked="f" coordsize="21600,21600">
            <v:path/>
            <v:fill on="f" focussize="0,0"/>
            <v:stroke on="f"/>
            <v:imagedata r:id="rId8885" o:title="eqId7ac0826d444a5366c00ae3e1bab08cd4"/>
            <o:lock v:ext="edit" aspectratio="t"/>
            <w10:wrap type="none"/>
            <w10:anchorlock/>
          </v:shape>
          <o:OLEObject Type="Embed" ProgID="Equation.DSMT4" ShapeID="_x0000_i6367" DrawAspect="Content" ObjectID="_1468081067" r:id="rId8901">
            <o:LockedField>false</o:LockedField>
          </o:OLEObject>
        </w:object>
      </w:r>
      <w:r>
        <w:rPr>
          <w:color w:val="FF0000"/>
          <w:sz w:val="21"/>
        </w:rPr>
        <w:t>=</w:t>
      </w:r>
      <w:r>
        <w:rPr>
          <w:color w:val="FF0000"/>
        </w:rPr>
        <w:object>
          <v:shape id="_x0000_i6368" o:spt="75" alt="eqId5c987eb1f12005bef420093cc23b65aa" type="#_x0000_t75" style="height:19.1pt;width:84.45pt;" o:ole="t" filled="f" o:preferrelative="t" stroked="f" coordsize="21600,21600">
            <v:path/>
            <v:fill on="f" focussize="0,0"/>
            <v:stroke on="f"/>
            <v:imagedata r:id="rId8880" o:title="eqId5c987eb1f12005bef420093cc23b65aa"/>
            <o:lock v:ext="edit" aspectratio="t"/>
            <w10:wrap type="none"/>
            <w10:anchorlock/>
          </v:shape>
          <o:OLEObject Type="Embed" ProgID="Equation.DSMT4" ShapeID="_x0000_i6368" DrawAspect="Content" ObjectID="_1468081068" r:id="rId8902">
            <o:LockedField>false</o:LockedField>
          </o:OLEObject>
        </w:object>
      </w:r>
      <w:r>
        <w:rPr>
          <w:color w:val="FF0000"/>
          <w:sz w:val="21"/>
        </w:rPr>
        <w:t>，且</w:t>
      </w:r>
      <w:r>
        <w:rPr>
          <w:color w:val="FF0000"/>
        </w:rPr>
        <w:object>
          <v:shape id="_x0000_i6369" o:spt="75" alt="eqId00b295cd40e5a1883f728102c3257f12" type="#_x0000_t75" style="height:17.85pt;width:66.85pt;" o:ole="t" filled="f" o:preferrelative="t" stroked="f" coordsize="21600,21600">
            <v:path/>
            <v:fill on="f" focussize="0,0"/>
            <v:stroke on="f"/>
            <v:imagedata r:id="rId8874" o:title="eqId00b295cd40e5a1883f728102c3257f12"/>
            <o:lock v:ext="edit" aspectratio="t"/>
            <w10:wrap type="none"/>
            <w10:anchorlock/>
          </v:shape>
          <o:OLEObject Type="Embed" ProgID="Equation.DSMT4" ShapeID="_x0000_i6369" DrawAspect="Content" ObjectID="_1468081069" r:id="rId8903">
            <o:LockedField>false</o:LockedField>
          </o:OLEObject>
        </w:object>
      </w:r>
      <w:r>
        <w:rPr>
          <w:color w:val="FF0000"/>
          <w:sz w:val="21"/>
        </w:rPr>
        <w:t>最大，则c点存在</w:t>
      </w:r>
      <w:r>
        <w:rPr>
          <w:color w:val="FF0000"/>
        </w:rPr>
        <w:object>
          <v:shape id="_x0000_i6370" o:spt="75" alt="eqId56b1d676cb7e5155b59cefdc6a1933ef" type="#_x0000_t75" style="height:19.1pt;width:227pt;" o:ole="t" filled="f" o:preferrelative="t" stroked="f" coordsize="21600,21600">
            <v:path/>
            <v:fill on="f" focussize="0,0"/>
            <v:stroke on="f"/>
            <v:imagedata r:id="rId8905" o:title="eqId56b1d676cb7e5155b59cefdc6a1933ef"/>
            <o:lock v:ext="edit" aspectratio="t"/>
            <w10:wrap type="none"/>
            <w10:anchorlock/>
          </v:shape>
          <o:OLEObject Type="Embed" ProgID="Equation.DSMT4" ShapeID="_x0000_i6370" DrawAspect="Content" ObjectID="_1468081070" r:id="rId8904">
            <o:LockedField>false</o:LockedField>
          </o:OLEObject>
        </w:object>
      </w:r>
      <w:r>
        <w:rPr>
          <w:color w:val="FF0000"/>
          <w:sz w:val="21"/>
        </w:rPr>
        <w:t>，C错误；</w:t>
      </w:r>
    </w:p>
    <w:p w14:paraId="6A1160CE">
      <w:pPr>
        <w:shd w:val="clear" w:color="auto" w:fill="auto"/>
        <w:spacing w:line="360" w:lineRule="auto"/>
        <w:jc w:val="left"/>
        <w:textAlignment w:val="center"/>
        <w:rPr>
          <w:color w:val="FF0000"/>
          <w:sz w:val="21"/>
        </w:rPr>
      </w:pPr>
      <w:r>
        <w:rPr>
          <w:color w:val="FF0000"/>
          <w:sz w:val="21"/>
        </w:rPr>
        <w:t>D．图中c点pH=4.25时，</w:t>
      </w:r>
      <w:r>
        <w:rPr>
          <w:color w:val="FF0000"/>
        </w:rPr>
        <w:object>
          <v:shape id="_x0000_i6371" o:spt="75" alt="eqId84d5d3c0d644e8c06ee8db2478cdb459" type="#_x0000_t75" style="height:19.15pt;width:103.8pt;" o:ole="t" filled="f" o:preferrelative="t" stroked="f" coordsize="21600,21600">
            <v:path/>
            <v:fill on="f" focussize="0,0"/>
            <v:stroke on="f"/>
            <v:imagedata r:id="rId8907" o:title="eqId84d5d3c0d644e8c06ee8db2478cdb459"/>
            <o:lock v:ext="edit" aspectratio="t"/>
            <w10:wrap type="none"/>
            <w10:anchorlock/>
          </v:shape>
          <o:OLEObject Type="Embed" ProgID="Equation.DSMT4" ShapeID="_x0000_i6371" DrawAspect="Content" ObjectID="_1468081071" r:id="rId8906">
            <o:LockedField>false</o:LockedField>
          </o:OLEObject>
        </w:object>
      </w:r>
      <w:r>
        <w:rPr>
          <w:color w:val="FF0000"/>
          <w:sz w:val="21"/>
        </w:rPr>
        <w:t>，</w:t>
      </w:r>
      <w:r>
        <w:rPr>
          <w:color w:val="FF0000"/>
        </w:rPr>
        <w:object>
          <v:shape id="_x0000_i6372" o:spt="75" alt="eqId507fb08a9391f3b9bab118e845285e19" type="#_x0000_t75" style="height:19.15pt;width:185.65pt;" o:ole="t" filled="f" o:preferrelative="t" stroked="f" coordsize="21600,21600">
            <v:path/>
            <v:fill on="f" focussize="0,0"/>
            <v:stroke on="f"/>
            <v:imagedata r:id="rId8909" o:title="eqId507fb08a9391f3b9bab118e845285e19"/>
            <o:lock v:ext="edit" aspectratio="t"/>
            <w10:wrap type="none"/>
            <w10:anchorlock/>
          </v:shape>
          <o:OLEObject Type="Embed" ProgID="Equation.DSMT4" ShapeID="_x0000_i6372" DrawAspect="Content" ObjectID="_1468081072" r:id="rId8908">
            <o:LockedField>false</o:LockedField>
          </o:OLEObject>
        </w:object>
      </w:r>
      <w:r>
        <w:rPr>
          <w:color w:val="FF0000"/>
          <w:sz w:val="21"/>
        </w:rPr>
        <w:t>、</w:t>
      </w:r>
      <w:r>
        <w:rPr>
          <w:color w:val="FF0000"/>
        </w:rPr>
        <w:object>
          <v:shape id="_x0000_i6373" o:spt="75" alt="eqId28470b5eb71bdb30e8a0e164ed9be5d7" type="#_x0000_t75" style="height:17.8pt;width:97.6pt;" o:ole="t" filled="f" o:preferrelative="t" stroked="f" coordsize="21600,21600">
            <v:path/>
            <v:fill on="f" focussize="0,0"/>
            <v:stroke on="f"/>
            <v:imagedata r:id="rId8911" o:title="eqId28470b5eb71bdb30e8a0e164ed9be5d7"/>
            <o:lock v:ext="edit" aspectratio="t"/>
            <w10:wrap type="none"/>
            <w10:anchorlock/>
          </v:shape>
          <o:OLEObject Type="Embed" ProgID="Equation.DSMT4" ShapeID="_x0000_i6373" DrawAspect="Content" ObjectID="_1468081073" r:id="rId8910">
            <o:LockedField>false</o:LockedField>
          </o:OLEObject>
        </w:object>
      </w:r>
      <w:r>
        <w:rPr>
          <w:color w:val="FF0000"/>
          <w:sz w:val="21"/>
        </w:rPr>
        <w:t>，由物料守恒可知，</w:t>
      </w:r>
      <w:r>
        <w:rPr>
          <w:color w:val="FF0000"/>
        </w:rPr>
        <w:object>
          <v:shape id="_x0000_i6374" o:spt="75" alt="eqId6657d4f37651fd2a098f70b1e217606c" type="#_x0000_t75" style="height:19.1pt;width:282.45pt;" o:ole="t" filled="f" o:preferrelative="t" stroked="f" coordsize="21600,21600">
            <v:path/>
            <v:fill on="f" focussize="0,0"/>
            <v:stroke on="f"/>
            <v:imagedata r:id="rId8913" o:title="eqId6657d4f37651fd2a098f70b1e217606c"/>
            <o:lock v:ext="edit" aspectratio="t"/>
            <w10:wrap type="none"/>
            <w10:anchorlock/>
          </v:shape>
          <o:OLEObject Type="Embed" ProgID="Equation.DSMT4" ShapeID="_x0000_i6374" DrawAspect="Content" ObjectID="_1468081074" r:id="rId8912">
            <o:LockedField>false</o:LockedField>
          </o:OLEObject>
        </w:object>
      </w:r>
      <w:r>
        <w:rPr>
          <w:color w:val="FF0000"/>
          <w:sz w:val="21"/>
        </w:rPr>
        <w:t>，由此可知，</w:t>
      </w:r>
      <w:r>
        <w:rPr>
          <w:color w:val="FF0000"/>
        </w:rPr>
        <w:object>
          <v:shape id="_x0000_i6375" o:spt="75" alt="eqId0452459fe75130df181970a7d443c2c6" type="#_x0000_t75" style="height:19.1pt;width:205pt;" o:ole="t" filled="f" o:preferrelative="t" stroked="f" coordsize="21600,21600">
            <v:path/>
            <v:fill on="f" focussize="0,0"/>
            <v:stroke on="f"/>
            <v:imagedata r:id="rId8915" o:title="eqId0452459fe75130df181970a7d443c2c6"/>
            <o:lock v:ext="edit" aspectratio="t"/>
            <w10:wrap type="none"/>
            <w10:anchorlock/>
          </v:shape>
          <o:OLEObject Type="Embed" ProgID="Equation.DSMT4" ShapeID="_x0000_i6375" DrawAspect="Content" ObjectID="_1468081075" r:id="rId8914">
            <o:LockedField>false</o:LockedField>
          </o:OLEObject>
        </w:object>
      </w:r>
      <w:r>
        <w:rPr>
          <w:color w:val="FF0000"/>
          <w:sz w:val="21"/>
        </w:rPr>
        <w:t>、</w:t>
      </w:r>
      <w:r>
        <w:rPr>
          <w:color w:val="FF0000"/>
        </w:rPr>
        <w:object>
          <v:shape id="_x0000_i6376" o:spt="75" alt="eqId7b823248e7d9fd1b217d8583347ea08a" type="#_x0000_t75" style="height:17.85pt;width:124.95pt;" o:ole="t" filled="f" o:preferrelative="t" stroked="f" coordsize="21600,21600">
            <v:path/>
            <v:fill on="f" focussize="0,0"/>
            <v:stroke on="f"/>
            <v:imagedata r:id="rId8917" o:title="eqId7b823248e7d9fd1b217d8583347ea08a"/>
            <o:lock v:ext="edit" aspectratio="t"/>
            <w10:wrap type="none"/>
            <w10:anchorlock/>
          </v:shape>
          <o:OLEObject Type="Embed" ProgID="Equation.DSMT4" ShapeID="_x0000_i6376" DrawAspect="Content" ObjectID="_1468081076" r:id="rId8916">
            <o:LockedField>false</o:LockedField>
          </o:OLEObject>
        </w:object>
      </w:r>
      <w:r>
        <w:rPr>
          <w:color w:val="FF0000"/>
          <w:sz w:val="21"/>
        </w:rPr>
        <w:t>，该反应的</w:t>
      </w:r>
      <w:r>
        <w:rPr>
          <w:color w:val="FF0000"/>
        </w:rPr>
        <w:object>
          <v:shape id="_x0000_i6377" o:spt="75" alt="eqIdb82a5c7f653f9539e6350ce33485ecec" type="#_x0000_t75" style="height:38.9pt;width:366.95pt;" o:ole="t" filled="f" o:preferrelative="t" stroked="f" coordsize="21600,21600">
            <v:path/>
            <v:fill on="f" focussize="0,0"/>
            <v:stroke on="f"/>
            <v:imagedata r:id="rId8919" o:title="eqIdb82a5c7f653f9539e6350ce33485ecec"/>
            <o:lock v:ext="edit" aspectratio="t"/>
            <w10:wrap type="none"/>
            <w10:anchorlock/>
          </v:shape>
          <o:OLEObject Type="Embed" ProgID="Equation.DSMT4" ShapeID="_x0000_i6377" DrawAspect="Content" ObjectID="_1468081077" r:id="rId8918">
            <o:LockedField>false</o:LockedField>
          </o:OLEObject>
        </w:object>
      </w:r>
      <w:r>
        <w:rPr>
          <w:color w:val="FF0000"/>
        </w:rPr>
        <w:object>
          <v:shape id="_x0000_i6378" o:spt="75" alt="eqId7cced619fcc8227b2c7da754ce489876" type="#_x0000_t75" style="height:34.9pt;width:107.35pt;" o:ole="t" filled="f" o:preferrelative="t" stroked="f" coordsize="21600,21600">
            <v:path/>
            <v:fill on="f" focussize="0,0"/>
            <v:stroke on="f"/>
            <v:imagedata r:id="rId8921" o:title="eqId7cced619fcc8227b2c7da754ce489876"/>
            <o:lock v:ext="edit" aspectratio="t"/>
            <w10:wrap type="none"/>
            <w10:anchorlock/>
          </v:shape>
          <o:OLEObject Type="Embed" ProgID="Equation.DSMT4" ShapeID="_x0000_i6378" DrawAspect="Content" ObjectID="_1468081078" r:id="rId8920">
            <o:LockedField>false</o:LockedField>
          </o:OLEObject>
        </w:object>
      </w:r>
      <w:r>
        <w:rPr>
          <w:color w:val="FF0000"/>
        </w:rPr>
        <w:object>
          <v:shape id="_x0000_i6379" o:spt="75" alt="eqIde88d70ebf6c5e7e74172d41870abb4f4" type="#_x0000_t75" style="height:13.85pt;width:52.75pt;" o:ole="t" filled="f" o:preferrelative="t" stroked="f" coordsize="21600,21600">
            <v:path/>
            <v:fill on="f" focussize="0,0"/>
            <v:stroke on="f"/>
            <v:imagedata r:id="rId8923" o:title="eqIde88d70ebf6c5e7e74172d41870abb4f4"/>
            <o:lock v:ext="edit" aspectratio="t"/>
            <w10:wrap type="none"/>
            <w10:anchorlock/>
          </v:shape>
          <o:OLEObject Type="Embed" ProgID="Equation.DSMT4" ShapeID="_x0000_i6379" DrawAspect="Content" ObjectID="_1468081079" r:id="rId8922">
            <o:LockedField>false</o:LockedField>
          </o:OLEObject>
        </w:object>
      </w:r>
      <w:r>
        <w:rPr>
          <w:color w:val="FF0000"/>
          <w:sz w:val="21"/>
        </w:rPr>
        <w:t>，D正确；</w:t>
      </w:r>
    </w:p>
    <w:p w14:paraId="6F3C00EB">
      <w:pPr>
        <w:shd w:val="clear" w:color="auto" w:fill="auto"/>
        <w:spacing w:line="360" w:lineRule="auto"/>
        <w:jc w:val="left"/>
        <w:textAlignment w:val="center"/>
        <w:rPr>
          <w:color w:val="FF0000"/>
          <w:sz w:val="21"/>
        </w:rPr>
      </w:pPr>
      <w:r>
        <w:rPr>
          <w:color w:val="FF0000"/>
          <w:sz w:val="21"/>
        </w:rPr>
        <w:t>故选D。</w:t>
      </w:r>
    </w:p>
    <w:p w14:paraId="056A1262">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（2025·浙江温州·三模）</w:t>
      </w:r>
      <w:r>
        <w:rPr>
          <w:sz w:val="21"/>
        </w:rPr>
        <w:t>25℃，</w:t>
      </w:r>
      <w:r>
        <w:object>
          <v:shape id="_x0000_i6380" o:spt="75" alt="eqId6c1438db8931aa7a31e1c2c344ccbc1a" type="#_x0000_t75" style="height:16pt;width:31.65pt;" o:ole="t" filled="f" o:preferrelative="t" stroked="f" coordsize="21600,21600">
            <v:path/>
            <v:fill on="f" focussize="0,0"/>
            <v:stroke on="f"/>
            <v:imagedata r:id="rId8925" o:title="eqId6c1438db8931aa7a31e1c2c344ccbc1a"/>
            <o:lock v:ext="edit" aspectratio="t"/>
            <w10:wrap type="none"/>
            <w10:anchorlock/>
          </v:shape>
          <o:OLEObject Type="Embed" ProgID="Equation.DSMT4" ShapeID="_x0000_i6380" DrawAspect="Content" ObjectID="_1468081080" r:id="rId8924">
            <o:LockedField>false</o:LockedField>
          </o:OLEObject>
        </w:object>
      </w:r>
      <w:r>
        <w:rPr>
          <w:sz w:val="21"/>
        </w:rPr>
        <w:t>饱和溶液中</w:t>
      </w:r>
      <w:r>
        <w:object>
          <v:shape id="_x0000_i6381" o:spt="75" alt="eqId158cadca5ac16d7cf7250af81084aa13" type="#_x0000_t75" style="height:19.1pt;width:120.55pt;" o:ole="t" filled="f" o:preferrelative="t" stroked="f" coordsize="21600,21600">
            <v:path/>
            <v:fill on="f" focussize="0,0"/>
            <v:stroke on="f"/>
            <v:imagedata r:id="rId8927" o:title="eqId158cadca5ac16d7cf7250af81084aa13"/>
            <o:lock v:ext="edit" aspectratio="t"/>
            <w10:wrap type="none"/>
            <w10:anchorlock/>
          </v:shape>
          <o:OLEObject Type="Embed" ProgID="Equation.DSMT4" ShapeID="_x0000_i6381" DrawAspect="Content" ObjectID="_1468081081" r:id="rId8926">
            <o:LockedField>false</o:LockedField>
          </o:OLEObject>
        </w:object>
      </w:r>
      <w:r>
        <w:rPr>
          <w:sz w:val="21"/>
        </w:rPr>
        <w:t>；</w:t>
      </w:r>
      <w:r>
        <w:object>
          <v:shape id="_x0000_i6382" o:spt="75" alt="eqId77e226b04f92a98ecdafffc3907d1813" type="#_x0000_t75" style="height:17.75pt;width:109.95pt;" o:ole="t" filled="f" o:preferrelative="t" stroked="f" coordsize="21600,21600">
            <v:path/>
            <v:fill on="f" focussize="0,0"/>
            <v:stroke on="f"/>
            <v:imagedata r:id="rId8929" o:title="eqId77e226b04f92a98ecdafffc3907d1813"/>
            <o:lock v:ext="edit" aspectratio="t"/>
            <w10:wrap type="none"/>
            <w10:anchorlock/>
          </v:shape>
          <o:OLEObject Type="Embed" ProgID="Equation.DSMT4" ShapeID="_x0000_i6382" DrawAspect="Content" ObjectID="_1468081082" r:id="rId8928">
            <o:LockedField>false</o:LockedField>
          </o:OLEObject>
        </w:object>
      </w:r>
      <w:r>
        <w:rPr>
          <w:sz w:val="21"/>
        </w:rPr>
        <w:t>；</w:t>
      </w:r>
      <w:r>
        <w:object>
          <v:shape id="_x0000_i6383" o:spt="75" alt="eqId5120433b68684de2326c33e90a5bcac6" type="#_x0000_t75" style="height:17.75pt;width:109.95pt;" o:ole="t" filled="f" o:preferrelative="t" stroked="f" coordsize="21600,21600">
            <v:path/>
            <v:fill on="f" focussize="0,0"/>
            <v:stroke on="f"/>
            <v:imagedata r:id="rId8931" o:title="eqId5120433b68684de2326c33e90a5bcac6"/>
            <o:lock v:ext="edit" aspectratio="t"/>
            <w10:wrap type="none"/>
            <w10:anchorlock/>
          </v:shape>
          <o:OLEObject Type="Embed" ProgID="Equation.DSMT4" ShapeID="_x0000_i6383" DrawAspect="Content" ObjectID="_1468081083" r:id="rId8930">
            <o:LockedField>false</o:LockedField>
          </o:OLEObject>
        </w:object>
      </w:r>
      <w:r>
        <w:rPr>
          <w:sz w:val="21"/>
        </w:rPr>
        <w:t>；</w:t>
      </w:r>
      <w:r>
        <w:object>
          <v:shape id="_x0000_i6384" o:spt="75" alt="eqIdd07918db9c1ea049aaa956dd83597b75" type="#_x0000_t75" style="height:17.75pt;width:109.95pt;" o:ole="t" filled="f" o:preferrelative="t" stroked="f" coordsize="21600,21600">
            <v:path/>
            <v:fill on="f" focussize="0,0"/>
            <v:stroke on="f"/>
            <v:imagedata r:id="rId8933" o:title="eqIdd07918db9c1ea049aaa956dd83597b75"/>
            <o:lock v:ext="edit" aspectratio="t"/>
            <w10:wrap type="none"/>
            <w10:anchorlock/>
          </v:shape>
          <o:OLEObject Type="Embed" ProgID="Equation.DSMT4" ShapeID="_x0000_i6384" DrawAspect="Content" ObjectID="_1468081084" r:id="rId8932">
            <o:LockedField>false</o:LockedField>
          </o:OLEObject>
        </w:object>
      </w:r>
      <w:r>
        <w:rPr>
          <w:sz w:val="21"/>
        </w:rPr>
        <w:t>。</w:t>
      </w:r>
      <w:r>
        <w:object>
          <v:shape id="_x0000_i6385" o:spt="75" alt="eqIda511e5faaa2fe4ccd623b9d0f2286a4c" type="#_x0000_t75" style="height:13.9pt;width:53.65pt;" o:ole="t" filled="f" o:preferrelative="t" stroked="f" coordsize="21600,21600">
            <v:path/>
            <v:fill on="f" focussize="0,0"/>
            <v:stroke on="f"/>
            <v:imagedata r:id="rId8935" o:title="eqIda511e5faaa2fe4ccd623b9d0f2286a4c"/>
            <o:lock v:ext="edit" aspectratio="t"/>
            <w10:wrap type="none"/>
            <w10:anchorlock/>
          </v:shape>
          <o:OLEObject Type="Embed" ProgID="Equation.DSMT4" ShapeID="_x0000_i6385" DrawAspect="Content" ObjectID="_1468081085" r:id="rId8934">
            <o:LockedField>false</o:LockedField>
          </o:OLEObject>
        </w:object>
      </w:r>
      <w:r>
        <w:rPr>
          <w:sz w:val="21"/>
        </w:rPr>
        <w:t>。下列描述</w:t>
      </w:r>
      <w:r>
        <w:rPr>
          <w:sz w:val="21"/>
          <w:em w:val="dot"/>
          <w:lang w:eastAsia="zh-CN"/>
        </w:rPr>
        <w:t>不正确</w:t>
      </w:r>
      <w:r>
        <w:rPr>
          <w:sz w:val="21"/>
        </w:rPr>
        <w:t>的是</w:t>
      </w:r>
    </w:p>
    <w:p w14:paraId="1D7E4A94">
      <w:pPr>
        <w:shd w:val="clear" w:color="auto" w:fill="auto"/>
        <w:spacing w:line="360" w:lineRule="auto"/>
        <w:ind w:left="300"/>
        <w:jc w:val="left"/>
        <w:textAlignment w:val="center"/>
        <w:rPr>
          <w:sz w:val="21"/>
        </w:rPr>
      </w:pPr>
      <w:r>
        <w:rPr>
          <w:sz w:val="21"/>
        </w:rPr>
        <w:t>A．</w:t>
      </w:r>
      <w:r>
        <w:object>
          <v:shape id="_x0000_i6386" o:spt="75" alt="eqId79d632c9988677947154ede732454ca4" type="#_x0000_t75" style="height:17.8pt;width:105.6pt;" o:ole="t" filled="f" o:preferrelative="t" stroked="f" coordsize="21600,21600">
            <v:path/>
            <v:fill on="f" focussize="0,0"/>
            <v:stroke on="f"/>
            <v:imagedata r:id="rId8937" o:title="eqId79d632c9988677947154ede732454ca4"/>
            <o:lock v:ext="edit" aspectratio="t"/>
            <w10:wrap type="none"/>
            <w10:anchorlock/>
          </v:shape>
          <o:OLEObject Type="Embed" ProgID="Equation.DSMT4" ShapeID="_x0000_i6386" DrawAspect="Content" ObjectID="_1468081086" r:id="rId8936">
            <o:LockedField>false</o:LockedField>
          </o:OLEObject>
        </w:object>
      </w:r>
    </w:p>
    <w:p w14:paraId="3EEED98C">
      <w:pPr>
        <w:shd w:val="clear" w:color="auto" w:fill="auto"/>
        <w:spacing w:line="360" w:lineRule="auto"/>
        <w:ind w:left="300"/>
        <w:jc w:val="left"/>
        <w:textAlignment w:val="center"/>
        <w:rPr>
          <w:sz w:val="21"/>
        </w:rPr>
      </w:pPr>
      <w:r>
        <w:rPr>
          <w:sz w:val="21"/>
        </w:rPr>
        <w:t>B．向</w:t>
      </w:r>
      <w:r>
        <w:object>
          <v:shape id="_x0000_i6387" o:spt="75" alt="eqIdfb3341b653857762dd8a0d13692b5e70" type="#_x0000_t75" style="height:16.5pt;width:98.55pt;" o:ole="t" filled="f" o:preferrelative="t" stroked="f" coordsize="21600,21600">
            <v:path/>
            <v:fill on="f" focussize="0,0"/>
            <v:stroke on="f"/>
            <v:imagedata r:id="rId8939" o:title="eqIdfb3341b653857762dd8a0d13692b5e70"/>
            <o:lock v:ext="edit" aspectratio="t"/>
            <w10:wrap type="none"/>
            <w10:anchorlock/>
          </v:shape>
          <o:OLEObject Type="Embed" ProgID="Equation.DSMT4" ShapeID="_x0000_i6387" DrawAspect="Content" ObjectID="_1468081087" r:id="rId8938">
            <o:LockedField>false</o:LockedField>
          </o:OLEObject>
        </w:object>
      </w:r>
      <w:r>
        <w:rPr>
          <w:sz w:val="21"/>
        </w:rPr>
        <w:t>溶液中滴入几滴紫色石蕊(pH变色范围：5.0~8.0)试液，溶液呈紫色</w:t>
      </w:r>
    </w:p>
    <w:p w14:paraId="5CF1D167">
      <w:pPr>
        <w:shd w:val="clear" w:color="auto" w:fill="auto"/>
        <w:spacing w:line="360" w:lineRule="auto"/>
        <w:ind w:left="300"/>
        <w:jc w:val="left"/>
        <w:textAlignment w:val="center"/>
        <w:rPr>
          <w:sz w:val="21"/>
        </w:rPr>
      </w:pPr>
      <w:r>
        <w:rPr>
          <w:sz w:val="21"/>
        </w:rPr>
        <w:t>C．</w:t>
      </w:r>
      <w:r>
        <w:object>
          <v:shape id="_x0000_i6388" o:spt="75" alt="eqIdb42a008653fc8291ec9eac4df3e6015b" type="#_x0000_t75" style="height:18.9pt;width:88.85pt;" o:ole="t" filled="f" o:preferrelative="t" stroked="f" coordsize="21600,21600">
            <v:path/>
            <v:fill on="f" focussize="0,0"/>
            <v:stroke on="f"/>
            <v:imagedata r:id="rId8941" o:title="eqIdb42a008653fc8291ec9eac4df3e6015b"/>
            <o:lock v:ext="edit" aspectratio="t"/>
            <w10:wrap type="none"/>
            <w10:anchorlock/>
          </v:shape>
          <o:OLEObject Type="Embed" ProgID="Equation.DSMT4" ShapeID="_x0000_i6388" DrawAspect="Content" ObjectID="_1468081088" r:id="rId8940">
            <o:LockedField>false</o:LockedField>
          </o:OLEObject>
        </w:object>
      </w:r>
      <w:r>
        <w:rPr>
          <w:sz w:val="21"/>
        </w:rPr>
        <w:t>溶液中：</w:t>
      </w:r>
      <w:r>
        <w:object>
          <v:shape id="_x0000_i6389" o:spt="75" alt="eqId4319c8fb2a1b6ab2447928305b05515f" type="#_x0000_t75" style="height:19.05pt;width:88.85pt;" o:ole="t" filled="f" o:preferrelative="t" stroked="f" coordsize="21600,21600">
            <v:path/>
            <v:fill on="f" focussize="0,0"/>
            <v:stroke on="f"/>
            <v:imagedata r:id="rId8943" o:title="eqId4319c8fb2a1b6ab2447928305b05515f"/>
            <o:lock v:ext="edit" aspectratio="t"/>
            <w10:wrap type="none"/>
            <w10:anchorlock/>
          </v:shape>
          <o:OLEObject Type="Embed" ProgID="Equation.DSMT4" ShapeID="_x0000_i6389" DrawAspect="Content" ObjectID="_1468081089" r:id="rId8942">
            <o:LockedField>false</o:LockedField>
          </o:OLEObject>
        </w:object>
      </w:r>
    </w:p>
    <w:p w14:paraId="67B706ED">
      <w:pPr>
        <w:shd w:val="clear" w:color="auto" w:fill="auto"/>
        <w:spacing w:line="360" w:lineRule="auto"/>
        <w:ind w:left="300"/>
        <w:jc w:val="left"/>
        <w:textAlignment w:val="center"/>
        <w:rPr>
          <w:sz w:val="21"/>
        </w:rPr>
      </w:pPr>
      <w:r>
        <w:rPr>
          <w:sz w:val="21"/>
        </w:rPr>
        <w:t>D．向</w:t>
      </w:r>
      <w:r>
        <w:object>
          <v:shape id="_x0000_i6390" o:spt="75" alt="eqIdde4e63800a393730194cae7c9e5e4ef5" type="#_x0000_t75" style="height:15.8pt;width:36.9pt;" o:ole="t" filled="f" o:preferrelative="t" stroked="f" coordsize="21600,21600">
            <v:path/>
            <v:fill on="f" focussize="0,0"/>
            <v:stroke on="f"/>
            <v:imagedata r:id="rId8945" o:title="eqIdde4e63800a393730194cae7c9e5e4ef5"/>
            <o:lock v:ext="edit" aspectratio="t"/>
            <w10:wrap type="none"/>
            <w10:anchorlock/>
          </v:shape>
          <o:OLEObject Type="Embed" ProgID="Equation.DSMT4" ShapeID="_x0000_i6390" DrawAspect="Content" ObjectID="_1468081090" r:id="rId8944">
            <o:LockedField>false</o:LockedField>
          </o:OLEObject>
        </w:object>
      </w:r>
      <w:r>
        <w:rPr>
          <w:sz w:val="21"/>
        </w:rPr>
        <w:t>悬浊液中加入足量</w:t>
      </w:r>
      <w:r>
        <w:object>
          <v:shape id="_x0000_i6391" o:spt="75" alt="eqId6f9b31e99bb4e7836e46b83e980044b3" type="#_x0000_t75" style="height:17.7pt;width:46.6pt;" o:ole="t" filled="f" o:preferrelative="t" stroked="f" coordsize="21600,21600">
            <v:path/>
            <v:fill on="f" focussize="0,0"/>
            <v:stroke on="f"/>
            <v:imagedata r:id="rId8947" o:title="eqId6f9b31e99bb4e7836e46b83e980044b3"/>
            <o:lock v:ext="edit" aspectratio="t"/>
            <w10:wrap type="none"/>
            <w10:anchorlock/>
          </v:shape>
          <o:OLEObject Type="Embed" ProgID="Equation.DSMT4" ShapeID="_x0000_i6391" DrawAspect="Content" ObjectID="_1468081091" r:id="rId8946">
            <o:LockedField>false</o:LockedField>
          </o:OLEObject>
        </w:object>
      </w:r>
      <w:r>
        <w:rPr>
          <w:sz w:val="21"/>
        </w:rPr>
        <w:t>，</w:t>
      </w:r>
      <w:r>
        <w:object>
          <v:shape id="_x0000_i6392" o:spt="75" alt="eqId81a944e3cc40945dff89c8e441fa6588" type="#_x0000_t75" style="height:19.2pt;width:37.8pt;" o:ole="t" filled="f" o:preferrelative="t" stroked="f" coordsize="21600,21600">
            <v:path/>
            <v:fill on="f" focussize="0,0"/>
            <v:stroke on="f"/>
            <v:imagedata r:id="rId8949" o:title="eqId81a944e3cc40945dff89c8e441fa6588"/>
            <o:lock v:ext="edit" aspectratio="t"/>
            <w10:wrap type="none"/>
            <w10:anchorlock/>
          </v:shape>
          <o:OLEObject Type="Embed" ProgID="Equation.DSMT4" ShapeID="_x0000_i6392" DrawAspect="Content" ObjectID="_1468081092" r:id="rId8948">
            <o:LockedField>false</o:LockedField>
          </o:OLEObject>
        </w:object>
      </w:r>
      <w:r>
        <w:rPr>
          <w:sz w:val="21"/>
        </w:rPr>
        <w:t>不变</w:t>
      </w:r>
    </w:p>
    <w:p w14:paraId="52291F22">
      <w:pPr>
        <w:shd w:val="clear" w:color="auto" w:fill="auto"/>
        <w:spacing w:line="360" w:lineRule="auto"/>
        <w:jc w:val="left"/>
        <w:textAlignment w:val="center"/>
        <w:rPr>
          <w:color w:val="FF0000"/>
          <w:sz w:val="21"/>
        </w:rPr>
      </w:pPr>
      <w:r>
        <w:rPr>
          <w:color w:val="FF0000"/>
          <w:sz w:val="21"/>
        </w:rPr>
        <w:t>【答案】D</w:t>
      </w:r>
    </w:p>
    <w:p w14:paraId="2457E7E6">
      <w:pPr>
        <w:shd w:val="clear" w:color="auto" w:fill="auto"/>
        <w:spacing w:line="360" w:lineRule="auto"/>
        <w:jc w:val="left"/>
        <w:textAlignment w:val="center"/>
        <w:rPr>
          <w:color w:val="FF0000"/>
          <w:sz w:val="21"/>
        </w:rPr>
      </w:pPr>
      <w:r>
        <w:rPr>
          <w:color w:val="FF0000"/>
          <w:sz w:val="21"/>
        </w:rPr>
        <w:t>【详解】A．</w:t>
      </w:r>
      <w:r>
        <w:rPr>
          <w:color w:val="FF0000"/>
        </w:rPr>
        <w:object>
          <v:shape id="_x0000_i6393" o:spt="75" alt="eqId6c1438db8931aa7a31e1c2c344ccbc1a" type="#_x0000_t75" style="height:16pt;width:31.65pt;" o:ole="t" filled="f" o:preferrelative="t" stroked="f" coordsize="21600,21600">
            <v:path/>
            <v:fill on="f" focussize="0,0"/>
            <v:stroke on="f"/>
            <v:imagedata r:id="rId8925" o:title="eqId6c1438db8931aa7a31e1c2c344ccbc1a"/>
            <o:lock v:ext="edit" aspectratio="t"/>
            <w10:wrap type="none"/>
            <w10:anchorlock/>
          </v:shape>
          <o:OLEObject Type="Embed" ProgID="Equation.DSMT4" ShapeID="_x0000_i6393" DrawAspect="Content" ObjectID="_1468081093" r:id="rId8950">
            <o:LockedField>false</o:LockedField>
          </o:OLEObject>
        </w:object>
      </w:r>
      <w:r>
        <w:rPr>
          <w:color w:val="FF0000"/>
          <w:sz w:val="21"/>
        </w:rPr>
        <w:t>饱和溶液中</w:t>
      </w:r>
      <w:r>
        <w:rPr>
          <w:color w:val="FF0000"/>
        </w:rPr>
        <w:object>
          <v:shape id="_x0000_i6394" o:spt="75" alt="eqIddb2f417f234bbfeaa15e01175509b934" type="#_x0000_t75" style="height:19.1pt;width:165.4pt;" o:ole="t" filled="f" o:preferrelative="t" stroked="f" coordsize="21600,21600">
            <v:path/>
            <v:fill on="f" focussize="0,0"/>
            <v:stroke on="f"/>
            <v:imagedata r:id="rId8952" o:title="eqIddb2f417f234bbfeaa15e01175509b934"/>
            <o:lock v:ext="edit" aspectratio="t"/>
            <w10:wrap type="none"/>
            <w10:anchorlock/>
          </v:shape>
          <o:OLEObject Type="Embed" ProgID="Equation.DSMT4" ShapeID="_x0000_i6394" DrawAspect="Content" ObjectID="_1468081094" r:id="rId8951">
            <o:LockedField>false</o:LockedField>
          </o:OLEObject>
        </w:object>
      </w:r>
      <w:r>
        <w:rPr>
          <w:color w:val="FF0000"/>
          <w:sz w:val="21"/>
        </w:rPr>
        <w:t>，</w:t>
      </w:r>
      <w:r>
        <w:rPr>
          <w:color w:val="FF0000"/>
        </w:rPr>
        <w:object>
          <v:shape id="_x0000_i6395" o:spt="75" alt="eqIdd8c831e4090f10de2a36a30fd17c05b7" type="#_x0000_t75" style="height:17.8pt;width:105.6pt;" o:ole="t" filled="f" o:preferrelative="t" stroked="f" coordsize="21600,21600">
            <v:path/>
            <v:fill on="f" focussize="0,0"/>
            <v:stroke on="f"/>
            <v:imagedata r:id="rId8954" o:title="eqIdd8c831e4090f10de2a36a30fd17c05b7"/>
            <o:lock v:ext="edit" aspectratio="t"/>
            <w10:wrap type="none"/>
            <w10:anchorlock/>
          </v:shape>
          <o:OLEObject Type="Embed" ProgID="Equation.DSMT4" ShapeID="_x0000_i6395" DrawAspect="Content" ObjectID="_1468081095" r:id="rId8953">
            <o:LockedField>false</o:LockedField>
          </o:OLEObject>
        </w:object>
      </w:r>
      <w:r>
        <w:rPr>
          <w:color w:val="FF0000"/>
          <w:sz w:val="21"/>
        </w:rPr>
        <w:t>，A正确；</w:t>
      </w:r>
    </w:p>
    <w:p w14:paraId="6587F587">
      <w:pPr>
        <w:shd w:val="clear" w:color="auto" w:fill="auto"/>
        <w:spacing w:line="360" w:lineRule="auto"/>
        <w:jc w:val="left"/>
        <w:textAlignment w:val="center"/>
        <w:rPr>
          <w:color w:val="FF0000"/>
          <w:sz w:val="21"/>
        </w:rPr>
      </w:pPr>
      <w:r>
        <w:rPr>
          <w:color w:val="FF0000"/>
          <w:sz w:val="21"/>
        </w:rPr>
        <w:t>B．</w:t>
      </w:r>
      <w:r>
        <w:rPr>
          <w:color w:val="FF0000"/>
        </w:rPr>
        <w:object>
          <v:shape id="_x0000_i6396" o:spt="75" alt="eqId59e042d149fbeab43b8d72521325090c" type="#_x0000_t75" style="height:15.8pt;width:42.2pt;" o:ole="t" filled="f" o:preferrelative="t" stroked="f" coordsize="21600,21600">
            <v:path/>
            <v:fill on="f" focussize="0,0"/>
            <v:stroke on="f"/>
            <v:imagedata r:id="rId8956" o:title="eqId59e042d149fbeab43b8d72521325090c"/>
            <o:lock v:ext="edit" aspectratio="t"/>
            <w10:wrap type="none"/>
            <w10:anchorlock/>
          </v:shape>
          <o:OLEObject Type="Embed" ProgID="Equation.DSMT4" ShapeID="_x0000_i6396" DrawAspect="Content" ObjectID="_1468081096" r:id="rId8955">
            <o:LockedField>false</o:LockedField>
          </o:OLEObject>
        </w:object>
      </w:r>
      <w:r>
        <w:rPr>
          <w:color w:val="FF0000"/>
          <w:sz w:val="21"/>
        </w:rPr>
        <w:t>的</w:t>
      </w:r>
      <w:r>
        <w:rPr>
          <w:color w:val="FF0000"/>
        </w:rPr>
        <w:object>
          <v:shape id="_x0000_i6397" o:spt="75" alt="eqIdb6b965a8841db6bdfa5d1ca73ab39151" type="#_x0000_t75" style="height:60.1pt;width:333.5pt;" o:ole="t" filled="f" o:preferrelative="t" stroked="f" coordsize="21600,21600">
            <v:path/>
            <v:fill on="f" focussize="0,0"/>
            <v:stroke on="f"/>
            <v:imagedata r:id="rId8958" o:title="eqIdb6b965a8841db6bdfa5d1ca73ab39151"/>
            <o:lock v:ext="edit" aspectratio="t"/>
            <w10:wrap type="none"/>
            <w10:anchorlock/>
          </v:shape>
          <o:OLEObject Type="Embed" ProgID="Equation.DSMT4" ShapeID="_x0000_i6397" DrawAspect="Content" ObjectID="_1468081097" r:id="rId8957">
            <o:LockedField>false</o:LockedField>
          </o:OLEObject>
        </w:object>
      </w:r>
      <w:r>
        <w:rPr>
          <w:color w:val="FF0000"/>
          <w:sz w:val="21"/>
        </w:rPr>
        <w:t>，</w:t>
      </w:r>
      <w:r>
        <w:rPr>
          <w:color w:val="FF0000"/>
        </w:rPr>
        <w:object>
          <v:shape id="_x0000_i6398" o:spt="75" alt="eqId71b1a8f1549b32328121d4dc2d0bea28" type="#_x0000_t75" style="height:19.15pt;width:111.75pt;" o:ole="t" filled="f" o:preferrelative="t" stroked="f" coordsize="21600,21600">
            <v:path/>
            <v:fill on="f" focussize="0,0"/>
            <v:stroke on="f"/>
            <v:imagedata r:id="rId8960" o:title="eqId71b1a8f1549b32328121d4dc2d0bea28"/>
            <o:lock v:ext="edit" aspectratio="t"/>
            <w10:wrap type="none"/>
            <w10:anchorlock/>
          </v:shape>
          <o:OLEObject Type="Embed" ProgID="Equation.DSMT4" ShapeID="_x0000_i6398" DrawAspect="Content" ObjectID="_1468081098" r:id="rId8959">
            <o:LockedField>false</o:LockedField>
          </o:OLEObject>
        </w:object>
      </w:r>
      <w:r>
        <w:rPr>
          <w:color w:val="FF0000"/>
          <w:sz w:val="21"/>
        </w:rPr>
        <w:t>，pH=7.92，溶液呈紫色，B正确；</w:t>
      </w:r>
    </w:p>
    <w:p w14:paraId="49A52B1E">
      <w:pPr>
        <w:shd w:val="clear" w:color="auto" w:fill="auto"/>
        <w:spacing w:line="360" w:lineRule="auto"/>
        <w:jc w:val="left"/>
        <w:textAlignment w:val="center"/>
        <w:rPr>
          <w:color w:val="FF0000"/>
          <w:sz w:val="21"/>
        </w:rPr>
      </w:pPr>
      <w:r>
        <w:rPr>
          <w:color w:val="FF0000"/>
          <w:sz w:val="21"/>
        </w:rPr>
        <w:t>C．</w:t>
      </w:r>
      <w:r>
        <w:rPr>
          <w:color w:val="FF0000"/>
        </w:rPr>
        <w:object>
          <v:shape id="_x0000_i6399" o:spt="75" alt="eqIdb42a008653fc8291ec9eac4df3e6015b" type="#_x0000_t75" style="height:18.9pt;width:88.85pt;" o:ole="t" filled="f" o:preferrelative="t" stroked="f" coordsize="21600,21600">
            <v:path/>
            <v:fill on="f" focussize="0,0"/>
            <v:stroke on="f"/>
            <v:imagedata r:id="rId8941" o:title="eqIdb42a008653fc8291ec9eac4df3e6015b"/>
            <o:lock v:ext="edit" aspectratio="t"/>
            <w10:wrap type="none"/>
            <w10:anchorlock/>
          </v:shape>
          <o:OLEObject Type="Embed" ProgID="Equation.DSMT4" ShapeID="_x0000_i6399" DrawAspect="Content" ObjectID="_1468081099" r:id="rId8961">
            <o:LockedField>false</o:LockedField>
          </o:OLEObject>
        </w:object>
      </w:r>
      <w:r>
        <w:rPr>
          <w:color w:val="FF0000"/>
          <w:sz w:val="21"/>
        </w:rPr>
        <w:t>溶液中：</w:t>
      </w:r>
      <w:r>
        <w:rPr>
          <w:color w:val="FF0000"/>
        </w:rPr>
        <w:object>
          <v:shape id="_x0000_i6400" o:spt="75" alt="eqId7c6f901e85a745caf9affcef74260123" type="#_x0000_t75" style="height:60.1pt;width:296.55pt;" o:ole="t" filled="f" o:preferrelative="t" stroked="f" coordsize="21600,21600">
            <v:path/>
            <v:fill on="f" focussize="0,0"/>
            <v:stroke on="f"/>
            <v:imagedata r:id="rId8963" o:title="eqId7c6f901e85a745caf9affcef74260123"/>
            <o:lock v:ext="edit" aspectratio="t"/>
            <w10:wrap type="none"/>
            <w10:anchorlock/>
          </v:shape>
          <o:OLEObject Type="Embed" ProgID="Equation.DSMT4" ShapeID="_x0000_i6400" DrawAspect="Content" ObjectID="_1468081100" r:id="rId8962">
            <o:LockedField>false</o:LockedField>
          </o:OLEObject>
        </w:object>
      </w:r>
      <w:r>
        <w:rPr>
          <w:color w:val="FF0000"/>
          <w:sz w:val="21"/>
        </w:rPr>
        <w:t>，故</w:t>
      </w:r>
      <w:r>
        <w:rPr>
          <w:color w:val="FF0000"/>
        </w:rPr>
        <w:object>
          <v:shape id="_x0000_i6401" o:spt="75" alt="eqIda85f788f360440c24f1829b019903004" type="#_x0000_t75" style="height:19.1pt;width:81.8pt;" o:ole="t" filled="f" o:preferrelative="t" stroked="f" coordsize="21600,21600">
            <v:path/>
            <v:fill on="f" focussize="0,0"/>
            <v:stroke on="f"/>
            <v:imagedata r:id="rId8965" o:title="eqIda85f788f360440c24f1829b019903004"/>
            <o:lock v:ext="edit" aspectratio="t"/>
            <w10:wrap type="none"/>
            <w10:anchorlock/>
          </v:shape>
          <o:OLEObject Type="Embed" ProgID="Equation.DSMT4" ShapeID="_x0000_i6401" DrawAspect="Content" ObjectID="_1468081101" r:id="rId8964">
            <o:LockedField>false</o:LockedField>
          </o:OLEObject>
        </w:object>
      </w:r>
      <w:r>
        <w:rPr>
          <w:color w:val="FF0000"/>
          <w:sz w:val="21"/>
        </w:rPr>
        <w:t>，C正确；</w:t>
      </w:r>
    </w:p>
    <w:p w14:paraId="5E3CE35B">
      <w:pPr>
        <w:shd w:val="clear" w:color="auto" w:fill="auto"/>
        <w:spacing w:line="360" w:lineRule="auto"/>
        <w:jc w:val="left"/>
        <w:textAlignment w:val="center"/>
        <w:rPr>
          <w:color w:val="FF0000"/>
          <w:sz w:val="21"/>
        </w:rPr>
      </w:pPr>
      <w:r>
        <w:rPr>
          <w:color w:val="FF0000"/>
          <w:sz w:val="21"/>
        </w:rPr>
        <w:t>D．</w:t>
      </w:r>
      <w:r>
        <w:rPr>
          <w:color w:val="FF0000"/>
        </w:rPr>
        <w:object>
          <v:shape id="_x0000_i6402" o:spt="75" alt="eqIddbe4a597764eda7ffa2503b9d9ac6863" type="#_x0000_t75" style="height:17.75pt;width:123.15pt;" o:ole="t" filled="f" o:preferrelative="t" stroked="f" coordsize="21600,21600">
            <v:path/>
            <v:fill on="f" focussize="0,0"/>
            <v:stroke on="f"/>
            <v:imagedata r:id="rId8967" o:title="eqIddbe4a597764eda7ffa2503b9d9ac6863"/>
            <o:lock v:ext="edit" aspectratio="t"/>
            <w10:wrap type="none"/>
            <w10:anchorlock/>
          </v:shape>
          <o:OLEObject Type="Embed" ProgID="Equation.DSMT4" ShapeID="_x0000_i6402" DrawAspect="Content" ObjectID="_1468081102" r:id="rId8966">
            <o:LockedField>false</o:LockedField>
          </o:OLEObject>
        </w:object>
      </w:r>
      <w:r>
        <w:rPr>
          <w:color w:val="FF0000"/>
          <w:sz w:val="21"/>
        </w:rPr>
        <w:t>，CaC</w:t>
      </w:r>
      <w:r>
        <w:rPr>
          <w:color w:val="FF0000"/>
          <w:sz w:val="21"/>
          <w:vertAlign w:val="subscript"/>
        </w:rPr>
        <w:t>2</w:t>
      </w:r>
      <w:r>
        <w:rPr>
          <w:color w:val="FF0000"/>
          <w:sz w:val="21"/>
        </w:rPr>
        <w:t>O</w:t>
      </w:r>
      <w:r>
        <w:rPr>
          <w:color w:val="FF0000"/>
          <w:sz w:val="21"/>
          <w:vertAlign w:val="subscript"/>
        </w:rPr>
        <w:t>4</w:t>
      </w:r>
      <w:r>
        <w:rPr>
          <w:color w:val="FF0000"/>
          <w:sz w:val="21"/>
        </w:rPr>
        <w:t>饱和溶液中c(Ca</w:t>
      </w:r>
      <w:r>
        <w:rPr>
          <w:color w:val="FF0000"/>
          <w:sz w:val="21"/>
          <w:vertAlign w:val="superscript"/>
        </w:rPr>
        <w:t>2+</w:t>
      </w:r>
      <w:r>
        <w:rPr>
          <w:color w:val="FF0000"/>
          <w:sz w:val="21"/>
        </w:rPr>
        <w:t>)小于CaSO</w:t>
      </w:r>
      <w:r>
        <w:rPr>
          <w:color w:val="FF0000"/>
          <w:sz w:val="21"/>
          <w:vertAlign w:val="subscript"/>
        </w:rPr>
        <w:t>4</w:t>
      </w:r>
      <w:r>
        <w:rPr>
          <w:color w:val="FF0000"/>
          <w:sz w:val="21"/>
        </w:rPr>
        <w:t>饱和溶液中c(Ca</w:t>
      </w:r>
      <w:r>
        <w:rPr>
          <w:color w:val="FF0000"/>
          <w:sz w:val="21"/>
          <w:vertAlign w:val="superscript"/>
        </w:rPr>
        <w:t>2+</w:t>
      </w:r>
      <w:r>
        <w:rPr>
          <w:color w:val="FF0000"/>
          <w:sz w:val="21"/>
        </w:rPr>
        <w:t>)，向</w:t>
      </w:r>
      <w:r>
        <w:rPr>
          <w:color w:val="FF0000"/>
        </w:rPr>
        <w:object>
          <v:shape id="_x0000_i6403" o:spt="75" alt="eqIdde4e63800a393730194cae7c9e5e4ef5" type="#_x0000_t75" style="height:15.8pt;width:36.9pt;" o:ole="t" filled="f" o:preferrelative="t" stroked="f" coordsize="21600,21600">
            <v:path/>
            <v:fill on="f" focussize="0,0"/>
            <v:stroke on="f"/>
            <v:imagedata r:id="rId8945" o:title="eqIdde4e63800a393730194cae7c9e5e4ef5"/>
            <o:lock v:ext="edit" aspectratio="t"/>
            <w10:wrap type="none"/>
            <w10:anchorlock/>
          </v:shape>
          <o:OLEObject Type="Embed" ProgID="Equation.DSMT4" ShapeID="_x0000_i6403" DrawAspect="Content" ObjectID="_1468081103" r:id="rId8968">
            <o:LockedField>false</o:LockedField>
          </o:OLEObject>
        </w:object>
      </w:r>
      <w:r>
        <w:rPr>
          <w:color w:val="FF0000"/>
          <w:sz w:val="21"/>
        </w:rPr>
        <w:t>悬浊液中加入足量</w:t>
      </w:r>
      <w:r>
        <w:rPr>
          <w:color w:val="FF0000"/>
        </w:rPr>
        <w:object>
          <v:shape id="_x0000_i6404" o:spt="75" alt="eqId6f9b31e99bb4e7836e46b83e980044b3" type="#_x0000_t75" style="height:17.7pt;width:46.6pt;" o:ole="t" filled="f" o:preferrelative="t" stroked="f" coordsize="21600,21600">
            <v:path/>
            <v:fill on="f" focussize="0,0"/>
            <v:stroke on="f"/>
            <v:imagedata r:id="rId8947" o:title="eqId6f9b31e99bb4e7836e46b83e980044b3"/>
            <o:lock v:ext="edit" aspectratio="t"/>
            <w10:wrap type="none"/>
            <w10:anchorlock/>
          </v:shape>
          <o:OLEObject Type="Embed" ProgID="Equation.DSMT4" ShapeID="_x0000_i6404" DrawAspect="Content" ObjectID="_1468081104" r:id="rId8969">
            <o:LockedField>false</o:LockedField>
          </o:OLEObject>
        </w:object>
      </w:r>
      <w:r>
        <w:rPr>
          <w:color w:val="FF0000"/>
          <w:sz w:val="21"/>
        </w:rPr>
        <w:t>，</w:t>
      </w:r>
      <w:r>
        <w:rPr>
          <w:color w:val="FF0000"/>
        </w:rPr>
        <w:object>
          <v:shape id="_x0000_i6405" o:spt="75" alt="eqId81a944e3cc40945dff89c8e441fa6588" type="#_x0000_t75" style="height:19.2pt;width:37.8pt;" o:ole="t" filled="f" o:preferrelative="t" stroked="f" coordsize="21600,21600">
            <v:path/>
            <v:fill on="f" focussize="0,0"/>
            <v:stroke on="f"/>
            <v:imagedata r:id="rId8949" o:title="eqId81a944e3cc40945dff89c8e441fa6588"/>
            <o:lock v:ext="edit" aspectratio="t"/>
            <w10:wrap type="none"/>
            <w10:anchorlock/>
          </v:shape>
          <o:OLEObject Type="Embed" ProgID="Equation.DSMT4" ShapeID="_x0000_i6405" DrawAspect="Content" ObjectID="_1468081105" r:id="rId8970">
            <o:LockedField>false</o:LockedField>
          </o:OLEObject>
        </w:object>
      </w:r>
      <w:r>
        <w:rPr>
          <w:color w:val="FF0000"/>
          <w:sz w:val="21"/>
        </w:rPr>
        <w:t>增大，D错误；</w:t>
      </w:r>
    </w:p>
    <w:p w14:paraId="2A3E06E2">
      <w:pPr>
        <w:shd w:val="clear" w:color="auto" w:fill="auto"/>
        <w:spacing w:line="360" w:lineRule="auto"/>
        <w:jc w:val="left"/>
        <w:textAlignment w:val="center"/>
        <w:rPr>
          <w:color w:val="FF0000"/>
          <w:sz w:val="21"/>
        </w:rPr>
      </w:pPr>
      <w:r>
        <w:rPr>
          <w:color w:val="FF0000"/>
          <w:sz w:val="21"/>
        </w:rPr>
        <w:t>故选D。</w:t>
      </w:r>
    </w:p>
    <w:p w14:paraId="4596575D">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（2025·福建莆田·二模）</w:t>
      </w:r>
      <w:r>
        <w:rPr>
          <w:sz w:val="21"/>
        </w:rPr>
        <w:t>25℃，向含足量CaF</w:t>
      </w:r>
      <w:r>
        <w:rPr>
          <w:sz w:val="21"/>
          <w:vertAlign w:val="subscript"/>
        </w:rPr>
        <w:t>2</w:t>
      </w:r>
      <w:r>
        <w:rPr>
          <w:sz w:val="21"/>
        </w:rPr>
        <w:t>固体的悬浊液中滴加一定浓度的盐酸，溶液中</w:t>
      </w:r>
      <w:r>
        <w:object>
          <v:shape id="_x0000_i6406" o:spt="75" alt="eqId031cde0f840f946a62aba2a75b93741f" type="#_x0000_t75" style="height:14.6pt;width:32.55pt;" o:ole="t" filled="f" o:preferrelative="t" stroked="f" coordsize="21600,21600">
            <v:path/>
            <v:fill on="f" focussize="0,0"/>
            <v:stroke on="f"/>
            <v:imagedata r:id="rId8972" o:title="eqId031cde0f840f946a62aba2a75b93741f"/>
            <o:lock v:ext="edit" aspectratio="t"/>
            <w10:wrap type="none"/>
            <w10:anchorlock/>
          </v:shape>
          <o:OLEObject Type="Embed" ProgID="Equation.DSMT4" ShapeID="_x0000_i6406" DrawAspect="Content" ObjectID="_1468081106" r:id="rId8971">
            <o:LockedField>false</o:LockedField>
          </o:OLEObject>
        </w:object>
      </w:r>
      <w:r>
        <w:rPr>
          <w:sz w:val="21"/>
        </w:rPr>
        <w:t>(X表示</w:t>
      </w:r>
      <w:r>
        <w:object>
          <v:shape id="_x0000_i6407" o:spt="75" alt="eqId7592efdb9e761635eb01eac2725f2b41" type="#_x0000_t75" style="height:14.05pt;width:22.85pt;" o:ole="t" filled="f" o:preferrelative="t" stroked="f" coordsize="21600,21600">
            <v:path/>
            <v:fill on="f" focussize="0,0"/>
            <v:stroke on="f"/>
            <v:imagedata r:id="rId8974" o:title="eqId7592efdb9e761635eb01eac2725f2b41"/>
            <o:lock v:ext="edit" aspectratio="t"/>
            <w10:wrap type="none"/>
            <w10:anchorlock/>
          </v:shape>
          <o:OLEObject Type="Embed" ProgID="Equation.DSMT4" ShapeID="_x0000_i6407" DrawAspect="Content" ObjectID="_1468081107" r:id="rId8973">
            <o:LockedField>false</o:LockedField>
          </o:OLEObject>
        </w:object>
      </w:r>
      <w:r>
        <w:rPr>
          <w:sz w:val="21"/>
        </w:rPr>
        <w:t>或F</w:t>
      </w:r>
      <w:r>
        <w:rPr>
          <w:sz w:val="21"/>
          <w:vertAlign w:val="superscript"/>
        </w:rPr>
        <w:t>-</w:t>
      </w:r>
      <w:r>
        <w:rPr>
          <w:sz w:val="21"/>
        </w:rPr>
        <w:t>)与</w:t>
      </w:r>
      <w:r>
        <w:object>
          <v:shape id="_x0000_i6408" o:spt="75" alt="eqId3e9f835e5be93171a450bf224a9e4f51" type="#_x0000_t75" style="height:31pt;width:39.55pt;" o:ole="t" filled="f" o:preferrelative="t" stroked="f" coordsize="21600,21600">
            <v:path/>
            <v:fill on="f" focussize="0,0"/>
            <v:stroke on="f"/>
            <v:imagedata r:id="rId8976" o:title="eqId3e9f835e5be93171a450bf224a9e4f51"/>
            <o:lock v:ext="edit" aspectratio="t"/>
            <w10:wrap type="none"/>
            <w10:anchorlock/>
          </v:shape>
          <o:OLEObject Type="Embed" ProgID="Equation.DSMT4" ShapeID="_x0000_i6408" DrawAspect="Content" ObjectID="_1468081108" r:id="rId8975">
            <o:LockedField>false</o:LockedField>
          </o:OLEObject>
        </w:object>
      </w:r>
      <w:r>
        <w:rPr>
          <w:sz w:val="21"/>
        </w:rPr>
        <w:t>的关系如下图所示。k、k′分别代表直线M、N的斜率，不考虑HF的挥发损失，溶液中含氟微粒仅考虑F</w:t>
      </w:r>
      <w:r>
        <w:rPr>
          <w:sz w:val="21"/>
          <w:vertAlign w:val="superscript"/>
        </w:rPr>
        <w:t>-</w:t>
      </w:r>
      <w:r>
        <w:rPr>
          <w:sz w:val="21"/>
        </w:rPr>
        <w:t>和HF．下列说法中错误的是</w:t>
      </w:r>
    </w:p>
    <w:p w14:paraId="2576DF80">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00275" cy="2028825"/>
            <wp:effectExtent l="0" t="0" r="9525" b="13335"/>
            <wp:docPr id="497" name="图片 497" descr="@@@e571845c-b4d7-41e9-834f-038d771907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descr="@@@e571845c-b4d7-41e9-834f-038d771907d2"/>
                    <pic:cNvPicPr>
                      <a:picLocks noChangeAspect="1"/>
                    </pic:cNvPicPr>
                  </pic:nvPicPr>
                  <pic:blipFill>
                    <a:blip r:embed="rId8977"/>
                    <a:stretch>
                      <a:fillRect/>
                    </a:stretch>
                  </pic:blipFill>
                  <pic:spPr>
                    <a:xfrm>
                      <a:off x="0" y="0"/>
                      <a:ext cx="2200275" cy="2028825"/>
                    </a:xfrm>
                    <a:prstGeom prst="rect">
                      <a:avLst/>
                    </a:prstGeom>
                  </pic:spPr>
                </pic:pic>
              </a:graphicData>
            </a:graphic>
          </wp:inline>
        </w:drawing>
      </w:r>
    </w:p>
    <w:p w14:paraId="691397BD">
      <w:pPr>
        <w:shd w:val="clear" w:color="auto" w:fill="auto"/>
        <w:spacing w:line="360" w:lineRule="auto"/>
        <w:ind w:left="300"/>
        <w:jc w:val="left"/>
        <w:textAlignment w:val="center"/>
        <w:rPr>
          <w:sz w:val="21"/>
        </w:rPr>
      </w:pPr>
      <w:r>
        <w:rPr>
          <w:sz w:val="21"/>
        </w:rPr>
        <w:t>A．直线M代表</w:t>
      </w:r>
      <w:r>
        <w:object>
          <v:shape id="_x0000_i6409" o:spt="75" alt="eqId30b2fdd61a8882dd5248ac35ea50966f" type="#_x0000_t75" style="height:15.8pt;width:44.85pt;" o:ole="t" filled="f" o:preferrelative="t" stroked="f" coordsize="21600,21600">
            <v:path/>
            <v:fill on="f" focussize="0,0"/>
            <v:stroke on="f"/>
            <v:imagedata r:id="rId8979" o:title="eqId30b2fdd61a8882dd5248ac35ea50966f"/>
            <o:lock v:ext="edit" aspectratio="t"/>
            <w10:wrap type="none"/>
            <w10:anchorlock/>
          </v:shape>
          <o:OLEObject Type="Embed" ProgID="Equation.DSMT4" ShapeID="_x0000_i6409" DrawAspect="Content" ObjectID="_1468081109" r:id="rId8978">
            <o:LockedField>false</o:LockedField>
          </o:OLEObject>
        </w:object>
      </w:r>
    </w:p>
    <w:p w14:paraId="60012E01">
      <w:pPr>
        <w:shd w:val="clear" w:color="auto" w:fill="auto"/>
        <w:spacing w:line="360" w:lineRule="auto"/>
        <w:ind w:left="300"/>
        <w:jc w:val="left"/>
        <w:textAlignment w:val="center"/>
        <w:rPr>
          <w:sz w:val="21"/>
        </w:rPr>
      </w:pPr>
      <w:r>
        <w:rPr>
          <w:sz w:val="21"/>
        </w:rPr>
        <w:t>B．</w:t>
      </w:r>
      <w:r>
        <w:object>
          <v:shape id="_x0000_i6410" o:spt="75" alt="eqId2c5a389e66c1290e1e72c331acbca578" type="#_x0000_t75" style="height:16.35pt;width:181.25pt;" o:ole="t" filled="f" o:preferrelative="t" stroked="f" coordsize="21600,21600">
            <v:path/>
            <v:fill on="f" focussize="0,0"/>
            <v:stroke on="f"/>
            <v:imagedata r:id="rId8981" o:title="eqId2c5a389e66c1290e1e72c331acbca578"/>
            <o:lock v:ext="edit" aspectratio="t"/>
            <w10:wrap type="none"/>
            <w10:anchorlock/>
          </v:shape>
          <o:OLEObject Type="Embed" ProgID="Equation.DSMT4" ShapeID="_x0000_i6410" DrawAspect="Content" ObjectID="_1468081110" r:id="rId8980">
            <o:LockedField>false</o:LockedField>
          </o:OLEObject>
        </w:object>
      </w:r>
      <w:r>
        <w:rPr>
          <w:rFonts w:ascii="Times New Roman" w:hAnsi="Times New Roman" w:eastAsia="Times New Roman" w:cs="Times New Roman"/>
          <w:kern w:val="0"/>
          <w:sz w:val="24"/>
          <w:szCs w:val="24"/>
        </w:rPr>
        <w:t>  </w:t>
      </w:r>
      <w:r>
        <w:rPr>
          <w:sz w:val="21"/>
        </w:rPr>
        <w:t>化学平衡常数</w:t>
      </w:r>
      <w:r>
        <w:object>
          <v:shape id="_x0000_i6411" o:spt="75" alt="eqId2d9df37e6663fc005534a295000d08fd" type="#_x0000_t75" style="height:13.9pt;width:43.1pt;" o:ole="t" filled="f" o:preferrelative="t" stroked="f" coordsize="21600,21600">
            <v:path/>
            <v:fill on="f" focussize="0,0"/>
            <v:stroke on="f"/>
            <v:imagedata r:id="rId8983" o:title="eqId2d9df37e6663fc005534a295000d08fd"/>
            <o:lock v:ext="edit" aspectratio="t"/>
            <w10:wrap type="none"/>
            <w10:anchorlock/>
          </v:shape>
          <o:OLEObject Type="Embed" ProgID="Equation.DSMT4" ShapeID="_x0000_i6411" DrawAspect="Content" ObjectID="_1468081111" r:id="rId8982">
            <o:LockedField>false</o:LockedField>
          </o:OLEObject>
        </w:object>
      </w:r>
    </w:p>
    <w:p w14:paraId="0BE97393">
      <w:pPr>
        <w:shd w:val="clear" w:color="auto" w:fill="auto"/>
        <w:spacing w:line="360" w:lineRule="auto"/>
        <w:ind w:left="300"/>
        <w:jc w:val="left"/>
        <w:textAlignment w:val="center"/>
        <w:rPr>
          <w:sz w:val="21"/>
        </w:rPr>
      </w:pPr>
      <w:r>
        <w:rPr>
          <w:sz w:val="21"/>
        </w:rPr>
        <w:t>C．P点溶液中，</w:t>
      </w:r>
      <w:r>
        <w:object>
          <v:shape id="_x0000_i6412" o:spt="75" alt="eqId62ec08d9c98472a653fb9b7af234d228" type="#_x0000_t75" style="height:15.85pt;width:148.7pt;" o:ole="t" filled="f" o:preferrelative="t" stroked="f" coordsize="21600,21600">
            <v:path/>
            <v:fill on="f" focussize="0,0"/>
            <v:stroke on="f"/>
            <v:imagedata r:id="rId8985" o:title="eqId62ec08d9c98472a653fb9b7af234d228"/>
            <o:lock v:ext="edit" aspectratio="t"/>
            <w10:wrap type="none"/>
            <w10:anchorlock/>
          </v:shape>
          <o:OLEObject Type="Embed" ProgID="Equation.DSMT4" ShapeID="_x0000_i6412" DrawAspect="Content" ObjectID="_1468081112" r:id="rId8984">
            <o:LockedField>false</o:LockedField>
          </o:OLEObject>
        </w:object>
      </w:r>
    </w:p>
    <w:p w14:paraId="5E6C0A00">
      <w:pPr>
        <w:shd w:val="clear" w:color="auto" w:fill="auto"/>
        <w:spacing w:line="360" w:lineRule="auto"/>
        <w:ind w:left="300"/>
        <w:jc w:val="left"/>
        <w:textAlignment w:val="center"/>
        <w:rPr>
          <w:sz w:val="21"/>
        </w:rPr>
      </w:pPr>
      <w:r>
        <w:rPr>
          <w:sz w:val="21"/>
        </w:rPr>
        <w:t>D．盐酸加入的过程中，</w:t>
      </w:r>
      <w:r>
        <w:object>
          <v:shape id="_x0000_i6413" o:spt="75" alt="eqId354dd53951f2b0d3e89658ffe9e5b8f8" type="#_x0000_t75" style="height:15.8pt;width:63.35pt;" o:ole="t" filled="f" o:preferrelative="t" stroked="f" coordsize="21600,21600">
            <v:path/>
            <v:fill on="f" focussize="0,0"/>
            <v:stroke on="f"/>
            <v:imagedata r:id="rId8987" o:title="eqId354dd53951f2b0d3e89658ffe9e5b8f8"/>
            <o:lock v:ext="edit" aspectratio="t"/>
            <w10:wrap type="none"/>
            <w10:anchorlock/>
          </v:shape>
          <o:OLEObject Type="Embed" ProgID="Equation.DSMT4" ShapeID="_x0000_i6413" DrawAspect="Content" ObjectID="_1468081113" r:id="rId8986">
            <o:LockedField>false</o:LockedField>
          </o:OLEObject>
        </w:object>
      </w:r>
      <w:r>
        <w:rPr>
          <w:sz w:val="21"/>
        </w:rPr>
        <w:t>保持不变</w:t>
      </w:r>
    </w:p>
    <w:p w14:paraId="24E11B78">
      <w:pPr>
        <w:shd w:val="clear" w:color="auto" w:fill="auto"/>
        <w:spacing w:line="360" w:lineRule="auto"/>
        <w:jc w:val="left"/>
        <w:textAlignment w:val="center"/>
        <w:rPr>
          <w:color w:val="FF0000"/>
          <w:sz w:val="21"/>
        </w:rPr>
      </w:pPr>
      <w:r>
        <w:rPr>
          <w:color w:val="FF0000"/>
          <w:sz w:val="21"/>
        </w:rPr>
        <w:t>【答案】D</w:t>
      </w:r>
    </w:p>
    <w:p w14:paraId="43B6C02F">
      <w:pPr>
        <w:shd w:val="clear" w:color="auto" w:fill="auto"/>
        <w:spacing w:line="360" w:lineRule="auto"/>
        <w:jc w:val="left"/>
        <w:textAlignment w:val="center"/>
        <w:rPr>
          <w:color w:val="FF0000"/>
          <w:sz w:val="21"/>
        </w:rPr>
      </w:pPr>
      <w:r>
        <w:rPr>
          <w:color w:val="FF0000"/>
          <w:sz w:val="21"/>
        </w:rPr>
        <w:t>【分析】CaF</w:t>
      </w:r>
      <w:r>
        <w:rPr>
          <w:color w:val="FF0000"/>
          <w:sz w:val="21"/>
          <w:vertAlign w:val="subscript"/>
        </w:rPr>
        <w:t>2</w:t>
      </w:r>
      <w:r>
        <w:rPr>
          <w:color w:val="FF0000"/>
          <w:sz w:val="21"/>
        </w:rPr>
        <w:t>固体的悬浊液中存在溶解平衡：CaF</w:t>
      </w:r>
      <w:r>
        <w:rPr>
          <w:color w:val="FF0000"/>
          <w:sz w:val="21"/>
          <w:vertAlign w:val="subscript"/>
        </w:rPr>
        <w:t>2</w:t>
      </w:r>
      <w:r>
        <w:rPr>
          <w:color w:val="FF0000"/>
          <w:sz w:val="21"/>
        </w:rPr>
        <w:t>(s)</w:t>
      </w:r>
      <w:r>
        <w:rPr>
          <w:color w:val="FF0000"/>
        </w:rPr>
        <w:object>
          <v:shape id="_x0000_i6414" o:spt="75" alt="eqIdde4ac184aef047428370bf877105fa50" type="#_x0000_t75" style="height:12.1pt;width:15.8pt;" o:ole="t" filled="f" o:preferrelative="t" stroked="f" coordsize="21600,21600">
            <v:path/>
            <v:fill on="f" focussize="0,0"/>
            <v:stroke on="f"/>
            <v:imagedata r:id="rId8798" o:title="eqIdde4ac184aef047428370bf877105fa50"/>
            <o:lock v:ext="edit" aspectratio="t"/>
            <w10:wrap type="none"/>
            <w10:anchorlock/>
          </v:shape>
          <o:OLEObject Type="Embed" ProgID="Equation.DSMT4" ShapeID="_x0000_i6414" DrawAspect="Content" ObjectID="_1468081114" r:id="rId8988">
            <o:LockedField>false</o:LockedField>
          </o:OLEObject>
        </w:object>
      </w:r>
      <w:r>
        <w:rPr>
          <w:color w:val="FF0000"/>
          <w:sz w:val="21"/>
        </w:rPr>
        <w:t>Ca</w:t>
      </w:r>
      <w:r>
        <w:rPr>
          <w:color w:val="FF0000"/>
          <w:sz w:val="21"/>
          <w:vertAlign w:val="superscript"/>
        </w:rPr>
        <w:t>2+</w:t>
      </w:r>
      <w:r>
        <w:rPr>
          <w:color w:val="FF0000"/>
          <w:sz w:val="21"/>
        </w:rPr>
        <w:t>(aq)+2F</w:t>
      </w:r>
      <w:r>
        <w:rPr>
          <w:color w:val="FF0000"/>
          <w:sz w:val="21"/>
          <w:vertAlign w:val="superscript"/>
        </w:rPr>
        <w:t>-</w:t>
      </w:r>
      <w:r>
        <w:rPr>
          <w:color w:val="FF0000"/>
          <w:sz w:val="21"/>
        </w:rPr>
        <w:t>(aq)，滴加一定浓度的盐酸，H</w:t>
      </w:r>
      <w:r>
        <w:rPr>
          <w:color w:val="FF0000"/>
          <w:sz w:val="21"/>
          <w:vertAlign w:val="superscript"/>
        </w:rPr>
        <w:t>+</w:t>
      </w:r>
      <w:r>
        <w:rPr>
          <w:color w:val="FF0000"/>
          <w:sz w:val="21"/>
        </w:rPr>
        <w:t>与F</w:t>
      </w:r>
      <w:r>
        <w:rPr>
          <w:color w:val="FF0000"/>
          <w:sz w:val="21"/>
          <w:vertAlign w:val="superscript"/>
        </w:rPr>
        <w:t>-</w:t>
      </w:r>
      <w:r>
        <w:rPr>
          <w:color w:val="FF0000"/>
          <w:sz w:val="21"/>
        </w:rPr>
        <w:t>反应，上述平衡向右移动，c(Ca</w:t>
      </w:r>
      <w:r>
        <w:rPr>
          <w:color w:val="FF0000"/>
          <w:sz w:val="21"/>
          <w:vertAlign w:val="superscript"/>
        </w:rPr>
        <w:t>2+</w:t>
      </w:r>
      <w:r>
        <w:rPr>
          <w:color w:val="FF0000"/>
          <w:sz w:val="21"/>
        </w:rPr>
        <w:t>)增大，c(F</w:t>
      </w:r>
      <w:r>
        <w:rPr>
          <w:color w:val="FF0000"/>
          <w:sz w:val="21"/>
          <w:vertAlign w:val="superscript"/>
        </w:rPr>
        <w:t>-</w:t>
      </w:r>
      <w:r>
        <w:rPr>
          <w:color w:val="FF0000"/>
          <w:sz w:val="21"/>
        </w:rPr>
        <w:t>)减小，</w:t>
      </w:r>
      <w:r>
        <w:rPr>
          <w:color w:val="FF0000"/>
        </w:rPr>
        <w:object>
          <v:shape id="_x0000_i6415" o:spt="75" alt="eqId9edfb810345da4b2d5170a67e4e899c6" type="#_x0000_t75" style="height:17.9pt;width:40.45pt;" o:ole="t" filled="f" o:preferrelative="t" stroked="f" coordsize="21600,21600">
            <v:path/>
            <v:fill on="f" focussize="0,0"/>
            <v:stroke on="f"/>
            <v:imagedata r:id="rId8990" o:title="eqId9edfb810345da4b2d5170a67e4e899c6"/>
            <o:lock v:ext="edit" aspectratio="t"/>
            <w10:wrap type="none"/>
            <w10:anchorlock/>
          </v:shape>
          <o:OLEObject Type="Embed" ProgID="Equation.DSMT4" ShapeID="_x0000_i6415" DrawAspect="Content" ObjectID="_1468081115" r:id="rId8989">
            <o:LockedField>false</o:LockedField>
          </o:OLEObject>
        </w:object>
      </w:r>
      <w:r>
        <w:rPr>
          <w:color w:val="FF0000"/>
          <w:sz w:val="21"/>
        </w:rPr>
        <w:t>不变，则</w:t>
      </w:r>
      <w:r>
        <w:rPr>
          <w:color w:val="FF0000"/>
        </w:rPr>
        <w:object>
          <v:shape id="_x0000_i6416" o:spt="75" alt="eqId3e9f835e5be93171a450bf224a9e4f51" type="#_x0000_t75" style="height:31pt;width:39.55pt;" o:ole="t" filled="f" o:preferrelative="t" stroked="f" coordsize="21600,21600">
            <v:path/>
            <v:fill on="f" focussize="0,0"/>
            <v:stroke on="f"/>
            <v:imagedata r:id="rId8976" o:title="eqId3e9f835e5be93171a450bf224a9e4f51"/>
            <o:lock v:ext="edit" aspectratio="t"/>
            <w10:wrap type="none"/>
            <w10:anchorlock/>
          </v:shape>
          <o:OLEObject Type="Embed" ProgID="Equation.DSMT4" ShapeID="_x0000_i6416" DrawAspect="Content" ObjectID="_1468081116" r:id="rId8991">
            <o:LockedField>false</o:LockedField>
          </o:OLEObject>
        </w:object>
      </w:r>
      <w:r>
        <w:rPr>
          <w:color w:val="FF0000"/>
          <w:sz w:val="21"/>
        </w:rPr>
        <w:t>增大，随着</w:t>
      </w:r>
      <w:r>
        <w:rPr>
          <w:color w:val="FF0000"/>
        </w:rPr>
        <w:object>
          <v:shape id="_x0000_i6417" o:spt="75" alt="eqId3e9f835e5be93171a450bf224a9e4f51" type="#_x0000_t75" style="height:31pt;width:39.55pt;" o:ole="t" filled="f" o:preferrelative="t" stroked="f" coordsize="21600,21600">
            <v:path/>
            <v:fill on="f" focussize="0,0"/>
            <v:stroke on="f"/>
            <v:imagedata r:id="rId8976" o:title="eqId3e9f835e5be93171a450bf224a9e4f51"/>
            <o:lock v:ext="edit" aspectratio="t"/>
            <w10:wrap type="none"/>
            <w10:anchorlock/>
          </v:shape>
          <o:OLEObject Type="Embed" ProgID="Equation.DSMT4" ShapeID="_x0000_i6417" DrawAspect="Content" ObjectID="_1468081117" r:id="rId8992">
            <o:LockedField>false</o:LockedField>
          </o:OLEObject>
        </w:object>
      </w:r>
      <w:r>
        <w:rPr>
          <w:color w:val="FF0000"/>
          <w:sz w:val="21"/>
        </w:rPr>
        <w:t>增大，</w:t>
      </w:r>
      <w:r>
        <w:rPr>
          <w:color w:val="FF0000"/>
        </w:rPr>
        <w:object>
          <v:shape id="_x0000_i6418" o:spt="75" alt="eqId30b2fdd61a8882dd5248ac35ea50966f" type="#_x0000_t75" style="height:15.8pt;width:44.85pt;" o:ole="t" filled="f" o:preferrelative="t" stroked="f" coordsize="21600,21600">
            <v:path/>
            <v:fill on="f" focussize="0,0"/>
            <v:stroke on="f"/>
            <v:imagedata r:id="rId8979" o:title="eqId30b2fdd61a8882dd5248ac35ea50966f"/>
            <o:lock v:ext="edit" aspectratio="t"/>
            <w10:wrap type="none"/>
            <w10:anchorlock/>
          </v:shape>
          <o:OLEObject Type="Embed" ProgID="Equation.DSMT4" ShapeID="_x0000_i6418" DrawAspect="Content" ObjectID="_1468081118" r:id="rId8993">
            <o:LockedField>false</o:LockedField>
          </o:OLEObject>
        </w:object>
      </w:r>
      <w:r>
        <w:rPr>
          <w:color w:val="FF0000"/>
          <w:sz w:val="21"/>
        </w:rPr>
        <w:t>增大，即用M线表示，</w:t>
      </w:r>
      <w:r>
        <w:rPr>
          <w:color w:val="FF0000"/>
        </w:rPr>
        <w:object>
          <v:shape id="_x0000_i6419" o:spt="75" alt="eqId492ca4a5def68b76acf470464c069150" type="#_x0000_t75" style="height:15.85pt;width:33.4pt;" o:ole="t" filled="f" o:preferrelative="t" stroked="f" coordsize="21600,21600">
            <v:path/>
            <v:fill on="f" focussize="0,0"/>
            <v:stroke on="f"/>
            <v:imagedata r:id="rId8995" o:title="eqId492ca4a5def68b76acf470464c069150"/>
            <o:lock v:ext="edit" aspectratio="t"/>
            <w10:wrap type="none"/>
            <w10:anchorlock/>
          </v:shape>
          <o:OLEObject Type="Embed" ProgID="Equation.DSMT4" ShapeID="_x0000_i6419" DrawAspect="Content" ObjectID="_1468081119" r:id="rId8994">
            <o:LockedField>false</o:LockedField>
          </o:OLEObject>
        </w:object>
      </w:r>
      <w:r>
        <w:rPr>
          <w:color w:val="FF0000"/>
          <w:sz w:val="21"/>
        </w:rPr>
        <w:t>减小，用N线表示；</w:t>
      </w:r>
    </w:p>
    <w:p w14:paraId="105491F6">
      <w:pPr>
        <w:shd w:val="clear" w:color="auto" w:fill="auto"/>
        <w:spacing w:line="360" w:lineRule="auto"/>
        <w:jc w:val="left"/>
        <w:textAlignment w:val="center"/>
        <w:rPr>
          <w:color w:val="FF0000"/>
          <w:sz w:val="21"/>
        </w:rPr>
      </w:pPr>
      <w:r>
        <w:rPr>
          <w:color w:val="FF0000"/>
          <w:sz w:val="21"/>
        </w:rPr>
        <w:t>【详解】A．由上述分析可知，直线M代表</w:t>
      </w:r>
      <w:r>
        <w:rPr>
          <w:color w:val="FF0000"/>
        </w:rPr>
        <w:object>
          <v:shape id="_x0000_i6420" o:spt="75" alt="eqId30b2fdd61a8882dd5248ac35ea50966f" type="#_x0000_t75" style="height:15.8pt;width:44.85pt;" o:ole="t" filled="f" o:preferrelative="t" stroked="f" coordsize="21600,21600">
            <v:path/>
            <v:fill on="f" focussize="0,0"/>
            <v:stroke on="f"/>
            <v:imagedata r:id="rId8979" o:title="eqId30b2fdd61a8882dd5248ac35ea50966f"/>
            <o:lock v:ext="edit" aspectratio="t"/>
            <w10:wrap type="none"/>
            <w10:anchorlock/>
          </v:shape>
          <o:OLEObject Type="Embed" ProgID="Equation.DSMT4" ShapeID="_x0000_i6420" DrawAspect="Content" ObjectID="_1468081120" r:id="rId8996">
            <o:LockedField>false</o:LockedField>
          </o:OLEObject>
        </w:object>
      </w:r>
      <w:r>
        <w:rPr>
          <w:color w:val="FF0000"/>
          <w:sz w:val="21"/>
        </w:rPr>
        <w:t>，故A正确；</w:t>
      </w:r>
    </w:p>
    <w:p w14:paraId="14C98CA8">
      <w:pPr>
        <w:shd w:val="clear" w:color="auto" w:fill="auto"/>
        <w:spacing w:line="360" w:lineRule="auto"/>
        <w:jc w:val="left"/>
        <w:textAlignment w:val="center"/>
        <w:rPr>
          <w:color w:val="FF0000"/>
          <w:sz w:val="21"/>
        </w:rPr>
      </w:pPr>
      <w:r>
        <w:rPr>
          <w:color w:val="FF0000"/>
          <w:sz w:val="21"/>
        </w:rPr>
        <w:t>B．由图像数据可知，当</w:t>
      </w:r>
      <w:r>
        <w:rPr>
          <w:color w:val="FF0000"/>
        </w:rPr>
        <w:object>
          <v:shape id="_x0000_i6421" o:spt="75" alt="eqId3e9f835e5be93171a450bf224a9e4f51" type="#_x0000_t75" style="height:31pt;width:39.55pt;" o:ole="t" filled="f" o:preferrelative="t" stroked="f" coordsize="21600,21600">
            <v:path/>
            <v:fill on="f" focussize="0,0"/>
            <v:stroke on="f"/>
            <v:imagedata r:id="rId8976" o:title="eqId3e9f835e5be93171a450bf224a9e4f51"/>
            <o:lock v:ext="edit" aspectratio="t"/>
            <w10:wrap type="none"/>
            <w10:anchorlock/>
          </v:shape>
          <o:OLEObject Type="Embed" ProgID="Equation.DSMT4" ShapeID="_x0000_i6421" DrawAspect="Content" ObjectID="_1468081121" r:id="rId8997">
            <o:LockedField>false</o:LockedField>
          </o:OLEObject>
        </w:object>
      </w:r>
      <w:r>
        <w:rPr>
          <w:color w:val="FF0000"/>
          <w:sz w:val="21"/>
        </w:rPr>
        <w:t>=0时，</w:t>
      </w:r>
      <w:r>
        <w:rPr>
          <w:color w:val="FF0000"/>
        </w:rPr>
        <w:object>
          <v:shape id="_x0000_i6422" o:spt="75" alt="eqId30b2fdd61a8882dd5248ac35ea50966f" type="#_x0000_t75" style="height:15.8pt;width:44.85pt;" o:ole="t" filled="f" o:preferrelative="t" stroked="f" coordsize="21600,21600">
            <v:path/>
            <v:fill on="f" focussize="0,0"/>
            <v:stroke on="f"/>
            <v:imagedata r:id="rId8979" o:title="eqId30b2fdd61a8882dd5248ac35ea50966f"/>
            <o:lock v:ext="edit" aspectratio="t"/>
            <w10:wrap type="none"/>
            <w10:anchorlock/>
          </v:shape>
          <o:OLEObject Type="Embed" ProgID="Equation.DSMT4" ShapeID="_x0000_i6422" DrawAspect="Content" ObjectID="_1468081122" r:id="rId8998">
            <o:LockedField>false</o:LockedField>
          </o:OLEObject>
        </w:object>
      </w:r>
      <w:r>
        <w:rPr>
          <w:color w:val="FF0000"/>
          <w:sz w:val="21"/>
        </w:rPr>
        <w:t>=-2.8，则</w:t>
      </w:r>
      <w:r>
        <w:rPr>
          <w:color w:val="FF0000"/>
        </w:rPr>
        <w:object>
          <v:shape id="_x0000_i6423" o:spt="75" alt="eqIdf3c1c76c696b19e19659c3043d0242cc" type="#_x0000_t75" style="height:30.8pt;width:43.95pt;" o:ole="t" filled="f" o:preferrelative="t" stroked="f" coordsize="21600,21600">
            <v:path/>
            <v:fill on="f" focussize="0,0"/>
            <v:stroke on="f"/>
            <v:imagedata r:id="rId9000" o:title="eqIdf3c1c76c696b19e19659c3043d0242cc"/>
            <o:lock v:ext="edit" aspectratio="t"/>
            <w10:wrap type="none"/>
            <w10:anchorlock/>
          </v:shape>
          <o:OLEObject Type="Embed" ProgID="Equation.DSMT4" ShapeID="_x0000_i6423" DrawAspect="Content" ObjectID="_1468081123" r:id="rId8999">
            <o:LockedField>false</o:LockedField>
          </o:OLEObject>
        </w:object>
      </w:r>
      <w:r>
        <w:rPr>
          <w:color w:val="FF0000"/>
          <w:sz w:val="21"/>
        </w:rPr>
        <w:t>时，</w:t>
      </w:r>
      <w:r>
        <w:rPr>
          <w:color w:val="FF0000"/>
        </w:rPr>
        <w:object>
          <v:shape id="_x0000_i6424" o:spt="75" alt="eqIdc295f89dd9f7650af30457dc71f009ee" type="#_x0000_t75" style="height:15.95pt;width:66.85pt;" o:ole="t" filled="f" o:preferrelative="t" stroked="f" coordsize="21600,21600">
            <v:path/>
            <v:fill on="f" focussize="0,0"/>
            <v:stroke on="f"/>
            <v:imagedata r:id="rId9002" o:title="eqIdc295f89dd9f7650af30457dc71f009ee"/>
            <o:lock v:ext="edit" aspectratio="t"/>
            <w10:wrap type="none"/>
            <w10:anchorlock/>
          </v:shape>
          <o:OLEObject Type="Embed" ProgID="Equation.DSMT4" ShapeID="_x0000_i6424" DrawAspect="Content" ObjectID="_1468081124" r:id="rId9001">
            <o:LockedField>false</o:LockedField>
          </o:OLEObject>
        </w:object>
      </w:r>
      <w:r>
        <w:rPr>
          <w:color w:val="FF0000"/>
          <w:sz w:val="21"/>
        </w:rPr>
        <w:t>，</w:t>
      </w:r>
      <w:r>
        <w:rPr>
          <w:color w:val="FF0000"/>
        </w:rPr>
        <w:object>
          <v:shape id="_x0000_i6425" o:spt="75" alt="eqId2c5a389e66c1290e1e72c331acbca578" type="#_x0000_t75" style="height:16.35pt;width:181.25pt;" o:ole="t" filled="f" o:preferrelative="t" stroked="f" coordsize="21600,21600">
            <v:path/>
            <v:fill on="f" focussize="0,0"/>
            <v:stroke on="f"/>
            <v:imagedata r:id="rId8981" o:title="eqId2c5a389e66c1290e1e72c331acbca578"/>
            <o:lock v:ext="edit" aspectratio="t"/>
            <w10:wrap type="none"/>
            <w10:anchorlock/>
          </v:shape>
          <o:OLEObject Type="Embed" ProgID="Equation.DSMT4" ShapeID="_x0000_i6425" DrawAspect="Content" ObjectID="_1468081125" r:id="rId9003">
            <o:LockedField>false</o:LockedField>
          </o:OLEObject>
        </w:object>
      </w:r>
      <w:r>
        <w:rPr>
          <w:color w:val="FF0000"/>
          <w:sz w:val="21"/>
        </w:rPr>
        <w:t>的平衡常数K=</w:t>
      </w:r>
      <w:r>
        <w:rPr>
          <w:color w:val="FF0000"/>
        </w:rPr>
        <w:object>
          <v:shape id="_x0000_i6426" o:spt="75" alt="eqId31b2714513720ae60b63447a544fdc2a" type="#_x0000_t75" style="height:30.9pt;width:66.85pt;" o:ole="t" filled="f" o:preferrelative="t" stroked="f" coordsize="21600,21600">
            <v:path/>
            <v:fill on="f" focussize="0,0"/>
            <v:stroke on="f"/>
            <v:imagedata r:id="rId9005" o:title="eqId31b2714513720ae60b63447a544fdc2a"/>
            <o:lock v:ext="edit" aspectratio="t"/>
            <w10:wrap type="none"/>
            <w10:anchorlock/>
          </v:shape>
          <o:OLEObject Type="Embed" ProgID="Equation.DSMT4" ShapeID="_x0000_i6426" DrawAspect="Content" ObjectID="_1468081126" r:id="rId9004">
            <o:LockedField>false</o:LockedField>
          </o:OLEObject>
        </w:object>
      </w:r>
      <w:r>
        <w:rPr>
          <w:color w:val="FF0000"/>
          <w:sz w:val="21"/>
        </w:rPr>
        <w:t>=</w:t>
      </w:r>
      <w:r>
        <w:rPr>
          <w:color w:val="FF0000"/>
        </w:rPr>
        <w:object>
          <v:shape id="_x0000_i6427" o:spt="75" alt="eqIdc295f89dd9f7650af30457dc71f009ee" type="#_x0000_t75" style="height:15.95pt;width:66.85pt;" o:ole="t" filled="f" o:preferrelative="t" stroked="f" coordsize="21600,21600">
            <v:path/>
            <v:fill on="f" focussize="0,0"/>
            <v:stroke on="f"/>
            <v:imagedata r:id="rId9002" o:title="eqIdc295f89dd9f7650af30457dc71f009ee"/>
            <o:lock v:ext="edit" aspectratio="t"/>
            <w10:wrap type="none"/>
            <w10:anchorlock/>
          </v:shape>
          <o:OLEObject Type="Embed" ProgID="Equation.DSMT4" ShapeID="_x0000_i6427" DrawAspect="Content" ObjectID="_1468081127" r:id="rId9006">
            <o:LockedField>false</o:LockedField>
          </o:OLEObject>
        </w:object>
      </w:r>
      <w:r>
        <w:rPr>
          <w:color w:val="FF0000"/>
          <w:sz w:val="21"/>
        </w:rPr>
        <w:t>，故B正确；</w:t>
      </w:r>
    </w:p>
    <w:p w14:paraId="06514EFB">
      <w:pPr>
        <w:shd w:val="clear" w:color="auto" w:fill="auto"/>
        <w:spacing w:line="360" w:lineRule="auto"/>
        <w:jc w:val="left"/>
        <w:textAlignment w:val="center"/>
        <w:rPr>
          <w:color w:val="FF0000"/>
          <w:sz w:val="21"/>
        </w:rPr>
      </w:pPr>
      <w:r>
        <w:rPr>
          <w:color w:val="FF0000"/>
          <w:sz w:val="21"/>
        </w:rPr>
        <w:t>C．由图可知，P点溶液中</w:t>
      </w:r>
      <w:r>
        <w:rPr>
          <w:color w:val="FF0000"/>
        </w:rPr>
        <w:object>
          <v:shape id="_x0000_i6428" o:spt="75" alt="eqId22e1a8bedb58fd8f02fd606430c918e1" type="#_x0000_t75" style="height:15.95pt;width:66.85pt;" o:ole="t" filled="f" o:preferrelative="t" stroked="f" coordsize="21600,21600">
            <v:path/>
            <v:fill on="f" focussize="0,0"/>
            <v:stroke on="f"/>
            <v:imagedata r:id="rId9008" o:title="eqId22e1a8bedb58fd8f02fd606430c918e1"/>
            <o:lock v:ext="edit" aspectratio="t"/>
            <w10:wrap type="none"/>
            <w10:anchorlock/>
          </v:shape>
          <o:OLEObject Type="Embed" ProgID="Equation.DSMT4" ShapeID="_x0000_i6428" DrawAspect="Content" ObjectID="_1468081128" r:id="rId9007">
            <o:LockedField>false</o:LockedField>
          </o:OLEObject>
        </w:object>
      </w:r>
      <w:r>
        <w:rPr>
          <w:color w:val="FF0000"/>
          <w:sz w:val="21"/>
        </w:rPr>
        <w:t>，溶液中存在电荷守恒等式：</w:t>
      </w:r>
      <w:r>
        <w:rPr>
          <w:color w:val="FF0000"/>
        </w:rPr>
        <w:object>
          <v:shape id="_x0000_i6429" o:spt="75" alt="eqIde7ca02aaf230d6a5cc507a8928b6dea1" type="#_x0000_t75" style="height:15.9pt;width:164.55pt;" o:ole="t" filled="f" o:preferrelative="t" stroked="f" coordsize="21600,21600">
            <v:path/>
            <v:fill on="f" focussize="0,0"/>
            <v:stroke on="f"/>
            <v:imagedata r:id="rId9010" o:title="eqIde7ca02aaf230d6a5cc507a8928b6dea1"/>
            <o:lock v:ext="edit" aspectratio="t"/>
            <w10:wrap type="none"/>
            <w10:anchorlock/>
          </v:shape>
          <o:OLEObject Type="Embed" ProgID="Equation.DSMT4" ShapeID="_x0000_i6429" DrawAspect="Content" ObjectID="_1468081129" r:id="rId9009">
            <o:LockedField>false</o:LockedField>
          </o:OLEObject>
        </w:object>
      </w:r>
      <w:r>
        <w:rPr>
          <w:color w:val="FF0000"/>
          <w:sz w:val="21"/>
        </w:rPr>
        <w:t>，即有</w:t>
      </w:r>
      <w:r>
        <w:rPr>
          <w:color w:val="FF0000"/>
        </w:rPr>
        <w:object>
          <v:shape id="_x0000_i6430" o:spt="75" alt="eqId62ec08d9c98472a653fb9b7af234d228" type="#_x0000_t75" style="height:15.85pt;width:148.7pt;" o:ole="t" filled="f" o:preferrelative="t" stroked="f" coordsize="21600,21600">
            <v:path/>
            <v:fill on="f" focussize="0,0"/>
            <v:stroke on="f"/>
            <v:imagedata r:id="rId8985" o:title="eqId62ec08d9c98472a653fb9b7af234d228"/>
            <o:lock v:ext="edit" aspectratio="t"/>
            <w10:wrap type="none"/>
            <w10:anchorlock/>
          </v:shape>
          <o:OLEObject Type="Embed" ProgID="Equation.DSMT4" ShapeID="_x0000_i6430" DrawAspect="Content" ObjectID="_1468081130" r:id="rId9011">
            <o:LockedField>false</o:LockedField>
          </o:OLEObject>
        </w:object>
      </w:r>
      <w:r>
        <w:rPr>
          <w:color w:val="FF0000"/>
          <w:sz w:val="21"/>
        </w:rPr>
        <w:t>，故C正确；</w:t>
      </w:r>
    </w:p>
    <w:p w14:paraId="42CB3B5D">
      <w:pPr>
        <w:shd w:val="clear" w:color="auto" w:fill="auto"/>
        <w:spacing w:line="360" w:lineRule="auto"/>
        <w:jc w:val="left"/>
        <w:textAlignment w:val="center"/>
        <w:rPr>
          <w:color w:val="FF0000"/>
          <w:sz w:val="21"/>
        </w:rPr>
      </w:pPr>
      <w:r>
        <w:rPr>
          <w:color w:val="FF0000"/>
          <w:sz w:val="21"/>
        </w:rPr>
        <w:t>D．K</w:t>
      </w:r>
      <w:r>
        <w:rPr>
          <w:color w:val="FF0000"/>
          <w:sz w:val="21"/>
          <w:vertAlign w:val="subscript"/>
        </w:rPr>
        <w:t>sp</w:t>
      </w:r>
      <w:r>
        <w:rPr>
          <w:color w:val="FF0000"/>
          <w:sz w:val="21"/>
        </w:rPr>
        <w:t>(CaF</w:t>
      </w:r>
      <w:r>
        <w:rPr>
          <w:color w:val="FF0000"/>
          <w:sz w:val="21"/>
          <w:vertAlign w:val="subscript"/>
        </w:rPr>
        <w:t>2</w:t>
      </w:r>
      <w:r>
        <w:rPr>
          <w:color w:val="FF0000"/>
          <w:sz w:val="21"/>
        </w:rPr>
        <w:t xml:space="preserve">)= </w:t>
      </w:r>
      <w:r>
        <w:rPr>
          <w:color w:val="FF0000"/>
        </w:rPr>
        <w:object>
          <v:shape id="_x0000_i6431" o:spt="75" alt="eqId873e65422591c739f20516656a2b5eb2" type="#_x0000_t75" style="height:15.9pt;width:61.6pt;" o:ole="t" filled="f" o:preferrelative="t" stroked="f" coordsize="21600,21600">
            <v:path/>
            <v:fill on="f" focussize="0,0"/>
            <v:stroke on="f"/>
            <v:imagedata r:id="rId9013" o:title="eqId873e65422591c739f20516656a2b5eb2"/>
            <o:lock v:ext="edit" aspectratio="t"/>
            <w10:wrap type="none"/>
            <w10:anchorlock/>
          </v:shape>
          <o:OLEObject Type="Embed" ProgID="Equation.DSMT4" ShapeID="_x0000_i6431" DrawAspect="Content" ObjectID="_1468081131" r:id="rId9012">
            <o:LockedField>false</o:LockedField>
          </o:OLEObject>
        </w:object>
      </w:r>
      <w:r>
        <w:rPr>
          <w:color w:val="FF0000"/>
          <w:sz w:val="21"/>
        </w:rPr>
        <w:t>，故</w:t>
      </w:r>
      <w:r>
        <w:rPr>
          <w:color w:val="FF0000"/>
        </w:rPr>
        <w:object>
          <v:shape id="_x0000_i6432" o:spt="75" alt="eqId354dd53951f2b0d3e89658ffe9e5b8f8" type="#_x0000_t75" style="height:15.8pt;width:63.35pt;" o:ole="t" filled="f" o:preferrelative="t" stroked="f" coordsize="21600,21600">
            <v:path/>
            <v:fill on="f" focussize="0,0"/>
            <v:stroke on="f"/>
            <v:imagedata r:id="rId8987" o:title="eqId354dd53951f2b0d3e89658ffe9e5b8f8"/>
            <o:lock v:ext="edit" aspectratio="t"/>
            <w10:wrap type="none"/>
            <w10:anchorlock/>
          </v:shape>
          <o:OLEObject Type="Embed" ProgID="Equation.DSMT4" ShapeID="_x0000_i6432" DrawAspect="Content" ObjectID="_1468081132" r:id="rId9014">
            <o:LockedField>false</o:LockedField>
          </o:OLEObject>
        </w:object>
      </w:r>
      <w:r>
        <w:rPr>
          <w:color w:val="FF0000"/>
          <w:sz w:val="21"/>
        </w:rPr>
        <w:t>=</w:t>
      </w:r>
      <w:r>
        <w:rPr>
          <w:color w:val="FF0000"/>
        </w:rPr>
        <w:object>
          <v:shape id="_x0000_i6433" o:spt="75" alt="eqId3f396909b21f5350a0e403c62765b6c2" type="#_x0000_t75" style="height:31.65pt;width:50.1pt;" o:ole="t" filled="f" o:preferrelative="t" stroked="f" coordsize="21600,21600">
            <v:path/>
            <v:fill on="f" focussize="0,0"/>
            <v:stroke on="f"/>
            <v:imagedata r:id="rId9016" o:title="eqId3f396909b21f5350a0e403c62765b6c2"/>
            <o:lock v:ext="edit" aspectratio="t"/>
            <w10:wrap type="none"/>
            <w10:anchorlock/>
          </v:shape>
          <o:OLEObject Type="Embed" ProgID="Equation.DSMT4" ShapeID="_x0000_i6433" DrawAspect="Content" ObjectID="_1468081133" r:id="rId9015">
            <o:LockedField>false</o:LockedField>
          </o:OLEObject>
        </w:object>
      </w:r>
      <w:r>
        <w:rPr>
          <w:color w:val="FF0000"/>
          <w:sz w:val="21"/>
        </w:rPr>
        <w:t>，K</w:t>
      </w:r>
      <w:r>
        <w:rPr>
          <w:color w:val="FF0000"/>
          <w:sz w:val="21"/>
          <w:vertAlign w:val="subscript"/>
        </w:rPr>
        <w:t>sp</w:t>
      </w:r>
      <w:r>
        <w:rPr>
          <w:color w:val="FF0000"/>
          <w:sz w:val="21"/>
        </w:rPr>
        <w:t>不变，c(F</w:t>
      </w:r>
      <w:r>
        <w:rPr>
          <w:color w:val="FF0000"/>
          <w:sz w:val="21"/>
          <w:vertAlign w:val="superscript"/>
        </w:rPr>
        <w:t>-</w:t>
      </w:r>
      <w:r>
        <w:rPr>
          <w:color w:val="FF0000"/>
          <w:sz w:val="21"/>
        </w:rPr>
        <w:t>)减小，故</w:t>
      </w:r>
      <w:r>
        <w:rPr>
          <w:color w:val="FF0000"/>
        </w:rPr>
        <w:object>
          <v:shape id="_x0000_i6434" o:spt="75" alt="eqId354dd53951f2b0d3e89658ffe9e5b8f8" type="#_x0000_t75" style="height:15.8pt;width:63.35pt;" o:ole="t" filled="f" o:preferrelative="t" stroked="f" coordsize="21600,21600">
            <v:path/>
            <v:fill on="f" focussize="0,0"/>
            <v:stroke on="f"/>
            <v:imagedata r:id="rId8987" o:title="eqId354dd53951f2b0d3e89658ffe9e5b8f8"/>
            <o:lock v:ext="edit" aspectratio="t"/>
            <w10:wrap type="none"/>
            <w10:anchorlock/>
          </v:shape>
          <o:OLEObject Type="Embed" ProgID="Equation.DSMT4" ShapeID="_x0000_i6434" DrawAspect="Content" ObjectID="_1468081134" r:id="rId9017">
            <o:LockedField>false</o:LockedField>
          </o:OLEObject>
        </w:object>
      </w:r>
      <w:r>
        <w:rPr>
          <w:color w:val="FF0000"/>
          <w:sz w:val="21"/>
        </w:rPr>
        <w:t>增大，故D错误；</w:t>
      </w:r>
    </w:p>
    <w:p w14:paraId="4DF87E6A">
      <w:pPr>
        <w:shd w:val="clear" w:color="auto" w:fill="auto"/>
        <w:spacing w:line="360" w:lineRule="auto"/>
        <w:jc w:val="left"/>
        <w:textAlignment w:val="center"/>
        <w:rPr>
          <w:color w:val="FF0000"/>
          <w:sz w:val="21"/>
        </w:rPr>
      </w:pPr>
      <w:r>
        <w:rPr>
          <w:color w:val="FF0000"/>
          <w:sz w:val="21"/>
        </w:rPr>
        <w:t>答案选D。</w:t>
      </w:r>
    </w:p>
    <w:p w14:paraId="277B9E68">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（2025·陕西渭南·二模）</w:t>
      </w:r>
      <w:r>
        <w:rPr>
          <w:sz w:val="21"/>
        </w:rPr>
        <w:t>常温下，碳酸氢钠溶液中p(X)(X为H</w:t>
      </w:r>
      <w:r>
        <w:rPr>
          <w:sz w:val="21"/>
          <w:vertAlign w:val="subscript"/>
        </w:rPr>
        <w:t>2</w:t>
      </w:r>
      <w:r>
        <w:rPr>
          <w:sz w:val="21"/>
        </w:rPr>
        <w:t>CO</w:t>
      </w:r>
      <w:r>
        <w:rPr>
          <w:sz w:val="21"/>
          <w:vertAlign w:val="subscript"/>
        </w:rPr>
        <w:t>3</w:t>
      </w:r>
      <w:r>
        <w:rPr>
          <w:sz w:val="21"/>
        </w:rPr>
        <w:t>，</w:t>
      </w:r>
      <w:r>
        <w:object>
          <v:shape id="_x0000_i6435"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6435" DrawAspect="Content" ObjectID="_1468081135" r:id="rId9018">
            <o:LockedField>false</o:LockedField>
          </o:OLEObject>
        </w:object>
      </w:r>
      <w:r>
        <w:rPr>
          <w:sz w:val="21"/>
        </w:rPr>
        <w:t>，H</w:t>
      </w:r>
      <w:r>
        <w:rPr>
          <w:sz w:val="21"/>
          <w:vertAlign w:val="superscript"/>
        </w:rPr>
        <w:t>+</w:t>
      </w:r>
      <w:r>
        <w:rPr>
          <w:sz w:val="21"/>
        </w:rPr>
        <w:t>或</w:t>
      </w:r>
      <w:r>
        <w:object>
          <v:shape id="_x0000_i6436"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6436" DrawAspect="Content" ObjectID="_1468081136" r:id="rId9019">
            <o:LockedField>false</o:LockedField>
          </o:OLEObject>
        </w:object>
      </w:r>
      <w:r>
        <w:rPr>
          <w:sz w:val="21"/>
        </w:rPr>
        <w:t>)随</w:t>
      </w:r>
      <w:r>
        <w:object>
          <v:shape id="_x0000_i6437" o:spt="75" alt="eqIdff94b22cecddbd2b3f83f31aead87ed1" type="#_x0000_t75" style="height:19.2pt;width:45.75pt;" o:ole="t" filled="f" o:preferrelative="t" stroked="f" coordsize="21600,21600">
            <v:path/>
            <v:fill on="f" focussize="0,0"/>
            <v:stroke on="f"/>
            <v:imagedata r:id="rId9021" o:title="eqIdff94b22cecddbd2b3f83f31aead87ed1"/>
            <o:lock v:ext="edit" aspectratio="t"/>
            <w10:wrap type="none"/>
            <w10:anchorlock/>
          </v:shape>
          <o:OLEObject Type="Embed" ProgID="Equation.DSMT4" ShapeID="_x0000_i6437" DrawAspect="Content" ObjectID="_1468081137" r:id="rId9020">
            <o:LockedField>false</o:LockedField>
          </o:OLEObject>
        </w:object>
      </w:r>
      <w:r>
        <w:rPr>
          <w:sz w:val="21"/>
        </w:rPr>
        <w:t>变化曲线如下，其中p表示负对数运算，如</w:t>
      </w:r>
      <w:r>
        <w:object>
          <v:shape id="_x0000_i6438" o:spt="75" alt="eqId764b8531cbe5b4701594ef379611773b" type="#_x0000_t75" style="height:17.75pt;width:62.45pt;" o:ole="t" filled="f" o:preferrelative="t" stroked="f" coordsize="21600,21600">
            <v:path/>
            <v:fill on="f" focussize="0,0"/>
            <v:stroke on="f"/>
            <v:imagedata r:id="rId9023" o:title="eqId764b8531cbe5b4701594ef379611773b"/>
            <o:lock v:ext="edit" aspectratio="t"/>
            <w10:wrap type="none"/>
            <w10:anchorlock/>
          </v:shape>
          <o:OLEObject Type="Embed" ProgID="Equation.DSMT4" ShapeID="_x0000_i6438" DrawAspect="Content" ObjectID="_1468081138" r:id="rId9022">
            <o:LockedField>false</o:LockedField>
          </o:OLEObject>
        </w:object>
      </w:r>
      <w:r>
        <w:rPr>
          <w:sz w:val="21"/>
        </w:rPr>
        <w:t>表示</w:t>
      </w:r>
      <w:r>
        <w:object>
          <v:shape id="_x0000_i6439" o:spt="75" alt="eqId03d5ab3a4edf0249a2fb8914e7109820" type="#_x0000_t75" style="height:17.85pt;width:103.75pt;" o:ole="t" filled="f" o:preferrelative="t" stroked="f" coordsize="21600,21600">
            <v:path/>
            <v:fill on="f" focussize="0,0"/>
            <v:stroke on="f"/>
            <v:imagedata r:id="rId9025" o:title="eqId03d5ab3a4edf0249a2fb8914e7109820"/>
            <o:lock v:ext="edit" aspectratio="t"/>
            <w10:wrap type="none"/>
            <w10:anchorlock/>
          </v:shape>
          <o:OLEObject Type="Embed" ProgID="Equation.DSMT4" ShapeID="_x0000_i6439" DrawAspect="Content" ObjectID="_1468081139" r:id="rId9024">
            <o:LockedField>false</o:LockedField>
          </o:OLEObject>
        </w:object>
      </w:r>
      <w:r>
        <w:rPr>
          <w:sz w:val="21"/>
        </w:rPr>
        <w:t>，下列说法错误的是</w:t>
      </w:r>
    </w:p>
    <w:p w14:paraId="1E1A7CE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09850" cy="1971675"/>
            <wp:effectExtent l="0" t="0" r="11430" b="9525"/>
            <wp:docPr id="498" name="图片 498" descr="@@@98c08951-3f96-4103-9316-dab6796d76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descr="@@@98c08951-3f96-4103-9316-dab6796d76d6"/>
                    <pic:cNvPicPr>
                      <a:picLocks noChangeAspect="1"/>
                    </pic:cNvPicPr>
                  </pic:nvPicPr>
                  <pic:blipFill>
                    <a:blip r:embed="rId9026"/>
                    <a:stretch>
                      <a:fillRect/>
                    </a:stretch>
                  </pic:blipFill>
                  <pic:spPr>
                    <a:xfrm>
                      <a:off x="0" y="0"/>
                      <a:ext cx="2609850" cy="1971675"/>
                    </a:xfrm>
                    <a:prstGeom prst="rect">
                      <a:avLst/>
                    </a:prstGeom>
                  </pic:spPr>
                </pic:pic>
              </a:graphicData>
            </a:graphic>
          </wp:inline>
        </w:drawing>
      </w:r>
    </w:p>
    <w:p w14:paraId="4CE38FBD">
      <w:pPr>
        <w:shd w:val="clear" w:color="auto" w:fill="auto"/>
        <w:spacing w:line="360" w:lineRule="auto"/>
        <w:ind w:left="300"/>
        <w:jc w:val="left"/>
        <w:textAlignment w:val="center"/>
        <w:rPr>
          <w:sz w:val="21"/>
        </w:rPr>
      </w:pPr>
      <w:r>
        <w:rPr>
          <w:sz w:val="21"/>
        </w:rPr>
        <w:t>A．曲线③表示</w:t>
      </w:r>
      <w:r>
        <w:object>
          <v:shape id="_x0000_i6440" o:spt="75" alt="eqId2361da825490d6091d7d01050abf335c" type="#_x0000_t75" style="height:17.85pt;width:48.35pt;" o:ole="t" filled="f" o:preferrelative="t" stroked="f" coordsize="21600,21600">
            <v:path/>
            <v:fill on="f" focussize="0,0"/>
            <v:stroke on="f"/>
            <v:imagedata r:id="rId9028" o:title="eqId2361da825490d6091d7d01050abf335c"/>
            <o:lock v:ext="edit" aspectratio="t"/>
            <w10:wrap type="none"/>
            <w10:anchorlock/>
          </v:shape>
          <o:OLEObject Type="Embed" ProgID="Equation.DSMT4" ShapeID="_x0000_i6440" DrawAspect="Content" ObjectID="_1468081140" r:id="rId9027">
            <o:LockedField>false</o:LockedField>
          </o:OLEObject>
        </w:object>
      </w:r>
      <w:r>
        <w:rPr>
          <w:sz w:val="21"/>
        </w:rPr>
        <w:t>的变化曲线</w:t>
      </w:r>
    </w:p>
    <w:p w14:paraId="208B3E95">
      <w:pPr>
        <w:shd w:val="clear" w:color="auto" w:fill="auto"/>
        <w:spacing w:line="360" w:lineRule="auto"/>
        <w:ind w:left="300"/>
        <w:jc w:val="left"/>
        <w:textAlignment w:val="center"/>
        <w:rPr>
          <w:sz w:val="21"/>
        </w:rPr>
      </w:pPr>
      <w:r>
        <w:rPr>
          <w:sz w:val="21"/>
        </w:rPr>
        <w:t>B．交点M处</w:t>
      </w:r>
      <w:r>
        <w:object>
          <v:shape id="_x0000_i6441" o:spt="75" alt="eqId1fecf4987c8b1cd63f80a173b65debdd" type="#_x0000_t75" style="height:19.1pt;width:137.25pt;" o:ole="t" filled="f" o:preferrelative="t" stroked="f" coordsize="21600,21600">
            <v:path/>
            <v:fill on="f" focussize="0,0"/>
            <v:stroke on="f"/>
            <v:imagedata r:id="rId9030" o:title="eqId1fecf4987c8b1cd63f80a173b65debdd"/>
            <o:lock v:ext="edit" aspectratio="t"/>
            <w10:wrap type="none"/>
            <w10:anchorlock/>
          </v:shape>
          <o:OLEObject Type="Embed" ProgID="Equation.DSMT4" ShapeID="_x0000_i6441" DrawAspect="Content" ObjectID="_1468081141" r:id="rId9029">
            <o:LockedField>false</o:LockedField>
          </o:OLEObject>
        </w:object>
      </w:r>
    </w:p>
    <w:p w14:paraId="2E6F7C50">
      <w:pPr>
        <w:shd w:val="clear" w:color="auto" w:fill="auto"/>
        <w:spacing w:line="360" w:lineRule="auto"/>
        <w:ind w:left="300"/>
        <w:jc w:val="left"/>
        <w:textAlignment w:val="center"/>
        <w:rPr>
          <w:sz w:val="21"/>
        </w:rPr>
      </w:pPr>
      <w:r>
        <w:rPr>
          <w:sz w:val="21"/>
        </w:rPr>
        <w:t>C．碳酸氢钠溶液物质的量浓度较大时，可能出现</w:t>
      </w:r>
      <w:r>
        <w:object>
          <v:shape id="_x0000_i6442" o:spt="75" alt="eqIde7c610102bf80ef34b959b45af4155d4" type="#_x0000_t75" style="height:19.15pt;width:132.85pt;" o:ole="t" filled="f" o:preferrelative="t" stroked="f" coordsize="21600,21600">
            <v:path/>
            <v:fill on="f" focussize="0,0"/>
            <v:stroke on="f"/>
            <v:imagedata r:id="rId9032" o:title="eqIde7c610102bf80ef34b959b45af4155d4"/>
            <o:lock v:ext="edit" aspectratio="t"/>
            <w10:wrap type="none"/>
            <w10:anchorlock/>
          </v:shape>
          <o:OLEObject Type="Embed" ProgID="Equation.DSMT4" ShapeID="_x0000_i6442" DrawAspect="Content" ObjectID="_1468081142" r:id="rId9031">
            <o:LockedField>false</o:LockedField>
          </o:OLEObject>
        </w:object>
      </w:r>
    </w:p>
    <w:p w14:paraId="30269920">
      <w:pPr>
        <w:shd w:val="clear" w:color="auto" w:fill="auto"/>
        <w:spacing w:line="360" w:lineRule="auto"/>
        <w:ind w:left="300"/>
        <w:jc w:val="left"/>
        <w:textAlignment w:val="center"/>
        <w:rPr>
          <w:sz w:val="21"/>
        </w:rPr>
      </w:pPr>
      <w:r>
        <w:rPr>
          <w:sz w:val="21"/>
        </w:rPr>
        <w:t>D．碳酸氢钠溶液中一定存在</w:t>
      </w:r>
      <w:r>
        <w:object>
          <v:shape id="_x0000_i6443" o:spt="75" alt="eqIdb928104b0f6a4f3f42a8ae97e5463af7" type="#_x0000_t75" style="height:19.1pt;width:146.95pt;" o:ole="t" filled="f" o:preferrelative="t" stroked="f" coordsize="21600,21600">
            <v:path/>
            <v:fill on="f" focussize="0,0"/>
            <v:stroke on="f"/>
            <v:imagedata r:id="rId9034" o:title="eqIdb928104b0f6a4f3f42a8ae97e5463af7"/>
            <o:lock v:ext="edit" aspectratio="t"/>
            <w10:wrap type="none"/>
            <w10:anchorlock/>
          </v:shape>
          <o:OLEObject Type="Embed" ProgID="Equation.DSMT4" ShapeID="_x0000_i6443" DrawAspect="Content" ObjectID="_1468081143" r:id="rId9033">
            <o:LockedField>false</o:LockedField>
          </o:OLEObject>
        </w:object>
      </w:r>
    </w:p>
    <w:p w14:paraId="57728903">
      <w:pPr>
        <w:shd w:val="clear" w:color="auto" w:fill="auto"/>
        <w:spacing w:line="360" w:lineRule="auto"/>
        <w:jc w:val="left"/>
        <w:textAlignment w:val="center"/>
        <w:rPr>
          <w:color w:val="FF0000"/>
          <w:sz w:val="21"/>
        </w:rPr>
      </w:pPr>
      <w:r>
        <w:rPr>
          <w:color w:val="FF0000"/>
          <w:sz w:val="21"/>
        </w:rPr>
        <w:t>【答案】C</w:t>
      </w:r>
    </w:p>
    <w:p w14:paraId="1EEF13FF">
      <w:pPr>
        <w:shd w:val="clear" w:color="auto" w:fill="auto"/>
        <w:spacing w:line="360" w:lineRule="auto"/>
        <w:jc w:val="left"/>
        <w:textAlignment w:val="center"/>
        <w:rPr>
          <w:color w:val="FF0000"/>
          <w:sz w:val="21"/>
        </w:rPr>
      </w:pPr>
      <w:r>
        <w:rPr>
          <w:color w:val="FF0000"/>
          <w:sz w:val="21"/>
        </w:rPr>
        <w:t>【分析】碳酸氢钠溶液中碳酸氢根离子的水解程度大于电离程度，溶液呈碱性，溶液中碳酸的浓度大于碳酸根离子，碳酸氢钠溶液的浓度越大，溶液中氢氧根离子浓度和碳酸浓度越大，则曲线①、②、③、④分别表示p(H</w:t>
      </w:r>
      <w:r>
        <w:rPr>
          <w:color w:val="FF0000"/>
          <w:sz w:val="21"/>
          <w:vertAlign w:val="superscript"/>
        </w:rPr>
        <w:t>+</w:t>
      </w:r>
      <w:r>
        <w:rPr>
          <w:color w:val="FF0000"/>
          <w:sz w:val="21"/>
        </w:rPr>
        <w:t>)、p(</w:t>
      </w:r>
      <w:r>
        <w:rPr>
          <w:color w:val="FF0000"/>
        </w:rPr>
        <w:object>
          <v:shape id="_x0000_i6444"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6444" DrawAspect="Content" ObjectID="_1468081144" r:id="rId9035">
            <o:LockedField>false</o:LockedField>
          </o:OLEObject>
        </w:object>
      </w:r>
      <w:r>
        <w:rPr>
          <w:color w:val="FF0000"/>
          <w:sz w:val="21"/>
        </w:rPr>
        <w:t>)、p(H</w:t>
      </w:r>
      <w:r>
        <w:rPr>
          <w:color w:val="FF0000"/>
          <w:sz w:val="21"/>
          <w:vertAlign w:val="subscript"/>
        </w:rPr>
        <w:t>2</w:t>
      </w:r>
      <w:r>
        <w:rPr>
          <w:color w:val="FF0000"/>
          <w:sz w:val="21"/>
        </w:rPr>
        <w:t>CO</w:t>
      </w:r>
      <w:r>
        <w:rPr>
          <w:color w:val="FF0000"/>
          <w:sz w:val="21"/>
          <w:vertAlign w:val="subscript"/>
        </w:rPr>
        <w:t>3</w:t>
      </w:r>
      <w:r>
        <w:rPr>
          <w:color w:val="FF0000"/>
          <w:sz w:val="21"/>
        </w:rPr>
        <w:t>)、p(</w:t>
      </w:r>
      <w:r>
        <w:rPr>
          <w:color w:val="FF0000"/>
        </w:rPr>
        <w:object>
          <v:shape id="_x0000_i6445"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6445" DrawAspect="Content" ObjectID="_1468081145" r:id="rId9036">
            <o:LockedField>false</o:LockedField>
          </o:OLEObject>
        </w:object>
      </w:r>
      <w:r>
        <w:rPr>
          <w:color w:val="FF0000"/>
          <w:sz w:val="21"/>
        </w:rPr>
        <w:t>)的变化曲线。</w:t>
      </w:r>
    </w:p>
    <w:p w14:paraId="513BDFB0">
      <w:pPr>
        <w:shd w:val="clear" w:color="auto" w:fill="auto"/>
        <w:spacing w:line="360" w:lineRule="auto"/>
        <w:jc w:val="left"/>
        <w:textAlignment w:val="center"/>
        <w:rPr>
          <w:color w:val="FF0000"/>
          <w:sz w:val="21"/>
        </w:rPr>
      </w:pPr>
      <w:r>
        <w:rPr>
          <w:color w:val="FF0000"/>
          <w:sz w:val="21"/>
        </w:rPr>
        <w:t>【详解】A．由分析可知，曲线③表示</w:t>
      </w:r>
      <w:r>
        <w:rPr>
          <w:color w:val="FF0000"/>
        </w:rPr>
        <w:object>
          <v:shape id="_x0000_i6446" o:spt="75" alt="eqId2a603531b33fd73fb2f17d56d80c5e78" type="#_x0000_t75" style="height:17.85pt;width:48.35pt;" o:ole="t" filled="f" o:preferrelative="t" stroked="f" coordsize="21600,21600">
            <v:path/>
            <v:fill on="f" focussize="0,0"/>
            <v:stroke on="f"/>
            <v:imagedata r:id="rId9038" o:title="eqId2a603531b33fd73fb2f17d56d80c5e78"/>
            <o:lock v:ext="edit" aspectratio="t"/>
            <w10:wrap type="none"/>
            <w10:anchorlock/>
          </v:shape>
          <o:OLEObject Type="Embed" ProgID="Equation.DSMT4" ShapeID="_x0000_i6446" DrawAspect="Content" ObjectID="_1468081146" r:id="rId9037">
            <o:LockedField>false</o:LockedField>
          </o:OLEObject>
        </w:object>
      </w:r>
      <w:r>
        <w:rPr>
          <w:color w:val="FF0000"/>
          <w:sz w:val="21"/>
        </w:rPr>
        <w:t>的变化曲线，A正确；</w:t>
      </w:r>
    </w:p>
    <w:p w14:paraId="5B11BAA8">
      <w:pPr>
        <w:shd w:val="clear" w:color="auto" w:fill="auto"/>
        <w:spacing w:line="360" w:lineRule="auto"/>
        <w:jc w:val="left"/>
        <w:textAlignment w:val="center"/>
        <w:rPr>
          <w:color w:val="FF0000"/>
          <w:sz w:val="21"/>
        </w:rPr>
      </w:pPr>
      <w:r>
        <w:rPr>
          <w:color w:val="FF0000"/>
          <w:sz w:val="21"/>
        </w:rPr>
        <w:t>B．由分析可知，曲线②、④分别表示p(</w:t>
      </w:r>
      <w:r>
        <w:rPr>
          <w:color w:val="FF0000"/>
        </w:rPr>
        <w:object>
          <v:shape id="_x0000_i6447"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6447" DrawAspect="Content" ObjectID="_1468081147" r:id="rId9039">
            <o:LockedField>false</o:LockedField>
          </o:OLEObject>
        </w:object>
      </w:r>
      <w:r>
        <w:rPr>
          <w:color w:val="FF0000"/>
          <w:sz w:val="21"/>
        </w:rPr>
        <w:t>)、p(</w:t>
      </w:r>
      <w:r>
        <w:rPr>
          <w:color w:val="FF0000"/>
        </w:rPr>
        <w:object>
          <v:shape id="_x0000_i6448"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6448" DrawAspect="Content" ObjectID="_1468081148" r:id="rId9040">
            <o:LockedField>false</o:LockedField>
          </o:OLEObject>
        </w:object>
      </w:r>
      <w:r>
        <w:rPr>
          <w:color w:val="FF0000"/>
          <w:sz w:val="21"/>
        </w:rPr>
        <w:t>)的变化曲线，由图可知，交点M处，溶液中碳酸根离子浓度与氢氧根离子浓相等，由质子守恒关系</w:t>
      </w:r>
      <w:r>
        <w:rPr>
          <w:color w:val="FF0000"/>
        </w:rPr>
        <w:object>
          <v:shape id="_x0000_i6449" o:spt="75" alt="eqIde1e1629d2d5ebeceebff795932c1755e" type="#_x0000_t75" style="height:16.5pt;width:150.45pt;" o:ole="t" filled="f" o:preferrelative="t" stroked="f" coordsize="21600,21600">
            <v:path/>
            <v:fill on="f" focussize="0,0"/>
            <v:stroke on="f"/>
            <v:imagedata r:id="rId9042" o:title="eqIde1e1629d2d5ebeceebff795932c1755e"/>
            <o:lock v:ext="edit" aspectratio="t"/>
            <w10:wrap type="none"/>
            <w10:anchorlock/>
          </v:shape>
          <o:OLEObject Type="Embed" ProgID="Equation.DSMT4" ShapeID="_x0000_i6449" DrawAspect="Content" ObjectID="_1468081149" r:id="rId9041">
            <o:LockedField>false</o:LockedField>
          </o:OLEObject>
        </w:object>
      </w:r>
      <w:r>
        <w:rPr>
          <w:color w:val="FF0000"/>
          <w:sz w:val="21"/>
        </w:rPr>
        <w:t>可知，溶液中</w:t>
      </w:r>
      <w:r>
        <w:rPr>
          <w:color w:val="FF0000"/>
        </w:rPr>
        <w:object>
          <v:shape id="_x0000_i6450" o:spt="75" alt="eqId982d9378508438389fb0b75d835371c2" type="#_x0000_t75" style="height:16.5pt;width:119.65pt;" o:ole="t" filled="f" o:preferrelative="t" stroked="f" coordsize="21600,21600">
            <v:path/>
            <v:fill on="f" focussize="0,0"/>
            <v:stroke on="f"/>
            <v:imagedata r:id="rId9044" o:title="eqId982d9378508438389fb0b75d835371c2"/>
            <o:lock v:ext="edit" aspectratio="t"/>
            <w10:wrap type="none"/>
            <w10:anchorlock/>
          </v:shape>
          <o:OLEObject Type="Embed" ProgID="Equation.DSMT4" ShapeID="_x0000_i6450" DrawAspect="Content" ObjectID="_1468081150" r:id="rId9043">
            <o:LockedField>false</o:LockedField>
          </o:OLEObject>
        </w:object>
      </w:r>
      <w:r>
        <w:rPr>
          <w:color w:val="FF0000"/>
          <w:sz w:val="21"/>
        </w:rPr>
        <w:t>，B正确；</w:t>
      </w:r>
    </w:p>
    <w:p w14:paraId="5ADFACA6">
      <w:pPr>
        <w:shd w:val="clear" w:color="auto" w:fill="auto"/>
        <w:spacing w:line="360" w:lineRule="auto"/>
        <w:jc w:val="left"/>
        <w:textAlignment w:val="center"/>
        <w:rPr>
          <w:color w:val="FF0000"/>
          <w:sz w:val="21"/>
        </w:rPr>
      </w:pPr>
      <w:r>
        <w:rPr>
          <w:color w:val="FF0000"/>
          <w:sz w:val="21"/>
        </w:rPr>
        <w:t>C．由图可知，碳酸氢钠溶液物质的量浓度较大时，</w:t>
      </w:r>
      <w:r>
        <w:rPr>
          <w:color w:val="FF0000"/>
        </w:rPr>
        <w:object>
          <v:shape id="_x0000_i6451" o:spt="75" alt="eqIdac2ace3313c8134042c8c8398e95a9cd" type="#_x0000_t75" style="height:16.5pt;width:114.4pt;" o:ole="t" filled="f" o:preferrelative="t" stroked="f" coordsize="21600,21600">
            <v:path/>
            <v:fill on="f" focussize="0,0"/>
            <v:stroke on="f"/>
            <v:imagedata r:id="rId9046" o:title="eqIdac2ace3313c8134042c8c8398e95a9cd"/>
            <o:lock v:ext="edit" aspectratio="t"/>
            <w10:wrap type="none"/>
            <w10:anchorlock/>
          </v:shape>
          <o:OLEObject Type="Embed" ProgID="Equation.DSMT4" ShapeID="_x0000_i6451" DrawAspect="Content" ObjectID="_1468081151" r:id="rId9045">
            <o:LockedField>false</o:LockedField>
          </o:OLEObject>
        </w:object>
      </w:r>
      <w:r>
        <w:rPr>
          <w:color w:val="FF0000"/>
          <w:sz w:val="21"/>
        </w:rPr>
        <w:t>，C错误；</w:t>
      </w:r>
    </w:p>
    <w:p w14:paraId="60F84ACB">
      <w:pPr>
        <w:shd w:val="clear" w:color="auto" w:fill="auto"/>
        <w:spacing w:line="360" w:lineRule="auto"/>
        <w:jc w:val="left"/>
        <w:textAlignment w:val="center"/>
        <w:rPr>
          <w:color w:val="FF0000"/>
          <w:sz w:val="21"/>
        </w:rPr>
      </w:pPr>
      <w:r>
        <w:rPr>
          <w:color w:val="FF0000"/>
          <w:sz w:val="21"/>
        </w:rPr>
        <w:t>D．碳酸溶液的一级电离常数远远大于二级电离常数由分析可知，碳酸氢钠溶液中</w:t>
      </w:r>
      <w:r>
        <w:rPr>
          <w:color w:val="FF0000"/>
        </w:rPr>
        <w:object>
          <v:shape id="_x0000_i6452" o:spt="75" alt="eqIde776db3a23ef24bfddd1dcb1bdffc083" type="#_x0000_t75" style="height:34.3pt;width:229.65pt;" o:ole="t" filled="f" o:preferrelative="t" stroked="f" coordsize="21600,21600">
            <v:path/>
            <v:fill on="f" focussize="0,0"/>
            <v:stroke on="f"/>
            <v:imagedata r:id="rId9048" o:title="eqIde776db3a23ef24bfddd1dcb1bdffc083"/>
            <o:lock v:ext="edit" aspectratio="t"/>
            <w10:wrap type="none"/>
            <w10:anchorlock/>
          </v:shape>
          <o:OLEObject Type="Embed" ProgID="Equation.DSMT4" ShapeID="_x0000_i6452" DrawAspect="Content" ObjectID="_1468081152" r:id="rId9047">
            <o:LockedField>false</o:LockedField>
          </o:OLEObject>
        </w:object>
      </w:r>
      <w:r>
        <w:rPr>
          <w:color w:val="FF0000"/>
          <w:sz w:val="21"/>
        </w:rPr>
        <w:t>，</w:t>
      </w:r>
      <w:r>
        <w:rPr>
          <w:color w:val="FF0000"/>
        </w:rPr>
        <w:object>
          <v:shape id="_x0000_i6453" o:spt="75" alt="eqIdc109bb879aa580b95bdf0633d4325a93" type="#_x0000_t75" style="height:19.1pt;width:146.95pt;" o:ole="t" filled="f" o:preferrelative="t" stroked="f" coordsize="21600,21600">
            <v:path/>
            <v:fill on="f" focussize="0,0"/>
            <v:stroke on="f"/>
            <v:imagedata r:id="rId9050" o:title="eqIdc109bb879aa580b95bdf0633d4325a93"/>
            <o:lock v:ext="edit" aspectratio="t"/>
            <w10:wrap type="none"/>
            <w10:anchorlock/>
          </v:shape>
          <o:OLEObject Type="Embed" ProgID="Equation.DSMT4" ShapeID="_x0000_i6453" DrawAspect="Content" ObjectID="_1468081153" r:id="rId9049">
            <o:LockedField>false</o:LockedField>
          </o:OLEObject>
        </w:object>
      </w:r>
      <w:r>
        <w:rPr>
          <w:color w:val="FF0000"/>
          <w:sz w:val="21"/>
        </w:rPr>
        <w:t>，D正确；</w:t>
      </w:r>
    </w:p>
    <w:p w14:paraId="25B8AED7">
      <w:pPr>
        <w:shd w:val="clear" w:color="auto" w:fill="auto"/>
        <w:spacing w:line="360" w:lineRule="auto"/>
        <w:jc w:val="left"/>
        <w:textAlignment w:val="center"/>
        <w:rPr>
          <w:color w:val="FF0000"/>
          <w:sz w:val="21"/>
        </w:rPr>
      </w:pPr>
      <w:r>
        <w:rPr>
          <w:color w:val="FF0000"/>
          <w:sz w:val="21"/>
        </w:rPr>
        <w:t>故选C。</w:t>
      </w:r>
    </w:p>
    <w:p w14:paraId="18CDEA31">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（2025·福建厦门·二模）</w:t>
      </w:r>
      <w:r>
        <w:rPr>
          <w:sz w:val="21"/>
        </w:rPr>
        <w:t>25℃时，</w:t>
      </w:r>
      <w:r>
        <w:object>
          <v:shape id="_x0000_i6454" o:spt="75" alt="eqId5a276c604adfea54392ff0c5deb42f7a" type="#_x0000_t75" style="height:19.15pt;width:103.8pt;" o:ole="t" filled="f" o:preferrelative="t" stroked="f" coordsize="21600,21600">
            <v:path/>
            <v:fill on="f" focussize="0,0"/>
            <v:stroke on="f"/>
            <v:imagedata r:id="rId9052" o:title="eqId5a276c604adfea54392ff0c5deb42f7a"/>
            <o:lock v:ext="edit" aspectratio="t"/>
            <w10:wrap type="none"/>
            <w10:anchorlock/>
          </v:shape>
          <o:OLEObject Type="Embed" ProgID="Equation.DSMT4" ShapeID="_x0000_i6454" DrawAspect="Content" ObjectID="_1468081154" r:id="rId9051">
            <o:LockedField>false</o:LockedField>
          </o:OLEObject>
        </w:object>
      </w:r>
      <w:r>
        <w:rPr>
          <w:sz w:val="21"/>
        </w:rPr>
        <w:t>，</w:t>
      </w:r>
      <w:r>
        <w:object>
          <v:shape id="_x0000_i6455" o:spt="75" alt="eqId832a8f3cf6de0842d4e7d93e9f40a7ce" type="#_x0000_t75" style="height:21.25pt;width:198.85pt;" o:ole="t" filled="f" o:preferrelative="t" stroked="f" coordsize="21600,21600">
            <v:path/>
            <v:fill on="f" focussize="0,0"/>
            <v:stroke on="f"/>
            <v:imagedata r:id="rId9054" o:title="eqId832a8f3cf6de0842d4e7d93e9f40a7ce"/>
            <o:lock v:ext="edit" aspectratio="t"/>
            <w10:wrap type="none"/>
            <w10:anchorlock/>
          </v:shape>
          <o:OLEObject Type="Embed" ProgID="Equation.DSMT4" ShapeID="_x0000_i6455" DrawAspect="Content" ObjectID="_1468081155" r:id="rId9053">
            <o:LockedField>false</o:LockedField>
          </o:OLEObject>
        </w:object>
      </w:r>
      <w:r>
        <w:rPr>
          <w:rFonts w:ascii="Times New Roman" w:hAnsi="Times New Roman" w:eastAsia="Times New Roman" w:cs="Times New Roman"/>
          <w:kern w:val="0"/>
          <w:sz w:val="24"/>
          <w:szCs w:val="24"/>
        </w:rPr>
        <w:t>  </w:t>
      </w:r>
      <w:r>
        <w:object>
          <v:shape id="_x0000_i6456" o:spt="75" alt="eqId0b433ab517c14fffe9d7812390d02b53" type="#_x0000_t75" style="height:13.85pt;width:42.2pt;" o:ole="t" filled="f" o:preferrelative="t" stroked="f" coordsize="21600,21600">
            <v:path/>
            <v:fill on="f" focussize="0,0"/>
            <v:stroke on="f"/>
            <v:imagedata r:id="rId9056" o:title="eqId0b433ab517c14fffe9d7812390d02b53"/>
            <o:lock v:ext="edit" aspectratio="t"/>
            <w10:wrap type="none"/>
            <w10:anchorlock/>
          </v:shape>
          <o:OLEObject Type="Embed" ProgID="Equation.DSMT4" ShapeID="_x0000_i6456" DrawAspect="Content" ObjectID="_1468081156" r:id="rId9055">
            <o:LockedField>false</o:LockedField>
          </o:OLEObject>
        </w:object>
      </w:r>
      <w:r>
        <w:rPr>
          <w:sz w:val="21"/>
        </w:rPr>
        <w:t>。向</w:t>
      </w:r>
      <w:r>
        <w:object>
          <v:shape id="_x0000_i6457" o:spt="75" alt="eqIdfea1b7b53c5c962d08cb68686bdcee8e" type="#_x0000_t75" style="height:16.5pt;width:108.2pt;" o:ole="t" filled="f" o:preferrelative="t" stroked="f" coordsize="21600,21600">
            <v:path/>
            <v:fill on="f" focussize="0,0"/>
            <v:stroke on="f"/>
            <v:imagedata r:id="rId9058" o:title="eqIdfea1b7b53c5c962d08cb68686bdcee8e"/>
            <o:lock v:ext="edit" aspectratio="t"/>
            <w10:wrap type="none"/>
            <w10:anchorlock/>
          </v:shape>
          <o:OLEObject Type="Embed" ProgID="Equation.DSMT4" ShapeID="_x0000_i6457" DrawAspect="Content" ObjectID="_1468081157" r:id="rId9057">
            <o:LockedField>false</o:LockedField>
          </o:OLEObject>
        </w:object>
      </w:r>
      <w:r>
        <w:rPr>
          <w:sz w:val="21"/>
        </w:rPr>
        <w:t>溶液中滴加</w:t>
      </w:r>
      <w:r>
        <w:object>
          <v:shape id="_x0000_i6458" o:spt="75" alt="eqId73e5beac5bd9d547c2ebb864b5940934" type="#_x0000_t75" style="height:15.95pt;width:43.1pt;" o:ole="t" filled="f" o:preferrelative="t" stroked="f" coordsize="21600,21600">
            <v:path/>
            <v:fill on="f" focussize="0,0"/>
            <v:stroke on="f"/>
            <v:imagedata r:id="rId9060" o:title="eqId73e5beac5bd9d547c2ebb864b5940934"/>
            <o:lock v:ext="edit" aspectratio="t"/>
            <w10:wrap type="none"/>
            <w10:anchorlock/>
          </v:shape>
          <o:OLEObject Type="Embed" ProgID="Equation.DSMT4" ShapeID="_x0000_i6458" DrawAspect="Content" ObjectID="_1468081158" r:id="rId9059">
            <o:LockedField>false</o:LockedField>
          </o:OLEObject>
        </w:object>
      </w:r>
      <w:r>
        <w:rPr>
          <w:sz w:val="21"/>
        </w:rPr>
        <w:t>氨水，生成蓝色沉淀，继续滴加氨水至沉淀完全溶解，得到深蓝色溶液。下列说法错误的是</w:t>
      </w:r>
    </w:p>
    <w:p w14:paraId="4C32BC71">
      <w:pPr>
        <w:shd w:val="clear" w:color="auto" w:fill="auto"/>
        <w:spacing w:line="360" w:lineRule="auto"/>
        <w:ind w:left="300"/>
        <w:jc w:val="left"/>
        <w:textAlignment w:val="center"/>
        <w:rPr>
          <w:sz w:val="21"/>
        </w:rPr>
      </w:pPr>
      <w:r>
        <w:rPr>
          <w:sz w:val="21"/>
        </w:rPr>
        <w:t>A．将浓氨水稀释至</w:t>
      </w:r>
      <w:r>
        <w:object>
          <v:shape id="_x0000_i6459" o:spt="75" alt="eqId73e5beac5bd9d547c2ebb864b5940934" type="#_x0000_t75" style="height:15.95pt;width:43.1pt;" o:ole="t" filled="f" o:preferrelative="t" stroked="f" coordsize="21600,21600">
            <v:path/>
            <v:fill on="f" focussize="0,0"/>
            <v:stroke on="f"/>
            <v:imagedata r:id="rId9060" o:title="eqId73e5beac5bd9d547c2ebb864b5940934"/>
            <o:lock v:ext="edit" aspectratio="t"/>
            <w10:wrap type="none"/>
            <w10:anchorlock/>
          </v:shape>
          <o:OLEObject Type="Embed" ProgID="Equation.DSMT4" ShapeID="_x0000_i6459" DrawAspect="Content" ObjectID="_1468081159" r:id="rId9061">
            <o:LockedField>false</o:LockedField>
          </o:OLEObject>
        </w:object>
      </w:r>
      <w:r>
        <w:rPr>
          <w:sz w:val="21"/>
        </w:rPr>
        <w:t>，</w:t>
      </w:r>
      <w:r>
        <w:object>
          <v:shape id="_x0000_i6460" o:spt="75" alt="eqId306bb072f5e383ddb7fc876e72404eed" type="#_x0000_t75" style="height:37.05pt;width:39.55pt;" o:ole="t" filled="f" o:preferrelative="t" stroked="f" coordsize="21600,21600">
            <v:path/>
            <v:fill on="f" focussize="0,0"/>
            <v:stroke on="f"/>
            <v:imagedata r:id="rId9063" o:title="eqId306bb072f5e383ddb7fc876e72404eed"/>
            <o:lock v:ext="edit" aspectratio="t"/>
            <w10:wrap type="none"/>
            <w10:anchorlock/>
          </v:shape>
          <o:OLEObject Type="Embed" ProgID="Equation.DSMT4" ShapeID="_x0000_i6460" DrawAspect="Content" ObjectID="_1468081160" r:id="rId9062">
            <o:LockedField>false</o:LockedField>
          </o:OLEObject>
        </w:object>
      </w:r>
      <w:r>
        <w:rPr>
          <w:sz w:val="21"/>
        </w:rPr>
        <w:t>不断变小</w:t>
      </w:r>
    </w:p>
    <w:p w14:paraId="4AE6EEA4">
      <w:pPr>
        <w:shd w:val="clear" w:color="auto" w:fill="auto"/>
        <w:spacing w:line="360" w:lineRule="auto"/>
        <w:ind w:left="300"/>
        <w:jc w:val="left"/>
        <w:textAlignment w:val="center"/>
        <w:rPr>
          <w:sz w:val="21"/>
        </w:rPr>
      </w:pPr>
      <w:r>
        <w:rPr>
          <w:sz w:val="21"/>
        </w:rPr>
        <w:t>B．</w:t>
      </w:r>
      <w:r>
        <w:object>
          <v:shape id="_x0000_i6461"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6461" DrawAspect="Content" ObjectID="_1468081161" r:id="rId9064">
            <o:LockedField>false</o:LockedField>
          </o:OLEObject>
        </w:object>
      </w:r>
      <w:r>
        <w:rPr>
          <w:sz w:val="21"/>
        </w:rPr>
        <w:t>沉淀完全时</w:t>
      </w:r>
      <w:r>
        <w:object>
          <v:shape id="_x0000_i6462" o:spt="75" alt="eqId6ac603079857449cb8700c2ae4ffe46b" type="#_x0000_t75" style="height:19.15pt;width:80.05pt;" o:ole="t" filled="f" o:preferrelative="t" stroked="f" coordsize="21600,21600">
            <v:path/>
            <v:fill on="f" focussize="0,0"/>
            <v:stroke on="f"/>
            <v:imagedata r:id="rId9066" o:title="eqId6ac603079857449cb8700c2ae4ffe46b"/>
            <o:lock v:ext="edit" aspectratio="t"/>
            <w10:wrap type="none"/>
            <w10:anchorlock/>
          </v:shape>
          <o:OLEObject Type="Embed" ProgID="Equation.DSMT4" ShapeID="_x0000_i6462" DrawAspect="Content" ObjectID="_1468081162" r:id="rId9065">
            <o:LockedField>false</o:LockedField>
          </o:OLEObject>
        </w:object>
      </w:r>
      <w:r>
        <w:rPr>
          <w:sz w:val="21"/>
        </w:rPr>
        <w:t>，</w:t>
      </w:r>
      <w:r>
        <w:object>
          <v:shape id="_x0000_i6463" o:spt="75" alt="eqId23dabd9c7a1486ea14d19e9df5a92752" type="#_x0000_t75" style="height:13.9pt;width:45.7pt;" o:ole="t" filled="f" o:preferrelative="t" stroked="f" coordsize="21600,21600">
            <v:path/>
            <v:fill on="f" focussize="0,0"/>
            <v:stroke on="f"/>
            <v:imagedata r:id="rId9068" o:title="eqId23dabd9c7a1486ea14d19e9df5a92752"/>
            <o:lock v:ext="edit" aspectratio="t"/>
            <w10:wrap type="none"/>
            <w10:anchorlock/>
          </v:shape>
          <o:OLEObject Type="Embed" ProgID="Equation.DSMT4" ShapeID="_x0000_i6463" DrawAspect="Content" ObjectID="_1468081163" r:id="rId9067">
            <o:LockedField>false</o:LockedField>
          </o:OLEObject>
        </w:object>
      </w:r>
    </w:p>
    <w:p w14:paraId="21DBF8A1">
      <w:pPr>
        <w:shd w:val="clear" w:color="auto" w:fill="auto"/>
        <w:spacing w:line="360" w:lineRule="auto"/>
        <w:ind w:left="300"/>
        <w:jc w:val="left"/>
        <w:textAlignment w:val="center"/>
        <w:rPr>
          <w:sz w:val="21"/>
        </w:rPr>
      </w:pPr>
      <w:r>
        <w:rPr>
          <w:sz w:val="21"/>
        </w:rPr>
        <w:t>C．</w:t>
      </w:r>
      <w:r>
        <w:object>
          <v:shape id="_x0000_i6464" o:spt="75" alt="eqId69bc3a90dee5a2cf2e43237c004fb3a0" type="#_x0000_t75" style="height:21.95pt;width:268.4pt;" o:ole="t" filled="f" o:preferrelative="t" stroked="f" coordsize="21600,21600">
            <v:path/>
            <v:fill on="f" focussize="0,0"/>
            <v:stroke on="f"/>
            <v:imagedata r:id="rId9070" o:title="eqId69bc3a90dee5a2cf2e43237c004fb3a0"/>
            <o:lock v:ext="edit" aspectratio="t"/>
            <w10:wrap type="none"/>
            <w10:anchorlock/>
          </v:shape>
          <o:OLEObject Type="Embed" ProgID="Equation.DSMT4" ShapeID="_x0000_i6464" DrawAspect="Content" ObjectID="_1468081164" r:id="rId9069">
            <o:LockedField>false</o:LockedField>
          </o:OLEObject>
        </w:object>
      </w:r>
      <w:r>
        <w:rPr>
          <w:rFonts w:ascii="Times New Roman" w:hAnsi="Times New Roman" w:eastAsia="Times New Roman" w:cs="Times New Roman"/>
          <w:kern w:val="0"/>
          <w:sz w:val="24"/>
          <w:szCs w:val="24"/>
        </w:rPr>
        <w:t>  </w:t>
      </w:r>
      <w:r>
        <w:object>
          <v:shape id="_x0000_i6465" o:spt="75" alt="eqIda6adcd74c5969be39b52ac99821632ac" type="#_x0000_t75" style="height:13.9pt;width:43.1pt;" o:ole="t" filled="f" o:preferrelative="t" stroked="f" coordsize="21600,21600">
            <v:path/>
            <v:fill on="f" focussize="0,0"/>
            <v:stroke on="f"/>
            <v:imagedata r:id="rId9072" o:title="eqIda6adcd74c5969be39b52ac99821632ac"/>
            <o:lock v:ext="edit" aspectratio="t"/>
            <w10:wrap type="none"/>
            <w10:anchorlock/>
          </v:shape>
          <o:OLEObject Type="Embed" ProgID="Equation.DSMT4" ShapeID="_x0000_i6465" DrawAspect="Content" ObjectID="_1468081165" r:id="rId9071">
            <o:LockedField>false</o:LockedField>
          </o:OLEObject>
        </w:object>
      </w:r>
    </w:p>
    <w:p w14:paraId="51B5D2EF">
      <w:pPr>
        <w:shd w:val="clear" w:color="auto" w:fill="auto"/>
        <w:spacing w:line="360" w:lineRule="auto"/>
        <w:ind w:left="300"/>
        <w:jc w:val="left"/>
        <w:textAlignment w:val="center"/>
        <w:rPr>
          <w:sz w:val="21"/>
        </w:rPr>
      </w:pPr>
      <w:r>
        <w:rPr>
          <w:sz w:val="21"/>
        </w:rPr>
        <w:t>D．</w:t>
      </w:r>
      <w:r>
        <w:object>
          <v:shape id="_x0000_i6466" o:spt="75" alt="eqId22b84c78dae7945c7893ab4125a05ab5" type="#_x0000_t75" style="height:16.3pt;width:22.85pt;" o:ole="t" filled="f" o:preferrelative="t" stroked="f" coordsize="21600,21600">
            <v:path/>
            <v:fill on="f" focussize="0,0"/>
            <v:stroke on="f"/>
            <v:imagedata r:id="rId9074" o:title="eqId22b84c78dae7945c7893ab4125a05ab5"/>
            <o:lock v:ext="edit" aspectratio="t"/>
            <w10:wrap type="none"/>
            <w10:anchorlock/>
          </v:shape>
          <o:OLEObject Type="Embed" ProgID="Equation.DSMT4" ShapeID="_x0000_i6466" DrawAspect="Content" ObjectID="_1468081166" r:id="rId9073">
            <o:LockedField>false</o:LockedField>
          </o:OLEObject>
        </w:object>
      </w:r>
      <w:r>
        <w:rPr>
          <w:sz w:val="21"/>
        </w:rPr>
        <w:t>对于</w:t>
      </w:r>
      <w:r>
        <w:object>
          <v:shape id="_x0000_i6467" o:spt="75" alt="eqId5dab5d0f51f2e8818e75fd078d8de6f4" type="#_x0000_t75" style="height:17.6pt;width:43.95pt;" o:ole="t" filled="f" o:preferrelative="t" stroked="f" coordsize="21600,21600">
            <v:path/>
            <v:fill on="f" focussize="0,0"/>
            <v:stroke on="f"/>
            <v:imagedata r:id="rId9076" o:title="eqId5dab5d0f51f2e8818e75fd078d8de6f4"/>
            <o:lock v:ext="edit" aspectratio="t"/>
            <w10:wrap type="none"/>
            <w10:anchorlock/>
          </v:shape>
          <o:OLEObject Type="Embed" ProgID="Equation.DSMT4" ShapeID="_x0000_i6467" DrawAspect="Content" ObjectID="_1468081167" r:id="rId9075">
            <o:LockedField>false</o:LockedField>
          </o:OLEObject>
        </w:object>
      </w:r>
      <w:r>
        <w:rPr>
          <w:sz w:val="21"/>
        </w:rPr>
        <w:t>转化为</w:t>
      </w:r>
      <w:r>
        <w:object>
          <v:shape id="_x0000_i6468" o:spt="75" alt="eqIdb727a0e999eb425a28214e9eed349a04" type="#_x0000_t75" style="height:21.1pt;width:66.85pt;" o:ole="t" filled="f" o:preferrelative="t" stroked="f" coordsize="21600,21600">
            <v:path/>
            <v:fill on="f" focussize="0,0"/>
            <v:stroke on="f"/>
            <v:imagedata r:id="rId9078" o:title="eqIdb727a0e999eb425a28214e9eed349a04"/>
            <o:lock v:ext="edit" aspectratio="t"/>
            <w10:wrap type="none"/>
            <w10:anchorlock/>
          </v:shape>
          <o:OLEObject Type="Embed" ProgID="Equation.DSMT4" ShapeID="_x0000_i6468" DrawAspect="Content" ObjectID="_1468081168" r:id="rId9077">
            <o:LockedField>false</o:LockedField>
          </o:OLEObject>
        </w:object>
      </w:r>
      <w:r>
        <w:rPr>
          <w:sz w:val="21"/>
        </w:rPr>
        <w:t>有促进作用</w:t>
      </w:r>
    </w:p>
    <w:p w14:paraId="3DA353AE">
      <w:pPr>
        <w:shd w:val="clear" w:color="auto" w:fill="auto"/>
        <w:spacing w:line="360" w:lineRule="auto"/>
        <w:jc w:val="left"/>
        <w:textAlignment w:val="center"/>
        <w:rPr>
          <w:color w:val="FF0000"/>
          <w:sz w:val="21"/>
        </w:rPr>
      </w:pPr>
      <w:r>
        <w:rPr>
          <w:color w:val="FF0000"/>
          <w:sz w:val="21"/>
        </w:rPr>
        <w:t>【答案】B</w:t>
      </w:r>
    </w:p>
    <w:p w14:paraId="34592488">
      <w:pPr>
        <w:shd w:val="clear" w:color="auto" w:fill="auto"/>
        <w:spacing w:line="360" w:lineRule="auto"/>
        <w:jc w:val="left"/>
        <w:textAlignment w:val="center"/>
        <w:rPr>
          <w:color w:val="FF0000"/>
          <w:sz w:val="21"/>
        </w:rPr>
      </w:pPr>
      <w:r>
        <w:rPr>
          <w:color w:val="FF0000"/>
          <w:sz w:val="21"/>
        </w:rPr>
        <w:t>【详解】A．浓氨水中存在平衡：</w:t>
      </w:r>
      <w:r>
        <w:rPr>
          <w:color w:val="FF0000"/>
        </w:rPr>
        <w:object>
          <v:shape id="_x0000_i6469" o:spt="75" alt="eqIdc6c5371c927c49733db20e9e5bc5a130" type="#_x0000_t75" style="height:15.1pt;width:96.75pt;" o:ole="t" filled="f" o:preferrelative="t" stroked="f" coordsize="21600,21600">
            <v:path/>
            <v:fill on="f" focussize="0,0"/>
            <v:stroke on="f"/>
            <v:imagedata r:id="rId9080" o:title="eqIdc6c5371c927c49733db20e9e5bc5a130"/>
            <o:lock v:ext="edit" aspectratio="t"/>
            <w10:wrap type="none"/>
            <w10:anchorlock/>
          </v:shape>
          <o:OLEObject Type="Embed" ProgID="Equation.DSMT4" ShapeID="_x0000_i6469" DrawAspect="Content" ObjectID="_1468081169" r:id="rId9079">
            <o:LockedField>false</o:LockedField>
          </o:OLEObject>
        </w:object>
      </w:r>
      <w:r>
        <w:rPr>
          <w:color w:val="FF0000"/>
          <w:sz w:val="21"/>
        </w:rPr>
        <w:t>，将浓氨水稀释至</w:t>
      </w:r>
      <w:r>
        <w:rPr>
          <w:color w:val="FF0000"/>
        </w:rPr>
        <w:object>
          <v:shape id="_x0000_i6470" o:spt="75" alt="eqId73e5beac5bd9d547c2ebb864b5940934" type="#_x0000_t75" style="height:15.95pt;width:43.1pt;" o:ole="t" filled="f" o:preferrelative="t" stroked="f" coordsize="21600,21600">
            <v:path/>
            <v:fill on="f" focussize="0,0"/>
            <v:stroke on="f"/>
            <v:imagedata r:id="rId9060" o:title="eqId73e5beac5bd9d547c2ebb864b5940934"/>
            <o:lock v:ext="edit" aspectratio="t"/>
            <w10:wrap type="none"/>
            <w10:anchorlock/>
          </v:shape>
          <o:OLEObject Type="Embed" ProgID="Equation.DSMT4" ShapeID="_x0000_i6470" DrawAspect="Content" ObjectID="_1468081170" r:id="rId9081">
            <o:LockedField>false</o:LockedField>
          </o:OLEObject>
        </w:object>
      </w:r>
      <w:r>
        <w:rPr>
          <w:color w:val="FF0000"/>
          <w:sz w:val="21"/>
        </w:rPr>
        <w:t>，</w:t>
      </w:r>
      <w:r>
        <w:rPr>
          <w:color w:val="FF0000"/>
        </w:rPr>
        <w:object>
          <v:shape id="_x0000_i6471" o:spt="75" alt="eqId354ec0b52f7508f87919a09c489f58c7" type="#_x0000_t75" style="height:19.25pt;width:32.55pt;" o:ole="t" filled="f" o:preferrelative="t" stroked="f" coordsize="21600,21600">
            <v:path/>
            <v:fill on="f" focussize="0,0"/>
            <v:stroke on="f"/>
            <v:imagedata r:id="rId9083" o:title="eqId354ec0b52f7508f87919a09c489f58c7"/>
            <o:lock v:ext="edit" aspectratio="t"/>
            <w10:wrap type="none"/>
            <w10:anchorlock/>
          </v:shape>
          <o:OLEObject Type="Embed" ProgID="Equation.DSMT4" ShapeID="_x0000_i6471" DrawAspect="Content" ObjectID="_1468081171" r:id="rId9082">
            <o:LockedField>false</o:LockedField>
          </o:OLEObject>
        </w:object>
      </w:r>
      <w:r>
        <w:rPr>
          <w:color w:val="FF0000"/>
          <w:sz w:val="21"/>
        </w:rPr>
        <w:t>和</w:t>
      </w:r>
      <w:r>
        <w:rPr>
          <w:color w:val="FF0000"/>
        </w:rPr>
        <w:object>
          <v:shape id="_x0000_i6472" o:spt="75" alt="eqIde0c0c9d71a64073b1a78e61a5a669a5e" type="#_x0000_t75" style="height:19pt;width:36.05pt;" o:ole="t" filled="f" o:preferrelative="t" stroked="f" coordsize="21600,21600">
            <v:path/>
            <v:fill on="f" focussize="0,0"/>
            <v:stroke on="f"/>
            <v:imagedata r:id="rId9085" o:title="eqIde0c0c9d71a64073b1a78e61a5a669a5e"/>
            <o:lock v:ext="edit" aspectratio="t"/>
            <w10:wrap type="none"/>
            <w10:anchorlock/>
          </v:shape>
          <o:OLEObject Type="Embed" ProgID="Equation.DSMT4" ShapeID="_x0000_i6472" DrawAspect="Content" ObjectID="_1468081172" r:id="rId9084">
            <o:LockedField>false</o:LockedField>
          </o:OLEObject>
        </w:object>
      </w:r>
      <w:r>
        <w:rPr>
          <w:color w:val="FF0000"/>
          <w:sz w:val="21"/>
        </w:rPr>
        <w:t>均减小，由于氨水的浓度降低，对水的电离抑制程度减小，</w:t>
      </w:r>
      <w:r>
        <w:rPr>
          <w:color w:val="FF0000"/>
        </w:rPr>
        <w:object>
          <v:shape id="_x0000_i6473" o:spt="75" alt="eqIde0c0c9d71a64073b1a78e61a5a669a5e" type="#_x0000_t75" style="height:19pt;width:36.05pt;" o:ole="t" filled="f" o:preferrelative="t" stroked="f" coordsize="21600,21600">
            <v:path/>
            <v:fill on="f" focussize="0,0"/>
            <v:stroke on="f"/>
            <v:imagedata r:id="rId9085" o:title="eqIde0c0c9d71a64073b1a78e61a5a669a5e"/>
            <o:lock v:ext="edit" aspectratio="t"/>
            <w10:wrap type="none"/>
            <w10:anchorlock/>
          </v:shape>
          <o:OLEObject Type="Embed" ProgID="Equation.DSMT4" ShapeID="_x0000_i6473" DrawAspect="Content" ObjectID="_1468081173" r:id="rId9086">
            <o:LockedField>false</o:LockedField>
          </o:OLEObject>
        </w:object>
      </w:r>
      <w:r>
        <w:rPr>
          <w:color w:val="FF0000"/>
          <w:sz w:val="21"/>
        </w:rPr>
        <w:t>减小的程度小于</w:t>
      </w:r>
      <w:r>
        <w:rPr>
          <w:color w:val="FF0000"/>
        </w:rPr>
        <w:object>
          <v:shape id="_x0000_i6474" o:spt="75" alt="eqId354ec0b52f7508f87919a09c489f58c7" type="#_x0000_t75" style="height:19.25pt;width:32.55pt;" o:ole="t" filled="f" o:preferrelative="t" stroked="f" coordsize="21600,21600">
            <v:path/>
            <v:fill on="f" focussize="0,0"/>
            <v:stroke on="f"/>
            <v:imagedata r:id="rId9083" o:title="eqId354ec0b52f7508f87919a09c489f58c7"/>
            <o:lock v:ext="edit" aspectratio="t"/>
            <w10:wrap type="none"/>
            <w10:anchorlock/>
          </v:shape>
          <o:OLEObject Type="Embed" ProgID="Equation.DSMT4" ShapeID="_x0000_i6474" DrawAspect="Content" ObjectID="_1468081174" r:id="rId9087">
            <o:LockedField>false</o:LockedField>
          </o:OLEObject>
        </w:object>
      </w:r>
      <w:r>
        <w:rPr>
          <w:color w:val="FF0000"/>
          <w:sz w:val="21"/>
        </w:rPr>
        <w:t>，</w:t>
      </w:r>
      <w:r>
        <w:rPr>
          <w:color w:val="FF0000"/>
        </w:rPr>
        <w:object>
          <v:shape id="_x0000_i6475" o:spt="75" alt="eqIdd16878d384e1ffda31114f54255cc45c" type="#_x0000_t75" style="height:37.05pt;width:39.55pt;" o:ole="t" filled="f" o:preferrelative="t" stroked="f" coordsize="21600,21600">
            <v:path/>
            <v:fill on="f" focussize="0,0"/>
            <v:stroke on="f"/>
            <v:imagedata r:id="rId9089" o:title="eqIdd16878d384e1ffda31114f54255cc45c"/>
            <o:lock v:ext="edit" aspectratio="t"/>
            <w10:wrap type="none"/>
            <w10:anchorlock/>
          </v:shape>
          <o:OLEObject Type="Embed" ProgID="Equation.DSMT4" ShapeID="_x0000_i6475" DrawAspect="Content" ObjectID="_1468081175" r:id="rId9088">
            <o:LockedField>false</o:LockedField>
          </o:OLEObject>
        </w:object>
      </w:r>
      <w:r>
        <w:rPr>
          <w:color w:val="FF0000"/>
          <w:sz w:val="21"/>
        </w:rPr>
        <w:t>不断变小，A正确；</w:t>
      </w:r>
    </w:p>
    <w:p w14:paraId="53C27A8F">
      <w:pPr>
        <w:shd w:val="clear" w:color="auto" w:fill="auto"/>
        <w:spacing w:line="360" w:lineRule="auto"/>
        <w:jc w:val="left"/>
        <w:textAlignment w:val="center"/>
        <w:rPr>
          <w:color w:val="FF0000"/>
          <w:sz w:val="21"/>
        </w:rPr>
      </w:pPr>
      <w:r>
        <w:rPr>
          <w:color w:val="FF0000"/>
          <w:sz w:val="21"/>
        </w:rPr>
        <w:t>B．</w:t>
      </w:r>
      <w:r>
        <w:rPr>
          <w:color w:val="FF0000"/>
        </w:rPr>
        <w:object>
          <v:shape id="_x0000_i6476"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6476" DrawAspect="Content" ObjectID="_1468081176" r:id="rId9090">
            <o:LockedField>false</o:LockedField>
          </o:OLEObject>
        </w:object>
      </w:r>
      <w:r>
        <w:rPr>
          <w:color w:val="FF0000"/>
          <w:sz w:val="21"/>
        </w:rPr>
        <w:t>沉淀完全时</w:t>
      </w:r>
      <w:r>
        <w:rPr>
          <w:color w:val="FF0000"/>
        </w:rPr>
        <w:object>
          <v:shape id="_x0000_i6477" o:spt="75" alt="eqId6ac603079857449cb8700c2ae4ffe46b" type="#_x0000_t75" style="height:19.15pt;width:80.05pt;" o:ole="t" filled="f" o:preferrelative="t" stroked="f" coordsize="21600,21600">
            <v:path/>
            <v:fill on="f" focussize="0,0"/>
            <v:stroke on="f"/>
            <v:imagedata r:id="rId9066" o:title="eqId6ac603079857449cb8700c2ae4ffe46b"/>
            <o:lock v:ext="edit" aspectratio="t"/>
            <w10:wrap type="none"/>
            <w10:anchorlock/>
          </v:shape>
          <o:OLEObject Type="Embed" ProgID="Equation.DSMT4" ShapeID="_x0000_i6477" DrawAspect="Content" ObjectID="_1468081177" r:id="rId9091">
            <o:LockedField>false</o:LockedField>
          </o:OLEObject>
        </w:object>
      </w:r>
      <w:r>
        <w:rPr>
          <w:color w:val="FF0000"/>
          <w:sz w:val="21"/>
        </w:rPr>
        <w:t>，溶液中</w:t>
      </w:r>
      <w:r>
        <w:rPr>
          <w:color w:val="FF0000"/>
        </w:rPr>
        <w:object>
          <v:shape id="_x0000_i6478" o:spt="75" alt="eqIde0c0c9d71a64073b1a78e61a5a669a5e" type="#_x0000_t75" style="height:19pt;width:36.05pt;" o:ole="t" filled="f" o:preferrelative="t" stroked="f" coordsize="21600,21600">
            <v:path/>
            <v:fill on="f" focussize="0,0"/>
            <v:stroke on="f"/>
            <v:imagedata r:id="rId9085" o:title="eqIde0c0c9d71a64073b1a78e61a5a669a5e"/>
            <o:lock v:ext="edit" aspectratio="t"/>
            <w10:wrap type="none"/>
            <w10:anchorlock/>
          </v:shape>
          <o:OLEObject Type="Embed" ProgID="Equation.DSMT4" ShapeID="_x0000_i6478" DrawAspect="Content" ObjectID="_1468081178" r:id="rId9092">
            <o:LockedField>false</o:LockedField>
          </o:OLEObject>
        </w:object>
      </w:r>
      <w:r>
        <w:rPr>
          <w:color w:val="FF0000"/>
          <w:sz w:val="21"/>
        </w:rPr>
        <w:t>=</w:t>
      </w:r>
      <w:r>
        <w:rPr>
          <w:color w:val="FF0000"/>
        </w:rPr>
        <w:object>
          <v:shape id="_x0000_i6479" o:spt="75" alt="eqIdf245b21096c3c07fa7b920370d2f6165" type="#_x0000_t75" style="height:41.2pt;width:218.2pt;" o:ole="t" filled="f" o:preferrelative="t" stroked="f" coordsize="21600,21600">
            <v:path/>
            <v:fill on="f" focussize="0,0"/>
            <v:stroke on="f"/>
            <v:imagedata r:id="rId9094" o:title="eqIdf245b21096c3c07fa7b920370d2f6165"/>
            <o:lock v:ext="edit" aspectratio="t"/>
            <w10:wrap type="none"/>
            <w10:anchorlock/>
          </v:shape>
          <o:OLEObject Type="Embed" ProgID="Equation.DSMT4" ShapeID="_x0000_i6479" DrawAspect="Content" ObjectID="_1468081179" r:id="rId9093">
            <o:LockedField>false</o:LockedField>
          </o:OLEObject>
        </w:object>
      </w:r>
      <w:r>
        <w:rPr>
          <w:color w:val="FF0000"/>
          <w:sz w:val="21"/>
        </w:rPr>
        <w:t>，c(H</w:t>
      </w:r>
      <w:r>
        <w:rPr>
          <w:color w:val="FF0000"/>
          <w:sz w:val="21"/>
          <w:vertAlign w:val="superscript"/>
        </w:rPr>
        <w:t>+</w:t>
      </w:r>
      <w:r>
        <w:rPr>
          <w:color w:val="FF0000"/>
          <w:sz w:val="21"/>
        </w:rPr>
        <w:t>)=</w:t>
      </w:r>
      <w:r>
        <w:rPr>
          <w:color w:val="FF0000"/>
        </w:rPr>
        <w:object>
          <v:shape id="_x0000_i6480" o:spt="75" alt="eqId58acab75ec3fbf3423b93b523e37b08b" type="#_x0000_t75" style="height:29pt;width:126.7pt;" o:ole="t" filled="f" o:preferrelative="t" stroked="f" coordsize="21600,21600">
            <v:path/>
            <v:fill on="f" focussize="0,0"/>
            <v:stroke on="f"/>
            <v:imagedata r:id="rId9096" o:title="eqId58acab75ec3fbf3423b93b523e37b08b"/>
            <o:lock v:ext="edit" aspectratio="t"/>
            <w10:wrap type="none"/>
            <w10:anchorlock/>
          </v:shape>
          <o:OLEObject Type="Embed" ProgID="Equation.DSMT4" ShapeID="_x0000_i6480" DrawAspect="Content" ObjectID="_1468081180" r:id="rId9095">
            <o:LockedField>false</o:LockedField>
          </o:OLEObject>
        </w:object>
      </w:r>
      <w:r>
        <w:rPr>
          <w:color w:val="FF0000"/>
          <w:sz w:val="21"/>
        </w:rPr>
        <w:t>，</w:t>
      </w:r>
      <w:r>
        <w:rPr>
          <w:color w:val="FF0000"/>
        </w:rPr>
        <w:object>
          <v:shape id="_x0000_i6481" o:spt="75" alt="eqId329946134ebf7579a1ac3d79273918b6" type="#_x0000_t75" style="height:14.25pt;width:44.85pt;" o:ole="t" filled="f" o:preferrelative="t" stroked="f" coordsize="21600,21600">
            <v:path/>
            <v:fill on="f" focussize="0,0"/>
            <v:stroke on="f"/>
            <v:imagedata r:id="rId9098" o:title="eqId329946134ebf7579a1ac3d79273918b6"/>
            <o:lock v:ext="edit" aspectratio="t"/>
            <w10:wrap type="none"/>
            <w10:anchorlock/>
          </v:shape>
          <o:OLEObject Type="Embed" ProgID="Equation.DSMT4" ShapeID="_x0000_i6481" DrawAspect="Content" ObjectID="_1468081181" r:id="rId9097">
            <o:LockedField>false</o:LockedField>
          </o:OLEObject>
        </w:object>
      </w:r>
      <w:r>
        <w:rPr>
          <w:color w:val="FF0000"/>
          <w:sz w:val="21"/>
        </w:rPr>
        <w:t>，B错误；</w:t>
      </w:r>
    </w:p>
    <w:p w14:paraId="6AC4A32E">
      <w:pPr>
        <w:shd w:val="clear" w:color="auto" w:fill="auto"/>
        <w:spacing w:line="360" w:lineRule="auto"/>
        <w:jc w:val="left"/>
        <w:textAlignment w:val="center"/>
        <w:rPr>
          <w:color w:val="FF0000"/>
          <w:sz w:val="21"/>
        </w:rPr>
      </w:pPr>
      <w:r>
        <w:rPr>
          <w:color w:val="FF0000"/>
          <w:sz w:val="21"/>
        </w:rPr>
        <w:t>C．</w:t>
      </w:r>
      <w:r>
        <w:rPr>
          <w:color w:val="FF0000"/>
        </w:rPr>
        <w:object>
          <v:shape id="_x0000_i6482" o:spt="75" alt="eqId832a8f3cf6de0842d4e7d93e9f40a7ce" type="#_x0000_t75" style="height:21.25pt;width:198.85pt;" o:ole="t" filled="f" o:preferrelative="t" stroked="f" coordsize="21600,21600">
            <v:path/>
            <v:fill on="f" focussize="0,0"/>
            <v:stroke on="f"/>
            <v:imagedata r:id="rId9054" o:title="eqId832a8f3cf6de0842d4e7d93e9f40a7ce"/>
            <o:lock v:ext="edit" aspectratio="t"/>
            <w10:wrap type="none"/>
            <w10:anchorlock/>
          </v:shape>
          <o:OLEObject Type="Embed" ProgID="Equation.DSMT4" ShapeID="_x0000_i6482" DrawAspect="Content" ObjectID="_1468081182" r:id="rId9099">
            <o:LockedField>false</o:LockedField>
          </o:OLEObject>
        </w:object>
      </w:r>
      <w:r>
        <w:rPr>
          <w:color w:val="FF0000"/>
          <w:sz w:val="21"/>
        </w:rPr>
        <w:t>的平衡常数</w:t>
      </w:r>
      <w:r>
        <w:rPr>
          <w:color w:val="FF0000"/>
        </w:rPr>
        <w:object>
          <v:shape id="_x0000_i6483" o:spt="75" alt="eqIdd7411450b48ad5a994f3cc12dbbf71de" type="#_x0000_t75" style="height:43.75pt;width:127.6pt;" o:ole="t" filled="f" o:preferrelative="t" stroked="f" coordsize="21600,21600">
            <v:path/>
            <v:fill on="f" focussize="0,0"/>
            <v:stroke on="f"/>
            <v:imagedata r:id="rId9101" o:title="eqIdd7411450b48ad5a994f3cc12dbbf71de"/>
            <o:lock v:ext="edit" aspectratio="t"/>
            <w10:wrap type="none"/>
            <w10:anchorlock/>
          </v:shape>
          <o:OLEObject Type="Embed" ProgID="Equation.DSMT4" ShapeID="_x0000_i6483" DrawAspect="Content" ObjectID="_1468081183" r:id="rId9100">
            <o:LockedField>false</o:LockedField>
          </o:OLEObject>
        </w:object>
      </w:r>
      <w:r>
        <w:rPr>
          <w:color w:val="FF0000"/>
          <w:sz w:val="21"/>
        </w:rPr>
        <w:t>，</w:t>
      </w:r>
      <w:r>
        <w:rPr>
          <w:color w:val="FF0000"/>
        </w:rPr>
        <w:object>
          <v:shape id="_x0000_i6484" o:spt="75" alt="eqId69bc3a90dee5a2cf2e43237c004fb3a0" type="#_x0000_t75" style="height:21.95pt;width:268.4pt;" o:ole="t" filled="f" o:preferrelative="t" stroked="f" coordsize="21600,21600">
            <v:path/>
            <v:fill on="f" focussize="0,0"/>
            <v:stroke on="f"/>
            <v:imagedata r:id="rId9070" o:title="eqId69bc3a90dee5a2cf2e43237c004fb3a0"/>
            <o:lock v:ext="edit" aspectratio="t"/>
            <w10:wrap type="none"/>
            <w10:anchorlock/>
          </v:shape>
          <o:OLEObject Type="Embed" ProgID="Equation.DSMT4" ShapeID="_x0000_i6484" DrawAspect="Content" ObjectID="_1468081184" r:id="rId9102">
            <o:LockedField>false</o:LockedField>
          </o:OLEObject>
        </w:object>
      </w:r>
      <w:r>
        <w:rPr>
          <w:color w:val="FF0000"/>
          <w:sz w:val="21"/>
        </w:rPr>
        <w:t>的平衡常数</w:t>
      </w:r>
      <w:r>
        <w:rPr>
          <w:color w:val="FF0000"/>
        </w:rPr>
        <w:object>
          <v:shape id="_x0000_i6485" o:spt="75" alt="eqId7474d81f8e9df2df12eff0e76bcfaf6d" type="#_x0000_t75" style="height:43.75pt;width:312.4pt;" o:ole="t" filled="f" o:preferrelative="t" stroked="f" coordsize="21600,21600">
            <v:path/>
            <v:fill on="f" focussize="0,0"/>
            <v:stroke on="f"/>
            <v:imagedata r:id="rId9104" o:title="eqId7474d81f8e9df2df12eff0e76bcfaf6d"/>
            <o:lock v:ext="edit" aspectratio="t"/>
            <w10:wrap type="none"/>
            <w10:anchorlock/>
          </v:shape>
          <o:OLEObject Type="Embed" ProgID="Equation.DSMT4" ShapeID="_x0000_i6485" DrawAspect="Content" ObjectID="_1468081185" r:id="rId9103">
            <o:LockedField>false</o:LockedField>
          </o:OLEObject>
        </w:object>
      </w:r>
      <w:r>
        <w:rPr>
          <w:color w:val="FF0000"/>
        </w:rPr>
        <w:object>
          <v:shape id="_x0000_i6486" o:spt="75" alt="eqId70f7bacfe221e744e625798485babf6d" type="#_x0000_t75" style="height:19.55pt;width:173.35pt;" o:ole="t" filled="f" o:preferrelative="t" stroked="f" coordsize="21600,21600">
            <v:path/>
            <v:fill on="f" focussize="0,0"/>
            <v:stroke on="f"/>
            <v:imagedata r:id="rId9106" o:title="eqId70f7bacfe221e744e625798485babf6d"/>
            <o:lock v:ext="edit" aspectratio="t"/>
            <w10:wrap type="none"/>
            <w10:anchorlock/>
          </v:shape>
          <o:OLEObject Type="Embed" ProgID="Equation.DSMT4" ShapeID="_x0000_i6486" DrawAspect="Content" ObjectID="_1468081186" r:id="rId9105">
            <o:LockedField>false</o:LockedField>
          </o:OLEObject>
        </w:object>
      </w:r>
      <w:r>
        <w:rPr>
          <w:color w:val="FF0000"/>
          <w:sz w:val="21"/>
        </w:rPr>
        <w:t>，C正确；</w:t>
      </w:r>
    </w:p>
    <w:p w14:paraId="597F145B">
      <w:pPr>
        <w:shd w:val="clear" w:color="auto" w:fill="auto"/>
        <w:spacing w:line="360" w:lineRule="auto"/>
        <w:jc w:val="left"/>
        <w:textAlignment w:val="center"/>
        <w:rPr>
          <w:color w:val="FF0000"/>
          <w:sz w:val="21"/>
        </w:rPr>
      </w:pPr>
      <w:r>
        <w:rPr>
          <w:color w:val="FF0000"/>
          <w:sz w:val="21"/>
        </w:rPr>
        <w:t>D．增大</w:t>
      </w:r>
      <w:r>
        <w:rPr>
          <w:color w:val="FF0000"/>
        </w:rPr>
        <w:object>
          <v:shape id="_x0000_i6487" o:spt="75" alt="eqId22b84c78dae7945c7893ab4125a05ab5" type="#_x0000_t75" style="height:16.3pt;width:22.85pt;" o:ole="t" filled="f" o:preferrelative="t" stroked="f" coordsize="21600,21600">
            <v:path/>
            <v:fill on="f" focussize="0,0"/>
            <v:stroke on="f"/>
            <v:imagedata r:id="rId9074" o:title="eqId22b84c78dae7945c7893ab4125a05ab5"/>
            <o:lock v:ext="edit" aspectratio="t"/>
            <w10:wrap type="none"/>
            <w10:anchorlock/>
          </v:shape>
          <o:OLEObject Type="Embed" ProgID="Equation.DSMT4" ShapeID="_x0000_i6487" DrawAspect="Content" ObjectID="_1468081187" r:id="rId9107">
            <o:LockedField>false</o:LockedField>
          </o:OLEObject>
        </w:object>
      </w:r>
      <w:r>
        <w:rPr>
          <w:color w:val="FF0000"/>
          <w:sz w:val="21"/>
        </w:rPr>
        <w:t>的浓度，平衡</w:t>
      </w:r>
      <w:r>
        <w:rPr>
          <w:color w:val="FF0000"/>
        </w:rPr>
        <w:object>
          <v:shape id="_x0000_i6488" o:spt="75" alt="eqIde0048384bc2895769dd976b359aa154a" type="#_x0000_t75" style="height:16.5pt;width:174.2pt;" o:ole="t" filled="f" o:preferrelative="t" stroked="f" coordsize="21600,21600">
            <v:path/>
            <v:fill on="f" focussize="0,0"/>
            <v:stroke on="f"/>
            <v:imagedata r:id="rId9109" o:title="eqIde0048384bc2895769dd976b359aa154a"/>
            <o:lock v:ext="edit" aspectratio="t"/>
            <w10:wrap type="none"/>
            <w10:anchorlock/>
          </v:shape>
          <o:OLEObject Type="Embed" ProgID="Equation.DSMT4" ShapeID="_x0000_i6488" DrawAspect="Content" ObjectID="_1468081188" r:id="rId9108">
            <o:LockedField>false</o:LockedField>
          </o:OLEObject>
        </w:object>
      </w:r>
      <w:r>
        <w:rPr>
          <w:color w:val="FF0000"/>
          <w:sz w:val="21"/>
        </w:rPr>
        <w:t>逆向移动，溶液中</w:t>
      </w:r>
      <w:r>
        <w:rPr>
          <w:color w:val="FF0000"/>
        </w:rPr>
        <w:object>
          <v:shape id="_x0000_i6489"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6489" DrawAspect="Content" ObjectID="_1468081189" r:id="rId9110">
            <o:LockedField>false</o:LockedField>
          </o:OLEObject>
        </w:object>
      </w:r>
      <w:r>
        <w:rPr>
          <w:color w:val="FF0000"/>
          <w:sz w:val="21"/>
        </w:rPr>
        <w:t>的浓度增大，促进</w:t>
      </w:r>
      <w:r>
        <w:rPr>
          <w:color w:val="FF0000"/>
        </w:rPr>
        <w:object>
          <v:shape id="_x0000_i6490" o:spt="75" alt="eqId832a8f3cf6de0842d4e7d93e9f40a7ce" type="#_x0000_t75" style="height:21.25pt;width:198.85pt;" o:ole="t" filled="f" o:preferrelative="t" stroked="f" coordsize="21600,21600">
            <v:path/>
            <v:fill on="f" focussize="0,0"/>
            <v:stroke on="f"/>
            <v:imagedata r:id="rId9054" o:title="eqId832a8f3cf6de0842d4e7d93e9f40a7ce"/>
            <o:lock v:ext="edit" aspectratio="t"/>
            <w10:wrap type="none"/>
            <w10:anchorlock/>
          </v:shape>
          <o:OLEObject Type="Embed" ProgID="Equation.DSMT4" ShapeID="_x0000_i6490" DrawAspect="Content" ObjectID="_1468081190" r:id="rId9111">
            <o:LockedField>false</o:LockedField>
          </o:OLEObject>
        </w:object>
      </w:r>
      <w:r>
        <w:rPr>
          <w:color w:val="FF0000"/>
          <w:sz w:val="21"/>
        </w:rPr>
        <w:t>正向移动，对于</w:t>
      </w:r>
      <w:r>
        <w:rPr>
          <w:color w:val="FF0000"/>
        </w:rPr>
        <w:object>
          <v:shape id="_x0000_i6491" o:spt="75" alt="eqId5dab5d0f51f2e8818e75fd078d8de6f4" type="#_x0000_t75" style="height:17.6pt;width:43.95pt;" o:ole="t" filled="f" o:preferrelative="t" stroked="f" coordsize="21600,21600">
            <v:path/>
            <v:fill on="f" focussize="0,0"/>
            <v:stroke on="f"/>
            <v:imagedata r:id="rId9076" o:title="eqId5dab5d0f51f2e8818e75fd078d8de6f4"/>
            <o:lock v:ext="edit" aspectratio="t"/>
            <w10:wrap type="none"/>
            <w10:anchorlock/>
          </v:shape>
          <o:OLEObject Type="Embed" ProgID="Equation.DSMT4" ShapeID="_x0000_i6491" DrawAspect="Content" ObjectID="_1468081191" r:id="rId9112">
            <o:LockedField>false</o:LockedField>
          </o:OLEObject>
        </w:object>
      </w:r>
      <w:r>
        <w:rPr>
          <w:color w:val="FF0000"/>
          <w:sz w:val="21"/>
        </w:rPr>
        <w:t>转化为</w:t>
      </w:r>
      <w:r>
        <w:rPr>
          <w:color w:val="FF0000"/>
        </w:rPr>
        <w:object>
          <v:shape id="_x0000_i6492" o:spt="75" alt="eqIdb727a0e999eb425a28214e9eed349a04" type="#_x0000_t75" style="height:21.1pt;width:66.85pt;" o:ole="t" filled="f" o:preferrelative="t" stroked="f" coordsize="21600,21600">
            <v:path/>
            <v:fill on="f" focussize="0,0"/>
            <v:stroke on="f"/>
            <v:imagedata r:id="rId9078" o:title="eqIdb727a0e999eb425a28214e9eed349a04"/>
            <o:lock v:ext="edit" aspectratio="t"/>
            <w10:wrap type="none"/>
            <w10:anchorlock/>
          </v:shape>
          <o:OLEObject Type="Embed" ProgID="Equation.DSMT4" ShapeID="_x0000_i6492" DrawAspect="Content" ObjectID="_1468081192" r:id="rId9113">
            <o:LockedField>false</o:LockedField>
          </o:OLEObject>
        </w:object>
      </w:r>
      <w:r>
        <w:rPr>
          <w:color w:val="FF0000"/>
          <w:sz w:val="21"/>
        </w:rPr>
        <w:t>有促进作用，D正确；</w:t>
      </w:r>
    </w:p>
    <w:p w14:paraId="288B53A8">
      <w:pPr>
        <w:shd w:val="clear" w:color="auto" w:fill="auto"/>
        <w:spacing w:line="360" w:lineRule="auto"/>
        <w:jc w:val="left"/>
        <w:textAlignment w:val="center"/>
        <w:rPr>
          <w:color w:val="FF0000"/>
          <w:sz w:val="21"/>
        </w:rPr>
      </w:pPr>
      <w:r>
        <w:rPr>
          <w:color w:val="FF0000"/>
          <w:sz w:val="21"/>
        </w:rPr>
        <w:t>故选B。</w:t>
      </w:r>
    </w:p>
    <w:p w14:paraId="7E476A09">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（2025·贵州毕节·二模）</w:t>
      </w:r>
      <w:r>
        <w:rPr>
          <w:sz w:val="21"/>
        </w:rPr>
        <w:t>常温下，用浓度为</w:t>
      </w:r>
      <w:r>
        <w:object>
          <v:shape id="_x0000_i6493" o:spt="75" alt="eqIda1c6af6397ed9e501717f3ae174911d1" type="#_x0000_t75" style="height:13.65pt;width:65.05pt;" o:ole="t" filled="f" o:preferrelative="t" stroked="f" coordsize="21600,21600">
            <v:path/>
            <v:fill on="f" focussize="0,0"/>
            <v:stroke on="f"/>
            <v:imagedata r:id="rId9115" o:title="eqIda1c6af6397ed9e501717f3ae174911d1"/>
            <o:lock v:ext="edit" aspectratio="t"/>
            <w10:wrap type="none"/>
            <w10:anchorlock/>
          </v:shape>
          <o:OLEObject Type="Embed" ProgID="Equation.DSMT4" ShapeID="_x0000_i6493" DrawAspect="Content" ObjectID="_1468081193" r:id="rId9114">
            <o:LockedField>false</o:LockedField>
          </o:OLEObject>
        </w:object>
      </w:r>
      <w:r>
        <w:rPr>
          <w:sz w:val="21"/>
        </w:rPr>
        <w:t>的</w:t>
      </w:r>
      <w:r>
        <w:object>
          <v:shape id="_x0000_i6494"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494" DrawAspect="Content" ObjectID="_1468081194" r:id="rId9116">
            <o:LockedField>false</o:LockedField>
          </o:OLEObject>
        </w:object>
      </w:r>
      <w:r>
        <w:rPr>
          <w:sz w:val="21"/>
        </w:rPr>
        <w:t>标准溶液滴定浓度均为</w:t>
      </w:r>
      <w:r>
        <w:object>
          <v:shape id="_x0000_i6495" o:spt="75" alt="eqIda1c6af6397ed9e501717f3ae174911d1" type="#_x0000_t75" style="height:13.65pt;width:65.05pt;" o:ole="t" filled="f" o:preferrelative="t" stroked="f" coordsize="21600,21600">
            <v:path/>
            <v:fill on="f" focussize="0,0"/>
            <v:stroke on="f"/>
            <v:imagedata r:id="rId9115" o:title="eqIda1c6af6397ed9e501717f3ae174911d1"/>
            <o:lock v:ext="edit" aspectratio="t"/>
            <w10:wrap type="none"/>
            <w10:anchorlock/>
          </v:shape>
          <o:OLEObject Type="Embed" ProgID="Equation.DSMT4" ShapeID="_x0000_i6495" DrawAspect="Content" ObjectID="_1468081195" r:id="rId9117">
            <o:LockedField>false</o:LockedField>
          </o:OLEObject>
        </w:object>
      </w:r>
      <w:r>
        <w:rPr>
          <w:sz w:val="21"/>
        </w:rPr>
        <w:t>的</w:t>
      </w:r>
      <w:r>
        <w:object>
          <v:shape id="_x0000_i6496"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6496" DrawAspect="Content" ObjectID="_1468081196" r:id="rId9118">
            <o:LockedField>false</o:LockedField>
          </o:OLEObject>
        </w:object>
      </w:r>
      <w:r>
        <w:rPr>
          <w:sz w:val="21"/>
        </w:rPr>
        <w:t>和</w:t>
      </w:r>
      <w:r>
        <w:object>
          <v:shape id="_x0000_i6497" o:spt="75" alt="eqId964095a515ac0e4f92cda41f887cfc01" type="#_x0000_t75" style="height:15.8pt;width:51.9pt;" o:ole="t" filled="f" o:preferrelative="t" stroked="f" coordsize="21600,21600">
            <v:path/>
            <v:fill on="f" focussize="0,0"/>
            <v:stroke on="f"/>
            <v:imagedata r:id="rId8898" o:title="eqId964095a515ac0e4f92cda41f887cfc01"/>
            <o:lock v:ext="edit" aspectratio="t"/>
            <w10:wrap type="none"/>
            <w10:anchorlock/>
          </v:shape>
          <o:OLEObject Type="Embed" ProgID="Equation.DSMT4" ShapeID="_x0000_i6497" DrawAspect="Content" ObjectID="_1468081197" r:id="rId9119">
            <o:LockedField>false</o:LockedField>
          </o:OLEObject>
        </w:object>
      </w:r>
      <w:r>
        <w:rPr>
          <w:sz w:val="21"/>
        </w:rPr>
        <w:t>的混合溶液，滴定过程中溶液的</w:t>
      </w:r>
      <w:r>
        <w:object>
          <v:shape id="_x0000_i6498"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498" DrawAspect="Content" ObjectID="_1468081198" r:id="rId9120">
            <o:LockedField>false</o:LockedField>
          </o:OLEObject>
        </w:object>
      </w:r>
      <w:r>
        <w:rPr>
          <w:sz w:val="21"/>
        </w:rPr>
        <w:t>随</w:t>
      </w:r>
      <w:r>
        <w:object>
          <v:shape id="_x0000_i6499" o:spt="75" alt="eqIdcd13a35b3e4b4c6ee11ecda7f0f8a4c2" type="#_x0000_t75" style="height:31.75pt;width:95.9pt;" o:ole="t" filled="f" o:preferrelative="t" stroked="f" coordsize="21600,21600">
            <v:path/>
            <v:fill on="f" focussize="0,0"/>
            <v:stroke on="f"/>
            <v:imagedata r:id="rId9122" o:title="eqIdcd13a35b3e4b4c6ee11ecda7f0f8a4c2"/>
            <o:lock v:ext="edit" aspectratio="t"/>
            <w10:wrap type="none"/>
            <w10:anchorlock/>
          </v:shape>
          <o:OLEObject Type="Embed" ProgID="Equation.DSMT4" ShapeID="_x0000_i6499" DrawAspect="Content" ObjectID="_1468081199" r:id="rId9121">
            <o:LockedField>false</o:LockedField>
          </o:OLEObject>
        </w:object>
      </w:r>
      <w:r>
        <w:rPr>
          <w:sz w:val="21"/>
        </w:rPr>
        <w:t>的变化曲线如图所示。已知：</w:t>
      </w:r>
      <w:r>
        <w:object>
          <v:shape id="_x0000_i6500" o:spt="75" alt="eqId457220b4745e466a3b2741f665cde60c" type="#_x0000_t75" style="height:17.75pt;width:107.3pt;" o:ole="t" filled="f" o:preferrelative="t" stroked="f" coordsize="21600,21600">
            <v:path/>
            <v:fill on="f" focussize="0,0"/>
            <v:stroke on="f"/>
            <v:imagedata r:id="rId9124" o:title="eqId457220b4745e466a3b2741f665cde60c"/>
            <o:lock v:ext="edit" aspectratio="t"/>
            <w10:wrap type="none"/>
            <w10:anchorlock/>
          </v:shape>
          <o:OLEObject Type="Embed" ProgID="Equation.DSMT4" ShapeID="_x0000_i6500" DrawAspect="Content" ObjectID="_1468081200" r:id="rId9123">
            <o:LockedField>false</o:LockedField>
          </o:OLEObject>
        </w:object>
      </w:r>
      <w:r>
        <w:rPr>
          <w:sz w:val="21"/>
        </w:rPr>
        <w:t>。下列说法错误的是</w:t>
      </w:r>
    </w:p>
    <w:p w14:paraId="7D63165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162175" cy="1828800"/>
            <wp:effectExtent l="0" t="0" r="1905" b="0"/>
            <wp:docPr id="499" name="图片 499" descr="@@@39dfdfd9-be4a-406d-afad-f6a87495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descr="@@@39dfdfd9-be4a-406d-afad-f6a874955039"/>
                    <pic:cNvPicPr>
                      <a:picLocks noChangeAspect="1"/>
                    </pic:cNvPicPr>
                  </pic:nvPicPr>
                  <pic:blipFill>
                    <a:blip r:embed="rId9125"/>
                    <a:stretch>
                      <a:fillRect/>
                    </a:stretch>
                  </pic:blipFill>
                  <pic:spPr>
                    <a:xfrm>
                      <a:off x="0" y="0"/>
                      <a:ext cx="2162175" cy="1828800"/>
                    </a:xfrm>
                    <a:prstGeom prst="rect">
                      <a:avLst/>
                    </a:prstGeom>
                  </pic:spPr>
                </pic:pic>
              </a:graphicData>
            </a:graphic>
          </wp:inline>
        </w:drawing>
      </w:r>
    </w:p>
    <w:p w14:paraId="420CA34C">
      <w:pPr>
        <w:shd w:val="clear" w:color="auto" w:fill="auto"/>
        <w:spacing w:line="360" w:lineRule="auto"/>
        <w:ind w:left="300"/>
        <w:jc w:val="left"/>
        <w:textAlignment w:val="center"/>
        <w:rPr>
          <w:sz w:val="21"/>
        </w:rPr>
      </w:pPr>
      <w:r>
        <w:rPr>
          <w:sz w:val="21"/>
        </w:rPr>
        <w:t>A．a点溶液</w:t>
      </w:r>
      <w:r>
        <w:object>
          <v:shape id="_x0000_i6501"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501" DrawAspect="Content" ObjectID="_1468081201" r:id="rId9126">
            <o:LockedField>false</o:LockedField>
          </o:OLEObject>
        </w:object>
      </w:r>
      <w:r>
        <w:rPr>
          <w:sz w:val="21"/>
        </w:rPr>
        <w:t>约为3.38</w:t>
      </w:r>
    </w:p>
    <w:p w14:paraId="736F311B">
      <w:pPr>
        <w:shd w:val="clear" w:color="auto" w:fill="auto"/>
        <w:spacing w:line="360" w:lineRule="auto"/>
        <w:ind w:left="300"/>
        <w:jc w:val="left"/>
        <w:textAlignment w:val="center"/>
        <w:rPr>
          <w:sz w:val="21"/>
        </w:rPr>
      </w:pPr>
      <w:r>
        <w:rPr>
          <w:sz w:val="21"/>
        </w:rPr>
        <w:t>B．b点：</w:t>
      </w:r>
      <w:r>
        <w:object>
          <v:shape id="_x0000_i6502" o:spt="75" alt="eqId276f10241e9268090f5a23f12d638c29" type="#_x0000_t75" style="height:19.15pt;width:135.5pt;" o:ole="t" filled="f" o:preferrelative="t" stroked="f" coordsize="21600,21600">
            <v:path/>
            <v:fill on="f" focussize="0,0"/>
            <v:stroke on="f"/>
            <v:imagedata r:id="rId9128" o:title="eqId276f10241e9268090f5a23f12d638c29"/>
            <o:lock v:ext="edit" aspectratio="t"/>
            <w10:wrap type="none"/>
            <w10:anchorlock/>
          </v:shape>
          <o:OLEObject Type="Embed" ProgID="Equation.DSMT4" ShapeID="_x0000_i6502" DrawAspect="Content" ObjectID="_1468081202" r:id="rId9127">
            <o:LockedField>false</o:LockedField>
          </o:OLEObject>
        </w:object>
      </w:r>
    </w:p>
    <w:p w14:paraId="0C77C02F">
      <w:pPr>
        <w:shd w:val="clear" w:color="auto" w:fill="auto"/>
        <w:spacing w:line="360" w:lineRule="auto"/>
        <w:ind w:left="300"/>
        <w:jc w:val="left"/>
        <w:textAlignment w:val="center"/>
        <w:rPr>
          <w:sz w:val="21"/>
        </w:rPr>
      </w:pPr>
      <w:r>
        <w:rPr>
          <w:sz w:val="21"/>
        </w:rPr>
        <w:t>C．c点：</w:t>
      </w:r>
      <w:r>
        <w:object>
          <v:shape id="_x0000_i6503" o:spt="75" alt="eqIdbea4de2cfb12e4920242bcef5397a752" type="#_x0000_t75" style="height:19.15pt;width:188.3pt;" o:ole="t" filled="f" o:preferrelative="t" stroked="f" coordsize="21600,21600">
            <v:path/>
            <v:fill on="f" focussize="0,0"/>
            <v:stroke on="f"/>
            <v:imagedata r:id="rId9130" o:title="eqIdbea4de2cfb12e4920242bcef5397a752"/>
            <o:lock v:ext="edit" aspectratio="t"/>
            <w10:wrap type="none"/>
            <w10:anchorlock/>
          </v:shape>
          <o:OLEObject Type="Embed" ProgID="Equation.DSMT4" ShapeID="_x0000_i6503" DrawAspect="Content" ObjectID="_1468081203" r:id="rId9129">
            <o:LockedField>false</o:LockedField>
          </o:OLEObject>
        </w:object>
      </w:r>
    </w:p>
    <w:p w14:paraId="7903384B">
      <w:pPr>
        <w:shd w:val="clear" w:color="auto" w:fill="auto"/>
        <w:spacing w:line="360" w:lineRule="auto"/>
        <w:ind w:left="300"/>
        <w:jc w:val="left"/>
        <w:textAlignment w:val="center"/>
        <w:rPr>
          <w:sz w:val="21"/>
        </w:rPr>
      </w:pPr>
      <w:r>
        <w:rPr>
          <w:sz w:val="21"/>
        </w:rPr>
        <w:t>D．</w:t>
      </w:r>
      <w:r>
        <w:object>
          <v:shape id="_x0000_i6504" o:spt="75" alt="eqId0a316322ef211c0f478232054b070466" type="#_x0000_t75" style="height:13.2pt;width:29pt;" o:ole="t" filled="f" o:preferrelative="t" stroked="f" coordsize="21600,21600">
            <v:path/>
            <v:fill on="f" focussize="0,0"/>
            <v:stroke on="f"/>
            <v:imagedata r:id="rId9132" o:title="eqId0a316322ef211c0f478232054b070466"/>
            <o:lock v:ext="edit" aspectratio="t"/>
            <w10:wrap type="none"/>
            <w10:anchorlock/>
          </v:shape>
          <o:OLEObject Type="Embed" ProgID="Equation.DSMT4" ShapeID="_x0000_i6504" DrawAspect="Content" ObjectID="_1468081204" r:id="rId9131">
            <o:LockedField>false</o:LockedField>
          </o:OLEObject>
        </w:object>
      </w:r>
      <w:r>
        <w:rPr>
          <w:sz w:val="21"/>
        </w:rPr>
        <w:t>时，</w:t>
      </w:r>
      <w:r>
        <w:object>
          <v:shape id="_x0000_i6505" o:spt="75" alt="eqIdd490d5a54913cd16678380a969e72a4b" type="#_x0000_t75" style="height:19.1pt;width:146.95pt;" o:ole="t" filled="f" o:preferrelative="t" stroked="f" coordsize="21600,21600">
            <v:path/>
            <v:fill on="f" focussize="0,0"/>
            <v:stroke on="f"/>
            <v:imagedata r:id="rId9134" o:title="eqIdd490d5a54913cd16678380a969e72a4b"/>
            <o:lock v:ext="edit" aspectratio="t"/>
            <w10:wrap type="none"/>
            <w10:anchorlock/>
          </v:shape>
          <o:OLEObject Type="Embed" ProgID="Equation.DSMT4" ShapeID="_x0000_i6505" DrawAspect="Content" ObjectID="_1468081205" r:id="rId9133">
            <o:LockedField>false</o:LockedField>
          </o:OLEObject>
        </w:object>
      </w:r>
    </w:p>
    <w:p w14:paraId="7BEAC2DF">
      <w:pPr>
        <w:shd w:val="clear" w:color="auto" w:fill="auto"/>
        <w:spacing w:line="360" w:lineRule="auto"/>
        <w:jc w:val="left"/>
        <w:textAlignment w:val="center"/>
        <w:rPr>
          <w:color w:val="FF0000"/>
          <w:sz w:val="21"/>
        </w:rPr>
      </w:pPr>
      <w:r>
        <w:rPr>
          <w:color w:val="FF0000"/>
          <w:sz w:val="21"/>
        </w:rPr>
        <w:t>【答案】D</w:t>
      </w:r>
    </w:p>
    <w:p w14:paraId="0516C42C">
      <w:pPr>
        <w:shd w:val="clear" w:color="auto" w:fill="auto"/>
        <w:spacing w:line="360" w:lineRule="auto"/>
        <w:jc w:val="left"/>
        <w:textAlignment w:val="center"/>
        <w:rPr>
          <w:color w:val="FF0000"/>
          <w:sz w:val="21"/>
        </w:rPr>
      </w:pPr>
      <w:r>
        <w:rPr>
          <w:color w:val="FF0000"/>
          <w:sz w:val="21"/>
        </w:rPr>
        <w:t>【分析】NaOH溶液和HCl、CH</w:t>
      </w:r>
      <w:r>
        <w:rPr>
          <w:color w:val="FF0000"/>
          <w:sz w:val="21"/>
          <w:vertAlign w:val="subscript"/>
        </w:rPr>
        <w:t>3</w:t>
      </w:r>
      <w:r>
        <w:rPr>
          <w:color w:val="FF0000"/>
          <w:sz w:val="21"/>
        </w:rPr>
        <w:t>COOH混酸反应时，先与强酸反应，然后再与弱酸反应，由滴定曲线可知，a点时NaOH溶液和HCl恰好完全反应生成NaCl和水，CH</w:t>
      </w:r>
      <w:r>
        <w:rPr>
          <w:color w:val="FF0000"/>
          <w:sz w:val="21"/>
          <w:vertAlign w:val="subscript"/>
        </w:rPr>
        <w:t>3</w:t>
      </w:r>
      <w:r>
        <w:rPr>
          <w:color w:val="FF0000"/>
          <w:sz w:val="21"/>
        </w:rPr>
        <w:t>COOH未发生反应，溶质成分为NaCl和CH</w:t>
      </w:r>
      <w:r>
        <w:rPr>
          <w:color w:val="FF0000"/>
          <w:sz w:val="21"/>
          <w:vertAlign w:val="subscript"/>
        </w:rPr>
        <w:t>3</w:t>
      </w:r>
      <w:r>
        <w:rPr>
          <w:color w:val="FF0000"/>
          <w:sz w:val="21"/>
        </w:rPr>
        <w:t>COOH；b点时NaOH溶液反应掉一半的CH</w:t>
      </w:r>
      <w:r>
        <w:rPr>
          <w:color w:val="FF0000"/>
          <w:sz w:val="21"/>
          <w:vertAlign w:val="subscript"/>
        </w:rPr>
        <w:t>3</w:t>
      </w:r>
      <w:r>
        <w:rPr>
          <w:color w:val="FF0000"/>
          <w:sz w:val="21"/>
        </w:rPr>
        <w:t>COOH，溶质成分为NaCl、CH</w:t>
      </w:r>
      <w:r>
        <w:rPr>
          <w:color w:val="FF0000"/>
          <w:sz w:val="21"/>
          <w:vertAlign w:val="subscript"/>
        </w:rPr>
        <w:t>3</w:t>
      </w:r>
      <w:r>
        <w:rPr>
          <w:color w:val="FF0000"/>
          <w:sz w:val="21"/>
        </w:rPr>
        <w:t>COOH和 CH</w:t>
      </w:r>
      <w:r>
        <w:rPr>
          <w:color w:val="FF0000"/>
          <w:sz w:val="21"/>
          <w:vertAlign w:val="subscript"/>
        </w:rPr>
        <w:t>3</w:t>
      </w:r>
      <w:r>
        <w:rPr>
          <w:color w:val="FF0000"/>
          <w:sz w:val="21"/>
        </w:rPr>
        <w:t>COONa；c点时NaOH溶液与CH</w:t>
      </w:r>
      <w:r>
        <w:rPr>
          <w:color w:val="FF0000"/>
          <w:sz w:val="21"/>
          <w:vertAlign w:val="subscript"/>
        </w:rPr>
        <w:t>3</w:t>
      </w:r>
      <w:r>
        <w:rPr>
          <w:color w:val="FF0000"/>
          <w:sz w:val="21"/>
        </w:rPr>
        <w:t>COOH恰好完全反应，溶质成分为NaCl、CH</w:t>
      </w:r>
      <w:r>
        <w:rPr>
          <w:color w:val="FF0000"/>
          <w:sz w:val="21"/>
          <w:vertAlign w:val="subscript"/>
        </w:rPr>
        <w:t>3</w:t>
      </w:r>
      <w:r>
        <w:rPr>
          <w:color w:val="FF0000"/>
          <w:sz w:val="21"/>
        </w:rPr>
        <w:t>COONa；d点时NaOH过量，溶质成分为NaCl、CH</w:t>
      </w:r>
      <w:r>
        <w:rPr>
          <w:color w:val="FF0000"/>
          <w:sz w:val="21"/>
          <w:vertAlign w:val="subscript"/>
        </w:rPr>
        <w:t>3</w:t>
      </w:r>
      <w:r>
        <w:rPr>
          <w:color w:val="FF0000"/>
          <w:sz w:val="21"/>
        </w:rPr>
        <w:t>COONa和NaOH，据此解答。</w:t>
      </w:r>
    </w:p>
    <w:p w14:paraId="00DC599E">
      <w:pPr>
        <w:shd w:val="clear" w:color="auto" w:fill="auto"/>
        <w:spacing w:line="360" w:lineRule="auto"/>
        <w:jc w:val="left"/>
        <w:textAlignment w:val="center"/>
        <w:rPr>
          <w:color w:val="FF0000"/>
          <w:sz w:val="21"/>
        </w:rPr>
      </w:pPr>
      <w:r>
        <w:rPr>
          <w:color w:val="FF0000"/>
          <w:sz w:val="21"/>
        </w:rPr>
        <w:t>【详解】A．由分析可知，a点时溶质成分为NaCl和CH</w:t>
      </w:r>
      <w:r>
        <w:rPr>
          <w:color w:val="FF0000"/>
          <w:sz w:val="21"/>
          <w:vertAlign w:val="subscript"/>
        </w:rPr>
        <w:t>3</w:t>
      </w:r>
      <w:r>
        <w:rPr>
          <w:color w:val="FF0000"/>
          <w:sz w:val="21"/>
        </w:rPr>
        <w:t>COOH，c(CH</w:t>
      </w:r>
      <w:r>
        <w:rPr>
          <w:color w:val="FF0000"/>
          <w:sz w:val="21"/>
          <w:vertAlign w:val="subscript"/>
        </w:rPr>
        <w:t>3</w:t>
      </w:r>
      <w:r>
        <w:rPr>
          <w:color w:val="FF0000"/>
          <w:sz w:val="21"/>
        </w:rPr>
        <w:t>COOH)=0.0100mol/L，c(H</w:t>
      </w:r>
      <w:r>
        <w:rPr>
          <w:color w:val="FF0000"/>
          <w:sz w:val="21"/>
          <w:vertAlign w:val="superscript"/>
        </w:rPr>
        <w:t>+</w:t>
      </w:r>
      <w:r>
        <w:rPr>
          <w:color w:val="FF0000"/>
          <w:sz w:val="21"/>
        </w:rPr>
        <w:t>)=c(CH</w:t>
      </w:r>
      <w:r>
        <w:rPr>
          <w:color w:val="FF0000"/>
          <w:sz w:val="21"/>
          <w:vertAlign w:val="subscript"/>
        </w:rPr>
        <w:t>3</w:t>
      </w:r>
      <w:r>
        <w:rPr>
          <w:color w:val="FF0000"/>
          <w:sz w:val="21"/>
        </w:rPr>
        <w:t>COO</w:t>
      </w:r>
      <w:r>
        <w:rPr>
          <w:color w:val="FF0000"/>
          <w:sz w:val="21"/>
          <w:vertAlign w:val="superscript"/>
        </w:rPr>
        <w:t>-</w:t>
      </w:r>
      <w:r>
        <w:rPr>
          <w:color w:val="FF0000"/>
          <w:sz w:val="21"/>
        </w:rPr>
        <w:t>)，则</w:t>
      </w:r>
      <w:r>
        <w:rPr>
          <w:color w:val="FF0000"/>
        </w:rPr>
        <w:object>
          <v:shape id="_x0000_i6506" o:spt="75" alt="eqId16ec710a0c6c29478c5bae4aff3edd3c" type="#_x0000_t75" style="height:36.25pt;width:194.45pt;" o:ole="t" filled="f" o:preferrelative="t" stroked="f" coordsize="21600,21600">
            <v:path/>
            <v:fill on="f" focussize="0,0"/>
            <v:stroke on="f"/>
            <v:imagedata r:id="rId9136" o:title="eqId16ec710a0c6c29478c5bae4aff3edd3c"/>
            <o:lock v:ext="edit" aspectratio="t"/>
            <w10:wrap type="none"/>
            <w10:anchorlock/>
          </v:shape>
          <o:OLEObject Type="Embed" ProgID="Equation.DSMT4" ShapeID="_x0000_i6506" DrawAspect="Content" ObjectID="_1468081206" r:id="rId9135">
            <o:LockedField>false</o:LockedField>
          </o:OLEObject>
        </w:object>
      </w:r>
      <w:r>
        <w:rPr>
          <w:color w:val="FF0000"/>
          <w:sz w:val="21"/>
        </w:rPr>
        <w:t>，</w:t>
      </w:r>
      <w:r>
        <w:rPr>
          <w:color w:val="FF0000"/>
        </w:rPr>
        <w:object>
          <v:shape id="_x0000_i6507" o:spt="75" alt="eqId428fda92b088519a46c090b97d70b05c" type="#_x0000_t75" style="height:21.1pt;width:108.2pt;" o:ole="t" filled="f" o:preferrelative="t" stroked="f" coordsize="21600,21600">
            <v:path/>
            <v:fill on="f" focussize="0,0"/>
            <v:stroke on="f"/>
            <v:imagedata r:id="rId9138" o:title="eqId428fda92b088519a46c090b97d70b05c"/>
            <o:lock v:ext="edit" aspectratio="t"/>
            <w10:wrap type="none"/>
            <w10:anchorlock/>
          </v:shape>
          <o:OLEObject Type="Embed" ProgID="Equation.DSMT4" ShapeID="_x0000_i6507" DrawAspect="Content" ObjectID="_1468081207" r:id="rId9137">
            <o:LockedField>false</o:LockedField>
          </o:OLEObject>
        </w:object>
      </w:r>
      <w:r>
        <w:rPr>
          <w:color w:val="FF0000"/>
          <w:sz w:val="21"/>
        </w:rPr>
        <w:t>，pH=3.38，故A正确；</w:t>
      </w:r>
    </w:p>
    <w:p w14:paraId="47C1A574">
      <w:pPr>
        <w:shd w:val="clear" w:color="auto" w:fill="auto"/>
        <w:spacing w:line="360" w:lineRule="auto"/>
        <w:jc w:val="left"/>
        <w:textAlignment w:val="center"/>
        <w:rPr>
          <w:color w:val="FF0000"/>
          <w:sz w:val="21"/>
        </w:rPr>
      </w:pPr>
      <w:r>
        <w:rPr>
          <w:color w:val="FF0000"/>
          <w:sz w:val="21"/>
        </w:rPr>
        <w:t>B．点b溶液中含有NaCl及等浓度的CH</w:t>
      </w:r>
      <w:r>
        <w:rPr>
          <w:color w:val="FF0000"/>
          <w:sz w:val="21"/>
          <w:vertAlign w:val="subscript"/>
        </w:rPr>
        <w:t>3</w:t>
      </w:r>
      <w:r>
        <w:rPr>
          <w:color w:val="FF0000"/>
          <w:sz w:val="21"/>
        </w:rPr>
        <w:t>COOH和 CH</w:t>
      </w:r>
      <w:r>
        <w:rPr>
          <w:color w:val="FF0000"/>
          <w:sz w:val="21"/>
          <w:vertAlign w:val="subscript"/>
        </w:rPr>
        <w:t>3</w:t>
      </w:r>
      <w:r>
        <w:rPr>
          <w:color w:val="FF0000"/>
          <w:sz w:val="21"/>
        </w:rPr>
        <w:t>COONa，由于pH&lt;7，溶液显酸性，说明CH</w:t>
      </w:r>
      <w:r>
        <w:rPr>
          <w:color w:val="FF0000"/>
          <w:sz w:val="21"/>
          <w:vertAlign w:val="subscript"/>
        </w:rPr>
        <w:t>3</w:t>
      </w:r>
      <w:r>
        <w:rPr>
          <w:color w:val="FF0000"/>
          <w:sz w:val="21"/>
        </w:rPr>
        <w:t>COOH的电离程度大于CH</w:t>
      </w:r>
      <w:r>
        <w:rPr>
          <w:color w:val="FF0000"/>
          <w:sz w:val="21"/>
          <w:vertAlign w:val="subscript"/>
        </w:rPr>
        <w:t>3</w:t>
      </w:r>
      <w:r>
        <w:rPr>
          <w:color w:val="FF0000"/>
          <w:sz w:val="21"/>
        </w:rPr>
        <w:t>COO</w:t>
      </w:r>
      <w:r>
        <w:rPr>
          <w:color w:val="FF0000"/>
          <w:sz w:val="21"/>
          <w:vertAlign w:val="superscript"/>
        </w:rPr>
        <w:t>-</w:t>
      </w:r>
      <w:r>
        <w:rPr>
          <w:color w:val="FF0000"/>
          <w:sz w:val="21"/>
        </w:rPr>
        <w:t>的水解程度，则c(CH</w:t>
      </w:r>
      <w:r>
        <w:rPr>
          <w:color w:val="FF0000"/>
          <w:sz w:val="21"/>
          <w:vertAlign w:val="subscript"/>
        </w:rPr>
        <w:t>3</w:t>
      </w:r>
      <w:r>
        <w:rPr>
          <w:color w:val="FF0000"/>
          <w:sz w:val="21"/>
        </w:rPr>
        <w:t>COOH)&lt;c(CH</w:t>
      </w:r>
      <w:r>
        <w:rPr>
          <w:color w:val="FF0000"/>
          <w:sz w:val="21"/>
          <w:vertAlign w:val="subscript"/>
        </w:rPr>
        <w:t>3</w:t>
      </w:r>
      <w:r>
        <w:rPr>
          <w:color w:val="FF0000"/>
          <w:sz w:val="21"/>
        </w:rPr>
        <w:t>COO</w:t>
      </w:r>
      <w:r>
        <w:rPr>
          <w:color w:val="FF0000"/>
          <w:sz w:val="21"/>
          <w:vertAlign w:val="superscript"/>
        </w:rPr>
        <w:t>-</w:t>
      </w:r>
      <w:r>
        <w:rPr>
          <w:color w:val="FF0000"/>
          <w:sz w:val="21"/>
        </w:rPr>
        <w:t>)，故B正确；</w:t>
      </w:r>
    </w:p>
    <w:p w14:paraId="25B43142">
      <w:pPr>
        <w:shd w:val="clear" w:color="auto" w:fill="auto"/>
        <w:spacing w:line="360" w:lineRule="auto"/>
        <w:jc w:val="left"/>
        <w:textAlignment w:val="center"/>
        <w:rPr>
          <w:color w:val="FF0000"/>
          <w:sz w:val="21"/>
        </w:rPr>
      </w:pPr>
      <w:r>
        <w:rPr>
          <w:color w:val="FF0000"/>
          <w:sz w:val="21"/>
        </w:rPr>
        <w:t>C．由分析可知，c点时溶质成分为NaCl、CH</w:t>
      </w:r>
      <w:r>
        <w:rPr>
          <w:color w:val="FF0000"/>
          <w:sz w:val="21"/>
          <w:vertAlign w:val="subscript"/>
        </w:rPr>
        <w:t>3</w:t>
      </w:r>
      <w:r>
        <w:rPr>
          <w:color w:val="FF0000"/>
          <w:sz w:val="21"/>
        </w:rPr>
        <w:t>COONa，且浓度比为1：1，根据物料守恒：c(Na</w:t>
      </w:r>
      <w:r>
        <w:rPr>
          <w:color w:val="FF0000"/>
          <w:sz w:val="21"/>
          <w:vertAlign w:val="superscript"/>
        </w:rPr>
        <w:t>+</w:t>
      </w:r>
      <w:r>
        <w:rPr>
          <w:color w:val="FF0000"/>
          <w:sz w:val="21"/>
        </w:rPr>
        <w:t>)=2c(CH</w:t>
      </w:r>
      <w:r>
        <w:rPr>
          <w:color w:val="FF0000"/>
          <w:sz w:val="21"/>
          <w:vertAlign w:val="subscript"/>
        </w:rPr>
        <w:t>3</w:t>
      </w:r>
      <w:r>
        <w:rPr>
          <w:color w:val="FF0000"/>
          <w:sz w:val="21"/>
        </w:rPr>
        <w:t>COOH)+2c(CH</w:t>
      </w:r>
      <w:r>
        <w:rPr>
          <w:color w:val="FF0000"/>
          <w:sz w:val="21"/>
          <w:vertAlign w:val="subscript"/>
        </w:rPr>
        <w:t>3</w:t>
      </w:r>
      <w:r>
        <w:rPr>
          <w:color w:val="FF0000"/>
          <w:sz w:val="21"/>
        </w:rPr>
        <w:t>COO</w:t>
      </w:r>
      <w:r>
        <w:rPr>
          <w:color w:val="FF0000"/>
          <w:sz w:val="21"/>
          <w:vertAlign w:val="superscript"/>
        </w:rPr>
        <w:t>-</w:t>
      </w:r>
      <w:r>
        <w:rPr>
          <w:color w:val="FF0000"/>
          <w:sz w:val="21"/>
        </w:rPr>
        <w:t>)，故C正确；</w:t>
      </w:r>
    </w:p>
    <w:p w14:paraId="13620963">
      <w:pPr>
        <w:shd w:val="clear" w:color="auto" w:fill="auto"/>
        <w:spacing w:line="360" w:lineRule="auto"/>
        <w:jc w:val="left"/>
        <w:textAlignment w:val="center"/>
        <w:rPr>
          <w:color w:val="FF0000"/>
          <w:sz w:val="21"/>
        </w:rPr>
      </w:pPr>
      <w:r>
        <w:rPr>
          <w:color w:val="FF0000"/>
          <w:sz w:val="21"/>
        </w:rPr>
        <w:t>D．pH=7时c(H+)=c(OH-)，则根据电荷守恒：c(Na</w:t>
      </w:r>
      <w:r>
        <w:rPr>
          <w:color w:val="FF0000"/>
          <w:sz w:val="21"/>
          <w:vertAlign w:val="superscript"/>
        </w:rPr>
        <w:t>+</w:t>
      </w:r>
      <w:r>
        <w:rPr>
          <w:color w:val="FF0000"/>
          <w:sz w:val="21"/>
        </w:rPr>
        <w:t>)=c(Cl</w:t>
      </w:r>
      <w:r>
        <w:rPr>
          <w:color w:val="FF0000"/>
          <w:sz w:val="21"/>
          <w:vertAlign w:val="superscript"/>
        </w:rPr>
        <w:t>-</w:t>
      </w:r>
      <w:r>
        <w:rPr>
          <w:color w:val="FF0000"/>
          <w:sz w:val="21"/>
        </w:rPr>
        <w:t>)+c(CH</w:t>
      </w:r>
      <w:r>
        <w:rPr>
          <w:color w:val="FF0000"/>
          <w:sz w:val="21"/>
          <w:vertAlign w:val="subscript"/>
        </w:rPr>
        <w:t>3</w:t>
      </w:r>
      <w:r>
        <w:rPr>
          <w:color w:val="FF0000"/>
          <w:sz w:val="21"/>
        </w:rPr>
        <w:t>COO</w:t>
      </w:r>
      <w:r>
        <w:rPr>
          <w:color w:val="FF0000"/>
          <w:sz w:val="21"/>
          <w:vertAlign w:val="superscript"/>
        </w:rPr>
        <w:t>-</w:t>
      </w:r>
      <w:r>
        <w:rPr>
          <w:color w:val="FF0000"/>
          <w:sz w:val="21"/>
        </w:rPr>
        <w:t>)，故D错误；</w:t>
      </w:r>
    </w:p>
    <w:p w14:paraId="6E221944">
      <w:pPr>
        <w:shd w:val="clear" w:color="auto" w:fill="auto"/>
        <w:spacing w:line="360" w:lineRule="auto"/>
        <w:jc w:val="left"/>
        <w:textAlignment w:val="center"/>
        <w:rPr>
          <w:color w:val="FF0000"/>
          <w:sz w:val="21"/>
        </w:rPr>
      </w:pPr>
      <w:r>
        <w:rPr>
          <w:color w:val="FF0000"/>
          <w:sz w:val="21"/>
        </w:rPr>
        <w:t>故答案为D。</w:t>
      </w:r>
    </w:p>
    <w:p w14:paraId="3EEE3AD3">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（2025·山西晋中·二模）</w:t>
      </w:r>
      <w:r>
        <w:rPr>
          <w:sz w:val="21"/>
        </w:rPr>
        <w:t>常温下，用</w:t>
      </w:r>
      <w:r>
        <w:object>
          <v:shape id="_x0000_i6508" o:spt="75" alt="eqIdf532d4121735b7b5aa09c50f65bd59ee" type="#_x0000_t75" style="height:15.85pt;width:95.9pt;" o:ole="t" filled="f" o:preferrelative="t" stroked="f" coordsize="21600,21600">
            <v:path/>
            <v:fill on="f" focussize="0,0"/>
            <v:stroke on="f"/>
            <v:imagedata r:id="rId9140" o:title="eqIdf532d4121735b7b5aa09c50f65bd59ee"/>
            <o:lock v:ext="edit" aspectratio="t"/>
            <w10:wrap type="none"/>
            <w10:anchorlock/>
          </v:shape>
          <o:OLEObject Type="Embed" ProgID="Equation.DSMT4" ShapeID="_x0000_i6508" DrawAspect="Content" ObjectID="_1468081208" r:id="rId9139">
            <o:LockedField>false</o:LockedField>
          </o:OLEObject>
        </w:object>
      </w:r>
      <w:r>
        <w:rPr>
          <w:sz w:val="21"/>
        </w:rPr>
        <w:t>溶液滴定</w:t>
      </w:r>
      <w:r>
        <w:object>
          <v:shape id="_x0000_i6509" o:spt="75" alt="eqIdcf70877ae7ee216341fab0a281a89bf1" type="#_x0000_t75" style="height:13.5pt;width:63.35pt;" o:ole="t" filled="f" o:preferrelative="t" stroked="f" coordsize="21600,21600">
            <v:path/>
            <v:fill on="f" focussize="0,0"/>
            <v:stroke on="f"/>
            <v:imagedata r:id="rId9142" o:title="eqIdcf70877ae7ee216341fab0a281a89bf1"/>
            <o:lock v:ext="edit" aspectratio="t"/>
            <w10:wrap type="none"/>
            <w10:anchorlock/>
          </v:shape>
          <o:OLEObject Type="Embed" ProgID="Equation.DSMT4" ShapeID="_x0000_i6509" DrawAspect="Content" ObjectID="_1468081209" r:id="rId9141">
            <o:LockedField>false</o:LockedField>
          </o:OLEObject>
        </w:object>
      </w:r>
      <w:r>
        <w:rPr>
          <w:sz w:val="21"/>
        </w:rPr>
        <w:t>溶液，溶液中</w:t>
      </w:r>
      <w:r>
        <w:object>
          <v:shape id="_x0000_i6510"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510" DrawAspect="Content" ObjectID="_1468081210" r:id="rId9143">
            <o:LockedField>false</o:LockedField>
          </o:OLEObject>
        </w:object>
      </w:r>
      <w:r>
        <w:rPr>
          <w:sz w:val="21"/>
        </w:rPr>
        <w:t>、</w:t>
      </w:r>
      <w:r>
        <w:object>
          <v:shape id="_x0000_i6511" o:spt="75" alt="eqId6d8a2cffe61cfab08808ca151d0ca6de" type="#_x0000_t75" style="height:13.05pt;width:22.85pt;" o:ole="t" filled="f" o:preferrelative="t" stroked="f" coordsize="21600,21600">
            <v:path/>
            <v:fill on="f" focussize="0,0"/>
            <v:stroke on="f"/>
            <v:imagedata r:id="rId8749" o:title="eqId6d8a2cffe61cfab08808ca151d0ca6de"/>
            <o:lock v:ext="edit" aspectratio="t"/>
            <w10:wrap type="none"/>
            <w10:anchorlock/>
          </v:shape>
          <o:OLEObject Type="Embed" ProgID="Equation.DSMT4" ShapeID="_x0000_i6511" DrawAspect="Content" ObjectID="_1468081211" r:id="rId9144">
            <o:LockedField>false</o:LockedField>
          </o:OLEObject>
        </w:object>
      </w:r>
      <w:r>
        <w:rPr>
          <w:sz w:val="21"/>
        </w:rPr>
        <w:t>、</w:t>
      </w:r>
      <w:r>
        <w:object>
          <v:shape id="_x0000_i6512" o:spt="75" alt="eqIdebd236fe135c8cdb174ef2873587febf" type="#_x0000_t75" style="height:13.15pt;width:18.45pt;" o:ole="t" filled="f" o:preferrelative="t" stroked="f" coordsize="21600,21600">
            <v:path/>
            <v:fill on="f" focussize="0,0"/>
            <v:stroke on="f"/>
            <v:imagedata r:id="rId8739" o:title="eqIdebd236fe135c8cdb174ef2873587febf"/>
            <o:lock v:ext="edit" aspectratio="t"/>
            <w10:wrap type="none"/>
            <w10:anchorlock/>
          </v:shape>
          <o:OLEObject Type="Embed" ProgID="Equation.DSMT4" ShapeID="_x0000_i6512" DrawAspect="Content" ObjectID="_1468081212" r:id="rId9145">
            <o:LockedField>false</o:LockedField>
          </o:OLEObject>
        </w:object>
      </w:r>
      <w:r>
        <w:rPr>
          <w:sz w:val="21"/>
        </w:rPr>
        <w:t>的分布分数</w:t>
      </w:r>
      <w:r>
        <w:object>
          <v:shape id="_x0000_i6513" o:spt="75" alt="eqIda4f985652693b65ca393c6d3d758a3c4" type="#_x0000_t75" style="height:17.55pt;width:17.55pt;" o:ole="t" filled="f" o:preferrelative="t" stroked="f" coordsize="21600,21600">
            <v:path/>
            <v:fill on="f" focussize="0,0"/>
            <v:stroke on="f"/>
            <v:imagedata r:id="rId9147" o:title="eqIda4f985652693b65ca393c6d3d758a3c4"/>
            <o:lock v:ext="edit" aspectratio="t"/>
            <w10:wrap type="none"/>
            <w10:anchorlock/>
          </v:shape>
          <o:OLEObject Type="Embed" ProgID="Equation.DSMT4" ShapeID="_x0000_i6513" DrawAspect="Content" ObjectID="_1468081213" r:id="rId9146">
            <o:LockedField>false</o:LockedField>
          </o:OLEObject>
        </w:object>
      </w:r>
      <w:r>
        <w:rPr>
          <w:sz w:val="21"/>
        </w:rPr>
        <w:t>随</w:t>
      </w:r>
      <w:r>
        <w:object>
          <v:shape id="_x0000_i6514"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514" DrawAspect="Content" ObjectID="_1468081214" r:id="rId9148">
            <o:LockedField>false</o:LockedField>
          </o:OLEObject>
        </w:object>
      </w:r>
      <w:r>
        <w:rPr>
          <w:sz w:val="21"/>
        </w:rPr>
        <w:t>变化曲线及滴定曲线如图所示。已知：[</w:t>
      </w:r>
      <w:r>
        <w:object>
          <v:shape id="_x0000_i6515" o:spt="75" alt="eqIdebd236fe135c8cdb174ef2873587febf" type="#_x0000_t75" style="height:13.15pt;width:18.45pt;" o:ole="t" filled="f" o:preferrelative="t" stroked="f" coordsize="21600,21600">
            <v:path/>
            <v:fill on="f" focussize="0,0"/>
            <v:stroke on="f"/>
            <v:imagedata r:id="rId8739" o:title="eqIdebd236fe135c8cdb174ef2873587febf"/>
            <o:lock v:ext="edit" aspectratio="t"/>
            <w10:wrap type="none"/>
            <w10:anchorlock/>
          </v:shape>
          <o:OLEObject Type="Embed" ProgID="Equation.DSMT4" ShapeID="_x0000_i6515" DrawAspect="Content" ObjectID="_1468081215" r:id="rId9149">
            <o:LockedField>false</o:LockedField>
          </o:OLEObject>
        </w:object>
      </w:r>
      <w:r>
        <w:rPr>
          <w:sz w:val="21"/>
        </w:rPr>
        <w:t>分布分数：</w:t>
      </w:r>
      <w:r>
        <w:object>
          <v:shape id="_x0000_i6516" o:spt="75" alt="eqIddd761ee3b9d06e085d327b0124bf9530" type="#_x0000_t75" style="height:38.95pt;width:164.55pt;" o:ole="t" filled="f" o:preferrelative="t" stroked="f" coordsize="21600,21600">
            <v:path/>
            <v:fill on="f" focussize="0,0"/>
            <v:stroke on="f"/>
            <v:imagedata r:id="rId9151" o:title="eqIddd761ee3b9d06e085d327b0124bf9530"/>
            <o:lock v:ext="edit" aspectratio="t"/>
            <w10:wrap type="none"/>
            <w10:anchorlock/>
          </v:shape>
          <o:OLEObject Type="Embed" ProgID="Equation.DSMT4" ShapeID="_x0000_i6516" DrawAspect="Content" ObjectID="_1468081216" r:id="rId9150">
            <o:LockedField>false</o:LockedField>
          </o:OLEObject>
        </w:object>
      </w:r>
      <w:r>
        <w:rPr>
          <w:sz w:val="21"/>
        </w:rPr>
        <w:t>]。</w:t>
      </w:r>
    </w:p>
    <w:p w14:paraId="636B8C0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609975" cy="1914525"/>
            <wp:effectExtent l="0" t="0" r="1905" b="5715"/>
            <wp:docPr id="500" name="图片 500" descr="@@@27d4f1a0-34b0-47e8-b54c-ed4798700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27d4f1a0-34b0-47e8-b54c-ed4798700d2f"/>
                    <pic:cNvPicPr>
                      <a:picLocks noChangeAspect="1"/>
                    </pic:cNvPicPr>
                  </pic:nvPicPr>
                  <pic:blipFill>
                    <a:blip r:embed="rId9152"/>
                    <a:stretch>
                      <a:fillRect/>
                    </a:stretch>
                  </pic:blipFill>
                  <pic:spPr>
                    <a:xfrm>
                      <a:off x="0" y="0"/>
                      <a:ext cx="3609975" cy="1914525"/>
                    </a:xfrm>
                    <a:prstGeom prst="rect">
                      <a:avLst/>
                    </a:prstGeom>
                  </pic:spPr>
                </pic:pic>
              </a:graphicData>
            </a:graphic>
          </wp:inline>
        </w:drawing>
      </w:r>
    </w:p>
    <w:p w14:paraId="2E9B21E5">
      <w:pPr>
        <w:shd w:val="clear" w:color="auto" w:fill="auto"/>
        <w:spacing w:line="360" w:lineRule="auto"/>
        <w:jc w:val="left"/>
        <w:textAlignment w:val="center"/>
        <w:rPr>
          <w:sz w:val="21"/>
        </w:rPr>
      </w:pPr>
      <w:r>
        <w:rPr>
          <w:sz w:val="21"/>
        </w:rPr>
        <w:t>下列说法错误的是</w:t>
      </w:r>
    </w:p>
    <w:p w14:paraId="65E5391A">
      <w:pPr>
        <w:shd w:val="clear" w:color="auto" w:fill="auto"/>
        <w:spacing w:line="360" w:lineRule="auto"/>
        <w:ind w:left="380"/>
        <w:jc w:val="left"/>
        <w:textAlignment w:val="center"/>
        <w:rPr>
          <w:sz w:val="21"/>
        </w:rPr>
      </w:pPr>
      <w:r>
        <w:rPr>
          <w:sz w:val="21"/>
        </w:rPr>
        <w:t>A．</w:t>
      </w:r>
      <w:r>
        <w:object>
          <v:shape id="_x0000_i6517" o:spt="75" alt="eqId50d72323256461836a2851fff3cd41d3" type="#_x0000_t75" style="height:17.8pt;width:110.85pt;" o:ole="t" filled="f" o:preferrelative="t" stroked="f" coordsize="21600,21600">
            <v:path/>
            <v:fill on="f" focussize="0,0"/>
            <v:stroke on="f"/>
            <v:imagedata r:id="rId9154" o:title="eqId50d72323256461836a2851fff3cd41d3"/>
            <o:lock v:ext="edit" aspectratio="t"/>
            <w10:wrap type="none"/>
            <w10:anchorlock/>
          </v:shape>
          <o:OLEObject Type="Embed" ProgID="Equation.DSMT4" ShapeID="_x0000_i6517" DrawAspect="Content" ObjectID="_1468081217" r:id="rId9153">
            <o:LockedField>false</o:LockedField>
          </o:OLEObject>
        </w:object>
      </w:r>
    </w:p>
    <w:p w14:paraId="53E4599E">
      <w:pPr>
        <w:shd w:val="clear" w:color="auto" w:fill="auto"/>
        <w:spacing w:line="360" w:lineRule="auto"/>
        <w:ind w:left="380"/>
        <w:jc w:val="left"/>
        <w:textAlignment w:val="center"/>
        <w:rPr>
          <w:sz w:val="21"/>
        </w:rPr>
      </w:pPr>
      <w:r>
        <w:rPr>
          <w:sz w:val="21"/>
        </w:rPr>
        <w:t>B．当</w:t>
      </w:r>
      <w:r>
        <w:object>
          <v:shape id="_x0000_i6518" o:spt="75" alt="eqId6919e36ab47b9cc64a2d4303e5537ad0" type="#_x0000_t75" style="height:19.05pt;width:78.3pt;" o:ole="t" filled="f" o:preferrelative="t" stroked="f" coordsize="21600,21600">
            <v:path/>
            <v:fill on="f" focussize="0,0"/>
            <v:stroke on="f"/>
            <v:imagedata r:id="rId9156" o:title="eqId6919e36ab47b9cc64a2d4303e5537ad0"/>
            <o:lock v:ext="edit" aspectratio="t"/>
            <w10:wrap type="none"/>
            <w10:anchorlock/>
          </v:shape>
          <o:OLEObject Type="Embed" ProgID="Equation.DSMT4" ShapeID="_x0000_i6518" DrawAspect="Content" ObjectID="_1468081218" r:id="rId9155">
            <o:LockedField>false</o:LockedField>
          </o:OLEObject>
        </w:object>
      </w:r>
      <w:r>
        <w:rPr>
          <w:sz w:val="21"/>
        </w:rPr>
        <w:t>时，溶液的</w:t>
      </w:r>
      <w:r>
        <w:object>
          <v:shape id="_x0000_i6519" o:spt="75" alt="eqIdc07bd20b4a53a53465a518619d154c80" type="#_x0000_t75" style="height:14.1pt;width:39.55pt;" o:ole="t" filled="f" o:preferrelative="t" stroked="f" coordsize="21600,21600">
            <v:path/>
            <v:fill on="f" focussize="0,0"/>
            <v:stroke on="f"/>
            <v:imagedata r:id="rId9158" o:title="eqIdc07bd20b4a53a53465a518619d154c80"/>
            <o:lock v:ext="edit" aspectratio="t"/>
            <w10:wrap type="none"/>
            <w10:anchorlock/>
          </v:shape>
          <o:OLEObject Type="Embed" ProgID="Equation.DSMT4" ShapeID="_x0000_i6519" DrawAspect="Content" ObjectID="_1468081219" r:id="rId9157">
            <o:LockedField>false</o:LockedField>
          </o:OLEObject>
        </w:object>
      </w:r>
    </w:p>
    <w:p w14:paraId="0D1E23E2">
      <w:pPr>
        <w:shd w:val="clear" w:color="auto" w:fill="auto"/>
        <w:spacing w:line="360" w:lineRule="auto"/>
        <w:ind w:left="380"/>
        <w:jc w:val="left"/>
        <w:textAlignment w:val="center"/>
        <w:rPr>
          <w:sz w:val="21"/>
        </w:rPr>
      </w:pPr>
      <w:r>
        <w:rPr>
          <w:sz w:val="21"/>
        </w:rPr>
        <w:t>C．常温下，</w:t>
      </w:r>
      <w:r>
        <w:object>
          <v:shape id="_x0000_i6520"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520" DrawAspect="Content" ObjectID="_1468081220" r:id="rId9159">
            <o:LockedField>false</o:LockedField>
          </o:OLEObject>
        </w:object>
      </w:r>
      <w:r>
        <w:rPr>
          <w:sz w:val="21"/>
        </w:rPr>
        <w:t>的</w:t>
      </w:r>
      <w:r>
        <w:object>
          <v:shape id="_x0000_i6521" o:spt="75" alt="eqIdf899e25b2521801660942705e66c5329" type="#_x0000_t75" style="height:16.2pt;width:16.7pt;" o:ole="t" filled="f" o:preferrelative="t" stroked="f" coordsize="21600,21600">
            <v:path/>
            <v:fill on="f" focussize="0,0"/>
            <v:stroke on="f"/>
            <v:imagedata r:id="rId9161" o:title="eqIdf899e25b2521801660942705e66c5329"/>
            <o:lock v:ext="edit" aspectratio="t"/>
            <w10:wrap type="none"/>
            <w10:anchorlock/>
          </v:shape>
          <o:OLEObject Type="Embed" ProgID="Equation.DSMT4" ShapeID="_x0000_i6521" DrawAspect="Content" ObjectID="_1468081221" r:id="rId9160">
            <o:LockedField>false</o:LockedField>
          </o:OLEObject>
        </w:object>
      </w:r>
      <w:r>
        <w:rPr>
          <w:sz w:val="21"/>
        </w:rPr>
        <w:t>为</w:t>
      </w:r>
      <w:r>
        <w:object>
          <v:shape id="_x0000_i6522" o:spt="75" alt="eqIde137375f3a6b8468c8189057ee7a1e68" type="#_x0000_t75" style="height:14pt;width:27.25pt;" o:ole="t" filled="f" o:preferrelative="t" stroked="f" coordsize="21600,21600">
            <v:path/>
            <v:fill on="f" focussize="0,0"/>
            <v:stroke on="f"/>
            <v:imagedata r:id="rId9163" o:title="eqIde137375f3a6b8468c8189057ee7a1e68"/>
            <o:lock v:ext="edit" aspectratio="t"/>
            <w10:wrap type="none"/>
            <w10:anchorlock/>
          </v:shape>
          <o:OLEObject Type="Embed" ProgID="Equation.DSMT4" ShapeID="_x0000_i6522" DrawAspect="Content" ObjectID="_1468081222" r:id="rId9162">
            <o:LockedField>false</o:LockedField>
          </o:OLEObject>
        </w:object>
      </w:r>
    </w:p>
    <w:p w14:paraId="0F26FA9F">
      <w:pPr>
        <w:shd w:val="clear" w:color="auto" w:fill="auto"/>
        <w:spacing w:line="360" w:lineRule="auto"/>
        <w:ind w:left="380"/>
        <w:jc w:val="left"/>
        <w:textAlignment w:val="center"/>
        <w:rPr>
          <w:sz w:val="21"/>
        </w:rPr>
      </w:pPr>
      <w:r>
        <w:rPr>
          <w:sz w:val="21"/>
        </w:rPr>
        <w:t>D．</w:t>
      </w:r>
      <w:r>
        <w:object>
          <v:shape id="_x0000_i6523" o:spt="75" alt="eqIde15e00f40396e914d1d9955bd7785f1f" type="#_x0000_t75" style="height:7.9pt;width:10.55pt;" o:ole="t" filled="f" o:preferrelative="t" stroked="f" coordsize="21600,21600">
            <v:path/>
            <v:fill on="f" focussize="0,0"/>
            <v:stroke on="f"/>
            <v:imagedata r:id="rId9165" o:title="eqIde15e00f40396e914d1d9955bd7785f1f"/>
            <o:lock v:ext="edit" aspectratio="t"/>
            <w10:wrap type="none"/>
            <w10:anchorlock/>
          </v:shape>
          <o:OLEObject Type="Embed" ProgID="Equation.DSMT4" ShapeID="_x0000_i6523" DrawAspect="Content" ObjectID="_1468081223" r:id="rId9164">
            <o:LockedField>false</o:LockedField>
          </o:OLEObject>
        </w:object>
      </w:r>
      <w:r>
        <w:rPr>
          <w:sz w:val="21"/>
        </w:rPr>
        <w:t>点溶液中：</w:t>
      </w:r>
      <w:r>
        <w:object>
          <v:shape id="_x0000_i6524" o:spt="75" alt="eqIdb93728681755e2904d1a7bf61a70d4c5" type="#_x0000_t75" style="height:19.1pt;width:123.2pt;" o:ole="t" filled="f" o:preferrelative="t" stroked="f" coordsize="21600,21600">
            <v:path/>
            <v:fill on="f" focussize="0,0"/>
            <v:stroke on="f"/>
            <v:imagedata r:id="rId9167" o:title="eqIdb93728681755e2904d1a7bf61a70d4c5"/>
            <o:lock v:ext="edit" aspectratio="t"/>
            <w10:wrap type="none"/>
            <w10:anchorlock/>
          </v:shape>
          <o:OLEObject Type="Embed" ProgID="Equation.DSMT4" ShapeID="_x0000_i6524" DrawAspect="Content" ObjectID="_1468081224" r:id="rId9166">
            <o:LockedField>false</o:LockedField>
          </o:OLEObject>
        </w:object>
      </w:r>
    </w:p>
    <w:p w14:paraId="2E7BACC6">
      <w:pPr>
        <w:shd w:val="clear" w:color="auto" w:fill="auto"/>
        <w:spacing w:line="360" w:lineRule="auto"/>
        <w:jc w:val="left"/>
        <w:textAlignment w:val="center"/>
        <w:rPr>
          <w:color w:val="FF0000"/>
          <w:sz w:val="21"/>
        </w:rPr>
      </w:pPr>
      <w:r>
        <w:rPr>
          <w:color w:val="FF0000"/>
          <w:sz w:val="21"/>
        </w:rPr>
        <w:t>【答案】B</w:t>
      </w:r>
    </w:p>
    <w:p w14:paraId="774DC3F2">
      <w:pPr>
        <w:shd w:val="clear" w:color="auto" w:fill="auto"/>
        <w:spacing w:line="360" w:lineRule="auto"/>
        <w:jc w:val="left"/>
        <w:textAlignment w:val="center"/>
        <w:rPr>
          <w:color w:val="FF0000"/>
          <w:sz w:val="21"/>
        </w:rPr>
      </w:pPr>
      <w:r>
        <w:rPr>
          <w:color w:val="FF0000"/>
          <w:sz w:val="21"/>
        </w:rPr>
        <w:t>【详解】A．由滴定曲线可知，当V(</w:t>
      </w:r>
      <w:r>
        <w:rPr>
          <w:color w:val="FF0000"/>
        </w:rPr>
        <w:object>
          <v:shape id="_x0000_i6525"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525" DrawAspect="Content" ObjectID="_1468081225" r:id="rId9168">
            <o:LockedField>false</o:LockedField>
          </o:OLEObject>
        </w:object>
      </w:r>
      <w:r>
        <w:rPr>
          <w:color w:val="FF0000"/>
          <w:sz w:val="21"/>
        </w:rPr>
        <w:t>)=0时，溶液中只存在</w:t>
      </w:r>
      <w:r>
        <w:rPr>
          <w:color w:val="FF0000"/>
        </w:rPr>
        <w:object>
          <v:shape id="_x0000_i6526"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526" DrawAspect="Content" ObjectID="_1468081226" r:id="rId9169">
            <o:LockedField>false</o:LockedField>
          </o:OLEObject>
        </w:object>
      </w:r>
      <w:r>
        <w:rPr>
          <w:color w:val="FF0000"/>
          <w:sz w:val="21"/>
        </w:rPr>
        <w:t>，此时</w:t>
      </w:r>
      <w:r>
        <w:rPr>
          <w:color w:val="FF0000"/>
        </w:rPr>
        <w:object>
          <v:shape id="_x0000_i6527"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527" DrawAspect="Content" ObjectID="_1468081227" r:id="rId9170">
            <o:LockedField>false</o:LockedField>
          </o:OLEObject>
        </w:object>
      </w:r>
      <w:r>
        <w:rPr>
          <w:color w:val="FF0000"/>
          <w:sz w:val="21"/>
        </w:rPr>
        <w:t>未发生反应，根据n=cV，NaOH溶液滴定</w:t>
      </w:r>
      <w:r>
        <w:rPr>
          <w:color w:val="FF0000"/>
        </w:rPr>
        <w:object>
          <v:shape id="_x0000_i6528"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528" DrawAspect="Content" ObjectID="_1468081228" r:id="rId9171">
            <o:LockedField>false</o:LockedField>
          </o:OLEObject>
        </w:object>
      </w:r>
      <w:r>
        <w:rPr>
          <w:color w:val="FF0000"/>
          <w:sz w:val="21"/>
        </w:rPr>
        <w:t>溶液，最终完全反应时消耗NaOH溶液40.00 mL，根据反应</w:t>
      </w:r>
      <w:r>
        <w:rPr>
          <w:color w:val="FF0000"/>
        </w:rPr>
        <w:object>
          <v:shape id="_x0000_i6529" o:spt="75" alt="eqId30756961c92474ff08a00a155eabd427" type="#_x0000_t75" style="height:15.8pt;width:121.4pt;" o:ole="t" filled="f" o:preferrelative="t" stroked="f" coordsize="21600,21600">
            <v:path/>
            <v:fill on="f" focussize="0,0"/>
            <v:stroke on="f"/>
            <v:imagedata r:id="rId9173" o:title="eqId30756961c92474ff08a00a155eabd427"/>
            <o:lock v:ext="edit" aspectratio="t"/>
            <w10:wrap type="none"/>
            <w10:anchorlock/>
          </v:shape>
          <o:OLEObject Type="Embed" ProgID="Equation.DSMT4" ShapeID="_x0000_i6529" DrawAspect="Content" ObjectID="_1468081229" r:id="rId9172">
            <o:LockedField>false</o:LockedField>
          </o:OLEObject>
        </w:object>
      </w:r>
      <w:r>
        <w:rPr>
          <w:color w:val="FF0000"/>
          <w:sz w:val="21"/>
        </w:rPr>
        <w:t>，</w:t>
      </w:r>
      <w:r>
        <w:rPr>
          <w:color w:val="FF0000"/>
        </w:rPr>
        <w:object>
          <v:shape id="_x0000_i6530" o:spt="75" alt="eqId138f430ae9026f03a55606b3775a19eb" type="#_x0000_t75" style="height:27.1pt;width:90.6pt;" o:ole="t" filled="f" o:preferrelative="t" stroked="f" coordsize="21600,21600">
            <v:path/>
            <v:fill on="f" focussize="0,0"/>
            <v:stroke on="f"/>
            <v:imagedata r:id="rId9175" o:title="eqId138f430ae9026f03a55606b3775a19eb"/>
            <o:lock v:ext="edit" aspectratio="t"/>
            <w10:wrap type="none"/>
            <w10:anchorlock/>
          </v:shape>
          <o:OLEObject Type="Embed" ProgID="Equation.DSMT4" ShapeID="_x0000_i6530" DrawAspect="Content" ObjectID="_1468081230" r:id="rId9174">
            <o:LockedField>false</o:LockedField>
          </o:OLEObject>
        </w:object>
      </w:r>
      <w:r>
        <w:rPr>
          <w:color w:val="FF0000"/>
          <w:sz w:val="21"/>
        </w:rPr>
        <w:t>，</w:t>
      </w:r>
      <w:r>
        <w:rPr>
          <w:color w:val="FF0000"/>
        </w:rPr>
        <w:object>
          <v:shape id="_x0000_i6531" o:spt="75" alt="eqId7b5ab0d3785383ca62a3240f83b9f893" type="#_x0000_t75" style="height:17.7pt;width:46.6pt;" o:ole="t" filled="f" o:preferrelative="t" stroked="f" coordsize="21600,21600">
            <v:path/>
            <v:fill on="f" focussize="0,0"/>
            <v:stroke on="f"/>
            <v:imagedata r:id="rId9177" o:title="eqId7b5ab0d3785383ca62a3240f83b9f893"/>
            <o:lock v:ext="edit" aspectratio="t"/>
            <w10:wrap type="none"/>
            <w10:anchorlock/>
          </v:shape>
          <o:OLEObject Type="Embed" ProgID="Equation.DSMT4" ShapeID="_x0000_i6531" DrawAspect="Content" ObjectID="_1468081231" r:id="rId9176">
            <o:LockedField>false</o:LockedField>
          </o:OLEObject>
        </w:object>
      </w:r>
      <w:r>
        <w:rPr>
          <w:color w:val="FF0000"/>
          <w:sz w:val="21"/>
        </w:rPr>
        <w:t>=</w:t>
      </w:r>
      <w:r>
        <w:rPr>
          <w:color w:val="FF0000"/>
        </w:rPr>
        <w:object>
          <v:shape id="_x0000_i6532" o:spt="75" alt="eqIda907b79b1d298e7912bc663b812dfb8e" type="#_x0000_t75" style="height:12.55pt;width:90.6pt;" o:ole="t" filled="f" o:preferrelative="t" stroked="f" coordsize="21600,21600">
            <v:path/>
            <v:fill on="f" focussize="0,0"/>
            <v:stroke on="f"/>
            <v:imagedata r:id="rId9179" o:title="eqIda907b79b1d298e7912bc663b812dfb8e"/>
            <o:lock v:ext="edit" aspectratio="t"/>
            <w10:wrap type="none"/>
            <w10:anchorlock/>
          </v:shape>
          <o:OLEObject Type="Embed" ProgID="Equation.DSMT4" ShapeID="_x0000_i6532" DrawAspect="Content" ObjectID="_1468081232" r:id="rId9178">
            <o:LockedField>false</o:LockedField>
          </o:OLEObject>
        </w:object>
      </w:r>
      <w:r>
        <w:rPr>
          <w:color w:val="FF0000"/>
          <w:sz w:val="21"/>
        </w:rPr>
        <w:t>= 0.004mol，则</w:t>
      </w:r>
      <w:r>
        <w:rPr>
          <w:color w:val="FF0000"/>
        </w:rPr>
        <w:object>
          <v:shape id="_x0000_i6533" o:spt="75" alt="eqId1fe8599c2f666cccfd49a527ecaa6d7c" type="#_x0000_t75" style="height:17.9pt;width:37.8pt;" o:ole="t" filled="f" o:preferrelative="t" stroked="f" coordsize="21600,21600">
            <v:path/>
            <v:fill on="f" focussize="0,0"/>
            <v:stroke on="f"/>
            <v:imagedata r:id="rId9181" o:title="eqId1fe8599c2f666cccfd49a527ecaa6d7c"/>
            <o:lock v:ext="edit" aspectratio="t"/>
            <w10:wrap type="none"/>
            <w10:anchorlock/>
          </v:shape>
          <o:OLEObject Type="Embed" ProgID="Equation.DSMT4" ShapeID="_x0000_i6533" DrawAspect="Content" ObjectID="_1468081233" r:id="rId9180">
            <o:LockedField>false</o:LockedField>
          </o:OLEObject>
        </w:object>
      </w:r>
      <w:r>
        <w:rPr>
          <w:color w:val="FF0000"/>
          <w:sz w:val="21"/>
        </w:rPr>
        <w:t>=0.002mol，</w:t>
      </w:r>
      <w:r>
        <w:rPr>
          <w:color w:val="FF0000"/>
        </w:rPr>
        <w:object>
          <v:shape id="_x0000_i6534"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534" DrawAspect="Content" ObjectID="_1468081234" r:id="rId9182">
            <o:LockedField>false</o:LockedField>
          </o:OLEObject>
        </w:object>
      </w:r>
      <w:r>
        <w:rPr>
          <w:color w:val="FF0000"/>
          <w:sz w:val="21"/>
        </w:rPr>
        <w:t>溶液体积为20.00mL = 0.02L，</w:t>
      </w:r>
      <w:r>
        <w:rPr>
          <w:color w:val="FF0000"/>
        </w:rPr>
        <w:object>
          <v:shape id="_x0000_i6535" o:spt="75" alt="eqId3f7335fe5cd2dac2a85f63a11528cab7" type="#_x0000_t75" style="height:27.05pt;width:145.2pt;" o:ole="t" filled="f" o:preferrelative="t" stroked="f" coordsize="21600,21600">
            <v:path/>
            <v:fill on="f" focussize="0,0"/>
            <v:stroke on="f"/>
            <v:imagedata r:id="rId9184" o:title="eqId3f7335fe5cd2dac2a85f63a11528cab7"/>
            <o:lock v:ext="edit" aspectratio="t"/>
            <w10:wrap type="none"/>
            <w10:anchorlock/>
          </v:shape>
          <o:OLEObject Type="Embed" ProgID="Equation.DSMT4" ShapeID="_x0000_i6535" DrawAspect="Content" ObjectID="_1468081235" r:id="rId9183">
            <o:LockedField>false</o:LockedField>
          </o:OLEObject>
        </w:object>
      </w:r>
      <w:r>
        <w:rPr>
          <w:color w:val="FF0000"/>
          <w:sz w:val="21"/>
        </w:rPr>
        <w:t>，A选项正确；</w:t>
      </w:r>
    </w:p>
    <w:p w14:paraId="6D2404DA">
      <w:pPr>
        <w:shd w:val="clear" w:color="auto" w:fill="auto"/>
        <w:spacing w:line="360" w:lineRule="auto"/>
        <w:jc w:val="left"/>
        <w:textAlignment w:val="center"/>
        <w:rPr>
          <w:color w:val="FF0000"/>
          <w:sz w:val="21"/>
        </w:rPr>
      </w:pPr>
      <w:r>
        <w:rPr>
          <w:color w:val="FF0000"/>
          <w:sz w:val="21"/>
        </w:rPr>
        <w:t>B．由图可知，曲线a表示</w:t>
      </w:r>
      <w:r>
        <w:rPr>
          <w:color w:val="FF0000"/>
        </w:rPr>
        <w:object>
          <v:shape id="_x0000_i6536"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536" DrawAspect="Content" ObjectID="_1468081236" r:id="rId9185">
            <o:LockedField>false</o:LockedField>
          </o:OLEObject>
        </w:object>
      </w:r>
      <w:r>
        <w:rPr>
          <w:color w:val="FF0000"/>
          <w:sz w:val="21"/>
        </w:rPr>
        <w:t>的分布分数，曲线b表示</w:t>
      </w:r>
      <w:r>
        <w:rPr>
          <w:color w:val="FF0000"/>
        </w:rPr>
        <w:object>
          <v:shape id="_x0000_i6537" o:spt="75" alt="eqIdcc1dd961afefc9e84da5cd1689dd1419" type="#_x0000_t75" style="height:13.25pt;width:21.1pt;" o:ole="t" filled="f" o:preferrelative="t" stroked="f" coordsize="21600,21600">
            <v:path/>
            <v:fill on="f" focussize="0,0"/>
            <v:stroke on="f"/>
            <v:imagedata r:id="rId9187" o:title="eqIdcc1dd961afefc9e84da5cd1689dd1419"/>
            <o:lock v:ext="edit" aspectratio="t"/>
            <w10:wrap type="none"/>
            <w10:anchorlock/>
          </v:shape>
          <o:OLEObject Type="Embed" ProgID="Equation.DSMT4" ShapeID="_x0000_i6537" DrawAspect="Content" ObjectID="_1468081237" r:id="rId9186">
            <o:LockedField>false</o:LockedField>
          </o:OLEObject>
        </w:object>
      </w:r>
      <w:r>
        <w:rPr>
          <w:color w:val="FF0000"/>
          <w:sz w:val="21"/>
        </w:rPr>
        <w:t>的分布分数，曲线c表示</w:t>
      </w:r>
      <w:r>
        <w:rPr>
          <w:color w:val="FF0000"/>
        </w:rPr>
        <w:object>
          <v:shape id="_x0000_i6538" o:spt="75" alt="eqIde29beb1e5a96e07cee9b9b9fbb9d3322" type="#_x0000_t75" style="height:13.35pt;width:16.7pt;" o:ole="t" filled="f" o:preferrelative="t" stroked="f" coordsize="21600,21600">
            <v:path/>
            <v:fill on="f" focussize="0,0"/>
            <v:stroke on="f"/>
            <v:imagedata r:id="rId9189" o:title="eqIde29beb1e5a96e07cee9b9b9fbb9d3322"/>
            <o:lock v:ext="edit" aspectratio="t"/>
            <w10:wrap type="none"/>
            <w10:anchorlock/>
          </v:shape>
          <o:OLEObject Type="Embed" ProgID="Equation.DSMT4" ShapeID="_x0000_i6538" DrawAspect="Content" ObjectID="_1468081238" r:id="rId9188">
            <o:LockedField>false</o:LockedField>
          </o:OLEObject>
        </w:object>
      </w:r>
      <w:r>
        <w:rPr>
          <w:color w:val="FF0000"/>
          <w:sz w:val="21"/>
        </w:rPr>
        <w:t>的分布分数。pH=6.38时[c(</w:t>
      </w:r>
      <w:r>
        <w:rPr>
          <w:color w:val="FF0000"/>
        </w:rPr>
        <w:object>
          <v:shape id="_x0000_i6539"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6539" DrawAspect="Content" ObjectID="_1468081239" r:id="rId9190">
            <o:LockedField>false</o:LockedField>
          </o:OLEObject>
        </w:object>
      </w:r>
      <w:r>
        <w:rPr>
          <w:color w:val="FF0000"/>
          <w:sz w:val="21"/>
        </w:rPr>
        <w:t>)=</w:t>
      </w:r>
      <w:r>
        <w:rPr>
          <w:color w:val="FF0000"/>
        </w:rPr>
        <w:object>
          <v:shape id="_x0000_i6540" o:spt="75" alt="eqIde137375f3a6b8468c8189057ee7a1e68" type="#_x0000_t75" style="height:14pt;width:27.25pt;" o:ole="t" filled="f" o:preferrelative="t" stroked="f" coordsize="21600,21600">
            <v:path/>
            <v:fill on="f" focussize="0,0"/>
            <v:stroke on="f"/>
            <v:imagedata r:id="rId9163" o:title="eqIde137375f3a6b8468c8189057ee7a1e68"/>
            <o:lock v:ext="edit" aspectratio="t"/>
            <w10:wrap type="none"/>
            <w10:anchorlock/>
          </v:shape>
          <o:OLEObject Type="Embed" ProgID="Equation.DSMT4" ShapeID="_x0000_i6540" DrawAspect="Content" ObjectID="_1468081240" r:id="rId9191">
            <o:LockedField>false</o:LockedField>
          </o:OLEObject>
        </w:object>
      </w:r>
      <w:r>
        <w:rPr>
          <w:color w:val="FF0000"/>
          <w:sz w:val="21"/>
        </w:rPr>
        <w:t>]，曲线a和曲线b相交，此时c(</w:t>
      </w:r>
      <w:r>
        <w:rPr>
          <w:color w:val="FF0000"/>
        </w:rPr>
        <w:object>
          <v:shape id="_x0000_i6541"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541" DrawAspect="Content" ObjectID="_1468081241" r:id="rId9192">
            <o:LockedField>false</o:LockedField>
          </o:OLEObject>
        </w:object>
      </w:r>
      <w:r>
        <w:rPr>
          <w:color w:val="FF0000"/>
          <w:sz w:val="21"/>
        </w:rPr>
        <w:t>)=c(</w:t>
      </w:r>
      <w:r>
        <w:rPr>
          <w:color w:val="FF0000"/>
        </w:rPr>
        <w:object>
          <v:shape id="_x0000_i6542" o:spt="75" alt="eqIdcc1dd961afefc9e84da5cd1689dd1419" type="#_x0000_t75" style="height:13.25pt;width:21.1pt;" o:ole="t" filled="f" o:preferrelative="t" stroked="f" coordsize="21600,21600">
            <v:path/>
            <v:fill on="f" focussize="0,0"/>
            <v:stroke on="f"/>
            <v:imagedata r:id="rId9187" o:title="eqIdcc1dd961afefc9e84da5cd1689dd1419"/>
            <o:lock v:ext="edit" aspectratio="t"/>
            <w10:wrap type="none"/>
            <w10:anchorlock/>
          </v:shape>
          <o:OLEObject Type="Embed" ProgID="Equation.DSMT4" ShapeID="_x0000_i6542" DrawAspect="Content" ObjectID="_1468081242" r:id="rId9193">
            <o:LockedField>false</o:LockedField>
          </o:OLEObject>
        </w:object>
      </w:r>
      <w:r>
        <w:rPr>
          <w:color w:val="FF0000"/>
          <w:sz w:val="21"/>
        </w:rPr>
        <w:t>)，根据</w:t>
      </w:r>
      <w:r>
        <w:rPr>
          <w:color w:val="FF0000"/>
        </w:rPr>
        <w:object>
          <v:shape id="_x0000_i6543" o:spt="75" alt="eqId8b8e7bf4440e3a14433063b8a40e0ce8" type="#_x0000_t75" style="height:16.55pt;width:77.4pt;" o:ole="t" filled="f" o:preferrelative="t" stroked="f" coordsize="21600,21600">
            <v:path/>
            <v:fill on="f" focussize="0,0"/>
            <v:stroke on="f"/>
            <v:imagedata r:id="rId9195" o:title="eqId8b8e7bf4440e3a14433063b8a40e0ce8"/>
            <o:lock v:ext="edit" aspectratio="t"/>
            <w10:wrap type="none"/>
            <w10:anchorlock/>
          </v:shape>
          <o:OLEObject Type="Embed" ProgID="Equation.DSMT4" ShapeID="_x0000_i6543" DrawAspect="Content" ObjectID="_1468081243" r:id="rId9194">
            <o:LockedField>false</o:LockedField>
          </o:OLEObject>
        </w:object>
      </w:r>
      <w:r>
        <w:rPr>
          <w:color w:val="FF0000"/>
          <w:sz w:val="21"/>
        </w:rPr>
        <w:t>，</w:t>
      </w:r>
      <w:r>
        <w:rPr>
          <w:color w:val="FF0000"/>
        </w:rPr>
        <w:object>
          <v:shape id="_x0000_i6544" o:spt="75" alt="eqId30ebb5be268af5b17d7e8bf72026c36d" type="#_x0000_t75" style="height:31.9pt;width:87.1pt;" o:ole="t" filled="f" o:preferrelative="t" stroked="f" coordsize="21600,21600">
            <v:path/>
            <v:fill on="f" focussize="0,0"/>
            <v:stroke on="f"/>
            <v:imagedata r:id="rId9197" o:title="eqId30ebb5be268af5b17d7e8bf72026c36d"/>
            <o:lock v:ext="edit" aspectratio="t"/>
            <w10:wrap type="none"/>
            <w10:anchorlock/>
          </v:shape>
          <o:OLEObject Type="Embed" ProgID="Equation.DSMT4" ShapeID="_x0000_i6544" DrawAspect="Content" ObjectID="_1468081244" r:id="rId9196">
            <o:LockedField>false</o:LockedField>
          </o:OLEObject>
        </w:object>
      </w:r>
      <w:r>
        <w:rPr>
          <w:color w:val="FF0000"/>
          <w:sz w:val="21"/>
        </w:rPr>
        <w:t>=</w:t>
      </w:r>
      <w:r>
        <w:rPr>
          <w:color w:val="FF0000"/>
        </w:rPr>
        <w:object>
          <v:shape id="_x0000_i6545" o:spt="75" alt="eqIde137375f3a6b8468c8189057ee7a1e68" type="#_x0000_t75" style="height:14pt;width:27.25pt;" o:ole="t" filled="f" o:preferrelative="t" stroked="f" coordsize="21600,21600">
            <v:path/>
            <v:fill on="f" focussize="0,0"/>
            <v:stroke on="f"/>
            <v:imagedata r:id="rId9163" o:title="eqIde137375f3a6b8468c8189057ee7a1e68"/>
            <o:lock v:ext="edit" aspectratio="t"/>
            <w10:wrap type="none"/>
            <w10:anchorlock/>
          </v:shape>
          <o:OLEObject Type="Embed" ProgID="Equation.DSMT4" ShapeID="_x0000_i6545" DrawAspect="Content" ObjectID="_1468081245" r:id="rId9198">
            <o:LockedField>false</o:LockedField>
          </o:OLEObject>
        </w:object>
      </w:r>
      <w:r>
        <w:rPr>
          <w:color w:val="FF0000"/>
          <w:sz w:val="21"/>
        </w:rPr>
        <w:t>。pH=10.26时[c(</w:t>
      </w:r>
      <w:r>
        <w:rPr>
          <w:color w:val="FF0000"/>
        </w:rPr>
        <w:object>
          <v:shape id="_x0000_i6546"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6546" DrawAspect="Content" ObjectID="_1468081246" r:id="rId9199">
            <o:LockedField>false</o:LockedField>
          </o:OLEObject>
        </w:object>
      </w:r>
      <w:r>
        <w:rPr>
          <w:color w:val="FF0000"/>
          <w:sz w:val="21"/>
        </w:rPr>
        <w:t>)=</w:t>
      </w:r>
      <w:r>
        <w:rPr>
          <w:color w:val="FF0000"/>
        </w:rPr>
        <w:object>
          <v:shape id="_x0000_i6547" o:spt="75" alt="eqIddcc96c9424d7e7eca8fbbe5f902ca2c3" type="#_x0000_t75" style="height:14.3pt;width:29.9pt;" o:ole="t" filled="f" o:preferrelative="t" stroked="f" coordsize="21600,21600">
            <v:path/>
            <v:fill on="f" focussize="0,0"/>
            <v:stroke on="f"/>
            <v:imagedata r:id="rId9201" o:title="eqIddcc96c9424d7e7eca8fbbe5f902ca2c3"/>
            <o:lock v:ext="edit" aspectratio="t"/>
            <w10:wrap type="none"/>
            <w10:anchorlock/>
          </v:shape>
          <o:OLEObject Type="Embed" ProgID="Equation.DSMT4" ShapeID="_x0000_i6547" DrawAspect="Content" ObjectID="_1468081247" r:id="rId9200">
            <o:LockedField>false</o:LockedField>
          </o:OLEObject>
        </w:object>
      </w:r>
      <w:r>
        <w:rPr>
          <w:color w:val="FF0000"/>
          <w:sz w:val="21"/>
        </w:rPr>
        <w:t>]，曲线b和曲线c相交，此时c(</w:t>
      </w:r>
      <w:r>
        <w:rPr>
          <w:color w:val="FF0000"/>
        </w:rPr>
        <w:object>
          <v:shape id="_x0000_i6548" o:spt="75" alt="eqIdebd236fe135c8cdb174ef2873587febf" type="#_x0000_t75" style="height:13.15pt;width:18.45pt;" o:ole="t" filled="f" o:preferrelative="t" stroked="f" coordsize="21600,21600">
            <v:path/>
            <v:fill on="f" focussize="0,0"/>
            <v:stroke on="f"/>
            <v:imagedata r:id="rId8739" o:title="eqIdebd236fe135c8cdb174ef2873587febf"/>
            <o:lock v:ext="edit" aspectratio="t"/>
            <w10:wrap type="none"/>
            <w10:anchorlock/>
          </v:shape>
          <o:OLEObject Type="Embed" ProgID="Equation.DSMT4" ShapeID="_x0000_i6548" DrawAspect="Content" ObjectID="_1468081248" r:id="rId9202">
            <o:LockedField>false</o:LockedField>
          </o:OLEObject>
        </w:object>
      </w:r>
      <w:r>
        <w:rPr>
          <w:color w:val="FF0000"/>
          <w:sz w:val="21"/>
        </w:rPr>
        <w:t>)=c(</w:t>
      </w:r>
      <w:r>
        <w:rPr>
          <w:color w:val="FF0000"/>
        </w:rPr>
        <w:object>
          <v:shape id="_x0000_i6549" o:spt="75" alt="eqIdcc1dd961afefc9e84da5cd1689dd1419" type="#_x0000_t75" style="height:13.25pt;width:21.1pt;" o:ole="t" filled="f" o:preferrelative="t" stroked="f" coordsize="21600,21600">
            <v:path/>
            <v:fill on="f" focussize="0,0"/>
            <v:stroke on="f"/>
            <v:imagedata r:id="rId9187" o:title="eqIdcc1dd961afefc9e84da5cd1689dd1419"/>
            <o:lock v:ext="edit" aspectratio="t"/>
            <w10:wrap type="none"/>
            <w10:anchorlock/>
          </v:shape>
          <o:OLEObject Type="Embed" ProgID="Equation.DSMT4" ShapeID="_x0000_i6549" DrawAspect="Content" ObjectID="_1468081249" r:id="rId9203">
            <o:LockedField>false</o:LockedField>
          </o:OLEObject>
        </w:object>
      </w:r>
      <w:r>
        <w:rPr>
          <w:color w:val="FF0000"/>
          <w:sz w:val="21"/>
        </w:rPr>
        <w:t>)，根据</w:t>
      </w:r>
      <w:r>
        <w:rPr>
          <w:color w:val="FF0000"/>
        </w:rPr>
        <w:object>
          <v:shape id="_x0000_i6550" o:spt="75" alt="eqId0bf441ba712f8ec9f1d93aac7b66151d" type="#_x0000_t75" style="height:15.2pt;width:72.1pt;" o:ole="t" filled="f" o:preferrelative="t" stroked="f" coordsize="21600,21600">
            <v:path/>
            <v:fill on="f" focussize="0,0"/>
            <v:stroke on="f"/>
            <v:imagedata r:id="rId9205" o:title="eqId0bf441ba712f8ec9f1d93aac7b66151d"/>
            <o:lock v:ext="edit" aspectratio="t"/>
            <w10:wrap type="none"/>
            <w10:anchorlock/>
          </v:shape>
          <o:OLEObject Type="Embed" ProgID="Equation.DSMT4" ShapeID="_x0000_i6550" DrawAspect="Content" ObjectID="_1468081250" r:id="rId9204">
            <o:LockedField>false</o:LockedField>
          </o:OLEObject>
        </w:object>
      </w:r>
      <w:r>
        <w:rPr>
          <w:color w:val="FF0000"/>
          <w:sz w:val="21"/>
        </w:rPr>
        <w:t>，</w:t>
      </w:r>
      <w:r>
        <w:rPr>
          <w:color w:val="FF0000"/>
        </w:rPr>
        <w:object>
          <v:shape id="_x0000_i6551" o:spt="75" alt="eqId482a58d2704eb101beca0f49f828fc53" type="#_x0000_t75" style="height:30.9pt;width:83.55pt;" o:ole="t" filled="f" o:preferrelative="t" stroked="f" coordsize="21600,21600">
            <v:path/>
            <v:fill on="f" focussize="0,0"/>
            <v:stroke on="f"/>
            <v:imagedata r:id="rId9207" o:title="eqId482a58d2704eb101beca0f49f828fc53"/>
            <o:lock v:ext="edit" aspectratio="t"/>
            <w10:wrap type="none"/>
            <w10:anchorlock/>
          </v:shape>
          <o:OLEObject Type="Embed" ProgID="Equation.DSMT4" ShapeID="_x0000_i6551" DrawAspect="Content" ObjectID="_1468081251" r:id="rId9206">
            <o:LockedField>false</o:LockedField>
          </o:OLEObject>
        </w:object>
      </w:r>
      <w:r>
        <w:rPr>
          <w:color w:val="FF0000"/>
          <w:sz w:val="21"/>
        </w:rPr>
        <w:t>=</w:t>
      </w:r>
      <w:r>
        <w:rPr>
          <w:color w:val="FF0000"/>
        </w:rPr>
        <w:object>
          <v:shape id="_x0000_i6552" o:spt="75" alt="eqIddcc96c9424d7e7eca8fbbe5f902ca2c3" type="#_x0000_t75" style="height:14.3pt;width:29.9pt;" o:ole="t" filled="f" o:preferrelative="t" stroked="f" coordsize="21600,21600">
            <v:path/>
            <v:fill on="f" focussize="0,0"/>
            <v:stroke on="f"/>
            <v:imagedata r:id="rId9201" o:title="eqIddcc96c9424d7e7eca8fbbe5f902ca2c3"/>
            <o:lock v:ext="edit" aspectratio="t"/>
            <w10:wrap type="none"/>
            <w10:anchorlock/>
          </v:shape>
          <o:OLEObject Type="Embed" ProgID="Equation.DSMT4" ShapeID="_x0000_i6552" DrawAspect="Content" ObjectID="_1468081252" r:id="rId9208">
            <o:LockedField>false</o:LockedField>
          </o:OLEObject>
        </w:object>
      </w:r>
      <w:r>
        <w:rPr>
          <w:color w:val="FF0000"/>
          <w:sz w:val="21"/>
        </w:rPr>
        <w:t>。当</w:t>
      </w:r>
      <w:r>
        <w:rPr>
          <w:color w:val="FF0000"/>
        </w:rPr>
        <w:object>
          <v:shape id="_x0000_i6553" o:spt="75" alt="eqIda5bb3e8aff76c62fa3ddc8c36435cba9" type="#_x0000_t75" style="height:16.45pt;width:65.95pt;" o:ole="t" filled="f" o:preferrelative="t" stroked="f" coordsize="21600,21600">
            <v:path/>
            <v:fill on="f" focussize="0,0"/>
            <v:stroke on="f"/>
            <v:imagedata r:id="rId9210" o:title="eqIda5bb3e8aff76c62fa3ddc8c36435cba9"/>
            <o:lock v:ext="edit" aspectratio="t"/>
            <w10:wrap type="none"/>
            <w10:anchorlock/>
          </v:shape>
          <o:OLEObject Type="Embed" ProgID="Equation.DSMT4" ShapeID="_x0000_i6553" DrawAspect="Content" ObjectID="_1468081253" r:id="rId9209">
            <o:LockedField>false</o:LockedField>
          </o:OLEObject>
        </w:object>
      </w:r>
      <w:r>
        <w:rPr>
          <w:color w:val="FF0000"/>
          <w:sz w:val="21"/>
        </w:rPr>
        <w:t>时</w:t>
      </w:r>
      <w:r>
        <w:rPr>
          <w:color w:val="FF0000"/>
        </w:rPr>
        <w:object>
          <v:shape id="_x0000_i6554" o:spt="75" alt="eqId1d9b8b57a99e255b5c6760a4022b1586" type="#_x0000_t75" style="height:16.55pt;width:40.45pt;" o:ole="t" filled="f" o:preferrelative="t" stroked="f" coordsize="21600,21600">
            <v:path/>
            <v:fill on="f" focussize="0,0"/>
            <v:stroke on="f"/>
            <v:imagedata r:id="rId9212" o:title="eqId1d9b8b57a99e255b5c6760a4022b1586"/>
            <o:lock v:ext="edit" aspectratio="t"/>
            <w10:wrap type="none"/>
            <w10:anchorlock/>
          </v:shape>
          <o:OLEObject Type="Embed" ProgID="Equation.DSMT4" ShapeID="_x0000_i6554" DrawAspect="Content" ObjectID="_1468081254" r:id="rId9211">
            <o:LockedField>false</o:LockedField>
          </o:OLEObject>
        </w:object>
      </w:r>
      <w:r>
        <w:rPr>
          <w:color w:val="FF0000"/>
          <w:sz w:val="21"/>
        </w:rPr>
        <w:t>=</w:t>
      </w:r>
      <w:r>
        <w:rPr>
          <w:color w:val="FF0000"/>
        </w:rPr>
        <w:object>
          <v:shape id="_x0000_i6555" o:spt="75" alt="eqId181ec0a7ea9125ab63dbf4502399efbc" type="#_x0000_t75" style="height:31.65pt;width:65.1pt;" o:ole="t" filled="f" o:preferrelative="t" stroked="f" coordsize="21600,21600">
            <v:path/>
            <v:fill on="f" focussize="0,0"/>
            <v:stroke on="f"/>
            <v:imagedata r:id="rId9214" o:title="eqId181ec0a7ea9125ab63dbf4502399efbc"/>
            <o:lock v:ext="edit" aspectratio="t"/>
            <w10:wrap type="none"/>
            <w10:anchorlock/>
          </v:shape>
          <o:OLEObject Type="Embed" ProgID="Equation.DSMT4" ShapeID="_x0000_i6555" DrawAspect="Content" ObjectID="_1468081255" r:id="rId9213">
            <o:LockedField>false</o:LockedField>
          </o:OLEObject>
        </w:object>
      </w:r>
      <w:r>
        <w:rPr>
          <w:color w:val="FF0000"/>
        </w:rPr>
        <w:object>
          <v:shape id="_x0000_i6556" o:spt="75" alt="eqIdef0c846e55c9932a2e9b8456e4863575" type="#_x0000_t75" style="height:31.1pt;width:66.85pt;" o:ole="t" filled="f" o:preferrelative="t" stroked="f" coordsize="21600,21600">
            <v:path/>
            <v:fill on="f" focussize="0,0"/>
            <v:stroke on="f"/>
            <v:imagedata r:id="rId9216" o:title="eqIdef0c846e55c9932a2e9b8456e4863575"/>
            <o:lock v:ext="edit" aspectratio="t"/>
            <w10:wrap type="none"/>
            <w10:anchorlock/>
          </v:shape>
          <o:OLEObject Type="Embed" ProgID="Equation.DSMT4" ShapeID="_x0000_i6556" DrawAspect="Content" ObjectID="_1468081256" r:id="rId9215">
            <o:LockedField>false</o:LockedField>
          </o:OLEObject>
        </w:object>
      </w:r>
      <w:r>
        <w:rPr>
          <w:color w:val="FF0000"/>
          <w:sz w:val="21"/>
        </w:rPr>
        <w:t>=</w:t>
      </w:r>
      <w:r>
        <w:rPr>
          <w:color w:val="FF0000"/>
        </w:rPr>
        <w:object>
          <v:shape id="_x0000_i6557" o:spt="75" alt="eqId4b85386fe12f723fb49f3159a4026511" type="#_x0000_t75" style="height:31.55pt;width:65.1pt;" o:ole="t" filled="f" o:preferrelative="t" stroked="f" coordsize="21600,21600">
            <v:path/>
            <v:fill on="f" focussize="0,0"/>
            <v:stroke on="f"/>
            <v:imagedata r:id="rId9218" o:title="eqId4b85386fe12f723fb49f3159a4026511"/>
            <o:lock v:ext="edit" aspectratio="t"/>
            <w10:wrap type="none"/>
            <w10:anchorlock/>
          </v:shape>
          <o:OLEObject Type="Embed" ProgID="Equation.DSMT4" ShapeID="_x0000_i6557" DrawAspect="Content" ObjectID="_1468081257" r:id="rId9217">
            <o:LockedField>false</o:LockedField>
          </o:OLEObject>
        </w:object>
      </w:r>
      <w:r>
        <w:rPr>
          <w:color w:val="FF0000"/>
          <w:sz w:val="21"/>
        </w:rPr>
        <w:t>=</w:t>
      </w:r>
      <w:r>
        <w:rPr>
          <w:color w:val="FF0000"/>
        </w:rPr>
        <w:object>
          <v:shape id="_x0000_i6558" o:spt="75" alt="eqId745fbcfb80d69a83bc46507f8c989366" type="#_x0000_t75" style="height:16.05pt;width:32.55pt;" o:ole="t" filled="f" o:preferrelative="t" stroked="f" coordsize="21600,21600">
            <v:path/>
            <v:fill on="f" focussize="0,0"/>
            <v:stroke on="f"/>
            <v:imagedata r:id="rId9220" o:title="eqId745fbcfb80d69a83bc46507f8c989366"/>
            <o:lock v:ext="edit" aspectratio="t"/>
            <w10:wrap type="none"/>
            <w10:anchorlock/>
          </v:shape>
          <o:OLEObject Type="Embed" ProgID="Equation.DSMT4" ShapeID="_x0000_i6558" DrawAspect="Content" ObjectID="_1468081258" r:id="rId9219">
            <o:LockedField>false</o:LockedField>
          </o:OLEObject>
        </w:object>
      </w:r>
      <w:r>
        <w:rPr>
          <w:color w:val="FF0000"/>
          <w:sz w:val="21"/>
        </w:rPr>
        <w:t>=</w:t>
      </w:r>
      <w:r>
        <w:rPr>
          <w:color w:val="FF0000"/>
        </w:rPr>
        <w:object>
          <v:shape id="_x0000_i6559" o:spt="75" alt="eqId178021d95eef26a7b3573a6a6a94ffd7" type="#_x0000_t75" style="height:13.85pt;width:101.15pt;" o:ole="t" filled="f" o:preferrelative="t" stroked="f" coordsize="21600,21600">
            <v:path/>
            <v:fill on="f" focussize="0,0"/>
            <v:stroke on="f"/>
            <v:imagedata r:id="rId9222" o:title="eqId178021d95eef26a7b3573a6a6a94ffd7"/>
            <o:lock v:ext="edit" aspectratio="t"/>
            <w10:wrap type="none"/>
            <w10:anchorlock/>
          </v:shape>
          <o:OLEObject Type="Embed" ProgID="Equation.DSMT4" ShapeID="_x0000_i6559" DrawAspect="Content" ObjectID="_1468081259" r:id="rId9221">
            <o:LockedField>false</o:LockedField>
          </o:OLEObject>
        </w:object>
      </w:r>
      <w:r>
        <w:rPr>
          <w:color w:val="FF0000"/>
          <w:sz w:val="21"/>
        </w:rPr>
        <w:t>，</w:t>
      </w:r>
      <w:r>
        <w:rPr>
          <w:color w:val="FF0000"/>
        </w:rPr>
        <w:object>
          <v:shape id="_x0000_i6560" o:spt="75" alt="eqId5ad8637fbe9e8ca8bfa45200594add1c" type="#_x0000_t75" style="height:15.75pt;width:62.45pt;" o:ole="t" filled="f" o:preferrelative="t" stroked="f" coordsize="21600,21600">
            <v:path/>
            <v:fill on="f" focussize="0,0"/>
            <v:stroke on="f"/>
            <v:imagedata r:id="rId9224" o:title="eqId5ad8637fbe9e8ca8bfa45200594add1c"/>
            <o:lock v:ext="edit" aspectratio="t"/>
            <w10:wrap type="none"/>
            <w10:anchorlock/>
          </v:shape>
          <o:OLEObject Type="Embed" ProgID="Equation.DSMT4" ShapeID="_x0000_i6560" DrawAspect="Content" ObjectID="_1468081260" r:id="rId9223">
            <o:LockedField>false</o:LockedField>
          </o:OLEObject>
        </w:object>
      </w:r>
      <w:r>
        <w:rPr>
          <w:color w:val="FF0000"/>
          <w:sz w:val="21"/>
        </w:rPr>
        <w:t>，溶液pH = 8.32，B选项错误；</w:t>
      </w:r>
    </w:p>
    <w:p w14:paraId="249B12CF">
      <w:pPr>
        <w:shd w:val="clear" w:color="auto" w:fill="auto"/>
        <w:spacing w:line="360" w:lineRule="auto"/>
        <w:jc w:val="left"/>
        <w:textAlignment w:val="center"/>
        <w:rPr>
          <w:color w:val="FF0000"/>
          <w:sz w:val="21"/>
        </w:rPr>
      </w:pPr>
      <w:r>
        <w:rPr>
          <w:color w:val="FF0000"/>
          <w:sz w:val="21"/>
        </w:rPr>
        <w:t>C．由B选项中的分析可知</w:t>
      </w:r>
      <w:r>
        <w:rPr>
          <w:color w:val="FF0000"/>
        </w:rPr>
        <w:object>
          <v:shape id="_x0000_i6561" o:spt="75" alt="eqId91bfd8f4576063ebef91d9b7b799e285" type="#_x0000_t75" style="height:16.05pt;width:16.7pt;" o:ole="t" filled="f" o:preferrelative="t" stroked="f" coordsize="21600,21600">
            <v:path/>
            <v:fill on="f" focussize="0,0"/>
            <v:stroke on="f"/>
            <v:imagedata r:id="rId9226" o:title="eqId91bfd8f4576063ebef91d9b7b799e285"/>
            <o:lock v:ext="edit" aspectratio="t"/>
            <w10:wrap type="none"/>
            <w10:anchorlock/>
          </v:shape>
          <o:OLEObject Type="Embed" ProgID="Equation.DSMT4" ShapeID="_x0000_i6561" DrawAspect="Content" ObjectID="_1468081261" r:id="rId9225">
            <o:LockedField>false</o:LockedField>
          </o:OLEObject>
        </w:object>
      </w:r>
      <w:r>
        <w:rPr>
          <w:color w:val="FF0000"/>
          <w:sz w:val="21"/>
        </w:rPr>
        <w:t>=</w:t>
      </w:r>
      <w:r>
        <w:rPr>
          <w:color w:val="FF0000"/>
        </w:rPr>
        <w:object>
          <v:shape id="_x0000_i6562" o:spt="75" alt="eqIde137375f3a6b8468c8189057ee7a1e68" type="#_x0000_t75" style="height:14pt;width:27.25pt;" o:ole="t" filled="f" o:preferrelative="t" stroked="f" coordsize="21600,21600">
            <v:path/>
            <v:fill on="f" focussize="0,0"/>
            <v:stroke on="f"/>
            <v:imagedata r:id="rId9163" o:title="eqIde137375f3a6b8468c8189057ee7a1e68"/>
            <o:lock v:ext="edit" aspectratio="t"/>
            <w10:wrap type="none"/>
            <w10:anchorlock/>
          </v:shape>
          <o:OLEObject Type="Embed" ProgID="Equation.DSMT4" ShapeID="_x0000_i6562" DrawAspect="Content" ObjectID="_1468081262" r:id="rId9227">
            <o:LockedField>false</o:LockedField>
          </o:OLEObject>
        </w:object>
      </w:r>
      <w:r>
        <w:rPr>
          <w:color w:val="FF0000"/>
          <w:sz w:val="21"/>
        </w:rPr>
        <w:t>，C选项正确；</w:t>
      </w:r>
    </w:p>
    <w:p w14:paraId="1A0A6DAC">
      <w:pPr>
        <w:shd w:val="clear" w:color="auto" w:fill="auto"/>
        <w:spacing w:line="360" w:lineRule="auto"/>
        <w:jc w:val="left"/>
        <w:textAlignment w:val="center"/>
        <w:rPr>
          <w:color w:val="FF0000"/>
          <w:sz w:val="21"/>
        </w:rPr>
      </w:pPr>
      <w:r>
        <w:rPr>
          <w:color w:val="FF0000"/>
          <w:sz w:val="21"/>
        </w:rPr>
        <w:t>D．由图可知，</w:t>
      </w:r>
      <w:r>
        <w:rPr>
          <w:color w:val="FF0000"/>
        </w:rPr>
        <w:object>
          <v:shape id="_x0000_i6563" o:spt="75" alt="eqIde15e00f40396e914d1d9955bd7785f1f" type="#_x0000_t75" style="height:7.9pt;width:10.55pt;" o:ole="t" filled="f" o:preferrelative="t" stroked="f" coordsize="21600,21600">
            <v:path/>
            <v:fill on="f" focussize="0,0"/>
            <v:stroke on="f"/>
            <v:imagedata r:id="rId9165" o:title="eqIde15e00f40396e914d1d9955bd7785f1f"/>
            <o:lock v:ext="edit" aspectratio="t"/>
            <w10:wrap type="none"/>
            <w10:anchorlock/>
          </v:shape>
          <o:OLEObject Type="Embed" ProgID="Equation.DSMT4" ShapeID="_x0000_i6563" DrawAspect="Content" ObjectID="_1468081263" r:id="rId9228">
            <o:LockedField>false</o:LockedField>
          </o:OLEObject>
        </w:object>
      </w:r>
      <w:r>
        <w:rPr>
          <w:color w:val="FF0000"/>
          <w:sz w:val="21"/>
        </w:rPr>
        <w:t>点溶液中：</w:t>
      </w:r>
      <w:r>
        <w:rPr>
          <w:color w:val="FF0000"/>
        </w:rPr>
        <w:object>
          <v:shape id="_x0000_i6564" o:spt="75" alt="eqIddcf6d7b429b472876bda46b7b6f34f91" type="#_x0000_t75" style="height:19.35pt;width:123.2pt;" o:ole="t" filled="f" o:preferrelative="t" stroked="f" coordsize="21600,21600">
            <v:path/>
            <v:fill on="f" focussize="0,0"/>
            <v:stroke on="f"/>
            <v:imagedata r:id="rId9230" o:title="eqIddcf6d7b429b472876bda46b7b6f34f91"/>
            <o:lock v:ext="edit" aspectratio="t"/>
            <w10:wrap type="none"/>
            <w10:anchorlock/>
          </v:shape>
          <o:OLEObject Type="Embed" ProgID="Equation.DSMT4" ShapeID="_x0000_i6564" DrawAspect="Content" ObjectID="_1468081264" r:id="rId9229">
            <o:LockedField>false</o:LockedField>
          </o:OLEObject>
        </w:object>
      </w:r>
      <w:r>
        <w:rPr>
          <w:color w:val="FF0000"/>
          <w:sz w:val="21"/>
        </w:rPr>
        <w:t>，D选项正确；</w:t>
      </w:r>
    </w:p>
    <w:p w14:paraId="75BAAC2C">
      <w:pPr>
        <w:shd w:val="clear" w:color="auto" w:fill="auto"/>
        <w:spacing w:line="360" w:lineRule="auto"/>
        <w:jc w:val="left"/>
        <w:textAlignment w:val="center"/>
        <w:rPr>
          <w:rFonts w:hint="eastAsia" w:eastAsiaTheme="minorEastAsia"/>
          <w:color w:val="FF0000"/>
          <w:sz w:val="21"/>
          <w:lang w:eastAsia="zh-CN"/>
        </w:rPr>
      </w:pPr>
      <w:r>
        <w:rPr>
          <w:color w:val="FF0000"/>
          <w:sz w:val="21"/>
        </w:rPr>
        <w:t>故答案为：B</w:t>
      </w:r>
      <w:r>
        <w:rPr>
          <w:rFonts w:hint="eastAsia"/>
          <w:color w:val="FF0000"/>
          <w:sz w:val="21"/>
          <w:lang w:eastAsia="zh-CN"/>
        </w:rPr>
        <w:t>。</w:t>
      </w:r>
    </w:p>
    <w:p w14:paraId="27E77E36">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（2025·天津·二模）</w:t>
      </w:r>
      <w:r>
        <w:rPr>
          <w:sz w:val="21"/>
        </w:rPr>
        <w:t>常温下，向等体积</w:t>
      </w:r>
      <w:r>
        <w:object>
          <v:shape id="_x0000_i6565" o:spt="75" alt="eqId35fcb2586e6baf5161d87645a44caa9e" type="#_x0000_t75" style="height:17.7pt;width:36.05pt;" o:ole="t" filled="f" o:preferrelative="t" stroked="f" coordsize="21600,21600">
            <v:path/>
            <v:fill on="f" focussize="0,0"/>
            <v:stroke on="f"/>
            <v:imagedata r:id="rId9232" o:title="eqId35fcb2586e6baf5161d87645a44caa9e"/>
            <o:lock v:ext="edit" aspectratio="t"/>
            <w10:wrap type="none"/>
            <w10:anchorlock/>
          </v:shape>
          <o:OLEObject Type="Embed" ProgID="Equation.DSMT4" ShapeID="_x0000_i6565" DrawAspect="Content" ObjectID="_1468081265" r:id="rId9231">
            <o:LockedField>false</o:LockedField>
          </o:OLEObject>
        </w:object>
      </w:r>
      <w:r>
        <w:rPr>
          <w:sz w:val="21"/>
        </w:rPr>
        <w:t>等浓度</w:t>
      </w:r>
      <w:r>
        <w:object>
          <v:shape id="_x0000_i6566" o:spt="75" alt="eqId858ac85158d39359b6ff7fded70aa76f" type="#_x0000_t75" style="height:19.1pt;width:58.05pt;" o:ole="t" filled="f" o:preferrelative="t" stroked="f" coordsize="21600,21600">
            <v:path/>
            <v:fill on="f" focussize="0,0"/>
            <v:stroke on="f"/>
            <v:imagedata r:id="rId9234" o:title="eqId858ac85158d39359b6ff7fded70aa76f"/>
            <o:lock v:ext="edit" aspectratio="t"/>
            <w10:wrap type="none"/>
            <w10:anchorlock/>
          </v:shape>
          <o:OLEObject Type="Embed" ProgID="Equation.DSMT4" ShapeID="_x0000_i6566" DrawAspect="Content" ObjectID="_1468081266" r:id="rId9233">
            <o:LockedField>false</o:LockedField>
          </o:OLEObject>
        </w:object>
      </w:r>
      <w:r>
        <w:rPr>
          <w:sz w:val="21"/>
        </w:rPr>
        <w:t>的盐MCl、NaR、MR溶液中分别加入蒸馏水，使其稀释至VmL，稀释过程中，溶液的pH与</w:t>
      </w:r>
      <w:r>
        <w:object>
          <v:shape id="_x0000_i6567" o:spt="75" alt="eqIdc478dd263573d8dfbb62ceb8b4070188" type="#_x0000_t75" style="height:29.4pt;width:25.5pt;" o:ole="t" filled="f" o:preferrelative="t" stroked="f" coordsize="21600,21600">
            <v:path/>
            <v:fill on="f" focussize="0,0"/>
            <v:stroke on="f"/>
            <v:imagedata r:id="rId9236" o:title="eqIdc478dd263573d8dfbb62ceb8b4070188"/>
            <o:lock v:ext="edit" aspectratio="t"/>
            <w10:wrap type="none"/>
            <w10:anchorlock/>
          </v:shape>
          <o:OLEObject Type="Embed" ProgID="Equation.DSMT4" ShapeID="_x0000_i6567" DrawAspect="Content" ObjectID="_1468081267" r:id="rId9235">
            <o:LockedField>false</o:LockedField>
          </o:OLEObject>
        </w:object>
      </w:r>
      <w:r>
        <w:rPr>
          <w:sz w:val="21"/>
        </w:rPr>
        <w:t>的关系如图所示。下列有关说法正确的是</w:t>
      </w:r>
    </w:p>
    <w:p w14:paraId="5F936A8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876425" cy="1762125"/>
            <wp:effectExtent l="0" t="0" r="13335" b="5715"/>
            <wp:docPr id="501" name="图片 501" descr="@@@24538a32-34de-4e9a-afd4-5c88aabe3f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descr="@@@24538a32-34de-4e9a-afd4-5c88aabe3f26"/>
                    <pic:cNvPicPr>
                      <a:picLocks noChangeAspect="1"/>
                    </pic:cNvPicPr>
                  </pic:nvPicPr>
                  <pic:blipFill>
                    <a:blip r:embed="rId9237"/>
                    <a:stretch>
                      <a:fillRect/>
                    </a:stretch>
                  </pic:blipFill>
                  <pic:spPr>
                    <a:xfrm>
                      <a:off x="0" y="0"/>
                      <a:ext cx="1876425" cy="1762125"/>
                    </a:xfrm>
                    <a:prstGeom prst="rect">
                      <a:avLst/>
                    </a:prstGeom>
                  </pic:spPr>
                </pic:pic>
              </a:graphicData>
            </a:graphic>
          </wp:inline>
        </w:drawing>
      </w:r>
    </w:p>
    <w:p w14:paraId="221007D9">
      <w:pPr>
        <w:shd w:val="clear" w:color="auto" w:fill="auto"/>
        <w:spacing w:line="360" w:lineRule="auto"/>
        <w:ind w:left="380"/>
        <w:jc w:val="left"/>
        <w:textAlignment w:val="center"/>
        <w:rPr>
          <w:sz w:val="21"/>
        </w:rPr>
      </w:pPr>
      <w:r>
        <w:rPr>
          <w:sz w:val="21"/>
        </w:rPr>
        <w:t>A．曲线X对应的盐为MR</w:t>
      </w:r>
    </w:p>
    <w:p w14:paraId="41C00637">
      <w:pPr>
        <w:shd w:val="clear" w:color="auto" w:fill="auto"/>
        <w:spacing w:line="360" w:lineRule="auto"/>
        <w:ind w:left="380"/>
        <w:jc w:val="left"/>
        <w:textAlignment w:val="center"/>
        <w:rPr>
          <w:sz w:val="21"/>
        </w:rPr>
      </w:pPr>
      <w:r>
        <w:rPr>
          <w:sz w:val="21"/>
        </w:rPr>
        <w:t>B．曲线Y对应的盐溶液，a点水解程度与b点水解程度相同</w:t>
      </w:r>
    </w:p>
    <w:p w14:paraId="7A0F0A61">
      <w:pPr>
        <w:shd w:val="clear" w:color="auto" w:fill="auto"/>
        <w:spacing w:line="360" w:lineRule="auto"/>
        <w:ind w:left="380"/>
        <w:jc w:val="left"/>
        <w:textAlignment w:val="center"/>
        <w:rPr>
          <w:sz w:val="21"/>
        </w:rPr>
      </w:pPr>
      <w:r>
        <w:rPr>
          <w:sz w:val="21"/>
        </w:rPr>
        <w:t>C．曲线Z对应的盐溶液，在曲线上任意一点均存在：</w:t>
      </w:r>
      <w:r>
        <w:object>
          <v:shape id="_x0000_i6568" o:spt="75" alt="eqId1a578df20c0935d58b900d485727f75d" type="#_x0000_t75" style="height:19.1pt;width:123.2pt;" o:ole="t" filled="f" o:preferrelative="t" stroked="f" coordsize="21600,21600">
            <v:path/>
            <v:fill on="f" focussize="0,0"/>
            <v:stroke on="f"/>
            <v:imagedata r:id="rId9239" o:title="eqId1a578df20c0935d58b900d485727f75d"/>
            <o:lock v:ext="edit" aspectratio="t"/>
            <w10:wrap type="none"/>
            <w10:anchorlock/>
          </v:shape>
          <o:OLEObject Type="Embed" ProgID="Equation.DSMT4" ShapeID="_x0000_i6568" DrawAspect="Content" ObjectID="_1468081268" r:id="rId9238">
            <o:LockedField>false</o:LockedField>
          </o:OLEObject>
        </w:object>
      </w:r>
    </w:p>
    <w:p w14:paraId="260665A5">
      <w:pPr>
        <w:shd w:val="clear" w:color="auto" w:fill="auto"/>
        <w:spacing w:line="360" w:lineRule="auto"/>
        <w:ind w:left="380"/>
        <w:jc w:val="left"/>
        <w:textAlignment w:val="center"/>
        <w:rPr>
          <w:sz w:val="21"/>
        </w:rPr>
      </w:pPr>
      <w:r>
        <w:rPr>
          <w:sz w:val="21"/>
        </w:rPr>
        <w:t>D．常温下，MOH的电离平衡常数</w:t>
      </w:r>
      <w:r>
        <w:object>
          <v:shape id="_x0000_i6569" o:spt="75" alt="eqId1222888b56858fea0224b7230db188a9" type="#_x0000_t75" style="height:15.6pt;width:14.95pt;" o:ole="t" filled="f" o:preferrelative="t" stroked="f" coordsize="21600,21600">
            <v:path/>
            <v:fill on="f" focussize="0,0"/>
            <v:stroke on="f"/>
            <v:imagedata r:id="rId9241" o:title="eqId1222888b56858fea0224b7230db188a9"/>
            <o:lock v:ext="edit" aspectratio="t"/>
            <w10:wrap type="none"/>
            <w10:anchorlock/>
          </v:shape>
          <o:OLEObject Type="Embed" ProgID="Equation.DSMT4" ShapeID="_x0000_i6569" DrawAspect="Content" ObjectID="_1468081269" r:id="rId9240">
            <o:LockedField>false</o:LockedField>
          </o:OLEObject>
        </w:object>
      </w:r>
      <w:r>
        <w:rPr>
          <w:sz w:val="21"/>
        </w:rPr>
        <w:t>约为</w:t>
      </w:r>
      <w:r>
        <w:object>
          <v:shape id="_x0000_i6570" o:spt="75" alt="eqId5e68872960c00a1f1af3ff3f56450043" type="#_x0000_t75" style="height:14.05pt;width:19.35pt;" o:ole="t" filled="f" o:preferrelative="t" stroked="f" coordsize="21600,21600">
            <v:path/>
            <v:fill on="f" focussize="0,0"/>
            <v:stroke on="f"/>
            <v:imagedata r:id="rId8753" o:title="eqId5e68872960c00a1f1af3ff3f56450043"/>
            <o:lock v:ext="edit" aspectratio="t"/>
            <w10:wrap type="none"/>
            <w10:anchorlock/>
          </v:shape>
          <o:OLEObject Type="Embed" ProgID="Equation.DSMT4" ShapeID="_x0000_i6570" DrawAspect="Content" ObjectID="_1468081270" r:id="rId9242">
            <o:LockedField>false</o:LockedField>
          </o:OLEObject>
        </w:object>
      </w:r>
    </w:p>
    <w:p w14:paraId="70FB6583">
      <w:pPr>
        <w:shd w:val="clear" w:color="auto" w:fill="auto"/>
        <w:spacing w:line="360" w:lineRule="auto"/>
        <w:jc w:val="left"/>
        <w:textAlignment w:val="center"/>
        <w:rPr>
          <w:color w:val="FF0000"/>
          <w:sz w:val="21"/>
        </w:rPr>
      </w:pPr>
      <w:r>
        <w:rPr>
          <w:color w:val="FF0000"/>
          <w:sz w:val="21"/>
        </w:rPr>
        <w:t>【答案】C</w:t>
      </w:r>
    </w:p>
    <w:p w14:paraId="72863C4C">
      <w:pPr>
        <w:shd w:val="clear" w:color="auto" w:fill="auto"/>
        <w:spacing w:line="360" w:lineRule="auto"/>
        <w:jc w:val="left"/>
        <w:textAlignment w:val="center"/>
        <w:rPr>
          <w:color w:val="FF0000"/>
          <w:sz w:val="21"/>
        </w:rPr>
      </w:pPr>
      <w:r>
        <w:rPr>
          <w:color w:val="FF0000"/>
          <w:sz w:val="21"/>
        </w:rPr>
        <w:t>【分析】由题给图像X、Y、Z三条曲线的起始点可知，三种盐溶液分别显碱性、中性、酸性，水溶液显碱性的盐为强碱弱酸盐，水溶液显酸性的盐为强酸弱碱盐，水溶液显中性的盐可能是强酸强碱盐或水解程度相同的弱酸弱碱盐，故曲线X、Y、Z对应的盐分别为NaR、MR、MCl。</w:t>
      </w:r>
    </w:p>
    <w:p w14:paraId="58DA2597">
      <w:pPr>
        <w:shd w:val="clear" w:color="auto" w:fill="auto"/>
        <w:spacing w:line="360" w:lineRule="auto"/>
        <w:jc w:val="left"/>
        <w:textAlignment w:val="center"/>
        <w:rPr>
          <w:color w:val="FF0000"/>
          <w:sz w:val="21"/>
        </w:rPr>
      </w:pPr>
      <w:r>
        <w:rPr>
          <w:color w:val="FF0000"/>
          <w:sz w:val="21"/>
        </w:rPr>
        <w:t>【详解】A．X为NaR，为强碱弱酸盐，Y为MR，为弱酸弱碱盐，Z为MCl，为强酸弱碱盐，A错误；</w:t>
      </w:r>
    </w:p>
    <w:p w14:paraId="0302F8F2">
      <w:pPr>
        <w:shd w:val="clear" w:color="auto" w:fill="auto"/>
        <w:spacing w:line="360" w:lineRule="auto"/>
        <w:jc w:val="left"/>
        <w:textAlignment w:val="center"/>
        <w:rPr>
          <w:color w:val="FF0000"/>
          <w:sz w:val="21"/>
        </w:rPr>
      </w:pPr>
      <w:r>
        <w:rPr>
          <w:color w:val="FF0000"/>
          <w:sz w:val="21"/>
        </w:rPr>
        <w:t>B．曲线Y对应的盐为MR，为中性，为弱酸弱碱盐，随着稀释程度的增大，盐类水解程度增强，B错误；</w:t>
      </w:r>
    </w:p>
    <w:p w14:paraId="2C50CF7B">
      <w:pPr>
        <w:shd w:val="clear" w:color="auto" w:fill="auto"/>
        <w:spacing w:line="360" w:lineRule="auto"/>
        <w:jc w:val="left"/>
        <w:textAlignment w:val="center"/>
        <w:rPr>
          <w:color w:val="FF0000"/>
          <w:sz w:val="21"/>
        </w:rPr>
      </w:pPr>
      <w:r>
        <w:rPr>
          <w:color w:val="FF0000"/>
          <w:sz w:val="21"/>
        </w:rPr>
        <w:t>C．根据分析，Z对应的盐为MCl，属于强酸弱碱盐，曲线Z上任何一点对应溶液中存在质子守恒</w:t>
      </w:r>
      <w:r>
        <w:rPr>
          <w:color w:val="FF0000"/>
        </w:rPr>
        <w:object>
          <v:shape id="_x0000_i6571" o:spt="75" alt="eqId2285c912bbf36eac70dd3a994997ffc7" type="#_x0000_t75" style="height:19.35pt;width:124.05pt;" o:ole="t" filled="f" o:preferrelative="t" stroked="f" coordsize="21600,21600">
            <v:path/>
            <v:fill on="f" focussize="0,0"/>
            <v:stroke on="f"/>
            <v:imagedata r:id="rId9244" o:title="eqId2285c912bbf36eac70dd3a994997ffc7"/>
            <o:lock v:ext="edit" aspectratio="t"/>
            <w10:wrap type="none"/>
            <w10:anchorlock/>
          </v:shape>
          <o:OLEObject Type="Embed" ProgID="Equation.DSMT4" ShapeID="_x0000_i6571" DrawAspect="Content" ObjectID="_1468081271" r:id="rId9243">
            <o:LockedField>false</o:LockedField>
          </o:OLEObject>
        </w:object>
      </w:r>
      <w:r>
        <w:rPr>
          <w:color w:val="FF0000"/>
          <w:sz w:val="21"/>
        </w:rPr>
        <w:t>，C正确；</w:t>
      </w:r>
    </w:p>
    <w:p w14:paraId="16FD176A">
      <w:pPr>
        <w:shd w:val="clear" w:color="auto" w:fill="auto"/>
        <w:spacing w:line="360" w:lineRule="auto"/>
        <w:jc w:val="left"/>
        <w:textAlignment w:val="center"/>
        <w:rPr>
          <w:color w:val="FF0000"/>
          <w:sz w:val="21"/>
        </w:rPr>
      </w:pPr>
      <w:r>
        <w:rPr>
          <w:color w:val="FF0000"/>
          <w:sz w:val="21"/>
        </w:rPr>
        <w:t>D．由题图可知，</w:t>
      </w:r>
      <w:r>
        <w:rPr>
          <w:color w:val="FF0000"/>
        </w:rPr>
        <w:object>
          <v:shape id="_x0000_i6572" o:spt="75" alt="eqIdd793717ebaac15cbf01a588f3bb540ed" type="#_x0000_t75" style="height:13.75pt;width:69.45pt;" o:ole="t" filled="f" o:preferrelative="t" stroked="f" coordsize="21600,21600">
            <v:path/>
            <v:fill on="f" focussize="0,0"/>
            <v:stroke on="f"/>
            <v:imagedata r:id="rId9246" o:title="eqIdd793717ebaac15cbf01a588f3bb540ed"/>
            <o:lock v:ext="edit" aspectratio="t"/>
            <w10:wrap type="none"/>
            <w10:anchorlock/>
          </v:shape>
          <o:OLEObject Type="Embed" ProgID="Equation.DSMT4" ShapeID="_x0000_i6572" DrawAspect="Content" ObjectID="_1468081272" r:id="rId9245">
            <o:LockedField>false</o:LockedField>
          </o:OLEObject>
        </w:object>
      </w:r>
      <w:r>
        <w:rPr>
          <w:color w:val="FF0000"/>
          <w:sz w:val="21"/>
        </w:rPr>
        <w:t>溶液的</w:t>
      </w:r>
      <w:r>
        <w:rPr>
          <w:color w:val="FF0000"/>
        </w:rPr>
        <w:object>
          <v:shape id="_x0000_i6573" o:spt="75" alt="eqIdbe408756c87bd9f179e65b6e2c38b1fc" type="#_x0000_t75" style="height:13.85pt;width:31.65pt;" o:ole="t" filled="f" o:preferrelative="t" stroked="f" coordsize="21600,21600">
            <v:path/>
            <v:fill on="f" focussize="0,0"/>
            <v:stroke on="f"/>
            <v:imagedata r:id="rId9248" o:title="eqIdbe408756c87bd9f179e65b6e2c38b1fc"/>
            <o:lock v:ext="edit" aspectratio="t"/>
            <w10:wrap type="none"/>
            <w10:anchorlock/>
          </v:shape>
          <o:OLEObject Type="Embed" ProgID="Equation.DSMT4" ShapeID="_x0000_i6573" DrawAspect="Content" ObjectID="_1468081273" r:id="rId9247">
            <o:LockedField>false</o:LockedField>
          </o:OLEObject>
        </w:object>
      </w:r>
      <w:r>
        <w:rPr>
          <w:color w:val="FF0000"/>
          <w:sz w:val="21"/>
        </w:rPr>
        <w:t>，水解平衡常数</w:t>
      </w:r>
      <w:r>
        <w:rPr>
          <w:color w:val="FF0000"/>
        </w:rPr>
        <w:object>
          <v:shape id="_x0000_i6574" o:spt="75" alt="eqId1b95fdf302ce0312443a4f7952ef7bd3" type="#_x0000_t75" style="height:38.85pt;width:181.25pt;" o:ole="t" filled="f" o:preferrelative="t" stroked="f" coordsize="21600,21600">
            <v:path/>
            <v:fill on="f" focussize="0,0"/>
            <v:stroke on="f"/>
            <v:imagedata r:id="rId9250" o:title="eqId1b95fdf302ce0312443a4f7952ef7bd3"/>
            <o:lock v:ext="edit" aspectratio="t"/>
            <w10:wrap type="none"/>
            <w10:anchorlock/>
          </v:shape>
          <o:OLEObject Type="Embed" ProgID="Equation.DSMT4" ShapeID="_x0000_i6574" DrawAspect="Content" ObjectID="_1468081274" r:id="rId9249">
            <o:LockedField>false</o:LockedField>
          </o:OLEObject>
        </w:object>
      </w:r>
      <w:r>
        <w:rPr>
          <w:color w:val="FF0000"/>
          <w:sz w:val="21"/>
        </w:rPr>
        <w:t>，根据</w:t>
      </w:r>
      <w:r>
        <w:rPr>
          <w:color w:val="FF0000"/>
        </w:rPr>
        <w:object>
          <v:shape id="_x0000_i6575" o:spt="75" alt="eqId7ceaea02d54783995b617e97aa0864b2" type="#_x0000_t75" style="height:15.9pt;width:56.3pt;" o:ole="t" filled="f" o:preferrelative="t" stroked="f" coordsize="21600,21600">
            <v:path/>
            <v:fill on="f" focussize="0,0"/>
            <v:stroke on="f"/>
            <v:imagedata r:id="rId9252" o:title="eqId7ceaea02d54783995b617e97aa0864b2"/>
            <o:lock v:ext="edit" aspectratio="t"/>
            <w10:wrap type="none"/>
            <w10:anchorlock/>
          </v:shape>
          <o:OLEObject Type="Embed" ProgID="Equation.DSMT4" ShapeID="_x0000_i6575" DrawAspect="Content" ObjectID="_1468081275" r:id="rId9251">
            <o:LockedField>false</o:LockedField>
          </o:OLEObject>
        </w:object>
      </w:r>
      <w:r>
        <w:rPr>
          <w:color w:val="FF0000"/>
          <w:sz w:val="21"/>
        </w:rPr>
        <w:t>，常温下MOH的电离平衡常数</w:t>
      </w:r>
      <w:r>
        <w:rPr>
          <w:color w:val="FF0000"/>
        </w:rPr>
        <w:object>
          <v:shape id="_x0000_i6576" o:spt="75" alt="eqIda7bcbd574d4be0d1a35276ab88e4baef" type="#_x0000_t75" style="height:16.4pt;width:54.55pt;" o:ole="t" filled="f" o:preferrelative="t" stroked="f" coordsize="21600,21600">
            <v:path/>
            <v:fill on="f" focussize="0,0"/>
            <v:stroke on="f"/>
            <v:imagedata r:id="rId9254" o:title="eqIda7bcbd574d4be0d1a35276ab88e4baef"/>
            <o:lock v:ext="edit" aspectratio="t"/>
            <w10:wrap type="none"/>
            <w10:anchorlock/>
          </v:shape>
          <o:OLEObject Type="Embed" ProgID="Equation.DSMT4" ShapeID="_x0000_i6576" DrawAspect="Content" ObjectID="_1468081276" r:id="rId9253">
            <o:LockedField>false</o:LockedField>
          </o:OLEObject>
        </w:object>
      </w:r>
      <w:r>
        <w:rPr>
          <w:color w:val="FF0000"/>
          <w:sz w:val="21"/>
        </w:rPr>
        <w:t>，D错误；</w:t>
      </w:r>
    </w:p>
    <w:p w14:paraId="1D21370D">
      <w:pPr>
        <w:shd w:val="clear" w:color="auto" w:fill="auto"/>
        <w:spacing w:line="360" w:lineRule="auto"/>
        <w:jc w:val="left"/>
        <w:textAlignment w:val="center"/>
        <w:rPr>
          <w:color w:val="FF0000"/>
          <w:sz w:val="21"/>
        </w:rPr>
      </w:pPr>
      <w:r>
        <w:rPr>
          <w:color w:val="FF0000"/>
          <w:sz w:val="21"/>
        </w:rPr>
        <w:t>故选C。</w:t>
      </w:r>
    </w:p>
    <w:p w14:paraId="4F1B9CBC">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（2025·辽宁沈阳·三模）</w:t>
      </w:r>
      <w:r>
        <w:rPr>
          <w:sz w:val="21"/>
        </w:rPr>
        <w:t>配合反应的平衡常数用配合物稳定常数表示，</w:t>
      </w:r>
      <w:r>
        <w:object>
          <v:shape id="_x0000_i6577" o:spt="75" alt="eqId16cce94ca48cf60a6b57d7e177bbd565" type="#_x0000_t75" style="height:13.7pt;width:22.85pt;" o:ole="t" filled="f" o:preferrelative="t" stroked="f" coordsize="21600,21600">
            <v:path/>
            <v:fill on="f" focussize="0,0"/>
            <v:stroke on="f"/>
            <v:imagedata r:id="rId9256" o:title="eqId16cce94ca48cf60a6b57d7e177bbd565"/>
            <o:lock v:ext="edit" aspectratio="t"/>
            <w10:wrap type="none"/>
            <w10:anchorlock/>
          </v:shape>
          <o:OLEObject Type="Embed" ProgID="Equation.DSMT4" ShapeID="_x0000_i6577" DrawAspect="Content" ObjectID="_1468081277" r:id="rId9255">
            <o:LockedField>false</o:LockedField>
          </o:OLEObject>
        </w:object>
      </w:r>
      <w:r>
        <w:rPr>
          <w:sz w:val="21"/>
        </w:rPr>
        <w:t>与乙二胺</w:t>
      </w:r>
      <w:r>
        <w:object>
          <v:shape id="_x0000_i6578" o:spt="75" alt="eqIda61f1ad4aaf1484274f1620c41f781d1" type="#_x0000_t75" style="height:17.7pt;width:33.4pt;" o:ole="t" filled="f" o:preferrelative="t" stroked="f" coordsize="21600,21600">
            <v:path/>
            <v:fill on="f" focussize="0,0"/>
            <v:stroke on="f"/>
            <v:imagedata r:id="rId9258" o:title="eqIda61f1ad4aaf1484274f1620c41f781d1"/>
            <o:lock v:ext="edit" aspectratio="t"/>
            <w10:wrap type="none"/>
            <w10:anchorlock/>
          </v:shape>
          <o:OLEObject Type="Embed" ProgID="Equation.DSMT4" ShapeID="_x0000_i6578" DrawAspect="Content" ObjectID="_1468081278" r:id="rId9257">
            <o:LockedField>false</o:LockedField>
          </o:OLEObject>
        </w:object>
      </w:r>
      <w:r>
        <w:rPr>
          <w:sz w:val="21"/>
        </w:rPr>
        <w:t>在水溶液中存在如下平衡(</w:t>
      </w:r>
      <w:r>
        <w:object>
          <v:shape id="_x0000_i6579" o:spt="75" alt="eqId1005870ad1a2bceeff6134d1306acab5" type="#_x0000_t75" style="height:15.75pt;width:54.55pt;" o:ole="t" filled="f" o:preferrelative="t" stroked="f" coordsize="21600,21600">
            <v:path/>
            <v:fill on="f" focussize="0,0"/>
            <v:stroke on="f"/>
            <v:imagedata r:id="rId9260" o:title="eqId1005870ad1a2bceeff6134d1306acab5"/>
            <o:lock v:ext="edit" aspectratio="t"/>
            <w10:wrap type="none"/>
            <w10:anchorlock/>
          </v:shape>
          <o:OLEObject Type="Embed" ProgID="Equation.DSMT4" ShapeID="_x0000_i6579" DrawAspect="Content" ObjectID="_1468081279" r:id="rId9259">
            <o:LockedField>false</o:LockedField>
          </o:OLEObject>
        </w:object>
      </w:r>
      <w:r>
        <w:rPr>
          <w:sz w:val="21"/>
        </w:rPr>
        <w:t>是</w:t>
      </w:r>
      <w:r>
        <w:object>
          <v:shape id="_x0000_i6580" o:spt="75" alt="eqId16cce94ca48cf60a6b57d7e177bbd565" type="#_x0000_t75" style="height:13.7pt;width:22.85pt;" o:ole="t" filled="f" o:preferrelative="t" stroked="f" coordsize="21600,21600">
            <v:path/>
            <v:fill on="f" focussize="0,0"/>
            <v:stroke on="f"/>
            <v:imagedata r:id="rId9256" o:title="eqId16cce94ca48cf60a6b57d7e177bbd565"/>
            <o:lock v:ext="edit" aspectratio="t"/>
            <w10:wrap type="none"/>
            <w10:anchorlock/>
          </v:shape>
          <o:OLEObject Type="Embed" ProgID="Equation.DSMT4" ShapeID="_x0000_i6580" DrawAspect="Content" ObjectID="_1468081280" r:id="rId9261">
            <o:LockedField>false</o:LockedField>
          </o:OLEObject>
        </w:object>
      </w:r>
      <w:r>
        <w:rPr>
          <w:sz w:val="21"/>
        </w:rPr>
        <w:t>的逐级稳定常数)：</w:t>
      </w:r>
      <w:r>
        <w:object>
          <v:shape id="_x0000_i6581" o:spt="75" alt="eqId233445e33eec204ddee19b02d75feed5" type="#_x0000_t75" style="height:24.4pt;width:255.2pt;" o:ole="t" filled="f" o:preferrelative="t" stroked="f" coordsize="21600,21600">
            <v:path/>
            <v:fill on="f" focussize="0,0"/>
            <v:stroke on="f"/>
            <v:imagedata r:id="rId9263" o:title="eqId233445e33eec204ddee19b02d75feed5"/>
            <o:lock v:ext="edit" aspectratio="t"/>
            <w10:wrap type="none"/>
            <w10:anchorlock/>
          </v:shape>
          <o:OLEObject Type="Embed" ProgID="Equation.DSMT4" ShapeID="_x0000_i6581" DrawAspect="Content" ObjectID="_1468081281" r:id="rId9262">
            <o:LockedField>false</o:LockedField>
          </o:OLEObject>
        </w:object>
      </w:r>
      <w:r>
        <w:rPr>
          <w:sz w:val="21"/>
        </w:rPr>
        <w:t>。向硫酸镉溶液中缓慢加入乙二胺，实验测得各含镉微粒的分布分数</w:t>
      </w:r>
      <w:r>
        <w:object>
          <v:shape id="_x0000_i6582" o:spt="75" alt="eqId98f481d4eb0e79d7508b18c63bf4cdb1" type="#_x0000_t75" style="height:17.8pt;width:15.8pt;" o:ole="t" filled="f" o:preferrelative="t" stroked="f" coordsize="21600,21600">
            <v:path/>
            <v:fill on="f" focussize="0,0"/>
            <v:stroke on="f"/>
            <v:imagedata r:id="rId9265" o:title="eqId98f481d4eb0e79d7508b18c63bf4cdb1"/>
            <o:lock v:ext="edit" aspectratio="t"/>
            <w10:wrap type="none"/>
            <w10:anchorlock/>
          </v:shape>
          <o:OLEObject Type="Embed" ProgID="Equation.DSMT4" ShapeID="_x0000_i6582" DrawAspect="Content" ObjectID="_1468081282" r:id="rId9264">
            <o:LockedField>false</o:LockedField>
          </o:OLEObject>
        </w:object>
      </w:r>
      <w:r>
        <w:rPr>
          <w:sz w:val="21"/>
        </w:rPr>
        <w:t>随溶液中游离乙二胺浓度的变化关系如下图所示。下列说法中错误的是</w:t>
      </w:r>
    </w:p>
    <w:p w14:paraId="72ED4FBC">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76475" cy="1666875"/>
            <wp:effectExtent l="0" t="0" r="9525" b="9525"/>
            <wp:docPr id="502" name="图片 502" descr="@@@cdac0677-d764-4d3d-9141-7c85ffd18c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descr="@@@cdac0677-d764-4d3d-9141-7c85ffd18c80"/>
                    <pic:cNvPicPr>
                      <a:picLocks noChangeAspect="1"/>
                    </pic:cNvPicPr>
                  </pic:nvPicPr>
                  <pic:blipFill>
                    <a:blip r:embed="rId9266"/>
                    <a:stretch>
                      <a:fillRect/>
                    </a:stretch>
                  </pic:blipFill>
                  <pic:spPr>
                    <a:xfrm>
                      <a:off x="0" y="0"/>
                      <a:ext cx="2276475" cy="1666875"/>
                    </a:xfrm>
                    <a:prstGeom prst="rect">
                      <a:avLst/>
                    </a:prstGeom>
                  </pic:spPr>
                </pic:pic>
              </a:graphicData>
            </a:graphic>
          </wp:inline>
        </w:drawing>
      </w:r>
    </w:p>
    <w:p w14:paraId="76AACA5E">
      <w:pPr>
        <w:shd w:val="clear" w:color="auto" w:fill="auto"/>
        <w:spacing w:line="360" w:lineRule="auto"/>
        <w:ind w:left="380"/>
        <w:jc w:val="left"/>
        <w:textAlignment w:val="center"/>
        <w:rPr>
          <w:sz w:val="21"/>
        </w:rPr>
      </w:pPr>
      <w:r>
        <w:rPr>
          <w:sz w:val="21"/>
        </w:rPr>
        <w:t>A．曲线d表示</w:t>
      </w:r>
      <w:r>
        <w:object>
          <v:shape id="_x0000_i6583" o:spt="75" alt="eqIdfa6739cc16154c8c120cdf6b9a2b8e6b" type="#_x0000_t75" style="height:19.1pt;width:63.35pt;" o:ole="t" filled="f" o:preferrelative="t" stroked="f" coordsize="21600,21600">
            <v:path/>
            <v:fill on="f" focussize="0,0"/>
            <v:stroke on="f"/>
            <v:imagedata r:id="rId9268" o:title="eqIdfa6739cc16154c8c120cdf6b9a2b8e6b"/>
            <o:lock v:ext="edit" aspectratio="t"/>
            <w10:wrap type="none"/>
            <w10:anchorlock/>
          </v:shape>
          <o:OLEObject Type="Embed" ProgID="Equation.DSMT4" ShapeID="_x0000_i6583" DrawAspect="Content" ObjectID="_1468081283" r:id="rId9267">
            <o:LockedField>false</o:LockedField>
          </o:OLEObject>
        </w:object>
      </w:r>
    </w:p>
    <w:p w14:paraId="535885F3">
      <w:pPr>
        <w:shd w:val="clear" w:color="auto" w:fill="auto"/>
        <w:spacing w:line="360" w:lineRule="auto"/>
        <w:ind w:left="380"/>
        <w:jc w:val="left"/>
        <w:textAlignment w:val="center"/>
        <w:rPr>
          <w:sz w:val="21"/>
        </w:rPr>
      </w:pPr>
      <w:r>
        <w:rPr>
          <w:sz w:val="21"/>
        </w:rPr>
        <w:t>B．</w:t>
      </w:r>
      <w:r>
        <w:object>
          <v:shape id="_x0000_i6584" o:spt="75" alt="eqId340f0f7eb03e6d9a9fc00755e9a61e5b" type="#_x0000_t75" style="height:19.1pt;width:131.1pt;" o:ole="t" filled="f" o:preferrelative="t" stroked="f" coordsize="21600,21600">
            <v:path/>
            <v:fill on="f" focussize="0,0"/>
            <v:stroke on="f"/>
            <v:imagedata r:id="rId9270" o:title="eqId340f0f7eb03e6d9a9fc00755e9a61e5b"/>
            <o:lock v:ext="edit" aspectratio="t"/>
            <w10:wrap type="none"/>
            <w10:anchorlock/>
          </v:shape>
          <o:OLEObject Type="Embed" ProgID="Equation.DSMT4" ShapeID="_x0000_i6584" DrawAspect="Content" ObjectID="_1468081284" r:id="rId9269">
            <o:LockedField>false</o:LockedField>
          </o:OLEObject>
        </w:object>
      </w:r>
      <w:r>
        <w:rPr>
          <w:sz w:val="21"/>
        </w:rPr>
        <w:t>的平衡常数</w:t>
      </w:r>
      <w:r>
        <w:object>
          <v:shape id="_x0000_i6585" o:spt="75" alt="eqId14b0c6ccb89c206da23e2a274958fbde" type="#_x0000_t75" style="height:16.75pt;width:73pt;" o:ole="t" filled="f" o:preferrelative="t" stroked="f" coordsize="21600,21600">
            <v:path/>
            <v:fill on="f" focussize="0,0"/>
            <v:stroke on="f"/>
            <v:imagedata r:id="rId9272" o:title="eqId14b0c6ccb89c206da23e2a274958fbde"/>
            <o:lock v:ext="edit" aspectratio="t"/>
            <w10:wrap type="none"/>
            <w10:anchorlock/>
          </v:shape>
          <o:OLEObject Type="Embed" ProgID="Equation.DSMT4" ShapeID="_x0000_i6585" DrawAspect="Content" ObjectID="_1468081285" r:id="rId9271">
            <o:LockedField>false</o:LockedField>
          </o:OLEObject>
        </w:object>
      </w:r>
    </w:p>
    <w:p w14:paraId="7BDF337F">
      <w:pPr>
        <w:shd w:val="clear" w:color="auto" w:fill="auto"/>
        <w:spacing w:line="360" w:lineRule="auto"/>
        <w:ind w:left="380"/>
        <w:jc w:val="left"/>
        <w:textAlignment w:val="center"/>
        <w:rPr>
          <w:sz w:val="21"/>
        </w:rPr>
      </w:pPr>
      <w:r>
        <w:rPr>
          <w:sz w:val="21"/>
        </w:rPr>
        <w:t>C．</w:t>
      </w:r>
      <w:r>
        <w:object>
          <v:shape id="_x0000_i6586" o:spt="75" alt="eqId8cb9341061d8aa822336c41d3e69e36c" type="#_x0000_t75" style="height:16.1pt;width:98.55pt;" o:ole="t" filled="f" o:preferrelative="t" stroked="f" coordsize="21600,21600">
            <v:path/>
            <v:fill on="f" focussize="0,0"/>
            <v:stroke on="f"/>
            <v:imagedata r:id="rId9274" o:title="eqId8cb9341061d8aa822336c41d3e69e36c"/>
            <o:lock v:ext="edit" aspectratio="t"/>
            <w10:wrap type="none"/>
            <w10:anchorlock/>
          </v:shape>
          <o:OLEObject Type="Embed" ProgID="Equation.DSMT4" ShapeID="_x0000_i6586" DrawAspect="Content" ObjectID="_1468081286" r:id="rId9273">
            <o:LockedField>false</o:LockedField>
          </o:OLEObject>
        </w:object>
      </w:r>
      <w:r>
        <w:rPr>
          <w:sz w:val="21"/>
        </w:rPr>
        <w:t>时，</w:t>
      </w:r>
      <w:r>
        <w:object>
          <v:shape id="_x0000_i6587" o:spt="75" alt="eqId85c2c042c220e25f0c56049f8b0b329f" type="#_x0000_t75" style="height:26.4pt;width:261.35pt;" o:ole="t" filled="f" o:preferrelative="t" stroked="f" coordsize="21600,21600">
            <v:path/>
            <v:fill on="f" focussize="0,0"/>
            <v:stroke on="f"/>
            <v:imagedata r:id="rId9276" o:title="eqId85c2c042c220e25f0c56049f8b0b329f"/>
            <o:lock v:ext="edit" aspectratio="t"/>
            <w10:wrap type="none"/>
            <w10:anchorlock/>
          </v:shape>
          <o:OLEObject Type="Embed" ProgID="Equation.DSMT4" ShapeID="_x0000_i6587" DrawAspect="Content" ObjectID="_1468081287" r:id="rId9275">
            <o:LockedField>false</o:LockedField>
          </o:OLEObject>
        </w:object>
      </w:r>
    </w:p>
    <w:p w14:paraId="18A37207">
      <w:pPr>
        <w:shd w:val="clear" w:color="auto" w:fill="auto"/>
        <w:spacing w:line="360" w:lineRule="auto"/>
        <w:ind w:left="380"/>
        <w:jc w:val="left"/>
        <w:textAlignment w:val="center"/>
        <w:rPr>
          <w:sz w:val="21"/>
        </w:rPr>
      </w:pPr>
      <w:r>
        <w:rPr>
          <w:sz w:val="21"/>
        </w:rPr>
        <w:t>D．M点时，</w:t>
      </w:r>
      <w:r>
        <w:object>
          <v:shape id="_x0000_i6588" o:spt="75" alt="eqId874120fb81c8e5ef13491afbf2b2f146" type="#_x0000_t75" style="height:26.85pt;width:141.65pt;" o:ole="t" filled="f" o:preferrelative="t" stroked="f" coordsize="21600,21600">
            <v:path/>
            <v:fill on="f" focussize="0,0"/>
            <v:stroke on="f"/>
            <v:imagedata r:id="rId9278" o:title="eqId874120fb81c8e5ef13491afbf2b2f146"/>
            <o:lock v:ext="edit" aspectratio="t"/>
            <w10:wrap type="none"/>
            <w10:anchorlock/>
          </v:shape>
          <o:OLEObject Type="Embed" ProgID="Equation.DSMT4" ShapeID="_x0000_i6588" DrawAspect="Content" ObjectID="_1468081288" r:id="rId9277">
            <o:LockedField>false</o:LockedField>
          </o:OLEObject>
        </w:object>
      </w:r>
    </w:p>
    <w:p w14:paraId="1AA658C8">
      <w:pPr>
        <w:shd w:val="clear" w:color="auto" w:fill="auto"/>
        <w:spacing w:line="360" w:lineRule="auto"/>
        <w:jc w:val="left"/>
        <w:textAlignment w:val="center"/>
        <w:rPr>
          <w:color w:val="FF0000"/>
          <w:sz w:val="21"/>
        </w:rPr>
      </w:pPr>
      <w:r>
        <w:rPr>
          <w:color w:val="FF0000"/>
          <w:sz w:val="21"/>
        </w:rPr>
        <w:t>【答案】D</w:t>
      </w:r>
    </w:p>
    <w:p w14:paraId="7F8D7EF3">
      <w:pPr>
        <w:shd w:val="clear" w:color="auto" w:fill="auto"/>
        <w:spacing w:line="360" w:lineRule="auto"/>
        <w:jc w:val="left"/>
        <w:textAlignment w:val="center"/>
        <w:rPr>
          <w:color w:val="FF0000"/>
          <w:sz w:val="21"/>
        </w:rPr>
      </w:pPr>
      <w:r>
        <w:rPr>
          <w:color w:val="FF0000"/>
          <w:sz w:val="21"/>
        </w:rPr>
        <w:t>【详解】A．随着乙二胺</w:t>
      </w:r>
      <w:r>
        <w:rPr>
          <w:color w:val="FF0000"/>
        </w:rPr>
        <w:object>
          <v:shape id="_x0000_i6589" o:spt="75" alt="eqIda61f1ad4aaf1484274f1620c41f781d1" type="#_x0000_t75" style="height:17.7pt;width:33.4pt;" o:ole="t" filled="f" o:preferrelative="t" stroked="f" coordsize="21600,21600">
            <v:path/>
            <v:fill on="f" focussize="0,0"/>
            <v:stroke on="f"/>
            <v:imagedata r:id="rId9258" o:title="eqIda61f1ad4aaf1484274f1620c41f781d1"/>
            <o:lock v:ext="edit" aspectratio="t"/>
            <w10:wrap type="none"/>
            <w10:anchorlock/>
          </v:shape>
          <o:OLEObject Type="Embed" ProgID="Equation.DSMT4" ShapeID="_x0000_i6589" DrawAspect="Content" ObjectID="_1468081289" r:id="rId9279">
            <o:LockedField>false</o:LockedField>
          </o:OLEObject>
        </w:object>
      </w:r>
      <w:r>
        <w:rPr>
          <w:color w:val="FF0000"/>
          <w:sz w:val="21"/>
        </w:rPr>
        <w:t>浓度增大，含铬微粒由</w:t>
      </w:r>
      <w:r>
        <w:rPr>
          <w:color w:val="FF0000"/>
        </w:rPr>
        <w:object>
          <v:shape id="_x0000_i6590" o:spt="75" alt="eqId16cce94ca48cf60a6b57d7e177bbd565" type="#_x0000_t75" style="height:13.7pt;width:22.85pt;" o:ole="t" filled="f" o:preferrelative="t" stroked="f" coordsize="21600,21600">
            <v:path/>
            <v:fill on="f" focussize="0,0"/>
            <v:stroke on="f"/>
            <v:imagedata r:id="rId9256" o:title="eqId16cce94ca48cf60a6b57d7e177bbd565"/>
            <o:lock v:ext="edit" aspectratio="t"/>
            <w10:wrap type="none"/>
            <w10:anchorlock/>
          </v:shape>
          <o:OLEObject Type="Embed" ProgID="Equation.DSMT4" ShapeID="_x0000_i6590" DrawAspect="Content" ObjectID="_1468081290" r:id="rId9280">
            <o:LockedField>false</o:LockedField>
          </o:OLEObject>
        </w:object>
      </w:r>
      <w:r>
        <w:rPr>
          <w:color w:val="FF0000"/>
          <w:sz w:val="21"/>
        </w:rPr>
        <w:t>逐渐生成</w:t>
      </w:r>
      <w:r>
        <w:rPr>
          <w:color w:val="FF0000"/>
        </w:rPr>
        <w:object>
          <v:shape id="_x0000_i6591" o:spt="75" alt="eqIdfa6739cc16154c8c120cdf6b9a2b8e6b" type="#_x0000_t75" style="height:19.1pt;width:63.35pt;" o:ole="t" filled="f" o:preferrelative="t" stroked="f" coordsize="21600,21600">
            <v:path/>
            <v:fill on="f" focussize="0,0"/>
            <v:stroke on="f"/>
            <v:imagedata r:id="rId9268" o:title="eqIdfa6739cc16154c8c120cdf6b9a2b8e6b"/>
            <o:lock v:ext="edit" aspectratio="t"/>
            <w10:wrap type="none"/>
            <w10:anchorlock/>
          </v:shape>
          <o:OLEObject Type="Embed" ProgID="Equation.DSMT4" ShapeID="_x0000_i6591" DrawAspect="Content" ObjectID="_1468081291" r:id="rId9281">
            <o:LockedField>false</o:LockedField>
          </o:OLEObject>
        </w:object>
      </w:r>
      <w:r>
        <w:rPr>
          <w:color w:val="FF0000"/>
          <w:sz w:val="21"/>
        </w:rPr>
        <w:t>，a、b、c、d曲线分别对应</w:t>
      </w:r>
      <w:r>
        <w:rPr>
          <w:color w:val="FF0000"/>
        </w:rPr>
        <w:object>
          <v:shape id="_x0000_i6592" o:spt="75" alt="eqId16cce94ca48cf60a6b57d7e177bbd565" type="#_x0000_t75" style="height:13.7pt;width:22.85pt;" o:ole="t" filled="f" o:preferrelative="t" stroked="f" coordsize="21600,21600">
            <v:path/>
            <v:fill on="f" focussize="0,0"/>
            <v:stroke on="f"/>
            <v:imagedata r:id="rId9256" o:title="eqId16cce94ca48cf60a6b57d7e177bbd565"/>
            <o:lock v:ext="edit" aspectratio="t"/>
            <w10:wrap type="none"/>
            <w10:anchorlock/>
          </v:shape>
          <o:OLEObject Type="Embed" ProgID="Equation.DSMT4" ShapeID="_x0000_i6592" DrawAspect="Content" ObjectID="_1468081292" r:id="rId9282">
            <o:LockedField>false</o:LockedField>
          </o:OLEObject>
        </w:object>
      </w:r>
      <w:r>
        <w:rPr>
          <w:color w:val="FF0000"/>
          <w:sz w:val="21"/>
        </w:rPr>
        <w:t>、</w:t>
      </w:r>
      <w:r>
        <w:rPr>
          <w:color w:val="FF0000"/>
        </w:rPr>
        <w:object>
          <v:shape id="_x0000_i6593" o:spt="75" alt="eqId9919643ca094f29cab04d2590ab8e04c" type="#_x0000_t75" style="height:16.15pt;width:58.05pt;" o:ole="t" filled="f" o:preferrelative="t" stroked="f" coordsize="21600,21600">
            <v:path/>
            <v:fill on="f" focussize="0,0"/>
            <v:stroke on="f"/>
            <v:imagedata r:id="rId9284" o:title="eqId9919643ca094f29cab04d2590ab8e04c"/>
            <o:lock v:ext="edit" aspectratio="t"/>
            <w10:wrap type="none"/>
            <w10:anchorlock/>
          </v:shape>
          <o:OLEObject Type="Embed" ProgID="Equation.DSMT4" ShapeID="_x0000_i6593" DrawAspect="Content" ObjectID="_1468081293" r:id="rId9283">
            <o:LockedField>false</o:LockedField>
          </o:OLEObject>
        </w:object>
      </w:r>
      <w:r>
        <w:rPr>
          <w:color w:val="FF0000"/>
          <w:sz w:val="21"/>
        </w:rPr>
        <w:t>、</w:t>
      </w:r>
      <w:r>
        <w:rPr>
          <w:color w:val="FF0000"/>
        </w:rPr>
        <w:object>
          <v:shape id="_x0000_i6594" o:spt="75" alt="eqIdda9b8d6469ea852d79a932c237a856a5" type="#_x0000_t75" style="height:19.1pt;width:63.35pt;" o:ole="t" filled="f" o:preferrelative="t" stroked="f" coordsize="21600,21600">
            <v:path/>
            <v:fill on="f" focussize="0,0"/>
            <v:stroke on="f"/>
            <v:imagedata r:id="rId9286" o:title="eqIdda9b8d6469ea852d79a932c237a856a5"/>
            <o:lock v:ext="edit" aspectratio="t"/>
            <w10:wrap type="none"/>
            <w10:anchorlock/>
          </v:shape>
          <o:OLEObject Type="Embed" ProgID="Equation.DSMT4" ShapeID="_x0000_i6594" DrawAspect="Content" ObjectID="_1468081294" r:id="rId9285">
            <o:LockedField>false</o:LockedField>
          </o:OLEObject>
        </w:object>
      </w:r>
      <w:r>
        <w:rPr>
          <w:color w:val="FF0000"/>
          <w:sz w:val="21"/>
        </w:rPr>
        <w:t>、</w:t>
      </w:r>
      <w:r>
        <w:rPr>
          <w:color w:val="FF0000"/>
        </w:rPr>
        <w:object>
          <v:shape id="_x0000_i6595" o:spt="75" alt="eqIdfa6739cc16154c8c120cdf6b9a2b8e6b" type="#_x0000_t75" style="height:19.1pt;width:63.35pt;" o:ole="t" filled="f" o:preferrelative="t" stroked="f" coordsize="21600,21600">
            <v:path/>
            <v:fill on="f" focussize="0,0"/>
            <v:stroke on="f"/>
            <v:imagedata r:id="rId9268" o:title="eqIdfa6739cc16154c8c120cdf6b9a2b8e6b"/>
            <o:lock v:ext="edit" aspectratio="t"/>
            <w10:wrap type="none"/>
            <w10:anchorlock/>
          </v:shape>
          <o:OLEObject Type="Embed" ProgID="Equation.DSMT4" ShapeID="_x0000_i6595" DrawAspect="Content" ObjectID="_1468081295" r:id="rId9287">
            <o:LockedField>false</o:LockedField>
          </o:OLEObject>
        </w:object>
      </w:r>
      <w:r>
        <w:rPr>
          <w:color w:val="FF0000"/>
          <w:sz w:val="21"/>
        </w:rPr>
        <w:t>，A正确；</w:t>
      </w:r>
    </w:p>
    <w:p w14:paraId="02FBFF11">
      <w:pPr>
        <w:shd w:val="clear" w:color="auto" w:fill="auto"/>
        <w:spacing w:line="360" w:lineRule="auto"/>
        <w:jc w:val="left"/>
        <w:textAlignment w:val="center"/>
        <w:rPr>
          <w:color w:val="FF0000"/>
          <w:sz w:val="21"/>
        </w:rPr>
      </w:pPr>
      <w:r>
        <w:rPr>
          <w:color w:val="FF0000"/>
          <w:sz w:val="21"/>
        </w:rPr>
        <w:t>B．</w:t>
      </w:r>
      <w:r>
        <w:rPr>
          <w:color w:val="FF0000"/>
        </w:rPr>
        <w:object>
          <v:shape id="_x0000_i6596" o:spt="75" alt="eqId3f9524550cf104175b1473097e9b46f3" type="#_x0000_t75" style="height:33.7pt;width:135.5pt;" o:ole="t" filled="f" o:preferrelative="t" stroked="f" coordsize="21600,21600">
            <v:path/>
            <v:fill on="f" focussize="0,0"/>
            <v:stroke on="f"/>
            <v:imagedata r:id="rId9289" o:title="eqId3f9524550cf104175b1473097e9b46f3"/>
            <o:lock v:ext="edit" aspectratio="t"/>
            <w10:wrap type="none"/>
            <w10:anchorlock/>
          </v:shape>
          <o:OLEObject Type="Embed" ProgID="Equation.DSMT4" ShapeID="_x0000_i6596" DrawAspect="Content" ObjectID="_1468081296" r:id="rId9288">
            <o:LockedField>false</o:LockedField>
          </o:OLEObject>
        </w:object>
      </w:r>
      <w:r>
        <w:rPr>
          <w:color w:val="FF0000"/>
          <w:sz w:val="21"/>
        </w:rPr>
        <w:t>；</w:t>
      </w:r>
      <w:r>
        <w:rPr>
          <w:color w:val="FF0000"/>
        </w:rPr>
        <w:object>
          <v:shape id="_x0000_i6597" o:spt="75" alt="eqId022addc02a363334701a2e7c38e5a7a6" type="#_x0000_t75" style="height:33.65pt;width:176.85pt;" o:ole="t" filled="f" o:preferrelative="t" stroked="f" coordsize="21600,21600">
            <v:path/>
            <v:fill on="f" focussize="0,0"/>
            <v:stroke on="f"/>
            <v:imagedata r:id="rId9291" o:title="eqId022addc02a363334701a2e7c38e5a7a6"/>
            <o:lock v:ext="edit" aspectratio="t"/>
            <w10:wrap type="none"/>
            <w10:anchorlock/>
          </v:shape>
          <o:OLEObject Type="Embed" ProgID="Equation.DSMT4" ShapeID="_x0000_i6597" DrawAspect="Content" ObjectID="_1468081297" r:id="rId9290">
            <o:LockedField>false</o:LockedField>
          </o:OLEObject>
        </w:object>
      </w:r>
      <w:r>
        <w:rPr>
          <w:color w:val="FF0000"/>
          <w:sz w:val="21"/>
        </w:rPr>
        <w:t>；</w:t>
      </w:r>
      <w:r>
        <w:rPr>
          <w:color w:val="FF0000"/>
        </w:rPr>
        <w:object>
          <v:shape id="_x0000_i6598" o:spt="75" alt="eqIdfa95ecc233567c610442ff4c37f90a3c" type="#_x0000_t75" style="height:19.1pt;width:179.5pt;" o:ole="t" filled="f" o:preferrelative="t" stroked="f" coordsize="21600,21600">
            <v:path/>
            <v:fill on="f" focussize="0,0"/>
            <v:stroke on="f"/>
            <v:imagedata r:id="rId9293" o:title="eqIdfa95ecc233567c610442ff4c37f90a3c"/>
            <o:lock v:ext="edit" aspectratio="t"/>
            <w10:wrap type="none"/>
            <w10:anchorlock/>
          </v:shape>
          <o:OLEObject Type="Embed" ProgID="Equation.DSMT4" ShapeID="_x0000_i6598" DrawAspect="Content" ObjectID="_1468081298" r:id="rId9292">
            <o:LockedField>false</o:LockedField>
          </o:OLEObject>
        </w:object>
      </w:r>
      <w:r>
        <w:rPr>
          <w:color w:val="FF0000"/>
          <w:sz w:val="21"/>
        </w:rPr>
        <w:t>；三式相加可得：</w:t>
      </w:r>
      <w:r>
        <w:rPr>
          <w:color w:val="FF0000"/>
        </w:rPr>
        <w:object>
          <v:shape id="_x0000_i6599" o:spt="75" alt="eqId340f0f7eb03e6d9a9fc00755e9a61e5b" type="#_x0000_t75" style="height:19.1pt;width:131.1pt;" o:ole="t" filled="f" o:preferrelative="t" stroked="f" coordsize="21600,21600">
            <v:path/>
            <v:fill on="f" focussize="0,0"/>
            <v:stroke on="f"/>
            <v:imagedata r:id="rId9270" o:title="eqId340f0f7eb03e6d9a9fc00755e9a61e5b"/>
            <o:lock v:ext="edit" aspectratio="t"/>
            <w10:wrap type="none"/>
            <w10:anchorlock/>
          </v:shape>
          <o:OLEObject Type="Embed" ProgID="Equation.DSMT4" ShapeID="_x0000_i6599" DrawAspect="Content" ObjectID="_1468081299" r:id="rId9294">
            <o:LockedField>false</o:LockedField>
          </o:OLEObject>
        </w:object>
      </w:r>
      <w:r>
        <w:rPr>
          <w:color w:val="FF0000"/>
          <w:sz w:val="21"/>
        </w:rPr>
        <w:t>，则</w:t>
      </w:r>
      <w:r>
        <w:rPr>
          <w:color w:val="FF0000"/>
        </w:rPr>
        <w:object>
          <v:shape id="_x0000_i6600" o:spt="75" alt="eqId14b0c6ccb89c206da23e2a274958fbde" type="#_x0000_t75" style="height:16.75pt;width:73pt;" o:ole="t" filled="f" o:preferrelative="t" stroked="f" coordsize="21600,21600">
            <v:path/>
            <v:fill on="f" focussize="0,0"/>
            <v:stroke on="f"/>
            <v:imagedata r:id="rId9272" o:title="eqId14b0c6ccb89c206da23e2a274958fbde"/>
            <o:lock v:ext="edit" aspectratio="t"/>
            <w10:wrap type="none"/>
            <w10:anchorlock/>
          </v:shape>
          <o:OLEObject Type="Embed" ProgID="Equation.DSMT4" ShapeID="_x0000_i6600" DrawAspect="Content" ObjectID="_1468081300" r:id="rId9295">
            <o:LockedField>false</o:LockedField>
          </o:OLEObject>
        </w:object>
      </w:r>
      <w:r>
        <w:rPr>
          <w:color w:val="FF0000"/>
          <w:sz w:val="21"/>
        </w:rPr>
        <w:t>，B正确；</w:t>
      </w:r>
    </w:p>
    <w:p w14:paraId="7A079C6E">
      <w:pPr>
        <w:shd w:val="clear" w:color="auto" w:fill="auto"/>
        <w:spacing w:line="360" w:lineRule="auto"/>
        <w:jc w:val="left"/>
        <w:textAlignment w:val="center"/>
        <w:rPr>
          <w:color w:val="FF0000"/>
          <w:sz w:val="21"/>
        </w:rPr>
      </w:pPr>
      <w:r>
        <w:rPr>
          <w:color w:val="FF0000"/>
          <w:sz w:val="21"/>
        </w:rPr>
        <w:t>C．</w:t>
      </w:r>
      <w:r>
        <w:rPr>
          <w:color w:val="FF0000"/>
        </w:rPr>
        <w:object>
          <v:shape id="_x0000_i6601" o:spt="75" alt="eqId8cb9341061d8aa822336c41d3e69e36c" type="#_x0000_t75" style="height:16.1pt;width:98.55pt;" o:ole="t" filled="f" o:preferrelative="t" stroked="f" coordsize="21600,21600">
            <v:path/>
            <v:fill on="f" focussize="0,0"/>
            <v:stroke on="f"/>
            <v:imagedata r:id="rId9274" o:title="eqId8cb9341061d8aa822336c41d3e69e36c"/>
            <o:lock v:ext="edit" aspectratio="t"/>
            <w10:wrap type="none"/>
            <w10:anchorlock/>
          </v:shape>
          <o:OLEObject Type="Embed" ProgID="Equation.DSMT4" ShapeID="_x0000_i6601" DrawAspect="Content" ObjectID="_1468081301" r:id="rId9296">
            <o:LockedField>false</o:LockedField>
          </o:OLEObject>
        </w:object>
      </w:r>
      <w:r>
        <w:rPr>
          <w:color w:val="FF0000"/>
          <w:sz w:val="21"/>
        </w:rPr>
        <w:t>即</w:t>
      </w:r>
      <w:r>
        <w:rPr>
          <w:color w:val="FF0000"/>
        </w:rPr>
        <w:object>
          <v:shape id="_x0000_i6602" o:spt="75" alt="eqId6e8e3e4dd623510b79e1f5a63cce3410" type="#_x0000_t75" style="height:13.7pt;width:68.6pt;" o:ole="t" filled="f" o:preferrelative="t" stroked="f" coordsize="21600,21600">
            <v:path/>
            <v:fill on="f" focussize="0,0"/>
            <v:stroke on="f"/>
            <v:imagedata r:id="rId9298" o:title="eqId6e8e3e4dd623510b79e1f5a63cce3410"/>
            <o:lock v:ext="edit" aspectratio="t"/>
            <w10:wrap type="none"/>
            <w10:anchorlock/>
          </v:shape>
          <o:OLEObject Type="Embed" ProgID="Equation.DSMT4" ShapeID="_x0000_i6602" DrawAspect="Content" ObjectID="_1468081302" r:id="rId9297">
            <o:LockedField>false</o:LockedField>
          </o:OLEObject>
        </w:object>
      </w:r>
      <w:r>
        <w:rPr>
          <w:color w:val="FF0000"/>
          <w:sz w:val="21"/>
        </w:rPr>
        <w:t>时，由图可知</w:t>
      </w:r>
      <w:r>
        <w:rPr>
          <w:color w:val="FF0000"/>
        </w:rPr>
        <w:object>
          <v:shape id="_x0000_i6603" o:spt="75" alt="eqId85c2c042c220e25f0c56049f8b0b329f" type="#_x0000_t75" style="height:26.4pt;width:261.35pt;" o:ole="t" filled="f" o:preferrelative="t" stroked="f" coordsize="21600,21600">
            <v:path/>
            <v:fill on="f" focussize="0,0"/>
            <v:stroke on="f"/>
            <v:imagedata r:id="rId9276" o:title="eqId85c2c042c220e25f0c56049f8b0b329f"/>
            <o:lock v:ext="edit" aspectratio="t"/>
            <w10:wrap type="none"/>
            <w10:anchorlock/>
          </v:shape>
          <o:OLEObject Type="Embed" ProgID="Equation.DSMT4" ShapeID="_x0000_i6603" DrawAspect="Content" ObjectID="_1468081303" r:id="rId9299">
            <o:LockedField>false</o:LockedField>
          </o:OLEObject>
        </w:object>
      </w:r>
      <w:r>
        <w:rPr>
          <w:color w:val="FF0000"/>
          <w:sz w:val="21"/>
        </w:rPr>
        <w:t>，C正确；</w:t>
      </w:r>
    </w:p>
    <w:p w14:paraId="0146665A">
      <w:pPr>
        <w:shd w:val="clear" w:color="auto" w:fill="auto"/>
        <w:spacing w:line="360" w:lineRule="auto"/>
        <w:jc w:val="left"/>
        <w:textAlignment w:val="center"/>
        <w:rPr>
          <w:color w:val="FF0000"/>
          <w:sz w:val="21"/>
        </w:rPr>
      </w:pPr>
      <w:r>
        <w:rPr>
          <w:color w:val="FF0000"/>
          <w:sz w:val="21"/>
        </w:rPr>
        <w:t>D．M点是曲线b和d的交点，</w:t>
      </w:r>
      <w:r>
        <w:rPr>
          <w:color w:val="FF0000"/>
        </w:rPr>
        <w:object>
          <v:shape id="_x0000_i6604" o:spt="75" alt="eqId5625791a0fdbefb7771939878d8accf4" type="#_x0000_t75" style="height:26.35pt;width:170.7pt;" o:ole="t" filled="f" o:preferrelative="t" stroked="f" coordsize="21600,21600">
            <v:path/>
            <v:fill on="f" focussize="0,0"/>
            <v:stroke on="f"/>
            <v:imagedata r:id="rId9301" o:title="eqId5625791a0fdbefb7771939878d8accf4"/>
            <o:lock v:ext="edit" aspectratio="t"/>
            <w10:wrap type="none"/>
            <w10:anchorlock/>
          </v:shape>
          <o:OLEObject Type="Embed" ProgID="Equation.DSMT4" ShapeID="_x0000_i6604" DrawAspect="Content" ObjectID="_1468081304" r:id="rId9300">
            <o:LockedField>false</o:LockedField>
          </o:OLEObject>
        </w:object>
      </w:r>
      <w:r>
        <w:rPr>
          <w:color w:val="FF0000"/>
          <w:sz w:val="21"/>
        </w:rPr>
        <w:t>，则</w:t>
      </w:r>
      <w:r>
        <w:rPr>
          <w:color w:val="FF0000"/>
        </w:rPr>
        <w:object>
          <v:shape id="_x0000_i6605" o:spt="75" alt="eqId12707bc101d5e3a139fe86289c27710e" type="#_x0000_t75" style="height:41.5pt;width:215.6pt;" o:ole="t" filled="f" o:preferrelative="t" stroked="f" coordsize="21600,21600">
            <v:path/>
            <v:fill on="f" focussize="0,0"/>
            <v:stroke on="f"/>
            <v:imagedata r:id="rId9303" o:title="eqId12707bc101d5e3a139fe86289c27710e"/>
            <o:lock v:ext="edit" aspectratio="t"/>
            <w10:wrap type="none"/>
            <w10:anchorlock/>
          </v:shape>
          <o:OLEObject Type="Embed" ProgID="Equation.DSMT4" ShapeID="_x0000_i6605" DrawAspect="Content" ObjectID="_1468081305" r:id="rId9302">
            <o:LockedField>false</o:LockedField>
          </o:OLEObject>
        </w:object>
      </w:r>
      <w:r>
        <w:rPr>
          <w:color w:val="FF0000"/>
          <w:sz w:val="21"/>
        </w:rPr>
        <w:t>，即</w:t>
      </w:r>
      <w:r>
        <w:rPr>
          <w:color w:val="FF0000"/>
        </w:rPr>
        <w:object>
          <v:shape id="_x0000_i6606" o:spt="75" alt="eqId20ee6619643d58bf34378f7f2894dd3f" type="#_x0000_t75" style="height:27.05pt;width:121.4pt;" o:ole="t" filled="f" o:preferrelative="t" stroked="f" coordsize="21600,21600">
            <v:path/>
            <v:fill on="f" focussize="0,0"/>
            <v:stroke on="f"/>
            <v:imagedata r:id="rId9305" o:title="eqId20ee6619643d58bf34378f7f2894dd3f"/>
            <o:lock v:ext="edit" aspectratio="t"/>
            <w10:wrap type="none"/>
            <w10:anchorlock/>
          </v:shape>
          <o:OLEObject Type="Embed" ProgID="Equation.DSMT4" ShapeID="_x0000_i6606" DrawAspect="Content" ObjectID="_1468081306" r:id="rId9304">
            <o:LockedField>false</o:LockedField>
          </o:OLEObject>
        </w:object>
      </w:r>
      <w:r>
        <w:rPr>
          <w:color w:val="FF0000"/>
          <w:sz w:val="21"/>
        </w:rPr>
        <w:t>，D错误；</w:t>
      </w:r>
    </w:p>
    <w:p w14:paraId="7E135690">
      <w:pPr>
        <w:shd w:val="clear" w:color="auto" w:fill="auto"/>
        <w:spacing w:line="360" w:lineRule="auto"/>
        <w:jc w:val="left"/>
        <w:textAlignment w:val="center"/>
        <w:rPr>
          <w:color w:val="FF0000"/>
          <w:sz w:val="21"/>
        </w:rPr>
      </w:pPr>
      <w:r>
        <w:rPr>
          <w:color w:val="FF0000"/>
          <w:sz w:val="21"/>
        </w:rPr>
        <w:t>故选D。</w:t>
      </w:r>
    </w:p>
    <w:p w14:paraId="4656112D">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（2025·江苏南通·三模）</w:t>
      </w:r>
      <w:r>
        <w:rPr>
          <w:sz w:val="21"/>
        </w:rPr>
        <w:t>NaOH溶液可以吸收废气中的</w:t>
      </w:r>
      <w:r>
        <w:object>
          <v:shape id="_x0000_i6607" o:spt="75" alt="eqId2d6149377ee90af173136c0119993ccb" type="#_x0000_t75" style="height:15.8pt;width:22.85pt;" o:ole="t" filled="f" o:preferrelative="t" stroked="f" coordsize="21600,21600">
            <v:path/>
            <v:fill on="f" focussize="0,0"/>
            <v:stroke on="f"/>
            <v:imagedata r:id="rId1300" o:title="eqId2d6149377ee90af173136c0119993ccb"/>
            <o:lock v:ext="edit" aspectratio="t"/>
            <w10:wrap type="none"/>
            <w10:anchorlock/>
          </v:shape>
          <o:OLEObject Type="Embed" ProgID="Equation.DSMT4" ShapeID="_x0000_i6607" DrawAspect="Content" ObjectID="_1468081307" r:id="rId9306">
            <o:LockedField>false</o:LockedField>
          </o:OLEObject>
        </w:object>
      </w:r>
      <w:r>
        <w:rPr>
          <w:sz w:val="21"/>
        </w:rPr>
        <w:t>，生成</w:t>
      </w:r>
      <w:r>
        <w:object>
          <v:shape id="_x0000_i6608" o:spt="75" alt="eqId3df3b2700eba32725fe822f804147dc6" type="#_x0000_t75" style="height:14.2pt;width:31.65pt;" o:ole="t" filled="f" o:preferrelative="t" stroked="f" coordsize="21600,21600">
            <v:path/>
            <v:fill on="f" focussize="0,0"/>
            <v:stroke on="f"/>
            <v:imagedata r:id="rId9308" o:title="eqId3df3b2700eba32725fe822f804147dc6"/>
            <o:lock v:ext="edit" aspectratio="t"/>
            <w10:wrap type="none"/>
            <w10:anchorlock/>
          </v:shape>
          <o:OLEObject Type="Embed" ProgID="Equation.DSMT4" ShapeID="_x0000_i6608" DrawAspect="Content" ObjectID="_1468081308" r:id="rId9307">
            <o:LockedField>false</o:LockedField>
          </o:OLEObject>
        </w:object>
      </w:r>
      <w:r>
        <w:rPr>
          <w:sz w:val="21"/>
        </w:rPr>
        <w:t>和</w:t>
      </w:r>
      <w:r>
        <w:object>
          <v:shape id="_x0000_i6609" o:spt="75" alt="eqIdcd39caa9fc6aec3068b815bef5d78437" type="#_x0000_t75" style="height:15.8pt;width:34.3pt;" o:ole="t" filled="f" o:preferrelative="t" stroked="f" coordsize="21600,21600">
            <v:path/>
            <v:fill on="f" focussize="0,0"/>
            <v:stroke on="f"/>
            <v:imagedata r:id="rId9310" o:title="eqIdcd39caa9fc6aec3068b815bef5d78437"/>
            <o:lock v:ext="edit" aspectratio="t"/>
            <w10:wrap type="none"/>
            <w10:anchorlock/>
          </v:shape>
          <o:OLEObject Type="Embed" ProgID="Equation.DSMT4" ShapeID="_x0000_i6609" DrawAspect="Content" ObjectID="_1468081309" r:id="rId9309">
            <o:LockedField>false</o:LockedField>
          </o:OLEObject>
        </w:object>
      </w:r>
      <w:r>
        <w:rPr>
          <w:sz w:val="21"/>
        </w:rPr>
        <w:t>。现用</w:t>
      </w:r>
      <w:r>
        <w:object>
          <v:shape id="_x0000_i6610" o:spt="75" alt="eqId28a3cd3467ab05ea6435b268d7c87506" type="#_x0000_t75" style="height:14.5pt;width:108.2pt;" o:ole="t" filled="f" o:preferrelative="t" stroked="f" coordsize="21600,21600">
            <v:path/>
            <v:fill on="f" focussize="0,0"/>
            <v:stroke on="f"/>
            <v:imagedata r:id="rId9312" o:title="eqId28a3cd3467ab05ea6435b268d7c87506"/>
            <o:lock v:ext="edit" aspectratio="t"/>
            <w10:wrap type="none"/>
            <w10:anchorlock/>
          </v:shape>
          <o:OLEObject Type="Embed" ProgID="Equation.DSMT4" ShapeID="_x0000_i6610" DrawAspect="Content" ObjectID="_1468081310" r:id="rId9311">
            <o:LockedField>false</o:LockedField>
          </o:OLEObject>
        </w:object>
      </w:r>
      <w:r>
        <w:rPr>
          <w:sz w:val="21"/>
        </w:rPr>
        <w:t>溶液吸收含</w:t>
      </w:r>
      <w:r>
        <w:object>
          <v:shape id="_x0000_i6611" o:spt="75" alt="eqId2d6149377ee90af173136c0119993ccb" type="#_x0000_t75" style="height:15.8pt;width:22.85pt;" o:ole="t" filled="f" o:preferrelative="t" stroked="f" coordsize="21600,21600">
            <v:path/>
            <v:fill on="f" focussize="0,0"/>
            <v:stroke on="f"/>
            <v:imagedata r:id="rId1300" o:title="eqId2d6149377ee90af173136c0119993ccb"/>
            <o:lock v:ext="edit" aspectratio="t"/>
            <w10:wrap type="none"/>
            <w10:anchorlock/>
          </v:shape>
          <o:OLEObject Type="Embed" ProgID="Equation.DSMT4" ShapeID="_x0000_i6611" DrawAspect="Content" ObjectID="_1468081311" r:id="rId9313">
            <o:LockedField>false</o:LockedField>
          </o:OLEObject>
        </w:object>
      </w:r>
      <w:r>
        <w:rPr>
          <w:sz w:val="21"/>
        </w:rPr>
        <w:t>的废气(无其他含氮气体，忽略溶液体积的变化)。已知</w:t>
      </w:r>
      <w:r>
        <w:object>
          <v:shape id="_x0000_i6612" o:spt="75" alt="eqIdf7ded2f714bf2d5df369f5997a245de6" type="#_x0000_t75" style="height:16.5pt;width:89.75pt;" o:ole="t" filled="f" o:preferrelative="t" stroked="f" coordsize="21600,21600">
            <v:path/>
            <v:fill on="f" focussize="0,0"/>
            <v:stroke on="f"/>
            <v:imagedata r:id="rId9315" o:title="eqIdf7ded2f714bf2d5df369f5997a245de6"/>
            <o:lock v:ext="edit" aspectratio="t"/>
            <w10:wrap type="none"/>
            <w10:anchorlock/>
          </v:shape>
          <o:OLEObject Type="Embed" ProgID="Equation.DSMT4" ShapeID="_x0000_i6612" DrawAspect="Content" ObjectID="_1468081312" r:id="rId9314">
            <o:LockedField>false</o:LockedField>
          </o:OLEObject>
        </w:object>
      </w:r>
      <w:r>
        <w:rPr>
          <w:sz w:val="21"/>
        </w:rPr>
        <w:t>、</w:t>
      </w:r>
      <w:r>
        <w:object>
          <v:shape id="_x0000_i6613" o:spt="75" alt="eqId4b78d431780e4a280c3b43e16cfa1481" type="#_x0000_t75" style="height:16.45pt;width:94.1pt;" o:ole="t" filled="f" o:preferrelative="t" stroked="f" coordsize="21600,21600">
            <v:path/>
            <v:fill on="f" focussize="0,0"/>
            <v:stroke on="f"/>
            <v:imagedata r:id="rId9317" o:title="eqId4b78d431780e4a280c3b43e16cfa1481"/>
            <o:lock v:ext="edit" aspectratio="t"/>
            <w10:wrap type="none"/>
            <w10:anchorlock/>
          </v:shape>
          <o:OLEObject Type="Embed" ProgID="Equation.DSMT4" ShapeID="_x0000_i6613" DrawAspect="Content" ObjectID="_1468081313" r:id="rId9316">
            <o:LockedField>false</o:LockedField>
          </o:OLEObject>
        </w:object>
      </w:r>
      <w:r>
        <w:rPr>
          <w:sz w:val="21"/>
        </w:rPr>
        <w:t>。室温下，下列说法正确的是</w:t>
      </w:r>
    </w:p>
    <w:p w14:paraId="651E358A">
      <w:pPr>
        <w:shd w:val="clear" w:color="auto" w:fill="auto"/>
        <w:spacing w:line="360" w:lineRule="auto"/>
        <w:ind w:left="380"/>
        <w:jc w:val="left"/>
        <w:textAlignment w:val="center"/>
        <w:rPr>
          <w:sz w:val="21"/>
        </w:rPr>
      </w:pPr>
      <w:r>
        <w:rPr>
          <w:sz w:val="21"/>
        </w:rPr>
        <w:t>A．</w:t>
      </w:r>
      <w:r>
        <w:object>
          <v:shape id="_x0000_i6614" o:spt="75" alt="eqIdf78cfaa2b111bc285d63819f1120e4ba" type="#_x0000_t75" style="height:18.55pt;width:80.05pt;" o:ole="t" filled="f" o:preferrelative="t" stroked="f" coordsize="21600,21600">
            <v:path/>
            <v:fill on="f" focussize="0,0"/>
            <v:stroke on="f"/>
            <v:imagedata r:id="rId9319" o:title="eqIdf78cfaa2b111bc285d63819f1120e4ba"/>
            <o:lock v:ext="edit" aspectratio="t"/>
            <w10:wrap type="none"/>
            <w10:anchorlock/>
          </v:shape>
          <o:OLEObject Type="Embed" ProgID="Equation.DSMT4" ShapeID="_x0000_i6614" DrawAspect="Content" ObjectID="_1468081314" r:id="rId9318">
            <o:LockedField>false</o:LockedField>
          </o:OLEObject>
        </w:object>
      </w:r>
      <w:r>
        <w:rPr>
          <w:sz w:val="21"/>
        </w:rPr>
        <w:t>溶液中存在：</w:t>
      </w:r>
      <w:r>
        <w:object>
          <v:shape id="_x0000_i6615" o:spt="75" alt="eqIdbff920b191fd27855f3b91f0eedf9d04" type="#_x0000_t75" style="height:16.5pt;width:119.65pt;" o:ole="t" filled="f" o:preferrelative="t" stroked="f" coordsize="21600,21600">
            <v:path/>
            <v:fill on="f" focussize="0,0"/>
            <v:stroke on="f"/>
            <v:imagedata r:id="rId9321" o:title="eqIdbff920b191fd27855f3b91f0eedf9d04"/>
            <o:lock v:ext="edit" aspectratio="t"/>
            <w10:wrap type="none"/>
            <w10:anchorlock/>
          </v:shape>
          <o:OLEObject Type="Embed" ProgID="Equation.DSMT4" ShapeID="_x0000_i6615" DrawAspect="Content" ObjectID="_1468081315" r:id="rId9320">
            <o:LockedField>false</o:LockedField>
          </o:OLEObject>
        </w:object>
      </w:r>
    </w:p>
    <w:p w14:paraId="4FC7D5A7">
      <w:pPr>
        <w:shd w:val="clear" w:color="auto" w:fill="auto"/>
        <w:spacing w:line="360" w:lineRule="auto"/>
        <w:ind w:left="380"/>
        <w:jc w:val="left"/>
        <w:textAlignment w:val="center"/>
        <w:rPr>
          <w:sz w:val="21"/>
        </w:rPr>
      </w:pPr>
      <w:r>
        <w:rPr>
          <w:sz w:val="21"/>
        </w:rPr>
        <w:t>B．</w:t>
      </w:r>
      <w:r>
        <w:object>
          <v:shape id="_x0000_i6616" o:spt="75" alt="eqId6d879348900c1bbbc22b9dd9246f22b7" type="#_x0000_t75" style="height:15.8pt;width:76.55pt;" o:ole="t" filled="f" o:preferrelative="t" stroked="f" coordsize="21600,21600">
            <v:path/>
            <v:fill on="f" focussize="0,0"/>
            <v:stroke on="f"/>
            <v:imagedata r:id="rId9323" o:title="eqId6d879348900c1bbbc22b9dd9246f22b7"/>
            <o:lock v:ext="edit" aspectratio="t"/>
            <w10:wrap type="none"/>
            <w10:anchorlock/>
          </v:shape>
          <o:OLEObject Type="Embed" ProgID="Equation.DSMT4" ShapeID="_x0000_i6616" DrawAspect="Content" ObjectID="_1468081316" r:id="rId9322">
            <o:LockedField>false</o:LockedField>
          </o:OLEObject>
        </w:object>
      </w:r>
      <w:r>
        <w:rPr>
          <w:sz w:val="21"/>
        </w:rPr>
        <w:t>时吸收液中存在：</w:t>
      </w:r>
      <w:r>
        <w:object>
          <v:shape id="_x0000_i6617" o:spt="75" alt="eqIdb3d99d8c2ec3a70c2c7ada2288ae5d43" type="#_x0000_t75" style="height:16.5pt;width:167.2pt;" o:ole="t" filled="f" o:preferrelative="t" stroked="f" coordsize="21600,21600">
            <v:path/>
            <v:fill on="f" focussize="0,0"/>
            <v:stroke on="f"/>
            <v:imagedata r:id="rId9325" o:title="eqIdb3d99d8c2ec3a70c2c7ada2288ae5d43"/>
            <o:lock v:ext="edit" aspectratio="t"/>
            <w10:wrap type="none"/>
            <w10:anchorlock/>
          </v:shape>
          <o:OLEObject Type="Embed" ProgID="Equation.DSMT4" ShapeID="_x0000_i6617" DrawAspect="Content" ObjectID="_1468081317" r:id="rId9324">
            <o:LockedField>false</o:LockedField>
          </o:OLEObject>
        </w:object>
      </w:r>
    </w:p>
    <w:p w14:paraId="5B44BA67">
      <w:pPr>
        <w:shd w:val="clear" w:color="auto" w:fill="auto"/>
        <w:spacing w:line="360" w:lineRule="auto"/>
        <w:ind w:left="380"/>
        <w:jc w:val="left"/>
        <w:textAlignment w:val="center"/>
        <w:rPr>
          <w:sz w:val="21"/>
        </w:rPr>
      </w:pPr>
      <w:r>
        <w:rPr>
          <w:sz w:val="21"/>
        </w:rPr>
        <w:t>C．吸收过程中溶液中可能存在：</w:t>
      </w:r>
      <w:r>
        <w:object>
          <v:shape id="_x0000_i6618" o:spt="75" alt="eqIdd59e338a06f36581ba43ccdaa6229da8" type="#_x0000_t75" style="height:16.45pt;width:78.25pt;" o:ole="t" filled="f" o:preferrelative="t" stroked="f" coordsize="21600,21600">
            <v:path/>
            <v:fill on="f" focussize="0,0"/>
            <v:stroke on="f"/>
            <v:imagedata r:id="rId9327" o:title="eqIdd59e338a06f36581ba43ccdaa6229da8"/>
            <o:lock v:ext="edit" aspectratio="t"/>
            <w10:wrap type="none"/>
            <w10:anchorlock/>
          </v:shape>
          <o:OLEObject Type="Embed" ProgID="Equation.DSMT4" ShapeID="_x0000_i6618" DrawAspect="Content" ObjectID="_1468081318" r:id="rId9326">
            <o:LockedField>false</o:LockedField>
          </o:OLEObject>
        </w:object>
      </w:r>
    </w:p>
    <w:p w14:paraId="79AEF6B9">
      <w:pPr>
        <w:shd w:val="clear" w:color="auto" w:fill="auto"/>
        <w:spacing w:line="360" w:lineRule="auto"/>
        <w:ind w:left="380"/>
        <w:jc w:val="left"/>
        <w:textAlignment w:val="center"/>
        <w:rPr>
          <w:sz w:val="21"/>
        </w:rPr>
      </w:pPr>
      <w:r>
        <w:rPr>
          <w:sz w:val="21"/>
        </w:rPr>
        <w:t>D．用</w:t>
      </w:r>
      <w:r>
        <w:object>
          <v:shape id="_x0000_i6619" o:spt="75" alt="eqId66de8e63b4065bcc40c6949e088f7e25" type="#_x0000_t75" style="height:16.45pt;width:83.6pt;" o:ole="t" filled="f" o:preferrelative="t" stroked="f" coordsize="21600,21600">
            <v:path/>
            <v:fill on="f" focussize="0,0"/>
            <v:stroke on="f"/>
            <v:imagedata r:id="rId9329" o:title="eqId66de8e63b4065bcc40c6949e088f7e25"/>
            <o:lock v:ext="edit" aspectratio="t"/>
            <w10:wrap type="none"/>
            <w10:anchorlock/>
          </v:shape>
          <o:OLEObject Type="Embed" ProgID="Equation.DSMT4" ShapeID="_x0000_i6619" DrawAspect="Content" ObjectID="_1468081319" r:id="rId9328">
            <o:LockedField>false</o:LockedField>
          </o:OLEObject>
        </w:object>
      </w:r>
      <w:r>
        <w:rPr>
          <w:sz w:val="21"/>
        </w:rPr>
        <w:t>溶液吸收废气可发生反应：</w:t>
      </w:r>
      <w:r>
        <w:object>
          <v:shape id="_x0000_i6620" o:spt="75" alt="eqId2908b5001234ca1cf70d24c3bbeb128d" type="#_x0000_t75" style="height:16.5pt;width:113.5pt;" o:ole="t" filled="f" o:preferrelative="t" stroked="f" coordsize="21600,21600">
            <v:path/>
            <v:fill on="f" focussize="0,0"/>
            <v:stroke on="f"/>
            <v:imagedata r:id="rId9331" o:title="eqId2908b5001234ca1cf70d24c3bbeb128d"/>
            <o:lock v:ext="edit" aspectratio="t"/>
            <w10:wrap type="none"/>
            <w10:anchorlock/>
          </v:shape>
          <o:OLEObject Type="Embed" ProgID="Equation.DSMT4" ShapeID="_x0000_i6620" DrawAspect="Content" ObjectID="_1468081320" r:id="rId9330">
            <o:LockedField>false</o:LockedField>
          </o:OLEObject>
        </w:object>
      </w:r>
    </w:p>
    <w:p w14:paraId="1F264783">
      <w:pPr>
        <w:shd w:val="clear" w:color="auto" w:fill="auto"/>
        <w:spacing w:line="360" w:lineRule="auto"/>
        <w:jc w:val="left"/>
        <w:textAlignment w:val="center"/>
        <w:rPr>
          <w:color w:val="FF0000"/>
          <w:sz w:val="21"/>
        </w:rPr>
      </w:pPr>
      <w:r>
        <w:rPr>
          <w:color w:val="FF0000"/>
          <w:sz w:val="21"/>
        </w:rPr>
        <w:t>【答案】B</w:t>
      </w:r>
    </w:p>
    <w:p w14:paraId="59EFA3C4">
      <w:pPr>
        <w:shd w:val="clear" w:color="auto" w:fill="auto"/>
        <w:spacing w:line="360" w:lineRule="auto"/>
        <w:jc w:val="left"/>
        <w:textAlignment w:val="center"/>
        <w:rPr>
          <w:color w:val="FF0000"/>
          <w:sz w:val="21"/>
        </w:rPr>
      </w:pPr>
      <w:r>
        <w:rPr>
          <w:color w:val="FF0000"/>
          <w:sz w:val="21"/>
        </w:rPr>
        <w:t>【详解】A．</w:t>
      </w:r>
      <w:r>
        <w:rPr>
          <w:color w:val="FF0000"/>
        </w:rPr>
        <w:object>
          <v:shape id="_x0000_i6621" o:spt="75" alt="eqIdf78cfaa2b111bc285d63819f1120e4ba" type="#_x0000_t75" style="height:18.55pt;width:80.05pt;" o:ole="t" filled="f" o:preferrelative="t" stroked="f" coordsize="21600,21600">
            <v:path/>
            <v:fill on="f" focussize="0,0"/>
            <v:stroke on="f"/>
            <v:imagedata r:id="rId9319" o:title="eqIdf78cfaa2b111bc285d63819f1120e4ba"/>
            <o:lock v:ext="edit" aspectratio="t"/>
            <w10:wrap type="none"/>
            <w10:anchorlock/>
          </v:shape>
          <o:OLEObject Type="Embed" ProgID="Equation.DSMT4" ShapeID="_x0000_i6621" DrawAspect="Content" ObjectID="_1468081321" r:id="rId9332">
            <o:LockedField>false</o:LockedField>
          </o:OLEObject>
        </w:object>
      </w:r>
      <w:r>
        <w:rPr>
          <w:color w:val="FF0000"/>
          <w:sz w:val="21"/>
        </w:rPr>
        <w:t>溶液中存在质子守恒，应为</w:t>
      </w:r>
      <w:r>
        <w:rPr>
          <w:rFonts w:ascii="Times New Roman" w:hAnsi="Times New Roman" w:eastAsia="Times New Roman" w:cs="Times New Roman"/>
          <w:i/>
          <w:color w:val="FF0000"/>
          <w:sz w:val="21"/>
        </w:rPr>
        <w:t>c</w:t>
      </w:r>
      <w:r>
        <w:rPr>
          <w:color w:val="FF0000"/>
          <w:sz w:val="21"/>
        </w:rPr>
        <w:t xml:space="preserve">(H⁺) + </w:t>
      </w:r>
      <w:r>
        <w:rPr>
          <w:rFonts w:ascii="Times New Roman" w:hAnsi="Times New Roman" w:eastAsia="Times New Roman" w:cs="Times New Roman"/>
          <w:i/>
          <w:color w:val="FF0000"/>
          <w:sz w:val="21"/>
        </w:rPr>
        <w:t>c</w:t>
      </w:r>
      <w:r>
        <w:rPr>
          <w:color w:val="FF0000"/>
          <w:sz w:val="21"/>
        </w:rPr>
        <w:t>(HNO₂) =</w:t>
      </w:r>
      <w:r>
        <w:rPr>
          <w:rFonts w:ascii="Times New Roman" w:hAnsi="Times New Roman" w:eastAsia="Times New Roman" w:cs="Times New Roman"/>
          <w:i/>
          <w:color w:val="FF0000"/>
          <w:sz w:val="21"/>
        </w:rPr>
        <w:t xml:space="preserve"> c</w:t>
      </w:r>
      <w:r>
        <w:rPr>
          <w:color w:val="FF0000"/>
          <w:sz w:val="21"/>
        </w:rPr>
        <w:t>(OH⁻)，A错误；</w:t>
      </w:r>
    </w:p>
    <w:p w14:paraId="6BAE5103">
      <w:pPr>
        <w:shd w:val="clear" w:color="auto" w:fill="auto"/>
        <w:spacing w:line="360" w:lineRule="auto"/>
        <w:jc w:val="left"/>
        <w:textAlignment w:val="center"/>
        <w:rPr>
          <w:color w:val="FF0000"/>
          <w:sz w:val="21"/>
        </w:rPr>
      </w:pPr>
      <w:r>
        <w:rPr>
          <w:color w:val="FF0000"/>
          <w:sz w:val="21"/>
        </w:rPr>
        <w:t>B． N的总物质的量为0.01 mol时，NaOH和NO</w:t>
      </w:r>
      <w:r>
        <w:rPr>
          <w:color w:val="FF0000"/>
          <w:sz w:val="21"/>
          <w:vertAlign w:val="subscript"/>
        </w:rPr>
        <w:t>2</w:t>
      </w:r>
      <w:r>
        <w:rPr>
          <w:color w:val="FF0000"/>
          <w:sz w:val="21"/>
        </w:rPr>
        <w:t>恰好完全反应，所以溶液中的溶质为NaNO</w:t>
      </w:r>
      <w:r>
        <w:rPr>
          <w:color w:val="FF0000"/>
          <w:sz w:val="21"/>
          <w:vertAlign w:val="subscript"/>
        </w:rPr>
        <w:t>2</w:t>
      </w:r>
      <w:r>
        <w:rPr>
          <w:color w:val="FF0000"/>
          <w:sz w:val="21"/>
        </w:rPr>
        <w:t>和NaNO</w:t>
      </w:r>
      <w:r>
        <w:rPr>
          <w:color w:val="FF0000"/>
          <w:sz w:val="21"/>
          <w:vertAlign w:val="subscript"/>
        </w:rPr>
        <w:t>3</w:t>
      </w:r>
      <w:r>
        <w:rPr>
          <w:color w:val="FF0000"/>
          <w:sz w:val="21"/>
        </w:rPr>
        <w:t>，但NaNO</w:t>
      </w:r>
      <w:r>
        <w:rPr>
          <w:color w:val="FF0000"/>
          <w:sz w:val="21"/>
          <w:vertAlign w:val="subscript"/>
        </w:rPr>
        <w:t>2</w:t>
      </w:r>
      <w:r>
        <w:rPr>
          <w:color w:val="FF0000"/>
          <w:sz w:val="21"/>
        </w:rPr>
        <w:t>会发生水解反应生成HNO</w:t>
      </w:r>
      <w:r>
        <w:rPr>
          <w:color w:val="FF0000"/>
          <w:sz w:val="21"/>
          <w:vertAlign w:val="subscript"/>
        </w:rPr>
        <w:t>2</w:t>
      </w:r>
      <w:r>
        <w:rPr>
          <w:color w:val="FF0000"/>
          <w:sz w:val="21"/>
        </w:rPr>
        <w:t>，故物料守恒为</w:t>
      </w:r>
      <w:r>
        <w:rPr>
          <w:rFonts w:ascii="Times New Roman" w:hAnsi="Times New Roman" w:eastAsia="Times New Roman" w:cs="Times New Roman"/>
          <w:i/>
          <w:color w:val="FF0000"/>
          <w:sz w:val="21"/>
        </w:rPr>
        <w:t>n</w:t>
      </w:r>
      <w:r>
        <w:rPr>
          <w:color w:val="FF0000"/>
          <w:sz w:val="21"/>
        </w:rPr>
        <w:t xml:space="preserve">(Na⁺) = </w:t>
      </w:r>
      <w:r>
        <w:rPr>
          <w:rFonts w:ascii="Times New Roman" w:hAnsi="Times New Roman" w:eastAsia="Times New Roman" w:cs="Times New Roman"/>
          <w:i/>
          <w:color w:val="FF0000"/>
          <w:sz w:val="21"/>
        </w:rPr>
        <w:t>n</w:t>
      </w:r>
      <w:r>
        <w:rPr>
          <w:color w:val="FF0000"/>
          <w:sz w:val="21"/>
        </w:rPr>
        <w:t>(</w:t>
      </w:r>
      <w:r>
        <w:rPr>
          <w:color w:val="FF0000"/>
        </w:rPr>
        <w:object>
          <v:shape id="_x0000_i6622"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6622" DrawAspect="Content" ObjectID="_1468081322" r:id="rId9333">
            <o:LockedField>false</o:LockedField>
          </o:OLEObject>
        </w:object>
      </w:r>
      <w:r>
        <w:rPr>
          <w:color w:val="FF0000"/>
          <w:sz w:val="21"/>
        </w:rPr>
        <w:t xml:space="preserve">) + </w:t>
      </w:r>
      <w:r>
        <w:rPr>
          <w:rFonts w:ascii="Times New Roman" w:hAnsi="Times New Roman" w:eastAsia="Times New Roman" w:cs="Times New Roman"/>
          <w:i/>
          <w:color w:val="FF0000"/>
          <w:sz w:val="21"/>
        </w:rPr>
        <w:t>n</w:t>
      </w:r>
      <w:r>
        <w:rPr>
          <w:color w:val="FF0000"/>
          <w:sz w:val="21"/>
        </w:rPr>
        <w:t>(</w:t>
      </w:r>
      <w:r>
        <w:rPr>
          <w:color w:val="FF0000"/>
        </w:rPr>
        <w:object>
          <v:shape id="_x0000_i6623" o:spt="75" alt="eqId8765900eac71688450fcd150f35b15ac" type="#_x0000_t75" style="height:16.65pt;width:22.85pt;" o:ole="t" filled="f" o:preferrelative="t" stroked="f" coordsize="21600,21600">
            <v:path/>
            <v:fill on="f" focussize="0,0"/>
            <v:stroke on="f"/>
            <v:imagedata r:id="rId5700" o:title="eqId8765900eac71688450fcd150f35b15ac"/>
            <o:lock v:ext="edit" aspectratio="t"/>
            <w10:wrap type="none"/>
            <w10:anchorlock/>
          </v:shape>
          <o:OLEObject Type="Embed" ProgID="Equation.DSMT4" ShapeID="_x0000_i6623" DrawAspect="Content" ObjectID="_1468081323" r:id="rId9334">
            <o:LockedField>false</o:LockedField>
          </o:OLEObject>
        </w:object>
      </w:r>
      <w:r>
        <w:rPr>
          <w:color w:val="FF0000"/>
          <w:sz w:val="21"/>
        </w:rPr>
        <w:t xml:space="preserve">) + </w:t>
      </w:r>
      <w:r>
        <w:rPr>
          <w:rFonts w:ascii="Times New Roman" w:hAnsi="Times New Roman" w:eastAsia="Times New Roman" w:cs="Times New Roman"/>
          <w:i/>
          <w:color w:val="FF0000"/>
          <w:sz w:val="21"/>
        </w:rPr>
        <w:t>n</w:t>
      </w:r>
      <w:r>
        <w:rPr>
          <w:color w:val="FF0000"/>
          <w:sz w:val="21"/>
        </w:rPr>
        <w:t>(HNO₂)，因体积相同，则</w:t>
      </w:r>
      <w:r>
        <w:rPr>
          <w:rFonts w:ascii="Times New Roman" w:hAnsi="Times New Roman" w:eastAsia="Times New Roman" w:cs="Times New Roman"/>
          <w:i/>
          <w:color w:val="FF0000"/>
          <w:sz w:val="21"/>
        </w:rPr>
        <w:t>c</w:t>
      </w:r>
      <w:r>
        <w:rPr>
          <w:color w:val="FF0000"/>
          <w:sz w:val="21"/>
        </w:rPr>
        <w:t xml:space="preserve">(Na⁺) = </w:t>
      </w:r>
      <w:r>
        <w:rPr>
          <w:rFonts w:ascii="Times New Roman" w:hAnsi="Times New Roman" w:eastAsia="Times New Roman" w:cs="Times New Roman"/>
          <w:i/>
          <w:color w:val="FF0000"/>
          <w:sz w:val="21"/>
        </w:rPr>
        <w:t>c</w:t>
      </w:r>
      <w:r>
        <w:rPr>
          <w:color w:val="FF0000"/>
          <w:sz w:val="21"/>
        </w:rPr>
        <w:t>(</w:t>
      </w:r>
      <w:r>
        <w:rPr>
          <w:color w:val="FF0000"/>
        </w:rPr>
        <w:object>
          <v:shape id="_x0000_i6624"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6624" DrawAspect="Content" ObjectID="_1468081324" r:id="rId9335">
            <o:LockedField>false</o:LockedField>
          </o:OLEObject>
        </w:object>
      </w:r>
      <w:r>
        <w:rPr>
          <w:color w:val="FF0000"/>
          <w:sz w:val="21"/>
        </w:rPr>
        <w:t xml:space="preserve">) + </w:t>
      </w:r>
      <w:r>
        <w:rPr>
          <w:rFonts w:ascii="Times New Roman" w:hAnsi="Times New Roman" w:eastAsia="Times New Roman" w:cs="Times New Roman"/>
          <w:i/>
          <w:color w:val="FF0000"/>
          <w:sz w:val="21"/>
        </w:rPr>
        <w:t>c</w:t>
      </w:r>
      <w:r>
        <w:rPr>
          <w:color w:val="FF0000"/>
          <w:sz w:val="21"/>
        </w:rPr>
        <w:t>(</w:t>
      </w:r>
      <w:r>
        <w:rPr>
          <w:color w:val="FF0000"/>
        </w:rPr>
        <w:object>
          <v:shape id="_x0000_i6625" o:spt="75" alt="eqId8765900eac71688450fcd150f35b15ac" type="#_x0000_t75" style="height:16.65pt;width:22.85pt;" o:ole="t" filled="f" o:preferrelative="t" stroked="f" coordsize="21600,21600">
            <v:path/>
            <v:fill on="f" focussize="0,0"/>
            <v:stroke on="f"/>
            <v:imagedata r:id="rId5700" o:title="eqId8765900eac71688450fcd150f35b15ac"/>
            <o:lock v:ext="edit" aspectratio="t"/>
            <w10:wrap type="none"/>
            <w10:anchorlock/>
          </v:shape>
          <o:OLEObject Type="Embed" ProgID="Equation.DSMT4" ShapeID="_x0000_i6625" DrawAspect="Content" ObjectID="_1468081325" r:id="rId9336">
            <o:LockedField>false</o:LockedField>
          </o:OLEObject>
        </w:object>
      </w:r>
      <w:r>
        <w:rPr>
          <w:color w:val="FF0000"/>
          <w:sz w:val="21"/>
        </w:rPr>
        <w:t xml:space="preserve">) + </w:t>
      </w:r>
      <w:r>
        <w:rPr>
          <w:rFonts w:ascii="Times New Roman" w:hAnsi="Times New Roman" w:eastAsia="Times New Roman" w:cs="Times New Roman"/>
          <w:i/>
          <w:color w:val="FF0000"/>
          <w:sz w:val="21"/>
        </w:rPr>
        <w:t>c</w:t>
      </w:r>
      <w:r>
        <w:rPr>
          <w:color w:val="FF0000"/>
          <w:sz w:val="21"/>
        </w:rPr>
        <w:t>(HNO₂)，B正确；</w:t>
      </w:r>
    </w:p>
    <w:p w14:paraId="13BEC111">
      <w:pPr>
        <w:shd w:val="clear" w:color="auto" w:fill="auto"/>
        <w:spacing w:line="360" w:lineRule="auto"/>
        <w:jc w:val="left"/>
        <w:textAlignment w:val="center"/>
        <w:rPr>
          <w:color w:val="FF0000"/>
          <w:sz w:val="21"/>
        </w:rPr>
      </w:pPr>
      <w:r>
        <w:rPr>
          <w:color w:val="FF0000"/>
          <w:sz w:val="21"/>
        </w:rPr>
        <w:t>C．NaOH溶液吸收</w:t>
      </w:r>
      <w:r>
        <w:rPr>
          <w:color w:val="FF0000"/>
        </w:rPr>
        <w:object>
          <v:shape id="_x0000_i6626" o:spt="75" alt="eqId2d6149377ee90af173136c0119993ccb" type="#_x0000_t75" style="height:15.8pt;width:22.85pt;" o:ole="t" filled="f" o:preferrelative="t" stroked="f" coordsize="21600,21600">
            <v:path/>
            <v:fill on="f" focussize="0,0"/>
            <v:stroke on="f"/>
            <v:imagedata r:id="rId1300" o:title="eqId2d6149377ee90af173136c0119993ccb"/>
            <o:lock v:ext="edit" aspectratio="t"/>
            <w10:wrap type="none"/>
            <w10:anchorlock/>
          </v:shape>
          <o:OLEObject Type="Embed" ProgID="Equation.DSMT4" ShapeID="_x0000_i6626" DrawAspect="Content" ObjectID="_1468081326" r:id="rId9337">
            <o:LockedField>false</o:LockedField>
          </o:OLEObject>
        </w:object>
      </w:r>
      <w:r>
        <w:rPr>
          <w:color w:val="FF0000"/>
          <w:sz w:val="21"/>
        </w:rPr>
        <w:t>，生成等量的</w:t>
      </w:r>
      <w:r>
        <w:rPr>
          <w:color w:val="FF0000"/>
        </w:rPr>
        <w:object>
          <v:shape id="_x0000_i6627" o:spt="75" alt="eqId3df3b2700eba32725fe822f804147dc6" type="#_x0000_t75" style="height:14.2pt;width:31.65pt;" o:ole="t" filled="f" o:preferrelative="t" stroked="f" coordsize="21600,21600">
            <v:path/>
            <v:fill on="f" focussize="0,0"/>
            <v:stroke on="f"/>
            <v:imagedata r:id="rId9308" o:title="eqId3df3b2700eba32725fe822f804147dc6"/>
            <o:lock v:ext="edit" aspectratio="t"/>
            <w10:wrap type="none"/>
            <w10:anchorlock/>
          </v:shape>
          <o:OLEObject Type="Embed" ProgID="Equation.DSMT4" ShapeID="_x0000_i6627" DrawAspect="Content" ObjectID="_1468081327" r:id="rId9338">
            <o:LockedField>false</o:LockedField>
          </o:OLEObject>
        </w:object>
      </w:r>
      <w:r>
        <w:rPr>
          <w:color w:val="FF0000"/>
          <w:sz w:val="21"/>
        </w:rPr>
        <w:t>和</w:t>
      </w:r>
      <w:r>
        <w:rPr>
          <w:color w:val="FF0000"/>
        </w:rPr>
        <w:object>
          <v:shape id="_x0000_i6628" o:spt="75" alt="eqIdcd39caa9fc6aec3068b815bef5d78437" type="#_x0000_t75" style="height:15.8pt;width:34.3pt;" o:ole="t" filled="f" o:preferrelative="t" stroked="f" coordsize="21600,21600">
            <v:path/>
            <v:fill on="f" focussize="0,0"/>
            <v:stroke on="f"/>
            <v:imagedata r:id="rId9310" o:title="eqIdcd39caa9fc6aec3068b815bef5d78437"/>
            <o:lock v:ext="edit" aspectratio="t"/>
            <w10:wrap type="none"/>
            <w10:anchorlock/>
          </v:shape>
          <o:OLEObject Type="Embed" ProgID="Equation.DSMT4" ShapeID="_x0000_i6628" DrawAspect="Content" ObjectID="_1468081328" r:id="rId9339">
            <o:LockedField>false</o:LockedField>
          </o:OLEObject>
        </w:object>
      </w:r>
      <w:r>
        <w:rPr>
          <w:color w:val="FF0000"/>
          <w:sz w:val="21"/>
        </w:rPr>
        <w:t>，但</w:t>
      </w:r>
      <w:r>
        <w:rPr>
          <w:color w:val="FF0000"/>
        </w:rPr>
        <w:object>
          <v:shape id="_x0000_i6629" o:spt="75" alt="eqId8765900eac71688450fcd150f35b15ac" type="#_x0000_t75" style="height:16.65pt;width:22.85pt;" o:ole="t" filled="f" o:preferrelative="t" stroked="f" coordsize="21600,21600">
            <v:path/>
            <v:fill on="f" focussize="0,0"/>
            <v:stroke on="f"/>
            <v:imagedata r:id="rId5700" o:title="eqId8765900eac71688450fcd150f35b15ac"/>
            <o:lock v:ext="edit" aspectratio="t"/>
            <w10:wrap type="none"/>
            <w10:anchorlock/>
          </v:shape>
          <o:OLEObject Type="Embed" ProgID="Equation.DSMT4" ShapeID="_x0000_i6629" DrawAspect="Content" ObjectID="_1468081329" r:id="rId9340">
            <o:LockedField>false</o:LockedField>
          </o:OLEObject>
        </w:object>
      </w:r>
      <w:r>
        <w:rPr>
          <w:color w:val="FF0000"/>
          <w:sz w:val="21"/>
        </w:rPr>
        <w:t>水解使其浓度降低，故</w:t>
      </w:r>
      <w:r>
        <w:rPr>
          <w:rFonts w:ascii="Times New Roman" w:hAnsi="Times New Roman" w:eastAsia="Times New Roman" w:cs="Times New Roman"/>
          <w:i/>
          <w:color w:val="FF0000"/>
          <w:sz w:val="21"/>
        </w:rPr>
        <w:t>c</w:t>
      </w:r>
      <w:r>
        <w:rPr>
          <w:color w:val="FF0000"/>
          <w:sz w:val="21"/>
        </w:rPr>
        <w:t>(</w:t>
      </w:r>
      <w:r>
        <w:rPr>
          <w:color w:val="FF0000"/>
        </w:rPr>
        <w:object>
          <v:shape id="_x0000_i6630"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6630" DrawAspect="Content" ObjectID="_1468081330" r:id="rId9341">
            <o:LockedField>false</o:LockedField>
          </o:OLEObject>
        </w:object>
      </w:r>
      <w:r>
        <w:rPr>
          <w:color w:val="FF0000"/>
          <w:sz w:val="21"/>
        </w:rPr>
        <w:t xml:space="preserve">) &gt; </w:t>
      </w:r>
      <w:r>
        <w:rPr>
          <w:rFonts w:ascii="Times New Roman" w:hAnsi="Times New Roman" w:eastAsia="Times New Roman" w:cs="Times New Roman"/>
          <w:i/>
          <w:color w:val="FF0000"/>
          <w:sz w:val="21"/>
        </w:rPr>
        <w:t>c</w:t>
      </w:r>
      <w:r>
        <w:rPr>
          <w:color w:val="FF0000"/>
          <w:sz w:val="21"/>
        </w:rPr>
        <w:t>(</w:t>
      </w:r>
      <w:r>
        <w:rPr>
          <w:color w:val="FF0000"/>
        </w:rPr>
        <w:object>
          <v:shape id="_x0000_i6631" o:spt="75" alt="eqId8765900eac71688450fcd150f35b15ac" type="#_x0000_t75" style="height:16.65pt;width:22.85pt;" o:ole="t" filled="f" o:preferrelative="t" stroked="f" coordsize="21600,21600">
            <v:path/>
            <v:fill on="f" focussize="0,0"/>
            <v:stroke on="f"/>
            <v:imagedata r:id="rId5700" o:title="eqId8765900eac71688450fcd150f35b15ac"/>
            <o:lock v:ext="edit" aspectratio="t"/>
            <w10:wrap type="none"/>
            <w10:anchorlock/>
          </v:shape>
          <o:OLEObject Type="Embed" ProgID="Equation.DSMT4" ShapeID="_x0000_i6631" DrawAspect="Content" ObjectID="_1468081331" r:id="rId9342">
            <o:LockedField>false</o:LockedField>
          </o:OLEObject>
        </w:object>
      </w:r>
      <w:r>
        <w:rPr>
          <w:color w:val="FF0000"/>
          <w:sz w:val="21"/>
        </w:rPr>
        <w:t>)，C错误；</w:t>
      </w:r>
    </w:p>
    <w:p w14:paraId="1A3BF435">
      <w:pPr>
        <w:shd w:val="clear" w:color="auto" w:fill="auto"/>
        <w:spacing w:line="360" w:lineRule="auto"/>
        <w:jc w:val="left"/>
        <w:textAlignment w:val="center"/>
        <w:rPr>
          <w:color w:val="FF0000"/>
          <w:sz w:val="21"/>
        </w:rPr>
      </w:pPr>
      <w:r>
        <w:rPr>
          <w:color w:val="FF0000"/>
          <w:sz w:val="21"/>
        </w:rPr>
        <w:t>D．用</w:t>
      </w:r>
      <w:r>
        <w:rPr>
          <w:color w:val="FF0000"/>
        </w:rPr>
        <w:object>
          <v:shape id="_x0000_i6632" o:spt="75" alt="eqId66de8e63b4065bcc40c6949e088f7e25" type="#_x0000_t75" style="height:16.45pt;width:83.6pt;" o:ole="t" filled="f" o:preferrelative="t" stroked="f" coordsize="21600,21600">
            <v:path/>
            <v:fill on="f" focussize="0,0"/>
            <v:stroke on="f"/>
            <v:imagedata r:id="rId9329" o:title="eqId66de8e63b4065bcc40c6949e088f7e25"/>
            <o:lock v:ext="edit" aspectratio="t"/>
            <w10:wrap type="none"/>
            <w10:anchorlock/>
          </v:shape>
          <o:OLEObject Type="Embed" ProgID="Equation.DSMT4" ShapeID="_x0000_i6632" DrawAspect="Content" ObjectID="_1468081332" r:id="rId9343">
            <o:LockedField>false</o:LockedField>
          </o:OLEObject>
        </w:object>
      </w:r>
      <w:r>
        <w:rPr>
          <w:color w:val="FF0000"/>
          <w:sz w:val="21"/>
        </w:rPr>
        <w:t>溶液吸收废气可发生反应：</w:t>
      </w:r>
      <w:r>
        <w:rPr>
          <w:color w:val="FF0000"/>
        </w:rPr>
        <w:object>
          <v:shape id="_x0000_i6633" o:spt="75" alt="eqId80eaf382e3b0f42ea3eba9f9c2529bf0" type="#_x0000_t75" style="height:16.3pt;width:149.6pt;" o:ole="t" filled="f" o:preferrelative="t" stroked="f" coordsize="21600,21600">
            <v:path/>
            <v:fill on="f" focussize="0,0"/>
            <v:stroke on="f"/>
            <v:imagedata r:id="rId9345" o:title="eqId80eaf382e3b0f42ea3eba9f9c2529bf0"/>
            <o:lock v:ext="edit" aspectratio="t"/>
            <w10:wrap type="none"/>
            <w10:anchorlock/>
          </v:shape>
          <o:OLEObject Type="Embed" ProgID="Equation.DSMT4" ShapeID="_x0000_i6633" DrawAspect="Content" ObjectID="_1468081333" r:id="rId9344">
            <o:LockedField>false</o:LockedField>
          </o:OLEObject>
        </w:object>
      </w:r>
      <w:r>
        <w:rPr>
          <w:color w:val="FF0000"/>
          <w:sz w:val="21"/>
        </w:rPr>
        <w:t>，题给给离子方程式不符合要求，D错误；</w:t>
      </w:r>
    </w:p>
    <w:p w14:paraId="575B5493">
      <w:pPr>
        <w:shd w:val="clear" w:color="auto" w:fill="auto"/>
        <w:spacing w:line="360" w:lineRule="auto"/>
        <w:jc w:val="left"/>
        <w:textAlignment w:val="center"/>
        <w:rPr>
          <w:color w:val="FF0000"/>
          <w:sz w:val="21"/>
        </w:rPr>
      </w:pPr>
      <w:r>
        <w:rPr>
          <w:color w:val="FF0000"/>
          <w:sz w:val="21"/>
        </w:rPr>
        <w:t>故选B。</w:t>
      </w:r>
    </w:p>
    <w:p w14:paraId="752AD9B8">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（2025·四川巴中·三模）</w:t>
      </w:r>
      <w:r>
        <w:rPr>
          <w:sz w:val="21"/>
        </w:rPr>
        <w:t>室温下，向</w:t>
      </w:r>
      <w:r>
        <w:object>
          <v:shape id="_x0000_i6634" o:spt="75" alt="eqIda92cab2eb504d9efa4bbc3ac03873442" type="#_x0000_t75" style="height:17.05pt;width:132.85pt;" o:ole="t" filled="f" o:preferrelative="t" stroked="f" coordsize="21600,21600">
            <v:path/>
            <v:fill on="f" focussize="0,0"/>
            <v:stroke on="f"/>
            <v:imagedata r:id="rId9347" o:title="eqIda92cab2eb504d9efa4bbc3ac03873442"/>
            <o:lock v:ext="edit" aspectratio="t"/>
            <w10:wrap type="none"/>
            <w10:anchorlock/>
          </v:shape>
          <o:OLEObject Type="Embed" ProgID="Equation.DSMT4" ShapeID="_x0000_i6634" DrawAspect="Content" ObjectID="_1468081334" r:id="rId9346">
            <o:LockedField>false</o:LockedField>
          </o:OLEObject>
        </w:object>
      </w:r>
      <w:r>
        <w:rPr>
          <w:sz w:val="21"/>
        </w:rPr>
        <w:t>溶液中滴加</w:t>
      </w:r>
      <w:r>
        <w:object>
          <v:shape id="_x0000_i6635" o:spt="75" alt="eqId147da3b657f856dbe62e56c88d9f7310" type="#_x0000_t75" style="height:14.05pt;width:65.1pt;" o:ole="t" filled="f" o:preferrelative="t" stroked="f" coordsize="21600,21600">
            <v:path/>
            <v:fill on="f" focussize="0,0"/>
            <v:stroke on="f"/>
            <v:imagedata r:id="rId9349" o:title="eqId147da3b657f856dbe62e56c88d9f7310"/>
            <o:lock v:ext="edit" aspectratio="t"/>
            <w10:wrap type="none"/>
            <w10:anchorlock/>
          </v:shape>
          <o:OLEObject Type="Embed" ProgID="Equation.DSMT4" ShapeID="_x0000_i6635" DrawAspect="Content" ObjectID="_1468081335" r:id="rId9348">
            <o:LockedField>false</o:LockedField>
          </o:OLEObject>
        </w:object>
      </w:r>
      <w:r>
        <w:rPr>
          <w:sz w:val="21"/>
        </w:rPr>
        <w:t>氨水，滴加过程中</w:t>
      </w:r>
      <w:r>
        <w:object>
          <v:shape id="_x0000_i6636"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636" DrawAspect="Content" ObjectID="_1468081336" r:id="rId9350">
            <o:LockedField>false</o:LockedField>
          </o:OLEObject>
        </w:object>
      </w:r>
      <w:r>
        <w:rPr>
          <w:sz w:val="21"/>
        </w:rPr>
        <w:t>随滴入氨水体积的变化和</w:t>
      </w:r>
      <w:r>
        <w:object>
          <v:shape id="_x0000_i6637" o:spt="75" alt="eqId4ab50a593381f33d298d20b928524f25" type="#_x0000_t75" style="height:14.05pt;width:16.7pt;" o:ole="t" filled="f" o:preferrelative="t" stroked="f" coordsize="21600,21600">
            <v:path/>
            <v:fill on="f" focussize="0,0"/>
            <v:stroke on="f"/>
            <v:imagedata r:id="rId9352" o:title="eqId4ab50a593381f33d298d20b928524f25"/>
            <o:lock v:ext="edit" aspectratio="t"/>
            <w10:wrap type="none"/>
            <w10:anchorlock/>
          </v:shape>
          <o:OLEObject Type="Embed" ProgID="Equation.DSMT4" ShapeID="_x0000_i6637" DrawAspect="Content" ObjectID="_1468081337" r:id="rId9351">
            <o:LockedField>false</o:LockedField>
          </o:OLEObject>
        </w:object>
      </w:r>
      <w:r>
        <w:rPr>
          <w:sz w:val="21"/>
        </w:rPr>
        <w:t>[</w:t>
      </w:r>
      <w:r>
        <w:object>
          <v:shape id="_x0000_i6638" o:spt="75" alt="eqId694f347abb52b59a9abd9121c0c005f3" type="#_x0000_t75" style="height:14.3pt;width:49.25pt;" o:ole="t" filled="f" o:preferrelative="t" stroked="f" coordsize="21600,21600">
            <v:path/>
            <v:fill on="f" focussize="0,0"/>
            <v:stroke on="f"/>
            <v:imagedata r:id="rId9354" o:title="eqId694f347abb52b59a9abd9121c0c005f3"/>
            <o:lock v:ext="edit" aspectratio="t"/>
            <w10:wrap type="none"/>
            <w10:anchorlock/>
          </v:shape>
          <o:OLEObject Type="Embed" ProgID="Equation.DSMT4" ShapeID="_x0000_i6638" DrawAspect="Content" ObjectID="_1468081338" r:id="rId9353">
            <o:LockedField>false</o:LockedField>
          </o:OLEObject>
        </w:object>
      </w:r>
      <w:r>
        <w:rPr>
          <w:sz w:val="21"/>
        </w:rPr>
        <w:t>，X为</w:t>
      </w:r>
      <w:r>
        <w:object>
          <v:shape id="_x0000_i6639" o:spt="75" alt="eqIda9b4c7e99fccce68fd849ff8a269fa8b" type="#_x0000_t75" style="height:36.15pt;width:63.35pt;" o:ole="t" filled="f" o:preferrelative="t" stroked="f" coordsize="21600,21600">
            <v:path/>
            <v:fill on="f" focussize="0,0"/>
            <v:stroke on="f"/>
            <v:imagedata r:id="rId9356" o:title="eqIda9b4c7e99fccce68fd849ff8a269fa8b"/>
            <o:lock v:ext="edit" aspectratio="t"/>
            <w10:wrap type="none"/>
            <w10:anchorlock/>
          </v:shape>
          <o:OLEObject Type="Embed" ProgID="Equation.DSMT4" ShapeID="_x0000_i6639" DrawAspect="Content" ObjectID="_1468081339" r:id="rId9355">
            <o:LockedField>false</o:LockedField>
          </o:OLEObject>
        </w:object>
      </w:r>
      <w:r>
        <w:rPr>
          <w:sz w:val="21"/>
        </w:rPr>
        <w:t>、</w:t>
      </w:r>
      <w:r>
        <w:object>
          <v:shape id="_x0000_i6640" o:spt="75" alt="eqId0e69ac09f93b2f850f8ca8d2d0097b25" type="#_x0000_t75" style="height:36.15pt;width:53.65pt;" o:ole="t" filled="f" o:preferrelative="t" stroked="f" coordsize="21600,21600">
            <v:path/>
            <v:fill on="f" focussize="0,0"/>
            <v:stroke on="f"/>
            <v:imagedata r:id="rId9358" o:title="eqId0e69ac09f93b2f850f8ca8d2d0097b25"/>
            <o:lock v:ext="edit" aspectratio="t"/>
            <w10:wrap type="none"/>
            <w10:anchorlock/>
          </v:shape>
          <o:OLEObject Type="Embed" ProgID="Equation.DSMT4" ShapeID="_x0000_i6640" DrawAspect="Content" ObjectID="_1468081340" r:id="rId9357">
            <o:LockedField>false</o:LockedField>
          </o:OLEObject>
        </w:object>
      </w:r>
      <w:r>
        <w:rPr>
          <w:sz w:val="21"/>
        </w:rPr>
        <w:t>或</w:t>
      </w:r>
      <w:r>
        <w:object>
          <v:shape id="_x0000_i6641" o:spt="75" alt="eqId9a1da0c1eba2b95e7bc98721195b03c4" type="#_x0000_t75" style="height:38.8pt;width:50.1pt;" o:ole="t" filled="f" o:preferrelative="t" stroked="f" coordsize="21600,21600">
            <v:path/>
            <v:fill on="f" focussize="0,0"/>
            <v:stroke on="f"/>
            <v:imagedata r:id="rId9360" o:title="eqId9a1da0c1eba2b95e7bc98721195b03c4"/>
            <o:lock v:ext="edit" aspectratio="t"/>
            <w10:wrap type="none"/>
            <w10:anchorlock/>
          </v:shape>
          <o:OLEObject Type="Embed" ProgID="Equation.DSMT4" ShapeID="_x0000_i6641" DrawAspect="Content" ObjectID="_1468081341" r:id="rId9359">
            <o:LockedField>false</o:LockedField>
          </o:OLEObject>
        </w:object>
      </w:r>
      <w:r>
        <w:rPr>
          <w:sz w:val="21"/>
        </w:rPr>
        <w:t>]随</w:t>
      </w:r>
      <w:r>
        <w:object>
          <v:shape id="_x0000_i6642"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642" DrawAspect="Content" ObjectID="_1468081342" r:id="rId9361">
            <o:LockedField>false</o:LockedField>
          </o:OLEObject>
        </w:object>
      </w:r>
      <w:r>
        <w:rPr>
          <w:sz w:val="21"/>
        </w:rPr>
        <w:t>的变化曲线如图所示。</w:t>
      </w:r>
    </w:p>
    <w:p w14:paraId="63636C88">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10025" cy="1819275"/>
            <wp:effectExtent l="0" t="0" r="13335" b="9525"/>
            <wp:docPr id="503" name="图片 503" descr="@@@0f512750-0134-4ae0-bfca-0c3be1198c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descr="@@@0f512750-0134-4ae0-bfca-0c3be1198c2a"/>
                    <pic:cNvPicPr>
                      <a:picLocks noChangeAspect="1"/>
                    </pic:cNvPicPr>
                  </pic:nvPicPr>
                  <pic:blipFill>
                    <a:blip r:embed="rId9362"/>
                    <a:stretch>
                      <a:fillRect/>
                    </a:stretch>
                  </pic:blipFill>
                  <pic:spPr>
                    <a:xfrm>
                      <a:off x="0" y="0"/>
                      <a:ext cx="4010025" cy="1819275"/>
                    </a:xfrm>
                    <a:prstGeom prst="rect">
                      <a:avLst/>
                    </a:prstGeom>
                  </pic:spPr>
                </pic:pic>
              </a:graphicData>
            </a:graphic>
          </wp:inline>
        </w:drawing>
      </w:r>
    </w:p>
    <w:p w14:paraId="5391185B">
      <w:pPr>
        <w:shd w:val="clear" w:color="auto" w:fill="auto"/>
        <w:spacing w:line="360" w:lineRule="auto"/>
        <w:jc w:val="left"/>
        <w:textAlignment w:val="center"/>
        <w:rPr>
          <w:sz w:val="21"/>
        </w:rPr>
      </w:pPr>
      <w:r>
        <w:rPr>
          <w:sz w:val="21"/>
        </w:rPr>
        <w:t>下列说法正确的是</w:t>
      </w:r>
    </w:p>
    <w:p w14:paraId="674F9E2C">
      <w:pPr>
        <w:shd w:val="clear" w:color="auto" w:fill="auto"/>
        <w:spacing w:line="360" w:lineRule="auto"/>
        <w:ind w:left="380"/>
        <w:jc w:val="left"/>
        <w:textAlignment w:val="center"/>
        <w:rPr>
          <w:sz w:val="21"/>
        </w:rPr>
      </w:pPr>
      <w:r>
        <w:rPr>
          <w:sz w:val="21"/>
        </w:rPr>
        <w:t>A．</w:t>
      </w:r>
      <w:r>
        <w:object>
          <v:shape id="_x0000_i6643" o:spt="75" alt="eqIdcddc914628565e13f2980fdfa8caa739" type="#_x0000_t75" style="height:16.2pt;width:13.2pt;" o:ole="t" filled="f" o:preferrelative="t" stroked="f" coordsize="21600,21600">
            <v:path/>
            <v:fill on="f" focussize="0,0"/>
            <v:stroke on="f"/>
            <v:imagedata r:id="rId9364" o:title="eqIdcddc914628565e13f2980fdfa8caa739"/>
            <o:lock v:ext="edit" aspectratio="t"/>
            <w10:wrap type="none"/>
            <w10:anchorlock/>
          </v:shape>
          <o:OLEObject Type="Embed" ProgID="Equation.DSMT4" ShapeID="_x0000_i6643" DrawAspect="Content" ObjectID="_1468081343" r:id="rId9363">
            <o:LockedField>false</o:LockedField>
          </o:OLEObject>
        </w:object>
      </w:r>
      <w:r>
        <w:rPr>
          <w:sz w:val="21"/>
        </w:rPr>
        <w:t>表示</w:t>
      </w:r>
      <w:r>
        <w:object>
          <v:shape id="_x0000_i6644" o:spt="75" alt="eqId9a1da0c1eba2b95e7bc98721195b03c4" type="#_x0000_t75" style="height:38.8pt;width:50.1pt;" o:ole="t" filled="f" o:preferrelative="t" stroked="f" coordsize="21600,21600">
            <v:path/>
            <v:fill on="f" focussize="0,0"/>
            <v:stroke on="f"/>
            <v:imagedata r:id="rId9360" o:title="eqId9a1da0c1eba2b95e7bc98721195b03c4"/>
            <o:lock v:ext="edit" aspectratio="t"/>
            <w10:wrap type="none"/>
            <w10:anchorlock/>
          </v:shape>
          <o:OLEObject Type="Embed" ProgID="Equation.DSMT4" ShapeID="_x0000_i6644" DrawAspect="Content" ObjectID="_1468081344" r:id="rId9365">
            <o:LockedField>false</o:LockedField>
          </o:OLEObject>
        </w:object>
      </w:r>
      <w:r>
        <w:rPr>
          <w:sz w:val="21"/>
        </w:rPr>
        <w:t>随</w:t>
      </w:r>
      <w:r>
        <w:object>
          <v:shape id="_x0000_i6645"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645" DrawAspect="Content" ObjectID="_1468081345" r:id="rId9366">
            <o:LockedField>false</o:LockedField>
          </o:OLEObject>
        </w:object>
      </w:r>
      <w:r>
        <w:rPr>
          <w:sz w:val="21"/>
        </w:rPr>
        <w:t>的变化曲线</w:t>
      </w:r>
    </w:p>
    <w:p w14:paraId="7E343C46">
      <w:pPr>
        <w:shd w:val="clear" w:color="auto" w:fill="auto"/>
        <w:spacing w:line="360" w:lineRule="auto"/>
        <w:ind w:left="380"/>
        <w:jc w:val="left"/>
        <w:textAlignment w:val="center"/>
        <w:rPr>
          <w:sz w:val="21"/>
        </w:rPr>
      </w:pPr>
      <w:r>
        <w:rPr>
          <w:sz w:val="21"/>
        </w:rPr>
        <w:t>B．该温度下，</w:t>
      </w:r>
      <w:r>
        <w:object>
          <v:shape id="_x0000_i6646" o:spt="75" alt="eqIdd80c8f0ff4780a04e60749cf1a2f2c8d" type="#_x0000_t75" style="height:17.85pt;width:100.25pt;" o:ole="t" filled="f" o:preferrelative="t" stroked="f" coordsize="21600,21600">
            <v:path/>
            <v:fill on="f" focussize="0,0"/>
            <v:stroke on="f"/>
            <v:imagedata r:id="rId9368" o:title="eqIdd80c8f0ff4780a04e60749cf1a2f2c8d"/>
            <o:lock v:ext="edit" aspectratio="t"/>
            <w10:wrap type="none"/>
            <w10:anchorlock/>
          </v:shape>
          <o:OLEObject Type="Embed" ProgID="Equation.DSMT4" ShapeID="_x0000_i6646" DrawAspect="Content" ObjectID="_1468081346" r:id="rId9367">
            <o:LockedField>false</o:LockedField>
          </o:OLEObject>
        </w:object>
      </w:r>
    </w:p>
    <w:p w14:paraId="1D83EC92">
      <w:pPr>
        <w:shd w:val="clear" w:color="auto" w:fill="auto"/>
        <w:spacing w:line="360" w:lineRule="auto"/>
        <w:ind w:left="380"/>
        <w:jc w:val="left"/>
        <w:textAlignment w:val="center"/>
        <w:rPr>
          <w:sz w:val="21"/>
        </w:rPr>
      </w:pPr>
      <w:r>
        <w:rPr>
          <w:sz w:val="21"/>
        </w:rPr>
        <w:t>C．水的电离程度：</w:t>
      </w:r>
      <w:r>
        <w:object>
          <v:shape id="_x0000_i6647" o:spt="75" alt="eqIdaaab0619213938b7f55769c7540abdf8" type="#_x0000_t75" style="height:8.8pt;width:7pt;" o:ole="t" filled="f" o:preferrelative="t" stroked="f" coordsize="21600,21600">
            <v:path/>
            <v:fill on="f" focussize="0,0"/>
            <v:stroke on="f"/>
            <v:imagedata r:id="rId9370" o:title="eqIdaaab0619213938b7f55769c7540abdf8"/>
            <o:lock v:ext="edit" aspectratio="t"/>
            <w10:wrap type="none"/>
            <w10:anchorlock/>
          </v:shape>
          <o:OLEObject Type="Embed" ProgID="Equation.DSMT4" ShapeID="_x0000_i6647" DrawAspect="Content" ObjectID="_1468081347" r:id="rId9369">
            <o:LockedField>false</o:LockedField>
          </o:OLEObject>
        </w:object>
      </w:r>
      <w:r>
        <w:rPr>
          <w:sz w:val="21"/>
        </w:rPr>
        <w:t>点&gt;</w:t>
      </w:r>
      <w:r>
        <w:object>
          <v:shape id="_x0000_i6648" o:spt="75" alt="eqIda2cb19661c04cbc0e7f24992ebc1927c" type="#_x0000_t75" style="height:12pt;width:8.75pt;" o:ole="t" filled="f" o:preferrelative="t" stroked="f" coordsize="21600,21600">
            <v:path/>
            <v:fill on="f" focussize="0,0"/>
            <v:stroke on="f"/>
            <v:imagedata r:id="rId9372" o:title="eqIda2cb19661c04cbc0e7f24992ebc1927c"/>
            <o:lock v:ext="edit" aspectratio="t"/>
            <w10:wrap type="none"/>
            <w10:anchorlock/>
          </v:shape>
          <o:OLEObject Type="Embed" ProgID="Equation.DSMT4" ShapeID="_x0000_i6648" DrawAspect="Content" ObjectID="_1468081348" r:id="rId9371">
            <o:LockedField>false</o:LockedField>
          </o:OLEObject>
        </w:object>
      </w:r>
      <w:r>
        <w:rPr>
          <w:sz w:val="21"/>
        </w:rPr>
        <w:t>点</w:t>
      </w:r>
    </w:p>
    <w:p w14:paraId="308D9ECE">
      <w:pPr>
        <w:shd w:val="clear" w:color="auto" w:fill="auto"/>
        <w:spacing w:line="360" w:lineRule="auto"/>
        <w:ind w:left="380"/>
        <w:jc w:val="left"/>
        <w:textAlignment w:val="center"/>
        <w:rPr>
          <w:sz w:val="21"/>
        </w:rPr>
      </w:pPr>
      <w:r>
        <w:rPr>
          <w:sz w:val="21"/>
        </w:rPr>
        <w:t>D．</w:t>
      </w:r>
      <w:r>
        <w:object>
          <v:shape id="_x0000_i6649" o:spt="75" alt="eqIdaaab0619213938b7f55769c7540abdf8" type="#_x0000_t75" style="height:8.8pt;width:7pt;" o:ole="t" filled="f" o:preferrelative="t" stroked="f" coordsize="21600,21600">
            <v:path/>
            <v:fill on="f" focussize="0,0"/>
            <v:stroke on="f"/>
            <v:imagedata r:id="rId9370" o:title="eqIdaaab0619213938b7f55769c7540abdf8"/>
            <o:lock v:ext="edit" aspectratio="t"/>
            <w10:wrap type="none"/>
            <w10:anchorlock/>
          </v:shape>
          <o:OLEObject Type="Embed" ProgID="Equation.DSMT4" ShapeID="_x0000_i6649" DrawAspect="Content" ObjectID="_1468081349" r:id="rId9373">
            <o:LockedField>false</o:LockedField>
          </o:OLEObject>
        </w:object>
      </w:r>
      <w:r>
        <w:rPr>
          <w:sz w:val="21"/>
        </w:rPr>
        <w:t>点溶液中：</w:t>
      </w:r>
      <w:r>
        <w:object>
          <v:shape id="_x0000_i6650" o:spt="75" alt="eqId1b5a75e4bae7153f967627b4fad5574b" type="#_x0000_t75" style="height:19.05pt;width:270.15pt;" o:ole="t" filled="f" o:preferrelative="t" stroked="f" coordsize="21600,21600">
            <v:path/>
            <v:fill on="f" focussize="0,0"/>
            <v:stroke on="f"/>
            <v:imagedata r:id="rId9375" o:title="eqId1b5a75e4bae7153f967627b4fad5574b"/>
            <o:lock v:ext="edit" aspectratio="t"/>
            <w10:wrap type="none"/>
            <w10:anchorlock/>
          </v:shape>
          <o:OLEObject Type="Embed" ProgID="Equation.DSMT4" ShapeID="_x0000_i6650" DrawAspect="Content" ObjectID="_1468081350" r:id="rId9374">
            <o:LockedField>false</o:LockedField>
          </o:OLEObject>
        </w:object>
      </w:r>
    </w:p>
    <w:p w14:paraId="7426089E">
      <w:pPr>
        <w:shd w:val="clear" w:color="auto" w:fill="auto"/>
        <w:spacing w:line="360" w:lineRule="auto"/>
        <w:jc w:val="left"/>
        <w:textAlignment w:val="center"/>
        <w:rPr>
          <w:color w:val="FF0000"/>
          <w:sz w:val="21"/>
        </w:rPr>
      </w:pPr>
      <w:r>
        <w:rPr>
          <w:color w:val="FF0000"/>
          <w:sz w:val="21"/>
        </w:rPr>
        <w:t>【答案】D</w:t>
      </w:r>
    </w:p>
    <w:p w14:paraId="7B9277CF">
      <w:pPr>
        <w:shd w:val="clear" w:color="auto" w:fill="auto"/>
        <w:spacing w:line="360" w:lineRule="auto"/>
        <w:jc w:val="left"/>
        <w:textAlignment w:val="center"/>
        <w:rPr>
          <w:color w:val="FF0000"/>
          <w:sz w:val="21"/>
        </w:rPr>
      </w:pPr>
      <w:r>
        <w:rPr>
          <w:color w:val="FF0000"/>
          <w:sz w:val="21"/>
        </w:rPr>
        <w:t>【分析】</w:t>
      </w:r>
      <w:r>
        <w:rPr>
          <w:color w:val="FF0000"/>
        </w:rPr>
        <w:object>
          <v:shape id="_x0000_i6651" o:spt="75" alt="eqId3404914d27ca06f5c4f7691118d3337d" type="#_x0000_t75" style="height:16.7pt;width:103.75pt;" o:ole="t" filled="f" o:preferrelative="t" stroked="f" coordsize="21600,21600">
            <v:path/>
            <v:fill on="f" focussize="0,0"/>
            <v:stroke on="f"/>
            <v:imagedata r:id="rId9377" o:title="eqId3404914d27ca06f5c4f7691118d3337d"/>
            <o:lock v:ext="edit" aspectratio="t"/>
            <w10:wrap type="none"/>
            <w10:anchorlock/>
          </v:shape>
          <o:OLEObject Type="Embed" ProgID="Equation.DSMT4" ShapeID="_x0000_i6651" DrawAspect="Content" ObjectID="_1468081351" r:id="rId9376">
            <o:LockedField>false</o:LockedField>
          </o:OLEObject>
        </w:object>
      </w:r>
      <w:r>
        <w:rPr>
          <w:color w:val="FF0000"/>
          <w:sz w:val="21"/>
        </w:rPr>
        <w:t>，K</w:t>
      </w:r>
      <w:r>
        <w:rPr>
          <w:color w:val="FF0000"/>
          <w:sz w:val="21"/>
          <w:vertAlign w:val="subscript"/>
        </w:rPr>
        <w:t>a1</w:t>
      </w:r>
      <w:r>
        <w:rPr>
          <w:color w:val="FF0000"/>
          <w:sz w:val="21"/>
        </w:rPr>
        <w:t>=</w:t>
      </w:r>
      <w:r>
        <w:rPr>
          <w:color w:val="FF0000"/>
        </w:rPr>
        <w:object>
          <v:shape id="_x0000_i6652" o:spt="75" alt="eqIdd357ba12568226616ed62428972f2042" type="#_x0000_t75" style="height:31.65pt;width:73.9pt;" o:ole="t" filled="f" o:preferrelative="t" stroked="f" coordsize="21600,21600">
            <v:path/>
            <v:fill on="f" focussize="0,0"/>
            <v:stroke on="f"/>
            <v:imagedata r:id="rId9379" o:title="eqIdd357ba12568226616ed62428972f2042"/>
            <o:lock v:ext="edit" aspectratio="t"/>
            <w10:wrap type="none"/>
            <w10:anchorlock/>
          </v:shape>
          <o:OLEObject Type="Embed" ProgID="Equation.DSMT4" ShapeID="_x0000_i6652" DrawAspect="Content" ObjectID="_1468081352" r:id="rId9378">
            <o:LockedField>false</o:LockedField>
          </o:OLEObject>
        </w:object>
      </w:r>
      <w:r>
        <w:rPr>
          <w:color w:val="FF0000"/>
          <w:sz w:val="21"/>
        </w:rPr>
        <w:t>，</w:t>
      </w:r>
      <w:r>
        <w:rPr>
          <w:color w:val="FF0000"/>
        </w:rPr>
        <w:object>
          <v:shape id="_x0000_i6653" o:spt="75" alt="eqIdb27911d5c83cdd8ca8a042a21008a092" type="#_x0000_t75" style="height:16.7pt;width:94.1pt;" o:ole="t" filled="f" o:preferrelative="t" stroked="f" coordsize="21600,21600">
            <v:path/>
            <v:fill on="f" focussize="0,0"/>
            <v:stroke on="f"/>
            <v:imagedata r:id="rId9381" o:title="eqIdb27911d5c83cdd8ca8a042a21008a092"/>
            <o:lock v:ext="edit" aspectratio="t"/>
            <w10:wrap type="none"/>
            <w10:anchorlock/>
          </v:shape>
          <o:OLEObject Type="Embed" ProgID="Equation.DSMT4" ShapeID="_x0000_i6653" DrawAspect="Content" ObjectID="_1468081353" r:id="rId9380">
            <o:LockedField>false</o:LockedField>
          </o:OLEObject>
        </w:object>
      </w:r>
      <w:r>
        <w:rPr>
          <w:color w:val="FF0000"/>
          <w:sz w:val="21"/>
        </w:rPr>
        <w:t>，K</w:t>
      </w:r>
      <w:r>
        <w:rPr>
          <w:color w:val="FF0000"/>
          <w:sz w:val="21"/>
          <w:vertAlign w:val="subscript"/>
        </w:rPr>
        <w:t>a2</w:t>
      </w:r>
      <w:r>
        <w:rPr>
          <w:color w:val="FF0000"/>
          <w:sz w:val="21"/>
        </w:rPr>
        <w:t>=</w:t>
      </w:r>
      <w:r>
        <w:rPr>
          <w:color w:val="FF0000"/>
        </w:rPr>
        <w:object>
          <v:shape id="_x0000_i6654" o:spt="75" alt="eqId410043ea5a2dc078511992e667343151" type="#_x0000_t75" style="height:31.65pt;width:71.25pt;" o:ole="t" filled="f" o:preferrelative="t" stroked="f" coordsize="21600,21600">
            <v:path/>
            <v:fill on="f" focussize="0,0"/>
            <v:stroke on="f"/>
            <v:imagedata r:id="rId9383" o:title="eqId410043ea5a2dc078511992e667343151"/>
            <o:lock v:ext="edit" aspectratio="t"/>
            <w10:wrap type="none"/>
            <w10:anchorlock/>
          </v:shape>
          <o:OLEObject Type="Embed" ProgID="Equation.DSMT4" ShapeID="_x0000_i6654" DrawAspect="Content" ObjectID="_1468081354" r:id="rId9382">
            <o:LockedField>false</o:LockedField>
          </o:OLEObject>
        </w:object>
      </w:r>
      <w:r>
        <w:rPr>
          <w:color w:val="FF0000"/>
          <w:sz w:val="21"/>
        </w:rPr>
        <w:t>，K</w:t>
      </w:r>
      <w:r>
        <w:rPr>
          <w:color w:val="FF0000"/>
          <w:sz w:val="21"/>
          <w:vertAlign w:val="subscript"/>
        </w:rPr>
        <w:t>a1</w:t>
      </w:r>
      <w:r>
        <w:rPr>
          <w:color w:val="FF0000"/>
          <w:sz w:val="21"/>
        </w:rPr>
        <w:t>&gt;K</w:t>
      </w:r>
      <w:r>
        <w:rPr>
          <w:color w:val="FF0000"/>
          <w:sz w:val="21"/>
          <w:vertAlign w:val="subscript"/>
        </w:rPr>
        <w:t>a2</w:t>
      </w:r>
      <w:r>
        <w:rPr>
          <w:color w:val="FF0000"/>
          <w:sz w:val="21"/>
        </w:rPr>
        <w:t>，故c(H</w:t>
      </w:r>
      <w:r>
        <w:rPr>
          <w:color w:val="FF0000"/>
          <w:sz w:val="21"/>
          <w:vertAlign w:val="superscript"/>
        </w:rPr>
        <w:t>+</w:t>
      </w:r>
      <w:r>
        <w:rPr>
          <w:color w:val="FF0000"/>
          <w:sz w:val="21"/>
        </w:rPr>
        <w:t>)相同时，</w:t>
      </w:r>
      <w:r>
        <w:rPr>
          <w:color w:val="FF0000"/>
        </w:rPr>
        <w:object>
          <v:shape id="_x0000_i6655" o:spt="75" alt="eqId0cfc12641529ea87c3475659d9f8ef25" type="#_x0000_t75" style="height:27.3pt;width:43.1pt;" o:ole="t" filled="f" o:preferrelative="t" stroked="f" coordsize="21600,21600">
            <v:path/>
            <v:fill on="f" focussize="0,0"/>
            <v:stroke on="f"/>
            <v:imagedata r:id="rId9385" o:title="eqId0cfc12641529ea87c3475659d9f8ef25"/>
            <o:lock v:ext="edit" aspectratio="t"/>
            <w10:wrap type="none"/>
            <w10:anchorlock/>
          </v:shape>
          <o:OLEObject Type="Embed" ProgID="Equation.DSMT4" ShapeID="_x0000_i6655" DrawAspect="Content" ObjectID="_1468081355" r:id="rId9384">
            <o:LockedField>false</o:LockedField>
          </o:OLEObject>
        </w:object>
      </w:r>
      <w:r>
        <w:rPr>
          <w:color w:val="FF0000"/>
          <w:sz w:val="21"/>
        </w:rPr>
        <w:t>&gt;</w:t>
      </w:r>
      <w:r>
        <w:rPr>
          <w:color w:val="FF0000"/>
        </w:rPr>
        <w:object>
          <v:shape id="_x0000_i6656" o:spt="75" alt="eqIdb8d5792d0ebab99f1f92fe9e69da9da4" type="#_x0000_t75" style="height:33.55pt;width:42.2pt;" o:ole="t" filled="f" o:preferrelative="t" stroked="f" coordsize="21600,21600">
            <v:path/>
            <v:fill on="f" focussize="0,0"/>
            <v:stroke on="f"/>
            <v:imagedata r:id="rId9387" o:title="eqIdb8d5792d0ebab99f1f92fe9e69da9da4"/>
            <o:lock v:ext="edit" aspectratio="t"/>
            <w10:wrap type="none"/>
            <w10:anchorlock/>
          </v:shape>
          <o:OLEObject Type="Embed" ProgID="Equation.DSMT4" ShapeID="_x0000_i6656" DrawAspect="Content" ObjectID="_1468081356" r:id="rId9386">
            <o:LockedField>false</o:LockedField>
          </o:OLEObject>
        </w:object>
      </w:r>
      <w:r>
        <w:rPr>
          <w:color w:val="FF0000"/>
          <w:sz w:val="21"/>
        </w:rPr>
        <w:t>，即pH相同时，lg</w:t>
      </w:r>
      <w:r>
        <w:rPr>
          <w:color w:val="FF0000"/>
        </w:rPr>
        <w:object>
          <v:shape id="_x0000_i6657" o:spt="75" alt="eqId0cfc12641529ea87c3475659d9f8ef25" type="#_x0000_t75" style="height:27.3pt;width:43.1pt;" o:ole="t" filled="f" o:preferrelative="t" stroked="f" coordsize="21600,21600">
            <v:path/>
            <v:fill on="f" focussize="0,0"/>
            <v:stroke on="f"/>
            <v:imagedata r:id="rId9385" o:title="eqId0cfc12641529ea87c3475659d9f8ef25"/>
            <o:lock v:ext="edit" aspectratio="t"/>
            <w10:wrap type="none"/>
            <w10:anchorlock/>
          </v:shape>
          <o:OLEObject Type="Embed" ProgID="Equation.DSMT4" ShapeID="_x0000_i6657" DrawAspect="Content" ObjectID="_1468081357" r:id="rId9388">
            <o:LockedField>false</o:LockedField>
          </o:OLEObject>
        </w:object>
      </w:r>
      <w:r>
        <w:rPr>
          <w:color w:val="FF0000"/>
          <w:sz w:val="21"/>
        </w:rPr>
        <w:t>&gt;lg</w:t>
      </w:r>
      <w:r>
        <w:rPr>
          <w:color w:val="FF0000"/>
        </w:rPr>
        <w:object>
          <v:shape id="_x0000_i6658" o:spt="75" alt="eqIdb8d5792d0ebab99f1f92fe9e69da9da4" type="#_x0000_t75" style="height:33.55pt;width:42.2pt;" o:ole="t" filled="f" o:preferrelative="t" stroked="f" coordsize="21600,21600">
            <v:path/>
            <v:fill on="f" focussize="0,0"/>
            <v:stroke on="f"/>
            <v:imagedata r:id="rId9387" o:title="eqIdb8d5792d0ebab99f1f92fe9e69da9da4"/>
            <o:lock v:ext="edit" aspectratio="t"/>
            <w10:wrap type="none"/>
            <w10:anchorlock/>
          </v:shape>
          <o:OLEObject Type="Embed" ProgID="Equation.DSMT4" ShapeID="_x0000_i6658" DrawAspect="Content" ObjectID="_1468081358" r:id="rId9389">
            <o:LockedField>false</o:LockedField>
          </o:OLEObject>
        </w:object>
      </w:r>
      <w:r>
        <w:rPr>
          <w:color w:val="FF0000"/>
          <w:sz w:val="21"/>
        </w:rPr>
        <w:t>，所以</w:t>
      </w:r>
      <w:r>
        <w:rPr>
          <w:color w:val="FF0000"/>
        </w:rPr>
        <w:object>
          <v:shape id="_x0000_i6659" o:spt="75" alt="eqIdcddc914628565e13f2980fdfa8caa739" type="#_x0000_t75" style="height:16.2pt;width:13.2pt;" o:ole="t" filled="f" o:preferrelative="t" stroked="f" coordsize="21600,21600">
            <v:path/>
            <v:fill on="f" focussize="0,0"/>
            <v:stroke on="f"/>
            <v:imagedata r:id="rId9364" o:title="eqIdcddc914628565e13f2980fdfa8caa739"/>
            <o:lock v:ext="edit" aspectratio="t"/>
            <w10:wrap type="none"/>
            <w10:anchorlock/>
          </v:shape>
          <o:OLEObject Type="Embed" ProgID="Equation.DSMT4" ShapeID="_x0000_i6659" DrawAspect="Content" ObjectID="_1468081359" r:id="rId9390">
            <o:LockedField>false</o:LockedField>
          </o:OLEObject>
        </w:object>
      </w:r>
      <w:r>
        <w:rPr>
          <w:color w:val="FF0000"/>
          <w:sz w:val="21"/>
        </w:rPr>
        <w:t>表示</w:t>
      </w:r>
      <w:r>
        <w:rPr>
          <w:color w:val="FF0000"/>
        </w:rPr>
        <w:object>
          <v:shape id="_x0000_i6660" o:spt="75" alt="eqId0e69ac09f93b2f850f8ca8d2d0097b25" type="#_x0000_t75" style="height:36.15pt;width:53.65pt;" o:ole="t" filled="f" o:preferrelative="t" stroked="f" coordsize="21600,21600">
            <v:path/>
            <v:fill on="f" focussize="0,0"/>
            <v:stroke on="f"/>
            <v:imagedata r:id="rId9358" o:title="eqId0e69ac09f93b2f850f8ca8d2d0097b25"/>
            <o:lock v:ext="edit" aspectratio="t"/>
            <w10:wrap type="none"/>
            <w10:anchorlock/>
          </v:shape>
          <o:OLEObject Type="Embed" ProgID="Equation.DSMT4" ShapeID="_x0000_i6660" DrawAspect="Content" ObjectID="_1468081360" r:id="rId9391">
            <o:LockedField>false</o:LockedField>
          </o:OLEObject>
        </w:object>
      </w:r>
      <w:r>
        <w:rPr>
          <w:color w:val="FF0000"/>
          <w:sz w:val="21"/>
        </w:rPr>
        <w:t>随pH的变化曲线，</w:t>
      </w:r>
      <w:r>
        <w:rPr>
          <w:color w:val="FF0000"/>
        </w:rPr>
        <w:object>
          <v:shape id="_x0000_i6661" o:spt="75" alt="eqId7afbfe404ad5febf1904d763974967b3" type="#_x0000_t75" style="height:16.2pt;width:13.2pt;" o:ole="t" filled="f" o:preferrelative="t" stroked="f" coordsize="21600,21600">
            <v:path/>
            <v:fill on="f" focussize="0,0"/>
            <v:stroke on="f"/>
            <v:imagedata r:id="rId9393" o:title="eqId7afbfe404ad5febf1904d763974967b3"/>
            <o:lock v:ext="edit" aspectratio="t"/>
            <w10:wrap type="none"/>
            <w10:anchorlock/>
          </v:shape>
          <o:OLEObject Type="Embed" ProgID="Equation.DSMT4" ShapeID="_x0000_i6661" DrawAspect="Content" ObjectID="_1468081361" r:id="rId9392">
            <o:LockedField>false</o:LockedField>
          </o:OLEObject>
        </w:object>
      </w:r>
      <w:r>
        <w:rPr>
          <w:color w:val="FF0000"/>
          <w:sz w:val="21"/>
        </w:rPr>
        <w:t>表示</w:t>
      </w:r>
      <w:r>
        <w:rPr>
          <w:color w:val="FF0000"/>
        </w:rPr>
        <w:object>
          <v:shape id="_x0000_i6662" o:spt="75" alt="eqId9a1da0c1eba2b95e7bc98721195b03c4" type="#_x0000_t75" style="height:38.8pt;width:50.1pt;" o:ole="t" filled="f" o:preferrelative="t" stroked="f" coordsize="21600,21600">
            <v:path/>
            <v:fill on="f" focussize="0,0"/>
            <v:stroke on="f"/>
            <v:imagedata r:id="rId9360" o:title="eqId9a1da0c1eba2b95e7bc98721195b03c4"/>
            <o:lock v:ext="edit" aspectratio="t"/>
            <w10:wrap type="none"/>
            <w10:anchorlock/>
          </v:shape>
          <o:OLEObject Type="Embed" ProgID="Equation.DSMT4" ShapeID="_x0000_i6662" DrawAspect="Content" ObjectID="_1468081362" r:id="rId9394">
            <o:LockedField>false</o:LockedField>
          </o:OLEObject>
        </w:object>
      </w:r>
      <w:r>
        <w:rPr>
          <w:color w:val="FF0000"/>
          <w:sz w:val="21"/>
        </w:rPr>
        <w:t>随pH的变化曲线，则</w:t>
      </w:r>
      <w:r>
        <w:rPr>
          <w:color w:val="FF0000"/>
        </w:rPr>
        <w:object>
          <v:shape id="_x0000_i6663" o:spt="75" alt="eqId62e76322da99c521981992a53339042c" type="#_x0000_t75" style="height:15.8pt;width:12.3pt;" o:ole="t" filled="f" o:preferrelative="t" stroked="f" coordsize="21600,21600">
            <v:path/>
            <v:fill on="f" focussize="0,0"/>
            <v:stroke on="f"/>
            <v:imagedata r:id="rId8823" o:title="eqId62e76322da99c521981992a53339042c"/>
            <o:lock v:ext="edit" aspectratio="t"/>
            <w10:wrap type="none"/>
            <w10:anchorlock/>
          </v:shape>
          <o:OLEObject Type="Embed" ProgID="Equation.DSMT4" ShapeID="_x0000_i6663" DrawAspect="Content" ObjectID="_1468081363" r:id="rId9395">
            <o:LockedField>false</o:LockedField>
          </o:OLEObject>
        </w:object>
      </w:r>
      <w:r>
        <w:rPr>
          <w:color w:val="FF0000"/>
          <w:sz w:val="21"/>
        </w:rPr>
        <w:t>表示</w:t>
      </w:r>
      <w:r>
        <w:rPr>
          <w:color w:val="FF0000"/>
        </w:rPr>
        <w:object>
          <v:shape id="_x0000_i6664" o:spt="75" alt="eqIda9b4c7e99fccce68fd849ff8a269fa8b" type="#_x0000_t75" style="height:36.15pt;width:63.35pt;" o:ole="t" filled="f" o:preferrelative="t" stroked="f" coordsize="21600,21600">
            <v:path/>
            <v:fill on="f" focussize="0,0"/>
            <v:stroke on="f"/>
            <v:imagedata r:id="rId9356" o:title="eqIda9b4c7e99fccce68fd849ff8a269fa8b"/>
            <o:lock v:ext="edit" aspectratio="t"/>
            <w10:wrap type="none"/>
            <w10:anchorlock/>
          </v:shape>
          <o:OLEObject Type="Embed" ProgID="Equation.DSMT4" ShapeID="_x0000_i6664" DrawAspect="Content" ObjectID="_1468081364" r:id="rId9396">
            <o:LockedField>false</o:LockedField>
          </o:OLEObject>
        </w:object>
      </w:r>
      <w:r>
        <w:rPr>
          <w:color w:val="FF0000"/>
          <w:sz w:val="21"/>
        </w:rPr>
        <w:t>随</w:t>
      </w:r>
      <w:r>
        <w:rPr>
          <w:color w:val="FF0000"/>
        </w:rPr>
        <w:object>
          <v:shape id="_x0000_i6665"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665" DrawAspect="Content" ObjectID="_1468081365" r:id="rId9397">
            <o:LockedField>false</o:LockedField>
          </o:OLEObject>
        </w:object>
      </w:r>
      <w:r>
        <w:rPr>
          <w:color w:val="FF0000"/>
          <w:sz w:val="21"/>
        </w:rPr>
        <w:t>的变化曲线；</w:t>
      </w:r>
    </w:p>
    <w:p w14:paraId="62E0970C">
      <w:pPr>
        <w:shd w:val="clear" w:color="auto" w:fill="auto"/>
        <w:spacing w:line="360" w:lineRule="auto"/>
        <w:jc w:val="left"/>
        <w:textAlignment w:val="center"/>
        <w:rPr>
          <w:color w:val="FF0000"/>
          <w:sz w:val="21"/>
        </w:rPr>
      </w:pPr>
      <w:r>
        <w:rPr>
          <w:color w:val="FF0000"/>
          <w:sz w:val="21"/>
        </w:rPr>
        <w:t>【详解】A．根据分析，L</w:t>
      </w:r>
      <w:r>
        <w:rPr>
          <w:color w:val="FF0000"/>
          <w:sz w:val="21"/>
          <w:vertAlign w:val="subscript"/>
        </w:rPr>
        <w:t>3</w:t>
      </w:r>
      <w:r>
        <w:rPr>
          <w:color w:val="FF0000"/>
          <w:sz w:val="21"/>
        </w:rPr>
        <w:t>表示</w:t>
      </w:r>
      <w:r>
        <w:rPr>
          <w:color w:val="FF0000"/>
        </w:rPr>
        <w:object>
          <v:shape id="_x0000_i6666" o:spt="75" alt="eqId0571bcf8c61670403b19c04825ea60c7" type="#_x0000_t75" style="height:36.4pt;width:53.65pt;" o:ole="t" filled="f" o:preferrelative="t" stroked="f" coordsize="21600,21600">
            <v:path/>
            <v:fill on="f" focussize="0,0"/>
            <v:stroke on="f"/>
            <v:imagedata r:id="rId9399" o:title="eqId0571bcf8c61670403b19c04825ea60c7"/>
            <o:lock v:ext="edit" aspectratio="t"/>
            <w10:wrap type="none"/>
            <w10:anchorlock/>
          </v:shape>
          <o:OLEObject Type="Embed" ProgID="Equation.DSMT4" ShapeID="_x0000_i6666" DrawAspect="Content" ObjectID="_1468081366" r:id="rId9398">
            <o:LockedField>false</o:LockedField>
          </o:OLEObject>
        </w:object>
      </w:r>
      <w:r>
        <w:rPr>
          <w:color w:val="FF0000"/>
          <w:sz w:val="21"/>
        </w:rPr>
        <w:t>随pH的变化曲线，A错误；</w:t>
      </w:r>
    </w:p>
    <w:p w14:paraId="74216284">
      <w:pPr>
        <w:shd w:val="clear" w:color="auto" w:fill="auto"/>
        <w:spacing w:line="360" w:lineRule="auto"/>
        <w:jc w:val="left"/>
        <w:textAlignment w:val="center"/>
        <w:rPr>
          <w:color w:val="FF0000"/>
          <w:sz w:val="21"/>
        </w:rPr>
      </w:pPr>
      <w:r>
        <w:rPr>
          <w:color w:val="FF0000"/>
          <w:sz w:val="21"/>
        </w:rPr>
        <w:t>B．根据分析，L</w:t>
      </w:r>
      <w:r>
        <w:rPr>
          <w:color w:val="FF0000"/>
          <w:sz w:val="21"/>
          <w:vertAlign w:val="subscript"/>
        </w:rPr>
        <w:t>1</w:t>
      </w:r>
      <w:r>
        <w:rPr>
          <w:color w:val="FF0000"/>
          <w:sz w:val="21"/>
        </w:rPr>
        <w:t>表示</w:t>
      </w:r>
      <w:r>
        <w:rPr>
          <w:color w:val="FF0000"/>
        </w:rPr>
        <w:object>
          <v:shape id="_x0000_i6667" o:spt="75" alt="eqId5fdbfbccf1ce926b2c45030ac1b9f994" type="#_x0000_t75" style="height:36.3pt;width:63.35pt;" o:ole="t" filled="f" o:preferrelative="t" stroked="f" coordsize="21600,21600">
            <v:path/>
            <v:fill on="f" focussize="0,0"/>
            <v:stroke on="f"/>
            <v:imagedata r:id="rId9401" o:title="eqId5fdbfbccf1ce926b2c45030ac1b9f994"/>
            <o:lock v:ext="edit" aspectratio="t"/>
            <w10:wrap type="none"/>
            <w10:anchorlock/>
          </v:shape>
          <o:OLEObject Type="Embed" ProgID="Equation.DSMT4" ShapeID="_x0000_i6667" DrawAspect="Content" ObjectID="_1468081367" r:id="rId9400">
            <o:LockedField>false</o:LockedField>
          </o:OLEObject>
        </w:object>
      </w:r>
      <w:r>
        <w:rPr>
          <w:color w:val="FF0000"/>
          <w:sz w:val="21"/>
        </w:rPr>
        <w:t>随pH的变化曲线，由a点数据可得</w:t>
      </w:r>
      <w:r>
        <w:rPr>
          <w:color w:val="FF0000"/>
        </w:rPr>
        <w:object>
          <v:shape id="_x0000_i6668" o:spt="75" alt="eqId73e88a74d50a482e0af807b6fb4285d6" type="#_x0000_t75" style="height:36.25pt;width:244.6pt;" o:ole="t" filled="f" o:preferrelative="t" stroked="f" coordsize="21600,21600">
            <v:path/>
            <v:fill on="f" focussize="0,0"/>
            <v:stroke on="f"/>
            <v:imagedata r:id="rId9403" o:title="eqId73e88a74d50a482e0af807b6fb4285d6"/>
            <o:lock v:ext="edit" aspectratio="t"/>
            <w10:wrap type="none"/>
            <w10:anchorlock/>
          </v:shape>
          <o:OLEObject Type="Embed" ProgID="Equation.DSMT4" ShapeID="_x0000_i6668" DrawAspect="Content" ObjectID="_1468081368" r:id="rId9402">
            <o:LockedField>false</o:LockedField>
          </o:OLEObject>
        </w:object>
      </w:r>
      <w:r>
        <w:rPr>
          <w:color w:val="FF0000"/>
          <w:sz w:val="21"/>
        </w:rPr>
        <w:t>，B错误；</w:t>
      </w:r>
    </w:p>
    <w:p w14:paraId="485577B3">
      <w:pPr>
        <w:shd w:val="clear" w:color="auto" w:fill="auto"/>
        <w:spacing w:line="360" w:lineRule="auto"/>
        <w:jc w:val="left"/>
        <w:textAlignment w:val="center"/>
        <w:rPr>
          <w:color w:val="FF0000"/>
          <w:sz w:val="21"/>
        </w:rPr>
      </w:pPr>
      <w:r>
        <w:rPr>
          <w:color w:val="FF0000"/>
          <w:sz w:val="21"/>
        </w:rPr>
        <w:t>C．</w:t>
      </w:r>
      <w:r>
        <w:rPr>
          <w:color w:val="FF0000"/>
        </w:rPr>
        <w:object>
          <v:shape id="_x0000_i6669" o:spt="75" alt="eqIda2cb19661c04cbc0e7f24992ebc1927c" type="#_x0000_t75" style="height:12pt;width:8.75pt;" o:ole="t" filled="f" o:preferrelative="t" stroked="f" coordsize="21600,21600">
            <v:path/>
            <v:fill on="f" focussize="0,0"/>
            <v:stroke on="f"/>
            <v:imagedata r:id="rId9372" o:title="eqIda2cb19661c04cbc0e7f24992ebc1927c"/>
            <o:lock v:ext="edit" aspectratio="t"/>
            <w10:wrap type="none"/>
            <w10:anchorlock/>
          </v:shape>
          <o:OLEObject Type="Embed" ProgID="Equation.DSMT4" ShapeID="_x0000_i6669" DrawAspect="Content" ObjectID="_1468081369" r:id="rId9404">
            <o:LockedField>false</o:LockedField>
          </o:OLEObject>
        </w:object>
      </w:r>
      <w:r>
        <w:rPr>
          <w:color w:val="FF0000"/>
          <w:sz w:val="21"/>
        </w:rPr>
        <w:t>点溶质为</w:t>
      </w:r>
      <w:r>
        <w:rPr>
          <w:color w:val="FF0000"/>
        </w:rPr>
        <w:object>
          <v:shape id="_x0000_i6670" o:spt="75" alt="eqId3571fc92122bbbdf9f606255801d100e" type="#_x0000_t75" style="height:17.9pt;width:58.9pt;" o:ole="t" filled="f" o:preferrelative="t" stroked="f" coordsize="21600,21600">
            <v:path/>
            <v:fill on="f" focussize="0,0"/>
            <v:stroke on="f"/>
            <v:imagedata r:id="rId9406" o:title="eqId3571fc92122bbbdf9f606255801d100e"/>
            <o:lock v:ext="edit" aspectratio="t"/>
            <w10:wrap type="none"/>
            <w10:anchorlock/>
          </v:shape>
          <o:OLEObject Type="Embed" ProgID="Equation.DSMT4" ShapeID="_x0000_i6670" DrawAspect="Content" ObjectID="_1468081370" r:id="rId9405">
            <o:LockedField>false</o:LockedField>
          </o:OLEObject>
        </w:object>
      </w:r>
      <w:r>
        <w:rPr>
          <w:color w:val="FF0000"/>
          <w:sz w:val="21"/>
        </w:rPr>
        <w:t>，c点溶质为</w:t>
      </w:r>
      <w:r>
        <w:rPr>
          <w:color w:val="FF0000"/>
        </w:rPr>
        <w:object>
          <v:shape id="_x0000_i6671" o:spt="75" alt="eqId82255347e36fd562ac496d7464d4f13f" type="#_x0000_t75" style="height:15.95pt;width:52.75pt;" o:ole="t" filled="f" o:preferrelative="t" stroked="f" coordsize="21600,21600">
            <v:path/>
            <v:fill on="f" focussize="0,0"/>
            <v:stroke on="f"/>
            <v:imagedata r:id="rId9408" o:title="eqId82255347e36fd562ac496d7464d4f13f"/>
            <o:lock v:ext="edit" aspectratio="t"/>
            <w10:wrap type="none"/>
            <w10:anchorlock/>
          </v:shape>
          <o:OLEObject Type="Embed" ProgID="Equation.DSMT4" ShapeID="_x0000_i6671" DrawAspect="Content" ObjectID="_1468081371" r:id="rId9407">
            <o:LockedField>false</o:LockedField>
          </o:OLEObject>
        </w:object>
      </w:r>
      <w:r>
        <w:rPr>
          <w:color w:val="FF0000"/>
          <w:sz w:val="21"/>
        </w:rPr>
        <w:t>，相同浓度时草酸根的水解程度大于草酸氢根，草酸根更促进水的电离，所以水的电离程度：</w:t>
      </w:r>
      <w:r>
        <w:rPr>
          <w:color w:val="FF0000"/>
        </w:rPr>
        <w:object>
          <v:shape id="_x0000_i6672" o:spt="75" alt="eqIdaaab0619213938b7f55769c7540abdf8" type="#_x0000_t75" style="height:8.8pt;width:7pt;" o:ole="t" filled="f" o:preferrelative="t" stroked="f" coordsize="21600,21600">
            <v:path/>
            <v:fill on="f" focussize="0,0"/>
            <v:stroke on="f"/>
            <v:imagedata r:id="rId9370" o:title="eqIdaaab0619213938b7f55769c7540abdf8"/>
            <o:lock v:ext="edit" aspectratio="t"/>
            <w10:wrap type="none"/>
            <w10:anchorlock/>
          </v:shape>
          <o:OLEObject Type="Embed" ProgID="Equation.DSMT4" ShapeID="_x0000_i6672" DrawAspect="Content" ObjectID="_1468081372" r:id="rId9409">
            <o:LockedField>false</o:LockedField>
          </o:OLEObject>
        </w:object>
      </w:r>
      <w:r>
        <w:rPr>
          <w:color w:val="FF0000"/>
          <w:sz w:val="21"/>
        </w:rPr>
        <w:t>点</w:t>
      </w:r>
      <w:r>
        <w:rPr>
          <w:color w:val="FF0000"/>
        </w:rPr>
        <w:object>
          <v:shape id="_x0000_i6673" o:spt="75" alt="eqIdc9a1c08602069b7b1199ab7eb9f409cc" type="#_x0000_t75" style="height:12.75pt;width:16.7pt;" o:ole="t" filled="f" o:preferrelative="t" stroked="f" coordsize="21600,21600">
            <v:path/>
            <v:fill on="f" focussize="0,0"/>
            <v:stroke on="f"/>
            <v:imagedata r:id="rId9411" o:title="eqIdc9a1c08602069b7b1199ab7eb9f409cc"/>
            <o:lock v:ext="edit" aspectratio="t"/>
            <w10:wrap type="none"/>
            <w10:anchorlock/>
          </v:shape>
          <o:OLEObject Type="Embed" ProgID="Equation.DSMT4" ShapeID="_x0000_i6673" DrawAspect="Content" ObjectID="_1468081373" r:id="rId9410">
            <o:LockedField>false</o:LockedField>
          </o:OLEObject>
        </w:object>
      </w:r>
      <w:r>
        <w:rPr>
          <w:color w:val="FF0000"/>
          <w:sz w:val="21"/>
        </w:rPr>
        <w:t>点，C错误；</w:t>
      </w:r>
    </w:p>
    <w:p w14:paraId="1473BF0F">
      <w:pPr>
        <w:shd w:val="clear" w:color="auto" w:fill="auto"/>
        <w:spacing w:line="360" w:lineRule="auto"/>
        <w:jc w:val="left"/>
        <w:textAlignment w:val="center"/>
        <w:rPr>
          <w:color w:val="FF0000"/>
          <w:sz w:val="21"/>
        </w:rPr>
      </w:pPr>
      <w:r>
        <w:rPr>
          <w:color w:val="FF0000"/>
          <w:sz w:val="21"/>
        </w:rPr>
        <w:t>D．c点溶质为</w:t>
      </w:r>
      <w:r>
        <w:rPr>
          <w:color w:val="FF0000"/>
        </w:rPr>
        <w:object>
          <v:shape id="_x0000_i6674" o:spt="75" alt="eqId063c800841497d5c32c3d34d0c40b092" type="#_x0000_t75" style="height:15.8pt;width:52.75pt;" o:ole="t" filled="f" o:preferrelative="t" stroked="f" coordsize="21600,21600">
            <v:path/>
            <v:fill on="f" focussize="0,0"/>
            <v:stroke on="f"/>
            <v:imagedata r:id="rId9413" o:title="eqId063c800841497d5c32c3d34d0c40b092"/>
            <o:lock v:ext="edit" aspectratio="t"/>
            <w10:wrap type="none"/>
            <w10:anchorlock/>
          </v:shape>
          <o:OLEObject Type="Embed" ProgID="Equation.DSMT4" ShapeID="_x0000_i6674" DrawAspect="Content" ObjectID="_1468081374" r:id="rId9412">
            <o:LockedField>false</o:LockedField>
          </o:OLEObject>
        </w:object>
      </w:r>
      <w:r>
        <w:rPr>
          <w:color w:val="FF0000"/>
          <w:sz w:val="21"/>
        </w:rPr>
        <w:t>，根据物料守恒可知c点溶液中：</w:t>
      </w:r>
      <w:r>
        <w:rPr>
          <w:color w:val="FF0000"/>
        </w:rPr>
        <w:object>
          <v:shape id="_x0000_i6675" o:spt="75" alt="eqIdfa5f7aff27f084a4ea5428ffbd2104e8" type="#_x0000_t75" style="height:19.15pt;width:270.15pt;" o:ole="t" filled="f" o:preferrelative="t" stroked="f" coordsize="21600,21600">
            <v:path/>
            <v:fill on="f" focussize="0,0"/>
            <v:stroke on="f"/>
            <v:imagedata r:id="rId9415" o:title="eqIdfa5f7aff27f084a4ea5428ffbd2104e8"/>
            <o:lock v:ext="edit" aspectratio="t"/>
            <w10:wrap type="none"/>
            <w10:anchorlock/>
          </v:shape>
          <o:OLEObject Type="Embed" ProgID="Equation.DSMT4" ShapeID="_x0000_i6675" DrawAspect="Content" ObjectID="_1468081375" r:id="rId9414">
            <o:LockedField>false</o:LockedField>
          </o:OLEObject>
        </w:object>
      </w:r>
      <w:r>
        <w:rPr>
          <w:color w:val="FF0000"/>
          <w:sz w:val="21"/>
        </w:rPr>
        <w:t xml:space="preserve">，D正确； </w:t>
      </w:r>
    </w:p>
    <w:p w14:paraId="7FAC6AD5">
      <w:pPr>
        <w:shd w:val="clear" w:color="auto" w:fill="auto"/>
        <w:spacing w:line="360" w:lineRule="auto"/>
        <w:jc w:val="left"/>
        <w:textAlignment w:val="center"/>
        <w:rPr>
          <w:color w:val="FF0000"/>
          <w:sz w:val="21"/>
        </w:rPr>
      </w:pPr>
      <w:r>
        <w:rPr>
          <w:color w:val="FF0000"/>
          <w:sz w:val="21"/>
        </w:rPr>
        <w:t>故选D。</w:t>
      </w:r>
    </w:p>
    <w:p w14:paraId="3DFC74BA">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（2025·福建福州·二模）</w:t>
      </w:r>
      <w:r>
        <w:rPr>
          <w:sz w:val="21"/>
        </w:rPr>
        <w:t>常温下，AgCl的溶解度S随</w:t>
      </w:r>
      <w:r>
        <w:object>
          <v:shape id="_x0000_i6676" o:spt="75" alt="eqId2f7c8683076ff38976bc714ceed8ed0d" type="#_x0000_t75" style="height:15.8pt;width:30.75pt;" o:ole="t" filled="f" o:preferrelative="t" stroked="f" coordsize="21600,21600">
            <v:path/>
            <v:fill on="f" focussize="0,0"/>
            <v:stroke on="f"/>
            <v:imagedata r:id="rId9417" o:title="eqId2f7c8683076ff38976bc714ceed8ed0d"/>
            <o:lock v:ext="edit" aspectratio="t"/>
            <w10:wrap type="none"/>
            <w10:anchorlock/>
          </v:shape>
          <o:OLEObject Type="Embed" ProgID="Equation.DSMT4" ShapeID="_x0000_i6676" DrawAspect="Content" ObjectID="_1468081376" r:id="rId9416">
            <o:LockedField>false</o:LockedField>
          </o:OLEObject>
        </w:object>
      </w:r>
      <w:r>
        <w:rPr>
          <w:sz w:val="21"/>
        </w:rPr>
        <w:t>的变化如图所示。下列说法正确的是</w:t>
      </w:r>
    </w:p>
    <w:p w14:paraId="49F8BBF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86000" cy="1676400"/>
            <wp:effectExtent l="0" t="0" r="0" b="0"/>
            <wp:docPr id="504" name="图片 504" descr="@@@73448e6c-7bd6-4a33-a96f-3e2de4748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73448e6c-7bd6-4a33-a96f-3e2de4748ced"/>
                    <pic:cNvPicPr>
                      <a:picLocks noChangeAspect="1"/>
                    </pic:cNvPicPr>
                  </pic:nvPicPr>
                  <pic:blipFill>
                    <a:blip r:embed="rId9418"/>
                    <a:stretch>
                      <a:fillRect/>
                    </a:stretch>
                  </pic:blipFill>
                  <pic:spPr>
                    <a:xfrm>
                      <a:off x="0" y="0"/>
                      <a:ext cx="2286000" cy="1676400"/>
                    </a:xfrm>
                    <a:prstGeom prst="rect">
                      <a:avLst/>
                    </a:prstGeom>
                  </pic:spPr>
                </pic:pic>
              </a:graphicData>
            </a:graphic>
          </wp:inline>
        </w:drawing>
      </w:r>
    </w:p>
    <w:p w14:paraId="63720E54">
      <w:pPr>
        <w:shd w:val="clear" w:color="auto" w:fill="auto"/>
        <w:spacing w:line="360" w:lineRule="auto"/>
        <w:ind w:left="380"/>
        <w:jc w:val="left"/>
        <w:textAlignment w:val="center"/>
        <w:rPr>
          <w:sz w:val="21"/>
        </w:rPr>
      </w:pPr>
      <w:r>
        <w:rPr>
          <w:sz w:val="21"/>
        </w:rPr>
        <w:t>A．a点和b点的</w:t>
      </w:r>
      <w:r>
        <w:object>
          <v:shape id="_x0000_i6677" o:spt="75" alt="eqId62e95a7459c992109ada4ec7e2604887" type="#_x0000_t75" style="height:15.7pt;width:33.4pt;" o:ole="t" filled="f" o:preferrelative="t" stroked="f" coordsize="21600,21600">
            <v:path/>
            <v:fill on="f" focussize="0,0"/>
            <v:stroke on="f"/>
            <v:imagedata r:id="rId9420" o:title="eqId62e95a7459c992109ada4ec7e2604887"/>
            <o:lock v:ext="edit" aspectratio="t"/>
            <w10:wrap type="none"/>
            <w10:anchorlock/>
          </v:shape>
          <o:OLEObject Type="Embed" ProgID="Equation.DSMT4" ShapeID="_x0000_i6677" DrawAspect="Content" ObjectID="_1468081377" r:id="rId9419">
            <o:LockedField>false</o:LockedField>
          </o:OLEObject>
        </w:object>
      </w:r>
      <w:r>
        <w:rPr>
          <w:sz w:val="21"/>
        </w:rPr>
        <w:t>相等</w:t>
      </w:r>
    </w:p>
    <w:p w14:paraId="5D22C9C9">
      <w:pPr>
        <w:shd w:val="clear" w:color="auto" w:fill="auto"/>
        <w:spacing w:line="360" w:lineRule="auto"/>
        <w:ind w:left="380"/>
        <w:jc w:val="left"/>
        <w:textAlignment w:val="center"/>
        <w:rPr>
          <w:sz w:val="21"/>
        </w:rPr>
      </w:pPr>
      <w:r>
        <w:rPr>
          <w:sz w:val="21"/>
        </w:rPr>
        <w:t>B．常温下，氯化银Ksp的数量级为</w:t>
      </w:r>
      <w:r>
        <w:object>
          <v:shape id="_x0000_i6678" o:spt="75" alt="eqId9a0c5d0c5384da34938a5f88afa29011" type="#_x0000_t75" style="height:13.95pt;width:22.85pt;" o:ole="t" filled="f" o:preferrelative="t" stroked="f" coordsize="21600,21600">
            <v:path/>
            <v:fill on="f" focussize="0,0"/>
            <v:stroke on="f"/>
            <v:imagedata r:id="rId9422" o:title="eqId9a0c5d0c5384da34938a5f88afa29011"/>
            <o:lock v:ext="edit" aspectratio="t"/>
            <w10:wrap type="none"/>
            <w10:anchorlock/>
          </v:shape>
          <o:OLEObject Type="Embed" ProgID="Equation.DSMT4" ShapeID="_x0000_i6678" DrawAspect="Content" ObjectID="_1468081378" r:id="rId9421">
            <o:LockedField>false</o:LockedField>
          </o:OLEObject>
        </w:object>
      </w:r>
    </w:p>
    <w:p w14:paraId="4F3EA951">
      <w:pPr>
        <w:shd w:val="clear" w:color="auto" w:fill="auto"/>
        <w:spacing w:line="360" w:lineRule="auto"/>
        <w:ind w:left="380"/>
        <w:jc w:val="left"/>
        <w:textAlignment w:val="center"/>
        <w:rPr>
          <w:sz w:val="21"/>
        </w:rPr>
      </w:pPr>
      <w:r>
        <w:rPr>
          <w:sz w:val="21"/>
        </w:rPr>
        <w:t>C．b点溶液中存在：</w:t>
      </w:r>
      <w:r>
        <w:object>
          <v:shape id="_x0000_i6679" o:spt="75" alt="eqIdd43cd35207df8ec768c28100eaf59ca4" type="#_x0000_t75" style="height:15.8pt;width:146.95pt;" o:ole="t" filled="f" o:preferrelative="t" stroked="f" coordsize="21600,21600">
            <v:path/>
            <v:fill on="f" focussize="0,0"/>
            <v:stroke on="f"/>
            <v:imagedata r:id="rId9424" o:title="eqIdd43cd35207df8ec768c28100eaf59ca4"/>
            <o:lock v:ext="edit" aspectratio="t"/>
            <w10:wrap type="none"/>
            <w10:anchorlock/>
          </v:shape>
          <o:OLEObject Type="Embed" ProgID="Equation.DSMT4" ShapeID="_x0000_i6679" DrawAspect="Content" ObjectID="_1468081379" r:id="rId9423">
            <o:LockedField>false</o:LockedField>
          </o:OLEObject>
        </w:object>
      </w:r>
    </w:p>
    <w:p w14:paraId="41547EC4">
      <w:pPr>
        <w:shd w:val="clear" w:color="auto" w:fill="auto"/>
        <w:spacing w:line="360" w:lineRule="auto"/>
        <w:ind w:left="380"/>
        <w:jc w:val="left"/>
        <w:textAlignment w:val="center"/>
        <w:rPr>
          <w:sz w:val="21"/>
        </w:rPr>
      </w:pPr>
      <w:r>
        <w:rPr>
          <w:sz w:val="21"/>
        </w:rPr>
        <w:t>D．水的电离程度先减小后增大</w:t>
      </w:r>
    </w:p>
    <w:p w14:paraId="0DAFB3FA">
      <w:pPr>
        <w:shd w:val="clear" w:color="auto" w:fill="auto"/>
        <w:spacing w:line="360" w:lineRule="auto"/>
        <w:jc w:val="left"/>
        <w:textAlignment w:val="center"/>
        <w:rPr>
          <w:color w:val="FF0000"/>
          <w:sz w:val="21"/>
        </w:rPr>
      </w:pPr>
      <w:r>
        <w:rPr>
          <w:color w:val="FF0000"/>
          <w:sz w:val="21"/>
        </w:rPr>
        <w:t>【答案】B</w:t>
      </w:r>
    </w:p>
    <w:p w14:paraId="00EBE8A0">
      <w:pPr>
        <w:shd w:val="clear" w:color="auto" w:fill="auto"/>
        <w:spacing w:line="360" w:lineRule="auto"/>
        <w:jc w:val="left"/>
        <w:textAlignment w:val="center"/>
        <w:rPr>
          <w:color w:val="FF0000"/>
          <w:sz w:val="21"/>
        </w:rPr>
      </w:pPr>
      <w:r>
        <w:rPr>
          <w:color w:val="FF0000"/>
          <w:sz w:val="21"/>
        </w:rPr>
        <w:t>【分析】随着</w:t>
      </w:r>
      <w:r>
        <w:rPr>
          <w:color w:val="FF0000"/>
        </w:rPr>
        <w:object>
          <v:shape id="_x0000_i6680" o:spt="75" alt="eqId6ec0d52e48fdd593001bd83e804ece6a" type="#_x0000_t75" style="height:15.7pt;width:28.15pt;" o:ole="t" filled="f" o:preferrelative="t" stroked="f" coordsize="21600,21600">
            <v:path/>
            <v:fill on="f" focussize="0,0"/>
            <v:stroke on="f"/>
            <v:imagedata r:id="rId9426" o:title="eqId6ec0d52e48fdd593001bd83e804ece6a"/>
            <o:lock v:ext="edit" aspectratio="t"/>
            <w10:wrap type="none"/>
            <w10:anchorlock/>
          </v:shape>
          <o:OLEObject Type="Embed" ProgID="Equation.DSMT4" ShapeID="_x0000_i6680" DrawAspect="Content" ObjectID="_1468081380" r:id="rId9425">
            <o:LockedField>false</o:LockedField>
          </o:OLEObject>
        </w:object>
      </w:r>
      <w:r>
        <w:rPr>
          <w:color w:val="FF0000"/>
          <w:sz w:val="21"/>
        </w:rPr>
        <w:t>浓度增大，溶解度会减小，当</w:t>
      </w:r>
      <w:r>
        <w:rPr>
          <w:color w:val="FF0000"/>
        </w:rPr>
        <w:object>
          <v:shape id="_x0000_i6681" o:spt="75" alt="eqId6ec0d52e48fdd593001bd83e804ece6a" type="#_x0000_t75" style="height:15.7pt;width:28.15pt;" o:ole="t" filled="f" o:preferrelative="t" stroked="f" coordsize="21600,21600">
            <v:path/>
            <v:fill on="f" focussize="0,0"/>
            <v:stroke on="f"/>
            <v:imagedata r:id="rId9426" o:title="eqId6ec0d52e48fdd593001bd83e804ece6a"/>
            <o:lock v:ext="edit" aspectratio="t"/>
            <w10:wrap type="none"/>
            <w10:anchorlock/>
          </v:shape>
          <o:OLEObject Type="Embed" ProgID="Equation.DSMT4" ShapeID="_x0000_i6681" DrawAspect="Content" ObjectID="_1468081381" r:id="rId9427">
            <o:LockedField>false</o:LockedField>
          </o:OLEObject>
        </w:object>
      </w:r>
      <w:r>
        <w:rPr>
          <w:color w:val="FF0000"/>
          <w:sz w:val="21"/>
        </w:rPr>
        <w:t>持续增大则会生成</w:t>
      </w:r>
      <w:r>
        <w:rPr>
          <w:color w:val="FF0000"/>
        </w:rPr>
        <w:object>
          <v:shape id="_x0000_i6682" o:spt="75" alt="eqId730ae1c17cbe28f4355c01f7b3f00a45" type="#_x0000_t75" style="height:16.6pt;width:29.9pt;" o:ole="t" filled="f" o:preferrelative="t" stroked="f" coordsize="21600,21600">
            <v:path/>
            <v:fill on="f" focussize="0,0"/>
            <v:stroke on="f"/>
            <v:imagedata r:id="rId9429" o:title="eqId730ae1c17cbe28f4355c01f7b3f00a45"/>
            <o:lock v:ext="edit" aspectratio="t"/>
            <w10:wrap type="none"/>
            <w10:anchorlock/>
          </v:shape>
          <o:OLEObject Type="Embed" ProgID="Equation.DSMT4" ShapeID="_x0000_i6682" DrawAspect="Content" ObjectID="_1468081382" r:id="rId9428">
            <o:LockedField>false</o:LockedField>
          </o:OLEObject>
        </w:object>
      </w:r>
      <w:r>
        <w:rPr>
          <w:color w:val="FF0000"/>
          <w:sz w:val="21"/>
        </w:rPr>
        <w:t>、</w:t>
      </w:r>
      <w:r>
        <w:rPr>
          <w:color w:val="FF0000"/>
        </w:rPr>
        <w:object>
          <v:shape id="_x0000_i6683" o:spt="75" alt="eqIdf4824a9e25b7c12fd6c815bc09b05de2" type="#_x0000_t75" style="height:16.35pt;width:33.4pt;" o:ole="t" filled="f" o:preferrelative="t" stroked="f" coordsize="21600,21600">
            <v:path/>
            <v:fill on="f" focussize="0,0"/>
            <v:stroke on="f"/>
            <v:imagedata r:id="rId9431" o:title="eqIdf4824a9e25b7c12fd6c815bc09b05de2"/>
            <o:lock v:ext="edit" aspectratio="t"/>
            <w10:wrap type="none"/>
            <w10:anchorlock/>
          </v:shape>
          <o:OLEObject Type="Embed" ProgID="Equation.DSMT4" ShapeID="_x0000_i6683" DrawAspect="Content" ObjectID="_1468081383" r:id="rId9430">
            <o:LockedField>false</o:LockedField>
          </o:OLEObject>
        </w:object>
      </w:r>
      <w:r>
        <w:rPr>
          <w:color w:val="FF0000"/>
          <w:sz w:val="21"/>
        </w:rPr>
        <w:t>、</w:t>
      </w:r>
      <w:r>
        <w:rPr>
          <w:color w:val="FF0000"/>
        </w:rPr>
        <w:object>
          <v:shape id="_x0000_i6684" o:spt="75" alt="eqId0ad40d76fddfcf4cfb8105e23d104af6" type="#_x0000_t75" style="height:16.75pt;width:32.55pt;" o:ole="t" filled="f" o:preferrelative="t" stroked="f" coordsize="21600,21600">
            <v:path/>
            <v:fill on="f" focussize="0,0"/>
            <v:stroke on="f"/>
            <v:imagedata r:id="rId9433" o:title="eqId0ad40d76fddfcf4cfb8105e23d104af6"/>
            <o:lock v:ext="edit" aspectratio="t"/>
            <w10:wrap type="none"/>
            <w10:anchorlock/>
          </v:shape>
          <o:OLEObject Type="Embed" ProgID="Equation.DSMT4" ShapeID="_x0000_i6684" DrawAspect="Content" ObjectID="_1468081384" r:id="rId9432">
            <o:LockedField>false</o:LockedField>
          </o:OLEObject>
        </w:object>
      </w:r>
      <w:r>
        <w:rPr>
          <w:color w:val="FF0000"/>
          <w:sz w:val="21"/>
        </w:rPr>
        <w:t>等，使溶解度增大，据此分析；</w:t>
      </w:r>
    </w:p>
    <w:p w14:paraId="16EA0E0B">
      <w:pPr>
        <w:shd w:val="clear" w:color="auto" w:fill="auto"/>
        <w:spacing w:line="360" w:lineRule="auto"/>
        <w:jc w:val="left"/>
        <w:textAlignment w:val="center"/>
        <w:rPr>
          <w:color w:val="FF0000"/>
          <w:sz w:val="21"/>
        </w:rPr>
      </w:pPr>
      <w:r>
        <w:rPr>
          <w:color w:val="FF0000"/>
          <w:sz w:val="21"/>
        </w:rPr>
        <w:t>【详解】A．Ksp（AgCl）=c(Ag</w:t>
      </w:r>
      <w:r>
        <w:rPr>
          <w:color w:val="FF0000"/>
          <w:sz w:val="21"/>
          <w:vertAlign w:val="superscript"/>
        </w:rPr>
        <w:t>+</w:t>
      </w:r>
      <w:r>
        <w:rPr>
          <w:color w:val="FF0000"/>
          <w:sz w:val="21"/>
        </w:rPr>
        <w:t>)·c(Cl</w:t>
      </w:r>
      <w:r>
        <w:rPr>
          <w:color w:val="FF0000"/>
          <w:sz w:val="21"/>
          <w:vertAlign w:val="superscript"/>
        </w:rPr>
        <w:t>-</w:t>
      </w:r>
      <w:r>
        <w:rPr>
          <w:color w:val="FF0000"/>
          <w:sz w:val="21"/>
        </w:rPr>
        <w:t>)，两点的</w:t>
      </w:r>
      <w:r>
        <w:rPr>
          <w:color w:val="FF0000"/>
        </w:rPr>
        <w:object>
          <v:shape id="_x0000_i6685" o:spt="75" alt="eqId6ec0d52e48fdd593001bd83e804ece6a" type="#_x0000_t75" style="height:15.7pt;width:28.15pt;" o:ole="t" filled="f" o:preferrelative="t" stroked="f" coordsize="21600,21600">
            <v:path/>
            <v:fill on="f" focussize="0,0"/>
            <v:stroke on="f"/>
            <v:imagedata r:id="rId9426" o:title="eqId6ec0d52e48fdd593001bd83e804ece6a"/>
            <o:lock v:ext="edit" aspectratio="t"/>
            <w10:wrap type="none"/>
            <w10:anchorlock/>
          </v:shape>
          <o:OLEObject Type="Embed" ProgID="Equation.DSMT4" ShapeID="_x0000_i6685" DrawAspect="Content" ObjectID="_1468081385" r:id="rId9434">
            <o:LockedField>false</o:LockedField>
          </o:OLEObject>
        </w:object>
      </w:r>
      <w:r>
        <w:rPr>
          <w:color w:val="FF0000"/>
          <w:sz w:val="21"/>
        </w:rPr>
        <w:t>不同，故</w:t>
      </w:r>
      <w:r>
        <w:rPr>
          <w:color w:val="FF0000"/>
        </w:rPr>
        <w:object>
          <v:shape id="_x0000_i6686" o:spt="75" alt="eqId62e95a7459c992109ada4ec7e2604887" type="#_x0000_t75" style="height:15.7pt;width:33.4pt;" o:ole="t" filled="f" o:preferrelative="t" stroked="f" coordsize="21600,21600">
            <v:path/>
            <v:fill on="f" focussize="0,0"/>
            <v:stroke on="f"/>
            <v:imagedata r:id="rId9420" o:title="eqId62e95a7459c992109ada4ec7e2604887"/>
            <o:lock v:ext="edit" aspectratio="t"/>
            <w10:wrap type="none"/>
            <w10:anchorlock/>
          </v:shape>
          <o:OLEObject Type="Embed" ProgID="Equation.DSMT4" ShapeID="_x0000_i6686" DrawAspect="Content" ObjectID="_1468081386" r:id="rId9435">
            <o:LockedField>false</o:LockedField>
          </o:OLEObject>
        </w:object>
      </w:r>
      <w:r>
        <w:rPr>
          <w:color w:val="FF0000"/>
          <w:sz w:val="21"/>
        </w:rPr>
        <w:t>不同，A错误；</w:t>
      </w:r>
    </w:p>
    <w:p w14:paraId="3EF6F527">
      <w:pPr>
        <w:shd w:val="clear" w:color="auto" w:fill="auto"/>
        <w:spacing w:line="360" w:lineRule="auto"/>
        <w:jc w:val="left"/>
        <w:textAlignment w:val="center"/>
        <w:rPr>
          <w:color w:val="FF0000"/>
          <w:sz w:val="21"/>
        </w:rPr>
      </w:pPr>
      <w:r>
        <w:rPr>
          <w:color w:val="FF0000"/>
          <w:sz w:val="21"/>
        </w:rPr>
        <w:t>B．AgCl溶于水形成的饱和溶液中有AgCl(s)=Ag</w:t>
      </w:r>
      <w:r>
        <w:rPr>
          <w:color w:val="FF0000"/>
          <w:sz w:val="21"/>
          <w:vertAlign w:val="superscript"/>
        </w:rPr>
        <w:t>+</w:t>
      </w:r>
      <w:r>
        <w:rPr>
          <w:color w:val="FF0000"/>
          <w:sz w:val="21"/>
        </w:rPr>
        <w:t>(aq)+Cl</w:t>
      </w:r>
      <w:r>
        <w:rPr>
          <w:color w:val="FF0000"/>
          <w:sz w:val="21"/>
          <w:vertAlign w:val="superscript"/>
        </w:rPr>
        <w:t>-</w:t>
      </w:r>
      <w:r>
        <w:rPr>
          <w:color w:val="FF0000"/>
          <w:sz w:val="21"/>
        </w:rPr>
        <w:t>(aq)，取a点可知S</w:t>
      </w:r>
      <w:r>
        <w:rPr>
          <w:color w:val="FF0000"/>
        </w:rPr>
        <w:object>
          <v:shape id="_x0000_i6687" o:spt="75" alt="eqIda579867933f05906dc5687d52bf77ac3" type="#_x0000_t75" style="height:8.75pt;width:8.75pt;" o:ole="t" filled="f" o:preferrelative="t" stroked="f" coordsize="21600,21600">
            <v:path/>
            <v:fill on="f" focussize="0,0"/>
            <v:stroke on="f"/>
            <v:imagedata r:id="rId9437" o:title="eqIda579867933f05906dc5687d52bf77ac3"/>
            <o:lock v:ext="edit" aspectratio="t"/>
            <w10:wrap type="none"/>
            <w10:anchorlock/>
          </v:shape>
          <o:OLEObject Type="Embed" ProgID="Equation.DSMT4" ShapeID="_x0000_i6687" DrawAspect="Content" ObjectID="_1468081387" r:id="rId9436">
            <o:LockedField>false</o:LockedField>
          </o:OLEObject>
        </w:object>
      </w:r>
      <w:r>
        <w:rPr>
          <w:color w:val="FF0000"/>
        </w:rPr>
        <w:object>
          <v:shape id="_x0000_i6688" o:spt="75" alt="eqId041c4149679c8d7b84d77a1fc5683f4e" type="#_x0000_t75" style="height:13.8pt;width:67.7pt;" o:ole="t" filled="f" o:preferrelative="t" stroked="f" coordsize="21600,21600">
            <v:path/>
            <v:fill on="f" focussize="0,0"/>
            <v:stroke on="f"/>
            <v:imagedata r:id="rId9439" o:title="eqId041c4149679c8d7b84d77a1fc5683f4e"/>
            <o:lock v:ext="edit" aspectratio="t"/>
            <w10:wrap type="none"/>
            <w10:anchorlock/>
          </v:shape>
          <o:OLEObject Type="Embed" ProgID="Equation.DSMT4" ShapeID="_x0000_i6688" DrawAspect="Content" ObjectID="_1468081388" r:id="rId9438">
            <o:LockedField>false</o:LockedField>
          </o:OLEObject>
        </w:object>
      </w:r>
      <w:r>
        <w:rPr>
          <w:color w:val="FF0000"/>
          <w:sz w:val="21"/>
        </w:rPr>
        <w:t>，</w:t>
      </w:r>
      <w:r>
        <w:rPr>
          <w:color w:val="FF0000"/>
        </w:rPr>
        <w:object>
          <v:shape id="_x0000_i6689" o:spt="75" alt="eqId5dfdcbcf3a213493ea542cca5d9d7afe" type="#_x0000_t75" style="height:15.8pt;width:99.4pt;" o:ole="t" filled="f" o:preferrelative="t" stroked="f" coordsize="21600,21600">
            <v:path/>
            <v:fill on="f" focussize="0,0"/>
            <v:stroke on="f"/>
            <v:imagedata r:id="rId9441" o:title="eqId5dfdcbcf3a213493ea542cca5d9d7afe"/>
            <o:lock v:ext="edit" aspectratio="t"/>
            <w10:wrap type="none"/>
            <w10:anchorlock/>
          </v:shape>
          <o:OLEObject Type="Embed" ProgID="Equation.DSMT4" ShapeID="_x0000_i6689" DrawAspect="Content" ObjectID="_1468081389" r:id="rId9440">
            <o:LockedField>false</o:LockedField>
          </o:OLEObject>
        </w:object>
      </w:r>
      <w:r>
        <w:rPr>
          <w:color w:val="FF0000"/>
          <w:sz w:val="21"/>
        </w:rPr>
        <w:t>，</w:t>
      </w:r>
      <w:r>
        <w:rPr>
          <w:color w:val="FF0000"/>
        </w:rPr>
        <w:object>
          <v:shape id="_x0000_i6690" o:spt="75" alt="eqId582cd0aaae66e09637f7e7bfd859060e" type="#_x0000_t75" style="height:15.85pt;width:138.15pt;" o:ole="t" filled="f" o:preferrelative="t" stroked="f" coordsize="21600,21600">
            <v:path/>
            <v:fill on="f" focussize="0,0"/>
            <v:stroke on="f"/>
            <v:imagedata r:id="rId9443" o:title="eqId582cd0aaae66e09637f7e7bfd859060e"/>
            <o:lock v:ext="edit" aspectratio="t"/>
            <w10:wrap type="none"/>
            <w10:anchorlock/>
          </v:shape>
          <o:OLEObject Type="Embed" ProgID="Equation.DSMT4" ShapeID="_x0000_i6690" DrawAspect="Content" ObjectID="_1468081390" r:id="rId9442">
            <o:LockedField>false</o:LockedField>
          </o:OLEObject>
        </w:object>
      </w:r>
      <w:r>
        <w:rPr>
          <w:color w:val="FF0000"/>
          <w:sz w:val="21"/>
        </w:rPr>
        <w:t>，Ksp（AgCl）=</w:t>
      </w:r>
      <w:r>
        <w:rPr>
          <w:color w:val="FF0000"/>
        </w:rPr>
        <w:object>
          <v:shape id="_x0000_i6691" o:spt="75" alt="eqIdbc53b5ed263c3bf390ebb156e27efcda" type="#_x0000_t75" style="height:11.95pt;width:35.15pt;" o:ole="t" filled="f" o:preferrelative="t" stroked="f" coordsize="21600,21600">
            <v:path/>
            <v:fill on="f" focussize="0,0"/>
            <v:stroke on="f"/>
            <v:imagedata r:id="rId9445" o:title="eqIdbc53b5ed263c3bf390ebb156e27efcda"/>
            <o:lock v:ext="edit" aspectratio="t"/>
            <w10:wrap type="none"/>
            <w10:anchorlock/>
          </v:shape>
          <o:OLEObject Type="Embed" ProgID="Equation.DSMT4" ShapeID="_x0000_i6691" DrawAspect="Content" ObjectID="_1468081391" r:id="rId9444">
            <o:LockedField>false</o:LockedField>
          </o:OLEObject>
        </w:object>
      </w:r>
      <w:r>
        <w:rPr>
          <w:color w:val="FF0000"/>
          <w:sz w:val="21"/>
        </w:rPr>
        <w:t>，B正确；</w:t>
      </w:r>
    </w:p>
    <w:p w14:paraId="636B8FB2">
      <w:pPr>
        <w:shd w:val="clear" w:color="auto" w:fill="auto"/>
        <w:spacing w:line="360" w:lineRule="auto"/>
        <w:jc w:val="left"/>
        <w:textAlignment w:val="center"/>
        <w:rPr>
          <w:color w:val="FF0000"/>
          <w:sz w:val="21"/>
        </w:rPr>
      </w:pPr>
      <w:r>
        <w:rPr>
          <w:color w:val="FF0000"/>
          <w:sz w:val="21"/>
        </w:rPr>
        <w:t>C．b点溶液中存在电荷守恒，当增加</w:t>
      </w:r>
      <w:r>
        <w:rPr>
          <w:color w:val="FF0000"/>
        </w:rPr>
        <w:object>
          <v:shape id="_x0000_i6692" o:spt="75" alt="eqId6ec0d52e48fdd593001bd83e804ece6a" type="#_x0000_t75" style="height:15.7pt;width:28.15pt;" o:ole="t" filled="f" o:preferrelative="t" stroked="f" coordsize="21600,21600">
            <v:path/>
            <v:fill on="f" focussize="0,0"/>
            <v:stroke on="f"/>
            <v:imagedata r:id="rId9426" o:title="eqId6ec0d52e48fdd593001bd83e804ece6a"/>
            <o:lock v:ext="edit" aspectratio="t"/>
            <w10:wrap type="none"/>
            <w10:anchorlock/>
          </v:shape>
          <o:OLEObject Type="Embed" ProgID="Equation.DSMT4" ShapeID="_x0000_i6692" DrawAspect="Content" ObjectID="_1468081392" r:id="rId9446">
            <o:LockedField>false</o:LockedField>
          </o:OLEObject>
        </w:object>
      </w:r>
      <w:r>
        <w:rPr>
          <w:color w:val="FF0000"/>
          <w:sz w:val="21"/>
        </w:rPr>
        <w:t>浓度时，会带入阳离子，且在b点中溶液存在</w:t>
      </w:r>
      <w:r>
        <w:rPr>
          <w:color w:val="FF0000"/>
        </w:rPr>
        <w:object>
          <v:shape id="_x0000_i6693" o:spt="75" alt="eqId730ae1c17cbe28f4355c01f7b3f00a45" type="#_x0000_t75" style="height:16.6pt;width:29.9pt;" o:ole="t" filled="f" o:preferrelative="t" stroked="f" coordsize="21600,21600">
            <v:path/>
            <v:fill on="f" focussize="0,0"/>
            <v:stroke on="f"/>
            <v:imagedata r:id="rId9429" o:title="eqId730ae1c17cbe28f4355c01f7b3f00a45"/>
            <o:lock v:ext="edit" aspectratio="t"/>
            <w10:wrap type="none"/>
            <w10:anchorlock/>
          </v:shape>
          <o:OLEObject Type="Embed" ProgID="Equation.DSMT4" ShapeID="_x0000_i6693" DrawAspect="Content" ObjectID="_1468081393" r:id="rId9447">
            <o:LockedField>false</o:LockedField>
          </o:OLEObject>
        </w:object>
      </w:r>
      <w:r>
        <w:rPr>
          <w:color w:val="FF0000"/>
          <w:sz w:val="21"/>
        </w:rPr>
        <w:t>、</w:t>
      </w:r>
      <w:r>
        <w:rPr>
          <w:color w:val="FF0000"/>
        </w:rPr>
        <w:object>
          <v:shape id="_x0000_i6694" o:spt="75" alt="eqIdf4824a9e25b7c12fd6c815bc09b05de2" type="#_x0000_t75" style="height:16.35pt;width:33.4pt;" o:ole="t" filled="f" o:preferrelative="t" stroked="f" coordsize="21600,21600">
            <v:path/>
            <v:fill on="f" focussize="0,0"/>
            <v:stroke on="f"/>
            <v:imagedata r:id="rId9431" o:title="eqIdf4824a9e25b7c12fd6c815bc09b05de2"/>
            <o:lock v:ext="edit" aspectratio="t"/>
            <w10:wrap type="none"/>
            <w10:anchorlock/>
          </v:shape>
          <o:OLEObject Type="Embed" ProgID="Equation.DSMT4" ShapeID="_x0000_i6694" DrawAspect="Content" ObjectID="_1468081394" r:id="rId9448">
            <o:LockedField>false</o:LockedField>
          </o:OLEObject>
        </w:object>
      </w:r>
      <w:r>
        <w:rPr>
          <w:color w:val="FF0000"/>
          <w:sz w:val="21"/>
        </w:rPr>
        <w:t>、</w:t>
      </w:r>
      <w:r>
        <w:rPr>
          <w:color w:val="FF0000"/>
        </w:rPr>
        <w:object>
          <v:shape id="_x0000_i6695" o:spt="75" alt="eqId0ad40d76fddfcf4cfb8105e23d104af6" type="#_x0000_t75" style="height:16.75pt;width:32.55pt;" o:ole="t" filled="f" o:preferrelative="t" stroked="f" coordsize="21600,21600">
            <v:path/>
            <v:fill on="f" focussize="0,0"/>
            <v:stroke on="f"/>
            <v:imagedata r:id="rId9433" o:title="eqId0ad40d76fddfcf4cfb8105e23d104af6"/>
            <o:lock v:ext="edit" aspectratio="t"/>
            <w10:wrap type="none"/>
            <w10:anchorlock/>
          </v:shape>
          <o:OLEObject Type="Embed" ProgID="Equation.DSMT4" ShapeID="_x0000_i6695" DrawAspect="Content" ObjectID="_1468081395" r:id="rId9449">
            <o:LockedField>false</o:LockedField>
          </o:OLEObject>
        </w:object>
      </w:r>
      <w:r>
        <w:rPr>
          <w:color w:val="FF0000"/>
          <w:sz w:val="21"/>
        </w:rPr>
        <w:t>离子，故</w:t>
      </w:r>
      <w:r>
        <w:rPr>
          <w:color w:val="FF0000"/>
        </w:rPr>
        <w:object>
          <v:shape id="_x0000_i6696" o:spt="75" alt="eqId15668eaf6cc87fef2b2676b547f7eab2" type="#_x0000_t75" style="height:15.85pt;width:135.5pt;" o:ole="t" filled="f" o:preferrelative="t" stroked="f" coordsize="21600,21600">
            <v:path/>
            <v:fill on="f" focussize="0,0"/>
            <v:stroke on="f"/>
            <v:imagedata r:id="rId9451" o:title="eqId15668eaf6cc87fef2b2676b547f7eab2"/>
            <o:lock v:ext="edit" aspectratio="t"/>
            <w10:wrap type="none"/>
            <w10:anchorlock/>
          </v:shape>
          <o:OLEObject Type="Embed" ProgID="Equation.DSMT4" ShapeID="_x0000_i6696" DrawAspect="Content" ObjectID="_1468081396" r:id="rId9450">
            <o:LockedField>false</o:LockedField>
          </o:OLEObject>
        </w:object>
      </w:r>
      <w:r>
        <w:rPr>
          <w:color w:val="FF0000"/>
          <w:sz w:val="21"/>
        </w:rPr>
        <w:t>，C错误；</w:t>
      </w:r>
    </w:p>
    <w:p w14:paraId="001FDD63">
      <w:pPr>
        <w:shd w:val="clear" w:color="auto" w:fill="auto"/>
        <w:spacing w:line="360" w:lineRule="auto"/>
        <w:jc w:val="left"/>
        <w:textAlignment w:val="center"/>
        <w:rPr>
          <w:color w:val="FF0000"/>
          <w:sz w:val="21"/>
        </w:rPr>
      </w:pPr>
      <w:r>
        <w:rPr>
          <w:color w:val="FF0000"/>
          <w:sz w:val="21"/>
        </w:rPr>
        <w:t>D．当增加</w:t>
      </w:r>
      <w:r>
        <w:rPr>
          <w:color w:val="FF0000"/>
        </w:rPr>
        <w:object>
          <v:shape id="_x0000_i6697" o:spt="75" alt="eqId6ec0d52e48fdd593001bd83e804ece6a" type="#_x0000_t75" style="height:15.7pt;width:28.15pt;" o:ole="t" filled="f" o:preferrelative="t" stroked="f" coordsize="21600,21600">
            <v:path/>
            <v:fill on="f" focussize="0,0"/>
            <v:stroke on="f"/>
            <v:imagedata r:id="rId9426" o:title="eqId6ec0d52e48fdd593001bd83e804ece6a"/>
            <o:lock v:ext="edit" aspectratio="t"/>
            <w10:wrap type="none"/>
            <w10:anchorlock/>
          </v:shape>
          <o:OLEObject Type="Embed" ProgID="Equation.DSMT4" ShapeID="_x0000_i6697" DrawAspect="Content" ObjectID="_1468081397" r:id="rId9452">
            <o:LockedField>false</o:LockedField>
          </o:OLEObject>
        </w:object>
      </w:r>
      <w:r>
        <w:rPr>
          <w:color w:val="FF0000"/>
          <w:sz w:val="21"/>
        </w:rPr>
        <w:t>浓度时，会带入阳离子，未知阳离子是否水解，故水的电离程度增大还是减小无法确定，D错误；</w:t>
      </w:r>
    </w:p>
    <w:p w14:paraId="78BDF2E9">
      <w:pPr>
        <w:shd w:val="clear" w:color="auto" w:fill="auto"/>
        <w:spacing w:line="360" w:lineRule="auto"/>
        <w:jc w:val="left"/>
        <w:textAlignment w:val="center"/>
        <w:rPr>
          <w:color w:val="FF0000"/>
          <w:sz w:val="21"/>
        </w:rPr>
      </w:pPr>
      <w:r>
        <w:rPr>
          <w:color w:val="FF0000"/>
          <w:sz w:val="21"/>
        </w:rPr>
        <w:t>故选B。</w:t>
      </w:r>
    </w:p>
    <w:p w14:paraId="1F348A3F">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（2025·湖南邵阳·三模）</w:t>
      </w:r>
      <w:r>
        <w:rPr>
          <w:rFonts w:hint="eastAsia"/>
          <w:sz w:val="21"/>
        </w:rPr>
        <w:t>常</w:t>
      </w:r>
      <w:r>
        <w:rPr>
          <w:sz w:val="21"/>
        </w:rPr>
        <w:t>温下，向</w:t>
      </w:r>
      <w:r>
        <w:object>
          <v:shape id="_x0000_i6698" o:spt="75" alt="eqIdaf363ac2f886f43a73c32dbdeaddcb41" type="#_x0000_t75" style="height:12.4pt;width:27.25pt;" o:ole="t" filled="f" o:preferrelative="t" stroked="f" coordsize="21600,21600">
            <v:path/>
            <v:fill on="f" focussize="0,0"/>
            <v:stroke on="f"/>
            <v:imagedata r:id="rId8727" o:title="eqIdaf363ac2f886f43a73c32dbdeaddcb41"/>
            <o:lock v:ext="edit" aspectratio="t"/>
            <w10:wrap type="none"/>
            <w10:anchorlock/>
          </v:shape>
          <o:OLEObject Type="Embed" ProgID="Equation.DSMT4" ShapeID="_x0000_i6698" DrawAspect="Content" ObjectID="_1468081398" r:id="rId9453">
            <o:LockedField>false</o:LockedField>
          </o:OLEObject>
        </w:object>
      </w:r>
      <w:r>
        <w:rPr>
          <w:sz w:val="21"/>
        </w:rPr>
        <w:t>浓度均为</w:t>
      </w:r>
      <w:r>
        <w:object>
          <v:shape id="_x0000_i6699" o:spt="75" alt="eqIdb2c552a38df2fafa6628c990d1969805" type="#_x0000_t75" style="height:12.6pt;width:45.75pt;" o:ole="t" filled="f" o:preferrelative="t" stroked="f" coordsize="21600,21600">
            <v:path/>
            <v:fill on="f" focussize="0,0"/>
            <v:stroke on="f"/>
            <v:imagedata r:id="rId1909" o:title="eqIdb2c552a38df2fafa6628c990d1969805"/>
            <o:lock v:ext="edit" aspectratio="t"/>
            <w10:wrap type="none"/>
            <w10:anchorlock/>
          </v:shape>
          <o:OLEObject Type="Embed" ProgID="Equation.DSMT4" ShapeID="_x0000_i6699" DrawAspect="Content" ObjectID="_1468081399" r:id="rId9454">
            <o:LockedField>false</o:LockedField>
          </o:OLEObject>
        </w:object>
      </w:r>
      <w:r>
        <w:rPr>
          <w:sz w:val="21"/>
        </w:rPr>
        <w:t>的乙二胺</w:t>
      </w:r>
      <w:r>
        <w:object>
          <v:shape id="_x0000_i6700" o:spt="75" alt="eqId7b9fc9048446bd4179a3617a6144deef" type="#_x0000_t75" style="height:17.75pt;width:88.85pt;" o:ole="t" filled="f" o:preferrelative="t" stroked="f" coordsize="21600,21600">
            <v:path/>
            <v:fill on="f" focussize="0,0"/>
            <v:stroke on="f"/>
            <v:imagedata r:id="rId9456" o:title="eqId7b9fc9048446bd4179a3617a6144deef"/>
            <o:lock v:ext="edit" aspectratio="t"/>
            <w10:wrap type="none"/>
            <w10:anchorlock/>
          </v:shape>
          <o:OLEObject Type="Embed" ProgID="Equation.DSMT4" ShapeID="_x0000_i6700" DrawAspect="Content" ObjectID="_1468081400" r:id="rId9455">
            <o:LockedField>false</o:LockedField>
          </o:OLEObject>
        </w:object>
      </w:r>
      <w:r>
        <w:rPr>
          <w:sz w:val="21"/>
        </w:rPr>
        <w:t>和</w:t>
      </w:r>
      <w:r>
        <w:object>
          <v:shape id="_x0000_i6701" o:spt="75" alt="eqId0b779f39f58dc21cf9153e15b0a9a65b" type="#_x0000_t75" style="height:15.8pt;width:56.3pt;" o:ole="t" filled="f" o:preferrelative="t" stroked="f" coordsize="21600,21600">
            <v:path/>
            <v:fill on="f" focussize="0,0"/>
            <v:stroke on="f"/>
            <v:imagedata r:id="rId9458" o:title="eqId0b779f39f58dc21cf9153e15b0a9a65b"/>
            <o:lock v:ext="edit" aspectratio="t"/>
            <w10:wrap type="none"/>
            <w10:anchorlock/>
          </v:shape>
          <o:OLEObject Type="Embed" ProgID="Equation.DSMT4" ShapeID="_x0000_i6701" DrawAspect="Content" ObjectID="_1468081401" r:id="rId9457">
            <o:LockedField>false</o:LockedField>
          </o:OLEObject>
        </w:object>
      </w:r>
      <w:r>
        <w:rPr>
          <w:sz w:val="21"/>
        </w:rPr>
        <w:t>的混合溶液中滴加</w:t>
      </w:r>
      <w:r>
        <w:object>
          <v:shape id="_x0000_i6702" o:spt="75" alt="eqIdb2c552a38df2fafa6628c990d1969805" type="#_x0000_t75" style="height:12.6pt;width:45.75pt;" o:ole="t" filled="f" o:preferrelative="t" stroked="f" coordsize="21600,21600">
            <v:path/>
            <v:fill on="f" focussize="0,0"/>
            <v:stroke on="f"/>
            <v:imagedata r:id="rId1909" o:title="eqIdb2c552a38df2fafa6628c990d1969805"/>
            <o:lock v:ext="edit" aspectratio="t"/>
            <w10:wrap type="none"/>
            <w10:anchorlock/>
          </v:shape>
          <o:OLEObject Type="Embed" ProgID="Equation.DSMT4" ShapeID="_x0000_i6702" DrawAspect="Content" ObjectID="_1468081402" r:id="rId9459">
            <o:LockedField>false</o:LockedField>
          </o:OLEObject>
        </w:object>
      </w:r>
      <w:r>
        <w:rPr>
          <w:sz w:val="21"/>
        </w:rPr>
        <w:t>盐酸，混合溶液中的</w:t>
      </w:r>
      <w:r>
        <w:object>
          <v:shape id="_x0000_i6703" o:spt="75" alt="eqId24c466b98aafe17cf19f38f854371975" type="#_x0000_t75" style="height:13.85pt;width:23.75pt;" o:ole="t" filled="f" o:preferrelative="t" stroked="f" coordsize="21600,21600">
            <v:path/>
            <v:fill on="f" focussize="0,0"/>
            <v:stroke on="f"/>
            <v:imagedata r:id="rId9461" o:title="eqId24c466b98aafe17cf19f38f854371975"/>
            <o:lock v:ext="edit" aspectratio="t"/>
            <w10:wrap type="none"/>
            <w10:anchorlock/>
          </v:shape>
          <o:OLEObject Type="Embed" ProgID="Equation.DSMT4" ShapeID="_x0000_i6703" DrawAspect="Content" ObjectID="_1468081403" r:id="rId9460">
            <o:LockedField>false</o:LockedField>
          </o:OLEObject>
        </w:object>
      </w:r>
      <w:r>
        <w:rPr>
          <w:sz w:val="21"/>
        </w:rPr>
        <w:t>与</w:t>
      </w:r>
      <w:r>
        <w:object>
          <v:shape id="_x0000_i6704" o:spt="75" alt="eqId4ab50a593381f33d298d20b928524f25" type="#_x0000_t75" style="height:14.05pt;width:16.7pt;" o:ole="t" filled="f" o:preferrelative="t" stroked="f" coordsize="21600,21600">
            <v:path/>
            <v:fill on="f" focussize="0,0"/>
            <v:stroke on="f"/>
            <v:imagedata r:id="rId9352" o:title="eqId4ab50a593381f33d298d20b928524f25"/>
            <o:lock v:ext="edit" aspectratio="t"/>
            <w10:wrap type="none"/>
            <w10:anchorlock/>
          </v:shape>
          <o:OLEObject Type="Embed" ProgID="Equation.DSMT4" ShapeID="_x0000_i6704" DrawAspect="Content" ObjectID="_1468081404" r:id="rId9462">
            <o:LockedField>false</o:LockedField>
          </o:OLEObject>
        </w:object>
      </w:r>
      <w:r>
        <w:rPr>
          <w:sz w:val="21"/>
        </w:rPr>
        <w:t>｛</w:t>
      </w:r>
      <w:r>
        <w:object>
          <v:shape id="_x0000_i6705" o:spt="75" alt="eqId8bf46fbb8700131fc7dc91b2f03727e6" type="#_x0000_t75" style="height:14pt;width:49.25pt;" o:ole="t" filled="f" o:preferrelative="t" stroked="f" coordsize="21600,21600">
            <v:path/>
            <v:fill on="f" focussize="0,0"/>
            <v:stroke on="f"/>
            <v:imagedata r:id="rId9464" o:title="eqId8bf46fbb8700131fc7dc91b2f03727e6"/>
            <o:lock v:ext="edit" aspectratio="t"/>
            <w10:wrap type="none"/>
            <w10:anchorlock/>
          </v:shape>
          <o:OLEObject Type="Embed" ProgID="Equation.DSMT4" ShapeID="_x0000_i6705" DrawAspect="Content" ObjectID="_1468081405" r:id="rId9463">
            <o:LockedField>false</o:LockedField>
          </o:OLEObject>
        </w:object>
      </w:r>
      <w:r>
        <w:rPr>
          <w:sz w:val="21"/>
        </w:rPr>
        <w:t>，</w:t>
      </w:r>
      <w:r>
        <w:object>
          <v:shape id="_x0000_i6706" o:spt="75" alt="eqId338105a0d6757d9eaf35bcdb3311c973" type="#_x0000_t75" style="height:39.6pt;width:129.35pt;" o:ole="t" filled="f" o:preferrelative="t" stroked="f" coordsize="21600,21600">
            <v:path/>
            <v:fill on="f" focussize="0,0"/>
            <v:stroke on="f"/>
            <v:imagedata r:id="rId9466" o:title="eqId338105a0d6757d9eaf35bcdb3311c973"/>
            <o:lock v:ext="edit" aspectratio="t"/>
            <w10:wrap type="none"/>
            <w10:anchorlock/>
          </v:shape>
          <o:OLEObject Type="Embed" ProgID="Equation.DSMT4" ShapeID="_x0000_i6706" DrawAspect="Content" ObjectID="_1468081406" r:id="rId9465">
            <o:LockedField>false</o:LockedField>
          </o:OLEObject>
        </w:object>
      </w:r>
      <w:r>
        <w:rPr>
          <w:sz w:val="21"/>
        </w:rPr>
        <w:t>或</w:t>
      </w:r>
      <w:r>
        <w:object>
          <v:shape id="_x0000_i6707" o:spt="75" alt="eqIdc69a7119cb2a429ec5b35852ff286b26" type="#_x0000_t75" style="height:44.2pt;width:113.45pt;" o:ole="t" filled="f" o:preferrelative="t" stroked="f" coordsize="21600,21600">
            <v:path/>
            <v:fill on="f" focussize="0,0"/>
            <v:stroke on="f"/>
            <v:imagedata r:id="rId9468" o:title="eqIdc69a7119cb2a429ec5b35852ff286b26"/>
            <o:lock v:ext="edit" aspectratio="t"/>
            <w10:wrap type="none"/>
            <w10:anchorlock/>
          </v:shape>
          <o:OLEObject Type="Embed" ProgID="Equation.DSMT4" ShapeID="_x0000_i6707" DrawAspect="Content" ObjectID="_1468081407" r:id="rId9467">
            <o:LockedField>false</o:LockedField>
          </o:OLEObject>
        </w:object>
      </w:r>
      <w:r>
        <w:rPr>
          <w:sz w:val="21"/>
        </w:rPr>
        <w:t>或</w:t>
      </w:r>
      <w:r>
        <w:object>
          <v:shape id="_x0000_i6708" o:spt="75" alt="eqIdd8e969c07e317349a42354ebf1e2fd23" type="#_x0000_t75" style="height:36.15pt;width:67.75pt;" o:ole="t" filled="f" o:preferrelative="t" stroked="f" coordsize="21600,21600">
            <v:path/>
            <v:fill on="f" focussize="0,0"/>
            <v:stroke on="f"/>
            <v:imagedata r:id="rId9470" o:title="eqIdd8e969c07e317349a42354ebf1e2fd23"/>
            <o:lock v:ext="edit" aspectratio="t"/>
            <w10:wrap type="none"/>
            <w10:anchorlock/>
          </v:shape>
          <o:OLEObject Type="Embed" ProgID="Equation.DSMT4" ShapeID="_x0000_i6708" DrawAspect="Content" ObjectID="_1468081408" r:id="rId9469">
            <o:LockedField>false</o:LockedField>
          </o:OLEObject>
        </w:object>
      </w:r>
      <w:r>
        <w:rPr>
          <w:sz w:val="21"/>
        </w:rPr>
        <w:t>｝随离子浓度变化的关系如图所示。</w:t>
      </w:r>
    </w:p>
    <w:p w14:paraId="4CB5B9C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495425" cy="1228725"/>
            <wp:effectExtent l="0" t="0" r="13335" b="5715"/>
            <wp:docPr id="505" name="图片 505" descr="@@@1f18de13061c4f35a032d398ee37ff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descr="@@@1f18de13061c4f35a032d398ee37ff9b"/>
                    <pic:cNvPicPr>
                      <a:picLocks noChangeAspect="1"/>
                    </pic:cNvPicPr>
                  </pic:nvPicPr>
                  <pic:blipFill>
                    <a:blip r:embed="rId9471"/>
                    <a:stretch>
                      <a:fillRect/>
                    </a:stretch>
                  </pic:blipFill>
                  <pic:spPr>
                    <a:xfrm>
                      <a:off x="0" y="0"/>
                      <a:ext cx="1495425" cy="1228725"/>
                    </a:xfrm>
                    <a:prstGeom prst="rect">
                      <a:avLst/>
                    </a:prstGeom>
                  </pic:spPr>
                </pic:pic>
              </a:graphicData>
            </a:graphic>
          </wp:inline>
        </w:drawing>
      </w:r>
    </w:p>
    <w:p w14:paraId="2C209655">
      <w:pPr>
        <w:shd w:val="clear" w:color="auto" w:fill="auto"/>
        <w:spacing w:line="360" w:lineRule="auto"/>
        <w:jc w:val="left"/>
        <w:textAlignment w:val="center"/>
        <w:rPr>
          <w:sz w:val="21"/>
        </w:rPr>
      </w:pPr>
      <w:r>
        <w:rPr>
          <w:sz w:val="21"/>
        </w:rPr>
        <w:t>下列说法正确的是</w:t>
      </w:r>
    </w:p>
    <w:p w14:paraId="5C297DA9">
      <w:pPr>
        <w:shd w:val="clear" w:color="auto" w:fill="auto"/>
        <w:spacing w:line="360" w:lineRule="auto"/>
        <w:ind w:left="380"/>
        <w:jc w:val="left"/>
        <w:textAlignment w:val="center"/>
        <w:rPr>
          <w:sz w:val="21"/>
        </w:rPr>
      </w:pPr>
      <w:r>
        <w:rPr>
          <w:sz w:val="21"/>
        </w:rPr>
        <w:t>A．</w:t>
      </w:r>
      <w:r>
        <w:object>
          <v:shape id="_x0000_i6709" o:spt="75" alt="eqId62e76322da99c521981992a53339042c" type="#_x0000_t75" style="height:15.8pt;width:12.3pt;" o:ole="t" filled="f" o:preferrelative="t" stroked="f" coordsize="21600,21600">
            <v:path/>
            <v:fill on="f" focussize="0,0"/>
            <v:stroke on="f"/>
            <v:imagedata r:id="rId8823" o:title="eqId62e76322da99c521981992a53339042c"/>
            <o:lock v:ext="edit" aspectratio="t"/>
            <w10:wrap type="none"/>
            <w10:anchorlock/>
          </v:shape>
          <o:OLEObject Type="Embed" ProgID="Equation.DSMT4" ShapeID="_x0000_i6709" DrawAspect="Content" ObjectID="_1468081409" r:id="rId9472">
            <o:LockedField>false</o:LockedField>
          </o:OLEObject>
        </w:object>
      </w:r>
      <w:r>
        <w:rPr>
          <w:sz w:val="21"/>
        </w:rPr>
        <w:t>表示</w:t>
      </w:r>
      <w:r>
        <w:object>
          <v:shape id="_x0000_i6710" o:spt="75" alt="eqId96aeca4d9ec7cfea1fce717fd89ff893" type="#_x0000_t75" style="height:39.6pt;width:110.85pt;" o:ole="t" filled="f" o:preferrelative="t" stroked="f" coordsize="21600,21600">
            <v:path/>
            <v:fill on="f" focussize="0,0"/>
            <v:stroke on="f"/>
            <v:imagedata r:id="rId9474" o:title="eqId96aeca4d9ec7cfea1fce717fd89ff893"/>
            <o:lock v:ext="edit" aspectratio="t"/>
            <w10:wrap type="none"/>
            <w10:anchorlock/>
          </v:shape>
          <o:OLEObject Type="Embed" ProgID="Equation.DSMT4" ShapeID="_x0000_i6710" DrawAspect="Content" ObjectID="_1468081410" r:id="rId9473">
            <o:LockedField>false</o:LockedField>
          </o:OLEObject>
        </w:object>
      </w:r>
      <w:r>
        <w:rPr>
          <w:sz w:val="21"/>
        </w:rPr>
        <w:t>与</w:t>
      </w:r>
      <w:r>
        <w:object>
          <v:shape id="_x0000_i6711" o:spt="75" alt="eqId24c466b98aafe17cf19f38f854371975" type="#_x0000_t75" style="height:13.85pt;width:23.75pt;" o:ole="t" filled="f" o:preferrelative="t" stroked="f" coordsize="21600,21600">
            <v:path/>
            <v:fill on="f" focussize="0,0"/>
            <v:stroke on="f"/>
            <v:imagedata r:id="rId9461" o:title="eqId24c466b98aafe17cf19f38f854371975"/>
            <o:lock v:ext="edit" aspectratio="t"/>
            <w10:wrap type="none"/>
            <w10:anchorlock/>
          </v:shape>
          <o:OLEObject Type="Embed" ProgID="Equation.DSMT4" ShapeID="_x0000_i6711" DrawAspect="Content" ObjectID="_1468081411" r:id="rId9475">
            <o:LockedField>false</o:LockedField>
          </o:OLEObject>
        </w:object>
      </w:r>
      <w:r>
        <w:rPr>
          <w:sz w:val="21"/>
        </w:rPr>
        <w:t>的关系</w:t>
      </w:r>
    </w:p>
    <w:p w14:paraId="6EC53EF9">
      <w:pPr>
        <w:shd w:val="clear" w:color="auto" w:fill="auto"/>
        <w:spacing w:line="360" w:lineRule="auto"/>
        <w:ind w:left="380"/>
        <w:jc w:val="left"/>
        <w:textAlignment w:val="center"/>
        <w:rPr>
          <w:sz w:val="21"/>
        </w:rPr>
      </w:pPr>
      <w:r>
        <w:rPr>
          <w:sz w:val="21"/>
        </w:rPr>
        <w:t>B．M点坐标为</w:t>
      </w:r>
      <w:r>
        <w:object>
          <v:shape id="_x0000_i6712" o:spt="75" alt="eqId3c02fe20c2492926cde8ef2038bb2e4f" type="#_x0000_t75" style="height:17.75pt;width:57.2pt;" o:ole="t" filled="f" o:preferrelative="t" stroked="f" coordsize="21600,21600">
            <v:path/>
            <v:fill on="f" focussize="0,0"/>
            <v:stroke on="f"/>
            <v:imagedata r:id="rId9477" o:title="eqId3c02fe20c2492926cde8ef2038bb2e4f"/>
            <o:lock v:ext="edit" aspectratio="t"/>
            <w10:wrap type="none"/>
            <w10:anchorlock/>
          </v:shape>
          <o:OLEObject Type="Embed" ProgID="Equation.DSMT4" ShapeID="_x0000_i6712" DrawAspect="Content" ObjectID="_1468081412" r:id="rId9476">
            <o:LockedField>false</o:LockedField>
          </o:OLEObject>
        </w:object>
      </w:r>
    </w:p>
    <w:p w14:paraId="1B0BD0D2">
      <w:pPr>
        <w:shd w:val="clear" w:color="auto" w:fill="auto"/>
        <w:spacing w:line="360" w:lineRule="auto"/>
        <w:ind w:left="380"/>
        <w:jc w:val="left"/>
        <w:textAlignment w:val="center"/>
        <w:rPr>
          <w:sz w:val="21"/>
        </w:rPr>
      </w:pPr>
      <w:r>
        <w:rPr>
          <w:sz w:val="21"/>
        </w:rPr>
        <w:t>C．常温下，滴加</w:t>
      </w:r>
      <w:r>
        <w:object>
          <v:shape id="_x0000_i6713" o:spt="75" alt="eqIdeaa99d6df869a8ea8f57827f1ee260d1" type="#_x0000_t75" style="height:12.7pt;width:69.45pt;" o:ole="t" filled="f" o:preferrelative="t" stroked="f" coordsize="21600,21600">
            <v:path/>
            <v:fill on="f" focussize="0,0"/>
            <v:stroke on="f"/>
            <v:imagedata r:id="rId9479" o:title="eqIdeaa99d6df869a8ea8f57827f1ee260d1"/>
            <o:lock v:ext="edit" aspectratio="t"/>
            <w10:wrap type="none"/>
            <w10:anchorlock/>
          </v:shape>
          <o:OLEObject Type="Embed" ProgID="Equation.DSMT4" ShapeID="_x0000_i6713" DrawAspect="Content" ObjectID="_1468081413" r:id="rId9478">
            <o:LockedField>false</o:LockedField>
          </o:OLEObject>
        </w:object>
      </w:r>
      <w:r>
        <w:rPr>
          <w:sz w:val="21"/>
        </w:rPr>
        <w:t>盐酸溶液时，溶液的</w:t>
      </w:r>
      <w:r>
        <w:object>
          <v:shape id="_x0000_i6714" o:spt="75" alt="eqIde427750b072dde2311e3df570ab95b3a" type="#_x0000_t75" style="height:14.05pt;width:32.55pt;" o:ole="t" filled="f" o:preferrelative="t" stroked="f" coordsize="21600,21600">
            <v:path/>
            <v:fill on="f" focussize="0,0"/>
            <v:stroke on="f"/>
            <v:imagedata r:id="rId9481" o:title="eqIde427750b072dde2311e3df570ab95b3a"/>
            <o:lock v:ext="edit" aspectratio="t"/>
            <w10:wrap type="none"/>
            <w10:anchorlock/>
          </v:shape>
          <o:OLEObject Type="Embed" ProgID="Equation.DSMT4" ShapeID="_x0000_i6714" DrawAspect="Content" ObjectID="_1468081414" r:id="rId9480">
            <o:LockedField>false</o:LockedField>
          </o:OLEObject>
        </w:object>
      </w:r>
    </w:p>
    <w:p w14:paraId="5F56359C">
      <w:pPr>
        <w:shd w:val="clear" w:color="auto" w:fill="auto"/>
        <w:spacing w:line="360" w:lineRule="auto"/>
        <w:ind w:left="380"/>
        <w:jc w:val="left"/>
        <w:textAlignment w:val="center"/>
        <w:rPr>
          <w:sz w:val="21"/>
        </w:rPr>
      </w:pPr>
      <w:r>
        <w:rPr>
          <w:sz w:val="21"/>
        </w:rPr>
        <w:t>D．滴加</w:t>
      </w:r>
      <w:r>
        <w:object>
          <v:shape id="_x0000_i6715" o:spt="75" alt="eqIdcbbea8a477f6c8422826bee9fdc7d344" type="#_x0000_t75" style="height:12.5pt;width:71.25pt;" o:ole="t" filled="f" o:preferrelative="t" stroked="f" coordsize="21600,21600">
            <v:path/>
            <v:fill on="f" focussize="0,0"/>
            <v:stroke on="f"/>
            <v:imagedata r:id="rId9483" o:title="eqIdcbbea8a477f6c8422826bee9fdc7d344"/>
            <o:lock v:ext="edit" aspectratio="t"/>
            <w10:wrap type="none"/>
            <w10:anchorlock/>
          </v:shape>
          <o:OLEObject Type="Embed" ProgID="Equation.DSMT4" ShapeID="_x0000_i6715" DrawAspect="Content" ObjectID="_1468081415" r:id="rId9482">
            <o:LockedField>false</o:LockedField>
          </o:OLEObject>
        </w:object>
      </w:r>
      <w:r>
        <w:rPr>
          <w:sz w:val="21"/>
        </w:rPr>
        <w:t>盐酸溶液时：</w:t>
      </w:r>
      <w:r>
        <w:object>
          <v:shape id="_x0000_i6716" o:spt="75" alt="eqId5f05bae27233e2102499656955706851" type="#_x0000_t75" style="height:23.1pt;width:203.25pt;" o:ole="t" filled="f" o:preferrelative="t" stroked="f" coordsize="21600,21600">
            <v:path/>
            <v:fill on="f" focussize="0,0"/>
            <v:stroke on="f"/>
            <v:imagedata r:id="rId9485" o:title="eqId5f05bae27233e2102499656955706851"/>
            <o:lock v:ext="edit" aspectratio="t"/>
            <w10:wrap type="none"/>
            <w10:anchorlock/>
          </v:shape>
          <o:OLEObject Type="Embed" ProgID="Equation.DSMT4" ShapeID="_x0000_i6716" DrawAspect="Content" ObjectID="_1468081416" r:id="rId9484">
            <o:LockedField>false</o:LockedField>
          </o:OLEObject>
        </w:object>
      </w:r>
      <w:r>
        <w:object>
          <v:shape id="_x0000_i6717" o:spt="75" alt="eqId22551a28cf7bca190cb65725dd120818" type="#_x0000_t75" style="height:23.1pt;width:224.4pt;" o:ole="t" filled="f" o:preferrelative="t" stroked="f" coordsize="21600,21600">
            <v:path/>
            <v:fill on="f" focussize="0,0"/>
            <v:stroke on="f"/>
            <v:imagedata r:id="rId9487" o:title="eqId22551a28cf7bca190cb65725dd120818"/>
            <o:lock v:ext="edit" aspectratio="t"/>
            <w10:wrap type="none"/>
            <w10:anchorlock/>
          </v:shape>
          <o:OLEObject Type="Embed" ProgID="Equation.DSMT4" ShapeID="_x0000_i6717" DrawAspect="Content" ObjectID="_1468081417" r:id="rId9486">
            <o:LockedField>false</o:LockedField>
          </o:OLEObject>
        </w:object>
      </w:r>
    </w:p>
    <w:p w14:paraId="738FCB56">
      <w:pPr>
        <w:shd w:val="clear" w:color="auto" w:fill="auto"/>
        <w:spacing w:line="360" w:lineRule="auto"/>
        <w:jc w:val="left"/>
        <w:textAlignment w:val="center"/>
        <w:rPr>
          <w:color w:val="FF0000"/>
          <w:sz w:val="21"/>
        </w:rPr>
      </w:pPr>
      <w:r>
        <w:rPr>
          <w:color w:val="FF0000"/>
          <w:sz w:val="21"/>
        </w:rPr>
        <w:t>【答案】B</w:t>
      </w:r>
    </w:p>
    <w:p w14:paraId="319D60BB">
      <w:pPr>
        <w:shd w:val="clear" w:color="auto" w:fill="auto"/>
        <w:spacing w:line="360" w:lineRule="auto"/>
        <w:jc w:val="left"/>
        <w:textAlignment w:val="center"/>
        <w:rPr>
          <w:color w:val="FF0000"/>
          <w:sz w:val="21"/>
        </w:rPr>
      </w:pPr>
      <w:r>
        <w:rPr>
          <w:color w:val="FF0000"/>
          <w:sz w:val="21"/>
        </w:rPr>
        <w:t>【分析】</w:t>
      </w:r>
      <w:r>
        <w:rPr>
          <w:color w:val="FF0000"/>
        </w:rPr>
        <w:object>
          <v:shape id="_x0000_i6718" o:spt="75" alt="eqId5bcd6575aedb9e3771a187b70e3b4f3c" type="#_x0000_t75" style="height:15.85pt;width:80.05pt;" o:ole="t" filled="f" o:preferrelative="t" stroked="f" coordsize="21600,21600">
            <v:path/>
            <v:fill on="f" focussize="0,0"/>
            <v:stroke on="f"/>
            <v:imagedata r:id="rId9489" o:title="eqId5bcd6575aedb9e3771a187b70e3b4f3c"/>
            <o:lock v:ext="edit" aspectratio="t"/>
            <w10:wrap type="none"/>
            <w10:anchorlock/>
          </v:shape>
          <o:OLEObject Type="Embed" ProgID="Equation.DSMT4" ShapeID="_x0000_i6718" DrawAspect="Content" ObjectID="_1468081418" r:id="rId9488">
            <o:LockedField>false</o:LockedField>
          </o:OLEObject>
        </w:object>
      </w:r>
      <w:r>
        <w:rPr>
          <w:color w:val="FF0000"/>
          <w:sz w:val="21"/>
        </w:rPr>
        <w:t>为二元弱碱，存在</w:t>
      </w:r>
      <w:r>
        <w:rPr>
          <w:color w:val="FF0000"/>
        </w:rPr>
        <w:object>
          <v:shape id="_x0000_i6719" o:spt="75" alt="eqId1cba5dfda7780a8c58f04b3b302936b7" type="#_x0000_t75" style="height:16.7pt;width:244.6pt;" o:ole="t" filled="f" o:preferrelative="t" stroked="f" coordsize="21600,21600">
            <v:path/>
            <v:fill on="f" focussize="0,0"/>
            <v:stroke on="f"/>
            <v:imagedata r:id="rId9491" o:title="eqId1cba5dfda7780a8c58f04b3b302936b7"/>
            <o:lock v:ext="edit" aspectratio="t"/>
            <w10:wrap type="none"/>
            <w10:anchorlock/>
          </v:shape>
          <o:OLEObject Type="Embed" ProgID="Equation.DSMT4" ShapeID="_x0000_i6719" DrawAspect="Content" ObjectID="_1468081419" r:id="rId9490">
            <o:LockedField>false</o:LockedField>
          </o:OLEObject>
        </w:object>
      </w:r>
      <w:r>
        <w:rPr>
          <w:color w:val="FF0000"/>
          <w:sz w:val="21"/>
        </w:rPr>
        <w:t>、</w:t>
      </w:r>
      <w:r>
        <w:rPr>
          <w:color w:val="FF0000"/>
        </w:rPr>
        <w:object>
          <v:shape id="_x0000_i6720" o:spt="75" alt="eqId846b1d31e47ed75c28c2b4a9a58b7224" type="#_x0000_t75" style="height:16.7pt;width:259.6pt;" o:ole="t" filled="f" o:preferrelative="t" stroked="f" coordsize="21600,21600">
            <v:path/>
            <v:fill on="f" focussize="0,0"/>
            <v:stroke on="f"/>
            <v:imagedata r:id="rId9493" o:title="eqId846b1d31e47ed75c28c2b4a9a58b7224"/>
            <o:lock v:ext="edit" aspectratio="t"/>
            <w10:wrap type="none"/>
            <w10:anchorlock/>
          </v:shape>
          <o:OLEObject Type="Embed" ProgID="Equation.DSMT4" ShapeID="_x0000_i6720" DrawAspect="Content" ObjectID="_1468081420" r:id="rId9492">
            <o:LockedField>false</o:LockedField>
          </o:OLEObject>
        </w:object>
      </w:r>
      <w:r>
        <w:rPr>
          <w:color w:val="FF0000"/>
          <w:sz w:val="21"/>
        </w:rPr>
        <w:t>电离，</w:t>
      </w:r>
      <w:r>
        <w:rPr>
          <w:color w:val="FF0000"/>
        </w:rPr>
        <w:object>
          <v:shape id="_x0000_i6721" o:spt="75" alt="eqId964095a515ac0e4f92cda41f887cfc01" type="#_x0000_t75" style="height:15.8pt;width:51.9pt;" o:ole="t" filled="f" o:preferrelative="t" stroked="f" coordsize="21600,21600">
            <v:path/>
            <v:fill on="f" focussize="0,0"/>
            <v:stroke on="f"/>
            <v:imagedata r:id="rId8898" o:title="eqId964095a515ac0e4f92cda41f887cfc01"/>
            <o:lock v:ext="edit" aspectratio="t"/>
            <w10:wrap type="none"/>
            <w10:anchorlock/>
          </v:shape>
          <o:OLEObject Type="Embed" ProgID="Equation.DSMT4" ShapeID="_x0000_i6721" DrawAspect="Content" ObjectID="_1468081421" r:id="rId9494">
            <o:LockedField>false</o:LockedField>
          </o:OLEObject>
        </w:object>
      </w:r>
      <w:r>
        <w:rPr>
          <w:color w:val="FF0000"/>
          <w:sz w:val="21"/>
        </w:rPr>
        <w:t>为一元弱酸，存在</w:t>
      </w:r>
      <w:r>
        <w:rPr>
          <w:color w:val="FF0000"/>
        </w:rPr>
        <w:object>
          <v:shape id="_x0000_i6722" o:spt="75" alt="eqId71a7a30ac2333ad4abe79b278ba55004" type="#_x0000_t75" style="height:16.55pt;width:135.5pt;" o:ole="t" filled="f" o:preferrelative="t" stroked="f" coordsize="21600,21600">
            <v:path/>
            <v:fill on="f" focussize="0,0"/>
            <v:stroke on="f"/>
            <v:imagedata r:id="rId9496" o:title="eqId71a7a30ac2333ad4abe79b278ba55004"/>
            <o:lock v:ext="edit" aspectratio="t"/>
            <w10:wrap type="none"/>
            <w10:anchorlock/>
          </v:shape>
          <o:OLEObject Type="Embed" ProgID="Equation.DSMT4" ShapeID="_x0000_i6722" DrawAspect="Content" ObjectID="_1468081422" r:id="rId9495">
            <o:LockedField>false</o:LockedField>
          </o:OLEObject>
        </w:object>
      </w:r>
      <w:r>
        <w:rPr>
          <w:color w:val="FF0000"/>
          <w:sz w:val="21"/>
        </w:rPr>
        <w:t>电离，如图，随溶液</w:t>
      </w:r>
      <w:r>
        <w:rPr>
          <w:color w:val="FF0000"/>
        </w:rPr>
        <w:object>
          <v:shape id="_x0000_i6723" o:spt="75" alt="eqId24c466b98aafe17cf19f38f854371975" type="#_x0000_t75" style="height:13.85pt;width:23.75pt;" o:ole="t" filled="f" o:preferrelative="t" stroked="f" coordsize="21600,21600">
            <v:path/>
            <v:fill on="f" focussize="0,0"/>
            <v:stroke on="f"/>
            <v:imagedata r:id="rId9461" o:title="eqId24c466b98aafe17cf19f38f854371975"/>
            <o:lock v:ext="edit" aspectratio="t"/>
            <w10:wrap type="none"/>
            <w10:anchorlock/>
          </v:shape>
          <o:OLEObject Type="Embed" ProgID="Equation.DSMT4" ShapeID="_x0000_i6723" DrawAspect="Content" ObjectID="_1468081423" r:id="rId9497">
            <o:LockedField>false</o:LockedField>
          </o:OLEObject>
        </w:object>
      </w:r>
      <w:r>
        <w:rPr>
          <w:color w:val="FF0000"/>
          <w:sz w:val="21"/>
        </w:rPr>
        <w:t>增大，</w:t>
      </w:r>
      <w:r>
        <w:rPr>
          <w:color w:val="FF0000"/>
        </w:rPr>
        <w:object>
          <v:shape id="_x0000_i6724" o:spt="75" alt="eqId2027111b99e2a69b80f1dc53702f7808" type="#_x0000_t75" style="height:19.2pt;width:37.8pt;" o:ole="t" filled="f" o:preferrelative="t" stroked="f" coordsize="21600,21600">
            <v:path/>
            <v:fill on="f" focussize="0,0"/>
            <v:stroke on="f"/>
            <v:imagedata r:id="rId9499" o:title="eqId2027111b99e2a69b80f1dc53702f7808"/>
            <o:lock v:ext="edit" aspectratio="t"/>
            <w10:wrap type="none"/>
            <w10:anchorlock/>
          </v:shape>
          <o:OLEObject Type="Embed" ProgID="Equation.DSMT4" ShapeID="_x0000_i6724" DrawAspect="Content" ObjectID="_1468081424" r:id="rId9498">
            <o:LockedField>false</o:LockedField>
          </o:OLEObject>
        </w:object>
      </w:r>
      <w:r>
        <w:rPr>
          <w:color w:val="FF0000"/>
          <w:sz w:val="21"/>
        </w:rPr>
        <w:t>减小，</w:t>
      </w:r>
      <w:r>
        <w:rPr>
          <w:color w:val="FF0000"/>
        </w:rPr>
        <w:object>
          <v:shape id="_x0000_i6725" o:spt="75" alt="eqId6a38e4deb7c2acec6af08d936dda0db6" type="#_x0000_t75" style="height:19.25pt;width:29.9pt;" o:ole="t" filled="f" o:preferrelative="t" stroked="f" coordsize="21600,21600">
            <v:path/>
            <v:fill on="f" focussize="0,0"/>
            <v:stroke on="f"/>
            <v:imagedata r:id="rId9501" o:title="eqId6a38e4deb7c2acec6af08d936dda0db6"/>
            <o:lock v:ext="edit" aspectratio="t"/>
            <w10:wrap type="none"/>
            <w10:anchorlock/>
          </v:shape>
          <o:OLEObject Type="Embed" ProgID="Equation.DSMT4" ShapeID="_x0000_i6725" DrawAspect="Content" ObjectID="_1468081425" r:id="rId9500">
            <o:LockedField>false</o:LockedField>
          </o:OLEObject>
        </w:object>
      </w:r>
      <w:r>
        <w:rPr>
          <w:color w:val="FF0000"/>
          <w:sz w:val="21"/>
        </w:rPr>
        <w:t>增大，</w:t>
      </w:r>
      <w:r>
        <w:rPr>
          <w:color w:val="FF0000"/>
        </w:rPr>
        <w:object>
          <v:shape id="_x0000_i6726" o:spt="75" alt="eqId7ce93b34817725a8e6f041f0c36f7580" type="#_x0000_t75" style="height:38.9pt;width:147.8pt;" o:ole="t" filled="f" o:preferrelative="t" stroked="f" coordsize="21600,21600">
            <v:path/>
            <v:fill on="f" focussize="0,0"/>
            <v:stroke on="f"/>
            <v:imagedata r:id="rId9503" o:title="eqId7ce93b34817725a8e6f041f0c36f7580"/>
            <o:lock v:ext="edit" aspectratio="t"/>
            <w10:wrap type="none"/>
            <w10:anchorlock/>
          </v:shape>
          <o:OLEObject Type="Embed" ProgID="Equation.DSMT4" ShapeID="_x0000_i6726" DrawAspect="Content" ObjectID="_1468081426" r:id="rId9502">
            <o:LockedField>false</o:LockedField>
          </o:OLEObject>
        </w:object>
      </w:r>
      <w:r>
        <w:rPr>
          <w:color w:val="FF0000"/>
          <w:sz w:val="21"/>
        </w:rPr>
        <w:t>减小，</w:t>
      </w:r>
      <w:r>
        <w:rPr>
          <w:color w:val="FF0000"/>
        </w:rPr>
        <w:object>
          <v:shape id="_x0000_i6727" o:spt="75" alt="eqId840f50ab44a9de68f153ca519b9fa9df" type="#_x0000_t75" style="height:36.3pt;width:73.9pt;" o:ole="t" filled="f" o:preferrelative="t" stroked="f" coordsize="21600,21600">
            <v:path/>
            <v:fill on="f" focussize="0,0"/>
            <v:stroke on="f"/>
            <v:imagedata r:id="rId9505" o:title="eqId840f50ab44a9de68f153ca519b9fa9df"/>
            <o:lock v:ext="edit" aspectratio="t"/>
            <w10:wrap type="none"/>
            <w10:anchorlock/>
          </v:shape>
          <o:OLEObject Type="Embed" ProgID="Equation.DSMT4" ShapeID="_x0000_i6727" DrawAspect="Content" ObjectID="_1468081427" r:id="rId9504">
            <o:LockedField>false</o:LockedField>
          </o:OLEObject>
        </w:object>
      </w:r>
      <w:r>
        <w:rPr>
          <w:color w:val="FF0000"/>
          <w:sz w:val="21"/>
        </w:rPr>
        <w:t>增大，则直线</w:t>
      </w:r>
      <w:r>
        <w:rPr>
          <w:color w:val="FF0000"/>
        </w:rPr>
        <w:object>
          <v:shape id="_x0000_i6728" o:spt="75" alt="eqIdcddc914628565e13f2980fdfa8caa739" type="#_x0000_t75" style="height:16.2pt;width:13.2pt;" o:ole="t" filled="f" o:preferrelative="t" stroked="f" coordsize="21600,21600">
            <v:path/>
            <v:fill on="f" focussize="0,0"/>
            <v:stroke on="f"/>
            <v:imagedata r:id="rId9364" o:title="eqIdcddc914628565e13f2980fdfa8caa739"/>
            <o:lock v:ext="edit" aspectratio="t"/>
            <w10:wrap type="none"/>
            <w10:anchorlock/>
          </v:shape>
          <o:OLEObject Type="Embed" ProgID="Equation.DSMT4" ShapeID="_x0000_i6728" DrawAspect="Content" ObjectID="_1468081428" r:id="rId9506">
            <o:LockedField>false</o:LockedField>
          </o:OLEObject>
        </w:object>
      </w:r>
      <w:r>
        <w:rPr>
          <w:color w:val="FF0000"/>
          <w:sz w:val="21"/>
        </w:rPr>
        <w:t>代表</w:t>
      </w:r>
      <w:r>
        <w:rPr>
          <w:color w:val="FF0000"/>
        </w:rPr>
        <w:object>
          <v:shape id="_x0000_i6729" o:spt="75" alt="eqIdf7b1e0fe0c4a75dd89ebd21f2a646248" type="#_x0000_t75" style="height:36.3pt;width:73.9pt;" o:ole="t" filled="f" o:preferrelative="t" stroked="f" coordsize="21600,21600">
            <v:path/>
            <v:fill on="f" focussize="0,0"/>
            <v:stroke on="f"/>
            <v:imagedata r:id="rId9508" o:title="eqIdf7b1e0fe0c4a75dd89ebd21f2a646248"/>
            <o:lock v:ext="edit" aspectratio="t"/>
            <w10:wrap type="none"/>
            <w10:anchorlock/>
          </v:shape>
          <o:OLEObject Type="Embed" ProgID="Equation.DSMT4" ShapeID="_x0000_i6729" DrawAspect="Content" ObjectID="_1468081429" r:id="rId9507">
            <o:LockedField>false</o:LockedField>
          </o:OLEObject>
        </w:object>
      </w:r>
      <w:r>
        <w:rPr>
          <w:color w:val="FF0000"/>
          <w:sz w:val="21"/>
        </w:rPr>
        <w:t>与</w:t>
      </w:r>
      <w:r>
        <w:rPr>
          <w:color w:val="FF0000"/>
        </w:rPr>
        <w:object>
          <v:shape id="_x0000_i6730" o:spt="75" alt="eqId24c466b98aafe17cf19f38f854371975" type="#_x0000_t75" style="height:13.85pt;width:23.75pt;" o:ole="t" filled="f" o:preferrelative="t" stroked="f" coordsize="21600,21600">
            <v:path/>
            <v:fill on="f" focussize="0,0"/>
            <v:stroke on="f"/>
            <v:imagedata r:id="rId9461" o:title="eqId24c466b98aafe17cf19f38f854371975"/>
            <o:lock v:ext="edit" aspectratio="t"/>
            <w10:wrap type="none"/>
            <w10:anchorlock/>
          </v:shape>
          <o:OLEObject Type="Embed" ProgID="Equation.DSMT4" ShapeID="_x0000_i6730" DrawAspect="Content" ObjectID="_1468081430" r:id="rId9509">
            <o:LockedField>false</o:LockedField>
          </o:OLEObject>
        </w:object>
      </w:r>
      <w:r>
        <w:rPr>
          <w:color w:val="FF0000"/>
          <w:sz w:val="21"/>
        </w:rPr>
        <w:t>的关系；</w:t>
      </w:r>
      <w:r>
        <w:rPr>
          <w:color w:val="FF0000"/>
        </w:rPr>
        <w:object>
          <v:shape id="_x0000_i6731" o:spt="75" alt="eqIda53e18a2bcc013951119cc73a6fd7b8c" type="#_x0000_t75" style="height:41.6pt;width:225.25pt;" o:ole="t" filled="f" o:preferrelative="t" stroked="f" coordsize="21600,21600">
            <v:path/>
            <v:fill on="f" focussize="0,0"/>
            <v:stroke on="f"/>
            <v:imagedata r:id="rId9511" o:title="eqIda53e18a2bcc013951119cc73a6fd7b8c"/>
            <o:lock v:ext="edit" aspectratio="t"/>
            <w10:wrap type="none"/>
            <w10:anchorlock/>
          </v:shape>
          <o:OLEObject Type="Embed" ProgID="Equation.DSMT4" ShapeID="_x0000_i6731" DrawAspect="Content" ObjectID="_1468081431" r:id="rId9510">
            <o:LockedField>false</o:LockedField>
          </o:OLEObject>
        </w:object>
      </w:r>
      <w:r>
        <w:rPr>
          <w:color w:val="FF0000"/>
          <w:sz w:val="21"/>
        </w:rPr>
        <w:t>增大，</w:t>
      </w:r>
      <w:r>
        <w:rPr>
          <w:color w:val="FF0000"/>
        </w:rPr>
        <w:object>
          <v:shape id="_x0000_i6732" o:spt="75" alt="eqId070a8682469cb430bdf7bd5d401aa90d" type="#_x0000_t75" style="height:44.2pt;width:121.4pt;" o:ole="t" filled="f" o:preferrelative="t" stroked="f" coordsize="21600,21600">
            <v:path/>
            <v:fill on="f" focussize="0,0"/>
            <v:stroke on="f"/>
            <v:imagedata r:id="rId9513" o:title="eqId070a8682469cb430bdf7bd5d401aa90d"/>
            <o:lock v:ext="edit" aspectratio="t"/>
            <w10:wrap type="none"/>
            <w10:anchorlock/>
          </v:shape>
          <o:OLEObject Type="Embed" ProgID="Equation.DSMT4" ShapeID="_x0000_i6732" DrawAspect="Content" ObjectID="_1468081432" r:id="rId9512">
            <o:LockedField>false</o:LockedField>
          </o:OLEObject>
        </w:object>
      </w:r>
      <w:r>
        <w:rPr>
          <w:color w:val="FF0000"/>
        </w:rPr>
        <w:object>
          <v:shape id="_x0000_i6733" o:spt="75" alt="eqId7423473e52c3d203f47ada3b1aa0bb9e" type="#_x0000_t75" style="height:34.9pt;width:107.35pt;" o:ole="t" filled="f" o:preferrelative="t" stroked="f" coordsize="21600,21600">
            <v:path/>
            <v:fill on="f" focussize="0,0"/>
            <v:stroke on="f"/>
            <v:imagedata r:id="rId9515" o:title="eqId7423473e52c3d203f47ada3b1aa0bb9e"/>
            <o:lock v:ext="edit" aspectratio="t"/>
            <w10:wrap type="none"/>
            <w10:anchorlock/>
          </v:shape>
          <o:OLEObject Type="Embed" ProgID="Equation.DSMT4" ShapeID="_x0000_i6733" DrawAspect="Content" ObjectID="_1468081433" r:id="rId9514">
            <o:LockedField>false</o:LockedField>
          </o:OLEObject>
        </w:object>
      </w:r>
      <w:r>
        <w:rPr>
          <w:color w:val="FF0000"/>
          <w:sz w:val="21"/>
        </w:rPr>
        <w:t>增大，故</w:t>
      </w:r>
      <w:r>
        <w:rPr>
          <w:color w:val="FF0000"/>
        </w:rPr>
        <w:object>
          <v:shape id="_x0000_i6734" o:spt="75" alt="eqId16342da41aa72c690ac30ba7d7b39411" type="#_x0000_t75" style="height:39.5pt;width:117.9pt;" o:ole="t" filled="f" o:preferrelative="t" stroked="f" coordsize="21600,21600">
            <v:path/>
            <v:fill on="f" focussize="0,0"/>
            <v:stroke on="f"/>
            <v:imagedata r:id="rId9517" o:title="eqId16342da41aa72c690ac30ba7d7b39411"/>
            <o:lock v:ext="edit" aspectratio="t"/>
            <w10:wrap type="none"/>
            <w10:anchorlock/>
          </v:shape>
          <o:OLEObject Type="Embed" ProgID="Equation.DSMT4" ShapeID="_x0000_i6734" DrawAspect="Content" ObjectID="_1468081434" r:id="rId9516">
            <o:LockedField>false</o:LockedField>
          </o:OLEObject>
        </w:object>
      </w:r>
      <w:r>
        <w:rPr>
          <w:color w:val="FF0000"/>
          <w:sz w:val="21"/>
        </w:rPr>
        <w:t>减小，</w:t>
      </w:r>
      <w:r>
        <w:rPr>
          <w:color w:val="FF0000"/>
        </w:rPr>
        <w:object>
          <v:shape id="_x0000_i6735" o:spt="75" alt="eqIdd0fe0d79f50bcb63a290600fbf2fc53d" type="#_x0000_t75" style="height:44.1pt;width:120.55pt;" o:ole="t" filled="f" o:preferrelative="t" stroked="f" coordsize="21600,21600">
            <v:path/>
            <v:fill on="f" focussize="0,0"/>
            <v:stroke on="f"/>
            <v:imagedata r:id="rId9519" o:title="eqIdd0fe0d79f50bcb63a290600fbf2fc53d"/>
            <o:lock v:ext="edit" aspectratio="t"/>
            <w10:wrap type="none"/>
            <w10:anchorlock/>
          </v:shape>
          <o:OLEObject Type="Embed" ProgID="Equation.DSMT4" ShapeID="_x0000_i6735" DrawAspect="Content" ObjectID="_1468081435" r:id="rId9518">
            <o:LockedField>false</o:LockedField>
          </o:OLEObject>
        </w:object>
      </w:r>
      <w:r>
        <w:rPr>
          <w:color w:val="FF0000"/>
          <w:sz w:val="21"/>
        </w:rPr>
        <w:t>也减小，由于</w:t>
      </w:r>
      <w:r>
        <w:rPr>
          <w:color w:val="FF0000"/>
        </w:rPr>
        <w:object>
          <v:shape id="_x0000_i6736" o:spt="75" alt="eqId226cd59398883f1deeb70a5ed3eae591" type="#_x0000_t75" style="height:17.8pt;width:218.2pt;" o:ole="t" filled="f" o:preferrelative="t" stroked="f" coordsize="21600,21600">
            <v:path/>
            <v:fill on="f" focussize="0,0"/>
            <v:stroke on="f"/>
            <v:imagedata r:id="rId9521" o:title="eqId226cd59398883f1deeb70a5ed3eae591"/>
            <o:lock v:ext="edit" aspectratio="t"/>
            <w10:wrap type="none"/>
            <w10:anchorlock/>
          </v:shape>
          <o:OLEObject Type="Embed" ProgID="Equation.DSMT4" ShapeID="_x0000_i6736" DrawAspect="Content" ObjectID="_1468081436" r:id="rId9520">
            <o:LockedField>false</o:LockedField>
          </o:OLEObject>
        </w:object>
      </w:r>
      <w:r>
        <w:rPr>
          <w:color w:val="FF0000"/>
          <w:sz w:val="21"/>
        </w:rPr>
        <w:t>，则</w:t>
      </w:r>
      <w:r>
        <w:rPr>
          <w:color w:val="FF0000"/>
        </w:rPr>
        <w:object>
          <v:shape id="_x0000_i6737" o:spt="75" alt="eqId7afbfe404ad5febf1904d763974967b3" type="#_x0000_t75" style="height:16.2pt;width:13.2pt;" o:ole="t" filled="f" o:preferrelative="t" stroked="f" coordsize="21600,21600">
            <v:path/>
            <v:fill on="f" focussize="0,0"/>
            <v:stroke on="f"/>
            <v:imagedata r:id="rId9393" o:title="eqId7afbfe404ad5febf1904d763974967b3"/>
            <o:lock v:ext="edit" aspectratio="t"/>
            <w10:wrap type="none"/>
            <w10:anchorlock/>
          </v:shape>
          <o:OLEObject Type="Embed" ProgID="Equation.DSMT4" ShapeID="_x0000_i6737" DrawAspect="Content" ObjectID="_1468081437" r:id="rId9522">
            <o:LockedField>false</o:LockedField>
          </o:OLEObject>
        </w:object>
      </w:r>
      <w:r>
        <w:rPr>
          <w:color w:val="FF0000"/>
          <w:sz w:val="21"/>
        </w:rPr>
        <w:t>表示</w:t>
      </w:r>
      <w:r>
        <w:rPr>
          <w:color w:val="FF0000"/>
        </w:rPr>
        <w:object>
          <v:shape id="_x0000_i6738" o:spt="75" alt="eqId16342da41aa72c690ac30ba7d7b39411" type="#_x0000_t75" style="height:39.5pt;width:117.9pt;" o:ole="t" filled="f" o:preferrelative="t" stroked="f" coordsize="21600,21600">
            <v:path/>
            <v:fill on="f" focussize="0,0"/>
            <v:stroke on="f"/>
            <v:imagedata r:id="rId9517" o:title="eqId16342da41aa72c690ac30ba7d7b39411"/>
            <o:lock v:ext="edit" aspectratio="t"/>
            <w10:wrap type="none"/>
            <w10:anchorlock/>
          </v:shape>
          <o:OLEObject Type="Embed" ProgID="Equation.DSMT4" ShapeID="_x0000_i6738" DrawAspect="Content" ObjectID="_1468081438" r:id="rId9523">
            <o:LockedField>false</o:LockedField>
          </o:OLEObject>
        </w:object>
      </w:r>
      <w:r>
        <w:rPr>
          <w:color w:val="FF0000"/>
          <w:sz w:val="21"/>
        </w:rPr>
        <w:t>与</w:t>
      </w:r>
      <w:r>
        <w:rPr>
          <w:color w:val="FF0000"/>
        </w:rPr>
        <w:object>
          <v:shape id="_x0000_i6739" o:spt="75" alt="eqId24c466b98aafe17cf19f38f854371975" type="#_x0000_t75" style="height:13.85pt;width:23.75pt;" o:ole="t" filled="f" o:preferrelative="t" stroked="f" coordsize="21600,21600">
            <v:path/>
            <v:fill on="f" focussize="0,0"/>
            <v:stroke on="f"/>
            <v:imagedata r:id="rId9461" o:title="eqId24c466b98aafe17cf19f38f854371975"/>
            <o:lock v:ext="edit" aspectratio="t"/>
            <w10:wrap type="none"/>
            <w10:anchorlock/>
          </v:shape>
          <o:OLEObject Type="Embed" ProgID="Equation.DSMT4" ShapeID="_x0000_i6739" DrawAspect="Content" ObjectID="_1468081439" r:id="rId9524">
            <o:LockedField>false</o:LockedField>
          </o:OLEObject>
        </w:object>
      </w:r>
      <w:r>
        <w:rPr>
          <w:color w:val="FF0000"/>
          <w:sz w:val="21"/>
        </w:rPr>
        <w:t>的关系，</w:t>
      </w:r>
      <w:r>
        <w:rPr>
          <w:color w:val="FF0000"/>
        </w:rPr>
        <w:object>
          <v:shape id="_x0000_i6740" o:spt="75" alt="eqId62e76322da99c521981992a53339042c" type="#_x0000_t75" style="height:15.8pt;width:12.3pt;" o:ole="t" filled="f" o:preferrelative="t" stroked="f" coordsize="21600,21600">
            <v:path/>
            <v:fill on="f" focussize="0,0"/>
            <v:stroke on="f"/>
            <v:imagedata r:id="rId8823" o:title="eqId62e76322da99c521981992a53339042c"/>
            <o:lock v:ext="edit" aspectratio="t"/>
            <w10:wrap type="none"/>
            <w10:anchorlock/>
          </v:shape>
          <o:OLEObject Type="Embed" ProgID="Equation.DSMT4" ShapeID="_x0000_i6740" DrawAspect="Content" ObjectID="_1468081440" r:id="rId9525">
            <o:LockedField>false</o:LockedField>
          </o:OLEObject>
        </w:object>
      </w:r>
      <w:r>
        <w:rPr>
          <w:color w:val="FF0000"/>
          <w:sz w:val="21"/>
        </w:rPr>
        <w:t>表示</w:t>
      </w:r>
      <w:r>
        <w:rPr>
          <w:color w:val="FF0000"/>
        </w:rPr>
        <w:object>
          <v:shape id="_x0000_i6741" o:spt="75" alt="eqIdd0fe0d79f50bcb63a290600fbf2fc53d" type="#_x0000_t75" style="height:44.1pt;width:120.55pt;" o:ole="t" filled="f" o:preferrelative="t" stroked="f" coordsize="21600,21600">
            <v:path/>
            <v:fill on="f" focussize="0,0"/>
            <v:stroke on="f"/>
            <v:imagedata r:id="rId9519" o:title="eqIdd0fe0d79f50bcb63a290600fbf2fc53d"/>
            <o:lock v:ext="edit" aspectratio="t"/>
            <w10:wrap type="none"/>
            <w10:anchorlock/>
          </v:shape>
          <o:OLEObject Type="Embed" ProgID="Equation.DSMT4" ShapeID="_x0000_i6741" DrawAspect="Content" ObjectID="_1468081441" r:id="rId9526">
            <o:LockedField>false</o:LockedField>
          </o:OLEObject>
        </w:object>
      </w:r>
      <w:r>
        <w:rPr>
          <w:color w:val="FF0000"/>
          <w:sz w:val="21"/>
        </w:rPr>
        <w:t>与</w:t>
      </w:r>
      <w:r>
        <w:rPr>
          <w:color w:val="FF0000"/>
        </w:rPr>
        <w:object>
          <v:shape id="_x0000_i6742" o:spt="75" alt="eqId24c466b98aafe17cf19f38f854371975" type="#_x0000_t75" style="height:13.85pt;width:23.75pt;" o:ole="t" filled="f" o:preferrelative="t" stroked="f" coordsize="21600,21600">
            <v:path/>
            <v:fill on="f" focussize="0,0"/>
            <v:stroke on="f"/>
            <v:imagedata r:id="rId9461" o:title="eqId24c466b98aafe17cf19f38f854371975"/>
            <o:lock v:ext="edit" aspectratio="t"/>
            <w10:wrap type="none"/>
            <w10:anchorlock/>
          </v:shape>
          <o:OLEObject Type="Embed" ProgID="Equation.DSMT4" ShapeID="_x0000_i6742" DrawAspect="Content" ObjectID="_1468081442" r:id="rId9527">
            <o:LockedField>false</o:LockedField>
          </o:OLEObject>
        </w:object>
      </w:r>
      <w:r>
        <w:rPr>
          <w:color w:val="FF0000"/>
          <w:sz w:val="21"/>
        </w:rPr>
        <w:t>的关系；根据</w:t>
      </w:r>
      <w:r>
        <w:rPr>
          <w:color w:val="FF0000"/>
        </w:rPr>
        <w:object>
          <v:shape id="_x0000_i6743" o:spt="75" alt="eqId7afbfe404ad5febf1904d763974967b3" type="#_x0000_t75" style="height:16.2pt;width:13.2pt;" o:ole="t" filled="f" o:preferrelative="t" stroked="f" coordsize="21600,21600">
            <v:path/>
            <v:fill on="f" focussize="0,0"/>
            <v:stroke on="f"/>
            <v:imagedata r:id="rId9393" o:title="eqId7afbfe404ad5febf1904d763974967b3"/>
            <o:lock v:ext="edit" aspectratio="t"/>
            <w10:wrap type="none"/>
            <w10:anchorlock/>
          </v:shape>
          <o:OLEObject Type="Embed" ProgID="Equation.DSMT4" ShapeID="_x0000_i6743" DrawAspect="Content" ObjectID="_1468081443" r:id="rId9528">
            <o:LockedField>false</o:LockedField>
          </o:OLEObject>
        </w:object>
      </w:r>
      <w:r>
        <w:rPr>
          <w:color w:val="FF0000"/>
          <w:sz w:val="21"/>
        </w:rPr>
        <w:t>上的点</w:t>
      </w:r>
      <w:r>
        <w:rPr>
          <w:color w:val="FF0000"/>
        </w:rPr>
        <w:object>
          <v:shape id="_x0000_i6744" o:spt="75" alt="eqId565f82bd288aae4f17fcb9633a661e13" type="#_x0000_t75" style="height:17.9pt;width:32.55pt;" o:ole="t" filled="f" o:preferrelative="t" stroked="f" coordsize="21600,21600">
            <v:path/>
            <v:fill on="f" focussize="0,0"/>
            <v:stroke on="f"/>
            <v:imagedata r:id="rId9530" o:title="eqId565f82bd288aae4f17fcb9633a661e13"/>
            <o:lock v:ext="edit" aspectratio="t"/>
            <w10:wrap type="none"/>
            <w10:anchorlock/>
          </v:shape>
          <o:OLEObject Type="Embed" ProgID="Equation.DSMT4" ShapeID="_x0000_i6744" DrawAspect="Content" ObjectID="_1468081444" r:id="rId9529">
            <o:LockedField>false</o:LockedField>
          </o:OLEObject>
        </w:object>
      </w:r>
      <w:r>
        <w:rPr>
          <w:color w:val="FF0000"/>
          <w:sz w:val="21"/>
        </w:rPr>
        <w:t>，</w:t>
      </w:r>
      <w:r>
        <w:rPr>
          <w:color w:val="FF0000"/>
        </w:rPr>
        <w:object>
          <v:shape id="_x0000_i6745" o:spt="75" alt="eqId200d510a8e9df74bfe8eed9d356c605a" type="#_x0000_t75" style="height:39.6pt;width:293.9pt;" o:ole="t" filled="f" o:preferrelative="t" stroked="f" coordsize="21600,21600">
            <v:path/>
            <v:fill on="f" focussize="0,0"/>
            <v:stroke on="f"/>
            <v:imagedata r:id="rId9532" o:title="eqId200d510a8e9df74bfe8eed9d356c605a"/>
            <o:lock v:ext="edit" aspectratio="t"/>
            <w10:wrap type="none"/>
            <w10:anchorlock/>
          </v:shape>
          <o:OLEObject Type="Embed" ProgID="Equation.DSMT4" ShapeID="_x0000_i6745" DrawAspect="Content" ObjectID="_1468081445" r:id="rId9531">
            <o:LockedField>false</o:LockedField>
          </o:OLEObject>
        </w:object>
      </w:r>
      <w:r>
        <w:rPr>
          <w:color w:val="FF0000"/>
          <w:sz w:val="21"/>
        </w:rPr>
        <w:t>，根据</w:t>
      </w:r>
      <w:r>
        <w:rPr>
          <w:color w:val="FF0000"/>
        </w:rPr>
        <w:object>
          <v:shape id="_x0000_i6746" o:spt="75" alt="eqId62e76322da99c521981992a53339042c" type="#_x0000_t75" style="height:15.8pt;width:12.3pt;" o:ole="t" filled="f" o:preferrelative="t" stroked="f" coordsize="21600,21600">
            <v:path/>
            <v:fill on="f" focussize="0,0"/>
            <v:stroke on="f"/>
            <v:imagedata r:id="rId8823" o:title="eqId62e76322da99c521981992a53339042c"/>
            <o:lock v:ext="edit" aspectratio="t"/>
            <w10:wrap type="none"/>
            <w10:anchorlock/>
          </v:shape>
          <o:OLEObject Type="Embed" ProgID="Equation.DSMT4" ShapeID="_x0000_i6746" DrawAspect="Content" ObjectID="_1468081446" r:id="rId9533">
            <o:LockedField>false</o:LockedField>
          </o:OLEObject>
        </w:object>
      </w:r>
      <w:r>
        <w:rPr>
          <w:color w:val="FF0000"/>
          <w:sz w:val="21"/>
        </w:rPr>
        <w:t>上点</w:t>
      </w:r>
      <w:r>
        <w:rPr>
          <w:color w:val="FF0000"/>
        </w:rPr>
        <w:object>
          <v:shape id="_x0000_i6747" o:spt="75" alt="eqId312c476d2b50876f9696675188e53838" type="#_x0000_t75" style="height:17.7pt;width:33.4pt;" o:ole="t" filled="f" o:preferrelative="t" stroked="f" coordsize="21600,21600">
            <v:path/>
            <v:fill on="f" focussize="0,0"/>
            <v:stroke on="f"/>
            <v:imagedata r:id="rId9535" o:title="eqId312c476d2b50876f9696675188e53838"/>
            <o:lock v:ext="edit" aspectratio="t"/>
            <w10:wrap type="none"/>
            <w10:anchorlock/>
          </v:shape>
          <o:OLEObject Type="Embed" ProgID="Equation.DSMT4" ShapeID="_x0000_i6747" DrawAspect="Content" ObjectID="_1468081447" r:id="rId9534">
            <o:LockedField>false</o:LockedField>
          </o:OLEObject>
        </w:object>
      </w:r>
      <w:r>
        <w:rPr>
          <w:color w:val="FF0000"/>
          <w:sz w:val="21"/>
        </w:rPr>
        <w:t>，</w:t>
      </w:r>
      <w:r>
        <w:rPr>
          <w:color w:val="FF0000"/>
        </w:rPr>
        <w:object>
          <v:shape id="_x0000_i6748" o:spt="75" alt="eqIdd5009f5ba0e53312f58b116f326400b4" type="#_x0000_t75" style="height:17.8pt;width:137.25pt;" o:ole="t" filled="f" o:preferrelative="t" stroked="f" coordsize="21600,21600">
            <v:path/>
            <v:fill on="f" focussize="0,0"/>
            <v:stroke on="f"/>
            <v:imagedata r:id="rId9537" o:title="eqIdd5009f5ba0e53312f58b116f326400b4"/>
            <o:lock v:ext="edit" aspectratio="t"/>
            <w10:wrap type="none"/>
            <w10:anchorlock/>
          </v:shape>
          <o:OLEObject Type="Embed" ProgID="Equation.DSMT4" ShapeID="_x0000_i6748" DrawAspect="Content" ObjectID="_1468081448" r:id="rId9536">
            <o:LockedField>false</o:LockedField>
          </o:OLEObject>
        </w:object>
      </w:r>
      <w:r>
        <w:rPr>
          <w:color w:val="FF0000"/>
          <w:sz w:val="21"/>
        </w:rPr>
        <w:t>，根据</w:t>
      </w:r>
      <w:r>
        <w:rPr>
          <w:color w:val="FF0000"/>
        </w:rPr>
        <w:object>
          <v:shape id="_x0000_i6749" o:spt="75" alt="eqIdcddc914628565e13f2980fdfa8caa739" type="#_x0000_t75" style="height:16.2pt;width:13.2pt;" o:ole="t" filled="f" o:preferrelative="t" stroked="f" coordsize="21600,21600">
            <v:path/>
            <v:fill on="f" focussize="0,0"/>
            <v:stroke on="f"/>
            <v:imagedata r:id="rId9364" o:title="eqIdcddc914628565e13f2980fdfa8caa739"/>
            <o:lock v:ext="edit" aspectratio="t"/>
            <w10:wrap type="none"/>
            <w10:anchorlock/>
          </v:shape>
          <o:OLEObject Type="Embed" ProgID="Equation.DSMT4" ShapeID="_x0000_i6749" DrawAspect="Content" ObjectID="_1468081449" r:id="rId9538">
            <o:LockedField>false</o:LockedField>
          </o:OLEObject>
        </w:object>
      </w:r>
      <w:r>
        <w:rPr>
          <w:color w:val="FF0000"/>
          <w:sz w:val="21"/>
        </w:rPr>
        <w:t>上点(1，10.2)，</w:t>
      </w:r>
      <w:r>
        <w:rPr>
          <w:color w:val="FF0000"/>
        </w:rPr>
        <w:object>
          <v:shape id="_x0000_i6750" o:spt="75" alt="eqId8838f7225d0dd54032dfbe3ea5807459" type="#_x0000_t75" style="height:17.75pt;width:104.7pt;" o:ole="t" filled="f" o:preferrelative="t" stroked="f" coordsize="21600,21600">
            <v:path/>
            <v:fill on="f" focussize="0,0"/>
            <v:stroke on="f"/>
            <v:imagedata r:id="rId9540" o:title="eqId8838f7225d0dd54032dfbe3ea5807459"/>
            <o:lock v:ext="edit" aspectratio="t"/>
            <w10:wrap type="none"/>
            <w10:anchorlock/>
          </v:shape>
          <o:OLEObject Type="Embed" ProgID="Equation.DSMT4" ShapeID="_x0000_i6750" DrawAspect="Content" ObjectID="_1468081450" r:id="rId9539">
            <o:LockedField>false</o:LockedField>
          </o:OLEObject>
        </w:object>
      </w:r>
      <w:r>
        <w:rPr>
          <w:color w:val="FF0000"/>
          <w:sz w:val="21"/>
        </w:rPr>
        <w:t>，据此回答。</w:t>
      </w:r>
    </w:p>
    <w:p w14:paraId="7B6FC5B9">
      <w:pPr>
        <w:shd w:val="clear" w:color="auto" w:fill="auto"/>
        <w:spacing w:line="360" w:lineRule="auto"/>
        <w:jc w:val="left"/>
        <w:textAlignment w:val="center"/>
        <w:rPr>
          <w:color w:val="FF0000"/>
          <w:sz w:val="21"/>
        </w:rPr>
      </w:pPr>
      <w:r>
        <w:rPr>
          <w:color w:val="FF0000"/>
          <w:sz w:val="21"/>
        </w:rPr>
        <w:t>【详解】A．由分析知，</w:t>
      </w:r>
      <w:r>
        <w:rPr>
          <w:color w:val="FF0000"/>
        </w:rPr>
        <w:object>
          <v:shape id="_x0000_i6751" o:spt="75" alt="eqId62e76322da99c521981992a53339042c" type="#_x0000_t75" style="height:15.8pt;width:12.3pt;" o:ole="t" filled="f" o:preferrelative="t" stroked="f" coordsize="21600,21600">
            <v:path/>
            <v:fill on="f" focussize="0,0"/>
            <v:stroke on="f"/>
            <v:imagedata r:id="rId8823" o:title="eqId62e76322da99c521981992a53339042c"/>
            <o:lock v:ext="edit" aspectratio="t"/>
            <w10:wrap type="none"/>
            <w10:anchorlock/>
          </v:shape>
          <o:OLEObject Type="Embed" ProgID="Equation.DSMT4" ShapeID="_x0000_i6751" DrawAspect="Content" ObjectID="_1468081451" r:id="rId9541">
            <o:LockedField>false</o:LockedField>
          </o:OLEObject>
        </w:object>
      </w:r>
      <w:r>
        <w:rPr>
          <w:color w:val="FF0000"/>
          <w:sz w:val="21"/>
        </w:rPr>
        <w:t>表示</w:t>
      </w:r>
      <w:r>
        <w:rPr>
          <w:color w:val="FF0000"/>
        </w:rPr>
        <w:object>
          <v:shape id="_x0000_i6752" o:spt="75" alt="eqId878e33f02a37709c73df242653be578c" type="#_x0000_t75" style="height:44.1pt;width:120.55pt;" o:ole="t" filled="f" o:preferrelative="t" stroked="f" coordsize="21600,21600">
            <v:path/>
            <v:fill on="f" focussize="0,0"/>
            <v:stroke on="f"/>
            <v:imagedata r:id="rId9543" o:title="eqId878e33f02a37709c73df242653be578c"/>
            <o:lock v:ext="edit" aspectratio="t"/>
            <w10:wrap type="none"/>
            <w10:anchorlock/>
          </v:shape>
          <o:OLEObject Type="Embed" ProgID="Equation.DSMT4" ShapeID="_x0000_i6752" DrawAspect="Content" ObjectID="_1468081452" r:id="rId9542">
            <o:LockedField>false</o:LockedField>
          </o:OLEObject>
        </w:object>
      </w:r>
      <w:r>
        <w:rPr>
          <w:color w:val="FF0000"/>
          <w:sz w:val="21"/>
        </w:rPr>
        <w:t>与</w:t>
      </w:r>
      <w:r>
        <w:rPr>
          <w:color w:val="FF0000"/>
        </w:rPr>
        <w:object>
          <v:shape id="_x0000_i6753" o:spt="75" alt="eqId24c466b98aafe17cf19f38f854371975" type="#_x0000_t75" style="height:13.85pt;width:23.75pt;" o:ole="t" filled="f" o:preferrelative="t" stroked="f" coordsize="21600,21600">
            <v:path/>
            <v:fill on="f" focussize="0,0"/>
            <v:stroke on="f"/>
            <v:imagedata r:id="rId9461" o:title="eqId24c466b98aafe17cf19f38f854371975"/>
            <o:lock v:ext="edit" aspectratio="t"/>
            <w10:wrap type="none"/>
            <w10:anchorlock/>
          </v:shape>
          <o:OLEObject Type="Embed" ProgID="Equation.DSMT4" ShapeID="_x0000_i6753" DrawAspect="Content" ObjectID="_1468081453" r:id="rId9544">
            <o:LockedField>false</o:LockedField>
          </o:OLEObject>
        </w:object>
      </w:r>
      <w:r>
        <w:rPr>
          <w:color w:val="FF0000"/>
          <w:sz w:val="21"/>
        </w:rPr>
        <w:t>的关系，A错误。</w:t>
      </w:r>
    </w:p>
    <w:p w14:paraId="1DEDC80C">
      <w:pPr>
        <w:shd w:val="clear" w:color="auto" w:fill="auto"/>
        <w:spacing w:line="360" w:lineRule="auto"/>
        <w:jc w:val="left"/>
        <w:textAlignment w:val="center"/>
        <w:rPr>
          <w:color w:val="FF0000"/>
          <w:sz w:val="21"/>
        </w:rPr>
      </w:pPr>
      <w:r>
        <w:rPr>
          <w:color w:val="FF0000"/>
          <w:sz w:val="21"/>
        </w:rPr>
        <w:t>B．M点为</w:t>
      </w:r>
      <w:r>
        <w:rPr>
          <w:color w:val="FF0000"/>
        </w:rPr>
        <w:object>
          <v:shape id="_x0000_i6754" o:spt="75" alt="eqId7afbfe404ad5febf1904d763974967b3" type="#_x0000_t75" style="height:16.2pt;width:13.2pt;" o:ole="t" filled="f" o:preferrelative="t" stroked="f" coordsize="21600,21600">
            <v:path/>
            <v:fill on="f" focussize="0,0"/>
            <v:stroke on="f"/>
            <v:imagedata r:id="rId9393" o:title="eqId7afbfe404ad5febf1904d763974967b3"/>
            <o:lock v:ext="edit" aspectratio="t"/>
            <w10:wrap type="none"/>
            <w10:anchorlock/>
          </v:shape>
          <o:OLEObject Type="Embed" ProgID="Equation.DSMT4" ShapeID="_x0000_i6754" DrawAspect="Content" ObjectID="_1468081454" r:id="rId9545">
            <o:LockedField>false</o:LockedField>
          </o:OLEObject>
        </w:object>
      </w:r>
      <w:r>
        <w:rPr>
          <w:color w:val="FF0000"/>
          <w:sz w:val="21"/>
        </w:rPr>
        <w:t>、</w:t>
      </w:r>
      <w:r>
        <w:rPr>
          <w:color w:val="FF0000"/>
        </w:rPr>
        <w:object>
          <v:shape id="_x0000_i6755" o:spt="75" alt="eqIdcddc914628565e13f2980fdfa8caa739" type="#_x0000_t75" style="height:16.2pt;width:13.2pt;" o:ole="t" filled="f" o:preferrelative="t" stroked="f" coordsize="21600,21600">
            <v:path/>
            <v:fill on="f" focussize="0,0"/>
            <v:stroke on="f"/>
            <v:imagedata r:id="rId9364" o:title="eqIdcddc914628565e13f2980fdfa8caa739"/>
            <o:lock v:ext="edit" aspectratio="t"/>
            <w10:wrap type="none"/>
            <w10:anchorlock/>
          </v:shape>
          <o:OLEObject Type="Embed" ProgID="Equation.DSMT4" ShapeID="_x0000_i6755" DrawAspect="Content" ObjectID="_1468081455" r:id="rId9546">
            <o:LockedField>false</o:LockedField>
          </o:OLEObject>
        </w:object>
      </w:r>
      <w:r>
        <w:rPr>
          <w:color w:val="FF0000"/>
          <w:sz w:val="21"/>
        </w:rPr>
        <w:t>的交点，则</w:t>
      </w:r>
      <w:r>
        <w:rPr>
          <w:color w:val="FF0000"/>
        </w:rPr>
        <w:object>
          <v:shape id="_x0000_i6756" o:spt="75" alt="eqIde8d5598e674e5f6d320eda901769e2c4" type="#_x0000_t75" style="height:39.65pt;width:185.65pt;" o:ole="t" filled="f" o:preferrelative="t" stroked="f" coordsize="21600,21600">
            <v:path/>
            <v:fill on="f" focussize="0,0"/>
            <v:stroke on="f"/>
            <v:imagedata r:id="rId9548" o:title="eqIde8d5598e674e5f6d320eda901769e2c4"/>
            <o:lock v:ext="edit" aspectratio="t"/>
            <w10:wrap type="none"/>
            <w10:anchorlock/>
          </v:shape>
          <o:OLEObject Type="Embed" ProgID="Equation.DSMT4" ShapeID="_x0000_i6756" DrawAspect="Content" ObjectID="_1468081456" r:id="rId9547">
            <o:LockedField>false</o:LockedField>
          </o:OLEObject>
        </w:object>
      </w:r>
      <w:r>
        <w:rPr>
          <w:color w:val="FF0000"/>
          <w:sz w:val="21"/>
        </w:rPr>
        <w:t>，</w:t>
      </w:r>
    </w:p>
    <w:p w14:paraId="55109583">
      <w:pPr>
        <w:shd w:val="clear" w:color="auto" w:fill="auto"/>
        <w:spacing w:line="360" w:lineRule="auto"/>
        <w:jc w:val="left"/>
        <w:textAlignment w:val="center"/>
        <w:rPr>
          <w:color w:val="FF0000"/>
          <w:sz w:val="21"/>
        </w:rPr>
      </w:pPr>
      <w:r>
        <w:rPr>
          <w:color w:val="FF0000"/>
        </w:rPr>
        <w:object>
          <v:shape id="_x0000_i6757" o:spt="75" alt="eqIdb4abb70878d64b54ce25d587469e7241" type="#_x0000_t75" style="height:35pt;width:188.3pt;" o:ole="t" filled="f" o:preferrelative="t" stroked="f" coordsize="21600,21600">
            <v:path/>
            <v:fill on="f" focussize="0,0"/>
            <v:stroke on="f"/>
            <v:imagedata r:id="rId9550" o:title="eqIdb4abb70878d64b54ce25d587469e7241"/>
            <o:lock v:ext="edit" aspectratio="t"/>
            <w10:wrap type="none"/>
            <w10:anchorlock/>
          </v:shape>
          <o:OLEObject Type="Embed" ProgID="Equation.DSMT4" ShapeID="_x0000_i6757" DrawAspect="Content" ObjectID="_1468081457" r:id="rId9549">
            <o:LockedField>false</o:LockedField>
          </o:OLEObject>
        </w:object>
      </w:r>
    </w:p>
    <w:p w14:paraId="65501EED">
      <w:pPr>
        <w:shd w:val="clear" w:color="auto" w:fill="auto"/>
        <w:spacing w:line="360" w:lineRule="auto"/>
        <w:jc w:val="left"/>
        <w:textAlignment w:val="center"/>
        <w:rPr>
          <w:color w:val="FF0000"/>
          <w:sz w:val="21"/>
        </w:rPr>
      </w:pPr>
      <w:r>
        <w:rPr>
          <w:color w:val="FF0000"/>
        </w:rPr>
        <w:object>
          <v:shape id="_x0000_i6758" o:spt="75" alt="eqId299d9e7ada968bf8c68781d5a0c8838b" type="#_x0000_t75" style="height:36.3pt;width:286pt;" o:ole="t" filled="f" o:preferrelative="t" stroked="f" coordsize="21600,21600">
            <v:path/>
            <v:fill on="f" focussize="0,0"/>
            <v:stroke on="f"/>
            <v:imagedata r:id="rId9552" o:title="eqId299d9e7ada968bf8c68781d5a0c8838b"/>
            <o:lock v:ext="edit" aspectratio="t"/>
            <w10:wrap type="none"/>
            <w10:anchorlock/>
          </v:shape>
          <o:OLEObject Type="Embed" ProgID="Equation.DSMT4" ShapeID="_x0000_i6758" DrawAspect="Content" ObjectID="_1468081458" r:id="rId9551">
            <o:LockedField>false</o:LockedField>
          </o:OLEObject>
        </w:object>
      </w:r>
    </w:p>
    <w:p w14:paraId="09AB177A">
      <w:pPr>
        <w:shd w:val="clear" w:color="auto" w:fill="auto"/>
        <w:spacing w:line="360" w:lineRule="auto"/>
        <w:jc w:val="left"/>
        <w:textAlignment w:val="center"/>
        <w:rPr>
          <w:color w:val="FF0000"/>
          <w:sz w:val="21"/>
        </w:rPr>
      </w:pPr>
      <w:r>
        <w:rPr>
          <w:color w:val="FF0000"/>
        </w:rPr>
        <w:object>
          <v:shape id="_x0000_i6759" o:spt="75" alt="eqId42203b2a44c5169d48df1646fa7d2497" type="#_x0000_t75" style="height:39.5pt;width:141.65pt;" o:ole="t" filled="f" o:preferrelative="t" stroked="f" coordsize="21600,21600">
            <v:path/>
            <v:fill on="f" focussize="0,0"/>
            <v:stroke on="f"/>
            <v:imagedata r:id="rId9554" o:title="eqId42203b2a44c5169d48df1646fa7d2497"/>
            <o:lock v:ext="edit" aspectratio="t"/>
            <w10:wrap type="none"/>
            <w10:anchorlock/>
          </v:shape>
          <o:OLEObject Type="Embed" ProgID="Equation.DSMT4" ShapeID="_x0000_i6759" DrawAspect="Content" ObjectID="_1468081459" r:id="rId9553">
            <o:LockedField>false</o:LockedField>
          </o:OLEObject>
        </w:object>
      </w:r>
      <w:r>
        <w:rPr>
          <w:color w:val="FF0000"/>
          <w:sz w:val="21"/>
        </w:rPr>
        <w:t>，即</w:t>
      </w:r>
      <w:r>
        <w:rPr>
          <w:color w:val="FF0000"/>
        </w:rPr>
        <w:object>
          <v:shape id="_x0000_i6760" o:spt="75" alt="eqIde1581b1b7b457ccc3d85255c6ca5b6db" type="#_x0000_t75" style="height:39.5pt;width:152.2pt;" o:ole="t" filled="f" o:preferrelative="t" stroked="f" coordsize="21600,21600">
            <v:path/>
            <v:fill on="f" focussize="0,0"/>
            <v:stroke on="f"/>
            <v:imagedata r:id="rId9556" o:title="eqIde1581b1b7b457ccc3d85255c6ca5b6db"/>
            <o:lock v:ext="edit" aspectratio="t"/>
            <w10:wrap type="none"/>
            <w10:anchorlock/>
          </v:shape>
          <o:OLEObject Type="Embed" ProgID="Equation.DSMT4" ShapeID="_x0000_i6760" DrawAspect="Content" ObjectID="_1468081460" r:id="rId9555">
            <o:LockedField>false</o:LockedField>
          </o:OLEObject>
        </w:object>
      </w:r>
      <w:r>
        <w:rPr>
          <w:color w:val="FF0000"/>
          <w:sz w:val="21"/>
        </w:rPr>
        <w:t>，</w:t>
      </w:r>
      <w:r>
        <w:rPr>
          <w:color w:val="FF0000"/>
        </w:rPr>
        <w:object>
          <v:shape id="_x0000_i6761" o:spt="75" alt="eqIdcdefad1fafb6f2763e78ec49c1f09375" type="#_x0000_t75" style="height:13.85pt;width:52.75pt;" o:ole="t" filled="f" o:preferrelative="t" stroked="f" coordsize="21600,21600">
            <v:path/>
            <v:fill on="f" focussize="0,0"/>
            <v:stroke on="f"/>
            <v:imagedata r:id="rId9558" o:title="eqIdcdefad1fafb6f2763e78ec49c1f09375"/>
            <o:lock v:ext="edit" aspectratio="t"/>
            <w10:wrap type="none"/>
            <w10:anchorlock/>
          </v:shape>
          <o:OLEObject Type="Embed" ProgID="Equation.DSMT4" ShapeID="_x0000_i6761" DrawAspect="Content" ObjectID="_1468081461" r:id="rId9557">
            <o:LockedField>false</o:LockedField>
          </o:OLEObject>
        </w:object>
      </w:r>
      <w:r>
        <w:rPr>
          <w:color w:val="FF0000"/>
          <w:sz w:val="21"/>
        </w:rPr>
        <w:t>，M点坐标为</w:t>
      </w:r>
      <w:r>
        <w:rPr>
          <w:color w:val="FF0000"/>
        </w:rPr>
        <w:object>
          <v:shape id="_x0000_i6762" o:spt="75" alt="eqId25816ce4619215f17d169ce804ed150a" type="#_x0000_t75" style="height:17.75pt;width:57.2pt;" o:ole="t" filled="f" o:preferrelative="t" stroked="f" coordsize="21600,21600">
            <v:path/>
            <v:fill on="f" focussize="0,0"/>
            <v:stroke on="f"/>
            <v:imagedata r:id="rId9560" o:title="eqId25816ce4619215f17d169ce804ed150a"/>
            <o:lock v:ext="edit" aspectratio="t"/>
            <w10:wrap type="none"/>
            <w10:anchorlock/>
          </v:shape>
          <o:OLEObject Type="Embed" ProgID="Equation.DSMT4" ShapeID="_x0000_i6762" DrawAspect="Content" ObjectID="_1468081462" r:id="rId9559">
            <o:LockedField>false</o:LockedField>
          </o:OLEObject>
        </w:object>
      </w:r>
      <w:r>
        <w:rPr>
          <w:color w:val="FF0000"/>
          <w:sz w:val="21"/>
        </w:rPr>
        <w:t>，B正确；</w:t>
      </w:r>
    </w:p>
    <w:p w14:paraId="404D1150">
      <w:pPr>
        <w:shd w:val="clear" w:color="auto" w:fill="auto"/>
        <w:spacing w:line="360" w:lineRule="auto"/>
        <w:jc w:val="left"/>
        <w:textAlignment w:val="center"/>
        <w:rPr>
          <w:color w:val="FF0000"/>
          <w:sz w:val="21"/>
        </w:rPr>
      </w:pPr>
      <w:r>
        <w:rPr>
          <w:color w:val="FF0000"/>
          <w:sz w:val="21"/>
        </w:rPr>
        <w:t>C．加入</w:t>
      </w:r>
      <w:r>
        <w:rPr>
          <w:color w:val="FF0000"/>
        </w:rPr>
        <w:object>
          <v:shape id="_x0000_i6763" o:spt="75" alt="eqIdeaa99d6df869a8ea8f57827f1ee260d1" type="#_x0000_t75" style="height:12.7pt;width:69.45pt;" o:ole="t" filled="f" o:preferrelative="t" stroked="f" coordsize="21600,21600">
            <v:path/>
            <v:fill on="f" focussize="0,0"/>
            <v:stroke on="f"/>
            <v:imagedata r:id="rId9479" o:title="eqIdeaa99d6df869a8ea8f57827f1ee260d1"/>
            <o:lock v:ext="edit" aspectratio="t"/>
            <w10:wrap type="none"/>
            <w10:anchorlock/>
          </v:shape>
          <o:OLEObject Type="Embed" ProgID="Equation.DSMT4" ShapeID="_x0000_i6763" DrawAspect="Content" ObjectID="_1468081463" r:id="rId9561">
            <o:LockedField>false</o:LockedField>
          </o:OLEObject>
        </w:object>
      </w:r>
      <w:r>
        <w:rPr>
          <w:color w:val="FF0000"/>
          <w:sz w:val="21"/>
        </w:rPr>
        <w:t>盐酸溶液时，反应后</w:t>
      </w:r>
      <w:r>
        <w:rPr>
          <w:color w:val="FF0000"/>
        </w:rPr>
        <w:object>
          <v:shape id="_x0000_i6764" o:spt="75" alt="eqIdda7b09742a912293da057f24ec58b7e6" type="#_x0000_t75" style="height:15.75pt;width:89.75pt;" o:ole="t" filled="f" o:preferrelative="t" stroked="f" coordsize="21600,21600">
            <v:path/>
            <v:fill on="f" focussize="0,0"/>
            <v:stroke on="f"/>
            <v:imagedata r:id="rId9563" o:title="eqIdda7b09742a912293da057f24ec58b7e6"/>
            <o:lock v:ext="edit" aspectratio="t"/>
            <w10:wrap type="none"/>
            <w10:anchorlock/>
          </v:shape>
          <o:OLEObject Type="Embed" ProgID="Equation.DSMT4" ShapeID="_x0000_i6764" DrawAspect="Content" ObjectID="_1468081464" r:id="rId9562">
            <o:LockedField>false</o:LockedField>
          </o:OLEObject>
        </w:object>
      </w:r>
      <w:r>
        <w:rPr>
          <w:color w:val="FF0000"/>
          <w:sz w:val="21"/>
        </w:rPr>
        <w:t>和</w:t>
      </w:r>
      <w:r>
        <w:rPr>
          <w:color w:val="FF0000"/>
        </w:rPr>
        <w:object>
          <v:shape id="_x0000_i6765" o:spt="75" alt="eqId0b779f39f58dc21cf9153e15b0a9a65b" type="#_x0000_t75" style="height:15.8pt;width:56.3pt;" o:ole="t" filled="f" o:preferrelative="t" stroked="f" coordsize="21600,21600">
            <v:path/>
            <v:fill on="f" focussize="0,0"/>
            <v:stroke on="f"/>
            <v:imagedata r:id="rId9458" o:title="eqId0b779f39f58dc21cf9153e15b0a9a65b"/>
            <o:lock v:ext="edit" aspectratio="t"/>
            <w10:wrap type="none"/>
            <w10:anchorlock/>
          </v:shape>
          <o:OLEObject Type="Embed" ProgID="Equation.DSMT4" ShapeID="_x0000_i6765" DrawAspect="Content" ObjectID="_1468081465" r:id="rId9564">
            <o:LockedField>false</o:LockedField>
          </o:OLEObject>
        </w:object>
      </w:r>
      <w:r>
        <w:rPr>
          <w:color w:val="FF0000"/>
          <w:sz w:val="21"/>
        </w:rPr>
        <w:t>的浓度之比为</w:t>
      </w:r>
      <w:r>
        <w:rPr>
          <w:color w:val="FF0000"/>
        </w:rPr>
        <w:object>
          <v:shape id="_x0000_i6766" o:spt="75" alt="eqIdcf1c295fd10f4dcc21955ce39560b5c6" type="#_x0000_t75" style="height:12.05pt;width:15.8pt;" o:ole="t" filled="f" o:preferrelative="t" stroked="f" coordsize="21600,21600">
            <v:path/>
            <v:fill on="f" focussize="0,0"/>
            <v:stroke on="f"/>
            <v:imagedata r:id="rId9566" o:title="eqIdcf1c295fd10f4dcc21955ce39560b5c6"/>
            <o:lock v:ext="edit" aspectratio="t"/>
            <w10:wrap type="none"/>
            <w10:anchorlock/>
          </v:shape>
          <o:OLEObject Type="Embed" ProgID="Equation.DSMT4" ShapeID="_x0000_i6766" DrawAspect="Content" ObjectID="_1468081466" r:id="rId9565">
            <o:LockedField>false</o:LockedField>
          </o:OLEObject>
        </w:object>
      </w:r>
      <w:r>
        <w:rPr>
          <w:color w:val="FF0000"/>
          <w:sz w:val="21"/>
        </w:rPr>
        <w:t>，溶液中存在</w:t>
      </w:r>
      <w:r>
        <w:rPr>
          <w:color w:val="FF0000"/>
        </w:rPr>
        <w:object>
          <v:shape id="_x0000_i6767" o:spt="75" alt="eqIdd719be8eedd0b36e62a4ebd4f2aaa97d" type="#_x0000_t75" style="height:19.1pt;width:92.4pt;" o:ole="t" filled="f" o:preferrelative="t" stroked="f" coordsize="21600,21600">
            <v:path/>
            <v:fill on="f" focussize="0,0"/>
            <v:stroke on="f"/>
            <v:imagedata r:id="rId9568" o:title="eqIdd719be8eedd0b36e62a4ebd4f2aaa97d"/>
            <o:lock v:ext="edit" aspectratio="t"/>
            <w10:wrap type="none"/>
            <w10:anchorlock/>
          </v:shape>
          <o:OLEObject Type="Embed" ProgID="Equation.DSMT4" ShapeID="_x0000_i6767" DrawAspect="Content" ObjectID="_1468081467" r:id="rId9567">
            <o:LockedField>false</o:LockedField>
          </o:OLEObject>
        </w:object>
      </w:r>
      <w:r>
        <w:rPr>
          <w:color w:val="FF0000"/>
          <w:sz w:val="21"/>
        </w:rPr>
        <w:t>的电离与水解，存在</w:t>
      </w:r>
      <w:r>
        <w:rPr>
          <w:color w:val="FF0000"/>
        </w:rPr>
        <w:object>
          <v:shape id="_x0000_i6768" o:spt="75" alt="eqIdf9c17a975234fe2cd62a56d5cadb64a2" type="#_x0000_t75" style="height:16.75pt;width:47.5pt;" o:ole="t" filled="f" o:preferrelative="t" stroked="f" coordsize="21600,21600">
            <v:path/>
            <v:fill on="f" focussize="0,0"/>
            <v:stroke on="f"/>
            <v:imagedata r:id="rId9570" o:title="eqIdf9c17a975234fe2cd62a56d5cadb64a2"/>
            <o:lock v:ext="edit" aspectratio="t"/>
            <w10:wrap type="none"/>
            <w10:anchorlock/>
          </v:shape>
          <o:OLEObject Type="Embed" ProgID="Equation.DSMT4" ShapeID="_x0000_i6768" DrawAspect="Content" ObjectID="_1468081468" r:id="rId9569">
            <o:LockedField>false</o:LockedField>
          </o:OLEObject>
        </w:object>
      </w:r>
      <w:r>
        <w:rPr>
          <w:color w:val="FF0000"/>
          <w:sz w:val="21"/>
        </w:rPr>
        <w:t>的水解。</w:t>
      </w:r>
      <w:r>
        <w:rPr>
          <w:color w:val="FF0000"/>
        </w:rPr>
        <w:object>
          <v:shape id="_x0000_i6769" o:spt="75" alt="eqIdd719be8eedd0b36e62a4ebd4f2aaa97d" type="#_x0000_t75" style="height:19.1pt;width:92.4pt;" o:ole="t" filled="f" o:preferrelative="t" stroked="f" coordsize="21600,21600">
            <v:path/>
            <v:fill on="f" focussize="0,0"/>
            <v:stroke on="f"/>
            <v:imagedata r:id="rId9568" o:title="eqIdd719be8eedd0b36e62a4ebd4f2aaa97d"/>
            <o:lock v:ext="edit" aspectratio="t"/>
            <w10:wrap type="none"/>
            <w10:anchorlock/>
          </v:shape>
          <o:OLEObject Type="Embed" ProgID="Equation.DSMT4" ShapeID="_x0000_i6769" DrawAspect="Content" ObjectID="_1468081469" r:id="rId9571">
            <o:LockedField>false</o:LockedField>
          </o:OLEObject>
        </w:object>
      </w:r>
      <w:r>
        <w:rPr>
          <w:color w:val="FF0000"/>
          <w:sz w:val="21"/>
        </w:rPr>
        <w:t>的电离</w:t>
      </w:r>
      <w:r>
        <w:rPr>
          <w:color w:val="FF0000"/>
        </w:rPr>
        <w:object>
          <v:shape id="_x0000_i6770" o:spt="75" alt="eqId8305f8570a6b9e18f8b212dab9806571" type="#_x0000_t75" style="height:17.8pt;width:137.25pt;" o:ole="t" filled="f" o:preferrelative="t" stroked="f" coordsize="21600,21600">
            <v:path/>
            <v:fill on="f" focussize="0,0"/>
            <v:stroke on="f"/>
            <v:imagedata r:id="rId9573" o:title="eqId8305f8570a6b9e18f8b212dab9806571"/>
            <o:lock v:ext="edit" aspectratio="t"/>
            <w10:wrap type="none"/>
            <w10:anchorlock/>
          </v:shape>
          <o:OLEObject Type="Embed" ProgID="Equation.DSMT4" ShapeID="_x0000_i6770" DrawAspect="Content" ObjectID="_1468081470" r:id="rId9572">
            <o:LockedField>false</o:LockedField>
          </o:OLEObject>
        </w:object>
      </w:r>
      <w:r>
        <w:rPr>
          <w:color w:val="FF0000"/>
          <w:sz w:val="21"/>
        </w:rPr>
        <w:t>大于水解</w:t>
      </w:r>
      <w:r>
        <w:rPr>
          <w:color w:val="FF0000"/>
        </w:rPr>
        <w:object>
          <v:shape id="_x0000_i6771" o:spt="75" alt="eqIdf9c6d458d121f280a84351b75c1c6e26" type="#_x0000_t75" style="height:31.65pt;width:104.7pt;" o:ole="t" filled="f" o:preferrelative="t" stroked="f" coordsize="21600,21600">
            <v:path/>
            <v:fill on="f" focussize="0,0"/>
            <v:stroke on="f"/>
            <v:imagedata r:id="rId9575" o:title="eqIdf9c6d458d121f280a84351b75c1c6e26"/>
            <o:lock v:ext="edit" aspectratio="t"/>
            <w10:wrap type="none"/>
            <w10:anchorlock/>
          </v:shape>
          <o:OLEObject Type="Embed" ProgID="Equation.DSMT4" ShapeID="_x0000_i6771" DrawAspect="Content" ObjectID="_1468081471" r:id="rId9574">
            <o:LockedField>false</o:LockedField>
          </o:OLEObject>
        </w:object>
      </w:r>
      <w:r>
        <w:rPr>
          <w:color w:val="FF0000"/>
          <w:sz w:val="21"/>
        </w:rPr>
        <w:t>，溶液显碱性，</w:t>
      </w:r>
      <w:r>
        <w:rPr>
          <w:color w:val="FF0000"/>
        </w:rPr>
        <w:object>
          <v:shape id="_x0000_i6772" o:spt="75" alt="eqIdf9c17a975234fe2cd62a56d5cadb64a2" type="#_x0000_t75" style="height:16.75pt;width:47.5pt;" o:ole="t" filled="f" o:preferrelative="t" stroked="f" coordsize="21600,21600">
            <v:path/>
            <v:fill on="f" focussize="0,0"/>
            <v:stroke on="f"/>
            <v:imagedata r:id="rId9570" o:title="eqIdf9c17a975234fe2cd62a56d5cadb64a2"/>
            <o:lock v:ext="edit" aspectratio="t"/>
            <w10:wrap type="none"/>
            <w10:anchorlock/>
          </v:shape>
          <o:OLEObject Type="Embed" ProgID="Equation.DSMT4" ShapeID="_x0000_i6772" DrawAspect="Content" ObjectID="_1468081472" r:id="rId9576">
            <o:LockedField>false</o:LockedField>
          </o:OLEObject>
        </w:object>
      </w:r>
      <w:r>
        <w:rPr>
          <w:color w:val="FF0000"/>
          <w:sz w:val="21"/>
        </w:rPr>
        <w:t>的水解显碱性，</w:t>
      </w:r>
      <w:r>
        <w:rPr>
          <w:color w:val="FF0000"/>
        </w:rPr>
        <w:object>
          <v:shape id="_x0000_i6773" o:spt="75" alt="eqIdf2215fdec72cd3ec824f34ccce57f406" type="#_x0000_t75" style="height:14.05pt;width:32.55pt;" o:ole="t" filled="f" o:preferrelative="t" stroked="f" coordsize="21600,21600">
            <v:path/>
            <v:fill on="f" focussize="0,0"/>
            <v:stroke on="f"/>
            <v:imagedata r:id="rId9578" o:title="eqIdf2215fdec72cd3ec824f34ccce57f406"/>
            <o:lock v:ext="edit" aspectratio="t"/>
            <w10:wrap type="none"/>
            <w10:anchorlock/>
          </v:shape>
          <o:OLEObject Type="Embed" ProgID="Equation.DSMT4" ShapeID="_x0000_i6773" DrawAspect="Content" ObjectID="_1468081473" r:id="rId9577">
            <o:LockedField>false</o:LockedField>
          </o:OLEObject>
        </w:object>
      </w:r>
      <w:r>
        <w:rPr>
          <w:color w:val="FF0000"/>
          <w:sz w:val="21"/>
        </w:rPr>
        <w:t>，C错误；</w:t>
      </w:r>
    </w:p>
    <w:p w14:paraId="4BCA465D">
      <w:pPr>
        <w:shd w:val="clear" w:color="auto" w:fill="auto"/>
        <w:spacing w:line="360" w:lineRule="auto"/>
        <w:jc w:val="left"/>
        <w:textAlignment w:val="center"/>
        <w:rPr>
          <w:color w:val="FF0000"/>
          <w:sz w:val="21"/>
        </w:rPr>
      </w:pPr>
      <w:r>
        <w:rPr>
          <w:color w:val="FF0000"/>
          <w:sz w:val="21"/>
        </w:rPr>
        <w:t>D．加入</w:t>
      </w:r>
      <w:r>
        <w:rPr>
          <w:color w:val="FF0000"/>
        </w:rPr>
        <w:object>
          <v:shape id="_x0000_i6774" o:spt="75" alt="eqIdcbbea8a477f6c8422826bee9fdc7d344" type="#_x0000_t75" style="height:12.5pt;width:71.25pt;" o:ole="t" filled="f" o:preferrelative="t" stroked="f" coordsize="21600,21600">
            <v:path/>
            <v:fill on="f" focussize="0,0"/>
            <v:stroke on="f"/>
            <v:imagedata r:id="rId9483" o:title="eqIdcbbea8a477f6c8422826bee9fdc7d344"/>
            <o:lock v:ext="edit" aspectratio="t"/>
            <w10:wrap type="none"/>
            <w10:anchorlock/>
          </v:shape>
          <o:OLEObject Type="Embed" ProgID="Equation.DSMT4" ShapeID="_x0000_i6774" DrawAspect="Content" ObjectID="_1468081474" r:id="rId9579">
            <o:LockedField>false</o:LockedField>
          </o:OLEObject>
        </w:object>
      </w:r>
      <w:r>
        <w:rPr>
          <w:color w:val="FF0000"/>
          <w:sz w:val="21"/>
        </w:rPr>
        <w:t>盐酸溶液时，根据元素守恒，</w:t>
      </w:r>
      <w:r>
        <w:rPr>
          <w:color w:val="FF0000"/>
        </w:rPr>
        <w:object>
          <v:shape id="_x0000_i6775" o:spt="75" alt="eqIdf769718388921def65d711061e56bd73" type="#_x0000_t75" style="height:23.1pt;width:161.9pt;" o:ole="t" filled="f" o:preferrelative="t" stroked="f" coordsize="21600,21600">
            <v:path/>
            <v:fill on="f" focussize="0,0"/>
            <v:stroke on="f"/>
            <v:imagedata r:id="rId9581" o:title="eqIdf769718388921def65d711061e56bd73"/>
            <o:lock v:ext="edit" aspectratio="t"/>
            <w10:wrap type="none"/>
            <w10:anchorlock/>
          </v:shape>
          <o:OLEObject Type="Embed" ProgID="Equation.DSMT4" ShapeID="_x0000_i6775" DrawAspect="Content" ObjectID="_1468081475" r:id="rId9580">
            <o:LockedField>false</o:LockedField>
          </o:OLEObject>
        </w:object>
      </w:r>
      <w:r>
        <w:rPr>
          <w:color w:val="FF0000"/>
        </w:rPr>
        <w:object>
          <v:shape id="_x0000_i6776" o:spt="75" alt="eqId5005438a6e3dc01699d7fc608313fd90" type="#_x0000_t75" style="height:23.05pt;width:223.5pt;" o:ole="t" filled="f" o:preferrelative="t" stroked="f" coordsize="21600,21600">
            <v:path/>
            <v:fill on="f" focussize="0,0"/>
            <v:stroke on="f"/>
            <v:imagedata r:id="rId9583" o:title="eqId5005438a6e3dc01699d7fc608313fd90"/>
            <o:lock v:ext="edit" aspectratio="t"/>
            <w10:wrap type="none"/>
            <w10:anchorlock/>
          </v:shape>
          <o:OLEObject Type="Embed" ProgID="Equation.DSMT4" ShapeID="_x0000_i6776" DrawAspect="Content" ObjectID="_1468081476" r:id="rId9582">
            <o:LockedField>false</o:LockedField>
          </o:OLEObject>
        </w:object>
      </w:r>
      <w:r>
        <w:rPr>
          <w:color w:val="FF0000"/>
          <w:sz w:val="21"/>
        </w:rPr>
        <w:t>，D错误；</w:t>
      </w:r>
    </w:p>
    <w:p w14:paraId="58B31FA0">
      <w:pPr>
        <w:shd w:val="clear" w:color="auto" w:fill="auto"/>
        <w:spacing w:line="360" w:lineRule="auto"/>
        <w:jc w:val="left"/>
        <w:textAlignment w:val="center"/>
        <w:rPr>
          <w:color w:val="FF0000"/>
          <w:sz w:val="21"/>
        </w:rPr>
      </w:pPr>
      <w:r>
        <w:rPr>
          <w:color w:val="FF0000"/>
          <w:sz w:val="21"/>
        </w:rPr>
        <w:t>故选B。</w:t>
      </w:r>
    </w:p>
    <w:p w14:paraId="2BB1917C">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（2025·河南安阳·一模）</w:t>
      </w:r>
      <w:r>
        <w:rPr>
          <w:sz w:val="21"/>
        </w:rPr>
        <w:t>常温下，乙二酸溶液中微粒的物质的量分数随溶液</w:t>
      </w:r>
      <w:r>
        <w:object>
          <v:shape id="_x0000_i6777"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777" DrawAspect="Content" ObjectID="_1468081477" r:id="rId9584">
            <o:LockedField>false</o:LockedField>
          </o:OLEObject>
        </w:object>
      </w:r>
      <w:r>
        <w:rPr>
          <w:sz w:val="21"/>
        </w:rPr>
        <w:t>的变化关系如图1所示，溶液中</w:t>
      </w:r>
      <w:r>
        <w:object>
          <v:shape id="_x0000_i6778" o:spt="75" alt="eqIdeaa7c95696635c1b04dc70376f08d9f7" type="#_x0000_t75" style="height:19.05pt;width:54.55pt;" o:ole="t" filled="f" o:preferrelative="t" stroked="f" coordsize="21600,21600">
            <v:path/>
            <v:fill on="f" focussize="0,0"/>
            <v:stroke on="f"/>
            <v:imagedata r:id="rId9586" o:title="eqIdeaa7c95696635c1b04dc70376f08d9f7"/>
            <o:lock v:ext="edit" aspectratio="t"/>
            <w10:wrap type="none"/>
            <w10:anchorlock/>
          </v:shape>
          <o:OLEObject Type="Embed" ProgID="Equation.DSMT4" ShapeID="_x0000_i6778" DrawAspect="Content" ObjectID="_1468081478" r:id="rId9585">
            <o:LockedField>false</o:LockedField>
          </o:OLEObject>
        </w:object>
      </w:r>
      <w:r>
        <w:rPr>
          <w:sz w:val="21"/>
        </w:rPr>
        <w:t>与</w:t>
      </w:r>
      <w:r>
        <w:object>
          <v:shape id="_x0000_i6779" o:spt="75" alt="eqId364d6afcf67b1fbcee5664f5c067d15e" type="#_x0000_t75" style="height:13.85pt;width:39.55pt;" o:ole="t" filled="f" o:preferrelative="t" stroked="f" coordsize="21600,21600">
            <v:path/>
            <v:fill on="f" focussize="0,0"/>
            <v:stroke on="f"/>
            <v:imagedata r:id="rId9588" o:title="eqId364d6afcf67b1fbcee5664f5c067d15e"/>
            <o:lock v:ext="edit" aspectratio="t"/>
            <w10:wrap type="none"/>
            <w10:anchorlock/>
          </v:shape>
          <o:OLEObject Type="Embed" ProgID="Equation.DSMT4" ShapeID="_x0000_i6779" DrawAspect="Content" ObjectID="_1468081479" r:id="rId9587">
            <o:LockedField>false</o:LockedField>
          </o:OLEObject>
        </w:object>
      </w:r>
      <w:r>
        <w:rPr>
          <w:sz w:val="21"/>
        </w:rPr>
        <w:t>(R代表</w:t>
      </w:r>
      <w:r>
        <w:object>
          <v:shape id="_x0000_i6780" o:spt="75" alt="eqId0fde47a5a25998be23889dad68c77c29" type="#_x0000_t75" style="height:16.35pt;width:29pt;" o:ole="t" filled="f" o:preferrelative="t" stroked="f" coordsize="21600,21600">
            <v:path/>
            <v:fill on="f" focussize="0,0"/>
            <v:stroke on="f"/>
            <v:imagedata r:id="rId9590" o:title="eqId0fde47a5a25998be23889dad68c77c29"/>
            <o:lock v:ext="edit" aspectratio="t"/>
            <w10:wrap type="none"/>
            <w10:anchorlock/>
          </v:shape>
          <o:OLEObject Type="Embed" ProgID="Equation.DSMT4" ShapeID="_x0000_i6780" DrawAspect="Content" ObjectID="_1468081480" r:id="rId9589">
            <o:LockedField>false</o:LockedField>
          </o:OLEObject>
        </w:object>
      </w:r>
      <w:r>
        <w:rPr>
          <w:sz w:val="21"/>
        </w:rPr>
        <w:t>或</w:t>
      </w:r>
      <w:r>
        <w:object>
          <v:shape id="_x0000_i6781"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6781" DrawAspect="Content" ObjectID="_1468081481" r:id="rId9591">
            <o:LockedField>false</o:LockedField>
          </o:OLEObject>
        </w:object>
      </w:r>
      <w:r>
        <w:rPr>
          <w:sz w:val="21"/>
        </w:rPr>
        <w:t>)的变化关系如图2所示。下列说法错误的是(已知：</w:t>
      </w:r>
      <w:r>
        <w:object>
          <v:shape id="_x0000_i6782" o:spt="75" alt="eqId49f8340ff8ef6994abddab919418423b" type="#_x0000_t75" style="height:13.75pt;width:46.6pt;" o:ole="t" filled="f" o:preferrelative="t" stroked="f" coordsize="21600,21600">
            <v:path/>
            <v:fill on="f" focussize="0,0"/>
            <v:stroke on="f"/>
            <v:imagedata r:id="rId9593" o:title="eqId49f8340ff8ef6994abddab919418423b"/>
            <o:lock v:ext="edit" aspectratio="t"/>
            <w10:wrap type="none"/>
            <w10:anchorlock/>
          </v:shape>
          <o:OLEObject Type="Embed" ProgID="Equation.DSMT4" ShapeID="_x0000_i6782" DrawAspect="Content" ObjectID="_1468081482" r:id="rId9592">
            <o:LockedField>false</o:LockedField>
          </o:OLEObject>
        </w:object>
      </w:r>
      <w:r>
        <w:rPr>
          <w:sz w:val="21"/>
        </w:rPr>
        <w:t>)</w:t>
      </w:r>
    </w:p>
    <w:p w14:paraId="4D6B3F40">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641475"/>
            <wp:effectExtent l="0" t="0" r="12065" b="4445"/>
            <wp:docPr id="506" name="图片 506" descr="@@@d7e4194b-de72-4045-937b-283dc7b6a4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descr="@@@d7e4194b-de72-4045-937b-283dc7b6a42c"/>
                    <pic:cNvPicPr>
                      <a:picLocks noChangeAspect="1"/>
                    </pic:cNvPicPr>
                  </pic:nvPicPr>
                  <pic:blipFill>
                    <a:blip r:embed="rId9594"/>
                    <a:stretch>
                      <a:fillRect/>
                    </a:stretch>
                  </pic:blipFill>
                  <pic:spPr>
                    <a:xfrm>
                      <a:off x="0" y="0"/>
                      <a:ext cx="5276800" cy="1642051"/>
                    </a:xfrm>
                    <a:prstGeom prst="rect">
                      <a:avLst/>
                    </a:prstGeom>
                  </pic:spPr>
                </pic:pic>
              </a:graphicData>
            </a:graphic>
          </wp:inline>
        </w:drawing>
      </w:r>
    </w:p>
    <w:p w14:paraId="710A538C">
      <w:pPr>
        <w:shd w:val="clear" w:color="auto" w:fill="auto"/>
        <w:spacing w:line="360" w:lineRule="auto"/>
        <w:ind w:left="380"/>
        <w:jc w:val="left"/>
        <w:textAlignment w:val="center"/>
        <w:rPr>
          <w:sz w:val="21"/>
        </w:rPr>
      </w:pPr>
      <w:r>
        <w:rPr>
          <w:sz w:val="21"/>
        </w:rPr>
        <w:t>A．</w:t>
      </w:r>
      <w:r>
        <w:object>
          <v:shape id="_x0000_i6783" o:spt="75" alt="eqIda41aa3d56362ace480142672bc10a143" type="#_x0000_t75" style="height:15.8pt;width:36.9pt;" o:ole="t" filled="f" o:preferrelative="t" stroked="f" coordsize="21600,21600">
            <v:path/>
            <v:fill on="f" focussize="0,0"/>
            <v:stroke on="f"/>
            <v:imagedata r:id="rId9596" o:title="eqIda41aa3d56362ace480142672bc10a143"/>
            <o:lock v:ext="edit" aspectratio="t"/>
            <w10:wrap type="none"/>
            <w10:anchorlock/>
          </v:shape>
          <o:OLEObject Type="Embed" ProgID="Equation.DSMT4" ShapeID="_x0000_i6783" DrawAspect="Content" ObjectID="_1468081483" r:id="rId9595">
            <o:LockedField>false</o:LockedField>
          </o:OLEObject>
        </w:object>
      </w:r>
      <w:r>
        <w:rPr>
          <w:sz w:val="21"/>
        </w:rPr>
        <w:t>的</w:t>
      </w:r>
      <w:r>
        <w:object>
          <v:shape id="_x0000_i6784" o:spt="75" alt="eqId9fb671aaaf531e92e7e45bc31cac707d" type="#_x0000_t75" style="height:15.75pt;width:62.45pt;" o:ole="t" filled="f" o:preferrelative="t" stroked="f" coordsize="21600,21600">
            <v:path/>
            <v:fill on="f" focussize="0,0"/>
            <v:stroke on="f"/>
            <v:imagedata r:id="rId9598" o:title="eqId9fb671aaaf531e92e7e45bc31cac707d"/>
            <o:lock v:ext="edit" aspectratio="t"/>
            <w10:wrap type="none"/>
            <w10:anchorlock/>
          </v:shape>
          <o:OLEObject Type="Embed" ProgID="Equation.DSMT4" ShapeID="_x0000_i6784" DrawAspect="Content" ObjectID="_1468081484" r:id="rId9597">
            <o:LockedField>false</o:LockedField>
          </o:OLEObject>
        </w:object>
      </w:r>
    </w:p>
    <w:p w14:paraId="5A49157D">
      <w:pPr>
        <w:shd w:val="clear" w:color="auto" w:fill="auto"/>
        <w:spacing w:line="360" w:lineRule="auto"/>
        <w:ind w:left="380"/>
        <w:jc w:val="left"/>
        <w:textAlignment w:val="center"/>
        <w:rPr>
          <w:sz w:val="21"/>
        </w:rPr>
      </w:pPr>
      <w:r>
        <w:rPr>
          <w:sz w:val="21"/>
        </w:rPr>
        <w:t>B．图2中Y代表溶液中</w:t>
      </w:r>
      <w:r>
        <w:object>
          <v:shape id="_x0000_i6785" o:spt="75" alt="eqIdeaa7c95696635c1b04dc70376f08d9f7" type="#_x0000_t75" style="height:19.05pt;width:54.55pt;" o:ole="t" filled="f" o:preferrelative="t" stroked="f" coordsize="21600,21600">
            <v:path/>
            <v:fill on="f" focussize="0,0"/>
            <v:stroke on="f"/>
            <v:imagedata r:id="rId9586" o:title="eqIdeaa7c95696635c1b04dc70376f08d9f7"/>
            <o:lock v:ext="edit" aspectratio="t"/>
            <w10:wrap type="none"/>
            <w10:anchorlock/>
          </v:shape>
          <o:OLEObject Type="Embed" ProgID="Equation.DSMT4" ShapeID="_x0000_i6785" DrawAspect="Content" ObjectID="_1468081485" r:id="rId9599">
            <o:LockedField>false</o:LockedField>
          </o:OLEObject>
        </w:object>
      </w:r>
      <w:r>
        <w:rPr>
          <w:sz w:val="21"/>
        </w:rPr>
        <w:t>与</w:t>
      </w:r>
      <w:r>
        <w:object>
          <v:shape id="_x0000_i6786" o:spt="75" alt="eqIdc87414160798506c45c5c6e9a9781df9" type="#_x0000_t75" style="height:19.1pt;width:60.7pt;" o:ole="t" filled="f" o:preferrelative="t" stroked="f" coordsize="21600,21600">
            <v:path/>
            <v:fill on="f" focussize="0,0"/>
            <v:stroke on="f"/>
            <v:imagedata r:id="rId9601" o:title="eqIdc87414160798506c45c5c6e9a9781df9"/>
            <o:lock v:ext="edit" aspectratio="t"/>
            <w10:wrap type="none"/>
            <w10:anchorlock/>
          </v:shape>
          <o:OLEObject Type="Embed" ProgID="Equation.DSMT4" ShapeID="_x0000_i6786" DrawAspect="Content" ObjectID="_1468081486" r:id="rId9600">
            <o:LockedField>false</o:LockedField>
          </o:OLEObject>
        </w:object>
      </w:r>
      <w:r>
        <w:rPr>
          <w:sz w:val="21"/>
        </w:rPr>
        <w:t>的关系</w:t>
      </w:r>
    </w:p>
    <w:p w14:paraId="408628E2">
      <w:pPr>
        <w:shd w:val="clear" w:color="auto" w:fill="auto"/>
        <w:spacing w:line="360" w:lineRule="auto"/>
        <w:ind w:left="380"/>
        <w:jc w:val="left"/>
        <w:textAlignment w:val="center"/>
        <w:rPr>
          <w:sz w:val="21"/>
        </w:rPr>
      </w:pPr>
      <w:r>
        <w:rPr>
          <w:sz w:val="21"/>
        </w:rPr>
        <w:t>C．将</w:t>
      </w:r>
      <w:r>
        <w:object>
          <v:shape id="_x0000_i6787" o:spt="75" alt="eqId9a9004d831cec8bc7474057658eb8728" type="#_x0000_t75" style="height:15.8pt;width:65.95pt;" o:ole="t" filled="f" o:preferrelative="t" stroked="f" coordsize="21600,21600">
            <v:path/>
            <v:fill on="f" focussize="0,0"/>
            <v:stroke on="f"/>
            <v:imagedata r:id="rId9603" o:title="eqId9a9004d831cec8bc7474057658eb8728"/>
            <o:lock v:ext="edit" aspectratio="t"/>
            <w10:wrap type="none"/>
            <w10:anchorlock/>
          </v:shape>
          <o:OLEObject Type="Embed" ProgID="Equation.DSMT4" ShapeID="_x0000_i6787" DrawAspect="Content" ObjectID="_1468081487" r:id="rId9602">
            <o:LockedField>false</o:LockedField>
          </o:OLEObject>
        </w:object>
      </w:r>
      <w:r>
        <w:rPr>
          <w:sz w:val="21"/>
        </w:rPr>
        <w:t>溶液与</w:t>
      </w:r>
      <w:r>
        <w:object>
          <v:shape id="_x0000_i6788" o:spt="75" alt="eqId8d33bcf1afe5dfbb1ba723ebf53ba5c9" type="#_x0000_t75" style="height:12.4pt;width:28.1pt;" o:ole="t" filled="f" o:preferrelative="t" stroked="f" coordsize="21600,21600">
            <v:path/>
            <v:fill on="f" focussize="0,0"/>
            <v:stroke on="f"/>
            <v:imagedata r:id="rId9605" o:title="eqId8d33bcf1afe5dfbb1ba723ebf53ba5c9"/>
            <o:lock v:ext="edit" aspectratio="t"/>
            <w10:wrap type="none"/>
            <w10:anchorlock/>
          </v:shape>
          <o:OLEObject Type="Embed" ProgID="Equation.DSMT4" ShapeID="_x0000_i6788" DrawAspect="Content" ObjectID="_1468081488" r:id="rId9604">
            <o:LockedField>false</o:LockedField>
          </o:OLEObject>
        </w:object>
      </w:r>
      <w:r>
        <w:rPr>
          <w:sz w:val="21"/>
        </w:rPr>
        <w:t>等浓度的乙二酸溶液混合，所得溶液的</w:t>
      </w:r>
      <w:r>
        <w:object>
          <v:shape id="_x0000_i6789" o:spt="75" alt="eqIde427750b072dde2311e3df570ab95b3a" type="#_x0000_t75" style="height:14.05pt;width:32.55pt;" o:ole="t" filled="f" o:preferrelative="t" stroked="f" coordsize="21600,21600">
            <v:path/>
            <v:fill on="f" focussize="0,0"/>
            <v:stroke on="f"/>
            <v:imagedata r:id="rId9481" o:title="eqIde427750b072dde2311e3df570ab95b3a"/>
            <o:lock v:ext="edit" aspectratio="t"/>
            <w10:wrap type="none"/>
            <w10:anchorlock/>
          </v:shape>
          <o:OLEObject Type="Embed" ProgID="Equation.DSMT4" ShapeID="_x0000_i6789" DrawAspect="Content" ObjectID="_1468081489" r:id="rId9606">
            <o:LockedField>false</o:LockedField>
          </o:OLEObject>
        </w:object>
      </w:r>
    </w:p>
    <w:p w14:paraId="15EF7C1F">
      <w:pPr>
        <w:shd w:val="clear" w:color="auto" w:fill="auto"/>
        <w:spacing w:line="360" w:lineRule="auto"/>
        <w:ind w:left="380"/>
        <w:jc w:val="left"/>
        <w:textAlignment w:val="center"/>
        <w:rPr>
          <w:sz w:val="21"/>
        </w:rPr>
      </w:pPr>
      <w:r>
        <w:rPr>
          <w:sz w:val="21"/>
        </w:rPr>
        <w:t>D．</w:t>
      </w:r>
      <w:r>
        <w:object>
          <v:shape id="_x0000_i6790" o:spt="75" alt="eqId0f330311be5ab795a054b73a05699226" type="#_x0000_t75" style="height:15.75pt;width:41.35pt;" o:ole="t" filled="f" o:preferrelative="t" stroked="f" coordsize="21600,21600">
            <v:path/>
            <v:fill on="f" focussize="0,0"/>
            <v:stroke on="f"/>
            <v:imagedata r:id="rId9608" o:title="eqId0f330311be5ab795a054b73a05699226"/>
            <o:lock v:ext="edit" aspectratio="t"/>
            <w10:wrap type="none"/>
            <w10:anchorlock/>
          </v:shape>
          <o:OLEObject Type="Embed" ProgID="Equation.DSMT4" ShapeID="_x0000_i6790" DrawAspect="Content" ObjectID="_1468081490" r:id="rId9607">
            <o:LockedField>false</o:LockedField>
          </o:OLEObject>
        </w:object>
      </w:r>
      <w:r>
        <w:rPr>
          <w:sz w:val="21"/>
        </w:rPr>
        <w:t>饱和溶液的</w:t>
      </w:r>
      <w:r>
        <w:object>
          <v:shape id="_x0000_i6791" o:spt="75" alt="eqId1066e53bf79a3cdff7ec2934bd09e272" type="#_x0000_t75" style="height:14.05pt;width:16.7pt;" o:ole="t" filled="f" o:preferrelative="t" stroked="f" coordsize="21600,21600">
            <v:path/>
            <v:fill on="f" focussize="0,0"/>
            <v:stroke on="f"/>
            <v:imagedata r:id="rId8736" o:title="eqId1066e53bf79a3cdff7ec2934bd09e272"/>
            <o:lock v:ext="edit" aspectratio="t"/>
            <w10:wrap type="none"/>
            <w10:anchorlock/>
          </v:shape>
          <o:OLEObject Type="Embed" ProgID="Equation.DSMT4" ShapeID="_x0000_i6791" DrawAspect="Content" ObjectID="_1468081491" r:id="rId9609">
            <o:LockedField>false</o:LockedField>
          </o:OLEObject>
        </w:object>
      </w:r>
      <w:r>
        <w:rPr>
          <w:sz w:val="21"/>
        </w:rPr>
        <w:t>约为12.03</w:t>
      </w:r>
    </w:p>
    <w:p w14:paraId="5489395B">
      <w:pPr>
        <w:shd w:val="clear" w:color="auto" w:fill="auto"/>
        <w:spacing w:line="360" w:lineRule="auto"/>
        <w:jc w:val="left"/>
        <w:textAlignment w:val="center"/>
        <w:rPr>
          <w:color w:val="FF0000"/>
          <w:sz w:val="21"/>
        </w:rPr>
      </w:pPr>
      <w:r>
        <w:rPr>
          <w:color w:val="FF0000"/>
          <w:sz w:val="21"/>
        </w:rPr>
        <w:t>【答案】D</w:t>
      </w:r>
    </w:p>
    <w:p w14:paraId="3722B04C">
      <w:pPr>
        <w:shd w:val="clear" w:color="auto" w:fill="auto"/>
        <w:spacing w:line="360" w:lineRule="auto"/>
        <w:jc w:val="left"/>
        <w:textAlignment w:val="center"/>
        <w:rPr>
          <w:color w:val="FF0000"/>
          <w:sz w:val="21"/>
        </w:rPr>
      </w:pPr>
      <w:r>
        <w:rPr>
          <w:color w:val="FF0000"/>
          <w:sz w:val="21"/>
        </w:rPr>
        <w:t>【分析】图2表示溶液中</w:t>
      </w:r>
      <w:r>
        <w:rPr>
          <w:color w:val="FF0000"/>
        </w:rPr>
        <w:object>
          <v:shape id="_x0000_i6792" o:spt="75" alt="eqIdeaa7c95696635c1b04dc70376f08d9f7" type="#_x0000_t75" style="height:19.05pt;width:54.55pt;" o:ole="t" filled="f" o:preferrelative="t" stroked="f" coordsize="21600,21600">
            <v:path/>
            <v:fill on="f" focussize="0,0"/>
            <v:stroke on="f"/>
            <v:imagedata r:id="rId9586" o:title="eqIdeaa7c95696635c1b04dc70376f08d9f7"/>
            <o:lock v:ext="edit" aspectratio="t"/>
            <w10:wrap type="none"/>
            <w10:anchorlock/>
          </v:shape>
          <o:OLEObject Type="Embed" ProgID="Equation.DSMT4" ShapeID="_x0000_i6792" DrawAspect="Content" ObjectID="_1468081492" r:id="rId9610">
            <o:LockedField>false</o:LockedField>
          </o:OLEObject>
        </w:object>
      </w:r>
      <w:r>
        <w:rPr>
          <w:color w:val="FF0000"/>
          <w:sz w:val="21"/>
        </w:rPr>
        <w:t>与</w:t>
      </w:r>
      <w:r>
        <w:rPr>
          <w:color w:val="FF0000"/>
        </w:rPr>
        <w:object>
          <v:shape id="_x0000_i6793" o:spt="75" alt="eqId364d6afcf67b1fbcee5664f5c067d15e" type="#_x0000_t75" style="height:13.85pt;width:39.55pt;" o:ole="t" filled="f" o:preferrelative="t" stroked="f" coordsize="21600,21600">
            <v:path/>
            <v:fill on="f" focussize="0,0"/>
            <v:stroke on="f"/>
            <v:imagedata r:id="rId9588" o:title="eqId364d6afcf67b1fbcee5664f5c067d15e"/>
            <o:lock v:ext="edit" aspectratio="t"/>
            <w10:wrap type="none"/>
            <w10:anchorlock/>
          </v:shape>
          <o:OLEObject Type="Embed" ProgID="Equation.DSMT4" ShapeID="_x0000_i6793" DrawAspect="Content" ObjectID="_1468081493" r:id="rId9611">
            <o:LockedField>false</o:LockedField>
          </o:OLEObject>
        </w:object>
      </w:r>
      <w:r>
        <w:rPr>
          <w:color w:val="FF0000"/>
          <w:sz w:val="21"/>
        </w:rPr>
        <w:t>(R代表</w:t>
      </w:r>
      <w:r>
        <w:rPr>
          <w:color w:val="FF0000"/>
        </w:rPr>
        <w:object>
          <v:shape id="_x0000_i6794" o:spt="75" alt="eqId0fde47a5a25998be23889dad68c77c29" type="#_x0000_t75" style="height:16.35pt;width:29pt;" o:ole="t" filled="f" o:preferrelative="t" stroked="f" coordsize="21600,21600">
            <v:path/>
            <v:fill on="f" focussize="0,0"/>
            <v:stroke on="f"/>
            <v:imagedata r:id="rId9590" o:title="eqId0fde47a5a25998be23889dad68c77c29"/>
            <o:lock v:ext="edit" aspectratio="t"/>
            <w10:wrap type="none"/>
            <w10:anchorlock/>
          </v:shape>
          <o:OLEObject Type="Embed" ProgID="Equation.DSMT4" ShapeID="_x0000_i6794" DrawAspect="Content" ObjectID="_1468081494" r:id="rId9612">
            <o:LockedField>false</o:LockedField>
          </o:OLEObject>
        </w:object>
      </w:r>
      <w:r>
        <w:rPr>
          <w:color w:val="FF0000"/>
          <w:sz w:val="21"/>
        </w:rPr>
        <w:t>或</w:t>
      </w:r>
      <w:r>
        <w:rPr>
          <w:color w:val="FF0000"/>
        </w:rPr>
        <w:object>
          <v:shape id="_x0000_i6795" o:spt="75" alt="eqIde4e38f492eda9905b962dfbfc36feef0" type="#_x0000_t75" style="height:14.35pt;width:22.85pt;" o:ole="t" filled="f" o:preferrelative="t" stroked="f" coordsize="21600,21600">
            <v:path/>
            <v:fill on="f" focussize="0,0"/>
            <v:stroke on="f"/>
            <v:imagedata r:id="rId1812" o:title="eqIde4e38f492eda9905b962dfbfc36feef0"/>
            <o:lock v:ext="edit" aspectratio="t"/>
            <w10:wrap type="none"/>
            <w10:anchorlock/>
          </v:shape>
          <o:OLEObject Type="Embed" ProgID="Equation.DSMT4" ShapeID="_x0000_i6795" DrawAspect="Content" ObjectID="_1468081495" r:id="rId9613">
            <o:LockedField>false</o:LockedField>
          </o:OLEObject>
        </w:object>
      </w:r>
      <w:r>
        <w:rPr>
          <w:color w:val="FF0000"/>
          <w:sz w:val="21"/>
        </w:rPr>
        <w:t>)的变化关系，</w:t>
      </w:r>
      <w:r>
        <w:rPr>
          <w:color w:val="FF0000"/>
        </w:rPr>
        <w:object>
          <v:shape id="_x0000_i6796" o:spt="75" alt="eqIdeaa7c95696635c1b04dc70376f08d9f7" type="#_x0000_t75" style="height:19.05pt;width:54.55pt;" o:ole="t" filled="f" o:preferrelative="t" stroked="f" coordsize="21600,21600">
            <v:path/>
            <v:fill on="f" focussize="0,0"/>
            <v:stroke on="f"/>
            <v:imagedata r:id="rId9586" o:title="eqIdeaa7c95696635c1b04dc70376f08d9f7"/>
            <o:lock v:ext="edit" aspectratio="t"/>
            <w10:wrap type="none"/>
            <w10:anchorlock/>
          </v:shape>
          <o:OLEObject Type="Embed" ProgID="Equation.DSMT4" ShapeID="_x0000_i6796" DrawAspect="Content" ObjectID="_1468081496" r:id="rId9614">
            <o:LockedField>false</o:LockedField>
          </o:OLEObject>
        </w:object>
      </w:r>
      <w:r>
        <w:rPr>
          <w:color w:val="FF0000"/>
          <w:sz w:val="21"/>
        </w:rPr>
        <w:t>=</w:t>
      </w:r>
      <w:r>
        <w:rPr>
          <w:color w:val="FF0000"/>
        </w:rPr>
        <w:object>
          <v:shape id="_x0000_i6797" o:spt="75" alt="eqIde6e660aabc0933cd74cda656fcb6b299" type="#_x0000_t75" style="height:36.25pt;width:202.4pt;" o:ole="t" filled="f" o:preferrelative="t" stroked="f" coordsize="21600,21600">
            <v:path/>
            <v:fill on="f" focussize="0,0"/>
            <v:stroke on="f"/>
            <v:imagedata r:id="rId9616" o:title="eqIde6e660aabc0933cd74cda656fcb6b299"/>
            <o:lock v:ext="edit" aspectratio="t"/>
            <w10:wrap type="none"/>
            <w10:anchorlock/>
          </v:shape>
          <o:OLEObject Type="Embed" ProgID="Equation.DSMT4" ShapeID="_x0000_i6797" DrawAspect="Content" ObjectID="_1468081497" r:id="rId9615">
            <o:LockedField>false</o:LockedField>
          </o:OLEObject>
        </w:object>
      </w:r>
      <w:r>
        <w:rPr>
          <w:color w:val="FF0000"/>
          <w:sz w:val="21"/>
        </w:rPr>
        <w:t>，则</w:t>
      </w:r>
      <w:r>
        <w:rPr>
          <w:color w:val="FF0000"/>
        </w:rPr>
        <w:object>
          <v:shape id="_x0000_i6798" o:spt="75" alt="eqId1efc771aba54e3ea79444338c287cbc3" type="#_x0000_t75" style="height:19.1pt;width:184.8pt;" o:ole="t" filled="f" o:preferrelative="t" stroked="f" coordsize="21600,21600">
            <v:path/>
            <v:fill on="f" focussize="0,0"/>
            <v:stroke on="f"/>
            <v:imagedata r:id="rId9618" o:title="eqId1efc771aba54e3ea79444338c287cbc3"/>
            <o:lock v:ext="edit" aspectratio="t"/>
            <w10:wrap type="none"/>
            <w10:anchorlock/>
          </v:shape>
          <o:OLEObject Type="Embed" ProgID="Equation.DSMT4" ShapeID="_x0000_i6798" DrawAspect="Content" ObjectID="_1468081498" r:id="rId9617">
            <o:LockedField>false</o:LockedField>
          </o:OLEObject>
        </w:object>
      </w:r>
      <w:r>
        <w:rPr>
          <w:color w:val="FF0000"/>
          <w:sz w:val="21"/>
        </w:rPr>
        <w:t>，同理</w:t>
      </w:r>
      <w:r>
        <w:rPr>
          <w:color w:val="FF0000"/>
        </w:rPr>
        <w:object>
          <v:shape id="_x0000_i6799" o:spt="75" alt="eqIdeaa7c95696635c1b04dc70376f08d9f7" type="#_x0000_t75" style="height:19.05pt;width:54.55pt;" o:ole="t" filled="f" o:preferrelative="t" stroked="f" coordsize="21600,21600">
            <v:path/>
            <v:fill on="f" focussize="0,0"/>
            <v:stroke on="f"/>
            <v:imagedata r:id="rId9586" o:title="eqIdeaa7c95696635c1b04dc70376f08d9f7"/>
            <o:lock v:ext="edit" aspectratio="t"/>
            <w10:wrap type="none"/>
            <w10:anchorlock/>
          </v:shape>
          <o:OLEObject Type="Embed" ProgID="Equation.DSMT4" ShapeID="_x0000_i6799" DrawAspect="Content" ObjectID="_1468081499" r:id="rId9619">
            <o:LockedField>false</o:LockedField>
          </o:OLEObject>
        </w:object>
      </w:r>
      <w:r>
        <w:rPr>
          <w:color w:val="FF0000"/>
          <w:sz w:val="21"/>
        </w:rPr>
        <w:t>=</w:t>
      </w:r>
      <w:r>
        <w:rPr>
          <w:color w:val="FF0000"/>
        </w:rPr>
        <w:object>
          <v:shape id="_x0000_i6800" o:spt="75" alt="eqIde242380af723d9958403f6d926448cd6" type="#_x0000_t75" style="height:38.9pt;width:218.2pt;" o:ole="t" filled="f" o:preferrelative="t" stroked="f" coordsize="21600,21600">
            <v:path/>
            <v:fill on="f" focussize="0,0"/>
            <v:stroke on="f"/>
            <v:imagedata r:id="rId9621" o:title="eqIde242380af723d9958403f6d926448cd6"/>
            <o:lock v:ext="edit" aspectratio="t"/>
            <w10:wrap type="none"/>
            <w10:anchorlock/>
          </v:shape>
          <o:OLEObject Type="Embed" ProgID="Equation.DSMT4" ShapeID="_x0000_i6800" DrawAspect="Content" ObjectID="_1468081500" r:id="rId9620">
            <o:LockedField>false</o:LockedField>
          </o:OLEObject>
        </w:object>
      </w:r>
      <w:r>
        <w:rPr>
          <w:color w:val="FF0000"/>
          <w:sz w:val="21"/>
        </w:rPr>
        <w:t>，则</w:t>
      </w:r>
      <w:r>
        <w:rPr>
          <w:color w:val="FF0000"/>
        </w:rPr>
        <w:object>
          <v:shape id="_x0000_i6801" o:spt="75" alt="eqIdddb69f10894d33a481429ef33ef62f15" type="#_x0000_t75" style="height:32.3pt;width:191.8pt;" o:ole="t" filled="f" o:preferrelative="t" stroked="f" coordsize="21600,21600">
            <v:path/>
            <v:fill on="f" focussize="0,0"/>
            <v:stroke on="f"/>
            <v:imagedata r:id="rId9623" o:title="eqIdddb69f10894d33a481429ef33ef62f15"/>
            <o:lock v:ext="edit" aspectratio="t"/>
            <w10:wrap type="none"/>
            <w10:anchorlock/>
          </v:shape>
          <o:OLEObject Type="Embed" ProgID="Equation.DSMT4" ShapeID="_x0000_i6801" DrawAspect="Content" ObjectID="_1468081501" r:id="rId9622">
            <o:LockedField>false</o:LockedField>
          </o:OLEObject>
        </w:object>
      </w:r>
      <w:r>
        <w:rPr>
          <w:color w:val="FF0000"/>
          <w:sz w:val="21"/>
        </w:rPr>
        <w:t xml:space="preserve">， </w:t>
      </w:r>
      <w:r>
        <w:rPr>
          <w:color w:val="FF0000"/>
        </w:rPr>
        <w:object>
          <v:shape id="_x0000_i6802" o:spt="75" alt="eqId099cf2047934efbfd8ff4459bc023e8f" type="#_x0000_t75" style="height:19.1pt;width:47.5pt;" o:ole="t" filled="f" o:preferrelative="t" stroked="f" coordsize="21600,21600">
            <v:path/>
            <v:fill on="f" focussize="0,0"/>
            <v:stroke on="f"/>
            <v:imagedata r:id="rId9625" o:title="eqId099cf2047934efbfd8ff4459bc023e8f"/>
            <o:lock v:ext="edit" aspectratio="t"/>
            <w10:wrap type="none"/>
            <w10:anchorlock/>
          </v:shape>
          <o:OLEObject Type="Embed" ProgID="Equation.DSMT4" ShapeID="_x0000_i6802" DrawAspect="Content" ObjectID="_1468081502" r:id="rId9624">
            <o:LockedField>false</o:LockedField>
          </o:OLEObject>
        </w:object>
      </w:r>
      <w:r>
        <w:rPr>
          <w:color w:val="FF0000"/>
          <w:sz w:val="21"/>
        </w:rPr>
        <w:t>与</w:t>
      </w:r>
      <w:r>
        <w:rPr>
          <w:color w:val="FF0000"/>
        </w:rPr>
        <w:object>
          <v:shape id="_x0000_i6803" o:spt="75" alt="eqIda582c481ec5c45a8237bb40e75f2035b" type="#_x0000_t75" style="height:19.1pt;width:47.5pt;" o:ole="t" filled="f" o:preferrelative="t" stroked="f" coordsize="21600,21600">
            <v:path/>
            <v:fill on="f" focussize="0,0"/>
            <v:stroke on="f"/>
            <v:imagedata r:id="rId9627" o:title="eqIda582c481ec5c45a8237bb40e75f2035b"/>
            <o:lock v:ext="edit" aspectratio="t"/>
            <w10:wrap type="none"/>
            <w10:anchorlock/>
          </v:shape>
          <o:OLEObject Type="Embed" ProgID="Equation.DSMT4" ShapeID="_x0000_i6803" DrawAspect="Content" ObjectID="_1468081503" r:id="rId9626">
            <o:LockedField>false</o:LockedField>
          </o:OLEObject>
        </w:object>
      </w:r>
      <w:r>
        <w:rPr>
          <w:color w:val="FF0000"/>
          <w:sz w:val="21"/>
        </w:rPr>
        <w:t>关系曲线的斜率更小，则X代表溶液中</w:t>
      </w:r>
      <w:r>
        <w:rPr>
          <w:color w:val="FF0000"/>
        </w:rPr>
        <w:object>
          <v:shape id="_x0000_i6804" o:spt="75" alt="eqIdeaa7c95696635c1b04dc70376f08d9f7" type="#_x0000_t75" style="height:19.05pt;width:54.55pt;" o:ole="t" filled="f" o:preferrelative="t" stroked="f" coordsize="21600,21600">
            <v:path/>
            <v:fill on="f" focussize="0,0"/>
            <v:stroke on="f"/>
            <v:imagedata r:id="rId9586" o:title="eqIdeaa7c95696635c1b04dc70376f08d9f7"/>
            <o:lock v:ext="edit" aspectratio="t"/>
            <w10:wrap type="none"/>
            <w10:anchorlock/>
          </v:shape>
          <o:OLEObject Type="Embed" ProgID="Equation.DSMT4" ShapeID="_x0000_i6804" DrawAspect="Content" ObjectID="_1468081504" r:id="rId9628">
            <o:LockedField>false</o:LockedField>
          </o:OLEObject>
        </w:object>
      </w:r>
      <w:r>
        <w:rPr>
          <w:color w:val="FF0000"/>
          <w:sz w:val="21"/>
        </w:rPr>
        <w:t>与</w:t>
      </w:r>
      <w:r>
        <w:rPr>
          <w:color w:val="FF0000"/>
        </w:rPr>
        <w:object>
          <v:shape id="_x0000_i6805" o:spt="75" alt="eqId099cf2047934efbfd8ff4459bc023e8f" type="#_x0000_t75" style="height:19.1pt;width:47.5pt;" o:ole="t" filled="f" o:preferrelative="t" stroked="f" coordsize="21600,21600">
            <v:path/>
            <v:fill on="f" focussize="0,0"/>
            <v:stroke on="f"/>
            <v:imagedata r:id="rId9625" o:title="eqId099cf2047934efbfd8ff4459bc023e8f"/>
            <o:lock v:ext="edit" aspectratio="t"/>
            <w10:wrap type="none"/>
            <w10:anchorlock/>
          </v:shape>
          <o:OLEObject Type="Embed" ProgID="Equation.DSMT4" ShapeID="_x0000_i6805" DrawAspect="Content" ObjectID="_1468081505" r:id="rId9629">
            <o:LockedField>false</o:LockedField>
          </o:OLEObject>
        </w:object>
      </w:r>
      <w:r>
        <w:rPr>
          <w:color w:val="FF0000"/>
          <w:sz w:val="21"/>
        </w:rPr>
        <w:t>的关系，Y代表溶液中</w:t>
      </w:r>
      <w:r>
        <w:rPr>
          <w:color w:val="FF0000"/>
        </w:rPr>
        <w:object>
          <v:shape id="_x0000_i6806" o:spt="75" alt="eqIdeaa7c95696635c1b04dc70376f08d9f7" type="#_x0000_t75" style="height:19.05pt;width:54.55pt;" o:ole="t" filled="f" o:preferrelative="t" stroked="f" coordsize="21600,21600">
            <v:path/>
            <v:fill on="f" focussize="0,0"/>
            <v:stroke on="f"/>
            <v:imagedata r:id="rId9586" o:title="eqIdeaa7c95696635c1b04dc70376f08d9f7"/>
            <o:lock v:ext="edit" aspectratio="t"/>
            <w10:wrap type="none"/>
            <w10:anchorlock/>
          </v:shape>
          <o:OLEObject Type="Embed" ProgID="Equation.DSMT4" ShapeID="_x0000_i6806" DrawAspect="Content" ObjectID="_1468081506" r:id="rId9630">
            <o:LockedField>false</o:LockedField>
          </o:OLEObject>
        </w:object>
      </w:r>
      <w:r>
        <w:rPr>
          <w:color w:val="FF0000"/>
          <w:sz w:val="21"/>
        </w:rPr>
        <w:t>与</w:t>
      </w:r>
      <w:r>
        <w:rPr>
          <w:color w:val="FF0000"/>
        </w:rPr>
        <w:object>
          <v:shape id="_x0000_i6807" o:spt="75" alt="eqIdc87414160798506c45c5c6e9a9781df9" type="#_x0000_t75" style="height:19.1pt;width:60.7pt;" o:ole="t" filled="f" o:preferrelative="t" stroked="f" coordsize="21600,21600">
            <v:path/>
            <v:fill on="f" focussize="0,0"/>
            <v:stroke on="f"/>
            <v:imagedata r:id="rId9601" o:title="eqIdc87414160798506c45c5c6e9a9781df9"/>
            <o:lock v:ext="edit" aspectratio="t"/>
            <w10:wrap type="none"/>
            <w10:anchorlock/>
          </v:shape>
          <o:OLEObject Type="Embed" ProgID="Equation.DSMT4" ShapeID="_x0000_i6807" DrawAspect="Content" ObjectID="_1468081507" r:id="rId9631">
            <o:LockedField>false</o:LockedField>
          </o:OLEObject>
        </w:object>
      </w:r>
      <w:r>
        <w:rPr>
          <w:color w:val="FF0000"/>
          <w:sz w:val="21"/>
        </w:rPr>
        <w:t>的关系。</w:t>
      </w:r>
    </w:p>
    <w:p w14:paraId="1AF80097">
      <w:pPr>
        <w:shd w:val="clear" w:color="auto" w:fill="auto"/>
        <w:spacing w:line="360" w:lineRule="auto"/>
        <w:jc w:val="left"/>
        <w:textAlignment w:val="center"/>
        <w:rPr>
          <w:color w:val="FF0000"/>
          <w:sz w:val="21"/>
        </w:rPr>
      </w:pPr>
      <w:r>
        <w:rPr>
          <w:color w:val="FF0000"/>
          <w:sz w:val="21"/>
        </w:rPr>
        <w:t>【详解】A．由图1可知，</w:t>
      </w:r>
      <w:r>
        <w:rPr>
          <w:color w:val="FF0000"/>
        </w:rPr>
        <w:object>
          <v:shape id="_x0000_i6808" o:spt="75" alt="eqIda41aa3d56362ace480142672bc10a143" type="#_x0000_t75" style="height:15.8pt;width:36.9pt;" o:ole="t" filled="f" o:preferrelative="t" stroked="f" coordsize="21600,21600">
            <v:path/>
            <v:fill on="f" focussize="0,0"/>
            <v:stroke on="f"/>
            <v:imagedata r:id="rId9596" o:title="eqIda41aa3d56362ace480142672bc10a143"/>
            <o:lock v:ext="edit" aspectratio="t"/>
            <w10:wrap type="none"/>
            <w10:anchorlock/>
          </v:shape>
          <o:OLEObject Type="Embed" ProgID="Equation.DSMT4" ShapeID="_x0000_i6808" DrawAspect="Content" ObjectID="_1468081508" r:id="rId9632">
            <o:LockedField>false</o:LockedField>
          </o:OLEObject>
        </w:object>
      </w:r>
      <w:r>
        <w:rPr>
          <w:color w:val="FF0000"/>
          <w:sz w:val="21"/>
        </w:rPr>
        <w:t>和</w:t>
      </w:r>
      <w:r>
        <w:rPr>
          <w:color w:val="FF0000"/>
        </w:rPr>
        <w:object>
          <v:shape id="_x0000_i6809" o:spt="75" alt="eqId22fb9ae5a85fdfa5e8c0076b9a9aac99" type="#_x0000_t75" style="height:16.35pt;width:33.4pt;" o:ole="t" filled="f" o:preferrelative="t" stroked="f" coordsize="21600,21600">
            <v:path/>
            <v:fill on="f" focussize="0,0"/>
            <v:stroke on="f"/>
            <v:imagedata r:id="rId9634" o:title="eqId22fb9ae5a85fdfa5e8c0076b9a9aac99"/>
            <o:lock v:ext="edit" aspectratio="t"/>
            <w10:wrap type="none"/>
            <w10:anchorlock/>
          </v:shape>
          <o:OLEObject Type="Embed" ProgID="Equation.DSMT4" ShapeID="_x0000_i6809" DrawAspect="Content" ObjectID="_1468081509" r:id="rId9633">
            <o:LockedField>false</o:LockedField>
          </o:OLEObject>
        </w:object>
      </w:r>
      <w:r>
        <w:rPr>
          <w:color w:val="FF0000"/>
          <w:sz w:val="21"/>
        </w:rPr>
        <w:t>的物质的量分数相等时，pH=1.2，则</w:t>
      </w:r>
      <w:r>
        <w:rPr>
          <w:color w:val="FF0000"/>
        </w:rPr>
        <w:object>
          <v:shape id="_x0000_i6810" o:spt="75" alt="eqId1c452190726a54fe35a70cc4e6d6bdc2" type="#_x0000_t75" style="height:36.3pt;width:213.8pt;" o:ole="t" filled="f" o:preferrelative="t" stroked="f" coordsize="21600,21600">
            <v:path/>
            <v:fill on="f" focussize="0,0"/>
            <v:stroke on="f"/>
            <v:imagedata r:id="rId9636" o:title="eqId1c452190726a54fe35a70cc4e6d6bdc2"/>
            <o:lock v:ext="edit" aspectratio="t"/>
            <w10:wrap type="none"/>
            <w10:anchorlock/>
          </v:shape>
          <o:OLEObject Type="Embed" ProgID="Equation.DSMT4" ShapeID="_x0000_i6810" DrawAspect="Content" ObjectID="_1468081510" r:id="rId9635">
            <o:LockedField>false</o:LockedField>
          </o:OLEObject>
        </w:object>
      </w:r>
      <w:r>
        <w:rPr>
          <w:color w:val="FF0000"/>
          <w:sz w:val="21"/>
        </w:rPr>
        <w:t>，</w:t>
      </w:r>
      <w:r>
        <w:rPr>
          <w:color w:val="FF0000"/>
        </w:rPr>
        <w:object>
          <v:shape id="_x0000_i6811" o:spt="75" alt="eqId22fb9ae5a85fdfa5e8c0076b9a9aac99" type="#_x0000_t75" style="height:16.35pt;width:33.4pt;" o:ole="t" filled="f" o:preferrelative="t" stroked="f" coordsize="21600,21600">
            <v:path/>
            <v:fill on="f" focussize="0,0"/>
            <v:stroke on="f"/>
            <v:imagedata r:id="rId9634" o:title="eqId22fb9ae5a85fdfa5e8c0076b9a9aac99"/>
            <o:lock v:ext="edit" aspectratio="t"/>
            <w10:wrap type="none"/>
            <w10:anchorlock/>
          </v:shape>
          <o:OLEObject Type="Embed" ProgID="Equation.DSMT4" ShapeID="_x0000_i6811" DrawAspect="Content" ObjectID="_1468081511" r:id="rId9637">
            <o:LockedField>false</o:LockedField>
          </o:OLEObject>
        </w:object>
      </w:r>
      <w:r>
        <w:rPr>
          <w:color w:val="FF0000"/>
          <w:sz w:val="21"/>
        </w:rPr>
        <w:t>和</w:t>
      </w:r>
      <w:r>
        <w:rPr>
          <w:color w:val="FF0000"/>
        </w:rPr>
        <w:object>
          <v:shape id="_x0000_i6812" o:spt="75" alt="eqId0fde47a5a25998be23889dad68c77c29" type="#_x0000_t75" style="height:16.35pt;width:29pt;" o:ole="t" filled="f" o:preferrelative="t" stroked="f" coordsize="21600,21600">
            <v:path/>
            <v:fill on="f" focussize="0,0"/>
            <v:stroke on="f"/>
            <v:imagedata r:id="rId9590" o:title="eqId0fde47a5a25998be23889dad68c77c29"/>
            <o:lock v:ext="edit" aspectratio="t"/>
            <w10:wrap type="none"/>
            <w10:anchorlock/>
          </v:shape>
          <o:OLEObject Type="Embed" ProgID="Equation.DSMT4" ShapeID="_x0000_i6812" DrawAspect="Content" ObjectID="_1468081512" r:id="rId9638">
            <o:LockedField>false</o:LockedField>
          </o:OLEObject>
        </w:object>
      </w:r>
      <w:r>
        <w:rPr>
          <w:color w:val="FF0000"/>
          <w:sz w:val="21"/>
        </w:rPr>
        <w:t>的物质的量分数相等时，pH=4.2，则</w:t>
      </w:r>
      <w:r>
        <w:rPr>
          <w:color w:val="FF0000"/>
        </w:rPr>
        <w:object>
          <v:shape id="_x0000_i6813" o:spt="75" alt="eqIdf034c48b71ad6f54d167e8b0710767c2" type="#_x0000_t75" style="height:38.95pt;width:209.4pt;" o:ole="t" filled="f" o:preferrelative="t" stroked="f" coordsize="21600,21600">
            <v:path/>
            <v:fill on="f" focussize="0,0"/>
            <v:stroke on="f"/>
            <v:imagedata r:id="rId9640" o:title="eqIdf034c48b71ad6f54d167e8b0710767c2"/>
            <o:lock v:ext="edit" aspectratio="t"/>
            <w10:wrap type="none"/>
            <w10:anchorlock/>
          </v:shape>
          <o:OLEObject Type="Embed" ProgID="Equation.DSMT4" ShapeID="_x0000_i6813" DrawAspect="Content" ObjectID="_1468081513" r:id="rId9639">
            <o:LockedField>false</o:LockedField>
          </o:OLEObject>
        </w:object>
      </w:r>
      <w:r>
        <w:rPr>
          <w:color w:val="FF0000"/>
          <w:sz w:val="21"/>
        </w:rPr>
        <w:t>，则</w:t>
      </w:r>
      <w:r>
        <w:rPr>
          <w:color w:val="FF0000"/>
        </w:rPr>
        <w:object>
          <v:shape id="_x0000_i6814" o:spt="75" alt="eqIda41aa3d56362ace480142672bc10a143" type="#_x0000_t75" style="height:15.8pt;width:36.9pt;" o:ole="t" filled="f" o:preferrelative="t" stroked="f" coordsize="21600,21600">
            <v:path/>
            <v:fill on="f" focussize="0,0"/>
            <v:stroke on="f"/>
            <v:imagedata r:id="rId9596" o:title="eqIda41aa3d56362ace480142672bc10a143"/>
            <o:lock v:ext="edit" aspectratio="t"/>
            <w10:wrap type="none"/>
            <w10:anchorlock/>
          </v:shape>
          <o:OLEObject Type="Embed" ProgID="Equation.DSMT4" ShapeID="_x0000_i6814" DrawAspect="Content" ObjectID="_1468081514" r:id="rId9641">
            <o:LockedField>false</o:LockedField>
          </o:OLEObject>
        </w:object>
      </w:r>
      <w:r>
        <w:rPr>
          <w:color w:val="FF0000"/>
          <w:sz w:val="21"/>
        </w:rPr>
        <w:t>的</w:t>
      </w:r>
      <w:r>
        <w:rPr>
          <w:color w:val="FF0000"/>
        </w:rPr>
        <w:object>
          <v:shape id="_x0000_i6815" o:spt="75" alt="eqId9fb671aaaf531e92e7e45bc31cac707d" type="#_x0000_t75" style="height:15.75pt;width:62.45pt;" o:ole="t" filled="f" o:preferrelative="t" stroked="f" coordsize="21600,21600">
            <v:path/>
            <v:fill on="f" focussize="0,0"/>
            <v:stroke on="f"/>
            <v:imagedata r:id="rId9598" o:title="eqId9fb671aaaf531e92e7e45bc31cac707d"/>
            <o:lock v:ext="edit" aspectratio="t"/>
            <w10:wrap type="none"/>
            <w10:anchorlock/>
          </v:shape>
          <o:OLEObject Type="Embed" ProgID="Equation.DSMT4" ShapeID="_x0000_i6815" DrawAspect="Content" ObjectID="_1468081515" r:id="rId9642">
            <o:LockedField>false</o:LockedField>
          </o:OLEObject>
        </w:object>
      </w:r>
      <w:r>
        <w:rPr>
          <w:color w:val="FF0000"/>
          <w:sz w:val="21"/>
        </w:rPr>
        <w:t>，A正确；</w:t>
      </w:r>
    </w:p>
    <w:p w14:paraId="27CF4AB6">
      <w:pPr>
        <w:shd w:val="clear" w:color="auto" w:fill="auto"/>
        <w:spacing w:line="360" w:lineRule="auto"/>
        <w:jc w:val="left"/>
        <w:textAlignment w:val="center"/>
        <w:rPr>
          <w:color w:val="FF0000"/>
          <w:sz w:val="21"/>
        </w:rPr>
      </w:pPr>
      <w:r>
        <w:rPr>
          <w:color w:val="FF0000"/>
          <w:sz w:val="21"/>
        </w:rPr>
        <w:t>B．由分析可知，图2中Y代表溶液中</w:t>
      </w:r>
      <w:r>
        <w:rPr>
          <w:color w:val="FF0000"/>
        </w:rPr>
        <w:object>
          <v:shape id="_x0000_i6816" o:spt="75" alt="eqIdeaa7c95696635c1b04dc70376f08d9f7" type="#_x0000_t75" style="height:19.05pt;width:54.55pt;" o:ole="t" filled="f" o:preferrelative="t" stroked="f" coordsize="21600,21600">
            <v:path/>
            <v:fill on="f" focussize="0,0"/>
            <v:stroke on="f"/>
            <v:imagedata r:id="rId9586" o:title="eqIdeaa7c95696635c1b04dc70376f08d9f7"/>
            <o:lock v:ext="edit" aspectratio="t"/>
            <w10:wrap type="none"/>
            <w10:anchorlock/>
          </v:shape>
          <o:OLEObject Type="Embed" ProgID="Equation.DSMT4" ShapeID="_x0000_i6816" DrawAspect="Content" ObjectID="_1468081516" r:id="rId9643">
            <o:LockedField>false</o:LockedField>
          </o:OLEObject>
        </w:object>
      </w:r>
      <w:r>
        <w:rPr>
          <w:color w:val="FF0000"/>
          <w:sz w:val="21"/>
        </w:rPr>
        <w:t>与</w:t>
      </w:r>
      <w:r>
        <w:rPr>
          <w:color w:val="FF0000"/>
        </w:rPr>
        <w:object>
          <v:shape id="_x0000_i6817" o:spt="75" alt="eqIdc87414160798506c45c5c6e9a9781df9" type="#_x0000_t75" style="height:19.1pt;width:60.7pt;" o:ole="t" filled="f" o:preferrelative="t" stroked="f" coordsize="21600,21600">
            <v:path/>
            <v:fill on="f" focussize="0,0"/>
            <v:stroke on="f"/>
            <v:imagedata r:id="rId9601" o:title="eqIdc87414160798506c45c5c6e9a9781df9"/>
            <o:lock v:ext="edit" aspectratio="t"/>
            <w10:wrap type="none"/>
            <w10:anchorlock/>
          </v:shape>
          <o:OLEObject Type="Embed" ProgID="Equation.DSMT4" ShapeID="_x0000_i6817" DrawAspect="Content" ObjectID="_1468081517" r:id="rId9644">
            <o:LockedField>false</o:LockedField>
          </o:OLEObject>
        </w:object>
      </w:r>
      <w:r>
        <w:rPr>
          <w:color w:val="FF0000"/>
          <w:sz w:val="21"/>
        </w:rPr>
        <w:t>的关系，B正确；</w:t>
      </w:r>
    </w:p>
    <w:p w14:paraId="08B19BF1">
      <w:pPr>
        <w:shd w:val="clear" w:color="auto" w:fill="auto"/>
        <w:spacing w:line="360" w:lineRule="auto"/>
        <w:jc w:val="left"/>
        <w:textAlignment w:val="center"/>
        <w:rPr>
          <w:color w:val="FF0000"/>
          <w:sz w:val="21"/>
        </w:rPr>
      </w:pPr>
      <w:r>
        <w:rPr>
          <w:color w:val="FF0000"/>
          <w:sz w:val="21"/>
        </w:rPr>
        <w:t>C．将</w:t>
      </w:r>
      <w:r>
        <w:rPr>
          <w:color w:val="FF0000"/>
        </w:rPr>
        <w:object>
          <v:shape id="_x0000_i6818" o:spt="75" alt="eqId9a9004d831cec8bc7474057658eb8728" type="#_x0000_t75" style="height:15.8pt;width:65.95pt;" o:ole="t" filled="f" o:preferrelative="t" stroked="f" coordsize="21600,21600">
            <v:path/>
            <v:fill on="f" focussize="0,0"/>
            <v:stroke on="f"/>
            <v:imagedata r:id="rId9603" o:title="eqId9a9004d831cec8bc7474057658eb8728"/>
            <o:lock v:ext="edit" aspectratio="t"/>
            <w10:wrap type="none"/>
            <w10:anchorlock/>
          </v:shape>
          <o:OLEObject Type="Embed" ProgID="Equation.DSMT4" ShapeID="_x0000_i6818" DrawAspect="Content" ObjectID="_1468081518" r:id="rId9645">
            <o:LockedField>false</o:LockedField>
          </o:OLEObject>
        </w:object>
      </w:r>
      <w:r>
        <w:rPr>
          <w:color w:val="FF0000"/>
          <w:sz w:val="21"/>
        </w:rPr>
        <w:t>溶液与</w:t>
      </w:r>
      <w:r>
        <w:rPr>
          <w:color w:val="FF0000"/>
        </w:rPr>
        <w:object>
          <v:shape id="_x0000_i6819" o:spt="75" alt="eqId8d33bcf1afe5dfbb1ba723ebf53ba5c9" type="#_x0000_t75" style="height:12.4pt;width:28.1pt;" o:ole="t" filled="f" o:preferrelative="t" stroked="f" coordsize="21600,21600">
            <v:path/>
            <v:fill on="f" focussize="0,0"/>
            <v:stroke on="f"/>
            <v:imagedata r:id="rId9605" o:title="eqId8d33bcf1afe5dfbb1ba723ebf53ba5c9"/>
            <o:lock v:ext="edit" aspectratio="t"/>
            <w10:wrap type="none"/>
            <w10:anchorlock/>
          </v:shape>
          <o:OLEObject Type="Embed" ProgID="Equation.DSMT4" ShapeID="_x0000_i6819" DrawAspect="Content" ObjectID="_1468081519" r:id="rId9646">
            <o:LockedField>false</o:LockedField>
          </o:OLEObject>
        </w:object>
      </w:r>
      <w:r>
        <w:rPr>
          <w:color w:val="FF0000"/>
          <w:sz w:val="21"/>
        </w:rPr>
        <w:t>等浓度的乙二酸溶液混合，恰好完全反应生成草酸氢钙，</w:t>
      </w:r>
      <w:r>
        <w:rPr>
          <w:color w:val="FF0000"/>
        </w:rPr>
        <w:object>
          <v:shape id="_x0000_i6820" o:spt="75" alt="eqIdbc923f19be97cf9be7f8526c7afe6635" type="#_x0000_t75" style="height:16.35pt;width:33.4pt;" o:ole="t" filled="f" o:preferrelative="t" stroked="f" coordsize="21600,21600">
            <v:path/>
            <v:fill on="f" focussize="0,0"/>
            <v:stroke on="f"/>
            <v:imagedata r:id="rId9648" o:title="eqIdbc923f19be97cf9be7f8526c7afe6635"/>
            <o:lock v:ext="edit" aspectratio="t"/>
            <w10:wrap type="none"/>
            <w10:anchorlock/>
          </v:shape>
          <o:OLEObject Type="Embed" ProgID="Equation.DSMT4" ShapeID="_x0000_i6820" DrawAspect="Content" ObjectID="_1468081520" r:id="rId9647">
            <o:LockedField>false</o:LockedField>
          </o:OLEObject>
        </w:object>
      </w:r>
      <w:r>
        <w:rPr>
          <w:color w:val="FF0000"/>
          <w:sz w:val="21"/>
        </w:rPr>
        <w:t>的水解平衡常数为</w:t>
      </w:r>
      <w:r>
        <w:rPr>
          <w:color w:val="FF0000"/>
        </w:rPr>
        <w:object>
          <v:shape id="_x0000_i6821" o:spt="75" alt="eqIde3788f1180b3032d6be26909624dd716" type="#_x0000_t75" style="height:29.35pt;width:20.2pt;" o:ole="t" filled="f" o:preferrelative="t" stroked="f" coordsize="21600,21600">
            <v:path/>
            <v:fill on="f" focussize="0,0"/>
            <v:stroke on="f"/>
            <v:imagedata r:id="rId9650" o:title="eqIde3788f1180b3032d6be26909624dd716"/>
            <o:lock v:ext="edit" aspectratio="t"/>
            <w10:wrap type="none"/>
            <w10:anchorlock/>
          </v:shape>
          <o:OLEObject Type="Embed" ProgID="Equation.DSMT4" ShapeID="_x0000_i6821" DrawAspect="Content" ObjectID="_1468081521" r:id="rId9649">
            <o:LockedField>false</o:LockedField>
          </o:OLEObject>
        </w:object>
      </w:r>
      <w:r>
        <w:rPr>
          <w:color w:val="FF0000"/>
          <w:sz w:val="21"/>
        </w:rPr>
        <w:t>=</w:t>
      </w:r>
      <w:r>
        <w:rPr>
          <w:color w:val="FF0000"/>
        </w:rPr>
        <w:object>
          <v:shape id="_x0000_i6822" o:spt="75" alt="eqId3da0b8d171e7b00e1545502c459ff7da" type="#_x0000_t75" style="height:29.25pt;width:27.25pt;" o:ole="t" filled="f" o:preferrelative="t" stroked="f" coordsize="21600,21600">
            <v:path/>
            <v:fill on="f" focussize="0,0"/>
            <v:stroke on="f"/>
            <v:imagedata r:id="rId9652" o:title="eqId3da0b8d171e7b00e1545502c459ff7da"/>
            <o:lock v:ext="edit" aspectratio="t"/>
            <w10:wrap type="none"/>
            <w10:anchorlock/>
          </v:shape>
          <o:OLEObject Type="Embed" ProgID="Equation.DSMT4" ShapeID="_x0000_i6822" DrawAspect="Content" ObjectID="_1468081522" r:id="rId9651">
            <o:LockedField>false</o:LockedField>
          </o:OLEObject>
        </w:object>
      </w:r>
      <w:r>
        <w:rPr>
          <w:color w:val="FF0000"/>
          <w:sz w:val="21"/>
        </w:rPr>
        <w:t>=10</w:t>
      </w:r>
      <w:r>
        <w:rPr>
          <w:color w:val="FF0000"/>
          <w:sz w:val="21"/>
          <w:vertAlign w:val="superscript"/>
        </w:rPr>
        <w:t>-12.8</w:t>
      </w:r>
      <w:r>
        <w:rPr>
          <w:color w:val="FF0000"/>
          <w:sz w:val="21"/>
        </w:rPr>
        <w:t>＜10</w:t>
      </w:r>
      <w:r>
        <w:rPr>
          <w:color w:val="FF0000"/>
          <w:sz w:val="21"/>
          <w:vertAlign w:val="superscript"/>
        </w:rPr>
        <w:t>-4.2</w:t>
      </w:r>
      <w:r>
        <w:rPr>
          <w:color w:val="FF0000"/>
          <w:sz w:val="21"/>
        </w:rPr>
        <w:t>，说明</w:t>
      </w:r>
      <w:r>
        <w:rPr>
          <w:color w:val="FF0000"/>
        </w:rPr>
        <w:object>
          <v:shape id="_x0000_i6823" o:spt="75" alt="eqIdbc923f19be97cf9be7f8526c7afe6635" type="#_x0000_t75" style="height:16.35pt;width:33.4pt;" o:ole="t" filled="f" o:preferrelative="t" stroked="f" coordsize="21600,21600">
            <v:path/>
            <v:fill on="f" focussize="0,0"/>
            <v:stroke on="f"/>
            <v:imagedata r:id="rId9648" o:title="eqIdbc923f19be97cf9be7f8526c7afe6635"/>
            <o:lock v:ext="edit" aspectratio="t"/>
            <w10:wrap type="none"/>
            <w10:anchorlock/>
          </v:shape>
          <o:OLEObject Type="Embed" ProgID="Equation.DSMT4" ShapeID="_x0000_i6823" DrawAspect="Content" ObjectID="_1468081523" r:id="rId9653">
            <o:LockedField>false</o:LockedField>
          </o:OLEObject>
        </w:object>
      </w:r>
      <w:r>
        <w:rPr>
          <w:color w:val="FF0000"/>
          <w:sz w:val="21"/>
        </w:rPr>
        <w:t>的电离程度大于水解程度，溶液呈酸性，溶液的</w:t>
      </w:r>
      <w:r>
        <w:rPr>
          <w:color w:val="FF0000"/>
        </w:rPr>
        <w:object>
          <v:shape id="_x0000_i6824" o:spt="75" alt="eqIde427750b072dde2311e3df570ab95b3a" type="#_x0000_t75" style="height:14.05pt;width:32.55pt;" o:ole="t" filled="f" o:preferrelative="t" stroked="f" coordsize="21600,21600">
            <v:path/>
            <v:fill on="f" focussize="0,0"/>
            <v:stroke on="f"/>
            <v:imagedata r:id="rId9481" o:title="eqIde427750b072dde2311e3df570ab95b3a"/>
            <o:lock v:ext="edit" aspectratio="t"/>
            <w10:wrap type="none"/>
            <w10:anchorlock/>
          </v:shape>
          <o:OLEObject Type="Embed" ProgID="Equation.DSMT4" ShapeID="_x0000_i6824" DrawAspect="Content" ObjectID="_1468081524" r:id="rId9654">
            <o:LockedField>false</o:LockedField>
          </o:OLEObject>
        </w:object>
      </w:r>
      <w:r>
        <w:rPr>
          <w:color w:val="FF0000"/>
          <w:sz w:val="21"/>
        </w:rPr>
        <w:t>，C正确；</w:t>
      </w:r>
    </w:p>
    <w:p w14:paraId="4B4393CB">
      <w:pPr>
        <w:shd w:val="clear" w:color="auto" w:fill="auto"/>
        <w:spacing w:line="360" w:lineRule="auto"/>
        <w:jc w:val="left"/>
        <w:textAlignment w:val="center"/>
        <w:rPr>
          <w:color w:val="FF0000"/>
          <w:sz w:val="21"/>
        </w:rPr>
      </w:pPr>
      <w:r>
        <w:rPr>
          <w:color w:val="FF0000"/>
          <w:sz w:val="21"/>
        </w:rPr>
        <w:t>D．X代表溶液中</w:t>
      </w:r>
      <w:r>
        <w:rPr>
          <w:color w:val="FF0000"/>
        </w:rPr>
        <w:object>
          <v:shape id="_x0000_i6825" o:spt="75" alt="eqIdeaa7c95696635c1b04dc70376f08d9f7" type="#_x0000_t75" style="height:19.05pt;width:54.55pt;" o:ole="t" filled="f" o:preferrelative="t" stroked="f" coordsize="21600,21600">
            <v:path/>
            <v:fill on="f" focussize="0,0"/>
            <v:stroke on="f"/>
            <v:imagedata r:id="rId9586" o:title="eqIdeaa7c95696635c1b04dc70376f08d9f7"/>
            <o:lock v:ext="edit" aspectratio="t"/>
            <w10:wrap type="none"/>
            <w10:anchorlock/>
          </v:shape>
          <o:OLEObject Type="Embed" ProgID="Equation.DSMT4" ShapeID="_x0000_i6825" DrawAspect="Content" ObjectID="_1468081525" r:id="rId9655">
            <o:LockedField>false</o:LockedField>
          </o:OLEObject>
        </w:object>
      </w:r>
      <w:r>
        <w:rPr>
          <w:color w:val="FF0000"/>
          <w:sz w:val="21"/>
        </w:rPr>
        <w:t>与</w:t>
      </w:r>
      <w:r>
        <w:rPr>
          <w:color w:val="FF0000"/>
        </w:rPr>
        <w:object>
          <v:shape id="_x0000_i6826" o:spt="75" alt="eqId099cf2047934efbfd8ff4459bc023e8f" type="#_x0000_t75" style="height:19.1pt;width:47.5pt;" o:ole="t" filled="f" o:preferrelative="t" stroked="f" coordsize="21600,21600">
            <v:path/>
            <v:fill on="f" focussize="0,0"/>
            <v:stroke on="f"/>
            <v:imagedata r:id="rId9625" o:title="eqId099cf2047934efbfd8ff4459bc023e8f"/>
            <o:lock v:ext="edit" aspectratio="t"/>
            <w10:wrap type="none"/>
            <w10:anchorlock/>
          </v:shape>
          <o:OLEObject Type="Embed" ProgID="Equation.DSMT4" ShapeID="_x0000_i6826" DrawAspect="Content" ObjectID="_1468081526" r:id="rId9656">
            <o:LockedField>false</o:LockedField>
          </o:OLEObject>
        </w:object>
      </w:r>
      <w:r>
        <w:rPr>
          <w:color w:val="FF0000"/>
          <w:sz w:val="21"/>
        </w:rPr>
        <w:t>的关系，由坐标（5.3，0）可知，</w:t>
      </w:r>
      <w:r>
        <w:rPr>
          <w:color w:val="FF0000"/>
        </w:rPr>
        <w:object>
          <v:shape id="_x0000_i6827" o:spt="75" alt="eqId98e9618768448f6d665b6f900e94864e" type="#_x0000_t75" style="height:19.05pt;width:70.4pt;" o:ole="t" filled="f" o:preferrelative="t" stroked="f" coordsize="21600,21600">
            <v:path/>
            <v:fill on="f" focussize="0,0"/>
            <v:stroke on="f"/>
            <v:imagedata r:id="rId9658" o:title="eqId98e9618768448f6d665b6f900e94864e"/>
            <o:lock v:ext="edit" aspectratio="t"/>
            <w10:wrap type="none"/>
            <w10:anchorlock/>
          </v:shape>
          <o:OLEObject Type="Embed" ProgID="Equation.DSMT4" ShapeID="_x0000_i6827" DrawAspect="Content" ObjectID="_1468081527" r:id="rId9657">
            <o:LockedField>false</o:LockedField>
          </o:OLEObject>
        </w:object>
      </w:r>
      <w:r>
        <w:rPr>
          <w:color w:val="FF0000"/>
          <w:sz w:val="21"/>
        </w:rPr>
        <w:t xml:space="preserve">= </w:t>
      </w:r>
      <w:r>
        <w:rPr>
          <w:color w:val="FF0000"/>
        </w:rPr>
        <w:object>
          <v:shape id="_x0000_i6828" o:spt="75" alt="eqIdf9a40a21c1dfa1b563cff2383ecbe581" type="#_x0000_t75" style="height:19.2pt;width:37.8pt;" o:ole="t" filled="f" o:preferrelative="t" stroked="f" coordsize="21600,21600">
            <v:path/>
            <v:fill on="f" focussize="0,0"/>
            <v:stroke on="f"/>
            <v:imagedata r:id="rId9660" o:title="eqIdf9a40a21c1dfa1b563cff2383ecbe581"/>
            <o:lock v:ext="edit" aspectratio="t"/>
            <w10:wrap type="none"/>
            <w10:anchorlock/>
          </v:shape>
          <o:OLEObject Type="Embed" ProgID="Equation.DSMT4" ShapeID="_x0000_i6828" DrawAspect="Content" ObjectID="_1468081528" r:id="rId9659">
            <o:LockedField>false</o:LockedField>
          </o:OLEObject>
        </w:object>
      </w:r>
      <w:r>
        <w:rPr>
          <w:color w:val="FF0000"/>
        </w:rPr>
        <w:object>
          <v:shape id="_x0000_i6829" o:spt="75" alt="eqIde348fc7d3ff90b5ef974cf495f55e373" type="#_x0000_t75" style="height:19.2pt;width:40.45pt;" o:ole="t" filled="f" o:preferrelative="t" stroked="f" coordsize="21600,21600">
            <v:path/>
            <v:fill on="f" focussize="0,0"/>
            <v:stroke on="f"/>
            <v:imagedata r:id="rId9662" o:title="eqIde348fc7d3ff90b5ef974cf495f55e373"/>
            <o:lock v:ext="edit" aspectratio="t"/>
            <w10:wrap type="none"/>
            <w10:anchorlock/>
          </v:shape>
          <o:OLEObject Type="Embed" ProgID="Equation.DSMT4" ShapeID="_x0000_i6829" DrawAspect="Content" ObjectID="_1468081529" r:id="rId9661">
            <o:LockedField>false</o:LockedField>
          </o:OLEObject>
        </w:object>
      </w:r>
      <w:r>
        <w:rPr>
          <w:color w:val="FF0000"/>
          <w:sz w:val="21"/>
        </w:rPr>
        <w:t>=10</w:t>
      </w:r>
      <w:r>
        <w:rPr>
          <w:color w:val="FF0000"/>
          <w:sz w:val="21"/>
          <w:vertAlign w:val="superscript"/>
        </w:rPr>
        <w:t>-5.3</w:t>
      </w:r>
      <w:r>
        <w:rPr>
          <w:color w:val="FF0000"/>
          <w:sz w:val="21"/>
        </w:rPr>
        <w:t>，</w:t>
      </w:r>
      <w:r>
        <w:rPr>
          <w:color w:val="FF0000"/>
        </w:rPr>
        <w:object>
          <v:shape id="_x0000_i6830" o:spt="75" alt="eqId0f330311be5ab795a054b73a05699226" type="#_x0000_t75" style="height:15.75pt;width:41.35pt;" o:ole="t" filled="f" o:preferrelative="t" stroked="f" coordsize="21600,21600">
            <v:path/>
            <v:fill on="f" focussize="0,0"/>
            <v:stroke on="f"/>
            <v:imagedata r:id="rId9608" o:title="eqId0f330311be5ab795a054b73a05699226"/>
            <o:lock v:ext="edit" aspectratio="t"/>
            <w10:wrap type="none"/>
            <w10:anchorlock/>
          </v:shape>
          <o:OLEObject Type="Embed" ProgID="Equation.DSMT4" ShapeID="_x0000_i6830" DrawAspect="Content" ObjectID="_1468081530" r:id="rId9663">
            <o:LockedField>false</o:LockedField>
          </o:OLEObject>
        </w:object>
      </w:r>
      <w:r>
        <w:rPr>
          <w:color w:val="FF0000"/>
          <w:sz w:val="21"/>
        </w:rPr>
        <w:t>饱和溶液中2c(Ca</w:t>
      </w:r>
      <w:r>
        <w:rPr>
          <w:color w:val="FF0000"/>
          <w:sz w:val="21"/>
          <w:vertAlign w:val="superscript"/>
        </w:rPr>
        <w:t>2+</w:t>
      </w:r>
      <w:r>
        <w:rPr>
          <w:color w:val="FF0000"/>
          <w:sz w:val="21"/>
        </w:rPr>
        <w:t>)=c(OH</w:t>
      </w:r>
      <w:r>
        <w:rPr>
          <w:color w:val="FF0000"/>
          <w:sz w:val="21"/>
          <w:vertAlign w:val="superscript"/>
        </w:rPr>
        <w:t>-</w:t>
      </w:r>
      <w:r>
        <w:rPr>
          <w:color w:val="FF0000"/>
          <w:sz w:val="21"/>
        </w:rPr>
        <w:t>)，则c(OH</w:t>
      </w:r>
      <w:r>
        <w:rPr>
          <w:color w:val="FF0000"/>
          <w:sz w:val="21"/>
          <w:vertAlign w:val="superscript"/>
        </w:rPr>
        <w:t>-</w:t>
      </w:r>
      <w:r>
        <w:rPr>
          <w:color w:val="FF0000"/>
          <w:sz w:val="21"/>
        </w:rPr>
        <w:t>)=</w:t>
      </w:r>
      <w:r>
        <w:rPr>
          <w:color w:val="FF0000"/>
        </w:rPr>
        <w:object>
          <v:shape id="_x0000_i6831" o:spt="75" alt="eqIdcf799d1cfd1b8300643356585e8822ec" type="#_x0000_t75" style="height:35pt;width:154pt;" o:ole="t" filled="f" o:preferrelative="t" stroked="f" coordsize="21600,21600">
            <v:path/>
            <v:fill on="f" focussize="0,0"/>
            <v:stroke on="f"/>
            <v:imagedata r:id="rId9665" o:title="eqIdcf799d1cfd1b8300643356585e8822ec"/>
            <o:lock v:ext="edit" aspectratio="t"/>
            <w10:wrap type="none"/>
            <w10:anchorlock/>
          </v:shape>
          <o:OLEObject Type="Embed" ProgID="Equation.DSMT4" ShapeID="_x0000_i6831" DrawAspect="Content" ObjectID="_1468081531" r:id="rId9664">
            <o:LockedField>false</o:LockedField>
          </o:OLEObject>
        </w:object>
      </w:r>
      <w:r>
        <w:rPr>
          <w:color w:val="FF0000"/>
          <w:sz w:val="21"/>
        </w:rPr>
        <w:t>，c(H</w:t>
      </w:r>
      <w:r>
        <w:rPr>
          <w:color w:val="FF0000"/>
          <w:sz w:val="21"/>
          <w:vertAlign w:val="superscript"/>
        </w:rPr>
        <w:t>+</w:t>
      </w:r>
      <w:r>
        <w:rPr>
          <w:color w:val="FF0000"/>
          <w:sz w:val="21"/>
        </w:rPr>
        <w:t>)=</w:t>
      </w:r>
      <w:r>
        <w:rPr>
          <w:color w:val="FF0000"/>
        </w:rPr>
        <w:object>
          <v:shape id="_x0000_i6832" o:spt="75" alt="eqId4d3a58230756ad0da5b02a3feeab0db4" type="#_x0000_t75" style="height:46.8pt;width:68.6pt;" o:ole="t" filled="f" o:preferrelative="t" stroked="f" coordsize="21600,21600">
            <v:path/>
            <v:fill on="f" focussize="0,0"/>
            <v:stroke on="f"/>
            <v:imagedata r:id="rId9667" o:title="eqId4d3a58230756ad0da5b02a3feeab0db4"/>
            <o:lock v:ext="edit" aspectratio="t"/>
            <w10:wrap type="none"/>
            <w10:anchorlock/>
          </v:shape>
          <o:OLEObject Type="Embed" ProgID="Equation.DSMT4" ShapeID="_x0000_i6832" DrawAspect="Content" ObjectID="_1468081532" r:id="rId9666">
            <o:LockedField>false</o:LockedField>
          </o:OLEObject>
        </w:object>
      </w:r>
      <w:r>
        <w:rPr>
          <w:color w:val="FF0000"/>
          <w:sz w:val="21"/>
        </w:rPr>
        <w:t>，pH=-lg</w:t>
      </w:r>
      <w:r>
        <w:rPr>
          <w:color w:val="FF0000"/>
        </w:rPr>
        <w:object>
          <v:shape id="_x0000_i6833" o:spt="75" alt="eqId64c518bf51272c162f9f2f6ae448c09f" type="#_x0000_t75" style="height:46.8pt;width:42.2pt;" o:ole="t" filled="f" o:preferrelative="t" stroked="f" coordsize="21600,21600">
            <v:path/>
            <v:fill on="f" focussize="0,0"/>
            <v:stroke on="f"/>
            <v:imagedata r:id="rId9669" o:title="eqId64c518bf51272c162f9f2f6ae448c09f"/>
            <o:lock v:ext="edit" aspectratio="t"/>
            <w10:wrap type="none"/>
            <w10:anchorlock/>
          </v:shape>
          <o:OLEObject Type="Embed" ProgID="Equation.DSMT4" ShapeID="_x0000_i6833" DrawAspect="Content" ObjectID="_1468081533" r:id="rId9668">
            <o:LockedField>false</o:LockedField>
          </o:OLEObject>
        </w:object>
      </w:r>
      <w:r>
        <w:rPr>
          <w:color w:val="FF0000"/>
          <w:sz w:val="21"/>
        </w:rPr>
        <w:t>=12.33，D错误；</w:t>
      </w:r>
    </w:p>
    <w:p w14:paraId="2BCF2E68">
      <w:pPr>
        <w:shd w:val="clear" w:color="auto" w:fill="auto"/>
        <w:spacing w:line="360" w:lineRule="auto"/>
        <w:jc w:val="left"/>
        <w:textAlignment w:val="center"/>
        <w:rPr>
          <w:color w:val="FF0000"/>
          <w:sz w:val="21"/>
        </w:rPr>
      </w:pPr>
      <w:r>
        <w:rPr>
          <w:color w:val="FF0000"/>
          <w:sz w:val="21"/>
        </w:rPr>
        <w:t>故选D。</w:t>
      </w:r>
    </w:p>
    <w:p w14:paraId="3E2F66CF">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（2025·江西九江·三模）</w:t>
      </w:r>
      <w:r>
        <w:rPr>
          <w:sz w:val="21"/>
        </w:rPr>
        <w:t>某二元酸(H</w:t>
      </w:r>
      <w:r>
        <w:rPr>
          <w:sz w:val="21"/>
          <w:vertAlign w:val="subscript"/>
        </w:rPr>
        <w:t>2</w:t>
      </w:r>
      <w:r>
        <w:rPr>
          <w:sz w:val="21"/>
        </w:rPr>
        <w:t>A)的</w:t>
      </w:r>
      <w:r>
        <w:object>
          <v:shape id="_x0000_i6834" o:spt="75" alt="eqId0eab0129de1f14bf83299a1ff5390988" type="#_x0000_t75" style="height:16.55pt;width:51.9pt;" o:ole="t" filled="f" o:preferrelative="t" stroked="f" coordsize="21600,21600">
            <v:path/>
            <v:fill on="f" focussize="0,0"/>
            <v:stroke on="f"/>
            <v:imagedata r:id="rId9671" o:title="eqId0eab0129de1f14bf83299a1ff5390988"/>
            <o:lock v:ext="edit" aspectratio="t"/>
            <w10:wrap type="none"/>
            <w10:anchorlock/>
          </v:shape>
          <o:OLEObject Type="Embed" ProgID="Equation.DSMT4" ShapeID="_x0000_i6834" DrawAspect="Content" ObjectID="_1468081534" r:id="rId9670">
            <o:LockedField>false</o:LockedField>
          </o:OLEObject>
        </w:object>
      </w:r>
      <w:r>
        <w:rPr>
          <w:sz w:val="21"/>
        </w:rPr>
        <w:t>、</w:t>
      </w:r>
      <w:r>
        <w:object>
          <v:shape id="_x0000_i6835" o:spt="75" alt="eqId7e4017cf8af4c9f8be4cc4c377d9e58f" type="#_x0000_t75" style="height:16.65pt;width:52.75pt;" o:ole="t" filled="f" o:preferrelative="t" stroked="f" coordsize="21600,21600">
            <v:path/>
            <v:fill on="f" focussize="0,0"/>
            <v:stroke on="f"/>
            <v:imagedata r:id="rId9673" o:title="eqId7e4017cf8af4c9f8be4cc4c377d9e58f"/>
            <o:lock v:ext="edit" aspectratio="t"/>
            <w10:wrap type="none"/>
            <w10:anchorlock/>
          </v:shape>
          <o:OLEObject Type="Embed" ProgID="Equation.DSMT4" ShapeID="_x0000_i6835" DrawAspect="Content" ObjectID="_1468081535" r:id="rId9672">
            <o:LockedField>false</o:LockedField>
          </o:OLEObject>
        </w:object>
      </w:r>
      <w:r>
        <w:rPr>
          <w:sz w:val="21"/>
        </w:rPr>
        <w:t>。25℃时，1.0mol·L</w:t>
      </w:r>
      <w:r>
        <w:rPr>
          <w:sz w:val="21"/>
          <w:vertAlign w:val="superscript"/>
        </w:rPr>
        <w:t>-1</w:t>
      </w:r>
      <w:r>
        <w:rPr>
          <w:sz w:val="21"/>
        </w:rPr>
        <w:t>NaHA溶液稀释过程中</w:t>
      </w:r>
      <w:r>
        <w:object>
          <v:shape id="_x0000_i6836" o:spt="75" alt="eqIddb4a40f64af4a604331b2d70d6252774" type="#_x0000_t75" style="height:15.7pt;width:36.9pt;" o:ole="t" filled="f" o:preferrelative="t" stroked="f" coordsize="21600,21600">
            <v:path/>
            <v:fill on="f" focussize="0,0"/>
            <v:stroke on="f"/>
            <v:imagedata r:id="rId9675" o:title="eqIddb4a40f64af4a604331b2d70d6252774"/>
            <o:lock v:ext="edit" aspectratio="t"/>
            <w10:wrap type="none"/>
            <w10:anchorlock/>
          </v:shape>
          <o:OLEObject Type="Embed" ProgID="Equation.DSMT4" ShapeID="_x0000_i6836" DrawAspect="Content" ObjectID="_1468081536" r:id="rId9674">
            <o:LockedField>false</o:LockedField>
          </o:OLEObject>
        </w:object>
      </w:r>
      <w:r>
        <w:rPr>
          <w:sz w:val="21"/>
        </w:rPr>
        <w:t>、</w:t>
      </w:r>
      <w:r>
        <w:object>
          <v:shape id="_x0000_i6837" o:spt="75" alt="eqIdf51a118c3ff14007f058b9cfe7a545ac" type="#_x0000_t75" style="height:15.8pt;width:36.9pt;" o:ole="t" filled="f" o:preferrelative="t" stroked="f" coordsize="21600,21600">
            <v:path/>
            <v:fill on="f" focussize="0,0"/>
            <v:stroke on="f"/>
            <v:imagedata r:id="rId9677" o:title="eqIdf51a118c3ff14007f058b9cfe7a545ac"/>
            <o:lock v:ext="edit" aspectratio="t"/>
            <w10:wrap type="none"/>
            <w10:anchorlock/>
          </v:shape>
          <o:OLEObject Type="Embed" ProgID="Equation.DSMT4" ShapeID="_x0000_i6837" DrawAspect="Content" ObjectID="_1468081537" r:id="rId9676">
            <o:LockedField>false</o:LockedField>
          </o:OLEObject>
        </w:object>
      </w:r>
      <w:r>
        <w:rPr>
          <w:sz w:val="21"/>
        </w:rPr>
        <w:t>、</w:t>
      </w:r>
      <w:r>
        <w:object>
          <v:shape id="_x0000_i6838" o:spt="75" alt="eqId3ae09bf75b7f093556bce028e8661110" type="#_x0000_t75" style="height:16.25pt;width:33.4pt;" o:ole="t" filled="f" o:preferrelative="t" stroked="f" coordsize="21600,21600">
            <v:path/>
            <v:fill on="f" focussize="0,0"/>
            <v:stroke on="f"/>
            <v:imagedata r:id="rId9679" o:title="eqId3ae09bf75b7f093556bce028e8661110"/>
            <o:lock v:ext="edit" aspectratio="t"/>
            <w10:wrap type="none"/>
            <w10:anchorlock/>
          </v:shape>
          <o:OLEObject Type="Embed" ProgID="Equation.DSMT4" ShapeID="_x0000_i6838" DrawAspect="Content" ObjectID="_1468081538" r:id="rId9678">
            <o:LockedField>false</o:LockedField>
          </o:OLEObject>
        </w:object>
      </w:r>
      <w:r>
        <w:rPr>
          <w:sz w:val="21"/>
        </w:rPr>
        <w:t>与</w:t>
      </w:r>
      <w:r>
        <w:object>
          <v:shape id="_x0000_i6839" o:spt="75" alt="eqId0bbc8fc8710eca1ec588199f6ba3a7c0" type="#_x0000_t75" style="height:15.15pt;width:34.3pt;" o:ole="t" filled="f" o:preferrelative="t" stroked="f" coordsize="21600,21600">
            <v:path/>
            <v:fill on="f" focussize="0,0"/>
            <v:stroke on="f"/>
            <v:imagedata r:id="rId9681" o:title="eqId0bbc8fc8710eca1ec588199f6ba3a7c0"/>
            <o:lock v:ext="edit" aspectratio="t"/>
            <w10:wrap type="none"/>
            <w10:anchorlock/>
          </v:shape>
          <o:OLEObject Type="Embed" ProgID="Equation.DSMT4" ShapeID="_x0000_i6839" DrawAspect="Content" ObjectID="_1468081539" r:id="rId9680">
            <o:LockedField>false</o:LockedField>
          </o:OLEObject>
        </w:object>
      </w:r>
      <w:r>
        <w:rPr>
          <w:sz w:val="21"/>
        </w:rPr>
        <w:t>的关系如图所示。已知</w:t>
      </w:r>
      <w:r>
        <w:object>
          <v:shape id="_x0000_i6840" o:spt="75" alt="eqId66673cd38a43a0bb262a1c7938f547ca" type="#_x0000_t75" style="height:15.2pt;width:85.3pt;" o:ole="t" filled="f" o:preferrelative="t" stroked="f" coordsize="21600,21600">
            <v:path/>
            <v:fill on="f" focussize="0,0"/>
            <v:stroke on="f"/>
            <v:imagedata r:id="rId9683" o:title="eqId66673cd38a43a0bb262a1c7938f547ca"/>
            <o:lock v:ext="edit" aspectratio="t"/>
            <w10:wrap type="none"/>
            <w10:anchorlock/>
          </v:shape>
          <o:OLEObject Type="Embed" ProgID="Equation.DSMT4" ShapeID="_x0000_i6840" DrawAspect="Content" ObjectID="_1468081540" r:id="rId9682">
            <o:LockedField>false</o:LockedField>
          </o:OLEObject>
        </w:object>
      </w:r>
      <w:r>
        <w:rPr>
          <w:sz w:val="21"/>
        </w:rPr>
        <w:t>，</w:t>
      </w:r>
      <w:r>
        <w:object>
          <v:shape id="_x0000_i6841" o:spt="75" alt="eqId6d8a2cffe61cfab08808ca151d0ca6de" type="#_x0000_t75" style="height:13.05pt;width:22.85pt;" o:ole="t" filled="f" o:preferrelative="t" stroked="f" coordsize="21600,21600">
            <v:path/>
            <v:fill on="f" focussize="0,0"/>
            <v:stroke on="f"/>
            <v:imagedata r:id="rId8749" o:title="eqId6d8a2cffe61cfab08808ca151d0ca6de"/>
            <o:lock v:ext="edit" aspectratio="t"/>
            <w10:wrap type="none"/>
            <w10:anchorlock/>
          </v:shape>
          <o:OLEObject Type="Embed" ProgID="Equation.DSMT4" ShapeID="_x0000_i6841" DrawAspect="Content" ObjectID="_1468081541" r:id="rId9684">
            <o:LockedField>false</o:LockedField>
          </o:OLEObject>
        </w:object>
      </w:r>
      <w:r>
        <w:rPr>
          <w:sz w:val="21"/>
        </w:rPr>
        <w:t>的分布系数</w:t>
      </w:r>
      <w:r>
        <w:object>
          <v:shape id="_x0000_i6842" o:spt="75" alt="eqId4c5f434f85e07d5253523c2922ae1b11" type="#_x0000_t75" style="height:31.95pt;width:161pt;" o:ole="t" filled="f" o:preferrelative="t" stroked="f" coordsize="21600,21600">
            <v:path/>
            <v:fill on="f" focussize="0,0"/>
            <v:stroke on="f"/>
            <v:imagedata r:id="rId9686" o:title="eqId4c5f434f85e07d5253523c2922ae1b11"/>
            <o:lock v:ext="edit" aspectratio="t"/>
            <w10:wrap type="none"/>
            <w10:anchorlock/>
          </v:shape>
          <o:OLEObject Type="Embed" ProgID="Equation.DSMT4" ShapeID="_x0000_i6842" DrawAspect="Content" ObjectID="_1468081542" r:id="rId9685">
            <o:LockedField>false</o:LockedField>
          </o:OLEObject>
        </w:object>
      </w:r>
      <w:r>
        <w:rPr>
          <w:sz w:val="21"/>
        </w:rPr>
        <w:t>。下列说法不正确的是</w:t>
      </w:r>
    </w:p>
    <w:p w14:paraId="62AE9E7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171700" cy="1743075"/>
            <wp:effectExtent l="0" t="0" r="7620" b="9525"/>
            <wp:docPr id="507" name="图片 507" descr="@@@3ff3672d-9c24-4c9f-8574-4538e3a7c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3ff3672d-9c24-4c9f-8574-4538e3a7c343"/>
                    <pic:cNvPicPr>
                      <a:picLocks noChangeAspect="1"/>
                    </pic:cNvPicPr>
                  </pic:nvPicPr>
                  <pic:blipFill>
                    <a:blip r:embed="rId9687"/>
                    <a:stretch>
                      <a:fillRect/>
                    </a:stretch>
                  </pic:blipFill>
                  <pic:spPr>
                    <a:xfrm>
                      <a:off x="0" y="0"/>
                      <a:ext cx="2171700" cy="1743075"/>
                    </a:xfrm>
                    <a:prstGeom prst="rect">
                      <a:avLst/>
                    </a:prstGeom>
                  </pic:spPr>
                </pic:pic>
              </a:graphicData>
            </a:graphic>
          </wp:inline>
        </w:drawing>
      </w:r>
    </w:p>
    <w:p w14:paraId="5B334DF9">
      <w:pPr>
        <w:shd w:val="clear" w:color="auto" w:fill="auto"/>
        <w:spacing w:line="360" w:lineRule="auto"/>
        <w:ind w:left="380"/>
        <w:jc w:val="left"/>
        <w:textAlignment w:val="center"/>
        <w:rPr>
          <w:sz w:val="21"/>
        </w:rPr>
      </w:pPr>
      <w:r>
        <w:rPr>
          <w:sz w:val="21"/>
        </w:rPr>
        <w:t>A．曲线p为</w:t>
      </w:r>
      <w:r>
        <w:object>
          <v:shape id="_x0000_i6843" o:spt="75" alt="eqIddb4a40f64af4a604331b2d70d6252774" type="#_x0000_t75" style="height:15.7pt;width:36.9pt;" o:ole="t" filled="f" o:preferrelative="t" stroked="f" coordsize="21600,21600">
            <v:path/>
            <v:fill on="f" focussize="0,0"/>
            <v:stroke on="f"/>
            <v:imagedata r:id="rId9675" o:title="eqIddb4a40f64af4a604331b2d70d6252774"/>
            <o:lock v:ext="edit" aspectratio="t"/>
            <w10:wrap type="none"/>
            <w10:anchorlock/>
          </v:shape>
          <o:OLEObject Type="Embed" ProgID="Equation.DSMT4" ShapeID="_x0000_i6843" DrawAspect="Content" ObjectID="_1468081543" r:id="rId9688">
            <o:LockedField>false</o:LockedField>
          </o:OLEObject>
        </w:object>
      </w:r>
      <w:r>
        <w:rPr>
          <w:sz w:val="21"/>
        </w:rPr>
        <w:t>的变化曲线</w:t>
      </w:r>
    </w:p>
    <w:p w14:paraId="6C6DD374">
      <w:pPr>
        <w:shd w:val="clear" w:color="auto" w:fill="auto"/>
        <w:spacing w:line="360" w:lineRule="auto"/>
        <w:ind w:left="380"/>
        <w:jc w:val="left"/>
        <w:textAlignment w:val="center"/>
        <w:rPr>
          <w:sz w:val="21"/>
        </w:rPr>
      </w:pPr>
      <w:r>
        <w:rPr>
          <w:sz w:val="21"/>
        </w:rPr>
        <w:t>B．</w:t>
      </w:r>
      <w:r>
        <w:object>
          <v:shape id="_x0000_i6844" o:spt="75" alt="eqIdaaec2fa7a51b9c016850094a7b760671" type="#_x0000_t75" style="height:16.85pt;width:90.6pt;" o:ole="t" filled="f" o:preferrelative="t" stroked="f" coordsize="21600,21600">
            <v:path/>
            <v:fill on="f" focussize="0,0"/>
            <v:stroke on="f"/>
            <v:imagedata r:id="rId9690" o:title="eqIdaaec2fa7a51b9c016850094a7b760671"/>
            <o:lock v:ext="edit" aspectratio="t"/>
            <w10:wrap type="none"/>
            <w10:anchorlock/>
          </v:shape>
          <o:OLEObject Type="Embed" ProgID="Equation.DSMT4" ShapeID="_x0000_i6844" DrawAspect="Content" ObjectID="_1468081544" r:id="rId9689">
            <o:LockedField>false</o:LockedField>
          </o:OLEObject>
        </w:object>
      </w:r>
      <w:r>
        <w:rPr>
          <w:sz w:val="21"/>
        </w:rPr>
        <w:t>的平衡常数K=1.0×10</w:t>
      </w:r>
      <w:r>
        <w:rPr>
          <w:sz w:val="21"/>
          <w:vertAlign w:val="superscript"/>
        </w:rPr>
        <w:t>1.33</w:t>
      </w:r>
    </w:p>
    <w:p w14:paraId="324E2423">
      <w:pPr>
        <w:shd w:val="clear" w:color="auto" w:fill="auto"/>
        <w:spacing w:line="360" w:lineRule="auto"/>
        <w:ind w:left="380"/>
        <w:jc w:val="left"/>
        <w:textAlignment w:val="center"/>
        <w:rPr>
          <w:sz w:val="21"/>
        </w:rPr>
      </w:pPr>
      <w:r>
        <w:rPr>
          <w:sz w:val="21"/>
        </w:rPr>
        <w:t>C．b点：</w:t>
      </w:r>
      <w:r>
        <w:object>
          <v:shape id="_x0000_i6845" o:spt="75" alt="eqIdd528599800982076eda1c2e41c05fc58" type="#_x0000_t75" style="height:15.15pt;width:68.6pt;" o:ole="t" filled="f" o:preferrelative="t" stroked="f" coordsize="21600,21600">
            <v:path/>
            <v:fill on="f" focussize="0,0"/>
            <v:stroke on="f"/>
            <v:imagedata r:id="rId9692" o:title="eqIdd528599800982076eda1c2e41c05fc58"/>
            <o:lock v:ext="edit" aspectratio="t"/>
            <w10:wrap type="none"/>
            <w10:anchorlock/>
          </v:shape>
          <o:OLEObject Type="Embed" ProgID="Equation.DSMT4" ShapeID="_x0000_i6845" DrawAspect="Content" ObjectID="_1468081545" r:id="rId9691">
            <o:LockedField>false</o:LockedField>
          </o:OLEObject>
        </w:object>
      </w:r>
    </w:p>
    <w:p w14:paraId="48E56CAD">
      <w:pPr>
        <w:shd w:val="clear" w:color="auto" w:fill="auto"/>
        <w:spacing w:line="360" w:lineRule="auto"/>
        <w:ind w:left="380"/>
        <w:jc w:val="left"/>
        <w:textAlignment w:val="center"/>
        <w:rPr>
          <w:sz w:val="21"/>
        </w:rPr>
      </w:pPr>
      <w:r>
        <w:rPr>
          <w:sz w:val="21"/>
        </w:rPr>
        <w:t>D．a点：</w:t>
      </w:r>
      <w:r>
        <w:object>
          <v:shape id="_x0000_i6846" o:spt="75" alt="eqIdffb484cb846163f54fb87e89d7246cf4" type="#_x0000_t75" style="height:15.2pt;width:102.95pt;" o:ole="t" filled="f" o:preferrelative="t" stroked="f" coordsize="21600,21600">
            <v:path/>
            <v:fill on="f" focussize="0,0"/>
            <v:stroke on="f"/>
            <v:imagedata r:id="rId9694" o:title="eqIdffb484cb846163f54fb87e89d7246cf4"/>
            <o:lock v:ext="edit" aspectratio="t"/>
            <w10:wrap type="none"/>
            <w10:anchorlock/>
          </v:shape>
          <o:OLEObject Type="Embed" ProgID="Equation.DSMT4" ShapeID="_x0000_i6846" DrawAspect="Content" ObjectID="_1468081546" r:id="rId9693">
            <o:LockedField>false</o:LockedField>
          </o:OLEObject>
        </w:object>
      </w:r>
    </w:p>
    <w:p w14:paraId="171A76EA">
      <w:pPr>
        <w:shd w:val="clear" w:color="auto" w:fill="auto"/>
        <w:spacing w:line="360" w:lineRule="auto"/>
        <w:jc w:val="left"/>
        <w:textAlignment w:val="center"/>
        <w:rPr>
          <w:color w:val="FF0000"/>
          <w:sz w:val="21"/>
        </w:rPr>
      </w:pPr>
      <w:r>
        <w:rPr>
          <w:color w:val="FF0000"/>
          <w:sz w:val="21"/>
        </w:rPr>
        <w:t>【答案】C</w:t>
      </w:r>
    </w:p>
    <w:p w14:paraId="718F7270">
      <w:pPr>
        <w:shd w:val="clear" w:color="auto" w:fill="auto"/>
        <w:spacing w:line="360" w:lineRule="auto"/>
        <w:jc w:val="left"/>
        <w:textAlignment w:val="center"/>
        <w:rPr>
          <w:color w:val="FF0000"/>
          <w:sz w:val="21"/>
        </w:rPr>
      </w:pPr>
      <w:r>
        <w:rPr>
          <w:color w:val="FF0000"/>
          <w:sz w:val="21"/>
        </w:rPr>
        <w:t>【分析】NaHA溶液同时存在电离平衡HA</w:t>
      </w:r>
      <w:r>
        <w:rPr>
          <w:color w:val="FF0000"/>
          <w:sz w:val="21"/>
          <w:vertAlign w:val="superscript"/>
        </w:rPr>
        <w:t>-</w:t>
      </w:r>
      <w:r>
        <w:rPr>
          <w:color w:val="FF0000"/>
          <w:sz w:val="21"/>
        </w:rPr>
        <w:t>⇋H</w:t>
      </w:r>
      <w:r>
        <w:rPr>
          <w:color w:val="FF0000"/>
          <w:sz w:val="21"/>
          <w:vertAlign w:val="superscript"/>
        </w:rPr>
        <w:t>+</w:t>
      </w:r>
      <w:r>
        <w:rPr>
          <w:color w:val="FF0000"/>
          <w:sz w:val="21"/>
        </w:rPr>
        <w:t>+A</w:t>
      </w:r>
      <w:r>
        <w:rPr>
          <w:color w:val="FF0000"/>
          <w:sz w:val="21"/>
          <w:vertAlign w:val="superscript"/>
        </w:rPr>
        <w:t>2-</w:t>
      </w:r>
      <w:r>
        <w:rPr>
          <w:color w:val="FF0000"/>
          <w:sz w:val="21"/>
        </w:rPr>
        <w:t>(K</w:t>
      </w:r>
      <w:r>
        <w:rPr>
          <w:color w:val="FF0000"/>
          <w:sz w:val="21"/>
          <w:vertAlign w:val="subscript"/>
        </w:rPr>
        <w:t>a2</w:t>
      </w:r>
      <w:r>
        <w:rPr>
          <w:color w:val="FF0000"/>
          <w:sz w:val="21"/>
        </w:rPr>
        <w:t>=10</w:t>
      </w:r>
      <w:r>
        <w:rPr>
          <w:color w:val="FF0000"/>
          <w:sz w:val="21"/>
          <w:vertAlign w:val="superscript"/>
        </w:rPr>
        <w:t>-4.37</w:t>
      </w:r>
      <w:r>
        <w:rPr>
          <w:color w:val="FF0000"/>
          <w:sz w:val="21"/>
        </w:rPr>
        <w:t>)和水解平衡HA</w:t>
      </w:r>
      <w:r>
        <w:rPr>
          <w:color w:val="FF0000"/>
          <w:sz w:val="21"/>
          <w:vertAlign w:val="superscript"/>
        </w:rPr>
        <w:t>-</w:t>
      </w:r>
      <w:r>
        <w:rPr>
          <w:color w:val="FF0000"/>
          <w:sz w:val="21"/>
        </w:rPr>
        <w:t>+H</w:t>
      </w:r>
      <w:r>
        <w:rPr>
          <w:color w:val="FF0000"/>
          <w:sz w:val="21"/>
          <w:vertAlign w:val="subscript"/>
        </w:rPr>
        <w:t>2</w:t>
      </w:r>
      <w:r>
        <w:rPr>
          <w:color w:val="FF0000"/>
          <w:sz w:val="21"/>
        </w:rPr>
        <w:t>O⇋H</w:t>
      </w:r>
      <w:r>
        <w:rPr>
          <w:color w:val="FF0000"/>
          <w:sz w:val="21"/>
          <w:vertAlign w:val="subscript"/>
        </w:rPr>
        <w:t>2</w:t>
      </w:r>
      <w:r>
        <w:rPr>
          <w:color w:val="FF0000"/>
          <w:sz w:val="21"/>
        </w:rPr>
        <w:t>A+OH</w:t>
      </w:r>
      <w:r>
        <w:rPr>
          <w:color w:val="FF0000"/>
          <w:sz w:val="21"/>
          <w:vertAlign w:val="superscript"/>
        </w:rPr>
        <w:t>-</w:t>
      </w:r>
      <w:r>
        <w:rPr>
          <w:color w:val="FF0000"/>
          <w:sz w:val="21"/>
        </w:rPr>
        <w:t>(K</w:t>
      </w:r>
      <w:r>
        <w:rPr>
          <w:color w:val="FF0000"/>
          <w:sz w:val="21"/>
          <w:vertAlign w:val="subscript"/>
        </w:rPr>
        <w:t>h2</w:t>
      </w:r>
      <w:r>
        <w:rPr>
          <w:color w:val="FF0000"/>
          <w:sz w:val="21"/>
        </w:rPr>
        <w:t>=</w:t>
      </w:r>
      <w:r>
        <w:rPr>
          <w:color w:val="FF0000"/>
        </w:rPr>
        <w:object>
          <v:shape id="_x0000_i6847" o:spt="75" alt="eqId9042600e208dea1e6f18765c4995ec78" type="#_x0000_t75" style="height:31.65pt;width:95pt;" o:ole="t" filled="f" o:preferrelative="t" stroked="f" coordsize="21600,21600">
            <v:path/>
            <v:fill on="f" focussize="0,0"/>
            <v:stroke on="f"/>
            <v:imagedata r:id="rId9696" o:title="eqId9042600e208dea1e6f18765c4995ec78"/>
            <o:lock v:ext="edit" aspectratio="t"/>
            <w10:wrap type="none"/>
            <w10:anchorlock/>
          </v:shape>
          <o:OLEObject Type="Embed" ProgID="Equation.DSMT4" ShapeID="_x0000_i6847" DrawAspect="Content" ObjectID="_1468081547" r:id="rId9695">
            <o:LockedField>false</o:LockedField>
          </o:OLEObject>
        </w:object>
      </w:r>
      <w:r>
        <w:rPr>
          <w:color w:val="FF0000"/>
          <w:sz w:val="21"/>
        </w:rPr>
        <w:t>)，1.0mol·L</w:t>
      </w:r>
      <w:r>
        <w:rPr>
          <w:color w:val="FF0000"/>
          <w:sz w:val="21"/>
          <w:vertAlign w:val="superscript"/>
        </w:rPr>
        <w:t>-1</w:t>
      </w:r>
      <w:r>
        <w:rPr>
          <w:color w:val="FF0000"/>
          <w:sz w:val="21"/>
        </w:rPr>
        <w:t>NaHA溶液的电离和水解程度均较小，含A粒子以为HA</w:t>
      </w:r>
      <w:r>
        <w:rPr>
          <w:color w:val="FF0000"/>
          <w:sz w:val="21"/>
          <w:vertAlign w:val="superscript"/>
        </w:rPr>
        <w:t>-</w:t>
      </w:r>
      <w:r>
        <w:rPr>
          <w:color w:val="FF0000"/>
          <w:sz w:val="21"/>
        </w:rPr>
        <w:t>主，曲线n为</w:t>
      </w:r>
      <w:r>
        <w:rPr>
          <w:color w:val="FF0000"/>
        </w:rPr>
        <w:object>
          <v:shape id="_x0000_i6848" o:spt="75" alt="eqId0a76f87548aa4545a1cd1a081048399c" type="#_x0000_t75" style="height:15.9pt;width:36.05pt;" o:ole="t" filled="f" o:preferrelative="t" stroked="f" coordsize="21600,21600">
            <v:path/>
            <v:fill on="f" focussize="0,0"/>
            <v:stroke on="f"/>
            <v:imagedata r:id="rId9698" o:title="eqId0a76f87548aa4545a1cd1a081048399c"/>
            <o:lock v:ext="edit" aspectratio="t"/>
            <w10:wrap type="none"/>
            <w10:anchorlock/>
          </v:shape>
          <o:OLEObject Type="Embed" ProgID="Equation.DSMT4" ShapeID="_x0000_i6848" DrawAspect="Content" ObjectID="_1468081548" r:id="rId9697">
            <o:LockedField>false</o:LockedField>
          </o:OLEObject>
        </w:object>
      </w:r>
      <w:r>
        <w:rPr>
          <w:color w:val="FF0000"/>
          <w:sz w:val="21"/>
        </w:rPr>
        <w:t>随变化曲线，由于HA</w:t>
      </w:r>
      <w:r>
        <w:rPr>
          <w:color w:val="FF0000"/>
          <w:sz w:val="21"/>
          <w:vertAlign w:val="superscript"/>
        </w:rPr>
        <w:t>-</w:t>
      </w:r>
      <w:r>
        <w:rPr>
          <w:color w:val="FF0000"/>
          <w:sz w:val="21"/>
        </w:rPr>
        <w:t>电离程度大于水解程度，随溶液稀释c(HA</w:t>
      </w:r>
      <w:r>
        <w:rPr>
          <w:color w:val="FF0000"/>
          <w:sz w:val="21"/>
          <w:vertAlign w:val="superscript"/>
        </w:rPr>
        <w:t>-</w:t>
      </w:r>
      <w:r>
        <w:rPr>
          <w:color w:val="FF0000"/>
          <w:sz w:val="21"/>
        </w:rPr>
        <w:t>)减小，电离程度增幅较大，曲线m为</w:t>
      </w:r>
      <w:r>
        <w:rPr>
          <w:color w:val="FF0000"/>
        </w:rPr>
        <w:object>
          <v:shape id="_x0000_i6849" o:spt="75" alt="eqIda0ec59350c9585660761f7014d38d5a6" type="#_x0000_t75" style="height:15.8pt;width:31.65pt;" o:ole="t" filled="f" o:preferrelative="t" stroked="f" coordsize="21600,21600">
            <v:path/>
            <v:fill on="f" focussize="0,0"/>
            <v:stroke on="f"/>
            <v:imagedata r:id="rId9700" o:title="eqIda0ec59350c9585660761f7014d38d5a6"/>
            <o:lock v:ext="edit" aspectratio="t"/>
            <w10:wrap type="none"/>
            <w10:anchorlock/>
          </v:shape>
          <o:OLEObject Type="Embed" ProgID="Equation.DSMT4" ShapeID="_x0000_i6849" DrawAspect="Content" ObjectID="_1468081549" r:id="rId9699">
            <o:LockedField>false</o:LockedField>
          </o:OLEObject>
        </w:object>
      </w:r>
      <w:r>
        <w:rPr>
          <w:color w:val="FF0000"/>
          <w:sz w:val="21"/>
        </w:rPr>
        <w:t>随</w:t>
      </w:r>
      <w:r>
        <w:rPr>
          <w:color w:val="FF0000"/>
        </w:rPr>
        <w:object>
          <v:shape id="_x0000_i6850" o:spt="75" alt="eqIde91e30ecea1ede0e8a9b53af5aa6f3c9" type="#_x0000_t75" style="height:14.95pt;width:34.25pt;" o:ole="t" filled="f" o:preferrelative="t" stroked="f" coordsize="21600,21600">
            <v:path/>
            <v:fill on="f" focussize="0,0"/>
            <v:stroke on="f"/>
            <v:imagedata r:id="rId9702" o:title="eqIde91e30ecea1ede0e8a9b53af5aa6f3c9"/>
            <o:lock v:ext="edit" aspectratio="t"/>
            <w10:wrap type="none"/>
            <w10:anchorlock/>
          </v:shape>
          <o:OLEObject Type="Embed" ProgID="Equation.DSMT4" ShapeID="_x0000_i6850" DrawAspect="Content" ObjectID="_1468081550" r:id="rId9701">
            <o:LockedField>false</o:LockedField>
          </o:OLEObject>
        </w:object>
      </w:r>
      <w:r>
        <w:rPr>
          <w:color w:val="FF0000"/>
          <w:sz w:val="21"/>
        </w:rPr>
        <w:t>变化曲线，曲线p为</w:t>
      </w:r>
      <w:r>
        <w:rPr>
          <w:color w:val="FF0000"/>
        </w:rPr>
        <w:object>
          <v:shape id="_x0000_i6851" o:spt="75" alt="eqId875bbc9237e77bdd937d131f8f14384a" type="#_x0000_t75" style="height:15.75pt;width:35.2pt;" o:ole="t" filled="f" o:preferrelative="t" stroked="f" coordsize="21600,21600">
            <v:path/>
            <v:fill on="f" focussize="0,0"/>
            <v:stroke on="f"/>
            <v:imagedata r:id="rId9704" o:title="eqId875bbc9237e77bdd937d131f8f14384a"/>
            <o:lock v:ext="edit" aspectratio="t"/>
            <w10:wrap type="none"/>
            <w10:anchorlock/>
          </v:shape>
          <o:OLEObject Type="Embed" ProgID="Equation.DSMT4" ShapeID="_x0000_i6851" DrawAspect="Content" ObjectID="_1468081551" r:id="rId9703">
            <o:LockedField>false</o:LockedField>
          </o:OLEObject>
        </w:object>
      </w:r>
      <w:r>
        <w:rPr>
          <w:color w:val="FF0000"/>
          <w:sz w:val="21"/>
        </w:rPr>
        <w:t>随</w:t>
      </w:r>
      <w:r>
        <w:rPr>
          <w:color w:val="FF0000"/>
        </w:rPr>
        <w:object>
          <v:shape id="_x0000_i6852" o:spt="75" alt="eqIde91e30ecea1ede0e8a9b53af5aa6f3c9" type="#_x0000_t75" style="height:14.95pt;width:34.25pt;" o:ole="t" filled="f" o:preferrelative="t" stroked="f" coordsize="21600,21600">
            <v:path/>
            <v:fill on="f" focussize="0,0"/>
            <v:stroke on="f"/>
            <v:imagedata r:id="rId9702" o:title="eqIde91e30ecea1ede0e8a9b53af5aa6f3c9"/>
            <o:lock v:ext="edit" aspectratio="t"/>
            <w10:wrap type="none"/>
            <w10:anchorlock/>
          </v:shape>
          <o:OLEObject Type="Embed" ProgID="Equation.DSMT4" ShapeID="_x0000_i6852" DrawAspect="Content" ObjectID="_1468081552" r:id="rId9705">
            <o:LockedField>false</o:LockedField>
          </o:OLEObject>
        </w:object>
      </w:r>
      <w:r>
        <w:rPr>
          <w:color w:val="FF0000"/>
          <w:sz w:val="21"/>
        </w:rPr>
        <w:t>变化曲线；</w:t>
      </w:r>
    </w:p>
    <w:p w14:paraId="325F8E70">
      <w:pPr>
        <w:shd w:val="clear" w:color="auto" w:fill="auto"/>
        <w:spacing w:line="360" w:lineRule="auto"/>
        <w:jc w:val="left"/>
        <w:textAlignment w:val="center"/>
        <w:rPr>
          <w:color w:val="FF0000"/>
          <w:sz w:val="21"/>
        </w:rPr>
      </w:pPr>
      <w:r>
        <w:rPr>
          <w:color w:val="FF0000"/>
          <w:sz w:val="21"/>
        </w:rPr>
        <w:t>【详解】A．根据分析可知，曲线p为</w:t>
      </w:r>
      <w:r>
        <w:rPr>
          <w:color w:val="FF0000"/>
        </w:rPr>
        <w:object>
          <v:shape id="_x0000_i6853" o:spt="75" alt="eqId875bbc9237e77bdd937d131f8f14384a" type="#_x0000_t75" style="height:15.75pt;width:35.2pt;" o:ole="t" filled="f" o:preferrelative="t" stroked="f" coordsize="21600,21600">
            <v:path/>
            <v:fill on="f" focussize="0,0"/>
            <v:stroke on="f"/>
            <v:imagedata r:id="rId9704" o:title="eqId875bbc9237e77bdd937d131f8f14384a"/>
            <o:lock v:ext="edit" aspectratio="t"/>
            <w10:wrap type="none"/>
            <w10:anchorlock/>
          </v:shape>
          <o:OLEObject Type="Embed" ProgID="Equation.DSMT4" ShapeID="_x0000_i6853" DrawAspect="Content" ObjectID="_1468081553" r:id="rId9706">
            <o:LockedField>false</o:LockedField>
          </o:OLEObject>
        </w:object>
      </w:r>
      <w:r>
        <w:rPr>
          <w:color w:val="FF0000"/>
          <w:sz w:val="21"/>
        </w:rPr>
        <w:t>随</w:t>
      </w:r>
      <w:r>
        <w:rPr>
          <w:color w:val="FF0000"/>
        </w:rPr>
        <w:object>
          <v:shape id="_x0000_i6854" o:spt="75" alt="eqIde91e30ecea1ede0e8a9b53af5aa6f3c9" type="#_x0000_t75" style="height:14.95pt;width:34.25pt;" o:ole="t" filled="f" o:preferrelative="t" stroked="f" coordsize="21600,21600">
            <v:path/>
            <v:fill on="f" focussize="0,0"/>
            <v:stroke on="f"/>
            <v:imagedata r:id="rId9702" o:title="eqIde91e30ecea1ede0e8a9b53af5aa6f3c9"/>
            <o:lock v:ext="edit" aspectratio="t"/>
            <w10:wrap type="none"/>
            <w10:anchorlock/>
          </v:shape>
          <o:OLEObject Type="Embed" ProgID="Equation.DSMT4" ShapeID="_x0000_i6854" DrawAspect="Content" ObjectID="_1468081554" r:id="rId9707">
            <o:LockedField>false</o:LockedField>
          </o:OLEObject>
        </w:object>
      </w:r>
      <w:r>
        <w:rPr>
          <w:color w:val="FF0000"/>
          <w:sz w:val="21"/>
        </w:rPr>
        <w:t>变化曲线，A正确；</w:t>
      </w:r>
    </w:p>
    <w:p w14:paraId="5194A0DE">
      <w:pPr>
        <w:shd w:val="clear" w:color="auto" w:fill="auto"/>
        <w:spacing w:line="360" w:lineRule="auto"/>
        <w:jc w:val="left"/>
        <w:textAlignment w:val="center"/>
        <w:rPr>
          <w:color w:val="FF0000"/>
          <w:sz w:val="21"/>
        </w:rPr>
      </w:pPr>
      <w:r>
        <w:rPr>
          <w:color w:val="FF0000"/>
          <w:sz w:val="21"/>
        </w:rPr>
        <w:t>B．</w:t>
      </w:r>
      <w:r>
        <w:rPr>
          <w:color w:val="FF0000"/>
        </w:rPr>
        <w:object>
          <v:shape id="_x0000_i6855" o:spt="75" alt="eqIdaaec2fa7a51b9c016850094a7b760671" type="#_x0000_t75" style="height:16.85pt;width:90.6pt;" o:ole="t" filled="f" o:preferrelative="t" stroked="f" coordsize="21600,21600">
            <v:path/>
            <v:fill on="f" focussize="0,0"/>
            <v:stroke on="f"/>
            <v:imagedata r:id="rId9690" o:title="eqIdaaec2fa7a51b9c016850094a7b760671"/>
            <o:lock v:ext="edit" aspectratio="t"/>
            <w10:wrap type="none"/>
            <w10:anchorlock/>
          </v:shape>
          <o:OLEObject Type="Embed" ProgID="Equation.DSMT4" ShapeID="_x0000_i6855" DrawAspect="Content" ObjectID="_1468081555" r:id="rId9708">
            <o:LockedField>false</o:LockedField>
          </o:OLEObject>
        </w:object>
      </w:r>
      <w:r>
        <w:rPr>
          <w:color w:val="FF0000"/>
          <w:sz w:val="21"/>
        </w:rPr>
        <w:t>的平衡常数K=</w:t>
      </w:r>
      <w:r>
        <w:rPr>
          <w:color w:val="FF0000"/>
        </w:rPr>
        <w:object>
          <v:shape id="_x0000_i6856" o:spt="75" alt="eqId1ce8dbb4026f9f7a532b3627bf610d00" type="#_x0000_t75" style="height:39pt;width:151.35pt;" o:ole="t" filled="f" o:preferrelative="t" stroked="f" coordsize="21600,21600">
            <v:path/>
            <v:fill on="f" focussize="0,0"/>
            <v:stroke on="f"/>
            <v:imagedata r:id="rId9710" o:title="eqId1ce8dbb4026f9f7a532b3627bf610d00"/>
            <o:lock v:ext="edit" aspectratio="t"/>
            <w10:wrap type="none"/>
            <w10:anchorlock/>
          </v:shape>
          <o:OLEObject Type="Embed" ProgID="Equation.DSMT4" ShapeID="_x0000_i6856" DrawAspect="Content" ObjectID="_1468081556" r:id="rId9709">
            <o:LockedField>false</o:LockedField>
          </o:OLEObject>
        </w:object>
      </w:r>
      <w:r>
        <w:rPr>
          <w:color w:val="FF0000"/>
          <w:sz w:val="21"/>
        </w:rPr>
        <w:t>1.0×10</w:t>
      </w:r>
      <w:r>
        <w:rPr>
          <w:color w:val="FF0000"/>
          <w:sz w:val="21"/>
          <w:vertAlign w:val="superscript"/>
        </w:rPr>
        <w:t>1.33</w:t>
      </w:r>
      <w:r>
        <w:rPr>
          <w:color w:val="FF0000"/>
          <w:sz w:val="21"/>
        </w:rPr>
        <w:t>，B正确；</w:t>
      </w:r>
    </w:p>
    <w:p w14:paraId="7CF72EEA">
      <w:pPr>
        <w:shd w:val="clear" w:color="auto" w:fill="auto"/>
        <w:spacing w:line="360" w:lineRule="auto"/>
        <w:jc w:val="left"/>
        <w:textAlignment w:val="center"/>
        <w:rPr>
          <w:color w:val="FF0000"/>
          <w:sz w:val="21"/>
        </w:rPr>
      </w:pPr>
      <w:r>
        <w:rPr>
          <w:color w:val="FF0000"/>
          <w:sz w:val="21"/>
        </w:rPr>
        <w:t>C．溶液均存在物料守恒，c(Na</w:t>
      </w:r>
      <w:r>
        <w:rPr>
          <w:color w:val="FF0000"/>
          <w:sz w:val="21"/>
          <w:vertAlign w:val="superscript"/>
        </w:rPr>
        <w:t>+</w:t>
      </w:r>
      <w:r>
        <w:rPr>
          <w:color w:val="FF0000"/>
          <w:sz w:val="21"/>
        </w:rPr>
        <w:t>)=c(HA</w:t>
      </w:r>
      <w:r>
        <w:rPr>
          <w:color w:val="FF0000"/>
          <w:sz w:val="21"/>
          <w:vertAlign w:val="superscript"/>
        </w:rPr>
        <w:t>-</w:t>
      </w:r>
      <w:r>
        <w:rPr>
          <w:color w:val="FF0000"/>
          <w:sz w:val="21"/>
        </w:rPr>
        <w:t>)+c(H</w:t>
      </w:r>
      <w:r>
        <w:rPr>
          <w:color w:val="FF0000"/>
          <w:sz w:val="21"/>
          <w:vertAlign w:val="subscript"/>
        </w:rPr>
        <w:t>2</w:t>
      </w:r>
      <w:r>
        <w:rPr>
          <w:color w:val="FF0000"/>
          <w:sz w:val="21"/>
        </w:rPr>
        <w:t>A)+c(A</w:t>
      </w:r>
      <w:r>
        <w:rPr>
          <w:color w:val="FF0000"/>
          <w:sz w:val="21"/>
          <w:vertAlign w:val="superscript"/>
        </w:rPr>
        <w:t>2-</w:t>
      </w:r>
      <w:r>
        <w:rPr>
          <w:color w:val="FF0000"/>
          <w:sz w:val="21"/>
        </w:rPr>
        <w:t>)，b点时c(H</w:t>
      </w:r>
      <w:r>
        <w:rPr>
          <w:color w:val="FF0000"/>
          <w:sz w:val="21"/>
          <w:vertAlign w:val="subscript"/>
        </w:rPr>
        <w:t>2</w:t>
      </w:r>
      <w:r>
        <w:rPr>
          <w:color w:val="FF0000"/>
          <w:sz w:val="21"/>
        </w:rPr>
        <w:t>A)=c(A</w:t>
      </w:r>
      <w:r>
        <w:rPr>
          <w:color w:val="FF0000"/>
          <w:sz w:val="21"/>
          <w:vertAlign w:val="superscript"/>
        </w:rPr>
        <w:t>2-</w:t>
      </w:r>
      <w:r>
        <w:rPr>
          <w:color w:val="FF0000"/>
          <w:sz w:val="21"/>
        </w:rPr>
        <w:t>)&lt;c(HA</w:t>
      </w:r>
      <w:r>
        <w:rPr>
          <w:color w:val="FF0000"/>
          <w:sz w:val="21"/>
          <w:vertAlign w:val="superscript"/>
        </w:rPr>
        <w:t>-</w:t>
      </w:r>
      <w:r>
        <w:rPr>
          <w:color w:val="FF0000"/>
          <w:sz w:val="21"/>
        </w:rPr>
        <w:t>)，则</w:t>
      </w:r>
      <w:r>
        <w:rPr>
          <w:color w:val="FF0000"/>
        </w:rPr>
        <w:object>
          <v:shape id="_x0000_i6857" o:spt="75" alt="eqId4f4256ff787937325d494159f9e2b4bf" type="#_x0000_t75" style="height:15pt;width:61.55pt;" o:ole="t" filled="f" o:preferrelative="t" stroked="f" coordsize="21600,21600">
            <v:path/>
            <v:fill on="f" focussize="0,0"/>
            <v:stroke on="f"/>
            <v:imagedata r:id="rId9712" o:title="eqId4f4256ff787937325d494159f9e2b4bf"/>
            <o:lock v:ext="edit" aspectratio="t"/>
            <w10:wrap type="none"/>
            <w10:anchorlock/>
          </v:shape>
          <o:OLEObject Type="Embed" ProgID="Equation.DSMT4" ShapeID="_x0000_i6857" DrawAspect="Content" ObjectID="_1468081557" r:id="rId9711">
            <o:LockedField>false</o:LockedField>
          </o:OLEObject>
        </w:object>
      </w:r>
      <w:r>
        <w:rPr>
          <w:color w:val="FF0000"/>
          <w:sz w:val="21"/>
        </w:rPr>
        <w:t>，C错误；</w:t>
      </w:r>
    </w:p>
    <w:p w14:paraId="427DA131">
      <w:pPr>
        <w:shd w:val="clear" w:color="auto" w:fill="auto"/>
        <w:spacing w:line="360" w:lineRule="auto"/>
        <w:jc w:val="left"/>
        <w:textAlignment w:val="center"/>
        <w:rPr>
          <w:color w:val="FF0000"/>
          <w:sz w:val="21"/>
        </w:rPr>
      </w:pPr>
      <w:r>
        <w:rPr>
          <w:color w:val="FF0000"/>
          <w:sz w:val="21"/>
        </w:rPr>
        <w:t>D．K</w:t>
      </w:r>
      <w:r>
        <w:rPr>
          <w:color w:val="FF0000"/>
          <w:sz w:val="21"/>
          <w:vertAlign w:val="subscript"/>
        </w:rPr>
        <w:t>a2</w:t>
      </w:r>
      <w:r>
        <w:rPr>
          <w:color w:val="FF0000"/>
          <w:sz w:val="21"/>
        </w:rPr>
        <w:t>=</w:t>
      </w:r>
      <w:r>
        <w:rPr>
          <w:color w:val="FF0000"/>
        </w:rPr>
        <w:object>
          <v:shape id="_x0000_i6858" o:spt="75" alt="eqIdf2d98b882c4a5867f5ec7b5f312f72d4" type="#_x0000_t75" style="height:38.85pt;width:104.7pt;" o:ole="t" filled="f" o:preferrelative="t" stroked="f" coordsize="21600,21600">
            <v:path/>
            <v:fill on="f" focussize="0,0"/>
            <v:stroke on="f"/>
            <v:imagedata r:id="rId9714" o:title="eqIdf2d98b882c4a5867f5ec7b5f312f72d4"/>
            <o:lock v:ext="edit" aspectratio="t"/>
            <w10:wrap type="none"/>
            <w10:anchorlock/>
          </v:shape>
          <o:OLEObject Type="Embed" ProgID="Equation.DSMT4" ShapeID="_x0000_i6858" DrawAspect="Content" ObjectID="_1468081558" r:id="rId9713">
            <o:LockedField>false</o:LockedField>
          </o:OLEObject>
        </w:object>
      </w:r>
      <w:r>
        <w:rPr>
          <w:color w:val="FF0000"/>
          <w:sz w:val="21"/>
        </w:rPr>
        <w:t>，a点时，c(H</w:t>
      </w:r>
      <w:r>
        <w:rPr>
          <w:color w:val="FF0000"/>
          <w:sz w:val="21"/>
          <w:vertAlign w:val="superscript"/>
        </w:rPr>
        <w:t>+</w:t>
      </w:r>
      <w:r>
        <w:rPr>
          <w:color w:val="FF0000"/>
          <w:sz w:val="21"/>
        </w:rPr>
        <w:t>)=</w:t>
      </w:r>
      <w:r>
        <w:rPr>
          <w:color w:val="FF0000"/>
        </w:rPr>
        <w:object>
          <v:shape id="_x0000_i6859" o:spt="75" alt="eqIdcf3c9d621c8f04313df461db52aa286b" type="#_x0000_t75" style="height:38.9pt;width:215.6pt;" o:ole="t" filled="f" o:preferrelative="t" stroked="f" coordsize="21600,21600">
            <v:path/>
            <v:fill on="f" focussize="0,0"/>
            <v:stroke on="f"/>
            <v:imagedata r:id="rId9716" o:title="eqIdcf3c9d621c8f04313df461db52aa286b"/>
            <o:lock v:ext="edit" aspectratio="t"/>
            <w10:wrap type="none"/>
            <w10:anchorlock/>
          </v:shape>
          <o:OLEObject Type="Embed" ProgID="Equation.DSMT4" ShapeID="_x0000_i6859" DrawAspect="Content" ObjectID="_1468081559" r:id="rId9715">
            <o:LockedField>false</o:LockedField>
          </o:OLEObject>
        </w:object>
      </w:r>
      <w:r>
        <w:rPr>
          <w:color w:val="FF0000"/>
          <w:sz w:val="21"/>
        </w:rPr>
        <w:t>=</w:t>
      </w:r>
      <w:r>
        <w:rPr>
          <w:color w:val="FF0000"/>
        </w:rPr>
        <w:object>
          <v:shape id="_x0000_i6860" o:spt="75" alt="eqIdf26a6d379e4f21ab53a7213baf327a5a" type="#_x0000_t75" style="height:28.95pt;width:139pt;" o:ole="t" filled="f" o:preferrelative="t" stroked="f" coordsize="21600,21600">
            <v:path/>
            <v:fill on="f" focussize="0,0"/>
            <v:stroke on="f"/>
            <v:imagedata r:id="rId9718" o:title="eqIdf26a6d379e4f21ab53a7213baf327a5a"/>
            <o:lock v:ext="edit" aspectratio="t"/>
            <w10:wrap type="none"/>
            <w10:anchorlock/>
          </v:shape>
          <o:OLEObject Type="Embed" ProgID="Equation.DSMT4" ShapeID="_x0000_i6860" DrawAspect="Content" ObjectID="_1468081560" r:id="rId9717">
            <o:LockedField>false</o:LockedField>
          </o:OLEObject>
        </w:object>
      </w:r>
      <w:r>
        <w:rPr>
          <w:color w:val="FF0000"/>
          <w:sz w:val="21"/>
        </w:rPr>
        <w:t>，D正确；</w:t>
      </w:r>
    </w:p>
    <w:p w14:paraId="25FAECB8">
      <w:pPr>
        <w:shd w:val="clear" w:color="auto" w:fill="auto"/>
        <w:spacing w:line="360" w:lineRule="auto"/>
        <w:jc w:val="left"/>
        <w:textAlignment w:val="center"/>
        <w:rPr>
          <w:color w:val="FF0000"/>
          <w:sz w:val="21"/>
        </w:rPr>
      </w:pPr>
      <w:r>
        <w:rPr>
          <w:color w:val="FF0000"/>
          <w:sz w:val="21"/>
        </w:rPr>
        <w:t>答案选C。</w:t>
      </w:r>
    </w:p>
    <w:p w14:paraId="4021A86F">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（2025·福建厦门·二模）</w:t>
      </w:r>
      <w:r>
        <w:rPr>
          <w:sz w:val="21"/>
        </w:rPr>
        <w:t>常温下，向</w:t>
      </w:r>
      <w:r>
        <w:object>
          <v:shape id="_x0000_i6861" o:spt="75" alt="eqIdca6b3cf65b3410042339a90277e8dd94" type="#_x0000_t75" style="height:16.5pt;width:98.55pt;" o:ole="t" filled="f" o:preferrelative="t" stroked="f" coordsize="21600,21600">
            <v:path/>
            <v:fill on="f" focussize="0,0"/>
            <v:stroke on="f"/>
            <v:imagedata r:id="rId9720" o:title="eqIdca6b3cf65b3410042339a90277e8dd94"/>
            <o:lock v:ext="edit" aspectratio="t"/>
            <w10:wrap type="none"/>
            <w10:anchorlock/>
          </v:shape>
          <o:OLEObject Type="Embed" ProgID="Equation.DSMT4" ShapeID="_x0000_i6861" DrawAspect="Content" ObjectID="_1468081561" r:id="rId9719">
            <o:LockedField>false</o:LockedField>
          </o:OLEObject>
        </w:object>
      </w:r>
      <w:r>
        <w:rPr>
          <w:sz w:val="21"/>
        </w:rPr>
        <w:t>溶液中缓慢加入相同浓度的</w:t>
      </w:r>
      <w:r>
        <w:object>
          <v:shape id="_x0000_i6862"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862" DrawAspect="Content" ObjectID="_1468081562" r:id="rId9721">
            <o:LockedField>false</o:LockedField>
          </o:OLEObject>
        </w:object>
      </w:r>
      <w:r>
        <w:rPr>
          <w:sz w:val="21"/>
        </w:rPr>
        <w:t>溶液，忽略溶液混合时的体积变化，混合溶液中含</w:t>
      </w:r>
      <w:r>
        <w:object>
          <v:shape id="_x0000_i6863" o:spt="75" alt="eqIdff4489d9b83072184c0e1d6b09be50ca" type="#_x0000_t75" style="height:11.4pt;width:11.4pt;" o:ole="t" filled="f" o:preferrelative="t" stroked="f" coordsize="21600,21600">
            <v:path/>
            <v:fill on="f" focussize="0,0"/>
            <v:stroke on="f"/>
            <v:imagedata r:id="rId8816" o:title="eqIdff4489d9b83072184c0e1d6b09be50ca"/>
            <o:lock v:ext="edit" aspectratio="t"/>
            <w10:wrap type="none"/>
            <w10:anchorlock/>
          </v:shape>
          <o:OLEObject Type="Embed" ProgID="Equation.DSMT4" ShapeID="_x0000_i6863" DrawAspect="Content" ObjectID="_1468081563" r:id="rId9722">
            <o:LockedField>false</o:LockedField>
          </o:OLEObject>
        </w:object>
      </w:r>
      <w:r>
        <w:rPr>
          <w:sz w:val="21"/>
        </w:rPr>
        <w:t>微粒的分布系数</w:t>
      </w:r>
      <w:r>
        <w:object>
          <v:shape id="_x0000_i6864" o:spt="75" alt="eqId700458c01a7ad031e27d80ed43e9e882" type="#_x0000_t75" style="height:12.25pt;width:9.65pt;" o:ole="t" filled="f" o:preferrelative="t" stroked="f" coordsize="21600,21600">
            <v:path/>
            <v:fill on="f" focussize="0,0"/>
            <v:stroke on="f"/>
            <v:imagedata r:id="rId8734" o:title="eqId700458c01a7ad031e27d80ed43e9e882"/>
            <o:lock v:ext="edit" aspectratio="t"/>
            <w10:wrap type="none"/>
            <w10:anchorlock/>
          </v:shape>
          <o:OLEObject Type="Embed" ProgID="Equation.DSMT4" ShapeID="_x0000_i6864" DrawAspect="Content" ObjectID="_1468081564" r:id="rId9723">
            <o:LockedField>false</o:LockedField>
          </o:OLEObject>
        </w:object>
      </w:r>
      <w:r>
        <w:rPr>
          <w:sz w:val="21"/>
        </w:rPr>
        <w:t>与</w:t>
      </w:r>
      <w:r>
        <w:object>
          <v:shape id="_x0000_i6865" o:spt="75" alt="eqId0ae601d1333c30999232d121366d0ed7" type="#_x0000_t75" style="height:19.25pt;width:35.2pt;" o:ole="t" filled="f" o:preferrelative="t" stroked="f" coordsize="21600,21600">
            <v:path/>
            <v:fill on="f" focussize="0,0"/>
            <v:stroke on="f"/>
            <v:imagedata r:id="rId9725" o:title="eqId0ae601d1333c30999232d121366d0ed7"/>
            <o:lock v:ext="edit" aspectratio="t"/>
            <w10:wrap type="none"/>
            <w10:anchorlock/>
          </v:shape>
          <o:OLEObject Type="Embed" ProgID="Equation.DSMT4" ShapeID="_x0000_i6865" DrawAspect="Content" ObjectID="_1468081565" r:id="rId9724">
            <o:LockedField>false</o:LockedField>
          </o:OLEObject>
        </w:object>
      </w:r>
      <w:r>
        <w:rPr>
          <w:sz w:val="21"/>
        </w:rPr>
        <w:t>的变化关系如图。[比如：</w:t>
      </w:r>
      <w:r>
        <w:object>
          <v:shape id="_x0000_i6866" o:spt="75" alt="eqId499ade7cb21c70c3b7e236941ffbbc60" type="#_x0000_t75" style="height:34.9pt;width:168.05pt;" o:ole="t" filled="f" o:preferrelative="t" stroked="f" coordsize="21600,21600">
            <v:path/>
            <v:fill on="f" focussize="0,0"/>
            <v:stroke on="f"/>
            <v:imagedata r:id="rId9727" o:title="eqId499ade7cb21c70c3b7e236941ffbbc60"/>
            <o:lock v:ext="edit" aspectratio="t"/>
            <w10:wrap type="none"/>
            <w10:anchorlock/>
          </v:shape>
          <o:OLEObject Type="Embed" ProgID="Equation.DSMT4" ShapeID="_x0000_i6866" DrawAspect="Content" ObjectID="_1468081566" r:id="rId9726">
            <o:LockedField>false</o:LockedField>
          </o:OLEObject>
        </w:object>
      </w:r>
      <w:r>
        <w:rPr>
          <w:sz w:val="21"/>
        </w:rPr>
        <w:t>]。</w:t>
      </w:r>
    </w:p>
    <w:p w14:paraId="436518A0">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466975" cy="1914525"/>
            <wp:effectExtent l="0" t="0" r="1905" b="5715"/>
            <wp:docPr id="508" name="图片 508" descr="@@@043f26a0-feb3-4c37-9bb1-01d65c704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descr="@@@043f26a0-feb3-4c37-9bb1-01d65c704c13"/>
                    <pic:cNvPicPr>
                      <a:picLocks noChangeAspect="1"/>
                    </pic:cNvPicPr>
                  </pic:nvPicPr>
                  <pic:blipFill>
                    <a:blip r:embed="rId9728"/>
                    <a:stretch>
                      <a:fillRect/>
                    </a:stretch>
                  </pic:blipFill>
                  <pic:spPr>
                    <a:xfrm>
                      <a:off x="0" y="0"/>
                      <a:ext cx="2466975" cy="1914525"/>
                    </a:xfrm>
                    <a:prstGeom prst="rect">
                      <a:avLst/>
                    </a:prstGeom>
                  </pic:spPr>
                </pic:pic>
              </a:graphicData>
            </a:graphic>
          </wp:inline>
        </w:drawing>
      </w:r>
    </w:p>
    <w:p w14:paraId="4367D9B1">
      <w:pPr>
        <w:shd w:val="clear" w:color="auto" w:fill="auto"/>
        <w:spacing w:line="360" w:lineRule="auto"/>
        <w:jc w:val="left"/>
        <w:textAlignment w:val="center"/>
        <w:rPr>
          <w:sz w:val="21"/>
        </w:rPr>
      </w:pPr>
      <w:r>
        <w:rPr>
          <w:sz w:val="21"/>
        </w:rPr>
        <w:t>下列说法正确的是</w:t>
      </w:r>
    </w:p>
    <w:p w14:paraId="7B0D95C3">
      <w:pPr>
        <w:shd w:val="clear" w:color="auto" w:fill="auto"/>
        <w:spacing w:line="360" w:lineRule="auto"/>
        <w:ind w:left="380"/>
        <w:jc w:val="left"/>
        <w:textAlignment w:val="center"/>
        <w:rPr>
          <w:sz w:val="21"/>
        </w:rPr>
      </w:pPr>
      <w:r>
        <w:rPr>
          <w:sz w:val="21"/>
        </w:rPr>
        <w:t>A．</w:t>
      </w:r>
      <w:r>
        <w:object>
          <v:shape id="_x0000_i6867" o:spt="75" alt="eqIda0874605558b0fff517c691af91eeaad" type="#_x0000_t75" style="height:16.3pt;width:16.7pt;" o:ole="t" filled="f" o:preferrelative="t" stroked="f" coordsize="21600,21600">
            <v:path/>
            <v:fill on="f" focussize="0,0"/>
            <v:stroke on="f"/>
            <v:imagedata r:id="rId9730" o:title="eqIda0874605558b0fff517c691af91eeaad"/>
            <o:lock v:ext="edit" aspectratio="t"/>
            <w10:wrap type="none"/>
            <w10:anchorlock/>
          </v:shape>
          <o:OLEObject Type="Embed" ProgID="Equation.DSMT4" ShapeID="_x0000_i6867" DrawAspect="Content" ObjectID="_1468081567" r:id="rId9729">
            <o:LockedField>false</o:LockedField>
          </o:OLEObject>
        </w:object>
      </w:r>
      <w:r>
        <w:rPr>
          <w:sz w:val="21"/>
        </w:rPr>
        <w:t>的数量级为</w:t>
      </w:r>
      <w:r>
        <w:object>
          <v:shape id="_x0000_i6868" o:spt="75" alt="eqId95efa0fc8533c54debe4c4952f04afd9" type="#_x0000_t75" style="height:14pt;width:19.35pt;" o:ole="t" filled="f" o:preferrelative="t" stroked="f" coordsize="21600,21600">
            <v:path/>
            <v:fill on="f" focussize="0,0"/>
            <v:stroke on="f"/>
            <v:imagedata r:id="rId9732" o:title="eqId95efa0fc8533c54debe4c4952f04afd9"/>
            <o:lock v:ext="edit" aspectratio="t"/>
            <w10:wrap type="none"/>
            <w10:anchorlock/>
          </v:shape>
          <o:OLEObject Type="Embed" ProgID="Equation.DSMT4" ShapeID="_x0000_i6868" DrawAspect="Content" ObjectID="_1468081568" r:id="rId9731">
            <o:LockedField>false</o:LockedField>
          </o:OLEObject>
        </w:object>
      </w:r>
    </w:p>
    <w:p w14:paraId="54C4623E">
      <w:pPr>
        <w:shd w:val="clear" w:color="auto" w:fill="auto"/>
        <w:spacing w:line="360" w:lineRule="auto"/>
        <w:ind w:left="380"/>
        <w:jc w:val="left"/>
        <w:textAlignment w:val="center"/>
        <w:rPr>
          <w:sz w:val="21"/>
        </w:rPr>
      </w:pPr>
      <w:r>
        <w:rPr>
          <w:sz w:val="21"/>
        </w:rPr>
        <w:t>B．</w:t>
      </w:r>
      <w:r>
        <w:object>
          <v:shape id="_x0000_i6869" o:spt="75" alt="eqId2f1de44f3307b0ddfc1353136aaba245" type="#_x0000_t75" style="height:15.8pt;width:84.45pt;" o:ole="t" filled="f" o:preferrelative="t" stroked="f" coordsize="21600,21600">
            <v:path/>
            <v:fill on="f" focussize="0,0"/>
            <v:stroke on="f"/>
            <v:imagedata r:id="rId9734" o:title="eqId2f1de44f3307b0ddfc1353136aaba245"/>
            <o:lock v:ext="edit" aspectratio="t"/>
            <w10:wrap type="none"/>
            <w10:anchorlock/>
          </v:shape>
          <o:OLEObject Type="Embed" ProgID="Equation.DSMT4" ShapeID="_x0000_i6869" DrawAspect="Content" ObjectID="_1468081569" r:id="rId9733">
            <o:LockedField>false</o:LockedField>
          </o:OLEObject>
        </w:object>
      </w:r>
      <w:r>
        <w:rPr>
          <w:sz w:val="21"/>
        </w:rPr>
        <w:t>溶液中</w:t>
      </w:r>
      <w:r>
        <w:object>
          <v:shape id="_x0000_i6870" o:spt="75" alt="eqIdb93728681755e2904d1a7bf61a70d4c5" type="#_x0000_t75" style="height:19.1pt;width:123.2pt;" o:ole="t" filled="f" o:preferrelative="t" stroked="f" coordsize="21600,21600">
            <v:path/>
            <v:fill on="f" focussize="0,0"/>
            <v:stroke on="f"/>
            <v:imagedata r:id="rId9167" o:title="eqIdb93728681755e2904d1a7bf61a70d4c5"/>
            <o:lock v:ext="edit" aspectratio="t"/>
            <w10:wrap type="none"/>
            <w10:anchorlock/>
          </v:shape>
          <o:OLEObject Type="Embed" ProgID="Equation.DSMT4" ShapeID="_x0000_i6870" DrawAspect="Content" ObjectID="_1468081570" r:id="rId9735">
            <o:LockedField>false</o:LockedField>
          </o:OLEObject>
        </w:object>
      </w:r>
    </w:p>
    <w:p w14:paraId="0248BB01">
      <w:pPr>
        <w:shd w:val="clear" w:color="auto" w:fill="auto"/>
        <w:spacing w:line="360" w:lineRule="auto"/>
        <w:ind w:left="380"/>
        <w:jc w:val="left"/>
        <w:textAlignment w:val="center"/>
        <w:rPr>
          <w:sz w:val="21"/>
        </w:rPr>
      </w:pPr>
      <w:r>
        <w:rPr>
          <w:sz w:val="21"/>
        </w:rPr>
        <w:t>C．</w:t>
      </w:r>
      <w:r>
        <w:object>
          <v:shape id="_x0000_i6871" o:spt="75" alt="eqId097a979238a64873dc348b2f14c8e2be" type="#_x0000_t75" style="height:19.15pt;width:98.55pt;" o:ole="t" filled="f" o:preferrelative="t" stroked="f" coordsize="21600,21600">
            <v:path/>
            <v:fill on="f" focussize="0,0"/>
            <v:stroke on="f"/>
            <v:imagedata r:id="rId9737" o:title="eqId097a979238a64873dc348b2f14c8e2be"/>
            <o:lock v:ext="edit" aspectratio="t"/>
            <w10:wrap type="none"/>
            <w10:anchorlock/>
          </v:shape>
          <o:OLEObject Type="Embed" ProgID="Equation.DSMT4" ShapeID="_x0000_i6871" DrawAspect="Content" ObjectID="_1468081571" r:id="rId9736">
            <o:LockedField>false</o:LockedField>
          </o:OLEObject>
        </w:object>
      </w:r>
      <w:r>
        <w:rPr>
          <w:sz w:val="21"/>
        </w:rPr>
        <w:t>时，</w:t>
      </w:r>
      <w:r>
        <w:object>
          <v:shape id="_x0000_i6872" o:spt="75" alt="eqId6758314fe13577f64ace9b4bcbc44322" type="#_x0000_t75" style="height:27.05pt;width:171.6pt;" o:ole="t" filled="f" o:preferrelative="t" stroked="f" coordsize="21600,21600">
            <v:path/>
            <v:fill on="f" focussize="0,0"/>
            <v:stroke on="f"/>
            <v:imagedata r:id="rId9739" o:title="eqId6758314fe13577f64ace9b4bcbc44322"/>
            <o:lock v:ext="edit" aspectratio="t"/>
            <w10:wrap type="none"/>
            <w10:anchorlock/>
          </v:shape>
          <o:OLEObject Type="Embed" ProgID="Equation.DSMT4" ShapeID="_x0000_i6872" DrawAspect="Content" ObjectID="_1468081572" r:id="rId9738">
            <o:LockedField>false</o:LockedField>
          </o:OLEObject>
        </w:object>
      </w:r>
    </w:p>
    <w:p w14:paraId="3973AD9F">
      <w:pPr>
        <w:shd w:val="clear" w:color="auto" w:fill="auto"/>
        <w:spacing w:line="360" w:lineRule="auto"/>
        <w:ind w:left="380"/>
        <w:jc w:val="left"/>
        <w:textAlignment w:val="center"/>
        <w:rPr>
          <w:sz w:val="21"/>
        </w:rPr>
      </w:pPr>
      <w:r>
        <w:rPr>
          <w:sz w:val="21"/>
        </w:rPr>
        <w:t>D．</w:t>
      </w:r>
      <w:r>
        <w:object>
          <v:shape id="_x0000_i6873" o:spt="75" alt="eqId336d2f2d0bfc343440834d3c780a8bf8" type="#_x0000_t75" style="height:16.55pt;width:45.7pt;" o:ole="t" filled="f" o:preferrelative="t" stroked="f" coordsize="21600,21600">
            <v:path/>
            <v:fill on="f" focussize="0,0"/>
            <v:stroke on="f"/>
            <v:imagedata r:id="rId9741" o:title="eqId336d2f2d0bfc343440834d3c780a8bf8"/>
            <o:lock v:ext="edit" aspectratio="t"/>
            <w10:wrap type="none"/>
            <w10:anchorlock/>
          </v:shape>
          <o:OLEObject Type="Embed" ProgID="Equation.DSMT4" ShapeID="_x0000_i6873" DrawAspect="Content" ObjectID="_1468081573" r:id="rId9740">
            <o:LockedField>false</o:LockedField>
          </o:OLEObject>
        </w:object>
      </w:r>
    </w:p>
    <w:p w14:paraId="2AB48126">
      <w:pPr>
        <w:shd w:val="clear" w:color="auto" w:fill="auto"/>
        <w:spacing w:line="360" w:lineRule="auto"/>
        <w:jc w:val="left"/>
        <w:textAlignment w:val="center"/>
        <w:rPr>
          <w:color w:val="FF0000"/>
          <w:sz w:val="21"/>
        </w:rPr>
      </w:pPr>
      <w:r>
        <w:rPr>
          <w:color w:val="FF0000"/>
          <w:sz w:val="21"/>
        </w:rPr>
        <w:t>【答案】D</w:t>
      </w:r>
    </w:p>
    <w:p w14:paraId="477899EC">
      <w:pPr>
        <w:shd w:val="clear" w:color="auto" w:fill="auto"/>
        <w:spacing w:line="360" w:lineRule="auto"/>
        <w:jc w:val="left"/>
        <w:textAlignment w:val="center"/>
        <w:rPr>
          <w:color w:val="FF0000"/>
          <w:sz w:val="21"/>
        </w:rPr>
      </w:pPr>
      <w:r>
        <w:rPr>
          <w:color w:val="FF0000"/>
          <w:sz w:val="21"/>
        </w:rPr>
        <w:t>【分析】向H</w:t>
      </w:r>
      <w:r>
        <w:rPr>
          <w:color w:val="FF0000"/>
          <w:sz w:val="21"/>
          <w:vertAlign w:val="subscript"/>
        </w:rPr>
        <w:t>2</w:t>
      </w:r>
      <w:r>
        <w:rPr>
          <w:color w:val="FF0000"/>
          <w:sz w:val="21"/>
        </w:rPr>
        <w:t>A溶液中加入氢氧化钠溶液时，溶液中钠离子浓度增大，H</w:t>
      </w:r>
      <w:r>
        <w:rPr>
          <w:color w:val="FF0000"/>
          <w:sz w:val="21"/>
          <w:vertAlign w:val="subscript"/>
        </w:rPr>
        <w:t>2</w:t>
      </w:r>
      <w:r>
        <w:rPr>
          <w:color w:val="FF0000"/>
          <w:sz w:val="21"/>
        </w:rPr>
        <w:t>A的分布系数减小、HA</w:t>
      </w:r>
      <w:r>
        <w:rPr>
          <w:color w:val="FF0000"/>
          <w:sz w:val="21"/>
          <w:vertAlign w:val="superscript"/>
        </w:rPr>
        <w:t>—</w:t>
      </w:r>
      <w:r>
        <w:rPr>
          <w:color w:val="FF0000"/>
          <w:sz w:val="21"/>
        </w:rPr>
        <w:t>离子的分布系数先增大后减小、A</w:t>
      </w:r>
      <w:r>
        <w:rPr>
          <w:color w:val="FF0000"/>
          <w:sz w:val="21"/>
          <w:vertAlign w:val="superscript"/>
        </w:rPr>
        <w:t>2—</w:t>
      </w:r>
      <w:r>
        <w:rPr>
          <w:color w:val="FF0000"/>
          <w:sz w:val="21"/>
        </w:rPr>
        <w:t>离子的分布系数先不变后增大，则曲线Ⅰ、Ⅱ、Ⅲ分别表示H</w:t>
      </w:r>
      <w:r>
        <w:rPr>
          <w:color w:val="FF0000"/>
          <w:sz w:val="21"/>
          <w:vertAlign w:val="subscript"/>
        </w:rPr>
        <w:t>2</w:t>
      </w:r>
      <w:r>
        <w:rPr>
          <w:color w:val="FF0000"/>
          <w:sz w:val="21"/>
        </w:rPr>
        <w:t>A、HA</w:t>
      </w:r>
      <w:r>
        <w:rPr>
          <w:color w:val="FF0000"/>
          <w:sz w:val="21"/>
          <w:vertAlign w:val="superscript"/>
        </w:rPr>
        <w:t>—</w:t>
      </w:r>
      <w:r>
        <w:rPr>
          <w:color w:val="FF0000"/>
          <w:sz w:val="21"/>
        </w:rPr>
        <w:t>离子、A</w:t>
      </w:r>
      <w:r>
        <w:rPr>
          <w:color w:val="FF0000"/>
          <w:sz w:val="21"/>
          <w:vertAlign w:val="superscript"/>
        </w:rPr>
        <w:t>2—</w:t>
      </w:r>
      <w:r>
        <w:rPr>
          <w:color w:val="FF0000"/>
          <w:sz w:val="21"/>
        </w:rPr>
        <w:t>离子的分布系数与钠离子的变化关系；由图可知，未加入氢氧化钠溶液时，H</w:t>
      </w:r>
      <w:r>
        <w:rPr>
          <w:color w:val="FF0000"/>
          <w:sz w:val="21"/>
          <w:vertAlign w:val="subscript"/>
        </w:rPr>
        <w:t>2</w:t>
      </w:r>
      <w:r>
        <w:rPr>
          <w:color w:val="FF0000"/>
          <w:sz w:val="21"/>
        </w:rPr>
        <w:t>A、HA</w:t>
      </w:r>
      <w:r>
        <w:rPr>
          <w:color w:val="FF0000"/>
          <w:sz w:val="21"/>
          <w:vertAlign w:val="superscript"/>
        </w:rPr>
        <w:t>—</w:t>
      </w:r>
      <w:r>
        <w:rPr>
          <w:color w:val="FF0000"/>
          <w:sz w:val="21"/>
        </w:rPr>
        <w:t>离子、A</w:t>
      </w:r>
      <w:r>
        <w:rPr>
          <w:color w:val="FF0000"/>
          <w:sz w:val="21"/>
          <w:vertAlign w:val="superscript"/>
        </w:rPr>
        <w:t>2—</w:t>
      </w:r>
      <w:r>
        <w:rPr>
          <w:color w:val="FF0000"/>
          <w:sz w:val="21"/>
        </w:rPr>
        <w:t>离子的分布系数分别为0.4、0.6、0，则溶液中H</w:t>
      </w:r>
      <w:r>
        <w:rPr>
          <w:color w:val="FF0000"/>
          <w:sz w:val="21"/>
          <w:vertAlign w:val="subscript"/>
        </w:rPr>
        <w:t>2</w:t>
      </w:r>
      <w:r>
        <w:rPr>
          <w:color w:val="FF0000"/>
          <w:sz w:val="21"/>
        </w:rPr>
        <w:t>A、HA</w:t>
      </w:r>
      <w:r>
        <w:rPr>
          <w:color w:val="FF0000"/>
          <w:sz w:val="21"/>
          <w:vertAlign w:val="superscript"/>
        </w:rPr>
        <w:t>—</w:t>
      </w:r>
      <w:r>
        <w:rPr>
          <w:color w:val="FF0000"/>
          <w:sz w:val="21"/>
        </w:rPr>
        <w:t>离子浓度为0.04mol/L 、0.06mol/L ，H</w:t>
      </w:r>
      <w:r>
        <w:rPr>
          <w:color w:val="FF0000"/>
          <w:sz w:val="21"/>
          <w:vertAlign w:val="subscript"/>
        </w:rPr>
        <w:t>2</w:t>
      </w:r>
      <w:r>
        <w:rPr>
          <w:color w:val="FF0000"/>
          <w:sz w:val="21"/>
        </w:rPr>
        <w:t>A的一级电离常数</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a1</w:t>
      </w:r>
      <w:r>
        <w:rPr>
          <w:color w:val="FF0000"/>
          <w:sz w:val="21"/>
        </w:rPr>
        <w:t>(H</w:t>
      </w:r>
      <w:r>
        <w:rPr>
          <w:color w:val="FF0000"/>
          <w:sz w:val="21"/>
          <w:vertAlign w:val="subscript"/>
        </w:rPr>
        <w:t>2</w:t>
      </w:r>
      <w:r>
        <w:rPr>
          <w:color w:val="FF0000"/>
          <w:sz w:val="21"/>
        </w:rPr>
        <w:t xml:space="preserve">A)= </w:t>
      </w:r>
      <w:r>
        <w:rPr>
          <w:color w:val="FF0000"/>
        </w:rPr>
        <w:object>
          <v:shape id="_x0000_i6874" o:spt="75" alt="eqIde41e1e4ce3800e6416ada8230dcbf1d9" type="#_x0000_t75" style="height:36.15pt;width:62.45pt;" o:ole="t" filled="f" o:preferrelative="t" stroked="f" coordsize="21600,21600">
            <v:path/>
            <v:fill on="f" focussize="0,0"/>
            <v:stroke on="f"/>
            <v:imagedata r:id="rId9743" o:title="eqIde41e1e4ce3800e6416ada8230dcbf1d9"/>
            <o:lock v:ext="edit" aspectratio="t"/>
            <w10:wrap type="none"/>
            <w10:anchorlock/>
          </v:shape>
          <o:OLEObject Type="Embed" ProgID="Equation.DSMT4" ShapeID="_x0000_i6874" DrawAspect="Content" ObjectID="_1468081574" r:id="rId9742">
            <o:LockedField>false</o:LockedField>
          </o:OLEObject>
        </w:object>
      </w:r>
      <w:r>
        <w:rPr>
          <w:color w:val="FF0000"/>
          <w:sz w:val="21"/>
        </w:rPr>
        <w:t>≈</w:t>
      </w:r>
      <w:r>
        <w:rPr>
          <w:color w:val="FF0000"/>
        </w:rPr>
        <w:object>
          <v:shape id="_x0000_i6875" o:spt="75" alt="eqIdbf6b4b0f759d48fccfb059c75504b426" type="#_x0000_t75" style="height:27.05pt;width:50.1pt;" o:ole="t" filled="f" o:preferrelative="t" stroked="f" coordsize="21600,21600">
            <v:path/>
            <v:fill on="f" focussize="0,0"/>
            <v:stroke on="f"/>
            <v:imagedata r:id="rId9745" o:title="eqIdbf6b4b0f759d48fccfb059c75504b426"/>
            <o:lock v:ext="edit" aspectratio="t"/>
            <w10:wrap type="none"/>
            <w10:anchorlock/>
          </v:shape>
          <o:OLEObject Type="Embed" ProgID="Equation.DSMT4" ShapeID="_x0000_i6875" DrawAspect="Content" ObjectID="_1468081575" r:id="rId9744">
            <o:LockedField>false</o:LockedField>
          </o:OLEObject>
        </w:object>
      </w:r>
      <w:r>
        <w:rPr>
          <w:color w:val="FF0000"/>
          <w:sz w:val="21"/>
        </w:rPr>
        <w:t>=0.09；钠离子浓度为0.06mol/L时，溶液中HA</w:t>
      </w:r>
      <w:r>
        <w:rPr>
          <w:color w:val="FF0000"/>
          <w:sz w:val="21"/>
          <w:vertAlign w:val="superscript"/>
        </w:rPr>
        <w:t>—</w:t>
      </w:r>
      <w:r>
        <w:rPr>
          <w:color w:val="FF0000"/>
          <w:sz w:val="21"/>
        </w:rPr>
        <w:t>离子、A</w:t>
      </w:r>
      <w:r>
        <w:rPr>
          <w:color w:val="FF0000"/>
          <w:sz w:val="21"/>
          <w:vertAlign w:val="superscript"/>
        </w:rPr>
        <w:t>2—</w:t>
      </w:r>
      <w:r>
        <w:rPr>
          <w:color w:val="FF0000"/>
          <w:sz w:val="21"/>
        </w:rPr>
        <w:t>离子的分布系数分别为0.48、0.52，设加入氢氧化钠溶液的体积为VmL，由钠离子浓度可得：</w:t>
      </w:r>
      <w:r>
        <w:rPr>
          <w:color w:val="FF0000"/>
        </w:rPr>
        <w:object>
          <v:shape id="_x0000_i6876" o:spt="75" alt="eqId113c38c5a8daabb032fbe56ad6d4e8c0" type="#_x0000_t75" style="height:29.1pt;width:82.7pt;" o:ole="t" filled="f" o:preferrelative="t" stroked="f" coordsize="21600,21600">
            <v:path/>
            <v:fill on="f" focussize="0,0"/>
            <v:stroke on="f"/>
            <v:imagedata r:id="rId9747" o:title="eqId113c38c5a8daabb032fbe56ad6d4e8c0"/>
            <o:lock v:ext="edit" aspectratio="t"/>
            <w10:wrap type="none"/>
            <w10:anchorlock/>
          </v:shape>
          <o:OLEObject Type="Embed" ProgID="Equation.DSMT4" ShapeID="_x0000_i6876" DrawAspect="Content" ObjectID="_1468081576" r:id="rId9746">
            <o:LockedField>false</o:LockedField>
          </o:OLEObject>
        </w:object>
      </w:r>
      <w:r>
        <w:rPr>
          <w:color w:val="FF0000"/>
          <w:sz w:val="21"/>
        </w:rPr>
        <w:t>=0.06mol/L，解得V=30，则溶液中HA</w:t>
      </w:r>
      <w:r>
        <w:rPr>
          <w:color w:val="FF0000"/>
          <w:sz w:val="21"/>
          <w:vertAlign w:val="superscript"/>
        </w:rPr>
        <w:t>—</w:t>
      </w:r>
      <w:r>
        <w:rPr>
          <w:color w:val="FF0000"/>
          <w:sz w:val="21"/>
        </w:rPr>
        <w:t>离子、A</w:t>
      </w:r>
      <w:r>
        <w:rPr>
          <w:color w:val="FF0000"/>
          <w:sz w:val="21"/>
          <w:vertAlign w:val="superscript"/>
        </w:rPr>
        <w:t>2—</w:t>
      </w:r>
      <w:r>
        <w:rPr>
          <w:color w:val="FF0000"/>
          <w:sz w:val="21"/>
        </w:rPr>
        <w:t>离子的浓度为</w:t>
      </w:r>
      <w:r>
        <w:rPr>
          <w:color w:val="FF0000"/>
        </w:rPr>
        <w:object>
          <v:shape id="_x0000_i6877" o:spt="75" alt="eqIdbaf6f217f946ed3bec91484dda86b03a" type="#_x0000_t75" style="height:27pt;width:104.7pt;" o:ole="t" filled="f" o:preferrelative="t" stroked="f" coordsize="21600,21600">
            <v:path/>
            <v:fill on="f" focussize="0,0"/>
            <v:stroke on="f"/>
            <v:imagedata r:id="rId9749" o:title="eqIdbaf6f217f946ed3bec91484dda86b03a"/>
            <o:lock v:ext="edit" aspectratio="t"/>
            <w10:wrap type="none"/>
            <w10:anchorlock/>
          </v:shape>
          <o:OLEObject Type="Embed" ProgID="Equation.DSMT4" ShapeID="_x0000_i6877" DrawAspect="Content" ObjectID="_1468081577" r:id="rId9748">
            <o:LockedField>false</o:LockedField>
          </o:OLEObject>
        </w:object>
      </w:r>
      <w:r>
        <w:rPr>
          <w:color w:val="FF0000"/>
          <w:sz w:val="21"/>
        </w:rPr>
        <w:t>=0.0192mol/L、</w:t>
      </w:r>
      <w:r>
        <w:rPr>
          <w:color w:val="FF0000"/>
        </w:rPr>
        <w:object>
          <v:shape id="_x0000_i6878" o:spt="75" alt="eqIdaadf6c15a7a950c1a642ac7f9d2b94c9" type="#_x0000_t75" style="height:27pt;width:104.7pt;" o:ole="t" filled="f" o:preferrelative="t" stroked="f" coordsize="21600,21600">
            <v:path/>
            <v:fill on="f" focussize="0,0"/>
            <v:stroke on="f"/>
            <v:imagedata r:id="rId9751" o:title="eqIdaadf6c15a7a950c1a642ac7f9d2b94c9"/>
            <o:lock v:ext="edit" aspectratio="t"/>
            <w10:wrap type="none"/>
            <w10:anchorlock/>
          </v:shape>
          <o:OLEObject Type="Embed" ProgID="Equation.DSMT4" ShapeID="_x0000_i6878" DrawAspect="Content" ObjectID="_1468081578" r:id="rId9750">
            <o:LockedField>false</o:LockedField>
          </o:OLEObject>
        </w:object>
      </w:r>
      <w:r>
        <w:rPr>
          <w:color w:val="FF0000"/>
          <w:sz w:val="21"/>
        </w:rPr>
        <w:t>=0.0208mol/L，则溶液中0.0208mol/L×2+0.0192mol/L＞0.06mol/L，由电荷守恒关系</w:t>
      </w:r>
      <w:r>
        <w:rPr>
          <w:rFonts w:ascii="Times New Roman" w:hAnsi="Times New Roman" w:eastAsia="Times New Roman" w:cs="Times New Roman"/>
          <w:i/>
          <w:color w:val="FF0000"/>
          <w:sz w:val="21"/>
        </w:rPr>
        <w:t>c</w:t>
      </w:r>
      <w:r>
        <w:rPr>
          <w:color w:val="FF0000"/>
          <w:sz w:val="21"/>
        </w:rPr>
        <w:t>(Na</w:t>
      </w:r>
      <w:r>
        <w:rPr>
          <w:color w:val="FF0000"/>
          <w:sz w:val="21"/>
          <w:vertAlign w:val="superscript"/>
        </w:rPr>
        <w:t>+</w:t>
      </w:r>
      <w:r>
        <w:rPr>
          <w:color w:val="FF0000"/>
          <w:sz w:val="21"/>
        </w:rPr>
        <w:t>)+</w:t>
      </w:r>
      <w:r>
        <w:rPr>
          <w:rFonts w:ascii="Times New Roman" w:hAnsi="Times New Roman" w:eastAsia="Times New Roman" w:cs="Times New Roman"/>
          <w:i/>
          <w:color w:val="FF0000"/>
          <w:sz w:val="21"/>
        </w:rPr>
        <w:t>c</w:t>
      </w:r>
      <w:r>
        <w:rPr>
          <w:color w:val="FF0000"/>
          <w:sz w:val="21"/>
        </w:rPr>
        <w:t>(H</w:t>
      </w:r>
      <w:r>
        <w:rPr>
          <w:color w:val="FF0000"/>
          <w:sz w:val="21"/>
          <w:vertAlign w:val="superscript"/>
        </w:rPr>
        <w:t>+</w:t>
      </w:r>
      <w:r>
        <w:rPr>
          <w:color w:val="FF0000"/>
          <w:sz w:val="21"/>
        </w:rPr>
        <w:t>)=</w:t>
      </w:r>
      <w:r>
        <w:rPr>
          <w:rFonts w:ascii="Times New Roman" w:hAnsi="Times New Roman" w:eastAsia="Times New Roman" w:cs="Times New Roman"/>
          <w:i/>
          <w:color w:val="FF0000"/>
          <w:sz w:val="21"/>
        </w:rPr>
        <w:t>c</w:t>
      </w:r>
      <w:r>
        <w:rPr>
          <w:color w:val="FF0000"/>
          <w:sz w:val="21"/>
        </w:rPr>
        <w:t>(HA</w:t>
      </w:r>
      <w:r>
        <w:rPr>
          <w:color w:val="FF0000"/>
          <w:sz w:val="21"/>
          <w:vertAlign w:val="superscript"/>
        </w:rPr>
        <w:t>—</w:t>
      </w:r>
      <w:r>
        <w:rPr>
          <w:color w:val="FF0000"/>
          <w:sz w:val="21"/>
        </w:rPr>
        <w:t>)+2</w:t>
      </w:r>
      <w:r>
        <w:rPr>
          <w:rFonts w:ascii="Times New Roman" w:hAnsi="Times New Roman" w:eastAsia="Times New Roman" w:cs="Times New Roman"/>
          <w:i/>
          <w:color w:val="FF0000"/>
          <w:sz w:val="21"/>
        </w:rPr>
        <w:t>c</w:t>
      </w:r>
      <w:r>
        <w:rPr>
          <w:color w:val="FF0000"/>
          <w:sz w:val="21"/>
        </w:rPr>
        <w:t>(A</w:t>
      </w:r>
      <w:r>
        <w:rPr>
          <w:color w:val="FF0000"/>
          <w:sz w:val="21"/>
          <w:vertAlign w:val="superscript"/>
        </w:rPr>
        <w:t>2—</w:t>
      </w:r>
      <w:r>
        <w:rPr>
          <w:color w:val="FF0000"/>
          <w:sz w:val="21"/>
        </w:rPr>
        <w:t>)+</w:t>
      </w:r>
      <w:r>
        <w:rPr>
          <w:rFonts w:ascii="Times New Roman" w:hAnsi="Times New Roman" w:eastAsia="Times New Roman" w:cs="Times New Roman"/>
          <w:i/>
          <w:color w:val="FF0000"/>
          <w:sz w:val="21"/>
        </w:rPr>
        <w:t>c</w:t>
      </w:r>
      <w:r>
        <w:rPr>
          <w:color w:val="FF0000"/>
          <w:sz w:val="21"/>
        </w:rPr>
        <w:t>(OH</w:t>
      </w:r>
      <w:r>
        <w:rPr>
          <w:color w:val="FF0000"/>
          <w:sz w:val="21"/>
          <w:vertAlign w:val="superscript"/>
        </w:rPr>
        <w:t>—</w:t>
      </w:r>
      <w:r>
        <w:rPr>
          <w:color w:val="FF0000"/>
          <w:sz w:val="21"/>
        </w:rPr>
        <w:t>)可知，溶液中氢离子浓度大于氢氧根离子浓度，溶液呈酸性，由电离常数可得：溶液中</w:t>
      </w:r>
      <w:r>
        <w:rPr>
          <w:rFonts w:ascii="Times New Roman" w:hAnsi="Times New Roman" w:eastAsia="Times New Roman" w:cs="Times New Roman"/>
          <w:i/>
          <w:color w:val="FF0000"/>
          <w:sz w:val="21"/>
        </w:rPr>
        <w:t>c</w:t>
      </w:r>
      <w:r>
        <w:rPr>
          <w:color w:val="FF0000"/>
          <w:sz w:val="21"/>
        </w:rPr>
        <w:t>(H</w:t>
      </w:r>
      <w:r>
        <w:rPr>
          <w:color w:val="FF0000"/>
          <w:sz w:val="21"/>
          <w:vertAlign w:val="superscript"/>
        </w:rPr>
        <w:t>+</w:t>
      </w:r>
      <w:r>
        <w:rPr>
          <w:color w:val="FF0000"/>
          <w:sz w:val="21"/>
        </w:rPr>
        <w:t>)=</w:t>
      </w:r>
      <w:r>
        <w:rPr>
          <w:color w:val="FF0000"/>
        </w:rPr>
        <w:object>
          <v:shape id="_x0000_i6879" o:spt="75" alt="eqId664dd704bf827e64ded910f2306fc4c1" type="#_x0000_t75" style="height:36.2pt;width:80.95pt;" o:ole="t" filled="f" o:preferrelative="t" stroked="f" coordsize="21600,21600">
            <v:path/>
            <v:fill on="f" focussize="0,0"/>
            <v:stroke on="f"/>
            <v:imagedata r:id="rId9753" o:title="eqId664dd704bf827e64ded910f2306fc4c1"/>
            <o:lock v:ext="edit" aspectratio="t"/>
            <w10:wrap type="none"/>
            <w10:anchorlock/>
          </v:shape>
          <o:OLEObject Type="Embed" ProgID="Equation.DSMT4" ShapeID="_x0000_i6879" DrawAspect="Content" ObjectID="_1468081579" r:id="rId9752">
            <o:LockedField>false</o:LockedField>
          </o:OLEObject>
        </w:object>
      </w:r>
      <w:r>
        <w:rPr>
          <w:color w:val="FF0000"/>
          <w:sz w:val="21"/>
        </w:rPr>
        <w:t>＞10</w:t>
      </w:r>
      <w:r>
        <w:rPr>
          <w:color w:val="FF0000"/>
          <w:sz w:val="21"/>
          <w:vertAlign w:val="superscript"/>
        </w:rPr>
        <w:t>—7</w:t>
      </w:r>
      <w:r>
        <w:rPr>
          <w:color w:val="FF0000"/>
          <w:sz w:val="21"/>
        </w:rPr>
        <w:t>mol/L，所以H</w:t>
      </w:r>
      <w:r>
        <w:rPr>
          <w:color w:val="FF0000"/>
          <w:sz w:val="21"/>
          <w:vertAlign w:val="subscript"/>
        </w:rPr>
        <w:t>2</w:t>
      </w:r>
      <w:r>
        <w:rPr>
          <w:color w:val="FF0000"/>
          <w:sz w:val="21"/>
        </w:rPr>
        <w:t>A的二级电离常数</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a2</w:t>
      </w:r>
      <w:r>
        <w:rPr>
          <w:color w:val="FF0000"/>
          <w:sz w:val="21"/>
        </w:rPr>
        <w:t>(H</w:t>
      </w:r>
      <w:r>
        <w:rPr>
          <w:color w:val="FF0000"/>
          <w:sz w:val="21"/>
          <w:vertAlign w:val="subscript"/>
        </w:rPr>
        <w:t>2</w:t>
      </w:r>
      <w:r>
        <w:rPr>
          <w:color w:val="FF0000"/>
          <w:sz w:val="21"/>
        </w:rPr>
        <w:t>A)＞10</w:t>
      </w:r>
      <w:r>
        <w:rPr>
          <w:color w:val="FF0000"/>
          <w:sz w:val="21"/>
          <w:vertAlign w:val="superscript"/>
        </w:rPr>
        <w:t>—7</w:t>
      </w:r>
      <w:r>
        <w:rPr>
          <w:color w:val="FF0000"/>
          <w:sz w:val="21"/>
        </w:rPr>
        <w:t>。</w:t>
      </w:r>
    </w:p>
    <w:p w14:paraId="5E8F1D2F">
      <w:pPr>
        <w:shd w:val="clear" w:color="auto" w:fill="auto"/>
        <w:spacing w:line="360" w:lineRule="auto"/>
        <w:jc w:val="left"/>
        <w:textAlignment w:val="center"/>
        <w:rPr>
          <w:color w:val="FF0000"/>
          <w:sz w:val="21"/>
        </w:rPr>
      </w:pPr>
      <w:r>
        <w:rPr>
          <w:color w:val="FF0000"/>
          <w:sz w:val="21"/>
        </w:rPr>
        <w:t>【详解】A．由分析可知，</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a1</w:t>
      </w:r>
      <w:r>
        <w:rPr>
          <w:color w:val="FF0000"/>
          <w:sz w:val="21"/>
        </w:rPr>
        <w:t>(H</w:t>
      </w:r>
      <w:r>
        <w:rPr>
          <w:color w:val="FF0000"/>
          <w:sz w:val="21"/>
          <w:vertAlign w:val="subscript"/>
        </w:rPr>
        <w:t>2</w:t>
      </w:r>
      <w:r>
        <w:rPr>
          <w:color w:val="FF0000"/>
          <w:sz w:val="21"/>
        </w:rPr>
        <w:t xml:space="preserve">A)= </w:t>
      </w:r>
      <w:r>
        <w:rPr>
          <w:color w:val="FF0000"/>
        </w:rPr>
        <w:object>
          <v:shape id="_x0000_i6880" o:spt="75" alt="eqIde41e1e4ce3800e6416ada8230dcbf1d9" type="#_x0000_t75" style="height:36.15pt;width:62.45pt;" o:ole="t" filled="f" o:preferrelative="t" stroked="f" coordsize="21600,21600">
            <v:path/>
            <v:fill on="f" focussize="0,0"/>
            <v:stroke on="f"/>
            <v:imagedata r:id="rId9743" o:title="eqIde41e1e4ce3800e6416ada8230dcbf1d9"/>
            <o:lock v:ext="edit" aspectratio="t"/>
            <w10:wrap type="none"/>
            <w10:anchorlock/>
          </v:shape>
          <o:OLEObject Type="Embed" ProgID="Equation.DSMT4" ShapeID="_x0000_i6880" DrawAspect="Content" ObjectID="_1468081580" r:id="rId9754">
            <o:LockedField>false</o:LockedField>
          </o:OLEObject>
        </w:object>
      </w:r>
      <w:r>
        <w:rPr>
          <w:color w:val="FF0000"/>
          <w:sz w:val="21"/>
        </w:rPr>
        <w:t>≈</w:t>
      </w:r>
      <w:r>
        <w:rPr>
          <w:color w:val="FF0000"/>
        </w:rPr>
        <w:object>
          <v:shape id="_x0000_i6881" o:spt="75" alt="eqIdbf6b4b0f759d48fccfb059c75504b426" type="#_x0000_t75" style="height:27.05pt;width:50.1pt;" o:ole="t" filled="f" o:preferrelative="t" stroked="f" coordsize="21600,21600">
            <v:path/>
            <v:fill on="f" focussize="0,0"/>
            <v:stroke on="f"/>
            <v:imagedata r:id="rId9745" o:title="eqIdbf6b4b0f759d48fccfb059c75504b426"/>
            <o:lock v:ext="edit" aspectratio="t"/>
            <w10:wrap type="none"/>
            <w10:anchorlock/>
          </v:shape>
          <o:OLEObject Type="Embed" ProgID="Equation.DSMT4" ShapeID="_x0000_i6881" DrawAspect="Content" ObjectID="_1468081581" r:id="rId9755">
            <o:LockedField>false</o:LockedField>
          </o:OLEObject>
        </w:object>
      </w:r>
      <w:r>
        <w:rPr>
          <w:color w:val="FF0000"/>
          <w:sz w:val="21"/>
        </w:rPr>
        <w:t>=0.09，数量级为10</w:t>
      </w:r>
      <w:r>
        <w:rPr>
          <w:color w:val="FF0000"/>
          <w:sz w:val="21"/>
          <w:vertAlign w:val="superscript"/>
        </w:rPr>
        <w:t>-2</w:t>
      </w:r>
      <w:r>
        <w:rPr>
          <w:color w:val="FF0000"/>
          <w:sz w:val="21"/>
        </w:rPr>
        <w:t>，故A错误；</w:t>
      </w:r>
    </w:p>
    <w:p w14:paraId="769F6EC4">
      <w:pPr>
        <w:shd w:val="clear" w:color="auto" w:fill="auto"/>
        <w:spacing w:line="360" w:lineRule="auto"/>
        <w:jc w:val="left"/>
        <w:textAlignment w:val="center"/>
        <w:rPr>
          <w:color w:val="FF0000"/>
          <w:sz w:val="21"/>
        </w:rPr>
      </w:pPr>
      <w:r>
        <w:rPr>
          <w:color w:val="FF0000"/>
          <w:sz w:val="21"/>
        </w:rPr>
        <w:t>B．由电离常数可知，HA</w:t>
      </w:r>
      <w:r>
        <w:rPr>
          <w:color w:val="FF0000"/>
          <w:sz w:val="21"/>
          <w:vertAlign w:val="superscript"/>
        </w:rPr>
        <w:t>—</w:t>
      </w:r>
      <w:r>
        <w:rPr>
          <w:color w:val="FF0000"/>
          <w:sz w:val="21"/>
        </w:rPr>
        <w:t>离子的水解常数</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h</w:t>
      </w:r>
      <w:r>
        <w:rPr>
          <w:color w:val="FF0000"/>
          <w:sz w:val="21"/>
        </w:rPr>
        <w:t>=</w:t>
      </w:r>
      <w:r>
        <w:rPr>
          <w:color w:val="FF0000"/>
        </w:rPr>
        <w:object>
          <v:shape id="_x0000_i6882" o:spt="75" alt="eqId96e9b7016e941dc116a12ea7b1ebc80b" type="#_x0000_t75" style="height:30pt;width:19.35pt;" o:ole="t" filled="f" o:preferrelative="t" stroked="f" coordsize="21600,21600">
            <v:path/>
            <v:fill on="f" focussize="0,0"/>
            <v:stroke on="f"/>
            <v:imagedata r:id="rId9757" o:title="eqId96e9b7016e941dc116a12ea7b1ebc80b"/>
            <o:lock v:ext="edit" aspectratio="t"/>
            <w10:wrap type="none"/>
            <w10:anchorlock/>
          </v:shape>
          <o:OLEObject Type="Embed" ProgID="Equation.DSMT4" ShapeID="_x0000_i6882" DrawAspect="Content" ObjectID="_1468081582" r:id="rId9756">
            <o:LockedField>false</o:LockedField>
          </o:OLEObject>
        </w:object>
      </w:r>
      <w:r>
        <w:rPr>
          <w:color w:val="FF0000"/>
          <w:sz w:val="21"/>
        </w:rPr>
        <w:t>=</w:t>
      </w:r>
      <w:r>
        <w:rPr>
          <w:color w:val="FF0000"/>
        </w:rPr>
        <w:object>
          <v:shape id="_x0000_i6883" o:spt="75" alt="eqId88a94065e967d7780a85f6bdb8d8ae17" type="#_x0000_t75" style="height:29pt;width:36.9pt;" o:ole="t" filled="f" o:preferrelative="t" stroked="f" coordsize="21600,21600">
            <v:path/>
            <v:fill on="f" focussize="0,0"/>
            <v:stroke on="f"/>
            <v:imagedata r:id="rId9759" o:title="eqId88a94065e967d7780a85f6bdb8d8ae17"/>
            <o:lock v:ext="edit" aspectratio="t"/>
            <w10:wrap type="none"/>
            <w10:anchorlock/>
          </v:shape>
          <o:OLEObject Type="Embed" ProgID="Equation.DSMT4" ShapeID="_x0000_i6883" DrawAspect="Content" ObjectID="_1468081583" r:id="rId9758">
            <o:LockedField>false</o:LockedField>
          </o:OLEObject>
        </w:object>
      </w:r>
      <w:r>
        <w:rPr>
          <w:color w:val="FF0000"/>
          <w:sz w:val="21"/>
        </w:rPr>
        <w:t>＜</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a1</w:t>
      </w:r>
      <w:r>
        <w:rPr>
          <w:color w:val="FF0000"/>
          <w:sz w:val="21"/>
        </w:rPr>
        <w:t>(H</w:t>
      </w:r>
      <w:r>
        <w:rPr>
          <w:color w:val="FF0000"/>
          <w:sz w:val="21"/>
          <w:vertAlign w:val="subscript"/>
        </w:rPr>
        <w:t>2</w:t>
      </w:r>
      <w:r>
        <w:rPr>
          <w:color w:val="FF0000"/>
          <w:sz w:val="21"/>
        </w:rPr>
        <w:t>A)，则HA</w:t>
      </w:r>
      <w:r>
        <w:rPr>
          <w:color w:val="FF0000"/>
          <w:sz w:val="21"/>
          <w:vertAlign w:val="superscript"/>
        </w:rPr>
        <w:t>—</w:t>
      </w:r>
      <w:r>
        <w:rPr>
          <w:color w:val="FF0000"/>
          <w:sz w:val="21"/>
        </w:rPr>
        <w:t>离子在溶液中的电离程度大于水解程度，NaHA溶液中A</w:t>
      </w:r>
      <w:r>
        <w:rPr>
          <w:color w:val="FF0000"/>
          <w:sz w:val="21"/>
          <w:vertAlign w:val="superscript"/>
        </w:rPr>
        <w:t>2—</w:t>
      </w:r>
      <w:r>
        <w:rPr>
          <w:color w:val="FF0000"/>
          <w:sz w:val="21"/>
        </w:rPr>
        <w:t>离子的浓度大于H</w:t>
      </w:r>
      <w:r>
        <w:rPr>
          <w:color w:val="FF0000"/>
          <w:sz w:val="21"/>
          <w:vertAlign w:val="subscript"/>
        </w:rPr>
        <w:t>2</w:t>
      </w:r>
      <w:r>
        <w:rPr>
          <w:color w:val="FF0000"/>
          <w:sz w:val="21"/>
        </w:rPr>
        <w:t>A，故B错误；</w:t>
      </w:r>
    </w:p>
    <w:p w14:paraId="3D528BF4">
      <w:pPr>
        <w:shd w:val="clear" w:color="auto" w:fill="auto"/>
        <w:spacing w:line="360" w:lineRule="auto"/>
        <w:jc w:val="left"/>
        <w:textAlignment w:val="center"/>
        <w:rPr>
          <w:color w:val="FF0000"/>
          <w:sz w:val="21"/>
        </w:rPr>
      </w:pPr>
      <w:r>
        <w:rPr>
          <w:color w:val="FF0000"/>
          <w:sz w:val="21"/>
        </w:rPr>
        <w:t>C．由分析可知，钠离子浓度为0.06mol/L时，加入氢氧化钠溶液的体积为30mL，由物料守恒可知，溶液中</w:t>
      </w:r>
      <w:r>
        <w:rPr>
          <w:color w:val="FF0000"/>
        </w:rPr>
        <w:object>
          <v:shape id="_x0000_i6884" o:spt="75" alt="eqId712a33b3db979c881181fbfe2597426d" type="#_x0000_t75" style="height:27.05pt;width:161pt;" o:ole="t" filled="f" o:preferrelative="t" stroked="f" coordsize="21600,21600">
            <v:path/>
            <v:fill on="f" focussize="0,0"/>
            <v:stroke on="f"/>
            <v:imagedata r:id="rId9761" o:title="eqId712a33b3db979c881181fbfe2597426d"/>
            <o:lock v:ext="edit" aspectratio="t"/>
            <w10:wrap type="none"/>
            <w10:anchorlock/>
          </v:shape>
          <o:OLEObject Type="Embed" ProgID="Equation.DSMT4" ShapeID="_x0000_i6884" DrawAspect="Content" ObjectID="_1468081584" r:id="rId9760">
            <o:LockedField>false</o:LockedField>
          </o:OLEObject>
        </w:object>
      </w:r>
      <w:r>
        <w:rPr>
          <w:color w:val="FF0000"/>
          <w:sz w:val="21"/>
        </w:rPr>
        <w:t>，故C错误；</w:t>
      </w:r>
    </w:p>
    <w:p w14:paraId="276610BF">
      <w:pPr>
        <w:shd w:val="clear" w:color="auto" w:fill="auto"/>
        <w:spacing w:line="360" w:lineRule="auto"/>
        <w:jc w:val="left"/>
        <w:textAlignment w:val="center"/>
        <w:rPr>
          <w:color w:val="FF0000"/>
          <w:sz w:val="21"/>
        </w:rPr>
      </w:pPr>
      <w:r>
        <w:rPr>
          <w:color w:val="FF0000"/>
          <w:sz w:val="21"/>
        </w:rPr>
        <w:t>D．由分析可知，H</w:t>
      </w:r>
      <w:r>
        <w:rPr>
          <w:color w:val="FF0000"/>
          <w:sz w:val="21"/>
          <w:vertAlign w:val="subscript"/>
        </w:rPr>
        <w:t>2</w:t>
      </w:r>
      <w:r>
        <w:rPr>
          <w:color w:val="FF0000"/>
          <w:sz w:val="21"/>
        </w:rPr>
        <w:t>A的二级电离常数</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a2</w:t>
      </w:r>
      <w:r>
        <w:rPr>
          <w:color w:val="FF0000"/>
          <w:sz w:val="21"/>
        </w:rPr>
        <w:t>(H</w:t>
      </w:r>
      <w:r>
        <w:rPr>
          <w:color w:val="FF0000"/>
          <w:sz w:val="21"/>
          <w:vertAlign w:val="subscript"/>
        </w:rPr>
        <w:t>2</w:t>
      </w:r>
      <w:r>
        <w:rPr>
          <w:color w:val="FF0000"/>
          <w:sz w:val="21"/>
        </w:rPr>
        <w:t>A)＞10</w:t>
      </w:r>
      <w:r>
        <w:rPr>
          <w:color w:val="FF0000"/>
          <w:sz w:val="21"/>
          <w:vertAlign w:val="superscript"/>
        </w:rPr>
        <w:t>-7</w:t>
      </w:r>
      <w:r>
        <w:rPr>
          <w:color w:val="FF0000"/>
          <w:sz w:val="21"/>
        </w:rPr>
        <w:t>，故D正确；</w:t>
      </w:r>
    </w:p>
    <w:p w14:paraId="5FF0970D">
      <w:pPr>
        <w:shd w:val="clear" w:color="auto" w:fill="auto"/>
        <w:spacing w:line="360" w:lineRule="auto"/>
        <w:jc w:val="left"/>
        <w:textAlignment w:val="center"/>
        <w:rPr>
          <w:color w:val="FF0000"/>
          <w:sz w:val="21"/>
        </w:rPr>
      </w:pPr>
      <w:r>
        <w:rPr>
          <w:color w:val="FF0000"/>
          <w:sz w:val="21"/>
        </w:rPr>
        <w:t>故选D。</w:t>
      </w:r>
    </w:p>
    <w:p w14:paraId="564941D2">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（2025·天津河西·三模）</w:t>
      </w:r>
      <w:r>
        <w:rPr>
          <w:sz w:val="21"/>
        </w:rPr>
        <w:t>室温下，二元弱酸</w:t>
      </w:r>
      <w:r>
        <w:object>
          <v:shape id="_x0000_i6885"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885" DrawAspect="Content" ObjectID="_1468081585" r:id="rId9762">
            <o:LockedField>false</o:LockedField>
          </o:OLEObject>
        </w:object>
      </w:r>
      <w:r>
        <w:rPr>
          <w:sz w:val="21"/>
        </w:rPr>
        <w:t>水溶液中各含</w:t>
      </w:r>
      <w:r>
        <w:object>
          <v:shape id="_x0000_i6886" o:spt="75" alt="eqIdff4489d9b83072184c0e1d6b09be50ca" type="#_x0000_t75" style="height:11.4pt;width:11.4pt;" o:ole="t" filled="f" o:preferrelative="t" stroked="f" coordsize="21600,21600">
            <v:path/>
            <v:fill on="f" focussize="0,0"/>
            <v:stroke on="f"/>
            <v:imagedata r:id="rId8816" o:title="eqIdff4489d9b83072184c0e1d6b09be50ca"/>
            <o:lock v:ext="edit" aspectratio="t"/>
            <w10:wrap type="none"/>
            <w10:anchorlock/>
          </v:shape>
          <o:OLEObject Type="Embed" ProgID="Equation.DSMT4" ShapeID="_x0000_i6886" DrawAspect="Content" ObjectID="_1468081586" r:id="rId9763">
            <o:LockedField>false</o:LockedField>
          </o:OLEObject>
        </w:object>
      </w:r>
      <w:r>
        <w:rPr>
          <w:sz w:val="21"/>
        </w:rPr>
        <w:t>微粒物质的量分数</w:t>
      </w:r>
      <w:r>
        <w:object>
          <v:shape id="_x0000_i6887" o:spt="75" alt="eqId700458c01a7ad031e27d80ed43e9e882" type="#_x0000_t75" style="height:12.25pt;width:9.65pt;" o:ole="t" filled="f" o:preferrelative="t" stroked="f" coordsize="21600,21600">
            <v:path/>
            <v:fill on="f" focussize="0,0"/>
            <v:stroke on="f"/>
            <v:imagedata r:id="rId8734" o:title="eqId700458c01a7ad031e27d80ed43e9e882"/>
            <o:lock v:ext="edit" aspectratio="t"/>
            <w10:wrap type="none"/>
            <w10:anchorlock/>
          </v:shape>
          <o:OLEObject Type="Embed" ProgID="Equation.DSMT4" ShapeID="_x0000_i6887" DrawAspect="Content" ObjectID="_1468081587" r:id="rId9764">
            <o:LockedField>false</o:LockedField>
          </o:OLEObject>
        </w:object>
      </w:r>
      <w:r>
        <w:rPr>
          <w:sz w:val="21"/>
        </w:rPr>
        <w:t>随</w:t>
      </w:r>
      <w:r>
        <w:object>
          <v:shape id="_x0000_i688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888" DrawAspect="Content" ObjectID="_1468081588" r:id="rId9765">
            <o:LockedField>false</o:LockedField>
          </o:OLEObject>
        </w:object>
      </w:r>
      <w:r>
        <w:rPr>
          <w:sz w:val="21"/>
        </w:rPr>
        <w:t>溶液的加入的变化关系如图，下列说法正确的是</w:t>
      </w:r>
    </w:p>
    <w:p w14:paraId="78BDBC6B">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971800" cy="1352550"/>
            <wp:effectExtent l="0" t="0" r="0" b="3810"/>
            <wp:docPr id="509" name="图片 509" descr="@@@eba3d0fd-f69d-4d9a-986b-ef4fe75b1b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descr="@@@eba3d0fd-f69d-4d9a-986b-ef4fe75b1b45"/>
                    <pic:cNvPicPr>
                      <a:picLocks noChangeAspect="1"/>
                    </pic:cNvPicPr>
                  </pic:nvPicPr>
                  <pic:blipFill>
                    <a:blip r:embed="rId9766"/>
                    <a:stretch>
                      <a:fillRect/>
                    </a:stretch>
                  </pic:blipFill>
                  <pic:spPr>
                    <a:xfrm>
                      <a:off x="0" y="0"/>
                      <a:ext cx="2971800" cy="1352550"/>
                    </a:xfrm>
                    <a:prstGeom prst="rect">
                      <a:avLst/>
                    </a:prstGeom>
                  </pic:spPr>
                </pic:pic>
              </a:graphicData>
            </a:graphic>
          </wp:inline>
        </w:drawing>
      </w:r>
    </w:p>
    <w:p w14:paraId="233A2A9E">
      <w:pPr>
        <w:shd w:val="clear" w:color="auto" w:fill="auto"/>
        <w:spacing w:line="360" w:lineRule="auto"/>
        <w:ind w:left="380"/>
        <w:jc w:val="left"/>
        <w:textAlignment w:val="center"/>
        <w:rPr>
          <w:sz w:val="21"/>
        </w:rPr>
      </w:pPr>
      <w:r>
        <w:rPr>
          <w:sz w:val="21"/>
        </w:rPr>
        <w:t>A．</w:t>
      </w:r>
      <w:r>
        <w:object>
          <v:shape id="_x0000_i6889" o:spt="75" alt="eqId96b250e4276bf3f328b03a66765541f6" type="#_x0000_t75" style="height:8.75pt;width:8.75pt;" o:ole="t" filled="f" o:preferrelative="t" stroked="f" coordsize="21600,21600">
            <v:path/>
            <v:fill on="f" focussize="0,0"/>
            <v:stroke on="f"/>
            <v:imagedata r:id="rId9768" o:title="eqId96b250e4276bf3f328b03a66765541f6"/>
            <o:lock v:ext="edit" aspectratio="t"/>
            <w10:wrap type="none"/>
            <w10:anchorlock/>
          </v:shape>
          <o:OLEObject Type="Embed" ProgID="Equation.DSMT4" ShapeID="_x0000_i6889" DrawAspect="Content" ObjectID="_1468081589" r:id="rId9767">
            <o:LockedField>false</o:LockedField>
          </o:OLEObject>
        </w:object>
      </w:r>
      <w:r>
        <w:rPr>
          <w:sz w:val="21"/>
        </w:rPr>
        <w:t>点溶液：</w:t>
      </w:r>
      <w:r>
        <w:object>
          <v:shape id="_x0000_i6890" o:spt="75" alt="eqId6bec3c1d29f0ecac7fd038e79837bbc6" type="#_x0000_t75" style="height:19.1pt;width:120.55pt;" o:ole="t" filled="f" o:preferrelative="t" stroked="f" coordsize="21600,21600">
            <v:path/>
            <v:fill on="f" focussize="0,0"/>
            <v:stroke on="f"/>
            <v:imagedata r:id="rId9770" o:title="eqId6bec3c1d29f0ecac7fd038e79837bbc6"/>
            <o:lock v:ext="edit" aspectratio="t"/>
            <w10:wrap type="none"/>
            <w10:anchorlock/>
          </v:shape>
          <o:OLEObject Type="Embed" ProgID="Equation.DSMT4" ShapeID="_x0000_i6890" DrawAspect="Content" ObjectID="_1468081590" r:id="rId9769">
            <o:LockedField>false</o:LockedField>
          </o:OLEObject>
        </w:object>
      </w:r>
    </w:p>
    <w:p w14:paraId="1CFE4EE5">
      <w:pPr>
        <w:shd w:val="clear" w:color="auto" w:fill="auto"/>
        <w:spacing w:line="360" w:lineRule="auto"/>
        <w:ind w:left="380"/>
        <w:jc w:val="left"/>
        <w:textAlignment w:val="center"/>
        <w:rPr>
          <w:sz w:val="21"/>
        </w:rPr>
      </w:pPr>
      <w:r>
        <w:rPr>
          <w:sz w:val="21"/>
        </w:rPr>
        <w:t>B．</w:t>
      </w:r>
      <w:r>
        <w:object>
          <v:shape id="_x0000_i6891" o:spt="75" alt="eqIde15e00f40396e914d1d9955bd7785f1f" type="#_x0000_t75" style="height:7.9pt;width:10.55pt;" o:ole="t" filled="f" o:preferrelative="t" stroked="f" coordsize="21600,21600">
            <v:path/>
            <v:fill on="f" focussize="0,0"/>
            <v:stroke on="f"/>
            <v:imagedata r:id="rId9165" o:title="eqIde15e00f40396e914d1d9955bd7785f1f"/>
            <o:lock v:ext="edit" aspectratio="t"/>
            <w10:wrap type="none"/>
            <w10:anchorlock/>
          </v:shape>
          <o:OLEObject Type="Embed" ProgID="Equation.DSMT4" ShapeID="_x0000_i6891" DrawAspect="Content" ObjectID="_1468081591" r:id="rId9771">
            <o:LockedField>false</o:LockedField>
          </o:OLEObject>
        </w:object>
      </w:r>
      <w:r>
        <w:rPr>
          <w:sz w:val="21"/>
        </w:rPr>
        <w:t>点溶液加水稀释：</w:t>
      </w:r>
      <w:r>
        <w:object>
          <v:shape id="_x0000_i6892" o:spt="75" alt="eqIdeef41a799fa00a4fc2c17448057eff15" type="#_x0000_t75" style="height:19.1pt;width:73.9pt;" o:ole="t" filled="f" o:preferrelative="t" stroked="f" coordsize="21600,21600">
            <v:path/>
            <v:fill on="f" focussize="0,0"/>
            <v:stroke on="f"/>
            <v:imagedata r:id="rId9773" o:title="eqIdeef41a799fa00a4fc2c17448057eff15"/>
            <o:lock v:ext="edit" aspectratio="t"/>
            <w10:wrap type="none"/>
            <w10:anchorlock/>
          </v:shape>
          <o:OLEObject Type="Embed" ProgID="Equation.DSMT4" ShapeID="_x0000_i6892" DrawAspect="Content" ObjectID="_1468081592" r:id="rId9772">
            <o:LockedField>false</o:LockedField>
          </o:OLEObject>
        </w:object>
      </w:r>
      <w:r>
        <w:rPr>
          <w:sz w:val="21"/>
        </w:rPr>
        <w:t>变大</w:t>
      </w:r>
    </w:p>
    <w:p w14:paraId="411EED51">
      <w:pPr>
        <w:shd w:val="clear" w:color="auto" w:fill="auto"/>
        <w:spacing w:line="360" w:lineRule="auto"/>
        <w:ind w:left="380"/>
        <w:jc w:val="left"/>
        <w:textAlignment w:val="center"/>
        <w:rPr>
          <w:sz w:val="21"/>
        </w:rPr>
      </w:pPr>
      <w:r>
        <w:rPr>
          <w:sz w:val="21"/>
        </w:rPr>
        <w:t>C．</w:t>
      </w:r>
      <w:r>
        <w:object>
          <v:shape id="_x0000_i6893" o:spt="75" alt="eqId666de75d48e628cb3e8dda5bb82e46a5" type="#_x0000_t75" style="height:15.9pt;width:69.45pt;" o:ole="t" filled="f" o:preferrelative="t" stroked="f" coordsize="21600,21600">
            <v:path/>
            <v:fill on="f" focussize="0,0"/>
            <v:stroke on="f"/>
            <v:imagedata r:id="rId9775" o:title="eqId666de75d48e628cb3e8dda5bb82e46a5"/>
            <o:lock v:ext="edit" aspectratio="t"/>
            <w10:wrap type="none"/>
            <w10:anchorlock/>
          </v:shape>
          <o:OLEObject Type="Embed" ProgID="Equation.DSMT4" ShapeID="_x0000_i6893" DrawAspect="Content" ObjectID="_1468081593" r:id="rId9774">
            <o:LockedField>false</o:LockedField>
          </o:OLEObject>
        </w:object>
      </w:r>
      <w:r>
        <w:rPr>
          <w:sz w:val="21"/>
        </w:rPr>
        <w:t>溶液中：</w:t>
      </w:r>
      <w:r>
        <w:object>
          <v:shape id="_x0000_i6894" o:spt="75" alt="eqId9487f7a9da7fc35effb0eab0543ed56e" type="#_x0000_t75" style="height:19.1pt;width:166.3pt;" o:ole="t" filled="f" o:preferrelative="t" stroked="f" coordsize="21600,21600">
            <v:path/>
            <v:fill on="f" focussize="0,0"/>
            <v:stroke on="f"/>
            <v:imagedata r:id="rId9777" o:title="eqId9487f7a9da7fc35effb0eab0543ed56e"/>
            <o:lock v:ext="edit" aspectratio="t"/>
            <w10:wrap type="none"/>
            <w10:anchorlock/>
          </v:shape>
          <o:OLEObject Type="Embed" ProgID="Equation.DSMT4" ShapeID="_x0000_i6894" DrawAspect="Content" ObjectID="_1468081594" r:id="rId9776">
            <o:LockedField>false</o:LockedField>
          </o:OLEObject>
        </w:object>
      </w:r>
    </w:p>
    <w:p w14:paraId="3DA8A3DD">
      <w:pPr>
        <w:shd w:val="clear" w:color="auto" w:fill="auto"/>
        <w:spacing w:line="360" w:lineRule="auto"/>
        <w:ind w:left="380"/>
        <w:jc w:val="left"/>
        <w:textAlignment w:val="center"/>
        <w:rPr>
          <w:sz w:val="21"/>
        </w:rPr>
      </w:pPr>
      <w:r>
        <w:rPr>
          <w:sz w:val="21"/>
        </w:rPr>
        <w:t>D．溶液</w:t>
      </w:r>
      <w:r>
        <w:object>
          <v:shape id="_x0000_i6895" o:spt="75" alt="eqId48b5cc4e5aed4e2060e209d871e54e60" type="#_x0000_t75" style="height:14.6pt;width:36.9pt;" o:ole="t" filled="f" o:preferrelative="t" stroked="f" coordsize="21600,21600">
            <v:path/>
            <v:fill on="f" focussize="0,0"/>
            <v:stroke on="f"/>
            <v:imagedata r:id="rId9779" o:title="eqId48b5cc4e5aed4e2060e209d871e54e60"/>
            <o:lock v:ext="edit" aspectratio="t"/>
            <w10:wrap type="none"/>
            <w10:anchorlock/>
          </v:shape>
          <o:OLEObject Type="Embed" ProgID="Equation.DSMT4" ShapeID="_x0000_i6895" DrawAspect="Content" ObjectID="_1468081595" r:id="rId9778">
            <o:LockedField>false</o:LockedField>
          </o:OLEObject>
        </w:object>
      </w:r>
      <w:r>
        <w:rPr>
          <w:sz w:val="21"/>
        </w:rPr>
        <w:t>时：</w:t>
      </w:r>
      <w:r>
        <w:object>
          <v:shape id="_x0000_i6896" o:spt="75" alt="eqId2e72707c6d8516c334b8aeb13a6cd810" type="#_x0000_t75" style="height:19.05pt;width:78.3pt;" o:ole="t" filled="f" o:preferrelative="t" stroked="f" coordsize="21600,21600">
            <v:path/>
            <v:fill on="f" focussize="0,0"/>
            <v:stroke on="f"/>
            <v:imagedata r:id="rId9781" o:title="eqId2e72707c6d8516c334b8aeb13a6cd810"/>
            <o:lock v:ext="edit" aspectratio="t"/>
            <w10:wrap type="none"/>
            <w10:anchorlock/>
          </v:shape>
          <o:OLEObject Type="Embed" ProgID="Equation.DSMT4" ShapeID="_x0000_i6896" DrawAspect="Content" ObjectID="_1468081596" r:id="rId9780">
            <o:LockedField>false</o:LockedField>
          </o:OLEObject>
        </w:object>
      </w:r>
    </w:p>
    <w:p w14:paraId="0ED79324">
      <w:pPr>
        <w:shd w:val="clear" w:color="auto" w:fill="auto"/>
        <w:spacing w:line="360" w:lineRule="auto"/>
        <w:jc w:val="left"/>
        <w:textAlignment w:val="center"/>
        <w:rPr>
          <w:color w:val="FF0000"/>
          <w:sz w:val="21"/>
        </w:rPr>
      </w:pPr>
      <w:r>
        <w:rPr>
          <w:color w:val="FF0000"/>
          <w:sz w:val="21"/>
        </w:rPr>
        <w:t>【答案】D</w:t>
      </w:r>
    </w:p>
    <w:p w14:paraId="26EC3E59">
      <w:pPr>
        <w:shd w:val="clear" w:color="auto" w:fill="auto"/>
        <w:spacing w:line="360" w:lineRule="auto"/>
        <w:jc w:val="left"/>
        <w:textAlignment w:val="center"/>
        <w:rPr>
          <w:color w:val="FF0000"/>
          <w:sz w:val="21"/>
        </w:rPr>
      </w:pPr>
      <w:r>
        <w:rPr>
          <w:color w:val="FF0000"/>
          <w:sz w:val="21"/>
        </w:rPr>
        <w:t>【分析】二元弱酸</w:t>
      </w:r>
      <w:r>
        <w:rPr>
          <w:color w:val="FF0000"/>
        </w:rPr>
        <w:object>
          <v:shape id="_x0000_i6897"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6897" DrawAspect="Content" ObjectID="_1468081597" r:id="rId9782">
            <o:LockedField>false</o:LockedField>
          </o:OLEObject>
        </w:object>
      </w:r>
      <w:r>
        <w:rPr>
          <w:color w:val="FF0000"/>
          <w:sz w:val="21"/>
        </w:rPr>
        <w:t>水溶液中，</w:t>
      </w:r>
      <w:r>
        <w:rPr>
          <w:color w:val="FF0000"/>
        </w:rPr>
        <w:object>
          <v:shape id="_x0000_i6898" o:spt="75" alt="eqId6c3ba54988bcc05f5b05d367d6e337da" type="#_x0000_t75" style="height:15.65pt;width:22.85pt;" o:ole="t" filled="f" o:preferrelative="t" stroked="f" coordsize="21600,21600">
            <v:path/>
            <v:fill on="f" focussize="0,0"/>
            <v:stroke on="f"/>
            <v:imagedata r:id="rId9784" o:title="eqId6c3ba54988bcc05f5b05d367d6e337da"/>
            <o:lock v:ext="edit" aspectratio="t"/>
            <w10:wrap type="none"/>
            <w10:anchorlock/>
          </v:shape>
          <o:OLEObject Type="Embed" ProgID="Equation.DSMT4" ShapeID="_x0000_i6898" DrawAspect="Content" ObjectID="_1468081598" r:id="rId9783">
            <o:LockedField>false</o:LockedField>
          </o:OLEObject>
        </w:object>
      </w:r>
      <w:r>
        <w:rPr>
          <w:color w:val="FF0000"/>
          <w:sz w:val="21"/>
        </w:rPr>
        <w:t>的分步电离为：</w:t>
      </w:r>
      <w:r>
        <w:rPr>
          <w:color w:val="FF0000"/>
        </w:rPr>
        <w:object>
          <v:shape id="_x0000_i6899" o:spt="75" alt="eqId195bbae72ffce69db889032d1404416a" type="#_x0000_t75" style="height:16.45pt;width:80.95pt;" o:ole="t" filled="f" o:preferrelative="t" stroked="f" coordsize="21600,21600">
            <v:path/>
            <v:fill on="f" focussize="0,0"/>
            <v:stroke on="f"/>
            <v:imagedata r:id="rId9786" o:title="eqId195bbae72ffce69db889032d1404416a"/>
            <o:lock v:ext="edit" aspectratio="t"/>
            <w10:wrap type="none"/>
            <w10:anchorlock/>
          </v:shape>
          <o:OLEObject Type="Embed" ProgID="Equation.DSMT4" ShapeID="_x0000_i6899" DrawAspect="Content" ObjectID="_1468081599" r:id="rId9785">
            <o:LockedField>false</o:LockedField>
          </o:OLEObject>
        </w:object>
      </w:r>
      <w:r>
        <w:rPr>
          <w:color w:val="FF0000"/>
          <w:sz w:val="21"/>
        </w:rPr>
        <w:t>、</w:t>
      </w:r>
      <w:r>
        <w:rPr>
          <w:color w:val="FF0000"/>
        </w:rPr>
        <w:object>
          <v:shape id="_x0000_i6900" o:spt="75" alt="eqIdd4a3273680787962abcc9f1d356e3d96" type="#_x0000_t75" style="height:15.2pt;width:77.4pt;" o:ole="t" filled="f" o:preferrelative="t" stroked="f" coordsize="21600,21600">
            <v:path/>
            <v:fill on="f" focussize="0,0"/>
            <v:stroke on="f"/>
            <v:imagedata r:id="rId9788" o:title="eqIdd4a3273680787962abcc9f1d356e3d96"/>
            <o:lock v:ext="edit" aspectratio="t"/>
            <w10:wrap type="none"/>
            <w10:anchorlock/>
          </v:shape>
          <o:OLEObject Type="Embed" ProgID="Equation.DSMT4" ShapeID="_x0000_i6900" DrawAspect="Content" ObjectID="_1468081600" r:id="rId9787">
            <o:LockedField>false</o:LockedField>
          </o:OLEObject>
        </w:object>
      </w:r>
      <w:r>
        <w:rPr>
          <w:color w:val="FF0000"/>
          <w:sz w:val="21"/>
        </w:rPr>
        <w:t>，加入NaOH后，H</w:t>
      </w:r>
      <w:r>
        <w:rPr>
          <w:color w:val="FF0000"/>
          <w:sz w:val="21"/>
          <w:vertAlign w:val="subscript"/>
        </w:rPr>
        <w:t>2</w:t>
      </w:r>
      <w:r>
        <w:rPr>
          <w:color w:val="FF0000"/>
          <w:sz w:val="21"/>
        </w:rPr>
        <w:t>A消耗减少，HA</w:t>
      </w:r>
      <w:r>
        <w:rPr>
          <w:color w:val="FF0000"/>
          <w:sz w:val="21"/>
          <w:vertAlign w:val="superscript"/>
        </w:rPr>
        <w:t>-</w:t>
      </w:r>
      <w:r>
        <w:rPr>
          <w:color w:val="FF0000"/>
          <w:sz w:val="21"/>
        </w:rPr>
        <w:t>先增多后减少，图中曲线左边降低的实线代表：</w:t>
      </w:r>
      <w:r>
        <w:rPr>
          <w:color w:val="FF0000"/>
        </w:rPr>
        <w:object>
          <v:shape id="_x0000_i6901" o:spt="75" alt="eqId6c3ba54988bcc05f5b05d367d6e337da" type="#_x0000_t75" style="height:15.65pt;width:22.85pt;" o:ole="t" filled="f" o:preferrelative="t" stroked="f" coordsize="21600,21600">
            <v:path/>
            <v:fill on="f" focussize="0,0"/>
            <v:stroke on="f"/>
            <v:imagedata r:id="rId9784" o:title="eqId6c3ba54988bcc05f5b05d367d6e337da"/>
            <o:lock v:ext="edit" aspectratio="t"/>
            <w10:wrap type="none"/>
            <w10:anchorlock/>
          </v:shape>
          <o:OLEObject Type="Embed" ProgID="Equation.DSMT4" ShapeID="_x0000_i6901" DrawAspect="Content" ObjectID="_1468081601" r:id="rId9789">
            <o:LockedField>false</o:LockedField>
          </o:OLEObject>
        </w:object>
      </w:r>
      <w:r>
        <w:rPr>
          <w:color w:val="FF0000"/>
          <w:sz w:val="21"/>
        </w:rPr>
        <w:t>；中间升高又降低的虚线代表：</w:t>
      </w:r>
      <w:r>
        <w:rPr>
          <w:color w:val="FF0000"/>
        </w:rPr>
        <w:object>
          <v:shape id="_x0000_i6902" o:spt="75" alt="eqId310507e05c03e6fe32dac42f0c006e70" type="#_x0000_t75" style="height:13.15pt;width:21.1pt;" o:ole="t" filled="f" o:preferrelative="t" stroked="f" coordsize="21600,21600">
            <v:path/>
            <v:fill on="f" focussize="0,0"/>
            <v:stroke on="f"/>
            <v:imagedata r:id="rId9791" o:title="eqId310507e05c03e6fe32dac42f0c006e70"/>
            <o:lock v:ext="edit" aspectratio="t"/>
            <w10:wrap type="none"/>
            <w10:anchorlock/>
          </v:shape>
          <o:OLEObject Type="Embed" ProgID="Equation.DSMT4" ShapeID="_x0000_i6902" DrawAspect="Content" ObjectID="_1468081602" r:id="rId9790">
            <o:LockedField>false</o:LockedField>
          </o:OLEObject>
        </w:object>
      </w:r>
      <w:r>
        <w:rPr>
          <w:color w:val="FF0000"/>
          <w:sz w:val="21"/>
        </w:rPr>
        <w:t>；右边升高的虚线代表：</w:t>
      </w:r>
      <w:r>
        <w:rPr>
          <w:color w:val="FF0000"/>
        </w:rPr>
        <w:object>
          <v:shape id="_x0000_i6903" o:spt="75" alt="eqIdb909f5a0a440438385028ee2b93fc3ac" type="#_x0000_t75" style="height:13.15pt;width:18.45pt;" o:ole="t" filled="f" o:preferrelative="t" stroked="f" coordsize="21600,21600">
            <v:path/>
            <v:fill on="f" focussize="0,0"/>
            <v:stroke on="f"/>
            <v:imagedata r:id="rId9793" o:title="eqIdb909f5a0a440438385028ee2b93fc3ac"/>
            <o:lock v:ext="edit" aspectratio="t"/>
            <w10:wrap type="none"/>
            <w10:anchorlock/>
          </v:shape>
          <o:OLEObject Type="Embed" ProgID="Equation.DSMT4" ShapeID="_x0000_i6903" DrawAspect="Content" ObjectID="_1468081603" r:id="rId9792">
            <o:LockedField>false</o:LockedField>
          </o:OLEObject>
        </w:object>
      </w:r>
      <w:r>
        <w:rPr>
          <w:color w:val="FF0000"/>
          <w:sz w:val="21"/>
        </w:rPr>
        <w:t>；且在n点时有</w:t>
      </w:r>
      <w:r>
        <w:rPr>
          <w:color w:val="FF0000"/>
        </w:rPr>
        <w:object>
          <v:shape id="_x0000_i6904" o:spt="75" alt="eqId2295ff40923de469208dd4d80a291948" type="#_x0000_t75" style="height:19.05pt;width:80.95pt;" o:ole="t" filled="f" o:preferrelative="t" stroked="f" coordsize="21600,21600">
            <v:path/>
            <v:fill on="f" focussize="0,0"/>
            <v:stroke on="f"/>
            <v:imagedata r:id="rId9795" o:title="eqId2295ff40923de469208dd4d80a291948"/>
            <o:lock v:ext="edit" aspectratio="t"/>
            <w10:wrap type="none"/>
            <w10:anchorlock/>
          </v:shape>
          <o:OLEObject Type="Embed" ProgID="Equation.DSMT4" ShapeID="_x0000_i6904" DrawAspect="Content" ObjectID="_1468081604" r:id="rId9794">
            <o:LockedField>false</o:LockedField>
          </o:OLEObject>
        </w:object>
      </w:r>
      <w:r>
        <w:rPr>
          <w:color w:val="FF0000"/>
          <w:sz w:val="21"/>
        </w:rPr>
        <w:t>、m点时</w:t>
      </w:r>
      <w:r>
        <w:rPr>
          <w:color w:val="FF0000"/>
        </w:rPr>
        <w:object>
          <v:shape id="_x0000_i6905" o:spt="75" alt="eqId154f638c72adb59c1464b9fff174fe83" type="#_x0000_t75" style="height:19.15pt;width:77.4pt;" o:ole="t" filled="f" o:preferrelative="t" stroked="f" coordsize="21600,21600">
            <v:path/>
            <v:fill on="f" focussize="0,0"/>
            <v:stroke on="f"/>
            <v:imagedata r:id="rId9797" o:title="eqId154f638c72adb59c1464b9fff174fe83"/>
            <o:lock v:ext="edit" aspectratio="t"/>
            <w10:wrap type="none"/>
            <w10:anchorlock/>
          </v:shape>
          <o:OLEObject Type="Embed" ProgID="Equation.DSMT4" ShapeID="_x0000_i6905" DrawAspect="Content" ObjectID="_1468081605" r:id="rId9796">
            <o:LockedField>false</o:LockedField>
          </o:OLEObject>
        </w:object>
      </w:r>
      <w:r>
        <w:rPr>
          <w:color w:val="FF0000"/>
          <w:sz w:val="21"/>
        </w:rPr>
        <w:t>，据此分析解答。</w:t>
      </w:r>
    </w:p>
    <w:p w14:paraId="7330E31C">
      <w:pPr>
        <w:shd w:val="clear" w:color="auto" w:fill="auto"/>
        <w:spacing w:line="360" w:lineRule="auto"/>
        <w:jc w:val="left"/>
        <w:textAlignment w:val="center"/>
        <w:rPr>
          <w:color w:val="FF0000"/>
          <w:sz w:val="21"/>
        </w:rPr>
      </w:pPr>
      <w:r>
        <w:rPr>
          <w:color w:val="FF0000"/>
          <w:sz w:val="21"/>
        </w:rPr>
        <w:t>【详解】A．在</w:t>
      </w:r>
      <w:r>
        <w:rPr>
          <w:color w:val="FF0000"/>
        </w:rPr>
        <w:object>
          <v:shape id="_x0000_i6906" o:spt="75" alt="eqId96b250e4276bf3f328b03a66765541f6" type="#_x0000_t75" style="height:8.75pt;width:8.75pt;" o:ole="t" filled="f" o:preferrelative="t" stroked="f" coordsize="21600,21600">
            <v:path/>
            <v:fill on="f" focussize="0,0"/>
            <v:stroke on="f"/>
            <v:imagedata r:id="rId9768" o:title="eqId96b250e4276bf3f328b03a66765541f6"/>
            <o:lock v:ext="edit" aspectratio="t"/>
            <w10:wrap type="none"/>
            <w10:anchorlock/>
          </v:shape>
          <o:OLEObject Type="Embed" ProgID="Equation.DSMT4" ShapeID="_x0000_i6906" DrawAspect="Content" ObjectID="_1468081606" r:id="rId9798">
            <o:LockedField>false</o:LockedField>
          </o:OLEObject>
        </w:object>
      </w:r>
      <w:r>
        <w:rPr>
          <w:color w:val="FF0000"/>
          <w:sz w:val="21"/>
        </w:rPr>
        <w:t>点溶液中，根据电荷守恒：</w:t>
      </w:r>
      <w:r>
        <w:rPr>
          <w:color w:val="FF0000"/>
        </w:rPr>
        <w:object>
          <v:shape id="_x0000_i6907" o:spt="75" alt="eqIdff69f3a3feb597d2441b590bb9dd4721" type="#_x0000_t75" style="height:19.1pt;width:205pt;" o:ole="t" filled="f" o:preferrelative="t" stroked="f" coordsize="21600,21600">
            <v:path/>
            <v:fill on="f" focussize="0,0"/>
            <v:stroke on="f"/>
            <v:imagedata r:id="rId9800" o:title="eqIdff69f3a3feb597d2441b590bb9dd4721"/>
            <o:lock v:ext="edit" aspectratio="t"/>
            <w10:wrap type="none"/>
            <w10:anchorlock/>
          </v:shape>
          <o:OLEObject Type="Embed" ProgID="Equation.DSMT4" ShapeID="_x0000_i6907" DrawAspect="Content" ObjectID="_1468081607" r:id="rId9799">
            <o:LockedField>false</o:LockedField>
          </o:OLEObject>
        </w:object>
      </w:r>
      <w:r>
        <w:rPr>
          <w:color w:val="FF0000"/>
          <w:sz w:val="21"/>
        </w:rPr>
        <w:t>，且此时的</w:t>
      </w:r>
      <w:r>
        <w:rPr>
          <w:color w:val="FF0000"/>
        </w:rPr>
        <w:object>
          <v:shape id="_x0000_i6908" o:spt="75" alt="eqId0df0cfbbb5a16039194a9c7c37543f28" type="#_x0000_t75" style="height:13.9pt;width:35.15pt;" o:ole="t" filled="f" o:preferrelative="t" stroked="f" coordsize="21600,21600">
            <v:path/>
            <v:fill on="f" focussize="0,0"/>
            <v:stroke on="f"/>
            <v:imagedata r:id="rId9802" o:title="eqId0df0cfbbb5a16039194a9c7c37543f28"/>
            <o:lock v:ext="edit" aspectratio="t"/>
            <w10:wrap type="none"/>
            <w10:anchorlock/>
          </v:shape>
          <o:OLEObject Type="Embed" ProgID="Equation.DSMT4" ShapeID="_x0000_i6908" DrawAspect="Content" ObjectID="_1468081608" r:id="rId9801">
            <o:LockedField>false</o:LockedField>
          </o:OLEObject>
        </w:object>
      </w:r>
      <w:r>
        <w:rPr>
          <w:color w:val="FF0000"/>
          <w:sz w:val="21"/>
        </w:rPr>
        <w:t>，即</w:t>
      </w:r>
      <w:r>
        <w:rPr>
          <w:color w:val="FF0000"/>
        </w:rPr>
        <w:object>
          <v:shape id="_x0000_i6909" o:spt="75" alt="eqId412d160b629a43e6b987c301cc4d6de4" type="#_x0000_t75" style="height:19.05pt;width:75.65pt;" o:ole="t" filled="f" o:preferrelative="t" stroked="f" coordsize="21600,21600">
            <v:path/>
            <v:fill on="f" focussize="0,0"/>
            <v:stroke on="f"/>
            <v:imagedata r:id="rId9804" o:title="eqId412d160b629a43e6b987c301cc4d6de4"/>
            <o:lock v:ext="edit" aspectratio="t"/>
            <w10:wrap type="none"/>
            <w10:anchorlock/>
          </v:shape>
          <o:OLEObject Type="Embed" ProgID="Equation.DSMT4" ShapeID="_x0000_i6909" DrawAspect="Content" ObjectID="_1468081609" r:id="rId9803">
            <o:LockedField>false</o:LockedField>
          </o:OLEObject>
        </w:object>
      </w:r>
      <w:r>
        <w:rPr>
          <w:color w:val="FF0000"/>
          <w:sz w:val="21"/>
        </w:rPr>
        <w:t>，得到</w:t>
      </w:r>
      <w:r>
        <w:rPr>
          <w:color w:val="FF0000"/>
        </w:rPr>
        <w:object>
          <v:shape id="_x0000_i6910" o:spt="75" alt="eqId3480ca5f4e81cbfb90e1092232eadebb" type="#_x0000_t75" style="height:19.1pt;width:124.05pt;" o:ole="t" filled="f" o:preferrelative="t" stroked="f" coordsize="21600,21600">
            <v:path/>
            <v:fill on="f" focussize="0,0"/>
            <v:stroke on="f"/>
            <v:imagedata r:id="rId9806" o:title="eqId3480ca5f4e81cbfb90e1092232eadebb"/>
            <o:lock v:ext="edit" aspectratio="t"/>
            <w10:wrap type="none"/>
            <w10:anchorlock/>
          </v:shape>
          <o:OLEObject Type="Embed" ProgID="Equation.DSMT4" ShapeID="_x0000_i6910" DrawAspect="Content" ObjectID="_1468081610" r:id="rId9805">
            <o:LockedField>false</o:LockedField>
          </o:OLEObject>
        </w:object>
      </w:r>
      <w:r>
        <w:rPr>
          <w:color w:val="FF0000"/>
          <w:sz w:val="21"/>
        </w:rPr>
        <w:t>，A错误；</w:t>
      </w:r>
    </w:p>
    <w:p w14:paraId="5FC86A7B">
      <w:pPr>
        <w:shd w:val="clear" w:color="auto" w:fill="auto"/>
        <w:spacing w:line="360" w:lineRule="auto"/>
        <w:jc w:val="left"/>
        <w:textAlignment w:val="center"/>
        <w:rPr>
          <w:color w:val="FF0000"/>
          <w:sz w:val="21"/>
        </w:rPr>
      </w:pPr>
      <w:r>
        <w:rPr>
          <w:color w:val="FF0000"/>
          <w:sz w:val="21"/>
        </w:rPr>
        <w:t>B．在m点时溶质为NaHA和Na</w:t>
      </w:r>
      <w:r>
        <w:rPr>
          <w:color w:val="FF0000"/>
          <w:sz w:val="21"/>
          <w:vertAlign w:val="subscript"/>
        </w:rPr>
        <w:t>2</w:t>
      </w:r>
      <w:r>
        <w:rPr>
          <w:color w:val="FF0000"/>
          <w:sz w:val="21"/>
        </w:rPr>
        <w:t>A，</w:t>
      </w:r>
      <w:r>
        <w:rPr>
          <w:color w:val="FF0000"/>
        </w:rPr>
        <w:object>
          <v:shape id="_x0000_i6911" o:spt="75" alt="eqId7ad1bc50ca4b6750b004a0137ffdeac7" type="#_x0000_t75" style="height:13.75pt;width:38.7pt;" o:ole="t" filled="f" o:preferrelative="t" stroked="f" coordsize="21600,21600">
            <v:path/>
            <v:fill on="f" focussize="0,0"/>
            <v:stroke on="f"/>
            <v:imagedata r:id="rId9808" o:title="eqId7ad1bc50ca4b6750b004a0137ffdeac7"/>
            <o:lock v:ext="edit" aspectratio="t"/>
            <w10:wrap type="none"/>
            <w10:anchorlock/>
          </v:shape>
          <o:OLEObject Type="Embed" ProgID="Equation.DSMT4" ShapeID="_x0000_i6911" DrawAspect="Content" ObjectID="_1468081611" r:id="rId9807">
            <o:LockedField>false</o:LockedField>
          </o:OLEObject>
        </w:object>
      </w:r>
      <w:r>
        <w:rPr>
          <w:color w:val="FF0000"/>
          <w:sz w:val="21"/>
        </w:rPr>
        <w:t>，即水解使溶液呈碱性，则加水稀释时，</w:t>
      </w:r>
      <w:r>
        <w:rPr>
          <w:color w:val="FF0000"/>
        </w:rPr>
        <w:object>
          <v:shape id="_x0000_i6912" o:spt="75" alt="eqIdb1e3917d21cfd67e73f0b4c3c3cface6" type="#_x0000_t75" style="height:14pt;width:19.35pt;" o:ole="t" filled="f" o:preferrelative="t" stroked="f" coordsize="21600,21600">
            <v:path/>
            <v:fill on="f" focussize="0,0"/>
            <v:stroke on="f"/>
            <v:imagedata r:id="rId9810" o:title="eqIdb1e3917d21cfd67e73f0b4c3c3cface6"/>
            <o:lock v:ext="edit" aspectratio="t"/>
            <w10:wrap type="none"/>
            <w10:anchorlock/>
          </v:shape>
          <o:OLEObject Type="Embed" ProgID="Equation.DSMT4" ShapeID="_x0000_i6912" DrawAspect="Content" ObjectID="_1468081612" r:id="rId9809">
            <o:LockedField>false</o:LockedField>
          </o:OLEObject>
        </w:object>
      </w:r>
      <w:r>
        <w:rPr>
          <w:color w:val="FF0000"/>
          <w:sz w:val="21"/>
        </w:rPr>
        <w:t>减小，碱性减弱，</w:t>
      </w:r>
      <w:r>
        <w:rPr>
          <w:color w:val="FF0000"/>
        </w:rPr>
        <w:object>
          <v:shape id="_x0000_i6913" o:spt="75" alt="eqIdda1efdd2421acbaefe883248a230f925" type="#_x0000_t75" style="height:19pt;width:38.7pt;" o:ole="t" filled="f" o:preferrelative="t" stroked="f" coordsize="21600,21600">
            <v:path/>
            <v:fill on="f" focussize="0,0"/>
            <v:stroke on="f"/>
            <v:imagedata r:id="rId9812" o:title="eqIdda1efdd2421acbaefe883248a230f925"/>
            <o:lock v:ext="edit" aspectratio="t"/>
            <w10:wrap type="none"/>
            <w10:anchorlock/>
          </v:shape>
          <o:OLEObject Type="Embed" ProgID="Equation.DSMT4" ShapeID="_x0000_i6913" DrawAspect="Content" ObjectID="_1468081613" r:id="rId9811">
            <o:LockedField>false</o:LockedField>
          </o:OLEObject>
        </w:object>
      </w:r>
      <w:r>
        <w:rPr>
          <w:color w:val="FF0000"/>
          <w:sz w:val="21"/>
        </w:rPr>
        <w:t>减小，</w:t>
      </w:r>
      <w:r>
        <w:rPr>
          <w:color w:val="FF0000"/>
        </w:rPr>
        <w:object>
          <v:shape id="_x0000_i6914" o:spt="75" alt="eqId8109c49e9fab0584bb2cf27967b2cfe1" type="#_x0000_t75" style="height:19.25pt;width:29.9pt;" o:ole="t" filled="f" o:preferrelative="t" stroked="f" coordsize="21600,21600">
            <v:path/>
            <v:fill on="f" focussize="0,0"/>
            <v:stroke on="f"/>
            <v:imagedata r:id="rId5793" o:title="eqId8109c49e9fab0584bb2cf27967b2cfe1"/>
            <o:lock v:ext="edit" aspectratio="t"/>
            <w10:wrap type="none"/>
            <w10:anchorlock/>
          </v:shape>
          <o:OLEObject Type="Embed" ProgID="Equation.DSMT4" ShapeID="_x0000_i6914" DrawAspect="Content" ObjectID="_1468081614" r:id="rId9813">
            <o:LockedField>false</o:LockedField>
          </o:OLEObject>
        </w:object>
      </w:r>
      <w:r>
        <w:rPr>
          <w:color w:val="FF0000"/>
          <w:sz w:val="21"/>
        </w:rPr>
        <w:t>增大，根据</w:t>
      </w:r>
      <w:r>
        <w:rPr>
          <w:color w:val="FF0000"/>
        </w:rPr>
        <w:object>
          <v:shape id="_x0000_i6915" o:spt="75" alt="eqId73bf2ebeb3cde8515363fe17942058e9" type="#_x0000_t75" style="height:39pt;width:90.6pt;" o:ole="t" filled="f" o:preferrelative="t" stroked="f" coordsize="21600,21600">
            <v:path/>
            <v:fill on="f" focussize="0,0"/>
            <v:stroke on="f"/>
            <v:imagedata r:id="rId9815" o:title="eqId73bf2ebeb3cde8515363fe17942058e9"/>
            <o:lock v:ext="edit" aspectratio="t"/>
            <w10:wrap type="none"/>
            <w10:anchorlock/>
          </v:shape>
          <o:OLEObject Type="Embed" ProgID="Equation.DSMT4" ShapeID="_x0000_i6915" DrawAspect="Content" ObjectID="_1468081615" r:id="rId9814">
            <o:LockedField>false</o:LockedField>
          </o:OLEObject>
        </w:object>
      </w:r>
      <w:r>
        <w:rPr>
          <w:color w:val="FF0000"/>
          <w:sz w:val="21"/>
        </w:rPr>
        <w:t>为常数不变可知</w:t>
      </w:r>
      <w:r>
        <w:rPr>
          <w:color w:val="FF0000"/>
        </w:rPr>
        <w:object>
          <v:shape id="_x0000_i6916" o:spt="75" alt="eqIdeef41a799fa00a4fc2c17448057eff15" type="#_x0000_t75" style="height:19.1pt;width:73.9pt;" o:ole="t" filled="f" o:preferrelative="t" stroked="f" coordsize="21600,21600">
            <v:path/>
            <v:fill on="f" focussize="0,0"/>
            <v:stroke on="f"/>
            <v:imagedata r:id="rId9773" o:title="eqIdeef41a799fa00a4fc2c17448057eff15"/>
            <o:lock v:ext="edit" aspectratio="t"/>
            <w10:wrap type="none"/>
            <w10:anchorlock/>
          </v:shape>
          <o:OLEObject Type="Embed" ProgID="Equation.DSMT4" ShapeID="_x0000_i6916" DrawAspect="Content" ObjectID="_1468081616" r:id="rId9816">
            <o:LockedField>false</o:LockedField>
          </o:OLEObject>
        </w:object>
      </w:r>
      <w:r>
        <w:rPr>
          <w:color w:val="FF0000"/>
          <w:sz w:val="21"/>
        </w:rPr>
        <w:t>减小，B错误；</w:t>
      </w:r>
    </w:p>
    <w:p w14:paraId="4DFFC108">
      <w:pPr>
        <w:shd w:val="clear" w:color="auto" w:fill="auto"/>
        <w:spacing w:line="360" w:lineRule="auto"/>
        <w:jc w:val="left"/>
        <w:textAlignment w:val="center"/>
        <w:rPr>
          <w:color w:val="FF0000"/>
          <w:sz w:val="21"/>
        </w:rPr>
      </w:pPr>
      <w:r>
        <w:rPr>
          <w:color w:val="FF0000"/>
          <w:sz w:val="21"/>
        </w:rPr>
        <w:t>C．</w:t>
      </w:r>
      <w:r>
        <w:rPr>
          <w:color w:val="FF0000"/>
        </w:rPr>
        <w:object>
          <v:shape id="_x0000_i6917" o:spt="75" alt="eqId666de75d48e628cb3e8dda5bb82e46a5" type="#_x0000_t75" style="height:15.9pt;width:69.45pt;" o:ole="t" filled="f" o:preferrelative="t" stroked="f" coordsize="21600,21600">
            <v:path/>
            <v:fill on="f" focussize="0,0"/>
            <v:stroke on="f"/>
            <v:imagedata r:id="rId9775" o:title="eqId666de75d48e628cb3e8dda5bb82e46a5"/>
            <o:lock v:ext="edit" aspectratio="t"/>
            <w10:wrap type="none"/>
            <w10:anchorlock/>
          </v:shape>
          <o:OLEObject Type="Embed" ProgID="Equation.DSMT4" ShapeID="_x0000_i6917" DrawAspect="Content" ObjectID="_1468081617" r:id="rId9817">
            <o:LockedField>false</o:LockedField>
          </o:OLEObject>
        </w:object>
      </w:r>
      <w:r>
        <w:rPr>
          <w:color w:val="FF0000"/>
          <w:sz w:val="21"/>
        </w:rPr>
        <w:t>溶液中，根据在m点时有</w:t>
      </w:r>
      <w:r>
        <w:rPr>
          <w:color w:val="FF0000"/>
        </w:rPr>
        <w:object>
          <v:shape id="_x0000_i6918" o:spt="75" alt="eqId7ad1bc50ca4b6750b004a0137ffdeac7" type="#_x0000_t75" style="height:13.75pt;width:38.7pt;" o:ole="t" filled="f" o:preferrelative="t" stroked="f" coordsize="21600,21600">
            <v:path/>
            <v:fill on="f" focussize="0,0"/>
            <v:stroke on="f"/>
            <v:imagedata r:id="rId9808" o:title="eqId7ad1bc50ca4b6750b004a0137ffdeac7"/>
            <o:lock v:ext="edit" aspectratio="t"/>
            <w10:wrap type="none"/>
            <w10:anchorlock/>
          </v:shape>
          <o:OLEObject Type="Embed" ProgID="Equation.DSMT4" ShapeID="_x0000_i6918" DrawAspect="Content" ObjectID="_1468081618" r:id="rId9818">
            <o:LockedField>false</o:LockedField>
          </o:OLEObject>
        </w:object>
      </w:r>
      <w:r>
        <w:rPr>
          <w:color w:val="FF0000"/>
          <w:sz w:val="21"/>
        </w:rPr>
        <w:t>且</w:t>
      </w:r>
      <w:r>
        <w:rPr>
          <w:color w:val="FF0000"/>
        </w:rPr>
        <w:object>
          <v:shape id="_x0000_i6919" o:spt="75" alt="eqId154f638c72adb59c1464b9fff174fe83" type="#_x0000_t75" style="height:19.15pt;width:77.4pt;" o:ole="t" filled="f" o:preferrelative="t" stroked="f" coordsize="21600,21600">
            <v:path/>
            <v:fill on="f" focussize="0,0"/>
            <v:stroke on="f"/>
            <v:imagedata r:id="rId9797" o:title="eqId154f638c72adb59c1464b9fff174fe83"/>
            <o:lock v:ext="edit" aspectratio="t"/>
            <w10:wrap type="none"/>
            <w10:anchorlock/>
          </v:shape>
          <o:OLEObject Type="Embed" ProgID="Equation.DSMT4" ShapeID="_x0000_i6919" DrawAspect="Content" ObjectID="_1468081619" r:id="rId9819">
            <o:LockedField>false</o:LockedField>
          </o:OLEObject>
        </w:object>
      </w:r>
      <w:r>
        <w:rPr>
          <w:color w:val="FF0000"/>
          <w:sz w:val="21"/>
        </w:rPr>
        <w:t>，则有</w:t>
      </w:r>
      <w:r>
        <w:rPr>
          <w:color w:val="FF0000"/>
        </w:rPr>
        <w:object>
          <v:shape id="_x0000_i6920" o:spt="75" alt="eqId796d0bf50886b212836edabca5967769" type="#_x0000_t75" style="height:38.85pt;width:157.5pt;" o:ole="t" filled="f" o:preferrelative="t" stroked="f" coordsize="21600,21600">
            <v:path/>
            <v:fill on="f" focussize="0,0"/>
            <v:stroke on="f"/>
            <v:imagedata r:id="rId9821" o:title="eqId796d0bf50886b212836edabca5967769"/>
            <o:lock v:ext="edit" aspectratio="t"/>
            <w10:wrap type="none"/>
            <w10:anchorlock/>
          </v:shape>
          <o:OLEObject Type="Embed" ProgID="Equation.DSMT4" ShapeID="_x0000_i6920" DrawAspect="Content" ObjectID="_1468081620" r:id="rId9820">
            <o:LockedField>false</o:LockedField>
          </o:OLEObject>
        </w:object>
      </w:r>
      <w:r>
        <w:rPr>
          <w:color w:val="FF0000"/>
          <w:sz w:val="21"/>
        </w:rPr>
        <w:t>；</w:t>
      </w:r>
      <w:r>
        <w:rPr>
          <w:color w:val="FF0000"/>
        </w:rPr>
        <w:object>
          <v:shape id="_x0000_i6921" o:spt="75" alt="eqId3b7e3b0a91155cb33858174dea17736b" type="#_x0000_t75" style="height:15.95pt;width:27.25pt;" o:ole="t" filled="f" o:preferrelative="t" stroked="f" coordsize="21600,21600">
            <v:path/>
            <v:fill on="f" focussize="0,0"/>
            <v:stroke on="f"/>
            <v:imagedata r:id="rId9823" o:title="eqId3b7e3b0a91155cb33858174dea17736b"/>
            <o:lock v:ext="edit" aspectratio="t"/>
            <w10:wrap type="none"/>
            <w10:anchorlock/>
          </v:shape>
          <o:OLEObject Type="Embed" ProgID="Equation.DSMT4" ShapeID="_x0000_i6921" DrawAspect="Content" ObjectID="_1468081621" r:id="rId9822">
            <o:LockedField>false</o:LockedField>
          </o:OLEObject>
        </w:object>
      </w:r>
      <w:r>
        <w:rPr>
          <w:color w:val="FF0000"/>
          <w:sz w:val="21"/>
        </w:rPr>
        <w:t>发生电离为：</w:t>
      </w:r>
      <w:r>
        <w:rPr>
          <w:color w:val="FF0000"/>
        </w:rPr>
        <w:object>
          <v:shape id="_x0000_i6922" o:spt="75" alt="eqId68c150cbdf1008c1ab0d901b184f05e6" type="#_x0000_t75" style="height:16.45pt;width:86.2pt;" o:ole="t" filled="f" o:preferrelative="t" stroked="f" coordsize="21600,21600">
            <v:path/>
            <v:fill on="f" focussize="0,0"/>
            <v:stroke on="f"/>
            <v:imagedata r:id="rId9825" o:title="eqId68c150cbdf1008c1ab0d901b184f05e6"/>
            <o:lock v:ext="edit" aspectratio="t"/>
            <w10:wrap type="none"/>
            <w10:anchorlock/>
          </v:shape>
          <o:OLEObject Type="Embed" ProgID="Equation.DSMT4" ShapeID="_x0000_i6922" DrawAspect="Content" ObjectID="_1468081622" r:id="rId9824">
            <o:LockedField>false</o:LockedField>
          </o:OLEObject>
        </w:object>
      </w:r>
      <w:r>
        <w:rPr>
          <w:color w:val="FF0000"/>
          <w:sz w:val="21"/>
        </w:rPr>
        <w:t>，有</w:t>
      </w:r>
      <w:r>
        <w:rPr>
          <w:color w:val="FF0000"/>
        </w:rPr>
        <w:object>
          <v:shape id="_x0000_i6923" o:spt="75" alt="eqIdb04ee85c6afabea198891c16aa764879" type="#_x0000_t75" style="height:19.1pt;width:76.55pt;" o:ole="t" filled="f" o:preferrelative="t" stroked="f" coordsize="21600,21600">
            <v:path/>
            <v:fill on="f" focussize="0,0"/>
            <v:stroke on="f"/>
            <v:imagedata r:id="rId9827" o:title="eqIdb04ee85c6afabea198891c16aa764879"/>
            <o:lock v:ext="edit" aspectratio="t"/>
            <w10:wrap type="none"/>
            <w10:anchorlock/>
          </v:shape>
          <o:OLEObject Type="Embed" ProgID="Equation.DSMT4" ShapeID="_x0000_i6923" DrawAspect="Content" ObjectID="_1468081623" r:id="rId9826">
            <o:LockedField>false</o:LockedField>
          </o:OLEObject>
        </w:object>
      </w:r>
      <w:r>
        <w:rPr>
          <w:color w:val="FF0000"/>
          <w:sz w:val="21"/>
        </w:rPr>
        <w:t>；</w:t>
      </w:r>
      <w:r>
        <w:rPr>
          <w:color w:val="FF0000"/>
        </w:rPr>
        <w:object>
          <v:shape id="_x0000_i6924" o:spt="75" alt="eqIdb909f5a0a440438385028ee2b93fc3ac" type="#_x0000_t75" style="height:13.15pt;width:18.45pt;" o:ole="t" filled="f" o:preferrelative="t" stroked="f" coordsize="21600,21600">
            <v:path/>
            <v:fill on="f" focussize="0,0"/>
            <v:stroke on="f"/>
            <v:imagedata r:id="rId9793" o:title="eqIdb909f5a0a440438385028ee2b93fc3ac"/>
            <o:lock v:ext="edit" aspectratio="t"/>
            <w10:wrap type="none"/>
            <w10:anchorlock/>
          </v:shape>
          <o:OLEObject Type="Embed" ProgID="Equation.DSMT4" ShapeID="_x0000_i6924" DrawAspect="Content" ObjectID="_1468081624" r:id="rId9828">
            <o:LockedField>false</o:LockedField>
          </o:OLEObject>
        </w:object>
      </w:r>
      <w:r>
        <w:rPr>
          <w:color w:val="FF0000"/>
          <w:sz w:val="21"/>
        </w:rPr>
        <w:t>发生水解：</w:t>
      </w:r>
      <w:r>
        <w:rPr>
          <w:color w:val="FF0000"/>
        </w:rPr>
        <w:object>
          <v:shape id="_x0000_i6925" o:spt="75" alt="eqId09ba4fec3eb89cfccbd942612a04420d" type="#_x0000_t75" style="height:16.5pt;width:114.4pt;" o:ole="t" filled="f" o:preferrelative="t" stroked="f" coordsize="21600,21600">
            <v:path/>
            <v:fill on="f" focussize="0,0"/>
            <v:stroke on="f"/>
            <v:imagedata r:id="rId9830" o:title="eqId09ba4fec3eb89cfccbd942612a04420d"/>
            <o:lock v:ext="edit" aspectratio="t"/>
            <w10:wrap type="none"/>
            <w10:anchorlock/>
          </v:shape>
          <o:OLEObject Type="Embed" ProgID="Equation.DSMT4" ShapeID="_x0000_i6925" DrawAspect="Content" ObjectID="_1468081625" r:id="rId9829">
            <o:LockedField>false</o:LockedField>
          </o:OLEObject>
        </w:object>
      </w:r>
      <w:r>
        <w:rPr>
          <w:color w:val="FF0000"/>
          <w:sz w:val="21"/>
        </w:rPr>
        <w:t>、</w:t>
      </w:r>
      <w:r>
        <w:rPr>
          <w:color w:val="FF0000"/>
        </w:rPr>
        <w:object>
          <v:shape id="_x0000_i6926" o:spt="75" alt="eqId79627bb666e296793fdb1e0620d7f279" type="#_x0000_t75" style="height:16.45pt;width:117.9pt;" o:ole="t" filled="f" o:preferrelative="t" stroked="f" coordsize="21600,21600">
            <v:path/>
            <v:fill on="f" focussize="0,0"/>
            <v:stroke on="f"/>
            <v:imagedata r:id="rId9832" o:title="eqId79627bb666e296793fdb1e0620d7f279"/>
            <o:lock v:ext="edit" aspectratio="t"/>
            <w10:wrap type="none"/>
            <w10:anchorlock/>
          </v:shape>
          <o:OLEObject Type="Embed" ProgID="Equation.DSMT4" ShapeID="_x0000_i6926" DrawAspect="Content" ObjectID="_1468081626" r:id="rId9831">
            <o:LockedField>false</o:LockedField>
          </o:OLEObject>
        </w:object>
      </w:r>
      <w:r>
        <w:rPr>
          <w:color w:val="FF0000"/>
          <w:sz w:val="21"/>
        </w:rPr>
        <w:t>，根据水解常数得到</w:t>
      </w:r>
      <w:r>
        <w:rPr>
          <w:color w:val="FF0000"/>
        </w:rPr>
        <w:object>
          <v:shape id="_x0000_i6927" o:spt="75" alt="eqId4338213d8c37f98138f3c156a57afd8e" type="#_x0000_t75" style="height:38.9pt;width:213.8pt;" o:ole="t" filled="f" o:preferrelative="t" stroked="f" coordsize="21600,21600">
            <v:path/>
            <v:fill on="f" focussize="0,0"/>
            <v:stroke on="f"/>
            <v:imagedata r:id="rId9834" o:title="eqId4338213d8c37f98138f3c156a57afd8e"/>
            <o:lock v:ext="edit" aspectratio="t"/>
            <w10:wrap type="none"/>
            <w10:anchorlock/>
          </v:shape>
          <o:OLEObject Type="Embed" ProgID="Equation.DSMT4" ShapeID="_x0000_i6927" DrawAspect="Content" ObjectID="_1468081627" r:id="rId9833">
            <o:LockedField>false</o:LockedField>
          </o:OLEObject>
        </w:object>
      </w:r>
      <w:r>
        <w:rPr>
          <w:color w:val="FF0000"/>
          <w:sz w:val="21"/>
        </w:rPr>
        <w:t>，结合物料守恒有</w:t>
      </w:r>
      <w:r>
        <w:rPr>
          <w:color w:val="FF0000"/>
        </w:rPr>
        <w:object>
          <v:shape id="_x0000_i6928" o:spt="75" alt="eqId107c2b8069b33b617aa54f2c1c72088b" type="#_x0000_t75" style="height:19.1pt;width:171.6pt;" o:ole="t" filled="f" o:preferrelative="t" stroked="f" coordsize="21600,21600">
            <v:path/>
            <v:fill on="f" focussize="0,0"/>
            <v:stroke on="f"/>
            <v:imagedata r:id="rId9836" o:title="eqId107c2b8069b33b617aa54f2c1c72088b"/>
            <o:lock v:ext="edit" aspectratio="t"/>
            <w10:wrap type="none"/>
            <w10:anchorlock/>
          </v:shape>
          <o:OLEObject Type="Embed" ProgID="Equation.DSMT4" ShapeID="_x0000_i6928" DrawAspect="Content" ObjectID="_1468081628" r:id="rId9835">
            <o:LockedField>false</o:LockedField>
          </o:OLEObject>
        </w:object>
      </w:r>
      <w:r>
        <w:rPr>
          <w:color w:val="FF0000"/>
          <w:sz w:val="21"/>
        </w:rPr>
        <w:t>，c(HA</w:t>
      </w:r>
      <w:r>
        <w:rPr>
          <w:color w:val="FF0000"/>
          <w:sz w:val="21"/>
          <w:vertAlign w:val="superscript"/>
        </w:rPr>
        <w:t>-</w:t>
      </w:r>
      <w:r>
        <w:rPr>
          <w:color w:val="FF0000"/>
          <w:sz w:val="21"/>
        </w:rPr>
        <w:t>)＜0.1mol/L，所以到</w:t>
      </w:r>
      <w:r>
        <w:rPr>
          <w:color w:val="FF0000"/>
        </w:rPr>
        <w:object>
          <v:shape id="_x0000_i6929" o:spt="75" alt="eqIde18c35841e78bc1d88ac3ad01a29a39f" type="#_x0000_t75" style="height:38.9pt;width:63.35pt;" o:ole="t" filled="f" o:preferrelative="t" stroked="f" coordsize="21600,21600">
            <v:path/>
            <v:fill on="f" focussize="0,0"/>
            <v:stroke on="f"/>
            <v:imagedata r:id="rId9838" o:title="eqIde18c35841e78bc1d88ac3ad01a29a39f"/>
            <o:lock v:ext="edit" aspectratio="t"/>
            <w10:wrap type="none"/>
            <w10:anchorlock/>
          </v:shape>
          <o:OLEObject Type="Embed" ProgID="Equation.DSMT4" ShapeID="_x0000_i6929" DrawAspect="Content" ObjectID="_1468081629" r:id="rId9837">
            <o:LockedField>false</o:LockedField>
          </o:OLEObject>
        </w:object>
      </w:r>
      <w:r>
        <w:rPr>
          <w:color w:val="FF0000"/>
          <w:sz w:val="21"/>
        </w:rPr>
        <w:t>，即</w:t>
      </w:r>
      <w:r>
        <w:rPr>
          <w:color w:val="FF0000"/>
        </w:rPr>
        <w:object>
          <v:shape id="_x0000_i6930" o:spt="75" alt="eqIdb0c6463a7d32f0264b9cea7f3050e289" type="#_x0000_t75" style="height:19.1pt;width:79.2pt;" o:ole="t" filled="f" o:preferrelative="t" stroked="f" coordsize="21600,21600">
            <v:path/>
            <v:fill on="f" focussize="0,0"/>
            <v:stroke on="f"/>
            <v:imagedata r:id="rId9840" o:title="eqIdb0c6463a7d32f0264b9cea7f3050e289"/>
            <o:lock v:ext="edit" aspectratio="t"/>
            <w10:wrap type="none"/>
            <w10:anchorlock/>
          </v:shape>
          <o:OLEObject Type="Embed" ProgID="Equation.DSMT4" ShapeID="_x0000_i6930" DrawAspect="Content" ObjectID="_1468081630" r:id="rId9839">
            <o:LockedField>false</o:LockedField>
          </o:OLEObject>
        </w:object>
      </w:r>
      <w:r>
        <w:rPr>
          <w:color w:val="FF0000"/>
          <w:sz w:val="21"/>
        </w:rPr>
        <w:t>；设水解了的c(A</w:t>
      </w:r>
      <w:r>
        <w:rPr>
          <w:color w:val="FF0000"/>
          <w:sz w:val="21"/>
          <w:vertAlign w:val="superscript"/>
        </w:rPr>
        <w:t>2-</w:t>
      </w:r>
      <w:r>
        <w:rPr>
          <w:color w:val="FF0000"/>
          <w:sz w:val="21"/>
        </w:rPr>
        <w:t>)=xmol/L，忽略HA</w:t>
      </w:r>
      <w:r>
        <w:rPr>
          <w:color w:val="FF0000"/>
          <w:sz w:val="21"/>
          <w:vertAlign w:val="superscript"/>
        </w:rPr>
        <w:t>-</w:t>
      </w:r>
      <w:r>
        <w:rPr>
          <w:color w:val="FF0000"/>
          <w:sz w:val="21"/>
        </w:rPr>
        <w:t>水解，则</w:t>
      </w:r>
      <w:r>
        <w:rPr>
          <w:color w:val="FF0000"/>
        </w:rPr>
        <w:object>
          <v:shape id="_x0000_i6931" o:spt="75" alt="eqId3b0825a6d97a1904cd1d1c9190929624" type="#_x0000_t75" style="height:28.9pt;width:54.55pt;" o:ole="t" filled="f" o:preferrelative="t" stroked="f" coordsize="21600,21600">
            <v:path/>
            <v:fill on="f" focussize="0,0"/>
            <v:stroke on="f"/>
            <v:imagedata r:id="rId9842" o:title="eqId3b0825a6d97a1904cd1d1c9190929624"/>
            <o:lock v:ext="edit" aspectratio="t"/>
            <w10:wrap type="none"/>
            <w10:anchorlock/>
          </v:shape>
          <o:OLEObject Type="Embed" ProgID="Equation.DSMT4" ShapeID="_x0000_i6931" DrawAspect="Content" ObjectID="_1468081631" r:id="rId9841">
            <o:LockedField>false</o:LockedField>
          </o:OLEObject>
        </w:object>
      </w:r>
      <w:r>
        <w:rPr>
          <w:color w:val="FF0000"/>
          <w:sz w:val="21"/>
        </w:rPr>
        <w:t>，</w:t>
      </w:r>
      <w:r>
        <w:rPr>
          <w:color w:val="FF0000"/>
        </w:rPr>
        <w:object>
          <v:shape id="_x0000_i6932" o:spt="75" alt="eqIdbe5adcc46221698aa4926f2c87d8d62e" type="#_x0000_t75" style="height:12.5pt;width:73.85pt;" o:ole="t" filled="f" o:preferrelative="t" stroked="f" coordsize="21600,21600">
            <v:path/>
            <v:fill on="f" focussize="0,0"/>
            <v:stroke on="f"/>
            <v:imagedata r:id="rId9844" o:title="eqIdbe5adcc46221698aa4926f2c87d8d62e"/>
            <o:lock v:ext="edit" aspectratio="t"/>
            <w10:wrap type="none"/>
            <w10:anchorlock/>
          </v:shape>
          <o:OLEObject Type="Embed" ProgID="Equation.DSMT4" ShapeID="_x0000_i6932" DrawAspect="Content" ObjectID="_1468081632" r:id="rId9843">
            <o:LockedField>false</o:LockedField>
          </o:OLEObject>
        </w:object>
      </w:r>
      <w:r>
        <w:rPr>
          <w:color w:val="FF0000"/>
          <w:sz w:val="21"/>
        </w:rPr>
        <w:t>，A</w:t>
      </w:r>
      <w:r>
        <w:rPr>
          <w:color w:val="FF0000"/>
          <w:sz w:val="21"/>
          <w:vertAlign w:val="superscript"/>
        </w:rPr>
        <w:t>2-</w:t>
      </w:r>
      <w:r>
        <w:rPr>
          <w:color w:val="FF0000"/>
          <w:sz w:val="21"/>
        </w:rPr>
        <w:t>水解程度大于50%，得到</w:t>
      </w:r>
      <w:r>
        <w:rPr>
          <w:color w:val="FF0000"/>
        </w:rPr>
        <w:object>
          <v:shape id="_x0000_i6933" o:spt="75" alt="eqId84165e9471715460b4211e3bb6b6a4ae" type="#_x0000_t75" style="height:19.15pt;width:77.4pt;" o:ole="t" filled="f" o:preferrelative="t" stroked="f" coordsize="21600,21600">
            <v:path/>
            <v:fill on="f" focussize="0,0"/>
            <v:stroke on="f"/>
            <v:imagedata r:id="rId9846" o:title="eqId84165e9471715460b4211e3bb6b6a4ae"/>
            <o:lock v:ext="edit" aspectratio="t"/>
            <w10:wrap type="none"/>
            <w10:anchorlock/>
          </v:shape>
          <o:OLEObject Type="Embed" ProgID="Equation.DSMT4" ShapeID="_x0000_i6933" DrawAspect="Content" ObjectID="_1468081633" r:id="rId9845">
            <o:LockedField>false</o:LockedField>
          </o:OLEObject>
        </w:object>
      </w:r>
      <w:r>
        <w:rPr>
          <w:color w:val="FF0000"/>
          <w:sz w:val="21"/>
        </w:rPr>
        <w:t>，C错误；</w:t>
      </w:r>
    </w:p>
    <w:p w14:paraId="065E3947">
      <w:pPr>
        <w:shd w:val="clear" w:color="auto" w:fill="auto"/>
        <w:spacing w:line="360" w:lineRule="auto"/>
        <w:jc w:val="left"/>
        <w:textAlignment w:val="center"/>
        <w:rPr>
          <w:color w:val="FF0000"/>
          <w:sz w:val="21"/>
        </w:rPr>
      </w:pPr>
      <w:r>
        <w:rPr>
          <w:color w:val="FF0000"/>
          <w:sz w:val="21"/>
        </w:rPr>
        <w:t>D．根据分析，在n点时有</w:t>
      </w:r>
      <w:r>
        <w:rPr>
          <w:color w:val="FF0000"/>
        </w:rPr>
        <w:object>
          <v:shape id="_x0000_i6934" o:spt="75" alt="eqId0df0cfbbb5a16039194a9c7c37543f28" type="#_x0000_t75" style="height:13.9pt;width:35.15pt;" o:ole="t" filled="f" o:preferrelative="t" stroked="f" coordsize="21600,21600">
            <v:path/>
            <v:fill on="f" focussize="0,0"/>
            <v:stroke on="f"/>
            <v:imagedata r:id="rId9802" o:title="eqId0df0cfbbb5a16039194a9c7c37543f28"/>
            <o:lock v:ext="edit" aspectratio="t"/>
            <w10:wrap type="none"/>
            <w10:anchorlock/>
          </v:shape>
          <o:OLEObject Type="Embed" ProgID="Equation.DSMT4" ShapeID="_x0000_i6934" DrawAspect="Content" ObjectID="_1468081634" r:id="rId9847">
            <o:LockedField>false</o:LockedField>
          </o:OLEObject>
        </w:object>
      </w:r>
      <w:r>
        <w:rPr>
          <w:color w:val="FF0000"/>
          <w:sz w:val="21"/>
        </w:rPr>
        <w:t>且</w:t>
      </w:r>
      <w:r>
        <w:rPr>
          <w:color w:val="FF0000"/>
        </w:rPr>
        <w:object>
          <v:shape id="_x0000_i6935" o:spt="75" alt="eqId2295ff40923de469208dd4d80a291948" type="#_x0000_t75" style="height:19.05pt;width:80.95pt;" o:ole="t" filled="f" o:preferrelative="t" stroked="f" coordsize="21600,21600">
            <v:path/>
            <v:fill on="f" focussize="0,0"/>
            <v:stroke on="f"/>
            <v:imagedata r:id="rId9795" o:title="eqId2295ff40923de469208dd4d80a291948"/>
            <o:lock v:ext="edit" aspectratio="t"/>
            <w10:wrap type="none"/>
            <w10:anchorlock/>
          </v:shape>
          <o:OLEObject Type="Embed" ProgID="Equation.DSMT4" ShapeID="_x0000_i6935" DrawAspect="Content" ObjectID="_1468081635" r:id="rId9848">
            <o:LockedField>false</o:LockedField>
          </o:OLEObject>
        </w:object>
      </w:r>
      <w:r>
        <w:rPr>
          <w:color w:val="FF0000"/>
          <w:sz w:val="21"/>
        </w:rPr>
        <w:t>，则有</w:t>
      </w:r>
      <w:r>
        <w:rPr>
          <w:color w:val="FF0000"/>
        </w:rPr>
        <w:object>
          <v:shape id="_x0000_i6936" o:spt="75" alt="eqIdebba48ddc6452a776f38666644ab8b7a" type="#_x0000_t75" style="height:36.35pt;width:156.6pt;" o:ole="t" filled="f" o:preferrelative="t" stroked="f" coordsize="21600,21600">
            <v:path/>
            <v:fill on="f" focussize="0,0"/>
            <v:stroke on="f"/>
            <v:imagedata r:id="rId9850" o:title="eqIdebba48ddc6452a776f38666644ab8b7a"/>
            <o:lock v:ext="edit" aspectratio="t"/>
            <w10:wrap type="none"/>
            <w10:anchorlock/>
          </v:shape>
          <o:OLEObject Type="Embed" ProgID="Equation.DSMT4" ShapeID="_x0000_i6936" DrawAspect="Content" ObjectID="_1468081636" r:id="rId9849">
            <o:LockedField>false</o:LockedField>
          </o:OLEObject>
        </w:object>
      </w:r>
      <w:r>
        <w:rPr>
          <w:color w:val="FF0000"/>
          <w:sz w:val="21"/>
        </w:rPr>
        <w:t>；在m点时有</w:t>
      </w:r>
      <w:r>
        <w:rPr>
          <w:color w:val="FF0000"/>
        </w:rPr>
        <w:object>
          <v:shape id="_x0000_i6937" o:spt="75" alt="eqId7ad1bc50ca4b6750b004a0137ffdeac7" type="#_x0000_t75" style="height:13.75pt;width:38.7pt;" o:ole="t" filled="f" o:preferrelative="t" stroked="f" coordsize="21600,21600">
            <v:path/>
            <v:fill on="f" focussize="0,0"/>
            <v:stroke on="f"/>
            <v:imagedata r:id="rId9808" o:title="eqId7ad1bc50ca4b6750b004a0137ffdeac7"/>
            <o:lock v:ext="edit" aspectratio="t"/>
            <w10:wrap type="none"/>
            <w10:anchorlock/>
          </v:shape>
          <o:OLEObject Type="Embed" ProgID="Equation.DSMT4" ShapeID="_x0000_i6937" DrawAspect="Content" ObjectID="_1468081637" r:id="rId9851">
            <o:LockedField>false</o:LockedField>
          </o:OLEObject>
        </w:object>
      </w:r>
      <w:r>
        <w:rPr>
          <w:color w:val="FF0000"/>
          <w:sz w:val="21"/>
        </w:rPr>
        <w:t>且</w:t>
      </w:r>
      <w:r>
        <w:rPr>
          <w:color w:val="FF0000"/>
        </w:rPr>
        <w:object>
          <v:shape id="_x0000_i6938" o:spt="75" alt="eqId154f638c72adb59c1464b9fff174fe83" type="#_x0000_t75" style="height:19.15pt;width:77.4pt;" o:ole="t" filled="f" o:preferrelative="t" stroked="f" coordsize="21600,21600">
            <v:path/>
            <v:fill on="f" focussize="0,0"/>
            <v:stroke on="f"/>
            <v:imagedata r:id="rId9797" o:title="eqId154f638c72adb59c1464b9fff174fe83"/>
            <o:lock v:ext="edit" aspectratio="t"/>
            <w10:wrap type="none"/>
            <w10:anchorlock/>
          </v:shape>
          <o:OLEObject Type="Embed" ProgID="Equation.DSMT4" ShapeID="_x0000_i6938" DrawAspect="Content" ObjectID="_1468081638" r:id="rId9852">
            <o:LockedField>false</o:LockedField>
          </o:OLEObject>
        </w:object>
      </w:r>
      <w:r>
        <w:rPr>
          <w:color w:val="FF0000"/>
          <w:sz w:val="21"/>
        </w:rPr>
        <w:t>，则有</w:t>
      </w:r>
      <w:r>
        <w:rPr>
          <w:color w:val="FF0000"/>
        </w:rPr>
        <w:object>
          <v:shape id="_x0000_i6939" o:spt="75" alt="eqId796d0bf50886b212836edabca5967769" type="#_x0000_t75" style="height:38.85pt;width:157.5pt;" o:ole="t" filled="f" o:preferrelative="t" stroked="f" coordsize="21600,21600">
            <v:path/>
            <v:fill on="f" focussize="0,0"/>
            <v:stroke on="f"/>
            <v:imagedata r:id="rId9821" o:title="eqId796d0bf50886b212836edabca5967769"/>
            <o:lock v:ext="edit" aspectratio="t"/>
            <w10:wrap type="none"/>
            <w10:anchorlock/>
          </v:shape>
          <o:OLEObject Type="Embed" ProgID="Equation.DSMT4" ShapeID="_x0000_i6939" DrawAspect="Content" ObjectID="_1468081639" r:id="rId9853">
            <o:LockedField>false</o:LockedField>
          </o:OLEObject>
        </w:object>
      </w:r>
      <w:r>
        <w:rPr>
          <w:color w:val="FF0000"/>
          <w:sz w:val="21"/>
        </w:rPr>
        <w:t>；当溶液</w:t>
      </w:r>
      <w:r>
        <w:rPr>
          <w:color w:val="FF0000"/>
        </w:rPr>
        <w:object>
          <v:shape id="_x0000_i6940" o:spt="75" alt="eqId48b5cc4e5aed4e2060e209d871e54e60" type="#_x0000_t75" style="height:14.6pt;width:36.9pt;" o:ole="t" filled="f" o:preferrelative="t" stroked="f" coordsize="21600,21600">
            <v:path/>
            <v:fill on="f" focussize="0,0"/>
            <v:stroke on="f"/>
            <v:imagedata r:id="rId9779" o:title="eqId48b5cc4e5aed4e2060e209d871e54e60"/>
            <o:lock v:ext="edit" aspectratio="t"/>
            <w10:wrap type="none"/>
            <w10:anchorlock/>
          </v:shape>
          <o:OLEObject Type="Embed" ProgID="Equation.DSMT4" ShapeID="_x0000_i6940" DrawAspect="Content" ObjectID="_1468081640" r:id="rId9854">
            <o:LockedField>false</o:LockedField>
          </o:OLEObject>
        </w:object>
      </w:r>
      <w:r>
        <w:rPr>
          <w:color w:val="FF0000"/>
          <w:sz w:val="21"/>
        </w:rPr>
        <w:t>时，将</w:t>
      </w:r>
      <w:r>
        <w:rPr>
          <w:color w:val="FF0000"/>
        </w:rPr>
        <w:object>
          <v:shape id="_x0000_i6941" o:spt="75" alt="eqId77fd8c8ca61f3c868d3db02469afb103" type="#_x0000_t75" style="height:16.05pt;width:16.7pt;" o:ole="t" filled="f" o:preferrelative="t" stroked="f" coordsize="21600,21600">
            <v:path/>
            <v:fill on="f" focussize="0,0"/>
            <v:stroke on="f"/>
            <v:imagedata r:id="rId9856" o:title="eqId77fd8c8ca61f3c868d3db02469afb103"/>
            <o:lock v:ext="edit" aspectratio="t"/>
            <w10:wrap type="none"/>
            <w10:anchorlock/>
          </v:shape>
          <o:OLEObject Type="Embed" ProgID="Equation.DSMT4" ShapeID="_x0000_i6941" DrawAspect="Content" ObjectID="_1468081641" r:id="rId9855">
            <o:LockedField>false</o:LockedField>
          </o:OLEObject>
        </w:object>
      </w:r>
      <w:r>
        <w:rPr>
          <w:color w:val="FF0000"/>
          <w:sz w:val="21"/>
        </w:rPr>
        <w:t>与</w:t>
      </w:r>
      <w:r>
        <w:rPr>
          <w:color w:val="FF0000"/>
        </w:rPr>
        <w:object>
          <v:shape id="_x0000_i6942" o:spt="75" alt="eqId9baaf73f04ff07d7248c89d9a27e9a02" type="#_x0000_t75" style="height:15.8pt;width:18.45pt;" o:ole="t" filled="f" o:preferrelative="t" stroked="f" coordsize="21600,21600">
            <v:path/>
            <v:fill on="f" focussize="0,0"/>
            <v:stroke on="f"/>
            <v:imagedata r:id="rId9858" o:title="eqId9baaf73f04ff07d7248c89d9a27e9a02"/>
            <o:lock v:ext="edit" aspectratio="t"/>
            <w10:wrap type="none"/>
            <w10:anchorlock/>
          </v:shape>
          <o:OLEObject Type="Embed" ProgID="Equation.DSMT4" ShapeID="_x0000_i6942" DrawAspect="Content" ObjectID="_1468081642" r:id="rId9857">
            <o:LockedField>false</o:LockedField>
          </o:OLEObject>
        </w:object>
      </w:r>
      <w:r>
        <w:rPr>
          <w:color w:val="FF0000"/>
          <w:sz w:val="21"/>
        </w:rPr>
        <w:t>相乘得</w:t>
      </w:r>
      <w:r>
        <w:rPr>
          <w:color w:val="FF0000"/>
        </w:rPr>
        <w:object>
          <v:shape id="_x0000_i6943" o:spt="75" alt="eqId80e2adcf1cbe10cb042a8496d02cb360" type="#_x0000_t75" style="height:38.9pt;width:234.05pt;" o:ole="t" filled="f" o:preferrelative="t" stroked="f" coordsize="21600,21600">
            <v:path/>
            <v:fill on="f" focussize="0,0"/>
            <v:stroke on="f"/>
            <v:imagedata r:id="rId9860" o:title="eqId80e2adcf1cbe10cb042a8496d02cb360"/>
            <o:lock v:ext="edit" aspectratio="t"/>
            <w10:wrap type="none"/>
            <w10:anchorlock/>
          </v:shape>
          <o:OLEObject Type="Embed" ProgID="Equation.DSMT4" ShapeID="_x0000_i6943" DrawAspect="Content" ObjectID="_1468081643" r:id="rId9859">
            <o:LockedField>false</o:LockedField>
          </o:OLEObject>
        </w:object>
      </w:r>
      <w:r>
        <w:rPr>
          <w:color w:val="FF0000"/>
          <w:sz w:val="21"/>
        </w:rPr>
        <w:t>，解得</w:t>
      </w:r>
      <w:r>
        <w:rPr>
          <w:color w:val="FF0000"/>
        </w:rPr>
        <w:object>
          <v:shape id="_x0000_i6944" o:spt="75" alt="eqId4f0c26e848a12f57d4c960fa73a1b2ba" type="#_x0000_t75" style="height:36.3pt;width:295.65pt;" o:ole="t" filled="f" o:preferrelative="t" stroked="f" coordsize="21600,21600">
            <v:path/>
            <v:fill on="f" focussize="0,0"/>
            <v:stroke on="f"/>
            <v:imagedata r:id="rId9862" o:title="eqId4f0c26e848a12f57d4c960fa73a1b2ba"/>
            <o:lock v:ext="edit" aspectratio="t"/>
            <w10:wrap type="none"/>
            <w10:anchorlock/>
          </v:shape>
          <o:OLEObject Type="Embed" ProgID="Equation.DSMT4" ShapeID="_x0000_i6944" DrawAspect="Content" ObjectID="_1468081644" r:id="rId9861">
            <o:LockedField>false</o:LockedField>
          </o:OLEObject>
        </w:object>
      </w:r>
      <w:r>
        <w:rPr>
          <w:color w:val="FF0000"/>
          <w:sz w:val="21"/>
        </w:rPr>
        <w:t>，有</w:t>
      </w:r>
      <w:r>
        <w:rPr>
          <w:color w:val="FF0000"/>
        </w:rPr>
        <w:object>
          <v:shape id="_x0000_i6945" o:spt="75" alt="eqIdfc2089b9c61015dec8fc9df1e2c1b956" type="#_x0000_t75" style="height:19.15pt;width:77.4pt;" o:ole="t" filled="f" o:preferrelative="t" stroked="f" coordsize="21600,21600">
            <v:path/>
            <v:fill on="f" focussize="0,0"/>
            <v:stroke on="f"/>
            <v:imagedata r:id="rId9864" o:title="eqIdfc2089b9c61015dec8fc9df1e2c1b956"/>
            <o:lock v:ext="edit" aspectratio="t"/>
            <w10:wrap type="none"/>
            <w10:anchorlock/>
          </v:shape>
          <o:OLEObject Type="Embed" ProgID="Equation.DSMT4" ShapeID="_x0000_i6945" DrawAspect="Content" ObjectID="_1468081645" r:id="rId9863">
            <o:LockedField>false</o:LockedField>
          </o:OLEObject>
        </w:object>
      </w:r>
      <w:r>
        <w:rPr>
          <w:color w:val="FF0000"/>
          <w:sz w:val="21"/>
        </w:rPr>
        <w:t>，D正确；</w:t>
      </w:r>
    </w:p>
    <w:p w14:paraId="25E26112">
      <w:pPr>
        <w:shd w:val="clear" w:color="auto" w:fill="auto"/>
        <w:spacing w:line="360" w:lineRule="auto"/>
        <w:jc w:val="left"/>
        <w:textAlignment w:val="center"/>
        <w:rPr>
          <w:color w:val="FF0000"/>
          <w:sz w:val="21"/>
        </w:rPr>
      </w:pPr>
      <w:r>
        <w:rPr>
          <w:color w:val="FF0000"/>
          <w:sz w:val="21"/>
        </w:rPr>
        <w:t>故答案为：D。</w:t>
      </w:r>
    </w:p>
    <w:p w14:paraId="30815C8E">
      <w:pPr>
        <w:shd w:val="clear" w:color="auto" w:fill="auto"/>
        <w:spacing w:line="360" w:lineRule="auto"/>
        <w:jc w:val="left"/>
        <w:textAlignment w:val="center"/>
        <w:rPr>
          <w:color w:val="FF0000"/>
          <w:sz w:val="21"/>
        </w:rPr>
      </w:pPr>
    </w:p>
    <w:p w14:paraId="1F90843F">
      <w:pPr>
        <w:pStyle w:val="2"/>
        <w:shd w:val="clear" w:color="auto" w:fill="auto"/>
        <w:bidi w:val="0"/>
        <w:jc w:val="center"/>
        <w:rPr>
          <w:rFonts w:hint="default" w:eastAsia="黑体"/>
          <w:lang w:val="en-US" w:eastAsia="zh-CN"/>
        </w:rPr>
      </w:pPr>
      <w:r>
        <w:rPr>
          <w:rFonts w:hint="eastAsia"/>
        </w:rPr>
        <w:drawing>
          <wp:anchor distT="0" distB="0" distL="114300" distR="114300" simplePos="0" relativeHeight="251687936" behindDoc="0" locked="0" layoutInCell="1" allowOverlap="1">
            <wp:simplePos x="0" y="0"/>
            <wp:positionH relativeFrom="page">
              <wp:posOffset>10477500</wp:posOffset>
            </wp:positionH>
            <wp:positionV relativeFrom="topMargin">
              <wp:posOffset>10706100</wp:posOffset>
            </wp:positionV>
            <wp:extent cx="330200" cy="355600"/>
            <wp:effectExtent l="0" t="0" r="5080" b="10160"/>
            <wp:wrapNone/>
            <wp:docPr id="100489" name="图片 10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9" name="图片 100489"/>
                    <pic:cNvPicPr>
                      <a:picLocks noChangeAspect="1"/>
                    </pic:cNvPicPr>
                  </pic:nvPicPr>
                  <pic:blipFill>
                    <a:blip r:embed="rId9865"/>
                    <a:stretch>
                      <a:fillRect/>
                    </a:stretch>
                  </pic:blipFill>
                  <pic:spPr>
                    <a:xfrm>
                      <a:off x="0" y="0"/>
                      <a:ext cx="330200" cy="355600"/>
                    </a:xfrm>
                    <a:prstGeom prst="rect">
                      <a:avLst/>
                    </a:prstGeom>
                  </pic:spPr>
                </pic:pic>
              </a:graphicData>
            </a:graphic>
          </wp:anchor>
        </w:drawing>
      </w:r>
      <w:r>
        <w:rPr>
          <w:rFonts w:hint="eastAsia"/>
        </w:rPr>
        <w:t>专题11 化学实验基础</w:t>
      </w:r>
    </w:p>
    <w:p w14:paraId="1C263694">
      <w:pPr>
        <w:shd w:val="clear" w:color="auto" w:fill="auto"/>
        <w:spacing w:line="360" w:lineRule="auto"/>
        <w:jc w:val="center"/>
        <w:textAlignment w:val="center"/>
      </w:pPr>
      <w:r>
        <w:drawing>
          <wp:inline distT="0" distB="0" distL="114300" distR="114300">
            <wp:extent cx="3599815" cy="441960"/>
            <wp:effectExtent l="0" t="0" r="12065" b="0"/>
            <wp:docPr id="51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3185D361">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化学实验基本操作与实验安全</w:t>
      </w:r>
    </w:p>
    <w:p w14:paraId="7C1E8868">
      <w:pPr>
        <w:shd w:val="clear" w:color="auto" w:fill="auto"/>
        <w:spacing w:line="360" w:lineRule="auto"/>
        <w:jc w:val="left"/>
        <w:textAlignment w:val="center"/>
        <w:rPr>
          <w:sz w:val="21"/>
        </w:rPr>
      </w:pPr>
      <w:r>
        <w:rPr>
          <w:rFonts w:hint="eastAsia"/>
          <w:sz w:val="21"/>
          <w:lang w:val="en-US" w:eastAsia="zh-CN"/>
        </w:rPr>
        <w:t>1</w:t>
      </w:r>
      <w:r>
        <w:rPr>
          <w:sz w:val="21"/>
        </w:rPr>
        <w:t>．</w:t>
      </w:r>
      <w:r>
        <w:rPr>
          <w:rFonts w:hint="eastAsia" w:ascii="黑体" w:hAnsi="黑体" w:eastAsia="黑体"/>
          <w:b/>
          <w:bCs/>
          <w:color w:val="0070C0"/>
        </w:rPr>
        <w:t>（2025·河南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下列图示中，实验操作或方法符合规范的是</w:t>
      </w:r>
    </w:p>
    <w:tbl>
      <w:tblPr>
        <w:tblStyle w:val="6"/>
        <w:tblW w:w="8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984"/>
        <w:gridCol w:w="2262"/>
        <w:gridCol w:w="1996"/>
        <w:gridCol w:w="2038"/>
      </w:tblGrid>
      <w:tr w14:paraId="4B6B4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33E83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19175" cy="1076325"/>
                  <wp:effectExtent l="0" t="0" r="1905" b="5715"/>
                  <wp:docPr id="518" name="图片 518" descr="@@@d2ae544f-d76f-432f-95aa-6433bbf44e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descr="@@@d2ae544f-d76f-432f-95aa-6433bbf44e4f"/>
                          <pic:cNvPicPr>
                            <a:picLocks noChangeAspect="1"/>
                          </pic:cNvPicPr>
                        </pic:nvPicPr>
                        <pic:blipFill>
                          <a:blip r:embed="rId9866"/>
                          <a:stretch>
                            <a:fillRect/>
                          </a:stretch>
                        </pic:blipFill>
                        <pic:spPr>
                          <a:xfrm>
                            <a:off x="0" y="0"/>
                            <a:ext cx="1019175" cy="10763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DFBF3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695325" cy="1428750"/>
                  <wp:effectExtent l="0" t="0" r="5715" b="3810"/>
                  <wp:docPr id="519" name="图片 519" descr="@@@a07fdfc4-4731-4927-87d6-28625813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descr="@@@a07fdfc4-4731-4927-87d6-286258137211"/>
                          <pic:cNvPicPr>
                            <a:picLocks noChangeAspect="1"/>
                          </pic:cNvPicPr>
                        </pic:nvPicPr>
                        <pic:blipFill>
                          <a:blip r:embed="rId9867"/>
                          <a:stretch>
                            <a:fillRect/>
                          </a:stretch>
                        </pic:blipFill>
                        <pic:spPr>
                          <a:xfrm>
                            <a:off x="0" y="0"/>
                            <a:ext cx="695325" cy="14287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0FD12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733425" cy="1114425"/>
                  <wp:effectExtent l="0" t="0" r="13335" b="13335"/>
                  <wp:docPr id="520" name="图片 520" descr="@@@4bf5edc3-a34b-4041-bf06-3d91187ab6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descr="@@@4bf5edc3-a34b-4041-bf06-3d91187ab6c9"/>
                          <pic:cNvPicPr>
                            <a:picLocks noChangeAspect="1"/>
                          </pic:cNvPicPr>
                        </pic:nvPicPr>
                        <pic:blipFill>
                          <a:blip r:embed="rId9868"/>
                          <a:stretch>
                            <a:fillRect/>
                          </a:stretch>
                        </pic:blipFill>
                        <pic:spPr>
                          <a:xfrm>
                            <a:off x="0" y="0"/>
                            <a:ext cx="733425" cy="11144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89300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800100" cy="1219200"/>
                  <wp:effectExtent l="0" t="0" r="7620" b="0"/>
                  <wp:docPr id="521" name="图片 521" descr="@@@9af2552a-3c9f-4846-9524-36295ea82f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descr="@@@9af2552a-3c9f-4846-9524-36295ea82f67"/>
                          <pic:cNvPicPr>
                            <a:picLocks noChangeAspect="1"/>
                          </pic:cNvPicPr>
                        </pic:nvPicPr>
                        <pic:blipFill>
                          <a:blip r:embed="rId9869"/>
                          <a:stretch>
                            <a:fillRect/>
                          </a:stretch>
                        </pic:blipFill>
                        <pic:spPr>
                          <a:xfrm>
                            <a:off x="0" y="0"/>
                            <a:ext cx="800100" cy="1219200"/>
                          </a:xfrm>
                          <a:prstGeom prst="rect">
                            <a:avLst/>
                          </a:prstGeom>
                        </pic:spPr>
                      </pic:pic>
                    </a:graphicData>
                  </a:graphic>
                </wp:inline>
              </w:drawing>
            </w:r>
          </w:p>
        </w:tc>
      </w:tr>
      <w:tr w14:paraId="78544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9CE9DC">
            <w:pPr>
              <w:shd w:val="clear" w:color="auto" w:fill="auto"/>
              <w:spacing w:line="360" w:lineRule="auto"/>
              <w:jc w:val="left"/>
              <w:textAlignment w:val="center"/>
              <w:rPr>
                <w:sz w:val="21"/>
              </w:rPr>
            </w:pPr>
            <w:r>
              <w:rPr>
                <w:sz w:val="21"/>
              </w:rPr>
              <w:t>A．溶解氯化钠固体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5F5940">
            <w:pPr>
              <w:shd w:val="clear" w:color="auto" w:fill="auto"/>
              <w:spacing w:line="360" w:lineRule="auto"/>
              <w:jc w:val="left"/>
              <w:textAlignment w:val="center"/>
              <w:rPr>
                <w:sz w:val="21"/>
              </w:rPr>
            </w:pPr>
            <w:r>
              <w:rPr>
                <w:sz w:val="21"/>
              </w:rPr>
              <w:t>B．量取</w:t>
            </w:r>
            <w:r>
              <w:object>
                <v:shape id="_x0000_i6946" o:spt="75" alt="eqId99022884b4966d901e60ff56f045fb67" type="#_x0000_t75" style="height:12.45pt;width:41.3pt;" o:ole="t" filled="f" o:preferrelative="t" stroked="f" coordsize="21600,21600">
                  <v:path/>
                  <v:fill on="f" focussize="0,0"/>
                  <v:stroke on="f"/>
                  <v:imagedata r:id="rId9871" o:title="eqId99022884b4966d901e60ff56f045fb67"/>
                  <o:lock v:ext="edit" aspectratio="t"/>
                  <w10:wrap type="none"/>
                  <w10:anchorlock/>
                </v:shape>
                <o:OLEObject Type="Embed" ProgID="Equation.DSMT4" ShapeID="_x0000_i6946" DrawAspect="Content" ObjectID="_1468081646" r:id="rId9870">
                  <o:LockedField>false</o:LockedField>
                </o:OLEObject>
              </w:object>
            </w:r>
            <w:r>
              <w:rPr>
                <w:sz w:val="21"/>
              </w:rPr>
              <w:t>草酸溶液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357330">
            <w:pPr>
              <w:shd w:val="clear" w:color="auto" w:fill="auto"/>
              <w:spacing w:line="360" w:lineRule="auto"/>
              <w:jc w:val="left"/>
              <w:textAlignment w:val="center"/>
              <w:rPr>
                <w:sz w:val="21"/>
              </w:rPr>
            </w:pPr>
            <w:r>
              <w:rPr>
                <w:sz w:val="21"/>
              </w:rPr>
              <w:t>C．收集二氧化碳气体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068458">
            <w:pPr>
              <w:shd w:val="clear" w:color="auto" w:fill="auto"/>
              <w:spacing w:line="360" w:lineRule="auto"/>
              <w:jc w:val="left"/>
              <w:textAlignment w:val="center"/>
              <w:rPr>
                <w:sz w:val="21"/>
              </w:rPr>
            </w:pPr>
            <w:r>
              <w:rPr>
                <w:sz w:val="21"/>
              </w:rPr>
              <w:t>D．观察钠与水的反应</w:t>
            </w:r>
          </w:p>
        </w:tc>
      </w:tr>
    </w:tbl>
    <w:p w14:paraId="32523E8F">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2980E403">
      <w:pPr>
        <w:shd w:val="clear" w:color="auto" w:fill="auto"/>
        <w:spacing w:line="360" w:lineRule="auto"/>
        <w:jc w:val="left"/>
        <w:textAlignment w:val="center"/>
        <w:rPr>
          <w:color w:val="FF0000"/>
          <w:sz w:val="21"/>
        </w:rPr>
      </w:pPr>
      <w:r>
        <w:rPr>
          <w:color w:val="FF0000"/>
          <w:sz w:val="21"/>
        </w:rPr>
        <w:t>【答案】B</w:t>
      </w:r>
    </w:p>
    <w:p w14:paraId="032F024C">
      <w:pPr>
        <w:shd w:val="clear" w:color="auto" w:fill="auto"/>
        <w:spacing w:line="360" w:lineRule="auto"/>
        <w:jc w:val="left"/>
        <w:textAlignment w:val="center"/>
        <w:rPr>
          <w:color w:val="FF0000"/>
          <w:sz w:val="21"/>
        </w:rPr>
      </w:pPr>
      <w:r>
        <w:rPr>
          <w:color w:val="FF0000"/>
          <w:sz w:val="21"/>
        </w:rPr>
        <w:t>【详解】A．溶解氯化钠固体应该在烧杯中进行，为了加快溶解，可用玻璃棒搅拌，不能在试管中溶解，A错误；</w:t>
      </w:r>
    </w:p>
    <w:p w14:paraId="1E8BAE0D">
      <w:pPr>
        <w:shd w:val="clear" w:color="auto" w:fill="auto"/>
        <w:spacing w:line="360" w:lineRule="auto"/>
        <w:jc w:val="left"/>
        <w:textAlignment w:val="center"/>
        <w:rPr>
          <w:color w:val="FF0000"/>
          <w:sz w:val="21"/>
        </w:rPr>
      </w:pPr>
      <w:r>
        <w:rPr>
          <w:color w:val="FF0000"/>
          <w:sz w:val="21"/>
        </w:rPr>
        <w:t>B．滴定管能精确到两位小数，量取</w:t>
      </w:r>
      <w:r>
        <w:rPr>
          <w:color w:val="FF0000"/>
        </w:rPr>
        <w:object>
          <v:shape id="_x0000_i6947" o:spt="75" alt="eqId99022884b4966d901e60ff56f045fb67" type="#_x0000_t75" style="height:12.45pt;width:41.3pt;" o:ole="t" filled="f" o:preferrelative="t" stroked="f" coordsize="21600,21600">
            <v:path/>
            <v:fill on="f" focussize="0,0"/>
            <v:stroke on="f"/>
            <v:imagedata r:id="rId9871" o:title="eqId99022884b4966d901e60ff56f045fb67"/>
            <o:lock v:ext="edit" aspectratio="t"/>
            <w10:wrap type="none"/>
            <w10:anchorlock/>
          </v:shape>
          <o:OLEObject Type="Embed" ProgID="Equation.DSMT4" ShapeID="_x0000_i6947" DrawAspect="Content" ObjectID="_1468081647" r:id="rId9872">
            <o:LockedField>false</o:LockedField>
          </o:OLEObject>
        </w:object>
      </w:r>
      <w:r>
        <w:rPr>
          <w:color w:val="FF0000"/>
          <w:sz w:val="21"/>
        </w:rPr>
        <w:t>草酸溶液，要选择酸式滴定管，实验操作符合规范，B正确；</w:t>
      </w:r>
    </w:p>
    <w:p w14:paraId="10A6A7CA">
      <w:pPr>
        <w:shd w:val="clear" w:color="auto" w:fill="auto"/>
        <w:spacing w:line="360" w:lineRule="auto"/>
        <w:jc w:val="left"/>
        <w:textAlignment w:val="center"/>
        <w:rPr>
          <w:color w:val="FF0000"/>
          <w:sz w:val="21"/>
        </w:rPr>
      </w:pPr>
      <w:r>
        <w:rPr>
          <w:color w:val="FF0000"/>
          <w:sz w:val="21"/>
        </w:rPr>
        <w:t>C．收集二氧化碳可用向上排空气法，但不能用瓶塞塞紧集气瓶，这样空气排不出去，而且易发生爆炸，C错误；</w:t>
      </w:r>
    </w:p>
    <w:p w14:paraId="646793D9">
      <w:pPr>
        <w:shd w:val="clear" w:color="auto" w:fill="auto"/>
        <w:spacing w:line="360" w:lineRule="auto"/>
        <w:jc w:val="left"/>
        <w:textAlignment w:val="center"/>
        <w:rPr>
          <w:color w:val="FF0000"/>
          <w:sz w:val="21"/>
        </w:rPr>
      </w:pPr>
      <w:r>
        <w:rPr>
          <w:color w:val="FF0000"/>
          <w:sz w:val="21"/>
        </w:rPr>
        <w:t>D．钠与水的反应比较剧烈，而且产生的氢氧化钠有腐蚀性，不能把眼睛凑上去观察，D错误；</w:t>
      </w:r>
    </w:p>
    <w:p w14:paraId="1DEA07CC">
      <w:pPr>
        <w:shd w:val="clear" w:color="auto" w:fill="auto"/>
        <w:spacing w:line="360" w:lineRule="auto"/>
        <w:jc w:val="left"/>
        <w:textAlignment w:val="center"/>
        <w:rPr>
          <w:color w:val="FF0000"/>
          <w:sz w:val="21"/>
        </w:rPr>
      </w:pPr>
      <w:r>
        <w:rPr>
          <w:color w:val="FF0000"/>
          <w:sz w:val="21"/>
        </w:rPr>
        <w:t>故选B。</w:t>
      </w:r>
    </w:p>
    <w:p w14:paraId="27141525">
      <w:pPr>
        <w:shd w:val="clear" w:color="auto" w:fill="auto"/>
        <w:spacing w:line="360" w:lineRule="auto"/>
        <w:jc w:val="left"/>
        <w:textAlignment w:val="center"/>
        <w:rPr>
          <w:sz w:val="21"/>
        </w:rPr>
      </w:pPr>
      <w:r>
        <w:rPr>
          <w:rFonts w:hint="eastAsia"/>
          <w:sz w:val="21"/>
          <w:lang w:val="en-US" w:eastAsia="zh-CN"/>
        </w:rPr>
        <w:t>2</w:t>
      </w:r>
      <w:r>
        <w:rPr>
          <w:sz w:val="21"/>
        </w:rPr>
        <w:t>．</w:t>
      </w:r>
      <w:r>
        <w:rPr>
          <w:rFonts w:hint="eastAsia" w:ascii="黑体" w:hAnsi="黑体" w:eastAsia="黑体"/>
          <w:b/>
          <w:bCs/>
          <w:color w:val="0070C0"/>
        </w:rPr>
        <w:t>（2025·重庆</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下列实验操作符合规范的是</w:t>
      </w:r>
    </w:p>
    <w:p w14:paraId="3ED6774E">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000625" cy="1790700"/>
            <wp:effectExtent l="0" t="0" r="13335" b="7620"/>
            <wp:docPr id="522" name="图片 522" descr="@@@0249d769-d706-4b1e-b40f-e4084c1c6f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descr="@@@0249d769-d706-4b1e-b40f-e4084c1c6fa6"/>
                    <pic:cNvPicPr>
                      <a:picLocks noChangeAspect="1"/>
                    </pic:cNvPicPr>
                  </pic:nvPicPr>
                  <pic:blipFill>
                    <a:blip r:embed="rId9873"/>
                    <a:stretch>
                      <a:fillRect/>
                    </a:stretch>
                  </pic:blipFill>
                  <pic:spPr>
                    <a:xfrm>
                      <a:off x="0" y="0"/>
                      <a:ext cx="5000625" cy="1790700"/>
                    </a:xfrm>
                    <a:prstGeom prst="rect">
                      <a:avLst/>
                    </a:prstGeom>
                  </pic:spPr>
                </pic:pic>
              </a:graphicData>
            </a:graphic>
          </wp:inline>
        </w:drawing>
      </w:r>
    </w:p>
    <w:p w14:paraId="39D18DD0">
      <w:pPr>
        <w:shd w:val="clear" w:color="auto" w:fill="auto"/>
        <w:tabs>
          <w:tab w:val="left" w:pos="2078"/>
          <w:tab w:val="left" w:pos="4156"/>
          <w:tab w:val="left" w:pos="6234"/>
        </w:tabs>
        <w:spacing w:line="360" w:lineRule="auto"/>
        <w:ind w:left="300"/>
        <w:jc w:val="left"/>
        <w:textAlignment w:val="center"/>
        <w:rPr>
          <w:sz w:val="21"/>
        </w:rPr>
      </w:pPr>
      <w:r>
        <w:rPr>
          <w:sz w:val="21"/>
        </w:rPr>
        <w:t>A．加热</w:t>
      </w:r>
      <w:r>
        <w:rPr>
          <w:sz w:val="21"/>
        </w:rPr>
        <w:tab/>
      </w:r>
      <w:r>
        <w:rPr>
          <w:sz w:val="21"/>
        </w:rPr>
        <w:t>B．定容</w:t>
      </w:r>
      <w:r>
        <w:rPr>
          <w:sz w:val="21"/>
        </w:rPr>
        <w:tab/>
      </w:r>
      <w:r>
        <w:rPr>
          <w:sz w:val="21"/>
        </w:rPr>
        <w:t>C．稀释</w:t>
      </w:r>
      <w:r>
        <w:rPr>
          <w:sz w:val="21"/>
        </w:rPr>
        <w:tab/>
      </w:r>
      <w:r>
        <w:rPr>
          <w:sz w:val="21"/>
        </w:rPr>
        <w:t>D．滴定</w:t>
      </w:r>
    </w:p>
    <w:p w14:paraId="0DD92683">
      <w:pPr>
        <w:shd w:val="clear" w:color="auto" w:fill="auto"/>
        <w:spacing w:line="360" w:lineRule="auto"/>
        <w:jc w:val="left"/>
        <w:textAlignment w:val="center"/>
        <w:rPr>
          <w:color w:val="FF0000"/>
          <w:sz w:val="21"/>
        </w:rPr>
      </w:pPr>
      <w:r>
        <w:rPr>
          <w:color w:val="FF0000"/>
          <w:sz w:val="21"/>
        </w:rPr>
        <w:t>【答案】A</w:t>
      </w:r>
    </w:p>
    <w:p w14:paraId="249DF893">
      <w:pPr>
        <w:shd w:val="clear" w:color="auto" w:fill="auto"/>
        <w:spacing w:line="360" w:lineRule="auto"/>
        <w:jc w:val="left"/>
        <w:textAlignment w:val="center"/>
        <w:rPr>
          <w:color w:val="FF0000"/>
          <w:sz w:val="21"/>
        </w:rPr>
      </w:pPr>
      <w:r>
        <w:rPr>
          <w:color w:val="FF0000"/>
          <w:sz w:val="21"/>
        </w:rPr>
        <w:t>【详解】A．给试管中的物质加热时，液体体积不能超过试管容积的</w:t>
      </w:r>
      <w:r>
        <w:rPr>
          <w:color w:val="FF0000"/>
        </w:rPr>
        <w:object>
          <v:shape id="_x0000_i6948" o:spt="75" alt="eqIdf6770b7121249bd30ffbbc4094375315" type="#_x0000_t75" style="height:26.45pt;width:9.65pt;" o:ole="t" filled="f" o:preferrelative="t" stroked="f" coordsize="21600,21600">
            <v:path/>
            <v:fill on="f" focussize="0,0"/>
            <v:stroke on="f"/>
            <v:imagedata r:id="rId9875" o:title="eqIdf6770b7121249bd30ffbbc4094375315"/>
            <o:lock v:ext="edit" aspectratio="t"/>
            <w10:wrap type="none"/>
            <w10:anchorlock/>
          </v:shape>
          <o:OLEObject Type="Embed" ProgID="Equation.DSMT4" ShapeID="_x0000_i6948" DrawAspect="Content" ObjectID="_1468081648" r:id="rId9874">
            <o:LockedField>false</o:LockedField>
          </o:OLEObject>
        </w:object>
      </w:r>
      <w:r>
        <w:rPr>
          <w:color w:val="FF0000"/>
          <w:sz w:val="21"/>
        </w:rPr>
        <w:t>，且用酒精灯外焰加热，操作合理，A正确；</w:t>
      </w:r>
    </w:p>
    <w:p w14:paraId="53AE817A">
      <w:pPr>
        <w:shd w:val="clear" w:color="auto" w:fill="auto"/>
        <w:spacing w:line="360" w:lineRule="auto"/>
        <w:jc w:val="left"/>
        <w:textAlignment w:val="center"/>
        <w:rPr>
          <w:color w:val="FF0000"/>
          <w:sz w:val="21"/>
        </w:rPr>
      </w:pPr>
      <w:r>
        <w:rPr>
          <w:color w:val="FF0000"/>
          <w:sz w:val="21"/>
        </w:rPr>
        <w:t>B．定容时，视线应与刻度线保持水平，操作错误，B错误；</w:t>
      </w:r>
    </w:p>
    <w:p w14:paraId="76E51884">
      <w:pPr>
        <w:shd w:val="clear" w:color="auto" w:fill="auto"/>
        <w:spacing w:line="360" w:lineRule="auto"/>
        <w:jc w:val="left"/>
        <w:textAlignment w:val="center"/>
        <w:rPr>
          <w:color w:val="FF0000"/>
          <w:sz w:val="21"/>
        </w:rPr>
      </w:pPr>
      <w:r>
        <w:rPr>
          <w:color w:val="FF0000"/>
          <w:sz w:val="21"/>
        </w:rPr>
        <w:t>C．稀释浓硫酸应遵循“酸入水”的原则，操作错误，C错误；</w:t>
      </w:r>
    </w:p>
    <w:p w14:paraId="5D0A6E74">
      <w:pPr>
        <w:shd w:val="clear" w:color="auto" w:fill="auto"/>
        <w:spacing w:line="360" w:lineRule="auto"/>
        <w:jc w:val="left"/>
        <w:textAlignment w:val="center"/>
        <w:rPr>
          <w:color w:val="FF0000"/>
          <w:sz w:val="21"/>
        </w:rPr>
      </w:pPr>
      <w:r>
        <w:rPr>
          <w:color w:val="FF0000"/>
          <w:sz w:val="21"/>
        </w:rPr>
        <w:t>D．氢氧化钠溶液呈碱性，应放在碱式滴定管中进行滴定，装置使用错误，D错误；</w:t>
      </w:r>
    </w:p>
    <w:p w14:paraId="594EF09E">
      <w:pPr>
        <w:shd w:val="clear" w:color="auto" w:fill="auto"/>
        <w:spacing w:line="360" w:lineRule="auto"/>
        <w:jc w:val="left"/>
        <w:textAlignment w:val="center"/>
        <w:rPr>
          <w:color w:val="FF0000"/>
          <w:sz w:val="21"/>
        </w:rPr>
      </w:pPr>
      <w:r>
        <w:rPr>
          <w:color w:val="FF0000"/>
          <w:sz w:val="21"/>
        </w:rPr>
        <w:t>故选A。</w:t>
      </w:r>
    </w:p>
    <w:p w14:paraId="6820D3BC">
      <w:pPr>
        <w:shd w:val="clear" w:color="auto" w:fill="auto"/>
        <w:spacing w:line="360" w:lineRule="auto"/>
        <w:jc w:val="left"/>
        <w:textAlignment w:val="center"/>
        <w:rPr>
          <w:sz w:val="21"/>
        </w:rPr>
      </w:pPr>
      <w:r>
        <w:rPr>
          <w:rFonts w:hint="eastAsia"/>
          <w:sz w:val="21"/>
          <w:lang w:val="en-US" w:eastAsia="zh-CN"/>
        </w:rPr>
        <w:t>3</w:t>
      </w:r>
      <w:r>
        <w:rPr>
          <w:sz w:val="21"/>
        </w:rPr>
        <w:t>．</w:t>
      </w:r>
      <w:r>
        <w:rPr>
          <w:rFonts w:hint="eastAsia" w:ascii="黑体" w:hAnsi="黑体" w:eastAsia="黑体"/>
          <w:b/>
          <w:bCs/>
          <w:color w:val="0070C0"/>
        </w:rPr>
        <w:t>（2025·云南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下列装置(省略部分夹持装置)或操作正确的是</w:t>
      </w:r>
    </w:p>
    <w:tbl>
      <w:tblPr>
        <w:tblStyle w:val="6"/>
        <w:tblW w:w="6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495"/>
        <w:gridCol w:w="3565"/>
      </w:tblGrid>
      <w:tr w14:paraId="40F61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96940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71600" cy="1266825"/>
                  <wp:effectExtent l="0" t="0" r="0" b="13335"/>
                  <wp:docPr id="523" name="图片 523" descr="@@@86c7592a-ad8b-4ce0-bfcd-91970d67d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descr="@@@86c7592a-ad8b-4ce0-bfcd-91970d67d855"/>
                          <pic:cNvPicPr>
                            <a:picLocks noChangeAspect="1"/>
                          </pic:cNvPicPr>
                        </pic:nvPicPr>
                        <pic:blipFill>
                          <a:blip r:embed="rId9876"/>
                          <a:stretch>
                            <a:fillRect/>
                          </a:stretch>
                        </pic:blipFill>
                        <pic:spPr>
                          <a:xfrm>
                            <a:off x="0" y="0"/>
                            <a:ext cx="1371600" cy="12668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EC97E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733425" cy="1304925"/>
                  <wp:effectExtent l="0" t="0" r="13335" b="5715"/>
                  <wp:docPr id="524" name="图片 524" descr="@@@2a4bad91-b95d-4237-ae45-70a363e4a5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descr="@@@2a4bad91-b95d-4237-ae45-70a363e4a5c7"/>
                          <pic:cNvPicPr>
                            <a:picLocks noChangeAspect="1"/>
                          </pic:cNvPicPr>
                        </pic:nvPicPr>
                        <pic:blipFill>
                          <a:blip r:embed="rId9877"/>
                          <a:stretch>
                            <a:fillRect/>
                          </a:stretch>
                        </pic:blipFill>
                        <pic:spPr>
                          <a:xfrm>
                            <a:off x="0" y="0"/>
                            <a:ext cx="733425" cy="1304925"/>
                          </a:xfrm>
                          <a:prstGeom prst="rect">
                            <a:avLst/>
                          </a:prstGeom>
                        </pic:spPr>
                      </pic:pic>
                    </a:graphicData>
                  </a:graphic>
                </wp:inline>
              </w:drawing>
            </w:r>
          </w:p>
        </w:tc>
      </w:tr>
      <w:tr w14:paraId="16D4B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F0FE5B">
            <w:pPr>
              <w:shd w:val="clear" w:color="auto" w:fill="auto"/>
              <w:spacing w:line="360" w:lineRule="auto"/>
              <w:jc w:val="left"/>
              <w:textAlignment w:val="center"/>
              <w:rPr>
                <w:sz w:val="21"/>
              </w:rPr>
            </w:pPr>
            <w:r>
              <w:rPr>
                <w:sz w:val="21"/>
              </w:rPr>
              <w:t>A．制备</w:t>
            </w:r>
            <w:r>
              <w:object>
                <v:shape id="_x0000_i6949" o:spt="75" alt="eqIddbe2066525aa0616cf44d051d57bf713" type="#_x0000_t75" style="height:15.5pt;width:21.95pt;" o:ole="t" filled="f" o:preferrelative="t" stroked="f" coordsize="21600,21600">
                  <v:path/>
                  <v:fill on="f" focussize="0,0"/>
                  <v:stroke on="f"/>
                  <v:imagedata r:id="rId9879" o:title="eqIddbe2066525aa0616cf44d051d57bf713"/>
                  <o:lock v:ext="edit" aspectratio="t"/>
                  <w10:wrap type="none"/>
                  <w10:anchorlock/>
                </v:shape>
                <o:OLEObject Type="Embed" ProgID="Equation.DSMT4" ShapeID="_x0000_i6949" DrawAspect="Content" ObjectID="_1468081649" r:id="rId987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D98962">
            <w:pPr>
              <w:shd w:val="clear" w:color="auto" w:fill="auto"/>
              <w:spacing w:line="360" w:lineRule="auto"/>
              <w:jc w:val="left"/>
              <w:textAlignment w:val="center"/>
              <w:rPr>
                <w:sz w:val="21"/>
              </w:rPr>
            </w:pPr>
            <w:r>
              <w:rPr>
                <w:sz w:val="21"/>
              </w:rPr>
              <w:t>B．配制</w:t>
            </w:r>
            <w:r>
              <w:object>
                <v:shape id="_x0000_i6950" o:spt="75" alt="eqId062b6bb5beaddf964c5b692a941f4829" type="#_x0000_t75" style="height:14.35pt;width:102.05pt;" o:ole="t" filled="f" o:preferrelative="t" stroked="f" coordsize="21600,21600">
                  <v:path/>
                  <v:fill on="f" focussize="0,0"/>
                  <v:stroke on="f"/>
                  <v:imagedata r:id="rId9881" o:title="eqId062b6bb5beaddf964c5b692a941f4829"/>
                  <o:lock v:ext="edit" aspectratio="t"/>
                  <w10:wrap type="none"/>
                  <w10:anchorlock/>
                </v:shape>
                <o:OLEObject Type="Embed" ProgID="Equation.DSMT4" ShapeID="_x0000_i6950" DrawAspect="Content" ObjectID="_1468081650" r:id="rId9880">
                  <o:LockedField>false</o:LockedField>
                </o:OLEObject>
              </w:object>
            </w:r>
            <w:r>
              <w:rPr>
                <w:sz w:val="21"/>
              </w:rPr>
              <w:t>溶液</w:t>
            </w:r>
          </w:p>
        </w:tc>
      </w:tr>
      <w:tr w14:paraId="53E41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2C9DC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28700" cy="1304925"/>
                  <wp:effectExtent l="0" t="0" r="7620" b="5715"/>
                  <wp:docPr id="525" name="图片 525" descr="@@@1ce6674c-8ab3-459e-9091-e871de073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descr="@@@1ce6674c-8ab3-459e-9091-e871de073e93"/>
                          <pic:cNvPicPr>
                            <a:picLocks noChangeAspect="1"/>
                          </pic:cNvPicPr>
                        </pic:nvPicPr>
                        <pic:blipFill>
                          <a:blip r:embed="rId9882"/>
                          <a:stretch>
                            <a:fillRect/>
                          </a:stretch>
                        </pic:blipFill>
                        <pic:spPr>
                          <a:xfrm>
                            <a:off x="0" y="0"/>
                            <a:ext cx="1028700" cy="13049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C0B36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90625" cy="1238250"/>
                  <wp:effectExtent l="0" t="0" r="13335" b="11430"/>
                  <wp:docPr id="526" name="图片 526" descr="@@@a7aad929-dd5a-4c58-86fc-71aa35bfb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descr="@@@a7aad929-dd5a-4c58-86fc-71aa35bfb6f1"/>
                          <pic:cNvPicPr>
                            <a:picLocks noChangeAspect="1"/>
                          </pic:cNvPicPr>
                        </pic:nvPicPr>
                        <pic:blipFill>
                          <a:blip r:embed="rId9883"/>
                          <a:stretch>
                            <a:fillRect/>
                          </a:stretch>
                        </pic:blipFill>
                        <pic:spPr>
                          <a:xfrm>
                            <a:off x="0" y="0"/>
                            <a:ext cx="1190625" cy="1238250"/>
                          </a:xfrm>
                          <a:prstGeom prst="rect">
                            <a:avLst/>
                          </a:prstGeom>
                        </pic:spPr>
                      </pic:pic>
                    </a:graphicData>
                  </a:graphic>
                </wp:inline>
              </w:drawing>
            </w:r>
          </w:p>
        </w:tc>
      </w:tr>
      <w:tr w14:paraId="201F9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970F4E">
            <w:pPr>
              <w:shd w:val="clear" w:color="auto" w:fill="auto"/>
              <w:spacing w:line="360" w:lineRule="auto"/>
              <w:jc w:val="left"/>
              <w:textAlignment w:val="center"/>
              <w:rPr>
                <w:sz w:val="21"/>
              </w:rPr>
            </w:pPr>
            <w:r>
              <w:rPr>
                <w:sz w:val="21"/>
              </w:rPr>
              <w:t>C．探究Na与</w:t>
            </w:r>
            <w:r>
              <w:object>
                <v:shape id="_x0000_i6951"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6951" DrawAspect="Content" ObjectID="_1468081651" r:id="rId9884">
                  <o:LockedField>false</o:LockedField>
                </o:OLEObject>
              </w:object>
            </w:r>
            <w:r>
              <w:rPr>
                <w:sz w:val="21"/>
              </w:rPr>
              <w:t>反应</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310A5F">
            <w:pPr>
              <w:shd w:val="clear" w:color="auto" w:fill="auto"/>
              <w:spacing w:line="360" w:lineRule="auto"/>
              <w:jc w:val="left"/>
              <w:textAlignment w:val="center"/>
              <w:rPr>
                <w:sz w:val="21"/>
              </w:rPr>
            </w:pPr>
            <w:r>
              <w:rPr>
                <w:sz w:val="21"/>
              </w:rPr>
              <w:t>D．探究温度对化学平衡的影响</w:t>
            </w:r>
          </w:p>
        </w:tc>
      </w:tr>
    </w:tbl>
    <w:p w14:paraId="04FA796A">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46828AF">
      <w:pPr>
        <w:shd w:val="clear" w:color="auto" w:fill="auto"/>
        <w:spacing w:line="360" w:lineRule="auto"/>
        <w:jc w:val="left"/>
        <w:textAlignment w:val="center"/>
        <w:rPr>
          <w:color w:val="FF0000"/>
          <w:sz w:val="21"/>
        </w:rPr>
      </w:pPr>
      <w:r>
        <w:rPr>
          <w:color w:val="FF0000"/>
          <w:sz w:val="21"/>
        </w:rPr>
        <w:t>【答案】D</w:t>
      </w:r>
    </w:p>
    <w:p w14:paraId="4FACD63A">
      <w:pPr>
        <w:shd w:val="clear" w:color="auto" w:fill="auto"/>
        <w:spacing w:line="360" w:lineRule="auto"/>
        <w:jc w:val="left"/>
        <w:textAlignment w:val="center"/>
        <w:rPr>
          <w:color w:val="FF0000"/>
          <w:sz w:val="21"/>
        </w:rPr>
      </w:pPr>
      <w:r>
        <w:rPr>
          <w:color w:val="FF0000"/>
          <w:sz w:val="21"/>
        </w:rPr>
        <w:t>【详解】A．</w:t>
      </w:r>
      <w:r>
        <w:rPr>
          <w:color w:val="FF0000"/>
        </w:rPr>
        <w:object>
          <v:shape id="_x0000_i6952" o:spt="75" alt="eqId95e5e50a62c390ae7f7cb638753931b9" type="#_x0000_t75" style="height:15.8pt;width:32.55pt;" o:ole="t" filled="f" o:preferrelative="t" stroked="f" coordsize="21600,21600">
            <v:path/>
            <v:fill on="f" focussize="0,0"/>
            <v:stroke on="f"/>
            <v:imagedata r:id="rId1181" o:title="eqId95e5e50a62c390ae7f7cb638753931b9"/>
            <o:lock v:ext="edit" aspectratio="t"/>
            <w10:wrap type="none"/>
            <w10:anchorlock/>
          </v:shape>
          <o:OLEObject Type="Embed" ProgID="Equation.DSMT4" ShapeID="_x0000_i6952" DrawAspect="Content" ObjectID="_1468081652" r:id="rId9885">
            <o:LockedField>false</o:LockedField>
          </o:OLEObject>
        </w:object>
      </w:r>
      <w:r>
        <w:rPr>
          <w:color w:val="FF0000"/>
          <w:sz w:val="21"/>
        </w:rPr>
        <w:t>和</w:t>
      </w:r>
      <w:r>
        <w:rPr>
          <w:color w:val="FF0000"/>
        </w:rPr>
        <w:object>
          <v:shape id="_x0000_i6953" o:spt="75" alt="eqId9fc4e2806b64c61d26412bfb92012b25" type="#_x0000_t75" style="height:17.7pt;width:43.95pt;" o:ole="t" filled="f" o:preferrelative="t" stroked="f" coordsize="21600,21600">
            <v:path/>
            <v:fill on="f" focussize="0,0"/>
            <v:stroke on="f"/>
            <v:imagedata r:id="rId9887" o:title="eqId9fc4e2806b64c61d26412bfb92012b25"/>
            <o:lock v:ext="edit" aspectratio="t"/>
            <w10:wrap type="none"/>
            <w10:anchorlock/>
          </v:shape>
          <o:OLEObject Type="Embed" ProgID="Equation.DSMT4" ShapeID="_x0000_i6953" DrawAspect="Content" ObjectID="_1468081653" r:id="rId9886">
            <o:LockedField>false</o:LockedField>
          </o:OLEObject>
        </w:object>
      </w:r>
      <w:r>
        <w:rPr>
          <w:color w:val="FF0000"/>
          <w:sz w:val="21"/>
        </w:rPr>
        <w:t>固体混合物加热制取氨气，试管口要略向下倾斜，A错误；</w:t>
      </w:r>
    </w:p>
    <w:p w14:paraId="4A119BD5">
      <w:pPr>
        <w:shd w:val="clear" w:color="auto" w:fill="auto"/>
        <w:spacing w:line="360" w:lineRule="auto"/>
        <w:jc w:val="left"/>
        <w:textAlignment w:val="center"/>
        <w:rPr>
          <w:color w:val="FF0000"/>
          <w:sz w:val="21"/>
        </w:rPr>
      </w:pPr>
      <w:r>
        <w:rPr>
          <w:color w:val="FF0000"/>
          <w:sz w:val="21"/>
        </w:rPr>
        <w:t>B．配制</w:t>
      </w:r>
      <w:r>
        <w:rPr>
          <w:color w:val="FF0000"/>
        </w:rPr>
        <w:object>
          <v:shape id="_x0000_i6954" o:spt="75" alt="eqId062b6bb5beaddf964c5b692a941f4829" type="#_x0000_t75" style="height:14.35pt;width:102.05pt;" o:ole="t" filled="f" o:preferrelative="t" stroked="f" coordsize="21600,21600">
            <v:path/>
            <v:fill on="f" focussize="0,0"/>
            <v:stroke on="f"/>
            <v:imagedata r:id="rId9881" o:title="eqId062b6bb5beaddf964c5b692a941f4829"/>
            <o:lock v:ext="edit" aspectratio="t"/>
            <w10:wrap type="none"/>
            <w10:anchorlock/>
          </v:shape>
          <o:OLEObject Type="Embed" ProgID="Equation.DSMT4" ShapeID="_x0000_i6954" DrawAspect="Content" ObjectID="_1468081654" r:id="rId9888">
            <o:LockedField>false</o:LockedField>
          </o:OLEObject>
        </w:object>
      </w:r>
      <w:r>
        <w:rPr>
          <w:color w:val="FF0000"/>
          <w:sz w:val="21"/>
        </w:rPr>
        <w:t>溶液，应在烧杯中溶解KCl固体，B错误；</w:t>
      </w:r>
    </w:p>
    <w:p w14:paraId="76EA747C">
      <w:pPr>
        <w:shd w:val="clear" w:color="auto" w:fill="auto"/>
        <w:spacing w:line="360" w:lineRule="auto"/>
        <w:jc w:val="left"/>
        <w:textAlignment w:val="center"/>
        <w:rPr>
          <w:color w:val="FF0000"/>
          <w:sz w:val="21"/>
        </w:rPr>
      </w:pPr>
      <w:r>
        <w:rPr>
          <w:color w:val="FF0000"/>
          <w:sz w:val="21"/>
        </w:rPr>
        <w:t>C．金属钠与水反应剧烈，不能在试管中进行，应在烧杯中进行，且烧杯不能盛满水，C错误；</w:t>
      </w:r>
    </w:p>
    <w:p w14:paraId="64666692">
      <w:pPr>
        <w:shd w:val="clear" w:color="auto" w:fill="auto"/>
        <w:spacing w:line="360" w:lineRule="auto"/>
        <w:jc w:val="left"/>
        <w:textAlignment w:val="center"/>
        <w:rPr>
          <w:color w:val="FF0000"/>
          <w:sz w:val="21"/>
        </w:rPr>
      </w:pPr>
      <w:r>
        <w:rPr>
          <w:color w:val="FF0000"/>
          <w:sz w:val="21"/>
        </w:rPr>
        <w:t>D．两个烧杯中分别盛有热水和冰水，可以通过观察气体的颜色深浅来探究温度对2NO</w:t>
      </w:r>
      <w:r>
        <w:rPr>
          <w:color w:val="FF0000"/>
          <w:sz w:val="21"/>
          <w:vertAlign w:val="subscript"/>
        </w:rPr>
        <w:t>2</w:t>
      </w:r>
      <w:r>
        <w:rPr>
          <w:color w:val="FF0000"/>
          <w:sz w:val="21"/>
        </w:rPr>
        <w:t>(红棕色)</w:t>
      </w:r>
      <w:r>
        <w:rPr>
          <w:color w:val="FF0000"/>
        </w:rPr>
        <w:object>
          <v:shape id="_x0000_i6955" o:spt="75" alt="eqIdde4ac184aef047428370bf877105fa50" type="#_x0000_t75" style="height:12.1pt;width:15.8pt;" o:ole="t" filled="f" o:preferrelative="t" stroked="f" coordsize="21600,21600">
            <v:path/>
            <v:fill on="f" focussize="0,0"/>
            <v:stroke on="f"/>
            <v:imagedata r:id="rId9890" o:title="eqIdde4ac184aef047428370bf877105fa50"/>
            <o:lock v:ext="edit" aspectratio="t"/>
            <w10:wrap type="none"/>
            <w10:anchorlock/>
          </v:shape>
          <o:OLEObject Type="Embed" ProgID="Equation.DSMT4" ShapeID="_x0000_i6955" DrawAspect="Content" ObjectID="_1468081655" r:id="rId9889">
            <o:LockedField>false</o:LockedField>
          </o:OLEObject>
        </w:object>
      </w:r>
      <w:r>
        <w:rPr>
          <w:color w:val="FF0000"/>
          <w:sz w:val="21"/>
        </w:rPr>
        <w:t>N</w:t>
      </w:r>
      <w:r>
        <w:rPr>
          <w:color w:val="FF0000"/>
          <w:sz w:val="21"/>
          <w:vertAlign w:val="subscript"/>
        </w:rPr>
        <w:t>2</w:t>
      </w:r>
      <w:r>
        <w:rPr>
          <w:color w:val="FF0000"/>
          <w:sz w:val="21"/>
        </w:rPr>
        <w:t>O</w:t>
      </w:r>
      <w:r>
        <w:rPr>
          <w:color w:val="FF0000"/>
          <w:sz w:val="21"/>
          <w:vertAlign w:val="subscript"/>
        </w:rPr>
        <w:t>4</w:t>
      </w:r>
      <w:r>
        <w:rPr>
          <w:color w:val="FF0000"/>
          <w:sz w:val="21"/>
        </w:rPr>
        <w:t>(无色)平衡的影响，D正确；</w:t>
      </w:r>
    </w:p>
    <w:p w14:paraId="685C30D0">
      <w:pPr>
        <w:shd w:val="clear" w:color="auto" w:fill="auto"/>
        <w:spacing w:line="360" w:lineRule="auto"/>
        <w:jc w:val="left"/>
        <w:textAlignment w:val="center"/>
        <w:rPr>
          <w:color w:val="FF0000"/>
          <w:sz w:val="21"/>
        </w:rPr>
      </w:pPr>
      <w:r>
        <w:rPr>
          <w:color w:val="FF0000"/>
          <w:sz w:val="21"/>
        </w:rPr>
        <w:t>故选D。</w:t>
      </w:r>
    </w:p>
    <w:p w14:paraId="710859ED">
      <w:pPr>
        <w:shd w:val="clear" w:color="auto" w:fill="auto"/>
        <w:spacing w:line="360" w:lineRule="auto"/>
        <w:jc w:val="left"/>
        <w:textAlignment w:val="center"/>
        <w:rPr>
          <w:sz w:val="21"/>
        </w:rPr>
      </w:pPr>
      <w:r>
        <w:rPr>
          <w:rFonts w:hint="eastAsia"/>
          <w:sz w:val="21"/>
          <w:lang w:val="en-US" w:eastAsia="zh-CN"/>
        </w:rPr>
        <w:t>4</w:t>
      </w:r>
      <w:r>
        <w:rPr>
          <w:sz w:val="21"/>
        </w:rPr>
        <w:t>．</w:t>
      </w:r>
      <w:r>
        <w:rPr>
          <w:rFonts w:hint="eastAsia" w:ascii="黑体" w:hAnsi="黑体" w:eastAsia="黑体"/>
          <w:b/>
          <w:bCs/>
          <w:color w:val="0070C0"/>
        </w:rPr>
        <w:t>（2025·北京</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下列实验的相应操作中，</w:t>
      </w:r>
      <w:r>
        <w:rPr>
          <w:sz w:val="21"/>
          <w:em w:val="dot"/>
          <w:lang w:eastAsia="zh-CN"/>
        </w:rPr>
        <w:t>不正确</w:t>
      </w:r>
      <w:r>
        <w:rPr>
          <w:sz w:val="21"/>
        </w:rPr>
        <w:t>的是</w:t>
      </w:r>
    </w:p>
    <w:tbl>
      <w:tblPr>
        <w:tblStyle w:val="6"/>
        <w:tblW w:w="83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545"/>
        <w:gridCol w:w="3765"/>
      </w:tblGrid>
      <w:tr w14:paraId="72E47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71F1C8">
            <w:pPr>
              <w:shd w:val="clear" w:color="auto" w:fill="auto"/>
              <w:spacing w:line="360" w:lineRule="auto"/>
              <w:jc w:val="left"/>
              <w:textAlignment w:val="center"/>
              <w:rPr>
                <w:sz w:val="21"/>
              </w:rPr>
            </w:pPr>
            <w:r>
              <w:rPr>
                <w:sz w:val="21"/>
              </w:rPr>
              <w:t>A．制备并检验</w:t>
            </w:r>
            <w:r>
              <w:object>
                <v:shape id="_x0000_i6956"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6956" DrawAspect="Content" ObjectID="_1468081656" r:id="rId9891">
                  <o:LockedField>false</o:LockedField>
                </o:OLEObject>
              </w:objec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BF65A0">
            <w:pPr>
              <w:shd w:val="clear" w:color="auto" w:fill="auto"/>
              <w:spacing w:line="360" w:lineRule="auto"/>
              <w:jc w:val="left"/>
              <w:textAlignment w:val="center"/>
              <w:rPr>
                <w:sz w:val="21"/>
              </w:rPr>
            </w:pPr>
            <w:r>
              <w:rPr>
                <w:sz w:val="21"/>
              </w:rPr>
              <w:t>B．实验室制取</w:t>
            </w:r>
            <w:r>
              <w:object>
                <v:shape id="_x0000_i6957"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6957" DrawAspect="Content" ObjectID="_1468081657" r:id="rId9892">
                  <o:LockedField>false</o:LockedField>
                </o:OLEObject>
              </w:object>
            </w:r>
          </w:p>
        </w:tc>
      </w:tr>
      <w:tr w14:paraId="54246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79286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14575" cy="1666875"/>
                  <wp:effectExtent l="0" t="0" r="1905" b="9525"/>
                  <wp:docPr id="527" name="图片 527" descr="@@@e94130e0-cf72-4428-9c37-15d3ba82e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descr="@@@e94130e0-cf72-4428-9c37-15d3ba82e342"/>
                          <pic:cNvPicPr>
                            <a:picLocks noChangeAspect="1"/>
                          </pic:cNvPicPr>
                        </pic:nvPicPr>
                        <pic:blipFill>
                          <a:blip r:embed="rId9893"/>
                          <a:stretch>
                            <a:fillRect/>
                          </a:stretch>
                        </pic:blipFill>
                        <pic:spPr>
                          <a:xfrm>
                            <a:off x="0" y="0"/>
                            <a:ext cx="2314575" cy="1666875"/>
                          </a:xfrm>
                          <a:prstGeom prst="rect">
                            <a:avLst/>
                          </a:prstGeom>
                        </pic:spPr>
                      </pic:pic>
                    </a:graphicData>
                  </a:graphic>
                </wp:inline>
              </w:drawing>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AD9EB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57350" cy="885825"/>
                  <wp:effectExtent l="0" t="0" r="3810" b="13335"/>
                  <wp:docPr id="528" name="图片 528" descr="@@@0bc6c288-f6e7-4d3d-82d6-79240c602e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descr="@@@0bc6c288-f6e7-4d3d-82d6-79240c602ec1"/>
                          <pic:cNvPicPr>
                            <a:picLocks noChangeAspect="1"/>
                          </pic:cNvPicPr>
                        </pic:nvPicPr>
                        <pic:blipFill>
                          <a:blip r:embed="rId9894"/>
                          <a:stretch>
                            <a:fillRect/>
                          </a:stretch>
                        </pic:blipFill>
                        <pic:spPr>
                          <a:xfrm>
                            <a:off x="0" y="0"/>
                            <a:ext cx="1657350" cy="885825"/>
                          </a:xfrm>
                          <a:prstGeom prst="rect">
                            <a:avLst/>
                          </a:prstGeom>
                        </pic:spPr>
                      </pic:pic>
                    </a:graphicData>
                  </a:graphic>
                </wp:inline>
              </w:drawing>
            </w:r>
          </w:p>
        </w:tc>
      </w:tr>
      <w:tr w14:paraId="7AA46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C4B1C7">
            <w:pPr>
              <w:shd w:val="clear" w:color="auto" w:fill="auto"/>
              <w:spacing w:line="360" w:lineRule="auto"/>
              <w:jc w:val="left"/>
              <w:textAlignment w:val="center"/>
              <w:rPr>
                <w:sz w:val="21"/>
              </w:rPr>
            </w:pPr>
            <w:r>
              <w:rPr>
                <w:sz w:val="21"/>
              </w:rPr>
              <w:t>为防止有害气体逸出，先放置浸</w:t>
            </w:r>
            <w:r>
              <w:object>
                <v:shape id="_x0000_i695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958" DrawAspect="Content" ObjectID="_1468081658" r:id="rId9895">
                  <o:LockedField>false</o:LockedField>
                </o:OLEObject>
              </w:object>
            </w:r>
            <w:r>
              <w:rPr>
                <w:sz w:val="21"/>
              </w:rPr>
              <w:t>溶液的棉团，再加热</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F33C15">
            <w:pPr>
              <w:shd w:val="clear" w:color="auto" w:fill="auto"/>
              <w:spacing w:line="360" w:lineRule="auto"/>
              <w:jc w:val="left"/>
              <w:textAlignment w:val="center"/>
              <w:rPr>
                <w:sz w:val="21"/>
              </w:rPr>
            </w:pPr>
            <w:r>
              <w:rPr>
                <w:sz w:val="21"/>
              </w:rPr>
              <w:t>实验结束时，先把导管移出水面，再熄灭酒精灯</w:t>
            </w:r>
          </w:p>
        </w:tc>
      </w:tr>
      <w:tr w14:paraId="305A2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8F19C1">
            <w:pPr>
              <w:shd w:val="clear" w:color="auto" w:fill="auto"/>
              <w:spacing w:line="360" w:lineRule="auto"/>
              <w:jc w:val="left"/>
              <w:textAlignment w:val="center"/>
              <w:rPr>
                <w:sz w:val="21"/>
              </w:rPr>
            </w:pPr>
            <w:r>
              <w:rPr>
                <w:sz w:val="21"/>
              </w:rPr>
              <w:t>C．分液</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C693F7">
            <w:pPr>
              <w:shd w:val="clear" w:color="auto" w:fill="auto"/>
              <w:spacing w:line="360" w:lineRule="auto"/>
              <w:jc w:val="left"/>
              <w:textAlignment w:val="center"/>
              <w:rPr>
                <w:sz w:val="21"/>
              </w:rPr>
            </w:pPr>
            <w:r>
              <w:rPr>
                <w:sz w:val="21"/>
              </w:rPr>
              <w:t>D．蒸馏</w:t>
            </w:r>
          </w:p>
        </w:tc>
      </w:tr>
      <w:tr w14:paraId="3A7FD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96D7C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04950" cy="1314450"/>
                  <wp:effectExtent l="0" t="0" r="3810" b="11430"/>
                  <wp:docPr id="529" name="图片 529" descr="@@@cd860b8e-b47f-46c6-937d-a3f82591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descr="@@@cd860b8e-b47f-46c6-937d-a3f825914429"/>
                          <pic:cNvPicPr>
                            <a:picLocks noChangeAspect="1"/>
                          </pic:cNvPicPr>
                        </pic:nvPicPr>
                        <pic:blipFill>
                          <a:blip r:embed="rId9896"/>
                          <a:stretch>
                            <a:fillRect/>
                          </a:stretch>
                        </pic:blipFill>
                        <pic:spPr>
                          <a:xfrm>
                            <a:off x="0" y="0"/>
                            <a:ext cx="1504950" cy="1314450"/>
                          </a:xfrm>
                          <a:prstGeom prst="rect">
                            <a:avLst/>
                          </a:prstGeom>
                        </pic:spPr>
                      </pic:pic>
                    </a:graphicData>
                  </a:graphic>
                </wp:inline>
              </w:drawing>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9F9ED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38375" cy="1847850"/>
                  <wp:effectExtent l="0" t="0" r="0" b="0"/>
                  <wp:docPr id="530" name="图片 530" descr="@@@f2432544-6bab-4f81-adaf-7989d0c030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descr="@@@f2432544-6bab-4f81-adaf-7989d0c030bd"/>
                          <pic:cNvPicPr>
                            <a:picLocks noChangeAspect="1"/>
                          </pic:cNvPicPr>
                        </pic:nvPicPr>
                        <pic:blipFill>
                          <a:blip r:embed="rId9897"/>
                          <a:stretch>
                            <a:fillRect/>
                          </a:stretch>
                        </pic:blipFill>
                        <pic:spPr>
                          <a:xfrm>
                            <a:off x="0" y="0"/>
                            <a:ext cx="2238375" cy="1847850"/>
                          </a:xfrm>
                          <a:prstGeom prst="rect">
                            <a:avLst/>
                          </a:prstGeom>
                        </pic:spPr>
                      </pic:pic>
                    </a:graphicData>
                  </a:graphic>
                </wp:inline>
              </w:drawing>
            </w:r>
          </w:p>
        </w:tc>
      </w:tr>
      <w:tr w14:paraId="09A60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798C14">
            <w:pPr>
              <w:shd w:val="clear" w:color="auto" w:fill="auto"/>
              <w:spacing w:line="360" w:lineRule="auto"/>
              <w:jc w:val="left"/>
              <w:textAlignment w:val="center"/>
              <w:rPr>
                <w:sz w:val="21"/>
              </w:rPr>
            </w:pPr>
            <w:r>
              <w:rPr>
                <w:sz w:val="21"/>
              </w:rPr>
              <w:t>先打开分液漏斗上方的玻璃塞，再打开下方的活塞</w:t>
            </w:r>
          </w:p>
        </w:tc>
        <w:tc>
          <w:tcPr>
            <w:tcW w:w="37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2FBB90">
            <w:pPr>
              <w:shd w:val="clear" w:color="auto" w:fill="auto"/>
              <w:spacing w:line="360" w:lineRule="auto"/>
              <w:jc w:val="left"/>
              <w:textAlignment w:val="center"/>
              <w:rPr>
                <w:sz w:val="21"/>
              </w:rPr>
            </w:pPr>
            <w:r>
              <w:rPr>
                <w:sz w:val="21"/>
              </w:rPr>
              <w:t>冷却水从冷凝管①口通入，②口流出</w:t>
            </w:r>
          </w:p>
        </w:tc>
      </w:tr>
    </w:tbl>
    <w:p w14:paraId="5D6790BF">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67BF5BC0">
      <w:pPr>
        <w:shd w:val="clear" w:color="auto" w:fill="auto"/>
        <w:spacing w:line="360" w:lineRule="auto"/>
        <w:jc w:val="left"/>
        <w:textAlignment w:val="center"/>
        <w:rPr>
          <w:color w:val="FF0000"/>
          <w:sz w:val="21"/>
        </w:rPr>
      </w:pPr>
      <w:r>
        <w:rPr>
          <w:color w:val="FF0000"/>
          <w:sz w:val="21"/>
        </w:rPr>
        <w:t>【答案】D</w:t>
      </w:r>
    </w:p>
    <w:p w14:paraId="21FE7BD3">
      <w:pPr>
        <w:shd w:val="clear" w:color="auto" w:fill="auto"/>
        <w:spacing w:line="360" w:lineRule="auto"/>
        <w:jc w:val="left"/>
        <w:textAlignment w:val="center"/>
        <w:rPr>
          <w:color w:val="FF0000"/>
          <w:sz w:val="21"/>
        </w:rPr>
      </w:pPr>
      <w:r>
        <w:rPr>
          <w:color w:val="FF0000"/>
          <w:sz w:val="21"/>
        </w:rPr>
        <w:t>【详解】A．铜与浓硫酸反应，生成二氧化硫，二氧化硫有毒会污染空气，二氧化硫属于酸性氧化物，可用氢氧化钠溶液吸收，所以为防止有害气体逸出，先放置浸</w:t>
      </w:r>
      <w:r>
        <w:rPr>
          <w:color w:val="FF0000"/>
        </w:rPr>
        <w:object>
          <v:shape id="_x0000_i6959"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959" DrawAspect="Content" ObjectID="_1468081659" r:id="rId9898">
            <o:LockedField>false</o:LockedField>
          </o:OLEObject>
        </w:object>
      </w:r>
      <w:r>
        <w:rPr>
          <w:color w:val="FF0000"/>
          <w:sz w:val="21"/>
        </w:rPr>
        <w:t>溶液的棉团，再加热，A正确；</w:t>
      </w:r>
    </w:p>
    <w:p w14:paraId="6D1F7493">
      <w:pPr>
        <w:shd w:val="clear" w:color="auto" w:fill="auto"/>
        <w:spacing w:line="360" w:lineRule="auto"/>
        <w:jc w:val="left"/>
        <w:textAlignment w:val="center"/>
        <w:rPr>
          <w:color w:val="FF0000"/>
          <w:sz w:val="21"/>
        </w:rPr>
      </w:pPr>
      <w:r>
        <w:rPr>
          <w:color w:val="FF0000"/>
          <w:sz w:val="21"/>
        </w:rPr>
        <w:t>B．实验室制备氧气时，为了防止水槽中的水倒吸，实验结束时，先把导管移出水面，再熄灭酒精灯，可避免试管炸裂，B正确；</w:t>
      </w:r>
    </w:p>
    <w:p w14:paraId="7AB985B4">
      <w:pPr>
        <w:shd w:val="clear" w:color="auto" w:fill="auto"/>
        <w:spacing w:line="360" w:lineRule="auto"/>
        <w:jc w:val="left"/>
        <w:textAlignment w:val="center"/>
        <w:rPr>
          <w:color w:val="FF0000"/>
          <w:sz w:val="21"/>
        </w:rPr>
      </w:pPr>
      <w:r>
        <w:rPr>
          <w:color w:val="FF0000"/>
          <w:sz w:val="21"/>
        </w:rPr>
        <w:t>C．分液时，为了使液体顺利流下，需保持分液漏斗内部和外界大气压相等，所以分液时，先打开分液漏斗上方的玻璃塞，再打开下方的活塞，将下层液体从下口放出，再将上层液体从上口倒出，操作方法正确，C正确；</w:t>
      </w:r>
    </w:p>
    <w:p w14:paraId="009FFA40">
      <w:pPr>
        <w:shd w:val="clear" w:color="auto" w:fill="auto"/>
        <w:spacing w:line="360" w:lineRule="auto"/>
        <w:jc w:val="left"/>
        <w:textAlignment w:val="center"/>
        <w:rPr>
          <w:color w:val="FF0000"/>
          <w:sz w:val="21"/>
        </w:rPr>
      </w:pPr>
      <w:r>
        <w:rPr>
          <w:color w:val="FF0000"/>
          <w:sz w:val="21"/>
        </w:rPr>
        <w:t>D．蒸馏时，为了更好的冷凝效果，冷凝水应：“下进上出”，即②口通入，①口流出，操作方法错误，D错误；</w:t>
      </w:r>
    </w:p>
    <w:p w14:paraId="30FD7735">
      <w:pPr>
        <w:shd w:val="clear" w:color="auto" w:fill="auto"/>
        <w:spacing w:line="360" w:lineRule="auto"/>
        <w:jc w:val="left"/>
        <w:textAlignment w:val="center"/>
        <w:rPr>
          <w:color w:val="FF0000"/>
          <w:sz w:val="21"/>
        </w:rPr>
      </w:pPr>
      <w:r>
        <w:rPr>
          <w:color w:val="FF0000"/>
          <w:sz w:val="21"/>
        </w:rPr>
        <w:t>故选D。</w:t>
      </w:r>
    </w:p>
    <w:p w14:paraId="4C3EE869">
      <w:pPr>
        <w:shd w:val="clear" w:color="auto" w:fill="auto"/>
        <w:spacing w:line="360" w:lineRule="auto"/>
        <w:jc w:val="left"/>
        <w:textAlignment w:val="center"/>
        <w:rPr>
          <w:sz w:val="21"/>
        </w:rPr>
      </w:pPr>
      <w:r>
        <w:rPr>
          <w:rFonts w:hint="eastAsia"/>
          <w:sz w:val="21"/>
          <w:lang w:val="en-US" w:eastAsia="zh-CN"/>
        </w:rPr>
        <w:t>5</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1月卷</w:t>
      </w:r>
      <w:r>
        <w:rPr>
          <w:rFonts w:hint="eastAsia" w:ascii="黑体" w:hAnsi="黑体" w:eastAsia="黑体"/>
          <w:b/>
          <w:bCs/>
          <w:color w:val="0070C0"/>
        </w:rPr>
        <w:t>）</w:t>
      </w:r>
      <w:r>
        <w:rPr>
          <w:sz w:val="21"/>
        </w:rPr>
        <w:t>关于实验室安全，下列说法</w:t>
      </w:r>
      <w:r>
        <w:rPr>
          <w:sz w:val="21"/>
          <w:em w:val="dot"/>
          <w:lang w:eastAsia="zh-CN"/>
        </w:rPr>
        <w:t>不正确</w:t>
      </w:r>
      <w:r>
        <w:rPr>
          <w:sz w:val="21"/>
        </w:rPr>
        <w:t>的是</w:t>
      </w:r>
    </w:p>
    <w:p w14:paraId="38D67312">
      <w:pPr>
        <w:shd w:val="clear" w:color="auto" w:fill="auto"/>
        <w:spacing w:line="360" w:lineRule="auto"/>
        <w:ind w:left="300"/>
        <w:jc w:val="left"/>
        <w:textAlignment w:val="center"/>
        <w:rPr>
          <w:sz w:val="21"/>
        </w:rPr>
      </w:pPr>
      <w:r>
        <w:rPr>
          <w:sz w:val="21"/>
        </w:rPr>
        <w:t>A．若不慎盐酸沾到皮肤上，应立即用大量水冲洗，然后用</w:t>
      </w:r>
      <w:r>
        <w:object>
          <v:shape id="_x0000_i6960" o:spt="75" alt="eqIdb97fe623f70702c9ed24ce2ec847ae55" type="#_x0000_t75" style="height:15.95pt;width:74.8pt;" o:ole="t" filled="f" o:preferrelative="t" stroked="f" coordsize="21600,21600">
            <v:path/>
            <v:fill on="f" focussize="0,0"/>
            <v:stroke on="f"/>
            <v:imagedata r:id="rId9900" o:title="eqIdb97fe623f70702c9ed24ce2ec847ae55"/>
            <o:lock v:ext="edit" aspectratio="t"/>
            <w10:wrap type="none"/>
            <w10:anchorlock/>
          </v:shape>
          <o:OLEObject Type="Embed" ProgID="Equation.DSMT4" ShapeID="_x0000_i6960" DrawAspect="Content" ObjectID="_1468081660" r:id="rId9899">
            <o:LockedField>false</o:LockedField>
          </o:OLEObject>
        </w:object>
      </w:r>
      <w:r>
        <w:rPr>
          <w:sz w:val="21"/>
        </w:rPr>
        <w:t>溶液冲洗</w:t>
      </w:r>
    </w:p>
    <w:p w14:paraId="740C3A13">
      <w:pPr>
        <w:shd w:val="clear" w:color="auto" w:fill="auto"/>
        <w:spacing w:line="360" w:lineRule="auto"/>
        <w:ind w:left="300"/>
        <w:jc w:val="left"/>
        <w:textAlignment w:val="center"/>
        <w:rPr>
          <w:sz w:val="21"/>
        </w:rPr>
      </w:pPr>
      <w:r>
        <w:rPr>
          <w:sz w:val="21"/>
        </w:rPr>
        <w:t>B．实验室制备</w:t>
      </w:r>
      <w:r>
        <w:object>
          <v:shape id="_x0000_i6961"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6961" DrawAspect="Content" ObjectID="_1468081661" r:id="rId9901">
            <o:LockedField>false</o:LockedField>
          </o:OLEObject>
        </w:object>
      </w:r>
      <w:r>
        <w:rPr>
          <w:sz w:val="21"/>
        </w:rPr>
        <w:t>时，可用</w:t>
      </w:r>
      <w:r>
        <w:object>
          <v:shape id="_x0000_i6962"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962" DrawAspect="Content" ObjectID="_1468081662" r:id="rId9902">
            <o:LockedField>false</o:LockedField>
          </o:OLEObject>
        </w:object>
      </w:r>
      <w:r>
        <w:rPr>
          <w:sz w:val="21"/>
        </w:rPr>
        <w:t>溶液吸收尾气</w:t>
      </w:r>
    </w:p>
    <w:p w14:paraId="56D85FC0">
      <w:pPr>
        <w:shd w:val="clear" w:color="auto" w:fill="auto"/>
        <w:spacing w:line="360" w:lineRule="auto"/>
        <w:ind w:left="300"/>
        <w:jc w:val="left"/>
        <w:textAlignment w:val="center"/>
        <w:rPr>
          <w:sz w:val="21"/>
        </w:rPr>
      </w:pPr>
      <w:r>
        <w:rPr>
          <w:sz w:val="21"/>
        </w:rPr>
        <w:t>C．水银易挥发，若不慎有水银洒落，无需处理</w:t>
      </w:r>
    </w:p>
    <w:p w14:paraId="3D0014B4">
      <w:pPr>
        <w:shd w:val="clear" w:color="auto" w:fill="auto"/>
        <w:spacing w:line="360" w:lineRule="auto"/>
        <w:ind w:left="300"/>
        <w:jc w:val="left"/>
        <w:textAlignment w:val="center"/>
        <w:rPr>
          <w:sz w:val="21"/>
        </w:rPr>
      </w:pPr>
      <w:r>
        <w:rPr>
          <w:sz w:val="21"/>
        </w:rPr>
        <w:t>D．</w:t>
      </w:r>
      <w:r>
        <w:object>
          <v:shape id="_x0000_i6963" o:spt="75" alt="eqId026c3d2359d2cc06148aca9c45502fcd" type="#_x0000_t75" style="height:12.4pt;width:20.2pt;" o:ole="t" filled="f" o:preferrelative="t" stroked="f" coordsize="21600,21600">
            <v:path/>
            <v:fill on="f" focussize="0,0"/>
            <v:stroke on="f"/>
            <v:imagedata r:id="rId9904" o:title="eqId026c3d2359d2cc06148aca9c45502fcd"/>
            <o:lock v:ext="edit" aspectratio="t"/>
            <w10:wrap type="none"/>
            <w10:anchorlock/>
          </v:shape>
          <o:OLEObject Type="Embed" ProgID="Equation.DSMT4" ShapeID="_x0000_i6963" DrawAspect="Content" ObjectID="_1468081663" r:id="rId9903">
            <o:LockedField>false</o:LockedField>
          </o:OLEObject>
        </w:object>
      </w:r>
      <w:r>
        <w:rPr>
          <w:sz w:val="21"/>
        </w:rPr>
        <w:t>难溶于水，可用</w:t>
      </w:r>
      <w:r>
        <w:object>
          <v:shape id="_x0000_i6964" o:spt="75" alt="eqId5e7234d623a9f6d2ca546534671dc08d" type="#_x0000_t75" style="height:15.6pt;width:25.5pt;" o:ole="t" filled="f" o:preferrelative="t" stroked="f" coordsize="21600,21600">
            <v:path/>
            <v:fill on="f" focussize="0,0"/>
            <v:stroke on="f"/>
            <v:imagedata r:id="rId2135" o:title="eqId5e7234d623a9f6d2ca546534671dc08d"/>
            <o:lock v:ext="edit" aspectratio="t"/>
            <w10:wrap type="none"/>
            <w10:anchorlock/>
          </v:shape>
          <o:OLEObject Type="Embed" ProgID="Equation.DSMT4" ShapeID="_x0000_i6964" DrawAspect="Content" ObjectID="_1468081664" r:id="rId9905">
            <o:LockedField>false</o:LockedField>
          </o:OLEObject>
        </w:object>
      </w:r>
      <w:r>
        <w:rPr>
          <w:sz w:val="21"/>
        </w:rPr>
        <w:t>处理废水中的</w:t>
      </w:r>
      <w:r>
        <w:object>
          <v:shape id="_x0000_i6965" o:spt="75" alt="eqIde63dc65233f898f4bf9f89b51ab17b37" type="#_x0000_t75" style="height:13.95pt;width:21.95pt;" o:ole="t" filled="f" o:preferrelative="t" stroked="f" coordsize="21600,21600">
            <v:path/>
            <v:fill on="f" focussize="0,0"/>
            <v:stroke on="f"/>
            <v:imagedata r:id="rId4488" o:title="eqIde63dc65233f898f4bf9f89b51ab17b37"/>
            <o:lock v:ext="edit" aspectratio="t"/>
            <w10:wrap type="none"/>
            <w10:anchorlock/>
          </v:shape>
          <o:OLEObject Type="Embed" ProgID="Equation.DSMT4" ShapeID="_x0000_i6965" DrawAspect="Content" ObjectID="_1468081665" r:id="rId9906">
            <o:LockedField>false</o:LockedField>
          </o:OLEObject>
        </w:object>
      </w:r>
      <w:r>
        <w:rPr>
          <w:sz w:val="21"/>
        </w:rPr>
        <w:t>，再将沉淀物集中送至环保单位进一步处理</w:t>
      </w:r>
    </w:p>
    <w:p w14:paraId="2A50FAAA">
      <w:pPr>
        <w:shd w:val="clear" w:color="auto" w:fill="auto"/>
        <w:spacing w:line="360" w:lineRule="auto"/>
        <w:jc w:val="left"/>
        <w:textAlignment w:val="center"/>
        <w:rPr>
          <w:color w:val="FF0000"/>
          <w:sz w:val="21"/>
        </w:rPr>
      </w:pPr>
      <w:r>
        <w:rPr>
          <w:color w:val="FF0000"/>
          <w:sz w:val="21"/>
        </w:rPr>
        <w:t>【答案】C</w:t>
      </w:r>
    </w:p>
    <w:p w14:paraId="58ED8CB8">
      <w:pPr>
        <w:shd w:val="clear" w:color="auto" w:fill="auto"/>
        <w:spacing w:line="360" w:lineRule="auto"/>
        <w:jc w:val="left"/>
        <w:textAlignment w:val="center"/>
        <w:rPr>
          <w:color w:val="FF0000"/>
          <w:sz w:val="21"/>
        </w:rPr>
      </w:pPr>
      <w:r>
        <w:rPr>
          <w:color w:val="FF0000"/>
          <w:sz w:val="21"/>
        </w:rPr>
        <w:t>【详解】A．不慎将强酸沾到皮肤上，应立即用大量水冲洗，将其稀释，然后用弱碱性物质如3%~5%的NaHCO</w:t>
      </w:r>
      <w:r>
        <w:rPr>
          <w:color w:val="FF0000"/>
          <w:sz w:val="21"/>
          <w:vertAlign w:val="subscript"/>
        </w:rPr>
        <w:t>3</w:t>
      </w:r>
      <w:r>
        <w:rPr>
          <w:color w:val="FF0000"/>
          <w:sz w:val="21"/>
        </w:rPr>
        <w:t>溶液进行中和，A正确；</w:t>
      </w:r>
    </w:p>
    <w:p w14:paraId="409D78F0">
      <w:pPr>
        <w:shd w:val="clear" w:color="auto" w:fill="auto"/>
        <w:spacing w:line="360" w:lineRule="auto"/>
        <w:jc w:val="left"/>
        <w:textAlignment w:val="center"/>
        <w:rPr>
          <w:color w:val="FF0000"/>
          <w:sz w:val="21"/>
        </w:rPr>
      </w:pPr>
      <w:r>
        <w:rPr>
          <w:color w:val="FF0000"/>
          <w:sz w:val="21"/>
        </w:rPr>
        <w:t>B．Cl</w:t>
      </w:r>
      <w:r>
        <w:rPr>
          <w:color w:val="FF0000"/>
          <w:sz w:val="21"/>
          <w:vertAlign w:val="subscript"/>
        </w:rPr>
        <w:t>2</w:t>
      </w:r>
      <w:r>
        <w:rPr>
          <w:color w:val="FF0000"/>
          <w:sz w:val="21"/>
        </w:rPr>
        <w:t>是有毒气体，可根据其能够与碱反应的性质，利用NaOH溶液进行尾气处理，B正确；</w:t>
      </w:r>
    </w:p>
    <w:p w14:paraId="5E82D3EB">
      <w:pPr>
        <w:shd w:val="clear" w:color="auto" w:fill="auto"/>
        <w:spacing w:line="360" w:lineRule="auto"/>
        <w:jc w:val="left"/>
        <w:textAlignment w:val="center"/>
        <w:rPr>
          <w:color w:val="FF0000"/>
          <w:sz w:val="21"/>
        </w:rPr>
      </w:pPr>
      <w:r>
        <w:rPr>
          <w:color w:val="FF0000"/>
          <w:sz w:val="21"/>
        </w:rPr>
        <w:t>C．水银是重金属，有毒，硫能与汞反应生成硫化汞，若不慎有水银洒落，可撒上硫粉进行处理，C错误；</w:t>
      </w:r>
    </w:p>
    <w:p w14:paraId="60AFC714">
      <w:pPr>
        <w:shd w:val="clear" w:color="auto" w:fill="auto"/>
        <w:spacing w:line="360" w:lineRule="auto"/>
        <w:jc w:val="left"/>
        <w:textAlignment w:val="center"/>
        <w:rPr>
          <w:color w:val="FF0000"/>
          <w:sz w:val="21"/>
        </w:rPr>
      </w:pPr>
      <w:r>
        <w:rPr>
          <w:color w:val="FF0000"/>
          <w:sz w:val="21"/>
        </w:rPr>
        <w:t>D．PbS难溶于水，Na</w:t>
      </w:r>
      <w:r>
        <w:rPr>
          <w:color w:val="FF0000"/>
          <w:sz w:val="21"/>
          <w:vertAlign w:val="subscript"/>
        </w:rPr>
        <w:t>2</w:t>
      </w:r>
      <w:r>
        <w:rPr>
          <w:color w:val="FF0000"/>
          <w:sz w:val="21"/>
        </w:rPr>
        <w:t>S可与Pb</w:t>
      </w:r>
      <w:r>
        <w:rPr>
          <w:color w:val="FF0000"/>
          <w:sz w:val="21"/>
          <w:vertAlign w:val="superscript"/>
        </w:rPr>
        <w:t>2+</w:t>
      </w:r>
      <w:r>
        <w:rPr>
          <w:color w:val="FF0000"/>
          <w:sz w:val="21"/>
        </w:rPr>
        <w:t>反应生成硫化物沉淀，因此处理废水中Pb</w:t>
      </w:r>
      <w:r>
        <w:rPr>
          <w:color w:val="FF0000"/>
          <w:sz w:val="21"/>
          <w:vertAlign w:val="superscript"/>
        </w:rPr>
        <w:t>2+</w:t>
      </w:r>
      <w:r>
        <w:rPr>
          <w:color w:val="FF0000"/>
          <w:sz w:val="21"/>
        </w:rPr>
        <w:t>等重金属离子常用沉淀法，D正确；</w:t>
      </w:r>
    </w:p>
    <w:p w14:paraId="524EB854">
      <w:pPr>
        <w:shd w:val="clear" w:color="auto" w:fill="auto"/>
        <w:spacing w:line="360" w:lineRule="auto"/>
        <w:jc w:val="left"/>
        <w:textAlignment w:val="center"/>
        <w:rPr>
          <w:color w:val="FF0000"/>
          <w:sz w:val="21"/>
        </w:rPr>
      </w:pPr>
      <w:r>
        <w:rPr>
          <w:color w:val="FF0000"/>
          <w:sz w:val="21"/>
        </w:rPr>
        <w:t>故选C。</w:t>
      </w:r>
    </w:p>
    <w:p w14:paraId="26A80201">
      <w:pPr>
        <w:shd w:val="clear" w:color="auto" w:fill="auto"/>
        <w:tabs>
          <w:tab w:val="left" w:pos="4156"/>
        </w:tabs>
        <w:spacing w:line="360" w:lineRule="auto"/>
        <w:jc w:val="left"/>
        <w:textAlignment w:val="center"/>
        <w:rPr>
          <w:sz w:val="21"/>
        </w:rPr>
      </w:pPr>
      <w:r>
        <w:rPr>
          <w:rFonts w:hint="default"/>
          <w:sz w:val="21"/>
          <w:lang w:val="en-US"/>
        </w:rPr>
        <w:drawing>
          <wp:anchor distT="0" distB="0" distL="114300" distR="114300" simplePos="0" relativeHeight="251688960"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9907"/>
                    <a:stretch>
                      <a:fillRect/>
                    </a:stretch>
                  </pic:blipFill>
                  <pic:spPr>
                    <a:xfrm>
                      <a:off x="0" y="0"/>
                      <a:ext cx="482600" cy="342900"/>
                    </a:xfrm>
                    <a:prstGeom prst="rect">
                      <a:avLst/>
                    </a:prstGeom>
                  </pic:spPr>
                </pic:pic>
              </a:graphicData>
            </a:graphic>
          </wp:anchor>
        </w:drawing>
      </w:r>
      <w:r>
        <w:rPr>
          <w:rFonts w:hint="default"/>
          <w:sz w:val="21"/>
          <w:lang w:val="en-US"/>
        </w:rPr>
        <w:drawing>
          <wp:anchor distT="0" distB="0" distL="114300" distR="114300" simplePos="0" relativeHeight="251689984" behindDoc="0" locked="0" layoutInCell="1" allowOverlap="1">
            <wp:simplePos x="0" y="0"/>
            <wp:positionH relativeFrom="page">
              <wp:posOffset>11074400</wp:posOffset>
            </wp:positionH>
            <wp:positionV relativeFrom="topMargin">
              <wp:posOffset>12611100</wp:posOffset>
            </wp:positionV>
            <wp:extent cx="482600" cy="342900"/>
            <wp:effectExtent l="0" t="0" r="5080" b="7620"/>
            <wp:wrapNone/>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pic:cNvPicPr>
                      <a:picLocks noChangeAspect="1"/>
                    </pic:cNvPicPr>
                  </pic:nvPicPr>
                  <pic:blipFill>
                    <a:blip r:embed="rId9907"/>
                    <a:stretch>
                      <a:fillRect/>
                    </a:stretch>
                  </pic:blipFill>
                  <pic:spPr>
                    <a:xfrm>
                      <a:off x="0" y="0"/>
                      <a:ext cx="482600" cy="342900"/>
                    </a:xfrm>
                    <a:prstGeom prst="rect">
                      <a:avLst/>
                    </a:prstGeom>
                  </pic:spPr>
                </pic:pic>
              </a:graphicData>
            </a:graphic>
          </wp:anchor>
        </w:drawing>
      </w:r>
      <w:r>
        <w:rPr>
          <w:rFonts w:hint="eastAsia"/>
          <w:sz w:val="21"/>
          <w:lang w:val="en-US" w:eastAsia="zh-CN"/>
        </w:rPr>
        <w:t>6</w:t>
      </w:r>
      <w:r>
        <w:rPr>
          <w:sz w:val="21"/>
        </w:rPr>
        <w:t>．</w:t>
      </w:r>
      <w:r>
        <w:rPr>
          <w:rFonts w:hint="eastAsia" w:ascii="黑体" w:hAnsi="黑体" w:eastAsia="黑体"/>
          <w:b/>
          <w:bCs/>
          <w:color w:val="0070C0"/>
        </w:rPr>
        <w:t>（2025·山东</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实验室中，下列试剂保存方法正确的是</w:t>
      </w:r>
    </w:p>
    <w:p w14:paraId="516AC0A1">
      <w:pPr>
        <w:shd w:val="clear" w:color="auto" w:fill="auto"/>
        <w:tabs>
          <w:tab w:val="left" w:pos="4156"/>
        </w:tabs>
        <w:spacing w:line="360" w:lineRule="auto"/>
        <w:ind w:left="300"/>
        <w:jc w:val="left"/>
        <w:textAlignment w:val="center"/>
        <w:rPr>
          <w:sz w:val="21"/>
        </w:rPr>
      </w:pPr>
      <w:r>
        <w:rPr>
          <w:sz w:val="21"/>
        </w:rPr>
        <w:t>A．液溴加水封保存在广口试剂瓶中</w:t>
      </w:r>
      <w:r>
        <w:rPr>
          <w:sz w:val="21"/>
        </w:rPr>
        <w:tab/>
      </w:r>
      <w:r>
        <w:rPr>
          <w:sz w:val="21"/>
        </w:rPr>
        <w:t>B．硝酸银溶液保存在棕色细口试剂瓶中</w:t>
      </w:r>
    </w:p>
    <w:p w14:paraId="569D540C">
      <w:pPr>
        <w:shd w:val="clear" w:color="auto" w:fill="auto"/>
        <w:tabs>
          <w:tab w:val="left" w:pos="4156"/>
        </w:tabs>
        <w:spacing w:line="360" w:lineRule="auto"/>
        <w:ind w:left="300"/>
        <w:jc w:val="left"/>
        <w:textAlignment w:val="center"/>
        <w:rPr>
          <w:sz w:val="21"/>
        </w:rPr>
      </w:pPr>
      <w:r>
        <w:rPr>
          <w:sz w:val="21"/>
        </w:rPr>
        <w:t>C．高锰酸钾与苯酚存放在同一药品柜中</w:t>
      </w:r>
      <w:r>
        <w:rPr>
          <w:sz w:val="21"/>
        </w:rPr>
        <w:tab/>
      </w:r>
      <w:r>
        <w:rPr>
          <w:sz w:val="21"/>
        </w:rPr>
        <w:t>D．金属锂保存在盛有煤油的广口试剂瓶中</w:t>
      </w:r>
    </w:p>
    <w:p w14:paraId="10163696">
      <w:pPr>
        <w:shd w:val="clear" w:color="auto" w:fill="auto"/>
        <w:spacing w:line="360" w:lineRule="auto"/>
        <w:jc w:val="left"/>
        <w:textAlignment w:val="center"/>
        <w:rPr>
          <w:color w:val="FF0000"/>
          <w:sz w:val="21"/>
        </w:rPr>
      </w:pPr>
      <w:r>
        <w:rPr>
          <w:color w:val="FF0000"/>
          <w:sz w:val="21"/>
        </w:rPr>
        <w:t>【答案】B</w:t>
      </w:r>
    </w:p>
    <w:p w14:paraId="1F8AF2B2">
      <w:pPr>
        <w:shd w:val="clear" w:color="auto" w:fill="auto"/>
        <w:spacing w:line="360" w:lineRule="auto"/>
        <w:jc w:val="left"/>
        <w:textAlignment w:val="center"/>
        <w:rPr>
          <w:color w:val="FF0000"/>
          <w:sz w:val="21"/>
        </w:rPr>
      </w:pPr>
      <w:r>
        <w:rPr>
          <w:color w:val="FF0000"/>
          <w:sz w:val="21"/>
        </w:rPr>
        <w:t>【详解】A．液溴为液体，应使用细口瓶保存，广口瓶通常用于固体，加水封正确但试剂瓶选择错误，A错误；</w:t>
      </w:r>
    </w:p>
    <w:p w14:paraId="7E150934">
      <w:pPr>
        <w:shd w:val="clear" w:color="auto" w:fill="auto"/>
        <w:spacing w:line="360" w:lineRule="auto"/>
        <w:jc w:val="left"/>
        <w:textAlignment w:val="center"/>
        <w:rPr>
          <w:color w:val="FF0000"/>
          <w:sz w:val="21"/>
        </w:rPr>
      </w:pPr>
      <w:r>
        <w:rPr>
          <w:color w:val="FF0000"/>
          <w:sz w:val="21"/>
        </w:rPr>
        <w:t>B．硝酸银溶液见光易分解，棕色细口瓶避光且适合液体保存，B正确；</w:t>
      </w:r>
    </w:p>
    <w:p w14:paraId="61E23865">
      <w:pPr>
        <w:shd w:val="clear" w:color="auto" w:fill="auto"/>
        <w:spacing w:line="360" w:lineRule="auto"/>
        <w:jc w:val="left"/>
        <w:textAlignment w:val="center"/>
        <w:rPr>
          <w:color w:val="FF0000"/>
          <w:sz w:val="21"/>
        </w:rPr>
      </w:pPr>
      <w:r>
        <w:rPr>
          <w:color w:val="FF0000"/>
          <w:sz w:val="21"/>
        </w:rPr>
        <w:t>C．高锰酸钾是强氧化剂，苯酚有还原性，两者混合可能反应，不能放在同一药品柜中，C错误；</w:t>
      </w:r>
    </w:p>
    <w:p w14:paraId="6AD838F3">
      <w:pPr>
        <w:shd w:val="clear" w:color="auto" w:fill="auto"/>
        <w:spacing w:line="360" w:lineRule="auto"/>
        <w:jc w:val="left"/>
        <w:textAlignment w:val="center"/>
        <w:rPr>
          <w:color w:val="FF0000"/>
          <w:sz w:val="21"/>
        </w:rPr>
      </w:pPr>
      <w:r>
        <w:rPr>
          <w:color w:val="FF0000"/>
          <w:sz w:val="21"/>
        </w:rPr>
        <w:t>D．锂密度小于煤油，无法被煤油浸没隔绝空气，保存方法错误，应保存在固体石蜡中，D错误；</w:t>
      </w:r>
    </w:p>
    <w:p w14:paraId="56678328">
      <w:pPr>
        <w:shd w:val="clear" w:color="auto" w:fill="auto"/>
        <w:spacing w:line="360" w:lineRule="auto"/>
        <w:jc w:val="left"/>
        <w:textAlignment w:val="center"/>
        <w:rPr>
          <w:color w:val="FF0000"/>
          <w:sz w:val="21"/>
        </w:rPr>
      </w:pPr>
      <w:r>
        <w:rPr>
          <w:color w:val="FF0000"/>
          <w:sz w:val="21"/>
        </w:rPr>
        <w:t>故选B。</w:t>
      </w:r>
    </w:p>
    <w:p w14:paraId="6733E42F">
      <w:pPr>
        <w:shd w:val="clear" w:color="auto" w:fill="auto"/>
        <w:spacing w:line="360" w:lineRule="auto"/>
        <w:jc w:val="left"/>
        <w:textAlignment w:val="center"/>
        <w:rPr>
          <w:sz w:val="21"/>
        </w:rPr>
      </w:pPr>
      <w:r>
        <w:rPr>
          <w:rFonts w:hint="eastAsia"/>
          <w:sz w:val="21"/>
          <w:lang w:val="en-US" w:eastAsia="zh-CN"/>
        </w:rPr>
        <w:t>7</w:t>
      </w:r>
      <w:r>
        <w:rPr>
          <w:sz w:val="21"/>
        </w:rPr>
        <w:t>．</w:t>
      </w:r>
      <w:r>
        <w:rPr>
          <w:rFonts w:hint="eastAsia" w:ascii="黑体" w:hAnsi="黑体" w:eastAsia="黑体"/>
          <w:b/>
          <w:bCs/>
          <w:color w:val="0070C0"/>
        </w:rPr>
        <w:t>（2025·河北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下列不符合实验安全要求的是</w:t>
      </w:r>
    </w:p>
    <w:p w14:paraId="71231295">
      <w:pPr>
        <w:shd w:val="clear" w:color="auto" w:fill="auto"/>
        <w:tabs>
          <w:tab w:val="left" w:pos="4156"/>
        </w:tabs>
        <w:spacing w:line="360" w:lineRule="auto"/>
        <w:ind w:left="380"/>
        <w:jc w:val="left"/>
        <w:textAlignment w:val="center"/>
        <w:rPr>
          <w:sz w:val="21"/>
        </w:rPr>
      </w:pPr>
      <w:r>
        <w:rPr>
          <w:sz w:val="21"/>
        </w:rPr>
        <w:t>A．酸、碱废液分别收集后直接排放</w:t>
      </w:r>
      <w:r>
        <w:rPr>
          <w:sz w:val="21"/>
        </w:rPr>
        <w:tab/>
      </w:r>
      <w:r>
        <w:rPr>
          <w:sz w:val="21"/>
        </w:rPr>
        <w:t>B．进行化学实验时需要佩戴护目镜</w:t>
      </w:r>
    </w:p>
    <w:p w14:paraId="09FEABA7">
      <w:pPr>
        <w:shd w:val="clear" w:color="auto" w:fill="auto"/>
        <w:tabs>
          <w:tab w:val="left" w:pos="4156"/>
        </w:tabs>
        <w:spacing w:line="360" w:lineRule="auto"/>
        <w:ind w:left="380"/>
        <w:jc w:val="left"/>
        <w:textAlignment w:val="center"/>
        <w:rPr>
          <w:sz w:val="21"/>
        </w:rPr>
      </w:pPr>
      <w:r>
        <w:rPr>
          <w:sz w:val="21"/>
        </w:rPr>
        <w:t>C．加热操作时选择合适的工具避免烫伤</w:t>
      </w:r>
      <w:r>
        <w:rPr>
          <w:sz w:val="21"/>
        </w:rPr>
        <w:tab/>
      </w:r>
      <w:r>
        <w:rPr>
          <w:sz w:val="21"/>
        </w:rPr>
        <w:t>D．乙醇应存放在阴凉通风处，远离火种</w:t>
      </w:r>
    </w:p>
    <w:p w14:paraId="61DDD270">
      <w:pPr>
        <w:shd w:val="clear" w:color="auto" w:fill="auto"/>
        <w:spacing w:line="360" w:lineRule="auto"/>
        <w:jc w:val="left"/>
        <w:textAlignment w:val="center"/>
        <w:rPr>
          <w:color w:val="FF0000"/>
          <w:sz w:val="21"/>
        </w:rPr>
      </w:pPr>
      <w:r>
        <w:rPr>
          <w:color w:val="FF0000"/>
          <w:sz w:val="21"/>
        </w:rPr>
        <w:t>【答案】A</w:t>
      </w:r>
    </w:p>
    <w:p w14:paraId="45174D21">
      <w:pPr>
        <w:shd w:val="clear" w:color="auto" w:fill="auto"/>
        <w:spacing w:line="360" w:lineRule="auto"/>
        <w:jc w:val="left"/>
        <w:textAlignment w:val="center"/>
        <w:rPr>
          <w:color w:val="FF0000"/>
          <w:sz w:val="21"/>
        </w:rPr>
      </w:pPr>
      <w:r>
        <w:rPr>
          <w:color w:val="FF0000"/>
          <w:sz w:val="21"/>
        </w:rPr>
        <w:t>【详解】A．酸、碱废液需中和处理达标后才能排放，直接排放会污染环境，不符合安全要求，A错误；</w:t>
      </w:r>
    </w:p>
    <w:p w14:paraId="282BE471">
      <w:pPr>
        <w:shd w:val="clear" w:color="auto" w:fill="auto"/>
        <w:spacing w:line="360" w:lineRule="auto"/>
        <w:jc w:val="left"/>
        <w:textAlignment w:val="center"/>
        <w:rPr>
          <w:color w:val="FF0000"/>
          <w:sz w:val="21"/>
        </w:rPr>
      </w:pPr>
      <w:r>
        <w:rPr>
          <w:color w:val="FF0000"/>
          <w:sz w:val="21"/>
        </w:rPr>
        <w:t>B．实验时佩戴护目镜是防止化学试剂溅入眼睛的必要防护措施，B正确；</w:t>
      </w:r>
    </w:p>
    <w:p w14:paraId="62BB64BD">
      <w:pPr>
        <w:shd w:val="clear" w:color="auto" w:fill="auto"/>
        <w:spacing w:line="360" w:lineRule="auto"/>
        <w:jc w:val="left"/>
        <w:textAlignment w:val="center"/>
        <w:rPr>
          <w:color w:val="FF0000"/>
          <w:sz w:val="21"/>
        </w:rPr>
      </w:pPr>
      <w:r>
        <w:rPr>
          <w:color w:val="FF0000"/>
          <w:sz w:val="21"/>
        </w:rPr>
        <w:t>C．选择合适的加热工具如坩埚钳，可避免直接接触高温物体导致烫伤，C正确；</w:t>
      </w:r>
    </w:p>
    <w:p w14:paraId="6196E08D">
      <w:pPr>
        <w:shd w:val="clear" w:color="auto" w:fill="auto"/>
        <w:spacing w:line="360" w:lineRule="auto"/>
        <w:jc w:val="left"/>
        <w:textAlignment w:val="center"/>
        <w:rPr>
          <w:color w:val="FF0000"/>
          <w:sz w:val="21"/>
        </w:rPr>
      </w:pPr>
      <w:r>
        <w:rPr>
          <w:color w:val="FF0000"/>
          <w:sz w:val="21"/>
        </w:rPr>
        <w:t>D．乙醇易燃，存放于阴凉通风处并远离火源是防止火灾的安全措施，D正确；</w:t>
      </w:r>
    </w:p>
    <w:p w14:paraId="6ED75679">
      <w:pPr>
        <w:shd w:val="clear" w:color="auto" w:fill="auto"/>
        <w:spacing w:line="360" w:lineRule="auto"/>
        <w:jc w:val="left"/>
        <w:textAlignment w:val="center"/>
        <w:rPr>
          <w:color w:val="FF0000"/>
          <w:sz w:val="21"/>
        </w:rPr>
      </w:pPr>
      <w:r>
        <w:rPr>
          <w:color w:val="FF0000"/>
          <w:sz w:val="21"/>
        </w:rPr>
        <w:t>故选A。</w:t>
      </w:r>
    </w:p>
    <w:p w14:paraId="0ADAAC1D">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物质的分离、提纯与检验</w:t>
      </w:r>
    </w:p>
    <w:p w14:paraId="0195D2BF">
      <w:pPr>
        <w:shd w:val="clear" w:color="auto" w:fill="auto"/>
        <w:spacing w:line="360" w:lineRule="auto"/>
        <w:jc w:val="left"/>
        <w:textAlignment w:val="center"/>
        <w:rPr>
          <w:sz w:val="21"/>
        </w:rPr>
      </w:pPr>
      <w:r>
        <w:rPr>
          <w:rFonts w:hint="eastAsia"/>
          <w:sz w:val="21"/>
          <w:lang w:val="en-US" w:eastAsia="zh-CN"/>
        </w:rPr>
        <w:t>8</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1月卷</w:t>
      </w:r>
      <w:r>
        <w:rPr>
          <w:rFonts w:hint="eastAsia" w:ascii="黑体" w:hAnsi="黑体" w:eastAsia="黑体"/>
          <w:b/>
          <w:bCs/>
          <w:color w:val="0070C0"/>
        </w:rPr>
        <w:t>）</w:t>
      </w:r>
      <w:r>
        <w:rPr>
          <w:sz w:val="21"/>
        </w:rPr>
        <w:t>提纯</w:t>
      </w:r>
      <w:r>
        <w:object>
          <v:shape id="_x0000_i6966"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6966" DrawAspect="Content" ObjectID="_1468081666" r:id="rId9908">
            <o:LockedField>false</o:LockedField>
          </o:OLEObject>
        </w:object>
      </w:r>
      <w:r>
        <w:rPr>
          <w:sz w:val="21"/>
        </w:rPr>
        <w:t>粗品(含少量的</w:t>
      </w:r>
      <w:r>
        <w:object>
          <v:shape id="_x0000_i6967" o:spt="75" alt="eqIdd614d263ab48140b9ccdd723e5cb5e3f" type="#_x0000_t75" style="height:15.9pt;width:76.55pt;" o:ole="t" filled="f" o:preferrelative="t" stroked="f" coordsize="21600,21600">
            <v:path/>
            <v:fill on="f" focussize="0,0"/>
            <v:stroke on="f"/>
            <v:imagedata r:id="rId9910" o:title="eqIdd614d263ab48140b9ccdd723e5cb5e3f"/>
            <o:lock v:ext="edit" aspectratio="t"/>
            <w10:wrap type="none"/>
            <w10:anchorlock/>
          </v:shape>
          <o:OLEObject Type="Embed" ProgID="Equation.DSMT4" ShapeID="_x0000_i6967" DrawAspect="Content" ObjectID="_1468081667" r:id="rId9909">
            <o:LockedField>false</o:LockedField>
          </o:OLEObject>
        </w:object>
      </w:r>
      <w:r>
        <w:rPr>
          <w:sz w:val="21"/>
        </w:rPr>
        <w:t>和</w:t>
      </w:r>
      <w:r>
        <w:object>
          <v:shape id="_x0000_i6968"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6968" DrawAspect="Content" ObjectID="_1468081668" r:id="rId9911">
            <o:LockedField>false</o:LockedField>
          </o:OLEObject>
        </w:object>
      </w:r>
      <w:r>
        <w:rPr>
          <w:sz w:val="21"/>
        </w:rPr>
        <w:t>)得到</w:t>
      </w:r>
      <w:r>
        <w:object>
          <v:shape id="_x0000_i6969"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6969" DrawAspect="Content" ObjectID="_1468081669" r:id="rId9912">
            <o:LockedField>false</o:LockedField>
          </o:OLEObject>
        </w:object>
      </w:r>
      <w:r>
        <w:rPr>
          <w:sz w:val="21"/>
        </w:rPr>
        <w:t>纯品的方案如下，所用试剂为</w:t>
      </w:r>
      <w:r>
        <w:object>
          <v:shape id="_x0000_i6970" o:spt="75" alt="eqIddfdf270bf3cfabfb02eb178198de6f51" type="#_x0000_t75" style="height:15.7pt;width:28.15pt;" o:ole="t" filled="f" o:preferrelative="t" stroked="f" coordsize="21600,21600">
            <v:path/>
            <v:fill on="f" focussize="0,0"/>
            <v:stroke on="f"/>
            <v:imagedata r:id="rId1622" o:title="eqIddfdf270bf3cfabfb02eb178198de6f51"/>
            <o:lock v:ext="edit" aspectratio="t"/>
            <w10:wrap type="none"/>
            <w10:anchorlock/>
          </v:shape>
          <o:OLEObject Type="Embed" ProgID="Equation.DSMT4" ShapeID="_x0000_i6970" DrawAspect="Content" ObjectID="_1468081670" r:id="rId9913">
            <o:LockedField>false</o:LockedField>
          </o:OLEObject>
        </w:object>
      </w:r>
      <w:r>
        <w:rPr>
          <w:sz w:val="21"/>
        </w:rPr>
        <w:t>溶液、</w:t>
      </w:r>
      <w:r>
        <w:object>
          <v:shape id="_x0000_i6971" o:spt="75" alt="eqId889220d0a5054f0df8fdb14fec5409b8" type="#_x0000_t75" style="height:15.85pt;width:37.8pt;" o:ole="t" filled="f" o:preferrelative="t" stroked="f" coordsize="21600,21600">
            <v:path/>
            <v:fill on="f" focussize="0,0"/>
            <v:stroke on="f"/>
            <v:imagedata r:id="rId1229" o:title="eqId889220d0a5054f0df8fdb14fec5409b8"/>
            <o:lock v:ext="edit" aspectratio="t"/>
            <w10:wrap type="none"/>
            <w10:anchorlock/>
          </v:shape>
          <o:OLEObject Type="Embed" ProgID="Equation.DSMT4" ShapeID="_x0000_i6971" DrawAspect="Content" ObjectID="_1468081671" r:id="rId9914">
            <o:LockedField>false</o:LockedField>
          </o:OLEObject>
        </w:object>
      </w:r>
      <w:r>
        <w:rPr>
          <w:sz w:val="21"/>
        </w:rPr>
        <w:t>溶液、盐酸和</w:t>
      </w:r>
      <w:r>
        <w:object>
          <v:shape id="_x0000_i6972"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972" DrawAspect="Content" ObjectID="_1468081672" r:id="rId9915">
            <o:LockedField>false</o:LockedField>
          </o:OLEObject>
        </w:object>
      </w:r>
      <w:r>
        <w:rPr>
          <w:sz w:val="21"/>
        </w:rPr>
        <w:t>溶液。</w:t>
      </w:r>
    </w:p>
    <w:p w14:paraId="46A3CA2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095875" cy="1685925"/>
            <wp:effectExtent l="0" t="0" r="9525" b="5715"/>
            <wp:docPr id="533" name="图片 533" descr="@@@cf7c69f6-c2d8-4309-a2bf-0f091b9864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descr="@@@cf7c69f6-c2d8-4309-a2bf-0f091b9864bf"/>
                    <pic:cNvPicPr>
                      <a:picLocks noChangeAspect="1"/>
                    </pic:cNvPicPr>
                  </pic:nvPicPr>
                  <pic:blipFill>
                    <a:blip r:embed="rId9916"/>
                    <a:stretch>
                      <a:fillRect/>
                    </a:stretch>
                  </pic:blipFill>
                  <pic:spPr>
                    <a:xfrm>
                      <a:off x="0" y="0"/>
                      <a:ext cx="5095875" cy="1685925"/>
                    </a:xfrm>
                    <a:prstGeom prst="rect">
                      <a:avLst/>
                    </a:prstGeom>
                  </pic:spPr>
                </pic:pic>
              </a:graphicData>
            </a:graphic>
          </wp:inline>
        </w:drawing>
      </w:r>
    </w:p>
    <w:p w14:paraId="5AD95ED1">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706ED8FA">
      <w:pPr>
        <w:shd w:val="clear" w:color="auto" w:fill="auto"/>
        <w:spacing w:line="360" w:lineRule="auto"/>
        <w:ind w:left="300"/>
        <w:jc w:val="left"/>
        <w:textAlignment w:val="center"/>
        <w:rPr>
          <w:sz w:val="21"/>
        </w:rPr>
      </w:pPr>
      <w:r>
        <w:rPr>
          <w:sz w:val="21"/>
        </w:rPr>
        <w:t>A．用过量的</w:t>
      </w:r>
      <w:r>
        <w:object>
          <v:shape id="_x0000_i6973" o:spt="75" alt="eqIddfdf270bf3cfabfb02eb178198de6f51" type="#_x0000_t75" style="height:15.7pt;width:28.15pt;" o:ole="t" filled="f" o:preferrelative="t" stroked="f" coordsize="21600,21600">
            <v:path/>
            <v:fill on="f" focussize="0,0"/>
            <v:stroke on="f"/>
            <v:imagedata r:id="rId1622" o:title="eqIddfdf270bf3cfabfb02eb178198de6f51"/>
            <o:lock v:ext="edit" aspectratio="t"/>
            <w10:wrap type="none"/>
            <w10:anchorlock/>
          </v:shape>
          <o:OLEObject Type="Embed" ProgID="Equation.DSMT4" ShapeID="_x0000_i6973" DrawAspect="Content" ObjectID="_1468081673" r:id="rId9917">
            <o:LockedField>false</o:LockedField>
          </o:OLEObject>
        </w:object>
      </w:r>
      <w:r>
        <w:rPr>
          <w:sz w:val="21"/>
        </w:rPr>
        <w:t>溶液除去</w:t>
      </w:r>
      <w:r>
        <w:object>
          <v:shape id="_x0000_i6974"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6974" DrawAspect="Content" ObjectID="_1468081674" r:id="rId9918">
            <o:LockedField>false</o:LockedField>
          </o:OLEObject>
        </w:object>
      </w:r>
    </w:p>
    <w:p w14:paraId="3DE68F61">
      <w:pPr>
        <w:shd w:val="clear" w:color="auto" w:fill="auto"/>
        <w:spacing w:line="360" w:lineRule="auto"/>
        <w:ind w:left="300"/>
        <w:jc w:val="left"/>
        <w:textAlignment w:val="center"/>
        <w:rPr>
          <w:sz w:val="21"/>
        </w:rPr>
      </w:pPr>
      <w:r>
        <w:rPr>
          <w:sz w:val="21"/>
        </w:rPr>
        <w:t>B．</w:t>
      </w:r>
      <w:r>
        <w:object>
          <v:shape id="_x0000_i6975" o:spt="75" alt="eqIdec9d668e06178055f0c967deecaf902f" type="#_x0000_t75" style="height:16.5pt;width:85.3pt;" o:ole="t" filled="f" o:preferrelative="t" stroked="f" coordsize="21600,21600">
            <v:path/>
            <v:fill on="f" focussize="0,0"/>
            <v:stroke on="f"/>
            <v:imagedata r:id="rId9920" o:title="eqIdec9d668e06178055f0c967deecaf902f"/>
            <o:lock v:ext="edit" aspectratio="t"/>
            <w10:wrap type="none"/>
            <w10:anchorlock/>
          </v:shape>
          <o:OLEObject Type="Embed" ProgID="Equation.DSMT4" ShapeID="_x0000_i6975" DrawAspect="Content" ObjectID="_1468081675" r:id="rId9919">
            <o:LockedField>false</o:LockedField>
          </o:OLEObject>
        </w:object>
      </w:r>
      <w:r>
        <w:rPr>
          <w:sz w:val="21"/>
        </w:rPr>
        <w:t>通过生成沉淀后过滤除去</w:t>
      </w:r>
    </w:p>
    <w:p w14:paraId="4242AC1C">
      <w:pPr>
        <w:shd w:val="clear" w:color="auto" w:fill="auto"/>
        <w:spacing w:line="360" w:lineRule="auto"/>
        <w:ind w:left="300"/>
        <w:jc w:val="left"/>
        <w:textAlignment w:val="center"/>
        <w:rPr>
          <w:sz w:val="21"/>
        </w:rPr>
      </w:pPr>
      <w:r>
        <w:rPr>
          <w:sz w:val="21"/>
        </w:rPr>
        <w:t>C．4种试剂的使用顺序为</w:t>
      </w:r>
      <w:r>
        <w:object>
          <v:shape id="_x0000_i6976" o:spt="75" alt="eqIddfdf270bf3cfabfb02eb178198de6f51" type="#_x0000_t75" style="height:15.7pt;width:28.15pt;" o:ole="t" filled="f" o:preferrelative="t" stroked="f" coordsize="21600,21600">
            <v:path/>
            <v:fill on="f" focussize="0,0"/>
            <v:stroke on="f"/>
            <v:imagedata r:id="rId1622" o:title="eqIddfdf270bf3cfabfb02eb178198de6f51"/>
            <o:lock v:ext="edit" aspectratio="t"/>
            <w10:wrap type="none"/>
            <w10:anchorlock/>
          </v:shape>
          <o:OLEObject Type="Embed" ProgID="Equation.DSMT4" ShapeID="_x0000_i6976" DrawAspect="Content" ObjectID="_1468081676" r:id="rId9921">
            <o:LockedField>false</o:LockedField>
          </o:OLEObject>
        </w:object>
      </w:r>
      <w:r>
        <w:rPr>
          <w:sz w:val="21"/>
        </w:rPr>
        <w:t>溶液、</w:t>
      </w:r>
      <w:r>
        <w:object>
          <v:shape id="_x0000_i6977" o:spt="75" alt="eqId889220d0a5054f0df8fdb14fec5409b8" type="#_x0000_t75" style="height:15.85pt;width:37.8pt;" o:ole="t" filled="f" o:preferrelative="t" stroked="f" coordsize="21600,21600">
            <v:path/>
            <v:fill on="f" focussize="0,0"/>
            <v:stroke on="f"/>
            <v:imagedata r:id="rId1229" o:title="eqId889220d0a5054f0df8fdb14fec5409b8"/>
            <o:lock v:ext="edit" aspectratio="t"/>
            <w10:wrap type="none"/>
            <w10:anchorlock/>
          </v:shape>
          <o:OLEObject Type="Embed" ProgID="Equation.DSMT4" ShapeID="_x0000_i6977" DrawAspect="Content" ObjectID="_1468081677" r:id="rId9922">
            <o:LockedField>false</o:LockedField>
          </o:OLEObject>
        </w:object>
      </w:r>
      <w:r>
        <w:rPr>
          <w:sz w:val="21"/>
        </w:rPr>
        <w:t>溶液、盐酸、</w:t>
      </w:r>
      <w:r>
        <w:object>
          <v:shape id="_x0000_i697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978" DrawAspect="Content" ObjectID="_1468081678" r:id="rId9923">
            <o:LockedField>false</o:LockedField>
          </o:OLEObject>
        </w:object>
      </w:r>
      <w:r>
        <w:rPr>
          <w:sz w:val="21"/>
        </w:rPr>
        <w:t>溶液</w:t>
      </w:r>
    </w:p>
    <w:p w14:paraId="7042A970">
      <w:pPr>
        <w:shd w:val="clear" w:color="auto" w:fill="auto"/>
        <w:spacing w:line="360" w:lineRule="auto"/>
        <w:ind w:left="300"/>
        <w:jc w:val="left"/>
        <w:textAlignment w:val="center"/>
        <w:rPr>
          <w:sz w:val="21"/>
        </w:rPr>
      </w:pPr>
      <w:r>
        <w:rPr>
          <w:sz w:val="21"/>
        </w:rPr>
        <w:t>D．调</w:t>
      </w:r>
      <w:r>
        <w:object>
          <v:shape id="_x0000_i6979" o:spt="75" alt="eqId1066e53bf79a3cdff7ec2934bd09e272" type="#_x0000_t75" style="height:14.05pt;width:16.7pt;" o:ole="t" filled="f" o:preferrelative="t" stroked="f" coordsize="21600,21600">
            <v:path/>
            <v:fill on="f" focussize="0,0"/>
            <v:stroke on="f"/>
            <v:imagedata r:id="rId9925" o:title="eqId1066e53bf79a3cdff7ec2934bd09e272"/>
            <o:lock v:ext="edit" aspectratio="t"/>
            <w10:wrap type="none"/>
            <w10:anchorlock/>
          </v:shape>
          <o:OLEObject Type="Embed" ProgID="Equation.DSMT4" ShapeID="_x0000_i6979" DrawAspect="Content" ObjectID="_1468081679" r:id="rId9924">
            <o:LockedField>false</o:LockedField>
          </o:OLEObject>
        </w:object>
      </w:r>
      <w:r>
        <w:rPr>
          <w:sz w:val="21"/>
        </w:rPr>
        <w:t>后的滤液蒸发至大量固体析出，趁热过滤、洗涤、干燥后即得</w:t>
      </w:r>
      <w:r>
        <w:object>
          <v:shape id="_x0000_i6980"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6980" DrawAspect="Content" ObjectID="_1468081680" r:id="rId9926">
            <o:LockedField>false</o:LockedField>
          </o:OLEObject>
        </w:object>
      </w:r>
      <w:r>
        <w:rPr>
          <w:sz w:val="21"/>
        </w:rPr>
        <w:t>纯品</w:t>
      </w:r>
    </w:p>
    <w:p w14:paraId="62BB476D">
      <w:pPr>
        <w:shd w:val="clear" w:color="auto" w:fill="auto"/>
        <w:spacing w:line="360" w:lineRule="auto"/>
        <w:jc w:val="left"/>
        <w:textAlignment w:val="center"/>
        <w:rPr>
          <w:color w:val="FF0000"/>
          <w:sz w:val="21"/>
        </w:rPr>
      </w:pPr>
      <w:r>
        <w:rPr>
          <w:color w:val="FF0000"/>
          <w:sz w:val="21"/>
        </w:rPr>
        <w:t>【答案】C</w:t>
      </w:r>
    </w:p>
    <w:p w14:paraId="08B939E9">
      <w:pPr>
        <w:shd w:val="clear" w:color="auto" w:fill="auto"/>
        <w:spacing w:line="360" w:lineRule="auto"/>
        <w:jc w:val="left"/>
        <w:textAlignment w:val="center"/>
        <w:rPr>
          <w:color w:val="FF0000"/>
          <w:sz w:val="21"/>
        </w:rPr>
      </w:pPr>
      <w:r>
        <w:rPr>
          <w:color w:val="FF0000"/>
          <w:sz w:val="21"/>
        </w:rPr>
        <w:t>【分析】粗盐溶液中的Ca</w:t>
      </w:r>
      <w:r>
        <w:rPr>
          <w:color w:val="FF0000"/>
          <w:sz w:val="21"/>
          <w:vertAlign w:val="superscript"/>
        </w:rPr>
        <w:t>2+</w:t>
      </w:r>
      <w:r>
        <w:rPr>
          <w:color w:val="FF0000"/>
          <w:sz w:val="21"/>
        </w:rPr>
        <w:t>用Na</w:t>
      </w:r>
      <w:r>
        <w:rPr>
          <w:color w:val="FF0000"/>
          <w:sz w:val="21"/>
          <w:vertAlign w:val="subscript"/>
        </w:rPr>
        <w:t>2</w:t>
      </w:r>
      <w:r>
        <w:rPr>
          <w:color w:val="FF0000"/>
          <w:sz w:val="21"/>
        </w:rPr>
        <w:t>CO</w:t>
      </w:r>
      <w:r>
        <w:rPr>
          <w:color w:val="FF0000"/>
          <w:sz w:val="21"/>
          <w:vertAlign w:val="subscript"/>
        </w:rPr>
        <w:t>3</w:t>
      </w:r>
      <w:r>
        <w:rPr>
          <w:color w:val="FF0000"/>
          <w:sz w:val="21"/>
        </w:rPr>
        <w:t>溶液除去，Mg</w:t>
      </w:r>
      <w:r>
        <w:rPr>
          <w:color w:val="FF0000"/>
          <w:sz w:val="21"/>
          <w:vertAlign w:val="superscript"/>
        </w:rPr>
        <w:t>2+</w:t>
      </w:r>
      <w:r>
        <w:rPr>
          <w:color w:val="FF0000"/>
          <w:sz w:val="21"/>
        </w:rPr>
        <w:t>用NaOH溶液除去，</w:t>
      </w:r>
      <w:r>
        <w:rPr>
          <w:color w:val="FF0000"/>
        </w:rPr>
        <w:object>
          <v:shape id="_x0000_i6981" o:spt="75" alt="eqIdcb9c2154d56f75429cb5615019f87502" type="#_x0000_t75" style="height:16.45pt;width:23.75pt;" o:ole="t" filled="f" o:preferrelative="t" stroked="f" coordsize="21600,21600">
            <v:path/>
            <v:fill on="f" focussize="0,0"/>
            <v:stroke on="f"/>
            <v:imagedata r:id="rId9928" o:title="eqIdcb9c2154d56f75429cb5615019f87502"/>
            <o:lock v:ext="edit" aspectratio="t"/>
            <w10:wrap type="none"/>
            <w10:anchorlock/>
          </v:shape>
          <o:OLEObject Type="Embed" ProgID="Equation.DSMT4" ShapeID="_x0000_i6981" DrawAspect="Content" ObjectID="_1468081681" r:id="rId9927">
            <o:LockedField>false</o:LockedField>
          </o:OLEObject>
        </w:object>
      </w:r>
      <w:r>
        <w:rPr>
          <w:color w:val="FF0000"/>
          <w:sz w:val="21"/>
        </w:rPr>
        <w:t>用BaCl</w:t>
      </w:r>
      <w:r>
        <w:rPr>
          <w:color w:val="FF0000"/>
          <w:sz w:val="21"/>
          <w:vertAlign w:val="subscript"/>
        </w:rPr>
        <w:t>2</w:t>
      </w:r>
      <w:r>
        <w:rPr>
          <w:color w:val="FF0000"/>
          <w:sz w:val="21"/>
        </w:rPr>
        <w:t>溶液除去，Na</w:t>
      </w:r>
      <w:r>
        <w:rPr>
          <w:color w:val="FF0000"/>
          <w:sz w:val="21"/>
          <w:vertAlign w:val="subscript"/>
        </w:rPr>
        <w:t>2</w:t>
      </w:r>
      <w:r>
        <w:rPr>
          <w:color w:val="FF0000"/>
          <w:sz w:val="21"/>
        </w:rPr>
        <w:t>CO</w:t>
      </w:r>
      <w:r>
        <w:rPr>
          <w:color w:val="FF0000"/>
          <w:sz w:val="21"/>
          <w:vertAlign w:val="subscript"/>
        </w:rPr>
        <w:t>3</w:t>
      </w:r>
      <w:r>
        <w:rPr>
          <w:color w:val="FF0000"/>
          <w:sz w:val="21"/>
        </w:rPr>
        <w:t>溶液要放到BaCl</w:t>
      </w:r>
      <w:r>
        <w:rPr>
          <w:color w:val="FF0000"/>
          <w:sz w:val="21"/>
          <w:vertAlign w:val="subscript"/>
        </w:rPr>
        <w:t>2</w:t>
      </w:r>
      <w:r>
        <w:rPr>
          <w:color w:val="FF0000"/>
          <w:sz w:val="21"/>
        </w:rPr>
        <w:t>溶液之后，还可以除去多余的Ba</w:t>
      </w:r>
      <w:r>
        <w:rPr>
          <w:color w:val="FF0000"/>
          <w:sz w:val="21"/>
          <w:vertAlign w:val="superscript"/>
        </w:rPr>
        <w:t>2+</w:t>
      </w:r>
      <w:r>
        <w:rPr>
          <w:color w:val="FF0000"/>
          <w:sz w:val="21"/>
        </w:rPr>
        <w:t>，过滤后再加HCl调节pH值除去多余的Na</w:t>
      </w:r>
      <w:r>
        <w:rPr>
          <w:color w:val="FF0000"/>
          <w:sz w:val="21"/>
          <w:vertAlign w:val="subscript"/>
        </w:rPr>
        <w:t>2</w:t>
      </w:r>
      <w:r>
        <w:rPr>
          <w:color w:val="FF0000"/>
          <w:sz w:val="21"/>
        </w:rPr>
        <w:t>CO</w:t>
      </w:r>
      <w:r>
        <w:rPr>
          <w:color w:val="FF0000"/>
          <w:sz w:val="21"/>
          <w:vertAlign w:val="subscript"/>
        </w:rPr>
        <w:t>3</w:t>
      </w:r>
      <w:r>
        <w:rPr>
          <w:color w:val="FF0000"/>
          <w:sz w:val="21"/>
        </w:rPr>
        <w:t>和NaOH，最后再将滤液蒸发至大量固体析出，趁热过滤，让K</w:t>
      </w:r>
      <w:r>
        <w:rPr>
          <w:color w:val="FF0000"/>
          <w:sz w:val="21"/>
          <w:vertAlign w:val="superscript"/>
        </w:rPr>
        <w:t>+</w:t>
      </w:r>
      <w:r>
        <w:rPr>
          <w:color w:val="FF0000"/>
          <w:sz w:val="21"/>
        </w:rPr>
        <w:t>留在母液中，对沉淀进行洗涤、干燥后即得</w:t>
      </w:r>
      <w:r>
        <w:rPr>
          <w:color w:val="FF0000"/>
        </w:rPr>
        <w:object>
          <v:shape id="_x0000_i6982"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6982" DrawAspect="Content" ObjectID="_1468081682" r:id="rId9929">
            <o:LockedField>false</o:LockedField>
          </o:OLEObject>
        </w:object>
      </w:r>
      <w:r>
        <w:rPr>
          <w:color w:val="FF0000"/>
          <w:sz w:val="21"/>
        </w:rPr>
        <w:t>纯品。</w:t>
      </w:r>
    </w:p>
    <w:p w14:paraId="66FA717B">
      <w:pPr>
        <w:shd w:val="clear" w:color="auto" w:fill="auto"/>
        <w:spacing w:line="360" w:lineRule="auto"/>
        <w:jc w:val="left"/>
        <w:textAlignment w:val="center"/>
        <w:rPr>
          <w:color w:val="FF0000"/>
          <w:sz w:val="21"/>
        </w:rPr>
      </w:pPr>
      <w:r>
        <w:rPr>
          <w:color w:val="FF0000"/>
          <w:sz w:val="21"/>
        </w:rPr>
        <w:t>【详解】A．除去</w:t>
      </w:r>
      <w:r>
        <w:rPr>
          <w:color w:val="FF0000"/>
        </w:rPr>
        <w:object>
          <v:shape id="_x0000_i6983" o:spt="75" alt="eqIdcb9c2154d56f75429cb5615019f87502" type="#_x0000_t75" style="height:16.45pt;width:23.75pt;" o:ole="t" filled="f" o:preferrelative="t" stroked="f" coordsize="21600,21600">
            <v:path/>
            <v:fill on="f" focussize="0,0"/>
            <v:stroke on="f"/>
            <v:imagedata r:id="rId9928" o:title="eqIdcb9c2154d56f75429cb5615019f87502"/>
            <o:lock v:ext="edit" aspectratio="t"/>
            <w10:wrap type="none"/>
            <w10:anchorlock/>
          </v:shape>
          <o:OLEObject Type="Embed" ProgID="Equation.DSMT4" ShapeID="_x0000_i6983" DrawAspect="Content" ObjectID="_1468081683" r:id="rId9930">
            <o:LockedField>false</o:LockedField>
          </o:OLEObject>
        </w:object>
      </w:r>
      <w:r>
        <w:rPr>
          <w:color w:val="FF0000"/>
          <w:sz w:val="21"/>
        </w:rPr>
        <w:t>用BaCl</w:t>
      </w:r>
      <w:r>
        <w:rPr>
          <w:color w:val="FF0000"/>
          <w:sz w:val="21"/>
          <w:vertAlign w:val="subscript"/>
        </w:rPr>
        <w:t>2</w:t>
      </w:r>
      <w:r>
        <w:rPr>
          <w:color w:val="FF0000"/>
          <w:sz w:val="21"/>
        </w:rPr>
        <w:t>溶液，过量的BaCl</w:t>
      </w:r>
      <w:r>
        <w:rPr>
          <w:color w:val="FF0000"/>
          <w:sz w:val="21"/>
          <w:vertAlign w:val="subscript"/>
        </w:rPr>
        <w:t>2</w:t>
      </w:r>
      <w:r>
        <w:rPr>
          <w:color w:val="FF0000"/>
          <w:sz w:val="21"/>
        </w:rPr>
        <w:t>可以使</w:t>
      </w:r>
      <w:r>
        <w:rPr>
          <w:color w:val="FF0000"/>
        </w:rPr>
        <w:object>
          <v:shape id="_x0000_i6984" o:spt="75" alt="eqIdcb9c2154d56f75429cb5615019f87502" type="#_x0000_t75" style="height:16.45pt;width:23.75pt;" o:ole="t" filled="f" o:preferrelative="t" stroked="f" coordsize="21600,21600">
            <v:path/>
            <v:fill on="f" focussize="0,0"/>
            <v:stroke on="f"/>
            <v:imagedata r:id="rId9928" o:title="eqIdcb9c2154d56f75429cb5615019f87502"/>
            <o:lock v:ext="edit" aspectratio="t"/>
            <w10:wrap type="none"/>
            <w10:anchorlock/>
          </v:shape>
          <o:OLEObject Type="Embed" ProgID="Equation.DSMT4" ShapeID="_x0000_i6984" DrawAspect="Content" ObjectID="_1468081684" r:id="rId9931">
            <o:LockedField>false</o:LockedField>
          </o:OLEObject>
        </w:object>
      </w:r>
      <w:r>
        <w:rPr>
          <w:color w:val="FF0000"/>
          <w:sz w:val="21"/>
        </w:rPr>
        <w:t>离子完全沉淀，多余Ba</w:t>
      </w:r>
      <w:r>
        <w:rPr>
          <w:color w:val="FF0000"/>
          <w:sz w:val="21"/>
          <w:vertAlign w:val="superscript"/>
        </w:rPr>
        <w:t>2+</w:t>
      </w:r>
      <w:r>
        <w:rPr>
          <w:color w:val="FF0000"/>
          <w:sz w:val="21"/>
        </w:rPr>
        <w:t>离子可以用Na</w:t>
      </w:r>
      <w:r>
        <w:rPr>
          <w:color w:val="FF0000"/>
          <w:sz w:val="21"/>
          <w:vertAlign w:val="subscript"/>
        </w:rPr>
        <w:t>2</w:t>
      </w:r>
      <w:r>
        <w:rPr>
          <w:color w:val="FF0000"/>
          <w:sz w:val="21"/>
        </w:rPr>
        <w:t>CO</w:t>
      </w:r>
      <w:r>
        <w:rPr>
          <w:color w:val="FF0000"/>
          <w:sz w:val="21"/>
          <w:vertAlign w:val="subscript"/>
        </w:rPr>
        <w:t>3</w:t>
      </w:r>
      <w:r>
        <w:rPr>
          <w:color w:val="FF0000"/>
          <w:sz w:val="21"/>
        </w:rPr>
        <w:t>除去，A正确；</w:t>
      </w:r>
    </w:p>
    <w:p w14:paraId="458F7968">
      <w:pPr>
        <w:shd w:val="clear" w:color="auto" w:fill="auto"/>
        <w:spacing w:line="360" w:lineRule="auto"/>
        <w:jc w:val="left"/>
        <w:textAlignment w:val="center"/>
        <w:rPr>
          <w:color w:val="FF0000"/>
          <w:sz w:val="21"/>
        </w:rPr>
      </w:pPr>
      <w:r>
        <w:rPr>
          <w:color w:val="FF0000"/>
          <w:sz w:val="21"/>
        </w:rPr>
        <w:t>B．Ca</w:t>
      </w:r>
      <w:r>
        <w:rPr>
          <w:color w:val="FF0000"/>
          <w:sz w:val="21"/>
          <w:vertAlign w:val="superscript"/>
        </w:rPr>
        <w:t>2+</w:t>
      </w:r>
      <w:r>
        <w:rPr>
          <w:color w:val="FF0000"/>
          <w:sz w:val="21"/>
        </w:rPr>
        <w:t xml:space="preserve"> 、Mg</w:t>
      </w:r>
      <w:r>
        <w:rPr>
          <w:color w:val="FF0000"/>
          <w:sz w:val="21"/>
          <w:vertAlign w:val="superscript"/>
        </w:rPr>
        <w:t>2+</w:t>
      </w:r>
      <w:r>
        <w:rPr>
          <w:color w:val="FF0000"/>
        </w:rPr>
        <w:object>
          <v:shape id="_x0000_i6985" o:spt="75" alt="eqId36c17a95670ceb26c9edafc8ebdb859f" type="#_x0000_t75" style="height:16.35pt;width:33.4pt;" o:ole="t" filled="f" o:preferrelative="t" stroked="f" coordsize="21600,21600">
            <v:path/>
            <v:fill on="f" focussize="0,0"/>
            <v:stroke on="f"/>
            <v:imagedata r:id="rId9933" o:title="eqId36c17a95670ceb26c9edafc8ebdb859f"/>
            <o:lock v:ext="edit" aspectratio="t"/>
            <w10:wrap type="none"/>
            <w10:anchorlock/>
          </v:shape>
          <o:OLEObject Type="Embed" ProgID="Equation.DSMT4" ShapeID="_x0000_i6985" DrawAspect="Content" ObjectID="_1468081685" r:id="rId9932">
            <o:LockedField>false</o:LockedField>
          </o:OLEObject>
        </w:object>
      </w:r>
      <w:r>
        <w:rPr>
          <w:color w:val="FF0000"/>
          <w:sz w:val="21"/>
        </w:rPr>
        <w:t>分别用Na</w:t>
      </w:r>
      <w:r>
        <w:rPr>
          <w:color w:val="FF0000"/>
          <w:sz w:val="21"/>
          <w:vertAlign w:val="subscript"/>
        </w:rPr>
        <w:t>2</w:t>
      </w:r>
      <w:r>
        <w:rPr>
          <w:color w:val="FF0000"/>
          <w:sz w:val="21"/>
        </w:rPr>
        <w:t>CO</w:t>
      </w:r>
      <w:r>
        <w:rPr>
          <w:color w:val="FF0000"/>
          <w:sz w:val="21"/>
          <w:vertAlign w:val="subscript"/>
        </w:rPr>
        <w:t>3、</w:t>
      </w:r>
      <w:r>
        <w:rPr>
          <w:color w:val="FF0000"/>
          <w:sz w:val="21"/>
        </w:rPr>
        <w:t>NaOH、BaCl</w:t>
      </w:r>
      <w:r>
        <w:rPr>
          <w:color w:val="FF0000"/>
          <w:sz w:val="21"/>
          <w:vertAlign w:val="subscript"/>
        </w:rPr>
        <w:t>2</w:t>
      </w:r>
      <w:r>
        <w:rPr>
          <w:color w:val="FF0000"/>
          <w:sz w:val="21"/>
        </w:rPr>
        <w:t>溶液除去，生成CaCO</w:t>
      </w:r>
      <w:r>
        <w:rPr>
          <w:color w:val="FF0000"/>
          <w:sz w:val="21"/>
          <w:vertAlign w:val="subscript"/>
        </w:rPr>
        <w:t>3</w:t>
      </w:r>
      <w:r>
        <w:rPr>
          <w:color w:val="FF0000"/>
          <w:sz w:val="21"/>
        </w:rPr>
        <w:t>、Mg(OH)</w:t>
      </w:r>
      <w:r>
        <w:rPr>
          <w:color w:val="FF0000"/>
          <w:sz w:val="21"/>
          <w:vertAlign w:val="subscript"/>
        </w:rPr>
        <w:t>2</w:t>
      </w:r>
      <w:r>
        <w:rPr>
          <w:color w:val="FF0000"/>
          <w:sz w:val="21"/>
        </w:rPr>
        <w:t>、BaSO</w:t>
      </w:r>
      <w:r>
        <w:rPr>
          <w:color w:val="FF0000"/>
          <w:sz w:val="21"/>
          <w:vertAlign w:val="subscript"/>
        </w:rPr>
        <w:t>4</w:t>
      </w:r>
      <w:r>
        <w:rPr>
          <w:color w:val="FF0000"/>
          <w:sz w:val="21"/>
        </w:rPr>
        <w:t>沉淀，过滤除去，B正确；</w:t>
      </w:r>
    </w:p>
    <w:p w14:paraId="2C4D0DD3">
      <w:pPr>
        <w:shd w:val="clear" w:color="auto" w:fill="auto"/>
        <w:spacing w:line="360" w:lineRule="auto"/>
        <w:jc w:val="left"/>
        <w:textAlignment w:val="center"/>
        <w:rPr>
          <w:color w:val="FF0000"/>
          <w:sz w:val="21"/>
        </w:rPr>
      </w:pPr>
      <w:r>
        <w:rPr>
          <w:color w:val="FF0000"/>
          <w:sz w:val="21"/>
        </w:rPr>
        <w:t>C．四种试剂使用时Na</w:t>
      </w:r>
      <w:r>
        <w:rPr>
          <w:color w:val="FF0000"/>
          <w:sz w:val="21"/>
          <w:vertAlign w:val="subscript"/>
        </w:rPr>
        <w:t>2</w:t>
      </w:r>
      <w:r>
        <w:rPr>
          <w:color w:val="FF0000"/>
          <w:sz w:val="21"/>
        </w:rPr>
        <w:t>CO</w:t>
      </w:r>
      <w:r>
        <w:rPr>
          <w:color w:val="FF0000"/>
          <w:sz w:val="21"/>
          <w:vertAlign w:val="subscript"/>
        </w:rPr>
        <w:t>3</w:t>
      </w:r>
      <w:r>
        <w:rPr>
          <w:color w:val="FF0000"/>
          <w:sz w:val="21"/>
        </w:rPr>
        <w:t>要在BaCl</w:t>
      </w:r>
      <w:r>
        <w:rPr>
          <w:color w:val="FF0000"/>
          <w:sz w:val="21"/>
          <w:vertAlign w:val="subscript"/>
        </w:rPr>
        <w:t>2</w:t>
      </w:r>
      <w:r>
        <w:rPr>
          <w:color w:val="FF0000"/>
          <w:sz w:val="21"/>
        </w:rPr>
        <w:t>之后，盐酸放在过滤沉淀后再加入，防止生成的沉淀再溶解，C错误；</w:t>
      </w:r>
    </w:p>
    <w:p w14:paraId="225470AF">
      <w:pPr>
        <w:shd w:val="clear" w:color="auto" w:fill="auto"/>
        <w:spacing w:line="360" w:lineRule="auto"/>
        <w:jc w:val="left"/>
        <w:textAlignment w:val="center"/>
        <w:rPr>
          <w:color w:val="FF0000"/>
          <w:sz w:val="21"/>
        </w:rPr>
      </w:pPr>
      <w:r>
        <w:rPr>
          <w:color w:val="FF0000"/>
          <w:sz w:val="21"/>
        </w:rPr>
        <w:t>D．过滤后再加入HCl调节滤液的pH值，最后蒸发至大量固体析出，趁热过滤、洗涤、干燥后即得</w:t>
      </w:r>
      <w:r>
        <w:rPr>
          <w:color w:val="FF0000"/>
        </w:rPr>
        <w:object>
          <v:shape id="_x0000_i6986"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6986" DrawAspect="Content" ObjectID="_1468081686" r:id="rId9934">
            <o:LockedField>false</o:LockedField>
          </o:OLEObject>
        </w:object>
      </w:r>
      <w:r>
        <w:rPr>
          <w:color w:val="FF0000"/>
          <w:sz w:val="21"/>
        </w:rPr>
        <w:t>纯品，K</w:t>
      </w:r>
      <w:r>
        <w:rPr>
          <w:color w:val="FF0000"/>
          <w:sz w:val="21"/>
          <w:vertAlign w:val="superscript"/>
        </w:rPr>
        <w:t>+</w:t>
      </w:r>
      <w:r>
        <w:rPr>
          <w:color w:val="FF0000"/>
          <w:sz w:val="21"/>
        </w:rPr>
        <w:t>留在母液中，D正确；</w:t>
      </w:r>
    </w:p>
    <w:p w14:paraId="6B3DF249">
      <w:pPr>
        <w:shd w:val="clear" w:color="auto" w:fill="auto"/>
        <w:spacing w:line="360" w:lineRule="auto"/>
        <w:jc w:val="left"/>
        <w:textAlignment w:val="center"/>
        <w:rPr>
          <w:color w:val="FF0000"/>
          <w:sz w:val="21"/>
        </w:rPr>
      </w:pPr>
      <w:r>
        <w:rPr>
          <w:color w:val="FF0000"/>
          <w:sz w:val="21"/>
        </w:rPr>
        <w:t>答案选C。</w:t>
      </w:r>
    </w:p>
    <w:p w14:paraId="3C5902FB">
      <w:pPr>
        <w:shd w:val="clear" w:color="auto" w:fill="auto"/>
        <w:spacing w:line="360" w:lineRule="auto"/>
        <w:jc w:val="left"/>
        <w:textAlignment w:val="center"/>
        <w:rPr>
          <w:sz w:val="21"/>
        </w:rPr>
      </w:pPr>
      <w:r>
        <w:rPr>
          <w:rFonts w:hint="eastAsia"/>
          <w:sz w:val="21"/>
          <w:lang w:val="en-US" w:eastAsia="zh-CN"/>
        </w:rPr>
        <w:t>9</w:t>
      </w:r>
      <w:r>
        <w:rPr>
          <w:sz w:val="21"/>
        </w:rPr>
        <w:t>．</w:t>
      </w:r>
      <w:r>
        <w:rPr>
          <w:rFonts w:hint="eastAsia" w:ascii="黑体" w:hAnsi="黑体" w:eastAsia="黑体"/>
          <w:b/>
          <w:bCs/>
          <w:color w:val="0070C0"/>
        </w:rPr>
        <w:t>（2025·甘肃</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丁酸乙酯有果香味。下列制备、纯化丁酸乙酯的实验操作对应的装置错误的是(加热及夹持装置略)</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88"/>
        <w:gridCol w:w="2472"/>
        <w:gridCol w:w="1176"/>
        <w:gridCol w:w="1080"/>
      </w:tblGrid>
      <w:tr w14:paraId="7E662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9FEBC7">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2A5400">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775D3B">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43088A">
            <w:pPr>
              <w:shd w:val="clear" w:color="auto" w:fill="auto"/>
              <w:spacing w:line="360" w:lineRule="auto"/>
              <w:jc w:val="left"/>
              <w:textAlignment w:val="center"/>
              <w:rPr>
                <w:sz w:val="21"/>
              </w:rPr>
            </w:pPr>
            <w:r>
              <w:rPr>
                <w:sz w:val="21"/>
              </w:rPr>
              <w:t>D</w:t>
            </w:r>
          </w:p>
        </w:tc>
      </w:tr>
      <w:tr w14:paraId="75866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92F72F">
            <w:pPr>
              <w:shd w:val="clear" w:color="auto" w:fill="auto"/>
              <w:spacing w:line="360" w:lineRule="auto"/>
              <w:jc w:val="left"/>
              <w:textAlignment w:val="center"/>
              <w:rPr>
                <w:sz w:val="21"/>
              </w:rPr>
            </w:pPr>
            <w:r>
              <w:rPr>
                <w:sz w:val="21"/>
              </w:rPr>
              <w:t>回流</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EC9CC0">
            <w:pPr>
              <w:shd w:val="clear" w:color="auto" w:fill="auto"/>
              <w:spacing w:line="360" w:lineRule="auto"/>
              <w:jc w:val="left"/>
              <w:textAlignment w:val="center"/>
              <w:rPr>
                <w:sz w:val="21"/>
              </w:rPr>
            </w:pPr>
            <w:r>
              <w:rPr>
                <w:sz w:val="21"/>
              </w:rPr>
              <w:t>蒸馏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A2BB71">
            <w:pPr>
              <w:shd w:val="clear" w:color="auto" w:fill="auto"/>
              <w:spacing w:line="360" w:lineRule="auto"/>
              <w:jc w:val="left"/>
              <w:textAlignment w:val="center"/>
              <w:rPr>
                <w:sz w:val="21"/>
              </w:rPr>
            </w:pPr>
            <w:r>
              <w:rPr>
                <w:sz w:val="21"/>
              </w:rPr>
              <w:t>分液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0661C1">
            <w:pPr>
              <w:shd w:val="clear" w:color="auto" w:fill="auto"/>
              <w:spacing w:line="360" w:lineRule="auto"/>
              <w:jc w:val="left"/>
              <w:textAlignment w:val="center"/>
              <w:rPr>
                <w:sz w:val="21"/>
              </w:rPr>
            </w:pPr>
            <w:r>
              <w:rPr>
                <w:sz w:val="21"/>
              </w:rPr>
              <w:t>干燥</w:t>
            </w:r>
          </w:p>
        </w:tc>
      </w:tr>
      <w:tr w14:paraId="396FE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C520B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9575" cy="1447800"/>
                  <wp:effectExtent l="0" t="0" r="1905" b="0"/>
                  <wp:docPr id="534" name="图片 534" descr="@@@6f4c4717-5da0-4c3b-bc44-d1f1a7787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descr="@@@6f4c4717-5da0-4c3b-bc44-d1f1a7787e66"/>
                          <pic:cNvPicPr>
                            <a:picLocks noChangeAspect="1"/>
                          </pic:cNvPicPr>
                        </pic:nvPicPr>
                        <pic:blipFill>
                          <a:blip r:embed="rId9935"/>
                          <a:stretch>
                            <a:fillRect/>
                          </a:stretch>
                        </pic:blipFill>
                        <pic:spPr>
                          <a:xfrm>
                            <a:off x="0" y="0"/>
                            <a:ext cx="409575" cy="14478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26902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409700" cy="1476375"/>
                  <wp:effectExtent l="0" t="0" r="7620" b="1905"/>
                  <wp:docPr id="535" name="图片 535" descr="@@@69c5f863-64c5-4f11-8eae-15e9d2b0f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descr="@@@69c5f863-64c5-4f11-8eae-15e9d2b0f756"/>
                          <pic:cNvPicPr>
                            <a:picLocks noChangeAspect="1"/>
                          </pic:cNvPicPr>
                        </pic:nvPicPr>
                        <pic:blipFill>
                          <a:blip r:embed="rId9936"/>
                          <a:stretch>
                            <a:fillRect/>
                          </a:stretch>
                        </pic:blipFill>
                        <pic:spPr>
                          <a:xfrm>
                            <a:off x="0" y="0"/>
                            <a:ext cx="1409700" cy="14763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7889C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90550" cy="1695450"/>
                  <wp:effectExtent l="0" t="0" r="3810" b="11430"/>
                  <wp:docPr id="536" name="图片 536" descr="@@@acd2131b-7f66-471e-971b-d5b665486d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descr="@@@acd2131b-7f66-471e-971b-d5b665486d56"/>
                          <pic:cNvPicPr>
                            <a:picLocks noChangeAspect="1"/>
                          </pic:cNvPicPr>
                        </pic:nvPicPr>
                        <pic:blipFill>
                          <a:blip r:embed="rId9937"/>
                          <a:stretch>
                            <a:fillRect/>
                          </a:stretch>
                        </pic:blipFill>
                        <pic:spPr>
                          <a:xfrm>
                            <a:off x="0" y="0"/>
                            <a:ext cx="590550" cy="16954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7A3FF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3875" cy="990600"/>
                  <wp:effectExtent l="0" t="0" r="9525" b="0"/>
                  <wp:docPr id="537" name="图片 537" descr="@@@d6592d6a-9143-4cde-acfe-fd08c4afc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descr="@@@d6592d6a-9143-4cde-acfe-fd08c4afc893"/>
                          <pic:cNvPicPr>
                            <a:picLocks noChangeAspect="1"/>
                          </pic:cNvPicPr>
                        </pic:nvPicPr>
                        <pic:blipFill>
                          <a:blip r:embed="rId9938"/>
                          <a:stretch>
                            <a:fillRect/>
                          </a:stretch>
                        </pic:blipFill>
                        <pic:spPr>
                          <a:xfrm>
                            <a:off x="0" y="0"/>
                            <a:ext cx="523875" cy="990600"/>
                          </a:xfrm>
                          <a:prstGeom prst="rect">
                            <a:avLst/>
                          </a:prstGeom>
                        </pic:spPr>
                      </pic:pic>
                    </a:graphicData>
                  </a:graphic>
                </wp:inline>
              </w:drawing>
            </w:r>
          </w:p>
        </w:tc>
      </w:tr>
    </w:tbl>
    <w:p w14:paraId="014D7A4B">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77C29345">
      <w:pPr>
        <w:shd w:val="clear" w:color="auto" w:fill="auto"/>
        <w:spacing w:line="360" w:lineRule="auto"/>
        <w:jc w:val="left"/>
        <w:textAlignment w:val="center"/>
        <w:rPr>
          <w:color w:val="FF0000"/>
          <w:sz w:val="21"/>
        </w:rPr>
      </w:pPr>
      <w:r>
        <w:rPr>
          <w:color w:val="FF0000"/>
          <w:sz w:val="21"/>
        </w:rPr>
        <w:t>【答案】B</w:t>
      </w:r>
    </w:p>
    <w:p w14:paraId="4897EB5F">
      <w:pPr>
        <w:shd w:val="clear" w:color="auto" w:fill="auto"/>
        <w:spacing w:line="360" w:lineRule="auto"/>
        <w:jc w:val="left"/>
        <w:textAlignment w:val="center"/>
        <w:rPr>
          <w:color w:val="FF0000"/>
          <w:sz w:val="21"/>
        </w:rPr>
      </w:pPr>
      <w:r>
        <w:rPr>
          <w:color w:val="FF0000"/>
          <w:sz w:val="21"/>
        </w:rPr>
        <w:t>【详解】A．加热回流时选择圆底烧瓶和球形冷凝管，冷凝管起到冷凝回流的目的，A正确；</w:t>
      </w:r>
    </w:p>
    <w:p w14:paraId="1AA3AB15">
      <w:pPr>
        <w:shd w:val="clear" w:color="auto" w:fill="auto"/>
        <w:spacing w:line="360" w:lineRule="auto"/>
        <w:jc w:val="left"/>
        <w:textAlignment w:val="center"/>
        <w:rPr>
          <w:color w:val="FF0000"/>
          <w:sz w:val="21"/>
        </w:rPr>
      </w:pPr>
      <w:r>
        <w:rPr>
          <w:color w:val="FF0000"/>
          <w:sz w:val="21"/>
        </w:rPr>
        <w:t>B．蒸馏时测定的是蒸汽的温度，温度计水银球应放在蒸馏烧瓶的支管口处，该装置温度计插入液体中，测定是液体的温度，装置不对，B错误；</w:t>
      </w:r>
    </w:p>
    <w:p w14:paraId="006F102C">
      <w:pPr>
        <w:shd w:val="clear" w:color="auto" w:fill="auto"/>
        <w:spacing w:line="360" w:lineRule="auto"/>
        <w:jc w:val="left"/>
        <w:textAlignment w:val="center"/>
        <w:rPr>
          <w:color w:val="FF0000"/>
          <w:sz w:val="21"/>
        </w:rPr>
      </w:pPr>
      <w:r>
        <w:rPr>
          <w:color w:val="FF0000"/>
          <w:sz w:val="21"/>
        </w:rPr>
        <w:t>C．分液时，选择分液漏斗和烧杯，为了防止液体溅出，分液漏斗下端紧挨烧杯内壁，C正确；</w:t>
      </w:r>
    </w:p>
    <w:p w14:paraId="5C005A82">
      <w:pPr>
        <w:shd w:val="clear" w:color="auto" w:fill="auto"/>
        <w:spacing w:line="360" w:lineRule="auto"/>
        <w:jc w:val="left"/>
        <w:textAlignment w:val="center"/>
        <w:rPr>
          <w:color w:val="FF0000"/>
          <w:sz w:val="21"/>
        </w:rPr>
      </w:pPr>
      <w:r>
        <w:rPr>
          <w:color w:val="FF0000"/>
          <w:sz w:val="21"/>
        </w:rPr>
        <w:t>D．有机液体干燥时，常加入无水氯化镁，无水硫酸钠等干燥剂，充分吸收水分后，过滤，可得干燥的有机液体，D正确；</w:t>
      </w:r>
    </w:p>
    <w:p w14:paraId="63E66482">
      <w:pPr>
        <w:shd w:val="clear" w:color="auto" w:fill="auto"/>
        <w:spacing w:line="360" w:lineRule="auto"/>
        <w:jc w:val="left"/>
        <w:textAlignment w:val="center"/>
        <w:rPr>
          <w:color w:val="FF0000"/>
          <w:sz w:val="21"/>
        </w:rPr>
      </w:pPr>
      <w:r>
        <w:rPr>
          <w:color w:val="FF0000"/>
          <w:sz w:val="21"/>
        </w:rPr>
        <w:t>故选B。</w:t>
      </w:r>
    </w:p>
    <w:p w14:paraId="2890C5A6">
      <w:pPr>
        <w:shd w:val="clear" w:color="auto" w:fill="auto"/>
        <w:spacing w:line="360" w:lineRule="auto"/>
        <w:jc w:val="left"/>
        <w:textAlignment w:val="center"/>
        <w:rPr>
          <w:sz w:val="21"/>
        </w:rPr>
      </w:pPr>
      <w:r>
        <w:rPr>
          <w:rFonts w:hint="eastAsia"/>
          <w:sz w:val="21"/>
          <w:lang w:val="en-US" w:eastAsia="zh-CN"/>
        </w:rPr>
        <w:t>10</w:t>
      </w:r>
      <w:r>
        <w:rPr>
          <w:sz w:val="21"/>
        </w:rPr>
        <w:t>．</w:t>
      </w:r>
      <w:r>
        <w:rPr>
          <w:rFonts w:hint="eastAsia" w:ascii="黑体" w:hAnsi="黑体" w:eastAsia="黑体"/>
          <w:b/>
          <w:bCs/>
          <w:color w:val="0070C0"/>
        </w:rPr>
        <w:t>（2025·湖南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只用一种试剂，将</w:t>
      </w:r>
      <w:r>
        <w:object>
          <v:shape id="_x0000_i6987" o:spt="75" alt="eqIded9694e19f326418bc90eae5830dc983" type="#_x0000_t75" style="height:17.5pt;width:162.8pt;" o:ole="t" filled="f" o:preferrelative="t" stroked="f" coordsize="21600,21600">
            <v:path/>
            <v:fill on="f" focussize="0,0"/>
            <v:stroke on="f"/>
            <v:imagedata r:id="rId2609" o:title="eqIded9694e19f326418bc90eae5830dc983"/>
            <o:lock v:ext="edit" aspectratio="t"/>
            <w10:wrap type="none"/>
            <w10:anchorlock/>
          </v:shape>
          <o:OLEObject Type="Embed" ProgID="Equation.DSMT4" ShapeID="_x0000_i6987" DrawAspect="Content" ObjectID="_1468081687" r:id="rId9939">
            <o:LockedField>false</o:LockedField>
          </o:OLEObject>
        </w:object>
      </w:r>
      <w:r>
        <w:rPr>
          <w:sz w:val="21"/>
        </w:rPr>
        <w:t>四种物质的溶液区分开，这种试剂是</w:t>
      </w:r>
    </w:p>
    <w:p w14:paraId="6684E11B">
      <w:pPr>
        <w:shd w:val="clear" w:color="auto" w:fill="auto"/>
        <w:tabs>
          <w:tab w:val="left" w:pos="2078"/>
          <w:tab w:val="left" w:pos="4156"/>
          <w:tab w:val="left" w:pos="6234"/>
        </w:tabs>
        <w:spacing w:line="360" w:lineRule="auto"/>
        <w:ind w:left="300"/>
        <w:jc w:val="left"/>
        <w:textAlignment w:val="center"/>
        <w:rPr>
          <w:sz w:val="21"/>
        </w:rPr>
      </w:pPr>
      <w:r>
        <w:rPr>
          <w:sz w:val="21"/>
        </w:rPr>
        <w:t>A．</w:t>
      </w:r>
      <w:r>
        <w:object>
          <v:shape id="_x0000_i698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988" DrawAspect="Content" ObjectID="_1468081688" r:id="rId9940">
            <o:LockedField>false</o:LockedField>
          </o:OLEObject>
        </w:object>
      </w:r>
      <w:r>
        <w:rPr>
          <w:sz w:val="21"/>
        </w:rPr>
        <w:t>溶液</w:t>
      </w:r>
      <w:r>
        <w:rPr>
          <w:sz w:val="21"/>
        </w:rPr>
        <w:tab/>
      </w:r>
      <w:r>
        <w:rPr>
          <w:sz w:val="21"/>
        </w:rPr>
        <w:t>B．</w:t>
      </w:r>
      <w:r>
        <w:object>
          <v:shape id="_x0000_i6989"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6989" DrawAspect="Content" ObjectID="_1468081689" r:id="rId9941">
            <o:LockedField>false</o:LockedField>
          </o:OLEObject>
        </w:object>
      </w:r>
      <w:r>
        <w:rPr>
          <w:sz w:val="21"/>
        </w:rPr>
        <w:t>溶液</w:t>
      </w:r>
      <w:r>
        <w:rPr>
          <w:sz w:val="21"/>
        </w:rPr>
        <w:tab/>
      </w:r>
      <w:r>
        <w:rPr>
          <w:sz w:val="21"/>
        </w:rPr>
        <w:t>C．</w:t>
      </w:r>
      <w:r>
        <w:object>
          <v:shape id="_x0000_i6990"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6990" DrawAspect="Content" ObjectID="_1468081690" r:id="rId9942">
            <o:LockedField>false</o:LockedField>
          </o:OLEObject>
        </w:object>
      </w:r>
      <w:r>
        <w:rPr>
          <w:sz w:val="21"/>
        </w:rPr>
        <w:t>溶液</w:t>
      </w:r>
      <w:r>
        <w:rPr>
          <w:sz w:val="21"/>
        </w:rPr>
        <w:tab/>
      </w:r>
      <w:r>
        <w:rPr>
          <w:sz w:val="21"/>
        </w:rPr>
        <w:t>D．</w:t>
      </w:r>
      <w:r>
        <w:object>
          <v:shape id="_x0000_i6991" o:spt="75" alt="eqId7ab8146648c6ae4c6059b111dc850881" type="#_x0000_t75" style="height:16.2pt;width:41.35pt;" o:ole="t" filled="f" o:preferrelative="t" stroked="f" coordsize="21600,21600">
            <v:path/>
            <v:fill on="f" focussize="0,0"/>
            <v:stroke on="f"/>
            <v:imagedata r:id="rId2239" o:title="eqId7ab8146648c6ae4c6059b111dc850881"/>
            <o:lock v:ext="edit" aspectratio="t"/>
            <w10:wrap type="none"/>
            <w10:anchorlock/>
          </v:shape>
          <o:OLEObject Type="Embed" ProgID="Equation.DSMT4" ShapeID="_x0000_i6991" DrawAspect="Content" ObjectID="_1468081691" r:id="rId9943">
            <o:LockedField>false</o:LockedField>
          </o:OLEObject>
        </w:object>
      </w:r>
      <w:r>
        <w:rPr>
          <w:sz w:val="21"/>
        </w:rPr>
        <w:t>溶液</w:t>
      </w:r>
    </w:p>
    <w:p w14:paraId="73B335EC">
      <w:pPr>
        <w:shd w:val="clear" w:color="auto" w:fill="auto"/>
        <w:spacing w:line="360" w:lineRule="auto"/>
        <w:jc w:val="left"/>
        <w:textAlignment w:val="center"/>
        <w:rPr>
          <w:color w:val="FF0000"/>
          <w:sz w:val="21"/>
        </w:rPr>
      </w:pPr>
      <w:r>
        <w:rPr>
          <w:color w:val="FF0000"/>
          <w:sz w:val="21"/>
        </w:rPr>
        <w:t>【答案】D</w:t>
      </w:r>
    </w:p>
    <w:p w14:paraId="4409587C">
      <w:pPr>
        <w:shd w:val="clear" w:color="auto" w:fill="auto"/>
        <w:spacing w:line="360" w:lineRule="auto"/>
        <w:jc w:val="left"/>
        <w:textAlignment w:val="center"/>
        <w:rPr>
          <w:color w:val="FF0000"/>
          <w:sz w:val="21"/>
        </w:rPr>
      </w:pPr>
      <w:r>
        <w:rPr>
          <w:color w:val="FF0000"/>
          <w:sz w:val="21"/>
        </w:rPr>
        <w:t>【详解】A．NaOH溶液与AlCl</w:t>
      </w:r>
      <w:r>
        <w:rPr>
          <w:color w:val="FF0000"/>
          <w:sz w:val="21"/>
          <w:vertAlign w:val="subscript"/>
        </w:rPr>
        <w:t>3</w:t>
      </w:r>
      <w:r>
        <w:rPr>
          <w:color w:val="FF0000"/>
          <w:sz w:val="21"/>
        </w:rPr>
        <w:t>反应生成白色沉淀，过量时溶解；与(NH</w:t>
      </w:r>
      <w:r>
        <w:rPr>
          <w:color w:val="FF0000"/>
          <w:sz w:val="21"/>
          <w:vertAlign w:val="subscript"/>
        </w:rPr>
        <w:t>4</w:t>
      </w:r>
      <w:r>
        <w:rPr>
          <w:color w:val="FF0000"/>
          <w:sz w:val="21"/>
        </w:rPr>
        <w:t>)</w:t>
      </w:r>
      <w:r>
        <w:rPr>
          <w:color w:val="FF0000"/>
          <w:sz w:val="21"/>
          <w:vertAlign w:val="subscript"/>
        </w:rPr>
        <w:t>2</w:t>
      </w:r>
      <w:r>
        <w:rPr>
          <w:color w:val="FF0000"/>
          <w:sz w:val="21"/>
        </w:rPr>
        <w:t>CO</w:t>
      </w:r>
      <w:r>
        <w:rPr>
          <w:color w:val="FF0000"/>
          <w:sz w:val="21"/>
          <w:vertAlign w:val="subscript"/>
        </w:rPr>
        <w:t>3</w:t>
      </w:r>
      <w:r>
        <w:rPr>
          <w:color w:val="FF0000"/>
          <w:sz w:val="21"/>
        </w:rPr>
        <w:t>加热会释放NH</w:t>
      </w:r>
      <w:r>
        <w:rPr>
          <w:color w:val="FF0000"/>
          <w:sz w:val="21"/>
          <w:vertAlign w:val="subscript"/>
        </w:rPr>
        <w:t>3</w:t>
      </w:r>
      <w:r>
        <w:rPr>
          <w:color w:val="FF0000"/>
          <w:sz w:val="21"/>
        </w:rPr>
        <w:t>气体，但常温下可能无法明显区分；Na</w:t>
      </w:r>
      <w:r>
        <w:rPr>
          <w:color w:val="FF0000"/>
          <w:sz w:val="21"/>
          <w:vertAlign w:val="subscript"/>
        </w:rPr>
        <w:t>2</w:t>
      </w:r>
      <w:r>
        <w:rPr>
          <w:color w:val="FF0000"/>
          <w:sz w:val="21"/>
        </w:rPr>
        <w:t>SO</w:t>
      </w:r>
      <w:r>
        <w:rPr>
          <w:color w:val="FF0000"/>
          <w:sz w:val="21"/>
          <w:vertAlign w:val="subscript"/>
        </w:rPr>
        <w:t>4</w:t>
      </w:r>
      <w:r>
        <w:rPr>
          <w:color w:val="FF0000"/>
          <w:sz w:val="21"/>
        </w:rPr>
        <w:t>和KNO</w:t>
      </w:r>
      <w:r>
        <w:rPr>
          <w:color w:val="FF0000"/>
          <w:sz w:val="21"/>
          <w:vertAlign w:val="subscript"/>
        </w:rPr>
        <w:t>3</w:t>
      </w:r>
      <w:r>
        <w:rPr>
          <w:color w:val="FF0000"/>
          <w:sz w:val="21"/>
        </w:rPr>
        <w:t>均无现象，无法区分，A错误；</w:t>
      </w:r>
    </w:p>
    <w:p w14:paraId="73221FA7">
      <w:pPr>
        <w:shd w:val="clear" w:color="auto" w:fill="auto"/>
        <w:spacing w:line="360" w:lineRule="auto"/>
        <w:jc w:val="left"/>
        <w:textAlignment w:val="center"/>
        <w:rPr>
          <w:color w:val="FF0000"/>
          <w:sz w:val="21"/>
        </w:rPr>
      </w:pPr>
      <w:r>
        <w:rPr>
          <w:color w:val="FF0000"/>
          <w:sz w:val="21"/>
        </w:rPr>
        <w:t>B．AgNO</w:t>
      </w:r>
      <w:r>
        <w:rPr>
          <w:color w:val="FF0000"/>
          <w:sz w:val="21"/>
          <w:vertAlign w:val="subscript"/>
        </w:rPr>
        <w:t>3</w:t>
      </w:r>
      <w:r>
        <w:rPr>
          <w:color w:val="FF0000"/>
          <w:sz w:val="21"/>
        </w:rPr>
        <w:t>溶液与Na</w:t>
      </w:r>
      <w:r>
        <w:rPr>
          <w:color w:val="FF0000"/>
          <w:sz w:val="21"/>
          <w:vertAlign w:val="subscript"/>
        </w:rPr>
        <w:t>2</w:t>
      </w:r>
      <w:r>
        <w:rPr>
          <w:color w:val="FF0000"/>
          <w:sz w:val="21"/>
        </w:rPr>
        <w:t>SO</w:t>
      </w:r>
      <w:r>
        <w:rPr>
          <w:color w:val="FF0000"/>
          <w:sz w:val="21"/>
          <w:vertAlign w:val="subscript"/>
        </w:rPr>
        <w:t>4</w:t>
      </w:r>
      <w:r>
        <w:rPr>
          <w:color w:val="FF0000"/>
          <w:sz w:val="21"/>
        </w:rPr>
        <w:t>生成微溶Ag</w:t>
      </w:r>
      <w:r>
        <w:rPr>
          <w:color w:val="FF0000"/>
          <w:sz w:val="21"/>
          <w:vertAlign w:val="subscript"/>
        </w:rPr>
        <w:t>2</w:t>
      </w:r>
      <w:r>
        <w:rPr>
          <w:color w:val="FF0000"/>
          <w:sz w:val="21"/>
        </w:rPr>
        <w:t>SO</w:t>
      </w:r>
      <w:r>
        <w:rPr>
          <w:color w:val="FF0000"/>
          <w:sz w:val="21"/>
          <w:vertAlign w:val="subscript"/>
        </w:rPr>
        <w:t>4</w:t>
      </w:r>
      <w:r>
        <w:rPr>
          <w:color w:val="FF0000"/>
          <w:sz w:val="21"/>
        </w:rPr>
        <w:t>，与(NH</w:t>
      </w:r>
      <w:r>
        <w:rPr>
          <w:color w:val="FF0000"/>
          <w:sz w:val="21"/>
          <w:vertAlign w:val="subscript"/>
        </w:rPr>
        <w:t>4</w:t>
      </w:r>
      <w:r>
        <w:rPr>
          <w:color w:val="FF0000"/>
          <w:sz w:val="21"/>
        </w:rPr>
        <w:t>)</w:t>
      </w:r>
      <w:r>
        <w:rPr>
          <w:color w:val="FF0000"/>
          <w:sz w:val="21"/>
          <w:vertAlign w:val="subscript"/>
        </w:rPr>
        <w:t>2</w:t>
      </w:r>
      <w:r>
        <w:rPr>
          <w:color w:val="FF0000"/>
          <w:sz w:val="21"/>
        </w:rPr>
        <w:t>CO</w:t>
      </w:r>
      <w:r>
        <w:rPr>
          <w:color w:val="FF0000"/>
          <w:sz w:val="21"/>
          <w:vertAlign w:val="subscript"/>
        </w:rPr>
        <w:t>3</w:t>
      </w:r>
      <w:r>
        <w:rPr>
          <w:color w:val="FF0000"/>
          <w:sz w:val="21"/>
        </w:rPr>
        <w:t>生成Ag</w:t>
      </w:r>
      <w:r>
        <w:rPr>
          <w:color w:val="FF0000"/>
          <w:sz w:val="21"/>
          <w:vertAlign w:val="subscript"/>
        </w:rPr>
        <w:t>2</w:t>
      </w:r>
      <w:r>
        <w:rPr>
          <w:color w:val="FF0000"/>
          <w:sz w:val="21"/>
        </w:rPr>
        <w:t>CO</w:t>
      </w:r>
      <w:r>
        <w:rPr>
          <w:color w:val="FF0000"/>
          <w:sz w:val="21"/>
          <w:vertAlign w:val="subscript"/>
        </w:rPr>
        <w:t>3</w:t>
      </w:r>
      <w:r>
        <w:rPr>
          <w:color w:val="FF0000"/>
          <w:sz w:val="21"/>
        </w:rPr>
        <w:t>沉淀，与AlCl</w:t>
      </w:r>
      <w:r>
        <w:rPr>
          <w:color w:val="FF0000"/>
          <w:sz w:val="21"/>
          <w:vertAlign w:val="subscript"/>
        </w:rPr>
        <w:t>3</w:t>
      </w:r>
      <w:r>
        <w:rPr>
          <w:color w:val="FF0000"/>
          <w:sz w:val="21"/>
        </w:rPr>
        <w:t>生成AgCl沉淀，KNO</w:t>
      </w:r>
      <w:r>
        <w:rPr>
          <w:color w:val="FF0000"/>
          <w:sz w:val="21"/>
          <w:vertAlign w:val="subscript"/>
        </w:rPr>
        <w:t>3</w:t>
      </w:r>
      <w:r>
        <w:rPr>
          <w:color w:val="FF0000"/>
          <w:sz w:val="21"/>
        </w:rPr>
        <w:t>无反应。但三种沉淀均为白色，无法明确区分，B错误；</w:t>
      </w:r>
    </w:p>
    <w:p w14:paraId="78A8C843">
      <w:pPr>
        <w:shd w:val="clear" w:color="auto" w:fill="auto"/>
        <w:spacing w:line="360" w:lineRule="auto"/>
        <w:jc w:val="left"/>
        <w:textAlignment w:val="center"/>
        <w:rPr>
          <w:color w:val="FF0000"/>
          <w:sz w:val="21"/>
        </w:rPr>
      </w:pPr>
      <w:r>
        <w:rPr>
          <w:color w:val="FF0000"/>
          <w:sz w:val="21"/>
        </w:rPr>
        <w:t>C．H</w:t>
      </w:r>
      <w:r>
        <w:rPr>
          <w:color w:val="FF0000"/>
          <w:sz w:val="21"/>
          <w:vertAlign w:val="subscript"/>
        </w:rPr>
        <w:t>2</w:t>
      </w:r>
      <w:r>
        <w:rPr>
          <w:color w:val="FF0000"/>
          <w:sz w:val="21"/>
        </w:rPr>
        <w:t>SO</w:t>
      </w:r>
      <w:r>
        <w:rPr>
          <w:color w:val="FF0000"/>
          <w:sz w:val="21"/>
          <w:vertAlign w:val="subscript"/>
        </w:rPr>
        <w:t>4</w:t>
      </w:r>
      <w:r>
        <w:rPr>
          <w:color w:val="FF0000"/>
          <w:sz w:val="21"/>
        </w:rPr>
        <w:t>溶液仅与(NH</w:t>
      </w:r>
      <w:r>
        <w:rPr>
          <w:color w:val="FF0000"/>
          <w:sz w:val="21"/>
          <w:vertAlign w:val="subscript"/>
        </w:rPr>
        <w:t>4</w:t>
      </w:r>
      <w:r>
        <w:rPr>
          <w:color w:val="FF0000"/>
          <w:sz w:val="21"/>
        </w:rPr>
        <w:t>)</w:t>
      </w:r>
      <w:r>
        <w:rPr>
          <w:color w:val="FF0000"/>
          <w:sz w:val="21"/>
          <w:vertAlign w:val="subscript"/>
        </w:rPr>
        <w:t>2</w:t>
      </w:r>
      <w:r>
        <w:rPr>
          <w:color w:val="FF0000"/>
          <w:sz w:val="21"/>
        </w:rPr>
        <w:t>CO</w:t>
      </w:r>
      <w:r>
        <w:rPr>
          <w:color w:val="FF0000"/>
          <w:sz w:val="21"/>
          <w:vertAlign w:val="subscript"/>
        </w:rPr>
        <w:t>3</w:t>
      </w:r>
      <w:r>
        <w:rPr>
          <w:color w:val="FF0000"/>
          <w:sz w:val="21"/>
        </w:rPr>
        <w:t>反应产生CO</w:t>
      </w:r>
      <w:r>
        <w:rPr>
          <w:color w:val="FF0000"/>
          <w:sz w:val="21"/>
          <w:vertAlign w:val="subscript"/>
        </w:rPr>
        <w:t>2</w:t>
      </w:r>
      <w:r>
        <w:rPr>
          <w:color w:val="FF0000"/>
          <w:sz w:val="21"/>
        </w:rPr>
        <w:t>气体，其余三者无现象，无法区分Na</w:t>
      </w:r>
      <w:r>
        <w:rPr>
          <w:color w:val="FF0000"/>
          <w:sz w:val="21"/>
          <w:vertAlign w:val="subscript"/>
        </w:rPr>
        <w:t>2</w:t>
      </w:r>
      <w:r>
        <w:rPr>
          <w:color w:val="FF0000"/>
          <w:sz w:val="21"/>
        </w:rPr>
        <w:t>SO</w:t>
      </w:r>
      <w:r>
        <w:rPr>
          <w:color w:val="FF0000"/>
          <w:sz w:val="21"/>
          <w:vertAlign w:val="subscript"/>
        </w:rPr>
        <w:t>4</w:t>
      </w:r>
      <w:r>
        <w:rPr>
          <w:color w:val="FF0000"/>
          <w:sz w:val="21"/>
        </w:rPr>
        <w:t>、AlCl</w:t>
      </w:r>
      <w:r>
        <w:rPr>
          <w:color w:val="FF0000"/>
          <w:sz w:val="21"/>
          <w:vertAlign w:val="subscript"/>
        </w:rPr>
        <w:t>3</w:t>
      </w:r>
      <w:r>
        <w:rPr>
          <w:color w:val="FF0000"/>
          <w:sz w:val="21"/>
        </w:rPr>
        <w:t>、KNO</w:t>
      </w:r>
      <w:r>
        <w:rPr>
          <w:color w:val="FF0000"/>
          <w:sz w:val="21"/>
          <w:vertAlign w:val="subscript"/>
        </w:rPr>
        <w:t>3</w:t>
      </w:r>
      <w:r>
        <w:rPr>
          <w:color w:val="FF0000"/>
          <w:sz w:val="21"/>
        </w:rPr>
        <w:t>，C错误；</w:t>
      </w:r>
    </w:p>
    <w:p w14:paraId="308B4AD9">
      <w:pPr>
        <w:shd w:val="clear" w:color="auto" w:fill="auto"/>
        <w:spacing w:line="360" w:lineRule="auto"/>
        <w:jc w:val="left"/>
        <w:textAlignment w:val="center"/>
        <w:rPr>
          <w:color w:val="FF0000"/>
          <w:sz w:val="21"/>
        </w:rPr>
      </w:pPr>
      <w:r>
        <w:rPr>
          <w:color w:val="FF0000"/>
          <w:sz w:val="21"/>
        </w:rPr>
        <w:t>D．Ba(OH)</w:t>
      </w:r>
      <w:r>
        <w:rPr>
          <w:color w:val="FF0000"/>
          <w:sz w:val="21"/>
          <w:vertAlign w:val="subscript"/>
        </w:rPr>
        <w:t>2</w:t>
      </w:r>
      <w:r>
        <w:rPr>
          <w:color w:val="FF0000"/>
          <w:sz w:val="21"/>
        </w:rPr>
        <w:t>溶液与Na</w:t>
      </w:r>
      <w:r>
        <w:rPr>
          <w:color w:val="FF0000"/>
          <w:sz w:val="21"/>
          <w:vertAlign w:val="subscript"/>
        </w:rPr>
        <w:t>2</w:t>
      </w:r>
      <w:r>
        <w:rPr>
          <w:color w:val="FF0000"/>
          <w:sz w:val="21"/>
        </w:rPr>
        <w:t>SO</w:t>
      </w:r>
      <w:r>
        <w:rPr>
          <w:color w:val="FF0000"/>
          <w:sz w:val="21"/>
          <w:vertAlign w:val="subscript"/>
        </w:rPr>
        <w:t>4</w:t>
      </w:r>
      <w:r>
        <w:rPr>
          <w:color w:val="FF0000"/>
          <w:sz w:val="21"/>
        </w:rPr>
        <w:t>生成BaSO</w:t>
      </w:r>
      <w:r>
        <w:rPr>
          <w:color w:val="FF0000"/>
          <w:sz w:val="21"/>
          <w:vertAlign w:val="subscript"/>
        </w:rPr>
        <w:t>4</w:t>
      </w:r>
      <w:r>
        <w:rPr>
          <w:color w:val="FF0000"/>
          <w:sz w:val="21"/>
        </w:rPr>
        <w:t>白色沉淀（不溶解）；与(NH</w:t>
      </w:r>
      <w:r>
        <w:rPr>
          <w:color w:val="FF0000"/>
          <w:sz w:val="21"/>
          <w:vertAlign w:val="subscript"/>
        </w:rPr>
        <w:t>4</w:t>
      </w:r>
      <w:r>
        <w:rPr>
          <w:color w:val="FF0000"/>
          <w:sz w:val="21"/>
        </w:rPr>
        <w:t>)</w:t>
      </w:r>
      <w:r>
        <w:rPr>
          <w:color w:val="FF0000"/>
          <w:sz w:val="21"/>
          <w:vertAlign w:val="subscript"/>
        </w:rPr>
        <w:t>2</w:t>
      </w:r>
      <w:r>
        <w:rPr>
          <w:color w:val="FF0000"/>
          <w:sz w:val="21"/>
        </w:rPr>
        <w:t>CO</w:t>
      </w:r>
      <w:r>
        <w:rPr>
          <w:color w:val="FF0000"/>
          <w:sz w:val="21"/>
          <w:vertAlign w:val="subscript"/>
        </w:rPr>
        <w:t>3</w:t>
      </w:r>
      <w:r>
        <w:rPr>
          <w:color w:val="FF0000"/>
          <w:sz w:val="21"/>
        </w:rPr>
        <w:t>生成BaCO</w:t>
      </w:r>
      <w:r>
        <w:rPr>
          <w:color w:val="FF0000"/>
          <w:sz w:val="21"/>
          <w:vertAlign w:val="subscript"/>
        </w:rPr>
        <w:t>3</w:t>
      </w:r>
      <w:r>
        <w:rPr>
          <w:color w:val="FF0000"/>
          <w:sz w:val="21"/>
        </w:rPr>
        <w:t>沉淀并释放NH</w:t>
      </w:r>
      <w:r>
        <w:rPr>
          <w:color w:val="FF0000"/>
          <w:sz w:val="21"/>
          <w:vertAlign w:val="subscript"/>
        </w:rPr>
        <w:t>3</w:t>
      </w:r>
      <w:r>
        <w:rPr>
          <w:color w:val="FF0000"/>
          <w:sz w:val="21"/>
        </w:rPr>
        <w:t>气体；与AlCl</w:t>
      </w:r>
      <w:r>
        <w:rPr>
          <w:color w:val="FF0000"/>
          <w:sz w:val="21"/>
          <w:vertAlign w:val="subscript"/>
        </w:rPr>
        <w:t>3</w:t>
      </w:r>
      <w:r>
        <w:rPr>
          <w:color w:val="FF0000"/>
          <w:sz w:val="21"/>
        </w:rPr>
        <w:t>先生成Al(OH)</w:t>
      </w:r>
      <w:r>
        <w:rPr>
          <w:color w:val="FF0000"/>
          <w:sz w:val="21"/>
          <w:vertAlign w:val="subscript"/>
        </w:rPr>
        <w:t>3</w:t>
      </w:r>
      <w:r>
        <w:rPr>
          <w:color w:val="FF0000"/>
          <w:sz w:val="21"/>
        </w:rPr>
        <w:t>沉淀，过量时溶解；KNO</w:t>
      </w:r>
      <w:r>
        <w:rPr>
          <w:color w:val="FF0000"/>
          <w:sz w:val="21"/>
          <w:vertAlign w:val="subscript"/>
        </w:rPr>
        <w:t>3</w:t>
      </w:r>
      <w:r>
        <w:rPr>
          <w:color w:val="FF0000"/>
          <w:sz w:val="21"/>
        </w:rPr>
        <w:t>无现象，四种现象均不同，可区分，D正确；</w:t>
      </w:r>
    </w:p>
    <w:p w14:paraId="2CCE19FA">
      <w:pPr>
        <w:shd w:val="clear" w:color="auto" w:fill="auto"/>
        <w:spacing w:line="360" w:lineRule="auto"/>
        <w:jc w:val="left"/>
        <w:textAlignment w:val="center"/>
        <w:rPr>
          <w:color w:val="FF0000"/>
          <w:sz w:val="21"/>
        </w:rPr>
      </w:pPr>
      <w:r>
        <w:rPr>
          <w:color w:val="FF0000"/>
          <w:sz w:val="21"/>
        </w:rPr>
        <w:t>故选D。</w:t>
      </w:r>
    </w:p>
    <w:p w14:paraId="559F4AB5">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03</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化学实验方案的设计与评价</w:t>
      </w:r>
    </w:p>
    <w:p w14:paraId="0E78CBBA">
      <w:pPr>
        <w:shd w:val="clear" w:color="auto" w:fill="auto"/>
        <w:spacing w:line="360" w:lineRule="auto"/>
        <w:jc w:val="left"/>
        <w:textAlignment w:val="center"/>
        <w:rPr>
          <w:sz w:val="21"/>
        </w:rPr>
      </w:pPr>
      <w:r>
        <w:rPr>
          <w:rFonts w:hint="eastAsia"/>
          <w:sz w:val="21"/>
          <w:lang w:val="en-US" w:eastAsia="zh-CN"/>
        </w:rPr>
        <w:t>11</w:t>
      </w:r>
      <w:r>
        <w:rPr>
          <w:sz w:val="21"/>
        </w:rPr>
        <w:t>．</w:t>
      </w:r>
      <w:r>
        <w:rPr>
          <w:rFonts w:hint="eastAsia" w:ascii="黑体" w:hAnsi="黑体" w:eastAsia="黑体"/>
          <w:b/>
          <w:bCs/>
          <w:color w:val="0070C0"/>
        </w:rPr>
        <w:t>（2025·广东</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对铁钉进行预处理，并用铜氨溶液给铁钉镀铜。下列操作不能达到实验目的的是</w:t>
      </w:r>
    </w:p>
    <w:tbl>
      <w:tblPr>
        <w:tblStyle w:val="6"/>
        <w:tblW w:w="55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697"/>
        <w:gridCol w:w="2808"/>
      </w:tblGrid>
      <w:tr w14:paraId="3014B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E7CD8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04950" cy="1647825"/>
                  <wp:effectExtent l="0" t="0" r="3810" b="13335"/>
                  <wp:docPr id="538" name="图片 538" descr="@@@52c09c0d-de4c-44b3-8734-6db23dce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descr="@@@52c09c0d-de4c-44b3-8734-6db23dce0603"/>
                          <pic:cNvPicPr>
                            <a:picLocks noChangeAspect="1"/>
                          </pic:cNvPicPr>
                        </pic:nvPicPr>
                        <pic:blipFill>
                          <a:blip r:embed="rId9944"/>
                          <a:stretch>
                            <a:fillRect/>
                          </a:stretch>
                        </pic:blipFill>
                        <pic:spPr>
                          <a:xfrm>
                            <a:off x="0" y="0"/>
                            <a:ext cx="1504950" cy="1647825"/>
                          </a:xfrm>
                          <a:prstGeom prst="rect">
                            <a:avLst/>
                          </a:prstGeom>
                        </pic:spPr>
                      </pic:pic>
                    </a:graphicData>
                  </a:graphic>
                </wp:inline>
              </w:drawing>
            </w:r>
          </w:p>
        </w:tc>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01271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23950" cy="1295400"/>
                  <wp:effectExtent l="0" t="0" r="3810" b="0"/>
                  <wp:docPr id="539" name="图片 539" descr="@@@e191edd3-410b-460a-b3d9-26baf865c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descr="@@@e191edd3-410b-460a-b3d9-26baf865c822"/>
                          <pic:cNvPicPr>
                            <a:picLocks noChangeAspect="1"/>
                          </pic:cNvPicPr>
                        </pic:nvPicPr>
                        <pic:blipFill>
                          <a:blip r:embed="rId9945"/>
                          <a:stretch>
                            <a:fillRect/>
                          </a:stretch>
                        </pic:blipFill>
                        <pic:spPr>
                          <a:xfrm>
                            <a:off x="0" y="0"/>
                            <a:ext cx="1123950" cy="1295400"/>
                          </a:xfrm>
                          <a:prstGeom prst="rect">
                            <a:avLst/>
                          </a:prstGeom>
                        </pic:spPr>
                      </pic:pic>
                    </a:graphicData>
                  </a:graphic>
                </wp:inline>
              </w:drawing>
            </w:r>
          </w:p>
        </w:tc>
      </w:tr>
      <w:tr w14:paraId="40D85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2AC110">
            <w:pPr>
              <w:shd w:val="clear" w:color="auto" w:fill="auto"/>
              <w:spacing w:line="360" w:lineRule="auto"/>
              <w:jc w:val="left"/>
              <w:textAlignment w:val="center"/>
              <w:rPr>
                <w:sz w:val="21"/>
              </w:rPr>
            </w:pPr>
            <w:r>
              <w:rPr>
                <w:sz w:val="21"/>
              </w:rPr>
              <w:t>A．除油污</w:t>
            </w:r>
          </w:p>
        </w:tc>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EE8183">
            <w:pPr>
              <w:shd w:val="clear" w:color="auto" w:fill="auto"/>
              <w:spacing w:line="360" w:lineRule="auto"/>
              <w:jc w:val="left"/>
              <w:textAlignment w:val="center"/>
              <w:rPr>
                <w:sz w:val="21"/>
              </w:rPr>
            </w:pPr>
            <w:r>
              <w:rPr>
                <w:sz w:val="21"/>
              </w:rPr>
              <w:t>B．除铁锈</w:t>
            </w:r>
          </w:p>
        </w:tc>
      </w:tr>
      <w:tr w14:paraId="527BD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83140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23975" cy="1504950"/>
                  <wp:effectExtent l="0" t="0" r="1905" b="3810"/>
                  <wp:docPr id="540" name="图片 540" descr="@@@c1285f4b-3a27-4008-a178-8bf28b18c7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descr="@@@c1285f4b-3a27-4008-a178-8bf28b18c79b"/>
                          <pic:cNvPicPr>
                            <a:picLocks noChangeAspect="1"/>
                          </pic:cNvPicPr>
                        </pic:nvPicPr>
                        <pic:blipFill>
                          <a:blip r:embed="rId9946"/>
                          <a:stretch>
                            <a:fillRect/>
                          </a:stretch>
                        </pic:blipFill>
                        <pic:spPr>
                          <a:xfrm>
                            <a:off x="0" y="0"/>
                            <a:ext cx="1323975" cy="1504950"/>
                          </a:xfrm>
                          <a:prstGeom prst="rect">
                            <a:avLst/>
                          </a:prstGeom>
                        </pic:spPr>
                      </pic:pic>
                    </a:graphicData>
                  </a:graphic>
                </wp:inline>
              </w:drawing>
            </w:r>
          </w:p>
        </w:tc>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6E1D9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19250" cy="1238250"/>
                  <wp:effectExtent l="0" t="0" r="11430" b="11430"/>
                  <wp:docPr id="541" name="图片 541" descr="@@@310cdd53-14d3-47cf-bec8-b084ee71df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descr="@@@310cdd53-14d3-47cf-bec8-b084ee71dff6"/>
                          <pic:cNvPicPr>
                            <a:picLocks noChangeAspect="1"/>
                          </pic:cNvPicPr>
                        </pic:nvPicPr>
                        <pic:blipFill>
                          <a:blip r:embed="rId9947"/>
                          <a:stretch>
                            <a:fillRect/>
                          </a:stretch>
                        </pic:blipFill>
                        <pic:spPr>
                          <a:xfrm>
                            <a:off x="0" y="0"/>
                            <a:ext cx="1619250" cy="1238250"/>
                          </a:xfrm>
                          <a:prstGeom prst="rect">
                            <a:avLst/>
                          </a:prstGeom>
                        </pic:spPr>
                      </pic:pic>
                    </a:graphicData>
                  </a:graphic>
                </wp:inline>
              </w:drawing>
            </w:r>
          </w:p>
        </w:tc>
      </w:tr>
      <w:tr w14:paraId="0E607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81D8B7">
            <w:pPr>
              <w:shd w:val="clear" w:color="auto" w:fill="auto"/>
              <w:spacing w:line="360" w:lineRule="auto"/>
              <w:jc w:val="left"/>
              <w:textAlignment w:val="center"/>
              <w:rPr>
                <w:sz w:val="21"/>
              </w:rPr>
            </w:pPr>
            <w:r>
              <w:rPr>
                <w:sz w:val="21"/>
              </w:rPr>
              <w:t>C．制铜氨溶液</w:t>
            </w:r>
          </w:p>
        </w:tc>
        <w:tc>
          <w:tcPr>
            <w:tcW w:w="274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8E14A5">
            <w:pPr>
              <w:shd w:val="clear" w:color="auto" w:fill="auto"/>
              <w:spacing w:line="360" w:lineRule="auto"/>
              <w:jc w:val="left"/>
              <w:textAlignment w:val="center"/>
              <w:rPr>
                <w:sz w:val="21"/>
              </w:rPr>
            </w:pPr>
            <w:r>
              <w:rPr>
                <w:sz w:val="21"/>
              </w:rPr>
              <w:t>D．铁钉镀铜</w:t>
            </w:r>
          </w:p>
        </w:tc>
      </w:tr>
    </w:tbl>
    <w:p w14:paraId="239936C7">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4120BDE6">
      <w:pPr>
        <w:shd w:val="clear" w:color="auto" w:fill="auto"/>
        <w:spacing w:line="360" w:lineRule="auto"/>
        <w:jc w:val="left"/>
        <w:textAlignment w:val="center"/>
        <w:rPr>
          <w:color w:val="FF0000"/>
          <w:sz w:val="21"/>
        </w:rPr>
      </w:pPr>
      <w:r>
        <w:rPr>
          <w:color w:val="FF0000"/>
          <w:sz w:val="21"/>
        </w:rPr>
        <w:t>【答案】D</w:t>
      </w:r>
    </w:p>
    <w:p w14:paraId="51A521EA">
      <w:pPr>
        <w:shd w:val="clear" w:color="auto" w:fill="auto"/>
        <w:spacing w:line="360" w:lineRule="auto"/>
        <w:jc w:val="left"/>
        <w:textAlignment w:val="center"/>
        <w:rPr>
          <w:color w:val="FF0000"/>
          <w:sz w:val="21"/>
        </w:rPr>
      </w:pPr>
      <w:r>
        <w:rPr>
          <w:color w:val="FF0000"/>
          <w:sz w:val="21"/>
        </w:rPr>
        <w:t>【详解】A．碳酸钠溶液为碱性，油污在碱性溶液中发生水解反应，同时加热可以增强碳酸钠溶液的碱性，可以达到除油污的目的，A不符合题意；</w:t>
      </w:r>
    </w:p>
    <w:p w14:paraId="36634269">
      <w:pPr>
        <w:shd w:val="clear" w:color="auto" w:fill="auto"/>
        <w:spacing w:line="360" w:lineRule="auto"/>
        <w:jc w:val="left"/>
        <w:textAlignment w:val="center"/>
        <w:rPr>
          <w:color w:val="FF0000"/>
          <w:sz w:val="21"/>
        </w:rPr>
      </w:pPr>
      <w:r>
        <w:rPr>
          <w:color w:val="FF0000"/>
          <w:sz w:val="21"/>
        </w:rPr>
        <w:t>B．铁锈的主要成分为氧化铁，稀盐酸可以用来除去铁锈，可以达到实验目的，B不符合题意；</w:t>
      </w:r>
    </w:p>
    <w:p w14:paraId="092D40BB">
      <w:pPr>
        <w:shd w:val="clear" w:color="auto" w:fill="auto"/>
        <w:spacing w:line="360" w:lineRule="auto"/>
        <w:jc w:val="left"/>
        <w:textAlignment w:val="center"/>
        <w:rPr>
          <w:color w:val="FF0000"/>
          <w:sz w:val="21"/>
        </w:rPr>
      </w:pPr>
      <w:r>
        <w:rPr>
          <w:color w:val="FF0000"/>
          <w:sz w:val="21"/>
        </w:rPr>
        <w:t>C．硫酸铜溶液中滴加过量氨水，可以生成铜氨溶液，可以达到实验目的，C不符合题意；</w:t>
      </w:r>
    </w:p>
    <w:p w14:paraId="157C3DA6">
      <w:pPr>
        <w:shd w:val="clear" w:color="auto" w:fill="auto"/>
        <w:spacing w:line="360" w:lineRule="auto"/>
        <w:jc w:val="left"/>
        <w:textAlignment w:val="center"/>
        <w:rPr>
          <w:color w:val="FF0000"/>
          <w:sz w:val="21"/>
        </w:rPr>
      </w:pPr>
      <w:r>
        <w:rPr>
          <w:color w:val="FF0000"/>
          <w:sz w:val="21"/>
        </w:rPr>
        <w:t>D．铁钉镀铜，需要电解装置，使Cu片与电源正极相连，铁钉与电源负极相连，图中无电源，故不能达到实验目的，D符合题意；</w:t>
      </w:r>
    </w:p>
    <w:p w14:paraId="4113B3B3">
      <w:pPr>
        <w:shd w:val="clear" w:color="auto" w:fill="auto"/>
        <w:spacing w:line="360" w:lineRule="auto"/>
        <w:jc w:val="left"/>
        <w:textAlignment w:val="center"/>
        <w:rPr>
          <w:color w:val="FF0000"/>
          <w:sz w:val="21"/>
        </w:rPr>
      </w:pPr>
      <w:r>
        <w:rPr>
          <w:color w:val="FF0000"/>
          <w:sz w:val="21"/>
        </w:rPr>
        <w:t>故选D。</w:t>
      </w:r>
    </w:p>
    <w:p w14:paraId="585918BB">
      <w:pPr>
        <w:shd w:val="clear" w:color="auto" w:fill="auto"/>
        <w:spacing w:line="360" w:lineRule="auto"/>
        <w:jc w:val="left"/>
        <w:textAlignment w:val="center"/>
        <w:rPr>
          <w:sz w:val="21"/>
        </w:rPr>
      </w:pPr>
      <w:r>
        <w:rPr>
          <w:rFonts w:hint="eastAsia"/>
          <w:sz w:val="21"/>
          <w:lang w:val="en-US" w:eastAsia="zh-CN"/>
        </w:rPr>
        <w:t>12</w:t>
      </w:r>
      <w:r>
        <w:rPr>
          <w:sz w:val="21"/>
        </w:rPr>
        <w:t>．</w:t>
      </w:r>
      <w:r>
        <w:rPr>
          <w:rFonts w:hint="eastAsia" w:ascii="黑体" w:hAnsi="黑体" w:eastAsia="黑体"/>
          <w:b/>
          <w:bCs/>
          <w:color w:val="0070C0"/>
        </w:rPr>
        <w:t>（2025·湖北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下列化学实验目的与相应实验示意图不相符的是</w:t>
      </w:r>
    </w:p>
    <w:tbl>
      <w:tblPr>
        <w:tblStyle w:val="6"/>
        <w:tblW w:w="59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189"/>
        <w:gridCol w:w="2136"/>
        <w:gridCol w:w="2615"/>
      </w:tblGrid>
      <w:tr w14:paraId="3B611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C8AAD1">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EA359A">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335930">
            <w:pPr>
              <w:shd w:val="clear" w:color="auto" w:fill="auto"/>
              <w:spacing w:line="360" w:lineRule="auto"/>
              <w:jc w:val="left"/>
              <w:textAlignment w:val="center"/>
              <w:rPr>
                <w:sz w:val="21"/>
              </w:rPr>
            </w:pPr>
            <w:r>
              <w:rPr>
                <w:sz w:val="21"/>
              </w:rPr>
              <w:t>B</w:t>
            </w:r>
          </w:p>
        </w:tc>
      </w:tr>
      <w:tr w14:paraId="1FBFC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F3C7AC">
            <w:pPr>
              <w:shd w:val="clear" w:color="auto" w:fill="auto"/>
              <w:spacing w:line="360" w:lineRule="auto"/>
              <w:jc w:val="left"/>
              <w:textAlignment w:val="center"/>
              <w:rPr>
                <w:sz w:val="21"/>
              </w:rPr>
            </w:pPr>
            <w:r>
              <w:rPr>
                <w:sz w:val="21"/>
              </w:rPr>
              <w:t>实验目的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EA2DB2">
            <w:pPr>
              <w:shd w:val="clear" w:color="auto" w:fill="auto"/>
              <w:spacing w:line="360" w:lineRule="auto"/>
              <w:jc w:val="left"/>
              <w:textAlignment w:val="center"/>
              <w:rPr>
                <w:sz w:val="21"/>
              </w:rPr>
            </w:pPr>
            <w:r>
              <w:rPr>
                <w:sz w:val="21"/>
              </w:rPr>
              <w:t>用量热计测定反应热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C49EBB">
            <w:pPr>
              <w:shd w:val="clear" w:color="auto" w:fill="auto"/>
              <w:spacing w:line="360" w:lineRule="auto"/>
              <w:jc w:val="left"/>
              <w:textAlignment w:val="center"/>
              <w:rPr>
                <w:sz w:val="21"/>
              </w:rPr>
            </w:pPr>
            <w:r>
              <w:rPr>
                <w:sz w:val="21"/>
              </w:rPr>
              <w:t>分离乙酸乙酯和饱和食盐水</w:t>
            </w:r>
          </w:p>
        </w:tc>
      </w:tr>
      <w:tr w14:paraId="3B4FD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1B661F">
            <w:pPr>
              <w:shd w:val="clear" w:color="auto" w:fill="auto"/>
              <w:spacing w:line="360" w:lineRule="auto"/>
              <w:jc w:val="left"/>
              <w:textAlignment w:val="center"/>
              <w:rPr>
                <w:sz w:val="21"/>
              </w:rPr>
            </w:pPr>
            <w:r>
              <w:rPr>
                <w:sz w:val="21"/>
              </w:rPr>
              <w:t>实验示意图</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57999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90625" cy="1038225"/>
                  <wp:effectExtent l="0" t="0" r="13335" b="13335"/>
                  <wp:docPr id="542" name="图片 542" descr="@@@0bdd7e40-eaa7-44aa-8187-655f0e3980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descr="@@@0bdd7e40-eaa7-44aa-8187-655f0e3980bf"/>
                          <pic:cNvPicPr>
                            <a:picLocks noChangeAspect="1"/>
                          </pic:cNvPicPr>
                        </pic:nvPicPr>
                        <pic:blipFill>
                          <a:blip r:embed="rId9948"/>
                          <a:stretch>
                            <a:fillRect/>
                          </a:stretch>
                        </pic:blipFill>
                        <pic:spPr>
                          <a:xfrm>
                            <a:off x="0" y="0"/>
                            <a:ext cx="1190625" cy="10382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C2E71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828675" cy="1114425"/>
                  <wp:effectExtent l="0" t="0" r="9525" b="13335"/>
                  <wp:docPr id="543" name="图片 543" descr="@@@7976d6511c194888ab0abb9ea0d0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descr="@@@7976d6511c194888ab0abb9ea0d07869"/>
                          <pic:cNvPicPr>
                            <a:picLocks noChangeAspect="1"/>
                          </pic:cNvPicPr>
                        </pic:nvPicPr>
                        <pic:blipFill>
                          <a:blip r:embed="rId9949"/>
                          <a:stretch>
                            <a:fillRect/>
                          </a:stretch>
                        </pic:blipFill>
                        <pic:spPr>
                          <a:xfrm>
                            <a:off x="0" y="0"/>
                            <a:ext cx="828675" cy="1114425"/>
                          </a:xfrm>
                          <a:prstGeom prst="rect">
                            <a:avLst/>
                          </a:prstGeom>
                        </pic:spPr>
                      </pic:pic>
                    </a:graphicData>
                  </a:graphic>
                </wp:inline>
              </w:drawing>
            </w:r>
          </w:p>
        </w:tc>
      </w:tr>
      <w:tr w14:paraId="5AB4C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C6BFA8">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0B2E22">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75E139">
            <w:pPr>
              <w:shd w:val="clear" w:color="auto" w:fill="auto"/>
              <w:spacing w:line="360" w:lineRule="auto"/>
              <w:jc w:val="left"/>
              <w:textAlignment w:val="center"/>
              <w:rPr>
                <w:sz w:val="21"/>
              </w:rPr>
            </w:pPr>
            <w:r>
              <w:rPr>
                <w:sz w:val="21"/>
              </w:rPr>
              <w:t>D</w:t>
            </w:r>
          </w:p>
        </w:tc>
      </w:tr>
      <w:tr w14:paraId="76468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949781">
            <w:pPr>
              <w:shd w:val="clear" w:color="auto" w:fill="auto"/>
              <w:spacing w:line="360" w:lineRule="auto"/>
              <w:jc w:val="left"/>
              <w:textAlignment w:val="center"/>
              <w:rPr>
                <w:sz w:val="21"/>
              </w:rPr>
            </w:pPr>
            <w:r>
              <w:rPr>
                <w:sz w:val="21"/>
              </w:rPr>
              <w:t>实验目的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987C89">
            <w:pPr>
              <w:shd w:val="clear" w:color="auto" w:fill="auto"/>
              <w:spacing w:line="360" w:lineRule="auto"/>
              <w:jc w:val="left"/>
              <w:textAlignment w:val="center"/>
              <w:rPr>
                <w:sz w:val="21"/>
              </w:rPr>
            </w:pPr>
            <w:r>
              <w:rPr>
                <w:sz w:val="21"/>
              </w:rPr>
              <w:t>在铁片上镀镍</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AD5504">
            <w:pPr>
              <w:shd w:val="clear" w:color="auto" w:fill="auto"/>
              <w:spacing w:line="360" w:lineRule="auto"/>
              <w:jc w:val="left"/>
              <w:textAlignment w:val="center"/>
              <w:rPr>
                <w:sz w:val="21"/>
              </w:rPr>
            </w:pPr>
            <w:r>
              <w:rPr>
                <w:sz w:val="21"/>
              </w:rPr>
              <w:t>转移热蒸发皿至陶土网</w:t>
            </w:r>
          </w:p>
        </w:tc>
      </w:tr>
      <w:tr w14:paraId="77CEB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2B133B">
            <w:pPr>
              <w:shd w:val="clear" w:color="auto" w:fill="auto"/>
              <w:spacing w:line="360" w:lineRule="auto"/>
              <w:jc w:val="left"/>
              <w:textAlignment w:val="center"/>
              <w:rPr>
                <w:sz w:val="21"/>
              </w:rPr>
            </w:pPr>
            <w:r>
              <w:rPr>
                <w:sz w:val="21"/>
              </w:rPr>
              <w:t>实验示意图</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6BE6A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90625" cy="1076325"/>
                  <wp:effectExtent l="0" t="0" r="13335" b="5715"/>
                  <wp:docPr id="544" name="图片 544" descr="@@@ff52e8ce-b7ec-4961-bf33-7bc4719dd9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ff52e8ce-b7ec-4961-bf33-7bc4719dd9ca"/>
                          <pic:cNvPicPr>
                            <a:picLocks noChangeAspect="1"/>
                          </pic:cNvPicPr>
                        </pic:nvPicPr>
                        <pic:blipFill>
                          <a:blip r:embed="rId9950"/>
                          <a:stretch>
                            <a:fillRect/>
                          </a:stretch>
                        </pic:blipFill>
                        <pic:spPr>
                          <a:xfrm>
                            <a:off x="0" y="0"/>
                            <a:ext cx="1190625" cy="10763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B40B2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762000" cy="1085850"/>
                  <wp:effectExtent l="0" t="0" r="0" b="11430"/>
                  <wp:docPr id="545" name="图片 545" descr="@@@fbf25cc5-5f9c-4c56-b1f8-d14f33ce6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descr="@@@fbf25cc5-5f9c-4c56-b1f8-d14f33ce6e63"/>
                          <pic:cNvPicPr>
                            <a:picLocks noChangeAspect="1"/>
                          </pic:cNvPicPr>
                        </pic:nvPicPr>
                        <pic:blipFill>
                          <a:blip r:embed="rId9951"/>
                          <a:stretch>
                            <a:fillRect/>
                          </a:stretch>
                        </pic:blipFill>
                        <pic:spPr>
                          <a:xfrm>
                            <a:off x="0" y="0"/>
                            <a:ext cx="762000" cy="1085850"/>
                          </a:xfrm>
                          <a:prstGeom prst="rect">
                            <a:avLst/>
                          </a:prstGeom>
                        </pic:spPr>
                      </pic:pic>
                    </a:graphicData>
                  </a:graphic>
                </wp:inline>
              </w:drawing>
            </w:r>
          </w:p>
        </w:tc>
      </w:tr>
    </w:tbl>
    <w:p w14:paraId="128CEBF1">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FB5DC84">
      <w:pPr>
        <w:shd w:val="clear" w:color="auto" w:fill="auto"/>
        <w:spacing w:line="360" w:lineRule="auto"/>
        <w:jc w:val="left"/>
        <w:textAlignment w:val="center"/>
        <w:rPr>
          <w:color w:val="FF0000"/>
          <w:sz w:val="21"/>
        </w:rPr>
      </w:pPr>
      <w:r>
        <w:rPr>
          <w:color w:val="FF0000"/>
          <w:sz w:val="21"/>
        </w:rPr>
        <w:t>【答案】C</w:t>
      </w:r>
    </w:p>
    <w:p w14:paraId="0DD4740E">
      <w:pPr>
        <w:shd w:val="clear" w:color="auto" w:fill="auto"/>
        <w:spacing w:line="360" w:lineRule="auto"/>
        <w:jc w:val="left"/>
        <w:textAlignment w:val="center"/>
        <w:rPr>
          <w:color w:val="FF0000"/>
          <w:sz w:val="21"/>
        </w:rPr>
      </w:pPr>
      <w:r>
        <w:rPr>
          <w:color w:val="FF0000"/>
          <w:sz w:val="21"/>
        </w:rPr>
        <w:t>【详解】A．隔热层可防止热量散失，温度计测定反应前后的温度，玻璃搅拌棒可使反应完全反应，图中中和反应的反应热测定装置合理，A不符合题意；</w:t>
      </w:r>
    </w:p>
    <w:p w14:paraId="2FEA5376">
      <w:pPr>
        <w:shd w:val="clear" w:color="auto" w:fill="auto"/>
        <w:spacing w:line="360" w:lineRule="auto"/>
        <w:jc w:val="left"/>
        <w:textAlignment w:val="center"/>
        <w:rPr>
          <w:color w:val="FF0000"/>
          <w:sz w:val="21"/>
        </w:rPr>
      </w:pPr>
      <w:r>
        <w:rPr>
          <w:color w:val="FF0000"/>
          <w:sz w:val="21"/>
        </w:rPr>
        <w:t>B．乙酸乙酯与饱和食盐水不互溶，饱和水盐水在下，乙酸乙酯在上，可通过分液进行分离，B不符合题意；</w:t>
      </w:r>
    </w:p>
    <w:p w14:paraId="00664686">
      <w:pPr>
        <w:shd w:val="clear" w:color="auto" w:fill="auto"/>
        <w:spacing w:line="360" w:lineRule="auto"/>
        <w:jc w:val="left"/>
        <w:textAlignment w:val="center"/>
        <w:rPr>
          <w:color w:val="FF0000"/>
          <w:sz w:val="21"/>
        </w:rPr>
      </w:pPr>
      <w:r>
        <w:rPr>
          <w:color w:val="FF0000"/>
          <w:sz w:val="21"/>
        </w:rPr>
        <w:t>C．在铁片上镀镍，待渡金属做阴极，镀层金属做阳极，图中两个电极放反，不能达到实验目的，C符合题意；</w:t>
      </w:r>
    </w:p>
    <w:p w14:paraId="1EBE8383">
      <w:pPr>
        <w:shd w:val="clear" w:color="auto" w:fill="auto"/>
        <w:spacing w:line="360" w:lineRule="auto"/>
        <w:jc w:val="left"/>
        <w:textAlignment w:val="center"/>
        <w:rPr>
          <w:color w:val="FF0000"/>
          <w:sz w:val="21"/>
        </w:rPr>
      </w:pPr>
      <w:r>
        <w:rPr>
          <w:color w:val="FF0000"/>
          <w:sz w:val="21"/>
        </w:rPr>
        <w:t>D．转移热蒸发皿至陶土网，需要用坩埚钳夹取蒸发皿，操作合理，D不符合题意；</w:t>
      </w:r>
    </w:p>
    <w:p w14:paraId="7A4BC8CE">
      <w:pPr>
        <w:shd w:val="clear" w:color="auto" w:fill="auto"/>
        <w:spacing w:line="360" w:lineRule="auto"/>
        <w:jc w:val="left"/>
        <w:textAlignment w:val="center"/>
        <w:rPr>
          <w:color w:val="FF0000"/>
          <w:sz w:val="21"/>
        </w:rPr>
      </w:pPr>
      <w:r>
        <w:rPr>
          <w:color w:val="FF0000"/>
          <w:sz w:val="21"/>
        </w:rPr>
        <w:t>故选C。</w:t>
      </w:r>
    </w:p>
    <w:p w14:paraId="5A559BCC">
      <w:pPr>
        <w:shd w:val="clear" w:color="auto" w:fill="auto"/>
        <w:spacing w:line="360" w:lineRule="auto"/>
        <w:jc w:val="left"/>
        <w:textAlignment w:val="center"/>
        <w:rPr>
          <w:sz w:val="21"/>
        </w:rPr>
      </w:pPr>
      <w:r>
        <w:rPr>
          <w:rFonts w:hint="eastAsia"/>
          <w:sz w:val="21"/>
          <w:lang w:val="en-US" w:eastAsia="zh-CN"/>
        </w:rPr>
        <w:t>13</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1月卷</w:t>
      </w:r>
      <w:r>
        <w:rPr>
          <w:rFonts w:hint="eastAsia" w:ascii="黑体" w:hAnsi="黑体" w:eastAsia="黑体"/>
          <w:b/>
          <w:bCs/>
          <w:color w:val="0070C0"/>
        </w:rPr>
        <w:t>）</w:t>
      </w:r>
      <w:r>
        <w:rPr>
          <w:sz w:val="21"/>
        </w:rPr>
        <w:t>蛋白质中N元素含量可按下列步骤测定：</w:t>
      </w:r>
    </w:p>
    <w:p w14:paraId="56A7D00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831850"/>
            <wp:effectExtent l="0" t="0" r="12065" b="6350"/>
            <wp:docPr id="546" name="图片 546" descr="@@@2e99dee1-05b8-4a44-954a-3a6abc356f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descr="@@@2e99dee1-05b8-4a44-954a-3a6abc356fcc"/>
                    <pic:cNvPicPr>
                      <a:picLocks noChangeAspect="1"/>
                    </pic:cNvPicPr>
                  </pic:nvPicPr>
                  <pic:blipFill>
                    <a:blip r:embed="rId9952"/>
                    <a:stretch>
                      <a:fillRect/>
                    </a:stretch>
                  </pic:blipFill>
                  <pic:spPr>
                    <a:xfrm>
                      <a:off x="0" y="0"/>
                      <a:ext cx="5276800" cy="832216"/>
                    </a:xfrm>
                    <a:prstGeom prst="rect">
                      <a:avLst/>
                    </a:prstGeom>
                  </pic:spPr>
                </pic:pic>
              </a:graphicData>
            </a:graphic>
          </wp:inline>
        </w:drawing>
      </w:r>
    </w:p>
    <w:p w14:paraId="474EBF1C">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3E555343">
      <w:pPr>
        <w:shd w:val="clear" w:color="auto" w:fill="auto"/>
        <w:spacing w:line="360" w:lineRule="auto"/>
        <w:ind w:left="300"/>
        <w:jc w:val="left"/>
        <w:textAlignment w:val="center"/>
        <w:rPr>
          <w:sz w:val="21"/>
        </w:rPr>
      </w:pPr>
      <w:r>
        <w:rPr>
          <w:sz w:val="21"/>
        </w:rPr>
        <w:t>A．步骤Ⅰ，须加入过量浓</w:t>
      </w:r>
      <w:r>
        <w:object>
          <v:shape id="_x0000_i6992" o:spt="75" alt="eqIddbc7bcfe5cacce080d9a3d2ccf9366e0" type="#_x0000_t75" style="height:15.8pt;width:31.65pt;" o:ole="t" filled="f" o:preferrelative="t" stroked="f" coordsize="21600,21600">
            <v:path/>
            <v:fill on="f" focussize="0,0"/>
            <v:stroke on="f"/>
            <v:imagedata r:id="rId9954" o:title="eqIddbc7bcfe5cacce080d9a3d2ccf9366e0"/>
            <o:lock v:ext="edit" aspectratio="t"/>
            <w10:wrap type="none"/>
            <w10:anchorlock/>
          </v:shape>
          <o:OLEObject Type="Embed" ProgID="Equation.DSMT4" ShapeID="_x0000_i6992" DrawAspect="Content" ObjectID="_1468081692" r:id="rId9953">
            <o:LockedField>false</o:LockedField>
          </o:OLEObject>
        </w:object>
      </w:r>
      <w:r>
        <w:rPr>
          <w:sz w:val="21"/>
        </w:rPr>
        <w:t>，以确保N元素完全转化为</w:t>
      </w:r>
      <w:r>
        <w:object>
          <v:shape id="_x0000_i6993"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6993" DrawAspect="Content" ObjectID="_1468081693" r:id="rId9955">
            <o:LockedField>false</o:LockedField>
          </o:OLEObject>
        </w:object>
      </w:r>
    </w:p>
    <w:p w14:paraId="3BD5BE16">
      <w:pPr>
        <w:shd w:val="clear" w:color="auto" w:fill="auto"/>
        <w:spacing w:line="360" w:lineRule="auto"/>
        <w:ind w:left="300"/>
        <w:jc w:val="left"/>
        <w:textAlignment w:val="center"/>
        <w:rPr>
          <w:sz w:val="21"/>
        </w:rPr>
      </w:pPr>
      <w:r>
        <w:rPr>
          <w:sz w:val="21"/>
        </w:rPr>
        <w:t>B．步骤Ⅱ，浓</w:t>
      </w:r>
      <w:r>
        <w:object>
          <v:shape id="_x0000_i6994"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994" DrawAspect="Content" ObjectID="_1468081694" r:id="rId9956">
            <o:LockedField>false</o:LockedField>
          </o:OLEObject>
        </w:object>
      </w:r>
      <w:r>
        <w:rPr>
          <w:sz w:val="21"/>
        </w:rPr>
        <w:t>溶液过量，有利于氨的蒸出</w:t>
      </w:r>
    </w:p>
    <w:p w14:paraId="3E102F33">
      <w:pPr>
        <w:shd w:val="clear" w:color="auto" w:fill="auto"/>
        <w:spacing w:line="360" w:lineRule="auto"/>
        <w:ind w:left="300"/>
        <w:jc w:val="left"/>
        <w:textAlignment w:val="center"/>
        <w:rPr>
          <w:sz w:val="21"/>
        </w:rPr>
      </w:pPr>
      <w:r>
        <w:rPr>
          <w:sz w:val="21"/>
        </w:rPr>
        <w:t>C．步骤Ⅲ，用定量、过量盐酸标准溶液吸收</w:t>
      </w:r>
      <w:r>
        <w:object>
          <v:shape id="_x0000_i6995"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6995" DrawAspect="Content" ObjectID="_1468081695" r:id="rId9957">
            <o:LockedField>false</o:LockedField>
          </o:OLEObject>
        </w:object>
      </w:r>
      <w:r>
        <w:rPr>
          <w:sz w:val="21"/>
        </w:rPr>
        <w:t>，以甲基红(变色的</w:t>
      </w:r>
      <w:r>
        <w:object>
          <v:shape id="_x0000_i6996" o:spt="75" alt="eqId1066e53bf79a3cdff7ec2934bd09e272" type="#_x0000_t75" style="height:14.05pt;width:16.7pt;" o:ole="t" filled="f" o:preferrelative="t" stroked="f" coordsize="21600,21600">
            <v:path/>
            <v:fill on="f" focussize="0,0"/>
            <v:stroke on="f"/>
            <v:imagedata r:id="rId9925" o:title="eqId1066e53bf79a3cdff7ec2934bd09e272"/>
            <o:lock v:ext="edit" aspectratio="t"/>
            <w10:wrap type="none"/>
            <w10:anchorlock/>
          </v:shape>
          <o:OLEObject Type="Embed" ProgID="Equation.DSMT4" ShapeID="_x0000_i6996" DrawAspect="Content" ObjectID="_1468081696" r:id="rId9958">
            <o:LockedField>false</o:LockedField>
          </o:OLEObject>
        </w:object>
      </w:r>
      <w:r>
        <w:rPr>
          <w:sz w:val="21"/>
        </w:rPr>
        <w:t>范围：</w:t>
      </w:r>
      <w:r>
        <w:object>
          <v:shape id="_x0000_i6997" o:spt="75" alt="eqIdc72f3768cba833926b40a6679a6b1a1a" type="#_x0000_t75" style="height:12.6pt;width:40.4pt;" o:ole="t" filled="f" o:preferrelative="t" stroked="f" coordsize="21600,21600">
            <v:path/>
            <v:fill on="f" focussize="0,0"/>
            <v:stroke on="f"/>
            <v:imagedata r:id="rId9960" o:title="eqIdc72f3768cba833926b40a6679a6b1a1a"/>
            <o:lock v:ext="edit" aspectratio="t"/>
            <w10:wrap type="none"/>
            <w10:anchorlock/>
          </v:shape>
          <o:OLEObject Type="Embed" ProgID="Equation.DSMT4" ShapeID="_x0000_i6997" DrawAspect="Content" ObjectID="_1468081697" r:id="rId9959">
            <o:LockedField>false</o:LockedField>
          </o:OLEObject>
        </w:object>
      </w:r>
      <w:r>
        <w:rPr>
          <w:sz w:val="21"/>
        </w:rPr>
        <w:t>)为指示剂，用</w:t>
      </w:r>
      <w:r>
        <w:object>
          <v:shape id="_x0000_i699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6998" DrawAspect="Content" ObjectID="_1468081698" r:id="rId9961">
            <o:LockedField>false</o:LockedField>
          </o:OLEObject>
        </w:object>
      </w:r>
      <w:r>
        <w:rPr>
          <w:sz w:val="21"/>
        </w:rPr>
        <w:t>标准溶液滴定，经计算可得N元素的含量</w:t>
      </w:r>
    </w:p>
    <w:p w14:paraId="0AA4E9D5">
      <w:pPr>
        <w:shd w:val="clear" w:color="auto" w:fill="auto"/>
        <w:spacing w:line="360" w:lineRule="auto"/>
        <w:ind w:left="300"/>
        <w:jc w:val="left"/>
        <w:textAlignment w:val="center"/>
        <w:rPr>
          <w:sz w:val="21"/>
        </w:rPr>
      </w:pPr>
      <w:r>
        <w:rPr>
          <w:sz w:val="21"/>
        </w:rPr>
        <w:t>D．尿素</w:t>
      </w:r>
      <w:r>
        <w:object>
          <v:shape id="_x0000_i6999" o:spt="75" alt="eqId5da66d01578dc10a23df1ad74f354b77" type="#_x0000_t75" style="height:19.2pt;width:61.6pt;" o:ole="t" filled="f" o:preferrelative="t" stroked="f" coordsize="21600,21600">
            <v:path/>
            <v:fill on="f" focussize="0,0"/>
            <v:stroke on="f"/>
            <v:imagedata r:id="rId9963" o:title="eqId5da66d01578dc10a23df1ad74f354b77"/>
            <o:lock v:ext="edit" aspectratio="t"/>
            <w10:wrap type="none"/>
            <w10:anchorlock/>
          </v:shape>
          <o:OLEObject Type="Embed" ProgID="Equation.DSMT4" ShapeID="_x0000_i6999" DrawAspect="Content" ObjectID="_1468081699" r:id="rId9962">
            <o:LockedField>false</o:LockedField>
          </o:OLEObject>
        </w:object>
      </w:r>
      <w:r>
        <w:rPr>
          <w:sz w:val="21"/>
        </w:rPr>
        <w:t>样品、</w:t>
      </w:r>
      <w:r>
        <w:object>
          <v:shape id="_x0000_i7000" o:spt="75" alt="eqId3df3b2700eba32725fe822f804147dc6" type="#_x0000_t75" style="height:14.2pt;width:31.65pt;" o:ole="t" filled="f" o:preferrelative="t" stroked="f" coordsize="21600,21600">
            <v:path/>
            <v:fill on="f" focussize="0,0"/>
            <v:stroke on="f"/>
            <v:imagedata r:id="rId9308" o:title="eqId3df3b2700eba32725fe822f804147dc6"/>
            <o:lock v:ext="edit" aspectratio="t"/>
            <w10:wrap type="none"/>
            <w10:anchorlock/>
          </v:shape>
          <o:OLEObject Type="Embed" ProgID="Equation.DSMT4" ShapeID="_x0000_i7000" DrawAspect="Content" ObjectID="_1468081700" r:id="rId9964">
            <o:LockedField>false</o:LockedField>
          </o:OLEObject>
        </w:object>
      </w:r>
      <w:r>
        <w:rPr>
          <w:sz w:val="21"/>
        </w:rPr>
        <w:t>样品的N元素含量均可按上述步骤测定</w:t>
      </w:r>
    </w:p>
    <w:p w14:paraId="44A5AF5D">
      <w:pPr>
        <w:shd w:val="clear" w:color="auto" w:fill="auto"/>
        <w:spacing w:line="360" w:lineRule="auto"/>
        <w:jc w:val="left"/>
        <w:textAlignment w:val="center"/>
        <w:rPr>
          <w:color w:val="FF0000"/>
          <w:sz w:val="21"/>
        </w:rPr>
      </w:pPr>
      <w:r>
        <w:rPr>
          <w:color w:val="FF0000"/>
          <w:sz w:val="21"/>
        </w:rPr>
        <w:t>【答案】D</w:t>
      </w:r>
    </w:p>
    <w:p w14:paraId="21BD4EA1">
      <w:pPr>
        <w:shd w:val="clear" w:color="auto" w:fill="auto"/>
        <w:spacing w:line="360" w:lineRule="auto"/>
        <w:jc w:val="left"/>
        <w:textAlignment w:val="center"/>
        <w:rPr>
          <w:color w:val="FF0000"/>
          <w:sz w:val="21"/>
        </w:rPr>
      </w:pPr>
      <w:r>
        <w:rPr>
          <w:color w:val="FF0000"/>
          <w:sz w:val="21"/>
        </w:rPr>
        <w:t>【分析】蛋白质中的N元素以氨基或酰胺基形式存在，在浓硫酸、K</w:t>
      </w:r>
      <w:r>
        <w:rPr>
          <w:color w:val="FF0000"/>
          <w:sz w:val="21"/>
          <w:vertAlign w:val="subscript"/>
        </w:rPr>
        <w:t>2</w:t>
      </w:r>
      <w:r>
        <w:rPr>
          <w:color w:val="FF0000"/>
          <w:sz w:val="21"/>
        </w:rPr>
        <w:t>SO</w:t>
      </w:r>
      <w:r>
        <w:rPr>
          <w:color w:val="FF0000"/>
          <w:sz w:val="21"/>
          <w:vertAlign w:val="subscript"/>
        </w:rPr>
        <w:t>4</w:t>
      </w:r>
      <w:r>
        <w:rPr>
          <w:color w:val="FF0000"/>
          <w:sz w:val="21"/>
        </w:rPr>
        <w:t>和催化剂CuSO</w:t>
      </w:r>
      <w:r>
        <w:rPr>
          <w:color w:val="FF0000"/>
          <w:sz w:val="21"/>
          <w:vertAlign w:val="subscript"/>
        </w:rPr>
        <w:t>4</w:t>
      </w:r>
      <w:r>
        <w:rPr>
          <w:color w:val="FF0000"/>
          <w:sz w:val="21"/>
        </w:rPr>
        <w:t>作用下发生反应生成</w:t>
      </w:r>
      <w:r>
        <w:rPr>
          <w:color w:val="FF0000"/>
        </w:rPr>
        <w:object>
          <v:shape id="_x0000_i7001" o:spt="75" alt="eqId6da74fc04eac46955473feb0849f4ff6" type="#_x0000_t75" style="height:16.3pt;width:22.85pt;" o:ole="t" filled="f" o:preferrelative="t" stroked="f" coordsize="21600,21600">
            <v:path/>
            <v:fill on="f" focussize="0,0"/>
            <v:stroke on="f"/>
            <v:imagedata r:id="rId1624" o:title="eqId6da74fc04eac46955473feb0849f4ff6"/>
            <o:lock v:ext="edit" aspectratio="t"/>
            <w10:wrap type="none"/>
            <w10:anchorlock/>
          </v:shape>
          <o:OLEObject Type="Embed" ProgID="Equation.DSMT4" ShapeID="_x0000_i7001" DrawAspect="Content" ObjectID="_1468081701" r:id="rId9965">
            <o:LockedField>false</o:LockedField>
          </o:OLEObject>
        </w:object>
      </w:r>
      <w:r>
        <w:rPr>
          <w:color w:val="FF0000"/>
          <w:sz w:val="21"/>
        </w:rPr>
        <w:t>，再加入浓NaOH溶液让</w:t>
      </w:r>
      <w:r>
        <w:rPr>
          <w:color w:val="FF0000"/>
        </w:rPr>
        <w:object>
          <v:shape id="_x0000_i7002" o:spt="75" alt="eqId6da74fc04eac46955473feb0849f4ff6" type="#_x0000_t75" style="height:16.3pt;width:22.85pt;" o:ole="t" filled="f" o:preferrelative="t" stroked="f" coordsize="21600,21600">
            <v:path/>
            <v:fill on="f" focussize="0,0"/>
            <v:stroke on="f"/>
            <v:imagedata r:id="rId1624" o:title="eqId6da74fc04eac46955473feb0849f4ff6"/>
            <o:lock v:ext="edit" aspectratio="t"/>
            <w10:wrap type="none"/>
            <w10:anchorlock/>
          </v:shape>
          <o:OLEObject Type="Embed" ProgID="Equation.DSMT4" ShapeID="_x0000_i7002" DrawAspect="Content" ObjectID="_1468081702" r:id="rId9966">
            <o:LockedField>false</o:LockedField>
          </o:OLEObject>
        </w:object>
      </w:r>
      <w:r>
        <w:rPr>
          <w:color w:val="FF0000"/>
          <w:sz w:val="21"/>
        </w:rPr>
        <w:t>转化为NH</w:t>
      </w:r>
      <w:r>
        <w:rPr>
          <w:color w:val="FF0000"/>
          <w:sz w:val="21"/>
          <w:vertAlign w:val="subscript"/>
        </w:rPr>
        <w:t>3</w:t>
      </w:r>
      <w:r>
        <w:rPr>
          <w:color w:val="FF0000"/>
          <w:sz w:val="21"/>
        </w:rPr>
        <w:t>蒸出，NH</w:t>
      </w:r>
      <w:r>
        <w:rPr>
          <w:color w:val="FF0000"/>
          <w:sz w:val="21"/>
          <w:vertAlign w:val="subscript"/>
        </w:rPr>
        <w:t>3</w:t>
      </w:r>
      <w:r>
        <w:rPr>
          <w:color w:val="FF0000"/>
          <w:sz w:val="21"/>
        </w:rPr>
        <w:t>用一定量的盐酸吸收，多余的盐酸用标准NaOH溶液通过滴定测定出来，从而计算出N的含量。</w:t>
      </w:r>
    </w:p>
    <w:p w14:paraId="46940E20">
      <w:pPr>
        <w:shd w:val="clear" w:color="auto" w:fill="auto"/>
        <w:spacing w:line="360" w:lineRule="auto"/>
        <w:jc w:val="left"/>
        <w:textAlignment w:val="center"/>
        <w:rPr>
          <w:color w:val="FF0000"/>
          <w:sz w:val="21"/>
        </w:rPr>
      </w:pPr>
      <w:r>
        <w:rPr>
          <w:color w:val="FF0000"/>
          <w:sz w:val="21"/>
        </w:rPr>
        <w:t>【详解】A．步骤Ⅰ，加入过量浓</w:t>
      </w:r>
      <w:r>
        <w:rPr>
          <w:color w:val="FF0000"/>
        </w:rPr>
        <w:object>
          <v:shape id="_x0000_i7003" o:spt="75" alt="eqIddbc7bcfe5cacce080d9a3d2ccf9366e0" type="#_x0000_t75" style="height:15.8pt;width:31.65pt;" o:ole="t" filled="f" o:preferrelative="t" stroked="f" coordsize="21600,21600">
            <v:path/>
            <v:fill on="f" focussize="0,0"/>
            <v:stroke on="f"/>
            <v:imagedata r:id="rId9954" o:title="eqIddbc7bcfe5cacce080d9a3d2ccf9366e0"/>
            <o:lock v:ext="edit" aspectratio="t"/>
            <w10:wrap type="none"/>
            <w10:anchorlock/>
          </v:shape>
          <o:OLEObject Type="Embed" ProgID="Equation.DSMT4" ShapeID="_x0000_i7003" DrawAspect="Content" ObjectID="_1468081703" r:id="rId9967">
            <o:LockedField>false</o:LockedField>
          </o:OLEObject>
        </w:object>
      </w:r>
      <w:r>
        <w:rPr>
          <w:color w:val="FF0000"/>
          <w:sz w:val="21"/>
        </w:rPr>
        <w:t>，使蛋白质中的氨基和酰胺基全部转化为</w:t>
      </w:r>
      <w:r>
        <w:rPr>
          <w:color w:val="FF0000"/>
        </w:rPr>
        <w:object>
          <v:shape id="_x0000_i7004"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7004" DrawAspect="Content" ObjectID="_1468081704" r:id="rId9968">
            <o:LockedField>false</o:LockedField>
          </o:OLEObject>
        </w:object>
      </w:r>
      <w:r>
        <w:rPr>
          <w:color w:val="FF0000"/>
          <w:sz w:val="21"/>
        </w:rPr>
        <w:t>，确保N元素完全转化为</w:t>
      </w:r>
      <w:r>
        <w:rPr>
          <w:color w:val="FF0000"/>
        </w:rPr>
        <w:object>
          <v:shape id="_x0000_i7005"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7005" DrawAspect="Content" ObjectID="_1468081705" r:id="rId9969">
            <o:LockedField>false</o:LockedField>
          </o:OLEObject>
        </w:object>
      </w:r>
      <w:r>
        <w:rPr>
          <w:color w:val="FF0000"/>
          <w:sz w:val="21"/>
        </w:rPr>
        <w:t>，A正确；</w:t>
      </w:r>
    </w:p>
    <w:p w14:paraId="1841E761">
      <w:pPr>
        <w:shd w:val="clear" w:color="auto" w:fill="auto"/>
        <w:spacing w:line="360" w:lineRule="auto"/>
        <w:jc w:val="left"/>
        <w:textAlignment w:val="center"/>
        <w:rPr>
          <w:color w:val="FF0000"/>
          <w:sz w:val="21"/>
        </w:rPr>
      </w:pPr>
      <w:r>
        <w:rPr>
          <w:color w:val="FF0000"/>
          <w:sz w:val="21"/>
        </w:rPr>
        <w:t>B．根据</w:t>
      </w:r>
      <w:r>
        <w:rPr>
          <w:color w:val="FF0000"/>
        </w:rPr>
        <w:object>
          <v:shape id="_x0000_i7006"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7006" DrawAspect="Content" ObjectID="_1468081706" r:id="rId9970">
            <o:LockedField>false</o:LockedField>
          </o:OLEObject>
        </w:object>
      </w:r>
      <w:r>
        <w:rPr>
          <w:color w:val="FF0000"/>
          <w:sz w:val="21"/>
        </w:rPr>
        <w:t>+OH</w:t>
      </w:r>
      <w:r>
        <w:rPr>
          <w:color w:val="FF0000"/>
          <w:sz w:val="21"/>
          <w:vertAlign w:val="superscript"/>
        </w:rPr>
        <w:t>-</w:t>
      </w:r>
      <w:r>
        <w:rPr>
          <w:color w:val="FF0000"/>
          <w:sz w:val="21"/>
        </w:rPr>
        <w:t>⇋NH</w:t>
      </w:r>
      <w:r>
        <w:rPr>
          <w:color w:val="FF0000"/>
          <w:sz w:val="21"/>
          <w:vertAlign w:val="subscript"/>
        </w:rPr>
        <w:t>3</w:t>
      </w:r>
      <w:r>
        <w:rPr>
          <w:color w:val="FF0000"/>
          <w:sz w:val="21"/>
        </w:rPr>
        <w:t>·H</w:t>
      </w:r>
      <w:r>
        <w:rPr>
          <w:color w:val="FF0000"/>
          <w:sz w:val="21"/>
          <w:vertAlign w:val="subscript"/>
        </w:rPr>
        <w:t>2</w:t>
      </w:r>
      <w:r>
        <w:rPr>
          <w:color w:val="FF0000"/>
          <w:sz w:val="21"/>
        </w:rPr>
        <w:t>O⇋NH</w:t>
      </w:r>
      <w:r>
        <w:rPr>
          <w:color w:val="FF0000"/>
          <w:sz w:val="21"/>
          <w:vertAlign w:val="subscript"/>
        </w:rPr>
        <w:t>3</w:t>
      </w:r>
      <w:r>
        <w:rPr>
          <w:color w:val="FF0000"/>
          <w:sz w:val="21"/>
        </w:rPr>
        <w:t>+H</w:t>
      </w:r>
      <w:r>
        <w:rPr>
          <w:color w:val="FF0000"/>
          <w:sz w:val="21"/>
          <w:vertAlign w:val="subscript"/>
        </w:rPr>
        <w:t>2</w:t>
      </w:r>
      <w:r>
        <w:rPr>
          <w:color w:val="FF0000"/>
          <w:sz w:val="21"/>
        </w:rPr>
        <w:t>O，NaOH过量，增大OH</w:t>
      </w:r>
      <w:r>
        <w:rPr>
          <w:color w:val="FF0000"/>
          <w:sz w:val="21"/>
          <w:vertAlign w:val="superscript"/>
        </w:rPr>
        <w:t>-</w:t>
      </w:r>
      <w:r>
        <w:rPr>
          <w:color w:val="FF0000"/>
          <w:sz w:val="21"/>
        </w:rPr>
        <w:t>浓度有利于氨的蒸出，B正确；</w:t>
      </w:r>
    </w:p>
    <w:p w14:paraId="08112DED">
      <w:pPr>
        <w:shd w:val="clear" w:color="auto" w:fill="auto"/>
        <w:spacing w:line="360" w:lineRule="auto"/>
        <w:jc w:val="left"/>
        <w:textAlignment w:val="center"/>
        <w:rPr>
          <w:color w:val="FF0000"/>
          <w:sz w:val="21"/>
        </w:rPr>
      </w:pPr>
      <w:r>
        <w:rPr>
          <w:color w:val="FF0000"/>
          <w:sz w:val="21"/>
        </w:rPr>
        <w:t>C．步骤Ⅲ，用定量、过量盐酸标准溶液吸收</w:t>
      </w:r>
      <w:r>
        <w:rPr>
          <w:color w:val="FF0000"/>
        </w:rPr>
        <w:object>
          <v:shape id="_x0000_i7007"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7007" DrawAspect="Content" ObjectID="_1468081707" r:id="rId9971">
            <o:LockedField>false</o:LockedField>
          </o:OLEObject>
        </w:object>
      </w:r>
      <w:r>
        <w:rPr>
          <w:color w:val="FF0000"/>
          <w:sz w:val="21"/>
        </w:rPr>
        <w:t>后，过量的HCl用标准NaOH溶液滴定，反应后溶液中有NaCl和NH</w:t>
      </w:r>
      <w:r>
        <w:rPr>
          <w:color w:val="FF0000"/>
          <w:sz w:val="21"/>
          <w:vertAlign w:val="subscript"/>
        </w:rPr>
        <w:t>4</w:t>
      </w:r>
      <w:r>
        <w:rPr>
          <w:color w:val="FF0000"/>
          <w:sz w:val="21"/>
        </w:rPr>
        <w:t>Cl，终点显酸性，用在酸性范围内变色的甲基红为指示剂，C正确；</w:t>
      </w:r>
    </w:p>
    <w:p w14:paraId="043BB2B8">
      <w:pPr>
        <w:shd w:val="clear" w:color="auto" w:fill="auto"/>
        <w:spacing w:line="360" w:lineRule="auto"/>
        <w:jc w:val="left"/>
        <w:textAlignment w:val="center"/>
        <w:rPr>
          <w:color w:val="FF0000"/>
          <w:sz w:val="21"/>
        </w:rPr>
      </w:pPr>
      <w:r>
        <w:rPr>
          <w:color w:val="FF0000"/>
          <w:sz w:val="21"/>
        </w:rPr>
        <w:t>D．</w:t>
      </w:r>
      <w:r>
        <w:rPr>
          <w:color w:val="FF0000"/>
        </w:rPr>
        <w:object>
          <v:shape id="_x0000_i7008" o:spt="75" alt="eqId3df3b2700eba32725fe822f804147dc6" type="#_x0000_t75" style="height:14.2pt;width:31.65pt;" o:ole="t" filled="f" o:preferrelative="t" stroked="f" coordsize="21600,21600">
            <v:path/>
            <v:fill on="f" focussize="0,0"/>
            <v:stroke on="f"/>
            <v:imagedata r:id="rId9308" o:title="eqId3df3b2700eba32725fe822f804147dc6"/>
            <o:lock v:ext="edit" aspectratio="t"/>
            <w10:wrap type="none"/>
            <w10:anchorlock/>
          </v:shape>
          <o:OLEObject Type="Embed" ProgID="Equation.DSMT4" ShapeID="_x0000_i7008" DrawAspect="Content" ObjectID="_1468081708" r:id="rId9972">
            <o:LockedField>false</o:LockedField>
          </o:OLEObject>
        </w:object>
      </w:r>
      <w:r>
        <w:rPr>
          <w:color w:val="FF0000"/>
          <w:sz w:val="21"/>
        </w:rPr>
        <w:t>中的N元素在浓硫酸、K</w:t>
      </w:r>
      <w:r>
        <w:rPr>
          <w:color w:val="FF0000"/>
          <w:sz w:val="21"/>
          <w:vertAlign w:val="subscript"/>
        </w:rPr>
        <w:t>2</w:t>
      </w:r>
      <w:r>
        <w:rPr>
          <w:color w:val="FF0000"/>
          <w:sz w:val="21"/>
        </w:rPr>
        <w:t>SO</w:t>
      </w:r>
      <w:r>
        <w:rPr>
          <w:color w:val="FF0000"/>
          <w:sz w:val="21"/>
          <w:vertAlign w:val="subscript"/>
        </w:rPr>
        <w:t>4</w:t>
      </w:r>
      <w:r>
        <w:rPr>
          <w:color w:val="FF0000"/>
          <w:sz w:val="21"/>
        </w:rPr>
        <w:t>和催化剂CuSO</w:t>
      </w:r>
      <w:r>
        <w:rPr>
          <w:color w:val="FF0000"/>
          <w:sz w:val="21"/>
          <w:vertAlign w:val="subscript"/>
        </w:rPr>
        <w:t>4</w:t>
      </w:r>
      <w:r>
        <w:rPr>
          <w:color w:val="FF0000"/>
          <w:sz w:val="21"/>
        </w:rPr>
        <w:t>作用下不会转化为</w:t>
      </w:r>
      <w:r>
        <w:rPr>
          <w:color w:val="FF0000"/>
        </w:rPr>
        <w:object>
          <v:shape id="_x0000_i7009"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7009" DrawAspect="Content" ObjectID="_1468081709" r:id="rId9973">
            <o:LockedField>false</o:LockedField>
          </o:OLEObject>
        </w:object>
      </w:r>
      <w:r>
        <w:rPr>
          <w:color w:val="FF0000"/>
          <w:sz w:val="21"/>
        </w:rPr>
        <w:t>，不能按上述步骤测定，D错误；</w:t>
      </w:r>
    </w:p>
    <w:p w14:paraId="4B3095F5">
      <w:pPr>
        <w:shd w:val="clear" w:color="auto" w:fill="auto"/>
        <w:spacing w:line="360" w:lineRule="auto"/>
        <w:jc w:val="left"/>
        <w:textAlignment w:val="center"/>
        <w:rPr>
          <w:color w:val="FF0000"/>
          <w:sz w:val="21"/>
        </w:rPr>
      </w:pPr>
      <w:r>
        <w:rPr>
          <w:color w:val="FF0000"/>
          <w:sz w:val="21"/>
        </w:rPr>
        <w:t>答案选D。</w:t>
      </w:r>
    </w:p>
    <w:p w14:paraId="76D60A0C">
      <w:pPr>
        <w:shd w:val="clear" w:color="auto" w:fill="auto"/>
        <w:spacing w:line="360" w:lineRule="auto"/>
        <w:jc w:val="left"/>
        <w:textAlignment w:val="center"/>
        <w:rPr>
          <w:sz w:val="21"/>
        </w:rPr>
      </w:pPr>
      <w:r>
        <w:rPr>
          <w:rFonts w:hint="eastAsia"/>
          <w:sz w:val="21"/>
          <w:lang w:val="en-US" w:eastAsia="zh-CN"/>
        </w:rPr>
        <w:t>14</w:t>
      </w:r>
      <w:r>
        <w:rPr>
          <w:sz w:val="21"/>
        </w:rPr>
        <w:t>．</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eastAsia="zh-CN"/>
        </w:rPr>
        <w:t>林、</w:t>
      </w:r>
      <w:r>
        <w:rPr>
          <w:rFonts w:hint="eastAsia" w:ascii="黑体" w:hAnsi="黑体" w:eastAsia="黑体"/>
          <w:b/>
          <w:bCs/>
          <w:color w:val="0070C0"/>
        </w:rPr>
        <w:t>辽</w:t>
      </w:r>
      <w:r>
        <w:rPr>
          <w:rFonts w:hint="eastAsia" w:ascii="黑体" w:hAnsi="黑体" w:eastAsia="黑体"/>
          <w:b/>
          <w:bCs/>
          <w:color w:val="0070C0"/>
          <w:lang w:eastAsia="zh-CN"/>
        </w:rPr>
        <w:t>宁、</w:t>
      </w:r>
      <w:r>
        <w:rPr>
          <w:rFonts w:hint="eastAsia" w:ascii="黑体" w:hAnsi="黑体" w:eastAsia="黑体"/>
          <w:b/>
          <w:bCs/>
          <w:color w:val="0070C0"/>
          <w:lang w:val="en-US" w:eastAsia="zh-CN"/>
        </w:rPr>
        <w:t>内蒙古</w:t>
      </w:r>
      <w:r>
        <w:rPr>
          <w:rFonts w:hint="eastAsia" w:ascii="黑体" w:hAnsi="黑体" w:eastAsia="黑体"/>
          <w:b/>
          <w:bCs/>
          <w:color w:val="0070C0"/>
        </w:rPr>
        <w:t>卷）</w:t>
      </w:r>
      <w:r>
        <w:rPr>
          <w:sz w:val="21"/>
        </w:rPr>
        <w:t>巧设实验，方得真知。下列实验设计合理的是</w:t>
      </w:r>
    </w:p>
    <w:tbl>
      <w:tblPr>
        <w:tblStyle w:val="6"/>
        <w:tblW w:w="55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529"/>
        <w:gridCol w:w="3006"/>
      </w:tblGrid>
      <w:tr w14:paraId="76B33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2168F1">
            <w:pPr>
              <w:shd w:val="clear" w:color="auto" w:fill="auto"/>
              <w:spacing w:line="360" w:lineRule="auto"/>
              <w:jc w:val="left"/>
              <w:textAlignment w:val="center"/>
              <w:rPr>
                <w:sz w:val="21"/>
              </w:rPr>
            </w:pPr>
            <w:r>
              <w:rPr>
                <w:sz w:val="21"/>
              </w:rPr>
              <w:t>A．除去</w:t>
            </w:r>
            <w:r>
              <w:object>
                <v:shape id="_x0000_i7010"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010" DrawAspect="Content" ObjectID="_1468081710" r:id="rId9974">
                  <o:LockedField>false</o:LockedField>
                </o:OLEObject>
              </w:object>
            </w:r>
            <w:r>
              <w:rPr>
                <w:sz w:val="21"/>
              </w:rPr>
              <w:t>中的HCl</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404C87">
            <w:pPr>
              <w:shd w:val="clear" w:color="auto" w:fill="auto"/>
              <w:spacing w:line="360" w:lineRule="auto"/>
              <w:jc w:val="left"/>
              <w:textAlignment w:val="center"/>
              <w:rPr>
                <w:sz w:val="21"/>
              </w:rPr>
            </w:pPr>
            <w:r>
              <w:rPr>
                <w:sz w:val="21"/>
              </w:rPr>
              <w:t>B．制备少量NO避免其被氧化</w:t>
            </w:r>
          </w:p>
        </w:tc>
      </w:tr>
      <w:tr w14:paraId="506EF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59DAB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23975" cy="571500"/>
                  <wp:effectExtent l="0" t="0" r="1905" b="7620"/>
                  <wp:docPr id="547" name="图片 547" descr="@@@384e36b2-8164-4ef5-bc79-61e1cccdd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descr="@@@384e36b2-8164-4ef5-bc79-61e1cccdd87b"/>
                          <pic:cNvPicPr>
                            <a:picLocks noChangeAspect="1"/>
                          </pic:cNvPicPr>
                        </pic:nvPicPr>
                        <pic:blipFill>
                          <a:blip r:embed="rId9975"/>
                          <a:stretch>
                            <a:fillRect/>
                          </a:stretch>
                        </pic:blipFill>
                        <pic:spPr>
                          <a:xfrm>
                            <a:off x="0" y="0"/>
                            <a:ext cx="1323975" cy="5715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4C8D9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19250" cy="1238250"/>
                  <wp:effectExtent l="0" t="0" r="11430" b="11430"/>
                  <wp:docPr id="548" name="图片 548" descr="@@@f5e21b8b-c576-42ae-850a-5b1b1b60e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f5e21b8b-c576-42ae-850a-5b1b1b60e21f"/>
                          <pic:cNvPicPr>
                            <a:picLocks noChangeAspect="1"/>
                          </pic:cNvPicPr>
                        </pic:nvPicPr>
                        <pic:blipFill>
                          <a:blip r:embed="rId9976"/>
                          <a:stretch>
                            <a:fillRect/>
                          </a:stretch>
                        </pic:blipFill>
                        <pic:spPr>
                          <a:xfrm>
                            <a:off x="0" y="0"/>
                            <a:ext cx="1619250" cy="1238250"/>
                          </a:xfrm>
                          <a:prstGeom prst="rect">
                            <a:avLst/>
                          </a:prstGeom>
                        </pic:spPr>
                      </pic:pic>
                    </a:graphicData>
                  </a:graphic>
                </wp:inline>
              </w:drawing>
            </w:r>
          </w:p>
        </w:tc>
      </w:tr>
      <w:tr w14:paraId="2040A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7A5697">
            <w:pPr>
              <w:shd w:val="clear" w:color="auto" w:fill="auto"/>
              <w:spacing w:line="360" w:lineRule="auto"/>
              <w:jc w:val="left"/>
              <w:textAlignment w:val="center"/>
              <w:rPr>
                <w:sz w:val="21"/>
              </w:rPr>
            </w:pPr>
            <w:r>
              <w:rPr>
                <w:sz w:val="21"/>
              </w:rPr>
              <w:t>C．用乙醇萃取</w:t>
            </w:r>
            <w:r>
              <w:object>
                <v:shape id="_x0000_i7011" o:spt="75" alt="eqIdd612d9a135a7b56db5ea37e4496abe59" type="#_x0000_t75" style="height:15.8pt;width:19.35pt;" o:ole="t" filled="f" o:preferrelative="t" stroked="f" coordsize="21600,21600">
                  <v:path/>
                  <v:fill on="f" focussize="0,0"/>
                  <v:stroke on="f"/>
                  <v:imagedata r:id="rId4161" o:title="eqIdd612d9a135a7b56db5ea37e4496abe59"/>
                  <o:lock v:ext="edit" aspectratio="t"/>
                  <w10:wrap type="none"/>
                  <w10:anchorlock/>
                </v:shape>
                <o:OLEObject Type="Embed" ProgID="Equation.DSMT4" ShapeID="_x0000_i7011" DrawAspect="Content" ObjectID="_1468081711" r:id="rId9977">
                  <o:LockedField>false</o:LockedField>
                </o:OLEObject>
              </w:object>
            </w:r>
            <w:r>
              <w:rPr>
                <w:sz w:val="21"/>
              </w:rPr>
              <w:t>中的S</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E63A8B">
            <w:pPr>
              <w:shd w:val="clear" w:color="auto" w:fill="auto"/>
              <w:spacing w:line="360" w:lineRule="auto"/>
              <w:jc w:val="left"/>
              <w:textAlignment w:val="center"/>
              <w:rPr>
                <w:sz w:val="21"/>
              </w:rPr>
            </w:pPr>
            <w:r>
              <w:rPr>
                <w:sz w:val="21"/>
              </w:rPr>
              <w:t>D．制作简易氢氧燃料电池</w:t>
            </w:r>
          </w:p>
        </w:tc>
      </w:tr>
      <w:tr w14:paraId="0F6AD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F4E2D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247775" cy="1095375"/>
                  <wp:effectExtent l="0" t="0" r="1905" b="1905"/>
                  <wp:docPr id="549" name="图片 549" descr="@@@6b0a9b3b-1040-47b0-b6dd-bdd5d2ea19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6b0a9b3b-1040-47b0-b6dd-bdd5d2ea19fd"/>
                          <pic:cNvPicPr>
                            <a:picLocks noChangeAspect="1"/>
                          </pic:cNvPicPr>
                        </pic:nvPicPr>
                        <pic:blipFill>
                          <a:blip r:embed="rId9978"/>
                          <a:stretch>
                            <a:fillRect/>
                          </a:stretch>
                        </pic:blipFill>
                        <pic:spPr>
                          <a:xfrm>
                            <a:off x="0" y="0"/>
                            <a:ext cx="1247775" cy="10953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BDBB1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457325" cy="1428750"/>
                  <wp:effectExtent l="0" t="0" r="5715" b="3810"/>
                  <wp:docPr id="550" name="图片 550" descr="@@@9b2c2b35-046f-4e03-b0b0-54a6d528f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9b2c2b35-046f-4e03-b0b0-54a6d528f631"/>
                          <pic:cNvPicPr>
                            <a:picLocks noChangeAspect="1"/>
                          </pic:cNvPicPr>
                        </pic:nvPicPr>
                        <pic:blipFill>
                          <a:blip r:embed="rId9979"/>
                          <a:stretch>
                            <a:fillRect/>
                          </a:stretch>
                        </pic:blipFill>
                        <pic:spPr>
                          <a:xfrm>
                            <a:off x="0" y="0"/>
                            <a:ext cx="1457325" cy="1428750"/>
                          </a:xfrm>
                          <a:prstGeom prst="rect">
                            <a:avLst/>
                          </a:prstGeom>
                        </pic:spPr>
                      </pic:pic>
                    </a:graphicData>
                  </a:graphic>
                </wp:inline>
              </w:drawing>
            </w:r>
          </w:p>
        </w:tc>
      </w:tr>
    </w:tbl>
    <w:p w14:paraId="4213DBC5">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3C2ED5F2">
      <w:pPr>
        <w:shd w:val="clear" w:color="auto" w:fill="auto"/>
        <w:spacing w:line="360" w:lineRule="auto"/>
        <w:jc w:val="left"/>
        <w:textAlignment w:val="center"/>
        <w:rPr>
          <w:color w:val="FF0000"/>
          <w:sz w:val="21"/>
        </w:rPr>
      </w:pPr>
      <w:r>
        <w:rPr>
          <w:color w:val="FF0000"/>
          <w:sz w:val="21"/>
        </w:rPr>
        <w:t>【答案】B</w:t>
      </w:r>
    </w:p>
    <w:p w14:paraId="1327C466">
      <w:pPr>
        <w:shd w:val="clear" w:color="auto" w:fill="auto"/>
        <w:spacing w:line="360" w:lineRule="auto"/>
        <w:jc w:val="left"/>
        <w:textAlignment w:val="center"/>
        <w:rPr>
          <w:color w:val="FF0000"/>
          <w:sz w:val="21"/>
        </w:rPr>
      </w:pPr>
      <w:r>
        <w:rPr>
          <w:color w:val="FF0000"/>
          <w:sz w:val="21"/>
        </w:rPr>
        <w:t>【详解】A．碱石灰为NaOH和CaO的混合物，既能吸收HCl又能吸收Cl</w:t>
      </w:r>
      <w:r>
        <w:rPr>
          <w:color w:val="FF0000"/>
          <w:sz w:val="21"/>
          <w:vertAlign w:val="subscript"/>
        </w:rPr>
        <w:t>2</w:t>
      </w:r>
      <w:r>
        <w:rPr>
          <w:color w:val="FF0000"/>
          <w:sz w:val="21"/>
        </w:rPr>
        <w:t>，不能用碱石灰除去Cl</w:t>
      </w:r>
      <w:r>
        <w:rPr>
          <w:color w:val="FF0000"/>
          <w:sz w:val="21"/>
          <w:vertAlign w:val="subscript"/>
        </w:rPr>
        <w:t>2</w:t>
      </w:r>
      <w:r>
        <w:rPr>
          <w:color w:val="FF0000"/>
          <w:sz w:val="21"/>
        </w:rPr>
        <w:t>中的HCl，故A错误；</w:t>
      </w:r>
    </w:p>
    <w:p w14:paraId="61267D1C">
      <w:pPr>
        <w:shd w:val="clear" w:color="auto" w:fill="auto"/>
        <w:spacing w:line="360" w:lineRule="auto"/>
        <w:jc w:val="left"/>
        <w:textAlignment w:val="center"/>
        <w:rPr>
          <w:color w:val="FF0000"/>
          <w:sz w:val="21"/>
        </w:rPr>
      </w:pPr>
      <w:r>
        <w:rPr>
          <w:color w:val="FF0000"/>
          <w:sz w:val="21"/>
        </w:rPr>
        <w:t>B．铜丝和稀硝酸反应生成硝酸铜、NO和水，NO难溶于水，U形管左侧与大气隔绝，即NO存在于无氧环境中，故B正确；</w:t>
      </w:r>
    </w:p>
    <w:p w14:paraId="7AD389B1">
      <w:pPr>
        <w:shd w:val="clear" w:color="auto" w:fill="auto"/>
        <w:spacing w:line="360" w:lineRule="auto"/>
        <w:jc w:val="left"/>
        <w:textAlignment w:val="center"/>
        <w:rPr>
          <w:color w:val="FF0000"/>
          <w:sz w:val="21"/>
        </w:rPr>
      </w:pPr>
      <w:r>
        <w:rPr>
          <w:color w:val="FF0000"/>
          <w:sz w:val="21"/>
        </w:rPr>
        <w:t>C．S微溶于酒精、易溶于CS</w:t>
      </w:r>
      <w:r>
        <w:rPr>
          <w:color w:val="FF0000"/>
          <w:sz w:val="21"/>
          <w:vertAlign w:val="subscript"/>
        </w:rPr>
        <w:t>2</w:t>
      </w:r>
      <w:r>
        <w:rPr>
          <w:color w:val="FF0000"/>
          <w:sz w:val="21"/>
        </w:rPr>
        <w:t>，不能用乙醇萃取CS</w:t>
      </w:r>
      <w:r>
        <w:rPr>
          <w:color w:val="FF0000"/>
          <w:sz w:val="21"/>
          <w:vertAlign w:val="subscript"/>
        </w:rPr>
        <w:t>2</w:t>
      </w:r>
      <w:r>
        <w:rPr>
          <w:color w:val="FF0000"/>
          <w:sz w:val="21"/>
        </w:rPr>
        <w:t>中的S，故C错误；</w:t>
      </w:r>
    </w:p>
    <w:p w14:paraId="37BA4F5C">
      <w:pPr>
        <w:shd w:val="clear" w:color="auto" w:fill="auto"/>
        <w:spacing w:line="360" w:lineRule="auto"/>
        <w:jc w:val="left"/>
        <w:textAlignment w:val="center"/>
        <w:rPr>
          <w:color w:val="FF0000"/>
          <w:sz w:val="21"/>
        </w:rPr>
      </w:pPr>
      <w:r>
        <w:rPr>
          <w:color w:val="FF0000"/>
          <w:sz w:val="21"/>
        </w:rPr>
        <w:t>D．关闭K</w:t>
      </w:r>
      <w:r>
        <w:rPr>
          <w:color w:val="FF0000"/>
          <w:sz w:val="21"/>
          <w:vertAlign w:val="subscript"/>
        </w:rPr>
        <w:t>1</w:t>
      </w:r>
      <w:r>
        <w:rPr>
          <w:color w:val="FF0000"/>
          <w:sz w:val="21"/>
        </w:rPr>
        <w:t>、打开K</w:t>
      </w:r>
      <w:r>
        <w:rPr>
          <w:color w:val="FF0000"/>
          <w:sz w:val="21"/>
          <w:vertAlign w:val="subscript"/>
        </w:rPr>
        <w:t>2</w:t>
      </w:r>
      <w:r>
        <w:rPr>
          <w:color w:val="FF0000"/>
          <w:sz w:val="21"/>
        </w:rPr>
        <w:t>时，该装置为电解池，锌为活性阳极，无氧气生成，阴极生成氢气，则打开K</w:t>
      </w:r>
      <w:r>
        <w:rPr>
          <w:color w:val="FF0000"/>
          <w:sz w:val="21"/>
          <w:vertAlign w:val="subscript"/>
        </w:rPr>
        <w:t>1</w:t>
      </w:r>
      <w:r>
        <w:rPr>
          <w:color w:val="FF0000"/>
          <w:sz w:val="21"/>
        </w:rPr>
        <w:t>、关闭K</w:t>
      </w:r>
      <w:r>
        <w:rPr>
          <w:color w:val="FF0000"/>
          <w:sz w:val="21"/>
          <w:vertAlign w:val="subscript"/>
        </w:rPr>
        <w:t>2</w:t>
      </w:r>
      <w:r>
        <w:rPr>
          <w:color w:val="FF0000"/>
          <w:sz w:val="21"/>
        </w:rPr>
        <w:t>时，不能形成氢氧燃料电池，故D错误；</w:t>
      </w:r>
    </w:p>
    <w:p w14:paraId="5B040311">
      <w:pPr>
        <w:shd w:val="clear" w:color="auto" w:fill="auto"/>
        <w:spacing w:line="360" w:lineRule="auto"/>
        <w:jc w:val="left"/>
        <w:textAlignment w:val="center"/>
        <w:rPr>
          <w:color w:val="FF0000"/>
          <w:sz w:val="21"/>
        </w:rPr>
      </w:pPr>
      <w:r>
        <w:rPr>
          <w:color w:val="FF0000"/>
          <w:sz w:val="21"/>
        </w:rPr>
        <w:t>故答案为：B。</w:t>
      </w:r>
    </w:p>
    <w:p w14:paraId="1003F3BE">
      <w:pPr>
        <w:shd w:val="clear" w:color="auto" w:fill="auto"/>
        <w:spacing w:line="360" w:lineRule="auto"/>
        <w:jc w:val="left"/>
        <w:textAlignment w:val="center"/>
        <w:rPr>
          <w:sz w:val="21"/>
        </w:rPr>
      </w:pPr>
      <w:r>
        <w:rPr>
          <w:rFonts w:hint="eastAsia"/>
          <w:sz w:val="21"/>
          <w:lang w:val="en-US" w:eastAsia="zh-CN"/>
        </w:rPr>
        <w:t>15</w:t>
      </w:r>
      <w:r>
        <w:rPr>
          <w:sz w:val="21"/>
        </w:rPr>
        <w:t>．</w:t>
      </w:r>
      <w:r>
        <w:rPr>
          <w:rFonts w:hint="eastAsia" w:ascii="黑体" w:hAnsi="黑体" w:eastAsia="黑体"/>
          <w:b/>
          <w:bCs/>
          <w:color w:val="0070C0"/>
        </w:rPr>
        <w:t>（2025·甘肃</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下列实验操作能够达到目的的是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37"/>
        <w:gridCol w:w="6813"/>
        <w:gridCol w:w="2542"/>
      </w:tblGrid>
      <w:tr w14:paraId="79B98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438B6E">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637D63">
            <w:pPr>
              <w:shd w:val="clear" w:color="auto" w:fill="auto"/>
              <w:spacing w:line="360" w:lineRule="auto"/>
              <w:jc w:val="left"/>
              <w:textAlignment w:val="center"/>
              <w:rPr>
                <w:sz w:val="21"/>
              </w:rPr>
            </w:pPr>
            <w:r>
              <w:rPr>
                <w:sz w:val="21"/>
              </w:rPr>
              <w:t>实验操作</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BA9012">
            <w:pPr>
              <w:shd w:val="clear" w:color="auto" w:fill="auto"/>
              <w:spacing w:line="360" w:lineRule="auto"/>
              <w:jc w:val="left"/>
              <w:textAlignment w:val="center"/>
              <w:rPr>
                <w:sz w:val="21"/>
              </w:rPr>
            </w:pPr>
            <w:r>
              <w:rPr>
                <w:sz w:val="21"/>
              </w:rPr>
              <w:t>目的</w:t>
            </w:r>
          </w:p>
        </w:tc>
      </w:tr>
      <w:tr w14:paraId="57028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12BEEC">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B352AB">
            <w:pPr>
              <w:shd w:val="clear" w:color="auto" w:fill="auto"/>
              <w:spacing w:line="360" w:lineRule="auto"/>
              <w:jc w:val="left"/>
              <w:textAlignment w:val="center"/>
              <w:rPr>
                <w:sz w:val="21"/>
              </w:rPr>
            </w:pPr>
            <w:r>
              <w:rPr>
                <w:sz w:val="21"/>
              </w:rPr>
              <w:t>测定0.01mol/L某酸溶液的pH是否为2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846B3A">
            <w:pPr>
              <w:shd w:val="clear" w:color="auto" w:fill="auto"/>
              <w:spacing w:line="360" w:lineRule="auto"/>
              <w:jc w:val="left"/>
              <w:textAlignment w:val="center"/>
              <w:rPr>
                <w:sz w:val="21"/>
              </w:rPr>
            </w:pPr>
            <w:r>
              <w:rPr>
                <w:sz w:val="21"/>
              </w:rPr>
              <w:t>判断该酸是否为强酸</w:t>
            </w:r>
          </w:p>
        </w:tc>
      </w:tr>
      <w:tr w14:paraId="39496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345D7A">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596487">
            <w:pPr>
              <w:shd w:val="clear" w:color="auto" w:fill="auto"/>
              <w:spacing w:line="360" w:lineRule="auto"/>
              <w:jc w:val="left"/>
              <w:textAlignment w:val="center"/>
              <w:rPr>
                <w:sz w:val="21"/>
              </w:rPr>
            </w:pPr>
            <w:r>
              <w:rPr>
                <w:sz w:val="21"/>
              </w:rPr>
              <w:t>向稀</w:t>
            </w:r>
            <w:r>
              <w:object>
                <v:shape id="_x0000_i7012" o:spt="75" alt="eqId69513f9e9a1e8b791ad558337a32d8a1" type="#_x0000_t75" style="height:17.3pt;width:48.4pt;" o:ole="t" filled="f" o:preferrelative="t" stroked="f" coordsize="21600,21600">
                  <v:path/>
                  <v:fill on="f" focussize="0,0"/>
                  <v:stroke on="f"/>
                  <v:imagedata r:id="rId9981" o:title="eqId69513f9e9a1e8b791ad558337a32d8a1"/>
                  <o:lock v:ext="edit" aspectratio="t"/>
                  <w10:wrap type="none"/>
                  <w10:anchorlock/>
                </v:shape>
                <o:OLEObject Type="Embed" ProgID="Equation.DSMT4" ShapeID="_x0000_i7012" DrawAspect="Content" ObjectID="_1468081712" r:id="rId9980">
                  <o:LockedField>false</o:LockedField>
                </o:OLEObject>
              </w:object>
            </w:r>
            <w:r>
              <w:rPr>
                <w:sz w:val="21"/>
              </w:rPr>
              <w:t>溶液滴入几滴浓硫酸，观察溶液颜色变化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ACEA85">
            <w:pPr>
              <w:shd w:val="clear" w:color="auto" w:fill="auto"/>
              <w:spacing w:line="360" w:lineRule="auto"/>
              <w:jc w:val="left"/>
              <w:textAlignment w:val="center"/>
              <w:rPr>
                <w:sz w:val="21"/>
              </w:rPr>
            </w:pPr>
            <w:r>
              <w:rPr>
                <w:sz w:val="21"/>
              </w:rPr>
              <w:t>探究</w:t>
            </w:r>
            <w:r>
              <w:object>
                <v:shape id="_x0000_i7013"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7013" DrawAspect="Content" ObjectID="_1468081713" r:id="rId9982">
                  <o:LockedField>false</o:LockedField>
                </o:OLEObject>
              </w:object>
            </w:r>
            <w:r>
              <w:rPr>
                <w:sz w:val="21"/>
              </w:rPr>
              <w:t>对</w:t>
            </w:r>
            <w:r>
              <w:object>
                <v:shape id="_x0000_i7014"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014" DrawAspect="Content" ObjectID="_1468081714" r:id="rId9983">
                  <o:LockedField>false</o:LockedField>
                </o:OLEObject>
              </w:object>
            </w:r>
            <w:r>
              <w:rPr>
                <w:sz w:val="21"/>
              </w:rPr>
              <w:t>水解的影响</w:t>
            </w:r>
          </w:p>
        </w:tc>
      </w:tr>
      <w:tr w14:paraId="13E33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0F57D1">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047856">
            <w:pPr>
              <w:shd w:val="clear" w:color="auto" w:fill="auto"/>
              <w:spacing w:line="360" w:lineRule="auto"/>
              <w:jc w:val="left"/>
              <w:textAlignment w:val="center"/>
              <w:rPr>
                <w:sz w:val="21"/>
              </w:rPr>
            </w:pPr>
            <w:r>
              <w:rPr>
                <w:sz w:val="21"/>
              </w:rPr>
              <w:t>向</w:t>
            </w:r>
            <w:r>
              <w:object>
                <v:shape id="_x0000_i7015"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7015" DrawAspect="Content" ObjectID="_1468081715" r:id="rId9984">
                  <o:LockedField>false</o:LockedField>
                </o:OLEObject>
              </w:object>
            </w:r>
            <w:r>
              <w:rPr>
                <w:sz w:val="21"/>
              </w:rPr>
              <w:t>溶液先滴入几滴NaCl溶液，再滴入几滴NaI溶液，观察沉淀颜色变化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9B7805">
            <w:pPr>
              <w:shd w:val="clear" w:color="auto" w:fill="auto"/>
              <w:spacing w:line="360" w:lineRule="auto"/>
              <w:jc w:val="left"/>
              <w:textAlignment w:val="center"/>
              <w:rPr>
                <w:sz w:val="21"/>
              </w:rPr>
            </w:pPr>
            <w:r>
              <w:rPr>
                <w:sz w:val="21"/>
              </w:rPr>
              <w:t>比较AgCl和AgI的Ksp大小</w:t>
            </w:r>
          </w:p>
        </w:tc>
      </w:tr>
      <w:tr w14:paraId="1F2CE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10EF8F">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14A9D6">
            <w:pPr>
              <w:shd w:val="clear" w:color="auto" w:fill="auto"/>
              <w:spacing w:line="360" w:lineRule="auto"/>
              <w:jc w:val="left"/>
              <w:textAlignment w:val="center"/>
              <w:rPr>
                <w:sz w:val="21"/>
              </w:rPr>
            </w:pPr>
            <w:r>
              <w:rPr>
                <w:sz w:val="21"/>
              </w:rPr>
              <w:t>将氯气通入</w:t>
            </w:r>
            <w:r>
              <w:object>
                <v:shape id="_x0000_i7016"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7016" DrawAspect="Content" ObjectID="_1468081716" r:id="rId9985">
                  <o:LockedField>false</o:LockedField>
                </o:OLEObject>
              </w:object>
            </w:r>
            <w:r>
              <w:rPr>
                <w:sz w:val="21"/>
              </w:rPr>
              <w:t>溶液，观察是否产生淡黄色沉淀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231378">
            <w:pPr>
              <w:shd w:val="clear" w:color="auto" w:fill="auto"/>
              <w:spacing w:line="360" w:lineRule="auto"/>
              <w:jc w:val="left"/>
              <w:textAlignment w:val="center"/>
              <w:rPr>
                <w:sz w:val="21"/>
              </w:rPr>
            </w:pPr>
            <w:r>
              <w:rPr>
                <w:sz w:val="21"/>
              </w:rPr>
              <w:t>验证氯气的氧化性</w:t>
            </w:r>
          </w:p>
        </w:tc>
      </w:tr>
    </w:tbl>
    <w:p w14:paraId="328DBB09">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44784532">
      <w:pPr>
        <w:shd w:val="clear" w:color="auto" w:fill="auto"/>
        <w:spacing w:line="360" w:lineRule="auto"/>
        <w:jc w:val="left"/>
        <w:textAlignment w:val="center"/>
        <w:rPr>
          <w:color w:val="FF0000"/>
          <w:sz w:val="21"/>
        </w:rPr>
      </w:pPr>
      <w:r>
        <w:rPr>
          <w:color w:val="FF0000"/>
          <w:sz w:val="21"/>
        </w:rPr>
        <w:t>【答案】D</w:t>
      </w:r>
    </w:p>
    <w:p w14:paraId="78885C41">
      <w:pPr>
        <w:shd w:val="clear" w:color="auto" w:fill="auto"/>
        <w:spacing w:line="360" w:lineRule="auto"/>
        <w:jc w:val="left"/>
        <w:textAlignment w:val="center"/>
        <w:rPr>
          <w:color w:val="FF0000"/>
          <w:sz w:val="21"/>
        </w:rPr>
      </w:pPr>
      <w:r>
        <w:rPr>
          <w:color w:val="FF0000"/>
          <w:sz w:val="21"/>
        </w:rPr>
        <w:t>【详解】A．若该酸为一元酸，0.01mol/L某酸溶液的pH=2，可判断为强酸，但某些二元弱酸，在浓度0.01mol/L也可能达到pH=2，故无法判断该酸是否为强酸，A错误；</w:t>
      </w:r>
    </w:p>
    <w:p w14:paraId="65C89AAC">
      <w:pPr>
        <w:shd w:val="clear" w:color="auto" w:fill="auto"/>
        <w:spacing w:line="360" w:lineRule="auto"/>
        <w:jc w:val="left"/>
        <w:textAlignment w:val="center"/>
        <w:rPr>
          <w:color w:val="FF0000"/>
          <w:sz w:val="21"/>
        </w:rPr>
      </w:pPr>
      <w:r>
        <w:rPr>
          <w:color w:val="FF0000"/>
          <w:sz w:val="21"/>
        </w:rPr>
        <w:t>B．向稀</w:t>
      </w:r>
      <w:r>
        <w:rPr>
          <w:color w:val="FF0000"/>
        </w:rPr>
        <w:object>
          <v:shape id="_x0000_i7017" o:spt="75" alt="eqIdb60a3df8839fb853f1583427d799c687" type="#_x0000_t75" style="height:17.85pt;width:48.35pt;" o:ole="t" filled="f" o:preferrelative="t" stroked="f" coordsize="21600,21600">
            <v:path/>
            <v:fill on="f" focussize="0,0"/>
            <v:stroke on="f"/>
            <v:imagedata r:id="rId9987" o:title="eqIdb60a3df8839fb853f1583427d799c687"/>
            <o:lock v:ext="edit" aspectratio="t"/>
            <w10:wrap type="none"/>
            <w10:anchorlock/>
          </v:shape>
          <o:OLEObject Type="Embed" ProgID="Equation.DSMT4" ShapeID="_x0000_i7017" DrawAspect="Content" ObjectID="_1468081717" r:id="rId9986">
            <o:LockedField>false</o:LockedField>
          </o:OLEObject>
        </w:object>
      </w:r>
      <w:r>
        <w:rPr>
          <w:color w:val="FF0000"/>
          <w:sz w:val="21"/>
        </w:rPr>
        <w:t>溶液中加浓硫酸，虽增加</w:t>
      </w:r>
      <w:r>
        <w:rPr>
          <w:color w:val="FF0000"/>
        </w:rPr>
        <w:object>
          <v:shape id="_x0000_i7018"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7018" DrawAspect="Content" ObjectID="_1468081718" r:id="rId9988">
            <o:LockedField>false</o:LockedField>
          </o:OLEObject>
        </w:object>
      </w:r>
      <w:r>
        <w:rPr>
          <w:color w:val="FF0000"/>
          <w:sz w:val="21"/>
        </w:rPr>
        <w:t>浓度增大抑制</w:t>
      </w:r>
      <w:r>
        <w:rPr>
          <w:color w:val="FF0000"/>
        </w:rPr>
        <w:object>
          <v:shape id="_x0000_i7019" o:spt="75" alt="eqId49f72197e33f0eb12b3e0d28219ab158" type="#_x0000_t75" style="height:13.85pt;width:21.1pt;" o:ole="t" filled="f" o:preferrelative="t" stroked="f" coordsize="21600,21600">
            <v:path/>
            <v:fill on="f" focussize="0,0"/>
            <v:stroke on="f"/>
            <v:imagedata r:id="rId9990" o:title="eqId49f72197e33f0eb12b3e0d28219ab158"/>
            <o:lock v:ext="edit" aspectratio="t"/>
            <w10:wrap type="none"/>
            <w10:anchorlock/>
          </v:shape>
          <o:OLEObject Type="Embed" ProgID="Equation.DSMT4" ShapeID="_x0000_i7019" DrawAspect="Content" ObjectID="_1468081719" r:id="rId9989">
            <o:LockedField>false</o:LockedField>
          </o:OLEObject>
        </w:object>
      </w:r>
      <w:r>
        <w:rPr>
          <w:color w:val="FF0000"/>
          <w:sz w:val="21"/>
        </w:rPr>
        <w:t>水解，但浓硫酸稀释时放热，未控制变量，无法单独验证</w:t>
      </w:r>
      <w:r>
        <w:rPr>
          <w:color w:val="FF0000"/>
        </w:rPr>
        <w:object>
          <v:shape id="_x0000_i7020"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7020" DrawAspect="Content" ObjectID="_1468081720" r:id="rId9991">
            <o:LockedField>false</o:LockedField>
          </o:OLEObject>
        </w:object>
      </w:r>
      <w:r>
        <w:rPr>
          <w:color w:val="FF0000"/>
          <w:sz w:val="21"/>
        </w:rPr>
        <w:t>的影响，B错误；</w:t>
      </w:r>
    </w:p>
    <w:p w14:paraId="6826BD60">
      <w:pPr>
        <w:shd w:val="clear" w:color="auto" w:fill="auto"/>
        <w:spacing w:line="360" w:lineRule="auto"/>
        <w:jc w:val="left"/>
        <w:textAlignment w:val="center"/>
        <w:rPr>
          <w:color w:val="FF0000"/>
          <w:sz w:val="21"/>
        </w:rPr>
      </w:pPr>
      <w:r>
        <w:rPr>
          <w:color w:val="FF0000"/>
          <w:sz w:val="21"/>
        </w:rPr>
        <w:t>C．</w:t>
      </w:r>
      <w:r>
        <w:rPr>
          <w:color w:val="FF0000"/>
        </w:rPr>
        <w:object>
          <v:shape id="_x0000_i7021"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7021" DrawAspect="Content" ObjectID="_1468081721" r:id="rId9992">
            <o:LockedField>false</o:LockedField>
          </o:OLEObject>
        </w:object>
      </w:r>
      <w:r>
        <w:rPr>
          <w:color w:val="FF0000"/>
          <w:sz w:val="21"/>
        </w:rPr>
        <w:t>溶液过量，溶液中剩余的</w:t>
      </w:r>
      <w:r>
        <w:rPr>
          <w:color w:val="FF0000"/>
        </w:rPr>
        <w:object>
          <v:shape id="_x0000_i7022" o:spt="75" alt="eqIda2dc572aa02a40061935f7317192a131" type="#_x0000_t75" style="height:15.65pt;width:20.2pt;" o:ole="t" filled="f" o:preferrelative="t" stroked="f" coordsize="21600,21600">
            <v:path/>
            <v:fill on="f" focussize="0,0"/>
            <v:stroke on="f"/>
            <v:imagedata r:id="rId8714" o:title="eqIda2dc572aa02a40061935f7317192a131"/>
            <o:lock v:ext="edit" aspectratio="t"/>
            <w10:wrap type="none"/>
            <w10:anchorlock/>
          </v:shape>
          <o:OLEObject Type="Embed" ProgID="Equation.DSMT4" ShapeID="_x0000_i7022" DrawAspect="Content" ObjectID="_1468081722" r:id="rId9993">
            <o:LockedField>false</o:LockedField>
          </o:OLEObject>
        </w:object>
      </w:r>
      <w:r>
        <w:rPr>
          <w:color w:val="FF0000"/>
          <w:sz w:val="21"/>
        </w:rPr>
        <w:t>会直接与</w:t>
      </w:r>
      <w:r>
        <w:rPr>
          <w:color w:val="FF0000"/>
        </w:rPr>
        <w:object>
          <v:shape id="_x0000_i7023" o:spt="75" alt="eqId8c6267b998a688edf032688a450d1021" type="#_x0000_t75" style="height:13.15pt;width:10.55pt;" o:ole="t" filled="f" o:preferrelative="t" stroked="f" coordsize="21600,21600">
            <v:path/>
            <v:fill on="f" focussize="0,0"/>
            <v:stroke on="f"/>
            <v:imagedata r:id="rId9995" o:title="eqId8c6267b998a688edf032688a450d1021"/>
            <o:lock v:ext="edit" aspectratio="t"/>
            <w10:wrap type="none"/>
            <w10:anchorlock/>
          </v:shape>
          <o:OLEObject Type="Embed" ProgID="Equation.DSMT4" ShapeID="_x0000_i7023" DrawAspect="Content" ObjectID="_1468081723" r:id="rId9994">
            <o:LockedField>false</o:LockedField>
          </o:OLEObject>
        </w:object>
      </w:r>
      <w:r>
        <w:rPr>
          <w:color w:val="FF0000"/>
          <w:sz w:val="21"/>
        </w:rPr>
        <w:t>生成AgI沉淀，无法证明AgCl转化为AgI，故不能比较K</w:t>
      </w:r>
      <w:r>
        <w:rPr>
          <w:color w:val="FF0000"/>
          <w:sz w:val="21"/>
          <w:vertAlign w:val="subscript"/>
        </w:rPr>
        <w:t>sp</w:t>
      </w:r>
      <w:r>
        <w:rPr>
          <w:color w:val="FF0000"/>
          <w:sz w:val="21"/>
        </w:rPr>
        <w:t>，C错误；</w:t>
      </w:r>
    </w:p>
    <w:p w14:paraId="67074891">
      <w:pPr>
        <w:shd w:val="clear" w:color="auto" w:fill="auto"/>
        <w:spacing w:line="360" w:lineRule="auto"/>
        <w:jc w:val="left"/>
        <w:textAlignment w:val="center"/>
        <w:rPr>
          <w:color w:val="FF0000"/>
          <w:sz w:val="21"/>
        </w:rPr>
      </w:pPr>
      <w:r>
        <w:rPr>
          <w:color w:val="FF0000"/>
          <w:sz w:val="21"/>
        </w:rPr>
        <w:t>D．</w:t>
      </w:r>
      <w:r>
        <w:rPr>
          <w:color w:val="FF0000"/>
        </w:rPr>
        <w:object>
          <v:shape id="_x0000_i7024"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024" DrawAspect="Content" ObjectID="_1468081724" r:id="rId9996">
            <o:LockedField>false</o:LockedField>
          </o:OLEObject>
        </w:object>
      </w:r>
      <w:r>
        <w:rPr>
          <w:color w:val="FF0000"/>
          <w:sz w:val="21"/>
        </w:rPr>
        <w:t>与</w:t>
      </w:r>
      <w:r>
        <w:rPr>
          <w:color w:val="FF0000"/>
        </w:rPr>
        <w:object>
          <v:shape id="_x0000_i7025"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7025" DrawAspect="Content" ObjectID="_1468081725" r:id="rId9997">
            <o:LockedField>false</o:LockedField>
          </o:OLEObject>
        </w:object>
      </w:r>
      <w:r>
        <w:rPr>
          <w:color w:val="FF0000"/>
          <w:sz w:val="21"/>
        </w:rPr>
        <w:t>反应生成S淡黄色沉淀，证明</w:t>
      </w:r>
      <w:r>
        <w:rPr>
          <w:color w:val="FF0000"/>
        </w:rPr>
        <w:object>
          <v:shape id="_x0000_i7026"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026" DrawAspect="Content" ObjectID="_1468081726" r:id="rId9998">
            <o:LockedField>false</o:LockedField>
          </o:OLEObject>
        </w:object>
      </w:r>
      <w:r>
        <w:rPr>
          <w:color w:val="FF0000"/>
          <w:sz w:val="21"/>
        </w:rPr>
        <w:t>将</w:t>
      </w:r>
      <w:r>
        <w:rPr>
          <w:color w:val="FF0000"/>
        </w:rPr>
        <w:object>
          <v:shape id="_x0000_i7027" o:spt="75" alt="eqIdbff2c47fa4bde64c445fd5aced213ab1" type="#_x0000_t75" style="height:13.85pt;width:15.8pt;" o:ole="t" filled="f" o:preferrelative="t" stroked="f" coordsize="21600,21600">
            <v:path/>
            <v:fill on="f" focussize="0,0"/>
            <v:stroke on="f"/>
            <v:imagedata r:id="rId1416" o:title="eqIdbff2c47fa4bde64c445fd5aced213ab1"/>
            <o:lock v:ext="edit" aspectratio="t"/>
            <w10:wrap type="none"/>
            <w10:anchorlock/>
          </v:shape>
          <o:OLEObject Type="Embed" ProgID="Equation.DSMT4" ShapeID="_x0000_i7027" DrawAspect="Content" ObjectID="_1468081727" r:id="rId9999">
            <o:LockedField>false</o:LockedField>
          </o:OLEObject>
        </w:object>
      </w:r>
      <w:r>
        <w:rPr>
          <w:color w:val="FF0000"/>
          <w:sz w:val="21"/>
        </w:rPr>
        <w:t>氧化为S，验证了</w:t>
      </w:r>
      <w:r>
        <w:rPr>
          <w:color w:val="FF0000"/>
        </w:rPr>
        <w:object>
          <v:shape id="_x0000_i7028"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028" DrawAspect="Content" ObjectID="_1468081728" r:id="rId10000">
            <o:LockedField>false</o:LockedField>
          </o:OLEObject>
        </w:object>
      </w:r>
      <w:r>
        <w:rPr>
          <w:color w:val="FF0000"/>
          <w:sz w:val="21"/>
        </w:rPr>
        <w:t>的氧化性，D正确；</w:t>
      </w:r>
    </w:p>
    <w:p w14:paraId="06A3E72C">
      <w:pPr>
        <w:shd w:val="clear" w:color="auto" w:fill="auto"/>
        <w:spacing w:line="360" w:lineRule="auto"/>
        <w:jc w:val="left"/>
        <w:textAlignment w:val="center"/>
        <w:rPr>
          <w:color w:val="FF0000"/>
          <w:sz w:val="21"/>
        </w:rPr>
      </w:pPr>
      <w:r>
        <w:rPr>
          <w:color w:val="FF0000"/>
          <w:sz w:val="21"/>
        </w:rPr>
        <w:t>故选D。</w:t>
      </w:r>
    </w:p>
    <w:p w14:paraId="16BCBB1D">
      <w:pPr>
        <w:shd w:val="clear" w:color="auto" w:fill="auto"/>
        <w:spacing w:line="360" w:lineRule="auto"/>
        <w:jc w:val="left"/>
        <w:textAlignment w:val="center"/>
        <w:rPr>
          <w:sz w:val="21"/>
        </w:rPr>
      </w:pPr>
      <w:r>
        <w:rPr>
          <w:rFonts w:hint="eastAsia"/>
          <w:sz w:val="21"/>
          <w:lang w:val="en-US" w:eastAsia="zh-CN"/>
        </w:rPr>
        <w:t>16</w:t>
      </w:r>
      <w:r>
        <w:rPr>
          <w:sz w:val="21"/>
        </w:rPr>
        <w:t>．</w:t>
      </w:r>
      <w:r>
        <w:rPr>
          <w:rFonts w:hint="eastAsia" w:ascii="黑体" w:hAnsi="黑体" w:eastAsia="黑体"/>
          <w:b/>
          <w:bCs/>
          <w:color w:val="0070C0"/>
        </w:rPr>
        <w:t>（2025·河北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如图所示装置(加热、除杂和尾气处理装置任选)不能完成相应气体的制备和检验的是</w:t>
      </w:r>
    </w:p>
    <w:p w14:paraId="22E373F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28900" cy="1295400"/>
            <wp:effectExtent l="0" t="0" r="7620" b="0"/>
            <wp:docPr id="551" name="图片 551" descr="@@@e8f1b818-d39c-4804-a5a9-72b3549f72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e8f1b818-d39c-4804-a5a9-72b3549f72c3"/>
                    <pic:cNvPicPr>
                      <a:picLocks noChangeAspect="1"/>
                    </pic:cNvPicPr>
                  </pic:nvPicPr>
                  <pic:blipFill>
                    <a:blip r:embed="rId10001"/>
                    <a:stretch>
                      <a:fillRect/>
                    </a:stretch>
                  </pic:blipFill>
                  <pic:spPr>
                    <a:xfrm>
                      <a:off x="0" y="0"/>
                      <a:ext cx="2628900" cy="1295400"/>
                    </a:xfrm>
                    <a:prstGeom prst="rect">
                      <a:avLst/>
                    </a:prstGeom>
                  </pic:spPr>
                </pic:pic>
              </a:graphicData>
            </a:graphic>
          </wp:inline>
        </w:drawing>
      </w:r>
    </w:p>
    <w:p w14:paraId="6BA409C1">
      <w:pPr>
        <w:shd w:val="clear" w:color="auto" w:fill="auto"/>
        <w:tabs>
          <w:tab w:val="left" w:pos="4156"/>
        </w:tabs>
        <w:spacing w:line="360" w:lineRule="auto"/>
        <w:ind w:left="380"/>
        <w:jc w:val="left"/>
        <w:textAlignment w:val="center"/>
        <w:rPr>
          <w:sz w:val="21"/>
        </w:rPr>
      </w:pPr>
      <w:r>
        <w:rPr>
          <w:sz w:val="21"/>
        </w:rPr>
        <w:t>A．电石与饱和NaCl溶液</w:t>
      </w:r>
      <w:r>
        <w:rPr>
          <w:sz w:val="21"/>
        </w:rPr>
        <w:tab/>
      </w:r>
      <w:r>
        <w:rPr>
          <w:sz w:val="21"/>
        </w:rPr>
        <w:t>B．</w:t>
      </w:r>
      <w:r>
        <w:object>
          <v:shape id="_x0000_i7029" o:spt="75" alt="eqIda43bbdf6631c9ad00bfb2fb2b901a839" type="#_x0000_t75" style="height:16.75pt;width:36.9pt;" o:ole="t" filled="f" o:preferrelative="t" stroked="f" coordsize="21600,21600">
            <v:path/>
            <v:fill on="f" focussize="0,0"/>
            <v:stroke on="f"/>
            <v:imagedata r:id="rId10003" o:title="eqIda43bbdf6631c9ad00bfb2fb2b901a839"/>
            <o:lock v:ext="edit" aspectratio="t"/>
            <w10:wrap type="none"/>
            <w10:anchorlock/>
          </v:shape>
          <o:OLEObject Type="Embed" ProgID="Equation.DSMT4" ShapeID="_x0000_i7029" DrawAspect="Content" ObjectID="_1468081729" r:id="rId10002">
            <o:LockedField>false</o:LockedField>
          </o:OLEObject>
        </w:object>
      </w:r>
      <w:r>
        <w:rPr>
          <w:sz w:val="21"/>
        </w:rPr>
        <w:t>固体与70%的浓</w:t>
      </w:r>
      <w:r>
        <w:object>
          <v:shape id="_x0000_i7030"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7030" DrawAspect="Content" ObjectID="_1468081730" r:id="rId10004">
            <o:LockedField>false</o:LockedField>
          </o:OLEObject>
        </w:object>
      </w:r>
    </w:p>
    <w:p w14:paraId="3449F45C">
      <w:pPr>
        <w:shd w:val="clear" w:color="auto" w:fill="auto"/>
        <w:tabs>
          <w:tab w:val="left" w:pos="4156"/>
        </w:tabs>
        <w:spacing w:line="360" w:lineRule="auto"/>
        <w:ind w:left="380"/>
        <w:jc w:val="left"/>
        <w:textAlignment w:val="center"/>
        <w:rPr>
          <w:sz w:val="21"/>
        </w:rPr>
      </w:pPr>
      <w:r>
        <w:rPr>
          <w:sz w:val="21"/>
        </w:rPr>
        <w:t>C．大理石与稀HCl</w:t>
      </w:r>
      <w:r>
        <w:rPr>
          <w:sz w:val="21"/>
        </w:rPr>
        <w:tab/>
      </w:r>
      <w:r>
        <w:rPr>
          <w:sz w:val="21"/>
        </w:rPr>
        <w:t>D．</w:t>
      </w:r>
      <w:r>
        <w:object>
          <v:shape id="_x0000_i7031" o:spt="75" alt="eqId137dd42ff1d32fdbeefc09dabd5ee4a7" type="#_x0000_t75" style="height:15.8pt;width:26.4pt;" o:ole="t" filled="f" o:preferrelative="t" stroked="f" coordsize="21600,21600">
            <v:path/>
            <v:fill on="f" focussize="0,0"/>
            <v:stroke on="f"/>
            <v:imagedata r:id="rId10006" o:title="eqId137dd42ff1d32fdbeefc09dabd5ee4a7"/>
            <o:lock v:ext="edit" aspectratio="t"/>
            <w10:wrap type="none"/>
            <w10:anchorlock/>
          </v:shape>
          <o:OLEObject Type="Embed" ProgID="Equation.DSMT4" ShapeID="_x0000_i7031" DrawAspect="Content" ObjectID="_1468081731" r:id="rId10005">
            <o:LockedField>false</o:LockedField>
          </o:OLEObject>
        </w:object>
      </w:r>
      <w:r>
        <w:rPr>
          <w:sz w:val="21"/>
        </w:rPr>
        <w:t>固体与水</w:t>
      </w:r>
    </w:p>
    <w:p w14:paraId="6E6C2CD8">
      <w:pPr>
        <w:shd w:val="clear" w:color="auto" w:fill="auto"/>
        <w:spacing w:line="360" w:lineRule="auto"/>
        <w:jc w:val="left"/>
        <w:textAlignment w:val="center"/>
        <w:rPr>
          <w:color w:val="FF0000"/>
          <w:sz w:val="21"/>
        </w:rPr>
      </w:pPr>
      <w:r>
        <w:rPr>
          <w:color w:val="FF0000"/>
          <w:sz w:val="21"/>
        </w:rPr>
        <w:t>【答案】C</w:t>
      </w:r>
    </w:p>
    <w:p w14:paraId="7BA76C09">
      <w:pPr>
        <w:shd w:val="clear" w:color="auto" w:fill="auto"/>
        <w:spacing w:line="360" w:lineRule="auto"/>
        <w:jc w:val="left"/>
        <w:textAlignment w:val="center"/>
        <w:rPr>
          <w:color w:val="FF0000"/>
          <w:sz w:val="21"/>
        </w:rPr>
      </w:pPr>
      <w:r>
        <w:rPr>
          <w:color w:val="FF0000"/>
          <w:sz w:val="21"/>
        </w:rPr>
        <w:t>【详解】A．电石与饱和NaCl溶液反应制备</w:t>
      </w:r>
      <w:r>
        <w:rPr>
          <w:color w:val="FF0000"/>
        </w:rPr>
        <w:object>
          <v:shape id="_x0000_i7032" o:spt="75" alt="eqId5d7a1436b23ecda5f478dca8b7f16662" type="#_x0000_t75" style="height:15.7pt;width:25.5pt;" o:ole="t" filled="f" o:preferrelative="t" stroked="f" coordsize="21600,21600">
            <v:path/>
            <v:fill on="f" focussize="0,0"/>
            <v:stroke on="f"/>
            <v:imagedata r:id="rId10008" o:title="eqId5d7a1436b23ecda5f478dca8b7f16662"/>
            <o:lock v:ext="edit" aspectratio="t"/>
            <w10:wrap type="none"/>
            <w10:anchorlock/>
          </v:shape>
          <o:OLEObject Type="Embed" ProgID="Equation.DSMT4" ShapeID="_x0000_i7032" DrawAspect="Content" ObjectID="_1468081732" r:id="rId10007">
            <o:LockedField>false</o:LockedField>
          </o:OLEObject>
        </w:object>
      </w:r>
      <w:r>
        <w:rPr>
          <w:color w:val="FF0000"/>
          <w:sz w:val="21"/>
        </w:rPr>
        <w:t>，</w:t>
      </w:r>
      <w:r>
        <w:rPr>
          <w:color w:val="FF0000"/>
        </w:rPr>
        <w:object>
          <v:shape id="_x0000_i7033" o:spt="75" alt="eqId5d7a1436b23ecda5f478dca8b7f16662" type="#_x0000_t75" style="height:15.7pt;width:25.5pt;" o:ole="t" filled="f" o:preferrelative="t" stroked="f" coordsize="21600,21600">
            <v:path/>
            <v:fill on="f" focussize="0,0"/>
            <v:stroke on="f"/>
            <v:imagedata r:id="rId10008" o:title="eqId5d7a1436b23ecda5f478dca8b7f16662"/>
            <o:lock v:ext="edit" aspectratio="t"/>
            <w10:wrap type="none"/>
            <w10:anchorlock/>
          </v:shape>
          <o:OLEObject Type="Embed" ProgID="Equation.DSMT4" ShapeID="_x0000_i7033" DrawAspect="Content" ObjectID="_1468081733" r:id="rId10009">
            <o:LockedField>false</o:LockedField>
          </o:OLEObject>
        </w:object>
      </w:r>
      <w:r>
        <w:rPr>
          <w:color w:val="FF0000"/>
          <w:sz w:val="21"/>
        </w:rPr>
        <w:t>中含有不饱和键，可使酸性</w:t>
      </w:r>
      <w:r>
        <w:rPr>
          <w:color w:val="FF0000"/>
        </w:rPr>
        <w:object>
          <v:shape id="_x0000_i7034" o:spt="75" alt="eqIde0c58a6e04311b9c4e91e271efd1c650" type="#_x0000_t75" style="height:15.8pt;width:36.9pt;" o:ole="t" filled="f" o:preferrelative="t" stroked="f" coordsize="21600,21600">
            <v:path/>
            <v:fill on="f" focussize="0,0"/>
            <v:stroke on="f"/>
            <v:imagedata r:id="rId10011" o:title="eqIde0c58a6e04311b9c4e91e271efd1c650"/>
            <o:lock v:ext="edit" aspectratio="t"/>
            <w10:wrap type="none"/>
            <w10:anchorlock/>
          </v:shape>
          <o:OLEObject Type="Embed" ProgID="Equation.DSMT4" ShapeID="_x0000_i7034" DrawAspect="Content" ObjectID="_1468081734" r:id="rId10010">
            <o:LockedField>false</o:LockedField>
          </o:OLEObject>
        </w:object>
      </w:r>
      <w:r>
        <w:rPr>
          <w:color w:val="FF0000"/>
          <w:sz w:val="21"/>
        </w:rPr>
        <w:t>溶液褪色，能完成相应气体的制备和检验，A不符合题意；</w:t>
      </w:r>
    </w:p>
    <w:p w14:paraId="53A7D087">
      <w:pPr>
        <w:shd w:val="clear" w:color="auto" w:fill="auto"/>
        <w:spacing w:line="360" w:lineRule="auto"/>
        <w:jc w:val="left"/>
        <w:textAlignment w:val="center"/>
        <w:rPr>
          <w:color w:val="FF0000"/>
          <w:sz w:val="21"/>
        </w:rPr>
      </w:pPr>
      <w:r>
        <w:rPr>
          <w:color w:val="FF0000"/>
          <w:sz w:val="21"/>
        </w:rPr>
        <w:t>B．</w:t>
      </w:r>
      <w:r>
        <w:rPr>
          <w:color w:val="FF0000"/>
        </w:rPr>
        <w:object>
          <v:shape id="_x0000_i7035" o:spt="75" alt="eqIda43bbdf6631c9ad00bfb2fb2b901a839" type="#_x0000_t75" style="height:16.75pt;width:36.9pt;" o:ole="t" filled="f" o:preferrelative="t" stroked="f" coordsize="21600,21600">
            <v:path/>
            <v:fill on="f" focussize="0,0"/>
            <v:stroke on="f"/>
            <v:imagedata r:id="rId10003" o:title="eqIda43bbdf6631c9ad00bfb2fb2b901a839"/>
            <o:lock v:ext="edit" aspectratio="t"/>
            <w10:wrap type="none"/>
            <w10:anchorlock/>
          </v:shape>
          <o:OLEObject Type="Embed" ProgID="Equation.DSMT4" ShapeID="_x0000_i7035" DrawAspect="Content" ObjectID="_1468081735" r:id="rId10012">
            <o:LockedField>false</o:LockedField>
          </o:OLEObject>
        </w:object>
      </w:r>
      <w:r>
        <w:rPr>
          <w:color w:val="FF0000"/>
          <w:sz w:val="21"/>
        </w:rPr>
        <w:t>固体与 70%的浓</w:t>
      </w:r>
      <w:r>
        <w:rPr>
          <w:color w:val="FF0000"/>
        </w:rPr>
        <w:object>
          <v:shape id="_x0000_i7036"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7036" DrawAspect="Content" ObjectID="_1468081736" r:id="rId10013">
            <o:LockedField>false</o:LockedField>
          </o:OLEObject>
        </w:object>
      </w:r>
      <w:r>
        <w:rPr>
          <w:color w:val="FF0000"/>
          <w:sz w:val="21"/>
        </w:rPr>
        <w:t>反应制备</w:t>
      </w:r>
      <w:r>
        <w:rPr>
          <w:color w:val="FF0000"/>
        </w:rPr>
        <w:object>
          <v:shape id="_x0000_i7037" o:spt="75" alt="eqId3cd6200aa9357b208a994c93c210ff60" type="#_x0000_t75" style="height:14.05pt;width:18.45pt;" o:ole="t" filled="f" o:preferrelative="t" stroked="f" coordsize="21600,21600">
            <v:path/>
            <v:fill on="f" focussize="0,0"/>
            <v:stroke on="f"/>
            <v:imagedata r:id="rId10015" o:title="eqId3cd6200aa9357b208a994c93c210ff60"/>
            <o:lock v:ext="edit" aspectratio="t"/>
            <w10:wrap type="none"/>
            <w10:anchorlock/>
          </v:shape>
          <o:OLEObject Type="Embed" ProgID="Equation.DSMT4" ShapeID="_x0000_i7037" DrawAspect="Content" ObjectID="_1468081737" r:id="rId10014">
            <o:LockedField>false</o:LockedField>
          </o:OLEObject>
        </w:object>
      </w:r>
      <w:r>
        <w:rPr>
          <w:color w:val="FF0000"/>
          <w:sz w:val="21"/>
        </w:rPr>
        <w:t>，</w:t>
      </w:r>
      <w:r>
        <w:rPr>
          <w:color w:val="FF0000"/>
        </w:rPr>
        <w:object>
          <v:shape id="_x0000_i7038" o:spt="75" alt="eqId3cd6200aa9357b208a994c93c210ff60" type="#_x0000_t75" style="height:14.05pt;width:18.45pt;" o:ole="t" filled="f" o:preferrelative="t" stroked="f" coordsize="21600,21600">
            <v:path/>
            <v:fill on="f" focussize="0,0"/>
            <v:stroke on="f"/>
            <v:imagedata r:id="rId10015" o:title="eqId3cd6200aa9357b208a994c93c210ff60"/>
            <o:lock v:ext="edit" aspectratio="t"/>
            <w10:wrap type="none"/>
            <w10:anchorlock/>
          </v:shape>
          <o:OLEObject Type="Embed" ProgID="Equation.DSMT4" ShapeID="_x0000_i7038" DrawAspect="Content" ObjectID="_1468081738" r:id="rId10016">
            <o:LockedField>false</o:LockedField>
          </o:OLEObject>
        </w:object>
      </w:r>
      <w:r>
        <w:rPr>
          <w:color w:val="FF0000"/>
          <w:sz w:val="21"/>
        </w:rPr>
        <w:t>可使酸性</w:t>
      </w:r>
      <w:r>
        <w:rPr>
          <w:color w:val="FF0000"/>
        </w:rPr>
        <w:object>
          <v:shape id="_x0000_i7039" o:spt="75" alt="eqIde0c58a6e04311b9c4e91e271efd1c650" type="#_x0000_t75" style="height:15.8pt;width:36.9pt;" o:ole="t" filled="f" o:preferrelative="t" stroked="f" coordsize="21600,21600">
            <v:path/>
            <v:fill on="f" focussize="0,0"/>
            <v:stroke on="f"/>
            <v:imagedata r:id="rId10011" o:title="eqIde0c58a6e04311b9c4e91e271efd1c650"/>
            <o:lock v:ext="edit" aspectratio="t"/>
            <w10:wrap type="none"/>
            <w10:anchorlock/>
          </v:shape>
          <o:OLEObject Type="Embed" ProgID="Equation.DSMT4" ShapeID="_x0000_i7039" DrawAspect="Content" ObjectID="_1468081739" r:id="rId10017">
            <o:LockedField>false</o:LockedField>
          </o:OLEObject>
        </w:object>
      </w:r>
      <w:r>
        <w:rPr>
          <w:color w:val="FF0000"/>
          <w:sz w:val="21"/>
        </w:rPr>
        <w:t>溶液褪色，能完成相应气体的制备和检验，B不符合题意；</w:t>
      </w:r>
    </w:p>
    <w:p w14:paraId="0FE1B0FC">
      <w:pPr>
        <w:shd w:val="clear" w:color="auto" w:fill="auto"/>
        <w:spacing w:line="360" w:lineRule="auto"/>
        <w:jc w:val="left"/>
        <w:textAlignment w:val="center"/>
        <w:rPr>
          <w:color w:val="FF0000"/>
          <w:sz w:val="21"/>
        </w:rPr>
      </w:pPr>
      <w:r>
        <w:rPr>
          <w:color w:val="FF0000"/>
          <w:sz w:val="21"/>
        </w:rPr>
        <w:t>C．大理石与稀HCl反应制备</w:t>
      </w:r>
      <w:r>
        <w:rPr>
          <w:color w:val="FF0000"/>
        </w:rPr>
        <w:object>
          <v:shape id="_x0000_i704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7040" DrawAspect="Content" ObjectID="_1468081740" r:id="rId10018">
            <o:LockedField>false</o:LockedField>
          </o:OLEObject>
        </w:object>
      </w:r>
      <w:r>
        <w:rPr>
          <w:color w:val="FF0000"/>
          <w:sz w:val="21"/>
        </w:rPr>
        <w:t>，</w:t>
      </w:r>
      <w:r>
        <w:rPr>
          <w:color w:val="FF0000"/>
        </w:rPr>
        <w:object>
          <v:shape id="_x0000_i7041"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7041" DrawAspect="Content" ObjectID="_1468081741" r:id="rId10019">
            <o:LockedField>false</o:LockedField>
          </o:OLEObject>
        </w:object>
      </w:r>
      <w:r>
        <w:rPr>
          <w:color w:val="FF0000"/>
          <w:sz w:val="21"/>
        </w:rPr>
        <w:t>不可使酸性</w:t>
      </w:r>
      <w:r>
        <w:rPr>
          <w:color w:val="FF0000"/>
        </w:rPr>
        <w:object>
          <v:shape id="_x0000_i7042" o:spt="75" alt="eqIde0c58a6e04311b9c4e91e271efd1c650" type="#_x0000_t75" style="height:15.8pt;width:36.9pt;" o:ole="t" filled="f" o:preferrelative="t" stroked="f" coordsize="21600,21600">
            <v:path/>
            <v:fill on="f" focussize="0,0"/>
            <v:stroke on="f"/>
            <v:imagedata r:id="rId10011" o:title="eqIde0c58a6e04311b9c4e91e271efd1c650"/>
            <o:lock v:ext="edit" aspectratio="t"/>
            <w10:wrap type="none"/>
            <w10:anchorlock/>
          </v:shape>
          <o:OLEObject Type="Embed" ProgID="Equation.DSMT4" ShapeID="_x0000_i7042" DrawAspect="Content" ObjectID="_1468081742" r:id="rId10020">
            <o:LockedField>false</o:LockedField>
          </o:OLEObject>
        </w:object>
      </w:r>
      <w:r>
        <w:rPr>
          <w:color w:val="FF0000"/>
          <w:sz w:val="21"/>
        </w:rPr>
        <w:t>溶液褪色，不能完成相应气体的检验，检验通常用澄清的石灰水，C符合题意；</w:t>
      </w:r>
    </w:p>
    <w:p w14:paraId="0BB725F8">
      <w:pPr>
        <w:shd w:val="clear" w:color="auto" w:fill="auto"/>
        <w:spacing w:line="360" w:lineRule="auto"/>
        <w:jc w:val="left"/>
        <w:textAlignment w:val="center"/>
        <w:rPr>
          <w:color w:val="FF0000"/>
          <w:sz w:val="21"/>
        </w:rPr>
      </w:pPr>
      <w:r>
        <w:rPr>
          <w:color w:val="FF0000"/>
          <w:sz w:val="21"/>
        </w:rPr>
        <w:t>D．</w:t>
      </w:r>
      <w:r>
        <w:rPr>
          <w:color w:val="FF0000"/>
        </w:rPr>
        <w:object>
          <v:shape id="_x0000_i7043" o:spt="75" alt="eqId137dd42ff1d32fdbeefc09dabd5ee4a7" type="#_x0000_t75" style="height:15.8pt;width:26.4pt;" o:ole="t" filled="f" o:preferrelative="t" stroked="f" coordsize="21600,21600">
            <v:path/>
            <v:fill on="f" focussize="0,0"/>
            <v:stroke on="f"/>
            <v:imagedata r:id="rId10006" o:title="eqId137dd42ff1d32fdbeefc09dabd5ee4a7"/>
            <o:lock v:ext="edit" aspectratio="t"/>
            <w10:wrap type="none"/>
            <w10:anchorlock/>
          </v:shape>
          <o:OLEObject Type="Embed" ProgID="Equation.DSMT4" ShapeID="_x0000_i7043" DrawAspect="Content" ObjectID="_1468081743" r:id="rId10021">
            <o:LockedField>false</o:LockedField>
          </o:OLEObject>
        </w:object>
      </w:r>
      <w:r>
        <w:rPr>
          <w:color w:val="FF0000"/>
          <w:sz w:val="21"/>
        </w:rPr>
        <w:t>固体遇水水解生成</w:t>
      </w:r>
      <w:r>
        <w:rPr>
          <w:color w:val="FF0000"/>
        </w:rPr>
        <w:object>
          <v:shape id="_x0000_i7044" o:spt="75" alt="eqIdfd608d53ac6e6b41303a7b7f85721d27" type="#_x0000_t75" style="height:17.7pt;width:41.3pt;" o:ole="t" filled="f" o:preferrelative="t" stroked="f" coordsize="21600,21600">
            <v:path/>
            <v:fill on="f" focussize="0,0"/>
            <v:stroke on="f"/>
            <v:imagedata r:id="rId10023" o:title="eqIdfd608d53ac6e6b41303a7b7f85721d27"/>
            <o:lock v:ext="edit" aspectratio="t"/>
            <w10:wrap type="none"/>
            <w10:anchorlock/>
          </v:shape>
          <o:OLEObject Type="Embed" ProgID="Equation.DSMT4" ShapeID="_x0000_i7044" DrawAspect="Content" ObjectID="_1468081744" r:id="rId10022">
            <o:LockedField>false</o:LockedField>
          </o:OLEObject>
        </w:object>
      </w:r>
      <w:r>
        <w:rPr>
          <w:color w:val="FF0000"/>
          <w:sz w:val="21"/>
        </w:rPr>
        <w:t>和</w:t>
      </w:r>
      <w:r>
        <w:rPr>
          <w:color w:val="FF0000"/>
        </w:rPr>
        <w:object>
          <v:shape id="_x0000_i7045" o:spt="75" alt="eqIddcdf8e3ccba3acc65130a0036e3975a9" type="#_x0000_t75" style="height:15.65pt;width:20.2pt;" o:ole="t" filled="f" o:preferrelative="t" stroked="f" coordsize="21600,21600">
            <v:path/>
            <v:fill on="f" focussize="0,0"/>
            <v:stroke on="f"/>
            <v:imagedata r:id="rId10025" o:title="eqIddcdf8e3ccba3acc65130a0036e3975a9"/>
            <o:lock v:ext="edit" aspectratio="t"/>
            <w10:wrap type="none"/>
            <w10:anchorlock/>
          </v:shape>
          <o:OLEObject Type="Embed" ProgID="Equation.DSMT4" ShapeID="_x0000_i7045" DrawAspect="Content" ObjectID="_1468081745" r:id="rId10024">
            <o:LockedField>false</o:LockedField>
          </o:OLEObject>
        </w:object>
      </w:r>
      <w:r>
        <w:rPr>
          <w:color w:val="FF0000"/>
          <w:sz w:val="21"/>
        </w:rPr>
        <w:t>，</w:t>
      </w:r>
      <w:r>
        <w:rPr>
          <w:color w:val="FF0000"/>
        </w:rPr>
        <w:object>
          <v:shape id="_x0000_i7046" o:spt="75" alt="eqIddcdf8e3ccba3acc65130a0036e3975a9" type="#_x0000_t75" style="height:15.65pt;width:20.2pt;" o:ole="t" filled="f" o:preferrelative="t" stroked="f" coordsize="21600,21600">
            <v:path/>
            <v:fill on="f" focussize="0,0"/>
            <v:stroke on="f"/>
            <v:imagedata r:id="rId10025" o:title="eqIddcdf8e3ccba3acc65130a0036e3975a9"/>
            <o:lock v:ext="edit" aspectratio="t"/>
            <w10:wrap type="none"/>
            <w10:anchorlock/>
          </v:shape>
          <o:OLEObject Type="Embed" ProgID="Equation.DSMT4" ShapeID="_x0000_i7046" DrawAspect="Content" ObjectID="_1468081746" r:id="rId10026">
            <o:LockedField>false</o:LockedField>
          </o:OLEObject>
        </w:object>
      </w:r>
      <w:r>
        <w:rPr>
          <w:color w:val="FF0000"/>
          <w:sz w:val="21"/>
        </w:rPr>
        <w:t>可使酸性</w:t>
      </w:r>
      <w:r>
        <w:rPr>
          <w:color w:val="FF0000"/>
        </w:rPr>
        <w:object>
          <v:shape id="_x0000_i7047" o:spt="75" alt="eqIde0c58a6e04311b9c4e91e271efd1c650" type="#_x0000_t75" style="height:15.8pt;width:36.9pt;" o:ole="t" filled="f" o:preferrelative="t" stroked="f" coordsize="21600,21600">
            <v:path/>
            <v:fill on="f" focussize="0,0"/>
            <v:stroke on="f"/>
            <v:imagedata r:id="rId10011" o:title="eqIde0c58a6e04311b9c4e91e271efd1c650"/>
            <o:lock v:ext="edit" aspectratio="t"/>
            <w10:wrap type="none"/>
            <w10:anchorlock/>
          </v:shape>
          <o:OLEObject Type="Embed" ProgID="Equation.DSMT4" ShapeID="_x0000_i7047" DrawAspect="Content" ObjectID="_1468081747" r:id="rId10027">
            <o:LockedField>false</o:LockedField>
          </o:OLEObject>
        </w:object>
      </w:r>
      <w:r>
        <w:rPr>
          <w:color w:val="FF0000"/>
          <w:sz w:val="21"/>
        </w:rPr>
        <w:t xml:space="preserve">溶液褪色，能完成相应气体的制备和检验，D不符合题意； </w:t>
      </w:r>
    </w:p>
    <w:p w14:paraId="16F26D7C">
      <w:pPr>
        <w:shd w:val="clear" w:color="auto" w:fill="auto"/>
        <w:spacing w:line="360" w:lineRule="auto"/>
        <w:jc w:val="left"/>
        <w:textAlignment w:val="center"/>
        <w:rPr>
          <w:color w:val="FF0000"/>
          <w:sz w:val="21"/>
        </w:rPr>
      </w:pPr>
      <w:r>
        <w:rPr>
          <w:color w:val="FF0000"/>
          <w:sz w:val="21"/>
        </w:rPr>
        <w:t>故选C。</w:t>
      </w:r>
    </w:p>
    <w:p w14:paraId="53CA626A">
      <w:pPr>
        <w:shd w:val="clear" w:color="auto" w:fill="auto"/>
        <w:spacing w:line="360" w:lineRule="auto"/>
        <w:jc w:val="left"/>
        <w:textAlignment w:val="center"/>
        <w:rPr>
          <w:sz w:val="21"/>
        </w:rPr>
      </w:pPr>
      <w:r>
        <w:rPr>
          <w:rFonts w:hint="eastAsia"/>
          <w:sz w:val="21"/>
          <w:lang w:val="en-US" w:eastAsia="zh-CN"/>
        </w:rPr>
        <w:t>17</w:t>
      </w:r>
      <w:r>
        <w:rPr>
          <w:sz w:val="21"/>
        </w:rPr>
        <w:t>．</w:t>
      </w:r>
      <w:r>
        <w:rPr>
          <w:rFonts w:hint="eastAsia" w:ascii="黑体" w:hAnsi="黑体" w:eastAsia="黑体"/>
          <w:b/>
          <w:bCs/>
          <w:color w:val="0070C0"/>
        </w:rPr>
        <w:t>（2025·</w:t>
      </w:r>
      <w:r>
        <w:rPr>
          <w:rFonts w:hint="eastAsia" w:ascii="黑体" w:hAnsi="黑体" w:eastAsia="黑体"/>
          <w:b/>
          <w:bCs/>
          <w:color w:val="0070C0"/>
          <w:lang w:val="en-US" w:eastAsia="zh-CN"/>
        </w:rPr>
        <w:t>陕西、山西、青海、宁夏</w:t>
      </w:r>
      <w:r>
        <w:rPr>
          <w:rFonts w:hint="eastAsia" w:ascii="黑体" w:hAnsi="黑体" w:eastAsia="黑体"/>
          <w:b/>
          <w:bCs/>
          <w:color w:val="0070C0"/>
        </w:rPr>
        <w:t>卷）</w:t>
      </w:r>
      <w:r>
        <w:rPr>
          <w:sz w:val="21"/>
        </w:rPr>
        <w:t>下列实验方案不能得出相应结论的是</w:t>
      </w:r>
    </w:p>
    <w:tbl>
      <w:tblPr>
        <w:tblStyle w:val="6"/>
        <w:tblW w:w="76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596"/>
        <w:gridCol w:w="4069"/>
      </w:tblGrid>
      <w:tr w14:paraId="31B6D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803796">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172636">
            <w:pPr>
              <w:shd w:val="clear" w:color="auto" w:fill="auto"/>
              <w:spacing w:line="360" w:lineRule="auto"/>
              <w:jc w:val="left"/>
              <w:textAlignment w:val="center"/>
              <w:rPr>
                <w:sz w:val="21"/>
              </w:rPr>
            </w:pPr>
            <w:r>
              <w:rPr>
                <w:sz w:val="21"/>
              </w:rPr>
              <w:t>B</w:t>
            </w:r>
          </w:p>
        </w:tc>
      </w:tr>
      <w:tr w14:paraId="16E6A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10AA3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90650" cy="1276350"/>
                  <wp:effectExtent l="0" t="0" r="11430" b="3810"/>
                  <wp:docPr id="552" name="图片 552" descr="@@@ac98c1b0-d2d7-427c-b2db-dcb49fdcc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ac98c1b0-d2d7-427c-b2db-dcb49fdcc449"/>
                          <pic:cNvPicPr>
                            <a:picLocks noChangeAspect="1"/>
                          </pic:cNvPicPr>
                        </pic:nvPicPr>
                        <pic:blipFill>
                          <a:blip r:embed="rId10028"/>
                          <a:stretch>
                            <a:fillRect/>
                          </a:stretch>
                        </pic:blipFill>
                        <pic:spPr>
                          <a:xfrm>
                            <a:off x="0" y="0"/>
                            <a:ext cx="1390650" cy="12763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F57E3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43025" cy="1428750"/>
                  <wp:effectExtent l="0" t="0" r="13335" b="3810"/>
                  <wp:docPr id="553" name="图片 553" descr="@@@4f462a19-5b98-4f49-98af-5f470ba9f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descr="@@@4f462a19-5b98-4f49-98af-5f470ba9f4fb"/>
                          <pic:cNvPicPr>
                            <a:picLocks noChangeAspect="1"/>
                          </pic:cNvPicPr>
                        </pic:nvPicPr>
                        <pic:blipFill>
                          <a:blip r:embed="rId10029"/>
                          <a:stretch>
                            <a:fillRect/>
                          </a:stretch>
                        </pic:blipFill>
                        <pic:spPr>
                          <a:xfrm>
                            <a:off x="0" y="0"/>
                            <a:ext cx="1343025" cy="1428750"/>
                          </a:xfrm>
                          <a:prstGeom prst="rect">
                            <a:avLst/>
                          </a:prstGeom>
                        </pic:spPr>
                      </pic:pic>
                    </a:graphicData>
                  </a:graphic>
                </wp:inline>
              </w:drawing>
            </w:r>
          </w:p>
        </w:tc>
      </w:tr>
      <w:tr w14:paraId="209BD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4E71C4">
            <w:pPr>
              <w:shd w:val="clear" w:color="auto" w:fill="auto"/>
              <w:spacing w:line="360" w:lineRule="auto"/>
              <w:jc w:val="left"/>
              <w:textAlignment w:val="center"/>
              <w:rPr>
                <w:sz w:val="21"/>
              </w:rPr>
            </w:pPr>
            <w:r>
              <w:rPr>
                <w:sz w:val="21"/>
              </w:rPr>
              <w:t>结论：金属活动性顺序为</w:t>
            </w:r>
            <w:r>
              <w:object>
                <v:shape id="_x0000_i7048" o:spt="75" alt="eqId232da9913520d5d4e50df245f5c1bc92" type="#_x0000_t75" style="height:12.3pt;width:50.1pt;" o:ole="t" filled="f" o:preferrelative="t" stroked="f" coordsize="21600,21600">
                  <v:path/>
                  <v:fill on="f" focussize="0,0"/>
                  <v:stroke on="f"/>
                  <v:imagedata r:id="rId10031" o:title="eqId232da9913520d5d4e50df245f5c1bc92"/>
                  <o:lock v:ext="edit" aspectratio="t"/>
                  <w10:wrap type="none"/>
                  <w10:anchorlock/>
                </v:shape>
                <o:OLEObject Type="Embed" ProgID="Equation.DSMT4" ShapeID="_x0000_i7048" DrawAspect="Content" ObjectID="_1468081748" r:id="rId1003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654409">
            <w:pPr>
              <w:shd w:val="clear" w:color="auto" w:fill="auto"/>
              <w:spacing w:line="360" w:lineRule="auto"/>
              <w:jc w:val="left"/>
              <w:textAlignment w:val="center"/>
              <w:rPr>
                <w:sz w:val="21"/>
              </w:rPr>
            </w:pPr>
            <w:r>
              <w:rPr>
                <w:sz w:val="21"/>
              </w:rPr>
              <w:t>结论：氧化性顺序为</w:t>
            </w:r>
            <w:r>
              <w:object>
                <v:shape id="_x0000_i7049" o:spt="75" alt="eqId918bbee56ca6b4a6a79fda39a43b9f10" type="#_x0000_t75" style="height:16.7pt;width:55.4pt;" o:ole="t" filled="f" o:preferrelative="t" stroked="f" coordsize="21600,21600">
                  <v:path/>
                  <v:fill on="f" focussize="0,0"/>
                  <v:stroke on="f"/>
                  <v:imagedata r:id="rId10033" o:title="eqId918bbee56ca6b4a6a79fda39a43b9f10"/>
                  <o:lock v:ext="edit" aspectratio="t"/>
                  <w10:wrap type="none"/>
                  <w10:anchorlock/>
                </v:shape>
                <o:OLEObject Type="Embed" ProgID="Equation.DSMT4" ShapeID="_x0000_i7049" DrawAspect="Content" ObjectID="_1468081749" r:id="rId10032">
                  <o:LockedField>false</o:LockedField>
                </o:OLEObject>
              </w:object>
            </w:r>
          </w:p>
        </w:tc>
      </w:tr>
      <w:tr w14:paraId="18142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B421AC">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893C0C">
            <w:pPr>
              <w:shd w:val="clear" w:color="auto" w:fill="auto"/>
              <w:spacing w:line="360" w:lineRule="auto"/>
              <w:jc w:val="left"/>
              <w:textAlignment w:val="center"/>
              <w:rPr>
                <w:sz w:val="21"/>
              </w:rPr>
            </w:pPr>
            <w:r>
              <w:rPr>
                <w:sz w:val="21"/>
              </w:rPr>
              <w:t>D</w:t>
            </w:r>
          </w:p>
        </w:tc>
      </w:tr>
      <w:tr w14:paraId="1B7E4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C3F28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23975" cy="1533525"/>
                  <wp:effectExtent l="0" t="0" r="1905" b="5715"/>
                  <wp:docPr id="554" name="图片 554" descr="@@@ec3a98ac-860b-45f0-b6d8-73ff729e85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descr="@@@ec3a98ac-860b-45f0-b6d8-73ff729e859a"/>
                          <pic:cNvPicPr>
                            <a:picLocks noChangeAspect="1"/>
                          </pic:cNvPicPr>
                        </pic:nvPicPr>
                        <pic:blipFill>
                          <a:blip r:embed="rId10034"/>
                          <a:stretch>
                            <a:fillRect/>
                          </a:stretch>
                        </pic:blipFill>
                        <pic:spPr>
                          <a:xfrm>
                            <a:off x="0" y="0"/>
                            <a:ext cx="1323975" cy="15335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25EE1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28850" cy="1485900"/>
                  <wp:effectExtent l="0" t="0" r="11430" b="7620"/>
                  <wp:docPr id="555" name="图片 555" descr="@@@30b08827-560f-4080-9973-386a3210f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descr="@@@30b08827-560f-4080-9973-386a3210fff0"/>
                          <pic:cNvPicPr>
                            <a:picLocks noChangeAspect="1"/>
                          </pic:cNvPicPr>
                        </pic:nvPicPr>
                        <pic:blipFill>
                          <a:blip r:embed="rId10035"/>
                          <a:stretch>
                            <a:fillRect/>
                          </a:stretch>
                        </pic:blipFill>
                        <pic:spPr>
                          <a:xfrm>
                            <a:off x="0" y="0"/>
                            <a:ext cx="2228850" cy="1485900"/>
                          </a:xfrm>
                          <a:prstGeom prst="rect">
                            <a:avLst/>
                          </a:prstGeom>
                        </pic:spPr>
                      </pic:pic>
                    </a:graphicData>
                  </a:graphic>
                </wp:inline>
              </w:drawing>
            </w:r>
          </w:p>
        </w:tc>
      </w:tr>
      <w:tr w14:paraId="3A082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1DEB95">
            <w:pPr>
              <w:shd w:val="clear" w:color="auto" w:fill="auto"/>
              <w:spacing w:line="360" w:lineRule="auto"/>
              <w:jc w:val="left"/>
              <w:textAlignment w:val="center"/>
              <w:rPr>
                <w:sz w:val="21"/>
              </w:rPr>
            </w:pPr>
            <w:r>
              <w:rPr>
                <w:sz w:val="21"/>
              </w:rPr>
              <w:t>结论：甲基使苯环活化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6097BA">
            <w:pPr>
              <w:shd w:val="clear" w:color="auto" w:fill="auto"/>
              <w:spacing w:line="360" w:lineRule="auto"/>
              <w:jc w:val="left"/>
              <w:textAlignment w:val="center"/>
              <w:rPr>
                <w:sz w:val="21"/>
              </w:rPr>
            </w:pPr>
            <w:r>
              <w:rPr>
                <w:sz w:val="21"/>
              </w:rPr>
              <w:t>结论：增大反应物浓度，该反应速率加快</w:t>
            </w:r>
          </w:p>
        </w:tc>
      </w:tr>
    </w:tbl>
    <w:p w14:paraId="462D797B">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56F1A019">
      <w:pPr>
        <w:shd w:val="clear" w:color="auto" w:fill="auto"/>
        <w:spacing w:line="360" w:lineRule="auto"/>
        <w:jc w:val="left"/>
        <w:textAlignment w:val="center"/>
        <w:rPr>
          <w:color w:val="FF0000"/>
          <w:sz w:val="21"/>
        </w:rPr>
      </w:pPr>
      <w:r>
        <w:rPr>
          <w:color w:val="FF0000"/>
          <w:sz w:val="21"/>
        </w:rPr>
        <w:t>【答案】C</w:t>
      </w:r>
    </w:p>
    <w:p w14:paraId="0C709854">
      <w:pPr>
        <w:shd w:val="clear" w:color="auto" w:fill="auto"/>
        <w:spacing w:line="360" w:lineRule="auto"/>
        <w:jc w:val="left"/>
        <w:textAlignment w:val="center"/>
        <w:rPr>
          <w:color w:val="FF0000"/>
          <w:sz w:val="21"/>
        </w:rPr>
      </w:pPr>
      <w:r>
        <w:rPr>
          <w:color w:val="FF0000"/>
          <w:sz w:val="21"/>
        </w:rPr>
        <w:t>【详解】A．Fe、Cu、稀硫酸原电池中，电子由活泼金属Fe流向Cu，Fe、Zn、硫酸原电池中，电子由Zn流向Fe，活泼性：Zn&gt;Fe&gt;Cu，A正确；</w:t>
      </w:r>
    </w:p>
    <w:p w14:paraId="70C460C1">
      <w:pPr>
        <w:shd w:val="clear" w:color="auto" w:fill="auto"/>
        <w:spacing w:line="360" w:lineRule="auto"/>
        <w:jc w:val="left"/>
        <w:textAlignment w:val="center"/>
        <w:rPr>
          <w:color w:val="FF0000"/>
          <w:sz w:val="21"/>
        </w:rPr>
      </w:pPr>
      <w:r>
        <w:rPr>
          <w:color w:val="FF0000"/>
          <w:sz w:val="21"/>
        </w:rPr>
        <w:t>B．FeCl</w:t>
      </w:r>
      <w:r>
        <w:rPr>
          <w:color w:val="FF0000"/>
          <w:sz w:val="21"/>
          <w:vertAlign w:val="subscript"/>
        </w:rPr>
        <w:t>3</w:t>
      </w:r>
      <w:r>
        <w:rPr>
          <w:color w:val="FF0000"/>
          <w:sz w:val="21"/>
        </w:rPr>
        <w:t>与淀粉KI溶液反应，溶液变蓝色，则氧化性：Fe</w:t>
      </w:r>
      <w:r>
        <w:rPr>
          <w:color w:val="FF0000"/>
          <w:sz w:val="21"/>
          <w:vertAlign w:val="superscript"/>
        </w:rPr>
        <w:t>3+</w:t>
      </w:r>
      <w:r>
        <w:rPr>
          <w:color w:val="FF0000"/>
          <w:sz w:val="21"/>
        </w:rPr>
        <w:t>&gt;I</w:t>
      </w:r>
      <w:r>
        <w:rPr>
          <w:color w:val="FF0000"/>
          <w:sz w:val="21"/>
          <w:vertAlign w:val="subscript"/>
        </w:rPr>
        <w:t>2</w:t>
      </w:r>
      <w:r>
        <w:rPr>
          <w:color w:val="FF0000"/>
          <w:sz w:val="21"/>
        </w:rPr>
        <w:t>，新制氯水加入含KSCN的FeCl</w:t>
      </w:r>
      <w:r>
        <w:rPr>
          <w:color w:val="FF0000"/>
          <w:sz w:val="21"/>
          <w:vertAlign w:val="subscript"/>
        </w:rPr>
        <w:t>2</w:t>
      </w:r>
      <w:r>
        <w:rPr>
          <w:color w:val="FF0000"/>
          <w:sz w:val="21"/>
        </w:rPr>
        <w:t>溶液中，溶液变红色，生成了Fe</w:t>
      </w:r>
      <w:r>
        <w:rPr>
          <w:color w:val="FF0000"/>
          <w:sz w:val="21"/>
          <w:vertAlign w:val="superscript"/>
        </w:rPr>
        <w:t>3+</w:t>
      </w:r>
      <w:r>
        <w:rPr>
          <w:color w:val="FF0000"/>
          <w:sz w:val="21"/>
        </w:rPr>
        <w:t>，则氧化性：Cl</w:t>
      </w:r>
      <w:r>
        <w:rPr>
          <w:color w:val="FF0000"/>
          <w:sz w:val="21"/>
          <w:vertAlign w:val="subscript"/>
        </w:rPr>
        <w:t>2</w:t>
      </w:r>
      <w:r>
        <w:rPr>
          <w:color w:val="FF0000"/>
          <w:sz w:val="21"/>
        </w:rPr>
        <w:t>&gt;Fe</w:t>
      </w:r>
      <w:r>
        <w:rPr>
          <w:color w:val="FF0000"/>
          <w:sz w:val="21"/>
          <w:vertAlign w:val="superscript"/>
        </w:rPr>
        <w:t>3+</w:t>
      </w:r>
      <w:r>
        <w:rPr>
          <w:color w:val="FF0000"/>
          <w:sz w:val="21"/>
        </w:rPr>
        <w:t>，故氧化性：</w:t>
      </w:r>
      <w:r>
        <w:rPr>
          <w:color w:val="FF0000"/>
        </w:rPr>
        <w:object>
          <v:shape id="_x0000_i7050" o:spt="75" alt="eqId918bbee56ca6b4a6a79fda39a43b9f10" type="#_x0000_t75" style="height:16.7pt;width:55.4pt;" o:ole="t" filled="f" o:preferrelative="t" stroked="f" coordsize="21600,21600">
            <v:path/>
            <v:fill on="f" focussize="0,0"/>
            <v:stroke on="f"/>
            <v:imagedata r:id="rId10033" o:title="eqId918bbee56ca6b4a6a79fda39a43b9f10"/>
            <o:lock v:ext="edit" aspectratio="t"/>
            <w10:wrap type="none"/>
            <w10:anchorlock/>
          </v:shape>
          <o:OLEObject Type="Embed" ProgID="Equation.DSMT4" ShapeID="_x0000_i7050" DrawAspect="Content" ObjectID="_1468081750" r:id="rId10036">
            <o:LockedField>false</o:LockedField>
          </o:OLEObject>
        </w:object>
      </w:r>
      <w:r>
        <w:rPr>
          <w:color w:val="FF0000"/>
          <w:sz w:val="21"/>
        </w:rPr>
        <w:t>，B正确；</w:t>
      </w:r>
    </w:p>
    <w:p w14:paraId="564A22E7">
      <w:pPr>
        <w:shd w:val="clear" w:color="auto" w:fill="auto"/>
        <w:spacing w:line="360" w:lineRule="auto"/>
        <w:jc w:val="left"/>
        <w:textAlignment w:val="center"/>
        <w:rPr>
          <w:color w:val="FF0000"/>
          <w:sz w:val="21"/>
        </w:rPr>
      </w:pPr>
      <w:r>
        <w:rPr>
          <w:color w:val="FF0000"/>
          <w:sz w:val="21"/>
        </w:rPr>
        <w:t>C．酸性高锰酸钾分别滴入苯和甲苯中，甲苯能使酸性高锰酸钾溶液褪色，说明了苯环使甲基活化，C错误；</w:t>
      </w:r>
    </w:p>
    <w:p w14:paraId="58D0ECFD">
      <w:pPr>
        <w:shd w:val="clear" w:color="auto" w:fill="auto"/>
        <w:spacing w:line="360" w:lineRule="auto"/>
        <w:jc w:val="left"/>
        <w:textAlignment w:val="center"/>
        <w:rPr>
          <w:color w:val="FF0000"/>
          <w:sz w:val="21"/>
        </w:rPr>
      </w:pPr>
      <w:r>
        <w:rPr>
          <w:color w:val="FF0000"/>
          <w:sz w:val="21"/>
        </w:rPr>
        <w:t>D．不同浓度的Na</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3</w:t>
      </w:r>
      <w:r>
        <w:rPr>
          <w:color w:val="FF0000"/>
          <w:sz w:val="21"/>
        </w:rPr>
        <w:t>与相同浓度的稀硫酸反应，浓度大的Na</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3</w:t>
      </w:r>
      <w:r>
        <w:rPr>
          <w:color w:val="FF0000"/>
          <w:sz w:val="21"/>
        </w:rPr>
        <w:t>先出现浑浊，说明增大反应物浓度，反应速率加快，D正确；</w:t>
      </w:r>
    </w:p>
    <w:p w14:paraId="4CDD187F">
      <w:pPr>
        <w:shd w:val="clear" w:color="auto" w:fill="auto"/>
        <w:spacing w:line="360" w:lineRule="auto"/>
        <w:jc w:val="left"/>
        <w:textAlignment w:val="center"/>
        <w:rPr>
          <w:color w:val="FF0000"/>
          <w:sz w:val="21"/>
        </w:rPr>
      </w:pPr>
      <w:r>
        <w:rPr>
          <w:color w:val="FF0000"/>
          <w:sz w:val="21"/>
        </w:rPr>
        <w:t>答案选C。</w:t>
      </w:r>
    </w:p>
    <w:p w14:paraId="22824228">
      <w:pPr>
        <w:shd w:val="clear" w:color="auto" w:fill="auto"/>
        <w:spacing w:line="360" w:lineRule="auto"/>
        <w:jc w:val="left"/>
        <w:textAlignment w:val="center"/>
        <w:rPr>
          <w:sz w:val="21"/>
        </w:rPr>
      </w:pPr>
      <w:r>
        <w:rPr>
          <w:rFonts w:hint="eastAsia"/>
          <w:sz w:val="21"/>
          <w:lang w:val="en-US" w:eastAsia="zh-CN"/>
        </w:rPr>
        <w:t>18</w:t>
      </w:r>
      <w:r>
        <w:rPr>
          <w:sz w:val="21"/>
        </w:rPr>
        <w:t>．</w:t>
      </w:r>
      <w:r>
        <w:rPr>
          <w:rFonts w:hint="eastAsia" w:ascii="黑体" w:hAnsi="黑体" w:eastAsia="黑体"/>
          <w:b/>
          <w:bCs/>
          <w:color w:val="0070C0"/>
        </w:rPr>
        <w:t>（2025·云南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某化学兴趣小组设计如下实验装置，通过测定反应前后质量的变化，验证</w:t>
      </w:r>
      <w:r>
        <w:object>
          <v:shape id="_x0000_i7051" o:spt="75" alt="eqId3df3b2700eba32725fe822f804147dc6" type="#_x0000_t75" style="height:14.2pt;width:31.65pt;" o:ole="t" filled="f" o:preferrelative="t" stroked="f" coordsize="21600,21600">
            <v:path/>
            <v:fill on="f" focussize="0,0"/>
            <v:stroke on="f"/>
            <v:imagedata r:id="rId9308" o:title="eqId3df3b2700eba32725fe822f804147dc6"/>
            <o:lock v:ext="edit" aspectratio="t"/>
            <w10:wrap type="none"/>
            <w10:anchorlock/>
          </v:shape>
          <o:OLEObject Type="Embed" ProgID="Equation.DSMT4" ShapeID="_x0000_i7051" DrawAspect="Content" ObjectID="_1468081751" r:id="rId10037">
            <o:LockedField>false</o:LockedField>
          </o:OLEObject>
        </w:object>
      </w:r>
      <w:r>
        <w:rPr>
          <w:sz w:val="21"/>
        </w:rPr>
        <w:t>固体在酒精灯加热条件下，受热分解的气态产物。</w:t>
      </w:r>
    </w:p>
    <w:p w14:paraId="4B52F83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695825" cy="1009650"/>
            <wp:effectExtent l="0" t="0" r="13335" b="11430"/>
            <wp:docPr id="556" name="图片 556" descr="@@@9cb544de-b002-42af-a3b5-cf2af3551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descr="@@@9cb544de-b002-42af-a3b5-cf2af355198e"/>
                    <pic:cNvPicPr>
                      <a:picLocks noChangeAspect="1"/>
                    </pic:cNvPicPr>
                  </pic:nvPicPr>
                  <pic:blipFill>
                    <a:blip r:embed="rId10038"/>
                    <a:stretch>
                      <a:fillRect/>
                    </a:stretch>
                  </pic:blipFill>
                  <pic:spPr>
                    <a:xfrm>
                      <a:off x="0" y="0"/>
                      <a:ext cx="4695825" cy="1009650"/>
                    </a:xfrm>
                    <a:prstGeom prst="rect">
                      <a:avLst/>
                    </a:prstGeom>
                  </pic:spPr>
                </pic:pic>
              </a:graphicData>
            </a:graphic>
          </wp:inline>
        </w:drawing>
      </w:r>
    </w:p>
    <w:p w14:paraId="281AF9D1">
      <w:pPr>
        <w:shd w:val="clear" w:color="auto" w:fill="auto"/>
        <w:spacing w:line="360" w:lineRule="auto"/>
        <w:jc w:val="left"/>
        <w:textAlignment w:val="center"/>
        <w:rPr>
          <w:sz w:val="21"/>
        </w:rPr>
      </w:pPr>
      <w:r>
        <w:rPr>
          <w:sz w:val="21"/>
        </w:rPr>
        <w:t>实验步骤：先缓慢通入Ar气，排尽装置内空气；关闭Ⅰ左侧阀门，点燃酒精灯；一段时间后，Ⅱ中灼热的铜网变黑，熄灭酒精灯甲；再次缓慢通入Ar气……</w:t>
      </w:r>
    </w:p>
    <w:p w14:paraId="5BF8F154">
      <w:pPr>
        <w:shd w:val="clear" w:color="auto" w:fill="auto"/>
        <w:spacing w:line="360" w:lineRule="auto"/>
        <w:jc w:val="left"/>
        <w:textAlignment w:val="center"/>
        <w:rPr>
          <w:sz w:val="21"/>
        </w:rPr>
      </w:pPr>
      <w:r>
        <w:rPr>
          <w:sz w:val="21"/>
        </w:rPr>
        <w:t>下列说法错误的是</w:t>
      </w:r>
    </w:p>
    <w:p w14:paraId="724B19F1">
      <w:pPr>
        <w:shd w:val="clear" w:color="auto" w:fill="auto"/>
        <w:spacing w:line="360" w:lineRule="auto"/>
        <w:ind w:left="380"/>
        <w:jc w:val="left"/>
        <w:textAlignment w:val="center"/>
        <w:rPr>
          <w:sz w:val="21"/>
        </w:rPr>
      </w:pPr>
      <w:r>
        <w:rPr>
          <w:sz w:val="21"/>
        </w:rPr>
        <w:t>A．实验步骤中，点燃酒精灯的顺序为甲、乙、丙</w:t>
      </w:r>
    </w:p>
    <w:p w14:paraId="00911829">
      <w:pPr>
        <w:shd w:val="clear" w:color="auto" w:fill="auto"/>
        <w:spacing w:line="360" w:lineRule="auto"/>
        <w:ind w:left="380"/>
        <w:jc w:val="left"/>
        <w:textAlignment w:val="center"/>
        <w:rPr>
          <w:sz w:val="21"/>
        </w:rPr>
      </w:pPr>
      <w:r>
        <w:rPr>
          <w:sz w:val="21"/>
        </w:rPr>
        <w:t>B．整个过程中，若Ⅲ中灼热的铜网未变黑，则说明生成的</w:t>
      </w:r>
      <w:r>
        <w:object>
          <v:shape id="_x0000_i7052" o:spt="75" alt="eqId1e762a80c1216318892c2155bef79681" type="#_x0000_t75" style="height:15.35pt;width:14.05pt;" o:ole="t" filled="f" o:preferrelative="t" stroked="f" coordsize="21600,21600">
            <v:path/>
            <v:fill on="f" focussize="0,0"/>
            <v:stroke on="f"/>
            <v:imagedata r:id="rId10040" o:title="eqId1e762a80c1216318892c2155bef79681"/>
            <o:lock v:ext="edit" aspectratio="t"/>
            <w10:wrap type="none"/>
            <w10:anchorlock/>
          </v:shape>
          <o:OLEObject Type="Embed" ProgID="Equation.DSMT4" ShapeID="_x0000_i7052" DrawAspect="Content" ObjectID="_1468081752" r:id="rId10039">
            <o:LockedField>false</o:LockedField>
          </o:OLEObject>
        </w:object>
      </w:r>
      <w:r>
        <w:rPr>
          <w:sz w:val="21"/>
        </w:rPr>
        <w:t>在Ⅱ中反应完全</w:t>
      </w:r>
    </w:p>
    <w:p w14:paraId="7E7FCBE5">
      <w:pPr>
        <w:shd w:val="clear" w:color="auto" w:fill="auto"/>
        <w:spacing w:line="360" w:lineRule="auto"/>
        <w:ind w:left="380"/>
        <w:jc w:val="left"/>
        <w:textAlignment w:val="center"/>
        <w:rPr>
          <w:sz w:val="21"/>
        </w:rPr>
      </w:pPr>
      <w:r>
        <w:rPr>
          <w:sz w:val="21"/>
        </w:rPr>
        <w:t>C．实验结束后，若Ⅰ中减少的质量等于Ⅱ中增加的质量，则分解的气态产物只有</w:t>
      </w:r>
      <w:r>
        <w:object>
          <v:shape id="_x0000_i7053" o:spt="75" alt="eqId1e762a80c1216318892c2155bef79681" type="#_x0000_t75" style="height:15.35pt;width:14.05pt;" o:ole="t" filled="f" o:preferrelative="t" stroked="f" coordsize="21600,21600">
            <v:path/>
            <v:fill on="f" focussize="0,0"/>
            <v:stroke on="f"/>
            <v:imagedata r:id="rId10040" o:title="eqId1e762a80c1216318892c2155bef79681"/>
            <o:lock v:ext="edit" aspectratio="t"/>
            <w10:wrap type="none"/>
            <w10:anchorlock/>
          </v:shape>
          <o:OLEObject Type="Embed" ProgID="Equation.DSMT4" ShapeID="_x0000_i7053" DrawAspect="Content" ObjectID="_1468081753" r:id="rId10041">
            <o:LockedField>false</o:LockedField>
          </o:OLEObject>
        </w:object>
      </w:r>
    </w:p>
    <w:p w14:paraId="780C4963">
      <w:pPr>
        <w:shd w:val="clear" w:color="auto" w:fill="auto"/>
        <w:spacing w:line="360" w:lineRule="auto"/>
        <w:ind w:left="380"/>
        <w:jc w:val="left"/>
        <w:textAlignment w:val="center"/>
        <w:rPr>
          <w:sz w:val="21"/>
        </w:rPr>
      </w:pPr>
      <w:r>
        <w:rPr>
          <w:sz w:val="21"/>
        </w:rPr>
        <w:t>D．</w:t>
      </w:r>
      <w:r>
        <w:object>
          <v:shape id="_x0000_i7054" o:spt="75" alt="eqId3df3b2700eba32725fe822f804147dc6" type="#_x0000_t75" style="height:14.2pt;width:31.65pt;" o:ole="t" filled="f" o:preferrelative="t" stroked="f" coordsize="21600,21600">
            <v:path/>
            <v:fill on="f" focussize="0,0"/>
            <v:stroke on="f"/>
            <v:imagedata r:id="rId9308" o:title="eqId3df3b2700eba32725fe822f804147dc6"/>
            <o:lock v:ext="edit" aspectratio="t"/>
            <w10:wrap type="none"/>
            <w10:anchorlock/>
          </v:shape>
          <o:OLEObject Type="Embed" ProgID="Equation.DSMT4" ShapeID="_x0000_i7054" DrawAspect="Content" ObjectID="_1468081754" r:id="rId10042">
            <o:LockedField>false</o:LockedField>
          </o:OLEObject>
        </w:object>
      </w:r>
      <w:r>
        <w:rPr>
          <w:sz w:val="21"/>
        </w:rPr>
        <w:t>应远离热源、可燃物，并与还原性物质分开存放</w:t>
      </w:r>
    </w:p>
    <w:p w14:paraId="1A1864AE">
      <w:pPr>
        <w:shd w:val="clear" w:color="auto" w:fill="auto"/>
        <w:spacing w:line="360" w:lineRule="auto"/>
        <w:jc w:val="left"/>
        <w:textAlignment w:val="center"/>
        <w:rPr>
          <w:color w:val="FF0000"/>
          <w:sz w:val="21"/>
        </w:rPr>
      </w:pPr>
      <w:r>
        <w:rPr>
          <w:color w:val="FF0000"/>
          <w:sz w:val="21"/>
        </w:rPr>
        <w:t>【答案】A</w:t>
      </w:r>
    </w:p>
    <w:p w14:paraId="36722593">
      <w:pPr>
        <w:shd w:val="clear" w:color="auto" w:fill="auto"/>
        <w:spacing w:line="360" w:lineRule="auto"/>
        <w:jc w:val="left"/>
        <w:textAlignment w:val="center"/>
        <w:rPr>
          <w:color w:val="FF0000"/>
          <w:sz w:val="21"/>
        </w:rPr>
      </w:pPr>
      <w:r>
        <w:rPr>
          <w:color w:val="FF0000"/>
          <w:sz w:val="21"/>
        </w:rPr>
        <w:t>【分析】先缓慢通入Ar气，排尽装置内空气，防止对实验造成干扰，关闭Ⅰ左侧阀门，先后点燃乙、丙、甲处酒精灯，一段时间后，Ⅰ中灼热的铜网变黑，说明NaNO</w:t>
      </w:r>
      <w:r>
        <w:rPr>
          <w:color w:val="FF0000"/>
          <w:sz w:val="21"/>
          <w:vertAlign w:val="subscript"/>
        </w:rPr>
        <w:t>3</w:t>
      </w:r>
      <w:r>
        <w:rPr>
          <w:color w:val="FF0000"/>
          <w:sz w:val="21"/>
        </w:rPr>
        <w:t>分解产生了O</w:t>
      </w:r>
      <w:r>
        <w:rPr>
          <w:color w:val="FF0000"/>
          <w:sz w:val="21"/>
          <w:vertAlign w:val="subscript"/>
        </w:rPr>
        <w:t>2</w:t>
      </w:r>
      <w:r>
        <w:rPr>
          <w:color w:val="FF0000"/>
          <w:sz w:val="21"/>
        </w:rPr>
        <w:t>，熄灭酒精灯甲，再次缓慢通入Ar气，使NaNO</w:t>
      </w:r>
      <w:r>
        <w:rPr>
          <w:color w:val="FF0000"/>
          <w:sz w:val="21"/>
          <w:vertAlign w:val="subscript"/>
        </w:rPr>
        <w:t>3</w:t>
      </w:r>
      <w:r>
        <w:rPr>
          <w:color w:val="FF0000"/>
          <w:sz w:val="21"/>
        </w:rPr>
        <w:t>分解产生的气态产物全部排尽，浓硫酸用于防止空气中的水蒸气进入装置干扰实验。</w:t>
      </w:r>
    </w:p>
    <w:p w14:paraId="1A6AF2F3">
      <w:pPr>
        <w:shd w:val="clear" w:color="auto" w:fill="auto"/>
        <w:spacing w:line="360" w:lineRule="auto"/>
        <w:jc w:val="left"/>
        <w:textAlignment w:val="center"/>
        <w:rPr>
          <w:color w:val="FF0000"/>
          <w:sz w:val="21"/>
        </w:rPr>
      </w:pPr>
      <w:r>
        <w:rPr>
          <w:color w:val="FF0000"/>
          <w:sz w:val="21"/>
        </w:rPr>
        <w:t>【详解】A．一段时间后，Ⅱ中灼热的铜网变黑，说明NaNO</w:t>
      </w:r>
      <w:r>
        <w:rPr>
          <w:color w:val="FF0000"/>
          <w:sz w:val="21"/>
          <w:vertAlign w:val="subscript"/>
        </w:rPr>
        <w:t>3</w:t>
      </w:r>
      <w:r>
        <w:rPr>
          <w:color w:val="FF0000"/>
          <w:sz w:val="21"/>
        </w:rPr>
        <w:t>分解产生了O</w:t>
      </w:r>
      <w:r>
        <w:rPr>
          <w:color w:val="FF0000"/>
          <w:sz w:val="21"/>
          <w:vertAlign w:val="subscript"/>
        </w:rPr>
        <w:t>2</w:t>
      </w:r>
      <w:r>
        <w:rPr>
          <w:color w:val="FF0000"/>
          <w:sz w:val="21"/>
        </w:rPr>
        <w:t>，为确保能准确测定产生的氧气的质量，应先点燃乙处酒精灯，再点燃丙处酒精灯，最后点燃甲处酒精灯，A错误；</w:t>
      </w:r>
    </w:p>
    <w:p w14:paraId="6A38FC5B">
      <w:pPr>
        <w:shd w:val="clear" w:color="auto" w:fill="auto"/>
        <w:spacing w:line="360" w:lineRule="auto"/>
        <w:jc w:val="left"/>
        <w:textAlignment w:val="center"/>
        <w:rPr>
          <w:color w:val="FF0000"/>
          <w:sz w:val="21"/>
        </w:rPr>
      </w:pPr>
      <w:r>
        <w:rPr>
          <w:color w:val="FF0000"/>
          <w:sz w:val="21"/>
        </w:rPr>
        <w:t>B．Ⅱ、Ⅲ中Cu均能和氧气反应生成黑色的CuO，整个过程中，若Ⅱ中灼热的铜网未变黑，则说明生成的O</w:t>
      </w:r>
      <w:r>
        <w:rPr>
          <w:color w:val="FF0000"/>
          <w:sz w:val="21"/>
          <w:vertAlign w:val="subscript"/>
        </w:rPr>
        <w:t>2</w:t>
      </w:r>
      <w:r>
        <w:rPr>
          <w:color w:val="FF0000"/>
          <w:sz w:val="21"/>
        </w:rPr>
        <w:t>在Ⅱ中反应完全，B正确；</w:t>
      </w:r>
    </w:p>
    <w:p w14:paraId="558F884D">
      <w:pPr>
        <w:shd w:val="clear" w:color="auto" w:fill="auto"/>
        <w:spacing w:line="360" w:lineRule="auto"/>
        <w:jc w:val="left"/>
        <w:textAlignment w:val="center"/>
        <w:rPr>
          <w:color w:val="FF0000"/>
          <w:sz w:val="21"/>
        </w:rPr>
      </w:pPr>
      <w:r>
        <w:rPr>
          <w:color w:val="FF0000"/>
          <w:sz w:val="21"/>
        </w:rPr>
        <w:t>C．Ⅱ中的Cu只能吸收O</w:t>
      </w:r>
      <w:r>
        <w:rPr>
          <w:color w:val="FF0000"/>
          <w:sz w:val="21"/>
          <w:vertAlign w:val="subscript"/>
        </w:rPr>
        <w:t>2</w:t>
      </w:r>
      <w:r>
        <w:rPr>
          <w:color w:val="FF0000"/>
          <w:sz w:val="21"/>
        </w:rPr>
        <w:t>，实验结束后，若Ⅰ中减少的质量等于Ⅰ中增加的质量，则分解的气态产物只有O</w:t>
      </w:r>
      <w:r>
        <w:rPr>
          <w:color w:val="FF0000"/>
          <w:sz w:val="21"/>
          <w:vertAlign w:val="subscript"/>
        </w:rPr>
        <w:t>2</w:t>
      </w:r>
      <w:r>
        <w:rPr>
          <w:color w:val="FF0000"/>
          <w:sz w:val="21"/>
        </w:rPr>
        <w:t>，C正确；</w:t>
      </w:r>
    </w:p>
    <w:p w14:paraId="7ECE7464">
      <w:pPr>
        <w:shd w:val="clear" w:color="auto" w:fill="auto"/>
        <w:spacing w:line="360" w:lineRule="auto"/>
        <w:jc w:val="left"/>
        <w:textAlignment w:val="center"/>
        <w:rPr>
          <w:color w:val="FF0000"/>
          <w:sz w:val="21"/>
        </w:rPr>
      </w:pPr>
      <w:r>
        <w:rPr>
          <w:color w:val="FF0000"/>
          <w:sz w:val="21"/>
        </w:rPr>
        <w:t>D．由该实验可知NaNO</w:t>
      </w:r>
      <w:r>
        <w:rPr>
          <w:color w:val="FF0000"/>
          <w:sz w:val="21"/>
          <w:vertAlign w:val="subscript"/>
        </w:rPr>
        <w:t>3</w:t>
      </w:r>
      <w:r>
        <w:rPr>
          <w:color w:val="FF0000"/>
          <w:sz w:val="21"/>
        </w:rPr>
        <w:t>受热易分解产生氧化剂、助燃性气体O</w:t>
      </w:r>
      <w:r>
        <w:rPr>
          <w:color w:val="FF0000"/>
          <w:sz w:val="21"/>
          <w:vertAlign w:val="subscript"/>
        </w:rPr>
        <w:t>2</w:t>
      </w:r>
      <w:r>
        <w:rPr>
          <w:color w:val="FF0000"/>
          <w:sz w:val="21"/>
        </w:rPr>
        <w:t>，故NaNO</w:t>
      </w:r>
      <w:r>
        <w:rPr>
          <w:color w:val="FF0000"/>
          <w:sz w:val="21"/>
          <w:vertAlign w:val="subscript"/>
        </w:rPr>
        <w:t>3</w:t>
      </w:r>
      <w:r>
        <w:rPr>
          <w:color w:val="FF0000"/>
          <w:sz w:val="21"/>
        </w:rPr>
        <w:t>应远离热源、可燃物，并与还原性物质分开存放，D正确；</w:t>
      </w:r>
    </w:p>
    <w:p w14:paraId="160792E2">
      <w:pPr>
        <w:shd w:val="clear" w:color="auto" w:fill="auto"/>
        <w:spacing w:line="360" w:lineRule="auto"/>
        <w:jc w:val="left"/>
        <w:textAlignment w:val="center"/>
        <w:rPr>
          <w:color w:val="FF0000"/>
          <w:sz w:val="21"/>
        </w:rPr>
      </w:pPr>
      <w:r>
        <w:rPr>
          <w:color w:val="FF0000"/>
          <w:sz w:val="21"/>
        </w:rPr>
        <w:t>答案选A。</w:t>
      </w:r>
    </w:p>
    <w:p w14:paraId="42EA9939">
      <w:pPr>
        <w:shd w:val="clear" w:color="auto" w:fill="auto"/>
        <w:spacing w:line="360" w:lineRule="auto"/>
        <w:jc w:val="left"/>
        <w:textAlignment w:val="center"/>
        <w:rPr>
          <w:sz w:val="21"/>
        </w:rPr>
      </w:pPr>
      <w:r>
        <w:rPr>
          <w:rFonts w:hint="eastAsia"/>
          <w:sz w:val="21"/>
          <w:lang w:val="en-US" w:eastAsia="zh-CN"/>
        </w:rPr>
        <w:t>19</w:t>
      </w:r>
      <w:r>
        <w:rPr>
          <w:sz w:val="21"/>
        </w:rPr>
        <w:t>．</w:t>
      </w:r>
      <w:r>
        <w:rPr>
          <w:rFonts w:hint="eastAsia" w:ascii="黑体" w:hAnsi="黑体" w:eastAsia="黑体"/>
          <w:b/>
          <w:bCs/>
          <w:color w:val="0070C0"/>
        </w:rPr>
        <w:t>（2025·广东</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利用如图装置进行实验：打开</w:t>
      </w:r>
      <w:r>
        <w:object>
          <v:shape id="_x0000_i7055" o:spt="75" alt="eqIdcc1874c218112e03748ddc807df411c5" type="#_x0000_t75" style="height:15.8pt;width:35.2pt;" o:ole="t" filled="f" o:preferrelative="t" stroked="f" coordsize="21600,21600">
            <v:path/>
            <v:fill on="f" focussize="0,0"/>
            <v:stroke on="f"/>
            <v:imagedata r:id="rId10044" o:title="eqIdcc1874c218112e03748ddc807df411c5"/>
            <o:lock v:ext="edit" aspectratio="t"/>
            <w10:wrap type="none"/>
            <w10:anchorlock/>
          </v:shape>
          <o:OLEObject Type="Embed" ProgID="Equation.DSMT4" ShapeID="_x0000_i7055" DrawAspect="Content" ObjectID="_1468081755" r:id="rId10043">
            <o:LockedField>false</o:LockedField>
          </o:OLEObject>
        </w:object>
      </w:r>
      <w:r>
        <w:rPr>
          <w:sz w:val="21"/>
        </w:rPr>
        <w:t>，一定时间后，a中溶液变蓝；关闭</w:t>
      </w:r>
      <w:r>
        <w:object>
          <v:shape id="_x0000_i7056" o:spt="75" alt="eqId71e7704492116d4c017f8d436a81d287" type="#_x0000_t75" style="height:15.8pt;width:14.05pt;" o:ole="t" filled="f" o:preferrelative="t" stroked="f" coordsize="21600,21600">
            <v:path/>
            <v:fill on="f" focussize="0,0"/>
            <v:stroke on="f"/>
            <v:imagedata r:id="rId10046" o:title="eqId71e7704492116d4c017f8d436a81d287"/>
            <o:lock v:ext="edit" aspectratio="t"/>
            <w10:wrap type="none"/>
            <w10:anchorlock/>
          </v:shape>
          <o:OLEObject Type="Embed" ProgID="Equation.DSMT4" ShapeID="_x0000_i7056" DrawAspect="Content" ObjectID="_1468081756" r:id="rId10045">
            <o:LockedField>false</o:LockedField>
          </o:OLEObject>
        </w:object>
      </w:r>
      <w:r>
        <w:rPr>
          <w:sz w:val="21"/>
        </w:rPr>
        <w:t>，打开</w:t>
      </w:r>
      <w:r>
        <w:object>
          <v:shape id="_x0000_i7057" o:spt="75" alt="eqIde42342d1979557adc1384a39c5076520" type="#_x0000_t75" style="height:16.05pt;width:14.05pt;" o:ole="t" filled="f" o:preferrelative="t" stroked="f" coordsize="21600,21600">
            <v:path/>
            <v:fill on="f" focussize="0,0"/>
            <v:stroke on="f"/>
            <v:imagedata r:id="rId10048" o:title="eqIde42342d1979557adc1384a39c5076520"/>
            <o:lock v:ext="edit" aspectratio="t"/>
            <w10:wrap type="none"/>
            <w10:anchorlock/>
          </v:shape>
          <o:OLEObject Type="Embed" ProgID="Equation.DSMT4" ShapeID="_x0000_i7057" DrawAspect="Content" ObjectID="_1468081757" r:id="rId10047">
            <o:LockedField>false</o:LockedField>
          </o:OLEObject>
        </w:object>
      </w:r>
      <w:r>
        <w:rPr>
          <w:sz w:val="21"/>
        </w:rPr>
        <w:t>，点燃酒精灯加热数分钟后，滴入无水乙醇。下列说法错误的是</w:t>
      </w:r>
    </w:p>
    <w:p w14:paraId="0848A77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714750" cy="2181225"/>
            <wp:effectExtent l="0" t="0" r="3810" b="13335"/>
            <wp:docPr id="557" name="图片 557" descr="@@@72f93598-489e-45e5-b011-b27741f90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descr="@@@72f93598-489e-45e5-b011-b27741f904f0"/>
                    <pic:cNvPicPr>
                      <a:picLocks noChangeAspect="1"/>
                    </pic:cNvPicPr>
                  </pic:nvPicPr>
                  <pic:blipFill>
                    <a:blip r:embed="rId10049"/>
                    <a:stretch>
                      <a:fillRect/>
                    </a:stretch>
                  </pic:blipFill>
                  <pic:spPr>
                    <a:xfrm>
                      <a:off x="0" y="0"/>
                      <a:ext cx="3714750" cy="2181225"/>
                    </a:xfrm>
                    <a:prstGeom prst="rect">
                      <a:avLst/>
                    </a:prstGeom>
                  </pic:spPr>
                </pic:pic>
              </a:graphicData>
            </a:graphic>
          </wp:inline>
        </w:drawing>
      </w:r>
    </w:p>
    <w:p w14:paraId="1C0AA19B">
      <w:pPr>
        <w:shd w:val="clear" w:color="auto" w:fill="auto"/>
        <w:spacing w:line="360" w:lineRule="auto"/>
        <w:ind w:left="380"/>
        <w:jc w:val="left"/>
        <w:textAlignment w:val="center"/>
        <w:rPr>
          <w:sz w:val="21"/>
        </w:rPr>
      </w:pPr>
      <w:r>
        <w:rPr>
          <w:sz w:val="21"/>
        </w:rPr>
        <w:t>A．a中现象体现了</w:t>
      </w:r>
      <w:r>
        <w:object>
          <v:shape id="_x0000_i7058"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7058" DrawAspect="Content" ObjectID="_1468081758" r:id="rId10050">
            <o:LockedField>false</o:LockedField>
          </o:OLEObject>
        </w:object>
      </w:r>
      <w:r>
        <w:rPr>
          <w:sz w:val="21"/>
        </w:rPr>
        <w:t>的还原性</w:t>
      </w:r>
    </w:p>
    <w:p w14:paraId="39E6925D">
      <w:pPr>
        <w:shd w:val="clear" w:color="auto" w:fill="auto"/>
        <w:spacing w:line="360" w:lineRule="auto"/>
        <w:ind w:left="380"/>
        <w:jc w:val="left"/>
        <w:textAlignment w:val="center"/>
        <w:rPr>
          <w:sz w:val="21"/>
        </w:rPr>
      </w:pPr>
      <w:r>
        <w:rPr>
          <w:sz w:val="21"/>
        </w:rPr>
        <w:t>B．b中</w:t>
      </w:r>
      <w:r>
        <w:object>
          <v:shape id="_x0000_i7059"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7059" DrawAspect="Content" ObjectID="_1468081759" r:id="rId10051">
            <o:LockedField>false</o:LockedField>
          </o:OLEObject>
        </w:object>
      </w:r>
      <w:r>
        <w:rPr>
          <w:sz w:val="21"/>
        </w:rPr>
        <w:t>既作氧化剂也作还原剂</w:t>
      </w:r>
    </w:p>
    <w:p w14:paraId="3830805F">
      <w:pPr>
        <w:shd w:val="clear" w:color="auto" w:fill="auto"/>
        <w:spacing w:line="360" w:lineRule="auto"/>
        <w:ind w:left="380"/>
        <w:jc w:val="left"/>
        <w:textAlignment w:val="center"/>
        <w:rPr>
          <w:sz w:val="21"/>
        </w:rPr>
      </w:pPr>
      <w:r>
        <w:rPr>
          <w:sz w:val="21"/>
        </w:rPr>
        <w:t>C．乙醇滴加过程中，c中的铜丝由黑变红，说明乙醇被氧化</w:t>
      </w:r>
    </w:p>
    <w:p w14:paraId="567D77E7">
      <w:pPr>
        <w:shd w:val="clear" w:color="auto" w:fill="auto"/>
        <w:spacing w:line="360" w:lineRule="auto"/>
        <w:ind w:left="380"/>
        <w:jc w:val="left"/>
        <w:textAlignment w:val="center"/>
        <w:rPr>
          <w:sz w:val="21"/>
        </w:rPr>
      </w:pPr>
      <w:r>
        <w:rPr>
          <w:sz w:val="21"/>
        </w:rPr>
        <w:t>D．d中有银镜反应发生，说明c中产物有乙酸</w:t>
      </w:r>
    </w:p>
    <w:p w14:paraId="2A3E76F4">
      <w:pPr>
        <w:shd w:val="clear" w:color="auto" w:fill="auto"/>
        <w:spacing w:line="360" w:lineRule="auto"/>
        <w:jc w:val="left"/>
        <w:textAlignment w:val="center"/>
        <w:rPr>
          <w:color w:val="FF0000"/>
          <w:sz w:val="21"/>
        </w:rPr>
      </w:pPr>
      <w:r>
        <w:rPr>
          <w:color w:val="FF0000"/>
          <w:sz w:val="21"/>
        </w:rPr>
        <w:t>【答案】D</w:t>
      </w:r>
    </w:p>
    <w:p w14:paraId="594C4EFA">
      <w:pPr>
        <w:shd w:val="clear" w:color="auto" w:fill="auto"/>
        <w:spacing w:line="360" w:lineRule="auto"/>
        <w:jc w:val="left"/>
        <w:textAlignment w:val="center"/>
        <w:rPr>
          <w:color w:val="FF0000"/>
          <w:sz w:val="21"/>
        </w:rPr>
      </w:pPr>
      <w:r>
        <w:rPr>
          <w:color w:val="FF0000"/>
          <w:sz w:val="21"/>
        </w:rPr>
        <w:t>【分析】打开</w:t>
      </w:r>
      <w:r>
        <w:rPr>
          <w:color w:val="FF0000"/>
        </w:rPr>
        <w:object>
          <v:shape id="_x0000_i7060" o:spt="75" alt="eqIdcc1874c218112e03748ddc807df411c5" type="#_x0000_t75" style="height:15.8pt;width:35.2pt;" o:ole="t" filled="f" o:preferrelative="t" stroked="f" coordsize="21600,21600">
            <v:path/>
            <v:fill on="f" focussize="0,0"/>
            <v:stroke on="f"/>
            <v:imagedata r:id="rId10044" o:title="eqIdcc1874c218112e03748ddc807df411c5"/>
            <o:lock v:ext="edit" aspectratio="t"/>
            <w10:wrap type="none"/>
            <w10:anchorlock/>
          </v:shape>
          <o:OLEObject Type="Embed" ProgID="Equation.DSMT4" ShapeID="_x0000_i7060" DrawAspect="Content" ObjectID="_1468081760" r:id="rId10052">
            <o:LockedField>false</o:LockedField>
          </o:OLEObject>
        </w:object>
      </w:r>
      <w:r>
        <w:rPr>
          <w:color w:val="FF0000"/>
          <w:sz w:val="21"/>
        </w:rPr>
        <w:t>，一定时间后，b中H</w:t>
      </w:r>
      <w:r>
        <w:rPr>
          <w:color w:val="FF0000"/>
          <w:sz w:val="21"/>
          <w:vertAlign w:val="subscript"/>
        </w:rPr>
        <w:t>2</w:t>
      </w:r>
      <w:r>
        <w:rPr>
          <w:color w:val="FF0000"/>
          <w:sz w:val="21"/>
        </w:rPr>
        <w:t>O</w:t>
      </w:r>
      <w:r>
        <w:rPr>
          <w:color w:val="FF0000"/>
          <w:sz w:val="21"/>
          <w:vertAlign w:val="subscript"/>
        </w:rPr>
        <w:t>2</w:t>
      </w:r>
      <w:r>
        <w:rPr>
          <w:color w:val="FF0000"/>
          <w:sz w:val="21"/>
        </w:rPr>
        <w:t>在MnO</w:t>
      </w:r>
      <w:r>
        <w:rPr>
          <w:color w:val="FF0000"/>
          <w:sz w:val="21"/>
          <w:vertAlign w:val="subscript"/>
        </w:rPr>
        <w:t>2</w:t>
      </w:r>
      <w:r>
        <w:rPr>
          <w:color w:val="FF0000"/>
          <w:sz w:val="21"/>
        </w:rPr>
        <w:t>的催化下生成O</w:t>
      </w:r>
      <w:r>
        <w:rPr>
          <w:color w:val="FF0000"/>
          <w:sz w:val="21"/>
          <w:vertAlign w:val="subscript"/>
        </w:rPr>
        <w:t>2</w:t>
      </w:r>
      <w:r>
        <w:rPr>
          <w:color w:val="FF0000"/>
          <w:sz w:val="21"/>
        </w:rPr>
        <w:t>，O</w:t>
      </w:r>
      <w:r>
        <w:rPr>
          <w:color w:val="FF0000"/>
          <w:sz w:val="21"/>
          <w:vertAlign w:val="subscript"/>
        </w:rPr>
        <w:t>2</w:t>
      </w:r>
      <w:r>
        <w:rPr>
          <w:color w:val="FF0000"/>
          <w:sz w:val="21"/>
        </w:rPr>
        <w:t>进入a中，氧化I</w:t>
      </w:r>
      <w:r>
        <w:rPr>
          <w:color w:val="FF0000"/>
          <w:sz w:val="21"/>
          <w:vertAlign w:val="superscript"/>
        </w:rPr>
        <w:t>-</w:t>
      </w:r>
      <w:r>
        <w:rPr>
          <w:color w:val="FF0000"/>
          <w:sz w:val="21"/>
        </w:rPr>
        <w:t>，生成I</w:t>
      </w:r>
      <w:r>
        <w:rPr>
          <w:color w:val="FF0000"/>
          <w:sz w:val="21"/>
          <w:vertAlign w:val="subscript"/>
        </w:rPr>
        <w:t>2</w:t>
      </w:r>
      <w:r>
        <w:rPr>
          <w:color w:val="FF0000"/>
          <w:sz w:val="21"/>
        </w:rPr>
        <w:t>，使得淀粉-KI溶液变蓝；关闭K</w:t>
      </w:r>
      <w:r>
        <w:rPr>
          <w:color w:val="FF0000"/>
          <w:sz w:val="21"/>
          <w:vertAlign w:val="subscript"/>
        </w:rPr>
        <w:t>1</w:t>
      </w:r>
      <w:r>
        <w:rPr>
          <w:color w:val="FF0000"/>
          <w:sz w:val="21"/>
        </w:rPr>
        <w:t>，打开K</w:t>
      </w:r>
      <w:r>
        <w:rPr>
          <w:color w:val="FF0000"/>
          <w:sz w:val="21"/>
          <w:vertAlign w:val="subscript"/>
        </w:rPr>
        <w:t>3</w:t>
      </w:r>
      <w:r>
        <w:rPr>
          <w:color w:val="FF0000"/>
          <w:sz w:val="21"/>
        </w:rPr>
        <w:t>，无水乙醇在铜丝的催化下与氧气发生氧化反应生成乙醛，乙醛可与银氨溶液在加热条件下发生银镜反应。</w:t>
      </w:r>
    </w:p>
    <w:p w14:paraId="4CFD74F2">
      <w:pPr>
        <w:shd w:val="clear" w:color="auto" w:fill="auto"/>
        <w:spacing w:line="360" w:lineRule="auto"/>
        <w:jc w:val="left"/>
        <w:textAlignment w:val="center"/>
        <w:rPr>
          <w:color w:val="FF0000"/>
          <w:sz w:val="21"/>
        </w:rPr>
      </w:pPr>
      <w:r>
        <w:rPr>
          <w:color w:val="FF0000"/>
          <w:sz w:val="21"/>
        </w:rPr>
        <w:t>【详解】A．O</w:t>
      </w:r>
      <w:r>
        <w:rPr>
          <w:color w:val="FF0000"/>
          <w:sz w:val="21"/>
          <w:vertAlign w:val="subscript"/>
        </w:rPr>
        <w:t>2</w:t>
      </w:r>
      <w:r>
        <w:rPr>
          <w:color w:val="FF0000"/>
          <w:sz w:val="21"/>
        </w:rPr>
        <w:t>进入a中，氧化I</w:t>
      </w:r>
      <w:r>
        <w:rPr>
          <w:color w:val="FF0000"/>
          <w:sz w:val="21"/>
          <w:vertAlign w:val="superscript"/>
        </w:rPr>
        <w:t>-</w:t>
      </w:r>
      <w:r>
        <w:rPr>
          <w:color w:val="FF0000"/>
          <w:sz w:val="21"/>
        </w:rPr>
        <w:t>，生成I</w:t>
      </w:r>
      <w:r>
        <w:rPr>
          <w:color w:val="FF0000"/>
          <w:sz w:val="21"/>
          <w:vertAlign w:val="subscript"/>
        </w:rPr>
        <w:t>2</w:t>
      </w:r>
      <w:r>
        <w:rPr>
          <w:color w:val="FF0000"/>
          <w:sz w:val="21"/>
        </w:rPr>
        <w:t>，体现了</w:t>
      </w:r>
      <w:r>
        <w:rPr>
          <w:color w:val="FF0000"/>
        </w:rPr>
        <w:object>
          <v:shape id="_x0000_i7061" o:spt="75" alt="eqIde0c629f27254b05e1078e4b93be27b1e" type="#_x0000_t75" style="height:13.3pt;width:10.55pt;" o:ole="t" filled="f" o:preferrelative="t" stroked="f" coordsize="21600,21600">
            <v:path/>
            <v:fill on="f" focussize="0,0"/>
            <v:stroke on="f"/>
            <v:imagedata r:id="rId1592" o:title="eqIde0c629f27254b05e1078e4b93be27b1e"/>
            <o:lock v:ext="edit" aspectratio="t"/>
            <w10:wrap type="none"/>
            <w10:anchorlock/>
          </v:shape>
          <o:OLEObject Type="Embed" ProgID="Equation.DSMT4" ShapeID="_x0000_i7061" DrawAspect="Content" ObjectID="_1468081761" r:id="rId10053">
            <o:LockedField>false</o:LockedField>
          </o:OLEObject>
        </w:object>
      </w:r>
      <w:r>
        <w:rPr>
          <w:color w:val="FF0000"/>
          <w:sz w:val="21"/>
        </w:rPr>
        <w:t>的还原性，A正确；</w:t>
      </w:r>
    </w:p>
    <w:p w14:paraId="014C524F">
      <w:pPr>
        <w:shd w:val="clear" w:color="auto" w:fill="auto"/>
        <w:spacing w:line="360" w:lineRule="auto"/>
        <w:jc w:val="left"/>
        <w:textAlignment w:val="center"/>
        <w:rPr>
          <w:color w:val="FF0000"/>
          <w:sz w:val="21"/>
        </w:rPr>
      </w:pPr>
      <w:r>
        <w:rPr>
          <w:color w:val="FF0000"/>
          <w:sz w:val="21"/>
        </w:rPr>
        <w:t>B．b中H</w:t>
      </w:r>
      <w:r>
        <w:rPr>
          <w:color w:val="FF0000"/>
          <w:sz w:val="21"/>
          <w:vertAlign w:val="subscript"/>
        </w:rPr>
        <w:t>2</w:t>
      </w:r>
      <w:r>
        <w:rPr>
          <w:color w:val="FF0000"/>
          <w:sz w:val="21"/>
        </w:rPr>
        <w:t>O</w:t>
      </w:r>
      <w:r>
        <w:rPr>
          <w:color w:val="FF0000"/>
          <w:sz w:val="21"/>
          <w:vertAlign w:val="subscript"/>
        </w:rPr>
        <w:t>2</w:t>
      </w:r>
      <w:r>
        <w:rPr>
          <w:color w:val="FF0000"/>
          <w:sz w:val="21"/>
        </w:rPr>
        <w:t>在MnO</w:t>
      </w:r>
      <w:r>
        <w:rPr>
          <w:color w:val="FF0000"/>
          <w:sz w:val="21"/>
          <w:vertAlign w:val="subscript"/>
        </w:rPr>
        <w:t>2</w:t>
      </w:r>
      <w:r>
        <w:rPr>
          <w:color w:val="FF0000"/>
          <w:sz w:val="21"/>
        </w:rPr>
        <w:t>的催化下生成O</w:t>
      </w:r>
      <w:r>
        <w:rPr>
          <w:color w:val="FF0000"/>
          <w:sz w:val="21"/>
          <w:vertAlign w:val="subscript"/>
        </w:rPr>
        <w:t>2</w:t>
      </w:r>
      <w:r>
        <w:rPr>
          <w:color w:val="FF0000"/>
          <w:sz w:val="21"/>
        </w:rPr>
        <w:t>和H</w:t>
      </w:r>
      <w:r>
        <w:rPr>
          <w:color w:val="FF0000"/>
          <w:sz w:val="21"/>
          <w:vertAlign w:val="subscript"/>
        </w:rPr>
        <w:t>2</w:t>
      </w:r>
      <w:r>
        <w:rPr>
          <w:color w:val="FF0000"/>
          <w:sz w:val="21"/>
        </w:rPr>
        <w:t>O，</w:t>
      </w:r>
      <w:r>
        <w:rPr>
          <w:color w:val="FF0000"/>
        </w:rPr>
        <w:object>
          <v:shape id="_x0000_i7062"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7062" DrawAspect="Content" ObjectID="_1468081762" r:id="rId10054">
            <o:LockedField>false</o:LockedField>
          </o:OLEObject>
        </w:object>
      </w:r>
      <w:r>
        <w:rPr>
          <w:color w:val="FF0000"/>
          <w:sz w:val="21"/>
        </w:rPr>
        <w:t>既作氧化剂也作还原剂，B正确；</w:t>
      </w:r>
    </w:p>
    <w:p w14:paraId="68B776E4">
      <w:pPr>
        <w:shd w:val="clear" w:color="auto" w:fill="auto"/>
        <w:spacing w:line="360" w:lineRule="auto"/>
        <w:jc w:val="left"/>
        <w:textAlignment w:val="center"/>
        <w:rPr>
          <w:color w:val="FF0000"/>
          <w:sz w:val="21"/>
        </w:rPr>
      </w:pPr>
      <w:r>
        <w:rPr>
          <w:color w:val="FF0000"/>
          <w:sz w:val="21"/>
        </w:rPr>
        <w:t>C．无水乙醇在铜丝的催化下与氧气发生氧化反应生成乙醛，在此过程中，铜丝先和氧气反应生成黑色的氧化铜，乙醇再和氧化铜反应，氧化铜被还原为红色的铜单质，乙醇被氧化为乙醛，故c中的铜丝由黑变红，可以说明乙醇被氧化，C正确；</w:t>
      </w:r>
    </w:p>
    <w:p w14:paraId="6A649D88">
      <w:pPr>
        <w:shd w:val="clear" w:color="auto" w:fill="auto"/>
        <w:spacing w:line="360" w:lineRule="auto"/>
        <w:jc w:val="left"/>
        <w:textAlignment w:val="center"/>
        <w:rPr>
          <w:color w:val="FF0000"/>
          <w:sz w:val="21"/>
        </w:rPr>
      </w:pPr>
      <w:r>
        <w:rPr>
          <w:color w:val="FF0000"/>
          <w:sz w:val="21"/>
        </w:rPr>
        <w:t>D．乙醛可与银氨溶液在加热条件下发生银镜反应，d中未加热，不能发生银镜反应，D错误；</w:t>
      </w:r>
    </w:p>
    <w:p w14:paraId="11158E05">
      <w:pPr>
        <w:shd w:val="clear" w:color="auto" w:fill="auto"/>
        <w:spacing w:line="360" w:lineRule="auto"/>
        <w:jc w:val="left"/>
        <w:textAlignment w:val="center"/>
        <w:rPr>
          <w:color w:val="FF0000"/>
          <w:sz w:val="21"/>
        </w:rPr>
      </w:pPr>
      <w:r>
        <w:rPr>
          <w:color w:val="FF0000"/>
          <w:sz w:val="21"/>
        </w:rPr>
        <w:t>故选D。</w:t>
      </w:r>
    </w:p>
    <w:p w14:paraId="3886929E">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（2025·湖北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制备</w:t>
      </w:r>
      <w:r>
        <w:object>
          <v:shape id="_x0000_i7063" o:spt="75" alt="eqIde514bc1761deff47d27c1909c1906ab4" type="#_x0000_t75" style="height:9.2pt;width:8.75pt;" o:ole="t" filled="f" o:preferrelative="t" stroked="f" coordsize="21600,21600">
            <v:path/>
            <v:fill on="f" focussize="0,0"/>
            <v:stroke on="f"/>
            <v:imagedata r:id="rId10056" o:title="eqIde514bc1761deff47d27c1909c1906ab4"/>
            <o:lock v:ext="edit" aspectratio="t"/>
            <w10:wrap type="none"/>
            <w10:anchorlock/>
          </v:shape>
          <o:OLEObject Type="Embed" ProgID="Equation.DSMT4" ShapeID="_x0000_i7063" DrawAspect="Content" ObjectID="_1468081763" r:id="rId10055">
            <o:LockedField>false</o:LockedField>
          </o:OLEObject>
        </w:object>
      </w:r>
      <w:r>
        <w:rPr>
          <w:sz w:val="21"/>
        </w:rPr>
        <w:t>-氯代异丁酸的装置如图。在反应瓶中加入异丁酸与催化剂(易水解)，加热到</w:t>
      </w:r>
      <w:r>
        <w:object>
          <v:shape id="_x0000_i7064" o:spt="75" alt="eqIded6bef2cb190a95c42e08f15db588320" type="#_x0000_t75" style="height:12.45pt;width:21.95pt;" o:ole="t" filled="f" o:preferrelative="t" stroked="f" coordsize="21600,21600">
            <v:path/>
            <v:fill on="f" focussize="0,0"/>
            <v:stroke on="f"/>
            <v:imagedata r:id="rId10058" o:title="eqIded6bef2cb190a95c42e08f15db588320"/>
            <o:lock v:ext="edit" aspectratio="t"/>
            <w10:wrap type="none"/>
            <w10:anchorlock/>
          </v:shape>
          <o:OLEObject Type="Embed" ProgID="Equation.DSMT4" ShapeID="_x0000_i7064" DrawAspect="Content" ObjectID="_1468081764" r:id="rId10057">
            <o:LockedField>false</o:LockedField>
          </o:OLEObject>
        </w:object>
      </w:r>
      <w:r>
        <w:rPr>
          <w:sz w:val="21"/>
        </w:rPr>
        <w:t>，通入</w:t>
      </w:r>
      <w:r>
        <w:object>
          <v:shape id="_x0000_i7065"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7065" DrawAspect="Content" ObjectID="_1468081765" r:id="rId10059">
            <o:LockedField>false</o:LockedField>
          </o:OLEObject>
        </w:object>
      </w:r>
      <w:r>
        <w:rPr>
          <w:sz w:val="21"/>
        </w:rPr>
        <w:t>，反应剧烈放热，通气完毕，在</w:t>
      </w:r>
      <w:r>
        <w:object>
          <v:shape id="_x0000_i7066" o:spt="75" alt="eqId183036c80a72dc72b7dc4ad4738e4d4d" type="#_x0000_t75" style="height:12.25pt;width:26.4pt;" o:ole="t" filled="f" o:preferrelative="t" stroked="f" coordsize="21600,21600">
            <v:path/>
            <v:fill on="f" focussize="0,0"/>
            <v:stroke on="f"/>
            <v:imagedata r:id="rId10061" o:title="eqId183036c80a72dc72b7dc4ad4738e4d4d"/>
            <o:lock v:ext="edit" aspectratio="t"/>
            <w10:wrap type="none"/>
            <w10:anchorlock/>
          </v:shape>
          <o:OLEObject Type="Embed" ProgID="Equation.DSMT4" ShapeID="_x0000_i7066" DrawAspect="Content" ObjectID="_1468081766" r:id="rId10060">
            <o:LockedField>false</o:LockedField>
          </o:OLEObject>
        </w:object>
      </w:r>
      <w:r>
        <w:rPr>
          <w:sz w:val="21"/>
        </w:rPr>
        <w:t>下继续反应。反应结束，常压蒸馏得产物。反应方程式：</w:t>
      </w:r>
    </w:p>
    <w:p w14:paraId="5B3253E4">
      <w:pPr>
        <w:shd w:val="clear" w:color="auto" w:fill="auto"/>
        <w:spacing w:line="360" w:lineRule="auto"/>
        <w:jc w:val="left"/>
        <w:textAlignment w:val="center"/>
        <w:rPr>
          <w:sz w:val="21"/>
        </w:rPr>
      </w:pP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3067050" cy="695325"/>
            <wp:effectExtent l="0" t="0" r="11430" b="5715"/>
            <wp:docPr id="558" name="图片 558" descr="@@@cb66c5c7-01e3-4428-9d02-3da13712af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descr="@@@cb66c5c7-01e3-4428-9d02-3da13712af42"/>
                    <pic:cNvPicPr>
                      <a:picLocks noChangeAspect="1"/>
                    </pic:cNvPicPr>
                  </pic:nvPicPr>
                  <pic:blipFill>
                    <a:blip r:embed="rId10062"/>
                    <a:stretch>
                      <a:fillRect/>
                    </a:stretch>
                  </pic:blipFill>
                  <pic:spPr>
                    <a:xfrm>
                      <a:off x="0" y="0"/>
                      <a:ext cx="3067050" cy="695325"/>
                    </a:xfrm>
                    <a:prstGeom prst="rect">
                      <a:avLst/>
                    </a:prstGeom>
                  </pic:spPr>
                </pic:pic>
              </a:graphicData>
            </a:graphic>
          </wp:inline>
        </w:drawing>
      </w:r>
    </w:p>
    <w:p w14:paraId="6F9BFADD">
      <w:pPr>
        <w:shd w:val="clear" w:color="auto" w:fill="auto"/>
        <w:spacing w:line="360" w:lineRule="auto"/>
        <w:jc w:val="left"/>
        <w:textAlignment w:val="center"/>
        <w:rPr>
          <w:sz w:val="21"/>
        </w:rPr>
      </w:pPr>
      <w:r>
        <w:rPr>
          <w:sz w:val="21"/>
        </w:rPr>
        <w:t>下列说法错误的是</w:t>
      </w:r>
    </w:p>
    <w:p w14:paraId="75BDB5D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90825" cy="1924050"/>
            <wp:effectExtent l="0" t="0" r="13335" b="11430"/>
            <wp:docPr id="559" name="图片 559" descr="@@@edcb59cd-4869-4e95-a53e-cb914c1c18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descr="@@@edcb59cd-4869-4e95-a53e-cb914c1c18a1"/>
                    <pic:cNvPicPr>
                      <a:picLocks noChangeAspect="1"/>
                    </pic:cNvPicPr>
                  </pic:nvPicPr>
                  <pic:blipFill>
                    <a:blip r:embed="rId10063"/>
                    <a:stretch>
                      <a:fillRect/>
                    </a:stretch>
                  </pic:blipFill>
                  <pic:spPr>
                    <a:xfrm>
                      <a:off x="0" y="0"/>
                      <a:ext cx="2790825" cy="1924050"/>
                    </a:xfrm>
                    <a:prstGeom prst="rect">
                      <a:avLst/>
                    </a:prstGeom>
                  </pic:spPr>
                </pic:pic>
              </a:graphicData>
            </a:graphic>
          </wp:inline>
        </w:drawing>
      </w:r>
    </w:p>
    <w:p w14:paraId="4672E01F">
      <w:pPr>
        <w:shd w:val="clear" w:color="auto" w:fill="auto"/>
        <w:tabs>
          <w:tab w:val="left" w:pos="4156"/>
        </w:tabs>
        <w:spacing w:line="360" w:lineRule="auto"/>
        <w:ind w:left="380"/>
        <w:jc w:val="left"/>
        <w:textAlignment w:val="center"/>
        <w:rPr>
          <w:sz w:val="21"/>
        </w:rPr>
      </w:pPr>
      <w:r>
        <w:rPr>
          <w:sz w:val="21"/>
        </w:rPr>
        <w:t>A．干燥管可防止水蒸气进入反应瓶</w:t>
      </w:r>
      <w:r>
        <w:rPr>
          <w:sz w:val="21"/>
        </w:rPr>
        <w:tab/>
      </w:r>
      <w:r>
        <w:rPr>
          <w:sz w:val="21"/>
        </w:rPr>
        <w:t>B．可用</w:t>
      </w:r>
      <w:r>
        <w:object>
          <v:shape id="_x0000_i7067"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067" DrawAspect="Content" ObjectID="_1468081767" r:id="rId10064">
            <o:LockedField>false</o:LockedField>
          </o:OLEObject>
        </w:object>
      </w:r>
      <w:r>
        <w:rPr>
          <w:sz w:val="21"/>
        </w:rPr>
        <w:t>溶液作为吸收液</w:t>
      </w:r>
    </w:p>
    <w:p w14:paraId="04ACD4BE">
      <w:pPr>
        <w:shd w:val="clear" w:color="auto" w:fill="auto"/>
        <w:tabs>
          <w:tab w:val="left" w:pos="4156"/>
        </w:tabs>
        <w:spacing w:line="360" w:lineRule="auto"/>
        <w:ind w:left="380"/>
        <w:jc w:val="left"/>
        <w:textAlignment w:val="center"/>
        <w:rPr>
          <w:sz w:val="21"/>
        </w:rPr>
      </w:pPr>
      <w:r>
        <w:rPr>
          <w:sz w:val="21"/>
        </w:rPr>
        <w:t>C．</w:t>
      </w:r>
      <w:r>
        <w:object>
          <v:shape id="_x0000_i7068"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7068" DrawAspect="Content" ObjectID="_1468081768" r:id="rId10065">
            <o:LockedField>false</o:LockedField>
          </o:OLEObject>
        </w:object>
      </w:r>
      <w:r>
        <w:rPr>
          <w:sz w:val="21"/>
        </w:rPr>
        <w:t>通入反应液中可起到搅拌作用</w:t>
      </w:r>
      <w:r>
        <w:rPr>
          <w:sz w:val="21"/>
        </w:rPr>
        <w:tab/>
      </w:r>
      <w:r>
        <w:rPr>
          <w:sz w:val="21"/>
        </w:rPr>
        <w:t>D．控制</w:t>
      </w:r>
      <w:r>
        <w:object>
          <v:shape id="_x0000_i7069"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7069" DrawAspect="Content" ObjectID="_1468081769" r:id="rId10066">
            <o:LockedField>false</o:LockedField>
          </o:OLEObject>
        </w:object>
      </w:r>
      <w:r>
        <w:rPr>
          <w:sz w:val="21"/>
        </w:rPr>
        <w:t>流速不变可使反应温度稳定</w:t>
      </w:r>
    </w:p>
    <w:p w14:paraId="2F9F1A6F">
      <w:pPr>
        <w:shd w:val="clear" w:color="auto" w:fill="auto"/>
        <w:spacing w:line="360" w:lineRule="auto"/>
        <w:jc w:val="left"/>
        <w:textAlignment w:val="center"/>
        <w:rPr>
          <w:color w:val="FF0000"/>
          <w:sz w:val="21"/>
        </w:rPr>
      </w:pPr>
      <w:r>
        <w:rPr>
          <w:color w:val="FF0000"/>
          <w:sz w:val="21"/>
        </w:rPr>
        <w:t>【答案】D</w:t>
      </w:r>
    </w:p>
    <w:p w14:paraId="6799798C">
      <w:pPr>
        <w:shd w:val="clear" w:color="auto" w:fill="auto"/>
        <w:spacing w:line="360" w:lineRule="auto"/>
        <w:jc w:val="left"/>
        <w:textAlignment w:val="center"/>
        <w:rPr>
          <w:color w:val="FF0000"/>
          <w:sz w:val="21"/>
        </w:rPr>
      </w:pPr>
      <w:r>
        <w:rPr>
          <w:color w:val="FF0000"/>
          <w:sz w:val="21"/>
        </w:rPr>
        <w:t>【分析】异丁酸和氯气在催化剂和加热条件下发生取代反应生成</w:t>
      </w:r>
      <w:r>
        <w:rPr>
          <w:color w:val="FF0000"/>
        </w:rPr>
        <w:object>
          <v:shape id="_x0000_i7070" o:spt="75" alt="eqIde514bc1761deff47d27c1909c1906ab4" type="#_x0000_t75" style="height:9.2pt;width:8.75pt;" o:ole="t" filled="f" o:preferrelative="t" stroked="f" coordsize="21600,21600">
            <v:path/>
            <v:fill on="f" focussize="0,0"/>
            <v:stroke on="f"/>
            <v:imagedata r:id="rId10056" o:title="eqIde514bc1761deff47d27c1909c1906ab4"/>
            <o:lock v:ext="edit" aspectratio="t"/>
            <w10:wrap type="none"/>
            <w10:anchorlock/>
          </v:shape>
          <o:OLEObject Type="Embed" ProgID="Equation.DSMT4" ShapeID="_x0000_i7070" DrawAspect="Content" ObjectID="_1468081770" r:id="rId10067">
            <o:LockedField>false</o:LockedField>
          </o:OLEObject>
        </w:object>
      </w:r>
      <w:r>
        <w:rPr>
          <w:color w:val="FF0000"/>
          <w:sz w:val="21"/>
        </w:rPr>
        <w:t>-氯代异丁酸和HCl，催化剂易水解，实验中干燥管的作用是隔绝水蒸气进入反应瓶，防止催化剂水解，未反应的氯气和产生的HCl用NaOH溶液吸收，防止污染空气。</w:t>
      </w:r>
    </w:p>
    <w:p w14:paraId="6D6C9B2B">
      <w:pPr>
        <w:shd w:val="clear" w:color="auto" w:fill="auto"/>
        <w:spacing w:line="360" w:lineRule="auto"/>
        <w:jc w:val="left"/>
        <w:textAlignment w:val="center"/>
        <w:rPr>
          <w:color w:val="FF0000"/>
          <w:sz w:val="21"/>
        </w:rPr>
      </w:pPr>
      <w:r>
        <w:rPr>
          <w:color w:val="FF0000"/>
          <w:sz w:val="21"/>
        </w:rPr>
        <w:t>【详解】A．催化剂易水解，实验中干燥管的作用是隔绝水蒸气进入反应瓶，防止催化剂水解，A正确；</w:t>
      </w:r>
    </w:p>
    <w:p w14:paraId="1BFEB53D">
      <w:pPr>
        <w:shd w:val="clear" w:color="auto" w:fill="auto"/>
        <w:spacing w:line="360" w:lineRule="auto"/>
        <w:jc w:val="left"/>
        <w:textAlignment w:val="center"/>
        <w:rPr>
          <w:color w:val="FF0000"/>
          <w:sz w:val="21"/>
        </w:rPr>
      </w:pPr>
      <w:r>
        <w:rPr>
          <w:color w:val="FF0000"/>
          <w:sz w:val="21"/>
        </w:rPr>
        <w:t>B．尾气含未反应的氯气和产生的HCl，二者均可以被NaOH溶液吸收，故可用</w:t>
      </w:r>
      <w:r>
        <w:rPr>
          <w:color w:val="FF0000"/>
        </w:rPr>
        <w:object>
          <v:shape id="_x0000_i7071"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071" DrawAspect="Content" ObjectID="_1468081771" r:id="rId10068">
            <o:LockedField>false</o:LockedField>
          </o:OLEObject>
        </w:object>
      </w:r>
      <w:r>
        <w:rPr>
          <w:color w:val="FF0000"/>
          <w:sz w:val="21"/>
        </w:rPr>
        <w:t>溶液作为吸收液，B正确；</w:t>
      </w:r>
    </w:p>
    <w:p w14:paraId="3B2C6536">
      <w:pPr>
        <w:shd w:val="clear" w:color="auto" w:fill="auto"/>
        <w:spacing w:line="360" w:lineRule="auto"/>
        <w:jc w:val="left"/>
        <w:textAlignment w:val="center"/>
        <w:rPr>
          <w:color w:val="FF0000"/>
          <w:sz w:val="21"/>
        </w:rPr>
      </w:pPr>
      <w:r>
        <w:rPr>
          <w:color w:val="FF0000"/>
          <w:sz w:val="21"/>
        </w:rPr>
        <w:t>C．将氯气</w:t>
      </w:r>
      <w:r>
        <w:rPr>
          <w:color w:val="FF0000"/>
        </w:rPr>
        <w:object>
          <v:shape id="_x0000_i7072"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7072" DrawAspect="Content" ObjectID="_1468081772" r:id="rId10069">
            <o:LockedField>false</o:LockedField>
          </o:OLEObject>
        </w:object>
      </w:r>
      <w:r>
        <w:rPr>
          <w:color w:val="FF0000"/>
          <w:sz w:val="21"/>
        </w:rPr>
        <w:t>通入反应液的底部，氯气在液体中由下往上扩散，使氯气去反应液充分接触，故</w:t>
      </w:r>
      <w:r>
        <w:rPr>
          <w:color w:val="FF0000"/>
        </w:rPr>
        <w:object>
          <v:shape id="_x0000_i7073"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7073" DrawAspect="Content" ObjectID="_1468081773" r:id="rId10070">
            <o:LockedField>false</o:LockedField>
          </o:OLEObject>
        </w:object>
      </w:r>
      <w:r>
        <w:rPr>
          <w:color w:val="FF0000"/>
          <w:sz w:val="21"/>
        </w:rPr>
        <w:t>通入可起到搅拌作用，C正确；</w:t>
      </w:r>
    </w:p>
    <w:p w14:paraId="13D42C8E">
      <w:pPr>
        <w:shd w:val="clear" w:color="auto" w:fill="auto"/>
        <w:spacing w:line="360" w:lineRule="auto"/>
        <w:jc w:val="left"/>
        <w:textAlignment w:val="center"/>
        <w:rPr>
          <w:color w:val="FF0000"/>
          <w:sz w:val="21"/>
        </w:rPr>
      </w:pPr>
      <w:r>
        <w:rPr>
          <w:color w:val="FF0000"/>
          <w:sz w:val="21"/>
        </w:rPr>
        <w:t>D．只要反应还未完全，</w:t>
      </w:r>
      <w:r>
        <w:rPr>
          <w:color w:val="FF0000"/>
        </w:rPr>
        <w:object>
          <v:shape id="_x0000_i7074"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7074" DrawAspect="Content" ObjectID="_1468081774" r:id="rId10071">
            <o:LockedField>false</o:LockedField>
          </o:OLEObject>
        </w:object>
      </w:r>
      <w:r>
        <w:rPr>
          <w:color w:val="FF0000"/>
          <w:sz w:val="21"/>
        </w:rPr>
        <w:t>流速不变，温度就会持续升高，要控制反应温度稳定应当逐渐减小氯气的流速，D错误；</w:t>
      </w:r>
    </w:p>
    <w:p w14:paraId="1A492EDF">
      <w:pPr>
        <w:shd w:val="clear" w:color="auto" w:fill="auto"/>
        <w:spacing w:line="360" w:lineRule="auto"/>
        <w:jc w:val="left"/>
        <w:textAlignment w:val="center"/>
        <w:rPr>
          <w:color w:val="FF0000"/>
          <w:sz w:val="21"/>
        </w:rPr>
      </w:pPr>
      <w:r>
        <w:rPr>
          <w:color w:val="FF0000"/>
          <w:sz w:val="21"/>
        </w:rPr>
        <w:t>答案选D。</w:t>
      </w:r>
    </w:p>
    <w:p w14:paraId="4195386A">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（2025·湖南</w:t>
      </w:r>
      <w:r>
        <w:rPr>
          <w:rFonts w:hint="eastAsia" w:ascii="黑体" w:hAnsi="黑体" w:eastAsia="黑体"/>
          <w:b/>
          <w:bCs/>
          <w:color w:val="0070C0"/>
          <w:lang w:val="en-US" w:eastAsia="zh-CN"/>
        </w:rPr>
        <w:t>卷</w:t>
      </w:r>
      <w:r>
        <w:rPr>
          <w:rFonts w:hint="eastAsia" w:ascii="黑体" w:hAnsi="黑体" w:eastAsia="黑体"/>
          <w:b/>
          <w:bCs/>
          <w:color w:val="0070C0"/>
        </w:rPr>
        <w:t>）</w:t>
      </w:r>
      <w:r>
        <w:object>
          <v:shape id="_x0000_i7075"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75" DrawAspect="Content" ObjectID="_1468081775" r:id="rId10072">
            <o:LockedField>false</o:LockedField>
          </o:OLEObject>
        </w:object>
      </w:r>
      <w:r>
        <w:rPr>
          <w:sz w:val="21"/>
        </w:rPr>
        <w:t>具有还原性，易水解。一种制备纯净的</w:t>
      </w:r>
      <w:r>
        <w:object>
          <v:shape id="_x0000_i7076"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76" DrawAspect="Content" ObjectID="_1468081776" r:id="rId10074">
            <o:LockedField>false</o:LockedField>
          </o:OLEObject>
        </w:object>
      </w:r>
      <w:r>
        <w:rPr>
          <w:sz w:val="21"/>
        </w:rPr>
        <w:t>的装置示意图如下：</w:t>
      </w:r>
    </w:p>
    <w:p w14:paraId="24FDD0F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181475" cy="1552575"/>
            <wp:effectExtent l="0" t="0" r="9525" b="1905"/>
            <wp:docPr id="560" name="图片 560" descr="@@@b3ed9678-2381-4094-8969-0b4de6ea1b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descr="@@@b3ed9678-2381-4094-8969-0b4de6ea1b37"/>
                    <pic:cNvPicPr>
                      <a:picLocks noChangeAspect="1"/>
                    </pic:cNvPicPr>
                  </pic:nvPicPr>
                  <pic:blipFill>
                    <a:blip r:embed="rId10075"/>
                    <a:stretch>
                      <a:fillRect/>
                    </a:stretch>
                  </pic:blipFill>
                  <pic:spPr>
                    <a:xfrm>
                      <a:off x="0" y="0"/>
                      <a:ext cx="4181475" cy="1552575"/>
                    </a:xfrm>
                    <a:prstGeom prst="rect">
                      <a:avLst/>
                    </a:prstGeom>
                  </pic:spPr>
                </pic:pic>
              </a:graphicData>
            </a:graphic>
          </wp:inline>
        </w:drawing>
      </w:r>
    </w:p>
    <w:p w14:paraId="1CE894B9">
      <w:pPr>
        <w:shd w:val="clear" w:color="auto" w:fill="auto"/>
        <w:spacing w:line="360" w:lineRule="auto"/>
        <w:jc w:val="left"/>
        <w:textAlignment w:val="center"/>
        <w:rPr>
          <w:sz w:val="21"/>
        </w:rPr>
      </w:pPr>
      <w:r>
        <w:rPr>
          <w:sz w:val="21"/>
        </w:rPr>
        <w:t>下列说法错误的是</w:t>
      </w:r>
    </w:p>
    <w:p w14:paraId="65F519CE">
      <w:pPr>
        <w:shd w:val="clear" w:color="auto" w:fill="auto"/>
        <w:spacing w:line="360" w:lineRule="auto"/>
        <w:ind w:left="380"/>
        <w:jc w:val="left"/>
        <w:textAlignment w:val="center"/>
        <w:rPr>
          <w:sz w:val="21"/>
        </w:rPr>
      </w:pPr>
      <w:r>
        <w:rPr>
          <w:sz w:val="21"/>
        </w:rPr>
        <w:t>A．导气管a需接一个装有碱石灰的干燥管</w:t>
      </w:r>
    </w:p>
    <w:p w14:paraId="7B4F5684">
      <w:pPr>
        <w:shd w:val="clear" w:color="auto" w:fill="auto"/>
        <w:spacing w:line="360" w:lineRule="auto"/>
        <w:ind w:left="380"/>
        <w:jc w:val="left"/>
        <w:textAlignment w:val="center"/>
        <w:rPr>
          <w:sz w:val="21"/>
        </w:rPr>
      </w:pPr>
      <w:r>
        <w:rPr>
          <w:sz w:val="21"/>
        </w:rPr>
        <w:t>B．实验过程中应先通入</w:t>
      </w:r>
      <w:r>
        <w:object>
          <v:shape id="_x0000_i7077" o:spt="75" alt="eqId6da2acbc4e8c0f6f185f0068ac309cd3" type="#_x0000_t75" style="height:17.7pt;width:36.05pt;" o:ole="t" filled="f" o:preferrelative="t" stroked="f" coordsize="21600,21600">
            <v:path/>
            <v:fill on="f" focussize="0,0"/>
            <v:stroke on="f"/>
            <v:imagedata r:id="rId10077" o:title="eqId6da2acbc4e8c0f6f185f0068ac309cd3"/>
            <o:lock v:ext="edit" aspectratio="t"/>
            <w10:wrap type="none"/>
            <w10:anchorlock/>
          </v:shape>
          <o:OLEObject Type="Embed" ProgID="Equation.DSMT4" ShapeID="_x0000_i7077" DrawAspect="Content" ObjectID="_1468081777" r:id="rId10076">
            <o:LockedField>false</o:LockedField>
          </o:OLEObject>
        </w:object>
      </w:r>
      <w:r>
        <w:rPr>
          <w:sz w:val="21"/>
        </w:rPr>
        <w:t>，再开启管式炉加热</w:t>
      </w:r>
    </w:p>
    <w:p w14:paraId="2F8E0630">
      <w:pPr>
        <w:shd w:val="clear" w:color="auto" w:fill="auto"/>
        <w:spacing w:line="360" w:lineRule="auto"/>
        <w:ind w:left="380"/>
        <w:jc w:val="left"/>
        <w:textAlignment w:val="center"/>
        <w:rPr>
          <w:sz w:val="21"/>
        </w:rPr>
      </w:pPr>
      <w:r>
        <w:rPr>
          <w:sz w:val="21"/>
        </w:rPr>
        <w:t>C．若通入气体更换为</w:t>
      </w:r>
      <w:r>
        <w:object>
          <v:shape id="_x0000_i7078"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7078" DrawAspect="Content" ObjectID="_1468081778" r:id="rId10078">
            <o:LockedField>false</o:LockedField>
          </o:OLEObject>
        </w:object>
      </w:r>
      <w:r>
        <w:rPr>
          <w:sz w:val="21"/>
        </w:rPr>
        <w:t>，也可制备纯净的</w:t>
      </w:r>
      <w:r>
        <w:object>
          <v:shape id="_x0000_i7079"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79" DrawAspect="Content" ObjectID="_1468081779" r:id="rId10079">
            <o:LockedField>false</o:LockedField>
          </o:OLEObject>
        </w:object>
      </w:r>
    </w:p>
    <w:p w14:paraId="6CCC2930">
      <w:pPr>
        <w:shd w:val="clear" w:color="auto" w:fill="auto"/>
        <w:spacing w:line="360" w:lineRule="auto"/>
        <w:ind w:left="380"/>
        <w:jc w:val="left"/>
        <w:textAlignment w:val="center"/>
        <w:rPr>
          <w:sz w:val="21"/>
        </w:rPr>
      </w:pPr>
      <w:r>
        <w:rPr>
          <w:sz w:val="21"/>
        </w:rPr>
        <w:t>D．配制</w:t>
      </w:r>
      <w:r>
        <w:object>
          <v:shape id="_x0000_i7080"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80" DrawAspect="Content" ObjectID="_1468081780" r:id="rId10080">
            <o:LockedField>false</o:LockedField>
          </o:OLEObject>
        </w:object>
      </w:r>
      <w:r>
        <w:rPr>
          <w:sz w:val="21"/>
        </w:rPr>
        <w:t>溶液需加盐酸和金属</w:t>
      </w:r>
      <w:r>
        <w:object>
          <v:shape id="_x0000_i7081" o:spt="75" alt="eqIdf42493f8d0cadbd09fe45d7ea7f2cdda" type="#_x0000_t75" style="height:12.2pt;width:14.05pt;" o:ole="t" filled="f" o:preferrelative="t" stroked="f" coordsize="21600,21600">
            <v:path/>
            <v:fill on="f" focussize="0,0"/>
            <v:stroke on="f"/>
            <v:imagedata r:id="rId10082" o:title="eqIdf42493f8d0cadbd09fe45d7ea7f2cdda"/>
            <o:lock v:ext="edit" aspectratio="t"/>
            <w10:wrap type="none"/>
            <w10:anchorlock/>
          </v:shape>
          <o:OLEObject Type="Embed" ProgID="Equation.DSMT4" ShapeID="_x0000_i7081" DrawAspect="Content" ObjectID="_1468081781" r:id="rId10081">
            <o:LockedField>false</o:LockedField>
          </o:OLEObject>
        </w:object>
      </w:r>
    </w:p>
    <w:p w14:paraId="719BBE4A">
      <w:pPr>
        <w:shd w:val="clear" w:color="auto" w:fill="auto"/>
        <w:spacing w:line="360" w:lineRule="auto"/>
        <w:jc w:val="left"/>
        <w:textAlignment w:val="center"/>
        <w:rPr>
          <w:color w:val="FF0000"/>
          <w:sz w:val="21"/>
        </w:rPr>
      </w:pPr>
      <w:r>
        <w:rPr>
          <w:color w:val="FF0000"/>
          <w:sz w:val="21"/>
        </w:rPr>
        <w:t>【答案】C</w:t>
      </w:r>
    </w:p>
    <w:p w14:paraId="0A2C9DA4">
      <w:pPr>
        <w:shd w:val="clear" w:color="auto" w:fill="auto"/>
        <w:spacing w:line="360" w:lineRule="auto"/>
        <w:jc w:val="left"/>
        <w:textAlignment w:val="center"/>
        <w:rPr>
          <w:color w:val="FF0000"/>
          <w:sz w:val="21"/>
        </w:rPr>
      </w:pPr>
      <w:r>
        <w:rPr>
          <w:color w:val="FF0000"/>
          <w:sz w:val="21"/>
        </w:rPr>
        <w:t>【分析】先通入</w:t>
      </w:r>
      <w:r>
        <w:rPr>
          <w:color w:val="FF0000"/>
        </w:rPr>
        <w:object>
          <v:shape id="_x0000_i7082" o:spt="75" alt="eqId6da2acbc4e8c0f6f185f0068ac309cd3" type="#_x0000_t75" style="height:17.7pt;width:36.05pt;" o:ole="t" filled="f" o:preferrelative="t" stroked="f" coordsize="21600,21600">
            <v:path/>
            <v:fill on="f" focussize="0,0"/>
            <v:stroke on="f"/>
            <v:imagedata r:id="rId10077" o:title="eqId6da2acbc4e8c0f6f185f0068ac309cd3"/>
            <o:lock v:ext="edit" aspectratio="t"/>
            <w10:wrap type="none"/>
            <w10:anchorlock/>
          </v:shape>
          <o:OLEObject Type="Embed" ProgID="Equation.DSMT4" ShapeID="_x0000_i7082" DrawAspect="Content" ObjectID="_1468081782" r:id="rId10083">
            <o:LockedField>false</o:LockedField>
          </o:OLEObject>
        </w:object>
      </w:r>
      <w:r>
        <w:rPr>
          <w:color w:val="FF0000"/>
          <w:sz w:val="21"/>
        </w:rPr>
        <w:t>，排净装置的空气，Sn与HCl在管式炉中发生反应制取</w:t>
      </w:r>
      <w:r>
        <w:rPr>
          <w:color w:val="FF0000"/>
        </w:rPr>
        <w:object>
          <v:shape id="_x0000_i7083"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83" DrawAspect="Content" ObjectID="_1468081783" r:id="rId10084">
            <o:LockedField>false</o:LockedField>
          </o:OLEObject>
        </w:object>
      </w:r>
      <w:r>
        <w:rPr>
          <w:color w:val="FF0000"/>
          <w:sz w:val="21"/>
        </w:rPr>
        <w:t>，冷却剂用于冷凝</w:t>
      </w:r>
      <w:r>
        <w:rPr>
          <w:color w:val="FF0000"/>
        </w:rPr>
        <w:object>
          <v:shape id="_x0000_i7084"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84" DrawAspect="Content" ObjectID="_1468081784" r:id="rId10085">
            <o:LockedField>false</o:LockedField>
          </o:OLEObject>
        </w:object>
      </w:r>
      <w:r>
        <w:rPr>
          <w:color w:val="FF0000"/>
          <w:sz w:val="21"/>
        </w:rPr>
        <w:t>，</w:t>
      </w:r>
      <w:r>
        <w:rPr>
          <w:color w:val="FF0000"/>
        </w:rPr>
        <w:object>
          <v:shape id="_x0000_i7085"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85" DrawAspect="Content" ObjectID="_1468081785" r:id="rId10086">
            <o:LockedField>false</o:LockedField>
          </o:OLEObject>
        </w:object>
      </w:r>
      <w:r>
        <w:rPr>
          <w:color w:val="FF0000"/>
          <w:sz w:val="21"/>
        </w:rPr>
        <w:t>盛接器收集</w:t>
      </w:r>
      <w:r>
        <w:rPr>
          <w:color w:val="FF0000"/>
        </w:rPr>
        <w:object>
          <v:shape id="_x0000_i7086"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86" DrawAspect="Content" ObjectID="_1468081786" r:id="rId10087">
            <o:LockedField>false</o:LockedField>
          </o:OLEObject>
        </w:object>
      </w:r>
      <w:r>
        <w:rPr>
          <w:color w:val="FF0000"/>
          <w:sz w:val="21"/>
        </w:rPr>
        <w:t>，据此解答。</w:t>
      </w:r>
    </w:p>
    <w:p w14:paraId="21E19EFF">
      <w:pPr>
        <w:shd w:val="clear" w:color="auto" w:fill="auto"/>
        <w:spacing w:line="360" w:lineRule="auto"/>
        <w:jc w:val="left"/>
        <w:textAlignment w:val="center"/>
        <w:rPr>
          <w:color w:val="FF0000"/>
          <w:sz w:val="21"/>
        </w:rPr>
      </w:pPr>
      <w:r>
        <w:rPr>
          <w:color w:val="FF0000"/>
          <w:sz w:val="21"/>
        </w:rPr>
        <w:t>【详解】A．已知</w:t>
      </w:r>
      <w:r>
        <w:rPr>
          <w:color w:val="FF0000"/>
        </w:rPr>
        <w:object>
          <v:shape id="_x0000_i7087"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87" DrawAspect="Content" ObjectID="_1468081787" r:id="rId10088">
            <o:LockedField>false</o:LockedField>
          </o:OLEObject>
        </w:object>
      </w:r>
      <w:r>
        <w:rPr>
          <w:color w:val="FF0000"/>
          <w:sz w:val="21"/>
        </w:rPr>
        <w:t>易水解，则导气管a需接一个装有碱石灰的干燥管，防止水蒸气进入使得</w:t>
      </w:r>
      <w:r>
        <w:rPr>
          <w:color w:val="FF0000"/>
        </w:rPr>
        <w:object>
          <v:shape id="_x0000_i7088" o:spt="75" alt="eqIdc7142b9c00f2591b5a60d3562ed3340b" type="#_x0000_t75" style="height:15.95pt;width:27.25pt;" o:ole="t" filled="f" o:preferrelative="t" stroked="f" coordsize="21600,21600">
            <v:path/>
            <v:fill on="f" focussize="0,0"/>
            <v:stroke on="f"/>
            <v:imagedata r:id="rId10090" o:title="eqIdc7142b9c00f2591b5a60d3562ed3340b"/>
            <o:lock v:ext="edit" aspectratio="t"/>
            <w10:wrap type="none"/>
            <w10:anchorlock/>
          </v:shape>
          <o:OLEObject Type="Embed" ProgID="Equation.DSMT4" ShapeID="_x0000_i7088" DrawAspect="Content" ObjectID="_1468081788" r:id="rId10089">
            <o:LockedField>false</o:LockedField>
          </o:OLEObject>
        </w:object>
      </w:r>
      <w:r>
        <w:rPr>
          <w:color w:val="FF0000"/>
          <w:sz w:val="21"/>
        </w:rPr>
        <w:t>水解，同时可以吸收尾气，A正确；</w:t>
      </w:r>
    </w:p>
    <w:p w14:paraId="451AB1B3">
      <w:pPr>
        <w:shd w:val="clear" w:color="auto" w:fill="auto"/>
        <w:spacing w:line="360" w:lineRule="auto"/>
        <w:jc w:val="left"/>
        <w:textAlignment w:val="center"/>
        <w:rPr>
          <w:color w:val="FF0000"/>
          <w:sz w:val="21"/>
        </w:rPr>
      </w:pPr>
      <w:r>
        <w:rPr>
          <w:color w:val="FF0000"/>
          <w:sz w:val="21"/>
        </w:rPr>
        <w:t>B．</w:t>
      </w:r>
      <w:r>
        <w:rPr>
          <w:color w:val="FF0000"/>
        </w:rPr>
        <w:object>
          <v:shape id="_x0000_i7089"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89" DrawAspect="Content" ObjectID="_1468081789" r:id="rId10091">
            <o:LockedField>false</o:LockedField>
          </o:OLEObject>
        </w:object>
      </w:r>
      <w:r>
        <w:rPr>
          <w:color w:val="FF0000"/>
          <w:sz w:val="21"/>
        </w:rPr>
        <w:t>具有还原性，应先通入</w:t>
      </w:r>
      <w:r>
        <w:rPr>
          <w:color w:val="FF0000"/>
        </w:rPr>
        <w:object>
          <v:shape id="_x0000_i7090" o:spt="75" alt="eqId6da2acbc4e8c0f6f185f0068ac309cd3" type="#_x0000_t75" style="height:17.7pt;width:36.05pt;" o:ole="t" filled="f" o:preferrelative="t" stroked="f" coordsize="21600,21600">
            <v:path/>
            <v:fill on="f" focussize="0,0"/>
            <v:stroke on="f"/>
            <v:imagedata r:id="rId10077" o:title="eqId6da2acbc4e8c0f6f185f0068ac309cd3"/>
            <o:lock v:ext="edit" aspectratio="t"/>
            <w10:wrap type="none"/>
            <w10:anchorlock/>
          </v:shape>
          <o:OLEObject Type="Embed" ProgID="Equation.DSMT4" ShapeID="_x0000_i7090" DrawAspect="Content" ObjectID="_1468081790" r:id="rId10092">
            <o:LockedField>false</o:LockedField>
          </o:OLEObject>
        </w:object>
      </w:r>
      <w:r>
        <w:rPr>
          <w:color w:val="FF0000"/>
          <w:sz w:val="21"/>
        </w:rPr>
        <w:t>，排除装置中的</w:t>
      </w:r>
      <w:r>
        <w:rPr>
          <w:color w:val="FF0000"/>
        </w:rPr>
        <w:object>
          <v:shape id="_x0000_i7091"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7091" DrawAspect="Content" ObjectID="_1468081791" r:id="rId10093">
            <o:LockedField>false</o:LockedField>
          </o:OLEObject>
        </w:object>
      </w:r>
      <w:r>
        <w:rPr>
          <w:color w:val="FF0000"/>
          <w:sz w:val="21"/>
        </w:rPr>
        <w:t>，防止</w:t>
      </w:r>
      <w:r>
        <w:rPr>
          <w:color w:val="FF0000"/>
        </w:rPr>
        <w:object>
          <v:shape id="_x0000_i7092" o:spt="75" alt="eqIdc7142b9c00f2591b5a60d3562ed3340b" type="#_x0000_t75" style="height:15.95pt;width:27.25pt;" o:ole="t" filled="f" o:preferrelative="t" stroked="f" coordsize="21600,21600">
            <v:path/>
            <v:fill on="f" focussize="0,0"/>
            <v:stroke on="f"/>
            <v:imagedata r:id="rId10090" o:title="eqIdc7142b9c00f2591b5a60d3562ed3340b"/>
            <o:lock v:ext="edit" aspectratio="t"/>
            <w10:wrap type="none"/>
            <w10:anchorlock/>
          </v:shape>
          <o:OLEObject Type="Embed" ProgID="Equation.DSMT4" ShapeID="_x0000_i7092" DrawAspect="Content" ObjectID="_1468081792" r:id="rId10094">
            <o:LockedField>false</o:LockedField>
          </o:OLEObject>
        </w:object>
      </w:r>
      <w:r>
        <w:rPr>
          <w:color w:val="FF0000"/>
          <w:sz w:val="21"/>
        </w:rPr>
        <w:t>被氧化，B正确；</w:t>
      </w:r>
    </w:p>
    <w:p w14:paraId="0658FE60">
      <w:pPr>
        <w:shd w:val="clear" w:color="auto" w:fill="auto"/>
        <w:spacing w:line="360" w:lineRule="auto"/>
        <w:jc w:val="left"/>
        <w:textAlignment w:val="center"/>
        <w:rPr>
          <w:color w:val="FF0000"/>
          <w:sz w:val="21"/>
        </w:rPr>
      </w:pPr>
      <w:r>
        <w:rPr>
          <w:color w:val="FF0000"/>
          <w:sz w:val="21"/>
        </w:rPr>
        <w:t>C．若通入气体更换为</w:t>
      </w:r>
      <w:r>
        <w:rPr>
          <w:color w:val="FF0000"/>
        </w:rPr>
        <w:object>
          <v:shape id="_x0000_i7093" o:spt="75" alt="eqId39db0d5f5533066dab682ec1bf4c39bf" type="#_x0000_t75" style="height:15.95pt;width:16.7pt;" o:ole="t" filled="f" o:preferrelative="t" stroked="f" coordsize="21600,21600">
            <v:path/>
            <v:fill on="f" focussize="0,0"/>
            <v:stroke on="f"/>
            <v:imagedata r:id="rId586" o:title="eqId39db0d5f5533066dab682ec1bf4c39bf"/>
            <o:lock v:ext="edit" aspectratio="t"/>
            <w10:wrap type="none"/>
            <w10:anchorlock/>
          </v:shape>
          <o:OLEObject Type="Embed" ProgID="Equation.DSMT4" ShapeID="_x0000_i7093" DrawAspect="Content" ObjectID="_1468081793" r:id="rId10095">
            <o:LockedField>false</o:LockedField>
          </o:OLEObject>
        </w:object>
      </w:r>
      <w:r>
        <w:rPr>
          <w:color w:val="FF0000"/>
          <w:sz w:val="21"/>
        </w:rPr>
        <w:t>，</w:t>
      </w:r>
      <w:r>
        <w:rPr>
          <w:color w:val="FF0000"/>
        </w:rPr>
        <w:object>
          <v:shape id="_x0000_i7094"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94" DrawAspect="Content" ObjectID="_1468081794" r:id="rId10096">
            <o:LockedField>false</o:LockedField>
          </o:OLEObject>
        </w:object>
      </w:r>
      <w:r>
        <w:rPr>
          <w:color w:val="FF0000"/>
          <w:sz w:val="21"/>
        </w:rPr>
        <w:t>具有还原性，可能被氧化为更高价态，如</w:t>
      </w:r>
      <w:r>
        <w:rPr>
          <w:color w:val="FF0000"/>
        </w:rPr>
        <w:object>
          <v:shape id="_x0000_i7095" o:spt="75" alt="eqId97c6e4b8a75bdf0787b14d95fc541f61" type="#_x0000_t75" style="height:15.95pt;width:27.25pt;" o:ole="t" filled="f" o:preferrelative="t" stroked="f" coordsize="21600,21600">
            <v:path/>
            <v:fill on="f" focussize="0,0"/>
            <v:stroke on="f"/>
            <v:imagedata r:id="rId10098" o:title="eqId97c6e4b8a75bdf0787b14d95fc541f61"/>
            <o:lock v:ext="edit" aspectratio="t"/>
            <w10:wrap type="none"/>
            <w10:anchorlock/>
          </v:shape>
          <o:OLEObject Type="Embed" ProgID="Equation.DSMT4" ShapeID="_x0000_i7095" DrawAspect="Content" ObjectID="_1468081795" r:id="rId10097">
            <o:LockedField>false</o:LockedField>
          </o:OLEObject>
        </w:object>
      </w:r>
      <w:r>
        <w:rPr>
          <w:color w:val="FF0000"/>
          <w:sz w:val="21"/>
        </w:rPr>
        <w:t>，无法制备纯净的</w:t>
      </w:r>
      <w:r>
        <w:rPr>
          <w:color w:val="FF0000"/>
        </w:rPr>
        <w:object>
          <v:shape id="_x0000_i7096"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96" DrawAspect="Content" ObjectID="_1468081796" r:id="rId10099">
            <o:LockedField>false</o:LockedField>
          </o:OLEObject>
        </w:object>
      </w:r>
      <w:r>
        <w:rPr>
          <w:color w:val="FF0000"/>
          <w:sz w:val="21"/>
        </w:rPr>
        <w:t>，C错误；</w:t>
      </w:r>
    </w:p>
    <w:p w14:paraId="037F2ADB">
      <w:pPr>
        <w:shd w:val="clear" w:color="auto" w:fill="auto"/>
        <w:spacing w:line="360" w:lineRule="auto"/>
        <w:jc w:val="left"/>
        <w:textAlignment w:val="center"/>
        <w:rPr>
          <w:color w:val="FF0000"/>
          <w:sz w:val="21"/>
        </w:rPr>
      </w:pPr>
      <w:r>
        <w:rPr>
          <w:color w:val="FF0000"/>
          <w:sz w:val="21"/>
        </w:rPr>
        <w:t>D．配制</w:t>
      </w:r>
      <w:r>
        <w:rPr>
          <w:color w:val="FF0000"/>
        </w:rPr>
        <w:object>
          <v:shape id="_x0000_i7097"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097" DrawAspect="Content" ObjectID="_1468081797" r:id="rId10100">
            <o:LockedField>false</o:LockedField>
          </o:OLEObject>
        </w:object>
      </w:r>
      <w:r>
        <w:rPr>
          <w:color w:val="FF0000"/>
          <w:sz w:val="21"/>
        </w:rPr>
        <w:t>溶液时，加入盐酸，抑制</w:t>
      </w:r>
      <w:r>
        <w:rPr>
          <w:color w:val="FF0000"/>
        </w:rPr>
        <w:object>
          <v:shape id="_x0000_i7098" o:spt="75" alt="eqIdc271b28b6c8319f648bd0e98c2935aaf" type="#_x0000_t75" style="height:13.85pt;width:21.1pt;" o:ole="t" filled="f" o:preferrelative="t" stroked="f" coordsize="21600,21600">
            <v:path/>
            <v:fill on="f" focussize="0,0"/>
            <v:stroke on="f"/>
            <v:imagedata r:id="rId10102" o:title="eqIdc271b28b6c8319f648bd0e98c2935aaf"/>
            <o:lock v:ext="edit" aspectratio="t"/>
            <w10:wrap type="none"/>
            <w10:anchorlock/>
          </v:shape>
          <o:OLEObject Type="Embed" ProgID="Equation.DSMT4" ShapeID="_x0000_i7098" DrawAspect="Content" ObjectID="_1468081798" r:id="rId10101">
            <o:LockedField>false</o:LockedField>
          </o:OLEObject>
        </w:object>
      </w:r>
      <w:r>
        <w:rPr>
          <w:color w:val="FF0000"/>
          <w:sz w:val="21"/>
        </w:rPr>
        <w:t>水解，加入金属Sn，防止</w:t>
      </w:r>
      <w:r>
        <w:rPr>
          <w:color w:val="FF0000"/>
        </w:rPr>
        <w:object>
          <v:shape id="_x0000_i7099" o:spt="75" alt="eqIdc271b28b6c8319f648bd0e98c2935aaf" type="#_x0000_t75" style="height:13.85pt;width:21.1pt;" o:ole="t" filled="f" o:preferrelative="t" stroked="f" coordsize="21600,21600">
            <v:path/>
            <v:fill on="f" focussize="0,0"/>
            <v:stroke on="f"/>
            <v:imagedata r:id="rId10102" o:title="eqIdc271b28b6c8319f648bd0e98c2935aaf"/>
            <o:lock v:ext="edit" aspectratio="t"/>
            <w10:wrap type="none"/>
            <w10:anchorlock/>
          </v:shape>
          <o:OLEObject Type="Embed" ProgID="Equation.DSMT4" ShapeID="_x0000_i7099" DrawAspect="Content" ObjectID="_1468081799" r:id="rId10103">
            <o:LockedField>false</o:LockedField>
          </o:OLEObject>
        </w:object>
      </w:r>
      <w:r>
        <w:rPr>
          <w:color w:val="FF0000"/>
          <w:sz w:val="21"/>
        </w:rPr>
        <w:t>被氧化，D正确；</w:t>
      </w:r>
    </w:p>
    <w:p w14:paraId="076FF04F">
      <w:pPr>
        <w:shd w:val="clear" w:color="auto" w:fill="auto"/>
        <w:spacing w:line="360" w:lineRule="auto"/>
        <w:jc w:val="left"/>
        <w:textAlignment w:val="center"/>
        <w:rPr>
          <w:color w:val="FF0000"/>
          <w:sz w:val="21"/>
        </w:rPr>
      </w:pPr>
      <w:r>
        <w:rPr>
          <w:color w:val="FF0000"/>
          <w:sz w:val="21"/>
        </w:rPr>
        <w:t>故选C。</w:t>
      </w:r>
    </w:p>
    <w:p w14:paraId="210C6B9C">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（2025·北京</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为研究三价铁配合物性质进行如下实验(忽略溶液体积变化)。</w:t>
      </w:r>
    </w:p>
    <w:p w14:paraId="3A52FD6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676775" cy="2209800"/>
            <wp:effectExtent l="0" t="0" r="1905" b="0"/>
            <wp:docPr id="561" name="图片 561" descr="@@@e54958e2-8bba-44ac-8252-05e806b13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descr="@@@e54958e2-8bba-44ac-8252-05e806b13dd5"/>
                    <pic:cNvPicPr>
                      <a:picLocks noChangeAspect="1"/>
                    </pic:cNvPicPr>
                  </pic:nvPicPr>
                  <pic:blipFill>
                    <a:blip r:embed="rId10104"/>
                    <a:stretch>
                      <a:fillRect/>
                    </a:stretch>
                  </pic:blipFill>
                  <pic:spPr>
                    <a:xfrm>
                      <a:off x="0" y="0"/>
                      <a:ext cx="4676775" cy="2209800"/>
                    </a:xfrm>
                    <a:prstGeom prst="rect">
                      <a:avLst/>
                    </a:prstGeom>
                  </pic:spPr>
                </pic:pic>
              </a:graphicData>
            </a:graphic>
          </wp:inline>
        </w:drawing>
      </w:r>
    </w:p>
    <w:p w14:paraId="1797B50D">
      <w:pPr>
        <w:shd w:val="clear" w:color="auto" w:fill="auto"/>
        <w:spacing w:line="360" w:lineRule="auto"/>
        <w:jc w:val="left"/>
        <w:textAlignment w:val="center"/>
        <w:rPr>
          <w:sz w:val="21"/>
        </w:rPr>
      </w:pPr>
      <w:r>
        <w:rPr>
          <w:sz w:val="21"/>
        </w:rPr>
        <w:t>已知：</w:t>
      </w:r>
      <w:r>
        <w:object>
          <v:shape id="_x0000_i7100" o:spt="75" alt="eqIda2bac71bacca7ad2171808ee48149f9f" type="#_x0000_t75" style="height:19.1pt;width:36.9pt;" o:ole="t" filled="f" o:preferrelative="t" stroked="f" coordsize="21600,21600">
            <v:path/>
            <v:fill on="f" focussize="0,0"/>
            <v:stroke on="f"/>
            <v:imagedata r:id="rId10106" o:title="eqIda2bac71bacca7ad2171808ee48149f9f"/>
            <o:lock v:ext="edit" aspectratio="t"/>
            <w10:wrap type="none"/>
            <w10:anchorlock/>
          </v:shape>
          <o:OLEObject Type="Embed" ProgID="Equation.DSMT4" ShapeID="_x0000_i7100" DrawAspect="Content" ObjectID="_1468081800" r:id="rId10105">
            <o:LockedField>false</o:LockedField>
          </o:OLEObject>
        </w:object>
      </w:r>
      <w:r>
        <w:rPr>
          <w:sz w:val="21"/>
        </w:rPr>
        <w:t>为黄色、</w:t>
      </w:r>
      <w:r>
        <w:object>
          <v:shape id="_x0000_i7101" o:spt="75" alt="eqIdfc12724e47d51757d4a8d4eb81016635" type="#_x0000_t75" style="height:15.9pt;width:53.65pt;" o:ole="t" filled="f" o:preferrelative="t" stroked="f" coordsize="21600,21600">
            <v:path/>
            <v:fill on="f" focussize="0,0"/>
            <v:stroke on="f"/>
            <v:imagedata r:id="rId10108" o:title="eqIdfc12724e47d51757d4a8d4eb81016635"/>
            <o:lock v:ext="edit" aspectratio="t"/>
            <w10:wrap type="none"/>
            <w10:anchorlock/>
          </v:shape>
          <o:OLEObject Type="Embed" ProgID="Equation.DSMT4" ShapeID="_x0000_i7101" DrawAspect="Content" ObjectID="_1468081801" r:id="rId10107">
            <o:LockedField>false</o:LockedField>
          </o:OLEObject>
        </w:object>
      </w:r>
      <w:r>
        <w:rPr>
          <w:sz w:val="21"/>
        </w:rPr>
        <w:t>为红色、</w:t>
      </w:r>
      <w:r>
        <w:object>
          <v:shape id="_x0000_i7102" o:spt="75" alt="eqId2f02b384287f4b34b69570d7970d7b52" type="#_x0000_t75" style="height:19.1pt;width:34.3pt;" o:ole="t" filled="f" o:preferrelative="t" stroked="f" coordsize="21600,21600">
            <v:path/>
            <v:fill on="f" focussize="0,0"/>
            <v:stroke on="f"/>
            <v:imagedata r:id="rId10110" o:title="eqId2f02b384287f4b34b69570d7970d7b52"/>
            <o:lock v:ext="edit" aspectratio="t"/>
            <w10:wrap type="none"/>
            <w10:anchorlock/>
          </v:shape>
          <o:OLEObject Type="Embed" ProgID="Equation.DSMT4" ShapeID="_x0000_i7102" DrawAspect="Content" ObjectID="_1468081802" r:id="rId10109">
            <o:LockedField>false</o:LockedField>
          </o:OLEObject>
        </w:object>
      </w:r>
      <w:r>
        <w:rPr>
          <w:sz w:val="21"/>
        </w:rPr>
        <w:t>为无色。</w:t>
      </w:r>
    </w:p>
    <w:p w14:paraId="13E5450D">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6BD4894B">
      <w:pPr>
        <w:shd w:val="clear" w:color="auto" w:fill="auto"/>
        <w:spacing w:line="360" w:lineRule="auto"/>
        <w:ind w:left="380"/>
        <w:jc w:val="left"/>
        <w:textAlignment w:val="center"/>
        <w:rPr>
          <w:sz w:val="21"/>
        </w:rPr>
      </w:pPr>
      <w:r>
        <w:rPr>
          <w:sz w:val="21"/>
        </w:rPr>
        <w:t>A．①中浓盐酸促进</w:t>
      </w:r>
      <w:r>
        <w:object>
          <v:shape id="_x0000_i7103" o:spt="75" alt="eqIde94dea1f6209b3aec91e14ba84eff16f" type="#_x0000_t75" style="height:19.1pt;width:97.65pt;" o:ole="t" filled="f" o:preferrelative="t" stroked="f" coordsize="21600,21600">
            <v:path/>
            <v:fill on="f" focussize="0,0"/>
            <v:stroke on="f"/>
            <v:imagedata r:id="rId10112" o:title="eqIde94dea1f6209b3aec91e14ba84eff16f"/>
            <o:lock v:ext="edit" aspectratio="t"/>
            <w10:wrap type="none"/>
            <w10:anchorlock/>
          </v:shape>
          <o:OLEObject Type="Embed" ProgID="Equation.DSMT4" ShapeID="_x0000_i7103" DrawAspect="Content" ObjectID="_1468081803" r:id="rId10111">
            <o:LockedField>false</o:LockedField>
          </o:OLEObject>
        </w:object>
      </w:r>
      <w:r>
        <w:rPr>
          <w:sz w:val="21"/>
        </w:rPr>
        <w:t>平衡正向移动</w:t>
      </w:r>
    </w:p>
    <w:p w14:paraId="2835827A">
      <w:pPr>
        <w:shd w:val="clear" w:color="auto" w:fill="auto"/>
        <w:spacing w:line="360" w:lineRule="auto"/>
        <w:ind w:left="380"/>
        <w:jc w:val="left"/>
        <w:textAlignment w:val="center"/>
        <w:rPr>
          <w:sz w:val="21"/>
        </w:rPr>
      </w:pPr>
      <w:r>
        <w:rPr>
          <w:sz w:val="21"/>
        </w:rPr>
        <w:t>B．由①到②，生成</w:t>
      </w:r>
      <w:r>
        <w:object>
          <v:shape id="_x0000_i7104" o:spt="75" alt="eqIdfc12724e47d51757d4a8d4eb81016635" type="#_x0000_t75" style="height:15.9pt;width:53.65pt;" o:ole="t" filled="f" o:preferrelative="t" stroked="f" coordsize="21600,21600">
            <v:path/>
            <v:fill on="f" focussize="0,0"/>
            <v:stroke on="f"/>
            <v:imagedata r:id="rId10108" o:title="eqIdfc12724e47d51757d4a8d4eb81016635"/>
            <o:lock v:ext="edit" aspectratio="t"/>
            <w10:wrap type="none"/>
            <w10:anchorlock/>
          </v:shape>
          <o:OLEObject Type="Embed" ProgID="Equation.DSMT4" ShapeID="_x0000_i7104" DrawAspect="Content" ObjectID="_1468081804" r:id="rId10113">
            <o:LockedField>false</o:LockedField>
          </o:OLEObject>
        </w:object>
      </w:r>
      <w:r>
        <w:rPr>
          <w:sz w:val="21"/>
        </w:rPr>
        <w:t>并消耗</w:t>
      </w:r>
      <w:r>
        <w:object>
          <v:shape id="_x0000_i7105" o:spt="75" alt="eqIda2bac71bacca7ad2171808ee48149f9f" type="#_x0000_t75" style="height:19.1pt;width:36.9pt;" o:ole="t" filled="f" o:preferrelative="t" stroked="f" coordsize="21600,21600">
            <v:path/>
            <v:fill on="f" focussize="0,0"/>
            <v:stroke on="f"/>
            <v:imagedata r:id="rId10106" o:title="eqIda2bac71bacca7ad2171808ee48149f9f"/>
            <o:lock v:ext="edit" aspectratio="t"/>
            <w10:wrap type="none"/>
            <w10:anchorlock/>
          </v:shape>
          <o:OLEObject Type="Embed" ProgID="Equation.DSMT4" ShapeID="_x0000_i7105" DrawAspect="Content" ObjectID="_1468081805" r:id="rId10114">
            <o:LockedField>false</o:LockedField>
          </o:OLEObject>
        </w:object>
      </w:r>
    </w:p>
    <w:p w14:paraId="6AD5B349">
      <w:pPr>
        <w:shd w:val="clear" w:color="auto" w:fill="auto"/>
        <w:spacing w:line="360" w:lineRule="auto"/>
        <w:ind w:left="380"/>
        <w:jc w:val="left"/>
        <w:textAlignment w:val="center"/>
        <w:rPr>
          <w:sz w:val="21"/>
        </w:rPr>
      </w:pPr>
      <w:r>
        <w:rPr>
          <w:sz w:val="21"/>
        </w:rPr>
        <w:t>C．②、③对比，说明</w:t>
      </w:r>
      <w:r>
        <w:object>
          <v:shape id="_x0000_i7106" o:spt="75" alt="eqId3664e80db89ea1f13fcb2e3f48890dc4" type="#_x0000_t75" style="height:19pt;width:36.05pt;" o:ole="t" filled="f" o:preferrelative="t" stroked="f" coordsize="21600,21600">
            <v:path/>
            <v:fill on="f" focussize="0,0"/>
            <v:stroke on="f"/>
            <v:imagedata r:id="rId6727" o:title="eqId3664e80db89ea1f13fcb2e3f48890dc4"/>
            <o:lock v:ext="edit" aspectratio="t"/>
            <w10:wrap type="none"/>
            <w10:anchorlock/>
          </v:shape>
          <o:OLEObject Type="Embed" ProgID="Equation.DSMT4" ShapeID="_x0000_i7106" DrawAspect="Content" ObjectID="_1468081806" r:id="rId10115">
            <o:LockedField>false</o:LockedField>
          </o:OLEObject>
        </w:object>
      </w:r>
      <w:r>
        <w:rPr>
          <w:sz w:val="21"/>
        </w:rPr>
        <w:t>：②&gt;③</w:t>
      </w:r>
    </w:p>
    <w:p w14:paraId="643344DB">
      <w:pPr>
        <w:shd w:val="clear" w:color="auto" w:fill="auto"/>
        <w:spacing w:line="360" w:lineRule="auto"/>
        <w:ind w:left="380"/>
        <w:jc w:val="left"/>
        <w:textAlignment w:val="center"/>
        <w:rPr>
          <w:sz w:val="21"/>
        </w:rPr>
      </w:pPr>
      <w:r>
        <w:rPr>
          <w:sz w:val="21"/>
        </w:rPr>
        <w:t>D．由①→④推断，若向①深黄色溶液中加入</w:t>
      </w:r>
      <w:r>
        <w:object>
          <v:shape id="_x0000_i7107" o:spt="75" alt="eqId0f508f7e834c1ce707a183850ee1da6f" type="#_x0000_t75" style="height:11.4pt;width:14.05pt;" o:ole="t" filled="f" o:preferrelative="t" stroked="f" coordsize="21600,21600">
            <v:path/>
            <v:fill on="f" focussize="0,0"/>
            <v:stroke on="f"/>
            <v:imagedata r:id="rId10117" o:title="eqId0f508f7e834c1ce707a183850ee1da6f"/>
            <o:lock v:ext="edit" aspectratio="t"/>
            <w10:wrap type="none"/>
            <w10:anchorlock/>
          </v:shape>
          <o:OLEObject Type="Embed" ProgID="Equation.DSMT4" ShapeID="_x0000_i7107" DrawAspect="Content" ObjectID="_1468081807" r:id="rId10116">
            <o:LockedField>false</o:LockedField>
          </o:OLEObject>
        </w:object>
      </w:r>
      <w:r>
        <w:rPr>
          <w:sz w:val="21"/>
        </w:rPr>
        <w:t>、淀粉溶液，溶液也无明显变化</w:t>
      </w:r>
    </w:p>
    <w:p w14:paraId="693EABC7">
      <w:pPr>
        <w:shd w:val="clear" w:color="auto" w:fill="auto"/>
        <w:spacing w:line="360" w:lineRule="auto"/>
        <w:jc w:val="left"/>
        <w:textAlignment w:val="center"/>
        <w:rPr>
          <w:color w:val="FF0000"/>
          <w:sz w:val="21"/>
        </w:rPr>
      </w:pPr>
      <w:r>
        <w:rPr>
          <w:color w:val="FF0000"/>
          <w:sz w:val="21"/>
        </w:rPr>
        <w:t>【答案】D</w:t>
      </w:r>
    </w:p>
    <w:p w14:paraId="49A3C861">
      <w:pPr>
        <w:shd w:val="clear" w:color="auto" w:fill="auto"/>
        <w:spacing w:line="360" w:lineRule="auto"/>
        <w:jc w:val="left"/>
        <w:textAlignment w:val="center"/>
        <w:rPr>
          <w:color w:val="FF0000"/>
          <w:sz w:val="21"/>
        </w:rPr>
      </w:pPr>
      <w:r>
        <w:rPr>
          <w:color w:val="FF0000"/>
          <w:sz w:val="21"/>
        </w:rPr>
        <w:t>【分析】</w:t>
      </w:r>
      <w:r>
        <w:rPr>
          <w:color w:val="FF0000"/>
        </w:rPr>
        <w:object>
          <v:shape id="_x0000_i7108" o:spt="75" alt="eqId16b90d45a3e4963108baddd00547a15c" type="#_x0000_t75" style="height:13.9pt;width:45.7pt;" o:ole="t" filled="f" o:preferrelative="t" stroked="f" coordsize="21600,21600">
            <v:path/>
            <v:fill on="f" focussize="0,0"/>
            <v:stroke on="f"/>
            <v:imagedata r:id="rId1227" o:title="eqId16b90d45a3e4963108baddd00547a15c"/>
            <o:lock v:ext="edit" aspectratio="t"/>
            <w10:wrap type="none"/>
            <w10:anchorlock/>
          </v:shape>
          <o:OLEObject Type="Embed" ProgID="Equation.DSMT4" ShapeID="_x0000_i7108" DrawAspect="Content" ObjectID="_1468081808" r:id="rId10118">
            <o:LockedField>false</o:LockedField>
          </o:OLEObject>
        </w:object>
      </w:r>
      <w:r>
        <w:rPr>
          <w:color w:val="FF0000"/>
          <w:sz w:val="21"/>
        </w:rPr>
        <w:t>的FeCl</w:t>
      </w:r>
      <w:r>
        <w:rPr>
          <w:color w:val="FF0000"/>
          <w:sz w:val="21"/>
          <w:vertAlign w:val="subscript"/>
        </w:rPr>
        <w:t>3</w:t>
      </w:r>
      <w:r>
        <w:rPr>
          <w:color w:val="FF0000"/>
          <w:sz w:val="21"/>
        </w:rPr>
        <w:t>溶液滴加数滴浓盐酸，生成更多的</w:t>
      </w:r>
      <w:r>
        <w:rPr>
          <w:color w:val="FF0000"/>
        </w:rPr>
        <w:object>
          <v:shape id="_x0000_i7109" o:spt="75" alt="eqId0ad7c0bf17c6b4f15dc169c52f9bc199" type="#_x0000_t75" style="height:19.1pt;width:39.55pt;" o:ole="t" filled="f" o:preferrelative="t" stroked="f" coordsize="21600,21600">
            <v:path/>
            <v:fill on="f" focussize="0,0"/>
            <v:stroke on="f"/>
            <v:imagedata r:id="rId10120" o:title="eqId0ad7c0bf17c6b4f15dc169c52f9bc199"/>
            <o:lock v:ext="edit" aspectratio="t"/>
            <w10:wrap type="none"/>
            <w10:anchorlock/>
          </v:shape>
          <o:OLEObject Type="Embed" ProgID="Equation.DSMT4" ShapeID="_x0000_i7109" DrawAspect="Content" ObjectID="_1468081809" r:id="rId10119">
            <o:LockedField>false</o:LockedField>
          </o:OLEObject>
        </w:object>
      </w:r>
      <w:r>
        <w:rPr>
          <w:color w:val="FF0000"/>
          <w:sz w:val="21"/>
        </w:rPr>
        <w:t>，溶液黄色加深；继续滴加1滴KSCN溶液，</w:t>
      </w:r>
      <w:r>
        <w:rPr>
          <w:color w:val="FF0000"/>
        </w:rPr>
        <w:object>
          <v:shape id="_x0000_i7110" o:spt="75" alt="eqId0ad7c0bf17c6b4f15dc169c52f9bc199" type="#_x0000_t75" style="height:19.1pt;width:39.55pt;" o:ole="t" filled="f" o:preferrelative="t" stroked="f" coordsize="21600,21600">
            <v:path/>
            <v:fill on="f" focussize="0,0"/>
            <v:stroke on="f"/>
            <v:imagedata r:id="rId10120" o:title="eqId0ad7c0bf17c6b4f15dc169c52f9bc199"/>
            <o:lock v:ext="edit" aspectratio="t"/>
            <w10:wrap type="none"/>
            <w10:anchorlock/>
          </v:shape>
          <o:OLEObject Type="Embed" ProgID="Equation.DSMT4" ShapeID="_x0000_i7110" DrawAspect="Content" ObjectID="_1468081810" r:id="rId10121">
            <o:LockedField>false</o:LockedField>
          </o:OLEObject>
        </w:object>
      </w:r>
      <w:r>
        <w:rPr>
          <w:color w:val="FF0000"/>
          <w:sz w:val="21"/>
        </w:rPr>
        <w:t>转化为</w:t>
      </w:r>
      <w:r>
        <w:rPr>
          <w:color w:val="FF0000"/>
        </w:rPr>
        <w:object>
          <v:shape id="_x0000_i7111" o:spt="75" alt="eqIddf913f15b15570500740322a6bf6c923" type="#_x0000_t75" style="height:21.15pt;width:61.55pt;" o:ole="t" filled="f" o:preferrelative="t" stroked="f" coordsize="21600,21600">
            <v:path/>
            <v:fill on="f" focussize="0,0"/>
            <v:stroke on="f"/>
            <v:imagedata r:id="rId10123" o:title="eqIddf913f15b15570500740322a6bf6c923"/>
            <o:lock v:ext="edit" aspectratio="t"/>
            <w10:wrap type="none"/>
            <w10:anchorlock/>
          </v:shape>
          <o:OLEObject Type="Embed" ProgID="Equation.DSMT4" ShapeID="_x0000_i7111" DrawAspect="Content" ObjectID="_1468081811" r:id="rId10122">
            <o:LockedField>false</o:LockedField>
          </o:OLEObject>
        </w:object>
      </w:r>
      <w:r>
        <w:rPr>
          <w:color w:val="FF0000"/>
          <w:sz w:val="21"/>
        </w:rPr>
        <w:t>，溶液变为红色；再加入NaF固体，</w:t>
      </w:r>
      <w:r>
        <w:rPr>
          <w:color w:val="FF0000"/>
        </w:rPr>
        <w:object>
          <v:shape id="_x0000_i7112" o:spt="75" alt="eqIddf913f15b15570500740322a6bf6c923" type="#_x0000_t75" style="height:21.15pt;width:61.55pt;" o:ole="t" filled="f" o:preferrelative="t" stroked="f" coordsize="21600,21600">
            <v:path/>
            <v:fill on="f" focussize="0,0"/>
            <v:stroke on="f"/>
            <v:imagedata r:id="rId10123" o:title="eqIddf913f15b15570500740322a6bf6c923"/>
            <o:lock v:ext="edit" aspectratio="t"/>
            <w10:wrap type="none"/>
            <w10:anchorlock/>
          </v:shape>
          <o:OLEObject Type="Embed" ProgID="Equation.DSMT4" ShapeID="_x0000_i7112" DrawAspect="Content" ObjectID="_1468081812" r:id="rId10124">
            <o:LockedField>false</o:LockedField>
          </o:OLEObject>
        </w:object>
      </w:r>
      <w:r>
        <w:rPr>
          <w:color w:val="FF0000"/>
          <w:sz w:val="21"/>
        </w:rPr>
        <w:t>转化为</w:t>
      </w:r>
      <w:r>
        <w:rPr>
          <w:color w:val="FF0000"/>
        </w:rPr>
        <w:object>
          <v:shape id="_x0000_i7113" o:spt="75" alt="eqId90b5a915773560f4ae40f7320537d367" type="#_x0000_t75" style="height:19.2pt;width:37.8pt;" o:ole="t" filled="f" o:preferrelative="t" stroked="f" coordsize="21600,21600">
            <v:path/>
            <v:fill on="f" focussize="0,0"/>
            <v:stroke on="f"/>
            <v:imagedata r:id="rId10126" o:title="eqId90b5a915773560f4ae40f7320537d367"/>
            <o:lock v:ext="edit" aspectratio="t"/>
            <w10:wrap type="none"/>
            <w10:anchorlock/>
          </v:shape>
          <o:OLEObject Type="Embed" ProgID="Equation.DSMT4" ShapeID="_x0000_i7113" DrawAspect="Content" ObjectID="_1468081813" r:id="rId10125">
            <o:LockedField>false</o:LockedField>
          </o:OLEObject>
        </w:object>
      </w:r>
      <w:r>
        <w:rPr>
          <w:color w:val="FF0000"/>
          <w:sz w:val="21"/>
        </w:rPr>
        <w:t>，溶液红色褪去，变为无色；再滴加KI溶液、淀粉溶液，无色溶液未见明显变化，说明I</w:t>
      </w:r>
      <w:r>
        <w:rPr>
          <w:color w:val="FF0000"/>
          <w:sz w:val="21"/>
          <w:vertAlign w:val="superscript"/>
        </w:rPr>
        <w:t>-</w:t>
      </w:r>
      <w:r>
        <w:rPr>
          <w:color w:val="FF0000"/>
          <w:sz w:val="21"/>
        </w:rPr>
        <w:t>未被氧化。</w:t>
      </w:r>
    </w:p>
    <w:p w14:paraId="77C8557B">
      <w:pPr>
        <w:shd w:val="clear" w:color="auto" w:fill="auto"/>
        <w:spacing w:line="360" w:lineRule="auto"/>
        <w:jc w:val="left"/>
        <w:textAlignment w:val="center"/>
        <w:rPr>
          <w:color w:val="FF0000"/>
          <w:sz w:val="21"/>
        </w:rPr>
      </w:pPr>
      <w:r>
        <w:rPr>
          <w:color w:val="FF0000"/>
          <w:sz w:val="21"/>
        </w:rPr>
        <w:t>【详解】A．①中滴加数滴浓盐酸，试管溶液黄色加深，生成更多的</w:t>
      </w:r>
      <w:r>
        <w:rPr>
          <w:color w:val="FF0000"/>
        </w:rPr>
        <w:object>
          <v:shape id="_x0000_i7114" o:spt="75" alt="eqId0ad7c0bf17c6b4f15dc169c52f9bc199" type="#_x0000_t75" style="height:19.1pt;width:39.55pt;" o:ole="t" filled="f" o:preferrelative="t" stroked="f" coordsize="21600,21600">
            <v:path/>
            <v:fill on="f" focussize="0,0"/>
            <v:stroke on="f"/>
            <v:imagedata r:id="rId10120" o:title="eqId0ad7c0bf17c6b4f15dc169c52f9bc199"/>
            <o:lock v:ext="edit" aspectratio="t"/>
            <w10:wrap type="none"/>
            <w10:anchorlock/>
          </v:shape>
          <o:OLEObject Type="Embed" ProgID="Equation.DSMT4" ShapeID="_x0000_i7114" DrawAspect="Content" ObjectID="_1468081814" r:id="rId10127">
            <o:LockedField>false</o:LockedField>
          </o:OLEObject>
        </w:object>
      </w:r>
      <w:r>
        <w:rPr>
          <w:color w:val="FF0000"/>
          <w:sz w:val="21"/>
        </w:rPr>
        <w:t>，说明浓盐酸促进</w:t>
      </w:r>
      <w:r>
        <w:rPr>
          <w:color w:val="FF0000"/>
        </w:rPr>
        <w:object>
          <v:shape id="_x0000_i7115" o:spt="75" alt="eqIde94dea1f6209b3aec91e14ba84eff16f" type="#_x0000_t75" style="height:19.1pt;width:97.65pt;" o:ole="t" filled="f" o:preferrelative="t" stroked="f" coordsize="21600,21600">
            <v:path/>
            <v:fill on="f" focussize="0,0"/>
            <v:stroke on="f"/>
            <v:imagedata r:id="rId10112" o:title="eqIde94dea1f6209b3aec91e14ba84eff16f"/>
            <o:lock v:ext="edit" aspectratio="t"/>
            <w10:wrap type="none"/>
            <w10:anchorlock/>
          </v:shape>
          <o:OLEObject Type="Embed" ProgID="Equation.DSMT4" ShapeID="_x0000_i7115" DrawAspect="Content" ObjectID="_1468081815" r:id="rId10128">
            <o:LockedField>false</o:LockedField>
          </o:OLEObject>
        </w:object>
      </w:r>
      <w:r>
        <w:rPr>
          <w:color w:val="FF0000"/>
          <w:sz w:val="21"/>
        </w:rPr>
        <w:t>平衡正向移动，A正确；</w:t>
      </w:r>
    </w:p>
    <w:p w14:paraId="5BF0B2D2">
      <w:pPr>
        <w:shd w:val="clear" w:color="auto" w:fill="auto"/>
        <w:spacing w:line="360" w:lineRule="auto"/>
        <w:jc w:val="left"/>
        <w:textAlignment w:val="center"/>
        <w:rPr>
          <w:color w:val="FF0000"/>
          <w:sz w:val="21"/>
        </w:rPr>
      </w:pPr>
      <w:r>
        <w:rPr>
          <w:color w:val="FF0000"/>
          <w:sz w:val="21"/>
        </w:rPr>
        <w:t>B．由①到②，溶液变为红色，说明</w:t>
      </w:r>
      <w:r>
        <w:rPr>
          <w:color w:val="FF0000"/>
        </w:rPr>
        <w:object>
          <v:shape id="_x0000_i7116" o:spt="75" alt="eqId0ad7c0bf17c6b4f15dc169c52f9bc199" type="#_x0000_t75" style="height:19.1pt;width:39.55pt;" o:ole="t" filled="f" o:preferrelative="t" stroked="f" coordsize="21600,21600">
            <v:path/>
            <v:fill on="f" focussize="0,0"/>
            <v:stroke on="f"/>
            <v:imagedata r:id="rId10120" o:title="eqId0ad7c0bf17c6b4f15dc169c52f9bc199"/>
            <o:lock v:ext="edit" aspectratio="t"/>
            <w10:wrap type="none"/>
            <w10:anchorlock/>
          </v:shape>
          <o:OLEObject Type="Embed" ProgID="Equation.DSMT4" ShapeID="_x0000_i7116" DrawAspect="Content" ObjectID="_1468081816" r:id="rId10129">
            <o:LockedField>false</o:LockedField>
          </o:OLEObject>
        </w:object>
      </w:r>
      <w:r>
        <w:rPr>
          <w:color w:val="FF0000"/>
          <w:sz w:val="21"/>
        </w:rPr>
        <w:t>转化为</w:t>
      </w:r>
      <w:r>
        <w:rPr>
          <w:color w:val="FF0000"/>
        </w:rPr>
        <w:object>
          <v:shape id="_x0000_i7117" o:spt="75" alt="eqIddf913f15b15570500740322a6bf6c923" type="#_x0000_t75" style="height:21.15pt;width:61.55pt;" o:ole="t" filled="f" o:preferrelative="t" stroked="f" coordsize="21600,21600">
            <v:path/>
            <v:fill on="f" focussize="0,0"/>
            <v:stroke on="f"/>
            <v:imagedata r:id="rId10123" o:title="eqIddf913f15b15570500740322a6bf6c923"/>
            <o:lock v:ext="edit" aspectratio="t"/>
            <w10:wrap type="none"/>
            <w10:anchorlock/>
          </v:shape>
          <o:OLEObject Type="Embed" ProgID="Equation.DSMT4" ShapeID="_x0000_i7117" DrawAspect="Content" ObjectID="_1468081817" r:id="rId10130">
            <o:LockedField>false</o:LockedField>
          </o:OLEObject>
        </w:object>
      </w:r>
      <w:r>
        <w:rPr>
          <w:color w:val="FF0000"/>
          <w:sz w:val="21"/>
        </w:rPr>
        <w:t>，即生成</w:t>
      </w:r>
      <w:r>
        <w:rPr>
          <w:color w:val="FF0000"/>
        </w:rPr>
        <w:object>
          <v:shape id="_x0000_i7118" o:spt="75" alt="eqIddf913f15b15570500740322a6bf6c923" type="#_x0000_t75" style="height:21.15pt;width:61.55pt;" o:ole="t" filled="f" o:preferrelative="t" stroked="f" coordsize="21600,21600">
            <v:path/>
            <v:fill on="f" focussize="0,0"/>
            <v:stroke on="f"/>
            <v:imagedata r:id="rId10123" o:title="eqIddf913f15b15570500740322a6bf6c923"/>
            <o:lock v:ext="edit" aspectratio="t"/>
            <w10:wrap type="none"/>
            <w10:anchorlock/>
          </v:shape>
          <o:OLEObject Type="Embed" ProgID="Equation.DSMT4" ShapeID="_x0000_i7118" DrawAspect="Content" ObjectID="_1468081818" r:id="rId10131">
            <o:LockedField>false</o:LockedField>
          </o:OLEObject>
        </w:object>
      </w:r>
      <w:r>
        <w:rPr>
          <w:color w:val="FF0000"/>
          <w:sz w:val="21"/>
        </w:rPr>
        <w:t>并消耗</w:t>
      </w:r>
      <w:r>
        <w:rPr>
          <w:color w:val="FF0000"/>
        </w:rPr>
        <w:object>
          <v:shape id="_x0000_i7119" o:spt="75" alt="eqId0ad7c0bf17c6b4f15dc169c52f9bc199" type="#_x0000_t75" style="height:19.1pt;width:39.55pt;" o:ole="t" filled="f" o:preferrelative="t" stroked="f" coordsize="21600,21600">
            <v:path/>
            <v:fill on="f" focussize="0,0"/>
            <v:stroke on="f"/>
            <v:imagedata r:id="rId10120" o:title="eqId0ad7c0bf17c6b4f15dc169c52f9bc199"/>
            <o:lock v:ext="edit" aspectratio="t"/>
            <w10:wrap type="none"/>
            <w10:anchorlock/>
          </v:shape>
          <o:OLEObject Type="Embed" ProgID="Equation.DSMT4" ShapeID="_x0000_i7119" DrawAspect="Content" ObjectID="_1468081819" r:id="rId10132">
            <o:LockedField>false</o:LockedField>
          </o:OLEObject>
        </w:object>
      </w:r>
      <w:r>
        <w:rPr>
          <w:color w:val="FF0000"/>
          <w:sz w:val="21"/>
        </w:rPr>
        <w:t>，B正确；</w:t>
      </w:r>
    </w:p>
    <w:p w14:paraId="0D6C9FF3">
      <w:pPr>
        <w:shd w:val="clear" w:color="auto" w:fill="auto"/>
        <w:spacing w:line="360" w:lineRule="auto"/>
        <w:jc w:val="left"/>
        <w:textAlignment w:val="center"/>
        <w:rPr>
          <w:color w:val="FF0000"/>
          <w:sz w:val="21"/>
        </w:rPr>
      </w:pPr>
      <w:r>
        <w:rPr>
          <w:color w:val="FF0000"/>
          <w:sz w:val="21"/>
        </w:rPr>
        <w:t>C．②、③溶液中，均存在平衡</w:t>
      </w:r>
      <w:r>
        <w:rPr>
          <w:color w:val="FF0000"/>
        </w:rPr>
        <w:object>
          <v:shape id="_x0000_i7120" o:spt="75" alt="eqIde68f0c75f5d7bba9ec0d31f68b82f2a9" type="#_x0000_t75" style="height:21.05pt;width:133.75pt;" o:ole="t" filled="f" o:preferrelative="t" stroked="f" coordsize="21600,21600">
            <v:path/>
            <v:fill on="f" focussize="0,0"/>
            <v:stroke on="f"/>
            <v:imagedata r:id="rId10134" o:title="eqIde68f0c75f5d7bba9ec0d31f68b82f2a9"/>
            <o:lock v:ext="edit" aspectratio="t"/>
            <w10:wrap type="none"/>
            <w10:anchorlock/>
          </v:shape>
          <o:OLEObject Type="Embed" ProgID="Equation.DSMT4" ShapeID="_x0000_i7120" DrawAspect="Content" ObjectID="_1468081820" r:id="rId10133">
            <o:LockedField>false</o:LockedField>
          </o:OLEObject>
        </w:object>
      </w:r>
      <w:r>
        <w:rPr>
          <w:color w:val="FF0000"/>
          <w:sz w:val="21"/>
        </w:rPr>
        <w:t>，由于温度不变，故该反应的平衡常数不变，由于②、③溶液中含有的初始</w:t>
      </w:r>
      <w:r>
        <w:rPr>
          <w:color w:val="FF0000"/>
        </w:rPr>
        <w:object>
          <v:shape id="_x0000_i7121" o:spt="75" alt="eqId2fca1264dc76662500c6f30f7ff003ad" type="#_x0000_t75" style="height:13.7pt;width:28.1pt;" o:ole="t" filled="f" o:preferrelative="t" stroked="f" coordsize="21600,21600">
            <v:path/>
            <v:fill on="f" focussize="0,0"/>
            <v:stroke on="f"/>
            <v:imagedata r:id="rId6748" o:title="eqId2fca1264dc76662500c6f30f7ff003ad"/>
            <o:lock v:ext="edit" aspectratio="t"/>
            <w10:wrap type="none"/>
            <w10:anchorlock/>
          </v:shape>
          <o:OLEObject Type="Embed" ProgID="Equation.DSMT4" ShapeID="_x0000_i7121" DrawAspect="Content" ObjectID="_1468081821" r:id="rId10135">
            <o:LockedField>false</o:LockedField>
          </o:OLEObject>
        </w:object>
      </w:r>
      <w:r>
        <w:rPr>
          <w:color w:val="FF0000"/>
          <w:sz w:val="21"/>
        </w:rPr>
        <w:t>浓度相同，且②溶液为红色，③溶液为无色，故能说明</w:t>
      </w:r>
      <w:r>
        <w:rPr>
          <w:color w:val="FF0000"/>
        </w:rPr>
        <w:object>
          <v:shape id="_x0000_i7122" o:spt="75" alt="eqId3664e80db89ea1f13fcb2e3f48890dc4" type="#_x0000_t75" style="height:19pt;width:36.05pt;" o:ole="t" filled="f" o:preferrelative="t" stroked="f" coordsize="21600,21600">
            <v:path/>
            <v:fill on="f" focussize="0,0"/>
            <v:stroke on="f"/>
            <v:imagedata r:id="rId6727" o:title="eqId3664e80db89ea1f13fcb2e3f48890dc4"/>
            <o:lock v:ext="edit" aspectratio="t"/>
            <w10:wrap type="none"/>
            <w10:anchorlock/>
          </v:shape>
          <o:OLEObject Type="Embed" ProgID="Equation.DSMT4" ShapeID="_x0000_i7122" DrawAspect="Content" ObjectID="_1468081822" r:id="rId10136">
            <o:LockedField>false</o:LockedField>
          </o:OLEObject>
        </w:object>
      </w:r>
      <w:r>
        <w:rPr>
          <w:color w:val="FF0000"/>
          <w:sz w:val="21"/>
        </w:rPr>
        <w:t>：②&gt;③，C正确；</w:t>
      </w:r>
    </w:p>
    <w:p w14:paraId="0FD239B1">
      <w:pPr>
        <w:shd w:val="clear" w:color="auto" w:fill="auto"/>
        <w:spacing w:line="360" w:lineRule="auto"/>
        <w:jc w:val="left"/>
        <w:textAlignment w:val="center"/>
        <w:rPr>
          <w:color w:val="FF0000"/>
          <w:sz w:val="21"/>
        </w:rPr>
      </w:pPr>
      <w:r>
        <w:rPr>
          <w:color w:val="FF0000"/>
          <w:sz w:val="21"/>
        </w:rPr>
        <w:t>D．类似C选项分析，由①→④推断，溶液中的</w:t>
      </w:r>
      <w:r>
        <w:rPr>
          <w:color w:val="FF0000"/>
        </w:rPr>
        <w:object>
          <v:shape id="_x0000_i7123" o:spt="75" alt="eqIde8a0e73717144461cdf2db20d78db226" type="#_x0000_t75" style="height:19pt;width:36.05pt;" o:ole="t" filled="f" o:preferrelative="t" stroked="f" coordsize="21600,21600">
            <v:path/>
            <v:fill on="f" focussize="0,0"/>
            <v:stroke on="f"/>
            <v:imagedata r:id="rId6751" o:title="eqIde8a0e73717144461cdf2db20d78db226"/>
            <o:lock v:ext="edit" aspectratio="t"/>
            <w10:wrap type="none"/>
            <w10:anchorlock/>
          </v:shape>
          <o:OLEObject Type="Embed" ProgID="Equation.DSMT4" ShapeID="_x0000_i7123" DrawAspect="Content" ObjectID="_1468081823" r:id="rId10137">
            <o:LockedField>false</o:LockedField>
          </o:OLEObject>
        </w:object>
      </w:r>
      <w:r>
        <w:rPr>
          <w:color w:val="FF0000"/>
          <w:sz w:val="21"/>
        </w:rPr>
        <w:t>是越来越小的，若向①深黄色溶液中加入</w:t>
      </w:r>
      <w:r>
        <w:rPr>
          <w:color w:val="FF0000"/>
        </w:rPr>
        <w:object>
          <v:shape id="_x0000_i7124" o:spt="75" alt="eqId0f508f7e834c1ce707a183850ee1da6f" type="#_x0000_t75" style="height:11.4pt;width:14.05pt;" o:ole="t" filled="f" o:preferrelative="t" stroked="f" coordsize="21600,21600">
            <v:path/>
            <v:fill on="f" focussize="0,0"/>
            <v:stroke on="f"/>
            <v:imagedata r:id="rId10117" o:title="eqId0f508f7e834c1ce707a183850ee1da6f"/>
            <o:lock v:ext="edit" aspectratio="t"/>
            <w10:wrap type="none"/>
            <w10:anchorlock/>
          </v:shape>
          <o:OLEObject Type="Embed" ProgID="Equation.DSMT4" ShapeID="_x0000_i7124" DrawAspect="Content" ObjectID="_1468081824" r:id="rId10138">
            <o:LockedField>false</o:LockedField>
          </o:OLEObject>
        </w:object>
      </w:r>
      <w:r>
        <w:rPr>
          <w:color w:val="FF0000"/>
          <w:sz w:val="21"/>
        </w:rPr>
        <w:t>、淀粉溶液，无法确定①中溶液中的</w:t>
      </w:r>
      <w:r>
        <w:rPr>
          <w:color w:val="FF0000"/>
        </w:rPr>
        <w:object>
          <v:shape id="_x0000_i7125" o:spt="75" alt="eqId05c5b94dad18d54dbf0837d33dc472c7" type="#_x0000_t75" style="height:13.85pt;width:21.1pt;" o:ole="t" filled="f" o:preferrelative="t" stroked="f" coordsize="21600,21600">
            <v:path/>
            <v:fill on="f" focussize="0,0"/>
            <v:stroke on="f"/>
            <v:imagedata r:id="rId6754" o:title="eqId05c5b94dad18d54dbf0837d33dc472c7"/>
            <o:lock v:ext="edit" aspectratio="t"/>
            <w10:wrap type="none"/>
            <w10:anchorlock/>
          </v:shape>
          <o:OLEObject Type="Embed" ProgID="Equation.DSMT4" ShapeID="_x0000_i7125" DrawAspect="Content" ObjectID="_1468081825" r:id="rId10139">
            <o:LockedField>false</o:LockedField>
          </o:OLEObject>
        </w:object>
      </w:r>
      <w:r>
        <w:rPr>
          <w:color w:val="FF0000"/>
          <w:sz w:val="21"/>
        </w:rPr>
        <w:t>的含量是否能够氧化I</w:t>
      </w:r>
      <w:r>
        <w:rPr>
          <w:color w:val="FF0000"/>
          <w:sz w:val="21"/>
          <w:vertAlign w:val="superscript"/>
        </w:rPr>
        <w:t>-</w:t>
      </w:r>
      <w:r>
        <w:rPr>
          <w:color w:val="FF0000"/>
          <w:sz w:val="21"/>
        </w:rPr>
        <w:t>，D错误；</w:t>
      </w:r>
    </w:p>
    <w:p w14:paraId="6A0BDC5C">
      <w:pPr>
        <w:shd w:val="clear" w:color="auto" w:fill="auto"/>
        <w:spacing w:line="360" w:lineRule="auto"/>
        <w:jc w:val="left"/>
        <w:textAlignment w:val="center"/>
        <w:rPr>
          <w:color w:val="FF0000"/>
          <w:sz w:val="21"/>
        </w:rPr>
      </w:pPr>
      <w:r>
        <w:rPr>
          <w:color w:val="FF0000"/>
          <w:sz w:val="21"/>
        </w:rPr>
        <w:t>故选D。</w:t>
      </w:r>
    </w:p>
    <w:p w14:paraId="61F51259">
      <w:pPr>
        <w:shd w:val="clear" w:color="auto" w:fill="auto"/>
        <w:spacing w:line="360" w:lineRule="auto"/>
        <w:jc w:val="center"/>
        <w:textAlignment w:val="center"/>
      </w:pPr>
      <w:r>
        <w:drawing>
          <wp:inline distT="0" distB="0" distL="114300" distR="114300">
            <wp:extent cx="3599815" cy="394335"/>
            <wp:effectExtent l="0" t="0" r="12065" b="1905"/>
            <wp:docPr id="562"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3765C372">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（2025·湖南·三模）</w:t>
      </w:r>
      <w:r>
        <w:rPr>
          <w:sz w:val="21"/>
        </w:rPr>
        <w:t>实验室安全至关重要。下列做法不符合实验安全要求的是</w:t>
      </w:r>
    </w:p>
    <w:p w14:paraId="232C1F72">
      <w:pPr>
        <w:shd w:val="clear" w:color="auto" w:fill="auto"/>
        <w:spacing w:line="360" w:lineRule="auto"/>
        <w:ind w:left="300"/>
        <w:jc w:val="left"/>
        <w:textAlignment w:val="center"/>
        <w:rPr>
          <w:sz w:val="21"/>
        </w:rPr>
      </w:pPr>
      <w:r>
        <w:rPr>
          <w:sz w:val="21"/>
        </w:rPr>
        <w:t>A．蒸馏时，蒸馏烧瓶中液体体积不能超过蒸馏烧瓶容积的</w:t>
      </w:r>
      <w:r>
        <w:object>
          <v:shape id="_x0000_i7126" o:spt="75" alt="eqId4dac452fbb5ef6dd653e7fbbef639484" type="#_x0000_t75" style="height:26.45pt;width:9.65pt;" o:ole="t" filled="f" o:preferrelative="t" stroked="f" coordsize="21600,21600">
            <v:path/>
            <v:fill on="f" focussize="0,0"/>
            <v:stroke on="f"/>
            <v:imagedata r:id="rId875" o:title="eqId4dac452fbb5ef6dd653e7fbbef639484"/>
            <o:lock v:ext="edit" aspectratio="t"/>
            <w10:wrap type="none"/>
            <w10:anchorlock/>
          </v:shape>
          <o:OLEObject Type="Embed" ProgID="Equation.DSMT4" ShapeID="_x0000_i7126" DrawAspect="Content" ObjectID="_1468081826" r:id="rId10140">
            <o:LockedField>false</o:LockedField>
          </o:OLEObject>
        </w:object>
      </w:r>
    </w:p>
    <w:p w14:paraId="41FA489A">
      <w:pPr>
        <w:shd w:val="clear" w:color="auto" w:fill="auto"/>
        <w:spacing w:line="360" w:lineRule="auto"/>
        <w:ind w:left="300"/>
        <w:jc w:val="left"/>
        <w:textAlignment w:val="center"/>
        <w:rPr>
          <w:sz w:val="21"/>
        </w:rPr>
      </w:pPr>
      <w:r>
        <w:rPr>
          <w:sz w:val="21"/>
        </w:rPr>
        <w:t>B．苯酚溅到皮肤上，应立即用酒精冲洗，再用清水冲洗</w:t>
      </w:r>
    </w:p>
    <w:p w14:paraId="21570F20">
      <w:pPr>
        <w:shd w:val="clear" w:color="auto" w:fill="auto"/>
        <w:spacing w:line="360" w:lineRule="auto"/>
        <w:ind w:left="300"/>
        <w:jc w:val="left"/>
        <w:textAlignment w:val="center"/>
        <w:rPr>
          <w:sz w:val="21"/>
        </w:rPr>
      </w:pPr>
      <w:r>
        <w:rPr>
          <w:sz w:val="21"/>
        </w:rPr>
        <w:t>C．氢氟酸不能保存在细口玻璃瓶中</w:t>
      </w:r>
    </w:p>
    <w:p w14:paraId="22E52598">
      <w:pPr>
        <w:shd w:val="clear" w:color="auto" w:fill="auto"/>
        <w:spacing w:line="360" w:lineRule="auto"/>
        <w:ind w:left="300"/>
        <w:jc w:val="left"/>
        <w:textAlignment w:val="center"/>
        <w:rPr>
          <w:sz w:val="21"/>
        </w:rPr>
      </w:pPr>
      <w:r>
        <w:rPr>
          <w:sz w:val="21"/>
        </w:rPr>
        <w:t>D．溴易挥发且有毒，取用液溴时，应注意防护和通风</w:t>
      </w:r>
    </w:p>
    <w:p w14:paraId="3A724297">
      <w:pPr>
        <w:shd w:val="clear" w:color="auto" w:fill="auto"/>
        <w:spacing w:line="360" w:lineRule="auto"/>
        <w:jc w:val="left"/>
        <w:textAlignment w:val="center"/>
        <w:rPr>
          <w:color w:val="FF0000"/>
          <w:sz w:val="21"/>
        </w:rPr>
      </w:pPr>
      <w:r>
        <w:rPr>
          <w:color w:val="FF0000"/>
          <w:sz w:val="21"/>
        </w:rPr>
        <w:t>【答案】A</w:t>
      </w:r>
    </w:p>
    <w:p w14:paraId="50D2CD49">
      <w:pPr>
        <w:shd w:val="clear" w:color="auto" w:fill="auto"/>
        <w:spacing w:line="360" w:lineRule="auto"/>
        <w:jc w:val="left"/>
        <w:textAlignment w:val="center"/>
        <w:rPr>
          <w:color w:val="FF0000"/>
          <w:sz w:val="21"/>
        </w:rPr>
      </w:pPr>
      <w:r>
        <w:rPr>
          <w:color w:val="FF0000"/>
          <w:sz w:val="21"/>
        </w:rPr>
        <w:t>【详解】A．蒸馏时，蒸馏烧瓶中液体体积在蒸馏烧瓶容积的1/3到2/3之间，A错误；</w:t>
      </w:r>
    </w:p>
    <w:p w14:paraId="240253E3">
      <w:pPr>
        <w:shd w:val="clear" w:color="auto" w:fill="auto"/>
        <w:spacing w:line="360" w:lineRule="auto"/>
        <w:jc w:val="left"/>
        <w:textAlignment w:val="center"/>
        <w:rPr>
          <w:color w:val="FF0000"/>
          <w:sz w:val="21"/>
        </w:rPr>
      </w:pPr>
      <w:r>
        <w:rPr>
          <w:color w:val="FF0000"/>
          <w:sz w:val="21"/>
        </w:rPr>
        <w:t>B．苯酚易溶于酒精，溅到皮肤后先用酒精冲洗可有效减少腐蚀，再用清水彻底清洗，符合安全规范，B正确；</w:t>
      </w:r>
    </w:p>
    <w:p w14:paraId="107BF2B0">
      <w:pPr>
        <w:shd w:val="clear" w:color="auto" w:fill="auto"/>
        <w:spacing w:line="360" w:lineRule="auto"/>
        <w:jc w:val="left"/>
        <w:textAlignment w:val="center"/>
        <w:rPr>
          <w:color w:val="FF0000"/>
          <w:sz w:val="21"/>
        </w:rPr>
      </w:pPr>
      <w:r>
        <w:rPr>
          <w:color w:val="FF0000"/>
          <w:sz w:val="21"/>
        </w:rPr>
        <w:t>C．氢氟酸会与玻璃中的</w:t>
      </w:r>
      <w:r>
        <w:rPr>
          <w:color w:val="FF0000"/>
        </w:rPr>
        <w:object>
          <v:shape id="_x0000_i7127" o:spt="75" alt="eqId19fd3929120fd717bbf1b22b1678b86b" type="#_x0000_t75" style="height:15.95pt;width:21.95pt;" o:ole="t" filled="f" o:preferrelative="t" stroked="f" coordsize="21600,21600">
            <v:path/>
            <v:fill on="f" focussize="0,0"/>
            <v:stroke on="f"/>
            <v:imagedata r:id="rId10142" o:title="eqId19fd3929120fd717bbf1b22b1678b86b"/>
            <o:lock v:ext="edit" aspectratio="t"/>
            <w10:wrap type="none"/>
            <w10:anchorlock/>
          </v:shape>
          <o:OLEObject Type="Embed" ProgID="Equation.DSMT4" ShapeID="_x0000_i7127" DrawAspect="Content" ObjectID="_1468081827" r:id="rId10141">
            <o:LockedField>false</o:LockedField>
          </o:OLEObject>
        </w:object>
      </w:r>
      <w:r>
        <w:rPr>
          <w:color w:val="FF0000"/>
          <w:sz w:val="21"/>
        </w:rPr>
        <w:t>反应，必须保存在塑料瓶中，不能用细口玻璃瓶，C正确；</w:t>
      </w:r>
    </w:p>
    <w:p w14:paraId="50FE1B32">
      <w:pPr>
        <w:shd w:val="clear" w:color="auto" w:fill="auto"/>
        <w:spacing w:line="360" w:lineRule="auto"/>
        <w:jc w:val="left"/>
        <w:textAlignment w:val="center"/>
        <w:rPr>
          <w:color w:val="FF0000"/>
          <w:sz w:val="21"/>
        </w:rPr>
      </w:pPr>
      <w:r>
        <w:rPr>
          <w:color w:val="FF0000"/>
          <w:sz w:val="21"/>
        </w:rPr>
        <w:t>D．溴易挥发且有毒，取用时需在通风环境中并做好防护，D正确；</w:t>
      </w:r>
    </w:p>
    <w:p w14:paraId="569D21E7">
      <w:pPr>
        <w:shd w:val="clear" w:color="auto" w:fill="auto"/>
        <w:spacing w:line="360" w:lineRule="auto"/>
        <w:jc w:val="left"/>
        <w:textAlignment w:val="center"/>
        <w:rPr>
          <w:color w:val="FF0000"/>
          <w:sz w:val="21"/>
        </w:rPr>
      </w:pPr>
      <w:r>
        <w:rPr>
          <w:color w:val="FF0000"/>
          <w:sz w:val="21"/>
        </w:rPr>
        <w:t>故选A。</w:t>
      </w:r>
    </w:p>
    <w:p w14:paraId="3DE078DE">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（2025·青海西宁·二模）</w:t>
      </w:r>
      <w:r>
        <w:rPr>
          <w:sz w:val="21"/>
        </w:rPr>
        <w:t>用下列装置和操作，能达到相应实验目的的是</w:t>
      </w:r>
    </w:p>
    <w:p w14:paraId="19F84E2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72000" cy="1285875"/>
            <wp:effectExtent l="0" t="0" r="0" b="9525"/>
            <wp:docPr id="563" name="图片 563" descr="@@@ad628468-3a62-4752-9255-14b6465b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descr="@@@ad628468-3a62-4752-9255-14b6465b2373"/>
                    <pic:cNvPicPr>
                      <a:picLocks noChangeAspect="1"/>
                    </pic:cNvPicPr>
                  </pic:nvPicPr>
                  <pic:blipFill>
                    <a:blip r:embed="rId10143"/>
                    <a:stretch>
                      <a:fillRect/>
                    </a:stretch>
                  </pic:blipFill>
                  <pic:spPr>
                    <a:xfrm>
                      <a:off x="0" y="0"/>
                      <a:ext cx="4572000" cy="1285875"/>
                    </a:xfrm>
                    <a:prstGeom prst="rect">
                      <a:avLst/>
                    </a:prstGeom>
                  </pic:spPr>
                </pic:pic>
              </a:graphicData>
            </a:graphic>
          </wp:inline>
        </w:drawing>
      </w:r>
    </w:p>
    <w:p w14:paraId="64628562">
      <w:pPr>
        <w:shd w:val="clear" w:color="auto" w:fill="auto"/>
        <w:spacing w:line="360" w:lineRule="auto"/>
        <w:ind w:left="300"/>
        <w:jc w:val="left"/>
        <w:textAlignment w:val="center"/>
        <w:rPr>
          <w:sz w:val="21"/>
        </w:rPr>
      </w:pPr>
      <w:r>
        <w:rPr>
          <w:sz w:val="21"/>
        </w:rPr>
        <w:t>A．图甲装置用于测定氢氧化钠溶液的浓度</w:t>
      </w:r>
    </w:p>
    <w:p w14:paraId="767B6E7E">
      <w:pPr>
        <w:shd w:val="clear" w:color="auto" w:fill="auto"/>
        <w:spacing w:line="360" w:lineRule="auto"/>
        <w:ind w:left="300"/>
        <w:jc w:val="left"/>
        <w:textAlignment w:val="center"/>
        <w:rPr>
          <w:sz w:val="21"/>
        </w:rPr>
      </w:pPr>
      <w:r>
        <w:rPr>
          <w:sz w:val="21"/>
        </w:rPr>
        <w:t>B．图乙装置用于灼烧海带</w:t>
      </w:r>
    </w:p>
    <w:p w14:paraId="449018EE">
      <w:pPr>
        <w:shd w:val="clear" w:color="auto" w:fill="auto"/>
        <w:spacing w:line="360" w:lineRule="auto"/>
        <w:ind w:left="300"/>
        <w:jc w:val="left"/>
        <w:textAlignment w:val="center"/>
        <w:rPr>
          <w:sz w:val="21"/>
        </w:rPr>
      </w:pPr>
      <w:r>
        <w:rPr>
          <w:sz w:val="21"/>
        </w:rPr>
        <w:t>C．图丙装置检验</w:t>
      </w:r>
      <w:r>
        <w:object>
          <v:shape id="_x0000_i7128"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128" DrawAspect="Content" ObjectID="_1468081828" r:id="rId10144">
            <o:LockedField>false</o:LockedField>
          </o:OLEObject>
        </w:object>
      </w:r>
      <w:r>
        <w:rPr>
          <w:sz w:val="21"/>
        </w:rPr>
        <w:t>中是否混有</w:t>
      </w:r>
      <w:r>
        <w:object>
          <v:shape id="_x0000_i7129"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7129" DrawAspect="Content" ObjectID="_1468081829" r:id="rId10146">
            <o:LockedField>false</o:LockedField>
          </o:OLEObject>
        </w:object>
      </w:r>
    </w:p>
    <w:p w14:paraId="2F4F9846">
      <w:pPr>
        <w:shd w:val="clear" w:color="auto" w:fill="auto"/>
        <w:spacing w:line="360" w:lineRule="auto"/>
        <w:ind w:left="300"/>
        <w:jc w:val="left"/>
        <w:textAlignment w:val="center"/>
        <w:rPr>
          <w:sz w:val="21"/>
        </w:rPr>
      </w:pPr>
      <w:r>
        <w:rPr>
          <w:sz w:val="21"/>
        </w:rPr>
        <w:t>D．图丁检验酸性：</w:t>
      </w:r>
      <w:r>
        <w:object>
          <v:shape id="_x0000_i7130" o:spt="75" alt="eqId3cb1b6940c510bc3c9cad41c18566fbd" type="#_x0000_t75" style="height:16pt;width:140.8pt;" o:ole="t" filled="f" o:preferrelative="t" stroked="f" coordsize="21600,21600">
            <v:path/>
            <v:fill on="f" focussize="0,0"/>
            <v:stroke on="f"/>
            <v:imagedata r:id="rId10148" o:title="eqId3cb1b6940c510bc3c9cad41c18566fbd"/>
            <o:lock v:ext="edit" aspectratio="t"/>
            <w10:wrap type="none"/>
            <w10:anchorlock/>
          </v:shape>
          <o:OLEObject Type="Embed" ProgID="Equation.DSMT4" ShapeID="_x0000_i7130" DrawAspect="Content" ObjectID="_1468081830" r:id="rId10147">
            <o:LockedField>false</o:LockedField>
          </o:OLEObject>
        </w:object>
      </w:r>
    </w:p>
    <w:p w14:paraId="19407D88">
      <w:pPr>
        <w:shd w:val="clear" w:color="auto" w:fill="auto"/>
        <w:spacing w:line="360" w:lineRule="auto"/>
        <w:jc w:val="left"/>
        <w:textAlignment w:val="center"/>
        <w:rPr>
          <w:color w:val="FF0000"/>
          <w:sz w:val="21"/>
        </w:rPr>
      </w:pPr>
      <w:r>
        <w:rPr>
          <w:color w:val="FF0000"/>
          <w:sz w:val="21"/>
        </w:rPr>
        <w:t>【答案】A</w:t>
      </w:r>
    </w:p>
    <w:p w14:paraId="2BED966E">
      <w:pPr>
        <w:shd w:val="clear" w:color="auto" w:fill="auto"/>
        <w:spacing w:line="360" w:lineRule="auto"/>
        <w:jc w:val="left"/>
        <w:textAlignment w:val="center"/>
        <w:rPr>
          <w:color w:val="FF0000"/>
          <w:sz w:val="21"/>
        </w:rPr>
      </w:pPr>
      <w:r>
        <w:rPr>
          <w:color w:val="FF0000"/>
          <w:sz w:val="21"/>
        </w:rPr>
        <w:t>【详解】A．用已知浓度的盐酸来测定未知浓度的NaOH溶液，用酸式滴定管来进行滴定，图甲装置用于测定氢氧化钠溶液的浓度，A正确；</w:t>
      </w:r>
    </w:p>
    <w:p w14:paraId="1950689A">
      <w:pPr>
        <w:shd w:val="clear" w:color="auto" w:fill="auto"/>
        <w:spacing w:line="360" w:lineRule="auto"/>
        <w:jc w:val="left"/>
        <w:textAlignment w:val="center"/>
        <w:rPr>
          <w:color w:val="FF0000"/>
          <w:sz w:val="21"/>
        </w:rPr>
      </w:pPr>
      <w:r>
        <w:rPr>
          <w:color w:val="FF0000"/>
          <w:sz w:val="21"/>
        </w:rPr>
        <w:t>B．灼烧碎海带应在坩埚中进行，B错误；</w:t>
      </w:r>
    </w:p>
    <w:p w14:paraId="4B2DCE93">
      <w:pPr>
        <w:shd w:val="clear" w:color="auto" w:fill="auto"/>
        <w:spacing w:line="360" w:lineRule="auto"/>
        <w:jc w:val="left"/>
        <w:textAlignment w:val="center"/>
        <w:rPr>
          <w:color w:val="FF0000"/>
          <w:sz w:val="21"/>
        </w:rPr>
      </w:pPr>
      <w:r>
        <w:rPr>
          <w:color w:val="FF0000"/>
          <w:sz w:val="21"/>
        </w:rPr>
        <w:t>C．SO</w:t>
      </w:r>
      <w:r>
        <w:rPr>
          <w:color w:val="FF0000"/>
          <w:sz w:val="21"/>
          <w:vertAlign w:val="subscript"/>
        </w:rPr>
        <w:t>2</w:t>
      </w:r>
      <w:r>
        <w:rPr>
          <w:color w:val="FF0000"/>
          <w:sz w:val="21"/>
        </w:rPr>
        <w:t>也能使澄清石灰水变浑浊，图丙不能用于检验SO</w:t>
      </w:r>
      <w:r>
        <w:rPr>
          <w:color w:val="FF0000"/>
          <w:sz w:val="21"/>
          <w:vertAlign w:val="subscript"/>
        </w:rPr>
        <w:t>2</w:t>
      </w:r>
      <w:r>
        <w:rPr>
          <w:color w:val="FF0000"/>
          <w:sz w:val="21"/>
        </w:rPr>
        <w:t>中混有少量CO</w:t>
      </w:r>
      <w:r>
        <w:rPr>
          <w:color w:val="FF0000"/>
          <w:sz w:val="21"/>
          <w:vertAlign w:val="subscript"/>
        </w:rPr>
        <w:t>2</w:t>
      </w:r>
      <w:r>
        <w:rPr>
          <w:color w:val="FF0000"/>
          <w:sz w:val="21"/>
        </w:rPr>
        <w:t>，C错误；</w:t>
      </w:r>
    </w:p>
    <w:p w14:paraId="076CA70A">
      <w:pPr>
        <w:shd w:val="clear" w:color="auto" w:fill="auto"/>
        <w:spacing w:line="360" w:lineRule="auto"/>
        <w:jc w:val="left"/>
        <w:textAlignment w:val="center"/>
        <w:rPr>
          <w:color w:val="FF0000"/>
          <w:sz w:val="21"/>
        </w:rPr>
      </w:pPr>
      <w:r>
        <w:rPr>
          <w:color w:val="FF0000"/>
          <w:sz w:val="21"/>
        </w:rPr>
        <w:t>D．醋酸与Na</w:t>
      </w:r>
      <w:r>
        <w:rPr>
          <w:color w:val="FF0000"/>
          <w:sz w:val="21"/>
          <w:vertAlign w:val="subscript"/>
        </w:rPr>
        <w:t>2</w:t>
      </w:r>
      <w:r>
        <w:rPr>
          <w:color w:val="FF0000"/>
          <w:sz w:val="21"/>
        </w:rPr>
        <w:t>CO</w:t>
      </w:r>
      <w:r>
        <w:rPr>
          <w:color w:val="FF0000"/>
          <w:sz w:val="21"/>
          <w:vertAlign w:val="subscript"/>
        </w:rPr>
        <w:t>3</w:t>
      </w:r>
      <w:r>
        <w:rPr>
          <w:color w:val="FF0000"/>
          <w:sz w:val="21"/>
        </w:rPr>
        <w:t>反应生成CO</w:t>
      </w:r>
      <w:r>
        <w:rPr>
          <w:color w:val="FF0000"/>
          <w:sz w:val="21"/>
          <w:vertAlign w:val="subscript"/>
        </w:rPr>
        <w:t>2</w:t>
      </w:r>
      <w:r>
        <w:rPr>
          <w:color w:val="FF0000"/>
          <w:sz w:val="21"/>
        </w:rPr>
        <w:t>，CO</w:t>
      </w:r>
      <w:r>
        <w:rPr>
          <w:color w:val="FF0000"/>
          <w:sz w:val="21"/>
          <w:vertAlign w:val="subscript"/>
        </w:rPr>
        <w:t>2</w:t>
      </w:r>
      <w:r>
        <w:rPr>
          <w:color w:val="FF0000"/>
          <w:sz w:val="21"/>
        </w:rPr>
        <w:t>通入苯酚钠溶液生成苯酚，但醋酸易挥发，实验中未除去醋酸，有可能醋酸与苯酚钠反应，D错误；</w:t>
      </w:r>
    </w:p>
    <w:p w14:paraId="5718C01E">
      <w:pPr>
        <w:shd w:val="clear" w:color="auto" w:fill="auto"/>
        <w:spacing w:line="360" w:lineRule="auto"/>
        <w:jc w:val="left"/>
        <w:textAlignment w:val="center"/>
        <w:rPr>
          <w:color w:val="FF0000"/>
          <w:sz w:val="21"/>
        </w:rPr>
      </w:pPr>
      <w:r>
        <w:rPr>
          <w:color w:val="FF0000"/>
          <w:sz w:val="21"/>
        </w:rPr>
        <w:t>故选A。</w:t>
      </w:r>
    </w:p>
    <w:p w14:paraId="17B53B1D">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（2025·江苏连云港·一模）</w:t>
      </w:r>
      <w:r>
        <w:rPr>
          <w:sz w:val="21"/>
        </w:rPr>
        <w:t>实验室用SO</w:t>
      </w:r>
      <w:r>
        <w:rPr>
          <w:sz w:val="21"/>
          <w:vertAlign w:val="subscript"/>
        </w:rPr>
        <w:t>2</w:t>
      </w:r>
      <w:r>
        <w:rPr>
          <w:sz w:val="21"/>
        </w:rPr>
        <w:t>和MgO悬浊液制取MgSO</w:t>
      </w:r>
      <w:r>
        <w:rPr>
          <w:sz w:val="21"/>
          <w:vertAlign w:val="subscript"/>
        </w:rPr>
        <w:t>3</w:t>
      </w:r>
      <w:r>
        <w:rPr>
          <w:sz w:val="21"/>
        </w:rPr>
        <w:t>，下列实验原理与装置</w:t>
      </w:r>
      <w:r>
        <w:rPr>
          <w:sz w:val="21"/>
          <w:em w:val="dot"/>
          <w:lang w:eastAsia="zh-CN"/>
        </w:rPr>
        <w:t>不能</w:t>
      </w:r>
      <w:r>
        <w:rPr>
          <w:sz w:val="21"/>
        </w:rPr>
        <w:t>达到实验目的的是</w:t>
      </w:r>
    </w:p>
    <w:p w14:paraId="4A122B70">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217930"/>
            <wp:effectExtent l="0" t="0" r="12065" b="1270"/>
            <wp:docPr id="564" name="图片 564" descr="@@@7517dba8-ef22-44d5-8b6d-fc799c1d9a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descr="@@@7517dba8-ef22-44d5-8b6d-fc799c1d9a8f"/>
                    <pic:cNvPicPr>
                      <a:picLocks noChangeAspect="1"/>
                    </pic:cNvPicPr>
                  </pic:nvPicPr>
                  <pic:blipFill>
                    <a:blip r:embed="rId10149"/>
                    <a:stretch>
                      <a:fillRect/>
                    </a:stretch>
                  </pic:blipFill>
                  <pic:spPr>
                    <a:xfrm>
                      <a:off x="0" y="0"/>
                      <a:ext cx="5276800" cy="1218444"/>
                    </a:xfrm>
                    <a:prstGeom prst="rect">
                      <a:avLst/>
                    </a:prstGeom>
                  </pic:spPr>
                </pic:pic>
              </a:graphicData>
            </a:graphic>
          </wp:inline>
        </w:drawing>
      </w:r>
    </w:p>
    <w:p w14:paraId="48ECAC98">
      <w:pPr>
        <w:shd w:val="clear" w:color="auto" w:fill="auto"/>
        <w:tabs>
          <w:tab w:val="left" w:pos="4156"/>
        </w:tabs>
        <w:spacing w:line="360" w:lineRule="auto"/>
        <w:ind w:left="300"/>
        <w:jc w:val="left"/>
        <w:textAlignment w:val="center"/>
        <w:rPr>
          <w:sz w:val="21"/>
        </w:rPr>
      </w:pPr>
      <w:r>
        <w:rPr>
          <w:sz w:val="21"/>
        </w:rPr>
        <w:t>A．用装置甲制取SO</w:t>
      </w:r>
      <w:r>
        <w:rPr>
          <w:sz w:val="21"/>
          <w:vertAlign w:val="subscript"/>
        </w:rPr>
        <w:t>2</w:t>
      </w:r>
      <w:r>
        <w:rPr>
          <w:sz w:val="21"/>
        </w:rPr>
        <w:tab/>
      </w:r>
      <w:r>
        <w:rPr>
          <w:sz w:val="21"/>
        </w:rPr>
        <w:t>B．用装置乙收集SO</w:t>
      </w:r>
      <w:r>
        <w:rPr>
          <w:sz w:val="21"/>
          <w:vertAlign w:val="subscript"/>
        </w:rPr>
        <w:t>2</w:t>
      </w:r>
    </w:p>
    <w:p w14:paraId="229D31BA">
      <w:pPr>
        <w:shd w:val="clear" w:color="auto" w:fill="auto"/>
        <w:tabs>
          <w:tab w:val="left" w:pos="4156"/>
        </w:tabs>
        <w:spacing w:line="360" w:lineRule="auto"/>
        <w:ind w:left="300"/>
        <w:jc w:val="left"/>
        <w:textAlignment w:val="center"/>
        <w:rPr>
          <w:sz w:val="21"/>
        </w:rPr>
      </w:pPr>
      <w:r>
        <w:rPr>
          <w:sz w:val="21"/>
        </w:rPr>
        <w:t>C．用装置丙制取MgSO</w:t>
      </w:r>
      <w:r>
        <w:rPr>
          <w:sz w:val="21"/>
          <w:vertAlign w:val="subscript"/>
        </w:rPr>
        <w:t>3</w:t>
      </w:r>
      <w:r>
        <w:rPr>
          <w:sz w:val="21"/>
        </w:rPr>
        <w:tab/>
      </w:r>
      <w:r>
        <w:rPr>
          <w:sz w:val="21"/>
        </w:rPr>
        <w:t>D．用装置丁吸收尾气SO</w:t>
      </w:r>
      <w:r>
        <w:rPr>
          <w:sz w:val="21"/>
          <w:vertAlign w:val="subscript"/>
        </w:rPr>
        <w:t>2</w:t>
      </w:r>
    </w:p>
    <w:p w14:paraId="14831A4E">
      <w:pPr>
        <w:shd w:val="clear" w:color="auto" w:fill="auto"/>
        <w:spacing w:line="360" w:lineRule="auto"/>
        <w:jc w:val="left"/>
        <w:textAlignment w:val="center"/>
        <w:rPr>
          <w:color w:val="FF0000"/>
          <w:sz w:val="21"/>
        </w:rPr>
      </w:pPr>
      <w:r>
        <w:rPr>
          <w:color w:val="FF0000"/>
          <w:sz w:val="21"/>
        </w:rPr>
        <w:t>【答案】D</w:t>
      </w:r>
    </w:p>
    <w:p w14:paraId="11D540C0">
      <w:pPr>
        <w:shd w:val="clear" w:color="auto" w:fill="auto"/>
        <w:spacing w:line="360" w:lineRule="auto"/>
        <w:jc w:val="left"/>
        <w:textAlignment w:val="center"/>
        <w:rPr>
          <w:color w:val="FF0000"/>
          <w:sz w:val="21"/>
        </w:rPr>
      </w:pPr>
      <w:r>
        <w:rPr>
          <w:color w:val="FF0000"/>
          <w:sz w:val="21"/>
        </w:rPr>
        <w:t>【详解】A．NaHSO</w:t>
      </w:r>
      <w:r>
        <w:rPr>
          <w:color w:val="FF0000"/>
          <w:sz w:val="21"/>
          <w:vertAlign w:val="subscript"/>
        </w:rPr>
        <w:t>3</w:t>
      </w:r>
      <w:r>
        <w:rPr>
          <w:color w:val="FF0000"/>
          <w:sz w:val="21"/>
        </w:rPr>
        <w:t>与70%硫酸反应可生成SO</w:t>
      </w:r>
      <w:r>
        <w:rPr>
          <w:color w:val="FF0000"/>
          <w:sz w:val="21"/>
          <w:vertAlign w:val="subscript"/>
        </w:rPr>
        <w:t>2</w:t>
      </w:r>
      <w:r>
        <w:rPr>
          <w:color w:val="FF0000"/>
          <w:sz w:val="21"/>
        </w:rPr>
        <w:t>，反应方程式为NaHSO</w:t>
      </w:r>
      <w:r>
        <w:rPr>
          <w:color w:val="FF0000"/>
          <w:sz w:val="21"/>
          <w:vertAlign w:val="subscript"/>
        </w:rPr>
        <w:t>3</w:t>
      </w:r>
      <w:r>
        <w:rPr>
          <w:color w:val="FF0000"/>
          <w:sz w:val="21"/>
        </w:rPr>
        <w:t>+H</w:t>
      </w:r>
      <w:r>
        <w:rPr>
          <w:color w:val="FF0000"/>
          <w:sz w:val="21"/>
          <w:vertAlign w:val="subscript"/>
        </w:rPr>
        <w:t>2</w:t>
      </w:r>
      <w:r>
        <w:rPr>
          <w:color w:val="FF0000"/>
          <w:sz w:val="21"/>
        </w:rPr>
        <w:t>SO</w:t>
      </w:r>
      <w:r>
        <w:rPr>
          <w:color w:val="FF0000"/>
          <w:sz w:val="21"/>
          <w:vertAlign w:val="subscript"/>
        </w:rPr>
        <w:t>4</w:t>
      </w:r>
      <w:r>
        <w:rPr>
          <w:color w:val="FF0000"/>
          <w:sz w:val="21"/>
        </w:rPr>
        <w:t>=NaHSO</w:t>
      </w:r>
      <w:r>
        <w:rPr>
          <w:color w:val="FF0000"/>
          <w:sz w:val="21"/>
          <w:vertAlign w:val="subscript"/>
        </w:rPr>
        <w:t>4</w:t>
      </w:r>
      <w:r>
        <w:rPr>
          <w:color w:val="FF0000"/>
          <w:sz w:val="21"/>
        </w:rPr>
        <w:t>+SO</w:t>
      </w:r>
      <w:r>
        <w:rPr>
          <w:color w:val="FF0000"/>
          <w:sz w:val="21"/>
          <w:vertAlign w:val="subscript"/>
        </w:rPr>
        <w:t>2</w:t>
      </w:r>
      <w:r>
        <w:rPr>
          <w:color w:val="FF0000"/>
          <w:sz w:val="21"/>
        </w:rPr>
        <w:t>↑+H</w:t>
      </w:r>
      <w:r>
        <w:rPr>
          <w:color w:val="FF0000"/>
          <w:sz w:val="21"/>
          <w:vertAlign w:val="subscript"/>
        </w:rPr>
        <w:t>2</w:t>
      </w:r>
      <w:r>
        <w:rPr>
          <w:color w:val="FF0000"/>
          <w:sz w:val="21"/>
        </w:rPr>
        <w:t>O，装置甲可制取SO</w:t>
      </w:r>
      <w:r>
        <w:rPr>
          <w:color w:val="FF0000"/>
          <w:sz w:val="21"/>
          <w:vertAlign w:val="subscript"/>
        </w:rPr>
        <w:t>2</w:t>
      </w:r>
      <w:r>
        <w:rPr>
          <w:color w:val="FF0000"/>
          <w:sz w:val="21"/>
        </w:rPr>
        <w:t>，A正确；</w:t>
      </w:r>
    </w:p>
    <w:p w14:paraId="2E9A9596">
      <w:pPr>
        <w:shd w:val="clear" w:color="auto" w:fill="auto"/>
        <w:spacing w:line="360" w:lineRule="auto"/>
        <w:jc w:val="left"/>
        <w:textAlignment w:val="center"/>
        <w:rPr>
          <w:color w:val="FF0000"/>
          <w:sz w:val="21"/>
        </w:rPr>
      </w:pPr>
      <w:r>
        <w:rPr>
          <w:color w:val="FF0000"/>
          <w:sz w:val="21"/>
        </w:rPr>
        <w:t>B．SO</w:t>
      </w:r>
      <w:r>
        <w:rPr>
          <w:color w:val="FF0000"/>
          <w:sz w:val="21"/>
          <w:vertAlign w:val="subscript"/>
        </w:rPr>
        <w:t>2</w:t>
      </w:r>
      <w:r>
        <w:rPr>
          <w:color w:val="FF0000"/>
          <w:sz w:val="21"/>
        </w:rPr>
        <w:t>密度比空气大，装置乙（向上排空气法 ）可收集SO</w:t>
      </w:r>
      <w:r>
        <w:rPr>
          <w:color w:val="FF0000"/>
          <w:sz w:val="21"/>
          <w:vertAlign w:val="subscript"/>
        </w:rPr>
        <w:t>2</w:t>
      </w:r>
      <w:r>
        <w:rPr>
          <w:color w:val="FF0000"/>
          <w:sz w:val="21"/>
        </w:rPr>
        <w:t>，B正确；</w:t>
      </w:r>
    </w:p>
    <w:p w14:paraId="2EBA6928">
      <w:pPr>
        <w:shd w:val="clear" w:color="auto" w:fill="auto"/>
        <w:spacing w:line="360" w:lineRule="auto"/>
        <w:jc w:val="left"/>
        <w:textAlignment w:val="center"/>
        <w:rPr>
          <w:color w:val="FF0000"/>
          <w:sz w:val="21"/>
        </w:rPr>
      </w:pPr>
      <w:r>
        <w:rPr>
          <w:color w:val="FF0000"/>
          <w:sz w:val="21"/>
        </w:rPr>
        <w:t>C．SO</w:t>
      </w:r>
      <w:r>
        <w:rPr>
          <w:color w:val="FF0000"/>
          <w:sz w:val="21"/>
          <w:vertAlign w:val="subscript"/>
        </w:rPr>
        <w:t>2</w:t>
      </w:r>
      <w:r>
        <w:rPr>
          <w:color w:val="FF0000"/>
          <w:sz w:val="21"/>
        </w:rPr>
        <w:t>与MgO悬浊液反应可生成MgSO</w:t>
      </w:r>
      <w:r>
        <w:rPr>
          <w:color w:val="FF0000"/>
          <w:sz w:val="21"/>
          <w:vertAlign w:val="subscript"/>
        </w:rPr>
        <w:t>3</w:t>
      </w:r>
      <w:r>
        <w:rPr>
          <w:color w:val="FF0000"/>
          <w:sz w:val="21"/>
        </w:rPr>
        <w:t>，装置丙可制取，C正确；</w:t>
      </w:r>
    </w:p>
    <w:p w14:paraId="5E465061">
      <w:pPr>
        <w:shd w:val="clear" w:color="auto" w:fill="auto"/>
        <w:spacing w:line="360" w:lineRule="auto"/>
        <w:jc w:val="left"/>
        <w:textAlignment w:val="center"/>
        <w:rPr>
          <w:color w:val="FF0000"/>
          <w:sz w:val="21"/>
        </w:rPr>
      </w:pPr>
      <w:r>
        <w:rPr>
          <w:color w:val="FF0000"/>
          <w:sz w:val="21"/>
        </w:rPr>
        <w:t>D．NaHSO</w:t>
      </w:r>
      <w:r>
        <w:rPr>
          <w:color w:val="FF0000"/>
          <w:sz w:val="21"/>
          <w:vertAlign w:val="subscript"/>
        </w:rPr>
        <w:t>3</w:t>
      </w:r>
      <w:r>
        <w:rPr>
          <w:color w:val="FF0000"/>
          <w:sz w:val="21"/>
        </w:rPr>
        <w:t>溶液与SO</w:t>
      </w:r>
      <w:r>
        <w:rPr>
          <w:color w:val="FF0000"/>
          <w:sz w:val="21"/>
          <w:vertAlign w:val="subscript"/>
        </w:rPr>
        <w:t>2</w:t>
      </w:r>
      <w:r>
        <w:rPr>
          <w:color w:val="FF0000"/>
          <w:sz w:val="21"/>
        </w:rPr>
        <w:t xml:space="preserve">不反应，不能吸收尾气，应选NaOH溶液等，D错误； </w:t>
      </w:r>
    </w:p>
    <w:p w14:paraId="0BECF22F">
      <w:pPr>
        <w:shd w:val="clear" w:color="auto" w:fill="auto"/>
        <w:spacing w:line="360" w:lineRule="auto"/>
        <w:jc w:val="left"/>
        <w:textAlignment w:val="center"/>
        <w:rPr>
          <w:color w:val="FF0000"/>
          <w:sz w:val="21"/>
        </w:rPr>
      </w:pPr>
      <w:r>
        <w:rPr>
          <w:color w:val="FF0000"/>
          <w:sz w:val="21"/>
        </w:rPr>
        <w:t>故选D。</w:t>
      </w:r>
    </w:p>
    <w:p w14:paraId="0943A413">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（2025·山东淄博·三模）</w:t>
      </w:r>
      <w:r>
        <w:rPr>
          <w:sz w:val="21"/>
        </w:rPr>
        <w:t>下列实验装置或操作能达到实验目的的是</w:t>
      </w:r>
    </w:p>
    <w:tbl>
      <w:tblPr>
        <w:tblStyle w:val="6"/>
        <w:tblW w:w="59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068"/>
        <w:gridCol w:w="2857"/>
      </w:tblGrid>
      <w:tr w14:paraId="4DCD9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0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929BA2">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33525" cy="942975"/>
                  <wp:effectExtent l="0" t="0" r="5715" b="1905"/>
                  <wp:docPr id="565" name="图片 565" descr="@@@2c2d0399-9500-4e9f-9e9f-7e5e05c2aa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descr="@@@2c2d0399-9500-4e9f-9e9f-7e5e05c2aae0"/>
                          <pic:cNvPicPr>
                            <a:picLocks noChangeAspect="1"/>
                          </pic:cNvPicPr>
                        </pic:nvPicPr>
                        <pic:blipFill>
                          <a:blip r:embed="rId10150"/>
                          <a:stretch>
                            <a:fillRect/>
                          </a:stretch>
                        </pic:blipFill>
                        <pic:spPr>
                          <a:xfrm>
                            <a:off x="0" y="0"/>
                            <a:ext cx="1533525" cy="942975"/>
                          </a:xfrm>
                          <a:prstGeom prst="rect">
                            <a:avLst/>
                          </a:prstGeom>
                        </pic:spPr>
                      </pic:pic>
                    </a:graphicData>
                  </a:graphic>
                </wp:inline>
              </w:drawing>
            </w:r>
          </w:p>
        </w:tc>
        <w:tc>
          <w:tcPr>
            <w:tcW w:w="28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DDE9E4">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857250" cy="990600"/>
                  <wp:effectExtent l="0" t="0" r="11430" b="0"/>
                  <wp:docPr id="566" name="图片 566" descr="@@@a6432372-de61-4f39-9e71-883c1f580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descr="@@@a6432372-de61-4f39-9e71-883c1f58060f"/>
                          <pic:cNvPicPr>
                            <a:picLocks noChangeAspect="1"/>
                          </pic:cNvPicPr>
                        </pic:nvPicPr>
                        <pic:blipFill>
                          <a:blip r:embed="rId10151"/>
                          <a:stretch>
                            <a:fillRect/>
                          </a:stretch>
                        </pic:blipFill>
                        <pic:spPr>
                          <a:xfrm>
                            <a:off x="0" y="0"/>
                            <a:ext cx="857250" cy="990600"/>
                          </a:xfrm>
                          <a:prstGeom prst="rect">
                            <a:avLst/>
                          </a:prstGeom>
                        </pic:spPr>
                      </pic:pic>
                    </a:graphicData>
                  </a:graphic>
                </wp:inline>
              </w:drawing>
            </w:r>
          </w:p>
        </w:tc>
      </w:tr>
      <w:tr w14:paraId="31D5D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0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BEF4B3">
            <w:pPr>
              <w:shd w:val="clear" w:color="auto" w:fill="auto"/>
              <w:spacing w:line="360" w:lineRule="auto"/>
              <w:jc w:val="left"/>
              <w:textAlignment w:val="center"/>
              <w:rPr>
                <w:sz w:val="21"/>
              </w:rPr>
            </w:pPr>
            <w:r>
              <w:rPr>
                <w:sz w:val="21"/>
              </w:rPr>
              <w:t>A．制备NaHCO</w:t>
            </w:r>
            <w:r>
              <w:rPr>
                <w:sz w:val="21"/>
                <w:vertAlign w:val="subscript"/>
              </w:rPr>
              <w:t>3</w:t>
            </w:r>
            <w:r>
              <w:rPr>
                <w:sz w:val="21"/>
              </w:rPr>
              <w:t>固体</w:t>
            </w:r>
          </w:p>
        </w:tc>
        <w:tc>
          <w:tcPr>
            <w:tcW w:w="28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5A6C95">
            <w:pPr>
              <w:shd w:val="clear" w:color="auto" w:fill="auto"/>
              <w:spacing w:line="360" w:lineRule="auto"/>
              <w:jc w:val="left"/>
              <w:textAlignment w:val="center"/>
              <w:rPr>
                <w:sz w:val="21"/>
              </w:rPr>
            </w:pPr>
            <w:r>
              <w:rPr>
                <w:sz w:val="21"/>
              </w:rPr>
              <w:t>B．制备AlCl</w:t>
            </w:r>
            <w:r>
              <w:rPr>
                <w:sz w:val="21"/>
                <w:vertAlign w:val="subscript"/>
              </w:rPr>
              <w:t>3</w:t>
            </w:r>
            <w:r>
              <w:rPr>
                <w:sz w:val="21"/>
              </w:rPr>
              <w:t>固体</w:t>
            </w:r>
          </w:p>
        </w:tc>
      </w:tr>
      <w:tr w14:paraId="0732D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0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12B21E">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714500" cy="1104900"/>
                  <wp:effectExtent l="0" t="0" r="7620" b="7620"/>
                  <wp:docPr id="567" name="图片 567" descr="@@@fdaca1b5-5633-45dc-9f4e-7c5b40df7f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descr="@@@fdaca1b5-5633-45dc-9f4e-7c5b40df7f99"/>
                          <pic:cNvPicPr>
                            <a:picLocks noChangeAspect="1"/>
                          </pic:cNvPicPr>
                        </pic:nvPicPr>
                        <pic:blipFill>
                          <a:blip r:embed="rId10152"/>
                          <a:stretch>
                            <a:fillRect/>
                          </a:stretch>
                        </pic:blipFill>
                        <pic:spPr>
                          <a:xfrm>
                            <a:off x="0" y="0"/>
                            <a:ext cx="1714500" cy="1104900"/>
                          </a:xfrm>
                          <a:prstGeom prst="rect">
                            <a:avLst/>
                          </a:prstGeom>
                        </pic:spPr>
                      </pic:pic>
                    </a:graphicData>
                  </a:graphic>
                </wp:inline>
              </w:drawing>
            </w:r>
          </w:p>
        </w:tc>
        <w:tc>
          <w:tcPr>
            <w:tcW w:w="28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9A4ACB">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81150" cy="904875"/>
                  <wp:effectExtent l="0" t="0" r="3810" b="9525"/>
                  <wp:docPr id="568" name="图片 568" descr="@@@98c31f7a-2df3-4b41-924e-c35a41b1a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descr="@@@98c31f7a-2df3-4b41-924e-c35a41b1a494"/>
                          <pic:cNvPicPr>
                            <a:picLocks noChangeAspect="1"/>
                          </pic:cNvPicPr>
                        </pic:nvPicPr>
                        <pic:blipFill>
                          <a:blip r:embed="rId10153"/>
                          <a:stretch>
                            <a:fillRect/>
                          </a:stretch>
                        </pic:blipFill>
                        <pic:spPr>
                          <a:xfrm>
                            <a:off x="0" y="0"/>
                            <a:ext cx="1581150" cy="904875"/>
                          </a:xfrm>
                          <a:prstGeom prst="rect">
                            <a:avLst/>
                          </a:prstGeom>
                        </pic:spPr>
                      </pic:pic>
                    </a:graphicData>
                  </a:graphic>
                </wp:inline>
              </w:drawing>
            </w:r>
          </w:p>
        </w:tc>
      </w:tr>
      <w:tr w14:paraId="10BED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306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64FFB9">
            <w:pPr>
              <w:shd w:val="clear" w:color="auto" w:fill="auto"/>
              <w:spacing w:line="360" w:lineRule="auto"/>
              <w:jc w:val="left"/>
              <w:textAlignment w:val="center"/>
              <w:rPr>
                <w:sz w:val="21"/>
              </w:rPr>
            </w:pPr>
            <w:r>
              <w:rPr>
                <w:sz w:val="21"/>
              </w:rPr>
              <w:t>C．比较Cl</w:t>
            </w:r>
            <w:r>
              <w:rPr>
                <w:sz w:val="21"/>
                <w:vertAlign w:val="subscript"/>
              </w:rPr>
              <w:t>2</w:t>
            </w:r>
            <w:r>
              <w:rPr>
                <w:sz w:val="21"/>
              </w:rPr>
              <w:t>和I</w:t>
            </w:r>
            <w:r>
              <w:rPr>
                <w:sz w:val="21"/>
                <w:vertAlign w:val="subscript"/>
              </w:rPr>
              <w:t>2</w:t>
            </w:r>
            <w:r>
              <w:rPr>
                <w:sz w:val="21"/>
              </w:rPr>
              <w:t>的氧化性</w:t>
            </w:r>
          </w:p>
        </w:tc>
        <w:tc>
          <w:tcPr>
            <w:tcW w:w="28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2B2056">
            <w:pPr>
              <w:shd w:val="clear" w:color="auto" w:fill="auto"/>
              <w:spacing w:line="360" w:lineRule="auto"/>
              <w:jc w:val="left"/>
              <w:textAlignment w:val="center"/>
              <w:rPr>
                <w:sz w:val="21"/>
              </w:rPr>
            </w:pPr>
            <w:r>
              <w:rPr>
                <w:sz w:val="21"/>
              </w:rPr>
              <w:t>D．验证牺牲阳极法保护铁</w:t>
            </w:r>
          </w:p>
        </w:tc>
      </w:tr>
    </w:tbl>
    <w:p w14:paraId="53DC1E80">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6208D94E">
      <w:pPr>
        <w:shd w:val="clear" w:color="auto" w:fill="auto"/>
        <w:spacing w:line="360" w:lineRule="auto"/>
        <w:jc w:val="left"/>
        <w:textAlignment w:val="center"/>
        <w:rPr>
          <w:color w:val="FF0000"/>
          <w:sz w:val="21"/>
        </w:rPr>
      </w:pPr>
      <w:r>
        <w:rPr>
          <w:color w:val="FF0000"/>
          <w:sz w:val="21"/>
        </w:rPr>
        <w:t>【答案】C</w:t>
      </w:r>
    </w:p>
    <w:p w14:paraId="389ACBC5">
      <w:pPr>
        <w:shd w:val="clear" w:color="auto" w:fill="auto"/>
        <w:spacing w:line="360" w:lineRule="auto"/>
        <w:jc w:val="left"/>
        <w:textAlignment w:val="center"/>
        <w:rPr>
          <w:color w:val="FF0000"/>
          <w:sz w:val="21"/>
        </w:rPr>
      </w:pPr>
      <w:r>
        <w:rPr>
          <w:color w:val="FF0000"/>
          <w:sz w:val="21"/>
        </w:rPr>
        <w:t>【详解】A．</w:t>
      </w:r>
      <w:r>
        <w:rPr>
          <w:color w:val="FF0000"/>
        </w:rPr>
        <w:object>
          <v:shape id="_x0000_i7131"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7131" DrawAspect="Content" ObjectID="_1468081831" r:id="rId10154">
            <o:LockedField>false</o:LockedField>
          </o:OLEObject>
        </w:object>
      </w:r>
      <w:r>
        <w:rPr>
          <w:color w:val="FF0000"/>
          <w:sz w:val="21"/>
        </w:rPr>
        <w:t>极易溶于水，直接将</w:t>
      </w:r>
      <w:r>
        <w:rPr>
          <w:color w:val="FF0000"/>
        </w:rPr>
        <w:object>
          <v:shape id="_x0000_i7132"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7132" DrawAspect="Content" ObjectID="_1468081832" r:id="rId10155">
            <o:LockedField>false</o:LockedField>
          </o:OLEObject>
        </w:object>
      </w:r>
      <w:r>
        <w:rPr>
          <w:color w:val="FF0000"/>
          <w:sz w:val="21"/>
        </w:rPr>
        <w:t>通入饱和食盐水会发生倒吸，因此通入</w:t>
      </w:r>
      <w:r>
        <w:rPr>
          <w:color w:val="FF0000"/>
        </w:rPr>
        <w:object>
          <v:shape id="_x0000_i7133"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7133" DrawAspect="Content" ObjectID="_1468081833" r:id="rId10156">
            <o:LockedField>false</o:LockedField>
          </o:OLEObject>
        </w:object>
      </w:r>
      <w:r>
        <w:rPr>
          <w:color w:val="FF0000"/>
          <w:sz w:val="21"/>
        </w:rPr>
        <w:t>的导管口应在广口瓶瓶口处，而将通入</w:t>
      </w:r>
      <w:r>
        <w:rPr>
          <w:color w:val="FF0000"/>
        </w:rPr>
        <w:object>
          <v:shape id="_x0000_i7134"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7134" DrawAspect="Content" ObjectID="_1468081834" r:id="rId10157">
            <o:LockedField>false</o:LockedField>
          </o:OLEObject>
        </w:object>
      </w:r>
      <w:r>
        <w:rPr>
          <w:color w:val="FF0000"/>
          <w:sz w:val="21"/>
        </w:rPr>
        <w:t>气体的导气管通入饱和食盐水中，A不符合题意；</w:t>
      </w:r>
    </w:p>
    <w:p w14:paraId="035549E0">
      <w:pPr>
        <w:shd w:val="clear" w:color="auto" w:fill="auto"/>
        <w:spacing w:line="360" w:lineRule="auto"/>
        <w:jc w:val="left"/>
        <w:textAlignment w:val="center"/>
        <w:rPr>
          <w:color w:val="FF0000"/>
          <w:sz w:val="21"/>
        </w:rPr>
      </w:pPr>
      <w:r>
        <w:rPr>
          <w:color w:val="FF0000"/>
          <w:sz w:val="21"/>
        </w:rPr>
        <w:t>B．</w:t>
      </w:r>
      <w:r>
        <w:rPr>
          <w:color w:val="FF0000"/>
        </w:rPr>
        <w:object>
          <v:shape id="_x0000_i7135" o:spt="75" alt="eqId2803bfe51a41a74f4fa6215f7fa0958b" type="#_x0000_t75" style="height:13.95pt;width:24.6pt;" o:ole="t" filled="f" o:preferrelative="t" stroked="f" coordsize="21600,21600">
            <v:path/>
            <v:fill on="f" focussize="0,0"/>
            <v:stroke on="f"/>
            <v:imagedata r:id="rId10159" o:title="eqId2803bfe51a41a74f4fa6215f7fa0958b"/>
            <o:lock v:ext="edit" aspectratio="t"/>
            <w10:wrap type="none"/>
            <w10:anchorlock/>
          </v:shape>
          <o:OLEObject Type="Embed" ProgID="Equation.DSMT4" ShapeID="_x0000_i7135" DrawAspect="Content" ObjectID="_1468081835" r:id="rId10158">
            <o:LockedField>false</o:LockedField>
          </o:OLEObject>
        </w:object>
      </w:r>
      <w:r>
        <w:rPr>
          <w:color w:val="FF0000"/>
          <w:sz w:val="21"/>
        </w:rPr>
        <w:t>溶液在空气中直接加热会促进</w:t>
      </w:r>
      <w:r>
        <w:rPr>
          <w:color w:val="FF0000"/>
        </w:rPr>
        <w:object>
          <v:shape id="_x0000_i7136" o:spt="75" alt="eqId2803bfe51a41a74f4fa6215f7fa0958b" type="#_x0000_t75" style="height:13.95pt;width:24.6pt;" o:ole="t" filled="f" o:preferrelative="t" stroked="f" coordsize="21600,21600">
            <v:path/>
            <v:fill on="f" focussize="0,0"/>
            <v:stroke on="f"/>
            <v:imagedata r:id="rId10159" o:title="eqId2803bfe51a41a74f4fa6215f7fa0958b"/>
            <o:lock v:ext="edit" aspectratio="t"/>
            <w10:wrap type="none"/>
            <w10:anchorlock/>
          </v:shape>
          <o:OLEObject Type="Embed" ProgID="Equation.DSMT4" ShapeID="_x0000_i7136" DrawAspect="Content" ObjectID="_1468081836" r:id="rId10160">
            <o:LockedField>false</o:LockedField>
          </o:OLEObject>
        </w:object>
      </w:r>
      <w:r>
        <w:rPr>
          <w:color w:val="FF0000"/>
          <w:sz w:val="21"/>
        </w:rPr>
        <w:t>水解而生成氢氧化铝，氢氧化铝再受热分解可能生成</w:t>
      </w:r>
      <w:r>
        <w:rPr>
          <w:color w:val="FF0000"/>
        </w:rPr>
        <w:object>
          <v:shape id="_x0000_i7137" o:spt="75" alt="eqIdc80d9015ef1b9e7dee298b5cf0458ac3" type="#_x0000_t75" style="height:15.7pt;width:28.15pt;" o:ole="t" filled="f" o:preferrelative="t" stroked="f" coordsize="21600,21600">
            <v:path/>
            <v:fill on="f" focussize="0,0"/>
            <v:stroke on="f"/>
            <v:imagedata r:id="rId10162" o:title="eqIdc80d9015ef1b9e7dee298b5cf0458ac3"/>
            <o:lock v:ext="edit" aspectratio="t"/>
            <w10:wrap type="none"/>
            <w10:anchorlock/>
          </v:shape>
          <o:OLEObject Type="Embed" ProgID="Equation.DSMT4" ShapeID="_x0000_i7137" DrawAspect="Content" ObjectID="_1468081837" r:id="rId10161">
            <o:LockedField>false</o:LockedField>
          </o:OLEObject>
        </w:object>
      </w:r>
      <w:r>
        <w:rPr>
          <w:color w:val="FF0000"/>
          <w:sz w:val="21"/>
        </w:rPr>
        <w:t>，不能制备</w:t>
      </w:r>
      <w:r>
        <w:rPr>
          <w:color w:val="FF0000"/>
        </w:rPr>
        <w:object>
          <v:shape id="_x0000_i7138" o:spt="75" alt="eqId2803bfe51a41a74f4fa6215f7fa0958b" type="#_x0000_t75" style="height:13.95pt;width:24.6pt;" o:ole="t" filled="f" o:preferrelative="t" stroked="f" coordsize="21600,21600">
            <v:path/>
            <v:fill on="f" focussize="0,0"/>
            <v:stroke on="f"/>
            <v:imagedata r:id="rId10159" o:title="eqId2803bfe51a41a74f4fa6215f7fa0958b"/>
            <o:lock v:ext="edit" aspectratio="t"/>
            <w10:wrap type="none"/>
            <w10:anchorlock/>
          </v:shape>
          <o:OLEObject Type="Embed" ProgID="Equation.DSMT4" ShapeID="_x0000_i7138" DrawAspect="Content" ObjectID="_1468081838" r:id="rId10163">
            <o:LockedField>false</o:LockedField>
          </o:OLEObject>
        </w:object>
      </w:r>
      <w:r>
        <w:rPr>
          <w:color w:val="FF0000"/>
          <w:sz w:val="21"/>
        </w:rPr>
        <w:t>固体，B不符合题意；</w:t>
      </w:r>
    </w:p>
    <w:p w14:paraId="382A5C3A">
      <w:pPr>
        <w:shd w:val="clear" w:color="auto" w:fill="auto"/>
        <w:spacing w:line="360" w:lineRule="auto"/>
        <w:jc w:val="left"/>
        <w:textAlignment w:val="center"/>
        <w:rPr>
          <w:color w:val="FF0000"/>
          <w:sz w:val="21"/>
        </w:rPr>
      </w:pPr>
      <w:r>
        <w:rPr>
          <w:color w:val="FF0000"/>
          <w:sz w:val="21"/>
        </w:rPr>
        <w:t>C．向高锰酸钾固体中滴加浓盐酸反应生成氯气，将氯气通入到</w:t>
      </w:r>
      <w:r>
        <w:rPr>
          <w:color w:val="FF0000"/>
        </w:rPr>
        <w:object>
          <v:shape id="_x0000_i7139" o:spt="75" alt="eqId753eeddb3401aa84aaefd08ab1eb88dc" type="#_x0000_t75" style="height:14.25pt;width:38.7pt;" o:ole="t" filled="f" o:preferrelative="t" stroked="f" coordsize="21600,21600">
            <v:path/>
            <v:fill on="f" focussize="0,0"/>
            <v:stroke on="f"/>
            <v:imagedata r:id="rId10165" o:title="eqId753eeddb3401aa84aaefd08ab1eb88dc"/>
            <o:lock v:ext="edit" aspectratio="t"/>
            <w10:wrap type="none"/>
            <w10:anchorlock/>
          </v:shape>
          <o:OLEObject Type="Embed" ProgID="Equation.DSMT4" ShapeID="_x0000_i7139" DrawAspect="Content" ObjectID="_1468081839" r:id="rId10164">
            <o:LockedField>false</o:LockedField>
          </o:OLEObject>
        </w:object>
      </w:r>
      <w:r>
        <w:rPr>
          <w:color w:val="FF0000"/>
          <w:sz w:val="21"/>
        </w:rPr>
        <w:t>溶液中，若溶液变蓝，则可说明氯气将</w:t>
      </w:r>
      <w:r>
        <w:rPr>
          <w:color w:val="FF0000"/>
        </w:rPr>
        <w:object>
          <v:shape id="_x0000_i7140" o:spt="75" alt="eqId791021660685d4da65f99d1f973dfa90" type="#_x0000_t75" style="height:13.15pt;width:9.65pt;" o:ole="t" filled="f" o:preferrelative="t" stroked="f" coordsize="21600,21600">
            <v:path/>
            <v:fill on="f" focussize="0,0"/>
            <v:stroke on="f"/>
            <v:imagedata r:id="rId10167" o:title="eqId791021660685d4da65f99d1f973dfa90"/>
            <o:lock v:ext="edit" aspectratio="t"/>
            <w10:wrap type="none"/>
            <w10:anchorlock/>
          </v:shape>
          <o:OLEObject Type="Embed" ProgID="Equation.DSMT4" ShapeID="_x0000_i7140" DrawAspect="Content" ObjectID="_1468081840" r:id="rId10166">
            <o:LockedField>false</o:LockedField>
          </o:OLEObject>
        </w:object>
      </w:r>
      <w:r>
        <w:rPr>
          <w:color w:val="FF0000"/>
          <w:sz w:val="21"/>
        </w:rPr>
        <w:t>氧化为</w:t>
      </w:r>
      <w:r>
        <w:rPr>
          <w:color w:val="FF0000"/>
        </w:rPr>
        <w:object>
          <v:shape id="_x0000_i7141" o:spt="75" alt="eqId7c1e6f69e28b8e3f0dbf9b70773a0f86" type="#_x0000_t75" style="height:21.05pt;width:10.55pt;" o:ole="t" filled="f" o:preferrelative="t" stroked="f" coordsize="21600,21600">
            <v:path/>
            <v:fill on="f" focussize="0,0"/>
            <v:stroke on="f"/>
            <v:imagedata r:id="rId10169" o:title="eqId7c1e6f69e28b8e3f0dbf9b70773a0f86"/>
            <o:lock v:ext="edit" aspectratio="t"/>
            <w10:wrap type="none"/>
            <w10:anchorlock/>
          </v:shape>
          <o:OLEObject Type="Embed" ProgID="Equation.DSMT4" ShapeID="_x0000_i7141" DrawAspect="Content" ObjectID="_1468081841" r:id="rId10168">
            <o:LockedField>false</o:LockedField>
          </o:OLEObject>
        </w:object>
      </w:r>
      <w:r>
        <w:rPr>
          <w:color w:val="FF0000"/>
          <w:sz w:val="21"/>
        </w:rPr>
        <w:t>，能比较Cl</w:t>
      </w:r>
      <w:r>
        <w:rPr>
          <w:color w:val="FF0000"/>
          <w:sz w:val="21"/>
          <w:vertAlign w:val="subscript"/>
        </w:rPr>
        <w:t>2</w:t>
      </w:r>
      <w:r>
        <w:rPr>
          <w:color w:val="FF0000"/>
          <w:sz w:val="21"/>
        </w:rPr>
        <w:t>和I</w:t>
      </w:r>
      <w:r>
        <w:rPr>
          <w:color w:val="FF0000"/>
          <w:sz w:val="21"/>
          <w:vertAlign w:val="subscript"/>
        </w:rPr>
        <w:t>2</w:t>
      </w:r>
      <w:r>
        <w:rPr>
          <w:color w:val="FF0000"/>
          <w:sz w:val="21"/>
        </w:rPr>
        <w:t>的氧化性强弱，C符合题意；</w:t>
      </w:r>
    </w:p>
    <w:p w14:paraId="13C80254">
      <w:pPr>
        <w:shd w:val="clear" w:color="auto" w:fill="auto"/>
        <w:spacing w:line="360" w:lineRule="auto"/>
        <w:jc w:val="left"/>
        <w:textAlignment w:val="center"/>
        <w:rPr>
          <w:color w:val="FF0000"/>
          <w:sz w:val="21"/>
        </w:rPr>
      </w:pPr>
      <w:r>
        <w:rPr>
          <w:color w:val="FF0000"/>
          <w:sz w:val="21"/>
        </w:rPr>
        <w:t>D．该装置为原电池，</w:t>
      </w:r>
      <w:r>
        <w:rPr>
          <w:color w:val="FF0000"/>
        </w:rPr>
        <w:object>
          <v:shape id="_x0000_i7142" o:spt="75" alt="eqId37850ef22a5fccc604911fba7823236f" type="#_x0000_t75" style="height:12.3pt;width:14.9pt;" o:ole="t" filled="f" o:preferrelative="t" stroked="f" coordsize="21600,21600">
            <v:path/>
            <v:fill on="f" focussize="0,0"/>
            <v:stroke on="f"/>
            <v:imagedata r:id="rId10171" o:title="eqId37850ef22a5fccc604911fba7823236f"/>
            <o:lock v:ext="edit" aspectratio="t"/>
            <w10:wrap type="none"/>
            <w10:anchorlock/>
          </v:shape>
          <o:OLEObject Type="Embed" ProgID="Equation.DSMT4" ShapeID="_x0000_i7142" DrawAspect="Content" ObjectID="_1468081842" r:id="rId10170">
            <o:LockedField>false</o:LockedField>
          </o:OLEObject>
        </w:object>
      </w:r>
      <w:r>
        <w:rPr>
          <w:color w:val="FF0000"/>
          <w:sz w:val="21"/>
        </w:rPr>
        <w:t>比</w:t>
      </w:r>
      <w:r>
        <w:rPr>
          <w:color w:val="FF0000"/>
        </w:rPr>
        <w:object>
          <v:shape id="_x0000_i7143" o:spt="75" alt="eqIddea4f28c3689adbe9ec6616612c2abc0" type="#_x0000_t75" style="height:12.3pt;width:14.9pt;" o:ole="t" filled="f" o:preferrelative="t" stroked="f" coordsize="21600,21600">
            <v:path/>
            <v:fill on="f" focussize="0,0"/>
            <v:stroke on="f"/>
            <v:imagedata r:id="rId10173" o:title="eqIddea4f28c3689adbe9ec6616612c2abc0"/>
            <o:lock v:ext="edit" aspectratio="t"/>
            <w10:wrap type="none"/>
            <w10:anchorlock/>
          </v:shape>
          <o:OLEObject Type="Embed" ProgID="Equation.DSMT4" ShapeID="_x0000_i7143" DrawAspect="Content" ObjectID="_1468081843" r:id="rId10172">
            <o:LockedField>false</o:LockedField>
          </o:OLEObject>
        </w:object>
      </w:r>
      <w:r>
        <w:rPr>
          <w:color w:val="FF0000"/>
          <w:sz w:val="21"/>
        </w:rPr>
        <w:t>活泼，</w:t>
      </w:r>
      <w:r>
        <w:rPr>
          <w:color w:val="FF0000"/>
        </w:rPr>
        <w:object>
          <v:shape id="_x0000_i7144" o:spt="75" alt="eqId37850ef22a5fccc604911fba7823236f" type="#_x0000_t75" style="height:12.3pt;width:14.9pt;" o:ole="t" filled="f" o:preferrelative="t" stroked="f" coordsize="21600,21600">
            <v:path/>
            <v:fill on="f" focussize="0,0"/>
            <v:stroke on="f"/>
            <v:imagedata r:id="rId10171" o:title="eqId37850ef22a5fccc604911fba7823236f"/>
            <o:lock v:ext="edit" aspectratio="t"/>
            <w10:wrap type="none"/>
            <w10:anchorlock/>
          </v:shape>
          <o:OLEObject Type="Embed" ProgID="Equation.DSMT4" ShapeID="_x0000_i7144" DrawAspect="Content" ObjectID="_1468081844" r:id="rId10174">
            <o:LockedField>false</o:LockedField>
          </o:OLEObject>
        </w:object>
      </w:r>
      <w:r>
        <w:rPr>
          <w:color w:val="FF0000"/>
          <w:sz w:val="21"/>
        </w:rPr>
        <w:t>作负极，被氧化为</w:t>
      </w:r>
      <w:r>
        <w:rPr>
          <w:color w:val="FF0000"/>
        </w:rPr>
        <w:object>
          <v:shape id="_x0000_i7145" o:spt="75" alt="eqId262d980661bb718fea28d497110fd089" type="#_x0000_t75" style="height:13.05pt;width:22.85pt;" o:ole="t" filled="f" o:preferrelative="t" stroked="f" coordsize="21600,21600">
            <v:path/>
            <v:fill on="f" focussize="0,0"/>
            <v:stroke on="f"/>
            <v:imagedata r:id="rId10176" o:title="eqId262d980661bb718fea28d497110fd089"/>
            <o:lock v:ext="edit" aspectratio="t"/>
            <w10:wrap type="none"/>
            <w10:anchorlock/>
          </v:shape>
          <o:OLEObject Type="Embed" ProgID="Equation.DSMT4" ShapeID="_x0000_i7145" DrawAspect="Content" ObjectID="_1468081845" r:id="rId10175">
            <o:LockedField>false</o:LockedField>
          </o:OLEObject>
        </w:object>
      </w:r>
      <w:r>
        <w:rPr>
          <w:color w:val="FF0000"/>
          <w:sz w:val="21"/>
        </w:rPr>
        <w:t>，不断被腐蚀，而作为正极的铁被保护，属于牺牲阳极的阴极保护法，但本实验中未生成</w:t>
      </w:r>
      <w:r>
        <w:rPr>
          <w:color w:val="FF0000"/>
        </w:rPr>
        <w:object>
          <v:shape id="_x0000_i7146"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7146" DrawAspect="Content" ObjectID="_1468081846" r:id="rId10177">
            <o:LockedField>false</o:LockedField>
          </o:OLEObject>
        </w:object>
      </w:r>
      <w:r>
        <w:rPr>
          <w:color w:val="FF0000"/>
          <w:sz w:val="21"/>
        </w:rPr>
        <w:t>，滴加</w:t>
      </w:r>
      <w:r>
        <w:rPr>
          <w:color w:val="FF0000"/>
        </w:rPr>
        <w:object>
          <v:shape id="_x0000_i7147" o:spt="75" alt="eqId07af0c163a51ea15f5a4b27afae51533" type="#_x0000_t75" style="height:12.6pt;width:31.65pt;" o:ole="t" filled="f" o:preferrelative="t" stroked="f" coordsize="21600,21600">
            <v:path/>
            <v:fill on="f" focussize="0,0"/>
            <v:stroke on="f"/>
            <v:imagedata r:id="rId10179" o:title="eqId07af0c163a51ea15f5a4b27afae51533"/>
            <o:lock v:ext="edit" aspectratio="t"/>
            <w10:wrap type="none"/>
            <w10:anchorlock/>
          </v:shape>
          <o:OLEObject Type="Embed" ProgID="Equation.DSMT4" ShapeID="_x0000_i7147" DrawAspect="Content" ObjectID="_1468081847" r:id="rId10178">
            <o:LockedField>false</o:LockedField>
          </o:OLEObject>
        </w:object>
      </w:r>
      <w:r>
        <w:rPr>
          <w:color w:val="FF0000"/>
          <w:sz w:val="21"/>
        </w:rPr>
        <w:t>溶液不能验证牺牲阳极法保护铁，D不符合题意；</w:t>
      </w:r>
    </w:p>
    <w:p w14:paraId="43AB13D6">
      <w:pPr>
        <w:shd w:val="clear" w:color="auto" w:fill="auto"/>
        <w:spacing w:line="360" w:lineRule="auto"/>
        <w:jc w:val="left"/>
        <w:textAlignment w:val="center"/>
        <w:rPr>
          <w:color w:val="FF0000"/>
          <w:sz w:val="21"/>
        </w:rPr>
      </w:pPr>
      <w:r>
        <w:rPr>
          <w:color w:val="FF0000"/>
          <w:sz w:val="21"/>
        </w:rPr>
        <w:t>故选C。</w:t>
      </w:r>
    </w:p>
    <w:p w14:paraId="0B642E69">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（2025·山东淄博·三模）</w:t>
      </w:r>
      <w:r>
        <w:rPr>
          <w:sz w:val="21"/>
        </w:rPr>
        <w:t>实验室根据化学试剂性质的不同采用不同的保存方法。下列说法错误的是</w:t>
      </w:r>
    </w:p>
    <w:p w14:paraId="4DDA4D2B">
      <w:pPr>
        <w:shd w:val="clear" w:color="auto" w:fill="auto"/>
        <w:tabs>
          <w:tab w:val="left" w:pos="4156"/>
        </w:tabs>
        <w:spacing w:line="360" w:lineRule="auto"/>
        <w:ind w:left="300"/>
        <w:jc w:val="left"/>
        <w:textAlignment w:val="center"/>
        <w:rPr>
          <w:sz w:val="21"/>
        </w:rPr>
      </w:pPr>
      <w:r>
        <w:rPr>
          <w:sz w:val="21"/>
        </w:rPr>
        <w:t>A．少量白磷可选用乙醇液封</w:t>
      </w:r>
      <w:r>
        <w:rPr>
          <w:sz w:val="21"/>
        </w:rPr>
        <w:tab/>
      </w:r>
      <w:r>
        <w:rPr>
          <w:sz w:val="21"/>
        </w:rPr>
        <w:t>B．氢氟酸保存在塑料瓶中</w:t>
      </w:r>
    </w:p>
    <w:p w14:paraId="6DBC351F">
      <w:pPr>
        <w:shd w:val="clear" w:color="auto" w:fill="auto"/>
        <w:tabs>
          <w:tab w:val="left" w:pos="4156"/>
        </w:tabs>
        <w:spacing w:line="360" w:lineRule="auto"/>
        <w:ind w:left="300"/>
        <w:jc w:val="left"/>
        <w:textAlignment w:val="center"/>
        <w:rPr>
          <w:sz w:val="21"/>
        </w:rPr>
      </w:pPr>
      <w:r>
        <w:rPr>
          <w:sz w:val="21"/>
        </w:rPr>
        <w:t>C．AgBr固体保存在棕色广口瓶中</w:t>
      </w:r>
      <w:r>
        <w:rPr>
          <w:sz w:val="21"/>
        </w:rPr>
        <w:tab/>
      </w:r>
      <w:r>
        <w:rPr>
          <w:sz w:val="21"/>
        </w:rPr>
        <w:t>D．金属钠保存在石蜡油或煤油中</w:t>
      </w:r>
    </w:p>
    <w:p w14:paraId="3B9B58C1">
      <w:pPr>
        <w:shd w:val="clear" w:color="auto" w:fill="auto"/>
        <w:spacing w:line="360" w:lineRule="auto"/>
        <w:jc w:val="left"/>
        <w:textAlignment w:val="center"/>
        <w:rPr>
          <w:color w:val="FF0000"/>
          <w:sz w:val="21"/>
        </w:rPr>
      </w:pPr>
      <w:r>
        <w:rPr>
          <w:color w:val="FF0000"/>
          <w:sz w:val="21"/>
        </w:rPr>
        <w:t>【答案】A</w:t>
      </w:r>
    </w:p>
    <w:p w14:paraId="00AF33D6">
      <w:pPr>
        <w:shd w:val="clear" w:color="auto" w:fill="auto"/>
        <w:spacing w:line="360" w:lineRule="auto"/>
        <w:jc w:val="left"/>
        <w:textAlignment w:val="center"/>
        <w:rPr>
          <w:color w:val="FF0000"/>
          <w:sz w:val="21"/>
        </w:rPr>
      </w:pPr>
      <w:r>
        <w:rPr>
          <w:color w:val="FF0000"/>
          <w:sz w:val="21"/>
        </w:rPr>
        <w:t>【详解】A．白磷性质活泼，暴露在空气中易自燃，通常保存在水中(水封)以隔绝空气。乙醇易燃，且白磷在乙醇中可能更易发生反应或增加火灾风险，因此不宜选用乙醇液封，A错误；</w:t>
      </w:r>
    </w:p>
    <w:p w14:paraId="5A2EEA67">
      <w:pPr>
        <w:shd w:val="clear" w:color="auto" w:fill="auto"/>
        <w:spacing w:line="360" w:lineRule="auto"/>
        <w:jc w:val="left"/>
        <w:textAlignment w:val="center"/>
        <w:rPr>
          <w:color w:val="FF0000"/>
          <w:sz w:val="21"/>
        </w:rPr>
      </w:pPr>
      <w:r>
        <w:rPr>
          <w:color w:val="FF0000"/>
          <w:sz w:val="21"/>
        </w:rPr>
        <w:t>B．氢氟酸(HF)能与玻璃中的二氧化硅(SiO</w:t>
      </w:r>
      <w:r>
        <w:rPr>
          <w:color w:val="FF0000"/>
          <w:sz w:val="21"/>
          <w:vertAlign w:val="subscript"/>
        </w:rPr>
        <w:t>2</w:t>
      </w:r>
      <w:r>
        <w:rPr>
          <w:color w:val="FF0000"/>
          <w:sz w:val="21"/>
        </w:rPr>
        <w:t>)反应，腐蚀玻璃，故应保存在塑料瓶(如聚乙烯瓶)中，B正确；</w:t>
      </w:r>
    </w:p>
    <w:p w14:paraId="5619A29E">
      <w:pPr>
        <w:shd w:val="clear" w:color="auto" w:fill="auto"/>
        <w:spacing w:line="360" w:lineRule="auto"/>
        <w:jc w:val="left"/>
        <w:textAlignment w:val="center"/>
        <w:rPr>
          <w:color w:val="FF0000"/>
          <w:sz w:val="21"/>
        </w:rPr>
      </w:pPr>
      <w:r>
        <w:rPr>
          <w:color w:val="FF0000"/>
          <w:sz w:val="21"/>
        </w:rPr>
        <w:t>C．溴化银(AgBr)具有光敏性，见光易分解(2AgBr=2Ag + Br</w:t>
      </w:r>
      <w:r>
        <w:rPr>
          <w:color w:val="FF0000"/>
          <w:sz w:val="21"/>
          <w:vertAlign w:val="subscript"/>
        </w:rPr>
        <w:t>2</w:t>
      </w:r>
      <w:r>
        <w:rPr>
          <w:color w:val="FF0000"/>
          <w:sz w:val="21"/>
        </w:rPr>
        <w:t>)，棕色瓶可避光；广口瓶常用于固体试剂的保存，C正确；</w:t>
      </w:r>
    </w:p>
    <w:p w14:paraId="6ED5CA86">
      <w:pPr>
        <w:shd w:val="clear" w:color="auto" w:fill="auto"/>
        <w:spacing w:line="360" w:lineRule="auto"/>
        <w:jc w:val="left"/>
        <w:textAlignment w:val="center"/>
        <w:rPr>
          <w:color w:val="FF0000"/>
          <w:sz w:val="21"/>
        </w:rPr>
      </w:pPr>
      <w:r>
        <w:rPr>
          <w:color w:val="FF0000"/>
          <w:sz w:val="21"/>
        </w:rPr>
        <w:t>D．金属钠(Na)化学性质活泼，易与水和氧气反应，保存在石蜡油或煤油中可隔绝空气和水分，D正确；</w:t>
      </w:r>
    </w:p>
    <w:p w14:paraId="3CF396D1">
      <w:pPr>
        <w:shd w:val="clear" w:color="auto" w:fill="auto"/>
        <w:spacing w:line="360" w:lineRule="auto"/>
        <w:jc w:val="left"/>
        <w:textAlignment w:val="center"/>
        <w:rPr>
          <w:color w:val="FF0000"/>
          <w:sz w:val="21"/>
        </w:rPr>
      </w:pPr>
      <w:r>
        <w:rPr>
          <w:color w:val="FF0000"/>
          <w:sz w:val="21"/>
        </w:rPr>
        <w:t>故选A。</w:t>
      </w:r>
    </w:p>
    <w:p w14:paraId="52FF72B0">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（2025·湖北黄石·二模）</w:t>
      </w:r>
      <w:r>
        <w:rPr>
          <w:sz w:val="21"/>
        </w:rPr>
        <w:t>下列实验装置(部分夹持装置已略去)可以达到对应实验目的的是</w:t>
      </w:r>
    </w:p>
    <w:p w14:paraId="00CDE9E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564640"/>
            <wp:effectExtent l="0" t="0" r="12065" b="5080"/>
            <wp:docPr id="569" name="图片 569" descr="@@@3c4c33f2b42f402b95d7752c4c80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descr="@@@3c4c33f2b42f402b95d7752c4c806773"/>
                    <pic:cNvPicPr>
                      <a:picLocks noChangeAspect="1"/>
                    </pic:cNvPicPr>
                  </pic:nvPicPr>
                  <pic:blipFill>
                    <a:blip r:embed="rId10180"/>
                    <a:stretch>
                      <a:fillRect/>
                    </a:stretch>
                  </pic:blipFill>
                  <pic:spPr>
                    <a:xfrm>
                      <a:off x="0" y="0"/>
                      <a:ext cx="5276800" cy="1565232"/>
                    </a:xfrm>
                    <a:prstGeom prst="rect">
                      <a:avLst/>
                    </a:prstGeom>
                  </pic:spPr>
                </pic:pic>
              </a:graphicData>
            </a:graphic>
          </wp:inline>
        </w:drawing>
      </w:r>
    </w:p>
    <w:p w14:paraId="320B911D">
      <w:pPr>
        <w:shd w:val="clear" w:color="auto" w:fill="auto"/>
        <w:spacing w:line="360" w:lineRule="auto"/>
        <w:ind w:left="300"/>
        <w:jc w:val="left"/>
        <w:textAlignment w:val="center"/>
        <w:rPr>
          <w:sz w:val="21"/>
        </w:rPr>
      </w:pPr>
      <w:r>
        <w:rPr>
          <w:sz w:val="21"/>
        </w:rPr>
        <w:t>A．图①验证反应有Cl</w:t>
      </w:r>
      <w:r>
        <w:rPr>
          <w:sz w:val="21"/>
          <w:vertAlign w:val="subscript"/>
        </w:rPr>
        <w:t>2</w:t>
      </w:r>
      <w:r>
        <w:rPr>
          <w:sz w:val="21"/>
        </w:rPr>
        <w:t>生成</w:t>
      </w:r>
    </w:p>
    <w:p w14:paraId="6E4533AC">
      <w:pPr>
        <w:shd w:val="clear" w:color="auto" w:fill="auto"/>
        <w:spacing w:line="360" w:lineRule="auto"/>
        <w:ind w:left="300"/>
        <w:jc w:val="left"/>
        <w:textAlignment w:val="center"/>
        <w:rPr>
          <w:sz w:val="21"/>
        </w:rPr>
      </w:pPr>
      <w:r>
        <w:rPr>
          <w:sz w:val="21"/>
        </w:rPr>
        <w:t>B．图②除去Na</w:t>
      </w:r>
      <w:r>
        <w:rPr>
          <w:sz w:val="21"/>
          <w:vertAlign w:val="subscript"/>
        </w:rPr>
        <w:t>2</w:t>
      </w:r>
      <w:r>
        <w:rPr>
          <w:sz w:val="21"/>
        </w:rPr>
        <w:t>CO</w:t>
      </w:r>
      <w:r>
        <w:rPr>
          <w:sz w:val="21"/>
          <w:vertAlign w:val="subscript"/>
        </w:rPr>
        <w:t>3</w:t>
      </w:r>
      <w:r>
        <w:rPr>
          <w:sz w:val="21"/>
        </w:rPr>
        <w:t>固体中少量的NaHCO</w:t>
      </w:r>
      <w:r>
        <w:rPr>
          <w:sz w:val="21"/>
          <w:vertAlign w:val="subscript"/>
        </w:rPr>
        <w:t>3</w:t>
      </w:r>
    </w:p>
    <w:p w14:paraId="66F3ED6E">
      <w:pPr>
        <w:shd w:val="clear" w:color="auto" w:fill="auto"/>
        <w:spacing w:line="360" w:lineRule="auto"/>
        <w:ind w:left="300"/>
        <w:jc w:val="left"/>
        <w:textAlignment w:val="center"/>
        <w:rPr>
          <w:sz w:val="21"/>
        </w:rPr>
      </w:pPr>
      <w:r>
        <w:rPr>
          <w:sz w:val="21"/>
        </w:rPr>
        <w:t>C．图③制备无水CuSO</w:t>
      </w:r>
      <w:r>
        <w:rPr>
          <w:sz w:val="21"/>
          <w:vertAlign w:val="subscript"/>
        </w:rPr>
        <w:t>4</w:t>
      </w:r>
    </w:p>
    <w:p w14:paraId="5681A40D">
      <w:pPr>
        <w:shd w:val="clear" w:color="auto" w:fill="auto"/>
        <w:spacing w:line="360" w:lineRule="auto"/>
        <w:ind w:left="300"/>
        <w:jc w:val="left"/>
        <w:textAlignment w:val="center"/>
        <w:rPr>
          <w:sz w:val="21"/>
        </w:rPr>
      </w:pPr>
      <w:r>
        <w:rPr>
          <w:sz w:val="21"/>
        </w:rPr>
        <w:t>D．图④用于分离苯和溴苯</w:t>
      </w:r>
    </w:p>
    <w:p w14:paraId="429C049B">
      <w:pPr>
        <w:shd w:val="clear" w:color="auto" w:fill="auto"/>
        <w:spacing w:line="360" w:lineRule="auto"/>
        <w:jc w:val="left"/>
        <w:textAlignment w:val="center"/>
        <w:rPr>
          <w:color w:val="FF0000"/>
          <w:sz w:val="21"/>
        </w:rPr>
      </w:pPr>
      <w:r>
        <w:rPr>
          <w:color w:val="FF0000"/>
          <w:sz w:val="21"/>
        </w:rPr>
        <w:t>【答案】C</w:t>
      </w:r>
    </w:p>
    <w:p w14:paraId="1691D9FD">
      <w:pPr>
        <w:shd w:val="clear" w:color="auto" w:fill="auto"/>
        <w:spacing w:line="360" w:lineRule="auto"/>
        <w:jc w:val="left"/>
        <w:textAlignment w:val="center"/>
        <w:rPr>
          <w:color w:val="FF0000"/>
          <w:sz w:val="21"/>
        </w:rPr>
      </w:pPr>
      <w:r>
        <w:rPr>
          <w:color w:val="FF0000"/>
          <w:sz w:val="21"/>
        </w:rPr>
        <w:t>【详解】A．浓盐酸易挥发，反应生成的氯气中混有挥发出来的HCl，HCl也能和硝酸银溶液反应生成白色沉淀氯化银，HCl会干扰氯气和硝酸银溶液的反应，所以不能实现实验目的，A错误；</w:t>
      </w:r>
    </w:p>
    <w:p w14:paraId="2EA5037C">
      <w:pPr>
        <w:shd w:val="clear" w:color="auto" w:fill="auto"/>
        <w:spacing w:line="360" w:lineRule="auto"/>
        <w:jc w:val="left"/>
        <w:textAlignment w:val="center"/>
        <w:rPr>
          <w:color w:val="FF0000"/>
          <w:sz w:val="21"/>
        </w:rPr>
      </w:pPr>
      <w:r>
        <w:rPr>
          <w:color w:val="FF0000"/>
          <w:sz w:val="21"/>
        </w:rPr>
        <w:t>B．碳酸氢钠受热易分解生成碳酸钠、CO</w:t>
      </w:r>
      <w:r>
        <w:rPr>
          <w:color w:val="FF0000"/>
          <w:sz w:val="21"/>
          <w:vertAlign w:val="subscript"/>
        </w:rPr>
        <w:t>2</w:t>
      </w:r>
      <w:r>
        <w:rPr>
          <w:color w:val="FF0000"/>
          <w:sz w:val="21"/>
        </w:rPr>
        <w:t>、H</w:t>
      </w:r>
      <w:r>
        <w:rPr>
          <w:color w:val="FF0000"/>
          <w:sz w:val="21"/>
          <w:vertAlign w:val="subscript"/>
        </w:rPr>
        <w:t>2</w:t>
      </w:r>
      <w:r>
        <w:rPr>
          <w:color w:val="FF0000"/>
          <w:sz w:val="21"/>
        </w:rPr>
        <w:t>O，可用加热法除去碳酸钠固体中少量的碳酸氢钠，但加热固体不能在蒸发皿中而应放在坩埚中，B错误；</w:t>
      </w:r>
    </w:p>
    <w:p w14:paraId="27E4CE13">
      <w:pPr>
        <w:shd w:val="clear" w:color="auto" w:fill="auto"/>
        <w:spacing w:line="360" w:lineRule="auto"/>
        <w:jc w:val="left"/>
        <w:textAlignment w:val="center"/>
        <w:rPr>
          <w:color w:val="FF0000"/>
          <w:sz w:val="21"/>
        </w:rPr>
      </w:pPr>
      <w:r>
        <w:rPr>
          <w:color w:val="FF0000"/>
          <w:sz w:val="21"/>
        </w:rPr>
        <w:t>C．胆矾加热后可分解生成无水硫酸铜和水，通氮气可将水蒸气排出，此装置可用于制备无水硫酸铜，C正确；</w:t>
      </w:r>
    </w:p>
    <w:p w14:paraId="25813CD0">
      <w:pPr>
        <w:shd w:val="clear" w:color="auto" w:fill="auto"/>
        <w:spacing w:line="360" w:lineRule="auto"/>
        <w:jc w:val="left"/>
        <w:textAlignment w:val="center"/>
        <w:rPr>
          <w:color w:val="FF0000"/>
          <w:sz w:val="21"/>
        </w:rPr>
      </w:pPr>
      <w:r>
        <w:rPr>
          <w:color w:val="FF0000"/>
          <w:sz w:val="21"/>
        </w:rPr>
        <w:t>D．苯为有机溶剂，苯和溴苯会互溶，用分液的方法不能分离苯和溴苯，D错误；</w:t>
      </w:r>
    </w:p>
    <w:p w14:paraId="4A3F10BF">
      <w:pPr>
        <w:shd w:val="clear" w:color="auto" w:fill="auto"/>
        <w:spacing w:line="360" w:lineRule="auto"/>
        <w:jc w:val="left"/>
        <w:textAlignment w:val="center"/>
        <w:rPr>
          <w:color w:val="FF0000"/>
          <w:sz w:val="21"/>
        </w:rPr>
      </w:pPr>
      <w:r>
        <w:rPr>
          <w:color w:val="FF0000"/>
          <w:sz w:val="21"/>
        </w:rPr>
        <w:t>故答案选C。</w:t>
      </w:r>
    </w:p>
    <w:p w14:paraId="075DCEA9">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（2025·河北保定·三模）</w:t>
      </w:r>
      <w:r>
        <w:rPr>
          <w:sz w:val="21"/>
        </w:rPr>
        <w:t>下列实验对应的操作中正确的是</w:t>
      </w:r>
    </w:p>
    <w:tbl>
      <w:tblPr>
        <w:tblStyle w:val="6"/>
        <w:tblW w:w="59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212"/>
        <w:gridCol w:w="2773"/>
      </w:tblGrid>
      <w:tr w14:paraId="53E08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14A7A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71550" cy="1447800"/>
                  <wp:effectExtent l="0" t="0" r="3810" b="0"/>
                  <wp:docPr id="570" name="图片 570" descr="@@@0bda26b8-f180-4a81-81e6-ea6851453f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descr="@@@0bda26b8-f180-4a81-81e6-ea6851453f1b"/>
                          <pic:cNvPicPr>
                            <a:picLocks noChangeAspect="1"/>
                          </pic:cNvPicPr>
                        </pic:nvPicPr>
                        <pic:blipFill>
                          <a:blip r:embed="rId10181"/>
                          <a:stretch>
                            <a:fillRect/>
                          </a:stretch>
                        </pic:blipFill>
                        <pic:spPr>
                          <a:xfrm>
                            <a:off x="0" y="0"/>
                            <a:ext cx="971550" cy="14478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4C5B8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43050" cy="1666875"/>
                  <wp:effectExtent l="0" t="0" r="11430" b="9525"/>
                  <wp:docPr id="571" name="图片 571" descr="@@@fd758da8-b4ac-4551-b6cd-f9559e4c3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descr="@@@fd758da8-b4ac-4551-b6cd-f9559e4c35f0"/>
                          <pic:cNvPicPr>
                            <a:picLocks noChangeAspect="1"/>
                          </pic:cNvPicPr>
                        </pic:nvPicPr>
                        <pic:blipFill>
                          <a:blip r:embed="rId10182"/>
                          <a:stretch>
                            <a:fillRect/>
                          </a:stretch>
                        </pic:blipFill>
                        <pic:spPr>
                          <a:xfrm>
                            <a:off x="0" y="0"/>
                            <a:ext cx="1543050" cy="1666875"/>
                          </a:xfrm>
                          <a:prstGeom prst="rect">
                            <a:avLst/>
                          </a:prstGeom>
                        </pic:spPr>
                      </pic:pic>
                    </a:graphicData>
                  </a:graphic>
                </wp:inline>
              </w:drawing>
            </w:r>
          </w:p>
        </w:tc>
      </w:tr>
      <w:tr w14:paraId="32A26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6035BD">
            <w:pPr>
              <w:shd w:val="clear" w:color="auto" w:fill="auto"/>
              <w:spacing w:line="360" w:lineRule="auto"/>
              <w:jc w:val="left"/>
              <w:textAlignment w:val="center"/>
              <w:rPr>
                <w:sz w:val="21"/>
              </w:rPr>
            </w:pPr>
            <w:r>
              <w:rPr>
                <w:sz w:val="21"/>
              </w:rPr>
              <w:t>A．用</w:t>
            </w:r>
            <w:r>
              <w:object>
                <v:shape id="_x0000_i7148" o:spt="75" alt="eqId7a63afc18472bb4f4d6388cf207da8b4" type="#_x0000_t75" style="height:15.8pt;width:36.9pt;" o:ole="t" filled="f" o:preferrelative="t" stroked="f" coordsize="21600,21600">
                  <v:path/>
                  <v:fill on="f" focussize="0,0"/>
                  <v:stroke on="f"/>
                  <v:imagedata r:id="rId1326" o:title="eqId7a63afc18472bb4f4d6388cf207da8b4"/>
                  <o:lock v:ext="edit" aspectratio="t"/>
                  <w10:wrap type="none"/>
                  <w10:anchorlock/>
                </v:shape>
                <o:OLEObject Type="Embed" ProgID="Equation.DSMT4" ShapeID="_x0000_i7148" DrawAspect="Content" ObjectID="_1468081848" r:id="rId10183">
                  <o:LockedField>false</o:LockedField>
                </o:OLEObject>
              </w:object>
            </w:r>
            <w:r>
              <w:rPr>
                <w:sz w:val="21"/>
              </w:rPr>
              <w:t>和浓盐酸制取</w:t>
            </w:r>
            <w:r>
              <w:object>
                <v:shape id="_x0000_i7149"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149" DrawAspect="Content" ObjectID="_1468081849" r:id="rId1018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FA090F">
            <w:pPr>
              <w:shd w:val="clear" w:color="auto" w:fill="auto"/>
              <w:spacing w:line="360" w:lineRule="auto"/>
              <w:jc w:val="left"/>
              <w:textAlignment w:val="center"/>
              <w:rPr>
                <w:sz w:val="21"/>
              </w:rPr>
            </w:pPr>
            <w:r>
              <w:rPr>
                <w:sz w:val="21"/>
              </w:rPr>
              <w:t>B．制备</w:t>
            </w:r>
            <w:r>
              <w:object>
                <v:shape id="_x0000_i7150" o:spt="75" alt="eqId56fc83478386628e05cc45c6e498d71e" type="#_x0000_t75" style="height:17.4pt;width:41.3pt;" o:ole="t" filled="f" o:preferrelative="t" stroked="f" coordsize="21600,21600">
                  <v:path/>
                  <v:fill on="f" focussize="0,0"/>
                  <v:stroke on="f"/>
                  <v:imagedata r:id="rId10186" o:title="eqId56fc83478386628e05cc45c6e498d71e"/>
                  <o:lock v:ext="edit" aspectratio="t"/>
                  <w10:wrap type="none"/>
                  <w10:anchorlock/>
                </v:shape>
                <o:OLEObject Type="Embed" ProgID="Equation.DSMT4" ShapeID="_x0000_i7150" DrawAspect="Content" ObjectID="_1468081850" r:id="rId10185">
                  <o:LockedField>false</o:LockedField>
                </o:OLEObject>
              </w:object>
            </w:r>
            <w:r>
              <w:rPr>
                <w:sz w:val="21"/>
              </w:rPr>
              <w:t>胶体</w:t>
            </w:r>
          </w:p>
        </w:tc>
      </w:tr>
      <w:tr w14:paraId="2E659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304A2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33475" cy="885825"/>
                  <wp:effectExtent l="0" t="0" r="9525" b="13335"/>
                  <wp:docPr id="572" name="图片 572" descr="@@@c39b6a51-53a0-4dad-a455-cb46f00d1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descr="@@@c39b6a51-53a0-4dad-a455-cb46f00d1fab"/>
                          <pic:cNvPicPr>
                            <a:picLocks noChangeAspect="1"/>
                          </pic:cNvPicPr>
                        </pic:nvPicPr>
                        <pic:blipFill>
                          <a:blip r:embed="rId10187"/>
                          <a:stretch>
                            <a:fillRect/>
                          </a:stretch>
                        </pic:blipFill>
                        <pic:spPr>
                          <a:xfrm>
                            <a:off x="0" y="0"/>
                            <a:ext cx="1133475" cy="8858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48396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209675" cy="1323975"/>
                  <wp:effectExtent l="0" t="0" r="9525" b="1905"/>
                  <wp:docPr id="573" name="图片 573" descr="@@@f0588201-106f-4c02-9d3e-313fe51e6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descr="@@@f0588201-106f-4c02-9d3e-313fe51e6868"/>
                          <pic:cNvPicPr>
                            <a:picLocks noChangeAspect="1"/>
                          </pic:cNvPicPr>
                        </pic:nvPicPr>
                        <pic:blipFill>
                          <a:blip r:embed="rId10188"/>
                          <a:stretch>
                            <a:fillRect/>
                          </a:stretch>
                        </pic:blipFill>
                        <pic:spPr>
                          <a:xfrm>
                            <a:off x="0" y="0"/>
                            <a:ext cx="1209675" cy="1323975"/>
                          </a:xfrm>
                          <a:prstGeom prst="rect">
                            <a:avLst/>
                          </a:prstGeom>
                        </pic:spPr>
                      </pic:pic>
                    </a:graphicData>
                  </a:graphic>
                </wp:inline>
              </w:drawing>
            </w:r>
          </w:p>
        </w:tc>
      </w:tr>
      <w:tr w14:paraId="79DEC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0C753B">
            <w:pPr>
              <w:shd w:val="clear" w:color="auto" w:fill="auto"/>
              <w:spacing w:line="360" w:lineRule="auto"/>
              <w:jc w:val="left"/>
              <w:textAlignment w:val="center"/>
              <w:rPr>
                <w:sz w:val="21"/>
              </w:rPr>
            </w:pPr>
            <w:r>
              <w:rPr>
                <w:sz w:val="21"/>
              </w:rPr>
              <w:t>C．测钠与水反应后溶液的</w:t>
            </w:r>
            <w:r>
              <w:object>
                <v:shape id="_x0000_i7151" o:spt="75" alt="eqId1066e53bf79a3cdff7ec2934bd09e272" type="#_x0000_t75" style="height:14.05pt;width:16.7pt;" o:ole="t" filled="f" o:preferrelative="t" stroked="f" coordsize="21600,21600">
                  <v:path/>
                  <v:fill on="f" focussize="0,0"/>
                  <v:stroke on="f"/>
                  <v:imagedata r:id="rId10190" o:title="eqId1066e53bf79a3cdff7ec2934bd09e272"/>
                  <o:lock v:ext="edit" aspectratio="t"/>
                  <w10:wrap type="none"/>
                  <w10:anchorlock/>
                </v:shape>
                <o:OLEObject Type="Embed" ProgID="Equation.DSMT4" ShapeID="_x0000_i7151" DrawAspect="Content" ObjectID="_1468081851" r:id="rId10189">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4D47AB">
            <w:pPr>
              <w:shd w:val="clear" w:color="auto" w:fill="auto"/>
              <w:spacing w:line="360" w:lineRule="auto"/>
              <w:jc w:val="left"/>
              <w:textAlignment w:val="center"/>
              <w:rPr>
                <w:sz w:val="21"/>
              </w:rPr>
            </w:pPr>
            <w:r>
              <w:rPr>
                <w:sz w:val="21"/>
              </w:rPr>
              <w:t>D．配制溶液时的定容操作</w:t>
            </w:r>
          </w:p>
        </w:tc>
      </w:tr>
    </w:tbl>
    <w:p w14:paraId="1D813E7F">
      <w:pPr>
        <w:shd w:val="clear" w:color="auto" w:fill="auto"/>
        <w:tabs>
          <w:tab w:val="left" w:pos="2078"/>
          <w:tab w:val="left" w:pos="4156"/>
          <w:tab w:val="left" w:pos="6234"/>
        </w:tabs>
        <w:spacing w:line="360" w:lineRule="auto"/>
        <w:ind w:left="30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6B94C924">
      <w:pPr>
        <w:shd w:val="clear" w:color="auto" w:fill="auto"/>
        <w:spacing w:line="360" w:lineRule="auto"/>
        <w:jc w:val="left"/>
        <w:textAlignment w:val="center"/>
        <w:rPr>
          <w:color w:val="FF0000"/>
          <w:sz w:val="21"/>
        </w:rPr>
      </w:pPr>
      <w:r>
        <w:rPr>
          <w:color w:val="FF0000"/>
          <w:sz w:val="21"/>
        </w:rPr>
        <w:t>【答案】A</w:t>
      </w:r>
    </w:p>
    <w:p w14:paraId="0D4F811F">
      <w:pPr>
        <w:shd w:val="clear" w:color="auto" w:fill="auto"/>
        <w:spacing w:line="360" w:lineRule="auto"/>
        <w:jc w:val="left"/>
        <w:textAlignment w:val="center"/>
        <w:rPr>
          <w:color w:val="FF0000"/>
          <w:sz w:val="21"/>
        </w:rPr>
      </w:pPr>
      <w:r>
        <w:rPr>
          <w:color w:val="FF0000"/>
          <w:sz w:val="21"/>
        </w:rPr>
        <w:t>【详解】A．</w:t>
      </w:r>
      <w:r>
        <w:rPr>
          <w:color w:val="FF0000"/>
        </w:rPr>
        <w:object>
          <v:shape id="_x0000_i7152" o:spt="75" alt="eqId7a63afc18472bb4f4d6388cf207da8b4" type="#_x0000_t75" style="height:15.8pt;width:36.9pt;" o:ole="t" filled="f" o:preferrelative="t" stroked="f" coordsize="21600,21600">
            <v:path/>
            <v:fill on="f" focussize="0,0"/>
            <v:stroke on="f"/>
            <v:imagedata r:id="rId1326" o:title="eqId7a63afc18472bb4f4d6388cf207da8b4"/>
            <o:lock v:ext="edit" aspectratio="t"/>
            <w10:wrap type="none"/>
            <w10:anchorlock/>
          </v:shape>
          <o:OLEObject Type="Embed" ProgID="Equation.DSMT4" ShapeID="_x0000_i7152" DrawAspect="Content" ObjectID="_1468081852" r:id="rId10191">
            <o:LockedField>false</o:LockedField>
          </o:OLEObject>
        </w:object>
      </w:r>
      <w:r>
        <w:rPr>
          <w:color w:val="FF0000"/>
          <w:sz w:val="21"/>
        </w:rPr>
        <w:t>和浓盐酸反应制取</w:t>
      </w:r>
      <w:r>
        <w:rPr>
          <w:color w:val="FF0000"/>
        </w:rPr>
        <w:object>
          <v:shape id="_x0000_i7153"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153" DrawAspect="Content" ObjectID="_1468081853" r:id="rId10192">
            <o:LockedField>false</o:LockedField>
          </o:OLEObject>
        </w:object>
      </w:r>
      <w:r>
        <w:rPr>
          <w:color w:val="FF0000"/>
          <w:sz w:val="21"/>
        </w:rPr>
        <w:t>不需要加热，A正确；</w:t>
      </w:r>
    </w:p>
    <w:p w14:paraId="79EA0969">
      <w:pPr>
        <w:shd w:val="clear" w:color="auto" w:fill="auto"/>
        <w:spacing w:line="360" w:lineRule="auto"/>
        <w:jc w:val="left"/>
        <w:textAlignment w:val="center"/>
        <w:rPr>
          <w:color w:val="FF0000"/>
          <w:sz w:val="21"/>
        </w:rPr>
      </w:pPr>
      <w:r>
        <w:rPr>
          <w:color w:val="FF0000"/>
          <w:sz w:val="21"/>
        </w:rPr>
        <w:t>B．向沸水中加入</w:t>
      </w:r>
      <w:r>
        <w:rPr>
          <w:color w:val="FF0000"/>
        </w:rPr>
        <w:object>
          <v:shape id="_x0000_i7154" o:spt="75" alt="eqId69513f9e9a1e8b791ad558337a32d8a1" type="#_x0000_t75" style="height:17.3pt;width:48.4pt;" o:ole="t" filled="f" o:preferrelative="t" stroked="f" coordsize="21600,21600">
            <v:path/>
            <v:fill on="f" focussize="0,0"/>
            <v:stroke on="f"/>
            <v:imagedata r:id="rId10194" o:title="eqId69513f9e9a1e8b791ad558337a32d8a1"/>
            <o:lock v:ext="edit" aspectratio="t"/>
            <w10:wrap type="none"/>
            <w10:anchorlock/>
          </v:shape>
          <o:OLEObject Type="Embed" ProgID="Equation.DSMT4" ShapeID="_x0000_i7154" DrawAspect="Content" ObjectID="_1468081854" r:id="rId10193">
            <o:LockedField>false</o:LockedField>
          </o:OLEObject>
        </w:object>
      </w:r>
      <w:r>
        <w:rPr>
          <w:color w:val="FF0000"/>
          <w:sz w:val="21"/>
        </w:rPr>
        <w:t>不会生成挥发性酸，无法形成</w:t>
      </w:r>
      <w:r>
        <w:rPr>
          <w:color w:val="FF0000"/>
        </w:rPr>
        <w:object>
          <v:shape id="_x0000_i7155" o:spt="75" alt="eqId56fc83478386628e05cc45c6e498d71e" type="#_x0000_t75" style="height:17.4pt;width:41.3pt;" o:ole="t" filled="f" o:preferrelative="t" stroked="f" coordsize="21600,21600">
            <v:path/>
            <v:fill on="f" focussize="0,0"/>
            <v:stroke on="f"/>
            <v:imagedata r:id="rId10186" o:title="eqId56fc83478386628e05cc45c6e498d71e"/>
            <o:lock v:ext="edit" aspectratio="t"/>
            <w10:wrap type="none"/>
            <w10:anchorlock/>
          </v:shape>
          <o:OLEObject Type="Embed" ProgID="Equation.DSMT4" ShapeID="_x0000_i7155" DrawAspect="Content" ObjectID="_1468081855" r:id="rId10195">
            <o:LockedField>false</o:LockedField>
          </o:OLEObject>
        </w:object>
      </w:r>
      <w:r>
        <w:rPr>
          <w:color w:val="FF0000"/>
          <w:sz w:val="21"/>
        </w:rPr>
        <w:t>胶体，向沸水中滴加饱和FeCl</w:t>
      </w:r>
      <w:r>
        <w:rPr>
          <w:color w:val="FF0000"/>
          <w:sz w:val="21"/>
          <w:vertAlign w:val="subscript"/>
        </w:rPr>
        <w:t>3</w:t>
      </w:r>
      <w:r>
        <w:rPr>
          <w:color w:val="FF0000"/>
          <w:sz w:val="21"/>
        </w:rPr>
        <w:t>溶液，B错误；</w:t>
      </w:r>
    </w:p>
    <w:p w14:paraId="3EB05126">
      <w:pPr>
        <w:shd w:val="clear" w:color="auto" w:fill="auto"/>
        <w:spacing w:line="360" w:lineRule="auto"/>
        <w:jc w:val="left"/>
        <w:textAlignment w:val="center"/>
        <w:rPr>
          <w:color w:val="FF0000"/>
          <w:sz w:val="21"/>
        </w:rPr>
      </w:pPr>
      <w:r>
        <w:rPr>
          <w:color w:val="FF0000"/>
          <w:sz w:val="21"/>
        </w:rPr>
        <w:t>C．测定溶液</w:t>
      </w:r>
      <w:r>
        <w:rPr>
          <w:color w:val="FF0000"/>
        </w:rPr>
        <w:object>
          <v:shape id="_x0000_i7156" o:spt="75" alt="eqId1066e53bf79a3cdff7ec2934bd09e272" type="#_x0000_t75" style="height:14.05pt;width:16.7pt;" o:ole="t" filled="f" o:preferrelative="t" stroked="f" coordsize="21600,21600">
            <v:path/>
            <v:fill on="f" focussize="0,0"/>
            <v:stroke on="f"/>
            <v:imagedata r:id="rId10190" o:title="eqId1066e53bf79a3cdff7ec2934bd09e272"/>
            <o:lock v:ext="edit" aspectratio="t"/>
            <w10:wrap type="none"/>
            <w10:anchorlock/>
          </v:shape>
          <o:OLEObject Type="Embed" ProgID="Equation.DSMT4" ShapeID="_x0000_i7156" DrawAspect="Content" ObjectID="_1468081856" r:id="rId10196">
            <o:LockedField>false</o:LockedField>
          </o:OLEObject>
        </w:object>
      </w:r>
      <w:r>
        <w:rPr>
          <w:color w:val="FF0000"/>
          <w:sz w:val="21"/>
        </w:rPr>
        <w:t>是用玻璃棒蘸取待测液滴到</w:t>
      </w:r>
      <w:r>
        <w:rPr>
          <w:color w:val="FF0000"/>
        </w:rPr>
        <w:object>
          <v:shape id="_x0000_i7157" o:spt="75" alt="eqId1066e53bf79a3cdff7ec2934bd09e272" type="#_x0000_t75" style="height:14.05pt;width:16.7pt;" o:ole="t" filled="f" o:preferrelative="t" stroked="f" coordsize="21600,21600">
            <v:path/>
            <v:fill on="f" focussize="0,0"/>
            <v:stroke on="f"/>
            <v:imagedata r:id="rId10190" o:title="eqId1066e53bf79a3cdff7ec2934bd09e272"/>
            <o:lock v:ext="edit" aspectratio="t"/>
            <w10:wrap type="none"/>
            <w10:anchorlock/>
          </v:shape>
          <o:OLEObject Type="Embed" ProgID="Equation.DSMT4" ShapeID="_x0000_i7157" DrawAspect="Content" ObjectID="_1468081857" r:id="rId10197">
            <o:LockedField>false</o:LockedField>
          </o:OLEObject>
        </w:object>
      </w:r>
      <w:r>
        <w:rPr>
          <w:color w:val="FF0000"/>
          <w:sz w:val="21"/>
        </w:rPr>
        <w:t>试纸上，不能将试纸直接浸入溶液，C错误；</w:t>
      </w:r>
    </w:p>
    <w:p w14:paraId="01193398">
      <w:pPr>
        <w:shd w:val="clear" w:color="auto" w:fill="auto"/>
        <w:spacing w:line="360" w:lineRule="auto"/>
        <w:jc w:val="left"/>
        <w:textAlignment w:val="center"/>
        <w:rPr>
          <w:color w:val="FF0000"/>
          <w:sz w:val="21"/>
        </w:rPr>
      </w:pPr>
      <w:r>
        <w:rPr>
          <w:color w:val="FF0000"/>
          <w:sz w:val="21"/>
        </w:rPr>
        <w:t xml:space="preserve">D．定容时胶头滴管应垂直悬空，且接近刻度线时应改用胶头滴管滴加，D错误； </w:t>
      </w:r>
    </w:p>
    <w:p w14:paraId="269C022B">
      <w:pPr>
        <w:shd w:val="clear" w:color="auto" w:fill="auto"/>
        <w:spacing w:line="360" w:lineRule="auto"/>
        <w:jc w:val="left"/>
        <w:textAlignment w:val="center"/>
        <w:rPr>
          <w:color w:val="FF0000"/>
          <w:sz w:val="21"/>
        </w:rPr>
      </w:pPr>
      <w:r>
        <w:rPr>
          <w:color w:val="FF0000"/>
          <w:sz w:val="21"/>
        </w:rPr>
        <w:t>故选A。</w:t>
      </w:r>
    </w:p>
    <w:p w14:paraId="0E369C15">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（2025·河北衡水·三模）</w:t>
      </w:r>
      <w:r>
        <w:rPr>
          <w:sz w:val="21"/>
        </w:rPr>
        <w:t>根据指定试剂和选择的装置能完成相关实验的是</w:t>
      </w:r>
    </w:p>
    <w:p w14:paraId="1042522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438525" cy="1476375"/>
            <wp:effectExtent l="0" t="0" r="5715" b="1905"/>
            <wp:docPr id="574" name="图片 574" descr="@@@2ee2bcfd-8d8b-4bc8-8f54-c35d4521c0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descr="@@@2ee2bcfd-8d8b-4bc8-8f54-c35d4521c0a5"/>
                    <pic:cNvPicPr>
                      <a:picLocks noChangeAspect="1"/>
                    </pic:cNvPicPr>
                  </pic:nvPicPr>
                  <pic:blipFill>
                    <a:blip r:embed="rId10198"/>
                    <a:stretch>
                      <a:fillRect/>
                    </a:stretch>
                  </pic:blipFill>
                  <pic:spPr>
                    <a:xfrm>
                      <a:off x="0" y="0"/>
                      <a:ext cx="3438525" cy="1476375"/>
                    </a:xfrm>
                    <a:prstGeom prst="rect">
                      <a:avLst/>
                    </a:prstGeom>
                  </pic:spPr>
                </pic:pic>
              </a:graphicData>
            </a:graphic>
          </wp:inline>
        </w:drawing>
      </w:r>
    </w:p>
    <w:p w14:paraId="539FAF45">
      <w:pPr>
        <w:shd w:val="clear" w:color="auto" w:fill="auto"/>
        <w:spacing w:line="360" w:lineRule="auto"/>
        <w:ind w:left="300"/>
        <w:jc w:val="left"/>
        <w:textAlignment w:val="center"/>
        <w:rPr>
          <w:sz w:val="21"/>
        </w:rPr>
      </w:pPr>
      <w:r>
        <w:rPr>
          <w:sz w:val="21"/>
        </w:rPr>
        <w:t>A．选择装置I，除去乙酸乙酯中的乙醇和乙酸</w:t>
      </w:r>
    </w:p>
    <w:p w14:paraId="7D20F002">
      <w:pPr>
        <w:shd w:val="clear" w:color="auto" w:fill="auto"/>
        <w:spacing w:line="360" w:lineRule="auto"/>
        <w:ind w:left="300"/>
        <w:jc w:val="left"/>
        <w:textAlignment w:val="center"/>
        <w:rPr>
          <w:sz w:val="21"/>
        </w:rPr>
      </w:pPr>
      <w:r>
        <w:rPr>
          <w:sz w:val="21"/>
        </w:rPr>
        <w:t>B．选择装置Ⅱ，用二氧化锰和浓盐酸制备氯气</w:t>
      </w:r>
    </w:p>
    <w:p w14:paraId="3B4FEC84">
      <w:pPr>
        <w:shd w:val="clear" w:color="auto" w:fill="auto"/>
        <w:spacing w:line="360" w:lineRule="auto"/>
        <w:ind w:left="300"/>
        <w:jc w:val="left"/>
        <w:textAlignment w:val="center"/>
        <w:rPr>
          <w:sz w:val="21"/>
        </w:rPr>
      </w:pPr>
      <w:r>
        <w:rPr>
          <w:sz w:val="21"/>
        </w:rPr>
        <w:t>C．选择装置Ⅲ，用溴水证明电石与水反应生成乙炔气体</w:t>
      </w:r>
    </w:p>
    <w:p w14:paraId="10693D0B">
      <w:pPr>
        <w:shd w:val="clear" w:color="auto" w:fill="auto"/>
        <w:spacing w:line="360" w:lineRule="auto"/>
        <w:ind w:left="300"/>
        <w:jc w:val="left"/>
        <w:textAlignment w:val="center"/>
        <w:rPr>
          <w:sz w:val="21"/>
        </w:rPr>
      </w:pPr>
      <w:r>
        <w:rPr>
          <w:sz w:val="21"/>
        </w:rPr>
        <w:t>D．选择装置Ⅳ，用</w:t>
      </w:r>
      <w:r>
        <w:object>
          <v:shape id="_x0000_i7158" o:spt="75" alt="eqId95e5e50a62c390ae7f7cb638753931b9" type="#_x0000_t75" style="height:15.8pt;width:32.55pt;" o:ole="t" filled="f" o:preferrelative="t" stroked="f" coordsize="21600,21600">
            <v:path/>
            <v:fill on="f" focussize="0,0"/>
            <v:stroke on="f"/>
            <v:imagedata r:id="rId1181" o:title="eqId95e5e50a62c390ae7f7cb638753931b9"/>
            <o:lock v:ext="edit" aspectratio="t"/>
            <w10:wrap type="none"/>
            <w10:anchorlock/>
          </v:shape>
          <o:OLEObject Type="Embed" ProgID="Equation.DSMT4" ShapeID="_x0000_i7158" DrawAspect="Content" ObjectID="_1468081858" r:id="rId10199">
            <o:LockedField>false</o:LockedField>
          </o:OLEObject>
        </w:object>
      </w:r>
      <w:r>
        <w:rPr>
          <w:sz w:val="21"/>
        </w:rPr>
        <w:t>和</w:t>
      </w:r>
      <w:r>
        <w:object>
          <v:shape id="_x0000_i7159" o:spt="75" alt="eqIdc4f20f23473bbb8a013be70fcde49113" type="#_x0000_t75" style="height:15.8pt;width:40.45pt;" o:ole="t" filled="f" o:preferrelative="t" stroked="f" coordsize="21600,21600">
            <v:path/>
            <v:fill on="f" focussize="0,0"/>
            <v:stroke on="f"/>
            <v:imagedata r:id="rId10201" o:title="eqIdc4f20f23473bbb8a013be70fcde49113"/>
            <o:lock v:ext="edit" aspectratio="t"/>
            <w10:wrap type="none"/>
            <w10:anchorlock/>
          </v:shape>
          <o:OLEObject Type="Embed" ProgID="Equation.DSMT4" ShapeID="_x0000_i7159" DrawAspect="Content" ObjectID="_1468081859" r:id="rId10200">
            <o:LockedField>false</o:LockedField>
          </o:OLEObject>
        </w:object>
      </w:r>
      <w:r>
        <w:rPr>
          <w:sz w:val="21"/>
        </w:rPr>
        <w:t>，制备</w:t>
      </w:r>
      <w:r>
        <w:object>
          <v:shape id="_x0000_i7160"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7160" DrawAspect="Content" ObjectID="_1468081860" r:id="rId10202">
            <o:LockedField>false</o:LockedField>
          </o:OLEObject>
        </w:object>
      </w:r>
    </w:p>
    <w:p w14:paraId="198882C5">
      <w:pPr>
        <w:shd w:val="clear" w:color="auto" w:fill="auto"/>
        <w:spacing w:line="360" w:lineRule="auto"/>
        <w:jc w:val="left"/>
        <w:textAlignment w:val="center"/>
        <w:rPr>
          <w:color w:val="FF0000"/>
          <w:sz w:val="21"/>
        </w:rPr>
      </w:pPr>
      <w:r>
        <w:rPr>
          <w:color w:val="FF0000"/>
          <w:sz w:val="21"/>
        </w:rPr>
        <w:t>【答案】D</w:t>
      </w:r>
    </w:p>
    <w:p w14:paraId="29BB4EB3">
      <w:pPr>
        <w:shd w:val="clear" w:color="auto" w:fill="auto"/>
        <w:spacing w:line="360" w:lineRule="auto"/>
        <w:jc w:val="left"/>
        <w:textAlignment w:val="center"/>
        <w:rPr>
          <w:color w:val="FF0000"/>
          <w:sz w:val="21"/>
        </w:rPr>
      </w:pPr>
      <w:r>
        <w:rPr>
          <w:color w:val="FF0000"/>
          <w:sz w:val="21"/>
        </w:rPr>
        <w:t>【详解】A．乙醇、乙酸溶于乙酸乙酯中，不能直接用分液漏斗除去乙酸乙酯中的乙醇和乙酸，A错误；</w:t>
      </w:r>
    </w:p>
    <w:p w14:paraId="469A54DC">
      <w:pPr>
        <w:shd w:val="clear" w:color="auto" w:fill="auto"/>
        <w:spacing w:line="360" w:lineRule="auto"/>
        <w:jc w:val="left"/>
        <w:textAlignment w:val="center"/>
        <w:rPr>
          <w:color w:val="FF0000"/>
          <w:sz w:val="21"/>
        </w:rPr>
      </w:pPr>
      <w:r>
        <w:rPr>
          <w:color w:val="FF0000"/>
          <w:sz w:val="21"/>
        </w:rPr>
        <w:t>B．二氧化锰和浓盐酸制备氯气需要加热，装置Ⅱ未加热，B错误；</w:t>
      </w:r>
    </w:p>
    <w:p w14:paraId="7577D84B">
      <w:pPr>
        <w:shd w:val="clear" w:color="auto" w:fill="auto"/>
        <w:spacing w:line="360" w:lineRule="auto"/>
        <w:jc w:val="left"/>
        <w:textAlignment w:val="center"/>
        <w:rPr>
          <w:color w:val="FF0000"/>
          <w:sz w:val="21"/>
        </w:rPr>
      </w:pPr>
      <w:r>
        <w:rPr>
          <w:color w:val="FF0000"/>
          <w:sz w:val="21"/>
        </w:rPr>
        <w:t>C．电石中有硫化钙、磷化钙等杂质，产生硫化氢、磷化氢会干扰乙炔检验，装置Ⅲ缺少除硫化氢、磷化氢的装置，C错误；</w:t>
      </w:r>
    </w:p>
    <w:p w14:paraId="6796725A">
      <w:pPr>
        <w:shd w:val="clear" w:color="auto" w:fill="auto"/>
        <w:spacing w:line="360" w:lineRule="auto"/>
        <w:jc w:val="left"/>
        <w:textAlignment w:val="center"/>
        <w:rPr>
          <w:color w:val="FF0000"/>
          <w:sz w:val="21"/>
        </w:rPr>
      </w:pPr>
      <w:r>
        <w:rPr>
          <w:color w:val="FF0000"/>
          <w:sz w:val="21"/>
        </w:rPr>
        <w:t>D．NH</w:t>
      </w:r>
      <w:r>
        <w:rPr>
          <w:color w:val="FF0000"/>
          <w:sz w:val="21"/>
          <w:vertAlign w:val="subscript"/>
        </w:rPr>
        <w:t>4</w:t>
      </w:r>
      <w:r>
        <w:rPr>
          <w:color w:val="FF0000"/>
          <w:sz w:val="21"/>
        </w:rPr>
        <w:t>Cl和Ca(OH)</w:t>
      </w:r>
      <w:r>
        <w:rPr>
          <w:color w:val="FF0000"/>
          <w:sz w:val="21"/>
          <w:vertAlign w:val="subscript"/>
        </w:rPr>
        <w:t>2</w:t>
      </w:r>
      <w:r>
        <w:rPr>
          <w:color w:val="FF0000"/>
          <w:sz w:val="21"/>
        </w:rPr>
        <w:t>混合加热制备NH</w:t>
      </w:r>
      <w:r>
        <w:rPr>
          <w:color w:val="FF0000"/>
          <w:sz w:val="21"/>
          <w:vertAlign w:val="subscript"/>
        </w:rPr>
        <w:t>3</w:t>
      </w:r>
      <w:r>
        <w:rPr>
          <w:color w:val="FF0000"/>
          <w:sz w:val="21"/>
        </w:rPr>
        <w:t>，装置Ⅳ为固体加热型发生装置，可完成，D正确；</w:t>
      </w:r>
    </w:p>
    <w:p w14:paraId="723C88C4">
      <w:pPr>
        <w:shd w:val="clear" w:color="auto" w:fill="auto"/>
        <w:spacing w:line="360" w:lineRule="auto"/>
        <w:jc w:val="left"/>
        <w:textAlignment w:val="center"/>
        <w:rPr>
          <w:color w:val="FF0000"/>
          <w:sz w:val="21"/>
        </w:rPr>
      </w:pPr>
      <w:r>
        <w:rPr>
          <w:color w:val="FF0000"/>
          <w:sz w:val="21"/>
        </w:rPr>
        <w:t>故答案选D。</w:t>
      </w:r>
    </w:p>
    <w:p w14:paraId="20D3F586">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（2025·北京昌平·二模）</w:t>
      </w:r>
      <w:r>
        <w:rPr>
          <w:sz w:val="21"/>
        </w:rPr>
        <w:t>学习小组为探究Co(Ⅱ)、Co(Ⅲ)能否催化</w:t>
      </w:r>
      <w:r>
        <w:object>
          <v:shape id="_x0000_i7161"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7161" DrawAspect="Content" ObjectID="_1468081861" r:id="rId10203">
            <o:LockedField>false</o:LockedField>
          </o:OLEObject>
        </w:object>
      </w:r>
      <w:r>
        <w:rPr>
          <w:sz w:val="21"/>
        </w:rPr>
        <w:t>的分解及相关性质，室温下进行实验。下列说法不正确的是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550"/>
        <w:gridCol w:w="2970"/>
        <w:gridCol w:w="3390"/>
      </w:tblGrid>
      <w:tr w14:paraId="0ECA5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8F51B9">
            <w:pPr>
              <w:shd w:val="clear" w:color="auto" w:fill="auto"/>
              <w:spacing w:line="360" w:lineRule="auto"/>
              <w:jc w:val="left"/>
              <w:textAlignment w:val="center"/>
              <w:rPr>
                <w:sz w:val="21"/>
              </w:rPr>
            </w:pPr>
            <w:r>
              <w:rPr>
                <w:sz w:val="21"/>
              </w:rPr>
              <w:t>实验ⅰ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284054">
            <w:pPr>
              <w:shd w:val="clear" w:color="auto" w:fill="auto"/>
              <w:spacing w:line="360" w:lineRule="auto"/>
              <w:jc w:val="left"/>
              <w:textAlignment w:val="center"/>
              <w:rPr>
                <w:sz w:val="21"/>
              </w:rPr>
            </w:pPr>
            <w:r>
              <w:rPr>
                <w:sz w:val="21"/>
              </w:rPr>
              <w:t>实验ⅱ</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49BF2A">
            <w:pPr>
              <w:shd w:val="clear" w:color="auto" w:fill="auto"/>
              <w:spacing w:line="360" w:lineRule="auto"/>
              <w:jc w:val="left"/>
              <w:textAlignment w:val="center"/>
              <w:rPr>
                <w:sz w:val="21"/>
              </w:rPr>
            </w:pPr>
            <w:r>
              <w:rPr>
                <w:sz w:val="21"/>
              </w:rPr>
              <w:t>实验ⅲ</w:t>
            </w:r>
          </w:p>
        </w:tc>
      </w:tr>
      <w:tr w14:paraId="1BB9E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032EC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14450" cy="1076325"/>
                  <wp:effectExtent l="0" t="0" r="11430" b="5715"/>
                  <wp:docPr id="575" name="图片 575" descr="@@@7d98e56a-1ad0-4ad7-a428-e233e10df4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descr="@@@7d98e56a-1ad0-4ad7-a428-e233e10df4a2"/>
                          <pic:cNvPicPr>
                            <a:picLocks noChangeAspect="1"/>
                          </pic:cNvPicPr>
                        </pic:nvPicPr>
                        <pic:blipFill>
                          <a:blip r:embed="rId10204"/>
                          <a:stretch>
                            <a:fillRect/>
                          </a:stretch>
                        </pic:blipFill>
                        <pic:spPr>
                          <a:xfrm>
                            <a:off x="0" y="0"/>
                            <a:ext cx="1314450" cy="10763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D8E7E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66875" cy="828675"/>
                  <wp:effectExtent l="0" t="0" r="9525" b="9525"/>
                  <wp:docPr id="576" name="图片 576" descr="@@@e0bcc013-95ce-43c1-99bb-0085c5eea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descr="@@@e0bcc013-95ce-43c1-99bb-0085c5eea012"/>
                          <pic:cNvPicPr>
                            <a:picLocks noChangeAspect="1"/>
                          </pic:cNvPicPr>
                        </pic:nvPicPr>
                        <pic:blipFill>
                          <a:blip r:embed="rId10205"/>
                          <a:stretch>
                            <a:fillRect/>
                          </a:stretch>
                        </pic:blipFill>
                        <pic:spPr>
                          <a:xfrm>
                            <a:off x="0" y="0"/>
                            <a:ext cx="1666875" cy="8286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27C58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52575" cy="800100"/>
                  <wp:effectExtent l="0" t="0" r="1905" b="7620"/>
                  <wp:docPr id="577" name="图片 577" descr="@@@d29f211c-4468-4d7d-8b54-9120ffbdc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descr="@@@d29f211c-4468-4d7d-8b54-9120ffbdc799"/>
                          <pic:cNvPicPr>
                            <a:picLocks noChangeAspect="1"/>
                          </pic:cNvPicPr>
                        </pic:nvPicPr>
                        <pic:blipFill>
                          <a:blip r:embed="rId10206"/>
                          <a:stretch>
                            <a:fillRect/>
                          </a:stretch>
                        </pic:blipFill>
                        <pic:spPr>
                          <a:xfrm>
                            <a:off x="0" y="0"/>
                            <a:ext cx="1552575" cy="800100"/>
                          </a:xfrm>
                          <a:prstGeom prst="rect">
                            <a:avLst/>
                          </a:prstGeom>
                        </pic:spPr>
                      </pic:pic>
                    </a:graphicData>
                  </a:graphic>
                </wp:inline>
              </w:drawing>
            </w:r>
          </w:p>
        </w:tc>
      </w:tr>
      <w:tr w14:paraId="335BC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712377">
            <w:pPr>
              <w:shd w:val="clear" w:color="auto" w:fill="auto"/>
              <w:spacing w:line="360" w:lineRule="auto"/>
              <w:jc w:val="left"/>
              <w:textAlignment w:val="center"/>
              <w:rPr>
                <w:sz w:val="21"/>
              </w:rPr>
            </w:pPr>
            <w:r>
              <w:rPr>
                <w:sz w:val="21"/>
              </w:rPr>
              <w:t>粉红色溶液，无明显变化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0279D8">
            <w:pPr>
              <w:shd w:val="clear" w:color="auto" w:fill="auto"/>
              <w:spacing w:line="360" w:lineRule="auto"/>
              <w:jc w:val="left"/>
              <w:textAlignment w:val="center"/>
              <w:rPr>
                <w:sz w:val="21"/>
              </w:rPr>
            </w:pPr>
            <w:r>
              <w:rPr>
                <w:sz w:val="21"/>
              </w:rPr>
              <w:t>溶液变为红色，伴有气泡产生</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884336">
            <w:pPr>
              <w:shd w:val="clear" w:color="auto" w:fill="auto"/>
              <w:spacing w:line="360" w:lineRule="auto"/>
              <w:jc w:val="left"/>
              <w:textAlignment w:val="center"/>
              <w:rPr>
                <w:sz w:val="21"/>
              </w:rPr>
            </w:pPr>
            <w:r>
              <w:rPr>
                <w:sz w:val="21"/>
              </w:rPr>
              <w:t>溶液变为墨绿色，并持续产生气体</w:t>
            </w:r>
          </w:p>
        </w:tc>
      </w:tr>
    </w:tbl>
    <w:p w14:paraId="187C58CB">
      <w:pPr>
        <w:shd w:val="clear" w:color="auto" w:fill="auto"/>
        <w:spacing w:line="360" w:lineRule="auto"/>
        <w:jc w:val="left"/>
        <w:textAlignment w:val="center"/>
        <w:rPr>
          <w:sz w:val="21"/>
        </w:rPr>
      </w:pPr>
      <w:r>
        <w:rPr>
          <w:sz w:val="21"/>
        </w:rPr>
        <w:t>资料：</w:t>
      </w:r>
    </w:p>
    <w:p w14:paraId="3DF86DB9">
      <w:pPr>
        <w:shd w:val="clear" w:color="auto" w:fill="auto"/>
        <w:spacing w:line="360" w:lineRule="auto"/>
        <w:jc w:val="left"/>
        <w:textAlignment w:val="center"/>
        <w:rPr>
          <w:sz w:val="21"/>
        </w:rPr>
      </w:pPr>
      <w:r>
        <w:rPr>
          <w:sz w:val="21"/>
        </w:rPr>
        <w:t>①</w:t>
      </w:r>
      <w:r>
        <w:object>
          <v:shape id="_x0000_i7162" o:spt="75" alt="eqIdbce2d0a89efb185a32934ff29a37367b" type="#_x0000_t75" style="height:22.1pt;width:64.2pt;" o:ole="t" filled="f" o:preferrelative="t" stroked="f" coordsize="21600,21600">
            <v:path/>
            <v:fill on="f" focussize="0,0"/>
            <v:stroke on="f"/>
            <v:imagedata r:id="rId10208" o:title="eqIdbce2d0a89efb185a32934ff29a37367b"/>
            <o:lock v:ext="edit" aspectratio="t"/>
            <w10:wrap type="none"/>
            <w10:anchorlock/>
          </v:shape>
          <o:OLEObject Type="Embed" ProgID="Equation.DSMT4" ShapeID="_x0000_i7162" DrawAspect="Content" ObjectID="_1468081862" r:id="rId10207">
            <o:LockedField>false</o:LockedField>
          </o:OLEObject>
        </w:object>
      </w:r>
      <w:r>
        <w:rPr>
          <w:sz w:val="21"/>
        </w:rPr>
        <w:t>可催化</w:t>
      </w:r>
      <w:r>
        <w:object>
          <v:shape id="_x0000_i7163"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7163" DrawAspect="Content" ObjectID="_1468081863" r:id="rId10209">
            <o:LockedField>false</o:LockedField>
          </o:OLEObject>
        </w:object>
      </w:r>
      <w:r>
        <w:rPr>
          <w:sz w:val="21"/>
        </w:rPr>
        <w:t>的分解。</w:t>
      </w:r>
    </w:p>
    <w:p w14:paraId="3B45B220">
      <w:pPr>
        <w:shd w:val="clear" w:color="auto" w:fill="auto"/>
        <w:spacing w:line="360" w:lineRule="auto"/>
        <w:jc w:val="left"/>
        <w:textAlignment w:val="center"/>
        <w:rPr>
          <w:sz w:val="21"/>
        </w:rPr>
      </w:pPr>
      <w:r>
        <w:rPr>
          <w:sz w:val="21"/>
        </w:rPr>
        <w:t>②</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80"/>
        <w:gridCol w:w="1559"/>
        <w:gridCol w:w="1541"/>
        <w:gridCol w:w="1541"/>
        <w:gridCol w:w="1524"/>
      </w:tblGrid>
      <w:tr w14:paraId="77F3E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6FF0F0">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550CC1">
            <w:pPr>
              <w:shd w:val="clear" w:color="auto" w:fill="auto"/>
              <w:spacing w:line="360" w:lineRule="auto"/>
              <w:jc w:val="left"/>
              <w:textAlignment w:val="center"/>
              <w:rPr>
                <w:sz w:val="21"/>
              </w:rPr>
            </w:pPr>
            <w:r>
              <w:object>
                <v:shape id="_x0000_i7164"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64" DrawAspect="Content" ObjectID="_1468081864" r:id="rId1021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CBE5CC">
            <w:pPr>
              <w:shd w:val="clear" w:color="auto" w:fill="auto"/>
              <w:spacing w:line="360" w:lineRule="auto"/>
              <w:jc w:val="left"/>
              <w:textAlignment w:val="center"/>
              <w:rPr>
                <w:sz w:val="21"/>
              </w:rPr>
            </w:pPr>
            <w:r>
              <w:object>
                <v:shape id="_x0000_i7165" o:spt="75" alt="eqId1a2c50ac80dee354ce29daa9ee261287" type="#_x0000_t75" style="height:22.15pt;width:65.05pt;" o:ole="t" filled="f" o:preferrelative="t" stroked="f" coordsize="21600,21600">
                  <v:path/>
                  <v:fill on="f" focussize="0,0"/>
                  <v:stroke on="f"/>
                  <v:imagedata r:id="rId10213" o:title="eqId1a2c50ac80dee354ce29daa9ee261287"/>
                  <o:lock v:ext="edit" aspectratio="t"/>
                  <w10:wrap type="none"/>
                  <w10:anchorlock/>
                </v:shape>
                <o:OLEObject Type="Embed" ProgID="Equation.DSMT4" ShapeID="_x0000_i7165" DrawAspect="Content" ObjectID="_1468081865" r:id="rId1021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D4047E">
            <w:pPr>
              <w:shd w:val="clear" w:color="auto" w:fill="auto"/>
              <w:spacing w:line="360" w:lineRule="auto"/>
              <w:jc w:val="left"/>
              <w:textAlignment w:val="center"/>
              <w:rPr>
                <w:sz w:val="21"/>
              </w:rPr>
            </w:pPr>
            <w:r>
              <w:object>
                <v:shape id="_x0000_i7166" o:spt="75" alt="eqId550e75c5adc61484e6629622c02d1d5f" type="#_x0000_t75" style="height:22.25pt;width:65.05pt;" o:ole="t" filled="f" o:preferrelative="t" stroked="f" coordsize="21600,21600">
                  <v:path/>
                  <v:fill on="f" focussize="0,0"/>
                  <v:stroke on="f"/>
                  <v:imagedata r:id="rId10215" o:title="eqId550e75c5adc61484e6629622c02d1d5f"/>
                  <o:lock v:ext="edit" aspectratio="t"/>
                  <w10:wrap type="none"/>
                  <w10:anchorlock/>
                </v:shape>
                <o:OLEObject Type="Embed" ProgID="Equation.DSMT4" ShapeID="_x0000_i7166" DrawAspect="Content" ObjectID="_1468081866" r:id="rId1021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BE3485">
            <w:pPr>
              <w:shd w:val="clear" w:color="auto" w:fill="auto"/>
              <w:spacing w:line="360" w:lineRule="auto"/>
              <w:jc w:val="left"/>
              <w:textAlignment w:val="center"/>
              <w:rPr>
                <w:sz w:val="21"/>
              </w:rPr>
            </w:pPr>
            <w:r>
              <w:object>
                <v:shape id="_x0000_i7167" o:spt="75" alt="eqIdbce2d0a89efb185a32934ff29a37367b" type="#_x0000_t75" style="height:22.1pt;width:64.2pt;" o:ole="t" filled="f" o:preferrelative="t" stroked="f" coordsize="21600,21600">
                  <v:path/>
                  <v:fill on="f" focussize="0,0"/>
                  <v:stroke on="f"/>
                  <v:imagedata r:id="rId10208" o:title="eqIdbce2d0a89efb185a32934ff29a37367b"/>
                  <o:lock v:ext="edit" aspectratio="t"/>
                  <w10:wrap type="none"/>
                  <w10:anchorlock/>
                </v:shape>
                <o:OLEObject Type="Embed" ProgID="Equation.DSMT4" ShapeID="_x0000_i7167" DrawAspect="Content" ObjectID="_1468081867" r:id="rId10216">
                  <o:LockedField>false</o:LockedField>
                </o:OLEObject>
              </w:object>
            </w:r>
          </w:p>
        </w:tc>
      </w:tr>
      <w:tr w14:paraId="0FC18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55CF09">
            <w:pPr>
              <w:shd w:val="clear" w:color="auto" w:fill="auto"/>
              <w:spacing w:line="360" w:lineRule="auto"/>
              <w:jc w:val="left"/>
              <w:textAlignment w:val="center"/>
              <w:rPr>
                <w:sz w:val="21"/>
              </w:rPr>
            </w:pPr>
            <w:r>
              <w:rPr>
                <w:sz w:val="21"/>
              </w:rPr>
              <w:t>溶液颜色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6F9E00">
            <w:pPr>
              <w:shd w:val="clear" w:color="auto" w:fill="auto"/>
              <w:spacing w:line="360" w:lineRule="auto"/>
              <w:jc w:val="left"/>
              <w:textAlignment w:val="center"/>
              <w:rPr>
                <w:sz w:val="21"/>
              </w:rPr>
            </w:pPr>
            <w:r>
              <w:rPr>
                <w:sz w:val="21"/>
              </w:rPr>
              <w:t>粉红色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0C877C">
            <w:pPr>
              <w:shd w:val="clear" w:color="auto" w:fill="auto"/>
              <w:spacing w:line="360" w:lineRule="auto"/>
              <w:jc w:val="left"/>
              <w:textAlignment w:val="center"/>
              <w:rPr>
                <w:sz w:val="21"/>
              </w:rPr>
            </w:pPr>
            <w:r>
              <w:rPr>
                <w:sz w:val="21"/>
              </w:rPr>
              <w:t>蓝色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416262">
            <w:pPr>
              <w:shd w:val="clear" w:color="auto" w:fill="auto"/>
              <w:spacing w:line="360" w:lineRule="auto"/>
              <w:jc w:val="left"/>
              <w:textAlignment w:val="center"/>
              <w:rPr>
                <w:sz w:val="21"/>
              </w:rPr>
            </w:pPr>
            <w:r>
              <w:rPr>
                <w:sz w:val="21"/>
              </w:rPr>
              <w:t>红色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74D835">
            <w:pPr>
              <w:shd w:val="clear" w:color="auto" w:fill="auto"/>
              <w:spacing w:line="360" w:lineRule="auto"/>
              <w:jc w:val="left"/>
              <w:textAlignment w:val="center"/>
              <w:rPr>
                <w:sz w:val="21"/>
              </w:rPr>
            </w:pPr>
            <w:r>
              <w:rPr>
                <w:sz w:val="21"/>
              </w:rPr>
              <w:t>墨绿色</w:t>
            </w:r>
          </w:p>
        </w:tc>
      </w:tr>
    </w:tbl>
    <w:p w14:paraId="135ED88A">
      <w:pPr>
        <w:shd w:val="clear" w:color="auto" w:fill="auto"/>
        <w:spacing w:line="360" w:lineRule="auto"/>
        <w:ind w:left="300"/>
        <w:jc w:val="left"/>
        <w:textAlignment w:val="center"/>
        <w:rPr>
          <w:sz w:val="21"/>
        </w:rPr>
      </w:pPr>
      <w:r>
        <w:rPr>
          <w:sz w:val="21"/>
        </w:rPr>
        <w:t>A．实验i表明</w:t>
      </w:r>
      <w:r>
        <w:object>
          <v:shape id="_x0000_i7168"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68" DrawAspect="Content" ObjectID="_1468081868" r:id="rId10217">
            <o:LockedField>false</o:LockedField>
          </o:OLEObject>
        </w:object>
      </w:r>
      <w:r>
        <w:rPr>
          <w:sz w:val="21"/>
        </w:rPr>
        <w:t>不能催化</w:t>
      </w:r>
      <w:r>
        <w:object>
          <v:shape id="_x0000_i7169"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7169" DrawAspect="Content" ObjectID="_1468081869" r:id="rId10218">
            <o:LockedField>false</o:LockedField>
          </o:OLEObject>
        </w:object>
      </w:r>
      <w:r>
        <w:rPr>
          <w:sz w:val="21"/>
        </w:rPr>
        <w:t>的分解。</w:t>
      </w:r>
    </w:p>
    <w:p w14:paraId="50E2882C">
      <w:pPr>
        <w:shd w:val="clear" w:color="auto" w:fill="auto"/>
        <w:spacing w:line="360" w:lineRule="auto"/>
        <w:ind w:left="300"/>
        <w:jc w:val="left"/>
        <w:textAlignment w:val="center"/>
        <w:rPr>
          <w:sz w:val="21"/>
        </w:rPr>
      </w:pPr>
      <w:r>
        <w:rPr>
          <w:sz w:val="21"/>
        </w:rPr>
        <w:t>B．实验ⅲ中，可能是</w:t>
      </w:r>
      <w:r>
        <w:object>
          <v:shape id="_x0000_i7170"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70" DrawAspect="Content" ObjectID="_1468081870" r:id="rId10219">
            <o:LockedField>false</o:LockedField>
          </o:OLEObject>
        </w:object>
      </w:r>
      <w:r>
        <w:rPr>
          <w:sz w:val="21"/>
        </w:rPr>
        <w:t>与</w:t>
      </w:r>
      <w:r>
        <w:object>
          <v:shape id="_x0000_i7171"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7171" DrawAspect="Content" ObjectID="_1468081871" r:id="rId10220">
            <o:LockedField>false</o:LockedField>
          </o:OLEObject>
        </w:object>
      </w:r>
      <w:r>
        <w:rPr>
          <w:sz w:val="21"/>
        </w:rPr>
        <w:t>发生氧化还原反应</w:t>
      </w:r>
    </w:p>
    <w:p w14:paraId="10429F98">
      <w:pPr>
        <w:shd w:val="clear" w:color="auto" w:fill="auto"/>
        <w:spacing w:line="360" w:lineRule="auto"/>
        <w:ind w:left="300"/>
        <w:jc w:val="left"/>
        <w:textAlignment w:val="center"/>
        <w:rPr>
          <w:sz w:val="21"/>
        </w:rPr>
      </w:pPr>
      <w:r>
        <w:rPr>
          <w:sz w:val="21"/>
        </w:rPr>
        <w:t>C．实验ⅱ、ⅲ中的气体成分相同</w:t>
      </w:r>
    </w:p>
    <w:p w14:paraId="3A90C923">
      <w:pPr>
        <w:shd w:val="clear" w:color="auto" w:fill="auto"/>
        <w:spacing w:line="360" w:lineRule="auto"/>
        <w:ind w:left="300"/>
        <w:jc w:val="left"/>
        <w:textAlignment w:val="center"/>
        <w:rPr>
          <w:sz w:val="21"/>
        </w:rPr>
      </w:pPr>
      <w:r>
        <w:rPr>
          <w:sz w:val="21"/>
        </w:rPr>
        <w:t>D．以上实验证明，配体的种类影响Co(Ⅱ)的还原性</w:t>
      </w:r>
    </w:p>
    <w:p w14:paraId="7001B705">
      <w:pPr>
        <w:shd w:val="clear" w:color="auto" w:fill="auto"/>
        <w:spacing w:line="360" w:lineRule="auto"/>
        <w:jc w:val="left"/>
        <w:textAlignment w:val="center"/>
        <w:rPr>
          <w:color w:val="FF0000"/>
          <w:sz w:val="21"/>
        </w:rPr>
      </w:pPr>
      <w:r>
        <w:rPr>
          <w:color w:val="FF0000"/>
          <w:sz w:val="21"/>
        </w:rPr>
        <w:t>【答案】C</w:t>
      </w:r>
    </w:p>
    <w:p w14:paraId="1EB50664">
      <w:pPr>
        <w:shd w:val="clear" w:color="auto" w:fill="auto"/>
        <w:spacing w:line="360" w:lineRule="auto"/>
        <w:jc w:val="left"/>
        <w:textAlignment w:val="center"/>
        <w:rPr>
          <w:color w:val="FF0000"/>
          <w:sz w:val="21"/>
        </w:rPr>
      </w:pPr>
      <w:r>
        <w:rPr>
          <w:color w:val="FF0000"/>
          <w:sz w:val="21"/>
        </w:rPr>
        <w:t>【分析】本题探究Co(Ⅱ)、Co(Ⅲ)能否催化</w:t>
      </w:r>
      <w:r>
        <w:rPr>
          <w:color w:val="FF0000"/>
        </w:rPr>
        <w:object>
          <v:shape id="_x0000_i7172"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7172" DrawAspect="Content" ObjectID="_1468081872" r:id="rId10221">
            <o:LockedField>false</o:LockedField>
          </o:OLEObject>
        </w:object>
      </w:r>
      <w:r>
        <w:rPr>
          <w:color w:val="FF0000"/>
          <w:sz w:val="21"/>
        </w:rPr>
        <w:t>的分解及相关性质。实验i中无明显变化，证明</w:t>
      </w:r>
      <w:r>
        <w:rPr>
          <w:color w:val="FF0000"/>
        </w:rPr>
        <w:object>
          <v:shape id="_x0000_i7173"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73" DrawAspect="Content" ObjectID="_1468081873" r:id="rId10222">
            <o:LockedField>false</o:LockedField>
          </o:OLEObject>
        </w:object>
      </w:r>
      <w:r>
        <w:rPr>
          <w:color w:val="FF0000"/>
          <w:sz w:val="21"/>
        </w:rPr>
        <w:t>不能催化过氧化氢的分解；实验ii中溶液变为红色，证明</w:t>
      </w:r>
      <w:r>
        <w:rPr>
          <w:color w:val="FF0000"/>
        </w:rPr>
        <w:object>
          <v:shape id="_x0000_i7174"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74" DrawAspect="Content" ObjectID="_1468081874" r:id="rId10223">
            <o:LockedField>false</o:LockedField>
          </o:OLEObject>
        </w:object>
      </w:r>
      <w:r>
        <w:rPr>
          <w:color w:val="FF0000"/>
          <w:sz w:val="21"/>
        </w:rPr>
        <w:t>易转化为</w:t>
      </w:r>
      <w:r>
        <w:rPr>
          <w:color w:val="FF0000"/>
        </w:rPr>
        <w:object>
          <v:shape id="_x0000_i7175" o:spt="75" alt="eqId550e75c5adc61484e6629622c02d1d5f" type="#_x0000_t75" style="height:22.25pt;width:65.05pt;" o:ole="t" filled="f" o:preferrelative="t" stroked="f" coordsize="21600,21600">
            <v:path/>
            <v:fill on="f" focussize="0,0"/>
            <v:stroke on="f"/>
            <v:imagedata r:id="rId10215" o:title="eqId550e75c5adc61484e6629622c02d1d5f"/>
            <o:lock v:ext="edit" aspectratio="t"/>
            <w10:wrap type="none"/>
            <w10:anchorlock/>
          </v:shape>
          <o:OLEObject Type="Embed" ProgID="Equation.DSMT4" ShapeID="_x0000_i7175" DrawAspect="Content" ObjectID="_1468081875" r:id="rId10224">
            <o:LockedField>false</o:LockedField>
          </o:OLEObject>
        </w:object>
      </w:r>
      <w:r>
        <w:rPr>
          <w:color w:val="FF0000"/>
          <w:sz w:val="21"/>
        </w:rPr>
        <w:t>：</w:t>
      </w:r>
      <w:r>
        <w:rPr>
          <w:color w:val="FF0000"/>
        </w:rPr>
        <w:object>
          <v:shape id="_x0000_i7176"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76" DrawAspect="Content" ObjectID="_1468081876" r:id="rId10225">
            <o:LockedField>false</o:LockedField>
          </o:OLEObject>
        </w:object>
      </w:r>
      <w:r>
        <w:rPr>
          <w:color w:val="FF0000"/>
          <w:sz w:val="21"/>
        </w:rPr>
        <w:t>+4</w:t>
      </w:r>
      <w:r>
        <w:rPr>
          <w:color w:val="FF0000"/>
        </w:rPr>
        <w:object>
          <v:shape id="_x0000_i7177" o:spt="75" alt="eqId990ea0fd806f2a823c908705100860e8" type="#_x0000_t75" style="height:16.65pt;width:29pt;" o:ole="t" filled="f" o:preferrelative="t" stroked="f" coordsize="21600,21600">
            <v:path/>
            <v:fill on="f" focussize="0,0"/>
            <v:stroke on="f"/>
            <v:imagedata r:id="rId1742" o:title="eqId990ea0fd806f2a823c908705100860e8"/>
            <o:lock v:ext="edit" aspectratio="t"/>
            <w10:wrap type="none"/>
            <w10:anchorlock/>
          </v:shape>
          <o:OLEObject Type="Embed" ProgID="Equation.DSMT4" ShapeID="_x0000_i7177" DrawAspect="Content" ObjectID="_1468081877" r:id="rId10226">
            <o:LockedField>false</o:LockedField>
          </o:OLEObject>
        </w:object>
      </w:r>
      <w:r>
        <w:rPr>
          <w:color w:val="FF0000"/>
          <w:sz w:val="21"/>
        </w:rPr>
        <w:t>=</w:t>
      </w:r>
      <w:r>
        <w:rPr>
          <w:color w:val="FF0000"/>
        </w:rPr>
        <w:object>
          <v:shape id="_x0000_i7178" o:spt="75" alt="eqId550e75c5adc61484e6629622c02d1d5f" type="#_x0000_t75" style="height:22.25pt;width:65.05pt;" o:ole="t" filled="f" o:preferrelative="t" stroked="f" coordsize="21600,21600">
            <v:path/>
            <v:fill on="f" focussize="0,0"/>
            <v:stroke on="f"/>
            <v:imagedata r:id="rId10215" o:title="eqId550e75c5adc61484e6629622c02d1d5f"/>
            <o:lock v:ext="edit" aspectratio="t"/>
            <w10:wrap type="none"/>
            <w10:anchorlock/>
          </v:shape>
          <o:OLEObject Type="Embed" ProgID="Equation.DSMT4" ShapeID="_x0000_i7178" DrawAspect="Content" ObjectID="_1468081878" r:id="rId10227">
            <o:LockedField>false</o:LockedField>
          </o:OLEObject>
        </w:object>
      </w:r>
      <w:r>
        <w:rPr>
          <w:color w:val="FF0000"/>
          <w:sz w:val="21"/>
        </w:rPr>
        <w:t>+2</w:t>
      </w:r>
      <w:r>
        <w:rPr>
          <w:color w:val="FF0000"/>
        </w:rPr>
        <w:object>
          <v:shape id="_x0000_i7179" o:spt="75" alt="eqId66ac82318e391c78a35cb47f0cdfbdc8" type="#_x0000_t75" style="height:16.35pt;width:30.75pt;" o:ole="t" filled="f" o:preferrelative="t" stroked="f" coordsize="21600,21600">
            <v:path/>
            <v:fill on="f" focussize="0,0"/>
            <v:stroke on="f"/>
            <v:imagedata r:id="rId10229" o:title="eqId66ac82318e391c78a35cb47f0cdfbdc8"/>
            <o:lock v:ext="edit" aspectratio="t"/>
            <w10:wrap type="none"/>
            <w10:anchorlock/>
          </v:shape>
          <o:OLEObject Type="Embed" ProgID="Equation.DSMT4" ShapeID="_x0000_i7179" DrawAspect="Content" ObjectID="_1468081879" r:id="rId10228">
            <o:LockedField>false</o:LockedField>
          </o:OLEObject>
        </w:object>
      </w:r>
      <w:r>
        <w:rPr>
          <w:color w:val="FF0000"/>
          <w:sz w:val="21"/>
        </w:rPr>
        <w:t>+8H</w:t>
      </w:r>
      <w:r>
        <w:rPr>
          <w:color w:val="FF0000"/>
          <w:sz w:val="21"/>
          <w:vertAlign w:val="subscript"/>
        </w:rPr>
        <w:t>2</w:t>
      </w:r>
      <w:r>
        <w:rPr>
          <w:color w:val="FF0000"/>
          <w:sz w:val="21"/>
        </w:rPr>
        <w:t>O；实验iii中溶液变为墨绿色，说明</w:t>
      </w:r>
      <w:r>
        <w:rPr>
          <w:color w:val="FF0000"/>
        </w:rPr>
        <w:object>
          <v:shape id="_x0000_i7180" o:spt="75" alt="eqId550e75c5adc61484e6629622c02d1d5f" type="#_x0000_t75" style="height:22.25pt;width:65.05pt;" o:ole="t" filled="f" o:preferrelative="t" stroked="f" coordsize="21600,21600">
            <v:path/>
            <v:fill on="f" focussize="0,0"/>
            <v:stroke on="f"/>
            <v:imagedata r:id="rId10215" o:title="eqId550e75c5adc61484e6629622c02d1d5f"/>
            <o:lock v:ext="edit" aspectratio="t"/>
            <w10:wrap type="none"/>
            <w10:anchorlock/>
          </v:shape>
          <o:OLEObject Type="Embed" ProgID="Equation.DSMT4" ShapeID="_x0000_i7180" DrawAspect="Content" ObjectID="_1468081880" r:id="rId10230">
            <o:LockedField>false</o:LockedField>
          </o:OLEObject>
        </w:object>
      </w:r>
      <w:r>
        <w:rPr>
          <w:color w:val="FF0000"/>
          <w:sz w:val="21"/>
        </w:rPr>
        <w:t>更易被过氧化氢氧化为</w:t>
      </w:r>
      <w:r>
        <w:rPr>
          <w:color w:val="FF0000"/>
        </w:rPr>
        <w:object>
          <v:shape id="_x0000_i7181" o:spt="75" alt="eqIdbce2d0a89efb185a32934ff29a37367b" type="#_x0000_t75" style="height:22.1pt;width:64.2pt;" o:ole="t" filled="f" o:preferrelative="t" stroked="f" coordsize="21600,21600">
            <v:path/>
            <v:fill on="f" focussize="0,0"/>
            <v:stroke on="f"/>
            <v:imagedata r:id="rId10208" o:title="eqIdbce2d0a89efb185a32934ff29a37367b"/>
            <o:lock v:ext="edit" aspectratio="t"/>
            <w10:wrap type="none"/>
            <w10:anchorlock/>
          </v:shape>
          <o:OLEObject Type="Embed" ProgID="Equation.DSMT4" ShapeID="_x0000_i7181" DrawAspect="Content" ObjectID="_1468081881" r:id="rId10231">
            <o:LockedField>false</o:LockedField>
          </o:OLEObject>
        </w:object>
      </w:r>
      <w:r>
        <w:rPr>
          <w:color w:val="FF0000"/>
          <w:sz w:val="21"/>
        </w:rPr>
        <w:t>，并且初步证明</w:t>
      </w:r>
      <w:r>
        <w:rPr>
          <w:color w:val="FF0000"/>
        </w:rPr>
        <w:object>
          <v:shape id="_x0000_i7182"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82" DrawAspect="Content" ObjectID="_1468081882" r:id="rId10232">
            <o:LockedField>false</o:LockedField>
          </o:OLEObject>
        </w:object>
      </w:r>
      <w:r>
        <w:rPr>
          <w:color w:val="FF0000"/>
          <w:sz w:val="21"/>
        </w:rPr>
        <w:t>在</w:t>
      </w:r>
      <w:r>
        <w:rPr>
          <w:color w:val="FF0000"/>
        </w:rPr>
        <w:object>
          <v:shape id="_x0000_i7183" o:spt="75" alt="eqId990ea0fd806f2a823c908705100860e8" type="#_x0000_t75" style="height:16.65pt;width:29pt;" o:ole="t" filled="f" o:preferrelative="t" stroked="f" coordsize="21600,21600">
            <v:path/>
            <v:fill on="f" focussize="0,0"/>
            <v:stroke on="f"/>
            <v:imagedata r:id="rId1742" o:title="eqId990ea0fd806f2a823c908705100860e8"/>
            <o:lock v:ext="edit" aspectratio="t"/>
            <w10:wrap type="none"/>
            <w10:anchorlock/>
          </v:shape>
          <o:OLEObject Type="Embed" ProgID="Equation.DSMT4" ShapeID="_x0000_i7183" DrawAspect="Content" ObjectID="_1468081883" r:id="rId10233">
            <o:LockedField>false</o:LockedField>
          </o:OLEObject>
        </w:object>
      </w:r>
      <w:r>
        <w:rPr>
          <w:color w:val="FF0000"/>
          <w:sz w:val="21"/>
        </w:rPr>
        <w:t>的作用下易被过氧化氢氧化为</w:t>
      </w:r>
      <w:r>
        <w:rPr>
          <w:color w:val="FF0000"/>
        </w:rPr>
        <w:object>
          <v:shape id="_x0000_i7184" o:spt="75" alt="eqIdbce2d0a89efb185a32934ff29a37367b" type="#_x0000_t75" style="height:22.1pt;width:64.2pt;" o:ole="t" filled="f" o:preferrelative="t" stroked="f" coordsize="21600,21600">
            <v:path/>
            <v:fill on="f" focussize="0,0"/>
            <v:stroke on="f"/>
            <v:imagedata r:id="rId10208" o:title="eqIdbce2d0a89efb185a32934ff29a37367b"/>
            <o:lock v:ext="edit" aspectratio="t"/>
            <w10:wrap type="none"/>
            <w10:anchorlock/>
          </v:shape>
          <o:OLEObject Type="Embed" ProgID="Equation.DSMT4" ShapeID="_x0000_i7184" DrawAspect="Content" ObjectID="_1468081884" r:id="rId10234">
            <o:LockedField>false</o:LockedField>
          </o:OLEObject>
        </w:object>
      </w:r>
      <w:r>
        <w:rPr>
          <w:color w:val="FF0000"/>
          <w:sz w:val="21"/>
        </w:rPr>
        <w:t>，该过程中的离子反应方程式：2</w:t>
      </w:r>
      <w:r>
        <w:rPr>
          <w:color w:val="FF0000"/>
        </w:rPr>
        <w:object>
          <v:shape id="_x0000_i7185"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85" DrawAspect="Content" ObjectID="_1468081885" r:id="rId10235">
            <o:LockedField>false</o:LockedField>
          </o:OLEObject>
        </w:object>
      </w:r>
      <w:r>
        <w:rPr>
          <w:color w:val="FF0000"/>
          <w:sz w:val="21"/>
        </w:rPr>
        <w:t>+10</w:t>
      </w:r>
      <w:r>
        <w:rPr>
          <w:color w:val="FF0000"/>
        </w:rPr>
        <w:object>
          <v:shape id="_x0000_i7186" o:spt="75" alt="eqId990ea0fd806f2a823c908705100860e8" type="#_x0000_t75" style="height:16.65pt;width:29pt;" o:ole="t" filled="f" o:preferrelative="t" stroked="f" coordsize="21600,21600">
            <v:path/>
            <v:fill on="f" focussize="0,0"/>
            <v:stroke on="f"/>
            <v:imagedata r:id="rId1742" o:title="eqId990ea0fd806f2a823c908705100860e8"/>
            <o:lock v:ext="edit" aspectratio="t"/>
            <w10:wrap type="none"/>
            <w10:anchorlock/>
          </v:shape>
          <o:OLEObject Type="Embed" ProgID="Equation.DSMT4" ShapeID="_x0000_i7186" DrawAspect="Content" ObjectID="_1468081886" r:id="rId10236">
            <o:LockedField>false</o:LockedField>
          </o:OLEObject>
        </w:object>
      </w:r>
      <w:r>
        <w:rPr>
          <w:color w:val="FF0000"/>
          <w:sz w:val="21"/>
        </w:rPr>
        <w:t>+H</w:t>
      </w:r>
      <w:r>
        <w:rPr>
          <w:color w:val="FF0000"/>
          <w:sz w:val="21"/>
          <w:vertAlign w:val="subscript"/>
        </w:rPr>
        <w:t>2</w:t>
      </w:r>
      <w:r>
        <w:rPr>
          <w:color w:val="FF0000"/>
          <w:sz w:val="21"/>
        </w:rPr>
        <w:t>O</w:t>
      </w:r>
      <w:r>
        <w:rPr>
          <w:color w:val="FF0000"/>
          <w:sz w:val="21"/>
          <w:vertAlign w:val="subscript"/>
        </w:rPr>
        <w:t>2</w:t>
      </w:r>
      <w:r>
        <w:rPr>
          <w:color w:val="FF0000"/>
          <w:sz w:val="21"/>
        </w:rPr>
        <w:t>=2</w:t>
      </w:r>
      <w:r>
        <w:rPr>
          <w:color w:val="FF0000"/>
        </w:rPr>
        <w:object>
          <v:shape id="_x0000_i7187" o:spt="75" alt="eqIdbce2d0a89efb185a32934ff29a37367b" type="#_x0000_t75" style="height:22.1pt;width:64.2pt;" o:ole="t" filled="f" o:preferrelative="t" stroked="f" coordsize="21600,21600">
            <v:path/>
            <v:fill on="f" focussize="0,0"/>
            <v:stroke on="f"/>
            <v:imagedata r:id="rId10208" o:title="eqIdbce2d0a89efb185a32934ff29a37367b"/>
            <o:lock v:ext="edit" aspectratio="t"/>
            <w10:wrap type="none"/>
            <w10:anchorlock/>
          </v:shape>
          <o:OLEObject Type="Embed" ProgID="Equation.DSMT4" ShapeID="_x0000_i7187" DrawAspect="Content" ObjectID="_1468081887" r:id="rId10237">
            <o:LockedField>false</o:LockedField>
          </o:OLEObject>
        </w:object>
      </w:r>
      <w:r>
        <w:rPr>
          <w:color w:val="FF0000"/>
          <w:sz w:val="21"/>
        </w:rPr>
        <w:t>+4</w:t>
      </w:r>
      <w:r>
        <w:rPr>
          <w:color w:val="FF0000"/>
        </w:rPr>
        <w:object>
          <v:shape id="_x0000_i7188" o:spt="75" alt="eqId66ac82318e391c78a35cb47f0cdfbdc8" type="#_x0000_t75" style="height:16.35pt;width:30.75pt;" o:ole="t" filled="f" o:preferrelative="t" stroked="f" coordsize="21600,21600">
            <v:path/>
            <v:fill on="f" focussize="0,0"/>
            <v:stroke on="f"/>
            <v:imagedata r:id="rId10229" o:title="eqId66ac82318e391c78a35cb47f0cdfbdc8"/>
            <o:lock v:ext="edit" aspectratio="t"/>
            <w10:wrap type="none"/>
            <w10:anchorlock/>
          </v:shape>
          <o:OLEObject Type="Embed" ProgID="Equation.DSMT4" ShapeID="_x0000_i7188" DrawAspect="Content" ObjectID="_1468081888" r:id="rId10238">
            <o:LockedField>false</o:LockedField>
          </o:OLEObject>
        </w:object>
      </w:r>
      <w:r>
        <w:rPr>
          <w:color w:val="FF0000"/>
          <w:sz w:val="21"/>
        </w:rPr>
        <w:t>+18H</w:t>
      </w:r>
      <w:r>
        <w:rPr>
          <w:color w:val="FF0000"/>
          <w:sz w:val="21"/>
          <w:vertAlign w:val="subscript"/>
        </w:rPr>
        <w:t>2</w:t>
      </w:r>
      <w:r>
        <w:rPr>
          <w:color w:val="FF0000"/>
          <w:sz w:val="21"/>
        </w:rPr>
        <w:t>O、</w:t>
      </w:r>
      <w:r>
        <w:rPr>
          <w:color w:val="FF0000"/>
        </w:rPr>
        <w:object>
          <v:shape id="_x0000_i7189" o:spt="75" alt="eqIdf0be83965b1f62617e9ded696e13bcee" type="#_x0000_t75" style="height:42.35pt;width:147.8pt;" o:ole="t" filled="f" o:preferrelative="t" stroked="f" coordsize="21600,21600">
            <v:path/>
            <v:fill on="f" focussize="0,0"/>
            <v:stroke on="f"/>
            <v:imagedata r:id="rId10240" o:title="eqIdf0be83965b1f62617e9ded696e13bcee"/>
            <o:lock v:ext="edit" aspectratio="t"/>
            <w10:wrap type="none"/>
            <w10:anchorlock/>
          </v:shape>
          <o:OLEObject Type="Embed" ProgID="Equation.DSMT4" ShapeID="_x0000_i7189" DrawAspect="Content" ObjectID="_1468081889" r:id="rId10239">
            <o:LockedField>false</o:LockedField>
          </o:OLEObject>
        </w:object>
      </w:r>
      <w:r>
        <w:rPr>
          <w:color w:val="FF0000"/>
          <w:sz w:val="21"/>
        </w:rPr>
        <w:t>。</w:t>
      </w:r>
    </w:p>
    <w:p w14:paraId="7FD8AA7B">
      <w:pPr>
        <w:shd w:val="clear" w:color="auto" w:fill="auto"/>
        <w:spacing w:line="360" w:lineRule="auto"/>
        <w:jc w:val="left"/>
        <w:textAlignment w:val="center"/>
        <w:rPr>
          <w:color w:val="FF0000"/>
          <w:sz w:val="21"/>
        </w:rPr>
      </w:pPr>
      <w:r>
        <w:rPr>
          <w:color w:val="FF0000"/>
          <w:sz w:val="21"/>
        </w:rPr>
        <w:t>【详解】A．实验i中，CoSO</w:t>
      </w:r>
      <w:r>
        <w:rPr>
          <w:color w:val="FF0000"/>
          <w:sz w:val="21"/>
          <w:vertAlign w:val="subscript"/>
        </w:rPr>
        <w:t>4</w:t>
      </w:r>
      <w:r>
        <w:rPr>
          <w:color w:val="FF0000"/>
          <w:sz w:val="21"/>
        </w:rPr>
        <w:t>溶液中因含</w:t>
      </w:r>
      <w:r>
        <w:rPr>
          <w:color w:val="FF0000"/>
        </w:rPr>
        <w:object>
          <v:shape id="_x0000_i7190"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90" DrawAspect="Content" ObjectID="_1468081890" r:id="rId10241">
            <o:LockedField>false</o:LockedField>
          </o:OLEObject>
        </w:object>
      </w:r>
      <w:r>
        <w:rPr>
          <w:color w:val="FF0000"/>
          <w:sz w:val="21"/>
        </w:rPr>
        <w:t>而呈粉红色，加入30%的</w:t>
      </w:r>
      <w:r>
        <w:rPr>
          <w:color w:val="FF0000"/>
        </w:rPr>
        <w:object>
          <v:shape id="_x0000_i7191"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7191" DrawAspect="Content" ObjectID="_1468081891" r:id="rId10242">
            <o:LockedField>false</o:LockedField>
          </o:OLEObject>
        </w:object>
      </w:r>
      <w:r>
        <w:rPr>
          <w:color w:val="FF0000"/>
          <w:sz w:val="21"/>
        </w:rPr>
        <w:t>溶液，溶液中无明显变化，表明</w:t>
      </w:r>
      <w:r>
        <w:rPr>
          <w:color w:val="FF0000"/>
        </w:rPr>
        <w:object>
          <v:shape id="_x0000_i7192"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92" DrawAspect="Content" ObjectID="_1468081892" r:id="rId10243">
            <o:LockedField>false</o:LockedField>
          </o:OLEObject>
        </w:object>
      </w:r>
      <w:r>
        <w:rPr>
          <w:color w:val="FF0000"/>
          <w:sz w:val="21"/>
        </w:rPr>
        <w:t>不能催化</w:t>
      </w:r>
      <w:r>
        <w:rPr>
          <w:color w:val="FF0000"/>
        </w:rPr>
        <w:object>
          <v:shape id="_x0000_i7193"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7193" DrawAspect="Content" ObjectID="_1468081893" r:id="rId10244">
            <o:LockedField>false</o:LockedField>
          </o:OLEObject>
        </w:object>
      </w:r>
      <w:r>
        <w:rPr>
          <w:color w:val="FF0000"/>
          <w:sz w:val="21"/>
        </w:rPr>
        <w:t>的分解，A正确；</w:t>
      </w:r>
    </w:p>
    <w:p w14:paraId="3DD9A18B">
      <w:pPr>
        <w:shd w:val="clear" w:color="auto" w:fill="auto"/>
        <w:spacing w:line="360" w:lineRule="auto"/>
        <w:jc w:val="left"/>
        <w:textAlignment w:val="center"/>
        <w:rPr>
          <w:color w:val="FF0000"/>
          <w:sz w:val="21"/>
        </w:rPr>
      </w:pPr>
      <w:r>
        <w:rPr>
          <w:color w:val="FF0000"/>
          <w:sz w:val="21"/>
        </w:rPr>
        <w:t>B．溶液变为墨绿色，说明溶液中生成了</w:t>
      </w:r>
      <w:r>
        <w:rPr>
          <w:color w:val="FF0000"/>
        </w:rPr>
        <w:object>
          <v:shape id="_x0000_i7194" o:spt="75" alt="eqIdbce2d0a89efb185a32934ff29a37367b" type="#_x0000_t75" style="height:22.1pt;width:64.2pt;" o:ole="t" filled="f" o:preferrelative="t" stroked="f" coordsize="21600,21600">
            <v:path/>
            <v:fill on="f" focussize="0,0"/>
            <v:stroke on="f"/>
            <v:imagedata r:id="rId10208" o:title="eqIdbce2d0a89efb185a32934ff29a37367b"/>
            <o:lock v:ext="edit" aspectratio="t"/>
            <w10:wrap type="none"/>
            <w10:anchorlock/>
          </v:shape>
          <o:OLEObject Type="Embed" ProgID="Equation.DSMT4" ShapeID="_x0000_i7194" DrawAspect="Content" ObjectID="_1468081894" r:id="rId10245">
            <o:LockedField>false</o:LockedField>
          </o:OLEObject>
        </w:object>
      </w:r>
      <w:r>
        <w:rPr>
          <w:color w:val="FF0000"/>
          <w:sz w:val="21"/>
        </w:rPr>
        <w:t>，即Co元素化合价由+2价被氧化为+3价，结合分析知，反应的离子方程式为2</w:t>
      </w:r>
      <w:r>
        <w:rPr>
          <w:color w:val="FF0000"/>
        </w:rPr>
        <w:object>
          <v:shape id="_x0000_i7195"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195" DrawAspect="Content" ObjectID="_1468081895" r:id="rId10246">
            <o:LockedField>false</o:LockedField>
          </o:OLEObject>
        </w:object>
      </w:r>
      <w:r>
        <w:rPr>
          <w:color w:val="FF0000"/>
          <w:sz w:val="21"/>
        </w:rPr>
        <w:t>+10</w:t>
      </w:r>
      <w:r>
        <w:rPr>
          <w:color w:val="FF0000"/>
        </w:rPr>
        <w:object>
          <v:shape id="_x0000_i7196" o:spt="75" alt="eqId990ea0fd806f2a823c908705100860e8" type="#_x0000_t75" style="height:16.65pt;width:29pt;" o:ole="t" filled="f" o:preferrelative="t" stroked="f" coordsize="21600,21600">
            <v:path/>
            <v:fill on="f" focussize="0,0"/>
            <v:stroke on="f"/>
            <v:imagedata r:id="rId1742" o:title="eqId990ea0fd806f2a823c908705100860e8"/>
            <o:lock v:ext="edit" aspectratio="t"/>
            <w10:wrap type="none"/>
            <w10:anchorlock/>
          </v:shape>
          <o:OLEObject Type="Embed" ProgID="Equation.DSMT4" ShapeID="_x0000_i7196" DrawAspect="Content" ObjectID="_1468081896" r:id="rId10247">
            <o:LockedField>false</o:LockedField>
          </o:OLEObject>
        </w:object>
      </w:r>
      <w:r>
        <w:rPr>
          <w:color w:val="FF0000"/>
          <w:sz w:val="21"/>
        </w:rPr>
        <w:t>+H</w:t>
      </w:r>
      <w:r>
        <w:rPr>
          <w:color w:val="FF0000"/>
          <w:sz w:val="21"/>
          <w:vertAlign w:val="subscript"/>
        </w:rPr>
        <w:t>2</w:t>
      </w:r>
      <w:r>
        <w:rPr>
          <w:color w:val="FF0000"/>
          <w:sz w:val="21"/>
        </w:rPr>
        <w:t>O</w:t>
      </w:r>
      <w:r>
        <w:rPr>
          <w:color w:val="FF0000"/>
          <w:sz w:val="21"/>
          <w:vertAlign w:val="subscript"/>
        </w:rPr>
        <w:t>2</w:t>
      </w:r>
      <w:r>
        <w:rPr>
          <w:color w:val="FF0000"/>
          <w:sz w:val="21"/>
        </w:rPr>
        <w:t>=2</w:t>
      </w:r>
      <w:r>
        <w:rPr>
          <w:color w:val="FF0000"/>
        </w:rPr>
        <w:object>
          <v:shape id="_x0000_i7197" o:spt="75" alt="eqIdbce2d0a89efb185a32934ff29a37367b" type="#_x0000_t75" style="height:22.1pt;width:64.2pt;" o:ole="t" filled="f" o:preferrelative="t" stroked="f" coordsize="21600,21600">
            <v:path/>
            <v:fill on="f" focussize="0,0"/>
            <v:stroke on="f"/>
            <v:imagedata r:id="rId10208" o:title="eqIdbce2d0a89efb185a32934ff29a37367b"/>
            <o:lock v:ext="edit" aspectratio="t"/>
            <w10:wrap type="none"/>
            <w10:anchorlock/>
          </v:shape>
          <o:OLEObject Type="Embed" ProgID="Equation.DSMT4" ShapeID="_x0000_i7197" DrawAspect="Content" ObjectID="_1468081897" r:id="rId10248">
            <o:LockedField>false</o:LockedField>
          </o:OLEObject>
        </w:object>
      </w:r>
      <w:r>
        <w:rPr>
          <w:color w:val="FF0000"/>
          <w:sz w:val="21"/>
        </w:rPr>
        <w:t>+4</w:t>
      </w:r>
      <w:r>
        <w:rPr>
          <w:color w:val="FF0000"/>
        </w:rPr>
        <w:object>
          <v:shape id="_x0000_i7198" o:spt="75" alt="eqId66ac82318e391c78a35cb47f0cdfbdc8" type="#_x0000_t75" style="height:16.35pt;width:30.75pt;" o:ole="t" filled="f" o:preferrelative="t" stroked="f" coordsize="21600,21600">
            <v:path/>
            <v:fill on="f" focussize="0,0"/>
            <v:stroke on="f"/>
            <v:imagedata r:id="rId10229" o:title="eqId66ac82318e391c78a35cb47f0cdfbdc8"/>
            <o:lock v:ext="edit" aspectratio="t"/>
            <w10:wrap type="none"/>
            <w10:anchorlock/>
          </v:shape>
          <o:OLEObject Type="Embed" ProgID="Equation.DSMT4" ShapeID="_x0000_i7198" DrawAspect="Content" ObjectID="_1468081898" r:id="rId10249">
            <o:LockedField>false</o:LockedField>
          </o:OLEObject>
        </w:object>
      </w:r>
      <w:r>
        <w:rPr>
          <w:color w:val="FF0000"/>
          <w:sz w:val="21"/>
        </w:rPr>
        <w:t>+18H</w:t>
      </w:r>
      <w:r>
        <w:rPr>
          <w:color w:val="FF0000"/>
          <w:sz w:val="21"/>
          <w:vertAlign w:val="subscript"/>
        </w:rPr>
        <w:t>2</w:t>
      </w:r>
      <w:r>
        <w:rPr>
          <w:color w:val="FF0000"/>
          <w:sz w:val="21"/>
        </w:rPr>
        <w:t>O，B正确；</w:t>
      </w:r>
    </w:p>
    <w:p w14:paraId="3130326C">
      <w:pPr>
        <w:shd w:val="clear" w:color="auto" w:fill="auto"/>
        <w:spacing w:line="360" w:lineRule="auto"/>
        <w:jc w:val="left"/>
        <w:textAlignment w:val="center"/>
        <w:rPr>
          <w:color w:val="FF0000"/>
          <w:sz w:val="21"/>
        </w:rPr>
      </w:pPr>
      <w:r>
        <w:rPr>
          <w:color w:val="FF0000"/>
          <w:sz w:val="21"/>
        </w:rPr>
        <w:t>C．实验ⅱ中的气体成分是二氧化碳，ⅲ中的气体成分是二氧化碳、氧气，C错误；</w:t>
      </w:r>
    </w:p>
    <w:p w14:paraId="74E2ED2D">
      <w:pPr>
        <w:shd w:val="clear" w:color="auto" w:fill="auto"/>
        <w:spacing w:line="360" w:lineRule="auto"/>
        <w:jc w:val="left"/>
        <w:textAlignment w:val="center"/>
        <w:rPr>
          <w:color w:val="FF0000"/>
          <w:sz w:val="21"/>
        </w:rPr>
      </w:pPr>
      <w:r>
        <w:rPr>
          <w:color w:val="FF0000"/>
          <w:sz w:val="21"/>
        </w:rPr>
        <w:t>D．以上实验证明，</w:t>
      </w:r>
      <w:r>
        <w:rPr>
          <w:color w:val="FF0000"/>
        </w:rPr>
        <w:object>
          <v:shape id="_x0000_i7199" o:spt="75" alt="eqId550e75c5adc61484e6629622c02d1d5f" type="#_x0000_t75" style="height:22.25pt;width:65.05pt;" o:ole="t" filled="f" o:preferrelative="t" stroked="f" coordsize="21600,21600">
            <v:path/>
            <v:fill on="f" focussize="0,0"/>
            <v:stroke on="f"/>
            <v:imagedata r:id="rId10215" o:title="eqId550e75c5adc61484e6629622c02d1d5f"/>
            <o:lock v:ext="edit" aspectratio="t"/>
            <w10:wrap type="none"/>
            <w10:anchorlock/>
          </v:shape>
          <o:OLEObject Type="Embed" ProgID="Equation.DSMT4" ShapeID="_x0000_i7199" DrawAspect="Content" ObjectID="_1468081899" r:id="rId10250">
            <o:LockedField>false</o:LockedField>
          </o:OLEObject>
        </w:object>
      </w:r>
      <w:r>
        <w:rPr>
          <w:color w:val="FF0000"/>
          <w:sz w:val="21"/>
        </w:rPr>
        <w:t>比</w:t>
      </w:r>
      <w:r>
        <w:rPr>
          <w:color w:val="FF0000"/>
        </w:rPr>
        <w:object>
          <v:shape id="_x0000_i7200" o:spt="75" alt="eqId2a3f5a0eb185ac5f1eef4840d047a505" type="#_x0000_t75" style="height:21.75pt;width:65.95pt;" o:ole="t" filled="f" o:preferrelative="t" stroked="f" coordsize="21600,21600">
            <v:path/>
            <v:fill on="f" focussize="0,0"/>
            <v:stroke on="f"/>
            <v:imagedata r:id="rId10211" o:title="eqId2a3f5a0eb185ac5f1eef4840d047a505"/>
            <o:lock v:ext="edit" aspectratio="t"/>
            <w10:wrap type="none"/>
            <w10:anchorlock/>
          </v:shape>
          <o:OLEObject Type="Embed" ProgID="Equation.DSMT4" ShapeID="_x0000_i7200" DrawAspect="Content" ObjectID="_1468081900" r:id="rId10251">
            <o:LockedField>false</o:LockedField>
          </o:OLEObject>
        </w:object>
      </w:r>
      <w:r>
        <w:rPr>
          <w:color w:val="FF0000"/>
          <w:sz w:val="21"/>
        </w:rPr>
        <w:t>更易被氧化，即配体的种类影响Co(Ⅱ)的还原性，D正确；</w:t>
      </w:r>
    </w:p>
    <w:p w14:paraId="6D933B32">
      <w:pPr>
        <w:shd w:val="clear" w:color="auto" w:fill="auto"/>
        <w:spacing w:line="360" w:lineRule="auto"/>
        <w:jc w:val="left"/>
        <w:textAlignment w:val="center"/>
        <w:rPr>
          <w:color w:val="FF0000"/>
          <w:sz w:val="21"/>
        </w:rPr>
      </w:pPr>
      <w:r>
        <w:rPr>
          <w:color w:val="FF0000"/>
          <w:sz w:val="21"/>
        </w:rPr>
        <w:t>故选C。</w:t>
      </w:r>
    </w:p>
    <w:p w14:paraId="32E48E0E">
      <w:pPr>
        <w:shd w:val="clear" w:color="auto" w:fill="auto"/>
        <w:spacing w:line="360" w:lineRule="auto"/>
        <w:jc w:val="left"/>
        <w:textAlignment w:val="center"/>
        <w:rPr>
          <w:rFonts w:hint="eastAsia"/>
          <w:sz w:val="21"/>
        </w:rPr>
      </w:pPr>
      <w:r>
        <w:rPr>
          <w:sz w:val="21"/>
        </w:rPr>
        <w:t>10．</w:t>
      </w:r>
      <w:r>
        <w:rPr>
          <w:rFonts w:hint="eastAsia" w:ascii="黑体" w:hAnsi="黑体" w:eastAsia="黑体"/>
          <w:b/>
          <w:bCs/>
          <w:color w:val="0070C0"/>
        </w:rPr>
        <w:t>（2025·天津·二模）</w:t>
      </w:r>
      <w:r>
        <w:rPr>
          <w:rFonts w:hint="eastAsia"/>
          <w:sz w:val="21"/>
        </w:rPr>
        <w:t>利用下列仪器或实验装置能够达到实验目的的是</w:t>
      </w:r>
    </w:p>
    <w:p w14:paraId="7739BF0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153025" cy="1733550"/>
            <wp:effectExtent l="0" t="0" r="13335" b="3810"/>
            <wp:docPr id="578" name="图片 578" descr="@@@28879d25-7fb1-4ce7-ac80-5abf07799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8" descr="@@@28879d25-7fb1-4ce7-ac80-5abf07799a03"/>
                    <pic:cNvPicPr>
                      <a:picLocks noChangeAspect="1"/>
                    </pic:cNvPicPr>
                  </pic:nvPicPr>
                  <pic:blipFill>
                    <a:blip r:embed="rId10252"/>
                    <a:stretch>
                      <a:fillRect/>
                    </a:stretch>
                  </pic:blipFill>
                  <pic:spPr>
                    <a:xfrm>
                      <a:off x="0" y="0"/>
                      <a:ext cx="5153025" cy="1733550"/>
                    </a:xfrm>
                    <a:prstGeom prst="rect">
                      <a:avLst/>
                    </a:prstGeom>
                  </pic:spPr>
                </pic:pic>
              </a:graphicData>
            </a:graphic>
          </wp:inline>
        </w:drawing>
      </w:r>
    </w:p>
    <w:p w14:paraId="607C07F3">
      <w:pPr>
        <w:shd w:val="clear" w:color="auto" w:fill="auto"/>
        <w:spacing w:line="360" w:lineRule="auto"/>
        <w:ind w:left="380"/>
        <w:jc w:val="left"/>
        <w:textAlignment w:val="center"/>
        <w:rPr>
          <w:sz w:val="21"/>
        </w:rPr>
      </w:pPr>
      <w:r>
        <w:rPr>
          <w:sz w:val="21"/>
        </w:rPr>
        <w:t>A．用甲装置可除去乙醇中的苯酚</w:t>
      </w:r>
    </w:p>
    <w:p w14:paraId="6AF2E5A3">
      <w:pPr>
        <w:shd w:val="clear" w:color="auto" w:fill="auto"/>
        <w:spacing w:line="360" w:lineRule="auto"/>
        <w:ind w:left="380"/>
        <w:jc w:val="left"/>
        <w:textAlignment w:val="center"/>
        <w:rPr>
          <w:sz w:val="21"/>
        </w:rPr>
      </w:pPr>
      <w:r>
        <w:rPr>
          <w:sz w:val="21"/>
        </w:rPr>
        <w:t>B．用乙装置快速制备少量</w:t>
      </w:r>
      <w:r>
        <w:object>
          <v:shape id="_x0000_i7201" o:spt="75" alt="eqIddbe2066525aa0616cf44d051d57bf713" type="#_x0000_t75" style="height:15.5pt;width:21.95pt;" o:ole="t" filled="f" o:preferrelative="t" stroked="f" coordsize="21600,21600">
            <v:path/>
            <v:fill on="f" focussize="0,0"/>
            <v:stroke on="f"/>
            <v:imagedata r:id="rId10254" o:title="eqIddbe2066525aa0616cf44d051d57bf713"/>
            <o:lock v:ext="edit" aspectratio="t"/>
            <w10:wrap type="none"/>
            <w10:anchorlock/>
          </v:shape>
          <o:OLEObject Type="Embed" ProgID="Equation.DSMT4" ShapeID="_x0000_i7201" DrawAspect="Content" ObjectID="_1468081901" r:id="rId10253">
            <o:LockedField>false</o:LockedField>
          </o:OLEObject>
        </w:object>
      </w:r>
    </w:p>
    <w:p w14:paraId="6FE4776E">
      <w:pPr>
        <w:shd w:val="clear" w:color="auto" w:fill="auto"/>
        <w:spacing w:line="360" w:lineRule="auto"/>
        <w:ind w:left="380"/>
        <w:jc w:val="left"/>
        <w:textAlignment w:val="center"/>
        <w:rPr>
          <w:sz w:val="21"/>
        </w:rPr>
      </w:pPr>
      <w:r>
        <w:rPr>
          <w:sz w:val="21"/>
        </w:rPr>
        <w:t>C．用丙装置探究生铁在不同条件下的电化学腐蚀</w:t>
      </w:r>
    </w:p>
    <w:p w14:paraId="332E02F6">
      <w:pPr>
        <w:shd w:val="clear" w:color="auto" w:fill="auto"/>
        <w:spacing w:line="360" w:lineRule="auto"/>
        <w:ind w:left="380"/>
        <w:jc w:val="left"/>
        <w:textAlignment w:val="center"/>
        <w:rPr>
          <w:sz w:val="21"/>
        </w:rPr>
      </w:pPr>
      <w:r>
        <w:rPr>
          <w:sz w:val="21"/>
        </w:rPr>
        <w:t>D．用丁装置灼烧胆矾晶体</w:t>
      </w:r>
    </w:p>
    <w:p w14:paraId="1B752EF0">
      <w:pPr>
        <w:shd w:val="clear" w:color="auto" w:fill="auto"/>
        <w:spacing w:line="360" w:lineRule="auto"/>
        <w:jc w:val="left"/>
        <w:textAlignment w:val="center"/>
        <w:rPr>
          <w:color w:val="FF0000"/>
          <w:sz w:val="21"/>
        </w:rPr>
      </w:pPr>
      <w:r>
        <w:rPr>
          <w:color w:val="FF0000"/>
          <w:sz w:val="21"/>
        </w:rPr>
        <w:t>【答案】C</w:t>
      </w:r>
    </w:p>
    <w:p w14:paraId="662AC48C">
      <w:pPr>
        <w:shd w:val="clear" w:color="auto" w:fill="auto"/>
        <w:spacing w:line="360" w:lineRule="auto"/>
        <w:jc w:val="left"/>
        <w:textAlignment w:val="center"/>
        <w:rPr>
          <w:color w:val="FF0000"/>
          <w:sz w:val="21"/>
        </w:rPr>
      </w:pPr>
      <w:r>
        <w:rPr>
          <w:color w:val="FF0000"/>
          <w:sz w:val="21"/>
        </w:rPr>
        <w:t>【详解】A．乙醇与苯酚互溶，不能用过滤的方法除去乙醇中的苯酚，A错误；</w:t>
      </w:r>
    </w:p>
    <w:p w14:paraId="56D85369">
      <w:pPr>
        <w:shd w:val="clear" w:color="auto" w:fill="auto"/>
        <w:spacing w:line="360" w:lineRule="auto"/>
        <w:jc w:val="left"/>
        <w:textAlignment w:val="center"/>
        <w:rPr>
          <w:color w:val="FF0000"/>
          <w:sz w:val="21"/>
        </w:rPr>
      </w:pPr>
      <w:r>
        <w:rPr>
          <w:color w:val="FF0000"/>
          <w:sz w:val="21"/>
        </w:rPr>
        <w:t>B．乙装置中收集氨气的试管口不能用塞子，可以堵一团棉花，B错误；</w:t>
      </w:r>
    </w:p>
    <w:p w14:paraId="17764093">
      <w:pPr>
        <w:shd w:val="clear" w:color="auto" w:fill="auto"/>
        <w:spacing w:line="360" w:lineRule="auto"/>
        <w:jc w:val="left"/>
        <w:textAlignment w:val="center"/>
        <w:rPr>
          <w:color w:val="FF0000"/>
          <w:sz w:val="21"/>
        </w:rPr>
      </w:pPr>
      <w:r>
        <w:rPr>
          <w:color w:val="FF0000"/>
          <w:sz w:val="21"/>
        </w:rPr>
        <w:t>C．丙装置中U形管左侧铁发生吸氧腐蚀，气压减小，管内红墨水液面上升，右侧试管中发生析氢腐蚀，气压增大，管内红墨水液面下降，C正确；</w:t>
      </w:r>
    </w:p>
    <w:p w14:paraId="1111FA33">
      <w:pPr>
        <w:shd w:val="clear" w:color="auto" w:fill="auto"/>
        <w:spacing w:line="360" w:lineRule="auto"/>
        <w:jc w:val="left"/>
        <w:textAlignment w:val="center"/>
        <w:rPr>
          <w:color w:val="FF0000"/>
          <w:sz w:val="21"/>
        </w:rPr>
      </w:pPr>
      <w:r>
        <w:rPr>
          <w:color w:val="FF0000"/>
          <w:sz w:val="21"/>
        </w:rPr>
        <w:t>D．灼烧胆矾晶体应在坩埚中进行，D错误；</w:t>
      </w:r>
    </w:p>
    <w:p w14:paraId="1277989D">
      <w:pPr>
        <w:shd w:val="clear" w:color="auto" w:fill="auto"/>
        <w:spacing w:line="360" w:lineRule="auto"/>
        <w:jc w:val="left"/>
        <w:textAlignment w:val="center"/>
        <w:rPr>
          <w:color w:val="FF0000"/>
          <w:sz w:val="21"/>
        </w:rPr>
      </w:pPr>
      <w:r>
        <w:rPr>
          <w:color w:val="FF0000"/>
          <w:sz w:val="21"/>
        </w:rPr>
        <w:t>故答案选C。</w:t>
      </w:r>
    </w:p>
    <w:p w14:paraId="62BDF4B2">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（2025·陕西商洛·二模）</w:t>
      </w:r>
      <w:r>
        <w:rPr>
          <w:sz w:val="21"/>
        </w:rPr>
        <w:t>已知：</w:t>
      </w:r>
      <w:r>
        <w:object>
          <v:shape id="_x0000_i7202" o:spt="75" alt="eqId35437c9e45bb211867d32d7647ff68e6" type="#_x0000_t75" style="height:15.95pt;width:24.6pt;" o:ole="t" filled="f" o:preferrelative="t" stroked="f" coordsize="21600,21600">
            <v:path/>
            <v:fill on="f" focussize="0,0"/>
            <v:stroke on="f"/>
            <v:imagedata r:id="rId10256" o:title="eqId35437c9e45bb211867d32d7647ff68e6"/>
            <o:lock v:ext="edit" aspectratio="t"/>
            <w10:wrap type="none"/>
            <w10:anchorlock/>
          </v:shape>
          <o:OLEObject Type="Embed" ProgID="Equation.DSMT4" ShapeID="_x0000_i7202" DrawAspect="Content" ObjectID="_1468081902" r:id="rId10255">
            <o:LockedField>false</o:LockedField>
          </o:OLEObject>
        </w:object>
      </w:r>
      <w:r>
        <w:rPr>
          <w:sz w:val="21"/>
        </w:rPr>
        <w:t>为浅黄色粉末，W粉为黑色粉末；丙酸甲酯的沸点为79℃，加热时会逸出。下列装置和操作能达到目的的是</w:t>
      </w:r>
    </w:p>
    <w:p w14:paraId="6E913218">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224915"/>
            <wp:effectExtent l="0" t="0" r="12065" b="9525"/>
            <wp:docPr id="579" name="图片 579" descr="@@@d77796a7-66b4-4d88-b66c-c60ac717e2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descr="@@@d77796a7-66b4-4d88-b66c-c60ac717e2bd"/>
                    <pic:cNvPicPr>
                      <a:picLocks noChangeAspect="1"/>
                    </pic:cNvPicPr>
                  </pic:nvPicPr>
                  <pic:blipFill>
                    <a:blip r:embed="rId10257"/>
                    <a:stretch>
                      <a:fillRect/>
                    </a:stretch>
                  </pic:blipFill>
                  <pic:spPr>
                    <a:xfrm>
                      <a:off x="0" y="0"/>
                      <a:ext cx="5276800" cy="1225291"/>
                    </a:xfrm>
                    <a:prstGeom prst="rect">
                      <a:avLst/>
                    </a:prstGeom>
                  </pic:spPr>
                </pic:pic>
              </a:graphicData>
            </a:graphic>
          </wp:inline>
        </w:drawing>
      </w:r>
    </w:p>
    <w:p w14:paraId="421B457B">
      <w:pPr>
        <w:shd w:val="clear" w:color="auto" w:fill="auto"/>
        <w:tabs>
          <w:tab w:val="left" w:pos="4156"/>
        </w:tabs>
        <w:spacing w:line="360" w:lineRule="auto"/>
        <w:ind w:left="380"/>
        <w:jc w:val="left"/>
        <w:textAlignment w:val="center"/>
        <w:rPr>
          <w:sz w:val="21"/>
        </w:rPr>
      </w:pPr>
      <w:r>
        <w:rPr>
          <w:sz w:val="21"/>
        </w:rPr>
        <w:t>A．探究小苏打的稳定性</w:t>
      </w:r>
      <w:r>
        <w:rPr>
          <w:sz w:val="21"/>
        </w:rPr>
        <w:tab/>
      </w:r>
      <w:r>
        <w:rPr>
          <w:sz w:val="21"/>
        </w:rPr>
        <w:t>B．验证氢气还原</w:t>
      </w:r>
      <w:r>
        <w:object>
          <v:shape id="_x0000_i7203" o:spt="75" alt="eqId35437c9e45bb211867d32d7647ff68e6" type="#_x0000_t75" style="height:15.95pt;width:24.6pt;" o:ole="t" filled="f" o:preferrelative="t" stroked="f" coordsize="21600,21600">
            <v:path/>
            <v:fill on="f" focussize="0,0"/>
            <v:stroke on="f"/>
            <v:imagedata r:id="rId10256" o:title="eqId35437c9e45bb211867d32d7647ff68e6"/>
            <o:lock v:ext="edit" aspectratio="t"/>
            <w10:wrap type="none"/>
            <w10:anchorlock/>
          </v:shape>
          <o:OLEObject Type="Embed" ProgID="Equation.DSMT4" ShapeID="_x0000_i7203" DrawAspect="Content" ObjectID="_1468081903" r:id="rId10258">
            <o:LockedField>false</o:LockedField>
          </o:OLEObject>
        </w:object>
      </w:r>
    </w:p>
    <w:p w14:paraId="2D6D589B">
      <w:pPr>
        <w:shd w:val="clear" w:color="auto" w:fill="auto"/>
        <w:tabs>
          <w:tab w:val="left" w:pos="4156"/>
        </w:tabs>
        <w:spacing w:line="360" w:lineRule="auto"/>
        <w:ind w:left="380"/>
        <w:jc w:val="left"/>
        <w:textAlignment w:val="center"/>
        <w:rPr>
          <w:sz w:val="21"/>
        </w:rPr>
      </w:pPr>
      <w:r>
        <w:rPr>
          <w:sz w:val="21"/>
        </w:rPr>
        <w:t>C．制备并收集丙酸甲酯</w:t>
      </w:r>
      <w:r>
        <w:rPr>
          <w:sz w:val="21"/>
        </w:rPr>
        <w:tab/>
      </w:r>
      <w:r>
        <w:rPr>
          <w:sz w:val="21"/>
        </w:rPr>
        <w:t>D．探究M和Cu的相对活泼性</w:t>
      </w:r>
    </w:p>
    <w:p w14:paraId="1966430B">
      <w:pPr>
        <w:shd w:val="clear" w:color="auto" w:fill="auto"/>
        <w:spacing w:line="360" w:lineRule="auto"/>
        <w:jc w:val="left"/>
        <w:textAlignment w:val="center"/>
        <w:rPr>
          <w:color w:val="FF0000"/>
          <w:sz w:val="21"/>
        </w:rPr>
      </w:pPr>
      <w:r>
        <w:rPr>
          <w:color w:val="FF0000"/>
          <w:sz w:val="21"/>
        </w:rPr>
        <w:t>【答案】B</w:t>
      </w:r>
    </w:p>
    <w:p w14:paraId="7448FC21">
      <w:pPr>
        <w:shd w:val="clear" w:color="auto" w:fill="auto"/>
        <w:spacing w:line="360" w:lineRule="auto"/>
        <w:jc w:val="left"/>
        <w:textAlignment w:val="center"/>
        <w:rPr>
          <w:color w:val="FF0000"/>
          <w:sz w:val="21"/>
        </w:rPr>
      </w:pPr>
      <w:r>
        <w:rPr>
          <w:color w:val="FF0000"/>
          <w:sz w:val="21"/>
        </w:rPr>
        <w:t>【详解】A．加热固体时，试管口应朝下，A项不符合题意；</w:t>
      </w:r>
    </w:p>
    <w:p w14:paraId="62940B1B">
      <w:pPr>
        <w:shd w:val="clear" w:color="auto" w:fill="auto"/>
        <w:spacing w:line="360" w:lineRule="auto"/>
        <w:jc w:val="left"/>
        <w:textAlignment w:val="center"/>
        <w:rPr>
          <w:color w:val="FF0000"/>
          <w:sz w:val="21"/>
        </w:rPr>
      </w:pPr>
      <w:r>
        <w:rPr>
          <w:color w:val="FF0000"/>
          <w:sz w:val="21"/>
        </w:rPr>
        <w:t>B．在加热条件下，氢气可以还原</w:t>
      </w:r>
      <w:r>
        <w:rPr>
          <w:color w:val="FF0000"/>
        </w:rPr>
        <w:object>
          <v:shape id="_x0000_i7204" o:spt="75" alt="eqId35437c9e45bb211867d32d7647ff68e6" type="#_x0000_t75" style="height:15.95pt;width:24.6pt;" o:ole="t" filled="f" o:preferrelative="t" stroked="f" coordsize="21600,21600">
            <v:path/>
            <v:fill on="f" focussize="0,0"/>
            <v:stroke on="f"/>
            <v:imagedata r:id="rId10256" o:title="eqId35437c9e45bb211867d32d7647ff68e6"/>
            <o:lock v:ext="edit" aspectratio="t"/>
            <w10:wrap type="none"/>
            <w10:anchorlock/>
          </v:shape>
          <o:OLEObject Type="Embed" ProgID="Equation.DSMT4" ShapeID="_x0000_i7204" DrawAspect="Content" ObjectID="_1468081904" r:id="rId10259">
            <o:LockedField>false</o:LockedField>
          </o:OLEObject>
        </w:object>
      </w:r>
      <w:r>
        <w:rPr>
          <w:color w:val="FF0000"/>
          <w:sz w:val="21"/>
        </w:rPr>
        <w:t>生成单质W，B项符合题意；</w:t>
      </w:r>
    </w:p>
    <w:p w14:paraId="1465B829">
      <w:pPr>
        <w:shd w:val="clear" w:color="auto" w:fill="auto"/>
        <w:spacing w:line="360" w:lineRule="auto"/>
        <w:jc w:val="left"/>
        <w:textAlignment w:val="center"/>
        <w:rPr>
          <w:color w:val="FF0000"/>
          <w:sz w:val="21"/>
        </w:rPr>
      </w:pPr>
      <w:r>
        <w:rPr>
          <w:color w:val="FF0000"/>
          <w:sz w:val="21"/>
        </w:rPr>
        <w:t>C．</w:t>
      </w:r>
      <w:r>
        <w:rPr>
          <w:color w:val="FF0000"/>
        </w:rPr>
        <w:object>
          <v:shape id="_x0000_i7205" o:spt="75" alt="eqId3bd3efb59221b5641f2e2433396241db" type="#_x0000_t75" style="height:15.85pt;width:80.05pt;" o:ole="t" filled="f" o:preferrelative="t" stroked="f" coordsize="21600,21600">
            <v:path/>
            <v:fill on="f" focussize="0,0"/>
            <v:stroke on="f"/>
            <v:imagedata r:id="rId10261" o:title="eqId3bd3efb59221b5641f2e2433396241db"/>
            <o:lock v:ext="edit" aspectratio="t"/>
            <w10:wrap type="none"/>
            <w10:anchorlock/>
          </v:shape>
          <o:OLEObject Type="Embed" ProgID="Equation.DSMT4" ShapeID="_x0000_i7205" DrawAspect="Content" ObjectID="_1468081905" r:id="rId10260">
            <o:LockedField>false</o:LockedField>
          </o:OLEObject>
        </w:object>
      </w:r>
      <w:r>
        <w:rPr>
          <w:color w:val="FF0000"/>
          <w:sz w:val="21"/>
        </w:rPr>
        <w:t>在NaOH溶液中几乎完全水解，应该将氢氧化钠换成饱和碳酸钠溶液，C项不符合题意；</w:t>
      </w:r>
    </w:p>
    <w:p w14:paraId="69C8CFA9">
      <w:pPr>
        <w:shd w:val="clear" w:color="auto" w:fill="auto"/>
        <w:spacing w:line="360" w:lineRule="auto"/>
        <w:jc w:val="left"/>
        <w:textAlignment w:val="center"/>
        <w:rPr>
          <w:color w:val="FF0000"/>
          <w:sz w:val="21"/>
        </w:rPr>
      </w:pPr>
      <w:r>
        <w:rPr>
          <w:color w:val="FF0000"/>
          <w:sz w:val="21"/>
        </w:rPr>
        <w:t>D．该装置为双液电池，铜电极应该放到硫酸铜溶液中，即两只烧杯中电解质溶液放反了，D项不符合题意；</w:t>
      </w:r>
    </w:p>
    <w:p w14:paraId="5B8E1942">
      <w:pPr>
        <w:shd w:val="clear" w:color="auto" w:fill="auto"/>
        <w:spacing w:line="360" w:lineRule="auto"/>
        <w:jc w:val="left"/>
        <w:textAlignment w:val="center"/>
        <w:rPr>
          <w:color w:val="FF0000"/>
          <w:sz w:val="21"/>
        </w:rPr>
      </w:pPr>
      <w:r>
        <w:rPr>
          <w:color w:val="FF0000"/>
          <w:sz w:val="21"/>
        </w:rPr>
        <w:t>故选B。</w:t>
      </w:r>
    </w:p>
    <w:p w14:paraId="460DCC47">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（2025·陕西宝鸡·二模）</w:t>
      </w:r>
      <w:r>
        <w:rPr>
          <w:sz w:val="21"/>
        </w:rPr>
        <w:t>下列实验设计、现象、实验结论均正确的是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17"/>
        <w:gridCol w:w="3737"/>
        <w:gridCol w:w="2832"/>
        <w:gridCol w:w="2806"/>
      </w:tblGrid>
      <w:tr w14:paraId="6C6B8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9C797A">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84C962">
            <w:pPr>
              <w:shd w:val="clear" w:color="auto" w:fill="auto"/>
              <w:spacing w:line="360" w:lineRule="auto"/>
              <w:jc w:val="left"/>
              <w:textAlignment w:val="center"/>
              <w:rPr>
                <w:sz w:val="21"/>
              </w:rPr>
            </w:pPr>
            <w:r>
              <w:rPr>
                <w:sz w:val="21"/>
              </w:rPr>
              <w:t>实验设计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F78D2D">
            <w:pPr>
              <w:shd w:val="clear" w:color="auto" w:fill="auto"/>
              <w:spacing w:line="360" w:lineRule="auto"/>
              <w:jc w:val="left"/>
              <w:textAlignment w:val="center"/>
              <w:rPr>
                <w:sz w:val="21"/>
              </w:rPr>
            </w:pPr>
            <w:r>
              <w:rPr>
                <w:sz w:val="21"/>
              </w:rPr>
              <w:t>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C15B36">
            <w:pPr>
              <w:shd w:val="clear" w:color="auto" w:fill="auto"/>
              <w:spacing w:line="360" w:lineRule="auto"/>
              <w:jc w:val="left"/>
              <w:textAlignment w:val="center"/>
              <w:rPr>
                <w:sz w:val="21"/>
              </w:rPr>
            </w:pPr>
            <w:r>
              <w:rPr>
                <w:sz w:val="21"/>
              </w:rPr>
              <w:t>实验结论</w:t>
            </w:r>
          </w:p>
        </w:tc>
      </w:tr>
      <w:tr w14:paraId="45F17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D2C952">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73D110">
            <w:pPr>
              <w:shd w:val="clear" w:color="auto" w:fill="auto"/>
              <w:spacing w:line="360" w:lineRule="auto"/>
              <w:jc w:val="left"/>
              <w:textAlignment w:val="center"/>
              <w:rPr>
                <w:sz w:val="21"/>
              </w:rPr>
            </w:pPr>
            <w:r>
              <w:rPr>
                <w:sz w:val="21"/>
              </w:rPr>
              <w:t>向含有Na</w:t>
            </w:r>
            <w:r>
              <w:rPr>
                <w:sz w:val="21"/>
                <w:vertAlign w:val="subscript"/>
              </w:rPr>
              <w:t>2</w:t>
            </w:r>
            <w:r>
              <w:rPr>
                <w:sz w:val="21"/>
              </w:rPr>
              <w:t>S与ZnS的悬浊液中加入CuSO</w:t>
            </w:r>
            <w:r>
              <w:rPr>
                <w:sz w:val="21"/>
                <w:vertAlign w:val="subscript"/>
              </w:rPr>
              <w:t>4</w:t>
            </w:r>
            <w:r>
              <w:rPr>
                <w:sz w:val="21"/>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5E7A29">
            <w:pPr>
              <w:shd w:val="clear" w:color="auto" w:fill="auto"/>
              <w:spacing w:line="360" w:lineRule="auto"/>
              <w:jc w:val="left"/>
              <w:textAlignment w:val="center"/>
              <w:rPr>
                <w:sz w:val="21"/>
              </w:rPr>
            </w:pPr>
            <w:r>
              <w:rPr>
                <w:sz w:val="21"/>
              </w:rPr>
              <w:t>产生黑色沉淀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756B5A">
            <w:pPr>
              <w:shd w:val="clear" w:color="auto" w:fill="auto"/>
              <w:spacing w:line="360" w:lineRule="auto"/>
              <w:jc w:val="left"/>
              <w:textAlignment w:val="center"/>
              <w:rPr>
                <w:sz w:val="21"/>
              </w:rPr>
            </w:pP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sp</w:t>
            </w:r>
            <w:r>
              <w:rPr>
                <w:sz w:val="21"/>
              </w:rPr>
              <w:t>(CuS)&lt;</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sp</w:t>
            </w:r>
            <w:r>
              <w:rPr>
                <w:sz w:val="21"/>
              </w:rPr>
              <w:t>(ZnS)</w:t>
            </w:r>
          </w:p>
        </w:tc>
      </w:tr>
      <w:tr w14:paraId="19E54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61EFA8">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07901F">
            <w:pPr>
              <w:shd w:val="clear" w:color="auto" w:fill="auto"/>
              <w:spacing w:line="360" w:lineRule="auto"/>
              <w:jc w:val="left"/>
              <w:textAlignment w:val="center"/>
              <w:rPr>
                <w:sz w:val="21"/>
              </w:rPr>
            </w:pPr>
            <w:r>
              <w:rPr>
                <w:sz w:val="21"/>
              </w:rPr>
              <w:t>向鸡蛋清溶液中滴入几滴硫酸铜溶液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2B8D16">
            <w:pPr>
              <w:shd w:val="clear" w:color="auto" w:fill="auto"/>
              <w:spacing w:line="360" w:lineRule="auto"/>
              <w:jc w:val="left"/>
              <w:textAlignment w:val="center"/>
              <w:rPr>
                <w:sz w:val="21"/>
              </w:rPr>
            </w:pPr>
            <w:r>
              <w:rPr>
                <w:sz w:val="21"/>
              </w:rPr>
              <w:t>产生白色沉淀，加水后沉淀不溶解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543AF4">
            <w:pPr>
              <w:shd w:val="clear" w:color="auto" w:fill="auto"/>
              <w:spacing w:line="360" w:lineRule="auto"/>
              <w:jc w:val="left"/>
              <w:textAlignment w:val="center"/>
              <w:rPr>
                <w:sz w:val="21"/>
              </w:rPr>
            </w:pPr>
            <w:r>
              <w:rPr>
                <w:sz w:val="21"/>
              </w:rPr>
              <w:t>蛋白质发生了变性</w:t>
            </w:r>
          </w:p>
        </w:tc>
      </w:tr>
      <w:tr w14:paraId="44089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0FBA15">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EF40A5">
            <w:pPr>
              <w:shd w:val="clear" w:color="auto" w:fill="auto"/>
              <w:spacing w:line="360" w:lineRule="auto"/>
              <w:jc w:val="left"/>
              <w:textAlignment w:val="center"/>
              <w:rPr>
                <w:sz w:val="21"/>
              </w:rPr>
            </w:pPr>
            <w:r>
              <w:rPr>
                <w:sz w:val="21"/>
              </w:rPr>
              <w:t>用玻璃棒蘸取次氯酸钠溶液点在pH试纸上</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F1A498">
            <w:pPr>
              <w:shd w:val="clear" w:color="auto" w:fill="auto"/>
              <w:spacing w:line="360" w:lineRule="auto"/>
              <w:jc w:val="left"/>
              <w:textAlignment w:val="center"/>
              <w:rPr>
                <w:sz w:val="21"/>
              </w:rPr>
            </w:pPr>
            <w:r>
              <w:rPr>
                <w:sz w:val="21"/>
              </w:rPr>
              <w:t>试纸变白</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88AFCE">
            <w:pPr>
              <w:shd w:val="clear" w:color="auto" w:fill="auto"/>
              <w:spacing w:line="360" w:lineRule="auto"/>
              <w:jc w:val="left"/>
              <w:textAlignment w:val="center"/>
              <w:rPr>
                <w:sz w:val="21"/>
              </w:rPr>
            </w:pPr>
            <w:r>
              <w:rPr>
                <w:sz w:val="21"/>
              </w:rPr>
              <w:t>次氯酸钠溶液呈中性</w:t>
            </w:r>
          </w:p>
        </w:tc>
      </w:tr>
      <w:tr w14:paraId="1D959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53574C">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929222">
            <w:pPr>
              <w:shd w:val="clear" w:color="auto" w:fill="auto"/>
              <w:spacing w:line="360" w:lineRule="auto"/>
              <w:jc w:val="left"/>
              <w:textAlignment w:val="center"/>
              <w:rPr>
                <w:sz w:val="21"/>
              </w:rPr>
            </w:pPr>
            <w:r>
              <w:rPr>
                <w:sz w:val="21"/>
              </w:rPr>
              <w:t>在烧瓶中加入木炭颗粒与浓硝酸，然后加热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2381E9">
            <w:pPr>
              <w:shd w:val="clear" w:color="auto" w:fill="auto"/>
              <w:spacing w:line="360" w:lineRule="auto"/>
              <w:jc w:val="left"/>
              <w:textAlignment w:val="center"/>
              <w:rPr>
                <w:sz w:val="21"/>
              </w:rPr>
            </w:pPr>
            <w:r>
              <w:rPr>
                <w:sz w:val="21"/>
              </w:rPr>
              <w:t>烧瓶中有红棕色气体产生</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319AB6">
            <w:pPr>
              <w:shd w:val="clear" w:color="auto" w:fill="auto"/>
              <w:spacing w:line="360" w:lineRule="auto"/>
              <w:jc w:val="left"/>
              <w:textAlignment w:val="center"/>
              <w:rPr>
                <w:sz w:val="21"/>
              </w:rPr>
            </w:pPr>
            <w:r>
              <w:rPr>
                <w:sz w:val="21"/>
              </w:rPr>
              <w:t>木炭具有还原性，能还原HNO</w:t>
            </w:r>
            <w:r>
              <w:rPr>
                <w:sz w:val="21"/>
                <w:vertAlign w:val="subscript"/>
              </w:rPr>
              <w:t>3</w:t>
            </w:r>
          </w:p>
        </w:tc>
      </w:tr>
    </w:tbl>
    <w:p w14:paraId="1E1FC1B6">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40065FF3">
      <w:pPr>
        <w:shd w:val="clear" w:color="auto" w:fill="auto"/>
        <w:spacing w:line="360" w:lineRule="auto"/>
        <w:jc w:val="left"/>
        <w:textAlignment w:val="center"/>
        <w:rPr>
          <w:color w:val="FF0000"/>
          <w:sz w:val="21"/>
        </w:rPr>
      </w:pPr>
      <w:r>
        <w:rPr>
          <w:color w:val="FF0000"/>
          <w:sz w:val="21"/>
        </w:rPr>
        <w:t>【答案】B</w:t>
      </w:r>
    </w:p>
    <w:p w14:paraId="339B86CA">
      <w:pPr>
        <w:shd w:val="clear" w:color="auto" w:fill="auto"/>
        <w:spacing w:line="360" w:lineRule="auto"/>
        <w:jc w:val="left"/>
        <w:textAlignment w:val="center"/>
        <w:rPr>
          <w:color w:val="FF0000"/>
          <w:sz w:val="21"/>
        </w:rPr>
      </w:pPr>
      <w:r>
        <w:rPr>
          <w:color w:val="FF0000"/>
          <w:sz w:val="21"/>
        </w:rPr>
        <w:t xml:space="preserve">【详解】A．向含有硫化锌和硫化钠的白色悬浊液中加入硫酸铜溶液，悬浊液中的硫化钠能与硫酸铜溶液反应生成黑色硫化铜沉淀，加入硫酸铜溶液时可能只存在沉淀的生成过程，不存在沉淀的转化过程，所以无法比较硫化铜和硫化锌的溶度积大小，故A错误； </w:t>
      </w:r>
    </w:p>
    <w:p w14:paraId="6B714D7D">
      <w:pPr>
        <w:shd w:val="clear" w:color="auto" w:fill="auto"/>
        <w:spacing w:line="360" w:lineRule="auto"/>
        <w:jc w:val="left"/>
        <w:textAlignment w:val="center"/>
        <w:rPr>
          <w:color w:val="FF0000"/>
          <w:sz w:val="21"/>
        </w:rPr>
      </w:pPr>
      <w:r>
        <w:rPr>
          <w:color w:val="FF0000"/>
          <w:sz w:val="21"/>
        </w:rPr>
        <w:t>B．向鸡蛋清溶液中滴入几滴硫酸铜溶液，产生白色沉淀，加水后沉淀不溶解说明蛋白质发生了变性，故B正确；</w:t>
      </w:r>
    </w:p>
    <w:p w14:paraId="0189ACE2">
      <w:pPr>
        <w:shd w:val="clear" w:color="auto" w:fill="auto"/>
        <w:spacing w:line="360" w:lineRule="auto"/>
        <w:jc w:val="left"/>
        <w:textAlignment w:val="center"/>
        <w:rPr>
          <w:color w:val="FF0000"/>
          <w:sz w:val="21"/>
        </w:rPr>
      </w:pPr>
      <w:r>
        <w:rPr>
          <w:color w:val="FF0000"/>
          <w:sz w:val="21"/>
        </w:rPr>
        <w:t>C．次氯酸钠是强碱弱酸盐，在溶液中水解使溶液呈碱性，能使试纸变白，是因为次氯酸钠溶液具有漂白性，故C错误；</w:t>
      </w:r>
    </w:p>
    <w:p w14:paraId="13D7C73F">
      <w:pPr>
        <w:shd w:val="clear" w:color="auto" w:fill="auto"/>
        <w:spacing w:line="360" w:lineRule="auto"/>
        <w:jc w:val="left"/>
        <w:textAlignment w:val="center"/>
        <w:rPr>
          <w:color w:val="FF0000"/>
          <w:sz w:val="21"/>
        </w:rPr>
      </w:pPr>
      <w:r>
        <w:rPr>
          <w:color w:val="FF0000"/>
          <w:sz w:val="21"/>
        </w:rPr>
        <w:t>D．浓硝酸遇热易分解生成红棕色的二氧化氮、氧气和水，则将炽热的木炭与浓硝酸混合，产生红棕色气体不能说明浓硝酸被木炭还原成二氧化氮，故D错误；</w:t>
      </w:r>
    </w:p>
    <w:p w14:paraId="38B664A1">
      <w:pPr>
        <w:shd w:val="clear" w:color="auto" w:fill="auto"/>
        <w:spacing w:line="360" w:lineRule="auto"/>
        <w:jc w:val="left"/>
        <w:textAlignment w:val="center"/>
        <w:rPr>
          <w:color w:val="FF0000"/>
          <w:sz w:val="21"/>
        </w:rPr>
      </w:pPr>
      <w:r>
        <w:rPr>
          <w:color w:val="FF0000"/>
          <w:sz w:val="21"/>
        </w:rPr>
        <w:t>故选B。</w:t>
      </w:r>
    </w:p>
    <w:p w14:paraId="4E6F8841">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（2025·福建厦门·二模）</w:t>
      </w:r>
      <w:r>
        <w:rPr>
          <w:sz w:val="21"/>
        </w:rPr>
        <w:t>实验室制备广谱高效的氧化型杀菌剂二氯异氰尿酸钠</w:t>
      </w:r>
      <w:r>
        <w:object>
          <v:shape id="_x0000_i7206" o:spt="75" alt="eqId9a4218651c78af513273766fbf5642f0" type="#_x0000_t75" style="height:19.05pt;width:75.65pt;" o:ole="t" filled="f" o:preferrelative="t" stroked="f" coordsize="21600,21600">
            <v:path/>
            <v:fill on="f" focussize="0,0"/>
            <v:stroke on="f"/>
            <v:imagedata r:id="rId10263" o:title="eqId9a4218651c78af513273766fbf5642f0"/>
            <o:lock v:ext="edit" aspectratio="t"/>
            <w10:wrap type="none"/>
            <w10:anchorlock/>
          </v:shape>
          <o:OLEObject Type="Embed" ProgID="Equation.DSMT4" ShapeID="_x0000_i7206" DrawAspect="Content" ObjectID="_1468081906" r:id="rId10262">
            <o:LockedField>false</o:LockedField>
          </o:OLEObject>
        </w:object>
      </w:r>
      <w:r>
        <w:rPr>
          <w:sz w:val="21"/>
        </w:rPr>
        <w:t>，反应原理为</w:t>
      </w:r>
      <w:r>
        <w:object>
          <v:shape id="_x0000_i7207" o:spt="75" alt="eqId165c806ce8f2bdef3c4b6a56c139b1fa" type="#_x0000_t75" style="height:15.2pt;width:56.3pt;" o:ole="t" filled="f" o:preferrelative="t" stroked="f" coordsize="21600,21600">
            <v:path/>
            <v:fill on="f" focussize="0,0"/>
            <v:stroke on="f"/>
            <v:imagedata r:id="rId10265" o:title="eqId165c806ce8f2bdef3c4b6a56c139b1fa"/>
            <o:lock v:ext="edit" aspectratio="t"/>
            <w10:wrap type="none"/>
            <w10:anchorlock/>
          </v:shape>
          <o:OLEObject Type="Embed" ProgID="Equation.DSMT4" ShapeID="_x0000_i7207" DrawAspect="Content" ObjectID="_1468081907" r:id="rId10264">
            <o:LockedField>false</o:LockedField>
          </o:OLEObject>
        </w:object>
      </w:r>
      <w:r>
        <w:object>
          <v:shape id="_x0000_i7208" o:spt="75" alt="eqId159389b66f372bf2d96cbeabaa48c401" type="#_x0000_t75" style="height:29.65pt;width:194.45pt;" o:ole="t" filled="f" o:preferrelative="t" stroked="f" coordsize="21600,21600">
            <v:path/>
            <v:fill on="f" focussize="0,0"/>
            <v:stroke on="f"/>
            <v:imagedata r:id="rId10267" o:title="eqId159389b66f372bf2d96cbeabaa48c401"/>
            <o:lock v:ext="edit" aspectratio="t"/>
            <w10:wrap type="none"/>
            <w10:anchorlock/>
          </v:shape>
          <o:OLEObject Type="Embed" ProgID="Equation.DSMT4" ShapeID="_x0000_i7208" DrawAspect="Content" ObjectID="_1468081908" r:id="rId10266">
            <o:LockedField>false</o:LockedField>
          </o:OLEObject>
        </w:object>
      </w:r>
      <w:r>
        <w:rPr>
          <w:sz w:val="21"/>
        </w:rPr>
        <w:t>，装置如图(加热及夹持装置省略)。</w:t>
      </w:r>
    </w:p>
    <w:p w14:paraId="5405CDFA">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670685"/>
            <wp:effectExtent l="0" t="0" r="12065" b="5715"/>
            <wp:docPr id="580" name="图片 580" descr="@@@015585f3-6b84-46aa-8304-ccbf20b7d4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descr="@@@015585f3-6b84-46aa-8304-ccbf20b7d4d7"/>
                    <pic:cNvPicPr>
                      <a:picLocks noChangeAspect="1"/>
                    </pic:cNvPicPr>
                  </pic:nvPicPr>
                  <pic:blipFill>
                    <a:blip r:embed="rId10268"/>
                    <a:stretch>
                      <a:fillRect/>
                    </a:stretch>
                  </pic:blipFill>
                  <pic:spPr>
                    <a:xfrm>
                      <a:off x="0" y="0"/>
                      <a:ext cx="5276800" cy="1670711"/>
                    </a:xfrm>
                    <a:prstGeom prst="rect">
                      <a:avLst/>
                    </a:prstGeom>
                  </pic:spPr>
                </pic:pic>
              </a:graphicData>
            </a:graphic>
          </wp:inline>
        </w:drawing>
      </w:r>
    </w:p>
    <w:p w14:paraId="6E95A06A">
      <w:pPr>
        <w:shd w:val="clear" w:color="auto" w:fill="auto"/>
        <w:spacing w:line="360" w:lineRule="auto"/>
        <w:jc w:val="left"/>
        <w:textAlignment w:val="center"/>
        <w:rPr>
          <w:sz w:val="21"/>
        </w:rPr>
      </w:pPr>
      <w:r>
        <w:rPr>
          <w:sz w:val="21"/>
        </w:rPr>
        <w:t>已知：常温下，二氯异氰尿酸钠固体可溶于水，难溶于冰水。与相关步骤对应的操作或叙述错误的是</w:t>
      </w:r>
    </w:p>
    <w:tbl>
      <w:tblPr>
        <w:tblStyle w:val="6"/>
        <w:tblW w:w="8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70"/>
        <w:gridCol w:w="2424"/>
        <w:gridCol w:w="5501"/>
      </w:tblGrid>
      <w:tr w14:paraId="1D507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5942B9">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EB1F87">
            <w:pPr>
              <w:shd w:val="clear" w:color="auto" w:fill="auto"/>
              <w:spacing w:line="360" w:lineRule="auto"/>
              <w:jc w:val="left"/>
              <w:textAlignment w:val="center"/>
              <w:rPr>
                <w:sz w:val="21"/>
              </w:rPr>
            </w:pPr>
            <w:r>
              <w:rPr>
                <w:sz w:val="21"/>
              </w:rPr>
              <w:t>步骤</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67C123">
            <w:pPr>
              <w:shd w:val="clear" w:color="auto" w:fill="auto"/>
              <w:spacing w:line="360" w:lineRule="auto"/>
              <w:jc w:val="left"/>
              <w:textAlignment w:val="center"/>
              <w:rPr>
                <w:sz w:val="21"/>
              </w:rPr>
            </w:pPr>
            <w:r>
              <w:rPr>
                <w:sz w:val="21"/>
              </w:rPr>
              <w:t>操作或叙述</w:t>
            </w:r>
          </w:p>
        </w:tc>
      </w:tr>
      <w:tr w14:paraId="1F96C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20640A">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7F4327">
            <w:pPr>
              <w:shd w:val="clear" w:color="auto" w:fill="auto"/>
              <w:spacing w:line="360" w:lineRule="auto"/>
              <w:jc w:val="left"/>
              <w:textAlignment w:val="center"/>
              <w:rPr>
                <w:sz w:val="21"/>
              </w:rPr>
            </w:pPr>
            <w:r>
              <w:rPr>
                <w:sz w:val="21"/>
              </w:rPr>
              <w:t>Ⅰ．制备高浓度</w:t>
            </w:r>
            <w:r>
              <w:object>
                <v:shape id="_x0000_i7209" o:spt="75" alt="eqIdf4fcdce7444418a6bd89b0818fa2adbd" type="#_x0000_t75" style="height:12.7pt;width:33.4pt;" o:ole="t" filled="f" o:preferrelative="t" stroked="f" coordsize="21600,21600">
                  <v:path/>
                  <v:fill on="f" focussize="0,0"/>
                  <v:stroke on="f"/>
                  <v:imagedata r:id="rId10270" o:title="eqIdf4fcdce7444418a6bd89b0818fa2adbd"/>
                  <o:lock v:ext="edit" aspectratio="t"/>
                  <w10:wrap type="none"/>
                  <w10:anchorlock/>
                </v:shape>
                <o:OLEObject Type="Embed" ProgID="Equation.DSMT4" ShapeID="_x0000_i7209" DrawAspect="Content" ObjectID="_1468081909" r:id="rId10269">
                  <o:LockedField>false</o:LockedField>
                </o:OLEObject>
              </w:object>
            </w:r>
            <w:r>
              <w:rPr>
                <w:sz w:val="21"/>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D851AE">
            <w:pPr>
              <w:shd w:val="clear" w:color="auto" w:fill="auto"/>
              <w:spacing w:line="360" w:lineRule="auto"/>
              <w:jc w:val="left"/>
              <w:textAlignment w:val="center"/>
              <w:rPr>
                <w:sz w:val="21"/>
              </w:rPr>
            </w:pPr>
            <w:r>
              <w:rPr>
                <w:sz w:val="21"/>
              </w:rPr>
              <w:t>打开</w:t>
            </w:r>
            <w:r>
              <w:object>
                <v:shape id="_x0000_i7210" o:spt="75" alt="eqIdb3b87dbd5e79622e181601b641fa9f99" type="#_x0000_t75" style="height:13.85pt;width:13.15pt;" o:ole="t" filled="f" o:preferrelative="t" stroked="f" coordsize="21600,21600">
                  <v:path/>
                  <v:fill on="f" focussize="0,0"/>
                  <v:stroke on="f"/>
                  <v:imagedata r:id="rId8478" o:title="eqIdb3b87dbd5e79622e181601b641fa9f99"/>
                  <o:lock v:ext="edit" aspectratio="t"/>
                  <w10:wrap type="none"/>
                  <w10:anchorlock/>
                </v:shape>
                <o:OLEObject Type="Embed" ProgID="Equation.DSMT4" ShapeID="_x0000_i7210" DrawAspect="Content" ObjectID="_1468081910" r:id="rId10271">
                  <o:LockedField>false</o:LockedField>
                </o:OLEObject>
              </w:object>
            </w:r>
            <w:r>
              <w:rPr>
                <w:sz w:val="21"/>
              </w:rPr>
              <w:t>，快速滴加浓盐酸至②中溶液上方出现黄绿色气体，立即关闭</w:t>
            </w:r>
            <w:r>
              <w:object>
                <v:shape id="_x0000_i7211" o:spt="75" alt="eqIdb3b87dbd5e79622e181601b641fa9f99" type="#_x0000_t75" style="height:13.85pt;width:13.15pt;" o:ole="t" filled="f" o:preferrelative="t" stroked="f" coordsize="21600,21600">
                  <v:path/>
                  <v:fill on="f" focussize="0,0"/>
                  <v:stroke on="f"/>
                  <v:imagedata r:id="rId8478" o:title="eqIdb3b87dbd5e79622e181601b641fa9f99"/>
                  <o:lock v:ext="edit" aspectratio="t"/>
                  <w10:wrap type="none"/>
                  <w10:anchorlock/>
                </v:shape>
                <o:OLEObject Type="Embed" ProgID="Equation.DSMT4" ShapeID="_x0000_i7211" DrawAspect="Content" ObjectID="_1468081911" r:id="rId10272">
                  <o:LockedField>false</o:LockedField>
                </o:OLEObject>
              </w:object>
            </w:r>
          </w:p>
        </w:tc>
      </w:tr>
      <w:tr w14:paraId="56551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F36E95">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A6B6D8">
            <w:pPr>
              <w:shd w:val="clear" w:color="auto" w:fill="auto"/>
              <w:spacing w:line="360" w:lineRule="auto"/>
              <w:jc w:val="left"/>
              <w:textAlignment w:val="center"/>
              <w:rPr>
                <w:sz w:val="21"/>
              </w:rPr>
            </w:pPr>
            <w:r>
              <w:rPr>
                <w:sz w:val="21"/>
              </w:rPr>
              <w:t>Ⅱ．制备二氯异氰尿酸钠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2F075C">
            <w:pPr>
              <w:shd w:val="clear" w:color="auto" w:fill="auto"/>
              <w:spacing w:line="360" w:lineRule="auto"/>
              <w:jc w:val="left"/>
              <w:textAlignment w:val="center"/>
              <w:rPr>
                <w:sz w:val="21"/>
              </w:rPr>
            </w:pPr>
            <w:r>
              <w:rPr>
                <w:sz w:val="21"/>
              </w:rPr>
              <w:t>打开</w:t>
            </w:r>
            <w:r>
              <w:object>
                <v:shape id="_x0000_i7212" o:spt="75" alt="eqIde42342d1979557adc1384a39c5076520" type="#_x0000_t75" style="height:16.05pt;width:14.05pt;" o:ole="t" filled="f" o:preferrelative="t" stroked="f" coordsize="21600,21600">
                  <v:path/>
                  <v:fill on="f" focussize="0,0"/>
                  <v:stroke on="f"/>
                  <v:imagedata r:id="rId10048" o:title="eqIde42342d1979557adc1384a39c5076520"/>
                  <o:lock v:ext="edit" aspectratio="t"/>
                  <w10:wrap type="none"/>
                  <w10:anchorlock/>
                </v:shape>
                <o:OLEObject Type="Embed" ProgID="Equation.DSMT4" ShapeID="_x0000_i7212" DrawAspect="Content" ObjectID="_1468081912" r:id="rId10273">
                  <o:LockedField>false</o:LockedField>
                </o:OLEObject>
              </w:object>
            </w:r>
            <w:r>
              <w:rPr>
                <w:sz w:val="21"/>
              </w:rPr>
              <w:t>，滴加溶液至②中气体颜色变浅，关闭</w:t>
            </w:r>
            <w:r>
              <w:object>
                <v:shape id="_x0000_i7213" o:spt="75" alt="eqIde42342d1979557adc1384a39c5076520" type="#_x0000_t75" style="height:16.05pt;width:14.05pt;" o:ole="t" filled="f" o:preferrelative="t" stroked="f" coordsize="21600,21600">
                  <v:path/>
                  <v:fill on="f" focussize="0,0"/>
                  <v:stroke on="f"/>
                  <v:imagedata r:id="rId10048" o:title="eqIde42342d1979557adc1384a39c5076520"/>
                  <o:lock v:ext="edit" aspectratio="t"/>
                  <w10:wrap type="none"/>
                  <w10:anchorlock/>
                </v:shape>
                <o:OLEObject Type="Embed" ProgID="Equation.DSMT4" ShapeID="_x0000_i7213" DrawAspect="Content" ObjectID="_1468081913" r:id="rId10274">
                  <o:LockedField>false</o:LockedField>
                </o:OLEObject>
              </w:object>
            </w:r>
            <w:r>
              <w:rPr>
                <w:sz w:val="21"/>
              </w:rPr>
              <w:t>，重复步骤Ⅰ、Ⅱ若干次</w:t>
            </w:r>
          </w:p>
        </w:tc>
      </w:tr>
      <w:tr w14:paraId="4C91B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9901E1">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2477AB">
            <w:pPr>
              <w:shd w:val="clear" w:color="auto" w:fill="auto"/>
              <w:spacing w:line="360" w:lineRule="auto"/>
              <w:jc w:val="left"/>
              <w:textAlignment w:val="center"/>
              <w:rPr>
                <w:sz w:val="21"/>
              </w:rPr>
            </w:pPr>
            <w:r>
              <w:rPr>
                <w:sz w:val="21"/>
              </w:rPr>
              <w:t>Ⅲ．处理残余氯气</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C0B9E3">
            <w:pPr>
              <w:shd w:val="clear" w:color="auto" w:fill="auto"/>
              <w:spacing w:line="360" w:lineRule="auto"/>
              <w:jc w:val="left"/>
              <w:textAlignment w:val="center"/>
              <w:rPr>
                <w:sz w:val="21"/>
              </w:rPr>
            </w:pPr>
            <w:r>
              <w:rPr>
                <w:sz w:val="21"/>
              </w:rPr>
              <w:t>打开</w:t>
            </w:r>
            <w:r>
              <w:object>
                <v:shape id="_x0000_i7214" o:spt="75" alt="eqId71e7704492116d4c017f8d436a81d287" type="#_x0000_t75" style="height:15.8pt;width:14.05pt;" o:ole="t" filled="f" o:preferrelative="t" stroked="f" coordsize="21600,21600">
                  <v:path/>
                  <v:fill on="f" focussize="0,0"/>
                  <v:stroke on="f"/>
                  <v:imagedata r:id="rId10276" o:title="eqId71e7704492116d4c017f8d436a81d287"/>
                  <o:lock v:ext="edit" aspectratio="t"/>
                  <w10:wrap type="none"/>
                  <w10:anchorlock/>
                </v:shape>
                <o:OLEObject Type="Embed" ProgID="Equation.DSMT4" ShapeID="_x0000_i7214" DrawAspect="Content" ObjectID="_1468081914" r:id="rId10275">
                  <o:LockedField>false</o:LockedField>
                </o:OLEObject>
              </w:object>
            </w:r>
            <w:r>
              <w:rPr>
                <w:sz w:val="21"/>
              </w:rPr>
              <w:t>，通入</w:t>
            </w:r>
            <w:r>
              <w:object>
                <v:shape id="_x0000_i7215" o:spt="75" alt="eqIdf5547e0098754a8e3f31bae5d5bcb4dd" type="#_x0000_t75" style="height:15.6pt;width:14.95pt;" o:ole="t" filled="f" o:preferrelative="t" stroked="f" coordsize="21600,21600">
                  <v:path/>
                  <v:fill on="f" focussize="0,0"/>
                  <v:stroke on="f"/>
                  <v:imagedata r:id="rId10278" o:title="eqIdf5547e0098754a8e3f31bae5d5bcb4dd"/>
                  <o:lock v:ext="edit" aspectratio="t"/>
                  <w10:wrap type="none"/>
                  <w10:anchorlock/>
                </v:shape>
                <o:OLEObject Type="Embed" ProgID="Equation.DSMT4" ShapeID="_x0000_i7215" DrawAspect="Content" ObjectID="_1468081915" r:id="rId10277">
                  <o:LockedField>false</o:LockedField>
                </o:OLEObject>
              </w:object>
            </w:r>
            <w:r>
              <w:rPr>
                <w:sz w:val="21"/>
              </w:rPr>
              <w:t>至装置内黄绿色气体消失，关闭</w:t>
            </w:r>
            <w:r>
              <w:object>
                <v:shape id="_x0000_i7216" o:spt="75" alt="eqId71e7704492116d4c017f8d436a81d287" type="#_x0000_t75" style="height:15.8pt;width:14.05pt;" o:ole="t" filled="f" o:preferrelative="t" stroked="f" coordsize="21600,21600">
                  <v:path/>
                  <v:fill on="f" focussize="0,0"/>
                  <v:stroke on="f"/>
                  <v:imagedata r:id="rId10276" o:title="eqId71e7704492116d4c017f8d436a81d287"/>
                  <o:lock v:ext="edit" aspectratio="t"/>
                  <w10:wrap type="none"/>
                  <w10:anchorlock/>
                </v:shape>
                <o:OLEObject Type="Embed" ProgID="Equation.DSMT4" ShapeID="_x0000_i7216" DrawAspect="Content" ObjectID="_1468081916" r:id="rId10279">
                  <o:LockedField>false</o:LockedField>
                </o:OLEObject>
              </w:object>
            </w:r>
          </w:p>
        </w:tc>
      </w:tr>
      <w:tr w14:paraId="59F9C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677B8D">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C08C8F">
            <w:pPr>
              <w:shd w:val="clear" w:color="auto" w:fill="auto"/>
              <w:spacing w:line="360" w:lineRule="auto"/>
              <w:jc w:val="left"/>
              <w:textAlignment w:val="center"/>
              <w:rPr>
                <w:sz w:val="21"/>
              </w:rPr>
            </w:pPr>
            <w:r>
              <w:rPr>
                <w:sz w:val="21"/>
              </w:rPr>
              <w:t>Ⅳ．获得二氯异氰尿酸钠晶体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54DA36">
            <w:pPr>
              <w:shd w:val="clear" w:color="auto" w:fill="auto"/>
              <w:spacing w:line="360" w:lineRule="auto"/>
              <w:jc w:val="left"/>
              <w:textAlignment w:val="center"/>
              <w:rPr>
                <w:sz w:val="21"/>
              </w:rPr>
            </w:pPr>
            <w:r>
              <w:rPr>
                <w:sz w:val="21"/>
              </w:rPr>
              <w:t>将②置于冰水浴中冷却，过滤，冰水洗涤，低温干燥得到产品</w:t>
            </w:r>
          </w:p>
        </w:tc>
      </w:tr>
    </w:tbl>
    <w:p w14:paraId="40FDBC59">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8743DDD">
      <w:pPr>
        <w:shd w:val="clear" w:color="auto" w:fill="auto"/>
        <w:spacing w:line="360" w:lineRule="auto"/>
        <w:jc w:val="left"/>
        <w:textAlignment w:val="center"/>
        <w:rPr>
          <w:color w:val="FF0000"/>
          <w:sz w:val="21"/>
        </w:rPr>
      </w:pPr>
      <w:r>
        <w:rPr>
          <w:color w:val="FF0000"/>
          <w:sz w:val="21"/>
        </w:rPr>
        <w:t>【答案】A</w:t>
      </w:r>
    </w:p>
    <w:p w14:paraId="19574282">
      <w:pPr>
        <w:shd w:val="clear" w:color="auto" w:fill="auto"/>
        <w:spacing w:line="360" w:lineRule="auto"/>
        <w:jc w:val="left"/>
        <w:textAlignment w:val="center"/>
        <w:rPr>
          <w:color w:val="FF0000"/>
          <w:sz w:val="21"/>
        </w:rPr>
      </w:pPr>
      <w:r>
        <w:rPr>
          <w:color w:val="FF0000"/>
          <w:sz w:val="21"/>
        </w:rPr>
        <w:t>【详解】A．滴加浓盐酸应该缓慢，减少其挥发，当液面上方出现黄绿色气体时说明氯气过量已将氢氧化钠转化为次氯酸钠；在反应过程中仍不断通入Cl</w:t>
      </w:r>
      <w:r>
        <w:rPr>
          <w:color w:val="FF0000"/>
          <w:sz w:val="21"/>
          <w:vertAlign w:val="subscript"/>
        </w:rPr>
        <w:t>2</w:t>
      </w:r>
      <w:r>
        <w:rPr>
          <w:color w:val="FF0000"/>
          <w:sz w:val="21"/>
        </w:rPr>
        <w:t>，目的是使②中反应生成的NaOH继续反应，提高原料利用率，故A错误；</w:t>
      </w:r>
    </w:p>
    <w:p w14:paraId="51627181">
      <w:pPr>
        <w:shd w:val="clear" w:color="auto" w:fill="auto"/>
        <w:spacing w:line="360" w:lineRule="auto"/>
        <w:jc w:val="left"/>
        <w:textAlignment w:val="center"/>
        <w:rPr>
          <w:color w:val="FF0000"/>
          <w:sz w:val="21"/>
        </w:rPr>
      </w:pPr>
      <w:r>
        <w:rPr>
          <w:color w:val="FF0000"/>
          <w:sz w:val="21"/>
        </w:rPr>
        <w:t>B．向②中加入</w:t>
      </w:r>
      <w:r>
        <w:rPr>
          <w:color w:val="FF0000"/>
        </w:rPr>
        <w:object>
          <v:shape id="_x0000_i7217" o:spt="75" alt="eqId35a88a8ef117855ead6b8405a33bde81" type="#_x0000_t75" style="height:15.95pt;width:47.5pt;" o:ole="t" filled="f" o:preferrelative="t" stroked="f" coordsize="21600,21600">
            <v:path/>
            <v:fill on="f" focussize="0,0"/>
            <v:stroke on="f"/>
            <v:imagedata r:id="rId10281" o:title="eqId35a88a8ef117855ead6b8405a33bde81"/>
            <o:lock v:ext="edit" aspectratio="t"/>
            <w10:wrap type="none"/>
            <w10:anchorlock/>
          </v:shape>
          <o:OLEObject Type="Embed" ProgID="Equation.DSMT4" ShapeID="_x0000_i7217" DrawAspect="Content" ObjectID="_1468081917" r:id="rId10280">
            <o:LockedField>false</o:LockedField>
          </o:OLEObject>
        </w:object>
      </w:r>
      <w:r>
        <w:rPr>
          <w:color w:val="FF0000"/>
          <w:sz w:val="21"/>
        </w:rPr>
        <w:t>吡啶溶液，与NaClO溶液反应生成产物，滴加溶液至②中气体颜色变浅，关闭K</w:t>
      </w:r>
      <w:r>
        <w:rPr>
          <w:color w:val="FF0000"/>
          <w:sz w:val="21"/>
          <w:vertAlign w:val="subscript"/>
        </w:rPr>
        <w:t>3</w:t>
      </w:r>
      <w:r>
        <w:rPr>
          <w:color w:val="FF0000"/>
          <w:sz w:val="21"/>
        </w:rPr>
        <w:t>，继续通入Cl</w:t>
      </w:r>
      <w:r>
        <w:rPr>
          <w:color w:val="FF0000"/>
          <w:sz w:val="21"/>
          <w:vertAlign w:val="subscript"/>
        </w:rPr>
        <w:t>2</w:t>
      </w:r>
      <w:r>
        <w:rPr>
          <w:color w:val="FF0000"/>
          <w:sz w:val="21"/>
        </w:rPr>
        <w:t>，将NaOH继续反应，所以需重复步骤Ⅰ、Ⅱ若干次，故B正确；</w:t>
      </w:r>
    </w:p>
    <w:p w14:paraId="55D3389F">
      <w:pPr>
        <w:shd w:val="clear" w:color="auto" w:fill="auto"/>
        <w:spacing w:line="360" w:lineRule="auto"/>
        <w:jc w:val="left"/>
        <w:textAlignment w:val="center"/>
        <w:rPr>
          <w:color w:val="FF0000"/>
          <w:sz w:val="21"/>
        </w:rPr>
      </w:pPr>
      <w:r>
        <w:rPr>
          <w:color w:val="FF0000"/>
          <w:sz w:val="21"/>
        </w:rPr>
        <w:t>C．打开K</w:t>
      </w:r>
      <w:r>
        <w:rPr>
          <w:color w:val="FF0000"/>
          <w:sz w:val="21"/>
          <w:vertAlign w:val="subscript"/>
        </w:rPr>
        <w:t>1</w:t>
      </w:r>
      <w:r>
        <w:rPr>
          <w:color w:val="FF0000"/>
          <w:sz w:val="21"/>
        </w:rPr>
        <w:t>通入N</w:t>
      </w:r>
      <w:r>
        <w:rPr>
          <w:color w:val="FF0000"/>
          <w:sz w:val="21"/>
          <w:vertAlign w:val="subscript"/>
        </w:rPr>
        <w:t>2</w:t>
      </w:r>
      <w:r>
        <w:rPr>
          <w:color w:val="FF0000"/>
          <w:sz w:val="21"/>
        </w:rPr>
        <w:t>的目的是将装置内残余的Cl</w:t>
      </w:r>
      <w:r>
        <w:rPr>
          <w:color w:val="FF0000"/>
          <w:sz w:val="21"/>
          <w:vertAlign w:val="subscript"/>
        </w:rPr>
        <w:t>2</w:t>
      </w:r>
      <w:r>
        <w:rPr>
          <w:color w:val="FF0000"/>
          <w:sz w:val="21"/>
        </w:rPr>
        <w:t>赶入吸收装置被完全吸收，故C正确；</w:t>
      </w:r>
    </w:p>
    <w:p w14:paraId="65643A90">
      <w:pPr>
        <w:shd w:val="clear" w:color="auto" w:fill="auto"/>
        <w:spacing w:line="360" w:lineRule="auto"/>
        <w:jc w:val="left"/>
        <w:textAlignment w:val="center"/>
        <w:rPr>
          <w:color w:val="FF0000"/>
          <w:sz w:val="21"/>
        </w:rPr>
      </w:pPr>
      <w:r>
        <w:rPr>
          <w:color w:val="FF0000"/>
          <w:sz w:val="21"/>
        </w:rPr>
        <w:t>D．常温下，二氯异氰尿酸钠固体可溶于水，难溶于冰水，故将②置于冰水浴中冷却，过滤，冰水洗涤，低温干燥得到产品，故D正确；</w:t>
      </w:r>
    </w:p>
    <w:p w14:paraId="4622C2AC">
      <w:pPr>
        <w:shd w:val="clear" w:color="auto" w:fill="auto"/>
        <w:spacing w:line="360" w:lineRule="auto"/>
        <w:jc w:val="left"/>
        <w:textAlignment w:val="center"/>
        <w:rPr>
          <w:color w:val="FF0000"/>
          <w:sz w:val="21"/>
        </w:rPr>
      </w:pPr>
      <w:r>
        <w:rPr>
          <w:color w:val="FF0000"/>
          <w:sz w:val="21"/>
        </w:rPr>
        <w:t>答案选A。</w:t>
      </w:r>
    </w:p>
    <w:p w14:paraId="5C224219">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（2025·贵州毕节·二模）</w:t>
      </w:r>
      <w:r>
        <w:rPr>
          <w:sz w:val="21"/>
        </w:rPr>
        <w:t>下列装置不能达到实验目的的是</w:t>
      </w:r>
    </w:p>
    <w:p w14:paraId="3E99431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261110"/>
            <wp:effectExtent l="0" t="0" r="12065" b="3810"/>
            <wp:docPr id="581" name="图片 581" descr="@@@85e2a1a7-64c3-4d63-abb5-9e9e881e9d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descr="@@@85e2a1a7-64c3-4d63-abb5-9e9e881e9da8"/>
                    <pic:cNvPicPr>
                      <a:picLocks noChangeAspect="1"/>
                    </pic:cNvPicPr>
                  </pic:nvPicPr>
                  <pic:blipFill>
                    <a:blip r:embed="rId10282"/>
                    <a:stretch>
                      <a:fillRect/>
                    </a:stretch>
                  </pic:blipFill>
                  <pic:spPr>
                    <a:xfrm>
                      <a:off x="0" y="0"/>
                      <a:ext cx="5276800" cy="1261284"/>
                    </a:xfrm>
                    <a:prstGeom prst="rect">
                      <a:avLst/>
                    </a:prstGeom>
                  </pic:spPr>
                </pic:pic>
              </a:graphicData>
            </a:graphic>
          </wp:inline>
        </w:drawing>
      </w:r>
    </w:p>
    <w:p w14:paraId="20F213C7">
      <w:pPr>
        <w:shd w:val="clear" w:color="auto" w:fill="auto"/>
        <w:tabs>
          <w:tab w:val="left" w:pos="4156"/>
        </w:tabs>
        <w:spacing w:line="360" w:lineRule="auto"/>
        <w:ind w:left="380"/>
        <w:jc w:val="left"/>
        <w:textAlignment w:val="center"/>
        <w:rPr>
          <w:sz w:val="21"/>
        </w:rPr>
      </w:pPr>
      <w:r>
        <w:rPr>
          <w:sz w:val="21"/>
        </w:rPr>
        <w:t>A．装置甲可用于提纯胡萝卜素</w:t>
      </w:r>
      <w:r>
        <w:rPr>
          <w:sz w:val="21"/>
        </w:rPr>
        <w:tab/>
      </w:r>
      <w:r>
        <w:rPr>
          <w:sz w:val="21"/>
        </w:rPr>
        <w:t>B．装置乙可用于验证铁的吸氧腐蚀</w:t>
      </w:r>
    </w:p>
    <w:p w14:paraId="2C7296E8">
      <w:pPr>
        <w:shd w:val="clear" w:color="auto" w:fill="auto"/>
        <w:tabs>
          <w:tab w:val="left" w:pos="4156"/>
        </w:tabs>
        <w:spacing w:line="360" w:lineRule="auto"/>
        <w:ind w:left="380"/>
        <w:jc w:val="left"/>
        <w:textAlignment w:val="center"/>
        <w:rPr>
          <w:sz w:val="21"/>
        </w:rPr>
      </w:pPr>
      <w:r>
        <w:rPr>
          <w:sz w:val="21"/>
        </w:rPr>
        <w:t>C．装置丙可用于检验干燥的氯气是否具有漂白性</w:t>
      </w:r>
      <w:r>
        <w:rPr>
          <w:sz w:val="21"/>
        </w:rPr>
        <w:tab/>
      </w:r>
      <w:r>
        <w:rPr>
          <w:sz w:val="21"/>
        </w:rPr>
        <w:t>D．装置丁可用于比较碳酸钠和碳酸氢钠的稳定性</w:t>
      </w:r>
    </w:p>
    <w:p w14:paraId="4A8309F9">
      <w:pPr>
        <w:shd w:val="clear" w:color="auto" w:fill="auto"/>
        <w:spacing w:line="360" w:lineRule="auto"/>
        <w:jc w:val="left"/>
        <w:textAlignment w:val="center"/>
        <w:rPr>
          <w:color w:val="FF0000"/>
          <w:sz w:val="21"/>
        </w:rPr>
      </w:pPr>
      <w:r>
        <w:rPr>
          <w:color w:val="FF0000"/>
          <w:sz w:val="21"/>
        </w:rPr>
        <w:t>【答案】C</w:t>
      </w:r>
    </w:p>
    <w:p w14:paraId="66A13C09">
      <w:pPr>
        <w:shd w:val="clear" w:color="auto" w:fill="auto"/>
        <w:spacing w:line="360" w:lineRule="auto"/>
        <w:jc w:val="left"/>
        <w:textAlignment w:val="center"/>
        <w:rPr>
          <w:color w:val="FF0000"/>
          <w:sz w:val="21"/>
        </w:rPr>
      </w:pPr>
      <w:r>
        <w:rPr>
          <w:color w:val="FF0000"/>
          <w:sz w:val="21"/>
        </w:rPr>
        <w:t>【详解】A．装置甲是利用胡萝卜素与杂质在硅胶（固定相）和溶剂（流动相）中的分配差异来提纯胡萝卜素，A能达到实验目的；</w:t>
      </w:r>
    </w:p>
    <w:p w14:paraId="5BC14053">
      <w:pPr>
        <w:shd w:val="clear" w:color="auto" w:fill="auto"/>
        <w:spacing w:line="360" w:lineRule="auto"/>
        <w:jc w:val="left"/>
        <w:textAlignment w:val="center"/>
        <w:rPr>
          <w:color w:val="FF0000"/>
          <w:sz w:val="21"/>
        </w:rPr>
      </w:pPr>
      <w:r>
        <w:rPr>
          <w:color w:val="FF0000"/>
          <w:sz w:val="21"/>
        </w:rPr>
        <w:t>B．铁在中性食盐水（吸氧腐蚀条件）下，试管内氧气被消耗，压强减小，通过导管中红墨水液面上升可验证铁的吸氧腐蚀，B能达到实验目的；</w:t>
      </w:r>
    </w:p>
    <w:p w14:paraId="19E9B46F">
      <w:pPr>
        <w:shd w:val="clear" w:color="auto" w:fill="auto"/>
        <w:spacing w:line="360" w:lineRule="auto"/>
        <w:jc w:val="left"/>
        <w:textAlignment w:val="center"/>
        <w:rPr>
          <w:color w:val="FF0000"/>
          <w:sz w:val="21"/>
        </w:rPr>
      </w:pPr>
      <w:r>
        <w:rPr>
          <w:color w:val="FF0000"/>
          <w:sz w:val="21"/>
        </w:rPr>
        <w:t>C．氯气先通过NaOH溶液，氯气会与NaOH溶液发生反应，无法得到干燥氯气，不能检验干燥的氯气是否具有漂白性，C不能达到实验目的；</w:t>
      </w:r>
    </w:p>
    <w:p w14:paraId="65488D73">
      <w:pPr>
        <w:shd w:val="clear" w:color="auto" w:fill="auto"/>
        <w:spacing w:line="360" w:lineRule="auto"/>
        <w:jc w:val="left"/>
        <w:textAlignment w:val="center"/>
        <w:rPr>
          <w:color w:val="FF0000"/>
          <w:sz w:val="21"/>
        </w:rPr>
      </w:pPr>
      <w:r>
        <w:rPr>
          <w:color w:val="FF0000"/>
          <w:sz w:val="21"/>
        </w:rPr>
        <w:t>D．碳酸氢钠受热分解产生二氧化碳，使澄清石灰水变浑浊，碳酸钠受热不分解，碳酸钠比碳酸氢钠稳定，可用于比较碳酸钠和碳酸氢钠的稳定性，D能达到实验目的；</w:t>
      </w:r>
    </w:p>
    <w:p w14:paraId="1A2C6032">
      <w:pPr>
        <w:shd w:val="clear" w:color="auto" w:fill="auto"/>
        <w:spacing w:line="360" w:lineRule="auto"/>
        <w:jc w:val="left"/>
        <w:textAlignment w:val="center"/>
        <w:rPr>
          <w:color w:val="FF0000"/>
          <w:sz w:val="21"/>
        </w:rPr>
      </w:pPr>
      <w:r>
        <w:rPr>
          <w:color w:val="FF0000"/>
          <w:sz w:val="21"/>
        </w:rPr>
        <w:t>答案选C。</w:t>
      </w:r>
    </w:p>
    <w:p w14:paraId="3E9FE91C">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（2025·江西景德镇·二模）</w:t>
      </w:r>
      <w:r>
        <w:rPr>
          <w:sz w:val="21"/>
        </w:rPr>
        <w:t>下列实验方案设计能达到实验目的的是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3098"/>
        <w:gridCol w:w="4793"/>
      </w:tblGrid>
      <w:tr w14:paraId="02E29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79301E">
            <w:pPr>
              <w:shd w:val="clear" w:color="auto" w:fill="auto"/>
              <w:spacing w:line="360" w:lineRule="auto"/>
              <w:jc w:val="left"/>
              <w:textAlignment w:val="center"/>
              <w:rPr>
                <w:sz w:val="21"/>
              </w:rPr>
            </w:pPr>
            <w:r>
              <w:rPr>
                <w:sz w:val="21"/>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7C439E">
            <w:pPr>
              <w:shd w:val="clear" w:color="auto" w:fill="auto"/>
              <w:spacing w:line="360" w:lineRule="auto"/>
              <w:jc w:val="left"/>
              <w:textAlignment w:val="center"/>
              <w:rPr>
                <w:sz w:val="21"/>
              </w:rPr>
            </w:pPr>
            <w:r>
              <w:rPr>
                <w:sz w:val="21"/>
              </w:rPr>
              <w:t>实验目的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54E654">
            <w:pPr>
              <w:shd w:val="clear" w:color="auto" w:fill="auto"/>
              <w:spacing w:line="360" w:lineRule="auto"/>
              <w:jc w:val="left"/>
              <w:textAlignment w:val="center"/>
              <w:rPr>
                <w:sz w:val="21"/>
              </w:rPr>
            </w:pPr>
            <w:r>
              <w:rPr>
                <w:sz w:val="21"/>
              </w:rPr>
              <w:t>实验方案</w:t>
            </w:r>
          </w:p>
        </w:tc>
      </w:tr>
      <w:tr w14:paraId="138EC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523D13">
            <w:pPr>
              <w:shd w:val="clear" w:color="auto" w:fill="auto"/>
              <w:spacing w:line="360" w:lineRule="auto"/>
              <w:jc w:val="left"/>
              <w:textAlignment w:val="center"/>
              <w:rPr>
                <w:sz w:val="21"/>
              </w:rPr>
            </w:pPr>
            <w:r>
              <w:rPr>
                <w:sz w:val="21"/>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666E5D">
            <w:pPr>
              <w:shd w:val="clear" w:color="auto" w:fill="auto"/>
              <w:spacing w:line="360" w:lineRule="auto"/>
              <w:jc w:val="left"/>
              <w:textAlignment w:val="center"/>
              <w:rPr>
                <w:sz w:val="21"/>
              </w:rPr>
            </w:pPr>
            <w:r>
              <w:rPr>
                <w:sz w:val="21"/>
              </w:rPr>
              <w:t>测定小苏打的纯度(杂质不反应)</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E473C8">
            <w:pPr>
              <w:shd w:val="clear" w:color="auto" w:fill="auto"/>
              <w:spacing w:line="360" w:lineRule="auto"/>
              <w:jc w:val="left"/>
              <w:textAlignment w:val="center"/>
              <w:rPr>
                <w:sz w:val="21"/>
              </w:rPr>
            </w:pPr>
            <w:r>
              <w:rPr>
                <w:sz w:val="21"/>
              </w:rPr>
              <w:t>取样溶解、加入足量</w:t>
            </w:r>
            <w:r>
              <w:object>
                <v:shape id="_x0000_i7218" o:spt="75" alt="eqId388fdfb236c5196bcfbe821d7712f13f" type="#_x0000_t75" style="height:15.7pt;width:28.15pt;" o:ole="t" filled="f" o:preferrelative="t" stroked="f" coordsize="21600,21600">
                  <v:path/>
                  <v:fill on="f" focussize="0,0"/>
                  <v:stroke on="f"/>
                  <v:imagedata r:id="rId58" o:title="eqId388fdfb236c5196bcfbe821d7712f13f"/>
                  <o:lock v:ext="edit" aspectratio="t"/>
                  <w10:wrap type="none"/>
                  <w10:anchorlock/>
                </v:shape>
                <o:OLEObject Type="Embed" ProgID="Equation.DSMT4" ShapeID="_x0000_i7218" DrawAspect="Content" ObjectID="_1468081918" r:id="rId10283">
                  <o:LockedField>false</o:LockedField>
                </o:OLEObject>
              </w:object>
            </w:r>
            <w:r>
              <w:rPr>
                <w:sz w:val="21"/>
              </w:rPr>
              <w:t>，测定生成沉淀的质量</w:t>
            </w:r>
          </w:p>
        </w:tc>
      </w:tr>
      <w:tr w14:paraId="03CF2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60EFFF">
            <w:pPr>
              <w:shd w:val="clear" w:color="auto" w:fill="auto"/>
              <w:spacing w:line="360" w:lineRule="auto"/>
              <w:jc w:val="left"/>
              <w:textAlignment w:val="center"/>
              <w:rPr>
                <w:sz w:val="21"/>
              </w:rPr>
            </w:pPr>
            <w:r>
              <w:rPr>
                <w:sz w:val="21"/>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B86EE6">
            <w:pPr>
              <w:shd w:val="clear" w:color="auto" w:fill="auto"/>
              <w:spacing w:line="360" w:lineRule="auto"/>
              <w:jc w:val="left"/>
              <w:textAlignment w:val="center"/>
              <w:rPr>
                <w:sz w:val="21"/>
              </w:rPr>
            </w:pPr>
            <w:r>
              <w:rPr>
                <w:sz w:val="21"/>
              </w:rPr>
              <w:t>检验</w:t>
            </w:r>
            <w:r>
              <w:object>
                <v:shape id="_x0000_i7219" o:spt="75" alt="eqIda43bbdf6631c9ad00bfb2fb2b901a839" type="#_x0000_t75" style="height:16.75pt;width:36.9pt;" o:ole="t" filled="f" o:preferrelative="t" stroked="f" coordsize="21600,21600">
                  <v:path/>
                  <v:fill on="f" focussize="0,0"/>
                  <v:stroke on="f"/>
                  <v:imagedata r:id="rId10003" o:title="eqIda43bbdf6631c9ad00bfb2fb2b901a839"/>
                  <o:lock v:ext="edit" aspectratio="t"/>
                  <w10:wrap type="none"/>
                  <w10:anchorlock/>
                </v:shape>
                <o:OLEObject Type="Embed" ProgID="Equation.DSMT4" ShapeID="_x0000_i7219" DrawAspect="Content" ObjectID="_1468081919" r:id="rId10284">
                  <o:LockedField>false</o:LockedField>
                </o:OLEObject>
              </w:object>
            </w:r>
            <w:r>
              <w:rPr>
                <w:sz w:val="21"/>
              </w:rPr>
              <w:t>样品是否变质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76A077">
            <w:pPr>
              <w:shd w:val="clear" w:color="auto" w:fill="auto"/>
              <w:spacing w:line="360" w:lineRule="auto"/>
              <w:jc w:val="left"/>
              <w:textAlignment w:val="center"/>
              <w:rPr>
                <w:sz w:val="21"/>
              </w:rPr>
            </w:pPr>
            <w:r>
              <w:rPr>
                <w:sz w:val="21"/>
              </w:rPr>
              <w:t>加入盐酸看是否产生气泡</w:t>
            </w:r>
          </w:p>
        </w:tc>
      </w:tr>
      <w:tr w14:paraId="0D36F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B862D2">
            <w:pPr>
              <w:shd w:val="clear" w:color="auto" w:fill="auto"/>
              <w:spacing w:line="360" w:lineRule="auto"/>
              <w:jc w:val="left"/>
              <w:textAlignment w:val="center"/>
              <w:rPr>
                <w:sz w:val="21"/>
              </w:rPr>
            </w:pPr>
            <w:r>
              <w:rPr>
                <w:sz w:val="21"/>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5383E0">
            <w:pPr>
              <w:shd w:val="clear" w:color="auto" w:fill="auto"/>
              <w:spacing w:line="360" w:lineRule="auto"/>
              <w:jc w:val="left"/>
              <w:textAlignment w:val="center"/>
              <w:rPr>
                <w:sz w:val="21"/>
              </w:rPr>
            </w:pPr>
            <w:r>
              <w:rPr>
                <w:sz w:val="21"/>
              </w:rPr>
              <w:t>证明酸性</w:t>
            </w:r>
            <w:r>
              <w:object>
                <v:shape id="_x0000_i7220" o:spt="75" alt="eqIdaf0c1cec732e7cdf9f5825087a92fd47" type="#_x0000_t75" style="height:15.7pt;width:69.45pt;" o:ole="t" filled="f" o:preferrelative="t" stroked="f" coordsize="21600,21600">
                  <v:path/>
                  <v:fill on="f" focussize="0,0"/>
                  <v:stroke on="f"/>
                  <v:imagedata r:id="rId10286" o:title="eqIdaf0c1cec732e7cdf9f5825087a92fd47"/>
                  <o:lock v:ext="edit" aspectratio="t"/>
                  <w10:wrap type="none"/>
                  <w10:anchorlock/>
                </v:shape>
                <o:OLEObject Type="Embed" ProgID="Equation.DSMT4" ShapeID="_x0000_i7220" DrawAspect="Content" ObjectID="_1468081920" r:id="rId1028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A08198">
            <w:pPr>
              <w:shd w:val="clear" w:color="auto" w:fill="auto"/>
              <w:spacing w:line="360" w:lineRule="auto"/>
              <w:jc w:val="left"/>
              <w:textAlignment w:val="center"/>
              <w:rPr>
                <w:sz w:val="21"/>
              </w:rPr>
            </w:pPr>
            <w:r>
              <w:rPr>
                <w:sz w:val="21"/>
              </w:rPr>
              <w:t>将</w:t>
            </w:r>
            <w:r>
              <w:object>
                <v:shape id="_x0000_i7221"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7221" DrawAspect="Content" ObjectID="_1468081921" r:id="rId10287">
                  <o:LockedField>false</o:LockedField>
                </o:OLEObject>
              </w:object>
            </w:r>
            <w:r>
              <w:rPr>
                <w:sz w:val="21"/>
              </w:rPr>
              <w:t>通入</w:t>
            </w:r>
            <w:r>
              <w:object>
                <v:shape id="_x0000_i7222" o:spt="75" alt="eqIdf4fcdce7444418a6bd89b0818fa2adbd" type="#_x0000_t75" style="height:12.7pt;width:33.4pt;" o:ole="t" filled="f" o:preferrelative="t" stroked="f" coordsize="21600,21600">
                  <v:path/>
                  <v:fill on="f" focussize="0,0"/>
                  <v:stroke on="f"/>
                  <v:imagedata r:id="rId10270" o:title="eqIdf4fcdce7444418a6bd89b0818fa2adbd"/>
                  <o:lock v:ext="edit" aspectratio="t"/>
                  <w10:wrap type="none"/>
                  <w10:anchorlock/>
                </v:shape>
                <o:OLEObject Type="Embed" ProgID="Equation.DSMT4" ShapeID="_x0000_i7222" DrawAspect="Content" ObjectID="_1468081922" r:id="rId10288">
                  <o:LockedField>false</o:LockedField>
                </o:OLEObject>
              </w:object>
            </w:r>
            <w:r>
              <w:rPr>
                <w:sz w:val="21"/>
              </w:rPr>
              <w:t>溶液，观察现象</w:t>
            </w:r>
          </w:p>
        </w:tc>
      </w:tr>
      <w:tr w14:paraId="4C3ED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B3F423">
            <w:pPr>
              <w:shd w:val="clear" w:color="auto" w:fill="auto"/>
              <w:spacing w:line="360" w:lineRule="auto"/>
              <w:jc w:val="left"/>
              <w:textAlignment w:val="center"/>
              <w:rPr>
                <w:sz w:val="21"/>
              </w:rPr>
            </w:pPr>
            <w:r>
              <w:rPr>
                <w:sz w:val="21"/>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34E41C">
            <w:pPr>
              <w:shd w:val="clear" w:color="auto" w:fill="auto"/>
              <w:spacing w:line="360" w:lineRule="auto"/>
              <w:jc w:val="left"/>
              <w:textAlignment w:val="center"/>
              <w:rPr>
                <w:sz w:val="21"/>
              </w:rPr>
            </w:pPr>
            <w:r>
              <w:rPr>
                <w:sz w:val="21"/>
              </w:rPr>
              <w:t>制备银氨溶液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CCDC05">
            <w:pPr>
              <w:shd w:val="clear" w:color="auto" w:fill="auto"/>
              <w:spacing w:line="360" w:lineRule="auto"/>
              <w:jc w:val="left"/>
              <w:textAlignment w:val="center"/>
              <w:rPr>
                <w:sz w:val="21"/>
              </w:rPr>
            </w:pPr>
            <w:r>
              <w:rPr>
                <w:sz w:val="21"/>
              </w:rPr>
              <w:t>向</w:t>
            </w:r>
            <w:r>
              <w:object>
                <v:shape id="_x0000_i7223"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7223" DrawAspect="Content" ObjectID="_1468081923" r:id="rId10289">
                  <o:LockedField>false</o:LockedField>
                </o:OLEObject>
              </w:object>
            </w:r>
            <w:r>
              <w:rPr>
                <w:sz w:val="21"/>
              </w:rPr>
              <w:t>溶液中滴加氨水至沉淀恰好溶解</w:t>
            </w:r>
          </w:p>
        </w:tc>
      </w:tr>
    </w:tbl>
    <w:p w14:paraId="5DAF66B4">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DAD50A6">
      <w:pPr>
        <w:shd w:val="clear" w:color="auto" w:fill="auto"/>
        <w:spacing w:line="360" w:lineRule="auto"/>
        <w:jc w:val="left"/>
        <w:textAlignment w:val="center"/>
        <w:rPr>
          <w:color w:val="FF0000"/>
          <w:sz w:val="21"/>
        </w:rPr>
      </w:pPr>
      <w:r>
        <w:rPr>
          <w:color w:val="FF0000"/>
          <w:sz w:val="21"/>
        </w:rPr>
        <w:t>【答案】D</w:t>
      </w:r>
    </w:p>
    <w:p w14:paraId="4DA69401">
      <w:pPr>
        <w:shd w:val="clear" w:color="auto" w:fill="auto"/>
        <w:spacing w:line="360" w:lineRule="auto"/>
        <w:jc w:val="left"/>
        <w:textAlignment w:val="center"/>
        <w:rPr>
          <w:color w:val="FF0000"/>
          <w:sz w:val="21"/>
        </w:rPr>
      </w:pPr>
      <w:r>
        <w:rPr>
          <w:color w:val="FF0000"/>
          <w:sz w:val="21"/>
        </w:rPr>
        <w:t>【详解】A．碳酸氢钠和氯化钡溶液不反应，不生成沉淀，A错误；</w:t>
      </w:r>
    </w:p>
    <w:p w14:paraId="2511AF29">
      <w:pPr>
        <w:shd w:val="clear" w:color="auto" w:fill="auto"/>
        <w:spacing w:line="360" w:lineRule="auto"/>
        <w:jc w:val="left"/>
        <w:textAlignment w:val="center"/>
        <w:rPr>
          <w:color w:val="FF0000"/>
          <w:sz w:val="21"/>
        </w:rPr>
      </w:pPr>
      <w:r>
        <w:rPr>
          <w:color w:val="FF0000"/>
          <w:sz w:val="21"/>
        </w:rPr>
        <w:t>B．</w:t>
      </w:r>
      <w:r>
        <w:rPr>
          <w:color w:val="FF0000"/>
        </w:rPr>
        <w:object>
          <v:shape id="_x0000_i7224" o:spt="75" alt="eqIda43bbdf6631c9ad00bfb2fb2b901a839" type="#_x0000_t75" style="height:16.75pt;width:36.9pt;" o:ole="t" filled="f" o:preferrelative="t" stroked="f" coordsize="21600,21600">
            <v:path/>
            <v:fill on="f" focussize="0,0"/>
            <v:stroke on="f"/>
            <v:imagedata r:id="rId10003" o:title="eqIda43bbdf6631c9ad00bfb2fb2b901a839"/>
            <o:lock v:ext="edit" aspectratio="t"/>
            <w10:wrap type="none"/>
            <w10:anchorlock/>
          </v:shape>
          <o:OLEObject Type="Embed" ProgID="Equation.DSMT4" ShapeID="_x0000_i7224" DrawAspect="Content" ObjectID="_1468081924" r:id="rId10290">
            <o:LockedField>false</o:LockedField>
          </o:OLEObject>
        </w:object>
      </w:r>
      <w:r>
        <w:rPr>
          <w:color w:val="FF0000"/>
          <w:sz w:val="21"/>
        </w:rPr>
        <w:t>样品变质是被氧气氧化为硫酸钠，硫酸钠和盐酸不反应，亚硫酸钠和盐酸生成二氧化硫气体，加入盐酸产生气泡只能说明含有亚硫酸钠，不能检验</w:t>
      </w:r>
      <w:r>
        <w:rPr>
          <w:color w:val="FF0000"/>
        </w:rPr>
        <w:object>
          <v:shape id="_x0000_i7225" o:spt="75" alt="eqIda43bbdf6631c9ad00bfb2fb2b901a839" type="#_x0000_t75" style="height:16.75pt;width:36.9pt;" o:ole="t" filled="f" o:preferrelative="t" stroked="f" coordsize="21600,21600">
            <v:path/>
            <v:fill on="f" focussize="0,0"/>
            <v:stroke on="f"/>
            <v:imagedata r:id="rId10003" o:title="eqIda43bbdf6631c9ad00bfb2fb2b901a839"/>
            <o:lock v:ext="edit" aspectratio="t"/>
            <w10:wrap type="none"/>
            <w10:anchorlock/>
          </v:shape>
          <o:OLEObject Type="Embed" ProgID="Equation.DSMT4" ShapeID="_x0000_i7225" DrawAspect="Content" ObjectID="_1468081925" r:id="rId10291">
            <o:LockedField>false</o:LockedField>
          </o:OLEObject>
        </w:object>
      </w:r>
      <w:r>
        <w:rPr>
          <w:color w:val="FF0000"/>
          <w:sz w:val="21"/>
        </w:rPr>
        <w:t>样品是否变质，B错误；</w:t>
      </w:r>
    </w:p>
    <w:p w14:paraId="2A8A79BB">
      <w:pPr>
        <w:shd w:val="clear" w:color="auto" w:fill="auto"/>
        <w:spacing w:line="360" w:lineRule="auto"/>
        <w:jc w:val="left"/>
        <w:textAlignment w:val="center"/>
        <w:rPr>
          <w:color w:val="FF0000"/>
          <w:sz w:val="21"/>
        </w:rPr>
      </w:pPr>
      <w:r>
        <w:rPr>
          <w:color w:val="FF0000"/>
          <w:sz w:val="21"/>
        </w:rPr>
        <w:t>C．</w:t>
      </w:r>
      <w:r>
        <w:rPr>
          <w:color w:val="FF0000"/>
        </w:rPr>
        <w:object>
          <v:shape id="_x0000_i7226"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7226" DrawAspect="Content" ObjectID="_1468081926" r:id="rId10292">
            <o:LockedField>false</o:LockedField>
          </o:OLEObject>
        </w:object>
      </w:r>
      <w:r>
        <w:rPr>
          <w:color w:val="FF0000"/>
          <w:sz w:val="21"/>
        </w:rPr>
        <w:t>通入</w:t>
      </w:r>
      <w:r>
        <w:rPr>
          <w:color w:val="FF0000"/>
        </w:rPr>
        <w:object>
          <v:shape id="_x0000_i7227" o:spt="75" alt="eqIdf4fcdce7444418a6bd89b0818fa2adbd" type="#_x0000_t75" style="height:12.7pt;width:33.4pt;" o:ole="t" filled="f" o:preferrelative="t" stroked="f" coordsize="21600,21600">
            <v:path/>
            <v:fill on="f" focussize="0,0"/>
            <v:stroke on="f"/>
            <v:imagedata r:id="rId10270" o:title="eqIdf4fcdce7444418a6bd89b0818fa2adbd"/>
            <o:lock v:ext="edit" aspectratio="t"/>
            <w10:wrap type="none"/>
            <w10:anchorlock/>
          </v:shape>
          <o:OLEObject Type="Embed" ProgID="Equation.DSMT4" ShapeID="_x0000_i7227" DrawAspect="Content" ObjectID="_1468081927" r:id="rId10293">
            <o:LockedField>false</o:LockedField>
          </o:OLEObject>
        </w:object>
      </w:r>
      <w:r>
        <w:rPr>
          <w:color w:val="FF0000"/>
          <w:sz w:val="21"/>
        </w:rPr>
        <w:t>溶液中反应生成碳酸氢钠和次氯酸，但是反应无明显现象，C错误；</w:t>
      </w:r>
    </w:p>
    <w:p w14:paraId="608D1B53">
      <w:pPr>
        <w:shd w:val="clear" w:color="auto" w:fill="auto"/>
        <w:spacing w:line="360" w:lineRule="auto"/>
        <w:jc w:val="left"/>
        <w:textAlignment w:val="center"/>
        <w:rPr>
          <w:color w:val="FF0000"/>
          <w:sz w:val="21"/>
        </w:rPr>
      </w:pPr>
      <w:r>
        <w:rPr>
          <w:color w:val="FF0000"/>
          <w:sz w:val="21"/>
        </w:rPr>
        <w:t>D．向</w:t>
      </w:r>
      <w:r>
        <w:rPr>
          <w:color w:val="FF0000"/>
        </w:rPr>
        <w:object>
          <v:shape id="_x0000_i7228" o:spt="75" alt="eqId6138a3eeb2a8554d086ded9e268c6ec9" type="#_x0000_t75" style="height:15.8pt;width:34.3pt;" o:ole="t" filled="f" o:preferrelative="t" stroked="f" coordsize="21600,21600">
            <v:path/>
            <v:fill on="f" focussize="0,0"/>
            <v:stroke on="f"/>
            <v:imagedata r:id="rId2612" o:title="eqId6138a3eeb2a8554d086ded9e268c6ec9"/>
            <o:lock v:ext="edit" aspectratio="t"/>
            <w10:wrap type="none"/>
            <w10:anchorlock/>
          </v:shape>
          <o:OLEObject Type="Embed" ProgID="Equation.DSMT4" ShapeID="_x0000_i7228" DrawAspect="Content" ObjectID="_1468081928" r:id="rId10294">
            <o:LockedField>false</o:LockedField>
          </o:OLEObject>
        </w:object>
      </w:r>
      <w:r>
        <w:rPr>
          <w:color w:val="FF0000"/>
          <w:sz w:val="21"/>
        </w:rPr>
        <w:t xml:space="preserve">溶液中滴加氨水至沉淀恰好溶解得到银氨溶液，D正确； </w:t>
      </w:r>
    </w:p>
    <w:p w14:paraId="6E36922A">
      <w:pPr>
        <w:shd w:val="clear" w:color="auto" w:fill="auto"/>
        <w:spacing w:line="360" w:lineRule="auto"/>
        <w:jc w:val="left"/>
        <w:textAlignment w:val="center"/>
        <w:rPr>
          <w:color w:val="FF0000"/>
          <w:sz w:val="21"/>
        </w:rPr>
      </w:pPr>
      <w:r>
        <w:rPr>
          <w:color w:val="FF0000"/>
          <w:sz w:val="21"/>
        </w:rPr>
        <w:t>故选D。</w:t>
      </w:r>
    </w:p>
    <w:p w14:paraId="5AA0E7CA">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（2025·山西晋中·二模）</w:t>
      </w:r>
      <w:r>
        <w:rPr>
          <w:sz w:val="21"/>
        </w:rPr>
        <w:t>实验室制取</w:t>
      </w:r>
      <w:r>
        <w:object>
          <v:shape id="_x0000_i7229" o:spt="75" alt="eqIdefad69881f274389c7163de2d6fec768" type="#_x0000_t75" style="height:15.8pt;width:31.65pt;" o:ole="t" filled="f" o:preferrelative="t" stroked="f" coordsize="21600,21600">
            <v:path/>
            <v:fill on="f" focussize="0,0"/>
            <v:stroke on="f"/>
            <v:imagedata r:id="rId10296" o:title="eqIdefad69881f274389c7163de2d6fec768"/>
            <o:lock v:ext="edit" aspectratio="t"/>
            <w10:wrap type="none"/>
            <w10:anchorlock/>
          </v:shape>
          <o:OLEObject Type="Embed" ProgID="Equation.DSMT4" ShapeID="_x0000_i7229" DrawAspect="Content" ObjectID="_1468081929" r:id="rId10295">
            <o:LockedField>false</o:LockedField>
          </o:OLEObject>
        </w:object>
      </w:r>
      <w:r>
        <w:rPr>
          <w:sz w:val="21"/>
        </w:rPr>
        <w:t>的装置如图所示（制备时先通入</w:t>
      </w:r>
      <w:r>
        <w:object>
          <v:shape id="_x0000_i723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7230" DrawAspect="Content" ObjectID="_1468081930" r:id="rId10297">
            <o:LockedField>false</o:LockedField>
          </o:OLEObject>
        </w:object>
      </w:r>
      <w:r>
        <w:rPr>
          <w:sz w:val="21"/>
        </w:rPr>
        <w:t>调节溶液</w:t>
      </w:r>
      <w:r>
        <w:object>
          <v:shape id="_x0000_i7231" o:spt="75" alt="eqId1066e53bf79a3cdff7ec2934bd09e272" type="#_x0000_t75" style="height:14.05pt;width:16.7pt;" o:ole="t" filled="f" o:preferrelative="t" stroked="f" coordsize="21600,21600">
            <v:path/>
            <v:fill on="f" focussize="0,0"/>
            <v:stroke on="f"/>
            <v:imagedata r:id="rId10190" o:title="eqId1066e53bf79a3cdff7ec2934bd09e272"/>
            <o:lock v:ext="edit" aspectratio="t"/>
            <w10:wrap type="none"/>
            <w10:anchorlock/>
          </v:shape>
          <o:OLEObject Type="Embed" ProgID="Equation.DSMT4" ShapeID="_x0000_i7231" DrawAspect="Content" ObjectID="_1468081931" r:id="rId10298">
            <o:LockedField>false</o:LockedField>
          </o:OLEObject>
        </w:object>
      </w:r>
      <w:r>
        <w:rPr>
          <w:sz w:val="21"/>
        </w:rPr>
        <w:t>），下列说法错误的是</w:t>
      </w:r>
    </w:p>
    <w:p w14:paraId="1C0F346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314825" cy="1657350"/>
            <wp:effectExtent l="0" t="0" r="13335" b="3810"/>
            <wp:docPr id="582" name="图片 582" descr="@@@ec2d7861-6625-4b72-b69e-2ea5f72a8d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descr="@@@ec2d7861-6625-4b72-b69e-2ea5f72a8dc5"/>
                    <pic:cNvPicPr>
                      <a:picLocks noChangeAspect="1"/>
                    </pic:cNvPicPr>
                  </pic:nvPicPr>
                  <pic:blipFill>
                    <a:blip r:embed="rId10299"/>
                    <a:stretch>
                      <a:fillRect/>
                    </a:stretch>
                  </pic:blipFill>
                  <pic:spPr>
                    <a:xfrm>
                      <a:off x="0" y="0"/>
                      <a:ext cx="4314825" cy="1657350"/>
                    </a:xfrm>
                    <a:prstGeom prst="rect">
                      <a:avLst/>
                    </a:prstGeom>
                  </pic:spPr>
                </pic:pic>
              </a:graphicData>
            </a:graphic>
          </wp:inline>
        </w:drawing>
      </w:r>
    </w:p>
    <w:p w14:paraId="5BEE2F27">
      <w:pPr>
        <w:shd w:val="clear" w:color="auto" w:fill="auto"/>
        <w:spacing w:line="360" w:lineRule="auto"/>
        <w:ind w:left="380"/>
        <w:jc w:val="left"/>
        <w:textAlignment w:val="center"/>
        <w:rPr>
          <w:sz w:val="21"/>
        </w:rPr>
      </w:pPr>
      <w:r>
        <w:rPr>
          <w:sz w:val="21"/>
        </w:rPr>
        <w:t>A．试剂a是饱和</w:t>
      </w:r>
      <w:r>
        <w:object>
          <v:shape id="_x0000_i7232"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7232" DrawAspect="Content" ObjectID="_1468081932" r:id="rId10300">
            <o:LockedField>false</o:LockedField>
          </o:OLEObject>
        </w:object>
      </w:r>
      <w:r>
        <w:rPr>
          <w:sz w:val="21"/>
        </w:rPr>
        <w:t>溶液</w:t>
      </w:r>
    </w:p>
    <w:p w14:paraId="12EE4287">
      <w:pPr>
        <w:shd w:val="clear" w:color="auto" w:fill="auto"/>
        <w:spacing w:line="360" w:lineRule="auto"/>
        <w:ind w:left="380"/>
        <w:jc w:val="left"/>
        <w:textAlignment w:val="center"/>
        <w:rPr>
          <w:sz w:val="21"/>
        </w:rPr>
      </w:pPr>
      <w:r>
        <w:rPr>
          <w:sz w:val="21"/>
        </w:rPr>
        <w:t>B．装置C可以换成敞口容器</w:t>
      </w:r>
    </w:p>
    <w:p w14:paraId="14D56019">
      <w:pPr>
        <w:shd w:val="clear" w:color="auto" w:fill="auto"/>
        <w:spacing w:line="360" w:lineRule="auto"/>
        <w:ind w:left="380"/>
        <w:jc w:val="left"/>
        <w:textAlignment w:val="center"/>
        <w:rPr>
          <w:sz w:val="21"/>
        </w:rPr>
      </w:pPr>
      <w:r>
        <w:rPr>
          <w:sz w:val="21"/>
        </w:rPr>
        <w:t>C．调节</w:t>
      </w:r>
      <w:r>
        <w:object>
          <v:shape id="_x0000_i7233" o:spt="75" alt="eqId1066e53bf79a3cdff7ec2934bd09e272" type="#_x0000_t75" style="height:14.05pt;width:16.7pt;" o:ole="t" filled="f" o:preferrelative="t" stroked="f" coordsize="21600,21600">
            <v:path/>
            <v:fill on="f" focussize="0,0"/>
            <v:stroke on="f"/>
            <v:imagedata r:id="rId10190" o:title="eqId1066e53bf79a3cdff7ec2934bd09e272"/>
            <o:lock v:ext="edit" aspectratio="t"/>
            <w10:wrap type="none"/>
            <w10:anchorlock/>
          </v:shape>
          <o:OLEObject Type="Embed" ProgID="Equation.DSMT4" ShapeID="_x0000_i7233" DrawAspect="Content" ObjectID="_1468081933" r:id="rId10301">
            <o:LockedField>false</o:LockedField>
          </o:OLEObject>
        </w:object>
      </w:r>
      <w:r>
        <w:rPr>
          <w:sz w:val="21"/>
        </w:rPr>
        <w:t>的目的是防止生成铁的氢氧化物</w:t>
      </w:r>
    </w:p>
    <w:p w14:paraId="6A5574BE">
      <w:pPr>
        <w:shd w:val="clear" w:color="auto" w:fill="auto"/>
        <w:spacing w:line="360" w:lineRule="auto"/>
        <w:ind w:left="380"/>
        <w:jc w:val="left"/>
        <w:textAlignment w:val="center"/>
        <w:rPr>
          <w:sz w:val="21"/>
        </w:rPr>
      </w:pPr>
      <w:r>
        <w:rPr>
          <w:sz w:val="21"/>
        </w:rPr>
        <w:t>D．</w:t>
      </w:r>
      <w:r>
        <w:object>
          <v:shape id="_x0000_i7234" o:spt="75" alt="eqIde2c48a105c996631cd51e98f66dda6b0" type="#_x0000_t75" style="height:15.8pt;width:30.75pt;" o:ole="t" filled="f" o:preferrelative="t" stroked="f" coordsize="21600,21600">
            <v:path/>
            <v:fill on="f" focussize="0,0"/>
            <v:stroke on="f"/>
            <v:imagedata r:id="rId2073" o:title="eqIde2c48a105c996631cd51e98f66dda6b0"/>
            <o:lock v:ext="edit" aspectratio="t"/>
            <w10:wrap type="none"/>
            <w10:anchorlock/>
          </v:shape>
          <o:OLEObject Type="Embed" ProgID="Equation.DSMT4" ShapeID="_x0000_i7234" DrawAspect="Content" ObjectID="_1468081934" r:id="rId10302">
            <o:LockedField>false</o:LockedField>
          </o:OLEObject>
        </w:object>
      </w:r>
      <w:r>
        <w:rPr>
          <w:sz w:val="21"/>
        </w:rPr>
        <w:t>溶液的浓度可用酸性</w:t>
      </w:r>
      <w:r>
        <w:object>
          <v:shape id="_x0000_i7235" o:spt="75" alt="eqId7a63afc18472bb4f4d6388cf207da8b4" type="#_x0000_t75" style="height:15.8pt;width:36.9pt;" o:ole="t" filled="f" o:preferrelative="t" stroked="f" coordsize="21600,21600">
            <v:path/>
            <v:fill on="f" focussize="0,0"/>
            <v:stroke on="f"/>
            <v:imagedata r:id="rId1326" o:title="eqId7a63afc18472bb4f4d6388cf207da8b4"/>
            <o:lock v:ext="edit" aspectratio="t"/>
            <w10:wrap type="none"/>
            <w10:anchorlock/>
          </v:shape>
          <o:OLEObject Type="Embed" ProgID="Equation.DSMT4" ShapeID="_x0000_i7235" DrawAspect="Content" ObjectID="_1468081935" r:id="rId10303">
            <o:LockedField>false</o:LockedField>
          </o:OLEObject>
        </w:object>
      </w:r>
      <w:r>
        <w:rPr>
          <w:sz w:val="21"/>
        </w:rPr>
        <w:t>标准溶液滴定</w:t>
      </w:r>
    </w:p>
    <w:p w14:paraId="35ED2BB3">
      <w:pPr>
        <w:shd w:val="clear" w:color="auto" w:fill="auto"/>
        <w:spacing w:line="360" w:lineRule="auto"/>
        <w:jc w:val="left"/>
        <w:textAlignment w:val="center"/>
        <w:rPr>
          <w:color w:val="FF0000"/>
          <w:sz w:val="21"/>
        </w:rPr>
      </w:pPr>
      <w:r>
        <w:rPr>
          <w:color w:val="FF0000"/>
          <w:sz w:val="21"/>
        </w:rPr>
        <w:t>【答案】B</w:t>
      </w:r>
    </w:p>
    <w:p w14:paraId="41BEB247">
      <w:pPr>
        <w:shd w:val="clear" w:color="auto" w:fill="auto"/>
        <w:spacing w:line="360" w:lineRule="auto"/>
        <w:jc w:val="left"/>
        <w:textAlignment w:val="center"/>
        <w:rPr>
          <w:color w:val="FF0000"/>
          <w:sz w:val="21"/>
        </w:rPr>
      </w:pPr>
      <w:r>
        <w:rPr>
          <w:color w:val="FF0000"/>
          <w:sz w:val="21"/>
        </w:rPr>
        <w:t>【分析】碳酸钙固体与稀盐酸反应生成氯化钙、水和二氧化碳，二氧化碳通过饱和NaHCO</w:t>
      </w:r>
      <w:r>
        <w:rPr>
          <w:color w:val="FF0000"/>
          <w:sz w:val="21"/>
          <w:vertAlign w:val="subscript"/>
        </w:rPr>
        <w:t>3</w:t>
      </w:r>
      <w:r>
        <w:rPr>
          <w:color w:val="FF0000"/>
          <w:sz w:val="21"/>
        </w:rPr>
        <w:t>溶液除去杂质氯化氢气体，在二氧化碳存在的条件下硫酸亚铁和碳酸钠反应生成碳酸亚铁。</w:t>
      </w:r>
    </w:p>
    <w:p w14:paraId="58F3CB3C">
      <w:pPr>
        <w:shd w:val="clear" w:color="auto" w:fill="auto"/>
        <w:spacing w:line="360" w:lineRule="auto"/>
        <w:jc w:val="left"/>
        <w:textAlignment w:val="center"/>
        <w:rPr>
          <w:color w:val="FF0000"/>
          <w:sz w:val="21"/>
        </w:rPr>
      </w:pPr>
      <w:r>
        <w:rPr>
          <w:color w:val="FF0000"/>
          <w:sz w:val="21"/>
        </w:rPr>
        <w:t>【详解】A．试剂a的作用是除二氧化碳中的氯化氢，a是饱和</w:t>
      </w:r>
      <w:r>
        <w:rPr>
          <w:color w:val="FF0000"/>
        </w:rPr>
        <w:object>
          <v:shape id="_x0000_i7236"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7236" DrawAspect="Content" ObjectID="_1468081936" r:id="rId10304">
            <o:LockedField>false</o:LockedField>
          </o:OLEObject>
        </w:object>
      </w:r>
      <w:r>
        <w:rPr>
          <w:color w:val="FF0000"/>
          <w:sz w:val="21"/>
        </w:rPr>
        <w:t>溶液，故A正确；</w:t>
      </w:r>
    </w:p>
    <w:p w14:paraId="1FA4F70D">
      <w:pPr>
        <w:shd w:val="clear" w:color="auto" w:fill="auto"/>
        <w:spacing w:line="360" w:lineRule="auto"/>
        <w:jc w:val="left"/>
        <w:textAlignment w:val="center"/>
        <w:rPr>
          <w:color w:val="FF0000"/>
          <w:sz w:val="21"/>
        </w:rPr>
      </w:pPr>
      <w:r>
        <w:rPr>
          <w:color w:val="FF0000"/>
          <w:sz w:val="21"/>
        </w:rPr>
        <w:t>B．Fe</w:t>
      </w:r>
      <w:r>
        <w:rPr>
          <w:color w:val="FF0000"/>
          <w:sz w:val="21"/>
          <w:vertAlign w:val="superscript"/>
        </w:rPr>
        <w:t>2+</w:t>
      </w:r>
      <w:r>
        <w:rPr>
          <w:color w:val="FF0000"/>
          <w:sz w:val="21"/>
        </w:rPr>
        <w:t>易被氧化，所以装置C不能换成敞口容器，故B错误；</w:t>
      </w:r>
    </w:p>
    <w:p w14:paraId="440CF0A4">
      <w:pPr>
        <w:shd w:val="clear" w:color="auto" w:fill="auto"/>
        <w:spacing w:line="360" w:lineRule="auto"/>
        <w:jc w:val="left"/>
        <w:textAlignment w:val="center"/>
        <w:rPr>
          <w:color w:val="FF0000"/>
          <w:sz w:val="21"/>
        </w:rPr>
      </w:pPr>
      <w:r>
        <w:rPr>
          <w:color w:val="FF0000"/>
          <w:sz w:val="21"/>
        </w:rPr>
        <w:t>C．碳酸钠溶液的碱性较强，调节</w:t>
      </w:r>
      <w:r>
        <w:rPr>
          <w:color w:val="FF0000"/>
        </w:rPr>
        <w:object>
          <v:shape id="_x0000_i7237" o:spt="75" alt="eqId1066e53bf79a3cdff7ec2934bd09e272" type="#_x0000_t75" style="height:14.05pt;width:16.7pt;" o:ole="t" filled="f" o:preferrelative="t" stroked="f" coordsize="21600,21600">
            <v:path/>
            <v:fill on="f" focussize="0,0"/>
            <v:stroke on="f"/>
            <v:imagedata r:id="rId10190" o:title="eqId1066e53bf79a3cdff7ec2934bd09e272"/>
            <o:lock v:ext="edit" aspectratio="t"/>
            <w10:wrap type="none"/>
            <w10:anchorlock/>
          </v:shape>
          <o:OLEObject Type="Embed" ProgID="Equation.DSMT4" ShapeID="_x0000_i7237" DrawAspect="Content" ObjectID="_1468081937" r:id="rId10305">
            <o:LockedField>false</o:LockedField>
          </o:OLEObject>
        </w:object>
      </w:r>
      <w:r>
        <w:rPr>
          <w:color w:val="FF0000"/>
          <w:sz w:val="21"/>
        </w:rPr>
        <w:t>的目的是降低氢氧根离子浓度，防止生成铁的氢氧化物，故C正确；</w:t>
      </w:r>
    </w:p>
    <w:p w14:paraId="52DB5E60">
      <w:pPr>
        <w:shd w:val="clear" w:color="auto" w:fill="auto"/>
        <w:spacing w:line="360" w:lineRule="auto"/>
        <w:jc w:val="left"/>
        <w:textAlignment w:val="center"/>
        <w:rPr>
          <w:color w:val="FF0000"/>
          <w:sz w:val="21"/>
        </w:rPr>
      </w:pPr>
      <w:r>
        <w:rPr>
          <w:color w:val="FF0000"/>
          <w:sz w:val="21"/>
        </w:rPr>
        <w:t>D．</w:t>
      </w:r>
      <w:r>
        <w:rPr>
          <w:color w:val="FF0000"/>
        </w:rPr>
        <w:object>
          <v:shape id="_x0000_i7238" o:spt="75" alt="eqIde2c48a105c996631cd51e98f66dda6b0" type="#_x0000_t75" style="height:15.8pt;width:30.75pt;" o:ole="t" filled="f" o:preferrelative="t" stroked="f" coordsize="21600,21600">
            <v:path/>
            <v:fill on="f" focussize="0,0"/>
            <v:stroke on="f"/>
            <v:imagedata r:id="rId2073" o:title="eqIde2c48a105c996631cd51e98f66dda6b0"/>
            <o:lock v:ext="edit" aspectratio="t"/>
            <w10:wrap type="none"/>
            <w10:anchorlock/>
          </v:shape>
          <o:OLEObject Type="Embed" ProgID="Equation.DSMT4" ShapeID="_x0000_i7238" DrawAspect="Content" ObjectID="_1468081938" r:id="rId10306">
            <o:LockedField>false</o:LockedField>
          </o:OLEObject>
        </w:object>
      </w:r>
      <w:r>
        <w:rPr>
          <w:color w:val="FF0000"/>
          <w:sz w:val="21"/>
        </w:rPr>
        <w:t>能还原酸性高锰酸钾，即两者发生氧化还原反应：</w:t>
      </w:r>
      <w:r>
        <w:rPr>
          <w:color w:val="FF0000"/>
        </w:rPr>
        <w:object>
          <v:shape id="_x0000_i7239" o:spt="75" alt="eqIddf6b49b1a891c9ea9b40f726ffe4bce3" type="#_x0000_t75" style="height:16.4pt;width:65.05pt;" o:ole="t" filled="f" o:preferrelative="t" stroked="f" coordsize="21600,21600">
            <v:path/>
            <v:fill on="f" focussize="0,0"/>
            <v:stroke on="f"/>
            <v:imagedata r:id="rId10308" o:title="eqIddf6b49b1a891c9ea9b40f726ffe4bce3"/>
            <o:lock v:ext="edit" aspectratio="t"/>
            <w10:wrap type="none"/>
            <w10:anchorlock/>
          </v:shape>
          <o:OLEObject Type="Embed" ProgID="Equation.DSMT4" ShapeID="_x0000_i7239" DrawAspect="Content" ObjectID="_1468081939" r:id="rId10307">
            <o:LockedField>false</o:LockedField>
          </o:OLEObject>
        </w:object>
      </w:r>
      <w:r>
        <w:rPr>
          <w:color w:val="FF0000"/>
          <w:sz w:val="21"/>
        </w:rPr>
        <w:t>，所以</w:t>
      </w:r>
      <w:r>
        <w:rPr>
          <w:color w:val="FF0000"/>
        </w:rPr>
        <w:object>
          <v:shape id="_x0000_i7240" o:spt="75" alt="eqIde2c48a105c996631cd51e98f66dda6b0" type="#_x0000_t75" style="height:15.8pt;width:30.75pt;" o:ole="t" filled="f" o:preferrelative="t" stroked="f" coordsize="21600,21600">
            <v:path/>
            <v:fill on="f" focussize="0,0"/>
            <v:stroke on="f"/>
            <v:imagedata r:id="rId2073" o:title="eqIde2c48a105c996631cd51e98f66dda6b0"/>
            <o:lock v:ext="edit" aspectratio="t"/>
            <w10:wrap type="none"/>
            <w10:anchorlock/>
          </v:shape>
          <o:OLEObject Type="Embed" ProgID="Equation.DSMT4" ShapeID="_x0000_i7240" DrawAspect="Content" ObjectID="_1468081940" r:id="rId10309">
            <o:LockedField>false</o:LockedField>
          </o:OLEObject>
        </w:object>
      </w:r>
      <w:r>
        <w:rPr>
          <w:color w:val="FF0000"/>
          <w:sz w:val="21"/>
        </w:rPr>
        <w:t>溶液的浓度可用酸性</w:t>
      </w:r>
      <w:r>
        <w:rPr>
          <w:color w:val="FF0000"/>
        </w:rPr>
        <w:object>
          <v:shape id="_x0000_i7241" o:spt="75" alt="eqId7a63afc18472bb4f4d6388cf207da8b4" type="#_x0000_t75" style="height:15.8pt;width:36.9pt;" o:ole="t" filled="f" o:preferrelative="t" stroked="f" coordsize="21600,21600">
            <v:path/>
            <v:fill on="f" focussize="0,0"/>
            <v:stroke on="f"/>
            <v:imagedata r:id="rId1326" o:title="eqId7a63afc18472bb4f4d6388cf207da8b4"/>
            <o:lock v:ext="edit" aspectratio="t"/>
            <w10:wrap type="none"/>
            <w10:anchorlock/>
          </v:shape>
          <o:OLEObject Type="Embed" ProgID="Equation.DSMT4" ShapeID="_x0000_i7241" DrawAspect="Content" ObjectID="_1468081941" r:id="rId10310">
            <o:LockedField>false</o:LockedField>
          </o:OLEObject>
        </w:object>
      </w:r>
      <w:r>
        <w:rPr>
          <w:color w:val="FF0000"/>
          <w:sz w:val="21"/>
        </w:rPr>
        <w:t>标准溶液滴定，故D正确；</w:t>
      </w:r>
    </w:p>
    <w:p w14:paraId="6657FAF4">
      <w:pPr>
        <w:shd w:val="clear" w:color="auto" w:fill="auto"/>
        <w:spacing w:line="360" w:lineRule="auto"/>
        <w:jc w:val="left"/>
        <w:textAlignment w:val="center"/>
        <w:rPr>
          <w:color w:val="FF0000"/>
          <w:sz w:val="21"/>
        </w:rPr>
      </w:pPr>
      <w:r>
        <w:rPr>
          <w:color w:val="FF0000"/>
          <w:sz w:val="21"/>
        </w:rPr>
        <w:t>选B。</w:t>
      </w:r>
    </w:p>
    <w:p w14:paraId="532B4113">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（2025·辽宁抚顺·二模）</w:t>
      </w:r>
      <w:r>
        <w:rPr>
          <w:sz w:val="21"/>
        </w:rPr>
        <w:t>下列分离提纯或检验方法合理的是</w:t>
      </w:r>
    </w:p>
    <w:tbl>
      <w:tblPr>
        <w:tblStyle w:val="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50"/>
        <w:gridCol w:w="6462"/>
        <w:gridCol w:w="1413"/>
      </w:tblGrid>
      <w:tr w14:paraId="1C5A1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AD56B5">
            <w:pPr>
              <w:shd w:val="clear" w:color="auto" w:fill="auto"/>
              <w:spacing w:line="360" w:lineRule="auto"/>
              <w:jc w:val="left"/>
              <w:textAlignment w:val="center"/>
              <w:rPr>
                <w:sz w:val="21"/>
              </w:rPr>
            </w:pPr>
            <w:r>
              <w:rPr>
                <w:sz w:val="21"/>
              </w:rPr>
              <w:t>选项</w:t>
            </w:r>
          </w:p>
        </w:tc>
        <w:tc>
          <w:tcPr>
            <w:tcW w:w="6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071FAE">
            <w:pPr>
              <w:shd w:val="clear" w:color="auto" w:fill="auto"/>
              <w:spacing w:line="360" w:lineRule="auto"/>
              <w:jc w:val="left"/>
              <w:textAlignment w:val="center"/>
              <w:rPr>
                <w:sz w:val="21"/>
              </w:rPr>
            </w:pPr>
            <w:r>
              <w:rPr>
                <w:sz w:val="21"/>
              </w:rPr>
              <w:t>实验操作</w:t>
            </w:r>
          </w:p>
        </w:tc>
        <w:tc>
          <w:tcPr>
            <w:tcW w:w="14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6596D4">
            <w:pPr>
              <w:shd w:val="clear" w:color="auto" w:fill="auto"/>
              <w:spacing w:line="360" w:lineRule="auto"/>
              <w:jc w:val="left"/>
              <w:textAlignment w:val="center"/>
              <w:rPr>
                <w:sz w:val="21"/>
              </w:rPr>
            </w:pPr>
            <w:r>
              <w:rPr>
                <w:sz w:val="21"/>
              </w:rPr>
              <w:t>实验结论</w:t>
            </w:r>
          </w:p>
        </w:tc>
      </w:tr>
      <w:tr w14:paraId="2A3AD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CDA75D">
            <w:pPr>
              <w:shd w:val="clear" w:color="auto" w:fill="auto"/>
              <w:spacing w:line="360" w:lineRule="auto"/>
              <w:jc w:val="left"/>
              <w:textAlignment w:val="center"/>
              <w:rPr>
                <w:sz w:val="21"/>
              </w:rPr>
            </w:pPr>
            <w:r>
              <w:rPr>
                <w:sz w:val="21"/>
              </w:rPr>
              <w:t>A</w:t>
            </w:r>
          </w:p>
        </w:tc>
        <w:tc>
          <w:tcPr>
            <w:tcW w:w="6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26CB07">
            <w:pPr>
              <w:shd w:val="clear" w:color="auto" w:fill="auto"/>
              <w:spacing w:line="360" w:lineRule="auto"/>
              <w:jc w:val="left"/>
              <w:textAlignment w:val="center"/>
              <w:rPr>
                <w:sz w:val="21"/>
              </w:rPr>
            </w:pPr>
            <w:r>
              <w:rPr>
                <w:sz w:val="21"/>
              </w:rPr>
              <w:t>在粗盐(含</w:t>
            </w:r>
            <w:r>
              <w:object>
                <v:shape id="_x0000_i7242"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7242" DrawAspect="Content" ObjectID="_1468081942" r:id="rId10311">
                  <o:LockedField>false</o:LockedField>
                </o:OLEObject>
              </w:object>
            </w:r>
            <w:r>
              <w:rPr>
                <w:sz w:val="21"/>
              </w:rPr>
              <w:t>、Mg</w:t>
            </w:r>
            <w:r>
              <w:rPr>
                <w:sz w:val="21"/>
                <w:vertAlign w:val="superscript"/>
              </w:rPr>
              <w:t>2+</w:t>
            </w:r>
            <w:r>
              <w:rPr>
                <w:sz w:val="21"/>
              </w:rPr>
              <w:t>、Ca</w:t>
            </w:r>
            <w:r>
              <w:rPr>
                <w:sz w:val="21"/>
                <w:vertAlign w:val="superscript"/>
              </w:rPr>
              <w:t>2+</w:t>
            </w:r>
            <w:r>
              <w:rPr>
                <w:sz w:val="21"/>
              </w:rPr>
              <w:t>杂质离子)提纯的过程中经过化学除杂后进行过滤，发现过滤后溶液仍浑浊，需要滴加稀盐酸至溶液澄清后进行蒸发结晶</w:t>
            </w:r>
          </w:p>
        </w:tc>
        <w:tc>
          <w:tcPr>
            <w:tcW w:w="14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B65120">
            <w:pPr>
              <w:shd w:val="clear" w:color="auto" w:fill="auto"/>
              <w:spacing w:line="360" w:lineRule="auto"/>
              <w:jc w:val="left"/>
              <w:textAlignment w:val="center"/>
              <w:rPr>
                <w:sz w:val="21"/>
              </w:rPr>
            </w:pPr>
            <w:r>
              <w:rPr>
                <w:sz w:val="21"/>
              </w:rPr>
              <w:t>最终得到纯净的氯化钠</w:t>
            </w:r>
          </w:p>
        </w:tc>
      </w:tr>
      <w:tr w14:paraId="4869F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3059CA">
            <w:pPr>
              <w:shd w:val="clear" w:color="auto" w:fill="auto"/>
              <w:spacing w:line="360" w:lineRule="auto"/>
              <w:jc w:val="left"/>
              <w:textAlignment w:val="center"/>
              <w:rPr>
                <w:sz w:val="21"/>
              </w:rPr>
            </w:pPr>
            <w:r>
              <w:rPr>
                <w:sz w:val="21"/>
              </w:rPr>
              <w:t>B</w:t>
            </w:r>
          </w:p>
        </w:tc>
        <w:tc>
          <w:tcPr>
            <w:tcW w:w="6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406524">
            <w:pPr>
              <w:shd w:val="clear" w:color="auto" w:fill="auto"/>
              <w:spacing w:line="360" w:lineRule="auto"/>
              <w:jc w:val="left"/>
              <w:textAlignment w:val="center"/>
              <w:rPr>
                <w:sz w:val="21"/>
              </w:rPr>
            </w:pPr>
            <w:r>
              <w:rPr>
                <w:sz w:val="21"/>
              </w:rPr>
              <w:t>向某溶液中加入稀硝酸酸化后，再加入Ba(NO</w:t>
            </w:r>
            <w:r>
              <w:rPr>
                <w:sz w:val="21"/>
                <w:vertAlign w:val="subscript"/>
              </w:rPr>
              <w:t>3</w:t>
            </w:r>
            <w:r>
              <w:rPr>
                <w:sz w:val="21"/>
              </w:rPr>
              <w:t>)</w:t>
            </w:r>
            <w:r>
              <w:rPr>
                <w:sz w:val="21"/>
                <w:vertAlign w:val="subscript"/>
              </w:rPr>
              <w:t>2</w:t>
            </w:r>
            <w:r>
              <w:rPr>
                <w:sz w:val="21"/>
              </w:rPr>
              <w:t>溶液，产生白色沉淀</w:t>
            </w:r>
          </w:p>
        </w:tc>
        <w:tc>
          <w:tcPr>
            <w:tcW w:w="14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CCD524">
            <w:pPr>
              <w:shd w:val="clear" w:color="auto" w:fill="auto"/>
              <w:spacing w:line="360" w:lineRule="auto"/>
              <w:jc w:val="left"/>
              <w:textAlignment w:val="center"/>
              <w:rPr>
                <w:sz w:val="21"/>
              </w:rPr>
            </w:pPr>
            <w:r>
              <w:rPr>
                <w:sz w:val="21"/>
              </w:rPr>
              <w:t>该溶液中一定含有</w:t>
            </w:r>
            <w:r>
              <w:object>
                <v:shape id="_x0000_i7243"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7243" DrawAspect="Content" ObjectID="_1468081943" r:id="rId10312">
                  <o:LockedField>false</o:LockedField>
                </o:OLEObject>
              </w:object>
            </w:r>
          </w:p>
        </w:tc>
      </w:tr>
      <w:tr w14:paraId="54833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78D013">
            <w:pPr>
              <w:shd w:val="clear" w:color="auto" w:fill="auto"/>
              <w:spacing w:line="360" w:lineRule="auto"/>
              <w:jc w:val="left"/>
              <w:textAlignment w:val="center"/>
              <w:rPr>
                <w:sz w:val="21"/>
              </w:rPr>
            </w:pPr>
            <w:r>
              <w:rPr>
                <w:sz w:val="21"/>
              </w:rPr>
              <w:t>C</w:t>
            </w:r>
          </w:p>
        </w:tc>
        <w:tc>
          <w:tcPr>
            <w:tcW w:w="6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6D78ED">
            <w:pPr>
              <w:shd w:val="clear" w:color="auto" w:fill="auto"/>
              <w:spacing w:line="360" w:lineRule="auto"/>
              <w:jc w:val="left"/>
              <w:textAlignment w:val="center"/>
              <w:rPr>
                <w:sz w:val="21"/>
              </w:rPr>
            </w:pPr>
            <w:r>
              <w:rPr>
                <w:sz w:val="21"/>
              </w:rPr>
              <w:t>向装有一氯丙烷的试管中加入适量的氢氧化钠溶液，加热一段时间后，用稀硫酸酸化后，在滴加硝酸银溶液产生白色沉淀</w:t>
            </w:r>
          </w:p>
        </w:tc>
        <w:tc>
          <w:tcPr>
            <w:tcW w:w="14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366A8F">
            <w:pPr>
              <w:shd w:val="clear" w:color="auto" w:fill="auto"/>
              <w:spacing w:line="360" w:lineRule="auto"/>
              <w:jc w:val="left"/>
              <w:textAlignment w:val="center"/>
              <w:rPr>
                <w:sz w:val="21"/>
              </w:rPr>
            </w:pPr>
            <w:r>
              <w:rPr>
                <w:sz w:val="21"/>
              </w:rPr>
              <w:t>证明一氯丙烷含有氯元素</w:t>
            </w:r>
          </w:p>
        </w:tc>
      </w:tr>
      <w:tr w14:paraId="2E43C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290A17">
            <w:pPr>
              <w:shd w:val="clear" w:color="auto" w:fill="auto"/>
              <w:spacing w:line="360" w:lineRule="auto"/>
              <w:jc w:val="left"/>
              <w:textAlignment w:val="center"/>
              <w:rPr>
                <w:sz w:val="21"/>
              </w:rPr>
            </w:pPr>
            <w:r>
              <w:rPr>
                <w:sz w:val="21"/>
              </w:rPr>
              <w:t>D</w:t>
            </w:r>
          </w:p>
        </w:tc>
        <w:tc>
          <w:tcPr>
            <w:tcW w:w="6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37A013">
            <w:pPr>
              <w:shd w:val="clear" w:color="auto" w:fill="auto"/>
              <w:spacing w:line="360" w:lineRule="auto"/>
              <w:jc w:val="left"/>
              <w:textAlignment w:val="center"/>
              <w:rPr>
                <w:sz w:val="21"/>
              </w:rPr>
            </w:pPr>
            <w:r>
              <w:rPr>
                <w:sz w:val="21"/>
              </w:rPr>
              <w:t>将乙醇与浓硫酸混合液加热至170℃，并将产生的气体通过NaOH溶液后再通入酸性高锰酸钾溶液中，溶液褪色</w:t>
            </w:r>
          </w:p>
        </w:tc>
        <w:tc>
          <w:tcPr>
            <w:tcW w:w="14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B68B36">
            <w:pPr>
              <w:shd w:val="clear" w:color="auto" w:fill="auto"/>
              <w:spacing w:line="360" w:lineRule="auto"/>
              <w:jc w:val="left"/>
              <w:textAlignment w:val="center"/>
              <w:rPr>
                <w:sz w:val="21"/>
              </w:rPr>
            </w:pPr>
            <w:r>
              <w:rPr>
                <w:sz w:val="21"/>
              </w:rPr>
              <w:t>气体产物为乙烯</w:t>
            </w:r>
          </w:p>
        </w:tc>
      </w:tr>
    </w:tbl>
    <w:p w14:paraId="03EAFD8C">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01CEA82B">
      <w:pPr>
        <w:shd w:val="clear" w:color="auto" w:fill="auto"/>
        <w:spacing w:line="360" w:lineRule="auto"/>
        <w:jc w:val="left"/>
        <w:textAlignment w:val="center"/>
        <w:rPr>
          <w:color w:val="FF0000"/>
          <w:sz w:val="21"/>
        </w:rPr>
      </w:pPr>
      <w:r>
        <w:rPr>
          <w:color w:val="FF0000"/>
          <w:sz w:val="21"/>
        </w:rPr>
        <w:t>【答案】D</w:t>
      </w:r>
    </w:p>
    <w:p w14:paraId="19E3FB1C">
      <w:pPr>
        <w:shd w:val="clear" w:color="auto" w:fill="auto"/>
        <w:spacing w:line="360" w:lineRule="auto"/>
        <w:jc w:val="left"/>
        <w:textAlignment w:val="center"/>
        <w:rPr>
          <w:color w:val="FF0000"/>
          <w:sz w:val="21"/>
        </w:rPr>
      </w:pPr>
      <w:r>
        <w:rPr>
          <w:color w:val="FF0000"/>
          <w:sz w:val="21"/>
        </w:rPr>
        <w:t>【详解】A．粗盐提纯中，过滤后溶液仍浑浊，应先检查原因并重新过滤，而不是滴加稀盐酸至溶液澄清，因为滴加稀盐酸可能会使之前沉淀的杂质重新溶解，且不能解决溶液浑浊的根本问题，最终也无法得到纯净的氯化钠，A不合题意；</w:t>
      </w:r>
    </w:p>
    <w:p w14:paraId="06820BD8">
      <w:pPr>
        <w:shd w:val="clear" w:color="auto" w:fill="auto"/>
        <w:spacing w:line="360" w:lineRule="auto"/>
        <w:jc w:val="left"/>
        <w:textAlignment w:val="center"/>
        <w:rPr>
          <w:color w:val="FF0000"/>
          <w:sz w:val="21"/>
        </w:rPr>
      </w:pPr>
      <w:r>
        <w:rPr>
          <w:color w:val="FF0000"/>
          <w:sz w:val="21"/>
        </w:rPr>
        <w:t>B．向某溶液中加入稀硝酸酸化后，再加入Ba(NO</w:t>
      </w:r>
      <w:r>
        <w:rPr>
          <w:color w:val="FF0000"/>
          <w:sz w:val="21"/>
          <w:vertAlign w:val="subscript"/>
        </w:rPr>
        <w:t>3</w:t>
      </w:r>
      <w:r>
        <w:rPr>
          <w:color w:val="FF0000"/>
          <w:sz w:val="21"/>
        </w:rPr>
        <w:t>)</w:t>
      </w:r>
      <w:r>
        <w:rPr>
          <w:color w:val="FF0000"/>
          <w:sz w:val="21"/>
          <w:vertAlign w:val="subscript"/>
        </w:rPr>
        <w:t>2</w:t>
      </w:r>
      <w:r>
        <w:rPr>
          <w:color w:val="FF0000"/>
          <w:sz w:val="21"/>
        </w:rPr>
        <w:t>溶液，若溶液中含有</w:t>
      </w:r>
      <w:r>
        <w:rPr>
          <w:color w:val="FF0000"/>
        </w:rPr>
        <w:object>
          <v:shape id="_x0000_i7244" o:spt="75" alt="eqIdee721599871226ed5459d1f84e27d101" type="#_x0000_t75" style="height:16.6pt;width:21.95pt;" o:ole="t" filled="f" o:preferrelative="t" stroked="f" coordsize="21600,21600">
            <v:path/>
            <v:fill on="f" focussize="0,0"/>
            <v:stroke on="f"/>
            <v:imagedata r:id="rId629" o:title="eqIdee721599871226ed5459d1f84e27d101"/>
            <o:lock v:ext="edit" aspectratio="t"/>
            <w10:wrap type="none"/>
            <w10:anchorlock/>
          </v:shape>
          <o:OLEObject Type="Embed" ProgID="Equation.DSMT4" ShapeID="_x0000_i7244" DrawAspect="Content" ObjectID="_1468081944" r:id="rId10313">
            <o:LockedField>false</o:LockedField>
          </o:OLEObject>
        </w:object>
      </w:r>
      <w:r>
        <w:rPr>
          <w:color w:val="FF0000"/>
          <w:sz w:val="21"/>
        </w:rPr>
        <w:t>，稀硝酸会将</w:t>
      </w:r>
      <w:r>
        <w:rPr>
          <w:color w:val="FF0000"/>
        </w:rPr>
        <w:object>
          <v:shape id="_x0000_i7245" o:spt="75" alt="eqIdee721599871226ed5459d1f84e27d101" type="#_x0000_t75" style="height:16.6pt;width:21.95pt;" o:ole="t" filled="f" o:preferrelative="t" stroked="f" coordsize="21600,21600">
            <v:path/>
            <v:fill on="f" focussize="0,0"/>
            <v:stroke on="f"/>
            <v:imagedata r:id="rId629" o:title="eqIdee721599871226ed5459d1f84e27d101"/>
            <o:lock v:ext="edit" aspectratio="t"/>
            <w10:wrap type="none"/>
            <w10:anchorlock/>
          </v:shape>
          <o:OLEObject Type="Embed" ProgID="Equation.DSMT4" ShapeID="_x0000_i7245" DrawAspect="Content" ObjectID="_1468081945" r:id="rId10314">
            <o:LockedField>false</o:LockedField>
          </o:OLEObject>
        </w:object>
      </w:r>
      <w:r>
        <w:rPr>
          <w:color w:val="FF0000"/>
          <w:sz w:val="21"/>
        </w:rPr>
        <w:t>氧化为</w:t>
      </w:r>
      <w:r>
        <w:rPr>
          <w:color w:val="FF0000"/>
        </w:rPr>
        <w:object>
          <v:shape id="_x0000_i7246" o:spt="75" alt="eqId51b6b6ebf333340786c9ad280e980422" type="#_x0000_t75" style="height:16.65pt;width:21.95pt;" o:ole="t" filled="f" o:preferrelative="t" stroked="f" coordsize="21600,21600">
            <v:path/>
            <v:fill on="f" focussize="0,0"/>
            <v:stroke on="f"/>
            <v:imagedata r:id="rId10316" o:title="eqId51b6b6ebf333340786c9ad280e980422"/>
            <o:lock v:ext="edit" aspectratio="t"/>
            <w10:wrap type="none"/>
            <w10:anchorlock/>
          </v:shape>
          <o:OLEObject Type="Embed" ProgID="Equation.DSMT4" ShapeID="_x0000_i7246" DrawAspect="Content" ObjectID="_1468081946" r:id="rId10315">
            <o:LockedField>false</o:LockedField>
          </o:OLEObject>
        </w:object>
      </w:r>
      <w:r>
        <w:rPr>
          <w:color w:val="FF0000"/>
          <w:sz w:val="21"/>
        </w:rPr>
        <w:t>，也会产生白色沉淀，所以不能确定该溶液中一定含有</w:t>
      </w:r>
      <w:r>
        <w:rPr>
          <w:color w:val="FF0000"/>
        </w:rPr>
        <w:object>
          <v:shape id="_x0000_i7247" o:spt="75" alt="eqId51b6b6ebf333340786c9ad280e980422" type="#_x0000_t75" style="height:16.65pt;width:21.95pt;" o:ole="t" filled="f" o:preferrelative="t" stroked="f" coordsize="21600,21600">
            <v:path/>
            <v:fill on="f" focussize="0,0"/>
            <v:stroke on="f"/>
            <v:imagedata r:id="rId10316" o:title="eqId51b6b6ebf333340786c9ad280e980422"/>
            <o:lock v:ext="edit" aspectratio="t"/>
            <w10:wrap type="none"/>
            <w10:anchorlock/>
          </v:shape>
          <o:OLEObject Type="Embed" ProgID="Equation.DSMT4" ShapeID="_x0000_i7247" DrawAspect="Content" ObjectID="_1468081947" r:id="rId10317">
            <o:LockedField>false</o:LockedField>
          </o:OLEObject>
        </w:object>
      </w:r>
      <w:r>
        <w:rPr>
          <w:color w:val="FF0000"/>
          <w:sz w:val="21"/>
        </w:rPr>
        <w:t>，B不合题意；</w:t>
      </w:r>
    </w:p>
    <w:p w14:paraId="35E9E04F">
      <w:pPr>
        <w:shd w:val="clear" w:color="auto" w:fill="auto"/>
        <w:spacing w:line="360" w:lineRule="auto"/>
        <w:jc w:val="left"/>
        <w:textAlignment w:val="center"/>
        <w:rPr>
          <w:color w:val="FF0000"/>
          <w:sz w:val="21"/>
        </w:rPr>
      </w:pPr>
      <w:r>
        <w:rPr>
          <w:color w:val="FF0000"/>
          <w:sz w:val="21"/>
        </w:rPr>
        <w:t>C．向装有一氯丙烷的试管中加入适量的氢氧化钠溶液，加热发生水解反应生成丙醇和氯化钠，但用稀硫酸酸化后，再滴加硝酸银溶液，硫酸根离子会与银离子结合生成硫酸银微溶物，干扰氯离子的检验，应使用稀硝酸酸化，C不合题意；</w:t>
      </w:r>
    </w:p>
    <w:p w14:paraId="2EF300EF">
      <w:pPr>
        <w:shd w:val="clear" w:color="auto" w:fill="auto"/>
        <w:spacing w:line="360" w:lineRule="auto"/>
        <w:jc w:val="left"/>
        <w:textAlignment w:val="center"/>
        <w:rPr>
          <w:color w:val="FF0000"/>
          <w:sz w:val="21"/>
        </w:rPr>
      </w:pPr>
      <w:r>
        <w:rPr>
          <w:color w:val="FF0000"/>
          <w:sz w:val="21"/>
        </w:rPr>
        <w:t>D．将乙醇与浓硫酸混合液加热至170℃发生消去反应生成乙烯，产生的气体中可能含有二氧化硫、乙醇等杂质，通过NaOH溶液可以除去二氧化硫等酸性杂质气体，再通入酸性高锰酸钾溶液中，溶液褪色，说明气体产物为乙烯，D符合题意；</w:t>
      </w:r>
    </w:p>
    <w:p w14:paraId="45AF5B2D">
      <w:pPr>
        <w:shd w:val="clear" w:color="auto" w:fill="auto"/>
        <w:spacing w:line="360" w:lineRule="auto"/>
        <w:jc w:val="left"/>
        <w:textAlignment w:val="center"/>
        <w:rPr>
          <w:color w:val="FF0000"/>
          <w:sz w:val="21"/>
        </w:rPr>
      </w:pPr>
      <w:r>
        <w:rPr>
          <w:color w:val="FF0000"/>
          <w:sz w:val="21"/>
        </w:rPr>
        <w:t>故答案为：D。</w:t>
      </w:r>
    </w:p>
    <w:p w14:paraId="565C8622">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（2025·陕西渭南·二模）</w:t>
      </w:r>
      <w:r>
        <w:rPr>
          <w:sz w:val="21"/>
        </w:rPr>
        <w:t>下列实验操作能达到相应实验目的的是</w:t>
      </w:r>
    </w:p>
    <w:tbl>
      <w:tblPr>
        <w:tblStyle w:val="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57"/>
        <w:gridCol w:w="2966"/>
        <w:gridCol w:w="4802"/>
      </w:tblGrid>
      <w:tr w14:paraId="3C609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5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532292">
            <w:pPr>
              <w:shd w:val="clear" w:color="auto" w:fill="auto"/>
              <w:spacing w:line="360" w:lineRule="auto"/>
              <w:jc w:val="left"/>
              <w:textAlignment w:val="center"/>
              <w:rPr>
                <w:sz w:val="21"/>
              </w:rPr>
            </w:pPr>
            <w:r>
              <w:rPr>
                <w:sz w:val="21"/>
              </w:rPr>
              <w:t>选项</w:t>
            </w:r>
          </w:p>
        </w:tc>
        <w:tc>
          <w:tcPr>
            <w:tcW w:w="29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4CBC7C">
            <w:pPr>
              <w:shd w:val="clear" w:color="auto" w:fill="auto"/>
              <w:spacing w:line="360" w:lineRule="auto"/>
              <w:jc w:val="left"/>
              <w:textAlignment w:val="center"/>
              <w:rPr>
                <w:sz w:val="21"/>
              </w:rPr>
            </w:pPr>
            <w:r>
              <w:rPr>
                <w:sz w:val="21"/>
              </w:rPr>
              <w:t>实验目的</w:t>
            </w:r>
          </w:p>
        </w:tc>
        <w:tc>
          <w:tcPr>
            <w:tcW w:w="47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EB4668">
            <w:pPr>
              <w:shd w:val="clear" w:color="auto" w:fill="auto"/>
              <w:spacing w:line="360" w:lineRule="auto"/>
              <w:jc w:val="left"/>
              <w:textAlignment w:val="center"/>
              <w:rPr>
                <w:sz w:val="21"/>
              </w:rPr>
            </w:pPr>
            <w:r>
              <w:rPr>
                <w:sz w:val="21"/>
              </w:rPr>
              <w:t>实验操作</w:t>
            </w:r>
          </w:p>
        </w:tc>
      </w:tr>
      <w:tr w14:paraId="214CC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5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0B5587">
            <w:pPr>
              <w:shd w:val="clear" w:color="auto" w:fill="auto"/>
              <w:spacing w:line="360" w:lineRule="auto"/>
              <w:jc w:val="left"/>
              <w:textAlignment w:val="center"/>
              <w:rPr>
                <w:sz w:val="21"/>
              </w:rPr>
            </w:pPr>
            <w:r>
              <w:rPr>
                <w:sz w:val="21"/>
              </w:rPr>
              <w:t>A</w:t>
            </w:r>
          </w:p>
        </w:tc>
        <w:tc>
          <w:tcPr>
            <w:tcW w:w="29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E16BDE">
            <w:pPr>
              <w:shd w:val="clear" w:color="auto" w:fill="auto"/>
              <w:spacing w:line="360" w:lineRule="auto"/>
              <w:jc w:val="left"/>
              <w:textAlignment w:val="center"/>
              <w:rPr>
                <w:sz w:val="21"/>
              </w:rPr>
            </w:pPr>
            <w:r>
              <w:rPr>
                <w:sz w:val="21"/>
              </w:rPr>
              <w:t>证明</w:t>
            </w:r>
            <w:r>
              <w:object>
                <v:shape id="_x0000_i7248"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248" DrawAspect="Content" ObjectID="_1468081948" r:id="rId10318">
                  <o:LockedField>false</o:LockedField>
                </o:OLEObject>
              </w:object>
            </w:r>
            <w:r>
              <w:rPr>
                <w:sz w:val="21"/>
              </w:rPr>
              <w:t>具有漂白性</w:t>
            </w:r>
          </w:p>
        </w:tc>
        <w:tc>
          <w:tcPr>
            <w:tcW w:w="47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CC0A3B">
            <w:pPr>
              <w:shd w:val="clear" w:color="auto" w:fill="auto"/>
              <w:spacing w:line="360" w:lineRule="auto"/>
              <w:jc w:val="left"/>
              <w:textAlignment w:val="center"/>
              <w:rPr>
                <w:sz w:val="21"/>
              </w:rPr>
            </w:pPr>
            <w:r>
              <w:rPr>
                <w:sz w:val="21"/>
              </w:rPr>
              <w:t>向装有湿润有色布条的集气瓶中通入</w:t>
            </w:r>
            <w:r>
              <w:object>
                <v:shape id="_x0000_i7249"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249" DrawAspect="Content" ObjectID="_1468081949" r:id="rId10319">
                  <o:LockedField>false</o:LockedField>
                </o:OLEObject>
              </w:object>
            </w:r>
            <w:r>
              <w:rPr>
                <w:sz w:val="21"/>
              </w:rPr>
              <w:t>，有色布条褪色</w:t>
            </w:r>
          </w:p>
        </w:tc>
      </w:tr>
      <w:tr w14:paraId="4AB7F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5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57B4B0">
            <w:pPr>
              <w:shd w:val="clear" w:color="auto" w:fill="auto"/>
              <w:spacing w:line="360" w:lineRule="auto"/>
              <w:jc w:val="left"/>
              <w:textAlignment w:val="center"/>
              <w:rPr>
                <w:sz w:val="21"/>
              </w:rPr>
            </w:pPr>
            <w:r>
              <w:rPr>
                <w:sz w:val="21"/>
              </w:rPr>
              <w:t>B</w:t>
            </w:r>
          </w:p>
        </w:tc>
        <w:tc>
          <w:tcPr>
            <w:tcW w:w="29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DDF66D">
            <w:pPr>
              <w:shd w:val="clear" w:color="auto" w:fill="auto"/>
              <w:spacing w:line="360" w:lineRule="auto"/>
              <w:jc w:val="left"/>
              <w:textAlignment w:val="center"/>
              <w:rPr>
                <w:sz w:val="21"/>
              </w:rPr>
            </w:pPr>
            <w:r>
              <w:rPr>
                <w:sz w:val="21"/>
              </w:rPr>
              <w:t>验证非金属性：</w:t>
            </w:r>
            <w:r>
              <w:object>
                <v:shape id="_x0000_i7250" o:spt="75" alt="eqId7abd2291daabf560ffad6cb00e86d3a5" type="#_x0000_t75" style="height:12.65pt;width:27.25pt;" o:ole="t" filled="f" o:preferrelative="t" stroked="f" coordsize="21600,21600">
                  <v:path/>
                  <v:fill on="f" focussize="0,0"/>
                  <v:stroke on="f"/>
                  <v:imagedata r:id="rId10321" o:title="eqId7abd2291daabf560ffad6cb00e86d3a5"/>
                  <o:lock v:ext="edit" aspectratio="t"/>
                  <w10:wrap type="none"/>
                  <w10:anchorlock/>
                </v:shape>
                <o:OLEObject Type="Embed" ProgID="Equation.DSMT4" ShapeID="_x0000_i7250" DrawAspect="Content" ObjectID="_1468081950" r:id="rId10320">
                  <o:LockedField>false</o:LockedField>
                </o:OLEObject>
              </w:object>
            </w:r>
          </w:p>
        </w:tc>
        <w:tc>
          <w:tcPr>
            <w:tcW w:w="47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255D08">
            <w:pPr>
              <w:shd w:val="clear" w:color="auto" w:fill="auto"/>
              <w:spacing w:line="360" w:lineRule="auto"/>
              <w:jc w:val="left"/>
              <w:textAlignment w:val="center"/>
              <w:rPr>
                <w:sz w:val="21"/>
              </w:rPr>
            </w:pPr>
            <w:r>
              <w:rPr>
                <w:sz w:val="21"/>
              </w:rPr>
              <w:t>向</w:t>
            </w:r>
            <w:r>
              <w:object>
                <v:shape id="_x0000_i7251" o:spt="75" alt="eqIda43bbdf6631c9ad00bfb2fb2b901a839" type="#_x0000_t75" style="height:16.75pt;width:36.9pt;" o:ole="t" filled="f" o:preferrelative="t" stroked="f" coordsize="21600,21600">
                  <v:path/>
                  <v:fill on="f" focussize="0,0"/>
                  <v:stroke on="f"/>
                  <v:imagedata r:id="rId10003" o:title="eqIda43bbdf6631c9ad00bfb2fb2b901a839"/>
                  <o:lock v:ext="edit" aspectratio="t"/>
                  <w10:wrap type="none"/>
                  <w10:anchorlock/>
                </v:shape>
                <o:OLEObject Type="Embed" ProgID="Equation.DSMT4" ShapeID="_x0000_i7251" DrawAspect="Content" ObjectID="_1468081951" r:id="rId10322">
                  <o:LockedField>false</o:LockedField>
                </o:OLEObject>
              </w:object>
            </w:r>
            <w:r>
              <w:rPr>
                <w:sz w:val="21"/>
              </w:rPr>
              <w:t>固体中加入浓</w:t>
            </w:r>
            <w:r>
              <w:object>
                <v:shape id="_x0000_i7252" o:spt="75" alt="eqId7094324b99193ef564945aad636dae09" type="#_x0000_t75" style="height:15.8pt;width:29pt;" o:ole="t" filled="f" o:preferrelative="t" stroked="f" coordsize="21600,21600">
                  <v:path/>
                  <v:fill on="f" focussize="0,0"/>
                  <v:stroke on="f"/>
                  <v:imagedata r:id="rId2783" o:title="eqId7094324b99193ef564945aad636dae09"/>
                  <o:lock v:ext="edit" aspectratio="t"/>
                  <w10:wrap type="none"/>
                  <w10:anchorlock/>
                </v:shape>
                <o:OLEObject Type="Embed" ProgID="Equation.DSMT4" ShapeID="_x0000_i7252" DrawAspect="Content" ObjectID="_1468081952" r:id="rId10323">
                  <o:LockedField>false</o:LockedField>
                </o:OLEObject>
              </w:object>
            </w:r>
            <w:r>
              <w:rPr>
                <w:sz w:val="21"/>
              </w:rPr>
              <w:t>，并将产生的气体通入</w:t>
            </w:r>
            <w:r>
              <w:object>
                <v:shape id="_x0000_i7253" o:spt="75" alt="eqId5c13a1a9902199c44f6670edd980bec9" type="#_x0000_t75" style="height:15.8pt;width:39.55pt;" o:ole="t" filled="f" o:preferrelative="t" stroked="f" coordsize="21600,21600">
                  <v:path/>
                  <v:fill on="f" focussize="0,0"/>
                  <v:stroke on="f"/>
                  <v:imagedata r:id="rId10325" o:title="eqId5c13a1a9902199c44f6670edd980bec9"/>
                  <o:lock v:ext="edit" aspectratio="t"/>
                  <w10:wrap type="none"/>
                  <w10:anchorlock/>
                </v:shape>
                <o:OLEObject Type="Embed" ProgID="Equation.DSMT4" ShapeID="_x0000_i7253" DrawAspect="Content" ObjectID="_1468081953" r:id="rId10324">
                  <o:LockedField>false</o:LockedField>
                </o:OLEObject>
              </w:object>
            </w:r>
            <w:r>
              <w:rPr>
                <w:sz w:val="21"/>
              </w:rPr>
              <w:t>溶液中，</w:t>
            </w:r>
            <w:r>
              <w:object>
                <v:shape id="_x0000_i7254" o:spt="75" alt="eqId5c13a1a9902199c44f6670edd980bec9" type="#_x0000_t75" style="height:15.8pt;width:39.55pt;" o:ole="t" filled="f" o:preferrelative="t" stroked="f" coordsize="21600,21600">
                  <v:path/>
                  <v:fill on="f" focussize="0,0"/>
                  <v:stroke on="f"/>
                  <v:imagedata r:id="rId10325" o:title="eqId5c13a1a9902199c44f6670edd980bec9"/>
                  <o:lock v:ext="edit" aspectratio="t"/>
                  <w10:wrap type="none"/>
                  <w10:anchorlock/>
                </v:shape>
                <o:OLEObject Type="Embed" ProgID="Equation.DSMT4" ShapeID="_x0000_i7254" DrawAspect="Content" ObjectID="_1468081954" r:id="rId10326">
                  <o:LockedField>false</o:LockedField>
                </o:OLEObject>
              </w:object>
            </w:r>
            <w:r>
              <w:rPr>
                <w:sz w:val="21"/>
              </w:rPr>
              <w:t>溶液中出现白色沉淀</w:t>
            </w:r>
          </w:p>
        </w:tc>
      </w:tr>
      <w:tr w14:paraId="5671C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5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457EE5">
            <w:pPr>
              <w:shd w:val="clear" w:color="auto" w:fill="auto"/>
              <w:spacing w:line="360" w:lineRule="auto"/>
              <w:jc w:val="left"/>
              <w:textAlignment w:val="center"/>
              <w:rPr>
                <w:sz w:val="21"/>
              </w:rPr>
            </w:pPr>
            <w:r>
              <w:rPr>
                <w:sz w:val="21"/>
              </w:rPr>
              <w:t>C</w:t>
            </w:r>
          </w:p>
        </w:tc>
        <w:tc>
          <w:tcPr>
            <w:tcW w:w="29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83AEC4">
            <w:pPr>
              <w:shd w:val="clear" w:color="auto" w:fill="auto"/>
              <w:spacing w:line="360" w:lineRule="auto"/>
              <w:jc w:val="left"/>
              <w:textAlignment w:val="center"/>
              <w:rPr>
                <w:sz w:val="21"/>
              </w:rPr>
            </w:pPr>
            <w:r>
              <w:rPr>
                <w:sz w:val="21"/>
              </w:rPr>
              <w:t>证明</w:t>
            </w:r>
            <w:r>
              <w:object>
                <v:shape id="_x0000_i7255" o:spt="75" alt="eqIde54becff4b69ad7e5b29aafaadf18062" type="#_x0000_t75" style="height:21.05pt;width:66.85pt;" o:ole="t" filled="f" o:preferrelative="t" stroked="f" coordsize="21600,21600">
                  <v:path/>
                  <v:fill on="f" focussize="0,0"/>
                  <v:stroke on="f"/>
                  <v:imagedata r:id="rId10328" o:title="eqIde54becff4b69ad7e5b29aafaadf18062"/>
                  <o:lock v:ext="edit" aspectratio="t"/>
                  <w10:wrap type="none"/>
                  <w10:anchorlock/>
                </v:shape>
                <o:OLEObject Type="Embed" ProgID="Equation.DSMT4" ShapeID="_x0000_i7255" DrawAspect="Content" ObjectID="_1468081955" r:id="rId10327">
                  <o:LockedField>false</o:LockedField>
                </o:OLEObject>
              </w:object>
            </w:r>
            <w:r>
              <w:rPr>
                <w:sz w:val="21"/>
              </w:rPr>
              <w:t>发生了水解</w:t>
            </w:r>
          </w:p>
        </w:tc>
        <w:tc>
          <w:tcPr>
            <w:tcW w:w="47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710E65">
            <w:pPr>
              <w:shd w:val="clear" w:color="auto" w:fill="auto"/>
              <w:spacing w:line="360" w:lineRule="auto"/>
              <w:jc w:val="left"/>
              <w:textAlignment w:val="center"/>
              <w:rPr>
                <w:sz w:val="21"/>
              </w:rPr>
            </w:pPr>
            <w:r>
              <w:rPr>
                <w:sz w:val="21"/>
              </w:rPr>
              <w:t>向盛有</w:t>
            </w:r>
            <w:r>
              <w:object>
                <v:shape id="_x0000_i7256" o:spt="75" alt="eqIda1edb51361dbad554bdd2f31caed7b4d" type="#_x0000_t75" style="height:11.2pt;width:23.75pt;" o:ole="t" filled="f" o:preferrelative="t" stroked="f" coordsize="21600,21600">
                  <v:path/>
                  <v:fill on="f" focussize="0,0"/>
                  <v:stroke on="f"/>
                  <v:imagedata r:id="rId10330" o:title="eqIda1edb51361dbad554bdd2f31caed7b4d"/>
                  <o:lock v:ext="edit" aspectratio="t"/>
                  <w10:wrap type="none"/>
                  <w10:anchorlock/>
                </v:shape>
                <o:OLEObject Type="Embed" ProgID="Equation.DSMT4" ShapeID="_x0000_i7256" DrawAspect="Content" ObjectID="_1468081956" r:id="rId10329">
                  <o:LockedField>false</o:LockedField>
                </o:OLEObject>
              </w:object>
            </w:r>
            <w:r>
              <w:rPr>
                <w:sz w:val="21"/>
              </w:rPr>
              <w:t>一定浓度的</w:t>
            </w:r>
            <w:r>
              <w:object>
                <v:shape id="_x0000_i7257" o:spt="75" alt="eqId8f5dc1558ee0b687ec2a5e265d404ca5" type="#_x0000_t75" style="height:19.05pt;width:79.2pt;" o:ole="t" filled="f" o:preferrelative="t" stroked="f" coordsize="21600,21600">
                  <v:path/>
                  <v:fill on="f" focussize="0,0"/>
                  <v:stroke on="f"/>
                  <v:imagedata r:id="rId10332" o:title="eqId8f5dc1558ee0b687ec2a5e265d404ca5"/>
                  <o:lock v:ext="edit" aspectratio="t"/>
                  <w10:wrap type="none"/>
                  <w10:anchorlock/>
                </v:shape>
                <o:OLEObject Type="Embed" ProgID="Equation.DSMT4" ShapeID="_x0000_i7257" DrawAspect="Content" ObjectID="_1468081957" r:id="rId10331">
                  <o:LockedField>false</o:LockedField>
                </o:OLEObject>
              </w:object>
            </w:r>
            <w:r>
              <w:rPr>
                <w:sz w:val="21"/>
              </w:rPr>
              <w:t>溶液的试管中，滴入5滴</w:t>
            </w:r>
            <w:r>
              <w:object>
                <v:shape id="_x0000_i7258" o:spt="75" alt="eqId95a4d87c56e2edf6b67cf71e82d5c159" type="#_x0000_t75" style="height:13.25pt;width:37.8pt;" o:ole="t" filled="f" o:preferrelative="t" stroked="f" coordsize="21600,21600">
                  <v:path/>
                  <v:fill on="f" focussize="0,0"/>
                  <v:stroke on="f"/>
                  <v:imagedata r:id="rId10334" o:title="eqId95a4d87c56e2edf6b67cf71e82d5c159"/>
                  <o:lock v:ext="edit" aspectratio="t"/>
                  <w10:wrap type="none"/>
                  <w10:anchorlock/>
                </v:shape>
                <o:OLEObject Type="Embed" ProgID="Equation.DSMT4" ShapeID="_x0000_i7258" DrawAspect="Content" ObjectID="_1468081958" r:id="rId10333">
                  <o:LockedField>false</o:LockedField>
                </o:OLEObject>
              </w:object>
            </w:r>
            <w:r>
              <w:rPr>
                <w:sz w:val="21"/>
              </w:rPr>
              <w:t>的KI溶液，产生黄色沉淀</w:t>
            </w:r>
          </w:p>
        </w:tc>
      </w:tr>
      <w:tr w14:paraId="2231B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5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B6BE12">
            <w:pPr>
              <w:shd w:val="clear" w:color="auto" w:fill="auto"/>
              <w:spacing w:line="360" w:lineRule="auto"/>
              <w:jc w:val="left"/>
              <w:textAlignment w:val="center"/>
              <w:rPr>
                <w:sz w:val="21"/>
              </w:rPr>
            </w:pPr>
            <w:r>
              <w:rPr>
                <w:sz w:val="21"/>
              </w:rPr>
              <w:t>D</w:t>
            </w:r>
          </w:p>
        </w:tc>
        <w:tc>
          <w:tcPr>
            <w:tcW w:w="295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1AE19C">
            <w:pPr>
              <w:shd w:val="clear" w:color="auto" w:fill="auto"/>
              <w:spacing w:line="360" w:lineRule="auto"/>
              <w:jc w:val="left"/>
              <w:textAlignment w:val="center"/>
              <w:rPr>
                <w:sz w:val="21"/>
              </w:rPr>
            </w:pPr>
            <w:r>
              <w:rPr>
                <w:sz w:val="21"/>
              </w:rPr>
              <w:t>除去乙酸乙酯粗品中的乙酸和乙醇</w:t>
            </w:r>
          </w:p>
        </w:tc>
        <w:tc>
          <w:tcPr>
            <w:tcW w:w="47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18E43D">
            <w:pPr>
              <w:shd w:val="clear" w:color="auto" w:fill="auto"/>
              <w:spacing w:line="360" w:lineRule="auto"/>
              <w:jc w:val="left"/>
              <w:textAlignment w:val="center"/>
              <w:rPr>
                <w:sz w:val="21"/>
              </w:rPr>
            </w:pPr>
            <w:r>
              <w:rPr>
                <w:sz w:val="21"/>
              </w:rPr>
              <w:t>将粗品与饱和碳酸钠溶液充分混合，静置，分液</w:t>
            </w:r>
          </w:p>
        </w:tc>
      </w:tr>
    </w:tbl>
    <w:p w14:paraId="2E8C74FB">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47D6115A">
      <w:pPr>
        <w:shd w:val="clear" w:color="auto" w:fill="auto"/>
        <w:spacing w:line="360" w:lineRule="auto"/>
        <w:jc w:val="left"/>
        <w:textAlignment w:val="center"/>
        <w:rPr>
          <w:color w:val="FF0000"/>
          <w:sz w:val="21"/>
        </w:rPr>
      </w:pPr>
      <w:r>
        <w:rPr>
          <w:color w:val="FF0000"/>
          <w:sz w:val="21"/>
        </w:rPr>
        <w:t>【答案】D</w:t>
      </w:r>
    </w:p>
    <w:p w14:paraId="0C6D4E9F">
      <w:pPr>
        <w:shd w:val="clear" w:color="auto" w:fill="auto"/>
        <w:spacing w:line="360" w:lineRule="auto"/>
        <w:jc w:val="left"/>
        <w:textAlignment w:val="center"/>
        <w:rPr>
          <w:color w:val="FF0000"/>
          <w:sz w:val="21"/>
        </w:rPr>
      </w:pPr>
      <w:r>
        <w:rPr>
          <w:color w:val="FF0000"/>
          <w:sz w:val="21"/>
        </w:rPr>
        <w:t>【详解】A．</w:t>
      </w:r>
      <w:r>
        <w:rPr>
          <w:color w:val="FF0000"/>
        </w:rPr>
        <w:object>
          <v:shape id="_x0000_i7259"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259" DrawAspect="Content" ObjectID="_1468081959" r:id="rId10335">
            <o:LockedField>false</o:LockedField>
          </o:OLEObject>
        </w:object>
      </w:r>
      <w:r>
        <w:rPr>
          <w:color w:val="FF0000"/>
          <w:sz w:val="21"/>
        </w:rPr>
        <w:t>没有漂白性，</w:t>
      </w:r>
      <w:r>
        <w:rPr>
          <w:color w:val="FF0000"/>
        </w:rPr>
        <w:object>
          <v:shape id="_x0000_i7260"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260" DrawAspect="Content" ObjectID="_1468081960" r:id="rId10336">
            <o:LockedField>false</o:LockedField>
          </o:OLEObject>
        </w:object>
      </w:r>
      <w:r>
        <w:rPr>
          <w:color w:val="FF0000"/>
          <w:sz w:val="21"/>
        </w:rPr>
        <w:t>与水反应生成的次氯酸具有漂白性，因此</w:t>
      </w:r>
      <w:r>
        <w:rPr>
          <w:color w:val="FF0000"/>
        </w:rPr>
        <w:object>
          <v:shape id="_x0000_i7261" o:spt="75" alt="eqId5d69d7191f7166d1c82e92bd9c6ef391" type="#_x0000_t75" style="height:16.1pt;width:16.7pt;" o:ole="t" filled="f" o:preferrelative="t" stroked="f" coordsize="21600,21600">
            <v:path/>
            <v:fill on="f" focussize="0,0"/>
            <v:stroke on="f"/>
            <v:imagedata r:id="rId116" o:title="eqId5d69d7191f7166d1c82e92bd9c6ef391"/>
            <o:lock v:ext="edit" aspectratio="t"/>
            <w10:wrap type="none"/>
            <w10:anchorlock/>
          </v:shape>
          <o:OLEObject Type="Embed" ProgID="Equation.DSMT4" ShapeID="_x0000_i7261" DrawAspect="Content" ObjectID="_1468081961" r:id="rId10337">
            <o:LockedField>false</o:LockedField>
          </o:OLEObject>
        </w:object>
      </w:r>
      <w:r>
        <w:rPr>
          <w:color w:val="FF0000"/>
          <w:sz w:val="21"/>
        </w:rPr>
        <w:t>能使湿润有色布条褪色，A错误；</w:t>
      </w:r>
    </w:p>
    <w:p w14:paraId="43E15DBD">
      <w:pPr>
        <w:shd w:val="clear" w:color="auto" w:fill="auto"/>
        <w:spacing w:line="360" w:lineRule="auto"/>
        <w:jc w:val="left"/>
        <w:textAlignment w:val="center"/>
        <w:rPr>
          <w:color w:val="FF0000"/>
          <w:sz w:val="21"/>
        </w:rPr>
      </w:pPr>
      <w:r>
        <w:rPr>
          <w:color w:val="FF0000"/>
          <w:sz w:val="21"/>
        </w:rPr>
        <w:t>B．浓</w:t>
      </w:r>
      <w:r>
        <w:rPr>
          <w:color w:val="FF0000"/>
        </w:rPr>
        <w:object>
          <v:shape id="_x0000_i7262" o:spt="75" alt="eqId7094324b99193ef564945aad636dae09" type="#_x0000_t75" style="height:15.8pt;width:29pt;" o:ole="t" filled="f" o:preferrelative="t" stroked="f" coordsize="21600,21600">
            <v:path/>
            <v:fill on="f" focussize="0,0"/>
            <v:stroke on="f"/>
            <v:imagedata r:id="rId2783" o:title="eqId7094324b99193ef564945aad636dae09"/>
            <o:lock v:ext="edit" aspectratio="t"/>
            <w10:wrap type="none"/>
            <w10:anchorlock/>
          </v:shape>
          <o:OLEObject Type="Embed" ProgID="Equation.DSMT4" ShapeID="_x0000_i7262" DrawAspect="Content" ObjectID="_1468081962" r:id="rId10338">
            <o:LockedField>false</o:LockedField>
          </o:OLEObject>
        </w:object>
      </w:r>
      <w:r>
        <w:rPr>
          <w:color w:val="FF0000"/>
          <w:sz w:val="21"/>
        </w:rPr>
        <w:t>易挥发，干扰亚硫酸、硅酸酸性强弱比较，且亚硫酸不是S的最高价含氧酸，不能验证非金属性：</w:t>
      </w:r>
      <w:r>
        <w:rPr>
          <w:color w:val="FF0000"/>
        </w:rPr>
        <w:object>
          <v:shape id="_x0000_i7263" o:spt="75" alt="eqId7abd2291daabf560ffad6cb00e86d3a5" type="#_x0000_t75" style="height:12.65pt;width:27.25pt;" o:ole="t" filled="f" o:preferrelative="t" stroked="f" coordsize="21600,21600">
            <v:path/>
            <v:fill on="f" focussize="0,0"/>
            <v:stroke on="f"/>
            <v:imagedata r:id="rId10321" o:title="eqId7abd2291daabf560ffad6cb00e86d3a5"/>
            <o:lock v:ext="edit" aspectratio="t"/>
            <w10:wrap type="none"/>
            <w10:anchorlock/>
          </v:shape>
          <o:OLEObject Type="Embed" ProgID="Equation.DSMT4" ShapeID="_x0000_i7263" DrawAspect="Content" ObjectID="_1468081963" r:id="rId10339">
            <o:LockedField>false</o:LockedField>
          </o:OLEObject>
        </w:object>
      </w:r>
      <w:r>
        <w:rPr>
          <w:color w:val="FF0000"/>
          <w:sz w:val="21"/>
        </w:rPr>
        <w:t>，B错误；</w:t>
      </w:r>
    </w:p>
    <w:p w14:paraId="18C94495">
      <w:pPr>
        <w:shd w:val="clear" w:color="auto" w:fill="auto"/>
        <w:spacing w:line="360" w:lineRule="auto"/>
        <w:jc w:val="left"/>
        <w:textAlignment w:val="center"/>
        <w:rPr>
          <w:color w:val="FF0000"/>
          <w:sz w:val="21"/>
        </w:rPr>
      </w:pPr>
      <w:r>
        <w:rPr>
          <w:color w:val="FF0000"/>
          <w:sz w:val="21"/>
        </w:rPr>
        <w:t>C．向盛有</w:t>
      </w:r>
      <w:r>
        <w:rPr>
          <w:color w:val="FF0000"/>
        </w:rPr>
        <w:object>
          <v:shape id="_x0000_i7264" o:spt="75" alt="eqIda1edb51361dbad554bdd2f31caed7b4d" type="#_x0000_t75" style="height:11.2pt;width:23.75pt;" o:ole="t" filled="f" o:preferrelative="t" stroked="f" coordsize="21600,21600">
            <v:path/>
            <v:fill on="f" focussize="0,0"/>
            <v:stroke on="f"/>
            <v:imagedata r:id="rId10330" o:title="eqIda1edb51361dbad554bdd2f31caed7b4d"/>
            <o:lock v:ext="edit" aspectratio="t"/>
            <w10:wrap type="none"/>
            <w10:anchorlock/>
          </v:shape>
          <o:OLEObject Type="Embed" ProgID="Equation.DSMT4" ShapeID="_x0000_i7264" DrawAspect="Content" ObjectID="_1468081964" r:id="rId10340">
            <o:LockedField>false</o:LockedField>
          </o:OLEObject>
        </w:object>
      </w:r>
      <w:r>
        <w:rPr>
          <w:color w:val="FF0000"/>
          <w:sz w:val="21"/>
        </w:rPr>
        <w:t>一定浓度的</w:t>
      </w:r>
      <w:r>
        <w:rPr>
          <w:color w:val="FF0000"/>
        </w:rPr>
        <w:object>
          <v:shape id="_x0000_i7265" o:spt="75" alt="eqId8f5dc1558ee0b687ec2a5e265d404ca5" type="#_x0000_t75" style="height:19.05pt;width:79.2pt;" o:ole="t" filled="f" o:preferrelative="t" stroked="f" coordsize="21600,21600">
            <v:path/>
            <v:fill on="f" focussize="0,0"/>
            <v:stroke on="f"/>
            <v:imagedata r:id="rId10332" o:title="eqId8f5dc1558ee0b687ec2a5e265d404ca5"/>
            <o:lock v:ext="edit" aspectratio="t"/>
            <w10:wrap type="none"/>
            <w10:anchorlock/>
          </v:shape>
          <o:OLEObject Type="Embed" ProgID="Equation.DSMT4" ShapeID="_x0000_i7265" DrawAspect="Content" ObjectID="_1468081965" r:id="rId10341">
            <o:LockedField>false</o:LockedField>
          </o:OLEObject>
        </w:object>
      </w:r>
      <w:r>
        <w:rPr>
          <w:color w:val="FF0000"/>
          <w:sz w:val="21"/>
        </w:rPr>
        <w:t>溶液的试管中，滴入5滴</w:t>
      </w:r>
      <w:r>
        <w:rPr>
          <w:color w:val="FF0000"/>
        </w:rPr>
        <w:object>
          <v:shape id="_x0000_i7266" o:spt="75" alt="eqId95a4d87c56e2edf6b67cf71e82d5c159" type="#_x0000_t75" style="height:13.25pt;width:37.8pt;" o:ole="t" filled="f" o:preferrelative="t" stroked="f" coordsize="21600,21600">
            <v:path/>
            <v:fill on="f" focussize="0,0"/>
            <v:stroke on="f"/>
            <v:imagedata r:id="rId10334" o:title="eqId95a4d87c56e2edf6b67cf71e82d5c159"/>
            <o:lock v:ext="edit" aspectratio="t"/>
            <w10:wrap type="none"/>
            <w10:anchorlock/>
          </v:shape>
          <o:OLEObject Type="Embed" ProgID="Equation.DSMT4" ShapeID="_x0000_i7266" DrawAspect="Content" ObjectID="_1468081966" r:id="rId10342">
            <o:LockedField>false</o:LockedField>
          </o:OLEObject>
        </w:object>
      </w:r>
      <w:r>
        <w:rPr>
          <w:color w:val="FF0000"/>
          <w:sz w:val="21"/>
        </w:rPr>
        <w:t>的KI溶液，产生黄色沉淀，黄色沉淀的成分为AgI，说明</w:t>
      </w:r>
      <w:r>
        <w:rPr>
          <w:color w:val="FF0000"/>
        </w:rPr>
        <w:object>
          <v:shape id="_x0000_i7267" o:spt="75" alt="eqId8f5dc1558ee0b687ec2a5e265d404ca5" type="#_x0000_t75" style="height:19.05pt;width:79.2pt;" o:ole="t" filled="f" o:preferrelative="t" stroked="f" coordsize="21600,21600">
            <v:path/>
            <v:fill on="f" focussize="0,0"/>
            <v:stroke on="f"/>
            <v:imagedata r:id="rId10332" o:title="eqId8f5dc1558ee0b687ec2a5e265d404ca5"/>
            <o:lock v:ext="edit" aspectratio="t"/>
            <w10:wrap type="none"/>
            <w10:anchorlock/>
          </v:shape>
          <o:OLEObject Type="Embed" ProgID="Equation.DSMT4" ShapeID="_x0000_i7267" DrawAspect="Content" ObjectID="_1468081967" r:id="rId10343">
            <o:LockedField>false</o:LockedField>
          </o:OLEObject>
        </w:object>
      </w:r>
      <w:r>
        <w:rPr>
          <w:color w:val="FF0000"/>
          <w:sz w:val="21"/>
        </w:rPr>
        <w:t>溶液中含有</w:t>
      </w:r>
      <w:r>
        <w:rPr>
          <w:color w:val="FF0000"/>
        </w:rPr>
        <w:object>
          <v:shape id="_x0000_i7268" o:spt="75" alt="eqIdbba4410d4a2b20d1ddb95ea39108143b" type="#_x0000_t75" style="height:15.65pt;width:20.2pt;" o:ole="t" filled="f" o:preferrelative="t" stroked="f" coordsize="21600,21600">
            <v:path/>
            <v:fill on="f" focussize="0,0"/>
            <v:stroke on="f"/>
            <v:imagedata r:id="rId1800" o:title="eqIdbba4410d4a2b20d1ddb95ea39108143b"/>
            <o:lock v:ext="edit" aspectratio="t"/>
            <w10:wrap type="none"/>
            <w10:anchorlock/>
          </v:shape>
          <o:OLEObject Type="Embed" ProgID="Equation.DSMT4" ShapeID="_x0000_i7268" DrawAspect="Content" ObjectID="_1468081968" r:id="rId10344">
            <o:LockedField>false</o:LockedField>
          </o:OLEObject>
        </w:object>
      </w:r>
      <w:r>
        <w:rPr>
          <w:color w:val="FF0000"/>
          <w:sz w:val="21"/>
        </w:rPr>
        <w:t>，证明</w:t>
      </w:r>
      <w:r>
        <w:rPr>
          <w:color w:val="FF0000"/>
        </w:rPr>
        <w:object>
          <v:shape id="_x0000_i7269" o:spt="75" alt="eqIde54becff4b69ad7e5b29aafaadf18062" type="#_x0000_t75" style="height:21.05pt;width:66.85pt;" o:ole="t" filled="f" o:preferrelative="t" stroked="f" coordsize="21600,21600">
            <v:path/>
            <v:fill on="f" focussize="0,0"/>
            <v:stroke on="f"/>
            <v:imagedata r:id="rId10328" o:title="eqIde54becff4b69ad7e5b29aafaadf18062"/>
            <o:lock v:ext="edit" aspectratio="t"/>
            <w10:wrap type="none"/>
            <w10:anchorlock/>
          </v:shape>
          <o:OLEObject Type="Embed" ProgID="Equation.DSMT4" ShapeID="_x0000_i7269" DrawAspect="Content" ObjectID="_1468081969" r:id="rId10345">
            <o:LockedField>false</o:LockedField>
          </o:OLEObject>
        </w:object>
      </w:r>
      <w:r>
        <w:rPr>
          <w:color w:val="FF0000"/>
          <w:sz w:val="21"/>
        </w:rPr>
        <w:t>发生了电离，不能说明其发生水解，C错误；</w:t>
      </w:r>
    </w:p>
    <w:p w14:paraId="623F5746">
      <w:pPr>
        <w:shd w:val="clear" w:color="auto" w:fill="auto"/>
        <w:spacing w:line="360" w:lineRule="auto"/>
        <w:jc w:val="left"/>
        <w:textAlignment w:val="center"/>
        <w:rPr>
          <w:color w:val="FF0000"/>
          <w:sz w:val="21"/>
        </w:rPr>
      </w:pPr>
      <w:r>
        <w:rPr>
          <w:color w:val="FF0000"/>
          <w:sz w:val="21"/>
        </w:rPr>
        <w:t>D．饱和碳酸钠溶液可以中和乙酸、溶解乙醇、降低乙酸乙酯的溶解度，将粗品与饱和碳酸钠溶液充分混合，静置，分液，可以除去乙酸乙酯粗品中的乙酸和乙醇，D正确；</w:t>
      </w:r>
    </w:p>
    <w:p w14:paraId="6216069B">
      <w:pPr>
        <w:shd w:val="clear" w:color="auto" w:fill="auto"/>
        <w:spacing w:line="360" w:lineRule="auto"/>
        <w:jc w:val="left"/>
        <w:textAlignment w:val="center"/>
        <w:rPr>
          <w:color w:val="FF0000"/>
          <w:sz w:val="21"/>
        </w:rPr>
      </w:pPr>
      <w:r>
        <w:rPr>
          <w:color w:val="FF0000"/>
          <w:sz w:val="21"/>
        </w:rPr>
        <w:t>故选D。</w:t>
      </w:r>
    </w:p>
    <w:p w14:paraId="6771FF14">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（2025·广东肇庆·二模）</w:t>
      </w:r>
      <w:r>
        <w:rPr>
          <w:sz w:val="21"/>
        </w:rPr>
        <w:t>下列实验装置能达到实验目的的是</w:t>
      </w:r>
    </w:p>
    <w:tbl>
      <w:tblPr>
        <w:tblStyle w:val="6"/>
        <w:tblW w:w="78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72"/>
        <w:gridCol w:w="2037"/>
        <w:gridCol w:w="1789"/>
        <w:gridCol w:w="2147"/>
      </w:tblGrid>
      <w:tr w14:paraId="7BC36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FE76A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876300" cy="800100"/>
                  <wp:effectExtent l="0" t="0" r="7620" b="7620"/>
                  <wp:docPr id="583" name="图片 583" descr="@@@d92eca3207bf46fb94cc4ef802178d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descr="@@@d92eca3207bf46fb94cc4ef802178d58"/>
                          <pic:cNvPicPr>
                            <a:picLocks noChangeAspect="1"/>
                          </pic:cNvPicPr>
                        </pic:nvPicPr>
                        <pic:blipFill>
                          <a:blip r:embed="rId10346"/>
                          <a:stretch>
                            <a:fillRect/>
                          </a:stretch>
                        </pic:blipFill>
                        <pic:spPr>
                          <a:xfrm>
                            <a:off x="0" y="0"/>
                            <a:ext cx="876300" cy="8001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46867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62025" cy="695325"/>
                  <wp:effectExtent l="0" t="0" r="13335" b="5715"/>
                  <wp:docPr id="584" name="图片 584" descr="@@@9ceef82c8d1f41cbaad5bea533442e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descr="@@@9ceef82c8d1f41cbaad5bea533442eb8"/>
                          <pic:cNvPicPr>
                            <a:picLocks noChangeAspect="1"/>
                          </pic:cNvPicPr>
                        </pic:nvPicPr>
                        <pic:blipFill>
                          <a:blip r:embed="rId10347"/>
                          <a:stretch>
                            <a:fillRect/>
                          </a:stretch>
                        </pic:blipFill>
                        <pic:spPr>
                          <a:xfrm>
                            <a:off x="0" y="0"/>
                            <a:ext cx="962025" cy="6953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E973B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828675" cy="809625"/>
                  <wp:effectExtent l="0" t="0" r="9525" b="13335"/>
                  <wp:docPr id="585" name="图片 585" descr="@@@a7f4f1e343fc4c4abcf4b5b4ea3010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descr="@@@a7f4f1e343fc4c4abcf4b5b4ea3010fb"/>
                          <pic:cNvPicPr>
                            <a:picLocks noChangeAspect="1"/>
                          </pic:cNvPicPr>
                        </pic:nvPicPr>
                        <pic:blipFill>
                          <a:blip r:embed="rId10348"/>
                          <a:stretch>
                            <a:fillRect/>
                          </a:stretch>
                        </pic:blipFill>
                        <pic:spPr>
                          <a:xfrm>
                            <a:off x="0" y="0"/>
                            <a:ext cx="828675" cy="8096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AD4FC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28700" cy="685800"/>
                  <wp:effectExtent l="0" t="0" r="7620" b="0"/>
                  <wp:docPr id="586" name="图片 586" descr="@@@3f4bad20185247dd903ae49ff405d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descr="@@@3f4bad20185247dd903ae49ff405d0b8"/>
                          <pic:cNvPicPr>
                            <a:picLocks noChangeAspect="1"/>
                          </pic:cNvPicPr>
                        </pic:nvPicPr>
                        <pic:blipFill>
                          <a:blip r:embed="rId10349"/>
                          <a:stretch>
                            <a:fillRect/>
                          </a:stretch>
                        </pic:blipFill>
                        <pic:spPr>
                          <a:xfrm>
                            <a:off x="0" y="0"/>
                            <a:ext cx="1028700" cy="685800"/>
                          </a:xfrm>
                          <a:prstGeom prst="rect">
                            <a:avLst/>
                          </a:prstGeom>
                        </pic:spPr>
                      </pic:pic>
                    </a:graphicData>
                  </a:graphic>
                </wp:inline>
              </w:drawing>
            </w:r>
          </w:p>
        </w:tc>
      </w:tr>
      <w:tr w14:paraId="70A70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74D4F5">
            <w:pPr>
              <w:shd w:val="clear" w:color="auto" w:fill="auto"/>
              <w:spacing w:line="360" w:lineRule="auto"/>
              <w:jc w:val="left"/>
              <w:textAlignment w:val="center"/>
              <w:rPr>
                <w:sz w:val="21"/>
              </w:rPr>
            </w:pPr>
            <w:r>
              <w:rPr>
                <w:sz w:val="21"/>
              </w:rPr>
              <w:t>A．制备</w:t>
            </w:r>
            <w:r>
              <w:object>
                <v:shape id="_x0000_i7270" o:spt="75" alt="eqIddbe2066525aa0616cf44d051d57bf713" type="#_x0000_t75" style="height:15.5pt;width:21.95pt;" o:ole="t" filled="f" o:preferrelative="t" stroked="f" coordsize="21600,21600">
                  <v:path/>
                  <v:fill on="f" focussize="0,0"/>
                  <v:stroke on="f"/>
                  <v:imagedata r:id="rId10254" o:title="eqIddbe2066525aa0616cf44d051d57bf713"/>
                  <o:lock v:ext="edit" aspectratio="t"/>
                  <w10:wrap type="none"/>
                  <w10:anchorlock/>
                </v:shape>
                <o:OLEObject Type="Embed" ProgID="Equation.DSMT4" ShapeID="_x0000_i7270" DrawAspect="Content" ObjectID="_1468081970" r:id="rId1035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7ED7FE">
            <w:pPr>
              <w:shd w:val="clear" w:color="auto" w:fill="auto"/>
              <w:spacing w:line="360" w:lineRule="auto"/>
              <w:jc w:val="left"/>
              <w:textAlignment w:val="center"/>
              <w:rPr>
                <w:sz w:val="21"/>
              </w:rPr>
            </w:pPr>
            <w:r>
              <w:rPr>
                <w:sz w:val="21"/>
              </w:rPr>
              <w:t>B．干燥</w:t>
            </w:r>
            <w:r>
              <w:object>
                <v:shape id="_x0000_i7271" o:spt="75" alt="eqIddbe2066525aa0616cf44d051d57bf713" type="#_x0000_t75" style="height:15.5pt;width:21.95pt;" o:ole="t" filled="f" o:preferrelative="t" stroked="f" coordsize="21600,21600">
                  <v:path/>
                  <v:fill on="f" focussize="0,0"/>
                  <v:stroke on="f"/>
                  <v:imagedata r:id="rId10254" o:title="eqIddbe2066525aa0616cf44d051d57bf713"/>
                  <o:lock v:ext="edit" aspectratio="t"/>
                  <w10:wrap type="none"/>
                  <w10:anchorlock/>
                </v:shape>
                <o:OLEObject Type="Embed" ProgID="Equation.DSMT4" ShapeID="_x0000_i7271" DrawAspect="Content" ObjectID="_1468081971" r:id="rId1035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C4A907">
            <w:pPr>
              <w:shd w:val="clear" w:color="auto" w:fill="auto"/>
              <w:spacing w:line="360" w:lineRule="auto"/>
              <w:jc w:val="left"/>
              <w:textAlignment w:val="center"/>
              <w:rPr>
                <w:sz w:val="21"/>
              </w:rPr>
            </w:pPr>
            <w:r>
              <w:rPr>
                <w:sz w:val="21"/>
              </w:rPr>
              <w:t>C．收集</w:t>
            </w:r>
            <w:r>
              <w:object>
                <v:shape id="_x0000_i7272" o:spt="75" alt="eqIddbe2066525aa0616cf44d051d57bf713" type="#_x0000_t75" style="height:15.5pt;width:21.95pt;" o:ole="t" filled="f" o:preferrelative="t" stroked="f" coordsize="21600,21600">
                  <v:path/>
                  <v:fill on="f" focussize="0,0"/>
                  <v:stroke on="f"/>
                  <v:imagedata r:id="rId10254" o:title="eqIddbe2066525aa0616cf44d051d57bf713"/>
                  <o:lock v:ext="edit" aspectratio="t"/>
                  <w10:wrap type="none"/>
                  <w10:anchorlock/>
                </v:shape>
                <o:OLEObject Type="Embed" ProgID="Equation.DSMT4" ShapeID="_x0000_i7272" DrawAspect="Content" ObjectID="_1468081972" r:id="rId1035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A8CE27">
            <w:pPr>
              <w:shd w:val="clear" w:color="auto" w:fill="auto"/>
              <w:spacing w:line="360" w:lineRule="auto"/>
              <w:jc w:val="left"/>
              <w:textAlignment w:val="center"/>
              <w:rPr>
                <w:sz w:val="21"/>
              </w:rPr>
            </w:pPr>
            <w:r>
              <w:rPr>
                <w:sz w:val="21"/>
              </w:rPr>
              <w:t>D．吸收</w:t>
            </w:r>
            <w:r>
              <w:object>
                <v:shape id="_x0000_i7273" o:spt="75" alt="eqIddbe2066525aa0616cf44d051d57bf713" type="#_x0000_t75" style="height:15.5pt;width:21.95pt;" o:ole="t" filled="f" o:preferrelative="t" stroked="f" coordsize="21600,21600">
                  <v:path/>
                  <v:fill on="f" focussize="0,0"/>
                  <v:stroke on="f"/>
                  <v:imagedata r:id="rId10254" o:title="eqIddbe2066525aa0616cf44d051d57bf713"/>
                  <o:lock v:ext="edit" aspectratio="t"/>
                  <w10:wrap type="none"/>
                  <w10:anchorlock/>
                </v:shape>
                <o:OLEObject Type="Embed" ProgID="Equation.DSMT4" ShapeID="_x0000_i7273" DrawAspect="Content" ObjectID="_1468081973" r:id="rId10353">
                  <o:LockedField>false</o:LockedField>
                </o:OLEObject>
              </w:object>
            </w:r>
            <w:r>
              <w:rPr>
                <w:sz w:val="21"/>
              </w:rPr>
              <w:t>尾气</w:t>
            </w:r>
          </w:p>
        </w:tc>
      </w:tr>
    </w:tbl>
    <w:p w14:paraId="559EE3D4">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4BA6D299">
      <w:pPr>
        <w:shd w:val="clear" w:color="auto" w:fill="auto"/>
        <w:spacing w:line="360" w:lineRule="auto"/>
        <w:jc w:val="left"/>
        <w:textAlignment w:val="center"/>
        <w:rPr>
          <w:color w:val="FF0000"/>
          <w:sz w:val="21"/>
        </w:rPr>
      </w:pPr>
      <w:r>
        <w:rPr>
          <w:color w:val="FF0000"/>
          <w:sz w:val="21"/>
        </w:rPr>
        <w:t>【答案】D</w:t>
      </w:r>
    </w:p>
    <w:p w14:paraId="5F38F385">
      <w:pPr>
        <w:shd w:val="clear" w:color="auto" w:fill="auto"/>
        <w:spacing w:line="360" w:lineRule="auto"/>
        <w:jc w:val="left"/>
        <w:textAlignment w:val="center"/>
        <w:rPr>
          <w:color w:val="FF0000"/>
          <w:sz w:val="21"/>
        </w:rPr>
      </w:pPr>
      <w:r>
        <w:rPr>
          <w:color w:val="FF0000"/>
          <w:sz w:val="21"/>
        </w:rPr>
        <w:t>【详解】A．加热时氯化铵分解生成氨气和氯化氢，在试管口氨气与氯化氢化合生成氯化铵，不能制备氨气，应选氯化铵与氢氧化钙加热制备，故A错误；</w:t>
      </w:r>
    </w:p>
    <w:p w14:paraId="2E99DC4F">
      <w:pPr>
        <w:shd w:val="clear" w:color="auto" w:fill="auto"/>
        <w:spacing w:line="360" w:lineRule="auto"/>
        <w:jc w:val="left"/>
        <w:textAlignment w:val="center"/>
        <w:rPr>
          <w:color w:val="FF0000"/>
          <w:sz w:val="21"/>
        </w:rPr>
      </w:pPr>
      <w:r>
        <w:rPr>
          <w:color w:val="FF0000"/>
          <w:sz w:val="21"/>
        </w:rPr>
        <w:t>B．氨气与氯化钙反应，不能干燥氨气，故B错误；</w:t>
      </w:r>
    </w:p>
    <w:p w14:paraId="506CDF85">
      <w:pPr>
        <w:shd w:val="clear" w:color="auto" w:fill="auto"/>
        <w:spacing w:line="360" w:lineRule="auto"/>
        <w:jc w:val="left"/>
        <w:textAlignment w:val="center"/>
        <w:rPr>
          <w:color w:val="FF0000"/>
          <w:sz w:val="21"/>
        </w:rPr>
      </w:pPr>
      <w:r>
        <w:rPr>
          <w:color w:val="FF0000"/>
          <w:sz w:val="21"/>
        </w:rPr>
        <w:t>C．NH</w:t>
      </w:r>
      <w:r>
        <w:rPr>
          <w:color w:val="FF0000"/>
          <w:sz w:val="21"/>
          <w:vertAlign w:val="subscript"/>
        </w:rPr>
        <w:t>3</w:t>
      </w:r>
      <w:r>
        <w:rPr>
          <w:color w:val="FF0000"/>
          <w:sz w:val="21"/>
        </w:rPr>
        <w:t>的密度比空气的小，应该采用向下排空气法收集，即进口在上出口在下，故C错误；</w:t>
      </w:r>
    </w:p>
    <w:p w14:paraId="312755B1">
      <w:pPr>
        <w:shd w:val="clear" w:color="auto" w:fill="auto"/>
        <w:spacing w:line="360" w:lineRule="auto"/>
        <w:jc w:val="left"/>
        <w:textAlignment w:val="center"/>
        <w:rPr>
          <w:color w:val="FF0000"/>
          <w:sz w:val="21"/>
        </w:rPr>
      </w:pPr>
      <w:r>
        <w:rPr>
          <w:color w:val="FF0000"/>
          <w:sz w:val="21"/>
        </w:rPr>
        <w:t>D．氨气不与四氯化碳反应，不溶于四氯化碳，可防止倒吸，故D正确；</w:t>
      </w:r>
    </w:p>
    <w:p w14:paraId="55421005">
      <w:pPr>
        <w:shd w:val="clear" w:color="auto" w:fill="auto"/>
        <w:spacing w:line="360" w:lineRule="auto"/>
        <w:jc w:val="left"/>
        <w:textAlignment w:val="center"/>
        <w:rPr>
          <w:color w:val="FF0000"/>
          <w:sz w:val="21"/>
        </w:rPr>
      </w:pPr>
      <w:r>
        <w:rPr>
          <w:color w:val="FF0000"/>
          <w:sz w:val="21"/>
        </w:rPr>
        <w:t>答案选D。</w:t>
      </w:r>
    </w:p>
    <w:p w14:paraId="4B3F8246">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（2025·山东威海·二模）</w:t>
      </w:r>
      <w:r>
        <w:rPr>
          <w:sz w:val="21"/>
        </w:rPr>
        <w:t>84消毒液是一种常见的含氯消毒剂。为探究其性质，进行如下两个实验。依据实验现象(不考虑</w:t>
      </w:r>
      <w:r>
        <w:object>
          <v:shape id="_x0000_i7274" o:spt="75" alt="eqId6b2ab6eb9bfac3d62f057c028e96b1b1" type="#_x0000_t75" style="height:19.25pt;width:58.9pt;" o:ole="t" filled="f" o:preferrelative="t" stroked="f" coordsize="21600,21600">
            <v:path/>
            <v:fill on="f" focussize="0,0"/>
            <v:stroke on="f"/>
            <v:imagedata r:id="rId10355" o:title="eqId6b2ab6eb9bfac3d62f057c028e96b1b1"/>
            <o:lock v:ext="edit" aspectratio="t"/>
            <w10:wrap type="none"/>
            <w10:anchorlock/>
          </v:shape>
          <o:OLEObject Type="Embed" ProgID="Equation.DSMT4" ShapeID="_x0000_i7274" DrawAspect="Content" ObjectID="_1468081974" r:id="rId10354">
            <o:LockedField>false</o:LockedField>
          </o:OLEObject>
        </w:object>
      </w:r>
      <w:r>
        <w:rPr>
          <w:sz w:val="21"/>
        </w:rPr>
        <w:t>)，推断下列说法错误是</w:t>
      </w:r>
    </w:p>
    <w:p w14:paraId="14A40B9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057525" cy="1666875"/>
            <wp:effectExtent l="0" t="0" r="5715" b="9525"/>
            <wp:docPr id="587" name="图片 587" descr="@@@a55dfdec-9cf2-442d-ae5b-32817ffe4a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descr="@@@a55dfdec-9cf2-442d-ae5b-32817ffe4a44"/>
                    <pic:cNvPicPr>
                      <a:picLocks noChangeAspect="1"/>
                    </pic:cNvPicPr>
                  </pic:nvPicPr>
                  <pic:blipFill>
                    <a:blip r:embed="rId10356"/>
                    <a:stretch>
                      <a:fillRect/>
                    </a:stretch>
                  </pic:blipFill>
                  <pic:spPr>
                    <a:xfrm>
                      <a:off x="0" y="0"/>
                      <a:ext cx="3057525" cy="1666875"/>
                    </a:xfrm>
                    <a:prstGeom prst="rect">
                      <a:avLst/>
                    </a:prstGeom>
                  </pic:spPr>
                </pic:pic>
              </a:graphicData>
            </a:graphic>
          </wp:inline>
        </w:drawing>
      </w:r>
    </w:p>
    <w:tbl>
      <w:tblPr>
        <w:tblStyle w:val="6"/>
        <w:tblW w:w="63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918"/>
        <w:gridCol w:w="5442"/>
      </w:tblGrid>
      <w:tr w14:paraId="302E1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8A557A">
            <w:pPr>
              <w:shd w:val="clear" w:color="auto" w:fill="auto"/>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D4BAB7">
            <w:pPr>
              <w:shd w:val="clear" w:color="auto" w:fill="auto"/>
              <w:spacing w:line="360" w:lineRule="auto"/>
              <w:jc w:val="left"/>
              <w:textAlignment w:val="center"/>
              <w:rPr>
                <w:sz w:val="21"/>
              </w:rPr>
            </w:pPr>
            <w:r>
              <w:rPr>
                <w:sz w:val="21"/>
              </w:rPr>
              <w:t>实验现象</w:t>
            </w:r>
          </w:p>
        </w:tc>
      </w:tr>
      <w:tr w14:paraId="38D8C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B171ED">
            <w:pPr>
              <w:shd w:val="clear" w:color="auto" w:fill="auto"/>
              <w:spacing w:line="360" w:lineRule="auto"/>
              <w:jc w:val="left"/>
              <w:textAlignment w:val="center"/>
              <w:rPr>
                <w:sz w:val="21"/>
              </w:rPr>
            </w:pPr>
            <w:r>
              <w:rPr>
                <w:sz w:val="21"/>
              </w:rPr>
              <w:t>实验①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3C70E4">
            <w:pPr>
              <w:shd w:val="clear" w:color="auto" w:fill="auto"/>
              <w:spacing w:line="360" w:lineRule="auto"/>
              <w:jc w:val="left"/>
              <w:textAlignment w:val="center"/>
              <w:rPr>
                <w:sz w:val="21"/>
              </w:rPr>
            </w:pPr>
            <w:r>
              <w:rPr>
                <w:sz w:val="21"/>
              </w:rPr>
              <w:t>溶液由无色变为蓝色，继续滴加，蓝色消失</w:t>
            </w:r>
          </w:p>
        </w:tc>
      </w:tr>
      <w:tr w14:paraId="5EBB2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91CBE0">
            <w:pPr>
              <w:shd w:val="clear" w:color="auto" w:fill="auto"/>
              <w:spacing w:line="360" w:lineRule="auto"/>
              <w:jc w:val="left"/>
              <w:textAlignment w:val="center"/>
              <w:rPr>
                <w:sz w:val="21"/>
              </w:rPr>
            </w:pPr>
            <w:r>
              <w:rPr>
                <w:sz w:val="21"/>
              </w:rPr>
              <w:t>实验②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9E77C6">
            <w:pPr>
              <w:shd w:val="clear" w:color="auto" w:fill="auto"/>
              <w:spacing w:line="360" w:lineRule="auto"/>
              <w:jc w:val="left"/>
              <w:textAlignment w:val="center"/>
              <w:rPr>
                <w:sz w:val="21"/>
              </w:rPr>
            </w:pPr>
            <w:r>
              <w:rPr>
                <w:sz w:val="21"/>
              </w:rPr>
              <w:t>溶液中出现少许蓝色，振荡立即消失；继续滴加，出现蓝色</w:t>
            </w:r>
          </w:p>
        </w:tc>
      </w:tr>
    </w:tbl>
    <w:p w14:paraId="5FE53346">
      <w:pPr>
        <w:shd w:val="clear" w:color="auto" w:fill="auto"/>
        <w:spacing w:line="360" w:lineRule="auto"/>
        <w:ind w:left="380"/>
        <w:jc w:val="left"/>
        <w:textAlignment w:val="center"/>
        <w:rPr>
          <w:sz w:val="21"/>
        </w:rPr>
      </w:pPr>
      <w:r>
        <w:rPr>
          <w:sz w:val="21"/>
        </w:rPr>
        <w:t>A．实验①中存在连续两步氧化还原反应</w:t>
      </w:r>
    </w:p>
    <w:p w14:paraId="11443C4E">
      <w:pPr>
        <w:shd w:val="clear" w:color="auto" w:fill="auto"/>
        <w:spacing w:line="360" w:lineRule="auto"/>
        <w:ind w:left="380"/>
        <w:jc w:val="left"/>
        <w:textAlignment w:val="center"/>
        <w:rPr>
          <w:sz w:val="21"/>
        </w:rPr>
      </w:pPr>
      <w:r>
        <w:rPr>
          <w:sz w:val="21"/>
        </w:rPr>
        <w:t>B．实验②中“出现少许蓝色”是因为：</w:t>
      </w:r>
      <w:r>
        <w:object>
          <v:shape id="_x0000_i7275" o:spt="75" alt="eqId447f246ae25fbc8dbaade0bda9d2f071" type="#_x0000_t75" style="height:16.9pt;width:120.55pt;" o:ole="t" filled="f" o:preferrelative="t" stroked="f" coordsize="21600,21600">
            <v:path/>
            <v:fill on="f" focussize="0,0"/>
            <v:stroke on="f"/>
            <v:imagedata r:id="rId10358" o:title="eqId447f246ae25fbc8dbaade0bda9d2f071"/>
            <o:lock v:ext="edit" aspectratio="t"/>
            <w10:wrap type="none"/>
            <w10:anchorlock/>
          </v:shape>
          <o:OLEObject Type="Embed" ProgID="Equation.DSMT4" ShapeID="_x0000_i7275" DrawAspect="Content" ObjectID="_1468081975" r:id="rId10357">
            <o:LockedField>false</o:LockedField>
          </o:OLEObject>
        </w:object>
      </w:r>
    </w:p>
    <w:p w14:paraId="4917D218">
      <w:pPr>
        <w:shd w:val="clear" w:color="auto" w:fill="auto"/>
        <w:spacing w:line="360" w:lineRule="auto"/>
        <w:ind w:left="380"/>
        <w:jc w:val="left"/>
        <w:textAlignment w:val="center"/>
        <w:rPr>
          <w:sz w:val="21"/>
        </w:rPr>
      </w:pPr>
      <w:r>
        <w:rPr>
          <w:sz w:val="21"/>
        </w:rPr>
        <w:t>C．实验②中振荡蓝色立即消失，可能是84消毒液与淀粉之间发生了氧化还原反应</w:t>
      </w:r>
    </w:p>
    <w:p w14:paraId="675349D6">
      <w:pPr>
        <w:shd w:val="clear" w:color="auto" w:fill="auto"/>
        <w:spacing w:line="360" w:lineRule="auto"/>
        <w:ind w:left="380"/>
        <w:jc w:val="left"/>
        <w:textAlignment w:val="center"/>
        <w:rPr>
          <w:sz w:val="21"/>
        </w:rPr>
      </w:pPr>
      <w:r>
        <w:rPr>
          <w:sz w:val="21"/>
        </w:rPr>
        <w:t>D．上述两个实验说明试剂的滴加顺序不同会影响反应的进程</w:t>
      </w:r>
    </w:p>
    <w:p w14:paraId="796E82E8">
      <w:pPr>
        <w:shd w:val="clear" w:color="auto" w:fill="auto"/>
        <w:spacing w:line="360" w:lineRule="auto"/>
        <w:jc w:val="left"/>
        <w:textAlignment w:val="center"/>
        <w:rPr>
          <w:color w:val="FF0000"/>
          <w:sz w:val="21"/>
        </w:rPr>
      </w:pPr>
      <w:r>
        <w:rPr>
          <w:color w:val="FF0000"/>
          <w:sz w:val="21"/>
        </w:rPr>
        <w:t>【答案】C</w:t>
      </w:r>
    </w:p>
    <w:p w14:paraId="0276CB5B">
      <w:pPr>
        <w:shd w:val="clear" w:color="auto" w:fill="auto"/>
        <w:spacing w:line="360" w:lineRule="auto"/>
        <w:jc w:val="left"/>
        <w:textAlignment w:val="center"/>
        <w:rPr>
          <w:color w:val="FF0000"/>
          <w:sz w:val="21"/>
        </w:rPr>
      </w:pPr>
      <w:r>
        <w:rPr>
          <w:color w:val="FF0000"/>
          <w:sz w:val="21"/>
        </w:rPr>
        <w:t>【详解】A．实验①中溶液由无色变为蓝色说明有I</w:t>
      </w:r>
      <w:r>
        <w:rPr>
          <w:color w:val="FF0000"/>
          <w:sz w:val="21"/>
          <w:vertAlign w:val="subscript"/>
        </w:rPr>
        <w:t>2</w:t>
      </w:r>
      <w:r>
        <w:rPr>
          <w:color w:val="FF0000"/>
          <w:sz w:val="21"/>
        </w:rPr>
        <w:t>生成，即次氯酸根离子将I</w:t>
      </w:r>
      <w:r>
        <w:rPr>
          <w:color w:val="FF0000"/>
          <w:sz w:val="21"/>
          <w:vertAlign w:val="superscript"/>
        </w:rPr>
        <w:t>-</w:t>
      </w:r>
      <w:r>
        <w:rPr>
          <w:color w:val="FF0000"/>
          <w:sz w:val="21"/>
        </w:rPr>
        <w:t>氧化为I</w:t>
      </w:r>
      <w:r>
        <w:rPr>
          <w:color w:val="FF0000"/>
          <w:sz w:val="21"/>
          <w:vertAlign w:val="subscript"/>
        </w:rPr>
        <w:t>2</w:t>
      </w:r>
      <w:r>
        <w:rPr>
          <w:color w:val="FF0000"/>
          <w:sz w:val="21"/>
        </w:rPr>
        <w:t>，继续滴加，蓝色消失存在是因为I</w:t>
      </w:r>
      <w:r>
        <w:rPr>
          <w:color w:val="FF0000"/>
          <w:sz w:val="21"/>
          <w:vertAlign w:val="subscript"/>
        </w:rPr>
        <w:t>2</w:t>
      </w:r>
      <w:r>
        <w:rPr>
          <w:color w:val="FF0000"/>
          <w:sz w:val="21"/>
        </w:rPr>
        <w:t>继续被次氯酸根氧化成HIO</w:t>
      </w:r>
      <w:r>
        <w:rPr>
          <w:color w:val="FF0000"/>
          <w:sz w:val="21"/>
          <w:vertAlign w:val="subscript"/>
        </w:rPr>
        <w:t>3</w:t>
      </w:r>
      <w:r>
        <w:rPr>
          <w:color w:val="FF0000"/>
          <w:sz w:val="21"/>
        </w:rPr>
        <w:t>，故连续两步氧化还原反应，A正确；</w:t>
      </w:r>
    </w:p>
    <w:p w14:paraId="4A9F2D68">
      <w:pPr>
        <w:shd w:val="clear" w:color="auto" w:fill="auto"/>
        <w:spacing w:line="360" w:lineRule="auto"/>
        <w:jc w:val="left"/>
        <w:textAlignment w:val="center"/>
        <w:rPr>
          <w:color w:val="FF0000"/>
          <w:sz w:val="21"/>
        </w:rPr>
      </w:pPr>
      <w:r>
        <w:rPr>
          <w:color w:val="FF0000"/>
          <w:sz w:val="21"/>
        </w:rPr>
        <w:t>B．实验②中“出现少许蓝色”说明有I</w:t>
      </w:r>
      <w:r>
        <w:rPr>
          <w:color w:val="FF0000"/>
          <w:sz w:val="21"/>
          <w:vertAlign w:val="subscript"/>
        </w:rPr>
        <w:t>2</w:t>
      </w:r>
      <w:r>
        <w:rPr>
          <w:color w:val="FF0000"/>
          <w:sz w:val="21"/>
        </w:rPr>
        <w:t>生成，故是因为：</w:t>
      </w:r>
      <w:r>
        <w:rPr>
          <w:color w:val="FF0000"/>
        </w:rPr>
        <w:object>
          <v:shape id="_x0000_i7276" o:spt="75" alt="eqId447f246ae25fbc8dbaade0bda9d2f071" type="#_x0000_t75" style="height:16.9pt;width:120.55pt;" o:ole="t" filled="f" o:preferrelative="t" stroked="f" coordsize="21600,21600">
            <v:path/>
            <v:fill on="f" focussize="0,0"/>
            <v:stroke on="f"/>
            <v:imagedata r:id="rId10358" o:title="eqId447f246ae25fbc8dbaade0bda9d2f071"/>
            <o:lock v:ext="edit" aspectratio="t"/>
            <w10:wrap type="none"/>
            <w10:anchorlock/>
          </v:shape>
          <o:OLEObject Type="Embed" ProgID="Equation.DSMT4" ShapeID="_x0000_i7276" DrawAspect="Content" ObjectID="_1468081976" r:id="rId10359">
            <o:LockedField>false</o:LockedField>
          </o:OLEObject>
        </w:object>
      </w:r>
      <w:r>
        <w:rPr>
          <w:color w:val="FF0000"/>
          <w:sz w:val="21"/>
        </w:rPr>
        <w:t>，B正确；</w:t>
      </w:r>
    </w:p>
    <w:p w14:paraId="6FF8831A">
      <w:pPr>
        <w:shd w:val="clear" w:color="auto" w:fill="auto"/>
        <w:spacing w:line="360" w:lineRule="auto"/>
        <w:jc w:val="left"/>
        <w:textAlignment w:val="center"/>
        <w:rPr>
          <w:color w:val="FF0000"/>
          <w:sz w:val="21"/>
        </w:rPr>
      </w:pPr>
      <w:r>
        <w:rPr>
          <w:color w:val="FF0000"/>
          <w:sz w:val="21"/>
        </w:rPr>
        <w:t>C．实验②中振荡蓝色立即消失，是因为I</w:t>
      </w:r>
      <w:r>
        <w:rPr>
          <w:color w:val="FF0000"/>
          <w:sz w:val="21"/>
          <w:vertAlign w:val="subscript"/>
        </w:rPr>
        <w:t>2</w:t>
      </w:r>
      <w:r>
        <w:rPr>
          <w:color w:val="FF0000"/>
          <w:sz w:val="21"/>
        </w:rPr>
        <w:t>被ClO</w:t>
      </w:r>
      <w:r>
        <w:rPr>
          <w:color w:val="FF0000"/>
          <w:sz w:val="21"/>
          <w:vertAlign w:val="superscript"/>
        </w:rPr>
        <w:t>-</w:t>
      </w:r>
      <w:r>
        <w:rPr>
          <w:color w:val="FF0000"/>
          <w:sz w:val="21"/>
        </w:rPr>
        <w:t>继续氧化为</w:t>
      </w:r>
      <w:r>
        <w:rPr>
          <w:color w:val="FF0000"/>
        </w:rPr>
        <w:object>
          <v:shape id="_x0000_i7277" o:spt="75" alt="eqId7a76cbddd8bf666bb4f5e871399cb83d" type="#_x0000_t75" style="height:16.25pt;width:17.55pt;" o:ole="t" filled="f" o:preferrelative="t" stroked="f" coordsize="21600,21600">
            <v:path/>
            <v:fill on="f" focussize="0,0"/>
            <v:stroke on="f"/>
            <v:imagedata r:id="rId10361" o:title="eqId7a76cbddd8bf666bb4f5e871399cb83d"/>
            <o:lock v:ext="edit" aspectratio="t"/>
            <w10:wrap type="none"/>
            <w10:anchorlock/>
          </v:shape>
          <o:OLEObject Type="Embed" ProgID="Equation.DSMT4" ShapeID="_x0000_i7277" DrawAspect="Content" ObjectID="_1468081977" r:id="rId10360">
            <o:LockedField>false</o:LockedField>
          </o:OLEObject>
        </w:object>
      </w:r>
      <w:r>
        <w:rPr>
          <w:color w:val="FF0000"/>
          <w:sz w:val="21"/>
        </w:rPr>
        <w:t>，而不可能是84消毒液与淀粉之间发生了氧化还原反应，C错误；</w:t>
      </w:r>
    </w:p>
    <w:p w14:paraId="7F20035E">
      <w:pPr>
        <w:shd w:val="clear" w:color="auto" w:fill="auto"/>
        <w:spacing w:line="360" w:lineRule="auto"/>
        <w:jc w:val="left"/>
        <w:textAlignment w:val="center"/>
        <w:rPr>
          <w:color w:val="FF0000"/>
          <w:sz w:val="21"/>
        </w:rPr>
      </w:pPr>
      <w:r>
        <w:rPr>
          <w:color w:val="FF0000"/>
          <w:sz w:val="21"/>
        </w:rPr>
        <w:t>D．由题干实验①②可知，按照不同顺序滴加试剂，将观察到不同的现象，故上述两个实验说明试剂的滴加顺序不同会影响反应的进程，D正确；</w:t>
      </w:r>
    </w:p>
    <w:p w14:paraId="0C16A68B">
      <w:pPr>
        <w:shd w:val="clear" w:color="auto" w:fill="auto"/>
        <w:spacing w:line="360" w:lineRule="auto"/>
        <w:jc w:val="left"/>
        <w:textAlignment w:val="center"/>
        <w:rPr>
          <w:color w:val="FF0000"/>
          <w:sz w:val="21"/>
        </w:rPr>
      </w:pPr>
      <w:r>
        <w:rPr>
          <w:color w:val="FF0000"/>
          <w:sz w:val="21"/>
        </w:rPr>
        <w:t>故答案为：C。</w:t>
      </w:r>
    </w:p>
    <w:p w14:paraId="330F554A">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（2025·湖南邵阳·三模）</w:t>
      </w:r>
      <w:r>
        <w:rPr>
          <w:sz w:val="21"/>
        </w:rPr>
        <w:t>下列实验操作能达到相应实验目的的是</w:t>
      </w:r>
    </w:p>
    <w:tbl>
      <w:tblPr>
        <w:tblStyle w:val="6"/>
        <w:tblW w:w="72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250"/>
        <w:gridCol w:w="4040"/>
      </w:tblGrid>
      <w:tr w14:paraId="53F5A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BAA75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81100" cy="1285875"/>
                  <wp:effectExtent l="0" t="0" r="7620" b="9525"/>
                  <wp:docPr id="588" name="图片 588" descr="@@@4caa4392-1b5e-4ff4-a1db-577ce60968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descr="@@@4caa4392-1b5e-4ff4-a1db-577ce60968d7"/>
                          <pic:cNvPicPr>
                            <a:picLocks noChangeAspect="1"/>
                          </pic:cNvPicPr>
                        </pic:nvPicPr>
                        <pic:blipFill>
                          <a:blip r:embed="rId10362"/>
                          <a:stretch>
                            <a:fillRect/>
                          </a:stretch>
                        </pic:blipFill>
                        <pic:spPr>
                          <a:xfrm>
                            <a:off x="0" y="0"/>
                            <a:ext cx="1181100" cy="12858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D2FC7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781175" cy="1038225"/>
                  <wp:effectExtent l="0" t="0" r="1905" b="13335"/>
                  <wp:docPr id="589" name="图片 589" descr="@@@69634711-3341-4f13-8880-53c90843e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descr="@@@69634711-3341-4f13-8880-53c90843e662"/>
                          <pic:cNvPicPr>
                            <a:picLocks noChangeAspect="1"/>
                          </pic:cNvPicPr>
                        </pic:nvPicPr>
                        <pic:blipFill>
                          <a:blip r:embed="rId10363"/>
                          <a:stretch>
                            <a:fillRect/>
                          </a:stretch>
                        </pic:blipFill>
                        <pic:spPr>
                          <a:xfrm>
                            <a:off x="0" y="0"/>
                            <a:ext cx="1781175" cy="1038225"/>
                          </a:xfrm>
                          <a:prstGeom prst="rect">
                            <a:avLst/>
                          </a:prstGeom>
                        </pic:spPr>
                      </pic:pic>
                    </a:graphicData>
                  </a:graphic>
                </wp:inline>
              </w:drawing>
            </w:r>
          </w:p>
        </w:tc>
      </w:tr>
      <w:tr w14:paraId="009A7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618447">
            <w:pPr>
              <w:shd w:val="clear" w:color="auto" w:fill="auto"/>
              <w:spacing w:line="360" w:lineRule="auto"/>
              <w:jc w:val="left"/>
              <w:textAlignment w:val="center"/>
              <w:rPr>
                <w:sz w:val="21"/>
              </w:rPr>
            </w:pPr>
            <w:r>
              <w:rPr>
                <w:sz w:val="21"/>
              </w:rPr>
              <w:t>A．分离乙醇和乙酸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4AB3F1">
            <w:pPr>
              <w:shd w:val="clear" w:color="auto" w:fill="auto"/>
              <w:spacing w:line="360" w:lineRule="auto"/>
              <w:jc w:val="left"/>
              <w:textAlignment w:val="center"/>
              <w:rPr>
                <w:sz w:val="21"/>
              </w:rPr>
            </w:pPr>
            <w:r>
              <w:rPr>
                <w:sz w:val="21"/>
              </w:rPr>
              <w:t>B．析出深蓝色晶体</w:t>
            </w:r>
            <w:r>
              <w:object>
                <v:shape id="_x0000_i7278" o:spt="75" alt="eqIdce59da052fde503f0716fe4825ecb1ae" type="#_x0000_t75" style="height:19.1pt;width:102.95pt;" o:ole="t" filled="f" o:preferrelative="t" stroked="f" coordsize="21600,21600">
                  <v:path/>
                  <v:fill on="f" focussize="0,0"/>
                  <v:stroke on="f"/>
                  <v:imagedata r:id="rId10365" o:title="eqIdce59da052fde503f0716fe4825ecb1ae"/>
                  <o:lock v:ext="edit" aspectratio="t"/>
                  <w10:wrap type="none"/>
                  <w10:anchorlock/>
                </v:shape>
                <o:OLEObject Type="Embed" ProgID="Equation.DSMT4" ShapeID="_x0000_i7278" DrawAspect="Content" ObjectID="_1468081978" r:id="rId10364">
                  <o:LockedField>false</o:LockedField>
                </o:OLEObject>
              </w:object>
            </w:r>
          </w:p>
        </w:tc>
      </w:tr>
      <w:tr w14:paraId="3F2B8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9A5D5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57350" cy="809625"/>
                  <wp:effectExtent l="0" t="0" r="3810" b="13335"/>
                  <wp:docPr id="590" name="图片 590" descr="@@@5cf4d5b4-fa12-47b7-84fd-adce8e2b3d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descr="@@@5cf4d5b4-fa12-47b7-84fd-adce8e2b3dd9"/>
                          <pic:cNvPicPr>
                            <a:picLocks noChangeAspect="1"/>
                          </pic:cNvPicPr>
                        </pic:nvPicPr>
                        <pic:blipFill>
                          <a:blip r:embed="rId10366"/>
                          <a:stretch>
                            <a:fillRect/>
                          </a:stretch>
                        </pic:blipFill>
                        <pic:spPr>
                          <a:xfrm>
                            <a:off x="0" y="0"/>
                            <a:ext cx="1657350" cy="8096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87E37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85975" cy="952500"/>
                  <wp:effectExtent l="0" t="0" r="1905" b="7620"/>
                  <wp:docPr id="591" name="图片 591" descr="@@@1d4e8afc-b1d9-4a40-be90-ba38f06afb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descr="@@@1d4e8afc-b1d9-4a40-be90-ba38f06afb80"/>
                          <pic:cNvPicPr>
                            <a:picLocks noChangeAspect="1"/>
                          </pic:cNvPicPr>
                        </pic:nvPicPr>
                        <pic:blipFill>
                          <a:blip r:embed="rId10367"/>
                          <a:stretch>
                            <a:fillRect/>
                          </a:stretch>
                        </pic:blipFill>
                        <pic:spPr>
                          <a:xfrm>
                            <a:off x="0" y="0"/>
                            <a:ext cx="2085975" cy="952500"/>
                          </a:xfrm>
                          <a:prstGeom prst="rect">
                            <a:avLst/>
                          </a:prstGeom>
                        </pic:spPr>
                      </pic:pic>
                    </a:graphicData>
                  </a:graphic>
                </wp:inline>
              </w:drawing>
            </w:r>
          </w:p>
        </w:tc>
      </w:tr>
      <w:tr w14:paraId="5EC28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7480B1">
            <w:pPr>
              <w:shd w:val="clear" w:color="auto" w:fill="auto"/>
              <w:spacing w:line="360" w:lineRule="auto"/>
              <w:jc w:val="left"/>
              <w:textAlignment w:val="center"/>
              <w:rPr>
                <w:sz w:val="21"/>
              </w:rPr>
            </w:pPr>
            <w:r>
              <w:rPr>
                <w:sz w:val="21"/>
              </w:rPr>
              <w:t>C．分离葡萄糖和氯化钠的混合液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13189F">
            <w:pPr>
              <w:shd w:val="clear" w:color="auto" w:fill="auto"/>
              <w:spacing w:line="360" w:lineRule="auto"/>
              <w:jc w:val="left"/>
              <w:textAlignment w:val="center"/>
              <w:rPr>
                <w:sz w:val="21"/>
              </w:rPr>
            </w:pPr>
            <w:r>
              <w:rPr>
                <w:sz w:val="21"/>
              </w:rPr>
              <w:t>D．制作锌铜原电池</w:t>
            </w:r>
          </w:p>
        </w:tc>
      </w:tr>
    </w:tbl>
    <w:p w14:paraId="6F0D56F4">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33904550">
      <w:pPr>
        <w:shd w:val="clear" w:color="auto" w:fill="auto"/>
        <w:spacing w:line="360" w:lineRule="auto"/>
        <w:jc w:val="left"/>
        <w:textAlignment w:val="center"/>
        <w:rPr>
          <w:color w:val="FF0000"/>
          <w:sz w:val="21"/>
        </w:rPr>
      </w:pPr>
      <w:r>
        <w:rPr>
          <w:color w:val="FF0000"/>
          <w:sz w:val="21"/>
        </w:rPr>
        <w:t>【答案】B</w:t>
      </w:r>
    </w:p>
    <w:p w14:paraId="2823EEBD">
      <w:pPr>
        <w:shd w:val="clear" w:color="auto" w:fill="auto"/>
        <w:spacing w:line="360" w:lineRule="auto"/>
        <w:jc w:val="left"/>
        <w:textAlignment w:val="center"/>
        <w:rPr>
          <w:color w:val="FF0000"/>
          <w:sz w:val="21"/>
        </w:rPr>
      </w:pPr>
      <w:r>
        <w:rPr>
          <w:color w:val="FF0000"/>
          <w:sz w:val="21"/>
        </w:rPr>
        <w:t>【详解】A．乙醇和乙酸互溶，不能用分液进行分离，A错误；</w:t>
      </w:r>
    </w:p>
    <w:p w14:paraId="09EE5E1A">
      <w:pPr>
        <w:shd w:val="clear" w:color="auto" w:fill="auto"/>
        <w:spacing w:line="360" w:lineRule="auto"/>
        <w:jc w:val="left"/>
        <w:textAlignment w:val="center"/>
        <w:rPr>
          <w:color w:val="FF0000"/>
          <w:sz w:val="21"/>
        </w:rPr>
      </w:pPr>
      <w:r>
        <w:rPr>
          <w:color w:val="FF0000"/>
          <w:sz w:val="21"/>
        </w:rPr>
        <w:t>B．向铜氨溶液中加入乙醇，能够降低水分子的极性，有利于析出</w:t>
      </w:r>
      <w:r>
        <w:rPr>
          <w:color w:val="FF0000"/>
        </w:rPr>
        <w:object>
          <v:shape id="_x0000_i7279" o:spt="75" alt="eqId22a85121060713204b2df58b2281531a" type="#_x0000_t75" style="height:19.8pt;width:102.95pt;" o:ole="t" filled="f" o:preferrelative="t" stroked="f" coordsize="21600,21600">
            <v:path/>
            <v:fill on="f" focussize="0,0"/>
            <v:stroke on="f"/>
            <v:imagedata r:id="rId10369" o:title="eqId22a85121060713204b2df58b2281531a"/>
            <o:lock v:ext="edit" aspectratio="t"/>
            <w10:wrap type="none"/>
            <w10:anchorlock/>
          </v:shape>
          <o:OLEObject Type="Embed" ProgID="Equation.DSMT4" ShapeID="_x0000_i7279" DrawAspect="Content" ObjectID="_1468081979" r:id="rId10368">
            <o:LockedField>false</o:LockedField>
          </o:OLEObject>
        </w:object>
      </w:r>
      <w:r>
        <w:rPr>
          <w:color w:val="FF0000"/>
          <w:sz w:val="21"/>
        </w:rPr>
        <w:t>晶体，B正确；</w:t>
      </w:r>
    </w:p>
    <w:p w14:paraId="1A84F940">
      <w:pPr>
        <w:shd w:val="clear" w:color="auto" w:fill="auto"/>
        <w:spacing w:line="360" w:lineRule="auto"/>
        <w:jc w:val="left"/>
        <w:textAlignment w:val="center"/>
        <w:rPr>
          <w:color w:val="FF0000"/>
          <w:sz w:val="21"/>
        </w:rPr>
      </w:pPr>
      <w:r>
        <w:rPr>
          <w:color w:val="FF0000"/>
          <w:sz w:val="21"/>
        </w:rPr>
        <w:t>C．葡萄糖（小分子有机物）和NaCl 溶液中离子均可透过透过半透膜，不能用渗析分离，C错误；</w:t>
      </w:r>
    </w:p>
    <w:p w14:paraId="09786BFB">
      <w:pPr>
        <w:shd w:val="clear" w:color="auto" w:fill="auto"/>
        <w:spacing w:line="360" w:lineRule="auto"/>
        <w:jc w:val="left"/>
        <w:textAlignment w:val="center"/>
        <w:rPr>
          <w:color w:val="FF0000"/>
          <w:sz w:val="21"/>
        </w:rPr>
      </w:pPr>
      <w:r>
        <w:rPr>
          <w:color w:val="FF0000"/>
          <w:sz w:val="21"/>
        </w:rPr>
        <w:t>D．铜锌原电池中，Zn应放入ZnSO4溶液中，Cu放入CuSO4溶液中，D错误；</w:t>
      </w:r>
    </w:p>
    <w:p w14:paraId="2E36DA9B">
      <w:pPr>
        <w:shd w:val="clear" w:color="auto" w:fill="auto"/>
        <w:spacing w:line="360" w:lineRule="auto"/>
        <w:jc w:val="left"/>
        <w:textAlignment w:val="center"/>
        <w:rPr>
          <w:color w:val="FF0000"/>
          <w:sz w:val="21"/>
        </w:rPr>
      </w:pPr>
      <w:r>
        <w:rPr>
          <w:color w:val="FF0000"/>
          <w:sz w:val="21"/>
        </w:rPr>
        <w:t>故答案为：B。</w:t>
      </w:r>
    </w:p>
    <w:p w14:paraId="62531756">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（2025·广东汕头·三模）</w:t>
      </w:r>
      <w:r>
        <w:rPr>
          <w:sz w:val="21"/>
        </w:rPr>
        <w:t>下列关于配制</w:t>
      </w:r>
      <w:r>
        <w:object>
          <v:shape id="_x0000_i7280"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280" DrawAspect="Content" ObjectID="_1468081980" r:id="rId10370">
            <o:LockedField>false</o:LockedField>
          </o:OLEObject>
        </w:object>
      </w:r>
      <w:r>
        <w:rPr>
          <w:sz w:val="21"/>
        </w:rPr>
        <w:t>标准溶液并用其滴定草酸溶液浓度的操作正确的是</w:t>
      </w:r>
    </w:p>
    <w:p w14:paraId="666312EA">
      <w:pPr>
        <w:shd w:val="clear" w:color="auto" w:fill="auto"/>
        <w:tabs>
          <w:tab w:val="left" w:pos="2078"/>
          <w:tab w:val="left" w:pos="4156"/>
          <w:tab w:val="left" w:pos="6234"/>
        </w:tabs>
        <w:spacing w:line="360" w:lineRule="auto"/>
        <w:ind w:left="380"/>
        <w:jc w:val="left"/>
        <w:textAlignment w:val="center"/>
        <w:rPr>
          <w:sz w:val="21"/>
        </w:rPr>
      </w:pPr>
      <w:r>
        <w:rPr>
          <w:sz w:val="21"/>
        </w:rPr>
        <w:t>A．</w:t>
      </w:r>
      <w:r>
        <w:rPr>
          <w:rFonts w:ascii="Times New Roman" w:hAnsi="Times New Roman" w:eastAsia="Times New Roman" w:cs="Times New Roman"/>
          <w:strike w:val="0"/>
          <w:kern w:val="0"/>
          <w:sz w:val="24"/>
          <w:szCs w:val="24"/>
          <w:u w:val="none"/>
        </w:rPr>
        <w:drawing>
          <wp:inline distT="0" distB="0" distL="114300" distR="114300">
            <wp:extent cx="904875" cy="1543050"/>
            <wp:effectExtent l="0" t="0" r="9525" b="11430"/>
            <wp:docPr id="592" name="图片 592" descr="@@@2980c924-29eb-47b8-99f8-ed5e010cdc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2" descr="@@@2980c924-29eb-47b8-99f8-ed5e010cdcb3"/>
                    <pic:cNvPicPr>
                      <a:picLocks noChangeAspect="1"/>
                    </pic:cNvPicPr>
                  </pic:nvPicPr>
                  <pic:blipFill>
                    <a:blip r:embed="rId10371"/>
                    <a:stretch>
                      <a:fillRect/>
                    </a:stretch>
                  </pic:blipFill>
                  <pic:spPr>
                    <a:xfrm>
                      <a:off x="0" y="0"/>
                      <a:ext cx="904875" cy="1543050"/>
                    </a:xfrm>
                    <a:prstGeom prst="rect">
                      <a:avLst/>
                    </a:prstGeom>
                  </pic:spPr>
                </pic:pic>
              </a:graphicData>
            </a:graphic>
          </wp:inline>
        </w:drawing>
      </w:r>
      <w:r>
        <w:rPr>
          <w:sz w:val="21"/>
        </w:rPr>
        <w:tab/>
      </w:r>
      <w:r>
        <w:rPr>
          <w:sz w:val="21"/>
        </w:rPr>
        <w:t>B．</w:t>
      </w:r>
      <w:r>
        <w:rPr>
          <w:rFonts w:ascii="Times New Roman" w:hAnsi="Times New Roman" w:eastAsia="Times New Roman" w:cs="Times New Roman"/>
          <w:strike w:val="0"/>
          <w:kern w:val="0"/>
          <w:sz w:val="24"/>
          <w:szCs w:val="24"/>
          <w:u w:val="none"/>
        </w:rPr>
        <w:drawing>
          <wp:inline distT="0" distB="0" distL="114300" distR="114300">
            <wp:extent cx="1104900" cy="1562100"/>
            <wp:effectExtent l="0" t="0" r="7620" b="7620"/>
            <wp:docPr id="593" name="图片 593" descr="@@@ccc79fab-ad41-463a-934b-33c6208ae1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descr="@@@ccc79fab-ad41-463a-934b-33c6208ae16f"/>
                    <pic:cNvPicPr>
                      <a:picLocks noChangeAspect="1"/>
                    </pic:cNvPicPr>
                  </pic:nvPicPr>
                  <pic:blipFill>
                    <a:blip r:embed="rId10372"/>
                    <a:stretch>
                      <a:fillRect/>
                    </a:stretch>
                  </pic:blipFill>
                  <pic:spPr>
                    <a:xfrm>
                      <a:off x="0" y="0"/>
                      <a:ext cx="1104900" cy="1562100"/>
                    </a:xfrm>
                    <a:prstGeom prst="rect">
                      <a:avLst/>
                    </a:prstGeom>
                  </pic:spPr>
                </pic:pic>
              </a:graphicData>
            </a:graphic>
          </wp:inline>
        </w:drawing>
      </w:r>
      <w:r>
        <w:rPr>
          <w:sz w:val="21"/>
        </w:rPr>
        <w:tab/>
      </w:r>
      <w:r>
        <w:rPr>
          <w:sz w:val="21"/>
        </w:rPr>
        <w:t>C．</w:t>
      </w:r>
      <w:r>
        <w:rPr>
          <w:rFonts w:ascii="Times New Roman" w:hAnsi="Times New Roman" w:eastAsia="Times New Roman" w:cs="Times New Roman"/>
          <w:strike w:val="0"/>
          <w:kern w:val="0"/>
          <w:sz w:val="24"/>
          <w:szCs w:val="24"/>
          <w:u w:val="none"/>
        </w:rPr>
        <w:drawing>
          <wp:inline distT="0" distB="0" distL="114300" distR="114300">
            <wp:extent cx="838200" cy="1419225"/>
            <wp:effectExtent l="0" t="0" r="0" b="13335"/>
            <wp:docPr id="594" name="图片 594" descr="@@@f7cabdd8-bc15-448d-82fe-b63e4abf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descr="@@@f7cabdd8-bc15-448d-82fe-b63e4abf0959"/>
                    <pic:cNvPicPr>
                      <a:picLocks noChangeAspect="1"/>
                    </pic:cNvPicPr>
                  </pic:nvPicPr>
                  <pic:blipFill>
                    <a:blip r:embed="rId10373"/>
                    <a:stretch>
                      <a:fillRect/>
                    </a:stretch>
                  </pic:blipFill>
                  <pic:spPr>
                    <a:xfrm>
                      <a:off x="0" y="0"/>
                      <a:ext cx="838200" cy="1419225"/>
                    </a:xfrm>
                    <a:prstGeom prst="rect">
                      <a:avLst/>
                    </a:prstGeom>
                  </pic:spPr>
                </pic:pic>
              </a:graphicData>
            </a:graphic>
          </wp:inline>
        </w:drawing>
      </w:r>
      <w:r>
        <w:rPr>
          <w:sz w:val="21"/>
        </w:rPr>
        <w:tab/>
      </w:r>
      <w:r>
        <w:rPr>
          <w:sz w:val="21"/>
        </w:rPr>
        <w:t>D．</w:t>
      </w:r>
      <w:r>
        <w:rPr>
          <w:rFonts w:ascii="Times New Roman" w:hAnsi="Times New Roman" w:eastAsia="Times New Roman" w:cs="Times New Roman"/>
          <w:strike w:val="0"/>
          <w:kern w:val="0"/>
          <w:sz w:val="24"/>
          <w:szCs w:val="24"/>
          <w:u w:val="none"/>
        </w:rPr>
        <w:drawing>
          <wp:inline distT="0" distB="0" distL="114300" distR="114300">
            <wp:extent cx="1628775" cy="1781175"/>
            <wp:effectExtent l="0" t="0" r="1905" b="1905"/>
            <wp:docPr id="595" name="图片 595" descr="@@@cadfdfcd-68df-4541-ae78-90be5882fa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descr="@@@cadfdfcd-68df-4541-ae78-90be5882fa0e"/>
                    <pic:cNvPicPr>
                      <a:picLocks noChangeAspect="1"/>
                    </pic:cNvPicPr>
                  </pic:nvPicPr>
                  <pic:blipFill>
                    <a:blip r:embed="rId10374"/>
                    <a:stretch>
                      <a:fillRect/>
                    </a:stretch>
                  </pic:blipFill>
                  <pic:spPr>
                    <a:xfrm>
                      <a:off x="0" y="0"/>
                      <a:ext cx="1628775" cy="1781175"/>
                    </a:xfrm>
                    <a:prstGeom prst="rect">
                      <a:avLst/>
                    </a:prstGeom>
                  </pic:spPr>
                </pic:pic>
              </a:graphicData>
            </a:graphic>
          </wp:inline>
        </w:drawing>
      </w:r>
    </w:p>
    <w:p w14:paraId="0EB45747">
      <w:pPr>
        <w:shd w:val="clear" w:color="auto" w:fill="auto"/>
        <w:spacing w:line="360" w:lineRule="auto"/>
        <w:jc w:val="left"/>
        <w:textAlignment w:val="center"/>
        <w:rPr>
          <w:color w:val="FF0000"/>
          <w:sz w:val="21"/>
        </w:rPr>
      </w:pPr>
      <w:r>
        <w:rPr>
          <w:color w:val="FF0000"/>
          <w:sz w:val="21"/>
        </w:rPr>
        <w:t>【答案】D</w:t>
      </w:r>
    </w:p>
    <w:p w14:paraId="7C3624F0">
      <w:pPr>
        <w:shd w:val="clear" w:color="auto" w:fill="auto"/>
        <w:spacing w:line="360" w:lineRule="auto"/>
        <w:jc w:val="left"/>
        <w:textAlignment w:val="center"/>
        <w:rPr>
          <w:color w:val="FF0000"/>
          <w:sz w:val="21"/>
        </w:rPr>
      </w:pPr>
      <w:r>
        <w:rPr>
          <w:color w:val="FF0000"/>
          <w:sz w:val="21"/>
        </w:rPr>
        <w:t>【详解】A．配制溶液不能在容量瓶中溶解固体，操作错误，A错误；</w:t>
      </w:r>
    </w:p>
    <w:p w14:paraId="3EF4237C">
      <w:pPr>
        <w:shd w:val="clear" w:color="auto" w:fill="auto"/>
        <w:spacing w:line="360" w:lineRule="auto"/>
        <w:jc w:val="left"/>
        <w:textAlignment w:val="center"/>
        <w:rPr>
          <w:color w:val="FF0000"/>
          <w:sz w:val="21"/>
        </w:rPr>
      </w:pPr>
      <w:r>
        <w:rPr>
          <w:color w:val="FF0000"/>
          <w:sz w:val="21"/>
        </w:rPr>
        <w:t>B．定容时，视线与凹液面最低处保持水平，操作错误，B错误；</w:t>
      </w:r>
    </w:p>
    <w:p w14:paraId="2E60FF35">
      <w:pPr>
        <w:shd w:val="clear" w:color="auto" w:fill="auto"/>
        <w:spacing w:line="360" w:lineRule="auto"/>
        <w:jc w:val="left"/>
        <w:textAlignment w:val="center"/>
        <w:rPr>
          <w:color w:val="FF0000"/>
          <w:sz w:val="21"/>
        </w:rPr>
      </w:pPr>
      <w:r>
        <w:rPr>
          <w:color w:val="FF0000"/>
          <w:sz w:val="21"/>
        </w:rPr>
        <w:t>C．摇匀时，应该用右手拖住容量瓶底部，操作错误，C错误；</w:t>
      </w:r>
    </w:p>
    <w:p w14:paraId="7C54F6D4">
      <w:pPr>
        <w:shd w:val="clear" w:color="auto" w:fill="auto"/>
        <w:spacing w:line="360" w:lineRule="auto"/>
        <w:jc w:val="left"/>
        <w:textAlignment w:val="center"/>
        <w:rPr>
          <w:color w:val="FF0000"/>
          <w:sz w:val="21"/>
        </w:rPr>
      </w:pPr>
      <w:r>
        <w:rPr>
          <w:color w:val="FF0000"/>
          <w:sz w:val="21"/>
        </w:rPr>
        <w:t>D．聚四氟乙烯滴定管是酸碱通用型滴定管，强碱滴定弱酸，滴定终点为碱性，用酚酞做指示剂，操作合理，D正确；</w:t>
      </w:r>
    </w:p>
    <w:p w14:paraId="1BD595BA">
      <w:pPr>
        <w:shd w:val="clear" w:color="auto" w:fill="auto"/>
        <w:spacing w:line="360" w:lineRule="auto"/>
        <w:jc w:val="left"/>
        <w:textAlignment w:val="center"/>
        <w:rPr>
          <w:color w:val="FF0000"/>
          <w:sz w:val="21"/>
        </w:rPr>
      </w:pPr>
      <w:r>
        <w:rPr>
          <w:color w:val="FF0000"/>
          <w:sz w:val="21"/>
        </w:rPr>
        <w:t>故选D。</w:t>
      </w:r>
    </w:p>
    <w:p w14:paraId="7CCD788F">
      <w:pPr>
        <w:shd w:val="clear" w:color="auto" w:fill="auto"/>
        <w:spacing w:line="360" w:lineRule="auto"/>
        <w:jc w:val="left"/>
        <w:textAlignment w:val="center"/>
        <w:rPr>
          <w:sz w:val="21"/>
        </w:rPr>
      </w:pPr>
      <w:r>
        <w:rPr>
          <w:sz w:val="21"/>
        </w:rPr>
        <w:t>23．</w:t>
      </w:r>
      <w:r>
        <w:rPr>
          <w:rFonts w:hint="eastAsia" w:ascii="黑体" w:hAnsi="黑体" w:eastAsia="黑体"/>
          <w:b/>
          <w:bCs/>
          <w:color w:val="0070C0"/>
        </w:rPr>
        <w:t>（2025·北京海淀·三模）</w:t>
      </w:r>
      <w:r>
        <w:rPr>
          <w:sz w:val="21"/>
        </w:rPr>
        <w:t>用下列仪器或装置进行相应实验，可以达到实验目的的是</w:t>
      </w:r>
    </w:p>
    <w:tbl>
      <w:tblPr>
        <w:tblStyle w:val="6"/>
        <w:tblW w:w="72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453"/>
        <w:gridCol w:w="2792"/>
      </w:tblGrid>
      <w:tr w14:paraId="18A12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E525BC">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04950" cy="1152525"/>
                  <wp:effectExtent l="0" t="0" r="3810" b="5715"/>
                  <wp:docPr id="596" name="图片 596" descr="@@@3402707e-0189-423f-b9bd-33afe70b2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descr="@@@3402707e-0189-423f-b9bd-33afe70b2ed8"/>
                          <pic:cNvPicPr>
                            <a:picLocks noChangeAspect="1"/>
                          </pic:cNvPicPr>
                        </pic:nvPicPr>
                        <pic:blipFill>
                          <a:blip r:embed="rId10375"/>
                          <a:stretch>
                            <a:fillRect/>
                          </a:stretch>
                        </pic:blipFill>
                        <pic:spPr>
                          <a:xfrm>
                            <a:off x="0" y="0"/>
                            <a:ext cx="1504950" cy="11525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4134C6">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90600" cy="1314450"/>
                  <wp:effectExtent l="0" t="0" r="0" b="11430"/>
                  <wp:docPr id="597" name="图片 597" descr="@@@85b634b7-8c78-4bec-8122-95c4da939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descr="@@@85b634b7-8c78-4bec-8122-95c4da939405"/>
                          <pic:cNvPicPr>
                            <a:picLocks noChangeAspect="1"/>
                          </pic:cNvPicPr>
                        </pic:nvPicPr>
                        <pic:blipFill>
                          <a:blip r:embed="rId10376"/>
                          <a:stretch>
                            <a:fillRect/>
                          </a:stretch>
                        </pic:blipFill>
                        <pic:spPr>
                          <a:xfrm>
                            <a:off x="0" y="0"/>
                            <a:ext cx="990600" cy="1314450"/>
                          </a:xfrm>
                          <a:prstGeom prst="rect">
                            <a:avLst/>
                          </a:prstGeom>
                        </pic:spPr>
                      </pic:pic>
                    </a:graphicData>
                  </a:graphic>
                </wp:inline>
              </w:drawing>
            </w:r>
          </w:p>
        </w:tc>
      </w:tr>
      <w:tr w14:paraId="65394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4E0AE2">
            <w:pPr>
              <w:shd w:val="clear" w:color="auto" w:fill="auto"/>
              <w:spacing w:line="360" w:lineRule="auto"/>
              <w:jc w:val="left"/>
              <w:textAlignment w:val="center"/>
              <w:rPr>
                <w:sz w:val="21"/>
              </w:rPr>
            </w:pPr>
            <w:r>
              <w:rPr>
                <w:sz w:val="21"/>
              </w:rPr>
              <w:t>A．粗盐提纯实验中检验</w:t>
            </w:r>
            <w:r>
              <w:object>
                <v:shape id="_x0000_i7281"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7281" DrawAspect="Content" ObjectID="_1468081981" r:id="rId10377">
                  <o:LockedField>false</o:LockedField>
                </o:OLEObject>
              </w:object>
            </w:r>
            <w:r>
              <w:rPr>
                <w:sz w:val="21"/>
              </w:rPr>
              <w:t>是否沉淀完全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61F4F5">
            <w:pPr>
              <w:shd w:val="clear" w:color="auto" w:fill="auto"/>
              <w:spacing w:line="360" w:lineRule="auto"/>
              <w:jc w:val="left"/>
              <w:textAlignment w:val="center"/>
              <w:rPr>
                <w:sz w:val="21"/>
              </w:rPr>
            </w:pPr>
            <w:r>
              <w:rPr>
                <w:sz w:val="21"/>
              </w:rPr>
              <w:t>B．萃取碘水中的碘</w:t>
            </w:r>
          </w:p>
        </w:tc>
      </w:tr>
      <w:tr w14:paraId="71C2E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045A3C">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42975" cy="1390650"/>
                  <wp:effectExtent l="0" t="0" r="1905" b="11430"/>
                  <wp:docPr id="598" name="图片 598" descr="@@@1a6d5c43-bef8-498b-83d6-f84bfd59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descr="@@@1a6d5c43-bef8-498b-83d6-f84bfd592030"/>
                          <pic:cNvPicPr>
                            <a:picLocks noChangeAspect="1"/>
                          </pic:cNvPicPr>
                        </pic:nvPicPr>
                        <pic:blipFill>
                          <a:blip r:embed="rId10378"/>
                          <a:stretch>
                            <a:fillRect/>
                          </a:stretch>
                        </pic:blipFill>
                        <pic:spPr>
                          <a:xfrm>
                            <a:off x="0" y="0"/>
                            <a:ext cx="942975" cy="13906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DC865F">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66800" cy="847725"/>
                  <wp:effectExtent l="0" t="0" r="0" b="5715"/>
                  <wp:docPr id="599" name="图片 599" descr="@@@24574ac2-ba03-40db-b343-4acd549f39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99" descr="@@@24574ac2-ba03-40db-b343-4acd549f39be"/>
                          <pic:cNvPicPr>
                            <a:picLocks noChangeAspect="1"/>
                          </pic:cNvPicPr>
                        </pic:nvPicPr>
                        <pic:blipFill>
                          <a:blip r:embed="rId10379"/>
                          <a:stretch>
                            <a:fillRect/>
                          </a:stretch>
                        </pic:blipFill>
                        <pic:spPr>
                          <a:xfrm>
                            <a:off x="0" y="0"/>
                            <a:ext cx="1066800" cy="847725"/>
                          </a:xfrm>
                          <a:prstGeom prst="rect">
                            <a:avLst/>
                          </a:prstGeom>
                        </pic:spPr>
                      </pic:pic>
                    </a:graphicData>
                  </a:graphic>
                </wp:inline>
              </w:drawing>
            </w:r>
          </w:p>
        </w:tc>
      </w:tr>
      <w:tr w14:paraId="78D3E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9E461C">
            <w:pPr>
              <w:shd w:val="clear" w:color="auto" w:fill="auto"/>
              <w:spacing w:line="360" w:lineRule="auto"/>
              <w:jc w:val="left"/>
              <w:textAlignment w:val="center"/>
              <w:rPr>
                <w:sz w:val="21"/>
              </w:rPr>
            </w:pPr>
            <w:r>
              <w:rPr>
                <w:sz w:val="21"/>
              </w:rPr>
              <w:t>C．配制</w:t>
            </w:r>
            <w:r>
              <w:object>
                <v:shape id="_x0000_i7282" o:spt="75" alt="eqIddaeb8eecbe9d58a0a72c43c6fe18490f" type="#_x0000_t75" style="height:13.85pt;width:114.4pt;" o:ole="t" filled="f" o:preferrelative="t" stroked="f" coordsize="21600,21600">
                  <v:path/>
                  <v:fill on="f" focussize="0,0"/>
                  <v:stroke on="f"/>
                  <v:imagedata r:id="rId10381" o:title="eqIddaeb8eecbe9d58a0a72c43c6fe18490f"/>
                  <o:lock v:ext="edit" aspectratio="t"/>
                  <w10:wrap type="none"/>
                  <w10:anchorlock/>
                </v:shape>
                <o:OLEObject Type="Embed" ProgID="Equation.DSMT4" ShapeID="_x0000_i7282" DrawAspect="Content" ObjectID="_1468081982" r:id="rId10380">
                  <o:LockedField>false</o:LockedField>
                </o:OLEObject>
              </w:object>
            </w:r>
            <w:r>
              <w:rPr>
                <w:sz w:val="21"/>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B85B10">
            <w:pPr>
              <w:shd w:val="clear" w:color="auto" w:fill="auto"/>
              <w:spacing w:line="360" w:lineRule="auto"/>
              <w:jc w:val="left"/>
              <w:textAlignment w:val="center"/>
              <w:rPr>
                <w:sz w:val="21"/>
              </w:rPr>
            </w:pPr>
            <w:r>
              <w:rPr>
                <w:sz w:val="21"/>
              </w:rPr>
              <w:t>D．除去</w:t>
            </w:r>
            <w:r>
              <w:object>
                <v:shape id="_x0000_i7283"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7283" DrawAspect="Content" ObjectID="_1468081983" r:id="rId10382">
                  <o:LockedField>false</o:LockedField>
                </o:OLEObject>
              </w:object>
            </w:r>
            <w:r>
              <w:rPr>
                <w:sz w:val="21"/>
              </w:rPr>
              <w:t>中的少量</w:t>
            </w:r>
            <w:r>
              <w:object>
                <v:shape id="_x0000_i7284"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284" DrawAspect="Content" ObjectID="_1468081984" r:id="rId10383">
                  <o:LockedField>false</o:LockedField>
                </o:OLEObject>
              </w:object>
            </w:r>
          </w:p>
        </w:tc>
      </w:tr>
    </w:tbl>
    <w:p w14:paraId="2CC4535B">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31EA4831">
      <w:pPr>
        <w:shd w:val="clear" w:color="auto" w:fill="auto"/>
        <w:spacing w:line="360" w:lineRule="auto"/>
        <w:jc w:val="left"/>
        <w:textAlignment w:val="center"/>
        <w:rPr>
          <w:color w:val="FF0000"/>
          <w:sz w:val="21"/>
        </w:rPr>
      </w:pPr>
      <w:r>
        <w:rPr>
          <w:color w:val="FF0000"/>
          <w:sz w:val="21"/>
        </w:rPr>
        <w:t>【答案】A</w:t>
      </w:r>
    </w:p>
    <w:p w14:paraId="5A1FE612">
      <w:pPr>
        <w:shd w:val="clear" w:color="auto" w:fill="auto"/>
        <w:spacing w:line="360" w:lineRule="auto"/>
        <w:jc w:val="left"/>
        <w:textAlignment w:val="center"/>
        <w:rPr>
          <w:color w:val="FF0000"/>
          <w:sz w:val="21"/>
        </w:rPr>
      </w:pPr>
      <w:r>
        <w:rPr>
          <w:color w:val="FF0000"/>
          <w:sz w:val="21"/>
        </w:rPr>
        <w:t>【详解】A．在粗盐提纯实验中，检验</w:t>
      </w:r>
      <w:r>
        <w:rPr>
          <w:color w:val="FF0000"/>
        </w:rPr>
        <w:object>
          <v:shape id="_x0000_i7285"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7285" DrawAspect="Content" ObjectID="_1468081985" r:id="rId10384">
            <o:LockedField>false</o:LockedField>
          </o:OLEObject>
        </w:object>
      </w:r>
      <w:r>
        <w:rPr>
          <w:color w:val="FF0000"/>
          <w:sz w:val="21"/>
        </w:rPr>
        <w:t>是否沉淀完全时，取上层清液于小试管中，向其中滴加</w:t>
      </w:r>
      <w:r>
        <w:rPr>
          <w:color w:val="FF0000"/>
        </w:rPr>
        <w:object>
          <v:shape id="_x0000_i7286" o:spt="75" alt="eqIddfdf270bf3cfabfb02eb178198de6f51" type="#_x0000_t75" style="height:15.7pt;width:28.15pt;" o:ole="t" filled="f" o:preferrelative="t" stroked="f" coordsize="21600,21600">
            <v:path/>
            <v:fill on="f" focussize="0,0"/>
            <v:stroke on="f"/>
            <v:imagedata r:id="rId1622" o:title="eqIddfdf270bf3cfabfb02eb178198de6f51"/>
            <o:lock v:ext="edit" aspectratio="t"/>
            <w10:wrap type="none"/>
            <w10:anchorlock/>
          </v:shape>
          <o:OLEObject Type="Embed" ProgID="Equation.DSMT4" ShapeID="_x0000_i7286" DrawAspect="Content" ObjectID="_1468081986" r:id="rId10385">
            <o:LockedField>false</o:LockedField>
          </o:OLEObject>
        </w:object>
      </w:r>
      <w:r>
        <w:rPr>
          <w:color w:val="FF0000"/>
          <w:sz w:val="21"/>
        </w:rPr>
        <w:t>溶液，若没有白色沉淀生成，说明</w:t>
      </w:r>
      <w:r>
        <w:rPr>
          <w:color w:val="FF0000"/>
        </w:rPr>
        <w:object>
          <v:shape id="_x0000_i7287"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7287" DrawAspect="Content" ObjectID="_1468081987" r:id="rId10386">
            <o:LockedField>false</o:LockedField>
          </o:OLEObject>
        </w:object>
      </w:r>
      <w:r>
        <w:rPr>
          <w:color w:val="FF0000"/>
          <w:sz w:val="21"/>
        </w:rPr>
        <w:t>沉淀完全；若有白色沉淀生成，说明</w:t>
      </w:r>
      <w:r>
        <w:rPr>
          <w:color w:val="FF0000"/>
        </w:rPr>
        <w:object>
          <v:shape id="_x0000_i7288"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7288" DrawAspect="Content" ObjectID="_1468081988" r:id="rId10387">
            <o:LockedField>false</o:LockedField>
          </o:OLEObject>
        </w:object>
      </w:r>
      <w:r>
        <w:rPr>
          <w:color w:val="FF0000"/>
          <w:sz w:val="21"/>
        </w:rPr>
        <w:t>没有沉淀完全，图中操作是沿烧杯壁向上层清液继续滴加</w:t>
      </w:r>
      <w:r>
        <w:rPr>
          <w:color w:val="FF0000"/>
        </w:rPr>
        <w:object>
          <v:shape id="_x0000_i7289" o:spt="75" alt="eqIddfdf270bf3cfabfb02eb178198de6f51" type="#_x0000_t75" style="height:15.7pt;width:28.15pt;" o:ole="t" filled="f" o:preferrelative="t" stroked="f" coordsize="21600,21600">
            <v:path/>
            <v:fill on="f" focussize="0,0"/>
            <v:stroke on="f"/>
            <v:imagedata r:id="rId1622" o:title="eqIddfdf270bf3cfabfb02eb178198de6f51"/>
            <o:lock v:ext="edit" aspectratio="t"/>
            <w10:wrap type="none"/>
            <w10:anchorlock/>
          </v:shape>
          <o:OLEObject Type="Embed" ProgID="Equation.DSMT4" ShapeID="_x0000_i7289" DrawAspect="Content" ObjectID="_1468081989" r:id="rId10388">
            <o:LockedField>false</o:LockedField>
          </o:OLEObject>
        </w:object>
      </w:r>
      <w:r>
        <w:rPr>
          <w:color w:val="FF0000"/>
          <w:sz w:val="21"/>
        </w:rPr>
        <w:t>溶液，若有沉淀生成可观察到，能达到检验目的，A正确；</w:t>
      </w:r>
    </w:p>
    <w:p w14:paraId="76EA0A4D">
      <w:pPr>
        <w:shd w:val="clear" w:color="auto" w:fill="auto"/>
        <w:spacing w:line="360" w:lineRule="auto"/>
        <w:jc w:val="left"/>
        <w:textAlignment w:val="center"/>
        <w:rPr>
          <w:color w:val="FF0000"/>
          <w:sz w:val="21"/>
        </w:rPr>
      </w:pPr>
      <w:r>
        <w:rPr>
          <w:color w:val="FF0000"/>
          <w:sz w:val="21"/>
        </w:rPr>
        <w:t>B．乙醇与水互溶，不能作萃取剂来萃取碘水中的碘，应该用苯或四氯化碳等与水不互溶且碘在其中溶解度较大的有机溶剂，B错误；</w:t>
      </w:r>
    </w:p>
    <w:p w14:paraId="51892023">
      <w:pPr>
        <w:shd w:val="clear" w:color="auto" w:fill="auto"/>
        <w:spacing w:line="360" w:lineRule="auto"/>
        <w:jc w:val="left"/>
        <w:textAlignment w:val="center"/>
        <w:rPr>
          <w:color w:val="FF0000"/>
          <w:sz w:val="21"/>
        </w:rPr>
      </w:pPr>
      <w:r>
        <w:rPr>
          <w:color w:val="FF0000"/>
          <w:sz w:val="21"/>
        </w:rPr>
        <w:t>C．配制</w:t>
      </w:r>
      <w:r>
        <w:rPr>
          <w:color w:val="FF0000"/>
        </w:rPr>
        <w:object>
          <v:shape id="_x0000_i7290" o:spt="75" alt="eqId74b3b6b6c4e6606c05fee030935ecfb4" type="#_x0000_t75" style="height:14.2pt;width:111.75pt;" o:ole="t" filled="f" o:preferrelative="t" stroked="f" coordsize="21600,21600">
            <v:path/>
            <v:fill on="f" focussize="0,0"/>
            <v:stroke on="f"/>
            <v:imagedata r:id="rId10390" o:title="eqId74b3b6b6c4e6606c05fee030935ecfb4"/>
            <o:lock v:ext="edit" aspectratio="t"/>
            <w10:wrap type="none"/>
            <w10:anchorlock/>
          </v:shape>
          <o:OLEObject Type="Embed" ProgID="Equation.DSMT4" ShapeID="_x0000_i7290" DrawAspect="Content" ObjectID="_1468081990" r:id="rId10389">
            <o:LockedField>false</o:LockedField>
          </o:OLEObject>
        </w:object>
      </w:r>
      <w:r>
        <w:rPr>
          <w:color w:val="FF0000"/>
          <w:sz w:val="21"/>
        </w:rPr>
        <w:t>溶液时，不能直接在容量瓶中溶解</w:t>
      </w:r>
      <w:r>
        <w:rPr>
          <w:color w:val="FF0000"/>
        </w:rPr>
        <w:object>
          <v:shape id="_x0000_i7291"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291" DrawAspect="Content" ObjectID="_1468081991" r:id="rId10391">
            <o:LockedField>false</o:LockedField>
          </o:OLEObject>
        </w:object>
      </w:r>
      <w:r>
        <w:rPr>
          <w:color w:val="FF0000"/>
          <w:sz w:val="21"/>
        </w:rPr>
        <w:t>固体，因为</w:t>
      </w:r>
      <w:r>
        <w:rPr>
          <w:color w:val="FF0000"/>
        </w:rPr>
        <w:object>
          <v:shape id="_x0000_i7292"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292" DrawAspect="Content" ObjectID="_1468081992" r:id="rId10392">
            <o:LockedField>false</o:LockedField>
          </o:OLEObject>
        </w:object>
      </w:r>
      <w:r>
        <w:rPr>
          <w:color w:val="FF0000"/>
          <w:sz w:val="21"/>
        </w:rPr>
        <w:t>固体溶解时会放热，可能会影响容量瓶的精度，应在烧杯中溶解并冷却后再转移到容量瓶中，C错误；</w:t>
      </w:r>
    </w:p>
    <w:p w14:paraId="23F5E00F">
      <w:pPr>
        <w:shd w:val="clear" w:color="auto" w:fill="auto"/>
        <w:spacing w:line="360" w:lineRule="auto"/>
        <w:jc w:val="left"/>
        <w:textAlignment w:val="center"/>
        <w:rPr>
          <w:color w:val="FF0000"/>
          <w:sz w:val="21"/>
        </w:rPr>
      </w:pPr>
      <w:r>
        <w:rPr>
          <w:color w:val="FF0000"/>
          <w:sz w:val="21"/>
        </w:rPr>
        <w:t>D．除去</w:t>
      </w:r>
      <w:r>
        <w:rPr>
          <w:color w:val="FF0000"/>
        </w:rPr>
        <w:object>
          <v:shape id="_x0000_i7293"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7293" DrawAspect="Content" ObjectID="_1468081993" r:id="rId10393">
            <o:LockedField>false</o:LockedField>
          </o:OLEObject>
        </w:object>
      </w:r>
      <w:r>
        <w:rPr>
          <w:color w:val="FF0000"/>
          <w:sz w:val="21"/>
        </w:rPr>
        <w:t>中的少量</w:t>
      </w:r>
      <w:r>
        <w:rPr>
          <w:color w:val="FF0000"/>
        </w:rPr>
        <w:object>
          <v:shape id="_x0000_i7294"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7294" DrawAspect="Content" ObjectID="_1468081994" r:id="rId10394">
            <o:LockedField>false</o:LockedField>
          </o:OLEObject>
        </w:object>
      </w:r>
      <w:r>
        <w:rPr>
          <w:color w:val="FF0000"/>
          <w:sz w:val="21"/>
        </w:rPr>
        <w:t>，应用饱和</w:t>
      </w:r>
      <w:r>
        <w:rPr>
          <w:color w:val="FF0000"/>
        </w:rPr>
        <w:object>
          <v:shape id="_x0000_i7295" o:spt="75" alt="eqIde7dcde4bdbd4d0e52382a6cbf799869f" type="#_x0000_t75" style="height:15.6pt;width:41.35pt;" o:ole="t" filled="f" o:preferrelative="t" stroked="f" coordsize="21600,21600">
            <v:path/>
            <v:fill on="f" focussize="0,0"/>
            <v:stroke on="f"/>
            <v:imagedata r:id="rId1418" o:title="eqIde7dcde4bdbd4d0e52382a6cbf799869f"/>
            <o:lock v:ext="edit" aspectratio="t"/>
            <w10:wrap type="none"/>
            <w10:anchorlock/>
          </v:shape>
          <o:OLEObject Type="Embed" ProgID="Equation.DSMT4" ShapeID="_x0000_i7295" DrawAspect="Content" ObjectID="_1468081995" r:id="rId10395">
            <o:LockedField>false</o:LockedField>
          </o:OLEObject>
        </w:object>
      </w:r>
      <w:r>
        <w:rPr>
          <w:color w:val="FF0000"/>
          <w:sz w:val="21"/>
        </w:rPr>
        <w:t>溶液，</w:t>
      </w:r>
      <w:r>
        <w:rPr>
          <w:color w:val="FF0000"/>
        </w:rPr>
        <w:object>
          <v:shape id="_x0000_i7296"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7296" DrawAspect="Content" ObjectID="_1468081996" r:id="rId10396">
            <o:LockedField>false</o:LockedField>
          </o:OLEObject>
        </w:object>
      </w:r>
      <w:r>
        <w:rPr>
          <w:color w:val="FF0000"/>
          <w:sz w:val="21"/>
        </w:rPr>
        <w:t>与</w:t>
      </w:r>
      <w:r>
        <w:rPr>
          <w:color w:val="FF0000"/>
        </w:rPr>
        <w:object>
          <v:shape id="_x0000_i7297" o:spt="75" alt="eqIde7dcde4bdbd4d0e52382a6cbf799869f" type="#_x0000_t75" style="height:15.6pt;width:41.35pt;" o:ole="t" filled="f" o:preferrelative="t" stroked="f" coordsize="21600,21600">
            <v:path/>
            <v:fill on="f" focussize="0,0"/>
            <v:stroke on="f"/>
            <v:imagedata r:id="rId1418" o:title="eqIde7dcde4bdbd4d0e52382a6cbf799869f"/>
            <o:lock v:ext="edit" aspectratio="t"/>
            <w10:wrap type="none"/>
            <w10:anchorlock/>
          </v:shape>
          <o:OLEObject Type="Embed" ProgID="Equation.DSMT4" ShapeID="_x0000_i7297" DrawAspect="Content" ObjectID="_1468081997" r:id="rId10397">
            <o:LockedField>false</o:LockedField>
          </o:OLEObject>
        </w:object>
      </w:r>
      <w:r>
        <w:rPr>
          <w:color w:val="FF0000"/>
          <w:sz w:val="21"/>
        </w:rPr>
        <w:t>反应生成</w:t>
      </w:r>
      <w:r>
        <w:rPr>
          <w:color w:val="FF0000"/>
        </w:rPr>
        <w:object>
          <v:shape id="_x0000_i7298"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7298" DrawAspect="Content" ObjectID="_1468081998" r:id="rId10398">
            <o:LockedField>false</o:LockedField>
          </o:OLEObject>
        </w:object>
      </w:r>
      <w:r>
        <w:rPr>
          <w:color w:val="FF0000"/>
          <w:sz w:val="21"/>
        </w:rPr>
        <w:t>，而</w:t>
      </w:r>
      <w:r>
        <w:rPr>
          <w:color w:val="FF0000"/>
        </w:rPr>
        <w:object>
          <v:shape id="_x0000_i7299"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7299" DrawAspect="Content" ObjectID="_1468081999" r:id="rId10399">
            <o:LockedField>false</o:LockedField>
          </o:OLEObject>
        </w:object>
      </w:r>
      <w:r>
        <w:rPr>
          <w:color w:val="FF0000"/>
          <w:sz w:val="21"/>
        </w:rPr>
        <w:t>在饱和</w:t>
      </w:r>
      <w:r>
        <w:rPr>
          <w:color w:val="FF0000"/>
        </w:rPr>
        <w:object>
          <v:shape id="_x0000_i7300" o:spt="75" alt="eqIde7dcde4bdbd4d0e52382a6cbf799869f" type="#_x0000_t75" style="height:15.6pt;width:41.35pt;" o:ole="t" filled="f" o:preferrelative="t" stroked="f" coordsize="21600,21600">
            <v:path/>
            <v:fill on="f" focussize="0,0"/>
            <v:stroke on="f"/>
            <v:imagedata r:id="rId1418" o:title="eqIde7dcde4bdbd4d0e52382a6cbf799869f"/>
            <o:lock v:ext="edit" aspectratio="t"/>
            <w10:wrap type="none"/>
            <w10:anchorlock/>
          </v:shape>
          <o:OLEObject Type="Embed" ProgID="Equation.DSMT4" ShapeID="_x0000_i7300" DrawAspect="Content" ObjectID="_1468082000" r:id="rId10400">
            <o:LockedField>false</o:LockedField>
          </o:OLEObject>
        </w:object>
      </w:r>
      <w:r>
        <w:rPr>
          <w:color w:val="FF0000"/>
          <w:sz w:val="21"/>
        </w:rPr>
        <w:t>溶液中溶解度较小，图中用饱和</w:t>
      </w:r>
      <w:r>
        <w:rPr>
          <w:color w:val="FF0000"/>
        </w:rPr>
        <w:object>
          <v:shape id="_x0000_i7301" o:spt="75" alt="eqIdcbcf36f9ffe5d7129a0882d827efdf02" type="#_x0000_t75" style="height:16.15pt;width:40.45pt;" o:ole="t" filled="f" o:preferrelative="t" stroked="f" coordsize="21600,21600">
            <v:path/>
            <v:fill on="f" focussize="0,0"/>
            <v:stroke on="f"/>
            <v:imagedata r:id="rId10402" o:title="eqIdcbcf36f9ffe5d7129a0882d827efdf02"/>
            <o:lock v:ext="edit" aspectratio="t"/>
            <w10:wrap type="none"/>
            <w10:anchorlock/>
          </v:shape>
          <o:OLEObject Type="Embed" ProgID="Equation.DSMT4" ShapeID="_x0000_i7301" DrawAspect="Content" ObjectID="_1468082001" r:id="rId10401">
            <o:LockedField>false</o:LockedField>
          </o:OLEObject>
        </w:object>
      </w:r>
      <w:r>
        <w:rPr>
          <w:color w:val="FF0000"/>
          <w:sz w:val="21"/>
        </w:rPr>
        <w:t>溶液不能除去</w:t>
      </w:r>
      <w:r>
        <w:rPr>
          <w:color w:val="FF0000"/>
        </w:rPr>
        <w:object>
          <v:shape id="_x0000_i7302" o:spt="75" alt="eqId39208d1c3e640e796d76875beeb9fb04" type="#_x0000_t75" style="height:15.5pt;width:20.2pt;" o:ole="t" filled="f" o:preferrelative="t" stroked="f" coordsize="21600,21600">
            <v:path/>
            <v:fill on="f" focussize="0,0"/>
            <v:stroke on="f"/>
            <v:imagedata r:id="rId1258" o:title="eqId39208d1c3e640e796d76875beeb9fb04"/>
            <o:lock v:ext="edit" aspectratio="t"/>
            <w10:wrap type="none"/>
            <w10:anchorlock/>
          </v:shape>
          <o:OLEObject Type="Embed" ProgID="Equation.DSMT4" ShapeID="_x0000_i7302" DrawAspect="Content" ObjectID="_1468082002" r:id="rId10403">
            <o:LockedField>false</o:LockedField>
          </o:OLEObject>
        </w:object>
      </w:r>
      <w:r>
        <w:rPr>
          <w:color w:val="FF0000"/>
          <w:sz w:val="21"/>
        </w:rPr>
        <w:t>，D错误；</w:t>
      </w:r>
    </w:p>
    <w:p w14:paraId="3A0608DA">
      <w:pPr>
        <w:shd w:val="clear" w:color="auto" w:fill="auto"/>
        <w:spacing w:line="360" w:lineRule="auto"/>
        <w:jc w:val="left"/>
        <w:textAlignment w:val="center"/>
        <w:rPr>
          <w:color w:val="FF0000"/>
          <w:sz w:val="21"/>
        </w:rPr>
      </w:pPr>
      <w:r>
        <w:rPr>
          <w:color w:val="FF0000"/>
          <w:sz w:val="21"/>
        </w:rPr>
        <w:t>故答案选A。</w:t>
      </w:r>
    </w:p>
    <w:p w14:paraId="21C58B36">
      <w:pPr>
        <w:shd w:val="clear" w:color="auto" w:fill="auto"/>
        <w:spacing w:line="360" w:lineRule="auto"/>
        <w:jc w:val="left"/>
        <w:textAlignment w:val="center"/>
        <w:rPr>
          <w:sz w:val="21"/>
        </w:rPr>
      </w:pPr>
      <w:r>
        <w:rPr>
          <w:sz w:val="21"/>
        </w:rPr>
        <w:t>24．</w:t>
      </w:r>
      <w:r>
        <w:rPr>
          <w:rFonts w:hint="eastAsia" w:ascii="黑体" w:hAnsi="黑体" w:eastAsia="黑体"/>
          <w:b/>
          <w:bCs/>
          <w:color w:val="0070C0"/>
        </w:rPr>
        <w:t>（2025·江苏南通·三模）</w:t>
      </w:r>
      <w:r>
        <w:rPr>
          <w:sz w:val="21"/>
        </w:rPr>
        <w:t>室温下，下列实验方案能达到实验目的的是</w:t>
      </w:r>
    </w:p>
    <w:tbl>
      <w:tblPr>
        <w:tblStyle w:val="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51"/>
        <w:gridCol w:w="5440"/>
        <w:gridCol w:w="2434"/>
      </w:tblGrid>
      <w:tr w14:paraId="534E6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668713">
            <w:pPr>
              <w:shd w:val="clear" w:color="auto" w:fill="auto"/>
              <w:spacing w:line="360" w:lineRule="auto"/>
              <w:jc w:val="left"/>
              <w:textAlignment w:val="center"/>
              <w:rPr>
                <w:sz w:val="21"/>
              </w:rPr>
            </w:pPr>
            <w:r>
              <w:rPr>
                <w:sz w:val="21"/>
              </w:rPr>
              <w:t>选项</w:t>
            </w:r>
          </w:p>
        </w:tc>
        <w:tc>
          <w:tcPr>
            <w:tcW w:w="5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CB76CF">
            <w:pPr>
              <w:shd w:val="clear" w:color="auto" w:fill="auto"/>
              <w:spacing w:line="360" w:lineRule="auto"/>
              <w:jc w:val="left"/>
              <w:textAlignment w:val="center"/>
              <w:rPr>
                <w:sz w:val="21"/>
              </w:rPr>
            </w:pPr>
            <w:r>
              <w:rPr>
                <w:sz w:val="21"/>
              </w:rPr>
              <w:t>实验探究方案</w:t>
            </w:r>
          </w:p>
        </w:tc>
        <w:tc>
          <w:tcPr>
            <w:tcW w:w="2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7D77FA">
            <w:pPr>
              <w:shd w:val="clear" w:color="auto" w:fill="auto"/>
              <w:spacing w:line="360" w:lineRule="auto"/>
              <w:jc w:val="left"/>
              <w:textAlignment w:val="center"/>
              <w:rPr>
                <w:sz w:val="21"/>
              </w:rPr>
            </w:pPr>
            <w:r>
              <w:rPr>
                <w:sz w:val="21"/>
              </w:rPr>
              <w:t>实验目的</w:t>
            </w:r>
          </w:p>
        </w:tc>
      </w:tr>
      <w:tr w14:paraId="1CC36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07458B">
            <w:pPr>
              <w:shd w:val="clear" w:color="auto" w:fill="auto"/>
              <w:spacing w:line="360" w:lineRule="auto"/>
              <w:jc w:val="left"/>
              <w:textAlignment w:val="center"/>
              <w:rPr>
                <w:sz w:val="21"/>
              </w:rPr>
            </w:pPr>
            <w:r>
              <w:rPr>
                <w:sz w:val="21"/>
              </w:rPr>
              <w:t>A</w:t>
            </w:r>
          </w:p>
        </w:tc>
        <w:tc>
          <w:tcPr>
            <w:tcW w:w="5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60A809">
            <w:pPr>
              <w:shd w:val="clear" w:color="auto" w:fill="auto"/>
              <w:spacing w:line="360" w:lineRule="auto"/>
              <w:jc w:val="left"/>
              <w:textAlignment w:val="center"/>
              <w:rPr>
                <w:sz w:val="21"/>
              </w:rPr>
            </w:pPr>
            <w:r>
              <w:rPr>
                <w:sz w:val="21"/>
              </w:rPr>
              <w:t>向滴有酚酞的</w:t>
            </w:r>
            <w:r>
              <w:object>
                <v:shape id="_x0000_i7303" o:spt="75" alt="eqId4be73453a7361a15f6cc815c8d089fbd" type="#_x0000_t75" style="height:16.85pt;width:102.95pt;" o:ole="t" filled="f" o:preferrelative="t" stroked="f" coordsize="21600,21600">
                  <v:path/>
                  <v:fill on="f" focussize="0,0"/>
                  <v:stroke on="f"/>
                  <v:imagedata r:id="rId10405" o:title="eqId4be73453a7361a15f6cc815c8d089fbd"/>
                  <o:lock v:ext="edit" aspectratio="t"/>
                  <w10:wrap type="none"/>
                  <w10:anchorlock/>
                </v:shape>
                <o:OLEObject Type="Embed" ProgID="Equation.DSMT4" ShapeID="_x0000_i7303" DrawAspect="Content" ObjectID="_1468082003" r:id="rId10404">
                  <o:LockedField>false</o:LockedField>
                </o:OLEObject>
              </w:object>
            </w:r>
            <w:r>
              <w:rPr>
                <w:sz w:val="21"/>
              </w:rPr>
              <w:t>溶液中加入</w:t>
            </w:r>
            <w:r>
              <w:object>
                <v:shape id="_x0000_i7304" o:spt="75" alt="eqId588e3baf078eccdadefec647d69cb81f" type="#_x0000_t75" style="height:13.95pt;width:73.85pt;" o:ole="t" filled="f" o:preferrelative="t" stroked="f" coordsize="21600,21600">
                  <v:path/>
                  <v:fill on="f" focussize="0,0"/>
                  <v:stroke on="f"/>
                  <v:imagedata r:id="rId10407" o:title="eqId588e3baf078eccdadefec647d69cb81f"/>
                  <o:lock v:ext="edit" aspectratio="t"/>
                  <w10:wrap type="none"/>
                  <w10:anchorlock/>
                </v:shape>
                <o:OLEObject Type="Embed" ProgID="Equation.DSMT4" ShapeID="_x0000_i7304" DrawAspect="Content" ObjectID="_1468082004" r:id="rId10406">
                  <o:LockedField>false</o:LockedField>
                </o:OLEObject>
              </w:object>
            </w:r>
            <w:r>
              <w:object>
                <v:shape id="_x0000_i7305"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305" DrawAspect="Content" ObjectID="_1468082005" r:id="rId10408">
                  <o:LockedField>false</o:LockedField>
                </o:OLEObject>
              </w:object>
            </w:r>
            <w:r>
              <w:rPr>
                <w:sz w:val="21"/>
              </w:rPr>
              <w:t>溶液，观察现象</w:t>
            </w:r>
          </w:p>
        </w:tc>
        <w:tc>
          <w:tcPr>
            <w:tcW w:w="2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5317AB">
            <w:pPr>
              <w:shd w:val="clear" w:color="auto" w:fill="auto"/>
              <w:spacing w:line="360" w:lineRule="auto"/>
              <w:jc w:val="left"/>
              <w:textAlignment w:val="center"/>
              <w:rPr>
                <w:sz w:val="21"/>
              </w:rPr>
            </w:pPr>
            <w:r>
              <w:rPr>
                <w:sz w:val="21"/>
              </w:rPr>
              <w:t>证明</w:t>
            </w:r>
            <w:r>
              <w:object>
                <v:shape id="_x0000_i7306"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7306" DrawAspect="Content" ObjectID="_1468082006" r:id="rId10409">
                  <o:LockedField>false</o:LockedField>
                </o:OLEObject>
              </w:object>
            </w:r>
            <w:r>
              <w:rPr>
                <w:sz w:val="21"/>
              </w:rPr>
              <w:t>可与NaOH溶液反应</w:t>
            </w:r>
          </w:p>
        </w:tc>
      </w:tr>
      <w:tr w14:paraId="462A5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D33000">
            <w:pPr>
              <w:shd w:val="clear" w:color="auto" w:fill="auto"/>
              <w:spacing w:line="360" w:lineRule="auto"/>
              <w:jc w:val="left"/>
              <w:textAlignment w:val="center"/>
              <w:rPr>
                <w:sz w:val="21"/>
              </w:rPr>
            </w:pPr>
            <w:r>
              <w:rPr>
                <w:sz w:val="21"/>
              </w:rPr>
              <w:t>B</w:t>
            </w:r>
          </w:p>
        </w:tc>
        <w:tc>
          <w:tcPr>
            <w:tcW w:w="5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EDB92B">
            <w:pPr>
              <w:shd w:val="clear" w:color="auto" w:fill="auto"/>
              <w:spacing w:line="360" w:lineRule="auto"/>
              <w:jc w:val="left"/>
              <w:textAlignment w:val="center"/>
              <w:rPr>
                <w:sz w:val="21"/>
              </w:rPr>
            </w:pPr>
            <w:r>
              <w:rPr>
                <w:sz w:val="21"/>
              </w:rPr>
              <w:t>将</w:t>
            </w:r>
            <w:r>
              <w:object>
                <v:shape id="_x0000_i7307" o:spt="75" alt="eqId30916eebcd6c55667ae02f405b51ba9a" type="#_x0000_t75" style="height:15.7pt;width:43.95pt;" o:ole="t" filled="f" o:preferrelative="t" stroked="f" coordsize="21600,21600">
                  <v:path/>
                  <v:fill on="f" focussize="0,0"/>
                  <v:stroke on="f"/>
                  <v:imagedata r:id="rId10411" o:title="eqId30916eebcd6c55667ae02f405b51ba9a"/>
                  <o:lock v:ext="edit" aspectratio="t"/>
                  <w10:wrap type="none"/>
                  <w10:anchorlock/>
                </v:shape>
                <o:OLEObject Type="Embed" ProgID="Equation.DSMT4" ShapeID="_x0000_i7307" DrawAspect="Content" ObjectID="_1468082007" r:id="rId10410">
                  <o:LockedField>false</o:LockedField>
                </o:OLEObject>
              </w:object>
            </w:r>
            <w:r>
              <w:rPr>
                <w:sz w:val="21"/>
              </w:rPr>
              <w:t>溶液加到HI溶液中，充分溶解后，滴入</w:t>
            </w:r>
            <w:r>
              <w:object>
                <v:shape id="_x0000_i7308" o:spt="75" alt="eqIdfa0b800f39df5ac9491cea4d5dc1aa1c" type="#_x0000_t75" style="height:15.7pt;width:23.75pt;" o:ole="t" filled="f" o:preferrelative="t" stroked="f" coordsize="21600,21600">
                  <v:path/>
                  <v:fill on="f" focussize="0,0"/>
                  <v:stroke on="f"/>
                  <v:imagedata r:id="rId3757" o:title="eqIdfa0b800f39df5ac9491cea4d5dc1aa1c"/>
                  <o:lock v:ext="edit" aspectratio="t"/>
                  <w10:wrap type="none"/>
                  <w10:anchorlock/>
                </v:shape>
                <o:OLEObject Type="Embed" ProgID="Equation.DSMT4" ShapeID="_x0000_i7308" DrawAspect="Content" ObjectID="_1468082008" r:id="rId10412">
                  <o:LockedField>false</o:LockedField>
                </o:OLEObject>
              </w:object>
            </w:r>
            <w:r>
              <w:rPr>
                <w:sz w:val="21"/>
              </w:rPr>
              <w:t>后振荡、静置，观察</w:t>
            </w:r>
            <w:r>
              <w:object>
                <v:shape id="_x0000_i7309" o:spt="75" alt="eqIdfa0b800f39df5ac9491cea4d5dc1aa1c" type="#_x0000_t75" style="height:15.7pt;width:23.75pt;" o:ole="t" filled="f" o:preferrelative="t" stroked="f" coordsize="21600,21600">
                  <v:path/>
                  <v:fill on="f" focussize="0,0"/>
                  <v:stroke on="f"/>
                  <v:imagedata r:id="rId3757" o:title="eqIdfa0b800f39df5ac9491cea4d5dc1aa1c"/>
                  <o:lock v:ext="edit" aspectratio="t"/>
                  <w10:wrap type="none"/>
                  <w10:anchorlock/>
                </v:shape>
                <o:OLEObject Type="Embed" ProgID="Equation.DSMT4" ShapeID="_x0000_i7309" DrawAspect="Content" ObjectID="_1468082009" r:id="rId10413">
                  <o:LockedField>false</o:LockedField>
                </o:OLEObject>
              </w:object>
            </w:r>
            <w:r>
              <w:rPr>
                <w:sz w:val="21"/>
              </w:rPr>
              <w:t>层颜色变化</w:t>
            </w:r>
          </w:p>
        </w:tc>
        <w:tc>
          <w:tcPr>
            <w:tcW w:w="2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C14814">
            <w:pPr>
              <w:shd w:val="clear" w:color="auto" w:fill="auto"/>
              <w:spacing w:line="360" w:lineRule="auto"/>
              <w:jc w:val="left"/>
              <w:textAlignment w:val="center"/>
              <w:rPr>
                <w:sz w:val="21"/>
              </w:rPr>
            </w:pPr>
            <w:r>
              <w:rPr>
                <w:sz w:val="21"/>
              </w:rPr>
              <w:t>证明氧化性：</w:t>
            </w:r>
            <w:r>
              <w:object>
                <v:shape id="_x0000_i7310" o:spt="75" alt="eqId50dea86f8458cec4579f6bf276a78bbd" type="#_x0000_t75" style="height:16.45pt;width:39.55pt;" o:ole="t" filled="f" o:preferrelative="t" stroked="f" coordsize="21600,21600">
                  <v:path/>
                  <v:fill on="f" focussize="0,0"/>
                  <v:stroke on="f"/>
                  <v:imagedata r:id="rId10415" o:title="eqId50dea86f8458cec4579f6bf276a78bbd"/>
                  <o:lock v:ext="edit" aspectratio="t"/>
                  <w10:wrap type="none"/>
                  <w10:anchorlock/>
                </v:shape>
                <o:OLEObject Type="Embed" ProgID="Equation.DSMT4" ShapeID="_x0000_i7310" DrawAspect="Content" ObjectID="_1468082010" r:id="rId10414">
                  <o:LockedField>false</o:LockedField>
                </o:OLEObject>
              </w:object>
            </w:r>
          </w:p>
        </w:tc>
      </w:tr>
      <w:tr w14:paraId="3A016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9AE08C">
            <w:pPr>
              <w:shd w:val="clear" w:color="auto" w:fill="auto"/>
              <w:spacing w:line="360" w:lineRule="auto"/>
              <w:jc w:val="left"/>
              <w:textAlignment w:val="center"/>
              <w:rPr>
                <w:sz w:val="21"/>
              </w:rPr>
            </w:pPr>
            <w:r>
              <w:rPr>
                <w:sz w:val="21"/>
              </w:rPr>
              <w:t>C</w:t>
            </w:r>
          </w:p>
        </w:tc>
        <w:tc>
          <w:tcPr>
            <w:tcW w:w="5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69833C">
            <w:pPr>
              <w:shd w:val="clear" w:color="auto" w:fill="auto"/>
              <w:spacing w:line="360" w:lineRule="auto"/>
              <w:jc w:val="left"/>
              <w:textAlignment w:val="center"/>
              <w:rPr>
                <w:sz w:val="21"/>
              </w:rPr>
            </w:pPr>
            <w:r>
              <w:rPr>
                <w:sz w:val="21"/>
              </w:rPr>
              <w:t>在氨水中滴入酚酞溶液，加热煮沸一段时间，观察溶液颜色变化</w:t>
            </w:r>
          </w:p>
        </w:tc>
        <w:tc>
          <w:tcPr>
            <w:tcW w:w="2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2B5B8E">
            <w:pPr>
              <w:shd w:val="clear" w:color="auto" w:fill="auto"/>
              <w:spacing w:line="360" w:lineRule="auto"/>
              <w:jc w:val="left"/>
              <w:textAlignment w:val="center"/>
              <w:rPr>
                <w:sz w:val="21"/>
              </w:rPr>
            </w:pPr>
            <w:r>
              <w:rPr>
                <w:sz w:val="21"/>
              </w:rPr>
              <w:t>验证升高温度可促进的</w:t>
            </w:r>
            <w:r>
              <w:object>
                <v:shape id="_x0000_i7311"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7311" DrawAspect="Content" ObjectID="_1468082011" r:id="rId10416">
                  <o:LockedField>false</o:LockedField>
                </o:OLEObject>
              </w:object>
            </w:r>
            <w:r>
              <w:rPr>
                <w:sz w:val="21"/>
              </w:rPr>
              <w:t>电离</w:t>
            </w:r>
          </w:p>
        </w:tc>
      </w:tr>
      <w:tr w14:paraId="527A5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4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719669">
            <w:pPr>
              <w:shd w:val="clear" w:color="auto" w:fill="auto"/>
              <w:spacing w:line="360" w:lineRule="auto"/>
              <w:jc w:val="left"/>
              <w:textAlignment w:val="center"/>
              <w:rPr>
                <w:sz w:val="21"/>
              </w:rPr>
            </w:pPr>
            <w:r>
              <w:rPr>
                <w:sz w:val="21"/>
              </w:rPr>
              <w:t>D</w:t>
            </w:r>
          </w:p>
        </w:tc>
        <w:tc>
          <w:tcPr>
            <w:tcW w:w="5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718B11">
            <w:pPr>
              <w:shd w:val="clear" w:color="auto" w:fill="auto"/>
              <w:spacing w:line="360" w:lineRule="auto"/>
              <w:jc w:val="left"/>
              <w:textAlignment w:val="center"/>
              <w:rPr>
                <w:sz w:val="21"/>
              </w:rPr>
            </w:pPr>
            <w:r>
              <w:rPr>
                <w:sz w:val="21"/>
              </w:rPr>
              <w:t>向淀粉溶液中加入适量</w:t>
            </w:r>
            <w:r>
              <w:object>
                <v:shape id="_x0000_i7312" o:spt="75" alt="eqId8f7825ee5b1b9fafb6ee5dfecfb022be" type="#_x0000_t75" style="height:15.95pt;width:51pt;" o:ole="t" filled="f" o:preferrelative="t" stroked="f" coordsize="21600,21600">
                  <v:path/>
                  <v:fill on="f" focussize="0,0"/>
                  <v:stroke on="f"/>
                  <v:imagedata r:id="rId10418" o:title="eqId8f7825ee5b1b9fafb6ee5dfecfb022be"/>
                  <o:lock v:ext="edit" aspectratio="t"/>
                  <w10:wrap type="none"/>
                  <w10:anchorlock/>
                </v:shape>
                <o:OLEObject Type="Embed" ProgID="Equation.DSMT4" ShapeID="_x0000_i7312" DrawAspect="Content" ObjectID="_1468082012" r:id="rId10417">
                  <o:LockedField>false</o:LockedField>
                </o:OLEObject>
              </w:object>
            </w:r>
            <w:r>
              <w:rPr>
                <w:sz w:val="21"/>
              </w:rPr>
              <w:t>溶液，加热，冷却后，加NaOH溶液至溶液呈碱性，加新制</w:t>
            </w:r>
            <w:r>
              <w:object>
                <v:shape id="_x0000_i7313" o:spt="75" alt="eqId4728c5edf1aaa96e95219abf2ca98f8c" type="#_x0000_t75" style="height:15.8pt;width:42.2pt;" o:ole="t" filled="f" o:preferrelative="t" stroked="f" coordsize="21600,21600">
                  <v:path/>
                  <v:fill on="f" focussize="0,0"/>
                  <v:stroke on="f"/>
                  <v:imagedata r:id="rId210" o:title="eqId4728c5edf1aaa96e95219abf2ca98f8c"/>
                  <o:lock v:ext="edit" aspectratio="t"/>
                  <w10:wrap type="none"/>
                  <w10:anchorlock/>
                </v:shape>
                <o:OLEObject Type="Embed" ProgID="Equation.DSMT4" ShapeID="_x0000_i7313" DrawAspect="Content" ObjectID="_1468082013" r:id="rId10419">
                  <o:LockedField>false</o:LockedField>
                </o:OLEObject>
              </w:object>
            </w:r>
            <w:r>
              <w:rPr>
                <w:sz w:val="21"/>
              </w:rPr>
              <w:t>，加热，观察现象</w:t>
            </w:r>
          </w:p>
        </w:tc>
        <w:tc>
          <w:tcPr>
            <w:tcW w:w="243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10701A">
            <w:pPr>
              <w:shd w:val="clear" w:color="auto" w:fill="auto"/>
              <w:spacing w:line="360" w:lineRule="auto"/>
              <w:jc w:val="left"/>
              <w:textAlignment w:val="center"/>
              <w:rPr>
                <w:sz w:val="21"/>
              </w:rPr>
            </w:pPr>
            <w:r>
              <w:rPr>
                <w:sz w:val="21"/>
              </w:rPr>
              <w:t>证明淀粉水解后有还原性糖生成</w:t>
            </w:r>
          </w:p>
        </w:tc>
      </w:tr>
    </w:tbl>
    <w:p w14:paraId="0C276ABE">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7595490F">
      <w:pPr>
        <w:shd w:val="clear" w:color="auto" w:fill="auto"/>
        <w:spacing w:line="360" w:lineRule="auto"/>
        <w:jc w:val="left"/>
        <w:textAlignment w:val="center"/>
        <w:rPr>
          <w:color w:val="FF0000"/>
          <w:sz w:val="21"/>
        </w:rPr>
      </w:pPr>
      <w:r>
        <w:rPr>
          <w:color w:val="FF0000"/>
          <w:sz w:val="21"/>
        </w:rPr>
        <w:t>【答案】D</w:t>
      </w:r>
    </w:p>
    <w:p w14:paraId="6CE51E19">
      <w:pPr>
        <w:shd w:val="clear" w:color="auto" w:fill="auto"/>
        <w:spacing w:line="360" w:lineRule="auto"/>
        <w:jc w:val="left"/>
        <w:textAlignment w:val="center"/>
        <w:rPr>
          <w:color w:val="FF0000"/>
          <w:sz w:val="21"/>
        </w:rPr>
      </w:pPr>
      <w:r>
        <w:rPr>
          <w:color w:val="FF0000"/>
          <w:sz w:val="21"/>
        </w:rPr>
        <w:t>【详解】A．向滴有酚酞的NH</w:t>
      </w:r>
      <w:r>
        <w:rPr>
          <w:color w:val="FF0000"/>
          <w:sz w:val="21"/>
          <w:vertAlign w:val="subscript"/>
        </w:rPr>
        <w:t>4</w:t>
      </w:r>
      <w:r>
        <w:rPr>
          <w:color w:val="FF0000"/>
          <w:sz w:val="21"/>
        </w:rPr>
        <w:t>Cl溶液中加入等物质的量的NaOH，溶液pH升高使酚酞变红，可能是因为发生反应</w:t>
      </w:r>
      <w:r>
        <w:rPr>
          <w:color w:val="FF0000"/>
        </w:rPr>
        <w:object>
          <v:shape id="_x0000_i7314" o:spt="75" alt="eqIdb944e6282b7cafe62c16580424a4d007" type="#_x0000_t75" style="height:15.8pt;width:143.4pt;" o:ole="t" filled="f" o:preferrelative="t" stroked="f" coordsize="21600,21600">
            <v:path/>
            <v:fill on="f" focussize="0,0"/>
            <v:stroke on="f"/>
            <v:imagedata r:id="rId10421" o:title="eqIdb944e6282b7cafe62c16580424a4d007"/>
            <o:lock v:ext="edit" aspectratio="t"/>
            <w10:wrap type="none"/>
            <w10:anchorlock/>
          </v:shape>
          <o:OLEObject Type="Embed" ProgID="Equation.DSMT4" ShapeID="_x0000_i7314" DrawAspect="Content" ObjectID="_1468082014" r:id="rId10420">
            <o:LockedField>false</o:LockedField>
          </o:OLEObject>
        </w:object>
      </w:r>
      <w:r>
        <w:rPr>
          <w:color w:val="FF0000"/>
          <w:sz w:val="21"/>
        </w:rPr>
        <w:t>，生成</w:t>
      </w:r>
      <w:r>
        <w:rPr>
          <w:color w:val="FF0000"/>
        </w:rPr>
        <w:object>
          <v:shape id="_x0000_i7315" o:spt="75" alt="eqIdb27278c17bbf575d0850be541e28012a" type="#_x0000_t75" style="height:16.2pt;width:45.75pt;" o:ole="t" filled="f" o:preferrelative="t" stroked="f" coordsize="21600,21600">
            <v:path/>
            <v:fill on="f" focussize="0,0"/>
            <v:stroke on="f"/>
            <v:imagedata r:id="rId10423" o:title="eqIdb27278c17bbf575d0850be541e28012a"/>
            <o:lock v:ext="edit" aspectratio="t"/>
            <w10:wrap type="none"/>
            <w10:anchorlock/>
          </v:shape>
          <o:OLEObject Type="Embed" ProgID="Equation.DSMT4" ShapeID="_x0000_i7315" DrawAspect="Content" ObjectID="_1468082015" r:id="rId10422">
            <o:LockedField>false</o:LockedField>
          </o:OLEObject>
        </w:object>
      </w:r>
      <w:r>
        <w:rPr>
          <w:color w:val="FF0000"/>
          <w:sz w:val="21"/>
        </w:rPr>
        <w:t>使溶液呈碱性，也可能是两者未反应，但NaOH本身为强碱使溶液呈碱性，因此无法证明反应发生，A错误；</w:t>
      </w:r>
    </w:p>
    <w:p w14:paraId="402F55C1">
      <w:pPr>
        <w:shd w:val="clear" w:color="auto" w:fill="auto"/>
        <w:spacing w:line="360" w:lineRule="auto"/>
        <w:jc w:val="left"/>
        <w:textAlignment w:val="center"/>
        <w:rPr>
          <w:color w:val="FF0000"/>
          <w:sz w:val="21"/>
        </w:rPr>
      </w:pPr>
      <w:r>
        <w:rPr>
          <w:color w:val="FF0000"/>
          <w:sz w:val="21"/>
        </w:rPr>
        <w:t>B．Fe(NO</w:t>
      </w:r>
      <w:r>
        <w:rPr>
          <w:color w:val="FF0000"/>
          <w:sz w:val="21"/>
          <w:vertAlign w:val="subscript"/>
        </w:rPr>
        <w:t>3</w:t>
      </w:r>
      <w:r>
        <w:rPr>
          <w:color w:val="FF0000"/>
          <w:sz w:val="21"/>
        </w:rPr>
        <w:t>)</w:t>
      </w:r>
      <w:r>
        <w:rPr>
          <w:color w:val="FF0000"/>
          <w:sz w:val="21"/>
          <w:vertAlign w:val="subscript"/>
        </w:rPr>
        <w:t>3</w:t>
      </w:r>
      <w:r>
        <w:rPr>
          <w:color w:val="FF0000"/>
          <w:sz w:val="21"/>
        </w:rPr>
        <w:t>与HI反应时，</w:t>
      </w:r>
      <w:r>
        <w:rPr>
          <w:color w:val="FF0000"/>
        </w:rPr>
        <w:object>
          <v:shape id="_x0000_i7316" o:spt="75" alt="eqId65c41754d5a6063c49f6ee429dc68065" type="#_x0000_t75" style="height:16.7pt;width:22.85pt;" o:ole="t" filled="f" o:preferrelative="t" stroked="f" coordsize="21600,21600">
            <v:path/>
            <v:fill on="f" focussize="0,0"/>
            <v:stroke on="f"/>
            <v:imagedata r:id="rId1650" o:title="eqId65c41754d5a6063c49f6ee429dc68065"/>
            <o:lock v:ext="edit" aspectratio="t"/>
            <w10:wrap type="none"/>
            <w10:anchorlock/>
          </v:shape>
          <o:OLEObject Type="Embed" ProgID="Equation.DSMT4" ShapeID="_x0000_i7316" DrawAspect="Content" ObjectID="_1468082016" r:id="rId10424">
            <o:LockedField>false</o:LockedField>
          </o:OLEObject>
        </w:object>
      </w:r>
      <w:r>
        <w:rPr>
          <w:color w:val="FF0000"/>
          <w:sz w:val="21"/>
        </w:rPr>
        <w:t>在酸性条件下也具有强氧化性，故可能是</w:t>
      </w:r>
      <w:r>
        <w:rPr>
          <w:color w:val="FF0000"/>
        </w:rPr>
        <w:object>
          <v:shape id="_x0000_i731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317" DrawAspect="Content" ObjectID="_1468082017" r:id="rId10425">
            <o:LockedField>false</o:LockedField>
          </o:OLEObject>
        </w:object>
      </w:r>
      <w:r>
        <w:rPr>
          <w:color w:val="FF0000"/>
          <w:sz w:val="21"/>
        </w:rPr>
        <w:t>与I</w:t>
      </w:r>
      <w:r>
        <w:rPr>
          <w:color w:val="FF0000"/>
          <w:sz w:val="21"/>
          <w:vertAlign w:val="superscript"/>
        </w:rPr>
        <w:t>-</w:t>
      </w:r>
      <w:r>
        <w:rPr>
          <w:color w:val="FF0000"/>
          <w:sz w:val="21"/>
        </w:rPr>
        <w:t>反应生成I</w:t>
      </w:r>
      <w:r>
        <w:rPr>
          <w:color w:val="FF0000"/>
          <w:sz w:val="21"/>
          <w:vertAlign w:val="subscript"/>
        </w:rPr>
        <w:t>2</w:t>
      </w:r>
      <w:r>
        <w:rPr>
          <w:color w:val="FF0000"/>
          <w:sz w:val="21"/>
        </w:rPr>
        <w:t>，也可能是</w:t>
      </w:r>
      <w:r>
        <w:rPr>
          <w:color w:val="FF0000"/>
        </w:rPr>
        <w:object>
          <v:shape id="_x0000_i7318" o:spt="75" alt="eqId6afc2cd1cf18030e3ff5d141ef9767e9" type="#_x0000_t75" style="height:16.85pt;width:29pt;" o:ole="t" filled="f" o:preferrelative="t" stroked="f" coordsize="21600,21600">
            <v:path/>
            <v:fill on="f" focussize="0,0"/>
            <v:stroke on="f"/>
            <v:imagedata r:id="rId10427" o:title="eqId6afc2cd1cf18030e3ff5d141ef9767e9"/>
            <o:lock v:ext="edit" aspectratio="t"/>
            <w10:wrap type="none"/>
            <w10:anchorlock/>
          </v:shape>
          <o:OLEObject Type="Embed" ProgID="Equation.DSMT4" ShapeID="_x0000_i7318" DrawAspect="Content" ObjectID="_1468082018" r:id="rId10426">
            <o:LockedField>false</o:LockedField>
          </o:OLEObject>
        </w:object>
      </w:r>
      <w:r>
        <w:rPr>
          <w:color w:val="FF0000"/>
          <w:sz w:val="21"/>
        </w:rPr>
        <w:t>与I</w:t>
      </w:r>
      <w:r>
        <w:rPr>
          <w:color w:val="FF0000"/>
          <w:sz w:val="21"/>
          <w:vertAlign w:val="superscript"/>
        </w:rPr>
        <w:t>-</w:t>
      </w:r>
      <w:r>
        <w:rPr>
          <w:color w:val="FF0000"/>
          <w:sz w:val="21"/>
        </w:rPr>
        <w:t>反应生成I</w:t>
      </w:r>
      <w:r>
        <w:rPr>
          <w:color w:val="FF0000"/>
          <w:sz w:val="21"/>
          <w:vertAlign w:val="subscript"/>
        </w:rPr>
        <w:t>2</w:t>
      </w:r>
      <w:r>
        <w:rPr>
          <w:color w:val="FF0000"/>
          <w:sz w:val="21"/>
        </w:rPr>
        <w:t>，因此不能证明氧化性：</w:t>
      </w:r>
      <w:r>
        <w:rPr>
          <w:color w:val="FF0000"/>
        </w:rPr>
        <w:object>
          <v:shape id="_x0000_i7319" o:spt="75" alt="eqId50dea86f8458cec4579f6bf276a78bbd" type="#_x0000_t75" style="height:16.45pt;width:39.55pt;" o:ole="t" filled="f" o:preferrelative="t" stroked="f" coordsize="21600,21600">
            <v:path/>
            <v:fill on="f" focussize="0,0"/>
            <v:stroke on="f"/>
            <v:imagedata r:id="rId10415" o:title="eqId50dea86f8458cec4579f6bf276a78bbd"/>
            <o:lock v:ext="edit" aspectratio="t"/>
            <w10:wrap type="none"/>
            <w10:anchorlock/>
          </v:shape>
          <o:OLEObject Type="Embed" ProgID="Equation.DSMT4" ShapeID="_x0000_i7319" DrawAspect="Content" ObjectID="_1468082019" r:id="rId10428">
            <o:LockedField>false</o:LockedField>
          </o:OLEObject>
        </w:object>
      </w:r>
      <w:r>
        <w:rPr>
          <w:color w:val="FF0000"/>
          <w:sz w:val="21"/>
        </w:rPr>
        <w:t>，B错误；</w:t>
      </w:r>
    </w:p>
    <w:p w14:paraId="778BA673">
      <w:pPr>
        <w:shd w:val="clear" w:color="auto" w:fill="auto"/>
        <w:spacing w:line="360" w:lineRule="auto"/>
        <w:jc w:val="left"/>
        <w:textAlignment w:val="center"/>
        <w:rPr>
          <w:color w:val="FF0000"/>
          <w:sz w:val="21"/>
        </w:rPr>
      </w:pPr>
      <w:r>
        <w:rPr>
          <w:color w:val="FF0000"/>
          <w:sz w:val="21"/>
        </w:rPr>
        <w:t>C．在氨水中滴入酚酞溶液，加热煮沸氨水促使NH</w:t>
      </w:r>
      <w:r>
        <w:rPr>
          <w:color w:val="FF0000"/>
          <w:sz w:val="21"/>
          <w:vertAlign w:val="subscript"/>
        </w:rPr>
        <w:t>3</w:t>
      </w:r>
      <w:r>
        <w:rPr>
          <w:color w:val="FF0000"/>
          <w:sz w:val="21"/>
        </w:rPr>
        <w:t>挥发，溶液颜色变浅主要因为</w:t>
      </w:r>
      <w:r>
        <w:rPr>
          <w:color w:val="FF0000"/>
        </w:rPr>
        <w:object>
          <v:shape id="_x0000_i7320" o:spt="75" alt="eqIdb27278c17bbf575d0850be541e28012a" type="#_x0000_t75" style="height:16.2pt;width:45.75pt;" o:ole="t" filled="f" o:preferrelative="t" stroked="f" coordsize="21600,21600">
            <v:path/>
            <v:fill on="f" focussize="0,0"/>
            <v:stroke on="f"/>
            <v:imagedata r:id="rId10423" o:title="eqIdb27278c17bbf575d0850be541e28012a"/>
            <o:lock v:ext="edit" aspectratio="t"/>
            <w10:wrap type="none"/>
            <w10:anchorlock/>
          </v:shape>
          <o:OLEObject Type="Embed" ProgID="Equation.DSMT4" ShapeID="_x0000_i7320" DrawAspect="Content" ObjectID="_1468082020" r:id="rId10429">
            <o:LockedField>false</o:LockedField>
          </o:OLEObject>
        </w:object>
      </w:r>
      <w:r>
        <w:rPr>
          <w:color w:val="FF0000"/>
          <w:sz w:val="21"/>
        </w:rPr>
        <w:t>浓度降低，因此无法验证升高温度可促进的</w:t>
      </w:r>
      <w:r>
        <w:rPr>
          <w:color w:val="FF0000"/>
        </w:rPr>
        <w:object>
          <v:shape id="_x0000_i7321"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7321" DrawAspect="Content" ObjectID="_1468082021" r:id="rId10430">
            <o:LockedField>false</o:LockedField>
          </o:OLEObject>
        </w:object>
      </w:r>
      <w:r>
        <w:rPr>
          <w:color w:val="FF0000"/>
          <w:sz w:val="21"/>
        </w:rPr>
        <w:t>电离，C错误；</w:t>
      </w:r>
    </w:p>
    <w:p w14:paraId="4CBD87DD">
      <w:pPr>
        <w:shd w:val="clear" w:color="auto" w:fill="auto"/>
        <w:spacing w:line="360" w:lineRule="auto"/>
        <w:jc w:val="left"/>
        <w:textAlignment w:val="center"/>
        <w:rPr>
          <w:color w:val="FF0000"/>
          <w:sz w:val="21"/>
        </w:rPr>
      </w:pPr>
      <w:r>
        <w:rPr>
          <w:color w:val="FF0000"/>
          <w:sz w:val="21"/>
        </w:rPr>
        <w:t>D．淀粉溶液在稀硫酸中加热发生水解反应，冷却后加入氢氧化钠溶液中和硫酸，使溶液呈碱性，在碱性条件下与新制Cu(OH)</w:t>
      </w:r>
      <w:r>
        <w:rPr>
          <w:color w:val="FF0000"/>
          <w:sz w:val="21"/>
          <w:vertAlign w:val="subscript"/>
        </w:rPr>
        <w:t>2</w:t>
      </w:r>
      <w:r>
        <w:rPr>
          <w:color w:val="FF0000"/>
          <w:sz w:val="21"/>
        </w:rPr>
        <w:t>共热生成砖红色沉淀，证明淀粉水解后有还原性糖生成，D正确；</w:t>
      </w:r>
    </w:p>
    <w:p w14:paraId="4A0CDE0C">
      <w:pPr>
        <w:shd w:val="clear" w:color="auto" w:fill="auto"/>
        <w:spacing w:line="360" w:lineRule="auto"/>
        <w:jc w:val="left"/>
        <w:textAlignment w:val="center"/>
        <w:rPr>
          <w:color w:val="FF0000"/>
          <w:sz w:val="21"/>
        </w:rPr>
      </w:pPr>
      <w:r>
        <w:rPr>
          <w:color w:val="FF0000"/>
          <w:sz w:val="21"/>
        </w:rPr>
        <w:t>故选D。</w:t>
      </w:r>
    </w:p>
    <w:p w14:paraId="2ADFE5BE">
      <w:pPr>
        <w:shd w:val="clear" w:color="auto" w:fill="auto"/>
        <w:spacing w:line="360" w:lineRule="auto"/>
        <w:jc w:val="left"/>
        <w:textAlignment w:val="center"/>
        <w:rPr>
          <w:sz w:val="21"/>
        </w:rPr>
      </w:pPr>
      <w:r>
        <w:rPr>
          <w:sz w:val="21"/>
        </w:rPr>
        <w:t>25．</w:t>
      </w:r>
      <w:r>
        <w:rPr>
          <w:rFonts w:hint="eastAsia" w:ascii="黑体" w:hAnsi="黑体" w:eastAsia="黑体"/>
          <w:b/>
          <w:bCs/>
          <w:color w:val="0070C0"/>
        </w:rPr>
        <w:t>（2025·广东汕头·三模）</w:t>
      </w:r>
      <w:r>
        <w:rPr>
          <w:sz w:val="21"/>
        </w:rPr>
        <w:t>实验室制取</w:t>
      </w:r>
      <w:r>
        <w:object>
          <v:shape id="_x0000_i7322"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322" DrawAspect="Content" ObjectID="_1468082022" r:id="rId10431">
            <o:LockedField>false</o:LockedField>
          </o:OLEObject>
        </w:object>
      </w:r>
      <w:r>
        <w:rPr>
          <w:sz w:val="21"/>
        </w:rPr>
        <w:t>并验证其性质，下列装置及操作能达到相应实验目的的是</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040"/>
        <w:gridCol w:w="2194"/>
      </w:tblGrid>
      <w:tr w14:paraId="3391E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bottom"/>
          </w:tcPr>
          <w:p w14:paraId="51840F82">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71550" cy="1104900"/>
                  <wp:effectExtent l="0" t="0" r="3810" b="7620"/>
                  <wp:docPr id="600" name="图片 600" descr="@@@b790d66d48fb4811948c8f13e046be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descr="@@@b790d66d48fb4811948c8f13e046be5f"/>
                          <pic:cNvPicPr>
                            <a:picLocks noChangeAspect="1"/>
                          </pic:cNvPicPr>
                        </pic:nvPicPr>
                        <pic:blipFill>
                          <a:blip r:embed="rId10432"/>
                          <a:stretch>
                            <a:fillRect/>
                          </a:stretch>
                        </pic:blipFill>
                        <pic:spPr>
                          <a:xfrm>
                            <a:off x="0" y="0"/>
                            <a:ext cx="971550" cy="11049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bottom"/>
          </w:tcPr>
          <w:p w14:paraId="78E59A6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85850" cy="904875"/>
                  <wp:effectExtent l="0" t="0" r="11430" b="9525"/>
                  <wp:docPr id="601" name="图片 601" descr="@@@aff30b34c9824318afdce3ec19d7b5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descr="@@@aff30b34c9824318afdce3ec19d7b55b"/>
                          <pic:cNvPicPr>
                            <a:picLocks noChangeAspect="1"/>
                          </pic:cNvPicPr>
                        </pic:nvPicPr>
                        <pic:blipFill>
                          <a:blip r:embed="rId10433"/>
                          <a:stretch>
                            <a:fillRect/>
                          </a:stretch>
                        </pic:blipFill>
                        <pic:spPr>
                          <a:xfrm>
                            <a:off x="0" y="0"/>
                            <a:ext cx="1085850" cy="904875"/>
                          </a:xfrm>
                          <a:prstGeom prst="rect">
                            <a:avLst/>
                          </a:prstGeom>
                        </pic:spPr>
                      </pic:pic>
                    </a:graphicData>
                  </a:graphic>
                </wp:inline>
              </w:drawing>
            </w:r>
          </w:p>
        </w:tc>
      </w:tr>
      <w:tr w14:paraId="5003A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6DA276">
            <w:pPr>
              <w:shd w:val="clear" w:color="auto" w:fill="auto"/>
              <w:spacing w:line="360" w:lineRule="auto"/>
              <w:jc w:val="left"/>
              <w:textAlignment w:val="center"/>
              <w:rPr>
                <w:sz w:val="21"/>
              </w:rPr>
            </w:pPr>
            <w:r>
              <w:rPr>
                <w:sz w:val="21"/>
              </w:rPr>
              <w:t>A．生成</w:t>
            </w:r>
            <w:r>
              <w:object>
                <v:shape id="_x0000_i7323"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323" DrawAspect="Content" ObjectID="_1468082023" r:id="rId1043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3B686B">
            <w:pPr>
              <w:shd w:val="clear" w:color="auto" w:fill="auto"/>
              <w:spacing w:line="360" w:lineRule="auto"/>
              <w:jc w:val="left"/>
              <w:textAlignment w:val="center"/>
              <w:rPr>
                <w:sz w:val="21"/>
              </w:rPr>
            </w:pPr>
            <w:r>
              <w:rPr>
                <w:sz w:val="21"/>
              </w:rPr>
              <w:t>B．验证</w:t>
            </w:r>
            <w:r>
              <w:object>
                <v:shape id="_x0000_i7324"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324" DrawAspect="Content" ObjectID="_1468082024" r:id="rId10435">
                  <o:LockedField>false</o:LockedField>
                </o:OLEObject>
              </w:object>
            </w:r>
            <w:r>
              <w:rPr>
                <w:sz w:val="21"/>
              </w:rPr>
              <w:t>的漂白性</w:t>
            </w:r>
          </w:p>
        </w:tc>
      </w:tr>
      <w:tr w14:paraId="067A0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bottom"/>
          </w:tcPr>
          <w:p w14:paraId="2FB623E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43000" cy="571500"/>
                  <wp:effectExtent l="0" t="0" r="0" b="7620"/>
                  <wp:docPr id="602" name="图片 602" descr="@@@8d6ee54c0153476681f18c3951428c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descr="@@@8d6ee54c0153476681f18c3951428c29"/>
                          <pic:cNvPicPr>
                            <a:picLocks noChangeAspect="1"/>
                          </pic:cNvPicPr>
                        </pic:nvPicPr>
                        <pic:blipFill>
                          <a:blip r:embed="rId10436"/>
                          <a:stretch>
                            <a:fillRect/>
                          </a:stretch>
                        </pic:blipFill>
                        <pic:spPr>
                          <a:xfrm>
                            <a:off x="0" y="0"/>
                            <a:ext cx="1143000" cy="5715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bottom"/>
          </w:tcPr>
          <w:p w14:paraId="046C010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04875" cy="876300"/>
                  <wp:effectExtent l="0" t="0" r="9525" b="7620"/>
                  <wp:docPr id="603" name="图片 603" descr="@@@8c7637c73a69405c92316d8a7799b8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descr="@@@8c7637c73a69405c92316d8a7799b8fc"/>
                          <pic:cNvPicPr>
                            <a:picLocks noChangeAspect="1"/>
                          </pic:cNvPicPr>
                        </pic:nvPicPr>
                        <pic:blipFill>
                          <a:blip r:embed="rId10437"/>
                          <a:stretch>
                            <a:fillRect/>
                          </a:stretch>
                        </pic:blipFill>
                        <pic:spPr>
                          <a:xfrm>
                            <a:off x="0" y="0"/>
                            <a:ext cx="904875" cy="876300"/>
                          </a:xfrm>
                          <a:prstGeom prst="rect">
                            <a:avLst/>
                          </a:prstGeom>
                        </pic:spPr>
                      </pic:pic>
                    </a:graphicData>
                  </a:graphic>
                </wp:inline>
              </w:drawing>
            </w:r>
          </w:p>
        </w:tc>
      </w:tr>
      <w:tr w14:paraId="7D633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B00E01">
            <w:pPr>
              <w:shd w:val="clear" w:color="auto" w:fill="auto"/>
              <w:spacing w:line="360" w:lineRule="auto"/>
              <w:jc w:val="left"/>
              <w:textAlignment w:val="center"/>
              <w:rPr>
                <w:sz w:val="21"/>
              </w:rPr>
            </w:pPr>
            <w:r>
              <w:rPr>
                <w:sz w:val="21"/>
              </w:rPr>
              <w:t>C．干燥</w:t>
            </w:r>
            <w:r>
              <w:object>
                <v:shape id="_x0000_i7325"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325" DrawAspect="Content" ObjectID="_1468082025" r:id="rId1043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5B7EA9">
            <w:pPr>
              <w:shd w:val="clear" w:color="auto" w:fill="auto"/>
              <w:spacing w:line="360" w:lineRule="auto"/>
              <w:jc w:val="left"/>
              <w:textAlignment w:val="center"/>
              <w:rPr>
                <w:sz w:val="21"/>
              </w:rPr>
            </w:pPr>
            <w:r>
              <w:rPr>
                <w:sz w:val="21"/>
              </w:rPr>
              <w:t>D．吸收</w:t>
            </w:r>
            <w:r>
              <w:object>
                <v:shape id="_x0000_i7326"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326" DrawAspect="Content" ObjectID="_1468082026" r:id="rId10439">
                  <o:LockedField>false</o:LockedField>
                </o:OLEObject>
              </w:object>
            </w:r>
          </w:p>
        </w:tc>
      </w:tr>
    </w:tbl>
    <w:p w14:paraId="79261CD5">
      <w:pPr>
        <w:shd w:val="clear" w:color="auto" w:fill="auto"/>
        <w:tabs>
          <w:tab w:val="left" w:pos="2078"/>
          <w:tab w:val="left" w:pos="4156"/>
          <w:tab w:val="left" w:pos="6234"/>
        </w:tabs>
        <w:spacing w:line="360" w:lineRule="auto"/>
        <w:ind w:left="380"/>
        <w:jc w:val="left"/>
        <w:textAlignment w:val="center"/>
        <w:rPr>
          <w:sz w:val="21"/>
        </w:rPr>
      </w:pPr>
      <w:r>
        <w:rPr>
          <w:sz w:val="21"/>
        </w:rPr>
        <w:t>A．A</w:t>
      </w:r>
      <w:r>
        <w:rPr>
          <w:sz w:val="21"/>
        </w:rPr>
        <w:tab/>
      </w:r>
      <w:r>
        <w:rPr>
          <w:sz w:val="21"/>
        </w:rPr>
        <w:t>B．B</w:t>
      </w:r>
      <w:r>
        <w:rPr>
          <w:sz w:val="21"/>
        </w:rPr>
        <w:tab/>
      </w:r>
      <w:r>
        <w:rPr>
          <w:sz w:val="21"/>
        </w:rPr>
        <w:t>C．C</w:t>
      </w:r>
      <w:r>
        <w:rPr>
          <w:sz w:val="21"/>
        </w:rPr>
        <w:tab/>
      </w:r>
      <w:r>
        <w:rPr>
          <w:sz w:val="21"/>
        </w:rPr>
        <w:t>D．D</w:t>
      </w:r>
    </w:p>
    <w:p w14:paraId="11374E94">
      <w:pPr>
        <w:shd w:val="clear" w:color="auto" w:fill="auto"/>
        <w:spacing w:line="360" w:lineRule="auto"/>
        <w:jc w:val="left"/>
        <w:textAlignment w:val="center"/>
        <w:rPr>
          <w:color w:val="FF0000"/>
          <w:sz w:val="21"/>
        </w:rPr>
      </w:pPr>
      <w:r>
        <w:rPr>
          <w:color w:val="FF0000"/>
          <w:sz w:val="21"/>
        </w:rPr>
        <w:t>【答案】D</w:t>
      </w:r>
    </w:p>
    <w:p w14:paraId="3B1D579F">
      <w:pPr>
        <w:shd w:val="clear" w:color="auto" w:fill="auto"/>
        <w:spacing w:line="360" w:lineRule="auto"/>
        <w:jc w:val="left"/>
        <w:textAlignment w:val="center"/>
        <w:rPr>
          <w:color w:val="FF0000"/>
          <w:sz w:val="21"/>
        </w:rPr>
      </w:pPr>
      <w:r>
        <w:rPr>
          <w:color w:val="FF0000"/>
          <w:sz w:val="21"/>
        </w:rPr>
        <w:t>【详解】A．铜与浓硫酸加热反应生成二氧化硫气体，装置中缺少酒精灯，不能达到相应实验目的，A不符合题意；</w:t>
      </w:r>
    </w:p>
    <w:p w14:paraId="12F4EC59">
      <w:pPr>
        <w:shd w:val="clear" w:color="auto" w:fill="auto"/>
        <w:spacing w:line="360" w:lineRule="auto"/>
        <w:jc w:val="left"/>
        <w:textAlignment w:val="center"/>
        <w:rPr>
          <w:color w:val="FF0000"/>
          <w:sz w:val="21"/>
        </w:rPr>
      </w:pPr>
      <w:r>
        <w:rPr>
          <w:color w:val="FF0000"/>
          <w:sz w:val="21"/>
        </w:rPr>
        <w:t>B．</w:t>
      </w:r>
      <w:r>
        <w:rPr>
          <w:color w:val="FF0000"/>
        </w:rPr>
        <w:object>
          <v:shape id="_x0000_i7327"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327" DrawAspect="Content" ObjectID="_1468082027" r:id="rId10440">
            <o:LockedField>false</o:LockedField>
          </o:OLEObject>
        </w:object>
      </w:r>
      <w:r>
        <w:rPr>
          <w:color w:val="FF0000"/>
          <w:sz w:val="21"/>
        </w:rPr>
        <w:t>与溴水发生氧化还原反应，溴水褪色体现</w:t>
      </w:r>
      <w:r>
        <w:rPr>
          <w:color w:val="FF0000"/>
        </w:rPr>
        <w:object>
          <v:shape id="_x0000_i7328"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328" DrawAspect="Content" ObjectID="_1468082028" r:id="rId10441">
            <o:LockedField>false</o:LockedField>
          </o:OLEObject>
        </w:object>
      </w:r>
      <w:r>
        <w:rPr>
          <w:color w:val="FF0000"/>
          <w:sz w:val="21"/>
        </w:rPr>
        <w:t>的还原性，不能达到相应实验目的，B不符合题意；</w:t>
      </w:r>
    </w:p>
    <w:p w14:paraId="1F549586">
      <w:pPr>
        <w:shd w:val="clear" w:color="auto" w:fill="auto"/>
        <w:spacing w:line="360" w:lineRule="auto"/>
        <w:jc w:val="left"/>
        <w:textAlignment w:val="center"/>
        <w:rPr>
          <w:color w:val="FF0000"/>
          <w:sz w:val="21"/>
        </w:rPr>
      </w:pPr>
      <w:r>
        <w:rPr>
          <w:color w:val="FF0000"/>
          <w:sz w:val="21"/>
        </w:rPr>
        <w:t>C．</w:t>
      </w:r>
      <w:r>
        <w:rPr>
          <w:color w:val="FF0000"/>
        </w:rPr>
        <w:object>
          <v:shape id="_x0000_i7329" o:spt="75" alt="eqId3cd6200aa9357b208a994c93c210ff60" type="#_x0000_t75" style="height:14.05pt;width:18.45pt;" o:ole="t" filled="f" o:preferrelative="t" stroked="f" coordsize="21600,21600">
            <v:path/>
            <v:fill on="f" focussize="0,0"/>
            <v:stroke on="f"/>
            <v:imagedata r:id="rId10145" o:title="eqId3cd6200aa9357b208a994c93c210ff60"/>
            <o:lock v:ext="edit" aspectratio="t"/>
            <w10:wrap type="none"/>
            <w10:anchorlock/>
          </v:shape>
          <o:OLEObject Type="Embed" ProgID="Equation.DSMT4" ShapeID="_x0000_i7329" DrawAspect="Content" ObjectID="_1468082029" r:id="rId10442">
            <o:LockedField>false</o:LockedField>
          </o:OLEObject>
        </w:object>
      </w:r>
      <w:r>
        <w:rPr>
          <w:color w:val="FF0000"/>
          <w:sz w:val="21"/>
        </w:rPr>
        <w:t>为酸性气体，碱石灰是CaO、NaOH混合物，二氧化硫与碱石灰反应，因此干燥二氧化硫，可用浓硫酸或P</w:t>
      </w:r>
      <w:r>
        <w:rPr>
          <w:color w:val="FF0000"/>
          <w:sz w:val="21"/>
          <w:vertAlign w:val="subscript"/>
        </w:rPr>
        <w:t>2</w:t>
      </w:r>
      <w:r>
        <w:rPr>
          <w:color w:val="FF0000"/>
          <w:sz w:val="21"/>
        </w:rPr>
        <w:t>O</w:t>
      </w:r>
      <w:r>
        <w:rPr>
          <w:color w:val="FF0000"/>
          <w:sz w:val="21"/>
          <w:vertAlign w:val="subscript"/>
        </w:rPr>
        <w:t>5</w:t>
      </w:r>
      <w:r>
        <w:rPr>
          <w:color w:val="FF0000"/>
          <w:sz w:val="21"/>
        </w:rPr>
        <w:t>等，题中所给装置，不能达到实验目的，C不符合题意；</w:t>
      </w:r>
    </w:p>
    <w:p w14:paraId="484BA6B1">
      <w:pPr>
        <w:shd w:val="clear" w:color="auto" w:fill="auto"/>
        <w:spacing w:line="360" w:lineRule="auto"/>
        <w:jc w:val="left"/>
        <w:textAlignment w:val="center"/>
        <w:rPr>
          <w:color w:val="FF0000"/>
          <w:sz w:val="21"/>
        </w:rPr>
      </w:pPr>
      <w:r>
        <w:rPr>
          <w:color w:val="FF0000"/>
          <w:sz w:val="21"/>
        </w:rPr>
        <w:t>D．二氧化硫有毒，为防止污染空气，需要除去，常用碱液吸收，倒扣的漏斗可防倒吸，题中所给装置，能达到实验目的，D符合题意；</w:t>
      </w:r>
    </w:p>
    <w:p w14:paraId="6C33DE15">
      <w:pPr>
        <w:shd w:val="clear" w:color="auto" w:fill="auto"/>
        <w:spacing w:line="360" w:lineRule="auto"/>
        <w:jc w:val="left"/>
        <w:textAlignment w:val="center"/>
        <w:rPr>
          <w:color w:val="FF0000"/>
          <w:sz w:val="21"/>
        </w:rPr>
      </w:pPr>
      <w:r>
        <w:rPr>
          <w:color w:val="FF0000"/>
          <w:sz w:val="21"/>
        </w:rPr>
        <w:t>故选D。</w:t>
      </w:r>
    </w:p>
    <w:p w14:paraId="15E3C67B">
      <w:pPr>
        <w:shd w:val="clear" w:color="auto" w:fill="auto"/>
        <w:spacing w:line="360" w:lineRule="auto"/>
        <w:jc w:val="left"/>
        <w:textAlignment w:val="center"/>
        <w:rPr>
          <w:color w:val="FF0000"/>
          <w:sz w:val="21"/>
        </w:rPr>
      </w:pPr>
    </w:p>
    <w:p w14:paraId="7312119D">
      <w:pPr>
        <w:pStyle w:val="2"/>
        <w:shd w:val="clear" w:color="auto" w:fill="auto"/>
        <w:bidi w:val="0"/>
        <w:jc w:val="center"/>
        <w:rPr>
          <w:rFonts w:hint="default" w:eastAsia="黑体"/>
          <w:lang w:val="en-US" w:eastAsia="zh-CN"/>
        </w:rPr>
      </w:pPr>
      <w:r>
        <w:rPr>
          <w:rFonts w:hint="eastAsia"/>
        </w:rPr>
        <w:drawing>
          <wp:anchor distT="0" distB="0" distL="114300" distR="114300" simplePos="0" relativeHeight="251691008" behindDoc="0" locked="0" layoutInCell="1" allowOverlap="1">
            <wp:simplePos x="0" y="0"/>
            <wp:positionH relativeFrom="page">
              <wp:posOffset>12598400</wp:posOffset>
            </wp:positionH>
            <wp:positionV relativeFrom="topMargin">
              <wp:posOffset>10883900</wp:posOffset>
            </wp:positionV>
            <wp:extent cx="292100" cy="279400"/>
            <wp:effectExtent l="0" t="0" r="12700" b="10160"/>
            <wp:wrapNone/>
            <wp:docPr id="100255" name="图片 10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5" name="图片 100255"/>
                    <pic:cNvPicPr>
                      <a:picLocks noChangeAspect="1"/>
                    </pic:cNvPicPr>
                  </pic:nvPicPr>
                  <pic:blipFill>
                    <a:blip r:embed="rId10443"/>
                    <a:stretch>
                      <a:fillRect/>
                    </a:stretch>
                  </pic:blipFill>
                  <pic:spPr>
                    <a:xfrm>
                      <a:off x="0" y="0"/>
                      <a:ext cx="292100" cy="279400"/>
                    </a:xfrm>
                    <a:prstGeom prst="rect">
                      <a:avLst/>
                    </a:prstGeom>
                  </pic:spPr>
                </pic:pic>
              </a:graphicData>
            </a:graphic>
          </wp:anchor>
        </w:drawing>
      </w:r>
      <w:r>
        <w:rPr>
          <w:rFonts w:hint="eastAsia"/>
        </w:rPr>
        <w:t>专题12 有机化学基础</w:t>
      </w:r>
    </w:p>
    <w:p w14:paraId="2F997A85">
      <w:pPr>
        <w:shd w:val="clear" w:color="auto" w:fill="auto"/>
        <w:spacing w:line="360" w:lineRule="auto"/>
        <w:jc w:val="center"/>
        <w:textAlignment w:val="center"/>
      </w:pPr>
      <w:r>
        <w:drawing>
          <wp:inline distT="0" distB="0" distL="114300" distR="114300">
            <wp:extent cx="3599815" cy="441960"/>
            <wp:effectExtent l="0" t="0" r="12065" b="0"/>
            <wp:docPr id="61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33447B1C">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01</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烃及烃的衍生物结构与性质</w:t>
      </w:r>
    </w:p>
    <w:p w14:paraId="6BBBCF21">
      <w:pPr>
        <w:shd w:val="clear" w:color="auto" w:fill="auto"/>
        <w:spacing w:line="360" w:lineRule="auto"/>
        <w:jc w:val="left"/>
        <w:textAlignment w:val="center"/>
        <w:rPr>
          <w:sz w:val="21"/>
        </w:rPr>
      </w:pPr>
      <w:r>
        <w:rPr>
          <w:rFonts w:hint="eastAsia" w:ascii="微软雅黑" w:hAnsi="微软雅黑" w:eastAsia="微软雅黑" w:cs="微软雅黑"/>
          <w:b/>
          <w:bCs w:val="0"/>
          <w:color w:val="0070C0"/>
          <w:sz w:val="28"/>
          <w:szCs w:val="28"/>
          <w:highlight w:val="none"/>
          <w:u w:val="double"/>
          <w:shd w:val="clear" w:color="FFFFFF" w:fill="D9D9D9"/>
        </w:rPr>
        <w:drawing>
          <wp:anchor distT="0" distB="0" distL="114300" distR="114300" simplePos="0" relativeHeight="251692032"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10444"/>
                    <a:stretch>
                      <a:fillRect/>
                    </a:stretch>
                  </pic:blipFill>
                  <pic:spPr>
                    <a:xfrm>
                      <a:off x="0" y="0"/>
                      <a:ext cx="482600" cy="342900"/>
                    </a:xfrm>
                    <a:prstGeom prst="rect">
                      <a:avLst/>
                    </a:prstGeom>
                  </pic:spPr>
                </pic:pic>
              </a:graphicData>
            </a:graphic>
          </wp:anchor>
        </w:drawing>
      </w:r>
      <w:r>
        <w:rPr>
          <w:rFonts w:hint="eastAsia" w:ascii="黑体" w:hAnsi="黑体" w:eastAsia="黑体"/>
          <w:b/>
          <w:bCs/>
          <w:color w:val="0070C0"/>
        </w:rPr>
        <w:drawing>
          <wp:anchor distT="0" distB="0" distL="114300" distR="114300" simplePos="0" relativeHeight="251693056" behindDoc="0" locked="0" layoutInCell="1" allowOverlap="1">
            <wp:simplePos x="0" y="0"/>
            <wp:positionH relativeFrom="page">
              <wp:posOffset>11074400</wp:posOffset>
            </wp:positionH>
            <wp:positionV relativeFrom="topMargin">
              <wp:posOffset>12611100</wp:posOffset>
            </wp:positionV>
            <wp:extent cx="482600" cy="342900"/>
            <wp:effectExtent l="0" t="0" r="5080" b="7620"/>
            <wp:wrapNone/>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pic:cNvPicPr>
                      <a:picLocks noChangeAspect="1"/>
                    </pic:cNvPicPr>
                  </pic:nvPicPr>
                  <pic:blipFill>
                    <a:blip r:embed="rId10444"/>
                    <a:stretch>
                      <a:fillRect/>
                    </a:stretch>
                  </pic:blipFill>
                  <pic:spPr>
                    <a:xfrm>
                      <a:off x="0" y="0"/>
                      <a:ext cx="482600" cy="342900"/>
                    </a:xfrm>
                    <a:prstGeom prst="rect">
                      <a:avLst/>
                    </a:prstGeom>
                  </pic:spPr>
                </pic:pic>
              </a:graphicData>
            </a:graphic>
          </wp:anchor>
        </w:drawing>
      </w:r>
      <w:r>
        <w:rPr>
          <w:sz w:val="21"/>
        </w:rPr>
        <w:t>1．</w:t>
      </w:r>
      <w:r>
        <w:rPr>
          <w:rFonts w:hint="eastAsia" w:ascii="黑体" w:hAnsi="黑体" w:eastAsia="黑体"/>
          <w:b/>
          <w:bCs/>
          <w:color w:val="0070C0"/>
        </w:rPr>
        <w:t>（2025·河北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丁香挥发油中含丁香色原酮(K)、香草酸(M)，其结构简式如下：</w:t>
      </w:r>
    </w:p>
    <w:p w14:paraId="6447ED8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543300" cy="1047750"/>
            <wp:effectExtent l="0" t="0" r="7620" b="3810"/>
            <wp:docPr id="614" name="图片 614" descr="@@@dc129d1e-386a-49bb-b433-890800a2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descr="@@@dc129d1e-386a-49bb-b433-890800a29015"/>
                    <pic:cNvPicPr>
                      <a:picLocks noChangeAspect="1"/>
                    </pic:cNvPicPr>
                  </pic:nvPicPr>
                  <pic:blipFill>
                    <a:blip r:embed="rId10445"/>
                    <a:stretch>
                      <a:fillRect/>
                    </a:stretch>
                  </pic:blipFill>
                  <pic:spPr>
                    <a:xfrm>
                      <a:off x="0" y="0"/>
                      <a:ext cx="3543300" cy="1047750"/>
                    </a:xfrm>
                    <a:prstGeom prst="rect">
                      <a:avLst/>
                    </a:prstGeom>
                  </pic:spPr>
                </pic:pic>
              </a:graphicData>
            </a:graphic>
          </wp:inline>
        </w:drawing>
      </w:r>
    </w:p>
    <w:p w14:paraId="6CC0635E">
      <w:pPr>
        <w:shd w:val="clear" w:color="auto" w:fill="auto"/>
        <w:spacing w:line="360" w:lineRule="auto"/>
        <w:jc w:val="left"/>
        <w:textAlignment w:val="center"/>
        <w:rPr>
          <w:sz w:val="21"/>
        </w:rPr>
      </w:pPr>
      <w:r>
        <w:rPr>
          <w:sz w:val="21"/>
        </w:rPr>
        <w:t>下列说法正确的是</w:t>
      </w:r>
    </w:p>
    <w:p w14:paraId="717AC4C0">
      <w:pPr>
        <w:shd w:val="clear" w:color="auto" w:fill="auto"/>
        <w:tabs>
          <w:tab w:val="left" w:pos="4156"/>
        </w:tabs>
        <w:spacing w:line="360" w:lineRule="auto"/>
        <w:ind w:left="300"/>
        <w:jc w:val="left"/>
        <w:textAlignment w:val="center"/>
        <w:rPr>
          <w:sz w:val="21"/>
        </w:rPr>
      </w:pPr>
      <w:r>
        <w:rPr>
          <w:sz w:val="21"/>
        </w:rPr>
        <w:t>A．K中含手性碳原子</w:t>
      </w:r>
      <w:r>
        <w:rPr>
          <w:sz w:val="21"/>
        </w:rPr>
        <w:tab/>
      </w:r>
      <w:r>
        <w:rPr>
          <w:sz w:val="21"/>
        </w:rPr>
        <w:t>B．M中碳原子都是</w:t>
      </w:r>
      <w:r>
        <w:object>
          <v:shape id="_x0000_i7330"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330" DrawAspect="Content" ObjectID="_1468082030" r:id="rId10446">
            <o:LockedField>false</o:LockedField>
          </o:OLEObject>
        </w:object>
      </w:r>
      <w:r>
        <w:rPr>
          <w:sz w:val="21"/>
        </w:rPr>
        <w:t>杂化</w:t>
      </w:r>
    </w:p>
    <w:p w14:paraId="1A6EA105">
      <w:pPr>
        <w:shd w:val="clear" w:color="auto" w:fill="auto"/>
        <w:tabs>
          <w:tab w:val="left" w:pos="4156"/>
        </w:tabs>
        <w:spacing w:line="360" w:lineRule="auto"/>
        <w:ind w:left="300"/>
        <w:jc w:val="left"/>
        <w:textAlignment w:val="center"/>
        <w:rPr>
          <w:sz w:val="21"/>
        </w:rPr>
      </w:pPr>
      <w:r>
        <w:rPr>
          <w:sz w:val="21"/>
        </w:rPr>
        <w:t>C．K、M均能与</w:t>
      </w:r>
      <w:r>
        <w:object>
          <v:shape id="_x0000_i7331"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7331" DrawAspect="Content" ObjectID="_1468082031" r:id="rId10447">
            <o:LockedField>false</o:LockedField>
          </o:OLEObject>
        </w:object>
      </w:r>
      <w:r>
        <w:rPr>
          <w:sz w:val="21"/>
        </w:rPr>
        <w:t>反应</w:t>
      </w:r>
      <w:r>
        <w:rPr>
          <w:sz w:val="21"/>
        </w:rPr>
        <w:tab/>
      </w:r>
      <w:r>
        <w:rPr>
          <w:sz w:val="21"/>
        </w:rPr>
        <w:t>D．K、M共有四种含氧官能团</w:t>
      </w:r>
    </w:p>
    <w:p w14:paraId="51A396FC">
      <w:pPr>
        <w:shd w:val="clear" w:color="auto" w:fill="auto"/>
        <w:spacing w:line="360" w:lineRule="auto"/>
        <w:jc w:val="left"/>
        <w:textAlignment w:val="center"/>
        <w:rPr>
          <w:color w:val="FF0000"/>
          <w:sz w:val="21"/>
        </w:rPr>
      </w:pPr>
      <w:r>
        <w:rPr>
          <w:color w:val="FF0000"/>
          <w:sz w:val="21"/>
        </w:rPr>
        <w:t>【答案】D</w:t>
      </w:r>
    </w:p>
    <w:p w14:paraId="791288F8">
      <w:pPr>
        <w:shd w:val="clear" w:color="auto" w:fill="auto"/>
        <w:spacing w:line="360" w:lineRule="auto"/>
        <w:jc w:val="left"/>
        <w:textAlignment w:val="center"/>
        <w:rPr>
          <w:color w:val="FF0000"/>
          <w:sz w:val="21"/>
        </w:rPr>
      </w:pPr>
      <w:r>
        <w:rPr>
          <w:color w:val="FF0000"/>
          <w:sz w:val="21"/>
        </w:rPr>
        <w:t>【详解】A．由图知，K中环上碳原子均为sp</w:t>
      </w:r>
      <w:r>
        <w:rPr>
          <w:color w:val="FF0000"/>
          <w:sz w:val="21"/>
          <w:vertAlign w:val="superscript"/>
        </w:rPr>
        <w:t>2</w:t>
      </w:r>
      <w:r>
        <w:rPr>
          <w:color w:val="FF0000"/>
          <w:sz w:val="21"/>
        </w:rPr>
        <w:t>杂化，饱和碳原子均为甲基碳原子，所以不含手性碳原子，A错误；</w:t>
      </w:r>
    </w:p>
    <w:p w14:paraId="1D10480A">
      <w:pPr>
        <w:shd w:val="clear" w:color="auto" w:fill="auto"/>
        <w:spacing w:line="360" w:lineRule="auto"/>
        <w:jc w:val="left"/>
        <w:textAlignment w:val="center"/>
        <w:rPr>
          <w:color w:val="FF0000"/>
          <w:sz w:val="21"/>
        </w:rPr>
      </w:pPr>
      <w:r>
        <w:rPr>
          <w:color w:val="FF0000"/>
          <w:sz w:val="21"/>
        </w:rPr>
        <w:t>B．M中环上碳原子和羧基上的碳原子均为sp</w:t>
      </w:r>
      <w:r>
        <w:rPr>
          <w:color w:val="FF0000"/>
          <w:sz w:val="21"/>
          <w:vertAlign w:val="superscript"/>
        </w:rPr>
        <w:t>2</w:t>
      </w:r>
      <w:r>
        <w:rPr>
          <w:color w:val="FF0000"/>
          <w:sz w:val="21"/>
        </w:rPr>
        <w:t>杂化，甲基碳原子为</w:t>
      </w:r>
      <w:r>
        <w:rPr>
          <w:color w:val="FF0000"/>
        </w:rPr>
        <w:object>
          <v:shape id="_x0000_i7332"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7332" DrawAspect="Content" ObjectID="_1468082032" r:id="rId10448">
            <o:LockedField>false</o:LockedField>
          </o:OLEObject>
        </w:object>
      </w:r>
      <w:r>
        <w:rPr>
          <w:color w:val="FF0000"/>
          <w:sz w:val="21"/>
        </w:rPr>
        <w:t>杂化，B错误；</w:t>
      </w:r>
    </w:p>
    <w:p w14:paraId="6FD2BBC3">
      <w:pPr>
        <w:shd w:val="clear" w:color="auto" w:fill="auto"/>
        <w:spacing w:line="360" w:lineRule="auto"/>
        <w:jc w:val="left"/>
        <w:textAlignment w:val="center"/>
        <w:rPr>
          <w:color w:val="FF0000"/>
          <w:sz w:val="21"/>
        </w:rPr>
      </w:pPr>
      <w:r>
        <w:rPr>
          <w:color w:val="FF0000"/>
          <w:sz w:val="21"/>
        </w:rPr>
        <w:t>C．由于酸性：羧酸＞碳酸＞苯酚＞</w:t>
      </w:r>
      <w:r>
        <w:rPr>
          <w:color w:val="FF0000"/>
        </w:rPr>
        <w:object>
          <v:shape id="_x0000_i7333" o:spt="75" alt="eqIdaf5533a64f801adeabf53d192906e951" type="#_x0000_t75" style="height:16.7pt;width:27.25pt;" o:ole="t" filled="f" o:preferrelative="t" stroked="f" coordsize="21600,21600">
            <v:path/>
            <v:fill on="f" focussize="0,0"/>
            <v:stroke on="f"/>
            <v:imagedata r:id="rId1718" o:title="eqIdaf5533a64f801adeabf53d192906e951"/>
            <o:lock v:ext="edit" aspectratio="t"/>
            <w10:wrap type="none"/>
            <w10:anchorlock/>
          </v:shape>
          <o:OLEObject Type="Embed" ProgID="Equation.DSMT4" ShapeID="_x0000_i7333" DrawAspect="Content" ObjectID="_1468082033" r:id="rId10449">
            <o:LockedField>false</o:LockedField>
          </o:OLEObject>
        </w:object>
      </w:r>
      <w:r>
        <w:rPr>
          <w:color w:val="FF0000"/>
          <w:sz w:val="21"/>
        </w:rPr>
        <w:t>，所以K中的酚羟基不能与</w:t>
      </w:r>
      <w:r>
        <w:rPr>
          <w:color w:val="FF0000"/>
        </w:rPr>
        <w:object>
          <v:shape id="_x0000_i7334"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7334" DrawAspect="Content" ObjectID="_1468082034" r:id="rId10450">
            <o:LockedField>false</o:LockedField>
          </o:OLEObject>
        </w:object>
      </w:r>
      <w:r>
        <w:rPr>
          <w:color w:val="FF0000"/>
          <w:sz w:val="21"/>
        </w:rPr>
        <w:t>溶液反应，K中不含能与</w:t>
      </w:r>
      <w:r>
        <w:rPr>
          <w:color w:val="FF0000"/>
        </w:rPr>
        <w:object>
          <v:shape id="_x0000_i7335"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7335" DrawAspect="Content" ObjectID="_1468082035" r:id="rId10451">
            <o:LockedField>false</o:LockedField>
          </o:OLEObject>
        </w:object>
      </w:r>
      <w:r>
        <w:rPr>
          <w:color w:val="FF0000"/>
          <w:sz w:val="21"/>
        </w:rPr>
        <w:t>溶液反应的官能团，M中羧基可与</w:t>
      </w:r>
      <w:r>
        <w:rPr>
          <w:color w:val="FF0000"/>
        </w:rPr>
        <w:object>
          <v:shape id="_x0000_i7336"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7336" DrawAspect="Content" ObjectID="_1468082036" r:id="rId10452">
            <o:LockedField>false</o:LockedField>
          </o:OLEObject>
        </w:object>
      </w:r>
      <w:r>
        <w:rPr>
          <w:color w:val="FF0000"/>
          <w:sz w:val="21"/>
        </w:rPr>
        <w:t>溶液反应，C错误；</w:t>
      </w:r>
    </w:p>
    <w:p w14:paraId="353D3FC7">
      <w:pPr>
        <w:shd w:val="clear" w:color="auto" w:fill="auto"/>
        <w:spacing w:line="360" w:lineRule="auto"/>
        <w:jc w:val="left"/>
        <w:textAlignment w:val="center"/>
        <w:rPr>
          <w:color w:val="FF0000"/>
          <w:sz w:val="21"/>
        </w:rPr>
      </w:pPr>
      <w:r>
        <w:rPr>
          <w:color w:val="FF0000"/>
          <w:sz w:val="21"/>
        </w:rPr>
        <w:t xml:space="preserve">D．K、M 中共有羟基、醚键、羰基、羧基四种含氧官能团，D正确； </w:t>
      </w:r>
    </w:p>
    <w:p w14:paraId="1F7D2345">
      <w:pPr>
        <w:shd w:val="clear" w:color="auto" w:fill="auto"/>
        <w:spacing w:line="360" w:lineRule="auto"/>
        <w:jc w:val="left"/>
        <w:textAlignment w:val="center"/>
        <w:rPr>
          <w:color w:val="FF0000"/>
          <w:sz w:val="21"/>
        </w:rPr>
      </w:pPr>
      <w:r>
        <w:rPr>
          <w:color w:val="FF0000"/>
          <w:sz w:val="21"/>
        </w:rPr>
        <w:t>故选D。</w:t>
      </w:r>
    </w:p>
    <w:p w14:paraId="312CDEF9">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（2025·重庆</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温郁金是一种中药材，其含有的某化学成分 M 的结构简式如下所示：</w:t>
      </w:r>
    </w:p>
    <w:p w14:paraId="2D576EC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200150" cy="1095375"/>
            <wp:effectExtent l="0" t="0" r="3810" b="1905"/>
            <wp:docPr id="615" name="图片 615" descr="@@@5bfd14b7-7d7f-4e2a-8814-e0489c9896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descr="@@@5bfd14b7-7d7f-4e2a-8814-e0489c9896ee"/>
                    <pic:cNvPicPr>
                      <a:picLocks noChangeAspect="1"/>
                    </pic:cNvPicPr>
                  </pic:nvPicPr>
                  <pic:blipFill>
                    <a:blip r:embed="rId10453"/>
                    <a:stretch>
                      <a:fillRect/>
                    </a:stretch>
                  </pic:blipFill>
                  <pic:spPr>
                    <a:xfrm>
                      <a:off x="0" y="0"/>
                      <a:ext cx="1200150" cy="1095375"/>
                    </a:xfrm>
                    <a:prstGeom prst="rect">
                      <a:avLst/>
                    </a:prstGeom>
                  </pic:spPr>
                </pic:pic>
              </a:graphicData>
            </a:graphic>
          </wp:inline>
        </w:drawing>
      </w:r>
    </w:p>
    <w:p w14:paraId="19CD4881">
      <w:pPr>
        <w:shd w:val="clear" w:color="auto" w:fill="auto"/>
        <w:spacing w:line="360" w:lineRule="auto"/>
        <w:jc w:val="left"/>
        <w:textAlignment w:val="center"/>
        <w:rPr>
          <w:sz w:val="21"/>
        </w:rPr>
      </w:pPr>
      <w:r>
        <w:rPr>
          <w:sz w:val="21"/>
        </w:rPr>
        <w:t>下列说法正确的是</w:t>
      </w:r>
    </w:p>
    <w:p w14:paraId="17DCD890">
      <w:pPr>
        <w:shd w:val="clear" w:color="auto" w:fill="auto"/>
        <w:tabs>
          <w:tab w:val="left" w:pos="4156"/>
        </w:tabs>
        <w:spacing w:line="360" w:lineRule="auto"/>
        <w:ind w:left="300"/>
        <w:jc w:val="left"/>
        <w:textAlignment w:val="center"/>
        <w:rPr>
          <w:sz w:val="21"/>
        </w:rPr>
      </w:pPr>
      <w:r>
        <w:rPr>
          <w:sz w:val="21"/>
        </w:rPr>
        <w:t>A．分子式为C</w:t>
      </w:r>
      <w:r>
        <w:rPr>
          <w:sz w:val="21"/>
          <w:vertAlign w:val="subscript"/>
        </w:rPr>
        <w:t>15</w:t>
      </w:r>
      <w:r>
        <w:rPr>
          <w:sz w:val="21"/>
        </w:rPr>
        <w:t>H</w:t>
      </w:r>
      <w:r>
        <w:rPr>
          <w:sz w:val="21"/>
          <w:vertAlign w:val="subscript"/>
        </w:rPr>
        <w:t>24</w:t>
      </w:r>
      <w:r>
        <w:rPr>
          <w:sz w:val="21"/>
        </w:rPr>
        <w:t>O</w:t>
      </w:r>
      <w:r>
        <w:rPr>
          <w:sz w:val="21"/>
          <w:vertAlign w:val="subscript"/>
        </w:rPr>
        <w:t>2</w:t>
      </w:r>
      <w:r>
        <w:rPr>
          <w:sz w:val="21"/>
        </w:rPr>
        <w:tab/>
      </w:r>
      <w:r>
        <w:rPr>
          <w:sz w:val="21"/>
        </w:rPr>
        <w:t>B．手性碳有3个</w:t>
      </w:r>
    </w:p>
    <w:p w14:paraId="337A9A8F">
      <w:pPr>
        <w:shd w:val="clear" w:color="auto" w:fill="auto"/>
        <w:tabs>
          <w:tab w:val="left" w:pos="4156"/>
        </w:tabs>
        <w:spacing w:line="360" w:lineRule="auto"/>
        <w:ind w:left="300"/>
        <w:jc w:val="left"/>
        <w:textAlignment w:val="center"/>
        <w:rPr>
          <w:sz w:val="21"/>
        </w:rPr>
      </w:pPr>
      <w:r>
        <w:rPr>
          <w:sz w:val="21"/>
        </w:rPr>
        <w:t>C．</w:t>
      </w:r>
      <w:r>
        <w:rPr>
          <w:rFonts w:ascii="Times New Roman" w:hAnsi="Times New Roman" w:eastAsia="Times New Roman" w:cs="Times New Roman"/>
          <w:strike w:val="0"/>
          <w:kern w:val="0"/>
          <w:sz w:val="24"/>
          <w:szCs w:val="24"/>
          <w:u w:val="none"/>
        </w:rPr>
        <w:drawing>
          <wp:inline distT="0" distB="0" distL="114300" distR="114300">
            <wp:extent cx="1095375" cy="1095375"/>
            <wp:effectExtent l="0" t="0" r="1905" b="1905"/>
            <wp:docPr id="616" name="图片 616" descr="@@@39904fc9-23c2-4384-9e71-35bef9a359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descr="@@@39904fc9-23c2-4384-9e71-35bef9a359fe"/>
                    <pic:cNvPicPr>
                      <a:picLocks noChangeAspect="1"/>
                    </pic:cNvPicPr>
                  </pic:nvPicPr>
                  <pic:blipFill>
                    <a:blip r:embed="rId10454"/>
                    <a:stretch>
                      <a:fillRect/>
                    </a:stretch>
                  </pic:blipFill>
                  <pic:spPr>
                    <a:xfrm>
                      <a:off x="0" y="0"/>
                      <a:ext cx="1095375" cy="1095375"/>
                    </a:xfrm>
                    <a:prstGeom prst="rect">
                      <a:avLst/>
                    </a:prstGeom>
                  </pic:spPr>
                </pic:pic>
              </a:graphicData>
            </a:graphic>
          </wp:inline>
        </w:drawing>
      </w:r>
      <w:r>
        <w:rPr>
          <w:sz w:val="21"/>
        </w:rPr>
        <w:t>为M的加成反应产物</w:t>
      </w:r>
      <w:r>
        <w:rPr>
          <w:sz w:val="21"/>
        </w:rPr>
        <w:tab/>
      </w:r>
      <w:r>
        <w:rPr>
          <w:sz w:val="21"/>
        </w:rPr>
        <w:t>D．</w:t>
      </w:r>
      <w:r>
        <w:rPr>
          <w:rFonts w:ascii="Times New Roman" w:hAnsi="Times New Roman" w:eastAsia="Times New Roman" w:cs="Times New Roman"/>
          <w:strike w:val="0"/>
          <w:kern w:val="0"/>
          <w:sz w:val="24"/>
          <w:szCs w:val="24"/>
          <w:u w:val="none"/>
        </w:rPr>
        <w:drawing>
          <wp:inline distT="0" distB="0" distL="114300" distR="114300">
            <wp:extent cx="1371600" cy="1085850"/>
            <wp:effectExtent l="0" t="0" r="0" b="11430"/>
            <wp:docPr id="617" name="图片 617" descr="@@@a966886a-6539-4f9f-96fb-69b1841338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descr="@@@a966886a-6539-4f9f-96fb-69b1841338cd"/>
                    <pic:cNvPicPr>
                      <a:picLocks noChangeAspect="1"/>
                    </pic:cNvPicPr>
                  </pic:nvPicPr>
                  <pic:blipFill>
                    <a:blip r:embed="rId10455"/>
                    <a:stretch>
                      <a:fillRect/>
                    </a:stretch>
                  </pic:blipFill>
                  <pic:spPr>
                    <a:xfrm>
                      <a:off x="0" y="0"/>
                      <a:ext cx="1371600" cy="1085850"/>
                    </a:xfrm>
                    <a:prstGeom prst="rect">
                      <a:avLst/>
                    </a:prstGeom>
                  </pic:spPr>
                </pic:pic>
              </a:graphicData>
            </a:graphic>
          </wp:inline>
        </w:drawing>
      </w:r>
      <w:r>
        <w:rPr>
          <w:sz w:val="21"/>
        </w:rPr>
        <w:t>为M的缩聚反应产物</w:t>
      </w:r>
    </w:p>
    <w:p w14:paraId="07B80F63">
      <w:pPr>
        <w:shd w:val="clear" w:color="auto" w:fill="auto"/>
        <w:spacing w:line="360" w:lineRule="auto"/>
        <w:jc w:val="left"/>
        <w:textAlignment w:val="center"/>
        <w:rPr>
          <w:color w:val="FF0000"/>
          <w:sz w:val="21"/>
        </w:rPr>
      </w:pPr>
      <w:r>
        <w:rPr>
          <w:color w:val="FF0000"/>
          <w:sz w:val="21"/>
        </w:rPr>
        <w:t>【答案】D</w:t>
      </w:r>
    </w:p>
    <w:p w14:paraId="4C7B3EE6">
      <w:pPr>
        <w:shd w:val="clear" w:color="auto" w:fill="auto"/>
        <w:spacing w:line="360" w:lineRule="auto"/>
        <w:jc w:val="left"/>
        <w:textAlignment w:val="center"/>
        <w:rPr>
          <w:color w:val="FF0000"/>
          <w:sz w:val="21"/>
        </w:rPr>
      </w:pPr>
      <w:r>
        <w:rPr>
          <w:color w:val="FF0000"/>
          <w:sz w:val="21"/>
        </w:rPr>
        <w:t>【详解】A．该物质分子不饱和度为3，碳原子数为15，则其中含有的H原子个数为15×2+2-3×2=26，含有的O原子数为2，故其化学式为：C</w:t>
      </w:r>
      <w:r>
        <w:rPr>
          <w:color w:val="FF0000"/>
          <w:sz w:val="21"/>
          <w:vertAlign w:val="subscript"/>
        </w:rPr>
        <w:t>15</w:t>
      </w:r>
      <w:r>
        <w:rPr>
          <w:color w:val="FF0000"/>
          <w:sz w:val="21"/>
        </w:rPr>
        <w:t>H</w:t>
      </w:r>
      <w:r>
        <w:rPr>
          <w:color w:val="FF0000"/>
          <w:sz w:val="21"/>
          <w:vertAlign w:val="subscript"/>
        </w:rPr>
        <w:t>26</w:t>
      </w:r>
      <w:r>
        <w:rPr>
          <w:color w:val="FF0000"/>
          <w:sz w:val="21"/>
        </w:rPr>
        <w:t>O</w:t>
      </w:r>
      <w:r>
        <w:rPr>
          <w:color w:val="FF0000"/>
          <w:sz w:val="21"/>
          <w:vertAlign w:val="subscript"/>
        </w:rPr>
        <w:t>2</w:t>
      </w:r>
      <w:r>
        <w:rPr>
          <w:color w:val="FF0000"/>
          <w:sz w:val="21"/>
        </w:rPr>
        <w:t>，A错误；</w:t>
      </w:r>
    </w:p>
    <w:p w14:paraId="2D192492">
      <w:pPr>
        <w:shd w:val="clear" w:color="auto" w:fill="auto"/>
        <w:spacing w:line="360" w:lineRule="auto"/>
        <w:jc w:val="left"/>
        <w:textAlignment w:val="center"/>
        <w:rPr>
          <w:color w:val="FF0000"/>
          <w:sz w:val="21"/>
        </w:rPr>
      </w:pPr>
      <w:r>
        <w:rPr>
          <w:color w:val="FF0000"/>
          <w:sz w:val="21"/>
        </w:rPr>
        <w:t>B．连接四个互不相同的原子或原子团的碳原子是手性碳原子，根据该分子结构可知：该物质分子中含有5个手性碳原子，用“*”标注为</w:t>
      </w:r>
      <w:r>
        <w:rPr>
          <w:rFonts w:ascii="Times New Roman" w:hAnsi="Times New Roman" w:eastAsia="Times New Roman" w:cs="Times New Roman"/>
          <w:strike w:val="0"/>
          <w:color w:val="FF0000"/>
          <w:kern w:val="0"/>
          <w:sz w:val="24"/>
          <w:szCs w:val="24"/>
          <w:u w:val="none"/>
        </w:rPr>
        <w:drawing>
          <wp:inline distT="0" distB="0" distL="114300" distR="114300">
            <wp:extent cx="1200150" cy="1095375"/>
            <wp:effectExtent l="0" t="0" r="3810" b="1905"/>
            <wp:docPr id="618" name="图片 618" descr="@@@c5e69cab-48cd-4a69-8b75-044885c2e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descr="@@@c5e69cab-48cd-4a69-8b75-044885c2e392"/>
                    <pic:cNvPicPr>
                      <a:picLocks noChangeAspect="1"/>
                    </pic:cNvPicPr>
                  </pic:nvPicPr>
                  <pic:blipFill>
                    <a:blip r:embed="rId10456"/>
                    <a:stretch>
                      <a:fillRect/>
                    </a:stretch>
                  </pic:blipFill>
                  <pic:spPr>
                    <a:xfrm>
                      <a:off x="0" y="0"/>
                      <a:ext cx="1200150" cy="1095375"/>
                    </a:xfrm>
                    <a:prstGeom prst="rect">
                      <a:avLst/>
                    </a:prstGeom>
                  </pic:spPr>
                </pic:pic>
              </a:graphicData>
            </a:graphic>
          </wp:inline>
        </w:drawing>
      </w:r>
      <w:r>
        <w:rPr>
          <w:color w:val="FF0000"/>
          <w:sz w:val="21"/>
        </w:rPr>
        <w:t>，B错误；</w:t>
      </w:r>
    </w:p>
    <w:p w14:paraId="77D27542">
      <w:pPr>
        <w:shd w:val="clear" w:color="auto" w:fill="auto"/>
        <w:spacing w:line="360" w:lineRule="auto"/>
        <w:jc w:val="left"/>
        <w:textAlignment w:val="center"/>
        <w:rPr>
          <w:color w:val="FF0000"/>
          <w:sz w:val="21"/>
        </w:rPr>
      </w:pPr>
      <w:r>
        <w:rPr>
          <w:color w:val="FF0000"/>
          <w:sz w:val="21"/>
        </w:rPr>
        <w:t>C．根据其结构简式，若其与HCl发生加成反应，产物为</w:t>
      </w:r>
      <w:r>
        <w:rPr>
          <w:rFonts w:ascii="Times New Roman" w:hAnsi="Times New Roman" w:eastAsia="Times New Roman" w:cs="Times New Roman"/>
          <w:strike w:val="0"/>
          <w:color w:val="FF0000"/>
          <w:kern w:val="0"/>
          <w:sz w:val="24"/>
          <w:szCs w:val="24"/>
          <w:u w:val="none"/>
        </w:rPr>
        <w:drawing>
          <wp:inline distT="0" distB="0" distL="114300" distR="114300">
            <wp:extent cx="1171575" cy="1095375"/>
            <wp:effectExtent l="0" t="0" r="1905" b="1905"/>
            <wp:docPr id="619" name="图片 619" descr="@@@43e270ba-41b3-4444-bc6f-f5970cc1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descr="@@@43e270ba-41b3-4444-bc6f-f5970cc11606"/>
                    <pic:cNvPicPr>
                      <a:picLocks noChangeAspect="1"/>
                    </pic:cNvPicPr>
                  </pic:nvPicPr>
                  <pic:blipFill>
                    <a:blip r:embed="rId10457"/>
                    <a:stretch>
                      <a:fillRect/>
                    </a:stretch>
                  </pic:blipFill>
                  <pic:spPr>
                    <a:xfrm>
                      <a:off x="0" y="0"/>
                      <a:ext cx="1171575" cy="1095375"/>
                    </a:xfrm>
                    <a:prstGeom prst="rect">
                      <a:avLst/>
                    </a:prstGeom>
                  </pic:spPr>
                </pic:pic>
              </a:graphicData>
            </a:graphic>
          </wp:inline>
        </w:drawing>
      </w:r>
      <w:r>
        <w:rPr>
          <w:color w:val="FF0000"/>
          <w:sz w:val="21"/>
        </w:rPr>
        <w:t>或</w:t>
      </w:r>
      <w:r>
        <w:rPr>
          <w:rFonts w:ascii="Times New Roman" w:hAnsi="Times New Roman" w:eastAsia="Times New Roman" w:cs="Times New Roman"/>
          <w:strike w:val="0"/>
          <w:color w:val="FF0000"/>
          <w:kern w:val="0"/>
          <w:sz w:val="24"/>
          <w:szCs w:val="24"/>
          <w:u w:val="none"/>
        </w:rPr>
        <w:drawing>
          <wp:inline distT="0" distB="0" distL="114300" distR="114300">
            <wp:extent cx="1390650" cy="1104900"/>
            <wp:effectExtent l="0" t="0" r="11430" b="7620"/>
            <wp:docPr id="620" name="图片 620" descr="@@@72731b95-b73f-4ccf-bdcb-1c29b5d781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descr="@@@72731b95-b73f-4ccf-bdcb-1c29b5d7818c"/>
                    <pic:cNvPicPr>
                      <a:picLocks noChangeAspect="1"/>
                    </pic:cNvPicPr>
                  </pic:nvPicPr>
                  <pic:blipFill>
                    <a:blip r:embed="rId10458"/>
                    <a:stretch>
                      <a:fillRect/>
                    </a:stretch>
                  </pic:blipFill>
                  <pic:spPr>
                    <a:xfrm>
                      <a:off x="0" y="0"/>
                      <a:ext cx="1390650" cy="1104900"/>
                    </a:xfrm>
                    <a:prstGeom prst="rect">
                      <a:avLst/>
                    </a:prstGeom>
                  </pic:spPr>
                </pic:pic>
              </a:graphicData>
            </a:graphic>
          </wp:inline>
        </w:drawing>
      </w:r>
      <w:r>
        <w:rPr>
          <w:color w:val="FF0000"/>
          <w:sz w:val="21"/>
        </w:rPr>
        <w:t>，不存在选项中的加成产物，C错误；</w:t>
      </w:r>
    </w:p>
    <w:p w14:paraId="77654530">
      <w:pPr>
        <w:shd w:val="clear" w:color="auto" w:fill="auto"/>
        <w:spacing w:line="360" w:lineRule="auto"/>
        <w:jc w:val="left"/>
        <w:textAlignment w:val="center"/>
        <w:rPr>
          <w:color w:val="FF0000"/>
          <w:sz w:val="21"/>
        </w:rPr>
      </w:pPr>
      <w:r>
        <w:rPr>
          <w:color w:val="FF0000"/>
          <w:sz w:val="21"/>
        </w:rPr>
        <w:t>D．若发生缩聚反应，平均每个分子两个羟基一个脱去羟基，一个脱去羟基的H原子形成醚，同时反应产生水，缩聚反应产生的有机物分子可以是</w:t>
      </w:r>
      <w:r>
        <w:rPr>
          <w:rFonts w:ascii="Times New Roman" w:hAnsi="Times New Roman" w:eastAsia="Times New Roman" w:cs="Times New Roman"/>
          <w:strike w:val="0"/>
          <w:color w:val="FF0000"/>
          <w:kern w:val="0"/>
          <w:sz w:val="24"/>
          <w:szCs w:val="24"/>
          <w:u w:val="none"/>
        </w:rPr>
        <w:drawing>
          <wp:inline distT="0" distB="0" distL="114300" distR="114300">
            <wp:extent cx="1381125" cy="1095375"/>
            <wp:effectExtent l="0" t="0" r="5715" b="1905"/>
            <wp:docPr id="621" name="图片 621" descr="@@@9c1037d9-ae5a-4eb1-9de1-0774416296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1" descr="@@@9c1037d9-ae5a-4eb1-9de1-0774416296e1"/>
                    <pic:cNvPicPr>
                      <a:picLocks noChangeAspect="1"/>
                    </pic:cNvPicPr>
                  </pic:nvPicPr>
                  <pic:blipFill>
                    <a:blip r:embed="rId10459"/>
                    <a:stretch>
                      <a:fillRect/>
                    </a:stretch>
                  </pic:blipFill>
                  <pic:spPr>
                    <a:xfrm>
                      <a:off x="0" y="0"/>
                      <a:ext cx="1381125" cy="1095375"/>
                    </a:xfrm>
                    <a:prstGeom prst="rect">
                      <a:avLst/>
                    </a:prstGeom>
                  </pic:spPr>
                </pic:pic>
              </a:graphicData>
            </a:graphic>
          </wp:inline>
        </w:drawing>
      </w:r>
      <w:r>
        <w:rPr>
          <w:color w:val="FF0000"/>
          <w:sz w:val="21"/>
        </w:rPr>
        <w:t>，D正确；</w:t>
      </w:r>
    </w:p>
    <w:p w14:paraId="14878B79">
      <w:pPr>
        <w:shd w:val="clear" w:color="auto" w:fill="auto"/>
        <w:spacing w:line="360" w:lineRule="auto"/>
        <w:jc w:val="left"/>
        <w:textAlignment w:val="center"/>
        <w:rPr>
          <w:color w:val="FF0000"/>
          <w:sz w:val="21"/>
        </w:rPr>
      </w:pPr>
      <w:r>
        <w:rPr>
          <w:color w:val="FF0000"/>
          <w:sz w:val="21"/>
        </w:rPr>
        <w:t>故合理选项是D。</w:t>
      </w:r>
    </w:p>
    <w:p w14:paraId="46A1C8B8">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（2025·广东</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在法拉第发现苯200周年之际，我国科学家首次制备了以金属M为中心的多烯环配合物。该配合物具有芳香性，其多烯环结构(如图)形似梅花。该多烯环上</w:t>
      </w:r>
    </w:p>
    <w:p w14:paraId="2842DB9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71550" cy="952500"/>
            <wp:effectExtent l="0" t="0" r="3810" b="7620"/>
            <wp:docPr id="622" name="图片 622" descr="@@@4bd76899-b905-4750-b0b8-e76e5e847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descr="@@@4bd76899-b905-4750-b0b8-e76e5e8476f1"/>
                    <pic:cNvPicPr>
                      <a:picLocks noChangeAspect="1"/>
                    </pic:cNvPicPr>
                  </pic:nvPicPr>
                  <pic:blipFill>
                    <a:blip r:embed="rId10460"/>
                    <a:stretch>
                      <a:fillRect/>
                    </a:stretch>
                  </pic:blipFill>
                  <pic:spPr>
                    <a:xfrm>
                      <a:off x="0" y="0"/>
                      <a:ext cx="971550" cy="952500"/>
                    </a:xfrm>
                    <a:prstGeom prst="rect">
                      <a:avLst/>
                    </a:prstGeom>
                  </pic:spPr>
                </pic:pic>
              </a:graphicData>
            </a:graphic>
          </wp:inline>
        </w:drawing>
      </w:r>
    </w:p>
    <w:p w14:paraId="2EB4CA29">
      <w:pPr>
        <w:shd w:val="clear" w:color="auto" w:fill="auto"/>
        <w:tabs>
          <w:tab w:val="left" w:pos="4156"/>
        </w:tabs>
        <w:spacing w:line="360" w:lineRule="auto"/>
        <w:ind w:left="300"/>
        <w:jc w:val="left"/>
        <w:textAlignment w:val="center"/>
        <w:rPr>
          <w:sz w:val="21"/>
        </w:rPr>
      </w:pPr>
      <w:r>
        <w:rPr>
          <w:sz w:val="21"/>
        </w:rPr>
        <w:t>A．</w:t>
      </w:r>
      <w:r>
        <w:object>
          <v:shape id="_x0000_i7337" o:spt="75" alt="eqIdeaf9218108afa2cf7d224c6e71a9bc9d" type="#_x0000_t75" style="height:12.25pt;width:27.25pt;" o:ole="t" filled="f" o:preferrelative="t" stroked="f" coordsize="21600,21600">
            <v:path/>
            <v:fill on="f" focussize="0,0"/>
            <v:stroke on="f"/>
            <v:imagedata r:id="rId10462" o:title="eqIdeaf9218108afa2cf7d224c6e71a9bc9d"/>
            <o:lock v:ext="edit" aspectratio="t"/>
            <w10:wrap type="none"/>
            <w10:anchorlock/>
          </v:shape>
          <o:OLEObject Type="Embed" ProgID="Equation.DSMT4" ShapeID="_x0000_i7337" DrawAspect="Content" ObjectID="_1468082037" r:id="rId10461">
            <o:LockedField>false</o:LockedField>
          </o:OLEObject>
        </w:object>
      </w:r>
      <w:r>
        <w:rPr>
          <w:sz w:val="21"/>
        </w:rPr>
        <w:t>键是共价键</w:t>
      </w:r>
      <w:r>
        <w:rPr>
          <w:sz w:val="21"/>
        </w:rPr>
        <w:tab/>
      </w:r>
      <w:r>
        <w:rPr>
          <w:sz w:val="21"/>
        </w:rPr>
        <w:t>B．有8个碳碳双键</w:t>
      </w:r>
    </w:p>
    <w:p w14:paraId="5F909F52">
      <w:pPr>
        <w:shd w:val="clear" w:color="auto" w:fill="auto"/>
        <w:tabs>
          <w:tab w:val="left" w:pos="4156"/>
        </w:tabs>
        <w:spacing w:line="360" w:lineRule="auto"/>
        <w:ind w:left="300"/>
        <w:jc w:val="left"/>
        <w:textAlignment w:val="center"/>
        <w:rPr>
          <w:sz w:val="21"/>
        </w:rPr>
      </w:pPr>
      <w:r>
        <w:rPr>
          <w:sz w:val="21"/>
        </w:rPr>
        <w:t>C．共有16个氢原子</w:t>
      </w:r>
      <w:r>
        <w:rPr>
          <w:sz w:val="21"/>
        </w:rPr>
        <w:tab/>
      </w:r>
      <w:r>
        <w:rPr>
          <w:sz w:val="21"/>
        </w:rPr>
        <w:t>D．不能发生取代反应</w:t>
      </w:r>
    </w:p>
    <w:p w14:paraId="7189ABC3">
      <w:pPr>
        <w:shd w:val="clear" w:color="auto" w:fill="auto"/>
        <w:spacing w:line="360" w:lineRule="auto"/>
        <w:jc w:val="left"/>
        <w:textAlignment w:val="center"/>
        <w:rPr>
          <w:color w:val="FF0000"/>
          <w:sz w:val="21"/>
        </w:rPr>
      </w:pPr>
      <w:r>
        <w:rPr>
          <w:color w:val="FF0000"/>
          <w:sz w:val="21"/>
        </w:rPr>
        <w:t>【答案】A</w:t>
      </w:r>
    </w:p>
    <w:p w14:paraId="50D58430">
      <w:pPr>
        <w:shd w:val="clear" w:color="auto" w:fill="auto"/>
        <w:spacing w:line="360" w:lineRule="auto"/>
        <w:jc w:val="left"/>
        <w:textAlignment w:val="center"/>
        <w:rPr>
          <w:color w:val="FF0000"/>
          <w:sz w:val="21"/>
        </w:rPr>
      </w:pPr>
      <w:r>
        <w:rPr>
          <w:color w:val="FF0000"/>
          <w:sz w:val="21"/>
        </w:rPr>
        <w:t>【详解】A．C和H原子间通过共用电子对形成的是共价键，A正确；</w:t>
      </w:r>
    </w:p>
    <w:p w14:paraId="6B193D99">
      <w:pPr>
        <w:shd w:val="clear" w:color="auto" w:fill="auto"/>
        <w:spacing w:line="360" w:lineRule="auto"/>
        <w:jc w:val="left"/>
        <w:textAlignment w:val="center"/>
        <w:rPr>
          <w:color w:val="FF0000"/>
          <w:sz w:val="21"/>
        </w:rPr>
      </w:pPr>
      <w:r>
        <w:rPr>
          <w:color w:val="FF0000"/>
          <w:sz w:val="21"/>
        </w:rPr>
        <w:t>B．该配合物具有芳香性，存在的是共轭大π键，不存在碳碳双键，B错误；</w:t>
      </w:r>
    </w:p>
    <w:p w14:paraId="2F5005E3">
      <w:pPr>
        <w:shd w:val="clear" w:color="auto" w:fill="auto"/>
        <w:spacing w:line="360" w:lineRule="auto"/>
        <w:jc w:val="left"/>
        <w:textAlignment w:val="center"/>
        <w:rPr>
          <w:color w:val="FF0000"/>
          <w:sz w:val="21"/>
        </w:rPr>
      </w:pPr>
      <w:r>
        <w:rPr>
          <w:color w:val="FF0000"/>
          <w:sz w:val="21"/>
        </w:rPr>
        <w:t>C．根据价键理论分析，该物质有10个H原子，C错误；</w:t>
      </w:r>
    </w:p>
    <w:p w14:paraId="7F4F77EA">
      <w:pPr>
        <w:shd w:val="clear" w:color="auto" w:fill="auto"/>
        <w:spacing w:line="360" w:lineRule="auto"/>
        <w:jc w:val="left"/>
        <w:textAlignment w:val="center"/>
        <w:rPr>
          <w:color w:val="FF0000"/>
          <w:sz w:val="21"/>
        </w:rPr>
      </w:pPr>
      <w:r>
        <w:rPr>
          <w:color w:val="FF0000"/>
          <w:sz w:val="21"/>
        </w:rPr>
        <w:t>D．大π键环上可以发生取代反应，D错误；</w:t>
      </w:r>
    </w:p>
    <w:p w14:paraId="3388C5B3">
      <w:pPr>
        <w:shd w:val="clear" w:color="auto" w:fill="auto"/>
        <w:spacing w:line="360" w:lineRule="auto"/>
        <w:jc w:val="left"/>
        <w:textAlignment w:val="center"/>
        <w:rPr>
          <w:color w:val="FF0000"/>
          <w:sz w:val="21"/>
        </w:rPr>
      </w:pPr>
      <w:r>
        <w:rPr>
          <w:color w:val="FF0000"/>
          <w:sz w:val="21"/>
        </w:rPr>
        <w:t>答案选A。</w:t>
      </w:r>
    </w:p>
    <w:p w14:paraId="36E2C208">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（2025·江苏</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化合物Z是一种具有生理活性的多环呋喃类化合物，部分合成路线如下：</w:t>
      </w:r>
    </w:p>
    <w:p w14:paraId="14882B3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514725" cy="1114425"/>
            <wp:effectExtent l="0" t="0" r="5715" b="13335"/>
            <wp:docPr id="623" name="图片 623" descr="@@@b0d9b113-198c-47db-b545-0d9096f2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descr="@@@b0d9b113-198c-47db-b545-0d9096f21485"/>
                    <pic:cNvPicPr>
                      <a:picLocks noChangeAspect="1"/>
                    </pic:cNvPicPr>
                  </pic:nvPicPr>
                  <pic:blipFill>
                    <a:blip r:embed="rId10463"/>
                    <a:stretch>
                      <a:fillRect/>
                    </a:stretch>
                  </pic:blipFill>
                  <pic:spPr>
                    <a:xfrm>
                      <a:off x="0" y="0"/>
                      <a:ext cx="3514725" cy="1114425"/>
                    </a:xfrm>
                    <a:prstGeom prst="rect">
                      <a:avLst/>
                    </a:prstGeom>
                  </pic:spPr>
                </pic:pic>
              </a:graphicData>
            </a:graphic>
          </wp:inline>
        </w:drawing>
      </w:r>
    </w:p>
    <w:p w14:paraId="03694AE7">
      <w:pPr>
        <w:shd w:val="clear" w:color="auto" w:fill="auto"/>
        <w:spacing w:line="360" w:lineRule="auto"/>
        <w:jc w:val="left"/>
        <w:textAlignment w:val="center"/>
        <w:rPr>
          <w:sz w:val="21"/>
        </w:rPr>
      </w:pPr>
      <w:r>
        <w:rPr>
          <w:sz w:val="21"/>
        </w:rPr>
        <w:t>下列说法正确的是</w:t>
      </w:r>
    </w:p>
    <w:p w14:paraId="7D1E1542">
      <w:pPr>
        <w:shd w:val="clear" w:color="auto" w:fill="auto"/>
        <w:spacing w:line="360" w:lineRule="auto"/>
        <w:ind w:left="300"/>
        <w:jc w:val="left"/>
        <w:textAlignment w:val="center"/>
        <w:rPr>
          <w:sz w:val="21"/>
        </w:rPr>
      </w:pPr>
      <w:r>
        <w:rPr>
          <w:sz w:val="21"/>
        </w:rPr>
        <w:t>A．</w:t>
      </w:r>
      <w:r>
        <w:object>
          <v:shape id="_x0000_i7338" o:spt="75" alt="eqId46b570caac780098956fc52e3ca03d16" type="#_x0000_t75" style="height:12.5pt;width:31.65pt;" o:ole="t" filled="f" o:preferrelative="t" stroked="f" coordsize="21600,21600">
            <v:path/>
            <v:fill on="f" focussize="0,0"/>
            <v:stroke on="f"/>
            <v:imagedata r:id="rId10465" o:title="eqId46b570caac780098956fc52e3ca03d16"/>
            <o:lock v:ext="edit" aspectratio="t"/>
            <w10:wrap type="none"/>
            <w10:anchorlock/>
          </v:shape>
          <o:OLEObject Type="Embed" ProgID="Equation.DSMT4" ShapeID="_x0000_i7338" DrawAspect="Content" ObjectID="_1468082038" r:id="rId10464">
            <o:LockedField>false</o:LockedField>
          </o:OLEObject>
        </w:object>
      </w:r>
      <w:r>
        <w:rPr>
          <w:sz w:val="21"/>
        </w:rPr>
        <w:t>最多能和</w:t>
      </w:r>
      <w:r>
        <w:object>
          <v:shape id="_x0000_i7339" o:spt="75" alt="eqId561592695619045191e1f848b005c040" type="#_x0000_t75" style="height:15.7pt;width:36.05pt;" o:ole="t" filled="f" o:preferrelative="t" stroked="f" coordsize="21600,21600">
            <v:path/>
            <v:fill on="f" focussize="0,0"/>
            <v:stroke on="f"/>
            <v:imagedata r:id="rId10467" o:title="eqId561592695619045191e1f848b005c040"/>
            <o:lock v:ext="edit" aspectratio="t"/>
            <w10:wrap type="none"/>
            <w10:anchorlock/>
          </v:shape>
          <o:OLEObject Type="Embed" ProgID="Equation.DSMT4" ShapeID="_x0000_i7339" DrawAspect="Content" ObjectID="_1468082039" r:id="rId10466">
            <o:LockedField>false</o:LockedField>
          </o:OLEObject>
        </w:object>
      </w:r>
      <w:r>
        <w:rPr>
          <w:sz w:val="21"/>
        </w:rPr>
        <w:t>发生加成反应</w:t>
      </w:r>
    </w:p>
    <w:p w14:paraId="231CAA40">
      <w:pPr>
        <w:shd w:val="clear" w:color="auto" w:fill="auto"/>
        <w:spacing w:line="360" w:lineRule="auto"/>
        <w:ind w:left="300"/>
        <w:jc w:val="left"/>
        <w:textAlignment w:val="center"/>
        <w:rPr>
          <w:sz w:val="21"/>
        </w:rPr>
      </w:pPr>
      <w:r>
        <w:rPr>
          <w:sz w:val="21"/>
        </w:rPr>
        <w:t>B．Y分子中</w:t>
      </w:r>
      <w:r>
        <w:object>
          <v:shape id="_x0000_i7340" o:spt="75" alt="eqIdbd9c10a48cd60f3968005daf8800a4e9" type="#_x0000_t75" style="height:15.8pt;width:15.8pt;" o:ole="t" filled="f" o:preferrelative="t" stroked="f" coordsize="21600,21600">
            <v:path/>
            <v:fill on="f" focussize="0,0"/>
            <v:stroke on="f"/>
            <v:imagedata r:id="rId10469" o:title="eqIdbd9c10a48cd60f3968005daf8800a4e9"/>
            <o:lock v:ext="edit" aspectratio="t"/>
            <w10:wrap type="none"/>
            <w10:anchorlock/>
          </v:shape>
          <o:OLEObject Type="Embed" ProgID="Equation.DSMT4" ShapeID="_x0000_i7340" DrawAspect="Content" ObjectID="_1468082040" r:id="rId10468">
            <o:LockedField>false</o:LockedField>
          </o:OLEObject>
        </w:object>
      </w:r>
      <w:r>
        <w:rPr>
          <w:sz w:val="21"/>
        </w:rPr>
        <w:t>和</w:t>
      </w:r>
      <w:r>
        <w:object>
          <v:shape id="_x0000_i7341" o:spt="75" alt="eqId2b76d2b61da089ebba7ec1cfe198adf9" type="#_x0000_t75" style="height:15.8pt;width:15.8pt;" o:ole="t" filled="f" o:preferrelative="t" stroked="f" coordsize="21600,21600">
            <v:path/>
            <v:fill on="f" focussize="0,0"/>
            <v:stroke on="f"/>
            <v:imagedata r:id="rId709" o:title="eqId2b76d2b61da089ebba7ec1cfe198adf9"/>
            <o:lock v:ext="edit" aspectratio="t"/>
            <w10:wrap type="none"/>
            <w10:anchorlock/>
          </v:shape>
          <o:OLEObject Type="Embed" ProgID="Equation.DSMT4" ShapeID="_x0000_i7341" DrawAspect="Content" ObjectID="_1468082041" r:id="rId10470">
            <o:LockedField>false</o:LockedField>
          </o:OLEObject>
        </w:object>
      </w:r>
      <w:r>
        <w:rPr>
          <w:sz w:val="21"/>
        </w:rPr>
        <w:t>杂化的碳原子数目比为</w:t>
      </w:r>
      <w:r>
        <w:object>
          <v:shape id="_x0000_i7342" o:spt="75" alt="eqId37d65e051e943ab28fa57aee2fb57994" type="#_x0000_t75" style="height:12.25pt;width:17.55pt;" o:ole="t" filled="f" o:preferrelative="t" stroked="f" coordsize="21600,21600">
            <v:path/>
            <v:fill on="f" focussize="0,0"/>
            <v:stroke on="f"/>
            <v:imagedata r:id="rId10472" o:title="eqId37d65e051e943ab28fa57aee2fb57994"/>
            <o:lock v:ext="edit" aspectratio="t"/>
            <w10:wrap type="none"/>
            <w10:anchorlock/>
          </v:shape>
          <o:OLEObject Type="Embed" ProgID="Equation.DSMT4" ShapeID="_x0000_i7342" DrawAspect="Content" ObjectID="_1468082042" r:id="rId10471">
            <o:LockedField>false</o:LockedField>
          </o:OLEObject>
        </w:object>
      </w:r>
    </w:p>
    <w:p w14:paraId="4440EE7B">
      <w:pPr>
        <w:shd w:val="clear" w:color="auto" w:fill="auto"/>
        <w:spacing w:line="360" w:lineRule="auto"/>
        <w:ind w:left="300"/>
        <w:jc w:val="left"/>
        <w:textAlignment w:val="center"/>
        <w:rPr>
          <w:sz w:val="21"/>
        </w:rPr>
      </w:pPr>
      <w:r>
        <w:rPr>
          <w:sz w:val="21"/>
        </w:rPr>
        <w:t>C．Z分子中所有碳原子均在同一个平面上</w:t>
      </w:r>
    </w:p>
    <w:p w14:paraId="5D4F23D4">
      <w:pPr>
        <w:shd w:val="clear" w:color="auto" w:fill="auto"/>
        <w:spacing w:line="360" w:lineRule="auto"/>
        <w:ind w:left="300"/>
        <w:jc w:val="left"/>
        <w:textAlignment w:val="center"/>
        <w:rPr>
          <w:sz w:val="21"/>
        </w:rPr>
      </w:pPr>
      <w:r>
        <w:rPr>
          <w:sz w:val="21"/>
        </w:rPr>
        <w:t>D．Z不能使</w:t>
      </w:r>
      <w:r>
        <w:object>
          <v:shape id="_x0000_i7343" o:spt="75" alt="eqIdf6a625957e7737c52fc52f94720b1566" type="#_x0000_t75" style="height:16.05pt;width:16.7pt;" o:ole="t" filled="f" o:preferrelative="t" stroked="f" coordsize="21600,21600">
            <v:path/>
            <v:fill on="f" focussize="0,0"/>
            <v:stroke on="f"/>
            <v:imagedata r:id="rId1481" o:title="eqIdf6a625957e7737c52fc52f94720b1566"/>
            <o:lock v:ext="edit" aspectratio="t"/>
            <w10:wrap type="none"/>
            <w10:anchorlock/>
          </v:shape>
          <o:OLEObject Type="Embed" ProgID="Equation.DSMT4" ShapeID="_x0000_i7343" DrawAspect="Content" ObjectID="_1468082043" r:id="rId10473">
            <o:LockedField>false</o:LockedField>
          </o:OLEObject>
        </w:object>
      </w:r>
      <w:r>
        <w:rPr>
          <w:sz w:val="21"/>
        </w:rPr>
        <w:t>的</w:t>
      </w:r>
      <w:r>
        <w:object>
          <v:shape id="_x0000_i7344" o:spt="75" alt="eqIdecdbd2fbd157f998652d3b129207226b" type="#_x0000_t75" style="height:15.8pt;width:23.75pt;" o:ole="t" filled="f" o:preferrelative="t" stroked="f" coordsize="21600,21600">
            <v:path/>
            <v:fill on="f" focussize="0,0"/>
            <v:stroke on="f"/>
            <v:imagedata r:id="rId10475" o:title="eqIdecdbd2fbd157f998652d3b129207226b"/>
            <o:lock v:ext="edit" aspectratio="t"/>
            <w10:wrap type="none"/>
            <w10:anchorlock/>
          </v:shape>
          <o:OLEObject Type="Embed" ProgID="Equation.DSMT4" ShapeID="_x0000_i7344" DrawAspect="Content" ObjectID="_1468082044" r:id="rId10474">
            <o:LockedField>false</o:LockedField>
          </o:OLEObject>
        </w:object>
      </w:r>
      <w:r>
        <w:rPr>
          <w:sz w:val="21"/>
        </w:rPr>
        <w:t>溶液褪色</w:t>
      </w:r>
    </w:p>
    <w:p w14:paraId="22ED09A7">
      <w:pPr>
        <w:shd w:val="clear" w:color="auto" w:fill="auto"/>
        <w:spacing w:line="360" w:lineRule="auto"/>
        <w:jc w:val="left"/>
        <w:textAlignment w:val="center"/>
        <w:rPr>
          <w:color w:val="FF0000"/>
          <w:sz w:val="21"/>
        </w:rPr>
      </w:pPr>
      <w:r>
        <w:rPr>
          <w:color w:val="FF0000"/>
          <w:sz w:val="21"/>
        </w:rPr>
        <w:t>【答案】B</w:t>
      </w:r>
    </w:p>
    <w:p w14:paraId="51A5CEEA">
      <w:pPr>
        <w:shd w:val="clear" w:color="auto" w:fill="auto"/>
        <w:spacing w:line="360" w:lineRule="auto"/>
        <w:jc w:val="left"/>
        <w:textAlignment w:val="center"/>
        <w:rPr>
          <w:color w:val="FF0000"/>
          <w:sz w:val="21"/>
        </w:rPr>
      </w:pPr>
      <w:r>
        <w:rPr>
          <w:color w:val="FF0000"/>
          <w:sz w:val="21"/>
        </w:rPr>
        <w:t>【详解】A．X中不饱和键均可以与</w:t>
      </w:r>
      <w:r>
        <w:rPr>
          <w:color w:val="FF0000"/>
        </w:rPr>
        <w:object>
          <v:shape id="_x0000_i734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345" DrawAspect="Content" ObjectID="_1468082045" r:id="rId10476">
            <o:LockedField>false</o:LockedField>
          </o:OLEObject>
        </w:object>
      </w:r>
      <w:r>
        <w:rPr>
          <w:color w:val="FF0000"/>
          <w:sz w:val="21"/>
        </w:rPr>
        <w:t>发生加成反应，1molX中苯环与3molH</w:t>
      </w:r>
      <w:r>
        <w:rPr>
          <w:color w:val="FF0000"/>
          <w:sz w:val="21"/>
          <w:vertAlign w:val="subscript"/>
        </w:rPr>
        <w:t>2</w:t>
      </w:r>
      <w:r>
        <w:rPr>
          <w:color w:val="FF0000"/>
          <w:sz w:val="21"/>
        </w:rPr>
        <w:t>发生加成反应、碳碳双键与1molH</w:t>
      </w:r>
      <w:r>
        <w:rPr>
          <w:color w:val="FF0000"/>
          <w:sz w:val="21"/>
          <w:vertAlign w:val="subscript"/>
        </w:rPr>
        <w:t>2</w:t>
      </w:r>
      <w:r>
        <w:rPr>
          <w:color w:val="FF0000"/>
          <w:sz w:val="21"/>
        </w:rPr>
        <w:t>发生加成反应、酮羰基与2molH</w:t>
      </w:r>
      <w:r>
        <w:rPr>
          <w:color w:val="FF0000"/>
          <w:sz w:val="21"/>
          <w:vertAlign w:val="subscript"/>
        </w:rPr>
        <w:t>2</w:t>
      </w:r>
      <w:r>
        <w:rPr>
          <w:color w:val="FF0000"/>
          <w:sz w:val="21"/>
        </w:rPr>
        <w:t>发生加成反应，则1molX最多能和</w:t>
      </w:r>
      <w:r>
        <w:rPr>
          <w:color w:val="FF0000"/>
        </w:rPr>
        <w:object>
          <v:shape id="_x0000_i7346" o:spt="75" alt="eqIdfd9d5619e4f45483a551d3a8d347cfaf" type="#_x0000_t75" style="height:15.65pt;width:36.05pt;" o:ole="t" filled="f" o:preferrelative="t" stroked="f" coordsize="21600,21600">
            <v:path/>
            <v:fill on="f" focussize="0,0"/>
            <v:stroke on="f"/>
            <v:imagedata r:id="rId10478" o:title="eqIdfd9d5619e4f45483a551d3a8d347cfaf"/>
            <o:lock v:ext="edit" aspectratio="t"/>
            <w10:wrap type="none"/>
            <w10:anchorlock/>
          </v:shape>
          <o:OLEObject Type="Embed" ProgID="Equation.DSMT4" ShapeID="_x0000_i7346" DrawAspect="Content" ObjectID="_1468082046" r:id="rId10477">
            <o:LockedField>false</o:LockedField>
          </o:OLEObject>
        </w:object>
      </w:r>
      <w:r>
        <w:rPr>
          <w:color w:val="FF0000"/>
          <w:sz w:val="21"/>
        </w:rPr>
        <w:t>发生加成反应，A错误；</w:t>
      </w:r>
    </w:p>
    <w:p w14:paraId="356A333B">
      <w:pPr>
        <w:shd w:val="clear" w:color="auto" w:fill="auto"/>
        <w:spacing w:line="360" w:lineRule="auto"/>
        <w:jc w:val="left"/>
        <w:textAlignment w:val="center"/>
        <w:rPr>
          <w:color w:val="FF0000"/>
          <w:sz w:val="21"/>
        </w:rPr>
      </w:pPr>
      <w:r>
        <w:rPr>
          <w:color w:val="FF0000"/>
          <w:sz w:val="21"/>
        </w:rPr>
        <w:t>B．饱和碳原子采用</w:t>
      </w:r>
      <w:r>
        <w:rPr>
          <w:color w:val="FF0000"/>
        </w:rPr>
        <w:object>
          <v:shape id="_x0000_i7347"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7347" DrawAspect="Content" ObjectID="_1468082047" r:id="rId10479">
            <o:LockedField>false</o:LockedField>
          </o:OLEObject>
        </w:object>
      </w:r>
      <w:r>
        <w:rPr>
          <w:color w:val="FF0000"/>
          <w:sz w:val="21"/>
        </w:rPr>
        <w:t>杂化，碳碳双键的碳原子采用</w:t>
      </w:r>
      <w:r>
        <w:rPr>
          <w:color w:val="FF0000"/>
        </w:rPr>
        <w:object>
          <v:shape id="_x0000_i7348"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348" DrawAspect="Content" ObjectID="_1468082048" r:id="rId10480">
            <o:LockedField>false</o:LockedField>
          </o:OLEObject>
        </w:object>
      </w:r>
      <w:r>
        <w:rPr>
          <w:color w:val="FF0000"/>
          <w:sz w:val="21"/>
        </w:rPr>
        <w:t>杂化，1个Y分子中，采用</w:t>
      </w:r>
      <w:r>
        <w:rPr>
          <w:color w:val="FF0000"/>
        </w:rPr>
        <w:object>
          <v:shape id="_x0000_i7349"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7349" DrawAspect="Content" ObjectID="_1468082049" r:id="rId10481">
            <o:LockedField>false</o:LockedField>
          </o:OLEObject>
        </w:object>
      </w:r>
      <w:r>
        <w:rPr>
          <w:color w:val="FF0000"/>
          <w:sz w:val="21"/>
        </w:rPr>
        <w:t>杂化的碳原子有2个，采用</w:t>
      </w:r>
      <w:r>
        <w:rPr>
          <w:color w:val="FF0000"/>
        </w:rPr>
        <w:object>
          <v:shape id="_x0000_i7350"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350" DrawAspect="Content" ObjectID="_1468082050" r:id="rId10482">
            <o:LockedField>false</o:LockedField>
          </o:OLEObject>
        </w:object>
      </w:r>
      <w:r>
        <w:rPr>
          <w:color w:val="FF0000"/>
          <w:sz w:val="21"/>
        </w:rPr>
        <w:t>杂化的碳原子有4个，数目比为</w:t>
      </w:r>
      <w:r>
        <w:rPr>
          <w:color w:val="FF0000"/>
        </w:rPr>
        <w:object>
          <v:shape id="_x0000_i7351" o:spt="75" alt="eqId37d65e051e943ab28fa57aee2fb57994" type="#_x0000_t75" style="height:12.25pt;width:17.55pt;" o:ole="t" filled="f" o:preferrelative="t" stroked="f" coordsize="21600,21600">
            <v:path/>
            <v:fill on="f" focussize="0,0"/>
            <v:stroke on="f"/>
            <v:imagedata r:id="rId10472" o:title="eqId37d65e051e943ab28fa57aee2fb57994"/>
            <o:lock v:ext="edit" aspectratio="t"/>
            <w10:wrap type="none"/>
            <w10:anchorlock/>
          </v:shape>
          <o:OLEObject Type="Embed" ProgID="Equation.DSMT4" ShapeID="_x0000_i7351" DrawAspect="Content" ObjectID="_1468082051" r:id="rId10483">
            <o:LockedField>false</o:LockedField>
          </o:OLEObject>
        </w:object>
      </w:r>
      <w:r>
        <w:rPr>
          <w:color w:val="FF0000"/>
          <w:sz w:val="21"/>
        </w:rPr>
        <w:t>，B正确；</w:t>
      </w:r>
    </w:p>
    <w:p w14:paraId="4D5B960A">
      <w:pPr>
        <w:shd w:val="clear" w:color="auto" w:fill="auto"/>
        <w:spacing w:line="360" w:lineRule="auto"/>
        <w:jc w:val="left"/>
        <w:textAlignment w:val="center"/>
        <w:rPr>
          <w:color w:val="FF0000"/>
          <w:sz w:val="21"/>
        </w:rPr>
      </w:pPr>
      <w:r>
        <w:rPr>
          <w:color w:val="FF0000"/>
          <w:sz w:val="21"/>
        </w:rPr>
        <w:t>C．</w:t>
      </w:r>
      <w:r>
        <w:rPr>
          <w:rFonts w:ascii="Times New Roman" w:hAnsi="Times New Roman" w:eastAsia="Times New Roman" w:cs="Times New Roman"/>
          <w:strike w:val="0"/>
          <w:color w:val="FF0000"/>
          <w:kern w:val="0"/>
          <w:sz w:val="24"/>
          <w:szCs w:val="24"/>
          <w:u w:val="none"/>
        </w:rPr>
        <w:drawing>
          <wp:inline distT="0" distB="0" distL="114300" distR="114300">
            <wp:extent cx="1095375" cy="981075"/>
            <wp:effectExtent l="0" t="0" r="1905" b="9525"/>
            <wp:docPr id="624" name="图片 624" descr="@@@fa6d7bf1-821f-49d1-8601-3c4ab563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descr="@@@fa6d7bf1-821f-49d1-8601-3c4ab5631849"/>
                    <pic:cNvPicPr>
                      <a:picLocks noChangeAspect="1"/>
                    </pic:cNvPicPr>
                  </pic:nvPicPr>
                  <pic:blipFill>
                    <a:blip r:embed="rId10484"/>
                    <a:stretch>
                      <a:fillRect/>
                    </a:stretch>
                  </pic:blipFill>
                  <pic:spPr>
                    <a:xfrm>
                      <a:off x="0" y="0"/>
                      <a:ext cx="1095375" cy="981075"/>
                    </a:xfrm>
                    <a:prstGeom prst="rect">
                      <a:avLst/>
                    </a:prstGeom>
                  </pic:spPr>
                </pic:pic>
              </a:graphicData>
            </a:graphic>
          </wp:inline>
        </w:drawing>
      </w:r>
      <w:r>
        <w:rPr>
          <w:color w:val="FF0000"/>
          <w:sz w:val="21"/>
        </w:rPr>
        <w:t>中1号碳原子为饱和碳原子，与2、3、4号碳原子直接相连，这4个碳原子不可能全部共面，C错误；</w:t>
      </w:r>
    </w:p>
    <w:p w14:paraId="002C1434">
      <w:pPr>
        <w:shd w:val="clear" w:color="auto" w:fill="auto"/>
        <w:spacing w:line="360" w:lineRule="auto"/>
        <w:jc w:val="left"/>
        <w:textAlignment w:val="center"/>
        <w:rPr>
          <w:color w:val="FF0000"/>
          <w:sz w:val="21"/>
        </w:rPr>
      </w:pPr>
      <w:r>
        <w:rPr>
          <w:color w:val="FF0000"/>
          <w:sz w:val="21"/>
        </w:rPr>
        <w:t>D．Z分子中含有碳碳双键，能使</w:t>
      </w:r>
      <w:r>
        <w:rPr>
          <w:color w:val="FF0000"/>
        </w:rPr>
        <w:object>
          <v:shape id="_x0000_i7352" o:spt="75" alt="eqId3acc489af36e00b1965f0f01bb557e66" type="#_x0000_t75" style="height:15.8pt;width:16.7pt;" o:ole="t" filled="f" o:preferrelative="t" stroked="f" coordsize="21600,21600">
            <v:path/>
            <v:fill on="f" focussize="0,0"/>
            <v:stroke on="f"/>
            <v:imagedata r:id="rId10486" o:title="eqId3acc489af36e00b1965f0f01bb557e66"/>
            <o:lock v:ext="edit" aspectratio="t"/>
            <w10:wrap type="none"/>
            <w10:anchorlock/>
          </v:shape>
          <o:OLEObject Type="Embed" ProgID="Equation.DSMT4" ShapeID="_x0000_i7352" DrawAspect="Content" ObjectID="_1468082052" r:id="rId10485">
            <o:LockedField>false</o:LockedField>
          </o:OLEObject>
        </w:object>
      </w:r>
      <w:r>
        <w:rPr>
          <w:color w:val="FF0000"/>
          <w:sz w:val="21"/>
        </w:rPr>
        <w:t>的</w:t>
      </w:r>
      <w:r>
        <w:rPr>
          <w:color w:val="FF0000"/>
        </w:rPr>
        <w:object>
          <v:shape id="_x0000_i7353" o:spt="75" alt="eqIdfa0b800f39df5ac9491cea4d5dc1aa1c" type="#_x0000_t75" style="height:15.7pt;width:23.75pt;" o:ole="t" filled="f" o:preferrelative="t" stroked="f" coordsize="21600,21600">
            <v:path/>
            <v:fill on="f" focussize="0,0"/>
            <v:stroke on="f"/>
            <v:imagedata r:id="rId3757" o:title="eqIdfa0b800f39df5ac9491cea4d5dc1aa1c"/>
            <o:lock v:ext="edit" aspectratio="t"/>
            <w10:wrap type="none"/>
            <w10:anchorlock/>
          </v:shape>
          <o:OLEObject Type="Embed" ProgID="Equation.DSMT4" ShapeID="_x0000_i7353" DrawAspect="Content" ObjectID="_1468082053" r:id="rId10487">
            <o:LockedField>false</o:LockedField>
          </o:OLEObject>
        </w:object>
      </w:r>
      <w:r>
        <w:rPr>
          <w:color w:val="FF0000"/>
          <w:sz w:val="21"/>
        </w:rPr>
        <w:t>溶液褪色，D错误；</w:t>
      </w:r>
    </w:p>
    <w:p w14:paraId="67ECE93F">
      <w:pPr>
        <w:shd w:val="clear" w:color="auto" w:fill="auto"/>
        <w:spacing w:line="360" w:lineRule="auto"/>
        <w:jc w:val="left"/>
        <w:textAlignment w:val="center"/>
        <w:rPr>
          <w:color w:val="FF0000"/>
          <w:sz w:val="21"/>
        </w:rPr>
      </w:pPr>
      <w:r>
        <w:rPr>
          <w:color w:val="FF0000"/>
          <w:sz w:val="21"/>
        </w:rPr>
        <w:t>答案选B。</w:t>
      </w:r>
    </w:p>
    <w:p w14:paraId="3B4938B1">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w:t>
      </w:r>
      <w:r>
        <w:rPr>
          <w:rFonts w:hint="eastAsia" w:ascii="黑体" w:hAnsi="黑体" w:eastAsia="黑体"/>
          <w:b/>
          <w:bCs/>
          <w:color w:val="0070C0"/>
          <w:lang w:val="en-US" w:eastAsia="zh-CN"/>
        </w:rPr>
        <w:t>陕西、山西、青海、宁夏</w:t>
      </w:r>
      <w:r>
        <w:rPr>
          <w:rFonts w:hint="eastAsia" w:ascii="黑体" w:hAnsi="黑体" w:eastAsia="黑体"/>
          <w:b/>
          <w:bCs/>
          <w:color w:val="0070C0"/>
        </w:rPr>
        <w:t>卷）</w:t>
      </w:r>
      <w:r>
        <w:rPr>
          <w:sz w:val="21"/>
        </w:rPr>
        <w:t>抗坏血酸葡萄糖苷(</w:t>
      </w:r>
      <w:r>
        <w:object>
          <v:shape id="_x0000_i7354" o:spt="75" alt="eqId95a4c49330c13844ff6b31835bad47f3" type="#_x0000_t75" style="height:11.9pt;width:31.65pt;" o:ole="t" filled="f" o:preferrelative="t" stroked="f" coordsize="21600,21600">
            <v:path/>
            <v:fill on="f" focussize="0,0"/>
            <v:stroke on="f"/>
            <v:imagedata r:id="rId10489" o:title="eqId95a4c49330c13844ff6b31835bad47f3"/>
            <o:lock v:ext="edit" aspectratio="t"/>
            <w10:wrap type="none"/>
            <w10:anchorlock/>
          </v:shape>
          <o:OLEObject Type="Embed" ProgID="Equation.DSMT4" ShapeID="_x0000_i7354" DrawAspect="Content" ObjectID="_1468082054" r:id="rId10488">
            <o:LockedField>false</o:LockedField>
          </o:OLEObject>
        </w:object>
      </w:r>
      <w:r>
        <w:rPr>
          <w:sz w:val="21"/>
        </w:rPr>
        <w:t>)具有抗氧化功能。下列关于</w:t>
      </w:r>
      <w:r>
        <w:object>
          <v:shape id="_x0000_i7355" o:spt="75" alt="eqId95a4c49330c13844ff6b31835bad47f3" type="#_x0000_t75" style="height:11.9pt;width:31.65pt;" o:ole="t" filled="f" o:preferrelative="t" stroked="f" coordsize="21600,21600">
            <v:path/>
            <v:fill on="f" focussize="0,0"/>
            <v:stroke on="f"/>
            <v:imagedata r:id="rId10489" o:title="eqId95a4c49330c13844ff6b31835bad47f3"/>
            <o:lock v:ext="edit" aspectratio="t"/>
            <w10:wrap type="none"/>
            <w10:anchorlock/>
          </v:shape>
          <o:OLEObject Type="Embed" ProgID="Equation.DSMT4" ShapeID="_x0000_i7355" DrawAspect="Content" ObjectID="_1468082055" r:id="rId10490">
            <o:LockedField>false</o:LockedField>
          </o:OLEObject>
        </w:object>
      </w:r>
      <w:r>
        <w:rPr>
          <w:sz w:val="21"/>
        </w:rPr>
        <w:t>的说法正确的是</w:t>
      </w:r>
    </w:p>
    <w:p w14:paraId="6B1627E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800225" cy="1304925"/>
            <wp:effectExtent l="0" t="0" r="13335" b="5715"/>
            <wp:docPr id="625" name="图片 625" descr="@@@d7ee18ec-fa80-4130-aeaa-e69758ee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descr="@@@d7ee18ec-fa80-4130-aeaa-e69758ee0922"/>
                    <pic:cNvPicPr>
                      <a:picLocks noChangeAspect="1"/>
                    </pic:cNvPicPr>
                  </pic:nvPicPr>
                  <pic:blipFill>
                    <a:blip r:embed="rId10491"/>
                    <a:stretch>
                      <a:fillRect/>
                    </a:stretch>
                  </pic:blipFill>
                  <pic:spPr>
                    <a:xfrm>
                      <a:off x="0" y="0"/>
                      <a:ext cx="1800225" cy="1304925"/>
                    </a:xfrm>
                    <a:prstGeom prst="rect">
                      <a:avLst/>
                    </a:prstGeom>
                  </pic:spPr>
                </pic:pic>
              </a:graphicData>
            </a:graphic>
          </wp:inline>
        </w:drawing>
      </w:r>
    </w:p>
    <w:p w14:paraId="3A2E1601">
      <w:pPr>
        <w:shd w:val="clear" w:color="auto" w:fill="auto"/>
        <w:tabs>
          <w:tab w:val="left" w:pos="4156"/>
        </w:tabs>
        <w:spacing w:line="360" w:lineRule="auto"/>
        <w:ind w:left="300"/>
        <w:jc w:val="left"/>
        <w:textAlignment w:val="center"/>
        <w:rPr>
          <w:sz w:val="21"/>
        </w:rPr>
      </w:pPr>
      <w:r>
        <w:rPr>
          <w:sz w:val="21"/>
        </w:rPr>
        <w:t>A．不能使溴水褪色</w:t>
      </w:r>
      <w:r>
        <w:rPr>
          <w:sz w:val="21"/>
        </w:rPr>
        <w:tab/>
      </w:r>
      <w:r>
        <w:rPr>
          <w:sz w:val="21"/>
        </w:rPr>
        <w:t>B．能与乙酸发生酯化反应</w:t>
      </w:r>
    </w:p>
    <w:p w14:paraId="05970A94">
      <w:pPr>
        <w:shd w:val="clear" w:color="auto" w:fill="auto"/>
        <w:tabs>
          <w:tab w:val="left" w:pos="4156"/>
        </w:tabs>
        <w:spacing w:line="360" w:lineRule="auto"/>
        <w:ind w:left="300"/>
        <w:jc w:val="left"/>
        <w:textAlignment w:val="center"/>
        <w:rPr>
          <w:sz w:val="21"/>
        </w:rPr>
      </w:pPr>
      <w:r>
        <w:rPr>
          <w:sz w:val="21"/>
        </w:rPr>
        <w:t>C．不能与</w:t>
      </w:r>
      <w:r>
        <w:object>
          <v:shape id="_x0000_i7356"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356" DrawAspect="Content" ObjectID="_1468082056" r:id="rId10492">
            <o:LockedField>false</o:LockedField>
          </o:OLEObject>
        </w:object>
      </w:r>
      <w:r>
        <w:rPr>
          <w:sz w:val="21"/>
        </w:rPr>
        <w:t>溶液反应</w:t>
      </w:r>
      <w:r>
        <w:rPr>
          <w:sz w:val="21"/>
        </w:rPr>
        <w:tab/>
      </w:r>
      <w:r>
        <w:rPr>
          <w:sz w:val="21"/>
        </w:rPr>
        <w:t>D．含有3个手性碳原子</w:t>
      </w:r>
    </w:p>
    <w:p w14:paraId="78090E1E">
      <w:pPr>
        <w:shd w:val="clear" w:color="auto" w:fill="auto"/>
        <w:spacing w:line="360" w:lineRule="auto"/>
        <w:jc w:val="left"/>
        <w:textAlignment w:val="center"/>
        <w:rPr>
          <w:color w:val="FF0000"/>
          <w:sz w:val="21"/>
        </w:rPr>
      </w:pPr>
      <w:r>
        <w:rPr>
          <w:color w:val="FF0000"/>
          <w:sz w:val="21"/>
        </w:rPr>
        <w:t>【答案】B</w:t>
      </w:r>
    </w:p>
    <w:p w14:paraId="2F7BE477">
      <w:pPr>
        <w:shd w:val="clear" w:color="auto" w:fill="auto"/>
        <w:spacing w:line="360" w:lineRule="auto"/>
        <w:jc w:val="left"/>
        <w:textAlignment w:val="center"/>
        <w:rPr>
          <w:color w:val="FF0000"/>
          <w:sz w:val="21"/>
        </w:rPr>
      </w:pPr>
      <w:r>
        <w:rPr>
          <w:color w:val="FF0000"/>
          <w:sz w:val="21"/>
        </w:rPr>
        <w:t>【详解】A．由物质的结构可知，该物质含有碳碳双键，能和溴水发生加成反应而褪色，A错误；</w:t>
      </w:r>
    </w:p>
    <w:p w14:paraId="664C4298">
      <w:pPr>
        <w:shd w:val="clear" w:color="auto" w:fill="auto"/>
        <w:spacing w:line="360" w:lineRule="auto"/>
        <w:jc w:val="left"/>
        <w:textAlignment w:val="center"/>
        <w:rPr>
          <w:color w:val="FF0000"/>
          <w:sz w:val="21"/>
        </w:rPr>
      </w:pPr>
      <w:r>
        <w:rPr>
          <w:color w:val="FF0000"/>
          <w:sz w:val="21"/>
        </w:rPr>
        <w:t>B．由物质的结构可知，该物质含有羟基，能和乙酸在浓硫酸催化下，发生酯化反应，B正确；</w:t>
      </w:r>
    </w:p>
    <w:p w14:paraId="7F47D45A">
      <w:pPr>
        <w:shd w:val="clear" w:color="auto" w:fill="auto"/>
        <w:spacing w:line="360" w:lineRule="auto"/>
        <w:jc w:val="left"/>
        <w:textAlignment w:val="center"/>
        <w:rPr>
          <w:color w:val="FF0000"/>
          <w:sz w:val="21"/>
        </w:rPr>
      </w:pPr>
      <w:r>
        <w:rPr>
          <w:color w:val="FF0000"/>
          <w:sz w:val="21"/>
        </w:rPr>
        <w:t>C．该物质中含有一个酯基，能与</w:t>
      </w:r>
      <w:r>
        <w:rPr>
          <w:color w:val="FF0000"/>
        </w:rPr>
        <w:object>
          <v:shape id="_x0000_i7357"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357" DrawAspect="Content" ObjectID="_1468082057" r:id="rId10493">
            <o:LockedField>false</o:LockedField>
          </o:OLEObject>
        </w:object>
      </w:r>
      <w:r>
        <w:rPr>
          <w:color w:val="FF0000"/>
          <w:sz w:val="21"/>
        </w:rPr>
        <w:t>溶液反应，C错误；</w:t>
      </w:r>
    </w:p>
    <w:p w14:paraId="69275987">
      <w:pPr>
        <w:shd w:val="clear" w:color="auto" w:fill="auto"/>
        <w:spacing w:line="360" w:lineRule="auto"/>
        <w:jc w:val="left"/>
        <w:textAlignment w:val="center"/>
        <w:rPr>
          <w:color w:val="FF0000"/>
          <w:sz w:val="21"/>
        </w:rPr>
      </w:pPr>
      <w:r>
        <w:rPr>
          <w:color w:val="FF0000"/>
          <w:sz w:val="21"/>
        </w:rPr>
        <w:t>D．手性碳原子为连接4个不同基团的碳原子，该物质中含有7个手性碳，</w:t>
      </w:r>
      <w:r>
        <w:rPr>
          <w:rFonts w:ascii="Times New Roman" w:hAnsi="Times New Roman" w:eastAsia="Times New Roman" w:cs="Times New Roman"/>
          <w:strike w:val="0"/>
          <w:color w:val="FF0000"/>
          <w:kern w:val="0"/>
          <w:sz w:val="24"/>
          <w:szCs w:val="24"/>
          <w:u w:val="none"/>
        </w:rPr>
        <w:drawing>
          <wp:inline distT="0" distB="0" distL="114300" distR="114300">
            <wp:extent cx="1781175" cy="1285875"/>
            <wp:effectExtent l="0" t="0" r="1905" b="9525"/>
            <wp:docPr id="626" name="图片 626" descr="@@@b4f852d7-68be-4828-85b6-c017ff71ba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descr="@@@b4f852d7-68be-4828-85b6-c017ff71bae1"/>
                    <pic:cNvPicPr>
                      <a:picLocks noChangeAspect="1"/>
                    </pic:cNvPicPr>
                  </pic:nvPicPr>
                  <pic:blipFill>
                    <a:blip r:embed="rId10494"/>
                    <a:stretch>
                      <a:fillRect/>
                    </a:stretch>
                  </pic:blipFill>
                  <pic:spPr>
                    <a:xfrm>
                      <a:off x="0" y="0"/>
                      <a:ext cx="1781175" cy="1285875"/>
                    </a:xfrm>
                    <a:prstGeom prst="rect">
                      <a:avLst/>
                    </a:prstGeom>
                  </pic:spPr>
                </pic:pic>
              </a:graphicData>
            </a:graphic>
          </wp:inline>
        </w:drawing>
      </w:r>
      <w:r>
        <w:rPr>
          <w:color w:val="FF0000"/>
          <w:sz w:val="21"/>
        </w:rPr>
        <w:t>，D错误；</w:t>
      </w:r>
    </w:p>
    <w:p w14:paraId="55CC35ED">
      <w:pPr>
        <w:shd w:val="clear" w:color="auto" w:fill="auto"/>
        <w:spacing w:line="360" w:lineRule="auto"/>
        <w:jc w:val="left"/>
        <w:textAlignment w:val="center"/>
        <w:rPr>
          <w:color w:val="FF0000"/>
          <w:sz w:val="21"/>
        </w:rPr>
      </w:pPr>
      <w:r>
        <w:rPr>
          <w:color w:val="FF0000"/>
          <w:sz w:val="21"/>
        </w:rPr>
        <w:t>故选B。</w:t>
      </w:r>
    </w:p>
    <w:p w14:paraId="1CD5B2AF">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（2025·湖北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桥头烯烃Ⅰ的制备曾是百年学术难题，下列描述正确的是</w:t>
      </w:r>
    </w:p>
    <w:p w14:paraId="35D4EDE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24050" cy="771525"/>
            <wp:effectExtent l="0" t="0" r="11430" b="5715"/>
            <wp:docPr id="627" name="图片 627" descr="@@@53f0d851-bd9e-4903-bc1d-207b78056b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descr="@@@53f0d851-bd9e-4903-bc1d-207b78056b84"/>
                    <pic:cNvPicPr>
                      <a:picLocks noChangeAspect="1"/>
                    </pic:cNvPicPr>
                  </pic:nvPicPr>
                  <pic:blipFill>
                    <a:blip r:embed="rId10495"/>
                    <a:stretch>
                      <a:fillRect/>
                    </a:stretch>
                  </pic:blipFill>
                  <pic:spPr>
                    <a:xfrm>
                      <a:off x="0" y="0"/>
                      <a:ext cx="1924050" cy="771525"/>
                    </a:xfrm>
                    <a:prstGeom prst="rect">
                      <a:avLst/>
                    </a:prstGeom>
                  </pic:spPr>
                </pic:pic>
              </a:graphicData>
            </a:graphic>
          </wp:inline>
        </w:drawing>
      </w:r>
    </w:p>
    <w:p w14:paraId="35F6F67D">
      <w:pPr>
        <w:shd w:val="clear" w:color="auto" w:fill="auto"/>
        <w:tabs>
          <w:tab w:val="left" w:pos="4156"/>
        </w:tabs>
        <w:spacing w:line="360" w:lineRule="auto"/>
        <w:ind w:left="300"/>
        <w:jc w:val="left"/>
        <w:textAlignment w:val="center"/>
        <w:rPr>
          <w:sz w:val="21"/>
        </w:rPr>
      </w:pPr>
      <w:r>
        <w:rPr>
          <w:sz w:val="21"/>
        </w:rPr>
        <w:t>A．Ⅰ的分子式是</w:t>
      </w:r>
      <w:r>
        <w:object>
          <v:shape id="_x0000_i7358" o:spt="75" alt="eqIdc7a1384af1cc818659aecbe5ced36672" type="#_x0000_t75" style="height:15.7pt;width:28.15pt;" o:ole="t" filled="f" o:preferrelative="t" stroked="f" coordsize="21600,21600">
            <v:path/>
            <v:fill on="f" focussize="0,0"/>
            <v:stroke on="f"/>
            <v:imagedata r:id="rId10497" o:title="eqIdc7a1384af1cc818659aecbe5ced36672"/>
            <o:lock v:ext="edit" aspectratio="t"/>
            <w10:wrap type="none"/>
            <w10:anchorlock/>
          </v:shape>
          <o:OLEObject Type="Embed" ProgID="Equation.DSMT4" ShapeID="_x0000_i7358" DrawAspect="Content" ObjectID="_1468082058" r:id="rId10496">
            <o:LockedField>false</o:LockedField>
          </o:OLEObject>
        </w:object>
      </w:r>
      <w:r>
        <w:rPr>
          <w:sz w:val="21"/>
        </w:rPr>
        <w:tab/>
      </w:r>
      <w:r>
        <w:rPr>
          <w:sz w:val="21"/>
        </w:rPr>
        <w:t>B．Ⅰ的稳定性较低</w:t>
      </w:r>
    </w:p>
    <w:p w14:paraId="1737BD96">
      <w:pPr>
        <w:shd w:val="clear" w:color="auto" w:fill="auto"/>
        <w:tabs>
          <w:tab w:val="left" w:pos="4156"/>
        </w:tabs>
        <w:spacing w:line="360" w:lineRule="auto"/>
        <w:ind w:left="300"/>
        <w:jc w:val="left"/>
        <w:textAlignment w:val="center"/>
        <w:rPr>
          <w:sz w:val="21"/>
        </w:rPr>
      </w:pPr>
      <w:r>
        <w:rPr>
          <w:sz w:val="21"/>
        </w:rPr>
        <w:t>C．Ⅱ有2个手性碳</w:t>
      </w:r>
      <w:r>
        <w:rPr>
          <w:sz w:val="21"/>
        </w:rPr>
        <w:tab/>
      </w:r>
      <w:r>
        <w:rPr>
          <w:sz w:val="21"/>
        </w:rPr>
        <w:t>D．Ⅱ经浓硫酸催化脱水仅形成Ⅰ</w:t>
      </w:r>
    </w:p>
    <w:p w14:paraId="0388201E">
      <w:pPr>
        <w:shd w:val="clear" w:color="auto" w:fill="auto"/>
        <w:spacing w:line="360" w:lineRule="auto"/>
        <w:jc w:val="left"/>
        <w:textAlignment w:val="center"/>
        <w:rPr>
          <w:color w:val="FF0000"/>
          <w:sz w:val="21"/>
        </w:rPr>
      </w:pPr>
      <w:r>
        <w:rPr>
          <w:color w:val="FF0000"/>
          <w:sz w:val="21"/>
        </w:rPr>
        <w:t>【答案】B</w:t>
      </w:r>
    </w:p>
    <w:p w14:paraId="7F23338E">
      <w:pPr>
        <w:shd w:val="clear" w:color="auto" w:fill="auto"/>
        <w:spacing w:line="360" w:lineRule="auto"/>
        <w:jc w:val="left"/>
        <w:textAlignment w:val="center"/>
        <w:rPr>
          <w:color w:val="FF0000"/>
          <w:sz w:val="21"/>
        </w:rPr>
      </w:pPr>
      <w:r>
        <w:rPr>
          <w:color w:val="FF0000"/>
          <w:sz w:val="21"/>
        </w:rPr>
        <w:t>【详解】A．结合Ⅰ的结构简式可知，其分子式为C</w:t>
      </w:r>
      <w:r>
        <w:rPr>
          <w:color w:val="FF0000"/>
          <w:sz w:val="21"/>
          <w:vertAlign w:val="subscript"/>
        </w:rPr>
        <w:t>7</w:t>
      </w:r>
      <w:r>
        <w:rPr>
          <w:color w:val="FF0000"/>
          <w:sz w:val="21"/>
        </w:rPr>
        <w:t>H</w:t>
      </w:r>
      <w:r>
        <w:rPr>
          <w:color w:val="FF0000"/>
          <w:sz w:val="21"/>
          <w:vertAlign w:val="subscript"/>
        </w:rPr>
        <w:t>10</w:t>
      </w:r>
      <w:r>
        <w:rPr>
          <w:color w:val="FF0000"/>
          <w:sz w:val="21"/>
        </w:rPr>
        <w:t>，A错误；</w:t>
      </w:r>
    </w:p>
    <w:p w14:paraId="5FED3A32">
      <w:pPr>
        <w:shd w:val="clear" w:color="auto" w:fill="auto"/>
        <w:spacing w:line="360" w:lineRule="auto"/>
        <w:jc w:val="left"/>
        <w:textAlignment w:val="center"/>
        <w:rPr>
          <w:color w:val="FF0000"/>
          <w:sz w:val="21"/>
        </w:rPr>
      </w:pPr>
      <w:r>
        <w:rPr>
          <w:color w:val="FF0000"/>
          <w:sz w:val="21"/>
        </w:rPr>
        <w:t>B．Ⅰ中碳碳双键两端的碳原子形成环，张力较大，不稳定，B正确；</w:t>
      </w:r>
    </w:p>
    <w:p w14:paraId="166F928F">
      <w:pPr>
        <w:shd w:val="clear" w:color="auto" w:fill="auto"/>
        <w:spacing w:line="360" w:lineRule="auto"/>
        <w:jc w:val="left"/>
        <w:textAlignment w:val="center"/>
        <w:rPr>
          <w:color w:val="FF0000"/>
          <w:sz w:val="21"/>
        </w:rPr>
      </w:pPr>
      <w:r>
        <w:rPr>
          <w:color w:val="FF0000"/>
          <w:sz w:val="21"/>
        </w:rPr>
        <w:t>C．连接4个不同基团的碳原子是手性碳原子，Ⅱ中含有三个手性碳，如图：</w:t>
      </w:r>
      <w:r>
        <w:rPr>
          <w:rFonts w:ascii="Times New Roman" w:hAnsi="Times New Roman" w:eastAsia="Times New Roman" w:cs="Times New Roman"/>
          <w:strike w:val="0"/>
          <w:color w:val="FF0000"/>
          <w:kern w:val="0"/>
          <w:sz w:val="24"/>
          <w:szCs w:val="24"/>
          <w:u w:val="none"/>
        </w:rPr>
        <w:drawing>
          <wp:inline distT="0" distB="0" distL="114300" distR="114300">
            <wp:extent cx="885825" cy="609600"/>
            <wp:effectExtent l="0" t="0" r="13335" b="0"/>
            <wp:docPr id="628" name="图片 628" descr="@@@a33a56b7-76d0-4816-8d30-04f66f18a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descr="@@@a33a56b7-76d0-4816-8d30-04f66f18a653"/>
                    <pic:cNvPicPr>
                      <a:picLocks noChangeAspect="1"/>
                    </pic:cNvPicPr>
                  </pic:nvPicPr>
                  <pic:blipFill>
                    <a:blip r:embed="rId10498"/>
                    <a:stretch>
                      <a:fillRect/>
                    </a:stretch>
                  </pic:blipFill>
                  <pic:spPr>
                    <a:xfrm>
                      <a:off x="0" y="0"/>
                      <a:ext cx="885825" cy="609600"/>
                    </a:xfrm>
                    <a:prstGeom prst="rect">
                      <a:avLst/>
                    </a:prstGeom>
                  </pic:spPr>
                </pic:pic>
              </a:graphicData>
            </a:graphic>
          </wp:inline>
        </w:drawing>
      </w:r>
      <w:r>
        <w:rPr>
          <w:color w:val="FF0000"/>
          <w:sz w:val="21"/>
        </w:rPr>
        <w:t>，C错误；</w:t>
      </w:r>
    </w:p>
    <w:p w14:paraId="792257FA">
      <w:pPr>
        <w:shd w:val="clear" w:color="auto" w:fill="auto"/>
        <w:spacing w:line="360" w:lineRule="auto"/>
        <w:jc w:val="left"/>
        <w:textAlignment w:val="center"/>
        <w:rPr>
          <w:color w:val="FF0000"/>
          <w:sz w:val="21"/>
        </w:rPr>
      </w:pPr>
      <w:r>
        <w:rPr>
          <w:color w:val="FF0000"/>
          <w:sz w:val="21"/>
        </w:rPr>
        <w:t>D．Ⅱ经过浓硫酸催化脱水，可以形成</w:t>
      </w:r>
      <w:r>
        <w:rPr>
          <w:rFonts w:ascii="Times New Roman" w:hAnsi="Times New Roman" w:eastAsia="Times New Roman" w:cs="Times New Roman"/>
          <w:strike w:val="0"/>
          <w:color w:val="FF0000"/>
          <w:kern w:val="0"/>
          <w:sz w:val="24"/>
          <w:szCs w:val="24"/>
          <w:u w:val="none"/>
        </w:rPr>
        <w:drawing>
          <wp:inline distT="0" distB="0" distL="114300" distR="114300">
            <wp:extent cx="676275" cy="571500"/>
            <wp:effectExtent l="0" t="0" r="9525" b="7620"/>
            <wp:docPr id="629" name="图片 629" descr="@@@16569860-4e83-4f52-baf4-9f34dc497c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descr="@@@16569860-4e83-4f52-baf4-9f34dc497c39"/>
                    <pic:cNvPicPr>
                      <a:picLocks noChangeAspect="1"/>
                    </pic:cNvPicPr>
                  </pic:nvPicPr>
                  <pic:blipFill>
                    <a:blip r:embed="rId10499"/>
                    <a:stretch>
                      <a:fillRect/>
                    </a:stretch>
                  </pic:blipFill>
                  <pic:spPr>
                    <a:xfrm>
                      <a:off x="0" y="0"/>
                      <a:ext cx="676275" cy="571500"/>
                    </a:xfrm>
                    <a:prstGeom prst="rect">
                      <a:avLst/>
                    </a:prstGeom>
                  </pic:spPr>
                </pic:pic>
              </a:graphicData>
            </a:graphic>
          </wp:inline>
        </w:drawing>
      </w:r>
      <w:r>
        <w:rPr>
          <w:color w:val="FF0000"/>
          <w:sz w:val="21"/>
        </w:rPr>
        <w:t>和</w:t>
      </w:r>
      <w:r>
        <w:rPr>
          <w:rFonts w:ascii="Times New Roman" w:hAnsi="Times New Roman" w:eastAsia="Times New Roman" w:cs="Times New Roman"/>
          <w:strike w:val="0"/>
          <w:color w:val="FF0000"/>
          <w:kern w:val="0"/>
          <w:sz w:val="24"/>
          <w:szCs w:val="24"/>
          <w:u w:val="none"/>
        </w:rPr>
        <w:drawing>
          <wp:inline distT="0" distB="0" distL="114300" distR="114300">
            <wp:extent cx="647700" cy="542925"/>
            <wp:effectExtent l="0" t="0" r="7620" b="5715"/>
            <wp:docPr id="630" name="图片 630" descr="@@@47c04aed-7fa3-4711-b4ad-363c75fdec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descr="@@@47c04aed-7fa3-4711-b4ad-363c75fdeccf"/>
                    <pic:cNvPicPr>
                      <a:picLocks noChangeAspect="1"/>
                    </pic:cNvPicPr>
                  </pic:nvPicPr>
                  <pic:blipFill>
                    <a:blip r:embed="rId10500"/>
                    <a:stretch>
                      <a:fillRect/>
                    </a:stretch>
                  </pic:blipFill>
                  <pic:spPr>
                    <a:xfrm>
                      <a:off x="0" y="0"/>
                      <a:ext cx="647700" cy="542925"/>
                    </a:xfrm>
                    <a:prstGeom prst="rect">
                      <a:avLst/>
                    </a:prstGeom>
                  </pic:spPr>
                </pic:pic>
              </a:graphicData>
            </a:graphic>
          </wp:inline>
        </w:drawing>
      </w:r>
      <w:r>
        <w:rPr>
          <w:color w:val="FF0000"/>
          <w:sz w:val="21"/>
        </w:rPr>
        <w:t>两种物质，D错误；</w:t>
      </w:r>
    </w:p>
    <w:p w14:paraId="167EA974">
      <w:pPr>
        <w:shd w:val="clear" w:color="auto" w:fill="auto"/>
        <w:spacing w:line="360" w:lineRule="auto"/>
        <w:jc w:val="left"/>
        <w:textAlignment w:val="center"/>
        <w:rPr>
          <w:rFonts w:hint="eastAsia" w:eastAsiaTheme="minorEastAsia"/>
          <w:color w:val="FF0000"/>
          <w:sz w:val="21"/>
          <w:lang w:eastAsia="zh-CN"/>
        </w:rPr>
      </w:pPr>
      <w:r>
        <w:rPr>
          <w:color w:val="FF0000"/>
          <w:sz w:val="21"/>
        </w:rPr>
        <w:t>故选B</w:t>
      </w:r>
      <w:r>
        <w:rPr>
          <w:rFonts w:hint="eastAsia"/>
          <w:color w:val="FF0000"/>
          <w:sz w:val="21"/>
          <w:lang w:eastAsia="zh-CN"/>
        </w:rPr>
        <w:t>。</w:t>
      </w:r>
    </w:p>
    <w:p w14:paraId="2E35BB94">
      <w:pPr>
        <w:shd w:val="clear" w:color="auto" w:fill="auto"/>
        <w:spacing w:line="360" w:lineRule="auto"/>
        <w:jc w:val="left"/>
        <w:textAlignment w:val="center"/>
        <w:rPr>
          <w:sz w:val="21"/>
        </w:rPr>
      </w:pPr>
      <w:r>
        <w:rPr>
          <w:sz w:val="21"/>
        </w:rPr>
        <w:t>7．</w:t>
      </w:r>
      <w:r>
        <w:rPr>
          <w:rFonts w:hint="eastAsia" w:ascii="黑体" w:hAnsi="黑体" w:eastAsia="黑体"/>
          <w:b/>
          <w:bCs/>
          <w:color w:val="0070C0"/>
        </w:rPr>
        <w:t>（2025·云南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化合物Z是某真菌的成分之一，结构如图。下列有关该物质说法错误的是</w:t>
      </w:r>
    </w:p>
    <w:p w14:paraId="01414BA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28825" cy="1057275"/>
            <wp:effectExtent l="0" t="0" r="13335" b="0"/>
            <wp:docPr id="631" name="图片 631" descr="@@@a13d8f78-82bd-452a-8f22-d6d0060c0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descr="@@@a13d8f78-82bd-452a-8f22-d6d0060c0d36"/>
                    <pic:cNvPicPr>
                      <a:picLocks noChangeAspect="1"/>
                    </pic:cNvPicPr>
                  </pic:nvPicPr>
                  <pic:blipFill>
                    <a:blip r:embed="rId10501"/>
                    <a:stretch>
                      <a:fillRect/>
                    </a:stretch>
                  </pic:blipFill>
                  <pic:spPr>
                    <a:xfrm>
                      <a:off x="0" y="0"/>
                      <a:ext cx="2028825" cy="1057275"/>
                    </a:xfrm>
                    <a:prstGeom prst="rect">
                      <a:avLst/>
                    </a:prstGeom>
                  </pic:spPr>
                </pic:pic>
              </a:graphicData>
            </a:graphic>
          </wp:inline>
        </w:drawing>
      </w:r>
    </w:p>
    <w:p w14:paraId="562C8EF5">
      <w:pPr>
        <w:shd w:val="clear" w:color="auto" w:fill="auto"/>
        <w:spacing w:line="360" w:lineRule="auto"/>
        <w:ind w:left="300"/>
        <w:jc w:val="left"/>
        <w:textAlignment w:val="center"/>
        <w:rPr>
          <w:sz w:val="21"/>
        </w:rPr>
      </w:pPr>
      <w:r>
        <w:rPr>
          <w:sz w:val="21"/>
        </w:rPr>
        <w:t>A．可形成分子间氢键</w:t>
      </w:r>
    </w:p>
    <w:p w14:paraId="69BE4856">
      <w:pPr>
        <w:shd w:val="clear" w:color="auto" w:fill="auto"/>
        <w:spacing w:line="360" w:lineRule="auto"/>
        <w:ind w:left="300"/>
        <w:jc w:val="left"/>
        <w:textAlignment w:val="center"/>
        <w:rPr>
          <w:sz w:val="21"/>
        </w:rPr>
      </w:pPr>
      <w:r>
        <w:rPr>
          <w:sz w:val="21"/>
        </w:rPr>
        <w:t>B．与乙酸、乙醇均能发生酯化反应</w:t>
      </w:r>
    </w:p>
    <w:p w14:paraId="3E9A7E17">
      <w:pPr>
        <w:shd w:val="clear" w:color="auto" w:fill="auto"/>
        <w:spacing w:line="360" w:lineRule="auto"/>
        <w:ind w:left="300"/>
        <w:jc w:val="left"/>
        <w:textAlignment w:val="center"/>
        <w:rPr>
          <w:sz w:val="21"/>
        </w:rPr>
      </w:pPr>
      <w:r>
        <w:rPr>
          <w:sz w:val="21"/>
        </w:rPr>
        <w:t>C．能与</w:t>
      </w:r>
      <w:r>
        <w:object>
          <v:shape id="_x0000_i7359"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7359" DrawAspect="Content" ObjectID="_1468082059" r:id="rId10502">
            <o:LockedField>false</o:LockedField>
          </o:OLEObject>
        </w:object>
      </w:r>
      <w:r>
        <w:rPr>
          <w:sz w:val="21"/>
        </w:rPr>
        <w:t>溶液反应生成</w:t>
      </w:r>
      <w:r>
        <w:object>
          <v:shape id="_x0000_i7360"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7360" DrawAspect="Content" ObjectID="_1468082060" r:id="rId10503">
            <o:LockedField>false</o:LockedField>
          </o:OLEObject>
        </w:object>
      </w:r>
    </w:p>
    <w:p w14:paraId="746FA3F2">
      <w:pPr>
        <w:shd w:val="clear" w:color="auto" w:fill="auto"/>
        <w:spacing w:line="360" w:lineRule="auto"/>
        <w:ind w:left="300"/>
        <w:jc w:val="left"/>
        <w:textAlignment w:val="center"/>
        <w:rPr>
          <w:sz w:val="21"/>
        </w:rPr>
      </w:pPr>
      <w:r>
        <w:rPr>
          <w:sz w:val="21"/>
        </w:rPr>
        <w:t>D．</w:t>
      </w:r>
      <w:r>
        <w:object>
          <v:shape id="_x0000_i7361" o:spt="75" alt="eqId8e7700d8cd9f9dc76c10a5d810f3a309" type="#_x0000_t75" style="height:12.5pt;width:29pt;" o:ole="t" filled="f" o:preferrelative="t" stroked="f" coordsize="21600,21600">
            <v:path/>
            <v:fill on="f" focussize="0,0"/>
            <v:stroke on="f"/>
            <v:imagedata r:id="rId10505" o:title="eqId8e7700d8cd9f9dc76c10a5d810f3a309"/>
            <o:lock v:ext="edit" aspectratio="t"/>
            <w10:wrap type="none"/>
            <w10:anchorlock/>
          </v:shape>
          <o:OLEObject Type="Embed" ProgID="Equation.DSMT4" ShapeID="_x0000_i7361" DrawAspect="Content" ObjectID="_1468082061" r:id="rId10504">
            <o:LockedField>false</o:LockedField>
          </o:OLEObject>
        </w:object>
      </w:r>
      <w:r>
        <w:rPr>
          <w:sz w:val="21"/>
        </w:rPr>
        <w:t>与</w:t>
      </w:r>
      <w:r>
        <w:object>
          <v:shape id="_x0000_i7362" o:spt="75" alt="eqId3acc489af36e00b1965f0f01bb557e66" type="#_x0000_t75" style="height:15.8pt;width:16.7pt;" o:ole="t" filled="f" o:preferrelative="t" stroked="f" coordsize="21600,21600">
            <v:path/>
            <v:fill on="f" focussize="0,0"/>
            <v:stroke on="f"/>
            <v:imagedata r:id="rId10486" o:title="eqId3acc489af36e00b1965f0f01bb557e66"/>
            <o:lock v:ext="edit" aspectratio="t"/>
            <w10:wrap type="none"/>
            <w10:anchorlock/>
          </v:shape>
          <o:OLEObject Type="Embed" ProgID="Equation.DSMT4" ShapeID="_x0000_i7362" DrawAspect="Content" ObjectID="_1468082062" r:id="rId10506">
            <o:LockedField>false</o:LockedField>
          </o:OLEObject>
        </w:object>
      </w:r>
      <w:r>
        <w:rPr>
          <w:sz w:val="21"/>
        </w:rPr>
        <w:t>的</w:t>
      </w:r>
      <w:r>
        <w:object>
          <v:shape id="_x0000_i7363" o:spt="75" alt="eqIdfa0b800f39df5ac9491cea4d5dc1aa1c" type="#_x0000_t75" style="height:15.7pt;width:23.75pt;" o:ole="t" filled="f" o:preferrelative="t" stroked="f" coordsize="21600,21600">
            <v:path/>
            <v:fill on="f" focussize="0,0"/>
            <v:stroke on="f"/>
            <v:imagedata r:id="rId3757" o:title="eqIdfa0b800f39df5ac9491cea4d5dc1aa1c"/>
            <o:lock v:ext="edit" aspectratio="t"/>
            <w10:wrap type="none"/>
            <w10:anchorlock/>
          </v:shape>
          <o:OLEObject Type="Embed" ProgID="Equation.DSMT4" ShapeID="_x0000_i7363" DrawAspect="Content" ObjectID="_1468082063" r:id="rId10507">
            <o:LockedField>false</o:LockedField>
          </o:OLEObject>
        </w:object>
      </w:r>
      <w:r>
        <w:rPr>
          <w:sz w:val="21"/>
        </w:rPr>
        <w:t>溶液反应消耗</w:t>
      </w:r>
      <w:r>
        <w:object>
          <v:shape id="_x0000_i7364" o:spt="75" alt="eqIdb29ae2d397bc86b475d3caa6fd461507" type="#_x0000_t75" style="height:15.9pt;width:37.8pt;" o:ole="t" filled="f" o:preferrelative="t" stroked="f" coordsize="21600,21600">
            <v:path/>
            <v:fill on="f" focussize="0,0"/>
            <v:stroke on="f"/>
            <v:imagedata r:id="rId10509" o:title="eqIdb29ae2d397bc86b475d3caa6fd461507"/>
            <o:lock v:ext="edit" aspectratio="t"/>
            <w10:wrap type="none"/>
            <w10:anchorlock/>
          </v:shape>
          <o:OLEObject Type="Embed" ProgID="Equation.DSMT4" ShapeID="_x0000_i7364" DrawAspect="Content" ObjectID="_1468082064" r:id="rId10508">
            <o:LockedField>false</o:LockedField>
          </o:OLEObject>
        </w:object>
      </w:r>
    </w:p>
    <w:p w14:paraId="7457036B">
      <w:pPr>
        <w:shd w:val="clear" w:color="auto" w:fill="auto"/>
        <w:spacing w:line="360" w:lineRule="auto"/>
        <w:jc w:val="left"/>
        <w:textAlignment w:val="center"/>
        <w:rPr>
          <w:color w:val="FF0000"/>
          <w:sz w:val="21"/>
        </w:rPr>
      </w:pPr>
      <w:r>
        <w:rPr>
          <w:color w:val="FF0000"/>
          <w:sz w:val="21"/>
        </w:rPr>
        <w:t>【答案】D</w:t>
      </w:r>
    </w:p>
    <w:p w14:paraId="2DC5FDDA">
      <w:pPr>
        <w:shd w:val="clear" w:color="auto" w:fill="auto"/>
        <w:spacing w:line="360" w:lineRule="auto"/>
        <w:jc w:val="left"/>
        <w:textAlignment w:val="center"/>
        <w:rPr>
          <w:color w:val="FF0000"/>
          <w:sz w:val="21"/>
        </w:rPr>
      </w:pPr>
      <w:r>
        <w:rPr>
          <w:color w:val="FF0000"/>
          <w:sz w:val="21"/>
        </w:rPr>
        <w:t>【详解】A．分子中存在-OH和-COOH，可以形成分子间氢键-O-H…O，A正确；</w:t>
      </w:r>
    </w:p>
    <w:p w14:paraId="33F4FBB1">
      <w:pPr>
        <w:shd w:val="clear" w:color="auto" w:fill="auto"/>
        <w:spacing w:line="360" w:lineRule="auto"/>
        <w:jc w:val="left"/>
        <w:textAlignment w:val="center"/>
        <w:rPr>
          <w:color w:val="FF0000"/>
          <w:sz w:val="21"/>
        </w:rPr>
      </w:pPr>
      <w:r>
        <w:rPr>
          <w:color w:val="FF0000"/>
          <w:sz w:val="21"/>
        </w:rPr>
        <w:t>B．含有醇-OH，可以和乙酸发生酯化反应，含有-COOH，可以和乙醇发生酯化反应，B正确；</w:t>
      </w:r>
    </w:p>
    <w:p w14:paraId="63E9288A">
      <w:pPr>
        <w:shd w:val="clear" w:color="auto" w:fill="auto"/>
        <w:spacing w:line="360" w:lineRule="auto"/>
        <w:jc w:val="left"/>
        <w:textAlignment w:val="center"/>
        <w:rPr>
          <w:color w:val="FF0000"/>
          <w:sz w:val="21"/>
        </w:rPr>
      </w:pPr>
      <w:r>
        <w:rPr>
          <w:color w:val="FF0000"/>
          <w:sz w:val="21"/>
        </w:rPr>
        <w:t>C．分子中含有-COOH，可以和NaHCO</w:t>
      </w:r>
      <w:r>
        <w:rPr>
          <w:color w:val="FF0000"/>
          <w:sz w:val="21"/>
          <w:vertAlign w:val="subscript"/>
        </w:rPr>
        <w:t>3</w:t>
      </w:r>
      <w:r>
        <w:rPr>
          <w:color w:val="FF0000"/>
          <w:sz w:val="21"/>
        </w:rPr>
        <w:t>反应产生CO</w:t>
      </w:r>
      <w:r>
        <w:rPr>
          <w:color w:val="FF0000"/>
          <w:sz w:val="21"/>
          <w:vertAlign w:val="subscript"/>
        </w:rPr>
        <w:t>2</w:t>
      </w:r>
      <w:r>
        <w:rPr>
          <w:color w:val="FF0000"/>
          <w:sz w:val="21"/>
        </w:rPr>
        <w:t>，C正确；</w:t>
      </w:r>
    </w:p>
    <w:p w14:paraId="6AE546F0">
      <w:pPr>
        <w:shd w:val="clear" w:color="auto" w:fill="auto"/>
        <w:spacing w:line="360" w:lineRule="auto"/>
        <w:jc w:val="left"/>
        <w:textAlignment w:val="center"/>
        <w:rPr>
          <w:color w:val="FF0000"/>
          <w:sz w:val="21"/>
        </w:rPr>
      </w:pPr>
      <w:r>
        <w:rPr>
          <w:color w:val="FF0000"/>
          <w:sz w:val="21"/>
        </w:rPr>
        <w:t>D．分子中只有碳碳双键能和Br</w:t>
      </w:r>
      <w:r>
        <w:rPr>
          <w:color w:val="FF0000"/>
          <w:sz w:val="21"/>
          <w:vertAlign w:val="subscript"/>
        </w:rPr>
        <w:t>2</w:t>
      </w:r>
      <w:r>
        <w:rPr>
          <w:color w:val="FF0000"/>
          <w:sz w:val="21"/>
        </w:rPr>
        <w:t>的CCl</w:t>
      </w:r>
      <w:r>
        <w:rPr>
          <w:color w:val="FF0000"/>
          <w:sz w:val="21"/>
          <w:vertAlign w:val="subscript"/>
        </w:rPr>
        <w:t>4</w:t>
      </w:r>
      <w:r>
        <w:rPr>
          <w:color w:val="FF0000"/>
          <w:sz w:val="21"/>
        </w:rPr>
        <w:t>溶液中的Br</w:t>
      </w:r>
      <w:r>
        <w:rPr>
          <w:color w:val="FF0000"/>
          <w:sz w:val="21"/>
          <w:vertAlign w:val="subscript"/>
        </w:rPr>
        <w:t>2</w:t>
      </w:r>
      <w:r>
        <w:rPr>
          <w:color w:val="FF0000"/>
          <w:sz w:val="21"/>
        </w:rPr>
        <w:t>反应，分子中含2个碳碳双键，1molZ可以和Br</w:t>
      </w:r>
      <w:r>
        <w:rPr>
          <w:color w:val="FF0000"/>
          <w:sz w:val="21"/>
          <w:vertAlign w:val="subscript"/>
        </w:rPr>
        <w:t>2</w:t>
      </w:r>
      <w:r>
        <w:rPr>
          <w:color w:val="FF0000"/>
          <w:sz w:val="21"/>
        </w:rPr>
        <w:t>的CCl</w:t>
      </w:r>
      <w:r>
        <w:rPr>
          <w:color w:val="FF0000"/>
          <w:sz w:val="21"/>
          <w:vertAlign w:val="subscript"/>
        </w:rPr>
        <w:t>4</w:t>
      </w:r>
      <w:r>
        <w:rPr>
          <w:color w:val="FF0000"/>
          <w:sz w:val="21"/>
        </w:rPr>
        <w:t>反应消耗2molBr</w:t>
      </w:r>
      <w:r>
        <w:rPr>
          <w:color w:val="FF0000"/>
          <w:sz w:val="21"/>
          <w:vertAlign w:val="subscript"/>
        </w:rPr>
        <w:t>2</w:t>
      </w:r>
      <w:r>
        <w:rPr>
          <w:color w:val="FF0000"/>
          <w:sz w:val="21"/>
        </w:rPr>
        <w:t>，D错误；</w:t>
      </w:r>
    </w:p>
    <w:p w14:paraId="6ABA8AAE">
      <w:pPr>
        <w:shd w:val="clear" w:color="auto" w:fill="auto"/>
        <w:spacing w:line="360" w:lineRule="auto"/>
        <w:jc w:val="left"/>
        <w:textAlignment w:val="center"/>
        <w:rPr>
          <w:color w:val="FF0000"/>
          <w:sz w:val="21"/>
        </w:rPr>
      </w:pPr>
      <w:r>
        <w:rPr>
          <w:color w:val="FF0000"/>
          <w:sz w:val="21"/>
        </w:rPr>
        <w:t>答案选D。</w:t>
      </w:r>
    </w:p>
    <w:p w14:paraId="7C978378">
      <w:pPr>
        <w:shd w:val="clear" w:color="auto" w:fill="auto"/>
        <w:spacing w:line="360" w:lineRule="auto"/>
        <w:jc w:val="left"/>
        <w:textAlignment w:val="center"/>
        <w:rPr>
          <w:sz w:val="21"/>
        </w:rPr>
      </w:pPr>
      <w:r>
        <w:rPr>
          <w:rFonts w:hint="eastAsia"/>
          <w:sz w:val="21"/>
          <w:lang w:val="en-US" w:eastAsia="zh-CN"/>
        </w:rPr>
        <w:t>8</w:t>
      </w:r>
      <w:r>
        <w:rPr>
          <w:sz w:val="21"/>
        </w:rPr>
        <w:t>．</w:t>
      </w:r>
      <w:r>
        <w:rPr>
          <w:rFonts w:hint="eastAsia" w:ascii="黑体" w:hAnsi="黑体" w:eastAsia="黑体"/>
          <w:b/>
          <w:bCs/>
          <w:color w:val="0070C0"/>
        </w:rPr>
        <w:t>（2025·</w:t>
      </w:r>
      <w:r>
        <w:rPr>
          <w:rFonts w:hint="eastAsia" w:ascii="黑体" w:hAnsi="黑体" w:eastAsia="黑体"/>
          <w:b/>
          <w:bCs/>
          <w:color w:val="0070C0"/>
          <w:lang w:val="en-US" w:eastAsia="zh-CN"/>
        </w:rPr>
        <w:t>陕西、山西、青海、宁夏</w:t>
      </w:r>
      <w:r>
        <w:rPr>
          <w:rFonts w:hint="eastAsia" w:ascii="黑体" w:hAnsi="黑体" w:eastAsia="黑体"/>
          <w:b/>
          <w:bCs/>
          <w:color w:val="0070C0"/>
        </w:rPr>
        <w:t>卷）</w:t>
      </w:r>
      <w:r>
        <w:rPr>
          <w:sz w:val="21"/>
        </w:rPr>
        <w:t>“机械键”是两个或多个分子在空间上穿插互锁的一种结合形式。我国科研人员合成了由两个全苯基大环分子组成的具有“机械键”的索烃，结构如图，下列说法错误的是</w:t>
      </w:r>
    </w:p>
    <w:p w14:paraId="4E815E6B">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19325" cy="1362075"/>
            <wp:effectExtent l="0" t="0" r="5715" b="9525"/>
            <wp:docPr id="632" name="图片 632" descr="@@@9481d2ff-f250-4904-9b74-c108f47114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descr="@@@9481d2ff-f250-4904-9b74-c108f471148b"/>
                    <pic:cNvPicPr>
                      <a:picLocks noChangeAspect="1"/>
                    </pic:cNvPicPr>
                  </pic:nvPicPr>
                  <pic:blipFill>
                    <a:blip r:embed="rId10510"/>
                    <a:stretch>
                      <a:fillRect/>
                    </a:stretch>
                  </pic:blipFill>
                  <pic:spPr>
                    <a:xfrm>
                      <a:off x="0" y="0"/>
                      <a:ext cx="2219325" cy="1362075"/>
                    </a:xfrm>
                    <a:prstGeom prst="rect">
                      <a:avLst/>
                    </a:prstGeom>
                  </pic:spPr>
                </pic:pic>
              </a:graphicData>
            </a:graphic>
          </wp:inline>
        </w:drawing>
      </w:r>
    </w:p>
    <w:p w14:paraId="0459D6EB">
      <w:pPr>
        <w:shd w:val="clear" w:color="auto" w:fill="auto"/>
        <w:tabs>
          <w:tab w:val="left" w:pos="4156"/>
        </w:tabs>
        <w:spacing w:line="360" w:lineRule="auto"/>
        <w:ind w:left="380"/>
        <w:jc w:val="left"/>
        <w:textAlignment w:val="center"/>
        <w:rPr>
          <w:sz w:val="21"/>
        </w:rPr>
      </w:pPr>
      <w:r>
        <w:rPr>
          <w:sz w:val="21"/>
        </w:rPr>
        <w:t>A．该索烃属于芳香烃</w:t>
      </w:r>
      <w:r>
        <w:rPr>
          <w:sz w:val="21"/>
        </w:rPr>
        <w:tab/>
      </w:r>
      <w:r>
        <w:rPr>
          <w:sz w:val="21"/>
        </w:rPr>
        <w:t>B．该索烃的相对分子质量可用质谱仪测定</w:t>
      </w:r>
    </w:p>
    <w:p w14:paraId="55CEE96B">
      <w:pPr>
        <w:shd w:val="clear" w:color="auto" w:fill="auto"/>
        <w:tabs>
          <w:tab w:val="left" w:pos="4156"/>
        </w:tabs>
        <w:spacing w:line="360" w:lineRule="auto"/>
        <w:ind w:left="380"/>
        <w:jc w:val="left"/>
        <w:textAlignment w:val="center"/>
        <w:rPr>
          <w:sz w:val="21"/>
        </w:rPr>
      </w:pPr>
      <w:r>
        <w:rPr>
          <w:sz w:val="21"/>
        </w:rPr>
        <w:t>C．该索烃的两个大环之间不存在范德华力</w:t>
      </w:r>
      <w:r>
        <w:rPr>
          <w:sz w:val="21"/>
        </w:rPr>
        <w:tab/>
      </w:r>
      <w:r>
        <w:rPr>
          <w:sz w:val="21"/>
        </w:rPr>
        <w:t>D．破坏该索烃中的“机械键”需要断裂共价键</w:t>
      </w:r>
    </w:p>
    <w:p w14:paraId="04B49DBF">
      <w:pPr>
        <w:shd w:val="clear" w:color="auto" w:fill="auto"/>
        <w:spacing w:line="360" w:lineRule="auto"/>
        <w:jc w:val="left"/>
        <w:textAlignment w:val="center"/>
        <w:rPr>
          <w:color w:val="FF0000"/>
          <w:sz w:val="21"/>
        </w:rPr>
      </w:pPr>
      <w:r>
        <w:rPr>
          <w:color w:val="FF0000"/>
          <w:sz w:val="21"/>
        </w:rPr>
        <w:t>【答案】C</w:t>
      </w:r>
    </w:p>
    <w:p w14:paraId="2E9FF3F4">
      <w:pPr>
        <w:shd w:val="clear" w:color="auto" w:fill="auto"/>
        <w:spacing w:line="360" w:lineRule="auto"/>
        <w:jc w:val="left"/>
        <w:textAlignment w:val="center"/>
        <w:rPr>
          <w:color w:val="FF0000"/>
          <w:sz w:val="21"/>
        </w:rPr>
      </w:pPr>
      <w:r>
        <w:rPr>
          <w:color w:val="FF0000"/>
          <w:sz w:val="21"/>
        </w:rPr>
        <w:t>【详解】A．该物质是由两个全苯基大环分子组成的具有“机械键”的索烃，含有苯环，属于芳香烃，A正确；</w:t>
      </w:r>
    </w:p>
    <w:p w14:paraId="65ABD8D8">
      <w:pPr>
        <w:shd w:val="clear" w:color="auto" w:fill="auto"/>
        <w:spacing w:line="360" w:lineRule="auto"/>
        <w:jc w:val="left"/>
        <w:textAlignment w:val="center"/>
        <w:rPr>
          <w:color w:val="FF0000"/>
          <w:sz w:val="21"/>
        </w:rPr>
      </w:pPr>
      <w:r>
        <w:rPr>
          <w:color w:val="FF0000"/>
          <w:sz w:val="21"/>
        </w:rPr>
        <w:t>B．质谱仪可测定相对分子质量，质谱图上最大质荷比即为相对分子质量，B正确；</w:t>
      </w:r>
    </w:p>
    <w:p w14:paraId="3EFB780D">
      <w:pPr>
        <w:shd w:val="clear" w:color="auto" w:fill="auto"/>
        <w:spacing w:line="360" w:lineRule="auto"/>
        <w:jc w:val="left"/>
        <w:textAlignment w:val="center"/>
        <w:rPr>
          <w:color w:val="FF0000"/>
          <w:sz w:val="21"/>
        </w:rPr>
      </w:pPr>
      <w:r>
        <w:rPr>
          <w:color w:val="FF0000"/>
          <w:sz w:val="21"/>
        </w:rPr>
        <w:t>C．该物质为分子晶体，分子间存在范德华力，C错误；</w:t>
      </w:r>
    </w:p>
    <w:p w14:paraId="25D82B23">
      <w:pPr>
        <w:shd w:val="clear" w:color="auto" w:fill="auto"/>
        <w:spacing w:line="360" w:lineRule="auto"/>
        <w:jc w:val="left"/>
        <w:textAlignment w:val="center"/>
        <w:rPr>
          <w:color w:val="FF0000"/>
          <w:sz w:val="21"/>
        </w:rPr>
      </w:pPr>
      <w:r>
        <w:rPr>
          <w:color w:val="FF0000"/>
          <w:sz w:val="21"/>
        </w:rPr>
        <w:t>D．该物质含有共价键，破坏 “机械键”时需要断裂共价键，D正确；</w:t>
      </w:r>
    </w:p>
    <w:p w14:paraId="0A30E628">
      <w:pPr>
        <w:shd w:val="clear" w:color="auto" w:fill="auto"/>
        <w:spacing w:line="360" w:lineRule="auto"/>
        <w:jc w:val="left"/>
        <w:textAlignment w:val="center"/>
        <w:rPr>
          <w:color w:val="FF0000"/>
          <w:sz w:val="21"/>
        </w:rPr>
      </w:pPr>
      <w:r>
        <w:rPr>
          <w:color w:val="FF0000"/>
          <w:sz w:val="21"/>
        </w:rPr>
        <w:t>故选C。</w:t>
      </w:r>
    </w:p>
    <w:p w14:paraId="6B4D85EF">
      <w:pPr>
        <w:shd w:val="clear" w:color="auto" w:fill="auto"/>
        <w:spacing w:line="360" w:lineRule="auto"/>
        <w:jc w:val="left"/>
        <w:textAlignment w:val="center"/>
        <w:rPr>
          <w:sz w:val="21"/>
        </w:rPr>
      </w:pPr>
      <w:r>
        <w:rPr>
          <w:rFonts w:hint="eastAsia"/>
          <w:sz w:val="21"/>
          <w:lang w:val="en-US" w:eastAsia="zh-CN"/>
        </w:rPr>
        <w:t>9</w:t>
      </w:r>
      <w:r>
        <w:rPr>
          <w:sz w:val="21"/>
        </w:rPr>
        <w:t>．</w:t>
      </w:r>
      <w:r>
        <w:rPr>
          <w:rFonts w:hint="eastAsia" w:ascii="黑体" w:hAnsi="黑体" w:eastAsia="黑体"/>
          <w:b/>
          <w:bCs/>
          <w:color w:val="0070C0"/>
        </w:rPr>
        <w:t>（2025·河南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化合物M是从红树林真菌代谢物中分离得到的一种天然产物，其结构如图所示。下列有关M的说法正确的是</w:t>
      </w:r>
    </w:p>
    <w:p w14:paraId="5EBEBF2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05000" cy="1171575"/>
            <wp:effectExtent l="0" t="0" r="0" b="1905"/>
            <wp:docPr id="633" name="图片 633" descr="@@@a6a49700-3b80-4837-8472-27573bd4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descr="@@@a6a49700-3b80-4837-8472-27573bd44545"/>
                    <pic:cNvPicPr>
                      <a:picLocks noChangeAspect="1"/>
                    </pic:cNvPicPr>
                  </pic:nvPicPr>
                  <pic:blipFill>
                    <a:blip r:embed="rId10511"/>
                    <a:stretch>
                      <a:fillRect/>
                    </a:stretch>
                  </pic:blipFill>
                  <pic:spPr>
                    <a:xfrm>
                      <a:off x="0" y="0"/>
                      <a:ext cx="1905000" cy="1171575"/>
                    </a:xfrm>
                    <a:prstGeom prst="rect">
                      <a:avLst/>
                    </a:prstGeom>
                  </pic:spPr>
                </pic:pic>
              </a:graphicData>
            </a:graphic>
          </wp:inline>
        </w:drawing>
      </w:r>
    </w:p>
    <w:p w14:paraId="2F89F0AA">
      <w:pPr>
        <w:shd w:val="clear" w:color="auto" w:fill="auto"/>
        <w:spacing w:line="360" w:lineRule="auto"/>
        <w:ind w:left="380"/>
        <w:jc w:val="left"/>
        <w:textAlignment w:val="center"/>
        <w:rPr>
          <w:sz w:val="21"/>
        </w:rPr>
      </w:pPr>
      <w:r>
        <w:rPr>
          <w:sz w:val="21"/>
        </w:rPr>
        <w:t>A．分子中所有的原子可能共平面</w:t>
      </w:r>
    </w:p>
    <w:p w14:paraId="3676949D">
      <w:pPr>
        <w:shd w:val="clear" w:color="auto" w:fill="auto"/>
        <w:spacing w:line="360" w:lineRule="auto"/>
        <w:ind w:left="380"/>
        <w:jc w:val="left"/>
        <w:textAlignment w:val="center"/>
        <w:rPr>
          <w:sz w:val="21"/>
        </w:rPr>
      </w:pPr>
      <w:r>
        <w:rPr>
          <w:sz w:val="21"/>
        </w:rPr>
        <w:t>B．</w:t>
      </w:r>
      <w:r>
        <w:object>
          <v:shape id="_x0000_i7365" o:spt="75" alt="eqId7ba89c91be0a4ab012deacebca9d4358" type="#_x0000_t75" style="height:12.45pt;width:33.4pt;" o:ole="t" filled="f" o:preferrelative="t" stroked="f" coordsize="21600,21600">
            <v:path/>
            <v:fill on="f" focussize="0,0"/>
            <v:stroke on="f"/>
            <v:imagedata r:id="rId10513" o:title="eqId7ba89c91be0a4ab012deacebca9d4358"/>
            <o:lock v:ext="edit" aspectratio="t"/>
            <w10:wrap type="none"/>
            <w10:anchorlock/>
          </v:shape>
          <o:OLEObject Type="Embed" ProgID="Equation.DSMT4" ShapeID="_x0000_i7365" DrawAspect="Content" ObjectID="_1468082065" r:id="rId10512">
            <o:LockedField>false</o:LockedField>
          </o:OLEObject>
        </w:object>
      </w:r>
      <w:r>
        <w:rPr>
          <w:sz w:val="21"/>
        </w:rPr>
        <w:t>最多能消耗</w:t>
      </w:r>
      <w:r>
        <w:object>
          <v:shape id="_x0000_i7366" o:spt="75" alt="eqId08c59207cdbe7f4e3dab548a5edd1b81" type="#_x0000_t75" style="height:12.55pt;width:53.6pt;" o:ole="t" filled="f" o:preferrelative="t" stroked="f" coordsize="21600,21600">
            <v:path/>
            <v:fill on="f" focussize="0,0"/>
            <v:stroke on="f"/>
            <v:imagedata r:id="rId10515" o:title="eqId08c59207cdbe7f4e3dab548a5edd1b81"/>
            <o:lock v:ext="edit" aspectratio="t"/>
            <w10:wrap type="none"/>
            <w10:anchorlock/>
          </v:shape>
          <o:OLEObject Type="Embed" ProgID="Equation.DSMT4" ShapeID="_x0000_i7366" DrawAspect="Content" ObjectID="_1468082066" r:id="rId10514">
            <o:LockedField>false</o:LockedField>
          </o:OLEObject>
        </w:object>
      </w:r>
    </w:p>
    <w:p w14:paraId="2F89C818">
      <w:pPr>
        <w:shd w:val="clear" w:color="auto" w:fill="auto"/>
        <w:spacing w:line="360" w:lineRule="auto"/>
        <w:ind w:left="380"/>
        <w:jc w:val="left"/>
        <w:textAlignment w:val="center"/>
        <w:rPr>
          <w:sz w:val="21"/>
        </w:rPr>
      </w:pPr>
      <w:r>
        <w:rPr>
          <w:sz w:val="21"/>
        </w:rPr>
        <w:t>C．既能发生取代反应，又能发生加成反应</w:t>
      </w:r>
    </w:p>
    <w:p w14:paraId="7DDCD3BD">
      <w:pPr>
        <w:shd w:val="clear" w:color="auto" w:fill="auto"/>
        <w:spacing w:line="360" w:lineRule="auto"/>
        <w:ind w:left="380"/>
        <w:jc w:val="left"/>
        <w:textAlignment w:val="center"/>
        <w:rPr>
          <w:sz w:val="21"/>
        </w:rPr>
      </w:pPr>
      <w:r>
        <w:rPr>
          <w:sz w:val="21"/>
        </w:rPr>
        <w:t>D．能形成分子间氢键，但不能形成分子内氢键</w:t>
      </w:r>
    </w:p>
    <w:p w14:paraId="0F152DD1">
      <w:pPr>
        <w:shd w:val="clear" w:color="auto" w:fill="auto"/>
        <w:spacing w:line="360" w:lineRule="auto"/>
        <w:jc w:val="left"/>
        <w:textAlignment w:val="center"/>
        <w:rPr>
          <w:color w:val="FF0000"/>
          <w:sz w:val="21"/>
        </w:rPr>
      </w:pPr>
      <w:r>
        <w:rPr>
          <w:color w:val="FF0000"/>
          <w:sz w:val="21"/>
        </w:rPr>
        <w:t>【答案】C</w:t>
      </w:r>
    </w:p>
    <w:p w14:paraId="6CE10D01">
      <w:pPr>
        <w:shd w:val="clear" w:color="auto" w:fill="auto"/>
        <w:spacing w:line="360" w:lineRule="auto"/>
        <w:jc w:val="left"/>
        <w:textAlignment w:val="center"/>
        <w:rPr>
          <w:color w:val="FF0000"/>
          <w:sz w:val="21"/>
        </w:rPr>
      </w:pPr>
      <w:r>
        <w:rPr>
          <w:color w:val="FF0000"/>
          <w:sz w:val="21"/>
        </w:rPr>
        <w:t>【详解】A．该分子中存在-CH</w:t>
      </w:r>
      <w:r>
        <w:rPr>
          <w:color w:val="FF0000"/>
          <w:sz w:val="21"/>
          <w:vertAlign w:val="subscript"/>
        </w:rPr>
        <w:t>3</w:t>
      </w:r>
      <w:r>
        <w:rPr>
          <w:color w:val="FF0000"/>
          <w:sz w:val="21"/>
        </w:rPr>
        <w:t>，因此不可能所有原子共面，故A项错误；</w:t>
      </w:r>
    </w:p>
    <w:p w14:paraId="1312A5C1">
      <w:pPr>
        <w:shd w:val="clear" w:color="auto" w:fill="auto"/>
        <w:spacing w:line="360" w:lineRule="auto"/>
        <w:jc w:val="left"/>
        <w:textAlignment w:val="center"/>
        <w:rPr>
          <w:color w:val="FF0000"/>
          <w:sz w:val="21"/>
        </w:rPr>
      </w:pPr>
      <w:r>
        <w:rPr>
          <w:color w:val="FF0000"/>
          <w:sz w:val="21"/>
        </w:rPr>
        <w:t>B．该分子中能与NaOH反应的官能团为2个酚羟基、酯基(1个普通酯基、1个酚酯基)、1个羧基，除酚羟基形成的酯基外，其余官能团消耗NaOH的比例均为1：1，因此1mol M最多能消耗5mol NaOH，故B项错误；</w:t>
      </w:r>
    </w:p>
    <w:p w14:paraId="495CE320">
      <w:pPr>
        <w:shd w:val="clear" w:color="auto" w:fill="auto"/>
        <w:spacing w:line="360" w:lineRule="auto"/>
        <w:jc w:val="left"/>
        <w:textAlignment w:val="center"/>
        <w:rPr>
          <w:color w:val="FF0000"/>
          <w:sz w:val="21"/>
        </w:rPr>
      </w:pPr>
      <w:r>
        <w:rPr>
          <w:color w:val="FF0000"/>
          <w:sz w:val="21"/>
        </w:rPr>
        <w:t>C．M中存在羟基、羧基等，能够发生取代反应，存在苯环结构，因此能发生加成反应，故C项正确；</w:t>
      </w:r>
    </w:p>
    <w:p w14:paraId="3EA85A96">
      <w:pPr>
        <w:shd w:val="clear" w:color="auto" w:fill="auto"/>
        <w:spacing w:line="360" w:lineRule="auto"/>
        <w:jc w:val="left"/>
        <w:textAlignment w:val="center"/>
        <w:rPr>
          <w:color w:val="FF0000"/>
          <w:sz w:val="21"/>
        </w:rPr>
      </w:pPr>
      <w:r>
        <w:rPr>
          <w:color w:val="FF0000"/>
          <w:sz w:val="21"/>
        </w:rPr>
        <w:t>D．M中存在羟基、羧基，能形成分子间氢键，由于存在羟基与羧基相邻的结构，因此也能形成分子内氢键，故D项错误；</w:t>
      </w:r>
    </w:p>
    <w:p w14:paraId="337B73E7">
      <w:pPr>
        <w:shd w:val="clear" w:color="auto" w:fill="auto"/>
        <w:spacing w:line="360" w:lineRule="auto"/>
        <w:jc w:val="left"/>
        <w:textAlignment w:val="center"/>
        <w:rPr>
          <w:color w:val="FF0000"/>
          <w:sz w:val="21"/>
        </w:rPr>
      </w:pPr>
      <w:r>
        <w:rPr>
          <w:color w:val="FF0000"/>
          <w:sz w:val="21"/>
        </w:rPr>
        <w:t>综上所述，说法正确的是C项。</w:t>
      </w:r>
    </w:p>
    <w:p w14:paraId="28760A71">
      <w:pPr>
        <w:shd w:val="clear" w:color="auto" w:fill="auto"/>
        <w:spacing w:line="360" w:lineRule="auto"/>
        <w:jc w:val="left"/>
        <w:textAlignment w:val="center"/>
        <w:rPr>
          <w:sz w:val="21"/>
        </w:rPr>
      </w:pPr>
      <w:r>
        <w:rPr>
          <w:rFonts w:hint="eastAsia"/>
          <w:sz w:val="21"/>
          <w:lang w:val="en-US" w:eastAsia="zh-CN"/>
        </w:rPr>
        <w:t>10</w:t>
      </w:r>
      <w:r>
        <w:rPr>
          <w:sz w:val="21"/>
        </w:rPr>
        <w:t>．</w:t>
      </w:r>
      <w:r>
        <w:rPr>
          <w:rFonts w:hint="eastAsia" w:ascii="黑体" w:hAnsi="黑体" w:eastAsia="黑体"/>
          <w:b/>
          <w:bCs/>
          <w:color w:val="0070C0"/>
        </w:rPr>
        <w:t>（2025·甘肃</w:t>
      </w:r>
      <w:r>
        <w:rPr>
          <w:rFonts w:hint="eastAsia" w:ascii="黑体" w:hAnsi="黑体" w:eastAsia="黑体"/>
          <w:b/>
          <w:bCs/>
          <w:color w:val="0070C0"/>
          <w:lang w:eastAsia="zh-CN"/>
        </w:rPr>
        <w:t>卷</w:t>
      </w:r>
      <w:r>
        <w:rPr>
          <w:rFonts w:hint="eastAsia" w:ascii="黑体" w:hAnsi="黑体" w:eastAsia="黑体"/>
          <w:b/>
          <w:bCs/>
          <w:color w:val="0070C0"/>
        </w:rPr>
        <w:t>）</w:t>
      </w:r>
      <w:r>
        <w:rPr>
          <w:sz w:val="21"/>
        </w:rPr>
        <w:t>苦水玫瑰是中国国家地理标志产品，可从中提取高品质的玫瑰精油。玫瑰精油成分之一的结构简式如图，下列说法错误的是</w:t>
      </w:r>
    </w:p>
    <w:p w14:paraId="2024D16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009650" cy="552450"/>
            <wp:effectExtent l="0" t="0" r="11430" b="11430"/>
            <wp:docPr id="634" name="图片 634" descr="@@@99cee66e-57ae-43c8-a9b5-4c48399de0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descr="@@@99cee66e-57ae-43c8-a9b5-4c48399de0e1"/>
                    <pic:cNvPicPr>
                      <a:picLocks noChangeAspect="1"/>
                    </pic:cNvPicPr>
                  </pic:nvPicPr>
                  <pic:blipFill>
                    <a:blip r:embed="rId10516"/>
                    <a:stretch>
                      <a:fillRect/>
                    </a:stretch>
                  </pic:blipFill>
                  <pic:spPr>
                    <a:xfrm>
                      <a:off x="0" y="0"/>
                      <a:ext cx="1009650" cy="552450"/>
                    </a:xfrm>
                    <a:prstGeom prst="rect">
                      <a:avLst/>
                    </a:prstGeom>
                  </pic:spPr>
                </pic:pic>
              </a:graphicData>
            </a:graphic>
          </wp:inline>
        </w:drawing>
      </w:r>
    </w:p>
    <w:p w14:paraId="6C86A769">
      <w:pPr>
        <w:shd w:val="clear" w:color="auto" w:fill="auto"/>
        <w:tabs>
          <w:tab w:val="left" w:pos="4156"/>
        </w:tabs>
        <w:spacing w:line="360" w:lineRule="auto"/>
        <w:ind w:left="380"/>
        <w:jc w:val="left"/>
        <w:textAlignment w:val="center"/>
        <w:rPr>
          <w:sz w:val="21"/>
        </w:rPr>
      </w:pPr>
      <w:r>
        <w:rPr>
          <w:sz w:val="21"/>
        </w:rPr>
        <w:t>A．该分子含1个手性碳原子</w:t>
      </w:r>
      <w:r>
        <w:rPr>
          <w:sz w:val="21"/>
        </w:rPr>
        <w:tab/>
      </w:r>
      <w:r>
        <w:rPr>
          <w:sz w:val="21"/>
        </w:rPr>
        <w:t>B．该分子所有碳原子共平面</w:t>
      </w:r>
    </w:p>
    <w:p w14:paraId="2F8B2262">
      <w:pPr>
        <w:shd w:val="clear" w:color="auto" w:fill="auto"/>
        <w:tabs>
          <w:tab w:val="left" w:pos="4156"/>
        </w:tabs>
        <w:spacing w:line="360" w:lineRule="auto"/>
        <w:ind w:left="380"/>
        <w:jc w:val="left"/>
        <w:textAlignment w:val="center"/>
        <w:rPr>
          <w:sz w:val="21"/>
        </w:rPr>
      </w:pPr>
      <w:r>
        <w:rPr>
          <w:sz w:val="21"/>
        </w:rPr>
        <w:t>C．该物质可发生消去反应</w:t>
      </w:r>
      <w:r>
        <w:rPr>
          <w:sz w:val="21"/>
        </w:rPr>
        <w:tab/>
      </w:r>
      <w:r>
        <w:rPr>
          <w:sz w:val="21"/>
        </w:rPr>
        <w:t>D．该物质能使溴的四氯化碳溶液褪色</w:t>
      </w:r>
    </w:p>
    <w:p w14:paraId="72254A37">
      <w:pPr>
        <w:shd w:val="clear" w:color="auto" w:fill="auto"/>
        <w:spacing w:line="360" w:lineRule="auto"/>
        <w:jc w:val="left"/>
        <w:textAlignment w:val="center"/>
        <w:rPr>
          <w:color w:val="FF0000"/>
          <w:sz w:val="21"/>
        </w:rPr>
      </w:pPr>
      <w:r>
        <w:rPr>
          <w:color w:val="FF0000"/>
          <w:sz w:val="21"/>
        </w:rPr>
        <w:t>【答案】B</w:t>
      </w:r>
    </w:p>
    <w:p w14:paraId="0EDC919F">
      <w:pPr>
        <w:shd w:val="clear" w:color="auto" w:fill="auto"/>
        <w:spacing w:line="360" w:lineRule="auto"/>
        <w:jc w:val="left"/>
        <w:textAlignment w:val="center"/>
        <w:rPr>
          <w:color w:val="FF0000"/>
          <w:sz w:val="21"/>
        </w:rPr>
      </w:pPr>
      <w:r>
        <w:rPr>
          <w:color w:val="FF0000"/>
          <w:sz w:val="21"/>
        </w:rPr>
        <w:t xml:space="preserve">【详解】A．该分子含1个手性碳原子，如图所示 </w:t>
      </w:r>
      <w:r>
        <w:rPr>
          <w:rFonts w:ascii="Times New Roman" w:hAnsi="Times New Roman" w:eastAsia="Times New Roman" w:cs="Times New Roman"/>
          <w:strike w:val="0"/>
          <w:color w:val="FF0000"/>
          <w:kern w:val="0"/>
          <w:sz w:val="24"/>
          <w:szCs w:val="24"/>
          <w:u w:val="none"/>
        </w:rPr>
        <w:drawing>
          <wp:inline distT="0" distB="0" distL="114300" distR="114300">
            <wp:extent cx="1057275" cy="581025"/>
            <wp:effectExtent l="0" t="0" r="9525" b="13335"/>
            <wp:docPr id="635" name="图片 635" descr="@@@54d3c7d7-a9ff-47dd-b6ad-71fe5b3ad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descr="@@@54d3c7d7-a9ff-47dd-b6ad-71fe5b3ad989"/>
                    <pic:cNvPicPr>
                      <a:picLocks noChangeAspect="1"/>
                    </pic:cNvPicPr>
                  </pic:nvPicPr>
                  <pic:blipFill>
                    <a:blip r:embed="rId10517"/>
                    <a:stretch>
                      <a:fillRect/>
                    </a:stretch>
                  </pic:blipFill>
                  <pic:spPr>
                    <a:xfrm>
                      <a:off x="0" y="0"/>
                      <a:ext cx="1057275" cy="581025"/>
                    </a:xfrm>
                    <a:prstGeom prst="rect">
                      <a:avLst/>
                    </a:prstGeom>
                  </pic:spPr>
                </pic:pic>
              </a:graphicData>
            </a:graphic>
          </wp:inline>
        </w:drawing>
      </w:r>
      <w:r>
        <w:rPr>
          <w:color w:val="FF0000"/>
          <w:sz w:val="21"/>
        </w:rPr>
        <w:t>，A项正确；</w:t>
      </w:r>
    </w:p>
    <w:p w14:paraId="1AE69BEF">
      <w:pPr>
        <w:shd w:val="clear" w:color="auto" w:fill="auto"/>
        <w:spacing w:line="360" w:lineRule="auto"/>
        <w:jc w:val="left"/>
        <w:textAlignment w:val="center"/>
        <w:rPr>
          <w:color w:val="FF0000"/>
          <w:sz w:val="21"/>
        </w:rPr>
      </w:pPr>
      <w:r>
        <w:rPr>
          <w:color w:val="FF0000"/>
          <w:sz w:val="21"/>
        </w:rPr>
        <w:t>B．该分子中存在多个sp</w:t>
      </w:r>
      <w:r>
        <w:rPr>
          <w:color w:val="FF0000"/>
          <w:sz w:val="21"/>
          <w:vertAlign w:val="superscript"/>
        </w:rPr>
        <w:t>3</w:t>
      </w:r>
      <w:r>
        <w:rPr>
          <w:color w:val="FF0000"/>
          <w:sz w:val="21"/>
        </w:rPr>
        <w:t>杂化的碳原子，故该分子所在的碳原子不全部共平面，B项错误；</w:t>
      </w:r>
    </w:p>
    <w:p w14:paraId="5DCCF05C">
      <w:pPr>
        <w:shd w:val="clear" w:color="auto" w:fill="auto"/>
        <w:spacing w:line="360" w:lineRule="auto"/>
        <w:jc w:val="left"/>
        <w:textAlignment w:val="center"/>
        <w:rPr>
          <w:color w:val="FF0000"/>
          <w:sz w:val="21"/>
        </w:rPr>
      </w:pPr>
      <w:r>
        <w:rPr>
          <w:color w:val="FF0000"/>
          <w:sz w:val="21"/>
        </w:rPr>
        <w:t>C．该物质含有醇羟基，且与羟基的β-碳原子上有氢原子，故该物质可以发生消去反应，C项正确；</w:t>
      </w:r>
    </w:p>
    <w:p w14:paraId="3579D26C">
      <w:pPr>
        <w:shd w:val="clear" w:color="auto" w:fill="auto"/>
        <w:spacing w:line="360" w:lineRule="auto"/>
        <w:jc w:val="left"/>
        <w:textAlignment w:val="center"/>
        <w:rPr>
          <w:color w:val="FF0000"/>
          <w:sz w:val="21"/>
        </w:rPr>
      </w:pPr>
      <w:r>
        <w:rPr>
          <w:color w:val="FF0000"/>
          <w:sz w:val="21"/>
        </w:rPr>
        <w:t>D．该物质含有碳碳双键，能使溴的四氯化碳溶液褪色，D项正确；</w:t>
      </w:r>
    </w:p>
    <w:p w14:paraId="3200E2E1">
      <w:pPr>
        <w:shd w:val="clear" w:color="auto" w:fill="auto"/>
        <w:spacing w:line="360" w:lineRule="auto"/>
        <w:jc w:val="left"/>
        <w:textAlignment w:val="center"/>
        <w:rPr>
          <w:color w:val="FF0000"/>
          <w:sz w:val="21"/>
        </w:rPr>
      </w:pPr>
      <w:r>
        <w:rPr>
          <w:color w:val="FF0000"/>
          <w:sz w:val="21"/>
        </w:rPr>
        <w:t>故选B。</w:t>
      </w:r>
    </w:p>
    <w:p w14:paraId="4AC53F42">
      <w:pPr>
        <w:shd w:val="clear" w:color="auto" w:fill="auto"/>
        <w:spacing w:line="360" w:lineRule="auto"/>
        <w:jc w:val="left"/>
        <w:textAlignment w:val="center"/>
        <w:rPr>
          <w:sz w:val="21"/>
        </w:rPr>
      </w:pPr>
      <w:r>
        <w:rPr>
          <w:rFonts w:hint="eastAsia"/>
          <w:sz w:val="21"/>
          <w:lang w:val="en-US" w:eastAsia="zh-CN"/>
        </w:rPr>
        <w:t>11</w:t>
      </w:r>
      <w:r>
        <w:rPr>
          <w:sz w:val="21"/>
        </w:rPr>
        <w:t>．</w:t>
      </w:r>
      <w:r>
        <w:rPr>
          <w:rFonts w:hint="eastAsia" w:ascii="黑体" w:hAnsi="黑体" w:eastAsia="黑体"/>
          <w:b/>
          <w:bCs/>
          <w:color w:val="0070C0"/>
        </w:rPr>
        <w:t>（2025·安徽</w:t>
      </w:r>
      <w:r>
        <w:rPr>
          <w:rFonts w:hint="eastAsia" w:ascii="黑体" w:hAnsi="黑体" w:eastAsia="黑体"/>
          <w:b/>
          <w:bCs/>
          <w:color w:val="0070C0"/>
          <w:lang w:eastAsia="zh-CN"/>
        </w:rPr>
        <w:t>卷</w:t>
      </w:r>
      <w:r>
        <w:rPr>
          <w:rFonts w:hint="eastAsia" w:ascii="黑体" w:hAnsi="黑体" w:eastAsia="黑体"/>
          <w:b/>
          <w:bCs/>
          <w:color w:val="0070C0"/>
        </w:rPr>
        <w:t>）</w:t>
      </w:r>
      <w:r>
        <w:rPr>
          <w:sz w:val="21"/>
        </w:rPr>
        <w:t>一种天然保幼激素的结构简式如下：</w:t>
      </w:r>
    </w:p>
    <w:p w14:paraId="0F0DD83F">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38450" cy="695325"/>
            <wp:effectExtent l="0" t="0" r="11430" b="5715"/>
            <wp:docPr id="636" name="图片 636" descr="@@@e94d5b2b-a5f7-486f-885e-f6697365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descr="@@@e94d5b2b-a5f7-486f-885e-f66973657520"/>
                    <pic:cNvPicPr>
                      <a:picLocks noChangeAspect="1"/>
                    </pic:cNvPicPr>
                  </pic:nvPicPr>
                  <pic:blipFill>
                    <a:blip r:embed="rId10518"/>
                    <a:stretch>
                      <a:fillRect/>
                    </a:stretch>
                  </pic:blipFill>
                  <pic:spPr>
                    <a:xfrm>
                      <a:off x="0" y="0"/>
                      <a:ext cx="2838450" cy="695325"/>
                    </a:xfrm>
                    <a:prstGeom prst="rect">
                      <a:avLst/>
                    </a:prstGeom>
                  </pic:spPr>
                </pic:pic>
              </a:graphicData>
            </a:graphic>
          </wp:inline>
        </w:drawing>
      </w:r>
    </w:p>
    <w:p w14:paraId="105427F6">
      <w:pPr>
        <w:shd w:val="clear" w:color="auto" w:fill="auto"/>
        <w:spacing w:line="360" w:lineRule="auto"/>
        <w:jc w:val="left"/>
        <w:textAlignment w:val="center"/>
        <w:rPr>
          <w:sz w:val="21"/>
        </w:rPr>
      </w:pPr>
      <w:r>
        <w:rPr>
          <w:sz w:val="21"/>
        </w:rPr>
        <w:t>下列有关该物质的说法，错误的是</w:t>
      </w:r>
    </w:p>
    <w:p w14:paraId="5303546D">
      <w:pPr>
        <w:shd w:val="clear" w:color="auto" w:fill="auto"/>
        <w:tabs>
          <w:tab w:val="left" w:pos="4156"/>
        </w:tabs>
        <w:spacing w:line="360" w:lineRule="auto"/>
        <w:ind w:left="380"/>
        <w:jc w:val="left"/>
        <w:textAlignment w:val="center"/>
        <w:rPr>
          <w:sz w:val="21"/>
        </w:rPr>
      </w:pPr>
      <w:r>
        <w:rPr>
          <w:sz w:val="21"/>
        </w:rPr>
        <w:t>A．分子式为</w:t>
      </w:r>
      <w:r>
        <w:object>
          <v:shape id="_x0000_i7367" o:spt="75" alt="eqId54ce1668c5c1d25b16021586e92f8ddc" type="#_x0000_t75" style="height:15.95pt;width:41.35pt;" o:ole="t" filled="f" o:preferrelative="t" stroked="f" coordsize="21600,21600">
            <v:path/>
            <v:fill on="f" focussize="0,0"/>
            <v:stroke on="f"/>
            <v:imagedata r:id="rId10520" o:title="eqId54ce1668c5c1d25b16021586e92f8ddc"/>
            <o:lock v:ext="edit" aspectratio="t"/>
            <w10:wrap type="none"/>
            <w10:anchorlock/>
          </v:shape>
          <o:OLEObject Type="Embed" ProgID="Equation.DSMT4" ShapeID="_x0000_i7367" DrawAspect="Content" ObjectID="_1468082067" r:id="rId10519">
            <o:LockedField>false</o:LockedField>
          </o:OLEObject>
        </w:object>
      </w:r>
      <w:r>
        <w:rPr>
          <w:sz w:val="21"/>
        </w:rPr>
        <w:tab/>
      </w:r>
      <w:r>
        <w:rPr>
          <w:sz w:val="21"/>
        </w:rPr>
        <w:t>B．存在4个C-O</w:t>
      </w:r>
      <w:r>
        <w:rPr>
          <w:sz w:val="21"/>
        </w:rPr>
        <w:object>
          <v:shape id="_x0000_i7368" o:spt="75" alt="eqId1c0ad7e7853a069537387b5192f73844" type="#_x0000_t75" style="height:9.65pt;width:10.55pt;" o:ole="t" filled="f" o:preferrelative="t" stroked="f" coordsize="21600,21600">
            <v:path/>
            <v:fill on="f" focussize="0,0"/>
            <v:stroke on="f"/>
            <v:imagedata r:id="rId10522" o:title="eqId1c0ad7e7853a069537387b5192f73844"/>
            <o:lock v:ext="edit" aspectratio="t"/>
            <w10:wrap type="none"/>
            <w10:anchorlock/>
          </v:shape>
          <o:OLEObject Type="Embed" ProgID="Equation.DSMT4" ShapeID="_x0000_i7368" DrawAspect="Content" ObjectID="_1468082068" r:id="rId10521">
            <o:LockedField>false</o:LockedField>
          </o:OLEObject>
        </w:object>
      </w:r>
      <w:r>
        <w:rPr>
          <w:sz w:val="21"/>
        </w:rPr>
        <w:t>键</w:t>
      </w:r>
    </w:p>
    <w:p w14:paraId="367974C1">
      <w:pPr>
        <w:shd w:val="clear" w:color="auto" w:fill="auto"/>
        <w:tabs>
          <w:tab w:val="left" w:pos="4156"/>
        </w:tabs>
        <w:spacing w:line="360" w:lineRule="auto"/>
        <w:ind w:left="380"/>
        <w:jc w:val="left"/>
        <w:textAlignment w:val="center"/>
        <w:rPr>
          <w:sz w:val="21"/>
        </w:rPr>
      </w:pPr>
      <w:r>
        <w:rPr>
          <w:sz w:val="21"/>
        </w:rPr>
        <w:t>C．含有3个手性碳原子</w:t>
      </w:r>
      <w:r>
        <w:rPr>
          <w:sz w:val="21"/>
        </w:rPr>
        <w:tab/>
      </w:r>
      <w:r>
        <w:rPr>
          <w:sz w:val="21"/>
        </w:rPr>
        <w:t>D．水解时会生成甲醇</w:t>
      </w:r>
    </w:p>
    <w:p w14:paraId="56D46EAD">
      <w:pPr>
        <w:shd w:val="clear" w:color="auto" w:fill="auto"/>
        <w:spacing w:line="360" w:lineRule="auto"/>
        <w:jc w:val="left"/>
        <w:textAlignment w:val="center"/>
        <w:rPr>
          <w:color w:val="FF0000"/>
          <w:sz w:val="21"/>
        </w:rPr>
      </w:pPr>
      <w:r>
        <w:rPr>
          <w:color w:val="FF0000"/>
          <w:sz w:val="21"/>
        </w:rPr>
        <w:t>【答案】B</w:t>
      </w:r>
    </w:p>
    <w:p w14:paraId="74CB2FB0">
      <w:pPr>
        <w:shd w:val="clear" w:color="auto" w:fill="auto"/>
        <w:spacing w:line="360" w:lineRule="auto"/>
        <w:jc w:val="left"/>
        <w:textAlignment w:val="center"/>
        <w:rPr>
          <w:color w:val="FF0000"/>
          <w:sz w:val="21"/>
        </w:rPr>
      </w:pPr>
      <w:r>
        <w:rPr>
          <w:color w:val="FF0000"/>
          <w:sz w:val="21"/>
        </w:rPr>
        <w:t>【详解】A．该分子不饱和度为4，碳原子数为19，氢原子数为</w:t>
      </w:r>
      <w:r>
        <w:rPr>
          <w:color w:val="FF0000"/>
        </w:rPr>
        <w:object>
          <v:shape id="_x0000_i7369" o:spt="75" alt="eqIda807a22851dce649b401881730b520fb" type="#_x0000_t75" style="height:12.5pt;width:89.7pt;" o:ole="t" filled="f" o:preferrelative="t" stroked="f" coordsize="21600,21600">
            <v:path/>
            <v:fill on="f" focussize="0,0"/>
            <v:stroke on="f"/>
            <v:imagedata r:id="rId10524" o:title="eqIda807a22851dce649b401881730b520fb"/>
            <o:lock v:ext="edit" aspectratio="t"/>
            <w10:wrap type="none"/>
            <w10:anchorlock/>
          </v:shape>
          <o:OLEObject Type="Embed" ProgID="Equation.DSMT4" ShapeID="_x0000_i7369" DrawAspect="Content" ObjectID="_1468082069" r:id="rId10523">
            <o:LockedField>false</o:LockedField>
          </o:OLEObject>
        </w:object>
      </w:r>
      <w:r>
        <w:rPr>
          <w:color w:val="FF0000"/>
          <w:sz w:val="21"/>
        </w:rPr>
        <w:t>，化学式为C</w:t>
      </w:r>
      <w:r>
        <w:rPr>
          <w:color w:val="FF0000"/>
          <w:sz w:val="21"/>
          <w:vertAlign w:val="subscript"/>
        </w:rPr>
        <w:t>19</w:t>
      </w:r>
      <w:r>
        <w:rPr>
          <w:color w:val="FF0000"/>
          <w:sz w:val="21"/>
        </w:rPr>
        <w:t>H</w:t>
      </w:r>
      <w:r>
        <w:rPr>
          <w:color w:val="FF0000"/>
          <w:sz w:val="21"/>
          <w:vertAlign w:val="subscript"/>
        </w:rPr>
        <w:t>32</w:t>
      </w:r>
      <w:r>
        <w:rPr>
          <w:color w:val="FF0000"/>
          <w:sz w:val="21"/>
        </w:rPr>
        <w:t>O</w:t>
      </w:r>
      <w:r>
        <w:rPr>
          <w:color w:val="FF0000"/>
          <w:sz w:val="21"/>
          <w:vertAlign w:val="subscript"/>
        </w:rPr>
        <w:t>3</w:t>
      </w:r>
      <w:r>
        <w:rPr>
          <w:color w:val="FF0000"/>
          <w:sz w:val="21"/>
        </w:rPr>
        <w:t>，A正确；</w:t>
      </w:r>
    </w:p>
    <w:p w14:paraId="5B8FCC37">
      <w:pPr>
        <w:shd w:val="clear" w:color="auto" w:fill="auto"/>
        <w:spacing w:line="360" w:lineRule="auto"/>
        <w:jc w:val="left"/>
        <w:textAlignment w:val="center"/>
        <w:rPr>
          <w:color w:val="FF0000"/>
          <w:sz w:val="21"/>
        </w:rPr>
      </w:pPr>
      <w:r>
        <w:rPr>
          <w:color w:val="FF0000"/>
          <w:sz w:val="21"/>
        </w:rPr>
        <w:t>B．醚键含有2个C-O</w:t>
      </w:r>
      <w:r>
        <w:rPr>
          <w:color w:val="FF0000"/>
        </w:rPr>
        <w:object>
          <v:shape id="_x0000_i7370" o:spt="75" alt="eqId1c0ad7e7853a069537387b5192f73844" type="#_x0000_t75" style="height:9.65pt;width:10.55pt;" o:ole="t" filled="f" o:preferrelative="t" stroked="f" coordsize="21600,21600">
            <v:path/>
            <v:fill on="f" focussize="0,0"/>
            <v:stroke on="f"/>
            <v:imagedata r:id="rId10522" o:title="eqId1c0ad7e7853a069537387b5192f73844"/>
            <o:lock v:ext="edit" aspectratio="t"/>
            <w10:wrap type="none"/>
            <w10:anchorlock/>
          </v:shape>
          <o:OLEObject Type="Embed" ProgID="Equation.DSMT4" ShapeID="_x0000_i7370" DrawAspect="Content" ObjectID="_1468082070" r:id="rId10525">
            <o:LockedField>false</o:LockedField>
          </o:OLEObject>
        </w:object>
      </w:r>
      <w:r>
        <w:rPr>
          <w:color w:val="FF0000"/>
          <w:sz w:val="21"/>
        </w:rPr>
        <w:t>键，酯基中含有3个C-O</w:t>
      </w:r>
      <w:r>
        <w:rPr>
          <w:color w:val="FF0000"/>
        </w:rPr>
        <w:object>
          <v:shape id="_x0000_i7371" o:spt="75" alt="eqId1c0ad7e7853a069537387b5192f73844" type="#_x0000_t75" style="height:9.65pt;width:10.55pt;" o:ole="t" filled="f" o:preferrelative="t" stroked="f" coordsize="21600,21600">
            <v:path/>
            <v:fill on="f" focussize="0,0"/>
            <v:stroke on="f"/>
            <v:imagedata r:id="rId10522" o:title="eqId1c0ad7e7853a069537387b5192f73844"/>
            <o:lock v:ext="edit" aspectratio="t"/>
            <w10:wrap type="none"/>
            <w10:anchorlock/>
          </v:shape>
          <o:OLEObject Type="Embed" ProgID="Equation.DSMT4" ShapeID="_x0000_i7371" DrawAspect="Content" ObjectID="_1468082071" r:id="rId10526">
            <o:LockedField>false</o:LockedField>
          </o:OLEObject>
        </w:object>
      </w:r>
      <w:r>
        <w:rPr>
          <w:color w:val="FF0000"/>
          <w:sz w:val="21"/>
        </w:rPr>
        <w:t>键，如图：</w:t>
      </w:r>
      <w:r>
        <w:rPr>
          <w:rFonts w:ascii="Times New Roman" w:hAnsi="Times New Roman" w:eastAsia="Times New Roman" w:cs="Times New Roman"/>
          <w:strike w:val="0"/>
          <w:color w:val="FF0000"/>
          <w:kern w:val="0"/>
          <w:sz w:val="24"/>
          <w:szCs w:val="24"/>
          <w:u w:val="none"/>
        </w:rPr>
        <w:drawing>
          <wp:inline distT="0" distB="0" distL="114300" distR="114300">
            <wp:extent cx="1209675" cy="590550"/>
            <wp:effectExtent l="0" t="0" r="9525" b="3810"/>
            <wp:docPr id="637" name="图片 637" descr="@@@973c3728-0529-4bcd-b6f3-0540a99198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descr="@@@973c3728-0529-4bcd-b6f3-0540a99198d2"/>
                    <pic:cNvPicPr>
                      <a:picLocks noChangeAspect="1"/>
                    </pic:cNvPicPr>
                  </pic:nvPicPr>
                  <pic:blipFill>
                    <a:blip r:embed="rId10527"/>
                    <a:stretch>
                      <a:fillRect/>
                    </a:stretch>
                  </pic:blipFill>
                  <pic:spPr>
                    <a:xfrm>
                      <a:off x="0" y="0"/>
                      <a:ext cx="1209675" cy="590550"/>
                    </a:xfrm>
                    <a:prstGeom prst="rect">
                      <a:avLst/>
                    </a:prstGeom>
                  </pic:spPr>
                </pic:pic>
              </a:graphicData>
            </a:graphic>
          </wp:inline>
        </w:drawing>
      </w:r>
      <w:r>
        <w:rPr>
          <w:color w:val="FF0000"/>
          <w:sz w:val="21"/>
        </w:rPr>
        <w:t>，则1个分子中含有5个C-O</w:t>
      </w:r>
      <w:r>
        <w:rPr>
          <w:color w:val="FF0000"/>
        </w:rPr>
        <w:object>
          <v:shape id="_x0000_i7372" o:spt="75" alt="eqId1c0ad7e7853a069537387b5192f73844" type="#_x0000_t75" style="height:9.65pt;width:10.55pt;" o:ole="t" filled="f" o:preferrelative="t" stroked="f" coordsize="21600,21600">
            <v:path/>
            <v:fill on="f" focussize="0,0"/>
            <v:stroke on="f"/>
            <v:imagedata r:id="rId10522" o:title="eqId1c0ad7e7853a069537387b5192f73844"/>
            <o:lock v:ext="edit" aspectratio="t"/>
            <w10:wrap type="none"/>
            <w10:anchorlock/>
          </v:shape>
          <o:OLEObject Type="Embed" ProgID="Equation.DSMT4" ShapeID="_x0000_i7372" DrawAspect="Content" ObjectID="_1468082072" r:id="rId10528">
            <o:LockedField>false</o:LockedField>
          </o:OLEObject>
        </w:object>
      </w:r>
      <w:r>
        <w:rPr>
          <w:color w:val="FF0000"/>
          <w:sz w:val="21"/>
        </w:rPr>
        <w:t>键，B错误；</w:t>
      </w:r>
    </w:p>
    <w:p w14:paraId="1247253C">
      <w:pPr>
        <w:shd w:val="clear" w:color="auto" w:fill="auto"/>
        <w:spacing w:line="360" w:lineRule="auto"/>
        <w:jc w:val="left"/>
        <w:textAlignment w:val="center"/>
        <w:rPr>
          <w:color w:val="FF0000"/>
          <w:sz w:val="21"/>
        </w:rPr>
      </w:pPr>
      <w:r>
        <w:rPr>
          <w:color w:val="FF0000"/>
          <w:sz w:val="21"/>
        </w:rPr>
        <w:t xml:space="preserve">C．手性碳原子是连接4个不同基团的C原子，其含有3个手性碳原子，如图： </w:t>
      </w:r>
      <w:r>
        <w:rPr>
          <w:rFonts w:ascii="Times New Roman" w:hAnsi="Times New Roman" w:eastAsia="Times New Roman" w:cs="Times New Roman"/>
          <w:strike w:val="0"/>
          <w:color w:val="FF0000"/>
          <w:kern w:val="0"/>
          <w:sz w:val="24"/>
          <w:szCs w:val="24"/>
          <w:u w:val="none"/>
        </w:rPr>
        <w:drawing>
          <wp:inline distT="0" distB="0" distL="114300" distR="114300">
            <wp:extent cx="2162175" cy="590550"/>
            <wp:effectExtent l="0" t="0" r="1905" b="3810"/>
            <wp:docPr id="638" name="图片 638" descr="@@@183c9f089ca249e58ddab254118ab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183c9f089ca249e58ddab254118ab084"/>
                    <pic:cNvPicPr>
                      <a:picLocks noChangeAspect="1"/>
                    </pic:cNvPicPr>
                  </pic:nvPicPr>
                  <pic:blipFill>
                    <a:blip r:embed="rId10529"/>
                    <a:stretch>
                      <a:fillRect/>
                    </a:stretch>
                  </pic:blipFill>
                  <pic:spPr>
                    <a:xfrm>
                      <a:off x="0" y="0"/>
                      <a:ext cx="2162175" cy="590550"/>
                    </a:xfrm>
                    <a:prstGeom prst="rect">
                      <a:avLst/>
                    </a:prstGeom>
                  </pic:spPr>
                </pic:pic>
              </a:graphicData>
            </a:graphic>
          </wp:inline>
        </w:drawing>
      </w:r>
      <w:r>
        <w:rPr>
          <w:color w:val="FF0000"/>
          <w:sz w:val="21"/>
        </w:rPr>
        <w:t>，C正确；</w:t>
      </w:r>
    </w:p>
    <w:p w14:paraId="05E74B3F">
      <w:pPr>
        <w:shd w:val="clear" w:color="auto" w:fill="auto"/>
        <w:spacing w:line="360" w:lineRule="auto"/>
        <w:jc w:val="left"/>
        <w:textAlignment w:val="center"/>
        <w:rPr>
          <w:color w:val="FF0000"/>
          <w:sz w:val="21"/>
        </w:rPr>
      </w:pPr>
      <w:r>
        <w:rPr>
          <w:color w:val="FF0000"/>
          <w:sz w:val="21"/>
        </w:rPr>
        <w:t>D．其含有</w:t>
      </w:r>
      <w:r>
        <w:rPr>
          <w:color w:val="FF0000"/>
        </w:rPr>
        <w:object>
          <v:shape id="_x0000_i7373" o:spt="75" alt="eqIdb5dcb48a6314f96be5a661ff359812f4" type="#_x0000_t75" style="height:15.75pt;width:46.6pt;" o:ole="t" filled="f" o:preferrelative="t" stroked="f" coordsize="21600,21600">
            <v:path/>
            <v:fill on="f" focussize="0,0"/>
            <v:stroke on="f"/>
            <v:imagedata r:id="rId10531" o:title="eqIdb5dcb48a6314f96be5a661ff359812f4"/>
            <o:lock v:ext="edit" aspectratio="t"/>
            <w10:wrap type="none"/>
            <w10:anchorlock/>
          </v:shape>
          <o:OLEObject Type="Embed" ProgID="Equation.DSMT4" ShapeID="_x0000_i7373" DrawAspect="Content" ObjectID="_1468082073" r:id="rId10530">
            <o:LockedField>false</o:LockedField>
          </o:OLEObject>
        </w:object>
      </w:r>
      <w:r>
        <w:rPr>
          <w:color w:val="FF0000"/>
          <w:sz w:val="21"/>
        </w:rPr>
        <w:t>基团，酯基水解时生成甲醇，D正确；</w:t>
      </w:r>
    </w:p>
    <w:p w14:paraId="69FF010C">
      <w:pPr>
        <w:shd w:val="clear" w:color="auto" w:fill="auto"/>
        <w:spacing w:line="360" w:lineRule="auto"/>
        <w:jc w:val="left"/>
        <w:textAlignment w:val="center"/>
        <w:rPr>
          <w:color w:val="FF0000"/>
          <w:sz w:val="21"/>
        </w:rPr>
      </w:pPr>
      <w:r>
        <w:rPr>
          <w:color w:val="FF0000"/>
          <w:sz w:val="21"/>
        </w:rPr>
        <w:t>故选B。</w:t>
      </w:r>
    </w:p>
    <w:p w14:paraId="59C1D7DE">
      <w:pPr>
        <w:shd w:val="clear" w:color="auto" w:fill="auto"/>
        <w:spacing w:line="360" w:lineRule="auto"/>
        <w:jc w:val="left"/>
        <w:textAlignment w:val="center"/>
        <w:rPr>
          <w:sz w:val="21"/>
        </w:rPr>
      </w:pPr>
      <w:r>
        <w:rPr>
          <w:rFonts w:hint="eastAsia"/>
          <w:sz w:val="21"/>
          <w:lang w:val="en-US" w:eastAsia="zh-CN"/>
        </w:rPr>
        <w:t>12</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w:t>
      </w:r>
      <w:r>
        <w:rPr>
          <w:rFonts w:hint="eastAsia" w:ascii="黑体" w:hAnsi="黑体" w:eastAsia="黑体"/>
          <w:b/>
          <w:bCs/>
          <w:color w:val="0070C0"/>
          <w:lang w:eastAsia="zh-CN"/>
        </w:rPr>
        <w:t>卷</w:t>
      </w:r>
      <w:r>
        <w:rPr>
          <w:rFonts w:hint="eastAsia" w:ascii="黑体" w:hAnsi="黑体" w:eastAsia="黑体"/>
          <w:b/>
          <w:bCs/>
          <w:color w:val="0070C0"/>
        </w:rPr>
        <w:t>）</w:t>
      </w:r>
      <w:r>
        <w:rPr>
          <w:sz w:val="21"/>
        </w:rPr>
        <w:t>化合物A在一定条件下可转变为酚E及少量副产物，该反应的主要途径如下：</w:t>
      </w:r>
    </w:p>
    <w:p w14:paraId="395C44B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381375" cy="2647950"/>
            <wp:effectExtent l="0" t="0" r="1905" b="3810"/>
            <wp:docPr id="639" name="图片 639" descr="@@@d3e29efe-4e05-4092-ad57-95208349a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descr="@@@d3e29efe-4e05-4092-ad57-95208349a782"/>
                    <pic:cNvPicPr>
                      <a:picLocks noChangeAspect="1"/>
                    </pic:cNvPicPr>
                  </pic:nvPicPr>
                  <pic:blipFill>
                    <a:blip r:embed="rId10532"/>
                    <a:stretch>
                      <a:fillRect/>
                    </a:stretch>
                  </pic:blipFill>
                  <pic:spPr>
                    <a:xfrm>
                      <a:off x="0" y="0"/>
                      <a:ext cx="3381375" cy="2647950"/>
                    </a:xfrm>
                    <a:prstGeom prst="rect">
                      <a:avLst/>
                    </a:prstGeom>
                  </pic:spPr>
                </pic:pic>
              </a:graphicData>
            </a:graphic>
          </wp:inline>
        </w:drawing>
      </w:r>
    </w:p>
    <w:p w14:paraId="05F3A182">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2B5AF9C0">
      <w:pPr>
        <w:shd w:val="clear" w:color="auto" w:fill="auto"/>
        <w:tabs>
          <w:tab w:val="left" w:pos="4156"/>
        </w:tabs>
        <w:spacing w:line="360" w:lineRule="auto"/>
        <w:ind w:left="380"/>
        <w:jc w:val="left"/>
        <w:textAlignment w:val="center"/>
        <w:rPr>
          <w:sz w:val="21"/>
        </w:rPr>
      </w:pPr>
      <w:r>
        <w:rPr>
          <w:sz w:val="21"/>
        </w:rPr>
        <w:t>A．</w:t>
      </w:r>
      <w:r>
        <w:object>
          <v:shape id="_x0000_i7374" o:spt="75" alt="eqIdec3ba4b24c84c71d0bd2546b351e6e10" type="#_x0000_t75" style="height:13.3pt;width:14.95pt;" o:ole="t" filled="f" o:preferrelative="t" stroked="f" coordsize="21600,21600">
            <v:path/>
            <v:fill on="f" focussize="0,0"/>
            <v:stroke on="f"/>
            <v:imagedata r:id="rId830" o:title="eqIdec3ba4b24c84c71d0bd2546b351e6e10"/>
            <o:lock v:ext="edit" aspectratio="t"/>
            <w10:wrap type="none"/>
            <w10:anchorlock/>
          </v:shape>
          <o:OLEObject Type="Embed" ProgID="Equation.DSMT4" ShapeID="_x0000_i7374" DrawAspect="Content" ObjectID="_1468082074" r:id="rId10533">
            <o:LockedField>false</o:LockedField>
          </o:OLEObject>
        </w:object>
      </w:r>
      <w:r>
        <w:rPr>
          <w:sz w:val="21"/>
        </w:rPr>
        <w:t>为该反应的催化剂</w:t>
      </w:r>
      <w:r>
        <w:rPr>
          <w:sz w:val="21"/>
        </w:rPr>
        <w:tab/>
      </w:r>
      <w:r>
        <w:rPr>
          <w:sz w:val="21"/>
        </w:rPr>
        <w:t>B．化合物A的一溴代物有7种</w:t>
      </w:r>
    </w:p>
    <w:p w14:paraId="257E2987">
      <w:pPr>
        <w:shd w:val="clear" w:color="auto" w:fill="auto"/>
        <w:tabs>
          <w:tab w:val="left" w:pos="4156"/>
        </w:tabs>
        <w:spacing w:line="360" w:lineRule="auto"/>
        <w:ind w:left="380"/>
        <w:jc w:val="left"/>
        <w:textAlignment w:val="center"/>
        <w:rPr>
          <w:sz w:val="21"/>
        </w:rPr>
      </w:pPr>
      <w:r>
        <w:rPr>
          <w:sz w:val="21"/>
        </w:rPr>
        <w:t>C．步骤Ⅲ，苯基迁移能力强于甲基</w:t>
      </w:r>
      <w:r>
        <w:rPr>
          <w:sz w:val="21"/>
        </w:rPr>
        <w:tab/>
      </w:r>
      <w:r>
        <w:rPr>
          <w:sz w:val="21"/>
        </w:rPr>
        <w:t>D．化合物E可发生氧化、加成和取代反应</w:t>
      </w:r>
    </w:p>
    <w:p w14:paraId="37EB80D2">
      <w:pPr>
        <w:shd w:val="clear" w:color="auto" w:fill="auto"/>
        <w:spacing w:line="360" w:lineRule="auto"/>
        <w:jc w:val="left"/>
        <w:textAlignment w:val="center"/>
        <w:rPr>
          <w:color w:val="FF0000"/>
          <w:sz w:val="21"/>
        </w:rPr>
      </w:pPr>
      <w:r>
        <w:rPr>
          <w:color w:val="FF0000"/>
          <w:sz w:val="21"/>
        </w:rPr>
        <w:t>【答案】B</w:t>
      </w:r>
    </w:p>
    <w:p w14:paraId="54E151B3">
      <w:pPr>
        <w:shd w:val="clear" w:color="auto" w:fill="auto"/>
        <w:spacing w:line="360" w:lineRule="auto"/>
        <w:jc w:val="left"/>
        <w:textAlignment w:val="center"/>
        <w:rPr>
          <w:color w:val="FF0000"/>
          <w:sz w:val="21"/>
        </w:rPr>
      </w:pPr>
      <w:r>
        <w:rPr>
          <w:color w:val="FF0000"/>
          <w:sz w:val="21"/>
        </w:rPr>
        <w:t>【详解】A．由图可知H</w:t>
      </w:r>
      <w:r>
        <w:rPr>
          <w:color w:val="FF0000"/>
          <w:sz w:val="21"/>
          <w:vertAlign w:val="superscript"/>
        </w:rPr>
        <w:t>+</w:t>
      </w:r>
      <w:r>
        <w:rPr>
          <w:color w:val="FF0000"/>
          <w:sz w:val="21"/>
        </w:rPr>
        <w:t>参与了反应，反应前后不变，因此H</w:t>
      </w:r>
      <w:r>
        <w:rPr>
          <w:color w:val="FF0000"/>
          <w:sz w:val="21"/>
          <w:vertAlign w:val="superscript"/>
        </w:rPr>
        <w:t>+</w:t>
      </w:r>
      <w:r>
        <w:rPr>
          <w:color w:val="FF0000"/>
          <w:sz w:val="21"/>
        </w:rPr>
        <w:t>是反应的催化剂，A正确；</w:t>
      </w:r>
    </w:p>
    <w:p w14:paraId="217A7B93">
      <w:pPr>
        <w:shd w:val="clear" w:color="auto" w:fill="auto"/>
        <w:spacing w:line="360" w:lineRule="auto"/>
        <w:jc w:val="left"/>
        <w:textAlignment w:val="center"/>
        <w:rPr>
          <w:color w:val="FF0000"/>
          <w:sz w:val="21"/>
        </w:rPr>
      </w:pPr>
      <w:r>
        <w:rPr>
          <w:color w:val="FF0000"/>
          <w:sz w:val="21"/>
        </w:rPr>
        <w:t>B．化合物A的一溴代物有6种，分别是：</w:t>
      </w:r>
      <w:r>
        <w:rPr>
          <w:rFonts w:ascii="Times New Roman" w:hAnsi="Times New Roman" w:eastAsia="Times New Roman" w:cs="Times New Roman"/>
          <w:strike w:val="0"/>
          <w:color w:val="FF0000"/>
          <w:kern w:val="0"/>
          <w:sz w:val="24"/>
          <w:szCs w:val="24"/>
          <w:u w:val="none"/>
        </w:rPr>
        <w:drawing>
          <wp:inline distT="0" distB="0" distL="114300" distR="114300">
            <wp:extent cx="857250" cy="1171575"/>
            <wp:effectExtent l="0" t="0" r="11430" b="1905"/>
            <wp:docPr id="640" name="图片 640" descr="@@@11fa2b8a-2d9f-4c1a-a07b-d3e93902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descr="@@@11fa2b8a-2d9f-4c1a-a07b-d3e939023035"/>
                    <pic:cNvPicPr>
                      <a:picLocks noChangeAspect="1"/>
                    </pic:cNvPicPr>
                  </pic:nvPicPr>
                  <pic:blipFill>
                    <a:blip r:embed="rId10534"/>
                    <a:stretch>
                      <a:fillRect/>
                    </a:stretch>
                  </pic:blipFill>
                  <pic:spPr>
                    <a:xfrm>
                      <a:off x="0" y="0"/>
                      <a:ext cx="857250" cy="117157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809625" cy="1276350"/>
            <wp:effectExtent l="0" t="0" r="13335" b="3810"/>
            <wp:docPr id="641" name="图片 641" descr="@@@9caa76f3-59e7-46d1-853f-223a8e5e5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descr="@@@9caa76f3-59e7-46d1-853f-223a8e5e56a9"/>
                    <pic:cNvPicPr>
                      <a:picLocks noChangeAspect="1"/>
                    </pic:cNvPicPr>
                  </pic:nvPicPr>
                  <pic:blipFill>
                    <a:blip r:embed="rId10535"/>
                    <a:stretch>
                      <a:fillRect/>
                    </a:stretch>
                  </pic:blipFill>
                  <pic:spPr>
                    <a:xfrm>
                      <a:off x="0" y="0"/>
                      <a:ext cx="809625" cy="1276350"/>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1019175" cy="1247775"/>
            <wp:effectExtent l="0" t="0" r="1905" b="1905"/>
            <wp:docPr id="642" name="图片 642" descr="@@@836587c0-737c-474f-a47c-7cc6f624e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descr="@@@836587c0-737c-474f-a47c-7cc6f624e234"/>
                    <pic:cNvPicPr>
                      <a:picLocks noChangeAspect="1"/>
                    </pic:cNvPicPr>
                  </pic:nvPicPr>
                  <pic:blipFill>
                    <a:blip r:embed="rId10536"/>
                    <a:stretch>
                      <a:fillRect/>
                    </a:stretch>
                  </pic:blipFill>
                  <pic:spPr>
                    <a:xfrm>
                      <a:off x="0" y="0"/>
                      <a:ext cx="1019175" cy="124777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1009650" cy="1209675"/>
            <wp:effectExtent l="0" t="0" r="11430" b="9525"/>
            <wp:docPr id="643" name="图片 643" descr="@@@1c7afdba-6733-4b24-83c1-18d490b992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descr="@@@1c7afdba-6733-4b24-83c1-18d490b992bd"/>
                    <pic:cNvPicPr>
                      <a:picLocks noChangeAspect="1"/>
                    </pic:cNvPicPr>
                  </pic:nvPicPr>
                  <pic:blipFill>
                    <a:blip r:embed="rId10537"/>
                    <a:stretch>
                      <a:fillRect/>
                    </a:stretch>
                  </pic:blipFill>
                  <pic:spPr>
                    <a:xfrm>
                      <a:off x="0" y="0"/>
                      <a:ext cx="1009650" cy="120967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1047750" cy="1228725"/>
            <wp:effectExtent l="0" t="0" r="3810" b="5715"/>
            <wp:docPr id="644" name="图片 644" descr="@@@83dcb2d5-eb77-4b56-b56e-878cce87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descr="@@@83dcb2d5-eb77-4b56-b56e-878cce871238"/>
                    <pic:cNvPicPr>
                      <a:picLocks noChangeAspect="1"/>
                    </pic:cNvPicPr>
                  </pic:nvPicPr>
                  <pic:blipFill>
                    <a:blip r:embed="rId10538"/>
                    <a:stretch>
                      <a:fillRect/>
                    </a:stretch>
                  </pic:blipFill>
                  <pic:spPr>
                    <a:xfrm>
                      <a:off x="0" y="0"/>
                      <a:ext cx="1047750" cy="1228725"/>
                    </a:xfrm>
                    <a:prstGeom prst="rect">
                      <a:avLst/>
                    </a:prstGeom>
                  </pic:spPr>
                </pic:pic>
              </a:graphicData>
            </a:graphic>
          </wp:inline>
        </w:drawing>
      </w:r>
      <w:r>
        <w:rPr>
          <w:color w:val="FF0000"/>
          <w:sz w:val="21"/>
        </w:rPr>
        <w:t>、</w:t>
      </w:r>
      <w:r>
        <w:rPr>
          <w:rFonts w:ascii="Times New Roman" w:hAnsi="Times New Roman" w:eastAsia="Times New Roman" w:cs="Times New Roman"/>
          <w:strike w:val="0"/>
          <w:color w:val="FF0000"/>
          <w:kern w:val="0"/>
          <w:sz w:val="24"/>
          <w:szCs w:val="24"/>
          <w:u w:val="none"/>
        </w:rPr>
        <w:drawing>
          <wp:inline distT="0" distB="0" distL="114300" distR="114300">
            <wp:extent cx="981075" cy="1152525"/>
            <wp:effectExtent l="0" t="0" r="9525" b="5715"/>
            <wp:docPr id="645" name="图片 645" descr="@@@0ed13090-f12a-4412-94fc-eb8bb479c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descr="@@@0ed13090-f12a-4412-94fc-eb8bb479c613"/>
                    <pic:cNvPicPr>
                      <a:picLocks noChangeAspect="1"/>
                    </pic:cNvPicPr>
                  </pic:nvPicPr>
                  <pic:blipFill>
                    <a:blip r:embed="rId10539"/>
                    <a:stretch>
                      <a:fillRect/>
                    </a:stretch>
                  </pic:blipFill>
                  <pic:spPr>
                    <a:xfrm>
                      <a:off x="0" y="0"/>
                      <a:ext cx="981075" cy="1152525"/>
                    </a:xfrm>
                    <a:prstGeom prst="rect">
                      <a:avLst/>
                    </a:prstGeom>
                  </pic:spPr>
                </pic:pic>
              </a:graphicData>
            </a:graphic>
          </wp:inline>
        </w:drawing>
      </w:r>
      <w:r>
        <w:rPr>
          <w:color w:val="FF0000"/>
          <w:sz w:val="21"/>
        </w:rPr>
        <w:t>，B错误；</w:t>
      </w:r>
    </w:p>
    <w:p w14:paraId="199859BE">
      <w:pPr>
        <w:shd w:val="clear" w:color="auto" w:fill="auto"/>
        <w:spacing w:line="360" w:lineRule="auto"/>
        <w:jc w:val="left"/>
        <w:textAlignment w:val="center"/>
        <w:rPr>
          <w:color w:val="FF0000"/>
          <w:sz w:val="21"/>
        </w:rPr>
      </w:pPr>
      <w:r>
        <w:rPr>
          <w:color w:val="FF0000"/>
          <w:sz w:val="21"/>
        </w:rPr>
        <w:t>C．步骤III可知C转化到D，苯基发生了迁移，甲基没有迁移，说明苯基的迁移能力强于甲基，C正确；</w:t>
      </w:r>
    </w:p>
    <w:p w14:paraId="2C3AC498">
      <w:pPr>
        <w:shd w:val="clear" w:color="auto" w:fill="auto"/>
        <w:spacing w:line="360" w:lineRule="auto"/>
        <w:jc w:val="left"/>
        <w:textAlignment w:val="center"/>
        <w:rPr>
          <w:color w:val="FF0000"/>
          <w:sz w:val="21"/>
        </w:rPr>
      </w:pPr>
      <w:r>
        <w:rPr>
          <w:color w:val="FF0000"/>
          <w:sz w:val="21"/>
        </w:rPr>
        <w:t>D．化合物E中有酚羟基可以发生氧化反应，苯环可以发生加成反应和取代反应，D正确；</w:t>
      </w:r>
    </w:p>
    <w:p w14:paraId="24A84A3A">
      <w:pPr>
        <w:shd w:val="clear" w:color="auto" w:fill="auto"/>
        <w:spacing w:line="360" w:lineRule="auto"/>
        <w:jc w:val="left"/>
        <w:textAlignment w:val="center"/>
        <w:rPr>
          <w:color w:val="FF0000"/>
          <w:sz w:val="21"/>
        </w:rPr>
      </w:pPr>
      <w:r>
        <w:rPr>
          <w:color w:val="FF0000"/>
          <w:sz w:val="21"/>
        </w:rPr>
        <w:t>答案选B。</w:t>
      </w:r>
    </w:p>
    <w:p w14:paraId="1A7D76FE">
      <w:pPr>
        <w:shd w:val="clear" w:color="auto" w:fill="auto"/>
        <w:spacing w:line="360" w:lineRule="auto"/>
        <w:jc w:val="left"/>
        <w:textAlignment w:val="center"/>
        <w:rPr>
          <w:sz w:val="21"/>
        </w:rPr>
      </w:pPr>
      <w:r>
        <w:rPr>
          <w:rFonts w:hint="eastAsia"/>
          <w:sz w:val="21"/>
          <w:lang w:val="en-US" w:eastAsia="zh-CN"/>
        </w:rPr>
        <w:t>13</w:t>
      </w:r>
      <w:r>
        <w:rPr>
          <w:sz w:val="21"/>
        </w:rPr>
        <w:t>．</w:t>
      </w:r>
      <w:r>
        <w:rPr>
          <w:rFonts w:hint="eastAsia" w:ascii="黑体" w:hAnsi="黑体" w:eastAsia="黑体"/>
          <w:b/>
          <w:bCs/>
          <w:color w:val="0070C0"/>
        </w:rPr>
        <w:t>（2025·浙江</w:t>
      </w:r>
      <w:r>
        <w:rPr>
          <w:rFonts w:hint="eastAsia" w:ascii="黑体" w:hAnsi="黑体" w:eastAsia="黑体"/>
          <w:b/>
          <w:bCs/>
          <w:color w:val="0070C0"/>
          <w:lang w:val="en-US" w:eastAsia="zh-CN"/>
        </w:rPr>
        <w:t>1月</w:t>
      </w:r>
      <w:r>
        <w:rPr>
          <w:rFonts w:hint="eastAsia" w:ascii="黑体" w:hAnsi="黑体" w:eastAsia="黑体"/>
          <w:b/>
          <w:bCs/>
          <w:color w:val="0070C0"/>
          <w:lang w:eastAsia="zh-CN"/>
        </w:rPr>
        <w:t>卷</w:t>
      </w:r>
      <w:r>
        <w:rPr>
          <w:rFonts w:hint="eastAsia" w:ascii="黑体" w:hAnsi="黑体" w:eastAsia="黑体"/>
          <w:b/>
          <w:bCs/>
          <w:color w:val="0070C0"/>
        </w:rPr>
        <w:t>）</w:t>
      </w:r>
      <w:r>
        <w:rPr>
          <w:sz w:val="21"/>
        </w:rPr>
        <w:t>抗坏血酸(维生素C)是常用的抗氧化剂。</w:t>
      </w:r>
    </w:p>
    <w:p w14:paraId="580CC267">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57650" cy="1371600"/>
            <wp:effectExtent l="0" t="0" r="11430" b="0"/>
            <wp:docPr id="646" name="图片 646" descr="@@@89b66b47-fe08-4038-8b4b-3c5f643ea7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descr="@@@89b66b47-fe08-4038-8b4b-3c5f643ea7ba"/>
                    <pic:cNvPicPr>
                      <a:picLocks noChangeAspect="1"/>
                    </pic:cNvPicPr>
                  </pic:nvPicPr>
                  <pic:blipFill>
                    <a:blip r:embed="rId10540"/>
                    <a:stretch>
                      <a:fillRect/>
                    </a:stretch>
                  </pic:blipFill>
                  <pic:spPr>
                    <a:xfrm>
                      <a:off x="0" y="0"/>
                      <a:ext cx="4057650" cy="1371600"/>
                    </a:xfrm>
                    <a:prstGeom prst="rect">
                      <a:avLst/>
                    </a:prstGeom>
                  </pic:spPr>
                </pic:pic>
              </a:graphicData>
            </a:graphic>
          </wp:inline>
        </w:drawing>
      </w:r>
    </w:p>
    <w:p w14:paraId="4AB3E403">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04E63353">
      <w:pPr>
        <w:shd w:val="clear" w:color="auto" w:fill="auto"/>
        <w:tabs>
          <w:tab w:val="left" w:pos="4156"/>
        </w:tabs>
        <w:spacing w:line="360" w:lineRule="auto"/>
        <w:ind w:left="380"/>
        <w:jc w:val="left"/>
        <w:textAlignment w:val="center"/>
        <w:rPr>
          <w:sz w:val="21"/>
        </w:rPr>
      </w:pPr>
      <w:r>
        <w:rPr>
          <w:sz w:val="21"/>
        </w:rPr>
        <w:t>A．可用质谱法鉴别抗坏血酸和脱氢抗坏血酸</w:t>
      </w:r>
      <w:r>
        <w:rPr>
          <w:sz w:val="21"/>
        </w:rPr>
        <w:tab/>
      </w:r>
      <w:r>
        <w:rPr>
          <w:sz w:val="21"/>
        </w:rPr>
        <w:t>B．抗坏血酸可发生缩聚反应</w:t>
      </w:r>
    </w:p>
    <w:p w14:paraId="5F6294E9">
      <w:pPr>
        <w:shd w:val="clear" w:color="auto" w:fill="auto"/>
        <w:tabs>
          <w:tab w:val="left" w:pos="4156"/>
        </w:tabs>
        <w:spacing w:line="360" w:lineRule="auto"/>
        <w:ind w:left="380"/>
        <w:jc w:val="left"/>
        <w:textAlignment w:val="center"/>
        <w:rPr>
          <w:sz w:val="21"/>
        </w:rPr>
      </w:pPr>
      <w:r>
        <w:rPr>
          <w:sz w:val="21"/>
        </w:rPr>
        <w:t>C．脱氢抗坏血酸不能与</w:t>
      </w:r>
      <w:r>
        <w:object>
          <v:shape id="_x0000_i7375"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375" DrawAspect="Content" ObjectID="_1468082075" r:id="rId10541">
            <o:LockedField>false</o:LockedField>
          </o:OLEObject>
        </w:object>
      </w:r>
      <w:r>
        <w:rPr>
          <w:sz w:val="21"/>
        </w:rPr>
        <w:t>溶液反应</w:t>
      </w:r>
      <w:r>
        <w:rPr>
          <w:sz w:val="21"/>
        </w:rPr>
        <w:tab/>
      </w:r>
      <w:r>
        <w:rPr>
          <w:sz w:val="21"/>
        </w:rPr>
        <w:t>D．1个脱氢抗坏血酸分子中有2个手性碳原子</w:t>
      </w:r>
    </w:p>
    <w:p w14:paraId="0D3BD687">
      <w:pPr>
        <w:shd w:val="clear" w:color="auto" w:fill="auto"/>
        <w:spacing w:line="360" w:lineRule="auto"/>
        <w:jc w:val="left"/>
        <w:textAlignment w:val="center"/>
        <w:rPr>
          <w:color w:val="FF0000"/>
          <w:sz w:val="21"/>
        </w:rPr>
      </w:pPr>
      <w:r>
        <w:rPr>
          <w:color w:val="FF0000"/>
          <w:sz w:val="21"/>
        </w:rPr>
        <w:t>【答案】C</w:t>
      </w:r>
    </w:p>
    <w:p w14:paraId="229B4AED">
      <w:pPr>
        <w:shd w:val="clear" w:color="auto" w:fill="auto"/>
        <w:spacing w:line="360" w:lineRule="auto"/>
        <w:jc w:val="left"/>
        <w:textAlignment w:val="center"/>
        <w:rPr>
          <w:color w:val="FF0000"/>
          <w:sz w:val="21"/>
        </w:rPr>
      </w:pPr>
      <w:r>
        <w:rPr>
          <w:color w:val="FF0000"/>
          <w:sz w:val="21"/>
        </w:rPr>
        <w:t>【详解】A．已知质谱法可以测量有机物的相对分子质量，抗坏血酸和脱氢抗坏血酸的相对分子质量不同，故可用质谱法鉴别抗坏血酸和脱氢抗坏血酸，A正确；</w:t>
      </w:r>
    </w:p>
    <w:p w14:paraId="15DDBED8">
      <w:pPr>
        <w:shd w:val="clear" w:color="auto" w:fill="auto"/>
        <w:spacing w:line="360" w:lineRule="auto"/>
        <w:jc w:val="left"/>
        <w:textAlignment w:val="center"/>
        <w:rPr>
          <w:color w:val="FF0000"/>
          <w:sz w:val="21"/>
        </w:rPr>
      </w:pPr>
      <w:r>
        <w:rPr>
          <w:color w:val="FF0000"/>
          <w:sz w:val="21"/>
        </w:rPr>
        <w:t>B．由题干抗坏血酸的结构简式可知，抗坏血酸中含有4个羟基，故抗坏血酸可发生缩聚反应，B正确；</w:t>
      </w:r>
    </w:p>
    <w:p w14:paraId="0B478840">
      <w:pPr>
        <w:shd w:val="clear" w:color="auto" w:fill="auto"/>
        <w:spacing w:line="360" w:lineRule="auto"/>
        <w:jc w:val="left"/>
        <w:textAlignment w:val="center"/>
        <w:rPr>
          <w:color w:val="FF0000"/>
          <w:sz w:val="21"/>
        </w:rPr>
      </w:pPr>
      <w:r>
        <w:rPr>
          <w:color w:val="FF0000"/>
          <w:sz w:val="21"/>
        </w:rPr>
        <w:t>C．由题干脱氢抗坏血酸的结构简式可知，脱氢抗坏血酸中含有酯基，故能与</w:t>
      </w:r>
      <w:r>
        <w:rPr>
          <w:color w:val="FF0000"/>
        </w:rPr>
        <w:object>
          <v:shape id="_x0000_i7376"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376" DrawAspect="Content" ObjectID="_1468082076" r:id="rId10542">
            <o:LockedField>false</o:LockedField>
          </o:OLEObject>
        </w:object>
      </w:r>
      <w:r>
        <w:rPr>
          <w:color w:val="FF0000"/>
          <w:sz w:val="21"/>
        </w:rPr>
        <w:t>溶液反应，C错误；</w:t>
      </w:r>
    </w:p>
    <w:p w14:paraId="5A9A4C25">
      <w:pPr>
        <w:shd w:val="clear" w:color="auto" w:fill="auto"/>
        <w:spacing w:line="360" w:lineRule="auto"/>
        <w:jc w:val="left"/>
        <w:textAlignment w:val="center"/>
        <w:rPr>
          <w:color w:val="FF0000"/>
          <w:sz w:val="21"/>
        </w:rPr>
      </w:pPr>
      <w:r>
        <w:rPr>
          <w:color w:val="FF0000"/>
          <w:sz w:val="21"/>
        </w:rPr>
        <w:t>D．由题干脱氢抗坏血酸的结构简式可知，1个脱氢抗坏血酸分子中有2个手性碳原子，如图所示：</w:t>
      </w:r>
      <w:r>
        <w:rPr>
          <w:rFonts w:ascii="Times New Roman" w:hAnsi="Times New Roman" w:eastAsia="Times New Roman" w:cs="Times New Roman"/>
          <w:strike w:val="0"/>
          <w:color w:val="FF0000"/>
          <w:kern w:val="0"/>
          <w:sz w:val="24"/>
          <w:szCs w:val="24"/>
          <w:u w:val="none"/>
        </w:rPr>
        <w:drawing>
          <wp:inline distT="0" distB="0" distL="114300" distR="114300">
            <wp:extent cx="1095375" cy="762000"/>
            <wp:effectExtent l="0" t="0" r="1905" b="0"/>
            <wp:docPr id="647" name="图片 647" descr="@@@3a2e0925-79b6-444e-b9d6-111d0dc1f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descr="@@@3a2e0925-79b6-444e-b9d6-111d0dc1f700"/>
                    <pic:cNvPicPr>
                      <a:picLocks noChangeAspect="1"/>
                    </pic:cNvPicPr>
                  </pic:nvPicPr>
                  <pic:blipFill>
                    <a:blip r:embed="rId10543"/>
                    <a:stretch>
                      <a:fillRect/>
                    </a:stretch>
                  </pic:blipFill>
                  <pic:spPr>
                    <a:xfrm>
                      <a:off x="0" y="0"/>
                      <a:ext cx="1095375" cy="762000"/>
                    </a:xfrm>
                    <a:prstGeom prst="rect">
                      <a:avLst/>
                    </a:prstGeom>
                  </pic:spPr>
                </pic:pic>
              </a:graphicData>
            </a:graphic>
          </wp:inline>
        </w:drawing>
      </w:r>
      <w:r>
        <w:rPr>
          <w:color w:val="FF0000"/>
          <w:sz w:val="21"/>
        </w:rPr>
        <w:t>，D正确；</w:t>
      </w:r>
    </w:p>
    <w:p w14:paraId="1904E450">
      <w:pPr>
        <w:shd w:val="clear" w:color="auto" w:fill="auto"/>
        <w:spacing w:line="360" w:lineRule="auto"/>
        <w:jc w:val="left"/>
        <w:textAlignment w:val="center"/>
        <w:rPr>
          <w:color w:val="FF0000"/>
          <w:sz w:val="21"/>
        </w:rPr>
      </w:pPr>
      <w:r>
        <w:rPr>
          <w:color w:val="FF0000"/>
          <w:sz w:val="21"/>
        </w:rPr>
        <w:t>故答案为：C。</w:t>
      </w:r>
    </w:p>
    <w:p w14:paraId="3A009116">
      <w:pPr>
        <w:keepNext w:val="0"/>
        <w:keepLines w:val="0"/>
        <w:pageBreakBefore w:val="0"/>
        <w:shd w:val="clear" w:color="auto" w:fill="FFFFFF" w:themeFill="background1"/>
        <w:kinsoku/>
        <w:wordWrap/>
        <w:overflowPunct/>
        <w:topLinePunct w:val="0"/>
        <w:autoSpaceDE/>
        <w:autoSpaceDN/>
        <w:bidi w:val="0"/>
        <w:adjustRightInd w:val="0"/>
        <w:snapToGrid w:val="0"/>
        <w:spacing w:line="360" w:lineRule="auto"/>
        <w:ind w:firstLine="0" w:firstLineChars="0"/>
        <w:jc w:val="both"/>
        <w:textAlignment w:val="center"/>
        <w:rPr>
          <w:rFonts w:hint="default" w:ascii="微软雅黑" w:hAnsi="微软雅黑" w:eastAsia="微软雅黑" w:cs="微软雅黑"/>
          <w:b/>
          <w:bCs w:val="0"/>
          <w:color w:val="0070C0"/>
          <w:sz w:val="28"/>
          <w:szCs w:val="28"/>
          <w:highlight w:val="none"/>
          <w:u w:val="double"/>
          <w:shd w:val="clear" w:color="FFFFFF" w:fill="D9D9D9"/>
          <w:lang w:val="en-US" w:eastAsia="zh-CN"/>
        </w:rPr>
      </w:pPr>
      <w:r>
        <w:rPr>
          <w:rFonts w:hint="eastAsia" w:ascii="微软雅黑" w:hAnsi="微软雅黑" w:eastAsia="微软雅黑" w:cs="微软雅黑"/>
          <w:b/>
          <w:bCs w:val="0"/>
          <w:color w:val="0070C0"/>
          <w:sz w:val="28"/>
          <w:szCs w:val="28"/>
          <w:highlight w:val="none"/>
          <w:u w:val="double"/>
          <w:shd w:val="clear" w:color="FFFFFF" w:fill="D9D9D9"/>
        </w:rPr>
        <w:t>考点</w:t>
      </w:r>
      <w:r>
        <w:rPr>
          <w:rFonts w:hint="eastAsia" w:ascii="微软雅黑" w:hAnsi="微软雅黑" w:eastAsia="微软雅黑" w:cs="微软雅黑"/>
          <w:b/>
          <w:bCs w:val="0"/>
          <w:color w:val="0070C0"/>
          <w:sz w:val="28"/>
          <w:szCs w:val="28"/>
          <w:highlight w:val="none"/>
          <w:u w:val="double"/>
          <w:shd w:val="clear" w:color="FFFFFF" w:fill="D9D9D9"/>
          <w:lang w:val="en-US" w:eastAsia="zh-CN"/>
        </w:rPr>
        <w:t>02</w:t>
      </w:r>
      <w:r>
        <w:rPr>
          <w:rFonts w:hint="eastAsia" w:ascii="微软雅黑" w:hAnsi="微软雅黑" w:eastAsia="微软雅黑" w:cs="微软雅黑"/>
          <w:b/>
          <w:bCs w:val="0"/>
          <w:color w:val="0070C0"/>
          <w:sz w:val="28"/>
          <w:szCs w:val="28"/>
          <w:highlight w:val="none"/>
          <w:u w:val="double"/>
          <w:shd w:val="clear" w:color="FFFFFF" w:fill="D9D9D9"/>
        </w:rPr>
        <w:t xml:space="preserve">  </w:t>
      </w:r>
      <w:r>
        <w:rPr>
          <w:rFonts w:hint="eastAsia" w:ascii="微软雅黑" w:hAnsi="微软雅黑" w:eastAsia="微软雅黑" w:cs="微软雅黑"/>
          <w:b/>
          <w:bCs w:val="0"/>
          <w:color w:val="0070C0"/>
          <w:sz w:val="28"/>
          <w:szCs w:val="28"/>
          <w:highlight w:val="none"/>
          <w:u w:val="double"/>
          <w:shd w:val="clear" w:color="FFFFFF" w:fill="D9D9D9"/>
          <w:lang w:val="en-US" w:eastAsia="zh-CN"/>
        </w:rPr>
        <w:t>生命活动的物质基础   合成高分子</w:t>
      </w:r>
    </w:p>
    <w:p w14:paraId="3E02AE01">
      <w:pPr>
        <w:shd w:val="clear" w:color="auto" w:fill="auto"/>
        <w:spacing w:line="360" w:lineRule="auto"/>
        <w:jc w:val="left"/>
        <w:textAlignment w:val="center"/>
        <w:rPr>
          <w:sz w:val="21"/>
        </w:rPr>
      </w:pPr>
      <w:r>
        <w:rPr>
          <w:rFonts w:hint="eastAsia"/>
          <w:sz w:val="21"/>
          <w:lang w:val="en-US" w:eastAsia="zh-CN"/>
        </w:rPr>
        <w:t>14</w:t>
      </w:r>
      <w:r>
        <w:rPr>
          <w:sz w:val="21"/>
        </w:rPr>
        <w:t>．</w:t>
      </w:r>
      <w:r>
        <w:rPr>
          <w:rFonts w:hint="eastAsia" w:ascii="黑体" w:hAnsi="黑体" w:eastAsia="黑体"/>
          <w:b/>
          <w:bCs/>
          <w:color w:val="0070C0"/>
        </w:rPr>
        <w:t>（2025·北京</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下列说法</w:t>
      </w:r>
      <w:r>
        <w:rPr>
          <w:sz w:val="21"/>
          <w:em w:val="dot"/>
          <w:lang w:eastAsia="zh-CN"/>
        </w:rPr>
        <w:t>不正确</w:t>
      </w:r>
      <w:r>
        <w:rPr>
          <w:sz w:val="21"/>
        </w:rPr>
        <w:t>的是</w:t>
      </w:r>
    </w:p>
    <w:p w14:paraId="49C7529D">
      <w:pPr>
        <w:shd w:val="clear" w:color="auto" w:fill="auto"/>
        <w:tabs>
          <w:tab w:val="left" w:pos="4156"/>
        </w:tabs>
        <w:spacing w:line="360" w:lineRule="auto"/>
        <w:ind w:left="300"/>
        <w:jc w:val="left"/>
        <w:textAlignment w:val="center"/>
        <w:rPr>
          <w:sz w:val="21"/>
        </w:rPr>
      </w:pPr>
      <w:r>
        <w:rPr>
          <w:sz w:val="21"/>
        </w:rPr>
        <w:t>A．糖类、蛋白质和油脂均为天然高分子</w:t>
      </w:r>
      <w:r>
        <w:rPr>
          <w:sz w:val="21"/>
        </w:rPr>
        <w:tab/>
      </w:r>
      <w:r>
        <w:rPr>
          <w:sz w:val="21"/>
        </w:rPr>
        <w:t>B．蔗糖发生水解反应所得产物互为同分异构体</w:t>
      </w:r>
    </w:p>
    <w:p w14:paraId="2FAEFFDC">
      <w:pPr>
        <w:shd w:val="clear" w:color="auto" w:fill="auto"/>
        <w:tabs>
          <w:tab w:val="left" w:pos="4156"/>
        </w:tabs>
        <w:spacing w:line="360" w:lineRule="auto"/>
        <w:ind w:left="300"/>
        <w:jc w:val="left"/>
        <w:textAlignment w:val="center"/>
        <w:rPr>
          <w:sz w:val="21"/>
        </w:rPr>
      </w:pPr>
      <w:r>
        <w:rPr>
          <w:sz w:val="21"/>
        </w:rPr>
        <w:t>C．蛋白质在酶的作用下水解可得到氨基酸</w:t>
      </w:r>
      <w:r>
        <w:rPr>
          <w:sz w:val="21"/>
        </w:rPr>
        <w:tab/>
      </w:r>
      <w:r>
        <w:rPr>
          <w:sz w:val="21"/>
        </w:rPr>
        <w:t>D．不饱和液态植物油通过催化加氢可提高饱和度</w:t>
      </w:r>
    </w:p>
    <w:p w14:paraId="4DB7A1EE">
      <w:pPr>
        <w:shd w:val="clear" w:color="auto" w:fill="auto"/>
        <w:spacing w:line="360" w:lineRule="auto"/>
        <w:jc w:val="left"/>
        <w:textAlignment w:val="center"/>
        <w:rPr>
          <w:color w:val="FF0000"/>
          <w:sz w:val="21"/>
        </w:rPr>
      </w:pPr>
      <w:r>
        <w:rPr>
          <w:color w:val="FF0000"/>
          <w:sz w:val="21"/>
        </w:rPr>
        <w:t>【答案】A</w:t>
      </w:r>
    </w:p>
    <w:p w14:paraId="2D8FD3CD">
      <w:pPr>
        <w:shd w:val="clear" w:color="auto" w:fill="auto"/>
        <w:spacing w:line="360" w:lineRule="auto"/>
        <w:jc w:val="left"/>
        <w:textAlignment w:val="center"/>
        <w:rPr>
          <w:color w:val="FF0000"/>
          <w:sz w:val="21"/>
        </w:rPr>
      </w:pPr>
      <w:r>
        <w:rPr>
          <w:color w:val="FF0000"/>
          <w:sz w:val="21"/>
        </w:rPr>
        <w:t>【详解】A．糖类中的单糖和二糖不是高分子，油脂也不是高分子，A错误；</w:t>
      </w:r>
    </w:p>
    <w:p w14:paraId="4FEB1BDE">
      <w:pPr>
        <w:shd w:val="clear" w:color="auto" w:fill="auto"/>
        <w:spacing w:line="360" w:lineRule="auto"/>
        <w:jc w:val="left"/>
        <w:textAlignment w:val="center"/>
        <w:rPr>
          <w:color w:val="FF0000"/>
          <w:sz w:val="21"/>
        </w:rPr>
      </w:pPr>
      <w:r>
        <w:rPr>
          <w:color w:val="FF0000"/>
          <w:sz w:val="21"/>
        </w:rPr>
        <w:t>B．蔗糖水解生成葡萄糖和果糖，二者分子式相同、结构不同，互为同分异构体，B正确；</w:t>
      </w:r>
    </w:p>
    <w:p w14:paraId="3B5D9034">
      <w:pPr>
        <w:shd w:val="clear" w:color="auto" w:fill="auto"/>
        <w:spacing w:line="360" w:lineRule="auto"/>
        <w:jc w:val="left"/>
        <w:textAlignment w:val="center"/>
        <w:rPr>
          <w:color w:val="FF0000"/>
          <w:sz w:val="21"/>
        </w:rPr>
      </w:pPr>
      <w:r>
        <w:rPr>
          <w:color w:val="FF0000"/>
          <w:sz w:val="21"/>
        </w:rPr>
        <w:t>C．蛋白质水解的最终产物是氨基酸，酶作为催化剂促进反应，C正确；</w:t>
      </w:r>
    </w:p>
    <w:p w14:paraId="3AC1B25F">
      <w:pPr>
        <w:shd w:val="clear" w:color="auto" w:fill="auto"/>
        <w:spacing w:line="360" w:lineRule="auto"/>
        <w:jc w:val="left"/>
        <w:textAlignment w:val="center"/>
        <w:rPr>
          <w:color w:val="FF0000"/>
          <w:sz w:val="21"/>
        </w:rPr>
      </w:pPr>
      <w:r>
        <w:rPr>
          <w:color w:val="FF0000"/>
          <w:sz w:val="21"/>
        </w:rPr>
        <w:t>D．植物油含不饱和脂肪酸的甘油酯，催化加氢可减少碳碳双键，提高饱和度，D正确；</w:t>
      </w:r>
    </w:p>
    <w:p w14:paraId="1AFA9245">
      <w:pPr>
        <w:shd w:val="clear" w:color="auto" w:fill="auto"/>
        <w:spacing w:line="360" w:lineRule="auto"/>
        <w:jc w:val="left"/>
        <w:textAlignment w:val="center"/>
        <w:rPr>
          <w:color w:val="FF0000"/>
          <w:sz w:val="21"/>
        </w:rPr>
      </w:pPr>
      <w:r>
        <w:rPr>
          <w:color w:val="FF0000"/>
          <w:sz w:val="21"/>
        </w:rPr>
        <w:t>故选A。</w:t>
      </w:r>
    </w:p>
    <w:p w14:paraId="0DCA5EF7">
      <w:pPr>
        <w:shd w:val="clear" w:color="auto" w:fill="auto"/>
        <w:spacing w:line="360" w:lineRule="auto"/>
        <w:jc w:val="left"/>
        <w:textAlignment w:val="center"/>
        <w:rPr>
          <w:sz w:val="21"/>
        </w:rPr>
      </w:pPr>
      <w:r>
        <w:rPr>
          <w:rFonts w:hint="eastAsia"/>
          <w:sz w:val="21"/>
          <w:lang w:val="en-US" w:eastAsia="zh-CN"/>
        </w:rPr>
        <w:t>15</w:t>
      </w:r>
      <w:r>
        <w:rPr>
          <w:sz w:val="21"/>
        </w:rPr>
        <w:t>．</w:t>
      </w:r>
      <w:r>
        <w:rPr>
          <w:rFonts w:hint="eastAsia" w:ascii="黑体" w:hAnsi="黑体" w:eastAsia="黑体"/>
          <w:b/>
          <w:bCs/>
          <w:color w:val="0070C0"/>
        </w:rPr>
        <w:t>（2025·湖南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天冬氨酸广泛应用于医药、食品和化工等领域。天冬氨酸的一条合成路线如下：</w:t>
      </w:r>
    </w:p>
    <w:p w14:paraId="6E66B1E4">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590925" cy="895350"/>
            <wp:effectExtent l="0" t="0" r="5715" b="3810"/>
            <wp:docPr id="648" name="图片 648" descr="@@@063f2117-f81e-4d91-8121-29bf0b1a4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063f2117-f81e-4d91-8121-29bf0b1a4eda"/>
                    <pic:cNvPicPr>
                      <a:picLocks noChangeAspect="1"/>
                    </pic:cNvPicPr>
                  </pic:nvPicPr>
                  <pic:blipFill>
                    <a:blip r:embed="rId10544"/>
                    <a:stretch>
                      <a:fillRect/>
                    </a:stretch>
                  </pic:blipFill>
                  <pic:spPr>
                    <a:xfrm>
                      <a:off x="0" y="0"/>
                      <a:ext cx="3590925" cy="895350"/>
                    </a:xfrm>
                    <a:prstGeom prst="rect">
                      <a:avLst/>
                    </a:prstGeom>
                  </pic:spPr>
                </pic:pic>
              </a:graphicData>
            </a:graphic>
          </wp:inline>
        </w:drawing>
      </w:r>
    </w:p>
    <w:p w14:paraId="60207471">
      <w:pPr>
        <w:shd w:val="clear" w:color="auto" w:fill="auto"/>
        <w:spacing w:line="360" w:lineRule="auto"/>
        <w:jc w:val="left"/>
        <w:textAlignment w:val="center"/>
        <w:rPr>
          <w:sz w:val="21"/>
        </w:rPr>
      </w:pPr>
      <w:r>
        <w:rPr>
          <w:sz w:val="21"/>
        </w:rPr>
        <w:t>下列说法正确的是</w:t>
      </w:r>
    </w:p>
    <w:p w14:paraId="22AAE1DA">
      <w:pPr>
        <w:shd w:val="clear" w:color="auto" w:fill="auto"/>
        <w:spacing w:line="360" w:lineRule="auto"/>
        <w:ind w:left="300"/>
        <w:jc w:val="left"/>
        <w:textAlignment w:val="center"/>
        <w:rPr>
          <w:sz w:val="21"/>
        </w:rPr>
      </w:pPr>
      <w:r>
        <w:rPr>
          <w:sz w:val="21"/>
        </w:rPr>
        <w:t>A．X的核磁共振氢谱有4组峰</w:t>
      </w:r>
    </w:p>
    <w:p w14:paraId="6BABB43F">
      <w:pPr>
        <w:shd w:val="clear" w:color="auto" w:fill="auto"/>
        <w:spacing w:line="360" w:lineRule="auto"/>
        <w:ind w:left="300"/>
        <w:jc w:val="left"/>
        <w:textAlignment w:val="center"/>
        <w:rPr>
          <w:sz w:val="21"/>
        </w:rPr>
      </w:pPr>
      <w:r>
        <w:rPr>
          <w:sz w:val="21"/>
        </w:rPr>
        <w:t>B．</w:t>
      </w:r>
      <w:r>
        <w:object>
          <v:shape id="_x0000_i7377" o:spt="75" alt="eqId8381d75f451f1a6a8b1357ae687d2087" type="#_x0000_t75" style="height:12.35pt;width:31.65pt;" o:ole="t" filled="f" o:preferrelative="t" stroked="f" coordsize="21600,21600">
            <v:path/>
            <v:fill on="f" focussize="0,0"/>
            <v:stroke on="f"/>
            <v:imagedata r:id="rId10546" o:title="eqId8381d75f451f1a6a8b1357ae687d2087"/>
            <o:lock v:ext="edit" aspectratio="t"/>
            <w10:wrap type="none"/>
            <w10:anchorlock/>
          </v:shape>
          <o:OLEObject Type="Embed" ProgID="Equation.DSMT4" ShapeID="_x0000_i7377" DrawAspect="Content" ObjectID="_1468082077" r:id="rId10545">
            <o:LockedField>false</o:LockedField>
          </o:OLEObject>
        </w:object>
      </w:r>
      <w:r>
        <w:rPr>
          <w:sz w:val="21"/>
        </w:rPr>
        <w:t>与</w:t>
      </w:r>
      <w:r>
        <w:object>
          <v:shape id="_x0000_i737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378" DrawAspect="Content" ObjectID="_1468082078" r:id="rId10547">
            <o:LockedField>false</o:LockedField>
          </o:OLEObject>
        </w:object>
      </w:r>
      <w:r>
        <w:rPr>
          <w:sz w:val="21"/>
        </w:rPr>
        <w:t>水溶液反应，最多可消耗</w:t>
      </w:r>
      <w:r>
        <w:object>
          <v:shape id="_x0000_i7379" o:spt="75" alt="eqId43adad715199b2ab360bd7e30be7e2fd" type="#_x0000_t75" style="height:13pt;width:52.8pt;" o:ole="t" filled="f" o:preferrelative="t" stroked="f" coordsize="21600,21600">
            <v:path/>
            <v:fill on="f" focussize="0,0"/>
            <v:stroke on="f"/>
            <v:imagedata r:id="rId10549" o:title="eqId43adad715199b2ab360bd7e30be7e2fd"/>
            <o:lock v:ext="edit" aspectratio="t"/>
            <w10:wrap type="none"/>
            <w10:anchorlock/>
          </v:shape>
          <o:OLEObject Type="Embed" ProgID="Equation.DSMT4" ShapeID="_x0000_i7379" DrawAspect="Content" ObjectID="_1468082079" r:id="rId10548">
            <o:LockedField>false</o:LockedField>
          </o:OLEObject>
        </w:object>
      </w:r>
    </w:p>
    <w:p w14:paraId="0ADDC10C">
      <w:pPr>
        <w:shd w:val="clear" w:color="auto" w:fill="auto"/>
        <w:spacing w:line="360" w:lineRule="auto"/>
        <w:ind w:left="300"/>
        <w:jc w:val="left"/>
        <w:textAlignment w:val="center"/>
        <w:rPr>
          <w:sz w:val="21"/>
        </w:rPr>
      </w:pPr>
      <w:r>
        <w:rPr>
          <w:sz w:val="21"/>
        </w:rPr>
        <w:t>C．天冬氨酸是两性化合物，能与酸、碱反应生成盐</w:t>
      </w:r>
    </w:p>
    <w:p w14:paraId="5F0A01C4">
      <w:pPr>
        <w:shd w:val="clear" w:color="auto" w:fill="auto"/>
        <w:spacing w:line="360" w:lineRule="auto"/>
        <w:ind w:left="300"/>
        <w:jc w:val="left"/>
        <w:textAlignment w:val="center"/>
        <w:rPr>
          <w:sz w:val="21"/>
        </w:rPr>
      </w:pPr>
      <w:r>
        <w:rPr>
          <w:sz w:val="21"/>
        </w:rPr>
        <w:t>D．天冬氨酸通过加聚反应可合成聚天冬氨酸</w:t>
      </w:r>
    </w:p>
    <w:p w14:paraId="2CF24883">
      <w:pPr>
        <w:shd w:val="clear" w:color="auto" w:fill="auto"/>
        <w:spacing w:line="360" w:lineRule="auto"/>
        <w:jc w:val="left"/>
        <w:textAlignment w:val="center"/>
        <w:rPr>
          <w:color w:val="FF0000"/>
          <w:sz w:val="21"/>
        </w:rPr>
      </w:pPr>
      <w:r>
        <w:rPr>
          <w:color w:val="FF0000"/>
          <w:sz w:val="21"/>
        </w:rPr>
        <w:t>【答案】C</w:t>
      </w:r>
    </w:p>
    <w:p w14:paraId="69B1FCBC">
      <w:pPr>
        <w:shd w:val="clear" w:color="auto" w:fill="auto"/>
        <w:spacing w:line="360" w:lineRule="auto"/>
        <w:jc w:val="left"/>
        <w:textAlignment w:val="center"/>
        <w:rPr>
          <w:color w:val="FF0000"/>
          <w:sz w:val="21"/>
        </w:rPr>
      </w:pPr>
      <w:r>
        <w:rPr>
          <w:color w:val="FF0000"/>
          <w:sz w:val="21"/>
        </w:rPr>
        <w:t>【详解】A．X是对称结构，两个亚甲基等效，两个羧基等效，核磁共振氢谱有2组峰，A错误；</w:t>
      </w:r>
    </w:p>
    <w:p w14:paraId="4AA44799">
      <w:pPr>
        <w:shd w:val="clear" w:color="auto" w:fill="auto"/>
        <w:spacing w:line="360" w:lineRule="auto"/>
        <w:jc w:val="left"/>
        <w:textAlignment w:val="center"/>
        <w:rPr>
          <w:color w:val="FF0000"/>
          <w:sz w:val="21"/>
        </w:rPr>
      </w:pPr>
      <w:r>
        <w:rPr>
          <w:color w:val="FF0000"/>
          <w:sz w:val="21"/>
        </w:rPr>
        <w:t>B．</w:t>
      </w:r>
      <w:r>
        <w:rPr>
          <w:color w:val="FF0000"/>
        </w:rPr>
        <w:object>
          <v:shape id="_x0000_i7380" o:spt="75" alt="eqIddc1351c7cc197f818f35d96644c651cd" type="#_x0000_t75" style="height:12.6pt;width:29.85pt;" o:ole="t" filled="f" o:preferrelative="t" stroked="f" coordsize="21600,21600">
            <v:path/>
            <v:fill on="f" focussize="0,0"/>
            <v:stroke on="f"/>
            <v:imagedata r:id="rId10551" o:title="eqIddc1351c7cc197f818f35d96644c651cd"/>
            <o:lock v:ext="edit" aspectratio="t"/>
            <w10:wrap type="none"/>
            <w10:anchorlock/>
          </v:shape>
          <o:OLEObject Type="Embed" ProgID="Equation.DSMT4" ShapeID="_x0000_i7380" DrawAspect="Content" ObjectID="_1468082080" r:id="rId10550">
            <o:LockedField>false</o:LockedField>
          </o:OLEObject>
        </w:object>
      </w:r>
      <w:r>
        <w:rPr>
          <w:color w:val="FF0000"/>
          <w:sz w:val="21"/>
        </w:rPr>
        <w:t>含有2mol羧基、1mol碳溴键，2mol羧基能消耗2mol</w:t>
      </w:r>
      <w:r>
        <w:rPr>
          <w:color w:val="FF0000"/>
        </w:rPr>
        <w:object>
          <v:shape id="_x0000_i7381"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381" DrawAspect="Content" ObjectID="_1468082081" r:id="rId10552">
            <o:LockedField>false</o:LockedField>
          </o:OLEObject>
        </w:object>
      </w:r>
      <w:r>
        <w:rPr>
          <w:color w:val="FF0000"/>
          <w:sz w:val="21"/>
        </w:rPr>
        <w:t>、1mol碳溴键能消耗1mol</w:t>
      </w:r>
      <w:r>
        <w:rPr>
          <w:color w:val="FF0000"/>
        </w:rPr>
        <w:object>
          <v:shape id="_x0000_i7382"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382" DrawAspect="Content" ObjectID="_1468082082" r:id="rId10553">
            <o:LockedField>false</o:LockedField>
          </o:OLEObject>
        </w:object>
      </w:r>
      <w:r>
        <w:rPr>
          <w:color w:val="FF0000"/>
          <w:sz w:val="21"/>
        </w:rPr>
        <w:t>，1molY最多可消耗</w:t>
      </w:r>
      <w:r>
        <w:rPr>
          <w:color w:val="FF0000"/>
        </w:rPr>
        <w:object>
          <v:shape id="_x0000_i7383" o:spt="75" alt="eqIdadaa1547784a3cf21e59331a9b6db806" type="#_x0000_t75" style="height:12.45pt;width:51.9pt;" o:ole="t" filled="f" o:preferrelative="t" stroked="f" coordsize="21600,21600">
            <v:path/>
            <v:fill on="f" focussize="0,0"/>
            <v:stroke on="f"/>
            <v:imagedata r:id="rId10555" o:title="eqIdadaa1547784a3cf21e59331a9b6db806"/>
            <o:lock v:ext="edit" aspectratio="t"/>
            <w10:wrap type="none"/>
            <w10:anchorlock/>
          </v:shape>
          <o:OLEObject Type="Embed" ProgID="Equation.DSMT4" ShapeID="_x0000_i7383" DrawAspect="Content" ObjectID="_1468082083" r:id="rId10554">
            <o:LockedField>false</o:LockedField>
          </o:OLEObject>
        </w:object>
      </w:r>
      <w:r>
        <w:rPr>
          <w:color w:val="FF0000"/>
          <w:sz w:val="21"/>
        </w:rPr>
        <w:t>，B错误；</w:t>
      </w:r>
    </w:p>
    <w:p w14:paraId="6F49FA9A">
      <w:pPr>
        <w:shd w:val="clear" w:color="auto" w:fill="auto"/>
        <w:spacing w:line="360" w:lineRule="auto"/>
        <w:jc w:val="left"/>
        <w:textAlignment w:val="center"/>
        <w:rPr>
          <w:color w:val="FF0000"/>
          <w:sz w:val="21"/>
        </w:rPr>
      </w:pPr>
      <w:r>
        <w:rPr>
          <w:color w:val="FF0000"/>
          <w:sz w:val="21"/>
        </w:rPr>
        <w:t>C．天冬氨酸含有羧基，能和碱反应生成羧酸盐，含有氨基能和酸反应生成盐，属于两性化合物，C正确；</w:t>
      </w:r>
    </w:p>
    <w:p w14:paraId="5EB39980">
      <w:pPr>
        <w:shd w:val="clear" w:color="auto" w:fill="auto"/>
        <w:spacing w:line="360" w:lineRule="auto"/>
        <w:jc w:val="left"/>
        <w:textAlignment w:val="center"/>
        <w:rPr>
          <w:color w:val="FF0000"/>
          <w:sz w:val="21"/>
        </w:rPr>
      </w:pPr>
      <w:r>
        <w:rPr>
          <w:color w:val="FF0000"/>
          <w:sz w:val="21"/>
        </w:rPr>
        <w:t>D．天冬氨酸含有羧基和氨基，可通过缩聚反应可合成聚天冬氨酸，D错误；</w:t>
      </w:r>
    </w:p>
    <w:p w14:paraId="6A82D72A">
      <w:pPr>
        <w:shd w:val="clear" w:color="auto" w:fill="auto"/>
        <w:spacing w:line="360" w:lineRule="auto"/>
        <w:jc w:val="left"/>
        <w:textAlignment w:val="center"/>
        <w:rPr>
          <w:color w:val="FF0000"/>
          <w:sz w:val="21"/>
        </w:rPr>
      </w:pPr>
      <w:r>
        <w:rPr>
          <w:color w:val="FF0000"/>
          <w:sz w:val="21"/>
        </w:rPr>
        <w:t>故选C。</w:t>
      </w:r>
    </w:p>
    <w:p w14:paraId="42DE97CB">
      <w:pPr>
        <w:shd w:val="clear" w:color="auto" w:fill="auto"/>
        <w:spacing w:line="360" w:lineRule="auto"/>
        <w:jc w:val="left"/>
        <w:textAlignment w:val="center"/>
        <w:rPr>
          <w:sz w:val="21"/>
        </w:rPr>
      </w:pPr>
      <w:r>
        <w:rPr>
          <w:rFonts w:hint="eastAsia"/>
          <w:sz w:val="21"/>
          <w:lang w:val="en-US" w:eastAsia="zh-CN"/>
        </w:rPr>
        <w:t>16</w:t>
      </w:r>
      <w:r>
        <w:rPr>
          <w:sz w:val="21"/>
        </w:rPr>
        <w:t>．</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eastAsia="zh-CN"/>
        </w:rPr>
        <w:t>林、</w:t>
      </w:r>
      <w:r>
        <w:rPr>
          <w:rFonts w:hint="eastAsia" w:ascii="黑体" w:hAnsi="黑体" w:eastAsia="黑体"/>
          <w:b/>
          <w:bCs/>
          <w:color w:val="0070C0"/>
        </w:rPr>
        <w:t>辽</w:t>
      </w:r>
      <w:r>
        <w:rPr>
          <w:rFonts w:hint="eastAsia" w:ascii="黑体" w:hAnsi="黑体" w:eastAsia="黑体"/>
          <w:b/>
          <w:bCs/>
          <w:color w:val="0070C0"/>
          <w:lang w:eastAsia="zh-CN"/>
        </w:rPr>
        <w:t>宁、</w:t>
      </w:r>
      <w:r>
        <w:rPr>
          <w:rFonts w:hint="eastAsia" w:ascii="黑体" w:hAnsi="黑体" w:eastAsia="黑体"/>
          <w:b/>
          <w:bCs/>
          <w:color w:val="0070C0"/>
          <w:lang w:val="en-US" w:eastAsia="zh-CN"/>
        </w:rPr>
        <w:t>内蒙古</w:t>
      </w:r>
      <w:r>
        <w:rPr>
          <w:rFonts w:hint="eastAsia" w:ascii="黑体" w:hAnsi="黑体" w:eastAsia="黑体"/>
          <w:b/>
          <w:bCs/>
          <w:color w:val="0070C0"/>
        </w:rPr>
        <w:t>卷）</w:t>
      </w:r>
      <w:r>
        <w:rPr>
          <w:sz w:val="21"/>
        </w:rPr>
        <w:t>人体皮肤细胞受到紫外线(UV)照射可能造成DNA损伤，原因之一是脱氧核苷上的碱基发生了如下反应。下列说法错误的是</w:t>
      </w:r>
    </w:p>
    <w:p w14:paraId="52AA1D2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33900" cy="1457325"/>
            <wp:effectExtent l="0" t="0" r="7620" b="5715"/>
            <wp:docPr id="649" name="图片 649" descr="@@@50185982-3c93-482a-85c4-24795bc7f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descr="@@@50185982-3c93-482a-85c4-24795bc7fed5"/>
                    <pic:cNvPicPr>
                      <a:picLocks noChangeAspect="1"/>
                    </pic:cNvPicPr>
                  </pic:nvPicPr>
                  <pic:blipFill>
                    <a:blip r:embed="rId10556"/>
                    <a:stretch>
                      <a:fillRect/>
                    </a:stretch>
                  </pic:blipFill>
                  <pic:spPr>
                    <a:xfrm>
                      <a:off x="0" y="0"/>
                      <a:ext cx="4533900" cy="1457325"/>
                    </a:xfrm>
                    <a:prstGeom prst="rect">
                      <a:avLst/>
                    </a:prstGeom>
                  </pic:spPr>
                </pic:pic>
              </a:graphicData>
            </a:graphic>
          </wp:inline>
        </w:drawing>
      </w:r>
    </w:p>
    <w:p w14:paraId="7E6F62E0">
      <w:pPr>
        <w:shd w:val="clear" w:color="auto" w:fill="auto"/>
        <w:tabs>
          <w:tab w:val="left" w:pos="4156"/>
        </w:tabs>
        <w:spacing w:line="360" w:lineRule="auto"/>
        <w:ind w:left="380"/>
        <w:jc w:val="left"/>
        <w:textAlignment w:val="center"/>
        <w:rPr>
          <w:sz w:val="21"/>
        </w:rPr>
      </w:pPr>
      <w:r>
        <w:rPr>
          <w:sz w:val="21"/>
        </w:rPr>
        <w:t>A．该反应为取代反应</w:t>
      </w:r>
      <w:r>
        <w:rPr>
          <w:sz w:val="21"/>
        </w:rPr>
        <w:tab/>
      </w:r>
      <w:r>
        <w:rPr>
          <w:sz w:val="21"/>
        </w:rPr>
        <w:t>B．Ⅰ和Ⅱ均可发生酯化反应</w:t>
      </w:r>
    </w:p>
    <w:p w14:paraId="07FE8502">
      <w:pPr>
        <w:shd w:val="clear" w:color="auto" w:fill="auto"/>
        <w:tabs>
          <w:tab w:val="left" w:pos="4156"/>
        </w:tabs>
        <w:spacing w:line="360" w:lineRule="auto"/>
        <w:ind w:left="380"/>
        <w:jc w:val="left"/>
        <w:textAlignment w:val="center"/>
        <w:rPr>
          <w:sz w:val="21"/>
        </w:rPr>
      </w:pPr>
      <w:r>
        <w:rPr>
          <w:sz w:val="21"/>
        </w:rPr>
        <w:t>C．Ⅰ和Ⅱ均可发生水解反应</w:t>
      </w:r>
      <w:r>
        <w:rPr>
          <w:sz w:val="21"/>
        </w:rPr>
        <w:tab/>
      </w:r>
      <w:r>
        <w:rPr>
          <w:sz w:val="21"/>
        </w:rPr>
        <w:t>D．乙烯在UV下能生成环丁烷</w:t>
      </w:r>
    </w:p>
    <w:p w14:paraId="4FFC1799">
      <w:pPr>
        <w:shd w:val="clear" w:color="auto" w:fill="auto"/>
        <w:spacing w:line="360" w:lineRule="auto"/>
        <w:jc w:val="left"/>
        <w:textAlignment w:val="center"/>
        <w:rPr>
          <w:color w:val="FF0000"/>
          <w:sz w:val="21"/>
        </w:rPr>
      </w:pPr>
      <w:r>
        <w:rPr>
          <w:color w:val="FF0000"/>
          <w:sz w:val="21"/>
        </w:rPr>
        <w:t>【答案】A</w:t>
      </w:r>
    </w:p>
    <w:p w14:paraId="4E1D721C">
      <w:pPr>
        <w:shd w:val="clear" w:color="auto" w:fill="auto"/>
        <w:spacing w:line="360" w:lineRule="auto"/>
        <w:jc w:val="left"/>
        <w:textAlignment w:val="center"/>
        <w:rPr>
          <w:color w:val="FF0000"/>
          <w:sz w:val="21"/>
        </w:rPr>
      </w:pPr>
      <w:r>
        <w:rPr>
          <w:color w:val="FF0000"/>
          <w:sz w:val="21"/>
        </w:rPr>
        <w:t>【详解】A．由反应I→II可知，2分子I通过加成得到1分子II，该反应为加成反应，A错误；</w:t>
      </w:r>
    </w:p>
    <w:p w14:paraId="4B710C29">
      <w:pPr>
        <w:shd w:val="clear" w:color="auto" w:fill="auto"/>
        <w:spacing w:line="360" w:lineRule="auto"/>
        <w:jc w:val="left"/>
        <w:textAlignment w:val="center"/>
        <w:rPr>
          <w:color w:val="FF0000"/>
          <w:sz w:val="21"/>
        </w:rPr>
      </w:pPr>
      <w:r>
        <w:rPr>
          <w:color w:val="FF0000"/>
          <w:sz w:val="21"/>
        </w:rPr>
        <w:t>B．I和II中都存在羟基，可以发生酯化反应，B正确；</w:t>
      </w:r>
    </w:p>
    <w:p w14:paraId="3A3F29E7">
      <w:pPr>
        <w:shd w:val="clear" w:color="auto" w:fill="auto"/>
        <w:spacing w:line="360" w:lineRule="auto"/>
        <w:jc w:val="left"/>
        <w:textAlignment w:val="center"/>
        <w:rPr>
          <w:color w:val="FF0000"/>
          <w:sz w:val="21"/>
        </w:rPr>
      </w:pPr>
      <w:r>
        <w:rPr>
          <w:color w:val="FF0000"/>
          <w:sz w:val="21"/>
        </w:rPr>
        <w:t>C．I和II中都存在酰胺基，可以发生水解反应，C正确；</w:t>
      </w:r>
    </w:p>
    <w:p w14:paraId="7BE882FC">
      <w:pPr>
        <w:shd w:val="clear" w:color="auto" w:fill="auto"/>
        <w:spacing w:line="360" w:lineRule="auto"/>
        <w:jc w:val="left"/>
        <w:textAlignment w:val="center"/>
        <w:rPr>
          <w:color w:val="FF0000"/>
          <w:sz w:val="21"/>
        </w:rPr>
      </w:pPr>
      <w:r>
        <w:rPr>
          <w:color w:val="FF0000"/>
          <w:sz w:val="21"/>
        </w:rPr>
        <w:t xml:space="preserve">D．根据反应I→II可知，2分子I通过加成得到1分子II，双键加成形成环状结构，乙烯在UV下能生成环丁烷，D正确； </w:t>
      </w:r>
    </w:p>
    <w:p w14:paraId="5EE3E5FA">
      <w:pPr>
        <w:shd w:val="clear" w:color="auto" w:fill="auto"/>
        <w:spacing w:line="360" w:lineRule="auto"/>
        <w:jc w:val="left"/>
        <w:textAlignment w:val="center"/>
        <w:rPr>
          <w:color w:val="FF0000"/>
          <w:sz w:val="21"/>
        </w:rPr>
      </w:pPr>
      <w:r>
        <w:rPr>
          <w:color w:val="FF0000"/>
          <w:sz w:val="21"/>
        </w:rPr>
        <w:t>答案选A。</w:t>
      </w:r>
    </w:p>
    <w:p w14:paraId="74D88E3B">
      <w:pPr>
        <w:shd w:val="clear" w:color="auto" w:fill="auto"/>
        <w:spacing w:line="360" w:lineRule="auto"/>
        <w:jc w:val="left"/>
        <w:textAlignment w:val="center"/>
        <w:rPr>
          <w:sz w:val="21"/>
        </w:rPr>
      </w:pPr>
      <w:r>
        <w:rPr>
          <w:rFonts w:hint="eastAsia"/>
          <w:sz w:val="21"/>
          <w:lang w:val="en-US" w:eastAsia="zh-CN"/>
        </w:rPr>
        <w:t>17</w:t>
      </w:r>
      <w:r>
        <w:rPr>
          <w:sz w:val="21"/>
        </w:rPr>
        <w:t>．</w:t>
      </w:r>
      <w:r>
        <w:rPr>
          <w:rFonts w:hint="eastAsia" w:ascii="黑体" w:hAnsi="黑体" w:eastAsia="黑体"/>
          <w:b/>
          <w:bCs/>
          <w:color w:val="0070C0"/>
        </w:rPr>
        <w:t>（2025·北京</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一种生物基可降解高分子P合成路线如下。</w:t>
      </w:r>
    </w:p>
    <w:p w14:paraId="72424CA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314450"/>
            <wp:effectExtent l="0" t="0" r="12065" b="11430"/>
            <wp:docPr id="650" name="图片 650" descr="@@@9a490fb9-5022-4146-9b01-101963d85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descr="@@@9a490fb9-5022-4146-9b01-101963d859bd"/>
                    <pic:cNvPicPr>
                      <a:picLocks noChangeAspect="1"/>
                    </pic:cNvPicPr>
                  </pic:nvPicPr>
                  <pic:blipFill>
                    <a:blip r:embed="rId10557"/>
                    <a:stretch>
                      <a:fillRect/>
                    </a:stretch>
                  </pic:blipFill>
                  <pic:spPr>
                    <a:xfrm>
                      <a:off x="0" y="0"/>
                      <a:ext cx="5276800" cy="1315065"/>
                    </a:xfrm>
                    <a:prstGeom prst="rect">
                      <a:avLst/>
                    </a:prstGeom>
                  </pic:spPr>
                </pic:pic>
              </a:graphicData>
            </a:graphic>
          </wp:inline>
        </w:drawing>
      </w:r>
    </w:p>
    <w:p w14:paraId="53B09E00">
      <w:pPr>
        <w:shd w:val="clear" w:color="auto" w:fill="auto"/>
        <w:spacing w:line="360" w:lineRule="auto"/>
        <w:jc w:val="left"/>
        <w:textAlignment w:val="center"/>
        <w:rPr>
          <w:sz w:val="21"/>
        </w:rPr>
      </w:pPr>
      <w:r>
        <w:rPr>
          <w:sz w:val="21"/>
        </w:rPr>
        <w:t>下列说法正确的是</w:t>
      </w:r>
    </w:p>
    <w:p w14:paraId="55B8002B">
      <w:pPr>
        <w:shd w:val="clear" w:color="auto" w:fill="auto"/>
        <w:tabs>
          <w:tab w:val="left" w:pos="4156"/>
        </w:tabs>
        <w:spacing w:line="360" w:lineRule="auto"/>
        <w:ind w:left="380"/>
        <w:jc w:val="left"/>
        <w:textAlignment w:val="center"/>
        <w:rPr>
          <w:sz w:val="21"/>
        </w:rPr>
      </w:pPr>
      <w:r>
        <w:rPr>
          <w:sz w:val="21"/>
        </w:rPr>
        <w:t>A．反应物A中有手性碳原子</w:t>
      </w:r>
      <w:r>
        <w:rPr>
          <w:sz w:val="21"/>
        </w:rPr>
        <w:tab/>
      </w:r>
      <w:r>
        <w:rPr>
          <w:sz w:val="21"/>
        </w:rPr>
        <w:t>B．反应物A与B的化学计量比是</w:t>
      </w:r>
      <w:r>
        <w:object>
          <v:shape id="_x0000_i7384" o:spt="75" alt="eqId37d65e051e943ab28fa57aee2fb57994" type="#_x0000_t75" style="height:12.25pt;width:17.55pt;" o:ole="t" filled="f" o:preferrelative="t" stroked="f" coordsize="21600,21600">
            <v:path/>
            <v:fill on="f" focussize="0,0"/>
            <v:stroke on="f"/>
            <v:imagedata r:id="rId10472" o:title="eqId37d65e051e943ab28fa57aee2fb57994"/>
            <o:lock v:ext="edit" aspectratio="t"/>
            <w10:wrap type="none"/>
            <w10:anchorlock/>
          </v:shape>
          <o:OLEObject Type="Embed" ProgID="Equation.DSMT4" ShapeID="_x0000_i7384" DrawAspect="Content" ObjectID="_1468082084" r:id="rId10558">
            <o:LockedField>false</o:LockedField>
          </o:OLEObject>
        </w:object>
      </w:r>
    </w:p>
    <w:p w14:paraId="238D66D8">
      <w:pPr>
        <w:shd w:val="clear" w:color="auto" w:fill="auto"/>
        <w:tabs>
          <w:tab w:val="left" w:pos="4156"/>
        </w:tabs>
        <w:spacing w:line="360" w:lineRule="auto"/>
        <w:ind w:left="380"/>
        <w:jc w:val="left"/>
        <w:textAlignment w:val="center"/>
        <w:rPr>
          <w:sz w:val="21"/>
        </w:rPr>
      </w:pPr>
      <w:r>
        <w:rPr>
          <w:sz w:val="21"/>
        </w:rPr>
        <w:t>C．反应物D与E生成P的反应类型为加聚反应</w:t>
      </w:r>
      <w:r>
        <w:rPr>
          <w:rFonts w:hint="eastAsia"/>
          <w:sz w:val="21"/>
          <w:lang w:val="en-US" w:eastAsia="zh-CN"/>
        </w:rPr>
        <w:t xml:space="preserve">  </w:t>
      </w:r>
      <w:r>
        <w:rPr>
          <w:sz w:val="21"/>
        </w:rPr>
        <w:t>D．高分子P可降解的原因是由于</w:t>
      </w:r>
      <w:r>
        <w:object>
          <v:shape id="_x0000_i7385" o:spt="75" alt="eqId706dea048fec4bd507c5aa79f8ff60df" type="#_x0000_t75" style="height:12.5pt;width:31.65pt;" o:ole="t" filled="f" o:preferrelative="t" stroked="f" coordsize="21600,21600">
            <v:path/>
            <v:fill on="f" focussize="0,0"/>
            <v:stroke on="f"/>
            <v:imagedata r:id="rId10560" o:title="eqId706dea048fec4bd507c5aa79f8ff60df"/>
            <o:lock v:ext="edit" aspectratio="t"/>
            <w10:wrap type="none"/>
            <w10:anchorlock/>
          </v:shape>
          <o:OLEObject Type="Embed" ProgID="Equation.DSMT4" ShapeID="_x0000_i7385" DrawAspect="Content" ObjectID="_1468082085" r:id="rId10559">
            <o:LockedField>false</o:LockedField>
          </o:OLEObject>
        </w:object>
      </w:r>
      <w:r>
        <w:rPr>
          <w:sz w:val="21"/>
        </w:rPr>
        <w:t>键断裂</w:t>
      </w:r>
    </w:p>
    <w:p w14:paraId="264AC080">
      <w:pPr>
        <w:shd w:val="clear" w:color="auto" w:fill="auto"/>
        <w:spacing w:line="360" w:lineRule="auto"/>
        <w:jc w:val="left"/>
        <w:textAlignment w:val="center"/>
        <w:rPr>
          <w:color w:val="FF0000"/>
          <w:sz w:val="21"/>
        </w:rPr>
      </w:pPr>
      <w:r>
        <w:rPr>
          <w:color w:val="FF0000"/>
          <w:sz w:val="21"/>
        </w:rPr>
        <w:t>【答案】A</w:t>
      </w:r>
    </w:p>
    <w:p w14:paraId="6C328057">
      <w:pPr>
        <w:shd w:val="clear" w:color="auto" w:fill="auto"/>
        <w:spacing w:line="360" w:lineRule="auto"/>
        <w:jc w:val="left"/>
        <w:textAlignment w:val="center"/>
        <w:rPr>
          <w:color w:val="FF0000"/>
          <w:sz w:val="21"/>
        </w:rPr>
      </w:pPr>
      <w:r>
        <w:rPr>
          <w:color w:val="FF0000"/>
          <w:sz w:val="21"/>
        </w:rPr>
        <w:t>【分析】A与B发生加成反应，结合A的分子式以及P的结构简式，可推出A的结构简式为</w:t>
      </w:r>
      <w:r>
        <w:rPr>
          <w:rFonts w:ascii="Times New Roman" w:hAnsi="Times New Roman" w:eastAsia="Times New Roman" w:cs="Times New Roman"/>
          <w:strike w:val="0"/>
          <w:color w:val="FF0000"/>
          <w:kern w:val="0"/>
          <w:sz w:val="24"/>
          <w:szCs w:val="24"/>
          <w:u w:val="none"/>
        </w:rPr>
        <w:drawing>
          <wp:inline distT="0" distB="0" distL="114300" distR="114300">
            <wp:extent cx="561975" cy="533400"/>
            <wp:effectExtent l="0" t="0" r="1905" b="0"/>
            <wp:docPr id="651" name="图片 651" descr="@@@98924449-7839-4197-9c7b-baa45b64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descr="@@@98924449-7839-4197-9c7b-baa45b642572"/>
                    <pic:cNvPicPr>
                      <a:picLocks noChangeAspect="1"/>
                    </pic:cNvPicPr>
                  </pic:nvPicPr>
                  <pic:blipFill>
                    <a:blip r:embed="rId10561"/>
                    <a:stretch>
                      <a:fillRect/>
                    </a:stretch>
                  </pic:blipFill>
                  <pic:spPr>
                    <a:xfrm>
                      <a:off x="0" y="0"/>
                      <a:ext cx="561975" cy="533400"/>
                    </a:xfrm>
                    <a:prstGeom prst="rect">
                      <a:avLst/>
                    </a:prstGeom>
                  </pic:spPr>
                </pic:pic>
              </a:graphicData>
            </a:graphic>
          </wp:inline>
        </w:drawing>
      </w:r>
      <w:r>
        <w:rPr>
          <w:color w:val="FF0000"/>
          <w:sz w:val="21"/>
        </w:rPr>
        <w:t>，A与B反应生成D，由P的结构简式可知，反应物A与B的化学计量比是2:1；D与E反应生成高聚物P和水。</w:t>
      </w:r>
    </w:p>
    <w:p w14:paraId="332CDD9B">
      <w:pPr>
        <w:shd w:val="clear" w:color="auto" w:fill="auto"/>
        <w:spacing w:line="360" w:lineRule="auto"/>
        <w:jc w:val="left"/>
        <w:textAlignment w:val="center"/>
        <w:rPr>
          <w:color w:val="FF0000"/>
          <w:sz w:val="21"/>
        </w:rPr>
      </w:pPr>
      <w:r>
        <w:rPr>
          <w:color w:val="FF0000"/>
          <w:sz w:val="21"/>
        </w:rPr>
        <w:t>【详解】</w:t>
      </w:r>
    </w:p>
    <w:p w14:paraId="560720D9">
      <w:pPr>
        <w:shd w:val="clear" w:color="auto" w:fill="auto"/>
        <w:spacing w:line="360" w:lineRule="auto"/>
        <w:jc w:val="both"/>
        <w:textAlignment w:val="center"/>
        <w:rPr>
          <w:color w:val="FF0000"/>
          <w:sz w:val="21"/>
        </w:rPr>
      </w:pPr>
      <w:r>
        <w:rPr>
          <w:color w:val="FF0000"/>
          <w:sz w:val="21"/>
        </w:rPr>
        <w:t>A．反应物A中有1个手性碳原子，如图所示</w:t>
      </w:r>
      <w:r>
        <w:rPr>
          <w:rFonts w:ascii="Times New Roman" w:hAnsi="Times New Roman" w:eastAsia="Times New Roman" w:cs="Times New Roman"/>
          <w:strike w:val="0"/>
          <w:color w:val="FF0000"/>
          <w:kern w:val="0"/>
          <w:sz w:val="24"/>
          <w:szCs w:val="24"/>
          <w:u w:val="none"/>
        </w:rPr>
        <w:drawing>
          <wp:inline distT="0" distB="0" distL="114300" distR="114300">
            <wp:extent cx="619125" cy="590550"/>
            <wp:effectExtent l="0" t="0" r="5715" b="3810"/>
            <wp:docPr id="652" name="图片 652" descr="@@@5cef3428-425f-4db4-ad89-c83e9f03e5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descr="@@@5cef3428-425f-4db4-ad89-c83e9f03e5e4"/>
                    <pic:cNvPicPr>
                      <a:picLocks noChangeAspect="1"/>
                    </pic:cNvPicPr>
                  </pic:nvPicPr>
                  <pic:blipFill>
                    <a:blip r:embed="rId10562"/>
                    <a:stretch>
                      <a:fillRect/>
                    </a:stretch>
                  </pic:blipFill>
                  <pic:spPr>
                    <a:xfrm>
                      <a:off x="0" y="0"/>
                      <a:ext cx="619125" cy="590550"/>
                    </a:xfrm>
                    <a:prstGeom prst="rect">
                      <a:avLst/>
                    </a:prstGeom>
                  </pic:spPr>
                </pic:pic>
              </a:graphicData>
            </a:graphic>
          </wp:inline>
        </w:drawing>
      </w:r>
      <w:r>
        <w:rPr>
          <w:color w:val="FF0000"/>
          <w:sz w:val="21"/>
        </w:rPr>
        <w:t>，A正确；</w:t>
      </w:r>
    </w:p>
    <w:p w14:paraId="60D9BB57">
      <w:pPr>
        <w:shd w:val="clear" w:color="auto" w:fill="auto"/>
        <w:spacing w:line="360" w:lineRule="auto"/>
        <w:jc w:val="left"/>
        <w:textAlignment w:val="center"/>
        <w:rPr>
          <w:color w:val="FF0000"/>
          <w:sz w:val="21"/>
        </w:rPr>
      </w:pPr>
      <w:r>
        <w:rPr>
          <w:color w:val="FF0000"/>
          <w:sz w:val="21"/>
        </w:rPr>
        <w:t>B．由分析可知，反应物A与B的化学计量比是2:1，B错误；</w:t>
      </w:r>
    </w:p>
    <w:p w14:paraId="6F15B03A">
      <w:pPr>
        <w:shd w:val="clear" w:color="auto" w:fill="auto"/>
        <w:spacing w:line="360" w:lineRule="auto"/>
        <w:jc w:val="left"/>
        <w:textAlignment w:val="center"/>
        <w:rPr>
          <w:color w:val="FF0000"/>
          <w:sz w:val="21"/>
        </w:rPr>
      </w:pPr>
      <w:r>
        <w:rPr>
          <w:color w:val="FF0000"/>
          <w:sz w:val="21"/>
        </w:rPr>
        <w:t>C．反应物D与E反应生成高聚物P和水，有小分子生成，为缩聚反应，C错误；</w:t>
      </w:r>
    </w:p>
    <w:p w14:paraId="2F8FE099">
      <w:pPr>
        <w:shd w:val="clear" w:color="auto" w:fill="auto"/>
        <w:spacing w:line="360" w:lineRule="auto"/>
        <w:jc w:val="left"/>
        <w:textAlignment w:val="center"/>
        <w:rPr>
          <w:color w:val="FF0000"/>
          <w:sz w:val="21"/>
        </w:rPr>
      </w:pPr>
      <w:r>
        <w:rPr>
          <w:color w:val="FF0000"/>
          <w:sz w:val="21"/>
        </w:rPr>
        <w:t>D．由高分子P的结构可知，P中的酰胺基易水解，导致高分子P可降解，即高分子P可降解的原因是由于酰胺键断裂，D错误；</w:t>
      </w:r>
    </w:p>
    <w:p w14:paraId="2473B19A">
      <w:pPr>
        <w:shd w:val="clear" w:color="auto" w:fill="auto"/>
        <w:spacing w:line="360" w:lineRule="auto"/>
        <w:jc w:val="left"/>
        <w:textAlignment w:val="center"/>
        <w:rPr>
          <w:color w:val="FF0000"/>
          <w:sz w:val="21"/>
        </w:rPr>
      </w:pPr>
      <w:r>
        <w:rPr>
          <w:color w:val="FF0000"/>
          <w:sz w:val="21"/>
        </w:rPr>
        <w:t>故选A。</w:t>
      </w:r>
    </w:p>
    <w:p w14:paraId="68789F8C">
      <w:pPr>
        <w:shd w:val="clear" w:color="auto" w:fill="auto"/>
        <w:spacing w:line="360" w:lineRule="auto"/>
        <w:jc w:val="left"/>
        <w:textAlignment w:val="center"/>
        <w:rPr>
          <w:sz w:val="21"/>
        </w:rPr>
      </w:pPr>
      <w:r>
        <w:rPr>
          <w:rFonts w:hint="eastAsia"/>
          <w:sz w:val="21"/>
          <w:lang w:val="en-US" w:eastAsia="zh-CN"/>
        </w:rPr>
        <w:t>18</w:t>
      </w:r>
      <w:r>
        <w:rPr>
          <w:sz w:val="21"/>
        </w:rPr>
        <w:t>．</w:t>
      </w:r>
      <w:r>
        <w:rPr>
          <w:rFonts w:hint="eastAsia" w:ascii="黑体" w:hAnsi="黑体" w:eastAsia="黑体"/>
          <w:b/>
          <w:bCs/>
          <w:color w:val="0070C0"/>
        </w:rPr>
        <w:t>（2025·河南</w:t>
      </w:r>
      <w:r>
        <w:rPr>
          <w:rFonts w:hint="eastAsia" w:ascii="黑体" w:hAnsi="黑体" w:eastAsia="黑体"/>
          <w:b/>
          <w:bCs/>
          <w:color w:val="0070C0"/>
          <w:lang w:eastAsia="zh-CN"/>
        </w:rPr>
        <w:t>卷</w:t>
      </w:r>
      <w:r>
        <w:rPr>
          <w:rFonts w:hint="eastAsia" w:ascii="黑体" w:hAnsi="黑体" w:eastAsia="黑体"/>
          <w:b/>
          <w:bCs/>
          <w:color w:val="0070C0"/>
        </w:rPr>
        <w:t>）</w:t>
      </w:r>
      <w:r>
        <w:rPr>
          <w:sz w:val="21"/>
        </w:rPr>
        <w:t>可持续高分子材料在纺织、生物医用等领域具有广阔的应用前景。一种在温和条件下制备高性能可持续聚酯P的路线如图所示。</w:t>
      </w:r>
    </w:p>
    <w:p w14:paraId="5BA079A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962525" cy="1362075"/>
            <wp:effectExtent l="0" t="0" r="5715" b="9525"/>
            <wp:docPr id="653" name="图片 653" descr="@@@4bd79464-5b77-457e-80fe-0b9d8016e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descr="@@@4bd79464-5b77-457e-80fe-0b9d8016e507"/>
                    <pic:cNvPicPr>
                      <a:picLocks noChangeAspect="1"/>
                    </pic:cNvPicPr>
                  </pic:nvPicPr>
                  <pic:blipFill>
                    <a:blip r:embed="rId10563"/>
                    <a:stretch>
                      <a:fillRect/>
                    </a:stretch>
                  </pic:blipFill>
                  <pic:spPr>
                    <a:xfrm>
                      <a:off x="0" y="0"/>
                      <a:ext cx="4962525" cy="1362075"/>
                    </a:xfrm>
                    <a:prstGeom prst="rect">
                      <a:avLst/>
                    </a:prstGeom>
                  </pic:spPr>
                </pic:pic>
              </a:graphicData>
            </a:graphic>
          </wp:inline>
        </w:drawing>
      </w:r>
    </w:p>
    <w:p w14:paraId="4556F490">
      <w:pPr>
        <w:shd w:val="clear" w:color="auto" w:fill="auto"/>
        <w:spacing w:line="360" w:lineRule="auto"/>
        <w:jc w:val="left"/>
        <w:textAlignment w:val="center"/>
        <w:rPr>
          <w:sz w:val="21"/>
        </w:rPr>
      </w:pPr>
      <w:r>
        <w:rPr>
          <w:sz w:val="21"/>
        </w:rPr>
        <w:t>下列说法错误的是</w:t>
      </w:r>
    </w:p>
    <w:p w14:paraId="3E321557">
      <w:pPr>
        <w:shd w:val="clear" w:color="auto" w:fill="auto"/>
        <w:spacing w:line="360" w:lineRule="auto"/>
        <w:ind w:left="380"/>
        <w:jc w:val="left"/>
        <w:textAlignment w:val="center"/>
        <w:rPr>
          <w:sz w:val="21"/>
        </w:rPr>
      </w:pPr>
      <w:r>
        <w:rPr>
          <w:sz w:val="21"/>
        </w:rPr>
        <w:t>A．E能使溴的四氯化碳溶液褪色</w:t>
      </w:r>
    </w:p>
    <w:p w14:paraId="2489E092">
      <w:pPr>
        <w:shd w:val="clear" w:color="auto" w:fill="auto"/>
        <w:spacing w:line="360" w:lineRule="auto"/>
        <w:ind w:left="380"/>
        <w:jc w:val="left"/>
        <w:textAlignment w:val="center"/>
        <w:rPr>
          <w:sz w:val="21"/>
        </w:rPr>
      </w:pPr>
      <w:r>
        <w:rPr>
          <w:sz w:val="21"/>
        </w:rPr>
        <w:t>B．由</w:t>
      </w:r>
      <w:r>
        <w:object>
          <v:shape id="_x0000_i7386" o:spt="75" alt="eqId4d85049e8a87edc83720607ac0b29799" type="#_x0000_t75" style="height:12.5pt;width:26.35pt;" o:ole="t" filled="f" o:preferrelative="t" stroked="f" coordsize="21600,21600">
            <v:path/>
            <v:fill on="f" focussize="0,0"/>
            <v:stroke on="f"/>
            <v:imagedata r:id="rId10565" o:title="eqId4d85049e8a87edc83720607ac0b29799"/>
            <o:lock v:ext="edit" aspectratio="t"/>
            <w10:wrap type="none"/>
            <w10:anchorlock/>
          </v:shape>
          <o:OLEObject Type="Embed" ProgID="Equation.DSMT4" ShapeID="_x0000_i7386" DrawAspect="Content" ObjectID="_1468082086" r:id="rId10564">
            <o:LockedField>false</o:LockedField>
          </o:OLEObject>
        </w:object>
      </w:r>
      <w:r>
        <w:rPr>
          <w:sz w:val="21"/>
        </w:rPr>
        <w:t>和G合成M时，有</w:t>
      </w:r>
      <w:r>
        <w:object>
          <v:shape id="_x0000_i7387" o:spt="75" alt="eqIdb035c4d7a24f1d39117dfcf1813dc044" type="#_x0000_t75" style="height:12.5pt;width:42.2pt;" o:ole="t" filled="f" o:preferrelative="t" stroked="f" coordsize="21600,21600">
            <v:path/>
            <v:fill on="f" focussize="0,0"/>
            <v:stroke on="f"/>
            <v:imagedata r:id="rId10567" o:title="eqIdb035c4d7a24f1d39117dfcf1813dc044"/>
            <o:lock v:ext="edit" aspectratio="t"/>
            <w10:wrap type="none"/>
            <w10:anchorlock/>
          </v:shape>
          <o:OLEObject Type="Embed" ProgID="Equation.DSMT4" ShapeID="_x0000_i7387" DrawAspect="Content" ObjectID="_1468082087" r:id="rId10566">
            <o:LockedField>false</o:LockedField>
          </o:OLEObject>
        </w:object>
      </w:r>
      <w:r>
        <w:rPr>
          <w:sz w:val="21"/>
        </w:rPr>
        <w:t>生成</w:t>
      </w:r>
    </w:p>
    <w:p w14:paraId="2E34DF08">
      <w:pPr>
        <w:shd w:val="clear" w:color="auto" w:fill="auto"/>
        <w:spacing w:line="360" w:lineRule="auto"/>
        <w:ind w:left="380"/>
        <w:jc w:val="left"/>
        <w:textAlignment w:val="center"/>
        <w:rPr>
          <w:sz w:val="21"/>
        </w:rPr>
      </w:pPr>
      <w:r>
        <w:rPr>
          <w:sz w:val="21"/>
        </w:rPr>
        <w:t>C．P在碱性条件下能够发生水解反应而降解</w:t>
      </w:r>
    </w:p>
    <w:p w14:paraId="477316DD">
      <w:pPr>
        <w:shd w:val="clear" w:color="auto" w:fill="auto"/>
        <w:spacing w:line="360" w:lineRule="auto"/>
        <w:ind w:left="380"/>
        <w:jc w:val="left"/>
        <w:textAlignment w:val="center"/>
        <w:rPr>
          <w:sz w:val="21"/>
        </w:rPr>
      </w:pPr>
      <w:r>
        <w:rPr>
          <w:sz w:val="21"/>
        </w:rPr>
        <w:t>D．P解聚生成M的过程中，存在</w:t>
      </w:r>
      <w:r>
        <w:object>
          <v:shape id="_x0000_i7388" o:spt="75" alt="eqId20fbf5a6990cb1eec6e5b9b2ccea8d63" type="#_x0000_t75" style="height:12.6pt;width:27.25pt;" o:ole="t" filled="f" o:preferrelative="t" stroked="f" coordsize="21600,21600">
            <v:path/>
            <v:fill on="f" focussize="0,0"/>
            <v:stroke on="f"/>
            <v:imagedata r:id="rId10569" o:title="eqId20fbf5a6990cb1eec6e5b9b2ccea8d63"/>
            <o:lock v:ext="edit" aspectratio="t"/>
            <w10:wrap type="none"/>
            <w10:anchorlock/>
          </v:shape>
          <o:OLEObject Type="Embed" ProgID="Equation.DSMT4" ShapeID="_x0000_i7388" DrawAspect="Content" ObjectID="_1468082088" r:id="rId10568">
            <o:LockedField>false</o:LockedField>
          </o:OLEObject>
        </w:object>
      </w:r>
      <w:r>
        <w:rPr>
          <w:sz w:val="21"/>
        </w:rPr>
        <w:t>键的断裂与形成</w:t>
      </w:r>
    </w:p>
    <w:p w14:paraId="00DEE8C7">
      <w:pPr>
        <w:shd w:val="clear" w:color="auto" w:fill="auto"/>
        <w:spacing w:line="360" w:lineRule="auto"/>
        <w:jc w:val="left"/>
        <w:textAlignment w:val="center"/>
        <w:rPr>
          <w:color w:val="FF0000"/>
          <w:sz w:val="21"/>
        </w:rPr>
      </w:pPr>
      <w:r>
        <w:rPr>
          <w:color w:val="FF0000"/>
          <w:sz w:val="21"/>
        </w:rPr>
        <w:t>【答案】B</w:t>
      </w:r>
    </w:p>
    <w:p w14:paraId="5B34AF85">
      <w:pPr>
        <w:shd w:val="clear" w:color="auto" w:fill="auto"/>
        <w:spacing w:line="360" w:lineRule="auto"/>
        <w:jc w:val="left"/>
        <w:textAlignment w:val="center"/>
        <w:rPr>
          <w:color w:val="FF0000"/>
          <w:sz w:val="21"/>
        </w:rPr>
      </w:pPr>
      <w:r>
        <w:rPr>
          <w:color w:val="FF0000"/>
          <w:sz w:val="21"/>
        </w:rPr>
        <w:t>【详解】A．E含有碳碳双键，能使溴的四氯化碳溶液褪色，A正确；</w:t>
      </w:r>
    </w:p>
    <w:p w14:paraId="26465F19">
      <w:pPr>
        <w:shd w:val="clear" w:color="auto" w:fill="auto"/>
        <w:spacing w:line="360" w:lineRule="auto"/>
        <w:jc w:val="left"/>
        <w:textAlignment w:val="center"/>
        <w:rPr>
          <w:color w:val="FF0000"/>
          <w:sz w:val="21"/>
        </w:rPr>
      </w:pPr>
      <w:r>
        <w:rPr>
          <w:color w:val="FF0000"/>
          <w:sz w:val="21"/>
        </w:rPr>
        <w:t>B．由氧原子守恒推断，产物不是甲酸，由反应原理推断，E与F发生碳碳双键的加成反应生成</w:t>
      </w:r>
      <w:r>
        <w:rPr>
          <w:rFonts w:ascii="Times New Roman" w:hAnsi="Times New Roman" w:eastAsia="Times New Roman" w:cs="Times New Roman"/>
          <w:strike w:val="0"/>
          <w:color w:val="FF0000"/>
          <w:kern w:val="0"/>
          <w:sz w:val="24"/>
          <w:szCs w:val="24"/>
          <w:u w:val="none"/>
        </w:rPr>
        <w:drawing>
          <wp:inline distT="0" distB="0" distL="114300" distR="114300">
            <wp:extent cx="1009650" cy="1028700"/>
            <wp:effectExtent l="0" t="0" r="11430" b="7620"/>
            <wp:docPr id="654" name="图片 654" descr="@@@1dead36c-966f-4685-b717-644d981429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descr="@@@1dead36c-966f-4685-b717-644d9814299b"/>
                    <pic:cNvPicPr>
                      <a:picLocks noChangeAspect="1"/>
                    </pic:cNvPicPr>
                  </pic:nvPicPr>
                  <pic:blipFill>
                    <a:blip r:embed="rId10570"/>
                    <a:stretch>
                      <a:fillRect/>
                    </a:stretch>
                  </pic:blipFill>
                  <pic:spPr>
                    <a:xfrm>
                      <a:off x="0" y="0"/>
                      <a:ext cx="1009650" cy="1028700"/>
                    </a:xfrm>
                    <a:prstGeom prst="rect">
                      <a:avLst/>
                    </a:prstGeom>
                  </pic:spPr>
                </pic:pic>
              </a:graphicData>
            </a:graphic>
          </wp:inline>
        </w:drawing>
      </w:r>
      <w:r>
        <w:rPr>
          <w:color w:val="FF0000"/>
          <w:sz w:val="21"/>
        </w:rPr>
        <w:t>，再与甲醛发生加成反应，再脱去1分子</w:t>
      </w:r>
      <w:r>
        <w:rPr>
          <w:color w:val="FF0000"/>
        </w:rPr>
        <w:object>
          <v:shape id="_x0000_i7389" o:spt="75" alt="eqIdcc776b2fcfe06ca2ee9ca2c687f5173b" type="#_x0000_t75" style="height:15.9pt;width:37.8pt;" o:ole="t" filled="f" o:preferrelative="t" stroked="f" coordsize="21600,21600">
            <v:path/>
            <v:fill on="f" focussize="0,0"/>
            <v:stroke on="f"/>
            <v:imagedata r:id="rId10572" o:title="eqIdcc776b2fcfe06ca2ee9ca2c687f5173b"/>
            <o:lock v:ext="edit" aspectratio="t"/>
            <w10:wrap type="none"/>
            <w10:anchorlock/>
          </v:shape>
          <o:OLEObject Type="Embed" ProgID="Equation.DSMT4" ShapeID="_x0000_i7389" DrawAspect="Content" ObjectID="_1468082089" r:id="rId10571">
            <o:LockedField>false</o:LockedField>
          </o:OLEObject>
        </w:object>
      </w:r>
      <w:r>
        <w:rPr>
          <w:color w:val="FF0000"/>
          <w:sz w:val="21"/>
        </w:rPr>
        <w:t>可生成M，B错误；</w:t>
      </w:r>
    </w:p>
    <w:p w14:paraId="29935D5F">
      <w:pPr>
        <w:shd w:val="clear" w:color="auto" w:fill="auto"/>
        <w:spacing w:line="360" w:lineRule="auto"/>
        <w:jc w:val="left"/>
        <w:textAlignment w:val="center"/>
        <w:rPr>
          <w:color w:val="FF0000"/>
          <w:sz w:val="21"/>
        </w:rPr>
      </w:pPr>
      <w:r>
        <w:rPr>
          <w:color w:val="FF0000"/>
          <w:sz w:val="21"/>
        </w:rPr>
        <w:t>C．P中含有酯基，在碱性条件下，酯基会水解，导致高分子化合物降解， C正确；</w:t>
      </w:r>
    </w:p>
    <w:p w14:paraId="60BFAC08">
      <w:pPr>
        <w:shd w:val="clear" w:color="auto" w:fill="auto"/>
        <w:spacing w:line="360" w:lineRule="auto"/>
        <w:jc w:val="left"/>
        <w:textAlignment w:val="center"/>
        <w:rPr>
          <w:color w:val="FF0000"/>
          <w:sz w:val="21"/>
        </w:rPr>
      </w:pPr>
      <w:r>
        <w:rPr>
          <w:color w:val="FF0000"/>
          <w:sz w:val="21"/>
        </w:rPr>
        <w:t>D．P解聚生成M的过程中，存在酯基中</w:t>
      </w:r>
      <w:r>
        <w:rPr>
          <w:rFonts w:ascii="Times New Roman" w:hAnsi="Times New Roman" w:eastAsia="Times New Roman" w:cs="Times New Roman"/>
          <w:strike w:val="0"/>
          <w:color w:val="FF0000"/>
          <w:kern w:val="0"/>
          <w:sz w:val="24"/>
          <w:szCs w:val="24"/>
          <w:u w:val="none"/>
        </w:rPr>
        <w:drawing>
          <wp:inline distT="0" distB="0" distL="114300" distR="114300">
            <wp:extent cx="895350" cy="514350"/>
            <wp:effectExtent l="0" t="0" r="3810" b="3810"/>
            <wp:docPr id="655" name="图片 655" descr="@@@2a077259-bdad-4ab6-8e85-5ab2b75fef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descr="@@@2a077259-bdad-4ab6-8e85-5ab2b75fef5f"/>
                    <pic:cNvPicPr>
                      <a:picLocks noChangeAspect="1"/>
                    </pic:cNvPicPr>
                  </pic:nvPicPr>
                  <pic:blipFill>
                    <a:blip r:embed="rId10573"/>
                    <a:stretch>
                      <a:fillRect/>
                    </a:stretch>
                  </pic:blipFill>
                  <pic:spPr>
                    <a:xfrm>
                      <a:off x="0" y="0"/>
                      <a:ext cx="895350" cy="514350"/>
                    </a:xfrm>
                    <a:prstGeom prst="rect">
                      <a:avLst/>
                    </a:prstGeom>
                  </pic:spPr>
                </pic:pic>
              </a:graphicData>
            </a:graphic>
          </wp:inline>
        </w:drawing>
      </w:r>
      <w:r>
        <w:rPr>
          <w:color w:val="FF0000"/>
          <w:sz w:val="21"/>
        </w:rPr>
        <w:t>碳氧键的断裂，形成M过程中存在C-O键的生成，D正确；</w:t>
      </w:r>
    </w:p>
    <w:p w14:paraId="35E5E7A5">
      <w:pPr>
        <w:shd w:val="clear" w:color="auto" w:fill="auto"/>
        <w:spacing w:line="360" w:lineRule="auto"/>
        <w:jc w:val="left"/>
        <w:textAlignment w:val="center"/>
        <w:rPr>
          <w:color w:val="FF0000"/>
          <w:sz w:val="21"/>
        </w:rPr>
      </w:pPr>
      <w:r>
        <w:rPr>
          <w:color w:val="FF0000"/>
          <w:sz w:val="21"/>
        </w:rPr>
        <w:t>故选B。</w:t>
      </w:r>
    </w:p>
    <w:p w14:paraId="2C05F464">
      <w:pPr>
        <w:shd w:val="clear" w:color="auto" w:fill="auto"/>
        <w:spacing w:line="360" w:lineRule="auto"/>
        <w:jc w:val="left"/>
        <w:textAlignment w:val="center"/>
        <w:rPr>
          <w:sz w:val="21"/>
        </w:rPr>
      </w:pPr>
      <w:r>
        <w:rPr>
          <w:rFonts w:hint="eastAsia"/>
          <w:sz w:val="21"/>
          <w:lang w:val="en-US" w:eastAsia="zh-CN"/>
        </w:rPr>
        <w:t>19</w:t>
      </w:r>
      <w:r>
        <w:rPr>
          <w:sz w:val="21"/>
        </w:rPr>
        <w:t>．</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eastAsia="zh-CN"/>
        </w:rPr>
        <w:t>林、</w:t>
      </w:r>
      <w:r>
        <w:rPr>
          <w:rFonts w:hint="eastAsia" w:ascii="黑体" w:hAnsi="黑体" w:eastAsia="黑体"/>
          <w:b/>
          <w:bCs/>
          <w:color w:val="0070C0"/>
        </w:rPr>
        <w:t>辽</w:t>
      </w:r>
      <w:r>
        <w:rPr>
          <w:rFonts w:hint="eastAsia" w:ascii="黑体" w:hAnsi="黑体" w:eastAsia="黑体"/>
          <w:b/>
          <w:bCs/>
          <w:color w:val="0070C0"/>
          <w:lang w:eastAsia="zh-CN"/>
        </w:rPr>
        <w:t>宁、</w:t>
      </w:r>
      <w:r>
        <w:rPr>
          <w:rFonts w:hint="eastAsia" w:ascii="黑体" w:hAnsi="黑体" w:eastAsia="黑体"/>
          <w:b/>
          <w:bCs/>
          <w:color w:val="0070C0"/>
          <w:lang w:val="en-US" w:eastAsia="zh-CN"/>
        </w:rPr>
        <w:t>内蒙古</w:t>
      </w:r>
      <w:r>
        <w:rPr>
          <w:rFonts w:hint="eastAsia" w:ascii="黑体" w:hAnsi="黑体" w:eastAsia="黑体"/>
          <w:b/>
          <w:bCs/>
          <w:color w:val="0070C0"/>
        </w:rPr>
        <w:t>卷）</w:t>
      </w:r>
      <w:r>
        <w:rPr>
          <w:sz w:val="21"/>
        </w:rPr>
        <w:t>一种强力胶的黏合原理如下图所示。下列说法正确的是</w:t>
      </w:r>
    </w:p>
    <w:p w14:paraId="7225993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495675" cy="857250"/>
            <wp:effectExtent l="0" t="0" r="9525" b="11430"/>
            <wp:docPr id="656" name="图片 656" descr="@@@6eec63d3-db56-43a5-839c-9be425a218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56" descr="@@@6eec63d3-db56-43a5-839c-9be425a218aa"/>
                    <pic:cNvPicPr>
                      <a:picLocks noChangeAspect="1"/>
                    </pic:cNvPicPr>
                  </pic:nvPicPr>
                  <pic:blipFill>
                    <a:blip r:embed="rId10574"/>
                    <a:stretch>
                      <a:fillRect/>
                    </a:stretch>
                  </pic:blipFill>
                  <pic:spPr>
                    <a:xfrm>
                      <a:off x="0" y="0"/>
                      <a:ext cx="3495675" cy="857250"/>
                    </a:xfrm>
                    <a:prstGeom prst="rect">
                      <a:avLst/>
                    </a:prstGeom>
                  </pic:spPr>
                </pic:pic>
              </a:graphicData>
            </a:graphic>
          </wp:inline>
        </w:drawing>
      </w:r>
    </w:p>
    <w:p w14:paraId="13FA150C">
      <w:pPr>
        <w:shd w:val="clear" w:color="auto" w:fill="auto"/>
        <w:tabs>
          <w:tab w:val="left" w:pos="4156"/>
        </w:tabs>
        <w:spacing w:line="360" w:lineRule="auto"/>
        <w:ind w:left="380"/>
        <w:jc w:val="left"/>
        <w:textAlignment w:val="center"/>
        <w:rPr>
          <w:sz w:val="21"/>
        </w:rPr>
      </w:pPr>
      <w:r>
        <w:rPr>
          <w:sz w:val="21"/>
        </w:rPr>
        <w:t>A．Ⅰ有2种官能团</w:t>
      </w:r>
      <w:r>
        <w:rPr>
          <w:sz w:val="21"/>
        </w:rPr>
        <w:tab/>
      </w:r>
      <w:r>
        <w:rPr>
          <w:sz w:val="21"/>
        </w:rPr>
        <w:t>B．Ⅱ可遇水溶解使黏合物分离</w:t>
      </w:r>
    </w:p>
    <w:p w14:paraId="16C2476E">
      <w:pPr>
        <w:shd w:val="clear" w:color="auto" w:fill="auto"/>
        <w:tabs>
          <w:tab w:val="left" w:pos="4156"/>
        </w:tabs>
        <w:spacing w:line="360" w:lineRule="auto"/>
        <w:ind w:left="380"/>
        <w:jc w:val="left"/>
        <w:textAlignment w:val="center"/>
        <w:rPr>
          <w:sz w:val="21"/>
        </w:rPr>
      </w:pPr>
      <w:r>
        <w:rPr>
          <w:sz w:val="21"/>
        </w:rPr>
        <w:t>C．常温下Ⅱ为固态</w:t>
      </w:r>
      <w:r>
        <w:rPr>
          <w:sz w:val="21"/>
        </w:rPr>
        <w:tab/>
      </w:r>
      <w:r>
        <w:rPr>
          <w:sz w:val="21"/>
        </w:rPr>
        <w:t>D．该反应为缩聚反应</w:t>
      </w:r>
    </w:p>
    <w:p w14:paraId="5D2CED52">
      <w:pPr>
        <w:shd w:val="clear" w:color="auto" w:fill="auto"/>
        <w:spacing w:line="360" w:lineRule="auto"/>
        <w:jc w:val="left"/>
        <w:textAlignment w:val="center"/>
        <w:rPr>
          <w:color w:val="FF0000"/>
          <w:sz w:val="21"/>
        </w:rPr>
      </w:pPr>
      <w:r>
        <w:rPr>
          <w:color w:val="FF0000"/>
          <w:sz w:val="21"/>
        </w:rPr>
        <w:t>【答案】C</w:t>
      </w:r>
    </w:p>
    <w:p w14:paraId="2D9EFC0F">
      <w:pPr>
        <w:shd w:val="clear" w:color="auto" w:fill="auto"/>
        <w:spacing w:line="360" w:lineRule="auto"/>
        <w:jc w:val="left"/>
        <w:textAlignment w:val="center"/>
        <w:rPr>
          <w:color w:val="FF0000"/>
          <w:sz w:val="21"/>
        </w:rPr>
      </w:pPr>
      <w:r>
        <w:rPr>
          <w:color w:val="FF0000"/>
          <w:sz w:val="21"/>
        </w:rPr>
        <w:t>【详解】A．由Ⅰ的结构可知，其含有碳碳双键，酯基，氰基三种官能团，A错误；</w:t>
      </w:r>
    </w:p>
    <w:p w14:paraId="2F06E88D">
      <w:pPr>
        <w:shd w:val="clear" w:color="auto" w:fill="auto"/>
        <w:spacing w:line="360" w:lineRule="auto"/>
        <w:jc w:val="left"/>
        <w:textAlignment w:val="center"/>
        <w:rPr>
          <w:color w:val="FF0000"/>
          <w:sz w:val="21"/>
        </w:rPr>
      </w:pPr>
      <w:r>
        <w:rPr>
          <w:color w:val="FF0000"/>
          <w:sz w:val="21"/>
        </w:rPr>
        <w:t>B．Ⅱ为高分子聚合物，含有酯基和氰基，氰基遇水不会水解，需要再一定条件下才能水解，所以遇水不会溶解，B错误；</w:t>
      </w:r>
    </w:p>
    <w:p w14:paraId="365DD3FE">
      <w:pPr>
        <w:shd w:val="clear" w:color="auto" w:fill="auto"/>
        <w:spacing w:line="360" w:lineRule="auto"/>
        <w:jc w:val="left"/>
        <w:textAlignment w:val="center"/>
        <w:rPr>
          <w:color w:val="FF0000"/>
          <w:sz w:val="21"/>
        </w:rPr>
      </w:pPr>
      <w:r>
        <w:rPr>
          <w:color w:val="FF0000"/>
          <w:sz w:val="21"/>
        </w:rPr>
        <w:t>C．Ⅱ为高分子聚合物，相对分子质量较高，导致熔点较高，常温下为固态，C正确；</w:t>
      </w:r>
    </w:p>
    <w:p w14:paraId="7495BFAE">
      <w:pPr>
        <w:shd w:val="clear" w:color="auto" w:fill="auto"/>
        <w:spacing w:line="360" w:lineRule="auto"/>
        <w:jc w:val="left"/>
        <w:textAlignment w:val="center"/>
        <w:rPr>
          <w:color w:val="FF0000"/>
          <w:sz w:val="21"/>
        </w:rPr>
      </w:pPr>
      <w:r>
        <w:rPr>
          <w:color w:val="FF0000"/>
          <w:sz w:val="21"/>
        </w:rPr>
        <w:t>D．根据Ⅰ转化为Ⅱ的结构分析，双键断开，且没有小分子生成，发生加聚反应，D错误；</w:t>
      </w:r>
    </w:p>
    <w:p w14:paraId="63CFB325">
      <w:pPr>
        <w:shd w:val="clear" w:color="auto" w:fill="auto"/>
        <w:spacing w:line="360" w:lineRule="auto"/>
        <w:jc w:val="left"/>
        <w:textAlignment w:val="center"/>
        <w:rPr>
          <w:color w:val="FF0000"/>
          <w:sz w:val="21"/>
        </w:rPr>
      </w:pPr>
      <w:r>
        <w:rPr>
          <w:color w:val="FF0000"/>
          <w:sz w:val="21"/>
        </w:rPr>
        <w:t>故选C。</w:t>
      </w:r>
    </w:p>
    <w:p w14:paraId="4EFDF3E9">
      <w:pPr>
        <w:shd w:val="clear" w:color="auto" w:fill="auto"/>
        <w:spacing w:line="360" w:lineRule="auto"/>
        <w:jc w:val="center"/>
        <w:textAlignment w:val="center"/>
      </w:pPr>
      <w:r>
        <w:drawing>
          <wp:inline distT="0" distB="0" distL="114300" distR="114300">
            <wp:extent cx="3599815" cy="394335"/>
            <wp:effectExtent l="0" t="0" r="12065" b="1905"/>
            <wp:docPr id="657"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7373BA88">
      <w:pPr>
        <w:shd w:val="clear" w:color="auto" w:fill="auto"/>
        <w:spacing w:line="360" w:lineRule="auto"/>
        <w:jc w:val="left"/>
        <w:textAlignment w:val="center"/>
        <w:rPr>
          <w:sz w:val="21"/>
        </w:rPr>
      </w:pPr>
      <w:r>
        <w:rPr>
          <w:sz w:val="21"/>
        </w:rPr>
        <w:t>1．</w:t>
      </w:r>
      <w:r>
        <w:rPr>
          <w:rFonts w:hint="eastAsia" w:ascii="黑体" w:hAnsi="黑体" w:eastAsia="黑体"/>
          <w:b/>
          <w:bCs/>
          <w:color w:val="0070C0"/>
        </w:rPr>
        <w:t>（2025·山西·三模）</w:t>
      </w:r>
      <w:r>
        <w:rPr>
          <w:sz w:val="21"/>
        </w:rPr>
        <w:t>用有机物X合成Y的反应如下，下列说法正确的是</w:t>
      </w:r>
    </w:p>
    <w:p w14:paraId="35A5D242">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790950" cy="1019175"/>
            <wp:effectExtent l="0" t="0" r="3810" b="1905"/>
            <wp:docPr id="658" name="图片 658" descr="@@@1e900abd-edd5-4e9e-b8df-d8792d41f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descr="@@@1e900abd-edd5-4e9e-b8df-d8792d41fe68"/>
                    <pic:cNvPicPr>
                      <a:picLocks noChangeAspect="1"/>
                    </pic:cNvPicPr>
                  </pic:nvPicPr>
                  <pic:blipFill>
                    <a:blip r:embed="rId10575"/>
                    <a:stretch>
                      <a:fillRect/>
                    </a:stretch>
                  </pic:blipFill>
                  <pic:spPr>
                    <a:xfrm>
                      <a:off x="0" y="0"/>
                      <a:ext cx="3790950" cy="1019175"/>
                    </a:xfrm>
                    <a:prstGeom prst="rect">
                      <a:avLst/>
                    </a:prstGeom>
                  </pic:spPr>
                </pic:pic>
              </a:graphicData>
            </a:graphic>
          </wp:inline>
        </w:drawing>
      </w:r>
    </w:p>
    <w:p w14:paraId="423010E3">
      <w:pPr>
        <w:shd w:val="clear" w:color="auto" w:fill="auto"/>
        <w:spacing w:line="360" w:lineRule="auto"/>
        <w:ind w:left="300"/>
        <w:jc w:val="left"/>
        <w:textAlignment w:val="center"/>
        <w:rPr>
          <w:sz w:val="21"/>
        </w:rPr>
      </w:pPr>
      <w:r>
        <w:rPr>
          <w:sz w:val="21"/>
        </w:rPr>
        <w:t>A．有机物X合成Y的反应类型为加成反应</w:t>
      </w:r>
    </w:p>
    <w:p w14:paraId="40ACAF2A">
      <w:pPr>
        <w:shd w:val="clear" w:color="auto" w:fill="auto"/>
        <w:spacing w:line="360" w:lineRule="auto"/>
        <w:ind w:left="300"/>
        <w:jc w:val="left"/>
        <w:textAlignment w:val="center"/>
        <w:rPr>
          <w:sz w:val="21"/>
        </w:rPr>
      </w:pPr>
      <w:r>
        <w:rPr>
          <w:sz w:val="21"/>
        </w:rPr>
        <w:t>B．X和Y分子中都有1个手性碳原子</w:t>
      </w:r>
    </w:p>
    <w:p w14:paraId="3B0F006C">
      <w:pPr>
        <w:shd w:val="clear" w:color="auto" w:fill="auto"/>
        <w:spacing w:line="360" w:lineRule="auto"/>
        <w:ind w:left="300"/>
        <w:jc w:val="left"/>
        <w:textAlignment w:val="center"/>
        <w:rPr>
          <w:sz w:val="21"/>
        </w:rPr>
      </w:pPr>
      <w:r>
        <w:rPr>
          <w:sz w:val="21"/>
        </w:rPr>
        <w:t>C．</w:t>
      </w:r>
      <w:r>
        <w:object>
          <v:shape id="_x0000_i7390" o:spt="75" alt="eqId674e31dbbc3c338972a2fa85d588afae" type="#_x0000_t75" style="height:11.4pt;width:11.4pt;" o:ole="t" filled="f" o:preferrelative="t" stroked="f" coordsize="21600,21600">
            <v:path/>
            <v:fill on="f" focussize="0,0"/>
            <v:stroke on="f"/>
            <v:imagedata r:id="rId10577" o:title="eqId674e31dbbc3c338972a2fa85d588afae"/>
            <o:lock v:ext="edit" aspectratio="t"/>
            <w10:wrap type="none"/>
            <w10:anchorlock/>
          </v:shape>
          <o:OLEObject Type="Embed" ProgID="Equation.DSMT4" ShapeID="_x0000_i7390" DrawAspect="Content" ObjectID="_1468082090" r:id="rId10576">
            <o:LockedField>false</o:LockedField>
          </o:OLEObject>
        </w:object>
      </w:r>
      <w:r>
        <w:rPr>
          <w:sz w:val="21"/>
        </w:rPr>
        <w:t>分子中</w:t>
      </w:r>
      <w:r>
        <w:object>
          <v:shape id="_x0000_i7391" o:spt="75" alt="eqIdca66a268d6f46e0e9d5d9151b785be60" type="#_x0000_t75" style="height:12.25pt;width:10.55pt;" o:ole="t" filled="f" o:preferrelative="t" stroked="f" coordsize="21600,21600">
            <v:path/>
            <v:fill on="f" focussize="0,0"/>
            <v:stroke on="f"/>
            <v:imagedata r:id="rId10579" o:title="eqIdca66a268d6f46e0e9d5d9151b785be60"/>
            <o:lock v:ext="edit" aspectratio="t"/>
            <w10:wrap type="none"/>
            <w10:anchorlock/>
          </v:shape>
          <o:OLEObject Type="Embed" ProgID="Equation.DSMT4" ShapeID="_x0000_i7391" DrawAspect="Content" ObjectID="_1468082091" r:id="rId10578">
            <o:LockedField>false</o:LockedField>
          </o:OLEObject>
        </w:object>
      </w:r>
      <w:r>
        <w:rPr>
          <w:sz w:val="21"/>
        </w:rPr>
        <w:t>原子的杂化方式为</w:t>
      </w:r>
      <w:r>
        <w:object>
          <v:shape id="_x0000_i7392"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392" DrawAspect="Content" ObjectID="_1468082092" r:id="rId10580">
            <o:LockedField>false</o:LockedField>
          </o:OLEObject>
        </w:object>
      </w:r>
      <w:r>
        <w:rPr>
          <w:sz w:val="21"/>
        </w:rPr>
        <w:t>、</w:t>
      </w:r>
      <w:r>
        <w:object>
          <v:shape id="_x0000_i7393"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7393" DrawAspect="Content" ObjectID="_1468082093" r:id="rId10581">
            <o:LockedField>false</o:LockedField>
          </o:OLEObject>
        </w:object>
      </w:r>
      <w:r>
        <w:rPr>
          <w:sz w:val="21"/>
        </w:rPr>
        <w:t>，所有</w:t>
      </w:r>
      <w:r>
        <w:object>
          <v:shape id="_x0000_i7394" o:spt="75" alt="eqIdca66a268d6f46e0e9d5d9151b785be60" type="#_x0000_t75" style="height:12.25pt;width:10.55pt;" o:ole="t" filled="f" o:preferrelative="t" stroked="f" coordsize="21600,21600">
            <v:path/>
            <v:fill on="f" focussize="0,0"/>
            <v:stroke on="f"/>
            <v:imagedata r:id="rId10579" o:title="eqIdca66a268d6f46e0e9d5d9151b785be60"/>
            <o:lock v:ext="edit" aspectratio="t"/>
            <w10:wrap type="none"/>
            <w10:anchorlock/>
          </v:shape>
          <o:OLEObject Type="Embed" ProgID="Equation.DSMT4" ShapeID="_x0000_i7394" DrawAspect="Content" ObjectID="_1468082094" r:id="rId10582">
            <o:LockedField>false</o:LockedField>
          </o:OLEObject>
        </w:object>
      </w:r>
      <w:r>
        <w:rPr>
          <w:sz w:val="21"/>
        </w:rPr>
        <w:t>原子可能共平面</w:t>
      </w:r>
    </w:p>
    <w:p w14:paraId="2B866648">
      <w:pPr>
        <w:shd w:val="clear" w:color="auto" w:fill="auto"/>
        <w:spacing w:line="360" w:lineRule="auto"/>
        <w:ind w:left="300"/>
        <w:jc w:val="left"/>
        <w:textAlignment w:val="center"/>
        <w:rPr>
          <w:sz w:val="21"/>
        </w:rPr>
      </w:pPr>
      <w:r>
        <w:rPr>
          <w:sz w:val="21"/>
        </w:rPr>
        <w:t>D．</w:t>
      </w:r>
      <w:r>
        <w:object>
          <v:shape id="_x0000_i7395" o:spt="75" alt="eqId6c67f27df0a1d06ba9c2f50478a6740b" type="#_x0000_t75" style="height:11.4pt;width:11.4pt;" o:ole="t" filled="f" o:preferrelative="t" stroked="f" coordsize="21600,21600">
            <v:path/>
            <v:fill on="f" focussize="0,0"/>
            <v:stroke on="f"/>
            <v:imagedata r:id="rId10584" o:title="eqId6c67f27df0a1d06ba9c2f50478a6740b"/>
            <o:lock v:ext="edit" aspectratio="t"/>
            <w10:wrap type="none"/>
            <w10:anchorlock/>
          </v:shape>
          <o:OLEObject Type="Embed" ProgID="Equation.DSMT4" ShapeID="_x0000_i7395" DrawAspect="Content" ObjectID="_1468082095" r:id="rId10583">
            <o:LockedField>false</o:LockedField>
          </o:OLEObject>
        </w:object>
      </w:r>
      <w:r>
        <w:rPr>
          <w:sz w:val="21"/>
        </w:rPr>
        <w:t>分子能发生加成、氧化、取代、加聚等反应</w:t>
      </w:r>
    </w:p>
    <w:p w14:paraId="15C31DA0">
      <w:pPr>
        <w:shd w:val="clear" w:color="auto" w:fill="auto"/>
        <w:spacing w:line="360" w:lineRule="auto"/>
        <w:jc w:val="left"/>
        <w:textAlignment w:val="center"/>
        <w:rPr>
          <w:color w:val="FF0000"/>
          <w:sz w:val="21"/>
        </w:rPr>
      </w:pPr>
      <w:r>
        <w:rPr>
          <w:color w:val="FF0000"/>
          <w:sz w:val="21"/>
        </w:rPr>
        <w:t>【答案】D</w:t>
      </w:r>
    </w:p>
    <w:p w14:paraId="5A67A833">
      <w:pPr>
        <w:shd w:val="clear" w:color="auto" w:fill="auto"/>
        <w:spacing w:line="360" w:lineRule="auto"/>
        <w:jc w:val="left"/>
        <w:textAlignment w:val="center"/>
        <w:rPr>
          <w:color w:val="FF0000"/>
          <w:sz w:val="21"/>
        </w:rPr>
      </w:pPr>
      <w:r>
        <w:rPr>
          <w:color w:val="FF0000"/>
          <w:sz w:val="21"/>
        </w:rPr>
        <w:t>【详解】A．根据X和Y的结构式可知，有机物X和苯甲醛反应除合成Y外，还有</w:t>
      </w:r>
      <w:r>
        <w:rPr>
          <w:color w:val="FF0000"/>
        </w:rPr>
        <w:object>
          <v:shape id="_x0000_i7396" o:spt="75" alt="eqId98183b7becdd0efb6fe8f57cdcbce983" type="#_x0000_t75" style="height:15.8pt;width:22.85pt;" o:ole="t" filled="f" o:preferrelative="t" stroked="f" coordsize="21600,21600">
            <v:path/>
            <v:fill on="f" focussize="0,0"/>
            <v:stroke on="f"/>
            <v:imagedata r:id="rId37" o:title="eqId98183b7becdd0efb6fe8f57cdcbce983"/>
            <o:lock v:ext="edit" aspectratio="t"/>
            <w10:wrap type="none"/>
            <w10:anchorlock/>
          </v:shape>
          <o:OLEObject Type="Embed" ProgID="Equation.DSMT4" ShapeID="_x0000_i7396" DrawAspect="Content" ObjectID="_1468082096" r:id="rId10585">
            <o:LockedField>false</o:LockedField>
          </o:OLEObject>
        </w:object>
      </w:r>
      <w:r>
        <w:rPr>
          <w:color w:val="FF0000"/>
          <w:sz w:val="21"/>
        </w:rPr>
        <w:t>生成，不符合加成反应的特征，A错误；</w:t>
      </w:r>
    </w:p>
    <w:p w14:paraId="414CBFD5">
      <w:pPr>
        <w:shd w:val="clear" w:color="auto" w:fill="auto"/>
        <w:spacing w:line="360" w:lineRule="auto"/>
        <w:jc w:val="left"/>
        <w:textAlignment w:val="center"/>
        <w:rPr>
          <w:color w:val="FF0000"/>
          <w:sz w:val="21"/>
        </w:rPr>
      </w:pPr>
      <w:r>
        <w:rPr>
          <w:color w:val="FF0000"/>
          <w:sz w:val="21"/>
        </w:rPr>
        <w:t>B．手性碳原子是连有四个不同基团的碳原子；X和Y分子中都没有手性碳原子，B错误；</w:t>
      </w:r>
    </w:p>
    <w:p w14:paraId="1B06D003">
      <w:pPr>
        <w:shd w:val="clear" w:color="auto" w:fill="auto"/>
        <w:spacing w:line="360" w:lineRule="auto"/>
        <w:jc w:val="left"/>
        <w:textAlignment w:val="center"/>
        <w:rPr>
          <w:color w:val="FF0000"/>
          <w:sz w:val="21"/>
        </w:rPr>
      </w:pPr>
      <w:r>
        <w:rPr>
          <w:color w:val="FF0000"/>
          <w:sz w:val="21"/>
        </w:rPr>
        <w:t>C．X分子中苯环碳、羰基C为</w:t>
      </w:r>
      <w:r>
        <w:rPr>
          <w:color w:val="FF0000"/>
        </w:rPr>
        <w:object>
          <v:shape id="_x0000_i7397"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397" DrawAspect="Content" ObjectID="_1468082097" r:id="rId10586">
            <o:LockedField>false</o:LockedField>
          </o:OLEObject>
        </w:object>
      </w:r>
      <w:r>
        <w:rPr>
          <w:color w:val="FF0000"/>
          <w:sz w:val="21"/>
        </w:rPr>
        <w:t>杂化，饱和碳为</w:t>
      </w:r>
      <w:r>
        <w:rPr>
          <w:color w:val="FF0000"/>
        </w:rPr>
        <w:object>
          <v:shape id="_x0000_i7398"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7398" DrawAspect="Content" ObjectID="_1468082098" r:id="rId10587">
            <o:LockedField>false</o:LockedField>
          </o:OLEObject>
        </w:object>
      </w:r>
      <w:r>
        <w:rPr>
          <w:color w:val="FF0000"/>
          <w:sz w:val="21"/>
        </w:rPr>
        <w:t>杂化，</w:t>
      </w:r>
      <w:r>
        <w:rPr>
          <w:color w:val="FF0000"/>
        </w:rPr>
        <w:object>
          <v:shape id="_x0000_i7399"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7399" DrawAspect="Content" ObjectID="_1468082099" r:id="rId10588">
            <o:LockedField>false</o:LockedField>
          </o:OLEObject>
        </w:object>
      </w:r>
      <w:r>
        <w:rPr>
          <w:color w:val="FF0000"/>
          <w:sz w:val="21"/>
        </w:rPr>
        <w:t xml:space="preserve">杂化空间结构为四面体形，所有C原子不可能共平面，C错误； </w:t>
      </w:r>
    </w:p>
    <w:p w14:paraId="7A6E5FD6">
      <w:pPr>
        <w:shd w:val="clear" w:color="auto" w:fill="auto"/>
        <w:spacing w:line="360" w:lineRule="auto"/>
        <w:jc w:val="left"/>
        <w:textAlignment w:val="center"/>
        <w:rPr>
          <w:color w:val="FF0000"/>
          <w:sz w:val="21"/>
        </w:rPr>
      </w:pPr>
      <w:r>
        <w:rPr>
          <w:color w:val="FF0000"/>
          <w:sz w:val="21"/>
        </w:rPr>
        <w:t>D．Y分子中含有</w:t>
      </w:r>
      <w:r>
        <w:rPr>
          <w:color w:val="FF0000"/>
        </w:rPr>
        <w:object>
          <v:shape id="_x0000_i7400" o:spt="75" alt="eqId905fe72caa5d7646df7666d5d9239a81" type="#_x0000_t75" style="height:12.6pt;width:27.25pt;" o:ole="t" filled="f" o:preferrelative="t" stroked="f" coordsize="21600,21600">
            <v:path/>
            <v:fill on="f" focussize="0,0"/>
            <v:stroke on="f"/>
            <v:imagedata r:id="rId10590" o:title="eqId905fe72caa5d7646df7666d5d9239a81"/>
            <o:lock v:ext="edit" aspectratio="t"/>
            <w10:wrap type="none"/>
            <w10:anchorlock/>
          </v:shape>
          <o:OLEObject Type="Embed" ProgID="Equation.DSMT4" ShapeID="_x0000_i7400" DrawAspect="Content" ObjectID="_1468082100" r:id="rId10589">
            <o:LockedField>false</o:LockedField>
          </o:OLEObject>
        </w:object>
      </w:r>
      <w:r>
        <w:rPr>
          <w:color w:val="FF0000"/>
          <w:sz w:val="21"/>
        </w:rPr>
        <w:t>键，能发生加成、氧化、加聚反应，含有</w:t>
      </w:r>
      <w:r>
        <w:rPr>
          <w:color w:val="FF0000"/>
        </w:rPr>
        <w:object>
          <v:shape id="_x0000_i7401" o:spt="75" alt="eqIdce2916f23c450f8a214ade3d680f17aa" type="#_x0000_t75" style="height:12.5pt;width:39.6pt;" o:ole="t" filled="f" o:preferrelative="t" stroked="f" coordsize="21600,21600">
            <v:path/>
            <v:fill on="f" focussize="0,0"/>
            <v:stroke on="f"/>
            <v:imagedata r:id="rId10592" o:title="eqIdce2916f23c450f8a214ade3d680f17aa"/>
            <o:lock v:ext="edit" aspectratio="t"/>
            <w10:wrap type="none"/>
            <w10:anchorlock/>
          </v:shape>
          <o:OLEObject Type="Embed" ProgID="Equation.DSMT4" ShapeID="_x0000_i7401" DrawAspect="Content" ObjectID="_1468082101" r:id="rId10591">
            <o:LockedField>false</o:LockedField>
          </o:OLEObject>
        </w:object>
      </w:r>
      <w:r>
        <w:rPr>
          <w:color w:val="FF0000"/>
          <w:sz w:val="21"/>
        </w:rPr>
        <w:t>能发生取代反应，D正确。</w:t>
      </w:r>
    </w:p>
    <w:p w14:paraId="32FD9005">
      <w:pPr>
        <w:shd w:val="clear" w:color="auto" w:fill="auto"/>
        <w:spacing w:line="360" w:lineRule="auto"/>
        <w:jc w:val="left"/>
        <w:textAlignment w:val="center"/>
        <w:rPr>
          <w:color w:val="FF0000"/>
          <w:sz w:val="21"/>
        </w:rPr>
      </w:pPr>
      <w:r>
        <w:rPr>
          <w:color w:val="FF0000"/>
          <w:sz w:val="21"/>
        </w:rPr>
        <w:t>故选D。</w:t>
      </w:r>
    </w:p>
    <w:p w14:paraId="5527B8F7">
      <w:pPr>
        <w:shd w:val="clear" w:color="auto" w:fill="auto"/>
        <w:spacing w:line="360" w:lineRule="auto"/>
        <w:jc w:val="left"/>
        <w:textAlignment w:val="center"/>
        <w:rPr>
          <w:sz w:val="21"/>
        </w:rPr>
      </w:pPr>
      <w:r>
        <w:rPr>
          <w:sz w:val="21"/>
        </w:rPr>
        <w:t>2．</w:t>
      </w:r>
      <w:r>
        <w:rPr>
          <w:rFonts w:hint="eastAsia" w:ascii="黑体" w:hAnsi="黑体" w:eastAsia="黑体"/>
          <w:b/>
          <w:bCs/>
          <w:color w:val="0070C0"/>
        </w:rPr>
        <w:t>（2025·江苏南通·三模）</w:t>
      </w:r>
      <w:r>
        <w:rPr>
          <w:sz w:val="21"/>
        </w:rPr>
        <w:t>有机物Y是一种医药中间体，其合成路线如下。下列有关说法正确的是</w:t>
      </w:r>
    </w:p>
    <w:p w14:paraId="7B82B0C2">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552700" cy="857250"/>
            <wp:effectExtent l="0" t="0" r="7620" b="0"/>
            <wp:docPr id="659" name="图片 659" descr="@@@42ca02ef-8a6f-43c8-a9d8-fe01dda9cb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59" descr="@@@42ca02ef-8a6f-43c8-a9d8-fe01dda9cb8c"/>
                    <pic:cNvPicPr>
                      <a:picLocks noChangeAspect="1"/>
                    </pic:cNvPicPr>
                  </pic:nvPicPr>
                  <pic:blipFill>
                    <a:blip r:embed="rId10593"/>
                    <a:stretch>
                      <a:fillRect/>
                    </a:stretch>
                  </pic:blipFill>
                  <pic:spPr>
                    <a:xfrm>
                      <a:off x="0" y="0"/>
                      <a:ext cx="2552700" cy="857250"/>
                    </a:xfrm>
                    <a:prstGeom prst="rect">
                      <a:avLst/>
                    </a:prstGeom>
                  </pic:spPr>
                </pic:pic>
              </a:graphicData>
            </a:graphic>
          </wp:inline>
        </w:drawing>
      </w:r>
    </w:p>
    <w:p w14:paraId="6E68D80A">
      <w:pPr>
        <w:shd w:val="clear" w:color="auto" w:fill="auto"/>
        <w:tabs>
          <w:tab w:val="left" w:pos="4156"/>
        </w:tabs>
        <w:spacing w:line="360" w:lineRule="auto"/>
        <w:ind w:left="300"/>
        <w:jc w:val="left"/>
        <w:textAlignment w:val="center"/>
        <w:rPr>
          <w:sz w:val="21"/>
        </w:rPr>
      </w:pPr>
      <w:r>
        <w:rPr>
          <w:sz w:val="21"/>
        </w:rPr>
        <w:t>A．X存在顺反异构现象</w:t>
      </w:r>
      <w:r>
        <w:rPr>
          <w:sz w:val="21"/>
        </w:rPr>
        <w:tab/>
      </w:r>
      <w:r>
        <w:rPr>
          <w:sz w:val="21"/>
        </w:rPr>
        <w:t>B．X能与甲醛发生缩聚反应</w:t>
      </w:r>
    </w:p>
    <w:p w14:paraId="278C2216">
      <w:pPr>
        <w:shd w:val="clear" w:color="auto" w:fill="auto"/>
        <w:tabs>
          <w:tab w:val="left" w:pos="4156"/>
        </w:tabs>
        <w:spacing w:line="360" w:lineRule="auto"/>
        <w:ind w:left="300"/>
        <w:jc w:val="left"/>
        <w:textAlignment w:val="center"/>
        <w:rPr>
          <w:sz w:val="21"/>
        </w:rPr>
      </w:pPr>
      <w:r>
        <w:rPr>
          <w:sz w:val="21"/>
        </w:rPr>
        <w:t>C．X→Y时有</w:t>
      </w:r>
      <w:r>
        <w:object>
          <v:shape id="_x0000_i7402" o:spt="75" alt="eqId84a62a1e1415b6a0b8bbb237a98dc9d1" type="#_x0000_t75" style="height:15.8pt;width:55.4pt;" o:ole="t" filled="f" o:preferrelative="t" stroked="f" coordsize="21600,21600">
            <v:path/>
            <v:fill on="f" focussize="0,0"/>
            <v:stroke on="f"/>
            <v:imagedata r:id="rId10595" o:title="eqId84a62a1e1415b6a0b8bbb237a98dc9d1"/>
            <o:lock v:ext="edit" aspectratio="t"/>
            <w10:wrap type="none"/>
            <w10:anchorlock/>
          </v:shape>
          <o:OLEObject Type="Embed" ProgID="Equation.DSMT4" ShapeID="_x0000_i7402" DrawAspect="Content" ObjectID="_1468082102" r:id="rId10594">
            <o:LockedField>false</o:LockedField>
          </o:OLEObject>
        </w:object>
      </w:r>
      <w:r>
        <w:rPr>
          <w:sz w:val="21"/>
        </w:rPr>
        <w:t>生成</w:t>
      </w:r>
      <w:r>
        <w:rPr>
          <w:sz w:val="21"/>
        </w:rPr>
        <w:tab/>
      </w:r>
      <w:r>
        <w:rPr>
          <w:sz w:val="21"/>
        </w:rPr>
        <w:t>D．1molY最多能与2molNaOH反应</w:t>
      </w:r>
    </w:p>
    <w:p w14:paraId="6EA191D1">
      <w:pPr>
        <w:shd w:val="clear" w:color="auto" w:fill="auto"/>
        <w:spacing w:line="360" w:lineRule="auto"/>
        <w:jc w:val="left"/>
        <w:textAlignment w:val="center"/>
        <w:rPr>
          <w:color w:val="FF0000"/>
          <w:sz w:val="21"/>
        </w:rPr>
      </w:pPr>
      <w:r>
        <w:rPr>
          <w:color w:val="FF0000"/>
          <w:sz w:val="21"/>
        </w:rPr>
        <w:t>【答案】C</w:t>
      </w:r>
    </w:p>
    <w:p w14:paraId="2E75C828">
      <w:pPr>
        <w:shd w:val="clear" w:color="auto" w:fill="auto"/>
        <w:spacing w:line="360" w:lineRule="auto"/>
        <w:jc w:val="left"/>
        <w:textAlignment w:val="center"/>
        <w:rPr>
          <w:color w:val="FF0000"/>
          <w:sz w:val="21"/>
        </w:rPr>
      </w:pPr>
      <w:r>
        <w:rPr>
          <w:color w:val="FF0000"/>
          <w:sz w:val="21"/>
        </w:rPr>
        <w:t>【详解】A．存在顺反异构的条件为碳碳双键的每个碳原子上连有不同的原子或原子团，Y中碳碳双键的其中一个碳原子上连有</w:t>
      </w:r>
      <w:r>
        <w:rPr>
          <w:color w:val="FF0000"/>
        </w:rPr>
        <w:object>
          <v:shape id="_x0000_i7403" o:spt="75" alt="eqId8eb4d9653abd423806eb6a119500249b" type="#_x0000_t75" style="height:16.15pt;width:53.65pt;" o:ole="t" filled="f" o:preferrelative="t" stroked="f" coordsize="21600,21600">
            <v:path/>
            <v:fill on="f" focussize="0,0"/>
            <v:stroke on="f"/>
            <v:imagedata r:id="rId10597" o:title="eqId8eb4d9653abd423806eb6a119500249b"/>
            <o:lock v:ext="edit" aspectratio="t"/>
            <w10:wrap type="none"/>
            <w10:anchorlock/>
          </v:shape>
          <o:OLEObject Type="Embed" ProgID="Equation.DSMT4" ShapeID="_x0000_i7403" DrawAspect="Content" ObjectID="_1468082103" r:id="rId10596">
            <o:LockedField>false</o:LockedField>
          </o:OLEObject>
        </w:object>
      </w:r>
      <w:r>
        <w:rPr>
          <w:color w:val="FF0000"/>
          <w:sz w:val="21"/>
        </w:rPr>
        <w:t>，不存在顺反异构，A错误；</w:t>
      </w:r>
    </w:p>
    <w:p w14:paraId="4B669E1F">
      <w:pPr>
        <w:shd w:val="clear" w:color="auto" w:fill="auto"/>
        <w:spacing w:line="360" w:lineRule="auto"/>
        <w:jc w:val="left"/>
        <w:textAlignment w:val="center"/>
        <w:rPr>
          <w:color w:val="FF0000"/>
          <w:sz w:val="21"/>
        </w:rPr>
      </w:pPr>
      <w:r>
        <w:rPr>
          <w:color w:val="FF0000"/>
          <w:sz w:val="21"/>
        </w:rPr>
        <w:t>B．X中含有酚羟基，酚羟基邻位无H原子，不能与甲醛发生缩聚反应，B错误；</w:t>
      </w:r>
    </w:p>
    <w:p w14:paraId="252D49E0">
      <w:pPr>
        <w:shd w:val="clear" w:color="auto" w:fill="auto"/>
        <w:spacing w:line="360" w:lineRule="auto"/>
        <w:jc w:val="left"/>
        <w:textAlignment w:val="center"/>
        <w:rPr>
          <w:color w:val="FF0000"/>
          <w:sz w:val="21"/>
        </w:rPr>
      </w:pPr>
      <w:r>
        <w:rPr>
          <w:color w:val="FF0000"/>
          <w:sz w:val="21"/>
        </w:rPr>
        <w:t>C．X→Y时，由原子守恒可知，有</w:t>
      </w:r>
      <w:r>
        <w:rPr>
          <w:color w:val="FF0000"/>
        </w:rPr>
        <w:object>
          <v:shape id="_x0000_i7404" o:spt="75" alt="eqId84a62a1e1415b6a0b8bbb237a98dc9d1" type="#_x0000_t75" style="height:15.8pt;width:55.4pt;" o:ole="t" filled="f" o:preferrelative="t" stroked="f" coordsize="21600,21600">
            <v:path/>
            <v:fill on="f" focussize="0,0"/>
            <v:stroke on="f"/>
            <v:imagedata r:id="rId10595" o:title="eqId84a62a1e1415b6a0b8bbb237a98dc9d1"/>
            <o:lock v:ext="edit" aspectratio="t"/>
            <w10:wrap type="none"/>
            <w10:anchorlock/>
          </v:shape>
          <o:OLEObject Type="Embed" ProgID="Equation.DSMT4" ShapeID="_x0000_i7404" DrawAspect="Content" ObjectID="_1468082104" r:id="rId10598">
            <o:LockedField>false</o:LockedField>
          </o:OLEObject>
        </w:object>
      </w:r>
      <w:r>
        <w:rPr>
          <w:color w:val="FF0000"/>
          <w:sz w:val="21"/>
        </w:rPr>
        <w:t>生成，C正确；</w:t>
      </w:r>
    </w:p>
    <w:p w14:paraId="58A2AB2A">
      <w:pPr>
        <w:shd w:val="clear" w:color="auto" w:fill="auto"/>
        <w:spacing w:line="360" w:lineRule="auto"/>
        <w:jc w:val="left"/>
        <w:textAlignment w:val="center"/>
        <w:rPr>
          <w:color w:val="FF0000"/>
          <w:sz w:val="21"/>
        </w:rPr>
      </w:pPr>
      <w:r>
        <w:rPr>
          <w:color w:val="FF0000"/>
          <w:sz w:val="21"/>
        </w:rPr>
        <w:t xml:space="preserve">D．Y分子中含有2个酯基，1mol酯基水解消耗1molNaOH1，但其中一个酯基水解后会生成酚羟基，酚羟基又会消耗1molNaOH，所以1molY最多能与3molNaOH反应，D错误； </w:t>
      </w:r>
    </w:p>
    <w:p w14:paraId="7CACA4D0">
      <w:pPr>
        <w:shd w:val="clear" w:color="auto" w:fill="auto"/>
        <w:spacing w:line="360" w:lineRule="auto"/>
        <w:jc w:val="left"/>
        <w:textAlignment w:val="center"/>
        <w:rPr>
          <w:color w:val="FF0000"/>
          <w:sz w:val="21"/>
        </w:rPr>
      </w:pPr>
      <w:r>
        <w:rPr>
          <w:color w:val="FF0000"/>
          <w:sz w:val="21"/>
        </w:rPr>
        <w:t>故选C。</w:t>
      </w:r>
    </w:p>
    <w:p w14:paraId="5F8C7B55">
      <w:pPr>
        <w:shd w:val="clear" w:color="auto" w:fill="auto"/>
        <w:spacing w:line="360" w:lineRule="auto"/>
        <w:jc w:val="left"/>
        <w:textAlignment w:val="center"/>
        <w:rPr>
          <w:sz w:val="21"/>
        </w:rPr>
      </w:pPr>
      <w:r>
        <w:rPr>
          <w:sz w:val="21"/>
        </w:rPr>
        <w:t>3．</w:t>
      </w:r>
      <w:r>
        <w:rPr>
          <w:rFonts w:hint="eastAsia" w:ascii="黑体" w:hAnsi="黑体" w:eastAsia="黑体"/>
          <w:b/>
          <w:bCs/>
          <w:color w:val="0070C0"/>
        </w:rPr>
        <w:t>（2025·江苏连云港·一模）</w:t>
      </w:r>
      <w:r>
        <w:rPr>
          <w:sz w:val="21"/>
        </w:rPr>
        <w:t>化合物Z具有广谱抗菌活性，可利用X和Y反应获得。下列有关说法</w:t>
      </w:r>
      <w:r>
        <w:rPr>
          <w:sz w:val="21"/>
          <w:em w:val="dot"/>
          <w:lang w:eastAsia="zh-CN"/>
        </w:rPr>
        <w:t>不正确</w:t>
      </w:r>
      <w:r>
        <w:rPr>
          <w:sz w:val="21"/>
        </w:rPr>
        <w:t>的是</w:t>
      </w:r>
    </w:p>
    <w:p w14:paraId="7A18221E">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23850" cy="171450"/>
            <wp:effectExtent l="0" t="0" r="11430" b="11430"/>
            <wp:docPr id="660" name="图片 660" descr="@@@e0d25a8035e34040851d6c98907f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descr="@@@e0d25a8035e34040851d6c98907f5702"/>
                    <pic:cNvPicPr>
                      <a:picLocks noChangeAspect="1"/>
                    </pic:cNvPicPr>
                  </pic:nvPicPr>
                  <pic:blipFill>
                    <a:blip r:embed="rId10599"/>
                    <a:stretch>
                      <a:fillRect/>
                    </a:stretch>
                  </pic:blipFill>
                  <pic:spPr>
                    <a:xfrm>
                      <a:off x="0" y="0"/>
                      <a:ext cx="323850" cy="171450"/>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3543300" cy="1000125"/>
            <wp:effectExtent l="0" t="0" r="7620" b="5715"/>
            <wp:docPr id="661" name="图片 661" descr="@@@b62d0780f7064d7d8e1a62fc5ac819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descr="@@@b62d0780f7064d7d8e1a62fc5ac819ef"/>
                    <pic:cNvPicPr>
                      <a:picLocks noChangeAspect="1"/>
                    </pic:cNvPicPr>
                  </pic:nvPicPr>
                  <pic:blipFill>
                    <a:blip r:embed="rId10600"/>
                    <a:stretch>
                      <a:fillRect/>
                    </a:stretch>
                  </pic:blipFill>
                  <pic:spPr>
                    <a:xfrm>
                      <a:off x="0" y="0"/>
                      <a:ext cx="3543300" cy="1000125"/>
                    </a:xfrm>
                    <a:prstGeom prst="rect">
                      <a:avLst/>
                    </a:prstGeom>
                  </pic:spPr>
                </pic:pic>
              </a:graphicData>
            </a:graphic>
          </wp:inline>
        </w:drawing>
      </w:r>
    </w:p>
    <w:p w14:paraId="6C072697">
      <w:pPr>
        <w:shd w:val="clear" w:color="auto" w:fill="auto"/>
        <w:spacing w:line="360" w:lineRule="auto"/>
        <w:ind w:left="300"/>
        <w:jc w:val="left"/>
        <w:textAlignment w:val="center"/>
        <w:rPr>
          <w:sz w:val="21"/>
        </w:rPr>
      </w:pPr>
      <w:r>
        <w:rPr>
          <w:sz w:val="21"/>
        </w:rPr>
        <w:t>A．1 mol X最多与3mol NaOH反应</w:t>
      </w:r>
    </w:p>
    <w:p w14:paraId="20E89CB6">
      <w:pPr>
        <w:shd w:val="clear" w:color="auto" w:fill="auto"/>
        <w:spacing w:line="360" w:lineRule="auto"/>
        <w:ind w:left="300"/>
        <w:jc w:val="left"/>
        <w:textAlignment w:val="center"/>
        <w:rPr>
          <w:sz w:val="21"/>
        </w:rPr>
      </w:pPr>
      <w:r>
        <w:rPr>
          <w:sz w:val="21"/>
        </w:rPr>
        <w:t>B．X与足量H</w:t>
      </w:r>
      <w:r>
        <w:rPr>
          <w:sz w:val="21"/>
          <w:vertAlign w:val="subscript"/>
        </w:rPr>
        <w:t>2</w:t>
      </w:r>
      <w:r>
        <w:rPr>
          <w:sz w:val="21"/>
        </w:rPr>
        <w:t>加成后的产物有6个手性碳原子</w:t>
      </w:r>
    </w:p>
    <w:p w14:paraId="13747E17">
      <w:pPr>
        <w:shd w:val="clear" w:color="auto" w:fill="auto"/>
        <w:spacing w:line="360" w:lineRule="auto"/>
        <w:ind w:left="300"/>
        <w:jc w:val="left"/>
        <w:textAlignment w:val="center"/>
        <w:rPr>
          <w:sz w:val="21"/>
        </w:rPr>
      </w:pPr>
      <w:r>
        <w:rPr>
          <w:sz w:val="21"/>
        </w:rPr>
        <w:t>C．有机物Y不能与乙醇发生缩聚反应</w:t>
      </w:r>
    </w:p>
    <w:p w14:paraId="2B98B646">
      <w:pPr>
        <w:shd w:val="clear" w:color="auto" w:fill="auto"/>
        <w:spacing w:line="360" w:lineRule="auto"/>
        <w:ind w:left="300"/>
        <w:jc w:val="left"/>
        <w:textAlignment w:val="center"/>
        <w:rPr>
          <w:sz w:val="21"/>
        </w:rPr>
      </w:pPr>
      <w:r>
        <w:rPr>
          <w:sz w:val="21"/>
        </w:rPr>
        <w:t>D．可以用NaHCO</w:t>
      </w:r>
      <w:r>
        <w:rPr>
          <w:sz w:val="21"/>
          <w:vertAlign w:val="subscript"/>
        </w:rPr>
        <w:t>3</w:t>
      </w:r>
      <w:r>
        <w:rPr>
          <w:sz w:val="21"/>
        </w:rPr>
        <w:t>溶液鉴别X和Z</w:t>
      </w:r>
    </w:p>
    <w:p w14:paraId="3BB596E0">
      <w:pPr>
        <w:shd w:val="clear" w:color="auto" w:fill="auto"/>
        <w:spacing w:line="360" w:lineRule="auto"/>
        <w:jc w:val="left"/>
        <w:textAlignment w:val="center"/>
        <w:rPr>
          <w:color w:val="FF0000"/>
          <w:sz w:val="21"/>
        </w:rPr>
      </w:pPr>
      <w:r>
        <w:rPr>
          <w:color w:val="FF0000"/>
          <w:sz w:val="21"/>
        </w:rPr>
        <w:t>【答案】A</w:t>
      </w:r>
    </w:p>
    <w:p w14:paraId="1C03EF0D">
      <w:pPr>
        <w:shd w:val="clear" w:color="auto" w:fill="auto"/>
        <w:spacing w:line="360" w:lineRule="auto"/>
        <w:jc w:val="left"/>
        <w:textAlignment w:val="center"/>
        <w:rPr>
          <w:color w:val="FF0000"/>
          <w:sz w:val="21"/>
        </w:rPr>
      </w:pPr>
      <w:r>
        <w:rPr>
          <w:color w:val="FF0000"/>
          <w:sz w:val="21"/>
        </w:rPr>
        <w:t>【详解】A．X中酚羟基、酯基能与NaOH反应，2mol酚羟基消耗2mol NaOH，1mol酚酯基水解消耗2molNaOH，共消耗4mol NaOH，A错误；</w:t>
      </w:r>
    </w:p>
    <w:p w14:paraId="7D662BEB">
      <w:pPr>
        <w:shd w:val="clear" w:color="auto" w:fill="auto"/>
        <w:spacing w:line="360" w:lineRule="auto"/>
        <w:jc w:val="both"/>
        <w:textAlignment w:val="center"/>
        <w:rPr>
          <w:color w:val="FF0000"/>
          <w:sz w:val="21"/>
        </w:rPr>
      </w:pPr>
      <w:r>
        <w:rPr>
          <w:color w:val="FF0000"/>
          <w:sz w:val="21"/>
        </w:rPr>
        <w:t>B．X与足量H</w:t>
      </w:r>
      <w:r>
        <w:rPr>
          <w:color w:val="FF0000"/>
          <w:sz w:val="21"/>
          <w:vertAlign w:val="subscript"/>
        </w:rPr>
        <w:t>2</w:t>
      </w:r>
      <w:r>
        <w:rPr>
          <w:color w:val="FF0000"/>
          <w:sz w:val="21"/>
        </w:rPr>
        <w:t>加成后，环上及侧链饱和碳中，手性碳原子是连有4个不同原子或基团的碳，共6个，如图所示（带*号）</w:t>
      </w:r>
      <w:r>
        <w:rPr>
          <w:rFonts w:ascii="Times New Roman" w:hAnsi="Times New Roman" w:eastAsia="Times New Roman" w:cs="Times New Roman"/>
          <w:strike w:val="0"/>
          <w:color w:val="FF0000"/>
          <w:kern w:val="0"/>
          <w:sz w:val="24"/>
          <w:szCs w:val="24"/>
          <w:u w:val="none"/>
        </w:rPr>
        <w:drawing>
          <wp:inline distT="0" distB="0" distL="114300" distR="114300">
            <wp:extent cx="962025" cy="781050"/>
            <wp:effectExtent l="0" t="0" r="13335" b="11430"/>
            <wp:docPr id="662" name="图片 662" descr="@@@c088d37de0984fc799ff1525d9ec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descr="@@@c088d37de0984fc799ff1525d9ec2470"/>
                    <pic:cNvPicPr>
                      <a:picLocks noChangeAspect="1"/>
                    </pic:cNvPicPr>
                  </pic:nvPicPr>
                  <pic:blipFill>
                    <a:blip r:embed="rId10601"/>
                    <a:stretch>
                      <a:fillRect/>
                    </a:stretch>
                  </pic:blipFill>
                  <pic:spPr>
                    <a:xfrm>
                      <a:off x="0" y="0"/>
                      <a:ext cx="962025" cy="781050"/>
                    </a:xfrm>
                    <a:prstGeom prst="rect">
                      <a:avLst/>
                    </a:prstGeom>
                  </pic:spPr>
                </pic:pic>
              </a:graphicData>
            </a:graphic>
          </wp:inline>
        </w:drawing>
      </w:r>
      <w:r>
        <w:rPr>
          <w:color w:val="FF0000"/>
          <w:sz w:val="21"/>
        </w:rPr>
        <w:t>，B正确；</w:t>
      </w:r>
    </w:p>
    <w:p w14:paraId="107FEAB9">
      <w:pPr>
        <w:shd w:val="clear" w:color="auto" w:fill="auto"/>
        <w:spacing w:line="360" w:lineRule="auto"/>
        <w:jc w:val="left"/>
        <w:textAlignment w:val="center"/>
        <w:rPr>
          <w:color w:val="FF0000"/>
          <w:sz w:val="21"/>
        </w:rPr>
      </w:pPr>
      <w:r>
        <w:rPr>
          <w:color w:val="FF0000"/>
          <w:sz w:val="21"/>
        </w:rPr>
        <w:t>C．Y含羧基，可与乙醇发生酯化反应（取代），但不能发生缩聚反应（缩聚需含多个官能团如羟基与羧基等），C正确；</w:t>
      </w:r>
    </w:p>
    <w:p w14:paraId="30313825">
      <w:pPr>
        <w:shd w:val="clear" w:color="auto" w:fill="auto"/>
        <w:spacing w:line="360" w:lineRule="auto"/>
        <w:jc w:val="left"/>
        <w:textAlignment w:val="center"/>
        <w:rPr>
          <w:color w:val="FF0000"/>
          <w:sz w:val="21"/>
        </w:rPr>
      </w:pPr>
      <w:r>
        <w:rPr>
          <w:color w:val="FF0000"/>
          <w:sz w:val="21"/>
        </w:rPr>
        <w:t>D．X中无羧基， Z中含羧基，羧基与NaHCO</w:t>
      </w:r>
      <w:r>
        <w:rPr>
          <w:color w:val="FF0000"/>
          <w:sz w:val="21"/>
          <w:vertAlign w:val="subscript"/>
        </w:rPr>
        <w:t>3</w:t>
      </w:r>
      <w:r>
        <w:rPr>
          <w:color w:val="FF0000"/>
          <w:sz w:val="21"/>
        </w:rPr>
        <w:t>反应生成CO</w:t>
      </w:r>
      <w:r>
        <w:rPr>
          <w:color w:val="FF0000"/>
          <w:sz w:val="21"/>
          <w:vertAlign w:val="subscript"/>
        </w:rPr>
        <w:t>2</w:t>
      </w:r>
      <w:r>
        <w:rPr>
          <w:color w:val="FF0000"/>
          <w:sz w:val="21"/>
        </w:rPr>
        <w:t>，可用NaHCO</w:t>
      </w:r>
      <w:r>
        <w:rPr>
          <w:color w:val="FF0000"/>
          <w:sz w:val="21"/>
          <w:vertAlign w:val="subscript"/>
        </w:rPr>
        <w:t>3</w:t>
      </w:r>
      <w:r>
        <w:rPr>
          <w:color w:val="FF0000"/>
          <w:sz w:val="21"/>
        </w:rPr>
        <w:t xml:space="preserve">溶液鉴别，D正确； </w:t>
      </w:r>
    </w:p>
    <w:p w14:paraId="2D2E0F78">
      <w:pPr>
        <w:shd w:val="clear" w:color="auto" w:fill="auto"/>
        <w:spacing w:line="360" w:lineRule="auto"/>
        <w:jc w:val="left"/>
        <w:textAlignment w:val="center"/>
        <w:rPr>
          <w:color w:val="FF0000"/>
          <w:sz w:val="21"/>
        </w:rPr>
      </w:pPr>
      <w:r>
        <w:rPr>
          <w:color w:val="FF0000"/>
          <w:sz w:val="21"/>
        </w:rPr>
        <w:t>故选A。</w:t>
      </w:r>
    </w:p>
    <w:p w14:paraId="12246986">
      <w:pPr>
        <w:shd w:val="clear" w:color="auto" w:fill="auto"/>
        <w:spacing w:line="360" w:lineRule="auto"/>
        <w:jc w:val="left"/>
        <w:textAlignment w:val="center"/>
        <w:rPr>
          <w:sz w:val="21"/>
        </w:rPr>
      </w:pPr>
      <w:r>
        <w:rPr>
          <w:sz w:val="21"/>
        </w:rPr>
        <w:t>4．</w:t>
      </w:r>
      <w:r>
        <w:rPr>
          <w:rFonts w:hint="eastAsia" w:ascii="黑体" w:hAnsi="黑体" w:eastAsia="黑体"/>
          <w:b/>
          <w:bCs/>
          <w:color w:val="0070C0"/>
        </w:rPr>
        <w:t>（2025·山东淄博·三模）</w:t>
      </w:r>
      <w:r>
        <w:rPr>
          <w:sz w:val="21"/>
        </w:rPr>
        <w:t>植物提取物抗氧化性活性成分M的结构如图，下列有关M的说法错误的是</w:t>
      </w:r>
    </w:p>
    <w:p w14:paraId="14C1031F">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09850" cy="533400"/>
            <wp:effectExtent l="0" t="0" r="11430" b="0"/>
            <wp:docPr id="663" name="图片 663" descr="@@@e35824a186f94e1c8016d12ebcb01f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descr="@@@e35824a186f94e1c8016d12ebcb01f56"/>
                    <pic:cNvPicPr>
                      <a:picLocks noChangeAspect="1"/>
                    </pic:cNvPicPr>
                  </pic:nvPicPr>
                  <pic:blipFill>
                    <a:blip r:embed="rId10602"/>
                    <a:stretch>
                      <a:fillRect/>
                    </a:stretch>
                  </pic:blipFill>
                  <pic:spPr>
                    <a:xfrm>
                      <a:off x="0" y="0"/>
                      <a:ext cx="2609850" cy="533400"/>
                    </a:xfrm>
                    <a:prstGeom prst="rect">
                      <a:avLst/>
                    </a:prstGeom>
                  </pic:spPr>
                </pic:pic>
              </a:graphicData>
            </a:graphic>
          </wp:inline>
        </w:drawing>
      </w:r>
    </w:p>
    <w:p w14:paraId="2B7984F3">
      <w:pPr>
        <w:shd w:val="clear" w:color="auto" w:fill="auto"/>
        <w:spacing w:line="360" w:lineRule="auto"/>
        <w:ind w:left="300"/>
        <w:jc w:val="left"/>
        <w:textAlignment w:val="center"/>
        <w:rPr>
          <w:sz w:val="21"/>
        </w:rPr>
      </w:pPr>
      <w:r>
        <w:rPr>
          <w:sz w:val="21"/>
        </w:rPr>
        <w:t>A．存在顺反异构</w:t>
      </w:r>
    </w:p>
    <w:p w14:paraId="42BF7989">
      <w:pPr>
        <w:shd w:val="clear" w:color="auto" w:fill="auto"/>
        <w:spacing w:line="360" w:lineRule="auto"/>
        <w:ind w:left="300"/>
        <w:jc w:val="left"/>
        <w:textAlignment w:val="center"/>
        <w:rPr>
          <w:sz w:val="21"/>
        </w:rPr>
      </w:pPr>
      <w:r>
        <w:rPr>
          <w:sz w:val="21"/>
        </w:rPr>
        <w:t>B．苯环上的一溴代物共有5种</w:t>
      </w:r>
    </w:p>
    <w:p w14:paraId="30659944">
      <w:pPr>
        <w:shd w:val="clear" w:color="auto" w:fill="auto"/>
        <w:spacing w:line="360" w:lineRule="auto"/>
        <w:ind w:left="300"/>
        <w:jc w:val="left"/>
        <w:textAlignment w:val="center"/>
        <w:rPr>
          <w:sz w:val="21"/>
        </w:rPr>
      </w:pPr>
      <w:r>
        <w:rPr>
          <w:sz w:val="21"/>
        </w:rPr>
        <w:t>C．与Br</w:t>
      </w:r>
      <w:r>
        <w:rPr>
          <w:sz w:val="21"/>
          <w:vertAlign w:val="subscript"/>
        </w:rPr>
        <w:t>2</w:t>
      </w:r>
      <w:r>
        <w:rPr>
          <w:sz w:val="21"/>
        </w:rPr>
        <w:t>可发生取代和加成反应</w:t>
      </w:r>
    </w:p>
    <w:p w14:paraId="0932A547">
      <w:pPr>
        <w:shd w:val="clear" w:color="auto" w:fill="auto"/>
        <w:spacing w:line="360" w:lineRule="auto"/>
        <w:ind w:left="300"/>
        <w:jc w:val="left"/>
        <w:textAlignment w:val="center"/>
        <w:rPr>
          <w:sz w:val="21"/>
        </w:rPr>
      </w:pPr>
      <w:r>
        <w:rPr>
          <w:sz w:val="21"/>
        </w:rPr>
        <w:t>D．酸性条件下的水解产物均可与NaOH溶液反应</w:t>
      </w:r>
    </w:p>
    <w:p w14:paraId="670E30E0">
      <w:pPr>
        <w:shd w:val="clear" w:color="auto" w:fill="auto"/>
        <w:spacing w:line="360" w:lineRule="auto"/>
        <w:jc w:val="left"/>
        <w:textAlignment w:val="center"/>
        <w:rPr>
          <w:color w:val="FF0000"/>
          <w:sz w:val="21"/>
        </w:rPr>
      </w:pPr>
      <w:r>
        <w:rPr>
          <w:color w:val="FF0000"/>
          <w:sz w:val="21"/>
        </w:rPr>
        <w:t>【答案】D</w:t>
      </w:r>
    </w:p>
    <w:p w14:paraId="5C16EBD4">
      <w:pPr>
        <w:shd w:val="clear" w:color="auto" w:fill="auto"/>
        <w:spacing w:line="360" w:lineRule="auto"/>
        <w:jc w:val="left"/>
        <w:textAlignment w:val="center"/>
        <w:rPr>
          <w:color w:val="FF0000"/>
          <w:sz w:val="21"/>
        </w:rPr>
      </w:pPr>
      <w:r>
        <w:rPr>
          <w:color w:val="FF0000"/>
          <w:sz w:val="21"/>
        </w:rPr>
        <w:t>【详解】A．分子中含碳碳双键，双键两端基团不同，故存在顺反异构，A正确；</w:t>
      </w:r>
    </w:p>
    <w:p w14:paraId="013A6AAD">
      <w:pPr>
        <w:shd w:val="clear" w:color="auto" w:fill="auto"/>
        <w:spacing w:line="360" w:lineRule="auto"/>
        <w:jc w:val="left"/>
        <w:textAlignment w:val="center"/>
        <w:rPr>
          <w:color w:val="FF0000"/>
          <w:sz w:val="21"/>
        </w:rPr>
      </w:pPr>
      <w:r>
        <w:rPr>
          <w:color w:val="FF0000"/>
          <w:sz w:val="21"/>
        </w:rPr>
        <w:t>B．左边苯环有3种氢，右边苯环有2种氢，苯环上一溴代物共5种，B正确；</w:t>
      </w:r>
    </w:p>
    <w:p w14:paraId="42D6A32D">
      <w:pPr>
        <w:shd w:val="clear" w:color="auto" w:fill="auto"/>
        <w:spacing w:line="360" w:lineRule="auto"/>
        <w:jc w:val="left"/>
        <w:textAlignment w:val="center"/>
        <w:rPr>
          <w:color w:val="FF0000"/>
          <w:sz w:val="21"/>
        </w:rPr>
      </w:pPr>
      <w:r>
        <w:rPr>
          <w:color w:val="FF0000"/>
          <w:sz w:val="21"/>
        </w:rPr>
        <w:t>C．含酚羟基，苯环上可与Br</w:t>
      </w:r>
      <w:r>
        <w:rPr>
          <w:color w:val="FF0000"/>
          <w:sz w:val="21"/>
          <w:vertAlign w:val="subscript"/>
        </w:rPr>
        <w:t>2</w:t>
      </w:r>
      <w:r>
        <w:rPr>
          <w:color w:val="FF0000"/>
          <w:sz w:val="21"/>
        </w:rPr>
        <w:t>发生取代反应；含碳碳双键，可与Br</w:t>
      </w:r>
      <w:r>
        <w:rPr>
          <w:color w:val="FF0000"/>
          <w:sz w:val="21"/>
          <w:vertAlign w:val="subscript"/>
        </w:rPr>
        <w:t>2</w:t>
      </w:r>
      <w:r>
        <w:rPr>
          <w:color w:val="FF0000"/>
          <w:sz w:val="21"/>
        </w:rPr>
        <w:t>发生加成反应，C正确；</w:t>
      </w:r>
    </w:p>
    <w:p w14:paraId="373D96BD">
      <w:pPr>
        <w:shd w:val="clear" w:color="auto" w:fill="auto"/>
        <w:spacing w:line="360" w:lineRule="auto"/>
        <w:jc w:val="left"/>
        <w:textAlignment w:val="center"/>
        <w:rPr>
          <w:color w:val="FF0000"/>
          <w:sz w:val="21"/>
        </w:rPr>
      </w:pPr>
      <w:r>
        <w:rPr>
          <w:color w:val="FF0000"/>
          <w:sz w:val="21"/>
        </w:rPr>
        <w:t>D．酸性条件下水解产物含羧基、酚羟基和醇羟基（CH</w:t>
      </w:r>
      <w:r>
        <w:rPr>
          <w:color w:val="FF0000"/>
          <w:sz w:val="21"/>
          <w:vertAlign w:val="subscript"/>
        </w:rPr>
        <w:t>3</w:t>
      </w:r>
      <w:r>
        <w:rPr>
          <w:color w:val="FF0000"/>
          <w:sz w:val="21"/>
        </w:rPr>
        <w:t>OH）等，醇羟基（CH</w:t>
      </w:r>
      <w:r>
        <w:rPr>
          <w:color w:val="FF0000"/>
          <w:sz w:val="21"/>
          <w:vertAlign w:val="subscript"/>
        </w:rPr>
        <w:t>3</w:t>
      </w:r>
      <w:r>
        <w:rPr>
          <w:color w:val="FF0000"/>
          <w:sz w:val="21"/>
        </w:rPr>
        <w:t xml:space="preserve">OH）不能与NaOH反应，D错误； </w:t>
      </w:r>
    </w:p>
    <w:p w14:paraId="468B6E66">
      <w:pPr>
        <w:shd w:val="clear" w:color="auto" w:fill="auto"/>
        <w:spacing w:line="360" w:lineRule="auto"/>
        <w:jc w:val="left"/>
        <w:textAlignment w:val="center"/>
        <w:rPr>
          <w:color w:val="FF0000"/>
          <w:sz w:val="21"/>
        </w:rPr>
      </w:pPr>
      <w:r>
        <w:rPr>
          <w:color w:val="FF0000"/>
          <w:sz w:val="21"/>
        </w:rPr>
        <w:t>故选D。</w:t>
      </w:r>
    </w:p>
    <w:p w14:paraId="05C97C4B">
      <w:pPr>
        <w:shd w:val="clear" w:color="auto" w:fill="auto"/>
        <w:spacing w:line="360" w:lineRule="auto"/>
        <w:jc w:val="left"/>
        <w:textAlignment w:val="center"/>
        <w:rPr>
          <w:sz w:val="21"/>
        </w:rPr>
      </w:pPr>
      <w:r>
        <w:rPr>
          <w:sz w:val="21"/>
        </w:rPr>
        <w:t>5．</w:t>
      </w:r>
      <w:r>
        <w:rPr>
          <w:rFonts w:hint="eastAsia" w:ascii="黑体" w:hAnsi="黑体" w:eastAsia="黑体"/>
          <w:b/>
          <w:bCs/>
          <w:color w:val="0070C0"/>
        </w:rPr>
        <w:t>（2025·河北·一模）</w:t>
      </w:r>
      <w:r>
        <w:rPr>
          <w:sz w:val="21"/>
        </w:rPr>
        <w:t>有机化合物M是治疗艾滋病药物的医药中间体，其某种合成路线如下图。下列说法正确的是</w:t>
      </w:r>
    </w:p>
    <w:p w14:paraId="5ADECDEA">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62475" cy="923925"/>
            <wp:effectExtent l="0" t="0" r="9525" b="5715"/>
            <wp:docPr id="664" name="图片 664" descr="@@@5b8ed3bd-1c99-4c49-9b8b-38c863f82c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descr="@@@5b8ed3bd-1c99-4c49-9b8b-38c863f82cce"/>
                    <pic:cNvPicPr>
                      <a:picLocks noChangeAspect="1"/>
                    </pic:cNvPicPr>
                  </pic:nvPicPr>
                  <pic:blipFill>
                    <a:blip r:embed="rId10603"/>
                    <a:stretch>
                      <a:fillRect/>
                    </a:stretch>
                  </pic:blipFill>
                  <pic:spPr>
                    <a:xfrm>
                      <a:off x="0" y="0"/>
                      <a:ext cx="4562475" cy="923925"/>
                    </a:xfrm>
                    <a:prstGeom prst="rect">
                      <a:avLst/>
                    </a:prstGeom>
                  </pic:spPr>
                </pic:pic>
              </a:graphicData>
            </a:graphic>
          </wp:inline>
        </w:drawing>
      </w:r>
    </w:p>
    <w:p w14:paraId="36B267BB">
      <w:pPr>
        <w:shd w:val="clear" w:color="auto" w:fill="auto"/>
        <w:spacing w:line="360" w:lineRule="auto"/>
        <w:ind w:left="300"/>
        <w:jc w:val="left"/>
        <w:textAlignment w:val="center"/>
        <w:rPr>
          <w:sz w:val="21"/>
        </w:rPr>
      </w:pPr>
      <w:r>
        <w:rPr>
          <w:sz w:val="21"/>
        </w:rPr>
        <w:t>A．X与Y转化为Z的反应属于加成反应</w:t>
      </w:r>
    </w:p>
    <w:p w14:paraId="6AA98447">
      <w:pPr>
        <w:shd w:val="clear" w:color="auto" w:fill="auto"/>
        <w:spacing w:line="360" w:lineRule="auto"/>
        <w:ind w:left="300"/>
        <w:jc w:val="left"/>
        <w:textAlignment w:val="center"/>
        <w:rPr>
          <w:sz w:val="21"/>
        </w:rPr>
      </w:pPr>
      <w:r>
        <w:rPr>
          <w:sz w:val="21"/>
        </w:rPr>
        <w:t>B．X能使新制的</w:t>
      </w:r>
      <w:r>
        <w:object>
          <v:shape id="_x0000_i7405" o:spt="75" alt="eqId8ca8b99b23a08c82e064051928a09535" type="#_x0000_t75" style="height:17.7pt;width:43.95pt;" o:ole="t" filled="f" o:preferrelative="t" stroked="f" coordsize="21600,21600">
            <v:path/>
            <v:fill on="f" focussize="0,0"/>
            <v:stroke on="f"/>
            <v:imagedata r:id="rId1816" o:title="eqId8ca8b99b23a08c82e064051928a09535"/>
            <o:lock v:ext="edit" aspectratio="t"/>
            <w10:wrap type="none"/>
            <w10:anchorlock/>
          </v:shape>
          <o:OLEObject Type="Embed" ProgID="Equation.DSMT4" ShapeID="_x0000_i7405" DrawAspect="Content" ObjectID="_1468082105" r:id="rId10604">
            <o:LockedField>false</o:LockedField>
          </o:OLEObject>
        </w:object>
      </w:r>
      <w:r>
        <w:rPr>
          <w:sz w:val="21"/>
        </w:rPr>
        <w:t>产生砖红色沉淀</w:t>
      </w:r>
    </w:p>
    <w:p w14:paraId="76C367A1">
      <w:pPr>
        <w:shd w:val="clear" w:color="auto" w:fill="auto"/>
        <w:spacing w:line="360" w:lineRule="auto"/>
        <w:ind w:left="300"/>
        <w:jc w:val="left"/>
        <w:textAlignment w:val="center"/>
        <w:rPr>
          <w:sz w:val="21"/>
        </w:rPr>
      </w:pPr>
      <w:r>
        <w:rPr>
          <w:sz w:val="21"/>
        </w:rPr>
        <w:t>C．</w:t>
      </w:r>
      <w:r>
        <w:object>
          <v:shape id="_x0000_i7406" o:spt="75" alt="eqId13e08c98321f06dcae490f8f471af918" type="#_x0000_t75" style="height:12.6pt;width:32.55pt;" o:ole="t" filled="f" o:preferrelative="t" stroked="f" coordsize="21600,21600">
            <v:path/>
            <v:fill on="f" focussize="0,0"/>
            <v:stroke on="f"/>
            <v:imagedata r:id="rId10606" o:title="eqId13e08c98321f06dcae490f8f471af918"/>
            <o:lock v:ext="edit" aspectratio="t"/>
            <w10:wrap type="none"/>
            <w10:anchorlock/>
          </v:shape>
          <o:OLEObject Type="Embed" ProgID="Equation.DSMT4" ShapeID="_x0000_i7406" DrawAspect="Content" ObjectID="_1468082106" r:id="rId10605">
            <o:LockedField>false</o:LockedField>
          </o:OLEObject>
        </w:object>
      </w:r>
      <w:r>
        <w:rPr>
          <w:sz w:val="21"/>
        </w:rPr>
        <w:t>最多能与</w:t>
      </w:r>
      <w:r>
        <w:object>
          <v:shape id="_x0000_i7407" o:spt="75" alt="eqId8cea7e077ae5f5c67f192f4704756ee5" type="#_x0000_t75" style="height:15.7pt;width:36.05pt;" o:ole="t" filled="f" o:preferrelative="t" stroked="f" coordsize="21600,21600">
            <v:path/>
            <v:fill on="f" focussize="0,0"/>
            <v:stroke on="f"/>
            <v:imagedata r:id="rId6202" o:title="eqId8cea7e077ae5f5c67f192f4704756ee5"/>
            <o:lock v:ext="edit" aspectratio="t"/>
            <w10:wrap type="none"/>
            <w10:anchorlock/>
          </v:shape>
          <o:OLEObject Type="Embed" ProgID="Equation.DSMT4" ShapeID="_x0000_i7407" DrawAspect="Content" ObjectID="_1468082107" r:id="rId10607">
            <o:LockedField>false</o:LockedField>
          </o:OLEObject>
        </w:object>
      </w:r>
      <w:r>
        <w:rPr>
          <w:sz w:val="21"/>
        </w:rPr>
        <w:t>发生加成反应</w:t>
      </w:r>
    </w:p>
    <w:p w14:paraId="2DE1E277">
      <w:pPr>
        <w:shd w:val="clear" w:color="auto" w:fill="auto"/>
        <w:spacing w:line="360" w:lineRule="auto"/>
        <w:ind w:left="300"/>
        <w:jc w:val="left"/>
        <w:textAlignment w:val="center"/>
        <w:rPr>
          <w:sz w:val="21"/>
        </w:rPr>
      </w:pPr>
      <w:r>
        <w:rPr>
          <w:sz w:val="21"/>
        </w:rPr>
        <w:t>D．M中所有碳原子不可能处于同一平面</w:t>
      </w:r>
    </w:p>
    <w:p w14:paraId="6F7F457C">
      <w:pPr>
        <w:shd w:val="clear" w:color="auto" w:fill="auto"/>
        <w:spacing w:line="360" w:lineRule="auto"/>
        <w:jc w:val="left"/>
        <w:textAlignment w:val="center"/>
        <w:rPr>
          <w:color w:val="FF0000"/>
          <w:sz w:val="21"/>
        </w:rPr>
      </w:pPr>
      <w:r>
        <w:rPr>
          <w:color w:val="FF0000"/>
          <w:sz w:val="21"/>
        </w:rPr>
        <w:t>【答案】D</w:t>
      </w:r>
    </w:p>
    <w:p w14:paraId="5A3F54BE">
      <w:pPr>
        <w:shd w:val="clear" w:color="auto" w:fill="auto"/>
        <w:spacing w:line="360" w:lineRule="auto"/>
        <w:jc w:val="left"/>
        <w:textAlignment w:val="center"/>
        <w:rPr>
          <w:color w:val="FF0000"/>
          <w:sz w:val="21"/>
        </w:rPr>
      </w:pPr>
      <w:r>
        <w:rPr>
          <w:color w:val="FF0000"/>
          <w:sz w:val="21"/>
        </w:rPr>
        <w:t>【详解】A．根据断键和成键方式可判断，</w:t>
      </w:r>
      <w:r>
        <w:rPr>
          <w:color w:val="FF0000"/>
        </w:rPr>
        <w:object>
          <v:shape id="_x0000_i7408" o:spt="75" alt="eqId674e31dbbc3c338972a2fa85d588afae" type="#_x0000_t75" style="height:11.4pt;width:11.4pt;" o:ole="t" filled="f" o:preferrelative="t" stroked="f" coordsize="21600,21600">
            <v:path/>
            <v:fill on="f" focussize="0,0"/>
            <v:stroke on="f"/>
            <v:imagedata r:id="rId10577" o:title="eqId674e31dbbc3c338972a2fa85d588afae"/>
            <o:lock v:ext="edit" aspectratio="t"/>
            <w10:wrap type="none"/>
            <w10:anchorlock/>
          </v:shape>
          <o:OLEObject Type="Embed" ProgID="Equation.DSMT4" ShapeID="_x0000_i7408" DrawAspect="Content" ObjectID="_1468082108" r:id="rId10608">
            <o:LockedField>false</o:LockedField>
          </o:OLEObject>
        </w:object>
      </w:r>
      <w:r>
        <w:rPr>
          <w:color w:val="FF0000"/>
          <w:sz w:val="21"/>
        </w:rPr>
        <w:t>与</w:t>
      </w:r>
      <w:r>
        <w:rPr>
          <w:color w:val="FF0000"/>
        </w:rPr>
        <w:object>
          <v:shape id="_x0000_i7409" o:spt="75" alt="eqId6c67f27df0a1d06ba9c2f50478a6740b" type="#_x0000_t75" style="height:11.4pt;width:11.4pt;" o:ole="t" filled="f" o:preferrelative="t" stroked="f" coordsize="21600,21600">
            <v:path/>
            <v:fill on="f" focussize="0,0"/>
            <v:stroke on="f"/>
            <v:imagedata r:id="rId10584" o:title="eqId6c67f27df0a1d06ba9c2f50478a6740b"/>
            <o:lock v:ext="edit" aspectratio="t"/>
            <w10:wrap type="none"/>
            <w10:anchorlock/>
          </v:shape>
          <o:OLEObject Type="Embed" ProgID="Equation.DSMT4" ShapeID="_x0000_i7409" DrawAspect="Content" ObjectID="_1468082109" r:id="rId10609">
            <o:LockedField>false</o:LockedField>
          </o:OLEObject>
        </w:object>
      </w:r>
      <w:r>
        <w:rPr>
          <w:color w:val="FF0000"/>
          <w:sz w:val="21"/>
        </w:rPr>
        <w:t>转化为</w:t>
      </w:r>
      <w:r>
        <w:rPr>
          <w:color w:val="FF0000"/>
        </w:rPr>
        <w:object>
          <v:shape id="_x0000_i7410" o:spt="75" alt="eqId8d0ecd416d6dc3d886b7bf73fc285dde" type="#_x0000_t75" style="height:11.4pt;width:9.65pt;" o:ole="t" filled="f" o:preferrelative="t" stroked="f" coordsize="21600,21600">
            <v:path/>
            <v:fill on="f" focussize="0,0"/>
            <v:stroke on="f"/>
            <v:imagedata r:id="rId10611" o:title="eqId8d0ecd416d6dc3d886b7bf73fc285dde"/>
            <o:lock v:ext="edit" aspectratio="t"/>
            <w10:wrap type="none"/>
            <w10:anchorlock/>
          </v:shape>
          <o:OLEObject Type="Embed" ProgID="Equation.DSMT4" ShapeID="_x0000_i7410" DrawAspect="Content" ObjectID="_1468082110" r:id="rId10610">
            <o:LockedField>false</o:LockedField>
          </o:OLEObject>
        </w:object>
      </w:r>
      <w:r>
        <w:rPr>
          <w:color w:val="FF0000"/>
          <w:sz w:val="21"/>
        </w:rPr>
        <w:t>的反应为取代反应，不属于加成反应，A项错误；</w:t>
      </w:r>
    </w:p>
    <w:p w14:paraId="79D4FF55">
      <w:pPr>
        <w:shd w:val="clear" w:color="auto" w:fill="auto"/>
        <w:spacing w:line="360" w:lineRule="auto"/>
        <w:jc w:val="left"/>
        <w:textAlignment w:val="center"/>
        <w:rPr>
          <w:color w:val="FF0000"/>
          <w:sz w:val="21"/>
        </w:rPr>
      </w:pPr>
      <w:r>
        <w:rPr>
          <w:color w:val="FF0000"/>
          <w:sz w:val="21"/>
        </w:rPr>
        <w:t>B．丙酮不含醛基，不能与新制</w:t>
      </w:r>
      <w:r>
        <w:rPr>
          <w:color w:val="FF0000"/>
        </w:rPr>
        <w:object>
          <v:shape id="_x0000_i7411" o:spt="75" alt="eqId5dab5d0f51f2e8818e75fd078d8de6f4" type="#_x0000_t75" style="height:17.6pt;width:43.95pt;" o:ole="t" filled="f" o:preferrelative="t" stroked="f" coordsize="21600,21600">
            <v:path/>
            <v:fill on="f" focussize="0,0"/>
            <v:stroke on="f"/>
            <v:imagedata r:id="rId9076" o:title="eqId5dab5d0f51f2e8818e75fd078d8de6f4"/>
            <o:lock v:ext="edit" aspectratio="t"/>
            <w10:wrap type="none"/>
            <w10:anchorlock/>
          </v:shape>
          <o:OLEObject Type="Embed" ProgID="Equation.DSMT4" ShapeID="_x0000_i7411" DrawAspect="Content" ObjectID="_1468082111" r:id="rId10612">
            <o:LockedField>false</o:LockedField>
          </o:OLEObject>
        </w:object>
      </w:r>
      <w:r>
        <w:rPr>
          <w:color w:val="FF0000"/>
          <w:sz w:val="21"/>
        </w:rPr>
        <w:t>反应生成砖红色沉淀，B项错误；</w:t>
      </w:r>
    </w:p>
    <w:p w14:paraId="7EE24BEB">
      <w:pPr>
        <w:shd w:val="clear" w:color="auto" w:fill="auto"/>
        <w:spacing w:line="360" w:lineRule="auto"/>
        <w:jc w:val="left"/>
        <w:textAlignment w:val="center"/>
        <w:rPr>
          <w:color w:val="FF0000"/>
          <w:sz w:val="21"/>
        </w:rPr>
      </w:pPr>
      <w:r>
        <w:rPr>
          <w:color w:val="FF0000"/>
          <w:sz w:val="21"/>
        </w:rPr>
        <w:t>C．由有机物M的结构简式可知，该分子中含有碳碳双键和氰基均能与</w:t>
      </w:r>
      <w:r>
        <w:rPr>
          <w:color w:val="FF0000"/>
        </w:rPr>
        <w:object>
          <v:shape id="_x0000_i7412"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412" DrawAspect="Content" ObjectID="_1468082112" r:id="rId10613">
            <o:LockedField>false</o:LockedField>
          </o:OLEObject>
        </w:object>
      </w:r>
      <w:r>
        <w:rPr>
          <w:color w:val="FF0000"/>
          <w:sz w:val="21"/>
        </w:rPr>
        <w:t>加成，1mol碳碳双键与1molH</w:t>
      </w:r>
      <w:r>
        <w:rPr>
          <w:color w:val="FF0000"/>
          <w:sz w:val="21"/>
          <w:vertAlign w:val="subscript"/>
        </w:rPr>
        <w:t>2</w:t>
      </w:r>
      <w:r>
        <w:rPr>
          <w:color w:val="FF0000"/>
          <w:sz w:val="21"/>
        </w:rPr>
        <w:t>发生加成反应，1mol-CN与2molH</w:t>
      </w:r>
      <w:r>
        <w:rPr>
          <w:color w:val="FF0000"/>
          <w:sz w:val="21"/>
          <w:vertAlign w:val="subscript"/>
        </w:rPr>
        <w:t>2</w:t>
      </w:r>
      <w:r>
        <w:rPr>
          <w:color w:val="FF0000"/>
          <w:sz w:val="21"/>
        </w:rPr>
        <w:t>发生加成反应，则1molM最多能与4molH</w:t>
      </w:r>
      <w:r>
        <w:rPr>
          <w:color w:val="FF0000"/>
          <w:sz w:val="21"/>
          <w:vertAlign w:val="subscript"/>
        </w:rPr>
        <w:t>2</w:t>
      </w:r>
      <w:r>
        <w:rPr>
          <w:color w:val="FF0000"/>
          <w:sz w:val="21"/>
        </w:rPr>
        <w:t>发生加成反应，C项错误；</w:t>
      </w:r>
    </w:p>
    <w:p w14:paraId="51172369">
      <w:pPr>
        <w:shd w:val="clear" w:color="auto" w:fill="auto"/>
        <w:spacing w:line="360" w:lineRule="auto"/>
        <w:jc w:val="left"/>
        <w:textAlignment w:val="center"/>
        <w:rPr>
          <w:color w:val="FF0000"/>
          <w:sz w:val="21"/>
        </w:rPr>
      </w:pPr>
      <w:r>
        <w:rPr>
          <w:color w:val="FF0000"/>
          <w:sz w:val="21"/>
        </w:rPr>
        <w:t>D．与</w:t>
      </w:r>
      <w:r>
        <w:rPr>
          <w:color w:val="FF0000"/>
        </w:rPr>
        <w:object>
          <v:shape id="_x0000_i7413" o:spt="75" alt="eqIdcad135b14c9dcd83eab6618d7694c7b0" type="#_x0000_t75" style="height:12.1pt;width:11.4pt;" o:ole="t" filled="f" o:preferrelative="t" stroked="f" coordsize="21600,21600">
            <v:path/>
            <v:fill on="f" focussize="0,0"/>
            <v:stroke on="f"/>
            <v:imagedata r:id="rId10615" o:title="eqIdcad135b14c9dcd83eab6618d7694c7b0"/>
            <o:lock v:ext="edit" aspectratio="t"/>
            <w10:wrap type="none"/>
            <w10:anchorlock/>
          </v:shape>
          <o:OLEObject Type="Embed" ProgID="Equation.DSMT4" ShapeID="_x0000_i7413" DrawAspect="Content" ObjectID="_1468082113" r:id="rId10614">
            <o:LockedField>false</o:LockedField>
          </o:OLEObject>
        </w:object>
      </w:r>
      <w:r>
        <w:rPr>
          <w:color w:val="FF0000"/>
          <w:sz w:val="21"/>
        </w:rPr>
        <w:t>相连的三根化学键不可能共平面，其中一根键处于大</w:t>
      </w:r>
      <w:r>
        <w:rPr>
          <w:color w:val="FF0000"/>
        </w:rPr>
        <w:object>
          <v:shape id="_x0000_i7414" o:spt="75" alt="eqId70f5389990c3a0c5373f3bd9fb2454c9" type="#_x0000_t75" style="height:10.1pt;width:8.75pt;" o:ole="t" filled="f" o:preferrelative="t" stroked="f" coordsize="21600,21600">
            <v:path/>
            <v:fill on="f" focussize="0,0"/>
            <v:stroke on="f"/>
            <v:imagedata r:id="rId10617" o:title="eqId70f5389990c3a0c5373f3bd9fb2454c9"/>
            <o:lock v:ext="edit" aspectratio="t"/>
            <w10:wrap type="none"/>
            <w10:anchorlock/>
          </v:shape>
          <o:OLEObject Type="Embed" ProgID="Equation.DSMT4" ShapeID="_x0000_i7414" DrawAspect="Content" ObjectID="_1468082114" r:id="rId10616">
            <o:LockedField>false</o:LockedField>
          </o:OLEObject>
        </w:object>
      </w:r>
      <w:r>
        <w:rPr>
          <w:color w:val="FF0000"/>
          <w:sz w:val="21"/>
        </w:rPr>
        <w:t>键形成的平面上，另两根键最多有1个在平面上，所以</w:t>
      </w:r>
      <w:r>
        <w:rPr>
          <w:color w:val="FF0000"/>
        </w:rPr>
        <w:object>
          <v:shape id="_x0000_i7415" o:spt="75" alt="eqId29bcdd8c05cd04f46c6f4ba8aa3cb1d0" type="#_x0000_t75" style="height:11.35pt;width:13.15pt;" o:ole="t" filled="f" o:preferrelative="t" stroked="f" coordsize="21600,21600">
            <v:path/>
            <v:fill on="f" focussize="0,0"/>
            <v:stroke on="f"/>
            <v:imagedata r:id="rId10619" o:title="eqId29bcdd8c05cd04f46c6f4ba8aa3cb1d0"/>
            <o:lock v:ext="edit" aspectratio="t"/>
            <w10:wrap type="none"/>
            <w10:anchorlock/>
          </v:shape>
          <o:OLEObject Type="Embed" ProgID="Equation.DSMT4" ShapeID="_x0000_i7415" DrawAspect="Content" ObjectID="_1468082115" r:id="rId10618">
            <o:LockedField>false</o:LockedField>
          </o:OLEObject>
        </w:object>
      </w:r>
      <w:r>
        <w:rPr>
          <w:color w:val="FF0000"/>
          <w:sz w:val="21"/>
        </w:rPr>
        <w:t>中所有碳原子不可能处于同一平面，D项正确；</w:t>
      </w:r>
    </w:p>
    <w:p w14:paraId="665098DE">
      <w:pPr>
        <w:shd w:val="clear" w:color="auto" w:fill="auto"/>
        <w:spacing w:line="360" w:lineRule="auto"/>
        <w:jc w:val="left"/>
        <w:textAlignment w:val="center"/>
        <w:rPr>
          <w:color w:val="FF0000"/>
          <w:sz w:val="21"/>
        </w:rPr>
      </w:pPr>
      <w:r>
        <w:rPr>
          <w:color w:val="FF0000"/>
          <w:sz w:val="21"/>
        </w:rPr>
        <w:t>故选D。</w:t>
      </w:r>
    </w:p>
    <w:p w14:paraId="24D31A66">
      <w:pPr>
        <w:shd w:val="clear" w:color="auto" w:fill="auto"/>
        <w:spacing w:line="360" w:lineRule="auto"/>
        <w:jc w:val="left"/>
        <w:textAlignment w:val="center"/>
        <w:rPr>
          <w:sz w:val="21"/>
        </w:rPr>
      </w:pPr>
      <w:r>
        <w:rPr>
          <w:sz w:val="21"/>
        </w:rPr>
        <w:t>6．</w:t>
      </w:r>
      <w:r>
        <w:rPr>
          <w:rFonts w:hint="eastAsia" w:ascii="黑体" w:hAnsi="黑体" w:eastAsia="黑体"/>
          <w:b/>
          <w:bCs/>
          <w:color w:val="0070C0"/>
        </w:rPr>
        <w:t>（2025·河北保定·二模）</w:t>
      </w:r>
      <w:r>
        <w:rPr>
          <w:sz w:val="21"/>
        </w:rPr>
        <w:t>某课题组利用手性钯催化剂实现了轴手性酰胺的高效、高对映选择性合成，如图所示(Et为乙基，Ph为苯基)。下列叙述错误的是</w:t>
      </w:r>
    </w:p>
    <w:p w14:paraId="00C1FA6C">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629150" cy="1162050"/>
            <wp:effectExtent l="0" t="0" r="3810" b="11430"/>
            <wp:docPr id="665" name="图片 665" descr="@@@2ef15684-4e4b-4c05-b756-a26477e99a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descr="@@@2ef15684-4e4b-4c05-b756-a26477e99a45"/>
                    <pic:cNvPicPr>
                      <a:picLocks noChangeAspect="1"/>
                    </pic:cNvPicPr>
                  </pic:nvPicPr>
                  <pic:blipFill>
                    <a:blip r:embed="rId10620"/>
                    <a:stretch>
                      <a:fillRect/>
                    </a:stretch>
                  </pic:blipFill>
                  <pic:spPr>
                    <a:xfrm>
                      <a:off x="0" y="0"/>
                      <a:ext cx="4629150" cy="1162050"/>
                    </a:xfrm>
                    <a:prstGeom prst="rect">
                      <a:avLst/>
                    </a:prstGeom>
                  </pic:spPr>
                </pic:pic>
              </a:graphicData>
            </a:graphic>
          </wp:inline>
        </w:drawing>
      </w:r>
    </w:p>
    <w:p w14:paraId="3E83DEBD">
      <w:pPr>
        <w:shd w:val="clear" w:color="auto" w:fill="auto"/>
        <w:spacing w:line="360" w:lineRule="auto"/>
        <w:ind w:left="300"/>
        <w:jc w:val="left"/>
        <w:textAlignment w:val="center"/>
        <w:rPr>
          <w:sz w:val="21"/>
        </w:rPr>
      </w:pPr>
      <w:r>
        <w:rPr>
          <w:sz w:val="21"/>
        </w:rPr>
        <w:t>A．甲含2种官能团</w:t>
      </w:r>
    </w:p>
    <w:p w14:paraId="05BD693A">
      <w:pPr>
        <w:shd w:val="clear" w:color="auto" w:fill="auto"/>
        <w:spacing w:line="360" w:lineRule="auto"/>
        <w:ind w:left="300"/>
        <w:jc w:val="left"/>
        <w:textAlignment w:val="center"/>
        <w:rPr>
          <w:sz w:val="21"/>
        </w:rPr>
      </w:pPr>
      <w:r>
        <w:rPr>
          <w:sz w:val="21"/>
        </w:rPr>
        <w:t>B．乙属于烃的衍生物</w:t>
      </w:r>
    </w:p>
    <w:p w14:paraId="1C1B1FA1">
      <w:pPr>
        <w:shd w:val="clear" w:color="auto" w:fill="auto"/>
        <w:spacing w:line="360" w:lineRule="auto"/>
        <w:ind w:left="300"/>
        <w:jc w:val="left"/>
        <w:textAlignment w:val="center"/>
        <w:rPr>
          <w:sz w:val="21"/>
        </w:rPr>
      </w:pPr>
      <w:r>
        <w:rPr>
          <w:sz w:val="21"/>
        </w:rPr>
        <w:t>C．甲、乙、丙都能发生水解反应</w:t>
      </w:r>
    </w:p>
    <w:p w14:paraId="01805535">
      <w:pPr>
        <w:shd w:val="clear" w:color="auto" w:fill="auto"/>
        <w:spacing w:line="360" w:lineRule="auto"/>
        <w:ind w:left="300"/>
        <w:jc w:val="left"/>
        <w:textAlignment w:val="center"/>
        <w:rPr>
          <w:sz w:val="21"/>
        </w:rPr>
      </w:pPr>
      <w:r>
        <w:rPr>
          <w:sz w:val="21"/>
        </w:rPr>
        <w:t>D．甲、丙分子中都含手性碳原子</w:t>
      </w:r>
    </w:p>
    <w:p w14:paraId="740B56CF">
      <w:pPr>
        <w:shd w:val="clear" w:color="auto" w:fill="auto"/>
        <w:spacing w:line="360" w:lineRule="auto"/>
        <w:jc w:val="left"/>
        <w:textAlignment w:val="center"/>
        <w:rPr>
          <w:color w:val="FF0000"/>
          <w:sz w:val="21"/>
        </w:rPr>
      </w:pPr>
      <w:r>
        <w:rPr>
          <w:color w:val="FF0000"/>
          <w:sz w:val="21"/>
        </w:rPr>
        <w:t>【答案】A</w:t>
      </w:r>
    </w:p>
    <w:p w14:paraId="091B39FA">
      <w:pPr>
        <w:shd w:val="clear" w:color="auto" w:fill="auto"/>
        <w:spacing w:line="360" w:lineRule="auto"/>
        <w:jc w:val="left"/>
        <w:textAlignment w:val="center"/>
        <w:rPr>
          <w:color w:val="FF0000"/>
          <w:sz w:val="21"/>
        </w:rPr>
      </w:pPr>
      <w:r>
        <w:rPr>
          <w:color w:val="FF0000"/>
          <w:sz w:val="21"/>
        </w:rPr>
        <w:t>【详解】A．根据甲的结构式，可知甲含氯原子、酰胺基和醚键，即甲含有3种官能团，A错误；</w:t>
      </w:r>
    </w:p>
    <w:p w14:paraId="78E1A3D1">
      <w:pPr>
        <w:shd w:val="clear" w:color="auto" w:fill="auto"/>
        <w:spacing w:line="360" w:lineRule="auto"/>
        <w:jc w:val="left"/>
        <w:textAlignment w:val="center"/>
        <w:rPr>
          <w:color w:val="FF0000"/>
          <w:sz w:val="21"/>
        </w:rPr>
      </w:pPr>
      <w:r>
        <w:rPr>
          <w:color w:val="FF0000"/>
          <w:sz w:val="21"/>
        </w:rPr>
        <w:t>B．含有除碳氢外的其他元素或官能团的有机物称之为烃的衍生物，由乙的结构式可知其为烃的衍生物，B正确；</w:t>
      </w:r>
    </w:p>
    <w:p w14:paraId="1B2524B5">
      <w:pPr>
        <w:shd w:val="clear" w:color="auto" w:fill="auto"/>
        <w:spacing w:line="360" w:lineRule="auto"/>
        <w:jc w:val="left"/>
        <w:textAlignment w:val="center"/>
        <w:rPr>
          <w:color w:val="FF0000"/>
          <w:sz w:val="21"/>
        </w:rPr>
      </w:pPr>
      <w:r>
        <w:rPr>
          <w:color w:val="FF0000"/>
          <w:sz w:val="21"/>
        </w:rPr>
        <w:t>C．根据结构式可知甲中含有酰胺基和氯原子，乙中含有氟原子，丙种含有酰胺基，故甲、乙、丙都能发生水解反应，C正确；</w:t>
      </w:r>
    </w:p>
    <w:p w14:paraId="000FF6DF">
      <w:pPr>
        <w:shd w:val="clear" w:color="auto" w:fill="auto"/>
        <w:spacing w:line="360" w:lineRule="auto"/>
        <w:jc w:val="left"/>
        <w:textAlignment w:val="center"/>
        <w:rPr>
          <w:color w:val="FF0000"/>
          <w:sz w:val="21"/>
        </w:rPr>
      </w:pPr>
      <w:r>
        <w:rPr>
          <w:color w:val="FF0000"/>
          <w:sz w:val="21"/>
        </w:rPr>
        <w:t>D．由甲和丙的结构式可知，甲中与Cl相连的碳原子为手性碳原子，丙中与Et相连的碳原子为手性碳原子，D正确；</w:t>
      </w:r>
    </w:p>
    <w:p w14:paraId="35DA6D90">
      <w:pPr>
        <w:shd w:val="clear" w:color="auto" w:fill="auto"/>
        <w:spacing w:line="360" w:lineRule="auto"/>
        <w:jc w:val="left"/>
        <w:textAlignment w:val="center"/>
        <w:rPr>
          <w:color w:val="FF0000"/>
          <w:sz w:val="21"/>
        </w:rPr>
      </w:pPr>
      <w:r>
        <w:rPr>
          <w:color w:val="FF0000"/>
          <w:sz w:val="21"/>
        </w:rPr>
        <w:t>故答案选A。</w:t>
      </w:r>
    </w:p>
    <w:p w14:paraId="0F12F7E7">
      <w:pPr>
        <w:shd w:val="clear" w:color="auto" w:fill="auto"/>
        <w:spacing w:line="360" w:lineRule="auto"/>
        <w:jc w:val="both"/>
        <w:textAlignment w:val="center"/>
        <w:rPr>
          <w:sz w:val="21"/>
        </w:rPr>
      </w:pPr>
      <w:r>
        <w:rPr>
          <w:sz w:val="21"/>
        </w:rPr>
        <w:t>7．</w:t>
      </w:r>
      <w:r>
        <w:rPr>
          <w:rFonts w:hint="eastAsia" w:ascii="黑体" w:hAnsi="黑体" w:eastAsia="黑体"/>
          <w:b/>
          <w:bCs/>
          <w:color w:val="0070C0"/>
        </w:rPr>
        <w:t>（2025·天津·一模）</w:t>
      </w:r>
      <w:r>
        <w:rPr>
          <w:sz w:val="21"/>
        </w:rPr>
        <w:t>《哪吒2之魔童闹海》中太乙真人使用藕粉为哪吒和敖丙重塑肉身。尼克酸是藕的主要成分之一，其结构如图所示</w:t>
      </w:r>
      <w:r>
        <w:rPr>
          <w:rFonts w:ascii="Times New Roman" w:hAnsi="Times New Roman" w:eastAsia="Times New Roman" w:cs="Times New Roman"/>
          <w:strike w:val="0"/>
          <w:kern w:val="0"/>
          <w:sz w:val="24"/>
          <w:szCs w:val="24"/>
          <w:u w:val="none"/>
        </w:rPr>
        <w:drawing>
          <wp:inline distT="0" distB="0" distL="114300" distR="114300">
            <wp:extent cx="666750" cy="542925"/>
            <wp:effectExtent l="0" t="0" r="3810" b="5715"/>
            <wp:docPr id="666" name="图片 666" descr="@@@35305a07-58d7-4eb1-bddb-a711a05f5b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descr="@@@35305a07-58d7-4eb1-bddb-a711a05f5bc6"/>
                    <pic:cNvPicPr>
                      <a:picLocks noChangeAspect="1"/>
                    </pic:cNvPicPr>
                  </pic:nvPicPr>
                  <pic:blipFill>
                    <a:blip r:embed="rId10621"/>
                    <a:stretch>
                      <a:fillRect/>
                    </a:stretch>
                  </pic:blipFill>
                  <pic:spPr>
                    <a:xfrm>
                      <a:off x="0" y="0"/>
                      <a:ext cx="666750" cy="542925"/>
                    </a:xfrm>
                    <a:prstGeom prst="rect">
                      <a:avLst/>
                    </a:prstGeom>
                  </pic:spPr>
                </pic:pic>
              </a:graphicData>
            </a:graphic>
          </wp:inline>
        </w:drawing>
      </w:r>
      <w:r>
        <w:rPr>
          <w:sz w:val="21"/>
        </w:rPr>
        <w:t>(已知：</w:t>
      </w:r>
      <w:r>
        <w:rPr>
          <w:rFonts w:ascii="Times New Roman" w:hAnsi="Times New Roman" w:eastAsia="Times New Roman" w:cs="Times New Roman"/>
          <w:strike w:val="0"/>
          <w:kern w:val="0"/>
          <w:sz w:val="24"/>
          <w:szCs w:val="24"/>
          <w:u w:val="none"/>
        </w:rPr>
        <w:drawing>
          <wp:inline distT="0" distB="0" distL="114300" distR="114300">
            <wp:extent cx="371475" cy="447675"/>
            <wp:effectExtent l="0" t="0" r="9525" b="9525"/>
            <wp:docPr id="667" name="图片 667" descr="@@@7bcc80e4-7225-49d9-82ae-99254e7ee5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descr="@@@7bcc80e4-7225-49d9-82ae-99254e7ee5d9"/>
                    <pic:cNvPicPr>
                      <a:picLocks noChangeAspect="1"/>
                    </pic:cNvPicPr>
                  </pic:nvPicPr>
                  <pic:blipFill>
                    <a:blip r:embed="rId10622"/>
                    <a:stretch>
                      <a:fillRect/>
                    </a:stretch>
                  </pic:blipFill>
                  <pic:spPr>
                    <a:xfrm>
                      <a:off x="0" y="0"/>
                      <a:ext cx="371475" cy="447675"/>
                    </a:xfrm>
                    <a:prstGeom prst="rect">
                      <a:avLst/>
                    </a:prstGeom>
                  </pic:spPr>
                </pic:pic>
              </a:graphicData>
            </a:graphic>
          </wp:inline>
        </w:drawing>
      </w:r>
      <w:r>
        <w:rPr>
          <w:sz w:val="21"/>
        </w:rPr>
        <w:t>与苯环相似)。下列说法错误的是</w:t>
      </w:r>
    </w:p>
    <w:p w14:paraId="76DCB8E1">
      <w:pPr>
        <w:shd w:val="clear" w:color="auto" w:fill="auto"/>
        <w:tabs>
          <w:tab w:val="left" w:pos="4156"/>
        </w:tabs>
        <w:spacing w:line="360" w:lineRule="auto"/>
        <w:ind w:left="300"/>
        <w:jc w:val="left"/>
        <w:textAlignment w:val="center"/>
        <w:rPr>
          <w:sz w:val="21"/>
        </w:rPr>
      </w:pPr>
      <w:r>
        <w:rPr>
          <w:sz w:val="21"/>
        </w:rPr>
        <w:t>A．尼克酸的分子式为</w:t>
      </w:r>
      <w:r>
        <w:object>
          <v:shape id="_x0000_i7416" o:spt="75" alt="eqIdda6d8c7a59a52a48f73b57102c36502a" type="#_x0000_t75" style="height:16pt;width:44.85pt;" o:ole="t" filled="f" o:preferrelative="t" stroked="f" coordsize="21600,21600">
            <v:path/>
            <v:fill on="f" focussize="0,0"/>
            <v:stroke on="f"/>
            <v:imagedata r:id="rId10624" o:title="eqIdda6d8c7a59a52a48f73b57102c36502a"/>
            <o:lock v:ext="edit" aspectratio="t"/>
            <w10:wrap type="none"/>
            <w10:anchorlock/>
          </v:shape>
          <o:OLEObject Type="Embed" ProgID="Equation.DSMT4" ShapeID="_x0000_i7416" DrawAspect="Content" ObjectID="_1468082116" r:id="rId10623">
            <o:LockedField>false</o:LockedField>
          </o:OLEObject>
        </w:object>
      </w:r>
      <w:r>
        <w:rPr>
          <w:sz w:val="21"/>
        </w:rPr>
        <w:tab/>
      </w:r>
      <w:r>
        <w:rPr>
          <w:sz w:val="21"/>
        </w:rPr>
        <w:t>B．尼克酸的所有原子可共平面</w:t>
      </w:r>
    </w:p>
    <w:p w14:paraId="13B6210A">
      <w:pPr>
        <w:shd w:val="clear" w:color="auto" w:fill="auto"/>
        <w:tabs>
          <w:tab w:val="left" w:pos="4156"/>
        </w:tabs>
        <w:spacing w:line="360" w:lineRule="auto"/>
        <w:ind w:left="300"/>
        <w:jc w:val="left"/>
        <w:textAlignment w:val="center"/>
        <w:rPr>
          <w:sz w:val="21"/>
        </w:rPr>
      </w:pPr>
      <w:r>
        <w:rPr>
          <w:sz w:val="21"/>
        </w:rPr>
        <w:t>C．尼克酸是一种两性化合物</w:t>
      </w:r>
      <w:r>
        <w:rPr>
          <w:sz w:val="21"/>
        </w:rPr>
        <w:tab/>
      </w:r>
      <w:r>
        <w:rPr>
          <w:sz w:val="21"/>
        </w:rPr>
        <w:t>D．尼克酸能溶于水</w:t>
      </w:r>
    </w:p>
    <w:p w14:paraId="6332F991">
      <w:pPr>
        <w:shd w:val="clear" w:color="auto" w:fill="auto"/>
        <w:spacing w:line="360" w:lineRule="auto"/>
        <w:jc w:val="left"/>
        <w:textAlignment w:val="center"/>
        <w:rPr>
          <w:color w:val="FF0000"/>
          <w:sz w:val="21"/>
        </w:rPr>
      </w:pPr>
      <w:r>
        <w:rPr>
          <w:color w:val="FF0000"/>
          <w:sz w:val="21"/>
        </w:rPr>
        <w:t>【答案】C</w:t>
      </w:r>
    </w:p>
    <w:p w14:paraId="1088A2FA">
      <w:pPr>
        <w:shd w:val="clear" w:color="auto" w:fill="auto"/>
        <w:spacing w:line="360" w:lineRule="auto"/>
        <w:jc w:val="left"/>
        <w:textAlignment w:val="center"/>
        <w:rPr>
          <w:color w:val="FF0000"/>
          <w:sz w:val="21"/>
        </w:rPr>
      </w:pPr>
      <w:r>
        <w:rPr>
          <w:color w:val="FF0000"/>
          <w:sz w:val="21"/>
        </w:rPr>
        <w:t>【详解】A．由结构简式可知，尼克酸的分子式为</w:t>
      </w:r>
      <w:r>
        <w:rPr>
          <w:color w:val="FF0000"/>
        </w:rPr>
        <w:object>
          <v:shape id="_x0000_i7417" o:spt="75" alt="eqIdda6d8c7a59a52a48f73b57102c36502a" type="#_x0000_t75" style="height:16pt;width:44.85pt;" o:ole="t" filled="f" o:preferrelative="t" stroked="f" coordsize="21600,21600">
            <v:path/>
            <v:fill on="f" focussize="0,0"/>
            <v:stroke on="f"/>
            <v:imagedata r:id="rId10624" o:title="eqIdda6d8c7a59a52a48f73b57102c36502a"/>
            <o:lock v:ext="edit" aspectratio="t"/>
            <w10:wrap type="none"/>
            <w10:anchorlock/>
          </v:shape>
          <o:OLEObject Type="Embed" ProgID="Equation.DSMT4" ShapeID="_x0000_i7417" DrawAspect="Content" ObjectID="_1468082117" r:id="rId10625">
            <o:LockedField>false</o:LockedField>
          </o:OLEObject>
        </w:object>
      </w:r>
      <w:r>
        <w:rPr>
          <w:color w:val="FF0000"/>
          <w:sz w:val="21"/>
        </w:rPr>
        <w:t>，故A正确；</w:t>
      </w:r>
    </w:p>
    <w:p w14:paraId="6039A8E3">
      <w:pPr>
        <w:shd w:val="clear" w:color="auto" w:fill="auto"/>
        <w:spacing w:line="360" w:lineRule="auto"/>
        <w:jc w:val="left"/>
        <w:textAlignment w:val="center"/>
        <w:rPr>
          <w:color w:val="FF0000"/>
          <w:sz w:val="21"/>
        </w:rPr>
      </w:pPr>
      <w:r>
        <w:rPr>
          <w:color w:val="FF0000"/>
          <w:sz w:val="21"/>
        </w:rPr>
        <w:t>B．</w:t>
      </w:r>
      <w:r>
        <w:rPr>
          <w:rFonts w:ascii="Times New Roman" w:hAnsi="Times New Roman" w:eastAsia="Times New Roman" w:cs="Times New Roman"/>
          <w:strike w:val="0"/>
          <w:color w:val="FF0000"/>
          <w:kern w:val="0"/>
          <w:sz w:val="24"/>
          <w:szCs w:val="24"/>
          <w:u w:val="none"/>
        </w:rPr>
        <w:drawing>
          <wp:inline distT="0" distB="0" distL="114300" distR="114300">
            <wp:extent cx="381000" cy="466725"/>
            <wp:effectExtent l="0" t="0" r="0" b="5715"/>
            <wp:docPr id="668" name="图片 668" descr="@@@744cef67-7e94-4691-91eb-6f29c44cc7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descr="@@@744cef67-7e94-4691-91eb-6f29c44cc7c6"/>
                    <pic:cNvPicPr>
                      <a:picLocks noChangeAspect="1"/>
                    </pic:cNvPicPr>
                  </pic:nvPicPr>
                  <pic:blipFill>
                    <a:blip r:embed="rId10626"/>
                    <a:stretch>
                      <a:fillRect/>
                    </a:stretch>
                  </pic:blipFill>
                  <pic:spPr>
                    <a:xfrm>
                      <a:off x="0" y="0"/>
                      <a:ext cx="381000" cy="466725"/>
                    </a:xfrm>
                    <a:prstGeom prst="rect">
                      <a:avLst/>
                    </a:prstGeom>
                  </pic:spPr>
                </pic:pic>
              </a:graphicData>
            </a:graphic>
          </wp:inline>
        </w:drawing>
      </w:r>
      <w:r>
        <w:rPr>
          <w:color w:val="FF0000"/>
          <w:sz w:val="21"/>
        </w:rPr>
        <w:t>与苯环相似说明</w:t>
      </w:r>
      <w:r>
        <w:rPr>
          <w:rFonts w:ascii="Times New Roman" w:hAnsi="Times New Roman" w:eastAsia="Times New Roman" w:cs="Times New Roman"/>
          <w:strike w:val="0"/>
          <w:color w:val="FF0000"/>
          <w:kern w:val="0"/>
          <w:sz w:val="24"/>
          <w:szCs w:val="24"/>
          <w:u w:val="none"/>
        </w:rPr>
        <w:drawing>
          <wp:inline distT="0" distB="0" distL="114300" distR="114300">
            <wp:extent cx="419100" cy="514350"/>
            <wp:effectExtent l="0" t="0" r="7620" b="3810"/>
            <wp:docPr id="669" name="图片 669" descr="@@@4dca8437-6f87-47ba-ba32-135f97abd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descr="@@@4dca8437-6f87-47ba-ba32-135f97abd216"/>
                    <pic:cNvPicPr>
                      <a:picLocks noChangeAspect="1"/>
                    </pic:cNvPicPr>
                  </pic:nvPicPr>
                  <pic:blipFill>
                    <a:blip r:embed="rId10627"/>
                    <a:stretch>
                      <a:fillRect/>
                    </a:stretch>
                  </pic:blipFill>
                  <pic:spPr>
                    <a:xfrm>
                      <a:off x="0" y="0"/>
                      <a:ext cx="419100" cy="514350"/>
                    </a:xfrm>
                    <a:prstGeom prst="rect">
                      <a:avLst/>
                    </a:prstGeom>
                  </pic:spPr>
                </pic:pic>
              </a:graphicData>
            </a:graphic>
          </wp:inline>
        </w:drawing>
      </w:r>
      <w:r>
        <w:rPr>
          <w:color w:val="FF0000"/>
          <w:sz w:val="21"/>
        </w:rPr>
        <w:t>是平面结构，羧基为平面结构，由单键可以旋转可知，尼克酸的所有原子可共平面，故B正确；</w:t>
      </w:r>
    </w:p>
    <w:p w14:paraId="4DDC86FB">
      <w:pPr>
        <w:shd w:val="clear" w:color="auto" w:fill="auto"/>
        <w:spacing w:line="360" w:lineRule="auto"/>
        <w:jc w:val="left"/>
        <w:textAlignment w:val="center"/>
        <w:rPr>
          <w:color w:val="FF0000"/>
          <w:sz w:val="21"/>
        </w:rPr>
      </w:pPr>
      <w:r>
        <w:rPr>
          <w:color w:val="FF0000"/>
          <w:sz w:val="21"/>
        </w:rPr>
        <w:t>C．</w:t>
      </w:r>
      <w:r>
        <w:rPr>
          <w:rFonts w:ascii="Times New Roman" w:hAnsi="Times New Roman" w:eastAsia="Times New Roman" w:cs="Times New Roman"/>
          <w:strike w:val="0"/>
          <w:color w:val="FF0000"/>
          <w:kern w:val="0"/>
          <w:sz w:val="24"/>
          <w:szCs w:val="24"/>
          <w:u w:val="none"/>
        </w:rPr>
        <w:drawing>
          <wp:inline distT="0" distB="0" distL="114300" distR="114300">
            <wp:extent cx="438150" cy="533400"/>
            <wp:effectExtent l="0" t="0" r="3810" b="0"/>
            <wp:docPr id="670" name="图片 670" descr="@@@e23d4a39-f495-4f49-a2ef-76c8a8a86b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descr="@@@e23d4a39-f495-4f49-a2ef-76c8a8a86bcd"/>
                    <pic:cNvPicPr>
                      <a:picLocks noChangeAspect="1"/>
                    </pic:cNvPicPr>
                  </pic:nvPicPr>
                  <pic:blipFill>
                    <a:blip r:embed="rId10628"/>
                    <a:stretch>
                      <a:fillRect/>
                    </a:stretch>
                  </pic:blipFill>
                  <pic:spPr>
                    <a:xfrm>
                      <a:off x="0" y="0"/>
                      <a:ext cx="438150" cy="533400"/>
                    </a:xfrm>
                    <a:prstGeom prst="rect">
                      <a:avLst/>
                    </a:prstGeom>
                  </pic:spPr>
                </pic:pic>
              </a:graphicData>
            </a:graphic>
          </wp:inline>
        </w:drawing>
      </w:r>
      <w:r>
        <w:rPr>
          <w:color w:val="FF0000"/>
          <w:sz w:val="21"/>
        </w:rPr>
        <w:t>与苯环相似说明尼克酸能与碱反应，但不能与酸反应，不属于两性化合物，故C错误；</w:t>
      </w:r>
    </w:p>
    <w:p w14:paraId="14500B80">
      <w:pPr>
        <w:shd w:val="clear" w:color="auto" w:fill="auto"/>
        <w:spacing w:line="360" w:lineRule="auto"/>
        <w:jc w:val="left"/>
        <w:textAlignment w:val="center"/>
        <w:rPr>
          <w:color w:val="FF0000"/>
          <w:sz w:val="21"/>
        </w:rPr>
      </w:pPr>
      <w:r>
        <w:rPr>
          <w:color w:val="FF0000"/>
          <w:sz w:val="21"/>
        </w:rPr>
        <w:t>D．由结构简式可知，尼克酸分子中含有羧基，能与水分子形成分子间氢键，能溶于水，故D正确；</w:t>
      </w:r>
    </w:p>
    <w:p w14:paraId="3BAFB691">
      <w:pPr>
        <w:shd w:val="clear" w:color="auto" w:fill="auto"/>
        <w:spacing w:line="360" w:lineRule="auto"/>
        <w:jc w:val="left"/>
        <w:textAlignment w:val="center"/>
        <w:rPr>
          <w:color w:val="FF0000"/>
          <w:sz w:val="21"/>
        </w:rPr>
      </w:pPr>
      <w:r>
        <w:rPr>
          <w:color w:val="FF0000"/>
          <w:sz w:val="21"/>
        </w:rPr>
        <w:t>故选C。</w:t>
      </w:r>
    </w:p>
    <w:p w14:paraId="3A0481E2">
      <w:pPr>
        <w:shd w:val="clear" w:color="auto" w:fill="auto"/>
        <w:spacing w:line="360" w:lineRule="auto"/>
        <w:jc w:val="left"/>
        <w:textAlignment w:val="center"/>
        <w:rPr>
          <w:sz w:val="21"/>
        </w:rPr>
      </w:pPr>
      <w:r>
        <w:rPr>
          <w:sz w:val="21"/>
        </w:rPr>
        <w:t>8．</w:t>
      </w:r>
      <w:r>
        <w:rPr>
          <w:rFonts w:hint="eastAsia" w:ascii="黑体" w:hAnsi="黑体" w:eastAsia="黑体"/>
          <w:b/>
          <w:bCs/>
          <w:color w:val="0070C0"/>
        </w:rPr>
        <w:t>（2025·北京昌平·二模）</w:t>
      </w:r>
      <w:r>
        <w:rPr>
          <w:sz w:val="21"/>
        </w:rPr>
        <w:t>以2-丁烯为原料合成G的路线如下，其中L有2种化学环境不同的H原子。</w:t>
      </w:r>
    </w:p>
    <w:p w14:paraId="185540D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762500" cy="1114425"/>
            <wp:effectExtent l="0" t="0" r="7620" b="13335"/>
            <wp:docPr id="671" name="图片 671" descr="@@@66ed9ba9-72d5-46a8-afa1-f412096c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descr="@@@66ed9ba9-72d5-46a8-afa1-f412096c5731"/>
                    <pic:cNvPicPr>
                      <a:picLocks noChangeAspect="1"/>
                    </pic:cNvPicPr>
                  </pic:nvPicPr>
                  <pic:blipFill>
                    <a:blip r:embed="rId10629"/>
                    <a:stretch>
                      <a:fillRect/>
                    </a:stretch>
                  </pic:blipFill>
                  <pic:spPr>
                    <a:xfrm>
                      <a:off x="0" y="0"/>
                      <a:ext cx="4762500" cy="1114425"/>
                    </a:xfrm>
                    <a:prstGeom prst="rect">
                      <a:avLst/>
                    </a:prstGeom>
                  </pic:spPr>
                </pic:pic>
              </a:graphicData>
            </a:graphic>
          </wp:inline>
        </w:drawing>
      </w:r>
    </w:p>
    <w:p w14:paraId="2980D36B">
      <w:pPr>
        <w:shd w:val="clear" w:color="auto" w:fill="auto"/>
        <w:spacing w:line="360" w:lineRule="auto"/>
        <w:jc w:val="left"/>
        <w:textAlignment w:val="center"/>
        <w:rPr>
          <w:sz w:val="21"/>
        </w:rPr>
      </w:pPr>
      <w:r>
        <w:rPr>
          <w:sz w:val="21"/>
        </w:rPr>
        <w:t>资料：</w:t>
      </w:r>
      <w:r>
        <w:rPr>
          <w:rFonts w:ascii="Times New Roman" w:hAnsi="Times New Roman" w:eastAsia="Times New Roman" w:cs="Times New Roman"/>
          <w:strike w:val="0"/>
          <w:kern w:val="0"/>
          <w:sz w:val="24"/>
          <w:szCs w:val="24"/>
          <w:u w:val="none"/>
        </w:rPr>
        <w:drawing>
          <wp:inline distT="0" distB="0" distL="114300" distR="114300">
            <wp:extent cx="1514475" cy="504825"/>
            <wp:effectExtent l="0" t="0" r="9525" b="13335"/>
            <wp:docPr id="672" name="图片 672" descr="@@@9541579d-37e4-4641-94c9-de8f629a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672" descr="@@@9541579d-37e4-4641-94c9-de8f629a0822"/>
                    <pic:cNvPicPr>
                      <a:picLocks noChangeAspect="1"/>
                    </pic:cNvPicPr>
                  </pic:nvPicPr>
                  <pic:blipFill>
                    <a:blip r:embed="rId10630"/>
                    <a:stretch>
                      <a:fillRect/>
                    </a:stretch>
                  </pic:blipFill>
                  <pic:spPr>
                    <a:xfrm>
                      <a:off x="0" y="0"/>
                      <a:ext cx="1514475" cy="504825"/>
                    </a:xfrm>
                    <a:prstGeom prst="rect">
                      <a:avLst/>
                    </a:prstGeom>
                  </pic:spPr>
                </pic:pic>
              </a:graphicData>
            </a:graphic>
          </wp:inline>
        </w:drawing>
      </w:r>
    </w:p>
    <w:p w14:paraId="323D9546">
      <w:pPr>
        <w:shd w:val="clear" w:color="auto" w:fill="auto"/>
        <w:spacing w:line="360" w:lineRule="auto"/>
        <w:jc w:val="left"/>
        <w:textAlignment w:val="center"/>
        <w:rPr>
          <w:sz w:val="21"/>
        </w:rPr>
      </w:pPr>
      <w:r>
        <w:rPr>
          <w:sz w:val="21"/>
        </w:rPr>
        <w:t>下列说法正确的是</w:t>
      </w:r>
    </w:p>
    <w:p w14:paraId="7F4D5E82">
      <w:pPr>
        <w:shd w:val="clear" w:color="auto" w:fill="auto"/>
        <w:tabs>
          <w:tab w:val="left" w:pos="4156"/>
        </w:tabs>
        <w:spacing w:line="360" w:lineRule="auto"/>
        <w:ind w:left="300"/>
        <w:jc w:val="left"/>
        <w:textAlignment w:val="center"/>
        <w:rPr>
          <w:sz w:val="21"/>
        </w:rPr>
      </w:pPr>
      <w:r>
        <w:rPr>
          <w:sz w:val="21"/>
        </w:rPr>
        <w:t>A．J的化学式是</w:t>
      </w:r>
      <w:r>
        <w:object>
          <v:shape id="_x0000_i7418" o:spt="75" alt="eqIda9e48c5996c829d20f87094ee5ac067e" type="#_x0000_t75" style="height:15.75pt;width:38.7pt;" o:ole="t" filled="f" o:preferrelative="t" stroked="f" coordsize="21600,21600">
            <v:path/>
            <v:fill on="f" focussize="0,0"/>
            <v:stroke on="f"/>
            <v:imagedata r:id="rId10632" o:title="eqIda9e48c5996c829d20f87094ee5ac067e"/>
            <o:lock v:ext="edit" aspectratio="t"/>
            <w10:wrap type="none"/>
            <w10:anchorlock/>
          </v:shape>
          <o:OLEObject Type="Embed" ProgID="Equation.DSMT4" ShapeID="_x0000_i7418" DrawAspect="Content" ObjectID="_1468082118" r:id="rId10631">
            <o:LockedField>false</o:LockedField>
          </o:OLEObject>
        </w:object>
      </w:r>
      <w:r>
        <w:rPr>
          <w:sz w:val="21"/>
        </w:rPr>
        <w:tab/>
      </w:r>
      <w:r>
        <w:rPr>
          <w:sz w:val="21"/>
        </w:rPr>
        <w:t>B．J→K的反应类型为消去反应</w:t>
      </w:r>
    </w:p>
    <w:p w14:paraId="41A80065">
      <w:pPr>
        <w:shd w:val="clear" w:color="auto" w:fill="auto"/>
        <w:tabs>
          <w:tab w:val="left" w:pos="4156"/>
        </w:tabs>
        <w:spacing w:line="360" w:lineRule="auto"/>
        <w:ind w:left="300"/>
        <w:jc w:val="left"/>
        <w:textAlignment w:val="center"/>
        <w:rPr>
          <w:sz w:val="21"/>
        </w:rPr>
      </w:pPr>
      <w:r>
        <w:rPr>
          <w:sz w:val="21"/>
        </w:rPr>
        <w:t>C．M的结构简式是</w:t>
      </w:r>
      <w:r>
        <w:rPr>
          <w:rFonts w:ascii="Times New Roman" w:hAnsi="Times New Roman" w:eastAsia="Times New Roman" w:cs="Times New Roman"/>
          <w:strike w:val="0"/>
          <w:kern w:val="0"/>
          <w:sz w:val="24"/>
          <w:szCs w:val="24"/>
          <w:u w:val="none"/>
        </w:rPr>
        <w:drawing>
          <wp:inline distT="0" distB="0" distL="114300" distR="114300">
            <wp:extent cx="1485900" cy="485775"/>
            <wp:effectExtent l="0" t="0" r="7620" b="1905"/>
            <wp:docPr id="673" name="图片 673" descr="@@@15806c15-2e89-40dd-83a9-37730f3272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673" descr="@@@15806c15-2e89-40dd-83a9-37730f32728d"/>
                    <pic:cNvPicPr>
                      <a:picLocks noChangeAspect="1"/>
                    </pic:cNvPicPr>
                  </pic:nvPicPr>
                  <pic:blipFill>
                    <a:blip r:embed="rId10633"/>
                    <a:stretch>
                      <a:fillRect/>
                    </a:stretch>
                  </pic:blipFill>
                  <pic:spPr>
                    <a:xfrm>
                      <a:off x="0" y="0"/>
                      <a:ext cx="1485900" cy="485775"/>
                    </a:xfrm>
                    <a:prstGeom prst="rect">
                      <a:avLst/>
                    </a:prstGeom>
                  </pic:spPr>
                </pic:pic>
              </a:graphicData>
            </a:graphic>
          </wp:inline>
        </w:drawing>
      </w:r>
      <w:r>
        <w:rPr>
          <w:sz w:val="21"/>
        </w:rPr>
        <w:tab/>
      </w:r>
      <w:r>
        <w:rPr>
          <w:sz w:val="21"/>
        </w:rPr>
        <w:t>D．N→G的不饱和度减少2个</w:t>
      </w:r>
    </w:p>
    <w:p w14:paraId="1088D9B7">
      <w:pPr>
        <w:shd w:val="clear" w:color="auto" w:fill="auto"/>
        <w:spacing w:line="360" w:lineRule="auto"/>
        <w:jc w:val="left"/>
        <w:textAlignment w:val="center"/>
        <w:rPr>
          <w:color w:val="FF0000"/>
          <w:sz w:val="21"/>
        </w:rPr>
      </w:pPr>
      <w:r>
        <w:rPr>
          <w:color w:val="FF0000"/>
          <w:sz w:val="21"/>
        </w:rPr>
        <w:t>【答案】C</w:t>
      </w:r>
    </w:p>
    <w:p w14:paraId="2A45A9B6">
      <w:pPr>
        <w:shd w:val="clear" w:color="auto" w:fill="auto"/>
        <w:spacing w:line="360" w:lineRule="auto"/>
        <w:jc w:val="left"/>
        <w:textAlignment w:val="center"/>
        <w:rPr>
          <w:color w:val="FF0000"/>
          <w:sz w:val="21"/>
        </w:rPr>
      </w:pPr>
      <w:r>
        <w:rPr>
          <w:color w:val="FF0000"/>
          <w:sz w:val="21"/>
        </w:rPr>
        <w:t>【分析】第一步为取代反应，若J为一氯代物，则J为CH</w:t>
      </w:r>
      <w:r>
        <w:rPr>
          <w:color w:val="FF0000"/>
          <w:sz w:val="21"/>
          <w:vertAlign w:val="subscript"/>
        </w:rPr>
        <w:t>3</w:t>
      </w:r>
      <w:r>
        <w:rPr>
          <w:color w:val="FF0000"/>
          <w:sz w:val="21"/>
        </w:rPr>
        <w:t>-CH=CH-CH</w:t>
      </w:r>
      <w:r>
        <w:rPr>
          <w:color w:val="FF0000"/>
          <w:sz w:val="21"/>
          <w:vertAlign w:val="subscript"/>
        </w:rPr>
        <w:t>2</w:t>
      </w:r>
      <w:r>
        <w:rPr>
          <w:color w:val="FF0000"/>
          <w:sz w:val="21"/>
        </w:rPr>
        <w:t>Cl，J发生水解得到的K为CH</w:t>
      </w:r>
      <w:r>
        <w:rPr>
          <w:color w:val="FF0000"/>
          <w:sz w:val="21"/>
          <w:vertAlign w:val="subscript"/>
        </w:rPr>
        <w:t>3</w:t>
      </w:r>
      <w:r>
        <w:rPr>
          <w:color w:val="FF0000"/>
          <w:sz w:val="21"/>
        </w:rPr>
        <w:t>-CH=CH-CH</w:t>
      </w:r>
      <w:r>
        <w:rPr>
          <w:color w:val="FF0000"/>
          <w:sz w:val="21"/>
          <w:vertAlign w:val="subscript"/>
        </w:rPr>
        <w:t>2</w:t>
      </w:r>
      <w:r>
        <w:rPr>
          <w:color w:val="FF0000"/>
          <w:sz w:val="21"/>
        </w:rPr>
        <w:t>OH，K发生催化氧化得到的L为CH</w:t>
      </w:r>
      <w:r>
        <w:rPr>
          <w:color w:val="FF0000"/>
          <w:sz w:val="21"/>
          <w:vertAlign w:val="subscript"/>
        </w:rPr>
        <w:t>3</w:t>
      </w:r>
      <w:r>
        <w:rPr>
          <w:color w:val="FF0000"/>
          <w:sz w:val="21"/>
        </w:rPr>
        <w:t>-CH=CH-CHO，这与题目信息“L中含两种H”矛盾，则J不是一氯代物；若J为二氯代物CH</w:t>
      </w:r>
      <w:r>
        <w:rPr>
          <w:color w:val="FF0000"/>
          <w:sz w:val="21"/>
          <w:vertAlign w:val="subscript"/>
        </w:rPr>
        <w:t>2</w:t>
      </w:r>
      <w:r>
        <w:rPr>
          <w:color w:val="FF0000"/>
          <w:sz w:val="21"/>
        </w:rPr>
        <w:t>Cl-CH=CH-CH</w:t>
      </w:r>
      <w:r>
        <w:rPr>
          <w:color w:val="FF0000"/>
          <w:sz w:val="21"/>
          <w:vertAlign w:val="subscript"/>
        </w:rPr>
        <w:t>2</w:t>
      </w:r>
      <w:r>
        <w:rPr>
          <w:color w:val="FF0000"/>
          <w:sz w:val="21"/>
        </w:rPr>
        <w:t>Cl，则K为CH</w:t>
      </w:r>
      <w:r>
        <w:rPr>
          <w:color w:val="FF0000"/>
          <w:sz w:val="21"/>
          <w:vertAlign w:val="subscript"/>
        </w:rPr>
        <w:t>2</w:t>
      </w:r>
      <w:r>
        <w:rPr>
          <w:color w:val="FF0000"/>
          <w:sz w:val="21"/>
        </w:rPr>
        <w:t>OH-CH=CH-CH</w:t>
      </w:r>
      <w:r>
        <w:rPr>
          <w:color w:val="FF0000"/>
          <w:sz w:val="21"/>
          <w:vertAlign w:val="subscript"/>
        </w:rPr>
        <w:t>2</w:t>
      </w:r>
      <w:r>
        <w:rPr>
          <w:color w:val="FF0000"/>
          <w:sz w:val="21"/>
        </w:rPr>
        <w:t>OH，L为CHO-CH=CH-CHO，这与题目信息“L中含两种H”一致，则J为二氯代物CH</w:t>
      </w:r>
      <w:r>
        <w:rPr>
          <w:color w:val="FF0000"/>
          <w:sz w:val="21"/>
          <w:vertAlign w:val="subscript"/>
        </w:rPr>
        <w:t>2</w:t>
      </w:r>
      <w:r>
        <w:rPr>
          <w:color w:val="FF0000"/>
          <w:sz w:val="21"/>
        </w:rPr>
        <w:t>Cl-CH=CH-CH</w:t>
      </w:r>
      <w:r>
        <w:rPr>
          <w:color w:val="FF0000"/>
          <w:sz w:val="21"/>
          <w:vertAlign w:val="subscript"/>
        </w:rPr>
        <w:t>2</w:t>
      </w:r>
      <w:r>
        <w:rPr>
          <w:color w:val="FF0000"/>
          <w:sz w:val="21"/>
        </w:rPr>
        <w:t>Cl。</w:t>
      </w:r>
    </w:p>
    <w:p w14:paraId="2F89CCC1">
      <w:pPr>
        <w:shd w:val="clear" w:color="auto" w:fill="auto"/>
        <w:spacing w:line="360" w:lineRule="auto"/>
        <w:jc w:val="left"/>
        <w:textAlignment w:val="center"/>
        <w:rPr>
          <w:color w:val="FF0000"/>
          <w:sz w:val="21"/>
        </w:rPr>
      </w:pPr>
      <w:r>
        <w:rPr>
          <w:color w:val="FF0000"/>
          <w:sz w:val="21"/>
        </w:rPr>
        <w:t>【详解】A．结合分析知，J为CH</w:t>
      </w:r>
      <w:r>
        <w:rPr>
          <w:color w:val="FF0000"/>
          <w:sz w:val="21"/>
          <w:vertAlign w:val="subscript"/>
        </w:rPr>
        <w:t>2</w:t>
      </w:r>
      <w:r>
        <w:rPr>
          <w:color w:val="FF0000"/>
          <w:sz w:val="21"/>
        </w:rPr>
        <w:t>Cl-CH=CH-CH</w:t>
      </w:r>
      <w:r>
        <w:rPr>
          <w:color w:val="FF0000"/>
          <w:sz w:val="21"/>
          <w:vertAlign w:val="subscript"/>
        </w:rPr>
        <w:t>2</w:t>
      </w:r>
      <w:r>
        <w:rPr>
          <w:color w:val="FF0000"/>
          <w:sz w:val="21"/>
        </w:rPr>
        <w:t>Cl，化学式是</w:t>
      </w:r>
      <w:r>
        <w:rPr>
          <w:color w:val="FF0000"/>
        </w:rPr>
        <w:object>
          <v:shape id="_x0000_i7419" o:spt="75" alt="eqId3045221d1c8d0a50081232b1c1f2d4dd" type="#_x0000_t75" style="height:15.9pt;width:38.7pt;" o:ole="t" filled="f" o:preferrelative="t" stroked="f" coordsize="21600,21600">
            <v:path/>
            <v:fill on="f" focussize="0,0"/>
            <v:stroke on="f"/>
            <v:imagedata r:id="rId10635" o:title="eqId3045221d1c8d0a50081232b1c1f2d4dd"/>
            <o:lock v:ext="edit" aspectratio="t"/>
            <w10:wrap type="none"/>
            <w10:anchorlock/>
          </v:shape>
          <o:OLEObject Type="Embed" ProgID="Equation.DSMT4" ShapeID="_x0000_i7419" DrawAspect="Content" ObjectID="_1468082119" r:id="rId10634">
            <o:LockedField>false</o:LockedField>
          </o:OLEObject>
        </w:object>
      </w:r>
      <w:r>
        <w:rPr>
          <w:color w:val="FF0000"/>
          <w:sz w:val="21"/>
        </w:rPr>
        <w:t>，A错误；</w:t>
      </w:r>
    </w:p>
    <w:p w14:paraId="7D79CDCC">
      <w:pPr>
        <w:shd w:val="clear" w:color="auto" w:fill="auto"/>
        <w:spacing w:line="360" w:lineRule="auto"/>
        <w:jc w:val="left"/>
        <w:textAlignment w:val="center"/>
        <w:rPr>
          <w:color w:val="FF0000"/>
          <w:sz w:val="21"/>
        </w:rPr>
      </w:pPr>
      <w:r>
        <w:rPr>
          <w:color w:val="FF0000"/>
          <w:sz w:val="21"/>
        </w:rPr>
        <w:t>B．J→K为氯代烃在氢氧化钠水溶液中发生水解的过程，反应类型为取代反应，B错误；</w:t>
      </w:r>
    </w:p>
    <w:p w14:paraId="4AD9A2BC">
      <w:pPr>
        <w:shd w:val="clear" w:color="auto" w:fill="auto"/>
        <w:spacing w:line="360" w:lineRule="auto"/>
        <w:jc w:val="left"/>
        <w:textAlignment w:val="center"/>
        <w:rPr>
          <w:color w:val="FF0000"/>
          <w:sz w:val="21"/>
        </w:rPr>
      </w:pPr>
      <w:r>
        <w:rPr>
          <w:color w:val="FF0000"/>
          <w:sz w:val="21"/>
        </w:rPr>
        <w:t>C．L和M可反应得到六元环，结合所给资料信息知，M的结构简式是</w:t>
      </w:r>
      <w:r>
        <w:rPr>
          <w:rFonts w:ascii="Times New Roman" w:hAnsi="Times New Roman" w:eastAsia="Times New Roman" w:cs="Times New Roman"/>
          <w:strike w:val="0"/>
          <w:color w:val="FF0000"/>
          <w:kern w:val="0"/>
          <w:sz w:val="24"/>
          <w:szCs w:val="24"/>
          <w:u w:val="none"/>
        </w:rPr>
        <w:drawing>
          <wp:inline distT="0" distB="0" distL="114300" distR="114300">
            <wp:extent cx="1514475" cy="495300"/>
            <wp:effectExtent l="0" t="0" r="9525" b="7620"/>
            <wp:docPr id="674" name="图片 674" descr="@@@aa86e46d-7282-4339-a116-ce8daf2ef7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674" descr="@@@aa86e46d-7282-4339-a116-ce8daf2ef7aa"/>
                    <pic:cNvPicPr>
                      <a:picLocks noChangeAspect="1"/>
                    </pic:cNvPicPr>
                  </pic:nvPicPr>
                  <pic:blipFill>
                    <a:blip r:embed="rId10636"/>
                    <a:stretch>
                      <a:fillRect/>
                    </a:stretch>
                  </pic:blipFill>
                  <pic:spPr>
                    <a:xfrm>
                      <a:off x="0" y="0"/>
                      <a:ext cx="1514475" cy="495300"/>
                    </a:xfrm>
                    <a:prstGeom prst="rect">
                      <a:avLst/>
                    </a:prstGeom>
                  </pic:spPr>
                </pic:pic>
              </a:graphicData>
            </a:graphic>
          </wp:inline>
        </w:drawing>
      </w:r>
      <w:r>
        <w:rPr>
          <w:color w:val="FF0000"/>
          <w:sz w:val="21"/>
        </w:rPr>
        <w:t>，反应方程式为CHO-CH=CH-CHO+</w:t>
      </w:r>
      <w:r>
        <w:rPr>
          <w:rFonts w:ascii="Times New Roman" w:hAnsi="Times New Roman" w:eastAsia="Times New Roman" w:cs="Times New Roman"/>
          <w:strike w:val="0"/>
          <w:color w:val="FF0000"/>
          <w:kern w:val="0"/>
          <w:sz w:val="24"/>
          <w:szCs w:val="24"/>
          <w:u w:val="none"/>
        </w:rPr>
        <w:drawing>
          <wp:inline distT="0" distB="0" distL="114300" distR="114300">
            <wp:extent cx="1514475" cy="495300"/>
            <wp:effectExtent l="0" t="0" r="9525" b="7620"/>
            <wp:docPr id="675" name="图片 675" descr="@@@aa86e46d-7282-4339-a116-ce8daf2ef7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675" descr="@@@aa86e46d-7282-4339-a116-ce8daf2ef7aa"/>
                    <pic:cNvPicPr>
                      <a:picLocks noChangeAspect="1"/>
                    </pic:cNvPicPr>
                  </pic:nvPicPr>
                  <pic:blipFill>
                    <a:blip r:embed="rId10636"/>
                    <a:stretch>
                      <a:fillRect/>
                    </a:stretch>
                  </pic:blipFill>
                  <pic:spPr>
                    <a:xfrm>
                      <a:off x="0" y="0"/>
                      <a:ext cx="1514475" cy="495300"/>
                    </a:xfrm>
                    <a:prstGeom prst="rect">
                      <a:avLst/>
                    </a:prstGeom>
                  </pic:spPr>
                </pic:pic>
              </a:graphicData>
            </a:graphic>
          </wp:inline>
        </w:drawing>
      </w:r>
      <w:r>
        <w:rPr>
          <w:color w:val="FF0000"/>
        </w:rPr>
        <w:object>
          <v:shape id="_x0000_i7420" o:spt="75" alt="eqId797e5ced9940310acfbc2ea650f6d8cf" type="#_x0000_t75" style="height:13.85pt;width:29pt;" o:ole="t" filled="f" o:preferrelative="t" stroked="f" coordsize="21600,21600">
            <v:path/>
            <v:fill on="f" focussize="0,0"/>
            <v:stroke on="f"/>
            <v:imagedata r:id="rId10638" o:title="eqId797e5ced9940310acfbc2ea650f6d8cf"/>
            <o:lock v:ext="edit" aspectratio="t"/>
            <w10:wrap type="none"/>
            <w10:anchorlock/>
          </v:shape>
          <o:OLEObject Type="Embed" ProgID="Equation.DSMT4" ShapeID="_x0000_i7420" DrawAspect="Content" ObjectID="_1468082120" r:id="rId10637">
            <o:LockedField>false</o:LockedField>
          </o:OLEObject>
        </w:object>
      </w:r>
      <w:r>
        <w:rPr>
          <w:rFonts w:ascii="Times New Roman" w:hAnsi="Times New Roman" w:eastAsia="Times New Roman" w:cs="Times New Roman"/>
          <w:strike w:val="0"/>
          <w:color w:val="FF0000"/>
          <w:kern w:val="0"/>
          <w:sz w:val="24"/>
          <w:szCs w:val="24"/>
          <w:u w:val="none"/>
        </w:rPr>
        <w:drawing>
          <wp:inline distT="0" distB="0" distL="114300" distR="114300">
            <wp:extent cx="971550" cy="1066800"/>
            <wp:effectExtent l="0" t="0" r="3810" b="0"/>
            <wp:docPr id="676" name="图片 676" descr="@@@462fe390-2f5e-4aa7-b1b5-7d0186696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676" descr="@@@462fe390-2f5e-4aa7-b1b5-7d018669603b"/>
                    <pic:cNvPicPr>
                      <a:picLocks noChangeAspect="1"/>
                    </pic:cNvPicPr>
                  </pic:nvPicPr>
                  <pic:blipFill>
                    <a:blip r:embed="rId10639"/>
                    <a:stretch>
                      <a:fillRect/>
                    </a:stretch>
                  </pic:blipFill>
                  <pic:spPr>
                    <a:xfrm>
                      <a:off x="0" y="0"/>
                      <a:ext cx="971550" cy="1066800"/>
                    </a:xfrm>
                    <a:prstGeom prst="rect">
                      <a:avLst/>
                    </a:prstGeom>
                  </pic:spPr>
                </pic:pic>
              </a:graphicData>
            </a:graphic>
          </wp:inline>
        </w:drawing>
      </w:r>
      <w:r>
        <w:rPr>
          <w:color w:val="FF0000"/>
          <w:sz w:val="21"/>
        </w:rPr>
        <w:t>，C正确；</w:t>
      </w:r>
    </w:p>
    <w:p w14:paraId="7B5C1E2B">
      <w:pPr>
        <w:shd w:val="clear" w:color="auto" w:fill="auto"/>
        <w:spacing w:line="360" w:lineRule="auto"/>
        <w:jc w:val="left"/>
        <w:textAlignment w:val="center"/>
        <w:rPr>
          <w:color w:val="FF0000"/>
          <w:sz w:val="21"/>
        </w:rPr>
      </w:pPr>
      <w:r>
        <w:rPr>
          <w:color w:val="FF0000"/>
          <w:sz w:val="21"/>
        </w:rPr>
        <w:t>D．结合C项分析知，N为</w:t>
      </w:r>
      <w:r>
        <w:rPr>
          <w:rFonts w:ascii="Times New Roman" w:hAnsi="Times New Roman" w:eastAsia="Times New Roman" w:cs="Times New Roman"/>
          <w:strike w:val="0"/>
          <w:color w:val="FF0000"/>
          <w:kern w:val="0"/>
          <w:sz w:val="24"/>
          <w:szCs w:val="24"/>
          <w:u w:val="none"/>
        </w:rPr>
        <w:drawing>
          <wp:inline distT="0" distB="0" distL="114300" distR="114300">
            <wp:extent cx="971550" cy="1066800"/>
            <wp:effectExtent l="0" t="0" r="3810" b="0"/>
            <wp:docPr id="677" name="图片 677" descr="@@@462fe390-2f5e-4aa7-b1b5-7d0186696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descr="@@@462fe390-2f5e-4aa7-b1b5-7d018669603b"/>
                    <pic:cNvPicPr>
                      <a:picLocks noChangeAspect="1"/>
                    </pic:cNvPicPr>
                  </pic:nvPicPr>
                  <pic:blipFill>
                    <a:blip r:embed="rId10639"/>
                    <a:stretch>
                      <a:fillRect/>
                    </a:stretch>
                  </pic:blipFill>
                  <pic:spPr>
                    <a:xfrm>
                      <a:off x="0" y="0"/>
                      <a:ext cx="971550" cy="1066800"/>
                    </a:xfrm>
                    <a:prstGeom prst="rect">
                      <a:avLst/>
                    </a:prstGeom>
                  </pic:spPr>
                </pic:pic>
              </a:graphicData>
            </a:graphic>
          </wp:inline>
        </w:drawing>
      </w:r>
      <w:r>
        <w:rPr>
          <w:color w:val="FF0000"/>
          <w:sz w:val="21"/>
        </w:rPr>
        <w:t>，N和氢气加成可得到G，N→G过程中一个碳碳双键和两个醛基都参与了加成反应，G比N多了6个氢原子，则N→G过程中不饱和度减少3个，D错误；</w:t>
      </w:r>
    </w:p>
    <w:p w14:paraId="18CDD62B">
      <w:pPr>
        <w:shd w:val="clear" w:color="auto" w:fill="auto"/>
        <w:spacing w:line="360" w:lineRule="auto"/>
        <w:jc w:val="left"/>
        <w:textAlignment w:val="center"/>
        <w:rPr>
          <w:color w:val="FF0000"/>
          <w:sz w:val="21"/>
        </w:rPr>
      </w:pPr>
      <w:r>
        <w:rPr>
          <w:color w:val="FF0000"/>
          <w:sz w:val="21"/>
        </w:rPr>
        <w:t>故选C。</w:t>
      </w:r>
    </w:p>
    <w:p w14:paraId="1AD3A9D6">
      <w:pPr>
        <w:shd w:val="clear" w:color="auto" w:fill="auto"/>
        <w:spacing w:line="360" w:lineRule="auto"/>
        <w:jc w:val="left"/>
        <w:textAlignment w:val="center"/>
        <w:rPr>
          <w:sz w:val="21"/>
        </w:rPr>
      </w:pPr>
      <w:r>
        <w:rPr>
          <w:sz w:val="21"/>
        </w:rPr>
        <w:t>9．</w:t>
      </w:r>
      <w:r>
        <w:rPr>
          <w:rFonts w:hint="eastAsia" w:ascii="黑体" w:hAnsi="黑体" w:eastAsia="黑体"/>
          <w:b/>
          <w:bCs/>
          <w:color w:val="0070C0"/>
        </w:rPr>
        <w:t>（2025·福建厦门·二模）</w:t>
      </w:r>
      <w:r>
        <w:rPr>
          <w:sz w:val="21"/>
        </w:rPr>
        <w:t>科学家从蛇毒研究中获得启示，合成口服降压药卡托普利，其结构如图。下列说法错误的是</w:t>
      </w:r>
    </w:p>
    <w:p w14:paraId="590CA424">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457325" cy="600075"/>
            <wp:effectExtent l="0" t="0" r="5715" b="9525"/>
            <wp:docPr id="678" name="图片 678" descr="@@@a685a519-be07-4906-9154-1350f6a04f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678" descr="@@@a685a519-be07-4906-9154-1350f6a04fb3"/>
                    <pic:cNvPicPr>
                      <a:picLocks noChangeAspect="1"/>
                    </pic:cNvPicPr>
                  </pic:nvPicPr>
                  <pic:blipFill>
                    <a:blip r:embed="rId10640"/>
                    <a:stretch>
                      <a:fillRect/>
                    </a:stretch>
                  </pic:blipFill>
                  <pic:spPr>
                    <a:xfrm>
                      <a:off x="0" y="0"/>
                      <a:ext cx="1457325" cy="600075"/>
                    </a:xfrm>
                    <a:prstGeom prst="rect">
                      <a:avLst/>
                    </a:prstGeom>
                  </pic:spPr>
                </pic:pic>
              </a:graphicData>
            </a:graphic>
          </wp:inline>
        </w:drawing>
      </w:r>
    </w:p>
    <w:p w14:paraId="634F93B0">
      <w:pPr>
        <w:shd w:val="clear" w:color="auto" w:fill="auto"/>
        <w:spacing w:line="360" w:lineRule="auto"/>
        <w:ind w:left="300"/>
        <w:jc w:val="left"/>
        <w:textAlignment w:val="center"/>
        <w:rPr>
          <w:sz w:val="21"/>
        </w:rPr>
      </w:pPr>
      <w:r>
        <w:rPr>
          <w:sz w:val="21"/>
        </w:rPr>
        <w:t>A．含有2个手性碳原子</w:t>
      </w:r>
    </w:p>
    <w:p w14:paraId="24EB3BA9">
      <w:pPr>
        <w:shd w:val="clear" w:color="auto" w:fill="auto"/>
        <w:spacing w:line="360" w:lineRule="auto"/>
        <w:ind w:left="300"/>
        <w:jc w:val="left"/>
        <w:textAlignment w:val="center"/>
        <w:rPr>
          <w:sz w:val="21"/>
        </w:rPr>
      </w:pPr>
      <w:r>
        <w:rPr>
          <w:sz w:val="21"/>
        </w:rPr>
        <w:t>B．含有3种官能团</w:t>
      </w:r>
    </w:p>
    <w:p w14:paraId="534F5357">
      <w:pPr>
        <w:shd w:val="clear" w:color="auto" w:fill="auto"/>
        <w:spacing w:line="360" w:lineRule="auto"/>
        <w:ind w:left="300"/>
        <w:jc w:val="left"/>
        <w:textAlignment w:val="center"/>
        <w:rPr>
          <w:sz w:val="21"/>
        </w:rPr>
      </w:pPr>
      <w:r>
        <w:rPr>
          <w:sz w:val="21"/>
        </w:rPr>
        <w:t>C．能发生酯化反应和水解反应</w:t>
      </w:r>
    </w:p>
    <w:p w14:paraId="3DCA0BFB">
      <w:pPr>
        <w:shd w:val="clear" w:color="auto" w:fill="auto"/>
        <w:spacing w:line="360" w:lineRule="auto"/>
        <w:ind w:left="300"/>
        <w:jc w:val="left"/>
        <w:textAlignment w:val="center"/>
        <w:rPr>
          <w:sz w:val="21"/>
        </w:rPr>
      </w:pPr>
      <w:r>
        <w:rPr>
          <w:sz w:val="21"/>
        </w:rPr>
        <w:t>D．若将</w:t>
      </w:r>
      <w:r>
        <w:object>
          <v:shape id="_x0000_i7421" o:spt="75" alt="eqId262a3fc2174fe50fcc50826c4b5ac678" type="#_x0000_t75" style="height:12.4pt;width:22.85pt;" o:ole="t" filled="f" o:preferrelative="t" stroked="f" coordsize="21600,21600">
            <v:path/>
            <v:fill on="f" focussize="0,0"/>
            <v:stroke on="f"/>
            <v:imagedata r:id="rId10642" o:title="eqId262a3fc2174fe50fcc50826c4b5ac678"/>
            <o:lock v:ext="edit" aspectratio="t"/>
            <w10:wrap type="none"/>
            <w10:anchorlock/>
          </v:shape>
          <o:OLEObject Type="Embed" ProgID="Equation.DSMT4" ShapeID="_x0000_i7421" DrawAspect="Content" ObjectID="_1468082121" r:id="rId10641">
            <o:LockedField>false</o:LockedField>
          </o:OLEObject>
        </w:object>
      </w:r>
      <w:r>
        <w:rPr>
          <w:sz w:val="21"/>
        </w:rPr>
        <w:t>替换为</w:t>
      </w:r>
      <w:r>
        <w:object>
          <v:shape id="_x0000_i7422" o:spt="75" alt="eqId8fb9766b2ceb1db40835ea152606c7ad" type="#_x0000_t75" style="height:12.65pt;width:24.6pt;" o:ole="t" filled="f" o:preferrelative="t" stroked="f" coordsize="21600,21600">
            <v:path/>
            <v:fill on="f" focussize="0,0"/>
            <v:stroke on="f"/>
            <v:imagedata r:id="rId10644" o:title="eqId8fb9766b2ceb1db40835ea152606c7ad"/>
            <o:lock v:ext="edit" aspectratio="t"/>
            <w10:wrap type="none"/>
            <w10:anchorlock/>
          </v:shape>
          <o:OLEObject Type="Embed" ProgID="Equation.DSMT4" ShapeID="_x0000_i7422" DrawAspect="Content" ObjectID="_1468082122" r:id="rId10643">
            <o:LockedField>false</o:LockedField>
          </o:OLEObject>
        </w:object>
      </w:r>
      <w:r>
        <w:rPr>
          <w:sz w:val="21"/>
        </w:rPr>
        <w:t>，药物的水溶性降低</w:t>
      </w:r>
    </w:p>
    <w:p w14:paraId="6BFD63DF">
      <w:pPr>
        <w:shd w:val="clear" w:color="auto" w:fill="auto"/>
        <w:spacing w:line="360" w:lineRule="auto"/>
        <w:jc w:val="left"/>
        <w:textAlignment w:val="center"/>
        <w:rPr>
          <w:color w:val="FF0000"/>
          <w:sz w:val="21"/>
        </w:rPr>
      </w:pPr>
      <w:r>
        <w:rPr>
          <w:color w:val="FF0000"/>
          <w:sz w:val="21"/>
        </w:rPr>
        <w:t>【答案】D</w:t>
      </w:r>
    </w:p>
    <w:p w14:paraId="56D93102">
      <w:pPr>
        <w:shd w:val="clear" w:color="auto" w:fill="auto"/>
        <w:spacing w:line="360" w:lineRule="auto"/>
        <w:jc w:val="left"/>
        <w:textAlignment w:val="center"/>
        <w:rPr>
          <w:color w:val="FF0000"/>
          <w:sz w:val="21"/>
        </w:rPr>
      </w:pPr>
      <w:r>
        <w:rPr>
          <w:color w:val="FF0000"/>
          <w:sz w:val="21"/>
        </w:rPr>
        <w:t>【详解】</w:t>
      </w:r>
    </w:p>
    <w:p w14:paraId="60016C83">
      <w:pPr>
        <w:shd w:val="clear" w:color="auto" w:fill="auto"/>
        <w:spacing w:line="360" w:lineRule="auto"/>
        <w:jc w:val="left"/>
        <w:textAlignment w:val="center"/>
        <w:rPr>
          <w:color w:val="FF0000"/>
          <w:sz w:val="21"/>
        </w:rPr>
      </w:pPr>
      <w:r>
        <w:rPr>
          <w:color w:val="FF0000"/>
          <w:sz w:val="21"/>
        </w:rPr>
        <w:t>A．手性碳原子是碳原子周围连接四个不同的原子或原子团，结构中含有两个手性碳原子，</w:t>
      </w:r>
      <w:r>
        <w:rPr>
          <w:rFonts w:ascii="Times New Roman" w:hAnsi="Times New Roman" w:eastAsia="Times New Roman" w:cs="Times New Roman"/>
          <w:strike w:val="0"/>
          <w:color w:val="FF0000"/>
          <w:kern w:val="0"/>
          <w:sz w:val="24"/>
          <w:szCs w:val="24"/>
          <w:u w:val="none"/>
        </w:rPr>
        <w:drawing>
          <wp:inline distT="0" distB="0" distL="114300" distR="114300">
            <wp:extent cx="1457325" cy="600075"/>
            <wp:effectExtent l="0" t="0" r="5715" b="9525"/>
            <wp:docPr id="679" name="图片 679" descr="@@@59a6b4a7-f982-4058-a35c-374e727b1b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679" descr="@@@59a6b4a7-f982-4058-a35c-374e727b1b59"/>
                    <pic:cNvPicPr>
                      <a:picLocks noChangeAspect="1"/>
                    </pic:cNvPicPr>
                  </pic:nvPicPr>
                  <pic:blipFill>
                    <a:blip r:embed="rId10645"/>
                    <a:stretch>
                      <a:fillRect/>
                    </a:stretch>
                  </pic:blipFill>
                  <pic:spPr>
                    <a:xfrm>
                      <a:off x="0" y="0"/>
                      <a:ext cx="1457325" cy="600075"/>
                    </a:xfrm>
                    <a:prstGeom prst="rect">
                      <a:avLst/>
                    </a:prstGeom>
                  </pic:spPr>
                </pic:pic>
              </a:graphicData>
            </a:graphic>
          </wp:inline>
        </w:drawing>
      </w:r>
      <w:r>
        <w:rPr>
          <w:color w:val="FF0000"/>
          <w:sz w:val="21"/>
        </w:rPr>
        <w:t>，A正确；</w:t>
      </w:r>
    </w:p>
    <w:p w14:paraId="6C83EDBF">
      <w:pPr>
        <w:shd w:val="clear" w:color="auto" w:fill="auto"/>
        <w:spacing w:line="360" w:lineRule="auto"/>
        <w:jc w:val="left"/>
        <w:textAlignment w:val="center"/>
        <w:rPr>
          <w:color w:val="FF0000"/>
          <w:sz w:val="21"/>
        </w:rPr>
      </w:pPr>
      <w:r>
        <w:rPr>
          <w:color w:val="FF0000"/>
          <w:sz w:val="21"/>
        </w:rPr>
        <w:t>B．结构中有羧基、酰胺基、巯基，含有3种官能团，B正确；</w:t>
      </w:r>
    </w:p>
    <w:p w14:paraId="481C21DC">
      <w:pPr>
        <w:shd w:val="clear" w:color="auto" w:fill="auto"/>
        <w:spacing w:line="360" w:lineRule="auto"/>
        <w:jc w:val="left"/>
        <w:textAlignment w:val="center"/>
        <w:rPr>
          <w:color w:val="FF0000"/>
          <w:sz w:val="21"/>
        </w:rPr>
      </w:pPr>
      <w:r>
        <w:rPr>
          <w:color w:val="FF0000"/>
          <w:sz w:val="21"/>
        </w:rPr>
        <w:t>C．有羧基可以发生酯化反应，有酰胺基可以发生水解反应，C正确；</w:t>
      </w:r>
    </w:p>
    <w:p w14:paraId="250DED48">
      <w:pPr>
        <w:shd w:val="clear" w:color="auto" w:fill="auto"/>
        <w:spacing w:line="360" w:lineRule="auto"/>
        <w:jc w:val="left"/>
        <w:textAlignment w:val="center"/>
        <w:rPr>
          <w:color w:val="FF0000"/>
          <w:sz w:val="21"/>
        </w:rPr>
      </w:pPr>
      <w:r>
        <w:rPr>
          <w:color w:val="FF0000"/>
          <w:sz w:val="21"/>
        </w:rPr>
        <w:t>D．O的电负性大于S，-OH的极性更强，亲水性更强，若将</w:t>
      </w:r>
      <w:r>
        <w:rPr>
          <w:color w:val="FF0000"/>
        </w:rPr>
        <w:object>
          <v:shape id="_x0000_i7423" o:spt="75" alt="eqId262a3fc2174fe50fcc50826c4b5ac678" type="#_x0000_t75" style="height:12.4pt;width:22.85pt;" o:ole="t" filled="f" o:preferrelative="t" stroked="f" coordsize="21600,21600">
            <v:path/>
            <v:fill on="f" focussize="0,0"/>
            <v:stroke on="f"/>
            <v:imagedata r:id="rId10642" o:title="eqId262a3fc2174fe50fcc50826c4b5ac678"/>
            <o:lock v:ext="edit" aspectratio="t"/>
            <w10:wrap type="none"/>
            <w10:anchorlock/>
          </v:shape>
          <o:OLEObject Type="Embed" ProgID="Equation.DSMT4" ShapeID="_x0000_i7423" DrawAspect="Content" ObjectID="_1468082123" r:id="rId10646">
            <o:LockedField>false</o:LockedField>
          </o:OLEObject>
        </w:object>
      </w:r>
      <w:r>
        <w:rPr>
          <w:color w:val="FF0000"/>
          <w:sz w:val="21"/>
        </w:rPr>
        <w:t>替换为</w:t>
      </w:r>
      <w:r>
        <w:rPr>
          <w:color w:val="FF0000"/>
        </w:rPr>
        <w:object>
          <v:shape id="_x0000_i7424" o:spt="75" alt="eqId8fb9766b2ceb1db40835ea152606c7ad" type="#_x0000_t75" style="height:12.65pt;width:24.6pt;" o:ole="t" filled="f" o:preferrelative="t" stroked="f" coordsize="21600,21600">
            <v:path/>
            <v:fill on="f" focussize="0,0"/>
            <v:stroke on="f"/>
            <v:imagedata r:id="rId10644" o:title="eqId8fb9766b2ceb1db40835ea152606c7ad"/>
            <o:lock v:ext="edit" aspectratio="t"/>
            <w10:wrap type="none"/>
            <w10:anchorlock/>
          </v:shape>
          <o:OLEObject Type="Embed" ProgID="Equation.DSMT4" ShapeID="_x0000_i7424" DrawAspect="Content" ObjectID="_1468082124" r:id="rId10647">
            <o:LockedField>false</o:LockedField>
          </o:OLEObject>
        </w:object>
      </w:r>
      <w:r>
        <w:rPr>
          <w:color w:val="FF0000"/>
          <w:sz w:val="21"/>
        </w:rPr>
        <w:t>，药物的水溶性升高，D错误；</w:t>
      </w:r>
    </w:p>
    <w:p w14:paraId="56B369AD">
      <w:pPr>
        <w:shd w:val="clear" w:color="auto" w:fill="auto"/>
        <w:spacing w:line="360" w:lineRule="auto"/>
        <w:jc w:val="left"/>
        <w:textAlignment w:val="center"/>
        <w:rPr>
          <w:color w:val="FF0000"/>
          <w:sz w:val="21"/>
        </w:rPr>
      </w:pPr>
      <w:r>
        <w:rPr>
          <w:color w:val="FF0000"/>
          <w:sz w:val="21"/>
        </w:rPr>
        <w:t>答案选D。</w:t>
      </w:r>
    </w:p>
    <w:p w14:paraId="59ED3938">
      <w:pPr>
        <w:shd w:val="clear" w:color="auto" w:fill="auto"/>
        <w:spacing w:line="360" w:lineRule="auto"/>
        <w:jc w:val="left"/>
        <w:textAlignment w:val="center"/>
        <w:rPr>
          <w:sz w:val="21"/>
        </w:rPr>
      </w:pPr>
      <w:r>
        <w:rPr>
          <w:sz w:val="21"/>
        </w:rPr>
        <w:t>10．</w:t>
      </w:r>
      <w:r>
        <w:rPr>
          <w:rFonts w:hint="eastAsia" w:ascii="黑体" w:hAnsi="黑体" w:eastAsia="黑体"/>
          <w:b/>
          <w:bCs/>
          <w:color w:val="0070C0"/>
        </w:rPr>
        <w:t>（2025·山西晋中·二模）</w:t>
      </w:r>
      <w:r>
        <w:rPr>
          <w:sz w:val="21"/>
        </w:rPr>
        <w:t>瑞巴派特是一种治疗胃溃疡、胃炎的药物，其结构如图所示。下列有关说法错误的是</w:t>
      </w:r>
    </w:p>
    <w:p w14:paraId="2EE40403">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38300" cy="1162050"/>
            <wp:effectExtent l="0" t="0" r="7620" b="11430"/>
            <wp:docPr id="680" name="图片 680" descr="@@@5e371da1-1f55-4ea9-8402-be42174dfa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80" descr="@@@5e371da1-1f55-4ea9-8402-be42174dfa92"/>
                    <pic:cNvPicPr>
                      <a:picLocks noChangeAspect="1"/>
                    </pic:cNvPicPr>
                  </pic:nvPicPr>
                  <pic:blipFill>
                    <a:blip r:embed="rId10648"/>
                    <a:stretch>
                      <a:fillRect/>
                    </a:stretch>
                  </pic:blipFill>
                  <pic:spPr>
                    <a:xfrm>
                      <a:off x="0" y="0"/>
                      <a:ext cx="1638300" cy="1162050"/>
                    </a:xfrm>
                    <a:prstGeom prst="rect">
                      <a:avLst/>
                    </a:prstGeom>
                  </pic:spPr>
                </pic:pic>
              </a:graphicData>
            </a:graphic>
          </wp:inline>
        </w:drawing>
      </w:r>
    </w:p>
    <w:p w14:paraId="3D9D09CF">
      <w:pPr>
        <w:shd w:val="clear" w:color="auto" w:fill="auto"/>
        <w:spacing w:line="360" w:lineRule="auto"/>
        <w:ind w:left="380"/>
        <w:jc w:val="left"/>
        <w:textAlignment w:val="center"/>
        <w:rPr>
          <w:sz w:val="21"/>
        </w:rPr>
      </w:pPr>
      <w:r>
        <w:rPr>
          <w:sz w:val="21"/>
        </w:rPr>
        <w:t>A．该物质的分子式为</w:t>
      </w:r>
      <w:r>
        <w:object>
          <v:shape id="_x0000_i7425" o:spt="75" alt="eqId5bf55a9f5c2a2eea1e9c2dafbde1bbb9" type="#_x0000_t75" style="height:13.5pt;width:63.35pt;" o:ole="t" filled="f" o:preferrelative="t" stroked="f" coordsize="21600,21600">
            <v:path/>
            <v:fill on="f" focussize="0,0"/>
            <v:stroke on="f"/>
            <v:imagedata r:id="rId10650" o:title="eqId5bf55a9f5c2a2eea1e9c2dafbde1bbb9"/>
            <o:lock v:ext="edit" aspectratio="t"/>
            <w10:wrap type="none"/>
            <w10:anchorlock/>
          </v:shape>
          <o:OLEObject Type="Embed" ProgID="Equation.DSMT4" ShapeID="_x0000_i7425" DrawAspect="Content" ObjectID="_1468082125" r:id="rId10649">
            <o:LockedField>false</o:LockedField>
          </o:OLEObject>
        </w:object>
      </w:r>
    </w:p>
    <w:p w14:paraId="59255E15">
      <w:pPr>
        <w:shd w:val="clear" w:color="auto" w:fill="auto"/>
        <w:spacing w:line="360" w:lineRule="auto"/>
        <w:ind w:left="380"/>
        <w:jc w:val="left"/>
        <w:textAlignment w:val="center"/>
        <w:rPr>
          <w:sz w:val="21"/>
        </w:rPr>
      </w:pPr>
      <w:r>
        <w:rPr>
          <w:sz w:val="21"/>
        </w:rPr>
        <w:t>B．该物质能发生取代、水解、还原、加成等反应</w:t>
      </w:r>
    </w:p>
    <w:p w14:paraId="3A686305">
      <w:pPr>
        <w:shd w:val="clear" w:color="auto" w:fill="auto"/>
        <w:spacing w:line="360" w:lineRule="auto"/>
        <w:ind w:left="380"/>
        <w:jc w:val="left"/>
        <w:textAlignment w:val="center"/>
        <w:rPr>
          <w:sz w:val="21"/>
        </w:rPr>
      </w:pPr>
      <w:r>
        <w:rPr>
          <w:sz w:val="21"/>
        </w:rPr>
        <w:t>C．该物质所含官能团种类为5种</w:t>
      </w:r>
    </w:p>
    <w:p w14:paraId="3720B17C">
      <w:pPr>
        <w:shd w:val="clear" w:color="auto" w:fill="auto"/>
        <w:spacing w:line="360" w:lineRule="auto"/>
        <w:ind w:left="380"/>
        <w:jc w:val="left"/>
        <w:textAlignment w:val="center"/>
        <w:rPr>
          <w:sz w:val="21"/>
        </w:rPr>
      </w:pPr>
      <w:r>
        <w:rPr>
          <w:sz w:val="21"/>
        </w:rPr>
        <w:t>D．</w:t>
      </w:r>
      <w:r>
        <w:object>
          <v:shape id="_x0000_i7426" o:spt="75" alt="eqIdc06c58d90c84a24a19eb886dfdea285b" type="#_x0000_t75" style="height:13.8pt;width:25.5pt;" o:ole="t" filled="f" o:preferrelative="t" stroked="f" coordsize="21600,21600">
            <v:path/>
            <v:fill on="f" focussize="0,0"/>
            <v:stroke on="f"/>
            <v:imagedata r:id="rId896" o:title="eqIdc06c58d90c84a24a19eb886dfdea285b"/>
            <o:lock v:ext="edit" aspectratio="t"/>
            <w10:wrap type="none"/>
            <w10:anchorlock/>
          </v:shape>
          <o:OLEObject Type="Embed" ProgID="Equation.DSMT4" ShapeID="_x0000_i7426" DrawAspect="Content" ObjectID="_1468082126" r:id="rId10651">
            <o:LockedField>false</o:LockedField>
          </o:OLEObject>
        </w:object>
      </w:r>
      <w:r>
        <w:rPr>
          <w:sz w:val="21"/>
        </w:rPr>
        <w:t>该物质最多能与</w:t>
      </w:r>
      <w:r>
        <w:object>
          <v:shape id="_x0000_i7427" o:spt="75" alt="eqId74768c169e5bd075c73fbb88cbc9c2f4" type="#_x0000_t75" style="height:14.3pt;width:54.5pt;" o:ole="t" filled="f" o:preferrelative="t" stroked="f" coordsize="21600,21600">
            <v:path/>
            <v:fill on="f" focussize="0,0"/>
            <v:stroke on="f"/>
            <v:imagedata r:id="rId10653" o:title="eqId74768c169e5bd075c73fbb88cbc9c2f4"/>
            <o:lock v:ext="edit" aspectratio="t"/>
            <w10:wrap type="none"/>
            <w10:anchorlock/>
          </v:shape>
          <o:OLEObject Type="Embed" ProgID="Equation.DSMT4" ShapeID="_x0000_i7427" DrawAspect="Content" ObjectID="_1468082127" r:id="rId10652">
            <o:LockedField>false</o:LockedField>
          </o:OLEObject>
        </w:object>
      </w:r>
      <w:r>
        <w:rPr>
          <w:sz w:val="21"/>
        </w:rPr>
        <w:t>发生反应</w:t>
      </w:r>
    </w:p>
    <w:p w14:paraId="4607F261">
      <w:pPr>
        <w:shd w:val="clear" w:color="auto" w:fill="auto"/>
        <w:spacing w:line="360" w:lineRule="auto"/>
        <w:jc w:val="left"/>
        <w:textAlignment w:val="center"/>
        <w:rPr>
          <w:color w:val="FF0000"/>
          <w:sz w:val="21"/>
        </w:rPr>
      </w:pPr>
      <w:r>
        <w:rPr>
          <w:color w:val="FF0000"/>
          <w:sz w:val="21"/>
        </w:rPr>
        <w:t>【答案】C</w:t>
      </w:r>
    </w:p>
    <w:p w14:paraId="0A956214">
      <w:pPr>
        <w:shd w:val="clear" w:color="auto" w:fill="auto"/>
        <w:spacing w:line="360" w:lineRule="auto"/>
        <w:jc w:val="left"/>
        <w:textAlignment w:val="center"/>
        <w:rPr>
          <w:color w:val="FF0000"/>
          <w:sz w:val="21"/>
        </w:rPr>
      </w:pPr>
      <w:r>
        <w:rPr>
          <w:color w:val="FF0000"/>
          <w:sz w:val="21"/>
        </w:rPr>
        <w:t>【详解】A．根据所给结构图，1个该分子含有19个C原子，15个H原子，1个Cl原子，2个N原子和4个O原子，则该物质的分子式为</w:t>
      </w:r>
      <w:r>
        <w:rPr>
          <w:color w:val="FF0000"/>
        </w:rPr>
        <w:object>
          <v:shape id="_x0000_i7428" o:spt="75" alt="eqId5bf55a9f5c2a2eea1e9c2dafbde1bbb9" type="#_x0000_t75" style="height:13.5pt;width:63.35pt;" o:ole="t" filled="f" o:preferrelative="t" stroked="f" coordsize="21600,21600">
            <v:path/>
            <v:fill on="f" focussize="0,0"/>
            <v:stroke on="f"/>
            <v:imagedata r:id="rId10650" o:title="eqId5bf55a9f5c2a2eea1e9c2dafbde1bbb9"/>
            <o:lock v:ext="edit" aspectratio="t"/>
            <w10:wrap type="none"/>
            <w10:anchorlock/>
          </v:shape>
          <o:OLEObject Type="Embed" ProgID="Equation.DSMT4" ShapeID="_x0000_i7428" DrawAspect="Content" ObjectID="_1468082128" r:id="rId10654">
            <o:LockedField>false</o:LockedField>
          </o:OLEObject>
        </w:object>
      </w:r>
      <w:r>
        <w:rPr>
          <w:color w:val="FF0000"/>
          <w:sz w:val="21"/>
        </w:rPr>
        <w:t>，A正确；</w:t>
      </w:r>
    </w:p>
    <w:p w14:paraId="66EB6DF4">
      <w:pPr>
        <w:shd w:val="clear" w:color="auto" w:fill="auto"/>
        <w:spacing w:line="360" w:lineRule="auto"/>
        <w:jc w:val="left"/>
        <w:textAlignment w:val="center"/>
        <w:rPr>
          <w:color w:val="FF0000"/>
          <w:sz w:val="21"/>
        </w:rPr>
      </w:pPr>
      <w:r>
        <w:rPr>
          <w:color w:val="FF0000"/>
          <w:sz w:val="21"/>
        </w:rPr>
        <w:t>B．该物质属于多官能团有机物，能够发生较多种反应，如含有羧基，能发生酯化反应(属于取代反应)；含有酰胺基、氯原子，能发生水解反应；含苯环、碳碳双键，能与氢气发生加成反应(与氢气的反应也属于还原反应)，B正确；</w:t>
      </w:r>
    </w:p>
    <w:p w14:paraId="7622F24B">
      <w:pPr>
        <w:shd w:val="clear" w:color="auto" w:fill="auto"/>
        <w:spacing w:line="360" w:lineRule="auto"/>
        <w:jc w:val="left"/>
        <w:textAlignment w:val="center"/>
        <w:rPr>
          <w:color w:val="FF0000"/>
          <w:sz w:val="21"/>
        </w:rPr>
      </w:pPr>
      <w:r>
        <w:rPr>
          <w:color w:val="FF0000"/>
          <w:sz w:val="21"/>
        </w:rPr>
        <w:t>C．该物质所含官能团种类为4种：酰胺基、碳碳双键、羧基、碳氯键，C错误；</w:t>
      </w:r>
    </w:p>
    <w:p w14:paraId="0C86C612">
      <w:pPr>
        <w:shd w:val="clear" w:color="auto" w:fill="auto"/>
        <w:spacing w:line="360" w:lineRule="auto"/>
        <w:jc w:val="left"/>
        <w:textAlignment w:val="center"/>
        <w:rPr>
          <w:color w:val="FF0000"/>
          <w:sz w:val="21"/>
        </w:rPr>
      </w:pPr>
      <w:r>
        <w:rPr>
          <w:color w:val="FF0000"/>
          <w:sz w:val="21"/>
        </w:rPr>
        <w:t>D．羧基具有酸性，一个羧基能消耗一个NaOH；酰胺基和氯原子在碱性条件下均能发生水解反应，一个酰胺基水解消耗一个NaOH；一个氯原子在碱性条件下发生水解消耗一个NaOH，反应得到了一个酚羟基，酚羟基具有酸性又能消耗一个NaOH；该物质一分子含两个酰胺基、一个羧基、一个氯原子(连在苯环上)，</w:t>
      </w:r>
      <w:r>
        <w:rPr>
          <w:color w:val="FF0000"/>
        </w:rPr>
        <w:object>
          <v:shape id="_x0000_i7429" o:spt="75" alt="eqIdc06c58d90c84a24a19eb886dfdea285b" type="#_x0000_t75" style="height:13.8pt;width:25.5pt;" o:ole="t" filled="f" o:preferrelative="t" stroked="f" coordsize="21600,21600">
            <v:path/>
            <v:fill on="f" focussize="0,0"/>
            <v:stroke on="f"/>
            <v:imagedata r:id="rId896" o:title="eqIdc06c58d90c84a24a19eb886dfdea285b"/>
            <o:lock v:ext="edit" aspectratio="t"/>
            <w10:wrap type="none"/>
            <w10:anchorlock/>
          </v:shape>
          <o:OLEObject Type="Embed" ProgID="Equation.DSMT4" ShapeID="_x0000_i7429" DrawAspect="Content" ObjectID="_1468082129" r:id="rId10655">
            <o:LockedField>false</o:LockedField>
          </o:OLEObject>
        </w:object>
      </w:r>
      <w:r>
        <w:rPr>
          <w:color w:val="FF0000"/>
          <w:sz w:val="21"/>
        </w:rPr>
        <w:t>该物质最多能与</w:t>
      </w:r>
      <w:r>
        <w:rPr>
          <w:color w:val="FF0000"/>
        </w:rPr>
        <w:object>
          <v:shape id="_x0000_i7430" o:spt="75" alt="eqId74768c169e5bd075c73fbb88cbc9c2f4" type="#_x0000_t75" style="height:14.3pt;width:54.5pt;" o:ole="t" filled="f" o:preferrelative="t" stroked="f" coordsize="21600,21600">
            <v:path/>
            <v:fill on="f" focussize="0,0"/>
            <v:stroke on="f"/>
            <v:imagedata r:id="rId10653" o:title="eqId74768c169e5bd075c73fbb88cbc9c2f4"/>
            <o:lock v:ext="edit" aspectratio="t"/>
            <w10:wrap type="none"/>
            <w10:anchorlock/>
          </v:shape>
          <o:OLEObject Type="Embed" ProgID="Equation.DSMT4" ShapeID="_x0000_i7430" DrawAspect="Content" ObjectID="_1468082130" r:id="rId10656">
            <o:LockedField>false</o:LockedField>
          </o:OLEObject>
        </w:object>
      </w:r>
      <w:r>
        <w:rPr>
          <w:color w:val="FF0000"/>
          <w:sz w:val="21"/>
        </w:rPr>
        <w:t>发生反应，D正确；</w:t>
      </w:r>
    </w:p>
    <w:p w14:paraId="347A0EE7">
      <w:pPr>
        <w:shd w:val="clear" w:color="auto" w:fill="auto"/>
        <w:spacing w:line="360" w:lineRule="auto"/>
        <w:jc w:val="left"/>
        <w:textAlignment w:val="center"/>
        <w:rPr>
          <w:color w:val="FF0000"/>
          <w:sz w:val="21"/>
        </w:rPr>
      </w:pPr>
      <w:r>
        <w:rPr>
          <w:color w:val="FF0000"/>
          <w:sz w:val="21"/>
        </w:rPr>
        <w:t>故选C。</w:t>
      </w:r>
    </w:p>
    <w:p w14:paraId="05F17E44">
      <w:pPr>
        <w:shd w:val="clear" w:color="auto" w:fill="auto"/>
        <w:spacing w:line="360" w:lineRule="auto"/>
        <w:jc w:val="left"/>
        <w:textAlignment w:val="center"/>
        <w:rPr>
          <w:sz w:val="21"/>
        </w:rPr>
      </w:pPr>
      <w:r>
        <w:rPr>
          <w:sz w:val="21"/>
        </w:rPr>
        <w:t>11．</w:t>
      </w:r>
      <w:r>
        <w:rPr>
          <w:rFonts w:hint="eastAsia" w:ascii="黑体" w:hAnsi="黑体" w:eastAsia="黑体"/>
          <w:b/>
          <w:bCs/>
          <w:color w:val="0070C0"/>
        </w:rPr>
        <w:t>（2025·陕西渭南·二模）</w:t>
      </w:r>
      <w:r>
        <w:rPr>
          <w:sz w:val="21"/>
        </w:rPr>
        <w:t>天然植物宗阜根中提取的紫草素在酸性环境下呈红色，中性环境下呈紫色，碱性环境下呈蓝色，这与紫草素易发生酮式与烯醇式互变异构有关。下列相关说法正确的是</w:t>
      </w:r>
    </w:p>
    <w:p w14:paraId="6DEA62C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295650" cy="1095375"/>
            <wp:effectExtent l="0" t="0" r="11430" b="1905"/>
            <wp:docPr id="681" name="图片 681" descr="@@@6902e485-d437-4d12-a456-8e7e096f77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681" descr="@@@6902e485-d437-4d12-a456-8e7e096f77c6"/>
                    <pic:cNvPicPr>
                      <a:picLocks noChangeAspect="1"/>
                    </pic:cNvPicPr>
                  </pic:nvPicPr>
                  <pic:blipFill>
                    <a:blip r:embed="rId10657"/>
                    <a:stretch>
                      <a:fillRect/>
                    </a:stretch>
                  </pic:blipFill>
                  <pic:spPr>
                    <a:xfrm>
                      <a:off x="0" y="0"/>
                      <a:ext cx="3295650" cy="1095375"/>
                    </a:xfrm>
                    <a:prstGeom prst="rect">
                      <a:avLst/>
                    </a:prstGeom>
                  </pic:spPr>
                </pic:pic>
              </a:graphicData>
            </a:graphic>
          </wp:inline>
        </w:drawing>
      </w:r>
    </w:p>
    <w:p w14:paraId="2BB96FFB">
      <w:pPr>
        <w:shd w:val="clear" w:color="auto" w:fill="auto"/>
        <w:spacing w:line="360" w:lineRule="auto"/>
        <w:ind w:left="380"/>
        <w:jc w:val="left"/>
        <w:textAlignment w:val="center"/>
        <w:rPr>
          <w:sz w:val="21"/>
        </w:rPr>
      </w:pPr>
      <w:r>
        <w:rPr>
          <w:sz w:val="21"/>
        </w:rPr>
        <w:t>A．紫草素的酮式结构更容易被氧化</w:t>
      </w:r>
    </w:p>
    <w:p w14:paraId="4F255340">
      <w:pPr>
        <w:shd w:val="clear" w:color="auto" w:fill="auto"/>
        <w:spacing w:line="360" w:lineRule="auto"/>
        <w:ind w:left="380"/>
        <w:jc w:val="left"/>
        <w:textAlignment w:val="center"/>
        <w:rPr>
          <w:sz w:val="21"/>
        </w:rPr>
      </w:pPr>
      <w:r>
        <w:rPr>
          <w:sz w:val="21"/>
        </w:rPr>
        <w:t>B．若R基团不能与</w:t>
      </w:r>
      <w:r>
        <w:object>
          <v:shape id="_x0000_i7431"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431" DrawAspect="Content" ObjectID="_1468082131" r:id="rId10658">
            <o:LockedField>false</o:LockedField>
          </o:OLEObject>
        </w:object>
      </w:r>
      <w:r>
        <w:rPr>
          <w:sz w:val="21"/>
        </w:rPr>
        <w:t>反应，则1mol烯醇式结构最多可消耗</w:t>
      </w:r>
      <w:r>
        <w:object>
          <v:shape id="_x0000_i7432" o:spt="75" alt="eqIdfd9d5619e4f45483a551d3a8d347cfaf" type="#_x0000_t75" style="height:15.65pt;width:36.05pt;" o:ole="t" filled="f" o:preferrelative="t" stroked="f" coordsize="21600,21600">
            <v:path/>
            <v:fill on="f" focussize="0,0"/>
            <v:stroke on="f"/>
            <v:imagedata r:id="rId10478" o:title="eqIdfd9d5619e4f45483a551d3a8d347cfaf"/>
            <o:lock v:ext="edit" aspectratio="t"/>
            <w10:wrap type="none"/>
            <w10:anchorlock/>
          </v:shape>
          <o:OLEObject Type="Embed" ProgID="Equation.DSMT4" ShapeID="_x0000_i7432" DrawAspect="Content" ObjectID="_1468082132" r:id="rId10659">
            <o:LockedField>false</o:LockedField>
          </o:OLEObject>
        </w:object>
      </w:r>
    </w:p>
    <w:p w14:paraId="71B2737B">
      <w:pPr>
        <w:shd w:val="clear" w:color="auto" w:fill="auto"/>
        <w:spacing w:line="360" w:lineRule="auto"/>
        <w:ind w:left="380"/>
        <w:jc w:val="left"/>
        <w:textAlignment w:val="center"/>
        <w:rPr>
          <w:sz w:val="21"/>
        </w:rPr>
      </w:pPr>
      <w:r>
        <w:rPr>
          <w:sz w:val="21"/>
        </w:rPr>
        <w:t>C．紫草素的烯醇式结构中不含有手性碳原子</w:t>
      </w:r>
    </w:p>
    <w:p w14:paraId="3AF48506">
      <w:pPr>
        <w:shd w:val="clear" w:color="auto" w:fill="auto"/>
        <w:spacing w:line="360" w:lineRule="auto"/>
        <w:ind w:left="380"/>
        <w:jc w:val="left"/>
        <w:textAlignment w:val="center"/>
        <w:rPr>
          <w:sz w:val="21"/>
        </w:rPr>
      </w:pPr>
      <w:r>
        <w:rPr>
          <w:sz w:val="21"/>
        </w:rPr>
        <w:t>D．紫草素的酮式结构中所有碳原子可能共平面</w:t>
      </w:r>
    </w:p>
    <w:p w14:paraId="0BDCBB47">
      <w:pPr>
        <w:shd w:val="clear" w:color="auto" w:fill="auto"/>
        <w:spacing w:line="360" w:lineRule="auto"/>
        <w:jc w:val="left"/>
        <w:textAlignment w:val="center"/>
        <w:rPr>
          <w:color w:val="FF0000"/>
          <w:sz w:val="21"/>
        </w:rPr>
      </w:pPr>
      <w:r>
        <w:rPr>
          <w:color w:val="FF0000"/>
          <w:sz w:val="21"/>
        </w:rPr>
        <w:t>【答案】B</w:t>
      </w:r>
    </w:p>
    <w:p w14:paraId="737C7E32">
      <w:pPr>
        <w:shd w:val="clear" w:color="auto" w:fill="auto"/>
        <w:spacing w:line="360" w:lineRule="auto"/>
        <w:jc w:val="left"/>
        <w:textAlignment w:val="center"/>
        <w:rPr>
          <w:color w:val="FF0000"/>
          <w:sz w:val="21"/>
        </w:rPr>
      </w:pPr>
      <w:r>
        <w:rPr>
          <w:color w:val="FF0000"/>
          <w:sz w:val="21"/>
        </w:rPr>
        <w:t>【详解】A．酮式结构中酚羟基数目比烯醇式结构少。酚羟基易被氧化，酚羟基越少，抗氧化性越强，越不易被氧化，所以酮式结构更不易被氧化，A选项错误；</w:t>
      </w:r>
    </w:p>
    <w:p w14:paraId="2D035F32">
      <w:pPr>
        <w:shd w:val="clear" w:color="auto" w:fill="auto"/>
        <w:spacing w:line="360" w:lineRule="auto"/>
        <w:jc w:val="left"/>
        <w:textAlignment w:val="center"/>
        <w:rPr>
          <w:color w:val="FF0000"/>
          <w:sz w:val="21"/>
        </w:rPr>
      </w:pPr>
      <w:r>
        <w:rPr>
          <w:color w:val="FF0000"/>
          <w:sz w:val="21"/>
        </w:rPr>
        <w:t>B．若R基团不能与</w:t>
      </w:r>
      <w:r>
        <w:rPr>
          <w:color w:val="FF0000"/>
        </w:rPr>
        <w:object>
          <v:shape id="_x0000_i7433"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433" DrawAspect="Content" ObjectID="_1468082133" r:id="rId10660">
            <o:LockedField>false</o:LockedField>
          </o:OLEObject>
        </w:object>
      </w:r>
      <w:r>
        <w:rPr>
          <w:color w:val="FF0000"/>
          <w:sz w:val="21"/>
        </w:rPr>
        <w:t>反应，烯醇式结构中苯环可与3mol</w:t>
      </w:r>
      <w:r>
        <w:rPr>
          <w:color w:val="FF0000"/>
        </w:rPr>
        <w:object>
          <v:shape id="_x0000_i7434"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434" DrawAspect="Content" ObjectID="_1468082134" r:id="rId10661">
            <o:LockedField>false</o:LockedField>
          </o:OLEObject>
        </w:object>
      </w:r>
      <w:r>
        <w:rPr>
          <w:color w:val="FF0000"/>
          <w:sz w:val="21"/>
        </w:rPr>
        <w:t>加成，2个碳碳双键可与2mol</w:t>
      </w:r>
      <w:r>
        <w:rPr>
          <w:color w:val="FF0000"/>
        </w:rPr>
        <w:object>
          <v:shape id="_x0000_i7435"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435" DrawAspect="Content" ObjectID="_1468082135" r:id="rId10662">
            <o:LockedField>false</o:LockedField>
          </o:OLEObject>
        </w:object>
      </w:r>
      <w:r>
        <w:rPr>
          <w:color w:val="FF0000"/>
          <w:sz w:val="21"/>
        </w:rPr>
        <w:t>加成，羰基可与1mol</w:t>
      </w:r>
      <w:r>
        <w:rPr>
          <w:color w:val="FF0000"/>
        </w:rPr>
        <w:object>
          <v:shape id="_x0000_i7436"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436" DrawAspect="Content" ObjectID="_1468082136" r:id="rId10663">
            <o:LockedField>false</o:LockedField>
          </o:OLEObject>
        </w:object>
      </w:r>
      <w:r>
        <w:rPr>
          <w:color w:val="FF0000"/>
          <w:sz w:val="21"/>
        </w:rPr>
        <w:t>加成，总共最多可消耗6mol</w:t>
      </w:r>
      <w:r>
        <w:rPr>
          <w:color w:val="FF0000"/>
        </w:rPr>
        <w:object>
          <v:shape id="_x0000_i7437"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437" DrawAspect="Content" ObjectID="_1468082137" r:id="rId10664">
            <o:LockedField>false</o:LockedField>
          </o:OLEObject>
        </w:object>
      </w:r>
      <w:r>
        <w:rPr>
          <w:color w:val="FF0000"/>
          <w:sz w:val="21"/>
        </w:rPr>
        <w:t>，B选项正确；</w:t>
      </w:r>
    </w:p>
    <w:p w14:paraId="4873A18E">
      <w:pPr>
        <w:shd w:val="clear" w:color="auto" w:fill="auto"/>
        <w:spacing w:line="360" w:lineRule="auto"/>
        <w:jc w:val="left"/>
        <w:textAlignment w:val="center"/>
        <w:rPr>
          <w:color w:val="FF0000"/>
          <w:sz w:val="21"/>
        </w:rPr>
      </w:pPr>
      <w:r>
        <w:rPr>
          <w:color w:val="FF0000"/>
          <w:sz w:val="21"/>
        </w:rPr>
        <w:t>C．手性碳原子是连有4个不同原子或原子团的碳原子。烯醇式结构中与R基相连的碳原子，连有4个不同原子或原子团，是手性碳原子，C选项错误；</w:t>
      </w:r>
    </w:p>
    <w:p w14:paraId="2B22AB62">
      <w:pPr>
        <w:shd w:val="clear" w:color="auto" w:fill="auto"/>
        <w:spacing w:line="360" w:lineRule="auto"/>
        <w:jc w:val="left"/>
        <w:textAlignment w:val="center"/>
        <w:rPr>
          <w:color w:val="FF0000"/>
          <w:sz w:val="21"/>
        </w:rPr>
      </w:pPr>
      <w:r>
        <w:rPr>
          <w:color w:val="FF0000"/>
          <w:sz w:val="21"/>
        </w:rPr>
        <w:t>D．酮式结构中与R基相连的碳原子形成4个单键，是</w:t>
      </w:r>
      <w:r>
        <w:rPr>
          <w:color w:val="FF0000"/>
        </w:rPr>
        <w:object>
          <v:shape id="_x0000_i7438" o:spt="75" alt="eqIdbd9c10a48cd60f3968005daf8800a4e9" type="#_x0000_t75" style="height:15.8pt;width:15.8pt;" o:ole="t" filled="f" o:preferrelative="t" stroked="f" coordsize="21600,21600">
            <v:path/>
            <v:fill on="f" focussize="0,0"/>
            <v:stroke on="f"/>
            <v:imagedata r:id="rId10666" o:title="eqIdbd9c10a48cd60f3968005daf8800a4e9"/>
            <o:lock v:ext="edit" aspectratio="t"/>
            <w10:wrap type="none"/>
            <w10:anchorlock/>
          </v:shape>
          <o:OLEObject Type="Embed" ProgID="Equation.DSMT4" ShapeID="_x0000_i7438" DrawAspect="Content" ObjectID="_1468082138" r:id="rId10665">
            <o:LockedField>false</o:LockedField>
          </o:OLEObject>
        </w:object>
      </w:r>
      <w:r>
        <w:rPr>
          <w:color w:val="FF0000"/>
          <w:sz w:val="21"/>
        </w:rPr>
        <w:t>杂化，具有类似甲烷的四面体结构，所以所有碳原子不可能共平面，D选项错误；</w:t>
      </w:r>
    </w:p>
    <w:p w14:paraId="745D68E3">
      <w:pPr>
        <w:shd w:val="clear" w:color="auto" w:fill="auto"/>
        <w:spacing w:line="360" w:lineRule="auto"/>
        <w:jc w:val="left"/>
        <w:textAlignment w:val="center"/>
        <w:rPr>
          <w:rFonts w:hint="eastAsia" w:eastAsiaTheme="minorEastAsia"/>
          <w:color w:val="FF0000"/>
          <w:sz w:val="21"/>
          <w:lang w:eastAsia="zh-CN"/>
        </w:rPr>
      </w:pPr>
      <w:r>
        <w:rPr>
          <w:color w:val="FF0000"/>
          <w:sz w:val="21"/>
        </w:rPr>
        <w:t>故答案为：B</w:t>
      </w:r>
      <w:r>
        <w:rPr>
          <w:rFonts w:hint="eastAsia"/>
          <w:color w:val="FF0000"/>
          <w:sz w:val="21"/>
          <w:lang w:eastAsia="zh-CN"/>
        </w:rPr>
        <w:t>。</w:t>
      </w:r>
    </w:p>
    <w:p w14:paraId="29D51D69">
      <w:pPr>
        <w:shd w:val="clear" w:color="auto" w:fill="auto"/>
        <w:spacing w:line="360" w:lineRule="auto"/>
        <w:jc w:val="left"/>
        <w:textAlignment w:val="center"/>
        <w:rPr>
          <w:sz w:val="21"/>
        </w:rPr>
      </w:pPr>
      <w:r>
        <w:rPr>
          <w:sz w:val="21"/>
        </w:rPr>
        <w:t>12．</w:t>
      </w:r>
      <w:r>
        <w:rPr>
          <w:rFonts w:hint="eastAsia" w:ascii="黑体" w:hAnsi="黑体" w:eastAsia="黑体"/>
          <w:b/>
          <w:bCs/>
          <w:color w:val="0070C0"/>
        </w:rPr>
        <w:t>（2025·北京昌平·二模）</w:t>
      </w:r>
      <w:r>
        <w:rPr>
          <w:sz w:val="21"/>
        </w:rPr>
        <w:t>G是合成抗胆碱作用药物的中间体，结构如图所示。下列关于G的说法中正确的是</w:t>
      </w:r>
    </w:p>
    <w:p w14:paraId="6167FE4F">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90675" cy="1504950"/>
            <wp:effectExtent l="0" t="0" r="9525" b="3810"/>
            <wp:docPr id="682" name="图片 682" descr="@@@0aaf7387-6158-4a6a-ad73-ef7273a04f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descr="@@@0aaf7387-6158-4a6a-ad73-ef7273a04f36"/>
                    <pic:cNvPicPr>
                      <a:picLocks noChangeAspect="1"/>
                    </pic:cNvPicPr>
                  </pic:nvPicPr>
                  <pic:blipFill>
                    <a:blip r:embed="rId10667"/>
                    <a:stretch>
                      <a:fillRect/>
                    </a:stretch>
                  </pic:blipFill>
                  <pic:spPr>
                    <a:xfrm>
                      <a:off x="0" y="0"/>
                      <a:ext cx="1590675" cy="1504950"/>
                    </a:xfrm>
                    <a:prstGeom prst="rect">
                      <a:avLst/>
                    </a:prstGeom>
                  </pic:spPr>
                </pic:pic>
              </a:graphicData>
            </a:graphic>
          </wp:inline>
        </w:drawing>
      </w:r>
    </w:p>
    <w:p w14:paraId="52D6EA67">
      <w:pPr>
        <w:shd w:val="clear" w:color="auto" w:fill="auto"/>
        <w:tabs>
          <w:tab w:val="left" w:pos="4156"/>
        </w:tabs>
        <w:spacing w:line="360" w:lineRule="auto"/>
        <w:ind w:left="380"/>
        <w:jc w:val="left"/>
        <w:textAlignment w:val="center"/>
        <w:rPr>
          <w:sz w:val="21"/>
        </w:rPr>
      </w:pPr>
      <w:r>
        <w:rPr>
          <w:sz w:val="21"/>
        </w:rPr>
        <w:t>A．G中含有三种含氧官能团</w:t>
      </w:r>
      <w:r>
        <w:rPr>
          <w:sz w:val="21"/>
        </w:rPr>
        <w:tab/>
      </w:r>
      <w:r>
        <w:rPr>
          <w:sz w:val="21"/>
        </w:rPr>
        <w:t>B．G中碳原子的杂化类型只有</w:t>
      </w:r>
      <w:r>
        <w:object>
          <v:shape id="_x0000_i7439"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439" DrawAspect="Content" ObjectID="_1468082139" r:id="rId10668">
            <o:LockedField>false</o:LockedField>
          </o:OLEObject>
        </w:object>
      </w:r>
    </w:p>
    <w:p w14:paraId="720CE8B5">
      <w:pPr>
        <w:shd w:val="clear" w:color="auto" w:fill="auto"/>
        <w:tabs>
          <w:tab w:val="left" w:pos="4156"/>
        </w:tabs>
        <w:spacing w:line="360" w:lineRule="auto"/>
        <w:ind w:left="380"/>
        <w:jc w:val="left"/>
        <w:textAlignment w:val="center"/>
        <w:rPr>
          <w:sz w:val="21"/>
        </w:rPr>
      </w:pPr>
      <w:r>
        <w:rPr>
          <w:sz w:val="21"/>
        </w:rPr>
        <w:t>C．1molG最多可消耗2molNaOH</w:t>
      </w:r>
      <w:r>
        <w:rPr>
          <w:sz w:val="21"/>
        </w:rPr>
        <w:tab/>
      </w:r>
      <w:r>
        <w:rPr>
          <w:sz w:val="21"/>
        </w:rPr>
        <w:t>D．G中有1个手性碳原子</w:t>
      </w:r>
    </w:p>
    <w:p w14:paraId="7976BF94">
      <w:pPr>
        <w:shd w:val="clear" w:color="auto" w:fill="auto"/>
        <w:spacing w:line="360" w:lineRule="auto"/>
        <w:jc w:val="left"/>
        <w:textAlignment w:val="center"/>
        <w:rPr>
          <w:color w:val="FF0000"/>
          <w:sz w:val="21"/>
        </w:rPr>
      </w:pPr>
      <w:r>
        <w:rPr>
          <w:color w:val="FF0000"/>
          <w:sz w:val="21"/>
        </w:rPr>
        <w:t>【答案】D</w:t>
      </w:r>
    </w:p>
    <w:p w14:paraId="1E7EB0DD">
      <w:pPr>
        <w:shd w:val="clear" w:color="auto" w:fill="auto"/>
        <w:spacing w:line="360" w:lineRule="auto"/>
        <w:jc w:val="left"/>
        <w:textAlignment w:val="center"/>
        <w:rPr>
          <w:color w:val="FF0000"/>
          <w:sz w:val="21"/>
        </w:rPr>
      </w:pPr>
      <w:r>
        <w:rPr>
          <w:color w:val="FF0000"/>
          <w:sz w:val="21"/>
        </w:rPr>
        <w:t>【详解】A．根据结构简式，含氧官能团为酯基、羟基，有两种含氧官能团，A错误；</w:t>
      </w:r>
    </w:p>
    <w:p w14:paraId="68828006">
      <w:pPr>
        <w:shd w:val="clear" w:color="auto" w:fill="auto"/>
        <w:spacing w:line="360" w:lineRule="auto"/>
        <w:jc w:val="left"/>
        <w:textAlignment w:val="center"/>
        <w:rPr>
          <w:color w:val="FF0000"/>
          <w:sz w:val="21"/>
        </w:rPr>
      </w:pPr>
      <w:r>
        <w:rPr>
          <w:color w:val="FF0000"/>
          <w:sz w:val="21"/>
        </w:rPr>
        <w:t>B．形成四个单键的碳原子，其杂化类型为sp</w:t>
      </w:r>
      <w:r>
        <w:rPr>
          <w:color w:val="FF0000"/>
          <w:sz w:val="21"/>
          <w:vertAlign w:val="superscript"/>
        </w:rPr>
        <w:t>3</w:t>
      </w:r>
      <w:r>
        <w:rPr>
          <w:color w:val="FF0000"/>
          <w:sz w:val="21"/>
        </w:rPr>
        <w:t>；苯环上的碳原子及形成碳氧双键的碳原子，其杂化类型为sp</w:t>
      </w:r>
      <w:r>
        <w:rPr>
          <w:color w:val="FF0000"/>
          <w:sz w:val="21"/>
          <w:vertAlign w:val="superscript"/>
        </w:rPr>
        <w:t>2</w:t>
      </w:r>
      <w:r>
        <w:rPr>
          <w:color w:val="FF0000"/>
          <w:sz w:val="21"/>
        </w:rPr>
        <w:t>，B错误；</w:t>
      </w:r>
    </w:p>
    <w:p w14:paraId="52BDF68A">
      <w:pPr>
        <w:shd w:val="clear" w:color="auto" w:fill="auto"/>
        <w:spacing w:line="360" w:lineRule="auto"/>
        <w:jc w:val="left"/>
        <w:textAlignment w:val="center"/>
        <w:rPr>
          <w:color w:val="FF0000"/>
          <w:sz w:val="21"/>
        </w:rPr>
      </w:pPr>
      <w:r>
        <w:rPr>
          <w:color w:val="FF0000"/>
          <w:sz w:val="21"/>
        </w:rPr>
        <w:t>C．该有机物中能与NaOH反应的官能团是酯基，一个酯基在碱性条件下水解可消耗一个NaOH，则1molG最多可消耗1molNaOH，C错误；</w:t>
      </w:r>
    </w:p>
    <w:p w14:paraId="1AAADEBE">
      <w:pPr>
        <w:shd w:val="clear" w:color="auto" w:fill="auto"/>
        <w:spacing w:line="360" w:lineRule="auto"/>
        <w:jc w:val="left"/>
        <w:textAlignment w:val="center"/>
        <w:rPr>
          <w:color w:val="FF0000"/>
          <w:sz w:val="21"/>
        </w:rPr>
      </w:pPr>
      <w:r>
        <w:rPr>
          <w:color w:val="FF0000"/>
          <w:sz w:val="21"/>
        </w:rPr>
        <w:t>D．连有四个各不相同的原子或基团的碳原子称为手性碳原子，该有机物中只有羟基所连的那个碳原子属于手性碳原子，故G中有1个手性碳原子，D正确；</w:t>
      </w:r>
    </w:p>
    <w:p w14:paraId="130AAEC2">
      <w:pPr>
        <w:shd w:val="clear" w:color="auto" w:fill="auto"/>
        <w:spacing w:line="360" w:lineRule="auto"/>
        <w:jc w:val="left"/>
        <w:textAlignment w:val="center"/>
        <w:rPr>
          <w:color w:val="FF0000"/>
          <w:sz w:val="21"/>
        </w:rPr>
      </w:pPr>
      <w:r>
        <w:rPr>
          <w:color w:val="FF0000"/>
          <w:sz w:val="21"/>
        </w:rPr>
        <w:t>故选D。</w:t>
      </w:r>
    </w:p>
    <w:p w14:paraId="3626C2DE">
      <w:pPr>
        <w:shd w:val="clear" w:color="auto" w:fill="auto"/>
        <w:spacing w:line="360" w:lineRule="auto"/>
        <w:jc w:val="left"/>
        <w:textAlignment w:val="center"/>
        <w:rPr>
          <w:sz w:val="21"/>
        </w:rPr>
      </w:pPr>
      <w:r>
        <w:rPr>
          <w:sz w:val="21"/>
        </w:rPr>
        <w:t>13．</w:t>
      </w:r>
      <w:r>
        <w:rPr>
          <w:rFonts w:hint="eastAsia" w:ascii="黑体" w:hAnsi="黑体" w:eastAsia="黑体"/>
          <w:b/>
          <w:bCs/>
          <w:color w:val="0070C0"/>
        </w:rPr>
        <w:t>（2025·辽宁·二模）</w:t>
      </w:r>
      <w:r>
        <w:rPr>
          <w:sz w:val="21"/>
        </w:rPr>
        <w:t>杂杯芳烃是超分子化学的热点研究领域。一种合成氧杂杯</w:t>
      </w:r>
      <w:r>
        <w:object>
          <v:shape id="_x0000_i7440" o:spt="75" alt="eqId84b0332322d65e84c88204d1d63a1b29" type="#_x0000_t75" style="height:17.55pt;width:14.95pt;" o:ole="t" filled="f" o:preferrelative="t" stroked="f" coordsize="21600,21600">
            <v:path/>
            <v:fill on="f" focussize="0,0"/>
            <v:stroke on="f"/>
            <v:imagedata r:id="rId10670" o:title="eqId84b0332322d65e84c88204d1d63a1b29"/>
            <o:lock v:ext="edit" aspectratio="t"/>
            <w10:wrap type="none"/>
            <w10:anchorlock/>
          </v:shape>
          <o:OLEObject Type="Embed" ProgID="Equation.DSMT4" ShapeID="_x0000_i7440" DrawAspect="Content" ObjectID="_1468082140" r:id="rId10669">
            <o:LockedField>false</o:LockedField>
          </o:OLEObject>
        </w:object>
      </w:r>
      <w:r>
        <w:rPr>
          <w:sz w:val="21"/>
        </w:rPr>
        <w:t>芳烃</w:t>
      </w:r>
      <w:r>
        <w:object>
          <v:shape id="_x0000_i7441" o:spt="75" alt="eqId239f7aca37d3bb3f83ad54e25109b892" type="#_x0000_t75" style="height:17.8pt;width:15.8pt;" o:ole="t" filled="f" o:preferrelative="t" stroked="f" coordsize="21600,21600">
            <v:path/>
            <v:fill on="f" focussize="0,0"/>
            <v:stroke on="f"/>
            <v:imagedata r:id="rId10672" o:title="eqId239f7aca37d3bb3f83ad54e25109b892"/>
            <o:lock v:ext="edit" aspectratio="t"/>
            <w10:wrap type="none"/>
            <w10:anchorlock/>
          </v:shape>
          <o:OLEObject Type="Embed" ProgID="Equation.DSMT4" ShapeID="_x0000_i7441" DrawAspect="Content" ObjectID="_1468082141" r:id="rId10671">
            <o:LockedField>false</o:LockedField>
          </o:OLEObject>
        </w:object>
      </w:r>
      <w:r>
        <w:rPr>
          <w:sz w:val="21"/>
        </w:rPr>
        <w:t>的方法如图所示(R为烃基)：</w:t>
      </w:r>
    </w:p>
    <w:p w14:paraId="7A5F13F8">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29075" cy="1876425"/>
            <wp:effectExtent l="0" t="0" r="9525" b="13335"/>
            <wp:docPr id="683" name="图片 683" descr="@@@8366ee65-7a3f-40d6-ba8a-6e04a3c0c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683" descr="@@@8366ee65-7a3f-40d6-ba8a-6e04a3c0c525"/>
                    <pic:cNvPicPr>
                      <a:picLocks noChangeAspect="1"/>
                    </pic:cNvPicPr>
                  </pic:nvPicPr>
                  <pic:blipFill>
                    <a:blip r:embed="rId10673"/>
                    <a:stretch>
                      <a:fillRect/>
                    </a:stretch>
                  </pic:blipFill>
                  <pic:spPr>
                    <a:xfrm>
                      <a:off x="0" y="0"/>
                      <a:ext cx="4029075" cy="1876425"/>
                    </a:xfrm>
                    <a:prstGeom prst="rect">
                      <a:avLst/>
                    </a:prstGeom>
                  </pic:spPr>
                </pic:pic>
              </a:graphicData>
            </a:graphic>
          </wp:inline>
        </w:drawing>
      </w:r>
    </w:p>
    <w:p w14:paraId="42528ADC">
      <w:pPr>
        <w:shd w:val="clear" w:color="auto" w:fill="auto"/>
        <w:spacing w:line="360" w:lineRule="auto"/>
        <w:jc w:val="left"/>
        <w:textAlignment w:val="center"/>
        <w:rPr>
          <w:sz w:val="21"/>
        </w:rPr>
      </w:pPr>
      <w:r>
        <w:rPr>
          <w:sz w:val="21"/>
        </w:rPr>
        <w:t>下列说法正确的是</w:t>
      </w:r>
    </w:p>
    <w:p w14:paraId="6F6D9F68">
      <w:pPr>
        <w:shd w:val="clear" w:color="auto" w:fill="auto"/>
        <w:tabs>
          <w:tab w:val="left" w:pos="4156"/>
        </w:tabs>
        <w:spacing w:line="360" w:lineRule="auto"/>
        <w:ind w:left="380"/>
        <w:jc w:val="left"/>
        <w:textAlignment w:val="center"/>
        <w:rPr>
          <w:sz w:val="21"/>
        </w:rPr>
      </w:pPr>
      <w:r>
        <w:rPr>
          <w:sz w:val="21"/>
        </w:rPr>
        <w:t>A．y属于非极性分子</w:t>
      </w:r>
      <w:r>
        <w:rPr>
          <w:sz w:val="21"/>
        </w:rPr>
        <w:tab/>
      </w:r>
      <w:r>
        <w:rPr>
          <w:sz w:val="21"/>
        </w:rPr>
        <w:t>B．z中</w:t>
      </w:r>
      <w:r>
        <w:object>
          <v:shape id="_x0000_i7442" o:spt="75" alt="eqIdb407ae4e70374134af2ccb1d80412fa0" type="#_x0000_t75" style="height:12.25pt;width:31.65pt;" o:ole="t" filled="f" o:preferrelative="t" stroked="f" coordsize="21600,21600">
            <v:path/>
            <v:fill on="f" focussize="0,0"/>
            <v:stroke on="f"/>
            <v:imagedata r:id="rId10675" o:title="eqIdb407ae4e70374134af2ccb1d80412fa0"/>
            <o:lock v:ext="edit" aspectratio="t"/>
            <w10:wrap type="none"/>
            <w10:anchorlock/>
          </v:shape>
          <o:OLEObject Type="Embed" ProgID="Equation.DSMT4" ShapeID="_x0000_i7442" DrawAspect="Content" ObjectID="_1468082142" r:id="rId10674">
            <o:LockedField>false</o:LockedField>
          </o:OLEObject>
        </w:object>
      </w:r>
      <w:r>
        <w:rPr>
          <w:sz w:val="21"/>
        </w:rPr>
        <w:t>的键角为</w:t>
      </w:r>
      <w:r>
        <w:object>
          <v:shape id="_x0000_i7443" o:spt="75" alt="eqIdacfade4321c76c13eb87166402c99430" type="#_x0000_t75" style="height:13.95pt;width:32.55pt;" o:ole="t" filled="f" o:preferrelative="t" stroked="f" coordsize="21600,21600">
            <v:path/>
            <v:fill on="f" focussize="0,0"/>
            <v:stroke on="f"/>
            <v:imagedata r:id="rId10677" o:title="eqIdacfade4321c76c13eb87166402c99430"/>
            <o:lock v:ext="edit" aspectratio="t"/>
            <w10:wrap type="none"/>
            <w10:anchorlock/>
          </v:shape>
          <o:OLEObject Type="Embed" ProgID="Equation.DSMT4" ShapeID="_x0000_i7443" DrawAspect="Content" ObjectID="_1468082143" r:id="rId10676">
            <o:LockedField>false</o:LockedField>
          </o:OLEObject>
        </w:object>
      </w:r>
    </w:p>
    <w:p w14:paraId="43647288">
      <w:pPr>
        <w:shd w:val="clear" w:color="auto" w:fill="auto"/>
        <w:tabs>
          <w:tab w:val="left" w:pos="4156"/>
        </w:tabs>
        <w:spacing w:line="360" w:lineRule="auto"/>
        <w:ind w:left="380"/>
        <w:jc w:val="left"/>
        <w:textAlignment w:val="center"/>
        <w:rPr>
          <w:sz w:val="21"/>
        </w:rPr>
      </w:pPr>
      <w:r>
        <w:rPr>
          <w:sz w:val="21"/>
        </w:rPr>
        <w:t>C．y、z苯环上的一氯代物种类相同</w:t>
      </w:r>
      <w:r>
        <w:rPr>
          <w:sz w:val="21"/>
        </w:rPr>
        <w:tab/>
      </w:r>
      <w:r>
        <w:rPr>
          <w:sz w:val="21"/>
        </w:rPr>
        <w:t>D．利用浓溴水可鉴别x、y</w:t>
      </w:r>
    </w:p>
    <w:p w14:paraId="3CACF784">
      <w:pPr>
        <w:shd w:val="clear" w:color="auto" w:fill="auto"/>
        <w:spacing w:line="360" w:lineRule="auto"/>
        <w:jc w:val="left"/>
        <w:textAlignment w:val="center"/>
        <w:rPr>
          <w:color w:val="FF0000"/>
          <w:sz w:val="21"/>
        </w:rPr>
      </w:pPr>
      <w:r>
        <w:rPr>
          <w:color w:val="FF0000"/>
          <w:sz w:val="21"/>
        </w:rPr>
        <w:t>【答案】D</w:t>
      </w:r>
    </w:p>
    <w:p w14:paraId="12EAE775">
      <w:pPr>
        <w:shd w:val="clear" w:color="auto" w:fill="auto"/>
        <w:spacing w:line="360" w:lineRule="auto"/>
        <w:jc w:val="left"/>
        <w:textAlignment w:val="center"/>
        <w:rPr>
          <w:color w:val="FF0000"/>
          <w:sz w:val="21"/>
        </w:rPr>
      </w:pPr>
      <w:r>
        <w:rPr>
          <w:color w:val="FF0000"/>
          <w:sz w:val="21"/>
        </w:rPr>
        <w:t>【分析】本题容易在y是否属于极性分子、等效H的判断上出错。其中等效H判断时，注意同一碳原子上的氢原子等效：例如甲烷(CH</w:t>
      </w:r>
      <w:r>
        <w:rPr>
          <w:color w:val="FF0000"/>
          <w:sz w:val="21"/>
          <w:vertAlign w:val="subscript"/>
        </w:rPr>
        <w:t>4</w:t>
      </w:r>
      <w:r>
        <w:rPr>
          <w:color w:val="FF0000"/>
          <w:sz w:val="21"/>
        </w:rPr>
        <w:t>)，同一碳原子所连甲基上的氢原子等效：如新戊烷C(CH</w:t>
      </w:r>
      <w:r>
        <w:rPr>
          <w:color w:val="FF0000"/>
          <w:sz w:val="21"/>
          <w:vertAlign w:val="subscript"/>
        </w:rPr>
        <w:t>3</w:t>
      </w:r>
      <w:r>
        <w:rPr>
          <w:color w:val="FF0000"/>
          <w:sz w:val="21"/>
        </w:rPr>
        <w:t>)</w:t>
      </w:r>
      <w:r>
        <w:rPr>
          <w:color w:val="FF0000"/>
          <w:sz w:val="21"/>
          <w:vertAlign w:val="subscript"/>
        </w:rPr>
        <w:t>4</w:t>
      </w:r>
      <w:r>
        <w:rPr>
          <w:color w:val="FF0000"/>
          <w:sz w:val="21"/>
        </w:rPr>
        <w:t>，处于对称轴对称位置上的氢原子等效。</w:t>
      </w:r>
    </w:p>
    <w:p w14:paraId="786FFBAB">
      <w:pPr>
        <w:shd w:val="clear" w:color="auto" w:fill="auto"/>
        <w:spacing w:line="360" w:lineRule="auto"/>
        <w:jc w:val="left"/>
        <w:textAlignment w:val="center"/>
        <w:rPr>
          <w:color w:val="FF0000"/>
          <w:sz w:val="21"/>
        </w:rPr>
      </w:pPr>
      <w:r>
        <w:rPr>
          <w:color w:val="FF0000"/>
          <w:sz w:val="21"/>
        </w:rPr>
        <w:t>【详解】A．观察y的结构，y分子结构不对称，正负电荷中心不重合，属于极性分子，A错误；</w:t>
      </w:r>
    </w:p>
    <w:p w14:paraId="2271393B">
      <w:pPr>
        <w:shd w:val="clear" w:color="auto" w:fill="auto"/>
        <w:spacing w:line="360" w:lineRule="auto"/>
        <w:jc w:val="left"/>
        <w:textAlignment w:val="center"/>
        <w:rPr>
          <w:color w:val="FF0000"/>
          <w:sz w:val="21"/>
        </w:rPr>
      </w:pPr>
      <w:r>
        <w:rPr>
          <w:color w:val="FF0000"/>
          <w:sz w:val="21"/>
        </w:rPr>
        <w:t>B．在z中，C—O—C的键角与水分子中H—O—H键角类似，由于孤电子对的排斥作用，其键角小于109°28'，B错误；</w:t>
      </w:r>
    </w:p>
    <w:p w14:paraId="534489B8">
      <w:pPr>
        <w:shd w:val="clear" w:color="auto" w:fill="auto"/>
        <w:spacing w:line="360" w:lineRule="auto"/>
        <w:jc w:val="left"/>
        <w:textAlignment w:val="center"/>
        <w:rPr>
          <w:color w:val="FF0000"/>
          <w:sz w:val="21"/>
        </w:rPr>
      </w:pPr>
      <w:r>
        <w:rPr>
          <w:color w:val="FF0000"/>
          <w:sz w:val="21"/>
        </w:rPr>
        <w:t>C．y苯环上有2种不同化学环境的氢原子，一氯代物有2种；z苯环上有三种不同化学环境的氢原子，一氯代物有3种(上下苯环上属于一种H，而左右苯环上有两种H)，y、z苯环上的一氯代物种类不同，C错误；</w:t>
      </w:r>
    </w:p>
    <w:p w14:paraId="752E60A6">
      <w:pPr>
        <w:shd w:val="clear" w:color="auto" w:fill="auto"/>
        <w:spacing w:line="360" w:lineRule="auto"/>
        <w:jc w:val="left"/>
        <w:textAlignment w:val="center"/>
        <w:rPr>
          <w:color w:val="FF0000"/>
          <w:sz w:val="21"/>
        </w:rPr>
      </w:pPr>
      <w:r>
        <w:rPr>
          <w:color w:val="FF0000"/>
          <w:sz w:val="21"/>
        </w:rPr>
        <w:t>D．x中含有酚羟基，能与浓溴水发生取代反应产生白色沉淀；y中不含酚羟基，不能与浓溴水发生类似反应，现象不同，所以可以用浓溴水鉴别x、y，D正确；</w:t>
      </w:r>
    </w:p>
    <w:p w14:paraId="1F0443CC">
      <w:pPr>
        <w:shd w:val="clear" w:color="auto" w:fill="auto"/>
        <w:spacing w:line="360" w:lineRule="auto"/>
        <w:jc w:val="left"/>
        <w:textAlignment w:val="center"/>
        <w:rPr>
          <w:color w:val="FF0000"/>
          <w:sz w:val="21"/>
        </w:rPr>
      </w:pPr>
      <w:r>
        <w:rPr>
          <w:color w:val="FF0000"/>
          <w:sz w:val="21"/>
        </w:rPr>
        <w:t>故答案为：D。</w:t>
      </w:r>
    </w:p>
    <w:p w14:paraId="7E0CB6EB">
      <w:pPr>
        <w:shd w:val="clear" w:color="auto" w:fill="auto"/>
        <w:spacing w:line="360" w:lineRule="auto"/>
        <w:jc w:val="left"/>
        <w:textAlignment w:val="center"/>
        <w:rPr>
          <w:sz w:val="21"/>
        </w:rPr>
      </w:pPr>
      <w:r>
        <w:rPr>
          <w:sz w:val="21"/>
        </w:rPr>
        <w:t>14．</w:t>
      </w:r>
      <w:r>
        <w:rPr>
          <w:rFonts w:hint="eastAsia" w:ascii="黑体" w:hAnsi="黑体" w:eastAsia="黑体"/>
          <w:b/>
          <w:bCs/>
          <w:color w:val="0070C0"/>
        </w:rPr>
        <w:t>（2025·河南·三模）</w:t>
      </w:r>
      <w:r>
        <w:rPr>
          <w:sz w:val="21"/>
        </w:rPr>
        <w:t>有机物M是从甘草根中得到的黄酮类化合物，可抑制酪氨酸磷酸酶，结构如图所示。下列关于M的说法错误的是</w:t>
      </w:r>
    </w:p>
    <w:p w14:paraId="68A7883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66875" cy="781050"/>
            <wp:effectExtent l="0" t="0" r="9525" b="11430"/>
            <wp:docPr id="684" name="图片 684" descr="@@@f1dd503c-2d8c-44f8-964e-0b84ea4d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684" descr="@@@f1dd503c-2d8c-44f8-964e-0b84ea4d7674"/>
                    <pic:cNvPicPr>
                      <a:picLocks noChangeAspect="1"/>
                    </pic:cNvPicPr>
                  </pic:nvPicPr>
                  <pic:blipFill>
                    <a:blip r:embed="rId10678"/>
                    <a:stretch>
                      <a:fillRect/>
                    </a:stretch>
                  </pic:blipFill>
                  <pic:spPr>
                    <a:xfrm>
                      <a:off x="0" y="0"/>
                      <a:ext cx="1666875" cy="781050"/>
                    </a:xfrm>
                    <a:prstGeom prst="rect">
                      <a:avLst/>
                    </a:prstGeom>
                  </pic:spPr>
                </pic:pic>
              </a:graphicData>
            </a:graphic>
          </wp:inline>
        </w:drawing>
      </w:r>
    </w:p>
    <w:p w14:paraId="2FB00DEF">
      <w:pPr>
        <w:shd w:val="clear" w:color="auto" w:fill="auto"/>
        <w:tabs>
          <w:tab w:val="left" w:pos="4156"/>
        </w:tabs>
        <w:spacing w:line="360" w:lineRule="auto"/>
        <w:ind w:left="380"/>
        <w:jc w:val="left"/>
        <w:textAlignment w:val="center"/>
        <w:rPr>
          <w:sz w:val="21"/>
        </w:rPr>
      </w:pPr>
      <w:r>
        <w:rPr>
          <w:sz w:val="21"/>
        </w:rPr>
        <w:t>A．可与溴水发生取代反应</w:t>
      </w:r>
      <w:r>
        <w:rPr>
          <w:sz w:val="21"/>
        </w:rPr>
        <w:tab/>
      </w:r>
      <w:r>
        <w:rPr>
          <w:sz w:val="21"/>
        </w:rPr>
        <w:t>B．可与</w:t>
      </w:r>
      <w:r>
        <w:object>
          <v:shape id="_x0000_i7444"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7444" DrawAspect="Content" ObjectID="_1468082144" r:id="rId10679">
            <o:LockedField>false</o:LockedField>
          </o:OLEObject>
        </w:object>
      </w:r>
      <w:r>
        <w:rPr>
          <w:sz w:val="21"/>
        </w:rPr>
        <w:t>溶液反应</w:t>
      </w:r>
    </w:p>
    <w:p w14:paraId="233BB1C7">
      <w:pPr>
        <w:shd w:val="clear" w:color="auto" w:fill="auto"/>
        <w:tabs>
          <w:tab w:val="left" w:pos="4156"/>
        </w:tabs>
        <w:spacing w:line="360" w:lineRule="auto"/>
        <w:ind w:left="380"/>
        <w:jc w:val="left"/>
        <w:textAlignment w:val="center"/>
        <w:rPr>
          <w:sz w:val="21"/>
        </w:rPr>
      </w:pPr>
      <w:r>
        <w:rPr>
          <w:sz w:val="21"/>
        </w:rPr>
        <w:t>C．分子中的碳原子不可能全部共平面</w:t>
      </w:r>
      <w:r>
        <w:rPr>
          <w:sz w:val="21"/>
        </w:rPr>
        <w:tab/>
      </w:r>
      <w:r>
        <w:rPr>
          <w:sz w:val="21"/>
        </w:rPr>
        <w:t>D．1mol该分子最多能与</w:t>
      </w:r>
      <w:r>
        <w:object>
          <v:shape id="_x0000_i7445" o:spt="75" alt="eqIda14d08dc28c8ce92e924bdb529690d3c" type="#_x0000_t75" style="height:15.9pt;width:36.05pt;" o:ole="t" filled="f" o:preferrelative="t" stroked="f" coordsize="21600,21600">
            <v:path/>
            <v:fill on="f" focussize="0,0"/>
            <v:stroke on="f"/>
            <v:imagedata r:id="rId10681" o:title="eqIda14d08dc28c8ce92e924bdb529690d3c"/>
            <o:lock v:ext="edit" aspectratio="t"/>
            <w10:wrap type="none"/>
            <w10:anchorlock/>
          </v:shape>
          <o:OLEObject Type="Embed" ProgID="Equation.DSMT4" ShapeID="_x0000_i7445" DrawAspect="Content" ObjectID="_1468082145" r:id="rId10680">
            <o:LockedField>false</o:LockedField>
          </o:OLEObject>
        </w:object>
      </w:r>
      <w:r>
        <w:rPr>
          <w:sz w:val="21"/>
        </w:rPr>
        <w:t>发生加成反应</w:t>
      </w:r>
    </w:p>
    <w:p w14:paraId="1B8F835D">
      <w:pPr>
        <w:shd w:val="clear" w:color="auto" w:fill="auto"/>
        <w:spacing w:line="360" w:lineRule="auto"/>
        <w:jc w:val="left"/>
        <w:textAlignment w:val="center"/>
        <w:rPr>
          <w:color w:val="FF0000"/>
          <w:sz w:val="21"/>
        </w:rPr>
      </w:pPr>
      <w:r>
        <w:rPr>
          <w:color w:val="FF0000"/>
          <w:sz w:val="21"/>
        </w:rPr>
        <w:t>【答案】C</w:t>
      </w:r>
    </w:p>
    <w:p w14:paraId="7FEA47F2">
      <w:pPr>
        <w:shd w:val="clear" w:color="auto" w:fill="auto"/>
        <w:spacing w:line="360" w:lineRule="auto"/>
        <w:jc w:val="left"/>
        <w:textAlignment w:val="center"/>
        <w:rPr>
          <w:color w:val="FF0000"/>
          <w:sz w:val="21"/>
        </w:rPr>
      </w:pPr>
      <w:r>
        <w:rPr>
          <w:color w:val="FF0000"/>
          <w:sz w:val="21"/>
        </w:rPr>
        <w:t>【详解】A．含有酚羟基，可与溴水发生取代反应，A正确；</w:t>
      </w:r>
    </w:p>
    <w:p w14:paraId="7E7A87A0">
      <w:pPr>
        <w:shd w:val="clear" w:color="auto" w:fill="auto"/>
        <w:spacing w:line="360" w:lineRule="auto"/>
        <w:jc w:val="left"/>
        <w:textAlignment w:val="center"/>
        <w:rPr>
          <w:color w:val="FF0000"/>
          <w:sz w:val="21"/>
        </w:rPr>
      </w:pPr>
      <w:r>
        <w:rPr>
          <w:color w:val="FF0000"/>
          <w:sz w:val="21"/>
        </w:rPr>
        <w:t>B．该有机物分子中含有酚羟基，可与</w:t>
      </w:r>
      <w:r>
        <w:rPr>
          <w:color w:val="FF0000"/>
        </w:rPr>
        <w:object>
          <v:shape id="_x0000_i7446"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7446" DrawAspect="Content" ObjectID="_1468082146" r:id="rId10682">
            <o:LockedField>false</o:LockedField>
          </o:OLEObject>
        </w:object>
      </w:r>
      <w:r>
        <w:rPr>
          <w:color w:val="FF0000"/>
          <w:sz w:val="21"/>
        </w:rPr>
        <w:t>溶液反应，B正确；</w:t>
      </w:r>
    </w:p>
    <w:p w14:paraId="1E3D1B9F">
      <w:pPr>
        <w:shd w:val="clear" w:color="auto" w:fill="auto"/>
        <w:spacing w:line="360" w:lineRule="auto"/>
        <w:jc w:val="left"/>
        <w:textAlignment w:val="center"/>
        <w:rPr>
          <w:color w:val="FF0000"/>
          <w:sz w:val="21"/>
        </w:rPr>
      </w:pPr>
      <w:r>
        <w:rPr>
          <w:color w:val="FF0000"/>
          <w:sz w:val="21"/>
        </w:rPr>
        <w:t>C．根据有机物M的结构简式可知，由于苯环和双键均是平面形结构，且单键可以旋转，因此分子中的碳原子可能全部共平面，C错误；</w:t>
      </w:r>
    </w:p>
    <w:p w14:paraId="16A8CCAB">
      <w:pPr>
        <w:shd w:val="clear" w:color="auto" w:fill="auto"/>
        <w:spacing w:line="360" w:lineRule="auto"/>
        <w:jc w:val="left"/>
        <w:textAlignment w:val="center"/>
        <w:rPr>
          <w:color w:val="FF0000"/>
          <w:sz w:val="21"/>
        </w:rPr>
      </w:pPr>
      <w:r>
        <w:rPr>
          <w:color w:val="FF0000"/>
          <w:sz w:val="21"/>
        </w:rPr>
        <w:t>D．该有机物分子中含有2个苯环、2个碳碳双键和1个酮羰基，1mol该分子最多能与</w:t>
      </w:r>
      <w:r>
        <w:rPr>
          <w:color w:val="FF0000"/>
        </w:rPr>
        <w:object>
          <v:shape id="_x0000_i7447" o:spt="75" alt="eqIda14d08dc28c8ce92e924bdb529690d3c" type="#_x0000_t75" style="height:15.9pt;width:36.05pt;" o:ole="t" filled="f" o:preferrelative="t" stroked="f" coordsize="21600,21600">
            <v:path/>
            <v:fill on="f" focussize="0,0"/>
            <v:stroke on="f"/>
            <v:imagedata r:id="rId10681" o:title="eqIda14d08dc28c8ce92e924bdb529690d3c"/>
            <o:lock v:ext="edit" aspectratio="t"/>
            <w10:wrap type="none"/>
            <w10:anchorlock/>
          </v:shape>
          <o:OLEObject Type="Embed" ProgID="Equation.DSMT4" ShapeID="_x0000_i7447" DrawAspect="Content" ObjectID="_1468082147" r:id="rId10683">
            <o:LockedField>false</o:LockedField>
          </o:OLEObject>
        </w:object>
      </w:r>
      <w:r>
        <w:rPr>
          <w:color w:val="FF0000"/>
          <w:sz w:val="21"/>
        </w:rPr>
        <w:t>发生加成反应，D正确；</w:t>
      </w:r>
    </w:p>
    <w:p w14:paraId="2F143FB8">
      <w:pPr>
        <w:shd w:val="clear" w:color="auto" w:fill="auto"/>
        <w:spacing w:line="360" w:lineRule="auto"/>
        <w:jc w:val="left"/>
        <w:textAlignment w:val="center"/>
        <w:rPr>
          <w:color w:val="FF0000"/>
          <w:sz w:val="21"/>
        </w:rPr>
      </w:pPr>
      <w:r>
        <w:rPr>
          <w:color w:val="FF0000"/>
          <w:sz w:val="21"/>
        </w:rPr>
        <w:t>故选C。</w:t>
      </w:r>
    </w:p>
    <w:p w14:paraId="090E4E4C">
      <w:pPr>
        <w:shd w:val="clear" w:color="auto" w:fill="auto"/>
        <w:spacing w:line="360" w:lineRule="auto"/>
        <w:jc w:val="left"/>
        <w:textAlignment w:val="center"/>
        <w:rPr>
          <w:sz w:val="21"/>
        </w:rPr>
      </w:pPr>
      <w:r>
        <w:rPr>
          <w:sz w:val="21"/>
        </w:rPr>
        <w:t>15．</w:t>
      </w:r>
      <w:r>
        <w:rPr>
          <w:rFonts w:hint="eastAsia" w:ascii="黑体" w:hAnsi="黑体" w:eastAsia="黑体"/>
          <w:b/>
          <w:bCs/>
          <w:color w:val="0070C0"/>
        </w:rPr>
        <w:t>（2025·北京朝阳·三模）</w:t>
      </w:r>
      <w:r>
        <w:rPr>
          <w:sz w:val="21"/>
        </w:rPr>
        <w:t>高分子树脂X的合成路线如下。</w:t>
      </w:r>
    </w:p>
    <w:p w14:paraId="21074A4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624965"/>
            <wp:effectExtent l="0" t="0" r="12065" b="5715"/>
            <wp:docPr id="685" name="图片 685" descr="@@@ebb3223f-d377-43e4-bac1-6ad76df1a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685" descr="@@@ebb3223f-d377-43e4-bac1-6ad76df1a0a3"/>
                    <pic:cNvPicPr>
                      <a:picLocks noChangeAspect="1"/>
                    </pic:cNvPicPr>
                  </pic:nvPicPr>
                  <pic:blipFill>
                    <a:blip r:embed="rId10684"/>
                    <a:stretch>
                      <a:fillRect/>
                    </a:stretch>
                  </pic:blipFill>
                  <pic:spPr>
                    <a:xfrm>
                      <a:off x="0" y="0"/>
                      <a:ext cx="5276800" cy="1625443"/>
                    </a:xfrm>
                    <a:prstGeom prst="rect">
                      <a:avLst/>
                    </a:prstGeom>
                  </pic:spPr>
                </pic:pic>
              </a:graphicData>
            </a:graphic>
          </wp:inline>
        </w:drawing>
      </w:r>
    </w:p>
    <w:p w14:paraId="3858E6F3">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60668867">
      <w:pPr>
        <w:shd w:val="clear" w:color="auto" w:fill="auto"/>
        <w:tabs>
          <w:tab w:val="left" w:pos="4156"/>
        </w:tabs>
        <w:spacing w:line="360" w:lineRule="auto"/>
        <w:ind w:left="380"/>
        <w:jc w:val="left"/>
        <w:textAlignment w:val="center"/>
        <w:rPr>
          <w:sz w:val="21"/>
        </w:rPr>
      </w:pPr>
      <w:r>
        <w:rPr>
          <w:sz w:val="21"/>
        </w:rPr>
        <w:t>A．高分子X中存在氢键</w:t>
      </w:r>
      <w:r>
        <w:rPr>
          <w:sz w:val="21"/>
        </w:rPr>
        <w:tab/>
      </w:r>
      <w:r>
        <w:rPr>
          <w:sz w:val="21"/>
        </w:rPr>
        <w:t>B．甲的结构简式为</w:t>
      </w:r>
      <w:r>
        <w:object>
          <v:shape id="_x0000_i7448" o:spt="75" alt="eqIde5dcbdb9ef6e20c74d7c5894252c3b7a" type="#_x0000_t75" style="height:15.8pt;width:87.1pt;" o:ole="t" filled="f" o:preferrelative="t" stroked="f" coordsize="21600,21600">
            <v:path/>
            <v:fill on="f" focussize="0,0"/>
            <v:stroke on="f"/>
            <v:imagedata r:id="rId10686" o:title="eqIde5dcbdb9ef6e20c74d7c5894252c3b7a"/>
            <o:lock v:ext="edit" aspectratio="t"/>
            <w10:wrap type="none"/>
            <w10:anchorlock/>
          </v:shape>
          <o:OLEObject Type="Embed" ProgID="Equation.DSMT4" ShapeID="_x0000_i7448" DrawAspect="Content" ObjectID="_1468082148" r:id="rId10685">
            <o:LockedField>false</o:LockedField>
          </o:OLEObject>
        </w:object>
      </w:r>
    </w:p>
    <w:p w14:paraId="3968926D">
      <w:pPr>
        <w:shd w:val="clear" w:color="auto" w:fill="auto"/>
        <w:tabs>
          <w:tab w:val="left" w:pos="4156"/>
        </w:tabs>
        <w:spacing w:line="360" w:lineRule="auto"/>
        <w:ind w:left="380"/>
        <w:jc w:val="left"/>
        <w:textAlignment w:val="center"/>
        <w:rPr>
          <w:sz w:val="21"/>
        </w:rPr>
      </w:pPr>
      <w:r>
        <w:rPr>
          <w:sz w:val="21"/>
        </w:rPr>
        <w:t>C．①的反应中有水生成</w:t>
      </w:r>
      <w:r>
        <w:rPr>
          <w:sz w:val="21"/>
        </w:rPr>
        <w:tab/>
      </w:r>
      <w:r>
        <w:rPr>
          <w:sz w:val="21"/>
        </w:rPr>
        <w:t>D．高分子X水解可得到乙</w:t>
      </w:r>
    </w:p>
    <w:p w14:paraId="0525836F">
      <w:pPr>
        <w:shd w:val="clear" w:color="auto" w:fill="auto"/>
        <w:spacing w:line="360" w:lineRule="auto"/>
        <w:jc w:val="left"/>
        <w:textAlignment w:val="center"/>
        <w:rPr>
          <w:color w:val="FF0000"/>
          <w:sz w:val="21"/>
        </w:rPr>
      </w:pPr>
      <w:r>
        <w:rPr>
          <w:color w:val="FF0000"/>
          <w:sz w:val="21"/>
        </w:rPr>
        <w:t>【答案】D</w:t>
      </w:r>
    </w:p>
    <w:p w14:paraId="58606275">
      <w:pPr>
        <w:shd w:val="clear" w:color="auto" w:fill="auto"/>
        <w:spacing w:line="360" w:lineRule="auto"/>
        <w:jc w:val="left"/>
        <w:textAlignment w:val="center"/>
        <w:rPr>
          <w:color w:val="FF0000"/>
          <w:sz w:val="21"/>
        </w:rPr>
      </w:pPr>
      <w:r>
        <w:rPr>
          <w:color w:val="FF0000"/>
          <w:sz w:val="21"/>
        </w:rPr>
        <w:t>【分析】</w:t>
      </w:r>
    </w:p>
    <w:p w14:paraId="7232A691">
      <w:pPr>
        <w:shd w:val="clear" w:color="auto" w:fill="auto"/>
        <w:spacing w:line="360" w:lineRule="auto"/>
        <w:jc w:val="both"/>
        <w:textAlignment w:val="center"/>
        <w:rPr>
          <w:color w:val="FF0000"/>
          <w:sz w:val="21"/>
        </w:rPr>
      </w:pPr>
      <w:r>
        <w:rPr>
          <w:color w:val="FF0000"/>
        </w:rPr>
        <w:object>
          <v:shape id="_x0000_i7449" o:spt="75" alt="eqId75687ce4240f47101a536ce7d7f9e5e0" type="#_x0000_t75" style="height:15.85pt;width:72.1pt;" o:ole="t" filled="f" o:preferrelative="t" stroked="f" coordsize="21600,21600">
            <v:path/>
            <v:fill on="f" focussize="0,0"/>
            <v:stroke on="f"/>
            <v:imagedata r:id="rId10688" o:title="eqId75687ce4240f47101a536ce7d7f9e5e0"/>
            <o:lock v:ext="edit" aspectratio="t"/>
            <w10:wrap type="none"/>
            <w10:anchorlock/>
          </v:shape>
          <o:OLEObject Type="Embed" ProgID="Equation.DSMT4" ShapeID="_x0000_i7449" DrawAspect="Content" ObjectID="_1468082149" r:id="rId10687">
            <o:LockedField>false</o:LockedField>
          </o:OLEObject>
        </w:object>
      </w:r>
      <w:r>
        <w:rPr>
          <w:color w:val="FF0000"/>
          <w:sz w:val="21"/>
        </w:rPr>
        <w:t>在酸性条件下加热反应生成甲，则甲为</w:t>
      </w:r>
      <w:r>
        <w:rPr>
          <w:color w:val="FF0000"/>
        </w:rPr>
        <w:object>
          <v:shape id="_x0000_i7450" o:spt="75" alt="eqIde5dcbdb9ef6e20c74d7c5894252c3b7a" type="#_x0000_t75" style="height:15.8pt;width:87.1pt;" o:ole="t" filled="f" o:preferrelative="t" stroked="f" coordsize="21600,21600">
            <v:path/>
            <v:fill on="f" focussize="0,0"/>
            <v:stroke on="f"/>
            <v:imagedata r:id="rId10686" o:title="eqIde5dcbdb9ef6e20c74d7c5894252c3b7a"/>
            <o:lock v:ext="edit" aspectratio="t"/>
            <w10:wrap type="none"/>
            <w10:anchorlock/>
          </v:shape>
          <o:OLEObject Type="Embed" ProgID="Equation.DSMT4" ShapeID="_x0000_i7450" DrawAspect="Content" ObjectID="_1468082150" r:id="rId10689">
            <o:LockedField>false</o:LockedField>
          </o:OLEObject>
        </w:object>
      </w:r>
      <w:r>
        <w:rPr>
          <w:color w:val="FF0000"/>
          <w:sz w:val="21"/>
        </w:rPr>
        <w:t>；结合高分子X的结构简式及乙的分子式可知，乙的结构为</w:t>
      </w:r>
      <w:r>
        <w:rPr>
          <w:rFonts w:ascii="Times New Roman" w:hAnsi="Times New Roman" w:eastAsia="Times New Roman" w:cs="Times New Roman"/>
          <w:strike w:val="0"/>
          <w:color w:val="FF0000"/>
          <w:kern w:val="0"/>
          <w:sz w:val="24"/>
          <w:szCs w:val="24"/>
          <w:u w:val="none"/>
        </w:rPr>
        <w:drawing>
          <wp:inline distT="0" distB="0" distL="114300" distR="114300">
            <wp:extent cx="1314450" cy="1076325"/>
            <wp:effectExtent l="0" t="0" r="11430" b="5715"/>
            <wp:docPr id="686" name="图片 686" descr="@@@6d957f19-a78a-43fa-b051-baf29c01b6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86" descr="@@@6d957f19-a78a-43fa-b051-baf29c01b64b"/>
                    <pic:cNvPicPr>
                      <a:picLocks noChangeAspect="1"/>
                    </pic:cNvPicPr>
                  </pic:nvPicPr>
                  <pic:blipFill>
                    <a:blip r:embed="rId10690"/>
                    <a:stretch>
                      <a:fillRect/>
                    </a:stretch>
                  </pic:blipFill>
                  <pic:spPr>
                    <a:xfrm>
                      <a:off x="0" y="0"/>
                      <a:ext cx="1314450" cy="1076325"/>
                    </a:xfrm>
                    <a:prstGeom prst="rect">
                      <a:avLst/>
                    </a:prstGeom>
                  </pic:spPr>
                </pic:pic>
              </a:graphicData>
            </a:graphic>
          </wp:inline>
        </w:drawing>
      </w:r>
      <w:r>
        <w:rPr>
          <w:color w:val="FF0000"/>
          <w:sz w:val="21"/>
        </w:rPr>
        <w:t>，甲与乙发生加聚反应生成高分子X。</w:t>
      </w:r>
    </w:p>
    <w:p w14:paraId="2830AD47">
      <w:pPr>
        <w:shd w:val="clear" w:color="auto" w:fill="auto"/>
        <w:spacing w:line="360" w:lineRule="auto"/>
        <w:jc w:val="left"/>
        <w:textAlignment w:val="center"/>
        <w:rPr>
          <w:color w:val="FF0000"/>
          <w:sz w:val="21"/>
        </w:rPr>
      </w:pPr>
      <w:r>
        <w:rPr>
          <w:color w:val="FF0000"/>
          <w:sz w:val="21"/>
        </w:rPr>
        <w:t>【详解】A．高分子X中含有羧基、酰胺键，因此可以形成氢键，A正确；</w:t>
      </w:r>
    </w:p>
    <w:p w14:paraId="6934C87C">
      <w:pPr>
        <w:shd w:val="clear" w:color="auto" w:fill="auto"/>
        <w:spacing w:line="360" w:lineRule="auto"/>
        <w:jc w:val="left"/>
        <w:textAlignment w:val="center"/>
        <w:rPr>
          <w:color w:val="FF0000"/>
          <w:sz w:val="21"/>
        </w:rPr>
      </w:pPr>
      <w:r>
        <w:rPr>
          <w:color w:val="FF0000"/>
          <w:sz w:val="21"/>
        </w:rPr>
        <w:t>B．根据分析可知，甲的结构简式为</w:t>
      </w:r>
      <w:r>
        <w:rPr>
          <w:color w:val="FF0000"/>
        </w:rPr>
        <w:object>
          <v:shape id="_x0000_i7451" o:spt="75" alt="eqIde5dcbdb9ef6e20c74d7c5894252c3b7a" type="#_x0000_t75" style="height:15.8pt;width:87.1pt;" o:ole="t" filled="f" o:preferrelative="t" stroked="f" coordsize="21600,21600">
            <v:path/>
            <v:fill on="f" focussize="0,0"/>
            <v:stroke on="f"/>
            <v:imagedata r:id="rId10686" o:title="eqIde5dcbdb9ef6e20c74d7c5894252c3b7a"/>
            <o:lock v:ext="edit" aspectratio="t"/>
            <w10:wrap type="none"/>
            <w10:anchorlock/>
          </v:shape>
          <o:OLEObject Type="Embed" ProgID="Equation.DSMT4" ShapeID="_x0000_i7451" DrawAspect="Content" ObjectID="_1468082151" r:id="rId10691">
            <o:LockedField>false</o:LockedField>
          </o:OLEObject>
        </w:object>
      </w:r>
      <w:r>
        <w:rPr>
          <w:color w:val="FF0000"/>
          <w:sz w:val="21"/>
        </w:rPr>
        <w:t>，B正确；</w:t>
      </w:r>
    </w:p>
    <w:p w14:paraId="6F91E400">
      <w:pPr>
        <w:shd w:val="clear" w:color="auto" w:fill="auto"/>
        <w:spacing w:line="360" w:lineRule="auto"/>
        <w:jc w:val="left"/>
        <w:textAlignment w:val="center"/>
        <w:rPr>
          <w:color w:val="FF0000"/>
          <w:sz w:val="21"/>
        </w:rPr>
      </w:pPr>
      <w:r>
        <w:rPr>
          <w:color w:val="FF0000"/>
          <w:sz w:val="21"/>
        </w:rPr>
        <w:t>C．①的反应为2分子的</w:t>
      </w:r>
      <w:r>
        <w:rPr>
          <w:rFonts w:ascii="Times New Roman" w:hAnsi="Times New Roman" w:eastAsia="Times New Roman" w:cs="Times New Roman"/>
          <w:strike w:val="0"/>
          <w:color w:val="FF0000"/>
          <w:kern w:val="0"/>
          <w:sz w:val="24"/>
          <w:szCs w:val="24"/>
          <w:u w:val="none"/>
        </w:rPr>
        <w:drawing>
          <wp:inline distT="0" distB="0" distL="114300" distR="114300">
            <wp:extent cx="1390650" cy="438150"/>
            <wp:effectExtent l="0" t="0" r="11430" b="3810"/>
            <wp:docPr id="687" name="图片 687" descr="@@@87f6780b-6a80-40ad-b17d-9bf8f44c8e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descr="@@@87f6780b-6a80-40ad-b17d-9bf8f44c8ef5"/>
                    <pic:cNvPicPr>
                      <a:picLocks noChangeAspect="1"/>
                    </pic:cNvPicPr>
                  </pic:nvPicPr>
                  <pic:blipFill>
                    <a:blip r:embed="rId10692"/>
                    <a:stretch>
                      <a:fillRect/>
                    </a:stretch>
                  </pic:blipFill>
                  <pic:spPr>
                    <a:xfrm>
                      <a:off x="0" y="0"/>
                      <a:ext cx="1390650" cy="438150"/>
                    </a:xfrm>
                    <a:prstGeom prst="rect">
                      <a:avLst/>
                    </a:prstGeom>
                  </pic:spPr>
                </pic:pic>
              </a:graphicData>
            </a:graphic>
          </wp:inline>
        </w:drawing>
      </w:r>
      <w:r>
        <w:rPr>
          <w:color w:val="FF0000"/>
          <w:sz w:val="21"/>
        </w:rPr>
        <w:t>与HCHO反应生成乙，根据原子守恒可知反应中有水生成，C正确；</w:t>
      </w:r>
    </w:p>
    <w:p w14:paraId="759B67BA">
      <w:pPr>
        <w:shd w:val="clear" w:color="auto" w:fill="auto"/>
        <w:spacing w:line="360" w:lineRule="auto"/>
        <w:jc w:val="left"/>
        <w:textAlignment w:val="center"/>
        <w:rPr>
          <w:color w:val="FF0000"/>
          <w:sz w:val="21"/>
        </w:rPr>
      </w:pPr>
      <w:r>
        <w:rPr>
          <w:color w:val="FF0000"/>
          <w:sz w:val="21"/>
        </w:rPr>
        <w:t>D．甲和乙发生加聚反应生成高分子X，而不是缩聚反应，因此高分子X水解无法得到乙，D错误；</w:t>
      </w:r>
    </w:p>
    <w:p w14:paraId="2BF99492">
      <w:pPr>
        <w:shd w:val="clear" w:color="auto" w:fill="auto"/>
        <w:spacing w:line="360" w:lineRule="auto"/>
        <w:jc w:val="left"/>
        <w:textAlignment w:val="center"/>
        <w:rPr>
          <w:color w:val="FF0000"/>
          <w:sz w:val="21"/>
        </w:rPr>
      </w:pPr>
      <w:r>
        <w:rPr>
          <w:color w:val="FF0000"/>
          <w:sz w:val="21"/>
        </w:rPr>
        <w:t>答案选D。</w:t>
      </w:r>
    </w:p>
    <w:p w14:paraId="4C61E4A1">
      <w:pPr>
        <w:shd w:val="clear" w:color="auto" w:fill="auto"/>
        <w:spacing w:line="360" w:lineRule="auto"/>
        <w:jc w:val="left"/>
        <w:textAlignment w:val="center"/>
        <w:rPr>
          <w:sz w:val="21"/>
        </w:rPr>
      </w:pPr>
      <w:r>
        <w:rPr>
          <w:sz w:val="21"/>
        </w:rPr>
        <w:t>16．</w:t>
      </w:r>
      <w:r>
        <w:rPr>
          <w:rFonts w:hint="eastAsia" w:ascii="黑体" w:hAnsi="黑体" w:eastAsia="黑体"/>
          <w:b/>
          <w:bCs/>
          <w:color w:val="0070C0"/>
        </w:rPr>
        <w:t>（2025·北京丰台·二模）</w:t>
      </w:r>
      <w:r>
        <w:rPr>
          <w:sz w:val="21"/>
        </w:rPr>
        <w:t>有机化合物K主要用作杀菌防腐剂，其合成路线如下(部分条件已省略)。</w:t>
      </w:r>
    </w:p>
    <w:p w14:paraId="666EFE0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810125" cy="1123950"/>
            <wp:effectExtent l="0" t="0" r="5715" b="3810"/>
            <wp:docPr id="688" name="图片 688" descr="@@@5c307eb6-bb92-42fc-bff0-33f820938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88" descr="@@@5c307eb6-bb92-42fc-bff0-33f820938741"/>
                    <pic:cNvPicPr>
                      <a:picLocks noChangeAspect="1"/>
                    </pic:cNvPicPr>
                  </pic:nvPicPr>
                  <pic:blipFill>
                    <a:blip r:embed="rId10693"/>
                    <a:stretch>
                      <a:fillRect/>
                    </a:stretch>
                  </pic:blipFill>
                  <pic:spPr>
                    <a:xfrm>
                      <a:off x="0" y="0"/>
                      <a:ext cx="4810125" cy="1123950"/>
                    </a:xfrm>
                    <a:prstGeom prst="rect">
                      <a:avLst/>
                    </a:prstGeom>
                  </pic:spPr>
                </pic:pic>
              </a:graphicData>
            </a:graphic>
          </wp:inline>
        </w:drawing>
      </w:r>
    </w:p>
    <w:p w14:paraId="6171D85F">
      <w:pPr>
        <w:shd w:val="clear" w:color="auto" w:fill="auto"/>
        <w:spacing w:line="360" w:lineRule="auto"/>
        <w:jc w:val="left"/>
        <w:textAlignment w:val="center"/>
        <w:rPr>
          <w:sz w:val="21"/>
        </w:rPr>
      </w:pPr>
      <w:r>
        <w:rPr>
          <w:sz w:val="21"/>
        </w:rPr>
        <w:t>下列说法不正确的是</w:t>
      </w:r>
    </w:p>
    <w:p w14:paraId="598BF5D9">
      <w:pPr>
        <w:shd w:val="clear" w:color="auto" w:fill="auto"/>
        <w:spacing w:line="360" w:lineRule="auto"/>
        <w:ind w:left="380"/>
        <w:jc w:val="left"/>
        <w:textAlignment w:val="center"/>
        <w:rPr>
          <w:sz w:val="21"/>
        </w:rPr>
      </w:pPr>
      <w:r>
        <w:rPr>
          <w:sz w:val="21"/>
        </w:rPr>
        <w:t>A．F能被酸性KMnO</w:t>
      </w:r>
      <w:r>
        <w:rPr>
          <w:sz w:val="21"/>
          <w:vertAlign w:val="subscript"/>
        </w:rPr>
        <w:t>4</w:t>
      </w:r>
      <w:r>
        <w:rPr>
          <w:sz w:val="21"/>
        </w:rPr>
        <w:t>氧化是-CH</w:t>
      </w:r>
      <w:r>
        <w:rPr>
          <w:sz w:val="21"/>
          <w:vertAlign w:val="subscript"/>
        </w:rPr>
        <w:t>3</w:t>
      </w:r>
      <w:r>
        <w:rPr>
          <w:sz w:val="21"/>
        </w:rPr>
        <w:t>对苯环影响的结果</w:t>
      </w:r>
    </w:p>
    <w:p w14:paraId="552F68E1">
      <w:pPr>
        <w:shd w:val="clear" w:color="auto" w:fill="auto"/>
        <w:spacing w:line="360" w:lineRule="auto"/>
        <w:ind w:left="380"/>
        <w:jc w:val="left"/>
        <w:textAlignment w:val="center"/>
        <w:rPr>
          <w:sz w:val="21"/>
        </w:rPr>
      </w:pPr>
      <w:r>
        <w:rPr>
          <w:sz w:val="21"/>
        </w:rPr>
        <w:t>B．J中最多有16个原子共平面</w:t>
      </w:r>
    </w:p>
    <w:p w14:paraId="6FC695F6">
      <w:pPr>
        <w:shd w:val="clear" w:color="auto" w:fill="auto"/>
        <w:spacing w:line="360" w:lineRule="auto"/>
        <w:ind w:left="380"/>
        <w:jc w:val="left"/>
        <w:textAlignment w:val="center"/>
        <w:rPr>
          <w:sz w:val="21"/>
        </w:rPr>
      </w:pPr>
      <w:r>
        <w:rPr>
          <w:sz w:val="21"/>
        </w:rPr>
        <w:t>C．过程①、③和④中均发生取代反应</w:t>
      </w:r>
    </w:p>
    <w:p w14:paraId="3A97C0B4">
      <w:pPr>
        <w:shd w:val="clear" w:color="auto" w:fill="auto"/>
        <w:spacing w:line="360" w:lineRule="auto"/>
        <w:ind w:left="380"/>
        <w:jc w:val="left"/>
        <w:textAlignment w:val="center"/>
        <w:rPr>
          <w:sz w:val="21"/>
        </w:rPr>
      </w:pPr>
      <w:r>
        <w:rPr>
          <w:sz w:val="21"/>
        </w:rPr>
        <w:t>D．K的合成过程中进行了官能团的保护</w:t>
      </w:r>
    </w:p>
    <w:p w14:paraId="6FC89831">
      <w:pPr>
        <w:shd w:val="clear" w:color="auto" w:fill="auto"/>
        <w:spacing w:line="360" w:lineRule="auto"/>
        <w:jc w:val="left"/>
        <w:textAlignment w:val="center"/>
        <w:rPr>
          <w:color w:val="FF0000"/>
          <w:sz w:val="21"/>
        </w:rPr>
      </w:pPr>
      <w:r>
        <w:rPr>
          <w:color w:val="FF0000"/>
          <w:sz w:val="21"/>
        </w:rPr>
        <w:t>【答案】A</w:t>
      </w:r>
    </w:p>
    <w:p w14:paraId="3076613D">
      <w:pPr>
        <w:shd w:val="clear" w:color="auto" w:fill="auto"/>
        <w:spacing w:line="360" w:lineRule="auto"/>
        <w:jc w:val="left"/>
        <w:textAlignment w:val="center"/>
        <w:rPr>
          <w:color w:val="FF0000"/>
          <w:sz w:val="21"/>
        </w:rPr>
      </w:pPr>
      <w:r>
        <w:rPr>
          <w:color w:val="FF0000"/>
          <w:sz w:val="21"/>
        </w:rPr>
        <w:t>【详解】A．在酸性KMnO</w:t>
      </w:r>
      <w:r>
        <w:rPr>
          <w:color w:val="FF0000"/>
          <w:sz w:val="21"/>
          <w:vertAlign w:val="subscript"/>
        </w:rPr>
        <w:t>4</w:t>
      </w:r>
      <w:r>
        <w:rPr>
          <w:color w:val="FF0000"/>
          <w:sz w:val="21"/>
        </w:rPr>
        <w:t>​的强氧化条件下，F中与苯环直接相连的甲基被氧化为羧基，从而使酸性KMnO</w:t>
      </w:r>
      <w:r>
        <w:rPr>
          <w:color w:val="FF0000"/>
          <w:sz w:val="21"/>
          <w:vertAlign w:val="subscript"/>
        </w:rPr>
        <w:t>4</w:t>
      </w:r>
      <w:r>
        <w:rPr>
          <w:color w:val="FF0000"/>
          <w:sz w:val="21"/>
        </w:rPr>
        <w:t>溶液褪色，</w:t>
      </w:r>
      <w:r>
        <w:rPr>
          <w:color w:val="FF0000"/>
          <w:sz w:val="23"/>
        </w:rPr>
        <w:t>不是甲基对苯环影响的结果，而是苯环对甲基影响的结果，故A错误；</w:t>
      </w:r>
    </w:p>
    <w:p w14:paraId="69971030">
      <w:pPr>
        <w:shd w:val="clear" w:color="auto" w:fill="auto"/>
        <w:spacing w:line="360" w:lineRule="auto"/>
        <w:jc w:val="left"/>
        <w:textAlignment w:val="center"/>
        <w:rPr>
          <w:color w:val="FF0000"/>
          <w:sz w:val="21"/>
        </w:rPr>
      </w:pPr>
      <w:r>
        <w:rPr>
          <w:color w:val="FF0000"/>
          <w:sz w:val="21"/>
        </w:rPr>
        <w:t>B．苯环平面与羧基的-COO平面可能一起共面，羟基和羧基中H原子也可能与苯环共面，即所有原子都可共平面，共16个原子可能共面，故B正确；</w:t>
      </w:r>
    </w:p>
    <w:p w14:paraId="3630A6F3">
      <w:pPr>
        <w:shd w:val="clear" w:color="auto" w:fill="auto"/>
        <w:spacing w:line="360" w:lineRule="auto"/>
        <w:jc w:val="left"/>
        <w:textAlignment w:val="center"/>
        <w:rPr>
          <w:color w:val="FF0000"/>
          <w:sz w:val="21"/>
        </w:rPr>
      </w:pPr>
      <w:r>
        <w:rPr>
          <w:color w:val="FF0000"/>
          <w:sz w:val="21"/>
        </w:rPr>
        <w:t>C．对比E、F的结构简式，G、J的结构简式，J、K的结构简式，以及各过程中所用试剂，过程①、③和④中均发生取代反应，故C正确；</w:t>
      </w:r>
    </w:p>
    <w:p w14:paraId="1DE8C525">
      <w:pPr>
        <w:shd w:val="clear" w:color="auto" w:fill="auto"/>
        <w:spacing w:line="360" w:lineRule="auto"/>
        <w:jc w:val="left"/>
        <w:textAlignment w:val="center"/>
        <w:rPr>
          <w:color w:val="FF0000"/>
          <w:sz w:val="21"/>
        </w:rPr>
      </w:pPr>
      <w:r>
        <w:rPr>
          <w:color w:val="FF0000"/>
          <w:sz w:val="21"/>
        </w:rPr>
        <w:t>D．-OH易被氧化，E→F将-OH首先转化为-OCH</w:t>
      </w:r>
      <w:r>
        <w:rPr>
          <w:color w:val="FF0000"/>
          <w:sz w:val="21"/>
          <w:vertAlign w:val="subscript"/>
        </w:rPr>
        <w:t>3</w:t>
      </w:r>
      <w:r>
        <w:rPr>
          <w:color w:val="FF0000"/>
          <w:sz w:val="21"/>
        </w:rPr>
        <w:t>，然后氧化-CH</w:t>
      </w:r>
      <w:r>
        <w:rPr>
          <w:color w:val="FF0000"/>
          <w:sz w:val="21"/>
          <w:vertAlign w:val="subscript"/>
        </w:rPr>
        <w:t>3</w:t>
      </w:r>
      <w:r>
        <w:rPr>
          <w:color w:val="FF0000"/>
          <w:sz w:val="21"/>
        </w:rPr>
        <w:t>为-COOH，G→J再把-OCH</w:t>
      </w:r>
      <w:r>
        <w:rPr>
          <w:color w:val="FF0000"/>
          <w:sz w:val="21"/>
          <w:vertAlign w:val="subscript"/>
        </w:rPr>
        <w:t>3</w:t>
      </w:r>
      <w:r>
        <w:rPr>
          <w:color w:val="FF0000"/>
          <w:sz w:val="21"/>
        </w:rPr>
        <w:t>转化为-OH，可保护-OH避免氧化，故D正确；</w:t>
      </w:r>
    </w:p>
    <w:p w14:paraId="3C2BCD82">
      <w:pPr>
        <w:shd w:val="clear" w:color="auto" w:fill="auto"/>
        <w:spacing w:line="360" w:lineRule="auto"/>
        <w:jc w:val="left"/>
        <w:textAlignment w:val="center"/>
        <w:rPr>
          <w:sz w:val="21"/>
        </w:rPr>
      </w:pPr>
      <w:r>
        <w:rPr>
          <w:color w:val="FF0000"/>
          <w:sz w:val="21"/>
        </w:rPr>
        <w:t>故答案为A。</w:t>
      </w:r>
    </w:p>
    <w:p w14:paraId="1BB91B3B">
      <w:pPr>
        <w:shd w:val="clear" w:color="auto" w:fill="auto"/>
        <w:spacing w:line="360" w:lineRule="auto"/>
        <w:jc w:val="left"/>
        <w:textAlignment w:val="center"/>
        <w:rPr>
          <w:sz w:val="21"/>
        </w:rPr>
      </w:pPr>
      <w:r>
        <w:rPr>
          <w:sz w:val="21"/>
        </w:rPr>
        <w:t>17．</w:t>
      </w:r>
      <w:r>
        <w:rPr>
          <w:rFonts w:hint="eastAsia" w:ascii="黑体" w:hAnsi="黑体" w:eastAsia="黑体"/>
          <w:b/>
          <w:bCs/>
          <w:color w:val="0070C0"/>
        </w:rPr>
        <w:t>（2025·北京东城·二模）</w:t>
      </w:r>
      <w:r>
        <w:rPr>
          <w:sz w:val="21"/>
        </w:rPr>
        <w:t>某通用高分子材料（L）的结构片断如图所示。下列有关L的说法正确的是</w:t>
      </w:r>
    </w:p>
    <w:p w14:paraId="308F5240">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90825" cy="2028825"/>
            <wp:effectExtent l="0" t="0" r="13335" b="13335"/>
            <wp:docPr id="689" name="图片 689" descr="@@@3dd2db9d-9946-47e3-a647-5d2251cdd8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89" descr="@@@3dd2db9d-9946-47e3-a647-5d2251cdd8d9"/>
                    <pic:cNvPicPr>
                      <a:picLocks noChangeAspect="1"/>
                    </pic:cNvPicPr>
                  </pic:nvPicPr>
                  <pic:blipFill>
                    <a:blip r:embed="rId10694"/>
                    <a:stretch>
                      <a:fillRect/>
                    </a:stretch>
                  </pic:blipFill>
                  <pic:spPr>
                    <a:xfrm>
                      <a:off x="0" y="0"/>
                      <a:ext cx="2790825" cy="2028825"/>
                    </a:xfrm>
                    <a:prstGeom prst="rect">
                      <a:avLst/>
                    </a:prstGeom>
                  </pic:spPr>
                </pic:pic>
              </a:graphicData>
            </a:graphic>
          </wp:inline>
        </w:drawing>
      </w:r>
    </w:p>
    <w:p w14:paraId="4D916D0F">
      <w:pPr>
        <w:shd w:val="clear" w:color="auto" w:fill="auto"/>
        <w:tabs>
          <w:tab w:val="left" w:pos="4156"/>
        </w:tabs>
        <w:spacing w:line="360" w:lineRule="auto"/>
        <w:ind w:left="380"/>
        <w:jc w:val="left"/>
        <w:textAlignment w:val="center"/>
        <w:rPr>
          <w:sz w:val="21"/>
        </w:rPr>
      </w:pPr>
      <w:r>
        <w:rPr>
          <w:sz w:val="21"/>
        </w:rPr>
        <w:t>A．能导电</w:t>
      </w:r>
      <w:r>
        <w:rPr>
          <w:sz w:val="21"/>
        </w:rPr>
        <w:tab/>
      </w:r>
      <w:r>
        <w:rPr>
          <w:sz w:val="21"/>
        </w:rPr>
        <w:t>B．易降解</w:t>
      </w:r>
    </w:p>
    <w:p w14:paraId="77DA9794">
      <w:pPr>
        <w:shd w:val="clear" w:color="auto" w:fill="auto"/>
        <w:tabs>
          <w:tab w:val="left" w:pos="4156"/>
        </w:tabs>
        <w:spacing w:line="360" w:lineRule="auto"/>
        <w:ind w:left="380"/>
        <w:jc w:val="left"/>
        <w:textAlignment w:val="center"/>
        <w:rPr>
          <w:sz w:val="21"/>
        </w:rPr>
      </w:pPr>
      <w:r>
        <w:rPr>
          <w:sz w:val="21"/>
        </w:rPr>
        <w:t>C．吸湿性能好，受热易熔融</w:t>
      </w:r>
      <w:r>
        <w:rPr>
          <w:sz w:val="21"/>
        </w:rPr>
        <w:tab/>
      </w:r>
      <w:r>
        <w:rPr>
          <w:sz w:val="21"/>
        </w:rPr>
        <w:t>D．可由两种单体缩聚而成</w:t>
      </w:r>
    </w:p>
    <w:p w14:paraId="7C56EBB8">
      <w:pPr>
        <w:shd w:val="clear" w:color="auto" w:fill="auto"/>
        <w:spacing w:line="360" w:lineRule="auto"/>
        <w:jc w:val="left"/>
        <w:textAlignment w:val="center"/>
        <w:rPr>
          <w:color w:val="FF0000"/>
          <w:sz w:val="21"/>
        </w:rPr>
      </w:pPr>
      <w:r>
        <w:rPr>
          <w:color w:val="FF0000"/>
          <w:sz w:val="21"/>
        </w:rPr>
        <w:t>【答案】D</w:t>
      </w:r>
    </w:p>
    <w:p w14:paraId="04481EA6">
      <w:pPr>
        <w:shd w:val="clear" w:color="auto" w:fill="auto"/>
        <w:spacing w:line="360" w:lineRule="auto"/>
        <w:jc w:val="left"/>
        <w:textAlignment w:val="center"/>
        <w:rPr>
          <w:color w:val="FF0000"/>
          <w:sz w:val="21"/>
        </w:rPr>
      </w:pPr>
      <w:r>
        <w:rPr>
          <w:color w:val="FF0000"/>
          <w:sz w:val="21"/>
        </w:rPr>
        <w:t>【详解】A．该物质属于聚合物，为高分子化合物，不存在能在其中自由移动的带电粒子，不能导电，A错误；</w:t>
      </w:r>
    </w:p>
    <w:p w14:paraId="6B1C0DD8">
      <w:pPr>
        <w:shd w:val="clear" w:color="auto" w:fill="auto"/>
        <w:spacing w:line="360" w:lineRule="auto"/>
        <w:jc w:val="left"/>
        <w:textAlignment w:val="center"/>
        <w:rPr>
          <w:color w:val="FF0000"/>
          <w:sz w:val="21"/>
        </w:rPr>
      </w:pPr>
      <w:r>
        <w:rPr>
          <w:color w:val="FF0000"/>
          <w:sz w:val="21"/>
        </w:rPr>
        <w:t>B．分子中不存在容易分解或容易氧化或容易水解的基团，不易降解，B错误；</w:t>
      </w:r>
    </w:p>
    <w:p w14:paraId="5B929E6A">
      <w:pPr>
        <w:shd w:val="clear" w:color="auto" w:fill="auto"/>
        <w:spacing w:line="360" w:lineRule="auto"/>
        <w:jc w:val="left"/>
        <w:textAlignment w:val="center"/>
        <w:rPr>
          <w:color w:val="FF0000"/>
          <w:sz w:val="21"/>
        </w:rPr>
      </w:pPr>
      <w:r>
        <w:rPr>
          <w:color w:val="FF0000"/>
          <w:sz w:val="21"/>
        </w:rPr>
        <w:t>C．结构为体型结构，则受热不易熔融，C错误；</w:t>
      </w:r>
    </w:p>
    <w:p w14:paraId="026C1D90">
      <w:pPr>
        <w:shd w:val="clear" w:color="auto" w:fill="auto"/>
        <w:spacing w:line="360" w:lineRule="auto"/>
        <w:jc w:val="left"/>
        <w:textAlignment w:val="center"/>
        <w:rPr>
          <w:color w:val="FF0000"/>
          <w:sz w:val="21"/>
        </w:rPr>
      </w:pPr>
      <w:r>
        <w:rPr>
          <w:color w:val="FF0000"/>
          <w:sz w:val="21"/>
        </w:rPr>
        <w:t>D．由结构可知，可由苯酚和甲醛两种单体缩聚而成，D正确；</w:t>
      </w:r>
    </w:p>
    <w:p w14:paraId="0A773BDC">
      <w:pPr>
        <w:shd w:val="clear" w:color="auto" w:fill="auto"/>
        <w:spacing w:line="360" w:lineRule="auto"/>
        <w:jc w:val="left"/>
        <w:textAlignment w:val="center"/>
        <w:rPr>
          <w:color w:val="FF0000"/>
          <w:sz w:val="21"/>
        </w:rPr>
      </w:pPr>
      <w:r>
        <w:rPr>
          <w:color w:val="FF0000"/>
          <w:sz w:val="21"/>
        </w:rPr>
        <w:t>故选D。</w:t>
      </w:r>
    </w:p>
    <w:p w14:paraId="0EE67AAB">
      <w:pPr>
        <w:shd w:val="clear" w:color="auto" w:fill="auto"/>
        <w:spacing w:line="360" w:lineRule="auto"/>
        <w:jc w:val="left"/>
        <w:textAlignment w:val="center"/>
        <w:rPr>
          <w:sz w:val="21"/>
        </w:rPr>
      </w:pPr>
      <w:r>
        <w:rPr>
          <w:sz w:val="21"/>
        </w:rPr>
        <w:t>18．</w:t>
      </w:r>
      <w:r>
        <w:rPr>
          <w:rFonts w:hint="eastAsia" w:ascii="黑体" w:hAnsi="黑体" w:eastAsia="黑体"/>
          <w:b/>
          <w:bCs/>
          <w:color w:val="0070C0"/>
        </w:rPr>
        <w:t>（2025·天津河西·三模）</w:t>
      </w:r>
      <w:r>
        <w:rPr>
          <w:sz w:val="21"/>
        </w:rPr>
        <w:t>一种具有聚集诱导发光性能的物质，其分子结构如图所示。下列说法错误的是</w:t>
      </w:r>
    </w:p>
    <w:p w14:paraId="36197B3D">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14575" cy="828675"/>
            <wp:effectExtent l="0" t="0" r="1905" b="9525"/>
            <wp:docPr id="690" name="图片 690" descr="@@@2e17439f-bbaa-4bea-9d1a-70ab67de5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90" descr="@@@2e17439f-bbaa-4bea-9d1a-70ab67de51bf"/>
                    <pic:cNvPicPr>
                      <a:picLocks noChangeAspect="1"/>
                    </pic:cNvPicPr>
                  </pic:nvPicPr>
                  <pic:blipFill>
                    <a:blip r:embed="rId10695"/>
                    <a:stretch>
                      <a:fillRect/>
                    </a:stretch>
                  </pic:blipFill>
                  <pic:spPr>
                    <a:xfrm>
                      <a:off x="0" y="0"/>
                      <a:ext cx="2314575" cy="828675"/>
                    </a:xfrm>
                    <a:prstGeom prst="rect">
                      <a:avLst/>
                    </a:prstGeom>
                  </pic:spPr>
                </pic:pic>
              </a:graphicData>
            </a:graphic>
          </wp:inline>
        </w:drawing>
      </w:r>
    </w:p>
    <w:p w14:paraId="03684D8F">
      <w:pPr>
        <w:shd w:val="clear" w:color="auto" w:fill="auto"/>
        <w:spacing w:line="360" w:lineRule="auto"/>
        <w:ind w:left="380"/>
        <w:jc w:val="left"/>
        <w:textAlignment w:val="center"/>
        <w:rPr>
          <w:sz w:val="21"/>
        </w:rPr>
      </w:pPr>
      <w:r>
        <w:rPr>
          <w:sz w:val="21"/>
        </w:rPr>
        <w:t>A．分子中所有原子可能共面</w:t>
      </w:r>
    </w:p>
    <w:p w14:paraId="0509E117">
      <w:pPr>
        <w:shd w:val="clear" w:color="auto" w:fill="auto"/>
        <w:spacing w:line="360" w:lineRule="auto"/>
        <w:ind w:left="380"/>
        <w:jc w:val="left"/>
        <w:textAlignment w:val="center"/>
        <w:rPr>
          <w:sz w:val="21"/>
        </w:rPr>
      </w:pPr>
      <w:r>
        <w:rPr>
          <w:sz w:val="21"/>
        </w:rPr>
        <w:t>B．分子中C原子有</w:t>
      </w:r>
      <w:r>
        <w:object>
          <v:shape id="_x0000_i7452"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452" DrawAspect="Content" ObjectID="_1468082152" r:id="rId10696">
            <o:LockedField>false</o:LockedField>
          </o:OLEObject>
        </w:object>
      </w:r>
      <w:r>
        <w:rPr>
          <w:sz w:val="21"/>
        </w:rPr>
        <w:t>、</w:t>
      </w:r>
      <w:r>
        <w:object>
          <v:shape id="_x0000_i7453"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7453" DrawAspect="Content" ObjectID="_1468082153" r:id="rId10697">
            <o:LockedField>false</o:LockedField>
          </o:OLEObject>
        </w:object>
      </w:r>
      <w:r>
        <w:rPr>
          <w:sz w:val="21"/>
        </w:rPr>
        <w:t>两种杂化方式</w:t>
      </w:r>
    </w:p>
    <w:p w14:paraId="77C06A86">
      <w:pPr>
        <w:shd w:val="clear" w:color="auto" w:fill="auto"/>
        <w:spacing w:line="360" w:lineRule="auto"/>
        <w:ind w:left="380"/>
        <w:jc w:val="left"/>
        <w:textAlignment w:val="center"/>
        <w:rPr>
          <w:sz w:val="21"/>
        </w:rPr>
      </w:pPr>
      <w:r>
        <w:rPr>
          <w:sz w:val="21"/>
        </w:rPr>
        <w:t>C．该物质既与</w:t>
      </w:r>
      <w:r>
        <w:object>
          <v:shape id="_x0000_i7454"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454" DrawAspect="Content" ObjectID="_1468082154" r:id="rId10698">
            <o:LockedField>false</o:LockedField>
          </o:OLEObject>
        </w:object>
      </w:r>
      <w:r>
        <w:rPr>
          <w:sz w:val="21"/>
        </w:rPr>
        <w:t>溶液反应，又能与盐酸反应</w:t>
      </w:r>
    </w:p>
    <w:p w14:paraId="5163FA93">
      <w:pPr>
        <w:shd w:val="clear" w:color="auto" w:fill="auto"/>
        <w:spacing w:line="360" w:lineRule="auto"/>
        <w:ind w:left="380"/>
        <w:jc w:val="left"/>
        <w:textAlignment w:val="center"/>
        <w:rPr>
          <w:sz w:val="21"/>
        </w:rPr>
      </w:pPr>
      <w:r>
        <w:rPr>
          <w:sz w:val="21"/>
        </w:rPr>
        <w:t>D．该物质可发生取代反应、加成反应</w:t>
      </w:r>
    </w:p>
    <w:p w14:paraId="154BA4EB">
      <w:pPr>
        <w:shd w:val="clear" w:color="auto" w:fill="auto"/>
        <w:spacing w:line="360" w:lineRule="auto"/>
        <w:jc w:val="left"/>
        <w:textAlignment w:val="center"/>
        <w:rPr>
          <w:color w:val="FF0000"/>
          <w:sz w:val="21"/>
        </w:rPr>
      </w:pPr>
      <w:r>
        <w:rPr>
          <w:color w:val="FF0000"/>
          <w:sz w:val="21"/>
        </w:rPr>
        <w:t>【答案】A</w:t>
      </w:r>
    </w:p>
    <w:p w14:paraId="67876364">
      <w:pPr>
        <w:shd w:val="clear" w:color="auto" w:fill="auto"/>
        <w:spacing w:line="360" w:lineRule="auto"/>
        <w:jc w:val="left"/>
        <w:textAlignment w:val="center"/>
        <w:rPr>
          <w:color w:val="FF0000"/>
          <w:sz w:val="21"/>
        </w:rPr>
      </w:pPr>
      <w:r>
        <w:rPr>
          <w:color w:val="FF0000"/>
          <w:sz w:val="21"/>
        </w:rPr>
        <w:t>【详解】A．该物质中存在</w:t>
      </w:r>
      <w:r>
        <w:rPr>
          <w:color w:val="FF0000"/>
        </w:rPr>
        <w:object>
          <v:shape id="_x0000_i7455"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7455" DrawAspect="Content" ObjectID="_1468082155" r:id="rId10699">
            <o:LockedField>false</o:LockedField>
          </o:OLEObject>
        </w:object>
      </w:r>
      <w:r>
        <w:rPr>
          <w:color w:val="FF0000"/>
          <w:sz w:val="21"/>
        </w:rPr>
        <w:t>杂化的碳原子，则所有原子不可能共面，A错误；</w:t>
      </w:r>
    </w:p>
    <w:p w14:paraId="4DC8DF80">
      <w:pPr>
        <w:shd w:val="clear" w:color="auto" w:fill="auto"/>
        <w:spacing w:line="360" w:lineRule="auto"/>
        <w:jc w:val="left"/>
        <w:textAlignment w:val="center"/>
        <w:rPr>
          <w:color w:val="FF0000"/>
          <w:sz w:val="21"/>
        </w:rPr>
      </w:pPr>
      <w:r>
        <w:rPr>
          <w:color w:val="FF0000"/>
          <w:sz w:val="21"/>
        </w:rPr>
        <w:t>B．该物质中苯环上的碳和双键碳都是</w:t>
      </w:r>
      <w:r>
        <w:rPr>
          <w:color w:val="FF0000"/>
        </w:rPr>
        <w:object>
          <v:shape id="_x0000_i7456"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456" DrawAspect="Content" ObjectID="_1468082156" r:id="rId10700">
            <o:LockedField>false</o:LockedField>
          </o:OLEObject>
        </w:object>
      </w:r>
      <w:r>
        <w:rPr>
          <w:color w:val="FF0000"/>
          <w:sz w:val="21"/>
        </w:rPr>
        <w:t>杂化，饱和碳是</w:t>
      </w:r>
      <w:r>
        <w:rPr>
          <w:color w:val="FF0000"/>
        </w:rPr>
        <w:object>
          <v:shape id="_x0000_i7457" o:spt="75" alt="eqId4d44f86dbf656505802193c21eb44bf4" type="#_x0000_t75" style="height:15.8pt;width:15.8pt;" o:ole="t" filled="f" o:preferrelative="t" stroked="f" coordsize="21600,21600">
            <v:path/>
            <v:fill on="f" focussize="0,0"/>
            <v:stroke on="f"/>
            <v:imagedata r:id="rId34" o:title="eqId4d44f86dbf656505802193c21eb44bf4"/>
            <o:lock v:ext="edit" aspectratio="t"/>
            <w10:wrap type="none"/>
            <w10:anchorlock/>
          </v:shape>
          <o:OLEObject Type="Embed" ProgID="Equation.DSMT4" ShapeID="_x0000_i7457" DrawAspect="Content" ObjectID="_1468082157" r:id="rId10701">
            <o:LockedField>false</o:LockedField>
          </o:OLEObject>
        </w:object>
      </w:r>
      <w:r>
        <w:rPr>
          <w:color w:val="FF0000"/>
          <w:sz w:val="21"/>
        </w:rPr>
        <w:t>杂化，B正确；</w:t>
      </w:r>
    </w:p>
    <w:p w14:paraId="51903982">
      <w:pPr>
        <w:shd w:val="clear" w:color="auto" w:fill="auto"/>
        <w:spacing w:line="360" w:lineRule="auto"/>
        <w:jc w:val="left"/>
        <w:textAlignment w:val="center"/>
        <w:rPr>
          <w:color w:val="FF0000"/>
          <w:sz w:val="21"/>
        </w:rPr>
      </w:pPr>
      <w:r>
        <w:rPr>
          <w:color w:val="FF0000"/>
          <w:sz w:val="21"/>
        </w:rPr>
        <w:t>C．该物质中存在羧基，具有酸性，与</w:t>
      </w:r>
      <w:r>
        <w:rPr>
          <w:color w:val="FF0000"/>
        </w:rPr>
        <w:object>
          <v:shape id="_x0000_i745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7458" DrawAspect="Content" ObjectID="_1468082158" r:id="rId10702">
            <o:LockedField>false</o:LockedField>
          </o:OLEObject>
        </w:object>
      </w:r>
      <w:r>
        <w:rPr>
          <w:color w:val="FF0000"/>
          <w:sz w:val="21"/>
        </w:rPr>
        <w:t>溶液反应；该物质中还含有</w:t>
      </w:r>
      <w:r>
        <w:rPr>
          <w:rFonts w:ascii="Times New Roman" w:hAnsi="Times New Roman" w:eastAsia="Times New Roman" w:cs="Times New Roman"/>
          <w:strike w:val="0"/>
          <w:color w:val="FF0000"/>
          <w:kern w:val="0"/>
          <w:sz w:val="24"/>
          <w:szCs w:val="24"/>
          <w:u w:val="none"/>
        </w:rPr>
        <w:drawing>
          <wp:inline distT="0" distB="0" distL="114300" distR="114300">
            <wp:extent cx="762000" cy="495300"/>
            <wp:effectExtent l="0" t="0" r="0" b="7620"/>
            <wp:docPr id="691" name="图片 691" descr="@@@4489600e-d10f-4951-9cf4-5432df40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descr="@@@4489600e-d10f-4951-9cf4-5432df403850"/>
                    <pic:cNvPicPr>
                      <a:picLocks noChangeAspect="1"/>
                    </pic:cNvPicPr>
                  </pic:nvPicPr>
                  <pic:blipFill>
                    <a:blip r:embed="rId10703"/>
                    <a:stretch>
                      <a:fillRect/>
                    </a:stretch>
                  </pic:blipFill>
                  <pic:spPr>
                    <a:xfrm>
                      <a:off x="0" y="0"/>
                      <a:ext cx="762000" cy="495300"/>
                    </a:xfrm>
                    <a:prstGeom prst="rect">
                      <a:avLst/>
                    </a:prstGeom>
                  </pic:spPr>
                </pic:pic>
              </a:graphicData>
            </a:graphic>
          </wp:inline>
        </w:drawing>
      </w:r>
      <w:r>
        <w:rPr>
          <w:color w:val="FF0000"/>
          <w:sz w:val="21"/>
        </w:rPr>
        <w:t>，具有碱性，能与盐酸反应，C正确；</w:t>
      </w:r>
    </w:p>
    <w:p w14:paraId="505D3FBA">
      <w:pPr>
        <w:shd w:val="clear" w:color="auto" w:fill="auto"/>
        <w:spacing w:line="360" w:lineRule="auto"/>
        <w:jc w:val="left"/>
        <w:textAlignment w:val="center"/>
        <w:rPr>
          <w:color w:val="FF0000"/>
          <w:sz w:val="21"/>
        </w:rPr>
      </w:pPr>
      <w:r>
        <w:rPr>
          <w:color w:val="FF0000"/>
          <w:sz w:val="21"/>
        </w:rPr>
        <w:t>D．该物质中存在苯环可以发生加成反应，含有羧基、碳氯键，可以发生取代反应，D正确；</w:t>
      </w:r>
    </w:p>
    <w:p w14:paraId="30D8370C">
      <w:pPr>
        <w:shd w:val="clear" w:color="auto" w:fill="auto"/>
        <w:spacing w:line="360" w:lineRule="auto"/>
        <w:jc w:val="left"/>
        <w:textAlignment w:val="center"/>
        <w:rPr>
          <w:color w:val="FF0000"/>
          <w:sz w:val="21"/>
        </w:rPr>
      </w:pPr>
      <w:r>
        <w:rPr>
          <w:color w:val="FF0000"/>
          <w:sz w:val="21"/>
        </w:rPr>
        <w:t>故选A。</w:t>
      </w:r>
    </w:p>
    <w:p w14:paraId="21E2F903">
      <w:pPr>
        <w:shd w:val="clear" w:color="auto" w:fill="auto"/>
        <w:spacing w:line="360" w:lineRule="auto"/>
        <w:jc w:val="left"/>
        <w:textAlignment w:val="center"/>
        <w:rPr>
          <w:sz w:val="21"/>
        </w:rPr>
      </w:pPr>
      <w:r>
        <w:rPr>
          <w:sz w:val="21"/>
        </w:rPr>
        <w:t>19．</w:t>
      </w:r>
      <w:r>
        <w:rPr>
          <w:rFonts w:hint="eastAsia" w:ascii="黑体" w:hAnsi="黑体" w:eastAsia="黑体"/>
          <w:b/>
          <w:bCs/>
          <w:color w:val="0070C0"/>
        </w:rPr>
        <w:t>（2025·河南安阳·三模）</w:t>
      </w:r>
      <w:r>
        <w:rPr>
          <w:sz w:val="21"/>
        </w:rPr>
        <w:t>化合物Z是一种药物合成中间体，其合成路线如下：</w:t>
      </w:r>
    </w:p>
    <w:p w14:paraId="1E05DC21">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38750" cy="1057275"/>
            <wp:effectExtent l="0" t="0" r="3810" b="9525"/>
            <wp:docPr id="692" name="图片 692" descr="@@@65be01856fc1499685437f61b0bbc2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descr="@@@65be01856fc1499685437f61b0bbc21d"/>
                    <pic:cNvPicPr>
                      <a:picLocks noChangeAspect="1"/>
                    </pic:cNvPicPr>
                  </pic:nvPicPr>
                  <pic:blipFill>
                    <a:blip r:embed="rId10704"/>
                    <a:stretch>
                      <a:fillRect/>
                    </a:stretch>
                  </pic:blipFill>
                  <pic:spPr>
                    <a:xfrm>
                      <a:off x="0" y="0"/>
                      <a:ext cx="5238750" cy="1057275"/>
                    </a:xfrm>
                    <a:prstGeom prst="rect">
                      <a:avLst/>
                    </a:prstGeom>
                  </pic:spPr>
                </pic:pic>
              </a:graphicData>
            </a:graphic>
          </wp:inline>
        </w:drawing>
      </w:r>
    </w:p>
    <w:p w14:paraId="676C80DE">
      <w:pPr>
        <w:shd w:val="clear" w:color="auto" w:fill="auto"/>
        <w:spacing w:line="360" w:lineRule="auto"/>
        <w:jc w:val="left"/>
        <w:textAlignment w:val="center"/>
        <w:rPr>
          <w:sz w:val="21"/>
        </w:rPr>
      </w:pPr>
      <w:r>
        <w:rPr>
          <w:sz w:val="21"/>
        </w:rPr>
        <w:t>下列说法错误的是</w:t>
      </w:r>
    </w:p>
    <w:p w14:paraId="0C2F776D">
      <w:pPr>
        <w:shd w:val="clear" w:color="auto" w:fill="auto"/>
        <w:spacing w:line="360" w:lineRule="auto"/>
        <w:ind w:left="380"/>
        <w:jc w:val="left"/>
        <w:textAlignment w:val="center"/>
        <w:rPr>
          <w:sz w:val="21"/>
        </w:rPr>
      </w:pPr>
      <w:r>
        <w:rPr>
          <w:sz w:val="21"/>
        </w:rPr>
        <w:t>A．X与足量H</w:t>
      </w:r>
      <w:r>
        <w:rPr>
          <w:sz w:val="21"/>
          <w:vertAlign w:val="subscript"/>
        </w:rPr>
        <w:t>2</w:t>
      </w:r>
      <w:r>
        <w:rPr>
          <w:sz w:val="21"/>
        </w:rPr>
        <w:t>加成后的产物中有3个手性碳原子</w:t>
      </w:r>
    </w:p>
    <w:p w14:paraId="33AD86FF">
      <w:pPr>
        <w:shd w:val="clear" w:color="auto" w:fill="auto"/>
        <w:spacing w:line="360" w:lineRule="auto"/>
        <w:ind w:left="380"/>
        <w:jc w:val="left"/>
        <w:textAlignment w:val="center"/>
        <w:rPr>
          <w:sz w:val="21"/>
        </w:rPr>
      </w:pPr>
      <w:r>
        <w:rPr>
          <w:sz w:val="21"/>
        </w:rPr>
        <w:t>B．可用银氨溶液检验Y中是否含有X</w:t>
      </w:r>
    </w:p>
    <w:p w14:paraId="5211757E">
      <w:pPr>
        <w:shd w:val="clear" w:color="auto" w:fill="auto"/>
        <w:spacing w:line="360" w:lineRule="auto"/>
        <w:ind w:left="380"/>
        <w:jc w:val="left"/>
        <w:textAlignment w:val="center"/>
        <w:rPr>
          <w:sz w:val="21"/>
        </w:rPr>
      </w:pPr>
      <w:r>
        <w:rPr>
          <w:sz w:val="21"/>
        </w:rPr>
        <w:t>C．Y→Z有H</w:t>
      </w:r>
      <w:r>
        <w:rPr>
          <w:sz w:val="21"/>
          <w:vertAlign w:val="subscript"/>
        </w:rPr>
        <w:t>2</w:t>
      </w:r>
      <w:r>
        <w:rPr>
          <w:sz w:val="21"/>
        </w:rPr>
        <w:t>O生成</w:t>
      </w:r>
    </w:p>
    <w:p w14:paraId="59C6D1A1">
      <w:pPr>
        <w:shd w:val="clear" w:color="auto" w:fill="auto"/>
        <w:spacing w:line="360" w:lineRule="auto"/>
        <w:ind w:left="380"/>
        <w:jc w:val="left"/>
        <w:textAlignment w:val="center"/>
        <w:rPr>
          <w:sz w:val="21"/>
        </w:rPr>
      </w:pPr>
      <w:r>
        <w:rPr>
          <w:sz w:val="21"/>
        </w:rPr>
        <w:t>D．1molZ与足量NaOH溶液反应，最多消耗3molNaOH</w:t>
      </w:r>
    </w:p>
    <w:p w14:paraId="2F793399">
      <w:pPr>
        <w:shd w:val="clear" w:color="auto" w:fill="auto"/>
        <w:spacing w:line="360" w:lineRule="auto"/>
        <w:jc w:val="left"/>
        <w:textAlignment w:val="center"/>
        <w:rPr>
          <w:color w:val="FF0000"/>
          <w:sz w:val="21"/>
        </w:rPr>
      </w:pPr>
      <w:r>
        <w:rPr>
          <w:color w:val="FF0000"/>
          <w:sz w:val="21"/>
        </w:rPr>
        <w:t>【答案】C</w:t>
      </w:r>
    </w:p>
    <w:p w14:paraId="7023184A">
      <w:pPr>
        <w:shd w:val="clear" w:color="auto" w:fill="auto"/>
        <w:spacing w:line="360" w:lineRule="auto"/>
        <w:jc w:val="left"/>
        <w:textAlignment w:val="center"/>
        <w:rPr>
          <w:color w:val="FF0000"/>
          <w:sz w:val="21"/>
        </w:rPr>
      </w:pPr>
      <w:r>
        <w:rPr>
          <w:color w:val="FF0000"/>
          <w:sz w:val="21"/>
        </w:rPr>
        <w:t>【详解】A．连接4个不同的原子或原子团的碳原子为手性碳原子，X与足量氢气加成后的产物中环上连接支链的碳原子都是手性碳原子，有3个手性碳原子，A正确；</w:t>
      </w:r>
    </w:p>
    <w:p w14:paraId="4F43D1A8">
      <w:pPr>
        <w:shd w:val="clear" w:color="auto" w:fill="auto"/>
        <w:spacing w:line="360" w:lineRule="auto"/>
        <w:jc w:val="left"/>
        <w:textAlignment w:val="center"/>
        <w:rPr>
          <w:color w:val="FF0000"/>
          <w:sz w:val="21"/>
        </w:rPr>
      </w:pPr>
      <w:r>
        <w:rPr>
          <w:color w:val="FF0000"/>
          <w:sz w:val="21"/>
        </w:rPr>
        <w:t>B．含有醛基的有机物能和银氨溶液发生银镜反应，X能发生银镜反应、Y不能发生银镜反应，所以可以用银氨溶液检验Y中是否含有X，B正确；</w:t>
      </w:r>
    </w:p>
    <w:p w14:paraId="585CBBA8">
      <w:pPr>
        <w:shd w:val="clear" w:color="auto" w:fill="auto"/>
        <w:spacing w:line="360" w:lineRule="auto"/>
        <w:jc w:val="left"/>
        <w:textAlignment w:val="center"/>
        <w:rPr>
          <w:color w:val="FF0000"/>
          <w:sz w:val="21"/>
        </w:rPr>
      </w:pPr>
      <w:r>
        <w:rPr>
          <w:color w:val="FF0000"/>
          <w:sz w:val="21"/>
        </w:rPr>
        <w:t>C．Y中酚羟基和酯基发生取代反应生成Z和CH</w:t>
      </w:r>
      <w:r>
        <w:rPr>
          <w:color w:val="FF0000"/>
          <w:sz w:val="21"/>
          <w:vertAlign w:val="subscript"/>
        </w:rPr>
        <w:t>3</w:t>
      </w:r>
      <w:r>
        <w:rPr>
          <w:color w:val="FF0000"/>
          <w:sz w:val="21"/>
        </w:rPr>
        <w:t>CH</w:t>
      </w:r>
      <w:r>
        <w:rPr>
          <w:color w:val="FF0000"/>
          <w:sz w:val="21"/>
          <w:vertAlign w:val="subscript"/>
        </w:rPr>
        <w:t>2</w:t>
      </w:r>
      <w:r>
        <w:rPr>
          <w:color w:val="FF0000"/>
          <w:sz w:val="21"/>
        </w:rPr>
        <w:t>OH，没有H</w:t>
      </w:r>
      <w:r>
        <w:rPr>
          <w:color w:val="FF0000"/>
          <w:sz w:val="21"/>
          <w:vertAlign w:val="subscript"/>
        </w:rPr>
        <w:t>2</w:t>
      </w:r>
      <w:r>
        <w:rPr>
          <w:color w:val="FF0000"/>
          <w:sz w:val="21"/>
        </w:rPr>
        <w:t>O生成，C错误；</w:t>
      </w:r>
    </w:p>
    <w:p w14:paraId="4DE4269C">
      <w:pPr>
        <w:shd w:val="clear" w:color="auto" w:fill="auto"/>
        <w:spacing w:line="360" w:lineRule="auto"/>
        <w:jc w:val="left"/>
        <w:textAlignment w:val="center"/>
        <w:rPr>
          <w:color w:val="FF0000"/>
          <w:sz w:val="21"/>
        </w:rPr>
      </w:pPr>
      <w:r>
        <w:rPr>
          <w:color w:val="FF0000"/>
          <w:sz w:val="21"/>
        </w:rPr>
        <w:t>D．酯基水解生成的羧基、酚羟基都能和NaOH以1：1反应，Z中酯基水解生成酚羟基、羧基和醇羟基，所以1molZ最多消耗3molNaOH，D正确；</w:t>
      </w:r>
    </w:p>
    <w:p w14:paraId="4EE70CF7">
      <w:pPr>
        <w:shd w:val="clear" w:color="auto" w:fill="auto"/>
        <w:spacing w:line="360" w:lineRule="auto"/>
        <w:jc w:val="left"/>
        <w:textAlignment w:val="center"/>
        <w:rPr>
          <w:color w:val="FF0000"/>
          <w:sz w:val="21"/>
        </w:rPr>
      </w:pPr>
      <w:r>
        <w:rPr>
          <w:color w:val="FF0000"/>
          <w:sz w:val="21"/>
        </w:rPr>
        <w:t>故答案选C。</w:t>
      </w:r>
    </w:p>
    <w:p w14:paraId="30724956">
      <w:pPr>
        <w:shd w:val="clear" w:color="auto" w:fill="auto"/>
        <w:spacing w:line="360" w:lineRule="auto"/>
        <w:jc w:val="left"/>
        <w:textAlignment w:val="center"/>
        <w:rPr>
          <w:sz w:val="21"/>
        </w:rPr>
      </w:pPr>
      <w:r>
        <w:rPr>
          <w:sz w:val="21"/>
        </w:rPr>
        <w:t>20．</w:t>
      </w:r>
      <w:r>
        <w:rPr>
          <w:rFonts w:hint="eastAsia" w:ascii="黑体" w:hAnsi="黑体" w:eastAsia="黑体"/>
          <w:b/>
          <w:bCs/>
          <w:color w:val="0070C0"/>
        </w:rPr>
        <w:t>（2025·广东深圳·一模）</w:t>
      </w:r>
      <w:r>
        <w:rPr>
          <w:sz w:val="21"/>
        </w:rPr>
        <w:t>某种化合物可用于药用多肽的结构修饰，其结构简式如图所示。下列说法正确的是</w:t>
      </w:r>
    </w:p>
    <w:p w14:paraId="1315D695">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476375" cy="819150"/>
            <wp:effectExtent l="0" t="0" r="1905" b="3810"/>
            <wp:docPr id="693" name="图片 693" descr="@@@f925e70d-1160-41d7-845d-301c8c365b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descr="@@@f925e70d-1160-41d7-845d-301c8c365bdd"/>
                    <pic:cNvPicPr>
                      <a:picLocks noChangeAspect="1"/>
                    </pic:cNvPicPr>
                  </pic:nvPicPr>
                  <pic:blipFill>
                    <a:blip r:embed="rId10705"/>
                    <a:stretch>
                      <a:fillRect/>
                    </a:stretch>
                  </pic:blipFill>
                  <pic:spPr>
                    <a:xfrm>
                      <a:off x="0" y="0"/>
                      <a:ext cx="1476375" cy="819150"/>
                    </a:xfrm>
                    <a:prstGeom prst="rect">
                      <a:avLst/>
                    </a:prstGeom>
                  </pic:spPr>
                </pic:pic>
              </a:graphicData>
            </a:graphic>
          </wp:inline>
        </w:drawing>
      </w:r>
    </w:p>
    <w:p w14:paraId="51B47685">
      <w:pPr>
        <w:shd w:val="clear" w:color="auto" w:fill="auto"/>
        <w:spacing w:line="360" w:lineRule="auto"/>
        <w:ind w:left="380"/>
        <w:jc w:val="left"/>
        <w:textAlignment w:val="center"/>
        <w:rPr>
          <w:sz w:val="21"/>
        </w:rPr>
      </w:pPr>
      <w:r>
        <w:rPr>
          <w:sz w:val="21"/>
        </w:rPr>
        <w:t>A．该分子中所有的碳原子可共平面</w:t>
      </w:r>
    </w:p>
    <w:p w14:paraId="19FB83A1">
      <w:pPr>
        <w:shd w:val="clear" w:color="auto" w:fill="auto"/>
        <w:spacing w:line="360" w:lineRule="auto"/>
        <w:ind w:left="380"/>
        <w:jc w:val="left"/>
        <w:textAlignment w:val="center"/>
        <w:rPr>
          <w:sz w:val="21"/>
        </w:rPr>
      </w:pPr>
      <w:r>
        <w:rPr>
          <w:sz w:val="21"/>
        </w:rPr>
        <w:t>B．该分子中含有3种官能团</w:t>
      </w:r>
    </w:p>
    <w:p w14:paraId="3AC00EBC">
      <w:pPr>
        <w:shd w:val="clear" w:color="auto" w:fill="auto"/>
        <w:spacing w:line="360" w:lineRule="auto"/>
        <w:ind w:left="380"/>
        <w:jc w:val="left"/>
        <w:textAlignment w:val="center"/>
        <w:rPr>
          <w:sz w:val="21"/>
        </w:rPr>
      </w:pPr>
      <w:r>
        <w:rPr>
          <w:sz w:val="21"/>
        </w:rPr>
        <w:t>C．在一定条件下，该分子能与乙酸反应</w:t>
      </w:r>
    </w:p>
    <w:p w14:paraId="7578351A">
      <w:pPr>
        <w:shd w:val="clear" w:color="auto" w:fill="auto"/>
        <w:spacing w:line="360" w:lineRule="auto"/>
        <w:ind w:left="380"/>
        <w:jc w:val="left"/>
        <w:textAlignment w:val="center"/>
        <w:rPr>
          <w:sz w:val="21"/>
        </w:rPr>
      </w:pPr>
      <w:r>
        <w:rPr>
          <w:sz w:val="21"/>
        </w:rPr>
        <w:t>D．1mol该化合物最多能与2molNaOH发生反应</w:t>
      </w:r>
    </w:p>
    <w:p w14:paraId="23D25FDE">
      <w:pPr>
        <w:shd w:val="clear" w:color="auto" w:fill="auto"/>
        <w:spacing w:line="360" w:lineRule="auto"/>
        <w:jc w:val="left"/>
        <w:textAlignment w:val="center"/>
        <w:rPr>
          <w:color w:val="FF0000"/>
          <w:sz w:val="21"/>
        </w:rPr>
      </w:pPr>
      <w:r>
        <w:rPr>
          <w:color w:val="FF0000"/>
          <w:sz w:val="21"/>
        </w:rPr>
        <w:t>【答案】C</w:t>
      </w:r>
    </w:p>
    <w:p w14:paraId="542DD428">
      <w:pPr>
        <w:shd w:val="clear" w:color="auto" w:fill="auto"/>
        <w:spacing w:line="360" w:lineRule="auto"/>
        <w:jc w:val="left"/>
        <w:textAlignment w:val="center"/>
        <w:rPr>
          <w:color w:val="FF0000"/>
          <w:sz w:val="21"/>
        </w:rPr>
      </w:pPr>
      <w:r>
        <w:rPr>
          <w:color w:val="FF0000"/>
          <w:sz w:val="21"/>
        </w:rPr>
        <w:t>【详解】A．由题干有机物结构简式可知，同时连有两个-CH</w:t>
      </w:r>
      <w:r>
        <w:rPr>
          <w:color w:val="FF0000"/>
          <w:sz w:val="21"/>
          <w:vertAlign w:val="subscript"/>
        </w:rPr>
        <w:t>3</w:t>
      </w:r>
      <w:r>
        <w:rPr>
          <w:color w:val="FF0000"/>
          <w:sz w:val="21"/>
        </w:rPr>
        <w:t>的碳原子为sp</w:t>
      </w:r>
      <w:r>
        <w:rPr>
          <w:color w:val="FF0000"/>
          <w:sz w:val="21"/>
          <w:vertAlign w:val="superscript"/>
        </w:rPr>
        <w:t>3</w:t>
      </w:r>
      <w:r>
        <w:rPr>
          <w:color w:val="FF0000"/>
          <w:sz w:val="21"/>
        </w:rPr>
        <w:t>杂化，故该分子中所有的碳原子不可能共平面，A错误；</w:t>
      </w:r>
    </w:p>
    <w:p w14:paraId="0F52A01C">
      <w:pPr>
        <w:shd w:val="clear" w:color="auto" w:fill="auto"/>
        <w:spacing w:line="360" w:lineRule="auto"/>
        <w:jc w:val="left"/>
        <w:textAlignment w:val="center"/>
        <w:rPr>
          <w:color w:val="FF0000"/>
          <w:sz w:val="21"/>
        </w:rPr>
      </w:pPr>
      <w:r>
        <w:rPr>
          <w:color w:val="FF0000"/>
          <w:sz w:val="21"/>
        </w:rPr>
        <w:t>B．由题干有机物结构简式可知，该分子中含有2种官能团即氨基和酯基，B错误；</w:t>
      </w:r>
    </w:p>
    <w:p w14:paraId="73C4C7D6">
      <w:pPr>
        <w:shd w:val="clear" w:color="auto" w:fill="auto"/>
        <w:spacing w:line="360" w:lineRule="auto"/>
        <w:jc w:val="left"/>
        <w:textAlignment w:val="center"/>
        <w:rPr>
          <w:color w:val="FF0000"/>
          <w:sz w:val="21"/>
        </w:rPr>
      </w:pPr>
      <w:r>
        <w:rPr>
          <w:color w:val="FF0000"/>
          <w:sz w:val="21"/>
        </w:rPr>
        <w:t>C．该分子含有氨基，一定条件下，该分子能与乙酸反应生成酰胺基，C正确；</w:t>
      </w:r>
    </w:p>
    <w:p w14:paraId="0C84A585">
      <w:pPr>
        <w:shd w:val="clear" w:color="auto" w:fill="auto"/>
        <w:spacing w:line="360" w:lineRule="auto"/>
        <w:jc w:val="left"/>
        <w:textAlignment w:val="center"/>
        <w:rPr>
          <w:color w:val="FF0000"/>
          <w:sz w:val="21"/>
        </w:rPr>
      </w:pPr>
      <w:r>
        <w:rPr>
          <w:color w:val="FF0000"/>
          <w:sz w:val="21"/>
        </w:rPr>
        <w:t>D．由题干有机物结构简式可知，1mol该化合物最多能与1molNaOH发生反应即1mol醇酯基能与1molNaOH反应，D错误；</w:t>
      </w:r>
    </w:p>
    <w:p w14:paraId="7B9321C5">
      <w:pPr>
        <w:shd w:val="clear" w:color="auto" w:fill="auto"/>
        <w:spacing w:line="360" w:lineRule="auto"/>
        <w:jc w:val="left"/>
        <w:textAlignment w:val="center"/>
        <w:rPr>
          <w:color w:val="FF0000"/>
          <w:sz w:val="21"/>
        </w:rPr>
      </w:pPr>
      <w:r>
        <w:rPr>
          <w:color w:val="FF0000"/>
          <w:sz w:val="21"/>
        </w:rPr>
        <w:t>故答案为：C。</w:t>
      </w:r>
    </w:p>
    <w:p w14:paraId="41FA8192">
      <w:pPr>
        <w:shd w:val="clear" w:color="auto" w:fill="auto"/>
        <w:spacing w:line="360" w:lineRule="auto"/>
        <w:jc w:val="left"/>
        <w:textAlignment w:val="center"/>
        <w:rPr>
          <w:sz w:val="21"/>
        </w:rPr>
      </w:pPr>
      <w:r>
        <w:rPr>
          <w:sz w:val="21"/>
        </w:rPr>
        <w:t>21．</w:t>
      </w:r>
      <w:r>
        <w:rPr>
          <w:rFonts w:hint="eastAsia" w:ascii="黑体" w:hAnsi="黑体" w:eastAsia="黑体"/>
          <w:b/>
          <w:bCs/>
          <w:color w:val="0070C0"/>
        </w:rPr>
        <w:t>（2025·浙江温州·三模）</w:t>
      </w:r>
      <w:r>
        <w:rPr>
          <w:sz w:val="21"/>
        </w:rPr>
        <w:t>糠醛是一种重要的化工原料，可用于药物、合成材料等。</w:t>
      </w:r>
    </w:p>
    <w:p w14:paraId="28851C0F">
      <w:pPr>
        <w:shd w:val="clear" w:color="auto" w:fill="auto"/>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086100" cy="952500"/>
            <wp:effectExtent l="0" t="0" r="7620" b="7620"/>
            <wp:docPr id="694" name="图片 694" descr="@@@1339a28d-0df7-40e0-8e73-1aeb6efc34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descr="@@@1339a28d-0df7-40e0-8e73-1aeb6efc34c5"/>
                    <pic:cNvPicPr>
                      <a:picLocks noChangeAspect="1"/>
                    </pic:cNvPicPr>
                  </pic:nvPicPr>
                  <pic:blipFill>
                    <a:blip r:embed="rId10706"/>
                    <a:stretch>
                      <a:fillRect/>
                    </a:stretch>
                  </pic:blipFill>
                  <pic:spPr>
                    <a:xfrm>
                      <a:off x="0" y="0"/>
                      <a:ext cx="3086100" cy="952500"/>
                    </a:xfrm>
                    <a:prstGeom prst="rect">
                      <a:avLst/>
                    </a:prstGeom>
                  </pic:spPr>
                </pic:pic>
              </a:graphicData>
            </a:graphic>
          </wp:inline>
        </w:drawing>
      </w:r>
    </w:p>
    <w:p w14:paraId="55E27688">
      <w:pPr>
        <w:shd w:val="clear" w:color="auto" w:fill="auto"/>
        <w:spacing w:line="360" w:lineRule="auto"/>
        <w:jc w:val="left"/>
        <w:textAlignment w:val="center"/>
        <w:rPr>
          <w:sz w:val="21"/>
        </w:rPr>
      </w:pPr>
      <w:r>
        <w:rPr>
          <w:sz w:val="21"/>
        </w:rPr>
        <w:t>下列说法</w:t>
      </w:r>
      <w:r>
        <w:rPr>
          <w:sz w:val="21"/>
          <w:em w:val="dot"/>
          <w:lang w:eastAsia="zh-CN"/>
        </w:rPr>
        <w:t>不正确</w:t>
      </w:r>
      <w:r>
        <w:rPr>
          <w:sz w:val="21"/>
        </w:rPr>
        <w:t>的是</w:t>
      </w:r>
    </w:p>
    <w:p w14:paraId="59988911">
      <w:pPr>
        <w:shd w:val="clear" w:color="auto" w:fill="auto"/>
        <w:tabs>
          <w:tab w:val="left" w:pos="4156"/>
        </w:tabs>
        <w:spacing w:line="360" w:lineRule="auto"/>
        <w:ind w:left="380"/>
        <w:jc w:val="left"/>
        <w:textAlignment w:val="center"/>
        <w:rPr>
          <w:sz w:val="21"/>
        </w:rPr>
      </w:pPr>
      <w:r>
        <w:rPr>
          <w:sz w:val="21"/>
        </w:rPr>
        <w:t>A．可用红外光谱鉴别木糖和糠醛</w:t>
      </w:r>
      <w:r>
        <w:rPr>
          <w:sz w:val="21"/>
        </w:rPr>
        <w:tab/>
      </w:r>
      <w:r>
        <w:rPr>
          <w:sz w:val="21"/>
        </w:rPr>
        <w:t>B．1个木糖分子中有3个手性碳原子</w:t>
      </w:r>
    </w:p>
    <w:p w14:paraId="477AC01F">
      <w:pPr>
        <w:shd w:val="clear" w:color="auto" w:fill="auto"/>
        <w:tabs>
          <w:tab w:val="left" w:pos="4156"/>
        </w:tabs>
        <w:spacing w:line="360" w:lineRule="auto"/>
        <w:ind w:left="380"/>
        <w:jc w:val="left"/>
        <w:textAlignment w:val="center"/>
        <w:rPr>
          <w:sz w:val="21"/>
        </w:rPr>
      </w:pPr>
      <w:r>
        <w:rPr>
          <w:sz w:val="21"/>
        </w:rPr>
        <w:t>C．木糖中碳原子有</w:t>
      </w:r>
      <w:r>
        <w:object>
          <v:shape id="_x0000_i7459" o:spt="75" alt="eqIdcb7382f2e91d028cbcd574e8e61eb7dc" type="#_x0000_t75" style="height:15.6pt;width:37.8pt;" o:ole="t" filled="f" o:preferrelative="t" stroked="f" coordsize="21600,21600">
            <v:path/>
            <v:fill on="f" focussize="0,0"/>
            <v:stroke on="f"/>
            <v:imagedata r:id="rId10708" o:title="eqIdcb7382f2e91d028cbcd574e8e61eb7dc"/>
            <o:lock v:ext="edit" aspectratio="t"/>
            <w10:wrap type="none"/>
            <w10:anchorlock/>
          </v:shape>
          <o:OLEObject Type="Embed" ProgID="Equation.DSMT4" ShapeID="_x0000_i7459" DrawAspect="Content" ObjectID="_1468082159" r:id="rId10707">
            <o:LockedField>false</o:LockedField>
          </o:OLEObject>
        </w:object>
      </w:r>
      <w:r>
        <w:rPr>
          <w:sz w:val="21"/>
        </w:rPr>
        <w:t>两种杂化方式</w:t>
      </w:r>
      <w:r>
        <w:rPr>
          <w:sz w:val="21"/>
        </w:rPr>
        <w:tab/>
      </w:r>
      <w:r>
        <w:rPr>
          <w:sz w:val="21"/>
        </w:rPr>
        <w:t>D．糠醛在碱性条件下发生水解反应</w:t>
      </w:r>
    </w:p>
    <w:p w14:paraId="2C8FF8C5">
      <w:pPr>
        <w:shd w:val="clear" w:color="auto" w:fill="auto"/>
        <w:spacing w:line="360" w:lineRule="auto"/>
        <w:jc w:val="left"/>
        <w:textAlignment w:val="center"/>
        <w:rPr>
          <w:color w:val="FF0000"/>
          <w:sz w:val="21"/>
        </w:rPr>
      </w:pPr>
      <w:r>
        <w:rPr>
          <w:color w:val="FF0000"/>
          <w:sz w:val="21"/>
        </w:rPr>
        <w:t>【答案】D</w:t>
      </w:r>
    </w:p>
    <w:p w14:paraId="4185B410">
      <w:pPr>
        <w:shd w:val="clear" w:color="auto" w:fill="auto"/>
        <w:spacing w:line="360" w:lineRule="auto"/>
        <w:jc w:val="left"/>
        <w:textAlignment w:val="center"/>
        <w:rPr>
          <w:color w:val="FF0000"/>
          <w:sz w:val="21"/>
        </w:rPr>
      </w:pPr>
      <w:r>
        <w:rPr>
          <w:color w:val="FF0000"/>
          <w:sz w:val="21"/>
        </w:rPr>
        <w:t>【详解】A．木糖和糠醛含有的官能团不同，可以通过红外光谱来鉴别，A正确；</w:t>
      </w:r>
    </w:p>
    <w:p w14:paraId="03F5B47F">
      <w:pPr>
        <w:shd w:val="clear" w:color="auto" w:fill="auto"/>
        <w:spacing w:line="360" w:lineRule="auto"/>
        <w:jc w:val="left"/>
        <w:textAlignment w:val="center"/>
        <w:rPr>
          <w:color w:val="FF0000"/>
          <w:sz w:val="21"/>
        </w:rPr>
      </w:pPr>
      <w:r>
        <w:rPr>
          <w:color w:val="FF0000"/>
          <w:sz w:val="21"/>
        </w:rPr>
        <w:t>B．1个木糖分子中有3个手性碳原子，</w:t>
      </w:r>
      <w:r>
        <w:rPr>
          <w:rFonts w:ascii="Times New Roman" w:hAnsi="Times New Roman" w:eastAsia="Times New Roman" w:cs="Times New Roman"/>
          <w:strike w:val="0"/>
          <w:color w:val="FF0000"/>
          <w:kern w:val="0"/>
          <w:sz w:val="24"/>
          <w:szCs w:val="24"/>
          <w:u w:val="none"/>
        </w:rPr>
        <w:drawing>
          <wp:inline distT="0" distB="0" distL="114300" distR="114300">
            <wp:extent cx="1543050" cy="733425"/>
            <wp:effectExtent l="0" t="0" r="11430" b="13335"/>
            <wp:docPr id="695" name="图片 695" descr="@@@be8cd8a7-953e-47d4-96f1-7899dd582c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95" descr="@@@be8cd8a7-953e-47d4-96f1-7899dd582c7d"/>
                    <pic:cNvPicPr>
                      <a:picLocks noChangeAspect="1"/>
                    </pic:cNvPicPr>
                  </pic:nvPicPr>
                  <pic:blipFill>
                    <a:blip r:embed="rId10709"/>
                    <a:stretch>
                      <a:fillRect/>
                    </a:stretch>
                  </pic:blipFill>
                  <pic:spPr>
                    <a:xfrm>
                      <a:off x="0" y="0"/>
                      <a:ext cx="1543050" cy="733425"/>
                    </a:xfrm>
                    <a:prstGeom prst="rect">
                      <a:avLst/>
                    </a:prstGeom>
                  </pic:spPr>
                </pic:pic>
              </a:graphicData>
            </a:graphic>
          </wp:inline>
        </w:drawing>
      </w:r>
      <w:r>
        <w:rPr>
          <w:color w:val="FF0000"/>
          <w:sz w:val="21"/>
        </w:rPr>
        <w:t>，B正确；</w:t>
      </w:r>
    </w:p>
    <w:p w14:paraId="3FA4B678">
      <w:pPr>
        <w:shd w:val="clear" w:color="auto" w:fill="auto"/>
        <w:spacing w:line="360" w:lineRule="auto"/>
        <w:jc w:val="left"/>
        <w:textAlignment w:val="center"/>
        <w:rPr>
          <w:color w:val="FF0000"/>
          <w:sz w:val="21"/>
        </w:rPr>
      </w:pPr>
      <w:r>
        <w:rPr>
          <w:color w:val="FF0000"/>
          <w:sz w:val="21"/>
        </w:rPr>
        <w:t>C．木糖中碳原子有</w:t>
      </w:r>
      <w:r>
        <w:rPr>
          <w:color w:val="FF0000"/>
        </w:rPr>
        <w:object>
          <v:shape id="_x0000_i7460" o:spt="75" alt="eqIdf728e5bf0163586b7432acb26bf94d2f" type="#_x0000_t75" style="height:17.85pt;width:130.2pt;" o:ole="t" filled="f" o:preferrelative="t" stroked="f" coordsize="21600,21600">
            <v:path/>
            <v:fill on="f" focussize="0,0"/>
            <v:stroke on="f"/>
            <v:imagedata r:id="rId10711" o:title="eqIdf728e5bf0163586b7432acb26bf94d2f"/>
            <o:lock v:ext="edit" aspectratio="t"/>
            <w10:wrap type="none"/>
            <w10:anchorlock/>
          </v:shape>
          <o:OLEObject Type="Embed" ProgID="Equation.DSMT4" ShapeID="_x0000_i7460" DrawAspect="Content" ObjectID="_1468082160" r:id="rId10710">
            <o:LockedField>false</o:LockedField>
          </o:OLEObject>
        </w:object>
      </w:r>
      <w:r>
        <w:rPr>
          <w:color w:val="FF0000"/>
          <w:sz w:val="21"/>
        </w:rPr>
        <w:t>两种杂化方式，C正确；</w:t>
      </w:r>
    </w:p>
    <w:p w14:paraId="19C6A6C5">
      <w:pPr>
        <w:shd w:val="clear" w:color="auto" w:fill="auto"/>
        <w:spacing w:line="360" w:lineRule="auto"/>
        <w:jc w:val="left"/>
        <w:textAlignment w:val="center"/>
        <w:rPr>
          <w:color w:val="FF0000"/>
          <w:sz w:val="21"/>
        </w:rPr>
      </w:pPr>
      <w:r>
        <w:rPr>
          <w:color w:val="FF0000"/>
          <w:sz w:val="21"/>
        </w:rPr>
        <w:t>D．糠醛含有碳碳双键，醚键和醛基，在碱性条件下不能发生水解反应，D错误；</w:t>
      </w:r>
    </w:p>
    <w:p w14:paraId="476A0449">
      <w:pPr>
        <w:shd w:val="clear" w:color="auto" w:fill="auto"/>
        <w:spacing w:line="360" w:lineRule="auto"/>
        <w:jc w:val="left"/>
        <w:textAlignment w:val="center"/>
        <w:rPr>
          <w:color w:val="FF0000"/>
          <w:sz w:val="21"/>
        </w:rPr>
      </w:pPr>
      <w:r>
        <w:rPr>
          <w:color w:val="FF0000"/>
          <w:sz w:val="21"/>
        </w:rPr>
        <w:t>故选D。</w:t>
      </w:r>
    </w:p>
    <w:p w14:paraId="1E6EF2EF">
      <w:pPr>
        <w:shd w:val="clear" w:color="auto" w:fill="auto"/>
        <w:spacing w:line="360" w:lineRule="auto"/>
        <w:jc w:val="left"/>
        <w:textAlignment w:val="center"/>
        <w:rPr>
          <w:sz w:val="21"/>
        </w:rPr>
      </w:pPr>
      <w:r>
        <w:rPr>
          <w:sz w:val="21"/>
        </w:rPr>
        <w:t>22．</w:t>
      </w:r>
      <w:r>
        <w:rPr>
          <w:rFonts w:hint="eastAsia" w:ascii="黑体" w:hAnsi="黑体" w:eastAsia="黑体"/>
          <w:b/>
          <w:bCs/>
          <w:color w:val="0070C0"/>
        </w:rPr>
        <w:t>（2025·福建福州·二模）</w:t>
      </w:r>
      <w:r>
        <w:rPr>
          <w:sz w:val="21"/>
        </w:rPr>
        <w:t>维生素B</w:t>
      </w:r>
      <w:r>
        <w:rPr>
          <w:sz w:val="21"/>
          <w:vertAlign w:val="subscript"/>
        </w:rPr>
        <w:t>2</w:t>
      </w:r>
      <w:r>
        <w:rPr>
          <w:sz w:val="21"/>
        </w:rPr>
        <w:t>可用于防治偏头痛，治疗心绞痛、冠心病，其结构如下。下列有关维生素B</w:t>
      </w:r>
      <w:r>
        <w:rPr>
          <w:sz w:val="21"/>
          <w:vertAlign w:val="subscript"/>
        </w:rPr>
        <w:t>2</w:t>
      </w:r>
      <w:r>
        <w:rPr>
          <w:sz w:val="21"/>
        </w:rPr>
        <w:t>的说法正确的是</w:t>
      </w:r>
    </w:p>
    <w:p w14:paraId="03941F09">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466850" cy="1209675"/>
            <wp:effectExtent l="0" t="0" r="11430" b="9525"/>
            <wp:docPr id="696" name="图片 696" descr="@@@1bc6931fec1f433fa96e5abab9cb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descr="@@@1bc6931fec1f433fa96e5abab9cb2295"/>
                    <pic:cNvPicPr>
                      <a:picLocks noChangeAspect="1"/>
                    </pic:cNvPicPr>
                  </pic:nvPicPr>
                  <pic:blipFill>
                    <a:blip r:embed="rId10712"/>
                    <a:stretch>
                      <a:fillRect/>
                    </a:stretch>
                  </pic:blipFill>
                  <pic:spPr>
                    <a:xfrm>
                      <a:off x="0" y="0"/>
                      <a:ext cx="1466850" cy="1209675"/>
                    </a:xfrm>
                    <a:prstGeom prst="rect">
                      <a:avLst/>
                    </a:prstGeom>
                  </pic:spPr>
                </pic:pic>
              </a:graphicData>
            </a:graphic>
          </wp:inline>
        </w:drawing>
      </w:r>
    </w:p>
    <w:p w14:paraId="27916948">
      <w:pPr>
        <w:shd w:val="clear" w:color="auto" w:fill="auto"/>
        <w:spacing w:line="360" w:lineRule="auto"/>
        <w:ind w:left="380"/>
        <w:jc w:val="left"/>
        <w:textAlignment w:val="center"/>
        <w:rPr>
          <w:sz w:val="21"/>
        </w:rPr>
      </w:pPr>
      <w:r>
        <w:rPr>
          <w:sz w:val="21"/>
        </w:rPr>
        <w:t>A．不含手性碳原子</w:t>
      </w:r>
    </w:p>
    <w:p w14:paraId="43BA1EF2">
      <w:pPr>
        <w:shd w:val="clear" w:color="auto" w:fill="auto"/>
        <w:spacing w:line="360" w:lineRule="auto"/>
        <w:ind w:left="380"/>
        <w:jc w:val="left"/>
        <w:textAlignment w:val="center"/>
        <w:rPr>
          <w:sz w:val="21"/>
        </w:rPr>
      </w:pPr>
      <w:r>
        <w:rPr>
          <w:sz w:val="21"/>
        </w:rPr>
        <w:t>B．所有原子可能处于同一平面</w:t>
      </w:r>
    </w:p>
    <w:p w14:paraId="700561A6">
      <w:pPr>
        <w:shd w:val="clear" w:color="auto" w:fill="auto"/>
        <w:spacing w:line="360" w:lineRule="auto"/>
        <w:ind w:left="380"/>
        <w:jc w:val="left"/>
        <w:textAlignment w:val="center"/>
        <w:rPr>
          <w:sz w:val="21"/>
        </w:rPr>
      </w:pPr>
      <w:r>
        <w:rPr>
          <w:sz w:val="21"/>
        </w:rPr>
        <w:t>C．能发生消去、氧化、酯化反应</w:t>
      </w:r>
    </w:p>
    <w:p w14:paraId="29CD7128">
      <w:pPr>
        <w:shd w:val="clear" w:color="auto" w:fill="auto"/>
        <w:spacing w:line="360" w:lineRule="auto"/>
        <w:ind w:left="380"/>
        <w:jc w:val="left"/>
        <w:textAlignment w:val="center"/>
        <w:rPr>
          <w:sz w:val="21"/>
        </w:rPr>
      </w:pPr>
      <w:r>
        <w:rPr>
          <w:sz w:val="21"/>
        </w:rPr>
        <w:t>D．1mol维生素B</w:t>
      </w:r>
      <w:r>
        <w:rPr>
          <w:sz w:val="21"/>
          <w:vertAlign w:val="subscript"/>
        </w:rPr>
        <w:t>2</w:t>
      </w:r>
      <w:r>
        <w:rPr>
          <w:sz w:val="21"/>
        </w:rPr>
        <w:t>最多能与3molH</w:t>
      </w:r>
      <w:r>
        <w:rPr>
          <w:sz w:val="21"/>
          <w:vertAlign w:val="superscript"/>
        </w:rPr>
        <w:t>+</w:t>
      </w:r>
      <w:r>
        <w:rPr>
          <w:sz w:val="21"/>
        </w:rPr>
        <w:t>发生反应</w:t>
      </w:r>
    </w:p>
    <w:p w14:paraId="2A4ED98A">
      <w:pPr>
        <w:shd w:val="clear" w:color="auto" w:fill="auto"/>
        <w:spacing w:line="360" w:lineRule="auto"/>
        <w:jc w:val="left"/>
        <w:textAlignment w:val="center"/>
        <w:rPr>
          <w:color w:val="FF0000"/>
          <w:sz w:val="21"/>
        </w:rPr>
      </w:pPr>
      <w:r>
        <w:rPr>
          <w:color w:val="FF0000"/>
          <w:sz w:val="21"/>
        </w:rPr>
        <w:t>【答案】C</w:t>
      </w:r>
    </w:p>
    <w:p w14:paraId="24EEB8DE">
      <w:pPr>
        <w:shd w:val="clear" w:color="auto" w:fill="auto"/>
        <w:spacing w:line="360" w:lineRule="auto"/>
        <w:jc w:val="left"/>
        <w:textAlignment w:val="center"/>
        <w:rPr>
          <w:color w:val="FF0000"/>
          <w:sz w:val="21"/>
        </w:rPr>
      </w:pPr>
      <w:r>
        <w:rPr>
          <w:color w:val="FF0000"/>
          <w:sz w:val="21"/>
        </w:rPr>
        <w:t>【详解】</w:t>
      </w:r>
    </w:p>
    <w:p w14:paraId="3842E09D">
      <w:pPr>
        <w:shd w:val="clear" w:color="auto" w:fill="auto"/>
        <w:spacing w:line="360" w:lineRule="auto"/>
        <w:jc w:val="both"/>
        <w:textAlignment w:val="center"/>
        <w:rPr>
          <w:color w:val="FF0000"/>
          <w:sz w:val="21"/>
        </w:rPr>
      </w:pPr>
      <w:r>
        <w:rPr>
          <w:color w:val="FF0000"/>
          <w:sz w:val="21"/>
        </w:rPr>
        <w:t>A．维生素B</w:t>
      </w:r>
      <w:r>
        <w:rPr>
          <w:color w:val="FF0000"/>
          <w:sz w:val="21"/>
          <w:vertAlign w:val="subscript"/>
        </w:rPr>
        <w:t>2</w:t>
      </w:r>
      <w:r>
        <w:rPr>
          <w:color w:val="FF0000"/>
          <w:sz w:val="21"/>
        </w:rPr>
        <w:t>中含有手性碳原子，如图</w:t>
      </w:r>
      <w:r>
        <w:rPr>
          <w:rFonts w:ascii="Times New Roman" w:hAnsi="Times New Roman" w:eastAsia="Times New Roman" w:cs="Times New Roman"/>
          <w:strike w:val="0"/>
          <w:color w:val="FF0000"/>
          <w:kern w:val="0"/>
          <w:sz w:val="24"/>
          <w:szCs w:val="24"/>
          <w:u w:val="none"/>
        </w:rPr>
        <w:drawing>
          <wp:inline distT="0" distB="0" distL="114300" distR="114300">
            <wp:extent cx="1695450" cy="1533525"/>
            <wp:effectExtent l="0" t="0" r="11430" b="5715"/>
            <wp:docPr id="697" name="图片 697" descr="@@@17f7ce8c89e04b7090c6c04d8da937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697" descr="@@@17f7ce8c89e04b7090c6c04d8da937dc"/>
                    <pic:cNvPicPr>
                      <a:picLocks noChangeAspect="1"/>
                    </pic:cNvPicPr>
                  </pic:nvPicPr>
                  <pic:blipFill>
                    <a:blip r:embed="rId10713"/>
                    <a:stretch>
                      <a:fillRect/>
                    </a:stretch>
                  </pic:blipFill>
                  <pic:spPr>
                    <a:xfrm>
                      <a:off x="0" y="0"/>
                      <a:ext cx="1695450" cy="1533525"/>
                    </a:xfrm>
                    <a:prstGeom prst="rect">
                      <a:avLst/>
                    </a:prstGeom>
                  </pic:spPr>
                </pic:pic>
              </a:graphicData>
            </a:graphic>
          </wp:inline>
        </w:drawing>
      </w:r>
      <w:r>
        <w:rPr>
          <w:color w:val="FF0000"/>
          <w:sz w:val="21"/>
        </w:rPr>
        <w:t>，A错误；</w:t>
      </w:r>
    </w:p>
    <w:p w14:paraId="700411DD">
      <w:pPr>
        <w:shd w:val="clear" w:color="auto" w:fill="auto"/>
        <w:spacing w:line="360" w:lineRule="auto"/>
        <w:jc w:val="left"/>
        <w:textAlignment w:val="center"/>
        <w:rPr>
          <w:color w:val="FF0000"/>
          <w:sz w:val="21"/>
        </w:rPr>
      </w:pPr>
      <w:r>
        <w:rPr>
          <w:color w:val="FF0000"/>
          <w:sz w:val="21"/>
        </w:rPr>
        <w:t>B．维生素B</w:t>
      </w:r>
      <w:r>
        <w:rPr>
          <w:color w:val="FF0000"/>
          <w:sz w:val="21"/>
          <w:vertAlign w:val="subscript"/>
        </w:rPr>
        <w:t>2</w:t>
      </w:r>
      <w:r>
        <w:rPr>
          <w:color w:val="FF0000"/>
          <w:sz w:val="21"/>
        </w:rPr>
        <w:t>中含有饱和碳原子，饱和碳原子采取sp</w:t>
      </w:r>
      <w:r>
        <w:rPr>
          <w:color w:val="FF0000"/>
          <w:sz w:val="21"/>
          <w:vertAlign w:val="superscript"/>
        </w:rPr>
        <w:t>3</w:t>
      </w:r>
      <w:r>
        <w:rPr>
          <w:color w:val="FF0000"/>
          <w:sz w:val="21"/>
        </w:rPr>
        <w:t>杂化空间构型是四面体形，四面体形的四个原子不在同一个平面，因此所有原子不可能处于同一平面，B错误；</w:t>
      </w:r>
    </w:p>
    <w:p w14:paraId="7F24FB23">
      <w:pPr>
        <w:shd w:val="clear" w:color="auto" w:fill="auto"/>
        <w:spacing w:line="360" w:lineRule="auto"/>
        <w:jc w:val="left"/>
        <w:textAlignment w:val="center"/>
        <w:rPr>
          <w:color w:val="FF0000"/>
          <w:sz w:val="21"/>
        </w:rPr>
      </w:pPr>
      <w:r>
        <w:rPr>
          <w:color w:val="FF0000"/>
          <w:sz w:val="21"/>
        </w:rPr>
        <w:t>C．维生素B</w:t>
      </w:r>
      <w:r>
        <w:rPr>
          <w:color w:val="FF0000"/>
          <w:sz w:val="21"/>
          <w:vertAlign w:val="subscript"/>
        </w:rPr>
        <w:t>2</w:t>
      </w:r>
      <w:r>
        <w:rPr>
          <w:color w:val="FF0000"/>
          <w:sz w:val="21"/>
        </w:rPr>
        <w:t>中含有醇羟基且邻位上的碳有H原子，能发生消去反应，同时醇羟基能发生氧化、酯化反应，C正确；</w:t>
      </w:r>
    </w:p>
    <w:p w14:paraId="57D47B17">
      <w:pPr>
        <w:shd w:val="clear" w:color="auto" w:fill="auto"/>
        <w:spacing w:line="360" w:lineRule="auto"/>
        <w:jc w:val="left"/>
        <w:textAlignment w:val="center"/>
        <w:rPr>
          <w:color w:val="FF0000"/>
          <w:sz w:val="21"/>
        </w:rPr>
      </w:pPr>
      <w:r>
        <w:rPr>
          <w:color w:val="FF0000"/>
          <w:sz w:val="21"/>
        </w:rPr>
        <w:t>D．1mol维生素B</w:t>
      </w:r>
      <w:r>
        <w:rPr>
          <w:color w:val="FF0000"/>
          <w:sz w:val="21"/>
          <w:vertAlign w:val="subscript"/>
        </w:rPr>
        <w:t>2</w:t>
      </w:r>
      <w:r>
        <w:rPr>
          <w:color w:val="FF0000"/>
          <w:sz w:val="21"/>
        </w:rPr>
        <w:t>中含有2mol酰胺基和2mol氨基，因此1mol维生素B</w:t>
      </w:r>
      <w:r>
        <w:rPr>
          <w:color w:val="FF0000"/>
          <w:sz w:val="21"/>
          <w:vertAlign w:val="subscript"/>
        </w:rPr>
        <w:t>2</w:t>
      </w:r>
      <w:r>
        <w:rPr>
          <w:color w:val="FF0000"/>
          <w:sz w:val="21"/>
        </w:rPr>
        <w:t>最多能与4molH</w:t>
      </w:r>
      <w:r>
        <w:rPr>
          <w:color w:val="FF0000"/>
          <w:sz w:val="21"/>
          <w:vertAlign w:val="superscript"/>
        </w:rPr>
        <w:t>+</w:t>
      </w:r>
      <w:r>
        <w:rPr>
          <w:color w:val="FF0000"/>
          <w:sz w:val="21"/>
        </w:rPr>
        <w:t>发生反应，D错误；</w:t>
      </w:r>
    </w:p>
    <w:p w14:paraId="6A779CE7">
      <w:pPr>
        <w:shd w:val="clear" w:color="auto" w:fill="auto"/>
        <w:spacing w:line="360" w:lineRule="auto"/>
        <w:jc w:val="left"/>
        <w:textAlignment w:val="center"/>
        <w:rPr>
          <w:color w:val="FF0000"/>
          <w:sz w:val="21"/>
        </w:rPr>
      </w:pPr>
      <w:r>
        <w:rPr>
          <w:color w:val="FF0000"/>
          <w:sz w:val="21"/>
        </w:rPr>
        <w:t>故选C。</w:t>
      </w:r>
    </w:p>
    <w:p w14:paraId="2FC3D66D">
      <w:pPr>
        <w:shd w:val="clear" w:color="auto" w:fill="auto"/>
        <w:spacing w:line="360" w:lineRule="auto"/>
        <w:jc w:val="left"/>
        <w:textAlignment w:val="center"/>
        <w:rPr>
          <w:sz w:val="21"/>
        </w:rPr>
      </w:pPr>
      <w:r>
        <w:rPr>
          <w:sz w:val="21"/>
        </w:rPr>
        <w:t>23．</w:t>
      </w:r>
      <w:r>
        <w:rPr>
          <w:rFonts w:hint="eastAsia" w:ascii="黑体" w:hAnsi="黑体" w:eastAsia="黑体"/>
          <w:b/>
          <w:bCs/>
          <w:color w:val="0070C0"/>
        </w:rPr>
        <w:t>（2025·湖南邵阳·三模）</w:t>
      </w:r>
      <w:r>
        <w:rPr>
          <w:sz w:val="21"/>
        </w:rPr>
        <w:t>华法林是香豆素类抗凝剂的一种，主要用于防治血栓栓塞性疾病。下图表示合成华法林的反应过程，有关说法正确的是</w:t>
      </w:r>
    </w:p>
    <w:p w14:paraId="2DE423CE">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657600" cy="1143000"/>
            <wp:effectExtent l="0" t="0" r="0" b="0"/>
            <wp:docPr id="698" name="图片 698" descr="@@@6d5f1d57243c4e6cb6058e45798b02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descr="@@@6d5f1d57243c4e6cb6058e45798b029e"/>
                    <pic:cNvPicPr>
                      <a:picLocks noChangeAspect="1"/>
                    </pic:cNvPicPr>
                  </pic:nvPicPr>
                  <pic:blipFill>
                    <a:blip r:embed="rId10714"/>
                    <a:stretch>
                      <a:fillRect/>
                    </a:stretch>
                  </pic:blipFill>
                  <pic:spPr>
                    <a:xfrm>
                      <a:off x="0" y="0"/>
                      <a:ext cx="3657600" cy="1143000"/>
                    </a:xfrm>
                    <a:prstGeom prst="rect">
                      <a:avLst/>
                    </a:prstGeom>
                  </pic:spPr>
                </pic:pic>
              </a:graphicData>
            </a:graphic>
          </wp:inline>
        </w:drawing>
      </w:r>
    </w:p>
    <w:p w14:paraId="06DE9E78">
      <w:pPr>
        <w:shd w:val="clear" w:color="auto" w:fill="auto"/>
        <w:spacing w:line="360" w:lineRule="auto"/>
        <w:ind w:left="380"/>
        <w:jc w:val="left"/>
        <w:textAlignment w:val="center"/>
        <w:rPr>
          <w:sz w:val="21"/>
        </w:rPr>
      </w:pPr>
      <w:r>
        <w:rPr>
          <w:sz w:val="21"/>
        </w:rPr>
        <w:t>A．华法林的分子式是C</w:t>
      </w:r>
      <w:r>
        <w:rPr>
          <w:sz w:val="21"/>
          <w:vertAlign w:val="subscript"/>
        </w:rPr>
        <w:t>19</w:t>
      </w:r>
      <w:r>
        <w:rPr>
          <w:sz w:val="21"/>
        </w:rPr>
        <w:t>H</w:t>
      </w:r>
      <w:r>
        <w:rPr>
          <w:sz w:val="21"/>
          <w:vertAlign w:val="subscript"/>
        </w:rPr>
        <w:t>14</w:t>
      </w:r>
      <w:r>
        <w:rPr>
          <w:sz w:val="21"/>
        </w:rPr>
        <w:t>O</w:t>
      </w:r>
      <w:r>
        <w:rPr>
          <w:sz w:val="21"/>
          <w:vertAlign w:val="subscript"/>
        </w:rPr>
        <w:t>4</w:t>
      </w:r>
    </w:p>
    <w:p w14:paraId="5526E6B3">
      <w:pPr>
        <w:shd w:val="clear" w:color="auto" w:fill="auto"/>
        <w:spacing w:line="360" w:lineRule="auto"/>
        <w:ind w:left="380"/>
        <w:jc w:val="left"/>
        <w:textAlignment w:val="center"/>
        <w:rPr>
          <w:sz w:val="21"/>
        </w:rPr>
      </w:pPr>
      <w:r>
        <w:rPr>
          <w:sz w:val="21"/>
        </w:rPr>
        <w:t>B．甲和乙中的所有碳原子可能共平面</w:t>
      </w:r>
    </w:p>
    <w:p w14:paraId="0E558EBE">
      <w:pPr>
        <w:shd w:val="clear" w:color="auto" w:fill="auto"/>
        <w:spacing w:line="360" w:lineRule="auto"/>
        <w:ind w:left="380"/>
        <w:jc w:val="left"/>
        <w:textAlignment w:val="center"/>
        <w:rPr>
          <w:sz w:val="21"/>
        </w:rPr>
      </w:pPr>
      <w:r>
        <w:rPr>
          <w:sz w:val="21"/>
        </w:rPr>
        <w:t>C．华法林能发生取代、加成和消去反应</w:t>
      </w:r>
    </w:p>
    <w:p w14:paraId="01315379">
      <w:pPr>
        <w:shd w:val="clear" w:color="auto" w:fill="auto"/>
        <w:spacing w:line="360" w:lineRule="auto"/>
        <w:ind w:left="380"/>
        <w:jc w:val="left"/>
        <w:textAlignment w:val="center"/>
        <w:rPr>
          <w:sz w:val="21"/>
        </w:rPr>
      </w:pPr>
      <w:r>
        <w:rPr>
          <w:sz w:val="21"/>
        </w:rPr>
        <w:t>D．甲和乙反应生成华法林的反应是取代反应</w:t>
      </w:r>
    </w:p>
    <w:p w14:paraId="7BCB5EBE">
      <w:pPr>
        <w:shd w:val="clear" w:color="auto" w:fill="auto"/>
        <w:spacing w:line="360" w:lineRule="auto"/>
        <w:jc w:val="left"/>
        <w:textAlignment w:val="center"/>
        <w:rPr>
          <w:color w:val="FF0000"/>
          <w:sz w:val="21"/>
        </w:rPr>
      </w:pPr>
      <w:r>
        <w:rPr>
          <w:color w:val="FF0000"/>
          <w:sz w:val="21"/>
        </w:rPr>
        <w:t>【答案】B</w:t>
      </w:r>
    </w:p>
    <w:p w14:paraId="2144D8C6">
      <w:pPr>
        <w:shd w:val="clear" w:color="auto" w:fill="auto"/>
        <w:spacing w:line="360" w:lineRule="auto"/>
        <w:jc w:val="left"/>
        <w:textAlignment w:val="center"/>
        <w:rPr>
          <w:color w:val="FF0000"/>
          <w:sz w:val="21"/>
        </w:rPr>
      </w:pPr>
      <w:r>
        <w:rPr>
          <w:color w:val="FF0000"/>
          <w:sz w:val="21"/>
        </w:rPr>
        <w:t>【详解】A．根据华法林的结构简式，华法林的分子式是C</w:t>
      </w:r>
      <w:r>
        <w:rPr>
          <w:color w:val="FF0000"/>
          <w:sz w:val="21"/>
          <w:vertAlign w:val="subscript"/>
        </w:rPr>
        <w:t>19</w:t>
      </w:r>
      <w:r>
        <w:rPr>
          <w:color w:val="FF0000"/>
          <w:sz w:val="21"/>
        </w:rPr>
        <w:t>H</w:t>
      </w:r>
      <w:r>
        <w:rPr>
          <w:color w:val="FF0000"/>
          <w:sz w:val="21"/>
          <w:vertAlign w:val="subscript"/>
        </w:rPr>
        <w:t>16</w:t>
      </w:r>
      <w:r>
        <w:rPr>
          <w:color w:val="FF0000"/>
          <w:sz w:val="21"/>
        </w:rPr>
        <w:t>O</w:t>
      </w:r>
      <w:r>
        <w:rPr>
          <w:color w:val="FF0000"/>
          <w:sz w:val="21"/>
          <w:vertAlign w:val="subscript"/>
        </w:rPr>
        <w:t>4</w:t>
      </w:r>
      <w:r>
        <w:rPr>
          <w:color w:val="FF0000"/>
          <w:sz w:val="21"/>
        </w:rPr>
        <w:t>，A错误；</w:t>
      </w:r>
    </w:p>
    <w:p w14:paraId="34DAD343">
      <w:pPr>
        <w:shd w:val="clear" w:color="auto" w:fill="auto"/>
        <w:spacing w:line="360" w:lineRule="auto"/>
        <w:jc w:val="left"/>
        <w:textAlignment w:val="center"/>
        <w:rPr>
          <w:color w:val="FF0000"/>
          <w:sz w:val="21"/>
        </w:rPr>
      </w:pPr>
      <w:r>
        <w:rPr>
          <w:color w:val="FF0000"/>
          <w:sz w:val="21"/>
        </w:rPr>
        <w:t>B．甲中苯环、酯基、碳碳双键等结构，乙中苯环、碳碳双键、羰基结构，这些平面结构通过单键相连，单键可旋转，所以所有碳原子可能共平面，B正确；</w:t>
      </w:r>
    </w:p>
    <w:p w14:paraId="471145BD">
      <w:pPr>
        <w:shd w:val="clear" w:color="auto" w:fill="auto"/>
        <w:spacing w:line="360" w:lineRule="auto"/>
        <w:jc w:val="left"/>
        <w:textAlignment w:val="center"/>
        <w:rPr>
          <w:color w:val="FF0000"/>
          <w:sz w:val="21"/>
        </w:rPr>
      </w:pPr>
      <w:r>
        <w:rPr>
          <w:color w:val="FF0000"/>
          <w:sz w:val="21"/>
        </w:rPr>
        <w:t>C．华法林含有的羟基是醇羟基，但相邻碳原子上无氢原子，不能发生消去反应，C错误；</w:t>
      </w:r>
    </w:p>
    <w:p w14:paraId="1ED411A5">
      <w:pPr>
        <w:shd w:val="clear" w:color="auto" w:fill="auto"/>
        <w:spacing w:line="360" w:lineRule="auto"/>
        <w:jc w:val="left"/>
        <w:textAlignment w:val="center"/>
        <w:rPr>
          <w:color w:val="FF0000"/>
          <w:sz w:val="21"/>
        </w:rPr>
      </w:pPr>
      <w:r>
        <w:rPr>
          <w:color w:val="FF0000"/>
          <w:sz w:val="21"/>
        </w:rPr>
        <w:t>D．甲和乙反应生成华法林是加成反应(碳碳双键参与)，不是取代反应，D错误；</w:t>
      </w:r>
    </w:p>
    <w:p w14:paraId="37ECFE14">
      <w:pPr>
        <w:shd w:val="clear" w:color="auto" w:fill="auto"/>
        <w:spacing w:line="360" w:lineRule="auto"/>
        <w:jc w:val="left"/>
        <w:textAlignment w:val="center"/>
        <w:rPr>
          <w:color w:val="FF0000"/>
          <w:sz w:val="21"/>
        </w:rPr>
      </w:pPr>
      <w:r>
        <w:rPr>
          <w:color w:val="FF0000"/>
          <w:sz w:val="21"/>
        </w:rPr>
        <w:t>故答案为：B。</w:t>
      </w:r>
    </w:p>
    <w:p w14:paraId="731B9A38">
      <w:pPr>
        <w:shd w:val="clear" w:color="auto" w:fill="auto"/>
        <w:spacing w:line="360" w:lineRule="auto"/>
        <w:jc w:val="left"/>
        <w:textAlignment w:val="center"/>
        <w:rPr>
          <w:sz w:val="21"/>
        </w:rPr>
      </w:pPr>
      <w:r>
        <w:rPr>
          <w:sz w:val="21"/>
        </w:rPr>
        <w:t>24．</w:t>
      </w:r>
      <w:r>
        <w:rPr>
          <w:rFonts w:hint="eastAsia" w:ascii="黑体" w:hAnsi="黑体" w:eastAsia="黑体"/>
          <w:b/>
          <w:bCs/>
          <w:color w:val="0070C0"/>
        </w:rPr>
        <w:t>（2025·北京东城·三模）</w:t>
      </w:r>
      <w:r>
        <w:rPr>
          <w:sz w:val="21"/>
        </w:rPr>
        <w:t>以2-丁烯为原料合成G的路线如下，其中L有2种化学环境不同的H原子。</w:t>
      </w:r>
    </w:p>
    <w:p w14:paraId="3EC9198A">
      <w:pPr>
        <w:shd w:val="clear" w:color="auto" w:fill="auto"/>
        <w:spacing w:line="360" w:lineRule="auto"/>
        <w:jc w:val="left"/>
        <w:textAlignment w:val="center"/>
        <w:rPr>
          <w:sz w:val="21"/>
        </w:rPr>
      </w:pPr>
      <w:r>
        <w:rPr>
          <w:sz w:val="21"/>
        </w:rPr>
        <w:t>资料：H</w:t>
      </w:r>
      <w:r>
        <w:rPr>
          <w:sz w:val="21"/>
          <w:vertAlign w:val="subscript"/>
        </w:rPr>
        <w:t>3</w:t>
      </w:r>
      <w:r>
        <w:rPr>
          <w:sz w:val="21"/>
        </w:rPr>
        <w:t>C-HC=CH-CH</w:t>
      </w:r>
      <w:r>
        <w:rPr>
          <w:sz w:val="21"/>
          <w:vertAlign w:val="subscript"/>
        </w:rPr>
        <w:t>3</w:t>
      </w:r>
      <w:r>
        <w:object>
          <v:shape id="_x0000_i7461" o:spt="75" alt="eqId846852c3b19b373fad4f38e242c1c035" type="#_x0000_t75" style="height:17.7pt;width:36.05pt;" o:ole="t" filled="f" o:preferrelative="t" stroked="f" coordsize="21600,21600">
            <v:path/>
            <v:fill on="f" focussize="0,0"/>
            <v:stroke on="f"/>
            <v:imagedata r:id="rId10716" o:title="eqId846852c3b19b373fad4f38e242c1c035"/>
            <o:lock v:ext="edit" aspectratio="t"/>
            <w10:wrap type="none"/>
            <w10:anchorlock/>
          </v:shape>
          <o:OLEObject Type="Embed" ProgID="Equation.DSMT4" ShapeID="_x0000_i7461" DrawAspect="Content" ObjectID="_1468082161" r:id="rId10715">
            <o:LockedField>false</o:LockedField>
          </o:OLEObject>
        </w:object>
      </w:r>
      <w:r>
        <w:rPr>
          <w:sz w:val="21"/>
        </w:rPr>
        <w:t>J</w:t>
      </w:r>
      <w:r>
        <w:object>
          <v:shape id="_x0000_i7462" o:spt="75" alt="eqId4c6581b88f7ea8f65203e7589101bd8a" type="#_x0000_t75" style="height:18.5pt;width:59.8pt;" o:ole="t" filled="f" o:preferrelative="t" stroked="f" coordsize="21600,21600">
            <v:path/>
            <v:fill on="f" focussize="0,0"/>
            <v:stroke on="f"/>
            <v:imagedata r:id="rId10718" o:title="eqId4c6581b88f7ea8f65203e7589101bd8a"/>
            <o:lock v:ext="edit" aspectratio="t"/>
            <w10:wrap type="none"/>
            <w10:anchorlock/>
          </v:shape>
          <o:OLEObject Type="Embed" ProgID="Equation.DSMT4" ShapeID="_x0000_i7462" DrawAspect="Content" ObjectID="_1468082162" r:id="rId10717">
            <o:LockedField>false</o:LockedField>
          </o:OLEObject>
        </w:object>
      </w:r>
      <w:r>
        <w:rPr>
          <w:sz w:val="21"/>
        </w:rPr>
        <w:t>K</w:t>
      </w:r>
      <w:r>
        <w:object>
          <v:shape id="_x0000_i7463" o:spt="75" alt="eqIdc0cc169108bd854eeaa28a7c6cc90bc4" type="#_x0000_t75" style="height:16.45pt;width:42.2pt;" o:ole="t" filled="f" o:preferrelative="t" stroked="f" coordsize="21600,21600">
            <v:path/>
            <v:fill on="f" focussize="0,0"/>
            <v:stroke on="f"/>
            <v:imagedata r:id="rId10720" o:title="eqIdc0cc169108bd854eeaa28a7c6cc90bc4"/>
            <o:lock v:ext="edit" aspectratio="t"/>
            <w10:wrap type="none"/>
            <w10:anchorlock/>
          </v:shape>
          <o:OLEObject Type="Embed" ProgID="Equation.DSMT4" ShapeID="_x0000_i7463" DrawAspect="Content" ObjectID="_1468082163" r:id="rId10719">
            <o:LockedField>false</o:LockedField>
          </o:OLEObject>
        </w:object>
      </w:r>
      <w:r>
        <w:rPr>
          <w:sz w:val="21"/>
        </w:rPr>
        <w:t>L</w:t>
      </w:r>
      <w:r>
        <w:object>
          <v:shape id="_x0000_i7464" o:spt="75" alt="eqId0daff200ffc056bea816dc6299848990" type="#_x0000_t75" style="height:16.35pt;width:33.4pt;" o:ole="t" filled="f" o:preferrelative="t" stroked="f" coordsize="21600,21600">
            <v:path/>
            <v:fill on="f" focussize="0,0"/>
            <v:stroke on="f"/>
            <v:imagedata r:id="rId10722" o:title="eqId0daff200ffc056bea816dc6299848990"/>
            <o:lock v:ext="edit" aspectratio="t"/>
            <w10:wrap type="none"/>
            <w10:anchorlock/>
          </v:shape>
          <o:OLEObject Type="Embed" ProgID="Equation.DSMT4" ShapeID="_x0000_i7464" DrawAspect="Content" ObjectID="_1468082164" r:id="rId10721">
            <o:LockedField>false</o:LockedField>
          </o:OLEObject>
        </w:object>
      </w:r>
      <w:r>
        <w:rPr>
          <w:sz w:val="21"/>
        </w:rPr>
        <w:t>N</w:t>
      </w:r>
      <w:r>
        <w:object>
          <v:shape id="_x0000_i7465" o:spt="75" alt="eqIda72cfc6379b429d43b725e4670089a0f" type="#_x0000_t75" style="height:26.35pt;width:19.35pt;" o:ole="t" filled="f" o:preferrelative="t" stroked="f" coordsize="21600,21600">
            <v:path/>
            <v:fill on="f" focussize="0,0"/>
            <v:stroke on="f"/>
            <v:imagedata r:id="rId10724" o:title="eqIda72cfc6379b429d43b725e4670089a0f"/>
            <o:lock v:ext="edit" aspectratio="t"/>
            <w10:wrap type="none"/>
            <w10:anchorlock/>
          </v:shape>
          <o:OLEObject Type="Embed" ProgID="Equation.DSMT4" ShapeID="_x0000_i7465" DrawAspect="Content" ObjectID="_1468082165" r:id="rId10723">
            <o:LockedField>false</o:LockedField>
          </o:OLEObject>
        </w:object>
      </w:r>
      <w:r>
        <w:rPr>
          <w:rFonts w:ascii="Times New Roman" w:hAnsi="Times New Roman" w:eastAsia="Times New Roman" w:cs="Times New Roman"/>
          <w:strike w:val="0"/>
          <w:kern w:val="0"/>
          <w:sz w:val="24"/>
          <w:szCs w:val="24"/>
          <w:u w:val="none"/>
        </w:rPr>
        <w:drawing>
          <wp:inline distT="0" distB="0" distL="114300" distR="114300">
            <wp:extent cx="552450" cy="657225"/>
            <wp:effectExtent l="0" t="0" r="11430" b="13335"/>
            <wp:docPr id="699" name="图片 699" descr="@@@3da6ae20c2b94fb799a28a43a47d7f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699" descr="@@@3da6ae20c2b94fb799a28a43a47d7fae"/>
                    <pic:cNvPicPr>
                      <a:picLocks noChangeAspect="1"/>
                    </pic:cNvPicPr>
                  </pic:nvPicPr>
                  <pic:blipFill>
                    <a:blip r:embed="rId10725"/>
                    <a:stretch>
                      <a:fillRect/>
                    </a:stretch>
                  </pic:blipFill>
                  <pic:spPr>
                    <a:xfrm>
                      <a:off x="0" y="0"/>
                      <a:ext cx="552450" cy="657225"/>
                    </a:xfrm>
                    <a:prstGeom prst="rect">
                      <a:avLst/>
                    </a:prstGeom>
                  </pic:spPr>
                </pic:pic>
              </a:graphicData>
            </a:graphic>
          </wp:inline>
        </w:drawing>
      </w:r>
      <w:r>
        <w:rPr>
          <w:sz w:val="21"/>
        </w:rPr>
        <w:t xml:space="preserve"> </w:t>
      </w:r>
    </w:p>
    <w:p w14:paraId="6AA6ADCD">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942975" cy="342900"/>
            <wp:effectExtent l="0" t="0" r="1905" b="7620"/>
            <wp:docPr id="700" name="图片 700" descr="@@@33c30bc00edf42cc9befefcefa8d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descr="@@@33c30bc00edf42cc9befefcefa8d1191"/>
                    <pic:cNvPicPr>
                      <a:picLocks noChangeAspect="1"/>
                    </pic:cNvPicPr>
                  </pic:nvPicPr>
                  <pic:blipFill>
                    <a:blip r:embed="rId10726"/>
                    <a:stretch>
                      <a:fillRect/>
                    </a:stretch>
                  </pic:blipFill>
                  <pic:spPr>
                    <a:xfrm>
                      <a:off x="0" y="0"/>
                      <a:ext cx="942975" cy="342900"/>
                    </a:xfrm>
                    <a:prstGeom prst="rect">
                      <a:avLst/>
                    </a:prstGeom>
                  </pic:spPr>
                </pic:pic>
              </a:graphicData>
            </a:graphic>
          </wp:inline>
        </w:drawing>
      </w:r>
    </w:p>
    <w:p w14:paraId="595CCAEA">
      <w:pPr>
        <w:shd w:val="clear" w:color="auto" w:fill="auto"/>
        <w:spacing w:line="360" w:lineRule="auto"/>
        <w:jc w:val="left"/>
        <w:textAlignment w:val="center"/>
        <w:rPr>
          <w:sz w:val="21"/>
        </w:rPr>
      </w:pPr>
      <w:r>
        <w:rPr>
          <w:sz w:val="21"/>
        </w:rPr>
        <w:t>下列说法正确的是</w:t>
      </w:r>
    </w:p>
    <w:p w14:paraId="13E01AF4">
      <w:pPr>
        <w:shd w:val="clear" w:color="auto" w:fill="auto"/>
        <w:spacing w:line="360" w:lineRule="auto"/>
        <w:ind w:left="380"/>
        <w:jc w:val="left"/>
        <w:textAlignment w:val="center"/>
        <w:rPr>
          <w:sz w:val="21"/>
        </w:rPr>
      </w:pPr>
      <w:r>
        <w:rPr>
          <w:sz w:val="21"/>
        </w:rPr>
        <w:t>A．J的化学式是C</w:t>
      </w:r>
      <w:r>
        <w:rPr>
          <w:sz w:val="21"/>
          <w:vertAlign w:val="subscript"/>
        </w:rPr>
        <w:t>4</w:t>
      </w:r>
      <w:r>
        <w:rPr>
          <w:sz w:val="21"/>
        </w:rPr>
        <w:t>H</w:t>
      </w:r>
      <w:r>
        <w:rPr>
          <w:sz w:val="21"/>
          <w:vertAlign w:val="subscript"/>
        </w:rPr>
        <w:t>8</w:t>
      </w:r>
      <w:r>
        <w:rPr>
          <w:sz w:val="21"/>
        </w:rPr>
        <w:t>Cl</w:t>
      </w:r>
      <w:r>
        <w:rPr>
          <w:sz w:val="21"/>
          <w:vertAlign w:val="subscript"/>
        </w:rPr>
        <w:t>2</w:t>
      </w:r>
    </w:p>
    <w:p w14:paraId="38EFF27D">
      <w:pPr>
        <w:shd w:val="clear" w:color="auto" w:fill="auto"/>
        <w:spacing w:line="360" w:lineRule="auto"/>
        <w:ind w:left="380"/>
        <w:jc w:val="left"/>
        <w:textAlignment w:val="center"/>
        <w:rPr>
          <w:sz w:val="21"/>
        </w:rPr>
      </w:pPr>
      <w:r>
        <w:rPr>
          <w:sz w:val="21"/>
        </w:rPr>
        <w:t>B．J</w:t>
      </w:r>
      <w:r>
        <w:rPr>
          <w:rFonts w:ascii="Cambria Math" w:hAnsi="Cambria Math" w:eastAsia="Cambria Math" w:cs="Cambria Math"/>
          <w:sz w:val="21"/>
        </w:rPr>
        <w:t>→</w:t>
      </w:r>
      <w:r>
        <w:rPr>
          <w:sz w:val="21"/>
        </w:rPr>
        <w:t>K的反应类型为消去反应</w:t>
      </w:r>
    </w:p>
    <w:p w14:paraId="18C413E7">
      <w:pPr>
        <w:shd w:val="clear" w:color="auto" w:fill="auto"/>
        <w:spacing w:line="360" w:lineRule="auto"/>
        <w:ind w:left="380"/>
        <w:jc w:val="left"/>
        <w:textAlignment w:val="center"/>
        <w:rPr>
          <w:sz w:val="21"/>
        </w:rPr>
      </w:pPr>
      <w:r>
        <w:rPr>
          <w:sz w:val="21"/>
        </w:rPr>
        <w:t>C．M的结构简式是</w:t>
      </w:r>
      <w:r>
        <w:rPr>
          <w:rFonts w:ascii="Times New Roman" w:hAnsi="Times New Roman" w:eastAsia="Times New Roman" w:cs="Times New Roman"/>
          <w:strike w:val="0"/>
          <w:kern w:val="0"/>
          <w:sz w:val="24"/>
          <w:szCs w:val="24"/>
          <w:u w:val="none"/>
        </w:rPr>
        <w:drawing>
          <wp:inline distT="0" distB="0" distL="114300" distR="114300">
            <wp:extent cx="933450" cy="361950"/>
            <wp:effectExtent l="0" t="0" r="11430" b="3810"/>
            <wp:docPr id="701" name="图片 701" descr="@@@47cfc04efdc84132a57d1974269d96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701" descr="@@@47cfc04efdc84132a57d1974269d96f2"/>
                    <pic:cNvPicPr>
                      <a:picLocks noChangeAspect="1"/>
                    </pic:cNvPicPr>
                  </pic:nvPicPr>
                  <pic:blipFill>
                    <a:blip r:embed="rId10727"/>
                    <a:stretch>
                      <a:fillRect/>
                    </a:stretch>
                  </pic:blipFill>
                  <pic:spPr>
                    <a:xfrm>
                      <a:off x="0" y="0"/>
                      <a:ext cx="933450" cy="361950"/>
                    </a:xfrm>
                    <a:prstGeom prst="rect">
                      <a:avLst/>
                    </a:prstGeom>
                  </pic:spPr>
                </pic:pic>
              </a:graphicData>
            </a:graphic>
          </wp:inline>
        </w:drawing>
      </w:r>
    </w:p>
    <w:p w14:paraId="667A6E8D">
      <w:pPr>
        <w:shd w:val="clear" w:color="auto" w:fill="auto"/>
        <w:spacing w:line="360" w:lineRule="auto"/>
        <w:ind w:left="380"/>
        <w:jc w:val="left"/>
        <w:textAlignment w:val="center"/>
        <w:rPr>
          <w:sz w:val="21"/>
        </w:rPr>
      </w:pPr>
      <w:r>
        <w:rPr>
          <w:sz w:val="21"/>
        </w:rPr>
        <w:t>D．理论上1molN完全转化为G消耗2molH</w:t>
      </w:r>
      <w:r>
        <w:rPr>
          <w:sz w:val="21"/>
          <w:vertAlign w:val="subscript"/>
        </w:rPr>
        <w:t>2</w:t>
      </w:r>
    </w:p>
    <w:p w14:paraId="29FDBAA7">
      <w:pPr>
        <w:shd w:val="clear" w:color="auto" w:fill="auto"/>
        <w:spacing w:line="360" w:lineRule="auto"/>
        <w:jc w:val="left"/>
        <w:textAlignment w:val="center"/>
        <w:rPr>
          <w:color w:val="FF0000"/>
          <w:sz w:val="21"/>
        </w:rPr>
      </w:pPr>
      <w:r>
        <w:rPr>
          <w:color w:val="FF0000"/>
          <w:sz w:val="21"/>
        </w:rPr>
        <w:t>【答案】C</w:t>
      </w:r>
    </w:p>
    <w:p w14:paraId="7C2B3E98">
      <w:pPr>
        <w:shd w:val="clear" w:color="auto" w:fill="auto"/>
        <w:spacing w:line="360" w:lineRule="auto"/>
        <w:jc w:val="left"/>
        <w:textAlignment w:val="center"/>
        <w:rPr>
          <w:color w:val="FF0000"/>
          <w:sz w:val="21"/>
        </w:rPr>
      </w:pPr>
      <w:r>
        <w:rPr>
          <w:color w:val="FF0000"/>
          <w:sz w:val="21"/>
        </w:rPr>
        <w:t>【分析】</w:t>
      </w:r>
    </w:p>
    <w:p w14:paraId="26C70979">
      <w:pPr>
        <w:shd w:val="clear" w:color="auto" w:fill="auto"/>
        <w:spacing w:line="360" w:lineRule="auto"/>
        <w:jc w:val="both"/>
        <w:textAlignment w:val="center"/>
        <w:rPr>
          <w:color w:val="FF0000"/>
          <w:sz w:val="21"/>
        </w:rPr>
      </w:pPr>
      <w:r>
        <w:rPr>
          <w:color w:val="FF0000"/>
          <w:sz w:val="21"/>
        </w:rPr>
        <w:t>依据题给信息，采用逆推法，可确定L为OHC-CH=CH-CHO，M为</w:t>
      </w:r>
      <w:r>
        <w:rPr>
          <w:rFonts w:ascii="Times New Roman" w:hAnsi="Times New Roman" w:eastAsia="Times New Roman" w:cs="Times New Roman"/>
          <w:strike w:val="0"/>
          <w:color w:val="FF0000"/>
          <w:kern w:val="0"/>
          <w:sz w:val="24"/>
          <w:szCs w:val="24"/>
          <w:u w:val="none"/>
        </w:rPr>
        <w:drawing>
          <wp:inline distT="0" distB="0" distL="114300" distR="114300">
            <wp:extent cx="933450" cy="361950"/>
            <wp:effectExtent l="0" t="0" r="11430" b="3810"/>
            <wp:docPr id="702" name="图片 702" descr="@@@47cfc04efdc84132a57d1974269d96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descr="@@@47cfc04efdc84132a57d1974269d96f2"/>
                    <pic:cNvPicPr>
                      <a:picLocks noChangeAspect="1"/>
                    </pic:cNvPicPr>
                  </pic:nvPicPr>
                  <pic:blipFill>
                    <a:blip r:embed="rId10727"/>
                    <a:stretch>
                      <a:fillRect/>
                    </a:stretch>
                  </pic:blipFill>
                  <pic:spPr>
                    <a:xfrm>
                      <a:off x="0" y="0"/>
                      <a:ext cx="933450" cy="361950"/>
                    </a:xfrm>
                    <a:prstGeom prst="rect">
                      <a:avLst/>
                    </a:prstGeom>
                  </pic:spPr>
                </pic:pic>
              </a:graphicData>
            </a:graphic>
          </wp:inline>
        </w:drawing>
      </w:r>
      <w:r>
        <w:rPr>
          <w:color w:val="FF0000"/>
          <w:sz w:val="21"/>
        </w:rPr>
        <w:t>。则J为ClCH</w:t>
      </w:r>
      <w:r>
        <w:rPr>
          <w:color w:val="FF0000"/>
          <w:sz w:val="21"/>
          <w:vertAlign w:val="subscript"/>
        </w:rPr>
        <w:t>2</w:t>
      </w:r>
      <w:r>
        <w:rPr>
          <w:color w:val="FF0000"/>
          <w:sz w:val="21"/>
        </w:rPr>
        <w:t>-CH=CH-CH</w:t>
      </w:r>
      <w:r>
        <w:rPr>
          <w:color w:val="FF0000"/>
          <w:sz w:val="21"/>
          <w:vertAlign w:val="subscript"/>
        </w:rPr>
        <w:t>2</w:t>
      </w:r>
      <w:r>
        <w:rPr>
          <w:color w:val="FF0000"/>
          <w:sz w:val="21"/>
        </w:rPr>
        <w:t>Cl，K为HOCH</w:t>
      </w:r>
      <w:r>
        <w:rPr>
          <w:color w:val="FF0000"/>
          <w:sz w:val="21"/>
          <w:vertAlign w:val="subscript"/>
        </w:rPr>
        <w:t>2</w:t>
      </w:r>
      <w:r>
        <w:rPr>
          <w:color w:val="FF0000"/>
          <w:sz w:val="21"/>
        </w:rPr>
        <w:t>-CH=CH-CH</w:t>
      </w:r>
      <w:r>
        <w:rPr>
          <w:color w:val="FF0000"/>
          <w:sz w:val="21"/>
          <w:vertAlign w:val="subscript"/>
        </w:rPr>
        <w:t>2</w:t>
      </w:r>
      <w:r>
        <w:rPr>
          <w:color w:val="FF0000"/>
          <w:sz w:val="21"/>
        </w:rPr>
        <w:t>OH，N为</w:t>
      </w:r>
      <w:r>
        <w:rPr>
          <w:rFonts w:ascii="Times New Roman" w:hAnsi="Times New Roman" w:eastAsia="Times New Roman" w:cs="Times New Roman"/>
          <w:strike w:val="0"/>
          <w:color w:val="FF0000"/>
          <w:kern w:val="0"/>
          <w:sz w:val="24"/>
          <w:szCs w:val="24"/>
          <w:u w:val="none"/>
        </w:rPr>
        <w:drawing>
          <wp:inline distT="0" distB="0" distL="114300" distR="114300">
            <wp:extent cx="514350" cy="600075"/>
            <wp:effectExtent l="0" t="0" r="3810" b="9525"/>
            <wp:docPr id="703" name="图片 703" descr="@@@79fc131c4dcc4fb9987612b5162b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703" descr="@@@79fc131c4dcc4fb9987612b5162b8136"/>
                    <pic:cNvPicPr>
                      <a:picLocks noChangeAspect="1"/>
                    </pic:cNvPicPr>
                  </pic:nvPicPr>
                  <pic:blipFill>
                    <a:blip r:embed="rId10728"/>
                    <a:stretch>
                      <a:fillRect/>
                    </a:stretch>
                  </pic:blipFill>
                  <pic:spPr>
                    <a:xfrm>
                      <a:off x="0" y="0"/>
                      <a:ext cx="514350" cy="600075"/>
                    </a:xfrm>
                    <a:prstGeom prst="rect">
                      <a:avLst/>
                    </a:prstGeom>
                  </pic:spPr>
                </pic:pic>
              </a:graphicData>
            </a:graphic>
          </wp:inline>
        </w:drawing>
      </w:r>
      <w:r>
        <w:rPr>
          <w:color w:val="FF0000"/>
          <w:sz w:val="21"/>
        </w:rPr>
        <w:t>。</w:t>
      </w:r>
    </w:p>
    <w:p w14:paraId="71D9C041">
      <w:pPr>
        <w:shd w:val="clear" w:color="auto" w:fill="auto"/>
        <w:spacing w:line="360" w:lineRule="auto"/>
        <w:jc w:val="left"/>
        <w:textAlignment w:val="center"/>
        <w:rPr>
          <w:color w:val="FF0000"/>
          <w:sz w:val="21"/>
        </w:rPr>
      </w:pPr>
      <w:r>
        <w:rPr>
          <w:color w:val="FF0000"/>
          <w:sz w:val="21"/>
        </w:rPr>
        <w:t>【详解】A．由分析可知，J为ClCH</w:t>
      </w:r>
      <w:r>
        <w:rPr>
          <w:color w:val="FF0000"/>
          <w:sz w:val="21"/>
          <w:vertAlign w:val="subscript"/>
        </w:rPr>
        <w:t>2</w:t>
      </w:r>
      <w:r>
        <w:rPr>
          <w:color w:val="FF0000"/>
          <w:sz w:val="21"/>
        </w:rPr>
        <w:t>-CH=CH-CH</w:t>
      </w:r>
      <w:r>
        <w:rPr>
          <w:color w:val="FF0000"/>
          <w:sz w:val="21"/>
          <w:vertAlign w:val="subscript"/>
        </w:rPr>
        <w:t>2</w:t>
      </w:r>
      <w:r>
        <w:rPr>
          <w:color w:val="FF0000"/>
          <w:sz w:val="21"/>
        </w:rPr>
        <w:t>Cl，化学式是C</w:t>
      </w:r>
      <w:r>
        <w:rPr>
          <w:color w:val="FF0000"/>
          <w:sz w:val="21"/>
          <w:vertAlign w:val="subscript"/>
        </w:rPr>
        <w:t>4</w:t>
      </w:r>
      <w:r>
        <w:rPr>
          <w:color w:val="FF0000"/>
          <w:sz w:val="21"/>
        </w:rPr>
        <w:t>H</w:t>
      </w:r>
      <w:r>
        <w:rPr>
          <w:color w:val="FF0000"/>
          <w:sz w:val="21"/>
          <w:vertAlign w:val="subscript"/>
        </w:rPr>
        <w:t>6</w:t>
      </w:r>
      <w:r>
        <w:rPr>
          <w:color w:val="FF0000"/>
          <w:sz w:val="21"/>
        </w:rPr>
        <w:t>Cl</w:t>
      </w:r>
      <w:r>
        <w:rPr>
          <w:color w:val="FF0000"/>
          <w:sz w:val="21"/>
          <w:vertAlign w:val="subscript"/>
        </w:rPr>
        <w:t>2</w:t>
      </w:r>
      <w:r>
        <w:rPr>
          <w:color w:val="FF0000"/>
          <w:sz w:val="21"/>
        </w:rPr>
        <w:t>，A不正确；</w:t>
      </w:r>
    </w:p>
    <w:p w14:paraId="49071EF1">
      <w:pPr>
        <w:shd w:val="clear" w:color="auto" w:fill="auto"/>
        <w:spacing w:line="360" w:lineRule="auto"/>
        <w:jc w:val="left"/>
        <w:textAlignment w:val="center"/>
        <w:rPr>
          <w:color w:val="FF0000"/>
          <w:sz w:val="21"/>
        </w:rPr>
      </w:pPr>
      <w:r>
        <w:rPr>
          <w:color w:val="FF0000"/>
          <w:sz w:val="21"/>
        </w:rPr>
        <w:t>B．J(ClCH</w:t>
      </w:r>
      <w:r>
        <w:rPr>
          <w:color w:val="FF0000"/>
          <w:sz w:val="21"/>
          <w:vertAlign w:val="subscript"/>
        </w:rPr>
        <w:t>2</w:t>
      </w:r>
      <w:r>
        <w:rPr>
          <w:color w:val="FF0000"/>
          <w:sz w:val="21"/>
        </w:rPr>
        <w:t>-CH=CH-CH</w:t>
      </w:r>
      <w:r>
        <w:rPr>
          <w:color w:val="FF0000"/>
          <w:sz w:val="21"/>
          <w:vertAlign w:val="subscript"/>
        </w:rPr>
        <w:t>2</w:t>
      </w:r>
      <w:r>
        <w:rPr>
          <w:color w:val="FF0000"/>
          <w:sz w:val="21"/>
        </w:rPr>
        <w:t>Cl)</w:t>
      </w:r>
      <w:r>
        <w:rPr>
          <w:color w:val="FF0000"/>
        </w:rPr>
        <w:object>
          <v:shape id="_x0000_i7466" o:spt="75" alt="eqId4c6581b88f7ea8f65203e7589101bd8a" type="#_x0000_t75" style="height:18.5pt;width:59.8pt;" o:ole="t" filled="f" o:preferrelative="t" stroked="f" coordsize="21600,21600">
            <v:path/>
            <v:fill on="f" focussize="0,0"/>
            <v:stroke on="f"/>
            <v:imagedata r:id="rId10718" o:title="eqId4c6581b88f7ea8f65203e7589101bd8a"/>
            <o:lock v:ext="edit" aspectratio="t"/>
            <w10:wrap type="none"/>
            <w10:anchorlock/>
          </v:shape>
          <o:OLEObject Type="Embed" ProgID="Equation.DSMT4" ShapeID="_x0000_i7466" DrawAspect="Content" ObjectID="_1468082166" r:id="rId10729">
            <o:LockedField>false</o:LockedField>
          </o:OLEObject>
        </w:object>
      </w:r>
      <w:r>
        <w:rPr>
          <w:color w:val="FF0000"/>
          <w:sz w:val="21"/>
        </w:rPr>
        <w:t>K(HOCH</w:t>
      </w:r>
      <w:r>
        <w:rPr>
          <w:color w:val="FF0000"/>
          <w:sz w:val="21"/>
          <w:vertAlign w:val="subscript"/>
        </w:rPr>
        <w:t>2</w:t>
      </w:r>
      <w:r>
        <w:rPr>
          <w:color w:val="FF0000"/>
          <w:sz w:val="21"/>
        </w:rPr>
        <w:t>-CH=CH-CH</w:t>
      </w:r>
      <w:r>
        <w:rPr>
          <w:color w:val="FF0000"/>
          <w:sz w:val="21"/>
          <w:vertAlign w:val="subscript"/>
        </w:rPr>
        <w:t>2</w:t>
      </w:r>
      <w:r>
        <w:rPr>
          <w:color w:val="FF0000"/>
          <w:sz w:val="21"/>
        </w:rPr>
        <w:t>OH)，反应类型为水解反应(或取代反应)，B不正确；</w:t>
      </w:r>
    </w:p>
    <w:p w14:paraId="365E11EE">
      <w:pPr>
        <w:shd w:val="clear" w:color="auto" w:fill="auto"/>
        <w:spacing w:line="360" w:lineRule="auto"/>
        <w:jc w:val="left"/>
        <w:textAlignment w:val="center"/>
        <w:rPr>
          <w:color w:val="FF0000"/>
          <w:sz w:val="21"/>
        </w:rPr>
      </w:pPr>
      <w:r>
        <w:rPr>
          <w:color w:val="FF0000"/>
          <w:sz w:val="21"/>
        </w:rPr>
        <w:t>C．由分析可知，M的结构简式是</w:t>
      </w:r>
      <w:r>
        <w:rPr>
          <w:rFonts w:ascii="Times New Roman" w:hAnsi="Times New Roman" w:eastAsia="Times New Roman" w:cs="Times New Roman"/>
          <w:strike w:val="0"/>
          <w:color w:val="FF0000"/>
          <w:kern w:val="0"/>
          <w:sz w:val="24"/>
          <w:szCs w:val="24"/>
          <w:u w:val="none"/>
        </w:rPr>
        <w:drawing>
          <wp:inline distT="0" distB="0" distL="114300" distR="114300">
            <wp:extent cx="933450" cy="361950"/>
            <wp:effectExtent l="0" t="0" r="11430" b="3810"/>
            <wp:docPr id="704" name="图片 704" descr="@@@47cfc04efdc84132a57d1974269d96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704" descr="@@@47cfc04efdc84132a57d1974269d96f2"/>
                    <pic:cNvPicPr>
                      <a:picLocks noChangeAspect="1"/>
                    </pic:cNvPicPr>
                  </pic:nvPicPr>
                  <pic:blipFill>
                    <a:blip r:embed="rId10727"/>
                    <a:stretch>
                      <a:fillRect/>
                    </a:stretch>
                  </pic:blipFill>
                  <pic:spPr>
                    <a:xfrm>
                      <a:off x="0" y="0"/>
                      <a:ext cx="933450" cy="361950"/>
                    </a:xfrm>
                    <a:prstGeom prst="rect">
                      <a:avLst/>
                    </a:prstGeom>
                  </pic:spPr>
                </pic:pic>
              </a:graphicData>
            </a:graphic>
          </wp:inline>
        </w:drawing>
      </w:r>
      <w:r>
        <w:rPr>
          <w:color w:val="FF0000"/>
          <w:sz w:val="21"/>
        </w:rPr>
        <w:t>，C正确；</w:t>
      </w:r>
    </w:p>
    <w:p w14:paraId="786B5633">
      <w:pPr>
        <w:shd w:val="clear" w:color="auto" w:fill="auto"/>
        <w:spacing w:line="360" w:lineRule="auto"/>
        <w:jc w:val="left"/>
        <w:textAlignment w:val="center"/>
        <w:rPr>
          <w:color w:val="FF0000"/>
          <w:sz w:val="21"/>
        </w:rPr>
      </w:pPr>
      <w:r>
        <w:rPr>
          <w:color w:val="FF0000"/>
          <w:sz w:val="21"/>
        </w:rPr>
        <w:t>D．理论上1molN(</w:t>
      </w:r>
      <w:r>
        <w:rPr>
          <w:rFonts w:ascii="Times New Roman" w:hAnsi="Times New Roman" w:eastAsia="Times New Roman" w:cs="Times New Roman"/>
          <w:strike w:val="0"/>
          <w:color w:val="FF0000"/>
          <w:kern w:val="0"/>
          <w:sz w:val="24"/>
          <w:szCs w:val="24"/>
          <w:u w:val="none"/>
        </w:rPr>
        <w:drawing>
          <wp:inline distT="0" distB="0" distL="114300" distR="114300">
            <wp:extent cx="514350" cy="600075"/>
            <wp:effectExtent l="0" t="0" r="3810" b="9525"/>
            <wp:docPr id="705" name="图片 705" descr="@@@79fc131c4dcc4fb9987612b5162b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descr="@@@79fc131c4dcc4fb9987612b5162b8136"/>
                    <pic:cNvPicPr>
                      <a:picLocks noChangeAspect="1"/>
                    </pic:cNvPicPr>
                  </pic:nvPicPr>
                  <pic:blipFill>
                    <a:blip r:embed="rId10728"/>
                    <a:stretch>
                      <a:fillRect/>
                    </a:stretch>
                  </pic:blipFill>
                  <pic:spPr>
                    <a:xfrm>
                      <a:off x="0" y="0"/>
                      <a:ext cx="514350" cy="600075"/>
                    </a:xfrm>
                    <a:prstGeom prst="rect">
                      <a:avLst/>
                    </a:prstGeom>
                  </pic:spPr>
                </pic:pic>
              </a:graphicData>
            </a:graphic>
          </wp:inline>
        </w:drawing>
      </w:r>
      <w:r>
        <w:rPr>
          <w:color w:val="FF0000"/>
          <w:sz w:val="21"/>
        </w:rPr>
        <w:t>)完全转化为G(</w:t>
      </w:r>
      <w:r>
        <w:rPr>
          <w:rFonts w:ascii="Times New Roman" w:hAnsi="Times New Roman" w:eastAsia="Times New Roman" w:cs="Times New Roman"/>
          <w:strike w:val="0"/>
          <w:color w:val="FF0000"/>
          <w:kern w:val="0"/>
          <w:sz w:val="24"/>
          <w:szCs w:val="24"/>
          <w:u w:val="none"/>
        </w:rPr>
        <w:drawing>
          <wp:inline distT="0" distB="0" distL="114300" distR="114300">
            <wp:extent cx="561975" cy="571500"/>
            <wp:effectExtent l="0" t="0" r="1905" b="7620"/>
            <wp:docPr id="706" name="图片 706" descr="@@@74a1b045962a48a5a0dfadec98a5fc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706" descr="@@@74a1b045962a48a5a0dfadec98a5fc75"/>
                    <pic:cNvPicPr>
                      <a:picLocks noChangeAspect="1"/>
                    </pic:cNvPicPr>
                  </pic:nvPicPr>
                  <pic:blipFill>
                    <a:blip r:embed="rId10730"/>
                    <a:stretch>
                      <a:fillRect/>
                    </a:stretch>
                  </pic:blipFill>
                  <pic:spPr>
                    <a:xfrm>
                      <a:off x="0" y="0"/>
                      <a:ext cx="561975" cy="571500"/>
                    </a:xfrm>
                    <a:prstGeom prst="rect">
                      <a:avLst/>
                    </a:prstGeom>
                  </pic:spPr>
                </pic:pic>
              </a:graphicData>
            </a:graphic>
          </wp:inline>
        </w:drawing>
      </w:r>
      <w:r>
        <w:rPr>
          <w:color w:val="FF0000"/>
          <w:sz w:val="21"/>
        </w:rPr>
        <w:t>)，需要消耗3molH</w:t>
      </w:r>
      <w:r>
        <w:rPr>
          <w:color w:val="FF0000"/>
          <w:sz w:val="21"/>
          <w:vertAlign w:val="subscript"/>
        </w:rPr>
        <w:t>2</w:t>
      </w:r>
      <w:r>
        <w:rPr>
          <w:color w:val="FF0000"/>
          <w:sz w:val="21"/>
        </w:rPr>
        <w:t>，D不正确；</w:t>
      </w:r>
    </w:p>
    <w:p w14:paraId="4074AE47">
      <w:pPr>
        <w:shd w:val="clear" w:color="auto" w:fill="auto"/>
        <w:spacing w:line="360" w:lineRule="auto"/>
        <w:jc w:val="left"/>
        <w:textAlignment w:val="center"/>
        <w:rPr>
          <w:color w:val="FF0000"/>
          <w:sz w:val="21"/>
        </w:rPr>
      </w:pPr>
      <w:r>
        <w:rPr>
          <w:color w:val="FF0000"/>
          <w:sz w:val="21"/>
        </w:rPr>
        <w:t>故选C。</w:t>
      </w:r>
    </w:p>
    <w:p w14:paraId="3FACD0F0">
      <w:pPr>
        <w:shd w:val="clear" w:color="auto" w:fill="auto"/>
        <w:spacing w:line="360" w:lineRule="auto"/>
        <w:jc w:val="left"/>
        <w:textAlignment w:val="center"/>
        <w:rPr>
          <w:sz w:val="21"/>
        </w:rPr>
      </w:pPr>
      <w:r>
        <w:rPr>
          <w:sz w:val="21"/>
        </w:rPr>
        <w:t>25．</w:t>
      </w:r>
      <w:r>
        <w:rPr>
          <w:rFonts w:hint="eastAsia" w:ascii="黑体" w:hAnsi="黑体" w:eastAsia="黑体"/>
          <w:b/>
          <w:bCs/>
          <w:color w:val="0070C0"/>
        </w:rPr>
        <w:t>（2025·河北衡水·一模）</w:t>
      </w:r>
      <w:r>
        <w:rPr>
          <w:sz w:val="21"/>
        </w:rPr>
        <w:t>由植物油和呋喃-2，5-二甲酸制备生物基醇酸树脂的反应如图所示(—R为烃基)。下列叙述正确的是</w:t>
      </w:r>
    </w:p>
    <w:p w14:paraId="5F4B8FA6">
      <w:pPr>
        <w:shd w:val="clear" w:color="auto" w:fill="auto"/>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991235"/>
            <wp:effectExtent l="0" t="0" r="12065" b="14605"/>
            <wp:docPr id="707" name="图片 707" descr="@@@133e6216-1fdc-4ae3-b868-574cb483dd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707" descr="@@@133e6216-1fdc-4ae3-b868-574cb483ddce"/>
                    <pic:cNvPicPr>
                      <a:picLocks noChangeAspect="1"/>
                    </pic:cNvPicPr>
                  </pic:nvPicPr>
                  <pic:blipFill>
                    <a:blip r:embed="rId10731"/>
                    <a:stretch>
                      <a:fillRect/>
                    </a:stretch>
                  </pic:blipFill>
                  <pic:spPr>
                    <a:xfrm>
                      <a:off x="0" y="0"/>
                      <a:ext cx="5276800" cy="991614"/>
                    </a:xfrm>
                    <a:prstGeom prst="rect">
                      <a:avLst/>
                    </a:prstGeom>
                  </pic:spPr>
                </pic:pic>
              </a:graphicData>
            </a:graphic>
          </wp:inline>
        </w:drawing>
      </w:r>
    </w:p>
    <w:p w14:paraId="6B9A7FC4">
      <w:pPr>
        <w:shd w:val="clear" w:color="auto" w:fill="auto"/>
        <w:spacing w:line="360" w:lineRule="auto"/>
        <w:ind w:left="380"/>
        <w:jc w:val="left"/>
        <w:textAlignment w:val="center"/>
        <w:rPr>
          <w:sz w:val="21"/>
        </w:rPr>
      </w:pPr>
      <w:r>
        <w:rPr>
          <w:sz w:val="21"/>
        </w:rPr>
        <w:t>A．图示中高级脂肪酸的化学计量数</w:t>
      </w:r>
      <w:r>
        <w:object>
          <v:shape id="_x0000_i7467" o:spt="75" alt="eqIdba9a237e3a7100e41069d85ab13277f2" type="#_x0000_t75" style="height:12.6pt;width:29.9pt;" o:ole="t" filled="f" o:preferrelative="t" stroked="f" coordsize="21600,21600">
            <v:path/>
            <v:fill on="f" focussize="0,0"/>
            <v:stroke on="f"/>
            <v:imagedata r:id="rId10733" o:title="eqIdba9a237e3a7100e41069d85ab13277f2"/>
            <o:lock v:ext="edit" aspectratio="t"/>
            <w10:wrap type="none"/>
            <w10:anchorlock/>
          </v:shape>
          <o:OLEObject Type="Embed" ProgID="Equation.DSMT4" ShapeID="_x0000_i7467" DrawAspect="Content" ObjectID="_1468082167" r:id="rId10732">
            <o:LockedField>false</o:LockedField>
          </o:OLEObject>
        </w:object>
      </w:r>
    </w:p>
    <w:p w14:paraId="7756B258">
      <w:pPr>
        <w:shd w:val="clear" w:color="auto" w:fill="auto"/>
        <w:spacing w:line="360" w:lineRule="auto"/>
        <w:ind w:left="380"/>
        <w:jc w:val="left"/>
        <w:textAlignment w:val="center"/>
        <w:rPr>
          <w:sz w:val="21"/>
        </w:rPr>
      </w:pPr>
      <w:r>
        <w:rPr>
          <w:sz w:val="21"/>
        </w:rPr>
        <w:t>B．呋喃-2，5-二甲酸中含</w:t>
      </w:r>
      <w:r>
        <w:object>
          <v:shape id="_x0000_i7468"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468" DrawAspect="Content" ObjectID="_1468082168" r:id="rId10734">
            <o:LockedField>false</o:LockedField>
          </o:OLEObject>
        </w:object>
      </w:r>
      <w:r>
        <w:rPr>
          <w:sz w:val="21"/>
        </w:rPr>
        <w:t>杂化的碳原子有2个</w:t>
      </w:r>
    </w:p>
    <w:p w14:paraId="5BABE0F4">
      <w:pPr>
        <w:shd w:val="clear" w:color="auto" w:fill="auto"/>
        <w:spacing w:line="360" w:lineRule="auto"/>
        <w:ind w:left="380"/>
        <w:jc w:val="left"/>
        <w:textAlignment w:val="center"/>
        <w:rPr>
          <w:sz w:val="21"/>
        </w:rPr>
      </w:pPr>
      <w:r>
        <w:rPr>
          <w:sz w:val="21"/>
        </w:rPr>
        <w:t>C．上述合成树脂的反应属于缩聚反应，原子利用率小于100%</w:t>
      </w:r>
    </w:p>
    <w:p w14:paraId="660372A2">
      <w:pPr>
        <w:shd w:val="clear" w:color="auto" w:fill="auto"/>
        <w:spacing w:line="360" w:lineRule="auto"/>
        <w:ind w:left="380"/>
        <w:jc w:val="left"/>
        <w:textAlignment w:val="center"/>
        <w:rPr>
          <w:sz w:val="21"/>
        </w:rPr>
      </w:pPr>
      <w:r>
        <w:rPr>
          <w:sz w:val="21"/>
        </w:rPr>
        <w:t>D．其他条件相同，该树脂在碱性介质中的降解程度小于在酸性介质中的降解程度</w:t>
      </w:r>
    </w:p>
    <w:p w14:paraId="35C101C6">
      <w:pPr>
        <w:shd w:val="clear" w:color="auto" w:fill="auto"/>
        <w:spacing w:line="360" w:lineRule="auto"/>
        <w:jc w:val="left"/>
        <w:textAlignment w:val="center"/>
        <w:rPr>
          <w:color w:val="FF0000"/>
          <w:sz w:val="21"/>
        </w:rPr>
      </w:pPr>
      <w:r>
        <w:rPr>
          <w:color w:val="FF0000"/>
          <w:sz w:val="21"/>
        </w:rPr>
        <w:t>【答案】C</w:t>
      </w:r>
    </w:p>
    <w:p w14:paraId="4E8E3CDC">
      <w:pPr>
        <w:shd w:val="clear" w:color="auto" w:fill="auto"/>
        <w:spacing w:line="360" w:lineRule="auto"/>
        <w:jc w:val="left"/>
        <w:textAlignment w:val="center"/>
        <w:rPr>
          <w:color w:val="FF0000"/>
          <w:sz w:val="21"/>
        </w:rPr>
      </w:pPr>
      <w:r>
        <w:rPr>
          <w:color w:val="FF0000"/>
          <w:sz w:val="21"/>
        </w:rPr>
        <w:t>【详解】A．由反应方程式可知，该反应为缩聚反应，计量数x=2n-1，A错误；</w:t>
      </w:r>
    </w:p>
    <w:p w14:paraId="3D2FAE74">
      <w:pPr>
        <w:shd w:val="clear" w:color="auto" w:fill="auto"/>
        <w:spacing w:line="360" w:lineRule="auto"/>
        <w:jc w:val="left"/>
        <w:textAlignment w:val="center"/>
        <w:rPr>
          <w:color w:val="FF0000"/>
          <w:sz w:val="21"/>
        </w:rPr>
      </w:pPr>
      <w:r>
        <w:rPr>
          <w:color w:val="FF0000"/>
          <w:sz w:val="21"/>
        </w:rPr>
        <w:t>B．呋喃-2，5-二甲酸中含</w:t>
      </w:r>
      <w:r>
        <w:rPr>
          <w:color w:val="FF0000"/>
        </w:rPr>
        <w:object>
          <v:shape id="_x0000_i7469" o:spt="75" alt="eqIde6a7f012ce92bb29997d4ff95f8ac64b" type="#_x0000_t75" style="height:15.8pt;width:15.8pt;" o:ole="t" filled="f" o:preferrelative="t" stroked="f" coordsize="21600,21600">
            <v:path/>
            <v:fill on="f" focussize="0,0"/>
            <v:stroke on="f"/>
            <v:imagedata r:id="rId3073" o:title="eqIde6a7f012ce92bb29997d4ff95f8ac64b"/>
            <o:lock v:ext="edit" aspectratio="t"/>
            <w10:wrap type="none"/>
            <w10:anchorlock/>
          </v:shape>
          <o:OLEObject Type="Embed" ProgID="Equation.DSMT4" ShapeID="_x0000_i7469" DrawAspect="Content" ObjectID="_1468082169" r:id="rId10735">
            <o:LockedField>false</o:LockedField>
          </o:OLEObject>
        </w:object>
      </w:r>
      <w:r>
        <w:rPr>
          <w:color w:val="FF0000"/>
          <w:sz w:val="21"/>
        </w:rPr>
        <w:t>杂化的碳原子（C=O、C=C）有6个，B错误；</w:t>
      </w:r>
    </w:p>
    <w:p w14:paraId="0589CA34">
      <w:pPr>
        <w:shd w:val="clear" w:color="auto" w:fill="auto"/>
        <w:spacing w:line="360" w:lineRule="auto"/>
        <w:jc w:val="left"/>
        <w:textAlignment w:val="center"/>
        <w:rPr>
          <w:color w:val="FF0000"/>
          <w:sz w:val="21"/>
        </w:rPr>
      </w:pPr>
      <w:r>
        <w:rPr>
          <w:color w:val="FF0000"/>
          <w:sz w:val="21"/>
        </w:rPr>
        <w:t>C．上述聚合反应的产物中小分子是RCOOH，反应属于缩聚反应，原子利用率小于100%，C正确；</w:t>
      </w:r>
    </w:p>
    <w:p w14:paraId="13EEFCC4">
      <w:pPr>
        <w:shd w:val="clear" w:color="auto" w:fill="auto"/>
        <w:spacing w:line="360" w:lineRule="auto"/>
        <w:jc w:val="left"/>
        <w:textAlignment w:val="center"/>
        <w:rPr>
          <w:color w:val="FF0000"/>
          <w:sz w:val="21"/>
        </w:rPr>
      </w:pPr>
      <w:r>
        <w:rPr>
          <w:color w:val="FF0000"/>
          <w:sz w:val="21"/>
        </w:rPr>
        <w:t>D．生物基醇酸树脂结构中含酯基，在酸性、碱性介质中都能降解，碱不仅起催化剂作用，还中和降解得到的酸，促进平衡向正反应方向移动，D错误；</w:t>
      </w:r>
    </w:p>
    <w:p w14:paraId="3F80A846">
      <w:pPr>
        <w:shd w:val="clear" w:color="auto" w:fill="auto"/>
        <w:spacing w:line="360" w:lineRule="auto"/>
        <w:jc w:val="left"/>
        <w:textAlignment w:val="center"/>
        <w:rPr>
          <w:color w:val="FF0000"/>
          <w:sz w:val="21"/>
        </w:rPr>
      </w:pPr>
      <w:r>
        <w:rPr>
          <w:color w:val="FF0000"/>
          <w:sz w:val="21"/>
        </w:rPr>
        <w:t>故选C。</w:t>
      </w:r>
    </w:p>
    <w:p w14:paraId="6B959709">
      <w:pPr>
        <w:shd w:val="clear" w:color="auto" w:fill="auto"/>
        <w:spacing w:line="360" w:lineRule="auto"/>
        <w:jc w:val="left"/>
        <w:textAlignment w:val="center"/>
        <w:rPr>
          <w:color w:val="FF0000"/>
          <w:sz w:val="21"/>
        </w:rPr>
      </w:pPr>
    </w:p>
    <w:p w14:paraId="1343900F">
      <w:pPr>
        <w:shd w:val="clear" w:color="auto" w:fill="auto"/>
        <w:spacing w:line="360" w:lineRule="auto"/>
        <w:jc w:val="center"/>
        <w:textAlignment w:val="center"/>
        <w:rPr>
          <w:rFonts w:hint="eastAsia"/>
        </w:rPr>
      </w:pPr>
    </w:p>
    <w:p w14:paraId="18656B53">
      <w:pPr>
        <w:shd w:val="clear" w:color="auto" w:fill="auto"/>
        <w:spacing w:line="360" w:lineRule="auto"/>
        <w:jc w:val="center"/>
        <w:textAlignment w:val="center"/>
        <w:rPr>
          <w:rFonts w:hint="eastAsia"/>
        </w:rPr>
      </w:pPr>
    </w:p>
    <w:p w14:paraId="21127F4C">
      <w:pPr>
        <w:shd w:val="clear" w:color="auto" w:fill="auto"/>
        <w:spacing w:line="360" w:lineRule="auto"/>
        <w:jc w:val="left"/>
        <w:textAlignment w:val="center"/>
        <w:rPr>
          <w:rFonts w:hint="eastAsia"/>
          <w:color w:val="FF0000"/>
          <w:sz w:val="21"/>
        </w:rPr>
      </w:pPr>
    </w:p>
    <w:p w14:paraId="5C019595">
      <w:pPr>
        <w:shd w:val="clear" w:color="auto" w:fill="auto"/>
        <w:spacing w:line="360" w:lineRule="auto"/>
        <w:jc w:val="left"/>
        <w:textAlignment w:val="center"/>
        <w:rPr>
          <w:rFonts w:hint="eastAsia"/>
          <w:color w:val="FF0000"/>
          <w:sz w:val="21"/>
        </w:rPr>
      </w:pPr>
    </w:p>
    <w:p w14:paraId="37ECA7E4">
      <w:pPr>
        <w:shd w:val="clear" w:color="auto" w:fill="auto"/>
        <w:spacing w:line="360" w:lineRule="auto"/>
        <w:jc w:val="left"/>
        <w:textAlignment w:val="center"/>
        <w:rPr>
          <w:rFonts w:hint="eastAsia"/>
          <w:color w:val="FF0000"/>
          <w:sz w:val="21"/>
        </w:rPr>
      </w:pPr>
    </w:p>
    <w:p w14:paraId="0C72B3A0">
      <w:pPr>
        <w:shd w:val="clear" w:color="auto" w:fill="auto"/>
        <w:spacing w:line="360" w:lineRule="auto"/>
        <w:jc w:val="left"/>
        <w:textAlignment w:val="center"/>
        <w:rPr>
          <w:color w:val="FF0000"/>
          <w:sz w:val="21"/>
        </w:rPr>
      </w:pPr>
    </w:p>
    <w:p w14:paraId="4E371D09">
      <w:pPr>
        <w:pStyle w:val="2"/>
        <w:shd w:val="clear" w:color="auto" w:fill="FFFFFF" w:themeFill="background1"/>
        <w:bidi w:val="0"/>
        <w:jc w:val="center"/>
        <w:rPr>
          <w:rFonts w:hint="default" w:eastAsia="黑体"/>
          <w:lang w:val="en-US" w:eastAsia="zh-CN"/>
        </w:rPr>
      </w:pPr>
      <w:r>
        <w:rPr>
          <w:rFonts w:hint="eastAsia"/>
        </w:rPr>
        <w:drawing>
          <wp:anchor distT="0" distB="0" distL="114300" distR="114300" simplePos="0" relativeHeight="251694080" behindDoc="0" locked="0" layoutInCell="1" allowOverlap="1">
            <wp:simplePos x="0" y="0"/>
            <wp:positionH relativeFrom="page">
              <wp:posOffset>10731500</wp:posOffset>
            </wp:positionH>
            <wp:positionV relativeFrom="topMargin">
              <wp:posOffset>11112500</wp:posOffset>
            </wp:positionV>
            <wp:extent cx="342900" cy="368300"/>
            <wp:effectExtent l="0" t="0" r="7620" b="12700"/>
            <wp:wrapNone/>
            <wp:docPr id="101946" name="图片 10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6" name="图片 101946"/>
                    <pic:cNvPicPr>
                      <a:picLocks noChangeAspect="1"/>
                    </pic:cNvPicPr>
                  </pic:nvPicPr>
                  <pic:blipFill>
                    <a:blip r:embed="rId10736"/>
                    <a:stretch>
                      <a:fillRect/>
                    </a:stretch>
                  </pic:blipFill>
                  <pic:spPr>
                    <a:xfrm>
                      <a:off x="0" y="0"/>
                      <a:ext cx="342900" cy="368300"/>
                    </a:xfrm>
                    <a:prstGeom prst="rect">
                      <a:avLst/>
                    </a:prstGeom>
                  </pic:spPr>
                </pic:pic>
              </a:graphicData>
            </a:graphic>
          </wp:anchor>
        </w:drawing>
      </w:r>
      <w:r>
        <w:rPr>
          <w:rFonts w:hint="eastAsia"/>
        </w:rPr>
        <w:t>专题13 工艺流程综合题</w:t>
      </w:r>
    </w:p>
    <w:p w14:paraId="23EC94AE">
      <w:pPr>
        <w:shd w:val="clear" w:color="auto" w:fill="FFFFFF" w:themeFill="background1"/>
        <w:spacing w:line="360" w:lineRule="auto"/>
        <w:jc w:val="center"/>
        <w:textAlignment w:val="center"/>
      </w:pPr>
      <w:r>
        <w:drawing>
          <wp:inline distT="0" distB="0" distL="114300" distR="114300">
            <wp:extent cx="3599815" cy="441960"/>
            <wp:effectExtent l="0" t="0" r="12065" b="0"/>
            <wp:docPr id="715"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123"/>
                    <pic:cNvPicPr>
                      <a:picLocks noChangeAspect="1"/>
                    </pic:cNvPicPr>
                  </pic:nvPicPr>
                  <pic:blipFill>
                    <a:blip r:embed="rId8"/>
                    <a:stretch>
                      <a:fillRect/>
                    </a:stretch>
                  </pic:blipFill>
                  <pic:spPr>
                    <a:xfrm>
                      <a:off x="0" y="0"/>
                      <a:ext cx="3599815" cy="441960"/>
                    </a:xfrm>
                    <a:prstGeom prst="rect">
                      <a:avLst/>
                    </a:prstGeom>
                    <a:noFill/>
                    <a:ln>
                      <a:noFill/>
                    </a:ln>
                  </pic:spPr>
                </pic:pic>
              </a:graphicData>
            </a:graphic>
          </wp:inline>
        </w:drawing>
      </w:r>
    </w:p>
    <w:p w14:paraId="2782C108">
      <w:pPr>
        <w:shd w:val="clear" w:color="auto" w:fill="FFFFFF" w:themeFill="background1"/>
        <w:spacing w:line="360" w:lineRule="auto"/>
        <w:jc w:val="left"/>
        <w:textAlignment w:val="center"/>
        <w:rPr>
          <w:rFonts w:hint="eastAsia"/>
          <w:sz w:val="21"/>
          <w:lang w:val="en-US" w:eastAsia="zh-CN"/>
        </w:rPr>
      </w:pPr>
    </w:p>
    <w:p w14:paraId="1F091D4D">
      <w:pPr>
        <w:shd w:val="clear" w:color="auto" w:fill="FFFFFF" w:themeFill="background1"/>
        <w:spacing w:line="360" w:lineRule="auto"/>
        <w:jc w:val="left"/>
        <w:textAlignment w:val="center"/>
        <w:rPr>
          <w:sz w:val="21"/>
        </w:rPr>
      </w:pPr>
      <w:r>
        <w:rPr>
          <w:rFonts w:hint="eastAsia" w:ascii="微软雅黑" w:hAnsi="微软雅黑" w:eastAsia="微软雅黑" w:cs="微软雅黑"/>
          <w:b/>
          <w:bCs w:val="0"/>
          <w:color w:val="0070C0"/>
          <w:sz w:val="28"/>
          <w:szCs w:val="28"/>
          <w:highlight w:val="none"/>
          <w:u w:val="double"/>
          <w:shd w:val="clear" w:color="FFFFFF" w:fill="D9D9D9"/>
        </w:rPr>
        <w:drawing>
          <wp:anchor distT="0" distB="0" distL="114300" distR="114300" simplePos="0" relativeHeight="251695104" behindDoc="0" locked="0" layoutInCell="1" allowOverlap="1">
            <wp:simplePos x="0" y="0"/>
            <wp:positionH relativeFrom="page">
              <wp:posOffset>10922000</wp:posOffset>
            </wp:positionH>
            <wp:positionV relativeFrom="topMargin">
              <wp:posOffset>12458700</wp:posOffset>
            </wp:positionV>
            <wp:extent cx="482600" cy="342900"/>
            <wp:effectExtent l="0" t="0" r="5080" b="7620"/>
            <wp:wrapNone/>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716"/>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rFonts w:hint="eastAsia" w:ascii="黑体" w:hAnsi="黑体" w:eastAsia="黑体"/>
          <w:b/>
          <w:bCs/>
          <w:color w:val="0070C0"/>
        </w:rPr>
        <w:drawing>
          <wp:anchor distT="0" distB="0" distL="114300" distR="114300" simplePos="0" relativeHeight="251696128" behindDoc="0" locked="0" layoutInCell="1" allowOverlap="1">
            <wp:simplePos x="0" y="0"/>
            <wp:positionH relativeFrom="page">
              <wp:posOffset>11074400</wp:posOffset>
            </wp:positionH>
            <wp:positionV relativeFrom="topMargin">
              <wp:posOffset>12611100</wp:posOffset>
            </wp:positionV>
            <wp:extent cx="482600" cy="342900"/>
            <wp:effectExtent l="0" t="0" r="5080" b="7620"/>
            <wp:wrapNone/>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7"/>
                    <pic:cNvPicPr>
                      <a:picLocks noChangeAspect="1"/>
                    </pic:cNvPicPr>
                  </pic:nvPicPr>
                  <pic:blipFill>
                    <a:blip r:embed="rId7"/>
                    <a:stretch>
                      <a:fillRect/>
                    </a:stretch>
                  </pic:blipFill>
                  <pic:spPr>
                    <a:xfrm>
                      <a:off x="0" y="0"/>
                      <a:ext cx="482600" cy="342900"/>
                    </a:xfrm>
                    <a:prstGeom prst="rect">
                      <a:avLst/>
                    </a:prstGeom>
                  </pic:spPr>
                </pic:pic>
              </a:graphicData>
            </a:graphic>
          </wp:anchor>
        </w:drawing>
      </w:r>
      <w:r>
        <w:rPr>
          <w:sz w:val="21"/>
        </w:rPr>
        <w:t>1．</w:t>
      </w:r>
      <w:r>
        <w:rPr>
          <w:rFonts w:hint="eastAsia" w:ascii="黑体" w:hAnsi="黑体" w:eastAsia="黑体"/>
          <w:b/>
          <w:bCs/>
          <w:color w:val="0070C0"/>
        </w:rPr>
        <w:t>（2025·湖南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一种从深海多金属结核[主要含</w:t>
      </w:r>
      <w:r>
        <w:object>
          <v:shape id="_x0000_i7470" o:spt="75" alt="eqId175e8b84548e3c284a5f362cf21575bd" type="#_x0000_t75" style="height:15.9pt;width:110pt;" o:ole="t" filled="f" o:preferrelative="t" stroked="f" coordsize="21600,21600">
            <v:path/>
            <v:fill on="f" focussize="0,0"/>
            <v:stroke on="f"/>
            <v:imagedata r:id="rId10738" o:title="eqId175e8b84548e3c284a5f362cf21575bd"/>
            <o:lock v:ext="edit" aspectratio="t"/>
            <w10:wrap type="none"/>
            <w10:anchorlock/>
          </v:shape>
          <o:OLEObject Type="Embed" ProgID="Equation.DSMT4" ShapeID="_x0000_i7470" DrawAspect="Content" ObjectID="_1468082170" r:id="rId10737">
            <o:LockedField>false</o:LockedField>
          </o:OLEObject>
        </w:object>
      </w:r>
      <w:r>
        <w:rPr>
          <w:sz w:val="21"/>
        </w:rPr>
        <w:t>，有少量的</w:t>
      </w:r>
      <w:r>
        <w:object>
          <v:shape id="_x0000_i7471" o:spt="75" alt="eqId3beafc3ce0b4eb5cef5b5803c6d27025" type="#_x0000_t75" style="height:15.9pt;width:124.05pt;" o:ole="t" filled="f" o:preferrelative="t" stroked="f" coordsize="21600,21600">
            <v:path/>
            <v:fill on="f" focussize="0,0"/>
            <v:stroke on="f"/>
            <v:imagedata r:id="rId10740" o:title="eqId3beafc3ce0b4eb5cef5b5803c6d27025"/>
            <o:lock v:ext="edit" aspectratio="t"/>
            <w10:wrap type="none"/>
            <w10:anchorlock/>
          </v:shape>
          <o:OLEObject Type="Embed" ProgID="Equation.DSMT4" ShapeID="_x0000_i7471" DrawAspect="Content" ObjectID="_1468082171" r:id="rId10739">
            <o:LockedField>false</o:LockedField>
          </o:OLEObject>
        </w:object>
      </w:r>
      <w:r>
        <w:rPr>
          <w:sz w:val="21"/>
        </w:rPr>
        <w:t>]中分离获得金属资源和电池级镍钴锰混合溶液</w:t>
      </w:r>
      <w:r>
        <w:object>
          <v:shape id="_x0000_i7472" o:spt="75" alt="eqId07a3b3e96f957438fb66f109a5857842" type="#_x0000_t75" style="height:17.8pt;width:118.8pt;" o:ole="t" filled="f" o:preferrelative="t" stroked="f" coordsize="21600,21600">
            <v:path/>
            <v:fill on="f" focussize="0,0"/>
            <v:stroke on="f"/>
            <v:imagedata r:id="rId10742" o:title="eqId07a3b3e96f957438fb66f109a5857842"/>
            <o:lock v:ext="edit" aspectratio="t"/>
            <w10:wrap type="none"/>
            <w10:anchorlock/>
          </v:shape>
          <o:OLEObject Type="Embed" ProgID="Equation.DSMT4" ShapeID="_x0000_i7472" DrawAspect="Content" ObjectID="_1468082172" r:id="rId10741">
            <o:LockedField>false</o:LockedField>
          </o:OLEObject>
        </w:object>
      </w:r>
      <w:r>
        <w:rPr>
          <w:sz w:val="21"/>
        </w:rPr>
        <w:t>的工艺流程如下：</w:t>
      </w:r>
    </w:p>
    <w:p w14:paraId="149F07C3">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400810"/>
            <wp:effectExtent l="0" t="0" r="12065" b="1270"/>
            <wp:docPr id="718" name="图片 718" descr="@@@843d90d2-9e2b-4983-8583-1d8e4697f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718" descr="@@@843d90d2-9e2b-4983-8583-1d8e4697f982"/>
                    <pic:cNvPicPr>
                      <a:picLocks noChangeAspect="1"/>
                    </pic:cNvPicPr>
                  </pic:nvPicPr>
                  <pic:blipFill>
                    <a:blip r:embed="rId10743"/>
                    <a:stretch>
                      <a:fillRect/>
                    </a:stretch>
                  </pic:blipFill>
                  <pic:spPr>
                    <a:xfrm>
                      <a:off x="0" y="0"/>
                      <a:ext cx="5276800" cy="1401148"/>
                    </a:xfrm>
                    <a:prstGeom prst="rect">
                      <a:avLst/>
                    </a:prstGeom>
                  </pic:spPr>
                </pic:pic>
              </a:graphicData>
            </a:graphic>
          </wp:inline>
        </w:drawing>
      </w:r>
    </w:p>
    <w:p w14:paraId="37D1B562">
      <w:pPr>
        <w:shd w:val="clear" w:color="auto" w:fill="FFFFFF" w:themeFill="background1"/>
        <w:spacing w:line="360" w:lineRule="auto"/>
        <w:jc w:val="left"/>
        <w:textAlignment w:val="center"/>
        <w:rPr>
          <w:sz w:val="21"/>
        </w:rPr>
      </w:pPr>
      <w:r>
        <w:rPr>
          <w:sz w:val="21"/>
        </w:rPr>
        <w:t>已知：①金属氢氧化物胶体具有吸附性，可吸附金属阳离子。</w:t>
      </w:r>
    </w:p>
    <w:p w14:paraId="451A2322">
      <w:pPr>
        <w:shd w:val="clear" w:color="auto" w:fill="FFFFFF" w:themeFill="background1"/>
        <w:spacing w:line="360" w:lineRule="auto"/>
        <w:jc w:val="left"/>
        <w:textAlignment w:val="center"/>
        <w:rPr>
          <w:sz w:val="21"/>
        </w:rPr>
      </w:pPr>
      <w:r>
        <w:rPr>
          <w:sz w:val="21"/>
        </w:rPr>
        <w:t>②常温下，溶液中金属离子(假定浓度均为</w:t>
      </w:r>
      <w:r>
        <w:object>
          <v:shape id="_x0000_i7473" o:spt="75" alt="eqIdd6cfd7bdf4228be7fdd5e712d429fba2" type="#_x0000_t75" style="height:14.15pt;width:49.25pt;" o:ole="t" filled="f" o:preferrelative="t" stroked="f" coordsize="21600,21600">
            <v:path/>
            <v:fill on="f" focussize="0,0"/>
            <v:stroke on="f"/>
            <v:imagedata r:id="rId1777" o:title="eqIdd6cfd7bdf4228be7fdd5e712d429fba2"/>
            <o:lock v:ext="edit" aspectratio="t"/>
            <w10:wrap type="none"/>
            <w10:anchorlock/>
          </v:shape>
          <o:OLEObject Type="Embed" ProgID="Equation.DSMT4" ShapeID="_x0000_i7473" DrawAspect="Content" ObjectID="_1468082173" r:id="rId10744">
            <o:LockedField>false</o:LockedField>
          </o:OLEObject>
        </w:object>
      </w:r>
      <w:r>
        <w:rPr>
          <w:sz w:val="21"/>
        </w:rPr>
        <w:t>)开始沉淀和完全沉淀</w:t>
      </w:r>
      <w:r>
        <w:object>
          <v:shape id="_x0000_i7474" o:spt="75" alt="eqId9704ad39c67b7cc3197a62e2b9ef35c8" type="#_x0000_t75" style="height:19.1pt;width:97.65pt;" o:ole="t" filled="f" o:preferrelative="t" stroked="f" coordsize="21600,21600">
            <v:path/>
            <v:fill on="f" focussize="0,0"/>
            <v:stroke on="f"/>
            <v:imagedata r:id="rId10746" o:title="eqId9704ad39c67b7cc3197a62e2b9ef35c8"/>
            <o:lock v:ext="edit" aspectratio="t"/>
            <w10:wrap type="none"/>
            <w10:anchorlock/>
          </v:shape>
          <o:OLEObject Type="Embed" ProgID="Equation.DSMT4" ShapeID="_x0000_i7474" DrawAspect="Content" ObjectID="_1468082174" r:id="rId10745">
            <o:LockedField>false</o:LockedField>
          </o:OLEObject>
        </w:object>
      </w:r>
      <w:r>
        <w:rPr>
          <w:sz w:val="21"/>
        </w:rPr>
        <w:t>的</w:t>
      </w:r>
      <w:r>
        <w:object>
          <v:shape id="_x0000_i7475" o:spt="75" alt="eqId1066e53bf79a3cdff7ec2934bd09e272" type="#_x0000_t75" style="height:14.05pt;width:16.7pt;" o:ole="t" filled="f" o:preferrelative="t" stroked="f" coordsize="21600,21600">
            <v:path/>
            <v:fill on="f" focussize="0,0"/>
            <v:stroke on="f"/>
            <v:imagedata r:id="rId10748" o:title="eqId1066e53bf79a3cdff7ec2934bd09e272"/>
            <o:lock v:ext="edit" aspectratio="t"/>
            <w10:wrap type="none"/>
            <w10:anchorlock/>
          </v:shape>
          <o:OLEObject Type="Embed" ProgID="Equation.DSMT4" ShapeID="_x0000_i7475" DrawAspect="Content" ObjectID="_1468082175" r:id="rId10747">
            <o:LockedField>false</o:LockedField>
          </o:OLEObject>
        </w:object>
      </w:r>
      <w:r>
        <w:rPr>
          <w:sz w:val="21"/>
        </w:rPr>
        <w:t>：</w:t>
      </w:r>
    </w:p>
    <w:tbl>
      <w:tblPr>
        <w:tblStyle w:val="6"/>
        <w:tblW w:w="64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33"/>
        <w:gridCol w:w="747"/>
        <w:gridCol w:w="727"/>
        <w:gridCol w:w="787"/>
        <w:gridCol w:w="767"/>
        <w:gridCol w:w="787"/>
        <w:gridCol w:w="847"/>
      </w:tblGrid>
      <w:tr w14:paraId="7DA04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2D714B">
            <w:pPr>
              <w:shd w:val="clear" w:color="auto" w:fill="FFFFFF" w:themeFill="background1"/>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CEB0B4">
            <w:pPr>
              <w:shd w:val="clear" w:color="auto" w:fill="FFFFFF" w:themeFill="background1"/>
              <w:spacing w:line="360" w:lineRule="auto"/>
              <w:jc w:val="left"/>
              <w:textAlignment w:val="center"/>
              <w:rPr>
                <w:sz w:val="21"/>
              </w:rPr>
            </w:pPr>
            <w:r>
              <w:object>
                <v:shape id="_x0000_i7476"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476" DrawAspect="Content" ObjectID="_1468082176" r:id="rId10749">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6D6B5A">
            <w:pPr>
              <w:shd w:val="clear" w:color="auto" w:fill="FFFFFF" w:themeFill="background1"/>
              <w:spacing w:line="360" w:lineRule="auto"/>
              <w:jc w:val="left"/>
              <w:textAlignment w:val="center"/>
              <w:rPr>
                <w:sz w:val="21"/>
              </w:rPr>
            </w:pPr>
            <w:r>
              <w:object>
                <v:shape id="_x0000_i7477"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7477" DrawAspect="Content" ObjectID="_1468082177" r:id="rId1075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0B6FBD">
            <w:pPr>
              <w:shd w:val="clear" w:color="auto" w:fill="FFFFFF" w:themeFill="background1"/>
              <w:spacing w:line="360" w:lineRule="auto"/>
              <w:jc w:val="left"/>
              <w:textAlignment w:val="center"/>
              <w:rPr>
                <w:sz w:val="21"/>
              </w:rPr>
            </w:pPr>
            <w:r>
              <w:object>
                <v:shape id="_x0000_i7478"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7478" DrawAspect="Content" ObjectID="_1468082178" r:id="rId1075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34D9D0">
            <w:pPr>
              <w:shd w:val="clear" w:color="auto" w:fill="FFFFFF" w:themeFill="background1"/>
              <w:spacing w:line="360" w:lineRule="auto"/>
              <w:jc w:val="left"/>
              <w:textAlignment w:val="center"/>
              <w:rPr>
                <w:sz w:val="21"/>
              </w:rPr>
            </w:pPr>
            <w:r>
              <w:object>
                <v:shape id="_x0000_i7479" o:spt="75" alt="eqIdcd8969f04e209627e832e80cc2182767" type="#_x0000_t75" style="height:13.8pt;width:21.95pt;" o:ole="t" filled="f" o:preferrelative="t" stroked="f" coordsize="21600,21600">
                  <v:path/>
                  <v:fill on="f" focussize="0,0"/>
                  <v:stroke on="f"/>
                  <v:imagedata r:id="rId10753" o:title="eqIdcd8969f04e209627e832e80cc2182767"/>
                  <o:lock v:ext="edit" aspectratio="t"/>
                  <w10:wrap type="none"/>
                  <w10:anchorlock/>
                </v:shape>
                <o:OLEObject Type="Embed" ProgID="Equation.DSMT4" ShapeID="_x0000_i7479" DrawAspect="Content" ObjectID="_1468082179" r:id="rId1075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F22CEA">
            <w:pPr>
              <w:shd w:val="clear" w:color="auto" w:fill="FFFFFF" w:themeFill="background1"/>
              <w:spacing w:line="360" w:lineRule="auto"/>
              <w:jc w:val="left"/>
              <w:textAlignment w:val="center"/>
              <w:rPr>
                <w:sz w:val="21"/>
              </w:rPr>
            </w:pPr>
            <w:r>
              <w:object>
                <v:shape id="_x0000_i7480" o:spt="75" alt="eqIdb5cedebd6f143accf8c0ba10c9b4f302" type="#_x0000_t75" style="height:13.55pt;width:22.85pt;" o:ole="t" filled="f" o:preferrelative="t" stroked="f" coordsize="21600,21600">
                  <v:path/>
                  <v:fill on="f" focussize="0,0"/>
                  <v:stroke on="f"/>
                  <v:imagedata r:id="rId10755" o:title="eqIdb5cedebd6f143accf8c0ba10c9b4f302"/>
                  <o:lock v:ext="edit" aspectratio="t"/>
                  <w10:wrap type="none"/>
                  <w10:anchorlock/>
                </v:shape>
                <o:OLEObject Type="Embed" ProgID="Equation.DSMT4" ShapeID="_x0000_i7480" DrawAspect="Content" ObjectID="_1468082180" r:id="rId1075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642188">
            <w:pPr>
              <w:shd w:val="clear" w:color="auto" w:fill="FFFFFF" w:themeFill="background1"/>
              <w:spacing w:line="360" w:lineRule="auto"/>
              <w:jc w:val="left"/>
              <w:textAlignment w:val="center"/>
              <w:rPr>
                <w:sz w:val="21"/>
              </w:rPr>
            </w:pPr>
            <w:r>
              <w:object>
                <v:shape id="_x0000_i7481"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7481" DrawAspect="Content" ObjectID="_1468082181" r:id="rId10756">
                  <o:LockedField>false</o:LockedField>
                </o:OLEObject>
              </w:object>
            </w:r>
          </w:p>
        </w:tc>
      </w:tr>
      <w:tr w14:paraId="2D200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45E7E4">
            <w:pPr>
              <w:shd w:val="clear" w:color="auto" w:fill="FFFFFF" w:themeFill="background1"/>
              <w:spacing w:line="360" w:lineRule="auto"/>
              <w:jc w:val="left"/>
              <w:textAlignment w:val="center"/>
              <w:rPr>
                <w:sz w:val="21"/>
              </w:rPr>
            </w:pPr>
            <w:r>
              <w:rPr>
                <w:sz w:val="21"/>
              </w:rPr>
              <w:t>开始沉淀的</w:t>
            </w:r>
            <w:r>
              <w:object>
                <v:shape id="_x0000_i7482" o:spt="75" alt="eqId1066e53bf79a3cdff7ec2934bd09e272" type="#_x0000_t75" style="height:14.05pt;width:16.7pt;" o:ole="t" filled="f" o:preferrelative="t" stroked="f" coordsize="21600,21600">
                  <v:path/>
                  <v:fill on="f" focussize="0,0"/>
                  <v:stroke on="f"/>
                  <v:imagedata r:id="rId10748" o:title="eqId1066e53bf79a3cdff7ec2934bd09e272"/>
                  <o:lock v:ext="edit" aspectratio="t"/>
                  <w10:wrap type="none"/>
                  <w10:anchorlock/>
                </v:shape>
                <o:OLEObject Type="Embed" ProgID="Equation.DSMT4" ShapeID="_x0000_i7482" DrawAspect="Content" ObjectID="_1468082182" r:id="rId1075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AB466E">
            <w:pPr>
              <w:shd w:val="clear" w:color="auto" w:fill="FFFFFF" w:themeFill="background1"/>
              <w:spacing w:line="360" w:lineRule="auto"/>
              <w:jc w:val="left"/>
              <w:textAlignment w:val="center"/>
              <w:rPr>
                <w:sz w:val="21"/>
              </w:rPr>
            </w:pPr>
            <w:r>
              <w:rPr>
                <w:sz w:val="21"/>
              </w:rPr>
              <w:t>1.9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F33F94">
            <w:pPr>
              <w:shd w:val="clear" w:color="auto" w:fill="FFFFFF" w:themeFill="background1"/>
              <w:spacing w:line="360" w:lineRule="auto"/>
              <w:jc w:val="left"/>
              <w:textAlignment w:val="center"/>
              <w:rPr>
                <w:sz w:val="21"/>
              </w:rPr>
            </w:pPr>
            <w:r>
              <w:rPr>
                <w:sz w:val="21"/>
              </w:rPr>
              <w:t>3.3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CDC294">
            <w:pPr>
              <w:shd w:val="clear" w:color="auto" w:fill="FFFFFF" w:themeFill="background1"/>
              <w:spacing w:line="360" w:lineRule="auto"/>
              <w:jc w:val="left"/>
              <w:textAlignment w:val="center"/>
              <w:rPr>
                <w:sz w:val="21"/>
              </w:rPr>
            </w:pPr>
            <w:r>
              <w:rPr>
                <w:sz w:val="21"/>
              </w:rPr>
              <w:t>4.7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F95A83">
            <w:pPr>
              <w:shd w:val="clear" w:color="auto" w:fill="FFFFFF" w:themeFill="background1"/>
              <w:spacing w:line="360" w:lineRule="auto"/>
              <w:jc w:val="left"/>
              <w:textAlignment w:val="center"/>
              <w:rPr>
                <w:sz w:val="21"/>
              </w:rPr>
            </w:pPr>
            <w:r>
              <w:rPr>
                <w:sz w:val="21"/>
              </w:rPr>
              <w:t>6.9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2AF687">
            <w:pPr>
              <w:shd w:val="clear" w:color="auto" w:fill="FFFFFF" w:themeFill="background1"/>
              <w:spacing w:line="360" w:lineRule="auto"/>
              <w:jc w:val="left"/>
              <w:textAlignment w:val="center"/>
              <w:rPr>
                <w:sz w:val="21"/>
              </w:rPr>
            </w:pPr>
            <w:r>
              <w:rPr>
                <w:sz w:val="21"/>
              </w:rPr>
              <w:t>7.4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58DAB5">
            <w:pPr>
              <w:shd w:val="clear" w:color="auto" w:fill="FFFFFF" w:themeFill="background1"/>
              <w:spacing w:line="360" w:lineRule="auto"/>
              <w:jc w:val="left"/>
              <w:textAlignment w:val="center"/>
              <w:rPr>
                <w:sz w:val="21"/>
              </w:rPr>
            </w:pPr>
            <w:r>
              <w:rPr>
                <w:sz w:val="21"/>
              </w:rPr>
              <w:t>8.1</w:t>
            </w:r>
          </w:p>
        </w:tc>
      </w:tr>
      <w:tr w14:paraId="77239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58EA38">
            <w:pPr>
              <w:shd w:val="clear" w:color="auto" w:fill="FFFFFF" w:themeFill="background1"/>
              <w:spacing w:line="360" w:lineRule="auto"/>
              <w:jc w:val="left"/>
              <w:textAlignment w:val="center"/>
              <w:rPr>
                <w:sz w:val="21"/>
              </w:rPr>
            </w:pPr>
            <w:r>
              <w:rPr>
                <w:sz w:val="21"/>
              </w:rPr>
              <w:t>完全沉淀的</w:t>
            </w:r>
            <w:r>
              <w:object>
                <v:shape id="_x0000_i7483" o:spt="75" alt="eqId1066e53bf79a3cdff7ec2934bd09e272" type="#_x0000_t75" style="height:14.05pt;width:16.7pt;" o:ole="t" filled="f" o:preferrelative="t" stroked="f" coordsize="21600,21600">
                  <v:path/>
                  <v:fill on="f" focussize="0,0"/>
                  <v:stroke on="f"/>
                  <v:imagedata r:id="rId10748" o:title="eqId1066e53bf79a3cdff7ec2934bd09e272"/>
                  <o:lock v:ext="edit" aspectratio="t"/>
                  <w10:wrap type="none"/>
                  <w10:anchorlock/>
                </v:shape>
                <o:OLEObject Type="Embed" ProgID="Equation.DSMT4" ShapeID="_x0000_i7483" DrawAspect="Content" ObjectID="_1468082183" r:id="rId1075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407C18">
            <w:pPr>
              <w:shd w:val="clear" w:color="auto" w:fill="FFFFFF" w:themeFill="background1"/>
              <w:spacing w:line="360" w:lineRule="auto"/>
              <w:jc w:val="left"/>
              <w:textAlignment w:val="center"/>
              <w:rPr>
                <w:sz w:val="21"/>
              </w:rPr>
            </w:pPr>
            <w:r>
              <w:rPr>
                <w:sz w:val="21"/>
              </w:rPr>
              <w:t>3.2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96FF44">
            <w:pPr>
              <w:shd w:val="clear" w:color="auto" w:fill="FFFFFF" w:themeFill="background1"/>
              <w:spacing w:line="360" w:lineRule="auto"/>
              <w:jc w:val="left"/>
              <w:textAlignment w:val="center"/>
              <w:rPr>
                <w:sz w:val="21"/>
              </w:rPr>
            </w:pPr>
            <w:r>
              <w:rPr>
                <w:sz w:val="21"/>
              </w:rPr>
              <w:t>4.6</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E73069">
            <w:pPr>
              <w:shd w:val="clear" w:color="auto" w:fill="FFFFFF" w:themeFill="background1"/>
              <w:spacing w:line="360" w:lineRule="auto"/>
              <w:jc w:val="left"/>
              <w:textAlignment w:val="center"/>
              <w:rPr>
                <w:sz w:val="21"/>
              </w:rPr>
            </w:pPr>
            <w:r>
              <w:rPr>
                <w:sz w:val="21"/>
              </w:rPr>
              <w:t>6.7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C686ED">
            <w:pPr>
              <w:shd w:val="clear" w:color="auto" w:fill="FFFFFF" w:themeFill="background1"/>
              <w:spacing w:line="360" w:lineRule="auto"/>
              <w:jc w:val="left"/>
              <w:textAlignment w:val="center"/>
              <w:rPr>
                <w:sz w:val="21"/>
              </w:rPr>
            </w:pPr>
            <w:r>
              <w:rPr>
                <w:sz w:val="21"/>
              </w:rPr>
              <w:t>8.9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D7A963">
            <w:pPr>
              <w:shd w:val="clear" w:color="auto" w:fill="FFFFFF" w:themeFill="background1"/>
              <w:spacing w:line="360" w:lineRule="auto"/>
              <w:jc w:val="left"/>
              <w:textAlignment w:val="center"/>
              <w:rPr>
                <w:sz w:val="21"/>
              </w:rPr>
            </w:pPr>
            <w:r>
              <w:rPr>
                <w:sz w:val="21"/>
              </w:rPr>
              <w:t>9.4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A9F5A8">
            <w:pPr>
              <w:shd w:val="clear" w:color="auto" w:fill="FFFFFF" w:themeFill="background1"/>
              <w:spacing w:line="360" w:lineRule="auto"/>
              <w:jc w:val="left"/>
              <w:textAlignment w:val="center"/>
              <w:rPr>
                <w:sz w:val="21"/>
              </w:rPr>
            </w:pPr>
            <w:r>
              <w:rPr>
                <w:sz w:val="21"/>
              </w:rPr>
              <w:t>10.1</w:t>
            </w:r>
          </w:p>
        </w:tc>
      </w:tr>
    </w:tbl>
    <w:p w14:paraId="3E7A1281">
      <w:pPr>
        <w:shd w:val="clear" w:color="auto" w:fill="FFFFFF" w:themeFill="background1"/>
        <w:spacing w:line="360" w:lineRule="auto"/>
        <w:jc w:val="left"/>
        <w:textAlignment w:val="center"/>
        <w:rPr>
          <w:sz w:val="21"/>
        </w:rPr>
      </w:pPr>
      <w:r>
        <w:rPr>
          <w:sz w:val="21"/>
        </w:rPr>
        <w:t>回答下列问题：</w:t>
      </w:r>
    </w:p>
    <w:p w14:paraId="335762B9">
      <w:pPr>
        <w:shd w:val="clear" w:color="auto" w:fill="FFFFFF" w:themeFill="background1"/>
        <w:spacing w:line="360" w:lineRule="auto"/>
        <w:jc w:val="left"/>
        <w:textAlignment w:val="center"/>
        <w:rPr>
          <w:sz w:val="21"/>
        </w:rPr>
      </w:pPr>
      <w:r>
        <w:rPr>
          <w:sz w:val="21"/>
        </w:rPr>
        <w:t>(1)基态</w:t>
      </w:r>
      <w:r>
        <w:object>
          <v:shape id="_x0000_i7484" o:spt="75" alt="eqId64d5454f4a6ea5d8aeca9cb335ceee7b" type="#_x0000_t75" style="height:12.25pt;width:14.05pt;" o:ole="t" filled="f" o:preferrelative="t" stroked="f" coordsize="21600,21600">
            <v:path/>
            <v:fill on="f" focussize="0,0"/>
            <v:stroke on="f"/>
            <v:imagedata r:id="rId10760" o:title="eqId64d5454f4a6ea5d8aeca9cb335ceee7b"/>
            <o:lock v:ext="edit" aspectratio="t"/>
            <w10:wrap type="none"/>
            <w10:anchorlock/>
          </v:shape>
          <o:OLEObject Type="Embed" ProgID="Equation.DSMT4" ShapeID="_x0000_i7484" DrawAspect="Content" ObjectID="_1468082184" r:id="rId10759">
            <o:LockedField>false</o:LockedField>
          </o:OLEObject>
        </w:object>
      </w:r>
      <w:r>
        <w:rPr>
          <w:sz w:val="21"/>
        </w:rPr>
        <w:t>的价层电子排布式为</w:t>
      </w:r>
      <w:r>
        <w:rPr>
          <w:rFonts w:ascii="Times New Roman" w:hAnsi="Times New Roman" w:eastAsia="Times New Roman" w:cs="Times New Roman"/>
          <w:b w:val="0"/>
          <w:sz w:val="21"/>
          <w:u w:val="single"/>
        </w:rPr>
        <w:t xml:space="preserve">       </w:t>
      </w:r>
      <w:r>
        <w:rPr>
          <w:sz w:val="21"/>
        </w:rPr>
        <w:t>。</w:t>
      </w:r>
    </w:p>
    <w:p w14:paraId="15D66C4D">
      <w:pPr>
        <w:shd w:val="clear" w:color="auto" w:fill="FFFFFF" w:themeFill="background1"/>
        <w:spacing w:line="360" w:lineRule="auto"/>
        <w:jc w:val="left"/>
        <w:textAlignment w:val="center"/>
        <w:rPr>
          <w:sz w:val="21"/>
        </w:rPr>
      </w:pPr>
      <w:r>
        <w:rPr>
          <w:sz w:val="21"/>
        </w:rPr>
        <w:t>(2)“酸浸还原”时，“滤渣”的主要成分是</w:t>
      </w:r>
      <w:r>
        <w:rPr>
          <w:rFonts w:ascii="Times New Roman" w:hAnsi="Times New Roman" w:eastAsia="Times New Roman" w:cs="Times New Roman"/>
          <w:b w:val="0"/>
          <w:sz w:val="21"/>
          <w:u w:val="single"/>
        </w:rPr>
        <w:t xml:space="preserve">       </w:t>
      </w:r>
      <w:r>
        <w:rPr>
          <w:sz w:val="21"/>
        </w:rPr>
        <w:t>(写化学式)；</w:t>
      </w:r>
      <w:r>
        <w:object>
          <v:shape id="_x0000_i7485" o:spt="75" alt="eqId3cd6200aa9357b208a994c93c210ff60" type="#_x0000_t75" style="height:14.05pt;width:18.45pt;" o:ole="t" filled="f" o:preferrelative="t" stroked="f" coordsize="21600,21600">
            <v:path/>
            <v:fill on="f" focussize="0,0"/>
            <v:stroke on="f"/>
            <v:imagedata r:id="rId10762" o:title="eqId3cd6200aa9357b208a994c93c210ff60"/>
            <o:lock v:ext="edit" aspectratio="t"/>
            <w10:wrap type="none"/>
            <w10:anchorlock/>
          </v:shape>
          <o:OLEObject Type="Embed" ProgID="Equation.DSMT4" ShapeID="_x0000_i7485" DrawAspect="Content" ObjectID="_1468082185" r:id="rId10761">
            <o:LockedField>false</o:LockedField>
          </o:OLEObject>
        </w:object>
      </w:r>
      <w:r>
        <w:rPr>
          <w:sz w:val="21"/>
        </w:rPr>
        <w:t>还原</w:t>
      </w:r>
      <w:r>
        <w:object>
          <v:shape id="_x0000_i7486" o:spt="75" alt="eqIdf946dcba69e0f76f41e07d2396665474" type="#_x0000_t75" style="height:16.15pt;width:29.9pt;" o:ole="t" filled="f" o:preferrelative="t" stroked="f" coordsize="21600,21600">
            <v:path/>
            <v:fill on="f" focussize="0,0"/>
            <v:stroke on="f"/>
            <v:imagedata r:id="rId10764" o:title="eqIdf946dcba69e0f76f41e07d2396665474"/>
            <o:lock v:ext="edit" aspectratio="t"/>
            <w10:wrap type="none"/>
            <w10:anchorlock/>
          </v:shape>
          <o:OLEObject Type="Embed" ProgID="Equation.DSMT4" ShapeID="_x0000_i7486" DrawAspect="Content" ObjectID="_1468082186" r:id="rId10763">
            <o:LockedField>false</o:LockedField>
          </o:OLEObject>
        </w:object>
      </w:r>
      <w:r>
        <w:rPr>
          <w:sz w:val="21"/>
        </w:rPr>
        <w:t>的化学方程式为</w:t>
      </w:r>
      <w:r>
        <w:rPr>
          <w:rFonts w:ascii="Times New Roman" w:hAnsi="Times New Roman" w:eastAsia="Times New Roman" w:cs="Times New Roman"/>
          <w:b w:val="0"/>
          <w:sz w:val="21"/>
          <w:u w:val="single"/>
        </w:rPr>
        <w:t xml:space="preserve">       </w:t>
      </w:r>
      <w:r>
        <w:rPr>
          <w:sz w:val="21"/>
        </w:rPr>
        <w:t>。</w:t>
      </w:r>
    </w:p>
    <w:p w14:paraId="5337BE48">
      <w:pPr>
        <w:shd w:val="clear" w:color="auto" w:fill="FFFFFF" w:themeFill="background1"/>
        <w:spacing w:line="360" w:lineRule="auto"/>
        <w:jc w:val="left"/>
        <w:textAlignment w:val="center"/>
        <w:rPr>
          <w:sz w:val="21"/>
        </w:rPr>
      </w:pPr>
      <w:r>
        <w:rPr>
          <w:sz w:val="21"/>
        </w:rPr>
        <w:t>(3)“沉铁”时，</w:t>
      </w:r>
      <w:r>
        <w:object>
          <v:shape id="_x0000_i7487" o:spt="75" alt="eqId53f76c716b2947251bc5385f9f910aab" type="#_x0000_t75" style="height:14.2pt;width:21.1pt;" o:ole="t" filled="f" o:preferrelative="t" stroked="f" coordsize="21600,21600">
            <v:path/>
            <v:fill on="f" focussize="0,0"/>
            <v:stroke on="f"/>
            <v:imagedata r:id="rId10766" o:title="eqId53f76c716b2947251bc5385f9f910aab"/>
            <o:lock v:ext="edit" aspectratio="t"/>
            <w10:wrap type="none"/>
            <w10:anchorlock/>
          </v:shape>
          <o:OLEObject Type="Embed" ProgID="Equation.DSMT4" ShapeID="_x0000_i7487" DrawAspect="Content" ObjectID="_1468082187" r:id="rId10765">
            <o:LockedField>false</o:LockedField>
          </o:OLEObject>
        </w:object>
      </w:r>
      <w:r>
        <w:rPr>
          <w:sz w:val="21"/>
        </w:rPr>
        <w:t>转化为</w:t>
      </w:r>
      <w:r>
        <w:object>
          <v:shape id="_x0000_i7488"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7488" DrawAspect="Content" ObjectID="_1468082188" r:id="rId10767">
            <o:LockedField>false</o:LockedField>
          </o:OLEObject>
        </w:object>
      </w:r>
      <w:r>
        <w:rPr>
          <w:sz w:val="21"/>
        </w:rPr>
        <w:t>的离子方程式为</w:t>
      </w:r>
      <w:r>
        <w:rPr>
          <w:rFonts w:ascii="Times New Roman" w:hAnsi="Times New Roman" w:eastAsia="Times New Roman" w:cs="Times New Roman"/>
          <w:b w:val="0"/>
          <w:sz w:val="21"/>
          <w:u w:val="single"/>
        </w:rPr>
        <w:t xml:space="preserve">       </w:t>
      </w:r>
      <w:r>
        <w:rPr>
          <w:sz w:val="21"/>
        </w:rPr>
        <w:t>，加热至</w:t>
      </w:r>
      <w:r>
        <w:object>
          <v:shape id="_x0000_i7489" o:spt="75" alt="eqId6942ced48009542a05df878738149c32" type="#_x0000_t75" style="height:12.55pt;width:28.1pt;" o:ole="t" filled="f" o:preferrelative="t" stroked="f" coordsize="21600,21600">
            <v:path/>
            <v:fill on="f" focussize="0,0"/>
            <v:stroke on="f"/>
            <v:imagedata r:id="rId10769" o:title="eqId6942ced48009542a05df878738149c32"/>
            <o:lock v:ext="edit" aspectratio="t"/>
            <w10:wrap type="none"/>
            <w10:anchorlock/>
          </v:shape>
          <o:OLEObject Type="Embed" ProgID="Equation.DSMT4" ShapeID="_x0000_i7489" DrawAspect="Content" ObjectID="_1468082189" r:id="rId10768">
            <o:LockedField>false</o:LockedField>
          </o:OLEObject>
        </w:object>
      </w:r>
      <w:r>
        <w:rPr>
          <w:sz w:val="21"/>
        </w:rPr>
        <w:t>的主要原因是</w:t>
      </w:r>
      <w:r>
        <w:rPr>
          <w:rFonts w:ascii="Times New Roman" w:hAnsi="Times New Roman" w:eastAsia="Times New Roman" w:cs="Times New Roman"/>
          <w:b w:val="0"/>
          <w:sz w:val="21"/>
          <w:u w:val="single"/>
        </w:rPr>
        <w:t xml:space="preserve">       </w:t>
      </w:r>
      <w:r>
        <w:rPr>
          <w:sz w:val="21"/>
        </w:rPr>
        <w:t>。</w:t>
      </w:r>
    </w:p>
    <w:p w14:paraId="30B08570">
      <w:pPr>
        <w:shd w:val="clear" w:color="auto" w:fill="FFFFFF" w:themeFill="background1"/>
        <w:spacing w:line="360" w:lineRule="auto"/>
        <w:jc w:val="left"/>
        <w:textAlignment w:val="center"/>
        <w:rPr>
          <w:sz w:val="21"/>
        </w:rPr>
      </w:pPr>
      <w:r>
        <w:rPr>
          <w:sz w:val="21"/>
        </w:rPr>
        <w:t>(4)“沉铝”时，未产生</w:t>
      </w:r>
      <w:r>
        <w:object>
          <v:shape id="_x0000_i7490" o:spt="75" alt="eqId4728c5edf1aaa96e95219abf2ca98f8c" type="#_x0000_t75" style="height:15.8pt;width:42.2pt;" o:ole="t" filled="f" o:preferrelative="t" stroked="f" coordsize="21600,21600">
            <v:path/>
            <v:fill on="f" focussize="0,0"/>
            <v:stroke on="f"/>
            <v:imagedata r:id="rId210" o:title="eqId4728c5edf1aaa96e95219abf2ca98f8c"/>
            <o:lock v:ext="edit" aspectratio="t"/>
            <w10:wrap type="none"/>
            <w10:anchorlock/>
          </v:shape>
          <o:OLEObject Type="Embed" ProgID="Equation.DSMT4" ShapeID="_x0000_i7490" DrawAspect="Content" ObjectID="_1468082190" r:id="rId10770">
            <o:LockedField>false</o:LockedField>
          </o:OLEObject>
        </w:object>
      </w:r>
      <w:r>
        <w:rPr>
          <w:sz w:val="21"/>
        </w:rPr>
        <w:t>沉淀，该溶液中</w:t>
      </w:r>
      <w:r>
        <w:object>
          <v:shape id="_x0000_i7491" o:spt="75" alt="eqId1f53c508e53b9f9136725ea42ac4ec0f" type="#_x0000_t75" style="height:19pt;width:38.7pt;" o:ole="t" filled="f" o:preferrelative="t" stroked="f" coordsize="21600,21600">
            <v:path/>
            <v:fill on="f" focussize="0,0"/>
            <v:stroke on="f"/>
            <v:imagedata r:id="rId10772" o:title="eqId1f53c508e53b9f9136725ea42ac4ec0f"/>
            <o:lock v:ext="edit" aspectratio="t"/>
            <w10:wrap type="none"/>
            <w10:anchorlock/>
          </v:shape>
          <o:OLEObject Type="Embed" ProgID="Equation.DSMT4" ShapeID="_x0000_i7491" DrawAspect="Content" ObjectID="_1468082191" r:id="rId10771">
            <o:LockedField>false</o:LockedField>
          </o:OLEObject>
        </w:object>
      </w:r>
      <w:r>
        <w:rPr>
          <w:sz w:val="21"/>
        </w:rPr>
        <w:t>不超过</w:t>
      </w:r>
      <w:r>
        <w:rPr>
          <w:rFonts w:ascii="Times New Roman" w:hAnsi="Times New Roman" w:eastAsia="Times New Roman" w:cs="Times New Roman"/>
          <w:b w:val="0"/>
          <w:sz w:val="21"/>
          <w:u w:val="single"/>
        </w:rPr>
        <w:t xml:space="preserve">       </w:t>
      </w:r>
      <w:r>
        <w:object>
          <v:shape id="_x0000_i7492" o:spt="75" alt="eqId5c4d9129b79ac985bc46c88b092aeb02" type="#_x0000_t75" style="height:14.35pt;width:36.05pt;" o:ole="t" filled="f" o:preferrelative="t" stroked="f" coordsize="21600,21600">
            <v:path/>
            <v:fill on="f" focussize="0,0"/>
            <v:stroke on="f"/>
            <v:imagedata r:id="rId10774" o:title="eqId5c4d9129b79ac985bc46c88b092aeb02"/>
            <o:lock v:ext="edit" aspectratio="t"/>
            <w10:wrap type="none"/>
            <w10:anchorlock/>
          </v:shape>
          <o:OLEObject Type="Embed" ProgID="Equation.DSMT4" ShapeID="_x0000_i7492" DrawAspect="Content" ObjectID="_1468082192" r:id="rId10773">
            <o:LockedField>false</o:LockedField>
          </o:OLEObject>
        </w:object>
      </w:r>
      <w:r>
        <w:rPr>
          <w:sz w:val="21"/>
        </w:rPr>
        <w:t>。</w:t>
      </w:r>
    </w:p>
    <w:p w14:paraId="52D0242E">
      <w:pPr>
        <w:shd w:val="clear" w:color="auto" w:fill="FFFFFF" w:themeFill="background1"/>
        <w:spacing w:line="360" w:lineRule="auto"/>
        <w:jc w:val="left"/>
        <w:textAlignment w:val="center"/>
        <w:rPr>
          <w:sz w:val="21"/>
        </w:rPr>
      </w:pPr>
      <w:r>
        <w:rPr>
          <w:sz w:val="21"/>
        </w:rPr>
        <w:t>(5)“第二次萃取”时，</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(填离子符号)与混合萃取剂形成的配合物(其结构如图所示，M表示金属元素)更稳定，这些配合物中氮原子的杂化类型为</w:t>
      </w:r>
      <w:r>
        <w:rPr>
          <w:rFonts w:ascii="Times New Roman" w:hAnsi="Times New Roman" w:eastAsia="Times New Roman" w:cs="Times New Roman"/>
          <w:b w:val="0"/>
          <w:sz w:val="21"/>
          <w:u w:val="single"/>
        </w:rPr>
        <w:t xml:space="preserve">       </w:t>
      </w:r>
      <w:r>
        <w:rPr>
          <w:sz w:val="21"/>
        </w:rPr>
        <w:t>。</w:t>
      </w:r>
    </w:p>
    <w:p w14:paraId="7F129157">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590800" cy="1733550"/>
            <wp:effectExtent l="0" t="0" r="0" b="3810"/>
            <wp:docPr id="719" name="图片 719" descr="@@@acd45640-39a3-4d0e-9120-8ca56bcf9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719" descr="@@@acd45640-39a3-4d0e-9120-8ca56bcf9817"/>
                    <pic:cNvPicPr>
                      <a:picLocks noChangeAspect="1"/>
                    </pic:cNvPicPr>
                  </pic:nvPicPr>
                  <pic:blipFill>
                    <a:blip r:embed="rId10775"/>
                    <a:stretch>
                      <a:fillRect/>
                    </a:stretch>
                  </pic:blipFill>
                  <pic:spPr>
                    <a:xfrm>
                      <a:off x="0" y="0"/>
                      <a:ext cx="2590800" cy="1733550"/>
                    </a:xfrm>
                    <a:prstGeom prst="rect">
                      <a:avLst/>
                    </a:prstGeom>
                  </pic:spPr>
                </pic:pic>
              </a:graphicData>
            </a:graphic>
          </wp:inline>
        </w:drawing>
      </w:r>
    </w:p>
    <w:p w14:paraId="7FB78F69">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7493" o:spt="75" alt="eqId32c71d5de6dbdee09efbcf2c38f1dee7" type="#_x0000_t75" style="height:13.95pt;width:30.75pt;" o:ole="t" filled="f" o:preferrelative="t" stroked="f" coordsize="21600,21600">
            <v:path/>
            <v:fill on="f" focussize="0,0"/>
            <v:stroke on="f"/>
            <v:imagedata r:id="rId10777" o:title="eqId32c71d5de6dbdee09efbcf2c38f1dee7"/>
            <o:lock v:ext="edit" aspectratio="t"/>
            <w10:wrap type="none"/>
            <w10:anchorlock/>
          </v:shape>
          <o:OLEObject Type="Embed" ProgID="Equation.DSMT4" ShapeID="_x0000_i7493" DrawAspect="Content" ObjectID="_1468082193" r:id="rId10776">
            <o:LockedField>false</o:LockedField>
          </o:OLEObject>
        </w:object>
      </w:r>
    </w:p>
    <w:p w14:paraId="040DB728">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494"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7494" DrawAspect="Content" ObjectID="_1468082194" r:id="rId10778">
            <o:LockedField>false</o:LockedField>
          </o:OLEObject>
        </w:object>
      </w:r>
      <w:r>
        <w:rPr>
          <w:color w:val="FF0000"/>
          <w:sz w:val="21"/>
        </w:rPr>
        <w:t xml:space="preserve">     </w:t>
      </w:r>
      <w:r>
        <w:rPr>
          <w:color w:val="FF0000"/>
        </w:rPr>
        <w:object>
          <v:shape id="_x0000_i7495" o:spt="75" alt="eqId611d66b0fab55666c6879f9fe6f164e1" type="#_x0000_t75" style="height:15.8pt;width:168.95pt;" o:ole="t" filled="f" o:preferrelative="t" stroked="f" coordsize="21600,21600">
            <v:path/>
            <v:fill on="f" focussize="0,0"/>
            <v:stroke on="f"/>
            <v:imagedata r:id="rId10780" o:title="eqId611d66b0fab55666c6879f9fe6f164e1"/>
            <o:lock v:ext="edit" aspectratio="t"/>
            <w10:wrap type="none"/>
            <w10:anchorlock/>
          </v:shape>
          <o:OLEObject Type="Embed" ProgID="Equation.DSMT4" ShapeID="_x0000_i7495" DrawAspect="Content" ObjectID="_1468082195" r:id="rId10779">
            <o:LockedField>false</o:LockedField>
          </o:OLEObject>
        </w:object>
      </w:r>
    </w:p>
    <w:p w14:paraId="5225AF52">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7496" o:spt="75" alt="eqIde40274e0fe9e982874034bdc6fd55a08" type="#_x0000_t75" style="height:33.65pt;width:158.4pt;" o:ole="t" filled="f" o:preferrelative="t" stroked="f" coordsize="21600,21600">
            <v:path/>
            <v:fill on="f" focussize="0,0"/>
            <v:stroke on="f"/>
            <v:imagedata r:id="rId10782" o:title="eqIde40274e0fe9e982874034bdc6fd55a08"/>
            <o:lock v:ext="edit" aspectratio="t"/>
            <w10:wrap type="none"/>
            <w10:anchorlock/>
          </v:shape>
          <o:OLEObject Type="Embed" ProgID="Equation.DSMT4" ShapeID="_x0000_i7496" DrawAspect="Content" ObjectID="_1468082196" r:id="rId10781">
            <o:LockedField>false</o:LockedField>
          </o:OLEObject>
        </w:object>
      </w:r>
      <w:r>
        <w:rPr>
          <w:color w:val="FF0000"/>
          <w:sz w:val="21"/>
        </w:rPr>
        <w:t xml:space="preserve">     防止形成</w:t>
      </w:r>
      <w:r>
        <w:rPr>
          <w:color w:val="FF0000"/>
        </w:rPr>
        <w:object>
          <v:shape id="_x0000_i7497" o:spt="75" alt="eqId2a5c9f1df086b451bfb95630bd797693" type="#_x0000_t75" style="height:14.15pt;width:34.25pt;" o:ole="t" filled="f" o:preferrelative="t" stroked="f" coordsize="21600,21600">
            <v:path/>
            <v:fill on="f" focussize="0,0"/>
            <v:stroke on="f"/>
            <v:imagedata r:id="rId2091" o:title="eqId2a5c9f1df086b451bfb95630bd797693"/>
            <o:lock v:ext="edit" aspectratio="t"/>
            <w10:wrap type="none"/>
            <w10:anchorlock/>
          </v:shape>
          <o:OLEObject Type="Embed" ProgID="Equation.DSMT4" ShapeID="_x0000_i7497" DrawAspect="Content" ObjectID="_1468082197" r:id="rId10783">
            <o:LockedField>false</o:LockedField>
          </o:OLEObject>
        </w:object>
      </w:r>
      <w:r>
        <w:rPr>
          <w:color w:val="FF0000"/>
          <w:sz w:val="21"/>
        </w:rPr>
        <w:t>胶体，防止其吸附其他金属阳离子，造成产率下降</w:t>
      </w:r>
    </w:p>
    <w:p w14:paraId="3F883C88">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7498" o:spt="75" alt="eqId996e1e2e94f757fd8d3880e6aa1d5478" type="#_x0000_t75" style="height:13.75pt;width:30.75pt;" o:ole="t" filled="f" o:preferrelative="t" stroked="f" coordsize="21600,21600">
            <v:path/>
            <v:fill on="f" focussize="0,0"/>
            <v:stroke on="f"/>
            <v:imagedata r:id="rId10785" o:title="eqId996e1e2e94f757fd8d3880e6aa1d5478"/>
            <o:lock v:ext="edit" aspectratio="t"/>
            <w10:wrap type="none"/>
            <w10:anchorlock/>
          </v:shape>
          <o:OLEObject Type="Embed" ProgID="Equation.DSMT4" ShapeID="_x0000_i7498" DrawAspect="Content" ObjectID="_1468082198" r:id="rId10784">
            <o:LockedField>false</o:LockedField>
          </o:OLEObject>
        </w:object>
      </w:r>
    </w:p>
    <w:p w14:paraId="131DA74F">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7499" o:spt="75" alt="eqId94a09f3633abdd8113d6959b6ed666a0" type="#_x0000_t75" style="height:13.7pt;width:22.85pt;" o:ole="t" filled="f" o:preferrelative="t" stroked="f" coordsize="21600,21600">
            <v:path/>
            <v:fill on="f" focussize="0,0"/>
            <v:stroke on="f"/>
            <v:imagedata r:id="rId10787" o:title="eqId94a09f3633abdd8113d6959b6ed666a0"/>
            <o:lock v:ext="edit" aspectratio="t"/>
            <w10:wrap type="none"/>
            <w10:anchorlock/>
          </v:shape>
          <o:OLEObject Type="Embed" ProgID="Equation.DSMT4" ShapeID="_x0000_i7499" DrawAspect="Content" ObjectID="_1468082199" r:id="rId10786">
            <o:LockedField>false</o:LockedField>
          </o:OLEObject>
        </w:object>
      </w:r>
      <w:r>
        <w:rPr>
          <w:color w:val="FF0000"/>
          <w:sz w:val="21"/>
        </w:rPr>
        <w:t xml:space="preserve">     </w:t>
      </w:r>
      <w:r>
        <w:rPr>
          <w:color w:val="FF0000"/>
        </w:rPr>
        <w:object>
          <v:shape id="_x0000_i7500" o:spt="75" alt="eqId4c8253d17586e29ca47ad5d8bb756276" type="#_x0000_t75" style="height:13.85pt;width:21.1pt;" o:ole="t" filled="f" o:preferrelative="t" stroked="f" coordsize="21600,21600">
            <v:path/>
            <v:fill on="f" focussize="0,0"/>
            <v:stroke on="f"/>
            <v:imagedata r:id="rId10789" o:title="eqId4c8253d17586e29ca47ad5d8bb756276"/>
            <o:lock v:ext="edit" aspectratio="t"/>
            <w10:wrap type="none"/>
            <w10:anchorlock/>
          </v:shape>
          <o:OLEObject Type="Embed" ProgID="Equation.DSMT4" ShapeID="_x0000_i7500" DrawAspect="Content" ObjectID="_1468082200" r:id="rId10788">
            <o:LockedField>false</o:LockedField>
          </o:OLEObject>
        </w:object>
      </w:r>
      <w:r>
        <w:rPr>
          <w:color w:val="FF0000"/>
          <w:sz w:val="21"/>
        </w:rPr>
        <w:t xml:space="preserve">     sp</w:t>
      </w:r>
      <w:r>
        <w:rPr>
          <w:color w:val="FF0000"/>
          <w:sz w:val="21"/>
          <w:vertAlign w:val="superscript"/>
        </w:rPr>
        <w:t>2</w:t>
      </w:r>
    </w:p>
    <w:p w14:paraId="36320133">
      <w:pPr>
        <w:shd w:val="clear" w:color="auto" w:fill="FFFFFF" w:themeFill="background1"/>
        <w:spacing w:line="360" w:lineRule="auto"/>
        <w:jc w:val="left"/>
        <w:textAlignment w:val="center"/>
        <w:rPr>
          <w:color w:val="FF0000"/>
          <w:sz w:val="21"/>
        </w:rPr>
      </w:pPr>
      <w:r>
        <w:rPr>
          <w:color w:val="FF0000"/>
          <w:sz w:val="21"/>
        </w:rPr>
        <w:t>【分析】金属结核[主要含</w:t>
      </w:r>
      <w:r>
        <w:rPr>
          <w:color w:val="FF0000"/>
        </w:rPr>
        <w:object>
          <v:shape id="_x0000_i7501" o:spt="75" alt="eqId175e8b84548e3c284a5f362cf21575bd" type="#_x0000_t75" style="height:15.9pt;width:110pt;" o:ole="t" filled="f" o:preferrelative="t" stroked="f" coordsize="21600,21600">
            <v:path/>
            <v:fill on="f" focussize="0,0"/>
            <v:stroke on="f"/>
            <v:imagedata r:id="rId10738" o:title="eqId175e8b84548e3c284a5f362cf21575bd"/>
            <o:lock v:ext="edit" aspectratio="t"/>
            <w10:wrap type="none"/>
            <w10:anchorlock/>
          </v:shape>
          <o:OLEObject Type="Embed" ProgID="Equation.DSMT4" ShapeID="_x0000_i7501" DrawAspect="Content" ObjectID="_1468082201" r:id="rId10790">
            <o:LockedField>false</o:LockedField>
          </o:OLEObject>
        </w:object>
      </w:r>
      <w:r>
        <w:rPr>
          <w:color w:val="FF0000"/>
          <w:sz w:val="21"/>
        </w:rPr>
        <w:t>，有少量的</w:t>
      </w:r>
      <w:r>
        <w:rPr>
          <w:color w:val="FF0000"/>
        </w:rPr>
        <w:object>
          <v:shape id="_x0000_i7502" o:spt="75" alt="eqId3beafc3ce0b4eb5cef5b5803c6d27025" type="#_x0000_t75" style="height:15.9pt;width:124.05pt;" o:ole="t" filled="f" o:preferrelative="t" stroked="f" coordsize="21600,21600">
            <v:path/>
            <v:fill on="f" focussize="0,0"/>
            <v:stroke on="f"/>
            <v:imagedata r:id="rId10740" o:title="eqId3beafc3ce0b4eb5cef5b5803c6d27025"/>
            <o:lock v:ext="edit" aspectratio="t"/>
            <w10:wrap type="none"/>
            <w10:anchorlock/>
          </v:shape>
          <o:OLEObject Type="Embed" ProgID="Equation.DSMT4" ShapeID="_x0000_i7502" DrawAspect="Content" ObjectID="_1468082202" r:id="rId10791">
            <o:LockedField>false</o:LockedField>
          </o:OLEObject>
        </w:object>
      </w:r>
      <w:r>
        <w:rPr>
          <w:color w:val="FF0000"/>
          <w:sz w:val="21"/>
        </w:rPr>
        <w:t>]加入</w:t>
      </w:r>
      <w:r>
        <w:rPr>
          <w:color w:val="FF0000"/>
        </w:rPr>
        <w:object>
          <v:shape id="_x0000_i7503" o:spt="75" alt="eqId3cd6200aa9357b208a994c93c210ff60" type="#_x0000_t75" style="height:14.05pt;width:18.45pt;" o:ole="t" filled="f" o:preferrelative="t" stroked="f" coordsize="21600,21600">
            <v:path/>
            <v:fill on="f" focussize="0,0"/>
            <v:stroke on="f"/>
            <v:imagedata r:id="rId10762" o:title="eqId3cd6200aa9357b208a994c93c210ff60"/>
            <o:lock v:ext="edit" aspectratio="t"/>
            <w10:wrap type="none"/>
            <w10:anchorlock/>
          </v:shape>
          <o:OLEObject Type="Embed" ProgID="Equation.DSMT4" ShapeID="_x0000_i7503" DrawAspect="Content" ObjectID="_1468082203" r:id="rId10792">
            <o:LockedField>false</o:LockedField>
          </o:OLEObject>
        </w:object>
      </w:r>
      <w:r>
        <w:rPr>
          <w:color w:val="FF0000"/>
          <w:sz w:val="21"/>
        </w:rPr>
        <w:t>、</w:t>
      </w:r>
      <w:r>
        <w:rPr>
          <w:color w:val="FF0000"/>
        </w:rPr>
        <w:object>
          <v:shape id="_x0000_i7504" o:spt="75" alt="eqId107741c413aa48c7174d678b47a0b582" type="#_x0000_t75" style="height:15.8pt;width:31.65pt;" o:ole="t" filled="f" o:preferrelative="t" stroked="f" coordsize="21600,21600">
            <v:path/>
            <v:fill on="f" focussize="0,0"/>
            <v:stroke on="f"/>
            <v:imagedata r:id="rId2431" o:title="eqId107741c413aa48c7174d678b47a0b582"/>
            <o:lock v:ext="edit" aspectratio="t"/>
            <w10:wrap type="none"/>
            <w10:anchorlock/>
          </v:shape>
          <o:OLEObject Type="Embed" ProgID="Equation.DSMT4" ShapeID="_x0000_i7504" DrawAspect="Content" ObjectID="_1468082204" r:id="rId10793">
            <o:LockedField>false</o:LockedField>
          </o:OLEObject>
        </w:object>
      </w:r>
      <w:r>
        <w:rPr>
          <w:color w:val="FF0000"/>
          <w:sz w:val="21"/>
        </w:rPr>
        <w:t>进行酸浸还原，得到的滤渣含有</w:t>
      </w:r>
      <w:r>
        <w:rPr>
          <w:color w:val="FF0000"/>
        </w:rPr>
        <w:object>
          <v:shape id="_x0000_i7505"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7505" DrawAspect="Content" ObjectID="_1468082205" r:id="rId10794">
            <o:LockedField>false</o:LockedField>
          </o:OLEObject>
        </w:object>
      </w:r>
      <w:r>
        <w:rPr>
          <w:color w:val="FF0000"/>
          <w:sz w:val="21"/>
        </w:rPr>
        <w:t>，滤液中含有</w:t>
      </w:r>
      <w:r>
        <w:rPr>
          <w:color w:val="FF0000"/>
        </w:rPr>
        <w:object>
          <v:shape id="_x0000_i7506" o:spt="75" alt="eqId47586f439e98d9186104a89960ba40c3" type="#_x0000_t75" style="height:13.8pt;width:168.05pt;" o:ole="t" filled="f" o:preferrelative="t" stroked="f" coordsize="21600,21600">
            <v:path/>
            <v:fill on="f" focussize="0,0"/>
            <v:stroke on="f"/>
            <v:imagedata r:id="rId10796" o:title="eqId47586f439e98d9186104a89960ba40c3"/>
            <o:lock v:ext="edit" aspectratio="t"/>
            <w10:wrap type="none"/>
            <w10:anchorlock/>
          </v:shape>
          <o:OLEObject Type="Embed" ProgID="Equation.DSMT4" ShapeID="_x0000_i7506" DrawAspect="Content" ObjectID="_1468082206" r:id="rId10795">
            <o:LockedField>false</o:LockedField>
          </o:OLEObject>
        </w:object>
      </w:r>
      <w:r>
        <w:rPr>
          <w:color w:val="FF0000"/>
          <w:sz w:val="21"/>
        </w:rPr>
        <w:t>，通入空气，调解pH=3.2，沉铁得到</w:t>
      </w:r>
      <w:r>
        <w:rPr>
          <w:color w:val="FF0000"/>
        </w:rPr>
        <w:object>
          <v:shape id="_x0000_i7507" o:spt="75" alt="eqIde878bb7d0a5642ef2136c1476f7b6ed9" type="#_x0000_t75" style="height:15.7pt;width:25.5pt;" o:ole="t" filled="f" o:preferrelative="t" stroked="f" coordsize="21600,21600">
            <v:path/>
            <v:fill on="f" focussize="0,0"/>
            <v:stroke on="f"/>
            <v:imagedata r:id="rId10798" o:title="eqIde878bb7d0a5642ef2136c1476f7b6ed9"/>
            <o:lock v:ext="edit" aspectratio="t"/>
            <w10:wrap type="none"/>
            <w10:anchorlock/>
          </v:shape>
          <o:OLEObject Type="Embed" ProgID="Equation.DSMT4" ShapeID="_x0000_i7507" DrawAspect="Content" ObjectID="_1468082207" r:id="rId10797">
            <o:LockedField>false</o:LockedField>
          </o:OLEObject>
        </w:object>
      </w:r>
      <w:r>
        <w:rPr>
          <w:color w:val="FF0000"/>
          <w:sz w:val="21"/>
        </w:rPr>
        <w:t>滤渣，继续加入NaOH调节pH=5.2沉铝主要得到</w:t>
      </w:r>
      <w:r>
        <w:rPr>
          <w:color w:val="FF0000"/>
        </w:rPr>
        <w:object>
          <v:shape id="_x0000_i7508" o:spt="75" alt="eqId7bad36d3d52e8f97c6c8c12fa858115f" type="#_x0000_t75" style="height:15.75pt;width:38.7pt;" o:ole="t" filled="f" o:preferrelative="t" stroked="f" coordsize="21600,21600">
            <v:path/>
            <v:fill on="f" focussize="0,0"/>
            <v:stroke on="f"/>
            <v:imagedata r:id="rId1956" o:title="eqId7bad36d3d52e8f97c6c8c12fa858115f"/>
            <o:lock v:ext="edit" aspectratio="t"/>
            <w10:wrap type="none"/>
            <w10:anchorlock/>
          </v:shape>
          <o:OLEObject Type="Embed" ProgID="Equation.DSMT4" ShapeID="_x0000_i7508" DrawAspect="Content" ObjectID="_1468082208" r:id="rId10799">
            <o:LockedField>false</o:LockedField>
          </o:OLEObject>
        </w:object>
      </w:r>
      <w:r>
        <w:rPr>
          <w:color w:val="FF0000"/>
          <w:sz w:val="21"/>
        </w:rPr>
        <w:t>，加入萃取剂第一次萃取</w:t>
      </w:r>
      <w:r>
        <w:rPr>
          <w:color w:val="FF0000"/>
        </w:rPr>
        <w:object>
          <v:shape id="_x0000_i7509" o:spt="75" alt="eqId57c6fcd9b28370717ce7ee07a572138f" type="#_x0000_t75" style="height:13.7pt;width:22.85pt;" o:ole="t" filled="f" o:preferrelative="t" stroked="f" coordsize="21600,21600">
            <v:path/>
            <v:fill on="f" focussize="0,0"/>
            <v:stroke on="f"/>
            <v:imagedata r:id="rId10801" o:title="eqId57c6fcd9b28370717ce7ee07a572138f"/>
            <o:lock v:ext="edit" aspectratio="t"/>
            <w10:wrap type="none"/>
            <w10:anchorlock/>
          </v:shape>
          <o:OLEObject Type="Embed" ProgID="Equation.DSMT4" ShapeID="_x0000_i7509" DrawAspect="Content" ObjectID="_1468082209" r:id="rId10800">
            <o:LockedField>false</o:LockedField>
          </o:OLEObject>
        </w:object>
      </w:r>
      <w:r>
        <w:rPr>
          <w:color w:val="FF0000"/>
          <w:sz w:val="21"/>
        </w:rPr>
        <w:t>，分液得到</w:t>
      </w:r>
      <w:r>
        <w:rPr>
          <w:color w:val="FF0000"/>
        </w:rPr>
        <w:object>
          <v:shape id="_x0000_i7510" o:spt="75" alt="eqId57c6fcd9b28370717ce7ee07a572138f" type="#_x0000_t75" style="height:13.7pt;width:22.85pt;" o:ole="t" filled="f" o:preferrelative="t" stroked="f" coordsize="21600,21600">
            <v:path/>
            <v:fill on="f" focussize="0,0"/>
            <v:stroke on="f"/>
            <v:imagedata r:id="rId10801" o:title="eqId57c6fcd9b28370717ce7ee07a572138f"/>
            <o:lock v:ext="edit" aspectratio="t"/>
            <w10:wrap type="none"/>
            <w10:anchorlock/>
          </v:shape>
          <o:OLEObject Type="Embed" ProgID="Equation.DSMT4" ShapeID="_x0000_i7510" DrawAspect="Content" ObjectID="_1468082210" r:id="rId10802">
            <o:LockedField>false</o:LockedField>
          </o:OLEObject>
        </w:object>
      </w:r>
      <w:r>
        <w:rPr>
          <w:color w:val="FF0000"/>
          <w:sz w:val="21"/>
        </w:rPr>
        <w:t>的萃取液1，萃余液1中加入混合萃取剂进行第二次萃取，得到电池级镍钴锰混合溶液，萃余液2中电解得到金属锰，据此解答。</w:t>
      </w:r>
    </w:p>
    <w:p w14:paraId="00FECA96">
      <w:pPr>
        <w:shd w:val="clear" w:color="auto" w:fill="FFFFFF" w:themeFill="background1"/>
        <w:spacing w:line="360" w:lineRule="auto"/>
        <w:jc w:val="left"/>
        <w:textAlignment w:val="center"/>
        <w:rPr>
          <w:color w:val="FF0000"/>
          <w:sz w:val="21"/>
        </w:rPr>
      </w:pPr>
      <w:r>
        <w:rPr>
          <w:color w:val="FF0000"/>
          <w:sz w:val="21"/>
        </w:rPr>
        <w:t>【详解】（1）</w:t>
      </w:r>
      <w:r>
        <w:rPr>
          <w:color w:val="FF0000"/>
        </w:rPr>
        <w:object>
          <v:shape id="_x0000_i7511" o:spt="75" alt="eqId64d5454f4a6ea5d8aeca9cb335ceee7b" type="#_x0000_t75" style="height:12.25pt;width:14.05pt;" o:ole="t" filled="f" o:preferrelative="t" stroked="f" coordsize="21600,21600">
            <v:path/>
            <v:fill on="f" focussize="0,0"/>
            <v:stroke on="f"/>
            <v:imagedata r:id="rId10760" o:title="eqId64d5454f4a6ea5d8aeca9cb335ceee7b"/>
            <o:lock v:ext="edit" aspectratio="t"/>
            <w10:wrap type="none"/>
            <w10:anchorlock/>
          </v:shape>
          <o:OLEObject Type="Embed" ProgID="Equation.DSMT4" ShapeID="_x0000_i7511" DrawAspect="Content" ObjectID="_1468082211" r:id="rId10803">
            <o:LockedField>false</o:LockedField>
          </o:OLEObject>
        </w:object>
      </w:r>
      <w:r>
        <w:rPr>
          <w:color w:val="FF0000"/>
          <w:sz w:val="21"/>
        </w:rPr>
        <w:t>原子的价电子是指</w:t>
      </w:r>
      <w:r>
        <w:rPr>
          <w:color w:val="FF0000"/>
        </w:rPr>
        <w:object>
          <v:shape id="_x0000_i7512" o:spt="75" alt="eqId8f2e7271539d9bc853cf540d9d858760" type="#_x0000_t75" style="height:11.95pt;width:14.05pt;" o:ole="t" filled="f" o:preferrelative="t" stroked="f" coordsize="21600,21600">
            <v:path/>
            <v:fill on="f" focussize="0,0"/>
            <v:stroke on="f"/>
            <v:imagedata r:id="rId10805" o:title="eqId8f2e7271539d9bc853cf540d9d858760"/>
            <o:lock v:ext="edit" aspectratio="t"/>
            <w10:wrap type="none"/>
            <w10:anchorlock/>
          </v:shape>
          <o:OLEObject Type="Embed" ProgID="Equation.DSMT4" ShapeID="_x0000_i7512" DrawAspect="Content" ObjectID="_1468082212" r:id="rId10804">
            <o:LockedField>false</o:LockedField>
          </o:OLEObject>
        </w:object>
      </w:r>
      <w:r>
        <w:rPr>
          <w:color w:val="FF0000"/>
          <w:sz w:val="21"/>
        </w:rPr>
        <w:t>和</w:t>
      </w:r>
      <w:r>
        <w:rPr>
          <w:color w:val="FF0000"/>
        </w:rPr>
        <w:object>
          <v:shape id="_x0000_i7513" o:spt="75" alt="eqId6f9944bbd1c12f0c6009a16a1de43bd2" type="#_x0000_t75" style="height:12.3pt;width:12.3pt;" o:ole="t" filled="f" o:preferrelative="t" stroked="f" coordsize="21600,21600">
            <v:path/>
            <v:fill on="f" focussize="0,0"/>
            <v:stroke on="f"/>
            <v:imagedata r:id="rId10807" o:title="eqId6f9944bbd1c12f0c6009a16a1de43bd2"/>
            <o:lock v:ext="edit" aspectratio="t"/>
            <w10:wrap type="none"/>
            <w10:anchorlock/>
          </v:shape>
          <o:OLEObject Type="Embed" ProgID="Equation.DSMT4" ShapeID="_x0000_i7513" DrawAspect="Content" ObjectID="_1468082213" r:id="rId10806">
            <o:LockedField>false</o:LockedField>
          </o:OLEObject>
        </w:object>
      </w:r>
      <w:r>
        <w:rPr>
          <w:color w:val="FF0000"/>
          <w:sz w:val="21"/>
        </w:rPr>
        <w:t>能级上的电子，所以基态</w:t>
      </w:r>
      <w:r>
        <w:rPr>
          <w:color w:val="FF0000"/>
        </w:rPr>
        <w:object>
          <v:shape id="_x0000_i7514" o:spt="75" alt="eqId64d5454f4a6ea5d8aeca9cb335ceee7b" type="#_x0000_t75" style="height:12.25pt;width:14.05pt;" o:ole="t" filled="f" o:preferrelative="t" stroked="f" coordsize="21600,21600">
            <v:path/>
            <v:fill on="f" focussize="0,0"/>
            <v:stroke on="f"/>
            <v:imagedata r:id="rId10760" o:title="eqId64d5454f4a6ea5d8aeca9cb335ceee7b"/>
            <o:lock v:ext="edit" aspectratio="t"/>
            <w10:wrap type="none"/>
            <w10:anchorlock/>
          </v:shape>
          <o:OLEObject Type="Embed" ProgID="Equation.DSMT4" ShapeID="_x0000_i7514" DrawAspect="Content" ObjectID="_1468082214" r:id="rId10808">
            <o:LockedField>false</o:LockedField>
          </o:OLEObject>
        </w:object>
      </w:r>
      <w:r>
        <w:rPr>
          <w:color w:val="FF0000"/>
          <w:sz w:val="21"/>
        </w:rPr>
        <w:t>原子的价电子排布式为</w:t>
      </w:r>
      <w:r>
        <w:rPr>
          <w:color w:val="FF0000"/>
        </w:rPr>
        <w:object>
          <v:shape id="_x0000_i7515" o:spt="75" alt="eqId32c71d5de6dbdee09efbcf2c38f1dee7" type="#_x0000_t75" style="height:13.95pt;width:30.75pt;" o:ole="t" filled="f" o:preferrelative="t" stroked="f" coordsize="21600,21600">
            <v:path/>
            <v:fill on="f" focussize="0,0"/>
            <v:stroke on="f"/>
            <v:imagedata r:id="rId10777" o:title="eqId32c71d5de6dbdee09efbcf2c38f1dee7"/>
            <o:lock v:ext="edit" aspectratio="t"/>
            <w10:wrap type="none"/>
            <w10:anchorlock/>
          </v:shape>
          <o:OLEObject Type="Embed" ProgID="Equation.DSMT4" ShapeID="_x0000_i7515" DrawAspect="Content" ObjectID="_1468082215" r:id="rId10809">
            <o:LockedField>false</o:LockedField>
          </o:OLEObject>
        </w:object>
      </w:r>
      <w:r>
        <w:rPr>
          <w:color w:val="FF0000"/>
          <w:sz w:val="21"/>
        </w:rPr>
        <w:t>；</w:t>
      </w:r>
    </w:p>
    <w:p w14:paraId="472A8687">
      <w:pPr>
        <w:shd w:val="clear" w:color="auto" w:fill="FFFFFF" w:themeFill="background1"/>
        <w:spacing w:line="360" w:lineRule="auto"/>
        <w:jc w:val="left"/>
        <w:textAlignment w:val="center"/>
        <w:rPr>
          <w:color w:val="FF0000"/>
          <w:sz w:val="21"/>
        </w:rPr>
      </w:pPr>
      <w:r>
        <w:rPr>
          <w:color w:val="FF0000"/>
          <w:sz w:val="21"/>
        </w:rPr>
        <w:t>（2）由分析可知，“酸浸还原”时，“滤渣”的主要成分是</w:t>
      </w:r>
      <w:r>
        <w:rPr>
          <w:color w:val="FF0000"/>
        </w:rPr>
        <w:object>
          <v:shape id="_x0000_i7516"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7516" DrawAspect="Content" ObjectID="_1468082216" r:id="rId10810">
            <o:LockedField>false</o:LockedField>
          </o:OLEObject>
        </w:object>
      </w:r>
      <w:r>
        <w:rPr>
          <w:color w:val="FF0000"/>
          <w:sz w:val="21"/>
        </w:rPr>
        <w:t>；</w:t>
      </w:r>
      <w:r>
        <w:rPr>
          <w:color w:val="FF0000"/>
        </w:rPr>
        <w:object>
          <v:shape id="_x0000_i7517" o:spt="75" alt="eqId3cd6200aa9357b208a994c93c210ff60" type="#_x0000_t75" style="height:14.05pt;width:18.45pt;" o:ole="t" filled="f" o:preferrelative="t" stroked="f" coordsize="21600,21600">
            <v:path/>
            <v:fill on="f" focussize="0,0"/>
            <v:stroke on="f"/>
            <v:imagedata r:id="rId10762" o:title="eqId3cd6200aa9357b208a994c93c210ff60"/>
            <o:lock v:ext="edit" aspectratio="t"/>
            <w10:wrap type="none"/>
            <w10:anchorlock/>
          </v:shape>
          <o:OLEObject Type="Embed" ProgID="Equation.DSMT4" ShapeID="_x0000_i7517" DrawAspect="Content" ObjectID="_1468082217" r:id="rId10811">
            <o:LockedField>false</o:LockedField>
          </o:OLEObject>
        </w:object>
      </w:r>
      <w:r>
        <w:rPr>
          <w:color w:val="FF0000"/>
          <w:sz w:val="21"/>
        </w:rPr>
        <w:t>将3价钴还原为2价钴，同时由于硫酸的作用得到</w:t>
      </w:r>
      <w:r>
        <w:rPr>
          <w:color w:val="FF0000"/>
        </w:rPr>
        <w:object>
          <v:shape id="_x0000_i7518" o:spt="75" alt="eqId6d41703b39f03b8880ca942954d5b8e9" type="#_x0000_t75" style="height:15.7pt;width:30.75pt;" o:ole="t" filled="f" o:preferrelative="t" stroked="f" coordsize="21600,21600">
            <v:path/>
            <v:fill on="f" focussize="0,0"/>
            <v:stroke on="f"/>
            <v:imagedata r:id="rId10813" o:title="eqId6d41703b39f03b8880ca942954d5b8e9"/>
            <o:lock v:ext="edit" aspectratio="t"/>
            <w10:wrap type="none"/>
            <w10:anchorlock/>
          </v:shape>
          <o:OLEObject Type="Embed" ProgID="Equation.DSMT4" ShapeID="_x0000_i7518" DrawAspect="Content" ObjectID="_1468082218" r:id="rId10812">
            <o:LockedField>false</o:LockedField>
          </o:OLEObject>
        </w:object>
      </w:r>
      <w:r>
        <w:rPr>
          <w:color w:val="FF0000"/>
          <w:sz w:val="21"/>
        </w:rPr>
        <w:t>，化学方程式为</w:t>
      </w:r>
      <w:r>
        <w:rPr>
          <w:color w:val="FF0000"/>
        </w:rPr>
        <w:object>
          <v:shape id="_x0000_i7519" o:spt="75" alt="eqId611d66b0fab55666c6879f9fe6f164e1" type="#_x0000_t75" style="height:15.8pt;width:168.95pt;" o:ole="t" filled="f" o:preferrelative="t" stroked="f" coordsize="21600,21600">
            <v:path/>
            <v:fill on="f" focussize="0,0"/>
            <v:stroke on="f"/>
            <v:imagedata r:id="rId10780" o:title="eqId611d66b0fab55666c6879f9fe6f164e1"/>
            <o:lock v:ext="edit" aspectratio="t"/>
            <w10:wrap type="none"/>
            <w10:anchorlock/>
          </v:shape>
          <o:OLEObject Type="Embed" ProgID="Equation.DSMT4" ShapeID="_x0000_i7519" DrawAspect="Content" ObjectID="_1468082219" r:id="rId10814">
            <o:LockedField>false</o:LockedField>
          </o:OLEObject>
        </w:object>
      </w:r>
      <w:r>
        <w:rPr>
          <w:color w:val="FF0000"/>
          <w:sz w:val="21"/>
        </w:rPr>
        <w:t>；</w:t>
      </w:r>
    </w:p>
    <w:p w14:paraId="03092915">
      <w:pPr>
        <w:shd w:val="clear" w:color="auto" w:fill="FFFFFF" w:themeFill="background1"/>
        <w:spacing w:line="360" w:lineRule="auto"/>
        <w:jc w:val="left"/>
        <w:textAlignment w:val="center"/>
        <w:rPr>
          <w:color w:val="FF0000"/>
          <w:sz w:val="21"/>
        </w:rPr>
      </w:pPr>
      <w:r>
        <w:rPr>
          <w:color w:val="FF0000"/>
          <w:sz w:val="21"/>
        </w:rPr>
        <w:t>（3）“沉铁”时，</w:t>
      </w:r>
      <w:r>
        <w:rPr>
          <w:color w:val="FF0000"/>
        </w:rPr>
        <w:object>
          <v:shape id="_x0000_i7520" o:spt="75" alt="eqId53f76c716b2947251bc5385f9f910aab" type="#_x0000_t75" style="height:14.2pt;width:21.1pt;" o:ole="t" filled="f" o:preferrelative="t" stroked="f" coordsize="21600,21600">
            <v:path/>
            <v:fill on="f" focussize="0,0"/>
            <v:stroke on="f"/>
            <v:imagedata r:id="rId10766" o:title="eqId53f76c716b2947251bc5385f9f910aab"/>
            <o:lock v:ext="edit" aspectratio="t"/>
            <w10:wrap type="none"/>
            <w10:anchorlock/>
          </v:shape>
          <o:OLEObject Type="Embed" ProgID="Equation.DSMT4" ShapeID="_x0000_i7520" DrawAspect="Content" ObjectID="_1468082220" r:id="rId10815">
            <o:LockedField>false</o:LockedField>
          </o:OLEObject>
        </w:object>
      </w:r>
      <w:r>
        <w:rPr>
          <w:color w:val="FF0000"/>
          <w:sz w:val="21"/>
        </w:rPr>
        <w:t>转化为</w:t>
      </w:r>
      <w:r>
        <w:rPr>
          <w:color w:val="FF0000"/>
        </w:rPr>
        <w:object>
          <v:shape id="_x0000_i7521"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7521" DrawAspect="Content" ObjectID="_1468082221" r:id="rId10816">
            <o:LockedField>false</o:LockedField>
          </o:OLEObject>
        </w:object>
      </w:r>
      <w:r>
        <w:rPr>
          <w:color w:val="FF0000"/>
          <w:sz w:val="21"/>
        </w:rPr>
        <w:t>，铁元素化合价上升，则</w:t>
      </w:r>
      <w:r>
        <w:rPr>
          <w:color w:val="FF0000"/>
        </w:rPr>
        <w:object>
          <v:shape id="_x0000_i7522"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7522" DrawAspect="Content" ObjectID="_1468082222" r:id="rId10817">
            <o:LockedField>false</o:LockedField>
          </o:OLEObject>
        </w:object>
      </w:r>
      <w:r>
        <w:rPr>
          <w:color w:val="FF0000"/>
          <w:sz w:val="21"/>
        </w:rPr>
        <w:t>做氧化剂，离子反应为：</w:t>
      </w:r>
      <w:r>
        <w:rPr>
          <w:color w:val="FF0000"/>
        </w:rPr>
        <w:object>
          <v:shape id="_x0000_i7523" o:spt="75" alt="eqIde40274e0fe9e982874034bdc6fd55a08" type="#_x0000_t75" style="height:33.65pt;width:158.4pt;" o:ole="t" filled="f" o:preferrelative="t" stroked="f" coordsize="21600,21600">
            <v:path/>
            <v:fill on="f" focussize="0,0"/>
            <v:stroke on="f"/>
            <v:imagedata r:id="rId10782" o:title="eqIde40274e0fe9e982874034bdc6fd55a08"/>
            <o:lock v:ext="edit" aspectratio="t"/>
            <w10:wrap type="none"/>
            <w10:anchorlock/>
          </v:shape>
          <o:OLEObject Type="Embed" ProgID="Equation.DSMT4" ShapeID="_x0000_i7523" DrawAspect="Content" ObjectID="_1468082223" r:id="rId10818">
            <o:LockedField>false</o:LockedField>
          </o:OLEObject>
        </w:object>
      </w:r>
      <w:r>
        <w:rPr>
          <w:color w:val="FF0000"/>
          <w:sz w:val="21"/>
        </w:rPr>
        <w:t>；已知金属氢氧化物胶体具有吸附性，可吸附金属阳离子，则加热至</w:t>
      </w:r>
      <w:r>
        <w:rPr>
          <w:color w:val="FF0000"/>
        </w:rPr>
        <w:object>
          <v:shape id="_x0000_i7524" o:spt="75" alt="eqId6942ced48009542a05df878738149c32" type="#_x0000_t75" style="height:12.55pt;width:28.1pt;" o:ole="t" filled="f" o:preferrelative="t" stroked="f" coordsize="21600,21600">
            <v:path/>
            <v:fill on="f" focussize="0,0"/>
            <v:stroke on="f"/>
            <v:imagedata r:id="rId10769" o:title="eqId6942ced48009542a05df878738149c32"/>
            <o:lock v:ext="edit" aspectratio="t"/>
            <w10:wrap type="none"/>
            <w10:anchorlock/>
          </v:shape>
          <o:OLEObject Type="Embed" ProgID="Equation.DSMT4" ShapeID="_x0000_i7524" DrawAspect="Content" ObjectID="_1468082224" r:id="rId10819">
            <o:LockedField>false</o:LockedField>
          </o:OLEObject>
        </w:object>
      </w:r>
      <w:r>
        <w:rPr>
          <w:color w:val="FF0000"/>
          <w:sz w:val="21"/>
        </w:rPr>
        <w:t>的主要原因是防止形成</w:t>
      </w:r>
      <w:r>
        <w:rPr>
          <w:color w:val="FF0000"/>
        </w:rPr>
        <w:object>
          <v:shape id="_x0000_i7525" o:spt="75" alt="eqId2a5c9f1df086b451bfb95630bd797693" type="#_x0000_t75" style="height:14.15pt;width:34.25pt;" o:ole="t" filled="f" o:preferrelative="t" stroked="f" coordsize="21600,21600">
            <v:path/>
            <v:fill on="f" focussize="0,0"/>
            <v:stroke on="f"/>
            <v:imagedata r:id="rId2091" o:title="eqId2a5c9f1df086b451bfb95630bd797693"/>
            <o:lock v:ext="edit" aspectratio="t"/>
            <w10:wrap type="none"/>
            <w10:anchorlock/>
          </v:shape>
          <o:OLEObject Type="Embed" ProgID="Equation.DSMT4" ShapeID="_x0000_i7525" DrawAspect="Content" ObjectID="_1468082225" r:id="rId10820">
            <o:LockedField>false</o:LockedField>
          </o:OLEObject>
        </w:object>
      </w:r>
      <w:r>
        <w:rPr>
          <w:color w:val="FF0000"/>
          <w:sz w:val="21"/>
        </w:rPr>
        <w:t>胶体，防止其吸附其他金属阳离子，造成产率下降；</w:t>
      </w:r>
    </w:p>
    <w:p w14:paraId="418179AD">
      <w:pPr>
        <w:shd w:val="clear" w:color="auto" w:fill="FFFFFF" w:themeFill="background1"/>
        <w:spacing w:line="360" w:lineRule="auto"/>
        <w:jc w:val="left"/>
        <w:textAlignment w:val="center"/>
        <w:rPr>
          <w:color w:val="FF0000"/>
          <w:sz w:val="21"/>
        </w:rPr>
      </w:pPr>
      <w:r>
        <w:rPr>
          <w:color w:val="FF0000"/>
          <w:sz w:val="21"/>
        </w:rPr>
        <w:t>（4）由表可知，</w:t>
      </w:r>
      <w:r>
        <w:rPr>
          <w:color w:val="FF0000"/>
        </w:rPr>
        <w:object>
          <v:shape id="_x0000_i7526" o:spt="75" alt="eqId80b9deade7db6523a5b6f111cea55133" type="#_x0000_t75" style="height:34.95pt;width:231.4pt;" o:ole="t" filled="f" o:preferrelative="t" stroked="f" coordsize="21600,21600">
            <v:path/>
            <v:fill on="f" focussize="0,0"/>
            <v:stroke on="f"/>
            <v:imagedata r:id="rId10822" o:title="eqId80b9deade7db6523a5b6f111cea55133"/>
            <o:lock v:ext="edit" aspectratio="t"/>
            <w10:wrap type="none"/>
            <w10:anchorlock/>
          </v:shape>
          <o:OLEObject Type="Embed" ProgID="Equation.DSMT4" ShapeID="_x0000_i7526" DrawAspect="Content" ObjectID="_1468082226" r:id="rId10821">
            <o:LockedField>false</o:LockedField>
          </o:OLEObject>
        </w:object>
      </w:r>
      <w:r>
        <w:rPr>
          <w:color w:val="FF0000"/>
          <w:sz w:val="21"/>
        </w:rPr>
        <w:t>，“沉铝”时，未产生</w:t>
      </w:r>
      <w:r>
        <w:rPr>
          <w:color w:val="FF0000"/>
        </w:rPr>
        <w:object>
          <v:shape id="_x0000_i7527" o:spt="75" alt="eqId4728c5edf1aaa96e95219abf2ca98f8c" type="#_x0000_t75" style="height:15.8pt;width:42.2pt;" o:ole="t" filled="f" o:preferrelative="t" stroked="f" coordsize="21600,21600">
            <v:path/>
            <v:fill on="f" focussize="0,0"/>
            <v:stroke on="f"/>
            <v:imagedata r:id="rId210" o:title="eqId4728c5edf1aaa96e95219abf2ca98f8c"/>
            <o:lock v:ext="edit" aspectratio="t"/>
            <w10:wrap type="none"/>
            <w10:anchorlock/>
          </v:shape>
          <o:OLEObject Type="Embed" ProgID="Equation.DSMT4" ShapeID="_x0000_i7527" DrawAspect="Content" ObjectID="_1468082227" r:id="rId10823">
            <o:LockedField>false</o:LockedField>
          </o:OLEObject>
        </w:object>
      </w:r>
      <w:r>
        <w:rPr>
          <w:color w:val="FF0000"/>
          <w:sz w:val="21"/>
        </w:rPr>
        <w:t>沉淀，则</w:t>
      </w:r>
      <w:r>
        <w:rPr>
          <w:color w:val="FF0000"/>
        </w:rPr>
        <w:object>
          <v:shape id="_x0000_i7528" o:spt="75" alt="eqIdd44f51c86a7298377845bd9b30edb010" type="#_x0000_t75" style="height:40.25pt;width:267.5pt;" o:ole="t" filled="f" o:preferrelative="t" stroked="f" coordsize="21600,21600">
            <v:path/>
            <v:fill on="f" focussize="0,0"/>
            <v:stroke on="f"/>
            <v:imagedata r:id="rId10825" o:title="eqIdd44f51c86a7298377845bd9b30edb010"/>
            <o:lock v:ext="edit" aspectratio="t"/>
            <w10:wrap type="none"/>
            <w10:anchorlock/>
          </v:shape>
          <o:OLEObject Type="Embed" ProgID="Equation.DSMT4" ShapeID="_x0000_i7528" DrawAspect="Content" ObjectID="_1468082228" r:id="rId10824">
            <o:LockedField>false</o:LockedField>
          </o:OLEObject>
        </w:object>
      </w:r>
      <w:r>
        <w:rPr>
          <w:color w:val="FF0000"/>
          <w:sz w:val="21"/>
        </w:rPr>
        <w:t>；</w:t>
      </w:r>
    </w:p>
    <w:p w14:paraId="0B99F8EF">
      <w:pPr>
        <w:shd w:val="clear" w:color="auto" w:fill="FFFFFF" w:themeFill="background1"/>
        <w:spacing w:line="360" w:lineRule="auto"/>
        <w:jc w:val="left"/>
        <w:textAlignment w:val="center"/>
        <w:rPr>
          <w:color w:val="FF0000"/>
          <w:sz w:val="21"/>
        </w:rPr>
      </w:pPr>
      <w:r>
        <w:rPr>
          <w:color w:val="FF0000"/>
          <w:sz w:val="21"/>
        </w:rPr>
        <w:t>（5）由流程可知，第二次萃取时，主要萃取</w:t>
      </w:r>
      <w:r>
        <w:rPr>
          <w:color w:val="FF0000"/>
        </w:rPr>
        <w:object>
          <v:shape id="_x0000_i7529" o:spt="75" alt="eqId1303abec13de0c00ed65bb36a833eaeb" type="#_x0000_t75" style="height:13.85pt;width:50.1pt;" o:ole="t" filled="f" o:preferrelative="t" stroked="f" coordsize="21600,21600">
            <v:path/>
            <v:fill on="f" focussize="0,0"/>
            <v:stroke on="f"/>
            <v:imagedata r:id="rId10827" o:title="eqId1303abec13de0c00ed65bb36a833eaeb"/>
            <o:lock v:ext="edit" aspectratio="t"/>
            <w10:wrap type="none"/>
            <w10:anchorlock/>
          </v:shape>
          <o:OLEObject Type="Embed" ProgID="Equation.DSMT4" ShapeID="_x0000_i7529" DrawAspect="Content" ObjectID="_1468082229" r:id="rId10826">
            <o:LockedField>false</o:LockedField>
          </o:OLEObject>
        </w:object>
      </w:r>
      <w:r>
        <w:rPr>
          <w:color w:val="FF0000"/>
          <w:sz w:val="21"/>
        </w:rPr>
        <w:t>，因此</w:t>
      </w:r>
      <w:r>
        <w:rPr>
          <w:color w:val="FF0000"/>
        </w:rPr>
        <w:object>
          <v:shape id="_x0000_i7530" o:spt="75" alt="eqId1303abec13de0c00ed65bb36a833eaeb" type="#_x0000_t75" style="height:13.85pt;width:50.1pt;" o:ole="t" filled="f" o:preferrelative="t" stroked="f" coordsize="21600,21600">
            <v:path/>
            <v:fill on="f" focussize="0,0"/>
            <v:stroke on="f"/>
            <v:imagedata r:id="rId10827" o:title="eqId1303abec13de0c00ed65bb36a833eaeb"/>
            <o:lock v:ext="edit" aspectratio="t"/>
            <w10:wrap type="none"/>
            <w10:anchorlock/>
          </v:shape>
          <o:OLEObject Type="Embed" ProgID="Equation.DSMT4" ShapeID="_x0000_i7530" DrawAspect="Content" ObjectID="_1468082230" r:id="rId10828">
            <o:LockedField>false</o:LockedField>
          </o:OLEObject>
        </w:object>
      </w:r>
      <w:r>
        <w:rPr>
          <w:color w:val="FF0000"/>
          <w:sz w:val="21"/>
        </w:rPr>
        <w:t>与混合萃取剂形成的配合物更稳定；六元杂环是平面结构，N原子提供单电子用于环内形成</w:t>
      </w:r>
      <w:r>
        <w:rPr>
          <w:color w:val="FF0000"/>
        </w:rPr>
        <w:object>
          <v:shape id="_x0000_i7531" o:spt="75" alt="eqId528d1ba9490f81c2837f275a81bf2fdf" type="#_x0000_t75" style="height:20.85pt;width:20.2pt;" o:ole="t" filled="f" o:preferrelative="t" stroked="f" coordsize="21600,21600">
            <v:path/>
            <v:fill on="f" focussize="0,0"/>
            <v:stroke on="f"/>
            <v:imagedata r:id="rId10830" o:title="eqId528d1ba9490f81c2837f275a81bf2fdf"/>
            <o:lock v:ext="edit" aspectratio="t"/>
            <w10:wrap type="none"/>
            <w10:anchorlock/>
          </v:shape>
          <o:OLEObject Type="Embed" ProgID="Equation.DSMT4" ShapeID="_x0000_i7531" DrawAspect="Content" ObjectID="_1468082231" r:id="rId10829">
            <o:LockedField>false</o:LockedField>
          </o:OLEObject>
        </w:object>
      </w:r>
      <w:r>
        <w:rPr>
          <w:color w:val="FF0000"/>
          <w:sz w:val="21"/>
        </w:rPr>
        <w:t>大π键，剩余1对孤对电子形成配位键，N的价层电子对数为3，是sp</w:t>
      </w:r>
      <w:r>
        <w:rPr>
          <w:color w:val="FF0000"/>
          <w:sz w:val="21"/>
          <w:vertAlign w:val="superscript"/>
        </w:rPr>
        <w:t>2</w:t>
      </w:r>
      <w:r>
        <w:rPr>
          <w:color w:val="FF0000"/>
          <w:sz w:val="21"/>
        </w:rPr>
        <w:t>杂化。</w:t>
      </w:r>
    </w:p>
    <w:p w14:paraId="0609E9CB">
      <w:pPr>
        <w:shd w:val="clear" w:color="auto" w:fill="FFFFFF" w:themeFill="background1"/>
        <w:spacing w:line="360" w:lineRule="auto"/>
        <w:jc w:val="left"/>
        <w:textAlignment w:val="center"/>
        <w:rPr>
          <w:sz w:val="21"/>
        </w:rPr>
      </w:pPr>
      <w:r>
        <w:rPr>
          <w:sz w:val="21"/>
        </w:rPr>
        <w:t>2．</w:t>
      </w:r>
      <w:r>
        <w:rPr>
          <w:rFonts w:hint="eastAsia" w:ascii="黑体" w:hAnsi="黑体" w:eastAsia="黑体"/>
          <w:b/>
          <w:bCs/>
          <w:color w:val="0070C0"/>
        </w:rPr>
        <w:t>（2025·</w:t>
      </w:r>
      <w:r>
        <w:rPr>
          <w:rFonts w:hint="eastAsia" w:ascii="黑体" w:hAnsi="黑体" w:eastAsia="黑体"/>
          <w:b/>
          <w:bCs/>
          <w:color w:val="0070C0"/>
          <w:lang w:val="en-US" w:eastAsia="zh-CN"/>
        </w:rPr>
        <w:t>陕西、山西、青海、宁夏</w:t>
      </w:r>
      <w:r>
        <w:rPr>
          <w:rFonts w:hint="eastAsia" w:ascii="黑体" w:hAnsi="黑体" w:eastAsia="黑体"/>
          <w:b/>
          <w:bCs/>
          <w:color w:val="0070C0"/>
        </w:rPr>
        <w:t>卷）</w:t>
      </w:r>
      <w:r>
        <w:rPr>
          <w:sz w:val="21"/>
        </w:rPr>
        <w:t>一种综合回收电解锰工业废盐(主要成分为</w:t>
      </w:r>
      <w:r>
        <w:object>
          <v:shape id="_x0000_i7532" o:spt="75" alt="eqId6a3da97527a47014f9388cfcd2b258af" type="#_x0000_t75" style="height:16.4pt;width:87.1pt;" o:ole="t" filled="f" o:preferrelative="t" stroked="f" coordsize="21600,21600">
            <v:path/>
            <v:fill on="f" focussize="0,0"/>
            <v:stroke on="f"/>
            <v:imagedata r:id="rId10832" o:title="eqId6a3da97527a47014f9388cfcd2b258af"/>
            <o:lock v:ext="edit" aspectratio="t"/>
            <w10:wrap type="none"/>
            <w10:anchorlock/>
          </v:shape>
          <o:OLEObject Type="Embed" ProgID="Equation.DSMT4" ShapeID="_x0000_i7532" DrawAspect="Content" ObjectID="_1468082232" r:id="rId10831">
            <o:LockedField>false</o:LockedField>
          </o:OLEObject>
        </w:object>
      </w:r>
      <w:r>
        <w:rPr>
          <w:sz w:val="21"/>
        </w:rPr>
        <w:t>的硫酸盐)的工艺流程如下。</w:t>
      </w:r>
    </w:p>
    <w:p w14:paraId="3A92BDAA">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91050" cy="1438275"/>
            <wp:effectExtent l="0" t="0" r="11430" b="9525"/>
            <wp:docPr id="720" name="图片 720" descr="@@@5644c735-308d-463f-bd5e-af545cbff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720" descr="@@@5644c735-308d-463f-bd5e-af545cbff202"/>
                    <pic:cNvPicPr>
                      <a:picLocks noChangeAspect="1"/>
                    </pic:cNvPicPr>
                  </pic:nvPicPr>
                  <pic:blipFill>
                    <a:blip r:embed="rId10833"/>
                    <a:stretch>
                      <a:fillRect/>
                    </a:stretch>
                  </pic:blipFill>
                  <pic:spPr>
                    <a:xfrm>
                      <a:off x="0" y="0"/>
                      <a:ext cx="4591050" cy="1438275"/>
                    </a:xfrm>
                    <a:prstGeom prst="rect">
                      <a:avLst/>
                    </a:prstGeom>
                  </pic:spPr>
                </pic:pic>
              </a:graphicData>
            </a:graphic>
          </wp:inline>
        </w:drawing>
      </w:r>
    </w:p>
    <w:p w14:paraId="4F4ABE36">
      <w:pPr>
        <w:shd w:val="clear" w:color="auto" w:fill="FFFFFF" w:themeFill="background1"/>
        <w:spacing w:line="360" w:lineRule="auto"/>
        <w:jc w:val="left"/>
        <w:textAlignment w:val="center"/>
        <w:rPr>
          <w:sz w:val="21"/>
        </w:rPr>
      </w:pPr>
      <w:r>
        <w:rPr>
          <w:sz w:val="21"/>
        </w:rPr>
        <w:t>已知：①常温下</w:t>
      </w:r>
      <w:r>
        <w:object>
          <v:shape id="_x0000_i7533" o:spt="75" alt="eqId443b60a30c1ac9a6039e65de84ec36ea" type="#_x0000_t75" style="height:17.8pt;width:92.4pt;" o:ole="t" filled="f" o:preferrelative="t" stroked="f" coordsize="21600,21600">
            <v:path/>
            <v:fill on="f" focussize="0,0"/>
            <v:stroke on="f"/>
            <v:imagedata r:id="rId10835" o:title="eqId443b60a30c1ac9a6039e65de84ec36ea"/>
            <o:lock v:ext="edit" aspectratio="t"/>
            <w10:wrap type="none"/>
            <w10:anchorlock/>
          </v:shape>
          <o:OLEObject Type="Embed" ProgID="Equation.DSMT4" ShapeID="_x0000_i7533" DrawAspect="Content" ObjectID="_1468082233" r:id="rId10834">
            <o:LockedField>false</o:LockedField>
          </o:OLEObject>
        </w:object>
      </w:r>
      <w:r>
        <w:rPr>
          <w:sz w:val="21"/>
        </w:rPr>
        <w:t>，</w:t>
      </w:r>
      <w:r>
        <w:object>
          <v:shape id="_x0000_i7534" o:spt="75" alt="eqId40b5a9f83d955ab76451465cd68ca013" type="#_x0000_t75" style="height:17.85pt;width:101.15pt;" o:ole="t" filled="f" o:preferrelative="t" stroked="f" coordsize="21600,21600">
            <v:path/>
            <v:fill on="f" focussize="0,0"/>
            <v:stroke on="f"/>
            <v:imagedata r:id="rId10837" o:title="eqId40b5a9f83d955ab76451465cd68ca013"/>
            <o:lock v:ext="edit" aspectratio="t"/>
            <w10:wrap type="none"/>
            <w10:anchorlock/>
          </v:shape>
          <o:OLEObject Type="Embed" ProgID="Equation.DSMT4" ShapeID="_x0000_i7534" DrawAspect="Content" ObjectID="_1468082234" r:id="rId10836">
            <o:LockedField>false</o:LockedField>
          </o:OLEObject>
        </w:object>
      </w:r>
      <w:r>
        <w:rPr>
          <w:sz w:val="21"/>
        </w:rPr>
        <w:t>，</w:t>
      </w:r>
      <w:r>
        <w:object>
          <v:shape id="_x0000_i7535" o:spt="75" alt="eqId400094674f27c425ef98f1029424a657" type="#_x0000_t75" style="height:17.85pt;width:101.15pt;" o:ole="t" filled="f" o:preferrelative="t" stroked="f" coordsize="21600,21600">
            <v:path/>
            <v:fill on="f" focussize="0,0"/>
            <v:stroke on="f"/>
            <v:imagedata r:id="rId10839" o:title="eqId400094674f27c425ef98f1029424a657"/>
            <o:lock v:ext="edit" aspectratio="t"/>
            <w10:wrap type="none"/>
            <w10:anchorlock/>
          </v:shape>
          <o:OLEObject Type="Embed" ProgID="Equation.DSMT4" ShapeID="_x0000_i7535" DrawAspect="Content" ObjectID="_1468082235" r:id="rId10838">
            <o:LockedField>false</o:LockedField>
          </o:OLEObject>
        </w:object>
      </w:r>
      <w:r>
        <w:rPr>
          <w:sz w:val="21"/>
        </w:rPr>
        <w:t>；</w:t>
      </w:r>
    </w:p>
    <w:p w14:paraId="11B22026">
      <w:pPr>
        <w:shd w:val="clear" w:color="auto" w:fill="FFFFFF" w:themeFill="background1"/>
        <w:spacing w:line="360" w:lineRule="auto"/>
        <w:jc w:val="left"/>
        <w:textAlignment w:val="center"/>
        <w:rPr>
          <w:sz w:val="21"/>
        </w:rPr>
      </w:pPr>
      <w:r>
        <w:rPr>
          <w:sz w:val="21"/>
        </w:rPr>
        <w:t>②</w:t>
      </w:r>
      <w:r>
        <w:object>
          <v:shape id="_x0000_i7536" o:spt="75" alt="eqIdcc18fce387f01ba53812e42df4267b2e" type="#_x0000_t75" style="height:16.35pt;width:25.5pt;" o:ole="t" filled="f" o:preferrelative="t" stroked="f" coordsize="21600,21600">
            <v:path/>
            <v:fill on="f" focussize="0,0"/>
            <v:stroke on="f"/>
            <v:imagedata r:id="rId10841" o:title="eqIdcc18fce387f01ba53812e42df4267b2e"/>
            <o:lock v:ext="edit" aspectratio="t"/>
            <w10:wrap type="none"/>
            <w10:anchorlock/>
          </v:shape>
          <o:OLEObject Type="Embed" ProgID="Equation.DSMT4" ShapeID="_x0000_i7536" DrawAspect="Content" ObjectID="_1468082236" r:id="rId10840">
            <o:LockedField>false</o:LockedField>
          </o:OLEObject>
        </w:object>
      </w:r>
      <w:r>
        <w:rPr>
          <w:sz w:val="21"/>
        </w:rPr>
        <w:t>结构式为</w:t>
      </w:r>
      <w:r>
        <w:rPr>
          <w:rFonts w:ascii="Times New Roman" w:hAnsi="Times New Roman" w:eastAsia="Times New Roman" w:cs="Times New Roman"/>
          <w:strike w:val="0"/>
          <w:kern w:val="0"/>
          <w:sz w:val="24"/>
          <w:szCs w:val="24"/>
          <w:u w:val="none"/>
        </w:rPr>
        <w:drawing>
          <wp:inline distT="0" distB="0" distL="114300" distR="114300">
            <wp:extent cx="2000250" cy="923925"/>
            <wp:effectExtent l="0" t="0" r="11430" b="5715"/>
            <wp:docPr id="721" name="图片 721" descr="@@@1e34ae69-f11d-4646-a39f-3f4a64f5d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721" descr="@@@1e34ae69-f11d-4646-a39f-3f4a64f5de29"/>
                    <pic:cNvPicPr>
                      <a:picLocks noChangeAspect="1"/>
                    </pic:cNvPicPr>
                  </pic:nvPicPr>
                  <pic:blipFill>
                    <a:blip r:embed="rId10842"/>
                    <a:stretch>
                      <a:fillRect/>
                    </a:stretch>
                  </pic:blipFill>
                  <pic:spPr>
                    <a:xfrm>
                      <a:off x="0" y="0"/>
                      <a:ext cx="2000250" cy="923925"/>
                    </a:xfrm>
                    <a:prstGeom prst="rect">
                      <a:avLst/>
                    </a:prstGeom>
                  </pic:spPr>
                </pic:pic>
              </a:graphicData>
            </a:graphic>
          </wp:inline>
        </w:drawing>
      </w:r>
      <w:r>
        <w:rPr>
          <w:sz w:val="21"/>
        </w:rPr>
        <w:t>。</w:t>
      </w:r>
    </w:p>
    <w:p w14:paraId="40ACD4FD">
      <w:pPr>
        <w:shd w:val="clear" w:color="auto" w:fill="FFFFFF" w:themeFill="background1"/>
        <w:spacing w:line="360" w:lineRule="auto"/>
        <w:jc w:val="left"/>
        <w:textAlignment w:val="center"/>
        <w:rPr>
          <w:sz w:val="21"/>
        </w:rPr>
      </w:pPr>
      <w:r>
        <w:rPr>
          <w:sz w:val="21"/>
        </w:rPr>
        <w:t>回答下列问题：</w:t>
      </w:r>
    </w:p>
    <w:p w14:paraId="1637E347">
      <w:pPr>
        <w:shd w:val="clear" w:color="auto" w:fill="FFFFFF" w:themeFill="background1"/>
        <w:spacing w:line="360" w:lineRule="auto"/>
        <w:jc w:val="left"/>
        <w:textAlignment w:val="center"/>
        <w:rPr>
          <w:sz w:val="21"/>
        </w:rPr>
      </w:pPr>
      <w:r>
        <w:rPr>
          <w:sz w:val="21"/>
        </w:rPr>
        <w:t>(1)制备废盐溶液时，为加快废盐溶解，可采取的措施有</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。(写出两种)</w:t>
      </w:r>
    </w:p>
    <w:p w14:paraId="723CE512">
      <w:pPr>
        <w:shd w:val="clear" w:color="auto" w:fill="FFFFFF" w:themeFill="background1"/>
        <w:spacing w:line="360" w:lineRule="auto"/>
        <w:jc w:val="left"/>
        <w:textAlignment w:val="center"/>
        <w:rPr>
          <w:sz w:val="21"/>
        </w:rPr>
      </w:pPr>
      <w:r>
        <w:rPr>
          <w:sz w:val="21"/>
        </w:rPr>
        <w:t>(2)“沉锰I”中，写出形成的</w:t>
      </w:r>
      <w:r>
        <w:object>
          <v:shape id="_x0000_i7537" o:spt="75" alt="eqIdc1d0b64223609dbece59dd28a10f950a" type="#_x0000_t75" style="height:15.75pt;width:43.95pt;" o:ole="t" filled="f" o:preferrelative="t" stroked="f" coordsize="21600,21600">
            <v:path/>
            <v:fill on="f" focussize="0,0"/>
            <v:stroke on="f"/>
            <v:imagedata r:id="rId10844" o:title="eqIdc1d0b64223609dbece59dd28a10f950a"/>
            <o:lock v:ext="edit" aspectratio="t"/>
            <w10:wrap type="none"/>
            <w10:anchorlock/>
          </v:shape>
          <o:OLEObject Type="Embed" ProgID="Equation.DSMT4" ShapeID="_x0000_i7537" DrawAspect="Content" ObjectID="_1468082237" r:id="rId10843">
            <o:LockedField>false</o:LockedField>
          </o:OLEObject>
        </w:object>
      </w:r>
      <w:r>
        <w:rPr>
          <w:sz w:val="21"/>
        </w:rPr>
        <w:t>被氧化成</w:t>
      </w:r>
      <w:r>
        <w:object>
          <v:shape id="_x0000_i7538" o:spt="75" alt="eqIdeebf43bd29e4c78428364684e4b9fb81" type="#_x0000_t75" style="height:15.75pt;width:32.55pt;" o:ole="t" filled="f" o:preferrelative="t" stroked="f" coordsize="21600,21600">
            <v:path/>
            <v:fill on="f" focussize="0,0"/>
            <v:stroke on="f"/>
            <v:imagedata r:id="rId10846" o:title="eqIdeebf43bd29e4c78428364684e4b9fb81"/>
            <o:lock v:ext="edit" aspectratio="t"/>
            <w10:wrap type="none"/>
            <w10:anchorlock/>
          </v:shape>
          <o:OLEObject Type="Embed" ProgID="Equation.DSMT4" ShapeID="_x0000_i7538" DrawAspect="Content" ObjectID="_1468082238" r:id="rId10845">
            <o:LockedField>false</o:LockedField>
          </o:OLEObject>
        </w:object>
      </w:r>
      <w:r>
        <w:rPr>
          <w:sz w:val="21"/>
        </w:rPr>
        <w:t>的化学方程式</w:t>
      </w:r>
      <w:r>
        <w:rPr>
          <w:rFonts w:ascii="Times New Roman" w:hAnsi="Times New Roman" w:eastAsia="Times New Roman" w:cs="Times New Roman"/>
          <w:b w:val="0"/>
          <w:sz w:val="21"/>
          <w:u w:val="single"/>
        </w:rPr>
        <w:t xml:space="preserve">       </w:t>
      </w:r>
      <w:r>
        <w:rPr>
          <w:sz w:val="21"/>
        </w:rPr>
        <w:t>。当</w:t>
      </w:r>
      <w:r>
        <w:object>
          <v:shape id="_x0000_i7539" o:spt="75" alt="eqIdd32042b20a00b91c0ad920564a85c370" type="#_x0000_t75" style="height:19.1pt;width:102.95pt;" o:ole="t" filled="f" o:preferrelative="t" stroked="f" coordsize="21600,21600">
            <v:path/>
            <v:fill on="f" focussize="0,0"/>
            <v:stroke on="f"/>
            <v:imagedata r:id="rId10848" o:title="eqIdd32042b20a00b91c0ad920564a85c370"/>
            <o:lock v:ext="edit" aspectratio="t"/>
            <w10:wrap type="none"/>
            <w10:anchorlock/>
          </v:shape>
          <o:OLEObject Type="Embed" ProgID="Equation.DSMT4" ShapeID="_x0000_i7539" DrawAspect="Content" ObjectID="_1468082239" r:id="rId10847">
            <o:LockedField>false</o:LockedField>
          </o:OLEObject>
        </w:object>
      </w:r>
      <w:r>
        <w:rPr>
          <w:sz w:val="21"/>
        </w:rPr>
        <w:t>将要开始沉淀时，溶液中剩余</w:t>
      </w:r>
      <w:r>
        <w:object>
          <v:shape id="_x0000_i7540" o:spt="75" alt="eqId2293442fbaeba329c0deab4c6c56a78a" type="#_x0000_t75" style="height:13.2pt;width:25.5pt;" o:ole="t" filled="f" o:preferrelative="t" stroked="f" coordsize="21600,21600">
            <v:path/>
            <v:fill on="f" focussize="0,0"/>
            <v:stroke on="f"/>
            <v:imagedata r:id="rId10850" o:title="eqId2293442fbaeba329c0deab4c6c56a78a"/>
            <o:lock v:ext="edit" aspectratio="t"/>
            <w10:wrap type="none"/>
            <w10:anchorlock/>
          </v:shape>
          <o:OLEObject Type="Embed" ProgID="Equation.DSMT4" ShapeID="_x0000_i7540" DrawAspect="Content" ObjectID="_1468082240" r:id="rId10849">
            <o:LockedField>false</o:LockedField>
          </o:OLEObject>
        </w:object>
      </w:r>
      <w:r>
        <w:rPr>
          <w:sz w:val="21"/>
        </w:rPr>
        <w:t>浓度为</w:t>
      </w:r>
      <w:r>
        <w:rPr>
          <w:rFonts w:ascii="Times New Roman" w:hAnsi="Times New Roman" w:eastAsia="Times New Roman" w:cs="Times New Roman"/>
          <w:b w:val="0"/>
          <w:sz w:val="21"/>
          <w:u w:val="single"/>
        </w:rPr>
        <w:t xml:space="preserve">       </w:t>
      </w:r>
      <w:r>
        <w:object>
          <v:shape id="_x0000_i7541" o:spt="75" alt="eqIda7d553cd23a6f9d82994e0fd191c66ef" type="#_x0000_t75" style="height:13.9pt;width:35.15pt;" o:ole="t" filled="f" o:preferrelative="t" stroked="f" coordsize="21600,21600">
            <v:path/>
            <v:fill on="f" focussize="0,0"/>
            <v:stroke on="f"/>
            <v:imagedata r:id="rId10852" o:title="eqIda7d553cd23a6f9d82994e0fd191c66ef"/>
            <o:lock v:ext="edit" aspectratio="t"/>
            <w10:wrap type="none"/>
            <w10:anchorlock/>
          </v:shape>
          <o:OLEObject Type="Embed" ProgID="Equation.DSMT4" ShapeID="_x0000_i7541" DrawAspect="Content" ObjectID="_1468082241" r:id="rId10851">
            <o:LockedField>false</o:LockedField>
          </o:OLEObject>
        </w:object>
      </w:r>
      <w:r>
        <w:rPr>
          <w:sz w:val="21"/>
        </w:rPr>
        <w:t>。</w:t>
      </w:r>
    </w:p>
    <w:p w14:paraId="72069B78">
      <w:pPr>
        <w:shd w:val="clear" w:color="auto" w:fill="FFFFFF" w:themeFill="background1"/>
        <w:spacing w:line="360" w:lineRule="auto"/>
        <w:jc w:val="left"/>
        <w:textAlignment w:val="center"/>
        <w:rPr>
          <w:sz w:val="21"/>
        </w:rPr>
      </w:pPr>
      <w:r>
        <w:rPr>
          <w:sz w:val="21"/>
        </w:rPr>
        <w:t>(3)“沉锰Ⅱ”中，过量的</w:t>
      </w:r>
      <w:r>
        <w:object>
          <v:shape id="_x0000_i7542" o:spt="75" alt="eqId301e16954839bcdec9dba02e9720053a" type="#_x0000_t75" style="height:17.75pt;width:57.2pt;" o:ole="t" filled="f" o:preferrelative="t" stroked="f" coordsize="21600,21600">
            <v:path/>
            <v:fill on="f" focussize="0,0"/>
            <v:stroke on="f"/>
            <v:imagedata r:id="rId10854" o:title="eqId301e16954839bcdec9dba02e9720053a"/>
            <o:lock v:ext="edit" aspectratio="t"/>
            <w10:wrap type="none"/>
            <w10:anchorlock/>
          </v:shape>
          <o:OLEObject Type="Embed" ProgID="Equation.DSMT4" ShapeID="_x0000_i7542" DrawAspect="Content" ObjectID="_1468082242" r:id="rId10853">
            <o:LockedField>false</o:LockedField>
          </o:OLEObject>
        </w:object>
      </w:r>
      <w:r>
        <w:rPr>
          <w:sz w:val="21"/>
        </w:rPr>
        <w:t>经加热水解去除，最终产物是</w:t>
      </w:r>
      <w:r>
        <w:object>
          <v:shape id="_x0000_i7543" o:spt="75" alt="eqId77cb0d72e0cc7d81af5fecf445366549" type="#_x0000_t75" style="height:15.7pt;width:47.5pt;" o:ole="t" filled="f" o:preferrelative="t" stroked="f" coordsize="21600,21600">
            <v:path/>
            <v:fill on="f" focussize="0,0"/>
            <v:stroke on="f"/>
            <v:imagedata r:id="rId10856" o:title="eqId77cb0d72e0cc7d81af5fecf445366549"/>
            <o:lock v:ext="edit" aspectratio="t"/>
            <w10:wrap type="none"/>
            <w10:anchorlock/>
          </v:shape>
          <o:OLEObject Type="Embed" ProgID="Equation.DSMT4" ShapeID="_x0000_i7543" DrawAspect="Content" ObjectID="_1468082243" r:id="rId10855">
            <o:LockedField>false</o:LockedField>
          </o:OLEObject>
        </w:object>
      </w:r>
      <w:r>
        <w:rPr>
          <w:sz w:val="21"/>
        </w:rPr>
        <w:t>和</w:t>
      </w:r>
      <w:r>
        <w:rPr>
          <w:rFonts w:ascii="Times New Roman" w:hAnsi="Times New Roman" w:eastAsia="Times New Roman" w:cs="Times New Roman"/>
          <w:b w:val="0"/>
          <w:sz w:val="21"/>
          <w:u w:val="single"/>
        </w:rPr>
        <w:t xml:space="preserve">       </w:t>
      </w:r>
      <w:r>
        <w:rPr>
          <w:sz w:val="21"/>
        </w:rPr>
        <w:t>(填化学式)。</w:t>
      </w:r>
    </w:p>
    <w:p w14:paraId="3115C2A1">
      <w:pPr>
        <w:shd w:val="clear" w:color="auto" w:fill="FFFFFF" w:themeFill="background1"/>
        <w:spacing w:line="360" w:lineRule="auto"/>
        <w:jc w:val="left"/>
        <w:textAlignment w:val="center"/>
        <w:rPr>
          <w:sz w:val="21"/>
        </w:rPr>
      </w:pPr>
      <w:r>
        <w:rPr>
          <w:sz w:val="21"/>
        </w:rPr>
        <w:t>(4)“沉镁I”中，当</w:t>
      </w:r>
      <w:r>
        <w:object>
          <v:shape id="_x0000_i7544" o:spt="75" alt="eqId1066e53bf79a3cdff7ec2934bd09e272" type="#_x0000_t75" style="height:14.05pt;width:16.7pt;" o:ole="t" filled="f" o:preferrelative="t" stroked="f" coordsize="21600,21600">
            <v:path/>
            <v:fill on="f" focussize="0,0"/>
            <v:stroke on="f"/>
            <v:imagedata r:id="rId10748" o:title="eqId1066e53bf79a3cdff7ec2934bd09e272"/>
            <o:lock v:ext="edit" aspectratio="t"/>
            <w10:wrap type="none"/>
            <w10:anchorlock/>
          </v:shape>
          <o:OLEObject Type="Embed" ProgID="Equation.DSMT4" ShapeID="_x0000_i7544" DrawAspect="Content" ObjectID="_1468082244" r:id="rId10857">
            <o:LockedField>false</o:LockedField>
          </o:OLEObject>
        </w:object>
      </w:r>
      <w:r>
        <w:rPr>
          <w:sz w:val="21"/>
        </w:rPr>
        <w:t>为8.0~10.2时，生成碱式碳酸镁</w:t>
      </w:r>
      <w:r>
        <w:object>
          <v:shape id="_x0000_i7545" o:spt="75" alt="eqIdd2c53547b97655340d86a19d127a7fcf" type="#_x0000_t75" style="height:17.85pt;width:130.2pt;" o:ole="t" filled="f" o:preferrelative="t" stroked="f" coordsize="21600,21600">
            <v:path/>
            <v:fill on="f" focussize="0,0"/>
            <v:stroke on="f"/>
            <v:imagedata r:id="rId10859" o:title="eqIdd2c53547b97655340d86a19d127a7fcf"/>
            <o:lock v:ext="edit" aspectratio="t"/>
            <w10:wrap type="none"/>
            <w10:anchorlock/>
          </v:shape>
          <o:OLEObject Type="Embed" ProgID="Equation.DSMT4" ShapeID="_x0000_i7545" DrawAspect="Content" ObjectID="_1468082245" r:id="rId10858">
            <o:LockedField>false</o:LockedField>
          </o:OLEObject>
        </w:object>
      </w:r>
      <w:r>
        <w:rPr>
          <w:sz w:val="21"/>
        </w:rPr>
        <w:t>，煅烧得到疏松的轻质</w:t>
      </w:r>
      <w:r>
        <w:object>
          <v:shape id="_x0000_i7546" o:spt="75" alt="eqIdc7266995a880b1be14b0db229e7e4b28" type="#_x0000_t75" style="height:13.7pt;width:25.5pt;" o:ole="t" filled="f" o:preferrelative="t" stroked="f" coordsize="21600,21600">
            <v:path/>
            <v:fill on="f" focussize="0,0"/>
            <v:stroke on="f"/>
            <v:imagedata r:id="rId10861" o:title="eqIdc7266995a880b1be14b0db229e7e4b28"/>
            <o:lock v:ext="edit" aspectratio="t"/>
            <w10:wrap type="none"/>
            <w10:anchorlock/>
          </v:shape>
          <o:OLEObject Type="Embed" ProgID="Equation.DSMT4" ShapeID="_x0000_i7546" DrawAspect="Content" ObjectID="_1468082246" r:id="rId10860">
            <o:LockedField>false</o:LockedField>
          </o:OLEObject>
        </w:object>
      </w:r>
      <w:r>
        <w:rPr>
          <w:sz w:val="21"/>
        </w:rPr>
        <w:t>。</w:t>
      </w:r>
      <w:r>
        <w:object>
          <v:shape id="_x0000_i7547" o:spt="75" alt="eqId1066e53bf79a3cdff7ec2934bd09e272" type="#_x0000_t75" style="height:14.05pt;width:16.7pt;" o:ole="t" filled="f" o:preferrelative="t" stroked="f" coordsize="21600,21600">
            <v:path/>
            <v:fill on="f" focussize="0,0"/>
            <v:stroke on="f"/>
            <v:imagedata r:id="rId10748" o:title="eqId1066e53bf79a3cdff7ec2934bd09e272"/>
            <o:lock v:ext="edit" aspectratio="t"/>
            <w10:wrap type="none"/>
            <w10:anchorlock/>
          </v:shape>
          <o:OLEObject Type="Embed" ProgID="Equation.DSMT4" ShapeID="_x0000_i7547" DrawAspect="Content" ObjectID="_1468082247" r:id="rId10862">
            <o:LockedField>false</o:LockedField>
          </o:OLEObject>
        </w:object>
      </w:r>
      <w:r>
        <w:rPr>
          <w:sz w:val="21"/>
        </w:rPr>
        <w:t>过大时，不能得到轻质</w:t>
      </w:r>
      <w:r>
        <w:object>
          <v:shape id="_x0000_i7548" o:spt="75" alt="eqIdc7266995a880b1be14b0db229e7e4b28" type="#_x0000_t75" style="height:13.7pt;width:25.5pt;" o:ole="t" filled="f" o:preferrelative="t" stroked="f" coordsize="21600,21600">
            <v:path/>
            <v:fill on="f" focussize="0,0"/>
            <v:stroke on="f"/>
            <v:imagedata r:id="rId10861" o:title="eqIdc7266995a880b1be14b0db229e7e4b28"/>
            <o:lock v:ext="edit" aspectratio="t"/>
            <w10:wrap type="none"/>
            <w10:anchorlock/>
          </v:shape>
          <o:OLEObject Type="Embed" ProgID="Equation.DSMT4" ShapeID="_x0000_i7548" DrawAspect="Content" ObjectID="_1468082248" r:id="rId10863">
            <o:LockedField>false</o:LockedField>
          </o:OLEObject>
        </w:object>
      </w:r>
      <w:r>
        <w:rPr>
          <w:sz w:val="21"/>
        </w:rPr>
        <w:t>的原因是</w:t>
      </w:r>
      <w:r>
        <w:rPr>
          <w:rFonts w:ascii="Times New Roman" w:hAnsi="Times New Roman" w:eastAsia="Times New Roman" w:cs="Times New Roman"/>
          <w:b w:val="0"/>
          <w:sz w:val="21"/>
          <w:u w:val="single"/>
        </w:rPr>
        <w:t xml:space="preserve">       </w:t>
      </w:r>
      <w:r>
        <w:rPr>
          <w:sz w:val="21"/>
        </w:rPr>
        <w:t>。</w:t>
      </w:r>
    </w:p>
    <w:p w14:paraId="3621E123">
      <w:pPr>
        <w:shd w:val="clear" w:color="auto" w:fill="FFFFFF" w:themeFill="background1"/>
        <w:spacing w:line="360" w:lineRule="auto"/>
        <w:jc w:val="left"/>
        <w:textAlignment w:val="center"/>
        <w:rPr>
          <w:sz w:val="21"/>
        </w:rPr>
      </w:pPr>
      <w:r>
        <w:rPr>
          <w:sz w:val="21"/>
        </w:rPr>
        <w:t>(5)“沉镁Ⅱ”中，加</w:t>
      </w:r>
      <w:r>
        <w:object>
          <v:shape id="_x0000_i7549" o:spt="75" alt="eqId60d68cbe63980432e6f4449587f9bf60" type="#_x0000_t75" style="height:15.8pt;width:31.65pt;" o:ole="t" filled="f" o:preferrelative="t" stroked="f" coordsize="21600,21600">
            <v:path/>
            <v:fill on="f" focussize="0,0"/>
            <v:stroke on="f"/>
            <v:imagedata r:id="rId10865" o:title="eqId60d68cbe63980432e6f4449587f9bf60"/>
            <o:lock v:ext="edit" aspectratio="t"/>
            <w10:wrap type="none"/>
            <w10:anchorlock/>
          </v:shape>
          <o:OLEObject Type="Embed" ProgID="Equation.DSMT4" ShapeID="_x0000_i7549" DrawAspect="Content" ObjectID="_1468082249" r:id="rId10864">
            <o:LockedField>false</o:LockedField>
          </o:OLEObject>
        </w:object>
      </w:r>
      <w:r>
        <w:rPr>
          <w:sz w:val="21"/>
        </w:rPr>
        <w:t>至</w:t>
      </w:r>
      <w:r>
        <w:object>
          <v:shape id="_x0000_i7550" o:spt="75" alt="eqId708fb1df4da992aa0bbb0bf3727e4db3" type="#_x0000_t75" style="height:13.9pt;width:35.15pt;" o:ole="t" filled="f" o:preferrelative="t" stroked="f" coordsize="21600,21600">
            <v:path/>
            <v:fill on="f" focussize="0,0"/>
            <v:stroke on="f"/>
            <v:imagedata r:id="rId10867" o:title="eqId708fb1df4da992aa0bbb0bf3727e4db3"/>
            <o:lock v:ext="edit" aspectratio="t"/>
            <w10:wrap type="none"/>
            <w10:anchorlock/>
          </v:shape>
          <o:OLEObject Type="Embed" ProgID="Equation.DSMT4" ShapeID="_x0000_i7550" DrawAspect="Content" ObjectID="_1468082250" r:id="rId10866">
            <o:LockedField>false</o:LockedField>
          </o:OLEObject>
        </w:object>
      </w:r>
      <w:r>
        <w:rPr>
          <w:sz w:val="21"/>
        </w:rPr>
        <w:t>时，</w:t>
      </w:r>
      <w:r>
        <w:object>
          <v:shape id="_x0000_i7551" o:spt="75" alt="eqId71552da5ad78992c5a7920ad7207ce44" type="#_x0000_t75" style="height:15.8pt;width:25.5pt;" o:ole="t" filled="f" o:preferrelative="t" stroked="f" coordsize="21600,21600">
            <v:path/>
            <v:fill on="f" focussize="0,0"/>
            <v:stroke on="f"/>
            <v:imagedata r:id="rId1750" o:title="eqId71552da5ad78992c5a7920ad7207ce44"/>
            <o:lock v:ext="edit" aspectratio="t"/>
            <w10:wrap type="none"/>
            <w10:anchorlock/>
          </v:shape>
          <o:OLEObject Type="Embed" ProgID="Equation.DSMT4" ShapeID="_x0000_i7551" DrawAspect="Content" ObjectID="_1468082251" r:id="rId10868">
            <o:LockedField>false</o:LockedField>
          </o:OLEObject>
        </w:object>
      </w:r>
      <w:r>
        <w:rPr>
          <w:sz w:val="21"/>
        </w:rPr>
        <w:t>沉淀完全；若加至</w:t>
      </w:r>
      <w:r>
        <w:object>
          <v:shape id="_x0000_i7552" o:spt="75" alt="eqId02fe50bc80298fc92615e49fc923fba1" type="#_x0000_t75" style="height:13.95pt;width:35.2pt;" o:ole="t" filled="f" o:preferrelative="t" stroked="f" coordsize="21600,21600">
            <v:path/>
            <v:fill on="f" focussize="0,0"/>
            <v:stroke on="f"/>
            <v:imagedata r:id="rId10870" o:title="eqId02fe50bc80298fc92615e49fc923fba1"/>
            <o:lock v:ext="edit" aspectratio="t"/>
            <w10:wrap type="none"/>
            <w10:anchorlock/>
          </v:shape>
          <o:OLEObject Type="Embed" ProgID="Equation.DSMT4" ShapeID="_x0000_i7552" DrawAspect="Content" ObjectID="_1468082252" r:id="rId10869">
            <o:LockedField>false</o:LockedField>
          </o:OLEObject>
        </w:object>
      </w:r>
      <w:r>
        <w:rPr>
          <w:sz w:val="21"/>
        </w:rPr>
        <w:t>时沉淀完全溶解，据图分析，写出沉淀溶解的离子方程式</w:t>
      </w:r>
      <w:r>
        <w:rPr>
          <w:rFonts w:ascii="Times New Roman" w:hAnsi="Times New Roman" w:eastAsia="Times New Roman" w:cs="Times New Roman"/>
          <w:b w:val="0"/>
          <w:sz w:val="21"/>
          <w:u w:val="single"/>
        </w:rPr>
        <w:t xml:space="preserve">       </w:t>
      </w:r>
      <w:r>
        <w:rPr>
          <w:sz w:val="21"/>
        </w:rPr>
        <w:t>。</w:t>
      </w:r>
    </w:p>
    <w:p w14:paraId="3456DD79">
      <w:pPr>
        <w:shd w:val="clear" w:color="auto" w:fill="FFFFFF" w:themeFill="background1"/>
        <w:spacing w:line="360" w:lineRule="auto"/>
        <w:jc w:val="left"/>
        <w:textAlignment w:val="center"/>
        <w:rPr>
          <w:sz w:val="21"/>
        </w:rPr>
      </w:pPr>
      <w:r>
        <w:rPr>
          <w:sz w:val="21"/>
        </w:rPr>
        <w:t>(6)“结晶”中，产物X的化学式为</w:t>
      </w:r>
      <w:r>
        <w:rPr>
          <w:rFonts w:ascii="Times New Roman" w:hAnsi="Times New Roman" w:eastAsia="Times New Roman" w:cs="Times New Roman"/>
          <w:b w:val="0"/>
          <w:sz w:val="21"/>
          <w:u w:val="single"/>
        </w:rPr>
        <w:t xml:space="preserve">       </w:t>
      </w:r>
      <w:r>
        <w:rPr>
          <w:sz w:val="21"/>
        </w:rPr>
        <w:t>。</w:t>
      </w:r>
    </w:p>
    <w:p w14:paraId="38721756">
      <w:pPr>
        <w:shd w:val="clear" w:color="auto" w:fill="FFFFFF" w:themeFill="background1"/>
        <w:spacing w:line="360" w:lineRule="auto"/>
        <w:jc w:val="left"/>
        <w:textAlignment w:val="center"/>
        <w:rPr>
          <w:sz w:val="21"/>
        </w:rPr>
      </w:pPr>
      <w:r>
        <w:rPr>
          <w:sz w:val="21"/>
        </w:rPr>
        <w:t>(7)“焙烧”中，</w:t>
      </w:r>
      <w:r>
        <w:object>
          <v:shape id="_x0000_i7553" o:spt="75" alt="eqIda9c668750f6333bea331bfacbbe3cb6a" type="#_x0000_t75" style="height:11.2pt;width:18.45pt;" o:ole="t" filled="f" o:preferrelative="t" stroked="f" coordsize="21600,21600">
            <v:path/>
            <v:fill on="f" focussize="0,0"/>
            <v:stroke on="f"/>
            <v:imagedata r:id="rId4726" o:title="eqIda9c668750f6333bea331bfacbbe3cb6a"/>
            <o:lock v:ext="edit" aspectratio="t"/>
            <w10:wrap type="none"/>
            <w10:anchorlock/>
          </v:shape>
          <o:OLEObject Type="Embed" ProgID="Equation.DSMT4" ShapeID="_x0000_i7553" DrawAspect="Content" ObjectID="_1468082253" r:id="rId10871">
            <o:LockedField>false</o:LockedField>
          </o:OLEObject>
        </w:object>
      </w:r>
      <w:r>
        <w:rPr>
          <w:sz w:val="21"/>
        </w:rPr>
        <w:t>元素发生了</w:t>
      </w:r>
      <w:r>
        <w:rPr>
          <w:rFonts w:ascii="Times New Roman" w:hAnsi="Times New Roman" w:eastAsia="Times New Roman" w:cs="Times New Roman"/>
          <w:b w:val="0"/>
          <w:sz w:val="21"/>
          <w:u w:val="single"/>
        </w:rPr>
        <w:t xml:space="preserve">       </w:t>
      </w:r>
      <w:r>
        <w:rPr>
          <w:sz w:val="21"/>
        </w:rPr>
        <w:t>(填“氧化”或“还原”)反应。</w:t>
      </w:r>
    </w:p>
    <w:p w14:paraId="76784E73">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76525" cy="2295525"/>
            <wp:effectExtent l="0" t="0" r="5715" b="5715"/>
            <wp:docPr id="722" name="图片 722" descr="@@@903918d6-962b-40e0-b33b-cbbb4f138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22" descr="@@@903918d6-962b-40e0-b33b-cbbb4f1380a7"/>
                    <pic:cNvPicPr>
                      <a:picLocks noChangeAspect="1"/>
                    </pic:cNvPicPr>
                  </pic:nvPicPr>
                  <pic:blipFill>
                    <a:blip r:embed="rId10872"/>
                    <a:stretch>
                      <a:fillRect/>
                    </a:stretch>
                  </pic:blipFill>
                  <pic:spPr>
                    <a:xfrm>
                      <a:off x="0" y="0"/>
                      <a:ext cx="2676525" cy="2295525"/>
                    </a:xfrm>
                    <a:prstGeom prst="rect">
                      <a:avLst/>
                    </a:prstGeom>
                  </pic:spPr>
                </pic:pic>
              </a:graphicData>
            </a:graphic>
          </wp:inline>
        </w:drawing>
      </w:r>
    </w:p>
    <w:p w14:paraId="693B5B72">
      <w:pPr>
        <w:shd w:val="clear" w:color="auto" w:fill="FFFFFF" w:themeFill="background1"/>
        <w:spacing w:line="360" w:lineRule="auto"/>
        <w:jc w:val="left"/>
        <w:textAlignment w:val="center"/>
        <w:rPr>
          <w:color w:val="FF0000"/>
          <w:sz w:val="21"/>
        </w:rPr>
      </w:pPr>
      <w:r>
        <w:rPr>
          <w:color w:val="FF0000"/>
          <w:sz w:val="21"/>
        </w:rPr>
        <w:t>【答案】(1)搅拌     适当升温等</w:t>
      </w:r>
    </w:p>
    <w:p w14:paraId="4DDC0003">
      <w:pPr>
        <w:shd w:val="clear" w:color="auto" w:fill="FFFFFF" w:themeFill="background1"/>
        <w:spacing w:line="360" w:lineRule="auto"/>
        <w:jc w:val="left"/>
        <w:textAlignment w:val="center"/>
        <w:rPr>
          <w:color w:val="FF0000"/>
          <w:sz w:val="21"/>
        </w:rPr>
      </w:pPr>
      <w:r>
        <w:rPr>
          <w:color w:val="FF0000"/>
          <w:sz w:val="21"/>
        </w:rPr>
        <w:t>(2)6Mn(OH)</w:t>
      </w:r>
      <w:r>
        <w:rPr>
          <w:color w:val="FF0000"/>
          <w:sz w:val="21"/>
          <w:vertAlign w:val="subscript"/>
        </w:rPr>
        <w:t>2</w:t>
      </w:r>
      <w:r>
        <w:rPr>
          <w:color w:val="FF0000"/>
          <w:sz w:val="21"/>
        </w:rPr>
        <w:t>+O</w:t>
      </w:r>
      <w:r>
        <w:rPr>
          <w:color w:val="FF0000"/>
          <w:sz w:val="21"/>
          <w:vertAlign w:val="subscript"/>
        </w:rPr>
        <w:t>2</w:t>
      </w:r>
      <w:r>
        <w:rPr>
          <w:color w:val="FF0000"/>
          <w:sz w:val="21"/>
        </w:rPr>
        <w:t>=2Mn</w:t>
      </w:r>
      <w:r>
        <w:rPr>
          <w:color w:val="FF0000"/>
          <w:sz w:val="21"/>
          <w:vertAlign w:val="subscript"/>
        </w:rPr>
        <w:t>3</w:t>
      </w:r>
      <w:r>
        <w:rPr>
          <w:color w:val="FF0000"/>
          <w:sz w:val="21"/>
        </w:rPr>
        <w:t>O</w:t>
      </w:r>
      <w:r>
        <w:rPr>
          <w:color w:val="FF0000"/>
          <w:sz w:val="21"/>
          <w:vertAlign w:val="subscript"/>
        </w:rPr>
        <w:t>4</w:t>
      </w:r>
      <w:r>
        <w:rPr>
          <w:color w:val="FF0000"/>
          <w:sz w:val="21"/>
        </w:rPr>
        <w:t>+6H</w:t>
      </w:r>
      <w:r>
        <w:rPr>
          <w:color w:val="FF0000"/>
          <w:sz w:val="21"/>
          <w:vertAlign w:val="subscript"/>
        </w:rPr>
        <w:t>2</w:t>
      </w:r>
      <w:r>
        <w:rPr>
          <w:color w:val="FF0000"/>
          <w:sz w:val="21"/>
        </w:rPr>
        <w:t>O     10</w:t>
      </w:r>
      <w:r>
        <w:rPr>
          <w:color w:val="FF0000"/>
          <w:sz w:val="21"/>
          <w:vertAlign w:val="superscript"/>
        </w:rPr>
        <w:t>-2.15</w:t>
      </w:r>
    </w:p>
    <w:p w14:paraId="077F5152">
      <w:pPr>
        <w:shd w:val="clear" w:color="auto" w:fill="FFFFFF" w:themeFill="background1"/>
        <w:spacing w:line="360" w:lineRule="auto"/>
        <w:jc w:val="left"/>
        <w:textAlignment w:val="center"/>
        <w:rPr>
          <w:color w:val="FF0000"/>
          <w:sz w:val="21"/>
        </w:rPr>
      </w:pPr>
      <w:r>
        <w:rPr>
          <w:color w:val="FF0000"/>
          <w:sz w:val="21"/>
        </w:rPr>
        <w:t>(3)O</w:t>
      </w:r>
      <w:r>
        <w:rPr>
          <w:color w:val="FF0000"/>
          <w:sz w:val="21"/>
          <w:vertAlign w:val="subscript"/>
        </w:rPr>
        <w:t>2</w:t>
      </w:r>
    </w:p>
    <w:p w14:paraId="1558D5C2">
      <w:pPr>
        <w:shd w:val="clear" w:color="auto" w:fill="FFFFFF" w:themeFill="background1"/>
        <w:spacing w:line="360" w:lineRule="auto"/>
        <w:jc w:val="left"/>
        <w:textAlignment w:val="center"/>
        <w:rPr>
          <w:color w:val="FF0000"/>
          <w:sz w:val="21"/>
        </w:rPr>
      </w:pPr>
      <w:r>
        <w:rPr>
          <w:color w:val="FF0000"/>
          <w:sz w:val="21"/>
        </w:rPr>
        <w:t>(4)pH过大，沉淀为Mg(OH)</w:t>
      </w:r>
      <w:r>
        <w:rPr>
          <w:color w:val="FF0000"/>
          <w:sz w:val="21"/>
          <w:vertAlign w:val="subscript"/>
        </w:rPr>
        <w:t>2</w:t>
      </w:r>
      <w:r>
        <w:rPr>
          <w:color w:val="FF0000"/>
          <w:sz w:val="21"/>
        </w:rPr>
        <w:t>，不能分解产生CO</w:t>
      </w:r>
      <w:r>
        <w:rPr>
          <w:color w:val="FF0000"/>
          <w:sz w:val="21"/>
          <w:vertAlign w:val="subscript"/>
        </w:rPr>
        <w:t>2</w:t>
      </w:r>
      <w:r>
        <w:rPr>
          <w:color w:val="FF0000"/>
          <w:sz w:val="21"/>
        </w:rPr>
        <w:t>，不能得到疏松的轻质</w:t>
      </w:r>
      <w:r>
        <w:rPr>
          <w:color w:val="FF0000"/>
        </w:rPr>
        <w:object>
          <v:shape id="_x0000_i7554" o:spt="75" alt="eqIdc7266995a880b1be14b0db229e7e4b28" type="#_x0000_t75" style="height:13.7pt;width:25.5pt;" o:ole="t" filled="f" o:preferrelative="t" stroked="f" coordsize="21600,21600">
            <v:path/>
            <v:fill on="f" focussize="0,0"/>
            <v:stroke on="f"/>
            <v:imagedata r:id="rId10861" o:title="eqIdc7266995a880b1be14b0db229e7e4b28"/>
            <o:lock v:ext="edit" aspectratio="t"/>
            <w10:wrap type="none"/>
            <w10:anchorlock/>
          </v:shape>
          <o:OLEObject Type="Embed" ProgID="Equation.DSMT4" ShapeID="_x0000_i7554" DrawAspect="Content" ObjectID="_1468082254" r:id="rId10873">
            <o:LockedField>false</o:LockedField>
          </o:OLEObject>
        </w:object>
      </w:r>
    </w:p>
    <w:p w14:paraId="69774CF0">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7555" o:spt="75" alt="eqId168438b05a8fc94a6d6ccd9cd734e850" type="#_x0000_t75" style="height:16.5pt;width:161pt;" o:ole="t" filled="f" o:preferrelative="t" stroked="f" coordsize="21600,21600">
            <v:path/>
            <v:fill on="f" focussize="0,0"/>
            <v:stroke on="f"/>
            <v:imagedata r:id="rId10875" o:title="eqId168438b05a8fc94a6d6ccd9cd734e850"/>
            <o:lock v:ext="edit" aspectratio="t"/>
            <w10:wrap type="none"/>
            <w10:anchorlock/>
          </v:shape>
          <o:OLEObject Type="Embed" ProgID="Equation.DSMT4" ShapeID="_x0000_i7555" DrawAspect="Content" ObjectID="_1468082255" r:id="rId10874">
            <o:LockedField>false</o:LockedField>
          </o:OLEObject>
        </w:object>
      </w:r>
    </w:p>
    <w:p w14:paraId="121FEEC5">
      <w:pPr>
        <w:shd w:val="clear" w:color="auto" w:fill="FFFFFF" w:themeFill="background1"/>
        <w:spacing w:line="360" w:lineRule="auto"/>
        <w:jc w:val="left"/>
        <w:textAlignment w:val="center"/>
        <w:rPr>
          <w:color w:val="FF0000"/>
          <w:sz w:val="21"/>
        </w:rPr>
      </w:pPr>
      <w:r>
        <w:rPr>
          <w:color w:val="FF0000"/>
          <w:sz w:val="21"/>
        </w:rPr>
        <w:t>(6)(NH</w:t>
      </w:r>
      <w:r>
        <w:rPr>
          <w:color w:val="FF0000"/>
          <w:sz w:val="21"/>
          <w:vertAlign w:val="subscript"/>
        </w:rPr>
        <w:t>4</w:t>
      </w:r>
      <w:r>
        <w:rPr>
          <w:color w:val="FF0000"/>
          <w:sz w:val="21"/>
        </w:rPr>
        <w:t>)</w:t>
      </w:r>
      <w:r>
        <w:rPr>
          <w:color w:val="FF0000"/>
          <w:sz w:val="21"/>
          <w:vertAlign w:val="subscript"/>
        </w:rPr>
        <w:t>2</w:t>
      </w:r>
      <w:r>
        <w:rPr>
          <w:color w:val="FF0000"/>
          <w:sz w:val="21"/>
        </w:rPr>
        <w:t>SO</w:t>
      </w:r>
      <w:r>
        <w:rPr>
          <w:color w:val="FF0000"/>
          <w:sz w:val="21"/>
          <w:vertAlign w:val="subscript"/>
        </w:rPr>
        <w:t>4</w:t>
      </w:r>
    </w:p>
    <w:p w14:paraId="7DFD2257">
      <w:pPr>
        <w:shd w:val="clear" w:color="auto" w:fill="FFFFFF" w:themeFill="background1"/>
        <w:spacing w:line="360" w:lineRule="auto"/>
        <w:jc w:val="left"/>
        <w:textAlignment w:val="center"/>
        <w:rPr>
          <w:color w:val="FF0000"/>
          <w:sz w:val="21"/>
        </w:rPr>
      </w:pPr>
      <w:r>
        <w:rPr>
          <w:color w:val="FF0000"/>
          <w:sz w:val="21"/>
        </w:rPr>
        <w:t>(7)还原</w:t>
      </w:r>
    </w:p>
    <w:p w14:paraId="227D4BF6">
      <w:pPr>
        <w:shd w:val="clear" w:color="auto" w:fill="FFFFFF" w:themeFill="background1"/>
        <w:spacing w:line="360" w:lineRule="auto"/>
        <w:jc w:val="left"/>
        <w:textAlignment w:val="center"/>
        <w:rPr>
          <w:color w:val="FF0000"/>
          <w:sz w:val="21"/>
        </w:rPr>
      </w:pPr>
      <w:r>
        <w:rPr>
          <w:color w:val="FF0000"/>
          <w:sz w:val="21"/>
        </w:rPr>
        <w:t>【分析】废盐溶液加入氨水，通入氧气沉锰I得到Mn</w:t>
      </w:r>
      <w:r>
        <w:rPr>
          <w:color w:val="FF0000"/>
          <w:sz w:val="21"/>
          <w:vertAlign w:val="subscript"/>
        </w:rPr>
        <w:t>3</w:t>
      </w:r>
      <w:r>
        <w:rPr>
          <w:color w:val="FF0000"/>
          <w:sz w:val="21"/>
        </w:rPr>
        <w:t>O</w:t>
      </w:r>
      <w:r>
        <w:rPr>
          <w:color w:val="FF0000"/>
          <w:sz w:val="21"/>
          <w:vertAlign w:val="subscript"/>
        </w:rPr>
        <w:t>4</w:t>
      </w:r>
      <w:r>
        <w:rPr>
          <w:color w:val="FF0000"/>
          <w:sz w:val="21"/>
        </w:rPr>
        <w:t>，溶液再加入(NH</w:t>
      </w:r>
      <w:r>
        <w:rPr>
          <w:color w:val="FF0000"/>
          <w:sz w:val="21"/>
          <w:vertAlign w:val="subscript"/>
        </w:rPr>
        <w:t>4</w:t>
      </w:r>
      <w:r>
        <w:rPr>
          <w:color w:val="FF0000"/>
          <w:sz w:val="21"/>
        </w:rPr>
        <w:t>)</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8</w:t>
      </w:r>
      <w:r>
        <w:rPr>
          <w:color w:val="FF0000"/>
          <w:sz w:val="21"/>
        </w:rPr>
        <w:t>，进行沉锰Ⅱ得到MnO</w:t>
      </w:r>
      <w:r>
        <w:rPr>
          <w:color w:val="FF0000"/>
          <w:sz w:val="21"/>
          <w:vertAlign w:val="subscript"/>
        </w:rPr>
        <w:t>2</w:t>
      </w:r>
      <w:r>
        <w:rPr>
          <w:color w:val="FF0000"/>
          <w:sz w:val="21"/>
        </w:rPr>
        <w:t>，产生有气体O</w:t>
      </w:r>
      <w:r>
        <w:rPr>
          <w:color w:val="FF0000"/>
          <w:sz w:val="21"/>
          <w:vertAlign w:val="subscript"/>
        </w:rPr>
        <w:t>2</w:t>
      </w:r>
      <w:r>
        <w:rPr>
          <w:color w:val="FF0000"/>
          <w:sz w:val="21"/>
        </w:rPr>
        <w:t>，溶液再加入NH</w:t>
      </w:r>
      <w:r>
        <w:rPr>
          <w:color w:val="FF0000"/>
          <w:sz w:val="21"/>
          <w:vertAlign w:val="subscript"/>
        </w:rPr>
        <w:t>4</w:t>
      </w:r>
      <w:r>
        <w:rPr>
          <w:color w:val="FF0000"/>
          <w:sz w:val="21"/>
        </w:rPr>
        <w:t>HCO</w:t>
      </w:r>
      <w:r>
        <w:rPr>
          <w:color w:val="FF0000"/>
          <w:sz w:val="21"/>
          <w:vertAlign w:val="subscript"/>
        </w:rPr>
        <w:t>3</w:t>
      </w:r>
      <w:r>
        <w:rPr>
          <w:color w:val="FF0000"/>
          <w:sz w:val="21"/>
        </w:rPr>
        <w:t>和NH</w:t>
      </w:r>
      <w:r>
        <w:rPr>
          <w:color w:val="FF0000"/>
          <w:sz w:val="21"/>
          <w:vertAlign w:val="subscript"/>
        </w:rPr>
        <w:t>3</w:t>
      </w:r>
      <w:r>
        <w:rPr>
          <w:color w:val="FF0000"/>
          <w:sz w:val="21"/>
        </w:rPr>
        <w:t>·H</w:t>
      </w:r>
      <w:r>
        <w:rPr>
          <w:color w:val="FF0000"/>
          <w:sz w:val="21"/>
          <w:vertAlign w:val="subscript"/>
        </w:rPr>
        <w:t>2</w:t>
      </w:r>
      <w:r>
        <w:rPr>
          <w:color w:val="FF0000"/>
          <w:sz w:val="21"/>
        </w:rPr>
        <w:t>O调节pH沉镁I，得到MgCO</w:t>
      </w:r>
      <w:r>
        <w:rPr>
          <w:color w:val="FF0000"/>
          <w:sz w:val="21"/>
          <w:vertAlign w:val="subscript"/>
        </w:rPr>
        <w:t>3</w:t>
      </w:r>
      <w:r>
        <w:rPr>
          <w:color w:val="FF0000"/>
          <w:sz w:val="21"/>
        </w:rPr>
        <w:t>，煅烧得到MgO，溶液再加入H</w:t>
      </w:r>
      <w:r>
        <w:rPr>
          <w:color w:val="FF0000"/>
          <w:sz w:val="21"/>
          <w:vertAlign w:val="subscript"/>
        </w:rPr>
        <w:t>3</w:t>
      </w:r>
      <w:r>
        <w:rPr>
          <w:color w:val="FF0000"/>
          <w:sz w:val="21"/>
        </w:rPr>
        <w:t>PO</w:t>
      </w:r>
      <w:r>
        <w:rPr>
          <w:color w:val="FF0000"/>
          <w:sz w:val="21"/>
          <w:vertAlign w:val="subscript"/>
        </w:rPr>
        <w:t>4</w:t>
      </w:r>
      <w:r>
        <w:rPr>
          <w:color w:val="FF0000"/>
          <w:sz w:val="21"/>
        </w:rPr>
        <w:t>沉镁Ⅱ，得到MgNH</w:t>
      </w:r>
      <w:r>
        <w:rPr>
          <w:color w:val="FF0000"/>
          <w:sz w:val="21"/>
          <w:vertAlign w:val="subscript"/>
        </w:rPr>
        <w:t>4</w:t>
      </w:r>
      <w:r>
        <w:rPr>
          <w:color w:val="FF0000"/>
          <w:sz w:val="21"/>
        </w:rPr>
        <w:t>PO</w:t>
      </w:r>
      <w:r>
        <w:rPr>
          <w:color w:val="FF0000"/>
          <w:sz w:val="21"/>
          <w:vertAlign w:val="subscript"/>
        </w:rPr>
        <w:t>4</w:t>
      </w:r>
      <w:r>
        <w:rPr>
          <w:color w:val="FF0000"/>
          <w:sz w:val="21"/>
        </w:rPr>
        <w:t>·6H</w:t>
      </w:r>
      <w:r>
        <w:rPr>
          <w:color w:val="FF0000"/>
          <w:sz w:val="21"/>
          <w:vertAlign w:val="subscript"/>
        </w:rPr>
        <w:t>2</w:t>
      </w:r>
      <w:r>
        <w:rPr>
          <w:color w:val="FF0000"/>
          <w:sz w:val="21"/>
        </w:rPr>
        <w:t>O沉淀，溶液加入H</w:t>
      </w:r>
      <w:r>
        <w:rPr>
          <w:color w:val="FF0000"/>
          <w:sz w:val="21"/>
          <w:vertAlign w:val="subscript"/>
        </w:rPr>
        <w:t>2</w:t>
      </w:r>
      <w:r>
        <w:rPr>
          <w:color w:val="FF0000"/>
          <w:sz w:val="21"/>
        </w:rPr>
        <w:t>SO</w:t>
      </w:r>
      <w:r>
        <w:rPr>
          <w:color w:val="FF0000"/>
          <w:sz w:val="21"/>
          <w:vertAlign w:val="subscript"/>
        </w:rPr>
        <w:t>4</w:t>
      </w:r>
      <w:r>
        <w:rPr>
          <w:color w:val="FF0000"/>
          <w:sz w:val="21"/>
        </w:rPr>
        <w:t>调节pH=6.0结晶得到X硫酸铵，最后与MnO</w:t>
      </w:r>
      <w:r>
        <w:rPr>
          <w:color w:val="FF0000"/>
          <w:sz w:val="21"/>
          <w:vertAlign w:val="subscript"/>
        </w:rPr>
        <w:t>2</w:t>
      </w:r>
      <w:r>
        <w:rPr>
          <w:color w:val="FF0000"/>
          <w:sz w:val="21"/>
        </w:rPr>
        <w:t>和Mn</w:t>
      </w:r>
      <w:r>
        <w:rPr>
          <w:color w:val="FF0000"/>
          <w:sz w:val="21"/>
          <w:vertAlign w:val="subscript"/>
        </w:rPr>
        <w:t>3</w:t>
      </w:r>
      <w:r>
        <w:rPr>
          <w:color w:val="FF0000"/>
          <w:sz w:val="21"/>
        </w:rPr>
        <w:t>O</w:t>
      </w:r>
      <w:r>
        <w:rPr>
          <w:color w:val="FF0000"/>
          <w:sz w:val="21"/>
          <w:vertAlign w:val="subscript"/>
        </w:rPr>
        <w:t>4</w:t>
      </w:r>
      <w:r>
        <w:rPr>
          <w:color w:val="FF0000"/>
          <w:sz w:val="21"/>
        </w:rPr>
        <w:t>焙烧，经过多步处理得到MnSO</w:t>
      </w:r>
      <w:r>
        <w:rPr>
          <w:color w:val="FF0000"/>
          <w:sz w:val="21"/>
          <w:vertAlign w:val="subscript"/>
        </w:rPr>
        <w:t>4</w:t>
      </w:r>
      <w:r>
        <w:rPr>
          <w:color w:val="FF0000"/>
          <w:sz w:val="21"/>
        </w:rPr>
        <w:t>·H</w:t>
      </w:r>
      <w:r>
        <w:rPr>
          <w:color w:val="FF0000"/>
          <w:sz w:val="21"/>
          <w:vertAlign w:val="subscript"/>
        </w:rPr>
        <w:t>2</w:t>
      </w:r>
      <w:r>
        <w:rPr>
          <w:color w:val="FF0000"/>
          <w:sz w:val="21"/>
        </w:rPr>
        <w:t>O。</w:t>
      </w:r>
    </w:p>
    <w:p w14:paraId="7CE2EB48">
      <w:pPr>
        <w:shd w:val="clear" w:color="auto" w:fill="FFFFFF" w:themeFill="background1"/>
        <w:spacing w:line="360" w:lineRule="auto"/>
        <w:jc w:val="left"/>
        <w:textAlignment w:val="center"/>
        <w:rPr>
          <w:color w:val="FF0000"/>
          <w:sz w:val="21"/>
        </w:rPr>
      </w:pPr>
      <w:r>
        <w:rPr>
          <w:color w:val="FF0000"/>
          <w:sz w:val="21"/>
        </w:rPr>
        <w:t>【详解】（1）加快废盐的溶解可以采取搅拌、适当升温、粉碎等；</w:t>
      </w:r>
    </w:p>
    <w:p w14:paraId="18F84BD0">
      <w:pPr>
        <w:shd w:val="clear" w:color="auto" w:fill="FFFFFF" w:themeFill="background1"/>
        <w:spacing w:line="360" w:lineRule="auto"/>
        <w:jc w:val="left"/>
        <w:textAlignment w:val="center"/>
        <w:rPr>
          <w:color w:val="FF0000"/>
          <w:sz w:val="21"/>
        </w:rPr>
      </w:pPr>
      <w:r>
        <w:rPr>
          <w:color w:val="FF0000"/>
          <w:sz w:val="21"/>
        </w:rPr>
        <w:t>（2）Mn(OH)</w:t>
      </w:r>
      <w:r>
        <w:rPr>
          <w:color w:val="FF0000"/>
          <w:sz w:val="21"/>
          <w:vertAlign w:val="subscript"/>
        </w:rPr>
        <w:t>2</w:t>
      </w:r>
      <w:r>
        <w:rPr>
          <w:color w:val="FF0000"/>
          <w:sz w:val="21"/>
        </w:rPr>
        <w:t>被O</w:t>
      </w:r>
      <w:r>
        <w:rPr>
          <w:color w:val="FF0000"/>
          <w:sz w:val="21"/>
          <w:vertAlign w:val="subscript"/>
        </w:rPr>
        <w:t>2</w:t>
      </w:r>
      <w:r>
        <w:rPr>
          <w:color w:val="FF0000"/>
          <w:sz w:val="21"/>
        </w:rPr>
        <w:t>氧化得到Mn</w:t>
      </w:r>
      <w:r>
        <w:rPr>
          <w:color w:val="FF0000"/>
          <w:sz w:val="21"/>
          <w:vertAlign w:val="subscript"/>
        </w:rPr>
        <w:t>3</w:t>
      </w:r>
      <w:r>
        <w:rPr>
          <w:color w:val="FF0000"/>
          <w:sz w:val="21"/>
        </w:rPr>
        <w:t>O</w:t>
      </w:r>
      <w:r>
        <w:rPr>
          <w:color w:val="FF0000"/>
          <w:sz w:val="21"/>
          <w:vertAlign w:val="subscript"/>
        </w:rPr>
        <w:t>4</w:t>
      </w:r>
      <w:r>
        <w:rPr>
          <w:color w:val="FF0000"/>
          <w:sz w:val="21"/>
        </w:rPr>
        <w:t>，化学方程式为：6Mn(OH)</w:t>
      </w:r>
      <w:r>
        <w:rPr>
          <w:color w:val="FF0000"/>
          <w:sz w:val="21"/>
          <w:vertAlign w:val="subscript"/>
        </w:rPr>
        <w:t>2</w:t>
      </w:r>
      <w:r>
        <w:rPr>
          <w:color w:val="FF0000"/>
          <w:sz w:val="21"/>
        </w:rPr>
        <w:t>+O</w:t>
      </w:r>
      <w:r>
        <w:rPr>
          <w:color w:val="FF0000"/>
          <w:sz w:val="21"/>
          <w:vertAlign w:val="subscript"/>
        </w:rPr>
        <w:t>2</w:t>
      </w:r>
      <w:r>
        <w:rPr>
          <w:color w:val="FF0000"/>
          <w:sz w:val="21"/>
        </w:rPr>
        <w:t>=2Mn</w:t>
      </w:r>
      <w:r>
        <w:rPr>
          <w:color w:val="FF0000"/>
          <w:sz w:val="21"/>
          <w:vertAlign w:val="subscript"/>
        </w:rPr>
        <w:t>3</w:t>
      </w:r>
      <w:r>
        <w:rPr>
          <w:color w:val="FF0000"/>
          <w:sz w:val="21"/>
        </w:rPr>
        <w:t>O</w:t>
      </w:r>
      <w:r>
        <w:rPr>
          <w:color w:val="FF0000"/>
          <w:sz w:val="21"/>
          <w:vertAlign w:val="subscript"/>
        </w:rPr>
        <w:t>4</w:t>
      </w:r>
      <w:r>
        <w:rPr>
          <w:color w:val="FF0000"/>
          <w:sz w:val="21"/>
        </w:rPr>
        <w:t>+6H</w:t>
      </w:r>
      <w:r>
        <w:rPr>
          <w:color w:val="FF0000"/>
          <w:sz w:val="21"/>
          <w:vertAlign w:val="subscript"/>
        </w:rPr>
        <w:t>2</w:t>
      </w:r>
      <w:r>
        <w:rPr>
          <w:color w:val="FF0000"/>
          <w:sz w:val="21"/>
        </w:rPr>
        <w:t>O；</w:t>
      </w:r>
    </w:p>
    <w:p w14:paraId="3017B9A5">
      <w:pPr>
        <w:shd w:val="clear" w:color="auto" w:fill="FFFFFF" w:themeFill="background1"/>
        <w:spacing w:line="360" w:lineRule="auto"/>
        <w:jc w:val="left"/>
        <w:textAlignment w:val="center"/>
        <w:rPr>
          <w:color w:val="FF0000"/>
          <w:sz w:val="21"/>
        </w:rPr>
      </w:pPr>
      <w:r>
        <w:rPr>
          <w:color w:val="FF0000"/>
          <w:sz w:val="21"/>
        </w:rPr>
        <w:t>根据</w:t>
      </w:r>
      <w:r>
        <w:rPr>
          <w:color w:val="FF0000"/>
        </w:rPr>
        <w:object>
          <v:shape id="_x0000_i7556" o:spt="75" alt="eqId1d9d85a012570f8f41de212c1817f0b9" type="#_x0000_t75" style="height:38.95pt;width:169.8pt;" o:ole="t" filled="f" o:preferrelative="t" stroked="f" coordsize="21600,21600">
            <v:path/>
            <v:fill on="f" focussize="0,0"/>
            <v:stroke on="f"/>
            <v:imagedata r:id="rId10877" o:title="eqId1d9d85a012570f8f41de212c1817f0b9"/>
            <o:lock v:ext="edit" aspectratio="t"/>
            <w10:wrap type="none"/>
            <w10:anchorlock/>
          </v:shape>
          <o:OLEObject Type="Embed" ProgID="Equation.DSMT4" ShapeID="_x0000_i7556" DrawAspect="Content" ObjectID="_1468082256" r:id="rId10876">
            <o:LockedField>false</o:LockedField>
          </o:OLEObject>
        </w:object>
      </w:r>
      <w:r>
        <w:rPr>
          <w:color w:val="FF0000"/>
          <w:sz w:val="21"/>
        </w:rPr>
        <w:t>=</w:t>
      </w:r>
      <w:r>
        <w:rPr>
          <w:color w:val="FF0000"/>
        </w:rPr>
        <w:object>
          <v:shape id="_x0000_i7557" o:spt="75" alt="eqIdf0456956989d32a17c2d73e48b041c70" type="#_x0000_t75" style="height:29.1pt;width:33.4pt;" o:ole="t" filled="f" o:preferrelative="t" stroked="f" coordsize="21600,21600">
            <v:path/>
            <v:fill on="f" focussize="0,0"/>
            <v:stroke on="f"/>
            <v:imagedata r:id="rId10879" o:title="eqIdf0456956989d32a17c2d73e48b041c70"/>
            <o:lock v:ext="edit" aspectratio="t"/>
            <w10:wrap type="none"/>
            <w10:anchorlock/>
          </v:shape>
          <o:OLEObject Type="Embed" ProgID="Equation.DSMT4" ShapeID="_x0000_i7557" DrawAspect="Content" ObjectID="_1468082257" r:id="rId10878">
            <o:LockedField>false</o:LockedField>
          </o:OLEObject>
        </w:object>
      </w:r>
      <w:r>
        <w:rPr>
          <w:color w:val="FF0000"/>
          <w:sz w:val="21"/>
        </w:rPr>
        <w:t>，</w:t>
      </w:r>
      <w:r>
        <w:rPr>
          <w:color w:val="FF0000"/>
        </w:rPr>
        <w:object>
          <v:shape id="_x0000_i7558" o:spt="75" alt="eqId4d187d9e8f93854a6fda2eaf398b2d94" type="#_x0000_t75" style="height:19.2pt;width:40.45pt;" o:ole="t" filled="f" o:preferrelative="t" stroked="f" coordsize="21600,21600">
            <v:path/>
            <v:fill on="f" focussize="0,0"/>
            <v:stroke on="f"/>
            <v:imagedata r:id="rId10881" o:title="eqId4d187d9e8f93854a6fda2eaf398b2d94"/>
            <o:lock v:ext="edit" aspectratio="t"/>
            <w10:wrap type="none"/>
            <w10:anchorlock/>
          </v:shape>
          <o:OLEObject Type="Embed" ProgID="Equation.DSMT4" ShapeID="_x0000_i7558" DrawAspect="Content" ObjectID="_1468082258" r:id="rId10880">
            <o:LockedField>false</o:LockedField>
          </o:OLEObject>
        </w:object>
      </w:r>
      <w:r>
        <w:rPr>
          <w:color w:val="FF0000"/>
          <w:sz w:val="21"/>
        </w:rPr>
        <w:t>=10</w:t>
      </w:r>
      <w:r>
        <w:rPr>
          <w:color w:val="FF0000"/>
          <w:sz w:val="21"/>
          <w:vertAlign w:val="superscript"/>
        </w:rPr>
        <w:t>-2.15</w:t>
      </w:r>
      <w:r>
        <w:rPr>
          <w:color w:val="FF0000"/>
          <w:sz w:val="21"/>
        </w:rPr>
        <w:t>mol/L；</w:t>
      </w:r>
    </w:p>
    <w:p w14:paraId="3C1C56A0">
      <w:pPr>
        <w:shd w:val="clear" w:color="auto" w:fill="FFFFFF" w:themeFill="background1"/>
        <w:spacing w:line="360" w:lineRule="auto"/>
        <w:jc w:val="left"/>
        <w:textAlignment w:val="center"/>
        <w:rPr>
          <w:color w:val="FF0000"/>
          <w:sz w:val="21"/>
        </w:rPr>
      </w:pPr>
      <w:r>
        <w:rPr>
          <w:color w:val="FF0000"/>
          <w:sz w:val="21"/>
        </w:rPr>
        <w:t>（3）“沉锰Ⅱ”中，过量的</w:t>
      </w:r>
      <w:r>
        <w:rPr>
          <w:color w:val="FF0000"/>
        </w:rPr>
        <w:object>
          <v:shape id="_x0000_i7559" o:spt="75" alt="eqId301e16954839bcdec9dba02e9720053a" type="#_x0000_t75" style="height:17.75pt;width:57.2pt;" o:ole="t" filled="f" o:preferrelative="t" stroked="f" coordsize="21600,21600">
            <v:path/>
            <v:fill on="f" focussize="0,0"/>
            <v:stroke on="f"/>
            <v:imagedata r:id="rId10854" o:title="eqId301e16954839bcdec9dba02e9720053a"/>
            <o:lock v:ext="edit" aspectratio="t"/>
            <w10:wrap type="none"/>
            <w10:anchorlock/>
          </v:shape>
          <o:OLEObject Type="Embed" ProgID="Equation.DSMT4" ShapeID="_x0000_i7559" DrawAspect="Content" ObjectID="_1468082259" r:id="rId10882">
            <o:LockedField>false</o:LockedField>
          </o:OLEObject>
        </w:object>
      </w:r>
      <w:r>
        <w:rPr>
          <w:color w:val="FF0000"/>
          <w:sz w:val="21"/>
        </w:rPr>
        <w:t>经加热水解去除，</w:t>
      </w:r>
      <w:r>
        <w:rPr>
          <w:color w:val="FF0000"/>
        </w:rPr>
        <w:object>
          <v:shape id="_x0000_i7560" o:spt="75" alt="eqId301e16954839bcdec9dba02e9720053a" type="#_x0000_t75" style="height:17.75pt;width:57.2pt;" o:ole="t" filled="f" o:preferrelative="t" stroked="f" coordsize="21600,21600">
            <v:path/>
            <v:fill on="f" focussize="0,0"/>
            <v:stroke on="f"/>
            <v:imagedata r:id="rId10854" o:title="eqId301e16954839bcdec9dba02e9720053a"/>
            <o:lock v:ext="edit" aspectratio="t"/>
            <w10:wrap type="none"/>
            <w10:anchorlock/>
          </v:shape>
          <o:OLEObject Type="Embed" ProgID="Equation.DSMT4" ShapeID="_x0000_i7560" DrawAspect="Content" ObjectID="_1468082260" r:id="rId10883">
            <o:LockedField>false</o:LockedField>
          </o:OLEObject>
        </w:object>
      </w:r>
      <w:r>
        <w:rPr>
          <w:color w:val="FF0000"/>
          <w:sz w:val="21"/>
        </w:rPr>
        <w:t>中存在过氧键，在加热和水存在下发生水解，生成</w:t>
      </w:r>
      <w:r>
        <w:rPr>
          <w:color w:val="FF0000"/>
        </w:rPr>
        <w:object>
          <v:shape id="_x0000_i7561" o:spt="75" alt="eqId77cb0d72e0cc7d81af5fecf445366549" type="#_x0000_t75" style="height:15.7pt;width:47.5pt;" o:ole="t" filled="f" o:preferrelative="t" stroked="f" coordsize="21600,21600">
            <v:path/>
            <v:fill on="f" focussize="0,0"/>
            <v:stroke on="f"/>
            <v:imagedata r:id="rId10856" o:title="eqId77cb0d72e0cc7d81af5fecf445366549"/>
            <o:lock v:ext="edit" aspectratio="t"/>
            <w10:wrap type="none"/>
            <w10:anchorlock/>
          </v:shape>
          <o:OLEObject Type="Embed" ProgID="Equation.DSMT4" ShapeID="_x0000_i7561" DrawAspect="Content" ObjectID="_1468082261" r:id="rId10884">
            <o:LockedField>false</o:LockedField>
          </o:OLEObject>
        </w:object>
      </w:r>
      <w:r>
        <w:rPr>
          <w:color w:val="FF0000"/>
          <w:sz w:val="21"/>
        </w:rPr>
        <w:t>和</w:t>
      </w:r>
      <w:r>
        <w:rPr>
          <w:color w:val="FF0000"/>
        </w:rPr>
        <w:object>
          <v:shape id="_x0000_i7562" o:spt="75" alt="eqId6978c8f3a298e22c2d154cbd543e4c95" type="#_x0000_t75" style="height:16.2pt;width:26.4pt;" o:ole="t" filled="f" o:preferrelative="t" stroked="f" coordsize="21600,21600">
            <v:path/>
            <v:fill on="f" focussize="0,0"/>
            <v:stroke on="f"/>
            <v:imagedata r:id="rId2825" o:title="eqId6978c8f3a298e22c2d154cbd543e4c95"/>
            <o:lock v:ext="edit" aspectratio="t"/>
            <w10:wrap type="none"/>
            <w10:anchorlock/>
          </v:shape>
          <o:OLEObject Type="Embed" ProgID="Equation.DSMT4" ShapeID="_x0000_i7562" DrawAspect="Content" ObjectID="_1468082262" r:id="rId10885">
            <o:LockedField>false</o:LockedField>
          </o:OLEObject>
        </w:object>
      </w:r>
      <w:r>
        <w:rPr>
          <w:color w:val="FF0000"/>
          <w:sz w:val="21"/>
        </w:rPr>
        <w:t>：</w:t>
      </w:r>
      <w:r>
        <w:rPr>
          <w:color w:val="FF0000"/>
        </w:rPr>
        <w:object>
          <v:shape id="_x0000_i7563" o:spt="75" alt="eqId1e146476e954f9f02521623864d78de2" type="#_x0000_t75" style="height:17.8pt;width:186.55pt;" o:ole="t" filled="f" o:preferrelative="t" stroked="f" coordsize="21600,21600">
            <v:path/>
            <v:fill on="f" focussize="0,0"/>
            <v:stroke on="f"/>
            <v:imagedata r:id="rId10887" o:title="eqId1e146476e954f9f02521623864d78de2"/>
            <o:lock v:ext="edit" aspectratio="t"/>
            <w10:wrap type="none"/>
            <w10:anchorlock/>
          </v:shape>
          <o:OLEObject Type="Embed" ProgID="Equation.DSMT4" ShapeID="_x0000_i7563" DrawAspect="Content" ObjectID="_1468082263" r:id="rId10886">
            <o:LockedField>false</o:LockedField>
          </o:OLEObject>
        </w:object>
      </w:r>
      <w:r>
        <w:rPr>
          <w:color w:val="FF0000"/>
          <w:sz w:val="21"/>
        </w:rPr>
        <w:t>，</w:t>
      </w:r>
      <w:r>
        <w:rPr>
          <w:color w:val="FF0000"/>
        </w:rPr>
        <w:object>
          <v:shape id="_x0000_i7564" o:spt="75" alt="eqId6978c8f3a298e22c2d154cbd543e4c95" type="#_x0000_t75" style="height:16.2pt;width:26.4pt;" o:ole="t" filled="f" o:preferrelative="t" stroked="f" coordsize="21600,21600">
            <v:path/>
            <v:fill on="f" focussize="0,0"/>
            <v:stroke on="f"/>
            <v:imagedata r:id="rId2825" o:title="eqId6978c8f3a298e22c2d154cbd543e4c95"/>
            <o:lock v:ext="edit" aspectratio="t"/>
            <w10:wrap type="none"/>
            <w10:anchorlock/>
          </v:shape>
          <o:OLEObject Type="Embed" ProgID="Equation.DSMT4" ShapeID="_x0000_i7564" DrawAspect="Content" ObjectID="_1468082264" r:id="rId10888">
            <o:LockedField>false</o:LockedField>
          </o:OLEObject>
        </w:object>
      </w:r>
      <w:r>
        <w:rPr>
          <w:color w:val="FF0000"/>
          <w:sz w:val="21"/>
        </w:rPr>
        <w:t>分解</w:t>
      </w:r>
      <w:r>
        <w:rPr>
          <w:color w:val="FF0000"/>
        </w:rPr>
        <w:object>
          <v:shape id="_x0000_i7565" o:spt="75" alt="eqId8332e3e67a4ba1e083b8ac7a0be60e78" type="#_x0000_t75" style="height:16.5pt;width:89.75pt;" o:ole="t" filled="f" o:preferrelative="t" stroked="f" coordsize="21600,21600">
            <v:path/>
            <v:fill on="f" focussize="0,0"/>
            <v:stroke on="f"/>
            <v:imagedata r:id="rId10890" o:title="eqId8332e3e67a4ba1e083b8ac7a0be60e78"/>
            <o:lock v:ext="edit" aspectratio="t"/>
            <w10:wrap type="none"/>
            <w10:anchorlock/>
          </v:shape>
          <o:OLEObject Type="Embed" ProgID="Equation.DSMT4" ShapeID="_x0000_i7565" DrawAspect="Content" ObjectID="_1468082265" r:id="rId10889">
            <o:LockedField>false</o:LockedField>
          </o:OLEObject>
        </w:object>
      </w:r>
      <w:r>
        <w:rPr>
          <w:color w:val="FF0000"/>
          <w:sz w:val="21"/>
        </w:rPr>
        <w:t>，总反应为</w:t>
      </w:r>
      <w:r>
        <w:rPr>
          <w:color w:val="FF0000"/>
        </w:rPr>
        <w:object>
          <v:shape id="_x0000_i7566" o:spt="75" alt="eqId16a4214ba7d7547d65039915ff43a15a" type="#_x0000_t75" style="height:17.8pt;width:190.95pt;" o:ole="t" filled="f" o:preferrelative="t" stroked="f" coordsize="21600,21600">
            <v:path/>
            <v:fill on="f" focussize="0,0"/>
            <v:stroke on="f"/>
            <v:imagedata r:id="rId10892" o:title="eqId16a4214ba7d7547d65039915ff43a15a"/>
            <o:lock v:ext="edit" aspectratio="t"/>
            <w10:wrap type="none"/>
            <w10:anchorlock/>
          </v:shape>
          <o:OLEObject Type="Embed" ProgID="Equation.DSMT4" ShapeID="_x0000_i7566" DrawAspect="Content" ObjectID="_1468082266" r:id="rId10891">
            <o:LockedField>false</o:LockedField>
          </o:OLEObject>
        </w:object>
      </w:r>
      <w:r>
        <w:rPr>
          <w:color w:val="FF0000"/>
          <w:sz w:val="21"/>
        </w:rPr>
        <w:t>，最终产物是</w:t>
      </w:r>
      <w:r>
        <w:rPr>
          <w:color w:val="FF0000"/>
        </w:rPr>
        <w:object>
          <v:shape id="_x0000_i7567" o:spt="75" alt="eqId77cb0d72e0cc7d81af5fecf445366549" type="#_x0000_t75" style="height:15.7pt;width:47.5pt;" o:ole="t" filled="f" o:preferrelative="t" stroked="f" coordsize="21600,21600">
            <v:path/>
            <v:fill on="f" focussize="0,0"/>
            <v:stroke on="f"/>
            <v:imagedata r:id="rId10856" o:title="eqId77cb0d72e0cc7d81af5fecf445366549"/>
            <o:lock v:ext="edit" aspectratio="t"/>
            <w10:wrap type="none"/>
            <w10:anchorlock/>
          </v:shape>
          <o:OLEObject Type="Embed" ProgID="Equation.DSMT4" ShapeID="_x0000_i7567" DrawAspect="Content" ObjectID="_1468082267" r:id="rId10893">
            <o:LockedField>false</o:LockedField>
          </o:OLEObject>
        </w:object>
      </w:r>
      <w:r>
        <w:rPr>
          <w:color w:val="FF0000"/>
          <w:sz w:val="21"/>
        </w:rPr>
        <w:t>和O</w:t>
      </w:r>
      <w:r>
        <w:rPr>
          <w:color w:val="FF0000"/>
          <w:sz w:val="21"/>
          <w:vertAlign w:val="subscript"/>
        </w:rPr>
        <w:t>2</w:t>
      </w:r>
      <w:r>
        <w:rPr>
          <w:color w:val="FF0000"/>
          <w:sz w:val="21"/>
        </w:rPr>
        <w:t>；</w:t>
      </w:r>
    </w:p>
    <w:p w14:paraId="68AADD57">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7568" o:spt="75" alt="eqIdd2c53547b97655340d86a19d127a7fcf" type="#_x0000_t75" style="height:17.85pt;width:130.2pt;" o:ole="t" filled="f" o:preferrelative="t" stroked="f" coordsize="21600,21600">
            <v:path/>
            <v:fill on="f" focussize="0,0"/>
            <v:stroke on="f"/>
            <v:imagedata r:id="rId10859" o:title="eqIdd2c53547b97655340d86a19d127a7fcf"/>
            <o:lock v:ext="edit" aspectratio="t"/>
            <w10:wrap type="none"/>
            <w10:anchorlock/>
          </v:shape>
          <o:OLEObject Type="Embed" ProgID="Equation.DSMT4" ShapeID="_x0000_i7568" DrawAspect="Content" ObjectID="_1468082268" r:id="rId10894">
            <o:LockedField>false</o:LockedField>
          </o:OLEObject>
        </w:object>
      </w:r>
      <w:r>
        <w:rPr>
          <w:color w:val="FF0000"/>
          <w:sz w:val="21"/>
        </w:rPr>
        <w:t>煅烧有CO</w:t>
      </w:r>
      <w:r>
        <w:rPr>
          <w:color w:val="FF0000"/>
          <w:sz w:val="21"/>
          <w:vertAlign w:val="subscript"/>
        </w:rPr>
        <w:t>2</w:t>
      </w:r>
      <w:r>
        <w:rPr>
          <w:color w:val="FF0000"/>
          <w:sz w:val="21"/>
        </w:rPr>
        <w:t>生成，可以得到疏松的轻质氧化镁，pH过大，沉淀为Mg(OH)</w:t>
      </w:r>
      <w:r>
        <w:rPr>
          <w:color w:val="FF0000"/>
          <w:sz w:val="21"/>
          <w:vertAlign w:val="subscript"/>
        </w:rPr>
        <w:t>2</w:t>
      </w:r>
      <w:r>
        <w:rPr>
          <w:color w:val="FF0000"/>
          <w:sz w:val="21"/>
        </w:rPr>
        <w:t>，不能分解产生CO</w:t>
      </w:r>
      <w:r>
        <w:rPr>
          <w:color w:val="FF0000"/>
          <w:sz w:val="21"/>
          <w:vertAlign w:val="subscript"/>
        </w:rPr>
        <w:t>2</w:t>
      </w:r>
      <w:r>
        <w:rPr>
          <w:color w:val="FF0000"/>
          <w:sz w:val="21"/>
        </w:rPr>
        <w:t>，不能得到疏松的轻质</w:t>
      </w:r>
      <w:r>
        <w:rPr>
          <w:color w:val="FF0000"/>
        </w:rPr>
        <w:object>
          <v:shape id="_x0000_i7569" o:spt="75" alt="eqIdc7266995a880b1be14b0db229e7e4b28" type="#_x0000_t75" style="height:13.7pt;width:25.5pt;" o:ole="t" filled="f" o:preferrelative="t" stroked="f" coordsize="21600,21600">
            <v:path/>
            <v:fill on="f" focussize="0,0"/>
            <v:stroke on="f"/>
            <v:imagedata r:id="rId10861" o:title="eqIdc7266995a880b1be14b0db229e7e4b28"/>
            <o:lock v:ext="edit" aspectratio="t"/>
            <w10:wrap type="none"/>
            <w10:anchorlock/>
          </v:shape>
          <o:OLEObject Type="Embed" ProgID="Equation.DSMT4" ShapeID="_x0000_i7569" DrawAspect="Content" ObjectID="_1468082269" r:id="rId10895">
            <o:LockedField>false</o:LockedField>
          </o:OLEObject>
        </w:object>
      </w:r>
      <w:r>
        <w:rPr>
          <w:color w:val="FF0000"/>
          <w:sz w:val="21"/>
        </w:rPr>
        <w:t>；</w:t>
      </w:r>
    </w:p>
    <w:p w14:paraId="7FFF1FC7">
      <w:pPr>
        <w:shd w:val="clear" w:color="auto" w:fill="FFFFFF" w:themeFill="background1"/>
        <w:spacing w:line="360" w:lineRule="auto"/>
        <w:jc w:val="left"/>
        <w:textAlignment w:val="center"/>
        <w:rPr>
          <w:color w:val="FF0000"/>
          <w:sz w:val="21"/>
        </w:rPr>
      </w:pPr>
      <w:r>
        <w:rPr>
          <w:color w:val="FF0000"/>
          <w:sz w:val="21"/>
        </w:rPr>
        <w:t>（5）由题中信息可知，pH=8时，产生的沉淀为</w:t>
      </w:r>
      <w:r>
        <w:rPr>
          <w:color w:val="FF0000"/>
        </w:rPr>
        <w:object>
          <v:shape id="_x0000_i7570" o:spt="75" alt="eqId74a90b68c823c621b7509ed63e755552" type="#_x0000_t75" style="height:15.9pt;width:43.1pt;" o:ole="t" filled="f" o:preferrelative="t" stroked="f" coordsize="21600,21600">
            <v:path/>
            <v:fill on="f" focussize="0,0"/>
            <v:stroke on="f"/>
            <v:imagedata r:id="rId10897" o:title="eqId74a90b68c823c621b7509ed63e755552"/>
            <o:lock v:ext="edit" aspectratio="t"/>
            <w10:wrap type="none"/>
            <w10:anchorlock/>
          </v:shape>
          <o:OLEObject Type="Embed" ProgID="Equation.DSMT4" ShapeID="_x0000_i7570" DrawAspect="Content" ObjectID="_1468082270" r:id="rId10896">
            <o:LockedField>false</o:LockedField>
          </o:OLEObject>
        </w:object>
      </w:r>
      <w:r>
        <w:rPr>
          <w:color w:val="FF0000"/>
          <w:sz w:val="21"/>
        </w:rPr>
        <w:t>，调节到pH=4，磷元素存在形式为</w:t>
      </w:r>
      <w:r>
        <w:rPr>
          <w:color w:val="FF0000"/>
        </w:rPr>
        <w:object>
          <v:shape id="_x0000_i7571" o:spt="75" alt="eqIdf3e0913d012d9b9a787919567ff82ace" type="#_x0000_t75" style="height:16.6pt;width:32.55pt;" o:ole="t" filled="f" o:preferrelative="t" stroked="f" coordsize="21600,21600">
            <v:path/>
            <v:fill on="f" focussize="0,0"/>
            <v:stroke on="f"/>
            <v:imagedata r:id="rId10899" o:title="eqIdf3e0913d012d9b9a787919567ff82ace"/>
            <o:lock v:ext="edit" aspectratio="t"/>
            <w10:wrap type="none"/>
            <w10:anchorlock/>
          </v:shape>
          <o:OLEObject Type="Embed" ProgID="Equation.DSMT4" ShapeID="_x0000_i7571" DrawAspect="Content" ObjectID="_1468082271" r:id="rId10898">
            <o:LockedField>false</o:LockedField>
          </o:OLEObject>
        </w:object>
      </w:r>
      <w:r>
        <w:rPr>
          <w:color w:val="FF0000"/>
          <w:sz w:val="21"/>
        </w:rPr>
        <w:t>，磷酸不是强酸，不能拆，离子方程式为：</w:t>
      </w:r>
      <w:r>
        <w:rPr>
          <w:color w:val="FF0000"/>
        </w:rPr>
        <w:object>
          <v:shape id="_x0000_i7572" o:spt="75" alt="eqId168438b05a8fc94a6d6ccd9cd734e850" type="#_x0000_t75" style="height:16.5pt;width:161pt;" o:ole="t" filled="f" o:preferrelative="t" stroked="f" coordsize="21600,21600">
            <v:path/>
            <v:fill on="f" focussize="0,0"/>
            <v:stroke on="f"/>
            <v:imagedata r:id="rId10875" o:title="eqId168438b05a8fc94a6d6ccd9cd734e850"/>
            <o:lock v:ext="edit" aspectratio="t"/>
            <w10:wrap type="none"/>
            <w10:anchorlock/>
          </v:shape>
          <o:OLEObject Type="Embed" ProgID="Equation.DSMT4" ShapeID="_x0000_i7572" DrawAspect="Content" ObjectID="_1468082272" r:id="rId10900">
            <o:LockedField>false</o:LockedField>
          </o:OLEObject>
        </w:object>
      </w:r>
      <w:r>
        <w:rPr>
          <w:color w:val="FF0000"/>
          <w:sz w:val="21"/>
        </w:rPr>
        <w:t>；</w:t>
      </w:r>
    </w:p>
    <w:p w14:paraId="7204DCD5">
      <w:pPr>
        <w:shd w:val="clear" w:color="auto" w:fill="FFFFFF" w:themeFill="background1"/>
        <w:spacing w:line="360" w:lineRule="auto"/>
        <w:jc w:val="left"/>
        <w:textAlignment w:val="center"/>
        <w:rPr>
          <w:color w:val="FF0000"/>
          <w:sz w:val="21"/>
        </w:rPr>
      </w:pPr>
      <w:r>
        <w:rPr>
          <w:color w:val="FF0000"/>
          <w:sz w:val="21"/>
        </w:rPr>
        <w:t>（6）溶液中存在铵根离子和硫酸根离子，结晶后X为(NH</w:t>
      </w:r>
      <w:r>
        <w:rPr>
          <w:color w:val="FF0000"/>
          <w:sz w:val="21"/>
          <w:vertAlign w:val="subscript"/>
        </w:rPr>
        <w:t>4</w:t>
      </w:r>
      <w:r>
        <w:rPr>
          <w:color w:val="FF0000"/>
          <w:sz w:val="21"/>
        </w:rPr>
        <w:t>)</w:t>
      </w:r>
      <w:r>
        <w:rPr>
          <w:color w:val="FF0000"/>
          <w:sz w:val="21"/>
          <w:vertAlign w:val="subscript"/>
        </w:rPr>
        <w:t>2</w:t>
      </w:r>
      <w:r>
        <w:rPr>
          <w:color w:val="FF0000"/>
          <w:sz w:val="21"/>
        </w:rPr>
        <w:t>SO</w:t>
      </w:r>
      <w:r>
        <w:rPr>
          <w:color w:val="FF0000"/>
          <w:sz w:val="21"/>
          <w:vertAlign w:val="subscript"/>
        </w:rPr>
        <w:t>4</w:t>
      </w:r>
      <w:r>
        <w:rPr>
          <w:color w:val="FF0000"/>
          <w:sz w:val="21"/>
        </w:rPr>
        <w:t>；</w:t>
      </w:r>
    </w:p>
    <w:p w14:paraId="6557DD41">
      <w:pPr>
        <w:shd w:val="clear" w:color="auto" w:fill="FFFFFF" w:themeFill="background1"/>
        <w:spacing w:line="360" w:lineRule="auto"/>
        <w:jc w:val="left"/>
        <w:textAlignment w:val="center"/>
        <w:rPr>
          <w:color w:val="FF0000"/>
          <w:sz w:val="21"/>
        </w:rPr>
      </w:pPr>
      <w:r>
        <w:rPr>
          <w:color w:val="FF0000"/>
          <w:sz w:val="21"/>
        </w:rPr>
        <w:t>（7）“焙烧”中，Mn</w:t>
      </w:r>
      <w:r>
        <w:rPr>
          <w:color w:val="FF0000"/>
          <w:sz w:val="21"/>
          <w:vertAlign w:val="subscript"/>
        </w:rPr>
        <w:t>3</w:t>
      </w:r>
      <w:r>
        <w:rPr>
          <w:color w:val="FF0000"/>
          <w:sz w:val="21"/>
        </w:rPr>
        <w:t>O</w:t>
      </w:r>
      <w:r>
        <w:rPr>
          <w:color w:val="FF0000"/>
          <w:sz w:val="21"/>
          <w:vertAlign w:val="subscript"/>
        </w:rPr>
        <w:t>4</w:t>
      </w:r>
      <w:r>
        <w:rPr>
          <w:color w:val="FF0000"/>
          <w:sz w:val="21"/>
        </w:rPr>
        <w:t>和MnO</w:t>
      </w:r>
      <w:r>
        <w:rPr>
          <w:color w:val="FF0000"/>
          <w:sz w:val="21"/>
          <w:vertAlign w:val="subscript"/>
        </w:rPr>
        <w:t>2</w:t>
      </w:r>
      <w:r>
        <w:rPr>
          <w:color w:val="FF0000"/>
          <w:sz w:val="21"/>
        </w:rPr>
        <w:t>最终生成MnSO</w:t>
      </w:r>
      <w:r>
        <w:rPr>
          <w:color w:val="FF0000"/>
          <w:sz w:val="21"/>
          <w:vertAlign w:val="subscript"/>
        </w:rPr>
        <w:t>4</w:t>
      </w:r>
      <w:r>
        <w:rPr>
          <w:color w:val="FF0000"/>
          <w:sz w:val="21"/>
        </w:rPr>
        <w:t>·H</w:t>
      </w:r>
      <w:r>
        <w:rPr>
          <w:color w:val="FF0000"/>
          <w:sz w:val="21"/>
          <w:vertAlign w:val="subscript"/>
        </w:rPr>
        <w:t>2</w:t>
      </w:r>
      <w:r>
        <w:rPr>
          <w:color w:val="FF0000"/>
          <w:sz w:val="21"/>
        </w:rPr>
        <w:t>O，</w:t>
      </w:r>
      <w:r>
        <w:rPr>
          <w:color w:val="FF0000"/>
        </w:rPr>
        <w:object>
          <v:shape id="_x0000_i7573" o:spt="75" alt="eqIda9c668750f6333bea331bfacbbe3cb6a" type="#_x0000_t75" style="height:11.2pt;width:18.45pt;" o:ole="t" filled="f" o:preferrelative="t" stroked="f" coordsize="21600,21600">
            <v:path/>
            <v:fill on="f" focussize="0,0"/>
            <v:stroke on="f"/>
            <v:imagedata r:id="rId4726" o:title="eqIda9c668750f6333bea331bfacbbe3cb6a"/>
            <o:lock v:ext="edit" aspectratio="t"/>
            <w10:wrap type="none"/>
            <w10:anchorlock/>
          </v:shape>
          <o:OLEObject Type="Embed" ProgID="Equation.DSMT4" ShapeID="_x0000_i7573" DrawAspect="Content" ObjectID="_1468082273" r:id="rId10901">
            <o:LockedField>false</o:LockedField>
          </o:OLEObject>
        </w:object>
      </w:r>
      <w:r>
        <w:rPr>
          <w:color w:val="FF0000"/>
          <w:sz w:val="21"/>
        </w:rPr>
        <w:t>元素化合价降低，发生了还原反应。</w:t>
      </w:r>
    </w:p>
    <w:p w14:paraId="7CA5E851">
      <w:pPr>
        <w:shd w:val="clear" w:color="auto" w:fill="FFFFFF" w:themeFill="background1"/>
        <w:spacing w:line="360" w:lineRule="auto"/>
        <w:jc w:val="left"/>
        <w:textAlignment w:val="center"/>
        <w:rPr>
          <w:sz w:val="21"/>
        </w:rPr>
      </w:pPr>
      <w:r>
        <w:rPr>
          <w:sz w:val="21"/>
        </w:rPr>
        <w:t>3．</w:t>
      </w:r>
      <w:r>
        <w:rPr>
          <w:rFonts w:hint="eastAsia" w:ascii="黑体" w:hAnsi="黑体" w:eastAsia="黑体"/>
          <w:b/>
          <w:bCs/>
          <w:color w:val="0070C0"/>
        </w:rPr>
        <w:t>（2025·河北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铬盐产品广泛应用于化工、医药、印染等领域。通过闭环生产工艺将铬铁矿转化为重铬酸钾同时回收利用钾资源，可实现绿色化学的目标。过程如下：</w:t>
      </w:r>
    </w:p>
    <w:p w14:paraId="3261390A">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91050" cy="1990725"/>
            <wp:effectExtent l="0" t="0" r="11430" b="5715"/>
            <wp:docPr id="723" name="图片 723" descr="@@@d3c9d551-1822-4340-af3f-5c5b7e4ed8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723" descr="@@@d3c9d551-1822-4340-af3f-5c5b7e4ed8c6"/>
                    <pic:cNvPicPr>
                      <a:picLocks noChangeAspect="1"/>
                    </pic:cNvPicPr>
                  </pic:nvPicPr>
                  <pic:blipFill>
                    <a:blip r:embed="rId10902"/>
                    <a:stretch>
                      <a:fillRect/>
                    </a:stretch>
                  </pic:blipFill>
                  <pic:spPr>
                    <a:xfrm>
                      <a:off x="0" y="0"/>
                      <a:ext cx="4591050" cy="1990725"/>
                    </a:xfrm>
                    <a:prstGeom prst="rect">
                      <a:avLst/>
                    </a:prstGeom>
                  </pic:spPr>
                </pic:pic>
              </a:graphicData>
            </a:graphic>
          </wp:inline>
        </w:drawing>
      </w:r>
    </w:p>
    <w:p w14:paraId="617E5326">
      <w:pPr>
        <w:shd w:val="clear" w:color="auto" w:fill="FFFFFF" w:themeFill="background1"/>
        <w:spacing w:line="360" w:lineRule="auto"/>
        <w:jc w:val="left"/>
        <w:textAlignment w:val="center"/>
        <w:rPr>
          <w:sz w:val="21"/>
        </w:rPr>
      </w:pPr>
      <w:r>
        <w:rPr>
          <w:sz w:val="21"/>
        </w:rPr>
        <w:t>已知：铬铁矿主要成分是</w:t>
      </w:r>
      <w:r>
        <w:object>
          <v:shape id="_x0000_i7574" o:spt="75" alt="eqId1a2f416f78fa040c9e08f2c3ffe19061" type="#_x0000_t75" style="height:17.8pt;width:178.6pt;" o:ole="t" filled="f" o:preferrelative="t" stroked="f" coordsize="21600,21600">
            <v:path/>
            <v:fill on="f" focussize="0,0"/>
            <v:stroke on="f"/>
            <v:imagedata r:id="rId10904" o:title="eqId1a2f416f78fa040c9e08f2c3ffe19061"/>
            <o:lock v:ext="edit" aspectratio="t"/>
            <w10:wrap type="none"/>
            <w10:anchorlock/>
          </v:shape>
          <o:OLEObject Type="Embed" ProgID="Equation.DSMT4" ShapeID="_x0000_i7574" DrawAspect="Content" ObjectID="_1468082274" r:id="rId10903">
            <o:LockedField>false</o:LockedField>
          </o:OLEObject>
        </w:object>
      </w:r>
      <w:r>
        <w:rPr>
          <w:sz w:val="21"/>
        </w:rPr>
        <w:t>。</w:t>
      </w:r>
    </w:p>
    <w:p w14:paraId="7736AF5E">
      <w:pPr>
        <w:shd w:val="clear" w:color="auto" w:fill="FFFFFF" w:themeFill="background1"/>
        <w:spacing w:line="360" w:lineRule="auto"/>
        <w:jc w:val="left"/>
        <w:textAlignment w:val="center"/>
        <w:rPr>
          <w:sz w:val="21"/>
        </w:rPr>
      </w:pPr>
      <w:r>
        <w:rPr>
          <w:sz w:val="21"/>
        </w:rPr>
        <w:t>回答下列问题：</w:t>
      </w:r>
    </w:p>
    <w:p w14:paraId="410CDD23">
      <w:pPr>
        <w:shd w:val="clear" w:color="auto" w:fill="FFFFFF" w:themeFill="background1"/>
        <w:spacing w:line="360" w:lineRule="auto"/>
        <w:jc w:val="left"/>
        <w:textAlignment w:val="center"/>
        <w:rPr>
          <w:sz w:val="21"/>
        </w:rPr>
      </w:pPr>
      <w:r>
        <w:rPr>
          <w:sz w:val="21"/>
        </w:rPr>
        <w:t>(1)基态铬原子的价层电子排布式：</w:t>
      </w:r>
      <w:r>
        <w:rPr>
          <w:rFonts w:ascii="Times New Roman" w:hAnsi="Times New Roman" w:eastAsia="Times New Roman" w:cs="Times New Roman"/>
          <w:b w:val="0"/>
          <w:sz w:val="21"/>
          <w:u w:val="single"/>
        </w:rPr>
        <w:t xml:space="preserve">       </w:t>
      </w:r>
      <w:r>
        <w:rPr>
          <w:sz w:val="21"/>
        </w:rPr>
        <w:t>。</w:t>
      </w:r>
    </w:p>
    <w:p w14:paraId="4117C0BF">
      <w:pPr>
        <w:shd w:val="clear" w:color="auto" w:fill="FFFFFF" w:themeFill="background1"/>
        <w:spacing w:line="360" w:lineRule="auto"/>
        <w:jc w:val="left"/>
        <w:textAlignment w:val="center"/>
        <w:rPr>
          <w:sz w:val="21"/>
        </w:rPr>
      </w:pPr>
      <w:r>
        <w:rPr>
          <w:sz w:val="21"/>
        </w:rPr>
        <w:t>(2)煅烧工序中</w:t>
      </w:r>
      <w:r>
        <w:object>
          <v:shape id="_x0000_i7575" o:spt="75" alt="eqIdc64e9374bce80802ca098e500c8f0d06" type="#_x0000_t75" style="height:17.7pt;width:49.25pt;" o:ole="t" filled="f" o:preferrelative="t" stroked="f" coordsize="21600,21600">
            <v:path/>
            <v:fill on="f" focussize="0,0"/>
            <v:stroke on="f"/>
            <v:imagedata r:id="rId10906" o:title="eqIdc64e9374bce80802ca098e500c8f0d06"/>
            <o:lock v:ext="edit" aspectratio="t"/>
            <w10:wrap type="none"/>
            <w10:anchorlock/>
          </v:shape>
          <o:OLEObject Type="Embed" ProgID="Equation.DSMT4" ShapeID="_x0000_i7575" DrawAspect="Content" ObjectID="_1468082275" r:id="rId10905">
            <o:LockedField>false</o:LockedField>
          </o:OLEObject>
        </w:object>
      </w:r>
      <w:r>
        <w:rPr>
          <w:sz w:val="21"/>
        </w:rPr>
        <w:t>反应生成</w:t>
      </w:r>
      <w:r>
        <w:object>
          <v:shape id="_x0000_i7576" o:spt="75" alt="eqId529f0ecb773ca2647f6b49766d9a793c" type="#_x0000_t75" style="height:15.8pt;width:36.9pt;" o:ole="t" filled="f" o:preferrelative="t" stroked="f" coordsize="21600,21600">
            <v:path/>
            <v:fill on="f" focussize="0,0"/>
            <v:stroke on="f"/>
            <v:imagedata r:id="rId10908" o:title="eqId529f0ecb773ca2647f6b49766d9a793c"/>
            <o:lock v:ext="edit" aspectratio="t"/>
            <w10:wrap type="none"/>
            <w10:anchorlock/>
          </v:shape>
          <o:OLEObject Type="Embed" ProgID="Equation.DSMT4" ShapeID="_x0000_i7576" DrawAspect="Content" ObjectID="_1468082276" r:id="rId10907">
            <o:LockedField>false</o:LockedField>
          </o:OLEObject>
        </w:object>
      </w:r>
      <w:r>
        <w:rPr>
          <w:sz w:val="21"/>
        </w:rPr>
        <w:t>的化学方程式：</w:t>
      </w:r>
      <w:r>
        <w:rPr>
          <w:rFonts w:ascii="Times New Roman" w:hAnsi="Times New Roman" w:eastAsia="Times New Roman" w:cs="Times New Roman"/>
          <w:b w:val="0"/>
          <w:sz w:val="21"/>
          <w:u w:val="single"/>
        </w:rPr>
        <w:t xml:space="preserve">       </w:t>
      </w:r>
      <w:r>
        <w:rPr>
          <w:sz w:val="21"/>
        </w:rPr>
        <w:t>。</w:t>
      </w:r>
    </w:p>
    <w:p w14:paraId="3AFF45A6">
      <w:pPr>
        <w:shd w:val="clear" w:color="auto" w:fill="FFFFFF" w:themeFill="background1"/>
        <w:spacing w:line="360" w:lineRule="auto"/>
        <w:jc w:val="left"/>
        <w:textAlignment w:val="center"/>
        <w:rPr>
          <w:sz w:val="21"/>
        </w:rPr>
      </w:pPr>
      <w:r>
        <w:rPr>
          <w:sz w:val="21"/>
        </w:rPr>
        <w:t>(3)浸取工序中滤渣Ⅰ的主要成分：</w:t>
      </w:r>
      <w:r>
        <w:object>
          <v:shape id="_x0000_i7577" o:spt="75" alt="eqId914330e8ec7beb453010e75ce31b1026" type="#_x0000_t75" style="height:14.4pt;width:61.55pt;" o:ole="t" filled="f" o:preferrelative="t" stroked="f" coordsize="21600,21600">
            <v:path/>
            <v:fill on="f" focussize="0,0"/>
            <v:stroke on="f"/>
            <v:imagedata r:id="rId10910" o:title="eqId914330e8ec7beb453010e75ce31b1026"/>
            <o:lock v:ext="edit" aspectratio="t"/>
            <w10:wrap type="none"/>
            <w10:anchorlock/>
          </v:shape>
          <o:OLEObject Type="Embed" ProgID="Equation.DSMT4" ShapeID="_x0000_i7577" DrawAspect="Content" ObjectID="_1468082277" r:id="rId10909">
            <o:LockedField>false</o:LockedField>
          </o:OLEObject>
        </w:object>
      </w:r>
      <w:r>
        <w:rPr>
          <w:sz w:val="21"/>
        </w:rPr>
        <w:t>、</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(填化学式)。</w:t>
      </w:r>
    </w:p>
    <w:p w14:paraId="0F2F9D6E">
      <w:pPr>
        <w:shd w:val="clear" w:color="auto" w:fill="FFFFFF" w:themeFill="background1"/>
        <w:spacing w:line="360" w:lineRule="auto"/>
        <w:jc w:val="left"/>
        <w:textAlignment w:val="center"/>
        <w:rPr>
          <w:sz w:val="21"/>
        </w:rPr>
      </w:pPr>
      <w:r>
        <w:rPr>
          <w:sz w:val="21"/>
        </w:rPr>
        <w:t>(4)酸化工序中需加压的原因：</w:t>
      </w:r>
      <w:r>
        <w:rPr>
          <w:rFonts w:ascii="Times New Roman" w:hAnsi="Times New Roman" w:eastAsia="Times New Roman" w:cs="Times New Roman"/>
          <w:b w:val="0"/>
          <w:sz w:val="21"/>
          <w:u w:val="single"/>
        </w:rPr>
        <w:t xml:space="preserve">       </w:t>
      </w:r>
      <w:r>
        <w:rPr>
          <w:sz w:val="21"/>
        </w:rPr>
        <w:t>。</w:t>
      </w:r>
    </w:p>
    <w:p w14:paraId="26766F7B">
      <w:pPr>
        <w:shd w:val="clear" w:color="auto" w:fill="FFFFFF" w:themeFill="background1"/>
        <w:spacing w:line="360" w:lineRule="auto"/>
        <w:jc w:val="left"/>
        <w:textAlignment w:val="center"/>
        <w:rPr>
          <w:sz w:val="21"/>
        </w:rPr>
      </w:pPr>
      <w:r>
        <w:rPr>
          <w:sz w:val="21"/>
        </w:rPr>
        <w:t>(5)滤液Ⅱ的主要成分：</w:t>
      </w:r>
      <w:r>
        <w:rPr>
          <w:rFonts w:ascii="Times New Roman" w:hAnsi="Times New Roman" w:eastAsia="Times New Roman" w:cs="Times New Roman"/>
          <w:b w:val="0"/>
          <w:sz w:val="21"/>
          <w:u w:val="single"/>
        </w:rPr>
        <w:t xml:space="preserve">       </w:t>
      </w:r>
      <w:r>
        <w:rPr>
          <w:sz w:val="21"/>
        </w:rPr>
        <w:t>(填化学式)。</w:t>
      </w:r>
    </w:p>
    <w:p w14:paraId="7CD8182C">
      <w:pPr>
        <w:shd w:val="clear" w:color="auto" w:fill="FFFFFF" w:themeFill="background1"/>
        <w:spacing w:line="360" w:lineRule="auto"/>
        <w:jc w:val="left"/>
        <w:textAlignment w:val="center"/>
        <w:rPr>
          <w:sz w:val="21"/>
        </w:rPr>
      </w:pPr>
      <w:r>
        <w:rPr>
          <w:sz w:val="21"/>
        </w:rPr>
        <w:t>(6)补全还原、分离工序中发生反应的化学方程式</w:t>
      </w:r>
      <w:r>
        <w:rPr>
          <w:rFonts w:ascii="Times New Roman" w:hAnsi="Times New Roman" w:eastAsia="Times New Roman" w:cs="Times New Roman"/>
          <w:b w:val="0"/>
          <w:sz w:val="21"/>
          <w:u w:val="single"/>
        </w:rPr>
        <w:t xml:space="preserve">       </w:t>
      </w:r>
      <w:r>
        <w:rPr>
          <w:sz w:val="21"/>
        </w:rPr>
        <w:t>。</w:t>
      </w:r>
    </w:p>
    <w:p w14:paraId="1D1A5998">
      <w:pPr>
        <w:shd w:val="clear" w:color="auto" w:fill="FFFFFF" w:themeFill="background1"/>
        <w:spacing w:line="360" w:lineRule="auto"/>
        <w:jc w:val="left"/>
        <w:textAlignment w:val="center"/>
        <w:rPr>
          <w:sz w:val="21"/>
        </w:rPr>
      </w:pPr>
      <w:r>
        <w:object>
          <v:shape id="_x0000_i7578" o:spt="75" alt="eqId42be5a423985c8b3d5d392c7ae4931a2" type="#_x0000_t75" style="height:17.8pt;width:296.55pt;" o:ole="t" filled="f" o:preferrelative="t" stroked="f" coordsize="21600,21600">
            <v:path/>
            <v:fill on="f" focussize="0,0"/>
            <v:stroke on="f"/>
            <v:imagedata r:id="rId10912" o:title="eqId42be5a423985c8b3d5d392c7ae4931a2"/>
            <o:lock v:ext="edit" aspectratio="t"/>
            <w10:wrap type="none"/>
            <w10:anchorlock/>
          </v:shape>
          <o:OLEObject Type="Embed" ProgID="Equation.DSMT4" ShapeID="_x0000_i7578" DrawAspect="Content" ObjectID="_1468082278" r:id="rId10911">
            <o:LockedField>false</o:LockedField>
          </o:OLEObject>
        </w:object>
      </w:r>
    </w:p>
    <w:p w14:paraId="570956A3">
      <w:pPr>
        <w:shd w:val="clear" w:color="auto" w:fill="FFFFFF" w:themeFill="background1"/>
        <w:spacing w:line="360" w:lineRule="auto"/>
        <w:jc w:val="left"/>
        <w:textAlignment w:val="center"/>
        <w:rPr>
          <w:sz w:val="21"/>
        </w:rPr>
      </w:pPr>
      <w:r>
        <w:rPr>
          <w:sz w:val="21"/>
        </w:rPr>
        <w:t>(7)滤渣Ⅱ可返回</w:t>
      </w:r>
      <w:r>
        <w:rPr>
          <w:rFonts w:ascii="Times New Roman" w:hAnsi="Times New Roman" w:eastAsia="Times New Roman" w:cs="Times New Roman"/>
          <w:b w:val="0"/>
          <w:sz w:val="21"/>
          <w:u w:val="single"/>
        </w:rPr>
        <w:t xml:space="preserve">       </w:t>
      </w:r>
      <w:r>
        <w:rPr>
          <w:sz w:val="21"/>
        </w:rPr>
        <w:t>工序。(填工序名称)</w:t>
      </w:r>
    </w:p>
    <w:p w14:paraId="62D3D437">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7579" o:spt="75" alt="eqId3ee05b8923c16168ed976e14d96443b3" type="#_x0000_t75" style="height:12.25pt;width:25.5pt;" o:ole="t" filled="f" o:preferrelative="t" stroked="f" coordsize="21600,21600">
            <v:path/>
            <v:fill on="f" focussize="0,0"/>
            <v:stroke on="f"/>
            <v:imagedata r:id="rId10914" o:title="eqId3ee05b8923c16168ed976e14d96443b3"/>
            <o:lock v:ext="edit" aspectratio="t"/>
            <w10:wrap type="none"/>
            <w10:anchorlock/>
          </v:shape>
          <o:OLEObject Type="Embed" ProgID="Equation.DSMT4" ShapeID="_x0000_i7579" DrawAspect="Content" ObjectID="_1468082279" r:id="rId10913">
            <o:LockedField>false</o:LockedField>
          </o:OLEObject>
        </w:object>
      </w:r>
    </w:p>
    <w:p w14:paraId="3961287F">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580" o:spt="75" alt="eqId5a9f197faa9d0e9bdd0094a0b1e42965" type="#_x0000_t75" style="height:30.05pt;width:283.35pt;" o:ole="t" filled="f" o:preferrelative="t" stroked="f" coordsize="21600,21600">
            <v:path/>
            <v:fill on="f" focussize="0,0"/>
            <v:stroke on="f"/>
            <v:imagedata r:id="rId10916" o:title="eqId5a9f197faa9d0e9bdd0094a0b1e42965"/>
            <o:lock v:ext="edit" aspectratio="t"/>
            <w10:wrap type="none"/>
            <w10:anchorlock/>
          </v:shape>
          <o:OLEObject Type="Embed" ProgID="Equation.DSMT4" ShapeID="_x0000_i7580" DrawAspect="Content" ObjectID="_1468082280" r:id="rId10915">
            <o:LockedField>false</o:LockedField>
          </o:OLEObject>
        </w:object>
      </w:r>
    </w:p>
    <w:p w14:paraId="5FCCA5E4">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7581" o:spt="75" alt="eqIdf72542a68304ad84fac1891d47c47616" type="#_x0000_t75" style="height:17.55pt;width:41.3pt;" o:ole="t" filled="f" o:preferrelative="t" stroked="f" coordsize="21600,21600">
            <v:path/>
            <v:fill on="f" focussize="0,0"/>
            <v:stroke on="f"/>
            <v:imagedata r:id="rId10918" o:title="eqIdf72542a68304ad84fac1891d47c47616"/>
            <o:lock v:ext="edit" aspectratio="t"/>
            <w10:wrap type="none"/>
            <w10:anchorlock/>
          </v:shape>
          <o:OLEObject Type="Embed" ProgID="Equation.DSMT4" ShapeID="_x0000_i7581" DrawAspect="Content" ObjectID="_1468082281" r:id="rId10917">
            <o:LockedField>false</o:LockedField>
          </o:OLEObject>
        </w:object>
      </w:r>
      <w:r>
        <w:rPr>
          <w:color w:val="FF0000"/>
          <w:sz w:val="21"/>
        </w:rPr>
        <w:t xml:space="preserve">     MgO</w:t>
      </w:r>
    </w:p>
    <w:p w14:paraId="0BC64DE8">
      <w:pPr>
        <w:shd w:val="clear" w:color="auto" w:fill="FFFFFF" w:themeFill="background1"/>
        <w:spacing w:line="360" w:lineRule="auto"/>
        <w:jc w:val="left"/>
        <w:textAlignment w:val="center"/>
        <w:rPr>
          <w:color w:val="FF0000"/>
          <w:sz w:val="21"/>
        </w:rPr>
      </w:pPr>
      <w:r>
        <w:rPr>
          <w:color w:val="FF0000"/>
          <w:sz w:val="21"/>
        </w:rPr>
        <w:t>(4)增大CO</w:t>
      </w:r>
      <w:r>
        <w:rPr>
          <w:color w:val="FF0000"/>
          <w:sz w:val="21"/>
          <w:vertAlign w:val="subscript"/>
        </w:rPr>
        <w:t>2</w:t>
      </w:r>
      <w:r>
        <w:rPr>
          <w:color w:val="FF0000"/>
          <w:sz w:val="21"/>
        </w:rPr>
        <w:t>的溶解度，保证酸化反应充分进行</w:t>
      </w:r>
    </w:p>
    <w:p w14:paraId="2D124D91">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7582" o:spt="75" alt="eqId72602a39e235336dc66b04cb190d2434" type="#_x0000_t75" style="height:16pt;width:36.05pt;" o:ole="t" filled="f" o:preferrelative="t" stroked="f" coordsize="21600,21600">
            <v:path/>
            <v:fill on="f" focussize="0,0"/>
            <v:stroke on="f"/>
            <v:imagedata r:id="rId10920" o:title="eqId72602a39e235336dc66b04cb190d2434"/>
            <o:lock v:ext="edit" aspectratio="t"/>
            <w10:wrap type="none"/>
            <w10:anchorlock/>
          </v:shape>
          <o:OLEObject Type="Embed" ProgID="Equation.DSMT4" ShapeID="_x0000_i7582" DrawAspect="Content" ObjectID="_1468082282" r:id="rId10919">
            <o:LockedField>false</o:LockedField>
          </o:OLEObject>
        </w:object>
      </w:r>
    </w:p>
    <w:p w14:paraId="78CA6F27">
      <w:pPr>
        <w:shd w:val="clear" w:color="auto" w:fill="FFFFFF" w:themeFill="background1"/>
        <w:spacing w:line="360" w:lineRule="auto"/>
        <w:jc w:val="left"/>
        <w:textAlignment w:val="center"/>
        <w:rPr>
          <w:color w:val="FF0000"/>
          <w:sz w:val="21"/>
        </w:rPr>
      </w:pPr>
      <w:r>
        <w:rPr>
          <w:color w:val="FF0000"/>
          <w:sz w:val="21"/>
        </w:rPr>
        <w:t>(6)</w:t>
      </w:r>
      <w:r>
        <w:rPr>
          <w:color w:val="FF0000"/>
        </w:rPr>
        <w:object>
          <v:shape id="_x0000_i7583" o:spt="75" alt="eqIdccd609da0900ad8fa57c14b6a19bc765" type="#_x0000_t75" style="height:17.65pt;width:308.85pt;" o:ole="t" filled="f" o:preferrelative="t" stroked="f" coordsize="21600,21600">
            <v:path/>
            <v:fill on="f" focussize="0,0"/>
            <v:stroke on="f"/>
            <v:imagedata r:id="rId10922" o:title="eqIdccd609da0900ad8fa57c14b6a19bc765"/>
            <o:lock v:ext="edit" aspectratio="t"/>
            <w10:wrap type="none"/>
            <w10:anchorlock/>
          </v:shape>
          <o:OLEObject Type="Embed" ProgID="Equation.DSMT4" ShapeID="_x0000_i7583" DrawAspect="Content" ObjectID="_1468082283" r:id="rId10921">
            <o:LockedField>false</o:LockedField>
          </o:OLEObject>
        </w:object>
      </w:r>
    </w:p>
    <w:p w14:paraId="552BCFBA">
      <w:pPr>
        <w:shd w:val="clear" w:color="auto" w:fill="FFFFFF" w:themeFill="background1"/>
        <w:spacing w:line="360" w:lineRule="auto"/>
        <w:jc w:val="left"/>
        <w:textAlignment w:val="center"/>
        <w:rPr>
          <w:color w:val="FF0000"/>
          <w:sz w:val="21"/>
        </w:rPr>
      </w:pPr>
      <w:r>
        <w:rPr>
          <w:color w:val="FF0000"/>
          <w:sz w:val="21"/>
        </w:rPr>
        <w:t>(7)煅烧</w:t>
      </w:r>
    </w:p>
    <w:p w14:paraId="635AE145">
      <w:pPr>
        <w:shd w:val="clear" w:color="auto" w:fill="FFFFFF" w:themeFill="background1"/>
        <w:spacing w:line="360" w:lineRule="auto"/>
        <w:jc w:val="left"/>
        <w:textAlignment w:val="center"/>
        <w:rPr>
          <w:color w:val="FF0000"/>
          <w:sz w:val="21"/>
        </w:rPr>
      </w:pPr>
      <w:r>
        <w:rPr>
          <w:color w:val="FF0000"/>
          <w:sz w:val="21"/>
        </w:rPr>
        <w:t>【分析】铬铁矿主要成分是</w:t>
      </w:r>
      <w:r>
        <w:rPr>
          <w:color w:val="FF0000"/>
        </w:rPr>
        <w:object>
          <v:shape id="_x0000_i7584" o:spt="75" alt="eqId89e08e2c9980431bc6112f88a2029bff" type="#_x0000_t75" style="height:17.7pt;width:178.6pt;" o:ole="t" filled="f" o:preferrelative="t" stroked="f" coordsize="21600,21600">
            <v:path/>
            <v:fill on="f" focussize="0,0"/>
            <v:stroke on="f"/>
            <v:imagedata r:id="rId10924" o:title="eqId89e08e2c9980431bc6112f88a2029bff"/>
            <o:lock v:ext="edit" aspectratio="t"/>
            <w10:wrap type="none"/>
            <w10:anchorlock/>
          </v:shape>
          <o:OLEObject Type="Embed" ProgID="Equation.DSMT4" ShapeID="_x0000_i7584" DrawAspect="Content" ObjectID="_1468082284" r:id="rId10923">
            <o:LockedField>false</o:LockedField>
          </o:OLEObject>
        </w:object>
      </w:r>
      <w:r>
        <w:rPr>
          <w:color w:val="FF0000"/>
          <w:sz w:val="21"/>
        </w:rPr>
        <w:t>，与过量KOH在空气中煅烧，生成</w:t>
      </w:r>
      <w:r>
        <w:rPr>
          <w:color w:val="FF0000"/>
        </w:rPr>
        <w:object>
          <v:shape id="_x0000_i7585" o:spt="75" alt="eqIdb6a44e7b498e3a0a910d490035f2937b" type="#_x0000_t75" style="height:15.8pt;width:36.9pt;" o:ole="t" filled="f" o:preferrelative="t" stroked="f" coordsize="21600,21600">
            <v:path/>
            <v:fill on="f" focussize="0,0"/>
            <v:stroke on="f"/>
            <v:imagedata r:id="rId10926" o:title="eqIdb6a44e7b498e3a0a910d490035f2937b"/>
            <o:lock v:ext="edit" aspectratio="t"/>
            <w10:wrap type="none"/>
            <w10:anchorlock/>
          </v:shape>
          <o:OLEObject Type="Embed" ProgID="Equation.DSMT4" ShapeID="_x0000_i7585" DrawAspect="Content" ObjectID="_1468082285" r:id="rId10925">
            <o:LockedField>false</o:LockedField>
          </o:OLEObject>
        </w:object>
      </w:r>
      <w:r>
        <w:rPr>
          <w:color w:val="FF0000"/>
          <w:sz w:val="21"/>
        </w:rPr>
        <w:t>、Fe</w:t>
      </w:r>
      <w:r>
        <w:rPr>
          <w:color w:val="FF0000"/>
          <w:sz w:val="21"/>
          <w:vertAlign w:val="subscript"/>
        </w:rPr>
        <w:t>2</w:t>
      </w:r>
      <w:r>
        <w:rPr>
          <w:color w:val="FF0000"/>
          <w:sz w:val="21"/>
        </w:rPr>
        <w:t>O</w:t>
      </w:r>
      <w:r>
        <w:rPr>
          <w:color w:val="FF0000"/>
          <w:sz w:val="21"/>
          <w:vertAlign w:val="subscript"/>
        </w:rPr>
        <w:t>3</w:t>
      </w:r>
      <w:r>
        <w:rPr>
          <w:color w:val="FF0000"/>
          <w:sz w:val="21"/>
        </w:rPr>
        <w:t>、MgO，</w:t>
      </w:r>
      <w:r>
        <w:rPr>
          <w:color w:val="FF0000"/>
        </w:rPr>
        <w:object>
          <v:shape id="_x0000_i7586" o:spt="75" alt="eqId1b008ae837899e96f6d923b0df8de759" type="#_x0000_t75" style="height:15.8pt;width:73.9pt;" o:ole="t" filled="f" o:preferrelative="t" stroked="f" coordsize="21600,21600">
            <v:path/>
            <v:fill on="f" focussize="0,0"/>
            <v:stroke on="f"/>
            <v:imagedata r:id="rId10928" o:title="eqId1b008ae837899e96f6d923b0df8de759"/>
            <o:lock v:ext="edit" aspectratio="t"/>
            <w10:wrap type="none"/>
            <w10:anchorlock/>
          </v:shape>
          <o:OLEObject Type="Embed" ProgID="Equation.DSMT4" ShapeID="_x0000_i7586" DrawAspect="Content" ObjectID="_1468082286" r:id="rId10927">
            <o:LockedField>false</o:LockedField>
          </o:OLEObject>
        </w:object>
      </w:r>
      <w:r>
        <w:rPr>
          <w:color w:val="FF0000"/>
          <w:sz w:val="21"/>
        </w:rPr>
        <w:t>；通入</w:t>
      </w:r>
      <w:r>
        <w:rPr>
          <w:color w:val="FF0000"/>
        </w:rPr>
        <w:object>
          <v:shape id="_x0000_i7587" o:spt="75" alt="eqId0e60fbbb353caf22426405af9e88baf9" type="#_x0000_t75" style="height:15.75pt;width:70.4pt;" o:ole="t" filled="f" o:preferrelative="t" stroked="f" coordsize="21600,21600">
            <v:path/>
            <v:fill on="f" focussize="0,0"/>
            <v:stroke on="f"/>
            <v:imagedata r:id="rId10930" o:title="eqId0e60fbbb353caf22426405af9e88baf9"/>
            <o:lock v:ext="edit" aspectratio="t"/>
            <w10:wrap type="none"/>
            <w10:anchorlock/>
          </v:shape>
          <o:OLEObject Type="Embed" ProgID="Equation.DSMT4" ShapeID="_x0000_i7587" DrawAspect="Content" ObjectID="_1468082287" r:id="rId10929">
            <o:LockedField>false</o:LockedField>
          </o:OLEObject>
        </w:object>
      </w:r>
      <w:r>
        <w:rPr>
          <w:color w:val="FF0000"/>
          <w:sz w:val="21"/>
        </w:rPr>
        <w:t>/CO</w:t>
      </w:r>
      <w:r>
        <w:rPr>
          <w:color w:val="FF0000"/>
          <w:sz w:val="21"/>
          <w:vertAlign w:val="subscript"/>
        </w:rPr>
        <w:t>2</w:t>
      </w:r>
      <w:r>
        <w:rPr>
          <w:color w:val="FF0000"/>
          <w:sz w:val="21"/>
        </w:rPr>
        <w:t>浸取，生成</w:t>
      </w:r>
      <w:r>
        <w:rPr>
          <w:color w:val="FF0000"/>
        </w:rPr>
        <w:object>
          <v:shape id="_x0000_i7588" o:spt="75" alt="eqIdde667a75ce093625ba55309b00705dcc" type="#_x0000_t75" style="height:17.7pt;width:84.4pt;" o:ole="t" filled="f" o:preferrelative="t" stroked="f" coordsize="21600,21600">
            <v:path/>
            <v:fill on="f" focussize="0,0"/>
            <v:stroke on="f"/>
            <v:imagedata r:id="rId10932" o:title="eqIdde667a75ce093625ba55309b00705dcc"/>
            <o:lock v:ext="edit" aspectratio="t"/>
            <w10:wrap type="none"/>
            <w10:anchorlock/>
          </v:shape>
          <o:OLEObject Type="Embed" ProgID="Equation.DSMT4" ShapeID="_x0000_i7588" DrawAspect="Content" ObjectID="_1468082288" r:id="rId10931">
            <o:LockedField>false</o:LockedField>
          </o:OLEObject>
        </w:object>
      </w:r>
      <w:r>
        <w:rPr>
          <w:color w:val="FF0000"/>
          <w:sz w:val="21"/>
        </w:rPr>
        <w:t>，</w:t>
      </w:r>
      <w:r>
        <w:rPr>
          <w:color w:val="FF0000"/>
        </w:rPr>
        <w:object>
          <v:shape id="_x0000_i7589" o:spt="75" alt="eqIde878bb7d0a5642ef2136c1476f7b6ed9" type="#_x0000_t75" style="height:15.7pt;width:25.5pt;" o:ole="t" filled="f" o:preferrelative="t" stroked="f" coordsize="21600,21600">
            <v:path/>
            <v:fill on="f" focussize="0,0"/>
            <v:stroke on="f"/>
            <v:imagedata r:id="rId10798" o:title="eqIde878bb7d0a5642ef2136c1476f7b6ed9"/>
            <o:lock v:ext="edit" aspectratio="t"/>
            <w10:wrap type="none"/>
            <w10:anchorlock/>
          </v:shape>
          <o:OLEObject Type="Embed" ProgID="Equation.DSMT4" ShapeID="_x0000_i7589" DrawAspect="Content" ObjectID="_1468082289" r:id="rId10933">
            <o:LockedField>false</o:LockedField>
          </o:OLEObject>
        </w:object>
      </w:r>
      <w:r>
        <w:rPr>
          <w:color w:val="FF0000"/>
          <w:sz w:val="21"/>
        </w:rPr>
        <w:t>、MgO不反应，故滤渣Ⅰ为：</w:t>
      </w:r>
      <w:r>
        <w:rPr>
          <w:color w:val="FF0000"/>
        </w:rPr>
        <w:object>
          <v:shape id="_x0000_i7590" o:spt="75" alt="eqIdde667a75ce093625ba55309b00705dcc" type="#_x0000_t75" style="height:17.7pt;width:84.4pt;" o:ole="t" filled="f" o:preferrelative="t" stroked="f" coordsize="21600,21600">
            <v:path/>
            <v:fill on="f" focussize="0,0"/>
            <v:stroke on="f"/>
            <v:imagedata r:id="rId10932" o:title="eqIdde667a75ce093625ba55309b00705dcc"/>
            <o:lock v:ext="edit" aspectratio="t"/>
            <w10:wrap type="none"/>
            <w10:anchorlock/>
          </v:shape>
          <o:OLEObject Type="Embed" ProgID="Equation.DSMT4" ShapeID="_x0000_i7590" DrawAspect="Content" ObjectID="_1468082290" r:id="rId10934">
            <o:LockedField>false</o:LockedField>
          </o:OLEObject>
        </w:object>
      </w:r>
      <w:r>
        <w:rPr>
          <w:color w:val="FF0000"/>
          <w:sz w:val="21"/>
        </w:rPr>
        <w:t>，</w:t>
      </w:r>
      <w:r>
        <w:rPr>
          <w:color w:val="FF0000"/>
        </w:rPr>
        <w:object>
          <v:shape id="_x0000_i7591" o:spt="75" alt="eqIde878bb7d0a5642ef2136c1476f7b6ed9" type="#_x0000_t75" style="height:15.7pt;width:25.5pt;" o:ole="t" filled="f" o:preferrelative="t" stroked="f" coordsize="21600,21600">
            <v:path/>
            <v:fill on="f" focussize="0,0"/>
            <v:stroke on="f"/>
            <v:imagedata r:id="rId10798" o:title="eqIde878bb7d0a5642ef2136c1476f7b6ed9"/>
            <o:lock v:ext="edit" aspectratio="t"/>
            <w10:wrap type="none"/>
            <w10:anchorlock/>
          </v:shape>
          <o:OLEObject Type="Embed" ProgID="Equation.DSMT4" ShapeID="_x0000_i7591" DrawAspect="Content" ObjectID="_1468082291" r:id="rId10935">
            <o:LockedField>false</o:LockedField>
          </o:OLEObject>
        </w:object>
      </w:r>
      <w:r>
        <w:rPr>
          <w:color w:val="FF0000"/>
          <w:sz w:val="21"/>
        </w:rPr>
        <w:t>、MgO，通过蒸发浓缩、冷却结晶、过滤分离出</w:t>
      </w:r>
      <w:r>
        <w:rPr>
          <w:color w:val="FF0000"/>
        </w:rPr>
        <w:object>
          <v:shape id="_x0000_i7592" o:spt="75" alt="eqIdb6a44e7b498e3a0a910d490035f2937b" type="#_x0000_t75" style="height:15.8pt;width:36.9pt;" o:ole="t" filled="f" o:preferrelative="t" stroked="f" coordsize="21600,21600">
            <v:path/>
            <v:fill on="f" focussize="0,0"/>
            <v:stroke on="f"/>
            <v:imagedata r:id="rId10926" o:title="eqIdb6a44e7b498e3a0a910d490035f2937b"/>
            <o:lock v:ext="edit" aspectratio="t"/>
            <w10:wrap type="none"/>
            <w10:anchorlock/>
          </v:shape>
          <o:OLEObject Type="Embed" ProgID="Equation.DSMT4" ShapeID="_x0000_i7592" DrawAspect="Content" ObjectID="_1468082292" r:id="rId10936">
            <o:LockedField>false</o:LockedField>
          </o:OLEObject>
        </w:object>
      </w:r>
      <w:r>
        <w:rPr>
          <w:color w:val="FF0000"/>
          <w:sz w:val="21"/>
        </w:rPr>
        <w:t>固体，滤液Ⅰ中含有</w:t>
      </w:r>
      <w:r>
        <w:rPr>
          <w:color w:val="FF0000"/>
        </w:rPr>
        <w:object>
          <v:shape id="_x0000_i7593" o:spt="75" alt="eqIdb6a44e7b498e3a0a910d490035f2937b" type="#_x0000_t75" style="height:15.8pt;width:36.9pt;" o:ole="t" filled="f" o:preferrelative="t" stroked="f" coordsize="21600,21600">
            <v:path/>
            <v:fill on="f" focussize="0,0"/>
            <v:stroke on="f"/>
            <v:imagedata r:id="rId10926" o:title="eqIdb6a44e7b498e3a0a910d490035f2937b"/>
            <o:lock v:ext="edit" aspectratio="t"/>
            <w10:wrap type="none"/>
            <w10:anchorlock/>
          </v:shape>
          <o:OLEObject Type="Embed" ProgID="Equation.DSMT4" ShapeID="_x0000_i7593" DrawAspect="Content" ObjectID="_1468082293" r:id="rId10937">
            <o:LockedField>false</o:LockedField>
          </o:OLEObject>
        </w:object>
      </w:r>
      <w:r>
        <w:rPr>
          <w:color w:val="FF0000"/>
          <w:sz w:val="21"/>
        </w:rPr>
        <w:t>；将</w:t>
      </w:r>
      <w:r>
        <w:rPr>
          <w:color w:val="FF0000"/>
        </w:rPr>
        <w:object>
          <v:shape id="_x0000_i7594" o:spt="75" alt="eqIdb6a44e7b498e3a0a910d490035f2937b" type="#_x0000_t75" style="height:15.8pt;width:36.9pt;" o:ole="t" filled="f" o:preferrelative="t" stroked="f" coordsize="21600,21600">
            <v:path/>
            <v:fill on="f" focussize="0,0"/>
            <v:stroke on="f"/>
            <v:imagedata r:id="rId10926" o:title="eqIdb6a44e7b498e3a0a910d490035f2937b"/>
            <o:lock v:ext="edit" aspectratio="t"/>
            <w10:wrap type="none"/>
            <w10:anchorlock/>
          </v:shape>
          <o:OLEObject Type="Embed" ProgID="Equation.DSMT4" ShapeID="_x0000_i7594" DrawAspect="Content" ObjectID="_1468082294" r:id="rId10938">
            <o:LockedField>false</o:LockedField>
          </o:OLEObject>
        </w:object>
      </w:r>
      <w:r>
        <w:rPr>
          <w:color w:val="FF0000"/>
          <w:sz w:val="21"/>
        </w:rPr>
        <w:t>中加水溶解，并通入过量CO</w:t>
      </w:r>
      <w:r>
        <w:rPr>
          <w:color w:val="FF0000"/>
          <w:sz w:val="21"/>
          <w:vertAlign w:val="subscript"/>
        </w:rPr>
        <w:t>2</w:t>
      </w:r>
      <w:r>
        <w:rPr>
          <w:color w:val="FF0000"/>
          <w:sz w:val="21"/>
        </w:rPr>
        <w:t>酸化，将</w:t>
      </w:r>
      <w:r>
        <w:rPr>
          <w:color w:val="FF0000"/>
        </w:rPr>
        <w:object>
          <v:shape id="_x0000_i7595" o:spt="75" alt="eqIdb6a44e7b498e3a0a910d490035f2937b" type="#_x0000_t75" style="height:15.8pt;width:36.9pt;" o:ole="t" filled="f" o:preferrelative="t" stroked="f" coordsize="21600,21600">
            <v:path/>
            <v:fill on="f" focussize="0,0"/>
            <v:stroke on="f"/>
            <v:imagedata r:id="rId10926" o:title="eqIdb6a44e7b498e3a0a910d490035f2937b"/>
            <o:lock v:ext="edit" aspectratio="t"/>
            <w10:wrap type="none"/>
            <w10:anchorlock/>
          </v:shape>
          <o:OLEObject Type="Embed" ProgID="Equation.DSMT4" ShapeID="_x0000_i7595" DrawAspect="Content" ObjectID="_1468082295" r:id="rId10939">
            <o:LockedField>false</o:LockedField>
          </o:OLEObject>
        </w:object>
      </w:r>
      <w:r>
        <w:rPr>
          <w:color w:val="FF0000"/>
          <w:sz w:val="21"/>
        </w:rPr>
        <w:t>转化为</w:t>
      </w:r>
      <w:r>
        <w:rPr>
          <w:color w:val="FF0000"/>
        </w:rPr>
        <w:object>
          <v:shape id="_x0000_i7596" o:spt="75" alt="eqId9cfea2775e8b21b1973f7fac538ecaaa" type="#_x0000_t75" style="height:15.45pt;width:39.55pt;" o:ole="t" filled="f" o:preferrelative="t" stroked="f" coordsize="21600,21600">
            <v:path/>
            <v:fill on="f" focussize="0,0"/>
            <v:stroke on="f"/>
            <v:imagedata r:id="rId10941" o:title="eqId9cfea2775e8b21b1973f7fac538ecaaa"/>
            <o:lock v:ext="edit" aspectratio="t"/>
            <w10:wrap type="none"/>
            <w10:anchorlock/>
          </v:shape>
          <o:OLEObject Type="Embed" ProgID="Equation.DSMT4" ShapeID="_x0000_i7596" DrawAspect="Content" ObjectID="_1468082296" r:id="rId10940">
            <o:LockedField>false</o:LockedField>
          </o:OLEObject>
        </w:object>
      </w:r>
      <w:r>
        <w:rPr>
          <w:color w:val="FF0000"/>
          <w:sz w:val="21"/>
        </w:rPr>
        <w:t>，同时副产物</w:t>
      </w:r>
      <w:r>
        <w:rPr>
          <w:color w:val="FF0000"/>
        </w:rPr>
        <w:object>
          <v:shape id="_x0000_i7597" o:spt="75" alt="eqId72602a39e235336dc66b04cb190d2434" type="#_x0000_t75" style="height:16pt;width:36.05pt;" o:ole="t" filled="f" o:preferrelative="t" stroked="f" coordsize="21600,21600">
            <v:path/>
            <v:fill on="f" focussize="0,0"/>
            <v:stroke on="f"/>
            <v:imagedata r:id="rId10920" o:title="eqId72602a39e235336dc66b04cb190d2434"/>
            <o:lock v:ext="edit" aspectratio="t"/>
            <w10:wrap type="none"/>
            <w10:anchorlock/>
          </v:shape>
          <o:OLEObject Type="Embed" ProgID="Equation.DSMT4" ShapeID="_x0000_i7597" DrawAspect="Content" ObjectID="_1468082297" r:id="rId10942">
            <o:LockedField>false</o:LockedField>
          </o:OLEObject>
        </w:object>
      </w:r>
      <w:r>
        <w:rPr>
          <w:color w:val="FF0000"/>
          <w:sz w:val="21"/>
        </w:rPr>
        <w:t>生成，将</w:t>
      </w:r>
      <w:r>
        <w:rPr>
          <w:color w:val="FF0000"/>
        </w:rPr>
        <w:object>
          <v:shape id="_x0000_i7598" o:spt="75" alt="eqId9cfea2775e8b21b1973f7fac538ecaaa" type="#_x0000_t75" style="height:15.45pt;width:39.55pt;" o:ole="t" filled="f" o:preferrelative="t" stroked="f" coordsize="21600,21600">
            <v:path/>
            <v:fill on="f" focussize="0,0"/>
            <v:stroke on="f"/>
            <v:imagedata r:id="rId10941" o:title="eqId9cfea2775e8b21b1973f7fac538ecaaa"/>
            <o:lock v:ext="edit" aspectratio="t"/>
            <w10:wrap type="none"/>
            <w10:anchorlock/>
          </v:shape>
          <o:OLEObject Type="Embed" ProgID="Equation.DSMT4" ShapeID="_x0000_i7598" DrawAspect="Content" ObjectID="_1468082298" r:id="rId10943">
            <o:LockedField>false</o:LockedField>
          </o:OLEObject>
        </w:object>
      </w:r>
      <w:r>
        <w:rPr>
          <w:color w:val="FF0000"/>
          <w:sz w:val="21"/>
        </w:rPr>
        <w:t>与</w:t>
      </w:r>
      <w:r>
        <w:rPr>
          <w:color w:val="FF0000"/>
        </w:rPr>
        <w:object>
          <v:shape id="_x0000_i7599" o:spt="75" alt="eqId72602a39e235336dc66b04cb190d2434" type="#_x0000_t75" style="height:16pt;width:36.05pt;" o:ole="t" filled="f" o:preferrelative="t" stroked="f" coordsize="21600,21600">
            <v:path/>
            <v:fill on="f" focussize="0,0"/>
            <v:stroke on="f"/>
            <v:imagedata r:id="rId10920" o:title="eqId72602a39e235336dc66b04cb190d2434"/>
            <o:lock v:ext="edit" aspectratio="t"/>
            <w10:wrap type="none"/>
            <w10:anchorlock/>
          </v:shape>
          <o:OLEObject Type="Embed" ProgID="Equation.DSMT4" ShapeID="_x0000_i7599" DrawAspect="Content" ObjectID="_1468082299" r:id="rId10944">
            <o:LockedField>false</o:LockedField>
          </o:OLEObject>
        </w:object>
      </w:r>
      <w:r>
        <w:rPr>
          <w:color w:val="FF0000"/>
          <w:sz w:val="21"/>
        </w:rPr>
        <w:t>分离，滤液Ⅱ的主要溶质为</w:t>
      </w:r>
      <w:r>
        <w:rPr>
          <w:color w:val="FF0000"/>
        </w:rPr>
        <w:object>
          <v:shape id="_x0000_i7600" o:spt="75" alt="eqId72602a39e235336dc66b04cb190d2434" type="#_x0000_t75" style="height:16pt;width:36.05pt;" o:ole="t" filled="f" o:preferrelative="t" stroked="f" coordsize="21600,21600">
            <v:path/>
            <v:fill on="f" focussize="0,0"/>
            <v:stroke on="f"/>
            <v:imagedata r:id="rId10920" o:title="eqId72602a39e235336dc66b04cb190d2434"/>
            <o:lock v:ext="edit" aspectratio="t"/>
            <w10:wrap type="none"/>
            <w10:anchorlock/>
          </v:shape>
          <o:OLEObject Type="Embed" ProgID="Equation.DSMT4" ShapeID="_x0000_i7600" DrawAspect="Content" ObjectID="_1468082300" r:id="rId10945">
            <o:LockedField>false</o:LockedField>
          </o:OLEObject>
        </w:object>
      </w:r>
      <w:r>
        <w:rPr>
          <w:color w:val="FF0000"/>
          <w:sz w:val="21"/>
        </w:rPr>
        <w:t>；</w:t>
      </w:r>
      <w:r>
        <w:rPr>
          <w:color w:val="FF0000"/>
        </w:rPr>
        <w:object>
          <v:shape id="_x0000_i7601" o:spt="75" alt="eqId22498b1d22eb7bf39088973ee6a9e0ef" type="#_x0000_t75" style="height:17.7pt;width:41.3pt;" o:ole="t" filled="f" o:preferrelative="t" stroked="f" coordsize="21600,21600">
            <v:path/>
            <v:fill on="f" focussize="0,0"/>
            <v:stroke on="f"/>
            <v:imagedata r:id="rId10947" o:title="eqId22498b1d22eb7bf39088973ee6a9e0ef"/>
            <o:lock v:ext="edit" aspectratio="t"/>
            <w10:wrap type="none"/>
            <w10:anchorlock/>
          </v:shape>
          <o:OLEObject Type="Embed" ProgID="Equation.DSMT4" ShapeID="_x0000_i7601" DrawAspect="Content" ObjectID="_1468082301" r:id="rId10946">
            <o:LockedField>false</o:LockedField>
          </o:OLEObject>
        </w:object>
      </w:r>
      <w:r>
        <w:rPr>
          <w:color w:val="FF0000"/>
          <w:sz w:val="21"/>
        </w:rPr>
        <w:t>做还原剂，将滤液Ⅰ中剩余的</w:t>
      </w:r>
      <w:r>
        <w:rPr>
          <w:color w:val="FF0000"/>
        </w:rPr>
        <w:object>
          <v:shape id="_x0000_i7602" o:spt="75" alt="eqIdb6a44e7b498e3a0a910d490035f2937b" type="#_x0000_t75" style="height:15.8pt;width:36.9pt;" o:ole="t" filled="f" o:preferrelative="t" stroked="f" coordsize="21600,21600">
            <v:path/>
            <v:fill on="f" focussize="0,0"/>
            <v:stroke on="f"/>
            <v:imagedata r:id="rId10926" o:title="eqIdb6a44e7b498e3a0a910d490035f2937b"/>
            <o:lock v:ext="edit" aspectratio="t"/>
            <w10:wrap type="none"/>
            <w10:anchorlock/>
          </v:shape>
          <o:OLEObject Type="Embed" ProgID="Equation.DSMT4" ShapeID="_x0000_i7602" DrawAspect="Content" ObjectID="_1468082302" r:id="rId10948">
            <o:LockedField>false</o:LockedField>
          </o:OLEObject>
        </w:object>
      </w:r>
      <w:r>
        <w:rPr>
          <w:color w:val="FF0000"/>
          <w:sz w:val="21"/>
        </w:rPr>
        <w:t>还原为</w:t>
      </w:r>
      <w:r>
        <w:rPr>
          <w:color w:val="FF0000"/>
        </w:rPr>
        <w:object>
          <v:shape id="_x0000_i7603" o:spt="75" alt="eqId6b9ebc6df31b5ba997e7d081c09acd71" type="#_x0000_t75" style="height:17.15pt;width:42.2pt;" o:ole="t" filled="f" o:preferrelative="t" stroked="f" coordsize="21600,21600">
            <v:path/>
            <v:fill on="f" focussize="0,0"/>
            <v:stroke on="f"/>
            <v:imagedata r:id="rId10950" o:title="eqId6b9ebc6df31b5ba997e7d081c09acd71"/>
            <o:lock v:ext="edit" aspectratio="t"/>
            <w10:wrap type="none"/>
            <w10:anchorlock/>
          </v:shape>
          <o:OLEObject Type="Embed" ProgID="Equation.DSMT4" ShapeID="_x0000_i7603" DrawAspect="Content" ObjectID="_1468082303" r:id="rId10949">
            <o:LockedField>false</o:LockedField>
          </o:OLEObject>
        </w:object>
      </w:r>
      <w:r>
        <w:rPr>
          <w:color w:val="FF0000"/>
          <w:sz w:val="21"/>
        </w:rPr>
        <w:t>，自身转化为</w:t>
      </w:r>
      <w:r>
        <w:rPr>
          <w:color w:val="FF0000"/>
        </w:rPr>
        <w:object>
          <v:shape id="_x0000_i7604" o:spt="75" alt="eqId56fc83478386628e05cc45c6e498d71e" type="#_x0000_t75" style="height:17.4pt;width:41.3pt;" o:ole="t" filled="f" o:preferrelative="t" stroked="f" coordsize="21600,21600">
            <v:path/>
            <v:fill on="f" focussize="0,0"/>
            <v:stroke on="f"/>
            <v:imagedata r:id="rId10186" o:title="eqId56fc83478386628e05cc45c6e498d71e"/>
            <o:lock v:ext="edit" aspectratio="t"/>
            <w10:wrap type="none"/>
            <w10:anchorlock/>
          </v:shape>
          <o:OLEObject Type="Embed" ProgID="Equation.DSMT4" ShapeID="_x0000_i7604" DrawAspect="Content" ObjectID="_1468082304" r:id="rId10951">
            <o:LockedField>false</o:LockedField>
          </o:OLEObject>
        </w:object>
      </w:r>
      <w:r>
        <w:rPr>
          <w:color w:val="FF0000"/>
          <w:sz w:val="21"/>
        </w:rPr>
        <w:t>进入滤渣Ⅱ，KOH进一步处理得</w:t>
      </w:r>
      <w:r>
        <w:rPr>
          <w:color w:val="FF0000"/>
        </w:rPr>
        <w:object>
          <v:shape id="_x0000_i7605" o:spt="75" alt="eqId63bb4f47ab47f09807918f4972fbe6a1" type="#_x0000_t75" style="height:16pt;width:32.55pt;" o:ole="t" filled="f" o:preferrelative="t" stroked="f" coordsize="21600,21600">
            <v:path/>
            <v:fill on="f" focussize="0,0"/>
            <v:stroke on="f"/>
            <v:imagedata r:id="rId10953" o:title="eqId63bb4f47ab47f09807918f4972fbe6a1"/>
            <o:lock v:ext="edit" aspectratio="t"/>
            <w10:wrap type="none"/>
            <w10:anchorlock/>
          </v:shape>
          <o:OLEObject Type="Embed" ProgID="Equation.DSMT4" ShapeID="_x0000_i7605" DrawAspect="Content" ObjectID="_1468082305" r:id="rId10952">
            <o:LockedField>false</o:LockedField>
          </o:OLEObject>
        </w:object>
      </w:r>
      <w:r>
        <w:rPr>
          <w:color w:val="FF0000"/>
          <w:sz w:val="21"/>
        </w:rPr>
        <w:t>，循环使用，据此分析；</w:t>
      </w:r>
    </w:p>
    <w:p w14:paraId="37B464D5">
      <w:pPr>
        <w:shd w:val="clear" w:color="auto" w:fill="FFFFFF" w:themeFill="background1"/>
        <w:spacing w:line="360" w:lineRule="auto"/>
        <w:jc w:val="left"/>
        <w:textAlignment w:val="center"/>
        <w:rPr>
          <w:color w:val="FF0000"/>
          <w:sz w:val="21"/>
        </w:rPr>
      </w:pPr>
      <w:r>
        <w:rPr>
          <w:color w:val="FF0000"/>
          <w:sz w:val="21"/>
        </w:rPr>
        <w:t>【详解】（1）Cr为24号元素，基态铬原子的价层电子排布式：</w:t>
      </w:r>
      <w:r>
        <w:rPr>
          <w:color w:val="FF0000"/>
        </w:rPr>
        <w:object>
          <v:shape id="_x0000_i7606" o:spt="75" alt="eqId3ee05b8923c16168ed976e14d96443b3" type="#_x0000_t75" style="height:12.25pt;width:25.5pt;" o:ole="t" filled="f" o:preferrelative="t" stroked="f" coordsize="21600,21600">
            <v:path/>
            <v:fill on="f" focussize="0,0"/>
            <v:stroke on="f"/>
            <v:imagedata r:id="rId10914" o:title="eqId3ee05b8923c16168ed976e14d96443b3"/>
            <o:lock v:ext="edit" aspectratio="t"/>
            <w10:wrap type="none"/>
            <w10:anchorlock/>
          </v:shape>
          <o:OLEObject Type="Embed" ProgID="Equation.DSMT4" ShapeID="_x0000_i7606" DrawAspect="Content" ObjectID="_1468082306" r:id="rId10954">
            <o:LockedField>false</o:LockedField>
          </o:OLEObject>
        </w:object>
      </w:r>
      <w:r>
        <w:rPr>
          <w:color w:val="FF0000"/>
          <w:sz w:val="21"/>
        </w:rPr>
        <w:t>；</w:t>
      </w:r>
    </w:p>
    <w:p w14:paraId="194494F4">
      <w:pPr>
        <w:shd w:val="clear" w:color="auto" w:fill="FFFFFF" w:themeFill="background1"/>
        <w:spacing w:line="360" w:lineRule="auto"/>
        <w:jc w:val="left"/>
        <w:textAlignment w:val="center"/>
        <w:rPr>
          <w:color w:val="FF0000"/>
          <w:sz w:val="21"/>
        </w:rPr>
      </w:pPr>
      <w:r>
        <w:rPr>
          <w:color w:val="FF0000"/>
          <w:sz w:val="21"/>
        </w:rPr>
        <w:t>（2）煅烧工序中</w:t>
      </w:r>
      <w:r>
        <w:rPr>
          <w:color w:val="FF0000"/>
        </w:rPr>
        <w:object>
          <v:shape id="_x0000_i7607" o:spt="75" alt="eqId39ebcf4679ca666d22029425684d60e8" type="#_x0000_t75" style="height:17.65pt;width:49.25pt;" o:ole="t" filled="f" o:preferrelative="t" stroked="f" coordsize="21600,21600">
            <v:path/>
            <v:fill on="f" focussize="0,0"/>
            <v:stroke on="f"/>
            <v:imagedata r:id="rId10956" o:title="eqId39ebcf4679ca666d22029425684d60e8"/>
            <o:lock v:ext="edit" aspectratio="t"/>
            <w10:wrap type="none"/>
            <w10:anchorlock/>
          </v:shape>
          <o:OLEObject Type="Embed" ProgID="Equation.DSMT4" ShapeID="_x0000_i7607" DrawAspect="Content" ObjectID="_1468082307" r:id="rId10955">
            <o:LockedField>false</o:LockedField>
          </o:OLEObject>
        </w:object>
      </w:r>
      <w:r>
        <w:rPr>
          <w:color w:val="FF0000"/>
          <w:sz w:val="21"/>
        </w:rPr>
        <w:t>与过量KOH、空气中氧气反应生成</w:t>
      </w:r>
      <w:r>
        <w:rPr>
          <w:color w:val="FF0000"/>
        </w:rPr>
        <w:object>
          <v:shape id="_x0000_i7608" o:spt="75" alt="eqId529f0ecb773ca2647f6b49766d9a793c" type="#_x0000_t75" style="height:15.8pt;width:36.9pt;" o:ole="t" filled="f" o:preferrelative="t" stroked="f" coordsize="21600,21600">
            <v:path/>
            <v:fill on="f" focussize="0,0"/>
            <v:stroke on="f"/>
            <v:imagedata r:id="rId10908" o:title="eqId529f0ecb773ca2647f6b49766d9a793c"/>
            <o:lock v:ext="edit" aspectratio="t"/>
            <w10:wrap type="none"/>
            <w10:anchorlock/>
          </v:shape>
          <o:OLEObject Type="Embed" ProgID="Equation.DSMT4" ShapeID="_x0000_i7608" DrawAspect="Content" ObjectID="_1468082308" r:id="rId10957">
            <o:LockedField>false</o:LockedField>
          </o:OLEObject>
        </w:object>
      </w:r>
      <w:r>
        <w:rPr>
          <w:color w:val="FF0000"/>
          <w:sz w:val="21"/>
        </w:rPr>
        <w:t>、Fe</w:t>
      </w:r>
      <w:r>
        <w:rPr>
          <w:color w:val="FF0000"/>
          <w:sz w:val="21"/>
          <w:vertAlign w:val="subscript"/>
        </w:rPr>
        <w:t>2</w:t>
      </w:r>
      <w:r>
        <w:rPr>
          <w:color w:val="FF0000"/>
          <w:sz w:val="21"/>
        </w:rPr>
        <w:t>O</w:t>
      </w:r>
      <w:r>
        <w:rPr>
          <w:color w:val="FF0000"/>
          <w:sz w:val="21"/>
          <w:vertAlign w:val="subscript"/>
        </w:rPr>
        <w:t>3</w:t>
      </w:r>
      <w:r>
        <w:rPr>
          <w:color w:val="FF0000"/>
          <w:sz w:val="21"/>
        </w:rPr>
        <w:t>、</w:t>
      </w:r>
      <w:r>
        <w:rPr>
          <w:color w:val="FF0000"/>
        </w:rPr>
        <w:object>
          <v:shape id="_x0000_i7609" o:spt="75" alt="eqId6e9b0547b553bc0c6d94299341006c14" type="#_x0000_t75" style="height:15.65pt;width:22.85pt;" o:ole="t" filled="f" o:preferrelative="t" stroked="f" coordsize="21600,21600">
            <v:path/>
            <v:fill on="f" focussize="0,0"/>
            <v:stroke on="f"/>
            <v:imagedata r:id="rId10959" o:title="eqId6e9b0547b553bc0c6d94299341006c14"/>
            <o:lock v:ext="edit" aspectratio="t"/>
            <w10:wrap type="none"/>
            <w10:anchorlock/>
          </v:shape>
          <o:OLEObject Type="Embed" ProgID="Equation.DSMT4" ShapeID="_x0000_i7609" DrawAspect="Content" ObjectID="_1468082309" r:id="rId10958">
            <o:LockedField>false</o:LockedField>
          </o:OLEObject>
        </w:object>
      </w:r>
      <w:r>
        <w:rPr>
          <w:color w:val="FF0000"/>
          <w:sz w:val="21"/>
        </w:rPr>
        <w:t>，根据得失电子守恒，原子守恒，化学方程式：</w:t>
      </w:r>
      <w:r>
        <w:rPr>
          <w:color w:val="FF0000"/>
        </w:rPr>
        <w:object>
          <v:shape id="_x0000_i7610" o:spt="75" alt="eqId092b6331cd0f01b82206eac9e5276ed8" type="#_x0000_t75" style="height:31.65pt;width:278.95pt;" o:ole="t" filled="f" o:preferrelative="t" stroked="f" coordsize="21600,21600">
            <v:path/>
            <v:fill on="f" focussize="0,0"/>
            <v:stroke on="f"/>
            <v:imagedata r:id="rId10961" o:title="eqId092b6331cd0f01b82206eac9e5276ed8"/>
            <o:lock v:ext="edit" aspectratio="t"/>
            <w10:wrap type="none"/>
            <w10:anchorlock/>
          </v:shape>
          <o:OLEObject Type="Embed" ProgID="Equation.DSMT4" ShapeID="_x0000_i7610" DrawAspect="Content" ObjectID="_1468082310" r:id="rId10960">
            <o:LockedField>false</o:LockedField>
          </o:OLEObject>
        </w:object>
      </w:r>
      <w:r>
        <w:rPr>
          <w:color w:val="FF0000"/>
          <w:sz w:val="21"/>
        </w:rPr>
        <w:t>；</w:t>
      </w:r>
    </w:p>
    <w:p w14:paraId="527865A9">
      <w:pPr>
        <w:shd w:val="clear" w:color="auto" w:fill="FFFFFF" w:themeFill="background1"/>
        <w:spacing w:line="360" w:lineRule="auto"/>
        <w:jc w:val="left"/>
        <w:textAlignment w:val="center"/>
        <w:rPr>
          <w:color w:val="FF0000"/>
          <w:sz w:val="21"/>
        </w:rPr>
      </w:pPr>
      <w:r>
        <w:rPr>
          <w:color w:val="FF0000"/>
          <w:sz w:val="21"/>
        </w:rPr>
        <w:t>（3）根据分析可知，滤渣Ⅰ的主要成分：</w:t>
      </w:r>
      <w:r>
        <w:rPr>
          <w:color w:val="FF0000"/>
        </w:rPr>
        <w:object>
          <v:shape id="_x0000_i7611" o:spt="75" alt="eqId914330e8ec7beb453010e75ce31b1026" type="#_x0000_t75" style="height:14.4pt;width:61.55pt;" o:ole="t" filled="f" o:preferrelative="t" stroked="f" coordsize="21600,21600">
            <v:path/>
            <v:fill on="f" focussize="0,0"/>
            <v:stroke on="f"/>
            <v:imagedata r:id="rId10910" o:title="eqId914330e8ec7beb453010e75ce31b1026"/>
            <o:lock v:ext="edit" aspectratio="t"/>
            <w10:wrap type="none"/>
            <w10:anchorlock/>
          </v:shape>
          <o:OLEObject Type="Embed" ProgID="Equation.DSMT4" ShapeID="_x0000_i7611" DrawAspect="Content" ObjectID="_1468082311" r:id="rId10962">
            <o:LockedField>false</o:LockedField>
          </o:OLEObject>
        </w:object>
      </w:r>
      <w:r>
        <w:rPr>
          <w:color w:val="FF0000"/>
          <w:sz w:val="21"/>
        </w:rPr>
        <w:t>、</w:t>
      </w:r>
      <w:r>
        <w:rPr>
          <w:color w:val="FF0000"/>
        </w:rPr>
        <w:object>
          <v:shape id="_x0000_i7612" o:spt="75" alt="eqIdf7bd489358c951d158ae2c5582eee1a6" type="#_x0000_t75" style="height:17.6pt;width:47.5pt;" o:ole="t" filled="f" o:preferrelative="t" stroked="f" coordsize="21600,21600">
            <v:path/>
            <v:fill on="f" focussize="0,0"/>
            <v:stroke on="f"/>
            <v:imagedata r:id="rId10964" o:title="eqIdf7bd489358c951d158ae2c5582eee1a6"/>
            <o:lock v:ext="edit" aspectratio="t"/>
            <w10:wrap type="none"/>
            <w10:anchorlock/>
          </v:shape>
          <o:OLEObject Type="Embed" ProgID="Equation.DSMT4" ShapeID="_x0000_i7612" DrawAspect="Content" ObjectID="_1468082312" r:id="rId10963">
            <o:LockedField>false</o:LockedField>
          </o:OLEObject>
        </w:object>
      </w:r>
      <w:r>
        <w:rPr>
          <w:color w:val="FF0000"/>
          <w:sz w:val="21"/>
        </w:rPr>
        <w:t>MgO；</w:t>
      </w:r>
    </w:p>
    <w:p w14:paraId="248C00EC">
      <w:pPr>
        <w:shd w:val="clear" w:color="auto" w:fill="FFFFFF" w:themeFill="background1"/>
        <w:spacing w:line="360" w:lineRule="auto"/>
        <w:jc w:val="left"/>
        <w:textAlignment w:val="center"/>
        <w:rPr>
          <w:color w:val="FF0000"/>
          <w:sz w:val="21"/>
        </w:rPr>
      </w:pPr>
      <w:r>
        <w:rPr>
          <w:color w:val="FF0000"/>
          <w:sz w:val="21"/>
        </w:rPr>
        <w:t>（4）向</w:t>
      </w:r>
      <w:r>
        <w:rPr>
          <w:color w:val="FF0000"/>
        </w:rPr>
        <w:object>
          <v:shape id="_x0000_i7613" o:spt="75" alt="eqIdb6a44e7b498e3a0a910d490035f2937b" type="#_x0000_t75" style="height:15.8pt;width:36.9pt;" o:ole="t" filled="f" o:preferrelative="t" stroked="f" coordsize="21600,21600">
            <v:path/>
            <v:fill on="f" focussize="0,0"/>
            <v:stroke on="f"/>
            <v:imagedata r:id="rId10926" o:title="eqIdb6a44e7b498e3a0a910d490035f2937b"/>
            <o:lock v:ext="edit" aspectratio="t"/>
            <w10:wrap type="none"/>
            <w10:anchorlock/>
          </v:shape>
          <o:OLEObject Type="Embed" ProgID="Equation.DSMT4" ShapeID="_x0000_i7613" DrawAspect="Content" ObjectID="_1468082313" r:id="rId10965">
            <o:LockedField>false</o:LockedField>
          </o:OLEObject>
        </w:object>
      </w:r>
      <w:r>
        <w:rPr>
          <w:color w:val="FF0000"/>
          <w:sz w:val="21"/>
        </w:rPr>
        <w:t>中加水溶解，并通入过量CO</w:t>
      </w:r>
      <w:r>
        <w:rPr>
          <w:color w:val="FF0000"/>
          <w:sz w:val="21"/>
          <w:vertAlign w:val="subscript"/>
        </w:rPr>
        <w:t>2</w:t>
      </w:r>
      <w:r>
        <w:rPr>
          <w:color w:val="FF0000"/>
          <w:sz w:val="21"/>
        </w:rPr>
        <w:t>酸化，将</w:t>
      </w:r>
      <w:r>
        <w:rPr>
          <w:color w:val="FF0000"/>
        </w:rPr>
        <w:object>
          <v:shape id="_x0000_i7614" o:spt="75" alt="eqIdb6a44e7b498e3a0a910d490035f2937b" type="#_x0000_t75" style="height:15.8pt;width:36.9pt;" o:ole="t" filled="f" o:preferrelative="t" stroked="f" coordsize="21600,21600">
            <v:path/>
            <v:fill on="f" focussize="0,0"/>
            <v:stroke on="f"/>
            <v:imagedata r:id="rId10926" o:title="eqIdb6a44e7b498e3a0a910d490035f2937b"/>
            <o:lock v:ext="edit" aspectratio="t"/>
            <w10:wrap type="none"/>
            <w10:anchorlock/>
          </v:shape>
          <o:OLEObject Type="Embed" ProgID="Equation.DSMT4" ShapeID="_x0000_i7614" DrawAspect="Content" ObjectID="_1468082314" r:id="rId10966">
            <o:LockedField>false</o:LockedField>
          </o:OLEObject>
        </w:object>
      </w:r>
      <w:r>
        <w:rPr>
          <w:color w:val="FF0000"/>
          <w:sz w:val="21"/>
        </w:rPr>
        <w:t>转化为</w:t>
      </w:r>
      <w:r>
        <w:rPr>
          <w:color w:val="FF0000"/>
        </w:rPr>
        <w:object>
          <v:shape id="_x0000_i7615" o:spt="75" alt="eqId9cfea2775e8b21b1973f7fac538ecaaa" type="#_x0000_t75" style="height:15.45pt;width:39.55pt;" o:ole="t" filled="f" o:preferrelative="t" stroked="f" coordsize="21600,21600">
            <v:path/>
            <v:fill on="f" focussize="0,0"/>
            <v:stroke on="f"/>
            <v:imagedata r:id="rId10941" o:title="eqId9cfea2775e8b21b1973f7fac538ecaaa"/>
            <o:lock v:ext="edit" aspectratio="t"/>
            <w10:wrap type="none"/>
            <w10:anchorlock/>
          </v:shape>
          <o:OLEObject Type="Embed" ProgID="Equation.DSMT4" ShapeID="_x0000_i7615" DrawAspect="Content" ObjectID="_1468082315" r:id="rId10967">
            <o:LockedField>false</o:LockedField>
          </o:OLEObject>
        </w:object>
      </w:r>
      <w:r>
        <w:rPr>
          <w:color w:val="FF0000"/>
          <w:sz w:val="21"/>
        </w:rPr>
        <w:t>，加大压强，可以增大CO</w:t>
      </w:r>
      <w:r>
        <w:rPr>
          <w:color w:val="FF0000"/>
          <w:sz w:val="21"/>
          <w:vertAlign w:val="subscript"/>
        </w:rPr>
        <w:t>2</w:t>
      </w:r>
      <w:r>
        <w:rPr>
          <w:color w:val="FF0000"/>
          <w:sz w:val="21"/>
        </w:rPr>
        <w:t>的溶解度，使液体中CO</w:t>
      </w:r>
      <w:r>
        <w:rPr>
          <w:color w:val="FF0000"/>
          <w:sz w:val="21"/>
          <w:vertAlign w:val="subscript"/>
        </w:rPr>
        <w:t>2</w:t>
      </w:r>
      <w:r>
        <w:rPr>
          <w:color w:val="FF0000"/>
          <w:sz w:val="21"/>
        </w:rPr>
        <w:t>浓度增大，保证酸化反应充分进行；</w:t>
      </w:r>
    </w:p>
    <w:p w14:paraId="24776B44">
      <w:pPr>
        <w:shd w:val="clear" w:color="auto" w:fill="FFFFFF" w:themeFill="background1"/>
        <w:spacing w:line="360" w:lineRule="auto"/>
        <w:jc w:val="left"/>
        <w:textAlignment w:val="center"/>
        <w:rPr>
          <w:color w:val="FF0000"/>
          <w:sz w:val="21"/>
        </w:rPr>
      </w:pPr>
      <w:r>
        <w:rPr>
          <w:color w:val="FF0000"/>
          <w:sz w:val="21"/>
        </w:rPr>
        <w:t>（5）根据分析可知，滤液Ⅱ的主要溶质为</w:t>
      </w:r>
      <w:r>
        <w:rPr>
          <w:color w:val="FF0000"/>
        </w:rPr>
        <w:object>
          <v:shape id="_x0000_i7616" o:spt="75" alt="eqId72602a39e235336dc66b04cb190d2434" type="#_x0000_t75" style="height:16pt;width:36.05pt;" o:ole="t" filled="f" o:preferrelative="t" stroked="f" coordsize="21600,21600">
            <v:path/>
            <v:fill on="f" focussize="0,0"/>
            <v:stroke on="f"/>
            <v:imagedata r:id="rId10920" o:title="eqId72602a39e235336dc66b04cb190d2434"/>
            <o:lock v:ext="edit" aspectratio="t"/>
            <w10:wrap type="none"/>
            <w10:anchorlock/>
          </v:shape>
          <o:OLEObject Type="Embed" ProgID="Equation.DSMT4" ShapeID="_x0000_i7616" DrawAspect="Content" ObjectID="_1468082316" r:id="rId10968">
            <o:LockedField>false</o:LockedField>
          </o:OLEObject>
        </w:object>
      </w:r>
      <w:r>
        <w:rPr>
          <w:color w:val="FF0000"/>
          <w:sz w:val="21"/>
        </w:rPr>
        <w:t>；</w:t>
      </w:r>
    </w:p>
    <w:p w14:paraId="6AF8C3AD">
      <w:pPr>
        <w:shd w:val="clear" w:color="auto" w:fill="FFFFFF" w:themeFill="background1"/>
        <w:spacing w:line="360" w:lineRule="auto"/>
        <w:jc w:val="left"/>
        <w:textAlignment w:val="center"/>
        <w:rPr>
          <w:color w:val="FF0000"/>
          <w:sz w:val="21"/>
        </w:rPr>
      </w:pPr>
      <w:r>
        <w:rPr>
          <w:color w:val="FF0000"/>
          <w:sz w:val="21"/>
        </w:rPr>
        <w:t>（6）</w:t>
      </w:r>
      <w:r>
        <w:rPr>
          <w:color w:val="FF0000"/>
        </w:rPr>
        <w:object>
          <v:shape id="_x0000_i7617" o:spt="75" alt="eqId22498b1d22eb7bf39088973ee6a9e0ef" type="#_x0000_t75" style="height:17.7pt;width:41.3pt;" o:ole="t" filled="f" o:preferrelative="t" stroked="f" coordsize="21600,21600">
            <v:path/>
            <v:fill on="f" focussize="0,0"/>
            <v:stroke on="f"/>
            <v:imagedata r:id="rId10947" o:title="eqId22498b1d22eb7bf39088973ee6a9e0ef"/>
            <o:lock v:ext="edit" aspectratio="t"/>
            <w10:wrap type="none"/>
            <w10:anchorlock/>
          </v:shape>
          <o:OLEObject Type="Embed" ProgID="Equation.DSMT4" ShapeID="_x0000_i7617" DrawAspect="Content" ObjectID="_1468082317" r:id="rId10969">
            <o:LockedField>false</o:LockedField>
          </o:OLEObject>
        </w:object>
      </w:r>
      <w:r>
        <w:rPr>
          <w:color w:val="FF0000"/>
          <w:sz w:val="21"/>
        </w:rPr>
        <w:t>做还原剂，将滤液Ⅰ中剩余的</w:t>
      </w:r>
      <w:r>
        <w:rPr>
          <w:color w:val="FF0000"/>
        </w:rPr>
        <w:object>
          <v:shape id="_x0000_i7618" o:spt="75" alt="eqIdb6a44e7b498e3a0a910d490035f2937b" type="#_x0000_t75" style="height:15.8pt;width:36.9pt;" o:ole="t" filled="f" o:preferrelative="t" stroked="f" coordsize="21600,21600">
            <v:path/>
            <v:fill on="f" focussize="0,0"/>
            <v:stroke on="f"/>
            <v:imagedata r:id="rId10926" o:title="eqIdb6a44e7b498e3a0a910d490035f2937b"/>
            <o:lock v:ext="edit" aspectratio="t"/>
            <w10:wrap type="none"/>
            <w10:anchorlock/>
          </v:shape>
          <o:OLEObject Type="Embed" ProgID="Equation.DSMT4" ShapeID="_x0000_i7618" DrawAspect="Content" ObjectID="_1468082318" r:id="rId10970">
            <o:LockedField>false</o:LockedField>
          </o:OLEObject>
        </w:object>
      </w:r>
      <w:r>
        <w:rPr>
          <w:color w:val="FF0000"/>
          <w:sz w:val="21"/>
        </w:rPr>
        <w:t>还原为</w:t>
      </w:r>
      <w:r>
        <w:rPr>
          <w:color w:val="FF0000"/>
        </w:rPr>
        <w:object>
          <v:shape id="_x0000_i7619" o:spt="75" alt="eqId6b9ebc6df31b5ba997e7d081c09acd71" type="#_x0000_t75" style="height:17.15pt;width:42.2pt;" o:ole="t" filled="f" o:preferrelative="t" stroked="f" coordsize="21600,21600">
            <v:path/>
            <v:fill on="f" focussize="0,0"/>
            <v:stroke on="f"/>
            <v:imagedata r:id="rId10950" o:title="eqId6b9ebc6df31b5ba997e7d081c09acd71"/>
            <o:lock v:ext="edit" aspectratio="t"/>
            <w10:wrap type="none"/>
            <w10:anchorlock/>
          </v:shape>
          <o:OLEObject Type="Embed" ProgID="Equation.DSMT4" ShapeID="_x0000_i7619" DrawAspect="Content" ObjectID="_1468082319" r:id="rId10971">
            <o:LockedField>false</o:LockedField>
          </o:OLEObject>
        </w:object>
      </w:r>
      <w:r>
        <w:rPr>
          <w:color w:val="FF0000"/>
          <w:sz w:val="21"/>
        </w:rPr>
        <w:t>，自身转化为</w:t>
      </w:r>
      <w:r>
        <w:rPr>
          <w:color w:val="FF0000"/>
        </w:rPr>
        <w:object>
          <v:shape id="_x0000_i7620" o:spt="75" alt="eqId56fc83478386628e05cc45c6e498d71e" type="#_x0000_t75" style="height:17.4pt;width:41.3pt;" o:ole="t" filled="f" o:preferrelative="t" stroked="f" coordsize="21600,21600">
            <v:path/>
            <v:fill on="f" focussize="0,0"/>
            <v:stroke on="f"/>
            <v:imagedata r:id="rId10186" o:title="eqId56fc83478386628e05cc45c6e498d71e"/>
            <o:lock v:ext="edit" aspectratio="t"/>
            <w10:wrap type="none"/>
            <w10:anchorlock/>
          </v:shape>
          <o:OLEObject Type="Embed" ProgID="Equation.DSMT4" ShapeID="_x0000_i7620" DrawAspect="Content" ObjectID="_1468082320" r:id="rId10972">
            <o:LockedField>false</o:LockedField>
          </o:OLEObject>
        </w:object>
      </w:r>
      <w:r>
        <w:rPr>
          <w:color w:val="FF0000"/>
          <w:sz w:val="21"/>
        </w:rPr>
        <w:t>，铁元素由0价升高到+3价，Cr由+6价降低到+3价，根据得失电子守恒，原子守恒，化学方程式：</w:t>
      </w:r>
      <w:r>
        <w:rPr>
          <w:color w:val="FF0000"/>
        </w:rPr>
        <w:object>
          <v:shape id="_x0000_i7621" o:spt="75" alt="eqIdccd609da0900ad8fa57c14b6a19bc765" type="#_x0000_t75" style="height:17.65pt;width:308.85pt;" o:ole="t" filled="f" o:preferrelative="t" stroked="f" coordsize="21600,21600">
            <v:path/>
            <v:fill on="f" focussize="0,0"/>
            <v:stroke on="f"/>
            <v:imagedata r:id="rId10922" o:title="eqIdccd609da0900ad8fa57c14b6a19bc765"/>
            <o:lock v:ext="edit" aspectratio="t"/>
            <w10:wrap type="none"/>
            <w10:anchorlock/>
          </v:shape>
          <o:OLEObject Type="Embed" ProgID="Equation.DSMT4" ShapeID="_x0000_i7621" DrawAspect="Content" ObjectID="_1468082321" r:id="rId10973">
            <o:LockedField>false</o:LockedField>
          </o:OLEObject>
        </w:object>
      </w:r>
      <w:r>
        <w:rPr>
          <w:color w:val="FF0000"/>
          <w:sz w:val="21"/>
        </w:rPr>
        <w:t>；</w:t>
      </w:r>
    </w:p>
    <w:p w14:paraId="79D163AC">
      <w:pPr>
        <w:shd w:val="clear" w:color="auto" w:fill="FFFFFF" w:themeFill="background1"/>
        <w:spacing w:line="360" w:lineRule="auto"/>
        <w:jc w:val="left"/>
        <w:textAlignment w:val="center"/>
        <w:rPr>
          <w:color w:val="FF0000"/>
          <w:sz w:val="21"/>
        </w:rPr>
      </w:pPr>
      <w:r>
        <w:rPr>
          <w:color w:val="FF0000"/>
          <w:sz w:val="21"/>
        </w:rPr>
        <w:t>（7）滤渣Ⅱ含有</w:t>
      </w:r>
      <w:r>
        <w:rPr>
          <w:color w:val="FF0000"/>
        </w:rPr>
        <w:object>
          <v:shape id="_x0000_i7622" o:spt="75" alt="eqId6b9ebc6df31b5ba997e7d081c09acd71" type="#_x0000_t75" style="height:17.15pt;width:42.2pt;" o:ole="t" filled="f" o:preferrelative="t" stroked="f" coordsize="21600,21600">
            <v:path/>
            <v:fill on="f" focussize="0,0"/>
            <v:stroke on="f"/>
            <v:imagedata r:id="rId10950" o:title="eqId6b9ebc6df31b5ba997e7d081c09acd71"/>
            <o:lock v:ext="edit" aspectratio="t"/>
            <w10:wrap type="none"/>
            <w10:anchorlock/>
          </v:shape>
          <o:OLEObject Type="Embed" ProgID="Equation.DSMT4" ShapeID="_x0000_i7622" DrawAspect="Content" ObjectID="_1468082322" r:id="rId10974">
            <o:LockedField>false</o:LockedField>
          </o:OLEObject>
        </w:object>
      </w:r>
      <w:r>
        <w:rPr>
          <w:color w:val="FF0000"/>
          <w:sz w:val="21"/>
        </w:rPr>
        <w:t>和</w:t>
      </w:r>
      <w:r>
        <w:rPr>
          <w:color w:val="FF0000"/>
        </w:rPr>
        <w:object>
          <v:shape id="_x0000_i7623" o:spt="75" alt="eqId56fc83478386628e05cc45c6e498d71e" type="#_x0000_t75" style="height:17.4pt;width:41.3pt;" o:ole="t" filled="f" o:preferrelative="t" stroked="f" coordsize="21600,21600">
            <v:path/>
            <v:fill on="f" focussize="0,0"/>
            <v:stroke on="f"/>
            <v:imagedata r:id="rId10186" o:title="eqId56fc83478386628e05cc45c6e498d71e"/>
            <o:lock v:ext="edit" aspectratio="t"/>
            <w10:wrap type="none"/>
            <w10:anchorlock/>
          </v:shape>
          <o:OLEObject Type="Embed" ProgID="Equation.DSMT4" ShapeID="_x0000_i7623" DrawAspect="Content" ObjectID="_1468082323" r:id="rId10975">
            <o:LockedField>false</o:LockedField>
          </o:OLEObject>
        </w:object>
      </w:r>
      <w:r>
        <w:rPr>
          <w:color w:val="FF0000"/>
          <w:sz w:val="21"/>
        </w:rPr>
        <w:t>可返回煅烧工序。</w:t>
      </w:r>
    </w:p>
    <w:p w14:paraId="383A0A31">
      <w:pPr>
        <w:shd w:val="clear" w:color="auto" w:fill="FFFFFF" w:themeFill="background1"/>
        <w:spacing w:line="360" w:lineRule="auto"/>
        <w:jc w:val="left"/>
        <w:textAlignment w:val="center"/>
        <w:rPr>
          <w:sz w:val="21"/>
        </w:rPr>
      </w:pPr>
      <w:r>
        <w:rPr>
          <w:sz w:val="21"/>
        </w:rPr>
        <w:t>4．</w:t>
      </w:r>
      <w:r>
        <w:rPr>
          <w:rFonts w:hint="eastAsia" w:ascii="黑体" w:hAnsi="黑体" w:eastAsia="黑体"/>
          <w:b/>
          <w:bCs/>
          <w:color w:val="0070C0"/>
        </w:rPr>
        <w:t>（2025·河南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一种从预处理得到的贵金属合金粉[主要成分为</w:t>
      </w:r>
      <w:r>
        <w:object>
          <v:shape id="_x0000_i7624" o:spt="75" alt="eqIdaf2aa4ca3dbdf24490f5d82b714fe5b4" type="#_x0000_t75" style="height:11.95pt;width:14.05pt;" o:ole="t" filled="f" o:preferrelative="t" stroked="f" coordsize="21600,21600">
            <v:path/>
            <v:fill on="f" focussize="0,0"/>
            <v:stroke on="f"/>
            <v:imagedata r:id="rId10977" o:title="eqIdaf2aa4ca3dbdf24490f5d82b714fe5b4"/>
            <o:lock v:ext="edit" aspectratio="t"/>
            <w10:wrap type="none"/>
            <w10:anchorlock/>
          </v:shape>
          <o:OLEObject Type="Embed" ProgID="Equation.DSMT4" ShapeID="_x0000_i7624" DrawAspect="Content" ObjectID="_1468082324" r:id="rId10976">
            <o:LockedField>false</o:LockedField>
          </o:OLEObject>
        </w:object>
      </w:r>
      <w:r>
        <w:rPr>
          <w:sz w:val="21"/>
        </w:rPr>
        <w:t>、</w:t>
      </w:r>
      <w:r>
        <w:object>
          <v:shape id="_x0000_i7625"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25" DrawAspect="Content" ObjectID="_1468082325" r:id="rId10978">
            <o:LockedField>false</o:LockedField>
          </o:OLEObject>
        </w:object>
      </w:r>
      <w:r>
        <w:rPr>
          <w:sz w:val="21"/>
        </w:rPr>
        <w:t>(铑)、</w:t>
      </w:r>
      <w:r>
        <w:object>
          <v:shape id="_x0000_i7626" o:spt="75" alt="eqId3758cd1761237f4c34eecebbc7327e67" type="#_x0000_t75" style="height:12.3pt;width:12.3pt;" o:ole="t" filled="f" o:preferrelative="t" stroked="f" coordsize="21600,21600">
            <v:path/>
            <v:fill on="f" focussize="0,0"/>
            <v:stroke on="f"/>
            <v:imagedata r:id="rId10981" o:title="eqId3758cd1761237f4c34eecebbc7327e67"/>
            <o:lock v:ext="edit" aspectratio="t"/>
            <w10:wrap type="none"/>
            <w10:anchorlock/>
          </v:shape>
          <o:OLEObject Type="Embed" ProgID="Equation.DSMT4" ShapeID="_x0000_i7626" DrawAspect="Content" ObjectID="_1468082326" r:id="rId10980">
            <o:LockedField>false</o:LockedField>
          </o:OLEObject>
        </w:object>
      </w:r>
      <w:r>
        <w:rPr>
          <w:sz w:val="21"/>
        </w:rPr>
        <w:t>，含有少量</w:t>
      </w:r>
      <w:r>
        <w:object>
          <v:shape id="_x0000_i7627" o:spt="75" alt="eqId61f83e3c8bcb8237b5aa8a808ad68a45" type="#_x0000_t75" style="height:15.8pt;width:22.85pt;" o:ole="t" filled="f" o:preferrelative="t" stroked="f" coordsize="21600,21600">
            <v:path/>
            <v:fill on="f" focussize="0,0"/>
            <v:stroke on="f"/>
            <v:imagedata r:id="rId10983" o:title="eqId61f83e3c8bcb8237b5aa8a808ad68a45"/>
            <o:lock v:ext="edit" aspectratio="t"/>
            <w10:wrap type="none"/>
            <w10:anchorlock/>
          </v:shape>
          <o:OLEObject Type="Embed" ProgID="Equation.DSMT4" ShapeID="_x0000_i7627" DrawAspect="Content" ObjectID="_1468082327" r:id="rId10982">
            <o:LockedField>false</o:LockedField>
          </o:OLEObject>
        </w:object>
      </w:r>
      <w:r>
        <w:rPr>
          <w:sz w:val="21"/>
        </w:rPr>
        <w:t>]中尽可能回收铑的工艺流程如下：</w:t>
      </w:r>
    </w:p>
    <w:p w14:paraId="29B20CD1">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747520"/>
            <wp:effectExtent l="0" t="0" r="12065" b="5080"/>
            <wp:docPr id="724" name="图片 724" descr="@@@52d683b1-7bad-4366-b26b-81223e413e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24" descr="@@@52d683b1-7bad-4366-b26b-81223e413ee2"/>
                    <pic:cNvPicPr>
                      <a:picLocks noChangeAspect="1"/>
                    </pic:cNvPicPr>
                  </pic:nvPicPr>
                  <pic:blipFill>
                    <a:blip r:embed="rId10984"/>
                    <a:stretch>
                      <a:fillRect/>
                    </a:stretch>
                  </pic:blipFill>
                  <pic:spPr>
                    <a:xfrm>
                      <a:off x="0" y="0"/>
                      <a:ext cx="5276800" cy="1747730"/>
                    </a:xfrm>
                    <a:prstGeom prst="rect">
                      <a:avLst/>
                    </a:prstGeom>
                  </pic:spPr>
                </pic:pic>
              </a:graphicData>
            </a:graphic>
          </wp:inline>
        </w:drawing>
      </w:r>
    </w:p>
    <w:p w14:paraId="5CE113A7">
      <w:pPr>
        <w:shd w:val="clear" w:color="auto" w:fill="FFFFFF" w:themeFill="background1"/>
        <w:spacing w:line="360" w:lineRule="auto"/>
        <w:jc w:val="left"/>
        <w:textAlignment w:val="center"/>
        <w:rPr>
          <w:sz w:val="21"/>
        </w:rPr>
      </w:pPr>
      <w:r>
        <w:rPr>
          <w:sz w:val="21"/>
        </w:rPr>
        <w:t>回答下列问题：</w:t>
      </w:r>
    </w:p>
    <w:p w14:paraId="3661E6BE">
      <w:pPr>
        <w:shd w:val="clear" w:color="auto" w:fill="FFFFFF" w:themeFill="background1"/>
        <w:spacing w:line="360" w:lineRule="auto"/>
        <w:jc w:val="left"/>
        <w:textAlignment w:val="center"/>
        <w:rPr>
          <w:sz w:val="21"/>
        </w:rPr>
      </w:pPr>
      <w:r>
        <w:rPr>
          <w:sz w:val="21"/>
        </w:rPr>
        <w:t>(1)“酸溶1”的目的是</w:t>
      </w:r>
      <w:r>
        <w:rPr>
          <w:rFonts w:ascii="Times New Roman" w:hAnsi="Times New Roman" w:eastAsia="Times New Roman" w:cs="Times New Roman"/>
          <w:b w:val="0"/>
          <w:sz w:val="21"/>
          <w:u w:val="single"/>
        </w:rPr>
        <w:t xml:space="preserve">       </w:t>
      </w:r>
      <w:r>
        <w:rPr>
          <w:sz w:val="21"/>
        </w:rPr>
        <w:t>。</w:t>
      </w:r>
    </w:p>
    <w:p w14:paraId="43A26C6E">
      <w:pPr>
        <w:shd w:val="clear" w:color="auto" w:fill="FFFFFF" w:themeFill="background1"/>
        <w:spacing w:line="360" w:lineRule="auto"/>
        <w:jc w:val="left"/>
        <w:textAlignment w:val="center"/>
        <w:rPr>
          <w:sz w:val="21"/>
        </w:rPr>
      </w:pPr>
      <w:r>
        <w:rPr>
          <w:sz w:val="21"/>
        </w:rPr>
        <w:t>(2)已知“酸溶2”中</w:t>
      </w:r>
      <w:r>
        <w:object>
          <v:shape id="_x0000_i7628"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28" DrawAspect="Content" ObjectID="_1468082328" r:id="rId10985">
            <o:LockedField>false</o:LockedField>
          </o:OLEObject>
        </w:object>
      </w:r>
      <w:r>
        <w:rPr>
          <w:sz w:val="21"/>
        </w:rPr>
        <w:t>转化为</w:t>
      </w:r>
      <w:r>
        <w:object>
          <v:shape id="_x0000_i7629" o:spt="75" alt="eqIde2f0913fb70e6fb586c5d3e18ceed6e0" type="#_x0000_t75" style="height:17.15pt;width:50.1pt;" o:ole="t" filled="f" o:preferrelative="t" stroked="f" coordsize="21600,21600">
            <v:path/>
            <v:fill on="f" focussize="0,0"/>
            <v:stroke on="f"/>
            <v:imagedata r:id="rId10987" o:title="eqIde2f0913fb70e6fb586c5d3e18ceed6e0"/>
            <o:lock v:ext="edit" aspectratio="t"/>
            <w10:wrap type="none"/>
            <w10:anchorlock/>
          </v:shape>
          <o:OLEObject Type="Embed" ProgID="Equation.DSMT4" ShapeID="_x0000_i7629" DrawAspect="Content" ObjectID="_1468082329" r:id="rId10986">
            <o:LockedField>false</o:LockedField>
          </o:OLEObject>
        </w:object>
      </w:r>
      <w:r>
        <w:rPr>
          <w:sz w:val="21"/>
        </w:rPr>
        <w:t>，则生成该物质的化学方程式为</w:t>
      </w:r>
      <w:r>
        <w:rPr>
          <w:rFonts w:ascii="Times New Roman" w:hAnsi="Times New Roman" w:eastAsia="Times New Roman" w:cs="Times New Roman"/>
          <w:b w:val="0"/>
          <w:sz w:val="21"/>
          <w:u w:val="single"/>
        </w:rPr>
        <w:t xml:space="preserve">       </w:t>
      </w:r>
      <w:r>
        <w:rPr>
          <w:sz w:val="21"/>
        </w:rPr>
        <w:t>；“滤渣”的主要成分是</w:t>
      </w:r>
      <w:r>
        <w:rPr>
          <w:rFonts w:ascii="Times New Roman" w:hAnsi="Times New Roman" w:eastAsia="Times New Roman" w:cs="Times New Roman"/>
          <w:b w:val="0"/>
          <w:sz w:val="21"/>
          <w:u w:val="single"/>
        </w:rPr>
        <w:t xml:space="preserve">       </w:t>
      </w:r>
      <w:r>
        <w:rPr>
          <w:sz w:val="21"/>
        </w:rPr>
        <w:t>(填化学式)。</w:t>
      </w:r>
    </w:p>
    <w:p w14:paraId="5A1F233C">
      <w:pPr>
        <w:shd w:val="clear" w:color="auto" w:fill="FFFFFF" w:themeFill="background1"/>
        <w:spacing w:line="360" w:lineRule="auto"/>
        <w:jc w:val="left"/>
        <w:textAlignment w:val="center"/>
        <w:rPr>
          <w:sz w:val="21"/>
        </w:rPr>
      </w:pPr>
      <w:r>
        <w:rPr>
          <w:sz w:val="21"/>
        </w:rPr>
        <w:t>(3)“沉铑”中得到的沉淀经“灼烧”后分解成铑单质，但夹杂少量</w:t>
      </w:r>
      <w:r>
        <w:object>
          <v:shape id="_x0000_i7630" o:spt="75" alt="eqId1692ef5e8077626ae08641381ba8bb23" type="#_x0000_t75" style="height:16pt;width:30.75pt;" o:ole="t" filled="f" o:preferrelative="t" stroked="f" coordsize="21600,21600">
            <v:path/>
            <v:fill on="f" focussize="0,0"/>
            <v:stroke on="f"/>
            <v:imagedata r:id="rId10989" o:title="eqId1692ef5e8077626ae08641381ba8bb23"/>
            <o:lock v:ext="edit" aspectratio="t"/>
            <w10:wrap type="none"/>
            <w10:anchorlock/>
          </v:shape>
          <o:OLEObject Type="Embed" ProgID="Equation.DSMT4" ShapeID="_x0000_i7630" DrawAspect="Content" ObjectID="_1468082330" r:id="rId10988">
            <o:LockedField>false</o:LockedField>
          </o:OLEObject>
        </w:object>
      </w:r>
      <w:r>
        <w:rPr>
          <w:sz w:val="21"/>
        </w:rPr>
        <w:t>和</w:t>
      </w:r>
      <w:r>
        <w:object>
          <v:shape id="_x0000_i7631" o:spt="75" alt="eqId30fb1284e61fafd466477d3a6a98e6a4" type="#_x0000_t75" style="height:15.95pt;width:29pt;" o:ole="t" filled="f" o:preferrelative="t" stroked="f" coordsize="21600,21600">
            <v:path/>
            <v:fill on="f" focussize="0,0"/>
            <v:stroke on="f"/>
            <v:imagedata r:id="rId10991" o:title="eqId30fb1284e61fafd466477d3a6a98e6a4"/>
            <o:lock v:ext="edit" aspectratio="t"/>
            <w10:wrap type="none"/>
            <w10:anchorlock/>
          </v:shape>
          <o:OLEObject Type="Embed" ProgID="Equation.DSMT4" ShapeID="_x0000_i7631" DrawAspect="Content" ObjectID="_1468082331" r:id="rId10990">
            <o:LockedField>false</o:LockedField>
          </o:OLEObject>
        </w:object>
      </w:r>
      <w:r>
        <w:rPr>
          <w:sz w:val="21"/>
        </w:rPr>
        <w:t>，则“高温还原”中发生反应的化学方程式为</w:t>
      </w:r>
      <w:r>
        <w:rPr>
          <w:rFonts w:ascii="Times New Roman" w:hAnsi="Times New Roman" w:eastAsia="Times New Roman" w:cs="Times New Roman"/>
          <w:b w:val="0"/>
          <w:sz w:val="21"/>
          <w:u w:val="single"/>
        </w:rPr>
        <w:t xml:space="preserve">       </w:t>
      </w:r>
      <w:r>
        <w:rPr>
          <w:sz w:val="21"/>
        </w:rPr>
        <w:t>。</w:t>
      </w:r>
    </w:p>
    <w:p w14:paraId="73BD094C">
      <w:pPr>
        <w:shd w:val="clear" w:color="auto" w:fill="FFFFFF" w:themeFill="background1"/>
        <w:spacing w:line="360" w:lineRule="auto"/>
        <w:jc w:val="left"/>
        <w:textAlignment w:val="center"/>
        <w:rPr>
          <w:sz w:val="21"/>
        </w:rPr>
      </w:pPr>
      <w:r>
        <w:rPr>
          <w:sz w:val="21"/>
        </w:rPr>
        <w:t>(4)若“活化还原”在室温下进行，</w:t>
      </w:r>
      <w:r>
        <w:object>
          <v:shape id="_x0000_i7632"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632" DrawAspect="Content" ObjectID="_1468082332" r:id="rId10992">
            <o:LockedField>false</o:LockedField>
          </o:OLEObject>
        </w:object>
      </w:r>
      <w:r>
        <w:rPr>
          <w:sz w:val="21"/>
        </w:rPr>
        <w:t>初始浓度为</w:t>
      </w:r>
      <w:r>
        <w:object>
          <v:shape id="_x0000_i7633" o:spt="75" alt="eqId067067d39f73cc92c3fdd2901c030fcd" type="#_x0000_t75" style="height:14.15pt;width:70.4pt;" o:ole="t" filled="f" o:preferrelative="t" stroked="f" coordsize="21600,21600">
            <v:path/>
            <v:fill on="f" focussize="0,0"/>
            <v:stroke on="f"/>
            <v:imagedata r:id="rId10994" o:title="eqId067067d39f73cc92c3fdd2901c030fcd"/>
            <o:lock v:ext="edit" aspectratio="t"/>
            <w10:wrap type="none"/>
            <w10:anchorlock/>
          </v:shape>
          <o:OLEObject Type="Embed" ProgID="Equation.DSMT4" ShapeID="_x0000_i7633" DrawAspect="Content" ObjectID="_1468082333" r:id="rId10993">
            <o:LockedField>false</o:LockedField>
          </o:OLEObject>
        </w:object>
      </w:r>
      <w:r>
        <w:rPr>
          <w:sz w:val="21"/>
        </w:rPr>
        <w:t>，为避免生成</w:t>
      </w:r>
      <w:r>
        <w:object>
          <v:shape id="_x0000_i7634" o:spt="75" alt="eqIdcac508119f4d91223b6b69de09ba94ce" type="#_x0000_t75" style="height:16pt;width:39.55pt;" o:ole="t" filled="f" o:preferrelative="t" stroked="f" coordsize="21600,21600">
            <v:path/>
            <v:fill on="f" focussize="0,0"/>
            <v:stroke on="f"/>
            <v:imagedata r:id="rId10996" o:title="eqIdcac508119f4d91223b6b69de09ba94ce"/>
            <o:lock v:ext="edit" aspectratio="t"/>
            <w10:wrap type="none"/>
            <w10:anchorlock/>
          </v:shape>
          <o:OLEObject Type="Embed" ProgID="Equation.DSMT4" ShapeID="_x0000_i7634" DrawAspect="Content" ObjectID="_1468082334" r:id="rId10995">
            <o:LockedField>false</o:LockedField>
          </o:OLEObject>
        </w:object>
      </w:r>
      <w:r>
        <w:rPr>
          <w:sz w:val="21"/>
        </w:rPr>
        <w:t>沉淀，溶液适宜的</w:t>
      </w:r>
      <w:r>
        <w:object>
          <v:shape id="_x0000_i7635" o:spt="75" alt="eqId1066e53bf79a3cdff7ec2934bd09e272" type="#_x0000_t75" style="height:14.05pt;width:16.7pt;" o:ole="t" filled="f" o:preferrelative="t" stroked="f" coordsize="21600,21600">
            <v:path/>
            <v:fill on="f" focussize="0,0"/>
            <v:stroke on="f"/>
            <v:imagedata r:id="rId10748" o:title="eqId1066e53bf79a3cdff7ec2934bd09e272"/>
            <o:lock v:ext="edit" aspectratio="t"/>
            <w10:wrap type="none"/>
            <w10:anchorlock/>
          </v:shape>
          <o:OLEObject Type="Embed" ProgID="Equation.DSMT4" ShapeID="_x0000_i7635" DrawAspect="Content" ObjectID="_1468082335" r:id="rId10997">
            <o:LockedField>false</o:LockedField>
          </o:OLEObject>
        </w:object>
      </w:r>
      <w:r>
        <w:rPr>
          <w:sz w:val="21"/>
        </w:rPr>
        <w:t>为</w:t>
      </w:r>
      <w:r>
        <w:rPr>
          <w:rFonts w:ascii="Times New Roman" w:hAnsi="Times New Roman" w:eastAsia="Times New Roman" w:cs="Times New Roman"/>
          <w:b w:val="0"/>
          <w:sz w:val="21"/>
          <w:u w:val="single"/>
        </w:rPr>
        <w:t xml:space="preserve">       </w:t>
      </w:r>
      <w:r>
        <w:rPr>
          <w:sz w:val="21"/>
        </w:rPr>
        <w:t>(填标号)[已知</w:t>
      </w:r>
      <w:r>
        <w:object>
          <v:shape id="_x0000_i7636" o:spt="75" alt="eqIdcac508119f4d91223b6b69de09ba94ce" type="#_x0000_t75" style="height:16pt;width:39.55pt;" o:ole="t" filled="f" o:preferrelative="t" stroked="f" coordsize="21600,21600">
            <v:path/>
            <v:fill on="f" focussize="0,0"/>
            <v:stroke on="f"/>
            <v:imagedata r:id="rId10996" o:title="eqIdcac508119f4d91223b6b69de09ba94ce"/>
            <o:lock v:ext="edit" aspectratio="t"/>
            <w10:wrap type="none"/>
            <w10:anchorlock/>
          </v:shape>
          <o:OLEObject Type="Embed" ProgID="Equation.DSMT4" ShapeID="_x0000_i7636" DrawAspect="Content" ObjectID="_1468082336" r:id="rId10998">
            <o:LockedField>false</o:LockedField>
          </o:OLEObject>
        </w:object>
      </w:r>
      <w:r>
        <w:rPr>
          <w:sz w:val="21"/>
        </w:rPr>
        <w:t>的</w:t>
      </w:r>
      <w:r>
        <w:object>
          <v:shape id="_x0000_i7637" o:spt="75" alt="eqId9720d66ad1b3c245fdaeeb25f2707588" type="#_x0000_t75" style="height:17.65pt;width:63.35pt;" o:ole="t" filled="f" o:preferrelative="t" stroked="f" coordsize="21600,21600">
            <v:path/>
            <v:fill on="f" focussize="0,0"/>
            <v:stroke on="f"/>
            <v:imagedata r:id="rId11000" o:title="eqId9720d66ad1b3c245fdaeeb25f2707588"/>
            <o:lock v:ext="edit" aspectratio="t"/>
            <w10:wrap type="none"/>
            <w10:anchorlock/>
          </v:shape>
          <o:OLEObject Type="Embed" ProgID="Equation.DSMT4" ShapeID="_x0000_i7637" DrawAspect="Content" ObjectID="_1468082337" r:id="rId10999">
            <o:LockedField>false</o:LockedField>
          </o:OLEObject>
        </w:object>
      </w:r>
      <w:r>
        <w:rPr>
          <w:sz w:val="21"/>
        </w:rPr>
        <w:t>]。</w:t>
      </w:r>
    </w:p>
    <w:p w14:paraId="1A4D2887">
      <w:pPr>
        <w:shd w:val="clear" w:color="auto" w:fill="FFFFFF" w:themeFill="background1"/>
        <w:spacing w:line="360" w:lineRule="auto"/>
        <w:jc w:val="left"/>
        <w:textAlignment w:val="center"/>
        <w:rPr>
          <w:sz w:val="21"/>
        </w:rPr>
      </w:pPr>
      <w:r>
        <w:rPr>
          <w:sz w:val="21"/>
        </w:rPr>
        <w:t>A．2.0</w:t>
      </w:r>
      <w:r>
        <w:rPr>
          <w:rFonts w:ascii="Times New Roman" w:hAnsi="Times New Roman" w:eastAsia="Times New Roman" w:cs="Times New Roman"/>
          <w:kern w:val="0"/>
          <w:sz w:val="24"/>
          <w:szCs w:val="24"/>
        </w:rPr>
        <w:t>        </w:t>
      </w:r>
      <w:r>
        <w:rPr>
          <w:sz w:val="21"/>
        </w:rPr>
        <w:t>B．4.0</w:t>
      </w:r>
      <w:r>
        <w:rPr>
          <w:rFonts w:ascii="Times New Roman" w:hAnsi="Times New Roman" w:eastAsia="Times New Roman" w:cs="Times New Roman"/>
          <w:kern w:val="0"/>
          <w:sz w:val="24"/>
          <w:szCs w:val="24"/>
        </w:rPr>
        <w:t>        </w:t>
      </w:r>
      <w:r>
        <w:rPr>
          <w:sz w:val="21"/>
        </w:rPr>
        <w:t>C．6.0</w:t>
      </w:r>
    </w:p>
    <w:p w14:paraId="791E553B">
      <w:pPr>
        <w:shd w:val="clear" w:color="auto" w:fill="FFFFFF" w:themeFill="background1"/>
        <w:spacing w:line="360" w:lineRule="auto"/>
        <w:jc w:val="left"/>
        <w:textAlignment w:val="center"/>
        <w:rPr>
          <w:sz w:val="21"/>
        </w:rPr>
      </w:pPr>
      <w:r>
        <w:rPr>
          <w:sz w:val="21"/>
        </w:rPr>
        <w:t>(5)“活化还原”中，</w:t>
      </w:r>
      <w:r>
        <w:object>
          <v:shape id="_x0000_i7638"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638" DrawAspect="Content" ObjectID="_1468082338" r:id="rId11001">
            <o:LockedField>false</o:LockedField>
          </o:OLEObject>
        </w:object>
      </w:r>
      <w:r>
        <w:rPr>
          <w:sz w:val="21"/>
        </w:rPr>
        <w:t>必须过量，其与</w:t>
      </w:r>
      <w:r>
        <w:object>
          <v:shape id="_x0000_i7639"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39" DrawAspect="Content" ObjectID="_1468082339" r:id="rId11002">
            <o:LockedField>false</o:LockedField>
          </o:OLEObject>
        </w:object>
      </w:r>
      <w:r>
        <w:rPr>
          <w:sz w:val="21"/>
        </w:rPr>
        <w:t>(III)反应可生成</w:t>
      </w:r>
      <w:r>
        <w:object>
          <v:shape id="_x0000_i7640" o:spt="75" alt="eqIdd39d95b03a3b1b9c1ac5da993e049369" type="#_x0000_t75" style="height:21.8pt;width:69.45pt;" o:ole="t" filled="f" o:preferrelative="t" stroked="f" coordsize="21600,21600">
            <v:path/>
            <v:fill on="f" focussize="0,0"/>
            <v:stroke on="f"/>
            <v:imagedata r:id="rId11004" o:title="eqIdd39d95b03a3b1b9c1ac5da993e049369"/>
            <o:lock v:ext="edit" aspectratio="t"/>
            <w10:wrap type="none"/>
            <w10:anchorlock/>
          </v:shape>
          <o:OLEObject Type="Embed" ProgID="Equation.DSMT4" ShapeID="_x0000_i7640" DrawAspect="Content" ObjectID="_1468082340" r:id="rId11003">
            <o:LockedField>false</o:LockedField>
          </o:OLEObject>
        </w:object>
      </w:r>
      <w:r>
        <w:rPr>
          <w:sz w:val="21"/>
        </w:rPr>
        <w:t>，提升了</w:t>
      </w:r>
      <w:r>
        <w:object>
          <v:shape id="_x0000_i7641"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41" DrawAspect="Content" ObjectID="_1468082341" r:id="rId11005">
            <o:LockedField>false</o:LockedField>
          </o:OLEObject>
        </w:object>
      </w:r>
      <w:r>
        <w:rPr>
          <w:sz w:val="21"/>
        </w:rPr>
        <w:t>的还原速率，该配离子中</w:t>
      </w:r>
      <w:r>
        <w:object>
          <v:shape id="_x0000_i7642"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42" DrawAspect="Content" ObjectID="_1468082342" r:id="rId11006">
            <o:LockedField>false</o:LockedField>
          </o:OLEObject>
        </w:object>
      </w:r>
      <w:r>
        <w:rPr>
          <w:sz w:val="21"/>
        </w:rPr>
        <w:t>的化合价为</w:t>
      </w:r>
      <w:r>
        <w:rPr>
          <w:rFonts w:ascii="Times New Roman" w:hAnsi="Times New Roman" w:eastAsia="Times New Roman" w:cs="Times New Roman"/>
          <w:b w:val="0"/>
          <w:sz w:val="21"/>
          <w:u w:val="single"/>
        </w:rPr>
        <w:t xml:space="preserve">       </w:t>
      </w:r>
      <w:r>
        <w:rPr>
          <w:sz w:val="21"/>
        </w:rPr>
        <w:t>；反应中同时生成</w:t>
      </w:r>
      <w:r>
        <w:object>
          <v:shape id="_x0000_i7643" o:spt="75" alt="eqId50344919cbccb49c5eb91a123f5c276e" type="#_x0000_t75" style="height:19.2pt;width:40.45pt;" o:ole="t" filled="f" o:preferrelative="t" stroked="f" coordsize="21600,21600">
            <v:path/>
            <v:fill on="f" focussize="0,0"/>
            <v:stroke on="f"/>
            <v:imagedata r:id="rId11008" o:title="eqId50344919cbccb49c5eb91a123f5c276e"/>
            <o:lock v:ext="edit" aspectratio="t"/>
            <w10:wrap type="none"/>
            <w10:anchorlock/>
          </v:shape>
          <o:OLEObject Type="Embed" ProgID="Equation.DSMT4" ShapeID="_x0000_i7643" DrawAspect="Content" ObjectID="_1468082343" r:id="rId11007">
            <o:LockedField>false</o:LockedField>
          </o:OLEObject>
        </w:object>
      </w:r>
      <w:r>
        <w:rPr>
          <w:sz w:val="21"/>
        </w:rPr>
        <w:t>，</w:t>
      </w:r>
      <w:r>
        <w:object>
          <v:shape id="_x0000_i7644"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44" DrawAspect="Content" ObjectID="_1468082344" r:id="rId11009">
            <o:LockedField>false</o:LockedField>
          </o:OLEObject>
        </w:object>
      </w:r>
      <w:r>
        <w:rPr>
          <w:sz w:val="21"/>
        </w:rPr>
        <w:t>(III)以</w:t>
      </w:r>
      <w:r>
        <w:object>
          <v:shape id="_x0000_i7645" o:spt="75" alt="eqIdf48693bd58e89f2e851dbbd2a659d4e7" type="#_x0000_t75" style="height:19.1pt;width:42.2pt;" o:ole="t" filled="f" o:preferrelative="t" stroked="f" coordsize="21600,21600">
            <v:path/>
            <v:fill on="f" focussize="0,0"/>
            <v:stroke on="f"/>
            <v:imagedata r:id="rId11011" o:title="eqIdf48693bd58e89f2e851dbbd2a659d4e7"/>
            <o:lock v:ext="edit" aspectratio="t"/>
            <w10:wrap type="none"/>
            <w10:anchorlock/>
          </v:shape>
          <o:OLEObject Type="Embed" ProgID="Equation.DSMT4" ShapeID="_x0000_i7645" DrawAspect="Content" ObjectID="_1468082345" r:id="rId11010">
            <o:LockedField>false</o:LockedField>
          </o:OLEObject>
        </w:object>
      </w:r>
      <w:r>
        <w:rPr>
          <w:sz w:val="21"/>
        </w:rPr>
        <w:t>计，则理论上</w:t>
      </w:r>
      <w:r>
        <w:object>
          <v:shape id="_x0000_i7646"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646" DrawAspect="Content" ObjectID="_1468082346" r:id="rId11012">
            <o:LockedField>false</o:LockedField>
          </o:OLEObject>
        </w:object>
      </w:r>
      <w:r>
        <w:rPr>
          <w:sz w:val="21"/>
        </w:rPr>
        <w:t>和</w:t>
      </w:r>
      <w:r>
        <w:object>
          <v:shape id="_x0000_i7647"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47" DrawAspect="Content" ObjectID="_1468082347" r:id="rId11013">
            <o:LockedField>false</o:LockedField>
          </o:OLEObject>
        </w:object>
      </w:r>
      <w:r>
        <w:rPr>
          <w:sz w:val="21"/>
        </w:rPr>
        <w:t>(III)反应的物质的量之比为</w:t>
      </w:r>
      <w:r>
        <w:rPr>
          <w:rFonts w:ascii="Times New Roman" w:hAnsi="Times New Roman" w:eastAsia="Times New Roman" w:cs="Times New Roman"/>
          <w:b w:val="0"/>
          <w:sz w:val="21"/>
          <w:u w:val="single"/>
        </w:rPr>
        <w:t xml:space="preserve">       </w:t>
      </w:r>
      <w:r>
        <w:rPr>
          <w:sz w:val="21"/>
        </w:rPr>
        <w:t>。</w:t>
      </w:r>
    </w:p>
    <w:p w14:paraId="7AA17EA4">
      <w:pPr>
        <w:shd w:val="clear" w:color="auto" w:fill="FFFFFF" w:themeFill="background1"/>
        <w:spacing w:line="360" w:lineRule="auto"/>
        <w:jc w:val="left"/>
        <w:textAlignment w:val="center"/>
        <w:rPr>
          <w:sz w:val="21"/>
        </w:rPr>
      </w:pPr>
      <w:r>
        <w:rPr>
          <w:sz w:val="21"/>
        </w:rPr>
        <w:t>(6)“酸溶3”的目的是</w:t>
      </w:r>
      <w:r>
        <w:rPr>
          <w:rFonts w:ascii="Times New Roman" w:hAnsi="Times New Roman" w:eastAsia="Times New Roman" w:cs="Times New Roman"/>
          <w:b w:val="0"/>
          <w:sz w:val="21"/>
          <w:u w:val="single"/>
        </w:rPr>
        <w:t xml:space="preserve">       </w:t>
      </w:r>
      <w:r>
        <w:rPr>
          <w:sz w:val="21"/>
        </w:rPr>
        <w:t>。</w:t>
      </w:r>
    </w:p>
    <w:p w14:paraId="34ABEBE6">
      <w:pPr>
        <w:shd w:val="clear" w:color="auto" w:fill="FFFFFF" w:themeFill="background1"/>
        <w:spacing w:line="360" w:lineRule="auto"/>
        <w:jc w:val="left"/>
        <w:textAlignment w:val="center"/>
        <w:rPr>
          <w:color w:val="FF0000"/>
          <w:sz w:val="21"/>
        </w:rPr>
      </w:pPr>
      <w:r>
        <w:rPr>
          <w:color w:val="FF0000"/>
          <w:sz w:val="21"/>
        </w:rPr>
        <w:t>【答案】(1)溶解Fe，使其进入溶液，从而通过过滤实现分离</w:t>
      </w:r>
    </w:p>
    <w:p w14:paraId="754C5FEB">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648" o:spt="75" alt="eqId34d1d5f554f058f1c3c1ae18e7ed2252" type="#_x0000_t75" style="height:17.8pt;width:208.55pt;" o:ole="t" filled="f" o:preferrelative="t" stroked="f" coordsize="21600,21600">
            <v:path/>
            <v:fill on="f" focussize="0,0"/>
            <v:stroke on="f"/>
            <v:imagedata r:id="rId11015" o:title="eqId34d1d5f554f058f1c3c1ae18e7ed2252"/>
            <o:lock v:ext="edit" aspectratio="t"/>
            <w10:wrap type="none"/>
            <w10:anchorlock/>
          </v:shape>
          <o:OLEObject Type="Embed" ProgID="Equation.DSMT4" ShapeID="_x0000_i7648" DrawAspect="Content" ObjectID="_1468082348" r:id="rId11014">
            <o:LockedField>false</o:LockedField>
          </o:OLEObject>
        </w:object>
      </w:r>
      <w:r>
        <w:rPr>
          <w:color w:val="FF0000"/>
          <w:sz w:val="21"/>
        </w:rPr>
        <w:t xml:space="preserve">     SiO</w:t>
      </w:r>
      <w:r>
        <w:rPr>
          <w:color w:val="FF0000"/>
          <w:sz w:val="21"/>
          <w:vertAlign w:val="subscript"/>
        </w:rPr>
        <w:t>2</w:t>
      </w:r>
    </w:p>
    <w:p w14:paraId="0C30E2F3">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7649" o:spt="75" alt="eqIdece7c4c127c33d823df294b051572d81" type="#_x0000_t75" style="height:24.45pt;width:124.95pt;" o:ole="t" filled="f" o:preferrelative="t" stroked="f" coordsize="21600,21600">
            <v:path/>
            <v:fill on="f" focussize="0,0"/>
            <v:stroke on="f"/>
            <v:imagedata r:id="rId11017" o:title="eqIdece7c4c127c33d823df294b051572d81"/>
            <o:lock v:ext="edit" aspectratio="t"/>
            <w10:wrap type="none"/>
            <w10:anchorlock/>
          </v:shape>
          <o:OLEObject Type="Embed" ProgID="Equation.DSMT4" ShapeID="_x0000_i7649" DrawAspect="Content" ObjectID="_1468082349" r:id="rId11016">
            <o:LockedField>false</o:LockedField>
          </o:OLEObject>
        </w:object>
      </w:r>
      <w:r>
        <w:rPr>
          <w:color w:val="FF0000"/>
          <w:sz w:val="21"/>
        </w:rPr>
        <w:t>、</w:t>
      </w:r>
      <w:r>
        <w:rPr>
          <w:color w:val="FF0000"/>
        </w:rPr>
        <w:object>
          <v:shape id="_x0000_i7650" o:spt="75" alt="eqIdb0e37ba6fda4202ab0a4a70c7376e2f0" type="#_x0000_t75" style="height:24.45pt;width:127.6pt;" o:ole="t" filled="f" o:preferrelative="t" stroked="f" coordsize="21600,21600">
            <v:path/>
            <v:fill on="f" focussize="0,0"/>
            <v:stroke on="f"/>
            <v:imagedata r:id="rId11019" o:title="eqIdb0e37ba6fda4202ab0a4a70c7376e2f0"/>
            <o:lock v:ext="edit" aspectratio="t"/>
            <w10:wrap type="none"/>
            <w10:anchorlock/>
          </v:shape>
          <o:OLEObject Type="Embed" ProgID="Equation.DSMT4" ShapeID="_x0000_i7650" DrawAspect="Content" ObjectID="_1468082350" r:id="rId11018">
            <o:LockedField>false</o:LockedField>
          </o:OLEObject>
        </w:object>
      </w:r>
    </w:p>
    <w:p w14:paraId="4AEC51C3">
      <w:pPr>
        <w:shd w:val="clear" w:color="auto" w:fill="FFFFFF" w:themeFill="background1"/>
        <w:spacing w:line="360" w:lineRule="auto"/>
        <w:jc w:val="left"/>
        <w:textAlignment w:val="center"/>
        <w:rPr>
          <w:color w:val="FF0000"/>
          <w:sz w:val="21"/>
        </w:rPr>
      </w:pPr>
      <w:r>
        <w:rPr>
          <w:color w:val="FF0000"/>
          <w:sz w:val="21"/>
        </w:rPr>
        <w:t>(4)A</w:t>
      </w:r>
    </w:p>
    <w:p w14:paraId="16AF972D">
      <w:pPr>
        <w:shd w:val="clear" w:color="auto" w:fill="FFFFFF" w:themeFill="background1"/>
        <w:spacing w:line="360" w:lineRule="auto"/>
        <w:jc w:val="left"/>
        <w:textAlignment w:val="center"/>
        <w:rPr>
          <w:color w:val="FF0000"/>
          <w:sz w:val="21"/>
        </w:rPr>
      </w:pPr>
      <w:r>
        <w:rPr>
          <w:color w:val="FF0000"/>
          <w:sz w:val="21"/>
        </w:rPr>
        <w:t>(5)+1     6：1</w:t>
      </w:r>
    </w:p>
    <w:p w14:paraId="652A36E7">
      <w:pPr>
        <w:shd w:val="clear" w:color="auto" w:fill="FFFFFF" w:themeFill="background1"/>
        <w:spacing w:line="360" w:lineRule="auto"/>
        <w:jc w:val="left"/>
        <w:textAlignment w:val="center"/>
        <w:rPr>
          <w:color w:val="FF0000"/>
          <w:sz w:val="21"/>
        </w:rPr>
      </w:pPr>
      <w:r>
        <w:rPr>
          <w:color w:val="FF0000"/>
          <w:sz w:val="21"/>
        </w:rPr>
        <w:t>(6)除去滤渣中未反应的Zn及生成的Sn</w:t>
      </w:r>
    </w:p>
    <w:p w14:paraId="38FFA73B">
      <w:pPr>
        <w:shd w:val="clear" w:color="auto" w:fill="FFFFFF" w:themeFill="background1"/>
        <w:spacing w:line="360" w:lineRule="auto"/>
        <w:jc w:val="left"/>
        <w:textAlignment w:val="center"/>
        <w:rPr>
          <w:color w:val="FF0000"/>
          <w:sz w:val="21"/>
        </w:rPr>
      </w:pPr>
      <w:r>
        <w:rPr>
          <w:color w:val="FF0000"/>
          <w:sz w:val="21"/>
        </w:rPr>
        <w:t>【分析】贵金属合金粉[主要成分为</w:t>
      </w:r>
      <w:r>
        <w:rPr>
          <w:color w:val="FF0000"/>
        </w:rPr>
        <w:object>
          <v:shape id="_x0000_i7651" o:spt="75" alt="eqIdaf2aa4ca3dbdf24490f5d82b714fe5b4" type="#_x0000_t75" style="height:11.95pt;width:14.05pt;" o:ole="t" filled="f" o:preferrelative="t" stroked="f" coordsize="21600,21600">
            <v:path/>
            <v:fill on="f" focussize="0,0"/>
            <v:stroke on="f"/>
            <v:imagedata r:id="rId10977" o:title="eqIdaf2aa4ca3dbdf24490f5d82b714fe5b4"/>
            <o:lock v:ext="edit" aspectratio="t"/>
            <w10:wrap type="none"/>
            <w10:anchorlock/>
          </v:shape>
          <o:OLEObject Type="Embed" ProgID="Equation.DSMT4" ShapeID="_x0000_i7651" DrawAspect="Content" ObjectID="_1468082351" r:id="rId11020">
            <o:LockedField>false</o:LockedField>
          </o:OLEObject>
        </w:object>
      </w:r>
      <w:r>
        <w:rPr>
          <w:color w:val="FF0000"/>
          <w:sz w:val="21"/>
        </w:rPr>
        <w:t>、</w:t>
      </w:r>
      <w:r>
        <w:rPr>
          <w:color w:val="FF0000"/>
        </w:rPr>
        <w:object>
          <v:shape id="_x0000_i7652"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52" DrawAspect="Content" ObjectID="_1468082352" r:id="rId11021">
            <o:LockedField>false</o:LockedField>
          </o:OLEObject>
        </w:object>
      </w:r>
      <w:r>
        <w:rPr>
          <w:color w:val="FF0000"/>
          <w:sz w:val="21"/>
        </w:rPr>
        <w:t>(铑)、</w:t>
      </w:r>
      <w:r>
        <w:rPr>
          <w:color w:val="FF0000"/>
        </w:rPr>
        <w:object>
          <v:shape id="_x0000_i7653" o:spt="75" alt="eqId3758cd1761237f4c34eecebbc7327e67" type="#_x0000_t75" style="height:12.3pt;width:12.3pt;" o:ole="t" filled="f" o:preferrelative="t" stroked="f" coordsize="21600,21600">
            <v:path/>
            <v:fill on="f" focussize="0,0"/>
            <v:stroke on="f"/>
            <v:imagedata r:id="rId10981" o:title="eqId3758cd1761237f4c34eecebbc7327e67"/>
            <o:lock v:ext="edit" aspectratio="t"/>
            <w10:wrap type="none"/>
            <w10:anchorlock/>
          </v:shape>
          <o:OLEObject Type="Embed" ProgID="Equation.DSMT4" ShapeID="_x0000_i7653" DrawAspect="Content" ObjectID="_1468082353" r:id="rId11022">
            <o:LockedField>false</o:LockedField>
          </o:OLEObject>
        </w:object>
      </w:r>
      <w:r>
        <w:rPr>
          <w:color w:val="FF0000"/>
          <w:sz w:val="21"/>
        </w:rPr>
        <w:t>，含有少量</w:t>
      </w:r>
      <w:r>
        <w:rPr>
          <w:color w:val="FF0000"/>
        </w:rPr>
        <w:object>
          <v:shape id="_x0000_i7654" o:spt="75" alt="eqId61f83e3c8bcb8237b5aa8a808ad68a45" type="#_x0000_t75" style="height:15.8pt;width:22.85pt;" o:ole="t" filled="f" o:preferrelative="t" stroked="f" coordsize="21600,21600">
            <v:path/>
            <v:fill on="f" focussize="0,0"/>
            <v:stroke on="f"/>
            <v:imagedata r:id="rId10983" o:title="eqId61f83e3c8bcb8237b5aa8a808ad68a45"/>
            <o:lock v:ext="edit" aspectratio="t"/>
            <w10:wrap type="none"/>
            <w10:anchorlock/>
          </v:shape>
          <o:OLEObject Type="Embed" ProgID="Equation.DSMT4" ShapeID="_x0000_i7654" DrawAspect="Content" ObjectID="_1468082354" r:id="rId11023">
            <o:LockedField>false</o:LockedField>
          </o:OLEObject>
        </w:object>
      </w:r>
      <w:r>
        <w:rPr>
          <w:color w:val="FF0000"/>
          <w:sz w:val="21"/>
        </w:rPr>
        <w:t>]中尽可能回收铑的工艺流程中，加入浓盐酸溶解其中Fe，过滤后实现分离，再向滤渣中加入王水(浓盐酸与浓硝酸混合酸)氧化溶解Rh，</w:t>
      </w:r>
      <w:r>
        <w:rPr>
          <w:color w:val="FF0000"/>
        </w:rPr>
        <w:object>
          <v:shape id="_x0000_i7655"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55" DrawAspect="Content" ObjectID="_1468082355" r:id="rId11024">
            <o:LockedField>false</o:LockedField>
          </o:OLEObject>
        </w:object>
      </w:r>
      <w:r>
        <w:rPr>
          <w:color w:val="FF0000"/>
          <w:sz w:val="21"/>
        </w:rPr>
        <w:t>转化为</w:t>
      </w:r>
      <w:r>
        <w:rPr>
          <w:color w:val="FF0000"/>
        </w:rPr>
        <w:object>
          <v:shape id="_x0000_i7656" o:spt="75" alt="eqIde2f0913fb70e6fb586c5d3e18ceed6e0" type="#_x0000_t75" style="height:17.15pt;width:50.1pt;" o:ole="t" filled="f" o:preferrelative="t" stroked="f" coordsize="21600,21600">
            <v:path/>
            <v:fill on="f" focussize="0,0"/>
            <v:stroke on="f"/>
            <v:imagedata r:id="rId10987" o:title="eqIde2f0913fb70e6fb586c5d3e18ceed6e0"/>
            <o:lock v:ext="edit" aspectratio="t"/>
            <w10:wrap type="none"/>
            <w10:anchorlock/>
          </v:shape>
          <o:OLEObject Type="Embed" ProgID="Equation.DSMT4" ShapeID="_x0000_i7656" DrawAspect="Content" ObjectID="_1468082356" r:id="rId11025">
            <o:LockedField>false</o:LockedField>
          </o:OLEObject>
        </w:object>
      </w:r>
      <w:r>
        <w:rPr>
          <w:color w:val="FF0000"/>
          <w:sz w:val="21"/>
        </w:rPr>
        <w:t>，Pt转化为相关可溶物，SiO</w:t>
      </w:r>
      <w:r>
        <w:rPr>
          <w:color w:val="FF0000"/>
          <w:sz w:val="21"/>
          <w:vertAlign w:val="subscript"/>
        </w:rPr>
        <w:t>2</w:t>
      </w:r>
      <w:r>
        <w:rPr>
          <w:color w:val="FF0000"/>
          <w:sz w:val="21"/>
        </w:rPr>
        <w:t>不溶，过滤后进行分离；煮沸滤液除去盐酸、硝酸，再加入浓盐酸、DETA将部分铑元素沉淀，过滤后，滤渣进行灼烧分解为Rh、</w:t>
      </w:r>
      <w:r>
        <w:rPr>
          <w:color w:val="FF0000"/>
        </w:rPr>
        <w:object>
          <v:shape id="_x0000_i7657" o:spt="75" alt="eqId1692ef5e8077626ae08641381ba8bb23" type="#_x0000_t75" style="height:16pt;width:30.75pt;" o:ole="t" filled="f" o:preferrelative="t" stroked="f" coordsize="21600,21600">
            <v:path/>
            <v:fill on="f" focussize="0,0"/>
            <v:stroke on="f"/>
            <v:imagedata r:id="rId10989" o:title="eqId1692ef5e8077626ae08641381ba8bb23"/>
            <o:lock v:ext="edit" aspectratio="t"/>
            <w10:wrap type="none"/>
            <w10:anchorlock/>
          </v:shape>
          <o:OLEObject Type="Embed" ProgID="Equation.DSMT4" ShapeID="_x0000_i7657" DrawAspect="Content" ObjectID="_1468082357" r:id="rId11026">
            <o:LockedField>false</o:LockedField>
          </o:OLEObject>
        </w:object>
      </w:r>
      <w:r>
        <w:rPr>
          <w:color w:val="FF0000"/>
          <w:sz w:val="21"/>
        </w:rPr>
        <w:t>和</w:t>
      </w:r>
      <w:r>
        <w:rPr>
          <w:color w:val="FF0000"/>
        </w:rPr>
        <w:object>
          <v:shape id="_x0000_i7658" o:spt="75" alt="eqId30fb1284e61fafd466477d3a6a98e6a4" type="#_x0000_t75" style="height:15.95pt;width:29pt;" o:ole="t" filled="f" o:preferrelative="t" stroked="f" coordsize="21600,21600">
            <v:path/>
            <v:fill on="f" focussize="0,0"/>
            <v:stroke on="f"/>
            <v:imagedata r:id="rId10991" o:title="eqId30fb1284e61fafd466477d3a6a98e6a4"/>
            <o:lock v:ext="edit" aspectratio="t"/>
            <w10:wrap type="none"/>
            <w10:anchorlock/>
          </v:shape>
          <o:OLEObject Type="Embed" ProgID="Equation.DSMT4" ShapeID="_x0000_i7658" DrawAspect="Content" ObjectID="_1468082358" r:id="rId11027">
            <o:LockedField>false</o:LockedField>
          </o:OLEObject>
        </w:object>
      </w:r>
      <w:r>
        <w:rPr>
          <w:color w:val="FF0000"/>
          <w:sz w:val="21"/>
        </w:rPr>
        <w:t>，再用H</w:t>
      </w:r>
      <w:r>
        <w:rPr>
          <w:color w:val="FF0000"/>
          <w:sz w:val="21"/>
          <w:vertAlign w:val="subscript"/>
        </w:rPr>
        <w:t>2</w:t>
      </w:r>
      <w:r>
        <w:rPr>
          <w:color w:val="FF0000"/>
          <w:sz w:val="21"/>
        </w:rPr>
        <w:t>进行高温还原得到铑单质，向滤液中加入NH</w:t>
      </w:r>
      <w:r>
        <w:rPr>
          <w:color w:val="FF0000"/>
          <w:sz w:val="21"/>
          <w:vertAlign w:val="subscript"/>
        </w:rPr>
        <w:t>4</w:t>
      </w:r>
      <w:r>
        <w:rPr>
          <w:color w:val="FF0000"/>
          <w:sz w:val="21"/>
        </w:rPr>
        <w:t>Cl将铂元素相关化合物转化为沉淀除去，加入SnCl</w:t>
      </w:r>
      <w:r>
        <w:rPr>
          <w:color w:val="FF0000"/>
          <w:sz w:val="21"/>
          <w:vertAlign w:val="subscript"/>
        </w:rPr>
        <w:t>2</w:t>
      </w:r>
      <w:r>
        <w:rPr>
          <w:color w:val="FF0000"/>
          <w:sz w:val="21"/>
        </w:rPr>
        <w:t>将</w:t>
      </w:r>
      <w:r>
        <w:rPr>
          <w:color w:val="FF0000"/>
        </w:rPr>
        <w:object>
          <v:shape id="_x0000_i7659"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59" DrawAspect="Content" ObjectID="_1468082359" r:id="rId11028">
            <o:LockedField>false</o:LockedField>
          </o:OLEObject>
        </w:object>
      </w:r>
      <w:r>
        <w:rPr>
          <w:color w:val="FF0000"/>
          <w:sz w:val="21"/>
        </w:rPr>
        <w:t>(III)转化为</w:t>
      </w:r>
      <w:r>
        <w:rPr>
          <w:color w:val="FF0000"/>
        </w:rPr>
        <w:object>
          <v:shape id="_x0000_i7660" o:spt="75" alt="eqIdd39d95b03a3b1b9c1ac5da993e049369" type="#_x0000_t75" style="height:21.8pt;width:69.45pt;" o:ole="t" filled="f" o:preferrelative="t" stroked="f" coordsize="21600,21600">
            <v:path/>
            <v:fill on="f" focussize="0,0"/>
            <v:stroke on="f"/>
            <v:imagedata r:id="rId11004" o:title="eqIdd39d95b03a3b1b9c1ac5da993e049369"/>
            <o:lock v:ext="edit" aspectratio="t"/>
            <w10:wrap type="none"/>
            <w10:anchorlock/>
          </v:shape>
          <o:OLEObject Type="Embed" ProgID="Equation.DSMT4" ShapeID="_x0000_i7660" DrawAspect="Content" ObjectID="_1468082360" r:id="rId11029">
            <o:LockedField>false</o:LockedField>
          </o:OLEObject>
        </w:object>
      </w:r>
      <w:r>
        <w:rPr>
          <w:color w:val="FF0000"/>
          <w:sz w:val="21"/>
        </w:rPr>
        <w:t>，再加入Zn进行还原，生成Rh，由于Zn过量有剩余，加入浓盐酸溶解过量的Zn，实现Zn与Rh分离，过滤获得铑粉，以此分析解答。</w:t>
      </w:r>
    </w:p>
    <w:p w14:paraId="3CAD20ED">
      <w:pPr>
        <w:shd w:val="clear" w:color="auto" w:fill="FFFFFF" w:themeFill="background1"/>
        <w:spacing w:line="360" w:lineRule="auto"/>
        <w:jc w:val="left"/>
        <w:textAlignment w:val="center"/>
        <w:rPr>
          <w:color w:val="FF0000"/>
          <w:sz w:val="21"/>
        </w:rPr>
      </w:pPr>
      <w:r>
        <w:rPr>
          <w:color w:val="FF0000"/>
          <w:sz w:val="21"/>
        </w:rPr>
        <w:t>【详解】（1）原料合金粉主要成分为Fe、Rh、Pt和少量SiO</w:t>
      </w:r>
      <w:r>
        <w:rPr>
          <w:color w:val="FF0000"/>
          <w:sz w:val="21"/>
          <w:vertAlign w:val="subscript"/>
        </w:rPr>
        <w:t>2</w:t>
      </w:r>
      <w:r>
        <w:rPr>
          <w:color w:val="FF0000"/>
          <w:sz w:val="21"/>
        </w:rPr>
        <w:t>，Fe易溶于酸(如盐酸或硫酸)，而Rh和Pt在常温下不易被非氧化性酸溶解，SiO</w:t>
      </w:r>
      <w:r>
        <w:rPr>
          <w:color w:val="FF0000"/>
          <w:sz w:val="21"/>
          <w:vertAlign w:val="subscript"/>
        </w:rPr>
        <w:t>2</w:t>
      </w:r>
      <w:r>
        <w:rPr>
          <w:color w:val="FF0000"/>
          <w:sz w:val="21"/>
        </w:rPr>
        <w:t>不溶于酸，因此“酸溶1”使用非氧化性酸溶解Fe生成可溶性盐，过滤后Fe(II)进入滤液，剩余滤渣主要为Rh、Pt和SiO</w:t>
      </w:r>
      <w:r>
        <w:rPr>
          <w:color w:val="FF0000"/>
          <w:sz w:val="21"/>
          <w:vertAlign w:val="subscript"/>
        </w:rPr>
        <w:t>2</w:t>
      </w:r>
      <w:r>
        <w:rPr>
          <w:color w:val="FF0000"/>
          <w:sz w:val="21"/>
        </w:rPr>
        <w:t>，实现初步分离，故答案为：溶解Fe，使其进入溶液，从而通过过滤实现分离。</w:t>
      </w:r>
    </w:p>
    <w:p w14:paraId="5FAA1236">
      <w:pPr>
        <w:shd w:val="clear" w:color="auto" w:fill="FFFFFF" w:themeFill="background1"/>
        <w:spacing w:line="360" w:lineRule="auto"/>
        <w:jc w:val="left"/>
        <w:textAlignment w:val="center"/>
        <w:rPr>
          <w:color w:val="FF0000"/>
          <w:sz w:val="21"/>
        </w:rPr>
      </w:pPr>
      <w:r>
        <w:rPr>
          <w:color w:val="FF0000"/>
          <w:sz w:val="21"/>
        </w:rPr>
        <w:t>（2）“酸溶2”中</w:t>
      </w:r>
      <w:r>
        <w:rPr>
          <w:color w:val="FF0000"/>
        </w:rPr>
        <w:object>
          <v:shape id="_x0000_i7661"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61" DrawAspect="Content" ObjectID="_1468082361" r:id="rId11030">
            <o:LockedField>false</o:LockedField>
          </o:OLEObject>
        </w:object>
      </w:r>
      <w:r>
        <w:rPr>
          <w:color w:val="FF0000"/>
          <w:sz w:val="21"/>
        </w:rPr>
        <w:t>转化为</w:t>
      </w:r>
      <w:r>
        <w:rPr>
          <w:color w:val="FF0000"/>
        </w:rPr>
        <w:object>
          <v:shape id="_x0000_i7662" o:spt="75" alt="eqIde2f0913fb70e6fb586c5d3e18ceed6e0" type="#_x0000_t75" style="height:17.15pt;width:50.1pt;" o:ole="t" filled="f" o:preferrelative="t" stroked="f" coordsize="21600,21600">
            <v:path/>
            <v:fill on="f" focussize="0,0"/>
            <v:stroke on="f"/>
            <v:imagedata r:id="rId10987" o:title="eqIde2f0913fb70e6fb586c5d3e18ceed6e0"/>
            <o:lock v:ext="edit" aspectratio="t"/>
            <w10:wrap type="none"/>
            <w10:anchorlock/>
          </v:shape>
          <o:OLEObject Type="Embed" ProgID="Equation.DSMT4" ShapeID="_x0000_i7662" DrawAspect="Content" ObjectID="_1468082362" r:id="rId11031">
            <o:LockedField>false</o:LockedField>
          </o:OLEObject>
        </w:object>
      </w:r>
      <w:r>
        <w:rPr>
          <w:color w:val="FF0000"/>
          <w:sz w:val="21"/>
        </w:rPr>
        <w:t>，Rh元素化合价由0升高至+3，HNO</w:t>
      </w:r>
      <w:r>
        <w:rPr>
          <w:color w:val="FF0000"/>
          <w:sz w:val="21"/>
          <w:vertAlign w:val="subscript"/>
        </w:rPr>
        <w:t>3</w:t>
      </w:r>
      <w:r>
        <w:rPr>
          <w:color w:val="FF0000"/>
          <w:sz w:val="21"/>
        </w:rPr>
        <w:t>中N元素化合价由+5降低至+3，结合化合价升降守恒以及原子守恒可知反应化学方程式为</w:t>
      </w:r>
      <w:r>
        <w:rPr>
          <w:color w:val="FF0000"/>
        </w:rPr>
        <w:object>
          <v:shape id="_x0000_i7663" o:spt="75" alt="eqId34d1d5f554f058f1c3c1ae18e7ed2252" type="#_x0000_t75" style="height:17.8pt;width:208.55pt;" o:ole="t" filled="f" o:preferrelative="t" stroked="f" coordsize="21600,21600">
            <v:path/>
            <v:fill on="f" focussize="0,0"/>
            <v:stroke on="f"/>
            <v:imagedata r:id="rId11015" o:title="eqId34d1d5f554f058f1c3c1ae18e7ed2252"/>
            <o:lock v:ext="edit" aspectratio="t"/>
            <w10:wrap type="none"/>
            <w10:anchorlock/>
          </v:shape>
          <o:OLEObject Type="Embed" ProgID="Equation.DSMT4" ShapeID="_x0000_i7663" DrawAspect="Content" ObjectID="_1468082363" r:id="rId11032">
            <o:LockedField>false</o:LockedField>
          </o:OLEObject>
        </w:object>
      </w:r>
      <w:r>
        <w:rPr>
          <w:color w:val="FF0000"/>
          <w:sz w:val="21"/>
        </w:rPr>
        <w:t>；由上述分析可知该过程中滤渣的主要成分为SiO</w:t>
      </w:r>
      <w:r>
        <w:rPr>
          <w:color w:val="FF0000"/>
          <w:sz w:val="21"/>
          <w:vertAlign w:val="subscript"/>
        </w:rPr>
        <w:t>2</w:t>
      </w:r>
      <w:r>
        <w:rPr>
          <w:color w:val="FF0000"/>
          <w:sz w:val="21"/>
        </w:rPr>
        <w:t>。</w:t>
      </w:r>
    </w:p>
    <w:p w14:paraId="2EF6D6EA">
      <w:pPr>
        <w:shd w:val="clear" w:color="auto" w:fill="FFFFFF" w:themeFill="background1"/>
        <w:spacing w:line="360" w:lineRule="auto"/>
        <w:jc w:val="left"/>
        <w:textAlignment w:val="center"/>
        <w:rPr>
          <w:color w:val="FF0000"/>
          <w:sz w:val="21"/>
        </w:rPr>
      </w:pPr>
      <w:r>
        <w:rPr>
          <w:color w:val="FF0000"/>
          <w:sz w:val="21"/>
        </w:rPr>
        <w:t>（3）“高温还原”过程中，</w:t>
      </w:r>
      <w:r>
        <w:rPr>
          <w:color w:val="FF0000"/>
        </w:rPr>
        <w:object>
          <v:shape id="_x0000_i7664" o:spt="75" alt="eqId1692ef5e8077626ae08641381ba8bb23" type="#_x0000_t75" style="height:16pt;width:30.75pt;" o:ole="t" filled="f" o:preferrelative="t" stroked="f" coordsize="21600,21600">
            <v:path/>
            <v:fill on="f" focussize="0,0"/>
            <v:stroke on="f"/>
            <v:imagedata r:id="rId10989" o:title="eqId1692ef5e8077626ae08641381ba8bb23"/>
            <o:lock v:ext="edit" aspectratio="t"/>
            <w10:wrap type="none"/>
            <w10:anchorlock/>
          </v:shape>
          <o:OLEObject Type="Embed" ProgID="Equation.DSMT4" ShapeID="_x0000_i7664" DrawAspect="Content" ObjectID="_1468082364" r:id="rId11033">
            <o:LockedField>false</o:LockedField>
          </o:OLEObject>
        </w:object>
      </w:r>
      <w:r>
        <w:rPr>
          <w:color w:val="FF0000"/>
          <w:sz w:val="21"/>
        </w:rPr>
        <w:t>和</w:t>
      </w:r>
      <w:r>
        <w:rPr>
          <w:color w:val="FF0000"/>
        </w:rPr>
        <w:object>
          <v:shape id="_x0000_i7665" o:spt="75" alt="eqId30fb1284e61fafd466477d3a6a98e6a4" type="#_x0000_t75" style="height:15.95pt;width:29pt;" o:ole="t" filled="f" o:preferrelative="t" stroked="f" coordsize="21600,21600">
            <v:path/>
            <v:fill on="f" focussize="0,0"/>
            <v:stroke on="f"/>
            <v:imagedata r:id="rId10991" o:title="eqId30fb1284e61fafd466477d3a6a98e6a4"/>
            <o:lock v:ext="edit" aspectratio="t"/>
            <w10:wrap type="none"/>
            <w10:anchorlock/>
          </v:shape>
          <o:OLEObject Type="Embed" ProgID="Equation.DSMT4" ShapeID="_x0000_i7665" DrawAspect="Content" ObjectID="_1468082365" r:id="rId11034">
            <o:LockedField>false</o:LockedField>
          </o:OLEObject>
        </w:object>
      </w:r>
      <w:r>
        <w:rPr>
          <w:color w:val="FF0000"/>
          <w:sz w:val="21"/>
        </w:rPr>
        <w:t>均被H</w:t>
      </w:r>
      <w:r>
        <w:rPr>
          <w:color w:val="FF0000"/>
          <w:sz w:val="21"/>
          <w:vertAlign w:val="subscript"/>
        </w:rPr>
        <w:t>2</w:t>
      </w:r>
      <w:r>
        <w:rPr>
          <w:color w:val="FF0000"/>
          <w:sz w:val="21"/>
        </w:rPr>
        <w:t>还原为Rh，Rh元素化合价均由+3降低至0，根据化合价升降守恒以及原子守恒可知反应方程式为</w:t>
      </w:r>
      <w:r>
        <w:rPr>
          <w:color w:val="FF0000"/>
        </w:rPr>
        <w:object>
          <v:shape id="_x0000_i7666" o:spt="75" alt="eqIdece7c4c127c33d823df294b051572d81" type="#_x0000_t75" style="height:24.45pt;width:124.95pt;" o:ole="t" filled="f" o:preferrelative="t" stroked="f" coordsize="21600,21600">
            <v:path/>
            <v:fill on="f" focussize="0,0"/>
            <v:stroke on="f"/>
            <v:imagedata r:id="rId11017" o:title="eqIdece7c4c127c33d823df294b051572d81"/>
            <o:lock v:ext="edit" aspectratio="t"/>
            <w10:wrap type="none"/>
            <w10:anchorlock/>
          </v:shape>
          <o:OLEObject Type="Embed" ProgID="Equation.DSMT4" ShapeID="_x0000_i7666" DrawAspect="Content" ObjectID="_1468082366" r:id="rId11035">
            <o:LockedField>false</o:LockedField>
          </o:OLEObject>
        </w:object>
      </w:r>
      <w:r>
        <w:rPr>
          <w:color w:val="FF0000"/>
          <w:sz w:val="21"/>
        </w:rPr>
        <w:t>、</w:t>
      </w:r>
      <w:r>
        <w:rPr>
          <w:color w:val="FF0000"/>
        </w:rPr>
        <w:object>
          <v:shape id="_x0000_i7667" o:spt="75" alt="eqIdb0e37ba6fda4202ab0a4a70c7376e2f0" type="#_x0000_t75" style="height:24.45pt;width:127.6pt;" o:ole="t" filled="f" o:preferrelative="t" stroked="f" coordsize="21600,21600">
            <v:path/>
            <v:fill on="f" focussize="0,0"/>
            <v:stroke on="f"/>
            <v:imagedata r:id="rId11019" o:title="eqIdb0e37ba6fda4202ab0a4a70c7376e2f0"/>
            <o:lock v:ext="edit" aspectratio="t"/>
            <w10:wrap type="none"/>
            <w10:anchorlock/>
          </v:shape>
          <o:OLEObject Type="Embed" ProgID="Equation.DSMT4" ShapeID="_x0000_i7667" DrawAspect="Content" ObjectID="_1468082367" r:id="rId11036">
            <o:LockedField>false</o:LockedField>
          </o:OLEObject>
        </w:object>
      </w:r>
      <w:r>
        <w:rPr>
          <w:color w:val="FF0000"/>
          <w:sz w:val="21"/>
        </w:rPr>
        <w:t>。</w:t>
      </w:r>
    </w:p>
    <w:p w14:paraId="75749CD1">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7668"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668" DrawAspect="Content" ObjectID="_1468082368" r:id="rId11037">
            <o:LockedField>false</o:LockedField>
          </o:OLEObject>
        </w:object>
      </w:r>
      <w:r>
        <w:rPr>
          <w:color w:val="FF0000"/>
          <w:sz w:val="21"/>
        </w:rPr>
        <w:t>初始浓度为</w:t>
      </w:r>
      <w:r>
        <w:rPr>
          <w:color w:val="FF0000"/>
        </w:rPr>
        <w:object>
          <v:shape id="_x0000_i7669" o:spt="75" alt="eqId067067d39f73cc92c3fdd2901c030fcd" type="#_x0000_t75" style="height:14.15pt;width:70.4pt;" o:ole="t" filled="f" o:preferrelative="t" stroked="f" coordsize="21600,21600">
            <v:path/>
            <v:fill on="f" focussize="0,0"/>
            <v:stroke on="f"/>
            <v:imagedata r:id="rId10994" o:title="eqId067067d39f73cc92c3fdd2901c030fcd"/>
            <o:lock v:ext="edit" aspectratio="t"/>
            <w10:wrap type="none"/>
            <w10:anchorlock/>
          </v:shape>
          <o:OLEObject Type="Embed" ProgID="Equation.DSMT4" ShapeID="_x0000_i7669" DrawAspect="Content" ObjectID="_1468082369" r:id="rId11038">
            <o:LockedField>false</o:LockedField>
          </o:OLEObject>
        </w:object>
      </w:r>
      <w:r>
        <w:rPr>
          <w:color w:val="FF0000"/>
          <w:sz w:val="21"/>
        </w:rPr>
        <w:t>，则溶液中</w:t>
      </w:r>
      <w:r>
        <w:rPr>
          <w:color w:val="FF0000"/>
        </w:rPr>
        <w:object>
          <v:shape id="_x0000_i7670" o:spt="75" alt="eqIdaa8a5f4271602db67f1513892ee0644a" type="#_x0000_t75" style="height:19.15pt;width:114.4pt;" o:ole="t" filled="f" o:preferrelative="t" stroked="f" coordsize="21600,21600">
            <v:path/>
            <v:fill on="f" focussize="0,0"/>
            <v:stroke on="f"/>
            <v:imagedata r:id="rId11040" o:title="eqIdaa8a5f4271602db67f1513892ee0644a"/>
            <o:lock v:ext="edit" aspectratio="t"/>
            <w10:wrap type="none"/>
            <w10:anchorlock/>
          </v:shape>
          <o:OLEObject Type="Embed" ProgID="Equation.DSMT4" ShapeID="_x0000_i7670" DrawAspect="Content" ObjectID="_1468082370" r:id="rId11039">
            <o:LockedField>false</o:LockedField>
          </o:OLEObject>
        </w:object>
      </w:r>
      <w:r>
        <w:rPr>
          <w:color w:val="FF0000"/>
          <w:sz w:val="21"/>
        </w:rPr>
        <w:t>，当恰好生成</w:t>
      </w:r>
      <w:r>
        <w:rPr>
          <w:color w:val="FF0000"/>
        </w:rPr>
        <w:object>
          <v:shape id="_x0000_i7671" o:spt="75" alt="eqIdcac508119f4d91223b6b69de09ba94ce" type="#_x0000_t75" style="height:16pt;width:39.55pt;" o:ole="t" filled="f" o:preferrelative="t" stroked="f" coordsize="21600,21600">
            <v:path/>
            <v:fill on="f" focussize="0,0"/>
            <v:stroke on="f"/>
            <v:imagedata r:id="rId10996" o:title="eqIdcac508119f4d91223b6b69de09ba94ce"/>
            <o:lock v:ext="edit" aspectratio="t"/>
            <w10:wrap type="none"/>
            <w10:anchorlock/>
          </v:shape>
          <o:OLEObject Type="Embed" ProgID="Equation.DSMT4" ShapeID="_x0000_i7671" DrawAspect="Content" ObjectID="_1468082371" r:id="rId11041">
            <o:LockedField>false</o:LockedField>
          </o:OLEObject>
        </w:object>
      </w:r>
      <w:r>
        <w:rPr>
          <w:color w:val="FF0000"/>
          <w:sz w:val="21"/>
        </w:rPr>
        <w:t>沉淀时，</w:t>
      </w:r>
      <w:r>
        <w:rPr>
          <w:color w:val="FF0000"/>
        </w:rPr>
        <w:object>
          <v:shape id="_x0000_i7672" o:spt="75" alt="eqId6e08a0c5b3996a422837db48d8cced25" type="#_x0000_t75" style="height:38.95pt;width:262.2pt;" o:ole="t" filled="f" o:preferrelative="t" stroked="f" coordsize="21600,21600">
            <v:path/>
            <v:fill on="f" focussize="0,0"/>
            <v:stroke on="f"/>
            <v:imagedata r:id="rId11043" o:title="eqId6e08a0c5b3996a422837db48d8cced25"/>
            <o:lock v:ext="edit" aspectratio="t"/>
            <w10:wrap type="none"/>
            <w10:anchorlock/>
          </v:shape>
          <o:OLEObject Type="Embed" ProgID="Equation.DSMT4" ShapeID="_x0000_i7672" DrawAspect="Content" ObjectID="_1468082372" r:id="rId11042">
            <o:LockedField>false</o:LockedField>
          </o:OLEObject>
        </w:object>
      </w:r>
      <w:r>
        <w:rPr>
          <w:color w:val="FF0000"/>
          <w:sz w:val="21"/>
        </w:rPr>
        <w:t>，</w:t>
      </w:r>
      <w:r>
        <w:rPr>
          <w:color w:val="FF0000"/>
        </w:rPr>
        <w:object>
          <v:shape id="_x0000_i7673" o:spt="75" alt="eqIdadd0f4401c2b2949ffb90edc10b2eb01" type="#_x0000_t75" style="height:34.9pt;width:178.6pt;" o:ole="t" filled="f" o:preferrelative="t" stroked="f" coordsize="21600,21600">
            <v:path/>
            <v:fill on="f" focussize="0,0"/>
            <v:stroke on="f"/>
            <v:imagedata r:id="rId11045" o:title="eqIdadd0f4401c2b2949ffb90edc10b2eb01"/>
            <o:lock v:ext="edit" aspectratio="t"/>
            <w10:wrap type="none"/>
            <w10:anchorlock/>
          </v:shape>
          <o:OLEObject Type="Embed" ProgID="Equation.DSMT4" ShapeID="_x0000_i7673" DrawAspect="Content" ObjectID="_1468082373" r:id="rId11044">
            <o:LockedField>false</o:LockedField>
          </o:OLEObject>
        </w:object>
      </w:r>
      <w:r>
        <w:rPr>
          <w:color w:val="FF0000"/>
          <w:sz w:val="21"/>
        </w:rPr>
        <w:t>，</w:t>
      </w:r>
      <w:r>
        <w:rPr>
          <w:color w:val="FF0000"/>
        </w:rPr>
        <w:object>
          <v:shape id="_x0000_i7674" o:spt="75" alt="eqId23181ef8bea8e4d45d4fb84eb64fa684" type="#_x0000_t75" style="height:19.1pt;width:205.9pt;" o:ole="t" filled="f" o:preferrelative="t" stroked="f" coordsize="21600,21600">
            <v:path/>
            <v:fill on="f" focussize="0,0"/>
            <v:stroke on="f"/>
            <v:imagedata r:id="rId11047" o:title="eqId23181ef8bea8e4d45d4fb84eb64fa684"/>
            <o:lock v:ext="edit" aspectratio="t"/>
            <w10:wrap type="none"/>
            <w10:anchorlock/>
          </v:shape>
          <o:OLEObject Type="Embed" ProgID="Equation.DSMT4" ShapeID="_x0000_i7674" DrawAspect="Content" ObjectID="_1468082374" r:id="rId11046">
            <o:LockedField>false</o:LockedField>
          </o:OLEObject>
        </w:object>
      </w:r>
      <w:r>
        <w:rPr>
          <w:color w:val="FF0000"/>
          <w:sz w:val="21"/>
        </w:rPr>
        <w:t>，因此为避免生成</w:t>
      </w:r>
      <w:r>
        <w:rPr>
          <w:color w:val="FF0000"/>
        </w:rPr>
        <w:object>
          <v:shape id="_x0000_i7675" o:spt="75" alt="eqIdcac508119f4d91223b6b69de09ba94ce" type="#_x0000_t75" style="height:16pt;width:39.55pt;" o:ole="t" filled="f" o:preferrelative="t" stroked="f" coordsize="21600,21600">
            <v:path/>
            <v:fill on="f" focussize="0,0"/>
            <v:stroke on="f"/>
            <v:imagedata r:id="rId10996" o:title="eqIdcac508119f4d91223b6b69de09ba94ce"/>
            <o:lock v:ext="edit" aspectratio="t"/>
            <w10:wrap type="none"/>
            <w10:anchorlock/>
          </v:shape>
          <o:OLEObject Type="Embed" ProgID="Equation.DSMT4" ShapeID="_x0000_i7675" DrawAspect="Content" ObjectID="_1468082375" r:id="rId11048">
            <o:LockedField>false</o:LockedField>
          </o:OLEObject>
        </w:object>
      </w:r>
      <w:r>
        <w:rPr>
          <w:color w:val="FF0000"/>
          <w:sz w:val="21"/>
        </w:rPr>
        <w:t>沉淀，溶液的pH&lt;2.4，故答案为A。</w:t>
      </w:r>
    </w:p>
    <w:p w14:paraId="5EC56DA2">
      <w:pPr>
        <w:shd w:val="clear" w:color="auto" w:fill="FFFFFF" w:themeFill="background1"/>
        <w:spacing w:line="360" w:lineRule="auto"/>
        <w:jc w:val="left"/>
        <w:textAlignment w:val="center"/>
        <w:rPr>
          <w:color w:val="FF0000"/>
          <w:sz w:val="21"/>
        </w:rPr>
      </w:pPr>
      <w:r>
        <w:rPr>
          <w:color w:val="FF0000"/>
          <w:sz w:val="21"/>
        </w:rPr>
        <w:t>（5）配离子</w:t>
      </w:r>
      <w:r>
        <w:rPr>
          <w:color w:val="FF0000"/>
        </w:rPr>
        <w:object>
          <v:shape id="_x0000_i7676" o:spt="75" alt="eqIdd39d95b03a3b1b9c1ac5da993e049369" type="#_x0000_t75" style="height:21.8pt;width:69.45pt;" o:ole="t" filled="f" o:preferrelative="t" stroked="f" coordsize="21600,21600">
            <v:path/>
            <v:fill on="f" focussize="0,0"/>
            <v:stroke on="f"/>
            <v:imagedata r:id="rId11004" o:title="eqIdd39d95b03a3b1b9c1ac5da993e049369"/>
            <o:lock v:ext="edit" aspectratio="t"/>
            <w10:wrap type="none"/>
            <w10:anchorlock/>
          </v:shape>
          <o:OLEObject Type="Embed" ProgID="Equation.DSMT4" ShapeID="_x0000_i7676" DrawAspect="Content" ObjectID="_1468082376" r:id="rId11049">
            <o:LockedField>false</o:LockedField>
          </o:OLEObject>
        </w:object>
      </w:r>
      <w:r>
        <w:rPr>
          <w:color w:val="FF0000"/>
          <w:sz w:val="21"/>
        </w:rPr>
        <w:t>中，配体</w:t>
      </w:r>
      <w:r>
        <w:rPr>
          <w:color w:val="FF0000"/>
        </w:rPr>
        <w:object>
          <v:shape id="_x0000_i7677" o:spt="75" alt="eqId678e0a445c687e07df35694af743956b" type="#_x0000_t75" style="height:19pt;width:38.7pt;" o:ole="t" filled="f" o:preferrelative="t" stroked="f" coordsize="21600,21600">
            <v:path/>
            <v:fill on="f" focussize="0,0"/>
            <v:stroke on="f"/>
            <v:imagedata r:id="rId11051" o:title="eqId678e0a445c687e07df35694af743956b"/>
            <o:lock v:ext="edit" aspectratio="t"/>
            <w10:wrap type="none"/>
            <w10:anchorlock/>
          </v:shape>
          <o:OLEObject Type="Embed" ProgID="Equation.DSMT4" ShapeID="_x0000_i7677" DrawAspect="Content" ObjectID="_1468082377" r:id="rId11050">
            <o:LockedField>false</o:LockedField>
          </o:OLEObject>
        </w:object>
      </w:r>
      <w:r>
        <w:rPr>
          <w:color w:val="FF0000"/>
          <w:sz w:val="21"/>
        </w:rPr>
        <w:t>带1个负电荷，设Rh的化合价为x，则</w:t>
      </w:r>
      <w:r>
        <w:rPr>
          <w:color w:val="FF0000"/>
        </w:rPr>
        <w:object>
          <v:shape id="_x0000_i7678" o:spt="75" alt="eqIdd39585d562446a876a3bb4657192643f" type="#_x0000_t75" style="height:17.8pt;width:71.25pt;" o:ole="t" filled="f" o:preferrelative="t" stroked="f" coordsize="21600,21600">
            <v:path/>
            <v:fill on="f" focussize="0,0"/>
            <v:stroke on="f"/>
            <v:imagedata r:id="rId11053" o:title="eqIdd39585d562446a876a3bb4657192643f"/>
            <o:lock v:ext="edit" aspectratio="t"/>
            <w10:wrap type="none"/>
            <w10:anchorlock/>
          </v:shape>
          <o:OLEObject Type="Embed" ProgID="Equation.DSMT4" ShapeID="_x0000_i7678" DrawAspect="Content" ObjectID="_1468082378" r:id="rId11052">
            <o:LockedField>false</o:LockedField>
          </o:OLEObject>
        </w:object>
      </w:r>
      <w:r>
        <w:rPr>
          <w:color w:val="FF0000"/>
          <w:sz w:val="21"/>
        </w:rPr>
        <w:t>，则x=+1；</w:t>
      </w:r>
      <w:r>
        <w:rPr>
          <w:color w:val="FF0000"/>
        </w:rPr>
        <w:object>
          <v:shape id="_x0000_i7679"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79" DrawAspect="Content" ObjectID="_1468082379" r:id="rId11054">
            <o:LockedField>false</o:LockedField>
          </o:OLEObject>
        </w:object>
      </w:r>
      <w:r>
        <w:rPr>
          <w:color w:val="FF0000"/>
          <w:sz w:val="21"/>
        </w:rPr>
        <w:t>(III)以</w:t>
      </w:r>
      <w:r>
        <w:rPr>
          <w:color w:val="FF0000"/>
        </w:rPr>
        <w:object>
          <v:shape id="_x0000_i7680" o:spt="75" alt="eqIdf48693bd58e89f2e851dbbd2a659d4e7" type="#_x0000_t75" style="height:19.1pt;width:42.2pt;" o:ole="t" filled="f" o:preferrelative="t" stroked="f" coordsize="21600,21600">
            <v:path/>
            <v:fill on="f" focussize="0,0"/>
            <v:stroke on="f"/>
            <v:imagedata r:id="rId11011" o:title="eqIdf48693bd58e89f2e851dbbd2a659d4e7"/>
            <o:lock v:ext="edit" aspectratio="t"/>
            <w10:wrap type="none"/>
            <w10:anchorlock/>
          </v:shape>
          <o:OLEObject Type="Embed" ProgID="Equation.DSMT4" ShapeID="_x0000_i7680" DrawAspect="Content" ObjectID="_1468082380" r:id="rId11055">
            <o:LockedField>false</o:LockedField>
          </o:OLEObject>
        </w:object>
      </w:r>
      <w:r>
        <w:rPr>
          <w:color w:val="FF0000"/>
          <w:sz w:val="21"/>
        </w:rPr>
        <w:t>计，反应中Rh(III)还原至Rh(I)，每个Rh得到2个电子，SnCl</w:t>
      </w:r>
      <w:r>
        <w:rPr>
          <w:color w:val="FF0000"/>
          <w:sz w:val="21"/>
          <w:vertAlign w:val="subscript"/>
        </w:rPr>
        <w:t>2</w:t>
      </w:r>
      <w:r>
        <w:rPr>
          <w:color w:val="FF0000"/>
          <w:sz w:val="21"/>
        </w:rPr>
        <w:t>为还原剂，部分被氧化为</w:t>
      </w:r>
      <w:r>
        <w:rPr>
          <w:color w:val="FF0000"/>
        </w:rPr>
        <w:object>
          <v:shape id="_x0000_i7681" o:spt="75" alt="eqId50344919cbccb49c5eb91a123f5c276e" type="#_x0000_t75" style="height:19.2pt;width:40.45pt;" o:ole="t" filled="f" o:preferrelative="t" stroked="f" coordsize="21600,21600">
            <v:path/>
            <v:fill on="f" focussize="0,0"/>
            <v:stroke on="f"/>
            <v:imagedata r:id="rId11008" o:title="eqId50344919cbccb49c5eb91a123f5c276e"/>
            <o:lock v:ext="edit" aspectratio="t"/>
            <w10:wrap type="none"/>
            <w10:anchorlock/>
          </v:shape>
          <o:OLEObject Type="Embed" ProgID="Equation.DSMT4" ShapeID="_x0000_i7681" DrawAspect="Content" ObjectID="_1468082381" r:id="rId11056">
            <o:LockedField>false</o:LockedField>
          </o:OLEObject>
        </w:object>
      </w:r>
      <w:r>
        <w:rPr>
          <w:color w:val="FF0000"/>
          <w:sz w:val="21"/>
        </w:rPr>
        <w:t>，Sn(II)被氧化为Sn(IV)，每个Sn失去2个电子，同时反应过程中，部分SnCl</w:t>
      </w:r>
      <w:r>
        <w:rPr>
          <w:color w:val="FF0000"/>
          <w:sz w:val="21"/>
          <w:vertAlign w:val="subscript"/>
        </w:rPr>
        <w:t>2</w:t>
      </w:r>
      <w:r>
        <w:rPr>
          <w:color w:val="FF0000"/>
          <w:sz w:val="21"/>
        </w:rPr>
        <w:t>结合一个Cl</w:t>
      </w:r>
      <w:r>
        <w:rPr>
          <w:color w:val="FF0000"/>
          <w:sz w:val="21"/>
          <w:vertAlign w:val="superscript"/>
        </w:rPr>
        <w:t>-</w:t>
      </w:r>
      <w:r>
        <w:rPr>
          <w:color w:val="FF0000"/>
          <w:sz w:val="21"/>
        </w:rPr>
        <w:t>形成</w:t>
      </w:r>
      <w:r>
        <w:rPr>
          <w:color w:val="FF0000"/>
        </w:rPr>
        <w:object>
          <v:shape id="_x0000_i7682" o:spt="75" alt="eqId678e0a445c687e07df35694af743956b" type="#_x0000_t75" style="height:19pt;width:38.7pt;" o:ole="t" filled="f" o:preferrelative="t" stroked="f" coordsize="21600,21600">
            <v:path/>
            <v:fill on="f" focussize="0,0"/>
            <v:stroke on="f"/>
            <v:imagedata r:id="rId11051" o:title="eqId678e0a445c687e07df35694af743956b"/>
            <o:lock v:ext="edit" aspectratio="t"/>
            <w10:wrap type="none"/>
            <w10:anchorlock/>
          </v:shape>
          <o:OLEObject Type="Embed" ProgID="Equation.DSMT4" ShapeID="_x0000_i7682" DrawAspect="Content" ObjectID="_1468082382" r:id="rId11057">
            <o:LockedField>false</o:LockedField>
          </o:OLEObject>
        </w:object>
      </w:r>
      <w:r>
        <w:rPr>
          <w:color w:val="FF0000"/>
          <w:sz w:val="21"/>
        </w:rPr>
        <w:t>，作为新的配体，每生成1个</w:t>
      </w:r>
      <w:r>
        <w:rPr>
          <w:color w:val="FF0000"/>
        </w:rPr>
        <w:object>
          <v:shape id="_x0000_i7683" o:spt="75" alt="eqIdd39d95b03a3b1b9c1ac5da993e049369" type="#_x0000_t75" style="height:21.8pt;width:69.45pt;" o:ole="t" filled="f" o:preferrelative="t" stroked="f" coordsize="21600,21600">
            <v:path/>
            <v:fill on="f" focussize="0,0"/>
            <v:stroke on="f"/>
            <v:imagedata r:id="rId11004" o:title="eqIdd39d95b03a3b1b9c1ac5da993e049369"/>
            <o:lock v:ext="edit" aspectratio="t"/>
            <w10:wrap type="none"/>
            <w10:anchorlock/>
          </v:shape>
          <o:OLEObject Type="Embed" ProgID="Equation.DSMT4" ShapeID="_x0000_i7683" DrawAspect="Content" ObjectID="_1468082383" r:id="rId11058">
            <o:LockedField>false</o:LockedField>
          </o:OLEObject>
        </w:object>
      </w:r>
      <w:r>
        <w:rPr>
          <w:color w:val="FF0000"/>
          <w:sz w:val="21"/>
        </w:rPr>
        <w:t>，需要5个SnCl</w:t>
      </w:r>
      <w:r>
        <w:rPr>
          <w:color w:val="FF0000"/>
          <w:sz w:val="21"/>
          <w:vertAlign w:val="subscript"/>
        </w:rPr>
        <w:t>2</w:t>
      </w:r>
      <w:r>
        <w:rPr>
          <w:color w:val="FF0000"/>
          <w:sz w:val="21"/>
        </w:rPr>
        <w:t>，因此理论上</w:t>
      </w:r>
      <w:r>
        <w:rPr>
          <w:color w:val="FF0000"/>
        </w:rPr>
        <w:object>
          <v:shape id="_x0000_i7684" o:spt="75" alt="eqIdc15a6390d3324bdba63d1ff064a1417a" type="#_x0000_t75" style="height:15.95pt;width:27.25pt;" o:ole="t" filled="f" o:preferrelative="t" stroked="f" coordsize="21600,21600">
            <v:path/>
            <v:fill on="f" focussize="0,0"/>
            <v:stroke on="f"/>
            <v:imagedata r:id="rId10073" o:title="eqIdc15a6390d3324bdba63d1ff064a1417a"/>
            <o:lock v:ext="edit" aspectratio="t"/>
            <w10:wrap type="none"/>
            <w10:anchorlock/>
          </v:shape>
          <o:OLEObject Type="Embed" ProgID="Equation.DSMT4" ShapeID="_x0000_i7684" DrawAspect="Content" ObjectID="_1468082384" r:id="rId11059">
            <o:LockedField>false</o:LockedField>
          </o:OLEObject>
        </w:object>
      </w:r>
      <w:r>
        <w:rPr>
          <w:color w:val="FF0000"/>
          <w:sz w:val="21"/>
        </w:rPr>
        <w:t>和</w:t>
      </w:r>
      <w:r>
        <w:rPr>
          <w:color w:val="FF0000"/>
        </w:rPr>
        <w:object>
          <v:shape id="_x0000_i7685" o:spt="75" alt="eqId7f46333cc5243c9192a26f67433b0585" type="#_x0000_t75" style="height:11.2pt;width:15.8pt;" o:ole="t" filled="f" o:preferrelative="t" stroked="f" coordsize="21600,21600">
            <v:path/>
            <v:fill on="f" focussize="0,0"/>
            <v:stroke on="f"/>
            <v:imagedata r:id="rId10979" o:title="eqId7f46333cc5243c9192a26f67433b0585"/>
            <o:lock v:ext="edit" aspectratio="t"/>
            <w10:wrap type="none"/>
            <w10:anchorlock/>
          </v:shape>
          <o:OLEObject Type="Embed" ProgID="Equation.DSMT4" ShapeID="_x0000_i7685" DrawAspect="Content" ObjectID="_1468082385" r:id="rId11060">
            <o:LockedField>false</o:LockedField>
          </o:OLEObject>
        </w:object>
      </w:r>
      <w:r>
        <w:rPr>
          <w:color w:val="FF0000"/>
          <w:sz w:val="21"/>
        </w:rPr>
        <w:t>(III)反应的物质的量之比为</w:t>
      </w:r>
      <w:r>
        <w:rPr>
          <w:color w:val="FF0000"/>
        </w:rPr>
        <w:object>
          <v:shape id="_x0000_i7686" o:spt="75" alt="eqId1d40110a392ec42b9501abc14aa170c5" type="#_x0000_t75" style="height:17.8pt;width:63.35pt;" o:ole="t" filled="f" o:preferrelative="t" stroked="f" coordsize="21600,21600">
            <v:path/>
            <v:fill on="f" focussize="0,0"/>
            <v:stroke on="f"/>
            <v:imagedata r:id="rId11062" o:title="eqId1d40110a392ec42b9501abc14aa170c5"/>
            <o:lock v:ext="edit" aspectratio="t"/>
            <w10:wrap type="none"/>
            <w10:anchorlock/>
          </v:shape>
          <o:OLEObject Type="Embed" ProgID="Equation.DSMT4" ShapeID="_x0000_i7686" DrawAspect="Content" ObjectID="_1468082386" r:id="rId11061">
            <o:LockedField>false</o:LockedField>
          </o:OLEObject>
        </w:object>
      </w:r>
      <w:r>
        <w:rPr>
          <w:color w:val="FF0000"/>
          <w:sz w:val="21"/>
        </w:rPr>
        <w:t>。</w:t>
      </w:r>
    </w:p>
    <w:p w14:paraId="0CEED1FB">
      <w:pPr>
        <w:shd w:val="clear" w:color="auto" w:fill="FFFFFF" w:themeFill="background1"/>
        <w:spacing w:line="360" w:lineRule="auto"/>
        <w:jc w:val="left"/>
        <w:textAlignment w:val="center"/>
        <w:rPr>
          <w:color w:val="FF0000"/>
          <w:sz w:val="21"/>
        </w:rPr>
      </w:pPr>
      <w:r>
        <w:rPr>
          <w:color w:val="FF0000"/>
          <w:sz w:val="21"/>
        </w:rPr>
        <w:t>（6）由于“二次还原”过程中，为确保</w:t>
      </w:r>
      <w:r>
        <w:rPr>
          <w:color w:val="FF0000"/>
        </w:rPr>
        <w:object>
          <v:shape id="_x0000_i7687" o:spt="75" alt="eqIdd39d95b03a3b1b9c1ac5da993e049369" type="#_x0000_t75" style="height:21.8pt;width:69.45pt;" o:ole="t" filled="f" o:preferrelative="t" stroked="f" coordsize="21600,21600">
            <v:path/>
            <v:fill on="f" focussize="0,0"/>
            <v:stroke on="f"/>
            <v:imagedata r:id="rId11004" o:title="eqIdd39d95b03a3b1b9c1ac5da993e049369"/>
            <o:lock v:ext="edit" aspectratio="t"/>
            <w10:wrap type="none"/>
            <w10:anchorlock/>
          </v:shape>
          <o:OLEObject Type="Embed" ProgID="Equation.DSMT4" ShapeID="_x0000_i7687" DrawAspect="Content" ObjectID="_1468082387" r:id="rId11063">
            <o:LockedField>false</o:LockedField>
          </o:OLEObject>
        </w:object>
      </w:r>
      <w:r>
        <w:rPr>
          <w:color w:val="FF0000"/>
          <w:sz w:val="21"/>
        </w:rPr>
        <w:t>完全反应，加入的Zn需过量，过滤后剩余Zn和生成物Rh、Sn存在于滤渣中，因此再向滤渣中加入浓盐酸的目的为：除去滤渣中未反应的Zn及生成的Sn。</w:t>
      </w:r>
    </w:p>
    <w:p w14:paraId="1805F7AC">
      <w:pPr>
        <w:shd w:val="clear" w:color="auto" w:fill="FFFFFF" w:themeFill="background1"/>
        <w:spacing w:line="360" w:lineRule="auto"/>
        <w:jc w:val="left"/>
        <w:textAlignment w:val="center"/>
        <w:rPr>
          <w:sz w:val="21"/>
        </w:rPr>
      </w:pPr>
      <w:r>
        <w:rPr>
          <w:sz w:val="21"/>
        </w:rPr>
        <w:t>5．</w:t>
      </w:r>
      <w:r>
        <w:rPr>
          <w:rFonts w:hint="eastAsia" w:ascii="黑体" w:hAnsi="黑体" w:eastAsia="黑体"/>
          <w:b/>
          <w:bCs/>
          <w:color w:val="0070C0"/>
        </w:rPr>
        <w:t>（2025·云南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从褐铁矿型金-银矿(含Au、Ag、</w:t>
      </w:r>
      <w:r>
        <w:object>
          <v:shape id="_x0000_i7688"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7688" DrawAspect="Content" ObjectID="_1468082388" r:id="rId11064">
            <o:LockedField>false</o:LockedField>
          </o:OLEObject>
        </w:object>
      </w:r>
      <w:r>
        <w:rPr>
          <w:sz w:val="21"/>
        </w:rPr>
        <w:t>、</w:t>
      </w:r>
      <w:r>
        <w:object>
          <v:shape id="_x0000_i7689"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7689" DrawAspect="Content" ObjectID="_1468082389" r:id="rId11065">
            <o:LockedField>false</o:LockedField>
          </o:OLEObject>
        </w:object>
      </w:r>
      <w:r>
        <w:rPr>
          <w:sz w:val="21"/>
        </w:rPr>
        <w:t>、CuO、</w:t>
      </w:r>
      <w:r>
        <w:object>
          <v:shape id="_x0000_i7690"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7690" DrawAspect="Content" ObjectID="_1468082390" r:id="rId11066">
            <o:LockedField>false</o:LockedField>
          </o:OLEObject>
        </w:object>
      </w:r>
      <w:r>
        <w:rPr>
          <w:sz w:val="21"/>
        </w:rPr>
        <w:t>等)中提取Au、Ag，并回收其它有价金属的一种工艺如下：</w:t>
      </w:r>
    </w:p>
    <w:p w14:paraId="0B6D6B13">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095875" cy="1600200"/>
            <wp:effectExtent l="0" t="0" r="9525" b="0"/>
            <wp:docPr id="725" name="图片 725" descr="@@@db31ced7-3202-46c8-a56a-258378be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25" descr="@@@db31ced7-3202-46c8-a56a-258378be8226"/>
                    <pic:cNvPicPr>
                      <a:picLocks noChangeAspect="1"/>
                    </pic:cNvPicPr>
                  </pic:nvPicPr>
                  <pic:blipFill>
                    <a:blip r:embed="rId11067"/>
                    <a:stretch>
                      <a:fillRect/>
                    </a:stretch>
                  </pic:blipFill>
                  <pic:spPr>
                    <a:xfrm>
                      <a:off x="0" y="0"/>
                      <a:ext cx="5095875" cy="1600200"/>
                    </a:xfrm>
                    <a:prstGeom prst="rect">
                      <a:avLst/>
                    </a:prstGeom>
                  </pic:spPr>
                </pic:pic>
              </a:graphicData>
            </a:graphic>
          </wp:inline>
        </w:drawing>
      </w:r>
    </w:p>
    <w:p w14:paraId="39E4E8D1">
      <w:pPr>
        <w:shd w:val="clear" w:color="auto" w:fill="FFFFFF" w:themeFill="background1"/>
        <w:spacing w:line="360" w:lineRule="auto"/>
        <w:jc w:val="left"/>
        <w:textAlignment w:val="center"/>
        <w:rPr>
          <w:sz w:val="21"/>
        </w:rPr>
      </w:pPr>
      <w:r>
        <w:rPr>
          <w:sz w:val="21"/>
        </w:rPr>
        <w:t>已知：①金-银矿中Cu、Mn元素的含量分别为0.19%、2.35%。</w:t>
      </w:r>
    </w:p>
    <w:p w14:paraId="1A7C046B">
      <w:pPr>
        <w:shd w:val="clear" w:color="auto" w:fill="FFFFFF" w:themeFill="background1"/>
        <w:spacing w:line="360" w:lineRule="auto"/>
        <w:jc w:val="left"/>
        <w:textAlignment w:val="center"/>
        <w:rPr>
          <w:sz w:val="21"/>
        </w:rPr>
      </w:pPr>
      <w:r>
        <w:rPr>
          <w:sz w:val="21"/>
        </w:rPr>
        <w:t>②25℃时，</w:t>
      </w:r>
      <w:r>
        <w:object>
          <v:shape id="_x0000_i7691" o:spt="75" alt="eqIdc52ebfc6ab8238c298d00557b449d4d4" type="#_x0000_t75" style="height:17.7pt;width:46.6pt;" o:ole="t" filled="f" o:preferrelative="t" stroked="f" coordsize="21600,21600">
            <v:path/>
            <v:fill on="f" focussize="0,0"/>
            <v:stroke on="f"/>
            <v:imagedata r:id="rId11069" o:title="eqIdc52ebfc6ab8238c298d00557b449d4d4"/>
            <o:lock v:ext="edit" aspectratio="t"/>
            <w10:wrap type="none"/>
            <w10:anchorlock/>
          </v:shape>
          <o:OLEObject Type="Embed" ProgID="Equation.DSMT4" ShapeID="_x0000_i7691" DrawAspect="Content" ObjectID="_1468082391" r:id="rId11068">
            <o:LockedField>false</o:LockedField>
          </o:OLEObject>
        </w:object>
      </w:r>
      <w:r>
        <w:rPr>
          <w:sz w:val="21"/>
        </w:rPr>
        <w:t>的</w:t>
      </w:r>
      <w:r>
        <w:object>
          <v:shape id="_x0000_i7692" o:spt="75" alt="eqId6952c32061fdca6ef0873d536408e794" type="#_x0000_t75" style="height:16.7pt;width:16.7pt;" o:ole="t" filled="f" o:preferrelative="t" stroked="f" coordsize="21600,21600">
            <v:path/>
            <v:fill on="f" focussize="0,0"/>
            <v:stroke on="f"/>
            <v:imagedata r:id="rId1389" o:title="eqId6952c32061fdca6ef0873d536408e794"/>
            <o:lock v:ext="edit" aspectratio="t"/>
            <w10:wrap type="none"/>
            <w10:anchorlock/>
          </v:shape>
          <o:OLEObject Type="Embed" ProgID="Equation.DSMT4" ShapeID="_x0000_i7692" DrawAspect="Content" ObjectID="_1468082392" r:id="rId11070">
            <o:LockedField>false</o:LockedField>
          </o:OLEObject>
        </w:object>
      </w:r>
      <w:r>
        <w:rPr>
          <w:sz w:val="21"/>
        </w:rPr>
        <w:t>为</w:t>
      </w:r>
      <w:r>
        <w:object>
          <v:shape id="_x0000_i7693" o:spt="75" alt="eqIde24e6e437435fc55ad3e2fa54fe1674e" type="#_x0000_t75" style="height:14.2pt;width:42.2pt;" o:ole="t" filled="f" o:preferrelative="t" stroked="f" coordsize="21600,21600">
            <v:path/>
            <v:fill on="f" focussize="0,0"/>
            <v:stroke on="f"/>
            <v:imagedata r:id="rId11072" o:title="eqIde24e6e437435fc55ad3e2fa54fe1674e"/>
            <o:lock v:ext="edit" aspectratio="t"/>
            <w10:wrap type="none"/>
            <w10:anchorlock/>
          </v:shape>
          <o:OLEObject Type="Embed" ProgID="Equation.DSMT4" ShapeID="_x0000_i7693" DrawAspect="Content" ObjectID="_1468082393" r:id="rId11071">
            <o:LockedField>false</o:LockedField>
          </o:OLEObject>
        </w:object>
      </w:r>
      <w:r>
        <w:rPr>
          <w:sz w:val="21"/>
        </w:rPr>
        <w:t>。</w:t>
      </w:r>
    </w:p>
    <w:p w14:paraId="52875A28">
      <w:pPr>
        <w:shd w:val="clear" w:color="auto" w:fill="FFFFFF" w:themeFill="background1"/>
        <w:spacing w:line="360" w:lineRule="auto"/>
        <w:jc w:val="left"/>
        <w:textAlignment w:val="center"/>
        <w:rPr>
          <w:sz w:val="21"/>
        </w:rPr>
      </w:pPr>
      <w:r>
        <w:rPr>
          <w:sz w:val="21"/>
        </w:rPr>
        <w:t>回答下列问题：</w:t>
      </w:r>
    </w:p>
    <w:p w14:paraId="4522E777">
      <w:pPr>
        <w:shd w:val="clear" w:color="auto" w:fill="FFFFFF" w:themeFill="background1"/>
        <w:spacing w:line="360" w:lineRule="auto"/>
        <w:jc w:val="left"/>
        <w:textAlignment w:val="center"/>
        <w:rPr>
          <w:sz w:val="21"/>
        </w:rPr>
      </w:pPr>
      <w:r>
        <w:rPr>
          <w:sz w:val="21"/>
        </w:rPr>
        <w:t>(1)基态Cu原子的价层电子排布式为</w:t>
      </w:r>
      <w:r>
        <w:rPr>
          <w:rFonts w:ascii="Times New Roman" w:hAnsi="Times New Roman" w:eastAsia="Times New Roman" w:cs="Times New Roman"/>
          <w:b w:val="0"/>
          <w:sz w:val="21"/>
          <w:u w:val="single"/>
        </w:rPr>
        <w:t xml:space="preserve">       </w:t>
      </w:r>
      <w:r>
        <w:rPr>
          <w:sz w:val="21"/>
        </w:rPr>
        <w:t>。</w:t>
      </w:r>
    </w:p>
    <w:p w14:paraId="2ECB5553">
      <w:pPr>
        <w:shd w:val="clear" w:color="auto" w:fill="FFFFFF" w:themeFill="background1"/>
        <w:spacing w:line="360" w:lineRule="auto"/>
        <w:jc w:val="left"/>
        <w:textAlignment w:val="center"/>
        <w:rPr>
          <w:sz w:val="21"/>
        </w:rPr>
      </w:pPr>
      <w:r>
        <w:rPr>
          <w:sz w:val="21"/>
        </w:rPr>
        <w:t>(2)“还原酸浸”时，</w:t>
      </w:r>
      <w:r>
        <w:object>
          <v:shape id="_x0000_i7694"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7694" DrawAspect="Content" ObjectID="_1468082394" r:id="rId11073">
            <o:LockedField>false</o:LockedField>
          </o:OLEObject>
        </w:object>
      </w:r>
      <w:r>
        <w:rPr>
          <w:sz w:val="21"/>
        </w:rPr>
        <w:t>反应的离子方程式为</w:t>
      </w:r>
      <w:r>
        <w:rPr>
          <w:rFonts w:ascii="Times New Roman" w:hAnsi="Times New Roman" w:eastAsia="Times New Roman" w:cs="Times New Roman"/>
          <w:b w:val="0"/>
          <w:sz w:val="21"/>
          <w:u w:val="single"/>
        </w:rPr>
        <w:t xml:space="preserve">       </w:t>
      </w:r>
      <w:r>
        <w:rPr>
          <w:sz w:val="21"/>
        </w:rPr>
        <w:t>。</w:t>
      </w:r>
    </w:p>
    <w:p w14:paraId="407159E5">
      <w:pPr>
        <w:shd w:val="clear" w:color="auto" w:fill="FFFFFF" w:themeFill="background1"/>
        <w:spacing w:line="360" w:lineRule="auto"/>
        <w:jc w:val="left"/>
        <w:textAlignment w:val="center"/>
        <w:rPr>
          <w:sz w:val="21"/>
        </w:rPr>
      </w:pPr>
      <w:r>
        <w:rPr>
          <w:sz w:val="21"/>
        </w:rPr>
        <w:t>(3)“浸金银”时，Au溶解涉及的主要反应如下：</w:t>
      </w:r>
    </w:p>
    <w:p w14:paraId="137F1DA2">
      <w:pPr>
        <w:shd w:val="clear" w:color="auto" w:fill="FFFFFF" w:themeFill="background1"/>
        <w:spacing w:line="360" w:lineRule="auto"/>
        <w:jc w:val="left"/>
        <w:textAlignment w:val="center"/>
        <w:rPr>
          <w:sz w:val="21"/>
        </w:rPr>
      </w:pPr>
      <w:r>
        <w:rPr>
          <w:sz w:val="21"/>
        </w:rPr>
        <w:t>①</w:t>
      </w:r>
      <w:r>
        <w:object>
          <v:shape id="_x0000_i7695" o:spt="75" alt="eqIdc18b57246b6d3f39f407acf16db2e207" type="#_x0000_t75" style="height:21.8pt;width:312.4pt;" o:ole="t" filled="f" o:preferrelative="t" stroked="f" coordsize="21600,21600">
            <v:path/>
            <v:fill on="f" focussize="0,0"/>
            <v:stroke on="f"/>
            <v:imagedata r:id="rId11075" o:title="eqIdc18b57246b6d3f39f407acf16db2e207"/>
            <o:lock v:ext="edit" aspectratio="t"/>
            <w10:wrap type="none"/>
            <w10:anchorlock/>
          </v:shape>
          <o:OLEObject Type="Embed" ProgID="Equation.DSMT4" ShapeID="_x0000_i7695" DrawAspect="Content" ObjectID="_1468082395" r:id="rId11074">
            <o:LockedField>false</o:LockedField>
          </o:OLEObject>
        </w:object>
      </w:r>
    </w:p>
    <w:p w14:paraId="4933AB96">
      <w:pPr>
        <w:shd w:val="clear" w:color="auto" w:fill="FFFFFF" w:themeFill="background1"/>
        <w:spacing w:line="360" w:lineRule="auto"/>
        <w:jc w:val="left"/>
        <w:textAlignment w:val="center"/>
        <w:rPr>
          <w:sz w:val="21"/>
        </w:rPr>
      </w:pPr>
      <w:r>
        <w:rPr>
          <w:sz w:val="21"/>
        </w:rPr>
        <w:t>②</w:t>
      </w:r>
      <w:r>
        <w:object>
          <v:shape id="_x0000_i7696" o:spt="75" alt="eqId8c4043aedd18ba83f03b7f8d86b35b42" type="#_x0000_t75" style="height:21.8pt;width:328.2pt;" o:ole="t" filled="f" o:preferrelative="t" stroked="f" coordsize="21600,21600">
            <v:path/>
            <v:fill on="f" focussize="0,0"/>
            <v:stroke on="f"/>
            <v:imagedata r:id="rId11077" o:title="eqId8c4043aedd18ba83f03b7f8d86b35b42"/>
            <o:lock v:ext="edit" aspectratio="t"/>
            <w10:wrap type="none"/>
            <w10:anchorlock/>
          </v:shape>
          <o:OLEObject Type="Embed" ProgID="Equation.DSMT4" ShapeID="_x0000_i7696" DrawAspect="Content" ObjectID="_1468082396" r:id="rId11076">
            <o:LockedField>false</o:LockedField>
          </o:OLEObject>
        </w:object>
      </w:r>
    </w:p>
    <w:p w14:paraId="198C4947">
      <w:pPr>
        <w:shd w:val="clear" w:color="auto" w:fill="FFFFFF" w:themeFill="background1"/>
        <w:spacing w:line="360" w:lineRule="auto"/>
        <w:jc w:val="left"/>
        <w:textAlignment w:val="center"/>
        <w:rPr>
          <w:sz w:val="21"/>
        </w:rPr>
      </w:pPr>
      <w:r>
        <w:rPr>
          <w:sz w:val="21"/>
        </w:rPr>
        <w:t>上述过程中的催化剂为</w:t>
      </w:r>
      <w:r>
        <w:rPr>
          <w:rFonts w:ascii="Times New Roman" w:hAnsi="Times New Roman" w:eastAsia="Times New Roman" w:cs="Times New Roman"/>
          <w:b w:val="0"/>
          <w:sz w:val="21"/>
          <w:u w:val="single"/>
        </w:rPr>
        <w:t xml:space="preserve">       </w:t>
      </w:r>
      <w:r>
        <w:rPr>
          <w:sz w:val="21"/>
        </w:rPr>
        <w:t>。</w:t>
      </w:r>
    </w:p>
    <w:p w14:paraId="51AEDC54">
      <w:pPr>
        <w:shd w:val="clear" w:color="auto" w:fill="FFFFFF" w:themeFill="background1"/>
        <w:spacing w:line="360" w:lineRule="auto"/>
        <w:jc w:val="left"/>
        <w:textAlignment w:val="center"/>
        <w:rPr>
          <w:sz w:val="21"/>
        </w:rPr>
      </w:pPr>
      <w:r>
        <w:rPr>
          <w:sz w:val="21"/>
        </w:rPr>
        <w:t>(4)“沉铜”前，“滤液1”多次循环的目的为</w:t>
      </w:r>
      <w:r>
        <w:rPr>
          <w:rFonts w:ascii="Times New Roman" w:hAnsi="Times New Roman" w:eastAsia="Times New Roman" w:cs="Times New Roman"/>
          <w:b w:val="0"/>
          <w:sz w:val="21"/>
          <w:u w:val="single"/>
        </w:rPr>
        <w:t xml:space="preserve">       </w:t>
      </w:r>
      <w:r>
        <w:rPr>
          <w:sz w:val="21"/>
        </w:rPr>
        <w:t>。</w:t>
      </w:r>
    </w:p>
    <w:p w14:paraId="24613D8D">
      <w:pPr>
        <w:shd w:val="clear" w:color="auto" w:fill="FFFFFF" w:themeFill="background1"/>
        <w:spacing w:line="360" w:lineRule="auto"/>
        <w:jc w:val="left"/>
        <w:textAlignment w:val="center"/>
        <w:rPr>
          <w:sz w:val="21"/>
        </w:rPr>
      </w:pPr>
      <w:r>
        <w:rPr>
          <w:sz w:val="21"/>
        </w:rPr>
        <w:t>(5)根据“还原酸浸”“氧化”，推断</w:t>
      </w:r>
      <w:r>
        <w:object>
          <v:shape id="_x0000_i7697" o:spt="75" alt="eqId1bc55920d3300d898839ac3b5a935c1e" type="#_x0000_t75" style="height:17.35pt;width:86.2pt;" o:ole="t" filled="f" o:preferrelative="t" stroked="f" coordsize="21600,21600">
            <v:path/>
            <v:fill on="f" focussize="0,0"/>
            <v:stroke on="f"/>
            <v:imagedata r:id="rId11079" o:title="eqId1bc55920d3300d898839ac3b5a935c1e"/>
            <o:lock v:ext="edit" aspectratio="t"/>
            <w10:wrap type="none"/>
            <w10:anchorlock/>
          </v:shape>
          <o:OLEObject Type="Embed" ProgID="Equation.DSMT4" ShapeID="_x0000_i7697" DrawAspect="Content" ObjectID="_1468082397" r:id="rId11078">
            <o:LockedField>false</o:LockedField>
          </o:OLEObject>
        </w:object>
      </w:r>
      <w:r>
        <w:rPr>
          <w:sz w:val="21"/>
        </w:rPr>
        <w:t>的氧化性由强到弱的顺序为</w:t>
      </w:r>
      <w:r>
        <w:rPr>
          <w:rFonts w:ascii="Times New Roman" w:hAnsi="Times New Roman" w:eastAsia="Times New Roman" w:cs="Times New Roman"/>
          <w:b w:val="0"/>
          <w:sz w:val="21"/>
          <w:u w:val="single"/>
        </w:rPr>
        <w:t xml:space="preserve">       </w:t>
      </w:r>
      <w:r>
        <w:rPr>
          <w:sz w:val="21"/>
        </w:rPr>
        <w:t>。</w:t>
      </w:r>
    </w:p>
    <w:p w14:paraId="24047524">
      <w:pPr>
        <w:shd w:val="clear" w:color="auto" w:fill="FFFFFF" w:themeFill="background1"/>
        <w:spacing w:line="360" w:lineRule="auto"/>
        <w:jc w:val="left"/>
        <w:textAlignment w:val="center"/>
        <w:rPr>
          <w:sz w:val="21"/>
        </w:rPr>
      </w:pPr>
      <w:r>
        <w:rPr>
          <w:sz w:val="21"/>
        </w:rPr>
        <w:t>(6)25℃“沉铁”后，调节“滤液4”的pH至8.0，无</w:t>
      </w:r>
      <w:r>
        <w:object>
          <v:shape id="_x0000_i7698" o:spt="75" alt="eqIdc52ebfc6ab8238c298d00557b449d4d4" type="#_x0000_t75" style="height:17.7pt;width:46.6pt;" o:ole="t" filled="f" o:preferrelative="t" stroked="f" coordsize="21600,21600">
            <v:path/>
            <v:fill on="f" focussize="0,0"/>
            <v:stroke on="f"/>
            <v:imagedata r:id="rId11069" o:title="eqIdc52ebfc6ab8238c298d00557b449d4d4"/>
            <o:lock v:ext="edit" aspectratio="t"/>
            <w10:wrap type="none"/>
            <w10:anchorlock/>
          </v:shape>
          <o:OLEObject Type="Embed" ProgID="Equation.DSMT4" ShapeID="_x0000_i7698" DrawAspect="Content" ObjectID="_1468082398" r:id="rId11080">
            <o:LockedField>false</o:LockedField>
          </o:OLEObject>
        </w:object>
      </w:r>
      <w:r>
        <w:rPr>
          <w:sz w:val="21"/>
        </w:rPr>
        <w:t>析出，则</w:t>
      </w:r>
      <w:r>
        <w:object>
          <v:shape id="_x0000_i7699" o:spt="75" alt="eqId32c3bce9ca8500ce1f32a1a2c69d2bef" type="#_x0000_t75" style="height:19.05pt;width:49.25pt;" o:ole="t" filled="f" o:preferrelative="t" stroked="f" coordsize="21600,21600">
            <v:path/>
            <v:fill on="f" focussize="0,0"/>
            <v:stroke on="f"/>
            <v:imagedata r:id="rId11082" o:title="eqId32c3bce9ca8500ce1f32a1a2c69d2bef"/>
            <o:lock v:ext="edit" aspectratio="t"/>
            <w10:wrap type="none"/>
            <w10:anchorlock/>
          </v:shape>
          <o:OLEObject Type="Embed" ProgID="Equation.DSMT4" ShapeID="_x0000_i7699" DrawAspect="Content" ObjectID="_1468082399" r:id="rId11081">
            <o:LockedField>false</o:LockedField>
          </o:OLEObject>
        </w:object>
      </w:r>
      <w:r>
        <w:rPr>
          <w:rFonts w:ascii="Times New Roman" w:hAnsi="Times New Roman" w:eastAsia="Times New Roman" w:cs="Times New Roman"/>
          <w:b w:val="0"/>
          <w:sz w:val="21"/>
          <w:u w:val="single"/>
        </w:rPr>
        <w:t xml:space="preserve">       </w:t>
      </w:r>
      <w:r>
        <w:object>
          <v:shape id="_x0000_i7700" o:spt="75" alt="eqId5c4d9129b79ac985bc46c88b092aeb02" type="#_x0000_t75" style="height:14.35pt;width:36.05pt;" o:ole="t" filled="f" o:preferrelative="t" stroked="f" coordsize="21600,21600">
            <v:path/>
            <v:fill on="f" focussize="0,0"/>
            <v:stroke on="f"/>
            <v:imagedata r:id="rId10774" o:title="eqId5c4d9129b79ac985bc46c88b092aeb02"/>
            <o:lock v:ext="edit" aspectratio="t"/>
            <w10:wrap type="none"/>
            <w10:anchorlock/>
          </v:shape>
          <o:OLEObject Type="Embed" ProgID="Equation.DSMT4" ShapeID="_x0000_i7700" DrawAspect="Content" ObjectID="_1468082400" r:id="rId11083">
            <o:LockedField>false</o:LockedField>
          </o:OLEObject>
        </w:object>
      </w:r>
      <w:r>
        <w:rPr>
          <w:sz w:val="21"/>
        </w:rPr>
        <w:t>。</w:t>
      </w:r>
    </w:p>
    <w:p w14:paraId="733091B8">
      <w:pPr>
        <w:shd w:val="clear" w:color="auto" w:fill="FFFFFF" w:themeFill="background1"/>
        <w:spacing w:line="360" w:lineRule="auto"/>
        <w:jc w:val="left"/>
        <w:textAlignment w:val="center"/>
        <w:rPr>
          <w:sz w:val="21"/>
        </w:rPr>
      </w:pPr>
      <w:r>
        <w:rPr>
          <w:sz w:val="21"/>
        </w:rPr>
        <w:t>(7)一种锑锰</w:t>
      </w:r>
      <w:r>
        <w:object>
          <v:shape id="_x0000_i7701" o:spt="75" alt="eqId2ef72b7fad51f9400f678ccea4f60a34" type="#_x0000_t75" style="height:17.9pt;width:40.45pt;" o:ole="t" filled="f" o:preferrelative="t" stroked="f" coordsize="21600,21600">
            <v:path/>
            <v:fill on="f" focussize="0,0"/>
            <v:stroke on="f"/>
            <v:imagedata r:id="rId11085" o:title="eqId2ef72b7fad51f9400f678ccea4f60a34"/>
            <o:lock v:ext="edit" aspectratio="t"/>
            <w10:wrap type="none"/>
            <w10:anchorlock/>
          </v:shape>
          <o:OLEObject Type="Embed" ProgID="Equation.DSMT4" ShapeID="_x0000_i7701" DrawAspect="Content" ObjectID="_1468082401" r:id="rId11084">
            <o:LockedField>false</o:LockedField>
          </o:OLEObject>
        </w:object>
      </w:r>
      <w:r>
        <w:rPr>
          <w:sz w:val="21"/>
        </w:rPr>
        <w:t>合金的立方晶胞结构如图。</w:t>
      </w:r>
    </w:p>
    <w:p w14:paraId="40CA5485">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19300" cy="1209675"/>
            <wp:effectExtent l="0" t="0" r="7620" b="9525"/>
            <wp:docPr id="726" name="图片 726" descr="@@@3db409dc-8409-404f-bf9c-713474a82d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descr="@@@3db409dc-8409-404f-bf9c-713474a82d87"/>
                    <pic:cNvPicPr>
                      <a:picLocks noChangeAspect="1"/>
                    </pic:cNvPicPr>
                  </pic:nvPicPr>
                  <pic:blipFill>
                    <a:blip r:embed="rId11086"/>
                    <a:stretch>
                      <a:fillRect/>
                    </a:stretch>
                  </pic:blipFill>
                  <pic:spPr>
                    <a:xfrm>
                      <a:off x="0" y="0"/>
                      <a:ext cx="2019300" cy="1209675"/>
                    </a:xfrm>
                    <a:prstGeom prst="rect">
                      <a:avLst/>
                    </a:prstGeom>
                  </pic:spPr>
                </pic:pic>
              </a:graphicData>
            </a:graphic>
          </wp:inline>
        </w:drawing>
      </w:r>
    </w:p>
    <w:p w14:paraId="411999B1">
      <w:pPr>
        <w:shd w:val="clear" w:color="auto" w:fill="FFFFFF" w:themeFill="background1"/>
        <w:spacing w:line="360" w:lineRule="auto"/>
        <w:jc w:val="left"/>
        <w:textAlignment w:val="center"/>
        <w:rPr>
          <w:sz w:val="21"/>
        </w:rPr>
      </w:pPr>
      <w:r>
        <w:rPr>
          <w:sz w:val="21"/>
        </w:rPr>
        <w:t>①该晶胞中，每个Sb周围与它最近且相等距离的Mn有</w:t>
      </w:r>
      <w:r>
        <w:rPr>
          <w:rFonts w:ascii="Times New Roman" w:hAnsi="Times New Roman" w:eastAsia="Times New Roman" w:cs="Times New Roman"/>
          <w:b w:val="0"/>
          <w:sz w:val="21"/>
          <w:u w:val="single"/>
        </w:rPr>
        <w:t xml:space="preserve">       </w:t>
      </w:r>
      <w:r>
        <w:rPr>
          <w:sz w:val="21"/>
        </w:rPr>
        <w:t>个。</w:t>
      </w:r>
    </w:p>
    <w:p w14:paraId="53631DBD">
      <w:pPr>
        <w:shd w:val="clear" w:color="auto" w:fill="FFFFFF" w:themeFill="background1"/>
        <w:spacing w:line="360" w:lineRule="auto"/>
        <w:jc w:val="left"/>
        <w:textAlignment w:val="center"/>
        <w:rPr>
          <w:sz w:val="21"/>
        </w:rPr>
      </w:pPr>
      <w:r>
        <w:rPr>
          <w:sz w:val="21"/>
        </w:rPr>
        <w:t>②</w:t>
      </w:r>
      <w:r>
        <w:object>
          <v:shape id="_x0000_i7702"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7702" DrawAspect="Content" ObjectID="_1468082402" r:id="rId11087">
            <o:LockedField>false</o:LockedField>
          </o:OLEObject>
        </w:object>
      </w:r>
      <w:r>
        <w:rPr>
          <w:sz w:val="21"/>
        </w:rPr>
        <w:t>为阿伏加德罗常数的值，晶胞边长为anm，则晶体的密度为</w:t>
      </w:r>
      <w:r>
        <w:rPr>
          <w:rFonts w:ascii="Times New Roman" w:hAnsi="Times New Roman" w:eastAsia="Times New Roman" w:cs="Times New Roman"/>
          <w:b w:val="0"/>
          <w:sz w:val="21"/>
          <w:u w:val="single"/>
        </w:rPr>
        <w:t xml:space="preserve">       </w:t>
      </w:r>
      <w:r>
        <w:object>
          <v:shape id="_x0000_i7703" o:spt="75" alt="eqIdda297dbf7a8cf2bc51e8cca3e2f2d80c" type="#_x0000_t75" style="height:16pt;width:33.4pt;" o:ole="t" filled="f" o:preferrelative="t" stroked="f" coordsize="21600,21600">
            <v:path/>
            <v:fill on="f" focussize="0,0"/>
            <v:stroke on="f"/>
            <v:imagedata r:id="rId11089" o:title="eqIdda297dbf7a8cf2bc51e8cca3e2f2d80c"/>
            <o:lock v:ext="edit" aspectratio="t"/>
            <w10:wrap type="none"/>
            <w10:anchorlock/>
          </v:shape>
          <o:OLEObject Type="Embed" ProgID="Equation.DSMT4" ShapeID="_x0000_i7703" DrawAspect="Content" ObjectID="_1468082403" r:id="rId11088">
            <o:LockedField>false</o:LockedField>
          </o:OLEObject>
        </w:object>
      </w:r>
      <w:r>
        <w:rPr>
          <w:sz w:val="21"/>
        </w:rPr>
        <w:t>(列出计算式即可)。</w:t>
      </w:r>
    </w:p>
    <w:p w14:paraId="7560EAC3">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7704" o:spt="75" alt="eqId752005dc7eafc898c9aa6d55f56c1da5" type="#_x0000_t75" style="height:13.7pt;width:32.55pt;" o:ole="t" filled="f" o:preferrelative="t" stroked="f" coordsize="21600,21600">
            <v:path/>
            <v:fill on="f" focussize="0,0"/>
            <v:stroke on="f"/>
            <v:imagedata r:id="rId11091" o:title="eqId752005dc7eafc898c9aa6d55f56c1da5"/>
            <o:lock v:ext="edit" aspectratio="t"/>
            <w10:wrap type="none"/>
            <w10:anchorlock/>
          </v:shape>
          <o:OLEObject Type="Embed" ProgID="Equation.DSMT4" ShapeID="_x0000_i7704" DrawAspect="Content" ObjectID="_1468082404" r:id="rId11090">
            <o:LockedField>false</o:LockedField>
          </o:OLEObject>
        </w:object>
      </w:r>
    </w:p>
    <w:p w14:paraId="02F70FCB">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705" o:spt="75" alt="eqIdd726330b041f31057dae1114bcca6d15" type="#_x0000_t75" style="height:16.85pt;width:182.15pt;" o:ole="t" filled="f" o:preferrelative="t" stroked="f" coordsize="21600,21600">
            <v:path/>
            <v:fill on="f" focussize="0,0"/>
            <v:stroke on="f"/>
            <v:imagedata r:id="rId11093" o:title="eqIdd726330b041f31057dae1114bcca6d15"/>
            <o:lock v:ext="edit" aspectratio="t"/>
            <w10:wrap type="none"/>
            <w10:anchorlock/>
          </v:shape>
          <o:OLEObject Type="Embed" ProgID="Equation.DSMT4" ShapeID="_x0000_i7705" DrawAspect="Content" ObjectID="_1468082405" r:id="rId11092">
            <o:LockedField>false</o:LockedField>
          </o:OLEObject>
        </w:object>
      </w:r>
    </w:p>
    <w:p w14:paraId="2BCFA8E8">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7706" o:spt="75" alt="eqId06c9cd94c21dd18c5883802979413d97" type="#_x0000_t75" style="height:21.8pt;width:66.85pt;" o:ole="t" filled="f" o:preferrelative="t" stroked="f" coordsize="21600,21600">
            <v:path/>
            <v:fill on="f" focussize="0,0"/>
            <v:stroke on="f"/>
            <v:imagedata r:id="rId11095" o:title="eqId06c9cd94c21dd18c5883802979413d97"/>
            <o:lock v:ext="edit" aspectratio="t"/>
            <w10:wrap type="none"/>
            <w10:anchorlock/>
          </v:shape>
          <o:OLEObject Type="Embed" ProgID="Equation.DSMT4" ShapeID="_x0000_i7706" DrawAspect="Content" ObjectID="_1468082406" r:id="rId11094">
            <o:LockedField>false</o:LockedField>
          </o:OLEObject>
        </w:object>
      </w:r>
    </w:p>
    <w:p w14:paraId="600CCC94">
      <w:pPr>
        <w:shd w:val="clear" w:color="auto" w:fill="FFFFFF" w:themeFill="background1"/>
        <w:spacing w:line="360" w:lineRule="auto"/>
        <w:jc w:val="left"/>
        <w:textAlignment w:val="center"/>
        <w:rPr>
          <w:color w:val="FF0000"/>
          <w:sz w:val="21"/>
        </w:rPr>
      </w:pPr>
      <w:r>
        <w:rPr>
          <w:color w:val="FF0000"/>
          <w:sz w:val="21"/>
        </w:rPr>
        <w:t>(4)大幅度降低硫酸和亚硫酸钠的消耗成本，同时减少废水产生量及处理成本，并通过持续去除杂质提高金银的富含度</w:t>
      </w:r>
    </w:p>
    <w:p w14:paraId="705373A6">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7707" o:spt="75" alt="eqId2756bf1dd0574d93a758939d13027f66" type="#_x0000_t75" style="height:16.85pt;width:80.95pt;" o:ole="t" filled="f" o:preferrelative="t" stroked="f" coordsize="21600,21600">
            <v:path/>
            <v:fill on="f" focussize="0,0"/>
            <v:stroke on="f"/>
            <v:imagedata r:id="rId11097" o:title="eqId2756bf1dd0574d93a758939d13027f66"/>
            <o:lock v:ext="edit" aspectratio="t"/>
            <w10:wrap type="none"/>
            <w10:anchorlock/>
          </v:shape>
          <o:OLEObject Type="Embed" ProgID="Equation.DSMT4" ShapeID="_x0000_i7707" DrawAspect="Content" ObjectID="_1468082407" r:id="rId11096">
            <o:LockedField>false</o:LockedField>
          </o:OLEObject>
        </w:object>
      </w:r>
    </w:p>
    <w:p w14:paraId="1985F174">
      <w:pPr>
        <w:shd w:val="clear" w:color="auto" w:fill="FFFFFF" w:themeFill="background1"/>
        <w:spacing w:line="360" w:lineRule="auto"/>
        <w:jc w:val="left"/>
        <w:textAlignment w:val="center"/>
        <w:rPr>
          <w:color w:val="FF0000"/>
          <w:sz w:val="21"/>
        </w:rPr>
      </w:pPr>
      <w:r>
        <w:rPr>
          <w:color w:val="FF0000"/>
          <w:sz w:val="21"/>
        </w:rPr>
        <w:t>(6)0.19</w:t>
      </w:r>
    </w:p>
    <w:p w14:paraId="5E93468D">
      <w:pPr>
        <w:shd w:val="clear" w:color="auto" w:fill="FFFFFF" w:themeFill="background1"/>
        <w:spacing w:line="360" w:lineRule="auto"/>
        <w:jc w:val="left"/>
        <w:textAlignment w:val="center"/>
        <w:rPr>
          <w:color w:val="FF0000"/>
          <w:sz w:val="21"/>
        </w:rPr>
      </w:pPr>
      <w:r>
        <w:rPr>
          <w:color w:val="FF0000"/>
          <w:sz w:val="21"/>
        </w:rPr>
        <w:t xml:space="preserve">(7) 12     </w:t>
      </w:r>
      <w:r>
        <w:rPr>
          <w:color w:val="FF0000"/>
        </w:rPr>
        <w:object>
          <v:shape id="_x0000_i7708" o:spt="75" alt="eqIdabe4865c3a6abd1a3e023a61fdb90e0e" type="#_x0000_t75" style="height:29.8pt;width:64.2pt;" o:ole="t" filled="f" o:preferrelative="t" stroked="f" coordsize="21600,21600">
            <v:path/>
            <v:fill on="f" focussize="0,0"/>
            <v:stroke on="f"/>
            <v:imagedata r:id="rId11099" o:title="eqIdabe4865c3a6abd1a3e023a61fdb90e0e"/>
            <o:lock v:ext="edit" aspectratio="t"/>
            <w10:wrap type="none"/>
            <w10:anchorlock/>
          </v:shape>
          <o:OLEObject Type="Embed" ProgID="Equation.DSMT4" ShapeID="_x0000_i7708" DrawAspect="Content" ObjectID="_1468082408" r:id="rId11098">
            <o:LockedField>false</o:LockedField>
          </o:OLEObject>
        </w:object>
      </w:r>
    </w:p>
    <w:p w14:paraId="053AB356">
      <w:pPr>
        <w:shd w:val="clear" w:color="auto" w:fill="FFFFFF" w:themeFill="background1"/>
        <w:spacing w:line="360" w:lineRule="auto"/>
        <w:jc w:val="left"/>
        <w:textAlignment w:val="center"/>
        <w:rPr>
          <w:color w:val="FF0000"/>
          <w:sz w:val="21"/>
        </w:rPr>
      </w:pPr>
      <w:r>
        <w:rPr>
          <w:color w:val="FF0000"/>
          <w:sz w:val="21"/>
        </w:rPr>
        <w:t xml:space="preserve">【分析】由流程可知，矿石经“还原酸浸”， </w:t>
      </w:r>
      <w:r>
        <w:rPr>
          <w:color w:val="FF0000"/>
        </w:rPr>
        <w:object>
          <v:shape id="_x0000_i7709"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7709" DrawAspect="Content" ObjectID="_1468082409" r:id="rId11100">
            <o:LockedField>false</o:LockedField>
          </o:OLEObject>
        </w:object>
      </w:r>
      <w:r>
        <w:rPr>
          <w:color w:val="FF0000"/>
          <w:sz w:val="21"/>
        </w:rPr>
        <w:t>、</w:t>
      </w:r>
      <w:r>
        <w:rPr>
          <w:color w:val="FF0000"/>
        </w:rPr>
        <w:object>
          <v:shape id="_x0000_i7710"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7710" DrawAspect="Content" ObjectID="_1468082410" r:id="rId11101">
            <o:LockedField>false</o:LockedField>
          </o:OLEObject>
        </w:object>
      </w:r>
      <w:r>
        <w:rPr>
          <w:color w:val="FF0000"/>
          <w:sz w:val="21"/>
        </w:rPr>
        <w:t>被还原为</w:t>
      </w:r>
      <w:r>
        <w:rPr>
          <w:color w:val="FF0000"/>
        </w:rPr>
        <w:object>
          <v:shape id="_x0000_i7711" o:spt="75" alt="eqId53f76c716b2947251bc5385f9f910aab" type="#_x0000_t75" style="height:14.2pt;width:21.1pt;" o:ole="t" filled="f" o:preferrelative="t" stroked="f" coordsize="21600,21600">
            <v:path/>
            <v:fill on="f" focussize="0,0"/>
            <v:stroke on="f"/>
            <v:imagedata r:id="rId10766" o:title="eqId53f76c716b2947251bc5385f9f910aab"/>
            <o:lock v:ext="edit" aspectratio="t"/>
            <w10:wrap type="none"/>
            <w10:anchorlock/>
          </v:shape>
          <o:OLEObject Type="Embed" ProgID="Equation.DSMT4" ShapeID="_x0000_i7711" DrawAspect="Content" ObjectID="_1468082411" r:id="rId11102">
            <o:LockedField>false</o:LockedField>
          </o:OLEObject>
        </w:object>
      </w:r>
      <w:r>
        <w:rPr>
          <w:color w:val="FF0000"/>
          <w:sz w:val="21"/>
        </w:rPr>
        <w:t>和</w:t>
      </w:r>
      <w:r>
        <w:rPr>
          <w:color w:val="FF0000"/>
        </w:rPr>
        <w:object>
          <v:shape id="_x0000_i7712"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7712" DrawAspect="Content" ObjectID="_1468082412" r:id="rId11103">
            <o:LockedField>false</o:LockedField>
          </o:OLEObject>
        </w:object>
      </w:r>
      <w:r>
        <w:rPr>
          <w:color w:val="FF0000"/>
          <w:sz w:val="21"/>
        </w:rPr>
        <w:t>，CuO被溶解为</w:t>
      </w:r>
      <w:r>
        <w:rPr>
          <w:color w:val="FF0000"/>
        </w:rPr>
        <w:object>
          <v:shape id="_x0000_i7713"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7713" DrawAspect="Content" ObjectID="_1468082413" r:id="rId11104">
            <o:LockedField>false</o:LockedField>
          </o:OLEObject>
        </w:object>
      </w:r>
      <w:r>
        <w:rPr>
          <w:color w:val="FF0000"/>
          <w:sz w:val="21"/>
        </w:rPr>
        <w:t>，Au、Ag、</w:t>
      </w:r>
      <w:r>
        <w:rPr>
          <w:color w:val="FF0000"/>
        </w:rPr>
        <w:object>
          <v:shape id="_x0000_i7714"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7714" DrawAspect="Content" ObjectID="_1468082414" r:id="rId11105">
            <o:LockedField>false</o:LockedField>
          </o:OLEObject>
        </w:object>
      </w:r>
      <w:r>
        <w:rPr>
          <w:color w:val="FF0000"/>
          <w:sz w:val="21"/>
        </w:rPr>
        <w:t>不溶进入“滤渣1”；“沉铜”时，</w:t>
      </w:r>
      <w:r>
        <w:rPr>
          <w:color w:val="FF0000"/>
        </w:rPr>
        <w:object>
          <v:shape id="_x0000_i7715"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7715" DrawAspect="Content" ObjectID="_1468082415" r:id="rId11106">
            <o:LockedField>false</o:LockedField>
          </o:OLEObject>
        </w:object>
      </w:r>
      <w:r>
        <w:rPr>
          <w:color w:val="FF0000"/>
          <w:sz w:val="21"/>
        </w:rPr>
        <w:t>被铁粉还原为Cu；“氧化时”</w:t>
      </w:r>
      <w:r>
        <w:rPr>
          <w:color w:val="FF0000"/>
        </w:rPr>
        <w:object>
          <v:shape id="_x0000_i7716" o:spt="75" alt="eqId53f76c716b2947251bc5385f9f910aab" type="#_x0000_t75" style="height:14.2pt;width:21.1pt;" o:ole="t" filled="f" o:preferrelative="t" stroked="f" coordsize="21600,21600">
            <v:path/>
            <v:fill on="f" focussize="0,0"/>
            <v:stroke on="f"/>
            <v:imagedata r:id="rId10766" o:title="eqId53f76c716b2947251bc5385f9f910aab"/>
            <o:lock v:ext="edit" aspectratio="t"/>
            <w10:wrap type="none"/>
            <w10:anchorlock/>
          </v:shape>
          <o:OLEObject Type="Embed" ProgID="Equation.DSMT4" ShapeID="_x0000_i7716" DrawAspect="Content" ObjectID="_1468082416" r:id="rId11107">
            <o:LockedField>false</o:LockedField>
          </o:OLEObject>
        </w:object>
      </w:r>
      <w:r>
        <w:rPr>
          <w:color w:val="FF0000"/>
          <w:sz w:val="21"/>
        </w:rPr>
        <w:t>被氧化为</w:t>
      </w:r>
      <w:r>
        <w:rPr>
          <w:color w:val="FF0000"/>
        </w:rPr>
        <w:object>
          <v:shape id="_x0000_i771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717" DrawAspect="Content" ObjectID="_1468082417" r:id="rId11108">
            <o:LockedField>false</o:LockedField>
          </o:OLEObject>
        </w:object>
      </w:r>
      <w:r>
        <w:rPr>
          <w:color w:val="FF0000"/>
          <w:sz w:val="21"/>
        </w:rPr>
        <w:t>；“沉铁”时，</w:t>
      </w:r>
      <w:r>
        <w:rPr>
          <w:color w:val="FF0000"/>
        </w:rPr>
        <w:object>
          <v:shape id="_x0000_i7718"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718" DrawAspect="Content" ObjectID="_1468082418" r:id="rId11109">
            <o:LockedField>false</o:LockedField>
          </o:OLEObject>
        </w:object>
      </w:r>
      <w:r>
        <w:rPr>
          <w:color w:val="FF0000"/>
          <w:sz w:val="21"/>
        </w:rPr>
        <w:t>转化为沉淀，后续转化为氧化铁；“沉锰”时，</w:t>
      </w:r>
      <w:r>
        <w:rPr>
          <w:color w:val="FF0000"/>
        </w:rPr>
        <w:object>
          <v:shape id="_x0000_i7719"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7719" DrawAspect="Content" ObjectID="_1468082419" r:id="rId11110">
            <o:LockedField>false</o:LockedField>
          </o:OLEObject>
        </w:object>
      </w:r>
      <w:r>
        <w:rPr>
          <w:color w:val="FF0000"/>
          <w:sz w:val="21"/>
        </w:rPr>
        <w:t>沉淀为碳酸锰。“浸金银”时，Au、Ag被混合液浸出，后续提炼出Au、Ag。</w:t>
      </w:r>
    </w:p>
    <w:p w14:paraId="5115F88A">
      <w:pPr>
        <w:shd w:val="clear" w:color="auto" w:fill="FFFFFF" w:themeFill="background1"/>
        <w:spacing w:line="360" w:lineRule="auto"/>
        <w:jc w:val="left"/>
        <w:textAlignment w:val="center"/>
        <w:rPr>
          <w:color w:val="FF0000"/>
          <w:sz w:val="21"/>
        </w:rPr>
      </w:pPr>
      <w:r>
        <w:rPr>
          <w:color w:val="FF0000"/>
          <w:sz w:val="21"/>
        </w:rPr>
        <w:t>【详解】（1）Cu为29号元素，基态Cu原子的核外电子排布属于洪物规则的特例，其价电子数为11，其价层电子排布式为</w:t>
      </w:r>
      <w:r>
        <w:rPr>
          <w:color w:val="FF0000"/>
        </w:rPr>
        <w:object>
          <v:shape id="_x0000_i7720" o:spt="75" alt="eqId752005dc7eafc898c9aa6d55f56c1da5" type="#_x0000_t75" style="height:13.7pt;width:32.55pt;" o:ole="t" filled="f" o:preferrelative="t" stroked="f" coordsize="21600,21600">
            <v:path/>
            <v:fill on="f" focussize="0,0"/>
            <v:stroke on="f"/>
            <v:imagedata r:id="rId11091" o:title="eqId752005dc7eafc898c9aa6d55f56c1da5"/>
            <o:lock v:ext="edit" aspectratio="t"/>
            <w10:wrap type="none"/>
            <w10:anchorlock/>
          </v:shape>
          <o:OLEObject Type="Embed" ProgID="Equation.DSMT4" ShapeID="_x0000_i7720" DrawAspect="Content" ObjectID="_1468082420" r:id="rId11111">
            <o:LockedField>false</o:LockedField>
          </o:OLEObject>
        </w:object>
      </w:r>
      <w:r>
        <w:rPr>
          <w:color w:val="FF0000"/>
          <w:sz w:val="21"/>
        </w:rPr>
        <w:t>。</w:t>
      </w:r>
    </w:p>
    <w:p w14:paraId="75862006">
      <w:pPr>
        <w:shd w:val="clear" w:color="auto" w:fill="FFFFFF" w:themeFill="background1"/>
        <w:spacing w:line="360" w:lineRule="auto"/>
        <w:jc w:val="left"/>
        <w:textAlignment w:val="center"/>
        <w:rPr>
          <w:color w:val="FF0000"/>
          <w:sz w:val="21"/>
        </w:rPr>
      </w:pPr>
      <w:r>
        <w:rPr>
          <w:color w:val="FF0000"/>
          <w:sz w:val="21"/>
        </w:rPr>
        <w:t>（2）“还原酸浸”时，</w:t>
      </w:r>
      <w:r>
        <w:rPr>
          <w:color w:val="FF0000"/>
        </w:rPr>
        <w:object>
          <v:shape id="_x0000_i7721"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7721" DrawAspect="Content" ObjectID="_1468082421" r:id="rId11112">
            <o:LockedField>false</o:LockedField>
          </o:OLEObject>
        </w:object>
      </w:r>
      <w:r>
        <w:rPr>
          <w:color w:val="FF0000"/>
          <w:sz w:val="21"/>
        </w:rPr>
        <w:t>被亚硫酸钠还原为</w:t>
      </w:r>
      <w:r>
        <w:rPr>
          <w:color w:val="FF0000"/>
        </w:rPr>
        <w:object>
          <v:shape id="_x0000_i7722"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7722" DrawAspect="Content" ObjectID="_1468082422" r:id="rId11113">
            <o:LockedField>false</o:LockedField>
          </o:OLEObject>
        </w:object>
      </w:r>
      <w:r>
        <w:rPr>
          <w:color w:val="FF0000"/>
          <w:sz w:val="21"/>
        </w:rPr>
        <w:t>，该反应的离子方程式为</w:t>
      </w:r>
      <w:r>
        <w:rPr>
          <w:color w:val="FF0000"/>
        </w:rPr>
        <w:object>
          <v:shape id="_x0000_i7723" o:spt="75" alt="eqIdd726330b041f31057dae1114bcca6d15" type="#_x0000_t75" style="height:16.85pt;width:182.15pt;" o:ole="t" filled="f" o:preferrelative="t" stroked="f" coordsize="21600,21600">
            <v:path/>
            <v:fill on="f" focussize="0,0"/>
            <v:stroke on="f"/>
            <v:imagedata r:id="rId11093" o:title="eqIdd726330b041f31057dae1114bcca6d15"/>
            <o:lock v:ext="edit" aspectratio="t"/>
            <w10:wrap type="none"/>
            <w10:anchorlock/>
          </v:shape>
          <o:OLEObject Type="Embed" ProgID="Equation.DSMT4" ShapeID="_x0000_i7723" DrawAspect="Content" ObjectID="_1468082423" r:id="rId11114">
            <o:LockedField>false</o:LockedField>
          </o:OLEObject>
        </w:object>
      </w:r>
      <w:r>
        <w:rPr>
          <w:color w:val="FF0000"/>
          <w:sz w:val="21"/>
        </w:rPr>
        <w:t>。</w:t>
      </w:r>
    </w:p>
    <w:p w14:paraId="0DA86149">
      <w:pPr>
        <w:shd w:val="clear" w:color="auto" w:fill="FFFFFF" w:themeFill="background1"/>
        <w:spacing w:line="360" w:lineRule="auto"/>
        <w:jc w:val="left"/>
        <w:textAlignment w:val="center"/>
        <w:rPr>
          <w:color w:val="FF0000"/>
          <w:sz w:val="21"/>
        </w:rPr>
      </w:pPr>
      <w:r>
        <w:rPr>
          <w:color w:val="FF0000"/>
          <w:sz w:val="21"/>
        </w:rPr>
        <w:t>（3）“浸金银”时，Au溶解涉及的主要反应如下：</w:t>
      </w:r>
    </w:p>
    <w:p w14:paraId="0CEBCF17">
      <w:pPr>
        <w:shd w:val="clear" w:color="auto" w:fill="FFFFFF" w:themeFill="background1"/>
        <w:spacing w:line="360" w:lineRule="auto"/>
        <w:jc w:val="left"/>
        <w:textAlignment w:val="center"/>
        <w:rPr>
          <w:color w:val="FF0000"/>
          <w:sz w:val="21"/>
        </w:rPr>
      </w:pPr>
      <w:r>
        <w:rPr>
          <w:color w:val="FF0000"/>
          <w:sz w:val="21"/>
        </w:rPr>
        <w:t>①</w:t>
      </w:r>
      <w:r>
        <w:rPr>
          <w:color w:val="FF0000"/>
        </w:rPr>
        <w:object>
          <v:shape id="_x0000_i7724" o:spt="75" alt="eqIdc18b57246b6d3f39f407acf16db2e207" type="#_x0000_t75" style="height:21.8pt;width:312.4pt;" o:ole="t" filled="f" o:preferrelative="t" stroked="f" coordsize="21600,21600">
            <v:path/>
            <v:fill on="f" focussize="0,0"/>
            <v:stroke on="f"/>
            <v:imagedata r:id="rId11075" o:title="eqIdc18b57246b6d3f39f407acf16db2e207"/>
            <o:lock v:ext="edit" aspectratio="t"/>
            <w10:wrap type="none"/>
            <w10:anchorlock/>
          </v:shape>
          <o:OLEObject Type="Embed" ProgID="Equation.DSMT4" ShapeID="_x0000_i7724" DrawAspect="Content" ObjectID="_1468082424" r:id="rId11115">
            <o:LockedField>false</o:LockedField>
          </o:OLEObject>
        </w:object>
      </w:r>
    </w:p>
    <w:p w14:paraId="47EC1823">
      <w:pPr>
        <w:shd w:val="clear" w:color="auto" w:fill="FFFFFF" w:themeFill="background1"/>
        <w:spacing w:line="360" w:lineRule="auto"/>
        <w:jc w:val="left"/>
        <w:textAlignment w:val="center"/>
        <w:rPr>
          <w:color w:val="FF0000"/>
          <w:sz w:val="21"/>
        </w:rPr>
      </w:pPr>
      <w:r>
        <w:rPr>
          <w:color w:val="FF0000"/>
          <w:sz w:val="21"/>
        </w:rPr>
        <w:t>②</w:t>
      </w:r>
      <w:r>
        <w:rPr>
          <w:color w:val="FF0000"/>
        </w:rPr>
        <w:object>
          <v:shape id="_x0000_i7725" o:spt="75" alt="eqId8c4043aedd18ba83f03b7f8d86b35b42" type="#_x0000_t75" style="height:21.8pt;width:328.2pt;" o:ole="t" filled="f" o:preferrelative="t" stroked="f" coordsize="21600,21600">
            <v:path/>
            <v:fill on="f" focussize="0,0"/>
            <v:stroke on="f"/>
            <v:imagedata r:id="rId11077" o:title="eqId8c4043aedd18ba83f03b7f8d86b35b42"/>
            <o:lock v:ext="edit" aspectratio="t"/>
            <w10:wrap type="none"/>
            <w10:anchorlock/>
          </v:shape>
          <o:OLEObject Type="Embed" ProgID="Equation.DSMT4" ShapeID="_x0000_i7725" DrawAspect="Content" ObjectID="_1468082425" r:id="rId11116">
            <o:LockedField>false</o:LockedField>
          </o:OLEObject>
        </w:object>
      </w:r>
    </w:p>
    <w:p w14:paraId="4EAF653A">
      <w:pPr>
        <w:shd w:val="clear" w:color="auto" w:fill="FFFFFF" w:themeFill="background1"/>
        <w:spacing w:line="360" w:lineRule="auto"/>
        <w:jc w:val="left"/>
        <w:textAlignment w:val="center"/>
        <w:rPr>
          <w:color w:val="FF0000"/>
          <w:sz w:val="21"/>
        </w:rPr>
      </w:pPr>
      <w:r>
        <w:rPr>
          <w:color w:val="FF0000"/>
          <w:sz w:val="21"/>
        </w:rPr>
        <w:t>分析以上两反应可知，</w:t>
      </w:r>
      <w:r>
        <w:rPr>
          <w:color w:val="FF0000"/>
        </w:rPr>
        <w:object>
          <v:shape id="_x0000_i7726" o:spt="75" alt="eqId06c9cd94c21dd18c5883802979413d97" type="#_x0000_t75" style="height:21.8pt;width:66.85pt;" o:ole="t" filled="f" o:preferrelative="t" stroked="f" coordsize="21600,21600">
            <v:path/>
            <v:fill on="f" focussize="0,0"/>
            <v:stroke on="f"/>
            <v:imagedata r:id="rId11095" o:title="eqId06c9cd94c21dd18c5883802979413d97"/>
            <o:lock v:ext="edit" aspectratio="t"/>
            <w10:wrap type="none"/>
            <w10:anchorlock/>
          </v:shape>
          <o:OLEObject Type="Embed" ProgID="Equation.DSMT4" ShapeID="_x0000_i7726" DrawAspect="Content" ObjectID="_1468082426" r:id="rId11117">
            <o:LockedField>false</o:LockedField>
          </o:OLEObject>
        </w:object>
      </w:r>
      <w:r>
        <w:rPr>
          <w:color w:val="FF0000"/>
          <w:sz w:val="21"/>
        </w:rPr>
        <w:t>参与了反应①，但在反应②又重新生成，其质量和性质在反应前后没发生变化，因此，上述过程中的催化剂为</w:t>
      </w:r>
      <w:r>
        <w:rPr>
          <w:color w:val="FF0000"/>
        </w:rPr>
        <w:object>
          <v:shape id="_x0000_i7727" o:spt="75" alt="eqId06c9cd94c21dd18c5883802979413d97" type="#_x0000_t75" style="height:21.8pt;width:66.85pt;" o:ole="t" filled="f" o:preferrelative="t" stroked="f" coordsize="21600,21600">
            <v:path/>
            <v:fill on="f" focussize="0,0"/>
            <v:stroke on="f"/>
            <v:imagedata r:id="rId11095" o:title="eqId06c9cd94c21dd18c5883802979413d97"/>
            <o:lock v:ext="edit" aspectratio="t"/>
            <w10:wrap type="none"/>
            <w10:anchorlock/>
          </v:shape>
          <o:OLEObject Type="Embed" ProgID="Equation.DSMT4" ShapeID="_x0000_i7727" DrawAspect="Content" ObjectID="_1468082427" r:id="rId11118">
            <o:LockedField>false</o:LockedField>
          </o:OLEObject>
        </w:object>
      </w:r>
      <w:r>
        <w:rPr>
          <w:color w:val="FF0000"/>
          <w:sz w:val="21"/>
        </w:rPr>
        <w:t>。</w:t>
      </w:r>
    </w:p>
    <w:p w14:paraId="3A617048">
      <w:pPr>
        <w:shd w:val="clear" w:color="auto" w:fill="FFFFFF" w:themeFill="background1"/>
        <w:spacing w:line="360" w:lineRule="auto"/>
        <w:jc w:val="left"/>
        <w:textAlignment w:val="center"/>
        <w:rPr>
          <w:color w:val="FF0000"/>
          <w:sz w:val="21"/>
        </w:rPr>
      </w:pPr>
      <w:r>
        <w:rPr>
          <w:color w:val="FF0000"/>
          <w:sz w:val="21"/>
        </w:rPr>
        <w:t>（4）“还原酸浸”所得“滤液1”中含有一定浓度的未反应的硫酸和亚硫酸钠，多次循环利用“滤液1”对矿石进行“还原酸浸”可以充分利用其中的有效成分，大大减少了原料的浪费，从而有效降低成本；其次，持续地将杂质元素溶解并带出矿石体系，可以使矿石中的金银的相对品位得到提升，为后续提纯工序创造更好的条件；第三，还可以减少废水的排放量和处理成本；第四，可以回收更多的有价值的溶解成分。综上所述，“沉铜”前，“滤液1”多次循环的目的为：大幅度降低硫酸和亚硫酸钠的消耗成本，同时减少废水产生量及处理成本，并通过持续去除杂质提高金银的富含度。</w:t>
      </w:r>
    </w:p>
    <w:p w14:paraId="1B6AF98C">
      <w:pPr>
        <w:shd w:val="clear" w:color="auto" w:fill="FFFFFF" w:themeFill="background1"/>
        <w:spacing w:line="360" w:lineRule="auto"/>
        <w:jc w:val="left"/>
        <w:textAlignment w:val="center"/>
        <w:rPr>
          <w:color w:val="FF0000"/>
          <w:sz w:val="21"/>
        </w:rPr>
      </w:pPr>
      <w:r>
        <w:rPr>
          <w:color w:val="FF0000"/>
          <w:sz w:val="21"/>
        </w:rPr>
        <w:t>（5）“还原酸浸”时，</w:t>
      </w:r>
      <w:r>
        <w:rPr>
          <w:color w:val="FF0000"/>
        </w:rPr>
        <w:object>
          <v:shape id="_x0000_i7728"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7728" DrawAspect="Content" ObjectID="_1468082428" r:id="rId11119">
            <o:LockedField>false</o:LockedField>
          </o:OLEObject>
        </w:object>
      </w:r>
      <w:r>
        <w:rPr>
          <w:color w:val="FF0000"/>
          <w:sz w:val="21"/>
        </w:rPr>
        <w:t>和CuO可以被硫酸溶解转化为</w:t>
      </w:r>
      <w:r>
        <w:rPr>
          <w:color w:val="FF0000"/>
        </w:rPr>
        <w:object>
          <v:shape id="_x0000_i7729"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729" DrawAspect="Content" ObjectID="_1468082429" r:id="rId11120">
            <o:LockedField>false</o:LockedField>
          </o:OLEObject>
        </w:object>
      </w:r>
      <w:r>
        <w:rPr>
          <w:color w:val="FF0000"/>
          <w:sz w:val="21"/>
        </w:rPr>
        <w:t>和</w:t>
      </w:r>
      <w:r>
        <w:rPr>
          <w:color w:val="FF0000"/>
        </w:rPr>
        <w:object>
          <v:shape id="_x0000_i7730"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7730" DrawAspect="Content" ObjectID="_1468082430" r:id="rId11121">
            <o:LockedField>false</o:LockedField>
          </o:OLEObject>
        </w:object>
      </w:r>
      <w:r>
        <w:rPr>
          <w:color w:val="FF0000"/>
          <w:sz w:val="21"/>
        </w:rPr>
        <w:t>，亚硫酸钠将</w:t>
      </w:r>
      <w:r>
        <w:rPr>
          <w:color w:val="FF0000"/>
        </w:rPr>
        <w:object>
          <v:shape id="_x0000_i7731"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731" DrawAspect="Content" ObjectID="_1468082431" r:id="rId11122">
            <o:LockedField>false</o:LockedField>
          </o:OLEObject>
        </w:object>
      </w:r>
      <w:r>
        <w:rPr>
          <w:color w:val="FF0000"/>
          <w:sz w:val="21"/>
        </w:rPr>
        <w:t>还原为</w:t>
      </w:r>
      <w:r>
        <w:rPr>
          <w:color w:val="FF0000"/>
        </w:rPr>
        <w:object>
          <v:shape id="_x0000_i7732" o:spt="75" alt="eqId53f76c716b2947251bc5385f9f910aab" type="#_x0000_t75" style="height:14.2pt;width:21.1pt;" o:ole="t" filled="f" o:preferrelative="t" stroked="f" coordsize="21600,21600">
            <v:path/>
            <v:fill on="f" focussize="0,0"/>
            <v:stroke on="f"/>
            <v:imagedata r:id="rId10766" o:title="eqId53f76c716b2947251bc5385f9f910aab"/>
            <o:lock v:ext="edit" aspectratio="t"/>
            <w10:wrap type="none"/>
            <w10:anchorlock/>
          </v:shape>
          <o:OLEObject Type="Embed" ProgID="Equation.DSMT4" ShapeID="_x0000_i7732" DrawAspect="Content" ObjectID="_1468082432" r:id="rId11123">
            <o:LockedField>false</o:LockedField>
          </o:OLEObject>
        </w:object>
      </w:r>
      <w:r>
        <w:rPr>
          <w:color w:val="FF0000"/>
          <w:sz w:val="21"/>
        </w:rPr>
        <w:t>，而</w:t>
      </w:r>
      <w:r>
        <w:rPr>
          <w:color w:val="FF0000"/>
        </w:rPr>
        <w:object>
          <v:shape id="_x0000_i7733"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7733" DrawAspect="Content" ObjectID="_1468082433" r:id="rId11124">
            <o:LockedField>false</o:LockedField>
          </o:OLEObject>
        </w:object>
      </w:r>
      <w:r>
        <w:rPr>
          <w:color w:val="FF0000"/>
          <w:sz w:val="21"/>
        </w:rPr>
        <w:t>并未被还原，因此，</w:t>
      </w:r>
      <w:r>
        <w:rPr>
          <w:color w:val="FF0000"/>
        </w:rPr>
        <w:object>
          <v:shape id="_x0000_i7734"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734" DrawAspect="Content" ObjectID="_1468082434" r:id="rId11125">
            <o:LockedField>false</o:LockedField>
          </o:OLEObject>
        </w:object>
      </w:r>
      <w:r>
        <w:rPr>
          <w:color w:val="FF0000"/>
          <w:sz w:val="21"/>
        </w:rPr>
        <w:t>的氧化性强于</w:t>
      </w:r>
      <w:r>
        <w:rPr>
          <w:color w:val="FF0000"/>
        </w:rPr>
        <w:object>
          <v:shape id="_x0000_i7735"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7735" DrawAspect="Content" ObjectID="_1468082435" r:id="rId11126">
            <o:LockedField>false</o:LockedField>
          </o:OLEObject>
        </w:object>
      </w:r>
      <w:r>
        <w:rPr>
          <w:color w:val="FF0000"/>
          <w:sz w:val="21"/>
        </w:rPr>
        <w:t>；“氧化”时，</w:t>
      </w:r>
      <w:r>
        <w:rPr>
          <w:color w:val="FF0000"/>
        </w:rPr>
        <w:object>
          <v:shape id="_x0000_i7736" o:spt="75" alt="eqId53f76c716b2947251bc5385f9f910aab" type="#_x0000_t75" style="height:14.2pt;width:21.1pt;" o:ole="t" filled="f" o:preferrelative="t" stroked="f" coordsize="21600,21600">
            <v:path/>
            <v:fill on="f" focussize="0,0"/>
            <v:stroke on="f"/>
            <v:imagedata r:id="rId10766" o:title="eqId53f76c716b2947251bc5385f9f910aab"/>
            <o:lock v:ext="edit" aspectratio="t"/>
            <w10:wrap type="none"/>
            <w10:anchorlock/>
          </v:shape>
          <o:OLEObject Type="Embed" ProgID="Equation.DSMT4" ShapeID="_x0000_i7736" DrawAspect="Content" ObjectID="_1468082436" r:id="rId11127">
            <o:LockedField>false</o:LockedField>
          </o:OLEObject>
        </w:object>
      </w:r>
      <w:r>
        <w:rPr>
          <w:color w:val="FF0000"/>
          <w:sz w:val="21"/>
        </w:rPr>
        <w:t>被</w:t>
      </w:r>
      <w:r>
        <w:rPr>
          <w:color w:val="FF0000"/>
        </w:rPr>
        <w:object>
          <v:shape id="_x0000_i7737"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7737" DrawAspect="Content" ObjectID="_1468082437" r:id="rId11128">
            <o:LockedField>false</o:LockedField>
          </o:OLEObject>
        </w:object>
      </w:r>
      <w:r>
        <w:rPr>
          <w:color w:val="FF0000"/>
          <w:sz w:val="21"/>
        </w:rPr>
        <w:t>氧化为</w:t>
      </w:r>
      <w:r>
        <w:rPr>
          <w:color w:val="FF0000"/>
        </w:rPr>
        <w:object>
          <v:shape id="_x0000_i7738"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738" DrawAspect="Content" ObjectID="_1468082438" r:id="rId11129">
            <o:LockedField>false</o:LockedField>
          </o:OLEObject>
        </w:object>
      </w:r>
      <w:r>
        <w:rPr>
          <w:color w:val="FF0000"/>
          <w:sz w:val="21"/>
        </w:rPr>
        <w:t>，因此，</w:t>
      </w:r>
      <w:r>
        <w:rPr>
          <w:color w:val="FF0000"/>
        </w:rPr>
        <w:object>
          <v:shape id="_x0000_i7739"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7739" DrawAspect="Content" ObjectID="_1468082439" r:id="rId11130">
            <o:LockedField>false</o:LockedField>
          </o:OLEObject>
        </w:object>
      </w:r>
      <w:r>
        <w:rPr>
          <w:color w:val="FF0000"/>
          <w:sz w:val="21"/>
        </w:rPr>
        <w:t>的氧化性强于</w:t>
      </w:r>
      <w:r>
        <w:rPr>
          <w:color w:val="FF0000"/>
        </w:rPr>
        <w:object>
          <v:shape id="_x0000_i7740"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740" DrawAspect="Content" ObjectID="_1468082440" r:id="rId11131">
            <o:LockedField>false</o:LockedField>
          </o:OLEObject>
        </w:object>
      </w:r>
      <w:r>
        <w:rPr>
          <w:color w:val="FF0000"/>
          <w:sz w:val="21"/>
        </w:rPr>
        <w:t>。综上所述，根据“还原酸浸”“氧化”，推断</w:t>
      </w:r>
      <w:r>
        <w:rPr>
          <w:color w:val="FF0000"/>
        </w:rPr>
        <w:object>
          <v:shape id="_x0000_i7741" o:spt="75" alt="eqId1bc55920d3300d898839ac3b5a935c1e" type="#_x0000_t75" style="height:17.35pt;width:86.2pt;" o:ole="t" filled="f" o:preferrelative="t" stroked="f" coordsize="21600,21600">
            <v:path/>
            <v:fill on="f" focussize="0,0"/>
            <v:stroke on="f"/>
            <v:imagedata r:id="rId11079" o:title="eqId1bc55920d3300d898839ac3b5a935c1e"/>
            <o:lock v:ext="edit" aspectratio="t"/>
            <w10:wrap type="none"/>
            <w10:anchorlock/>
          </v:shape>
          <o:OLEObject Type="Embed" ProgID="Equation.DSMT4" ShapeID="_x0000_i7741" DrawAspect="Content" ObjectID="_1468082441" r:id="rId11132">
            <o:LockedField>false</o:LockedField>
          </o:OLEObject>
        </w:object>
      </w:r>
      <w:r>
        <w:rPr>
          <w:color w:val="FF0000"/>
          <w:sz w:val="21"/>
        </w:rPr>
        <w:t>的氧化性由强到弱的顺序为</w:t>
      </w:r>
      <w:r>
        <w:rPr>
          <w:color w:val="FF0000"/>
        </w:rPr>
        <w:object>
          <v:shape id="_x0000_i7742" o:spt="75" alt="eqId2756bf1dd0574d93a758939d13027f66" type="#_x0000_t75" style="height:16.85pt;width:80.95pt;" o:ole="t" filled="f" o:preferrelative="t" stroked="f" coordsize="21600,21600">
            <v:path/>
            <v:fill on="f" focussize="0,0"/>
            <v:stroke on="f"/>
            <v:imagedata r:id="rId11097" o:title="eqId2756bf1dd0574d93a758939d13027f66"/>
            <o:lock v:ext="edit" aspectratio="t"/>
            <w10:wrap type="none"/>
            <w10:anchorlock/>
          </v:shape>
          <o:OLEObject Type="Embed" ProgID="Equation.DSMT4" ShapeID="_x0000_i7742" DrawAspect="Content" ObjectID="_1468082442" r:id="rId11133">
            <o:LockedField>false</o:LockedField>
          </o:OLEObject>
        </w:object>
      </w:r>
      <w:r>
        <w:rPr>
          <w:color w:val="FF0000"/>
          <w:sz w:val="21"/>
        </w:rPr>
        <w:t>。</w:t>
      </w:r>
    </w:p>
    <w:p w14:paraId="56F961CF">
      <w:pPr>
        <w:shd w:val="clear" w:color="auto" w:fill="FFFFFF" w:themeFill="background1"/>
        <w:spacing w:line="360" w:lineRule="auto"/>
        <w:jc w:val="left"/>
        <w:textAlignment w:val="center"/>
        <w:rPr>
          <w:color w:val="FF0000"/>
          <w:sz w:val="21"/>
        </w:rPr>
      </w:pPr>
      <w:r>
        <w:rPr>
          <w:color w:val="FF0000"/>
          <w:sz w:val="21"/>
        </w:rPr>
        <w:t>（6）25℃“沉铁”后，调节“滤液4”的pH至8.0，此时</w:t>
      </w:r>
      <w:r>
        <w:rPr>
          <w:color w:val="FF0000"/>
        </w:rPr>
        <w:object>
          <v:shape id="_x0000_i7743" o:spt="75" alt="eqIdcd11e795c4a0c024de51d928e4d17a32" type="#_x0000_t75" style="height:19.15pt;width:98.55pt;" o:ole="t" filled="f" o:preferrelative="t" stroked="f" coordsize="21600,21600">
            <v:path/>
            <v:fill on="f" focussize="0,0"/>
            <v:stroke on="f"/>
            <v:imagedata r:id="rId11135" o:title="eqIdcd11e795c4a0c024de51d928e4d17a32"/>
            <o:lock v:ext="edit" aspectratio="t"/>
            <w10:wrap type="none"/>
            <w10:anchorlock/>
          </v:shape>
          <o:OLEObject Type="Embed" ProgID="Equation.DSMT4" ShapeID="_x0000_i7743" DrawAspect="Content" ObjectID="_1468082443" r:id="rId11134">
            <o:LockedField>false</o:LockedField>
          </o:OLEObject>
        </w:object>
      </w:r>
      <w:r>
        <w:rPr>
          <w:color w:val="FF0000"/>
          <w:sz w:val="21"/>
        </w:rPr>
        <w:t>，无</w:t>
      </w:r>
      <w:r>
        <w:rPr>
          <w:color w:val="FF0000"/>
        </w:rPr>
        <w:object>
          <v:shape id="_x0000_i7744" o:spt="75" alt="eqIdc52ebfc6ab8238c298d00557b449d4d4" type="#_x0000_t75" style="height:17.7pt;width:46.6pt;" o:ole="t" filled="f" o:preferrelative="t" stroked="f" coordsize="21600,21600">
            <v:path/>
            <v:fill on="f" focussize="0,0"/>
            <v:stroke on="f"/>
            <v:imagedata r:id="rId11069" o:title="eqIdc52ebfc6ab8238c298d00557b449d4d4"/>
            <o:lock v:ext="edit" aspectratio="t"/>
            <w10:wrap type="none"/>
            <w10:anchorlock/>
          </v:shape>
          <o:OLEObject Type="Embed" ProgID="Equation.DSMT4" ShapeID="_x0000_i7744" DrawAspect="Content" ObjectID="_1468082444" r:id="rId11136">
            <o:LockedField>false</o:LockedField>
          </o:OLEObject>
        </w:object>
      </w:r>
      <w:r>
        <w:rPr>
          <w:color w:val="FF0000"/>
          <w:sz w:val="21"/>
        </w:rPr>
        <w:t>析出，根据</w:t>
      </w:r>
      <w:r>
        <w:rPr>
          <w:color w:val="FF0000"/>
        </w:rPr>
        <w:object>
          <v:shape id="_x0000_i7745" o:spt="75" alt="eqIdc52ebfc6ab8238c298d00557b449d4d4" type="#_x0000_t75" style="height:17.7pt;width:46.6pt;" o:ole="t" filled="f" o:preferrelative="t" stroked="f" coordsize="21600,21600">
            <v:path/>
            <v:fill on="f" focussize="0,0"/>
            <v:stroke on="f"/>
            <v:imagedata r:id="rId11069" o:title="eqIdc52ebfc6ab8238c298d00557b449d4d4"/>
            <o:lock v:ext="edit" aspectratio="t"/>
            <w10:wrap type="none"/>
            <w10:anchorlock/>
          </v:shape>
          <o:OLEObject Type="Embed" ProgID="Equation.DSMT4" ShapeID="_x0000_i7745" DrawAspect="Content" ObjectID="_1468082445" r:id="rId11137">
            <o:LockedField>false</o:LockedField>
          </o:OLEObject>
        </w:object>
      </w:r>
      <w:r>
        <w:rPr>
          <w:color w:val="FF0000"/>
          <w:sz w:val="21"/>
        </w:rPr>
        <w:t>的</w:t>
      </w:r>
      <w:r>
        <w:rPr>
          <w:color w:val="FF0000"/>
        </w:rPr>
        <w:object>
          <v:shape id="_x0000_i7746" o:spt="75" alt="eqId6952c32061fdca6ef0873d536408e794" type="#_x0000_t75" style="height:16.7pt;width:16.7pt;" o:ole="t" filled="f" o:preferrelative="t" stroked="f" coordsize="21600,21600">
            <v:path/>
            <v:fill on="f" focussize="0,0"/>
            <v:stroke on="f"/>
            <v:imagedata r:id="rId1389" o:title="eqId6952c32061fdca6ef0873d536408e794"/>
            <o:lock v:ext="edit" aspectratio="t"/>
            <w10:wrap type="none"/>
            <w10:anchorlock/>
          </v:shape>
          <o:OLEObject Type="Embed" ProgID="Equation.DSMT4" ShapeID="_x0000_i7746" DrawAspect="Content" ObjectID="_1468082446" r:id="rId11138">
            <o:LockedField>false</o:LockedField>
          </o:OLEObject>
        </w:object>
      </w:r>
      <w:r>
        <w:rPr>
          <w:color w:val="FF0000"/>
          <w:sz w:val="21"/>
        </w:rPr>
        <w:t>为</w:t>
      </w:r>
      <w:r>
        <w:rPr>
          <w:color w:val="FF0000"/>
        </w:rPr>
        <w:object>
          <v:shape id="_x0000_i7747" o:spt="75" alt="eqIde24e6e437435fc55ad3e2fa54fe1674e" type="#_x0000_t75" style="height:14.2pt;width:42.2pt;" o:ole="t" filled="f" o:preferrelative="t" stroked="f" coordsize="21600,21600">
            <v:path/>
            <v:fill on="f" focussize="0,0"/>
            <v:stroke on="f"/>
            <v:imagedata r:id="rId11072" o:title="eqIde24e6e437435fc55ad3e2fa54fe1674e"/>
            <o:lock v:ext="edit" aspectratio="t"/>
            <w10:wrap type="none"/>
            <w10:anchorlock/>
          </v:shape>
          <o:OLEObject Type="Embed" ProgID="Equation.DSMT4" ShapeID="_x0000_i7747" DrawAspect="Content" ObjectID="_1468082447" r:id="rId11139">
            <o:LockedField>false</o:LockedField>
          </o:OLEObject>
        </w:object>
      </w:r>
      <w:r>
        <w:rPr>
          <w:color w:val="FF0000"/>
          <w:sz w:val="21"/>
        </w:rPr>
        <w:t>，则</w:t>
      </w:r>
      <w:r>
        <w:rPr>
          <w:color w:val="FF0000"/>
        </w:rPr>
        <w:object>
          <v:shape id="_x0000_i7748" o:spt="75" alt="eqIde198fd233db39a93550cf13c532dce36" type="#_x0000_t75" style="height:31.05pt;width:122.25pt;" o:ole="t" filled="f" o:preferrelative="t" stroked="f" coordsize="21600,21600">
            <v:path/>
            <v:fill on="f" focussize="0,0"/>
            <v:stroke on="f"/>
            <v:imagedata r:id="rId11141" o:title="eqIde198fd233db39a93550cf13c532dce36"/>
            <o:lock v:ext="edit" aspectratio="t"/>
            <w10:wrap type="none"/>
            <w10:anchorlock/>
          </v:shape>
          <o:OLEObject Type="Embed" ProgID="Equation.DSMT4" ShapeID="_x0000_i7748" DrawAspect="Content" ObjectID="_1468082448" r:id="rId11140">
            <o:LockedField>false</o:LockedField>
          </o:OLEObject>
        </w:object>
      </w:r>
      <w:r>
        <w:rPr>
          <w:color w:val="FF0000"/>
        </w:rPr>
        <w:object>
          <v:shape id="_x0000_i7749" o:spt="75" alt="eqId5c4d9129b79ac985bc46c88b092aeb02" type="#_x0000_t75" style="height:14.35pt;width:36.05pt;" o:ole="t" filled="f" o:preferrelative="t" stroked="f" coordsize="21600,21600">
            <v:path/>
            <v:fill on="f" focussize="0,0"/>
            <v:stroke on="f"/>
            <v:imagedata r:id="rId10774" o:title="eqId5c4d9129b79ac985bc46c88b092aeb02"/>
            <o:lock v:ext="edit" aspectratio="t"/>
            <w10:wrap type="none"/>
            <w10:anchorlock/>
          </v:shape>
          <o:OLEObject Type="Embed" ProgID="Equation.DSMT4" ShapeID="_x0000_i7749" DrawAspect="Content" ObjectID="_1468082449" r:id="rId11142">
            <o:LockedField>false</o:LockedField>
          </o:OLEObject>
        </w:object>
      </w:r>
      <w:r>
        <w:rPr>
          <w:color w:val="FF0000"/>
          <w:sz w:val="21"/>
        </w:rPr>
        <w:t>。</w:t>
      </w:r>
    </w:p>
    <w:p w14:paraId="6076F781">
      <w:pPr>
        <w:shd w:val="clear" w:color="auto" w:fill="FFFFFF" w:themeFill="background1"/>
        <w:spacing w:line="360" w:lineRule="auto"/>
        <w:jc w:val="left"/>
        <w:textAlignment w:val="center"/>
        <w:rPr>
          <w:color w:val="FF0000"/>
          <w:sz w:val="21"/>
        </w:rPr>
      </w:pPr>
      <w:r>
        <w:rPr>
          <w:color w:val="FF0000"/>
          <w:sz w:val="21"/>
        </w:rPr>
        <w:t>（7）由晶胞结构可知，该晶胞为面心立方， Sb位于晶胞的顶点，其与邻近的3个面的面心上的Mn距离最近且距离相等，每个顶点参与形成8个晶胞，而每个面心参与形成2个晶胞，因此，该晶胞中，每个Sb周围与它最近且相等距离的Mn有</w:t>
      </w:r>
      <w:r>
        <w:rPr>
          <w:color w:val="FF0000"/>
        </w:rPr>
        <w:object>
          <v:shape id="_x0000_i7750" o:spt="75" alt="eqIde5d85b75c0e2b1c463f790b00aabc903" type="#_x0000_t75" style="height:27pt;width:42.2pt;" o:ole="t" filled="f" o:preferrelative="t" stroked="f" coordsize="21600,21600">
            <v:path/>
            <v:fill on="f" focussize="0,0"/>
            <v:stroke on="f"/>
            <v:imagedata r:id="rId11144" o:title="eqIde5d85b75c0e2b1c463f790b00aabc903"/>
            <o:lock v:ext="edit" aspectratio="t"/>
            <w10:wrap type="none"/>
            <w10:anchorlock/>
          </v:shape>
          <o:OLEObject Type="Embed" ProgID="Equation.DSMT4" ShapeID="_x0000_i7750" DrawAspect="Content" ObjectID="_1468082450" r:id="rId11143">
            <o:LockedField>false</o:LockedField>
          </o:OLEObject>
        </w:object>
      </w:r>
      <w:r>
        <w:rPr>
          <w:color w:val="FF0000"/>
          <w:sz w:val="21"/>
        </w:rPr>
        <w:t>个。</w:t>
      </w:r>
    </w:p>
    <w:p w14:paraId="4B588058">
      <w:pPr>
        <w:shd w:val="clear" w:color="auto" w:fill="FFFFFF" w:themeFill="background1"/>
        <w:spacing w:line="360" w:lineRule="auto"/>
        <w:jc w:val="left"/>
        <w:textAlignment w:val="center"/>
        <w:rPr>
          <w:color w:val="FF0000"/>
          <w:sz w:val="21"/>
        </w:rPr>
      </w:pPr>
      <w:r>
        <w:rPr>
          <w:color w:val="FF0000"/>
          <w:sz w:val="21"/>
        </w:rPr>
        <w:t>②由晶胞结构和均摊法可知，该晶胞中平均占有1个Sb和3个Mn，因此，该晶胞的质量为</w:t>
      </w:r>
      <w:r>
        <w:rPr>
          <w:color w:val="FF0000"/>
        </w:rPr>
        <w:object>
          <v:shape id="_x0000_i7751" o:spt="75" alt="eqIdfce35d3062499cafd528b06a842108f8" type="#_x0000_t75" style="height:29.95pt;width:58.9pt;" o:ole="t" filled="f" o:preferrelative="t" stroked="f" coordsize="21600,21600">
            <v:path/>
            <v:fill on="f" focussize="0,0"/>
            <v:stroke on="f"/>
            <v:imagedata r:id="rId11146" o:title="eqIdfce35d3062499cafd528b06a842108f8"/>
            <o:lock v:ext="edit" aspectratio="t"/>
            <w10:wrap type="none"/>
            <w10:anchorlock/>
          </v:shape>
          <o:OLEObject Type="Embed" ProgID="Equation.DSMT4" ShapeID="_x0000_i7751" DrawAspect="Content" ObjectID="_1468082451" r:id="rId11145">
            <o:LockedField>false</o:LockedField>
          </o:OLEObject>
        </w:object>
      </w:r>
      <w:r>
        <w:rPr>
          <w:color w:val="FF0000"/>
          <w:sz w:val="21"/>
        </w:rPr>
        <w:t>，该晶胞的体积为</w:t>
      </w:r>
      <w:r>
        <w:rPr>
          <w:color w:val="FF0000"/>
        </w:rPr>
        <w:object>
          <v:shape id="_x0000_i7752" o:spt="75" alt="eqIdc97bc6863542cb59e7a7523802bb91e0" type="#_x0000_t75" style="height:19.1pt;width:97.65pt;" o:ole="t" filled="f" o:preferrelative="t" stroked="f" coordsize="21600,21600">
            <v:path/>
            <v:fill on="f" focussize="0,0"/>
            <v:stroke on="f"/>
            <v:imagedata r:id="rId11148" o:title="eqIdc97bc6863542cb59e7a7523802bb91e0"/>
            <o:lock v:ext="edit" aspectratio="t"/>
            <w10:wrap type="none"/>
            <w10:anchorlock/>
          </v:shape>
          <o:OLEObject Type="Embed" ProgID="Equation.DSMT4" ShapeID="_x0000_i7752" DrawAspect="Content" ObjectID="_1468082452" r:id="rId11147">
            <o:LockedField>false</o:LockedField>
          </o:OLEObject>
        </w:object>
      </w:r>
      <w:r>
        <w:rPr>
          <w:color w:val="FF0000"/>
          <w:sz w:val="21"/>
        </w:rPr>
        <w:t>，晶体的密度为</w:t>
      </w:r>
      <w:r>
        <w:rPr>
          <w:color w:val="FF0000"/>
        </w:rPr>
        <w:object>
          <v:shape id="_x0000_i7753" o:spt="75" alt="eqIdf319dada6527a70b4073bdf15cba48bb" type="#_x0000_t75" style="height:31.65pt;width:153.1pt;" o:ole="t" filled="f" o:preferrelative="t" stroked="f" coordsize="21600,21600">
            <v:path/>
            <v:fill on="f" focussize="0,0"/>
            <v:stroke on="f"/>
            <v:imagedata r:id="rId11150" o:title="eqIdf319dada6527a70b4073bdf15cba48bb"/>
            <o:lock v:ext="edit" aspectratio="t"/>
            <w10:wrap type="none"/>
            <w10:anchorlock/>
          </v:shape>
          <o:OLEObject Type="Embed" ProgID="Equation.DSMT4" ShapeID="_x0000_i7753" DrawAspect="Content" ObjectID="_1468082453" r:id="rId11149">
            <o:LockedField>false</o:LockedField>
          </o:OLEObject>
        </w:object>
      </w:r>
      <w:r>
        <w:rPr>
          <w:color w:val="FF0000"/>
        </w:rPr>
        <w:object>
          <v:shape id="_x0000_i7754" o:spt="75" alt="eqIdda297dbf7a8cf2bc51e8cca3e2f2d80c" type="#_x0000_t75" style="height:16pt;width:33.4pt;" o:ole="t" filled="f" o:preferrelative="t" stroked="f" coordsize="21600,21600">
            <v:path/>
            <v:fill on="f" focussize="0,0"/>
            <v:stroke on="f"/>
            <v:imagedata r:id="rId11089" o:title="eqIdda297dbf7a8cf2bc51e8cca3e2f2d80c"/>
            <o:lock v:ext="edit" aspectratio="t"/>
            <w10:wrap type="none"/>
            <w10:anchorlock/>
          </v:shape>
          <o:OLEObject Type="Embed" ProgID="Equation.DSMT4" ShapeID="_x0000_i7754" DrawAspect="Content" ObjectID="_1468082454" r:id="rId11151">
            <o:LockedField>false</o:LockedField>
          </o:OLEObject>
        </w:object>
      </w:r>
      <w:r>
        <w:rPr>
          <w:color w:val="FF0000"/>
          <w:sz w:val="21"/>
        </w:rPr>
        <w:t>。</w:t>
      </w:r>
    </w:p>
    <w:p w14:paraId="3E813251">
      <w:pPr>
        <w:shd w:val="clear" w:color="auto" w:fill="FFFFFF" w:themeFill="background1"/>
        <w:spacing w:line="360" w:lineRule="auto"/>
        <w:jc w:val="left"/>
        <w:textAlignment w:val="center"/>
        <w:rPr>
          <w:sz w:val="21"/>
        </w:rPr>
      </w:pPr>
      <w:r>
        <w:rPr>
          <w:sz w:val="21"/>
        </w:rPr>
        <w:t>6．</w:t>
      </w:r>
      <w:r>
        <w:rPr>
          <w:rFonts w:hint="eastAsia" w:ascii="黑体" w:hAnsi="黑体" w:eastAsia="黑体"/>
          <w:b/>
          <w:bCs/>
          <w:color w:val="0070C0"/>
        </w:rPr>
        <w:t>（2025·湖北</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氟化钠是一种用途广泛的氟化试剂，通过以下两种工艺制备：</w:t>
      </w:r>
    </w:p>
    <w:p w14:paraId="2E6E505E">
      <w:pPr>
        <w:shd w:val="clear" w:color="auto" w:fill="FFFFFF" w:themeFill="background1"/>
        <w:spacing w:line="360" w:lineRule="auto"/>
        <w:jc w:val="left"/>
        <w:textAlignment w:val="center"/>
        <w:rPr>
          <w:sz w:val="21"/>
        </w:rPr>
      </w:pPr>
      <w:r>
        <w:rPr>
          <w:sz w:val="21"/>
        </w:rPr>
        <w:t>Ⅰ</w:t>
      </w:r>
      <w:r>
        <w:rPr>
          <w:rFonts w:ascii="Times New Roman" w:hAnsi="Times New Roman" w:eastAsia="Times New Roman" w:cs="Times New Roman"/>
          <w:strike w:val="0"/>
          <w:kern w:val="0"/>
          <w:sz w:val="24"/>
          <w:szCs w:val="24"/>
          <w:u w:val="none"/>
        </w:rPr>
        <w:drawing>
          <wp:inline distT="0" distB="0" distL="114300" distR="114300">
            <wp:extent cx="4972050" cy="628650"/>
            <wp:effectExtent l="0" t="0" r="11430" b="11430"/>
            <wp:docPr id="727" name="图片 727" descr="@@@b8305f83-ecce-4669-a338-090817e908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727" descr="@@@b8305f83-ecce-4669-a338-090817e9080f"/>
                    <pic:cNvPicPr>
                      <a:picLocks noChangeAspect="1"/>
                    </pic:cNvPicPr>
                  </pic:nvPicPr>
                  <pic:blipFill>
                    <a:blip r:embed="rId11152"/>
                    <a:stretch>
                      <a:fillRect/>
                    </a:stretch>
                  </pic:blipFill>
                  <pic:spPr>
                    <a:xfrm>
                      <a:off x="0" y="0"/>
                      <a:ext cx="4972050" cy="628650"/>
                    </a:xfrm>
                    <a:prstGeom prst="rect">
                      <a:avLst/>
                    </a:prstGeom>
                  </pic:spPr>
                </pic:pic>
              </a:graphicData>
            </a:graphic>
          </wp:inline>
        </w:drawing>
      </w:r>
    </w:p>
    <w:p w14:paraId="4136297E">
      <w:pPr>
        <w:shd w:val="clear" w:color="auto" w:fill="FFFFFF" w:themeFill="background1"/>
        <w:spacing w:line="360" w:lineRule="auto"/>
        <w:jc w:val="left"/>
        <w:textAlignment w:val="center"/>
        <w:rPr>
          <w:sz w:val="21"/>
        </w:rPr>
      </w:pPr>
      <w:r>
        <w:rPr>
          <w:sz w:val="21"/>
        </w:rPr>
        <w:t>Ⅱ</w:t>
      </w:r>
      <w:r>
        <w:rPr>
          <w:rFonts w:ascii="Times New Roman" w:hAnsi="Times New Roman" w:eastAsia="Times New Roman" w:cs="Times New Roman"/>
          <w:strike w:val="0"/>
          <w:kern w:val="0"/>
          <w:sz w:val="24"/>
          <w:szCs w:val="24"/>
          <w:u w:val="none"/>
        </w:rPr>
        <w:drawing>
          <wp:inline distT="0" distB="0" distL="114300" distR="114300">
            <wp:extent cx="4972050" cy="695325"/>
            <wp:effectExtent l="0" t="0" r="11430" b="5715"/>
            <wp:docPr id="728" name="图片 728" descr="@@@8db3d057-7bb0-43cb-a8b3-027f4b1553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28" descr="@@@8db3d057-7bb0-43cb-a8b3-027f4b1553b8"/>
                    <pic:cNvPicPr>
                      <a:picLocks noChangeAspect="1"/>
                    </pic:cNvPicPr>
                  </pic:nvPicPr>
                  <pic:blipFill>
                    <a:blip r:embed="rId11153"/>
                    <a:stretch>
                      <a:fillRect/>
                    </a:stretch>
                  </pic:blipFill>
                  <pic:spPr>
                    <a:xfrm>
                      <a:off x="0" y="0"/>
                      <a:ext cx="4972050" cy="695325"/>
                    </a:xfrm>
                    <a:prstGeom prst="rect">
                      <a:avLst/>
                    </a:prstGeom>
                  </pic:spPr>
                </pic:pic>
              </a:graphicData>
            </a:graphic>
          </wp:inline>
        </w:drawing>
      </w:r>
    </w:p>
    <w:p w14:paraId="463A6D5B">
      <w:pPr>
        <w:shd w:val="clear" w:color="auto" w:fill="FFFFFF" w:themeFill="background1"/>
        <w:spacing w:line="360" w:lineRule="auto"/>
        <w:jc w:val="left"/>
        <w:textAlignment w:val="center"/>
        <w:rPr>
          <w:sz w:val="21"/>
        </w:rPr>
      </w:pPr>
      <w:r>
        <w:rPr>
          <w:sz w:val="21"/>
        </w:rPr>
        <w:t>已知：室温下，</w:t>
      </w:r>
      <w:r>
        <w:object>
          <v:shape id="_x0000_i7755" o:spt="75" alt="eqIda514d343660159732a5051502d79a65d" type="#_x0000_t75" style="height:15.7pt;width:23.75pt;" o:ole="t" filled="f" o:preferrelative="t" stroked="f" coordsize="21600,21600">
            <v:path/>
            <v:fill on="f" focussize="0,0"/>
            <v:stroke on="f"/>
            <v:imagedata r:id="rId11155" o:title="eqIda514d343660159732a5051502d79a65d"/>
            <o:lock v:ext="edit" aspectratio="t"/>
            <w10:wrap type="none"/>
            <w10:anchorlock/>
          </v:shape>
          <o:OLEObject Type="Embed" ProgID="Equation.DSMT4" ShapeID="_x0000_i7755" DrawAspect="Content" ObjectID="_1468082455" r:id="rId11154">
            <o:LockedField>false</o:LockedField>
          </o:OLEObject>
        </w:object>
      </w:r>
      <w:r>
        <w:rPr>
          <w:sz w:val="21"/>
        </w:rPr>
        <w:t>是难溶酸性氧化物，</w:t>
      </w:r>
      <w:r>
        <w:object>
          <v:shape id="_x0000_i7756" o:spt="75" alt="eqId342e1b7a4336a6a02a65a37b548c350f" type="#_x0000_t75" style="height:15.9pt;width:35.2pt;" o:ole="t" filled="f" o:preferrelative="t" stroked="f" coordsize="21600,21600">
            <v:path/>
            <v:fill on="f" focussize="0,0"/>
            <v:stroke on="f"/>
            <v:imagedata r:id="rId11157" o:title="eqId342e1b7a4336a6a02a65a37b548c350f"/>
            <o:lock v:ext="edit" aspectratio="t"/>
            <w10:wrap type="none"/>
            <w10:anchorlock/>
          </v:shape>
          <o:OLEObject Type="Embed" ProgID="Equation.DSMT4" ShapeID="_x0000_i7756" DrawAspect="Content" ObjectID="_1468082456" r:id="rId11156">
            <o:LockedField>false</o:LockedField>
          </o:OLEObject>
        </w:object>
      </w:r>
      <w:r>
        <w:rPr>
          <w:sz w:val="21"/>
        </w:rPr>
        <w:t>的溶解度极低。</w:t>
      </w:r>
    </w:p>
    <w:p w14:paraId="2BFAED0E">
      <w:pPr>
        <w:shd w:val="clear" w:color="auto" w:fill="FFFFFF" w:themeFill="background1"/>
        <w:spacing w:line="360" w:lineRule="auto"/>
        <w:jc w:val="left"/>
        <w:textAlignment w:val="center"/>
        <w:rPr>
          <w:sz w:val="21"/>
        </w:rPr>
      </w:pPr>
      <w:r>
        <w:object>
          <v:shape id="_x0000_i7757" o:spt="75" alt="eqId211c7b625ba00438f5ecf6803be6f344" type="#_x0000_t75" style="height:12.25pt;width:22.85pt;" o:ole="t" filled="f" o:preferrelative="t" stroked="f" coordsize="21600,21600">
            <v:path/>
            <v:fill on="f" focussize="0,0"/>
            <v:stroke on="f"/>
            <v:imagedata r:id="rId11159" o:title="eqId211c7b625ba00438f5ecf6803be6f344"/>
            <o:lock v:ext="edit" aspectratio="t"/>
            <w10:wrap type="none"/>
            <w10:anchorlock/>
          </v:shape>
          <o:OLEObject Type="Embed" ProgID="Equation.DSMT4" ShapeID="_x0000_i7757" DrawAspect="Content" ObjectID="_1468082457" r:id="rId11158">
            <o:LockedField>false</o:LockedField>
          </o:OLEObject>
        </w:object>
      </w:r>
      <w:r>
        <w:rPr>
          <w:sz w:val="21"/>
        </w:rPr>
        <w:t>时，</w:t>
      </w:r>
      <w:r>
        <w:object>
          <v:shape id="_x0000_i7758" o:spt="75" alt="eqIda764473e708f913e9180190b74e89ff9" type="#_x0000_t75" style="height:12.65pt;width:21.95pt;" o:ole="t" filled="f" o:preferrelative="t" stroked="f" coordsize="21600,21600">
            <v:path/>
            <v:fill on="f" focussize="0,0"/>
            <v:stroke on="f"/>
            <v:imagedata r:id="rId11161" o:title="eqIda764473e708f913e9180190b74e89ff9"/>
            <o:lock v:ext="edit" aspectratio="t"/>
            <w10:wrap type="none"/>
            <w10:anchorlock/>
          </v:shape>
          <o:OLEObject Type="Embed" ProgID="Equation.DSMT4" ShapeID="_x0000_i7758" DrawAspect="Content" ObjectID="_1468082458" r:id="rId11160">
            <o:LockedField>false</o:LockedField>
          </o:OLEObject>
        </w:object>
      </w:r>
      <w:r>
        <w:rPr>
          <w:sz w:val="21"/>
        </w:rPr>
        <w:t>的溶解度为</w:t>
      </w:r>
      <w:r>
        <w:object>
          <v:shape id="_x0000_i7759" o:spt="75" alt="eqIdffe44eac09be50bbeb2538975865ad63" type="#_x0000_t75" style="height:13.9pt;width:54.5pt;" o:ole="t" filled="f" o:preferrelative="t" stroked="f" coordsize="21600,21600">
            <v:path/>
            <v:fill on="f" focussize="0,0"/>
            <v:stroke on="f"/>
            <v:imagedata r:id="rId11163" o:title="eqIdffe44eac09be50bbeb2538975865ad63"/>
            <o:lock v:ext="edit" aspectratio="t"/>
            <w10:wrap type="none"/>
            <w10:anchorlock/>
          </v:shape>
          <o:OLEObject Type="Embed" ProgID="Equation.DSMT4" ShapeID="_x0000_i7759" DrawAspect="Content" ObjectID="_1468082459" r:id="rId11162">
            <o:LockedField>false</o:LockedField>
          </o:OLEObject>
        </w:object>
      </w:r>
      <w:r>
        <w:rPr>
          <w:sz w:val="21"/>
        </w:rPr>
        <w:t>水，温度对其溶解度影响不大。</w:t>
      </w:r>
    </w:p>
    <w:p w14:paraId="1212A04D">
      <w:pPr>
        <w:shd w:val="clear" w:color="auto" w:fill="FFFFFF" w:themeFill="background1"/>
        <w:spacing w:line="360" w:lineRule="auto"/>
        <w:jc w:val="left"/>
        <w:textAlignment w:val="center"/>
        <w:rPr>
          <w:sz w:val="21"/>
        </w:rPr>
      </w:pPr>
      <w:r>
        <w:rPr>
          <w:sz w:val="21"/>
        </w:rPr>
        <w:t>回答下列问题：</w:t>
      </w:r>
    </w:p>
    <w:p w14:paraId="5BE6D60C">
      <w:pPr>
        <w:shd w:val="clear" w:color="auto" w:fill="FFFFFF" w:themeFill="background1"/>
        <w:spacing w:line="360" w:lineRule="auto"/>
        <w:jc w:val="left"/>
        <w:textAlignment w:val="center"/>
        <w:rPr>
          <w:sz w:val="21"/>
        </w:rPr>
      </w:pPr>
      <w:r>
        <w:rPr>
          <w:sz w:val="21"/>
        </w:rPr>
        <w:t>(1)基态氟离子的电子排布式为</w:t>
      </w:r>
      <w:r>
        <w:rPr>
          <w:rFonts w:ascii="Times New Roman" w:hAnsi="Times New Roman" w:eastAsia="Times New Roman" w:cs="Times New Roman"/>
          <w:b w:val="0"/>
          <w:sz w:val="21"/>
          <w:u w:val="single"/>
        </w:rPr>
        <w:t xml:space="preserve">       </w:t>
      </w:r>
      <w:r>
        <w:rPr>
          <w:sz w:val="21"/>
        </w:rPr>
        <w:t>。</w:t>
      </w:r>
    </w:p>
    <w:p w14:paraId="405292CC">
      <w:pPr>
        <w:shd w:val="clear" w:color="auto" w:fill="FFFFFF" w:themeFill="background1"/>
        <w:spacing w:line="360" w:lineRule="auto"/>
        <w:jc w:val="left"/>
        <w:textAlignment w:val="center"/>
        <w:rPr>
          <w:sz w:val="21"/>
        </w:rPr>
      </w:pPr>
      <w:r>
        <w:rPr>
          <w:sz w:val="21"/>
        </w:rPr>
        <w:t>(2)</w:t>
      </w:r>
      <w:r>
        <w:object>
          <v:shape id="_x0000_i7760" o:spt="75" alt="eqId211c7b625ba00438f5ecf6803be6f344" type="#_x0000_t75" style="height:12.25pt;width:22.85pt;" o:ole="t" filled="f" o:preferrelative="t" stroked="f" coordsize="21600,21600">
            <v:path/>
            <v:fill on="f" focussize="0,0"/>
            <v:stroke on="f"/>
            <v:imagedata r:id="rId11159" o:title="eqId211c7b625ba00438f5ecf6803be6f344"/>
            <o:lock v:ext="edit" aspectratio="t"/>
            <w10:wrap type="none"/>
            <w10:anchorlock/>
          </v:shape>
          <o:OLEObject Type="Embed" ProgID="Equation.DSMT4" ShapeID="_x0000_i7760" DrawAspect="Content" ObjectID="_1468082460" r:id="rId11164">
            <o:LockedField>false</o:LockedField>
          </o:OLEObject>
        </w:object>
      </w:r>
      <w:r>
        <w:rPr>
          <w:sz w:val="21"/>
        </w:rPr>
        <w:t>时，</w:t>
      </w:r>
      <w:r>
        <w:object>
          <v:shape id="_x0000_i7761" o:spt="75" alt="eqIdbcd11d799ed1e438ff8f27d130c5fafa" type="#_x0000_t75" style="height:15.65pt;width:22.85pt;" o:ole="t" filled="f" o:preferrelative="t" stroked="f" coordsize="21600,21600">
            <v:path/>
            <v:fill on="f" focussize="0,0"/>
            <v:stroke on="f"/>
            <v:imagedata r:id="rId11166" o:title="eqIdbcd11d799ed1e438ff8f27d130c5fafa"/>
            <o:lock v:ext="edit" aspectratio="t"/>
            <w10:wrap type="none"/>
            <w10:anchorlock/>
          </v:shape>
          <o:OLEObject Type="Embed" ProgID="Equation.DSMT4" ShapeID="_x0000_i7761" DrawAspect="Content" ObjectID="_1468082461" r:id="rId11165">
            <o:LockedField>false</o:LockedField>
          </o:OLEObject>
        </w:object>
      </w:r>
      <w:r>
        <w:rPr>
          <w:sz w:val="21"/>
        </w:rPr>
        <w:t>饱和溶液的浓度为</w:t>
      </w:r>
      <w:r>
        <w:object>
          <v:shape id="_x0000_i7762" o:spt="75" alt="eqIddbfb4839a98ad469473fa476a7b670ab" type="#_x0000_t75" style="height:14.05pt;width:40.45pt;" o:ole="t" filled="f" o:preferrelative="t" stroked="f" coordsize="21600,21600">
            <v:path/>
            <v:fill on="f" focussize="0,0"/>
            <v:stroke on="f"/>
            <v:imagedata r:id="rId11168" o:title="eqIddbfb4839a98ad469473fa476a7b670ab"/>
            <o:lock v:ext="edit" aspectratio="t"/>
            <w10:wrap type="none"/>
            <w10:anchorlock/>
          </v:shape>
          <o:OLEObject Type="Embed" ProgID="Equation.DSMT4" ShapeID="_x0000_i7762" DrawAspect="Content" ObjectID="_1468082462" r:id="rId11167">
            <o:LockedField>false</o:LockedField>
          </o:OLEObject>
        </w:object>
      </w:r>
      <w:r>
        <w:rPr>
          <w:sz w:val="21"/>
        </w:rPr>
        <w:t>，用c表示</w:t>
      </w:r>
      <w:r>
        <w:object>
          <v:shape id="_x0000_i7763" o:spt="75" alt="eqIdbcd11d799ed1e438ff8f27d130c5fafa" type="#_x0000_t75" style="height:15.65pt;width:22.85pt;" o:ole="t" filled="f" o:preferrelative="t" stroked="f" coordsize="21600,21600">
            <v:path/>
            <v:fill on="f" focussize="0,0"/>
            <v:stroke on="f"/>
            <v:imagedata r:id="rId11166" o:title="eqIdbcd11d799ed1e438ff8f27d130c5fafa"/>
            <o:lock v:ext="edit" aspectratio="t"/>
            <w10:wrap type="none"/>
            <w10:anchorlock/>
          </v:shape>
          <o:OLEObject Type="Embed" ProgID="Equation.DSMT4" ShapeID="_x0000_i7763" DrawAspect="Content" ObjectID="_1468082463" r:id="rId11169">
            <o:LockedField>false</o:LockedField>
          </o:OLEObject>
        </w:object>
      </w:r>
      <w:r>
        <w:rPr>
          <w:sz w:val="21"/>
        </w:rPr>
        <w:t>的溶度积</w:t>
      </w:r>
      <w:r>
        <w:object>
          <v:shape id="_x0000_i7764" o:spt="75" alt="eqId63264c4cd13d4151f3c1e33675cdfcc2" type="#_x0000_t75" style="height:16.85pt;width:26.35pt;" o:ole="t" filled="f" o:preferrelative="t" stroked="f" coordsize="21600,21600">
            <v:path/>
            <v:fill on="f" focussize="0,0"/>
            <v:stroke on="f"/>
            <v:imagedata r:id="rId11171" o:title="eqId63264c4cd13d4151f3c1e33675cdfcc2"/>
            <o:lock v:ext="edit" aspectratio="t"/>
            <w10:wrap type="none"/>
            <w10:anchorlock/>
          </v:shape>
          <o:OLEObject Type="Embed" ProgID="Equation.DSMT4" ShapeID="_x0000_i7764" DrawAspect="Content" ObjectID="_1468082464" r:id="rId11170">
            <o:LockedField>false</o:LockedField>
          </o:OLEObject>
        </w:object>
      </w:r>
      <w:r>
        <w:rPr>
          <w:rFonts w:ascii="Times New Roman" w:hAnsi="Times New Roman" w:eastAsia="Times New Roman" w:cs="Times New Roman"/>
          <w:b w:val="0"/>
          <w:sz w:val="21"/>
          <w:u w:val="single"/>
        </w:rPr>
        <w:t xml:space="preserve">       </w:t>
      </w:r>
      <w:r>
        <w:rPr>
          <w:sz w:val="21"/>
        </w:rPr>
        <w:t>。</w:t>
      </w:r>
    </w:p>
    <w:p w14:paraId="50812658">
      <w:pPr>
        <w:shd w:val="clear" w:color="auto" w:fill="FFFFFF" w:themeFill="background1"/>
        <w:spacing w:line="360" w:lineRule="auto"/>
        <w:jc w:val="left"/>
        <w:textAlignment w:val="center"/>
        <w:rPr>
          <w:sz w:val="21"/>
        </w:rPr>
      </w:pPr>
      <w:r>
        <w:rPr>
          <w:sz w:val="21"/>
        </w:rPr>
        <w:t>(3)工艺Ⅰ中研磨引发的固相反应为</w:t>
      </w:r>
      <w:r>
        <w:object>
          <v:shape id="_x0000_i7765" o:spt="75" alt="eqId76c287d1f65eeee420b13926cc70177f" type="#_x0000_t75" style="height:15.95pt;width:149.6pt;" o:ole="t" filled="f" o:preferrelative="t" stroked="f" coordsize="21600,21600">
            <v:path/>
            <v:fill on="f" focussize="0,0"/>
            <v:stroke on="f"/>
            <v:imagedata r:id="rId11173" o:title="eqId76c287d1f65eeee420b13926cc70177f"/>
            <o:lock v:ext="edit" aspectratio="t"/>
            <w10:wrap type="none"/>
            <w10:anchorlock/>
          </v:shape>
          <o:OLEObject Type="Embed" ProgID="Equation.DSMT4" ShapeID="_x0000_i7765" DrawAspect="Content" ObjectID="_1468082465" r:id="rId11172">
            <o:LockedField>false</o:LockedField>
          </o:OLEObject>
        </w:object>
      </w:r>
      <w:r>
        <w:rPr>
          <w:sz w:val="21"/>
        </w:rPr>
        <w:t>。分析沉淀的成分，测得反应的转化率为78%。水浸分离，</w:t>
      </w:r>
      <w:r>
        <w:object>
          <v:shape id="_x0000_i7766" o:spt="75" alt="eqIda764473e708f913e9180190b74e89ff9" type="#_x0000_t75" style="height:12.65pt;width:21.95pt;" o:ole="t" filled="f" o:preferrelative="t" stroked="f" coordsize="21600,21600">
            <v:path/>
            <v:fill on="f" focussize="0,0"/>
            <v:stroke on="f"/>
            <v:imagedata r:id="rId11161" o:title="eqIda764473e708f913e9180190b74e89ff9"/>
            <o:lock v:ext="edit" aspectratio="t"/>
            <w10:wrap type="none"/>
            <w10:anchorlock/>
          </v:shape>
          <o:OLEObject Type="Embed" ProgID="Equation.DSMT4" ShapeID="_x0000_i7766" DrawAspect="Content" ObjectID="_1468082466" r:id="rId11174">
            <o:LockedField>false</o:LockedField>
          </o:OLEObject>
        </w:object>
      </w:r>
      <w:r>
        <w:rPr>
          <w:sz w:val="21"/>
        </w:rPr>
        <w:t>的产率仅为8%。</w:t>
      </w:r>
    </w:p>
    <w:p w14:paraId="79BE3120">
      <w:pPr>
        <w:shd w:val="clear" w:color="auto" w:fill="FFFFFF" w:themeFill="background1"/>
        <w:spacing w:line="360" w:lineRule="auto"/>
        <w:jc w:val="left"/>
        <w:textAlignment w:val="center"/>
        <w:rPr>
          <w:sz w:val="21"/>
        </w:rPr>
      </w:pPr>
      <w:r>
        <w:rPr>
          <w:sz w:val="21"/>
        </w:rPr>
        <w:t>①工艺Ⅰ的固相反应</w:t>
      </w:r>
      <w:r>
        <w:rPr>
          <w:rFonts w:ascii="Times New Roman" w:hAnsi="Times New Roman" w:eastAsia="Times New Roman" w:cs="Times New Roman"/>
          <w:b w:val="0"/>
          <w:sz w:val="21"/>
          <w:u w:val="single"/>
        </w:rPr>
        <w:t xml:space="preserve">       </w:t>
      </w:r>
      <w:r>
        <w:rPr>
          <w:sz w:val="21"/>
        </w:rPr>
        <w:t>(填“正向”或“逆向”)进行程度大。</w:t>
      </w:r>
    </w:p>
    <w:p w14:paraId="583CC098">
      <w:pPr>
        <w:shd w:val="clear" w:color="auto" w:fill="FFFFFF" w:themeFill="background1"/>
        <w:spacing w:line="360" w:lineRule="auto"/>
        <w:jc w:val="left"/>
        <w:textAlignment w:val="center"/>
        <w:rPr>
          <w:sz w:val="21"/>
        </w:rPr>
      </w:pPr>
      <w:r>
        <w:rPr>
          <w:sz w:val="21"/>
        </w:rPr>
        <w:t>②分析以上产率变化，推测溶解度</w:t>
      </w:r>
      <w:r>
        <w:object>
          <v:shape id="_x0000_i7767" o:spt="75" alt="eqIda2a1ee48b020664cf07befd460d6e832" type="#_x0000_t75" style="height:17.8pt;width:36.9pt;" o:ole="t" filled="f" o:preferrelative="t" stroked="f" coordsize="21600,21600">
            <v:path/>
            <v:fill on="f" focussize="0,0"/>
            <v:stroke on="f"/>
            <v:imagedata r:id="rId11176" o:title="eqIda2a1ee48b020664cf07befd460d6e832"/>
            <o:lock v:ext="edit" aspectratio="t"/>
            <w10:wrap type="none"/>
            <w10:anchorlock/>
          </v:shape>
          <o:OLEObject Type="Embed" ProgID="Equation.DSMT4" ShapeID="_x0000_i7767" DrawAspect="Content" ObjectID="_1468082467" r:id="rId11175">
            <o:LockedField>false</o:LockedField>
          </o:OLEObject>
        </w:object>
      </w:r>
      <w:r>
        <w:rPr>
          <w:rFonts w:ascii="Times New Roman" w:hAnsi="Times New Roman" w:eastAsia="Times New Roman" w:cs="Times New Roman"/>
          <w:b w:val="0"/>
          <w:sz w:val="21"/>
          <w:u w:val="single"/>
        </w:rPr>
        <w:t xml:space="preserve">       </w:t>
      </w:r>
      <w:r>
        <w:object>
          <v:shape id="_x0000_i7768" o:spt="75" alt="eqId7f717fed12e8212efbe4676e3cb132e7" type="#_x0000_t75" style="height:17.7pt;width:54.5pt;" o:ole="t" filled="f" o:preferrelative="t" stroked="f" coordsize="21600,21600">
            <v:path/>
            <v:fill on="f" focussize="0,0"/>
            <v:stroke on="f"/>
            <v:imagedata r:id="rId11178" o:title="eqId7f717fed12e8212efbe4676e3cb132e7"/>
            <o:lock v:ext="edit" aspectratio="t"/>
            <w10:wrap type="none"/>
            <w10:anchorlock/>
          </v:shape>
          <o:OLEObject Type="Embed" ProgID="Equation.DSMT4" ShapeID="_x0000_i7768" DrawAspect="Content" ObjectID="_1468082468" r:id="rId11177">
            <o:LockedField>false</o:LockedField>
          </o:OLEObject>
        </w:object>
      </w:r>
      <w:r>
        <w:rPr>
          <w:sz w:val="21"/>
        </w:rPr>
        <w:t>(填“&gt;”或“&lt;”)</w:t>
      </w:r>
    </w:p>
    <w:p w14:paraId="73FA2607">
      <w:pPr>
        <w:shd w:val="clear" w:color="auto" w:fill="FFFFFF" w:themeFill="background1"/>
        <w:spacing w:line="360" w:lineRule="auto"/>
        <w:jc w:val="left"/>
        <w:textAlignment w:val="center"/>
        <w:rPr>
          <w:sz w:val="21"/>
        </w:rPr>
      </w:pPr>
      <w:r>
        <w:rPr>
          <w:sz w:val="21"/>
        </w:rPr>
        <w:t>(4)工艺Ⅱ水浸后</w:t>
      </w:r>
      <w:r>
        <w:object>
          <v:shape id="_x0000_i7769" o:spt="75" alt="eqIda764473e708f913e9180190b74e89ff9" type="#_x0000_t75" style="height:12.65pt;width:21.95pt;" o:ole="t" filled="f" o:preferrelative="t" stroked="f" coordsize="21600,21600">
            <v:path/>
            <v:fill on="f" focussize="0,0"/>
            <v:stroke on="f"/>
            <v:imagedata r:id="rId11161" o:title="eqIda764473e708f913e9180190b74e89ff9"/>
            <o:lock v:ext="edit" aspectratio="t"/>
            <w10:wrap type="none"/>
            <w10:anchorlock/>
          </v:shape>
          <o:OLEObject Type="Embed" ProgID="Equation.DSMT4" ShapeID="_x0000_i7769" DrawAspect="Content" ObjectID="_1468082469" r:id="rId11179">
            <o:LockedField>false</o:LockedField>
          </o:OLEObject>
        </w:object>
      </w:r>
      <w:r>
        <w:rPr>
          <w:sz w:val="21"/>
        </w:rPr>
        <w:t>的产率可达81%，写出工艺Ⅱ的总化学反应方程式</w:t>
      </w:r>
      <w:r>
        <w:rPr>
          <w:rFonts w:ascii="Times New Roman" w:hAnsi="Times New Roman" w:eastAsia="Times New Roman" w:cs="Times New Roman"/>
          <w:b w:val="0"/>
          <w:sz w:val="21"/>
          <w:u w:val="single"/>
        </w:rPr>
        <w:t xml:space="preserve">       </w:t>
      </w:r>
      <w:r>
        <w:rPr>
          <w:sz w:val="21"/>
        </w:rPr>
        <w:t>。</w:t>
      </w:r>
    </w:p>
    <w:p w14:paraId="5406BC2C">
      <w:pPr>
        <w:shd w:val="clear" w:color="auto" w:fill="FFFFFF" w:themeFill="background1"/>
        <w:spacing w:line="360" w:lineRule="auto"/>
        <w:jc w:val="left"/>
        <w:textAlignment w:val="center"/>
        <w:rPr>
          <w:sz w:val="21"/>
        </w:rPr>
      </w:pPr>
      <w:r>
        <w:rPr>
          <w:sz w:val="21"/>
        </w:rPr>
        <w:t>(5)从滤液Ⅱ获取</w:t>
      </w:r>
      <w:r>
        <w:object>
          <v:shape id="_x0000_i7770" o:spt="75" alt="eqIda764473e708f913e9180190b74e89ff9" type="#_x0000_t75" style="height:12.65pt;width:21.95pt;" o:ole="t" filled="f" o:preferrelative="t" stroked="f" coordsize="21600,21600">
            <v:path/>
            <v:fill on="f" focussize="0,0"/>
            <v:stroke on="f"/>
            <v:imagedata r:id="rId11161" o:title="eqIda764473e708f913e9180190b74e89ff9"/>
            <o:lock v:ext="edit" aspectratio="t"/>
            <w10:wrap type="none"/>
            <w10:anchorlock/>
          </v:shape>
          <o:OLEObject Type="Embed" ProgID="Equation.DSMT4" ShapeID="_x0000_i7770" DrawAspect="Content" ObjectID="_1468082470" r:id="rId11180">
            <o:LockedField>false</o:LockedField>
          </o:OLEObject>
        </w:object>
      </w:r>
      <w:r>
        <w:rPr>
          <w:sz w:val="21"/>
        </w:rPr>
        <w:t>晶体的操作为</w:t>
      </w:r>
      <w:r>
        <w:rPr>
          <w:rFonts w:ascii="Times New Roman" w:hAnsi="Times New Roman" w:eastAsia="Times New Roman" w:cs="Times New Roman"/>
          <w:b w:val="0"/>
          <w:sz w:val="21"/>
          <w:u w:val="single"/>
        </w:rPr>
        <w:t xml:space="preserve">       </w:t>
      </w:r>
      <w:r>
        <w:rPr>
          <w:sz w:val="21"/>
        </w:rPr>
        <w:t>(填标号)。</w:t>
      </w:r>
    </w:p>
    <w:p w14:paraId="4C81A21E">
      <w:pPr>
        <w:shd w:val="clear" w:color="auto" w:fill="FFFFFF" w:themeFill="background1"/>
        <w:spacing w:line="360" w:lineRule="auto"/>
        <w:jc w:val="left"/>
        <w:textAlignment w:val="center"/>
        <w:rPr>
          <w:sz w:val="21"/>
        </w:rPr>
      </w:pPr>
      <w:r>
        <w:rPr>
          <w:sz w:val="21"/>
        </w:rPr>
        <w:t>a．蒸发至大量晶体析出，趁热过滤</w:t>
      </w:r>
      <w:r>
        <w:rPr>
          <w:rFonts w:ascii="Times New Roman" w:hAnsi="Times New Roman" w:eastAsia="Times New Roman" w:cs="Times New Roman"/>
          <w:kern w:val="0"/>
          <w:sz w:val="24"/>
          <w:szCs w:val="24"/>
        </w:rPr>
        <w:t>    </w:t>
      </w:r>
      <w:r>
        <w:rPr>
          <w:sz w:val="21"/>
        </w:rPr>
        <w:t>b．蒸发至有晶膜出现后冷却结晶，过滤</w:t>
      </w:r>
    </w:p>
    <w:p w14:paraId="6D53D2F8">
      <w:pPr>
        <w:shd w:val="clear" w:color="auto" w:fill="FFFFFF" w:themeFill="background1"/>
        <w:spacing w:line="360" w:lineRule="auto"/>
        <w:jc w:val="left"/>
        <w:textAlignment w:val="center"/>
        <w:rPr>
          <w:sz w:val="21"/>
        </w:rPr>
      </w:pPr>
      <w:r>
        <w:rPr>
          <w:sz w:val="21"/>
        </w:rPr>
        <w:t>(6)研磨能够促进固相反应的原因可能有</w:t>
      </w:r>
      <w:r>
        <w:rPr>
          <w:rFonts w:ascii="Times New Roman" w:hAnsi="Times New Roman" w:eastAsia="Times New Roman" w:cs="Times New Roman"/>
          <w:b w:val="0"/>
          <w:sz w:val="21"/>
          <w:u w:val="single"/>
        </w:rPr>
        <w:t xml:space="preserve">       </w:t>
      </w:r>
      <w:r>
        <w:rPr>
          <w:sz w:val="21"/>
        </w:rPr>
        <w:t>(填标号)。</w:t>
      </w:r>
    </w:p>
    <w:p w14:paraId="2D1E41AC">
      <w:pPr>
        <w:shd w:val="clear" w:color="auto" w:fill="FFFFFF" w:themeFill="background1"/>
        <w:spacing w:line="360" w:lineRule="auto"/>
        <w:jc w:val="left"/>
        <w:textAlignment w:val="center"/>
        <w:rPr>
          <w:sz w:val="21"/>
        </w:rPr>
      </w:pPr>
      <w:r>
        <w:rPr>
          <w:sz w:val="21"/>
        </w:rPr>
        <w:t>a．增大反应物间的接触面积</w:t>
      </w:r>
      <w:r>
        <w:rPr>
          <w:rFonts w:ascii="Times New Roman" w:hAnsi="Times New Roman" w:eastAsia="Times New Roman" w:cs="Times New Roman"/>
          <w:kern w:val="0"/>
          <w:sz w:val="24"/>
          <w:szCs w:val="24"/>
        </w:rPr>
        <w:t>    </w:t>
      </w:r>
      <w:r>
        <w:rPr>
          <w:sz w:val="21"/>
        </w:rPr>
        <w:t>b．破坏反应物的化学键</w:t>
      </w:r>
    </w:p>
    <w:p w14:paraId="6ED267E2">
      <w:pPr>
        <w:shd w:val="clear" w:color="auto" w:fill="FFFFFF" w:themeFill="background1"/>
        <w:spacing w:line="360" w:lineRule="auto"/>
        <w:jc w:val="left"/>
        <w:textAlignment w:val="center"/>
        <w:rPr>
          <w:sz w:val="21"/>
        </w:rPr>
      </w:pPr>
      <w:r>
        <w:rPr>
          <w:sz w:val="21"/>
        </w:rPr>
        <w:t>c．降低反应的活化能</w:t>
      </w:r>
      <w:r>
        <w:rPr>
          <w:rFonts w:ascii="Times New Roman" w:hAnsi="Times New Roman" w:eastAsia="Times New Roman" w:cs="Times New Roman"/>
          <w:kern w:val="0"/>
          <w:sz w:val="24"/>
          <w:szCs w:val="24"/>
        </w:rPr>
        <w:t>          </w:t>
      </w:r>
      <w:r>
        <w:rPr>
          <w:sz w:val="21"/>
        </w:rPr>
        <w:t>d．研钵表面跟反应物更好接触</w:t>
      </w:r>
    </w:p>
    <w:p w14:paraId="59330B14">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7771" o:spt="75" alt="eqIdd45e413083629097af1918006f8c4424" type="#_x0000_t75" style="height:15.75pt;width:43.95pt;" o:ole="t" filled="f" o:preferrelative="t" stroked="f" coordsize="21600,21600">
            <v:path/>
            <v:fill on="f" focussize="0,0"/>
            <v:stroke on="f"/>
            <v:imagedata r:id="rId11182" o:title="eqIdd45e413083629097af1918006f8c4424"/>
            <o:lock v:ext="edit" aspectratio="t"/>
            <w10:wrap type="none"/>
            <w10:anchorlock/>
          </v:shape>
          <o:OLEObject Type="Embed" ProgID="Equation.DSMT4" ShapeID="_x0000_i7771" DrawAspect="Content" ObjectID="_1468082471" r:id="rId11181">
            <o:LockedField>false</o:LockedField>
          </o:OLEObject>
        </w:object>
      </w:r>
    </w:p>
    <w:p w14:paraId="0E8A70A1">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772" o:spt="75" alt="eqId1315fb3017fd1933669282cfac48a2ff" type="#_x0000_t75" style="height:14pt;width:16.7pt;" o:ole="t" filled="f" o:preferrelative="t" stroked="f" coordsize="21600,21600">
            <v:path/>
            <v:fill on="f" focussize="0,0"/>
            <v:stroke on="f"/>
            <v:imagedata r:id="rId11184" o:title="eqId1315fb3017fd1933669282cfac48a2ff"/>
            <o:lock v:ext="edit" aspectratio="t"/>
            <w10:wrap type="none"/>
            <w10:anchorlock/>
          </v:shape>
          <o:OLEObject Type="Embed" ProgID="Equation.DSMT4" ShapeID="_x0000_i7772" DrawAspect="Content" ObjectID="_1468082472" r:id="rId11183">
            <o:LockedField>false</o:LockedField>
          </o:OLEObject>
        </w:object>
      </w:r>
    </w:p>
    <w:p w14:paraId="733FE2DC">
      <w:pPr>
        <w:shd w:val="clear" w:color="auto" w:fill="FFFFFF" w:themeFill="background1"/>
        <w:spacing w:line="360" w:lineRule="auto"/>
        <w:jc w:val="left"/>
        <w:textAlignment w:val="center"/>
        <w:rPr>
          <w:color w:val="FF0000"/>
          <w:sz w:val="21"/>
        </w:rPr>
      </w:pPr>
      <w:r>
        <w:rPr>
          <w:color w:val="FF0000"/>
          <w:sz w:val="21"/>
        </w:rPr>
        <w:t>(3)正向     ＜</w:t>
      </w:r>
    </w:p>
    <w:p w14:paraId="24BC044A">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7773" o:spt="75" alt="eqIdc1368c31715dff9441893102557eb98c" type="#_x0000_t75" style="height:15.8pt;width:203.25pt;" o:ole="t" filled="f" o:preferrelative="t" stroked="f" coordsize="21600,21600">
            <v:path/>
            <v:fill on="f" focussize="0,0"/>
            <v:stroke on="f"/>
            <v:imagedata r:id="rId11186" o:title="eqIdc1368c31715dff9441893102557eb98c"/>
            <o:lock v:ext="edit" aspectratio="t"/>
            <w10:wrap type="none"/>
            <w10:anchorlock/>
          </v:shape>
          <o:OLEObject Type="Embed" ProgID="Equation.DSMT4" ShapeID="_x0000_i7773" DrawAspect="Content" ObjectID="_1468082473" r:id="rId11185">
            <o:LockedField>false</o:LockedField>
          </o:OLEObject>
        </w:object>
      </w:r>
    </w:p>
    <w:p w14:paraId="4B2A3C58">
      <w:pPr>
        <w:shd w:val="clear" w:color="auto" w:fill="FFFFFF" w:themeFill="background1"/>
        <w:spacing w:line="360" w:lineRule="auto"/>
        <w:jc w:val="left"/>
        <w:textAlignment w:val="center"/>
        <w:rPr>
          <w:color w:val="FF0000"/>
          <w:sz w:val="21"/>
        </w:rPr>
      </w:pPr>
      <w:r>
        <w:rPr>
          <w:color w:val="FF0000"/>
          <w:sz w:val="21"/>
        </w:rPr>
        <w:t>(5)a</w:t>
      </w:r>
    </w:p>
    <w:p w14:paraId="3E64F3F4">
      <w:pPr>
        <w:shd w:val="clear" w:color="auto" w:fill="FFFFFF" w:themeFill="background1"/>
        <w:spacing w:line="360" w:lineRule="auto"/>
        <w:jc w:val="left"/>
        <w:textAlignment w:val="center"/>
        <w:rPr>
          <w:color w:val="FF0000"/>
          <w:sz w:val="21"/>
        </w:rPr>
      </w:pPr>
      <w:r>
        <w:rPr>
          <w:color w:val="FF0000"/>
          <w:sz w:val="21"/>
        </w:rPr>
        <w:t>(6)ab</w:t>
      </w:r>
    </w:p>
    <w:p w14:paraId="56F36D60">
      <w:pPr>
        <w:shd w:val="clear" w:color="auto" w:fill="FFFFFF" w:themeFill="background1"/>
        <w:spacing w:line="360" w:lineRule="auto"/>
        <w:jc w:val="left"/>
        <w:textAlignment w:val="center"/>
        <w:rPr>
          <w:color w:val="FF0000"/>
          <w:sz w:val="21"/>
        </w:rPr>
      </w:pPr>
      <w:r>
        <w:rPr>
          <w:color w:val="FF0000"/>
          <w:sz w:val="21"/>
        </w:rPr>
        <w:t>【分析】工艺Ⅰ中研磨引发的固相反应为</w:t>
      </w:r>
      <w:r>
        <w:rPr>
          <w:color w:val="FF0000"/>
        </w:rPr>
        <w:object>
          <v:shape id="_x0000_i7774" o:spt="75" alt="eqId76c287d1f65eeee420b13926cc70177f" type="#_x0000_t75" style="height:15.95pt;width:149.6pt;" o:ole="t" filled="f" o:preferrelative="t" stroked="f" coordsize="21600,21600">
            <v:path/>
            <v:fill on="f" focussize="0,0"/>
            <v:stroke on="f"/>
            <v:imagedata r:id="rId11173" o:title="eqId76c287d1f65eeee420b13926cc70177f"/>
            <o:lock v:ext="edit" aspectratio="t"/>
            <w10:wrap type="none"/>
            <w10:anchorlock/>
          </v:shape>
          <o:OLEObject Type="Embed" ProgID="Equation.DSMT4" ShapeID="_x0000_i7774" DrawAspect="Content" ObjectID="_1468082474" r:id="rId11187">
            <o:LockedField>false</o:LockedField>
          </o:OLEObject>
        </w:object>
      </w:r>
      <w:r>
        <w:rPr>
          <w:color w:val="FF0000"/>
          <w:sz w:val="21"/>
        </w:rPr>
        <w:t>，水浸后得到滤液Ⅰ主要是NaF、Ca(OH)</w:t>
      </w:r>
      <w:r>
        <w:rPr>
          <w:color w:val="FF0000"/>
          <w:sz w:val="21"/>
          <w:vertAlign w:val="subscript"/>
        </w:rPr>
        <w:t>2</w:t>
      </w:r>
      <w:r>
        <w:rPr>
          <w:color w:val="FF0000"/>
          <w:sz w:val="21"/>
        </w:rPr>
        <w:t>溶液，经过系列操作得到NaF固体；</w:t>
      </w:r>
    </w:p>
    <w:p w14:paraId="02B7D64A">
      <w:pPr>
        <w:shd w:val="clear" w:color="auto" w:fill="FFFFFF" w:themeFill="background1"/>
        <w:spacing w:line="360" w:lineRule="auto"/>
        <w:jc w:val="left"/>
        <w:textAlignment w:val="center"/>
        <w:rPr>
          <w:color w:val="FF0000"/>
          <w:sz w:val="21"/>
        </w:rPr>
      </w:pPr>
      <w:r>
        <w:rPr>
          <w:color w:val="FF0000"/>
          <w:sz w:val="21"/>
        </w:rPr>
        <w:t>对比两种工艺流程，流程Ⅱ添加</w:t>
      </w:r>
      <w:r>
        <w:rPr>
          <w:color w:val="FF0000"/>
        </w:rPr>
        <w:object>
          <v:shape id="_x0000_i7775" o:spt="75" alt="eqIda514d343660159732a5051502d79a65d" type="#_x0000_t75" style="height:15.7pt;width:23.75pt;" o:ole="t" filled="f" o:preferrelative="t" stroked="f" coordsize="21600,21600">
            <v:path/>
            <v:fill on="f" focussize="0,0"/>
            <v:stroke on="f"/>
            <v:imagedata r:id="rId11155" o:title="eqIda514d343660159732a5051502d79a65d"/>
            <o:lock v:ext="edit" aspectratio="t"/>
            <w10:wrap type="none"/>
            <w10:anchorlock/>
          </v:shape>
          <o:OLEObject Type="Embed" ProgID="Equation.DSMT4" ShapeID="_x0000_i7775" DrawAspect="Content" ObjectID="_1468082475" r:id="rId11188">
            <o:LockedField>false</o:LockedField>
          </o:OLEObject>
        </w:object>
      </w:r>
      <w:r>
        <w:rPr>
          <w:color w:val="FF0000"/>
          <w:sz w:val="21"/>
        </w:rPr>
        <w:t>粉末，由题目可知，生成的</w:t>
      </w:r>
      <w:r>
        <w:rPr>
          <w:color w:val="FF0000"/>
        </w:rPr>
        <w:object>
          <v:shape id="_x0000_i7776" o:spt="75" alt="eqId342e1b7a4336a6a02a65a37b548c350f" type="#_x0000_t75" style="height:15.9pt;width:35.2pt;" o:ole="t" filled="f" o:preferrelative="t" stroked="f" coordsize="21600,21600">
            <v:path/>
            <v:fill on="f" focussize="0,0"/>
            <v:stroke on="f"/>
            <v:imagedata r:id="rId11157" o:title="eqId342e1b7a4336a6a02a65a37b548c350f"/>
            <o:lock v:ext="edit" aspectratio="t"/>
            <w10:wrap type="none"/>
            <w10:anchorlock/>
          </v:shape>
          <o:OLEObject Type="Embed" ProgID="Equation.DSMT4" ShapeID="_x0000_i7776" DrawAspect="Content" ObjectID="_1468082476" r:id="rId11189">
            <o:LockedField>false</o:LockedField>
          </o:OLEObject>
        </w:object>
      </w:r>
      <w:r>
        <w:rPr>
          <w:color w:val="FF0000"/>
          <w:sz w:val="21"/>
        </w:rPr>
        <w:t>的溶解度极低，使得</w:t>
      </w:r>
      <w:r>
        <w:rPr>
          <w:color w:val="FF0000"/>
        </w:rPr>
        <w:object>
          <v:shape id="_x0000_i7777" o:spt="75" alt="eqId8cd7fe862ae634d433809832a57a644a" type="#_x0000_t75" style="height:13.7pt;width:22.85pt;" o:ole="t" filled="f" o:preferrelative="t" stroked="f" coordsize="21600,21600">
            <v:path/>
            <v:fill on="f" focussize="0,0"/>
            <v:stroke on="f"/>
            <v:imagedata r:id="rId11191" o:title="eqId8cd7fe862ae634d433809832a57a644a"/>
            <o:lock v:ext="edit" aspectratio="t"/>
            <w10:wrap type="none"/>
            <w10:anchorlock/>
          </v:shape>
          <o:OLEObject Type="Embed" ProgID="Equation.DSMT4" ShapeID="_x0000_i7777" DrawAspect="Content" ObjectID="_1468082477" r:id="rId11190">
            <o:LockedField>false</o:LockedField>
          </o:OLEObject>
        </w:object>
      </w:r>
      <w:r>
        <w:rPr>
          <w:color w:val="FF0000"/>
          <w:sz w:val="21"/>
        </w:rPr>
        <w:t>不转化为Ca(OH)</w:t>
      </w:r>
      <w:r>
        <w:rPr>
          <w:color w:val="FF0000"/>
          <w:sz w:val="21"/>
          <w:vertAlign w:val="subscript"/>
        </w:rPr>
        <w:t>2</w:t>
      </w:r>
      <w:r>
        <w:rPr>
          <w:color w:val="FF0000"/>
          <w:sz w:val="21"/>
        </w:rPr>
        <w:t>，提高了</w:t>
      </w:r>
      <w:r>
        <w:rPr>
          <w:color w:val="FF0000"/>
        </w:rPr>
        <w:object>
          <v:shape id="_x0000_i7778" o:spt="75" alt="eqIda764473e708f913e9180190b74e89ff9" type="#_x0000_t75" style="height:12.65pt;width:21.95pt;" o:ole="t" filled="f" o:preferrelative="t" stroked="f" coordsize="21600,21600">
            <v:path/>
            <v:fill on="f" focussize="0,0"/>
            <v:stroke on="f"/>
            <v:imagedata r:id="rId11161" o:title="eqIda764473e708f913e9180190b74e89ff9"/>
            <o:lock v:ext="edit" aspectratio="t"/>
            <w10:wrap type="none"/>
            <w10:anchorlock/>
          </v:shape>
          <o:OLEObject Type="Embed" ProgID="Equation.DSMT4" ShapeID="_x0000_i7778" DrawAspect="Content" ObjectID="_1468082478" r:id="rId11192">
            <o:LockedField>false</o:LockedField>
          </o:OLEObject>
        </w:object>
      </w:r>
      <w:r>
        <w:rPr>
          <w:color w:val="FF0000"/>
          <w:sz w:val="21"/>
        </w:rPr>
        <w:t>的产率，据此解答。</w:t>
      </w:r>
    </w:p>
    <w:p w14:paraId="6AEE3AF9">
      <w:pPr>
        <w:shd w:val="clear" w:color="auto" w:fill="FFFFFF" w:themeFill="background1"/>
        <w:spacing w:line="360" w:lineRule="auto"/>
        <w:jc w:val="left"/>
        <w:textAlignment w:val="center"/>
        <w:rPr>
          <w:color w:val="FF0000"/>
          <w:sz w:val="21"/>
        </w:rPr>
      </w:pPr>
      <w:r>
        <w:rPr>
          <w:color w:val="FF0000"/>
          <w:sz w:val="21"/>
        </w:rPr>
        <w:t>【详解】（1）氟的原子序数为9，基态氟离子电子排布为</w:t>
      </w:r>
      <w:r>
        <w:rPr>
          <w:color w:val="FF0000"/>
        </w:rPr>
        <w:object>
          <v:shape id="_x0000_i7779" o:spt="75" alt="eqIdd45e413083629097af1918006f8c4424" type="#_x0000_t75" style="height:15.75pt;width:43.95pt;" o:ole="t" filled="f" o:preferrelative="t" stroked="f" coordsize="21600,21600">
            <v:path/>
            <v:fill on="f" focussize="0,0"/>
            <v:stroke on="f"/>
            <v:imagedata r:id="rId11182" o:title="eqIdd45e413083629097af1918006f8c4424"/>
            <o:lock v:ext="edit" aspectratio="t"/>
            <w10:wrap type="none"/>
            <w10:anchorlock/>
          </v:shape>
          <o:OLEObject Type="Embed" ProgID="Equation.DSMT4" ShapeID="_x0000_i7779" DrawAspect="Content" ObjectID="_1468082479" r:id="rId11193">
            <o:LockedField>false</o:LockedField>
          </o:OLEObject>
        </w:object>
      </w:r>
      <w:r>
        <w:rPr>
          <w:color w:val="FF0000"/>
          <w:sz w:val="21"/>
        </w:rPr>
        <w:t>；</w:t>
      </w:r>
    </w:p>
    <w:p w14:paraId="61048C6B">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780" o:spt="75" alt="eqIdbcd11d799ed1e438ff8f27d130c5fafa" type="#_x0000_t75" style="height:15.65pt;width:22.85pt;" o:ole="t" filled="f" o:preferrelative="t" stroked="f" coordsize="21600,21600">
            <v:path/>
            <v:fill on="f" focussize="0,0"/>
            <v:stroke on="f"/>
            <v:imagedata r:id="rId11166" o:title="eqIdbcd11d799ed1e438ff8f27d130c5fafa"/>
            <o:lock v:ext="edit" aspectratio="t"/>
            <w10:wrap type="none"/>
            <w10:anchorlock/>
          </v:shape>
          <o:OLEObject Type="Embed" ProgID="Equation.DSMT4" ShapeID="_x0000_i7780" DrawAspect="Content" ObjectID="_1468082480" r:id="rId11194">
            <o:LockedField>false</o:LockedField>
          </o:OLEObject>
        </w:object>
      </w:r>
      <w:r>
        <w:rPr>
          <w:color w:val="FF0000"/>
          <w:sz w:val="21"/>
        </w:rPr>
        <w:t>饱和溶液的浓度为</w:t>
      </w:r>
      <w:r>
        <w:rPr>
          <w:color w:val="FF0000"/>
        </w:rPr>
        <w:object>
          <v:shape id="_x0000_i7781" o:spt="75" alt="eqIddbfb4839a98ad469473fa476a7b670ab" type="#_x0000_t75" style="height:14.05pt;width:40.45pt;" o:ole="t" filled="f" o:preferrelative="t" stroked="f" coordsize="21600,21600">
            <v:path/>
            <v:fill on="f" focussize="0,0"/>
            <v:stroke on="f"/>
            <v:imagedata r:id="rId11168" o:title="eqIddbfb4839a98ad469473fa476a7b670ab"/>
            <o:lock v:ext="edit" aspectratio="t"/>
            <w10:wrap type="none"/>
            <w10:anchorlock/>
          </v:shape>
          <o:OLEObject Type="Embed" ProgID="Equation.DSMT4" ShapeID="_x0000_i7781" DrawAspect="Content" ObjectID="_1468082481" r:id="rId11195">
            <o:LockedField>false</o:LockedField>
          </o:OLEObject>
        </w:object>
      </w:r>
      <w:r>
        <w:rPr>
          <w:color w:val="FF0000"/>
          <w:sz w:val="21"/>
        </w:rPr>
        <w:t>，则</w:t>
      </w:r>
      <w:r>
        <w:rPr>
          <w:color w:val="FF0000"/>
        </w:rPr>
        <w:object>
          <v:shape id="_x0000_i7782" o:spt="75" alt="eqIdf06ad51d11ab6894a12b98bc1f3ad4a9" type="#_x0000_t75" style="height:19.15pt;width:82.7pt;" o:ole="t" filled="f" o:preferrelative="t" stroked="f" coordsize="21600,21600">
            <v:path/>
            <v:fill on="f" focussize="0,0"/>
            <v:stroke on="f"/>
            <v:imagedata r:id="rId11197" o:title="eqIdf06ad51d11ab6894a12b98bc1f3ad4a9"/>
            <o:lock v:ext="edit" aspectratio="t"/>
            <w10:wrap type="none"/>
            <w10:anchorlock/>
          </v:shape>
          <o:OLEObject Type="Embed" ProgID="Equation.DSMT4" ShapeID="_x0000_i7782" DrawAspect="Content" ObjectID="_1468082482" r:id="rId11196">
            <o:LockedField>false</o:LockedField>
          </o:OLEObject>
        </w:object>
      </w:r>
      <w:r>
        <w:rPr>
          <w:color w:val="FF0000"/>
          <w:sz w:val="21"/>
        </w:rPr>
        <w:t>、</w:t>
      </w:r>
      <w:r>
        <w:rPr>
          <w:color w:val="FF0000"/>
        </w:rPr>
        <w:object>
          <v:shape id="_x0000_i7783" o:spt="75" alt="eqId063bc748babefb36eb53c41349e0e68b" type="#_x0000_t75" style="height:19.05pt;width:78.3pt;" o:ole="t" filled="f" o:preferrelative="t" stroked="f" coordsize="21600,21600">
            <v:path/>
            <v:fill on="f" focussize="0,0"/>
            <v:stroke on="f"/>
            <v:imagedata r:id="rId11199" o:title="eqId063bc748babefb36eb53c41349e0e68b"/>
            <o:lock v:ext="edit" aspectratio="t"/>
            <w10:wrap type="none"/>
            <w10:anchorlock/>
          </v:shape>
          <o:OLEObject Type="Embed" ProgID="Equation.DSMT4" ShapeID="_x0000_i7783" DrawAspect="Content" ObjectID="_1468082483" r:id="rId11198">
            <o:LockedField>false</o:LockedField>
          </o:OLEObject>
        </w:object>
      </w:r>
      <w:r>
        <w:rPr>
          <w:color w:val="FF0000"/>
          <w:sz w:val="21"/>
        </w:rPr>
        <w:t>，</w:t>
      </w:r>
      <w:r>
        <w:rPr>
          <w:color w:val="FF0000"/>
        </w:rPr>
        <w:object>
          <v:shape id="_x0000_i7784" o:spt="75" alt="eqId8fd1410bf783eac7e898d8615c8ea75d" type="#_x0000_t75" style="height:19.1pt;width:154.85pt;" o:ole="t" filled="f" o:preferrelative="t" stroked="f" coordsize="21600,21600">
            <v:path/>
            <v:fill on="f" focussize="0,0"/>
            <v:stroke on="f"/>
            <v:imagedata r:id="rId11201" o:title="eqId8fd1410bf783eac7e898d8615c8ea75d"/>
            <o:lock v:ext="edit" aspectratio="t"/>
            <w10:wrap type="none"/>
            <w10:anchorlock/>
          </v:shape>
          <o:OLEObject Type="Embed" ProgID="Equation.DSMT4" ShapeID="_x0000_i7784" DrawAspect="Content" ObjectID="_1468082484" r:id="rId11200">
            <o:LockedField>false</o:LockedField>
          </o:OLEObject>
        </w:object>
      </w:r>
      <w:r>
        <w:rPr>
          <w:color w:val="FF0000"/>
          <w:sz w:val="21"/>
        </w:rPr>
        <w:t>；</w:t>
      </w:r>
    </w:p>
    <w:p w14:paraId="26EB8A4C">
      <w:pPr>
        <w:shd w:val="clear" w:color="auto" w:fill="FFFFFF" w:themeFill="background1"/>
        <w:spacing w:line="360" w:lineRule="auto"/>
        <w:jc w:val="left"/>
        <w:textAlignment w:val="center"/>
        <w:rPr>
          <w:color w:val="FF0000"/>
          <w:sz w:val="21"/>
        </w:rPr>
      </w:pPr>
      <w:r>
        <w:rPr>
          <w:color w:val="FF0000"/>
          <w:sz w:val="21"/>
        </w:rPr>
        <w:t>（3）①转化率为78%，说明固相反应主要向生成Ca(OH)</w:t>
      </w:r>
      <w:r>
        <w:rPr>
          <w:color w:val="FF0000"/>
          <w:sz w:val="21"/>
          <w:vertAlign w:val="subscript"/>
        </w:rPr>
        <w:t>2</w:t>
      </w:r>
      <w:r>
        <w:rPr>
          <w:color w:val="FF0000"/>
          <w:sz w:val="21"/>
        </w:rPr>
        <w:t>和NaF的方向进行，即正向进行程度大；</w:t>
      </w:r>
    </w:p>
    <w:p w14:paraId="5E42B1C9">
      <w:pPr>
        <w:shd w:val="clear" w:color="auto" w:fill="FFFFFF" w:themeFill="background1"/>
        <w:spacing w:line="360" w:lineRule="auto"/>
        <w:jc w:val="left"/>
        <w:textAlignment w:val="center"/>
        <w:rPr>
          <w:color w:val="FF0000"/>
          <w:sz w:val="21"/>
        </w:rPr>
      </w:pPr>
      <w:r>
        <w:rPr>
          <w:color w:val="FF0000"/>
          <w:sz w:val="21"/>
        </w:rPr>
        <w:t>②NaF产率仅为8%，说明大部分NaF未进入溶液，则溶液中存在Ca(OH)</w:t>
      </w:r>
      <w:r>
        <w:rPr>
          <w:color w:val="FF0000"/>
          <w:sz w:val="21"/>
          <w:vertAlign w:val="subscript"/>
        </w:rPr>
        <w:t>2</w:t>
      </w:r>
      <w:r>
        <w:rPr>
          <w:color w:val="FF0000"/>
          <w:sz w:val="21"/>
        </w:rPr>
        <w:t>向CaF</w:t>
      </w:r>
      <w:r>
        <w:rPr>
          <w:color w:val="FF0000"/>
          <w:sz w:val="21"/>
          <w:vertAlign w:val="subscript"/>
        </w:rPr>
        <w:t>2</w:t>
      </w:r>
      <w:r>
        <w:rPr>
          <w:color w:val="FF0000"/>
          <w:sz w:val="21"/>
        </w:rPr>
        <w:t xml:space="preserve">的转化过程，根据沉淀转化的规律可推测： </w:t>
      </w:r>
      <w:r>
        <w:rPr>
          <w:color w:val="FF0000"/>
        </w:rPr>
        <w:object>
          <v:shape id="_x0000_i7785" o:spt="75" alt="eqId711c32f134ff65bc27fc220000c19c24" type="#_x0000_t75" style="height:17.85pt;width:101.15pt;" o:ole="t" filled="f" o:preferrelative="t" stroked="f" coordsize="21600,21600">
            <v:path/>
            <v:fill on="f" focussize="0,0"/>
            <v:stroke on="f"/>
            <v:imagedata r:id="rId11203" o:title="eqId711c32f134ff65bc27fc220000c19c24"/>
            <o:lock v:ext="edit" aspectratio="t"/>
            <w10:wrap type="none"/>
            <w10:anchorlock/>
          </v:shape>
          <o:OLEObject Type="Embed" ProgID="Equation.DSMT4" ShapeID="_x0000_i7785" DrawAspect="Content" ObjectID="_1468082485" r:id="rId11202">
            <o:LockedField>false</o:LockedField>
          </o:OLEObject>
        </w:object>
      </w:r>
      <w:r>
        <w:rPr>
          <w:color w:val="FF0000"/>
          <w:sz w:val="21"/>
        </w:rPr>
        <w:t>；</w:t>
      </w:r>
    </w:p>
    <w:p w14:paraId="57A34F79">
      <w:pPr>
        <w:shd w:val="clear" w:color="auto" w:fill="FFFFFF" w:themeFill="background1"/>
        <w:spacing w:line="360" w:lineRule="auto"/>
        <w:jc w:val="left"/>
        <w:textAlignment w:val="center"/>
        <w:rPr>
          <w:color w:val="FF0000"/>
          <w:sz w:val="21"/>
        </w:rPr>
      </w:pPr>
      <w:r>
        <w:rPr>
          <w:color w:val="FF0000"/>
          <w:sz w:val="21"/>
        </w:rPr>
        <w:t>（4）根据工艺Ⅱ的流程，CaF</w:t>
      </w:r>
      <w:r>
        <w:rPr>
          <w:color w:val="FF0000"/>
          <w:sz w:val="21"/>
          <w:vertAlign w:val="subscript"/>
        </w:rPr>
        <w:t>2</w:t>
      </w:r>
      <w:r>
        <w:rPr>
          <w:color w:val="FF0000"/>
          <w:sz w:val="21"/>
        </w:rPr>
        <w:t>、TiO</w:t>
      </w:r>
      <w:r>
        <w:rPr>
          <w:color w:val="FF0000"/>
          <w:sz w:val="21"/>
          <w:vertAlign w:val="subscript"/>
        </w:rPr>
        <w:t>2</w:t>
      </w:r>
      <w:r>
        <w:rPr>
          <w:color w:val="FF0000"/>
          <w:sz w:val="21"/>
        </w:rPr>
        <w:t>与NaOH反应生成难溶的CaTiO</w:t>
      </w:r>
      <w:r>
        <w:rPr>
          <w:color w:val="FF0000"/>
          <w:sz w:val="21"/>
          <w:vertAlign w:val="subscript"/>
        </w:rPr>
        <w:t>3</w:t>
      </w:r>
      <w:r>
        <w:rPr>
          <w:color w:val="FF0000"/>
          <w:sz w:val="21"/>
        </w:rPr>
        <w:t>、NaF和H</w:t>
      </w:r>
      <w:r>
        <w:rPr>
          <w:color w:val="FF0000"/>
          <w:sz w:val="21"/>
          <w:vertAlign w:val="subscript"/>
        </w:rPr>
        <w:t>2</w:t>
      </w:r>
      <w:r>
        <w:rPr>
          <w:color w:val="FF0000"/>
          <w:sz w:val="21"/>
        </w:rPr>
        <w:t>O，化学方程式为：</w:t>
      </w:r>
      <w:r>
        <w:rPr>
          <w:color w:val="FF0000"/>
        </w:rPr>
        <w:object>
          <v:shape id="_x0000_i7786" o:spt="75" alt="eqIdc1368c31715dff9441893102557eb98c" type="#_x0000_t75" style="height:15.8pt;width:203.25pt;" o:ole="t" filled="f" o:preferrelative="t" stroked="f" coordsize="21600,21600">
            <v:path/>
            <v:fill on="f" focussize="0,0"/>
            <v:stroke on="f"/>
            <v:imagedata r:id="rId11186" o:title="eqIdc1368c31715dff9441893102557eb98c"/>
            <o:lock v:ext="edit" aspectratio="t"/>
            <w10:wrap type="none"/>
            <w10:anchorlock/>
          </v:shape>
          <o:OLEObject Type="Embed" ProgID="Equation.DSMT4" ShapeID="_x0000_i7786" DrawAspect="Content" ObjectID="_1468082486" r:id="rId11204">
            <o:LockedField>false</o:LockedField>
          </o:OLEObject>
        </w:object>
      </w:r>
      <w:r>
        <w:rPr>
          <w:color w:val="FF0000"/>
          <w:sz w:val="21"/>
        </w:rPr>
        <w:t>；</w:t>
      </w:r>
    </w:p>
    <w:p w14:paraId="6AF6303F">
      <w:pPr>
        <w:shd w:val="clear" w:color="auto" w:fill="FFFFFF" w:themeFill="background1"/>
        <w:spacing w:line="360" w:lineRule="auto"/>
        <w:jc w:val="left"/>
        <w:textAlignment w:val="center"/>
        <w:rPr>
          <w:color w:val="FF0000"/>
          <w:sz w:val="21"/>
        </w:rPr>
      </w:pPr>
      <w:r>
        <w:rPr>
          <w:color w:val="FF0000"/>
          <w:sz w:val="21"/>
        </w:rPr>
        <w:t>（5）由上一问可知，滤液Ⅱ主要是NaF溶液，因NaF溶解度受温度影响小(题干说明)，故蒸发至大量晶体析出，趁热过滤即可得到NaF晶体，故选a；其溶解度随温度变化不明显，冷却结晶无法析出更多晶体，故不选b；</w:t>
      </w:r>
    </w:p>
    <w:p w14:paraId="65A8D709">
      <w:pPr>
        <w:shd w:val="clear" w:color="auto" w:fill="FFFFFF" w:themeFill="background1"/>
        <w:spacing w:line="360" w:lineRule="auto"/>
        <w:jc w:val="left"/>
        <w:textAlignment w:val="center"/>
        <w:rPr>
          <w:color w:val="FF0000"/>
          <w:sz w:val="21"/>
        </w:rPr>
      </w:pPr>
      <w:r>
        <w:rPr>
          <w:color w:val="FF0000"/>
          <w:sz w:val="21"/>
        </w:rPr>
        <w:t>（6）a．研磨将固体颗粒粉碎，减小粒径，从而显著增加反应物之间的接触面积，使反应更易发生，a选；</w:t>
      </w:r>
    </w:p>
    <w:p w14:paraId="4768D145">
      <w:pPr>
        <w:shd w:val="clear" w:color="auto" w:fill="FFFFFF" w:themeFill="background1"/>
        <w:spacing w:line="360" w:lineRule="auto"/>
        <w:jc w:val="left"/>
        <w:textAlignment w:val="center"/>
        <w:rPr>
          <w:color w:val="FF0000"/>
          <w:sz w:val="21"/>
        </w:rPr>
      </w:pPr>
      <w:r>
        <w:rPr>
          <w:color w:val="FF0000"/>
          <w:sz w:val="21"/>
        </w:rPr>
        <w:t>b．研磨过程中的机械力可能导致晶体结构缺陷或局部化学键断裂，产生活性位点，使反应更易发生，b选；</w:t>
      </w:r>
    </w:p>
    <w:p w14:paraId="4CA46FFE">
      <w:pPr>
        <w:shd w:val="clear" w:color="auto" w:fill="FFFFFF" w:themeFill="background1"/>
        <w:spacing w:line="360" w:lineRule="auto"/>
        <w:jc w:val="left"/>
        <w:textAlignment w:val="center"/>
        <w:rPr>
          <w:color w:val="FF0000"/>
          <w:sz w:val="21"/>
        </w:rPr>
      </w:pPr>
      <w:r>
        <w:rPr>
          <w:color w:val="FF0000"/>
          <w:sz w:val="21"/>
        </w:rPr>
        <w:t>c．活化能是反应固有的能量屏障，研磨主要通过增加接触和产生缺陷来提高反应速率，但一般不直接降低活化能，c不选；</w:t>
      </w:r>
    </w:p>
    <w:p w14:paraId="06C65F98">
      <w:pPr>
        <w:shd w:val="clear" w:color="auto" w:fill="FFFFFF" w:themeFill="background1"/>
        <w:spacing w:line="360" w:lineRule="auto"/>
        <w:jc w:val="left"/>
        <w:textAlignment w:val="center"/>
        <w:rPr>
          <w:color w:val="FF0000"/>
          <w:sz w:val="21"/>
        </w:rPr>
      </w:pPr>
      <w:r>
        <w:rPr>
          <w:color w:val="FF0000"/>
          <w:sz w:val="21"/>
        </w:rPr>
        <w:t>d．研钵仅作为研磨工具，其表面不参与反应，因此与反应物接触更好并非促进反应的原因，d不选；</w:t>
      </w:r>
    </w:p>
    <w:p w14:paraId="7FA1A7F7">
      <w:pPr>
        <w:shd w:val="clear" w:color="auto" w:fill="FFFFFF" w:themeFill="background1"/>
        <w:spacing w:line="360" w:lineRule="auto"/>
        <w:jc w:val="left"/>
        <w:textAlignment w:val="center"/>
        <w:rPr>
          <w:color w:val="FF0000"/>
          <w:sz w:val="21"/>
        </w:rPr>
      </w:pPr>
      <w:r>
        <w:rPr>
          <w:color w:val="FF0000"/>
          <w:sz w:val="21"/>
        </w:rPr>
        <w:t>故选ab。</w:t>
      </w:r>
    </w:p>
    <w:p w14:paraId="73CFA848">
      <w:pPr>
        <w:shd w:val="clear" w:color="auto" w:fill="FFFFFF" w:themeFill="background1"/>
        <w:spacing w:line="360" w:lineRule="auto"/>
        <w:jc w:val="left"/>
        <w:textAlignment w:val="center"/>
        <w:rPr>
          <w:sz w:val="21"/>
        </w:rPr>
      </w:pPr>
      <w:r>
        <w:rPr>
          <w:sz w:val="21"/>
        </w:rPr>
        <w:t>7．</w:t>
      </w:r>
      <w:r>
        <w:rPr>
          <w:rFonts w:hint="eastAsia" w:ascii="黑体" w:hAnsi="黑体" w:eastAsia="黑体"/>
          <w:b/>
          <w:bCs/>
          <w:color w:val="0070C0"/>
        </w:rPr>
        <w:t>（2025·黑</w:t>
      </w:r>
      <w:r>
        <w:rPr>
          <w:rFonts w:hint="eastAsia" w:ascii="黑体" w:hAnsi="黑体" w:eastAsia="黑体"/>
          <w:b/>
          <w:bCs/>
          <w:color w:val="0070C0"/>
          <w:lang w:val="en-US" w:eastAsia="zh-CN"/>
        </w:rPr>
        <w:t>龙江、</w:t>
      </w:r>
      <w:r>
        <w:rPr>
          <w:rFonts w:hint="eastAsia" w:ascii="黑体" w:hAnsi="黑体" w:eastAsia="黑体"/>
          <w:b/>
          <w:bCs/>
          <w:color w:val="0070C0"/>
        </w:rPr>
        <w:t>吉</w:t>
      </w:r>
      <w:r>
        <w:rPr>
          <w:rFonts w:hint="eastAsia" w:ascii="黑体" w:hAnsi="黑体" w:eastAsia="黑体"/>
          <w:b/>
          <w:bCs/>
          <w:color w:val="0070C0"/>
          <w:lang w:val="en-US" w:eastAsia="zh-CN"/>
        </w:rPr>
        <w:t>林、</w:t>
      </w:r>
      <w:r>
        <w:rPr>
          <w:rFonts w:hint="eastAsia" w:ascii="黑体" w:hAnsi="黑体" w:eastAsia="黑体"/>
          <w:b/>
          <w:bCs/>
          <w:color w:val="0070C0"/>
        </w:rPr>
        <w:t>辽</w:t>
      </w:r>
      <w:r>
        <w:rPr>
          <w:rFonts w:hint="eastAsia" w:ascii="黑体" w:hAnsi="黑体" w:eastAsia="黑体"/>
          <w:b/>
          <w:bCs/>
          <w:color w:val="0070C0"/>
          <w:lang w:eastAsia="zh-CN"/>
        </w:rPr>
        <w:t>宁、</w:t>
      </w:r>
      <w:r>
        <w:rPr>
          <w:rFonts w:hint="eastAsia" w:ascii="黑体" w:hAnsi="黑体" w:eastAsia="黑体"/>
          <w:b/>
          <w:bCs/>
          <w:color w:val="0070C0"/>
          <w:lang w:val="en-US" w:eastAsia="zh-CN"/>
        </w:rPr>
        <w:t>内蒙古</w:t>
      </w:r>
      <w:r>
        <w:rPr>
          <w:rFonts w:hint="eastAsia" w:ascii="黑体" w:hAnsi="黑体" w:eastAsia="黑体"/>
          <w:b/>
          <w:bCs/>
          <w:color w:val="0070C0"/>
        </w:rPr>
        <w:t>卷）</w:t>
      </w:r>
      <w:r>
        <w:rPr>
          <w:sz w:val="21"/>
        </w:rPr>
        <w:t>某工厂采用如下工艺回收废渣(含有ZnS、</w:t>
      </w:r>
      <w:r>
        <w:object>
          <v:shape id="_x0000_i7787" o:spt="75" alt="eqId89166004998cd892dfd5b087c7e64c39" type="#_x0000_t75" style="height:15.8pt;width:31.65pt;" o:ole="t" filled="f" o:preferrelative="t" stroked="f" coordsize="21600,21600">
            <v:path/>
            <v:fill on="f" focussize="0,0"/>
            <v:stroke on="f"/>
            <v:imagedata r:id="rId2244" o:title="eqId89166004998cd892dfd5b087c7e64c39"/>
            <o:lock v:ext="edit" aspectratio="t"/>
            <w10:wrap type="none"/>
            <w10:anchorlock/>
          </v:shape>
          <o:OLEObject Type="Embed" ProgID="Equation.DSMT4" ShapeID="_x0000_i7787" DrawAspect="Content" ObjectID="_1468082487" r:id="rId11205">
            <o:LockedField>false</o:LockedField>
          </o:OLEObject>
        </w:object>
      </w:r>
      <w:r>
        <w:rPr>
          <w:sz w:val="21"/>
        </w:rPr>
        <w:t>、FeS和CuCl)中的Zn、Pb元素。</w:t>
      </w:r>
    </w:p>
    <w:p w14:paraId="378C4AF6">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897380"/>
            <wp:effectExtent l="0" t="0" r="12065" b="7620"/>
            <wp:docPr id="729" name="图片 729" descr="@@@6c48b40e-6ce3-4748-9b29-b4709e50a1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descr="@@@6c48b40e-6ce3-4748-9b29-b4709e50a1f6"/>
                    <pic:cNvPicPr>
                      <a:picLocks noChangeAspect="1"/>
                    </pic:cNvPicPr>
                  </pic:nvPicPr>
                  <pic:blipFill>
                    <a:blip r:embed="rId11206"/>
                    <a:stretch>
                      <a:fillRect/>
                    </a:stretch>
                  </pic:blipFill>
                  <pic:spPr>
                    <a:xfrm>
                      <a:off x="0" y="0"/>
                      <a:ext cx="5276800" cy="1897569"/>
                    </a:xfrm>
                    <a:prstGeom prst="rect">
                      <a:avLst/>
                    </a:prstGeom>
                  </pic:spPr>
                </pic:pic>
              </a:graphicData>
            </a:graphic>
          </wp:inline>
        </w:drawing>
      </w:r>
    </w:p>
    <w:p w14:paraId="292D6630">
      <w:pPr>
        <w:shd w:val="clear" w:color="auto" w:fill="FFFFFF" w:themeFill="background1"/>
        <w:spacing w:line="360" w:lineRule="auto"/>
        <w:jc w:val="left"/>
        <w:textAlignment w:val="center"/>
        <w:rPr>
          <w:sz w:val="21"/>
        </w:rPr>
      </w:pPr>
      <w:r>
        <w:rPr>
          <w:sz w:val="21"/>
        </w:rPr>
        <w:t>已知：①“氧化浸出”时，</w:t>
      </w:r>
      <w:r>
        <w:object>
          <v:shape id="_x0000_i7788" o:spt="75" alt="eqId89166004998cd892dfd5b087c7e64c39" type="#_x0000_t75" style="height:15.8pt;width:31.65pt;" o:ole="t" filled="f" o:preferrelative="t" stroked="f" coordsize="21600,21600">
            <v:path/>
            <v:fill on="f" focussize="0,0"/>
            <v:stroke on="f"/>
            <v:imagedata r:id="rId2244" o:title="eqId89166004998cd892dfd5b087c7e64c39"/>
            <o:lock v:ext="edit" aspectratio="t"/>
            <w10:wrap type="none"/>
            <w10:anchorlock/>
          </v:shape>
          <o:OLEObject Type="Embed" ProgID="Equation.DSMT4" ShapeID="_x0000_i7788" DrawAspect="Content" ObjectID="_1468082488" r:id="rId11207">
            <o:LockedField>false</o:LockedField>
          </o:OLEObject>
        </w:object>
      </w:r>
      <w:r>
        <w:rPr>
          <w:sz w:val="21"/>
        </w:rPr>
        <w:t>不发生变化，ZnS转变为</w:t>
      </w:r>
      <w:r>
        <w:object>
          <v:shape id="_x0000_i7789" o:spt="75" alt="eqId3311618d3e4a888c8752a6af1b5e132e" type="#_x0000_t75" style="height:21.75pt;width:65.95pt;" o:ole="t" filled="f" o:preferrelative="t" stroked="f" coordsize="21600,21600">
            <v:path/>
            <v:fill on="f" focussize="0,0"/>
            <v:stroke on="f"/>
            <v:imagedata r:id="rId11209" o:title="eqId3311618d3e4a888c8752a6af1b5e132e"/>
            <o:lock v:ext="edit" aspectratio="t"/>
            <w10:wrap type="none"/>
            <w10:anchorlock/>
          </v:shape>
          <o:OLEObject Type="Embed" ProgID="Equation.DSMT4" ShapeID="_x0000_i7789" DrawAspect="Content" ObjectID="_1468082489" r:id="rId11208">
            <o:LockedField>false</o:LockedField>
          </o:OLEObject>
        </w:object>
      </w:r>
      <w:r>
        <w:rPr>
          <w:sz w:val="21"/>
        </w:rPr>
        <w:t>；</w:t>
      </w:r>
    </w:p>
    <w:p w14:paraId="3F193C89">
      <w:pPr>
        <w:shd w:val="clear" w:color="auto" w:fill="FFFFFF" w:themeFill="background1"/>
        <w:spacing w:line="360" w:lineRule="auto"/>
        <w:jc w:val="left"/>
        <w:textAlignment w:val="center"/>
        <w:rPr>
          <w:sz w:val="21"/>
        </w:rPr>
      </w:pPr>
      <w:r>
        <w:rPr>
          <w:sz w:val="21"/>
        </w:rPr>
        <w:t>②</w:t>
      </w:r>
      <w:r>
        <w:object>
          <v:shape id="_x0000_i7790" o:spt="75" alt="eqIdef17f65dd23bd787891d14d2cc36a532" type="#_x0000_t75" style="height:19.15pt;width:103.8pt;" o:ole="t" filled="f" o:preferrelative="t" stroked="f" coordsize="21600,21600">
            <v:path/>
            <v:fill on="f" focussize="0,0"/>
            <v:stroke on="f"/>
            <v:imagedata r:id="rId11211" o:title="eqIdef17f65dd23bd787891d14d2cc36a532"/>
            <o:lock v:ext="edit" aspectratio="t"/>
            <w10:wrap type="none"/>
            <w10:anchorlock/>
          </v:shape>
          <o:OLEObject Type="Embed" ProgID="Equation.DSMT4" ShapeID="_x0000_i7790" DrawAspect="Content" ObjectID="_1468082490" r:id="rId11210">
            <o:LockedField>false</o:LockedField>
          </o:OLEObject>
        </w:object>
      </w:r>
      <w:r>
        <w:rPr>
          <w:sz w:val="21"/>
        </w:rPr>
        <w:t>；</w:t>
      </w:r>
    </w:p>
    <w:p w14:paraId="54215A12">
      <w:pPr>
        <w:shd w:val="clear" w:color="auto" w:fill="FFFFFF" w:themeFill="background1"/>
        <w:spacing w:line="360" w:lineRule="auto"/>
        <w:jc w:val="left"/>
        <w:textAlignment w:val="center"/>
        <w:rPr>
          <w:sz w:val="21"/>
        </w:rPr>
      </w:pPr>
      <w:r>
        <w:rPr>
          <w:sz w:val="21"/>
        </w:rPr>
        <w:t>③酒石酸(记作</w:t>
      </w:r>
      <w:r>
        <w:object>
          <v:shape id="_x0000_i7791"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7791" DrawAspect="Content" ObjectID="_1468082491" r:id="rId11212">
            <o:LockedField>false</o:LockedField>
          </o:OLEObject>
        </w:object>
      </w:r>
      <w:r>
        <w:rPr>
          <w:sz w:val="21"/>
        </w:rPr>
        <w:t>)结构简式为</w:t>
      </w:r>
      <w:r>
        <w:object>
          <v:shape id="_x0000_i7792" o:spt="75" alt="eqId66273aef235b92994ec0e8e07f10bc12" type="#_x0000_t75" style="height:17.8pt;width:108.2pt;" o:ole="t" filled="f" o:preferrelative="t" stroked="f" coordsize="21600,21600">
            <v:path/>
            <v:fill on="f" focussize="0,0"/>
            <v:stroke on="f"/>
            <v:imagedata r:id="rId11214" o:title="eqId66273aef235b92994ec0e8e07f10bc12"/>
            <o:lock v:ext="edit" aspectratio="t"/>
            <w10:wrap type="none"/>
            <w10:anchorlock/>
          </v:shape>
          <o:OLEObject Type="Embed" ProgID="Equation.DSMT4" ShapeID="_x0000_i7792" DrawAspect="Content" ObjectID="_1468082492" r:id="rId11213">
            <o:LockedField>false</o:LockedField>
          </o:OLEObject>
        </w:object>
      </w:r>
      <w:r>
        <w:rPr>
          <w:sz w:val="21"/>
        </w:rPr>
        <w:t>。</w:t>
      </w:r>
    </w:p>
    <w:p w14:paraId="2C57DC08">
      <w:pPr>
        <w:shd w:val="clear" w:color="auto" w:fill="FFFFFF" w:themeFill="background1"/>
        <w:spacing w:line="360" w:lineRule="auto"/>
        <w:jc w:val="left"/>
        <w:textAlignment w:val="center"/>
        <w:rPr>
          <w:sz w:val="21"/>
        </w:rPr>
      </w:pPr>
      <w:r>
        <w:rPr>
          <w:sz w:val="21"/>
        </w:rPr>
        <w:t>回答下列问题：</w:t>
      </w:r>
    </w:p>
    <w:p w14:paraId="033EB0DC">
      <w:pPr>
        <w:shd w:val="clear" w:color="auto" w:fill="FFFFFF" w:themeFill="background1"/>
        <w:spacing w:line="360" w:lineRule="auto"/>
        <w:jc w:val="left"/>
        <w:textAlignment w:val="center"/>
        <w:rPr>
          <w:sz w:val="21"/>
        </w:rPr>
      </w:pPr>
      <w:r>
        <w:rPr>
          <w:sz w:val="21"/>
        </w:rPr>
        <w:t>(1)</w:t>
      </w:r>
      <w:r>
        <w:object>
          <v:shape id="_x0000_i7793" o:spt="75" alt="eqId17865f8dddb369e8e0b1e6d1de6f6c1c" type="#_x0000_t75" style="height:15.65pt;width:22.85pt;" o:ole="t" filled="f" o:preferrelative="t" stroked="f" coordsize="21600,21600">
            <v:path/>
            <v:fill on="f" focussize="0,0"/>
            <v:stroke on="f"/>
            <v:imagedata r:id="rId8741" o:title="eqId17865f8dddb369e8e0b1e6d1de6f6c1c"/>
            <o:lock v:ext="edit" aspectratio="t"/>
            <w10:wrap type="none"/>
            <w10:anchorlock/>
          </v:shape>
          <o:OLEObject Type="Embed" ProgID="Equation.DSMT4" ShapeID="_x0000_i7793" DrawAspect="Content" ObjectID="_1468082493" r:id="rId11215">
            <o:LockedField>false</o:LockedField>
          </o:OLEObject>
        </w:object>
      </w:r>
      <w:r>
        <w:rPr>
          <w:sz w:val="21"/>
        </w:rPr>
        <w:t>分子中手性碳原子数目为</w:t>
      </w:r>
      <w:r>
        <w:rPr>
          <w:rFonts w:ascii="Times New Roman" w:hAnsi="Times New Roman" w:eastAsia="Times New Roman" w:cs="Times New Roman"/>
          <w:b w:val="0"/>
          <w:sz w:val="21"/>
          <w:u w:val="single"/>
        </w:rPr>
        <w:t xml:space="preserve">       </w:t>
      </w:r>
      <w:r>
        <w:rPr>
          <w:sz w:val="21"/>
        </w:rPr>
        <w:t>。</w:t>
      </w:r>
    </w:p>
    <w:p w14:paraId="2C0E6B59">
      <w:pPr>
        <w:shd w:val="clear" w:color="auto" w:fill="FFFFFF" w:themeFill="background1"/>
        <w:spacing w:line="360" w:lineRule="auto"/>
        <w:jc w:val="left"/>
        <w:textAlignment w:val="center"/>
        <w:rPr>
          <w:sz w:val="21"/>
        </w:rPr>
      </w:pPr>
      <w:r>
        <w:rPr>
          <w:sz w:val="21"/>
        </w:rPr>
        <w:t>(2)“氧化浸出”时，过二硫酸根</w:t>
      </w:r>
      <w:r>
        <w:object>
          <v:shape id="_x0000_i7794" o:spt="75" alt="eqId5d701b6897c1906b9d9be63acb9ecded" type="#_x0000_t75" style="height:19pt;width:36.05pt;" o:ole="t" filled="f" o:preferrelative="t" stroked="f" coordsize="21600,21600">
            <v:path/>
            <v:fill on="f" focussize="0,0"/>
            <v:stroke on="f"/>
            <v:imagedata r:id="rId11217" o:title="eqId5d701b6897c1906b9d9be63acb9ecded"/>
            <o:lock v:ext="edit" aspectratio="t"/>
            <w10:wrap type="none"/>
            <w10:anchorlock/>
          </v:shape>
          <o:OLEObject Type="Embed" ProgID="Equation.DSMT4" ShapeID="_x0000_i7794" DrawAspect="Content" ObjectID="_1468082494" r:id="rId11216">
            <o:LockedField>false</o:LockedField>
          </o:OLEObject>
        </w:object>
      </w:r>
      <w:r>
        <w:rPr>
          <w:sz w:val="21"/>
        </w:rPr>
        <w:t>转变为</w:t>
      </w:r>
      <w:r>
        <w:rPr>
          <w:rFonts w:ascii="Times New Roman" w:hAnsi="Times New Roman" w:eastAsia="Times New Roman" w:cs="Times New Roman"/>
          <w:b w:val="0"/>
          <w:sz w:val="21"/>
          <w:u w:val="single"/>
        </w:rPr>
        <w:t xml:space="preserve">       </w:t>
      </w:r>
      <w:r>
        <w:rPr>
          <w:sz w:val="21"/>
        </w:rPr>
        <w:t>(填离子符号)。</w:t>
      </w:r>
    </w:p>
    <w:p w14:paraId="0AF12CC6">
      <w:pPr>
        <w:shd w:val="clear" w:color="auto" w:fill="FFFFFF" w:themeFill="background1"/>
        <w:spacing w:line="360" w:lineRule="auto"/>
        <w:jc w:val="left"/>
        <w:textAlignment w:val="center"/>
        <w:rPr>
          <w:sz w:val="21"/>
        </w:rPr>
      </w:pPr>
      <w:r>
        <w:rPr>
          <w:sz w:val="21"/>
        </w:rPr>
        <w:t>(3)“氧化浸出”时，浸出率随温度升高先增大后减小的原因为</w:t>
      </w:r>
      <w:r>
        <w:rPr>
          <w:rFonts w:ascii="Times New Roman" w:hAnsi="Times New Roman" w:eastAsia="Times New Roman" w:cs="Times New Roman"/>
          <w:b w:val="0"/>
          <w:sz w:val="21"/>
          <w:u w:val="single"/>
        </w:rPr>
        <w:t xml:space="preserve">       </w:t>
      </w:r>
      <w:r>
        <w:rPr>
          <w:sz w:val="21"/>
        </w:rPr>
        <w:t>。</w:t>
      </w:r>
    </w:p>
    <w:p w14:paraId="766FFE9E">
      <w:pPr>
        <w:shd w:val="clear" w:color="auto" w:fill="FFFFFF" w:themeFill="background1"/>
        <w:spacing w:line="360" w:lineRule="auto"/>
        <w:jc w:val="left"/>
        <w:textAlignment w:val="center"/>
        <w:rPr>
          <w:sz w:val="21"/>
        </w:rPr>
      </w:pPr>
      <w:r>
        <w:rPr>
          <w:sz w:val="21"/>
        </w:rPr>
        <w:t>(4)“除铜”步骤中发生反应的离子方程式为</w:t>
      </w:r>
      <w:r>
        <w:rPr>
          <w:rFonts w:ascii="Times New Roman" w:hAnsi="Times New Roman" w:eastAsia="Times New Roman" w:cs="Times New Roman"/>
          <w:b w:val="0"/>
          <w:sz w:val="21"/>
          <w:u w:val="single"/>
        </w:rPr>
        <w:t xml:space="preserve">       </w:t>
      </w:r>
      <w:r>
        <w:rPr>
          <w:sz w:val="21"/>
        </w:rPr>
        <w:t>。</w:t>
      </w:r>
    </w:p>
    <w:p w14:paraId="10D4E7C6">
      <w:pPr>
        <w:shd w:val="clear" w:color="auto" w:fill="FFFFFF" w:themeFill="background1"/>
        <w:spacing w:line="360" w:lineRule="auto"/>
        <w:jc w:val="left"/>
        <w:textAlignment w:val="center"/>
        <w:rPr>
          <w:sz w:val="21"/>
        </w:rPr>
      </w:pPr>
      <w:r>
        <w:rPr>
          <w:sz w:val="21"/>
        </w:rPr>
        <w:t>(5)滤渣2中的金属元素为</w:t>
      </w:r>
      <w:r>
        <w:rPr>
          <w:rFonts w:ascii="Times New Roman" w:hAnsi="Times New Roman" w:eastAsia="Times New Roman" w:cs="Times New Roman"/>
          <w:b w:val="0"/>
          <w:sz w:val="21"/>
          <w:u w:val="single"/>
        </w:rPr>
        <w:t xml:space="preserve">       </w:t>
      </w:r>
      <w:r>
        <w:rPr>
          <w:sz w:val="21"/>
        </w:rPr>
        <w:t>(填元素符号)。</w:t>
      </w:r>
    </w:p>
    <w:p w14:paraId="2AF35105">
      <w:pPr>
        <w:shd w:val="clear" w:color="auto" w:fill="FFFFFF" w:themeFill="background1"/>
        <w:spacing w:line="360" w:lineRule="auto"/>
        <w:jc w:val="left"/>
        <w:textAlignment w:val="center"/>
        <w:rPr>
          <w:sz w:val="21"/>
        </w:rPr>
      </w:pPr>
      <w:r>
        <w:rPr>
          <w:sz w:val="21"/>
        </w:rPr>
        <w:t>(6)“浸铅”步骤，</w:t>
      </w:r>
      <w:r>
        <w:object>
          <v:shape id="_x0000_i7795" o:spt="75" alt="eqId89166004998cd892dfd5b087c7e64c39" type="#_x0000_t75" style="height:15.8pt;width:31.65pt;" o:ole="t" filled="f" o:preferrelative="t" stroked="f" coordsize="21600,21600">
            <v:path/>
            <v:fill on="f" focussize="0,0"/>
            <v:stroke on="f"/>
            <v:imagedata r:id="rId2244" o:title="eqId89166004998cd892dfd5b087c7e64c39"/>
            <o:lock v:ext="edit" aspectratio="t"/>
            <w10:wrap type="none"/>
            <w10:anchorlock/>
          </v:shape>
          <o:OLEObject Type="Embed" ProgID="Equation.DSMT4" ShapeID="_x0000_i7795" DrawAspect="Content" ObjectID="_1468082495" r:id="rId11218">
            <o:LockedField>false</o:LockedField>
          </o:OLEObject>
        </w:object>
      </w:r>
      <w:r>
        <w:rPr>
          <w:sz w:val="21"/>
        </w:rPr>
        <w:t>和</w:t>
      </w:r>
      <w:r>
        <w:object>
          <v:shape id="_x0000_i7796" o:spt="75" alt="eqIdf2f6c356f9926054bb1e502d79424d19" type="#_x0000_t75" style="height:15.95pt;width:28.15pt;" o:ole="t" filled="f" o:preferrelative="t" stroked="f" coordsize="21600,21600">
            <v:path/>
            <v:fill on="f" focussize="0,0"/>
            <v:stroke on="f"/>
            <v:imagedata r:id="rId11220" o:title="eqIdf2f6c356f9926054bb1e502d79424d19"/>
            <o:lock v:ext="edit" aspectratio="t"/>
            <w10:wrap type="none"/>
            <w10:anchorlock/>
          </v:shape>
          <o:OLEObject Type="Embed" ProgID="Equation.DSMT4" ShapeID="_x0000_i7796" DrawAspect="Content" ObjectID="_1468082496" r:id="rId11219">
            <o:LockedField>false</o:LockedField>
          </o:OLEObject>
        </w:object>
      </w:r>
      <w:r>
        <w:rPr>
          <w:sz w:val="21"/>
        </w:rPr>
        <w:t>反应生成PbA。PbA产率随体系pH升高先增大的原因为</w:t>
      </w:r>
      <w:r>
        <w:rPr>
          <w:rFonts w:ascii="Times New Roman" w:hAnsi="Times New Roman" w:eastAsia="Times New Roman" w:cs="Times New Roman"/>
          <w:b w:val="0"/>
          <w:sz w:val="21"/>
          <w:u w:val="single"/>
        </w:rPr>
        <w:t xml:space="preserve">       </w:t>
      </w:r>
      <w:r>
        <w:rPr>
          <w:sz w:val="21"/>
        </w:rPr>
        <w:t>，pH过高可能生成</w:t>
      </w:r>
      <w:r>
        <w:rPr>
          <w:rFonts w:ascii="Times New Roman" w:hAnsi="Times New Roman" w:eastAsia="Times New Roman" w:cs="Times New Roman"/>
          <w:b w:val="0"/>
          <w:sz w:val="21"/>
          <w:u w:val="single"/>
        </w:rPr>
        <w:t xml:space="preserve">       </w:t>
      </w:r>
      <w:r>
        <w:rPr>
          <w:sz w:val="21"/>
        </w:rPr>
        <w:t>(填化学式)。</w:t>
      </w:r>
    </w:p>
    <w:p w14:paraId="25076B17">
      <w:pPr>
        <w:shd w:val="clear" w:color="auto" w:fill="FFFFFF" w:themeFill="background1"/>
        <w:spacing w:line="360" w:lineRule="auto"/>
        <w:jc w:val="left"/>
        <w:textAlignment w:val="center"/>
        <w:rPr>
          <w:sz w:val="21"/>
        </w:rPr>
      </w:pPr>
      <w:r>
        <w:rPr>
          <w:sz w:val="21"/>
        </w:rPr>
        <w:t>(7)290℃“真空热解”生成2种气态氧化物，该反应的化学方程式为</w:t>
      </w:r>
      <w:r>
        <w:rPr>
          <w:rFonts w:ascii="Times New Roman" w:hAnsi="Times New Roman" w:eastAsia="Times New Roman" w:cs="Times New Roman"/>
          <w:b w:val="0"/>
          <w:sz w:val="21"/>
          <w:u w:val="single"/>
        </w:rPr>
        <w:t xml:space="preserve">       </w:t>
      </w:r>
      <w:r>
        <w:rPr>
          <w:sz w:val="21"/>
        </w:rPr>
        <w:t>。</w:t>
      </w:r>
    </w:p>
    <w:p w14:paraId="0C3EC7E8">
      <w:pPr>
        <w:shd w:val="clear" w:color="auto" w:fill="FFFFFF" w:themeFill="background1"/>
        <w:spacing w:line="360" w:lineRule="auto"/>
        <w:jc w:val="left"/>
        <w:textAlignment w:val="center"/>
        <w:rPr>
          <w:color w:val="FF0000"/>
          <w:sz w:val="21"/>
        </w:rPr>
      </w:pPr>
      <w:r>
        <w:rPr>
          <w:color w:val="FF0000"/>
          <w:sz w:val="21"/>
        </w:rPr>
        <w:t>【答案】(1)2</w:t>
      </w:r>
    </w:p>
    <w:p w14:paraId="1CAE1E5D">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797" o:spt="75" alt="eqIdcb9c2154d56f75429cb5615019f87502" type="#_x0000_t75" style="height:16.45pt;width:23.75pt;" o:ole="t" filled="f" o:preferrelative="t" stroked="f" coordsize="21600,21600">
            <v:path/>
            <v:fill on="f" focussize="0,0"/>
            <v:stroke on="f"/>
            <v:imagedata r:id="rId9928" o:title="eqIdcb9c2154d56f75429cb5615019f87502"/>
            <o:lock v:ext="edit" aspectratio="t"/>
            <w10:wrap type="none"/>
            <w10:anchorlock/>
          </v:shape>
          <o:OLEObject Type="Embed" ProgID="Equation.DSMT4" ShapeID="_x0000_i7797" DrawAspect="Content" ObjectID="_1468082497" r:id="rId11221">
            <o:LockedField>false</o:LockedField>
          </o:OLEObject>
        </w:object>
      </w:r>
    </w:p>
    <w:p w14:paraId="04E58708">
      <w:pPr>
        <w:shd w:val="clear" w:color="auto" w:fill="FFFFFF" w:themeFill="background1"/>
        <w:spacing w:line="360" w:lineRule="auto"/>
        <w:jc w:val="left"/>
        <w:textAlignment w:val="center"/>
        <w:rPr>
          <w:color w:val="FF0000"/>
          <w:sz w:val="21"/>
        </w:rPr>
      </w:pPr>
      <w:r>
        <w:rPr>
          <w:color w:val="FF0000"/>
          <w:sz w:val="21"/>
        </w:rPr>
        <w:t>(3)温度升高，浸出速率增大，浸出率升高，温度过高时，NH</w:t>
      </w:r>
      <w:r>
        <w:rPr>
          <w:color w:val="FF0000"/>
          <w:sz w:val="21"/>
          <w:vertAlign w:val="subscript"/>
        </w:rPr>
        <w:t>3</w:t>
      </w:r>
      <w:r>
        <w:rPr>
          <w:color w:val="FF0000"/>
          <w:sz w:val="21"/>
        </w:rPr>
        <w:t>·H</w:t>
      </w:r>
      <w:r>
        <w:rPr>
          <w:color w:val="FF0000"/>
          <w:sz w:val="21"/>
          <w:vertAlign w:val="subscript"/>
        </w:rPr>
        <w:t>2</w:t>
      </w:r>
      <w:r>
        <w:rPr>
          <w:color w:val="FF0000"/>
          <w:sz w:val="21"/>
        </w:rPr>
        <w:t>O分解生成NH</w:t>
      </w:r>
      <w:r>
        <w:rPr>
          <w:color w:val="FF0000"/>
          <w:sz w:val="21"/>
          <w:vertAlign w:val="subscript"/>
        </w:rPr>
        <w:t>3</w:t>
      </w:r>
      <w:r>
        <w:rPr>
          <w:color w:val="FF0000"/>
          <w:sz w:val="21"/>
        </w:rPr>
        <w:t>逸出，且温度高时过二硫酸铵分解，造成浸出率减小</w:t>
      </w:r>
    </w:p>
    <w:p w14:paraId="06A65884">
      <w:pPr>
        <w:shd w:val="clear" w:color="auto" w:fill="FFFFFF" w:themeFill="background1"/>
        <w:spacing w:line="360" w:lineRule="auto"/>
        <w:jc w:val="left"/>
        <w:textAlignment w:val="center"/>
        <w:rPr>
          <w:color w:val="FF0000"/>
          <w:sz w:val="21"/>
        </w:rPr>
      </w:pPr>
      <w:r>
        <w:rPr>
          <w:color w:val="FF0000"/>
          <w:sz w:val="21"/>
        </w:rPr>
        <w:t>(4)Zn+[Cu(NH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=[Zn(NH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+Cu</w:t>
      </w:r>
    </w:p>
    <w:p w14:paraId="7F5888F3">
      <w:pPr>
        <w:shd w:val="clear" w:color="auto" w:fill="FFFFFF" w:themeFill="background1"/>
        <w:spacing w:line="360" w:lineRule="auto"/>
        <w:jc w:val="left"/>
        <w:textAlignment w:val="center"/>
        <w:rPr>
          <w:color w:val="FF0000"/>
          <w:sz w:val="21"/>
        </w:rPr>
      </w:pPr>
      <w:r>
        <w:rPr>
          <w:color w:val="FF0000"/>
          <w:sz w:val="21"/>
        </w:rPr>
        <w:t>(5)Fe</w:t>
      </w:r>
    </w:p>
    <w:p w14:paraId="5E56482D">
      <w:pPr>
        <w:shd w:val="clear" w:color="auto" w:fill="FFFFFF" w:themeFill="background1"/>
        <w:spacing w:line="360" w:lineRule="auto"/>
        <w:jc w:val="left"/>
        <w:textAlignment w:val="center"/>
        <w:rPr>
          <w:color w:val="FF0000"/>
          <w:sz w:val="21"/>
        </w:rPr>
      </w:pPr>
      <w:r>
        <w:rPr>
          <w:color w:val="FF0000"/>
          <w:sz w:val="21"/>
        </w:rPr>
        <w:t>(6)pH值升高，OH</w:t>
      </w:r>
      <w:r>
        <w:rPr>
          <w:color w:val="FF0000"/>
          <w:sz w:val="21"/>
          <w:vertAlign w:val="superscript"/>
        </w:rPr>
        <w:t>-</w:t>
      </w:r>
      <w:r>
        <w:rPr>
          <w:color w:val="FF0000"/>
          <w:sz w:val="21"/>
        </w:rPr>
        <w:t>浓度增大，平衡A</w:t>
      </w:r>
      <w:r>
        <w:rPr>
          <w:color w:val="FF0000"/>
          <w:sz w:val="21"/>
          <w:vertAlign w:val="superscript"/>
        </w:rPr>
        <w:t>2-</w:t>
      </w:r>
      <w:r>
        <w:rPr>
          <w:color w:val="FF0000"/>
          <w:sz w:val="21"/>
        </w:rPr>
        <w:t>+H</w:t>
      </w:r>
      <w:r>
        <w:rPr>
          <w:color w:val="FF0000"/>
          <w:sz w:val="21"/>
          <w:vertAlign w:val="subscript"/>
        </w:rPr>
        <w:t>2</w:t>
      </w:r>
      <w:r>
        <w:rPr>
          <w:color w:val="FF0000"/>
          <w:sz w:val="21"/>
        </w:rPr>
        <w:t>O</w:t>
      </w:r>
      <w:r>
        <w:rPr>
          <w:color w:val="FF0000"/>
        </w:rPr>
        <w:object>
          <v:shape id="_x0000_i7798" o:spt="75" alt="eqIde98feedde5546db26eb490641ba3a817" type="#_x0000_t75" style="height:26.05pt;width:15.8pt;" o:ole="t" filled="f" o:preferrelative="t" stroked="f" coordsize="21600,21600">
            <v:path/>
            <v:fill on="f" focussize="0,0"/>
            <v:stroke on="f"/>
            <v:imagedata r:id="rId11223" o:title="eqIde98feedde5546db26eb490641ba3a817"/>
            <o:lock v:ext="edit" aspectratio="t"/>
            <w10:wrap type="none"/>
            <w10:anchorlock/>
          </v:shape>
          <o:OLEObject Type="Embed" ProgID="Equation.DSMT4" ShapeID="_x0000_i7798" DrawAspect="Content" ObjectID="_1468082498" r:id="rId11222">
            <o:LockedField>false</o:LockedField>
          </o:OLEObject>
        </w:object>
      </w:r>
      <w:r>
        <w:rPr>
          <w:color w:val="FF0000"/>
          <w:sz w:val="21"/>
        </w:rPr>
        <w:t>HA</w:t>
      </w:r>
      <w:r>
        <w:rPr>
          <w:color w:val="FF0000"/>
          <w:sz w:val="21"/>
          <w:vertAlign w:val="superscript"/>
        </w:rPr>
        <w:t>-</w:t>
      </w:r>
      <w:r>
        <w:rPr>
          <w:color w:val="FF0000"/>
          <w:sz w:val="21"/>
        </w:rPr>
        <w:t>+OH</w:t>
      </w:r>
      <w:r>
        <w:rPr>
          <w:color w:val="FF0000"/>
          <w:sz w:val="21"/>
          <w:vertAlign w:val="superscript"/>
        </w:rPr>
        <w:t>-</w:t>
      </w:r>
      <w:r>
        <w:rPr>
          <w:color w:val="FF0000"/>
          <w:sz w:val="21"/>
        </w:rPr>
        <w:t>逆向移动，A</w:t>
      </w:r>
      <w:r>
        <w:rPr>
          <w:color w:val="FF0000"/>
          <w:sz w:val="21"/>
          <w:vertAlign w:val="superscript"/>
        </w:rPr>
        <w:t>2-</w:t>
      </w:r>
      <w:r>
        <w:rPr>
          <w:color w:val="FF0000"/>
          <w:sz w:val="21"/>
        </w:rPr>
        <w:t>离子浓度增大，平衡PbSO</w:t>
      </w:r>
      <w:r>
        <w:rPr>
          <w:color w:val="FF0000"/>
          <w:sz w:val="21"/>
          <w:vertAlign w:val="subscript"/>
        </w:rPr>
        <w:t>4</w:t>
      </w:r>
      <w:r>
        <w:rPr>
          <w:color w:val="FF0000"/>
          <w:sz w:val="21"/>
        </w:rPr>
        <w:t>(s)+A</w:t>
      </w:r>
      <w:r>
        <w:rPr>
          <w:color w:val="FF0000"/>
          <w:sz w:val="21"/>
          <w:vertAlign w:val="superscript"/>
        </w:rPr>
        <w:t>2-</w:t>
      </w:r>
      <w:r>
        <w:rPr>
          <w:color w:val="FF0000"/>
        </w:rPr>
        <w:object>
          <v:shape id="_x0000_i7799" o:spt="75" alt="eqIde98feedde5546db26eb490641ba3a817" type="#_x0000_t75" style="height:26.05pt;width:15.8pt;" o:ole="t" filled="f" o:preferrelative="t" stroked="f" coordsize="21600,21600">
            <v:path/>
            <v:fill on="f" focussize="0,0"/>
            <v:stroke on="f"/>
            <v:imagedata r:id="rId11223" o:title="eqIde98feedde5546db26eb490641ba3a817"/>
            <o:lock v:ext="edit" aspectratio="t"/>
            <w10:wrap type="none"/>
            <w10:anchorlock/>
          </v:shape>
          <o:OLEObject Type="Embed" ProgID="Equation.DSMT4" ShapeID="_x0000_i7799" DrawAspect="Content" ObjectID="_1468082499" r:id="rId11224">
            <o:LockedField>false</o:LockedField>
          </o:OLEObject>
        </w:object>
      </w:r>
      <w:r>
        <w:rPr>
          <w:color w:val="FF0000"/>
          <w:sz w:val="21"/>
        </w:rPr>
        <w:t>PbA+</w:t>
      </w:r>
      <w:r>
        <w:rPr>
          <w:color w:val="FF0000"/>
        </w:rPr>
        <w:object>
          <v:shape id="_x0000_i7800" o:spt="75" alt="eqIdcb9c2154d56f75429cb5615019f87502" type="#_x0000_t75" style="height:16.45pt;width:23.75pt;" o:ole="t" filled="f" o:preferrelative="t" stroked="f" coordsize="21600,21600">
            <v:path/>
            <v:fill on="f" focussize="0,0"/>
            <v:stroke on="f"/>
            <v:imagedata r:id="rId9928" o:title="eqIdcb9c2154d56f75429cb5615019f87502"/>
            <o:lock v:ext="edit" aspectratio="t"/>
            <w10:wrap type="none"/>
            <w10:anchorlock/>
          </v:shape>
          <o:OLEObject Type="Embed" ProgID="Equation.DSMT4" ShapeID="_x0000_i7800" DrawAspect="Content" ObjectID="_1468082500" r:id="rId11225">
            <o:LockedField>false</o:LockedField>
          </o:OLEObject>
        </w:object>
      </w:r>
      <w:r>
        <w:rPr>
          <w:color w:val="FF0000"/>
          <w:sz w:val="21"/>
        </w:rPr>
        <w:t>正向移动，PbA产率增大     Pb(OH)</w:t>
      </w:r>
      <w:r>
        <w:rPr>
          <w:color w:val="FF0000"/>
          <w:sz w:val="21"/>
          <w:vertAlign w:val="subscript"/>
        </w:rPr>
        <w:t>2</w:t>
      </w:r>
    </w:p>
    <w:p w14:paraId="6C1F1480">
      <w:pPr>
        <w:shd w:val="clear" w:color="auto" w:fill="FFFFFF" w:themeFill="background1"/>
        <w:spacing w:line="360" w:lineRule="auto"/>
        <w:jc w:val="left"/>
        <w:textAlignment w:val="center"/>
        <w:rPr>
          <w:color w:val="FF0000"/>
          <w:sz w:val="21"/>
        </w:rPr>
      </w:pPr>
      <w:r>
        <w:rPr>
          <w:color w:val="FF0000"/>
          <w:sz w:val="21"/>
        </w:rPr>
        <w:t>(7)Pb(OOC-CHOH-CHOH-COO)</w:t>
      </w:r>
      <w:r>
        <w:rPr>
          <w:color w:val="FF0000"/>
        </w:rPr>
        <w:object>
          <v:shape id="_x0000_i7801" o:spt="75" alt="eqId0ed7ffe0c984594af8a8a0db3e7ce910" type="#_x0000_t75" style="height:29.7pt;width:44.85pt;" o:ole="t" filled="f" o:preferrelative="t" stroked="f" coordsize="21600,21600">
            <v:path/>
            <v:fill on="f" focussize="0,0"/>
            <v:stroke on="f"/>
            <v:imagedata r:id="rId11227" o:title="eqId0ed7ffe0c984594af8a8a0db3e7ce910"/>
            <o:lock v:ext="edit" aspectratio="t"/>
            <w10:wrap type="none"/>
            <w10:anchorlock/>
          </v:shape>
          <o:OLEObject Type="Embed" ProgID="Equation.DSMT4" ShapeID="_x0000_i7801" DrawAspect="Content" ObjectID="_1468082501" r:id="rId11226">
            <o:LockedField>false</o:LockedField>
          </o:OLEObject>
        </w:object>
      </w:r>
      <w:r>
        <w:rPr>
          <w:color w:val="FF0000"/>
          <w:sz w:val="21"/>
        </w:rPr>
        <w:t>Pb+4CO↑+2H</w:t>
      </w:r>
      <w:r>
        <w:rPr>
          <w:color w:val="FF0000"/>
          <w:sz w:val="21"/>
          <w:vertAlign w:val="subscript"/>
        </w:rPr>
        <w:t>2</w:t>
      </w:r>
      <w:r>
        <w:rPr>
          <w:color w:val="FF0000"/>
          <w:sz w:val="21"/>
        </w:rPr>
        <w:t>O↑</w:t>
      </w:r>
    </w:p>
    <w:p w14:paraId="6A6D76AC">
      <w:pPr>
        <w:shd w:val="clear" w:color="auto" w:fill="FFFFFF" w:themeFill="background1"/>
        <w:spacing w:line="360" w:lineRule="auto"/>
        <w:jc w:val="left"/>
        <w:textAlignment w:val="center"/>
        <w:rPr>
          <w:color w:val="FF0000"/>
          <w:sz w:val="21"/>
        </w:rPr>
      </w:pPr>
      <w:r>
        <w:rPr>
          <w:color w:val="FF0000"/>
          <w:sz w:val="21"/>
        </w:rPr>
        <w:t>【分析】废渣用(NH</w:t>
      </w:r>
      <w:r>
        <w:rPr>
          <w:color w:val="FF0000"/>
          <w:sz w:val="21"/>
          <w:vertAlign w:val="subscript"/>
        </w:rPr>
        <w:t>4</w:t>
      </w:r>
      <w:r>
        <w:rPr>
          <w:color w:val="FF0000"/>
          <w:sz w:val="21"/>
        </w:rPr>
        <w:t>)</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8</w:t>
      </w:r>
      <w:r>
        <w:rPr>
          <w:color w:val="FF0000"/>
          <w:sz w:val="21"/>
        </w:rPr>
        <w:t>和NH</w:t>
      </w:r>
      <w:r>
        <w:rPr>
          <w:color w:val="FF0000"/>
          <w:sz w:val="21"/>
          <w:vertAlign w:val="subscript"/>
        </w:rPr>
        <w:t>3</w:t>
      </w:r>
      <w:r>
        <w:rPr>
          <w:color w:val="FF0000"/>
          <w:sz w:val="21"/>
        </w:rPr>
        <w:t>·H</w:t>
      </w:r>
      <w:r>
        <w:rPr>
          <w:color w:val="FF0000"/>
          <w:sz w:val="21"/>
          <w:vertAlign w:val="subscript"/>
        </w:rPr>
        <w:t>2</w:t>
      </w:r>
      <w:r>
        <w:rPr>
          <w:color w:val="FF0000"/>
          <w:sz w:val="21"/>
        </w:rPr>
        <w:t>O氧化浸出过滤，滤液中有[Cu(NH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和[Zn(NH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，滤渣1有PbSO</w:t>
      </w:r>
      <w:r>
        <w:rPr>
          <w:color w:val="FF0000"/>
          <w:sz w:val="21"/>
          <w:vertAlign w:val="subscript"/>
        </w:rPr>
        <w:t>4</w:t>
      </w:r>
      <w:r>
        <w:rPr>
          <w:color w:val="FF0000"/>
          <w:sz w:val="21"/>
        </w:rPr>
        <w:t>和Fe(OH)</w:t>
      </w:r>
      <w:r>
        <w:rPr>
          <w:color w:val="FF0000"/>
          <w:sz w:val="21"/>
          <w:vertAlign w:val="subscript"/>
        </w:rPr>
        <w:t>3</w:t>
      </w:r>
      <w:r>
        <w:rPr>
          <w:color w:val="FF0000"/>
          <w:sz w:val="21"/>
        </w:rPr>
        <w:t>，滤液加Zn置换出Cu，除铜后的溶液加(NH</w:t>
      </w:r>
      <w:r>
        <w:rPr>
          <w:color w:val="FF0000"/>
          <w:sz w:val="21"/>
          <w:vertAlign w:val="subscript"/>
        </w:rPr>
        <w:t>4</w:t>
      </w:r>
      <w:r>
        <w:rPr>
          <w:color w:val="FF0000"/>
          <w:sz w:val="21"/>
        </w:rPr>
        <w:t>)</w:t>
      </w:r>
      <w:r>
        <w:rPr>
          <w:color w:val="FF0000"/>
          <w:sz w:val="21"/>
          <w:vertAlign w:val="subscript"/>
        </w:rPr>
        <w:t>2</w:t>
      </w:r>
      <w:r>
        <w:rPr>
          <w:color w:val="FF0000"/>
          <w:sz w:val="21"/>
        </w:rPr>
        <w:t>S沉锌，得到ZnS，滤渣1用H</w:t>
      </w:r>
      <w:r>
        <w:rPr>
          <w:color w:val="FF0000"/>
          <w:sz w:val="21"/>
          <w:vertAlign w:val="subscript"/>
        </w:rPr>
        <w:t>2</w:t>
      </w:r>
      <w:r>
        <w:rPr>
          <w:color w:val="FF0000"/>
          <w:sz w:val="21"/>
        </w:rPr>
        <w:t>A和Na</w:t>
      </w:r>
      <w:r>
        <w:rPr>
          <w:color w:val="FF0000"/>
          <w:sz w:val="21"/>
          <w:vertAlign w:val="subscript"/>
        </w:rPr>
        <w:t>2</w:t>
      </w:r>
      <w:r>
        <w:rPr>
          <w:color w:val="FF0000"/>
          <w:sz w:val="21"/>
        </w:rPr>
        <w:t>A浸铅后过滤，滤渣2含Fe元素，滤液经过结晶得到PbA，再真空热解得到纯Pb。</w:t>
      </w:r>
    </w:p>
    <w:p w14:paraId="4D2C8592">
      <w:pPr>
        <w:shd w:val="clear" w:color="auto" w:fill="FFFFFF" w:themeFill="background1"/>
        <w:spacing w:line="360" w:lineRule="auto"/>
        <w:jc w:val="left"/>
        <w:textAlignment w:val="center"/>
        <w:rPr>
          <w:color w:val="FF0000"/>
          <w:sz w:val="21"/>
        </w:rPr>
      </w:pPr>
      <w:r>
        <w:rPr>
          <w:color w:val="FF0000"/>
          <w:sz w:val="21"/>
        </w:rPr>
        <w:t>【详解】（1）</w:t>
      </w:r>
    </w:p>
    <w:p w14:paraId="745F1B98">
      <w:pPr>
        <w:shd w:val="clear" w:color="auto" w:fill="FFFFFF" w:themeFill="background1"/>
        <w:spacing w:line="360" w:lineRule="auto"/>
        <w:jc w:val="left"/>
        <w:textAlignment w:val="center"/>
        <w:rPr>
          <w:color w:val="FF0000"/>
          <w:sz w:val="21"/>
        </w:rPr>
      </w:pPr>
      <w:r>
        <w:rPr>
          <w:color w:val="FF0000"/>
          <w:sz w:val="21"/>
        </w:rPr>
        <w:t>碳原子周围连接四个不同的原子或原子团为手性碳原子，H</w:t>
      </w:r>
      <w:r>
        <w:rPr>
          <w:color w:val="FF0000"/>
          <w:sz w:val="21"/>
          <w:vertAlign w:val="subscript"/>
        </w:rPr>
        <w:t>2</w:t>
      </w:r>
      <w:r>
        <w:rPr>
          <w:color w:val="FF0000"/>
          <w:sz w:val="21"/>
        </w:rPr>
        <w:t>A分子中手性碳原子有2个，</w:t>
      </w:r>
      <w:r>
        <w:rPr>
          <w:rFonts w:ascii="Times New Roman" w:hAnsi="Times New Roman" w:eastAsia="Times New Roman" w:cs="Times New Roman"/>
          <w:strike w:val="0"/>
          <w:color w:val="FF0000"/>
          <w:kern w:val="0"/>
          <w:sz w:val="24"/>
          <w:szCs w:val="24"/>
          <w:u w:val="none"/>
        </w:rPr>
        <w:drawing>
          <wp:inline distT="0" distB="0" distL="114300" distR="114300">
            <wp:extent cx="1647825" cy="723900"/>
            <wp:effectExtent l="0" t="0" r="13335" b="7620"/>
            <wp:docPr id="730" name="图片 730" descr="@@@494c1d55-5f51-4b7a-ad10-2d6a5a330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30" descr="@@@494c1d55-5f51-4b7a-ad10-2d6a5a33015d"/>
                    <pic:cNvPicPr>
                      <a:picLocks noChangeAspect="1"/>
                    </pic:cNvPicPr>
                  </pic:nvPicPr>
                  <pic:blipFill>
                    <a:blip r:embed="rId11228"/>
                    <a:stretch>
                      <a:fillRect/>
                    </a:stretch>
                  </pic:blipFill>
                  <pic:spPr>
                    <a:xfrm>
                      <a:off x="0" y="0"/>
                      <a:ext cx="1647825" cy="723900"/>
                    </a:xfrm>
                    <a:prstGeom prst="rect">
                      <a:avLst/>
                    </a:prstGeom>
                  </pic:spPr>
                </pic:pic>
              </a:graphicData>
            </a:graphic>
          </wp:inline>
        </w:drawing>
      </w:r>
      <w:r>
        <w:rPr>
          <w:color w:val="FF0000"/>
          <w:sz w:val="21"/>
        </w:rPr>
        <w:t>；</w:t>
      </w:r>
    </w:p>
    <w:p w14:paraId="759DCD99">
      <w:pPr>
        <w:shd w:val="clear" w:color="auto" w:fill="FFFFFF" w:themeFill="background1"/>
        <w:spacing w:line="360" w:lineRule="auto"/>
        <w:jc w:val="left"/>
        <w:textAlignment w:val="center"/>
        <w:rPr>
          <w:color w:val="FF0000"/>
          <w:sz w:val="21"/>
        </w:rPr>
      </w:pPr>
      <w:r>
        <w:rPr>
          <w:color w:val="FF0000"/>
          <w:sz w:val="21"/>
        </w:rPr>
        <w:t>（2）“氧化浸出”时，过二硫酸根作氧化剂，过二硫酸根转变为</w:t>
      </w:r>
      <w:r>
        <w:rPr>
          <w:color w:val="FF0000"/>
        </w:rPr>
        <w:object>
          <v:shape id="_x0000_i7802" o:spt="75" alt="eqIdcb9c2154d56f75429cb5615019f87502" type="#_x0000_t75" style="height:16.45pt;width:23.75pt;" o:ole="t" filled="f" o:preferrelative="t" stroked="f" coordsize="21600,21600">
            <v:path/>
            <v:fill on="f" focussize="0,0"/>
            <v:stroke on="f"/>
            <v:imagedata r:id="rId9928" o:title="eqIdcb9c2154d56f75429cb5615019f87502"/>
            <o:lock v:ext="edit" aspectratio="t"/>
            <w10:wrap type="none"/>
            <w10:anchorlock/>
          </v:shape>
          <o:OLEObject Type="Embed" ProgID="Equation.DSMT4" ShapeID="_x0000_i7802" DrawAspect="Content" ObjectID="_1468082502" r:id="rId11229">
            <o:LockedField>false</o:LockedField>
          </o:OLEObject>
        </w:object>
      </w:r>
      <w:r>
        <w:rPr>
          <w:color w:val="FF0000"/>
          <w:sz w:val="21"/>
        </w:rPr>
        <w:t>；</w:t>
      </w:r>
    </w:p>
    <w:p w14:paraId="48CF3C9E">
      <w:pPr>
        <w:shd w:val="clear" w:color="auto" w:fill="FFFFFF" w:themeFill="background1"/>
        <w:spacing w:line="360" w:lineRule="auto"/>
        <w:jc w:val="left"/>
        <w:textAlignment w:val="center"/>
        <w:rPr>
          <w:color w:val="FF0000"/>
          <w:sz w:val="21"/>
        </w:rPr>
      </w:pPr>
      <w:r>
        <w:rPr>
          <w:color w:val="FF0000"/>
          <w:sz w:val="21"/>
        </w:rPr>
        <w:t>（3）“氧化浸出”时，温度升高，浸出速率增大，浸出率升高，温度过高时，NH</w:t>
      </w:r>
      <w:r>
        <w:rPr>
          <w:color w:val="FF0000"/>
          <w:sz w:val="21"/>
          <w:vertAlign w:val="subscript"/>
        </w:rPr>
        <w:t>3</w:t>
      </w:r>
      <w:r>
        <w:rPr>
          <w:color w:val="FF0000"/>
          <w:sz w:val="21"/>
        </w:rPr>
        <w:t>·H</w:t>
      </w:r>
      <w:r>
        <w:rPr>
          <w:color w:val="FF0000"/>
          <w:sz w:val="21"/>
          <w:vertAlign w:val="subscript"/>
        </w:rPr>
        <w:t>2</w:t>
      </w:r>
      <w:r>
        <w:rPr>
          <w:color w:val="FF0000"/>
          <w:sz w:val="21"/>
        </w:rPr>
        <w:t>O分解生成NH</w:t>
      </w:r>
      <w:r>
        <w:rPr>
          <w:color w:val="FF0000"/>
          <w:sz w:val="21"/>
          <w:vertAlign w:val="subscript"/>
        </w:rPr>
        <w:t>3</w:t>
      </w:r>
      <w:r>
        <w:rPr>
          <w:color w:val="FF0000"/>
          <w:sz w:val="21"/>
        </w:rPr>
        <w:t>逸出，且温度高时过二硫酸铵分解，造成浸出率减小；</w:t>
      </w:r>
    </w:p>
    <w:p w14:paraId="738F46C2">
      <w:pPr>
        <w:shd w:val="clear" w:color="auto" w:fill="FFFFFF" w:themeFill="background1"/>
        <w:spacing w:line="360" w:lineRule="auto"/>
        <w:jc w:val="left"/>
        <w:textAlignment w:val="center"/>
        <w:rPr>
          <w:color w:val="FF0000"/>
          <w:sz w:val="21"/>
        </w:rPr>
      </w:pPr>
      <w:r>
        <w:rPr>
          <w:color w:val="FF0000"/>
          <w:sz w:val="21"/>
        </w:rPr>
        <w:t>（4）加入Zn发生置换反应，从[Cu(NH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置换出Cu单质，离子方程式为：Zn+[Cu(NH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=[Zn(NH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+Cu；</w:t>
      </w:r>
    </w:p>
    <w:p w14:paraId="5CE8FDC2">
      <w:pPr>
        <w:shd w:val="clear" w:color="auto" w:fill="FFFFFF" w:themeFill="background1"/>
        <w:spacing w:line="360" w:lineRule="auto"/>
        <w:jc w:val="left"/>
        <w:textAlignment w:val="center"/>
        <w:rPr>
          <w:color w:val="FF0000"/>
          <w:sz w:val="21"/>
        </w:rPr>
      </w:pPr>
      <w:r>
        <w:rPr>
          <w:color w:val="FF0000"/>
          <w:sz w:val="21"/>
        </w:rPr>
        <w:t>（5）根据分析，滤渣1有Fe(OH)</w:t>
      </w:r>
      <w:r>
        <w:rPr>
          <w:color w:val="FF0000"/>
          <w:sz w:val="21"/>
          <w:vertAlign w:val="subscript"/>
        </w:rPr>
        <w:t>3</w:t>
      </w:r>
      <w:r>
        <w:rPr>
          <w:color w:val="FF0000"/>
          <w:sz w:val="21"/>
        </w:rPr>
        <w:t>和PbSO</w:t>
      </w:r>
      <w:r>
        <w:rPr>
          <w:color w:val="FF0000"/>
          <w:sz w:val="21"/>
          <w:vertAlign w:val="subscript"/>
        </w:rPr>
        <w:t>4</w:t>
      </w:r>
      <w:r>
        <w:rPr>
          <w:color w:val="FF0000"/>
          <w:sz w:val="21"/>
        </w:rPr>
        <w:t>，用H</w:t>
      </w:r>
      <w:r>
        <w:rPr>
          <w:color w:val="FF0000"/>
          <w:sz w:val="21"/>
          <w:vertAlign w:val="subscript"/>
        </w:rPr>
        <w:t>2</w:t>
      </w:r>
      <w:r>
        <w:rPr>
          <w:color w:val="FF0000"/>
          <w:sz w:val="21"/>
        </w:rPr>
        <w:t>A和Na</w:t>
      </w:r>
      <w:r>
        <w:rPr>
          <w:color w:val="FF0000"/>
          <w:sz w:val="21"/>
          <w:vertAlign w:val="subscript"/>
        </w:rPr>
        <w:t>2</w:t>
      </w:r>
      <w:r>
        <w:rPr>
          <w:color w:val="FF0000"/>
          <w:sz w:val="21"/>
        </w:rPr>
        <w:t>A浸铅后过滤，滤渣2含Fe元素的沉淀；</w:t>
      </w:r>
    </w:p>
    <w:p w14:paraId="7173D7F6">
      <w:pPr>
        <w:shd w:val="clear" w:color="auto" w:fill="FFFFFF" w:themeFill="background1"/>
        <w:spacing w:line="360" w:lineRule="auto"/>
        <w:jc w:val="left"/>
        <w:textAlignment w:val="center"/>
        <w:rPr>
          <w:color w:val="FF0000"/>
          <w:sz w:val="21"/>
        </w:rPr>
      </w:pPr>
      <w:r>
        <w:rPr>
          <w:color w:val="FF0000"/>
          <w:sz w:val="21"/>
        </w:rPr>
        <w:t>（6）“浸铅”步骤发生PbSO</w:t>
      </w:r>
      <w:r>
        <w:rPr>
          <w:color w:val="FF0000"/>
          <w:sz w:val="21"/>
          <w:vertAlign w:val="subscript"/>
        </w:rPr>
        <w:t>4</w:t>
      </w:r>
      <w:r>
        <w:rPr>
          <w:color w:val="FF0000"/>
          <w:sz w:val="21"/>
        </w:rPr>
        <w:t>(s)+A</w:t>
      </w:r>
      <w:r>
        <w:rPr>
          <w:color w:val="FF0000"/>
          <w:sz w:val="21"/>
          <w:vertAlign w:val="superscript"/>
        </w:rPr>
        <w:t>2-</w:t>
      </w:r>
      <w:r>
        <w:rPr>
          <w:color w:val="FF0000"/>
        </w:rPr>
        <w:object>
          <v:shape id="_x0000_i7803" o:spt="75" alt="eqIde98feedde5546db26eb490641ba3a817" type="#_x0000_t75" style="height:26.05pt;width:15.8pt;" o:ole="t" filled="f" o:preferrelative="t" stroked="f" coordsize="21600,21600">
            <v:path/>
            <v:fill on="f" focussize="0,0"/>
            <v:stroke on="f"/>
            <v:imagedata r:id="rId11223" o:title="eqIde98feedde5546db26eb490641ba3a817"/>
            <o:lock v:ext="edit" aspectratio="t"/>
            <w10:wrap type="none"/>
            <w10:anchorlock/>
          </v:shape>
          <o:OLEObject Type="Embed" ProgID="Equation.DSMT4" ShapeID="_x0000_i7803" DrawAspect="Content" ObjectID="_1468082503" r:id="rId11230">
            <o:LockedField>false</o:LockedField>
          </o:OLEObject>
        </w:object>
      </w:r>
      <w:r>
        <w:rPr>
          <w:color w:val="FF0000"/>
          <w:sz w:val="21"/>
        </w:rPr>
        <w:t>PbA+</w:t>
      </w:r>
      <w:r>
        <w:rPr>
          <w:color w:val="FF0000"/>
        </w:rPr>
        <w:object>
          <v:shape id="_x0000_i7804" o:spt="75" alt="eqIdcb9c2154d56f75429cb5615019f87502" type="#_x0000_t75" style="height:16.45pt;width:23.75pt;" o:ole="t" filled="f" o:preferrelative="t" stroked="f" coordsize="21600,21600">
            <v:path/>
            <v:fill on="f" focussize="0,0"/>
            <v:stroke on="f"/>
            <v:imagedata r:id="rId9928" o:title="eqIdcb9c2154d56f75429cb5615019f87502"/>
            <o:lock v:ext="edit" aspectratio="t"/>
            <w10:wrap type="none"/>
            <w10:anchorlock/>
          </v:shape>
          <o:OLEObject Type="Embed" ProgID="Equation.DSMT4" ShapeID="_x0000_i7804" DrawAspect="Content" ObjectID="_1468082504" r:id="rId11231">
            <o:LockedField>false</o:LockedField>
          </o:OLEObject>
        </w:object>
      </w:r>
      <w:r>
        <w:rPr>
          <w:color w:val="FF0000"/>
          <w:sz w:val="21"/>
        </w:rPr>
        <w:t>，Na</w:t>
      </w:r>
      <w:r>
        <w:rPr>
          <w:color w:val="FF0000"/>
          <w:sz w:val="21"/>
          <w:vertAlign w:val="subscript"/>
        </w:rPr>
        <w:t>2</w:t>
      </w:r>
      <w:r>
        <w:rPr>
          <w:color w:val="FF0000"/>
          <w:sz w:val="21"/>
        </w:rPr>
        <w:t>A溶液中存在A</w:t>
      </w:r>
      <w:r>
        <w:rPr>
          <w:color w:val="FF0000"/>
          <w:sz w:val="21"/>
          <w:vertAlign w:val="superscript"/>
        </w:rPr>
        <w:t>2-</w:t>
      </w:r>
      <w:r>
        <w:rPr>
          <w:color w:val="FF0000"/>
          <w:sz w:val="21"/>
        </w:rPr>
        <w:t>+H</w:t>
      </w:r>
      <w:r>
        <w:rPr>
          <w:color w:val="FF0000"/>
          <w:sz w:val="21"/>
          <w:vertAlign w:val="subscript"/>
        </w:rPr>
        <w:t>2</w:t>
      </w:r>
      <w:r>
        <w:rPr>
          <w:color w:val="FF0000"/>
          <w:sz w:val="21"/>
        </w:rPr>
        <w:t>O</w:t>
      </w:r>
      <w:r>
        <w:rPr>
          <w:color w:val="FF0000"/>
        </w:rPr>
        <w:object>
          <v:shape id="_x0000_i7805" o:spt="75" alt="eqIde98feedde5546db26eb490641ba3a817" type="#_x0000_t75" style="height:26.05pt;width:15.8pt;" o:ole="t" filled="f" o:preferrelative="t" stroked="f" coordsize="21600,21600">
            <v:path/>
            <v:fill on="f" focussize="0,0"/>
            <v:stroke on="f"/>
            <v:imagedata r:id="rId11223" o:title="eqIde98feedde5546db26eb490641ba3a817"/>
            <o:lock v:ext="edit" aspectratio="t"/>
            <w10:wrap type="none"/>
            <w10:anchorlock/>
          </v:shape>
          <o:OLEObject Type="Embed" ProgID="Equation.DSMT4" ShapeID="_x0000_i7805" DrawAspect="Content" ObjectID="_1468082505" r:id="rId11232">
            <o:LockedField>false</o:LockedField>
          </o:OLEObject>
        </w:object>
      </w:r>
      <w:r>
        <w:rPr>
          <w:color w:val="FF0000"/>
          <w:sz w:val="21"/>
        </w:rPr>
        <w:t>HA</w:t>
      </w:r>
      <w:r>
        <w:rPr>
          <w:color w:val="FF0000"/>
          <w:sz w:val="21"/>
          <w:vertAlign w:val="superscript"/>
        </w:rPr>
        <w:t>-</w:t>
      </w:r>
      <w:r>
        <w:rPr>
          <w:color w:val="FF0000"/>
          <w:sz w:val="21"/>
        </w:rPr>
        <w:t>+OH</w:t>
      </w:r>
      <w:r>
        <w:rPr>
          <w:color w:val="FF0000"/>
          <w:sz w:val="21"/>
          <w:vertAlign w:val="superscript"/>
        </w:rPr>
        <w:t>-</w:t>
      </w:r>
      <w:r>
        <w:rPr>
          <w:color w:val="FF0000"/>
          <w:sz w:val="21"/>
        </w:rPr>
        <w:t>，pH值升高，OH</w:t>
      </w:r>
      <w:r>
        <w:rPr>
          <w:color w:val="FF0000"/>
          <w:sz w:val="21"/>
          <w:vertAlign w:val="superscript"/>
        </w:rPr>
        <w:t>-</w:t>
      </w:r>
      <w:r>
        <w:rPr>
          <w:color w:val="FF0000"/>
          <w:sz w:val="21"/>
        </w:rPr>
        <w:t>浓度增大，平衡A</w:t>
      </w:r>
      <w:r>
        <w:rPr>
          <w:color w:val="FF0000"/>
          <w:sz w:val="21"/>
          <w:vertAlign w:val="superscript"/>
        </w:rPr>
        <w:t>2-</w:t>
      </w:r>
      <w:r>
        <w:rPr>
          <w:color w:val="FF0000"/>
          <w:sz w:val="21"/>
        </w:rPr>
        <w:t>+H</w:t>
      </w:r>
      <w:r>
        <w:rPr>
          <w:color w:val="FF0000"/>
          <w:sz w:val="21"/>
          <w:vertAlign w:val="subscript"/>
        </w:rPr>
        <w:t>2</w:t>
      </w:r>
      <w:r>
        <w:rPr>
          <w:color w:val="FF0000"/>
          <w:sz w:val="21"/>
        </w:rPr>
        <w:t>O</w:t>
      </w:r>
      <w:r>
        <w:rPr>
          <w:color w:val="FF0000"/>
        </w:rPr>
        <w:object>
          <v:shape id="_x0000_i7806" o:spt="75" alt="eqIde98feedde5546db26eb490641ba3a817" type="#_x0000_t75" style="height:26.05pt;width:15.8pt;" o:ole="t" filled="f" o:preferrelative="t" stroked="f" coordsize="21600,21600">
            <v:path/>
            <v:fill on="f" focussize="0,0"/>
            <v:stroke on="f"/>
            <v:imagedata r:id="rId11223" o:title="eqIde98feedde5546db26eb490641ba3a817"/>
            <o:lock v:ext="edit" aspectratio="t"/>
            <w10:wrap type="none"/>
            <w10:anchorlock/>
          </v:shape>
          <o:OLEObject Type="Embed" ProgID="Equation.DSMT4" ShapeID="_x0000_i7806" DrawAspect="Content" ObjectID="_1468082506" r:id="rId11233">
            <o:LockedField>false</o:LockedField>
          </o:OLEObject>
        </w:object>
      </w:r>
      <w:r>
        <w:rPr>
          <w:color w:val="FF0000"/>
          <w:sz w:val="21"/>
        </w:rPr>
        <w:t>HA</w:t>
      </w:r>
      <w:r>
        <w:rPr>
          <w:color w:val="FF0000"/>
          <w:sz w:val="21"/>
          <w:vertAlign w:val="superscript"/>
        </w:rPr>
        <w:t>-</w:t>
      </w:r>
      <w:r>
        <w:rPr>
          <w:color w:val="FF0000"/>
          <w:sz w:val="21"/>
        </w:rPr>
        <w:t>+OH</w:t>
      </w:r>
      <w:r>
        <w:rPr>
          <w:color w:val="FF0000"/>
          <w:sz w:val="21"/>
          <w:vertAlign w:val="superscript"/>
        </w:rPr>
        <w:t>-</w:t>
      </w:r>
      <w:r>
        <w:rPr>
          <w:color w:val="FF0000"/>
          <w:sz w:val="21"/>
        </w:rPr>
        <w:t>逆向移动，A</w:t>
      </w:r>
      <w:r>
        <w:rPr>
          <w:color w:val="FF0000"/>
          <w:sz w:val="21"/>
          <w:vertAlign w:val="superscript"/>
        </w:rPr>
        <w:t>2-</w:t>
      </w:r>
      <w:r>
        <w:rPr>
          <w:color w:val="FF0000"/>
          <w:sz w:val="21"/>
        </w:rPr>
        <w:t>离子浓度增大，平衡PbSO</w:t>
      </w:r>
      <w:r>
        <w:rPr>
          <w:color w:val="FF0000"/>
          <w:sz w:val="21"/>
          <w:vertAlign w:val="subscript"/>
        </w:rPr>
        <w:t>4</w:t>
      </w:r>
      <w:r>
        <w:rPr>
          <w:color w:val="FF0000"/>
          <w:sz w:val="21"/>
        </w:rPr>
        <w:t>(s)+A</w:t>
      </w:r>
      <w:r>
        <w:rPr>
          <w:color w:val="FF0000"/>
          <w:sz w:val="21"/>
          <w:vertAlign w:val="superscript"/>
        </w:rPr>
        <w:t>2-</w:t>
      </w:r>
      <w:r>
        <w:rPr>
          <w:color w:val="FF0000"/>
        </w:rPr>
        <w:object>
          <v:shape id="_x0000_i7807" o:spt="75" alt="eqIde98feedde5546db26eb490641ba3a817" type="#_x0000_t75" style="height:26.05pt;width:15.8pt;" o:ole="t" filled="f" o:preferrelative="t" stroked="f" coordsize="21600,21600">
            <v:path/>
            <v:fill on="f" focussize="0,0"/>
            <v:stroke on="f"/>
            <v:imagedata r:id="rId11223" o:title="eqIde98feedde5546db26eb490641ba3a817"/>
            <o:lock v:ext="edit" aspectratio="t"/>
            <w10:wrap type="none"/>
            <w10:anchorlock/>
          </v:shape>
          <o:OLEObject Type="Embed" ProgID="Equation.DSMT4" ShapeID="_x0000_i7807" DrawAspect="Content" ObjectID="_1468082507" r:id="rId11234">
            <o:LockedField>false</o:LockedField>
          </o:OLEObject>
        </w:object>
      </w:r>
      <w:r>
        <w:rPr>
          <w:color w:val="FF0000"/>
          <w:sz w:val="21"/>
        </w:rPr>
        <w:t>PbA+</w:t>
      </w:r>
      <w:r>
        <w:rPr>
          <w:color w:val="FF0000"/>
        </w:rPr>
        <w:object>
          <v:shape id="_x0000_i7808" o:spt="75" alt="eqIdcb9c2154d56f75429cb5615019f87502" type="#_x0000_t75" style="height:16.45pt;width:23.75pt;" o:ole="t" filled="f" o:preferrelative="t" stroked="f" coordsize="21600,21600">
            <v:path/>
            <v:fill on="f" focussize="0,0"/>
            <v:stroke on="f"/>
            <v:imagedata r:id="rId9928" o:title="eqIdcb9c2154d56f75429cb5615019f87502"/>
            <o:lock v:ext="edit" aspectratio="t"/>
            <w10:wrap type="none"/>
            <w10:anchorlock/>
          </v:shape>
          <o:OLEObject Type="Embed" ProgID="Equation.DSMT4" ShapeID="_x0000_i7808" DrawAspect="Content" ObjectID="_1468082508" r:id="rId11235">
            <o:LockedField>false</o:LockedField>
          </o:OLEObject>
        </w:object>
      </w:r>
      <w:r>
        <w:rPr>
          <w:color w:val="FF0000"/>
          <w:sz w:val="21"/>
        </w:rPr>
        <w:t>正向移动，PbA产率增大；pH过高时，OH</w:t>
      </w:r>
      <w:r>
        <w:rPr>
          <w:color w:val="FF0000"/>
          <w:sz w:val="21"/>
          <w:vertAlign w:val="superscript"/>
        </w:rPr>
        <w:t>-</w:t>
      </w:r>
      <w:r>
        <w:rPr>
          <w:color w:val="FF0000"/>
          <w:sz w:val="21"/>
        </w:rPr>
        <w:t>浓度过大，会生成Pb(OH)</w:t>
      </w:r>
      <w:r>
        <w:rPr>
          <w:color w:val="FF0000"/>
          <w:sz w:val="21"/>
          <w:vertAlign w:val="subscript"/>
        </w:rPr>
        <w:t>2</w:t>
      </w:r>
      <w:r>
        <w:rPr>
          <w:color w:val="FF0000"/>
          <w:sz w:val="21"/>
        </w:rPr>
        <w:t>沉淀，造成PbA产率降低；</w:t>
      </w:r>
    </w:p>
    <w:p w14:paraId="7A016DDB">
      <w:pPr>
        <w:shd w:val="clear" w:color="auto" w:fill="FFFFFF" w:themeFill="background1"/>
        <w:spacing w:line="360" w:lineRule="auto"/>
        <w:jc w:val="left"/>
        <w:textAlignment w:val="center"/>
        <w:rPr>
          <w:color w:val="FF0000"/>
          <w:sz w:val="21"/>
        </w:rPr>
      </w:pPr>
      <w:r>
        <w:rPr>
          <w:color w:val="FF0000"/>
          <w:sz w:val="21"/>
        </w:rPr>
        <w:t>（7）290℃“真空热解”PbA即Pb(OOC-CHOH-CHOH-COO)生成Pb单质和2种气态氧化物为CO和H</w:t>
      </w:r>
      <w:r>
        <w:rPr>
          <w:color w:val="FF0000"/>
          <w:sz w:val="21"/>
          <w:vertAlign w:val="subscript"/>
        </w:rPr>
        <w:t>2</w:t>
      </w:r>
      <w:r>
        <w:rPr>
          <w:color w:val="FF0000"/>
          <w:sz w:val="21"/>
        </w:rPr>
        <w:t>O，反应的化学方程式为：Pb(OOC-CHOH-CHOH-COO)</w:t>
      </w:r>
      <w:r>
        <w:rPr>
          <w:color w:val="FF0000"/>
        </w:rPr>
        <w:object>
          <v:shape id="_x0000_i7809" o:spt="75" alt="eqId0ed7ffe0c984594af8a8a0db3e7ce910" type="#_x0000_t75" style="height:29.7pt;width:44.85pt;" o:ole="t" filled="f" o:preferrelative="t" stroked="f" coordsize="21600,21600">
            <v:path/>
            <v:fill on="f" focussize="0,0"/>
            <v:stroke on="f"/>
            <v:imagedata r:id="rId11227" o:title="eqId0ed7ffe0c984594af8a8a0db3e7ce910"/>
            <o:lock v:ext="edit" aspectratio="t"/>
            <w10:wrap type="none"/>
            <w10:anchorlock/>
          </v:shape>
          <o:OLEObject Type="Embed" ProgID="Equation.DSMT4" ShapeID="_x0000_i7809" DrawAspect="Content" ObjectID="_1468082509" r:id="rId11236">
            <o:LockedField>false</o:LockedField>
          </o:OLEObject>
        </w:object>
      </w:r>
      <w:r>
        <w:rPr>
          <w:color w:val="FF0000"/>
          <w:sz w:val="21"/>
        </w:rPr>
        <w:t>Pb+4CO↑+2H</w:t>
      </w:r>
      <w:r>
        <w:rPr>
          <w:color w:val="FF0000"/>
          <w:sz w:val="21"/>
          <w:vertAlign w:val="subscript"/>
        </w:rPr>
        <w:t>2</w:t>
      </w:r>
      <w:r>
        <w:rPr>
          <w:color w:val="FF0000"/>
          <w:sz w:val="21"/>
        </w:rPr>
        <w:t>O↑。</w:t>
      </w:r>
    </w:p>
    <w:p w14:paraId="56CBC350">
      <w:pPr>
        <w:shd w:val="clear" w:color="auto" w:fill="FFFFFF" w:themeFill="background1"/>
        <w:spacing w:line="360" w:lineRule="auto"/>
        <w:jc w:val="left"/>
        <w:textAlignment w:val="center"/>
        <w:rPr>
          <w:sz w:val="21"/>
        </w:rPr>
      </w:pPr>
      <w:r>
        <w:rPr>
          <w:sz w:val="21"/>
        </w:rPr>
        <w:t>8．</w:t>
      </w:r>
      <w:r>
        <w:rPr>
          <w:rFonts w:hint="eastAsia" w:ascii="黑体" w:hAnsi="黑体" w:eastAsia="黑体"/>
          <w:b/>
          <w:bCs/>
          <w:color w:val="0070C0"/>
        </w:rPr>
        <w:t>（2025·江苏</w:t>
      </w:r>
      <w:r>
        <w:rPr>
          <w:rFonts w:hint="eastAsia" w:ascii="黑体" w:hAnsi="黑体" w:eastAsia="黑体"/>
          <w:b/>
          <w:bCs/>
          <w:color w:val="0070C0"/>
          <w:lang w:val="en-US" w:eastAsia="zh-CN"/>
        </w:rPr>
        <w:t>卷</w:t>
      </w:r>
      <w:r>
        <w:rPr>
          <w:rFonts w:hint="eastAsia" w:ascii="黑体" w:hAnsi="黑体" w:eastAsia="黑体"/>
          <w:b/>
          <w:bCs/>
          <w:color w:val="0070C0"/>
        </w:rPr>
        <w:t>）</w:t>
      </w:r>
      <w:r>
        <w:object>
          <v:shape id="_x0000_i7810" o:spt="75" alt="eqId185d3cc1154dc5571d3b5c32c1691e02" type="#_x0000_t75" style="height:12.2pt;width:20.2pt;" o:ole="t" filled="f" o:preferrelative="t" stroked="f" coordsize="21600,21600">
            <v:path/>
            <v:fill on="f" focussize="0,0"/>
            <v:stroke on="f"/>
            <v:imagedata r:id="rId2217" o:title="eqId185d3cc1154dc5571d3b5c32c1691e02"/>
            <o:lock v:ext="edit" aspectratio="t"/>
            <w10:wrap type="none"/>
            <w10:anchorlock/>
          </v:shape>
          <o:OLEObject Type="Embed" ProgID="Equation.DSMT4" ShapeID="_x0000_i7810" DrawAspect="Content" ObjectID="_1468082510" r:id="rId11237">
            <o:LockedField>false</o:LockedField>
          </o:OLEObject>
        </w:object>
      </w:r>
      <w:r>
        <w:rPr>
          <w:sz w:val="21"/>
        </w:rPr>
        <w:t>可用于制备光学材料和回收砷。</w:t>
      </w:r>
    </w:p>
    <w:p w14:paraId="1B779E29">
      <w:pPr>
        <w:shd w:val="clear" w:color="auto" w:fill="FFFFFF" w:themeFill="background1"/>
        <w:spacing w:line="360" w:lineRule="auto"/>
        <w:jc w:val="left"/>
        <w:textAlignment w:val="center"/>
        <w:rPr>
          <w:sz w:val="21"/>
        </w:rPr>
      </w:pPr>
      <w:r>
        <w:rPr>
          <w:sz w:val="21"/>
        </w:rPr>
        <w:t>(1)制备</w:t>
      </w:r>
      <w:r>
        <w:object>
          <v:shape id="_x0000_i7811" o:spt="75" alt="eqId185d3cc1154dc5571d3b5c32c1691e02" type="#_x0000_t75" style="height:12.2pt;width:20.2pt;" o:ole="t" filled="f" o:preferrelative="t" stroked="f" coordsize="21600,21600">
            <v:path/>
            <v:fill on="f" focussize="0,0"/>
            <v:stroke on="f"/>
            <v:imagedata r:id="rId2217" o:title="eqId185d3cc1154dc5571d3b5c32c1691e02"/>
            <o:lock v:ext="edit" aspectratio="t"/>
            <w10:wrap type="none"/>
            <w10:anchorlock/>
          </v:shape>
          <o:OLEObject Type="Embed" ProgID="Equation.DSMT4" ShapeID="_x0000_i7811" DrawAspect="Content" ObjectID="_1468082511" r:id="rId11238">
            <o:LockedField>false</o:LockedField>
          </o:OLEObject>
        </w:object>
      </w:r>
      <w:r>
        <w:rPr>
          <w:sz w:val="21"/>
        </w:rPr>
        <w:t>。由闪锌矿[含</w:t>
      </w:r>
      <w:r>
        <w:object>
          <v:shape id="_x0000_i7812" o:spt="75" alt="eqId41f28335c9f41a33866ef1e56a065417" type="#_x0000_t75" style="height:11.85pt;width:47.5pt;" o:ole="t" filled="f" o:preferrelative="t" stroked="f" coordsize="21600,21600">
            <v:path/>
            <v:fill on="f" focussize="0,0"/>
            <v:stroke on="f"/>
            <v:imagedata r:id="rId11240" o:title="eqId41f28335c9f41a33866ef1e56a065417"/>
            <o:lock v:ext="edit" aspectratio="t"/>
            <w10:wrap type="none"/>
            <w10:anchorlock/>
          </v:shape>
          <o:OLEObject Type="Embed" ProgID="Equation.DSMT4" ShapeID="_x0000_i7812" DrawAspect="Content" ObjectID="_1468082512" r:id="rId11239">
            <o:LockedField>false</o:LockedField>
          </o:OLEObject>
        </w:object>
      </w:r>
      <w:r>
        <w:rPr>
          <w:sz w:val="21"/>
        </w:rPr>
        <w:t>及少量硫化镉</w:t>
      </w:r>
      <w:r>
        <w:object>
          <v:shape id="_x0000_i7813" o:spt="75" alt="eqId83b8c32abe92083d2eaef816451cd1f9" type="#_x0000_t75" style="height:17.8pt;width:29pt;" o:ole="t" filled="f" o:preferrelative="t" stroked="f" coordsize="21600,21600">
            <v:path/>
            <v:fill on="f" focussize="0,0"/>
            <v:stroke on="f"/>
            <v:imagedata r:id="rId11242" o:title="eqId83b8c32abe92083d2eaef816451cd1f9"/>
            <o:lock v:ext="edit" aspectratio="t"/>
            <w10:wrap type="none"/>
            <w10:anchorlock/>
          </v:shape>
          <o:OLEObject Type="Embed" ProgID="Equation.DSMT4" ShapeID="_x0000_i7813" DrawAspect="Content" ObjectID="_1468082513" r:id="rId11241">
            <o:LockedField>false</o:LockedField>
          </o:OLEObject>
        </w:object>
      </w:r>
      <w:r>
        <w:rPr>
          <w:sz w:val="21"/>
        </w:rPr>
        <w:t>等]制备</w:t>
      </w:r>
      <w:r>
        <w:object>
          <v:shape id="_x0000_i7814" o:spt="75" alt="eqId185d3cc1154dc5571d3b5c32c1691e02" type="#_x0000_t75" style="height:12.2pt;width:20.2pt;" o:ole="t" filled="f" o:preferrelative="t" stroked="f" coordsize="21600,21600">
            <v:path/>
            <v:fill on="f" focussize="0,0"/>
            <v:stroke on="f"/>
            <v:imagedata r:id="rId2217" o:title="eqId185d3cc1154dc5571d3b5c32c1691e02"/>
            <o:lock v:ext="edit" aspectratio="t"/>
            <w10:wrap type="none"/>
            <w10:anchorlock/>
          </v:shape>
          <o:OLEObject Type="Embed" ProgID="Equation.DSMT4" ShapeID="_x0000_i7814" DrawAspect="Content" ObjectID="_1468082514" r:id="rId11243">
            <o:LockedField>false</o:LockedField>
          </o:OLEObject>
        </w:object>
      </w:r>
      <w:r>
        <w:rPr>
          <w:sz w:val="21"/>
        </w:rPr>
        <w:t>的过程如下：</w:t>
      </w:r>
    </w:p>
    <w:p w14:paraId="4516E801">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762375" cy="904875"/>
            <wp:effectExtent l="0" t="0" r="1905" b="9525"/>
            <wp:docPr id="731" name="图片 731" descr="@@@6f670aaf-9511-4f31-abdd-64c49872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31" descr="@@@6f670aaf-9511-4f31-abdd-64c498723319"/>
                    <pic:cNvPicPr>
                      <a:picLocks noChangeAspect="1"/>
                    </pic:cNvPicPr>
                  </pic:nvPicPr>
                  <pic:blipFill>
                    <a:blip r:embed="rId11244"/>
                    <a:stretch>
                      <a:fillRect/>
                    </a:stretch>
                  </pic:blipFill>
                  <pic:spPr>
                    <a:xfrm>
                      <a:off x="0" y="0"/>
                      <a:ext cx="3762375" cy="904875"/>
                    </a:xfrm>
                    <a:prstGeom prst="rect">
                      <a:avLst/>
                    </a:prstGeom>
                  </pic:spPr>
                </pic:pic>
              </a:graphicData>
            </a:graphic>
          </wp:inline>
        </w:drawing>
      </w:r>
    </w:p>
    <w:p w14:paraId="72414916">
      <w:pPr>
        <w:shd w:val="clear" w:color="auto" w:fill="FFFFFF" w:themeFill="background1"/>
        <w:spacing w:line="360" w:lineRule="auto"/>
        <w:jc w:val="left"/>
        <w:textAlignment w:val="center"/>
        <w:rPr>
          <w:sz w:val="21"/>
        </w:rPr>
      </w:pPr>
      <w:r>
        <w:rPr>
          <w:sz w:val="21"/>
        </w:rPr>
        <w:t>已知：</w:t>
      </w:r>
      <w:r>
        <w:object>
          <v:shape id="_x0000_i7815" o:spt="75" alt="eqIdaa9de6031f66471e470e2e5ffa756170" type="#_x0000_t75" style="height:17.8pt;width:379.25pt;" o:ole="t" filled="f" o:preferrelative="t" stroked="f" coordsize="21600,21600">
            <v:path/>
            <v:fill on="f" focussize="0,0"/>
            <v:stroke on="f"/>
            <v:imagedata r:id="rId11246" o:title="eqIdaa9de6031f66471e470e2e5ffa756170"/>
            <o:lock v:ext="edit" aspectratio="t"/>
            <w10:wrap type="none"/>
            <w10:anchorlock/>
          </v:shape>
          <o:OLEObject Type="Embed" ProgID="Equation.DSMT4" ShapeID="_x0000_i7815" DrawAspect="Content" ObjectID="_1468082515" r:id="rId11245">
            <o:LockedField>false</o:LockedField>
          </o:OLEObject>
        </w:object>
      </w:r>
      <w:r>
        <w:rPr>
          <w:sz w:val="21"/>
        </w:rPr>
        <w:t>。当离子浓度小于</w:t>
      </w:r>
      <w:r>
        <w:object>
          <v:shape id="_x0000_i7816" o:spt="75" alt="eqId366717bce1007f8d9327b203e621d5b2" type="#_x0000_t75" style="height:14.1pt;width:73.85pt;" o:ole="t" filled="f" o:preferrelative="t" stroked="f" coordsize="21600,21600">
            <v:path/>
            <v:fill on="f" focussize="0,0"/>
            <v:stroke on="f"/>
            <v:imagedata r:id="rId11248" o:title="eqId366717bce1007f8d9327b203e621d5b2"/>
            <o:lock v:ext="edit" aspectratio="t"/>
            <w10:wrap type="none"/>
            <w10:anchorlock/>
          </v:shape>
          <o:OLEObject Type="Embed" ProgID="Equation.DSMT4" ShapeID="_x0000_i7816" DrawAspect="Content" ObjectID="_1468082516" r:id="rId11247">
            <o:LockedField>false</o:LockedField>
          </o:OLEObject>
        </w:object>
      </w:r>
      <w:r>
        <w:rPr>
          <w:sz w:val="21"/>
        </w:rPr>
        <w:t>时，认为离子沉淀完全。</w:t>
      </w:r>
    </w:p>
    <w:p w14:paraId="11D4B142">
      <w:pPr>
        <w:shd w:val="clear" w:color="auto" w:fill="FFFFFF" w:themeFill="background1"/>
        <w:spacing w:line="360" w:lineRule="auto"/>
        <w:jc w:val="left"/>
        <w:textAlignment w:val="center"/>
        <w:rPr>
          <w:sz w:val="21"/>
        </w:rPr>
      </w:pPr>
      <w:r>
        <w:rPr>
          <w:sz w:val="21"/>
        </w:rPr>
        <w:t>①酸浸时通入</w:t>
      </w:r>
      <w:r>
        <w:object>
          <v:shape id="_x0000_i7817" o:spt="75" alt="eqId1e762a80c1216318892c2155bef79681" type="#_x0000_t75" style="height:15.35pt;width:14.05pt;" o:ole="t" filled="f" o:preferrelative="t" stroked="f" coordsize="21600,21600">
            <v:path/>
            <v:fill on="f" focussize="0,0"/>
            <v:stroke on="f"/>
            <v:imagedata r:id="rId11250" o:title="eqId1e762a80c1216318892c2155bef79681"/>
            <o:lock v:ext="edit" aspectratio="t"/>
            <w10:wrap type="none"/>
            <w10:anchorlock/>
          </v:shape>
          <o:OLEObject Type="Embed" ProgID="Equation.DSMT4" ShapeID="_x0000_i7817" DrawAspect="Content" ObjectID="_1468082517" r:id="rId11249">
            <o:LockedField>false</o:LockedField>
          </o:OLEObject>
        </w:object>
      </w:r>
      <w:r>
        <w:rPr>
          <w:sz w:val="21"/>
        </w:rPr>
        <w:t>可提高</w:t>
      </w:r>
      <w:r>
        <w:object>
          <v:shape id="_x0000_i7818" o:spt="75" alt="eqId24116fe857ce4a334ce96935a84fd7d9" type="#_x0000_t75" style="height:13.15pt;width:22.85pt;" o:ole="t" filled="f" o:preferrelative="t" stroked="f" coordsize="21600,21600">
            <v:path/>
            <v:fill on="f" focussize="0,0"/>
            <v:stroke on="f"/>
            <v:imagedata r:id="rId8612" o:title="eqId24116fe857ce4a334ce96935a84fd7d9"/>
            <o:lock v:ext="edit" aspectratio="t"/>
            <w10:wrap type="none"/>
            <w10:anchorlock/>
          </v:shape>
          <o:OLEObject Type="Embed" ProgID="Equation.DSMT4" ShapeID="_x0000_i7818" DrawAspect="Content" ObjectID="_1468082518" r:id="rId11251">
            <o:LockedField>false</o:LockedField>
          </o:OLEObject>
        </w:object>
      </w:r>
      <w:r>
        <w:rPr>
          <w:sz w:val="21"/>
        </w:rPr>
        <w:t>浸出率的原因是</w:t>
      </w:r>
      <w:r>
        <w:rPr>
          <w:rFonts w:ascii="Times New Roman" w:hAnsi="Times New Roman" w:eastAsia="Times New Roman" w:cs="Times New Roman"/>
          <w:b w:val="0"/>
          <w:sz w:val="21"/>
          <w:u w:val="single"/>
        </w:rPr>
        <w:t xml:space="preserve">       </w:t>
      </w:r>
      <w:r>
        <w:rPr>
          <w:sz w:val="21"/>
        </w:rPr>
        <w:t>。</w:t>
      </w:r>
    </w:p>
    <w:p w14:paraId="1D165DA0">
      <w:pPr>
        <w:shd w:val="clear" w:color="auto" w:fill="FFFFFF" w:themeFill="background1"/>
        <w:spacing w:line="360" w:lineRule="auto"/>
        <w:jc w:val="left"/>
        <w:textAlignment w:val="center"/>
        <w:rPr>
          <w:sz w:val="21"/>
        </w:rPr>
      </w:pPr>
      <w:r>
        <w:rPr>
          <w:sz w:val="21"/>
        </w:rPr>
        <w:t>②通入</w:t>
      </w:r>
      <w:r>
        <w:object>
          <v:shape id="_x0000_i7819" o:spt="75" alt="eqId624cfde5889eb5269fdac20cb1b2753b" type="#_x0000_t75" style="height:15.8pt;width:20.2pt;" o:ole="t" filled="f" o:preferrelative="t" stroked="f" coordsize="21600,21600">
            <v:path/>
            <v:fill on="f" focussize="0,0"/>
            <v:stroke on="f"/>
            <v:imagedata r:id="rId130" o:title="eqId624cfde5889eb5269fdac20cb1b2753b"/>
            <o:lock v:ext="edit" aspectratio="t"/>
            <w10:wrap type="none"/>
            <w10:anchorlock/>
          </v:shape>
          <o:OLEObject Type="Embed" ProgID="Equation.DSMT4" ShapeID="_x0000_i7819" DrawAspect="Content" ObjectID="_1468082519" r:id="rId11252">
            <o:LockedField>false</o:LockedField>
          </o:OLEObject>
        </w:object>
      </w:r>
      <w:r>
        <w:rPr>
          <w:sz w:val="21"/>
        </w:rPr>
        <w:t>除镉。通过计算判断当溶液</w:t>
      </w:r>
      <w:r>
        <w:object>
          <v:shape id="_x0000_i7820" o:spt="75" alt="eqId2f523f0e1b11edec6409d145b53e9057" type="#_x0000_t75" style="height:17.8pt;width:134.6pt;" o:ole="t" filled="f" o:preferrelative="t" stroked="f" coordsize="21600,21600">
            <v:path/>
            <v:fill on="f" focussize="0,0"/>
            <v:stroke on="f"/>
            <v:imagedata r:id="rId11254" o:title="eqId2f523f0e1b11edec6409d145b53e9057"/>
            <o:lock v:ext="edit" aspectratio="t"/>
            <w10:wrap type="none"/>
            <w10:anchorlock/>
          </v:shape>
          <o:OLEObject Type="Embed" ProgID="Equation.DSMT4" ShapeID="_x0000_i7820" DrawAspect="Content" ObjectID="_1468082520" r:id="rId11253">
            <o:LockedField>false</o:LockedField>
          </o:OLEObject>
        </w:object>
      </w:r>
      <w:r>
        <w:rPr>
          <w:sz w:val="21"/>
        </w:rPr>
        <w:t>时，</w:t>
      </w:r>
      <w:r>
        <w:object>
          <v:shape id="_x0000_i7821" o:spt="75" alt="eqId16cce94ca48cf60a6b57d7e177bbd565" type="#_x0000_t75" style="height:13.7pt;width:22.85pt;" o:ole="t" filled="f" o:preferrelative="t" stroked="f" coordsize="21600,21600">
            <v:path/>
            <v:fill on="f" focussize="0,0"/>
            <v:stroke on="f"/>
            <v:imagedata r:id="rId9256" o:title="eqId16cce94ca48cf60a6b57d7e177bbd565"/>
            <o:lock v:ext="edit" aspectratio="t"/>
            <w10:wrap type="none"/>
            <w10:anchorlock/>
          </v:shape>
          <o:OLEObject Type="Embed" ProgID="Equation.DSMT4" ShapeID="_x0000_i7821" DrawAspect="Content" ObjectID="_1468082521" r:id="rId11255">
            <o:LockedField>false</o:LockedField>
          </o:OLEObject>
        </w:object>
      </w:r>
      <w:r>
        <w:rPr>
          <w:sz w:val="21"/>
        </w:rPr>
        <w:t>是否沉淀完全</w:t>
      </w:r>
      <w:r>
        <w:rPr>
          <w:rFonts w:ascii="Times New Roman" w:hAnsi="Times New Roman" w:eastAsia="Times New Roman" w:cs="Times New Roman"/>
          <w:b w:val="0"/>
          <w:sz w:val="21"/>
          <w:u w:val="single"/>
        </w:rPr>
        <w:t xml:space="preserve">       </w:t>
      </w:r>
      <w:r>
        <w:rPr>
          <w:sz w:val="21"/>
        </w:rPr>
        <w:t>(写出计算过程)。</w:t>
      </w:r>
    </w:p>
    <w:p w14:paraId="68A11A26">
      <w:pPr>
        <w:shd w:val="clear" w:color="auto" w:fill="FFFFFF" w:themeFill="background1"/>
        <w:spacing w:line="360" w:lineRule="auto"/>
        <w:jc w:val="left"/>
        <w:textAlignment w:val="center"/>
        <w:rPr>
          <w:sz w:val="21"/>
        </w:rPr>
      </w:pPr>
      <w:r>
        <w:rPr>
          <w:sz w:val="21"/>
        </w:rPr>
        <w:t>③沉锌前调节溶液的</w:t>
      </w:r>
      <w:r>
        <w:object>
          <v:shape id="_x0000_i7822" o:spt="75" alt="eqId1066e53bf79a3cdff7ec2934bd09e272" type="#_x0000_t75" style="height:14.05pt;width:16.7pt;" o:ole="t" filled="f" o:preferrelative="t" stroked="f" coordsize="21600,21600">
            <v:path/>
            <v:fill on="f" focussize="0,0"/>
            <v:stroke on="f"/>
            <v:imagedata r:id="rId10748" o:title="eqId1066e53bf79a3cdff7ec2934bd09e272"/>
            <o:lock v:ext="edit" aspectratio="t"/>
            <w10:wrap type="none"/>
            <w10:anchorlock/>
          </v:shape>
          <o:OLEObject Type="Embed" ProgID="Equation.DSMT4" ShapeID="_x0000_i7822" DrawAspect="Content" ObjectID="_1468082522" r:id="rId11256">
            <o:LockedField>false</o:LockedField>
          </o:OLEObject>
        </w:object>
      </w:r>
      <w:r>
        <w:rPr>
          <w:sz w:val="21"/>
        </w:rPr>
        <w:t>至</w:t>
      </w:r>
      <w:r>
        <w:object>
          <v:shape id="_x0000_i7823" o:spt="75" alt="eqIde9d902175973f65e2d095bda76e1597c" type="#_x0000_t75" style="height:12.5pt;width:23.7pt;" o:ole="t" filled="f" o:preferrelative="t" stroked="f" coordsize="21600,21600">
            <v:path/>
            <v:fill on="f" focussize="0,0"/>
            <v:stroke on="f"/>
            <v:imagedata r:id="rId11258" o:title="eqIde9d902175973f65e2d095bda76e1597c"/>
            <o:lock v:ext="edit" aspectratio="t"/>
            <w10:wrap type="none"/>
            <w10:anchorlock/>
          </v:shape>
          <o:OLEObject Type="Embed" ProgID="Equation.DSMT4" ShapeID="_x0000_i7823" DrawAspect="Content" ObjectID="_1468082523" r:id="rId11257">
            <o:LockedField>false</o:LockedField>
          </o:OLEObject>
        </w:object>
      </w:r>
      <w:r>
        <w:rPr>
          <w:sz w:val="21"/>
        </w:rPr>
        <w:t>，加入的氧化物为</w:t>
      </w:r>
      <w:r>
        <w:rPr>
          <w:rFonts w:ascii="Times New Roman" w:hAnsi="Times New Roman" w:eastAsia="Times New Roman" w:cs="Times New Roman"/>
          <w:b w:val="0"/>
          <w:sz w:val="21"/>
          <w:u w:val="single"/>
        </w:rPr>
        <w:t xml:space="preserve">       </w:t>
      </w:r>
      <w:r>
        <w:rPr>
          <w:sz w:val="21"/>
        </w:rPr>
        <w:t>(填化学式)。</w:t>
      </w:r>
    </w:p>
    <w:p w14:paraId="5E503C25">
      <w:pPr>
        <w:shd w:val="clear" w:color="auto" w:fill="FFFFFF" w:themeFill="background1"/>
        <w:spacing w:line="360" w:lineRule="auto"/>
        <w:jc w:val="left"/>
        <w:textAlignment w:val="center"/>
        <w:rPr>
          <w:sz w:val="21"/>
        </w:rPr>
      </w:pPr>
      <w:r>
        <w:rPr>
          <w:sz w:val="21"/>
        </w:rPr>
        <w:t>(2)制备光学材料。如图甲所示，</w:t>
      </w:r>
      <w:r>
        <w:object>
          <v:shape id="_x0000_i7824" o:spt="75" alt="eqId185d3cc1154dc5571d3b5c32c1691e02" type="#_x0000_t75" style="height:12.2pt;width:20.2pt;" o:ole="t" filled="f" o:preferrelative="t" stroked="f" coordsize="21600,21600">
            <v:path/>
            <v:fill on="f" focussize="0,0"/>
            <v:stroke on="f"/>
            <v:imagedata r:id="rId2217" o:title="eqId185d3cc1154dc5571d3b5c32c1691e02"/>
            <o:lock v:ext="edit" aspectratio="t"/>
            <w10:wrap type="none"/>
            <w10:anchorlock/>
          </v:shape>
          <o:OLEObject Type="Embed" ProgID="Equation.DSMT4" ShapeID="_x0000_i7824" DrawAspect="Content" ObjectID="_1468082524" r:id="rId11259">
            <o:LockedField>false</o:LockedField>
          </o:OLEObject>
        </w:object>
      </w:r>
      <w:r>
        <w:rPr>
          <w:sz w:val="21"/>
        </w:rPr>
        <w:t>晶体中掺入少量</w:t>
      </w:r>
      <w:r>
        <w:object>
          <v:shape id="_x0000_i7825" o:spt="75" alt="eqId5b9c1a70f1506c5413cdd10e9761f7fe" type="#_x0000_t75" style="height:12.4pt;width:25.5pt;" o:ole="t" filled="f" o:preferrelative="t" stroked="f" coordsize="21600,21600">
            <v:path/>
            <v:fill on="f" focussize="0,0"/>
            <v:stroke on="f"/>
            <v:imagedata r:id="rId11261" o:title="eqId5b9c1a70f1506c5413cdd10e9761f7fe"/>
            <o:lock v:ext="edit" aspectratio="t"/>
            <w10:wrap type="none"/>
            <w10:anchorlock/>
          </v:shape>
          <o:OLEObject Type="Embed" ProgID="Equation.DSMT4" ShapeID="_x0000_i7825" DrawAspect="Content" ObjectID="_1468082525" r:id="rId11260">
            <o:LockedField>false</o:LockedField>
          </o:OLEObject>
        </w:object>
      </w:r>
      <w:r>
        <w:rPr>
          <w:sz w:val="21"/>
        </w:rPr>
        <w:t>后，会出现能量不同的“正电”区域、“负电”区域，光照下发出特定波长的光。</w:t>
      </w:r>
    </w:p>
    <w:p w14:paraId="4E5DF654">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91050" cy="1247775"/>
            <wp:effectExtent l="0" t="0" r="11430" b="1905"/>
            <wp:docPr id="732" name="图片 732" descr="@@@d8298481-ea8d-45cd-9850-c90236ddc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descr="@@@d8298481-ea8d-45cd-9850-c90236ddc266"/>
                    <pic:cNvPicPr>
                      <a:picLocks noChangeAspect="1"/>
                    </pic:cNvPicPr>
                  </pic:nvPicPr>
                  <pic:blipFill>
                    <a:blip r:embed="rId11262"/>
                    <a:stretch>
                      <a:fillRect/>
                    </a:stretch>
                  </pic:blipFill>
                  <pic:spPr>
                    <a:xfrm>
                      <a:off x="0" y="0"/>
                      <a:ext cx="4591050" cy="1247775"/>
                    </a:xfrm>
                    <a:prstGeom prst="rect">
                      <a:avLst/>
                    </a:prstGeom>
                  </pic:spPr>
                </pic:pic>
              </a:graphicData>
            </a:graphic>
          </wp:inline>
        </w:drawing>
      </w:r>
    </w:p>
    <w:p w14:paraId="52F74E0A">
      <w:pPr>
        <w:shd w:val="clear" w:color="auto" w:fill="FFFFFF" w:themeFill="background1"/>
        <w:spacing w:line="360" w:lineRule="auto"/>
        <w:jc w:val="left"/>
        <w:textAlignment w:val="center"/>
        <w:rPr>
          <w:sz w:val="21"/>
        </w:rPr>
      </w:pPr>
      <w:r>
        <w:rPr>
          <w:sz w:val="21"/>
        </w:rPr>
        <w:t>区域A“</w:t>
      </w:r>
      <w:r>
        <w:rPr>
          <w:rFonts w:ascii="Times New Roman" w:hAnsi="Times New Roman" w:eastAsia="Times New Roman" w:cs="Times New Roman"/>
          <w:strike w:val="0"/>
          <w:kern w:val="0"/>
          <w:sz w:val="24"/>
          <w:szCs w:val="24"/>
          <w:u w:val="none"/>
        </w:rPr>
        <w:drawing>
          <wp:inline distT="0" distB="0" distL="114300" distR="114300">
            <wp:extent cx="257175" cy="238125"/>
            <wp:effectExtent l="0" t="0" r="1905" b="5715"/>
            <wp:docPr id="733" name="图片 733" descr="@@@d7ee65b7-bfd8-42d7-a722-9fbdca04af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descr="@@@d7ee65b7-bfd8-42d7-a722-9fbdca04af0f"/>
                    <pic:cNvPicPr>
                      <a:picLocks noChangeAspect="1"/>
                    </pic:cNvPicPr>
                  </pic:nvPicPr>
                  <pic:blipFill>
                    <a:blip r:embed="rId11263"/>
                    <a:stretch>
                      <a:fillRect/>
                    </a:stretch>
                  </pic:blipFill>
                  <pic:spPr>
                    <a:xfrm>
                      <a:off x="0" y="0"/>
                      <a:ext cx="257175" cy="238125"/>
                    </a:xfrm>
                    <a:prstGeom prst="rect">
                      <a:avLst/>
                    </a:prstGeom>
                  </pic:spPr>
                </pic:pic>
              </a:graphicData>
            </a:graphic>
          </wp:inline>
        </w:drawing>
      </w:r>
      <w:r>
        <w:rPr>
          <w:sz w:val="21"/>
        </w:rPr>
        <w:t>”中的离子为</w:t>
      </w:r>
      <w:r>
        <w:rPr>
          <w:rFonts w:ascii="Times New Roman" w:hAnsi="Times New Roman" w:eastAsia="Times New Roman" w:cs="Times New Roman"/>
          <w:b w:val="0"/>
          <w:sz w:val="21"/>
          <w:u w:val="single"/>
        </w:rPr>
        <w:t xml:space="preserve">       </w:t>
      </w:r>
      <w:r>
        <w:rPr>
          <w:sz w:val="21"/>
        </w:rPr>
        <w:t>(填离子符号)，区域B带</w:t>
      </w:r>
      <w:r>
        <w:rPr>
          <w:rFonts w:ascii="Times New Roman" w:hAnsi="Times New Roman" w:eastAsia="Times New Roman" w:cs="Times New Roman"/>
          <w:b w:val="0"/>
          <w:sz w:val="21"/>
          <w:u w:val="single"/>
        </w:rPr>
        <w:t xml:space="preserve">       </w:t>
      </w:r>
      <w:r>
        <w:rPr>
          <w:sz w:val="21"/>
        </w:rPr>
        <w:t>(填“正电”或“负电”)。</w:t>
      </w:r>
    </w:p>
    <w:p w14:paraId="49BC74A8">
      <w:pPr>
        <w:shd w:val="clear" w:color="auto" w:fill="FFFFFF" w:themeFill="background1"/>
        <w:spacing w:line="360" w:lineRule="auto"/>
        <w:jc w:val="left"/>
        <w:textAlignment w:val="center"/>
        <w:rPr>
          <w:sz w:val="21"/>
        </w:rPr>
      </w:pPr>
      <w:r>
        <w:rPr>
          <w:sz w:val="21"/>
        </w:rPr>
        <w:t>(3)回收砷。用</w:t>
      </w:r>
      <w:r>
        <w:object>
          <v:shape id="_x0000_i7826" o:spt="75" alt="eqId185d3cc1154dc5571d3b5c32c1691e02" type="#_x0000_t75" style="height:12.2pt;width:20.2pt;" o:ole="t" filled="f" o:preferrelative="t" stroked="f" coordsize="21600,21600">
            <v:path/>
            <v:fill on="f" focussize="0,0"/>
            <v:stroke on="f"/>
            <v:imagedata r:id="rId2217" o:title="eqId185d3cc1154dc5571d3b5c32c1691e02"/>
            <o:lock v:ext="edit" aspectratio="t"/>
            <w10:wrap type="none"/>
            <w10:anchorlock/>
          </v:shape>
          <o:OLEObject Type="Embed" ProgID="Equation.DSMT4" ShapeID="_x0000_i7826" DrawAspect="Content" ObjectID="_1468082526" r:id="rId11264">
            <o:LockedField>false</o:LockedField>
          </o:OLEObject>
        </w:object>
      </w:r>
      <w:r>
        <w:rPr>
          <w:sz w:val="21"/>
        </w:rPr>
        <w:t>去除酸性废液中的三价砷</w:t>
      </w:r>
      <w:r>
        <w:object>
          <v:shape id="_x0000_i7827" o:spt="75" alt="eqIdea6452e135d995cc7c76c586706591ea" type="#_x0000_t75" style="height:13.55pt;width:37.8pt;" o:ole="t" filled="f" o:preferrelative="t" stroked="f" coordsize="21600,21600">
            <v:path/>
            <v:fill on="f" focussize="0,0"/>
            <v:stroke on="f"/>
            <v:imagedata r:id="rId11266" o:title="eqIdea6452e135d995cc7c76c586706591ea"/>
            <o:lock v:ext="edit" aspectratio="t"/>
            <w10:wrap type="none"/>
            <w10:anchorlock/>
          </v:shape>
          <o:OLEObject Type="Embed" ProgID="Equation.DSMT4" ShapeID="_x0000_i7827" DrawAspect="Content" ObjectID="_1468082527" r:id="rId11265">
            <o:LockedField>false</o:LockedField>
          </o:OLEObject>
        </w:object>
      </w:r>
      <w:r>
        <w:rPr>
          <w:sz w:val="21"/>
        </w:rPr>
        <w:t>，并回收生成的</w:t>
      </w:r>
      <w:r>
        <w:object>
          <v:shape id="_x0000_i7828" o:spt="75" alt="eqId2e3d05a551798e2c440f4947208ab30c" type="#_x0000_t75" style="height:15.95pt;width:27.25pt;" o:ole="t" filled="f" o:preferrelative="t" stroked="f" coordsize="21600,21600">
            <v:path/>
            <v:fill on="f" focussize="0,0"/>
            <v:stroke on="f"/>
            <v:imagedata r:id="rId11268" o:title="eqId2e3d05a551798e2c440f4947208ab30c"/>
            <o:lock v:ext="edit" aspectratio="t"/>
            <w10:wrap type="none"/>
            <w10:anchorlock/>
          </v:shape>
          <o:OLEObject Type="Embed" ProgID="Equation.DSMT4" ShapeID="_x0000_i7828" DrawAspect="Content" ObjectID="_1468082528" r:id="rId11267">
            <o:LockedField>false</o:LockedField>
          </o:OLEObject>
        </w:object>
      </w:r>
      <w:r>
        <w:rPr>
          <w:sz w:val="21"/>
        </w:rPr>
        <w:t>沉淀。</w:t>
      </w:r>
    </w:p>
    <w:p w14:paraId="03C46427">
      <w:pPr>
        <w:shd w:val="clear" w:color="auto" w:fill="FFFFFF" w:themeFill="background1"/>
        <w:spacing w:line="360" w:lineRule="auto"/>
        <w:jc w:val="left"/>
        <w:textAlignment w:val="center"/>
        <w:rPr>
          <w:sz w:val="21"/>
        </w:rPr>
      </w:pPr>
      <w:r>
        <w:rPr>
          <w:sz w:val="21"/>
        </w:rPr>
        <w:t>已知：溶液中</w:t>
      </w:r>
      <w:r>
        <w:object>
          <v:shape id="_x0000_i7829" o:spt="75" alt="eqId2b3e3aa970b80afee8679373ab23747e" type="#_x0000_t75" style="height:13.95pt;width:32.55pt;" o:ole="t" filled="f" o:preferrelative="t" stroked="f" coordsize="21600,21600">
            <v:path/>
            <v:fill on="f" focussize="0,0"/>
            <v:stroke on="f"/>
            <v:imagedata r:id="rId11270" o:title="eqId2b3e3aa970b80afee8679373ab23747e"/>
            <o:lock v:ext="edit" aspectratio="t"/>
            <w10:wrap type="none"/>
            <w10:anchorlock/>
          </v:shape>
          <o:OLEObject Type="Embed" ProgID="Equation.DSMT4" ShapeID="_x0000_i7829" DrawAspect="Content" ObjectID="_1468082529" r:id="rId11269">
            <o:LockedField>false</o:LockedField>
          </o:OLEObject>
        </w:object>
      </w:r>
      <w:r>
        <w:rPr>
          <w:sz w:val="21"/>
        </w:rPr>
        <w:t>主要以弱酸</w:t>
      </w:r>
      <w:r>
        <w:object>
          <v:shape id="_x0000_i7830" o:spt="75" alt="eqId1af521819d5ba33181e1056f187e238f" type="#_x0000_t75" style="height:15.8pt;width:36.9pt;" o:ole="t" filled="f" o:preferrelative="t" stroked="f" coordsize="21600,21600">
            <v:path/>
            <v:fill on="f" focussize="0,0"/>
            <v:stroke on="f"/>
            <v:imagedata r:id="rId11272" o:title="eqId1af521819d5ba33181e1056f187e238f"/>
            <o:lock v:ext="edit" aspectratio="t"/>
            <w10:wrap type="none"/>
            <w10:anchorlock/>
          </v:shape>
          <o:OLEObject Type="Embed" ProgID="Equation.DSMT4" ShapeID="_x0000_i7830" DrawAspect="Content" ObjectID="_1468082530" r:id="rId11271">
            <o:LockedField>false</o:LockedField>
          </o:OLEObject>
        </w:object>
      </w:r>
      <w:r>
        <w:rPr>
          <w:sz w:val="21"/>
        </w:rPr>
        <w:t>形式存在，</w:t>
      </w:r>
      <w:r>
        <w:object>
          <v:shape id="_x0000_i7831" o:spt="75" alt="eqId35d6e8ceef07f2f667a9e723811758dd" type="#_x0000_t75" style="height:16pt;width:150.45pt;" o:ole="t" filled="f" o:preferrelative="t" stroked="f" coordsize="21600,21600">
            <v:path/>
            <v:fill on="f" focussize="0,0"/>
            <v:stroke on="f"/>
            <v:imagedata r:id="rId11274" o:title="eqId35d6e8ceef07f2f667a9e723811758dd"/>
            <o:lock v:ext="edit" aspectratio="t"/>
            <w10:wrap type="none"/>
            <w10:anchorlock/>
          </v:shape>
          <o:OLEObject Type="Embed" ProgID="Equation.DSMT4" ShapeID="_x0000_i7831" DrawAspect="Content" ObjectID="_1468082531" r:id="rId11273">
            <o:LockedField>false</o:LockedField>
          </o:OLEObject>
        </w:object>
      </w:r>
      <w:r>
        <w:rPr>
          <w:sz w:val="21"/>
        </w:rPr>
        <w:t>。</w:t>
      </w:r>
    </w:p>
    <w:p w14:paraId="3B47394E">
      <w:pPr>
        <w:shd w:val="clear" w:color="auto" w:fill="FFFFFF" w:themeFill="background1"/>
        <w:spacing w:line="360" w:lineRule="auto"/>
        <w:jc w:val="left"/>
        <w:textAlignment w:val="center"/>
        <w:rPr>
          <w:sz w:val="21"/>
        </w:rPr>
      </w:pPr>
      <w:r>
        <w:object>
          <v:shape id="_x0000_i7832" o:spt="75" alt="eqId627d1038ec568d0540e3258528b2533f" type="#_x0000_t75" style="height:12.45pt;width:21.95pt;" o:ole="t" filled="f" o:preferrelative="t" stroked="f" coordsize="21600,21600">
            <v:path/>
            <v:fill on="f" focussize="0,0"/>
            <v:stroke on="f"/>
            <v:imagedata r:id="rId11276" o:title="eqId627d1038ec568d0540e3258528b2533f"/>
            <o:lock v:ext="edit" aspectratio="t"/>
            <w10:wrap type="none"/>
            <w10:anchorlock/>
          </v:shape>
          <o:OLEObject Type="Embed" ProgID="Equation.DSMT4" ShapeID="_x0000_i7832" DrawAspect="Content" ObjectID="_1468082532" r:id="rId11275">
            <o:LockedField>false</o:LockedField>
          </o:OLEObject>
        </w:object>
      </w:r>
      <w:r>
        <w:rPr>
          <w:sz w:val="21"/>
        </w:rPr>
        <w:t>时，按</w:t>
      </w:r>
      <w:r>
        <w:object>
          <v:shape id="_x0000_i7833" o:spt="75" alt="eqIdf5c2c44a4b1cc5d6c5e83c4a8b64a450" type="#_x0000_t75" style="height:13.65pt;width:77.4pt;" o:ole="t" filled="f" o:preferrelative="t" stroked="f" coordsize="21600,21600">
            <v:path/>
            <v:fill on="f" focussize="0,0"/>
            <v:stroke on="f"/>
            <v:imagedata r:id="rId11278" o:title="eqIdf5c2c44a4b1cc5d6c5e83c4a8b64a450"/>
            <o:lock v:ext="edit" aspectratio="t"/>
            <w10:wrap type="none"/>
            <w10:anchorlock/>
          </v:shape>
          <o:OLEObject Type="Embed" ProgID="Equation.DSMT4" ShapeID="_x0000_i7833" DrawAspect="Content" ObjectID="_1468082533" r:id="rId11277">
            <o:LockedField>false</o:LockedField>
          </o:OLEObject>
        </w:object>
      </w:r>
      <w:r>
        <w:rPr>
          <w:sz w:val="21"/>
        </w:rPr>
        <w:t>向酸性废液中加入</w:t>
      </w:r>
      <w:r>
        <w:object>
          <v:shape id="_x0000_i7834" o:spt="75" alt="eqId185d3cc1154dc5571d3b5c32c1691e02" type="#_x0000_t75" style="height:12.2pt;width:20.2pt;" o:ole="t" filled="f" o:preferrelative="t" stroked="f" coordsize="21600,21600">
            <v:path/>
            <v:fill on="f" focussize="0,0"/>
            <v:stroke on="f"/>
            <v:imagedata r:id="rId2217" o:title="eqId185d3cc1154dc5571d3b5c32c1691e02"/>
            <o:lock v:ext="edit" aspectratio="t"/>
            <w10:wrap type="none"/>
            <w10:anchorlock/>
          </v:shape>
          <o:OLEObject Type="Embed" ProgID="Equation.DSMT4" ShapeID="_x0000_i7834" DrawAspect="Content" ObjectID="_1468082534" r:id="rId11279">
            <o:LockedField>false</o:LockedField>
          </o:OLEObject>
        </w:object>
      </w:r>
      <w:r>
        <w:rPr>
          <w:sz w:val="21"/>
        </w:rPr>
        <w:t>，砷回收率随反应时间的变化如图乙所示。</w:t>
      </w:r>
    </w:p>
    <w:p w14:paraId="0D13F2F4">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62150" cy="1571625"/>
            <wp:effectExtent l="0" t="0" r="3810" b="13335"/>
            <wp:docPr id="734" name="图片 734" descr="@@@e173ddb3-f371-4044-ab57-5469233e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descr="@@@e173ddb3-f371-4044-ab57-5469233e2588"/>
                    <pic:cNvPicPr>
                      <a:picLocks noChangeAspect="1"/>
                    </pic:cNvPicPr>
                  </pic:nvPicPr>
                  <pic:blipFill>
                    <a:blip r:embed="rId11280"/>
                    <a:stretch>
                      <a:fillRect/>
                    </a:stretch>
                  </pic:blipFill>
                  <pic:spPr>
                    <a:xfrm>
                      <a:off x="0" y="0"/>
                      <a:ext cx="1962150" cy="1571625"/>
                    </a:xfrm>
                    <a:prstGeom prst="rect">
                      <a:avLst/>
                    </a:prstGeom>
                  </pic:spPr>
                </pic:pic>
              </a:graphicData>
            </a:graphic>
          </wp:inline>
        </w:drawing>
      </w:r>
    </w:p>
    <w:p w14:paraId="0C076226">
      <w:pPr>
        <w:shd w:val="clear" w:color="auto" w:fill="FFFFFF" w:themeFill="background1"/>
        <w:spacing w:line="360" w:lineRule="auto"/>
        <w:jc w:val="left"/>
        <w:textAlignment w:val="center"/>
        <w:rPr>
          <w:sz w:val="21"/>
        </w:rPr>
      </w:pPr>
      <w:r>
        <w:rPr>
          <w:sz w:val="21"/>
        </w:rPr>
        <w:t>①写出</w:t>
      </w:r>
      <w:r>
        <w:object>
          <v:shape id="_x0000_i7835" o:spt="75" alt="eqId185d3cc1154dc5571d3b5c32c1691e02" type="#_x0000_t75" style="height:12.2pt;width:20.2pt;" o:ole="t" filled="f" o:preferrelative="t" stroked="f" coordsize="21600,21600">
            <v:path/>
            <v:fill on="f" focussize="0,0"/>
            <v:stroke on="f"/>
            <v:imagedata r:id="rId2217" o:title="eqId185d3cc1154dc5571d3b5c32c1691e02"/>
            <o:lock v:ext="edit" aspectratio="t"/>
            <w10:wrap type="none"/>
            <w10:anchorlock/>
          </v:shape>
          <o:OLEObject Type="Embed" ProgID="Equation.DSMT4" ShapeID="_x0000_i7835" DrawAspect="Content" ObjectID="_1468082535" r:id="rId11281">
            <o:LockedField>false</o:LockedField>
          </o:OLEObject>
        </w:object>
      </w:r>
      <w:r>
        <w:rPr>
          <w:sz w:val="21"/>
        </w:rPr>
        <w:t>与</w:t>
      </w:r>
      <w:r>
        <w:object>
          <v:shape id="_x0000_i7836" o:spt="75" alt="eqId1af521819d5ba33181e1056f187e238f" type="#_x0000_t75" style="height:15.8pt;width:36.9pt;" o:ole="t" filled="f" o:preferrelative="t" stroked="f" coordsize="21600,21600">
            <v:path/>
            <v:fill on="f" focussize="0,0"/>
            <v:stroke on="f"/>
            <v:imagedata r:id="rId11272" o:title="eqId1af521819d5ba33181e1056f187e238f"/>
            <o:lock v:ext="edit" aspectratio="t"/>
            <w10:wrap type="none"/>
            <w10:anchorlock/>
          </v:shape>
          <o:OLEObject Type="Embed" ProgID="Equation.DSMT4" ShapeID="_x0000_i7836" DrawAspect="Content" ObjectID="_1468082536" r:id="rId11282">
            <o:LockedField>false</o:LockedField>
          </o:OLEObject>
        </w:object>
      </w:r>
      <w:r>
        <w:rPr>
          <w:sz w:val="21"/>
        </w:rPr>
        <w:t>反应生成</w:t>
      </w:r>
      <w:r>
        <w:object>
          <v:shape id="_x0000_i7837" o:spt="75" alt="eqId2e3d05a551798e2c440f4947208ab30c" type="#_x0000_t75" style="height:15.95pt;width:27.25pt;" o:ole="t" filled="f" o:preferrelative="t" stroked="f" coordsize="21600,21600">
            <v:path/>
            <v:fill on="f" focussize="0,0"/>
            <v:stroke on="f"/>
            <v:imagedata r:id="rId11268" o:title="eqId2e3d05a551798e2c440f4947208ab30c"/>
            <o:lock v:ext="edit" aspectratio="t"/>
            <w10:wrap type="none"/>
            <w10:anchorlock/>
          </v:shape>
          <o:OLEObject Type="Embed" ProgID="Equation.DSMT4" ShapeID="_x0000_i7837" DrawAspect="Content" ObjectID="_1468082537" r:id="rId11283">
            <o:LockedField>false</o:LockedField>
          </o:OLEObject>
        </w:object>
      </w:r>
      <w:r>
        <w:rPr>
          <w:sz w:val="21"/>
        </w:rPr>
        <w:t>的离子方程式：</w:t>
      </w:r>
      <w:r>
        <w:rPr>
          <w:rFonts w:ascii="Times New Roman" w:hAnsi="Times New Roman" w:eastAsia="Times New Roman" w:cs="Times New Roman"/>
          <w:b w:val="0"/>
          <w:sz w:val="21"/>
          <w:u w:val="single"/>
        </w:rPr>
        <w:t xml:space="preserve">       </w:t>
      </w:r>
      <w:r>
        <w:rPr>
          <w:sz w:val="21"/>
        </w:rPr>
        <w:t>。</w:t>
      </w:r>
    </w:p>
    <w:p w14:paraId="4E9378E0">
      <w:pPr>
        <w:shd w:val="clear" w:color="auto" w:fill="FFFFFF" w:themeFill="background1"/>
        <w:spacing w:line="360" w:lineRule="auto"/>
        <w:jc w:val="left"/>
        <w:textAlignment w:val="center"/>
        <w:rPr>
          <w:sz w:val="21"/>
        </w:rPr>
      </w:pPr>
      <w:r>
        <w:rPr>
          <w:sz w:val="21"/>
        </w:rPr>
        <w:t>②反应</w:t>
      </w:r>
      <w:r>
        <w:object>
          <v:shape id="_x0000_i7838" o:spt="75" alt="eqId15694733427d51a02995963186c5c427" type="#_x0000_t75" style="height:11.45pt;width:14.05pt;" o:ole="t" filled="f" o:preferrelative="t" stroked="f" coordsize="21600,21600">
            <v:path/>
            <v:fill on="f" focussize="0,0"/>
            <v:stroke on="f"/>
            <v:imagedata r:id="rId11285" o:title="eqId15694733427d51a02995963186c5c427"/>
            <o:lock v:ext="edit" aspectratio="t"/>
            <w10:wrap type="none"/>
            <w10:anchorlock/>
          </v:shape>
          <o:OLEObject Type="Embed" ProgID="Equation.DSMT4" ShapeID="_x0000_i7838" DrawAspect="Content" ObjectID="_1468082538" r:id="rId11284">
            <o:LockedField>false</o:LockedField>
          </o:OLEObject>
        </w:object>
      </w:r>
      <w:r>
        <w:rPr>
          <w:sz w:val="21"/>
        </w:rPr>
        <w:t>后，砷回收率下降的原因有</w:t>
      </w:r>
      <w:r>
        <w:rPr>
          <w:rFonts w:ascii="Times New Roman" w:hAnsi="Times New Roman" w:eastAsia="Times New Roman" w:cs="Times New Roman"/>
          <w:b w:val="0"/>
          <w:sz w:val="21"/>
          <w:u w:val="single"/>
        </w:rPr>
        <w:t xml:space="preserve">       </w:t>
      </w:r>
      <w:r>
        <w:rPr>
          <w:sz w:val="21"/>
        </w:rPr>
        <w:t>。</w:t>
      </w:r>
    </w:p>
    <w:p w14:paraId="70523DC6">
      <w:pPr>
        <w:shd w:val="clear" w:color="auto" w:fill="FFFFFF" w:themeFill="background1"/>
        <w:spacing w:line="360" w:lineRule="auto"/>
        <w:jc w:val="left"/>
        <w:textAlignment w:val="center"/>
        <w:rPr>
          <w:color w:val="FF0000"/>
          <w:sz w:val="21"/>
        </w:rPr>
      </w:pPr>
      <w:r>
        <w:rPr>
          <w:color w:val="FF0000"/>
          <w:sz w:val="21"/>
        </w:rPr>
        <w:t>【答案】(1)氧化</w:t>
      </w:r>
      <w:r>
        <w:rPr>
          <w:color w:val="FF0000"/>
        </w:rPr>
        <w:object>
          <v:shape id="_x0000_i7839" o:spt="75" alt="eqId8f4d151f0911797daca573975ae87f72" type="#_x0000_t75" style="height:13.85pt;width:15.8pt;" o:ole="t" filled="f" o:preferrelative="t" stroked="f" coordsize="21600,21600">
            <v:path/>
            <v:fill on="f" focussize="0,0"/>
            <v:stroke on="f"/>
            <v:imagedata r:id="rId2101" o:title="eqId8f4d151f0911797daca573975ae87f72"/>
            <o:lock v:ext="edit" aspectratio="t"/>
            <w10:wrap type="none"/>
            <w10:anchorlock/>
          </v:shape>
          <o:OLEObject Type="Embed" ProgID="Equation.DSMT4" ShapeID="_x0000_i7839" DrawAspect="Content" ObjectID="_1468082539" r:id="rId11286">
            <o:LockedField>false</o:LockedField>
          </o:OLEObject>
        </w:object>
      </w:r>
      <w:r>
        <w:rPr>
          <w:color w:val="FF0000"/>
          <w:sz w:val="21"/>
        </w:rPr>
        <w:t>生成S，促进酸浸反应正向进行     否。</w:t>
      </w:r>
      <w:r>
        <w:rPr>
          <w:color w:val="FF0000"/>
        </w:rPr>
        <w:object>
          <v:shape id="_x0000_i7840" o:spt="75" alt="eqIdfc12b14c0a0ab43fd6099c03736cc3a6" type="#_x0000_t75" style="height:14.15pt;width:32.55pt;" o:ole="t" filled="f" o:preferrelative="t" stroked="f" coordsize="21600,21600">
            <v:path/>
            <v:fill on="f" focussize="0,0"/>
            <v:stroke on="f"/>
            <v:imagedata r:id="rId11288" o:title="eqIdfc12b14c0a0ab43fd6099c03736cc3a6"/>
            <o:lock v:ext="edit" aspectratio="t"/>
            <w10:wrap type="none"/>
            <w10:anchorlock/>
          </v:shape>
          <o:OLEObject Type="Embed" ProgID="Equation.DSMT4" ShapeID="_x0000_i7840" DrawAspect="Content" ObjectID="_1468082540" r:id="rId11287">
            <o:LockedField>false</o:LockedField>
          </o:OLEObject>
        </w:object>
      </w:r>
      <w:r>
        <w:rPr>
          <w:color w:val="FF0000"/>
          <w:sz w:val="21"/>
        </w:rPr>
        <w:t>时，</w:t>
      </w:r>
      <w:r>
        <w:rPr>
          <w:color w:val="FF0000"/>
        </w:rPr>
        <w:object>
          <v:shape id="_x0000_i7841" o:spt="75" alt="eqIdd42cbd319162f4918dfc931f6374589d" type="#_x0000_t75" style="height:19.15pt;width:77.4pt;" o:ole="t" filled="f" o:preferrelative="t" stroked="f" coordsize="21600,21600">
            <v:path/>
            <v:fill on="f" focussize="0,0"/>
            <v:stroke on="f"/>
            <v:imagedata r:id="rId11290" o:title="eqIdd42cbd319162f4918dfc931f6374589d"/>
            <o:lock v:ext="edit" aspectratio="t"/>
            <w10:wrap type="none"/>
            <w10:anchorlock/>
          </v:shape>
          <o:OLEObject Type="Embed" ProgID="Equation.DSMT4" ShapeID="_x0000_i7841" DrawAspect="Content" ObjectID="_1468082541" r:id="rId11289">
            <o:LockedField>false</o:LockedField>
          </o:OLEObject>
        </w:object>
      </w:r>
    </w:p>
    <w:p w14:paraId="04900EE9">
      <w:pPr>
        <w:shd w:val="clear" w:color="auto" w:fill="FFFFFF" w:themeFill="background1"/>
        <w:spacing w:line="360" w:lineRule="auto"/>
        <w:jc w:val="left"/>
        <w:textAlignment w:val="center"/>
        <w:rPr>
          <w:color w:val="FF0000"/>
          <w:sz w:val="21"/>
        </w:rPr>
      </w:pPr>
      <w:r>
        <w:rPr>
          <w:color w:val="FF0000"/>
        </w:rPr>
        <w:object>
          <v:shape id="_x0000_i7842" o:spt="75" alt="eqIdb7f449bd073f39cad731e3ba9215b88b" type="#_x0000_t75" style="height:34.5pt;width:419.75pt;" o:ole="t" filled="f" o:preferrelative="t" stroked="f" coordsize="21600,21600">
            <v:path/>
            <v:fill on="f" focussize="0,0"/>
            <v:stroke on="f"/>
            <v:imagedata r:id="rId11292" o:title="eqIdb7f449bd073f39cad731e3ba9215b88b"/>
            <o:lock v:ext="edit" aspectratio="t"/>
            <w10:wrap type="none"/>
            <w10:anchorlock/>
          </v:shape>
          <o:OLEObject Type="Embed" ProgID="Equation.DSMT4" ShapeID="_x0000_i7842" DrawAspect="Content" ObjectID="_1468082542" r:id="rId11291">
            <o:LockedField>false</o:LockedField>
          </o:OLEObject>
        </w:object>
      </w:r>
    </w:p>
    <w:p w14:paraId="6C016955">
      <w:pPr>
        <w:shd w:val="clear" w:color="auto" w:fill="FFFFFF" w:themeFill="background1"/>
        <w:spacing w:line="360" w:lineRule="auto"/>
        <w:jc w:val="left"/>
        <w:textAlignment w:val="center"/>
        <w:rPr>
          <w:color w:val="FF0000"/>
          <w:sz w:val="21"/>
        </w:rPr>
      </w:pPr>
      <w:r>
        <w:rPr>
          <w:color w:val="FF0000"/>
        </w:rPr>
        <w:object>
          <v:shape id="_x0000_i7843" o:spt="75" alt="eqId290aad77c29aaf67251c8282b2a1c95c" type="#_x0000_t75" style="height:34.5pt;width:355.5pt;" o:ole="t" filled="f" o:preferrelative="t" stroked="f" coordsize="21600,21600">
            <v:path/>
            <v:fill on="f" focussize="0,0"/>
            <v:stroke on="f"/>
            <v:imagedata r:id="rId11294" o:title="eqId290aad77c29aaf67251c8282b2a1c95c"/>
            <o:lock v:ext="edit" aspectratio="t"/>
            <w10:wrap type="none"/>
            <w10:anchorlock/>
          </v:shape>
          <o:OLEObject Type="Embed" ProgID="Equation.DSMT4" ShapeID="_x0000_i7843" DrawAspect="Content" ObjectID="_1468082543" r:id="rId11293">
            <o:LockedField>false</o:LockedField>
          </o:OLEObject>
        </w:object>
      </w:r>
      <w:r>
        <w:rPr>
          <w:color w:val="FF0000"/>
          <w:sz w:val="21"/>
        </w:rPr>
        <w:t>，则</w:t>
      </w:r>
      <w:r>
        <w:rPr>
          <w:color w:val="FF0000"/>
        </w:rPr>
        <w:object>
          <v:shape id="_x0000_i7844" o:spt="75" alt="eqId16cce94ca48cf60a6b57d7e177bbd565" type="#_x0000_t75" style="height:13.7pt;width:22.85pt;" o:ole="t" filled="f" o:preferrelative="t" stroked="f" coordsize="21600,21600">
            <v:path/>
            <v:fill on="f" focussize="0,0"/>
            <v:stroke on="f"/>
            <v:imagedata r:id="rId9256" o:title="eqId16cce94ca48cf60a6b57d7e177bbd565"/>
            <o:lock v:ext="edit" aspectratio="t"/>
            <w10:wrap type="none"/>
            <w10:anchorlock/>
          </v:shape>
          <o:OLEObject Type="Embed" ProgID="Equation.DSMT4" ShapeID="_x0000_i7844" DrawAspect="Content" ObjectID="_1468082544" r:id="rId11295">
            <o:LockedField>false</o:LockedField>
          </o:OLEObject>
        </w:object>
      </w:r>
      <w:r>
        <w:rPr>
          <w:color w:val="FF0000"/>
          <w:sz w:val="21"/>
        </w:rPr>
        <w:t>未沉淀完全     ZnO</w:t>
      </w:r>
    </w:p>
    <w:p w14:paraId="05FFEC5A">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845"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7845" DrawAspect="Content" ObjectID="_1468082545" r:id="rId11296">
            <o:LockedField>false</o:LockedField>
          </o:OLEObject>
        </w:object>
      </w:r>
      <w:r>
        <w:rPr>
          <w:color w:val="FF0000"/>
          <w:sz w:val="21"/>
        </w:rPr>
        <w:t xml:space="preserve">     负电</w:t>
      </w:r>
    </w:p>
    <w:p w14:paraId="303C1488">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7846" o:spt="75" alt="eqIda56de13d5a955d8b40d81522d14713fe" type="#_x0000_t75" style="height:17.25pt;width:208.55pt;" o:ole="t" filled="f" o:preferrelative="t" stroked="f" coordsize="21600,21600">
            <v:path/>
            <v:fill on="f" focussize="0,0"/>
            <v:stroke on="f"/>
            <v:imagedata r:id="rId11298" o:title="eqIda56de13d5a955d8b40d81522d14713fe"/>
            <o:lock v:ext="edit" aspectratio="t"/>
            <w10:wrap type="none"/>
            <w10:anchorlock/>
          </v:shape>
          <o:OLEObject Type="Embed" ProgID="Equation.DSMT4" ShapeID="_x0000_i7846" DrawAspect="Content" ObjectID="_1468082546" r:id="rId11297">
            <o:LockedField>false</o:LockedField>
          </o:OLEObject>
        </w:object>
      </w:r>
      <w:r>
        <w:rPr>
          <w:color w:val="FF0000"/>
          <w:sz w:val="21"/>
        </w:rPr>
        <w:t xml:space="preserve">     随着反应的进行，溶液pH增大，溶液中</w:t>
      </w:r>
      <w:r>
        <w:rPr>
          <w:color w:val="FF0000"/>
        </w:rPr>
        <w:object>
          <v:shape id="_x0000_i7847" o:spt="75" alt="eqId624cfde5889eb5269fdac20cb1b2753b" type="#_x0000_t75" style="height:15.8pt;width:20.2pt;" o:ole="t" filled="f" o:preferrelative="t" stroked="f" coordsize="21600,21600">
            <v:path/>
            <v:fill on="f" focussize="0,0"/>
            <v:stroke on="f"/>
            <v:imagedata r:id="rId130" o:title="eqId624cfde5889eb5269fdac20cb1b2753b"/>
            <o:lock v:ext="edit" aspectratio="t"/>
            <w10:wrap type="none"/>
            <w10:anchorlock/>
          </v:shape>
          <o:OLEObject Type="Embed" ProgID="Equation.DSMT4" ShapeID="_x0000_i7847" DrawAspect="Content" ObjectID="_1468082547" r:id="rId11299">
            <o:LockedField>false</o:LockedField>
          </o:OLEObject>
        </w:object>
      </w:r>
      <w:r>
        <w:rPr>
          <w:color w:val="FF0000"/>
          <w:sz w:val="21"/>
        </w:rPr>
        <w:t>浓度减小，促进</w:t>
      </w:r>
      <w:r>
        <w:rPr>
          <w:color w:val="FF0000"/>
        </w:rPr>
        <w:object>
          <v:shape id="_x0000_i7848" o:spt="75" alt="eqId35d6e8ceef07f2f667a9e723811758dd" type="#_x0000_t75" style="height:16pt;width:150.45pt;" o:ole="t" filled="f" o:preferrelative="t" stroked="f" coordsize="21600,21600">
            <v:path/>
            <v:fill on="f" focussize="0,0"/>
            <v:stroke on="f"/>
            <v:imagedata r:id="rId11274" o:title="eqId35d6e8ceef07f2f667a9e723811758dd"/>
            <o:lock v:ext="edit" aspectratio="t"/>
            <w10:wrap type="none"/>
            <w10:anchorlock/>
          </v:shape>
          <o:OLEObject Type="Embed" ProgID="Equation.DSMT4" ShapeID="_x0000_i7848" DrawAspect="Content" ObjectID="_1468082548" r:id="rId11300">
            <o:LockedField>false</o:LockedField>
          </o:OLEObject>
        </w:object>
      </w:r>
      <w:r>
        <w:rPr>
          <w:color w:val="FF0000"/>
          <w:sz w:val="21"/>
        </w:rPr>
        <w:t>平衡正向移动，</w:t>
      </w:r>
      <w:r>
        <w:rPr>
          <w:color w:val="FF0000"/>
        </w:rPr>
        <w:object>
          <v:shape id="_x0000_i7849" o:spt="75" alt="eqId9fec8a61a818e7fa312e215542af2169" type="#_x0000_t75" style="height:15.95pt;width:27.25pt;" o:ole="t" filled="f" o:preferrelative="t" stroked="f" coordsize="21600,21600">
            <v:path/>
            <v:fill on="f" focussize="0,0"/>
            <v:stroke on="f"/>
            <v:imagedata r:id="rId11302" o:title="eqId9fec8a61a818e7fa312e215542af2169"/>
            <o:lock v:ext="edit" aspectratio="t"/>
            <w10:wrap type="none"/>
            <w10:anchorlock/>
          </v:shape>
          <o:OLEObject Type="Embed" ProgID="Equation.DSMT4" ShapeID="_x0000_i7849" DrawAspect="Content" ObjectID="_1468082549" r:id="rId11301">
            <o:LockedField>false</o:LockedField>
          </o:OLEObject>
        </w:object>
      </w:r>
      <w:r>
        <w:rPr>
          <w:color w:val="FF0000"/>
          <w:sz w:val="21"/>
        </w:rPr>
        <w:t>重新溶解，砷回收率下降</w:t>
      </w:r>
    </w:p>
    <w:p w14:paraId="553D4684">
      <w:pPr>
        <w:shd w:val="clear" w:color="auto" w:fill="FFFFFF" w:themeFill="background1"/>
        <w:spacing w:line="360" w:lineRule="auto"/>
        <w:jc w:val="left"/>
        <w:textAlignment w:val="center"/>
        <w:rPr>
          <w:color w:val="FF0000"/>
          <w:sz w:val="21"/>
        </w:rPr>
      </w:pPr>
      <w:r>
        <w:rPr>
          <w:color w:val="FF0000"/>
          <w:sz w:val="21"/>
        </w:rPr>
        <w:t>【分析】闪锌矿中含ZnS、FeS、CdS等，加入</w:t>
      </w:r>
      <w:r>
        <w:rPr>
          <w:color w:val="FF0000"/>
        </w:rPr>
        <w:object>
          <v:shape id="_x0000_i7850" o:spt="75" alt="eqIdd57736312d6890a98b6664c4600ecc3b" type="#_x0000_t75" style="height:15.95pt;width:52.75pt;" o:ole="t" filled="f" o:preferrelative="t" stroked="f" coordsize="21600,21600">
            <v:path/>
            <v:fill on="f" focussize="0,0"/>
            <v:stroke on="f"/>
            <v:imagedata r:id="rId11304" o:title="eqIdd57736312d6890a98b6664c4600ecc3b"/>
            <o:lock v:ext="edit" aspectratio="t"/>
            <w10:wrap type="none"/>
            <w10:anchorlock/>
          </v:shape>
          <o:OLEObject Type="Embed" ProgID="Equation.DSMT4" ShapeID="_x0000_i7850" DrawAspect="Content" ObjectID="_1468082550" r:id="rId11303">
            <o:LockedField>false</o:LockedField>
          </o:OLEObject>
        </w:object>
      </w:r>
      <w:r>
        <w:rPr>
          <w:color w:val="FF0000"/>
          <w:sz w:val="21"/>
        </w:rPr>
        <w:t>酸浸后，ZnS、FeS、CdS分别转化为</w:t>
      </w:r>
      <w:r>
        <w:rPr>
          <w:color w:val="FF0000"/>
        </w:rPr>
        <w:object>
          <v:shape id="_x0000_i7851" o:spt="75" alt="eqIda684ba00868fa8e98c32ce9b8f1897cf" type="#_x0000_t75" style="height:14.35pt;width:79.2pt;" o:ole="t" filled="f" o:preferrelative="t" stroked="f" coordsize="21600,21600">
            <v:path/>
            <v:fill on="f" focussize="0,0"/>
            <v:stroke on="f"/>
            <v:imagedata r:id="rId11306" o:title="eqIda684ba00868fa8e98c32ce9b8f1897cf"/>
            <o:lock v:ext="edit" aspectratio="t"/>
            <w10:wrap type="none"/>
            <w10:anchorlock/>
          </v:shape>
          <o:OLEObject Type="Embed" ProgID="Equation.DSMT4" ShapeID="_x0000_i7851" DrawAspect="Content" ObjectID="_1468082551" r:id="rId11305">
            <o:LockedField>false</o:LockedField>
          </o:OLEObject>
        </w:object>
      </w:r>
      <w:r>
        <w:rPr>
          <w:color w:val="FF0000"/>
          <w:sz w:val="21"/>
        </w:rPr>
        <w:t>，硫元素转化为硫单质，经过除铁、除镉除去</w:t>
      </w:r>
      <w:r>
        <w:rPr>
          <w:color w:val="FF0000"/>
        </w:rPr>
        <w:object>
          <v:shape id="_x0000_i7852"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7852" DrawAspect="Content" ObjectID="_1468082552" r:id="rId11307">
            <o:LockedField>false</o:LockedField>
          </o:OLEObject>
        </w:object>
      </w:r>
      <w:r>
        <w:rPr>
          <w:color w:val="FF0000"/>
          <w:sz w:val="21"/>
        </w:rPr>
        <w:t>与</w:t>
      </w:r>
      <w:r>
        <w:rPr>
          <w:color w:val="FF0000"/>
        </w:rPr>
        <w:object>
          <v:shape id="_x0000_i7853" o:spt="75" alt="eqId16cce94ca48cf60a6b57d7e177bbd565" type="#_x0000_t75" style="height:13.7pt;width:22.85pt;" o:ole="t" filled="f" o:preferrelative="t" stroked="f" coordsize="21600,21600">
            <v:path/>
            <v:fill on="f" focussize="0,0"/>
            <v:stroke on="f"/>
            <v:imagedata r:id="rId9256" o:title="eqId16cce94ca48cf60a6b57d7e177bbd565"/>
            <o:lock v:ext="edit" aspectratio="t"/>
            <w10:wrap type="none"/>
            <w10:anchorlock/>
          </v:shape>
          <o:OLEObject Type="Embed" ProgID="Equation.DSMT4" ShapeID="_x0000_i7853" DrawAspect="Content" ObjectID="_1468082553" r:id="rId11308">
            <o:LockedField>false</o:LockedField>
          </o:OLEObject>
        </w:object>
      </w:r>
      <w:r>
        <w:rPr>
          <w:color w:val="FF0000"/>
          <w:sz w:val="21"/>
        </w:rPr>
        <w:t>，调pH、沉锌后获得ZnS，据此解答。</w:t>
      </w:r>
    </w:p>
    <w:p w14:paraId="44553D66">
      <w:pPr>
        <w:shd w:val="clear" w:color="auto" w:fill="FFFFFF" w:themeFill="background1"/>
        <w:spacing w:line="360" w:lineRule="auto"/>
        <w:jc w:val="left"/>
        <w:textAlignment w:val="center"/>
        <w:rPr>
          <w:color w:val="FF0000"/>
          <w:sz w:val="21"/>
        </w:rPr>
      </w:pPr>
      <w:r>
        <w:rPr>
          <w:color w:val="FF0000"/>
          <w:sz w:val="21"/>
        </w:rPr>
        <w:t>【详解】（1）①酸浸时，若不通入</w:t>
      </w:r>
      <w:r>
        <w:rPr>
          <w:color w:val="FF0000"/>
        </w:rPr>
        <w:object>
          <v:shape id="_x0000_i7854" o:spt="75" alt="eqId1e762a80c1216318892c2155bef79681" type="#_x0000_t75" style="height:15.35pt;width:14.05pt;" o:ole="t" filled="f" o:preferrelative="t" stroked="f" coordsize="21600,21600">
            <v:path/>
            <v:fill on="f" focussize="0,0"/>
            <v:stroke on="f"/>
            <v:imagedata r:id="rId11250" o:title="eqId1e762a80c1216318892c2155bef79681"/>
            <o:lock v:ext="edit" aspectratio="t"/>
            <w10:wrap type="none"/>
            <w10:anchorlock/>
          </v:shape>
          <o:OLEObject Type="Embed" ProgID="Equation.DSMT4" ShapeID="_x0000_i7854" DrawAspect="Content" ObjectID="_1468082554" r:id="rId11309">
            <o:LockedField>false</o:LockedField>
          </o:OLEObject>
        </w:object>
      </w:r>
      <w:r>
        <w:rPr>
          <w:color w:val="FF0000"/>
          <w:sz w:val="21"/>
        </w:rPr>
        <w:t>，会发生反应：</w:t>
      </w:r>
      <w:r>
        <w:rPr>
          <w:color w:val="FF0000"/>
        </w:rPr>
        <w:object>
          <v:shape id="_x0000_i7855" o:spt="75" alt="eqId88916f27bdfa619b088f977a08c80e76" type="#_x0000_t75" style="height:16.05pt;width:133.75pt;" o:ole="t" filled="f" o:preferrelative="t" stroked="f" coordsize="21600,21600">
            <v:path/>
            <v:fill on="f" focussize="0,0"/>
            <v:stroke on="f"/>
            <v:imagedata r:id="rId11311" o:title="eqId88916f27bdfa619b088f977a08c80e76"/>
            <o:lock v:ext="edit" aspectratio="t"/>
            <w10:wrap type="none"/>
            <w10:anchorlock/>
          </v:shape>
          <o:OLEObject Type="Embed" ProgID="Equation.DSMT4" ShapeID="_x0000_i7855" DrawAspect="Content" ObjectID="_1468082555" r:id="rId11310">
            <o:LockedField>false</o:LockedField>
          </o:OLEObject>
        </w:object>
      </w:r>
      <w:r>
        <w:rPr>
          <w:color w:val="FF0000"/>
          <w:sz w:val="21"/>
        </w:rPr>
        <w:t>，通入</w:t>
      </w:r>
      <w:r>
        <w:rPr>
          <w:color w:val="FF0000"/>
        </w:rPr>
        <w:object>
          <v:shape id="_x0000_i7856" o:spt="75" alt="eqId1e762a80c1216318892c2155bef79681" type="#_x0000_t75" style="height:15.35pt;width:14.05pt;" o:ole="t" filled="f" o:preferrelative="t" stroked="f" coordsize="21600,21600">
            <v:path/>
            <v:fill on="f" focussize="0,0"/>
            <v:stroke on="f"/>
            <v:imagedata r:id="rId11250" o:title="eqId1e762a80c1216318892c2155bef79681"/>
            <o:lock v:ext="edit" aspectratio="t"/>
            <w10:wrap type="none"/>
            <w10:anchorlock/>
          </v:shape>
          <o:OLEObject Type="Embed" ProgID="Equation.DSMT4" ShapeID="_x0000_i7856" DrawAspect="Content" ObjectID="_1468082556" r:id="rId11312">
            <o:LockedField>false</o:LockedField>
          </o:OLEObject>
        </w:object>
      </w:r>
      <w:r>
        <w:rPr>
          <w:color w:val="FF0000"/>
          <w:sz w:val="21"/>
        </w:rPr>
        <w:t>可以氧化</w:t>
      </w:r>
      <w:r>
        <w:rPr>
          <w:color w:val="FF0000"/>
        </w:rPr>
        <w:object>
          <v:shape id="_x0000_i7857" o:spt="75" alt="eqId8f4d151f0911797daca573975ae87f72" type="#_x0000_t75" style="height:13.85pt;width:15.8pt;" o:ole="t" filled="f" o:preferrelative="t" stroked="f" coordsize="21600,21600">
            <v:path/>
            <v:fill on="f" focussize="0,0"/>
            <v:stroke on="f"/>
            <v:imagedata r:id="rId2101" o:title="eqId8f4d151f0911797daca573975ae87f72"/>
            <o:lock v:ext="edit" aspectratio="t"/>
            <w10:wrap type="none"/>
            <w10:anchorlock/>
          </v:shape>
          <o:OLEObject Type="Embed" ProgID="Equation.DSMT4" ShapeID="_x0000_i7857" DrawAspect="Content" ObjectID="_1468082557" r:id="rId11313">
            <o:LockedField>false</o:LockedField>
          </o:OLEObject>
        </w:object>
      </w:r>
      <w:r>
        <w:rPr>
          <w:color w:val="FF0000"/>
          <w:sz w:val="21"/>
        </w:rPr>
        <w:t>生成S，促进酸浸反应正向进行，提高</w:t>
      </w:r>
      <w:r>
        <w:rPr>
          <w:color w:val="FF0000"/>
        </w:rPr>
        <w:object>
          <v:shape id="_x0000_i7858" o:spt="75" alt="eqId24116fe857ce4a334ce96935a84fd7d9" type="#_x0000_t75" style="height:13.15pt;width:22.85pt;" o:ole="t" filled="f" o:preferrelative="t" stroked="f" coordsize="21600,21600">
            <v:path/>
            <v:fill on="f" focussize="0,0"/>
            <v:stroke on="f"/>
            <v:imagedata r:id="rId8612" o:title="eqId24116fe857ce4a334ce96935a84fd7d9"/>
            <o:lock v:ext="edit" aspectratio="t"/>
            <w10:wrap type="none"/>
            <w10:anchorlock/>
          </v:shape>
          <o:OLEObject Type="Embed" ProgID="Equation.DSMT4" ShapeID="_x0000_i7858" DrawAspect="Content" ObjectID="_1468082558" r:id="rId11314">
            <o:LockedField>false</o:LockedField>
          </o:OLEObject>
        </w:object>
      </w:r>
      <w:r>
        <w:rPr>
          <w:color w:val="FF0000"/>
          <w:sz w:val="21"/>
        </w:rPr>
        <w:t>浸出率；</w:t>
      </w:r>
    </w:p>
    <w:p w14:paraId="13210A45">
      <w:pPr>
        <w:shd w:val="clear" w:color="auto" w:fill="FFFFFF" w:themeFill="background1"/>
        <w:spacing w:line="360" w:lineRule="auto"/>
        <w:jc w:val="left"/>
        <w:textAlignment w:val="center"/>
        <w:rPr>
          <w:color w:val="FF0000"/>
          <w:sz w:val="21"/>
        </w:rPr>
      </w:pPr>
      <w:r>
        <w:rPr>
          <w:color w:val="FF0000"/>
          <w:sz w:val="21"/>
        </w:rPr>
        <w:t>②通入</w:t>
      </w:r>
      <w:r>
        <w:rPr>
          <w:color w:val="FF0000"/>
        </w:rPr>
        <w:object>
          <v:shape id="_x0000_i7859" o:spt="75" alt="eqId624cfde5889eb5269fdac20cb1b2753b" type="#_x0000_t75" style="height:15.8pt;width:20.2pt;" o:ole="t" filled="f" o:preferrelative="t" stroked="f" coordsize="21600,21600">
            <v:path/>
            <v:fill on="f" focussize="0,0"/>
            <v:stroke on="f"/>
            <v:imagedata r:id="rId130" o:title="eqId624cfde5889eb5269fdac20cb1b2753b"/>
            <o:lock v:ext="edit" aspectratio="t"/>
            <w10:wrap type="none"/>
            <w10:anchorlock/>
          </v:shape>
          <o:OLEObject Type="Embed" ProgID="Equation.DSMT4" ShapeID="_x0000_i7859" DrawAspect="Content" ObjectID="_1468082559" r:id="rId11315">
            <o:LockedField>false</o:LockedField>
          </o:OLEObject>
        </w:object>
      </w:r>
      <w:r>
        <w:rPr>
          <w:color w:val="FF0000"/>
          <w:sz w:val="21"/>
        </w:rPr>
        <w:t>除镉，当溶液</w:t>
      </w:r>
      <w:r>
        <w:rPr>
          <w:color w:val="FF0000"/>
        </w:rPr>
        <w:object>
          <v:shape id="_x0000_i7860" o:spt="75" alt="eqId2f523f0e1b11edec6409d145b53e9057" type="#_x0000_t75" style="height:17.8pt;width:134.6pt;" o:ole="t" filled="f" o:preferrelative="t" stroked="f" coordsize="21600,21600">
            <v:path/>
            <v:fill on="f" focussize="0,0"/>
            <v:stroke on="f"/>
            <v:imagedata r:id="rId11254" o:title="eqId2f523f0e1b11edec6409d145b53e9057"/>
            <o:lock v:ext="edit" aspectratio="t"/>
            <w10:wrap type="none"/>
            <w10:anchorlock/>
          </v:shape>
          <o:OLEObject Type="Embed" ProgID="Equation.DSMT4" ShapeID="_x0000_i7860" DrawAspect="Content" ObjectID="_1468082560" r:id="rId11316">
            <o:LockedField>false</o:LockedField>
          </o:OLEObject>
        </w:object>
      </w:r>
      <w:r>
        <w:rPr>
          <w:color w:val="FF0000"/>
          <w:sz w:val="21"/>
        </w:rPr>
        <w:t>时，</w:t>
      </w:r>
      <w:r>
        <w:rPr>
          <w:color w:val="FF0000"/>
        </w:rPr>
        <w:object>
          <v:shape id="_x0000_i7861" o:spt="75" alt="eqIdae16028b9bb0de7809edd55094052136" type="#_x0000_t75" style="height:19.15pt;width:77.4pt;" o:ole="t" filled="f" o:preferrelative="t" stroked="f" coordsize="21600,21600">
            <v:path/>
            <v:fill on="f" focussize="0,0"/>
            <v:stroke on="f"/>
            <v:imagedata r:id="rId11318" o:title="eqIdae16028b9bb0de7809edd55094052136"/>
            <o:lock v:ext="edit" aspectratio="t"/>
            <w10:wrap type="none"/>
            <w10:anchorlock/>
          </v:shape>
          <o:OLEObject Type="Embed" ProgID="Equation.DSMT4" ShapeID="_x0000_i7861" DrawAspect="Content" ObjectID="_1468082561" r:id="rId11317">
            <o:LockedField>false</o:LockedField>
          </o:OLEObject>
        </w:object>
      </w:r>
      <w:r>
        <w:rPr>
          <w:color w:val="FF0000"/>
          <w:sz w:val="21"/>
        </w:rPr>
        <w:t>， 又因为</w:t>
      </w:r>
      <w:r>
        <w:rPr>
          <w:color w:val="FF0000"/>
        </w:rPr>
        <w:object>
          <v:shape id="_x0000_i7862" o:spt="75" alt="eqIdc3f27186c48ce7626da95f10ad29d9c0" type="#_x0000_t75" style="height:17.8pt;width:188.3pt;" o:ole="t" filled="f" o:preferrelative="t" stroked="f" coordsize="21600,21600">
            <v:path/>
            <v:fill on="f" focussize="0,0"/>
            <v:stroke on="f"/>
            <v:imagedata r:id="rId11320" o:title="eqIdc3f27186c48ce7626da95f10ad29d9c0"/>
            <o:lock v:ext="edit" aspectratio="t"/>
            <w10:wrap type="none"/>
            <w10:anchorlock/>
          </v:shape>
          <o:OLEObject Type="Embed" ProgID="Equation.DSMT4" ShapeID="_x0000_i7862" DrawAspect="Content" ObjectID="_1468082562" r:id="rId11319">
            <o:LockedField>false</o:LockedField>
          </o:OLEObject>
        </w:object>
      </w:r>
      <w:r>
        <w:rPr>
          <w:color w:val="FF0000"/>
          <w:sz w:val="21"/>
        </w:rPr>
        <w:t>，</w:t>
      </w:r>
      <w:r>
        <w:rPr>
          <w:color w:val="FF0000"/>
        </w:rPr>
        <w:object>
          <v:shape id="_x0000_i7863" o:spt="75" alt="eqId4339c2ec9b16fea21eb52d9f879f3db7" type="#_x0000_t75" style="height:31.65pt;width:234.05pt;" o:ole="t" filled="f" o:preferrelative="t" stroked="f" coordsize="21600,21600">
            <v:path/>
            <v:fill on="f" focussize="0,0"/>
            <v:stroke on="f"/>
            <v:imagedata r:id="rId11322" o:title="eqId4339c2ec9b16fea21eb52d9f879f3db7"/>
            <o:lock v:ext="edit" aspectratio="t"/>
            <w10:wrap type="none"/>
            <w10:anchorlock/>
          </v:shape>
          <o:OLEObject Type="Embed" ProgID="Equation.DSMT4" ShapeID="_x0000_i7863" DrawAspect="Content" ObjectID="_1468082563" r:id="rId11321">
            <o:LockedField>false</o:LockedField>
          </o:OLEObject>
        </w:object>
      </w:r>
      <w:r>
        <w:rPr>
          <w:color w:val="FF0000"/>
          <w:sz w:val="21"/>
        </w:rPr>
        <w:t>=</w:t>
      </w:r>
      <w:r>
        <w:rPr>
          <w:color w:val="FF0000"/>
        </w:rPr>
        <w:object>
          <v:shape id="_x0000_i7864" o:spt="75" alt="eqId4fb6a0cf73e9392ab798121e9a65c51a" type="#_x0000_t75" style="height:31.65pt;width:66pt;" o:ole="t" filled="f" o:preferrelative="t" stroked="f" coordsize="21600,21600">
            <v:path/>
            <v:fill on="f" focussize="0,0"/>
            <v:stroke on="f"/>
            <v:imagedata r:id="rId11324" o:title="eqId4fb6a0cf73e9392ab798121e9a65c51a"/>
            <o:lock v:ext="edit" aspectratio="t"/>
            <w10:wrap type="none"/>
            <w10:anchorlock/>
          </v:shape>
          <o:OLEObject Type="Embed" ProgID="Equation.DSMT4" ShapeID="_x0000_i7864" DrawAspect="Content" ObjectID="_1468082564" r:id="rId11323">
            <o:LockedField>false</o:LockedField>
          </o:OLEObject>
        </w:object>
      </w:r>
      <w:r>
        <w:rPr>
          <w:color w:val="FF0000"/>
          <w:sz w:val="21"/>
        </w:rPr>
        <w:t>，则</w:t>
      </w:r>
      <w:r>
        <w:rPr>
          <w:color w:val="FF0000"/>
        </w:rPr>
        <w:object>
          <v:shape id="_x0000_i7865" o:spt="75" alt="eqIdf32f53d5b1cedd209cfb2b670aa6d2fb" type="#_x0000_t75" style="height:29.05pt;width:169.8pt;" o:ole="t" filled="f" o:preferrelative="t" stroked="f" coordsize="21600,21600">
            <v:path/>
            <v:fill on="f" focussize="0,0"/>
            <v:stroke on="f"/>
            <v:imagedata r:id="rId11326" o:title="eqIdf32f53d5b1cedd209cfb2b670aa6d2fb"/>
            <o:lock v:ext="edit" aspectratio="t"/>
            <w10:wrap type="none"/>
            <w10:anchorlock/>
          </v:shape>
          <o:OLEObject Type="Embed" ProgID="Equation.DSMT4" ShapeID="_x0000_i7865" DrawAspect="Content" ObjectID="_1468082565" r:id="rId11325">
            <o:LockedField>false</o:LockedField>
          </o:OLEObject>
        </w:object>
      </w:r>
      <w:r>
        <w:rPr>
          <w:color w:val="FF0000"/>
          <w:sz w:val="21"/>
        </w:rPr>
        <w:t>=</w:t>
      </w:r>
      <w:r>
        <w:rPr>
          <w:color w:val="FF0000"/>
        </w:rPr>
        <w:object>
          <v:shape id="_x0000_i7866" o:spt="75" alt="eqIdf9b4c5c3e0d8b6b8138f2a3b93baf845" type="#_x0000_t75" style="height:13.85pt;width:76.55pt;" o:ole="t" filled="f" o:preferrelative="t" stroked="f" coordsize="21600,21600">
            <v:path/>
            <v:fill on="f" focussize="0,0"/>
            <v:stroke on="f"/>
            <v:imagedata r:id="rId11328" o:title="eqIdf9b4c5c3e0d8b6b8138f2a3b93baf845"/>
            <o:lock v:ext="edit" aspectratio="t"/>
            <w10:wrap type="none"/>
            <w10:anchorlock/>
          </v:shape>
          <o:OLEObject Type="Embed" ProgID="Equation.DSMT4" ShapeID="_x0000_i7866" DrawAspect="Content" ObjectID="_1468082566" r:id="rId11327">
            <o:LockedField>false</o:LockedField>
          </o:OLEObject>
        </w:object>
      </w:r>
      <w:r>
        <w:rPr>
          <w:color w:val="FF0000"/>
          <w:sz w:val="21"/>
        </w:rPr>
        <w:t>，则此时</w:t>
      </w:r>
      <w:r>
        <w:rPr>
          <w:color w:val="FF0000"/>
        </w:rPr>
        <w:object>
          <v:shape id="_x0000_i7867" o:spt="75" alt="eqIdce5a05c4a9400969ae7072a5e4a0c03f" type="#_x0000_t75" style="height:34.95pt;width:234.05pt;" o:ole="t" filled="f" o:preferrelative="t" stroked="f" coordsize="21600,21600">
            <v:path/>
            <v:fill on="f" focussize="0,0"/>
            <v:stroke on="f"/>
            <v:imagedata r:id="rId11330" o:title="eqIdce5a05c4a9400969ae7072a5e4a0c03f"/>
            <o:lock v:ext="edit" aspectratio="t"/>
            <w10:wrap type="none"/>
            <w10:anchorlock/>
          </v:shape>
          <o:OLEObject Type="Embed" ProgID="Equation.DSMT4" ShapeID="_x0000_i7867" DrawAspect="Content" ObjectID="_1468082567" r:id="rId11329">
            <o:LockedField>false</o:LockedField>
          </o:OLEObject>
        </w:object>
      </w:r>
      <w:r>
        <w:rPr>
          <w:color w:val="FF0000"/>
          <w:sz w:val="21"/>
        </w:rPr>
        <w:t>，此时</w:t>
      </w:r>
      <w:r>
        <w:rPr>
          <w:color w:val="FF0000"/>
        </w:rPr>
        <w:object>
          <v:shape id="_x0000_i7868" o:spt="75" alt="eqId16cce94ca48cf60a6b57d7e177bbd565" type="#_x0000_t75" style="height:13.7pt;width:22.85pt;" o:ole="t" filled="f" o:preferrelative="t" stroked="f" coordsize="21600,21600">
            <v:path/>
            <v:fill on="f" focussize="0,0"/>
            <v:stroke on="f"/>
            <v:imagedata r:id="rId9256" o:title="eqId16cce94ca48cf60a6b57d7e177bbd565"/>
            <o:lock v:ext="edit" aspectratio="t"/>
            <w10:wrap type="none"/>
            <w10:anchorlock/>
          </v:shape>
          <o:OLEObject Type="Embed" ProgID="Equation.DSMT4" ShapeID="_x0000_i7868" DrawAspect="Content" ObjectID="_1468082568" r:id="rId11331">
            <o:LockedField>false</o:LockedField>
          </o:OLEObject>
        </w:object>
      </w:r>
      <w:r>
        <w:rPr>
          <w:color w:val="FF0000"/>
          <w:sz w:val="21"/>
        </w:rPr>
        <w:t>的浓度大于</w:t>
      </w:r>
      <w:r>
        <w:rPr>
          <w:color w:val="FF0000"/>
        </w:rPr>
        <w:object>
          <v:shape id="_x0000_i7869" o:spt="75" alt="eqId366717bce1007f8d9327b203e621d5b2" type="#_x0000_t75" style="height:14.1pt;width:73.85pt;" o:ole="t" filled="f" o:preferrelative="t" stroked="f" coordsize="21600,21600">
            <v:path/>
            <v:fill on="f" focussize="0,0"/>
            <v:stroke on="f"/>
            <v:imagedata r:id="rId11248" o:title="eqId366717bce1007f8d9327b203e621d5b2"/>
            <o:lock v:ext="edit" aspectratio="t"/>
            <w10:wrap type="none"/>
            <w10:anchorlock/>
          </v:shape>
          <o:OLEObject Type="Embed" ProgID="Equation.DSMT4" ShapeID="_x0000_i7869" DrawAspect="Content" ObjectID="_1468082569" r:id="rId11332">
            <o:LockedField>false</o:LockedField>
          </o:OLEObject>
        </w:object>
      </w:r>
      <w:r>
        <w:rPr>
          <w:color w:val="FF0000"/>
          <w:sz w:val="21"/>
        </w:rPr>
        <w:t>，离子沉淀不完全。</w:t>
      </w:r>
    </w:p>
    <w:p w14:paraId="0E74ACDF">
      <w:pPr>
        <w:shd w:val="clear" w:color="auto" w:fill="FFFFFF" w:themeFill="background1"/>
        <w:spacing w:line="360" w:lineRule="auto"/>
        <w:jc w:val="left"/>
        <w:textAlignment w:val="center"/>
        <w:rPr>
          <w:color w:val="FF0000"/>
          <w:sz w:val="21"/>
        </w:rPr>
      </w:pPr>
      <w:r>
        <w:rPr>
          <w:color w:val="FF0000"/>
          <w:sz w:val="21"/>
        </w:rPr>
        <w:t>③由②知，除镉时溶液酸性较强，故应在不引入新杂质的同时消耗溶液中的</w:t>
      </w:r>
      <w:r>
        <w:rPr>
          <w:color w:val="FF0000"/>
        </w:rPr>
        <w:object>
          <v:shape id="_x0000_i7870"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7870" DrawAspect="Content" ObjectID="_1468082570" r:id="rId11333">
            <o:LockedField>false</o:LockedField>
          </o:OLEObject>
        </w:object>
      </w:r>
      <w:r>
        <w:rPr>
          <w:color w:val="FF0000"/>
          <w:sz w:val="21"/>
        </w:rPr>
        <w:t>，加入的氧化物为ZnO。</w:t>
      </w:r>
    </w:p>
    <w:p w14:paraId="075F1F88">
      <w:pPr>
        <w:shd w:val="clear" w:color="auto" w:fill="FFFFFF" w:themeFill="background1"/>
        <w:spacing w:line="360" w:lineRule="auto"/>
        <w:jc w:val="left"/>
        <w:textAlignment w:val="center"/>
        <w:rPr>
          <w:color w:val="FF0000"/>
          <w:sz w:val="21"/>
        </w:rPr>
      </w:pPr>
      <w:r>
        <w:rPr>
          <w:color w:val="FF0000"/>
          <w:sz w:val="21"/>
        </w:rPr>
        <w:t>（2）晶胞掺杂过程中，应由半径相近的微粒进行替换，则区域A中，由</w:t>
      </w:r>
      <w:r>
        <w:rPr>
          <w:color w:val="FF0000"/>
        </w:rPr>
        <w:object>
          <v:shape id="_x0000_i7871"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7871" DrawAspect="Content" ObjectID="_1468082571" r:id="rId11334">
            <o:LockedField>false</o:LockedField>
          </o:OLEObject>
        </w:object>
      </w:r>
      <w:r>
        <w:rPr>
          <w:color w:val="FF0000"/>
          <w:sz w:val="21"/>
        </w:rPr>
        <w:t>替换</w:t>
      </w:r>
      <w:r>
        <w:rPr>
          <w:color w:val="FF0000"/>
        </w:rPr>
        <w:object>
          <v:shape id="_x0000_i7872" o:spt="75" alt="eqId8f4d151f0911797daca573975ae87f72" type="#_x0000_t75" style="height:13.85pt;width:15.8pt;" o:ole="t" filled="f" o:preferrelative="t" stroked="f" coordsize="21600,21600">
            <v:path/>
            <v:fill on="f" focussize="0,0"/>
            <v:stroke on="f"/>
            <v:imagedata r:id="rId2101" o:title="eqId8f4d151f0911797daca573975ae87f72"/>
            <o:lock v:ext="edit" aspectratio="t"/>
            <w10:wrap type="none"/>
            <w10:anchorlock/>
          </v:shape>
          <o:OLEObject Type="Embed" ProgID="Equation.DSMT4" ShapeID="_x0000_i7872" DrawAspect="Content" ObjectID="_1468082572" r:id="rId11335">
            <o:LockedField>false</o:LockedField>
          </o:OLEObject>
        </w:object>
      </w:r>
      <w:r>
        <w:rPr>
          <w:color w:val="FF0000"/>
          <w:sz w:val="21"/>
        </w:rPr>
        <w:t>，区域B中，由</w:t>
      </w:r>
      <w:r>
        <w:rPr>
          <w:color w:val="FF0000"/>
        </w:rPr>
        <w:object>
          <v:shape id="_x0000_i7873" o:spt="75" alt="eqId805450201aa1c3785c2bb984853cd8c2" type="#_x0000_t75" style="height:13.7pt;width:20.2pt;" o:ole="t" filled="f" o:preferrelative="t" stroked="f" coordsize="21600,21600">
            <v:path/>
            <v:fill on="f" focussize="0,0"/>
            <v:stroke on="f"/>
            <v:imagedata r:id="rId11337" o:title="eqId805450201aa1c3785c2bb984853cd8c2"/>
            <o:lock v:ext="edit" aspectratio="t"/>
            <w10:wrap type="none"/>
            <w10:anchorlock/>
          </v:shape>
          <o:OLEObject Type="Embed" ProgID="Equation.DSMT4" ShapeID="_x0000_i7873" DrawAspect="Content" ObjectID="_1468082573" r:id="rId11336">
            <o:LockedField>false</o:LockedField>
          </o:OLEObject>
        </w:object>
      </w:r>
      <w:r>
        <w:rPr>
          <w:color w:val="FF0000"/>
          <w:sz w:val="21"/>
        </w:rPr>
        <w:t>替换</w:t>
      </w:r>
      <w:r>
        <w:rPr>
          <w:color w:val="FF0000"/>
        </w:rPr>
        <w:object>
          <v:shape id="_x0000_i7874" o:spt="75" alt="eqId24116fe857ce4a334ce96935a84fd7d9" type="#_x0000_t75" style="height:13.15pt;width:22.85pt;" o:ole="t" filled="f" o:preferrelative="t" stroked="f" coordsize="21600,21600">
            <v:path/>
            <v:fill on="f" focussize="0,0"/>
            <v:stroke on="f"/>
            <v:imagedata r:id="rId8612" o:title="eqId24116fe857ce4a334ce96935a84fd7d9"/>
            <o:lock v:ext="edit" aspectratio="t"/>
            <w10:wrap type="none"/>
            <w10:anchorlock/>
          </v:shape>
          <o:OLEObject Type="Embed" ProgID="Equation.DSMT4" ShapeID="_x0000_i7874" DrawAspect="Content" ObjectID="_1468082574" r:id="rId11338">
            <o:LockedField>false</o:LockedField>
          </o:OLEObject>
        </w:object>
      </w:r>
      <w:r>
        <w:rPr>
          <w:color w:val="FF0000"/>
          <w:sz w:val="21"/>
        </w:rPr>
        <w:t>；按照均摊法，区域B中含</w:t>
      </w:r>
      <w:r>
        <w:rPr>
          <w:color w:val="FF0000"/>
        </w:rPr>
        <w:object>
          <v:shape id="_x0000_i7875" o:spt="75" alt="eqId24116fe857ce4a334ce96935a84fd7d9" type="#_x0000_t75" style="height:13.15pt;width:22.85pt;" o:ole="t" filled="f" o:preferrelative="t" stroked="f" coordsize="21600,21600">
            <v:path/>
            <v:fill on="f" focussize="0,0"/>
            <v:stroke on="f"/>
            <v:imagedata r:id="rId8612" o:title="eqId24116fe857ce4a334ce96935a84fd7d9"/>
            <o:lock v:ext="edit" aspectratio="t"/>
            <w10:wrap type="none"/>
            <w10:anchorlock/>
          </v:shape>
          <o:OLEObject Type="Embed" ProgID="Equation.DSMT4" ShapeID="_x0000_i7875" DrawAspect="Content" ObjectID="_1468082575" r:id="rId11339">
            <o:LockedField>false</o:LockedField>
          </o:OLEObject>
        </w:object>
      </w:r>
      <w:r>
        <w:rPr>
          <w:color w:val="FF0000"/>
          <w:sz w:val="21"/>
        </w:rPr>
        <w:t>：3个、</w:t>
      </w:r>
      <w:r>
        <w:rPr>
          <w:color w:val="FF0000"/>
        </w:rPr>
        <w:object>
          <v:shape id="_x0000_i7876" o:spt="75" alt="eqId805450201aa1c3785c2bb984853cd8c2" type="#_x0000_t75" style="height:13.7pt;width:20.2pt;" o:ole="t" filled="f" o:preferrelative="t" stroked="f" coordsize="21600,21600">
            <v:path/>
            <v:fill on="f" focussize="0,0"/>
            <v:stroke on="f"/>
            <v:imagedata r:id="rId11337" o:title="eqId805450201aa1c3785c2bb984853cd8c2"/>
            <o:lock v:ext="edit" aspectratio="t"/>
            <w10:wrap type="none"/>
            <w10:anchorlock/>
          </v:shape>
          <o:OLEObject Type="Embed" ProgID="Equation.DSMT4" ShapeID="_x0000_i7876" DrawAspect="Content" ObjectID="_1468082576" r:id="rId11340">
            <o:LockedField>false</o:LockedField>
          </o:OLEObject>
        </w:object>
      </w:r>
      <w:r>
        <w:rPr>
          <w:color w:val="FF0000"/>
          <w:sz w:val="21"/>
        </w:rPr>
        <w:t>：1个、</w:t>
      </w:r>
      <w:r>
        <w:rPr>
          <w:color w:val="FF0000"/>
        </w:rPr>
        <w:object>
          <v:shape id="_x0000_i7877" o:spt="75" alt="eqId8f4d151f0911797daca573975ae87f72" type="#_x0000_t75" style="height:13.85pt;width:15.8pt;" o:ole="t" filled="f" o:preferrelative="t" stroked="f" coordsize="21600,21600">
            <v:path/>
            <v:fill on="f" focussize="0,0"/>
            <v:stroke on="f"/>
            <v:imagedata r:id="rId2101" o:title="eqId8f4d151f0911797daca573975ae87f72"/>
            <o:lock v:ext="edit" aspectratio="t"/>
            <w10:wrap type="none"/>
            <w10:anchorlock/>
          </v:shape>
          <o:OLEObject Type="Embed" ProgID="Equation.DSMT4" ShapeID="_x0000_i7877" DrawAspect="Content" ObjectID="_1468082577" r:id="rId11341">
            <o:LockedField>false</o:LockedField>
          </o:OLEObject>
        </w:object>
      </w:r>
      <w:r>
        <w:rPr>
          <w:color w:val="FF0000"/>
          <w:sz w:val="21"/>
        </w:rPr>
        <w:t>：</w:t>
      </w:r>
      <w:r>
        <w:rPr>
          <w:color w:val="FF0000"/>
        </w:rPr>
        <w:object>
          <v:shape id="_x0000_i7878" o:spt="75" alt="eqId349d8f4ed510674e147cde3e17c3447b" type="#_x0000_t75" style="height:26.95pt;width:67.7pt;" o:ole="t" filled="f" o:preferrelative="t" stroked="f" coordsize="21600,21600">
            <v:path/>
            <v:fill on="f" focussize="0,0"/>
            <v:stroke on="f"/>
            <v:imagedata r:id="rId11343" o:title="eqId349d8f4ed510674e147cde3e17c3447b"/>
            <o:lock v:ext="edit" aspectratio="t"/>
            <w10:wrap type="none"/>
            <w10:anchorlock/>
          </v:shape>
          <o:OLEObject Type="Embed" ProgID="Equation.DSMT4" ShapeID="_x0000_i7878" DrawAspect="Content" ObjectID="_1468082578" r:id="rId11342">
            <o:LockedField>false</o:LockedField>
          </o:OLEObject>
        </w:object>
      </w:r>
      <w:r>
        <w:rPr>
          <w:color w:val="FF0000"/>
          <w:sz w:val="21"/>
        </w:rPr>
        <w:t>个，</w:t>
      </w:r>
      <w:r>
        <w:rPr>
          <w:color w:val="FF0000"/>
        </w:rPr>
        <w:object>
          <v:shape id="_x0000_i7879" o:spt="75" alt="eqId4637a36bed1a69f7b0b8974dae1c7a72" type="#_x0000_t75" style="height:17.8pt;width:137.25pt;" o:ole="t" filled="f" o:preferrelative="t" stroked="f" coordsize="21600,21600">
            <v:path/>
            <v:fill on="f" focussize="0,0"/>
            <v:stroke on="f"/>
            <v:imagedata r:id="rId11345" o:title="eqId4637a36bed1a69f7b0b8974dae1c7a72"/>
            <o:lock v:ext="edit" aspectratio="t"/>
            <w10:wrap type="none"/>
            <w10:anchorlock/>
          </v:shape>
          <o:OLEObject Type="Embed" ProgID="Equation.DSMT4" ShapeID="_x0000_i7879" DrawAspect="Content" ObjectID="_1468082579" r:id="rId11344">
            <o:LockedField>false</o:LockedField>
          </o:OLEObject>
        </w:object>
      </w:r>
      <w:r>
        <w:rPr>
          <w:color w:val="FF0000"/>
          <w:sz w:val="21"/>
        </w:rPr>
        <w:t>，则区域B带负电。</w:t>
      </w:r>
    </w:p>
    <w:p w14:paraId="6C817EBA">
      <w:pPr>
        <w:shd w:val="clear" w:color="auto" w:fill="FFFFFF" w:themeFill="background1"/>
        <w:spacing w:line="360" w:lineRule="auto"/>
        <w:jc w:val="left"/>
        <w:textAlignment w:val="center"/>
        <w:rPr>
          <w:color w:val="FF0000"/>
          <w:sz w:val="21"/>
        </w:rPr>
      </w:pPr>
      <w:r>
        <w:rPr>
          <w:color w:val="FF0000"/>
          <w:sz w:val="21"/>
        </w:rPr>
        <w:t xml:space="preserve">（3）①根据质量守恒、电荷守恒和题给信息“酸性废液”， </w:t>
      </w:r>
      <w:r>
        <w:rPr>
          <w:color w:val="FF0000"/>
        </w:rPr>
        <w:object>
          <v:shape id="_x0000_i7880" o:spt="75" alt="eqId185d3cc1154dc5571d3b5c32c1691e02" type="#_x0000_t75" style="height:12.2pt;width:20.2pt;" o:ole="t" filled="f" o:preferrelative="t" stroked="f" coordsize="21600,21600">
            <v:path/>
            <v:fill on="f" focussize="0,0"/>
            <v:stroke on="f"/>
            <v:imagedata r:id="rId2217" o:title="eqId185d3cc1154dc5571d3b5c32c1691e02"/>
            <o:lock v:ext="edit" aspectratio="t"/>
            <w10:wrap type="none"/>
            <w10:anchorlock/>
          </v:shape>
          <o:OLEObject Type="Embed" ProgID="Equation.DSMT4" ShapeID="_x0000_i7880" DrawAspect="Content" ObjectID="_1468082580" r:id="rId11346">
            <o:LockedField>false</o:LockedField>
          </o:OLEObject>
        </w:object>
      </w:r>
      <w:r>
        <w:rPr>
          <w:color w:val="FF0000"/>
          <w:sz w:val="21"/>
        </w:rPr>
        <w:t>与</w:t>
      </w:r>
      <w:r>
        <w:rPr>
          <w:color w:val="FF0000"/>
        </w:rPr>
        <w:object>
          <v:shape id="_x0000_i7881" o:spt="75" alt="eqId1af521819d5ba33181e1056f187e238f" type="#_x0000_t75" style="height:15.8pt;width:36.9pt;" o:ole="t" filled="f" o:preferrelative="t" stroked="f" coordsize="21600,21600">
            <v:path/>
            <v:fill on="f" focussize="0,0"/>
            <v:stroke on="f"/>
            <v:imagedata r:id="rId11272" o:title="eqId1af521819d5ba33181e1056f187e238f"/>
            <o:lock v:ext="edit" aspectratio="t"/>
            <w10:wrap type="none"/>
            <w10:anchorlock/>
          </v:shape>
          <o:OLEObject Type="Embed" ProgID="Equation.DSMT4" ShapeID="_x0000_i7881" DrawAspect="Content" ObjectID="_1468082581" r:id="rId11347">
            <o:LockedField>false</o:LockedField>
          </o:OLEObject>
        </w:object>
      </w:r>
      <w:r>
        <w:rPr>
          <w:color w:val="FF0000"/>
          <w:sz w:val="21"/>
        </w:rPr>
        <w:t>反应除了生成</w:t>
      </w:r>
      <w:r>
        <w:rPr>
          <w:color w:val="FF0000"/>
        </w:rPr>
        <w:object>
          <v:shape id="_x0000_i7882" o:spt="75" alt="eqId2e3d05a551798e2c440f4947208ab30c" type="#_x0000_t75" style="height:15.95pt;width:27.25pt;" o:ole="t" filled="f" o:preferrelative="t" stroked="f" coordsize="21600,21600">
            <v:path/>
            <v:fill on="f" focussize="0,0"/>
            <v:stroke on="f"/>
            <v:imagedata r:id="rId11268" o:title="eqId2e3d05a551798e2c440f4947208ab30c"/>
            <o:lock v:ext="edit" aspectratio="t"/>
            <w10:wrap type="none"/>
            <w10:anchorlock/>
          </v:shape>
          <o:OLEObject Type="Embed" ProgID="Equation.DSMT4" ShapeID="_x0000_i7882" DrawAspect="Content" ObjectID="_1468082582" r:id="rId11348">
            <o:LockedField>false</o:LockedField>
          </o:OLEObject>
        </w:object>
      </w:r>
      <w:r>
        <w:rPr>
          <w:color w:val="FF0000"/>
          <w:sz w:val="21"/>
        </w:rPr>
        <w:t>外还有锌离子，写出反应的离子方程式为：</w:t>
      </w:r>
      <w:r>
        <w:rPr>
          <w:color w:val="FF0000"/>
        </w:rPr>
        <w:object>
          <v:shape id="_x0000_i7883" o:spt="75" alt="eqIda56de13d5a955d8b40d81522d14713fe" type="#_x0000_t75" style="height:17.25pt;width:208.55pt;" o:ole="t" filled="f" o:preferrelative="t" stroked="f" coordsize="21600,21600">
            <v:path/>
            <v:fill on="f" focussize="0,0"/>
            <v:stroke on="f"/>
            <v:imagedata r:id="rId11298" o:title="eqIda56de13d5a955d8b40d81522d14713fe"/>
            <o:lock v:ext="edit" aspectratio="t"/>
            <w10:wrap type="none"/>
            <w10:anchorlock/>
          </v:shape>
          <o:OLEObject Type="Embed" ProgID="Equation.DSMT4" ShapeID="_x0000_i7883" DrawAspect="Content" ObjectID="_1468082583" r:id="rId11349">
            <o:LockedField>false</o:LockedField>
          </o:OLEObject>
        </w:object>
      </w:r>
      <w:r>
        <w:rPr>
          <w:color w:val="FF0000"/>
          <w:sz w:val="21"/>
        </w:rPr>
        <w:t>。</w:t>
      </w:r>
    </w:p>
    <w:p w14:paraId="230C16DC">
      <w:pPr>
        <w:shd w:val="clear" w:color="auto" w:fill="FFFFFF" w:themeFill="background1"/>
        <w:spacing w:line="360" w:lineRule="auto"/>
        <w:jc w:val="left"/>
        <w:textAlignment w:val="center"/>
        <w:rPr>
          <w:color w:val="FF0000"/>
          <w:sz w:val="21"/>
        </w:rPr>
      </w:pPr>
      <w:r>
        <w:rPr>
          <w:color w:val="FF0000"/>
          <w:sz w:val="21"/>
        </w:rPr>
        <w:t>②随着反应的进行，溶液pH增大，溶液中</w:t>
      </w:r>
      <w:r>
        <w:rPr>
          <w:color w:val="FF0000"/>
        </w:rPr>
        <w:object>
          <v:shape id="_x0000_i7884" o:spt="75" alt="eqId624cfde5889eb5269fdac20cb1b2753b" type="#_x0000_t75" style="height:15.8pt;width:20.2pt;" o:ole="t" filled="f" o:preferrelative="t" stroked="f" coordsize="21600,21600">
            <v:path/>
            <v:fill on="f" focussize="0,0"/>
            <v:stroke on="f"/>
            <v:imagedata r:id="rId130" o:title="eqId624cfde5889eb5269fdac20cb1b2753b"/>
            <o:lock v:ext="edit" aspectratio="t"/>
            <w10:wrap type="none"/>
            <w10:anchorlock/>
          </v:shape>
          <o:OLEObject Type="Embed" ProgID="Equation.DSMT4" ShapeID="_x0000_i7884" DrawAspect="Content" ObjectID="_1468082584" r:id="rId11350">
            <o:LockedField>false</o:LockedField>
          </o:OLEObject>
        </w:object>
      </w:r>
      <w:r>
        <w:rPr>
          <w:color w:val="FF0000"/>
          <w:sz w:val="21"/>
        </w:rPr>
        <w:t>浓度减小，促进</w:t>
      </w:r>
      <w:r>
        <w:rPr>
          <w:color w:val="FF0000"/>
        </w:rPr>
        <w:object>
          <v:shape id="_x0000_i7885" o:spt="75" alt="eqId35d6e8ceef07f2f667a9e723811758dd" type="#_x0000_t75" style="height:16pt;width:150.45pt;" o:ole="t" filled="f" o:preferrelative="t" stroked="f" coordsize="21600,21600">
            <v:path/>
            <v:fill on="f" focussize="0,0"/>
            <v:stroke on="f"/>
            <v:imagedata r:id="rId11274" o:title="eqId35d6e8ceef07f2f667a9e723811758dd"/>
            <o:lock v:ext="edit" aspectratio="t"/>
            <w10:wrap type="none"/>
            <w10:anchorlock/>
          </v:shape>
          <o:OLEObject Type="Embed" ProgID="Equation.DSMT4" ShapeID="_x0000_i7885" DrawAspect="Content" ObjectID="_1468082585" r:id="rId11351">
            <o:LockedField>false</o:LockedField>
          </o:OLEObject>
        </w:object>
      </w:r>
      <w:r>
        <w:rPr>
          <w:color w:val="FF0000"/>
          <w:sz w:val="21"/>
        </w:rPr>
        <w:t>平衡正向移动，</w:t>
      </w:r>
      <w:r>
        <w:rPr>
          <w:color w:val="FF0000"/>
        </w:rPr>
        <w:object>
          <v:shape id="_x0000_i7886" o:spt="75" alt="eqId9fec8a61a818e7fa312e215542af2169" type="#_x0000_t75" style="height:15.95pt;width:27.25pt;" o:ole="t" filled="f" o:preferrelative="t" stroked="f" coordsize="21600,21600">
            <v:path/>
            <v:fill on="f" focussize="0,0"/>
            <v:stroke on="f"/>
            <v:imagedata r:id="rId11302" o:title="eqId9fec8a61a818e7fa312e215542af2169"/>
            <o:lock v:ext="edit" aspectratio="t"/>
            <w10:wrap type="none"/>
            <w10:anchorlock/>
          </v:shape>
          <o:OLEObject Type="Embed" ProgID="Equation.DSMT4" ShapeID="_x0000_i7886" DrawAspect="Content" ObjectID="_1468082586" r:id="rId11352">
            <o:LockedField>false</o:LockedField>
          </o:OLEObject>
        </w:object>
      </w:r>
      <w:r>
        <w:rPr>
          <w:color w:val="FF0000"/>
          <w:sz w:val="21"/>
        </w:rPr>
        <w:t>重新溶解，砷回收率下降，所以反应</w:t>
      </w:r>
      <w:r>
        <w:rPr>
          <w:color w:val="FF0000"/>
        </w:rPr>
        <w:object>
          <v:shape id="_x0000_i7887" o:spt="75" alt="eqId15694733427d51a02995963186c5c427" type="#_x0000_t75" style="height:11.45pt;width:14.05pt;" o:ole="t" filled="f" o:preferrelative="t" stroked="f" coordsize="21600,21600">
            <v:path/>
            <v:fill on="f" focussize="0,0"/>
            <v:stroke on="f"/>
            <v:imagedata r:id="rId11285" o:title="eqId15694733427d51a02995963186c5c427"/>
            <o:lock v:ext="edit" aspectratio="t"/>
            <w10:wrap type="none"/>
            <w10:anchorlock/>
          </v:shape>
          <o:OLEObject Type="Embed" ProgID="Equation.DSMT4" ShapeID="_x0000_i7887" DrawAspect="Content" ObjectID="_1468082587" r:id="rId11353">
            <o:LockedField>false</o:LockedField>
          </o:OLEObject>
        </w:object>
      </w:r>
      <w:r>
        <w:rPr>
          <w:color w:val="FF0000"/>
          <w:sz w:val="21"/>
        </w:rPr>
        <w:t>后，砷回收率下降。</w:t>
      </w:r>
    </w:p>
    <w:p w14:paraId="7D47FBB9">
      <w:pPr>
        <w:shd w:val="clear" w:color="auto" w:fill="FFFFFF" w:themeFill="background1"/>
        <w:spacing w:line="360" w:lineRule="auto"/>
        <w:jc w:val="left"/>
        <w:textAlignment w:val="center"/>
        <w:rPr>
          <w:sz w:val="21"/>
        </w:rPr>
      </w:pPr>
      <w:r>
        <w:rPr>
          <w:sz w:val="21"/>
        </w:rPr>
        <w:t>9．</w:t>
      </w:r>
      <w:r>
        <w:rPr>
          <w:rFonts w:hint="eastAsia" w:ascii="黑体" w:hAnsi="黑体" w:eastAsia="黑体"/>
          <w:b/>
          <w:bCs/>
          <w:color w:val="0070C0"/>
        </w:rPr>
        <w:t>（2025·重庆</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硒(Se)广泛应用于农业和生物医药等领域，一种利用H2Se热解制备高纯硒的流程如下：</w:t>
      </w:r>
    </w:p>
    <w:p w14:paraId="5E6943D7">
      <w:pPr>
        <w:shd w:val="clear" w:color="auto" w:fill="FFFFFF" w:themeFill="background1"/>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914900" cy="723900"/>
            <wp:effectExtent l="0" t="0" r="7620" b="7620"/>
            <wp:docPr id="735" name="图片 735" descr="@@@bfd4785f-bc1c-45b6-a3b2-86f35eedf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descr="@@@bfd4785f-bc1c-45b6-a3b2-86f35eedffac"/>
                    <pic:cNvPicPr>
                      <a:picLocks noChangeAspect="1"/>
                    </pic:cNvPicPr>
                  </pic:nvPicPr>
                  <pic:blipFill>
                    <a:blip r:embed="rId11354"/>
                    <a:stretch>
                      <a:fillRect/>
                    </a:stretch>
                  </pic:blipFill>
                  <pic:spPr>
                    <a:xfrm>
                      <a:off x="0" y="0"/>
                      <a:ext cx="4914900" cy="723900"/>
                    </a:xfrm>
                    <a:prstGeom prst="rect">
                      <a:avLst/>
                    </a:prstGeom>
                  </pic:spPr>
                </pic:pic>
              </a:graphicData>
            </a:graphic>
          </wp:inline>
        </w:drawing>
      </w:r>
    </w:p>
    <w:p w14:paraId="38EE1FF4">
      <w:pPr>
        <w:shd w:val="clear" w:color="auto" w:fill="FFFFFF" w:themeFill="background1"/>
        <w:spacing w:line="360" w:lineRule="auto"/>
        <w:jc w:val="left"/>
        <w:textAlignment w:val="center"/>
        <w:rPr>
          <w:sz w:val="21"/>
        </w:rPr>
      </w:pPr>
      <w:r>
        <w:rPr>
          <w:sz w:val="21"/>
        </w:rPr>
        <w:t>已知H</w:t>
      </w:r>
      <w:r>
        <w:rPr>
          <w:sz w:val="21"/>
          <w:vertAlign w:val="subscript"/>
        </w:rPr>
        <w:t>2</w:t>
      </w:r>
      <w:r>
        <w:rPr>
          <w:sz w:val="21"/>
        </w:rPr>
        <w:t>Se的沸点为231K，回答下列问题：</w:t>
      </w:r>
    </w:p>
    <w:p w14:paraId="29288B34">
      <w:pPr>
        <w:shd w:val="clear" w:color="auto" w:fill="FFFFFF" w:themeFill="background1"/>
        <w:spacing w:line="360" w:lineRule="auto"/>
        <w:jc w:val="left"/>
        <w:textAlignment w:val="center"/>
        <w:rPr>
          <w:sz w:val="21"/>
        </w:rPr>
      </w:pPr>
      <w:r>
        <w:rPr>
          <w:sz w:val="21"/>
        </w:rPr>
        <w:t>(1)真空焙烧时生成的主要产物为</w:t>
      </w:r>
      <w:r>
        <w:object>
          <v:shape id="_x0000_i7888" o:spt="75" alt="eqId89fcece92c75e5d915a2cbc19e2d8e2e" type="#_x0000_t75" style="height:15.7pt;width:30.75pt;" o:ole="t" filled="f" o:preferrelative="t" stroked="f" coordsize="21600,21600">
            <v:path/>
            <v:fill on="f" focussize="0,0"/>
            <v:stroke on="f"/>
            <v:imagedata r:id="rId11356" o:title="eqId89fcece92c75e5d915a2cbc19e2d8e2e"/>
            <o:lock v:ext="edit" aspectratio="t"/>
            <w10:wrap type="none"/>
            <w10:anchorlock/>
          </v:shape>
          <o:OLEObject Type="Embed" ProgID="Equation.DSMT4" ShapeID="_x0000_i7888" DrawAspect="Content" ObjectID="_1468082588" r:id="rId11355">
            <o:LockedField>false</o:LockedField>
          </o:OLEObject>
        </w:object>
      </w:r>
      <w:r>
        <w:rPr>
          <w:sz w:val="21"/>
        </w:rPr>
        <w:t>，其中Se的化合价为</w:t>
      </w:r>
      <w:r>
        <w:rPr>
          <w:rFonts w:ascii="Times New Roman" w:hAnsi="Times New Roman" w:eastAsia="Times New Roman" w:cs="Times New Roman"/>
          <w:b w:val="0"/>
          <w:sz w:val="21"/>
          <w:u w:val="single"/>
        </w:rPr>
        <w:t xml:space="preserve">       </w:t>
      </w:r>
      <w:r>
        <w:rPr>
          <w:sz w:val="21"/>
        </w:rPr>
        <w:t>，Al元素基态原子的电子排布式为</w:t>
      </w:r>
      <w:r>
        <w:rPr>
          <w:rFonts w:ascii="Times New Roman" w:hAnsi="Times New Roman" w:eastAsia="Times New Roman" w:cs="Times New Roman"/>
          <w:b w:val="0"/>
          <w:sz w:val="21"/>
          <w:u w:val="single"/>
        </w:rPr>
        <w:t xml:space="preserve">       </w:t>
      </w:r>
      <w:r>
        <w:rPr>
          <w:sz w:val="21"/>
        </w:rPr>
        <w:t>。</w:t>
      </w:r>
    </w:p>
    <w:p w14:paraId="2F60544D">
      <w:pPr>
        <w:shd w:val="clear" w:color="auto" w:fill="FFFFFF" w:themeFill="background1"/>
        <w:spacing w:line="360" w:lineRule="auto"/>
        <w:jc w:val="left"/>
        <w:textAlignment w:val="center"/>
        <w:rPr>
          <w:sz w:val="21"/>
        </w:rPr>
      </w:pPr>
      <w:r>
        <w:rPr>
          <w:sz w:val="21"/>
        </w:rPr>
        <w:t>(2)氢化过程没有发生化合价的变化，Al元素转化为Al</w:t>
      </w:r>
      <w:r>
        <w:rPr>
          <w:sz w:val="21"/>
          <w:vertAlign w:val="subscript"/>
        </w:rPr>
        <w:t>2</w:t>
      </w:r>
      <w:r>
        <w:rPr>
          <w:sz w:val="21"/>
        </w:rPr>
        <w:t>O</w:t>
      </w:r>
      <w:r>
        <w:rPr>
          <w:sz w:val="21"/>
          <w:vertAlign w:val="subscript"/>
        </w:rPr>
        <w:t>3</w:t>
      </w:r>
      <w:r>
        <w:rPr>
          <w:sz w:val="21"/>
        </w:rPr>
        <w:t>·</w:t>
      </w:r>
      <w:r>
        <w:rPr>
          <w:rFonts w:ascii="Times New Roman" w:hAnsi="Times New Roman" w:eastAsia="Times New Roman" w:cs="Times New Roman"/>
          <w:i/>
          <w:sz w:val="21"/>
        </w:rPr>
        <w:t>x</w:t>
      </w:r>
      <w:r>
        <w:rPr>
          <w:sz w:val="21"/>
        </w:rPr>
        <w:t>H</w:t>
      </w:r>
      <w:r>
        <w:rPr>
          <w:sz w:val="21"/>
          <w:vertAlign w:val="subscript"/>
        </w:rPr>
        <w:t>2</w:t>
      </w:r>
      <w:r>
        <w:rPr>
          <w:sz w:val="21"/>
        </w:rPr>
        <w:t>O，则反应的化学方程式为</w:t>
      </w:r>
      <w:r>
        <w:rPr>
          <w:rFonts w:ascii="Times New Roman" w:hAnsi="Times New Roman" w:eastAsia="Times New Roman" w:cs="Times New Roman"/>
          <w:b w:val="0"/>
          <w:sz w:val="21"/>
          <w:u w:val="single"/>
        </w:rPr>
        <w:t xml:space="preserve">       </w:t>
      </w:r>
      <w:r>
        <w:rPr>
          <w:sz w:val="21"/>
        </w:rPr>
        <w:t>。</w:t>
      </w:r>
    </w:p>
    <w:p w14:paraId="1A9347ED">
      <w:pPr>
        <w:shd w:val="clear" w:color="auto" w:fill="FFFFFF" w:themeFill="background1"/>
        <w:spacing w:line="360" w:lineRule="auto"/>
        <w:jc w:val="left"/>
        <w:textAlignment w:val="center"/>
        <w:rPr>
          <w:sz w:val="21"/>
        </w:rPr>
      </w:pPr>
      <w:r>
        <w:rPr>
          <w:sz w:val="21"/>
        </w:rPr>
        <w:t>(3)热解反应：</w:t>
      </w:r>
      <w:r>
        <w:object>
          <v:shape id="_x0000_i7889" o:spt="75" alt="eqIdb391988038479216f7359a70c8505562" type="#_x0000_t75" style="height:17.8pt;width:118.8pt;" o:ole="t" filled="f" o:preferrelative="t" stroked="f" coordsize="21600,21600">
            <v:path/>
            <v:fill on="f" focussize="0,0"/>
            <v:stroke on="f"/>
            <v:imagedata r:id="rId11358" o:title="eqIdb391988038479216f7359a70c8505562"/>
            <o:lock v:ext="edit" aspectratio="t"/>
            <w10:wrap type="none"/>
            <w10:anchorlock/>
          </v:shape>
          <o:OLEObject Type="Embed" ProgID="Equation.DSMT4" ShapeID="_x0000_i7889" DrawAspect="Content" ObjectID="_1468082589" r:id="rId11357">
            <o:LockedField>false</o:LockedField>
          </o:OLEObject>
        </w:object>
      </w:r>
      <w:r>
        <w:rPr>
          <w:rFonts w:ascii="Times New Roman" w:hAnsi="Times New Roman" w:eastAsia="Times New Roman" w:cs="Times New Roman"/>
          <w:kern w:val="0"/>
          <w:sz w:val="24"/>
          <w:szCs w:val="24"/>
        </w:rPr>
        <w:t>  </w:t>
      </w:r>
      <w:r>
        <w:object>
          <v:shape id="_x0000_i7890" o:spt="75" alt="eqIdfa04c24143d6119596a5e2187bba7479" type="#_x0000_t75" style="height:12.45pt;width:33.4pt;" o:ole="t" filled="f" o:preferrelative="t" stroked="f" coordsize="21600,21600">
            <v:path/>
            <v:fill on="f" focussize="0,0"/>
            <v:stroke on="f"/>
            <v:imagedata r:id="rId11360" o:title="eqIdfa04c24143d6119596a5e2187bba7479"/>
            <o:lock v:ext="edit" aspectratio="t"/>
            <w10:wrap type="none"/>
            <w10:anchorlock/>
          </v:shape>
          <o:OLEObject Type="Embed" ProgID="Equation.DSMT4" ShapeID="_x0000_i7890" DrawAspect="Content" ObjectID="_1468082590" r:id="rId11359">
            <o:LockedField>false</o:LockedField>
          </o:OLEObject>
        </w:object>
      </w:r>
      <w:r>
        <w:rPr>
          <w:sz w:val="21"/>
        </w:rPr>
        <w:t>。冷凝时，将混合气体温度迅速降至500K得到固态硒。Se由气态直接转变为固态的过程称为</w:t>
      </w:r>
      <w:r>
        <w:rPr>
          <w:rFonts w:ascii="Times New Roman" w:hAnsi="Times New Roman" w:eastAsia="Times New Roman" w:cs="Times New Roman"/>
          <w:b w:val="0"/>
          <w:sz w:val="21"/>
          <w:u w:val="single"/>
        </w:rPr>
        <w:t xml:space="preserve">       </w:t>
      </w:r>
      <w:r>
        <w:rPr>
          <w:sz w:val="21"/>
        </w:rPr>
        <w:t>。迅速降温的目的</w:t>
      </w:r>
      <w:r>
        <w:rPr>
          <w:rFonts w:ascii="Times New Roman" w:hAnsi="Times New Roman" w:eastAsia="Times New Roman" w:cs="Times New Roman"/>
          <w:b w:val="0"/>
          <w:sz w:val="21"/>
          <w:u w:val="single"/>
        </w:rPr>
        <w:t xml:space="preserve">       </w:t>
      </w:r>
      <w:r>
        <w:rPr>
          <w:sz w:val="21"/>
        </w:rPr>
        <w:t>；冷凝后尾气的成分为</w:t>
      </w:r>
      <w:r>
        <w:rPr>
          <w:rFonts w:ascii="Times New Roman" w:hAnsi="Times New Roman" w:eastAsia="Times New Roman" w:cs="Times New Roman"/>
          <w:b w:val="0"/>
          <w:sz w:val="21"/>
          <w:u w:val="single"/>
        </w:rPr>
        <w:t xml:space="preserve">       </w:t>
      </w:r>
      <w:r>
        <w:rPr>
          <w:sz w:val="21"/>
        </w:rPr>
        <w:t>(填化学式)。</w:t>
      </w:r>
    </w:p>
    <w:p w14:paraId="46289B78">
      <w:pPr>
        <w:shd w:val="clear" w:color="auto" w:fill="FFFFFF" w:themeFill="background1"/>
        <w:spacing w:line="360" w:lineRule="auto"/>
        <w:jc w:val="left"/>
        <w:textAlignment w:val="center"/>
        <w:rPr>
          <w:sz w:val="21"/>
        </w:rPr>
      </w:pPr>
      <w:r>
        <w:rPr>
          <w:sz w:val="21"/>
        </w:rPr>
        <w:t>(4)Se的含量可根据行业标准YS/T 226.12-2009进行测定，测定过程中Se的化合价变化如下：</w:t>
      </w:r>
    </w:p>
    <w:p w14:paraId="659AC397">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476500" cy="1009650"/>
            <wp:effectExtent l="0" t="0" r="7620" b="11430"/>
            <wp:docPr id="736" name="图片 736" descr="@@@713328af-0928-4fe0-bf72-e5635357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descr="@@@713328af-0928-4fe0-bf72-e56353573041"/>
                    <pic:cNvPicPr>
                      <a:picLocks noChangeAspect="1"/>
                    </pic:cNvPicPr>
                  </pic:nvPicPr>
                  <pic:blipFill>
                    <a:blip r:embed="rId11361"/>
                    <a:stretch>
                      <a:fillRect/>
                    </a:stretch>
                  </pic:blipFill>
                  <pic:spPr>
                    <a:xfrm>
                      <a:off x="0" y="0"/>
                      <a:ext cx="2476500" cy="1009650"/>
                    </a:xfrm>
                    <a:prstGeom prst="rect">
                      <a:avLst/>
                    </a:prstGeom>
                  </pic:spPr>
                </pic:pic>
              </a:graphicData>
            </a:graphic>
          </wp:inline>
        </w:drawing>
      </w:r>
    </w:p>
    <w:p w14:paraId="6558278E">
      <w:pPr>
        <w:shd w:val="clear" w:color="auto" w:fill="FFFFFF" w:themeFill="background1"/>
        <w:spacing w:line="360" w:lineRule="auto"/>
        <w:jc w:val="left"/>
        <w:textAlignment w:val="center"/>
        <w:rPr>
          <w:sz w:val="21"/>
        </w:rPr>
      </w:pPr>
      <w:r>
        <w:rPr>
          <w:sz w:val="21"/>
        </w:rPr>
        <w:t>称取粗硒样品0.1000g，经过程①将其溶解转化为弱酸H</w:t>
      </w:r>
      <w:r>
        <w:rPr>
          <w:sz w:val="21"/>
          <w:vertAlign w:val="subscript"/>
        </w:rPr>
        <w:t>2</w:t>
      </w:r>
      <w:r>
        <w:rPr>
          <w:sz w:val="21"/>
        </w:rPr>
        <w:t>SeO</w:t>
      </w:r>
      <w:r>
        <w:rPr>
          <w:sz w:val="21"/>
          <w:vertAlign w:val="subscript"/>
        </w:rPr>
        <w:t>3</w:t>
      </w:r>
      <w:r>
        <w:rPr>
          <w:sz w:val="21"/>
        </w:rPr>
        <w:t>，并消除测定过程中的干扰。在酸性介质中，先加入0.1000mol·L</w:t>
      </w:r>
      <w:r>
        <w:rPr>
          <w:sz w:val="21"/>
          <w:vertAlign w:val="superscript"/>
        </w:rPr>
        <w:t>-1</w:t>
      </w:r>
      <w:r>
        <w:rPr>
          <w:sz w:val="21"/>
        </w:rPr>
        <w:t xml:space="preserve"> Na</w:t>
      </w:r>
      <w:r>
        <w:rPr>
          <w:sz w:val="21"/>
          <w:vertAlign w:val="subscript"/>
        </w:rPr>
        <w:t>2</w:t>
      </w:r>
      <w:r>
        <w:rPr>
          <w:sz w:val="21"/>
        </w:rPr>
        <w:t>S</w:t>
      </w:r>
      <w:r>
        <w:rPr>
          <w:sz w:val="21"/>
          <w:vertAlign w:val="subscript"/>
        </w:rPr>
        <w:t>2</w:t>
      </w:r>
      <w:r>
        <w:rPr>
          <w:sz w:val="21"/>
        </w:rPr>
        <w:t>O</w:t>
      </w:r>
      <w:r>
        <w:rPr>
          <w:sz w:val="21"/>
          <w:vertAlign w:val="subscript"/>
        </w:rPr>
        <w:t>3</w:t>
      </w:r>
      <w:r>
        <w:rPr>
          <w:sz w:val="21"/>
        </w:rPr>
        <w:t>标准溶液40.00mL，在加入少量KI和淀粉溶液，继续用Na</w:t>
      </w:r>
      <w:r>
        <w:rPr>
          <w:sz w:val="21"/>
          <w:vertAlign w:val="subscript"/>
        </w:rPr>
        <w:t>2</w:t>
      </w:r>
      <w:r>
        <w:rPr>
          <w:sz w:val="21"/>
        </w:rPr>
        <w:t>S</w:t>
      </w:r>
      <w:r>
        <w:rPr>
          <w:sz w:val="21"/>
          <w:vertAlign w:val="subscript"/>
        </w:rPr>
        <w:t>2</w:t>
      </w:r>
      <w:r>
        <w:rPr>
          <w:sz w:val="21"/>
        </w:rPr>
        <w:t>O</w:t>
      </w:r>
      <w:r>
        <w:rPr>
          <w:sz w:val="21"/>
          <w:vertAlign w:val="subscript"/>
        </w:rPr>
        <w:t>3</w:t>
      </w:r>
      <w:r>
        <w:rPr>
          <w:sz w:val="21"/>
        </w:rPr>
        <w:t>标准溶液滴定至蓝色消失为终点(原理为</w:t>
      </w:r>
      <w:r>
        <w:object>
          <v:shape id="_x0000_i7891" o:spt="75" alt="eqId7a28fd9abd730d80ec62a1cfacdce079" type="#_x0000_t75" style="height:15.8pt;width:142.55pt;" o:ole="t" filled="f" o:preferrelative="t" stroked="f" coordsize="21600,21600">
            <v:path/>
            <v:fill on="f" focussize="0,0"/>
            <v:stroke on="f"/>
            <v:imagedata r:id="rId11363" o:title="eqId7a28fd9abd730d80ec62a1cfacdce079"/>
            <o:lock v:ext="edit" aspectratio="t"/>
            <w10:wrap type="none"/>
            <w10:anchorlock/>
          </v:shape>
          <o:OLEObject Type="Embed" ProgID="Equation.DSMT4" ShapeID="_x0000_i7891" DrawAspect="Content" ObjectID="_1468082591" r:id="rId11362">
            <o:LockedField>false</o:LockedField>
          </o:OLEObject>
        </w:object>
      </w:r>
      <w:r>
        <w:rPr>
          <w:sz w:val="21"/>
        </w:rPr>
        <w:t>)，又消耗8.00mL。过程②中Se(IV)与Na</w:t>
      </w:r>
      <w:r>
        <w:rPr>
          <w:sz w:val="21"/>
          <w:vertAlign w:val="subscript"/>
        </w:rPr>
        <w:t>2</w:t>
      </w:r>
      <w:r>
        <w:rPr>
          <w:sz w:val="21"/>
        </w:rPr>
        <w:t>S2O</w:t>
      </w:r>
      <w:r>
        <w:rPr>
          <w:sz w:val="21"/>
          <w:vertAlign w:val="subscript"/>
        </w:rPr>
        <w:t>3</w:t>
      </w:r>
      <w:r>
        <w:rPr>
          <w:sz w:val="21"/>
        </w:rPr>
        <w:t>反应的物质的量之比为1：4，且反应最快。过程③的离子方程式为</w:t>
      </w:r>
      <w:r>
        <w:rPr>
          <w:rFonts w:ascii="Times New Roman" w:hAnsi="Times New Roman" w:eastAsia="Times New Roman" w:cs="Times New Roman"/>
          <w:b w:val="0"/>
          <w:sz w:val="21"/>
          <w:u w:val="single"/>
        </w:rPr>
        <w:t xml:space="preserve">       </w:t>
      </w:r>
      <w:r>
        <w:rPr>
          <w:sz w:val="21"/>
        </w:rPr>
        <w:t>。该样品中Se的质量分数为</w:t>
      </w:r>
      <w:r>
        <w:rPr>
          <w:rFonts w:ascii="Times New Roman" w:hAnsi="Times New Roman" w:eastAsia="Times New Roman" w:cs="Times New Roman"/>
          <w:b w:val="0"/>
          <w:sz w:val="21"/>
          <w:u w:val="single"/>
        </w:rPr>
        <w:t xml:space="preserve">       </w:t>
      </w:r>
      <w:r>
        <w:rPr>
          <w:sz w:val="21"/>
        </w:rPr>
        <w:t>。</w:t>
      </w:r>
    </w:p>
    <w:p w14:paraId="076E2F32">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7892" o:spt="75" alt="eqId274a9dc37509f01c2606fb3086a46f4f" type="#_x0000_t75" style="height:11.35pt;width:14.05pt;" o:ole="t" filled="f" o:preferrelative="t" stroked="f" coordsize="21600,21600">
            <v:path/>
            <v:fill on="f" focussize="0,0"/>
            <v:stroke on="f"/>
            <v:imagedata r:id="rId11365" o:title="eqId274a9dc37509f01c2606fb3086a46f4f"/>
            <o:lock v:ext="edit" aspectratio="t"/>
            <w10:wrap type="none"/>
            <w10:anchorlock/>
          </v:shape>
          <o:OLEObject Type="Embed" ProgID="Equation.DSMT4" ShapeID="_x0000_i7892" DrawAspect="Content" ObjectID="_1468082592" r:id="rId11364">
            <o:LockedField>false</o:LockedField>
          </o:OLEObject>
        </w:object>
      </w:r>
      <w:r>
        <w:rPr>
          <w:color w:val="FF0000"/>
          <w:sz w:val="21"/>
        </w:rPr>
        <w:t xml:space="preserve">     </w:t>
      </w:r>
      <w:r>
        <w:rPr>
          <w:color w:val="FF0000"/>
        </w:rPr>
        <w:object>
          <v:shape id="_x0000_i7893" o:spt="75" alt="eqId27fe678e9813ba8666f013d475284bee" type="#_x0000_t75" style="height:16.05pt;width:72.1pt;" o:ole="t" filled="f" o:preferrelative="t" stroked="f" coordsize="21600,21600">
            <v:path/>
            <v:fill on="f" focussize="0,0"/>
            <v:stroke on="f"/>
            <v:imagedata r:id="rId11367" o:title="eqId27fe678e9813ba8666f013d475284bee"/>
            <o:lock v:ext="edit" aspectratio="t"/>
            <w10:wrap type="none"/>
            <w10:anchorlock/>
          </v:shape>
          <o:OLEObject Type="Embed" ProgID="Equation.DSMT4" ShapeID="_x0000_i7893" DrawAspect="Content" ObjectID="_1468082593" r:id="rId11366">
            <o:LockedField>false</o:LockedField>
          </o:OLEObject>
        </w:object>
      </w:r>
    </w:p>
    <w:p w14:paraId="6E9BDFB9">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894" o:spt="75" alt="eqId17f474b779e876b1169d950153a1ebd4" type="#_x0000_t75" style="height:17.8pt;width:176pt;" o:ole="t" filled="f" o:preferrelative="t" stroked="f" coordsize="21600,21600">
            <v:path/>
            <v:fill on="f" focussize="0,0"/>
            <v:stroke on="f"/>
            <v:imagedata r:id="rId11369" o:title="eqId17f474b779e876b1169d950153a1ebd4"/>
            <o:lock v:ext="edit" aspectratio="t"/>
            <w10:wrap type="none"/>
            <w10:anchorlock/>
          </v:shape>
          <o:OLEObject Type="Embed" ProgID="Equation.DSMT4" ShapeID="_x0000_i7894" DrawAspect="Content" ObjectID="_1468082594" r:id="rId11368">
            <o:LockedField>false</o:LockedField>
          </o:OLEObject>
        </w:object>
      </w:r>
    </w:p>
    <w:p w14:paraId="0FF8D3F2">
      <w:pPr>
        <w:shd w:val="clear" w:color="auto" w:fill="FFFFFF" w:themeFill="background1"/>
        <w:spacing w:line="360" w:lineRule="auto"/>
        <w:jc w:val="left"/>
        <w:textAlignment w:val="center"/>
        <w:rPr>
          <w:color w:val="FF0000"/>
          <w:sz w:val="21"/>
        </w:rPr>
      </w:pPr>
      <w:r>
        <w:rPr>
          <w:color w:val="FF0000"/>
          <w:sz w:val="21"/>
        </w:rPr>
        <w:t>(3)凝华     减少</w:t>
      </w:r>
      <w:r>
        <w:rPr>
          <w:color w:val="FF0000"/>
        </w:rPr>
        <w:object>
          <v:shape id="_x0000_i7895" o:spt="75" alt="eqId4110494d128b4daf6da6bfb349387f1e" type="#_x0000_t75" style="height:15.85pt;width:25.5pt;" o:ole="t" filled="f" o:preferrelative="t" stroked="f" coordsize="21600,21600">
            <v:path/>
            <v:fill on="f" focussize="0,0"/>
            <v:stroke on="f"/>
            <v:imagedata r:id="rId11371" o:title="eqId4110494d128b4daf6da6bfb349387f1e"/>
            <o:lock v:ext="edit" aspectratio="t"/>
            <w10:wrap type="none"/>
            <w10:anchorlock/>
          </v:shape>
          <o:OLEObject Type="Embed" ProgID="Equation.DSMT4" ShapeID="_x0000_i7895" DrawAspect="Content" ObjectID="_1468082595" r:id="rId11370">
            <o:LockedField>false</o:LockedField>
          </o:OLEObject>
        </w:object>
      </w:r>
      <w:r>
        <w:rPr>
          <w:color w:val="FF0000"/>
          <w:sz w:val="21"/>
        </w:rPr>
        <w:t xml:space="preserve">生成，提高Se产率     </w:t>
      </w:r>
      <w:r>
        <w:rPr>
          <w:color w:val="FF0000"/>
        </w:rPr>
        <w:object>
          <v:shape id="_x0000_i7896"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896" DrawAspect="Content" ObjectID="_1468082596" r:id="rId11372">
            <o:LockedField>false</o:LockedField>
          </o:OLEObject>
        </w:object>
      </w:r>
      <w:r>
        <w:rPr>
          <w:color w:val="FF0000"/>
          <w:sz w:val="21"/>
        </w:rPr>
        <w:t>，</w:t>
      </w:r>
      <w:r>
        <w:rPr>
          <w:color w:val="FF0000"/>
        </w:rPr>
        <w:object>
          <v:shape id="_x0000_i7897" o:spt="75" alt="eqId4110494d128b4daf6da6bfb349387f1e" type="#_x0000_t75" style="height:15.85pt;width:25.5pt;" o:ole="t" filled="f" o:preferrelative="t" stroked="f" coordsize="21600,21600">
            <v:path/>
            <v:fill on="f" focussize="0,0"/>
            <v:stroke on="f"/>
            <v:imagedata r:id="rId11371" o:title="eqId4110494d128b4daf6da6bfb349387f1e"/>
            <o:lock v:ext="edit" aspectratio="t"/>
            <w10:wrap type="none"/>
            <w10:anchorlock/>
          </v:shape>
          <o:OLEObject Type="Embed" ProgID="Equation.DSMT4" ShapeID="_x0000_i7897" DrawAspect="Content" ObjectID="_1468082597" r:id="rId11373">
            <o:LockedField>false</o:LockedField>
          </o:OLEObject>
        </w:object>
      </w:r>
    </w:p>
    <w:p w14:paraId="0381C4B9">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7898" o:spt="75" alt="eqId50c3e6076bf7cfc4e36e25b7e4129c5c" type="#_x0000_t75" style="height:16.5pt;width:164.55pt;" o:ole="t" filled="f" o:preferrelative="t" stroked="f" coordsize="21600,21600">
            <v:path/>
            <v:fill on="f" focussize="0,0"/>
            <v:stroke on="f"/>
            <v:imagedata r:id="rId11375" o:title="eqId50c3e6076bf7cfc4e36e25b7e4129c5c"/>
            <o:lock v:ext="edit" aspectratio="t"/>
            <w10:wrap type="none"/>
            <w10:anchorlock/>
          </v:shape>
          <o:OLEObject Type="Embed" ProgID="Equation.DSMT4" ShapeID="_x0000_i7898" DrawAspect="Content" ObjectID="_1468082598" r:id="rId11374">
            <o:LockedField>false</o:LockedField>
          </o:OLEObject>
        </w:object>
      </w:r>
      <w:r>
        <w:rPr>
          <w:color w:val="FF0000"/>
          <w:sz w:val="21"/>
        </w:rPr>
        <w:t xml:space="preserve">     94.8%</w:t>
      </w:r>
    </w:p>
    <w:p w14:paraId="432735BB">
      <w:pPr>
        <w:shd w:val="clear" w:color="auto" w:fill="FFFFFF" w:themeFill="background1"/>
        <w:spacing w:line="360" w:lineRule="auto"/>
        <w:jc w:val="left"/>
        <w:textAlignment w:val="center"/>
        <w:rPr>
          <w:color w:val="FF0000"/>
          <w:sz w:val="21"/>
        </w:rPr>
      </w:pPr>
      <w:r>
        <w:rPr>
          <w:color w:val="FF0000"/>
          <w:sz w:val="21"/>
        </w:rPr>
        <w:t>【分析】粗Se加入铝粉焙烧得到</w:t>
      </w:r>
      <w:r>
        <w:rPr>
          <w:color w:val="FF0000"/>
        </w:rPr>
        <w:object>
          <v:shape id="_x0000_i7899" o:spt="75" alt="eqId89fcece92c75e5d915a2cbc19e2d8e2e" type="#_x0000_t75" style="height:15.7pt;width:30.75pt;" o:ole="t" filled="f" o:preferrelative="t" stroked="f" coordsize="21600,21600">
            <v:path/>
            <v:fill on="f" focussize="0,0"/>
            <v:stroke on="f"/>
            <v:imagedata r:id="rId11356" o:title="eqId89fcece92c75e5d915a2cbc19e2d8e2e"/>
            <o:lock v:ext="edit" aspectratio="t"/>
            <w10:wrap type="none"/>
            <w10:anchorlock/>
          </v:shape>
          <o:OLEObject Type="Embed" ProgID="Equation.DSMT4" ShapeID="_x0000_i7899" DrawAspect="Content" ObjectID="_1468082599" r:id="rId11376">
            <o:LockedField>false</o:LockedField>
          </o:OLEObject>
        </w:object>
      </w:r>
      <w:r>
        <w:rPr>
          <w:color w:val="FF0000"/>
          <w:sz w:val="21"/>
        </w:rPr>
        <w:t>，通入水蒸气氢化得到</w:t>
      </w:r>
      <w:r>
        <w:rPr>
          <w:color w:val="FF0000"/>
        </w:rPr>
        <w:object>
          <v:shape id="_x0000_i7900" o:spt="75" alt="eqIdc14ce0da6f321fa9141b7c99296475c9" type="#_x0000_t75" style="height:15.8pt;width:25.5pt;" o:ole="t" filled="f" o:preferrelative="t" stroked="f" coordsize="21600,21600">
            <v:path/>
            <v:fill on="f" focussize="0,0"/>
            <v:stroke on="f"/>
            <v:imagedata r:id="rId11378" o:title="eqIdc14ce0da6f321fa9141b7c99296475c9"/>
            <o:lock v:ext="edit" aspectratio="t"/>
            <w10:wrap type="none"/>
            <w10:anchorlock/>
          </v:shape>
          <o:OLEObject Type="Embed" ProgID="Equation.DSMT4" ShapeID="_x0000_i7900" DrawAspect="Content" ObjectID="_1468082600" r:id="rId11377">
            <o:LockedField>false</o:LockedField>
          </o:OLEObject>
        </w:object>
      </w:r>
      <w:r>
        <w:rPr>
          <w:color w:val="FF0000"/>
          <w:sz w:val="21"/>
        </w:rPr>
        <w:t>，脱水后热解发生反应：</w:t>
      </w:r>
      <w:r>
        <w:rPr>
          <w:color w:val="FF0000"/>
        </w:rPr>
        <w:object>
          <v:shape id="_x0000_i7901" o:spt="75" alt="eqIdb391988038479216f7359a70c8505562" type="#_x0000_t75" style="height:17.8pt;width:118.8pt;" o:ole="t" filled="f" o:preferrelative="t" stroked="f" coordsize="21600,21600">
            <v:path/>
            <v:fill on="f" focussize="0,0"/>
            <v:stroke on="f"/>
            <v:imagedata r:id="rId11358" o:title="eqIdb391988038479216f7359a70c8505562"/>
            <o:lock v:ext="edit" aspectratio="t"/>
            <w10:wrap type="none"/>
            <w10:anchorlock/>
          </v:shape>
          <o:OLEObject Type="Embed" ProgID="Equation.DSMT4" ShapeID="_x0000_i7901" DrawAspect="Content" ObjectID="_1468082601" r:id="rId11379">
            <o:LockedField>false</o:LockedField>
          </o:OLEObject>
        </w:object>
      </w:r>
      <w:r>
        <w:rPr>
          <w:color w:val="FF0000"/>
          <w:sz w:val="21"/>
        </w:rPr>
        <w:t>，冷凝后得到精Se；</w:t>
      </w:r>
    </w:p>
    <w:p w14:paraId="09DEC3D6">
      <w:pPr>
        <w:shd w:val="clear" w:color="auto" w:fill="FFFFFF" w:themeFill="background1"/>
        <w:spacing w:line="360" w:lineRule="auto"/>
        <w:jc w:val="left"/>
        <w:textAlignment w:val="center"/>
        <w:rPr>
          <w:color w:val="FF0000"/>
          <w:sz w:val="21"/>
        </w:rPr>
      </w:pPr>
      <w:r>
        <w:rPr>
          <w:color w:val="FF0000"/>
          <w:sz w:val="21"/>
        </w:rPr>
        <w:t>【详解】（1）Al是IIIA族元素，化合价为+3价，则Se化合价为-2价；铝的基态电子排布式为</w:t>
      </w:r>
      <w:r>
        <w:rPr>
          <w:color w:val="FF0000"/>
        </w:rPr>
        <w:object>
          <v:shape id="_x0000_i7902" o:spt="75" alt="eqId27aeb8970fd1e58647d00217d3b9f233" type="#_x0000_t75" style="height:15.8pt;width:71.25pt;" o:ole="t" filled="f" o:preferrelative="t" stroked="f" coordsize="21600,21600">
            <v:path/>
            <v:fill on="f" focussize="0,0"/>
            <v:stroke on="f"/>
            <v:imagedata r:id="rId11381" o:title="eqId27aeb8970fd1e58647d00217d3b9f233"/>
            <o:lock v:ext="edit" aspectratio="t"/>
            <w10:wrap type="none"/>
            <w10:anchorlock/>
          </v:shape>
          <o:OLEObject Type="Embed" ProgID="Equation.DSMT4" ShapeID="_x0000_i7902" DrawAspect="Content" ObjectID="_1468082602" r:id="rId11380">
            <o:LockedField>false</o:LockedField>
          </o:OLEObject>
        </w:object>
      </w:r>
      <w:r>
        <w:rPr>
          <w:color w:val="FF0000"/>
          <w:sz w:val="21"/>
        </w:rPr>
        <w:t>；</w:t>
      </w:r>
    </w:p>
    <w:p w14:paraId="66837F71">
      <w:pPr>
        <w:shd w:val="clear" w:color="auto" w:fill="FFFFFF" w:themeFill="background1"/>
        <w:spacing w:line="360" w:lineRule="auto"/>
        <w:jc w:val="left"/>
        <w:textAlignment w:val="center"/>
        <w:rPr>
          <w:color w:val="FF0000"/>
          <w:sz w:val="21"/>
        </w:rPr>
      </w:pPr>
      <w:r>
        <w:rPr>
          <w:color w:val="FF0000"/>
          <w:sz w:val="21"/>
        </w:rPr>
        <w:t>（2）“氢化”过程是</w:t>
      </w:r>
      <w:r>
        <w:rPr>
          <w:color w:val="FF0000"/>
        </w:rPr>
        <w:object>
          <v:shape id="_x0000_i7903" o:spt="75" alt="eqId89fcece92c75e5d915a2cbc19e2d8e2e" type="#_x0000_t75" style="height:15.7pt;width:30.75pt;" o:ole="t" filled="f" o:preferrelative="t" stroked="f" coordsize="21600,21600">
            <v:path/>
            <v:fill on="f" focussize="0,0"/>
            <v:stroke on="f"/>
            <v:imagedata r:id="rId11356" o:title="eqId89fcece92c75e5d915a2cbc19e2d8e2e"/>
            <o:lock v:ext="edit" aspectratio="t"/>
            <w10:wrap type="none"/>
            <w10:anchorlock/>
          </v:shape>
          <o:OLEObject Type="Embed" ProgID="Equation.DSMT4" ShapeID="_x0000_i7903" DrawAspect="Content" ObjectID="_1468082603" r:id="rId11382">
            <o:LockedField>false</o:LockedField>
          </o:OLEObject>
        </w:object>
      </w:r>
      <w:r>
        <w:rPr>
          <w:color w:val="FF0000"/>
          <w:sz w:val="21"/>
        </w:rPr>
        <w:t>与水蒸气反应生成</w:t>
      </w:r>
      <w:r>
        <w:rPr>
          <w:color w:val="FF0000"/>
        </w:rPr>
        <w:object>
          <v:shape id="_x0000_i7904" o:spt="75" alt="eqIdda60a25a5962a7632c5edec441784285" type="#_x0000_t75" style="height:17.9pt;width:40.45pt;" o:ole="t" filled="f" o:preferrelative="t" stroked="f" coordsize="21600,21600">
            <v:path/>
            <v:fill on="f" focussize="0,0"/>
            <v:stroke on="f"/>
            <v:imagedata r:id="rId11384" o:title="eqIdda60a25a5962a7632c5edec441784285"/>
            <o:lock v:ext="edit" aspectratio="t"/>
            <w10:wrap type="none"/>
            <w10:anchorlock/>
          </v:shape>
          <o:OLEObject Type="Embed" ProgID="Equation.DSMT4" ShapeID="_x0000_i7904" DrawAspect="Content" ObjectID="_1468082604" r:id="rId11383">
            <o:LockedField>false</o:LockedField>
          </o:OLEObject>
        </w:object>
      </w:r>
      <w:r>
        <w:rPr>
          <w:color w:val="FF0000"/>
          <w:sz w:val="21"/>
        </w:rPr>
        <w:t>，化学方程式为</w:t>
      </w:r>
      <w:r>
        <w:rPr>
          <w:color w:val="FF0000"/>
        </w:rPr>
        <w:object>
          <v:shape id="_x0000_i7905" o:spt="75" alt="eqId17f474b779e876b1169d950153a1ebd4" type="#_x0000_t75" style="height:17.8pt;width:176pt;" o:ole="t" filled="f" o:preferrelative="t" stroked="f" coordsize="21600,21600">
            <v:path/>
            <v:fill on="f" focussize="0,0"/>
            <v:stroke on="f"/>
            <v:imagedata r:id="rId11369" o:title="eqId17f474b779e876b1169d950153a1ebd4"/>
            <o:lock v:ext="edit" aspectratio="t"/>
            <w10:wrap type="none"/>
            <w10:anchorlock/>
          </v:shape>
          <o:OLEObject Type="Embed" ProgID="Equation.DSMT4" ShapeID="_x0000_i7905" DrawAspect="Content" ObjectID="_1468082605" r:id="rId11385">
            <o:LockedField>false</o:LockedField>
          </o:OLEObject>
        </w:object>
      </w:r>
      <w:r>
        <w:rPr>
          <w:color w:val="FF0000"/>
          <w:sz w:val="21"/>
        </w:rPr>
        <w:t>；</w:t>
      </w:r>
    </w:p>
    <w:p w14:paraId="19B7070F">
      <w:pPr>
        <w:shd w:val="clear" w:color="auto" w:fill="FFFFFF" w:themeFill="background1"/>
        <w:spacing w:line="360" w:lineRule="auto"/>
        <w:jc w:val="left"/>
        <w:textAlignment w:val="center"/>
        <w:rPr>
          <w:color w:val="FF0000"/>
          <w:sz w:val="21"/>
        </w:rPr>
      </w:pPr>
      <w:r>
        <w:rPr>
          <w:color w:val="FF0000"/>
          <w:sz w:val="21"/>
        </w:rPr>
        <w:t>（3）从气态变为固态的过程为凝华；已知热解正向是吸热反应，降温时，为避免平衡逆向移动，需要迅速冷凝Se蒸汽，故目的是减少</w:t>
      </w:r>
      <w:r>
        <w:rPr>
          <w:color w:val="FF0000"/>
        </w:rPr>
        <w:object>
          <v:shape id="_x0000_i7906" o:spt="75" alt="eqId4110494d128b4daf6da6bfb349387f1e" type="#_x0000_t75" style="height:15.85pt;width:25.5pt;" o:ole="t" filled="f" o:preferrelative="t" stroked="f" coordsize="21600,21600">
            <v:path/>
            <v:fill on="f" focussize="0,0"/>
            <v:stroke on="f"/>
            <v:imagedata r:id="rId11371" o:title="eqId4110494d128b4daf6da6bfb349387f1e"/>
            <o:lock v:ext="edit" aspectratio="t"/>
            <w10:wrap type="none"/>
            <w10:anchorlock/>
          </v:shape>
          <o:OLEObject Type="Embed" ProgID="Equation.DSMT4" ShapeID="_x0000_i7906" DrawAspect="Content" ObjectID="_1468082606" r:id="rId11386">
            <o:LockedField>false</o:LockedField>
          </o:OLEObject>
        </w:object>
      </w:r>
      <w:r>
        <w:rPr>
          <w:color w:val="FF0000"/>
          <w:sz w:val="21"/>
        </w:rPr>
        <w:t>生成，提高Se产率；尾气种含有</w:t>
      </w:r>
      <w:r>
        <w:rPr>
          <w:color w:val="FF0000"/>
        </w:rPr>
        <w:object>
          <v:shape id="_x0000_i7907"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7907" DrawAspect="Content" ObjectID="_1468082607" r:id="rId11387">
            <o:LockedField>false</o:LockedField>
          </o:OLEObject>
        </w:object>
      </w:r>
      <w:r>
        <w:rPr>
          <w:color w:val="FF0000"/>
          <w:sz w:val="21"/>
        </w:rPr>
        <w:t>以及少量的</w:t>
      </w:r>
      <w:r>
        <w:rPr>
          <w:color w:val="FF0000"/>
        </w:rPr>
        <w:object>
          <v:shape id="_x0000_i7908" o:spt="75" alt="eqId4110494d128b4daf6da6bfb349387f1e" type="#_x0000_t75" style="height:15.85pt;width:25.5pt;" o:ole="t" filled="f" o:preferrelative="t" stroked="f" coordsize="21600,21600">
            <v:path/>
            <v:fill on="f" focussize="0,0"/>
            <v:stroke on="f"/>
            <v:imagedata r:id="rId11371" o:title="eqId4110494d128b4daf6da6bfb349387f1e"/>
            <o:lock v:ext="edit" aspectratio="t"/>
            <w10:wrap type="none"/>
            <w10:anchorlock/>
          </v:shape>
          <o:OLEObject Type="Embed" ProgID="Equation.DSMT4" ShapeID="_x0000_i7908" DrawAspect="Content" ObjectID="_1468082608" r:id="rId11388">
            <o:LockedField>false</o:LockedField>
          </o:OLEObject>
        </w:object>
      </w:r>
      <w:r>
        <w:rPr>
          <w:color w:val="FF0000"/>
          <w:sz w:val="21"/>
        </w:rPr>
        <w:t>；</w:t>
      </w:r>
    </w:p>
    <w:p w14:paraId="2273415D">
      <w:pPr>
        <w:shd w:val="clear" w:color="auto" w:fill="FFFFFF" w:themeFill="background1"/>
        <w:spacing w:line="360" w:lineRule="auto"/>
        <w:jc w:val="left"/>
        <w:textAlignment w:val="center"/>
        <w:rPr>
          <w:color w:val="FF0000"/>
          <w:sz w:val="21"/>
        </w:rPr>
      </w:pPr>
      <w:r>
        <w:rPr>
          <w:color w:val="FF0000"/>
          <w:sz w:val="21"/>
        </w:rPr>
        <w:t>（4）反应③是</w:t>
      </w:r>
      <w:r>
        <w:rPr>
          <w:color w:val="FF0000"/>
        </w:rPr>
        <w:object>
          <v:shape id="_x0000_i7909" o:spt="75" alt="eqId0f4aef993ee2bfc89b89bd330216e119" type="#_x0000_t75" style="height:17.8pt;width:34.25pt;" o:ole="t" filled="f" o:preferrelative="t" stroked="f" coordsize="21600,21600">
            <v:path/>
            <v:fill on="f" focussize="0,0"/>
            <v:stroke on="f"/>
            <v:imagedata r:id="rId11390" o:title="eqId0f4aef993ee2bfc89b89bd330216e119"/>
            <o:lock v:ext="edit" aspectratio="t"/>
            <w10:wrap type="none"/>
            <w10:anchorlock/>
          </v:shape>
          <o:OLEObject Type="Embed" ProgID="Equation.DSMT4" ShapeID="_x0000_i7909" DrawAspect="Content" ObjectID="_1468082609" r:id="rId11389">
            <o:LockedField>false</o:LockedField>
          </o:OLEObject>
        </w:object>
      </w:r>
      <w:r>
        <w:rPr>
          <w:color w:val="FF0000"/>
          <w:sz w:val="21"/>
        </w:rPr>
        <w:t>被KI还原为Se的过程，离子方程式为：</w:t>
      </w:r>
      <w:r>
        <w:rPr>
          <w:color w:val="FF0000"/>
        </w:rPr>
        <w:object>
          <v:shape id="_x0000_i7910" o:spt="75" alt="eqId50c3e6076bf7cfc4e36e25b7e4129c5c" type="#_x0000_t75" style="height:16.5pt;width:164.55pt;" o:ole="t" filled="f" o:preferrelative="t" stroked="f" coordsize="21600,21600">
            <v:path/>
            <v:fill on="f" focussize="0,0"/>
            <v:stroke on="f"/>
            <v:imagedata r:id="rId11375" o:title="eqId50c3e6076bf7cfc4e36e25b7e4129c5c"/>
            <o:lock v:ext="edit" aspectratio="t"/>
            <w10:wrap type="none"/>
            <w10:anchorlock/>
          </v:shape>
          <o:OLEObject Type="Embed" ProgID="Equation.DSMT4" ShapeID="_x0000_i7910" DrawAspect="Content" ObjectID="_1468082610" r:id="rId11391">
            <o:LockedField>false</o:LockedField>
          </o:OLEObject>
        </w:object>
      </w:r>
      <w:r>
        <w:rPr>
          <w:color w:val="FF0000"/>
          <w:sz w:val="21"/>
        </w:rPr>
        <w:t>；</w:t>
      </w:r>
    </w:p>
    <w:p w14:paraId="035EA759">
      <w:pPr>
        <w:shd w:val="clear" w:color="auto" w:fill="FFFFFF" w:themeFill="background1"/>
        <w:spacing w:line="360" w:lineRule="auto"/>
        <w:jc w:val="left"/>
        <w:textAlignment w:val="center"/>
        <w:rPr>
          <w:color w:val="FF0000"/>
          <w:sz w:val="21"/>
        </w:rPr>
      </w:pPr>
      <w:r>
        <w:rPr>
          <w:color w:val="FF0000"/>
          <w:sz w:val="21"/>
        </w:rPr>
        <w:t>第一次加入40.00mL的</w:t>
      </w:r>
      <w:r>
        <w:rPr>
          <w:color w:val="FF0000"/>
        </w:rPr>
        <w:object>
          <v:shape id="_x0000_i7911" o:spt="75" alt="eqId5414fb67ab35d9a892fbb772ad3b6a60" type="#_x0000_t75" style="height:15.8pt;width:39.6pt;" o:ole="t" filled="f" o:preferrelative="t" stroked="f" coordsize="21600,21600">
            <v:path/>
            <v:fill on="f" focussize="0,0"/>
            <v:stroke on="f"/>
            <v:imagedata r:id="rId11393" o:title="eqId5414fb67ab35d9a892fbb772ad3b6a60"/>
            <o:lock v:ext="edit" aspectratio="t"/>
            <w10:wrap type="none"/>
            <w10:anchorlock/>
          </v:shape>
          <o:OLEObject Type="Embed" ProgID="Equation.DSMT4" ShapeID="_x0000_i7911" DrawAspect="Content" ObjectID="_1468082611" r:id="rId11392">
            <o:LockedField>false</o:LockedField>
          </o:OLEObject>
        </w:object>
      </w:r>
      <w:r>
        <w:rPr>
          <w:color w:val="FF0000"/>
          <w:sz w:val="21"/>
        </w:rPr>
        <w:t>溶液和KI溶液，二者同时做还原剂，将</w:t>
      </w:r>
      <w:r>
        <w:rPr>
          <w:color w:val="FF0000"/>
        </w:rPr>
        <w:object>
          <v:shape id="_x0000_i7912" o:spt="75" alt="eqId6355a65c87cb66e93e3168012e034936" type="#_x0000_t75" style="height:16.15pt;width:36.05pt;" o:ole="t" filled="f" o:preferrelative="t" stroked="f" coordsize="21600,21600">
            <v:path/>
            <v:fill on="f" focussize="0,0"/>
            <v:stroke on="f"/>
            <v:imagedata r:id="rId11395" o:title="eqId6355a65c87cb66e93e3168012e034936"/>
            <o:lock v:ext="edit" aspectratio="t"/>
            <w10:wrap type="none"/>
            <w10:anchorlock/>
          </v:shape>
          <o:OLEObject Type="Embed" ProgID="Equation.DSMT4" ShapeID="_x0000_i7912" DrawAspect="Content" ObjectID="_1468082612" r:id="rId11394">
            <o:LockedField>false</o:LockedField>
          </o:OLEObject>
        </w:object>
      </w:r>
      <w:r>
        <w:rPr>
          <w:color w:val="FF0000"/>
          <w:sz w:val="21"/>
        </w:rPr>
        <w:t>还原为Se，第二次再加入同浓度的</w:t>
      </w:r>
      <w:r>
        <w:rPr>
          <w:color w:val="FF0000"/>
        </w:rPr>
        <w:object>
          <v:shape id="_x0000_i7913" o:spt="75" alt="eqId5414fb67ab35d9a892fbb772ad3b6a60" type="#_x0000_t75" style="height:15.8pt;width:39.6pt;" o:ole="t" filled="f" o:preferrelative="t" stroked="f" coordsize="21600,21600">
            <v:path/>
            <v:fill on="f" focussize="0,0"/>
            <v:stroke on="f"/>
            <v:imagedata r:id="rId11393" o:title="eqId5414fb67ab35d9a892fbb772ad3b6a60"/>
            <o:lock v:ext="edit" aspectratio="t"/>
            <w10:wrap type="none"/>
            <w10:anchorlock/>
          </v:shape>
          <o:OLEObject Type="Embed" ProgID="Equation.DSMT4" ShapeID="_x0000_i7913" DrawAspect="Content" ObjectID="_1468082613" r:id="rId11396">
            <o:LockedField>false</o:LockedField>
          </o:OLEObject>
        </w:object>
      </w:r>
      <w:r>
        <w:rPr>
          <w:color w:val="FF0000"/>
          <w:sz w:val="21"/>
        </w:rPr>
        <w:t>滴定上一步生成的碘单质，整个过程相当于48mL 0.1mol/L的</w:t>
      </w:r>
      <w:r>
        <w:rPr>
          <w:color w:val="FF0000"/>
        </w:rPr>
        <w:object>
          <v:shape id="_x0000_i7914" o:spt="75" alt="eqId5414fb67ab35d9a892fbb772ad3b6a60" type="#_x0000_t75" style="height:15.8pt;width:39.6pt;" o:ole="t" filled="f" o:preferrelative="t" stroked="f" coordsize="21600,21600">
            <v:path/>
            <v:fill on="f" focussize="0,0"/>
            <v:stroke on="f"/>
            <v:imagedata r:id="rId11393" o:title="eqId5414fb67ab35d9a892fbb772ad3b6a60"/>
            <o:lock v:ext="edit" aspectratio="t"/>
            <w10:wrap type="none"/>
            <w10:anchorlock/>
          </v:shape>
          <o:OLEObject Type="Embed" ProgID="Equation.DSMT4" ShapeID="_x0000_i7914" DrawAspect="Content" ObjectID="_1468082614" r:id="rId11397">
            <o:LockedField>false</o:LockedField>
          </o:OLEObject>
        </w:object>
      </w:r>
      <w:r>
        <w:rPr>
          <w:color w:val="FF0000"/>
          <w:sz w:val="21"/>
        </w:rPr>
        <w:t>溶液与</w:t>
      </w:r>
      <w:r>
        <w:rPr>
          <w:color w:val="FF0000"/>
        </w:rPr>
        <w:object>
          <v:shape id="_x0000_i7915" o:spt="75" alt="eqId6355a65c87cb66e93e3168012e034936" type="#_x0000_t75" style="height:16.15pt;width:36.05pt;" o:ole="t" filled="f" o:preferrelative="t" stroked="f" coordsize="21600,21600">
            <v:path/>
            <v:fill on="f" focussize="0,0"/>
            <v:stroke on="f"/>
            <v:imagedata r:id="rId11395" o:title="eqId6355a65c87cb66e93e3168012e034936"/>
            <o:lock v:ext="edit" aspectratio="t"/>
            <w10:wrap type="none"/>
            <w10:anchorlock/>
          </v:shape>
          <o:OLEObject Type="Embed" ProgID="Equation.DSMT4" ShapeID="_x0000_i7915" DrawAspect="Content" ObjectID="_1468082615" r:id="rId11398">
            <o:LockedField>false</o:LockedField>
          </o:OLEObject>
        </w:object>
      </w:r>
      <w:r>
        <w:rPr>
          <w:color w:val="FF0000"/>
          <w:sz w:val="21"/>
        </w:rPr>
        <w:t>反应，根据已知条件Se(IV)与</w:t>
      </w:r>
      <w:r>
        <w:rPr>
          <w:color w:val="FF0000"/>
        </w:rPr>
        <w:object>
          <v:shape id="_x0000_i7916" o:spt="75" alt="eqId5414fb67ab35d9a892fbb772ad3b6a60" type="#_x0000_t75" style="height:15.8pt;width:39.6pt;" o:ole="t" filled="f" o:preferrelative="t" stroked="f" coordsize="21600,21600">
            <v:path/>
            <v:fill on="f" focussize="0,0"/>
            <v:stroke on="f"/>
            <v:imagedata r:id="rId11393" o:title="eqId5414fb67ab35d9a892fbb772ad3b6a60"/>
            <o:lock v:ext="edit" aspectratio="t"/>
            <w10:wrap type="none"/>
            <w10:anchorlock/>
          </v:shape>
          <o:OLEObject Type="Embed" ProgID="Equation.DSMT4" ShapeID="_x0000_i7916" DrawAspect="Content" ObjectID="_1468082616" r:id="rId11399">
            <o:LockedField>false</o:LockedField>
          </o:OLEObject>
        </w:object>
      </w:r>
      <w:r>
        <w:rPr>
          <w:color w:val="FF0000"/>
          <w:sz w:val="21"/>
        </w:rPr>
        <w:t>反应的物质的量之比为</w:t>
      </w:r>
      <w:r>
        <w:rPr>
          <w:color w:val="FF0000"/>
        </w:rPr>
        <w:object>
          <v:shape id="_x0000_i7917" o:spt="75" alt="eqIdfa9c934d84feba963335cc7edf01610e" type="#_x0000_t75" style="height:12.4pt;width:17.55pt;" o:ole="t" filled="f" o:preferrelative="t" stroked="f" coordsize="21600,21600">
            <v:path/>
            <v:fill on="f" focussize="0,0"/>
            <v:stroke on="f"/>
            <v:imagedata r:id="rId11401" o:title="eqIdfa9c934d84feba963335cc7edf01610e"/>
            <o:lock v:ext="edit" aspectratio="t"/>
            <w10:wrap type="none"/>
            <w10:anchorlock/>
          </v:shape>
          <o:OLEObject Type="Embed" ProgID="Equation.DSMT4" ShapeID="_x0000_i7917" DrawAspect="Content" ObjectID="_1468082617" r:id="rId11400">
            <o:LockedField>false</o:LockedField>
          </o:OLEObject>
        </w:object>
      </w:r>
      <w:r>
        <w:rPr>
          <w:color w:val="FF0000"/>
          <w:sz w:val="21"/>
        </w:rPr>
        <w:t>，则</w:t>
      </w:r>
      <w:r>
        <w:rPr>
          <w:color w:val="FF0000"/>
        </w:rPr>
        <w:object>
          <v:shape id="_x0000_i7918" o:spt="75" alt="eqId738227b51ea24e7bb337576b907c098b" type="#_x0000_t75" style="height:27.05pt;width:180.4pt;" o:ole="t" filled="f" o:preferrelative="t" stroked="f" coordsize="21600,21600">
            <v:path/>
            <v:fill on="f" focussize="0,0"/>
            <v:stroke on="f"/>
            <v:imagedata r:id="rId11403" o:title="eqId738227b51ea24e7bb337576b907c098b"/>
            <o:lock v:ext="edit" aspectratio="t"/>
            <w10:wrap type="none"/>
            <w10:anchorlock/>
          </v:shape>
          <o:OLEObject Type="Embed" ProgID="Equation.DSMT4" ShapeID="_x0000_i7918" DrawAspect="Content" ObjectID="_1468082618" r:id="rId11402">
            <o:LockedField>false</o:LockedField>
          </o:OLEObject>
        </w:object>
      </w:r>
      <w:r>
        <w:rPr>
          <w:color w:val="FF0000"/>
          <w:sz w:val="21"/>
        </w:rPr>
        <w:t>，样品中Se的含量：</w:t>
      </w:r>
      <w:r>
        <w:rPr>
          <w:color w:val="FF0000"/>
        </w:rPr>
        <w:object>
          <v:shape id="_x0000_i7919" o:spt="75" alt="eqId61e7fe9b0d7f5b0af487b9ecd22d2ed5" type="#_x0000_t75" style="height:30.8pt;width:161pt;" o:ole="t" filled="f" o:preferrelative="t" stroked="f" coordsize="21600,21600">
            <v:path/>
            <v:fill on="f" focussize="0,0"/>
            <v:stroke on="f"/>
            <v:imagedata r:id="rId11405" o:title="eqId61e7fe9b0d7f5b0af487b9ecd22d2ed5"/>
            <o:lock v:ext="edit" aspectratio="t"/>
            <w10:wrap type="none"/>
            <w10:anchorlock/>
          </v:shape>
          <o:OLEObject Type="Embed" ProgID="Equation.DSMT4" ShapeID="_x0000_i7919" DrawAspect="Content" ObjectID="_1468082619" r:id="rId11404">
            <o:LockedField>false</o:LockedField>
          </o:OLEObject>
        </w:object>
      </w:r>
      <w:r>
        <w:rPr>
          <w:color w:val="FF0000"/>
          <w:sz w:val="21"/>
        </w:rPr>
        <w:t>。</w:t>
      </w:r>
    </w:p>
    <w:p w14:paraId="34B4040E">
      <w:pPr>
        <w:shd w:val="clear" w:color="auto" w:fill="FFFFFF" w:themeFill="background1"/>
        <w:spacing w:line="360" w:lineRule="auto"/>
        <w:jc w:val="left"/>
        <w:textAlignment w:val="center"/>
        <w:rPr>
          <w:sz w:val="21"/>
        </w:rPr>
      </w:pPr>
      <w:r>
        <w:rPr>
          <w:sz w:val="21"/>
        </w:rPr>
        <w:t>10．</w:t>
      </w:r>
      <w:r>
        <w:rPr>
          <w:rFonts w:hint="eastAsia" w:ascii="黑体" w:hAnsi="黑体" w:eastAsia="黑体"/>
          <w:b/>
          <w:bCs/>
          <w:color w:val="0070C0"/>
        </w:rPr>
        <w:t>（2025·安徽</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某含锶(</w:t>
      </w:r>
      <w:r>
        <w:object>
          <v:shape id="_x0000_i7920" o:spt="75" alt="eqId4fce3a0eebbbc2894e1b7eb1069b4436" type="#_x0000_t75" style="height:12.3pt;width:12.3pt;" o:ole="t" filled="f" o:preferrelative="t" stroked="f" coordsize="21600,21600">
            <v:path/>
            <v:fill on="f" focussize="0,0"/>
            <v:stroke on="f"/>
            <v:imagedata r:id="rId11407" o:title="eqId4fce3a0eebbbc2894e1b7eb1069b4436"/>
            <o:lock v:ext="edit" aspectratio="t"/>
            <w10:wrap type="none"/>
            <w10:anchorlock/>
          </v:shape>
          <o:OLEObject Type="Embed" ProgID="Equation.DSMT4" ShapeID="_x0000_i7920" DrawAspect="Content" ObjectID="_1468082620" r:id="rId11406">
            <o:LockedField>false</o:LockedField>
          </o:OLEObject>
        </w:object>
      </w:r>
      <w:r>
        <w:rPr>
          <w:sz w:val="21"/>
        </w:rPr>
        <w:t>)废渣主要含有</w:t>
      </w:r>
      <w:r>
        <w:object>
          <v:shape id="_x0000_i7921" o:spt="75" alt="eqIde96c90bfc7be496ca2eda48e8e1ece10" type="#_x0000_t75" style="height:16pt;width:136.4pt;" o:ole="t" filled="f" o:preferrelative="t" stroked="f" coordsize="21600,21600">
            <v:path/>
            <v:fill on="f" focussize="0,0"/>
            <v:stroke on="f"/>
            <v:imagedata r:id="rId11409" o:title="eqIde96c90bfc7be496ca2eda48e8e1ece10"/>
            <o:lock v:ext="edit" aspectratio="t"/>
            <w10:wrap type="none"/>
            <w10:anchorlock/>
          </v:shape>
          <o:OLEObject Type="Embed" ProgID="Equation.DSMT4" ShapeID="_x0000_i7921" DrawAspect="Content" ObjectID="_1468082621" r:id="rId11408">
            <o:LockedField>false</o:LockedField>
          </o:OLEObject>
        </w:object>
      </w:r>
      <w:r>
        <w:rPr>
          <w:sz w:val="21"/>
        </w:rPr>
        <w:t>和</w:t>
      </w:r>
      <w:r>
        <w:object>
          <v:shape id="_x0000_i7922" o:spt="75" alt="eqIda3b8ee42352b29fa0eae0be6a3c386e2" type="#_x0000_t75" style="height:15.85pt;width:36.05pt;" o:ole="t" filled="f" o:preferrelative="t" stroked="f" coordsize="21600,21600">
            <v:path/>
            <v:fill on="f" focussize="0,0"/>
            <v:stroke on="f"/>
            <v:imagedata r:id="rId11411" o:title="eqIda3b8ee42352b29fa0eae0be6a3c386e2"/>
            <o:lock v:ext="edit" aspectratio="t"/>
            <w10:wrap type="none"/>
            <w10:anchorlock/>
          </v:shape>
          <o:OLEObject Type="Embed" ProgID="Equation.DSMT4" ShapeID="_x0000_i7922" DrawAspect="Content" ObjectID="_1468082622" r:id="rId11410">
            <o:LockedField>false</o:LockedField>
          </o:OLEObject>
        </w:object>
      </w:r>
      <w:r>
        <w:rPr>
          <w:sz w:val="21"/>
        </w:rPr>
        <w:t>等，一种提取该废渣中锶的流程如下图所示。</w:t>
      </w:r>
    </w:p>
    <w:p w14:paraId="388A785A">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352925" cy="962025"/>
            <wp:effectExtent l="0" t="0" r="5715" b="13335"/>
            <wp:docPr id="737" name="图片 737" descr="@@@7d9aa43a-5829-4729-bb12-83d3d571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descr="@@@7d9aa43a-5829-4729-bb12-83d3d5714996"/>
                    <pic:cNvPicPr>
                      <a:picLocks noChangeAspect="1"/>
                    </pic:cNvPicPr>
                  </pic:nvPicPr>
                  <pic:blipFill>
                    <a:blip r:embed="rId11412"/>
                    <a:stretch>
                      <a:fillRect/>
                    </a:stretch>
                  </pic:blipFill>
                  <pic:spPr>
                    <a:xfrm>
                      <a:off x="0" y="0"/>
                      <a:ext cx="4352925" cy="962025"/>
                    </a:xfrm>
                    <a:prstGeom prst="rect">
                      <a:avLst/>
                    </a:prstGeom>
                  </pic:spPr>
                </pic:pic>
              </a:graphicData>
            </a:graphic>
          </wp:inline>
        </w:drawing>
      </w:r>
    </w:p>
    <w:p w14:paraId="3D413CD6">
      <w:pPr>
        <w:shd w:val="clear" w:color="auto" w:fill="FFFFFF" w:themeFill="background1"/>
        <w:spacing w:line="360" w:lineRule="auto"/>
        <w:jc w:val="left"/>
        <w:textAlignment w:val="center"/>
        <w:rPr>
          <w:sz w:val="21"/>
        </w:rPr>
      </w:pPr>
      <w:r>
        <w:rPr>
          <w:sz w:val="21"/>
        </w:rPr>
        <w:t>已知</w:t>
      </w:r>
      <w:r>
        <w:object>
          <v:shape id="_x0000_i7923" o:spt="75" alt="eqId6c7889f265b1bac6f19624eb93f5dbdc" type="#_x0000_t75" style="height:12.25pt;width:21.95pt;" o:ole="t" filled="f" o:preferrelative="t" stroked="f" coordsize="21600,21600">
            <v:path/>
            <v:fill on="f" focussize="0,0"/>
            <v:stroke on="f"/>
            <v:imagedata r:id="rId11414" o:title="eqId6c7889f265b1bac6f19624eb93f5dbdc"/>
            <o:lock v:ext="edit" aspectratio="t"/>
            <w10:wrap type="none"/>
            <w10:anchorlock/>
          </v:shape>
          <o:OLEObject Type="Embed" ProgID="Equation.DSMT4" ShapeID="_x0000_i7923" DrawAspect="Content" ObjectID="_1468082623" r:id="rId11413">
            <o:LockedField>false</o:LockedField>
          </o:OLEObject>
        </w:object>
      </w:r>
      <w:r>
        <w:rPr>
          <w:sz w:val="21"/>
        </w:rPr>
        <w:t>时，</w:t>
      </w:r>
      <w:r>
        <w:object>
          <v:shape id="_x0000_i7924" o:spt="75" alt="eqId66f056de611e13b05e9a95aafe38c905" type="#_x0000_t75" style="height:17.8pt;width:174.2pt;" o:ole="t" filled="f" o:preferrelative="t" stroked="f" coordsize="21600,21600">
            <v:path/>
            <v:fill on="f" focussize="0,0"/>
            <v:stroke on="f"/>
            <v:imagedata r:id="rId11416" o:title="eqId66f056de611e13b05e9a95aafe38c905"/>
            <o:lock v:ext="edit" aspectratio="t"/>
            <w10:wrap type="none"/>
            <w10:anchorlock/>
          </v:shape>
          <o:OLEObject Type="Embed" ProgID="Equation.DSMT4" ShapeID="_x0000_i7924" DrawAspect="Content" ObjectID="_1468082624" r:id="rId11415">
            <o:LockedField>false</o:LockedField>
          </o:OLEObject>
        </w:object>
      </w:r>
    </w:p>
    <w:p w14:paraId="171476B6">
      <w:pPr>
        <w:shd w:val="clear" w:color="auto" w:fill="FFFFFF" w:themeFill="background1"/>
        <w:spacing w:line="360" w:lineRule="auto"/>
        <w:jc w:val="left"/>
        <w:textAlignment w:val="center"/>
        <w:rPr>
          <w:sz w:val="21"/>
        </w:rPr>
      </w:pPr>
      <w:r>
        <w:rPr>
          <w:sz w:val="21"/>
        </w:rPr>
        <w:t>回答下列问题：</w:t>
      </w:r>
    </w:p>
    <w:p w14:paraId="0BED8383">
      <w:pPr>
        <w:shd w:val="clear" w:color="auto" w:fill="FFFFFF" w:themeFill="background1"/>
        <w:spacing w:line="360" w:lineRule="auto"/>
        <w:jc w:val="left"/>
        <w:textAlignment w:val="center"/>
        <w:rPr>
          <w:sz w:val="21"/>
        </w:rPr>
      </w:pPr>
      <w:r>
        <w:rPr>
          <w:sz w:val="21"/>
        </w:rPr>
        <w:t>(1)锶位于元素周期表第五周期第ⅡA族。基态原子价电子排布式为</w:t>
      </w:r>
      <w:r>
        <w:rPr>
          <w:rFonts w:ascii="Times New Roman" w:hAnsi="Times New Roman" w:eastAsia="Times New Roman" w:cs="Times New Roman"/>
          <w:b w:val="0"/>
          <w:sz w:val="21"/>
          <w:u w:val="single"/>
        </w:rPr>
        <w:t xml:space="preserve">       </w:t>
      </w:r>
      <w:r>
        <w:rPr>
          <w:sz w:val="21"/>
        </w:rPr>
        <w:t>。</w:t>
      </w:r>
    </w:p>
    <w:p w14:paraId="4027CF50">
      <w:pPr>
        <w:shd w:val="clear" w:color="auto" w:fill="FFFFFF" w:themeFill="background1"/>
        <w:spacing w:line="360" w:lineRule="auto"/>
        <w:jc w:val="left"/>
        <w:textAlignment w:val="center"/>
        <w:rPr>
          <w:sz w:val="21"/>
        </w:rPr>
      </w:pPr>
      <w:r>
        <w:rPr>
          <w:sz w:val="21"/>
        </w:rPr>
        <w:t>(2)“浸出液”中主要的金属离子有</w:t>
      </w:r>
      <w:r>
        <w:object>
          <v:shape id="_x0000_i7925" o:spt="75" alt="eqId83769cdff9693e40ed9ea84a54ee5b71" type="#_x0000_t75" style="height:14.05pt;width:19.35pt;" o:ole="t" filled="f" o:preferrelative="t" stroked="f" coordsize="21600,21600">
            <v:path/>
            <v:fill on="f" focussize="0,0"/>
            <v:stroke on="f"/>
            <v:imagedata r:id="rId11418" o:title="eqId83769cdff9693e40ed9ea84a54ee5b71"/>
            <o:lock v:ext="edit" aspectratio="t"/>
            <w10:wrap type="none"/>
            <w10:anchorlock/>
          </v:shape>
          <o:OLEObject Type="Embed" ProgID="Equation.DSMT4" ShapeID="_x0000_i7925" DrawAspect="Content" ObjectID="_1468082625" r:id="rId11417">
            <o:LockedField>false</o:LockedField>
          </o:OLEObject>
        </w:object>
      </w:r>
      <w:r>
        <w:rPr>
          <w:sz w:val="21"/>
        </w:rPr>
        <w:t>、</w:t>
      </w:r>
      <w:r>
        <w:rPr>
          <w:rFonts w:ascii="Times New Roman" w:hAnsi="Times New Roman" w:eastAsia="Times New Roman" w:cs="Times New Roman"/>
          <w:b w:val="0"/>
          <w:sz w:val="21"/>
          <w:u w:val="single"/>
        </w:rPr>
        <w:t xml:space="preserve">       </w:t>
      </w:r>
      <w:r>
        <w:rPr>
          <w:sz w:val="21"/>
        </w:rPr>
        <w:t>(填离子符号)。</w:t>
      </w:r>
    </w:p>
    <w:p w14:paraId="6817C75C">
      <w:pPr>
        <w:shd w:val="clear" w:color="auto" w:fill="FFFFFF" w:themeFill="background1"/>
        <w:spacing w:line="360" w:lineRule="auto"/>
        <w:jc w:val="left"/>
        <w:textAlignment w:val="center"/>
        <w:rPr>
          <w:sz w:val="21"/>
        </w:rPr>
      </w:pPr>
      <w:r>
        <w:rPr>
          <w:sz w:val="21"/>
        </w:rPr>
        <w:t>(3)“盐浸”中</w:t>
      </w:r>
      <w:r>
        <w:object>
          <v:shape id="_x0000_i7926" o:spt="75" alt="eqId9d8798f41afb7f79dcde62a3da268dfa" type="#_x0000_t75" style="height:15.8pt;width:29pt;" o:ole="t" filled="f" o:preferrelative="t" stroked="f" coordsize="21600,21600">
            <v:path/>
            <v:fill on="f" focussize="0,0"/>
            <v:stroke on="f"/>
            <v:imagedata r:id="rId2077" o:title="eqId9d8798f41afb7f79dcde62a3da268dfa"/>
            <o:lock v:ext="edit" aspectratio="t"/>
            <w10:wrap type="none"/>
            <w10:anchorlock/>
          </v:shape>
          <o:OLEObject Type="Embed" ProgID="Equation.DSMT4" ShapeID="_x0000_i7926" DrawAspect="Content" ObjectID="_1468082626" r:id="rId11419">
            <o:LockedField>false</o:LockedField>
          </o:OLEObject>
        </w:object>
      </w:r>
      <w:r>
        <w:rPr>
          <w:sz w:val="21"/>
        </w:rPr>
        <w:t>转化反应的离子方程式为</w:t>
      </w:r>
      <w:r>
        <w:rPr>
          <w:rFonts w:ascii="Times New Roman" w:hAnsi="Times New Roman" w:eastAsia="Times New Roman" w:cs="Times New Roman"/>
          <w:b w:val="0"/>
          <w:sz w:val="21"/>
          <w:u w:val="single"/>
        </w:rPr>
        <w:t xml:space="preserve">       </w:t>
      </w:r>
      <w:r>
        <w:rPr>
          <w:sz w:val="21"/>
        </w:rPr>
        <w:t>；</w:t>
      </w:r>
      <w:r>
        <w:object>
          <v:shape id="_x0000_i7927" o:spt="75" alt="eqId6c7889f265b1bac6f19624eb93f5dbdc" type="#_x0000_t75" style="height:12.25pt;width:21.95pt;" o:ole="t" filled="f" o:preferrelative="t" stroked="f" coordsize="21600,21600">
            <v:path/>
            <v:fill on="f" focussize="0,0"/>
            <v:stroke on="f"/>
            <v:imagedata r:id="rId11414" o:title="eqId6c7889f265b1bac6f19624eb93f5dbdc"/>
            <o:lock v:ext="edit" aspectratio="t"/>
            <w10:wrap type="none"/>
            <w10:anchorlock/>
          </v:shape>
          <o:OLEObject Type="Embed" ProgID="Equation.DSMT4" ShapeID="_x0000_i7927" DrawAspect="Content" ObjectID="_1468082627" r:id="rId11420">
            <o:LockedField>false</o:LockedField>
          </o:OLEObject>
        </w:object>
      </w:r>
      <w:r>
        <w:rPr>
          <w:sz w:val="21"/>
        </w:rPr>
        <w:t>时，向</w:t>
      </w:r>
      <w:r>
        <w:object>
          <v:shape id="_x0000_i7928" o:spt="75" alt="eqIddc4b13fa028585958c7b46aad6ba50ff" type="#_x0000_t75" style="height:15.85pt;width:69.45pt;" o:ole="t" filled="f" o:preferrelative="t" stroked="f" coordsize="21600,21600">
            <v:path/>
            <v:fill on="f" focussize="0,0"/>
            <v:stroke on="f"/>
            <v:imagedata r:id="rId11422" o:title="eqIddc4b13fa028585958c7b46aad6ba50ff"/>
            <o:lock v:ext="edit" aspectratio="t"/>
            <w10:wrap type="none"/>
            <w10:anchorlock/>
          </v:shape>
          <o:OLEObject Type="Embed" ProgID="Equation.DSMT4" ShapeID="_x0000_i7928" DrawAspect="Content" ObjectID="_1468082628" r:id="rId11421">
            <o:LockedField>false</o:LockedField>
          </o:OLEObject>
        </w:object>
      </w:r>
      <w:r>
        <w:rPr>
          <w:sz w:val="21"/>
        </w:rPr>
        <w:t>粉末中加入</w:t>
      </w:r>
      <w:r>
        <w:object>
          <v:shape id="_x0000_i7929" o:spt="75" alt="eqId2a311eaa324adac7723231392110fe2e" type="#_x0000_t75" style="height:16.5pt;width:108.2pt;" o:ole="t" filled="f" o:preferrelative="t" stroked="f" coordsize="21600,21600">
            <v:path/>
            <v:fill on="f" focussize="0,0"/>
            <v:stroke on="f"/>
            <v:imagedata r:id="rId11424" o:title="eqId2a311eaa324adac7723231392110fe2e"/>
            <o:lock v:ext="edit" aspectratio="t"/>
            <w10:wrap type="none"/>
            <w10:anchorlock/>
          </v:shape>
          <o:OLEObject Type="Embed" ProgID="Equation.DSMT4" ShapeID="_x0000_i7929" DrawAspect="Content" ObjectID="_1468082629" r:id="rId11423">
            <o:LockedField>false</o:LockedField>
          </o:OLEObject>
        </w:object>
      </w:r>
      <w:r>
        <w:rPr>
          <w:sz w:val="21"/>
        </w:rPr>
        <w:t>溶液，充分反应后，理论上溶液中</w:t>
      </w:r>
      <w:r>
        <w:object>
          <v:shape id="_x0000_i7930" o:spt="75" alt="eqId686e52099b22eb456143d45f903eae51" type="#_x0000_t75" style="height:19.05pt;width:80.95pt;" o:ole="t" filled="f" o:preferrelative="t" stroked="f" coordsize="21600,21600">
            <v:path/>
            <v:fill on="f" focussize="0,0"/>
            <v:stroke on="f"/>
            <v:imagedata r:id="rId11426" o:title="eqId686e52099b22eb456143d45f903eae51"/>
            <o:lock v:ext="edit" aspectratio="t"/>
            <w10:wrap type="none"/>
            <w10:anchorlock/>
          </v:shape>
          <o:OLEObject Type="Embed" ProgID="Equation.DSMT4" ShapeID="_x0000_i7930" DrawAspect="Content" ObjectID="_1468082630" r:id="rId11425">
            <o:LockedField>false</o:LockedField>
          </o:OLEObject>
        </w:object>
      </w:r>
      <w:r>
        <w:rPr>
          <w:rFonts w:ascii="Times New Roman" w:hAnsi="Times New Roman" w:eastAsia="Times New Roman" w:cs="Times New Roman"/>
          <w:b w:val="0"/>
          <w:sz w:val="21"/>
          <w:u w:val="single"/>
        </w:rPr>
        <w:t xml:space="preserve">       </w:t>
      </w:r>
      <w:r>
        <w:object>
          <v:shape id="_x0000_i7931" o:spt="75" alt="eqId13b17c73870df654dda8a11687689302" type="#_x0000_t75" style="height:21.75pt;width:47.5pt;" o:ole="t" filled="f" o:preferrelative="t" stroked="f" coordsize="21600,21600">
            <v:path/>
            <v:fill on="f" focussize="0,0"/>
            <v:stroke on="f"/>
            <v:imagedata r:id="rId11428" o:title="eqId13b17c73870df654dda8a11687689302"/>
            <o:lock v:ext="edit" aspectratio="t"/>
            <w10:wrap type="none"/>
            <w10:anchorlock/>
          </v:shape>
          <o:OLEObject Type="Embed" ProgID="Equation.DSMT4" ShapeID="_x0000_i7931" DrawAspect="Content" ObjectID="_1468082631" r:id="rId11427">
            <o:LockedField>false</o:LockedField>
          </o:OLEObject>
        </w:object>
      </w:r>
      <w:r>
        <w:rPr>
          <w:sz w:val="21"/>
        </w:rPr>
        <w:t>(忽略溶液体积的变化)。</w:t>
      </w:r>
    </w:p>
    <w:p w14:paraId="611C852D">
      <w:pPr>
        <w:shd w:val="clear" w:color="auto" w:fill="FFFFFF" w:themeFill="background1"/>
        <w:spacing w:line="360" w:lineRule="auto"/>
        <w:jc w:val="left"/>
        <w:textAlignment w:val="center"/>
        <w:rPr>
          <w:sz w:val="21"/>
        </w:rPr>
      </w:pPr>
      <w:r>
        <w:rPr>
          <w:sz w:val="21"/>
        </w:rPr>
        <w:t>(4)其他条件相同时，盐浸</w:t>
      </w:r>
      <w:r>
        <w:object>
          <v:shape id="_x0000_i7932" o:spt="75" alt="eqId6b94884784f3d10ab00f23d942424e4a" type="#_x0000_t75" style="height:11.4pt;width:14.05pt;" o:ole="t" filled="f" o:preferrelative="t" stroked="f" coordsize="21600,21600">
            <v:path/>
            <v:fill on="f" focussize="0,0"/>
            <v:stroke on="f"/>
            <v:imagedata r:id="rId11430" o:title="eqId6b94884784f3d10ab00f23d942424e4a"/>
            <o:lock v:ext="edit" aspectratio="t"/>
            <w10:wrap type="none"/>
            <w10:anchorlock/>
          </v:shape>
          <o:OLEObject Type="Embed" ProgID="Equation.DSMT4" ShapeID="_x0000_i7932" DrawAspect="Content" ObjectID="_1468082632" r:id="rId11429">
            <o:LockedField>false</o:LockedField>
          </o:OLEObject>
        </w:object>
      </w:r>
      <w:r>
        <w:rPr>
          <w:sz w:val="21"/>
        </w:rPr>
        <w:t>，浸出温度对锶浸出率的影响如图1所示。随温度升高锶浸出率增大的原因是</w:t>
      </w:r>
      <w:r>
        <w:rPr>
          <w:rFonts w:ascii="Times New Roman" w:hAnsi="Times New Roman" w:eastAsia="Times New Roman" w:cs="Times New Roman"/>
          <w:b w:val="0"/>
          <w:sz w:val="21"/>
          <w:u w:val="single"/>
        </w:rPr>
        <w:t xml:space="preserve">       </w:t>
      </w:r>
      <w:r>
        <w:rPr>
          <w:sz w:val="21"/>
        </w:rPr>
        <w:t>。</w:t>
      </w:r>
    </w:p>
    <w:p w14:paraId="2B78BD32">
      <w:pPr>
        <w:shd w:val="clear" w:color="auto" w:fill="FFFFFF" w:themeFill="background1"/>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33575" cy="1762125"/>
            <wp:effectExtent l="0" t="0" r="1905" b="5715"/>
            <wp:docPr id="738" name="图片 738" descr="@@@597f3221-d144-4b01-bb27-d5f9d0d5eb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descr="@@@597f3221-d144-4b01-bb27-d5f9d0d5eb68"/>
                    <pic:cNvPicPr>
                      <a:picLocks noChangeAspect="1"/>
                    </pic:cNvPicPr>
                  </pic:nvPicPr>
                  <pic:blipFill>
                    <a:blip r:embed="rId11431"/>
                    <a:stretch>
                      <a:fillRect/>
                    </a:stretch>
                  </pic:blipFill>
                  <pic:spPr>
                    <a:xfrm>
                      <a:off x="0" y="0"/>
                      <a:ext cx="1933575" cy="1762125"/>
                    </a:xfrm>
                    <a:prstGeom prst="rect">
                      <a:avLst/>
                    </a:prstGeom>
                  </pic:spPr>
                </pic:pic>
              </a:graphicData>
            </a:graphic>
          </wp:inline>
        </w:drawing>
      </w:r>
    </w:p>
    <w:p w14:paraId="0CC60AE5">
      <w:pPr>
        <w:shd w:val="clear" w:color="auto" w:fill="FFFFFF" w:themeFill="background1"/>
        <w:spacing w:line="360" w:lineRule="auto"/>
        <w:jc w:val="left"/>
        <w:textAlignment w:val="center"/>
        <w:rPr>
          <w:sz w:val="21"/>
        </w:rPr>
      </w:pPr>
      <w:r>
        <w:rPr>
          <w:sz w:val="21"/>
        </w:rPr>
        <w:t>(5)“浸出渣2”中主要含有</w:t>
      </w:r>
      <w:r>
        <w:object>
          <v:shape id="_x0000_i7933" o:spt="75" alt="eqId9d8798f41afb7f79dcde62a3da268dfa" type="#_x0000_t75" style="height:15.8pt;width:29pt;" o:ole="t" filled="f" o:preferrelative="t" stroked="f" coordsize="21600,21600">
            <v:path/>
            <v:fill on="f" focussize="0,0"/>
            <v:stroke on="f"/>
            <v:imagedata r:id="rId2077" o:title="eqId9d8798f41afb7f79dcde62a3da268dfa"/>
            <o:lock v:ext="edit" aspectratio="t"/>
            <w10:wrap type="none"/>
            <w10:anchorlock/>
          </v:shape>
          <o:OLEObject Type="Embed" ProgID="Equation.DSMT4" ShapeID="_x0000_i7933" DrawAspect="Content" ObjectID="_1468082633" r:id="rId11432">
            <o:LockedField>false</o:LockedField>
          </o:OLEObject>
        </w:object>
      </w:r>
      <w:r>
        <w:rPr>
          <w:sz w:val="21"/>
        </w:rPr>
        <w:t>、</w:t>
      </w:r>
      <w:r>
        <w:rPr>
          <w:rFonts w:ascii="Times New Roman" w:hAnsi="Times New Roman" w:eastAsia="Times New Roman" w:cs="Times New Roman"/>
          <w:b w:val="0"/>
          <w:sz w:val="21"/>
          <w:u w:val="single"/>
        </w:rPr>
        <w:t xml:space="preserve">       </w:t>
      </w:r>
      <w:r>
        <w:rPr>
          <w:sz w:val="21"/>
        </w:rPr>
        <w:t>(填化学式)。</w:t>
      </w:r>
    </w:p>
    <w:p w14:paraId="73345B34">
      <w:pPr>
        <w:shd w:val="clear" w:color="auto" w:fill="FFFFFF" w:themeFill="background1"/>
        <w:spacing w:line="360" w:lineRule="auto"/>
        <w:jc w:val="left"/>
        <w:textAlignment w:val="center"/>
        <w:rPr>
          <w:sz w:val="21"/>
        </w:rPr>
      </w:pPr>
      <w:r>
        <w:rPr>
          <w:sz w:val="21"/>
        </w:rPr>
        <w:t>(6)将窝穴体a(结构如图2所示)与</w:t>
      </w:r>
      <w:r>
        <w:object>
          <v:shape id="_x0000_i7934" o:spt="75" alt="eqId0b651373075e99a110c42f387969efb0" type="#_x0000_t75" style="height:10.45pt;width:12.3pt;" o:ole="t" filled="f" o:preferrelative="t" stroked="f" coordsize="21600,21600">
            <v:path/>
            <v:fill on="f" focussize="0,0"/>
            <v:stroke on="f"/>
            <v:imagedata r:id="rId1767" o:title="eqId0b651373075e99a110c42f387969efb0"/>
            <o:lock v:ext="edit" aspectratio="t"/>
            <w10:wrap type="none"/>
            <w10:anchorlock/>
          </v:shape>
          <o:OLEObject Type="Embed" ProgID="Equation.DSMT4" ShapeID="_x0000_i7934" DrawAspect="Content" ObjectID="_1468082634" r:id="rId11433">
            <o:LockedField>false</o:LockedField>
          </o:OLEObject>
        </w:object>
      </w:r>
      <w:r>
        <w:rPr>
          <w:sz w:val="21"/>
        </w:rPr>
        <w:t>形成的超分子加入“浸出液”中，能提取其中的</w:t>
      </w:r>
      <w:r>
        <w:object>
          <v:shape id="_x0000_i7935" o:spt="75" alt="eqId83769cdff9693e40ed9ea84a54ee5b71" type="#_x0000_t75" style="height:14.05pt;width:19.35pt;" o:ole="t" filled="f" o:preferrelative="t" stroked="f" coordsize="21600,21600">
            <v:path/>
            <v:fill on="f" focussize="0,0"/>
            <v:stroke on="f"/>
            <v:imagedata r:id="rId11418" o:title="eqId83769cdff9693e40ed9ea84a54ee5b71"/>
            <o:lock v:ext="edit" aspectratio="t"/>
            <w10:wrap type="none"/>
            <w10:anchorlock/>
          </v:shape>
          <o:OLEObject Type="Embed" ProgID="Equation.DSMT4" ShapeID="_x0000_i7935" DrawAspect="Content" ObjectID="_1468082635" r:id="rId11434">
            <o:LockedField>false</o:LockedField>
          </o:OLEObject>
        </w:object>
      </w:r>
      <w:r>
        <w:rPr>
          <w:sz w:val="21"/>
        </w:rPr>
        <w:t>，原因是</w:t>
      </w:r>
      <w:r>
        <w:rPr>
          <w:rFonts w:ascii="Times New Roman" w:hAnsi="Times New Roman" w:eastAsia="Times New Roman" w:cs="Times New Roman"/>
          <w:b w:val="0"/>
          <w:sz w:val="21"/>
          <w:u w:val="single"/>
        </w:rPr>
        <w:t xml:space="preserve">       </w:t>
      </w:r>
      <w:r>
        <w:rPr>
          <w:sz w:val="21"/>
        </w:rPr>
        <w:t>。</w:t>
      </w:r>
    </w:p>
    <w:p w14:paraId="2FB88ADA">
      <w:pPr>
        <w:shd w:val="clear" w:color="auto" w:fill="FFFFFF" w:themeFill="background1"/>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238250" cy="1390650"/>
            <wp:effectExtent l="0" t="0" r="11430" b="11430"/>
            <wp:docPr id="739" name="图片 739" descr="@@@0f02491d-71f1-486b-b096-d89b719f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descr="@@@0f02491d-71f1-486b-b096-d89b719f1869"/>
                    <pic:cNvPicPr>
                      <a:picLocks noChangeAspect="1"/>
                    </pic:cNvPicPr>
                  </pic:nvPicPr>
                  <pic:blipFill>
                    <a:blip r:embed="rId11435"/>
                    <a:stretch>
                      <a:fillRect/>
                    </a:stretch>
                  </pic:blipFill>
                  <pic:spPr>
                    <a:xfrm>
                      <a:off x="0" y="0"/>
                      <a:ext cx="1238250" cy="1390650"/>
                    </a:xfrm>
                    <a:prstGeom prst="rect">
                      <a:avLst/>
                    </a:prstGeom>
                  </pic:spPr>
                </pic:pic>
              </a:graphicData>
            </a:graphic>
          </wp:inline>
        </w:drawing>
      </w:r>
    </w:p>
    <w:p w14:paraId="52F8E267">
      <w:pPr>
        <w:shd w:val="clear" w:color="auto" w:fill="FFFFFF" w:themeFill="background1"/>
        <w:spacing w:line="360" w:lineRule="auto"/>
        <w:jc w:val="left"/>
        <w:textAlignment w:val="center"/>
        <w:rPr>
          <w:sz w:val="21"/>
        </w:rPr>
      </w:pPr>
      <w:r>
        <w:rPr>
          <w:sz w:val="21"/>
        </w:rPr>
        <w:t>(7)由</w:t>
      </w:r>
      <w:r>
        <w:object>
          <v:shape id="_x0000_i7936" o:spt="75" alt="eqIdad16d7070b92cc123f5338bb82eb6b95" type="#_x0000_t75" style="height:15.75pt;width:56.3pt;" o:ole="t" filled="f" o:preferrelative="t" stroked="f" coordsize="21600,21600">
            <v:path/>
            <v:fill on="f" focussize="0,0"/>
            <v:stroke on="f"/>
            <v:imagedata r:id="rId11437" o:title="eqIdad16d7070b92cc123f5338bb82eb6b95"/>
            <o:lock v:ext="edit" aspectratio="t"/>
            <w10:wrap type="none"/>
            <w10:anchorlock/>
          </v:shape>
          <o:OLEObject Type="Embed" ProgID="Equation.DSMT4" ShapeID="_x0000_i7936" DrawAspect="Content" ObjectID="_1468082636" r:id="rId11436">
            <o:LockedField>false</o:LockedField>
          </o:OLEObject>
        </w:object>
      </w:r>
      <w:r>
        <w:rPr>
          <w:sz w:val="21"/>
        </w:rPr>
        <w:t>制备无水</w:t>
      </w:r>
      <w:r>
        <w:object>
          <v:shape id="_x0000_i7937" o:spt="75" alt="eqId0aad14aa6db942c290b3fc6ce90d2990" type="#_x0000_t75" style="height:13.7pt;width:22.85pt;" o:ole="t" filled="f" o:preferrelative="t" stroked="f" coordsize="21600,21600">
            <v:path/>
            <v:fill on="f" focussize="0,0"/>
            <v:stroke on="f"/>
            <v:imagedata r:id="rId11439" o:title="eqId0aad14aa6db942c290b3fc6ce90d2990"/>
            <o:lock v:ext="edit" aspectratio="t"/>
            <w10:wrap type="none"/>
            <w10:anchorlock/>
          </v:shape>
          <o:OLEObject Type="Embed" ProgID="Equation.DSMT4" ShapeID="_x0000_i7937" DrawAspect="Content" ObjectID="_1468082637" r:id="rId11438">
            <o:LockedField>false</o:LockedField>
          </o:OLEObject>
        </w:object>
      </w:r>
      <w:r>
        <w:rPr>
          <w:sz w:val="21"/>
        </w:rPr>
        <w:t>的最优方法是</w:t>
      </w:r>
      <w:r>
        <w:rPr>
          <w:rFonts w:ascii="Times New Roman" w:hAnsi="Times New Roman" w:eastAsia="Times New Roman" w:cs="Times New Roman"/>
          <w:b w:val="0"/>
          <w:sz w:val="21"/>
          <w:u w:val="single"/>
        </w:rPr>
        <w:t xml:space="preserve">       </w:t>
      </w:r>
      <w:r>
        <w:rPr>
          <w:sz w:val="21"/>
        </w:rPr>
        <w:t>(填标号)。</w:t>
      </w:r>
    </w:p>
    <w:p w14:paraId="0D212AB2">
      <w:pPr>
        <w:shd w:val="clear" w:color="auto" w:fill="FFFFFF" w:themeFill="background1"/>
        <w:spacing w:line="360" w:lineRule="auto"/>
        <w:jc w:val="left"/>
        <w:textAlignment w:val="center"/>
        <w:rPr>
          <w:sz w:val="21"/>
        </w:rPr>
      </w:pPr>
      <w:r>
        <w:rPr>
          <w:sz w:val="21"/>
        </w:rPr>
        <w:t>a．加热脱水</w:t>
      </w:r>
      <w:r>
        <w:rPr>
          <w:rFonts w:ascii="Times New Roman" w:hAnsi="Times New Roman" w:eastAsia="Times New Roman" w:cs="Times New Roman"/>
          <w:kern w:val="0"/>
          <w:sz w:val="24"/>
          <w:szCs w:val="24"/>
        </w:rPr>
        <w:t>      </w:t>
      </w:r>
      <w:r>
        <w:rPr>
          <w:sz w:val="21"/>
        </w:rPr>
        <w:t>b．在</w:t>
      </w:r>
      <w:r>
        <w:object>
          <v:shape id="_x0000_i7938"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7938" DrawAspect="Content" ObjectID="_1468082638" r:id="rId11440">
            <o:LockedField>false</o:LockedField>
          </o:OLEObject>
        </w:object>
      </w:r>
      <w:r>
        <w:rPr>
          <w:sz w:val="21"/>
        </w:rPr>
        <w:t>气流中加热</w:t>
      </w:r>
      <w:r>
        <w:rPr>
          <w:rFonts w:ascii="Times New Roman" w:hAnsi="Times New Roman" w:eastAsia="Times New Roman" w:cs="Times New Roman"/>
          <w:kern w:val="0"/>
          <w:sz w:val="24"/>
          <w:szCs w:val="24"/>
        </w:rPr>
        <w:t>   </w:t>
      </w:r>
      <w:r>
        <w:rPr>
          <w:sz w:val="21"/>
        </w:rPr>
        <w:t>c．常温加压</w:t>
      </w:r>
      <w:r>
        <w:rPr>
          <w:rFonts w:ascii="Times New Roman" w:hAnsi="Times New Roman" w:eastAsia="Times New Roman" w:cs="Times New Roman"/>
          <w:kern w:val="0"/>
          <w:sz w:val="24"/>
          <w:szCs w:val="24"/>
        </w:rPr>
        <w:t>    </w:t>
      </w:r>
      <w:r>
        <w:rPr>
          <w:sz w:val="21"/>
        </w:rPr>
        <w:t>d．加热加压</w:t>
      </w:r>
    </w:p>
    <w:p w14:paraId="3E4CDB69">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7939" o:spt="75" alt="eqId23087499d4ad6c5e0a49b259e901f9b8" type="#_x0000_t75" style="height:13.85pt;width:15.8pt;" o:ole="t" filled="f" o:preferrelative="t" stroked="f" coordsize="21600,21600">
            <v:path/>
            <v:fill on="f" focussize="0,0"/>
            <v:stroke on="f"/>
            <v:imagedata r:id="rId11442" o:title="eqId23087499d4ad6c5e0a49b259e901f9b8"/>
            <o:lock v:ext="edit" aspectratio="t"/>
            <w10:wrap type="none"/>
            <w10:anchorlock/>
          </v:shape>
          <o:OLEObject Type="Embed" ProgID="Equation.DSMT4" ShapeID="_x0000_i7939" DrawAspect="Content" ObjectID="_1468082639" r:id="rId11441">
            <o:LockedField>false</o:LockedField>
          </o:OLEObject>
        </w:object>
      </w:r>
    </w:p>
    <w:p w14:paraId="0F230F5C">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7940" o:spt="75" alt="eqId3d72a5d08a5da454360a64146b52958c" type="#_x0000_t75" style="height:13.7pt;width:22.85pt;" o:ole="t" filled="f" o:preferrelative="t" stroked="f" coordsize="21600,21600">
            <v:path/>
            <v:fill on="f" focussize="0,0"/>
            <v:stroke on="f"/>
            <v:imagedata r:id="rId11444" o:title="eqId3d72a5d08a5da454360a64146b52958c"/>
            <o:lock v:ext="edit" aspectratio="t"/>
            <w10:wrap type="none"/>
            <w10:anchorlock/>
          </v:shape>
          <o:OLEObject Type="Embed" ProgID="Equation.DSMT4" ShapeID="_x0000_i7940" DrawAspect="Content" ObjectID="_1468082640" r:id="rId11443">
            <o:LockedField>false</o:LockedField>
          </o:OLEObject>
        </w:object>
      </w:r>
      <w:r>
        <w:rPr>
          <w:color w:val="FF0000"/>
          <w:sz w:val="21"/>
        </w:rPr>
        <w:t>、</w:t>
      </w:r>
      <w:r>
        <w:rPr>
          <w:color w:val="FF0000"/>
        </w:rPr>
        <w:object>
          <v:shape id="_x0000_i7941" o:spt="75" alt="eqIdaad11f69a766476c65ba5867e7f696e6" type="#_x0000_t75" style="height:15.7pt;width:25.5pt;" o:ole="t" filled="f" o:preferrelative="t" stroked="f" coordsize="21600,21600">
            <v:path/>
            <v:fill on="f" focussize="0,0"/>
            <v:stroke on="f"/>
            <v:imagedata r:id="rId11446" o:title="eqIdaad11f69a766476c65ba5867e7f696e6"/>
            <o:lock v:ext="edit" aspectratio="t"/>
            <w10:wrap type="none"/>
            <w10:anchorlock/>
          </v:shape>
          <o:OLEObject Type="Embed" ProgID="Equation.DSMT4" ShapeID="_x0000_i7941" DrawAspect="Content" ObjectID="_1468082641" r:id="rId11445">
            <o:LockedField>false</o:LockedField>
          </o:OLEObject>
        </w:object>
      </w:r>
    </w:p>
    <w:p w14:paraId="1BB67934">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7942" o:spt="75" alt="eqIdff0d94156a5fb568519d1b11f077a11e" type="#_x0000_t75" style="height:17.8pt;width:198pt;" o:ole="t" filled="f" o:preferrelative="t" stroked="f" coordsize="21600,21600">
            <v:path/>
            <v:fill on="f" focussize="0,0"/>
            <v:stroke on="f"/>
            <v:imagedata r:id="rId11448" o:title="eqIdff0d94156a5fb568519d1b11f077a11e"/>
            <o:lock v:ext="edit" aspectratio="t"/>
            <w10:wrap type="none"/>
            <w10:anchorlock/>
          </v:shape>
          <o:OLEObject Type="Embed" ProgID="Equation.DSMT4" ShapeID="_x0000_i7942" DrawAspect="Content" ObjectID="_1468082642" r:id="rId11447">
            <o:LockedField>false</o:LockedField>
          </o:OLEObject>
        </w:object>
      </w:r>
      <w:r>
        <w:rPr>
          <w:color w:val="FF0000"/>
          <w:sz w:val="21"/>
        </w:rPr>
        <w:t xml:space="preserve">     </w:t>
      </w:r>
      <w:r>
        <w:rPr>
          <w:color w:val="FF0000"/>
        </w:rPr>
        <w:object>
          <v:shape id="_x0000_i7943" o:spt="75" alt="eqIdd4ecb9dca95d8380d02a6f7ef2f26c85" type="#_x0000_t75" style="height:13.95pt;width:27.25pt;" o:ole="t" filled="f" o:preferrelative="t" stroked="f" coordsize="21600,21600">
            <v:path/>
            <v:fill on="f" focussize="0,0"/>
            <v:stroke on="f"/>
            <v:imagedata r:id="rId11450" o:title="eqIdd4ecb9dca95d8380d02a6f7ef2f26c85"/>
            <o:lock v:ext="edit" aspectratio="t"/>
            <w10:wrap type="none"/>
            <w10:anchorlock/>
          </v:shape>
          <o:OLEObject Type="Embed" ProgID="Equation.DSMT4" ShapeID="_x0000_i7943" DrawAspect="Content" ObjectID="_1468082643" r:id="rId11449">
            <o:LockedField>false</o:LockedField>
          </o:OLEObject>
        </w:object>
      </w:r>
    </w:p>
    <w:p w14:paraId="010C8C06">
      <w:pPr>
        <w:shd w:val="clear" w:color="auto" w:fill="FFFFFF" w:themeFill="background1"/>
        <w:spacing w:line="360" w:lineRule="auto"/>
        <w:jc w:val="left"/>
        <w:textAlignment w:val="center"/>
        <w:rPr>
          <w:color w:val="FF0000"/>
          <w:sz w:val="21"/>
        </w:rPr>
      </w:pPr>
      <w:r>
        <w:rPr>
          <w:color w:val="FF0000"/>
          <w:sz w:val="21"/>
        </w:rPr>
        <w:t>(4)升高温度，</w:t>
      </w:r>
      <w:r>
        <w:rPr>
          <w:color w:val="FF0000"/>
        </w:rPr>
        <w:object>
          <v:shape id="_x0000_i7944" o:spt="75" alt="eqId19355c66880c3514b0c7c324406af158" type="#_x0000_t75" style="height:13.7pt;width:22.85pt;" o:ole="t" filled="f" o:preferrelative="t" stroked="f" coordsize="21600,21600">
            <v:path/>
            <v:fill on="f" focussize="0,0"/>
            <v:stroke on="f"/>
            <v:imagedata r:id="rId11452" o:title="eqId19355c66880c3514b0c7c324406af158"/>
            <o:lock v:ext="edit" aspectratio="t"/>
            <w10:wrap type="none"/>
            <w10:anchorlock/>
          </v:shape>
          <o:OLEObject Type="Embed" ProgID="Equation.DSMT4" ShapeID="_x0000_i7944" DrawAspect="Content" ObjectID="_1468082644" r:id="rId11451">
            <o:LockedField>false</o:LockedField>
          </o:OLEObject>
        </w:object>
      </w:r>
      <w:r>
        <w:rPr>
          <w:color w:val="FF0000"/>
          <w:sz w:val="21"/>
        </w:rPr>
        <w:t>与</w:t>
      </w:r>
      <w:r>
        <w:rPr>
          <w:color w:val="FF0000"/>
        </w:rPr>
        <w:object>
          <v:shape id="_x0000_i7945" o:spt="75" alt="eqId46cc13e2a522b5138f95b1bffcbb582a" type="#_x0000_t75" style="height:15.8pt;width:29pt;" o:ole="t" filled="f" o:preferrelative="t" stroked="f" coordsize="21600,21600">
            <v:path/>
            <v:fill on="f" focussize="0,0"/>
            <v:stroke on="f"/>
            <v:imagedata r:id="rId11454" o:title="eqId46cc13e2a522b5138f95b1bffcbb582a"/>
            <o:lock v:ext="edit" aspectratio="t"/>
            <w10:wrap type="none"/>
            <w10:anchorlock/>
          </v:shape>
          <o:OLEObject Type="Embed" ProgID="Equation.DSMT4" ShapeID="_x0000_i7945" DrawAspect="Content" ObjectID="_1468082645" r:id="rId11453">
            <o:LockedField>false</o:LockedField>
          </o:OLEObject>
        </w:object>
      </w:r>
      <w:r>
        <w:rPr>
          <w:color w:val="FF0000"/>
          <w:sz w:val="21"/>
        </w:rPr>
        <w:t>有效碰撞次数增加，反应速率加快，所以锶浸出率增大；</w:t>
      </w:r>
    </w:p>
    <w:p w14:paraId="5EB33060">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7946" o:spt="75" alt="eqId5d09f593c152a478717b4a0d9c3fa84e" type="#_x0000_t75" style="height:15.7pt;width:30.75pt;" o:ole="t" filled="f" o:preferrelative="t" stroked="f" coordsize="21600,21600">
            <v:path/>
            <v:fill on="f" focussize="0,0"/>
            <v:stroke on="f"/>
            <v:imagedata r:id="rId11456" o:title="eqId5d09f593c152a478717b4a0d9c3fa84e"/>
            <o:lock v:ext="edit" aspectratio="t"/>
            <w10:wrap type="none"/>
            <w10:anchorlock/>
          </v:shape>
          <o:OLEObject Type="Embed" ProgID="Equation.DSMT4" ShapeID="_x0000_i7946" DrawAspect="Content" ObjectID="_1468082646" r:id="rId11455">
            <o:LockedField>false</o:LockedField>
          </o:OLEObject>
        </w:object>
      </w:r>
      <w:r>
        <w:rPr>
          <w:color w:val="FF0000"/>
          <w:sz w:val="21"/>
        </w:rPr>
        <w:t>、</w:t>
      </w:r>
      <w:r>
        <w:rPr>
          <w:color w:val="FF0000"/>
        </w:rPr>
        <w:object>
          <v:shape id="_x0000_i7947" o:spt="75" alt="eqIda2e4250f16f0519b05edc1c5c35aea21" type="#_x0000_t75" style="height:15.65pt;width:22.85pt;" o:ole="t" filled="f" o:preferrelative="t" stroked="f" coordsize="21600,21600">
            <v:path/>
            <v:fill on="f" focussize="0,0"/>
            <v:stroke on="f"/>
            <v:imagedata r:id="rId11458" o:title="eqIda2e4250f16f0519b05edc1c5c35aea21"/>
            <o:lock v:ext="edit" aspectratio="t"/>
            <w10:wrap type="none"/>
            <w10:anchorlock/>
          </v:shape>
          <o:OLEObject Type="Embed" ProgID="Equation.DSMT4" ShapeID="_x0000_i7947" DrawAspect="Content" ObjectID="_1468082647" r:id="rId11457">
            <o:LockedField>false</o:LockedField>
          </o:OLEObject>
        </w:object>
      </w:r>
    </w:p>
    <w:p w14:paraId="0124E326">
      <w:pPr>
        <w:shd w:val="clear" w:color="auto" w:fill="FFFFFF" w:themeFill="background1"/>
        <w:spacing w:line="360" w:lineRule="auto"/>
        <w:jc w:val="left"/>
        <w:textAlignment w:val="center"/>
        <w:rPr>
          <w:color w:val="FF0000"/>
          <w:sz w:val="21"/>
        </w:rPr>
      </w:pPr>
      <w:r>
        <w:rPr>
          <w:color w:val="FF0000"/>
          <w:sz w:val="21"/>
        </w:rPr>
        <w:t>(6)窝穴体a的空腔与</w:t>
      </w:r>
      <w:r>
        <w:rPr>
          <w:color w:val="FF0000"/>
        </w:rPr>
        <w:object>
          <v:shape id="_x0000_i7948" o:spt="75" alt="eqIdd8e2cc3fe7d96b3489a771102c143f53" type="#_x0000_t75" style="height:13.85pt;width:21.1pt;" o:ole="t" filled="f" o:preferrelative="t" stroked="f" coordsize="21600,21600">
            <v:path/>
            <v:fill on="f" focussize="0,0"/>
            <v:stroke on="f"/>
            <v:imagedata r:id="rId11460" o:title="eqIdd8e2cc3fe7d96b3489a771102c143f53"/>
            <o:lock v:ext="edit" aspectratio="t"/>
            <w10:wrap type="none"/>
            <w10:anchorlock/>
          </v:shape>
          <o:OLEObject Type="Embed" ProgID="Equation.DSMT4" ShapeID="_x0000_i7948" DrawAspect="Content" ObjectID="_1468082648" r:id="rId11459">
            <o:LockedField>false</o:LockedField>
          </o:OLEObject>
        </w:object>
      </w:r>
      <w:r>
        <w:rPr>
          <w:color w:val="FF0000"/>
          <w:sz w:val="21"/>
        </w:rPr>
        <w:t>更匹配，可通过分子间相互作用形成超分子，且</w:t>
      </w:r>
      <w:r>
        <w:rPr>
          <w:color w:val="FF0000"/>
        </w:rPr>
        <w:object>
          <v:shape id="_x0000_i7949" o:spt="75" alt="eqId4e2a81e355981028ca9bfd9b2288938d" type="#_x0000_t75" style="height:14pt;width:19.35pt;" o:ole="t" filled="f" o:preferrelative="t" stroked="f" coordsize="21600,21600">
            <v:path/>
            <v:fill on="f" focussize="0,0"/>
            <v:stroke on="f"/>
            <v:imagedata r:id="rId11462" o:title="eqId4e2a81e355981028ca9bfd9b2288938d"/>
            <o:lock v:ext="edit" aspectratio="t"/>
            <w10:wrap type="none"/>
            <w10:anchorlock/>
          </v:shape>
          <o:OLEObject Type="Embed" ProgID="Equation.DSMT4" ShapeID="_x0000_i7949" DrawAspect="Content" ObjectID="_1468082649" r:id="rId11461">
            <o:LockedField>false</o:LockedField>
          </o:OLEObject>
        </w:object>
      </w:r>
      <w:r>
        <w:rPr>
          <w:color w:val="FF0000"/>
          <w:sz w:val="21"/>
        </w:rPr>
        <w:t>具有更多的空轨道，能够与更多的N、O形成配位键，形成超分子后，结构更稳定</w:t>
      </w:r>
    </w:p>
    <w:p w14:paraId="4CA713D0">
      <w:pPr>
        <w:shd w:val="clear" w:color="auto" w:fill="FFFFFF" w:themeFill="background1"/>
        <w:spacing w:line="360" w:lineRule="auto"/>
        <w:jc w:val="left"/>
        <w:textAlignment w:val="center"/>
        <w:rPr>
          <w:color w:val="FF0000"/>
          <w:sz w:val="21"/>
        </w:rPr>
      </w:pPr>
      <w:r>
        <w:rPr>
          <w:color w:val="FF0000"/>
          <w:sz w:val="21"/>
        </w:rPr>
        <w:t>(7)a</w:t>
      </w:r>
    </w:p>
    <w:p w14:paraId="55FBB66A">
      <w:pPr>
        <w:shd w:val="clear" w:color="auto" w:fill="FFFFFF" w:themeFill="background1"/>
        <w:spacing w:line="360" w:lineRule="auto"/>
        <w:jc w:val="left"/>
        <w:textAlignment w:val="center"/>
        <w:rPr>
          <w:color w:val="FF0000"/>
          <w:sz w:val="21"/>
        </w:rPr>
      </w:pPr>
      <w:r>
        <w:rPr>
          <w:color w:val="FF0000"/>
          <w:sz w:val="21"/>
        </w:rPr>
        <w:t>【分析】含锶(</w:t>
      </w:r>
      <w:r>
        <w:rPr>
          <w:color w:val="FF0000"/>
        </w:rPr>
        <w:object>
          <v:shape id="_x0000_i7950" o:spt="75" alt="eqId4fce3a0eebbbc2894e1b7eb1069b4436" type="#_x0000_t75" style="height:12.3pt;width:12.3pt;" o:ole="t" filled="f" o:preferrelative="t" stroked="f" coordsize="21600,21600">
            <v:path/>
            <v:fill on="f" focussize="0,0"/>
            <v:stroke on="f"/>
            <v:imagedata r:id="rId11407" o:title="eqId4fce3a0eebbbc2894e1b7eb1069b4436"/>
            <o:lock v:ext="edit" aspectratio="t"/>
            <w10:wrap type="none"/>
            <w10:anchorlock/>
          </v:shape>
          <o:OLEObject Type="Embed" ProgID="Equation.DSMT4" ShapeID="_x0000_i7950" DrawAspect="Content" ObjectID="_1468082650" r:id="rId11463">
            <o:LockedField>false</o:LockedField>
          </o:OLEObject>
        </w:object>
      </w:r>
      <w:r>
        <w:rPr>
          <w:color w:val="FF0000"/>
          <w:sz w:val="21"/>
        </w:rPr>
        <w:t>)废渣主要含有</w:t>
      </w:r>
      <w:r>
        <w:rPr>
          <w:color w:val="FF0000"/>
        </w:rPr>
        <w:object>
          <v:shape id="_x0000_i7951" o:spt="75" alt="eqIde96c90bfc7be496ca2eda48e8e1ece10" type="#_x0000_t75" style="height:16pt;width:136.4pt;" o:ole="t" filled="f" o:preferrelative="t" stroked="f" coordsize="21600,21600">
            <v:path/>
            <v:fill on="f" focussize="0,0"/>
            <v:stroke on="f"/>
            <v:imagedata r:id="rId11409" o:title="eqIde96c90bfc7be496ca2eda48e8e1ece10"/>
            <o:lock v:ext="edit" aspectratio="t"/>
            <w10:wrap type="none"/>
            <w10:anchorlock/>
          </v:shape>
          <o:OLEObject Type="Embed" ProgID="Equation.DSMT4" ShapeID="_x0000_i7951" DrawAspect="Content" ObjectID="_1468082651" r:id="rId11464">
            <o:LockedField>false</o:LockedField>
          </o:OLEObject>
        </w:object>
      </w:r>
      <w:r>
        <w:rPr>
          <w:color w:val="FF0000"/>
          <w:sz w:val="21"/>
        </w:rPr>
        <w:t>和</w:t>
      </w:r>
      <w:r>
        <w:rPr>
          <w:color w:val="FF0000"/>
        </w:rPr>
        <w:object>
          <v:shape id="_x0000_i7952" o:spt="75" alt="eqIda3b8ee42352b29fa0eae0be6a3c386e2" type="#_x0000_t75" style="height:15.85pt;width:36.05pt;" o:ole="t" filled="f" o:preferrelative="t" stroked="f" coordsize="21600,21600">
            <v:path/>
            <v:fill on="f" focussize="0,0"/>
            <v:stroke on="f"/>
            <v:imagedata r:id="rId11411" o:title="eqIda3b8ee42352b29fa0eae0be6a3c386e2"/>
            <o:lock v:ext="edit" aspectratio="t"/>
            <w10:wrap type="none"/>
            <w10:anchorlock/>
          </v:shape>
          <o:OLEObject Type="Embed" ProgID="Equation.DSMT4" ShapeID="_x0000_i7952" DrawAspect="Content" ObjectID="_1468082652" r:id="rId11465">
            <o:LockedField>false</o:LockedField>
          </o:OLEObject>
        </w:object>
      </w:r>
      <w:r>
        <w:rPr>
          <w:color w:val="FF0000"/>
          <w:sz w:val="21"/>
        </w:rPr>
        <w:t>等，加入稀盐酸酸浸，碳酸盐溶解进入滤液，浸出渣1中含有</w:t>
      </w:r>
      <w:r>
        <w:rPr>
          <w:color w:val="FF0000"/>
        </w:rPr>
        <w:object>
          <v:shape id="_x0000_i7953" o:spt="75" alt="eqIdb3fa5fc534b21dd7624b0b925242254b" type="#_x0000_t75" style="height:15.75pt;width:59.8pt;" o:ole="t" filled="f" o:preferrelative="t" stroked="f" coordsize="21600,21600">
            <v:path/>
            <v:fill on="f" focussize="0,0"/>
            <v:stroke on="f"/>
            <v:imagedata r:id="rId11467" o:title="eqIdb3fa5fc534b21dd7624b0b925242254b"/>
            <o:lock v:ext="edit" aspectratio="t"/>
            <w10:wrap type="none"/>
            <w10:anchorlock/>
          </v:shape>
          <o:OLEObject Type="Embed" ProgID="Equation.DSMT4" ShapeID="_x0000_i7953" DrawAspect="Content" ObjectID="_1468082653" r:id="rId11466">
            <o:LockedField>false</o:LockedField>
          </o:OLEObject>
        </w:object>
      </w:r>
      <w:r>
        <w:rPr>
          <w:color w:val="FF0000"/>
          <w:sz w:val="21"/>
        </w:rPr>
        <w:t>，加入</w:t>
      </w:r>
      <w:r>
        <w:rPr>
          <w:color w:val="FF0000"/>
        </w:rPr>
        <w:object>
          <v:shape id="_x0000_i7954" o:spt="75" alt="eqId07ce33cb6a4f1fdb679bfbb47b6bf7fb" type="#_x0000_t75" style="height:15.7pt;width:28.15pt;" o:ole="t" filled="f" o:preferrelative="t" stroked="f" coordsize="21600,21600">
            <v:path/>
            <v:fill on="f" focussize="0,0"/>
            <v:stroke on="f"/>
            <v:imagedata r:id="rId11469" o:title="eqId07ce33cb6a4f1fdb679bfbb47b6bf7fb"/>
            <o:lock v:ext="edit" aspectratio="t"/>
            <w10:wrap type="none"/>
            <w10:anchorlock/>
          </v:shape>
          <o:OLEObject Type="Embed" ProgID="Equation.DSMT4" ShapeID="_x0000_i7954" DrawAspect="Content" ObjectID="_1468082654" r:id="rId11468">
            <o:LockedField>false</o:LockedField>
          </o:OLEObject>
        </w:object>
      </w:r>
      <w:r>
        <w:rPr>
          <w:color w:val="FF0000"/>
          <w:sz w:val="21"/>
        </w:rPr>
        <w:t>溶液，发生沉淀转化，</w:t>
      </w:r>
      <w:r>
        <w:rPr>
          <w:color w:val="FF0000"/>
        </w:rPr>
        <w:object>
          <v:shape id="_x0000_i7955" o:spt="75" alt="eqIdff0d94156a5fb568519d1b11f077a11e" type="#_x0000_t75" style="height:17.8pt;width:198pt;" o:ole="t" filled="f" o:preferrelative="t" stroked="f" coordsize="21600,21600">
            <v:path/>
            <v:fill on="f" focussize="0,0"/>
            <v:stroke on="f"/>
            <v:imagedata r:id="rId11448" o:title="eqIdff0d94156a5fb568519d1b11f077a11e"/>
            <o:lock v:ext="edit" aspectratio="t"/>
            <w10:wrap type="none"/>
            <w10:anchorlock/>
          </v:shape>
          <o:OLEObject Type="Embed" ProgID="Equation.DSMT4" ShapeID="_x0000_i7955" DrawAspect="Content" ObjectID="_1468082655" r:id="rId11470">
            <o:LockedField>false</o:LockedField>
          </o:OLEObject>
        </w:object>
      </w:r>
      <w:r>
        <w:rPr>
          <w:color w:val="FF0000"/>
          <w:sz w:val="21"/>
        </w:rPr>
        <w:t>，得到</w:t>
      </w:r>
      <w:r>
        <w:rPr>
          <w:color w:val="FF0000"/>
        </w:rPr>
        <w:object>
          <v:shape id="_x0000_i7956" o:spt="75" alt="eqIdb0631c4e3cda02ffcbc4510361fcbaee" type="#_x0000_t75" style="height:15.7pt;width:25.5pt;" o:ole="t" filled="f" o:preferrelative="t" stroked="f" coordsize="21600,21600">
            <v:path/>
            <v:fill on="f" focussize="0,0"/>
            <v:stroke on="f"/>
            <v:imagedata r:id="rId11472" o:title="eqIdb0631c4e3cda02ffcbc4510361fcbaee"/>
            <o:lock v:ext="edit" aspectratio="t"/>
            <w10:wrap type="none"/>
            <w10:anchorlock/>
          </v:shape>
          <o:OLEObject Type="Embed" ProgID="Equation.DSMT4" ShapeID="_x0000_i7956" DrawAspect="Content" ObjectID="_1468082656" r:id="rId11471">
            <o:LockedField>false</o:LockedField>
          </o:OLEObject>
        </w:object>
      </w:r>
      <w:r>
        <w:rPr>
          <w:color w:val="FF0000"/>
          <w:sz w:val="21"/>
        </w:rPr>
        <w:t>溶液，经过系列操作得到</w:t>
      </w:r>
      <w:r>
        <w:rPr>
          <w:color w:val="FF0000"/>
        </w:rPr>
        <w:object>
          <v:shape id="_x0000_i7957" o:spt="75" alt="eqIdd3c833a514723d5a096b48d3ac5a4a50" type="#_x0000_t75" style="height:15.9pt;width:53.65pt;" o:ole="t" filled="f" o:preferrelative="t" stroked="f" coordsize="21600,21600">
            <v:path/>
            <v:fill on="f" focussize="0,0"/>
            <v:stroke on="f"/>
            <v:imagedata r:id="rId11474" o:title="eqIdd3c833a514723d5a096b48d3ac5a4a50"/>
            <o:lock v:ext="edit" aspectratio="t"/>
            <w10:wrap type="none"/>
            <w10:anchorlock/>
          </v:shape>
          <o:OLEObject Type="Embed" ProgID="Equation.DSMT4" ShapeID="_x0000_i7957" DrawAspect="Content" ObjectID="_1468082657" r:id="rId11473">
            <o:LockedField>false</o:LockedField>
          </o:OLEObject>
        </w:object>
      </w:r>
      <w:r>
        <w:rPr>
          <w:color w:val="FF0000"/>
          <w:sz w:val="21"/>
        </w:rPr>
        <w:t>晶体；</w:t>
      </w:r>
    </w:p>
    <w:p w14:paraId="435905A8">
      <w:pPr>
        <w:shd w:val="clear" w:color="auto" w:fill="FFFFFF" w:themeFill="background1"/>
        <w:spacing w:line="360" w:lineRule="auto"/>
        <w:jc w:val="left"/>
        <w:textAlignment w:val="center"/>
        <w:rPr>
          <w:color w:val="FF0000"/>
          <w:sz w:val="21"/>
        </w:rPr>
      </w:pPr>
      <w:r>
        <w:rPr>
          <w:color w:val="FF0000"/>
          <w:sz w:val="21"/>
        </w:rPr>
        <w:t>【详解】（1）锶位于元素周期表第五周期第ⅡA族，基态原子价电子排布式为</w:t>
      </w:r>
      <w:r>
        <w:rPr>
          <w:color w:val="FF0000"/>
        </w:rPr>
        <w:object>
          <v:shape id="_x0000_i7958" o:spt="75" alt="eqId23087499d4ad6c5e0a49b259e901f9b8" type="#_x0000_t75" style="height:13.85pt;width:15.8pt;" o:ole="t" filled="f" o:preferrelative="t" stroked="f" coordsize="21600,21600">
            <v:path/>
            <v:fill on="f" focussize="0,0"/>
            <v:stroke on="f"/>
            <v:imagedata r:id="rId11442" o:title="eqId23087499d4ad6c5e0a49b259e901f9b8"/>
            <o:lock v:ext="edit" aspectratio="t"/>
            <w10:wrap type="none"/>
            <w10:anchorlock/>
          </v:shape>
          <o:OLEObject Type="Embed" ProgID="Equation.DSMT4" ShapeID="_x0000_i7958" DrawAspect="Content" ObjectID="_1468082658" r:id="rId11475">
            <o:LockedField>false</o:LockedField>
          </o:OLEObject>
        </w:object>
      </w:r>
      <w:r>
        <w:rPr>
          <w:color w:val="FF0000"/>
          <w:sz w:val="21"/>
        </w:rPr>
        <w:t>；</w:t>
      </w:r>
    </w:p>
    <w:p w14:paraId="50CBA12B">
      <w:pPr>
        <w:shd w:val="clear" w:color="auto" w:fill="FFFFFF" w:themeFill="background1"/>
        <w:spacing w:line="360" w:lineRule="auto"/>
        <w:jc w:val="left"/>
        <w:textAlignment w:val="center"/>
        <w:rPr>
          <w:color w:val="FF0000"/>
          <w:sz w:val="21"/>
        </w:rPr>
      </w:pPr>
      <w:r>
        <w:rPr>
          <w:color w:val="FF0000"/>
          <w:sz w:val="21"/>
        </w:rPr>
        <w:t>（2）由分析可知，碳酸盐均能溶于盐酸，“浸出液”中主要的金属离子有</w:t>
      </w:r>
      <w:r>
        <w:rPr>
          <w:color w:val="FF0000"/>
        </w:rPr>
        <w:object>
          <v:shape id="_x0000_i7959" o:spt="75" alt="eqId83769cdff9693e40ed9ea84a54ee5b71" type="#_x0000_t75" style="height:14.05pt;width:19.35pt;" o:ole="t" filled="f" o:preferrelative="t" stroked="f" coordsize="21600,21600">
            <v:path/>
            <v:fill on="f" focussize="0,0"/>
            <v:stroke on="f"/>
            <v:imagedata r:id="rId11418" o:title="eqId83769cdff9693e40ed9ea84a54ee5b71"/>
            <o:lock v:ext="edit" aspectratio="t"/>
            <w10:wrap type="none"/>
            <w10:anchorlock/>
          </v:shape>
          <o:OLEObject Type="Embed" ProgID="Equation.DSMT4" ShapeID="_x0000_i7959" DrawAspect="Content" ObjectID="_1468082659" r:id="rId11476">
            <o:LockedField>false</o:LockedField>
          </o:OLEObject>
        </w:object>
      </w:r>
      <w:r>
        <w:rPr>
          <w:color w:val="FF0000"/>
          <w:sz w:val="21"/>
        </w:rPr>
        <w:t>、</w:t>
      </w:r>
      <w:r>
        <w:rPr>
          <w:color w:val="FF0000"/>
        </w:rPr>
        <w:object>
          <v:shape id="_x0000_i7960" o:spt="75" alt="eqId3d72a5d08a5da454360a64146b52958c" type="#_x0000_t75" style="height:13.7pt;width:22.85pt;" o:ole="t" filled="f" o:preferrelative="t" stroked="f" coordsize="21600,21600">
            <v:path/>
            <v:fill on="f" focussize="0,0"/>
            <v:stroke on="f"/>
            <v:imagedata r:id="rId11444" o:title="eqId3d72a5d08a5da454360a64146b52958c"/>
            <o:lock v:ext="edit" aspectratio="t"/>
            <w10:wrap type="none"/>
            <w10:anchorlock/>
          </v:shape>
          <o:OLEObject Type="Embed" ProgID="Equation.DSMT4" ShapeID="_x0000_i7960" DrawAspect="Content" ObjectID="_1468082660" r:id="rId11477">
            <o:LockedField>false</o:LockedField>
          </o:OLEObject>
        </w:object>
      </w:r>
      <w:r>
        <w:rPr>
          <w:color w:val="FF0000"/>
          <w:sz w:val="21"/>
        </w:rPr>
        <w:t>、</w:t>
      </w:r>
      <w:r>
        <w:rPr>
          <w:color w:val="FF0000"/>
        </w:rPr>
        <w:object>
          <v:shape id="_x0000_i7961" o:spt="75" alt="eqIdaad11f69a766476c65ba5867e7f696e6" type="#_x0000_t75" style="height:15.7pt;width:25.5pt;" o:ole="t" filled="f" o:preferrelative="t" stroked="f" coordsize="21600,21600">
            <v:path/>
            <v:fill on="f" focussize="0,0"/>
            <v:stroke on="f"/>
            <v:imagedata r:id="rId11446" o:title="eqIdaad11f69a766476c65ba5867e7f696e6"/>
            <o:lock v:ext="edit" aspectratio="t"/>
            <w10:wrap type="none"/>
            <w10:anchorlock/>
          </v:shape>
          <o:OLEObject Type="Embed" ProgID="Equation.DSMT4" ShapeID="_x0000_i7961" DrawAspect="Content" ObjectID="_1468082661" r:id="rId11478">
            <o:LockedField>false</o:LockedField>
          </o:OLEObject>
        </w:object>
      </w:r>
      <w:r>
        <w:rPr>
          <w:color w:val="FF0000"/>
          <w:sz w:val="21"/>
        </w:rPr>
        <w:t>；</w:t>
      </w:r>
    </w:p>
    <w:p w14:paraId="242DB06F">
      <w:pPr>
        <w:shd w:val="clear" w:color="auto" w:fill="FFFFFF" w:themeFill="background1"/>
        <w:spacing w:line="360" w:lineRule="auto"/>
        <w:jc w:val="left"/>
        <w:textAlignment w:val="center"/>
        <w:rPr>
          <w:color w:val="FF0000"/>
          <w:sz w:val="21"/>
        </w:rPr>
      </w:pPr>
      <w:r>
        <w:rPr>
          <w:color w:val="FF0000"/>
          <w:sz w:val="21"/>
        </w:rPr>
        <w:t>（3）由分析可知，“盐浸”中发生沉淀的转化，离子方程式：</w:t>
      </w:r>
      <w:r>
        <w:rPr>
          <w:color w:val="FF0000"/>
        </w:rPr>
        <w:object>
          <v:shape id="_x0000_i7962" o:spt="75" alt="eqIdff0d94156a5fb568519d1b11f077a11e" type="#_x0000_t75" style="height:17.8pt;width:198pt;" o:ole="t" filled="f" o:preferrelative="t" stroked="f" coordsize="21600,21600">
            <v:path/>
            <v:fill on="f" focussize="0,0"/>
            <v:stroke on="f"/>
            <v:imagedata r:id="rId11448" o:title="eqIdff0d94156a5fb568519d1b11f077a11e"/>
            <o:lock v:ext="edit" aspectratio="t"/>
            <w10:wrap type="none"/>
            <w10:anchorlock/>
          </v:shape>
          <o:OLEObject Type="Embed" ProgID="Equation.DSMT4" ShapeID="_x0000_i7962" DrawAspect="Content" ObjectID="_1468082662" r:id="rId11479">
            <o:LockedField>false</o:LockedField>
          </o:OLEObject>
        </w:object>
      </w:r>
      <w:r>
        <w:rPr>
          <w:color w:val="FF0000"/>
          <w:sz w:val="21"/>
        </w:rPr>
        <w:t>；该反应的平衡常数</w:t>
      </w:r>
      <w:r>
        <w:rPr>
          <w:color w:val="FF0000"/>
        </w:rPr>
        <w:object>
          <v:shape id="_x0000_i7963" o:spt="75" alt="eqId72d0804f9a39e6d8884a78d1e2ba6427" type="#_x0000_t75" style="height:38.9pt;width:273.65pt;" o:ole="t" filled="f" o:preferrelative="t" stroked="f" coordsize="21600,21600">
            <v:path/>
            <v:fill on="f" focussize="0,0"/>
            <v:stroke on="f"/>
            <v:imagedata r:id="rId11481" o:title="eqId72d0804f9a39e6d8884a78d1e2ba6427"/>
            <o:lock v:ext="edit" aspectratio="t"/>
            <w10:wrap type="none"/>
            <w10:anchorlock/>
          </v:shape>
          <o:OLEObject Type="Embed" ProgID="Equation.DSMT4" ShapeID="_x0000_i7963" DrawAspect="Content" ObjectID="_1468082663" r:id="rId11480">
            <o:LockedField>false</o:LockedField>
          </o:OLEObject>
        </w:object>
      </w:r>
      <w:r>
        <w:rPr>
          <w:color w:val="FF0000"/>
          <w:sz w:val="21"/>
        </w:rPr>
        <w:t>，平衡常数很大，近似认为</w:t>
      </w:r>
      <w:r>
        <w:rPr>
          <w:color w:val="FF0000"/>
        </w:rPr>
        <w:object>
          <v:shape id="_x0000_i7964" o:spt="75" alt="eqIde3d73808ae497a7acb3f8a191136cf49" type="#_x0000_t75" style="height:15.8pt;width:29pt;" o:ole="t" filled="f" o:preferrelative="t" stroked="f" coordsize="21600,21600">
            <v:path/>
            <v:fill on="f" focussize="0,0"/>
            <v:stroke on="f"/>
            <v:imagedata r:id="rId11483" o:title="eqIde3d73808ae497a7acb3f8a191136cf49"/>
            <o:lock v:ext="edit" aspectratio="t"/>
            <w10:wrap type="none"/>
            <w10:anchorlock/>
          </v:shape>
          <o:OLEObject Type="Embed" ProgID="Equation.DSMT4" ShapeID="_x0000_i7964" DrawAspect="Content" ObjectID="_1468082664" r:id="rId11482">
            <o:LockedField>false</o:LockedField>
          </o:OLEObject>
        </w:object>
      </w:r>
      <w:r>
        <w:rPr>
          <w:color w:val="FF0000"/>
          <w:sz w:val="21"/>
        </w:rPr>
        <w:t>完全转化，溶液中剩余</w:t>
      </w:r>
      <w:r>
        <w:rPr>
          <w:color w:val="FF0000"/>
        </w:rPr>
        <w:object>
          <v:shape id="_x0000_i7965" o:spt="75" alt="eqIde898012e9dad3b12f4e6697c71d63126" type="#_x0000_t75" style="height:19.1pt;width:95pt;" o:ole="t" filled="f" o:preferrelative="t" stroked="f" coordsize="21600,21600">
            <v:path/>
            <v:fill on="f" focussize="0,0"/>
            <v:stroke on="f"/>
            <v:imagedata r:id="rId11485" o:title="eqIde898012e9dad3b12f4e6697c71d63126"/>
            <o:lock v:ext="edit" aspectratio="t"/>
            <w10:wrap type="none"/>
            <w10:anchorlock/>
          </v:shape>
          <o:OLEObject Type="Embed" ProgID="Equation.DSMT4" ShapeID="_x0000_i7965" DrawAspect="Content" ObjectID="_1468082665" r:id="rId11484">
            <o:LockedField>false</o:LockedField>
          </o:OLEObject>
        </w:object>
      </w:r>
      <w:r>
        <w:rPr>
          <w:color w:val="FF0000"/>
          <w:sz w:val="21"/>
        </w:rPr>
        <w:t>，则</w:t>
      </w:r>
      <w:r>
        <w:rPr>
          <w:color w:val="FF0000"/>
        </w:rPr>
        <w:object>
          <v:shape id="_x0000_i7966" o:spt="75" alt="eqIda108a35f42ca8a7ff41d814b1c1ddc41" type="#_x0000_t75" style="height:36.25pt;width:170.7pt;" o:ole="t" filled="f" o:preferrelative="t" stroked="f" coordsize="21600,21600">
            <v:path/>
            <v:fill on="f" focussize="0,0"/>
            <v:stroke on="f"/>
            <v:imagedata r:id="rId11487" o:title="eqIda108a35f42ca8a7ff41d814b1c1ddc41"/>
            <o:lock v:ext="edit" aspectratio="t"/>
            <w10:wrap type="none"/>
            <w10:anchorlock/>
          </v:shape>
          <o:OLEObject Type="Embed" ProgID="Equation.DSMT4" ShapeID="_x0000_i7966" DrawAspect="Content" ObjectID="_1468082666" r:id="rId11486">
            <o:LockedField>false</o:LockedField>
          </o:OLEObject>
        </w:object>
      </w:r>
      <w:r>
        <w:rPr>
          <w:color w:val="FF0000"/>
          <w:sz w:val="21"/>
        </w:rPr>
        <w:t>，列三段式：</w:t>
      </w:r>
      <w:r>
        <w:rPr>
          <w:color w:val="FF0000"/>
        </w:rPr>
        <w:object>
          <v:shape id="_x0000_i7967" o:spt="75" alt="eqIdc8a76cd93a5b2b8fbe0d6903d72556a3" type="#_x0000_t75" style="height:63.35pt;width:298.3pt;" o:ole="t" filled="f" o:preferrelative="t" stroked="f" coordsize="21600,21600">
            <v:path/>
            <v:fill on="f" focussize="0,0"/>
            <v:stroke on="f"/>
            <v:imagedata r:id="rId11489" o:title="eqIdc8a76cd93a5b2b8fbe0d6903d72556a3"/>
            <o:lock v:ext="edit" aspectratio="t"/>
            <w10:wrap type="none"/>
            <w10:anchorlock/>
          </v:shape>
          <o:OLEObject Type="Embed" ProgID="Equation.DSMT4" ShapeID="_x0000_i7967" DrawAspect="Content" ObjectID="_1468082667" r:id="rId11488">
            <o:LockedField>false</o:LockedField>
          </o:OLEObject>
        </w:object>
      </w:r>
      <w:r>
        <w:rPr>
          <w:color w:val="FF0000"/>
          <w:sz w:val="21"/>
        </w:rPr>
        <w:t>，理论上溶液中</w:t>
      </w:r>
      <w:r>
        <w:rPr>
          <w:color w:val="FF0000"/>
        </w:rPr>
        <w:object>
          <v:shape id="_x0000_i7968" o:spt="75" alt="eqId686e52099b22eb456143d45f903eae51" type="#_x0000_t75" style="height:19.05pt;width:80.95pt;" o:ole="t" filled="f" o:preferrelative="t" stroked="f" coordsize="21600,21600">
            <v:path/>
            <v:fill on="f" focussize="0,0"/>
            <v:stroke on="f"/>
            <v:imagedata r:id="rId11426" o:title="eqId686e52099b22eb456143d45f903eae51"/>
            <o:lock v:ext="edit" aspectratio="t"/>
            <w10:wrap type="none"/>
            <w10:anchorlock/>
          </v:shape>
          <o:OLEObject Type="Embed" ProgID="Equation.DSMT4" ShapeID="_x0000_i7968" DrawAspect="Content" ObjectID="_1468082668" r:id="rId11490">
            <o:LockedField>false</o:LockedField>
          </o:OLEObject>
        </w:object>
      </w:r>
      <w:r>
        <w:rPr>
          <w:color w:val="FF0000"/>
        </w:rPr>
        <w:object>
          <v:shape id="_x0000_i7969" o:spt="75" alt="eqId454d8bbe841def9ae6ccab04f47166d1" type="#_x0000_t75" style="height:13.85pt;width:148.7pt;" o:ole="t" filled="f" o:preferrelative="t" stroked="f" coordsize="21600,21600">
            <v:path/>
            <v:fill on="f" focussize="0,0"/>
            <v:stroke on="f"/>
            <v:imagedata r:id="rId11492" o:title="eqId454d8bbe841def9ae6ccab04f47166d1"/>
            <o:lock v:ext="edit" aspectratio="t"/>
            <w10:wrap type="none"/>
            <w10:anchorlock/>
          </v:shape>
          <o:OLEObject Type="Embed" ProgID="Equation.DSMT4" ShapeID="_x0000_i7969" DrawAspect="Content" ObjectID="_1468082669" r:id="rId11491">
            <o:LockedField>false</o:LockedField>
          </o:OLEObject>
        </w:object>
      </w:r>
      <w:r>
        <w:rPr>
          <w:color w:val="FF0000"/>
        </w:rPr>
        <w:object>
          <v:shape id="_x0000_i7970" o:spt="75" alt="eqId13b17c73870df654dda8a11687689302" type="#_x0000_t75" style="height:21.75pt;width:47.5pt;" o:ole="t" filled="f" o:preferrelative="t" stroked="f" coordsize="21600,21600">
            <v:path/>
            <v:fill on="f" focussize="0,0"/>
            <v:stroke on="f"/>
            <v:imagedata r:id="rId11428" o:title="eqId13b17c73870df654dda8a11687689302"/>
            <o:lock v:ext="edit" aspectratio="t"/>
            <w10:wrap type="none"/>
            <w10:anchorlock/>
          </v:shape>
          <o:OLEObject Type="Embed" ProgID="Equation.DSMT4" ShapeID="_x0000_i7970" DrawAspect="Content" ObjectID="_1468082670" r:id="rId11493">
            <o:LockedField>false</o:LockedField>
          </o:OLEObject>
        </w:object>
      </w:r>
      <w:r>
        <w:rPr>
          <w:color w:val="FF0000"/>
          <w:sz w:val="21"/>
        </w:rPr>
        <w:t>；</w:t>
      </w:r>
    </w:p>
    <w:p w14:paraId="5D3E8824">
      <w:pPr>
        <w:shd w:val="clear" w:color="auto" w:fill="FFFFFF" w:themeFill="background1"/>
        <w:spacing w:line="360" w:lineRule="auto"/>
        <w:jc w:val="left"/>
        <w:textAlignment w:val="center"/>
        <w:rPr>
          <w:color w:val="FF0000"/>
          <w:sz w:val="21"/>
        </w:rPr>
      </w:pPr>
      <w:r>
        <w:rPr>
          <w:color w:val="FF0000"/>
          <w:sz w:val="21"/>
        </w:rPr>
        <w:t>（4）随温度升高锶浸出率增大，原因是升高温度，</w:t>
      </w:r>
      <w:r>
        <w:rPr>
          <w:color w:val="FF0000"/>
        </w:rPr>
        <w:object>
          <v:shape id="_x0000_i7971" o:spt="75" alt="eqId19355c66880c3514b0c7c324406af158" type="#_x0000_t75" style="height:13.7pt;width:22.85pt;" o:ole="t" filled="f" o:preferrelative="t" stroked="f" coordsize="21600,21600">
            <v:path/>
            <v:fill on="f" focussize="0,0"/>
            <v:stroke on="f"/>
            <v:imagedata r:id="rId11452" o:title="eqId19355c66880c3514b0c7c324406af158"/>
            <o:lock v:ext="edit" aspectratio="t"/>
            <w10:wrap type="none"/>
            <w10:anchorlock/>
          </v:shape>
          <o:OLEObject Type="Embed" ProgID="Equation.DSMT4" ShapeID="_x0000_i7971" DrawAspect="Content" ObjectID="_1468082671" r:id="rId11494">
            <o:LockedField>false</o:LockedField>
          </o:OLEObject>
        </w:object>
      </w:r>
      <w:r>
        <w:rPr>
          <w:color w:val="FF0000"/>
          <w:sz w:val="21"/>
        </w:rPr>
        <w:t>与</w:t>
      </w:r>
      <w:r>
        <w:rPr>
          <w:color w:val="FF0000"/>
        </w:rPr>
        <w:object>
          <v:shape id="_x0000_i7972" o:spt="75" alt="eqId46cc13e2a522b5138f95b1bffcbb582a" type="#_x0000_t75" style="height:15.8pt;width:29pt;" o:ole="t" filled="f" o:preferrelative="t" stroked="f" coordsize="21600,21600">
            <v:path/>
            <v:fill on="f" focussize="0,0"/>
            <v:stroke on="f"/>
            <v:imagedata r:id="rId11454" o:title="eqId46cc13e2a522b5138f95b1bffcbb582a"/>
            <o:lock v:ext="edit" aspectratio="t"/>
            <w10:wrap type="none"/>
            <w10:anchorlock/>
          </v:shape>
          <o:OLEObject Type="Embed" ProgID="Equation.DSMT4" ShapeID="_x0000_i7972" DrawAspect="Content" ObjectID="_1468082672" r:id="rId11495">
            <o:LockedField>false</o:LockedField>
          </o:OLEObject>
        </w:object>
      </w:r>
      <w:r>
        <w:rPr>
          <w:color w:val="FF0000"/>
          <w:sz w:val="21"/>
        </w:rPr>
        <w:t>有效碰撞次数增加，反应速率加快，所以锶浸出率增大；</w:t>
      </w:r>
    </w:p>
    <w:p w14:paraId="47E6C859">
      <w:pPr>
        <w:shd w:val="clear" w:color="auto" w:fill="FFFFFF" w:themeFill="background1"/>
        <w:spacing w:line="360" w:lineRule="auto"/>
        <w:jc w:val="left"/>
        <w:textAlignment w:val="center"/>
        <w:rPr>
          <w:color w:val="FF0000"/>
          <w:sz w:val="21"/>
        </w:rPr>
      </w:pPr>
      <w:r>
        <w:rPr>
          <w:color w:val="FF0000"/>
          <w:sz w:val="21"/>
        </w:rPr>
        <w:t>（5）“盐浸”时发生沉淀的转化，生成了</w:t>
      </w:r>
      <w:r>
        <w:rPr>
          <w:color w:val="FF0000"/>
        </w:rPr>
        <w:object>
          <v:shape id="_x0000_i7973" o:spt="75" alt="eqId5d09f593c152a478717b4a0d9c3fa84e" type="#_x0000_t75" style="height:15.7pt;width:30.75pt;" o:ole="t" filled="f" o:preferrelative="t" stroked="f" coordsize="21600,21600">
            <v:path/>
            <v:fill on="f" focussize="0,0"/>
            <v:stroke on="f"/>
            <v:imagedata r:id="rId11456" o:title="eqId5d09f593c152a478717b4a0d9c3fa84e"/>
            <o:lock v:ext="edit" aspectratio="t"/>
            <w10:wrap type="none"/>
            <w10:anchorlock/>
          </v:shape>
          <o:OLEObject Type="Embed" ProgID="Equation.DSMT4" ShapeID="_x0000_i7973" DrawAspect="Content" ObjectID="_1468082673" r:id="rId11496">
            <o:LockedField>false</o:LockedField>
          </o:OLEObject>
        </w:object>
      </w:r>
      <w:r>
        <w:rPr>
          <w:color w:val="FF0000"/>
          <w:sz w:val="21"/>
        </w:rPr>
        <w:t>，</w:t>
      </w:r>
      <w:r>
        <w:rPr>
          <w:color w:val="FF0000"/>
        </w:rPr>
        <w:object>
          <v:shape id="_x0000_i7974"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7974" DrawAspect="Content" ObjectID="_1468082674" r:id="rId11497">
            <o:LockedField>false</o:LockedField>
          </o:OLEObject>
        </w:object>
      </w:r>
      <w:r>
        <w:rPr>
          <w:color w:val="FF0000"/>
          <w:sz w:val="21"/>
        </w:rPr>
        <w:t>不参与反应，故浸出渣2”中主要含有</w:t>
      </w:r>
      <w:r>
        <w:rPr>
          <w:color w:val="FF0000"/>
        </w:rPr>
        <w:object>
          <v:shape id="_x0000_i7975" o:spt="75" alt="eqId9d8798f41afb7f79dcde62a3da268dfa" type="#_x0000_t75" style="height:15.8pt;width:29pt;" o:ole="t" filled="f" o:preferrelative="t" stroked="f" coordsize="21600,21600">
            <v:path/>
            <v:fill on="f" focussize="0,0"/>
            <v:stroke on="f"/>
            <v:imagedata r:id="rId2077" o:title="eqId9d8798f41afb7f79dcde62a3da268dfa"/>
            <o:lock v:ext="edit" aspectratio="t"/>
            <w10:wrap type="none"/>
            <w10:anchorlock/>
          </v:shape>
          <o:OLEObject Type="Embed" ProgID="Equation.DSMT4" ShapeID="_x0000_i7975" DrawAspect="Content" ObjectID="_1468082675" r:id="rId11498">
            <o:LockedField>false</o:LockedField>
          </o:OLEObject>
        </w:object>
      </w:r>
      <w:r>
        <w:rPr>
          <w:color w:val="FF0000"/>
          <w:sz w:val="21"/>
        </w:rPr>
        <w:t>、</w:t>
      </w:r>
      <w:r>
        <w:rPr>
          <w:color w:val="FF0000"/>
        </w:rPr>
        <w:object>
          <v:shape id="_x0000_i7976" o:spt="75" alt="eqId5d09f593c152a478717b4a0d9c3fa84e" type="#_x0000_t75" style="height:15.7pt;width:30.75pt;" o:ole="t" filled="f" o:preferrelative="t" stroked="f" coordsize="21600,21600">
            <v:path/>
            <v:fill on="f" focussize="0,0"/>
            <v:stroke on="f"/>
            <v:imagedata r:id="rId11456" o:title="eqId5d09f593c152a478717b4a0d9c3fa84e"/>
            <o:lock v:ext="edit" aspectratio="t"/>
            <w10:wrap type="none"/>
            <w10:anchorlock/>
          </v:shape>
          <o:OLEObject Type="Embed" ProgID="Equation.DSMT4" ShapeID="_x0000_i7976" DrawAspect="Content" ObjectID="_1468082676" r:id="rId11499">
            <o:LockedField>false</o:LockedField>
          </o:OLEObject>
        </w:object>
      </w:r>
      <w:r>
        <w:rPr>
          <w:color w:val="FF0000"/>
          <w:sz w:val="21"/>
        </w:rPr>
        <w:t>、</w:t>
      </w:r>
      <w:r>
        <w:rPr>
          <w:color w:val="FF0000"/>
        </w:rPr>
        <w:object>
          <v:shape id="_x0000_i7977" o:spt="75" alt="eqIda2e4250f16f0519b05edc1c5c35aea21" type="#_x0000_t75" style="height:15.65pt;width:22.85pt;" o:ole="t" filled="f" o:preferrelative="t" stroked="f" coordsize="21600,21600">
            <v:path/>
            <v:fill on="f" focussize="0,0"/>
            <v:stroke on="f"/>
            <v:imagedata r:id="rId11458" o:title="eqIda2e4250f16f0519b05edc1c5c35aea21"/>
            <o:lock v:ext="edit" aspectratio="t"/>
            <w10:wrap type="none"/>
            <w10:anchorlock/>
          </v:shape>
          <o:OLEObject Type="Embed" ProgID="Equation.DSMT4" ShapeID="_x0000_i7977" DrawAspect="Content" ObjectID="_1468082677" r:id="rId11500">
            <o:LockedField>false</o:LockedField>
          </o:OLEObject>
        </w:object>
      </w:r>
      <w:r>
        <w:rPr>
          <w:color w:val="FF0000"/>
          <w:sz w:val="21"/>
        </w:rPr>
        <w:t>；</w:t>
      </w:r>
    </w:p>
    <w:p w14:paraId="48B5D19E">
      <w:pPr>
        <w:shd w:val="clear" w:color="auto" w:fill="FFFFFF" w:themeFill="background1"/>
        <w:spacing w:line="360" w:lineRule="auto"/>
        <w:jc w:val="left"/>
        <w:textAlignment w:val="center"/>
        <w:rPr>
          <w:color w:val="FF0000"/>
          <w:sz w:val="21"/>
        </w:rPr>
      </w:pPr>
      <w:r>
        <w:rPr>
          <w:color w:val="FF0000"/>
          <w:sz w:val="21"/>
        </w:rPr>
        <w:t>（6）窝穴体a与</w:t>
      </w:r>
      <w:r>
        <w:rPr>
          <w:color w:val="FF0000"/>
        </w:rPr>
        <w:object>
          <v:shape id="_x0000_i7978" o:spt="75" alt="eqId0b651373075e99a110c42f387969efb0" type="#_x0000_t75" style="height:10.45pt;width:12.3pt;" o:ole="t" filled="f" o:preferrelative="t" stroked="f" coordsize="21600,21600">
            <v:path/>
            <v:fill on="f" focussize="0,0"/>
            <v:stroke on="f"/>
            <v:imagedata r:id="rId1767" o:title="eqId0b651373075e99a110c42f387969efb0"/>
            <o:lock v:ext="edit" aspectratio="t"/>
            <w10:wrap type="none"/>
            <w10:anchorlock/>
          </v:shape>
          <o:OLEObject Type="Embed" ProgID="Equation.DSMT4" ShapeID="_x0000_i7978" DrawAspect="Content" ObjectID="_1468082678" r:id="rId11501">
            <o:LockedField>false</o:LockedField>
          </o:OLEObject>
        </w:object>
      </w:r>
      <w:r>
        <w:rPr>
          <w:color w:val="FF0000"/>
          <w:sz w:val="21"/>
        </w:rPr>
        <w:t>形成的超分子加入“浸出液”中，能提取其中的</w:t>
      </w:r>
      <w:r>
        <w:rPr>
          <w:color w:val="FF0000"/>
        </w:rPr>
        <w:object>
          <v:shape id="_x0000_i7979" o:spt="75" alt="eqId83769cdff9693e40ed9ea84a54ee5b71" type="#_x0000_t75" style="height:14.05pt;width:19.35pt;" o:ole="t" filled="f" o:preferrelative="t" stroked="f" coordsize="21600,21600">
            <v:path/>
            <v:fill on="f" focussize="0,0"/>
            <v:stroke on="f"/>
            <v:imagedata r:id="rId11418" o:title="eqId83769cdff9693e40ed9ea84a54ee5b71"/>
            <o:lock v:ext="edit" aspectratio="t"/>
            <w10:wrap type="none"/>
            <w10:anchorlock/>
          </v:shape>
          <o:OLEObject Type="Embed" ProgID="Equation.DSMT4" ShapeID="_x0000_i7979" DrawAspect="Content" ObjectID="_1468082679" r:id="rId11502">
            <o:LockedField>false</o:LockedField>
          </o:OLEObject>
        </w:object>
      </w:r>
      <w:r>
        <w:rPr>
          <w:color w:val="FF0000"/>
          <w:sz w:val="21"/>
        </w:rPr>
        <w:t>，原因是窝穴体a的空腔与</w:t>
      </w:r>
      <w:r>
        <w:rPr>
          <w:color w:val="FF0000"/>
        </w:rPr>
        <w:object>
          <v:shape id="_x0000_i7980" o:spt="75" alt="eqIdd8e2cc3fe7d96b3489a771102c143f53" type="#_x0000_t75" style="height:13.85pt;width:21.1pt;" o:ole="t" filled="f" o:preferrelative="t" stroked="f" coordsize="21600,21600">
            <v:path/>
            <v:fill on="f" focussize="0,0"/>
            <v:stroke on="f"/>
            <v:imagedata r:id="rId11460" o:title="eqIdd8e2cc3fe7d96b3489a771102c143f53"/>
            <o:lock v:ext="edit" aspectratio="t"/>
            <w10:wrap type="none"/>
            <w10:anchorlock/>
          </v:shape>
          <o:OLEObject Type="Embed" ProgID="Equation.DSMT4" ShapeID="_x0000_i7980" DrawAspect="Content" ObjectID="_1468082680" r:id="rId11503">
            <o:LockedField>false</o:LockedField>
          </o:OLEObject>
        </w:object>
      </w:r>
      <w:r>
        <w:rPr>
          <w:color w:val="FF0000"/>
          <w:sz w:val="21"/>
        </w:rPr>
        <w:t>更匹配，可通过分子间相互作用形成超分子，且</w:t>
      </w:r>
      <w:r>
        <w:rPr>
          <w:color w:val="FF0000"/>
        </w:rPr>
        <w:object>
          <v:shape id="_x0000_i7981" o:spt="75" alt="eqId4e2a81e355981028ca9bfd9b2288938d" type="#_x0000_t75" style="height:14pt;width:19.35pt;" o:ole="t" filled="f" o:preferrelative="t" stroked="f" coordsize="21600,21600">
            <v:path/>
            <v:fill on="f" focussize="0,0"/>
            <v:stroke on="f"/>
            <v:imagedata r:id="rId11462" o:title="eqId4e2a81e355981028ca9bfd9b2288938d"/>
            <o:lock v:ext="edit" aspectratio="t"/>
            <w10:wrap type="none"/>
            <w10:anchorlock/>
          </v:shape>
          <o:OLEObject Type="Embed" ProgID="Equation.DSMT4" ShapeID="_x0000_i7981" DrawAspect="Content" ObjectID="_1468082681" r:id="rId11504">
            <o:LockedField>false</o:LockedField>
          </o:OLEObject>
        </w:object>
      </w:r>
      <w:r>
        <w:rPr>
          <w:color w:val="FF0000"/>
          <w:sz w:val="21"/>
        </w:rPr>
        <w:t>具有更多的空轨道，能够与更多的N、O形成配位键，形成超分子后，结构更稳定；</w:t>
      </w:r>
    </w:p>
    <w:p w14:paraId="59D6E4CA">
      <w:pPr>
        <w:shd w:val="clear" w:color="auto" w:fill="FFFFFF" w:themeFill="background1"/>
        <w:spacing w:line="360" w:lineRule="auto"/>
        <w:jc w:val="left"/>
        <w:textAlignment w:val="center"/>
        <w:rPr>
          <w:color w:val="FF0000"/>
          <w:sz w:val="21"/>
        </w:rPr>
      </w:pPr>
      <w:r>
        <w:rPr>
          <w:color w:val="FF0000"/>
          <w:sz w:val="21"/>
        </w:rPr>
        <w:t>（7）</w:t>
      </w:r>
      <w:r>
        <w:rPr>
          <w:color w:val="FF0000"/>
        </w:rPr>
        <w:object>
          <v:shape id="_x0000_i7982" o:spt="75" alt="eqId9fc4e2806b64c61d26412bfb92012b25" type="#_x0000_t75" style="height:17.7pt;width:43.95pt;" o:ole="t" filled="f" o:preferrelative="t" stroked="f" coordsize="21600,21600">
            <v:path/>
            <v:fill on="f" focussize="0,0"/>
            <v:stroke on="f"/>
            <v:imagedata r:id="rId9887" o:title="eqId9fc4e2806b64c61d26412bfb92012b25"/>
            <o:lock v:ext="edit" aspectratio="t"/>
            <w10:wrap type="none"/>
            <w10:anchorlock/>
          </v:shape>
          <o:OLEObject Type="Embed" ProgID="Equation.DSMT4" ShapeID="_x0000_i7982" DrawAspect="Content" ObjectID="_1468082682" r:id="rId11505">
            <o:LockedField>false</o:LockedField>
          </o:OLEObject>
        </w:object>
      </w:r>
      <w:r>
        <w:rPr>
          <w:color w:val="FF0000"/>
          <w:sz w:val="21"/>
        </w:rPr>
        <w:t>为强碱，则</w:t>
      </w:r>
      <w:r>
        <w:rPr>
          <w:color w:val="FF0000"/>
        </w:rPr>
        <w:object>
          <v:shape id="_x0000_i7983" o:spt="75" alt="eqId8f3ed0d92b2be2ae23ad8441aab949f0" type="#_x0000_t75" style="height:17.9pt;width:40.45pt;" o:ole="t" filled="f" o:preferrelative="t" stroked="f" coordsize="21600,21600">
            <v:path/>
            <v:fill on="f" focussize="0,0"/>
            <v:stroke on="f"/>
            <v:imagedata r:id="rId11507" o:title="eqId8f3ed0d92b2be2ae23ad8441aab949f0"/>
            <o:lock v:ext="edit" aspectratio="t"/>
            <w10:wrap type="none"/>
            <w10:anchorlock/>
          </v:shape>
          <o:OLEObject Type="Embed" ProgID="Equation.DSMT4" ShapeID="_x0000_i7983" DrawAspect="Content" ObjectID="_1468082683" r:id="rId11506">
            <o:LockedField>false</o:LockedField>
          </o:OLEObject>
        </w:object>
      </w:r>
      <w:r>
        <w:rPr>
          <w:color w:val="FF0000"/>
          <w:sz w:val="21"/>
        </w:rPr>
        <w:t>也是强碱，</w:t>
      </w:r>
      <w:r>
        <w:rPr>
          <w:color w:val="FF0000"/>
        </w:rPr>
        <w:object>
          <v:shape id="_x0000_i7984" o:spt="75" alt="eqIdd8e2cc3fe7d96b3489a771102c143f53" type="#_x0000_t75" style="height:13.85pt;width:21.1pt;" o:ole="t" filled="f" o:preferrelative="t" stroked="f" coordsize="21600,21600">
            <v:path/>
            <v:fill on="f" focussize="0,0"/>
            <v:stroke on="f"/>
            <v:imagedata r:id="rId11460" o:title="eqIdd8e2cc3fe7d96b3489a771102c143f53"/>
            <o:lock v:ext="edit" aspectratio="t"/>
            <w10:wrap type="none"/>
            <w10:anchorlock/>
          </v:shape>
          <o:OLEObject Type="Embed" ProgID="Equation.DSMT4" ShapeID="_x0000_i7984" DrawAspect="Content" ObjectID="_1468082684" r:id="rId11508">
            <o:LockedField>false</o:LockedField>
          </o:OLEObject>
        </w:object>
      </w:r>
      <w:r>
        <w:rPr>
          <w:color w:val="FF0000"/>
          <w:sz w:val="21"/>
        </w:rPr>
        <w:t>不水解，排除b，由平衡移动原理可知</w:t>
      </w:r>
      <w:r>
        <w:rPr>
          <w:color w:val="FF0000"/>
        </w:rPr>
        <w:object>
          <v:shape id="_x0000_i7985" o:spt="75" alt="eqIdad16d7070b92cc123f5338bb82eb6b95" type="#_x0000_t75" style="height:15.75pt;width:56.3pt;" o:ole="t" filled="f" o:preferrelative="t" stroked="f" coordsize="21600,21600">
            <v:path/>
            <v:fill on="f" focussize="0,0"/>
            <v:stroke on="f"/>
            <v:imagedata r:id="rId11437" o:title="eqIdad16d7070b92cc123f5338bb82eb6b95"/>
            <o:lock v:ext="edit" aspectratio="t"/>
            <w10:wrap type="none"/>
            <w10:anchorlock/>
          </v:shape>
          <o:OLEObject Type="Embed" ProgID="Equation.DSMT4" ShapeID="_x0000_i7985" DrawAspect="Content" ObjectID="_1468082685" r:id="rId11509">
            <o:LockedField>false</o:LockedField>
          </o:OLEObject>
        </w:object>
      </w:r>
      <w:r>
        <w:rPr>
          <w:color w:val="FF0000"/>
          <w:sz w:val="21"/>
        </w:rPr>
        <w:t>制备无水</w:t>
      </w:r>
      <w:r>
        <w:rPr>
          <w:color w:val="FF0000"/>
        </w:rPr>
        <w:object>
          <v:shape id="_x0000_i7986" o:spt="75" alt="eqId0aad14aa6db942c290b3fc6ce90d2990" type="#_x0000_t75" style="height:13.7pt;width:22.85pt;" o:ole="t" filled="f" o:preferrelative="t" stroked="f" coordsize="21600,21600">
            <v:path/>
            <v:fill on="f" focussize="0,0"/>
            <v:stroke on="f"/>
            <v:imagedata r:id="rId11439" o:title="eqId0aad14aa6db942c290b3fc6ce90d2990"/>
            <o:lock v:ext="edit" aspectratio="t"/>
            <w10:wrap type="none"/>
            <w10:anchorlock/>
          </v:shape>
          <o:OLEObject Type="Embed" ProgID="Equation.DSMT4" ShapeID="_x0000_i7986" DrawAspect="Content" ObjectID="_1468082686" r:id="rId11510">
            <o:LockedField>false</o:LockedField>
          </o:OLEObject>
        </w:object>
      </w:r>
      <w:r>
        <w:rPr>
          <w:color w:val="FF0000"/>
          <w:sz w:val="21"/>
        </w:rPr>
        <w:t>的方法加压不利于脱水，排除c、d，故选a。</w:t>
      </w:r>
    </w:p>
    <w:p w14:paraId="5FB3C25F">
      <w:pPr>
        <w:shd w:val="clear" w:color="auto" w:fill="FFFFFF" w:themeFill="background1"/>
        <w:spacing w:line="360" w:lineRule="auto"/>
        <w:jc w:val="left"/>
        <w:textAlignment w:val="center"/>
        <w:rPr>
          <w:sz w:val="21"/>
        </w:rPr>
      </w:pPr>
      <w:r>
        <w:rPr>
          <w:sz w:val="21"/>
        </w:rPr>
        <w:t>11．</w:t>
      </w:r>
      <w:r>
        <w:rPr>
          <w:rFonts w:hint="eastAsia" w:ascii="黑体" w:hAnsi="黑体" w:eastAsia="黑体"/>
          <w:b/>
          <w:bCs/>
          <w:color w:val="0070C0"/>
        </w:rPr>
        <w:t>（2025·北京</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铅酸电池是用途广泛并不断发展的化学电源。</w:t>
      </w:r>
    </w:p>
    <w:p w14:paraId="7179ABFB">
      <w:pPr>
        <w:shd w:val="clear" w:color="auto" w:fill="FFFFFF" w:themeFill="background1"/>
        <w:spacing w:line="360" w:lineRule="auto"/>
        <w:jc w:val="left"/>
        <w:textAlignment w:val="center"/>
        <w:rPr>
          <w:sz w:val="21"/>
        </w:rPr>
      </w:pPr>
      <w:r>
        <w:rPr>
          <w:sz w:val="21"/>
        </w:rPr>
        <w:t>(1)十九世纪，铅酸电池工作原理初步形成并延续至今。</w:t>
      </w:r>
    </w:p>
    <w:p w14:paraId="2A028992">
      <w:pPr>
        <w:shd w:val="clear" w:color="auto" w:fill="FFFFFF" w:themeFill="background1"/>
        <w:spacing w:line="360" w:lineRule="auto"/>
        <w:jc w:val="left"/>
        <w:textAlignment w:val="center"/>
        <w:rPr>
          <w:sz w:val="21"/>
        </w:rPr>
      </w:pPr>
      <w:r>
        <w:rPr>
          <w:sz w:val="21"/>
        </w:rPr>
        <w:t>铅酸电池工作原理：</w:t>
      </w:r>
      <w:r>
        <w:object>
          <v:shape id="_x0000_i7987" o:spt="75" alt="eqId5b331cb730402ba841edc908bdfc1be2" type="#_x0000_t75" style="height:19.85pt;width:186.55pt;" o:ole="t" filled="f" o:preferrelative="t" stroked="f" coordsize="21600,21600">
            <v:path/>
            <v:fill on="f" focussize="0,0"/>
            <v:stroke on="f"/>
            <v:imagedata r:id="rId11512" o:title="eqId5b331cb730402ba841edc908bdfc1be2"/>
            <o:lock v:ext="edit" aspectratio="t"/>
            <w10:wrap type="none"/>
            <w10:anchorlock/>
          </v:shape>
          <o:OLEObject Type="Embed" ProgID="Equation.DSMT4" ShapeID="_x0000_i7987" DrawAspect="Content" ObjectID="_1468082687" r:id="rId11511">
            <o:LockedField>false</o:LockedField>
          </o:OLEObject>
        </w:object>
      </w:r>
    </w:p>
    <w:p w14:paraId="3CABA09A">
      <w:pPr>
        <w:shd w:val="clear" w:color="auto" w:fill="FFFFFF" w:themeFill="background1"/>
        <w:spacing w:line="360" w:lineRule="auto"/>
        <w:jc w:val="left"/>
        <w:textAlignment w:val="center"/>
        <w:rPr>
          <w:sz w:val="21"/>
        </w:rPr>
      </w:pPr>
      <w:r>
        <w:rPr>
          <w:sz w:val="21"/>
        </w:rPr>
        <w:t>①充电时，阴极发生的电极反应为</w:t>
      </w:r>
      <w:r>
        <w:rPr>
          <w:rFonts w:ascii="Times New Roman" w:hAnsi="Times New Roman" w:eastAsia="Times New Roman" w:cs="Times New Roman"/>
          <w:b w:val="0"/>
          <w:sz w:val="21"/>
          <w:u w:val="single"/>
        </w:rPr>
        <w:t xml:space="preserve">       </w:t>
      </w:r>
      <w:r>
        <w:rPr>
          <w:sz w:val="21"/>
        </w:rPr>
        <w:t>。</w:t>
      </w:r>
    </w:p>
    <w:p w14:paraId="69156408">
      <w:pPr>
        <w:shd w:val="clear" w:color="auto" w:fill="FFFFFF" w:themeFill="background1"/>
        <w:spacing w:line="360" w:lineRule="auto"/>
        <w:jc w:val="left"/>
        <w:textAlignment w:val="center"/>
        <w:rPr>
          <w:sz w:val="21"/>
        </w:rPr>
      </w:pPr>
      <w:r>
        <w:rPr>
          <w:sz w:val="21"/>
        </w:rPr>
        <w:t>②放电时，产生a库仑电量，消耗</w:t>
      </w:r>
      <w:r>
        <w:object>
          <v:shape id="_x0000_i7988" o:spt="75" alt="eqIddbc7bcfe5cacce080d9a3d2ccf9366e0" type="#_x0000_t75" style="height:15.8pt;width:31.65pt;" o:ole="t" filled="f" o:preferrelative="t" stroked="f" coordsize="21600,21600">
            <v:path/>
            <v:fill on="f" focussize="0,0"/>
            <v:stroke on="f"/>
            <v:imagedata r:id="rId11514" o:title="eqIddbc7bcfe5cacce080d9a3d2ccf9366e0"/>
            <o:lock v:ext="edit" aspectratio="t"/>
            <w10:wrap type="none"/>
            <w10:anchorlock/>
          </v:shape>
          <o:OLEObject Type="Embed" ProgID="Equation.DSMT4" ShapeID="_x0000_i7988" DrawAspect="Content" ObjectID="_1468082688" r:id="rId11513">
            <o:LockedField>false</o:LockedField>
          </o:OLEObject>
        </w:object>
      </w:r>
      <w:r>
        <w:rPr>
          <w:sz w:val="21"/>
        </w:rPr>
        <w:t>的物质的量为</w:t>
      </w:r>
      <w:r>
        <w:rPr>
          <w:rFonts w:ascii="Times New Roman" w:hAnsi="Times New Roman" w:eastAsia="Times New Roman" w:cs="Times New Roman"/>
          <w:b w:val="0"/>
          <w:sz w:val="21"/>
          <w:u w:val="single"/>
        </w:rPr>
        <w:t xml:space="preserve">       </w:t>
      </w:r>
      <w:r>
        <w:object>
          <v:shape id="_x0000_i7989" o:spt="75" alt="eqId28d2bac56d876662d223f34aca2d5c95" type="#_x0000_t75" style="height:12pt;width:19.3pt;" o:ole="t" filled="f" o:preferrelative="t" stroked="f" coordsize="21600,21600">
            <v:path/>
            <v:fill on="f" focussize="0,0"/>
            <v:stroke on="f"/>
            <v:imagedata r:id="rId11516" o:title="eqId28d2bac56d876662d223f34aca2d5c95"/>
            <o:lock v:ext="edit" aspectratio="t"/>
            <w10:wrap type="none"/>
            <w10:anchorlock/>
          </v:shape>
          <o:OLEObject Type="Embed" ProgID="Equation.DSMT4" ShapeID="_x0000_i7989" DrawAspect="Content" ObjectID="_1468082689" r:id="rId11515">
            <o:LockedField>false</o:LockedField>
          </o:OLEObject>
        </w:object>
      </w:r>
      <w:r>
        <w:rPr>
          <w:sz w:val="21"/>
        </w:rPr>
        <w:t>。已知：转移</w:t>
      </w:r>
      <w:r>
        <w:object>
          <v:shape id="_x0000_i7990" o:spt="75" alt="eqIdd76d4dda6aa565a98885393209192172" type="#_x0000_t75" style="height:12.5pt;width:23.7pt;" o:ole="t" filled="f" o:preferrelative="t" stroked="f" coordsize="21600,21600">
            <v:path/>
            <v:fill on="f" focussize="0,0"/>
            <v:stroke on="f"/>
            <v:imagedata r:id="rId11518" o:title="eqIdd76d4dda6aa565a98885393209192172"/>
            <o:lock v:ext="edit" aspectratio="t"/>
            <w10:wrap type="none"/>
            <w10:anchorlock/>
          </v:shape>
          <o:OLEObject Type="Embed" ProgID="Equation.DSMT4" ShapeID="_x0000_i7990" DrawAspect="Content" ObjectID="_1468082690" r:id="rId11517">
            <o:LockedField>false</o:LockedField>
          </o:OLEObject>
        </w:object>
      </w:r>
      <w:r>
        <w:rPr>
          <w:sz w:val="21"/>
        </w:rPr>
        <w:t>电子所产生的电量为96500库仑。</w:t>
      </w:r>
    </w:p>
    <w:p w14:paraId="09B9CC81">
      <w:pPr>
        <w:shd w:val="clear" w:color="auto" w:fill="FFFFFF" w:themeFill="background1"/>
        <w:spacing w:line="360" w:lineRule="auto"/>
        <w:jc w:val="left"/>
        <w:textAlignment w:val="center"/>
        <w:rPr>
          <w:sz w:val="21"/>
        </w:rPr>
      </w:pPr>
      <w:r>
        <w:rPr>
          <w:sz w:val="21"/>
        </w:rPr>
        <w:t>③</w:t>
      </w:r>
      <w:r>
        <w:object>
          <v:shape id="_x0000_i7991" o:spt="75" alt="eqIde4332f32d0723fce7994f0c706835504" type="#_x0000_t75" style="height:12.5pt;width:52.75pt;" o:ole="t" filled="f" o:preferrelative="t" stroked="f" coordsize="21600,21600">
            <v:path/>
            <v:fill on="f" focussize="0,0"/>
            <v:stroke on="f"/>
            <v:imagedata r:id="rId11520" o:title="eqIde4332f32d0723fce7994f0c706835504"/>
            <o:lock v:ext="edit" aspectratio="t"/>
            <w10:wrap type="none"/>
            <w10:anchorlock/>
          </v:shape>
          <o:OLEObject Type="Embed" ProgID="Equation.DSMT4" ShapeID="_x0000_i7991" DrawAspect="Content" ObjectID="_1468082691" r:id="rId11519">
            <o:LockedField>false</o:LockedField>
          </o:OLEObject>
        </w:object>
      </w:r>
      <w:r>
        <w:object>
          <v:shape id="_x0000_i7992" o:spt="75" alt="eqIddbc7bcfe5cacce080d9a3d2ccf9366e0" type="#_x0000_t75" style="height:15.8pt;width:31.65pt;" o:ole="t" filled="f" o:preferrelative="t" stroked="f" coordsize="21600,21600">
            <v:path/>
            <v:fill on="f" focussize="0,0"/>
            <v:stroke on="f"/>
            <v:imagedata r:id="rId11514" o:title="eqIddbc7bcfe5cacce080d9a3d2ccf9366e0"/>
            <o:lock v:ext="edit" aspectratio="t"/>
            <w10:wrap type="none"/>
            <w10:anchorlock/>
          </v:shape>
          <o:OLEObject Type="Embed" ProgID="Equation.DSMT4" ShapeID="_x0000_i7992" DrawAspect="Content" ObjectID="_1468082692" r:id="rId11521">
            <o:LockedField>false</o:LockedField>
          </o:OLEObject>
        </w:object>
      </w:r>
      <w:r>
        <w:rPr>
          <w:sz w:val="21"/>
        </w:rPr>
        <w:t>作为电解质溶液性质稳定、有较强的导电能力，</w:t>
      </w:r>
      <w:r>
        <w:object>
          <v:shape id="_x0000_i7993"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7993" DrawAspect="Content" ObjectID="_1468082693" r:id="rId11522">
            <o:LockedField>false</o:LockedField>
          </o:OLEObject>
        </w:object>
      </w:r>
      <w:r>
        <w:rPr>
          <w:sz w:val="21"/>
        </w:rPr>
        <w:t>参与电极反应并有利于保持电压稳定。该体系中</w:t>
      </w:r>
      <w:r>
        <w:object>
          <v:shape id="_x0000_i7994"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7994" DrawAspect="Content" ObjectID="_1468082694" r:id="rId11523">
            <o:LockedField>false</o:LockedField>
          </o:OLEObject>
        </w:object>
      </w:r>
      <w:r>
        <w:rPr>
          <w:sz w:val="21"/>
        </w:rPr>
        <w:t>不氧化</w:t>
      </w:r>
      <w:r>
        <w:object>
          <v:shape id="_x0000_i7995" o:spt="75" alt="eqId93c712a9f40571fcbdbf7ba702102429" type="#_x0000_t75" style="height:12.3pt;width:14.9pt;" o:ole="t" filled="f" o:preferrelative="t" stroked="f" coordsize="21600,21600">
            <v:path/>
            <v:fill on="f" focussize="0,0"/>
            <v:stroke on="f"/>
            <v:imagedata r:id="rId11525" o:title="eqId93c712a9f40571fcbdbf7ba702102429"/>
            <o:lock v:ext="edit" aspectratio="t"/>
            <w10:wrap type="none"/>
            <w10:anchorlock/>
          </v:shape>
          <o:OLEObject Type="Embed" ProgID="Equation.DSMT4" ShapeID="_x0000_i7995" DrawAspect="Content" ObjectID="_1468082695" r:id="rId11524">
            <o:LockedField>false</o:LockedField>
          </o:OLEObject>
        </w:object>
      </w:r>
      <w:r>
        <w:rPr>
          <w:sz w:val="21"/>
        </w:rPr>
        <w:t>，</w:t>
      </w:r>
      <w:r>
        <w:object>
          <v:shape id="_x0000_i7996"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7996" DrawAspect="Content" ObjectID="_1468082696" r:id="rId11526">
            <o:LockedField>false</o:LockedField>
          </o:OLEObject>
        </w:object>
      </w:r>
      <w:r>
        <w:rPr>
          <w:sz w:val="21"/>
        </w:rPr>
        <w:t>氧化性弱与其结构有关，</w:t>
      </w:r>
      <w:r>
        <w:object>
          <v:shape id="_x0000_i7997"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7997" DrawAspect="Content" ObjectID="_1468082697" r:id="rId11527">
            <o:LockedField>false</o:LockedField>
          </o:OLEObject>
        </w:object>
      </w:r>
      <w:r>
        <w:rPr>
          <w:sz w:val="21"/>
        </w:rPr>
        <w:t>的空间结构是</w:t>
      </w:r>
      <w:r>
        <w:rPr>
          <w:rFonts w:ascii="Times New Roman" w:hAnsi="Times New Roman" w:eastAsia="Times New Roman" w:cs="Times New Roman"/>
          <w:b w:val="0"/>
          <w:sz w:val="21"/>
          <w:u w:val="single"/>
        </w:rPr>
        <w:t xml:space="preserve">       </w:t>
      </w:r>
      <w:r>
        <w:rPr>
          <w:sz w:val="21"/>
        </w:rPr>
        <w:t>。</w:t>
      </w:r>
    </w:p>
    <w:p w14:paraId="20EBBF94">
      <w:pPr>
        <w:shd w:val="clear" w:color="auto" w:fill="FFFFFF" w:themeFill="background1"/>
        <w:spacing w:line="360" w:lineRule="auto"/>
        <w:jc w:val="left"/>
        <w:textAlignment w:val="center"/>
        <w:rPr>
          <w:sz w:val="21"/>
        </w:rPr>
      </w:pPr>
      <w:r>
        <w:rPr>
          <w:sz w:val="21"/>
        </w:rPr>
        <w:t>④铅酸电池储存过程中，存在化学能的缓慢消耗：</w:t>
      </w:r>
      <w:r>
        <w:object>
          <v:shape id="_x0000_i7998" o:spt="75" alt="eqId37007e3f4fc8d6bb8f52b6cbb17835c2" type="#_x0000_t75" style="height:15.7pt;width:25.5pt;" o:ole="t" filled="f" o:preferrelative="t" stroked="f" coordsize="21600,21600">
            <v:path/>
            <v:fill on="f" focussize="0,0"/>
            <v:stroke on="f"/>
            <v:imagedata r:id="rId11529" o:title="eqId37007e3f4fc8d6bb8f52b6cbb17835c2"/>
            <o:lock v:ext="edit" aspectratio="t"/>
            <w10:wrap type="none"/>
            <w10:anchorlock/>
          </v:shape>
          <o:OLEObject Type="Embed" ProgID="Equation.DSMT4" ShapeID="_x0000_i7998" DrawAspect="Content" ObjectID="_1468082698" r:id="rId11528">
            <o:LockedField>false</o:LockedField>
          </o:OLEObject>
        </w:object>
      </w:r>
      <w:r>
        <w:rPr>
          <w:sz w:val="21"/>
        </w:rPr>
        <w:t>电极在</w:t>
      </w:r>
      <w:r>
        <w:object>
          <v:shape id="_x0000_i7999" o:spt="75" alt="eqIddbc7bcfe5cacce080d9a3d2ccf9366e0" type="#_x0000_t75" style="height:15.8pt;width:31.65pt;" o:ole="t" filled="f" o:preferrelative="t" stroked="f" coordsize="21600,21600">
            <v:path/>
            <v:fill on="f" focussize="0,0"/>
            <v:stroke on="f"/>
            <v:imagedata r:id="rId11514" o:title="eqIddbc7bcfe5cacce080d9a3d2ccf9366e0"/>
            <o:lock v:ext="edit" aspectratio="t"/>
            <w10:wrap type="none"/>
            <w10:anchorlock/>
          </v:shape>
          <o:OLEObject Type="Embed" ProgID="Equation.DSMT4" ShapeID="_x0000_i7999" DrawAspect="Content" ObjectID="_1468082699" r:id="rId11530">
            <o:LockedField>false</o:LockedField>
          </o:OLEObject>
        </w:object>
      </w:r>
      <w:r>
        <w:rPr>
          <w:sz w:val="21"/>
        </w:rPr>
        <w:t>作用下产生的</w:t>
      </w:r>
      <w:r>
        <w:object>
          <v:shape id="_x0000_i8000"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8000" DrawAspect="Content" ObjectID="_1468082700" r:id="rId11531">
            <o:LockedField>false</o:LockedField>
          </o:OLEObject>
        </w:object>
      </w:r>
      <w:r>
        <w:rPr>
          <w:sz w:val="21"/>
        </w:rPr>
        <w:t>可将</w:t>
      </w:r>
      <w:r>
        <w:object>
          <v:shape id="_x0000_i8001" o:spt="75" alt="eqId93c712a9f40571fcbdbf7ba702102429" type="#_x0000_t75" style="height:12.3pt;width:14.9pt;" o:ole="t" filled="f" o:preferrelative="t" stroked="f" coordsize="21600,21600">
            <v:path/>
            <v:fill on="f" focussize="0,0"/>
            <v:stroke on="f"/>
            <v:imagedata r:id="rId11525" o:title="eqId93c712a9f40571fcbdbf7ba702102429"/>
            <o:lock v:ext="edit" aspectratio="t"/>
            <w10:wrap type="none"/>
            <w10:anchorlock/>
          </v:shape>
          <o:OLEObject Type="Embed" ProgID="Equation.DSMT4" ShapeID="_x0000_i8001" DrawAspect="Content" ObjectID="_1468082701" r:id="rId11532">
            <o:LockedField>false</o:LockedField>
          </o:OLEObject>
        </w:object>
      </w:r>
      <w:r>
        <w:rPr>
          <w:sz w:val="21"/>
        </w:rPr>
        <w:t>电极氧化。</w:t>
      </w:r>
      <w:r>
        <w:object>
          <v:shape id="_x0000_i8002" o:spt="75" alt="eqId7fa4e407156124daed6d1d94dbb26e29" type="#_x0000_t75" style="height:15.6pt;width:14.05pt;" o:ole="t" filled="f" o:preferrelative="t" stroked="f" coordsize="21600,21600">
            <v:path/>
            <v:fill on="f" focussize="0,0"/>
            <v:stroke on="f"/>
            <v:imagedata r:id="rId1268" o:title="eqId7fa4e407156124daed6d1d94dbb26e29"/>
            <o:lock v:ext="edit" aspectratio="t"/>
            <w10:wrap type="none"/>
            <w10:anchorlock/>
          </v:shape>
          <o:OLEObject Type="Embed" ProgID="Equation.DSMT4" ShapeID="_x0000_i8002" DrawAspect="Content" ObjectID="_1468082702" r:id="rId11533">
            <o:LockedField>false</o:LockedField>
          </o:OLEObject>
        </w:object>
      </w:r>
      <w:r>
        <w:rPr>
          <w:sz w:val="21"/>
        </w:rPr>
        <w:t>氧化</w:t>
      </w:r>
      <w:r>
        <w:object>
          <v:shape id="_x0000_i8003" o:spt="75" alt="eqId93c712a9f40571fcbdbf7ba702102429" type="#_x0000_t75" style="height:12.3pt;width:14.9pt;" o:ole="t" filled="f" o:preferrelative="t" stroked="f" coordsize="21600,21600">
            <v:path/>
            <v:fill on="f" focussize="0,0"/>
            <v:stroke on="f"/>
            <v:imagedata r:id="rId11525" o:title="eqId93c712a9f40571fcbdbf7ba702102429"/>
            <o:lock v:ext="edit" aspectratio="t"/>
            <w10:wrap type="none"/>
            <w10:anchorlock/>
          </v:shape>
          <o:OLEObject Type="Embed" ProgID="Equation.DSMT4" ShapeID="_x0000_i8003" DrawAspect="Content" ObjectID="_1468082703" r:id="rId11534">
            <o:LockedField>false</o:LockedField>
          </o:OLEObject>
        </w:object>
      </w:r>
      <w:r>
        <w:rPr>
          <w:sz w:val="21"/>
        </w:rPr>
        <w:t>发生反应的化学方程式为</w:t>
      </w:r>
      <w:r>
        <w:rPr>
          <w:rFonts w:ascii="Times New Roman" w:hAnsi="Times New Roman" w:eastAsia="Times New Roman" w:cs="Times New Roman"/>
          <w:b w:val="0"/>
          <w:sz w:val="21"/>
          <w:u w:val="single"/>
        </w:rPr>
        <w:t xml:space="preserve">       </w:t>
      </w:r>
      <w:r>
        <w:rPr>
          <w:sz w:val="21"/>
        </w:rPr>
        <w:t>。</w:t>
      </w:r>
    </w:p>
    <w:p w14:paraId="0FD0C2BA">
      <w:pPr>
        <w:shd w:val="clear" w:color="auto" w:fill="FFFFFF" w:themeFill="background1"/>
        <w:spacing w:line="360" w:lineRule="auto"/>
        <w:jc w:val="left"/>
        <w:textAlignment w:val="center"/>
        <w:rPr>
          <w:sz w:val="21"/>
        </w:rPr>
      </w:pPr>
      <w:r>
        <w:rPr>
          <w:sz w:val="21"/>
        </w:rPr>
        <w:t>(2)随着铅酸电池广泛应用，需要回收废旧电池材料，实现资源的再利用。回收过程中主要物质的转化关系示意图如下。</w:t>
      </w:r>
    </w:p>
    <w:p w14:paraId="00EEDB9B">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893445"/>
            <wp:effectExtent l="0" t="0" r="12065" b="5715"/>
            <wp:docPr id="740" name="图片 740" descr="@@@e304a22b-a3c5-4af3-bb82-72a92261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descr="@@@e304a22b-a3c5-4af3-bb82-72a922615038"/>
                    <pic:cNvPicPr>
                      <a:picLocks noChangeAspect="1"/>
                    </pic:cNvPicPr>
                  </pic:nvPicPr>
                  <pic:blipFill>
                    <a:blip r:embed="rId11535"/>
                    <a:stretch>
                      <a:fillRect/>
                    </a:stretch>
                  </pic:blipFill>
                  <pic:spPr>
                    <a:xfrm>
                      <a:off x="0" y="0"/>
                      <a:ext cx="5276800" cy="893728"/>
                    </a:xfrm>
                    <a:prstGeom prst="rect">
                      <a:avLst/>
                    </a:prstGeom>
                  </pic:spPr>
                </pic:pic>
              </a:graphicData>
            </a:graphic>
          </wp:inline>
        </w:drawing>
      </w:r>
    </w:p>
    <w:p w14:paraId="2C606143">
      <w:pPr>
        <w:shd w:val="clear" w:color="auto" w:fill="FFFFFF" w:themeFill="background1"/>
        <w:spacing w:line="360" w:lineRule="auto"/>
        <w:jc w:val="left"/>
        <w:textAlignment w:val="center"/>
        <w:rPr>
          <w:sz w:val="21"/>
        </w:rPr>
      </w:pPr>
      <w:r>
        <w:rPr>
          <w:sz w:val="21"/>
        </w:rPr>
        <w:t>①将</w:t>
      </w:r>
      <w:r>
        <w:object>
          <v:shape id="_x0000_i8004" o:spt="75" alt="eqIdc6d45f348785f424b0bae51379a8ebc0" type="#_x0000_t75" style="height:15.8pt;width:31.65pt;" o:ole="t" filled="f" o:preferrelative="t" stroked="f" coordsize="21600,21600">
            <v:path/>
            <v:fill on="f" focussize="0,0"/>
            <v:stroke on="f"/>
            <v:imagedata r:id="rId11537" o:title="eqIdc6d45f348785f424b0bae51379a8ebc0"/>
            <o:lock v:ext="edit" aspectratio="t"/>
            <w10:wrap type="none"/>
            <w10:anchorlock/>
          </v:shape>
          <o:OLEObject Type="Embed" ProgID="Equation.DSMT4" ShapeID="_x0000_i8004" DrawAspect="Content" ObjectID="_1468082704" r:id="rId11536">
            <o:LockedField>false</o:LockedField>
          </o:OLEObject>
        </w:object>
      </w:r>
      <w:r>
        <w:rPr>
          <w:sz w:val="21"/>
        </w:rPr>
        <w:t>等物质转化为</w:t>
      </w:r>
      <w:r>
        <w:object>
          <v:shape id="_x0000_i8005" o:spt="75" alt="eqIde63dc65233f898f4bf9f89b51ab17b37" type="#_x0000_t75" style="height:13.95pt;width:21.95pt;" o:ole="t" filled="f" o:preferrelative="t" stroked="f" coordsize="21600,21600">
            <v:path/>
            <v:fill on="f" focussize="0,0"/>
            <v:stroke on="f"/>
            <v:imagedata r:id="rId4488" o:title="eqIde63dc65233f898f4bf9f89b51ab17b37"/>
            <o:lock v:ext="edit" aspectratio="t"/>
            <w10:wrap type="none"/>
            <w10:anchorlock/>
          </v:shape>
          <o:OLEObject Type="Embed" ProgID="Equation.DSMT4" ShapeID="_x0000_i8005" DrawAspect="Content" ObjectID="_1468082705" r:id="rId11538">
            <o:LockedField>false</o:LockedField>
          </o:OLEObject>
        </w:object>
      </w:r>
      <w:r>
        <w:rPr>
          <w:sz w:val="21"/>
        </w:rPr>
        <w:t>的过程中，步骤I加入</w:t>
      </w:r>
      <w:r>
        <w:object>
          <v:shape id="_x0000_i8006"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8006" DrawAspect="Content" ObjectID="_1468082706" r:id="rId11539">
            <o:LockedField>false</o:LockedField>
          </o:OLEObject>
        </w:object>
      </w:r>
      <w:r>
        <w:rPr>
          <w:sz w:val="21"/>
        </w:rPr>
        <w:t>溶液的目的是</w:t>
      </w:r>
      <w:r>
        <w:rPr>
          <w:rFonts w:ascii="Times New Roman" w:hAnsi="Times New Roman" w:eastAsia="Times New Roman" w:cs="Times New Roman"/>
          <w:b w:val="0"/>
          <w:sz w:val="21"/>
          <w:u w:val="single"/>
        </w:rPr>
        <w:t xml:space="preserve">       </w:t>
      </w:r>
      <w:r>
        <w:rPr>
          <w:sz w:val="21"/>
        </w:rPr>
        <w:t>。</w:t>
      </w:r>
    </w:p>
    <w:p w14:paraId="1241C661">
      <w:pPr>
        <w:shd w:val="clear" w:color="auto" w:fill="FFFFFF" w:themeFill="background1"/>
        <w:spacing w:line="360" w:lineRule="auto"/>
        <w:jc w:val="left"/>
        <w:textAlignment w:val="center"/>
        <w:rPr>
          <w:sz w:val="21"/>
        </w:rPr>
      </w:pPr>
      <w:r>
        <w:rPr>
          <w:sz w:val="21"/>
        </w:rPr>
        <w:t>②步骤Ⅱ、Ⅲ中</w:t>
      </w:r>
      <w:r>
        <w:object>
          <v:shape id="_x0000_i8007" o:spt="75" alt="eqIdde35fc0240c4bae100a822e77e3262a0" type="#_x0000_t75" style="height:15.8pt;width:26.4pt;" o:ole="t" filled="f" o:preferrelative="t" stroked="f" coordsize="21600,21600">
            <v:path/>
            <v:fill on="f" focussize="0,0"/>
            <v:stroke on="f"/>
            <v:imagedata r:id="rId611" o:title="eqIdde35fc0240c4bae100a822e77e3262a0"/>
            <o:lock v:ext="edit" aspectratio="t"/>
            <w10:wrap type="none"/>
            <w10:anchorlock/>
          </v:shape>
          <o:OLEObject Type="Embed" ProgID="Equation.DSMT4" ShapeID="_x0000_i8007" DrawAspect="Content" ObjectID="_1468082707" r:id="rId11540">
            <o:LockedField>false</o:LockedField>
          </o:OLEObject>
        </w:object>
      </w:r>
      <w:r>
        <w:rPr>
          <w:sz w:val="21"/>
        </w:rPr>
        <w:t>和</w:t>
      </w:r>
      <w:r>
        <w:object>
          <v:shape id="_x0000_i8008" o:spt="75" alt="eqIdbd47c7102dbba13b5f5d360afd9cfd99" type="#_x0000_t75" style="height:15.75pt;width:35.2pt;" o:ole="t" filled="f" o:preferrelative="t" stroked="f" coordsize="21600,21600">
            <v:path/>
            <v:fill on="f" focussize="0,0"/>
            <v:stroke on="f"/>
            <v:imagedata r:id="rId11542" o:title="eqIdbd47c7102dbba13b5f5d360afd9cfd99"/>
            <o:lock v:ext="edit" aspectratio="t"/>
            <w10:wrap type="none"/>
            <w10:anchorlock/>
          </v:shape>
          <o:OLEObject Type="Embed" ProgID="Equation.DSMT4" ShapeID="_x0000_i8008" DrawAspect="Content" ObjectID="_1468082708" r:id="rId11541">
            <o:LockedField>false</o:LockedField>
          </o:OLEObject>
        </w:object>
      </w:r>
      <w:r>
        <w:rPr>
          <w:sz w:val="21"/>
        </w:rPr>
        <w:t>作用分别是</w:t>
      </w:r>
      <w:r>
        <w:rPr>
          <w:rFonts w:ascii="Times New Roman" w:hAnsi="Times New Roman" w:eastAsia="Times New Roman" w:cs="Times New Roman"/>
          <w:b w:val="0"/>
          <w:sz w:val="21"/>
          <w:u w:val="single"/>
        </w:rPr>
        <w:t xml:space="preserve">       </w:t>
      </w:r>
      <w:r>
        <w:rPr>
          <w:sz w:val="21"/>
        </w:rPr>
        <w:t>。</w:t>
      </w:r>
    </w:p>
    <w:p w14:paraId="10032040">
      <w:pPr>
        <w:shd w:val="clear" w:color="auto" w:fill="FFFFFF" w:themeFill="background1"/>
        <w:spacing w:line="360" w:lineRule="auto"/>
        <w:jc w:val="left"/>
        <w:textAlignment w:val="center"/>
        <w:rPr>
          <w:sz w:val="21"/>
        </w:rPr>
      </w:pPr>
      <w:r>
        <w:rPr>
          <w:sz w:val="21"/>
        </w:rPr>
        <w:t>(3)铅酸电池使用过程中，负极因生成导电性差的大颗粒</w:t>
      </w:r>
      <w:r>
        <w:object>
          <v:shape id="_x0000_i8009" o:spt="75" alt="eqIdc6d45f348785f424b0bae51379a8ebc0" type="#_x0000_t75" style="height:15.8pt;width:31.65pt;" o:ole="t" filled="f" o:preferrelative="t" stroked="f" coordsize="21600,21600">
            <v:path/>
            <v:fill on="f" focussize="0,0"/>
            <v:stroke on="f"/>
            <v:imagedata r:id="rId11537" o:title="eqIdc6d45f348785f424b0bae51379a8ebc0"/>
            <o:lock v:ext="edit" aspectratio="t"/>
            <w10:wrap type="none"/>
            <w10:anchorlock/>
          </v:shape>
          <o:OLEObject Type="Embed" ProgID="Equation.DSMT4" ShapeID="_x0000_i8009" DrawAspect="Content" ObjectID="_1468082709" r:id="rId11543">
            <o:LockedField>false</o:LockedField>
          </o:OLEObject>
        </w:object>
      </w:r>
      <w:r>
        <w:rPr>
          <w:sz w:val="21"/>
        </w:rPr>
        <w:t>，导致电极逐渐失活。通过向负极添加石墨、多孔碳等碳材料，可提高铅酸电池性能。碳材料的作用有</w:t>
      </w:r>
      <w:r>
        <w:rPr>
          <w:rFonts w:ascii="Times New Roman" w:hAnsi="Times New Roman" w:eastAsia="Times New Roman" w:cs="Times New Roman"/>
          <w:b w:val="0"/>
          <w:sz w:val="21"/>
          <w:u w:val="single"/>
        </w:rPr>
        <w:t xml:space="preserve">       </w:t>
      </w:r>
      <w:r>
        <w:rPr>
          <w:sz w:val="21"/>
        </w:rPr>
        <w:t>(填序号)。</w:t>
      </w:r>
    </w:p>
    <w:p w14:paraId="408738B2">
      <w:pPr>
        <w:shd w:val="clear" w:color="auto" w:fill="FFFFFF" w:themeFill="background1"/>
        <w:spacing w:line="360" w:lineRule="auto"/>
        <w:jc w:val="left"/>
        <w:textAlignment w:val="center"/>
        <w:rPr>
          <w:sz w:val="21"/>
        </w:rPr>
      </w:pPr>
      <w:r>
        <w:rPr>
          <w:sz w:val="21"/>
        </w:rPr>
        <w:t>a．增强负极导电性</w:t>
      </w:r>
    </w:p>
    <w:p w14:paraId="064A23C5">
      <w:pPr>
        <w:shd w:val="clear" w:color="auto" w:fill="FFFFFF" w:themeFill="background1"/>
        <w:spacing w:line="360" w:lineRule="auto"/>
        <w:jc w:val="left"/>
        <w:textAlignment w:val="center"/>
        <w:rPr>
          <w:sz w:val="21"/>
        </w:rPr>
      </w:pPr>
      <w:r>
        <w:rPr>
          <w:sz w:val="21"/>
        </w:rPr>
        <w:t>b．增大负极材料比表面积，利于生成小颗粒</w:t>
      </w:r>
      <w:r>
        <w:object>
          <v:shape id="_x0000_i8010" o:spt="75" alt="eqIdc6d45f348785f424b0bae51379a8ebc0" type="#_x0000_t75" style="height:15.8pt;width:31.65pt;" o:ole="t" filled="f" o:preferrelative="t" stroked="f" coordsize="21600,21600">
            <v:path/>
            <v:fill on="f" focussize="0,0"/>
            <v:stroke on="f"/>
            <v:imagedata r:id="rId11537" o:title="eqIdc6d45f348785f424b0bae51379a8ebc0"/>
            <o:lock v:ext="edit" aspectratio="t"/>
            <w10:wrap type="none"/>
            <w10:anchorlock/>
          </v:shape>
          <o:OLEObject Type="Embed" ProgID="Equation.DSMT4" ShapeID="_x0000_i8010" DrawAspect="Content" ObjectID="_1468082710" r:id="rId11544">
            <o:LockedField>false</o:LockedField>
          </o:OLEObject>
        </w:object>
      </w:r>
    </w:p>
    <w:p w14:paraId="14300EEC">
      <w:pPr>
        <w:shd w:val="clear" w:color="auto" w:fill="FFFFFF" w:themeFill="background1"/>
        <w:spacing w:line="360" w:lineRule="auto"/>
        <w:jc w:val="left"/>
        <w:textAlignment w:val="center"/>
        <w:rPr>
          <w:sz w:val="21"/>
        </w:rPr>
      </w:pPr>
      <w:r>
        <w:rPr>
          <w:sz w:val="21"/>
        </w:rPr>
        <w:t>c．碳材料作还原剂，使</w:t>
      </w:r>
      <w:r>
        <w:object>
          <v:shape id="_x0000_i8011" o:spt="75" alt="eqId37007e3f4fc8d6bb8f52b6cbb17835c2" type="#_x0000_t75" style="height:15.7pt;width:25.5pt;" o:ole="t" filled="f" o:preferrelative="t" stroked="f" coordsize="21600,21600">
            <v:path/>
            <v:fill on="f" focussize="0,0"/>
            <v:stroke on="f"/>
            <v:imagedata r:id="rId11529" o:title="eqId37007e3f4fc8d6bb8f52b6cbb17835c2"/>
            <o:lock v:ext="edit" aspectratio="t"/>
            <w10:wrap type="none"/>
            <w10:anchorlock/>
          </v:shape>
          <o:OLEObject Type="Embed" ProgID="Equation.DSMT4" ShapeID="_x0000_i8011" DrawAspect="Content" ObjectID="_1468082711" r:id="rId11545">
            <o:LockedField>false</o:LockedField>
          </o:OLEObject>
        </w:object>
      </w:r>
      <w:r>
        <w:rPr>
          <w:sz w:val="21"/>
        </w:rPr>
        <w:t>被还原</w:t>
      </w:r>
    </w:p>
    <w:p w14:paraId="258F89E6">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8012" o:spt="75" alt="eqIdb4eb19277661c0981188abd47a557056" type="#_x0000_t75" style="height:16.5pt;width:95pt;" o:ole="t" filled="f" o:preferrelative="t" stroked="f" coordsize="21600,21600">
            <v:path/>
            <v:fill on="f" focussize="0,0"/>
            <v:stroke on="f"/>
            <v:imagedata r:id="rId11547" o:title="eqIdb4eb19277661c0981188abd47a557056"/>
            <o:lock v:ext="edit" aspectratio="t"/>
            <w10:wrap type="none"/>
            <w10:anchorlock/>
          </v:shape>
          <o:OLEObject Type="Embed" ProgID="Equation.DSMT4" ShapeID="_x0000_i8012" DrawAspect="Content" ObjectID="_1468082712" r:id="rId11546">
            <o:LockedField>false</o:LockedField>
          </o:OLEObject>
        </w:object>
      </w:r>
      <w:r>
        <w:rPr>
          <w:color w:val="FF0000"/>
          <w:sz w:val="21"/>
        </w:rPr>
        <w:t xml:space="preserve">     </w:t>
      </w:r>
      <w:r>
        <w:rPr>
          <w:color w:val="FF0000"/>
        </w:rPr>
        <w:object>
          <v:shape id="_x0000_i8013" o:spt="75" alt="eqId12a87e8f460a1f724a9a4f79186b8b12" type="#_x0000_t75" style="height:27.4pt;width:30.75pt;" o:ole="t" filled="f" o:preferrelative="t" stroked="f" coordsize="21600,21600">
            <v:path/>
            <v:fill on="f" focussize="0,0"/>
            <v:stroke on="f"/>
            <v:imagedata r:id="rId11549" o:title="eqId12a87e8f460a1f724a9a4f79186b8b12"/>
            <o:lock v:ext="edit" aspectratio="t"/>
            <w10:wrap type="none"/>
            <w10:anchorlock/>
          </v:shape>
          <o:OLEObject Type="Embed" ProgID="Equation.DSMT4" ShapeID="_x0000_i8013" DrawAspect="Content" ObjectID="_1468082713" r:id="rId11548">
            <o:LockedField>false</o:LockedField>
          </o:OLEObject>
        </w:object>
      </w:r>
      <w:r>
        <w:rPr>
          <w:color w:val="FF0000"/>
          <w:sz w:val="21"/>
        </w:rPr>
        <w:t xml:space="preserve">     正四面体形     </w:t>
      </w:r>
      <w:r>
        <w:rPr>
          <w:color w:val="FF0000"/>
        </w:rPr>
        <w:object>
          <v:shape id="_x0000_i8014" o:spt="75" alt="eqId05c74183b014a5b904fb1720e66bf550" type="#_x0000_t75" style="height:15.8pt;width:150.45pt;" o:ole="t" filled="f" o:preferrelative="t" stroked="f" coordsize="21600,21600">
            <v:path/>
            <v:fill on="f" focussize="0,0"/>
            <v:stroke on="f"/>
            <v:imagedata r:id="rId11551" o:title="eqId05c74183b014a5b904fb1720e66bf550"/>
            <o:lock v:ext="edit" aspectratio="t"/>
            <w10:wrap type="none"/>
            <w10:anchorlock/>
          </v:shape>
          <o:OLEObject Type="Embed" ProgID="Equation.DSMT4" ShapeID="_x0000_i8014" DrawAspect="Content" ObjectID="_1468082714" r:id="rId11550">
            <o:LockedField>false</o:LockedField>
          </o:OLEObject>
        </w:object>
      </w:r>
    </w:p>
    <w:p w14:paraId="2F803899">
      <w:pPr>
        <w:shd w:val="clear" w:color="auto" w:fill="FFFFFF" w:themeFill="background1"/>
        <w:spacing w:line="360" w:lineRule="auto"/>
        <w:jc w:val="left"/>
        <w:textAlignment w:val="center"/>
        <w:rPr>
          <w:color w:val="FF0000"/>
          <w:sz w:val="21"/>
        </w:rPr>
      </w:pPr>
      <w:r>
        <w:rPr>
          <w:color w:val="FF0000"/>
          <w:sz w:val="21"/>
        </w:rPr>
        <w:t>(2)使硫酸铅转化为氢氧化铅，便于后续的溶解     H</w:t>
      </w:r>
      <w:r>
        <w:rPr>
          <w:color w:val="FF0000"/>
          <w:sz w:val="21"/>
          <w:vertAlign w:val="subscript"/>
        </w:rPr>
        <w:t>2</w:t>
      </w:r>
      <w:r>
        <w:rPr>
          <w:color w:val="FF0000"/>
          <w:sz w:val="21"/>
        </w:rPr>
        <w:t>O</w:t>
      </w:r>
      <w:r>
        <w:rPr>
          <w:color w:val="FF0000"/>
          <w:sz w:val="21"/>
          <w:vertAlign w:val="subscript"/>
        </w:rPr>
        <w:t>2</w:t>
      </w:r>
      <w:r>
        <w:rPr>
          <w:color w:val="FF0000"/>
          <w:sz w:val="21"/>
        </w:rPr>
        <w:t>的作用为还原剂，K</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8</w:t>
      </w:r>
      <w:r>
        <w:rPr>
          <w:color w:val="FF0000"/>
          <w:sz w:val="21"/>
        </w:rPr>
        <w:t>的作用为氧化剂</w:t>
      </w:r>
    </w:p>
    <w:p w14:paraId="5C169062">
      <w:pPr>
        <w:shd w:val="clear" w:color="auto" w:fill="FFFFFF" w:themeFill="background1"/>
        <w:spacing w:line="360" w:lineRule="auto"/>
        <w:jc w:val="left"/>
        <w:textAlignment w:val="center"/>
        <w:rPr>
          <w:color w:val="FF0000"/>
          <w:sz w:val="21"/>
        </w:rPr>
      </w:pPr>
      <w:r>
        <w:rPr>
          <w:color w:val="FF0000"/>
          <w:sz w:val="21"/>
        </w:rPr>
        <w:t>(3)ab</w:t>
      </w:r>
    </w:p>
    <w:p w14:paraId="2A11090D">
      <w:pPr>
        <w:shd w:val="clear" w:color="auto" w:fill="FFFFFF" w:themeFill="background1"/>
        <w:spacing w:line="360" w:lineRule="auto"/>
        <w:jc w:val="left"/>
        <w:textAlignment w:val="center"/>
        <w:rPr>
          <w:color w:val="FF0000"/>
          <w:sz w:val="21"/>
        </w:rPr>
      </w:pPr>
      <w:r>
        <w:rPr>
          <w:color w:val="FF0000"/>
          <w:sz w:val="21"/>
        </w:rPr>
        <w:t>【详解】（1）①充电时，阴极发生还原反应，PbSO</w:t>
      </w:r>
      <w:r>
        <w:rPr>
          <w:color w:val="FF0000"/>
          <w:sz w:val="21"/>
          <w:vertAlign w:val="subscript"/>
        </w:rPr>
        <w:t>4</w:t>
      </w:r>
      <w:r>
        <w:rPr>
          <w:color w:val="FF0000"/>
          <w:sz w:val="21"/>
        </w:rPr>
        <w:t>得到电子变成Pb，其发生的电极反应为：</w:t>
      </w:r>
      <w:r>
        <w:rPr>
          <w:color w:val="FF0000"/>
        </w:rPr>
        <w:object>
          <v:shape id="_x0000_i8015" o:spt="75" alt="eqIdb4eb19277661c0981188abd47a557056" type="#_x0000_t75" style="height:16.5pt;width:95pt;" o:ole="t" filled="f" o:preferrelative="t" stroked="f" coordsize="21600,21600">
            <v:path/>
            <v:fill on="f" focussize="0,0"/>
            <v:stroke on="f"/>
            <v:imagedata r:id="rId11547" o:title="eqIdb4eb19277661c0981188abd47a557056"/>
            <o:lock v:ext="edit" aspectratio="t"/>
            <w10:wrap type="none"/>
            <w10:anchorlock/>
          </v:shape>
          <o:OLEObject Type="Embed" ProgID="Equation.DSMT4" ShapeID="_x0000_i8015" DrawAspect="Content" ObjectID="_1468082715" r:id="rId11552">
            <o:LockedField>false</o:LockedField>
          </o:OLEObject>
        </w:object>
      </w:r>
      <w:r>
        <w:rPr>
          <w:color w:val="FF0000"/>
          <w:sz w:val="21"/>
        </w:rPr>
        <w:t>；</w:t>
      </w:r>
    </w:p>
    <w:p w14:paraId="51AAEBD3">
      <w:pPr>
        <w:shd w:val="clear" w:color="auto" w:fill="FFFFFF" w:themeFill="background1"/>
        <w:spacing w:line="360" w:lineRule="auto"/>
        <w:jc w:val="left"/>
        <w:textAlignment w:val="center"/>
        <w:rPr>
          <w:color w:val="FF0000"/>
          <w:sz w:val="21"/>
        </w:rPr>
      </w:pPr>
      <w:r>
        <w:rPr>
          <w:color w:val="FF0000"/>
          <w:sz w:val="21"/>
        </w:rPr>
        <w:t>②根据放电时的反应，每消耗1molH</w:t>
      </w:r>
      <w:r>
        <w:rPr>
          <w:color w:val="FF0000"/>
          <w:sz w:val="21"/>
          <w:vertAlign w:val="subscript"/>
        </w:rPr>
        <w:t>2</w:t>
      </w:r>
      <w:r>
        <w:rPr>
          <w:color w:val="FF0000"/>
          <w:sz w:val="21"/>
        </w:rPr>
        <w:t>SO</w:t>
      </w:r>
      <w:r>
        <w:rPr>
          <w:color w:val="FF0000"/>
          <w:sz w:val="21"/>
          <w:vertAlign w:val="subscript"/>
        </w:rPr>
        <w:t>4</w:t>
      </w:r>
      <w:r>
        <w:rPr>
          <w:color w:val="FF0000"/>
          <w:sz w:val="21"/>
        </w:rPr>
        <w:t>，转移1mol电子；产生a库伦电量，转移的电子为</w:t>
      </w:r>
      <w:r>
        <w:rPr>
          <w:color w:val="FF0000"/>
        </w:rPr>
        <w:object>
          <v:shape id="_x0000_i8016" o:spt="75" alt="eqId300666f848ed721ab8b5f94187c7885a" type="#_x0000_t75" style="height:27.15pt;width:48.35pt;" o:ole="t" filled="f" o:preferrelative="t" stroked="f" coordsize="21600,21600">
            <v:path/>
            <v:fill on="f" focussize="0,0"/>
            <v:stroke on="f"/>
            <v:imagedata r:id="rId11554" o:title="eqId300666f848ed721ab8b5f94187c7885a"/>
            <o:lock v:ext="edit" aspectratio="t"/>
            <w10:wrap type="none"/>
            <w10:anchorlock/>
          </v:shape>
          <o:OLEObject Type="Embed" ProgID="Equation.DSMT4" ShapeID="_x0000_i8016" DrawAspect="Content" ObjectID="_1468082716" r:id="rId11553">
            <o:LockedField>false</o:LockedField>
          </o:OLEObject>
        </w:object>
      </w:r>
      <w:r>
        <w:rPr>
          <w:color w:val="FF0000"/>
          <w:sz w:val="21"/>
        </w:rPr>
        <w:t>，故消耗H</w:t>
      </w:r>
      <w:r>
        <w:rPr>
          <w:color w:val="FF0000"/>
          <w:sz w:val="21"/>
          <w:vertAlign w:val="subscript"/>
        </w:rPr>
        <w:t>2</w:t>
      </w:r>
      <w:r>
        <w:rPr>
          <w:color w:val="FF0000"/>
          <w:sz w:val="21"/>
        </w:rPr>
        <w:t>SO</w:t>
      </w:r>
      <w:r>
        <w:rPr>
          <w:color w:val="FF0000"/>
          <w:sz w:val="21"/>
          <w:vertAlign w:val="subscript"/>
        </w:rPr>
        <w:t>4</w:t>
      </w:r>
      <w:r>
        <w:rPr>
          <w:color w:val="FF0000"/>
          <w:sz w:val="21"/>
        </w:rPr>
        <w:t>的物质的量为</w:t>
      </w:r>
      <w:r>
        <w:rPr>
          <w:color w:val="FF0000"/>
        </w:rPr>
        <w:object>
          <v:shape id="_x0000_i8017" o:spt="75" alt="eqId300666f848ed721ab8b5f94187c7885a" type="#_x0000_t75" style="height:27.15pt;width:48.35pt;" o:ole="t" filled="f" o:preferrelative="t" stroked="f" coordsize="21600,21600">
            <v:path/>
            <v:fill on="f" focussize="0,0"/>
            <v:stroke on="f"/>
            <v:imagedata r:id="rId11554" o:title="eqId300666f848ed721ab8b5f94187c7885a"/>
            <o:lock v:ext="edit" aspectratio="t"/>
            <w10:wrap type="none"/>
            <w10:anchorlock/>
          </v:shape>
          <o:OLEObject Type="Embed" ProgID="Equation.DSMT4" ShapeID="_x0000_i8017" DrawAspect="Content" ObjectID="_1468082717" r:id="rId11555">
            <o:LockedField>false</o:LockedField>
          </o:OLEObject>
        </w:object>
      </w:r>
      <w:r>
        <w:rPr>
          <w:color w:val="FF0000"/>
          <w:sz w:val="21"/>
        </w:rPr>
        <w:t>；</w:t>
      </w:r>
    </w:p>
    <w:p w14:paraId="1C356666">
      <w:pPr>
        <w:shd w:val="clear" w:color="auto" w:fill="FFFFFF" w:themeFill="background1"/>
        <w:spacing w:line="360" w:lineRule="auto"/>
        <w:jc w:val="left"/>
        <w:textAlignment w:val="center"/>
        <w:rPr>
          <w:color w:val="FF0000"/>
          <w:sz w:val="21"/>
        </w:rPr>
      </w:pPr>
      <w:r>
        <w:rPr>
          <w:color w:val="FF0000"/>
          <w:sz w:val="21"/>
        </w:rPr>
        <w:t>③</w:t>
      </w:r>
      <w:r>
        <w:rPr>
          <w:color w:val="FF0000"/>
        </w:rPr>
        <w:object>
          <v:shape id="_x0000_i8018"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8018" DrawAspect="Content" ObjectID="_1468082718" r:id="rId11556">
            <o:LockedField>false</o:LockedField>
          </o:OLEObject>
        </w:object>
      </w:r>
      <w:r>
        <w:rPr>
          <w:color w:val="FF0000"/>
          <w:sz w:val="21"/>
        </w:rPr>
        <w:t>的中心原子S原子的价层电子对数为</w:t>
      </w:r>
      <w:r>
        <w:rPr>
          <w:color w:val="FF0000"/>
        </w:rPr>
        <w:object>
          <v:shape id="_x0000_i8019" o:spt="75" alt="eqIdc3a40c865ea385a84a7ed93e3eb15b8d" type="#_x0000_t75" style="height:27.25pt;width:127.6pt;" o:ole="t" filled="f" o:preferrelative="t" stroked="f" coordsize="21600,21600">
            <v:path/>
            <v:fill on="f" focussize="0,0"/>
            <v:stroke on="f"/>
            <v:imagedata r:id="rId11558" o:title="eqIdc3a40c865ea385a84a7ed93e3eb15b8d"/>
            <o:lock v:ext="edit" aspectratio="t"/>
            <w10:wrap type="none"/>
            <w10:anchorlock/>
          </v:shape>
          <o:OLEObject Type="Embed" ProgID="Equation.DSMT4" ShapeID="_x0000_i8019" DrawAspect="Content" ObjectID="_1468082719" r:id="rId11557">
            <o:LockedField>false</o:LockedField>
          </o:OLEObject>
        </w:object>
      </w:r>
      <w:r>
        <w:rPr>
          <w:color w:val="FF0000"/>
          <w:sz w:val="21"/>
        </w:rPr>
        <w:t>，故其空间结构为正四面体形；</w:t>
      </w:r>
    </w:p>
    <w:p w14:paraId="7BD066F9">
      <w:pPr>
        <w:shd w:val="clear" w:color="auto" w:fill="FFFFFF" w:themeFill="background1"/>
        <w:spacing w:line="360" w:lineRule="auto"/>
        <w:jc w:val="left"/>
        <w:textAlignment w:val="center"/>
        <w:rPr>
          <w:color w:val="FF0000"/>
          <w:sz w:val="21"/>
        </w:rPr>
      </w:pPr>
      <w:r>
        <w:rPr>
          <w:color w:val="FF0000"/>
          <w:sz w:val="21"/>
        </w:rPr>
        <w:t>④Pb在H</w:t>
      </w:r>
      <w:r>
        <w:rPr>
          <w:color w:val="FF0000"/>
          <w:sz w:val="21"/>
          <w:vertAlign w:val="subscript"/>
        </w:rPr>
        <w:t>2</w:t>
      </w:r>
      <w:r>
        <w:rPr>
          <w:color w:val="FF0000"/>
          <w:sz w:val="21"/>
        </w:rPr>
        <w:t>SO</w:t>
      </w:r>
      <w:r>
        <w:rPr>
          <w:color w:val="FF0000"/>
          <w:sz w:val="21"/>
          <w:vertAlign w:val="subscript"/>
        </w:rPr>
        <w:t>4</w:t>
      </w:r>
      <w:r>
        <w:rPr>
          <w:color w:val="FF0000"/>
          <w:sz w:val="21"/>
        </w:rPr>
        <w:t>作用下与氧气反应，会生成PbSO</w:t>
      </w:r>
      <w:r>
        <w:rPr>
          <w:color w:val="FF0000"/>
          <w:sz w:val="21"/>
          <w:vertAlign w:val="subscript"/>
        </w:rPr>
        <w:t>4</w:t>
      </w:r>
      <w:r>
        <w:rPr>
          <w:color w:val="FF0000"/>
          <w:sz w:val="21"/>
        </w:rPr>
        <w:t>和水，反应的化学方程式为：</w:t>
      </w:r>
      <w:r>
        <w:rPr>
          <w:color w:val="FF0000"/>
        </w:rPr>
        <w:object>
          <v:shape id="_x0000_i8020" o:spt="75" alt="eqId05c74183b014a5b904fb1720e66bf550" type="#_x0000_t75" style="height:15.8pt;width:150.45pt;" o:ole="t" filled="f" o:preferrelative="t" stroked="f" coordsize="21600,21600">
            <v:path/>
            <v:fill on="f" focussize="0,0"/>
            <v:stroke on="f"/>
            <v:imagedata r:id="rId11551" o:title="eqId05c74183b014a5b904fb1720e66bf550"/>
            <o:lock v:ext="edit" aspectratio="t"/>
            <w10:wrap type="none"/>
            <w10:anchorlock/>
          </v:shape>
          <o:OLEObject Type="Embed" ProgID="Equation.DSMT4" ShapeID="_x0000_i8020" DrawAspect="Content" ObjectID="_1468082720" r:id="rId11559">
            <o:LockedField>false</o:LockedField>
          </o:OLEObject>
        </w:object>
      </w:r>
      <w:r>
        <w:rPr>
          <w:color w:val="FF0000"/>
          <w:sz w:val="21"/>
        </w:rPr>
        <w:t>。</w:t>
      </w:r>
    </w:p>
    <w:p w14:paraId="30AEE998">
      <w:pPr>
        <w:shd w:val="clear" w:color="auto" w:fill="FFFFFF" w:themeFill="background1"/>
        <w:spacing w:line="360" w:lineRule="auto"/>
        <w:jc w:val="left"/>
        <w:textAlignment w:val="center"/>
        <w:rPr>
          <w:color w:val="FF0000"/>
          <w:sz w:val="21"/>
        </w:rPr>
      </w:pPr>
      <w:r>
        <w:rPr>
          <w:color w:val="FF0000"/>
          <w:sz w:val="21"/>
        </w:rPr>
        <w:t>（2）废旧铅酸电池通过预处理得到PbSO</w:t>
      </w:r>
      <w:r>
        <w:rPr>
          <w:color w:val="FF0000"/>
          <w:sz w:val="21"/>
          <w:vertAlign w:val="subscript"/>
        </w:rPr>
        <w:t>4</w:t>
      </w:r>
      <w:r>
        <w:rPr>
          <w:color w:val="FF0000"/>
          <w:sz w:val="21"/>
        </w:rPr>
        <w:t>、PbO、PbO</w:t>
      </w:r>
      <w:r>
        <w:rPr>
          <w:color w:val="FF0000"/>
          <w:sz w:val="21"/>
          <w:vertAlign w:val="subscript"/>
        </w:rPr>
        <w:t>2</w:t>
      </w:r>
      <w:r>
        <w:rPr>
          <w:color w:val="FF0000"/>
          <w:sz w:val="21"/>
        </w:rPr>
        <w:t>；加入NaOH，使PbSO</w:t>
      </w:r>
      <w:r>
        <w:rPr>
          <w:color w:val="FF0000"/>
          <w:sz w:val="21"/>
          <w:vertAlign w:val="subscript"/>
        </w:rPr>
        <w:t>4</w:t>
      </w:r>
      <w:r>
        <w:rPr>
          <w:color w:val="FF0000"/>
          <w:sz w:val="21"/>
        </w:rPr>
        <w:t>转化为Pb(OH)</w:t>
      </w:r>
      <w:r>
        <w:rPr>
          <w:color w:val="FF0000"/>
          <w:sz w:val="21"/>
          <w:vertAlign w:val="subscript"/>
        </w:rPr>
        <w:t>2</w:t>
      </w:r>
      <w:r>
        <w:rPr>
          <w:color w:val="FF0000"/>
          <w:sz w:val="21"/>
        </w:rPr>
        <w:t>，过滤得到Pb(OH)</w:t>
      </w:r>
      <w:r>
        <w:rPr>
          <w:color w:val="FF0000"/>
          <w:sz w:val="21"/>
          <w:vertAlign w:val="subscript"/>
        </w:rPr>
        <w:t>2</w:t>
      </w:r>
      <w:r>
        <w:rPr>
          <w:color w:val="FF0000"/>
          <w:sz w:val="21"/>
        </w:rPr>
        <w:t>、PbO、PbO</w:t>
      </w:r>
      <w:r>
        <w:rPr>
          <w:color w:val="FF0000"/>
          <w:sz w:val="21"/>
          <w:vertAlign w:val="subscript"/>
        </w:rPr>
        <w:t>2</w:t>
      </w:r>
      <w:r>
        <w:rPr>
          <w:color w:val="FF0000"/>
          <w:sz w:val="21"/>
        </w:rPr>
        <w:t>；若加入H</w:t>
      </w:r>
      <w:r>
        <w:rPr>
          <w:color w:val="FF0000"/>
          <w:sz w:val="21"/>
          <w:vertAlign w:val="subscript"/>
        </w:rPr>
        <w:t>2</w:t>
      </w:r>
      <w:r>
        <w:rPr>
          <w:color w:val="FF0000"/>
          <w:sz w:val="21"/>
        </w:rPr>
        <w:t>O</w:t>
      </w:r>
      <w:r>
        <w:rPr>
          <w:color w:val="FF0000"/>
          <w:sz w:val="21"/>
          <w:vertAlign w:val="subscript"/>
        </w:rPr>
        <w:t>2</w:t>
      </w:r>
      <w:r>
        <w:rPr>
          <w:color w:val="FF0000"/>
          <w:sz w:val="21"/>
        </w:rPr>
        <w:t>，在酸性条件下生成含Pb</w:t>
      </w:r>
      <w:r>
        <w:rPr>
          <w:color w:val="FF0000"/>
          <w:sz w:val="21"/>
          <w:vertAlign w:val="superscript"/>
        </w:rPr>
        <w:t>2+</w:t>
      </w:r>
      <w:r>
        <w:rPr>
          <w:color w:val="FF0000"/>
          <w:sz w:val="21"/>
        </w:rPr>
        <w:t>溶液，电解后生成Pb；若加入K</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8</w:t>
      </w:r>
      <w:r>
        <w:rPr>
          <w:color w:val="FF0000"/>
          <w:sz w:val="21"/>
        </w:rPr>
        <w:t>，在碱性条件下可生成PbO</w:t>
      </w:r>
      <w:r>
        <w:rPr>
          <w:color w:val="FF0000"/>
          <w:sz w:val="21"/>
          <w:vertAlign w:val="subscript"/>
        </w:rPr>
        <w:t>2</w:t>
      </w:r>
      <w:r>
        <w:rPr>
          <w:color w:val="FF0000"/>
          <w:sz w:val="21"/>
        </w:rPr>
        <w:t>。</w:t>
      </w:r>
    </w:p>
    <w:p w14:paraId="3998E87F">
      <w:pPr>
        <w:shd w:val="clear" w:color="auto" w:fill="FFFFFF" w:themeFill="background1"/>
        <w:spacing w:line="360" w:lineRule="auto"/>
        <w:jc w:val="left"/>
        <w:textAlignment w:val="center"/>
        <w:rPr>
          <w:color w:val="FF0000"/>
          <w:sz w:val="21"/>
        </w:rPr>
      </w:pPr>
      <w:r>
        <w:rPr>
          <w:color w:val="FF0000"/>
          <w:sz w:val="21"/>
        </w:rPr>
        <w:t>①由以上分析可知，加入NaOH，使PbSO</w:t>
      </w:r>
      <w:r>
        <w:rPr>
          <w:color w:val="FF0000"/>
          <w:sz w:val="21"/>
          <w:vertAlign w:val="subscript"/>
        </w:rPr>
        <w:t>4</w:t>
      </w:r>
      <w:r>
        <w:rPr>
          <w:color w:val="FF0000"/>
          <w:sz w:val="21"/>
        </w:rPr>
        <w:t>转化为Pb(OH)</w:t>
      </w:r>
      <w:r>
        <w:rPr>
          <w:color w:val="FF0000"/>
          <w:sz w:val="21"/>
          <w:vertAlign w:val="subscript"/>
        </w:rPr>
        <w:t>2</w:t>
      </w:r>
      <w:r>
        <w:rPr>
          <w:color w:val="FF0000"/>
          <w:sz w:val="21"/>
        </w:rPr>
        <w:t>，过滤得到Pb(OH)</w:t>
      </w:r>
      <w:r>
        <w:rPr>
          <w:color w:val="FF0000"/>
          <w:sz w:val="21"/>
          <w:vertAlign w:val="subscript"/>
        </w:rPr>
        <w:t>2</w:t>
      </w:r>
      <w:r>
        <w:rPr>
          <w:color w:val="FF0000"/>
          <w:sz w:val="21"/>
        </w:rPr>
        <w:t>、PbO、PbO</w:t>
      </w:r>
      <w:r>
        <w:rPr>
          <w:color w:val="FF0000"/>
          <w:sz w:val="21"/>
          <w:vertAlign w:val="subscript"/>
        </w:rPr>
        <w:t>2</w:t>
      </w:r>
      <w:r>
        <w:rPr>
          <w:color w:val="FF0000"/>
          <w:sz w:val="21"/>
        </w:rPr>
        <w:t>，其目的是为了使硫酸铅转化为氢氧化铅，便于后续的溶解</w:t>
      </w:r>
      <w:r>
        <w:rPr>
          <w:color w:val="FF0000"/>
        </w:rPr>
        <w:object>
          <v:shape id="_x0000_i8021"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8021" DrawAspect="Content" ObjectID="_1468082721" r:id="rId11560">
            <o:LockedField>false</o:LockedField>
          </o:OLEObject>
        </w:object>
      </w:r>
      <w:r>
        <w:rPr>
          <w:color w:val="FF0000"/>
          <w:sz w:val="21"/>
        </w:rPr>
        <w:t>；</w:t>
      </w:r>
    </w:p>
    <w:p w14:paraId="2CDF388C">
      <w:pPr>
        <w:shd w:val="clear" w:color="auto" w:fill="FFFFFF" w:themeFill="background1"/>
        <w:spacing w:line="360" w:lineRule="auto"/>
        <w:jc w:val="left"/>
        <w:textAlignment w:val="center"/>
        <w:rPr>
          <w:color w:val="FF0000"/>
          <w:sz w:val="21"/>
        </w:rPr>
      </w:pPr>
      <w:r>
        <w:rPr>
          <w:color w:val="FF0000"/>
          <w:sz w:val="21"/>
        </w:rPr>
        <w:t>②由以上分析可知，加入H</w:t>
      </w:r>
      <w:r>
        <w:rPr>
          <w:color w:val="FF0000"/>
          <w:sz w:val="21"/>
          <w:vertAlign w:val="subscript"/>
        </w:rPr>
        <w:t>2</w:t>
      </w:r>
      <w:r>
        <w:rPr>
          <w:color w:val="FF0000"/>
          <w:sz w:val="21"/>
        </w:rPr>
        <w:t>O</w:t>
      </w:r>
      <w:r>
        <w:rPr>
          <w:color w:val="FF0000"/>
          <w:sz w:val="21"/>
          <w:vertAlign w:val="subscript"/>
        </w:rPr>
        <w:t>2</w:t>
      </w:r>
      <w:r>
        <w:rPr>
          <w:color w:val="FF0000"/>
          <w:sz w:val="21"/>
        </w:rPr>
        <w:t>，在酸性条件下生成含Pb</w:t>
      </w:r>
      <w:r>
        <w:rPr>
          <w:color w:val="FF0000"/>
          <w:sz w:val="21"/>
          <w:vertAlign w:val="superscript"/>
        </w:rPr>
        <w:t>2+</w:t>
      </w:r>
      <w:r>
        <w:rPr>
          <w:color w:val="FF0000"/>
          <w:sz w:val="21"/>
        </w:rPr>
        <w:t>溶液，说明PbO</w:t>
      </w:r>
      <w:r>
        <w:rPr>
          <w:color w:val="FF0000"/>
          <w:sz w:val="21"/>
          <w:vertAlign w:val="subscript"/>
        </w:rPr>
        <w:t>2</w:t>
      </w:r>
      <w:r>
        <w:rPr>
          <w:color w:val="FF0000"/>
          <w:sz w:val="21"/>
        </w:rPr>
        <w:t>被H</w:t>
      </w:r>
      <w:r>
        <w:rPr>
          <w:color w:val="FF0000"/>
          <w:sz w:val="21"/>
          <w:vertAlign w:val="subscript"/>
        </w:rPr>
        <w:t>2</w:t>
      </w:r>
      <w:r>
        <w:rPr>
          <w:color w:val="FF0000"/>
          <w:sz w:val="21"/>
        </w:rPr>
        <w:t>O</w:t>
      </w:r>
      <w:r>
        <w:rPr>
          <w:color w:val="FF0000"/>
          <w:sz w:val="21"/>
          <w:vertAlign w:val="subscript"/>
        </w:rPr>
        <w:t>2</w:t>
      </w:r>
      <w:r>
        <w:rPr>
          <w:color w:val="FF0000"/>
          <w:sz w:val="21"/>
        </w:rPr>
        <w:t>还原，故H</w:t>
      </w:r>
      <w:r>
        <w:rPr>
          <w:color w:val="FF0000"/>
          <w:sz w:val="21"/>
          <w:vertAlign w:val="subscript"/>
        </w:rPr>
        <w:t>2</w:t>
      </w:r>
      <w:r>
        <w:rPr>
          <w:color w:val="FF0000"/>
          <w:sz w:val="21"/>
        </w:rPr>
        <w:t>O</w:t>
      </w:r>
      <w:r>
        <w:rPr>
          <w:color w:val="FF0000"/>
          <w:sz w:val="21"/>
          <w:vertAlign w:val="subscript"/>
        </w:rPr>
        <w:t>2</w:t>
      </w:r>
      <w:r>
        <w:rPr>
          <w:color w:val="FF0000"/>
          <w:sz w:val="21"/>
        </w:rPr>
        <w:t>的作用为还原剂；加入K</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8</w:t>
      </w:r>
      <w:r>
        <w:rPr>
          <w:color w:val="FF0000"/>
          <w:sz w:val="21"/>
        </w:rPr>
        <w:t>，在碱性条件下可生成PbO</w:t>
      </w:r>
      <w:r>
        <w:rPr>
          <w:color w:val="FF0000"/>
          <w:sz w:val="21"/>
          <w:vertAlign w:val="subscript"/>
        </w:rPr>
        <w:t>2</w:t>
      </w:r>
      <w:r>
        <w:rPr>
          <w:color w:val="FF0000"/>
          <w:sz w:val="21"/>
        </w:rPr>
        <w:t>，说明Pb(OH)</w:t>
      </w:r>
      <w:r>
        <w:rPr>
          <w:color w:val="FF0000"/>
          <w:sz w:val="21"/>
          <w:vertAlign w:val="subscript"/>
        </w:rPr>
        <w:t>2</w:t>
      </w:r>
      <w:r>
        <w:rPr>
          <w:color w:val="FF0000"/>
          <w:sz w:val="21"/>
        </w:rPr>
        <w:t>、PbO被K</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8</w:t>
      </w:r>
      <w:r>
        <w:rPr>
          <w:color w:val="FF0000"/>
          <w:sz w:val="21"/>
        </w:rPr>
        <w:t>氧化，故K</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8</w:t>
      </w:r>
      <w:r>
        <w:rPr>
          <w:color w:val="FF0000"/>
          <w:sz w:val="21"/>
        </w:rPr>
        <w:t>的作用为氧化剂。</w:t>
      </w:r>
    </w:p>
    <w:p w14:paraId="0445EB4E">
      <w:pPr>
        <w:shd w:val="clear" w:color="auto" w:fill="FFFFFF" w:themeFill="background1"/>
        <w:spacing w:line="360" w:lineRule="auto"/>
        <w:jc w:val="left"/>
        <w:textAlignment w:val="center"/>
        <w:rPr>
          <w:color w:val="FF0000"/>
          <w:sz w:val="21"/>
        </w:rPr>
      </w:pPr>
      <w:r>
        <w:rPr>
          <w:color w:val="FF0000"/>
          <w:sz w:val="21"/>
        </w:rPr>
        <w:t>（3）由于负极会生成导电性差的大颗粒PbSO</w:t>
      </w:r>
      <w:r>
        <w:rPr>
          <w:color w:val="FF0000"/>
          <w:sz w:val="21"/>
          <w:vertAlign w:val="subscript"/>
        </w:rPr>
        <w:t>4</w:t>
      </w:r>
      <w:r>
        <w:rPr>
          <w:color w:val="FF0000"/>
          <w:sz w:val="21"/>
        </w:rPr>
        <w:t>，石墨可以导电，多孔碳可以增加负极材料的比表面积，故碳材料的作用可以增强负极的导电性，且有利于生成小颗粒PbSO</w:t>
      </w:r>
      <w:r>
        <w:rPr>
          <w:color w:val="FF0000"/>
          <w:sz w:val="21"/>
          <w:vertAlign w:val="subscript"/>
        </w:rPr>
        <w:t>4</w:t>
      </w:r>
      <w:r>
        <w:rPr>
          <w:color w:val="FF0000"/>
          <w:sz w:val="21"/>
        </w:rPr>
        <w:t>，故a、b正确；</w:t>
      </w:r>
    </w:p>
    <w:p w14:paraId="2E39F4E2">
      <w:pPr>
        <w:shd w:val="clear" w:color="auto" w:fill="FFFFFF" w:themeFill="background1"/>
        <w:spacing w:line="360" w:lineRule="auto"/>
        <w:jc w:val="left"/>
        <w:textAlignment w:val="center"/>
        <w:rPr>
          <w:color w:val="FF0000"/>
          <w:sz w:val="21"/>
        </w:rPr>
      </w:pPr>
      <w:r>
        <w:rPr>
          <w:color w:val="FF0000"/>
          <w:sz w:val="21"/>
        </w:rPr>
        <w:t>负极的主要材料是Pb，且电解质环境为酸性，故负极不存在PbO</w:t>
      </w:r>
      <w:r>
        <w:rPr>
          <w:color w:val="FF0000"/>
          <w:sz w:val="21"/>
          <w:vertAlign w:val="subscript"/>
        </w:rPr>
        <w:t>2</w:t>
      </w:r>
      <w:r>
        <w:rPr>
          <w:color w:val="FF0000"/>
          <w:sz w:val="21"/>
        </w:rPr>
        <w:t>，碳材料不能使PbO</w:t>
      </w:r>
      <w:r>
        <w:rPr>
          <w:color w:val="FF0000"/>
          <w:sz w:val="21"/>
          <w:vertAlign w:val="subscript"/>
        </w:rPr>
        <w:t>2</w:t>
      </w:r>
      <w:r>
        <w:rPr>
          <w:color w:val="FF0000"/>
          <w:sz w:val="21"/>
        </w:rPr>
        <w:t>被还原，c错误；</w:t>
      </w:r>
    </w:p>
    <w:p w14:paraId="714F574C">
      <w:pPr>
        <w:shd w:val="clear" w:color="auto" w:fill="FFFFFF" w:themeFill="background1"/>
        <w:spacing w:line="360" w:lineRule="auto"/>
        <w:jc w:val="left"/>
        <w:textAlignment w:val="center"/>
        <w:rPr>
          <w:color w:val="FF0000"/>
          <w:sz w:val="21"/>
        </w:rPr>
      </w:pPr>
      <w:r>
        <w:rPr>
          <w:color w:val="FF0000"/>
          <w:sz w:val="21"/>
        </w:rPr>
        <w:t>故选ab。</w:t>
      </w:r>
    </w:p>
    <w:p w14:paraId="52F9A448">
      <w:pPr>
        <w:shd w:val="clear" w:color="auto" w:fill="FFFFFF" w:themeFill="background1"/>
        <w:spacing w:line="360" w:lineRule="auto"/>
        <w:jc w:val="left"/>
        <w:textAlignment w:val="center"/>
        <w:rPr>
          <w:sz w:val="21"/>
        </w:rPr>
      </w:pPr>
      <w:r>
        <w:rPr>
          <w:sz w:val="21"/>
        </w:rPr>
        <w:t>12．</w:t>
      </w:r>
      <w:r>
        <w:rPr>
          <w:rFonts w:hint="eastAsia" w:ascii="黑体" w:hAnsi="黑体" w:eastAsia="黑体"/>
          <w:b/>
          <w:bCs/>
          <w:color w:val="0070C0"/>
        </w:rPr>
        <w:t>（2025·广东</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我国是金属材料生产大国，绿色生产是必由之路。一种从多金属精矿中提取Fe、Cu、Ni等并探究新型绿色冶铁方法的工艺如下。</w:t>
      </w:r>
    </w:p>
    <w:p w14:paraId="2612074C">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101090"/>
            <wp:effectExtent l="0" t="0" r="12065" b="11430"/>
            <wp:docPr id="741" name="图片 741" descr="@@@9ff7bb03-6ab0-4dcd-ba5b-e81de19c39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descr="@@@9ff7bb03-6ab0-4dcd-ba5b-e81de19c394d"/>
                    <pic:cNvPicPr>
                      <a:picLocks noChangeAspect="1"/>
                    </pic:cNvPicPr>
                  </pic:nvPicPr>
                  <pic:blipFill>
                    <a:blip r:embed="rId11561"/>
                    <a:stretch>
                      <a:fillRect/>
                    </a:stretch>
                  </pic:blipFill>
                  <pic:spPr>
                    <a:xfrm>
                      <a:off x="0" y="0"/>
                      <a:ext cx="5276800" cy="1101169"/>
                    </a:xfrm>
                    <a:prstGeom prst="rect">
                      <a:avLst/>
                    </a:prstGeom>
                  </pic:spPr>
                </pic:pic>
              </a:graphicData>
            </a:graphic>
          </wp:inline>
        </w:drawing>
      </w:r>
    </w:p>
    <w:p w14:paraId="70147F20">
      <w:pPr>
        <w:shd w:val="clear" w:color="auto" w:fill="FFFFFF" w:themeFill="background1"/>
        <w:spacing w:line="360" w:lineRule="auto"/>
        <w:jc w:val="left"/>
        <w:textAlignment w:val="center"/>
        <w:rPr>
          <w:sz w:val="21"/>
        </w:rPr>
      </w:pPr>
      <w:r>
        <w:rPr>
          <w:sz w:val="21"/>
        </w:rPr>
        <w:t>已知：多金属精矿中主要含有Fe、Al、Cu、Ni、O等元素。</w:t>
      </w:r>
    </w:p>
    <w:tbl>
      <w:tblPr>
        <w:tblStyle w:val="6"/>
        <w:tblW w:w="66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63"/>
        <w:gridCol w:w="1299"/>
        <w:gridCol w:w="1259"/>
        <w:gridCol w:w="1299"/>
        <w:gridCol w:w="1280"/>
      </w:tblGrid>
      <w:tr w14:paraId="6646A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D50D9A">
            <w:pPr>
              <w:shd w:val="clear" w:color="auto" w:fill="FFFFFF" w:themeFill="background1"/>
              <w:spacing w:line="360" w:lineRule="auto"/>
              <w:jc w:val="left"/>
              <w:textAlignment w:val="center"/>
              <w:rPr>
                <w:sz w:val="21"/>
              </w:rPr>
            </w:pPr>
            <w:r>
              <w:rPr>
                <w:sz w:val="21"/>
              </w:rPr>
              <w:t>氢氧化物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DEB33D">
            <w:pPr>
              <w:shd w:val="clear" w:color="auto" w:fill="FFFFFF" w:themeFill="background1"/>
              <w:spacing w:line="360" w:lineRule="auto"/>
              <w:jc w:val="left"/>
              <w:textAlignment w:val="center"/>
              <w:rPr>
                <w:sz w:val="21"/>
              </w:rPr>
            </w:pPr>
            <w:r>
              <w:object>
                <v:shape id="_x0000_i8022" o:spt="75" alt="eqIdb276b45f940e8047807bd91f7978bec8" type="#_x0000_t75" style="height:15.8pt;width:39.55pt;" o:ole="t" filled="f" o:preferrelative="t" stroked="f" coordsize="21600,21600">
                  <v:path/>
                  <v:fill on="f" focussize="0,0"/>
                  <v:stroke on="f"/>
                  <v:imagedata r:id="rId11563" o:title="eqIdb276b45f940e8047807bd91f7978bec8"/>
                  <o:lock v:ext="edit" aspectratio="t"/>
                  <w10:wrap type="none"/>
                  <w10:anchorlock/>
                </v:shape>
                <o:OLEObject Type="Embed" ProgID="Equation.DSMT4" ShapeID="_x0000_i8022" DrawAspect="Content" ObjectID="_1468082722" r:id="rId1156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D40344">
            <w:pPr>
              <w:shd w:val="clear" w:color="auto" w:fill="FFFFFF" w:themeFill="background1"/>
              <w:spacing w:line="360" w:lineRule="auto"/>
              <w:jc w:val="left"/>
              <w:textAlignment w:val="center"/>
              <w:rPr>
                <w:sz w:val="21"/>
              </w:rPr>
            </w:pPr>
            <w:r>
              <w:object>
                <v:shape id="_x0000_i8023" o:spt="75" alt="eqId62a8240dea9958032412d655e4a218fd" type="#_x0000_t75" style="height:15.8pt;width:39.55pt;" o:ole="t" filled="f" o:preferrelative="t" stroked="f" coordsize="21600,21600">
                  <v:path/>
                  <v:fill on="f" focussize="0,0"/>
                  <v:stroke on="f"/>
                  <v:imagedata r:id="rId216" o:title="eqId62a8240dea9958032412d655e4a218fd"/>
                  <o:lock v:ext="edit" aspectratio="t"/>
                  <w10:wrap type="none"/>
                  <w10:anchorlock/>
                </v:shape>
                <o:OLEObject Type="Embed" ProgID="Equation.DSMT4" ShapeID="_x0000_i8023" DrawAspect="Content" ObjectID="_1468082723" r:id="rId1156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E1E6AF">
            <w:pPr>
              <w:shd w:val="clear" w:color="auto" w:fill="FFFFFF" w:themeFill="background1"/>
              <w:spacing w:line="360" w:lineRule="auto"/>
              <w:jc w:val="left"/>
              <w:textAlignment w:val="center"/>
              <w:rPr>
                <w:sz w:val="21"/>
              </w:rPr>
            </w:pPr>
            <w:r>
              <w:object>
                <v:shape id="_x0000_i8024" o:spt="75" alt="eqId4728c5edf1aaa96e95219abf2ca98f8c" type="#_x0000_t75" style="height:15.8pt;width:42.2pt;" o:ole="t" filled="f" o:preferrelative="t" stroked="f" coordsize="21600,21600">
                  <v:path/>
                  <v:fill on="f" focussize="0,0"/>
                  <v:stroke on="f"/>
                  <v:imagedata r:id="rId210" o:title="eqId4728c5edf1aaa96e95219abf2ca98f8c"/>
                  <o:lock v:ext="edit" aspectratio="t"/>
                  <w10:wrap type="none"/>
                  <w10:anchorlock/>
                </v:shape>
                <o:OLEObject Type="Embed" ProgID="Equation.DSMT4" ShapeID="_x0000_i8024" DrawAspect="Content" ObjectID="_1468082724" r:id="rId1156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FDE75A">
            <w:pPr>
              <w:shd w:val="clear" w:color="auto" w:fill="FFFFFF" w:themeFill="background1"/>
              <w:spacing w:line="360" w:lineRule="auto"/>
              <w:jc w:val="left"/>
              <w:textAlignment w:val="center"/>
              <w:rPr>
                <w:sz w:val="21"/>
              </w:rPr>
            </w:pPr>
            <w:r>
              <w:object>
                <v:shape id="_x0000_i8025" o:spt="75" alt="eqId96d39a1b629cf671323f1b8ae276b8c5" type="#_x0000_t75" style="height:16.05pt;width:40.45pt;" o:ole="t" filled="f" o:preferrelative="t" stroked="f" coordsize="21600,21600">
                  <v:path/>
                  <v:fill on="f" focussize="0,0"/>
                  <v:stroke on="f"/>
                  <v:imagedata r:id="rId11567" o:title="eqId96d39a1b629cf671323f1b8ae276b8c5"/>
                  <o:lock v:ext="edit" aspectratio="t"/>
                  <w10:wrap type="none"/>
                  <w10:anchorlock/>
                </v:shape>
                <o:OLEObject Type="Embed" ProgID="Equation.DSMT4" ShapeID="_x0000_i8025" DrawAspect="Content" ObjectID="_1468082725" r:id="rId11566">
                  <o:LockedField>false</o:LockedField>
                </o:OLEObject>
              </w:object>
            </w:r>
          </w:p>
        </w:tc>
      </w:tr>
      <w:tr w14:paraId="7CF62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70B9D5">
            <w:pPr>
              <w:shd w:val="clear" w:color="auto" w:fill="FFFFFF" w:themeFill="background1"/>
              <w:spacing w:line="360" w:lineRule="auto"/>
              <w:jc w:val="left"/>
              <w:textAlignment w:val="center"/>
              <w:rPr>
                <w:sz w:val="21"/>
              </w:rPr>
            </w:pPr>
            <w:r>
              <w:object>
                <v:shape id="_x0000_i8026" o:spt="75" alt="eqId949b9aaea4b197a89c6a9e9d2ff8a710" type="#_x0000_t75" style="height:17.85pt;width:51pt;" o:ole="t" filled="f" o:preferrelative="t" stroked="f" coordsize="21600,21600">
                  <v:path/>
                  <v:fill on="f" focussize="0,0"/>
                  <v:stroke on="f"/>
                  <v:imagedata r:id="rId11569" o:title="eqId949b9aaea4b197a89c6a9e9d2ff8a710"/>
                  <o:lock v:ext="edit" aspectratio="t"/>
                  <w10:wrap type="none"/>
                  <w10:anchorlock/>
                </v:shape>
                <o:OLEObject Type="Embed" ProgID="Equation.DSMT4" ShapeID="_x0000_i8026" DrawAspect="Content" ObjectID="_1468082726" r:id="rId1156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2C399F">
            <w:pPr>
              <w:shd w:val="clear" w:color="auto" w:fill="FFFFFF" w:themeFill="background1"/>
              <w:spacing w:line="360" w:lineRule="auto"/>
              <w:jc w:val="left"/>
              <w:textAlignment w:val="center"/>
              <w:rPr>
                <w:sz w:val="21"/>
              </w:rPr>
            </w:pPr>
            <w:r>
              <w:object>
                <v:shape id="_x0000_i8027" o:spt="75" alt="eqId9adb93fe9f8662c9a4c7ffefdb578c07" type="#_x0000_t75" style="height:14.05pt;width:43.95pt;" o:ole="t" filled="f" o:preferrelative="t" stroked="f" coordsize="21600,21600">
                  <v:path/>
                  <v:fill on="f" focussize="0,0"/>
                  <v:stroke on="f"/>
                  <v:imagedata r:id="rId11571" o:title="eqId9adb93fe9f8662c9a4c7ffefdb578c07"/>
                  <o:lock v:ext="edit" aspectratio="t"/>
                  <w10:wrap type="none"/>
                  <w10:anchorlock/>
                </v:shape>
                <o:OLEObject Type="Embed" ProgID="Equation.DSMT4" ShapeID="_x0000_i8027" DrawAspect="Content" ObjectID="_1468082727" r:id="rId1157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68D441">
            <w:pPr>
              <w:shd w:val="clear" w:color="auto" w:fill="FFFFFF" w:themeFill="background1"/>
              <w:spacing w:line="360" w:lineRule="auto"/>
              <w:jc w:val="left"/>
              <w:textAlignment w:val="center"/>
              <w:rPr>
                <w:sz w:val="21"/>
              </w:rPr>
            </w:pPr>
            <w:r>
              <w:object>
                <v:shape id="_x0000_i8028" o:spt="75" alt="eqId11473e89da8a9182c7dc5cecde61f7d5" type="#_x0000_t75" style="height:14.5pt;width:42.2pt;" o:ole="t" filled="f" o:preferrelative="t" stroked="f" coordsize="21600,21600">
                  <v:path/>
                  <v:fill on="f" focussize="0,0"/>
                  <v:stroke on="f"/>
                  <v:imagedata r:id="rId11573" o:title="eqId11473e89da8a9182c7dc5cecde61f7d5"/>
                  <o:lock v:ext="edit" aspectratio="t"/>
                  <w10:wrap type="none"/>
                  <w10:anchorlock/>
                </v:shape>
                <o:OLEObject Type="Embed" ProgID="Equation.DSMT4" ShapeID="_x0000_i8028" DrawAspect="Content" ObjectID="_1468082728" r:id="rId1157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43B4DB">
            <w:pPr>
              <w:shd w:val="clear" w:color="auto" w:fill="FFFFFF" w:themeFill="background1"/>
              <w:spacing w:line="360" w:lineRule="auto"/>
              <w:jc w:val="left"/>
              <w:textAlignment w:val="center"/>
              <w:rPr>
                <w:sz w:val="21"/>
              </w:rPr>
            </w:pPr>
            <w:r>
              <w:object>
                <v:shape id="_x0000_i8029" o:spt="75" alt="eqIda09598145d7618bc7bc19ca2899ee074" type="#_x0000_t75" style="height:13.75pt;width:43.95pt;" o:ole="t" filled="f" o:preferrelative="t" stroked="f" coordsize="21600,21600">
                  <v:path/>
                  <v:fill on="f" focussize="0,0"/>
                  <v:stroke on="f"/>
                  <v:imagedata r:id="rId11575" o:title="eqIda09598145d7618bc7bc19ca2899ee074"/>
                  <o:lock v:ext="edit" aspectratio="t"/>
                  <w10:wrap type="none"/>
                  <w10:anchorlock/>
                </v:shape>
                <o:OLEObject Type="Embed" ProgID="Equation.DSMT4" ShapeID="_x0000_i8029" DrawAspect="Content" ObjectID="_1468082729" r:id="rId1157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BB60CD">
            <w:pPr>
              <w:shd w:val="clear" w:color="auto" w:fill="FFFFFF" w:themeFill="background1"/>
              <w:spacing w:line="360" w:lineRule="auto"/>
              <w:jc w:val="left"/>
              <w:textAlignment w:val="center"/>
              <w:rPr>
                <w:sz w:val="21"/>
              </w:rPr>
            </w:pPr>
            <w:r>
              <w:object>
                <v:shape id="_x0000_i8030" o:spt="75" alt="eqIdffb2c342c7506a9bb8d5b4d42368bf96" type="#_x0000_t75" style="height:14.05pt;width:43.1pt;" o:ole="t" filled="f" o:preferrelative="t" stroked="f" coordsize="21600,21600">
                  <v:path/>
                  <v:fill on="f" focussize="0,0"/>
                  <v:stroke on="f"/>
                  <v:imagedata r:id="rId11577" o:title="eqIdffb2c342c7506a9bb8d5b4d42368bf96"/>
                  <o:lock v:ext="edit" aspectratio="t"/>
                  <w10:wrap type="none"/>
                  <w10:anchorlock/>
                </v:shape>
                <o:OLEObject Type="Embed" ProgID="Equation.DSMT4" ShapeID="_x0000_i8030" DrawAspect="Content" ObjectID="_1468082730" r:id="rId11576">
                  <o:LockedField>false</o:LockedField>
                </o:OLEObject>
              </w:object>
            </w:r>
          </w:p>
        </w:tc>
      </w:tr>
    </w:tbl>
    <w:p w14:paraId="67803A98">
      <w:pPr>
        <w:shd w:val="clear" w:color="auto" w:fill="FFFFFF" w:themeFill="background1"/>
        <w:spacing w:line="360" w:lineRule="auto"/>
        <w:jc w:val="left"/>
        <w:textAlignment w:val="center"/>
        <w:rPr>
          <w:sz w:val="21"/>
        </w:rPr>
      </w:pPr>
      <w:r>
        <w:rPr>
          <w:sz w:val="21"/>
        </w:rPr>
        <w:t>(1)“酸浸”中，提高浸取速率的措施有</w:t>
      </w:r>
      <w:r>
        <w:rPr>
          <w:rFonts w:ascii="Times New Roman" w:hAnsi="Times New Roman" w:eastAsia="Times New Roman" w:cs="Times New Roman"/>
          <w:b w:val="0"/>
          <w:sz w:val="21"/>
          <w:u w:val="single"/>
        </w:rPr>
        <w:t xml:space="preserve">       </w:t>
      </w:r>
      <w:r>
        <w:rPr>
          <w:sz w:val="21"/>
        </w:rPr>
        <w:t>(写一条)。</w:t>
      </w:r>
    </w:p>
    <w:p w14:paraId="503E901F">
      <w:pPr>
        <w:shd w:val="clear" w:color="auto" w:fill="FFFFFF" w:themeFill="background1"/>
        <w:spacing w:line="360" w:lineRule="auto"/>
        <w:jc w:val="left"/>
        <w:textAlignment w:val="center"/>
        <w:rPr>
          <w:sz w:val="21"/>
        </w:rPr>
      </w:pPr>
      <w:r>
        <w:rPr>
          <w:sz w:val="21"/>
        </w:rPr>
        <w:t>(2)“高压加热”时，生成</w:t>
      </w:r>
      <w:r>
        <w:object>
          <v:shape id="_x0000_i8031"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8031" DrawAspect="Content" ObjectID="_1468082731" r:id="rId11578">
            <o:LockedField>false</o:LockedField>
          </o:OLEObject>
        </w:object>
      </w:r>
      <w:r>
        <w:rPr>
          <w:sz w:val="21"/>
        </w:rPr>
        <w:t>的离子方程式为：</w:t>
      </w:r>
      <w:r>
        <w:rPr>
          <w:rFonts w:ascii="Times New Roman" w:hAnsi="Times New Roman" w:eastAsia="Times New Roman" w:cs="Times New Roman"/>
          <w:b w:val="0"/>
          <w:sz w:val="21"/>
          <w:u w:val="single"/>
        </w:rPr>
        <w:t xml:space="preserve">       </w:t>
      </w:r>
      <w:r>
        <w:rPr>
          <w:sz w:val="21"/>
        </w:rPr>
        <w:t>。</w:t>
      </w:r>
    </w:p>
    <w:p w14:paraId="6861AEFC">
      <w:pPr>
        <w:shd w:val="clear" w:color="auto" w:fill="FFFFFF" w:themeFill="background1"/>
        <w:spacing w:line="360" w:lineRule="auto"/>
        <w:jc w:val="left"/>
        <w:textAlignment w:val="center"/>
        <w:rPr>
          <w:sz w:val="21"/>
        </w:rPr>
      </w:pPr>
      <w:r>
        <w:object>
          <v:shape id="_x0000_i8032" o:spt="75" alt="eqId6204f5106faa4f3be735a1e00a2281c8" type="#_x0000_t75" style="height:33pt;width:217.35pt;" o:ole="t" filled="f" o:preferrelative="t" stroked="f" coordsize="21600,21600">
            <v:path/>
            <v:fill on="f" focussize="0,0"/>
            <v:stroke on="f"/>
            <v:imagedata r:id="rId11580" o:title="eqId6204f5106faa4f3be735a1e00a2281c8"/>
            <o:lock v:ext="edit" aspectratio="t"/>
            <w10:wrap type="none"/>
            <w10:anchorlock/>
          </v:shape>
          <o:OLEObject Type="Embed" ProgID="Equation.DSMT4" ShapeID="_x0000_i8032" DrawAspect="Content" ObjectID="_1468082732" r:id="rId11579">
            <o:LockedField>false</o:LockedField>
          </o:OLEObject>
        </w:object>
      </w:r>
    </w:p>
    <w:p w14:paraId="30C59580">
      <w:pPr>
        <w:shd w:val="clear" w:color="auto" w:fill="FFFFFF" w:themeFill="background1"/>
        <w:spacing w:line="360" w:lineRule="auto"/>
        <w:jc w:val="left"/>
        <w:textAlignment w:val="center"/>
        <w:rPr>
          <w:sz w:val="21"/>
        </w:rPr>
      </w:pPr>
      <w:r>
        <w:rPr>
          <w:sz w:val="21"/>
        </w:rPr>
        <w:t>(3)“沉铝”时，pH最高可调至</w:t>
      </w:r>
      <w:r>
        <w:rPr>
          <w:rFonts w:ascii="Times New Roman" w:hAnsi="Times New Roman" w:eastAsia="Times New Roman" w:cs="Times New Roman"/>
          <w:b w:val="0"/>
          <w:sz w:val="21"/>
          <w:u w:val="single"/>
        </w:rPr>
        <w:t xml:space="preserve">       </w:t>
      </w:r>
      <w:r>
        <w:rPr>
          <w:sz w:val="21"/>
        </w:rPr>
        <w:t>(溶液体积变化可忽略)。已知：“滤液1”中</w:t>
      </w:r>
      <w:r>
        <w:object>
          <v:shape id="_x0000_i8033" o:spt="75" alt="eqId3ca856a790df4fbb9b504efbcb858f17" type="#_x0000_t75" style="height:19.1pt;width:102.05pt;" o:ole="t" filled="f" o:preferrelative="t" stroked="f" coordsize="21600,21600">
            <v:path/>
            <v:fill on="f" focussize="0,0"/>
            <v:stroke on="f"/>
            <v:imagedata r:id="rId11582" o:title="eqId3ca856a790df4fbb9b504efbcb858f17"/>
            <o:lock v:ext="edit" aspectratio="t"/>
            <w10:wrap type="none"/>
            <w10:anchorlock/>
          </v:shape>
          <o:OLEObject Type="Embed" ProgID="Equation.DSMT4" ShapeID="_x0000_i8033" DrawAspect="Content" ObjectID="_1468082733" r:id="rId11581">
            <o:LockedField>false</o:LockedField>
          </o:OLEObject>
        </w:object>
      </w:r>
      <w:r>
        <w:rPr>
          <w:sz w:val="21"/>
        </w:rPr>
        <w:t>，</w:t>
      </w:r>
      <w:r>
        <w:object>
          <v:shape id="_x0000_i8034" o:spt="75" alt="eqIdef4d2cf38593924be8cd603cf927b342" type="#_x0000_t75" style="height:19.15pt;width:101.15pt;" o:ole="t" filled="f" o:preferrelative="t" stroked="f" coordsize="21600,21600">
            <v:path/>
            <v:fill on="f" focussize="0,0"/>
            <v:stroke on="f"/>
            <v:imagedata r:id="rId11584" o:title="eqIdef4d2cf38593924be8cd603cf927b342"/>
            <o:lock v:ext="edit" aspectratio="t"/>
            <w10:wrap type="none"/>
            <w10:anchorlock/>
          </v:shape>
          <o:OLEObject Type="Embed" ProgID="Equation.DSMT4" ShapeID="_x0000_i8034" DrawAspect="Content" ObjectID="_1468082734" r:id="rId11583">
            <o:LockedField>false</o:LockedField>
          </o:OLEObject>
        </w:object>
      </w:r>
      <w:r>
        <w:rPr>
          <w:sz w:val="21"/>
        </w:rPr>
        <w:t>。</w:t>
      </w:r>
    </w:p>
    <w:p w14:paraId="207953B8">
      <w:pPr>
        <w:shd w:val="clear" w:color="auto" w:fill="FFFFFF" w:themeFill="background1"/>
        <w:spacing w:line="360" w:lineRule="auto"/>
        <w:jc w:val="left"/>
        <w:textAlignment w:val="center"/>
        <w:rPr>
          <w:sz w:val="21"/>
        </w:rPr>
      </w:pPr>
      <w:r>
        <w:rPr>
          <w:sz w:val="21"/>
        </w:rPr>
        <w:t>(4)“选择萃取”中，镍形成如图的配合物。镍易进入有机相的原因有_______。</w:t>
      </w:r>
    </w:p>
    <w:p w14:paraId="0658FEE3">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62200" cy="1762125"/>
            <wp:effectExtent l="0" t="0" r="0" b="5715"/>
            <wp:docPr id="742" name="图片 742" descr="@@@2c9b4d9a-40ca-44ad-ae2a-d01b69755a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descr="@@@2c9b4d9a-40ca-44ad-ae2a-d01b69755af1"/>
                    <pic:cNvPicPr>
                      <a:picLocks noChangeAspect="1"/>
                    </pic:cNvPicPr>
                  </pic:nvPicPr>
                  <pic:blipFill>
                    <a:blip r:embed="rId11585"/>
                    <a:stretch>
                      <a:fillRect/>
                    </a:stretch>
                  </pic:blipFill>
                  <pic:spPr>
                    <a:xfrm>
                      <a:off x="0" y="0"/>
                      <a:ext cx="2362200" cy="1762125"/>
                    </a:xfrm>
                    <a:prstGeom prst="rect">
                      <a:avLst/>
                    </a:prstGeom>
                  </pic:spPr>
                </pic:pic>
              </a:graphicData>
            </a:graphic>
          </wp:inline>
        </w:drawing>
      </w:r>
    </w:p>
    <w:p w14:paraId="1189A4F7">
      <w:pPr>
        <w:shd w:val="clear" w:color="auto" w:fill="FFFFFF" w:themeFill="background1"/>
        <w:tabs>
          <w:tab w:val="left" w:pos="4156"/>
        </w:tabs>
        <w:spacing w:line="360" w:lineRule="auto"/>
        <w:ind w:left="380"/>
        <w:jc w:val="left"/>
        <w:textAlignment w:val="center"/>
        <w:rPr>
          <w:sz w:val="21"/>
        </w:rPr>
      </w:pPr>
      <w:r>
        <w:rPr>
          <w:sz w:val="21"/>
        </w:rPr>
        <w:t>A．镍与N、O形成配位键</w:t>
      </w:r>
      <w:r>
        <w:rPr>
          <w:sz w:val="21"/>
        </w:rPr>
        <w:tab/>
      </w:r>
      <w:r>
        <w:rPr>
          <w:sz w:val="21"/>
        </w:rPr>
        <w:t>B．配位时</w:t>
      </w:r>
      <w:r>
        <w:object>
          <v:shape id="_x0000_i8035" o:spt="75" alt="eqIdcd8969f04e209627e832e80cc2182767" type="#_x0000_t75" style="height:13.8pt;width:21.95pt;" o:ole="t" filled="f" o:preferrelative="t" stroked="f" coordsize="21600,21600">
            <v:path/>
            <v:fill on="f" focussize="0,0"/>
            <v:stroke on="f"/>
            <v:imagedata r:id="rId10753" o:title="eqIdcd8969f04e209627e832e80cc2182767"/>
            <o:lock v:ext="edit" aspectratio="t"/>
            <w10:wrap type="none"/>
            <w10:anchorlock/>
          </v:shape>
          <o:OLEObject Type="Embed" ProgID="Equation.DSMT4" ShapeID="_x0000_i8035" DrawAspect="Content" ObjectID="_1468082735" r:id="rId11586">
            <o:LockedField>false</o:LockedField>
          </o:OLEObject>
        </w:object>
      </w:r>
      <w:r>
        <w:rPr>
          <w:sz w:val="21"/>
        </w:rPr>
        <w:t>被还原</w:t>
      </w:r>
    </w:p>
    <w:p w14:paraId="1836B716">
      <w:pPr>
        <w:shd w:val="clear" w:color="auto" w:fill="FFFFFF" w:themeFill="background1"/>
        <w:tabs>
          <w:tab w:val="left" w:pos="4156"/>
        </w:tabs>
        <w:spacing w:line="360" w:lineRule="auto"/>
        <w:ind w:left="380"/>
        <w:jc w:val="left"/>
        <w:textAlignment w:val="center"/>
        <w:rPr>
          <w:sz w:val="21"/>
        </w:rPr>
      </w:pPr>
      <w:r>
        <w:rPr>
          <w:sz w:val="21"/>
        </w:rPr>
        <w:t>C．配合物与水能形成分子间氢键</w:t>
      </w:r>
      <w:r>
        <w:rPr>
          <w:sz w:val="21"/>
        </w:rPr>
        <w:tab/>
      </w:r>
      <w:r>
        <w:rPr>
          <w:sz w:val="21"/>
        </w:rPr>
        <w:t>D．烷基链具有疏水性</w:t>
      </w:r>
    </w:p>
    <w:p w14:paraId="35117A4E">
      <w:pPr>
        <w:shd w:val="clear" w:color="auto" w:fill="FFFFFF" w:themeFill="background1"/>
        <w:spacing w:line="360" w:lineRule="auto"/>
        <w:jc w:val="left"/>
        <w:textAlignment w:val="center"/>
        <w:rPr>
          <w:sz w:val="21"/>
        </w:rPr>
      </w:pPr>
      <w:r>
        <w:rPr>
          <w:sz w:val="21"/>
        </w:rPr>
        <w:t>(5)</w:t>
      </w:r>
      <w:r>
        <w:object>
          <v:shape id="_x0000_i8036" o:spt="75" alt="eqId37eec88eed8ed20846f667a9e905d826" type="#_x0000_t75" style="height:16.7pt;width:46.6pt;" o:ole="t" filled="f" o:preferrelative="t" stroked="f" coordsize="21600,21600">
            <v:path/>
            <v:fill on="f" focussize="0,0"/>
            <v:stroke on="f"/>
            <v:imagedata r:id="rId11588" o:title="eqId37eec88eed8ed20846f667a9e905d826"/>
            <o:lock v:ext="edit" aspectratio="t"/>
            <w10:wrap type="none"/>
            <w10:anchorlock/>
          </v:shape>
          <o:OLEObject Type="Embed" ProgID="Equation.DSMT4" ShapeID="_x0000_i8036" DrawAspect="Content" ObjectID="_1468082736" r:id="rId11587">
            <o:LockedField>false</o:LockedField>
          </o:OLEObject>
        </w:object>
      </w:r>
      <w:r>
        <w:rPr>
          <w:sz w:val="21"/>
        </w:rPr>
        <w:t>晶体的立方晶胞中原子所处位置如图。已知：同种位置原子相同，相邻原子间的最近距离之比</w:t>
      </w:r>
      <w:r>
        <w:object>
          <v:shape id="_x0000_i8037" o:spt="75" alt="eqId440a9832acb77fab09d1804f1ff5c33d" type="#_x0000_t75" style="height:17.05pt;width:90.6pt;" o:ole="t" filled="f" o:preferrelative="t" stroked="f" coordsize="21600,21600">
            <v:path/>
            <v:fill on="f" focussize="0,0"/>
            <v:stroke on="f"/>
            <v:imagedata r:id="rId11590" o:title="eqId440a9832acb77fab09d1804f1ff5c33d"/>
            <o:lock v:ext="edit" aspectratio="t"/>
            <w10:wrap type="none"/>
            <w10:anchorlock/>
          </v:shape>
          <o:OLEObject Type="Embed" ProgID="Equation.DSMT4" ShapeID="_x0000_i8037" DrawAspect="Content" ObjectID="_1468082737" r:id="rId11589">
            <o:LockedField>false</o:LockedField>
          </o:OLEObject>
        </w:object>
      </w:r>
      <w:r>
        <w:rPr>
          <w:sz w:val="21"/>
        </w:rPr>
        <w:t>，则</w:t>
      </w:r>
      <w:r>
        <w:object>
          <v:shape id="_x0000_i8038" o:spt="75" alt="eqId9f75bec32e0398d059c081f8ee3e4999" type="#_x0000_t75" style="height:11.35pt;width:40.4pt;" o:ole="t" filled="f" o:preferrelative="t" stroked="f" coordsize="21600,21600">
            <v:path/>
            <v:fill on="f" focussize="0,0"/>
            <v:stroke on="f"/>
            <v:imagedata r:id="rId11592" o:title="eqId9f75bec32e0398d059c081f8ee3e4999"/>
            <o:lock v:ext="edit" aspectratio="t"/>
            <w10:wrap type="none"/>
            <w10:anchorlock/>
          </v:shape>
          <o:OLEObject Type="Embed" ProgID="Equation.DSMT4" ShapeID="_x0000_i8038" DrawAspect="Content" ObjectID="_1468082738" r:id="rId11591">
            <o:LockedField>false</o:LockedField>
          </o:OLEObject>
        </w:object>
      </w:r>
      <w:r>
        <w:rPr>
          <w:rFonts w:ascii="Times New Roman" w:hAnsi="Times New Roman" w:eastAsia="Times New Roman" w:cs="Times New Roman"/>
          <w:b w:val="0"/>
          <w:sz w:val="21"/>
          <w:u w:val="single"/>
        </w:rPr>
        <w:t xml:space="preserve">       </w:t>
      </w:r>
      <w:r>
        <w:rPr>
          <w:sz w:val="21"/>
        </w:rPr>
        <w:t>；晶体中与Cu原子最近且等距离的原子的数目为</w:t>
      </w:r>
      <w:r>
        <w:rPr>
          <w:rFonts w:ascii="Times New Roman" w:hAnsi="Times New Roman" w:eastAsia="Times New Roman" w:cs="Times New Roman"/>
          <w:b w:val="0"/>
          <w:sz w:val="21"/>
          <w:u w:val="single"/>
        </w:rPr>
        <w:t xml:space="preserve">       </w:t>
      </w:r>
      <w:r>
        <w:rPr>
          <w:sz w:val="21"/>
        </w:rPr>
        <w:t>。</w:t>
      </w:r>
    </w:p>
    <w:p w14:paraId="5757D719">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571625" cy="1266825"/>
            <wp:effectExtent l="0" t="0" r="13335" b="13335"/>
            <wp:docPr id="743" name="图片 743" descr="@@@d1863fec-31f9-4fea-bc1e-2f795c24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descr="@@@d1863fec-31f9-4fea-bc1e-2f795c248353"/>
                    <pic:cNvPicPr>
                      <a:picLocks noChangeAspect="1"/>
                    </pic:cNvPicPr>
                  </pic:nvPicPr>
                  <pic:blipFill>
                    <a:blip r:embed="rId11593"/>
                    <a:stretch>
                      <a:fillRect/>
                    </a:stretch>
                  </pic:blipFill>
                  <pic:spPr>
                    <a:xfrm>
                      <a:off x="0" y="0"/>
                      <a:ext cx="1571625" cy="1266825"/>
                    </a:xfrm>
                    <a:prstGeom prst="rect">
                      <a:avLst/>
                    </a:prstGeom>
                  </pic:spPr>
                </pic:pic>
              </a:graphicData>
            </a:graphic>
          </wp:inline>
        </w:drawing>
      </w:r>
    </w:p>
    <w:p w14:paraId="76F2A2B4">
      <w:pPr>
        <w:shd w:val="clear" w:color="auto" w:fill="FFFFFF" w:themeFill="background1"/>
        <w:spacing w:line="360" w:lineRule="auto"/>
        <w:jc w:val="left"/>
        <w:textAlignment w:val="center"/>
        <w:rPr>
          <w:sz w:val="21"/>
        </w:rPr>
      </w:pPr>
      <w:r>
        <w:rPr>
          <w:sz w:val="21"/>
        </w:rPr>
        <w:t>(6)①“700℃加热”步骤中，混合气体中仅加少量</w:t>
      </w:r>
      <w:r>
        <w:object>
          <v:shape id="_x0000_i8039"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8039" DrawAspect="Content" ObjectID="_1468082739" r:id="rId11594">
            <o:LockedField>false</o:LockedField>
          </o:OLEObject>
        </w:object>
      </w:r>
      <w:r>
        <w:rPr>
          <w:sz w:val="21"/>
        </w:rPr>
        <w:t>，但借助工业合成氨的逆反应，可使Fe不断生成。该步骤发生反应的化学方程式为</w:t>
      </w:r>
      <w:r>
        <w:rPr>
          <w:rFonts w:ascii="Times New Roman" w:hAnsi="Times New Roman" w:eastAsia="Times New Roman" w:cs="Times New Roman"/>
          <w:b w:val="0"/>
          <w:sz w:val="21"/>
          <w:u w:val="single"/>
        </w:rPr>
        <w:t xml:space="preserve">       </w:t>
      </w:r>
      <w:r>
        <w:rPr>
          <w:sz w:val="21"/>
        </w:rPr>
        <w:t>和</w:t>
      </w:r>
      <w:r>
        <w:rPr>
          <w:rFonts w:ascii="Times New Roman" w:hAnsi="Times New Roman" w:eastAsia="Times New Roman" w:cs="Times New Roman"/>
          <w:b w:val="0"/>
          <w:sz w:val="21"/>
          <w:u w:val="single"/>
        </w:rPr>
        <w:t xml:space="preserve">       </w:t>
      </w:r>
      <w:r>
        <w:rPr>
          <w:sz w:val="21"/>
        </w:rPr>
        <w:t>。</w:t>
      </w:r>
    </w:p>
    <w:p w14:paraId="7289B840">
      <w:pPr>
        <w:shd w:val="clear" w:color="auto" w:fill="FFFFFF" w:themeFill="background1"/>
        <w:spacing w:line="360" w:lineRule="auto"/>
        <w:jc w:val="left"/>
        <w:textAlignment w:val="center"/>
        <w:rPr>
          <w:sz w:val="21"/>
        </w:rPr>
      </w:pPr>
      <w:r>
        <w:rPr>
          <w:sz w:val="21"/>
        </w:rPr>
        <w:t>②“电解”时，</w:t>
      </w:r>
      <w:r>
        <w:object>
          <v:shape id="_x0000_i8040"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8040" DrawAspect="Content" ObjectID="_1468082740" r:id="rId11595">
            <o:LockedField>false</o:LockedField>
          </o:OLEObject>
        </w:object>
      </w:r>
      <w:r>
        <w:rPr>
          <w:sz w:val="21"/>
        </w:rPr>
        <w:t>颗粒分散于溶液中，以Fe片、石墨棒为电极，在</w:t>
      </w:r>
      <w:r>
        <w:rPr>
          <w:sz w:val="21"/>
          <w:em w:val="dot"/>
          <w:lang w:eastAsia="zh-CN"/>
        </w:rPr>
        <w:t>答题卡虚线框</w:t>
      </w:r>
      <w:r>
        <w:rPr>
          <w:sz w:val="21"/>
        </w:rPr>
        <w:t>中，画出电解池示意图并做相应标注</w:t>
      </w:r>
      <w:r>
        <w:rPr>
          <w:rFonts w:ascii="Times New Roman" w:hAnsi="Times New Roman" w:eastAsia="Times New Roman" w:cs="Times New Roman"/>
          <w:b w:val="0"/>
          <w:sz w:val="21"/>
          <w:u w:val="single"/>
        </w:rPr>
        <w:t xml:space="preserve">       </w:t>
      </w:r>
      <w:r>
        <w:rPr>
          <w:sz w:val="21"/>
        </w:rPr>
        <w:t>。</w:t>
      </w:r>
    </w:p>
    <w:p w14:paraId="500DAED4">
      <w:pPr>
        <w:shd w:val="clear" w:color="auto" w:fill="FFFFFF" w:themeFill="background1"/>
        <w:spacing w:line="360" w:lineRule="auto"/>
        <w:jc w:val="left"/>
        <w:textAlignment w:val="center"/>
        <w:rPr>
          <w:sz w:val="21"/>
        </w:rPr>
      </w:pPr>
      <w:r>
        <w:rPr>
          <w:sz w:val="21"/>
        </w:rPr>
        <w:t>③与传统高炉炼铁工艺相比，上述两种新型冶铁方法所体现“绿色化学”思想的共同点是</w:t>
      </w:r>
      <w:r>
        <w:rPr>
          <w:rFonts w:ascii="Times New Roman" w:hAnsi="Times New Roman" w:eastAsia="Times New Roman" w:cs="Times New Roman"/>
          <w:b w:val="0"/>
          <w:sz w:val="21"/>
          <w:u w:val="single"/>
        </w:rPr>
        <w:t xml:space="preserve">       </w:t>
      </w:r>
      <w:r>
        <w:rPr>
          <w:sz w:val="21"/>
        </w:rPr>
        <w:t>(写一条)。</w:t>
      </w:r>
    </w:p>
    <w:p w14:paraId="2F66BC3E">
      <w:pPr>
        <w:shd w:val="clear" w:color="auto" w:fill="FFFFFF" w:themeFill="background1"/>
        <w:spacing w:line="360" w:lineRule="auto"/>
        <w:jc w:val="left"/>
        <w:textAlignment w:val="center"/>
        <w:rPr>
          <w:color w:val="FF0000"/>
          <w:sz w:val="21"/>
        </w:rPr>
      </w:pPr>
      <w:r>
        <w:rPr>
          <w:color w:val="FF0000"/>
          <w:sz w:val="21"/>
        </w:rPr>
        <w:t>【答案】(1)搅拌、粉碎多金属精矿、提高酸浸温度等</w:t>
      </w:r>
    </w:p>
    <w:p w14:paraId="2EDCF66D">
      <w:pPr>
        <w:shd w:val="clear" w:color="auto" w:fill="FFFFFF" w:themeFill="background1"/>
        <w:spacing w:line="360" w:lineRule="auto"/>
        <w:jc w:val="left"/>
        <w:textAlignment w:val="center"/>
        <w:rPr>
          <w:color w:val="FF0000"/>
          <w:sz w:val="21"/>
        </w:rPr>
      </w:pPr>
      <w:r>
        <w:rPr>
          <w:color w:val="FF0000"/>
          <w:sz w:val="21"/>
        </w:rPr>
        <w:t>(2)4Fe</w:t>
      </w:r>
      <w:r>
        <w:rPr>
          <w:color w:val="FF0000"/>
          <w:sz w:val="21"/>
          <w:vertAlign w:val="superscript"/>
        </w:rPr>
        <w:t>2+</w:t>
      </w:r>
      <w:r>
        <w:rPr>
          <w:color w:val="FF0000"/>
          <w:sz w:val="21"/>
        </w:rPr>
        <w:t>+O</w:t>
      </w:r>
      <w:r>
        <w:rPr>
          <w:color w:val="FF0000"/>
          <w:sz w:val="21"/>
          <w:vertAlign w:val="subscript"/>
        </w:rPr>
        <w:t>2</w:t>
      </w:r>
      <w:r>
        <w:rPr>
          <w:color w:val="FF0000"/>
          <w:sz w:val="21"/>
        </w:rPr>
        <w:t>+4H</w:t>
      </w:r>
      <w:r>
        <w:rPr>
          <w:color w:val="FF0000"/>
          <w:sz w:val="21"/>
          <w:vertAlign w:val="subscript"/>
        </w:rPr>
        <w:t>2</w:t>
      </w:r>
      <w:r>
        <w:rPr>
          <w:color w:val="FF0000"/>
          <w:sz w:val="21"/>
        </w:rPr>
        <w:t>O</w:t>
      </w:r>
      <w:r>
        <w:rPr>
          <w:color w:val="FF0000"/>
        </w:rPr>
        <w:object>
          <v:shape id="_x0000_i8041" o:spt="75" alt="eqId2f52cd05e7b3057dff8b1c10a7b2de86" type="#_x0000_t75" style="height:32.85pt;width:23.75pt;" o:ole="t" filled="f" o:preferrelative="t" stroked="f" coordsize="21600,21600">
            <v:path/>
            <v:fill on="f" focussize="0,0"/>
            <v:stroke on="f"/>
            <v:imagedata r:id="rId11597" o:title="eqId2f52cd05e7b3057dff8b1c10a7b2de86"/>
            <o:lock v:ext="edit" aspectratio="t"/>
            <w10:wrap type="none"/>
            <w10:anchorlock/>
          </v:shape>
          <o:OLEObject Type="Embed" ProgID="Equation.DSMT4" ShapeID="_x0000_i8041" DrawAspect="Content" ObjectID="_1468082741" r:id="rId11596">
            <o:LockedField>false</o:LockedField>
          </o:OLEObject>
        </w:object>
      </w:r>
      <w:r>
        <w:rPr>
          <w:color w:val="FF0000"/>
          <w:sz w:val="21"/>
        </w:rPr>
        <w:t>2Fe</w:t>
      </w:r>
      <w:r>
        <w:rPr>
          <w:color w:val="FF0000"/>
          <w:sz w:val="21"/>
          <w:vertAlign w:val="subscript"/>
        </w:rPr>
        <w:t>2</w:t>
      </w:r>
      <w:r>
        <w:rPr>
          <w:color w:val="FF0000"/>
          <w:sz w:val="21"/>
        </w:rPr>
        <w:t>O</w:t>
      </w:r>
      <w:r>
        <w:rPr>
          <w:color w:val="FF0000"/>
          <w:sz w:val="21"/>
          <w:vertAlign w:val="subscript"/>
        </w:rPr>
        <w:t>3</w:t>
      </w:r>
      <w:r>
        <w:rPr>
          <w:color w:val="FF0000"/>
          <w:sz w:val="21"/>
        </w:rPr>
        <w:t>↓+8H</w:t>
      </w:r>
      <w:r>
        <w:rPr>
          <w:color w:val="FF0000"/>
          <w:sz w:val="21"/>
          <w:vertAlign w:val="superscript"/>
        </w:rPr>
        <w:t>+</w:t>
      </w:r>
    </w:p>
    <w:p w14:paraId="77CE4630">
      <w:pPr>
        <w:shd w:val="clear" w:color="auto" w:fill="FFFFFF" w:themeFill="background1"/>
        <w:spacing w:line="360" w:lineRule="auto"/>
        <w:jc w:val="left"/>
        <w:textAlignment w:val="center"/>
        <w:rPr>
          <w:color w:val="FF0000"/>
          <w:sz w:val="21"/>
        </w:rPr>
      </w:pPr>
      <w:r>
        <w:rPr>
          <w:color w:val="FF0000"/>
          <w:sz w:val="21"/>
        </w:rPr>
        <w:t>(3)5</w:t>
      </w:r>
    </w:p>
    <w:p w14:paraId="7386E9A7">
      <w:pPr>
        <w:shd w:val="clear" w:color="auto" w:fill="FFFFFF" w:themeFill="background1"/>
        <w:spacing w:line="360" w:lineRule="auto"/>
        <w:jc w:val="left"/>
        <w:textAlignment w:val="center"/>
        <w:rPr>
          <w:color w:val="FF0000"/>
          <w:sz w:val="21"/>
        </w:rPr>
      </w:pPr>
      <w:r>
        <w:rPr>
          <w:color w:val="FF0000"/>
          <w:sz w:val="21"/>
        </w:rPr>
        <w:t>(4)AD</w:t>
      </w:r>
    </w:p>
    <w:p w14:paraId="69B8FD60">
      <w:pPr>
        <w:shd w:val="clear" w:color="auto" w:fill="FFFFFF" w:themeFill="background1"/>
        <w:spacing w:line="360" w:lineRule="auto"/>
        <w:jc w:val="left"/>
        <w:textAlignment w:val="center"/>
        <w:rPr>
          <w:color w:val="FF0000"/>
          <w:sz w:val="21"/>
        </w:rPr>
      </w:pPr>
      <w:r>
        <w:rPr>
          <w:color w:val="FF0000"/>
          <w:sz w:val="21"/>
        </w:rPr>
        <w:t>(5) 3：1：1     12</w:t>
      </w:r>
    </w:p>
    <w:p w14:paraId="24C0193A">
      <w:pPr>
        <w:shd w:val="clear" w:color="auto" w:fill="FFFFFF" w:themeFill="background1"/>
        <w:spacing w:line="360" w:lineRule="auto"/>
        <w:jc w:val="left"/>
        <w:textAlignment w:val="center"/>
        <w:rPr>
          <w:color w:val="FF0000"/>
          <w:sz w:val="21"/>
        </w:rPr>
      </w:pPr>
      <w:r>
        <w:rPr>
          <w:color w:val="FF0000"/>
          <w:sz w:val="21"/>
        </w:rPr>
        <w:t>(6) 2NH</w:t>
      </w:r>
      <w:r>
        <w:rPr>
          <w:color w:val="FF0000"/>
          <w:sz w:val="21"/>
          <w:vertAlign w:val="subscript"/>
        </w:rPr>
        <w:t>3</w:t>
      </w:r>
      <w:r>
        <w:rPr>
          <w:color w:val="FF0000"/>
        </w:rPr>
        <w:object>
          <v:shape id="_x0000_i8042" o:spt="75" alt="eqId49ff1d55858f3c25ab298ffef6de52dd" type="#_x0000_t75" style="height:20.05pt;width:55.4pt;" o:ole="t" filled="f" o:preferrelative="t" stroked="f" coordsize="21600,21600">
            <v:path/>
            <v:fill on="f" focussize="0,0"/>
            <v:stroke on="f"/>
            <v:imagedata r:id="rId11599" o:title="eqId49ff1d55858f3c25ab298ffef6de52dd"/>
            <o:lock v:ext="edit" aspectratio="t"/>
            <w10:wrap type="none"/>
            <w10:anchorlock/>
          </v:shape>
          <o:OLEObject Type="Embed" ProgID="Equation.DSMT4" ShapeID="_x0000_i8042" DrawAspect="Content" ObjectID="_1468082742" r:id="rId11598">
            <o:LockedField>false</o:LockedField>
          </o:OLEObject>
        </w:object>
      </w:r>
      <w:r>
        <w:rPr>
          <w:color w:val="FF0000"/>
          <w:sz w:val="21"/>
        </w:rPr>
        <w:t>N</w:t>
      </w:r>
      <w:r>
        <w:rPr>
          <w:color w:val="FF0000"/>
          <w:sz w:val="21"/>
          <w:vertAlign w:val="subscript"/>
        </w:rPr>
        <w:t>2</w:t>
      </w:r>
      <w:r>
        <w:rPr>
          <w:color w:val="FF0000"/>
          <w:sz w:val="21"/>
        </w:rPr>
        <w:t>+3H</w:t>
      </w:r>
      <w:r>
        <w:rPr>
          <w:color w:val="FF0000"/>
          <w:sz w:val="21"/>
          <w:vertAlign w:val="subscript"/>
        </w:rPr>
        <w:t>2</w:t>
      </w:r>
      <w:r>
        <w:rPr>
          <w:color w:val="FF0000"/>
          <w:sz w:val="21"/>
        </w:rPr>
        <w:t xml:space="preserve">     Fe</w:t>
      </w:r>
      <w:r>
        <w:rPr>
          <w:color w:val="FF0000"/>
          <w:sz w:val="21"/>
          <w:vertAlign w:val="subscript"/>
        </w:rPr>
        <w:t>2</w:t>
      </w:r>
      <w:r>
        <w:rPr>
          <w:color w:val="FF0000"/>
          <w:sz w:val="21"/>
        </w:rPr>
        <w:t>O</w:t>
      </w:r>
      <w:r>
        <w:rPr>
          <w:color w:val="FF0000"/>
          <w:sz w:val="21"/>
          <w:vertAlign w:val="subscript"/>
        </w:rPr>
        <w:t>3</w:t>
      </w:r>
      <w:r>
        <w:rPr>
          <w:color w:val="FF0000"/>
          <w:sz w:val="21"/>
        </w:rPr>
        <w:t>+3H</w:t>
      </w:r>
      <w:r>
        <w:rPr>
          <w:color w:val="FF0000"/>
          <w:sz w:val="21"/>
          <w:vertAlign w:val="subscript"/>
        </w:rPr>
        <w:t>2</w:t>
      </w:r>
      <w:r>
        <w:rPr>
          <w:color w:val="FF0000"/>
        </w:rPr>
        <w:object>
          <v:shape id="_x0000_i8043" o:spt="75" alt="eqId212ca7001420f77680d1ead9ec7d0036" type="#_x0000_t75" style="height:31.4pt;width:29.9pt;" o:ole="t" filled="f" o:preferrelative="t" stroked="f" coordsize="21600,21600">
            <v:path/>
            <v:fill on="f" focussize="0,0"/>
            <v:stroke on="f"/>
            <v:imagedata r:id="rId11601" o:title="eqId212ca7001420f77680d1ead9ec7d0036"/>
            <o:lock v:ext="edit" aspectratio="t"/>
            <w10:wrap type="none"/>
            <w10:anchorlock/>
          </v:shape>
          <o:OLEObject Type="Embed" ProgID="Equation.DSMT4" ShapeID="_x0000_i8043" DrawAspect="Content" ObjectID="_1468082743" r:id="rId11600">
            <o:LockedField>false</o:LockedField>
          </o:OLEObject>
        </w:object>
      </w:r>
      <w:r>
        <w:rPr>
          <w:color w:val="FF0000"/>
          <w:sz w:val="21"/>
        </w:rPr>
        <w:t>2Fe+3H</w:t>
      </w:r>
      <w:r>
        <w:rPr>
          <w:color w:val="FF0000"/>
          <w:sz w:val="21"/>
          <w:vertAlign w:val="subscript"/>
        </w:rPr>
        <w:t>2</w:t>
      </w:r>
      <w:r>
        <w:rPr>
          <w:color w:val="FF0000"/>
          <w:sz w:val="21"/>
        </w:rPr>
        <w:t xml:space="preserve">O     </w:t>
      </w:r>
      <w:r>
        <w:rPr>
          <w:rFonts w:ascii="Times New Roman" w:hAnsi="Times New Roman" w:eastAsia="Times New Roman" w:cs="Times New Roman"/>
          <w:strike w:val="0"/>
          <w:color w:val="FF0000"/>
          <w:kern w:val="0"/>
          <w:sz w:val="24"/>
          <w:szCs w:val="24"/>
          <w:u w:val="none"/>
        </w:rPr>
        <w:drawing>
          <wp:inline distT="0" distB="0" distL="114300" distR="114300">
            <wp:extent cx="2647950" cy="1333500"/>
            <wp:effectExtent l="0" t="0" r="3810" b="7620"/>
            <wp:docPr id="744" name="图片 744" descr="@@@cf0c2aa0-d257-406e-abad-017a7d37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descr="@@@cf0c2aa0-d257-406e-abad-017a7d372455"/>
                    <pic:cNvPicPr>
                      <a:picLocks noChangeAspect="1"/>
                    </pic:cNvPicPr>
                  </pic:nvPicPr>
                  <pic:blipFill>
                    <a:blip r:embed="rId11602"/>
                    <a:stretch>
                      <a:fillRect/>
                    </a:stretch>
                  </pic:blipFill>
                  <pic:spPr>
                    <a:xfrm>
                      <a:off x="0" y="0"/>
                      <a:ext cx="2647950" cy="1333500"/>
                    </a:xfrm>
                    <a:prstGeom prst="rect">
                      <a:avLst/>
                    </a:prstGeom>
                  </pic:spPr>
                </pic:pic>
              </a:graphicData>
            </a:graphic>
          </wp:inline>
        </w:drawing>
      </w:r>
      <w:r>
        <w:rPr>
          <w:color w:val="FF0000"/>
          <w:sz w:val="21"/>
        </w:rPr>
        <w:t xml:space="preserve">     没有污染物产生</w:t>
      </w:r>
    </w:p>
    <w:p w14:paraId="40A9A5B6">
      <w:pPr>
        <w:shd w:val="clear" w:color="auto" w:fill="FFFFFF" w:themeFill="background1"/>
        <w:spacing w:line="360" w:lineRule="auto"/>
        <w:jc w:val="left"/>
        <w:textAlignment w:val="center"/>
        <w:rPr>
          <w:color w:val="FF0000"/>
          <w:sz w:val="21"/>
        </w:rPr>
      </w:pPr>
      <w:r>
        <w:rPr>
          <w:color w:val="FF0000"/>
          <w:sz w:val="21"/>
        </w:rPr>
        <w:t>【分析】矿粉酸浸通入SO</w:t>
      </w:r>
      <w:r>
        <w:rPr>
          <w:color w:val="FF0000"/>
          <w:sz w:val="21"/>
          <w:vertAlign w:val="subscript"/>
        </w:rPr>
        <w:t>2</w:t>
      </w:r>
      <w:r>
        <w:rPr>
          <w:color w:val="FF0000"/>
          <w:sz w:val="21"/>
        </w:rPr>
        <w:t>酸浸，浸取液中含有Fe</w:t>
      </w:r>
      <w:r>
        <w:rPr>
          <w:color w:val="FF0000"/>
          <w:sz w:val="21"/>
          <w:vertAlign w:val="superscript"/>
        </w:rPr>
        <w:t>2+</w:t>
      </w:r>
      <w:r>
        <w:rPr>
          <w:color w:val="FF0000"/>
          <w:sz w:val="21"/>
        </w:rPr>
        <w:t>、Cu</w:t>
      </w:r>
      <w:r>
        <w:rPr>
          <w:color w:val="FF0000"/>
          <w:sz w:val="21"/>
          <w:vertAlign w:val="superscript"/>
        </w:rPr>
        <w:t>2+</w:t>
      </w:r>
      <w:r>
        <w:rPr>
          <w:color w:val="FF0000"/>
          <w:sz w:val="21"/>
        </w:rPr>
        <w:t>、Ni</w:t>
      </w:r>
      <w:r>
        <w:rPr>
          <w:color w:val="FF0000"/>
          <w:sz w:val="21"/>
          <w:vertAlign w:val="superscript"/>
        </w:rPr>
        <w:t>2+</w:t>
      </w:r>
      <w:r>
        <w:rPr>
          <w:color w:val="FF0000"/>
          <w:sz w:val="21"/>
        </w:rPr>
        <w:t>、Al</w:t>
      </w:r>
      <w:r>
        <w:rPr>
          <w:color w:val="FF0000"/>
          <w:sz w:val="21"/>
          <w:vertAlign w:val="superscript"/>
        </w:rPr>
        <w:t>3+</w:t>
      </w:r>
      <w:r>
        <w:rPr>
          <w:color w:val="FF0000"/>
          <w:sz w:val="21"/>
        </w:rPr>
        <w:t>等，调节pH=3.0，通入空气加热得到Fe</w:t>
      </w:r>
      <w:r>
        <w:rPr>
          <w:color w:val="FF0000"/>
          <w:sz w:val="21"/>
          <w:vertAlign w:val="subscript"/>
        </w:rPr>
        <w:t>2</w:t>
      </w:r>
      <w:r>
        <w:rPr>
          <w:color w:val="FF0000"/>
          <w:sz w:val="21"/>
        </w:rPr>
        <w:t>O</w:t>
      </w:r>
      <w:r>
        <w:rPr>
          <w:color w:val="FF0000"/>
          <w:sz w:val="21"/>
          <w:vertAlign w:val="subscript"/>
        </w:rPr>
        <w:t>3</w:t>
      </w:r>
      <w:r>
        <w:rPr>
          <w:color w:val="FF0000"/>
          <w:sz w:val="21"/>
        </w:rPr>
        <w:t>，Fe</w:t>
      </w:r>
      <w:r>
        <w:rPr>
          <w:color w:val="FF0000"/>
          <w:sz w:val="21"/>
          <w:vertAlign w:val="subscript"/>
        </w:rPr>
        <w:t>2</w:t>
      </w:r>
      <w:r>
        <w:rPr>
          <w:color w:val="FF0000"/>
          <w:sz w:val="21"/>
        </w:rPr>
        <w:t>O</w:t>
      </w:r>
      <w:r>
        <w:rPr>
          <w:color w:val="FF0000"/>
          <w:sz w:val="21"/>
          <w:vertAlign w:val="subscript"/>
        </w:rPr>
        <w:t>3</w:t>
      </w:r>
      <w:r>
        <w:rPr>
          <w:color w:val="FF0000"/>
          <w:sz w:val="21"/>
        </w:rPr>
        <w:t>可以通过还原得到Fe单质，也可以用电解得到Fe单质，滤液1在常温下沉铝，滤液2选择萃取得到含硫酸根的溶液和分别含Cu配合物和Ni配合物，最终得到产品Ni</w:t>
      </w:r>
      <w:r>
        <w:rPr>
          <w:color w:val="FF0000"/>
          <w:sz w:val="21"/>
          <w:vertAlign w:val="subscript"/>
        </w:rPr>
        <w:t>x</w:t>
      </w:r>
      <w:r>
        <w:rPr>
          <w:color w:val="FF0000"/>
          <w:sz w:val="21"/>
        </w:rPr>
        <w:t>Cu</w:t>
      </w:r>
      <w:r>
        <w:rPr>
          <w:color w:val="FF0000"/>
          <w:sz w:val="21"/>
          <w:vertAlign w:val="subscript"/>
        </w:rPr>
        <w:t>y</w:t>
      </w:r>
      <w:r>
        <w:rPr>
          <w:color w:val="FF0000"/>
          <w:sz w:val="21"/>
        </w:rPr>
        <w:t>N</w:t>
      </w:r>
      <w:r>
        <w:rPr>
          <w:color w:val="FF0000"/>
          <w:sz w:val="21"/>
          <w:vertAlign w:val="subscript"/>
        </w:rPr>
        <w:t>z</w:t>
      </w:r>
      <w:r>
        <w:rPr>
          <w:color w:val="FF0000"/>
          <w:sz w:val="21"/>
        </w:rPr>
        <w:t>。</w:t>
      </w:r>
    </w:p>
    <w:p w14:paraId="66C707D6">
      <w:pPr>
        <w:shd w:val="clear" w:color="auto" w:fill="FFFFFF" w:themeFill="background1"/>
        <w:spacing w:line="360" w:lineRule="auto"/>
        <w:jc w:val="left"/>
        <w:textAlignment w:val="center"/>
        <w:rPr>
          <w:color w:val="FF0000"/>
          <w:sz w:val="21"/>
        </w:rPr>
      </w:pPr>
      <w:r>
        <w:rPr>
          <w:color w:val="FF0000"/>
          <w:sz w:val="21"/>
        </w:rPr>
        <w:t>【详解】（1）“酸浸”中，提高浸取速率的措施有：搅拌、粉碎多金属精矿、提高酸浸温度等；</w:t>
      </w:r>
    </w:p>
    <w:p w14:paraId="353779D4">
      <w:pPr>
        <w:shd w:val="clear" w:color="auto" w:fill="FFFFFF" w:themeFill="background1"/>
        <w:spacing w:line="360" w:lineRule="auto"/>
        <w:jc w:val="left"/>
        <w:textAlignment w:val="center"/>
        <w:rPr>
          <w:color w:val="FF0000"/>
          <w:sz w:val="21"/>
        </w:rPr>
      </w:pPr>
      <w:r>
        <w:rPr>
          <w:color w:val="FF0000"/>
          <w:sz w:val="21"/>
        </w:rPr>
        <w:t>（2）由于通入</w:t>
      </w:r>
      <w:r>
        <w:rPr>
          <w:color w:val="FF0000"/>
        </w:rPr>
        <w:object>
          <v:shape id="_x0000_i8044" o:spt="75" alt="eqId3cd6200aa9357b208a994c93c210ff60" type="#_x0000_t75" style="height:14.05pt;width:18.45pt;" o:ole="t" filled="f" o:preferrelative="t" stroked="f" coordsize="21600,21600">
            <v:path/>
            <v:fill on="f" focussize="0,0"/>
            <v:stroke on="f"/>
            <v:imagedata r:id="rId10762" o:title="eqId3cd6200aa9357b208a994c93c210ff60"/>
            <o:lock v:ext="edit" aspectratio="t"/>
            <w10:wrap type="none"/>
            <w10:anchorlock/>
          </v:shape>
          <o:OLEObject Type="Embed" ProgID="Equation.DSMT4" ShapeID="_x0000_i8044" DrawAspect="Content" ObjectID="_1468082744" r:id="rId11603">
            <o:LockedField>false</o:LockedField>
          </o:OLEObject>
        </w:object>
      </w:r>
      <w:r>
        <w:rPr>
          <w:color w:val="FF0000"/>
          <w:sz w:val="21"/>
        </w:rPr>
        <w:t>“酸浸”，故浸取液中不含有</w:t>
      </w:r>
      <w:r>
        <w:rPr>
          <w:color w:val="FF0000"/>
        </w:rPr>
        <w:object>
          <v:shape id="_x0000_i8045" o:spt="75" alt="eqIdf22414b052e6ff762bc7075f56a55ce4" type="#_x0000_t75" style="height:13.95pt;width:21.95pt;" o:ole="t" filled="f" o:preferrelative="t" stroked="f" coordsize="21600,21600">
            <v:path/>
            <v:fill on="f" focussize="0,0"/>
            <v:stroke on="f"/>
            <v:imagedata r:id="rId11605" o:title="eqIdf22414b052e6ff762bc7075f56a55ce4"/>
            <o:lock v:ext="edit" aspectratio="t"/>
            <w10:wrap type="none"/>
            <w10:anchorlock/>
          </v:shape>
          <o:OLEObject Type="Embed" ProgID="Equation.DSMT4" ShapeID="_x0000_i8045" DrawAspect="Content" ObjectID="_1468082745" r:id="rId11604">
            <o:LockedField>false</o:LockedField>
          </o:OLEObject>
        </w:object>
      </w:r>
      <w:r>
        <w:rPr>
          <w:color w:val="FF0000"/>
          <w:sz w:val="21"/>
        </w:rPr>
        <w:t>，“高压加热”时，Fe</w:t>
      </w:r>
      <w:r>
        <w:rPr>
          <w:color w:val="FF0000"/>
          <w:sz w:val="21"/>
          <w:vertAlign w:val="superscript"/>
        </w:rPr>
        <w:t>2+</w:t>
      </w:r>
      <w:r>
        <w:rPr>
          <w:color w:val="FF0000"/>
          <w:sz w:val="21"/>
        </w:rPr>
        <w:t>在酸性条件下被氧化为</w:t>
      </w:r>
      <w:r>
        <w:rPr>
          <w:color w:val="FF0000"/>
        </w:rPr>
        <w:object>
          <v:shape id="_x0000_i8046"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8046" DrawAspect="Content" ObjectID="_1468082746" r:id="rId11606">
            <o:LockedField>false</o:LockedField>
          </o:OLEObject>
        </w:object>
      </w:r>
      <w:r>
        <w:rPr>
          <w:color w:val="FF0000"/>
          <w:sz w:val="21"/>
        </w:rPr>
        <w:t>，离子方程式为：4Fe</w:t>
      </w:r>
      <w:r>
        <w:rPr>
          <w:color w:val="FF0000"/>
          <w:sz w:val="21"/>
          <w:vertAlign w:val="superscript"/>
        </w:rPr>
        <w:t>2+</w:t>
      </w:r>
      <w:r>
        <w:rPr>
          <w:color w:val="FF0000"/>
          <w:sz w:val="21"/>
        </w:rPr>
        <w:t>+O</w:t>
      </w:r>
      <w:r>
        <w:rPr>
          <w:color w:val="FF0000"/>
          <w:sz w:val="21"/>
          <w:vertAlign w:val="subscript"/>
        </w:rPr>
        <w:t>2</w:t>
      </w:r>
      <w:r>
        <w:rPr>
          <w:color w:val="FF0000"/>
          <w:sz w:val="21"/>
        </w:rPr>
        <w:t>+4H</w:t>
      </w:r>
      <w:r>
        <w:rPr>
          <w:color w:val="FF0000"/>
          <w:sz w:val="21"/>
          <w:vertAlign w:val="subscript"/>
        </w:rPr>
        <w:t>2</w:t>
      </w:r>
      <w:r>
        <w:rPr>
          <w:color w:val="FF0000"/>
          <w:sz w:val="21"/>
        </w:rPr>
        <w:t>O</w:t>
      </w:r>
      <w:r>
        <w:rPr>
          <w:color w:val="FF0000"/>
        </w:rPr>
        <w:object>
          <v:shape id="_x0000_i8047" o:spt="75" alt="eqId2f52cd05e7b3057dff8b1c10a7b2de86" type="#_x0000_t75" style="height:32.85pt;width:23.75pt;" o:ole="t" filled="f" o:preferrelative="t" stroked="f" coordsize="21600,21600">
            <v:path/>
            <v:fill on="f" focussize="0,0"/>
            <v:stroke on="f"/>
            <v:imagedata r:id="rId11597" o:title="eqId2f52cd05e7b3057dff8b1c10a7b2de86"/>
            <o:lock v:ext="edit" aspectratio="t"/>
            <w10:wrap type="none"/>
            <w10:anchorlock/>
          </v:shape>
          <o:OLEObject Type="Embed" ProgID="Equation.DSMT4" ShapeID="_x0000_i8047" DrawAspect="Content" ObjectID="_1468082747" r:id="rId11607">
            <o:LockedField>false</o:LockedField>
          </o:OLEObject>
        </w:object>
      </w:r>
      <w:r>
        <w:rPr>
          <w:color w:val="FF0000"/>
          <w:sz w:val="21"/>
        </w:rPr>
        <w:t>2Fe</w:t>
      </w:r>
      <w:r>
        <w:rPr>
          <w:color w:val="FF0000"/>
          <w:sz w:val="21"/>
          <w:vertAlign w:val="subscript"/>
        </w:rPr>
        <w:t>2</w:t>
      </w:r>
      <w:r>
        <w:rPr>
          <w:color w:val="FF0000"/>
          <w:sz w:val="21"/>
        </w:rPr>
        <w:t>O</w:t>
      </w:r>
      <w:r>
        <w:rPr>
          <w:color w:val="FF0000"/>
          <w:sz w:val="21"/>
          <w:vertAlign w:val="subscript"/>
        </w:rPr>
        <w:t>3</w:t>
      </w:r>
      <w:r>
        <w:rPr>
          <w:color w:val="FF0000"/>
          <w:sz w:val="21"/>
        </w:rPr>
        <w:t>↓+8H</w:t>
      </w:r>
      <w:r>
        <w:rPr>
          <w:color w:val="FF0000"/>
          <w:sz w:val="21"/>
          <w:vertAlign w:val="superscript"/>
        </w:rPr>
        <w:t>+</w:t>
      </w:r>
      <w:r>
        <w:rPr>
          <w:color w:val="FF0000"/>
          <w:sz w:val="21"/>
        </w:rPr>
        <w:t>；</w:t>
      </w:r>
    </w:p>
    <w:p w14:paraId="69247182">
      <w:pPr>
        <w:shd w:val="clear" w:color="auto" w:fill="FFFFFF" w:themeFill="background1"/>
        <w:spacing w:line="360" w:lineRule="auto"/>
        <w:jc w:val="left"/>
        <w:textAlignment w:val="center"/>
        <w:rPr>
          <w:color w:val="FF0000"/>
          <w:sz w:val="21"/>
        </w:rPr>
      </w:pPr>
      <w:r>
        <w:rPr>
          <w:color w:val="FF0000"/>
          <w:sz w:val="21"/>
        </w:rPr>
        <w:t>（3）“沉铝”时，保证Cu</w:t>
      </w:r>
      <w:r>
        <w:rPr>
          <w:color w:val="FF0000"/>
          <w:sz w:val="21"/>
          <w:vertAlign w:val="superscript"/>
        </w:rPr>
        <w:t>2+</w:t>
      </w:r>
      <w:r>
        <w:rPr>
          <w:color w:val="FF0000"/>
          <w:sz w:val="21"/>
        </w:rPr>
        <w:t>和Ni</w:t>
      </w:r>
      <w:r>
        <w:rPr>
          <w:color w:val="FF0000"/>
          <w:sz w:val="21"/>
          <w:vertAlign w:val="superscript"/>
        </w:rPr>
        <w:t>2+</w:t>
      </w:r>
      <w:r>
        <w:rPr>
          <w:color w:val="FF0000"/>
          <w:sz w:val="21"/>
        </w:rPr>
        <w:t>不沉淀，Cu(OH)</w:t>
      </w:r>
      <w:r>
        <w:rPr>
          <w:color w:val="FF0000"/>
          <w:sz w:val="21"/>
          <w:vertAlign w:val="subscript"/>
        </w:rPr>
        <w:t>2</w:t>
      </w:r>
      <w:r>
        <w:rPr>
          <w:color w:val="FF0000"/>
          <w:sz w:val="21"/>
        </w:rPr>
        <w:t>的溶度积更小，</w:t>
      </w:r>
      <w:r>
        <w:rPr>
          <w:color w:val="FF0000"/>
        </w:rPr>
        <w:object>
          <v:shape id="_x0000_i8048" o:spt="75" alt="eqId3ca856a790df4fbb9b504efbcb858f17" type="#_x0000_t75" style="height:19.1pt;width:102.05pt;" o:ole="t" filled="f" o:preferrelative="t" stroked="f" coordsize="21600,21600">
            <v:path/>
            <v:fill on="f" focussize="0,0"/>
            <v:stroke on="f"/>
            <v:imagedata r:id="rId11582" o:title="eqId3ca856a790df4fbb9b504efbcb858f17"/>
            <o:lock v:ext="edit" aspectratio="t"/>
            <w10:wrap type="none"/>
            <w10:anchorlock/>
          </v:shape>
          <o:OLEObject Type="Embed" ProgID="Equation.DSMT4" ShapeID="_x0000_i8048" DrawAspect="Content" ObjectID="_1468082748" r:id="rId11608">
            <o:LockedField>false</o:LockedField>
          </o:OLEObject>
        </w:object>
      </w:r>
      <w:r>
        <w:rPr>
          <w:color w:val="FF0000"/>
          <w:sz w:val="21"/>
        </w:rPr>
        <w:t>，根据K</w:t>
      </w:r>
      <w:r>
        <w:rPr>
          <w:color w:val="FF0000"/>
          <w:sz w:val="21"/>
          <w:vertAlign w:val="subscript"/>
        </w:rPr>
        <w:t>sp</w:t>
      </w:r>
      <w:r>
        <w:rPr>
          <w:color w:val="FF0000"/>
          <w:sz w:val="21"/>
        </w:rPr>
        <w:t>=c(Cu</w:t>
      </w:r>
      <w:r>
        <w:rPr>
          <w:color w:val="FF0000"/>
          <w:sz w:val="21"/>
          <w:vertAlign w:val="superscript"/>
        </w:rPr>
        <w:t>2+</w:t>
      </w:r>
      <w:r>
        <w:rPr>
          <w:color w:val="FF0000"/>
          <w:sz w:val="21"/>
        </w:rPr>
        <w:t>)×c</w:t>
      </w:r>
      <w:r>
        <w:rPr>
          <w:color w:val="FF0000"/>
          <w:sz w:val="21"/>
          <w:vertAlign w:val="superscript"/>
        </w:rPr>
        <w:t>2</w:t>
      </w:r>
      <w:r>
        <w:rPr>
          <w:color w:val="FF0000"/>
          <w:sz w:val="21"/>
        </w:rPr>
        <w:t>(OH</w:t>
      </w:r>
      <w:r>
        <w:rPr>
          <w:color w:val="FF0000"/>
          <w:sz w:val="21"/>
          <w:vertAlign w:val="superscript"/>
        </w:rPr>
        <w:t>-</w:t>
      </w:r>
      <w:r>
        <w:rPr>
          <w:color w:val="FF0000"/>
          <w:sz w:val="21"/>
        </w:rPr>
        <w:t>)=0.022×c</w:t>
      </w:r>
      <w:r>
        <w:rPr>
          <w:color w:val="FF0000"/>
          <w:sz w:val="21"/>
          <w:vertAlign w:val="superscript"/>
        </w:rPr>
        <w:t>2</w:t>
      </w:r>
      <w:r>
        <w:rPr>
          <w:color w:val="FF0000"/>
          <w:sz w:val="21"/>
        </w:rPr>
        <w:t>(OH</w:t>
      </w:r>
      <w:r>
        <w:rPr>
          <w:color w:val="FF0000"/>
          <w:sz w:val="21"/>
          <w:vertAlign w:val="superscript"/>
        </w:rPr>
        <w:t>-</w:t>
      </w:r>
      <w:r>
        <w:rPr>
          <w:color w:val="FF0000"/>
          <w:sz w:val="21"/>
        </w:rPr>
        <w:t>)=2.2×10</w:t>
      </w:r>
      <w:r>
        <w:rPr>
          <w:color w:val="FF0000"/>
          <w:sz w:val="21"/>
          <w:vertAlign w:val="superscript"/>
        </w:rPr>
        <w:t>-20</w:t>
      </w:r>
      <w:r>
        <w:rPr>
          <w:color w:val="FF0000"/>
          <w:sz w:val="21"/>
        </w:rPr>
        <w:t>，得出c(OH</w:t>
      </w:r>
      <w:r>
        <w:rPr>
          <w:color w:val="FF0000"/>
          <w:sz w:val="21"/>
          <w:vertAlign w:val="superscript"/>
        </w:rPr>
        <w:t>-</w:t>
      </w:r>
      <w:r>
        <w:rPr>
          <w:color w:val="FF0000"/>
          <w:sz w:val="21"/>
        </w:rPr>
        <w:t>)=10</w:t>
      </w:r>
      <w:r>
        <w:rPr>
          <w:color w:val="FF0000"/>
          <w:sz w:val="21"/>
          <w:vertAlign w:val="superscript"/>
        </w:rPr>
        <w:t>-9</w:t>
      </w:r>
      <w:r>
        <w:rPr>
          <w:color w:val="FF0000"/>
          <w:sz w:val="21"/>
        </w:rPr>
        <w:t>mol/L，pH=5；</w:t>
      </w:r>
    </w:p>
    <w:p w14:paraId="551997F7">
      <w:pPr>
        <w:shd w:val="clear" w:color="auto" w:fill="FFFFFF" w:themeFill="background1"/>
        <w:spacing w:line="360" w:lineRule="auto"/>
        <w:jc w:val="left"/>
        <w:textAlignment w:val="center"/>
        <w:rPr>
          <w:color w:val="FF0000"/>
          <w:sz w:val="21"/>
        </w:rPr>
      </w:pPr>
      <w:r>
        <w:rPr>
          <w:color w:val="FF0000"/>
          <w:sz w:val="21"/>
        </w:rPr>
        <w:t>（4）“选择萃取”中，镍形成如图的配合物。镍易进入有机相的原因有：</w:t>
      </w:r>
    </w:p>
    <w:p w14:paraId="6A4A460A">
      <w:pPr>
        <w:shd w:val="clear" w:color="auto" w:fill="FFFFFF" w:themeFill="background1"/>
        <w:spacing w:line="360" w:lineRule="auto"/>
        <w:jc w:val="left"/>
        <w:textAlignment w:val="center"/>
        <w:rPr>
          <w:color w:val="FF0000"/>
          <w:sz w:val="21"/>
        </w:rPr>
      </w:pPr>
      <w:r>
        <w:rPr>
          <w:color w:val="FF0000"/>
          <w:sz w:val="21"/>
        </w:rPr>
        <w:t>A、镍与N、O形成配位键，可以使镍进入有机相，A正确；</w:t>
      </w:r>
    </w:p>
    <w:p w14:paraId="2BC0BF82">
      <w:pPr>
        <w:shd w:val="clear" w:color="auto" w:fill="FFFFFF" w:themeFill="background1"/>
        <w:spacing w:line="360" w:lineRule="auto"/>
        <w:jc w:val="left"/>
        <w:textAlignment w:val="center"/>
        <w:rPr>
          <w:color w:val="FF0000"/>
          <w:sz w:val="21"/>
        </w:rPr>
      </w:pPr>
      <w:r>
        <w:rPr>
          <w:color w:val="FF0000"/>
          <w:sz w:val="21"/>
        </w:rPr>
        <w:t>B、配体</w:t>
      </w:r>
      <w:r>
        <w:rPr>
          <w:rFonts w:ascii="Times New Roman" w:hAnsi="Times New Roman" w:eastAsia="Times New Roman" w:cs="Times New Roman"/>
          <w:strike w:val="0"/>
          <w:color w:val="FF0000"/>
          <w:kern w:val="0"/>
          <w:sz w:val="24"/>
          <w:szCs w:val="24"/>
          <w:u w:val="none"/>
        </w:rPr>
        <w:drawing>
          <wp:inline distT="0" distB="0" distL="114300" distR="114300">
            <wp:extent cx="1219200" cy="1104900"/>
            <wp:effectExtent l="0" t="0" r="0" b="6985"/>
            <wp:docPr id="745" name="图片 745" descr="@@@51d1decd-9bc5-42ee-a51c-6b42c125a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descr="@@@51d1decd-9bc5-42ee-a51c-6b42c125a587"/>
                    <pic:cNvPicPr>
                      <a:picLocks noChangeAspect="1"/>
                    </pic:cNvPicPr>
                  </pic:nvPicPr>
                  <pic:blipFill>
                    <a:blip r:embed="rId11609"/>
                    <a:stretch>
                      <a:fillRect/>
                    </a:stretch>
                  </pic:blipFill>
                  <pic:spPr>
                    <a:xfrm>
                      <a:off x="0" y="0"/>
                      <a:ext cx="1219200" cy="1104900"/>
                    </a:xfrm>
                    <a:prstGeom prst="rect">
                      <a:avLst/>
                    </a:prstGeom>
                  </pic:spPr>
                </pic:pic>
              </a:graphicData>
            </a:graphic>
          </wp:inline>
        </w:drawing>
      </w:r>
      <w:r>
        <w:rPr>
          <w:color w:val="FF0000"/>
          <w:sz w:val="21"/>
        </w:rPr>
        <w:t>中提供孤对电子的O原子带一个单位负电，可以视作是得到一个电子的阴离子，其余配体不带电，整个配合物不显电性，形成配合物后，中心离子还是Ni</w:t>
      </w:r>
      <w:r>
        <w:rPr>
          <w:color w:val="FF0000"/>
          <w:sz w:val="21"/>
          <w:vertAlign w:val="superscript"/>
        </w:rPr>
        <w:t>2+</w:t>
      </w:r>
      <w:r>
        <w:rPr>
          <w:color w:val="FF0000"/>
          <w:sz w:val="21"/>
        </w:rPr>
        <w:t>，Ni</w:t>
      </w:r>
      <w:r>
        <w:rPr>
          <w:color w:val="FF0000"/>
          <w:sz w:val="21"/>
          <w:vertAlign w:val="superscript"/>
        </w:rPr>
        <w:t>2+</w:t>
      </w:r>
      <w:r>
        <w:rPr>
          <w:color w:val="FF0000"/>
          <w:sz w:val="21"/>
        </w:rPr>
        <w:t>化合价不变，B错误；</w:t>
      </w:r>
    </w:p>
    <w:p w14:paraId="0D48BAC8">
      <w:pPr>
        <w:shd w:val="clear" w:color="auto" w:fill="FFFFFF" w:themeFill="background1"/>
        <w:spacing w:line="360" w:lineRule="auto"/>
        <w:jc w:val="left"/>
        <w:textAlignment w:val="center"/>
        <w:rPr>
          <w:color w:val="FF0000"/>
          <w:sz w:val="21"/>
        </w:rPr>
      </w:pPr>
      <w:r>
        <w:rPr>
          <w:color w:val="FF0000"/>
          <w:sz w:val="21"/>
        </w:rPr>
        <w:t>C、配合物与水形成氢键，不能解释镍进入有机相，C错误；</w:t>
      </w:r>
    </w:p>
    <w:p w14:paraId="75BF66C1">
      <w:pPr>
        <w:shd w:val="clear" w:color="auto" w:fill="FFFFFF" w:themeFill="background1"/>
        <w:spacing w:line="360" w:lineRule="auto"/>
        <w:jc w:val="left"/>
        <w:textAlignment w:val="center"/>
        <w:rPr>
          <w:color w:val="FF0000"/>
          <w:sz w:val="21"/>
        </w:rPr>
      </w:pPr>
      <w:r>
        <w:rPr>
          <w:color w:val="FF0000"/>
          <w:sz w:val="21"/>
        </w:rPr>
        <w:t>D、烷基具有疏水性，可以使其进入有机相，D正确；</w:t>
      </w:r>
    </w:p>
    <w:p w14:paraId="54B5C288">
      <w:pPr>
        <w:shd w:val="clear" w:color="auto" w:fill="FFFFFF" w:themeFill="background1"/>
        <w:spacing w:line="360" w:lineRule="auto"/>
        <w:jc w:val="left"/>
        <w:textAlignment w:val="center"/>
        <w:rPr>
          <w:color w:val="FF0000"/>
          <w:sz w:val="21"/>
        </w:rPr>
      </w:pPr>
      <w:r>
        <w:rPr>
          <w:color w:val="FF0000"/>
          <w:sz w:val="21"/>
        </w:rPr>
        <w:t>答案选AD；</w:t>
      </w:r>
    </w:p>
    <w:p w14:paraId="60A3CECB">
      <w:pPr>
        <w:shd w:val="clear" w:color="auto" w:fill="FFFFFF" w:themeFill="background1"/>
        <w:spacing w:line="360" w:lineRule="auto"/>
        <w:jc w:val="left"/>
        <w:textAlignment w:val="center"/>
        <w:rPr>
          <w:color w:val="FF0000"/>
          <w:sz w:val="21"/>
        </w:rPr>
      </w:pPr>
      <w:r>
        <w:rPr>
          <w:color w:val="FF0000"/>
          <w:sz w:val="21"/>
        </w:rPr>
        <w:t>（5）根据同种位置原子相同，相邻原子间的最近距离之比</w:t>
      </w:r>
      <w:r>
        <w:rPr>
          <w:color w:val="FF0000"/>
        </w:rPr>
        <w:object>
          <v:shape id="_x0000_i8049" o:spt="75" alt="eqId440a9832acb77fab09d1804f1ff5c33d" type="#_x0000_t75" style="height:17.05pt;width:90.6pt;" o:ole="t" filled="f" o:preferrelative="t" stroked="f" coordsize="21600,21600">
            <v:path/>
            <v:fill on="f" focussize="0,0"/>
            <v:stroke on="f"/>
            <v:imagedata r:id="rId11590" o:title="eqId440a9832acb77fab09d1804f1ff5c33d"/>
            <o:lock v:ext="edit" aspectratio="t"/>
            <w10:wrap type="none"/>
            <w10:anchorlock/>
          </v:shape>
          <o:OLEObject Type="Embed" ProgID="Equation.DSMT4" ShapeID="_x0000_i8049" DrawAspect="Content" ObjectID="_1468082749" r:id="rId11610">
            <o:LockedField>false</o:LockedField>
          </o:OLEObject>
        </w:object>
      </w:r>
      <w:r>
        <w:rPr>
          <w:color w:val="FF0000"/>
          <w:sz w:val="21"/>
        </w:rPr>
        <w:t>，设晶胞边长为a，由几何关系可知，面心的原子与顶点的原子距离为</w:t>
      </w:r>
      <w:r>
        <w:rPr>
          <w:color w:val="FF0000"/>
        </w:rPr>
        <w:object>
          <v:shape id="_x0000_i8050" o:spt="75" alt="eqId0bef4f644157ec5a283e507bded8dcd8" type="#_x0000_t75" style="height:29.95pt;width:24.6pt;" o:ole="t" filled="f" o:preferrelative="t" stroked="f" coordsize="21600,21600">
            <v:path/>
            <v:fill on="f" focussize="0,0"/>
            <v:stroke on="f"/>
            <v:imagedata r:id="rId11612" o:title="eqId0bef4f644157ec5a283e507bded8dcd8"/>
            <o:lock v:ext="edit" aspectratio="t"/>
            <w10:wrap type="none"/>
            <w10:anchorlock/>
          </v:shape>
          <o:OLEObject Type="Embed" ProgID="Equation.DSMT4" ShapeID="_x0000_i8050" DrawAspect="Content" ObjectID="_1468082750" r:id="rId11611">
            <o:LockedField>false</o:LockedField>
          </o:OLEObject>
        </w:object>
      </w:r>
      <w:r>
        <w:rPr>
          <w:color w:val="FF0000"/>
          <w:sz w:val="21"/>
        </w:rPr>
        <w:t>，面心的原子与体心的原子距离为</w:t>
      </w:r>
      <w:r>
        <w:rPr>
          <w:color w:val="FF0000"/>
        </w:rPr>
        <w:object>
          <v:shape id="_x0000_i8051" o:spt="75" alt="eqId89623cde0301578a8e294880e136aa65" type="#_x0000_t75" style="height:27.4pt;width:16.7pt;" o:ole="t" filled="f" o:preferrelative="t" stroked="f" coordsize="21600,21600">
            <v:path/>
            <v:fill on="f" focussize="0,0"/>
            <v:stroke on="f"/>
            <v:imagedata r:id="rId11614" o:title="eqId89623cde0301578a8e294880e136aa65"/>
            <o:lock v:ext="edit" aspectratio="t"/>
            <w10:wrap type="none"/>
            <w10:anchorlock/>
          </v:shape>
          <o:OLEObject Type="Embed" ProgID="Equation.DSMT4" ShapeID="_x0000_i8051" DrawAspect="Content" ObjectID="_1468082751" r:id="rId11613">
            <o:LockedField>false</o:LockedField>
          </o:OLEObject>
        </w:object>
      </w:r>
      <w:r>
        <w:rPr>
          <w:color w:val="FF0000"/>
          <w:sz w:val="21"/>
        </w:rPr>
        <w:t>，则可以确定，晶胞中面心原子为Ni，有6×</w:t>
      </w:r>
      <w:r>
        <w:rPr>
          <w:color w:val="FF0000"/>
        </w:rPr>
        <w:object>
          <v:shape id="_x0000_i8052" o:spt="75" alt="eqId3d4351a8cc0f561b35fca5f5127b6054" type="#_x0000_t75" style="height:26.8pt;width:25.5pt;" o:ole="t" filled="f" o:preferrelative="t" stroked="f" coordsize="21600,21600">
            <v:path/>
            <v:fill on="f" focussize="0,0"/>
            <v:stroke on="f"/>
            <v:imagedata r:id="rId11616" o:title="eqId3d4351a8cc0f561b35fca5f5127b6054"/>
            <o:lock v:ext="edit" aspectratio="t"/>
            <w10:wrap type="none"/>
            <w10:anchorlock/>
          </v:shape>
          <o:OLEObject Type="Embed" ProgID="Equation.DSMT4" ShapeID="_x0000_i8052" DrawAspect="Content" ObjectID="_1468082752" r:id="rId11615">
            <o:LockedField>false</o:LockedField>
          </o:OLEObject>
        </w:object>
      </w:r>
      <w:r>
        <w:rPr>
          <w:color w:val="FF0000"/>
          <w:sz w:val="21"/>
        </w:rPr>
        <w:t>个，顶点原子为Cu，有8×</w:t>
      </w:r>
      <w:r>
        <w:rPr>
          <w:color w:val="FF0000"/>
        </w:rPr>
        <w:object>
          <v:shape id="_x0000_i8053" o:spt="75" alt="eqId807aec4adacbba80b8917176210d2fc4" type="#_x0000_t75" style="height:27.05pt;width:23.75pt;" o:ole="t" filled="f" o:preferrelative="t" stroked="f" coordsize="21600,21600">
            <v:path/>
            <v:fill on="f" focussize="0,0"/>
            <v:stroke on="f"/>
            <v:imagedata r:id="rId11618" o:title="eqId807aec4adacbba80b8917176210d2fc4"/>
            <o:lock v:ext="edit" aspectratio="t"/>
            <w10:wrap type="none"/>
            <w10:anchorlock/>
          </v:shape>
          <o:OLEObject Type="Embed" ProgID="Equation.DSMT4" ShapeID="_x0000_i8053" DrawAspect="Content" ObjectID="_1468082753" r:id="rId11617">
            <o:LockedField>false</o:LockedField>
          </o:OLEObject>
        </w:object>
      </w:r>
      <w:r>
        <w:rPr>
          <w:color w:val="FF0000"/>
          <w:sz w:val="21"/>
        </w:rPr>
        <w:t>个，体心的原子为N，有1个，则x：y：z=3：1：1；</w:t>
      </w:r>
    </w:p>
    <w:p w14:paraId="0EB9625E">
      <w:pPr>
        <w:shd w:val="clear" w:color="auto" w:fill="FFFFFF" w:themeFill="background1"/>
        <w:spacing w:line="360" w:lineRule="auto"/>
        <w:jc w:val="left"/>
        <w:textAlignment w:val="center"/>
        <w:rPr>
          <w:color w:val="FF0000"/>
          <w:sz w:val="21"/>
        </w:rPr>
      </w:pPr>
      <w:r>
        <w:rPr>
          <w:color w:val="FF0000"/>
          <w:sz w:val="21"/>
        </w:rPr>
        <w:t>根据分析，Cu原子处于顶角，距离最近且等距离的原子为面心上Ni原子，数目为</w:t>
      </w:r>
      <w:r>
        <w:rPr>
          <w:color w:val="FF0000"/>
        </w:rPr>
        <w:object>
          <v:shape id="_x0000_i8054" o:spt="75" alt="eqId4870de70fc95e1e79a1606b1647f19d8" type="#_x0000_t75" style="height:27.15pt;width:56.3pt;" o:ole="t" filled="f" o:preferrelative="t" stroked="f" coordsize="21600,21600">
            <v:path/>
            <v:fill on="f" focussize="0,0"/>
            <v:stroke on="f"/>
            <v:imagedata r:id="rId11620" o:title="eqId4870de70fc95e1e79a1606b1647f19d8"/>
            <o:lock v:ext="edit" aspectratio="t"/>
            <w10:wrap type="none"/>
            <w10:anchorlock/>
          </v:shape>
          <o:OLEObject Type="Embed" ProgID="Equation.DSMT4" ShapeID="_x0000_i8054" DrawAspect="Content" ObjectID="_1468082754" r:id="rId11619">
            <o:LockedField>false</o:LockedField>
          </o:OLEObject>
        </w:object>
      </w:r>
      <w:r>
        <w:rPr>
          <w:color w:val="FF0000"/>
          <w:sz w:val="21"/>
        </w:rPr>
        <w:t>；</w:t>
      </w:r>
    </w:p>
    <w:p w14:paraId="41873365">
      <w:pPr>
        <w:shd w:val="clear" w:color="auto" w:fill="FFFFFF" w:themeFill="background1"/>
        <w:spacing w:line="360" w:lineRule="auto"/>
        <w:jc w:val="left"/>
        <w:textAlignment w:val="center"/>
        <w:rPr>
          <w:color w:val="FF0000"/>
          <w:sz w:val="21"/>
        </w:rPr>
      </w:pPr>
      <w:r>
        <w:rPr>
          <w:color w:val="FF0000"/>
          <w:sz w:val="21"/>
        </w:rPr>
        <w:t>（6）①氨气分解为N</w:t>
      </w:r>
      <w:r>
        <w:rPr>
          <w:color w:val="FF0000"/>
          <w:sz w:val="21"/>
          <w:vertAlign w:val="subscript"/>
        </w:rPr>
        <w:t>2</w:t>
      </w:r>
      <w:r>
        <w:rPr>
          <w:color w:val="FF0000"/>
          <w:sz w:val="21"/>
        </w:rPr>
        <w:t>和H</w:t>
      </w:r>
      <w:r>
        <w:rPr>
          <w:color w:val="FF0000"/>
          <w:sz w:val="21"/>
          <w:vertAlign w:val="subscript"/>
        </w:rPr>
        <w:t>2</w:t>
      </w:r>
      <w:r>
        <w:rPr>
          <w:color w:val="FF0000"/>
          <w:sz w:val="21"/>
        </w:rPr>
        <w:t>，H</w:t>
      </w:r>
      <w:r>
        <w:rPr>
          <w:color w:val="FF0000"/>
          <w:sz w:val="21"/>
          <w:vertAlign w:val="subscript"/>
        </w:rPr>
        <w:t>2</w:t>
      </w:r>
      <w:r>
        <w:rPr>
          <w:color w:val="FF0000"/>
          <w:sz w:val="21"/>
        </w:rPr>
        <w:t>还原Fe</w:t>
      </w:r>
      <w:r>
        <w:rPr>
          <w:color w:val="FF0000"/>
          <w:sz w:val="21"/>
          <w:vertAlign w:val="subscript"/>
        </w:rPr>
        <w:t>2</w:t>
      </w:r>
      <w:r>
        <w:rPr>
          <w:color w:val="FF0000"/>
          <w:sz w:val="21"/>
        </w:rPr>
        <w:t>O</w:t>
      </w:r>
      <w:r>
        <w:rPr>
          <w:color w:val="FF0000"/>
          <w:sz w:val="21"/>
          <w:vertAlign w:val="subscript"/>
        </w:rPr>
        <w:t>3</w:t>
      </w:r>
      <w:r>
        <w:rPr>
          <w:color w:val="FF0000"/>
          <w:sz w:val="21"/>
        </w:rPr>
        <w:t>得到Fe单质和水，化学方程式为：2NH</w:t>
      </w:r>
      <w:r>
        <w:rPr>
          <w:color w:val="FF0000"/>
          <w:sz w:val="21"/>
          <w:vertAlign w:val="subscript"/>
        </w:rPr>
        <w:t>3</w:t>
      </w:r>
      <w:r>
        <w:rPr>
          <w:color w:val="FF0000"/>
        </w:rPr>
        <w:object>
          <v:shape id="_x0000_i8055" o:spt="75" alt="eqId49ff1d55858f3c25ab298ffef6de52dd" type="#_x0000_t75" style="height:20.05pt;width:55.4pt;" o:ole="t" filled="f" o:preferrelative="t" stroked="f" coordsize="21600,21600">
            <v:path/>
            <v:fill on="f" focussize="0,0"/>
            <v:stroke on="f"/>
            <v:imagedata r:id="rId11599" o:title="eqId49ff1d55858f3c25ab298ffef6de52dd"/>
            <o:lock v:ext="edit" aspectratio="t"/>
            <w10:wrap type="none"/>
            <w10:anchorlock/>
          </v:shape>
          <o:OLEObject Type="Embed" ProgID="Equation.DSMT4" ShapeID="_x0000_i8055" DrawAspect="Content" ObjectID="_1468082755" r:id="rId11621">
            <o:LockedField>false</o:LockedField>
          </o:OLEObject>
        </w:object>
      </w:r>
      <w:r>
        <w:rPr>
          <w:color w:val="FF0000"/>
          <w:sz w:val="21"/>
        </w:rPr>
        <w:t>N</w:t>
      </w:r>
      <w:r>
        <w:rPr>
          <w:color w:val="FF0000"/>
          <w:sz w:val="21"/>
          <w:vertAlign w:val="subscript"/>
        </w:rPr>
        <w:t>2</w:t>
      </w:r>
      <w:r>
        <w:rPr>
          <w:color w:val="FF0000"/>
          <w:sz w:val="21"/>
        </w:rPr>
        <w:t>+3H</w:t>
      </w:r>
      <w:r>
        <w:rPr>
          <w:color w:val="FF0000"/>
          <w:sz w:val="21"/>
          <w:vertAlign w:val="subscript"/>
        </w:rPr>
        <w:t>2</w:t>
      </w:r>
      <w:r>
        <w:rPr>
          <w:color w:val="FF0000"/>
          <w:sz w:val="21"/>
        </w:rPr>
        <w:t>、Fe</w:t>
      </w:r>
      <w:r>
        <w:rPr>
          <w:color w:val="FF0000"/>
          <w:sz w:val="21"/>
          <w:vertAlign w:val="subscript"/>
        </w:rPr>
        <w:t>2</w:t>
      </w:r>
      <w:r>
        <w:rPr>
          <w:color w:val="FF0000"/>
          <w:sz w:val="21"/>
        </w:rPr>
        <w:t>O</w:t>
      </w:r>
      <w:r>
        <w:rPr>
          <w:color w:val="FF0000"/>
          <w:sz w:val="21"/>
          <w:vertAlign w:val="subscript"/>
        </w:rPr>
        <w:t>3</w:t>
      </w:r>
      <w:r>
        <w:rPr>
          <w:color w:val="FF0000"/>
          <w:sz w:val="21"/>
        </w:rPr>
        <w:t>+3H</w:t>
      </w:r>
      <w:r>
        <w:rPr>
          <w:color w:val="FF0000"/>
          <w:sz w:val="21"/>
          <w:vertAlign w:val="subscript"/>
        </w:rPr>
        <w:t>2</w:t>
      </w:r>
      <w:r>
        <w:rPr>
          <w:color w:val="FF0000"/>
        </w:rPr>
        <w:object>
          <v:shape id="_x0000_i8056" o:spt="75" alt="eqId212ca7001420f77680d1ead9ec7d0036" type="#_x0000_t75" style="height:31.4pt;width:29.9pt;" o:ole="t" filled="f" o:preferrelative="t" stroked="f" coordsize="21600,21600">
            <v:path/>
            <v:fill on="f" focussize="0,0"/>
            <v:stroke on="f"/>
            <v:imagedata r:id="rId11601" o:title="eqId212ca7001420f77680d1ead9ec7d0036"/>
            <o:lock v:ext="edit" aspectratio="t"/>
            <w10:wrap type="none"/>
            <w10:anchorlock/>
          </v:shape>
          <o:OLEObject Type="Embed" ProgID="Equation.DSMT4" ShapeID="_x0000_i8056" DrawAspect="Content" ObjectID="_1468082756" r:id="rId11622">
            <o:LockedField>false</o:LockedField>
          </o:OLEObject>
        </w:object>
      </w:r>
      <w:r>
        <w:rPr>
          <w:color w:val="FF0000"/>
          <w:sz w:val="21"/>
        </w:rPr>
        <w:t>2Fe+3H</w:t>
      </w:r>
      <w:r>
        <w:rPr>
          <w:color w:val="FF0000"/>
          <w:sz w:val="21"/>
          <w:vertAlign w:val="subscript"/>
        </w:rPr>
        <w:t>2</w:t>
      </w:r>
      <w:r>
        <w:rPr>
          <w:color w:val="FF0000"/>
          <w:sz w:val="21"/>
        </w:rPr>
        <w:t>O；</w:t>
      </w:r>
    </w:p>
    <w:p w14:paraId="2DD3E962">
      <w:pPr>
        <w:shd w:val="clear" w:color="auto" w:fill="FFFFFF" w:themeFill="background1"/>
        <w:spacing w:line="360" w:lineRule="auto"/>
        <w:jc w:val="left"/>
        <w:textAlignment w:val="center"/>
        <w:rPr>
          <w:color w:val="FF0000"/>
          <w:sz w:val="21"/>
        </w:rPr>
      </w:pPr>
      <w:r>
        <w:rPr>
          <w:color w:val="FF0000"/>
          <w:sz w:val="21"/>
        </w:rPr>
        <w:t>②电解Fe</w:t>
      </w:r>
      <w:r>
        <w:rPr>
          <w:color w:val="FF0000"/>
          <w:sz w:val="21"/>
          <w:vertAlign w:val="subscript"/>
        </w:rPr>
        <w:t>2</w:t>
      </w:r>
      <w:r>
        <w:rPr>
          <w:color w:val="FF0000"/>
          <w:sz w:val="21"/>
        </w:rPr>
        <w:t>O</w:t>
      </w:r>
      <w:r>
        <w:rPr>
          <w:color w:val="FF0000"/>
          <w:sz w:val="21"/>
          <w:vertAlign w:val="subscript"/>
        </w:rPr>
        <w:t>3</w:t>
      </w:r>
      <w:r>
        <w:rPr>
          <w:color w:val="FF0000"/>
          <w:sz w:val="21"/>
        </w:rPr>
        <w:t>颗粒得到Fe单质，在阴极发生还原反应，则Fe片为阴极，石墨做阳极，电解液为NaOH溶液和</w:t>
      </w:r>
      <w:r>
        <w:rPr>
          <w:color w:val="FF0000"/>
        </w:rPr>
        <w:object>
          <v:shape id="_x0000_i8057"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8057" DrawAspect="Content" ObjectID="_1468082757" r:id="rId11623">
            <o:LockedField>false</o:LockedField>
          </o:OLEObject>
        </w:object>
      </w:r>
      <w:r>
        <w:rPr>
          <w:color w:val="FF0000"/>
          <w:sz w:val="21"/>
        </w:rPr>
        <w:t xml:space="preserve">颗粒，装置图如下： </w:t>
      </w:r>
      <w:r>
        <w:rPr>
          <w:rFonts w:ascii="Times New Roman" w:hAnsi="Times New Roman" w:eastAsia="Times New Roman" w:cs="Times New Roman"/>
          <w:strike w:val="0"/>
          <w:color w:val="FF0000"/>
          <w:kern w:val="0"/>
          <w:sz w:val="24"/>
          <w:szCs w:val="24"/>
          <w:u w:val="none"/>
        </w:rPr>
        <w:drawing>
          <wp:inline distT="0" distB="0" distL="114300" distR="114300">
            <wp:extent cx="2828925" cy="1428750"/>
            <wp:effectExtent l="0" t="0" r="5715" b="3810"/>
            <wp:docPr id="746" name="图片 746" descr="@@@f561fe83-522c-4452-a089-4112c6bbc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descr="@@@f561fe83-522c-4452-a089-4112c6bbccad"/>
                    <pic:cNvPicPr>
                      <a:picLocks noChangeAspect="1"/>
                    </pic:cNvPicPr>
                  </pic:nvPicPr>
                  <pic:blipFill>
                    <a:blip r:embed="rId11624"/>
                    <a:stretch>
                      <a:fillRect/>
                    </a:stretch>
                  </pic:blipFill>
                  <pic:spPr>
                    <a:xfrm>
                      <a:off x="0" y="0"/>
                      <a:ext cx="2828925" cy="1428750"/>
                    </a:xfrm>
                    <a:prstGeom prst="rect">
                      <a:avLst/>
                    </a:prstGeom>
                  </pic:spPr>
                </pic:pic>
              </a:graphicData>
            </a:graphic>
          </wp:inline>
        </w:drawing>
      </w:r>
      <w:r>
        <w:rPr>
          <w:color w:val="FF0000"/>
          <w:sz w:val="21"/>
        </w:rPr>
        <w:t>；</w:t>
      </w:r>
    </w:p>
    <w:p w14:paraId="406B7972">
      <w:pPr>
        <w:shd w:val="clear" w:color="auto" w:fill="FFFFFF" w:themeFill="background1"/>
        <w:spacing w:line="360" w:lineRule="auto"/>
        <w:jc w:val="left"/>
        <w:textAlignment w:val="center"/>
        <w:rPr>
          <w:color w:val="FF0000"/>
          <w:sz w:val="21"/>
        </w:rPr>
      </w:pPr>
      <w:r>
        <w:rPr>
          <w:color w:val="FF0000"/>
          <w:sz w:val="21"/>
        </w:rPr>
        <w:t>③与传统高炉炼铁工艺相比，上述两种新型冶铁方法所体现“绿色化学”思想的共同点是没有污染性的CO气体产生。</w:t>
      </w:r>
    </w:p>
    <w:p w14:paraId="688731F7">
      <w:pPr>
        <w:shd w:val="clear" w:color="auto" w:fill="FFFFFF" w:themeFill="background1"/>
        <w:spacing w:line="360" w:lineRule="auto"/>
        <w:jc w:val="left"/>
        <w:textAlignment w:val="center"/>
        <w:rPr>
          <w:sz w:val="21"/>
        </w:rPr>
      </w:pPr>
      <w:r>
        <w:rPr>
          <w:sz w:val="21"/>
        </w:rPr>
        <w:t>13．</w:t>
      </w:r>
      <w:r>
        <w:rPr>
          <w:rFonts w:hint="eastAsia" w:ascii="黑体" w:hAnsi="黑体" w:eastAsia="黑体"/>
          <w:b/>
          <w:bCs/>
          <w:color w:val="0070C0"/>
        </w:rPr>
        <w:t>（2025·甘肃</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研究人员设计了一种从铜冶炼烟尘(主要含S、</w:t>
      </w:r>
      <w:r>
        <w:object>
          <v:shape id="_x0000_i8058" o:spt="75" alt="eqId682ea00eaed46604bf737bf68d35c068" type="#_x0000_t75" style="height:15.95pt;width:29.9pt;" o:ole="t" filled="f" o:preferrelative="t" stroked="f" coordsize="21600,21600">
            <v:path/>
            <v:fill on="f" focussize="0,0"/>
            <v:stroke on="f"/>
            <v:imagedata r:id="rId2395" o:title="eqId682ea00eaed46604bf737bf68d35c068"/>
            <o:lock v:ext="edit" aspectratio="t"/>
            <w10:wrap type="none"/>
            <w10:anchorlock/>
          </v:shape>
          <o:OLEObject Type="Embed" ProgID="Equation.DSMT4" ShapeID="_x0000_i8058" DrawAspect="Content" ObjectID="_1468082758" r:id="rId11625">
            <o:LockedField>false</o:LockedField>
          </o:OLEObject>
        </w:object>
      </w:r>
      <w:r>
        <w:rPr>
          <w:sz w:val="21"/>
        </w:rPr>
        <w:t>及Cu、Zn、Pb的硫酸盐)中高效回收砷、铜、锌和铅的绿色工艺，部分流程如下：</w:t>
      </w:r>
    </w:p>
    <w:p w14:paraId="05A61E7B">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686300" cy="1581150"/>
            <wp:effectExtent l="0" t="0" r="7620" b="3810"/>
            <wp:docPr id="747" name="图片 747" descr="@@@c6f62593-d001-41f0-be3b-591f61f556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descr="@@@c6f62593-d001-41f0-be3b-591f61f556b0"/>
                    <pic:cNvPicPr>
                      <a:picLocks noChangeAspect="1"/>
                    </pic:cNvPicPr>
                  </pic:nvPicPr>
                  <pic:blipFill>
                    <a:blip r:embed="rId11626"/>
                    <a:stretch>
                      <a:fillRect/>
                    </a:stretch>
                  </pic:blipFill>
                  <pic:spPr>
                    <a:xfrm>
                      <a:off x="0" y="0"/>
                      <a:ext cx="4686300" cy="1581150"/>
                    </a:xfrm>
                    <a:prstGeom prst="rect">
                      <a:avLst/>
                    </a:prstGeom>
                  </pic:spPr>
                </pic:pic>
              </a:graphicData>
            </a:graphic>
          </wp:inline>
        </w:drawing>
      </w:r>
    </w:p>
    <w:p w14:paraId="2582A852">
      <w:pPr>
        <w:shd w:val="clear" w:color="auto" w:fill="FFFFFF" w:themeFill="background1"/>
        <w:spacing w:line="360" w:lineRule="auto"/>
        <w:jc w:val="left"/>
        <w:textAlignment w:val="center"/>
        <w:rPr>
          <w:sz w:val="21"/>
        </w:rPr>
      </w:pPr>
      <w:r>
        <w:rPr>
          <w:sz w:val="21"/>
        </w:rPr>
        <w:t>已知：</w:t>
      </w:r>
      <w:r>
        <w:object>
          <v:shape id="_x0000_i8059" o:spt="75" alt="eqId682ea00eaed46604bf737bf68d35c068" type="#_x0000_t75" style="height:15.95pt;width:29.9pt;" o:ole="t" filled="f" o:preferrelative="t" stroked="f" coordsize="21600,21600">
            <v:path/>
            <v:fill on="f" focussize="0,0"/>
            <v:stroke on="f"/>
            <v:imagedata r:id="rId2395" o:title="eqId682ea00eaed46604bf737bf68d35c068"/>
            <o:lock v:ext="edit" aspectratio="t"/>
            <w10:wrap type="none"/>
            <w10:anchorlock/>
          </v:shape>
          <o:OLEObject Type="Embed" ProgID="Equation.DSMT4" ShapeID="_x0000_i8059" DrawAspect="Content" ObjectID="_1468082759" r:id="rId11627">
            <o:LockedField>false</o:LockedField>
          </o:OLEObject>
        </w:object>
      </w:r>
      <w:r>
        <w:rPr>
          <w:sz w:val="21"/>
        </w:rPr>
        <w:t>熔点314℃，沸点460℃</w:t>
      </w:r>
    </w:p>
    <w:p w14:paraId="105954B2">
      <w:pPr>
        <w:shd w:val="clear" w:color="auto" w:fill="FFFFFF" w:themeFill="background1"/>
        <w:spacing w:line="360" w:lineRule="auto"/>
        <w:jc w:val="left"/>
        <w:textAlignment w:val="center"/>
        <w:rPr>
          <w:sz w:val="21"/>
        </w:rPr>
      </w:pPr>
      <w:r>
        <w:rPr>
          <w:sz w:val="21"/>
        </w:rPr>
        <w:t>分解温度：</w:t>
      </w:r>
      <w:r>
        <w:object>
          <v:shape id="_x0000_i8060" o:spt="75" alt="eqId686f1f252f5c6acf7130d2fc0b3225c3" type="#_x0000_t75" style="height:12pt;width:51.9pt;" o:ole="t" filled="f" o:preferrelative="t" stroked="f" coordsize="21600,21600">
            <v:path/>
            <v:fill on="f" focussize="0,0"/>
            <v:stroke on="f"/>
            <v:imagedata r:id="rId11629" o:title="eqId686f1f252f5c6acf7130d2fc0b3225c3"/>
            <o:lock v:ext="edit" aspectratio="t"/>
            <w10:wrap type="none"/>
            <w10:anchorlock/>
          </v:shape>
          <o:OLEObject Type="Embed" ProgID="Equation.DSMT4" ShapeID="_x0000_i8060" DrawAspect="Content" ObjectID="_1468082760" r:id="rId11628">
            <o:LockedField>false</o:LockedField>
          </o:OLEObject>
        </w:object>
      </w:r>
      <w:r>
        <w:rPr>
          <w:sz w:val="21"/>
        </w:rPr>
        <w:t>，</w:t>
      </w:r>
      <w:r>
        <w:object>
          <v:shape id="_x0000_i8061" o:spt="75" alt="eqId1aa416893558fea0d32dd773af7b0cd9" type="#_x0000_t75" style="height:16.15pt;width:57.2pt;" o:ole="t" filled="f" o:preferrelative="t" stroked="f" coordsize="21600,21600">
            <v:path/>
            <v:fill on="f" focussize="0,0"/>
            <v:stroke on="f"/>
            <v:imagedata r:id="rId11631" o:title="eqId1aa416893558fea0d32dd773af7b0cd9"/>
            <o:lock v:ext="edit" aspectratio="t"/>
            <w10:wrap type="none"/>
            <w10:anchorlock/>
          </v:shape>
          <o:OLEObject Type="Embed" ProgID="Equation.DSMT4" ShapeID="_x0000_i8061" DrawAspect="Content" ObjectID="_1468082761" r:id="rId11630">
            <o:LockedField>false</o:LockedField>
          </o:OLEObject>
        </w:object>
      </w:r>
      <w:r>
        <w:rPr>
          <w:sz w:val="21"/>
        </w:rPr>
        <w:t>，</w:t>
      </w:r>
      <w:r>
        <w:object>
          <v:shape id="_x0000_i8062" o:spt="75" alt="eqIdca946584de22ca54e4a2f6ae9ef4143d" type="#_x0000_t75" style="height:16.15pt;width:57.2pt;" o:ole="t" filled="f" o:preferrelative="t" stroked="f" coordsize="21600,21600">
            <v:path/>
            <v:fill on="f" focussize="0,0"/>
            <v:stroke on="f"/>
            <v:imagedata r:id="rId11633" o:title="eqIdca946584de22ca54e4a2f6ae9ef4143d"/>
            <o:lock v:ext="edit" aspectratio="t"/>
            <w10:wrap type="none"/>
            <w10:anchorlock/>
          </v:shape>
          <o:OLEObject Type="Embed" ProgID="Equation.DSMT4" ShapeID="_x0000_i8062" DrawAspect="Content" ObjectID="_1468082762" r:id="rId11632">
            <o:LockedField>false</o:LockedField>
          </o:OLEObject>
        </w:object>
      </w:r>
      <w:r>
        <w:rPr>
          <w:sz w:val="21"/>
        </w:rPr>
        <w:t>，</w:t>
      </w:r>
      <w:r>
        <w:object>
          <v:shape id="_x0000_i8063" o:spt="75" alt="eqId89166004998cd892dfd5b087c7e64c39" type="#_x0000_t75" style="height:15.8pt;width:31.65pt;" o:ole="t" filled="f" o:preferrelative="t" stroked="f" coordsize="21600,21600">
            <v:path/>
            <v:fill on="f" focussize="0,0"/>
            <v:stroke on="f"/>
            <v:imagedata r:id="rId2244" o:title="eqId89166004998cd892dfd5b087c7e64c39"/>
            <o:lock v:ext="edit" aspectratio="t"/>
            <w10:wrap type="none"/>
            <w10:anchorlock/>
          </v:shape>
          <o:OLEObject Type="Embed" ProgID="Equation.DSMT4" ShapeID="_x0000_i8063" DrawAspect="Content" ObjectID="_1468082763" r:id="rId11634">
            <o:LockedField>false</o:LockedField>
          </o:OLEObject>
        </w:object>
      </w:r>
      <w:r>
        <w:rPr>
          <w:sz w:val="21"/>
        </w:rPr>
        <w:t>高于</w:t>
      </w:r>
      <w:r>
        <w:object>
          <v:shape id="_x0000_i8064" o:spt="75" alt="eqId5391958a61b897fafd95a81d66b30a74" type="#_x0000_t75" style="height:12.4pt;width:31.65pt;" o:ole="t" filled="f" o:preferrelative="t" stroked="f" coordsize="21600,21600">
            <v:path/>
            <v:fill on="f" focussize="0,0"/>
            <v:stroke on="f"/>
            <v:imagedata r:id="rId11636" o:title="eqId5391958a61b897fafd95a81d66b30a74"/>
            <o:lock v:ext="edit" aspectratio="t"/>
            <w10:wrap type="none"/>
            <w10:anchorlock/>
          </v:shape>
          <o:OLEObject Type="Embed" ProgID="Equation.DSMT4" ShapeID="_x0000_i8064" DrawAspect="Content" ObjectID="_1468082764" r:id="rId11635">
            <o:LockedField>false</o:LockedField>
          </o:OLEObject>
        </w:object>
      </w:r>
    </w:p>
    <w:p w14:paraId="283E5D17">
      <w:pPr>
        <w:shd w:val="clear" w:color="auto" w:fill="FFFFFF" w:themeFill="background1"/>
        <w:spacing w:line="360" w:lineRule="auto"/>
        <w:jc w:val="left"/>
        <w:textAlignment w:val="center"/>
        <w:rPr>
          <w:sz w:val="21"/>
        </w:rPr>
      </w:pPr>
      <w:r>
        <w:object>
          <v:shape id="_x0000_i8065" o:spt="75" alt="eqIdbee2a98d3d548dd3bc66cb8d0fff5597" type="#_x0000_t75" style="height:17.85pt;width:103.75pt;" o:ole="t" filled="f" o:preferrelative="t" stroked="f" coordsize="21600,21600">
            <v:path/>
            <v:fill on="f" focussize="0,0"/>
            <v:stroke on="f"/>
            <v:imagedata r:id="rId11638" o:title="eqIdbee2a98d3d548dd3bc66cb8d0fff5597"/>
            <o:lock v:ext="edit" aspectratio="t"/>
            <w10:wrap type="none"/>
            <w10:anchorlock/>
          </v:shape>
          <o:OLEObject Type="Embed" ProgID="Equation.DSMT4" ShapeID="_x0000_i8065" DrawAspect="Content" ObjectID="_1468082765" r:id="rId11637">
            <o:LockedField>false</o:LockedField>
          </o:OLEObject>
        </w:object>
      </w:r>
    </w:p>
    <w:p w14:paraId="5F3585CA">
      <w:pPr>
        <w:shd w:val="clear" w:color="auto" w:fill="FFFFFF" w:themeFill="background1"/>
        <w:spacing w:line="360" w:lineRule="auto"/>
        <w:jc w:val="left"/>
        <w:textAlignment w:val="center"/>
        <w:rPr>
          <w:sz w:val="21"/>
        </w:rPr>
      </w:pPr>
      <w:r>
        <w:rPr>
          <w:sz w:val="21"/>
        </w:rPr>
        <w:t>(1)设计焙烧温度为600℃，理由为</w:t>
      </w:r>
      <w:r>
        <w:rPr>
          <w:rFonts w:ascii="Times New Roman" w:hAnsi="Times New Roman" w:eastAsia="Times New Roman" w:cs="Times New Roman"/>
          <w:b w:val="0"/>
          <w:sz w:val="21"/>
          <w:u w:val="single"/>
        </w:rPr>
        <w:t xml:space="preserve">       </w:t>
      </w:r>
      <w:r>
        <w:rPr>
          <w:sz w:val="21"/>
        </w:rPr>
        <w:t>。</w:t>
      </w:r>
    </w:p>
    <w:p w14:paraId="59002B3D">
      <w:pPr>
        <w:shd w:val="clear" w:color="auto" w:fill="FFFFFF" w:themeFill="background1"/>
        <w:spacing w:line="360" w:lineRule="auto"/>
        <w:jc w:val="left"/>
        <w:textAlignment w:val="center"/>
        <w:rPr>
          <w:sz w:val="21"/>
        </w:rPr>
      </w:pPr>
      <w:r>
        <w:rPr>
          <w:sz w:val="21"/>
        </w:rPr>
        <w:t>(2)将</w:t>
      </w:r>
      <w:r>
        <w:object>
          <v:shape id="_x0000_i8066" o:spt="75" alt="eqId3cd6200aa9357b208a994c93c210ff60" type="#_x0000_t75" style="height:14.05pt;width:18.45pt;" o:ole="t" filled="f" o:preferrelative="t" stroked="f" coordsize="21600,21600">
            <v:path/>
            <v:fill on="f" focussize="0,0"/>
            <v:stroke on="f"/>
            <v:imagedata r:id="rId10762" o:title="eqId3cd6200aa9357b208a994c93c210ff60"/>
            <o:lock v:ext="edit" aspectratio="t"/>
            <w10:wrap type="none"/>
            <w10:anchorlock/>
          </v:shape>
          <o:OLEObject Type="Embed" ProgID="Equation.DSMT4" ShapeID="_x0000_i8066" DrawAspect="Content" ObjectID="_1468082766" r:id="rId11639">
            <o:LockedField>false</o:LockedField>
          </o:OLEObject>
        </w:object>
      </w:r>
      <w:r>
        <w:rPr>
          <w:sz w:val="21"/>
        </w:rPr>
        <w:t>通入</w:t>
      </w:r>
      <w:r>
        <w:object>
          <v:shape id="_x0000_i8067"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8067" DrawAspect="Content" ObjectID="_1468082767" r:id="rId11640">
            <o:LockedField>false</o:LockedField>
          </o:OLEObject>
        </w:object>
      </w:r>
      <w:r>
        <w:rPr>
          <w:sz w:val="21"/>
        </w:rPr>
        <w:t>和</w:t>
      </w:r>
      <w:r>
        <w:object>
          <v:shape id="_x0000_i8068"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8068" DrawAspect="Content" ObjectID="_1468082768" r:id="rId11641">
            <o:LockedField>false</o:LockedField>
          </o:OLEObject>
        </w:object>
      </w:r>
      <w:r>
        <w:rPr>
          <w:sz w:val="21"/>
        </w:rPr>
        <w:t>的混合溶液可制得</w:t>
      </w:r>
      <w:r>
        <w:object>
          <v:shape id="_x0000_i8069" o:spt="75" alt="eqId5414fb67ab35d9a892fbb772ad3b6a60" type="#_x0000_t75" style="height:15.8pt;width:39.6pt;" o:ole="t" filled="f" o:preferrelative="t" stroked="f" coordsize="21600,21600">
            <v:path/>
            <v:fill on="f" focussize="0,0"/>
            <v:stroke on="f"/>
            <v:imagedata r:id="rId11393" o:title="eqId5414fb67ab35d9a892fbb772ad3b6a60"/>
            <o:lock v:ext="edit" aspectratio="t"/>
            <w10:wrap type="none"/>
            <w10:anchorlock/>
          </v:shape>
          <o:OLEObject Type="Embed" ProgID="Equation.DSMT4" ShapeID="_x0000_i8069" DrawAspect="Content" ObjectID="_1468082769" r:id="rId11642">
            <o:LockedField>false</o:LockedField>
          </o:OLEObject>
        </w:object>
      </w:r>
      <w:r>
        <w:rPr>
          <w:sz w:val="21"/>
        </w:rPr>
        <w:t>，该反应的化学方程式为</w:t>
      </w:r>
      <w:r>
        <w:rPr>
          <w:rFonts w:ascii="Times New Roman" w:hAnsi="Times New Roman" w:eastAsia="Times New Roman" w:cs="Times New Roman"/>
          <w:b w:val="0"/>
          <w:sz w:val="21"/>
          <w:u w:val="single"/>
        </w:rPr>
        <w:t xml:space="preserve">       </w:t>
      </w:r>
      <w:r>
        <w:rPr>
          <w:sz w:val="21"/>
        </w:rPr>
        <w:t>。</w:t>
      </w:r>
    </w:p>
    <w:p w14:paraId="52A6E5B7">
      <w:pPr>
        <w:shd w:val="clear" w:color="auto" w:fill="FFFFFF" w:themeFill="background1"/>
        <w:spacing w:line="360" w:lineRule="auto"/>
        <w:jc w:val="left"/>
        <w:textAlignment w:val="center"/>
        <w:rPr>
          <w:sz w:val="21"/>
        </w:rPr>
      </w:pPr>
      <w:r>
        <w:rPr>
          <w:sz w:val="21"/>
        </w:rPr>
        <w:t>(3)酸浸的目的为</w:t>
      </w:r>
      <w:r>
        <w:rPr>
          <w:rFonts w:ascii="Times New Roman" w:hAnsi="Times New Roman" w:eastAsia="Times New Roman" w:cs="Times New Roman"/>
          <w:b w:val="0"/>
          <w:sz w:val="21"/>
          <w:u w:val="single"/>
        </w:rPr>
        <w:t xml:space="preserve">       </w:t>
      </w:r>
      <w:r>
        <w:rPr>
          <w:sz w:val="21"/>
        </w:rPr>
        <w:t>。</w:t>
      </w:r>
    </w:p>
    <w:p w14:paraId="69035DAD">
      <w:pPr>
        <w:shd w:val="clear" w:color="auto" w:fill="FFFFFF" w:themeFill="background1"/>
        <w:spacing w:line="360" w:lineRule="auto"/>
        <w:jc w:val="left"/>
        <w:textAlignment w:val="center"/>
        <w:rPr>
          <w:sz w:val="21"/>
        </w:rPr>
      </w:pPr>
      <w:r>
        <w:rPr>
          <w:sz w:val="21"/>
        </w:rPr>
        <w:t>(4)从浸出液得到Cu的方法为</w:t>
      </w:r>
      <w:r>
        <w:rPr>
          <w:rFonts w:ascii="Times New Roman" w:hAnsi="Times New Roman" w:eastAsia="Times New Roman" w:cs="Times New Roman"/>
          <w:b w:val="0"/>
          <w:sz w:val="21"/>
          <w:u w:val="single"/>
        </w:rPr>
        <w:t xml:space="preserve">       </w:t>
      </w:r>
      <w:r>
        <w:rPr>
          <w:sz w:val="21"/>
        </w:rPr>
        <w:t>(任写一种)。</w:t>
      </w:r>
    </w:p>
    <w:p w14:paraId="438B7EBD">
      <w:pPr>
        <w:shd w:val="clear" w:color="auto" w:fill="FFFFFF" w:themeFill="background1"/>
        <w:spacing w:line="360" w:lineRule="auto"/>
        <w:jc w:val="left"/>
        <w:textAlignment w:val="center"/>
        <w:rPr>
          <w:sz w:val="21"/>
        </w:rPr>
      </w:pPr>
      <w:r>
        <w:rPr>
          <w:sz w:val="21"/>
        </w:rPr>
        <w:t>(5)某含Pb化合物是一种被广泛应用于太阳能电池领域的晶体材料，室温下该化合物晶胞如图所示，晶胞参数</w:t>
      </w:r>
      <w:r>
        <w:object>
          <v:shape id="_x0000_i8070" o:spt="75" alt="eqId2f2a0fc81d6d796dfe2babf309586bfa" type="#_x0000_t75" style="height:11.2pt;width:36.9pt;" o:ole="t" filled="f" o:preferrelative="t" stroked="f" coordsize="21600,21600">
            <v:path/>
            <v:fill on="f" focussize="0,0"/>
            <v:stroke on="f"/>
            <v:imagedata r:id="rId4034" o:title="eqId2f2a0fc81d6d796dfe2babf309586bfa"/>
            <o:lock v:ext="edit" aspectratio="t"/>
            <w10:wrap type="none"/>
            <w10:anchorlock/>
          </v:shape>
          <o:OLEObject Type="Embed" ProgID="Equation.DSMT4" ShapeID="_x0000_i8070" DrawAspect="Content" ObjectID="_1468082770" r:id="rId11643">
            <o:LockedField>false</o:LockedField>
          </o:OLEObject>
        </w:object>
      </w:r>
      <w:r>
        <w:rPr>
          <w:sz w:val="21"/>
        </w:rPr>
        <w:t>，</w:t>
      </w:r>
      <w:r>
        <w:object>
          <v:shape id="_x0000_i8071" o:spt="75" alt="eqId7f0a61c771c005ae6b7e3cd7a6756836" type="#_x0000_t75" style="height:14pt;width:65.05pt;" o:ole="t" filled="f" o:preferrelative="t" stroked="f" coordsize="21600,21600">
            <v:path/>
            <v:fill on="f" focussize="0,0"/>
            <v:stroke on="f"/>
            <v:imagedata r:id="rId11645" o:title="eqId7f0a61c771c005ae6b7e3cd7a6756836"/>
            <o:lock v:ext="edit" aspectratio="t"/>
            <w10:wrap type="none"/>
            <w10:anchorlock/>
          </v:shape>
          <o:OLEObject Type="Embed" ProgID="Equation.DSMT4" ShapeID="_x0000_i8071" DrawAspect="Content" ObjectID="_1468082771" r:id="rId11644">
            <o:LockedField>false</o:LockedField>
          </o:OLEObject>
        </w:object>
      </w:r>
      <w:r>
        <w:rPr>
          <w:sz w:val="21"/>
        </w:rPr>
        <w:t>。</w:t>
      </w:r>
      <w:r>
        <w:object>
          <v:shape id="_x0000_i8072" o:spt="75" alt="eqId0105365198e381d919bc2a1471366af7" type="#_x0000_t75" style="height:12.7pt;width:14.05pt;" o:ole="t" filled="f" o:preferrelative="t" stroked="f" coordsize="21600,21600">
            <v:path/>
            <v:fill on="f" focussize="0,0"/>
            <v:stroke on="f"/>
            <v:imagedata r:id="rId11647" o:title="eqId0105365198e381d919bc2a1471366af7"/>
            <o:lock v:ext="edit" aspectratio="t"/>
            <w10:wrap type="none"/>
            <w10:anchorlock/>
          </v:shape>
          <o:OLEObject Type="Embed" ProgID="Equation.DSMT4" ShapeID="_x0000_i8072" DrawAspect="Content" ObjectID="_1468082772" r:id="rId11646">
            <o:LockedField>false</o:LockedField>
          </o:OLEObject>
        </w:object>
      </w:r>
      <w:r>
        <w:rPr>
          <w:sz w:val="21"/>
        </w:rPr>
        <w:t>与Pb之间的距离为</w:t>
      </w:r>
      <w:r>
        <w:rPr>
          <w:rFonts w:ascii="Times New Roman" w:hAnsi="Times New Roman" w:eastAsia="Times New Roman" w:cs="Times New Roman"/>
          <w:b w:val="0"/>
          <w:sz w:val="21"/>
          <w:u w:val="single"/>
        </w:rPr>
        <w:t xml:space="preserve">       </w:t>
      </w:r>
      <w:r>
        <w:rPr>
          <w:sz w:val="21"/>
        </w:rPr>
        <w:t>pm(用带有晶胞参数的代数式表示)；该化合物的化学式为</w:t>
      </w:r>
      <w:r>
        <w:rPr>
          <w:rFonts w:ascii="Times New Roman" w:hAnsi="Times New Roman" w:eastAsia="Times New Roman" w:cs="Times New Roman"/>
          <w:b w:val="0"/>
          <w:sz w:val="21"/>
          <w:u w:val="single"/>
        </w:rPr>
        <w:t xml:space="preserve">       </w:t>
      </w:r>
      <w:r>
        <w:rPr>
          <w:sz w:val="21"/>
        </w:rPr>
        <w:t>，晶体密度计算式为</w:t>
      </w:r>
      <w:r>
        <w:rPr>
          <w:rFonts w:ascii="Times New Roman" w:hAnsi="Times New Roman" w:eastAsia="Times New Roman" w:cs="Times New Roman"/>
          <w:b w:val="0"/>
          <w:sz w:val="21"/>
          <w:u w:val="single"/>
        </w:rPr>
        <w:t xml:space="preserve">       </w:t>
      </w:r>
      <w:r>
        <w:object>
          <v:shape id="_x0000_i8073" o:spt="75" alt="eqId1966c50a38f0e353660e21505c4cf2e4" type="#_x0000_t75" style="height:15.95pt;width:27.25pt;" o:ole="t" filled="f" o:preferrelative="t" stroked="f" coordsize="21600,21600">
            <v:path/>
            <v:fill on="f" focussize="0,0"/>
            <v:stroke on="f"/>
            <v:imagedata r:id="rId11649" o:title="eqId1966c50a38f0e353660e21505c4cf2e4"/>
            <o:lock v:ext="edit" aspectratio="t"/>
            <w10:wrap type="none"/>
            <w10:anchorlock/>
          </v:shape>
          <o:OLEObject Type="Embed" ProgID="Equation.DSMT4" ShapeID="_x0000_i8073" DrawAspect="Content" ObjectID="_1468082773" r:id="rId11648">
            <o:LockedField>false</o:LockedField>
          </o:OLEObject>
        </w:object>
      </w:r>
      <w:r>
        <w:rPr>
          <w:sz w:val="21"/>
        </w:rPr>
        <w:t>(用带有阿伏加德罗常数</w:t>
      </w:r>
      <w:r>
        <w:object>
          <v:shape id="_x0000_i8074" o:spt="75" alt="eqId0bbbfc69cfd78a89c450bdb65076e431" type="#_x0000_t75" style="height:15.8pt;width:16.7pt;" o:ole="t" filled="f" o:preferrelative="t" stroked="f" coordsize="21600,21600">
            <v:path/>
            <v:fill on="f" focussize="0,0"/>
            <v:stroke on="f"/>
            <v:imagedata r:id="rId447" o:title="eqId0bbbfc69cfd78a89c450bdb65076e431"/>
            <o:lock v:ext="edit" aspectratio="t"/>
            <w10:wrap type="none"/>
            <w10:anchorlock/>
          </v:shape>
          <o:OLEObject Type="Embed" ProgID="Equation.DSMT4" ShapeID="_x0000_i8074" DrawAspect="Content" ObjectID="_1468082774" r:id="rId11650">
            <o:LockedField>false</o:LockedField>
          </o:OLEObject>
        </w:object>
      </w:r>
      <w:r>
        <w:rPr>
          <w:sz w:val="21"/>
        </w:rPr>
        <w:t>的代数式表示</w:t>
      </w:r>
      <w:r>
        <w:object>
          <v:shape id="_x0000_i8075" o:spt="75" alt="eqId75bd283d74795e7fe5ed448fdb9f60cb" type="#_x0000_t75" style="height:16.25pt;width:46.6pt;" o:ole="t" filled="f" o:preferrelative="t" stroked="f" coordsize="21600,21600">
            <v:path/>
            <v:fill on="f" focussize="0,0"/>
            <v:stroke on="f"/>
            <v:imagedata r:id="rId11652" o:title="eqId75bd283d74795e7fe5ed448fdb9f60cb"/>
            <o:lock v:ext="edit" aspectratio="t"/>
            <w10:wrap type="none"/>
            <w10:anchorlock/>
          </v:shape>
          <o:OLEObject Type="Embed" ProgID="Equation.DSMT4" ShapeID="_x0000_i8075" DrawAspect="Content" ObjectID="_1468082775" r:id="rId11651">
            <o:LockedField>false</o:LockedField>
          </o:OLEObject>
        </w:object>
      </w:r>
      <w:r>
        <w:rPr>
          <w:sz w:val="21"/>
        </w:rPr>
        <w:t>和</w:t>
      </w:r>
      <w:r>
        <w:object>
          <v:shape id="_x0000_i8076" o:spt="75" alt="eqId86c41e09de8777197ec0b96cba0d47f5" type="#_x0000_t75" style="height:16.45pt;width:20.2pt;" o:ole="t" filled="f" o:preferrelative="t" stroked="f" coordsize="21600,21600">
            <v:path/>
            <v:fill on="f" focussize="0,0"/>
            <v:stroke on="f"/>
            <v:imagedata r:id="rId11654" o:title="eqId86c41e09de8777197ec0b96cba0d47f5"/>
            <o:lock v:ext="edit" aspectratio="t"/>
            <w10:wrap type="none"/>
            <w10:anchorlock/>
          </v:shape>
          <o:OLEObject Type="Embed" ProgID="Equation.DSMT4" ShapeID="_x0000_i8076" DrawAspect="Content" ObjectID="_1468082776" r:id="rId11653">
            <o:LockedField>false</o:LockedField>
          </o:OLEObject>
        </w:object>
      </w:r>
      <w:r>
        <w:rPr>
          <w:sz w:val="21"/>
        </w:rPr>
        <w:t>分别表示Cs、Pb和Br的摩尔质量)。</w:t>
      </w:r>
    </w:p>
    <w:p w14:paraId="2A9967FF">
      <w:pPr>
        <w:shd w:val="clear" w:color="auto" w:fill="FFFFFF" w:themeFill="background1"/>
        <w:spacing w:line="360" w:lineRule="auto"/>
        <w:jc w:val="left"/>
        <w:textAlignment w:val="center"/>
        <w:rPr>
          <w:sz w:val="21"/>
        </w:rPr>
      </w:pPr>
      <w:r>
        <w:rPr>
          <w:sz w:val="21"/>
        </w:rPr>
        <w:t xml:space="preserve"> </w:t>
      </w:r>
      <w:r>
        <w:rPr>
          <w:rFonts w:ascii="Times New Roman" w:hAnsi="Times New Roman" w:eastAsia="Times New Roman" w:cs="Times New Roman"/>
          <w:strike w:val="0"/>
          <w:kern w:val="0"/>
          <w:sz w:val="24"/>
          <w:szCs w:val="24"/>
          <w:u w:val="none"/>
        </w:rPr>
        <w:drawing>
          <wp:inline distT="0" distB="0" distL="114300" distR="114300">
            <wp:extent cx="2886075" cy="1771650"/>
            <wp:effectExtent l="0" t="0" r="9525" b="11430"/>
            <wp:docPr id="748" name="图片 748" descr="@@@095347fd-1d80-4aa4-8823-89c86f62d7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descr="@@@095347fd-1d80-4aa4-8823-89c86f62d78a"/>
                    <pic:cNvPicPr>
                      <a:picLocks noChangeAspect="1"/>
                    </pic:cNvPicPr>
                  </pic:nvPicPr>
                  <pic:blipFill>
                    <a:blip r:embed="rId11655"/>
                    <a:stretch>
                      <a:fillRect/>
                    </a:stretch>
                  </pic:blipFill>
                  <pic:spPr>
                    <a:xfrm>
                      <a:off x="0" y="0"/>
                      <a:ext cx="2886075" cy="1771650"/>
                    </a:xfrm>
                    <a:prstGeom prst="rect">
                      <a:avLst/>
                    </a:prstGeom>
                  </pic:spPr>
                </pic:pic>
              </a:graphicData>
            </a:graphic>
          </wp:inline>
        </w:drawing>
      </w:r>
    </w:p>
    <w:p w14:paraId="33E5B8C0">
      <w:pPr>
        <w:shd w:val="clear" w:color="auto" w:fill="FFFFFF" w:themeFill="background1"/>
        <w:spacing w:line="360" w:lineRule="auto"/>
        <w:jc w:val="left"/>
        <w:textAlignment w:val="center"/>
        <w:rPr>
          <w:color w:val="FF0000"/>
          <w:sz w:val="21"/>
        </w:rPr>
      </w:pPr>
      <w:r>
        <w:rPr>
          <w:color w:val="FF0000"/>
          <w:sz w:val="21"/>
        </w:rPr>
        <w:t>【答案】(1)使硫酸铜分解，硫酸锌和硫酸铅不分解，同时使As</w:t>
      </w:r>
      <w:r>
        <w:rPr>
          <w:color w:val="FF0000"/>
          <w:sz w:val="21"/>
          <w:vertAlign w:val="subscript"/>
        </w:rPr>
        <w:t>2</w:t>
      </w:r>
      <w:r>
        <w:rPr>
          <w:color w:val="FF0000"/>
          <w:sz w:val="21"/>
        </w:rPr>
        <w:t>O</w:t>
      </w:r>
      <w:r>
        <w:rPr>
          <w:color w:val="FF0000"/>
          <w:sz w:val="21"/>
          <w:vertAlign w:val="subscript"/>
        </w:rPr>
        <w:t>3</w:t>
      </w:r>
      <w:r>
        <w:rPr>
          <w:color w:val="FF0000"/>
          <w:sz w:val="21"/>
        </w:rPr>
        <w:t>沸腾收集</w:t>
      </w:r>
    </w:p>
    <w:p w14:paraId="4FC92CA0">
      <w:pPr>
        <w:shd w:val="clear" w:color="auto" w:fill="FFFFFF" w:themeFill="background1"/>
        <w:spacing w:line="360" w:lineRule="auto"/>
        <w:jc w:val="left"/>
        <w:textAlignment w:val="center"/>
        <w:rPr>
          <w:color w:val="FF0000"/>
          <w:sz w:val="21"/>
        </w:rPr>
      </w:pPr>
      <w:r>
        <w:rPr>
          <w:color w:val="FF0000"/>
          <w:sz w:val="21"/>
        </w:rPr>
        <w:t>(2)4</w:t>
      </w:r>
      <w:r>
        <w:rPr>
          <w:color w:val="FF0000"/>
        </w:rPr>
        <w:object>
          <v:shape id="_x0000_i8077" o:spt="75" alt="eqId3cd6200aa9357b208a994c93c210ff60" type="#_x0000_t75" style="height:14.05pt;width:18.45pt;" o:ole="t" filled="f" o:preferrelative="t" stroked="f" coordsize="21600,21600">
            <v:path/>
            <v:fill on="f" focussize="0,0"/>
            <v:stroke on="f"/>
            <v:imagedata r:id="rId10762" o:title="eqId3cd6200aa9357b208a994c93c210ff60"/>
            <o:lock v:ext="edit" aspectratio="t"/>
            <w10:wrap type="none"/>
            <w10:anchorlock/>
          </v:shape>
          <o:OLEObject Type="Embed" ProgID="Equation.DSMT4" ShapeID="_x0000_i8077" DrawAspect="Content" ObjectID="_1468082777" r:id="rId11656">
            <o:LockedField>false</o:LockedField>
          </o:OLEObject>
        </w:object>
      </w:r>
      <w:r>
        <w:rPr>
          <w:color w:val="FF0000"/>
          <w:sz w:val="21"/>
        </w:rPr>
        <w:t>+</w:t>
      </w:r>
      <w:r>
        <w:rPr>
          <w:color w:val="FF0000"/>
        </w:rPr>
        <w:object>
          <v:shape id="_x0000_i8078"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8078" DrawAspect="Content" ObjectID="_1468082778" r:id="rId11657">
            <o:LockedField>false</o:LockedField>
          </o:OLEObject>
        </w:object>
      </w:r>
      <w:r>
        <w:rPr>
          <w:color w:val="FF0000"/>
          <w:sz w:val="21"/>
        </w:rPr>
        <w:t>+2</w:t>
      </w:r>
      <w:r>
        <w:rPr>
          <w:color w:val="FF0000"/>
        </w:rPr>
        <w:object>
          <v:shape id="_x0000_i8079"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8079" DrawAspect="Content" ObjectID="_1468082779" r:id="rId11658">
            <o:LockedField>false</o:LockedField>
          </o:OLEObject>
        </w:object>
      </w:r>
      <w:r>
        <w:rPr>
          <w:color w:val="FF0000"/>
          <w:sz w:val="21"/>
        </w:rPr>
        <w:t>=3</w:t>
      </w:r>
      <w:r>
        <w:rPr>
          <w:color w:val="FF0000"/>
        </w:rPr>
        <w:object>
          <v:shape id="_x0000_i8080" o:spt="75" alt="eqId5414fb67ab35d9a892fbb772ad3b6a60" type="#_x0000_t75" style="height:15.8pt;width:39.6pt;" o:ole="t" filled="f" o:preferrelative="t" stroked="f" coordsize="21600,21600">
            <v:path/>
            <v:fill on="f" focussize="0,0"/>
            <v:stroke on="f"/>
            <v:imagedata r:id="rId11393" o:title="eqId5414fb67ab35d9a892fbb772ad3b6a60"/>
            <o:lock v:ext="edit" aspectratio="t"/>
            <w10:wrap type="none"/>
            <w10:anchorlock/>
          </v:shape>
          <o:OLEObject Type="Embed" ProgID="Equation.DSMT4" ShapeID="_x0000_i8080" DrawAspect="Content" ObjectID="_1468082780" r:id="rId11659">
            <o:LockedField>false</o:LockedField>
          </o:OLEObject>
        </w:object>
      </w:r>
      <w:r>
        <w:rPr>
          <w:color w:val="FF0000"/>
          <w:sz w:val="21"/>
        </w:rPr>
        <w:t>+CO</w:t>
      </w:r>
      <w:r>
        <w:rPr>
          <w:color w:val="FF0000"/>
          <w:sz w:val="21"/>
          <w:vertAlign w:val="subscript"/>
        </w:rPr>
        <w:t>2</w:t>
      </w:r>
    </w:p>
    <w:p w14:paraId="2CBCFF20">
      <w:pPr>
        <w:shd w:val="clear" w:color="auto" w:fill="FFFFFF" w:themeFill="background1"/>
        <w:spacing w:line="360" w:lineRule="auto"/>
        <w:jc w:val="left"/>
        <w:textAlignment w:val="center"/>
        <w:rPr>
          <w:color w:val="FF0000"/>
          <w:sz w:val="21"/>
        </w:rPr>
      </w:pPr>
      <w:r>
        <w:rPr>
          <w:color w:val="FF0000"/>
          <w:sz w:val="21"/>
        </w:rPr>
        <w:t>(3)分离硫酸铅，得到纯净的硫酸铜溶液</w:t>
      </w:r>
    </w:p>
    <w:p w14:paraId="48DF2549">
      <w:pPr>
        <w:shd w:val="clear" w:color="auto" w:fill="FFFFFF" w:themeFill="background1"/>
        <w:spacing w:line="360" w:lineRule="auto"/>
        <w:jc w:val="left"/>
        <w:textAlignment w:val="center"/>
        <w:rPr>
          <w:color w:val="FF0000"/>
          <w:sz w:val="21"/>
        </w:rPr>
      </w:pPr>
      <w:r>
        <w:rPr>
          <w:color w:val="FF0000"/>
          <w:sz w:val="21"/>
        </w:rPr>
        <w:t>(4)电解法或置换法</w:t>
      </w:r>
    </w:p>
    <w:p w14:paraId="67C955BE">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8081" o:spt="75" alt="eqId478323f5d4ff67333c7c514be86e93e5" type="#_x0000_t75" style="height:30.2pt;width:54.5pt;" o:ole="t" filled="f" o:preferrelative="t" stroked="f" coordsize="21600,21600">
            <v:path/>
            <v:fill on="f" focussize="0,0"/>
            <v:stroke on="f"/>
            <v:imagedata r:id="rId11661" o:title="eqId478323f5d4ff67333c7c514be86e93e5"/>
            <o:lock v:ext="edit" aspectratio="t"/>
            <w10:wrap type="none"/>
            <w10:anchorlock/>
          </v:shape>
          <o:OLEObject Type="Embed" ProgID="Equation.DSMT4" ShapeID="_x0000_i8081" DrawAspect="Content" ObjectID="_1468082781" r:id="rId11660">
            <o:LockedField>false</o:LockedField>
          </o:OLEObject>
        </w:object>
      </w:r>
      <w:r>
        <w:rPr>
          <w:color w:val="FF0000"/>
          <w:sz w:val="21"/>
        </w:rPr>
        <w:t xml:space="preserve">     CsPbBr</w:t>
      </w:r>
      <w:r>
        <w:rPr>
          <w:color w:val="FF0000"/>
          <w:sz w:val="21"/>
          <w:vertAlign w:val="subscript"/>
        </w:rPr>
        <w:t>3</w:t>
      </w:r>
      <w:r>
        <w:rPr>
          <w:color w:val="FF0000"/>
          <w:sz w:val="21"/>
        </w:rPr>
        <w:t xml:space="preserve">     </w:t>
      </w:r>
      <w:r>
        <w:rPr>
          <w:color w:val="FF0000"/>
        </w:rPr>
        <w:object>
          <v:shape id="_x0000_i8082" o:spt="75" alt="eqIdc28985e6437db6e25fc8dd95d50b70a8" type="#_x0000_t75" style="height:29.6pt;width:75.65pt;" o:ole="t" filled="f" o:preferrelative="t" stroked="f" coordsize="21600,21600">
            <v:path/>
            <v:fill on="f" focussize="0,0"/>
            <v:stroke on="f"/>
            <v:imagedata r:id="rId11663" o:title="eqIdc28985e6437db6e25fc8dd95d50b70a8"/>
            <o:lock v:ext="edit" aspectratio="t"/>
            <w10:wrap type="none"/>
            <w10:anchorlock/>
          </v:shape>
          <o:OLEObject Type="Embed" ProgID="Equation.DSMT4" ShapeID="_x0000_i8082" DrawAspect="Content" ObjectID="_1468082782" r:id="rId11662">
            <o:LockedField>false</o:LockedField>
          </o:OLEObject>
        </w:object>
      </w:r>
    </w:p>
    <w:p w14:paraId="58A957CD">
      <w:pPr>
        <w:shd w:val="clear" w:color="auto" w:fill="FFFFFF" w:themeFill="background1"/>
        <w:spacing w:line="360" w:lineRule="auto"/>
        <w:jc w:val="left"/>
        <w:textAlignment w:val="center"/>
        <w:rPr>
          <w:color w:val="FF0000"/>
          <w:sz w:val="21"/>
        </w:rPr>
      </w:pPr>
      <w:r>
        <w:rPr>
          <w:color w:val="FF0000"/>
          <w:sz w:val="21"/>
        </w:rPr>
        <w:t>【分析】铜冶炼烟尘(主要含S、</w:t>
      </w:r>
      <w:r>
        <w:rPr>
          <w:color w:val="FF0000"/>
        </w:rPr>
        <w:object>
          <v:shape id="_x0000_i8083" o:spt="75" alt="eqId682ea00eaed46604bf737bf68d35c068" type="#_x0000_t75" style="height:15.95pt;width:29.9pt;" o:ole="t" filled="f" o:preferrelative="t" stroked="f" coordsize="21600,21600">
            <v:path/>
            <v:fill on="f" focussize="0,0"/>
            <v:stroke on="f"/>
            <v:imagedata r:id="rId2395" o:title="eqId682ea00eaed46604bf737bf68d35c068"/>
            <o:lock v:ext="edit" aspectratio="t"/>
            <w10:wrap type="none"/>
            <w10:anchorlock/>
          </v:shape>
          <o:OLEObject Type="Embed" ProgID="Equation.DSMT4" ShapeID="_x0000_i8083" DrawAspect="Content" ObjectID="_1468082783" r:id="rId11664">
            <o:LockedField>false</o:LockedField>
          </o:OLEObject>
        </w:object>
      </w:r>
      <w:r>
        <w:rPr>
          <w:color w:val="FF0000"/>
          <w:sz w:val="21"/>
        </w:rPr>
        <w:t>及Cu、Zn、Pb的硫酸盐)焙烧将S转化为二氧化硫，</w:t>
      </w:r>
      <w:r>
        <w:rPr>
          <w:color w:val="FF0000"/>
        </w:rPr>
        <w:object>
          <v:shape id="_x0000_i8084" o:spt="75" alt="eqId682ea00eaed46604bf737bf68d35c068" type="#_x0000_t75" style="height:15.95pt;width:29.9pt;" o:ole="t" filled="f" o:preferrelative="t" stroked="f" coordsize="21600,21600">
            <v:path/>
            <v:fill on="f" focussize="0,0"/>
            <v:stroke on="f"/>
            <v:imagedata r:id="rId2395" o:title="eqId682ea00eaed46604bf737bf68d35c068"/>
            <o:lock v:ext="edit" aspectratio="t"/>
            <w10:wrap type="none"/>
            <w10:anchorlock/>
          </v:shape>
          <o:OLEObject Type="Embed" ProgID="Equation.DSMT4" ShapeID="_x0000_i8084" DrawAspect="Content" ObjectID="_1468082784" r:id="rId11665">
            <o:LockedField>false</o:LockedField>
          </o:OLEObject>
        </w:object>
      </w:r>
      <w:r>
        <w:rPr>
          <w:color w:val="FF0000"/>
          <w:sz w:val="21"/>
        </w:rPr>
        <w:t>因沸点低被蒸出，设计温度为600℃，根据已知信息，硫酸铜被分解，生成氧化铜，硫酸锌和硫酸铅未分解，加水浸取后，硫酸锌溶于水形成溶液被分离出去，留下氧化铜，硫酸铅，加硫酸溶解，硫酸铅不溶于硫酸，氧化铜与硫酸反应转化成硫酸铜，过滤分离，浸出渣为硫酸铅，浸出液主要为硫酸铜，硫酸铜经过电解或置换法转化为铜，据此解答。</w:t>
      </w:r>
    </w:p>
    <w:p w14:paraId="7274F1ED">
      <w:pPr>
        <w:shd w:val="clear" w:color="auto" w:fill="FFFFFF" w:themeFill="background1"/>
        <w:spacing w:line="360" w:lineRule="auto"/>
        <w:jc w:val="left"/>
        <w:textAlignment w:val="center"/>
        <w:rPr>
          <w:color w:val="FF0000"/>
          <w:sz w:val="21"/>
        </w:rPr>
      </w:pPr>
      <w:r>
        <w:rPr>
          <w:color w:val="FF0000"/>
          <w:sz w:val="21"/>
        </w:rPr>
        <w:t>【详解】（1）设计焙烧温度为600℃，使硫酸铜分解，而硫酸锌和硫酸铅不分解，使As</w:t>
      </w:r>
      <w:r>
        <w:rPr>
          <w:color w:val="FF0000"/>
          <w:sz w:val="21"/>
          <w:vertAlign w:val="subscript"/>
        </w:rPr>
        <w:t>2</w:t>
      </w:r>
      <w:r>
        <w:rPr>
          <w:color w:val="FF0000"/>
          <w:sz w:val="21"/>
        </w:rPr>
        <w:t>O</w:t>
      </w:r>
      <w:r>
        <w:rPr>
          <w:color w:val="FF0000"/>
          <w:sz w:val="21"/>
          <w:vertAlign w:val="subscript"/>
        </w:rPr>
        <w:t>3</w:t>
      </w:r>
      <w:r>
        <w:rPr>
          <w:color w:val="FF0000"/>
          <w:sz w:val="21"/>
        </w:rPr>
        <w:t>沸腾收集，故答案为：使硫酸铜分解，硫酸锌和硫酸铅不分解，使As</w:t>
      </w:r>
      <w:r>
        <w:rPr>
          <w:color w:val="FF0000"/>
          <w:sz w:val="21"/>
          <w:vertAlign w:val="subscript"/>
        </w:rPr>
        <w:t>2</w:t>
      </w:r>
      <w:r>
        <w:rPr>
          <w:color w:val="FF0000"/>
          <w:sz w:val="21"/>
        </w:rPr>
        <w:t>O</w:t>
      </w:r>
      <w:r>
        <w:rPr>
          <w:color w:val="FF0000"/>
          <w:sz w:val="21"/>
          <w:vertAlign w:val="subscript"/>
        </w:rPr>
        <w:t>3</w:t>
      </w:r>
      <w:r>
        <w:rPr>
          <w:color w:val="FF0000"/>
          <w:sz w:val="21"/>
        </w:rPr>
        <w:t>沸腾收集；</w:t>
      </w:r>
    </w:p>
    <w:p w14:paraId="1843028C">
      <w:pPr>
        <w:shd w:val="clear" w:color="auto" w:fill="FFFFFF" w:themeFill="background1"/>
        <w:spacing w:line="360" w:lineRule="auto"/>
        <w:jc w:val="left"/>
        <w:textAlignment w:val="center"/>
        <w:rPr>
          <w:color w:val="FF0000"/>
          <w:sz w:val="21"/>
        </w:rPr>
      </w:pPr>
      <w:r>
        <w:rPr>
          <w:color w:val="FF0000"/>
          <w:sz w:val="21"/>
        </w:rPr>
        <w:t>（2）将</w:t>
      </w:r>
      <w:r>
        <w:rPr>
          <w:color w:val="FF0000"/>
        </w:rPr>
        <w:object>
          <v:shape id="_x0000_i8085" o:spt="75" alt="eqId3cd6200aa9357b208a994c93c210ff60" type="#_x0000_t75" style="height:14.05pt;width:18.45pt;" o:ole="t" filled="f" o:preferrelative="t" stroked="f" coordsize="21600,21600">
            <v:path/>
            <v:fill on="f" focussize="0,0"/>
            <v:stroke on="f"/>
            <v:imagedata r:id="rId10762" o:title="eqId3cd6200aa9357b208a994c93c210ff60"/>
            <o:lock v:ext="edit" aspectratio="t"/>
            <w10:wrap type="none"/>
            <w10:anchorlock/>
          </v:shape>
          <o:OLEObject Type="Embed" ProgID="Equation.DSMT4" ShapeID="_x0000_i8085" DrawAspect="Content" ObjectID="_1468082785" r:id="rId11666">
            <o:LockedField>false</o:LockedField>
          </o:OLEObject>
        </w:object>
      </w:r>
      <w:r>
        <w:rPr>
          <w:color w:val="FF0000"/>
          <w:sz w:val="21"/>
        </w:rPr>
        <w:t>通入</w:t>
      </w:r>
      <w:r>
        <w:rPr>
          <w:color w:val="FF0000"/>
        </w:rPr>
        <w:object>
          <v:shape id="_x0000_i8086"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8086" DrawAspect="Content" ObjectID="_1468082786" r:id="rId11667">
            <o:LockedField>false</o:LockedField>
          </o:OLEObject>
        </w:object>
      </w:r>
      <w:r>
        <w:rPr>
          <w:color w:val="FF0000"/>
          <w:sz w:val="21"/>
        </w:rPr>
        <w:t>和</w:t>
      </w:r>
      <w:r>
        <w:rPr>
          <w:color w:val="FF0000"/>
        </w:rPr>
        <w:object>
          <v:shape id="_x0000_i8087"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8087" DrawAspect="Content" ObjectID="_1468082787" r:id="rId11668">
            <o:LockedField>false</o:LockedField>
          </o:OLEObject>
        </w:object>
      </w:r>
      <w:r>
        <w:rPr>
          <w:color w:val="FF0000"/>
          <w:sz w:val="21"/>
        </w:rPr>
        <w:t>的混合溶液可制得</w:t>
      </w:r>
      <w:r>
        <w:rPr>
          <w:color w:val="FF0000"/>
        </w:rPr>
        <w:object>
          <v:shape id="_x0000_i8088" o:spt="75" alt="eqId5414fb67ab35d9a892fbb772ad3b6a60" type="#_x0000_t75" style="height:15.8pt;width:39.6pt;" o:ole="t" filled="f" o:preferrelative="t" stroked="f" coordsize="21600,21600">
            <v:path/>
            <v:fill on="f" focussize="0,0"/>
            <v:stroke on="f"/>
            <v:imagedata r:id="rId11393" o:title="eqId5414fb67ab35d9a892fbb772ad3b6a60"/>
            <o:lock v:ext="edit" aspectratio="t"/>
            <w10:wrap type="none"/>
            <w10:anchorlock/>
          </v:shape>
          <o:OLEObject Type="Embed" ProgID="Equation.DSMT4" ShapeID="_x0000_i8088" DrawAspect="Content" ObjectID="_1468082788" r:id="rId11669">
            <o:LockedField>false</o:LockedField>
          </o:OLEObject>
        </w:object>
      </w:r>
      <w:r>
        <w:rPr>
          <w:color w:val="FF0000"/>
          <w:sz w:val="21"/>
        </w:rPr>
        <w:t>，根据元素守恒可知还生成了二氧化碳，该反应的化学方程式为4</w:t>
      </w:r>
      <w:r>
        <w:rPr>
          <w:color w:val="FF0000"/>
        </w:rPr>
        <w:object>
          <v:shape id="_x0000_i8089" o:spt="75" alt="eqId3cd6200aa9357b208a994c93c210ff60" type="#_x0000_t75" style="height:14.05pt;width:18.45pt;" o:ole="t" filled="f" o:preferrelative="t" stroked="f" coordsize="21600,21600">
            <v:path/>
            <v:fill on="f" focussize="0,0"/>
            <v:stroke on="f"/>
            <v:imagedata r:id="rId10762" o:title="eqId3cd6200aa9357b208a994c93c210ff60"/>
            <o:lock v:ext="edit" aspectratio="t"/>
            <w10:wrap type="none"/>
            <w10:anchorlock/>
          </v:shape>
          <o:OLEObject Type="Embed" ProgID="Equation.DSMT4" ShapeID="_x0000_i8089" DrawAspect="Content" ObjectID="_1468082789" r:id="rId11670">
            <o:LockedField>false</o:LockedField>
          </o:OLEObject>
        </w:object>
      </w:r>
      <w:r>
        <w:rPr>
          <w:color w:val="FF0000"/>
          <w:sz w:val="21"/>
        </w:rPr>
        <w:t>+</w:t>
      </w:r>
      <w:r>
        <w:rPr>
          <w:color w:val="FF0000"/>
        </w:rPr>
        <w:object>
          <v:shape id="_x0000_i8090"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8090" DrawAspect="Content" ObjectID="_1468082790" r:id="rId11671">
            <o:LockedField>false</o:LockedField>
          </o:OLEObject>
        </w:object>
      </w:r>
      <w:r>
        <w:rPr>
          <w:color w:val="FF0000"/>
          <w:sz w:val="21"/>
        </w:rPr>
        <w:t>+2</w:t>
      </w:r>
      <w:r>
        <w:rPr>
          <w:color w:val="FF0000"/>
        </w:rPr>
        <w:object>
          <v:shape id="_x0000_i8091"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8091" DrawAspect="Content" ObjectID="_1468082791" r:id="rId11672">
            <o:LockedField>false</o:LockedField>
          </o:OLEObject>
        </w:object>
      </w:r>
      <w:r>
        <w:rPr>
          <w:color w:val="FF0000"/>
          <w:sz w:val="21"/>
        </w:rPr>
        <w:t>=3</w:t>
      </w:r>
      <w:r>
        <w:rPr>
          <w:color w:val="FF0000"/>
        </w:rPr>
        <w:object>
          <v:shape id="_x0000_i8092" o:spt="75" alt="eqId5414fb67ab35d9a892fbb772ad3b6a60" type="#_x0000_t75" style="height:15.8pt;width:39.6pt;" o:ole="t" filled="f" o:preferrelative="t" stroked="f" coordsize="21600,21600">
            <v:path/>
            <v:fill on="f" focussize="0,0"/>
            <v:stroke on="f"/>
            <v:imagedata r:id="rId11393" o:title="eqId5414fb67ab35d9a892fbb772ad3b6a60"/>
            <o:lock v:ext="edit" aspectratio="t"/>
            <w10:wrap type="none"/>
            <w10:anchorlock/>
          </v:shape>
          <o:OLEObject Type="Embed" ProgID="Equation.DSMT4" ShapeID="_x0000_i8092" DrawAspect="Content" ObjectID="_1468082792" r:id="rId11673">
            <o:LockedField>false</o:LockedField>
          </o:OLEObject>
        </w:object>
      </w:r>
      <w:r>
        <w:rPr>
          <w:color w:val="FF0000"/>
          <w:sz w:val="21"/>
        </w:rPr>
        <w:t>+CO</w:t>
      </w:r>
      <w:r>
        <w:rPr>
          <w:color w:val="FF0000"/>
          <w:sz w:val="21"/>
          <w:vertAlign w:val="subscript"/>
        </w:rPr>
        <w:t>2</w:t>
      </w:r>
      <w:r>
        <w:rPr>
          <w:color w:val="FF0000"/>
          <w:sz w:val="21"/>
        </w:rPr>
        <w:t>，故答案为：4</w:t>
      </w:r>
      <w:r>
        <w:rPr>
          <w:color w:val="FF0000"/>
        </w:rPr>
        <w:object>
          <v:shape id="_x0000_i8093" o:spt="75" alt="eqId3cd6200aa9357b208a994c93c210ff60" type="#_x0000_t75" style="height:14.05pt;width:18.45pt;" o:ole="t" filled="f" o:preferrelative="t" stroked="f" coordsize="21600,21600">
            <v:path/>
            <v:fill on="f" focussize="0,0"/>
            <v:stroke on="f"/>
            <v:imagedata r:id="rId10762" o:title="eqId3cd6200aa9357b208a994c93c210ff60"/>
            <o:lock v:ext="edit" aspectratio="t"/>
            <w10:wrap type="none"/>
            <w10:anchorlock/>
          </v:shape>
          <o:OLEObject Type="Embed" ProgID="Equation.DSMT4" ShapeID="_x0000_i8093" DrawAspect="Content" ObjectID="_1468082793" r:id="rId11674">
            <o:LockedField>false</o:LockedField>
          </o:OLEObject>
        </w:object>
      </w:r>
      <w:r>
        <w:rPr>
          <w:color w:val="FF0000"/>
          <w:sz w:val="21"/>
        </w:rPr>
        <w:t>+</w:t>
      </w:r>
      <w:r>
        <w:rPr>
          <w:color w:val="FF0000"/>
        </w:rPr>
        <w:object>
          <v:shape id="_x0000_i8094"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8094" DrawAspect="Content" ObjectID="_1468082794" r:id="rId11675">
            <o:LockedField>false</o:LockedField>
          </o:OLEObject>
        </w:object>
      </w:r>
      <w:r>
        <w:rPr>
          <w:color w:val="FF0000"/>
          <w:sz w:val="21"/>
        </w:rPr>
        <w:t>+2</w:t>
      </w:r>
      <w:r>
        <w:rPr>
          <w:color w:val="FF0000"/>
        </w:rPr>
        <w:object>
          <v:shape id="_x0000_i8095" o:spt="75" alt="eqIdf6b3a3cfffd90d7be512e6ff3ac3d88e" type="#_x0000_t75" style="height:15.7pt;width:25.5pt;" o:ole="t" filled="f" o:preferrelative="t" stroked="f" coordsize="21600,21600">
            <v:path/>
            <v:fill on="f" focussize="0,0"/>
            <v:stroke on="f"/>
            <v:imagedata r:id="rId418" o:title="eqIdf6b3a3cfffd90d7be512e6ff3ac3d88e"/>
            <o:lock v:ext="edit" aspectratio="t"/>
            <w10:wrap type="none"/>
            <w10:anchorlock/>
          </v:shape>
          <o:OLEObject Type="Embed" ProgID="Equation.DSMT4" ShapeID="_x0000_i8095" DrawAspect="Content" ObjectID="_1468082795" r:id="rId11676">
            <o:LockedField>false</o:LockedField>
          </o:OLEObject>
        </w:object>
      </w:r>
      <w:r>
        <w:rPr>
          <w:color w:val="FF0000"/>
          <w:sz w:val="21"/>
        </w:rPr>
        <w:t>=3</w:t>
      </w:r>
      <w:r>
        <w:rPr>
          <w:color w:val="FF0000"/>
        </w:rPr>
        <w:object>
          <v:shape id="_x0000_i8096" o:spt="75" alt="eqId5414fb67ab35d9a892fbb772ad3b6a60" type="#_x0000_t75" style="height:15.8pt;width:39.6pt;" o:ole="t" filled="f" o:preferrelative="t" stroked="f" coordsize="21600,21600">
            <v:path/>
            <v:fill on="f" focussize="0,0"/>
            <v:stroke on="f"/>
            <v:imagedata r:id="rId11393" o:title="eqId5414fb67ab35d9a892fbb772ad3b6a60"/>
            <o:lock v:ext="edit" aspectratio="t"/>
            <w10:wrap type="none"/>
            <w10:anchorlock/>
          </v:shape>
          <o:OLEObject Type="Embed" ProgID="Equation.DSMT4" ShapeID="_x0000_i8096" DrawAspect="Content" ObjectID="_1468082796" r:id="rId11677">
            <o:LockedField>false</o:LockedField>
          </o:OLEObject>
        </w:object>
      </w:r>
      <w:r>
        <w:rPr>
          <w:color w:val="FF0000"/>
          <w:sz w:val="21"/>
        </w:rPr>
        <w:t>+CO</w:t>
      </w:r>
      <w:r>
        <w:rPr>
          <w:color w:val="FF0000"/>
          <w:sz w:val="21"/>
          <w:vertAlign w:val="subscript"/>
        </w:rPr>
        <w:t>2</w:t>
      </w:r>
      <w:r>
        <w:rPr>
          <w:color w:val="FF0000"/>
          <w:sz w:val="21"/>
        </w:rPr>
        <w:t>；</w:t>
      </w:r>
    </w:p>
    <w:p w14:paraId="6BA1A3C1">
      <w:pPr>
        <w:shd w:val="clear" w:color="auto" w:fill="FFFFFF" w:themeFill="background1"/>
        <w:spacing w:line="360" w:lineRule="auto"/>
        <w:jc w:val="left"/>
        <w:textAlignment w:val="center"/>
        <w:rPr>
          <w:color w:val="FF0000"/>
          <w:sz w:val="21"/>
        </w:rPr>
      </w:pPr>
      <w:r>
        <w:rPr>
          <w:color w:val="FF0000"/>
          <w:sz w:val="21"/>
        </w:rPr>
        <w:t>（3）酸浸时，硫酸铅不溶于硫酸，氧化铜与硫酸反应转化成硫酸铜，过滤分离，浸出渣为硫酸铅，浸出液主要为硫酸铜，故酸浸的目的为分离硫酸铅，得到纯净的硫酸铜溶液；</w:t>
      </w:r>
    </w:p>
    <w:p w14:paraId="43C40045">
      <w:pPr>
        <w:shd w:val="clear" w:color="auto" w:fill="FFFFFF" w:themeFill="background1"/>
        <w:spacing w:line="360" w:lineRule="auto"/>
        <w:jc w:val="left"/>
        <w:textAlignment w:val="center"/>
        <w:rPr>
          <w:color w:val="FF0000"/>
          <w:sz w:val="21"/>
        </w:rPr>
      </w:pPr>
      <w:r>
        <w:rPr>
          <w:color w:val="FF0000"/>
          <w:sz w:val="21"/>
        </w:rPr>
        <w:t>（4）浸出液主要为硫酸铜，经过电解或置换法转化为铜，故从浸出液得到Cu的方法有：电解法或置换法；</w:t>
      </w:r>
    </w:p>
    <w:p w14:paraId="51462DAB">
      <w:pPr>
        <w:shd w:val="clear" w:color="auto" w:fill="FFFFFF" w:themeFill="background1"/>
        <w:spacing w:line="360" w:lineRule="auto"/>
        <w:jc w:val="left"/>
        <w:textAlignment w:val="center"/>
        <w:rPr>
          <w:color w:val="FF0000"/>
          <w:sz w:val="21"/>
        </w:rPr>
      </w:pPr>
      <w:r>
        <w:rPr>
          <w:color w:val="FF0000"/>
          <w:sz w:val="21"/>
        </w:rPr>
        <w:t>（5）某含Pb化合物室温下晶胞如图所示，Cs位于体心，个数为1，Pb位于顶点，个数为</w:t>
      </w:r>
      <w:r>
        <w:rPr>
          <w:color w:val="FF0000"/>
        </w:rPr>
        <w:object>
          <v:shape id="_x0000_i8097" o:spt="75" alt="eqId4688faf4fc97c204f0bde485c985af6f" type="#_x0000_t75" style="height:25.6pt;width:21.1pt;" o:ole="t" filled="f" o:preferrelative="t" stroked="f" coordsize="21600,21600">
            <v:path/>
            <v:fill on="f" focussize="0,0"/>
            <v:stroke on="f"/>
            <v:imagedata r:id="rId11679" o:title="eqId4688faf4fc97c204f0bde485c985af6f"/>
            <o:lock v:ext="edit" aspectratio="t"/>
            <w10:wrap type="none"/>
            <w10:anchorlock/>
          </v:shape>
          <o:OLEObject Type="Embed" ProgID="Equation.DSMT4" ShapeID="_x0000_i8097" DrawAspect="Content" ObjectID="_1468082797" r:id="rId11678">
            <o:LockedField>false</o:LockedField>
          </o:OLEObject>
        </w:object>
      </w:r>
      <w:r>
        <w:rPr>
          <w:color w:val="FF0000"/>
          <w:sz w:val="21"/>
        </w:rPr>
        <w:t>=1，Br位于棱心，个数为</w:t>
      </w:r>
      <w:r>
        <w:rPr>
          <w:color w:val="FF0000"/>
        </w:rPr>
        <w:object>
          <v:shape id="_x0000_i8098" o:spt="75" alt="eqId3994e1b95b34a70e89d3904d9e3f528c" type="#_x0000_t75" style="height:25.3pt;width:26.4pt;" o:ole="t" filled="f" o:preferrelative="t" stroked="f" coordsize="21600,21600">
            <v:path/>
            <v:fill on="f" focussize="0,0"/>
            <v:stroke on="f"/>
            <v:imagedata r:id="rId11681" o:title="eqId3994e1b95b34a70e89d3904d9e3f528c"/>
            <o:lock v:ext="edit" aspectratio="t"/>
            <w10:wrap type="none"/>
            <w10:anchorlock/>
          </v:shape>
          <o:OLEObject Type="Embed" ProgID="Equation.DSMT4" ShapeID="_x0000_i8098" DrawAspect="Content" ObjectID="_1468082798" r:id="rId11680">
            <o:LockedField>false</o:LockedField>
          </o:OLEObject>
        </w:object>
      </w:r>
      <w:r>
        <w:rPr>
          <w:color w:val="FF0000"/>
          <w:sz w:val="21"/>
        </w:rPr>
        <w:t>=3，该化合物的化学式为CsPbBr</w:t>
      </w:r>
      <w:r>
        <w:rPr>
          <w:color w:val="FF0000"/>
          <w:sz w:val="21"/>
          <w:vertAlign w:val="subscript"/>
        </w:rPr>
        <w:t>3</w:t>
      </w:r>
      <w:r>
        <w:rPr>
          <w:color w:val="FF0000"/>
          <w:sz w:val="21"/>
        </w:rPr>
        <w:t>，Cs位于体心，Pb位于顶点，</w:t>
      </w:r>
      <w:r>
        <w:rPr>
          <w:color w:val="FF0000"/>
        </w:rPr>
        <w:object>
          <v:shape id="_x0000_i8099" o:spt="75" alt="eqId0105365198e381d919bc2a1471366af7" type="#_x0000_t75" style="height:12.7pt;width:14.05pt;" o:ole="t" filled="f" o:preferrelative="t" stroked="f" coordsize="21600,21600">
            <v:path/>
            <v:fill on="f" focussize="0,0"/>
            <v:stroke on="f"/>
            <v:imagedata r:id="rId11647" o:title="eqId0105365198e381d919bc2a1471366af7"/>
            <o:lock v:ext="edit" aspectratio="t"/>
            <w10:wrap type="none"/>
            <w10:anchorlock/>
          </v:shape>
          <o:OLEObject Type="Embed" ProgID="Equation.DSMT4" ShapeID="_x0000_i8099" DrawAspect="Content" ObjectID="_1468082799" r:id="rId11682">
            <o:LockedField>false</o:LockedField>
          </o:OLEObject>
        </w:object>
      </w:r>
      <w:r>
        <w:rPr>
          <w:color w:val="FF0000"/>
          <w:sz w:val="21"/>
        </w:rPr>
        <w:t>与Pb之间的距离为体对角线的一半，由于晶胞参数</w:t>
      </w:r>
      <w:r>
        <w:rPr>
          <w:color w:val="FF0000"/>
        </w:rPr>
        <w:object>
          <v:shape id="_x0000_i8100" o:spt="75" alt="eqId2f2a0fc81d6d796dfe2babf309586bfa" type="#_x0000_t75" style="height:11.2pt;width:36.9pt;" o:ole="t" filled="f" o:preferrelative="t" stroked="f" coordsize="21600,21600">
            <v:path/>
            <v:fill on="f" focussize="0,0"/>
            <v:stroke on="f"/>
            <v:imagedata r:id="rId4034" o:title="eqId2f2a0fc81d6d796dfe2babf309586bfa"/>
            <o:lock v:ext="edit" aspectratio="t"/>
            <w10:wrap type="none"/>
            <w10:anchorlock/>
          </v:shape>
          <o:OLEObject Type="Embed" ProgID="Equation.DSMT4" ShapeID="_x0000_i8100" DrawAspect="Content" ObjectID="_1468082800" r:id="rId11683">
            <o:LockedField>false</o:LockedField>
          </o:OLEObject>
        </w:object>
      </w:r>
      <w:r>
        <w:rPr>
          <w:color w:val="FF0000"/>
          <w:sz w:val="21"/>
        </w:rPr>
        <w:t>，</w:t>
      </w:r>
      <w:r>
        <w:rPr>
          <w:color w:val="FF0000"/>
        </w:rPr>
        <w:object>
          <v:shape id="_x0000_i8101" o:spt="75" alt="eqId913960bc75b8bca9312b07b5cf822705" type="#_x0000_t75" style="height:13.85pt;width:60.7pt;" o:ole="t" filled="f" o:preferrelative="t" stroked="f" coordsize="21600,21600">
            <v:path/>
            <v:fill on="f" focussize="0,0"/>
            <v:stroke on="f"/>
            <v:imagedata r:id="rId11685" o:title="eqId913960bc75b8bca9312b07b5cf822705"/>
            <o:lock v:ext="edit" aspectratio="t"/>
            <w10:wrap type="none"/>
            <w10:anchorlock/>
          </v:shape>
          <o:OLEObject Type="Embed" ProgID="Equation.DSMT4" ShapeID="_x0000_i8101" DrawAspect="Content" ObjectID="_1468082801" r:id="rId11684">
            <o:LockedField>false</o:LockedField>
          </o:OLEObject>
        </w:object>
      </w:r>
      <w:r>
        <w:rPr>
          <w:color w:val="FF0000"/>
          <w:sz w:val="21"/>
        </w:rPr>
        <w:t>℃，</w:t>
      </w:r>
      <w:r>
        <w:rPr>
          <w:color w:val="FF0000"/>
        </w:rPr>
        <w:object>
          <v:shape id="_x0000_i8102" o:spt="75" alt="eqId0105365198e381d919bc2a1471366af7" type="#_x0000_t75" style="height:12.7pt;width:14.05pt;" o:ole="t" filled="f" o:preferrelative="t" stroked="f" coordsize="21600,21600">
            <v:path/>
            <v:fill on="f" focussize="0,0"/>
            <v:stroke on="f"/>
            <v:imagedata r:id="rId11647" o:title="eqId0105365198e381d919bc2a1471366af7"/>
            <o:lock v:ext="edit" aspectratio="t"/>
            <w10:wrap type="none"/>
            <w10:anchorlock/>
          </v:shape>
          <o:OLEObject Type="Embed" ProgID="Equation.DSMT4" ShapeID="_x0000_i8102" DrawAspect="Content" ObjectID="_1468082802" r:id="rId11686">
            <o:LockedField>false</o:LockedField>
          </o:OLEObject>
        </w:object>
      </w:r>
      <w:r>
        <w:rPr>
          <w:color w:val="FF0000"/>
          <w:sz w:val="21"/>
        </w:rPr>
        <w:t>与Pb之间的距离为</w:t>
      </w:r>
      <w:r>
        <w:rPr>
          <w:color w:val="FF0000"/>
        </w:rPr>
        <w:object>
          <v:shape id="_x0000_i8103" o:spt="75" alt="eqId478323f5d4ff67333c7c514be86e93e5" type="#_x0000_t75" style="height:30.2pt;width:54.5pt;" o:ole="t" filled="f" o:preferrelative="t" stroked="f" coordsize="21600,21600">
            <v:path/>
            <v:fill on="f" focussize="0,0"/>
            <v:stroke on="f"/>
            <v:imagedata r:id="rId11661" o:title="eqId478323f5d4ff67333c7c514be86e93e5"/>
            <o:lock v:ext="edit" aspectratio="t"/>
            <w10:wrap type="none"/>
            <w10:anchorlock/>
          </v:shape>
          <o:OLEObject Type="Embed" ProgID="Equation.DSMT4" ShapeID="_x0000_i8103" DrawAspect="Content" ObjectID="_1468082803" r:id="rId11687">
            <o:LockedField>false</o:LockedField>
          </o:OLEObject>
        </w:object>
      </w:r>
      <w:r>
        <w:rPr>
          <w:color w:val="FF0000"/>
          <w:sz w:val="21"/>
        </w:rPr>
        <w:t xml:space="preserve"> pm，该晶体密度计算式为</w:t>
      </w:r>
      <w:r>
        <w:rPr>
          <w:color w:val="FF0000"/>
        </w:rPr>
        <w:object>
          <v:shape id="_x0000_i8104" o:spt="75" alt="eqIdc28985e6437db6e25fc8dd95d50b70a8" type="#_x0000_t75" style="height:29.6pt;width:75.65pt;" o:ole="t" filled="f" o:preferrelative="t" stroked="f" coordsize="21600,21600">
            <v:path/>
            <v:fill on="f" focussize="0,0"/>
            <v:stroke on="f"/>
            <v:imagedata r:id="rId11663" o:title="eqIdc28985e6437db6e25fc8dd95d50b70a8"/>
            <o:lock v:ext="edit" aspectratio="t"/>
            <w10:wrap type="none"/>
            <w10:anchorlock/>
          </v:shape>
          <o:OLEObject Type="Embed" ProgID="Equation.DSMT4" ShapeID="_x0000_i8104" DrawAspect="Content" ObjectID="_1468082804" r:id="rId11688">
            <o:LockedField>false</o:LockedField>
          </o:OLEObject>
        </w:object>
      </w:r>
      <w:r>
        <w:rPr>
          <w:color w:val="FF0000"/>
        </w:rPr>
        <w:object>
          <v:shape id="_x0000_i8105" o:spt="75" alt="eqId1966c50a38f0e353660e21505c4cf2e4" type="#_x0000_t75" style="height:15.95pt;width:27.25pt;" o:ole="t" filled="f" o:preferrelative="t" stroked="f" coordsize="21600,21600">
            <v:path/>
            <v:fill on="f" focussize="0,0"/>
            <v:stroke on="f"/>
            <v:imagedata r:id="rId11649" o:title="eqId1966c50a38f0e353660e21505c4cf2e4"/>
            <o:lock v:ext="edit" aspectratio="t"/>
            <w10:wrap type="none"/>
            <w10:anchorlock/>
          </v:shape>
          <o:OLEObject Type="Embed" ProgID="Equation.DSMT4" ShapeID="_x0000_i8105" DrawAspect="Content" ObjectID="_1468082805" r:id="rId11689">
            <o:LockedField>false</o:LockedField>
          </o:OLEObject>
        </w:object>
      </w:r>
      <w:r>
        <w:rPr>
          <w:color w:val="FF0000"/>
          <w:sz w:val="21"/>
        </w:rPr>
        <w:t>，故答案为：</w:t>
      </w:r>
      <w:r>
        <w:rPr>
          <w:color w:val="FF0000"/>
        </w:rPr>
        <w:object>
          <v:shape id="_x0000_i8106" o:spt="75" alt="eqId478323f5d4ff67333c7c514be86e93e5" type="#_x0000_t75" style="height:30.2pt;width:54.5pt;" o:ole="t" filled="f" o:preferrelative="t" stroked="f" coordsize="21600,21600">
            <v:path/>
            <v:fill on="f" focussize="0,0"/>
            <v:stroke on="f"/>
            <v:imagedata r:id="rId11661" o:title="eqId478323f5d4ff67333c7c514be86e93e5"/>
            <o:lock v:ext="edit" aspectratio="t"/>
            <w10:wrap type="none"/>
            <w10:anchorlock/>
          </v:shape>
          <o:OLEObject Type="Embed" ProgID="Equation.DSMT4" ShapeID="_x0000_i8106" DrawAspect="Content" ObjectID="_1468082806" r:id="rId11690">
            <o:LockedField>false</o:LockedField>
          </o:OLEObject>
        </w:object>
      </w:r>
      <w:r>
        <w:rPr>
          <w:color w:val="FF0000"/>
          <w:sz w:val="21"/>
        </w:rPr>
        <w:t>；CsPbBr</w:t>
      </w:r>
      <w:r>
        <w:rPr>
          <w:color w:val="FF0000"/>
          <w:sz w:val="21"/>
          <w:vertAlign w:val="subscript"/>
        </w:rPr>
        <w:t>3</w:t>
      </w:r>
      <w:r>
        <w:rPr>
          <w:color w:val="FF0000"/>
          <w:sz w:val="21"/>
        </w:rPr>
        <w:t>；</w:t>
      </w:r>
      <w:r>
        <w:rPr>
          <w:color w:val="FF0000"/>
        </w:rPr>
        <w:object>
          <v:shape id="_x0000_i8107" o:spt="75" alt="eqIdc28985e6437db6e25fc8dd95d50b70a8" type="#_x0000_t75" style="height:29.6pt;width:75.65pt;" o:ole="t" filled="f" o:preferrelative="t" stroked="f" coordsize="21600,21600">
            <v:path/>
            <v:fill on="f" focussize="0,0"/>
            <v:stroke on="f"/>
            <v:imagedata r:id="rId11663" o:title="eqIdc28985e6437db6e25fc8dd95d50b70a8"/>
            <o:lock v:ext="edit" aspectratio="t"/>
            <w10:wrap type="none"/>
            <w10:anchorlock/>
          </v:shape>
          <o:OLEObject Type="Embed" ProgID="Equation.DSMT4" ShapeID="_x0000_i8107" DrawAspect="Content" ObjectID="_1468082807" r:id="rId11691">
            <o:LockedField>false</o:LockedField>
          </o:OLEObject>
        </w:object>
      </w:r>
      <w:r>
        <w:rPr>
          <w:color w:val="FF0000"/>
          <w:sz w:val="21"/>
        </w:rPr>
        <w:t>。</w:t>
      </w:r>
    </w:p>
    <w:p w14:paraId="5C5DF338">
      <w:pPr>
        <w:shd w:val="clear" w:color="auto" w:fill="FFFFFF" w:themeFill="background1"/>
        <w:spacing w:line="360" w:lineRule="auto"/>
        <w:jc w:val="left"/>
        <w:textAlignment w:val="center"/>
        <w:rPr>
          <w:sz w:val="21"/>
        </w:rPr>
      </w:pPr>
      <w:r>
        <w:rPr>
          <w:sz w:val="21"/>
        </w:rPr>
        <w:t>14．</w:t>
      </w:r>
      <w:r>
        <w:rPr>
          <w:rFonts w:hint="eastAsia" w:ascii="黑体" w:hAnsi="黑体" w:eastAsia="黑体"/>
          <w:b/>
          <w:bCs/>
          <w:color w:val="0070C0"/>
        </w:rPr>
        <w:t>（2025·山东</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采用两段焙烧—水浸法从铁锰氧化矿(要含</w:t>
      </w:r>
      <w:r>
        <w:object>
          <v:shape id="_x0000_i8108" o:spt="75" alt="eqId5a92841407030dc07928b0e5199d6170" type="#_x0000_t75" style="height:16.05pt;width:64.2pt;" o:ole="t" filled="f" o:preferrelative="t" stroked="f" coordsize="21600,21600">
            <v:path/>
            <v:fill on="f" focussize="0,0"/>
            <v:stroke on="f"/>
            <v:imagedata r:id="rId11693" o:title="eqId5a92841407030dc07928b0e5199d6170"/>
            <o:lock v:ext="edit" aspectratio="t"/>
            <w10:wrap type="none"/>
            <w10:anchorlock/>
          </v:shape>
          <o:OLEObject Type="Embed" ProgID="Equation.DSMT4" ShapeID="_x0000_i8108" DrawAspect="Content" ObjectID="_1468082808" r:id="rId11692">
            <o:LockedField>false</o:LockedField>
          </o:OLEObject>
        </w:object>
      </w:r>
      <w:r>
        <w:rPr>
          <w:sz w:val="21"/>
        </w:rPr>
        <w:t>及</w:t>
      </w:r>
      <w:r>
        <w:object>
          <v:shape id="_x0000_i8109" o:spt="75" alt="eqId2279cacea813e994a171690cb524d604" type="#_x0000_t75" style="height:12.3pt;width:80.05pt;" o:ole="t" filled="f" o:preferrelative="t" stroked="f" coordsize="21600,21600">
            <v:path/>
            <v:fill on="f" focussize="0,0"/>
            <v:stroke on="f"/>
            <v:imagedata r:id="rId11695" o:title="eqId2279cacea813e994a171690cb524d604"/>
            <o:lock v:ext="edit" aspectratio="t"/>
            <w10:wrap type="none"/>
            <w10:anchorlock/>
          </v:shape>
          <o:OLEObject Type="Embed" ProgID="Equation.DSMT4" ShapeID="_x0000_i8109" DrawAspect="Content" ObjectID="_1468082809" r:id="rId11694">
            <o:LockedField>false</o:LockedField>
          </o:OLEObject>
        </w:object>
      </w:r>
      <w:r>
        <w:rPr>
          <w:sz w:val="21"/>
        </w:rPr>
        <w:t>等元素的氧化物)分离提取</w:t>
      </w:r>
      <w:r>
        <w:object>
          <v:shape id="_x0000_i8110" o:spt="75" alt="eqId2a14bb9908235cfdf8da3f5b2bea23d7" type="#_x0000_t75" style="height:12.35pt;width:64.2pt;" o:ole="t" filled="f" o:preferrelative="t" stroked="f" coordsize="21600,21600">
            <v:path/>
            <v:fill on="f" focussize="0,0"/>
            <v:stroke on="f"/>
            <v:imagedata r:id="rId11697" o:title="eqId2a14bb9908235cfdf8da3f5b2bea23d7"/>
            <o:lock v:ext="edit" aspectratio="t"/>
            <w10:wrap type="none"/>
            <w10:anchorlock/>
          </v:shape>
          <o:OLEObject Type="Embed" ProgID="Equation.DSMT4" ShapeID="_x0000_i8110" DrawAspect="Content" ObjectID="_1468082810" r:id="rId11696">
            <o:LockedField>false</o:LockedField>
          </o:OLEObject>
        </w:object>
      </w:r>
      <w:r>
        <w:rPr>
          <w:sz w:val="21"/>
        </w:rPr>
        <w:t>等元素，工艺流程如下：</w:t>
      </w:r>
    </w:p>
    <w:p w14:paraId="295A6343">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750695"/>
            <wp:effectExtent l="0" t="0" r="12065" b="1905"/>
            <wp:docPr id="749" name="图片 749" descr="@@@2b09965e-f549-43b7-99e0-0285d7cc75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descr="@@@2b09965e-f549-43b7-99e0-0285d7cc75f8"/>
                    <pic:cNvPicPr>
                      <a:picLocks noChangeAspect="1"/>
                    </pic:cNvPicPr>
                  </pic:nvPicPr>
                  <pic:blipFill>
                    <a:blip r:embed="rId11698"/>
                    <a:stretch>
                      <a:fillRect/>
                    </a:stretch>
                  </pic:blipFill>
                  <pic:spPr>
                    <a:xfrm>
                      <a:off x="0" y="0"/>
                      <a:ext cx="5276800" cy="1751286"/>
                    </a:xfrm>
                    <a:prstGeom prst="rect">
                      <a:avLst/>
                    </a:prstGeom>
                  </pic:spPr>
                </pic:pic>
              </a:graphicData>
            </a:graphic>
          </wp:inline>
        </w:drawing>
      </w:r>
    </w:p>
    <w:p w14:paraId="5541D20A">
      <w:pPr>
        <w:shd w:val="clear" w:color="auto" w:fill="FFFFFF" w:themeFill="background1"/>
        <w:spacing w:line="360" w:lineRule="auto"/>
        <w:jc w:val="left"/>
        <w:textAlignment w:val="center"/>
        <w:rPr>
          <w:sz w:val="21"/>
        </w:rPr>
      </w:pPr>
      <w:r>
        <w:rPr>
          <w:sz w:val="21"/>
        </w:rPr>
        <w:t>已知：该工艺条件下，</w:t>
      </w:r>
      <w:r>
        <w:object>
          <v:shape id="_x0000_i8111" o:spt="75" alt="eqIda9d906e4b9b598138ea9381291cbf1a5" type="#_x0000_t75" style="height:17.7pt;width:54.5pt;" o:ole="t" filled="f" o:preferrelative="t" stroked="f" coordsize="21600,21600">
            <v:path/>
            <v:fill on="f" focussize="0,0"/>
            <v:stroke on="f"/>
            <v:imagedata r:id="rId11700" o:title="eqIda9d906e4b9b598138ea9381291cbf1a5"/>
            <o:lock v:ext="edit" aspectratio="t"/>
            <w10:wrap type="none"/>
            <w10:anchorlock/>
          </v:shape>
          <o:OLEObject Type="Embed" ProgID="Equation.DSMT4" ShapeID="_x0000_i8111" DrawAspect="Content" ObjectID="_1468082811" r:id="rId11699">
            <o:LockedField>false</o:LockedField>
          </o:OLEObject>
        </w:object>
      </w:r>
      <w:r>
        <w:rPr>
          <w:sz w:val="21"/>
        </w:rPr>
        <w:t>低温分解生成</w:t>
      </w:r>
      <w:r>
        <w:object>
          <v:shape id="_x0000_i8112" o:spt="75" alt="eqId77cb0d72e0cc7d81af5fecf445366549" type="#_x0000_t75" style="height:15.7pt;width:47.5pt;" o:ole="t" filled="f" o:preferrelative="t" stroked="f" coordsize="21600,21600">
            <v:path/>
            <v:fill on="f" focussize="0,0"/>
            <v:stroke on="f"/>
            <v:imagedata r:id="rId10856" o:title="eqId77cb0d72e0cc7d81af5fecf445366549"/>
            <o:lock v:ext="edit" aspectratio="t"/>
            <w10:wrap type="none"/>
            <w10:anchorlock/>
          </v:shape>
          <o:OLEObject Type="Embed" ProgID="Equation.DSMT4" ShapeID="_x0000_i8112" DrawAspect="Content" ObjectID="_1468082812" r:id="rId11701">
            <o:LockedField>false</o:LockedField>
          </o:OLEObject>
        </w:object>
      </w:r>
      <w:r>
        <w:rPr>
          <w:sz w:val="21"/>
        </w:rPr>
        <w:t>，高温则完全分解为气体；</w:t>
      </w:r>
      <w:r>
        <w:object>
          <v:shape id="_x0000_i8113" o:spt="75" alt="eqIdb60a3df8839fb853f1583427d799c687" type="#_x0000_t75" style="height:17.85pt;width:48.35pt;" o:ole="t" filled="f" o:preferrelative="t" stroked="f" coordsize="21600,21600">
            <v:path/>
            <v:fill on="f" focussize="0,0"/>
            <v:stroke on="f"/>
            <v:imagedata r:id="rId11703" o:title="eqIdb60a3df8839fb853f1583427d799c687"/>
            <o:lock v:ext="edit" aspectratio="t"/>
            <w10:wrap type="none"/>
            <w10:anchorlock/>
          </v:shape>
          <o:OLEObject Type="Embed" ProgID="Equation.DSMT4" ShapeID="_x0000_i8113" DrawAspect="Content" ObjectID="_1468082813" r:id="rId11702">
            <o:LockedField>false</o:LockedField>
          </o:OLEObject>
        </w:object>
      </w:r>
      <w:r>
        <w:rPr>
          <w:sz w:val="21"/>
        </w:rPr>
        <w:t>在</w:t>
      </w:r>
      <w:r>
        <w:object>
          <v:shape id="_x0000_i8114" o:spt="75" alt="eqIddd502b547a7ec669b7d5902971cfcfe8" type="#_x0000_t75" style="height:12.8pt;width:27.25pt;" o:ole="t" filled="f" o:preferrelative="t" stroked="f" coordsize="21600,21600">
            <v:path/>
            <v:fill on="f" focussize="0,0"/>
            <v:stroke on="f"/>
            <v:imagedata r:id="rId11705" o:title="eqIddd502b547a7ec669b7d5902971cfcfe8"/>
            <o:lock v:ext="edit" aspectratio="t"/>
            <w10:wrap type="none"/>
            <w10:anchorlock/>
          </v:shape>
          <o:OLEObject Type="Embed" ProgID="Equation.DSMT4" ShapeID="_x0000_i8114" DrawAspect="Content" ObjectID="_1468082814" r:id="rId11704">
            <o:LockedField>false</o:LockedField>
          </o:OLEObject>
        </w:object>
      </w:r>
      <w:r>
        <w:rPr>
          <w:sz w:val="21"/>
        </w:rPr>
        <w:t>完全分解，其他金属硫酸盐分解温度均高于</w:t>
      </w:r>
      <w:r>
        <w:object>
          <v:shape id="_x0000_i8115" o:spt="75" alt="eqId1d9b3687f5060897644943fb300cb259" type="#_x0000_t75" style="height:12.1pt;width:27.25pt;" o:ole="t" filled="f" o:preferrelative="t" stroked="f" coordsize="21600,21600">
            <v:path/>
            <v:fill on="f" focussize="0,0"/>
            <v:stroke on="f"/>
            <v:imagedata r:id="rId11707" o:title="eqId1d9b3687f5060897644943fb300cb259"/>
            <o:lock v:ext="edit" aspectratio="t"/>
            <w10:wrap type="none"/>
            <w10:anchorlock/>
          </v:shape>
          <o:OLEObject Type="Embed" ProgID="Equation.DSMT4" ShapeID="_x0000_i8115" DrawAspect="Content" ObjectID="_1468082815" r:id="rId11706">
            <o:LockedField>false</o:LockedField>
          </o:OLEObject>
        </w:object>
      </w:r>
      <w:r>
        <w:rPr>
          <w:sz w:val="21"/>
        </w:rPr>
        <w:t>。</w:t>
      </w:r>
    </w:p>
    <w:p w14:paraId="3C278355">
      <w:pPr>
        <w:shd w:val="clear" w:color="auto" w:fill="FFFFFF" w:themeFill="background1"/>
        <w:spacing w:line="360" w:lineRule="auto"/>
        <w:jc w:val="left"/>
        <w:textAlignment w:val="center"/>
        <w:rPr>
          <w:sz w:val="21"/>
        </w:rPr>
      </w:pPr>
      <w:r>
        <w:rPr>
          <w:sz w:val="21"/>
        </w:rPr>
        <w:t>回答下列问题：</w:t>
      </w:r>
    </w:p>
    <w:p w14:paraId="047496D2">
      <w:pPr>
        <w:shd w:val="clear" w:color="auto" w:fill="FFFFFF" w:themeFill="background1"/>
        <w:spacing w:line="360" w:lineRule="auto"/>
        <w:jc w:val="left"/>
        <w:textAlignment w:val="center"/>
        <w:rPr>
          <w:sz w:val="21"/>
        </w:rPr>
      </w:pPr>
      <w:r>
        <w:rPr>
          <w:sz w:val="21"/>
        </w:rPr>
        <w:t>(1)“低温焙烧”时金属氧化物均转化为硫酸盐。</w:t>
      </w:r>
      <w:r>
        <w:object>
          <v:shape id="_x0000_i8116"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116" DrawAspect="Content" ObjectID="_1468082816" r:id="rId11708">
            <o:LockedField>false</o:LockedField>
          </o:OLEObject>
        </w:object>
      </w:r>
      <w:r>
        <w:rPr>
          <w:sz w:val="21"/>
        </w:rPr>
        <w:t>与</w:t>
      </w:r>
      <w:r>
        <w:object>
          <v:shape id="_x0000_i8117" o:spt="75" alt="eqId83df3294395d8c072b24a1ef771250cc" type="#_x0000_t75" style="height:15.8pt;width:47.5pt;" o:ole="t" filled="f" o:preferrelative="t" stroked="f" coordsize="21600,21600">
            <v:path/>
            <v:fill on="f" focussize="0,0"/>
            <v:stroke on="f"/>
            <v:imagedata r:id="rId11710" o:title="eqId83df3294395d8c072b24a1ef771250cc"/>
            <o:lock v:ext="edit" aspectratio="t"/>
            <w10:wrap type="none"/>
            <w10:anchorlock/>
          </v:shape>
          <o:OLEObject Type="Embed" ProgID="Equation.DSMT4" ShapeID="_x0000_i8117" DrawAspect="Content" ObjectID="_1468082817" r:id="rId11709">
            <o:LockedField>false</o:LockedField>
          </o:OLEObject>
        </w:object>
      </w:r>
      <w:r>
        <w:rPr>
          <w:sz w:val="21"/>
        </w:rPr>
        <w:t>反应转化为</w:t>
      </w:r>
      <w:r>
        <w:object>
          <v:shape id="_x0000_i8118" o:spt="75" alt="eqIddc7d0e5207a89896e0ec7f67602c7c0f" type="#_x0000_t75" style="height:15.8pt;width:35.2pt;" o:ole="t" filled="f" o:preferrelative="t" stroked="f" coordsize="21600,21600">
            <v:path/>
            <v:fill on="f" focussize="0,0"/>
            <v:stroke on="f"/>
            <v:imagedata r:id="rId11712" o:title="eqIddc7d0e5207a89896e0ec7f67602c7c0f"/>
            <o:lock v:ext="edit" aspectratio="t"/>
            <w10:wrap type="none"/>
            <w10:anchorlock/>
          </v:shape>
          <o:OLEObject Type="Embed" ProgID="Equation.DSMT4" ShapeID="_x0000_i8118" DrawAspect="Content" ObjectID="_1468082818" r:id="rId11711">
            <o:LockedField>false</o:LockedField>
          </o:OLEObject>
        </w:object>
      </w:r>
      <w:r>
        <w:rPr>
          <w:sz w:val="21"/>
        </w:rPr>
        <w:t>时有</w:t>
      </w:r>
      <w:r>
        <w:object>
          <v:shape id="_x0000_i8119" o:spt="75" alt="eqIdf5547e0098754a8e3f31bae5d5bcb4dd" type="#_x0000_t75" style="height:15.6pt;width:14.95pt;" o:ole="t" filled="f" o:preferrelative="t" stroked="f" coordsize="21600,21600">
            <v:path/>
            <v:fill on="f" focussize="0,0"/>
            <v:stroke on="f"/>
            <v:imagedata r:id="rId11714" o:title="eqIdf5547e0098754a8e3f31bae5d5bcb4dd"/>
            <o:lock v:ext="edit" aspectratio="t"/>
            <w10:wrap type="none"/>
            <w10:anchorlock/>
          </v:shape>
          <o:OLEObject Type="Embed" ProgID="Equation.DSMT4" ShapeID="_x0000_i8119" DrawAspect="Content" ObjectID="_1468082819" r:id="rId11713">
            <o:LockedField>false</o:LockedField>
          </o:OLEObject>
        </w:object>
      </w:r>
      <w:r>
        <w:rPr>
          <w:sz w:val="21"/>
        </w:rPr>
        <w:t>生成，该反应的化学方程式为</w:t>
      </w:r>
      <w:r>
        <w:rPr>
          <w:rFonts w:ascii="Times New Roman" w:hAnsi="Times New Roman" w:eastAsia="Times New Roman" w:cs="Times New Roman"/>
          <w:b w:val="0"/>
          <w:sz w:val="21"/>
          <w:u w:val="single"/>
        </w:rPr>
        <w:t xml:space="preserve">       </w:t>
      </w:r>
      <w:r>
        <w:rPr>
          <w:sz w:val="21"/>
        </w:rPr>
        <w:t>。“高温焙烧”温度为</w:t>
      </w:r>
      <w:r>
        <w:object>
          <v:shape id="_x0000_i8120" o:spt="75" alt="eqIddd502b547a7ec669b7d5902971cfcfe8" type="#_x0000_t75" style="height:12.8pt;width:27.25pt;" o:ole="t" filled="f" o:preferrelative="t" stroked="f" coordsize="21600,21600">
            <v:path/>
            <v:fill on="f" focussize="0,0"/>
            <v:stroke on="f"/>
            <v:imagedata r:id="rId11705" o:title="eqIddd502b547a7ec669b7d5902971cfcfe8"/>
            <o:lock v:ext="edit" aspectratio="t"/>
            <w10:wrap type="none"/>
            <w10:anchorlock/>
          </v:shape>
          <o:OLEObject Type="Embed" ProgID="Equation.DSMT4" ShapeID="_x0000_i8120" DrawAspect="Content" ObjectID="_1468082820" r:id="rId11715">
            <o:LockedField>false</o:LockedField>
          </o:OLEObject>
        </w:object>
      </w:r>
      <w:r>
        <w:rPr>
          <w:sz w:val="21"/>
        </w:rPr>
        <w:t>，“水浸”所得滤渣主要成分除</w:t>
      </w:r>
      <w:r>
        <w:object>
          <v:shape id="_x0000_i8121"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121" DrawAspect="Content" ObjectID="_1468082821" r:id="rId11716">
            <o:LockedField>false</o:LockedField>
          </o:OLEObject>
        </w:object>
      </w:r>
      <w:r>
        <w:rPr>
          <w:sz w:val="21"/>
        </w:rPr>
        <w:t>外还含有</w:t>
      </w:r>
      <w:r>
        <w:rPr>
          <w:rFonts w:ascii="Times New Roman" w:hAnsi="Times New Roman" w:eastAsia="Times New Roman" w:cs="Times New Roman"/>
          <w:b w:val="0"/>
          <w:sz w:val="21"/>
          <w:u w:val="single"/>
        </w:rPr>
        <w:t xml:space="preserve">       </w:t>
      </w:r>
      <w:r>
        <w:rPr>
          <w:sz w:val="21"/>
        </w:rPr>
        <w:t>(填化学式)。</w:t>
      </w:r>
    </w:p>
    <w:p w14:paraId="40A637C5">
      <w:pPr>
        <w:shd w:val="clear" w:color="auto" w:fill="FFFFFF" w:themeFill="background1"/>
        <w:spacing w:line="360" w:lineRule="auto"/>
        <w:jc w:val="left"/>
        <w:textAlignment w:val="center"/>
        <w:rPr>
          <w:sz w:val="21"/>
        </w:rPr>
      </w:pPr>
      <w:r>
        <w:rPr>
          <w:sz w:val="21"/>
        </w:rPr>
        <w:t>(2)在</w:t>
      </w:r>
      <w:r>
        <w:object>
          <v:shape id="_x0000_i8122" o:spt="75" alt="eqIddc425860d55ee8340a2ee0bf392ead97" type="#_x0000_t75" style="height:17.7pt;width:54.5pt;" o:ole="t" filled="f" o:preferrelative="t" stroked="f" coordsize="21600,21600">
            <v:path/>
            <v:fill on="f" focussize="0,0"/>
            <v:stroke on="f"/>
            <v:imagedata r:id="rId11718" o:title="eqIddc425860d55ee8340a2ee0bf392ead97"/>
            <o:lock v:ext="edit" aspectratio="t"/>
            <w10:wrap type="none"/>
            <w10:anchorlock/>
          </v:shape>
          <o:OLEObject Type="Embed" ProgID="Equation.DSMT4" ShapeID="_x0000_i8122" DrawAspect="Content" ObjectID="_1468082822" r:id="rId11717">
            <o:LockedField>false</o:LockedField>
          </o:OLEObject>
        </w:object>
      </w:r>
      <w:r>
        <w:rPr>
          <w:sz w:val="21"/>
        </w:rPr>
        <w:t>投料量不变的情况下，与两段焙烧工艺相比，直接“高温焙烧”，“水浸时金属元素的浸出率</w:t>
      </w:r>
      <w:r>
        <w:rPr>
          <w:rFonts w:ascii="Times New Roman" w:hAnsi="Times New Roman" w:eastAsia="Times New Roman" w:cs="Times New Roman"/>
          <w:b w:val="0"/>
          <w:sz w:val="21"/>
          <w:u w:val="single"/>
        </w:rPr>
        <w:t xml:space="preserve">       </w:t>
      </w:r>
      <w:r>
        <w:rPr>
          <w:sz w:val="21"/>
        </w:rPr>
        <w:t>(填“增大”“减小”或“不变”)。</w:t>
      </w:r>
    </w:p>
    <w:p w14:paraId="08C93B74">
      <w:pPr>
        <w:shd w:val="clear" w:color="auto" w:fill="FFFFFF" w:themeFill="background1"/>
        <w:spacing w:line="360" w:lineRule="auto"/>
        <w:jc w:val="left"/>
        <w:textAlignment w:val="center"/>
        <w:rPr>
          <w:sz w:val="21"/>
        </w:rPr>
      </w:pPr>
      <w:r>
        <w:rPr>
          <w:sz w:val="21"/>
        </w:rPr>
        <w:t>(3)</w:t>
      </w:r>
      <w:r>
        <w:object>
          <v:shape id="_x0000_i8123" o:spt="75" alt="eqIdabcf6bf3c91632c7ecc98af01c29c2d8" type="#_x0000_t75" style="height:11.45pt;width:18.45pt;" o:ole="t" filled="f" o:preferrelative="t" stroked="f" coordsize="21600,21600">
            <v:path/>
            <v:fill on="f" focussize="0,0"/>
            <v:stroke on="f"/>
            <v:imagedata r:id="rId11720" o:title="eqIdabcf6bf3c91632c7ecc98af01c29c2d8"/>
            <o:lock v:ext="edit" aspectratio="t"/>
            <w10:wrap type="none"/>
            <w10:anchorlock/>
          </v:shape>
          <o:OLEObject Type="Embed" ProgID="Equation.DSMT4" ShapeID="_x0000_i8123" DrawAspect="Content" ObjectID="_1468082823" r:id="rId11719">
            <o:LockedField>false</o:LockedField>
          </o:OLEObject>
        </w:object>
      </w:r>
      <w:r>
        <w:rPr>
          <w:sz w:val="21"/>
        </w:rPr>
        <w:t>萃取</w:t>
      </w:r>
      <w:r>
        <w:object>
          <v:shape id="_x0000_i8124"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8124" DrawAspect="Content" ObjectID="_1468082824" r:id="rId11721">
            <o:LockedField>false</o:LockedField>
          </o:OLEObject>
        </w:object>
      </w:r>
      <w:r>
        <w:rPr>
          <w:sz w:val="21"/>
        </w:rPr>
        <w:t>反应为：</w:t>
      </w:r>
      <w:r>
        <w:object>
          <v:shape id="_x0000_i8125" o:spt="75" alt="eqId58b1e467a679274de74d3942a80ca772" type="#_x0000_t75" style="height:11.2pt;width:23.7pt;" o:ole="t" filled="f" o:preferrelative="t" stroked="f" coordsize="21600,21600">
            <v:path/>
            <v:fill on="f" focussize="0,0"/>
            <v:stroke on="f"/>
            <v:imagedata r:id="rId11723" o:title="eqId58b1e467a679274de74d3942a80ca772"/>
            <o:lock v:ext="edit" aspectratio="t"/>
            <w10:wrap type="none"/>
            <w10:anchorlock/>
          </v:shape>
          <o:OLEObject Type="Embed" ProgID="Equation.DSMT4" ShapeID="_x0000_i8125" DrawAspect="Content" ObjectID="_1468082825" r:id="rId11722">
            <o:LockedField>false</o:LockedField>
          </o:OLEObject>
        </w:object>
      </w:r>
      <w:r>
        <w:rPr>
          <w:sz w:val="21"/>
        </w:rPr>
        <w:t>(有机相)</w:t>
      </w:r>
      <w:r>
        <w:object>
          <v:shape id="_x0000_i8126" o:spt="75" alt="eqId8fefd2fb1b795fb333d5603e53b0d9a9" type="#_x0000_t75" style="height:13.95pt;width:29.9pt;" o:ole="t" filled="f" o:preferrelative="t" stroked="f" coordsize="21600,21600">
            <v:path/>
            <v:fill on="f" focussize="0,0"/>
            <v:stroke on="f"/>
            <v:imagedata r:id="rId11725" o:title="eqId8fefd2fb1b795fb333d5603e53b0d9a9"/>
            <o:lock v:ext="edit" aspectratio="t"/>
            <w10:wrap type="none"/>
            <w10:anchorlock/>
          </v:shape>
          <o:OLEObject Type="Embed" ProgID="Equation.DSMT4" ShapeID="_x0000_i8126" DrawAspect="Content" ObjectID="_1468082826" r:id="rId11724">
            <o:LockedField>false</o:LockedField>
          </o:OLEObject>
        </w:object>
      </w:r>
      <w:r>
        <w:rPr>
          <w:sz w:val="21"/>
        </w:rPr>
        <w:t>(水相)</w:t>
      </w:r>
      <w:r>
        <w:object>
          <v:shape id="_x0000_i8127" o:spt="75" alt="eqId0bb621afdfb5f518ff319ab733bfb630" type="#_x0000_t75" style="height:15.75pt;width:41.35pt;" o:ole="t" filled="f" o:preferrelative="t" stroked="f" coordsize="21600,21600">
            <v:path/>
            <v:fill on="f" focussize="0,0"/>
            <v:stroke on="f"/>
            <v:imagedata r:id="rId11727" o:title="eqId0bb621afdfb5f518ff319ab733bfb630"/>
            <o:lock v:ext="edit" aspectratio="t"/>
            <w10:wrap type="none"/>
            <w10:anchorlock/>
          </v:shape>
          <o:OLEObject Type="Embed" ProgID="Equation.DSMT4" ShapeID="_x0000_i8127" DrawAspect="Content" ObjectID="_1468082827" r:id="rId11726">
            <o:LockedField>false</o:LockedField>
          </o:OLEObject>
        </w:object>
      </w:r>
      <w:r>
        <w:rPr>
          <w:sz w:val="21"/>
        </w:rPr>
        <w:t>(有机相)</w:t>
      </w:r>
      <w:r>
        <w:object>
          <v:shape id="_x0000_i8128" o:spt="75" alt="eqIdde72b2d021e0c9a50bb593b3badedd3a" type="#_x0000_t75" style="height:13.15pt;width:26.35pt;" o:ole="t" filled="f" o:preferrelative="t" stroked="f" coordsize="21600,21600">
            <v:path/>
            <v:fill on="f" focussize="0,0"/>
            <v:stroke on="f"/>
            <v:imagedata r:id="rId11729" o:title="eqIdde72b2d021e0c9a50bb593b3badedd3a"/>
            <o:lock v:ext="edit" aspectratio="t"/>
            <w10:wrap type="none"/>
            <w10:anchorlock/>
          </v:shape>
          <o:OLEObject Type="Embed" ProgID="Equation.DSMT4" ShapeID="_x0000_i8128" DrawAspect="Content" ObjectID="_1468082828" r:id="rId11728">
            <o:LockedField>false</o:LockedField>
          </o:OLEObject>
        </w:object>
      </w:r>
      <w:r>
        <w:rPr>
          <w:sz w:val="21"/>
        </w:rPr>
        <w:t>(水相)。“反萃取”时加入的试剂为</w:t>
      </w:r>
      <w:r>
        <w:rPr>
          <w:rFonts w:ascii="Times New Roman" w:hAnsi="Times New Roman" w:eastAsia="Times New Roman" w:cs="Times New Roman"/>
          <w:b w:val="0"/>
          <w:sz w:val="21"/>
          <w:u w:val="single"/>
        </w:rPr>
        <w:t xml:space="preserve">       </w:t>
      </w:r>
      <w:r>
        <w:rPr>
          <w:sz w:val="21"/>
        </w:rPr>
        <w:t>(填化学式)。</w:t>
      </w:r>
    </w:p>
    <w:p w14:paraId="6E68877F">
      <w:pPr>
        <w:shd w:val="clear" w:color="auto" w:fill="FFFFFF" w:themeFill="background1"/>
        <w:spacing w:line="360" w:lineRule="auto"/>
        <w:jc w:val="left"/>
        <w:textAlignment w:val="center"/>
        <w:rPr>
          <w:sz w:val="21"/>
        </w:rPr>
      </w:pPr>
      <w:r>
        <w:rPr>
          <w:sz w:val="21"/>
        </w:rPr>
        <w:t>(4)“沉钴”中，</w:t>
      </w:r>
      <w:r>
        <w:object>
          <v:shape id="_x0000_i8129" o:spt="75" alt="eqId6ef1afc0f650422fdd7bca87cde7fef6" type="#_x0000_t75" style="height:14.05pt;width:32.55pt;" o:ole="t" filled="f" o:preferrelative="t" stroked="f" coordsize="21600,21600">
            <v:path/>
            <v:fill on="f" focussize="0,0"/>
            <v:stroke on="f"/>
            <v:imagedata r:id="rId11731" o:title="eqId6ef1afc0f650422fdd7bca87cde7fef6"/>
            <o:lock v:ext="edit" aspectratio="t"/>
            <w10:wrap type="none"/>
            <w10:anchorlock/>
          </v:shape>
          <o:OLEObject Type="Embed" ProgID="Equation.DSMT4" ShapeID="_x0000_i8129" DrawAspect="Content" ObjectID="_1468082829" r:id="rId11730">
            <o:LockedField>false</o:LockedField>
          </o:OLEObject>
        </w:object>
      </w:r>
      <w:r>
        <w:rPr>
          <w:sz w:val="21"/>
        </w:rPr>
        <w:t>时</w:t>
      </w:r>
      <w:r>
        <w:object>
          <v:shape id="_x0000_i8130" o:spt="75" alt="eqIdb5cedebd6f143accf8c0ba10c9b4f302" type="#_x0000_t75" style="height:13.55pt;width:22.85pt;" o:ole="t" filled="f" o:preferrelative="t" stroked="f" coordsize="21600,21600">
            <v:path/>
            <v:fill on="f" focussize="0,0"/>
            <v:stroke on="f"/>
            <v:imagedata r:id="rId10755" o:title="eqIdb5cedebd6f143accf8c0ba10c9b4f302"/>
            <o:lock v:ext="edit" aspectratio="t"/>
            <w10:wrap type="none"/>
            <w10:anchorlock/>
          </v:shape>
          <o:OLEObject Type="Embed" ProgID="Equation.DSMT4" ShapeID="_x0000_i8130" DrawAspect="Content" ObjectID="_1468082830" r:id="rId11732">
            <o:LockedField>false</o:LockedField>
          </o:OLEObject>
        </w:object>
      </w:r>
      <w:r>
        <w:rPr>
          <w:sz w:val="21"/>
        </w:rPr>
        <w:t>恰好沉淀完全</w:t>
      </w:r>
      <w:r>
        <w:object>
          <v:shape id="_x0000_i8131" o:spt="75" alt="eqId24cd386f29805943a883c6bf283a71ec" type="#_x0000_t75" style="height:21.1pt;width:121.4pt;" o:ole="t" filled="f" o:preferrelative="t" stroked="f" coordsize="21600,21600">
            <v:path/>
            <v:fill on="f" focussize="0,0"/>
            <v:stroke on="f"/>
            <v:imagedata r:id="rId11734" o:title="eqId24cd386f29805943a883c6bf283a71ec"/>
            <o:lock v:ext="edit" aspectratio="t"/>
            <w10:wrap type="none"/>
            <w10:anchorlock/>
          </v:shape>
          <o:OLEObject Type="Embed" ProgID="Equation.DSMT4" ShapeID="_x0000_i8131" DrawAspect="Content" ObjectID="_1468082831" r:id="rId11733">
            <o:LockedField>false</o:LockedField>
          </o:OLEObject>
        </w:object>
      </w:r>
      <w:r>
        <w:rPr>
          <w:sz w:val="21"/>
        </w:rPr>
        <w:t>，则此时溶液中</w:t>
      </w:r>
      <w:r>
        <w:object>
          <v:shape id="_x0000_i8132" o:spt="75" alt="eqIdae5eee3935c03a04041e4f5e025f1e31" type="#_x0000_t75" style="height:17.8pt;width:42.2pt;" o:ole="t" filled="f" o:preferrelative="t" stroked="f" coordsize="21600,21600">
            <v:path/>
            <v:fill on="f" focussize="0,0"/>
            <v:stroke on="f"/>
            <v:imagedata r:id="rId11736" o:title="eqIdae5eee3935c03a04041e4f5e025f1e31"/>
            <o:lock v:ext="edit" aspectratio="t"/>
            <w10:wrap type="none"/>
            <w10:anchorlock/>
          </v:shape>
          <o:OLEObject Type="Embed" ProgID="Equation.DSMT4" ShapeID="_x0000_i8132" DrawAspect="Content" ObjectID="_1468082832" r:id="rId11735">
            <o:LockedField>false</o:LockedField>
          </o:OLEObject>
        </w:object>
      </w:r>
      <w:r>
        <w:rPr>
          <w:rFonts w:ascii="Times New Roman" w:hAnsi="Times New Roman" w:eastAsia="Times New Roman" w:cs="Times New Roman"/>
          <w:b w:val="0"/>
          <w:sz w:val="21"/>
          <w:u w:val="single"/>
        </w:rPr>
        <w:t xml:space="preserve">       </w:t>
      </w:r>
      <w:r>
        <w:object>
          <v:shape id="_x0000_i8133" o:spt="75" alt="eqId5c4d9129b79ac985bc46c88b092aeb02" type="#_x0000_t75" style="height:14.35pt;width:36.05pt;" o:ole="t" filled="f" o:preferrelative="t" stroked="f" coordsize="21600,21600">
            <v:path/>
            <v:fill on="f" focussize="0,0"/>
            <v:stroke on="f"/>
            <v:imagedata r:id="rId10774" o:title="eqId5c4d9129b79ac985bc46c88b092aeb02"/>
            <o:lock v:ext="edit" aspectratio="t"/>
            <w10:wrap type="none"/>
            <w10:anchorlock/>
          </v:shape>
          <o:OLEObject Type="Embed" ProgID="Equation.DSMT4" ShapeID="_x0000_i8133" DrawAspect="Content" ObjectID="_1468082833" r:id="rId11737">
            <o:LockedField>false</o:LockedField>
          </o:OLEObject>
        </w:object>
      </w:r>
      <w:r>
        <w:rPr>
          <w:sz w:val="21"/>
        </w:rPr>
        <w:t>。已知：</w:t>
      </w:r>
      <w:r>
        <w:object>
          <v:shape id="_x0000_i8134" o:spt="75" alt="eqIdcb046701f2127395cc7094a0551fd0dd" type="#_x0000_t75" style="height:17.8pt;width:271pt;" o:ole="t" filled="f" o:preferrelative="t" stroked="f" coordsize="21600,21600">
            <v:path/>
            <v:fill on="f" focussize="0,0"/>
            <v:stroke on="f"/>
            <v:imagedata r:id="rId11739" o:title="eqIdcb046701f2127395cc7094a0551fd0dd"/>
            <o:lock v:ext="edit" aspectratio="t"/>
            <w10:wrap type="none"/>
            <w10:anchorlock/>
          </v:shape>
          <o:OLEObject Type="Embed" ProgID="Equation.DSMT4" ShapeID="_x0000_i8134" DrawAspect="Content" ObjectID="_1468082834" r:id="rId11738">
            <o:LockedField>false</o:LockedField>
          </o:OLEObject>
        </w:object>
      </w:r>
      <w:r>
        <w:rPr>
          <w:sz w:val="21"/>
        </w:rPr>
        <w:t>。</w:t>
      </w:r>
      <w:r>
        <w:object>
          <v:shape id="_x0000_i8135" o:spt="75" alt="eqIdde5cddb1e2e1f6f6ab5f51906c6ac44e" type="#_x0000_t75" style="height:12.55pt;width:21.05pt;" o:ole="t" filled="f" o:preferrelative="t" stroked="f" coordsize="21600,21600">
            <v:path/>
            <v:fill on="f" focussize="0,0"/>
            <v:stroke on="f"/>
            <v:imagedata r:id="rId11741" o:title="eqIdde5cddb1e2e1f6f6ab5f51906c6ac44e"/>
            <o:lock v:ext="edit" aspectratio="t"/>
            <w10:wrap type="none"/>
            <w10:anchorlock/>
          </v:shape>
          <o:OLEObject Type="Embed" ProgID="Equation.DSMT4" ShapeID="_x0000_i8135" DrawAspect="Content" ObjectID="_1468082835" r:id="rId11740">
            <o:LockedField>false</o:LockedField>
          </o:OLEObject>
        </w:object>
      </w:r>
      <w:r>
        <w:rPr>
          <w:sz w:val="21"/>
        </w:rPr>
        <w:t>“溶解”时发生反应的离子方程式为</w:t>
      </w:r>
      <w:r>
        <w:rPr>
          <w:rFonts w:ascii="Times New Roman" w:hAnsi="Times New Roman" w:eastAsia="Times New Roman" w:cs="Times New Roman"/>
          <w:b w:val="0"/>
          <w:sz w:val="21"/>
          <w:u w:val="single"/>
        </w:rPr>
        <w:t xml:space="preserve">       </w:t>
      </w:r>
      <w:r>
        <w:rPr>
          <w:sz w:val="21"/>
        </w:rPr>
        <w:t>。</w:t>
      </w:r>
    </w:p>
    <w:p w14:paraId="133021A3">
      <w:pPr>
        <w:shd w:val="clear" w:color="auto" w:fill="FFFFFF" w:themeFill="background1"/>
        <w:spacing w:line="360" w:lineRule="auto"/>
        <w:jc w:val="left"/>
        <w:textAlignment w:val="center"/>
        <w:rPr>
          <w:sz w:val="21"/>
        </w:rPr>
      </w:pPr>
      <w:r>
        <w:rPr>
          <w:sz w:val="21"/>
        </w:rPr>
        <w:t>(5)“沉锰”所得滤液并入“吸收”液中，经处理后所得产品导入</w:t>
      </w:r>
      <w:r>
        <w:rPr>
          <w:rFonts w:ascii="Times New Roman" w:hAnsi="Times New Roman" w:eastAsia="Times New Roman" w:cs="Times New Roman"/>
          <w:b w:val="0"/>
          <w:sz w:val="21"/>
          <w:u w:val="single"/>
        </w:rPr>
        <w:t xml:space="preserve">       </w:t>
      </w:r>
      <w:r>
        <w:rPr>
          <w:sz w:val="21"/>
        </w:rPr>
        <w:t>(填操作单元名称)循环利用。</w:t>
      </w:r>
    </w:p>
    <w:p w14:paraId="08C9443F">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8136" o:spt="75" alt="eqIdc4b77deb6e366abbb3df832e51fa4b29" type="#_x0000_t75" style="height:33.6pt;width:271pt;" o:ole="t" filled="f" o:preferrelative="t" stroked="f" coordsize="21600,21600">
            <v:path/>
            <v:fill on="f" focussize="0,0"/>
            <v:stroke on="f"/>
            <v:imagedata r:id="rId11743" o:title="eqIdc4b77deb6e366abbb3df832e51fa4b29"/>
            <o:lock v:ext="edit" aspectratio="t"/>
            <w10:wrap type="none"/>
            <w10:anchorlock/>
          </v:shape>
          <o:OLEObject Type="Embed" ProgID="Equation.DSMT4" ShapeID="_x0000_i8136" DrawAspect="Content" ObjectID="_1468082836" r:id="rId11742">
            <o:LockedField>false</o:LockedField>
          </o:OLEObject>
        </w:object>
      </w:r>
      <w:r>
        <w:rPr>
          <w:color w:val="FF0000"/>
          <w:sz w:val="21"/>
        </w:rPr>
        <w:t xml:space="preserve">     Fe</w:t>
      </w:r>
      <w:r>
        <w:rPr>
          <w:color w:val="FF0000"/>
          <w:sz w:val="21"/>
          <w:vertAlign w:val="subscript"/>
        </w:rPr>
        <w:t>2</w:t>
      </w:r>
      <w:r>
        <w:rPr>
          <w:color w:val="FF0000"/>
          <w:sz w:val="21"/>
        </w:rPr>
        <w:t>O</w:t>
      </w:r>
      <w:r>
        <w:rPr>
          <w:color w:val="FF0000"/>
          <w:sz w:val="21"/>
          <w:vertAlign w:val="subscript"/>
        </w:rPr>
        <w:t>3</w:t>
      </w:r>
      <w:r>
        <w:rPr>
          <w:color w:val="FF0000"/>
          <w:sz w:val="21"/>
        </w:rPr>
        <w:t>、CaSO</w:t>
      </w:r>
      <w:r>
        <w:rPr>
          <w:color w:val="FF0000"/>
          <w:sz w:val="21"/>
          <w:vertAlign w:val="subscript"/>
        </w:rPr>
        <w:t>4</w:t>
      </w:r>
    </w:p>
    <w:p w14:paraId="5D8C7F1C">
      <w:pPr>
        <w:shd w:val="clear" w:color="auto" w:fill="FFFFFF" w:themeFill="background1"/>
        <w:spacing w:line="360" w:lineRule="auto"/>
        <w:jc w:val="left"/>
        <w:textAlignment w:val="center"/>
        <w:rPr>
          <w:color w:val="FF0000"/>
          <w:sz w:val="21"/>
        </w:rPr>
      </w:pPr>
      <w:r>
        <w:rPr>
          <w:color w:val="FF0000"/>
          <w:sz w:val="21"/>
        </w:rPr>
        <w:t>(2)减小</w:t>
      </w:r>
    </w:p>
    <w:p w14:paraId="710CE255">
      <w:pPr>
        <w:shd w:val="clear" w:color="auto" w:fill="FFFFFF" w:themeFill="background1"/>
        <w:spacing w:line="360" w:lineRule="auto"/>
        <w:jc w:val="left"/>
        <w:textAlignment w:val="center"/>
        <w:rPr>
          <w:color w:val="FF0000"/>
          <w:sz w:val="21"/>
        </w:rPr>
      </w:pPr>
      <w:r>
        <w:rPr>
          <w:color w:val="FF0000"/>
          <w:sz w:val="21"/>
        </w:rPr>
        <w:t>(3)H</w:t>
      </w:r>
      <w:r>
        <w:rPr>
          <w:color w:val="FF0000"/>
          <w:sz w:val="21"/>
          <w:vertAlign w:val="subscript"/>
        </w:rPr>
        <w:t>2</w:t>
      </w:r>
      <w:r>
        <w:rPr>
          <w:color w:val="FF0000"/>
          <w:sz w:val="21"/>
        </w:rPr>
        <w:t>SO</w:t>
      </w:r>
      <w:r>
        <w:rPr>
          <w:color w:val="FF0000"/>
          <w:sz w:val="21"/>
          <w:vertAlign w:val="subscript"/>
        </w:rPr>
        <w:t>4</w:t>
      </w:r>
    </w:p>
    <w:p w14:paraId="6F8F2277">
      <w:pPr>
        <w:shd w:val="clear" w:color="auto" w:fill="FFFFFF" w:themeFill="background1"/>
        <w:spacing w:line="360" w:lineRule="auto"/>
        <w:jc w:val="left"/>
        <w:textAlignment w:val="center"/>
        <w:rPr>
          <w:color w:val="FF0000"/>
          <w:sz w:val="21"/>
        </w:rPr>
      </w:pPr>
      <w:r>
        <w:rPr>
          <w:color w:val="FF0000"/>
          <w:sz w:val="21"/>
        </w:rPr>
        <w:t>(4)4×10</w:t>
      </w:r>
      <w:r>
        <w:rPr>
          <w:color w:val="FF0000"/>
          <w:sz w:val="21"/>
          <w:vertAlign w:val="superscript"/>
        </w:rPr>
        <w:t>-4</w:t>
      </w:r>
      <w:r>
        <w:rPr>
          <w:color w:val="FF0000"/>
          <w:sz w:val="21"/>
        </w:rPr>
        <w:t xml:space="preserve">     </w:t>
      </w:r>
      <w:r>
        <w:rPr>
          <w:color w:val="FF0000"/>
        </w:rPr>
        <w:object>
          <v:shape id="_x0000_i8137" o:spt="75" alt="eqId4c648654dcdf648b2bca877ae3ed4475" type="#_x0000_t75" style="height:16.45pt;width:144.3pt;" o:ole="t" filled="f" o:preferrelative="t" stroked="f" coordsize="21600,21600">
            <v:path/>
            <v:fill on="f" focussize="0,0"/>
            <v:stroke on="f"/>
            <v:imagedata r:id="rId11745" o:title="eqId4c648654dcdf648b2bca877ae3ed4475"/>
            <o:lock v:ext="edit" aspectratio="t"/>
            <w10:wrap type="none"/>
            <w10:anchorlock/>
          </v:shape>
          <o:OLEObject Type="Embed" ProgID="Equation.DSMT4" ShapeID="_x0000_i8137" DrawAspect="Content" ObjectID="_1468082837" r:id="rId11744">
            <o:LockedField>false</o:LockedField>
          </o:OLEObject>
        </w:object>
      </w:r>
    </w:p>
    <w:p w14:paraId="22B8BEC7">
      <w:pPr>
        <w:shd w:val="clear" w:color="auto" w:fill="FFFFFF" w:themeFill="background1"/>
        <w:spacing w:line="360" w:lineRule="auto"/>
        <w:jc w:val="left"/>
        <w:textAlignment w:val="center"/>
        <w:rPr>
          <w:color w:val="FF0000"/>
          <w:sz w:val="21"/>
        </w:rPr>
      </w:pPr>
      <w:r>
        <w:rPr>
          <w:color w:val="FF0000"/>
          <w:sz w:val="21"/>
        </w:rPr>
        <w:t>(5)低温焙烧</w:t>
      </w:r>
    </w:p>
    <w:p w14:paraId="137551C5">
      <w:pPr>
        <w:shd w:val="clear" w:color="auto" w:fill="FFFFFF" w:themeFill="background1"/>
        <w:spacing w:line="360" w:lineRule="auto"/>
        <w:jc w:val="left"/>
        <w:textAlignment w:val="center"/>
        <w:rPr>
          <w:color w:val="FF0000"/>
          <w:sz w:val="21"/>
        </w:rPr>
      </w:pPr>
      <w:r>
        <w:rPr>
          <w:color w:val="FF0000"/>
          <w:sz w:val="21"/>
        </w:rPr>
        <w:t>【分析】采用两段焙烧—水浸法从铁锰氧化矿中分离提取</w:t>
      </w:r>
      <w:r>
        <w:rPr>
          <w:color w:val="FF0000"/>
        </w:rPr>
        <w:object>
          <v:shape id="_x0000_i8138" o:spt="75" alt="eqId2a14bb9908235cfdf8da3f5b2bea23d7" type="#_x0000_t75" style="height:12.35pt;width:64.2pt;" o:ole="t" filled="f" o:preferrelative="t" stroked="f" coordsize="21600,21600">
            <v:path/>
            <v:fill on="f" focussize="0,0"/>
            <v:stroke on="f"/>
            <v:imagedata r:id="rId11697" o:title="eqId2a14bb9908235cfdf8da3f5b2bea23d7"/>
            <o:lock v:ext="edit" aspectratio="t"/>
            <w10:wrap type="none"/>
            <w10:anchorlock/>
          </v:shape>
          <o:OLEObject Type="Embed" ProgID="Equation.DSMT4" ShapeID="_x0000_i8138" DrawAspect="Content" ObjectID="_1468082838" r:id="rId11746">
            <o:LockedField>false</o:LockedField>
          </o:OLEObject>
        </w:object>
      </w:r>
      <w:r>
        <w:rPr>
          <w:color w:val="FF0000"/>
          <w:sz w:val="21"/>
        </w:rPr>
        <w:t>等元素，加入硫酸铵低温焙烧，金属氧化物均转化为硫酸盐，如硫酸锰、硫酸铁、硫酸钴、硫酸钙等，产生的气体有氨气，氮气等，氨气用稀硫酸吸收，得到硫酸铵溶液，得到的硫酸盐经</w:t>
      </w:r>
      <w:r>
        <w:rPr>
          <w:color w:val="FF0000"/>
        </w:rPr>
        <w:object>
          <v:shape id="_x0000_i8139" o:spt="75" alt="eqIddd502b547a7ec669b7d5902971cfcfe8" type="#_x0000_t75" style="height:12.8pt;width:27.25pt;" o:ole="t" filled="f" o:preferrelative="t" stroked="f" coordsize="21600,21600">
            <v:path/>
            <v:fill on="f" focussize="0,0"/>
            <v:stroke on="f"/>
            <v:imagedata r:id="rId11705" o:title="eqIddd502b547a7ec669b7d5902971cfcfe8"/>
            <o:lock v:ext="edit" aspectratio="t"/>
            <w10:wrap type="none"/>
            <w10:anchorlock/>
          </v:shape>
          <o:OLEObject Type="Embed" ProgID="Equation.DSMT4" ShapeID="_x0000_i8139" DrawAspect="Content" ObjectID="_1468082839" r:id="rId11747">
            <o:LockedField>false</o:LockedField>
          </o:OLEObject>
        </w:object>
      </w:r>
      <w:r>
        <w:rPr>
          <w:color w:val="FF0000"/>
          <w:sz w:val="21"/>
        </w:rPr>
        <w:t>高温焙烧，只有硫酸铁发生了分解，产生三氧化硫气体和氧化铁，水浸后，过滤分离出滤渣，滤渣主要为二氧化硅，氧化铁，及硫酸钙，后续萃取分离，将铜元素萃取到有机相中，最终得到硫酸铜溶液，水相主要含有钴元素和锰元素，加入硫化钠，调节pH，生成硫化钴，过滤分离最终得到硫酸钴溶液，滤液中加入碳酸氢铵，生成碳酸锰沉淀，据此解答。</w:t>
      </w:r>
    </w:p>
    <w:p w14:paraId="729F43A8">
      <w:pPr>
        <w:shd w:val="clear" w:color="auto" w:fill="FFFFFF" w:themeFill="background1"/>
        <w:spacing w:line="360" w:lineRule="auto"/>
        <w:jc w:val="left"/>
        <w:textAlignment w:val="center"/>
        <w:rPr>
          <w:color w:val="FF0000"/>
          <w:sz w:val="21"/>
        </w:rPr>
      </w:pPr>
      <w:r>
        <w:rPr>
          <w:color w:val="FF0000"/>
          <w:sz w:val="21"/>
        </w:rPr>
        <w:t>【详解】（1）低温焙烧，金属氧化物均转化为硫酸盐，二氧化锰与硫酸氢铵反应，转化为硫酸锰和氮气，根据电子得失守恒可知还有氨气生成，化学方程式为：</w:t>
      </w:r>
      <w:r>
        <w:rPr>
          <w:color w:val="FF0000"/>
        </w:rPr>
        <w:object>
          <v:shape id="_x0000_i8140" o:spt="75" alt="eqIdc4b77deb6e366abbb3df832e51fa4b29" type="#_x0000_t75" style="height:33.6pt;width:271pt;" o:ole="t" filled="f" o:preferrelative="t" stroked="f" coordsize="21600,21600">
            <v:path/>
            <v:fill on="f" focussize="0,0"/>
            <v:stroke on="f"/>
            <v:imagedata r:id="rId11743" o:title="eqIdc4b77deb6e366abbb3df832e51fa4b29"/>
            <o:lock v:ext="edit" aspectratio="t"/>
            <w10:wrap type="none"/>
            <w10:anchorlock/>
          </v:shape>
          <o:OLEObject Type="Embed" ProgID="Equation.DSMT4" ShapeID="_x0000_i8140" DrawAspect="Content" ObjectID="_1468082840" r:id="rId11748">
            <o:LockedField>false</o:LockedField>
          </o:OLEObject>
        </w:object>
      </w:r>
      <w:r>
        <w:rPr>
          <w:color w:val="FF0000"/>
          <w:sz w:val="21"/>
        </w:rPr>
        <w:t>；根据已知条件，高温焙烧的温度为650℃，只有硫酸铁发生分解，生成三氧化硫气体和氧化铁，二氧化硅，氧化铁，硫酸钙等在水中溶解度都较小，所以“水浸”所得滤渣的主要成分除了SiO</w:t>
      </w:r>
      <w:r>
        <w:rPr>
          <w:color w:val="FF0000"/>
          <w:sz w:val="21"/>
          <w:vertAlign w:val="subscript"/>
        </w:rPr>
        <w:t>2</w:t>
      </w:r>
      <w:r>
        <w:rPr>
          <w:color w:val="FF0000"/>
          <w:sz w:val="21"/>
        </w:rPr>
        <w:t>外还含有，Fe</w:t>
      </w:r>
      <w:r>
        <w:rPr>
          <w:color w:val="FF0000"/>
          <w:sz w:val="21"/>
          <w:vertAlign w:val="subscript"/>
        </w:rPr>
        <w:t>2</w:t>
      </w:r>
      <w:r>
        <w:rPr>
          <w:color w:val="FF0000"/>
          <w:sz w:val="21"/>
        </w:rPr>
        <w:t>O</w:t>
      </w:r>
      <w:r>
        <w:rPr>
          <w:color w:val="FF0000"/>
          <w:sz w:val="21"/>
          <w:vertAlign w:val="subscript"/>
        </w:rPr>
        <w:t>3</w:t>
      </w:r>
      <w:r>
        <w:rPr>
          <w:color w:val="FF0000"/>
          <w:sz w:val="21"/>
        </w:rPr>
        <w:t>、CaSO</w:t>
      </w:r>
      <w:r>
        <w:rPr>
          <w:color w:val="FF0000"/>
          <w:sz w:val="21"/>
          <w:vertAlign w:val="subscript"/>
        </w:rPr>
        <w:t>4</w:t>
      </w:r>
      <w:r>
        <w:rPr>
          <w:color w:val="FF0000"/>
          <w:sz w:val="21"/>
        </w:rPr>
        <w:t>；故答案为：</w:t>
      </w:r>
      <w:r>
        <w:rPr>
          <w:color w:val="FF0000"/>
        </w:rPr>
        <w:object>
          <v:shape id="_x0000_i8141" o:spt="75" alt="eqIdc4b77deb6e366abbb3df832e51fa4b29" type="#_x0000_t75" style="height:33.6pt;width:271pt;" o:ole="t" filled="f" o:preferrelative="t" stroked="f" coordsize="21600,21600">
            <v:path/>
            <v:fill on="f" focussize="0,0"/>
            <v:stroke on="f"/>
            <v:imagedata r:id="rId11743" o:title="eqIdc4b77deb6e366abbb3df832e51fa4b29"/>
            <o:lock v:ext="edit" aspectratio="t"/>
            <w10:wrap type="none"/>
            <w10:anchorlock/>
          </v:shape>
          <o:OLEObject Type="Embed" ProgID="Equation.DSMT4" ShapeID="_x0000_i8141" DrawAspect="Content" ObjectID="_1468082841" r:id="rId11749">
            <o:LockedField>false</o:LockedField>
          </o:OLEObject>
        </w:object>
      </w:r>
      <w:r>
        <w:rPr>
          <w:color w:val="FF0000"/>
          <w:sz w:val="21"/>
        </w:rPr>
        <w:t>；Fe</w:t>
      </w:r>
      <w:r>
        <w:rPr>
          <w:color w:val="FF0000"/>
          <w:sz w:val="21"/>
          <w:vertAlign w:val="subscript"/>
        </w:rPr>
        <w:t>2</w:t>
      </w:r>
      <w:r>
        <w:rPr>
          <w:color w:val="FF0000"/>
          <w:sz w:val="21"/>
        </w:rPr>
        <w:t>O</w:t>
      </w:r>
      <w:r>
        <w:rPr>
          <w:color w:val="FF0000"/>
          <w:sz w:val="21"/>
          <w:vertAlign w:val="subscript"/>
        </w:rPr>
        <w:t>3</w:t>
      </w:r>
      <w:r>
        <w:rPr>
          <w:color w:val="FF0000"/>
          <w:sz w:val="21"/>
        </w:rPr>
        <w:t>、CaSO</w:t>
      </w:r>
      <w:r>
        <w:rPr>
          <w:color w:val="FF0000"/>
          <w:sz w:val="21"/>
          <w:vertAlign w:val="subscript"/>
        </w:rPr>
        <w:t>4</w:t>
      </w:r>
      <w:r>
        <w:rPr>
          <w:color w:val="FF0000"/>
          <w:sz w:val="21"/>
        </w:rPr>
        <w:t>；</w:t>
      </w:r>
    </w:p>
    <w:p w14:paraId="1C2E7FD7">
      <w:pPr>
        <w:shd w:val="clear" w:color="auto" w:fill="FFFFFF" w:themeFill="background1"/>
        <w:spacing w:line="360" w:lineRule="auto"/>
        <w:jc w:val="left"/>
        <w:textAlignment w:val="center"/>
        <w:rPr>
          <w:color w:val="FF0000"/>
          <w:sz w:val="21"/>
        </w:rPr>
      </w:pPr>
      <w:r>
        <w:rPr>
          <w:color w:val="FF0000"/>
          <w:sz w:val="21"/>
        </w:rPr>
        <w:t>（2）根据已知条件，硫酸铵低温分解成硫酸氢铵，高温则完全分解成气体，如果直接高温焙烧，则硫酸铵会分解，物质的量减少，导致金属元素的浸出率减小，故答案为：减小；</w:t>
      </w:r>
    </w:p>
    <w:p w14:paraId="3F18F547">
      <w:pPr>
        <w:shd w:val="clear" w:color="auto" w:fill="FFFFFF" w:themeFill="background1"/>
        <w:spacing w:line="360" w:lineRule="auto"/>
        <w:jc w:val="left"/>
        <w:textAlignment w:val="center"/>
        <w:rPr>
          <w:color w:val="FF0000"/>
          <w:sz w:val="21"/>
        </w:rPr>
      </w:pPr>
      <w:r>
        <w:rPr>
          <w:color w:val="FF0000"/>
          <w:sz w:val="21"/>
        </w:rPr>
        <w:t>（3）根据萃取的化学方程式：</w:t>
      </w:r>
      <w:r>
        <w:rPr>
          <w:color w:val="FF0000"/>
        </w:rPr>
        <w:object>
          <v:shape id="_x0000_i8142" o:spt="75" alt="eqId58b1e467a679274de74d3942a80ca772" type="#_x0000_t75" style="height:11.2pt;width:23.7pt;" o:ole="t" filled="f" o:preferrelative="t" stroked="f" coordsize="21600,21600">
            <v:path/>
            <v:fill on="f" focussize="0,0"/>
            <v:stroke on="f"/>
            <v:imagedata r:id="rId11723" o:title="eqId58b1e467a679274de74d3942a80ca772"/>
            <o:lock v:ext="edit" aspectratio="t"/>
            <w10:wrap type="none"/>
            <w10:anchorlock/>
          </v:shape>
          <o:OLEObject Type="Embed" ProgID="Equation.DSMT4" ShapeID="_x0000_i8142" DrawAspect="Content" ObjectID="_1468082842" r:id="rId11750">
            <o:LockedField>false</o:LockedField>
          </o:OLEObject>
        </w:object>
      </w:r>
      <w:r>
        <w:rPr>
          <w:color w:val="FF0000"/>
          <w:sz w:val="21"/>
        </w:rPr>
        <w:t>(有机相)</w:t>
      </w:r>
      <w:r>
        <w:rPr>
          <w:color w:val="FF0000"/>
        </w:rPr>
        <w:object>
          <v:shape id="_x0000_i8143" o:spt="75" alt="eqId8fefd2fb1b795fb333d5603e53b0d9a9" type="#_x0000_t75" style="height:13.95pt;width:29.9pt;" o:ole="t" filled="f" o:preferrelative="t" stroked="f" coordsize="21600,21600">
            <v:path/>
            <v:fill on="f" focussize="0,0"/>
            <v:stroke on="f"/>
            <v:imagedata r:id="rId11725" o:title="eqId8fefd2fb1b795fb333d5603e53b0d9a9"/>
            <o:lock v:ext="edit" aspectratio="t"/>
            <w10:wrap type="none"/>
            <w10:anchorlock/>
          </v:shape>
          <o:OLEObject Type="Embed" ProgID="Equation.DSMT4" ShapeID="_x0000_i8143" DrawAspect="Content" ObjectID="_1468082843" r:id="rId11751">
            <o:LockedField>false</o:LockedField>
          </o:OLEObject>
        </w:object>
      </w:r>
      <w:r>
        <w:rPr>
          <w:color w:val="FF0000"/>
          <w:sz w:val="21"/>
        </w:rPr>
        <w:t>(水相)</w:t>
      </w:r>
      <w:r>
        <w:rPr>
          <w:color w:val="FF0000"/>
        </w:rPr>
        <w:object>
          <v:shape id="_x0000_i8144" o:spt="75" alt="eqId0bb621afdfb5f518ff319ab733bfb630" type="#_x0000_t75" style="height:15.75pt;width:41.35pt;" o:ole="t" filled="f" o:preferrelative="t" stroked="f" coordsize="21600,21600">
            <v:path/>
            <v:fill on="f" focussize="0,0"/>
            <v:stroke on="f"/>
            <v:imagedata r:id="rId11727" o:title="eqId0bb621afdfb5f518ff319ab733bfb630"/>
            <o:lock v:ext="edit" aspectratio="t"/>
            <w10:wrap type="none"/>
            <w10:anchorlock/>
          </v:shape>
          <o:OLEObject Type="Embed" ProgID="Equation.DSMT4" ShapeID="_x0000_i8144" DrawAspect="Content" ObjectID="_1468082844" r:id="rId11752">
            <o:LockedField>false</o:LockedField>
          </o:OLEObject>
        </w:object>
      </w:r>
      <w:r>
        <w:rPr>
          <w:color w:val="FF0000"/>
          <w:sz w:val="21"/>
        </w:rPr>
        <w:t>(有机相)</w:t>
      </w:r>
      <w:r>
        <w:rPr>
          <w:color w:val="FF0000"/>
        </w:rPr>
        <w:object>
          <v:shape id="_x0000_i8145" o:spt="75" alt="eqIdde72b2d021e0c9a50bb593b3badedd3a" type="#_x0000_t75" style="height:13.15pt;width:26.35pt;" o:ole="t" filled="f" o:preferrelative="t" stroked="f" coordsize="21600,21600">
            <v:path/>
            <v:fill on="f" focussize="0,0"/>
            <v:stroke on="f"/>
            <v:imagedata r:id="rId11729" o:title="eqIdde72b2d021e0c9a50bb593b3badedd3a"/>
            <o:lock v:ext="edit" aspectratio="t"/>
            <w10:wrap type="none"/>
            <w10:anchorlock/>
          </v:shape>
          <o:OLEObject Type="Embed" ProgID="Equation.DSMT4" ShapeID="_x0000_i8145" DrawAspect="Content" ObjectID="_1468082845" r:id="rId11753">
            <o:LockedField>false</o:LockedField>
          </o:OLEObject>
        </w:object>
      </w:r>
      <w:r>
        <w:rPr>
          <w:color w:val="FF0000"/>
          <w:sz w:val="21"/>
        </w:rPr>
        <w:t>(水相)，加入有机相将铜离子萃取到有机相中，反萃取时需要使平衡逆向移到，生成铜离子，而且为了不引入新的杂质，应加入的试剂为稀H</w:t>
      </w:r>
      <w:r>
        <w:rPr>
          <w:color w:val="FF0000"/>
          <w:sz w:val="21"/>
          <w:vertAlign w:val="subscript"/>
        </w:rPr>
        <w:t>2</w:t>
      </w:r>
      <w:r>
        <w:rPr>
          <w:color w:val="FF0000"/>
          <w:sz w:val="21"/>
        </w:rPr>
        <w:t>SO</w:t>
      </w:r>
      <w:r>
        <w:rPr>
          <w:color w:val="FF0000"/>
          <w:sz w:val="21"/>
          <w:vertAlign w:val="subscript"/>
        </w:rPr>
        <w:t>4</w:t>
      </w:r>
      <w:r>
        <w:rPr>
          <w:color w:val="FF0000"/>
          <w:sz w:val="21"/>
        </w:rPr>
        <w:t>，故答案为：H</w:t>
      </w:r>
      <w:r>
        <w:rPr>
          <w:color w:val="FF0000"/>
          <w:sz w:val="21"/>
          <w:vertAlign w:val="subscript"/>
        </w:rPr>
        <w:t>2</w:t>
      </w:r>
      <w:r>
        <w:rPr>
          <w:color w:val="FF0000"/>
          <w:sz w:val="21"/>
        </w:rPr>
        <w:t>SO</w:t>
      </w:r>
      <w:r>
        <w:rPr>
          <w:color w:val="FF0000"/>
          <w:sz w:val="21"/>
          <w:vertAlign w:val="subscript"/>
        </w:rPr>
        <w:t>4</w:t>
      </w:r>
      <w:r>
        <w:rPr>
          <w:color w:val="FF0000"/>
          <w:sz w:val="21"/>
        </w:rPr>
        <w:t>；</w:t>
      </w:r>
    </w:p>
    <w:p w14:paraId="73ED6388">
      <w:pPr>
        <w:shd w:val="clear" w:color="auto" w:fill="FFFFFF" w:themeFill="background1"/>
        <w:spacing w:line="360" w:lineRule="auto"/>
        <w:jc w:val="left"/>
        <w:textAlignment w:val="center"/>
        <w:rPr>
          <w:color w:val="FF0000"/>
          <w:sz w:val="21"/>
        </w:rPr>
      </w:pPr>
      <w:r>
        <w:rPr>
          <w:color w:val="FF0000"/>
          <w:sz w:val="21"/>
        </w:rPr>
        <w:t>（4）沉钴时，pH=4时Co</w:t>
      </w:r>
      <w:r>
        <w:rPr>
          <w:color w:val="FF0000"/>
          <w:sz w:val="21"/>
          <w:vertAlign w:val="superscript"/>
        </w:rPr>
        <w:t>2+</w:t>
      </w:r>
      <w:r>
        <w:rPr>
          <w:color w:val="FF0000"/>
          <w:sz w:val="21"/>
        </w:rPr>
        <w:t>恰好沉淀完全，其浓度为c(Co</w:t>
      </w:r>
      <w:r>
        <w:rPr>
          <w:color w:val="FF0000"/>
          <w:sz w:val="21"/>
          <w:vertAlign w:val="superscript"/>
        </w:rPr>
        <w:t>2+</w:t>
      </w:r>
      <w:r>
        <w:rPr>
          <w:color w:val="FF0000"/>
          <w:sz w:val="21"/>
        </w:rPr>
        <w:t>)=1×10</w:t>
      </w:r>
      <w:r>
        <w:rPr>
          <w:color w:val="FF0000"/>
          <w:sz w:val="21"/>
          <w:vertAlign w:val="superscript"/>
        </w:rPr>
        <w:t>-5</w:t>
      </w:r>
      <w:r>
        <w:rPr>
          <w:color w:val="FF0000"/>
          <w:sz w:val="21"/>
        </w:rPr>
        <w:t>mol/L，此时c(H</w:t>
      </w:r>
      <w:r>
        <w:rPr>
          <w:color w:val="FF0000"/>
          <w:sz w:val="21"/>
          <w:vertAlign w:val="superscript"/>
        </w:rPr>
        <w:t>+</w:t>
      </w:r>
      <w:r>
        <w:rPr>
          <w:color w:val="FF0000"/>
          <w:sz w:val="21"/>
        </w:rPr>
        <w:t>)=1×10</w:t>
      </w:r>
      <w:r>
        <w:rPr>
          <w:color w:val="FF0000"/>
          <w:sz w:val="21"/>
          <w:vertAlign w:val="superscript"/>
        </w:rPr>
        <w:t>-4</w:t>
      </w:r>
      <w:r>
        <w:rPr>
          <w:color w:val="FF0000"/>
          <w:sz w:val="21"/>
        </w:rPr>
        <w:t>mol/L，根据Ksp((CoS)= 4×10</w:t>
      </w:r>
      <w:r>
        <w:rPr>
          <w:color w:val="FF0000"/>
          <w:sz w:val="21"/>
          <w:vertAlign w:val="superscript"/>
        </w:rPr>
        <w:t>-21</w:t>
      </w:r>
      <w:r>
        <w:rPr>
          <w:color w:val="FF0000"/>
          <w:sz w:val="21"/>
        </w:rPr>
        <w:t>，推出</w:t>
      </w:r>
      <w:r>
        <w:rPr>
          <w:color w:val="FF0000"/>
        </w:rPr>
        <w:object>
          <v:shape id="_x0000_i8146" o:spt="75" alt="eqId3e9d9a4f2a38b9b6aa463302341b1e54" type="#_x0000_t75" style="height:34.25pt;width:194.45pt;" o:ole="t" filled="f" o:preferrelative="t" stroked="f" coordsize="21600,21600">
            <v:path/>
            <v:fill on="f" focussize="0,0"/>
            <v:stroke on="f"/>
            <v:imagedata r:id="rId11755" o:title="eqId3e9d9a4f2a38b9b6aa463302341b1e54"/>
            <o:lock v:ext="edit" aspectratio="t"/>
            <w10:wrap type="none"/>
            <w10:anchorlock/>
          </v:shape>
          <o:OLEObject Type="Embed" ProgID="Equation.DSMT4" ShapeID="_x0000_i8146" DrawAspect="Content" ObjectID="_1468082846" r:id="rId11754">
            <o:LockedField>false</o:LockedField>
          </o:OLEObject>
        </w:object>
      </w:r>
      <w:r>
        <w:rPr>
          <w:color w:val="FF0000"/>
          <w:sz w:val="21"/>
        </w:rPr>
        <w:t>，又因为K</w:t>
      </w:r>
      <w:r>
        <w:rPr>
          <w:color w:val="FF0000"/>
          <w:sz w:val="21"/>
          <w:vertAlign w:val="subscript"/>
        </w:rPr>
        <w:t>a1</w:t>
      </w:r>
      <w:r>
        <w:rPr>
          <w:color w:val="FF0000"/>
          <w:sz w:val="21"/>
        </w:rPr>
        <w:t>(H</w:t>
      </w:r>
      <w:r>
        <w:rPr>
          <w:color w:val="FF0000"/>
          <w:sz w:val="21"/>
          <w:vertAlign w:val="subscript"/>
        </w:rPr>
        <w:t>2</w:t>
      </w:r>
      <w:r>
        <w:rPr>
          <w:color w:val="FF0000"/>
          <w:sz w:val="21"/>
        </w:rPr>
        <w:t>S)= 1×10</w:t>
      </w:r>
      <w:r>
        <w:rPr>
          <w:color w:val="FF0000"/>
          <w:sz w:val="21"/>
          <w:vertAlign w:val="superscript"/>
        </w:rPr>
        <w:t>-7</w:t>
      </w:r>
      <w:r>
        <w:rPr>
          <w:color w:val="FF0000"/>
          <w:sz w:val="21"/>
        </w:rPr>
        <w:t>，K</w:t>
      </w:r>
      <w:r>
        <w:rPr>
          <w:color w:val="FF0000"/>
          <w:sz w:val="21"/>
          <w:vertAlign w:val="subscript"/>
        </w:rPr>
        <w:t>a2</w:t>
      </w:r>
      <w:r>
        <w:rPr>
          <w:color w:val="FF0000"/>
          <w:sz w:val="21"/>
        </w:rPr>
        <w:t>(H</w:t>
      </w:r>
      <w:r>
        <w:rPr>
          <w:color w:val="FF0000"/>
          <w:sz w:val="21"/>
          <w:vertAlign w:val="subscript"/>
        </w:rPr>
        <w:t>2</w:t>
      </w:r>
      <w:r>
        <w:rPr>
          <w:color w:val="FF0000"/>
          <w:sz w:val="21"/>
        </w:rPr>
        <w:t>S)= 1×10</w:t>
      </w:r>
      <w:r>
        <w:rPr>
          <w:color w:val="FF0000"/>
          <w:sz w:val="21"/>
          <w:vertAlign w:val="superscript"/>
        </w:rPr>
        <w:t>-13</w:t>
      </w:r>
      <w:r>
        <w:rPr>
          <w:color w:val="FF0000"/>
          <w:sz w:val="21"/>
        </w:rPr>
        <w:t>，</w:t>
      </w:r>
      <w:r>
        <w:rPr>
          <w:color w:val="FF0000"/>
        </w:rPr>
        <w:object>
          <v:shape id="_x0000_i8147" o:spt="75" alt="eqIde5733606f1dd58c15f78dbc9858d2ebd" type="#_x0000_t75" style="height:36.95pt;width:261.35pt;" o:ole="t" filled="f" o:preferrelative="t" stroked="f" coordsize="21600,21600">
            <v:path/>
            <v:fill on="f" focussize="0,0"/>
            <v:stroke on="f"/>
            <v:imagedata r:id="rId11757" o:title="eqIde5733606f1dd58c15f78dbc9858d2ebd"/>
            <o:lock v:ext="edit" aspectratio="t"/>
            <w10:wrap type="none"/>
            <w10:anchorlock/>
          </v:shape>
          <o:OLEObject Type="Embed" ProgID="Equation.DSMT4" ShapeID="_x0000_i8147" DrawAspect="Content" ObjectID="_1468082847" r:id="rId11756">
            <o:LockedField>false</o:LockedField>
          </o:OLEObject>
        </w:object>
      </w:r>
      <w:r>
        <w:rPr>
          <w:color w:val="FF0000"/>
          <w:sz w:val="21"/>
        </w:rPr>
        <w:t>，则c(H</w:t>
      </w:r>
      <w:r>
        <w:rPr>
          <w:color w:val="FF0000"/>
          <w:sz w:val="21"/>
          <w:vertAlign w:val="subscript"/>
        </w:rPr>
        <w:t>2</w:t>
      </w:r>
      <w:r>
        <w:rPr>
          <w:color w:val="FF0000"/>
          <w:sz w:val="21"/>
        </w:rPr>
        <w:t xml:space="preserve">S)= </w:t>
      </w:r>
      <w:r>
        <w:rPr>
          <w:color w:val="FF0000"/>
        </w:rPr>
        <w:object>
          <v:shape id="_x0000_i8148" o:spt="75" alt="eqIda6ad0a57bbcff2cbe52e331e507c5a8e" type="#_x0000_t75" style="height:34.2pt;width:70.35pt;" o:ole="t" filled="f" o:preferrelative="t" stroked="f" coordsize="21600,21600">
            <v:path/>
            <v:fill on="f" focussize="0,0"/>
            <v:stroke on="f"/>
            <v:imagedata r:id="rId11759" o:title="eqIda6ad0a57bbcff2cbe52e331e507c5a8e"/>
            <o:lock v:ext="edit" aspectratio="t"/>
            <w10:wrap type="none"/>
            <w10:anchorlock/>
          </v:shape>
          <o:OLEObject Type="Embed" ProgID="Equation.DSMT4" ShapeID="_x0000_i8148" DrawAspect="Content" ObjectID="_1468082848" r:id="rId11758">
            <o:LockedField>false</o:LockedField>
          </o:OLEObject>
        </w:object>
      </w:r>
      <w:r>
        <w:rPr>
          <w:color w:val="FF0000"/>
          <w:sz w:val="21"/>
        </w:rPr>
        <w:t>=</w:t>
      </w:r>
      <w:r>
        <w:rPr>
          <w:color w:val="FF0000"/>
        </w:rPr>
        <w:object>
          <v:shape id="_x0000_i8149" o:spt="75" alt="eqIdc0c771313cb8dfaa561e221a5df25313" type="#_x0000_t75" style="height:28.9pt;width:75.65pt;" o:ole="t" filled="f" o:preferrelative="t" stroked="f" coordsize="21600,21600">
            <v:path/>
            <v:fill on="f" focussize="0,0"/>
            <v:stroke on="f"/>
            <v:imagedata r:id="rId11761" o:title="eqIdc0c771313cb8dfaa561e221a5df25313"/>
            <o:lock v:ext="edit" aspectratio="t"/>
            <w10:wrap type="none"/>
            <w10:anchorlock/>
          </v:shape>
          <o:OLEObject Type="Embed" ProgID="Equation.DSMT4" ShapeID="_x0000_i8149" DrawAspect="Content" ObjectID="_1468082849" r:id="rId11760">
            <o:LockedField>false</o:LockedField>
          </o:OLEObject>
        </w:object>
      </w:r>
      <w:r>
        <w:rPr>
          <w:color w:val="FF0000"/>
          <w:sz w:val="21"/>
        </w:rPr>
        <w:t>=4×10</w:t>
      </w:r>
      <w:r>
        <w:rPr>
          <w:color w:val="FF0000"/>
          <w:sz w:val="21"/>
          <w:vertAlign w:val="superscript"/>
        </w:rPr>
        <w:t>-4</w:t>
      </w:r>
      <w:r>
        <w:rPr>
          <w:color w:val="FF0000"/>
          <w:sz w:val="21"/>
        </w:rPr>
        <w:t xml:space="preserve"> mol/L；由流程图可知，CoS溶解时加入了过氧化氢，稀硫酸，生成了CoSO</w:t>
      </w:r>
      <w:r>
        <w:rPr>
          <w:color w:val="FF0000"/>
          <w:sz w:val="21"/>
          <w:vertAlign w:val="subscript"/>
        </w:rPr>
        <w:t>4</w:t>
      </w:r>
      <w:r>
        <w:rPr>
          <w:color w:val="FF0000"/>
          <w:sz w:val="21"/>
        </w:rPr>
        <w:t>和S，化学方程式为：</w:t>
      </w:r>
      <w:r>
        <w:rPr>
          <w:color w:val="FF0000"/>
        </w:rPr>
        <w:object>
          <v:shape id="_x0000_i8150" o:spt="75" alt="eqId8b47ae8a563091e26d274844e3f0627b" type="#_x0000_t75" style="height:15.8pt;width:166.3pt;" o:ole="t" filled="f" o:preferrelative="t" stroked="f" coordsize="21600,21600">
            <v:path/>
            <v:fill on="f" focussize="0,0"/>
            <v:stroke on="f"/>
            <v:imagedata r:id="rId11763" o:title="eqId8b47ae8a563091e26d274844e3f0627b"/>
            <o:lock v:ext="edit" aspectratio="t"/>
            <w10:wrap type="none"/>
            <w10:anchorlock/>
          </v:shape>
          <o:OLEObject Type="Embed" ProgID="Equation.DSMT4" ShapeID="_x0000_i8150" DrawAspect="Content" ObjectID="_1468082850" r:id="rId11762">
            <o:LockedField>false</o:LockedField>
          </o:OLEObject>
        </w:object>
      </w:r>
      <w:r>
        <w:rPr>
          <w:color w:val="FF0000"/>
          <w:sz w:val="21"/>
        </w:rPr>
        <w:t>，改写成离子方程式为：</w:t>
      </w:r>
      <w:r>
        <w:rPr>
          <w:color w:val="FF0000"/>
        </w:rPr>
        <w:object>
          <v:shape id="_x0000_i8151" o:spt="75" alt="eqId4c648654dcdf648b2bca877ae3ed4475" type="#_x0000_t75" style="height:16.45pt;width:144.3pt;" o:ole="t" filled="f" o:preferrelative="t" stroked="f" coordsize="21600,21600">
            <v:path/>
            <v:fill on="f" focussize="0,0"/>
            <v:stroke on="f"/>
            <v:imagedata r:id="rId11745" o:title="eqId4c648654dcdf648b2bca877ae3ed4475"/>
            <o:lock v:ext="edit" aspectratio="t"/>
            <w10:wrap type="none"/>
            <w10:anchorlock/>
          </v:shape>
          <o:OLEObject Type="Embed" ProgID="Equation.DSMT4" ShapeID="_x0000_i8151" DrawAspect="Content" ObjectID="_1468082851" r:id="rId11764">
            <o:LockedField>false</o:LockedField>
          </o:OLEObject>
        </w:object>
      </w:r>
      <w:r>
        <w:rPr>
          <w:color w:val="FF0000"/>
          <w:sz w:val="21"/>
        </w:rPr>
        <w:t>。故答案为：4×10</w:t>
      </w:r>
      <w:r>
        <w:rPr>
          <w:color w:val="FF0000"/>
          <w:sz w:val="21"/>
          <w:vertAlign w:val="superscript"/>
        </w:rPr>
        <w:t>-4</w:t>
      </w:r>
      <w:r>
        <w:rPr>
          <w:color w:val="FF0000"/>
          <w:sz w:val="21"/>
        </w:rPr>
        <w:t>；</w:t>
      </w:r>
      <w:r>
        <w:rPr>
          <w:color w:val="FF0000"/>
        </w:rPr>
        <w:object>
          <v:shape id="_x0000_i8152" o:spt="75" alt="eqId4c648654dcdf648b2bca877ae3ed4475" type="#_x0000_t75" style="height:16.45pt;width:144.3pt;" o:ole="t" filled="f" o:preferrelative="t" stroked="f" coordsize="21600,21600">
            <v:path/>
            <v:fill on="f" focussize="0,0"/>
            <v:stroke on="f"/>
            <v:imagedata r:id="rId11745" o:title="eqId4c648654dcdf648b2bca877ae3ed4475"/>
            <o:lock v:ext="edit" aspectratio="t"/>
            <w10:wrap type="none"/>
            <w10:anchorlock/>
          </v:shape>
          <o:OLEObject Type="Embed" ProgID="Equation.DSMT4" ShapeID="_x0000_i8152" DrawAspect="Content" ObjectID="_1468082852" r:id="rId11765">
            <o:LockedField>false</o:LockedField>
          </o:OLEObject>
        </w:object>
      </w:r>
      <w:r>
        <w:rPr>
          <w:color w:val="FF0000"/>
          <w:sz w:val="21"/>
        </w:rPr>
        <w:t>；</w:t>
      </w:r>
    </w:p>
    <w:p w14:paraId="6E3611C8">
      <w:pPr>
        <w:shd w:val="clear" w:color="auto" w:fill="FFFFFF" w:themeFill="background1"/>
        <w:spacing w:line="360" w:lineRule="auto"/>
        <w:jc w:val="left"/>
        <w:textAlignment w:val="center"/>
        <w:rPr>
          <w:color w:val="FF0000"/>
          <w:sz w:val="21"/>
        </w:rPr>
      </w:pPr>
      <w:r>
        <w:rPr>
          <w:color w:val="FF0000"/>
          <w:sz w:val="21"/>
        </w:rPr>
        <w:t>（5）由分析可知，沉锰过程中，加入碳酸氢铵，生成碳酸锰，二氧化碳，硫酸铵等，过滤后滤液中的硫酸铵可并入吸收液中，经过处理后导入低温焙烧循环使用，故答案为：低温焙烧。</w:t>
      </w:r>
    </w:p>
    <w:p w14:paraId="4EC378FA">
      <w:pPr>
        <w:shd w:val="clear" w:color="auto" w:fill="FFFFFF" w:themeFill="background1"/>
        <w:spacing w:line="360" w:lineRule="auto"/>
        <w:jc w:val="left"/>
        <w:textAlignment w:val="center"/>
        <w:rPr>
          <w:sz w:val="21"/>
        </w:rPr>
      </w:pPr>
      <w:r>
        <w:rPr>
          <w:sz w:val="21"/>
        </w:rPr>
        <w:t>15．</w:t>
      </w:r>
      <w:r>
        <w:rPr>
          <w:rFonts w:hint="eastAsia" w:ascii="黑体" w:hAnsi="黑体" w:eastAsia="黑体"/>
          <w:b/>
          <w:bCs/>
          <w:color w:val="0070C0"/>
        </w:rPr>
        <w:t>（2025·上海</w:t>
      </w:r>
      <w:r>
        <w:rPr>
          <w:rFonts w:hint="eastAsia" w:ascii="黑体" w:hAnsi="黑体" w:eastAsia="黑体"/>
          <w:b/>
          <w:bCs/>
          <w:color w:val="0070C0"/>
          <w:lang w:val="en-US" w:eastAsia="zh-CN"/>
        </w:rPr>
        <w:t>卷</w:t>
      </w:r>
      <w:r>
        <w:rPr>
          <w:rFonts w:hint="eastAsia" w:ascii="黑体" w:hAnsi="黑体" w:eastAsia="黑体"/>
          <w:b/>
          <w:bCs/>
          <w:color w:val="0070C0"/>
        </w:rPr>
        <w:t>）</w:t>
      </w:r>
      <w:r>
        <w:rPr>
          <w:sz w:val="21"/>
        </w:rPr>
        <w:t>工业从低品位锗矿中提取精锗，使用分步升温的方法：</w:t>
      </w:r>
    </w:p>
    <w:p w14:paraId="27237007">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24375" cy="819150"/>
            <wp:effectExtent l="0" t="0" r="1905" b="3810"/>
            <wp:docPr id="750" name="图片 750" descr="@@@366d4a97-841e-4ef8-b6ba-a60a1b2a0a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descr="@@@366d4a97-841e-4ef8-b6ba-a60a1b2a0ad7"/>
                    <pic:cNvPicPr>
                      <a:picLocks noChangeAspect="1"/>
                    </pic:cNvPicPr>
                  </pic:nvPicPr>
                  <pic:blipFill>
                    <a:blip r:embed="rId11766"/>
                    <a:stretch>
                      <a:fillRect/>
                    </a:stretch>
                  </pic:blipFill>
                  <pic:spPr>
                    <a:xfrm>
                      <a:off x="0" y="0"/>
                      <a:ext cx="4524375" cy="819150"/>
                    </a:xfrm>
                    <a:prstGeom prst="rect">
                      <a:avLst/>
                    </a:prstGeom>
                  </pic:spPr>
                </pic:pic>
              </a:graphicData>
            </a:graphic>
          </wp:inline>
        </w:drawing>
      </w:r>
    </w:p>
    <w:p w14:paraId="4358D959">
      <w:pPr>
        <w:shd w:val="clear" w:color="auto" w:fill="FFFFFF" w:themeFill="background1"/>
        <w:spacing w:line="360" w:lineRule="auto"/>
        <w:jc w:val="left"/>
        <w:textAlignment w:val="center"/>
        <w:rPr>
          <w:sz w:val="21"/>
        </w:rPr>
      </w:pPr>
      <w:r>
        <w:rPr>
          <w:sz w:val="21"/>
        </w:rPr>
        <w:t>(1)验证矿石中的锗元素可使用的方法为</w:t>
      </w:r>
      <w:r>
        <w:rPr>
          <w:rFonts w:ascii="Times New Roman" w:hAnsi="Times New Roman" w:eastAsia="Times New Roman" w:cs="Times New Roman"/>
          <w:b w:val="0"/>
          <w:sz w:val="21"/>
          <w:u w:val="single"/>
        </w:rPr>
        <w:t xml:space="preserve">       </w:t>
      </w:r>
      <w:r>
        <w:rPr>
          <w:sz w:val="21"/>
        </w:rPr>
        <w:t>。</w:t>
      </w:r>
    </w:p>
    <w:p w14:paraId="612FF683">
      <w:pPr>
        <w:shd w:val="clear" w:color="auto" w:fill="FFFFFF" w:themeFill="background1"/>
        <w:spacing w:line="360" w:lineRule="auto"/>
        <w:jc w:val="left"/>
        <w:textAlignment w:val="center"/>
        <w:rPr>
          <w:sz w:val="21"/>
        </w:rPr>
      </w:pPr>
      <w:r>
        <w:rPr>
          <w:sz w:val="21"/>
        </w:rPr>
        <w:t>A．原子发射光谱法</w:t>
      </w:r>
      <w:r>
        <w:rPr>
          <w:rFonts w:ascii="Times New Roman" w:hAnsi="Times New Roman" w:eastAsia="Times New Roman" w:cs="Times New Roman"/>
          <w:kern w:val="0"/>
          <w:sz w:val="24"/>
          <w:szCs w:val="24"/>
        </w:rPr>
        <w:t>    </w:t>
      </w:r>
      <w:r>
        <w:rPr>
          <w:sz w:val="21"/>
        </w:rPr>
        <w:t>B．红外光谱法</w:t>
      </w:r>
      <w:r>
        <w:rPr>
          <w:rFonts w:ascii="Times New Roman" w:hAnsi="Times New Roman" w:eastAsia="Times New Roman" w:cs="Times New Roman"/>
          <w:kern w:val="0"/>
          <w:sz w:val="24"/>
          <w:szCs w:val="24"/>
        </w:rPr>
        <w:t>    </w:t>
      </w:r>
      <w:r>
        <w:rPr>
          <w:sz w:val="21"/>
        </w:rPr>
        <w:t>C．X射线衍射</w:t>
      </w:r>
    </w:p>
    <w:p w14:paraId="354FFA76">
      <w:pPr>
        <w:shd w:val="clear" w:color="auto" w:fill="FFFFFF" w:themeFill="background1"/>
        <w:spacing w:line="360" w:lineRule="auto"/>
        <w:jc w:val="left"/>
        <w:textAlignment w:val="center"/>
        <w:rPr>
          <w:sz w:val="21"/>
        </w:rPr>
      </w:pPr>
      <w:r>
        <w:rPr>
          <w:sz w:val="21"/>
        </w:rPr>
        <w:t>(2)</w:t>
      </w:r>
      <w:r>
        <w:object>
          <v:shape id="_x0000_i8153" o:spt="75" alt="eqId3e2ea03a468dba765759841dbdeaeebc" type="#_x0000_t75" style="height:12.4pt;width:22.85pt;" o:ole="t" filled="f" o:preferrelative="t" stroked="f" coordsize="21600,21600">
            <v:path/>
            <v:fill on="f" focussize="0,0"/>
            <v:stroke on="f"/>
            <v:imagedata r:id="rId11768" o:title="eqId3e2ea03a468dba765759841dbdeaeebc"/>
            <o:lock v:ext="edit" aspectratio="t"/>
            <w10:wrap type="none"/>
            <w10:anchorlock/>
          </v:shape>
          <o:OLEObject Type="Embed" ProgID="Equation.DSMT4" ShapeID="_x0000_i8153" DrawAspect="Content" ObjectID="_1468082853" r:id="rId11767">
            <o:LockedField>false</o:LockedField>
          </o:OLEObject>
        </w:object>
      </w:r>
      <w:r>
        <w:rPr>
          <w:sz w:val="21"/>
        </w:rPr>
        <w:t>既能和强酸反应，也能与强碱反应，由此推测</w:t>
      </w:r>
      <w:r>
        <w:object>
          <v:shape id="_x0000_i8154" o:spt="75" alt="eqId3e2ea03a468dba765759841dbdeaeebc" type="#_x0000_t75" style="height:12.4pt;width:22.85pt;" o:ole="t" filled="f" o:preferrelative="t" stroked="f" coordsize="21600,21600">
            <v:path/>
            <v:fill on="f" focussize="0,0"/>
            <v:stroke on="f"/>
            <v:imagedata r:id="rId11768" o:title="eqId3e2ea03a468dba765759841dbdeaeebc"/>
            <o:lock v:ext="edit" aspectratio="t"/>
            <w10:wrap type="none"/>
            <w10:anchorlock/>
          </v:shape>
          <o:OLEObject Type="Embed" ProgID="Equation.DSMT4" ShapeID="_x0000_i8154" DrawAspect="Content" ObjectID="_1468082854" r:id="rId11769">
            <o:LockedField>false</o:LockedField>
          </o:OLEObject>
        </w:object>
      </w:r>
      <w:r>
        <w:rPr>
          <w:sz w:val="21"/>
        </w:rPr>
        <w:t>是</w:t>
      </w:r>
      <w:r>
        <w:rPr>
          <w:rFonts w:ascii="Times New Roman" w:hAnsi="Times New Roman" w:eastAsia="Times New Roman" w:cs="Times New Roman"/>
          <w:b w:val="0"/>
          <w:sz w:val="21"/>
          <w:u w:val="single"/>
        </w:rPr>
        <w:t xml:space="preserve">       </w:t>
      </w:r>
      <w:r>
        <w:rPr>
          <w:sz w:val="21"/>
        </w:rPr>
        <w:t>氧化物。</w:t>
      </w:r>
    </w:p>
    <w:p w14:paraId="0E5154C4">
      <w:pPr>
        <w:shd w:val="clear" w:color="auto" w:fill="FFFFFF" w:themeFill="background1"/>
        <w:spacing w:line="360" w:lineRule="auto"/>
        <w:jc w:val="left"/>
        <w:textAlignment w:val="center"/>
        <w:rPr>
          <w:sz w:val="21"/>
        </w:rPr>
      </w:pPr>
      <w:r>
        <w:rPr>
          <w:sz w:val="21"/>
        </w:rPr>
        <w:t>已知矿中含有</w:t>
      </w:r>
      <w:r>
        <w:object>
          <v:shape id="_x0000_i8155" o:spt="75" alt="eqId6e9b0547b553bc0c6d94299341006c14" type="#_x0000_t75" style="height:15.65pt;width:22.85pt;" o:ole="t" filled="f" o:preferrelative="t" stroked="f" coordsize="21600,21600">
            <v:path/>
            <v:fill on="f" focussize="0,0"/>
            <v:stroke on="f"/>
            <v:imagedata r:id="rId10959" o:title="eqId6e9b0547b553bc0c6d94299341006c14"/>
            <o:lock v:ext="edit" aspectratio="t"/>
            <w10:wrap type="none"/>
            <w10:anchorlock/>
          </v:shape>
          <o:OLEObject Type="Embed" ProgID="Equation.DSMT4" ShapeID="_x0000_i8155" DrawAspect="Content" ObjectID="_1468082855" r:id="rId11770">
            <o:LockedField>false</o:LockedField>
          </o:OLEObject>
        </w:object>
      </w:r>
      <w:r>
        <w:rPr>
          <w:sz w:val="21"/>
        </w:rPr>
        <w:t>、煤焦油、</w:t>
      </w:r>
      <w:r>
        <w:object>
          <v:shape id="_x0000_i8156" o:spt="75" alt="eqId68eba43b5fda1ac0ec2fb9634484aae0" type="#_x0000_t75" style="height:16.05pt;width:29.9pt;" o:ole="t" filled="f" o:preferrelative="t" stroked="f" coordsize="21600,21600">
            <v:path/>
            <v:fill on="f" focussize="0,0"/>
            <v:stroke on="f"/>
            <v:imagedata r:id="rId11772" o:title="eqId68eba43b5fda1ac0ec2fb9634484aae0"/>
            <o:lock v:ext="edit" aspectratio="t"/>
            <w10:wrap type="none"/>
            <w10:anchorlock/>
          </v:shape>
          <o:OLEObject Type="Embed" ProgID="Equation.DSMT4" ShapeID="_x0000_i8156" DrawAspect="Content" ObjectID="_1468082856" r:id="rId11771">
            <o:LockedField>false</o:LockedField>
          </o:OLEObject>
        </w:object>
      </w:r>
      <w:r>
        <w:rPr>
          <w:sz w:val="21"/>
        </w:rPr>
        <w:t>等杂质，相关物质的熔、沸点如下表所示：</w:t>
      </w:r>
    </w:p>
    <w:tbl>
      <w:tblPr>
        <w:tblStyle w:val="6"/>
        <w:tblW w:w="55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5"/>
        <w:gridCol w:w="773"/>
        <w:gridCol w:w="1128"/>
        <w:gridCol w:w="845"/>
        <w:gridCol w:w="1214"/>
        <w:gridCol w:w="880"/>
      </w:tblGrid>
      <w:tr w14:paraId="6965A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AC2328">
            <w:pPr>
              <w:shd w:val="clear" w:color="auto" w:fill="FFFFFF" w:themeFill="background1"/>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F9EBE7">
            <w:pPr>
              <w:shd w:val="clear" w:color="auto" w:fill="FFFFFF" w:themeFill="background1"/>
              <w:spacing w:line="360" w:lineRule="auto"/>
              <w:jc w:val="left"/>
              <w:textAlignment w:val="center"/>
              <w:rPr>
                <w:sz w:val="21"/>
              </w:rPr>
            </w:pPr>
            <w:r>
              <w:object>
                <v:shape id="_x0000_i8157" o:spt="75" alt="eqId6e9b0547b553bc0c6d94299341006c14" type="#_x0000_t75" style="height:15.65pt;width:22.85pt;" o:ole="t" filled="f" o:preferrelative="t" stroked="f" coordsize="21600,21600">
                  <v:path/>
                  <v:fill on="f" focussize="0,0"/>
                  <v:stroke on="f"/>
                  <v:imagedata r:id="rId10959" o:title="eqId6e9b0547b553bc0c6d94299341006c14"/>
                  <o:lock v:ext="edit" aspectratio="t"/>
                  <w10:wrap type="none"/>
                  <w10:anchorlock/>
                </v:shape>
                <o:OLEObject Type="Embed" ProgID="Equation.DSMT4" ShapeID="_x0000_i8157" DrawAspect="Content" ObjectID="_1468082857" r:id="rId11773">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C44E22">
            <w:pPr>
              <w:shd w:val="clear" w:color="auto" w:fill="FFFFFF" w:themeFill="background1"/>
              <w:spacing w:line="360" w:lineRule="auto"/>
              <w:jc w:val="left"/>
              <w:textAlignment w:val="center"/>
              <w:rPr>
                <w:sz w:val="21"/>
              </w:rPr>
            </w:pPr>
            <w:r>
              <w:rPr>
                <w:sz w:val="21"/>
              </w:rPr>
              <w:t>煤焦油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1DAF7D">
            <w:pPr>
              <w:shd w:val="clear" w:color="auto" w:fill="FFFFFF" w:themeFill="background1"/>
              <w:spacing w:line="360" w:lineRule="auto"/>
              <w:jc w:val="left"/>
              <w:textAlignment w:val="center"/>
              <w:rPr>
                <w:sz w:val="21"/>
              </w:rPr>
            </w:pPr>
            <w:r>
              <w:object>
                <v:shape id="_x0000_i8158" o:spt="75" alt="eqId68eba43b5fda1ac0ec2fb9634484aae0" type="#_x0000_t75" style="height:16.05pt;width:29.9pt;" o:ole="t" filled="f" o:preferrelative="t" stroked="f" coordsize="21600,21600">
                  <v:path/>
                  <v:fill on="f" focussize="0,0"/>
                  <v:stroke on="f"/>
                  <v:imagedata r:id="rId11772" o:title="eqId68eba43b5fda1ac0ec2fb9634484aae0"/>
                  <o:lock v:ext="edit" aspectratio="t"/>
                  <w10:wrap type="none"/>
                  <w10:anchorlock/>
                </v:shape>
                <o:OLEObject Type="Embed" ProgID="Equation.DSMT4" ShapeID="_x0000_i8158" DrawAspect="Content" ObjectID="_1468082858" r:id="rId1177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B1744E">
            <w:pPr>
              <w:shd w:val="clear" w:color="auto" w:fill="FFFFFF" w:themeFill="background1"/>
              <w:spacing w:line="360" w:lineRule="auto"/>
              <w:jc w:val="left"/>
              <w:textAlignment w:val="center"/>
              <w:rPr>
                <w:sz w:val="21"/>
              </w:rPr>
            </w:pPr>
            <w:r>
              <w:object>
                <v:shape id="_x0000_i8159" o:spt="75" alt="eqId3e2ea03a468dba765759841dbdeaeebc" type="#_x0000_t75" style="height:12.4pt;width:22.85pt;" o:ole="t" filled="f" o:preferrelative="t" stroked="f" coordsize="21600,21600">
                  <v:path/>
                  <v:fill on="f" focussize="0,0"/>
                  <v:stroke on="f"/>
                  <v:imagedata r:id="rId11768" o:title="eqId3e2ea03a468dba765759841dbdeaeebc"/>
                  <o:lock v:ext="edit" aspectratio="t"/>
                  <w10:wrap type="none"/>
                  <w10:anchorlock/>
                </v:shape>
                <o:OLEObject Type="Embed" ProgID="Equation.DSMT4" ShapeID="_x0000_i8159" DrawAspect="Content" ObjectID="_1468082859" r:id="rId1177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D04661">
            <w:pPr>
              <w:shd w:val="clear" w:color="auto" w:fill="FFFFFF" w:themeFill="background1"/>
              <w:spacing w:line="360" w:lineRule="auto"/>
              <w:jc w:val="left"/>
              <w:textAlignment w:val="center"/>
              <w:rPr>
                <w:sz w:val="21"/>
              </w:rPr>
            </w:pPr>
            <w:r>
              <w:object>
                <v:shape id="_x0000_i8160" o:spt="75" alt="eqId2bdd06797684656150c8b14ddcdbbd6c" type="#_x0000_t75" style="height:15.8pt;width:26.4pt;" o:ole="t" filled="f" o:preferrelative="t" stroked="f" coordsize="21600,21600">
                  <v:path/>
                  <v:fill on="f" focussize="0,0"/>
                  <v:stroke on="f"/>
                  <v:imagedata r:id="rId11777" o:title="eqId2bdd06797684656150c8b14ddcdbbd6c"/>
                  <o:lock v:ext="edit" aspectratio="t"/>
                  <w10:wrap type="none"/>
                  <w10:anchorlock/>
                </v:shape>
                <o:OLEObject Type="Embed" ProgID="Equation.DSMT4" ShapeID="_x0000_i8160" DrawAspect="Content" ObjectID="_1468082860" r:id="rId11776">
                  <o:LockedField>false</o:LockedField>
                </o:OLEObject>
              </w:object>
            </w:r>
          </w:p>
        </w:tc>
      </w:tr>
      <w:tr w14:paraId="238FF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6FD568">
            <w:pPr>
              <w:shd w:val="clear" w:color="auto" w:fill="FFFFFF" w:themeFill="background1"/>
              <w:spacing w:line="360" w:lineRule="auto"/>
              <w:jc w:val="left"/>
              <w:textAlignment w:val="center"/>
              <w:rPr>
                <w:sz w:val="21"/>
              </w:rPr>
            </w:pPr>
            <w:r>
              <w:rPr>
                <w:sz w:val="21"/>
              </w:rPr>
              <w:t>熔点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3F1539">
            <w:pPr>
              <w:shd w:val="clear" w:color="auto" w:fill="FFFFFF" w:themeFill="background1"/>
              <w:spacing w:line="360" w:lineRule="auto"/>
              <w:jc w:val="left"/>
              <w:textAlignment w:val="center"/>
              <w:rPr>
                <w:sz w:val="21"/>
              </w:rPr>
            </w:pPr>
            <w:r>
              <w:object>
                <v:shape id="_x0000_i8161" o:spt="75" alt="eqId556365fc298d4fe82bfaeefab2025eb7" type="#_x0000_t75" style="height:12.25pt;width:16.7pt;" o:ole="t" filled="f" o:preferrelative="t" stroked="f" coordsize="21600,21600">
                  <v:path/>
                  <v:fill on="f" focussize="0,0"/>
                  <v:stroke on="f"/>
                  <v:imagedata r:id="rId11779" o:title="eqId556365fc298d4fe82bfaeefab2025eb7"/>
                  <o:lock v:ext="edit" aspectratio="t"/>
                  <w10:wrap type="none"/>
                  <w10:anchorlock/>
                </v:shape>
                <o:OLEObject Type="Embed" ProgID="Equation.DSMT4" ShapeID="_x0000_i8161" DrawAspect="Content" ObjectID="_1468082861" r:id="rId1177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3628BE">
            <w:pPr>
              <w:shd w:val="clear" w:color="auto" w:fill="FFFFFF" w:themeFill="background1"/>
              <w:spacing w:line="360" w:lineRule="auto"/>
              <w:jc w:val="left"/>
              <w:textAlignment w:val="center"/>
              <w:rPr>
                <w:sz w:val="21"/>
              </w:rPr>
            </w:pPr>
            <w:r>
              <w:object>
                <v:shape id="_x0000_i8162" o:spt="75" alt="eqIda0ac200dfa4849930b5201dfca32f932" type="#_x0000_t75" style="height:12.15pt;width:43.95pt;" o:ole="t" filled="f" o:preferrelative="t" stroked="f" coordsize="21600,21600">
                  <v:path/>
                  <v:fill on="f" focussize="0,0"/>
                  <v:stroke on="f"/>
                  <v:imagedata r:id="rId11781" o:title="eqIda0ac200dfa4849930b5201dfca32f932"/>
                  <o:lock v:ext="edit" aspectratio="t"/>
                  <w10:wrap type="none"/>
                  <w10:anchorlock/>
                </v:shape>
                <o:OLEObject Type="Embed" ProgID="Equation.DSMT4" ShapeID="_x0000_i8162" DrawAspect="Content" ObjectID="_1468082862" r:id="rId1178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2DC5AA">
            <w:pPr>
              <w:shd w:val="clear" w:color="auto" w:fill="FFFFFF" w:themeFill="background1"/>
              <w:spacing w:line="360" w:lineRule="auto"/>
              <w:jc w:val="left"/>
              <w:textAlignment w:val="center"/>
              <w:rPr>
                <w:sz w:val="21"/>
              </w:rPr>
            </w:pPr>
            <w:r>
              <w:object>
                <v:shape id="_x0000_i8163" o:spt="75" alt="eqId5462edccf2ad48cbc0e39a5cb489307f" type="#_x0000_t75" style="height:12.5pt;width:27.25pt;" o:ole="t" filled="f" o:preferrelative="t" stroked="f" coordsize="21600,21600">
                  <v:path/>
                  <v:fill on="f" focussize="0,0"/>
                  <v:stroke on="f"/>
                  <v:imagedata r:id="rId11783" o:title="eqId5462edccf2ad48cbc0e39a5cb489307f"/>
                  <o:lock v:ext="edit" aspectratio="t"/>
                  <w10:wrap type="none"/>
                  <w10:anchorlock/>
                </v:shape>
                <o:OLEObject Type="Embed" ProgID="Equation.DSMT4" ShapeID="_x0000_i8163" DrawAspect="Content" ObjectID="_1468082863" r:id="rId1178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145888">
            <w:pPr>
              <w:shd w:val="clear" w:color="auto" w:fill="FFFFFF" w:themeFill="background1"/>
              <w:spacing w:line="360" w:lineRule="auto"/>
              <w:jc w:val="left"/>
              <w:textAlignment w:val="center"/>
              <w:rPr>
                <w:sz w:val="21"/>
              </w:rPr>
            </w:pPr>
            <w:r>
              <w:object>
                <v:shape id="_x0000_i8164" o:spt="75" alt="eqIdc72952013577d6408c9c0bf5e0706337" type="#_x0000_t75" style="height:12.4pt;width:27.25pt;" o:ole="t" filled="f" o:preferrelative="t" stroked="f" coordsize="21600,21600">
                  <v:path/>
                  <v:fill on="f" focussize="0,0"/>
                  <v:stroke on="f"/>
                  <v:imagedata r:id="rId11785" o:title="eqIdc72952013577d6408c9c0bf5e0706337"/>
                  <o:lock v:ext="edit" aspectratio="t"/>
                  <w10:wrap type="none"/>
                  <w10:anchorlock/>
                </v:shape>
                <o:OLEObject Type="Embed" ProgID="Equation.DSMT4" ShapeID="_x0000_i8164" DrawAspect="Content" ObjectID="_1468082864" r:id="rId11784">
                  <o:LockedField>false</o:LockedField>
                </o:OLEObject>
              </w:object>
            </w:r>
            <w:r>
              <w:rPr>
                <w:sz w:val="21"/>
              </w:rPr>
              <w:t>升华</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9558A1">
            <w:pPr>
              <w:shd w:val="clear" w:color="auto" w:fill="FFFFFF" w:themeFill="background1"/>
              <w:spacing w:line="360" w:lineRule="auto"/>
              <w:jc w:val="left"/>
              <w:textAlignment w:val="center"/>
              <w:rPr>
                <w:sz w:val="21"/>
              </w:rPr>
            </w:pPr>
            <w:r>
              <w:object>
                <v:shape id="_x0000_i8165" o:spt="75" alt="eqIde1d285d53deed0e9d47d38ec6039f2a7" type="#_x0000_t75" style="height:12.5pt;width:31.65pt;" o:ole="t" filled="f" o:preferrelative="t" stroked="f" coordsize="21600,21600">
                  <v:path/>
                  <v:fill on="f" focussize="0,0"/>
                  <v:stroke on="f"/>
                  <v:imagedata r:id="rId11787" o:title="eqIde1d285d53deed0e9d47d38ec6039f2a7"/>
                  <o:lock v:ext="edit" aspectratio="t"/>
                  <w10:wrap type="none"/>
                  <w10:anchorlock/>
                </v:shape>
                <o:OLEObject Type="Embed" ProgID="Equation.DSMT4" ShapeID="_x0000_i8165" DrawAspect="Content" ObjectID="_1468082865" r:id="rId11786">
                  <o:LockedField>false</o:LockedField>
                </o:OLEObject>
              </w:object>
            </w:r>
          </w:p>
        </w:tc>
      </w:tr>
      <w:tr w14:paraId="08CDD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272DE0">
            <w:pPr>
              <w:shd w:val="clear" w:color="auto" w:fill="FFFFFF" w:themeFill="background1"/>
              <w:spacing w:line="360" w:lineRule="auto"/>
              <w:jc w:val="left"/>
              <w:textAlignment w:val="center"/>
              <w:rPr>
                <w:sz w:val="21"/>
              </w:rPr>
            </w:pPr>
            <w:r>
              <w:rPr>
                <w:sz w:val="21"/>
              </w:rPr>
              <w:t>沸点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48E250">
            <w:pPr>
              <w:shd w:val="clear" w:color="auto" w:fill="FFFFFF" w:themeFill="background1"/>
              <w:spacing w:line="360" w:lineRule="auto"/>
              <w:jc w:val="left"/>
              <w:textAlignment w:val="center"/>
              <w:rPr>
                <w:sz w:val="21"/>
              </w:rPr>
            </w:pPr>
            <w:r>
              <w:object>
                <v:shape id="_x0000_i8166" o:spt="75" alt="eqId598a32279830e7d8bbd0422ce08aee9a" type="#_x0000_t75" style="height:12.25pt;width:26.35pt;" o:ole="t" filled="f" o:preferrelative="t" stroked="f" coordsize="21600,21600">
                  <v:path/>
                  <v:fill on="f" focussize="0,0"/>
                  <v:stroke on="f"/>
                  <v:imagedata r:id="rId11789" o:title="eqId598a32279830e7d8bbd0422ce08aee9a"/>
                  <o:lock v:ext="edit" aspectratio="t"/>
                  <w10:wrap type="none"/>
                  <w10:anchorlock/>
                </v:shape>
                <o:OLEObject Type="Embed" ProgID="Equation.DSMT4" ShapeID="_x0000_i8166" DrawAspect="Content" ObjectID="_1468082866" r:id="rId1178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348C83">
            <w:pPr>
              <w:shd w:val="clear" w:color="auto" w:fill="FFFFFF" w:themeFill="background1"/>
              <w:spacing w:line="360" w:lineRule="auto"/>
              <w:jc w:val="left"/>
              <w:textAlignment w:val="center"/>
              <w:rPr>
                <w:sz w:val="21"/>
              </w:rPr>
            </w:pPr>
            <w:r>
              <w:object>
                <v:shape id="_x0000_i8167" o:spt="75" alt="eqId69096d4ae9f52879310e4f22962c0e69" type="#_x0000_t75" style="height:12.45pt;width:43.05pt;" o:ole="t" filled="f" o:preferrelative="t" stroked="f" coordsize="21600,21600">
                  <v:path/>
                  <v:fill on="f" focussize="0,0"/>
                  <v:stroke on="f"/>
                  <v:imagedata r:id="rId11791" o:title="eqId69096d4ae9f52879310e4f22962c0e69"/>
                  <o:lock v:ext="edit" aspectratio="t"/>
                  <w10:wrap type="none"/>
                  <w10:anchorlock/>
                </v:shape>
                <o:OLEObject Type="Embed" ProgID="Equation.DSMT4" ShapeID="_x0000_i8167" DrawAspect="Content" ObjectID="_1468082867" r:id="rId1179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CFDCDE">
            <w:pPr>
              <w:shd w:val="clear" w:color="auto" w:fill="FFFFFF" w:themeFill="background1"/>
              <w:spacing w:line="360" w:lineRule="auto"/>
              <w:jc w:val="left"/>
              <w:textAlignment w:val="center"/>
              <w:rPr>
                <w:sz w:val="21"/>
              </w:rPr>
            </w:pPr>
            <w:r>
              <w:object>
                <v:shape id="_x0000_i8168" o:spt="75" alt="eqId988d08c1dc189943ef7ce568e7069f12" type="#_x0000_t75" style="height:12.4pt;width:27.25pt;" o:ole="t" filled="f" o:preferrelative="t" stroked="f" coordsize="21600,21600">
                  <v:path/>
                  <v:fill on="f" focussize="0,0"/>
                  <v:stroke on="f"/>
                  <v:imagedata r:id="rId11793" o:title="eqId988d08c1dc189943ef7ce568e7069f12"/>
                  <o:lock v:ext="edit" aspectratio="t"/>
                  <w10:wrap type="none"/>
                  <w10:anchorlock/>
                </v:shape>
                <o:OLEObject Type="Embed" ProgID="Equation.DSMT4" ShapeID="_x0000_i8168" DrawAspect="Content" ObjectID="_1468082868" r:id="rId1179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EBF0E4">
            <w:pPr>
              <w:shd w:val="clear" w:color="auto" w:fill="FFFFFF" w:themeFill="background1"/>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EAE024">
            <w:pPr>
              <w:shd w:val="clear" w:color="auto" w:fill="FFFFFF" w:themeFill="background1"/>
              <w:spacing w:line="360" w:lineRule="auto"/>
              <w:jc w:val="left"/>
              <w:textAlignment w:val="center"/>
              <w:rPr>
                <w:sz w:val="21"/>
              </w:rPr>
            </w:pPr>
          </w:p>
        </w:tc>
      </w:tr>
    </w:tbl>
    <w:p w14:paraId="6E8D8879">
      <w:pPr>
        <w:shd w:val="clear" w:color="auto" w:fill="FFFFFF" w:themeFill="background1"/>
        <w:spacing w:line="360" w:lineRule="auto"/>
        <w:jc w:val="left"/>
        <w:textAlignment w:val="center"/>
        <w:rPr>
          <w:sz w:val="21"/>
        </w:rPr>
      </w:pPr>
      <w:r>
        <w:rPr>
          <w:sz w:val="21"/>
        </w:rPr>
        <w:t>(3)使用分段升温的原因是</w:t>
      </w:r>
      <w:r>
        <w:rPr>
          <w:rFonts w:ascii="Times New Roman" w:hAnsi="Times New Roman" w:eastAsia="Times New Roman" w:cs="Times New Roman"/>
          <w:b w:val="0"/>
          <w:sz w:val="21"/>
          <w:u w:val="single"/>
        </w:rPr>
        <w:t xml:space="preserve">       </w:t>
      </w:r>
      <w:r>
        <w:rPr>
          <w:sz w:val="21"/>
        </w:rPr>
        <w:t>。</w:t>
      </w:r>
    </w:p>
    <w:p w14:paraId="02E0F0AB">
      <w:pPr>
        <w:shd w:val="clear" w:color="auto" w:fill="FFFFFF" w:themeFill="background1"/>
        <w:spacing w:line="360" w:lineRule="auto"/>
        <w:jc w:val="left"/>
        <w:textAlignment w:val="center"/>
        <w:rPr>
          <w:sz w:val="21"/>
        </w:rPr>
      </w:pPr>
      <w:r>
        <w:rPr>
          <w:sz w:val="21"/>
        </w:rPr>
        <w:t>(4)下图为在不同温度下，使用不同浓度的</w:t>
      </w:r>
      <w:r>
        <w:object>
          <v:shape id="_x0000_i8169" o:spt="75" alt="eqIdd34c5e2a6000aa753c8ca10396b2bebe" type="#_x0000_t75" style="height:15.8pt;width:70.4pt;" o:ole="t" filled="f" o:preferrelative="t" stroked="f" coordsize="21600,21600">
            <v:path/>
            <v:fill on="f" focussize="0,0"/>
            <v:stroke on="f"/>
            <v:imagedata r:id="rId11795" o:title="eqIdd34c5e2a6000aa753c8ca10396b2bebe"/>
            <o:lock v:ext="edit" aspectratio="t"/>
            <w10:wrap type="none"/>
            <w10:anchorlock/>
          </v:shape>
          <o:OLEObject Type="Embed" ProgID="Equation.DSMT4" ShapeID="_x0000_i8169" DrawAspect="Content" ObjectID="_1468082869" r:id="rId11794">
            <o:LockedField>false</o:LockedField>
          </o:OLEObject>
        </w:object>
      </w:r>
      <w:r>
        <w:rPr>
          <w:sz w:val="21"/>
        </w:rPr>
        <w:t>真空还原时，</w:t>
      </w:r>
      <w:r>
        <w:object>
          <v:shape id="_x0000_i8170" o:spt="75" alt="eqId32fd3f1a1e67fecd2357536e8ae5e5fe" type="#_x0000_t75" style="height:12.75pt;width:15.8pt;" o:ole="t" filled="f" o:preferrelative="t" stroked="f" coordsize="21600,21600">
            <v:path/>
            <v:fill on="f" focussize="0,0"/>
            <v:stroke on="f"/>
            <v:imagedata r:id="rId11797" o:title="eqId32fd3f1a1e67fecd2357536e8ae5e5fe"/>
            <o:lock v:ext="edit" aspectratio="t"/>
            <w10:wrap type="none"/>
            <w10:anchorlock/>
          </v:shape>
          <o:OLEObject Type="Embed" ProgID="Equation.DSMT4" ShapeID="_x0000_i8170" DrawAspect="Content" ObjectID="_1468082870" r:id="rId11796">
            <o:LockedField>false</o:LockedField>
          </o:OLEObject>
        </w:object>
      </w:r>
      <w:r>
        <w:rPr>
          <w:sz w:val="21"/>
        </w:rPr>
        <w:t>元素的萃出率，图可知真空还原采用的最佳温度及浓度为_______。</w:t>
      </w:r>
    </w:p>
    <w:p w14:paraId="29E2DB7B">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419475" cy="2085975"/>
            <wp:effectExtent l="0" t="0" r="9525" b="1905"/>
            <wp:docPr id="751" name="图片 751" descr="@@@93f590fb-32a0-4428-a7a7-bf2b7cf6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1" descr="@@@93f590fb-32a0-4428-a7a7-bf2b7cf66510"/>
                    <pic:cNvPicPr>
                      <a:picLocks noChangeAspect="1"/>
                    </pic:cNvPicPr>
                  </pic:nvPicPr>
                  <pic:blipFill>
                    <a:blip r:embed="rId11798"/>
                    <a:stretch>
                      <a:fillRect/>
                    </a:stretch>
                  </pic:blipFill>
                  <pic:spPr>
                    <a:xfrm>
                      <a:off x="0" y="0"/>
                      <a:ext cx="3419475" cy="2085975"/>
                    </a:xfrm>
                    <a:prstGeom prst="rect">
                      <a:avLst/>
                    </a:prstGeom>
                  </pic:spPr>
                </pic:pic>
              </a:graphicData>
            </a:graphic>
          </wp:inline>
        </w:drawing>
      </w:r>
    </w:p>
    <w:p w14:paraId="708AC101">
      <w:pPr>
        <w:shd w:val="clear" w:color="auto" w:fill="FFFFFF" w:themeFill="background1"/>
        <w:tabs>
          <w:tab w:val="left" w:pos="2078"/>
          <w:tab w:val="left" w:pos="4156"/>
          <w:tab w:val="left" w:pos="6234"/>
        </w:tabs>
        <w:spacing w:line="360" w:lineRule="auto"/>
        <w:ind w:left="380"/>
        <w:jc w:val="left"/>
        <w:textAlignment w:val="center"/>
        <w:rPr>
          <w:sz w:val="21"/>
        </w:rPr>
      </w:pPr>
      <w:r>
        <w:rPr>
          <w:sz w:val="21"/>
        </w:rPr>
        <w:t>A．</w:t>
      </w:r>
      <w:r>
        <w:object>
          <v:shape id="_x0000_i8171" o:spt="75" alt="eqId5391958a61b897fafd95a81d66b30a74" type="#_x0000_t75" style="height:12.4pt;width:31.65pt;" o:ole="t" filled="f" o:preferrelative="t" stroked="f" coordsize="21600,21600">
            <v:path/>
            <v:fill on="f" focussize="0,0"/>
            <v:stroke on="f"/>
            <v:imagedata r:id="rId11636" o:title="eqId5391958a61b897fafd95a81d66b30a74"/>
            <o:lock v:ext="edit" aspectratio="t"/>
            <w10:wrap type="none"/>
            <w10:anchorlock/>
          </v:shape>
          <o:OLEObject Type="Embed" ProgID="Equation.DSMT4" ShapeID="_x0000_i8171" DrawAspect="Content" ObjectID="_1468082871" r:id="rId11799">
            <o:LockedField>false</o:LockedField>
          </o:OLEObject>
        </w:object>
      </w:r>
      <w:r>
        <w:rPr>
          <w:sz w:val="21"/>
        </w:rPr>
        <w:t>，2.5%</w:t>
      </w:r>
      <w:r>
        <w:rPr>
          <w:sz w:val="21"/>
        </w:rPr>
        <w:tab/>
      </w:r>
      <w:r>
        <w:rPr>
          <w:sz w:val="21"/>
        </w:rPr>
        <w:t>B．</w:t>
      </w:r>
      <w:r>
        <w:object>
          <v:shape id="_x0000_i8172" o:spt="75" alt="eqId5391958a61b897fafd95a81d66b30a74" type="#_x0000_t75" style="height:12.4pt;width:31.65pt;" o:ole="t" filled="f" o:preferrelative="t" stroked="f" coordsize="21600,21600">
            <v:path/>
            <v:fill on="f" focussize="0,0"/>
            <v:stroke on="f"/>
            <v:imagedata r:id="rId11636" o:title="eqId5391958a61b897fafd95a81d66b30a74"/>
            <o:lock v:ext="edit" aspectratio="t"/>
            <w10:wrap type="none"/>
            <w10:anchorlock/>
          </v:shape>
          <o:OLEObject Type="Embed" ProgID="Equation.DSMT4" ShapeID="_x0000_i8172" DrawAspect="Content" ObjectID="_1468082872" r:id="rId11800">
            <o:LockedField>false</o:LockedField>
          </o:OLEObject>
        </w:object>
      </w:r>
      <w:r>
        <w:rPr>
          <w:sz w:val="21"/>
        </w:rPr>
        <w:t>，5.0%</w:t>
      </w:r>
      <w:r>
        <w:rPr>
          <w:sz w:val="21"/>
        </w:rPr>
        <w:tab/>
      </w:r>
      <w:r>
        <w:rPr>
          <w:sz w:val="21"/>
        </w:rPr>
        <w:t>C．</w:t>
      </w:r>
      <w:r>
        <w:object>
          <v:shape id="_x0000_i8173" o:spt="75" alt="eqIde1d285d53deed0e9d47d38ec6039f2a7" type="#_x0000_t75" style="height:12.5pt;width:31.65pt;" o:ole="t" filled="f" o:preferrelative="t" stroked="f" coordsize="21600,21600">
            <v:path/>
            <v:fill on="f" focussize="0,0"/>
            <v:stroke on="f"/>
            <v:imagedata r:id="rId11787" o:title="eqIde1d285d53deed0e9d47d38ec6039f2a7"/>
            <o:lock v:ext="edit" aspectratio="t"/>
            <w10:wrap type="none"/>
            <w10:anchorlock/>
          </v:shape>
          <o:OLEObject Type="Embed" ProgID="Equation.DSMT4" ShapeID="_x0000_i8173" DrawAspect="Content" ObjectID="_1468082873" r:id="rId11801">
            <o:LockedField>false</o:LockedField>
          </o:OLEObject>
        </w:object>
      </w:r>
      <w:r>
        <w:rPr>
          <w:sz w:val="21"/>
        </w:rPr>
        <w:t>，2.5%</w:t>
      </w:r>
      <w:r>
        <w:rPr>
          <w:sz w:val="21"/>
        </w:rPr>
        <w:tab/>
      </w:r>
      <w:r>
        <w:rPr>
          <w:sz w:val="21"/>
        </w:rPr>
        <w:t>D．</w:t>
      </w:r>
      <w:r>
        <w:object>
          <v:shape id="_x0000_i8174" o:spt="75" alt="eqId56bba66799d96accd480d11641ba0060" type="#_x0000_t75" style="height:12.35pt;width:31.65pt;" o:ole="t" filled="f" o:preferrelative="t" stroked="f" coordsize="21600,21600">
            <v:path/>
            <v:fill on="f" focussize="0,0"/>
            <v:stroke on="f"/>
            <v:imagedata r:id="rId11803" o:title="eqId56bba66799d96accd480d11641ba0060"/>
            <o:lock v:ext="edit" aspectratio="t"/>
            <w10:wrap type="none"/>
            <w10:anchorlock/>
          </v:shape>
          <o:OLEObject Type="Embed" ProgID="Equation.DSMT4" ShapeID="_x0000_i8174" DrawAspect="Content" ObjectID="_1468082874" r:id="rId11802">
            <o:LockedField>false</o:LockedField>
          </o:OLEObject>
        </w:object>
      </w:r>
      <w:r>
        <w:rPr>
          <w:sz w:val="21"/>
        </w:rPr>
        <w:t>，2.5%</w:t>
      </w:r>
    </w:p>
    <w:p w14:paraId="39F8A54D">
      <w:pPr>
        <w:shd w:val="clear" w:color="auto" w:fill="FFFFFF" w:themeFill="background1"/>
        <w:spacing w:line="360" w:lineRule="auto"/>
        <w:jc w:val="left"/>
        <w:textAlignment w:val="center"/>
        <w:rPr>
          <w:sz w:val="21"/>
        </w:rPr>
      </w:pPr>
      <w:r>
        <w:rPr>
          <w:sz w:val="21"/>
        </w:rPr>
        <w:t>(5)真空还原阶段用</w:t>
      </w:r>
      <w:r>
        <w:object>
          <v:shape id="_x0000_i8175" o:spt="75" alt="eqIdfc48a3a8ce170fa6baecf25aaebea5a9" type="#_x0000_t75" style="height:15.7pt;width:70.4pt;" o:ole="t" filled="f" o:preferrelative="t" stroked="f" coordsize="21600,21600">
            <v:path/>
            <v:fill on="f" focussize="0,0"/>
            <v:stroke on="f"/>
            <v:imagedata r:id="rId11805" o:title="eqIdfc48a3a8ce170fa6baecf25aaebea5a9"/>
            <o:lock v:ext="edit" aspectratio="t"/>
            <w10:wrap type="none"/>
            <w10:anchorlock/>
          </v:shape>
          <o:OLEObject Type="Embed" ProgID="Equation.DSMT4" ShapeID="_x0000_i8175" DrawAspect="Content" ObjectID="_1468082875" r:id="rId11804">
            <o:LockedField>false</o:LockedField>
          </o:OLEObject>
        </w:object>
      </w:r>
      <w:r>
        <w:rPr>
          <w:sz w:val="21"/>
        </w:rPr>
        <w:t>除</w:t>
      </w:r>
      <w:r>
        <w:object>
          <v:shape id="_x0000_i8176" o:spt="75" alt="eqId6685a9948e40e0f6c1c9ca050829530f" type="#_x0000_t75" style="height:16pt;width:26.4pt;" o:ole="t" filled="f" o:preferrelative="t" stroked="f" coordsize="21600,21600">
            <v:path/>
            <v:fill on="f" focussize="0,0"/>
            <v:stroke on="f"/>
            <v:imagedata r:id="rId11807" o:title="eqId6685a9948e40e0f6c1c9ca050829530f"/>
            <o:lock v:ext="edit" aspectratio="t"/>
            <w10:wrap type="none"/>
            <w10:anchorlock/>
          </v:shape>
          <o:OLEObject Type="Embed" ProgID="Equation.DSMT4" ShapeID="_x0000_i8176" DrawAspect="Content" ObjectID="_1468082876" r:id="rId11806">
            <o:LockedField>false</o:LockedField>
          </o:OLEObject>
        </w:object>
      </w:r>
      <w:r>
        <w:rPr>
          <w:sz w:val="21"/>
        </w:rPr>
        <w:t>，产物还有</w:t>
      </w:r>
      <w:r>
        <w:object>
          <v:shape id="_x0000_i8177" o:spt="75" alt="eqId0e93d5f0574ba30b4be567420093219b" type="#_x0000_t75" style="height:16pt;width:96.8pt;" o:ole="t" filled="f" o:preferrelative="t" stroked="f" coordsize="21600,21600">
            <v:path/>
            <v:fill on="f" focussize="0,0"/>
            <v:stroke on="f"/>
            <v:imagedata r:id="rId11809" o:title="eqId0e93d5f0574ba30b4be567420093219b"/>
            <o:lock v:ext="edit" aspectratio="t"/>
            <w10:wrap type="none"/>
            <w10:anchorlock/>
          </v:shape>
          <o:OLEObject Type="Embed" ProgID="Equation.DSMT4" ShapeID="_x0000_i8177" DrawAspect="Content" ObjectID="_1468082877" r:id="rId11808">
            <o:LockedField>false</o:LockedField>
          </o:OLEObject>
        </w:object>
      </w:r>
      <w:r>
        <w:rPr>
          <w:sz w:val="21"/>
        </w:rPr>
        <w:t>等生成，写出该阶段的化学方程式</w:t>
      </w:r>
      <w:r>
        <w:rPr>
          <w:rFonts w:ascii="Times New Roman" w:hAnsi="Times New Roman" w:eastAsia="Times New Roman" w:cs="Times New Roman"/>
          <w:b w:val="0"/>
          <w:sz w:val="21"/>
          <w:u w:val="single"/>
        </w:rPr>
        <w:t xml:space="preserve">       </w:t>
      </w:r>
      <w:r>
        <w:rPr>
          <w:sz w:val="21"/>
        </w:rPr>
        <w:t>。</w:t>
      </w:r>
    </w:p>
    <w:p w14:paraId="08344BED">
      <w:pPr>
        <w:shd w:val="clear" w:color="auto" w:fill="FFFFFF" w:themeFill="background1"/>
        <w:spacing w:line="360" w:lineRule="auto"/>
        <w:jc w:val="left"/>
        <w:textAlignment w:val="center"/>
        <w:rPr>
          <w:sz w:val="21"/>
        </w:rPr>
      </w:pPr>
      <w:r>
        <w:rPr>
          <w:sz w:val="21"/>
        </w:rPr>
        <w:t>采用滴定法测定样品中</w:t>
      </w:r>
      <w:r>
        <w:object>
          <v:shape id="_x0000_i8178" o:spt="75" alt="eqId32fd3f1a1e67fecd2357536e8ae5e5fe" type="#_x0000_t75" style="height:12.75pt;width:15.8pt;" o:ole="t" filled="f" o:preferrelative="t" stroked="f" coordsize="21600,21600">
            <v:path/>
            <v:fill on="f" focussize="0,0"/>
            <v:stroke on="f"/>
            <v:imagedata r:id="rId11797" o:title="eqId32fd3f1a1e67fecd2357536e8ae5e5fe"/>
            <o:lock v:ext="edit" aspectratio="t"/>
            <w10:wrap type="none"/>
            <w10:anchorlock/>
          </v:shape>
          <o:OLEObject Type="Embed" ProgID="Equation.DSMT4" ShapeID="_x0000_i8178" DrawAspect="Content" ObjectID="_1468082878" r:id="rId11810">
            <o:LockedField>false</o:LockedField>
          </o:OLEObject>
        </w:object>
      </w:r>
      <w:r>
        <w:rPr>
          <w:sz w:val="21"/>
        </w:rPr>
        <w:t>元素含量的方法如下：</w:t>
      </w:r>
    </w:p>
    <w:p w14:paraId="3C65B4E3">
      <w:pPr>
        <w:shd w:val="clear" w:color="auto" w:fill="FFFFFF" w:themeFill="background1"/>
        <w:spacing w:line="360" w:lineRule="auto"/>
        <w:jc w:val="left"/>
        <w:textAlignment w:val="center"/>
        <w:rPr>
          <w:sz w:val="21"/>
        </w:rPr>
      </w:pPr>
      <w:r>
        <w:rPr>
          <w:sz w:val="21"/>
        </w:rPr>
        <w:t>(以下实验过程根据回忆所得信息结合文献资料重新整合所得，仅供参考)</w:t>
      </w:r>
    </w:p>
    <w:p w14:paraId="005A91BE">
      <w:pPr>
        <w:shd w:val="clear" w:color="auto" w:fill="FFFFFF" w:themeFill="background1"/>
        <w:spacing w:line="360" w:lineRule="auto"/>
        <w:jc w:val="left"/>
        <w:textAlignment w:val="center"/>
        <w:rPr>
          <w:sz w:val="21"/>
        </w:rPr>
      </w:pPr>
      <w:r>
        <w:rPr>
          <w:sz w:val="21"/>
        </w:rPr>
        <w:t>准确称取</w:t>
      </w:r>
      <w:r>
        <w:object>
          <v:shape id="_x0000_i8179" o:spt="75" alt="eqId260c686e89023f3f7d2879e70fca0605" type="#_x0000_t75" style="height:11.35pt;width:16.7pt;" o:ole="t" filled="f" o:preferrelative="t" stroked="f" coordsize="21600,21600">
            <v:path/>
            <v:fill on="f" focussize="0,0"/>
            <v:stroke on="f"/>
            <v:imagedata r:id="rId11812" o:title="eqId260c686e89023f3f7d2879e70fca0605"/>
            <o:lock v:ext="edit" aspectratio="t"/>
            <w10:wrap type="none"/>
            <w10:anchorlock/>
          </v:shape>
          <o:OLEObject Type="Embed" ProgID="Equation.DSMT4" ShapeID="_x0000_i8179" DrawAspect="Content" ObjectID="_1468082879" r:id="rId11811">
            <o:LockedField>false</o:LockedField>
          </o:OLEObject>
        </w:object>
      </w:r>
      <w:r>
        <w:rPr>
          <w:sz w:val="21"/>
        </w:rPr>
        <w:t>含锗矿石粉末，置于圆底烧瓶中。加入</w:t>
      </w:r>
      <w:r>
        <w:object>
          <v:shape id="_x0000_i8180" o:spt="75" alt="eqId39992afbf5fa9040f6d04c93732e3a49" type="#_x0000_t75" style="height:17.8pt;width:36.9pt;" o:ole="t" filled="f" o:preferrelative="t" stroked="f" coordsize="21600,21600">
            <v:path/>
            <v:fill on="f" focussize="0,0"/>
            <v:stroke on="f"/>
            <v:imagedata r:id="rId11814" o:title="eqId39992afbf5fa9040f6d04c93732e3a49"/>
            <o:lock v:ext="edit" aspectratio="t"/>
            <w10:wrap type="none"/>
            <w10:anchorlock/>
          </v:shape>
          <o:OLEObject Type="Embed" ProgID="Equation.DSMT4" ShapeID="_x0000_i8180" DrawAspect="Content" ObjectID="_1468082880" r:id="rId11813">
            <o:LockedField>false</o:LockedField>
          </o:OLEObject>
        </w:object>
      </w:r>
      <w:r>
        <w:rPr>
          <w:sz w:val="21"/>
        </w:rPr>
        <w:t>浓盐酸和</w:t>
      </w:r>
      <w:r>
        <w:object>
          <v:shape id="_x0000_i8181" o:spt="75" alt="eqIdbba8c268b645f045374466cb02f50759" type="#_x0000_t75" style="height:15.8pt;width:27.25pt;" o:ole="t" filled="f" o:preferrelative="t" stroked="f" coordsize="21600,21600">
            <v:path/>
            <v:fill on="f" focussize="0,0"/>
            <v:stroke on="f"/>
            <v:imagedata r:id="rId1972" o:title="eqIdbba8c268b645f045374466cb02f50759"/>
            <o:lock v:ext="edit" aspectratio="t"/>
            <w10:wrap type="none"/>
            <w10:anchorlock/>
          </v:shape>
          <o:OLEObject Type="Embed" ProgID="Equation.DSMT4" ShapeID="_x0000_i8181" DrawAspect="Content" ObjectID="_1468082881" r:id="rId11815">
            <o:LockedField>false</o:LockedField>
          </o:OLEObject>
        </w:object>
      </w:r>
      <w:r>
        <w:rPr>
          <w:sz w:val="21"/>
        </w:rPr>
        <w:t>溶液，加热至微沸(溶解)冷却后，加入</w:t>
      </w:r>
      <w:r>
        <w:object>
          <v:shape id="_x0000_i8182" o:spt="75" alt="eqIde5756acae1f31849b9ce6d23acdbd7ba" type="#_x0000_t75" style="height:17.85pt;width:69.45pt;" o:ole="t" filled="f" o:preferrelative="t" stroked="f" coordsize="21600,21600">
            <v:path/>
            <v:fill on="f" focussize="0,0"/>
            <v:stroke on="f"/>
            <v:imagedata r:id="rId11817" o:title="eqIde5756acae1f31849b9ce6d23acdbd7ba"/>
            <o:lock v:ext="edit" aspectratio="t"/>
            <w10:wrap type="none"/>
            <w10:anchorlock/>
          </v:shape>
          <o:OLEObject Type="Embed" ProgID="Equation.DSMT4" ShapeID="_x0000_i8182" DrawAspect="Content" ObjectID="_1468082882" r:id="rId11816">
            <o:LockedField>false</o:LockedField>
          </o:OLEObject>
        </w:object>
      </w:r>
      <w:r>
        <w:rPr>
          <w:sz w:val="21"/>
        </w:rPr>
        <w:t>，搅拌至溶液变为无色。将溶液转移至锥形瓶，用稀盐酸</w:t>
      </w:r>
      <w:r>
        <w:object>
          <v:shape id="_x0000_i8183" o:spt="75" alt="eqIdbd70b0e4bac8f068072a57a8324f8d59" type="#_x0000_t75" style="height:17.8pt;width:23.75pt;" o:ole="t" filled="f" o:preferrelative="t" stroked="f" coordsize="21600,21600">
            <v:path/>
            <v:fill on="f" focussize="0,0"/>
            <v:stroke on="f"/>
            <v:imagedata r:id="rId11819" o:title="eqIdbd70b0e4bac8f068072a57a8324f8d59"/>
            <o:lock v:ext="edit" aspectratio="t"/>
            <w10:wrap type="none"/>
            <w10:anchorlock/>
          </v:shape>
          <o:OLEObject Type="Embed" ProgID="Equation.DSMT4" ShapeID="_x0000_i8183" DrawAspect="Content" ObjectID="_1468082883" r:id="rId11818">
            <o:LockedField>false</o:LockedField>
          </o:OLEObject>
        </w:object>
      </w:r>
      <w:r>
        <w:rPr>
          <w:sz w:val="21"/>
        </w:rPr>
        <w:t>冲洗烧瓶并入锥形瓶中。</w:t>
      </w:r>
    </w:p>
    <w:p w14:paraId="3FDAF5B2">
      <w:pPr>
        <w:shd w:val="clear" w:color="auto" w:fill="FFFFFF" w:themeFill="background1"/>
        <w:spacing w:line="360" w:lineRule="auto"/>
        <w:jc w:val="left"/>
        <w:textAlignment w:val="center"/>
        <w:rPr>
          <w:sz w:val="21"/>
        </w:rPr>
      </w:pPr>
      <w:r>
        <w:rPr>
          <w:sz w:val="21"/>
        </w:rPr>
        <w:t>加入</w:t>
      </w:r>
      <w:r>
        <w:object>
          <v:shape id="_x0000_i8184" o:spt="75" alt="eqId31aacf6c10fbe716a251f07c0c7da0ea" type="#_x0000_t75" style="height:14.1pt;width:29.9pt;" o:ole="t" filled="f" o:preferrelative="t" stroked="f" coordsize="21600,21600">
            <v:path/>
            <v:fill on="f" focussize="0,0"/>
            <v:stroke on="f"/>
            <v:imagedata r:id="rId11821" o:title="eqId31aacf6c10fbe716a251f07c0c7da0ea"/>
            <o:lock v:ext="edit" aspectratio="t"/>
            <w10:wrap type="none"/>
            <w10:anchorlock/>
          </v:shape>
          <o:OLEObject Type="Embed" ProgID="Equation.DSMT4" ShapeID="_x0000_i8184" DrawAspect="Content" ObjectID="_1468082884" r:id="rId11820">
            <o:LockedField>false</o:LockedField>
          </o:OLEObject>
        </w:object>
      </w:r>
      <w:r>
        <w:rPr>
          <w:sz w:val="21"/>
        </w:rPr>
        <w:t>磷酸</w:t>
      </w:r>
      <w:r>
        <w:object>
          <v:shape id="_x0000_i8185" o:spt="75" alt="eqId96008707ff50a9f010f6272ee1604fac" type="#_x0000_t75" style="height:17.9pt;width:40.45pt;" o:ole="t" filled="f" o:preferrelative="t" stroked="f" coordsize="21600,21600">
            <v:path/>
            <v:fill on="f" focussize="0,0"/>
            <v:stroke on="f"/>
            <v:imagedata r:id="rId11823" o:title="eqId96008707ff50a9f010f6272ee1604fac"/>
            <o:lock v:ext="edit" aspectratio="t"/>
            <w10:wrap type="none"/>
            <w10:anchorlock/>
          </v:shape>
          <o:OLEObject Type="Embed" ProgID="Equation.DSMT4" ShapeID="_x0000_i8185" DrawAspect="Content" ObjectID="_1468082885" r:id="rId11822">
            <o:LockedField>false</o:LockedField>
          </o:OLEObject>
        </w:object>
      </w:r>
      <w:r>
        <w:rPr>
          <w:sz w:val="21"/>
        </w:rPr>
        <w:t>，冷却溶液至</w:t>
      </w:r>
      <w:r>
        <w:object>
          <v:shape id="_x0000_i8186" o:spt="75" alt="eqIdd2ccac4181d8a1fe89f03c89ca7c42fe" type="#_x0000_t75" style="height:12.3pt;width:21.1pt;" o:ole="t" filled="f" o:preferrelative="t" stroked="f" coordsize="21600,21600">
            <v:path/>
            <v:fill on="f" focussize="0,0"/>
            <v:stroke on="f"/>
            <v:imagedata r:id="rId11825" o:title="eqIdd2ccac4181d8a1fe89f03c89ca7c42fe"/>
            <o:lock v:ext="edit" aspectratio="t"/>
            <w10:wrap type="none"/>
            <w10:anchorlock/>
          </v:shape>
          <o:OLEObject Type="Embed" ProgID="Equation.DSMT4" ShapeID="_x0000_i8186" DrawAspect="Content" ObjectID="_1468082886" r:id="rId11824">
            <o:LockedField>false</o:LockedField>
          </o:OLEObject>
        </w:object>
      </w:r>
      <w:r>
        <w:rPr>
          <w:sz w:val="21"/>
        </w:rPr>
        <w:t>以下(冰水浴)，用橡胶塞密封锥形瓶。向锥形瓶中加入</w:t>
      </w:r>
      <w:r>
        <w:object>
          <v:shape id="_x0000_i8187" o:spt="75" alt="eqId87762b076aad23fbc16469a5b7ef091b" type="#_x0000_t75" style="height:12.45pt;width:39.55pt;" o:ole="t" filled="f" o:preferrelative="t" stroked="f" coordsize="21600,21600">
            <v:path/>
            <v:fill on="f" focussize="0,0"/>
            <v:stroke on="f"/>
            <v:imagedata r:id="rId11827" o:title="eqId87762b076aad23fbc16469a5b7ef091b"/>
            <o:lock v:ext="edit" aspectratio="t"/>
            <w10:wrap type="none"/>
            <w10:anchorlock/>
          </v:shape>
          <o:OLEObject Type="Embed" ProgID="Equation.DSMT4" ShapeID="_x0000_i8187" DrawAspect="Content" ObjectID="_1468082887" r:id="rId11826">
            <o:LockedField>false</o:LockedField>
          </o:OLEObject>
        </w:object>
      </w:r>
      <w:r>
        <w:rPr>
          <w:sz w:val="21"/>
        </w:rPr>
        <w:t>淀粉溶液作为指示剂。用</w:t>
      </w:r>
      <w:r>
        <w:object>
          <v:shape id="_x0000_i8188" o:spt="75" alt="eqId267be105035ca96740de7348b2c0146c" type="#_x0000_t75" style="height:16.1pt;width:58.95pt;" o:ole="t" filled="f" o:preferrelative="t" stroked="f" coordsize="21600,21600">
            <v:path/>
            <v:fill on="f" focussize="0,0"/>
            <v:stroke on="f"/>
            <v:imagedata r:id="rId11829" o:title="eqId267be105035ca96740de7348b2c0146c"/>
            <o:lock v:ext="edit" aspectratio="t"/>
            <w10:wrap type="none"/>
            <w10:anchorlock/>
          </v:shape>
          <o:OLEObject Type="Embed" ProgID="Equation.DSMT4" ShapeID="_x0000_i8188" DrawAspect="Content" ObjectID="_1468082888" r:id="rId11828">
            <o:LockedField>false</o:LockedField>
          </o:OLEObject>
        </w:object>
      </w:r>
      <w:r>
        <w:rPr>
          <w:sz w:val="21"/>
        </w:rPr>
        <w:t>标准溶液滴定至滴定终点。</w:t>
      </w:r>
    </w:p>
    <w:p w14:paraId="165DE213">
      <w:pPr>
        <w:shd w:val="clear" w:color="auto" w:fill="FFFFFF" w:themeFill="background1"/>
        <w:spacing w:line="360" w:lineRule="auto"/>
        <w:jc w:val="left"/>
        <w:textAlignment w:val="center"/>
        <w:rPr>
          <w:sz w:val="21"/>
        </w:rPr>
      </w:pPr>
      <w:r>
        <w:rPr>
          <w:sz w:val="21"/>
        </w:rPr>
        <w:t>记录消耗的</w:t>
      </w:r>
      <w:r>
        <w:object>
          <v:shape id="_x0000_i8189" o:spt="75" alt="eqIdb6afb11e7ca3b8bff44d6b0a69f282f4" type="#_x0000_t75" style="height:15.95pt;width:24.6pt;" o:ole="t" filled="f" o:preferrelative="t" stroked="f" coordsize="21600,21600">
            <v:path/>
            <v:fill on="f" focussize="0,0"/>
            <v:stroke on="f"/>
            <v:imagedata r:id="rId11831" o:title="eqIdb6afb11e7ca3b8bff44d6b0a69f282f4"/>
            <o:lock v:ext="edit" aspectratio="t"/>
            <w10:wrap type="none"/>
            <w10:anchorlock/>
          </v:shape>
          <o:OLEObject Type="Embed" ProgID="Equation.DSMT4" ShapeID="_x0000_i8189" DrawAspect="Content" ObjectID="_1468082889" r:id="rId11830">
            <o:LockedField>false</o:LockedField>
          </o:OLEObject>
        </w:object>
      </w:r>
      <w:r>
        <w:rPr>
          <w:sz w:val="21"/>
        </w:rPr>
        <w:t>体积为</w:t>
      </w:r>
      <w:r>
        <w:object>
          <v:shape id="_x0000_i8190" o:spt="75" alt="eqId68fe428a7d51dcdd1940ca52c17caea2" type="#_x0000_t75" style="height:12.4pt;width:25.5pt;" o:ole="t" filled="f" o:preferrelative="t" stroked="f" coordsize="21600,21600">
            <v:path/>
            <v:fill on="f" focussize="0,0"/>
            <v:stroke on="f"/>
            <v:imagedata r:id="rId11833" o:title="eqId68fe428a7d51dcdd1940ca52c17caea2"/>
            <o:lock v:ext="edit" aspectratio="t"/>
            <w10:wrap type="none"/>
            <w10:anchorlock/>
          </v:shape>
          <o:OLEObject Type="Embed" ProgID="Equation.DSMT4" ShapeID="_x0000_i8190" DrawAspect="Content" ObjectID="_1468082890" r:id="rId11832">
            <o:LockedField>false</o:LockedField>
          </o:OLEObject>
        </w:object>
      </w:r>
      <w:r>
        <w:rPr>
          <w:sz w:val="21"/>
        </w:rPr>
        <w:t>。</w:t>
      </w:r>
    </w:p>
    <w:p w14:paraId="4DF0E26D">
      <w:pPr>
        <w:shd w:val="clear" w:color="auto" w:fill="FFFFFF" w:themeFill="background1"/>
        <w:spacing w:line="360" w:lineRule="auto"/>
        <w:jc w:val="left"/>
        <w:textAlignment w:val="center"/>
        <w:rPr>
          <w:sz w:val="21"/>
        </w:rPr>
      </w:pPr>
      <w:r>
        <w:object>
          <v:shape id="_x0000_i8191" o:spt="75" alt="eqIdd5e177509a0ff7152e0562e001300324" type="#_x0000_t75" style="height:29.9pt;width:129.35pt;" o:ole="t" filled="f" o:preferrelative="t" stroked="f" coordsize="21600,21600">
            <v:path/>
            <v:fill on="f" focussize="0,0"/>
            <v:stroke on="f"/>
            <v:imagedata r:id="rId11835" o:title="eqIdd5e177509a0ff7152e0562e001300324"/>
            <o:lock v:ext="edit" aspectratio="t"/>
            <w10:wrap type="none"/>
            <w10:anchorlock/>
          </v:shape>
          <o:OLEObject Type="Embed" ProgID="Equation.DSMT4" ShapeID="_x0000_i8191" DrawAspect="Content" ObjectID="_1468082891" r:id="rId11834">
            <o:LockedField>false</o:LockedField>
          </o:OLEObject>
        </w:object>
      </w:r>
    </w:p>
    <w:p w14:paraId="05C3273C">
      <w:pPr>
        <w:shd w:val="clear" w:color="auto" w:fill="FFFFFF" w:themeFill="background1"/>
        <w:spacing w:line="360" w:lineRule="auto"/>
        <w:jc w:val="left"/>
        <w:textAlignment w:val="center"/>
        <w:rPr>
          <w:sz w:val="21"/>
        </w:rPr>
      </w:pPr>
      <w:r>
        <w:object>
          <v:shape id="_x0000_i8192" o:spt="75" alt="eqId13dc1445cbba3bc9302005240dab2783" type="#_x0000_t75" style="height:16.05pt;width:225.25pt;" o:ole="t" filled="f" o:preferrelative="t" stroked="f" coordsize="21600,21600">
            <v:path/>
            <v:fill on="f" focussize="0,0"/>
            <v:stroke on="f"/>
            <v:imagedata r:id="rId11837" o:title="eqId13dc1445cbba3bc9302005240dab2783"/>
            <o:lock v:ext="edit" aspectratio="t"/>
            <w10:wrap type="none"/>
            <w10:anchorlock/>
          </v:shape>
          <o:OLEObject Type="Embed" ProgID="Equation.DSMT4" ShapeID="_x0000_i8192" DrawAspect="Content" ObjectID="_1468082892" r:id="rId11836">
            <o:LockedField>false</o:LockedField>
          </o:OLEObject>
        </w:object>
      </w:r>
      <w:r>
        <w:rPr>
          <w:sz w:val="21"/>
        </w:rPr>
        <w:t>(还原)</w:t>
      </w:r>
    </w:p>
    <w:p w14:paraId="0735952F">
      <w:pPr>
        <w:shd w:val="clear" w:color="auto" w:fill="FFFFFF" w:themeFill="background1"/>
        <w:spacing w:line="360" w:lineRule="auto"/>
        <w:jc w:val="left"/>
        <w:textAlignment w:val="center"/>
        <w:rPr>
          <w:sz w:val="21"/>
        </w:rPr>
      </w:pPr>
      <w:r>
        <w:object>
          <v:shape id="_x0000_i8193" o:spt="75" alt="eqId8a88b01417d0d13660bd96dfd1d989fa" type="#_x0000_t75" style="height:16.05pt;width:195.35pt;" o:ole="t" filled="f" o:preferrelative="t" stroked="f" coordsize="21600,21600">
            <v:path/>
            <v:fill on="f" focussize="0,0"/>
            <v:stroke on="f"/>
            <v:imagedata r:id="rId11839" o:title="eqId8a88b01417d0d13660bd96dfd1d989fa"/>
            <o:lock v:ext="edit" aspectratio="t"/>
            <w10:wrap type="none"/>
            <w10:anchorlock/>
          </v:shape>
          <o:OLEObject Type="Embed" ProgID="Equation.DSMT4" ShapeID="_x0000_i8193" DrawAspect="Content" ObjectID="_1468082893" r:id="rId11838">
            <o:LockedField>false</o:LockedField>
          </o:OLEObject>
        </w:object>
      </w:r>
      <w:r>
        <w:rPr>
          <w:sz w:val="21"/>
        </w:rPr>
        <w:t>(主反应)</w:t>
      </w:r>
    </w:p>
    <w:p w14:paraId="2B32EAFF">
      <w:pPr>
        <w:shd w:val="clear" w:color="auto" w:fill="FFFFFF" w:themeFill="background1"/>
        <w:spacing w:line="360" w:lineRule="auto"/>
        <w:jc w:val="left"/>
        <w:textAlignment w:val="center"/>
        <w:rPr>
          <w:sz w:val="21"/>
        </w:rPr>
      </w:pPr>
      <w:r>
        <w:object>
          <v:shape id="_x0000_i8194" o:spt="75" alt="eqIdb3bcf8177510457247c8a12d413f654e" type="#_x0000_t75" style="height:16pt;width:173.35pt;" o:ole="t" filled="f" o:preferrelative="t" stroked="f" coordsize="21600,21600">
            <v:path/>
            <v:fill on="f" focussize="0,0"/>
            <v:stroke on="f"/>
            <v:imagedata r:id="rId11841" o:title="eqIdb3bcf8177510457247c8a12d413f654e"/>
            <o:lock v:ext="edit" aspectratio="t"/>
            <w10:wrap type="none"/>
            <w10:anchorlock/>
          </v:shape>
          <o:OLEObject Type="Embed" ProgID="Equation.DSMT4" ShapeID="_x0000_i8194" DrawAspect="Content" ObjectID="_1468082894" r:id="rId11840">
            <o:LockedField>false</o:LockedField>
          </o:OLEObject>
        </w:object>
      </w:r>
      <w:r>
        <w:rPr>
          <w:sz w:val="21"/>
        </w:rPr>
        <w:t>(终点反应)</w:t>
      </w:r>
    </w:p>
    <w:p w14:paraId="61234CEC">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62150" cy="2324100"/>
            <wp:effectExtent l="0" t="0" r="3810" b="7620"/>
            <wp:docPr id="752" name="图片 752" descr="@@@6a58efb0-5e56-43ed-ae68-602b17732d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2" descr="@@@6a58efb0-5e56-43ed-ae68-602b17732dd0"/>
                    <pic:cNvPicPr>
                      <a:picLocks noChangeAspect="1"/>
                    </pic:cNvPicPr>
                  </pic:nvPicPr>
                  <pic:blipFill>
                    <a:blip r:embed="rId11842"/>
                    <a:stretch>
                      <a:fillRect/>
                    </a:stretch>
                  </pic:blipFill>
                  <pic:spPr>
                    <a:xfrm>
                      <a:off x="0" y="0"/>
                      <a:ext cx="1962150" cy="2324100"/>
                    </a:xfrm>
                    <a:prstGeom prst="rect">
                      <a:avLst/>
                    </a:prstGeom>
                  </pic:spPr>
                </pic:pic>
              </a:graphicData>
            </a:graphic>
          </wp:inline>
        </w:drawing>
      </w:r>
    </w:p>
    <w:p w14:paraId="6CECC62F">
      <w:pPr>
        <w:shd w:val="clear" w:color="auto" w:fill="FFFFFF" w:themeFill="background1"/>
        <w:spacing w:line="360" w:lineRule="auto"/>
        <w:jc w:val="left"/>
        <w:textAlignment w:val="center"/>
        <w:rPr>
          <w:sz w:val="21"/>
        </w:rPr>
      </w:pPr>
      <w:r>
        <w:rPr>
          <w:sz w:val="21"/>
        </w:rPr>
        <w:t>(6)装置a名称为_______。</w:t>
      </w:r>
    </w:p>
    <w:p w14:paraId="2FD1BF53">
      <w:pPr>
        <w:shd w:val="clear" w:color="auto" w:fill="FFFFFF" w:themeFill="background1"/>
        <w:tabs>
          <w:tab w:val="left" w:pos="2078"/>
          <w:tab w:val="left" w:pos="4156"/>
          <w:tab w:val="left" w:pos="6234"/>
        </w:tabs>
        <w:spacing w:line="360" w:lineRule="auto"/>
        <w:jc w:val="left"/>
        <w:textAlignment w:val="center"/>
        <w:rPr>
          <w:sz w:val="21"/>
        </w:rPr>
      </w:pPr>
      <w:r>
        <w:rPr>
          <w:sz w:val="21"/>
        </w:rPr>
        <w:t xml:space="preserve">A．锥形瓶 </w:t>
      </w:r>
      <w:r>
        <w:rPr>
          <w:sz w:val="21"/>
        </w:rPr>
        <w:tab/>
      </w:r>
      <w:r>
        <w:rPr>
          <w:sz w:val="21"/>
        </w:rPr>
        <w:t>B．恒压滴液漏斗</w:t>
      </w:r>
      <w:r>
        <w:rPr>
          <w:sz w:val="21"/>
        </w:rPr>
        <w:tab/>
      </w:r>
      <w:r>
        <w:rPr>
          <w:sz w:val="21"/>
        </w:rPr>
        <w:t>C．球形冷凝管</w:t>
      </w:r>
      <w:r>
        <w:rPr>
          <w:sz w:val="21"/>
        </w:rPr>
        <w:tab/>
      </w:r>
      <w:r>
        <w:rPr>
          <w:sz w:val="21"/>
        </w:rPr>
        <w:t>D．滴定管</w:t>
      </w:r>
    </w:p>
    <w:p w14:paraId="53DE0B79">
      <w:pPr>
        <w:shd w:val="clear" w:color="auto" w:fill="FFFFFF" w:themeFill="background1"/>
        <w:spacing w:line="360" w:lineRule="auto"/>
        <w:jc w:val="left"/>
        <w:textAlignment w:val="center"/>
        <w:rPr>
          <w:sz w:val="21"/>
        </w:rPr>
      </w:pPr>
      <w:r>
        <w:rPr>
          <w:sz w:val="21"/>
        </w:rPr>
        <w:t>(7)滴定终点时，颜色由</w:t>
      </w:r>
      <w:r>
        <w:rPr>
          <w:rFonts w:ascii="Times New Roman" w:hAnsi="Times New Roman" w:eastAsia="Times New Roman" w:cs="Times New Roman"/>
          <w:b w:val="0"/>
          <w:sz w:val="21"/>
          <w:u w:val="single"/>
        </w:rPr>
        <w:t xml:space="preserve">       </w:t>
      </w:r>
      <w:r>
        <w:rPr>
          <w:sz w:val="21"/>
        </w:rPr>
        <w:t>变为</w:t>
      </w:r>
      <w:r>
        <w:rPr>
          <w:rFonts w:ascii="Times New Roman" w:hAnsi="Times New Roman" w:eastAsia="Times New Roman" w:cs="Times New Roman"/>
          <w:b w:val="0"/>
          <w:sz w:val="21"/>
          <w:u w:val="single"/>
        </w:rPr>
        <w:t xml:space="preserve">       </w:t>
      </w:r>
      <w:r>
        <w:rPr>
          <w:sz w:val="21"/>
        </w:rPr>
        <w:t>，半分钟不褪色</w:t>
      </w:r>
      <w:r>
        <w:object>
          <v:shape id="_x0000_i8195" o:spt="75" alt="eqIdb13d9effa47a197dcaf79a037cc2d8fd" type="#_x0000_t75" style="height:17.65pt;width:25.5pt;" o:ole="t" filled="f" o:preferrelative="t" stroked="f" coordsize="21600,21600">
            <v:path/>
            <v:fill on="f" focussize="0,0"/>
            <v:stroke on="f"/>
            <v:imagedata r:id="rId11844" o:title="eqIdb13d9effa47a197dcaf79a037cc2d8fd"/>
            <o:lock v:ext="edit" aspectratio="t"/>
            <w10:wrap type="none"/>
            <w10:anchorlock/>
          </v:shape>
          <o:OLEObject Type="Embed" ProgID="Equation.DSMT4" ShapeID="_x0000_i8195" DrawAspect="Content" ObjectID="_1468082895" r:id="rId11843">
            <o:LockedField>false</o:LockedField>
          </o:OLEObject>
        </w:object>
      </w:r>
      <w:r>
        <w:rPr>
          <w:sz w:val="21"/>
        </w:rPr>
        <w:t>。</w:t>
      </w:r>
    </w:p>
    <w:p w14:paraId="1B8201A4">
      <w:pPr>
        <w:shd w:val="clear" w:color="auto" w:fill="FFFFFF" w:themeFill="background1"/>
        <w:spacing w:line="360" w:lineRule="auto"/>
        <w:jc w:val="left"/>
        <w:textAlignment w:val="center"/>
        <w:rPr>
          <w:sz w:val="21"/>
        </w:rPr>
      </w:pPr>
      <w:r>
        <w:rPr>
          <w:sz w:val="21"/>
        </w:rPr>
        <w:t>(8)滴定时为什么要用橡胶塞塞紧锥形瓶</w:t>
      </w:r>
      <w:r>
        <w:rPr>
          <w:rFonts w:ascii="Times New Roman" w:hAnsi="Times New Roman" w:eastAsia="Times New Roman" w:cs="Times New Roman"/>
          <w:b w:val="0"/>
          <w:sz w:val="21"/>
          <w:u w:val="single"/>
        </w:rPr>
        <w:t xml:space="preserve">       </w:t>
      </w:r>
      <w:r>
        <w:rPr>
          <w:sz w:val="21"/>
        </w:rPr>
        <w:t>？(真空还原)</w:t>
      </w:r>
    </w:p>
    <w:p w14:paraId="21DCD8DA">
      <w:pPr>
        <w:shd w:val="clear" w:color="auto" w:fill="FFFFFF" w:themeFill="background1"/>
        <w:spacing w:line="360" w:lineRule="auto"/>
        <w:jc w:val="left"/>
        <w:textAlignment w:val="center"/>
        <w:rPr>
          <w:sz w:val="21"/>
        </w:rPr>
      </w:pPr>
      <w:r>
        <w:rPr>
          <w:sz w:val="21"/>
        </w:rPr>
        <w:t>(9)已知</w:t>
      </w:r>
      <w:r>
        <w:object>
          <v:shape id="_x0000_i8196" o:spt="75" alt="eqIdaa2eeccabbbf3c55726b3d5569d7a191" type="#_x0000_t75" style="height:16pt;width:87.1pt;" o:ole="t" filled="f" o:preferrelative="t" stroked="f" coordsize="21600,21600">
            <v:path/>
            <v:fill on="f" focussize="0,0"/>
            <v:stroke on="f"/>
            <v:imagedata r:id="rId11846" o:title="eqIdaa2eeccabbbf3c55726b3d5569d7a191"/>
            <o:lock v:ext="edit" aspectratio="t"/>
            <w10:wrap type="none"/>
            <w10:anchorlock/>
          </v:shape>
          <o:OLEObject Type="Embed" ProgID="Equation.DSMT4" ShapeID="_x0000_i8196" DrawAspect="Content" ObjectID="_1468082896" r:id="rId11845">
            <o:LockedField>false</o:LockedField>
          </o:OLEObject>
        </w:object>
      </w:r>
      <w:r>
        <w:rPr>
          <w:sz w:val="21"/>
        </w:rPr>
        <w:t>，求</w:t>
      </w:r>
      <w:r>
        <w:object>
          <v:shape id="_x0000_i8197" o:spt="75" alt="eqId260c686e89023f3f7d2879e70fca0605" type="#_x0000_t75" style="height:11.35pt;width:16.7pt;" o:ole="t" filled="f" o:preferrelative="t" stroked="f" coordsize="21600,21600">
            <v:path/>
            <v:fill on="f" focussize="0,0"/>
            <v:stroke on="f"/>
            <v:imagedata r:id="rId11812" o:title="eqId260c686e89023f3f7d2879e70fca0605"/>
            <o:lock v:ext="edit" aspectratio="t"/>
            <w10:wrap type="none"/>
            <w10:anchorlock/>
          </v:shape>
          <o:OLEObject Type="Embed" ProgID="Equation.DSMT4" ShapeID="_x0000_i8197" DrawAspect="Content" ObjectID="_1468082897" r:id="rId11847">
            <o:LockedField>false</o:LockedField>
          </o:OLEObject>
        </w:object>
      </w:r>
      <w:r>
        <w:rPr>
          <w:sz w:val="21"/>
        </w:rPr>
        <w:t>样品(固体)中</w:t>
      </w:r>
      <w:r>
        <w:object>
          <v:shape id="_x0000_i8198" o:spt="75" alt="eqId32fd3f1a1e67fecd2357536e8ae5e5fe" type="#_x0000_t75" style="height:12.75pt;width:15.8pt;" o:ole="t" filled="f" o:preferrelative="t" stroked="f" coordsize="21600,21600">
            <v:path/>
            <v:fill on="f" focussize="0,0"/>
            <v:stroke on="f"/>
            <v:imagedata r:id="rId11797" o:title="eqId32fd3f1a1e67fecd2357536e8ae5e5fe"/>
            <o:lock v:ext="edit" aspectratio="t"/>
            <w10:wrap type="none"/>
            <w10:anchorlock/>
          </v:shape>
          <o:OLEObject Type="Embed" ProgID="Equation.DSMT4" ShapeID="_x0000_i8198" DrawAspect="Content" ObjectID="_1468082898" r:id="rId11848">
            <o:LockedField>false</o:LockedField>
          </o:OLEObject>
        </w:object>
      </w:r>
      <w:r>
        <w:rPr>
          <w:sz w:val="21"/>
        </w:rPr>
        <w:t>元素的质量分数【纯度】</w:t>
      </w:r>
      <w:r>
        <w:rPr>
          <w:rFonts w:ascii="Times New Roman" w:hAnsi="Times New Roman" w:eastAsia="Times New Roman" w:cs="Times New Roman"/>
          <w:b w:val="0"/>
          <w:sz w:val="21"/>
          <w:u w:val="single"/>
        </w:rPr>
        <w:t xml:space="preserve">       </w:t>
      </w:r>
      <w:r>
        <w:rPr>
          <w:sz w:val="21"/>
        </w:rPr>
        <w:t>(用c、V、m表示)。</w:t>
      </w:r>
    </w:p>
    <w:p w14:paraId="2CC46493">
      <w:pPr>
        <w:shd w:val="clear" w:color="auto" w:fill="FFFFFF" w:themeFill="background1"/>
        <w:spacing w:line="360" w:lineRule="auto"/>
        <w:jc w:val="left"/>
        <w:textAlignment w:val="center"/>
        <w:rPr>
          <w:sz w:val="21"/>
        </w:rPr>
      </w:pPr>
      <w:r>
        <w:rPr>
          <w:sz w:val="21"/>
        </w:rPr>
        <w:t>(10)滴定结果纯度偏大，可能的原因是_______。</w:t>
      </w:r>
    </w:p>
    <w:p w14:paraId="2A253D76">
      <w:pPr>
        <w:shd w:val="clear" w:color="auto" w:fill="FFFFFF" w:themeFill="background1"/>
        <w:spacing w:line="360" w:lineRule="auto"/>
        <w:jc w:val="left"/>
        <w:textAlignment w:val="center"/>
        <w:rPr>
          <w:sz w:val="21"/>
        </w:rPr>
      </w:pPr>
      <w:r>
        <w:rPr>
          <w:sz w:val="21"/>
        </w:rPr>
        <w:t>A．未用</w:t>
      </w:r>
      <w:r>
        <w:object>
          <v:shape id="_x0000_i8199" o:spt="75" alt="eqId118e77aabf44774808c63962a753afb7" type="#_x0000_t75" style="height:15.8pt;width:24.6pt;" o:ole="t" filled="f" o:preferrelative="t" stroked="f" coordsize="21600,21600">
            <v:path/>
            <v:fill on="f" focussize="0,0"/>
            <v:stroke on="f"/>
            <v:imagedata r:id="rId11850" o:title="eqId118e77aabf44774808c63962a753afb7"/>
            <o:lock v:ext="edit" aspectratio="t"/>
            <w10:wrap type="none"/>
            <w10:anchorlock/>
          </v:shape>
          <o:OLEObject Type="Embed" ProgID="Equation.DSMT4" ShapeID="_x0000_i8199" DrawAspect="Content" ObjectID="_1468082899" r:id="rId11849">
            <o:LockedField>false</o:LockedField>
          </o:OLEObject>
        </w:object>
      </w:r>
      <w:r>
        <w:rPr>
          <w:sz w:val="21"/>
        </w:rPr>
        <w:t>标准溶液润洗滴定管</w:t>
      </w:r>
    </w:p>
    <w:p w14:paraId="30E8DE3C">
      <w:pPr>
        <w:shd w:val="clear" w:color="auto" w:fill="FFFFFF" w:themeFill="background1"/>
        <w:spacing w:line="360" w:lineRule="auto"/>
        <w:jc w:val="left"/>
        <w:textAlignment w:val="center"/>
        <w:rPr>
          <w:sz w:val="21"/>
        </w:rPr>
      </w:pPr>
      <w:r>
        <w:rPr>
          <w:sz w:val="21"/>
        </w:rPr>
        <w:t>B．未用</w:t>
      </w:r>
      <w:r>
        <w:object>
          <v:shape id="_x0000_i8200"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8200" DrawAspect="Content" ObjectID="_1468082900" r:id="rId11851">
            <o:LockedField>false</o:LockedField>
          </o:OLEObject>
        </w:object>
      </w:r>
      <w:r>
        <w:rPr>
          <w:sz w:val="21"/>
        </w:rPr>
        <w:t>将样品从冷凝管中洗入锥形瓶(仪器a)</w:t>
      </w:r>
    </w:p>
    <w:p w14:paraId="37415850">
      <w:pPr>
        <w:shd w:val="clear" w:color="auto" w:fill="FFFFFF" w:themeFill="background1"/>
        <w:spacing w:line="360" w:lineRule="auto"/>
        <w:jc w:val="left"/>
        <w:textAlignment w:val="center"/>
        <w:rPr>
          <w:sz w:val="21"/>
        </w:rPr>
      </w:pPr>
      <w:r>
        <w:rPr>
          <w:sz w:val="21"/>
        </w:rPr>
        <w:t>C．滴定结束后，在滴定管尖嘴处出现气泡</w:t>
      </w:r>
    </w:p>
    <w:p w14:paraId="66812D29">
      <w:pPr>
        <w:shd w:val="clear" w:color="auto" w:fill="FFFFFF" w:themeFill="background1"/>
        <w:spacing w:line="360" w:lineRule="auto"/>
        <w:jc w:val="left"/>
        <w:textAlignment w:val="center"/>
        <w:rPr>
          <w:sz w:val="21"/>
        </w:rPr>
      </w:pPr>
      <w:r>
        <w:rPr>
          <w:sz w:val="21"/>
        </w:rPr>
        <w:t>D．在常温下滴定(未保持在</w:t>
      </w:r>
      <w:r>
        <w:object>
          <v:shape id="_x0000_i8201" o:spt="75" alt="eqIdd2ccac4181d8a1fe89f03c89ca7c42fe" type="#_x0000_t75" style="height:12.3pt;width:21.1pt;" o:ole="t" filled="f" o:preferrelative="t" stroked="f" coordsize="21600,21600">
            <v:path/>
            <v:fill on="f" focussize="0,0"/>
            <v:stroke on="f"/>
            <v:imagedata r:id="rId11825" o:title="eqIdd2ccac4181d8a1fe89f03c89ca7c42fe"/>
            <o:lock v:ext="edit" aspectratio="t"/>
            <w10:wrap type="none"/>
            <w10:anchorlock/>
          </v:shape>
          <o:OLEObject Type="Embed" ProgID="Equation.DSMT4" ShapeID="_x0000_i8201" DrawAspect="Content" ObjectID="_1468082901" r:id="rId11852">
            <o:LockedField>false</o:LockedField>
          </o:OLEObject>
        </w:object>
      </w:r>
      <w:r>
        <w:rPr>
          <w:sz w:val="21"/>
        </w:rPr>
        <w:t>以下滴定)</w:t>
      </w:r>
    </w:p>
    <w:p w14:paraId="2120E5CA">
      <w:pPr>
        <w:shd w:val="clear" w:color="auto" w:fill="FFFFFF" w:themeFill="background1"/>
        <w:spacing w:line="360" w:lineRule="auto"/>
        <w:jc w:val="left"/>
        <w:textAlignment w:val="center"/>
        <w:rPr>
          <w:color w:val="FF0000"/>
          <w:sz w:val="21"/>
        </w:rPr>
      </w:pPr>
      <w:r>
        <w:rPr>
          <w:color w:val="FF0000"/>
          <w:sz w:val="21"/>
        </w:rPr>
        <w:t>【答案】(1)A</w:t>
      </w:r>
    </w:p>
    <w:p w14:paraId="060B71F1">
      <w:pPr>
        <w:shd w:val="clear" w:color="auto" w:fill="FFFFFF" w:themeFill="background1"/>
        <w:spacing w:line="360" w:lineRule="auto"/>
        <w:jc w:val="left"/>
        <w:textAlignment w:val="center"/>
        <w:rPr>
          <w:color w:val="FF0000"/>
          <w:sz w:val="21"/>
        </w:rPr>
      </w:pPr>
      <w:r>
        <w:rPr>
          <w:color w:val="FF0000"/>
          <w:sz w:val="21"/>
        </w:rPr>
        <w:t>(2)两性</w:t>
      </w:r>
    </w:p>
    <w:p w14:paraId="08B09EA9">
      <w:pPr>
        <w:shd w:val="clear" w:color="auto" w:fill="FFFFFF" w:themeFill="background1"/>
        <w:spacing w:line="360" w:lineRule="auto"/>
        <w:jc w:val="left"/>
        <w:textAlignment w:val="center"/>
        <w:rPr>
          <w:color w:val="FF0000"/>
          <w:sz w:val="21"/>
        </w:rPr>
      </w:pPr>
      <w:r>
        <w:rPr>
          <w:color w:val="FF0000"/>
          <w:sz w:val="21"/>
        </w:rPr>
        <w:t>(3)①在</w:t>
      </w:r>
      <w:r>
        <w:rPr>
          <w:color w:val="FF0000"/>
        </w:rPr>
        <w:object>
          <v:shape id="_x0000_i8202" o:spt="75" alt="eqId70b4a30a2d7f64e60746586d13a6add8" type="#_x0000_t75" style="height:12.25pt;width:53.6pt;" o:ole="t" filled="f" o:preferrelative="t" stroked="f" coordsize="21600,21600">
            <v:path/>
            <v:fill on="f" focussize="0,0"/>
            <v:stroke on="f"/>
            <v:imagedata r:id="rId11854" o:title="eqId70b4a30a2d7f64e60746586d13a6add8"/>
            <o:lock v:ext="edit" aspectratio="t"/>
            <w10:wrap type="none"/>
            <w10:anchorlock/>
          </v:shape>
          <o:OLEObject Type="Embed" ProgID="Equation.DSMT4" ShapeID="_x0000_i8202" DrawAspect="Content" ObjectID="_1468082902" r:id="rId11853">
            <o:LockedField>false</o:LockedField>
          </o:OLEObject>
        </w:object>
      </w:r>
      <w:r>
        <w:rPr>
          <w:color w:val="FF0000"/>
          <w:sz w:val="21"/>
        </w:rPr>
        <w:t>焙烧可除去矿石中的</w:t>
      </w:r>
      <w:r>
        <w:rPr>
          <w:color w:val="FF0000"/>
        </w:rPr>
        <w:object>
          <v:shape id="_x0000_i8203" o:spt="75" alt="eqId6e9b0547b553bc0c6d94299341006c14" type="#_x0000_t75" style="height:15.65pt;width:22.85pt;" o:ole="t" filled="f" o:preferrelative="t" stroked="f" coordsize="21600,21600">
            <v:path/>
            <v:fill on="f" focussize="0,0"/>
            <v:stroke on="f"/>
            <v:imagedata r:id="rId10959" o:title="eqId6e9b0547b553bc0c6d94299341006c14"/>
            <o:lock v:ext="edit" aspectratio="t"/>
            <w10:wrap type="none"/>
            <w10:anchorlock/>
          </v:shape>
          <o:OLEObject Type="Embed" ProgID="Equation.DSMT4" ShapeID="_x0000_i8203" DrawAspect="Content" ObjectID="_1468082903" r:id="rId11855">
            <o:LockedField>false</o:LockedField>
          </o:OLEObject>
        </w:object>
      </w:r>
      <w:r>
        <w:rPr>
          <w:color w:val="FF0000"/>
          <w:sz w:val="21"/>
        </w:rPr>
        <w:t>、煤焦油、</w:t>
      </w:r>
      <w:r>
        <w:rPr>
          <w:color w:val="FF0000"/>
        </w:rPr>
        <w:object>
          <v:shape id="_x0000_i8204" o:spt="75" alt="eqId68eba43b5fda1ac0ec2fb9634484aae0" type="#_x0000_t75" style="height:16.05pt;width:29.9pt;" o:ole="t" filled="f" o:preferrelative="t" stroked="f" coordsize="21600,21600">
            <v:path/>
            <v:fill on="f" focussize="0,0"/>
            <v:stroke on="f"/>
            <v:imagedata r:id="rId11772" o:title="eqId68eba43b5fda1ac0ec2fb9634484aae0"/>
            <o:lock v:ext="edit" aspectratio="t"/>
            <w10:wrap type="none"/>
            <w10:anchorlock/>
          </v:shape>
          <o:OLEObject Type="Embed" ProgID="Equation.DSMT4" ShapeID="_x0000_i8204" DrawAspect="Content" ObjectID="_1468082904" r:id="rId11856">
            <o:LockedField>false</o:LockedField>
          </o:OLEObject>
        </w:object>
      </w:r>
      <w:r>
        <w:rPr>
          <w:color w:val="FF0000"/>
          <w:sz w:val="21"/>
        </w:rPr>
        <w:t>等杂质，将</w:t>
      </w:r>
      <w:r>
        <w:rPr>
          <w:color w:val="FF0000"/>
        </w:rPr>
        <w:object>
          <v:shape id="_x0000_i8205" o:spt="75" alt="eqId32fd3f1a1e67fecd2357536e8ae5e5fe" type="#_x0000_t75" style="height:12.75pt;width:15.8pt;" o:ole="t" filled="f" o:preferrelative="t" stroked="f" coordsize="21600,21600">
            <v:path/>
            <v:fill on="f" focussize="0,0"/>
            <v:stroke on="f"/>
            <v:imagedata r:id="rId11797" o:title="eqId32fd3f1a1e67fecd2357536e8ae5e5fe"/>
            <o:lock v:ext="edit" aspectratio="t"/>
            <w10:wrap type="none"/>
            <w10:anchorlock/>
          </v:shape>
          <o:OLEObject Type="Embed" ProgID="Equation.DSMT4" ShapeID="_x0000_i8205" DrawAspect="Content" ObjectID="_1468082905" r:id="rId11857">
            <o:LockedField>false</o:LockedField>
          </o:OLEObject>
        </w:object>
      </w:r>
      <w:r>
        <w:rPr>
          <w:color w:val="FF0000"/>
          <w:sz w:val="21"/>
        </w:rPr>
        <w:t>元素氧化为</w:t>
      </w:r>
      <w:r>
        <w:rPr>
          <w:color w:val="FF0000"/>
        </w:rPr>
        <w:object>
          <v:shape id="_x0000_i8206" o:spt="75" alt="eqId2bdd06797684656150c8b14ddcdbbd6c" type="#_x0000_t75" style="height:15.8pt;width:26.4pt;" o:ole="t" filled="f" o:preferrelative="t" stroked="f" coordsize="21600,21600">
            <v:path/>
            <v:fill on="f" focussize="0,0"/>
            <v:stroke on="f"/>
            <v:imagedata r:id="rId11777" o:title="eqId2bdd06797684656150c8b14ddcdbbd6c"/>
            <o:lock v:ext="edit" aspectratio="t"/>
            <w10:wrap type="none"/>
            <w10:anchorlock/>
          </v:shape>
          <o:OLEObject Type="Embed" ProgID="Equation.DSMT4" ShapeID="_x0000_i8206" DrawAspect="Content" ObjectID="_1468082906" r:id="rId11858">
            <o:LockedField>false</o:LockedField>
          </o:OLEObject>
        </w:object>
      </w:r>
      <w:r>
        <w:rPr>
          <w:color w:val="FF0000"/>
          <w:sz w:val="21"/>
        </w:rPr>
        <w:t>；②真空还原阶段，升温到</w:t>
      </w:r>
      <w:r>
        <w:rPr>
          <w:color w:val="FF0000"/>
        </w:rPr>
        <w:object>
          <v:shape id="_x0000_i8207" o:spt="75" alt="eqIdb4ce26829cf4f1b2ab684fa3b860dc31" type="#_x0000_t75" style="height:12.35pt;width:62.45pt;" o:ole="t" filled="f" o:preferrelative="t" stroked="f" coordsize="21600,21600">
            <v:path/>
            <v:fill on="f" focussize="0,0"/>
            <v:stroke on="f"/>
            <v:imagedata r:id="rId11860" o:title="eqIdb4ce26829cf4f1b2ab684fa3b860dc31"/>
            <o:lock v:ext="edit" aspectratio="t"/>
            <w10:wrap type="none"/>
            <w10:anchorlock/>
          </v:shape>
          <o:OLEObject Type="Embed" ProgID="Equation.DSMT4" ShapeID="_x0000_i8207" DrawAspect="Content" ObjectID="_1468082907" r:id="rId11859">
            <o:LockedField>false</o:LockedField>
          </o:OLEObject>
        </w:object>
      </w:r>
      <w:r>
        <w:rPr>
          <w:color w:val="FF0000"/>
          <w:sz w:val="21"/>
        </w:rPr>
        <w:t>，</w:t>
      </w:r>
      <w:r>
        <w:rPr>
          <w:color w:val="FF0000"/>
        </w:rPr>
        <w:object>
          <v:shape id="_x0000_i8208" o:spt="75" alt="eqId3e2ea03a468dba765759841dbdeaeebc" type="#_x0000_t75" style="height:12.4pt;width:22.85pt;" o:ole="t" filled="f" o:preferrelative="t" stroked="f" coordsize="21600,21600">
            <v:path/>
            <v:fill on="f" focussize="0,0"/>
            <v:stroke on="f"/>
            <v:imagedata r:id="rId11768" o:title="eqId3e2ea03a468dba765759841dbdeaeebc"/>
            <o:lock v:ext="edit" aspectratio="t"/>
            <w10:wrap type="none"/>
            <w10:anchorlock/>
          </v:shape>
          <o:OLEObject Type="Embed" ProgID="Equation.DSMT4" ShapeID="_x0000_i8208" DrawAspect="Content" ObjectID="_1468082908" r:id="rId11861">
            <o:LockedField>false</o:LockedField>
          </o:OLEObject>
        </w:object>
      </w:r>
      <w:r>
        <w:rPr>
          <w:color w:val="FF0000"/>
          <w:sz w:val="21"/>
        </w:rPr>
        <w:t>升华蒸出</w:t>
      </w:r>
    </w:p>
    <w:p w14:paraId="6A156EA9">
      <w:pPr>
        <w:shd w:val="clear" w:color="auto" w:fill="FFFFFF" w:themeFill="background1"/>
        <w:spacing w:line="360" w:lineRule="auto"/>
        <w:jc w:val="left"/>
        <w:textAlignment w:val="center"/>
        <w:rPr>
          <w:color w:val="FF0000"/>
          <w:sz w:val="21"/>
        </w:rPr>
      </w:pPr>
      <w:r>
        <w:rPr>
          <w:color w:val="FF0000"/>
          <w:sz w:val="21"/>
        </w:rPr>
        <w:t>(4)C</w:t>
      </w:r>
    </w:p>
    <w:p w14:paraId="5120383B">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8209" o:spt="75" alt="eqId1ee48f2b5be1cbabe9c59e7f52a32d37" type="#_x0000_t75" style="height:30.05pt;width:333.5pt;" o:ole="t" filled="f" o:preferrelative="t" stroked="f" coordsize="21600,21600">
            <v:path/>
            <v:fill on="f" focussize="0,0"/>
            <v:stroke on="f"/>
            <v:imagedata r:id="rId11863" o:title="eqId1ee48f2b5be1cbabe9c59e7f52a32d37"/>
            <o:lock v:ext="edit" aspectratio="t"/>
            <w10:wrap type="none"/>
            <w10:anchorlock/>
          </v:shape>
          <o:OLEObject Type="Embed" ProgID="Equation.DSMT4" ShapeID="_x0000_i8209" DrawAspect="Content" ObjectID="_1468082909" r:id="rId11862">
            <o:LockedField>false</o:LockedField>
          </o:OLEObject>
        </w:object>
      </w:r>
    </w:p>
    <w:p w14:paraId="2D210E2F">
      <w:pPr>
        <w:shd w:val="clear" w:color="auto" w:fill="FFFFFF" w:themeFill="background1"/>
        <w:spacing w:line="360" w:lineRule="auto"/>
        <w:jc w:val="left"/>
        <w:textAlignment w:val="center"/>
        <w:rPr>
          <w:color w:val="FF0000"/>
          <w:sz w:val="21"/>
        </w:rPr>
      </w:pPr>
      <w:r>
        <w:rPr>
          <w:color w:val="FF0000"/>
          <w:sz w:val="21"/>
        </w:rPr>
        <w:t>(6)C</w:t>
      </w:r>
    </w:p>
    <w:p w14:paraId="2F7DA051">
      <w:pPr>
        <w:shd w:val="clear" w:color="auto" w:fill="FFFFFF" w:themeFill="background1"/>
        <w:spacing w:line="360" w:lineRule="auto"/>
        <w:jc w:val="left"/>
        <w:textAlignment w:val="center"/>
        <w:rPr>
          <w:color w:val="FF0000"/>
          <w:sz w:val="21"/>
        </w:rPr>
      </w:pPr>
      <w:r>
        <w:rPr>
          <w:color w:val="FF0000"/>
          <w:sz w:val="21"/>
        </w:rPr>
        <w:t>(7)无色     浅蓝色</w:t>
      </w:r>
    </w:p>
    <w:p w14:paraId="2E989D5F">
      <w:pPr>
        <w:shd w:val="clear" w:color="auto" w:fill="FFFFFF" w:themeFill="background1"/>
        <w:spacing w:line="360" w:lineRule="auto"/>
        <w:jc w:val="left"/>
        <w:textAlignment w:val="center"/>
        <w:rPr>
          <w:color w:val="FF0000"/>
          <w:sz w:val="21"/>
        </w:rPr>
      </w:pPr>
      <w:r>
        <w:rPr>
          <w:color w:val="FF0000"/>
          <w:sz w:val="21"/>
        </w:rPr>
        <w:t>(8)实验盖紧塞子防止</w:t>
      </w:r>
      <w:r>
        <w:rPr>
          <w:color w:val="FF0000"/>
        </w:rPr>
        <w:object>
          <v:shape id="_x0000_i8210" o:spt="75" alt="eqId97e6a17f1a62fc18d4be96922ea8a1a8" type="#_x0000_t75" style="height:16pt;width:29pt;" o:ole="t" filled="f" o:preferrelative="t" stroked="f" coordsize="21600,21600">
            <v:path/>
            <v:fill on="f" focussize="0,0"/>
            <v:stroke on="f"/>
            <v:imagedata r:id="rId11865" o:title="eqId97e6a17f1a62fc18d4be96922ea8a1a8"/>
            <o:lock v:ext="edit" aspectratio="t"/>
            <w10:wrap type="none"/>
            <w10:anchorlock/>
          </v:shape>
          <o:OLEObject Type="Embed" ProgID="Equation.DSMT4" ShapeID="_x0000_i8210" DrawAspect="Content" ObjectID="_1468082910" r:id="rId11864">
            <o:LockedField>false</o:LockedField>
          </o:OLEObject>
        </w:object>
      </w:r>
      <w:r>
        <w:rPr>
          <w:color w:val="FF0000"/>
          <w:sz w:val="21"/>
        </w:rPr>
        <w:t>被氧化【隔绝氧气，避免</w:t>
      </w:r>
      <w:r>
        <w:rPr>
          <w:color w:val="FF0000"/>
        </w:rPr>
        <w:object>
          <v:shape id="_x0000_i8211" o:spt="75" alt="eqId97e6a17f1a62fc18d4be96922ea8a1a8" type="#_x0000_t75" style="height:16pt;width:29pt;" o:ole="t" filled="f" o:preferrelative="t" stroked="f" coordsize="21600,21600">
            <v:path/>
            <v:fill on="f" focussize="0,0"/>
            <v:stroke on="f"/>
            <v:imagedata r:id="rId11865" o:title="eqId97e6a17f1a62fc18d4be96922ea8a1a8"/>
            <o:lock v:ext="edit" aspectratio="t"/>
            <w10:wrap type="none"/>
            <w10:anchorlock/>
          </v:shape>
          <o:OLEObject Type="Embed" ProgID="Equation.DSMT4" ShapeID="_x0000_i8211" DrawAspect="Content" ObjectID="_1468082911" r:id="rId11866">
            <o:LockedField>false</o:LockedField>
          </o:OLEObject>
        </w:object>
      </w:r>
      <w:r>
        <w:rPr>
          <w:color w:val="FF0000"/>
          <w:sz w:val="21"/>
        </w:rPr>
        <w:t>被氧化为</w:t>
      </w:r>
      <w:r>
        <w:rPr>
          <w:color w:val="FF0000"/>
        </w:rPr>
        <w:object>
          <v:shape id="_x0000_i8212" o:spt="75" alt="eqId1e14ab74deee8d4b7d4f89f09da39ee2" type="#_x0000_t75" style="height:15.9pt;width:29pt;" o:ole="t" filled="f" o:preferrelative="t" stroked="f" coordsize="21600,21600">
            <v:path/>
            <v:fill on="f" focussize="0,0"/>
            <v:stroke on="f"/>
            <v:imagedata r:id="rId11868" o:title="eqId1e14ab74deee8d4b7d4f89f09da39ee2"/>
            <o:lock v:ext="edit" aspectratio="t"/>
            <w10:wrap type="none"/>
            <w10:anchorlock/>
          </v:shape>
          <o:OLEObject Type="Embed" ProgID="Equation.DSMT4" ShapeID="_x0000_i8212" DrawAspect="Content" ObjectID="_1468082912" r:id="rId11867">
            <o:LockedField>false</o:LockedField>
          </o:OLEObject>
        </w:object>
      </w:r>
      <w:r>
        <w:rPr>
          <w:color w:val="FF0000"/>
          <w:sz w:val="21"/>
        </w:rPr>
        <w:t>(否则导致滴定结果偏低)】</w:t>
      </w:r>
    </w:p>
    <w:p w14:paraId="2DBB965E">
      <w:pPr>
        <w:shd w:val="clear" w:color="auto" w:fill="FFFFFF" w:themeFill="background1"/>
        <w:spacing w:line="360" w:lineRule="auto"/>
        <w:jc w:val="left"/>
        <w:textAlignment w:val="center"/>
        <w:rPr>
          <w:color w:val="FF0000"/>
          <w:sz w:val="21"/>
        </w:rPr>
      </w:pPr>
      <w:r>
        <w:rPr>
          <w:color w:val="FF0000"/>
          <w:sz w:val="21"/>
        </w:rPr>
        <w:t>(9)</w:t>
      </w:r>
      <w:r>
        <w:rPr>
          <w:color w:val="FF0000"/>
        </w:rPr>
        <w:object>
          <v:shape id="_x0000_i8213" o:spt="75" alt="eqIdc0d9050f83c5a6bee086d2de71a0ac19" type="#_x0000_t75" style="height:27.55pt;width:73pt;" o:ole="t" filled="f" o:preferrelative="t" stroked="f" coordsize="21600,21600">
            <v:path/>
            <v:fill on="f" focussize="0,0"/>
            <v:stroke on="f"/>
            <v:imagedata r:id="rId11870" o:title="eqIdc0d9050f83c5a6bee086d2de71a0ac19"/>
            <o:lock v:ext="edit" aspectratio="t"/>
            <w10:wrap type="none"/>
            <w10:anchorlock/>
          </v:shape>
          <o:OLEObject Type="Embed" ProgID="Equation.DSMT4" ShapeID="_x0000_i8213" DrawAspect="Content" ObjectID="_1468082913" r:id="rId11869">
            <o:LockedField>false</o:LockedField>
          </o:OLEObject>
        </w:object>
      </w:r>
    </w:p>
    <w:p w14:paraId="23B81298">
      <w:pPr>
        <w:shd w:val="clear" w:color="auto" w:fill="FFFFFF" w:themeFill="background1"/>
        <w:spacing w:line="360" w:lineRule="auto"/>
        <w:jc w:val="left"/>
        <w:textAlignment w:val="center"/>
        <w:rPr>
          <w:color w:val="FF0000"/>
          <w:sz w:val="21"/>
        </w:rPr>
      </w:pPr>
      <w:r>
        <w:rPr>
          <w:color w:val="FF0000"/>
          <w:sz w:val="21"/>
        </w:rPr>
        <w:t>(10)AD</w:t>
      </w:r>
    </w:p>
    <w:p w14:paraId="145D097D">
      <w:pPr>
        <w:shd w:val="clear" w:color="auto" w:fill="FFFFFF" w:themeFill="background1"/>
        <w:spacing w:line="360" w:lineRule="auto"/>
        <w:jc w:val="left"/>
        <w:textAlignment w:val="center"/>
        <w:rPr>
          <w:color w:val="FF0000"/>
          <w:sz w:val="21"/>
        </w:rPr>
      </w:pPr>
      <w:r>
        <w:rPr>
          <w:color w:val="FF0000"/>
          <w:sz w:val="21"/>
        </w:rPr>
        <w:t>【分析】低品位锗矿焙烧得到</w:t>
      </w:r>
      <w:r>
        <w:rPr>
          <w:color w:val="FF0000"/>
        </w:rPr>
        <w:object>
          <v:shape id="_x0000_i8214" o:spt="75" alt="eqId6685a9948e40e0f6c1c9ca050829530f" type="#_x0000_t75" style="height:16pt;width:26.4pt;" o:ole="t" filled="f" o:preferrelative="t" stroked="f" coordsize="21600,21600">
            <v:path/>
            <v:fill on="f" focussize="0,0"/>
            <v:stroke on="f"/>
            <v:imagedata r:id="rId11807" o:title="eqId6685a9948e40e0f6c1c9ca050829530f"/>
            <o:lock v:ext="edit" aspectratio="t"/>
            <w10:wrap type="none"/>
            <w10:anchorlock/>
          </v:shape>
          <o:OLEObject Type="Embed" ProgID="Equation.DSMT4" ShapeID="_x0000_i8214" DrawAspect="Content" ObjectID="_1468082914" r:id="rId11871">
            <o:LockedField>false</o:LockedField>
          </o:OLEObject>
        </w:object>
      </w:r>
      <w:r>
        <w:rPr>
          <w:color w:val="FF0000"/>
          <w:sz w:val="21"/>
        </w:rPr>
        <w:t>，然后加入</w:t>
      </w:r>
      <w:r>
        <w:rPr>
          <w:color w:val="FF0000"/>
        </w:rPr>
        <w:object>
          <v:shape id="_x0000_i8215" o:spt="75" alt="eqIdfc48a3a8ce170fa6baecf25aaebea5a9" type="#_x0000_t75" style="height:15.7pt;width:70.4pt;" o:ole="t" filled="f" o:preferrelative="t" stroked="f" coordsize="21600,21600">
            <v:path/>
            <v:fill on="f" focussize="0,0"/>
            <v:stroke on="f"/>
            <v:imagedata r:id="rId11805" o:title="eqIdfc48a3a8ce170fa6baecf25aaebea5a9"/>
            <o:lock v:ext="edit" aspectratio="t"/>
            <w10:wrap type="none"/>
            <w10:anchorlock/>
          </v:shape>
          <o:OLEObject Type="Embed" ProgID="Equation.DSMT4" ShapeID="_x0000_i8215" DrawAspect="Content" ObjectID="_1468082915" r:id="rId11872">
            <o:LockedField>false</o:LockedField>
          </o:OLEObject>
        </w:object>
      </w:r>
      <w:r>
        <w:rPr>
          <w:color w:val="FF0000"/>
          <w:sz w:val="21"/>
        </w:rPr>
        <w:t>真空还原为</w:t>
      </w:r>
      <w:r>
        <w:rPr>
          <w:color w:val="FF0000"/>
        </w:rPr>
        <w:object>
          <v:shape id="_x0000_i8216" o:spt="75" alt="eqId3e2ea03a468dba765759841dbdeaeebc" type="#_x0000_t75" style="height:12.4pt;width:22.85pt;" o:ole="t" filled="f" o:preferrelative="t" stroked="f" coordsize="21600,21600">
            <v:path/>
            <v:fill on="f" focussize="0,0"/>
            <v:stroke on="f"/>
            <v:imagedata r:id="rId11768" o:title="eqId3e2ea03a468dba765759841dbdeaeebc"/>
            <o:lock v:ext="edit" aspectratio="t"/>
            <w10:wrap type="none"/>
            <w10:anchorlock/>
          </v:shape>
          <o:OLEObject Type="Embed" ProgID="Equation.DSMT4" ShapeID="_x0000_i8216" DrawAspect="Content" ObjectID="_1468082916" r:id="rId11873">
            <o:LockedField>false</o:LockedField>
          </o:OLEObject>
        </w:object>
      </w:r>
      <w:r>
        <w:rPr>
          <w:color w:val="FF0000"/>
          <w:sz w:val="21"/>
        </w:rPr>
        <w:t>，经过多步反应得到Ge；</w:t>
      </w:r>
    </w:p>
    <w:p w14:paraId="7EF58621">
      <w:pPr>
        <w:shd w:val="clear" w:color="auto" w:fill="FFFFFF" w:themeFill="background1"/>
        <w:spacing w:line="360" w:lineRule="auto"/>
        <w:jc w:val="left"/>
        <w:textAlignment w:val="center"/>
        <w:rPr>
          <w:color w:val="FF0000"/>
          <w:sz w:val="21"/>
        </w:rPr>
      </w:pPr>
      <w:r>
        <w:rPr>
          <w:color w:val="FF0000"/>
          <w:sz w:val="21"/>
        </w:rPr>
        <w:t>滴定实验的步骤是：滴定前的准备：滴定管；查漏→洗涤→润洗→装液→调液面→记录；锥形瓶：注液体→记体积→加指示剂；滴定：眼睛注视锥形瓶溶液颜色变化；终点判断：记录数据；数据处理：通过数据进行计算；</w:t>
      </w:r>
    </w:p>
    <w:p w14:paraId="0CC88BD9">
      <w:pPr>
        <w:shd w:val="clear" w:color="auto" w:fill="FFFFFF" w:themeFill="background1"/>
        <w:spacing w:line="360" w:lineRule="auto"/>
        <w:jc w:val="left"/>
        <w:textAlignment w:val="center"/>
        <w:rPr>
          <w:color w:val="FF0000"/>
          <w:sz w:val="21"/>
        </w:rPr>
      </w:pPr>
      <w:r>
        <w:rPr>
          <w:color w:val="FF0000"/>
          <w:sz w:val="21"/>
        </w:rPr>
        <w:t>【详解】（1）可以通过原子发射光谱法可检验物质中所含元素，故选A；</w:t>
      </w:r>
    </w:p>
    <w:p w14:paraId="43338EAB">
      <w:pPr>
        <w:shd w:val="clear" w:color="auto" w:fill="FFFFFF" w:themeFill="background1"/>
        <w:spacing w:line="360" w:lineRule="auto"/>
        <w:jc w:val="left"/>
        <w:textAlignment w:val="center"/>
        <w:rPr>
          <w:color w:val="FF0000"/>
          <w:sz w:val="21"/>
        </w:rPr>
      </w:pPr>
      <w:r>
        <w:rPr>
          <w:color w:val="FF0000"/>
          <w:sz w:val="21"/>
        </w:rPr>
        <w:t>（2）既能和酸又能和碱反应生成盐和水的氧化物属于两性氧化物；</w:t>
      </w:r>
      <w:r>
        <w:rPr>
          <w:color w:val="FF0000"/>
        </w:rPr>
        <w:object>
          <v:shape id="_x0000_i8217" o:spt="75" alt="eqId3e2ea03a468dba765759841dbdeaeebc" type="#_x0000_t75" style="height:12.4pt;width:22.85pt;" o:ole="t" filled="f" o:preferrelative="t" stroked="f" coordsize="21600,21600">
            <v:path/>
            <v:fill on="f" focussize="0,0"/>
            <v:stroke on="f"/>
            <v:imagedata r:id="rId11768" o:title="eqId3e2ea03a468dba765759841dbdeaeebc"/>
            <o:lock v:ext="edit" aspectratio="t"/>
            <w10:wrap type="none"/>
            <w10:anchorlock/>
          </v:shape>
          <o:OLEObject Type="Embed" ProgID="Equation.DSMT4" ShapeID="_x0000_i8217" DrawAspect="Content" ObjectID="_1468082917" r:id="rId11874">
            <o:LockedField>false</o:LockedField>
          </o:OLEObject>
        </w:object>
      </w:r>
      <w:r>
        <w:rPr>
          <w:color w:val="FF0000"/>
          <w:sz w:val="21"/>
        </w:rPr>
        <w:t>既能和强酸反应，也能与强碱反应，由此推测</w:t>
      </w:r>
      <w:r>
        <w:rPr>
          <w:color w:val="FF0000"/>
        </w:rPr>
        <w:object>
          <v:shape id="_x0000_i8218" o:spt="75" alt="eqId3e2ea03a468dba765759841dbdeaeebc" type="#_x0000_t75" style="height:12.4pt;width:22.85pt;" o:ole="t" filled="f" o:preferrelative="t" stroked="f" coordsize="21600,21600">
            <v:path/>
            <v:fill on="f" focussize="0,0"/>
            <v:stroke on="f"/>
            <v:imagedata r:id="rId11768" o:title="eqId3e2ea03a468dba765759841dbdeaeebc"/>
            <o:lock v:ext="edit" aspectratio="t"/>
            <w10:wrap type="none"/>
            <w10:anchorlock/>
          </v:shape>
          <o:OLEObject Type="Embed" ProgID="Equation.DSMT4" ShapeID="_x0000_i8218" DrawAspect="Content" ObjectID="_1468082918" r:id="rId11875">
            <o:LockedField>false</o:LockedField>
          </o:OLEObject>
        </w:object>
      </w:r>
      <w:r>
        <w:rPr>
          <w:color w:val="FF0000"/>
          <w:sz w:val="21"/>
        </w:rPr>
        <w:t>是两性氧化物；</w:t>
      </w:r>
    </w:p>
    <w:p w14:paraId="029B06F6">
      <w:pPr>
        <w:shd w:val="clear" w:color="auto" w:fill="FFFFFF" w:themeFill="background1"/>
        <w:spacing w:line="360" w:lineRule="auto"/>
        <w:jc w:val="left"/>
        <w:textAlignment w:val="center"/>
        <w:rPr>
          <w:color w:val="FF0000"/>
          <w:sz w:val="21"/>
        </w:rPr>
      </w:pPr>
      <w:r>
        <w:rPr>
          <w:color w:val="FF0000"/>
          <w:sz w:val="21"/>
        </w:rPr>
        <w:t>（3）①在</w:t>
      </w:r>
      <w:r>
        <w:rPr>
          <w:color w:val="FF0000"/>
        </w:rPr>
        <w:object>
          <v:shape id="_x0000_i8219" o:spt="75" alt="eqId70b4a30a2d7f64e60746586d13a6add8" type="#_x0000_t75" style="height:12.25pt;width:53.6pt;" o:ole="t" filled="f" o:preferrelative="t" stroked="f" coordsize="21600,21600">
            <v:path/>
            <v:fill on="f" focussize="0,0"/>
            <v:stroke on="f"/>
            <v:imagedata r:id="rId11854" o:title="eqId70b4a30a2d7f64e60746586d13a6add8"/>
            <o:lock v:ext="edit" aspectratio="t"/>
            <w10:wrap type="none"/>
            <w10:anchorlock/>
          </v:shape>
          <o:OLEObject Type="Embed" ProgID="Equation.DSMT4" ShapeID="_x0000_i8219" DrawAspect="Content" ObjectID="_1468082919" r:id="rId11876">
            <o:LockedField>false</o:LockedField>
          </o:OLEObject>
        </w:object>
      </w:r>
      <w:r>
        <w:rPr>
          <w:color w:val="FF0000"/>
          <w:sz w:val="21"/>
        </w:rPr>
        <w:t>焙烧可除去矿石中的</w:t>
      </w:r>
      <w:r>
        <w:rPr>
          <w:color w:val="FF0000"/>
        </w:rPr>
        <w:object>
          <v:shape id="_x0000_i8220" o:spt="75" alt="eqId6e9b0547b553bc0c6d94299341006c14" type="#_x0000_t75" style="height:15.65pt;width:22.85pt;" o:ole="t" filled="f" o:preferrelative="t" stroked="f" coordsize="21600,21600">
            <v:path/>
            <v:fill on="f" focussize="0,0"/>
            <v:stroke on="f"/>
            <v:imagedata r:id="rId10959" o:title="eqId6e9b0547b553bc0c6d94299341006c14"/>
            <o:lock v:ext="edit" aspectratio="t"/>
            <w10:wrap type="none"/>
            <w10:anchorlock/>
          </v:shape>
          <o:OLEObject Type="Embed" ProgID="Equation.DSMT4" ShapeID="_x0000_i8220" DrawAspect="Content" ObjectID="_1468082920" r:id="rId11877">
            <o:LockedField>false</o:LockedField>
          </o:OLEObject>
        </w:object>
      </w:r>
      <w:r>
        <w:rPr>
          <w:color w:val="FF0000"/>
          <w:sz w:val="21"/>
        </w:rPr>
        <w:t>、煤焦油、</w:t>
      </w:r>
      <w:r>
        <w:rPr>
          <w:color w:val="FF0000"/>
        </w:rPr>
        <w:object>
          <v:shape id="_x0000_i8221" o:spt="75" alt="eqId68eba43b5fda1ac0ec2fb9634484aae0" type="#_x0000_t75" style="height:16.05pt;width:29.9pt;" o:ole="t" filled="f" o:preferrelative="t" stroked="f" coordsize="21600,21600">
            <v:path/>
            <v:fill on="f" focussize="0,0"/>
            <v:stroke on="f"/>
            <v:imagedata r:id="rId11772" o:title="eqId68eba43b5fda1ac0ec2fb9634484aae0"/>
            <o:lock v:ext="edit" aspectratio="t"/>
            <w10:wrap type="none"/>
            <w10:anchorlock/>
          </v:shape>
          <o:OLEObject Type="Embed" ProgID="Equation.DSMT4" ShapeID="_x0000_i8221" DrawAspect="Content" ObjectID="_1468082921" r:id="rId11878">
            <o:LockedField>false</o:LockedField>
          </o:OLEObject>
        </w:object>
      </w:r>
      <w:r>
        <w:rPr>
          <w:color w:val="FF0000"/>
          <w:sz w:val="21"/>
        </w:rPr>
        <w:t>等杂质，将</w:t>
      </w:r>
      <w:r>
        <w:rPr>
          <w:color w:val="FF0000"/>
        </w:rPr>
        <w:object>
          <v:shape id="_x0000_i8222" o:spt="75" alt="eqId32fd3f1a1e67fecd2357536e8ae5e5fe" type="#_x0000_t75" style="height:12.75pt;width:15.8pt;" o:ole="t" filled="f" o:preferrelative="t" stroked="f" coordsize="21600,21600">
            <v:path/>
            <v:fill on="f" focussize="0,0"/>
            <v:stroke on="f"/>
            <v:imagedata r:id="rId11797" o:title="eqId32fd3f1a1e67fecd2357536e8ae5e5fe"/>
            <o:lock v:ext="edit" aspectratio="t"/>
            <w10:wrap type="none"/>
            <w10:anchorlock/>
          </v:shape>
          <o:OLEObject Type="Embed" ProgID="Equation.DSMT4" ShapeID="_x0000_i8222" DrawAspect="Content" ObjectID="_1468082922" r:id="rId11879">
            <o:LockedField>false</o:LockedField>
          </o:OLEObject>
        </w:object>
      </w:r>
      <w:r>
        <w:rPr>
          <w:color w:val="FF0000"/>
          <w:sz w:val="21"/>
        </w:rPr>
        <w:t>元素氧化为</w:t>
      </w:r>
      <w:r>
        <w:rPr>
          <w:color w:val="FF0000"/>
        </w:rPr>
        <w:object>
          <v:shape id="_x0000_i8223" o:spt="75" alt="eqId2bdd06797684656150c8b14ddcdbbd6c" type="#_x0000_t75" style="height:15.8pt;width:26.4pt;" o:ole="t" filled="f" o:preferrelative="t" stroked="f" coordsize="21600,21600">
            <v:path/>
            <v:fill on="f" focussize="0,0"/>
            <v:stroke on="f"/>
            <v:imagedata r:id="rId11777" o:title="eqId2bdd06797684656150c8b14ddcdbbd6c"/>
            <o:lock v:ext="edit" aspectratio="t"/>
            <w10:wrap type="none"/>
            <w10:anchorlock/>
          </v:shape>
          <o:OLEObject Type="Embed" ProgID="Equation.DSMT4" ShapeID="_x0000_i8223" DrawAspect="Content" ObjectID="_1468082923" r:id="rId11880">
            <o:LockedField>false</o:LockedField>
          </o:OLEObject>
        </w:object>
      </w:r>
      <w:r>
        <w:rPr>
          <w:color w:val="FF0000"/>
          <w:sz w:val="21"/>
        </w:rPr>
        <w:t>；②真空还原阶段，升温到</w:t>
      </w:r>
      <w:r>
        <w:rPr>
          <w:color w:val="FF0000"/>
        </w:rPr>
        <w:object>
          <v:shape id="_x0000_i8224" o:spt="75" alt="eqIdb4ce26829cf4f1b2ab684fa3b860dc31" type="#_x0000_t75" style="height:12.35pt;width:62.45pt;" o:ole="t" filled="f" o:preferrelative="t" stroked="f" coordsize="21600,21600">
            <v:path/>
            <v:fill on="f" focussize="0,0"/>
            <v:stroke on="f"/>
            <v:imagedata r:id="rId11860" o:title="eqIdb4ce26829cf4f1b2ab684fa3b860dc31"/>
            <o:lock v:ext="edit" aspectratio="t"/>
            <w10:wrap type="none"/>
            <w10:anchorlock/>
          </v:shape>
          <o:OLEObject Type="Embed" ProgID="Equation.DSMT4" ShapeID="_x0000_i8224" DrawAspect="Content" ObjectID="_1468082924" r:id="rId11881">
            <o:LockedField>false</o:LockedField>
          </o:OLEObject>
        </w:object>
      </w:r>
      <w:r>
        <w:rPr>
          <w:color w:val="FF0000"/>
          <w:sz w:val="21"/>
        </w:rPr>
        <w:t>，</w:t>
      </w:r>
      <w:r>
        <w:rPr>
          <w:color w:val="FF0000"/>
        </w:rPr>
        <w:object>
          <v:shape id="_x0000_i8225" o:spt="75" alt="eqId3e2ea03a468dba765759841dbdeaeebc" type="#_x0000_t75" style="height:12.4pt;width:22.85pt;" o:ole="t" filled="f" o:preferrelative="t" stroked="f" coordsize="21600,21600">
            <v:path/>
            <v:fill on="f" focussize="0,0"/>
            <v:stroke on="f"/>
            <v:imagedata r:id="rId11768" o:title="eqId3e2ea03a468dba765759841dbdeaeebc"/>
            <o:lock v:ext="edit" aspectratio="t"/>
            <w10:wrap type="none"/>
            <w10:anchorlock/>
          </v:shape>
          <o:OLEObject Type="Embed" ProgID="Equation.DSMT4" ShapeID="_x0000_i8225" DrawAspect="Content" ObjectID="_1468082925" r:id="rId11882">
            <o:LockedField>false</o:LockedField>
          </o:OLEObject>
        </w:object>
      </w:r>
      <w:r>
        <w:rPr>
          <w:color w:val="FF0000"/>
          <w:sz w:val="21"/>
        </w:rPr>
        <w:t>升华蒸出；使用分段升温，可以除去杂质，能得到较纯的</w:t>
      </w:r>
      <w:r>
        <w:rPr>
          <w:color w:val="FF0000"/>
        </w:rPr>
        <w:object>
          <v:shape id="_x0000_i8226" o:spt="75" alt="eqId2bdd06797684656150c8b14ddcdbbd6c" type="#_x0000_t75" style="height:15.8pt;width:26.4pt;" o:ole="t" filled="f" o:preferrelative="t" stroked="f" coordsize="21600,21600">
            <v:path/>
            <v:fill on="f" focussize="0,0"/>
            <v:stroke on="f"/>
            <v:imagedata r:id="rId11777" o:title="eqId2bdd06797684656150c8b14ddcdbbd6c"/>
            <o:lock v:ext="edit" aspectratio="t"/>
            <w10:wrap type="none"/>
            <w10:anchorlock/>
          </v:shape>
          <o:OLEObject Type="Embed" ProgID="Equation.DSMT4" ShapeID="_x0000_i8226" DrawAspect="Content" ObjectID="_1468082926" r:id="rId11883">
            <o:LockedField>false</o:LockedField>
          </o:OLEObject>
        </w:object>
      </w:r>
      <w:r>
        <w:rPr>
          <w:color w:val="FF0000"/>
          <w:sz w:val="21"/>
        </w:rPr>
        <w:t>；</w:t>
      </w:r>
    </w:p>
    <w:p w14:paraId="7A29F0DC">
      <w:pPr>
        <w:shd w:val="clear" w:color="auto" w:fill="FFFFFF" w:themeFill="background1"/>
        <w:spacing w:line="360" w:lineRule="auto"/>
        <w:jc w:val="left"/>
        <w:textAlignment w:val="center"/>
        <w:rPr>
          <w:color w:val="FF0000"/>
          <w:sz w:val="21"/>
        </w:rPr>
      </w:pPr>
      <w:r>
        <w:rPr>
          <w:color w:val="FF0000"/>
          <w:sz w:val="21"/>
        </w:rPr>
        <w:t>（4）由图，</w:t>
      </w:r>
      <w:r>
        <w:rPr>
          <w:color w:val="FF0000"/>
        </w:rPr>
        <w:object>
          <v:shape id="_x0000_i8227" o:spt="75" alt="eqIde1d285d53deed0e9d47d38ec6039f2a7" type="#_x0000_t75" style="height:12.5pt;width:31.65pt;" o:ole="t" filled="f" o:preferrelative="t" stroked="f" coordsize="21600,21600">
            <v:path/>
            <v:fill on="f" focussize="0,0"/>
            <v:stroke on="f"/>
            <v:imagedata r:id="rId11787" o:title="eqIde1d285d53deed0e9d47d38ec6039f2a7"/>
            <o:lock v:ext="edit" aspectratio="t"/>
            <w10:wrap type="none"/>
            <w10:anchorlock/>
          </v:shape>
          <o:OLEObject Type="Embed" ProgID="Equation.DSMT4" ShapeID="_x0000_i8227" DrawAspect="Content" ObjectID="_1468082927" r:id="rId11884">
            <o:LockedField>false</o:LockedField>
          </o:OLEObject>
        </w:object>
      </w:r>
      <w:r>
        <w:rPr>
          <w:color w:val="FF0000"/>
          <w:sz w:val="21"/>
        </w:rPr>
        <w:t>，使用2.5%的</w:t>
      </w:r>
      <w:r>
        <w:rPr>
          <w:color w:val="FF0000"/>
        </w:rPr>
        <w:object>
          <v:shape id="_x0000_i8228" o:spt="75" alt="eqIdd34c5e2a6000aa753c8ca10396b2bebe" type="#_x0000_t75" style="height:15.8pt;width:70.4pt;" o:ole="t" filled="f" o:preferrelative="t" stroked="f" coordsize="21600,21600">
            <v:path/>
            <v:fill on="f" focussize="0,0"/>
            <v:stroke on="f"/>
            <v:imagedata r:id="rId11795" o:title="eqIdd34c5e2a6000aa753c8ca10396b2bebe"/>
            <o:lock v:ext="edit" aspectratio="t"/>
            <w10:wrap type="none"/>
            <w10:anchorlock/>
          </v:shape>
          <o:OLEObject Type="Embed" ProgID="Equation.DSMT4" ShapeID="_x0000_i8228" DrawAspect="Content" ObjectID="_1468082928" r:id="rId11885">
            <o:LockedField>false</o:LockedField>
          </o:OLEObject>
        </w:object>
      </w:r>
      <w:r>
        <w:rPr>
          <w:color w:val="FF0000"/>
          <w:sz w:val="21"/>
        </w:rPr>
        <w:t>真空还原时，</w:t>
      </w:r>
      <w:r>
        <w:rPr>
          <w:color w:val="FF0000"/>
        </w:rPr>
        <w:object>
          <v:shape id="_x0000_i8229" o:spt="75" alt="eqId32fd3f1a1e67fecd2357536e8ae5e5fe" type="#_x0000_t75" style="height:12.75pt;width:15.8pt;" o:ole="t" filled="f" o:preferrelative="t" stroked="f" coordsize="21600,21600">
            <v:path/>
            <v:fill on="f" focussize="0,0"/>
            <v:stroke on="f"/>
            <v:imagedata r:id="rId11797" o:title="eqId32fd3f1a1e67fecd2357536e8ae5e5fe"/>
            <o:lock v:ext="edit" aspectratio="t"/>
            <w10:wrap type="none"/>
            <w10:anchorlock/>
          </v:shape>
          <o:OLEObject Type="Embed" ProgID="Equation.DSMT4" ShapeID="_x0000_i8229" DrawAspect="Content" ObjectID="_1468082929" r:id="rId11886">
            <o:LockedField>false</o:LockedField>
          </o:OLEObject>
        </w:object>
      </w:r>
      <w:r>
        <w:rPr>
          <w:color w:val="FF0000"/>
          <w:sz w:val="21"/>
        </w:rPr>
        <w:t>元素的萃出率几乎为100%，此时能节约能源和原料；</w:t>
      </w:r>
    </w:p>
    <w:p w14:paraId="4FCB767E">
      <w:pPr>
        <w:shd w:val="clear" w:color="auto" w:fill="FFFFFF" w:themeFill="background1"/>
        <w:spacing w:line="360" w:lineRule="auto"/>
        <w:jc w:val="left"/>
        <w:textAlignment w:val="center"/>
        <w:rPr>
          <w:color w:val="FF0000"/>
          <w:sz w:val="21"/>
        </w:rPr>
      </w:pPr>
      <w:r>
        <w:rPr>
          <w:color w:val="FF0000"/>
          <w:sz w:val="21"/>
        </w:rPr>
        <w:t>（5）真空还原阶段用</w:t>
      </w:r>
      <w:r>
        <w:rPr>
          <w:color w:val="FF0000"/>
        </w:rPr>
        <w:object>
          <v:shape id="_x0000_i8230" o:spt="75" alt="eqIdfc48a3a8ce170fa6baecf25aaebea5a9" type="#_x0000_t75" style="height:15.7pt;width:70.4pt;" o:ole="t" filled="f" o:preferrelative="t" stroked="f" coordsize="21600,21600">
            <v:path/>
            <v:fill on="f" focussize="0,0"/>
            <v:stroke on="f"/>
            <v:imagedata r:id="rId11805" o:title="eqIdfc48a3a8ce170fa6baecf25aaebea5a9"/>
            <o:lock v:ext="edit" aspectratio="t"/>
            <w10:wrap type="none"/>
            <w10:anchorlock/>
          </v:shape>
          <o:OLEObject Type="Embed" ProgID="Equation.DSMT4" ShapeID="_x0000_i8230" DrawAspect="Content" ObjectID="_1468082930" r:id="rId11887">
            <o:LockedField>false</o:LockedField>
          </o:OLEObject>
        </w:object>
      </w:r>
      <w:r>
        <w:rPr>
          <w:color w:val="FF0000"/>
          <w:sz w:val="21"/>
        </w:rPr>
        <w:t>除</w:t>
      </w:r>
      <w:r>
        <w:rPr>
          <w:color w:val="FF0000"/>
        </w:rPr>
        <w:object>
          <v:shape id="_x0000_i8231" o:spt="75" alt="eqId6685a9948e40e0f6c1c9ca050829530f" type="#_x0000_t75" style="height:16pt;width:26.4pt;" o:ole="t" filled="f" o:preferrelative="t" stroked="f" coordsize="21600,21600">
            <v:path/>
            <v:fill on="f" focussize="0,0"/>
            <v:stroke on="f"/>
            <v:imagedata r:id="rId11807" o:title="eqId6685a9948e40e0f6c1c9ca050829530f"/>
            <o:lock v:ext="edit" aspectratio="t"/>
            <w10:wrap type="none"/>
            <w10:anchorlock/>
          </v:shape>
          <o:OLEObject Type="Embed" ProgID="Equation.DSMT4" ShapeID="_x0000_i8231" DrawAspect="Content" ObjectID="_1468082931" r:id="rId11888">
            <o:LockedField>false</o:LockedField>
          </o:OLEObject>
        </w:object>
      </w:r>
      <w:r>
        <w:rPr>
          <w:color w:val="FF0000"/>
          <w:sz w:val="21"/>
        </w:rPr>
        <w:t>，产物还有</w:t>
      </w:r>
      <w:r>
        <w:rPr>
          <w:color w:val="FF0000"/>
        </w:rPr>
        <w:object>
          <v:shape id="_x0000_i8232" o:spt="75" alt="eqId3e2ea03a468dba765759841dbdeaeebc" type="#_x0000_t75" style="height:12.4pt;width:22.85pt;" o:ole="t" filled="f" o:preferrelative="t" stroked="f" coordsize="21600,21600">
            <v:path/>
            <v:fill on="f" focussize="0,0"/>
            <v:stroke on="f"/>
            <v:imagedata r:id="rId11768" o:title="eqId3e2ea03a468dba765759841dbdeaeebc"/>
            <o:lock v:ext="edit" aspectratio="t"/>
            <w10:wrap type="none"/>
            <w10:anchorlock/>
          </v:shape>
          <o:OLEObject Type="Embed" ProgID="Equation.DSMT4" ShapeID="_x0000_i8232" DrawAspect="Content" ObjectID="_1468082932" r:id="rId11889">
            <o:LockedField>false</o:LockedField>
          </o:OLEObject>
        </w:object>
      </w:r>
      <w:r>
        <w:rPr>
          <w:color w:val="FF0000"/>
          <w:sz w:val="21"/>
        </w:rPr>
        <w:t>、</w:t>
      </w:r>
      <w:r>
        <w:rPr>
          <w:color w:val="FF0000"/>
        </w:rPr>
        <w:object>
          <v:shape id="_x0000_i8233" o:spt="75" alt="eqId896017af58579a2ad8e6ebce93cd5375" type="#_x0000_t75" style="height:19.95pt;width:39.55pt;" o:ole="t" filled="f" o:preferrelative="t" stroked="f" coordsize="21600,21600">
            <v:path/>
            <v:fill on="f" focussize="0,0"/>
            <v:stroke on="f"/>
            <v:imagedata r:id="rId11891" o:title="eqId896017af58579a2ad8e6ebce93cd5375"/>
            <o:lock v:ext="edit" aspectratio="t"/>
            <w10:wrap type="none"/>
            <w10:anchorlock/>
          </v:shape>
          <o:OLEObject Type="Embed" ProgID="Equation.DSMT4" ShapeID="_x0000_i8233" DrawAspect="Content" ObjectID="_1468082933" r:id="rId11890">
            <o:LockedField>false</o:LockedField>
          </o:OLEObject>
        </w:object>
      </w:r>
      <w:r>
        <w:rPr>
          <w:color w:val="FF0000"/>
          <w:sz w:val="21"/>
        </w:rPr>
        <w:t>、</w:t>
      </w:r>
      <w:r>
        <w:rPr>
          <w:color w:val="FF0000"/>
        </w:rPr>
        <w:object>
          <v:shape id="_x0000_i8234" o:spt="75" alt="eqIdb63833891ae3826b1810db990b3ffddd" type="#_x0000_t75" style="height:15.8pt;width:31.65pt;" o:ole="t" filled="f" o:preferrelative="t" stroked="f" coordsize="21600,21600">
            <v:path/>
            <v:fill on="f" focussize="0,0"/>
            <v:stroke on="f"/>
            <v:imagedata r:id="rId11893" o:title="eqIdb63833891ae3826b1810db990b3ffddd"/>
            <o:lock v:ext="edit" aspectratio="t"/>
            <w10:wrap type="none"/>
            <w10:anchorlock/>
          </v:shape>
          <o:OLEObject Type="Embed" ProgID="Equation.DSMT4" ShapeID="_x0000_i8234" DrawAspect="Content" ObjectID="_1468082934" r:id="rId11892">
            <o:LockedField>false</o:LockedField>
          </o:OLEObject>
        </w:object>
      </w:r>
      <w:r>
        <w:rPr>
          <w:color w:val="FF0000"/>
          <w:sz w:val="21"/>
        </w:rPr>
        <w:t>等生成，反应中Ge化合价由+4变为+2、P化合价由+1变为+5，结合电子守恒，该阶段的化学方程式：</w:t>
      </w:r>
      <w:r>
        <w:rPr>
          <w:color w:val="FF0000"/>
        </w:rPr>
        <w:object>
          <v:shape id="_x0000_i8235" o:spt="75" alt="eqId1ee48f2b5be1cbabe9c59e7f52a32d37" type="#_x0000_t75" style="height:30.05pt;width:333.5pt;" o:ole="t" filled="f" o:preferrelative="t" stroked="f" coordsize="21600,21600">
            <v:path/>
            <v:fill on="f" focussize="0,0"/>
            <v:stroke on="f"/>
            <v:imagedata r:id="rId11863" o:title="eqId1ee48f2b5be1cbabe9c59e7f52a32d37"/>
            <o:lock v:ext="edit" aspectratio="t"/>
            <w10:wrap type="none"/>
            <w10:anchorlock/>
          </v:shape>
          <o:OLEObject Type="Embed" ProgID="Equation.DSMT4" ShapeID="_x0000_i8235" DrawAspect="Content" ObjectID="_1468082935" r:id="rId11894">
            <o:LockedField>false</o:LockedField>
          </o:OLEObject>
        </w:object>
      </w:r>
      <w:r>
        <w:rPr>
          <w:color w:val="FF0000"/>
          <w:sz w:val="21"/>
        </w:rPr>
        <w:t>；</w:t>
      </w:r>
    </w:p>
    <w:p w14:paraId="10ABEBFB">
      <w:pPr>
        <w:shd w:val="clear" w:color="auto" w:fill="FFFFFF" w:themeFill="background1"/>
        <w:spacing w:line="360" w:lineRule="auto"/>
        <w:jc w:val="left"/>
        <w:textAlignment w:val="center"/>
        <w:rPr>
          <w:color w:val="FF0000"/>
          <w:sz w:val="21"/>
        </w:rPr>
      </w:pPr>
      <w:r>
        <w:rPr>
          <w:color w:val="FF0000"/>
          <w:sz w:val="21"/>
        </w:rPr>
        <w:t>（6）由图，装置a名称为球形冷凝管，故选C；</w:t>
      </w:r>
    </w:p>
    <w:p w14:paraId="43387F1E">
      <w:pPr>
        <w:shd w:val="clear" w:color="auto" w:fill="FFFFFF" w:themeFill="background1"/>
        <w:spacing w:line="360" w:lineRule="auto"/>
        <w:jc w:val="left"/>
        <w:textAlignment w:val="center"/>
        <w:rPr>
          <w:color w:val="FF0000"/>
          <w:sz w:val="21"/>
        </w:rPr>
      </w:pPr>
      <w:r>
        <w:rPr>
          <w:color w:val="FF0000"/>
          <w:sz w:val="21"/>
        </w:rPr>
        <w:t>（7）根据已知，碘酸根离子和Ge</w:t>
      </w:r>
      <w:r>
        <w:rPr>
          <w:color w:val="FF0000"/>
          <w:sz w:val="21"/>
          <w:vertAlign w:val="superscript"/>
        </w:rPr>
        <w:t>2+</w:t>
      </w:r>
      <w:r>
        <w:rPr>
          <w:color w:val="FF0000"/>
          <w:sz w:val="21"/>
        </w:rPr>
        <w:t>反应生成碘离子，当Ge</w:t>
      </w:r>
      <w:r>
        <w:rPr>
          <w:color w:val="FF0000"/>
          <w:sz w:val="21"/>
          <w:vertAlign w:val="superscript"/>
        </w:rPr>
        <w:t>2+</w:t>
      </w:r>
      <w:r>
        <w:rPr>
          <w:color w:val="FF0000"/>
          <w:sz w:val="21"/>
        </w:rPr>
        <w:t>反应完，碘酸根就会和生成的I</w:t>
      </w:r>
      <w:r>
        <w:rPr>
          <w:color w:val="FF0000"/>
          <w:sz w:val="21"/>
          <w:vertAlign w:val="superscript"/>
        </w:rPr>
        <w:t>-</w:t>
      </w:r>
      <w:r>
        <w:rPr>
          <w:color w:val="FF0000"/>
          <w:sz w:val="21"/>
        </w:rPr>
        <w:t>反应得到碘单质遇溶液中淀粉变蓝，则实验滴定终点时，颜色由无色变为浅蓝色，半分钟不褪色</w:t>
      </w:r>
      <w:r>
        <w:rPr>
          <w:color w:val="FF0000"/>
        </w:rPr>
        <w:object>
          <v:shape id="_x0000_i8236" o:spt="75" alt="eqIdb13d9effa47a197dcaf79a037cc2d8fd" type="#_x0000_t75" style="height:17.65pt;width:25.5pt;" o:ole="t" filled="f" o:preferrelative="t" stroked="f" coordsize="21600,21600">
            <v:path/>
            <v:fill on="f" focussize="0,0"/>
            <v:stroke on="f"/>
            <v:imagedata r:id="rId11844" o:title="eqIdb13d9effa47a197dcaf79a037cc2d8fd"/>
            <o:lock v:ext="edit" aspectratio="t"/>
            <w10:wrap type="none"/>
            <w10:anchorlock/>
          </v:shape>
          <o:OLEObject Type="Embed" ProgID="Equation.DSMT4" ShapeID="_x0000_i8236" DrawAspect="Content" ObjectID="_1468082936" r:id="rId11895">
            <o:LockedField>false</o:LockedField>
          </o:OLEObject>
        </w:object>
      </w:r>
      <w:r>
        <w:rPr>
          <w:color w:val="FF0000"/>
          <w:sz w:val="21"/>
        </w:rPr>
        <w:t>。</w:t>
      </w:r>
    </w:p>
    <w:p w14:paraId="221CF6B4">
      <w:pPr>
        <w:shd w:val="clear" w:color="auto" w:fill="FFFFFF" w:themeFill="background1"/>
        <w:spacing w:line="360" w:lineRule="auto"/>
        <w:jc w:val="left"/>
        <w:textAlignment w:val="center"/>
        <w:rPr>
          <w:color w:val="FF0000"/>
          <w:sz w:val="21"/>
        </w:rPr>
      </w:pPr>
      <w:r>
        <w:rPr>
          <w:color w:val="FF0000"/>
          <w:sz w:val="21"/>
        </w:rPr>
        <w:t>（8）空气中氧气具有氧化性，实验盖紧塞子防止</w:t>
      </w:r>
      <w:r>
        <w:rPr>
          <w:color w:val="FF0000"/>
        </w:rPr>
        <w:object>
          <v:shape id="_x0000_i8237" o:spt="75" alt="eqId97e6a17f1a62fc18d4be96922ea8a1a8" type="#_x0000_t75" style="height:16pt;width:29pt;" o:ole="t" filled="f" o:preferrelative="t" stroked="f" coordsize="21600,21600">
            <v:path/>
            <v:fill on="f" focussize="0,0"/>
            <v:stroke on="f"/>
            <v:imagedata r:id="rId11865" o:title="eqId97e6a17f1a62fc18d4be96922ea8a1a8"/>
            <o:lock v:ext="edit" aspectratio="t"/>
            <w10:wrap type="none"/>
            <w10:anchorlock/>
          </v:shape>
          <o:OLEObject Type="Embed" ProgID="Equation.DSMT4" ShapeID="_x0000_i8237" DrawAspect="Content" ObjectID="_1468082937" r:id="rId11896">
            <o:LockedField>false</o:LockedField>
          </o:OLEObject>
        </w:object>
      </w:r>
      <w:r>
        <w:rPr>
          <w:color w:val="FF0000"/>
          <w:sz w:val="21"/>
        </w:rPr>
        <w:t>被氧化（或绝氧气，避免</w:t>
      </w:r>
      <w:r>
        <w:rPr>
          <w:color w:val="FF0000"/>
        </w:rPr>
        <w:object>
          <v:shape id="_x0000_i8238" o:spt="75" alt="eqId97e6a17f1a62fc18d4be96922ea8a1a8" type="#_x0000_t75" style="height:16pt;width:29pt;" o:ole="t" filled="f" o:preferrelative="t" stroked="f" coordsize="21600,21600">
            <v:path/>
            <v:fill on="f" focussize="0,0"/>
            <v:stroke on="f"/>
            <v:imagedata r:id="rId11865" o:title="eqId97e6a17f1a62fc18d4be96922ea8a1a8"/>
            <o:lock v:ext="edit" aspectratio="t"/>
            <w10:wrap type="none"/>
            <w10:anchorlock/>
          </v:shape>
          <o:OLEObject Type="Embed" ProgID="Equation.DSMT4" ShapeID="_x0000_i8238" DrawAspect="Content" ObjectID="_1468082938" r:id="rId11897">
            <o:LockedField>false</o:LockedField>
          </o:OLEObject>
        </w:object>
      </w:r>
      <w:r>
        <w:rPr>
          <w:color w:val="FF0000"/>
          <w:sz w:val="21"/>
        </w:rPr>
        <w:t>被氧化为</w:t>
      </w:r>
      <w:r>
        <w:rPr>
          <w:color w:val="FF0000"/>
        </w:rPr>
        <w:object>
          <v:shape id="_x0000_i8239" o:spt="75" alt="eqId1e14ab74deee8d4b7d4f89f09da39ee2" type="#_x0000_t75" style="height:15.9pt;width:29pt;" o:ole="t" filled="f" o:preferrelative="t" stroked="f" coordsize="21600,21600">
            <v:path/>
            <v:fill on="f" focussize="0,0"/>
            <v:stroke on="f"/>
            <v:imagedata r:id="rId11868" o:title="eqId1e14ab74deee8d4b7d4f89f09da39ee2"/>
            <o:lock v:ext="edit" aspectratio="t"/>
            <w10:wrap type="none"/>
            <w10:anchorlock/>
          </v:shape>
          <o:OLEObject Type="Embed" ProgID="Equation.DSMT4" ShapeID="_x0000_i8239" DrawAspect="Content" ObjectID="_1468082939" r:id="rId11898">
            <o:LockedField>false</o:LockedField>
          </o:OLEObject>
        </w:object>
      </w:r>
      <w:r>
        <w:rPr>
          <w:color w:val="FF0000"/>
          <w:sz w:val="21"/>
        </w:rPr>
        <w:t>，否则导致滴定结果偏低），从而产生滴定误差；</w:t>
      </w:r>
    </w:p>
    <w:p w14:paraId="7840E0CD">
      <w:pPr>
        <w:shd w:val="clear" w:color="auto" w:fill="FFFFFF" w:themeFill="background1"/>
        <w:spacing w:line="360" w:lineRule="auto"/>
        <w:jc w:val="left"/>
        <w:textAlignment w:val="center"/>
        <w:rPr>
          <w:color w:val="FF0000"/>
          <w:sz w:val="21"/>
        </w:rPr>
      </w:pPr>
      <w:r>
        <w:rPr>
          <w:color w:val="FF0000"/>
          <w:sz w:val="21"/>
        </w:rPr>
        <w:t>（9）由题干反应结合Ge元素守恒，存在</w:t>
      </w:r>
      <w:r>
        <w:rPr>
          <w:color w:val="FF0000"/>
        </w:rPr>
        <w:object>
          <v:shape id="_x0000_i8240" o:spt="75" alt="eqIdf1e51070310079fd42624c6dcb0c2abd" type="#_x0000_t75" style="height:16.2pt;width:52.75pt;" o:ole="t" filled="f" o:preferrelative="t" stroked="f" coordsize="21600,21600">
            <v:path/>
            <v:fill on="f" focussize="0,0"/>
            <v:stroke on="f"/>
            <v:imagedata r:id="rId11900" o:title="eqIdf1e51070310079fd42624c6dcb0c2abd"/>
            <o:lock v:ext="edit" aspectratio="t"/>
            <w10:wrap type="none"/>
            <w10:anchorlock/>
          </v:shape>
          <o:OLEObject Type="Embed" ProgID="Equation.DSMT4" ShapeID="_x0000_i8240" DrawAspect="Content" ObjectID="_1468082940" r:id="rId11899">
            <o:LockedField>false</o:LockedField>
          </o:OLEObject>
        </w:object>
      </w:r>
      <w:r>
        <w:rPr>
          <w:color w:val="FF0000"/>
          <w:sz w:val="21"/>
        </w:rPr>
        <w:t>，则</w:t>
      </w:r>
      <w:r>
        <w:rPr>
          <w:color w:val="FF0000"/>
        </w:rPr>
        <w:object>
          <v:shape id="_x0000_i8241" o:spt="75" alt="eqId260c686e89023f3f7d2879e70fca0605" type="#_x0000_t75" style="height:11.35pt;width:16.7pt;" o:ole="t" filled="f" o:preferrelative="t" stroked="f" coordsize="21600,21600">
            <v:path/>
            <v:fill on="f" focussize="0,0"/>
            <v:stroke on="f"/>
            <v:imagedata r:id="rId11812" o:title="eqId260c686e89023f3f7d2879e70fca0605"/>
            <o:lock v:ext="edit" aspectratio="t"/>
            <w10:wrap type="none"/>
            <w10:anchorlock/>
          </v:shape>
          <o:OLEObject Type="Embed" ProgID="Equation.DSMT4" ShapeID="_x0000_i8241" DrawAspect="Content" ObjectID="_1468082941" r:id="rId11901">
            <o:LockedField>false</o:LockedField>
          </o:OLEObject>
        </w:object>
      </w:r>
      <w:r>
        <w:rPr>
          <w:color w:val="FF0000"/>
          <w:sz w:val="21"/>
        </w:rPr>
        <w:t>样品(固体)中</w:t>
      </w:r>
      <w:r>
        <w:rPr>
          <w:color w:val="FF0000"/>
        </w:rPr>
        <w:object>
          <v:shape id="_x0000_i8242" o:spt="75" alt="eqId32fd3f1a1e67fecd2357536e8ae5e5fe" type="#_x0000_t75" style="height:12.75pt;width:15.8pt;" o:ole="t" filled="f" o:preferrelative="t" stroked="f" coordsize="21600,21600">
            <v:path/>
            <v:fill on="f" focussize="0,0"/>
            <v:stroke on="f"/>
            <v:imagedata r:id="rId11797" o:title="eqId32fd3f1a1e67fecd2357536e8ae5e5fe"/>
            <o:lock v:ext="edit" aspectratio="t"/>
            <w10:wrap type="none"/>
            <w10:anchorlock/>
          </v:shape>
          <o:OLEObject Type="Embed" ProgID="Equation.DSMT4" ShapeID="_x0000_i8242" DrawAspect="Content" ObjectID="_1468082942" r:id="rId11902">
            <o:LockedField>false</o:LockedField>
          </o:OLEObject>
        </w:object>
      </w:r>
      <w:r>
        <w:rPr>
          <w:color w:val="FF0000"/>
          <w:sz w:val="21"/>
        </w:rPr>
        <w:t>元素的质量分数</w:t>
      </w:r>
      <w:r>
        <w:rPr>
          <w:color w:val="FF0000"/>
        </w:rPr>
        <w:object>
          <v:shape id="_x0000_i8243" o:spt="75" alt="eqId6d21dbe1f92b2632f79466b2ab6eba1c" type="#_x0000_t75" style="height:29.25pt;width:260.45pt;" o:ole="t" filled="f" o:preferrelative="t" stroked="f" coordsize="21600,21600">
            <v:path/>
            <v:fill on="f" focussize="0,0"/>
            <v:stroke on="f"/>
            <v:imagedata r:id="rId11904" o:title="eqId6d21dbe1f92b2632f79466b2ab6eba1c"/>
            <o:lock v:ext="edit" aspectratio="t"/>
            <w10:wrap type="none"/>
            <w10:anchorlock/>
          </v:shape>
          <o:OLEObject Type="Embed" ProgID="Equation.DSMT4" ShapeID="_x0000_i8243" DrawAspect="Content" ObjectID="_1468082943" r:id="rId11903">
            <o:LockedField>false</o:LockedField>
          </o:OLEObject>
        </w:object>
      </w:r>
      <w:r>
        <w:rPr>
          <w:color w:val="FF0000"/>
          <w:sz w:val="21"/>
        </w:rPr>
        <w:t>；</w:t>
      </w:r>
    </w:p>
    <w:p w14:paraId="5BAEA27D">
      <w:pPr>
        <w:shd w:val="clear" w:color="auto" w:fill="FFFFFF" w:themeFill="background1"/>
        <w:spacing w:line="360" w:lineRule="auto"/>
        <w:jc w:val="left"/>
        <w:textAlignment w:val="center"/>
        <w:rPr>
          <w:color w:val="FF0000"/>
          <w:sz w:val="21"/>
        </w:rPr>
      </w:pPr>
      <w:r>
        <w:rPr>
          <w:color w:val="FF0000"/>
          <w:sz w:val="21"/>
        </w:rPr>
        <w:t>（10）A．未用</w:t>
      </w:r>
      <w:r>
        <w:rPr>
          <w:color w:val="FF0000"/>
        </w:rPr>
        <w:object>
          <v:shape id="_x0000_i8244" o:spt="75" alt="eqId118e77aabf44774808c63962a753afb7" type="#_x0000_t75" style="height:15.8pt;width:24.6pt;" o:ole="t" filled="f" o:preferrelative="t" stroked="f" coordsize="21600,21600">
            <v:path/>
            <v:fill on="f" focussize="0,0"/>
            <v:stroke on="f"/>
            <v:imagedata r:id="rId11850" o:title="eqId118e77aabf44774808c63962a753afb7"/>
            <o:lock v:ext="edit" aspectratio="t"/>
            <w10:wrap type="none"/>
            <w10:anchorlock/>
          </v:shape>
          <o:OLEObject Type="Embed" ProgID="Equation.DSMT4" ShapeID="_x0000_i8244" DrawAspect="Content" ObjectID="_1468082944" r:id="rId11905">
            <o:LockedField>false</o:LockedField>
          </o:OLEObject>
        </w:object>
      </w:r>
      <w:r>
        <w:rPr>
          <w:color w:val="FF0000"/>
          <w:sz w:val="21"/>
        </w:rPr>
        <w:t>标准溶液润洗滴定管，导致标准液浓度偏低，用量增大，使得测得结果偏大；</w:t>
      </w:r>
    </w:p>
    <w:p w14:paraId="2703F60E">
      <w:pPr>
        <w:shd w:val="clear" w:color="auto" w:fill="FFFFFF" w:themeFill="background1"/>
        <w:spacing w:line="360" w:lineRule="auto"/>
        <w:jc w:val="left"/>
        <w:textAlignment w:val="center"/>
        <w:rPr>
          <w:color w:val="FF0000"/>
          <w:sz w:val="21"/>
        </w:rPr>
      </w:pPr>
      <w:r>
        <w:rPr>
          <w:color w:val="FF0000"/>
          <w:sz w:val="21"/>
        </w:rPr>
        <w:t>B．未用</w:t>
      </w:r>
      <w:r>
        <w:rPr>
          <w:color w:val="FF0000"/>
        </w:rPr>
        <w:object>
          <v:shape id="_x0000_i8245"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8245" DrawAspect="Content" ObjectID="_1468082945" r:id="rId11906">
            <o:LockedField>false</o:LockedField>
          </o:OLEObject>
        </w:object>
      </w:r>
      <w:r>
        <w:rPr>
          <w:color w:val="FF0000"/>
          <w:sz w:val="21"/>
        </w:rPr>
        <w:t>将样品从冷凝管中洗入锥形瓶(仪器a)，导致Ge元素损失，使得测得结果偏低；</w:t>
      </w:r>
    </w:p>
    <w:p w14:paraId="0B621A97">
      <w:pPr>
        <w:shd w:val="clear" w:color="auto" w:fill="FFFFFF" w:themeFill="background1"/>
        <w:spacing w:line="360" w:lineRule="auto"/>
        <w:jc w:val="left"/>
        <w:textAlignment w:val="center"/>
        <w:rPr>
          <w:color w:val="FF0000"/>
          <w:sz w:val="21"/>
        </w:rPr>
      </w:pPr>
      <w:r>
        <w:rPr>
          <w:color w:val="FF0000"/>
          <w:sz w:val="21"/>
        </w:rPr>
        <w:t>C．滴定结束后，在滴定管尖嘴处出现气泡，导致标准液用量读数减小，使得测得结果偏小；</w:t>
      </w:r>
    </w:p>
    <w:p w14:paraId="0E7F403A">
      <w:pPr>
        <w:shd w:val="clear" w:color="auto" w:fill="FFFFFF" w:themeFill="background1"/>
        <w:spacing w:line="360" w:lineRule="auto"/>
        <w:jc w:val="left"/>
        <w:textAlignment w:val="center"/>
        <w:rPr>
          <w:color w:val="FF0000"/>
          <w:sz w:val="21"/>
        </w:rPr>
      </w:pPr>
      <w:r>
        <w:rPr>
          <w:color w:val="FF0000"/>
          <w:sz w:val="21"/>
        </w:rPr>
        <w:t>D．在常温下滴定(未保持在</w:t>
      </w:r>
      <w:r>
        <w:rPr>
          <w:color w:val="FF0000"/>
        </w:rPr>
        <w:object>
          <v:shape id="_x0000_i8246" o:spt="75" alt="eqIdd2ccac4181d8a1fe89f03c89ca7c42fe" type="#_x0000_t75" style="height:12.3pt;width:21.1pt;" o:ole="t" filled="f" o:preferrelative="t" stroked="f" coordsize="21600,21600">
            <v:path/>
            <v:fill on="f" focussize="0,0"/>
            <v:stroke on="f"/>
            <v:imagedata r:id="rId11825" o:title="eqIdd2ccac4181d8a1fe89f03c89ca7c42fe"/>
            <o:lock v:ext="edit" aspectratio="t"/>
            <w10:wrap type="none"/>
            <w10:anchorlock/>
          </v:shape>
          <o:OLEObject Type="Embed" ProgID="Equation.DSMT4" ShapeID="_x0000_i8246" DrawAspect="Content" ObjectID="_1468082946" r:id="rId11907">
            <o:LockedField>false</o:LockedField>
          </o:OLEObject>
        </w:object>
      </w:r>
      <w:r>
        <w:rPr>
          <w:color w:val="FF0000"/>
          <w:sz w:val="21"/>
        </w:rPr>
        <w:t>以下滴定)，</w:t>
      </w:r>
      <w:r>
        <w:rPr>
          <w:color w:val="FF0000"/>
        </w:rPr>
        <w:object>
          <v:shape id="_x0000_i8247" o:spt="75" alt="eqId00671ed929249c8b703c2da644061a3d" type="#_x0000_t75" style="height:16.2pt;width:41.35pt;" o:ole="t" filled="f" o:preferrelative="t" stroked="f" coordsize="21600,21600">
            <v:path/>
            <v:fill on="f" focussize="0,0"/>
            <v:stroke on="f"/>
            <v:imagedata r:id="rId11909" o:title="eqId00671ed929249c8b703c2da644061a3d"/>
            <o:lock v:ext="edit" aspectratio="t"/>
            <w10:wrap type="none"/>
            <w10:anchorlock/>
          </v:shape>
          <o:OLEObject Type="Embed" ProgID="Equation.DSMT4" ShapeID="_x0000_i8247" DrawAspect="Content" ObjectID="_1468082947" r:id="rId11908">
            <o:LockedField>false</o:LockedField>
          </o:OLEObject>
        </w:object>
      </w:r>
      <w:r>
        <w:rPr>
          <w:color w:val="FF0000"/>
          <w:sz w:val="21"/>
        </w:rPr>
        <w:t>可能被标准液</w:t>
      </w:r>
      <w:r>
        <w:rPr>
          <w:color w:val="FF0000"/>
        </w:rPr>
        <w:object>
          <v:shape id="_x0000_i8248" o:spt="75" alt="eqIdb6afb11e7ca3b8bff44d6b0a69f282f4" type="#_x0000_t75" style="height:15.95pt;width:24.6pt;" o:ole="t" filled="f" o:preferrelative="t" stroked="f" coordsize="21600,21600">
            <v:path/>
            <v:fill on="f" focussize="0,0"/>
            <v:stroke on="f"/>
            <v:imagedata r:id="rId11831" o:title="eqIdb6afb11e7ca3b8bff44d6b0a69f282f4"/>
            <o:lock v:ext="edit" aspectratio="t"/>
            <w10:wrap type="none"/>
            <w10:anchorlock/>
          </v:shape>
          <o:OLEObject Type="Embed" ProgID="Equation.DSMT4" ShapeID="_x0000_i8248" DrawAspect="Content" ObjectID="_1468082948" r:id="rId11910">
            <o:LockedField>false</o:LockedField>
          </o:OLEObject>
        </w:object>
      </w:r>
      <w:r>
        <w:rPr>
          <w:color w:val="FF0000"/>
          <w:sz w:val="21"/>
        </w:rPr>
        <w:t>氧化，使得标准液用量增大，测得结果偏大；</w:t>
      </w:r>
    </w:p>
    <w:p w14:paraId="25A75B1A">
      <w:pPr>
        <w:shd w:val="clear" w:color="auto" w:fill="FFFFFF" w:themeFill="background1"/>
        <w:spacing w:line="360" w:lineRule="auto"/>
        <w:jc w:val="left"/>
        <w:textAlignment w:val="center"/>
        <w:rPr>
          <w:color w:val="FF0000"/>
          <w:sz w:val="21"/>
        </w:rPr>
      </w:pPr>
      <w:r>
        <w:rPr>
          <w:color w:val="FF0000"/>
          <w:sz w:val="21"/>
        </w:rPr>
        <w:t>故选AD。</w:t>
      </w:r>
    </w:p>
    <w:p w14:paraId="27001D01">
      <w:pPr>
        <w:shd w:val="clear" w:color="auto" w:fill="FFFFFF" w:themeFill="background1"/>
        <w:spacing w:line="360" w:lineRule="auto"/>
        <w:jc w:val="center"/>
        <w:textAlignment w:val="center"/>
      </w:pPr>
      <w:r>
        <w:drawing>
          <wp:inline distT="0" distB="0" distL="114300" distR="114300">
            <wp:extent cx="3599815" cy="394335"/>
            <wp:effectExtent l="0" t="0" r="12065" b="1905"/>
            <wp:docPr id="753"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124"/>
                    <pic:cNvPicPr>
                      <a:picLocks noChangeAspect="1"/>
                    </pic:cNvPicPr>
                  </pic:nvPicPr>
                  <pic:blipFill>
                    <a:blip r:embed="rId124"/>
                    <a:stretch>
                      <a:fillRect/>
                    </a:stretch>
                  </pic:blipFill>
                  <pic:spPr>
                    <a:xfrm>
                      <a:off x="0" y="0"/>
                      <a:ext cx="3599815" cy="394335"/>
                    </a:xfrm>
                    <a:prstGeom prst="rect">
                      <a:avLst/>
                    </a:prstGeom>
                    <a:noFill/>
                    <a:ln>
                      <a:noFill/>
                    </a:ln>
                  </pic:spPr>
                </pic:pic>
              </a:graphicData>
            </a:graphic>
          </wp:inline>
        </w:drawing>
      </w:r>
    </w:p>
    <w:p w14:paraId="2E56DB52">
      <w:pPr>
        <w:shd w:val="clear" w:color="auto" w:fill="FFFFFF" w:themeFill="background1"/>
        <w:spacing w:line="360" w:lineRule="auto"/>
        <w:jc w:val="left"/>
        <w:textAlignment w:val="center"/>
        <w:rPr>
          <w:sz w:val="21"/>
        </w:rPr>
      </w:pPr>
      <w:r>
        <w:rPr>
          <w:sz w:val="21"/>
        </w:rPr>
        <w:t>1．</w:t>
      </w:r>
      <w:r>
        <w:rPr>
          <w:rFonts w:hint="eastAsia" w:ascii="黑体" w:hAnsi="黑体" w:eastAsia="黑体"/>
          <w:b/>
          <w:bCs/>
          <w:color w:val="0070C0"/>
        </w:rPr>
        <w:t>（2025·江苏连云港·一模）</w:t>
      </w:r>
      <w:r>
        <w:rPr>
          <w:sz w:val="21"/>
        </w:rPr>
        <w:t>以钴锰废渣（含LiCoO</w:t>
      </w:r>
      <w:r>
        <w:rPr>
          <w:sz w:val="21"/>
          <w:vertAlign w:val="subscript"/>
        </w:rPr>
        <w:t>2</w:t>
      </w:r>
      <w:r>
        <w:rPr>
          <w:sz w:val="21"/>
        </w:rPr>
        <w:t>，MnCO</w:t>
      </w:r>
      <w:r>
        <w:rPr>
          <w:sz w:val="21"/>
          <w:vertAlign w:val="subscript"/>
        </w:rPr>
        <w:t>3</w:t>
      </w:r>
      <w:r>
        <w:rPr>
          <w:sz w:val="21"/>
        </w:rPr>
        <w:t>，炭黑和CaCO</w:t>
      </w:r>
      <w:r>
        <w:rPr>
          <w:sz w:val="21"/>
          <w:vertAlign w:val="subscript"/>
        </w:rPr>
        <w:t>3</w:t>
      </w:r>
      <w:r>
        <w:rPr>
          <w:sz w:val="21"/>
        </w:rPr>
        <w:t>、Fe等）为原料制备 Co</w:t>
      </w:r>
      <w:r>
        <w:rPr>
          <w:sz w:val="21"/>
          <w:vertAlign w:val="subscript"/>
        </w:rPr>
        <w:t>3</w:t>
      </w:r>
      <w:r>
        <w:rPr>
          <w:sz w:val="21"/>
        </w:rPr>
        <w:t>O</w:t>
      </w:r>
      <w:r>
        <w:rPr>
          <w:sz w:val="21"/>
          <w:vertAlign w:val="subscript"/>
        </w:rPr>
        <w:t>4</w:t>
      </w:r>
      <w:r>
        <w:rPr>
          <w:sz w:val="21"/>
        </w:rPr>
        <w:t>。</w:t>
      </w:r>
    </w:p>
    <w:p w14:paraId="0B8AA786">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838575" cy="247650"/>
            <wp:effectExtent l="0" t="0" r="1905" b="11430"/>
            <wp:docPr id="754" name="图片 754" descr="@@@800279a3-16f6-45b1-ade8-f2d76f844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54" descr="@@@800279a3-16f6-45b1-ade8-f2d76f844a26"/>
                    <pic:cNvPicPr>
                      <a:picLocks noChangeAspect="1"/>
                    </pic:cNvPicPr>
                  </pic:nvPicPr>
                  <pic:blipFill>
                    <a:blip r:embed="rId11911"/>
                    <a:stretch>
                      <a:fillRect/>
                    </a:stretch>
                  </pic:blipFill>
                  <pic:spPr>
                    <a:xfrm>
                      <a:off x="0" y="0"/>
                      <a:ext cx="3838575" cy="247650"/>
                    </a:xfrm>
                    <a:prstGeom prst="rect">
                      <a:avLst/>
                    </a:prstGeom>
                  </pic:spPr>
                </pic:pic>
              </a:graphicData>
            </a:graphic>
          </wp:inline>
        </w:drawing>
      </w:r>
    </w:p>
    <w:p w14:paraId="7AB4EE4E">
      <w:pPr>
        <w:shd w:val="clear" w:color="auto" w:fill="FFFFFF" w:themeFill="background1"/>
        <w:spacing w:line="360" w:lineRule="auto"/>
        <w:jc w:val="left"/>
        <w:textAlignment w:val="center"/>
        <w:rPr>
          <w:sz w:val="21"/>
        </w:rPr>
      </w:pPr>
      <w:r>
        <w:rPr>
          <w:sz w:val="21"/>
        </w:rPr>
        <w:t>(1)“酸浸、还原”。向钴锰废渣中加入稀H</w:t>
      </w:r>
      <w:r>
        <w:rPr>
          <w:sz w:val="21"/>
          <w:vertAlign w:val="subscript"/>
        </w:rPr>
        <w:t>2</w:t>
      </w:r>
      <w:r>
        <w:rPr>
          <w:sz w:val="21"/>
        </w:rPr>
        <w:t>SO</w:t>
      </w:r>
      <w:r>
        <w:rPr>
          <w:sz w:val="21"/>
          <w:vertAlign w:val="subscript"/>
        </w:rPr>
        <w:t>4</w:t>
      </w:r>
      <w:r>
        <w:rPr>
          <w:sz w:val="21"/>
        </w:rPr>
        <w:t>和H</w:t>
      </w:r>
      <w:r>
        <w:rPr>
          <w:sz w:val="21"/>
          <w:vertAlign w:val="subscript"/>
        </w:rPr>
        <w:t>2</w:t>
      </w:r>
      <w:r>
        <w:rPr>
          <w:sz w:val="21"/>
        </w:rPr>
        <w:t>O</w:t>
      </w:r>
      <w:r>
        <w:rPr>
          <w:sz w:val="21"/>
          <w:vertAlign w:val="subscript"/>
        </w:rPr>
        <w:t>2</w:t>
      </w:r>
      <w:r>
        <w:rPr>
          <w:sz w:val="21"/>
        </w:rPr>
        <w:t>，充分反应后，过滤。</w:t>
      </w:r>
    </w:p>
    <w:p w14:paraId="31B6AF72">
      <w:pPr>
        <w:shd w:val="clear" w:color="auto" w:fill="FFFFFF" w:themeFill="background1"/>
        <w:spacing w:line="360" w:lineRule="auto"/>
        <w:jc w:val="left"/>
        <w:textAlignment w:val="center"/>
        <w:rPr>
          <w:sz w:val="21"/>
        </w:rPr>
      </w:pPr>
      <w:r>
        <w:rPr>
          <w:sz w:val="21"/>
        </w:rPr>
        <w:t>①在加料完成后，提高浸取效率的措施有</w:t>
      </w:r>
      <w:r>
        <w:rPr>
          <w:rFonts w:ascii="Times New Roman" w:hAnsi="Times New Roman" w:eastAsia="Times New Roman" w:cs="Times New Roman"/>
          <w:b w:val="0"/>
          <w:sz w:val="21"/>
          <w:u w:val="single"/>
        </w:rPr>
        <w:t xml:space="preserve">        </w:t>
      </w:r>
      <w:r>
        <w:rPr>
          <w:sz w:val="21"/>
        </w:rPr>
        <w:t>写2点)。</w:t>
      </w:r>
    </w:p>
    <w:p w14:paraId="1E298C2E">
      <w:pPr>
        <w:shd w:val="clear" w:color="auto" w:fill="FFFFFF" w:themeFill="background1"/>
        <w:spacing w:line="360" w:lineRule="auto"/>
        <w:jc w:val="left"/>
        <w:textAlignment w:val="center"/>
        <w:rPr>
          <w:sz w:val="21"/>
        </w:rPr>
      </w:pPr>
      <w:r>
        <w:rPr>
          <w:sz w:val="21"/>
        </w:rPr>
        <w:t>②过滤后，滤渣的主要成分为</w:t>
      </w:r>
      <w:r>
        <w:rPr>
          <w:rFonts w:ascii="Times New Roman" w:hAnsi="Times New Roman" w:eastAsia="Times New Roman" w:cs="Times New Roman"/>
          <w:b w:val="0"/>
          <w:sz w:val="21"/>
          <w:u w:val="single"/>
        </w:rPr>
        <w:t xml:space="preserve">       </w:t>
      </w:r>
      <w:r>
        <w:rPr>
          <w:sz w:val="21"/>
        </w:rPr>
        <w:t>。</w:t>
      </w:r>
    </w:p>
    <w:p w14:paraId="697B5996">
      <w:pPr>
        <w:shd w:val="clear" w:color="auto" w:fill="FFFFFF" w:themeFill="background1"/>
        <w:spacing w:line="360" w:lineRule="auto"/>
        <w:jc w:val="left"/>
        <w:textAlignment w:val="center"/>
        <w:rPr>
          <w:sz w:val="21"/>
        </w:rPr>
      </w:pPr>
      <w:r>
        <w:rPr>
          <w:sz w:val="21"/>
        </w:rPr>
        <w:t>(2)“除杂”。在搅拌下，向“酸浸、还原”后得到的滤液中加入MnCO</w:t>
      </w:r>
      <w:r>
        <w:rPr>
          <w:sz w:val="21"/>
          <w:vertAlign w:val="subscript"/>
        </w:rPr>
        <w:t>3</w:t>
      </w:r>
      <w:r>
        <w:rPr>
          <w:sz w:val="21"/>
        </w:rPr>
        <w:t>调节溶液的pH＝4，除去溶液中的Fe</w:t>
      </w:r>
      <w:r>
        <w:rPr>
          <w:sz w:val="21"/>
          <w:vertAlign w:val="superscript"/>
        </w:rPr>
        <w:t>3+</w:t>
      </w:r>
      <w:r>
        <w:rPr>
          <w:sz w:val="21"/>
        </w:rPr>
        <w:t>，过滤。向得到的滤液中加入MnF</w:t>
      </w:r>
      <w:r>
        <w:rPr>
          <w:sz w:val="21"/>
          <w:vertAlign w:val="subscript"/>
        </w:rPr>
        <w:t>2</w:t>
      </w:r>
      <w:r>
        <w:rPr>
          <w:sz w:val="21"/>
        </w:rPr>
        <w:t>固体除去溶液中的Ca</w:t>
      </w:r>
      <w:r>
        <w:rPr>
          <w:sz w:val="21"/>
          <w:vertAlign w:val="superscript"/>
        </w:rPr>
        <w:t>2+</w:t>
      </w:r>
      <w:r>
        <w:rPr>
          <w:sz w:val="21"/>
        </w:rPr>
        <w:t>。</w:t>
      </w:r>
    </w:p>
    <w:p w14:paraId="4FA56BEF">
      <w:pPr>
        <w:shd w:val="clear" w:color="auto" w:fill="FFFFFF" w:themeFill="background1"/>
        <w:spacing w:line="360" w:lineRule="auto"/>
        <w:jc w:val="left"/>
        <w:textAlignment w:val="center"/>
        <w:rPr>
          <w:sz w:val="21"/>
        </w:rPr>
      </w:pPr>
      <w:r>
        <w:rPr>
          <w:sz w:val="21"/>
        </w:rPr>
        <w:t>①加入MnCO</w:t>
      </w:r>
      <w:r>
        <w:rPr>
          <w:sz w:val="21"/>
          <w:vertAlign w:val="subscript"/>
        </w:rPr>
        <w:t>3</w:t>
      </w:r>
      <w:r>
        <w:rPr>
          <w:sz w:val="21"/>
        </w:rPr>
        <w:t>除去溶液中Fe</w:t>
      </w:r>
      <w:r>
        <w:rPr>
          <w:sz w:val="21"/>
          <w:vertAlign w:val="superscript"/>
        </w:rPr>
        <w:t>3+</w:t>
      </w:r>
      <w:r>
        <w:rPr>
          <w:sz w:val="21"/>
        </w:rPr>
        <w:t>的离子方程式为</w:t>
      </w:r>
      <w:r>
        <w:rPr>
          <w:rFonts w:ascii="Times New Roman" w:hAnsi="Times New Roman" w:eastAsia="Times New Roman" w:cs="Times New Roman"/>
          <w:b w:val="0"/>
          <w:sz w:val="21"/>
          <w:u w:val="single"/>
        </w:rPr>
        <w:t xml:space="preserve">       </w:t>
      </w:r>
      <w:r>
        <w:rPr>
          <w:sz w:val="21"/>
        </w:rPr>
        <w:t>。</w:t>
      </w:r>
    </w:p>
    <w:p w14:paraId="1BF5F925">
      <w:pPr>
        <w:shd w:val="clear" w:color="auto" w:fill="FFFFFF" w:themeFill="background1"/>
        <w:spacing w:line="360" w:lineRule="auto"/>
        <w:jc w:val="left"/>
        <w:textAlignment w:val="center"/>
        <w:rPr>
          <w:sz w:val="21"/>
        </w:rPr>
      </w:pPr>
      <w:r>
        <w:rPr>
          <w:sz w:val="21"/>
        </w:rPr>
        <w:t>②滤液中加入MnF</w:t>
      </w:r>
      <w:r>
        <w:rPr>
          <w:sz w:val="21"/>
          <w:vertAlign w:val="subscript"/>
        </w:rPr>
        <w:t>2</w:t>
      </w:r>
      <w:r>
        <w:rPr>
          <w:sz w:val="21"/>
        </w:rPr>
        <w:t>固体发生的反应为MnF</w:t>
      </w:r>
      <w:r>
        <w:rPr>
          <w:sz w:val="21"/>
          <w:vertAlign w:val="subscript"/>
        </w:rPr>
        <w:t>2</w:t>
      </w:r>
      <w:r>
        <w:rPr>
          <w:sz w:val="21"/>
        </w:rPr>
        <w:t>＋Ca</w:t>
      </w:r>
      <w:r>
        <w:rPr>
          <w:sz w:val="21"/>
          <w:vertAlign w:val="superscript"/>
        </w:rPr>
        <w:t>2+</w:t>
      </w:r>
      <w:r>
        <w:rPr>
          <w:sz w:val="21"/>
        </w:rPr>
        <w:t>⇌CaF</w:t>
      </w:r>
      <w:r>
        <w:rPr>
          <w:sz w:val="21"/>
          <w:vertAlign w:val="subscript"/>
        </w:rPr>
        <w:t>2</w:t>
      </w:r>
      <w:r>
        <w:rPr>
          <w:sz w:val="21"/>
        </w:rPr>
        <w:t>＋Mn</w:t>
      </w:r>
      <w:r>
        <w:rPr>
          <w:sz w:val="21"/>
          <w:vertAlign w:val="superscript"/>
        </w:rPr>
        <w:t>2+</w:t>
      </w:r>
      <w:r>
        <w:rPr>
          <w:sz w:val="21"/>
        </w:rPr>
        <w:t>。已知：K＞10</w:t>
      </w:r>
      <w:r>
        <w:rPr>
          <w:sz w:val="21"/>
          <w:vertAlign w:val="superscript"/>
        </w:rPr>
        <w:t>5</w:t>
      </w:r>
      <w:r>
        <w:rPr>
          <w:sz w:val="21"/>
        </w:rPr>
        <w:t>认为反应进行完全；K</w:t>
      </w:r>
      <w:r>
        <w:rPr>
          <w:sz w:val="21"/>
          <w:vertAlign w:val="subscript"/>
        </w:rPr>
        <w:t>sp</w:t>
      </w:r>
      <w:r>
        <w:rPr>
          <w:sz w:val="21"/>
        </w:rPr>
        <w:t>(MnF</w:t>
      </w:r>
      <w:r>
        <w:rPr>
          <w:sz w:val="21"/>
          <w:vertAlign w:val="subscript"/>
        </w:rPr>
        <w:t>2</w:t>
      </w:r>
      <w:r>
        <w:rPr>
          <w:sz w:val="21"/>
        </w:rPr>
        <w:t>)=1.2×10</w:t>
      </w:r>
      <w:r>
        <w:rPr>
          <w:sz w:val="21"/>
          <w:vertAlign w:val="superscript"/>
        </w:rPr>
        <w:t>-3</w:t>
      </w:r>
      <w:r>
        <w:rPr>
          <w:sz w:val="21"/>
        </w:rPr>
        <w:t>，K</w:t>
      </w:r>
      <w:r>
        <w:rPr>
          <w:sz w:val="21"/>
          <w:vertAlign w:val="subscript"/>
        </w:rPr>
        <w:t>sp</w:t>
      </w:r>
      <w:r>
        <w:rPr>
          <w:sz w:val="21"/>
        </w:rPr>
        <w:t>(CaF</w:t>
      </w:r>
      <w:r>
        <w:rPr>
          <w:sz w:val="21"/>
          <w:vertAlign w:val="subscript"/>
        </w:rPr>
        <w:t>2</w:t>
      </w:r>
      <w:r>
        <w:rPr>
          <w:sz w:val="21"/>
        </w:rPr>
        <w:t>)=1.6×10</w:t>
      </w:r>
      <w:r>
        <w:rPr>
          <w:sz w:val="21"/>
          <w:vertAlign w:val="superscript"/>
        </w:rPr>
        <w:t>-10</w:t>
      </w:r>
      <w:r>
        <w:rPr>
          <w:sz w:val="21"/>
        </w:rPr>
        <w:t>。结合计算解释MnF</w:t>
      </w:r>
      <w:r>
        <w:rPr>
          <w:sz w:val="21"/>
          <w:vertAlign w:val="subscript"/>
        </w:rPr>
        <w:t>2</w:t>
      </w:r>
      <w:r>
        <w:rPr>
          <w:sz w:val="21"/>
        </w:rPr>
        <w:t>能除去Ca</w:t>
      </w:r>
      <w:r>
        <w:rPr>
          <w:sz w:val="21"/>
          <w:vertAlign w:val="superscript"/>
        </w:rPr>
        <w:t>2+</w:t>
      </w:r>
      <w:r>
        <w:rPr>
          <w:sz w:val="21"/>
        </w:rPr>
        <w:t>的原因：</w:t>
      </w:r>
      <w:r>
        <w:rPr>
          <w:rFonts w:ascii="Times New Roman" w:hAnsi="Times New Roman" w:eastAsia="Times New Roman" w:cs="Times New Roman"/>
          <w:b w:val="0"/>
          <w:sz w:val="21"/>
          <w:u w:val="single"/>
        </w:rPr>
        <w:t xml:space="preserve">       </w:t>
      </w:r>
      <w:r>
        <w:rPr>
          <w:sz w:val="21"/>
        </w:rPr>
        <w:t>。</w:t>
      </w:r>
    </w:p>
    <w:p w14:paraId="73A9DEF0">
      <w:pPr>
        <w:shd w:val="clear" w:color="auto" w:fill="FFFFFF" w:themeFill="background1"/>
        <w:spacing w:line="360" w:lineRule="auto"/>
        <w:jc w:val="left"/>
        <w:textAlignment w:val="center"/>
        <w:rPr>
          <w:sz w:val="21"/>
        </w:rPr>
      </w:pPr>
      <w:r>
        <w:rPr>
          <w:sz w:val="21"/>
        </w:rPr>
        <w:t>(3)“萃取和反萃取”。向除杂后得到的滤液中加入有机萃取剂(用HA表示)萃取金属离子，原理为Co</w:t>
      </w:r>
      <w:r>
        <w:rPr>
          <w:sz w:val="21"/>
          <w:vertAlign w:val="superscript"/>
        </w:rPr>
        <w:t>2+</w:t>
      </w:r>
      <w:r>
        <w:rPr>
          <w:sz w:val="21"/>
        </w:rPr>
        <w:t>＋2HA(有机层)⇌CoA</w:t>
      </w:r>
      <w:r>
        <w:rPr>
          <w:sz w:val="21"/>
          <w:vertAlign w:val="subscript"/>
        </w:rPr>
        <w:t>2</w:t>
      </w:r>
      <w:r>
        <w:rPr>
          <w:sz w:val="21"/>
        </w:rPr>
        <w:t>(有机层)＋2H</w:t>
      </w:r>
      <w:r>
        <w:rPr>
          <w:sz w:val="21"/>
          <w:vertAlign w:val="superscript"/>
        </w:rPr>
        <w:t>+</w:t>
      </w:r>
      <w:r>
        <w:rPr>
          <w:sz w:val="21"/>
        </w:rPr>
        <w:t xml:space="preserve"> (水层)，充分反应后，分离出有机层。向有机层中加入稀硫酸，进行反萃取得到富含Co</w:t>
      </w:r>
      <w:r>
        <w:rPr>
          <w:sz w:val="21"/>
          <w:vertAlign w:val="superscript"/>
        </w:rPr>
        <w:t>2+</w:t>
      </w:r>
      <w:r>
        <w:rPr>
          <w:sz w:val="21"/>
        </w:rPr>
        <w:t>的溶液。</w:t>
      </w:r>
    </w:p>
    <w:p w14:paraId="56B4EAE5">
      <w:pPr>
        <w:shd w:val="clear" w:color="auto" w:fill="FFFFFF" w:themeFill="background1"/>
        <w:spacing w:line="360" w:lineRule="auto"/>
        <w:jc w:val="left"/>
        <w:textAlignment w:val="center"/>
        <w:rPr>
          <w:sz w:val="21"/>
        </w:rPr>
      </w:pPr>
      <w:r>
        <w:rPr>
          <w:sz w:val="21"/>
        </w:rPr>
        <w:t>①“萃取”时，随着pH的升高，Co</w:t>
      </w:r>
      <w:r>
        <w:rPr>
          <w:sz w:val="21"/>
          <w:vertAlign w:val="superscript"/>
        </w:rPr>
        <w:t>2+</w:t>
      </w:r>
      <w:r>
        <w:rPr>
          <w:sz w:val="21"/>
        </w:rPr>
        <w:t>在有机萃取剂中萃取率增大，其原因是</w:t>
      </w:r>
      <w:r>
        <w:rPr>
          <w:rFonts w:ascii="Times New Roman" w:hAnsi="Times New Roman" w:eastAsia="Times New Roman" w:cs="Times New Roman"/>
          <w:b w:val="0"/>
          <w:sz w:val="21"/>
          <w:u w:val="single"/>
        </w:rPr>
        <w:t xml:space="preserve">       </w:t>
      </w:r>
      <w:r>
        <w:rPr>
          <w:sz w:val="21"/>
        </w:rPr>
        <w:t>。</w:t>
      </w:r>
    </w:p>
    <w:p w14:paraId="61A468F8">
      <w:pPr>
        <w:shd w:val="clear" w:color="auto" w:fill="FFFFFF" w:themeFill="background1"/>
        <w:spacing w:line="360" w:lineRule="auto"/>
        <w:jc w:val="left"/>
        <w:textAlignment w:val="center"/>
        <w:rPr>
          <w:sz w:val="21"/>
        </w:rPr>
      </w:pPr>
      <w:r>
        <w:rPr>
          <w:sz w:val="21"/>
        </w:rPr>
        <w:t>②“反萃取”时，为使Co</w:t>
      </w:r>
      <w:r>
        <w:rPr>
          <w:sz w:val="21"/>
          <w:vertAlign w:val="superscript"/>
        </w:rPr>
        <w:t>2+</w:t>
      </w:r>
      <w:r>
        <w:rPr>
          <w:sz w:val="21"/>
        </w:rPr>
        <w:t>尽可能多地转移到水层，应选择的实验条件或采取的实验操作有</w:t>
      </w:r>
      <w:r>
        <w:rPr>
          <w:rFonts w:ascii="Times New Roman" w:hAnsi="Times New Roman" w:eastAsia="Times New Roman" w:cs="Times New Roman"/>
          <w:b w:val="0"/>
          <w:sz w:val="21"/>
          <w:u w:val="single"/>
        </w:rPr>
        <w:t xml:space="preserve">       </w:t>
      </w:r>
      <w:r>
        <w:rPr>
          <w:sz w:val="21"/>
        </w:rPr>
        <w:t>。</w:t>
      </w:r>
    </w:p>
    <w:p w14:paraId="63F986F7">
      <w:pPr>
        <w:shd w:val="clear" w:color="auto" w:fill="FFFFFF" w:themeFill="background1"/>
        <w:spacing w:line="360" w:lineRule="auto"/>
        <w:jc w:val="left"/>
        <w:textAlignment w:val="center"/>
        <w:rPr>
          <w:sz w:val="21"/>
        </w:rPr>
      </w:pPr>
      <w:r>
        <w:rPr>
          <w:sz w:val="21"/>
        </w:rPr>
        <w:t>(4)“制备”。已知：CoC</w:t>
      </w:r>
      <w:r>
        <w:rPr>
          <w:sz w:val="21"/>
          <w:vertAlign w:val="subscript"/>
        </w:rPr>
        <w:t>2</w:t>
      </w:r>
      <w:r>
        <w:rPr>
          <w:sz w:val="21"/>
        </w:rPr>
        <w:t>O</w:t>
      </w:r>
      <w:r>
        <w:rPr>
          <w:sz w:val="21"/>
          <w:vertAlign w:val="subscript"/>
        </w:rPr>
        <w:t>4</w:t>
      </w:r>
      <w:r>
        <w:rPr>
          <w:sz w:val="21"/>
        </w:rPr>
        <w:t>从水溶液中析出的主要成分为CoC</w:t>
      </w:r>
      <w:r>
        <w:rPr>
          <w:sz w:val="21"/>
          <w:vertAlign w:val="subscript"/>
        </w:rPr>
        <w:t>2</w:t>
      </w:r>
      <w:r>
        <w:rPr>
          <w:sz w:val="21"/>
        </w:rPr>
        <w:t>O</w:t>
      </w:r>
      <w:r>
        <w:rPr>
          <w:sz w:val="21"/>
          <w:vertAlign w:val="subscript"/>
        </w:rPr>
        <w:t>4</w:t>
      </w:r>
      <w:r>
        <w:rPr>
          <w:sz w:val="21"/>
        </w:rPr>
        <w:t>·2H</w:t>
      </w:r>
      <w:r>
        <w:rPr>
          <w:sz w:val="21"/>
          <w:vertAlign w:val="subscript"/>
        </w:rPr>
        <w:t>2</w:t>
      </w:r>
      <w:r>
        <w:rPr>
          <w:sz w:val="21"/>
        </w:rPr>
        <w:t>O，其在空气中受热的质量变化曲线如图所示。请补充由上述反萃取后得到的富含Co</w:t>
      </w:r>
      <w:r>
        <w:rPr>
          <w:sz w:val="21"/>
          <w:vertAlign w:val="superscript"/>
        </w:rPr>
        <w:t>2+</w:t>
      </w:r>
      <w:r>
        <w:rPr>
          <w:sz w:val="21"/>
        </w:rPr>
        <w:t>的溶液制备Co</w:t>
      </w:r>
      <w:r>
        <w:rPr>
          <w:sz w:val="21"/>
          <w:vertAlign w:val="subscript"/>
        </w:rPr>
        <w:t>3</w:t>
      </w:r>
      <w:r>
        <w:rPr>
          <w:sz w:val="21"/>
        </w:rPr>
        <w:t>O</w:t>
      </w:r>
      <w:r>
        <w:rPr>
          <w:sz w:val="21"/>
          <w:vertAlign w:val="subscript"/>
        </w:rPr>
        <w:t>4</w:t>
      </w:r>
      <w:r>
        <w:rPr>
          <w:sz w:val="21"/>
        </w:rPr>
        <w:t>的实验方案：取富含Co</w:t>
      </w:r>
      <w:r>
        <w:rPr>
          <w:sz w:val="21"/>
          <w:vertAlign w:val="superscript"/>
        </w:rPr>
        <w:t>2+</w:t>
      </w:r>
      <w:r>
        <w:rPr>
          <w:sz w:val="21"/>
        </w:rPr>
        <w:t>的溶液，</w:t>
      </w:r>
      <w:r>
        <w:rPr>
          <w:rFonts w:ascii="Times New Roman" w:hAnsi="Times New Roman" w:eastAsia="Times New Roman" w:cs="Times New Roman"/>
          <w:b w:val="0"/>
          <w:sz w:val="21"/>
          <w:u w:val="single"/>
        </w:rPr>
        <w:t xml:space="preserve">       </w:t>
      </w:r>
      <w:r>
        <w:rPr>
          <w:sz w:val="21"/>
        </w:rPr>
        <w:t>，得到Co</w:t>
      </w:r>
      <w:r>
        <w:rPr>
          <w:sz w:val="21"/>
          <w:vertAlign w:val="subscript"/>
        </w:rPr>
        <w:t>3</w:t>
      </w:r>
      <w:r>
        <w:rPr>
          <w:sz w:val="21"/>
        </w:rPr>
        <w:t>O</w:t>
      </w:r>
      <w:r>
        <w:rPr>
          <w:sz w:val="21"/>
          <w:vertAlign w:val="subscript"/>
        </w:rPr>
        <w:t>4</w:t>
      </w:r>
      <w:r>
        <w:rPr>
          <w:sz w:val="21"/>
        </w:rPr>
        <w:t>。(须使用的试剂：0.1mol·L</w:t>
      </w:r>
      <w:r>
        <w:rPr>
          <w:sz w:val="21"/>
          <w:vertAlign w:val="superscript"/>
        </w:rPr>
        <w:t>−1</w:t>
      </w:r>
      <w:r>
        <w:rPr>
          <w:sz w:val="21"/>
        </w:rPr>
        <w:t>Na</w:t>
      </w:r>
      <w:r>
        <w:rPr>
          <w:sz w:val="21"/>
          <w:vertAlign w:val="subscript"/>
        </w:rPr>
        <w:t>2</w:t>
      </w:r>
      <w:r>
        <w:rPr>
          <w:sz w:val="21"/>
        </w:rPr>
        <w:t>C</w:t>
      </w:r>
      <w:r>
        <w:rPr>
          <w:sz w:val="21"/>
          <w:vertAlign w:val="subscript"/>
        </w:rPr>
        <w:t>2</w:t>
      </w:r>
      <w:r>
        <w:rPr>
          <w:sz w:val="21"/>
        </w:rPr>
        <w:t>O</w:t>
      </w:r>
      <w:r>
        <w:rPr>
          <w:sz w:val="21"/>
          <w:vertAlign w:val="subscript"/>
        </w:rPr>
        <w:t>4</w:t>
      </w:r>
      <w:r>
        <w:rPr>
          <w:sz w:val="21"/>
        </w:rPr>
        <w:t>溶液、盐酸、BaCl</w:t>
      </w:r>
      <w:r>
        <w:rPr>
          <w:sz w:val="21"/>
          <w:vertAlign w:val="subscript"/>
        </w:rPr>
        <w:t>2</w:t>
      </w:r>
      <w:r>
        <w:rPr>
          <w:sz w:val="21"/>
        </w:rPr>
        <w:t>溶液)。</w:t>
      </w:r>
    </w:p>
    <w:p w14:paraId="13651EE7">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314575" cy="1781175"/>
            <wp:effectExtent l="0" t="0" r="1905" b="1905"/>
            <wp:docPr id="755" name="图片 755" descr="@@@b781f41a-f652-4316-b1c3-9ad97bce65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55" descr="@@@b781f41a-f652-4316-b1c3-9ad97bce65b2"/>
                    <pic:cNvPicPr>
                      <a:picLocks noChangeAspect="1"/>
                    </pic:cNvPicPr>
                  </pic:nvPicPr>
                  <pic:blipFill>
                    <a:blip r:embed="rId11912"/>
                    <a:stretch>
                      <a:fillRect/>
                    </a:stretch>
                  </pic:blipFill>
                  <pic:spPr>
                    <a:xfrm>
                      <a:off x="0" y="0"/>
                      <a:ext cx="2314575" cy="1781175"/>
                    </a:xfrm>
                    <a:prstGeom prst="rect">
                      <a:avLst/>
                    </a:prstGeom>
                  </pic:spPr>
                </pic:pic>
              </a:graphicData>
            </a:graphic>
          </wp:inline>
        </w:drawing>
      </w:r>
    </w:p>
    <w:p w14:paraId="0B9587E1">
      <w:pPr>
        <w:shd w:val="clear" w:color="auto" w:fill="FFFFFF" w:themeFill="background1"/>
        <w:spacing w:line="360" w:lineRule="auto"/>
        <w:jc w:val="left"/>
        <w:textAlignment w:val="center"/>
        <w:rPr>
          <w:color w:val="FF0000"/>
          <w:sz w:val="21"/>
        </w:rPr>
      </w:pPr>
      <w:r>
        <w:rPr>
          <w:color w:val="FF0000"/>
          <w:sz w:val="21"/>
        </w:rPr>
        <w:t>【答案】(1)     适当搅拌，适当升高温度     CaSO</w:t>
      </w:r>
      <w:r>
        <w:rPr>
          <w:color w:val="FF0000"/>
          <w:sz w:val="21"/>
          <w:vertAlign w:val="subscript"/>
        </w:rPr>
        <w:t>4</w:t>
      </w:r>
      <w:r>
        <w:rPr>
          <w:color w:val="FF0000"/>
          <w:sz w:val="21"/>
        </w:rPr>
        <w:t>、炭黑</w:t>
      </w:r>
    </w:p>
    <w:p w14:paraId="64AE10D7">
      <w:pPr>
        <w:shd w:val="clear" w:color="auto" w:fill="FFFFFF" w:themeFill="background1"/>
        <w:spacing w:line="360" w:lineRule="auto"/>
        <w:jc w:val="left"/>
        <w:textAlignment w:val="center"/>
        <w:rPr>
          <w:color w:val="FF0000"/>
          <w:sz w:val="21"/>
        </w:rPr>
      </w:pPr>
      <w:r>
        <w:rPr>
          <w:color w:val="FF0000"/>
          <w:sz w:val="21"/>
        </w:rPr>
        <w:t>(2) 3MnCO</w:t>
      </w:r>
      <w:r>
        <w:rPr>
          <w:color w:val="FF0000"/>
          <w:sz w:val="21"/>
          <w:vertAlign w:val="subscript"/>
        </w:rPr>
        <w:t>3</w:t>
      </w:r>
      <w:r>
        <w:rPr>
          <w:color w:val="FF0000"/>
          <w:sz w:val="21"/>
        </w:rPr>
        <w:t>＋2Fe</w:t>
      </w:r>
      <w:r>
        <w:rPr>
          <w:color w:val="FF0000"/>
          <w:sz w:val="21"/>
          <w:vertAlign w:val="superscript"/>
        </w:rPr>
        <w:t>3＋</w:t>
      </w:r>
      <w:r>
        <w:rPr>
          <w:color w:val="FF0000"/>
          <w:sz w:val="21"/>
        </w:rPr>
        <w:t>＋3H</w:t>
      </w:r>
      <w:r>
        <w:rPr>
          <w:color w:val="FF0000"/>
          <w:sz w:val="21"/>
          <w:vertAlign w:val="subscript"/>
        </w:rPr>
        <w:t>2</w:t>
      </w:r>
      <w:r>
        <w:rPr>
          <w:color w:val="FF0000"/>
          <w:sz w:val="21"/>
        </w:rPr>
        <w:t>O=2Fe(OH)</w:t>
      </w:r>
      <w:r>
        <w:rPr>
          <w:color w:val="FF0000"/>
          <w:sz w:val="21"/>
          <w:vertAlign w:val="subscript"/>
        </w:rPr>
        <w:t>3</w:t>
      </w:r>
      <w:r>
        <w:rPr>
          <w:color w:val="FF0000"/>
          <w:sz w:val="21"/>
        </w:rPr>
        <w:t>＋3Mn</w:t>
      </w:r>
      <w:r>
        <w:rPr>
          <w:color w:val="FF0000"/>
          <w:sz w:val="21"/>
          <w:vertAlign w:val="superscript"/>
        </w:rPr>
        <w:t>2＋</w:t>
      </w:r>
      <w:r>
        <w:rPr>
          <w:color w:val="FF0000"/>
          <w:sz w:val="21"/>
        </w:rPr>
        <w:t>＋3CO</w:t>
      </w:r>
      <w:r>
        <w:rPr>
          <w:color w:val="FF0000"/>
          <w:sz w:val="21"/>
          <w:vertAlign w:val="subscript"/>
        </w:rPr>
        <w:t>2</w:t>
      </w:r>
      <w:r>
        <w:rPr>
          <w:color w:val="FF0000"/>
          <w:sz w:val="21"/>
        </w:rPr>
        <w:t>↑     此反应K＝</w:t>
      </w:r>
      <w:r>
        <w:rPr>
          <w:color w:val="FF0000"/>
        </w:rPr>
        <w:object>
          <v:shape id="_x0000_i8249" o:spt="75" alt="eqIdedfb69c32322ba19e44b5095164c6a10" type="#_x0000_t75" style="height:37.1pt;width:42.2pt;" o:ole="t" filled="f" o:preferrelative="t" stroked="f" coordsize="21600,21600">
            <v:path/>
            <v:fill on="f" focussize="0,0"/>
            <v:stroke on="f"/>
            <v:imagedata r:id="rId11914" o:title="eqIdedfb69c32322ba19e44b5095164c6a10"/>
            <o:lock v:ext="edit" aspectratio="t"/>
            <w10:wrap type="none"/>
            <w10:anchorlock/>
          </v:shape>
          <o:OLEObject Type="Embed" ProgID="Equation.DSMT4" ShapeID="_x0000_i8249" DrawAspect="Content" ObjectID="_1468082949" r:id="rId11913">
            <o:LockedField>false</o:LockedField>
          </o:OLEObject>
        </w:object>
      </w:r>
      <w:r>
        <w:rPr>
          <w:color w:val="FF0000"/>
          <w:sz w:val="21"/>
        </w:rPr>
        <w:t>＝</w:t>
      </w:r>
      <w:r>
        <w:rPr>
          <w:color w:val="FF0000"/>
        </w:rPr>
        <w:object>
          <v:shape id="_x0000_i8250" o:spt="75" alt="eqId21a935fcc86694953cf36e1cd462aac6" type="#_x0000_t75" style="height:31.3pt;width:47.5pt;" o:ole="t" filled="f" o:preferrelative="t" stroked="f" coordsize="21600,21600">
            <v:path/>
            <v:fill on="f" focussize="0,0"/>
            <v:stroke on="f"/>
            <v:imagedata r:id="rId11916" o:title="eqId21a935fcc86694953cf36e1cd462aac6"/>
            <o:lock v:ext="edit" aspectratio="t"/>
            <w10:wrap type="none"/>
            <w10:anchorlock/>
          </v:shape>
          <o:OLEObject Type="Embed" ProgID="Equation.DSMT4" ShapeID="_x0000_i8250" DrawAspect="Content" ObjectID="_1468082950" r:id="rId11915">
            <o:LockedField>false</o:LockedField>
          </o:OLEObject>
        </w:object>
      </w:r>
      <w:r>
        <w:rPr>
          <w:color w:val="FF0000"/>
          <w:sz w:val="21"/>
        </w:rPr>
        <w:t>＝7.5×10</w:t>
      </w:r>
      <w:r>
        <w:rPr>
          <w:color w:val="FF0000"/>
          <w:sz w:val="21"/>
          <w:vertAlign w:val="superscript"/>
        </w:rPr>
        <w:t>6</w:t>
      </w:r>
      <w:r>
        <w:rPr>
          <w:color w:val="FF0000"/>
          <w:sz w:val="21"/>
        </w:rPr>
        <w:t>＞10</w:t>
      </w:r>
      <w:r>
        <w:rPr>
          <w:color w:val="FF0000"/>
          <w:sz w:val="21"/>
          <w:vertAlign w:val="superscript"/>
        </w:rPr>
        <w:t>5</w:t>
      </w:r>
      <w:r>
        <w:rPr>
          <w:color w:val="FF0000"/>
          <w:sz w:val="21"/>
        </w:rPr>
        <w:t>，反应进行完全，因此可将Ca</w:t>
      </w:r>
      <w:r>
        <w:rPr>
          <w:color w:val="FF0000"/>
          <w:sz w:val="21"/>
          <w:vertAlign w:val="superscript"/>
        </w:rPr>
        <w:t>2＋</w:t>
      </w:r>
      <w:r>
        <w:rPr>
          <w:color w:val="FF0000"/>
          <w:sz w:val="21"/>
        </w:rPr>
        <w:t>完全除尽</w:t>
      </w:r>
    </w:p>
    <w:p w14:paraId="1495EC73">
      <w:pPr>
        <w:shd w:val="clear" w:color="auto" w:fill="FFFFFF" w:themeFill="background1"/>
        <w:spacing w:line="360" w:lineRule="auto"/>
        <w:jc w:val="left"/>
        <w:textAlignment w:val="center"/>
        <w:rPr>
          <w:color w:val="FF0000"/>
          <w:sz w:val="21"/>
        </w:rPr>
      </w:pPr>
      <w:r>
        <w:rPr>
          <w:color w:val="FF0000"/>
          <w:sz w:val="21"/>
        </w:rPr>
        <w:t>(3)随pH增大，溶液中c(H</w:t>
      </w:r>
      <w:r>
        <w:rPr>
          <w:color w:val="FF0000"/>
          <w:sz w:val="21"/>
          <w:vertAlign w:val="superscript"/>
        </w:rPr>
        <w:t>＋</w:t>
      </w:r>
      <w:r>
        <w:rPr>
          <w:color w:val="FF0000"/>
          <w:sz w:val="21"/>
        </w:rPr>
        <w:t>)减小，平衡往正向移动，MAn(有机层)浓度增大，萃取率增大     适当提高稀硫酸的浓度或充分振荡分液漏斗或用萃取剂分多次萃取</w:t>
      </w:r>
    </w:p>
    <w:p w14:paraId="4E088630">
      <w:pPr>
        <w:shd w:val="clear" w:color="auto" w:fill="FFFFFF" w:themeFill="background1"/>
        <w:spacing w:line="360" w:lineRule="auto"/>
        <w:jc w:val="left"/>
        <w:textAlignment w:val="center"/>
        <w:rPr>
          <w:color w:val="FF0000"/>
          <w:sz w:val="21"/>
        </w:rPr>
      </w:pPr>
      <w:r>
        <w:rPr>
          <w:color w:val="FF0000"/>
          <w:sz w:val="21"/>
        </w:rPr>
        <w:t>(4)边搅拌向其中加入0.1mol·L</w:t>
      </w:r>
      <w:r>
        <w:rPr>
          <w:color w:val="FF0000"/>
          <w:sz w:val="21"/>
          <w:vertAlign w:val="superscript"/>
        </w:rPr>
        <w:t>−1</w:t>
      </w:r>
      <w:r>
        <w:rPr>
          <w:color w:val="FF0000"/>
          <w:sz w:val="21"/>
        </w:rPr>
        <w:t xml:space="preserve"> Na</w:t>
      </w:r>
      <w:r>
        <w:rPr>
          <w:color w:val="FF0000"/>
          <w:sz w:val="21"/>
          <w:vertAlign w:val="subscript"/>
        </w:rPr>
        <w:t>2</w:t>
      </w:r>
      <w:r>
        <w:rPr>
          <w:color w:val="FF0000"/>
          <w:sz w:val="21"/>
        </w:rPr>
        <w:t>C</w:t>
      </w:r>
      <w:r>
        <w:rPr>
          <w:color w:val="FF0000"/>
          <w:sz w:val="21"/>
          <w:vertAlign w:val="subscript"/>
        </w:rPr>
        <w:t>2</w:t>
      </w:r>
      <w:r>
        <w:rPr>
          <w:color w:val="FF0000"/>
          <w:sz w:val="21"/>
        </w:rPr>
        <w:t>O</w:t>
      </w:r>
      <w:r>
        <w:rPr>
          <w:color w:val="FF0000"/>
          <w:sz w:val="21"/>
          <w:vertAlign w:val="subscript"/>
        </w:rPr>
        <w:t>4</w:t>
      </w:r>
      <w:r>
        <w:rPr>
          <w:color w:val="FF0000"/>
          <w:sz w:val="21"/>
        </w:rPr>
        <w:t>溶液，直至向上层清液中滴加Na</w:t>
      </w:r>
      <w:r>
        <w:rPr>
          <w:color w:val="FF0000"/>
          <w:sz w:val="21"/>
          <w:vertAlign w:val="subscript"/>
        </w:rPr>
        <w:t>2</w:t>
      </w:r>
      <w:r>
        <w:rPr>
          <w:color w:val="FF0000"/>
          <w:sz w:val="21"/>
        </w:rPr>
        <w:t>C</w:t>
      </w:r>
      <w:r>
        <w:rPr>
          <w:color w:val="FF0000"/>
          <w:sz w:val="21"/>
          <w:vertAlign w:val="subscript"/>
        </w:rPr>
        <w:t>2</w:t>
      </w:r>
      <w:r>
        <w:rPr>
          <w:color w:val="FF0000"/>
          <w:sz w:val="21"/>
        </w:rPr>
        <w:t>O</w:t>
      </w:r>
      <w:r>
        <w:rPr>
          <w:color w:val="FF0000"/>
          <w:sz w:val="21"/>
          <w:vertAlign w:val="subscript"/>
        </w:rPr>
        <w:t>4</w:t>
      </w:r>
      <w:r>
        <w:rPr>
          <w:color w:val="FF0000"/>
          <w:sz w:val="21"/>
        </w:rPr>
        <w:t>溶液不产生沉淀，停止滴加。过滤，洗涤滤渣至取最后一次洗涤滤液滴加盐酸和BaCl</w:t>
      </w:r>
      <w:r>
        <w:rPr>
          <w:color w:val="FF0000"/>
          <w:sz w:val="21"/>
          <w:vertAlign w:val="subscript"/>
        </w:rPr>
        <w:t>2</w:t>
      </w:r>
      <w:r>
        <w:rPr>
          <w:color w:val="FF0000"/>
          <w:sz w:val="21"/>
        </w:rPr>
        <w:t>溶液不再生成沉淀。将滤渣置于空气中加热到300℃以上，充分反应至固体质量不再改变</w:t>
      </w:r>
    </w:p>
    <w:p w14:paraId="3F60AB06">
      <w:pPr>
        <w:shd w:val="clear" w:color="auto" w:fill="FFFFFF" w:themeFill="background1"/>
        <w:spacing w:line="360" w:lineRule="auto"/>
        <w:jc w:val="left"/>
        <w:textAlignment w:val="center"/>
        <w:rPr>
          <w:color w:val="FF0000"/>
          <w:sz w:val="21"/>
        </w:rPr>
      </w:pPr>
      <w:r>
        <w:rPr>
          <w:color w:val="FF0000"/>
          <w:sz w:val="21"/>
        </w:rPr>
        <w:t>【分析】以钴锰废渣（含LiCoO</w:t>
      </w:r>
      <w:r>
        <w:rPr>
          <w:color w:val="FF0000"/>
          <w:sz w:val="21"/>
          <w:vertAlign w:val="subscript"/>
        </w:rPr>
        <w:t>2</w:t>
      </w:r>
      <w:r>
        <w:rPr>
          <w:color w:val="FF0000"/>
          <w:sz w:val="21"/>
        </w:rPr>
        <w:t>，MnCO</w:t>
      </w:r>
      <w:r>
        <w:rPr>
          <w:color w:val="FF0000"/>
          <w:sz w:val="21"/>
          <w:vertAlign w:val="subscript"/>
        </w:rPr>
        <w:t>3</w:t>
      </w:r>
      <w:r>
        <w:rPr>
          <w:color w:val="FF0000"/>
          <w:sz w:val="21"/>
        </w:rPr>
        <w:t>，炭黑和CaCO</w:t>
      </w:r>
      <w:r>
        <w:rPr>
          <w:color w:val="FF0000"/>
          <w:sz w:val="21"/>
          <w:vertAlign w:val="subscript"/>
        </w:rPr>
        <w:t>3</w:t>
      </w:r>
      <w:r>
        <w:rPr>
          <w:color w:val="FF0000"/>
          <w:sz w:val="21"/>
        </w:rPr>
        <w:t>、Fe等）为原料，向钴锰废渣中加入稀H</w:t>
      </w:r>
      <w:r>
        <w:rPr>
          <w:color w:val="FF0000"/>
          <w:sz w:val="21"/>
          <w:vertAlign w:val="subscript"/>
        </w:rPr>
        <w:t>2</w:t>
      </w:r>
      <w:r>
        <w:rPr>
          <w:color w:val="FF0000"/>
          <w:sz w:val="21"/>
        </w:rPr>
        <w:t>SO</w:t>
      </w:r>
      <w:r>
        <w:rPr>
          <w:color w:val="FF0000"/>
          <w:sz w:val="21"/>
          <w:vertAlign w:val="subscript"/>
        </w:rPr>
        <w:t>4</w:t>
      </w:r>
      <w:r>
        <w:rPr>
          <w:color w:val="FF0000"/>
          <w:sz w:val="21"/>
        </w:rPr>
        <w:t>和H</w:t>
      </w:r>
      <w:r>
        <w:rPr>
          <w:color w:val="FF0000"/>
          <w:sz w:val="21"/>
          <w:vertAlign w:val="subscript"/>
        </w:rPr>
        <w:t>2</w:t>
      </w:r>
      <w:r>
        <w:rPr>
          <w:color w:val="FF0000"/>
          <w:sz w:val="21"/>
        </w:rPr>
        <w:t>O</w:t>
      </w:r>
      <w:r>
        <w:rPr>
          <w:color w:val="FF0000"/>
          <w:sz w:val="21"/>
          <w:vertAlign w:val="subscript"/>
        </w:rPr>
        <w:t>2</w:t>
      </w:r>
      <w:r>
        <w:rPr>
          <w:color w:val="FF0000"/>
          <w:sz w:val="21"/>
        </w:rPr>
        <w:t>进行酸浸和还原，充分反应后，过滤，炭黑不溶于酸，</w:t>
      </w:r>
      <w:r>
        <w:rPr>
          <w:color w:val="FF0000"/>
        </w:rPr>
        <w:object>
          <v:shape id="_x0000_i8251" o:spt="75" alt="eqIde2c5c4252151fd66a6c92cc209dca171" type="#_x0000_t75" style="height:15.95pt;width:32.55pt;" o:ole="t" filled="f" o:preferrelative="t" stroked="f" coordsize="21600,21600">
            <v:path/>
            <v:fill on="f" focussize="0,0"/>
            <v:stroke on="f"/>
            <v:imagedata r:id="rId11918" o:title="eqIde2c5c4252151fd66a6c92cc209dca171"/>
            <o:lock v:ext="edit" aspectratio="t"/>
            <w10:wrap type="none"/>
            <w10:anchorlock/>
          </v:shape>
          <o:OLEObject Type="Embed" ProgID="Equation.DSMT4" ShapeID="_x0000_i8251" DrawAspect="Content" ObjectID="_1468082951" r:id="rId11917">
            <o:LockedField>false</o:LockedField>
          </o:OLEObject>
        </w:object>
      </w:r>
      <w:r>
        <w:rPr>
          <w:color w:val="FF0000"/>
          <w:sz w:val="21"/>
        </w:rPr>
        <w:t>与稀</w:t>
      </w:r>
      <w:r>
        <w:rPr>
          <w:color w:val="FF0000"/>
        </w:rPr>
        <w:object>
          <v:shape id="_x0000_i8252" o:spt="75" alt="eqId107741c413aa48c7174d678b47a0b582" type="#_x0000_t75" style="height:15.8pt;width:31.65pt;" o:ole="t" filled="f" o:preferrelative="t" stroked="f" coordsize="21600,21600">
            <v:path/>
            <v:fill on="f" focussize="0,0"/>
            <v:stroke on="f"/>
            <v:imagedata r:id="rId2431" o:title="eqId107741c413aa48c7174d678b47a0b582"/>
            <o:lock v:ext="edit" aspectratio="t"/>
            <w10:wrap type="none"/>
            <w10:anchorlock/>
          </v:shape>
          <o:OLEObject Type="Embed" ProgID="Equation.DSMT4" ShapeID="_x0000_i8252" DrawAspect="Content" ObjectID="_1468082952" r:id="rId11919">
            <o:LockedField>false</o:LockedField>
          </o:OLEObject>
        </w:object>
      </w:r>
      <w:r>
        <w:rPr>
          <w:color w:val="FF0000"/>
          <w:sz w:val="21"/>
        </w:rPr>
        <w:t>反应生成的</w:t>
      </w:r>
      <w:r>
        <w:rPr>
          <w:color w:val="FF0000"/>
        </w:rPr>
        <w:object>
          <v:shape id="_x0000_i8253" o:spt="75" alt="eqId1a9c7ca23e019ad46f9b1b46b133a07a" type="#_x0000_t75" style="height:15.8pt;width:31.65pt;" o:ole="t" filled="f" o:preferrelative="t" stroked="f" coordsize="21600,21600">
            <v:path/>
            <v:fill on="f" focussize="0,0"/>
            <v:stroke on="f"/>
            <v:imagedata r:id="rId11921" o:title="eqId1a9c7ca23e019ad46f9b1b46b133a07a"/>
            <o:lock v:ext="edit" aspectratio="t"/>
            <w10:wrap type="none"/>
            <w10:anchorlock/>
          </v:shape>
          <o:OLEObject Type="Embed" ProgID="Equation.DSMT4" ShapeID="_x0000_i8253" DrawAspect="Content" ObjectID="_1468082953" r:id="rId11920">
            <o:LockedField>false</o:LockedField>
          </o:OLEObject>
        </w:object>
      </w:r>
      <w:r>
        <w:rPr>
          <w:color w:val="FF0000"/>
          <w:sz w:val="21"/>
        </w:rPr>
        <w:t>微溶于水，会残留部分在滤渣中。向“酸浸、还原”后得到的滤液中加入MnCO</w:t>
      </w:r>
      <w:r>
        <w:rPr>
          <w:color w:val="FF0000"/>
          <w:sz w:val="21"/>
          <w:vertAlign w:val="subscript"/>
        </w:rPr>
        <w:t>3</w:t>
      </w:r>
      <w:r>
        <w:rPr>
          <w:color w:val="FF0000"/>
          <w:sz w:val="21"/>
        </w:rPr>
        <w:t>调节溶液的pH＝4，除去溶液中的Fe</w:t>
      </w:r>
      <w:r>
        <w:rPr>
          <w:color w:val="FF0000"/>
          <w:sz w:val="21"/>
          <w:vertAlign w:val="superscript"/>
        </w:rPr>
        <w:t>3+</w:t>
      </w:r>
      <w:r>
        <w:rPr>
          <w:color w:val="FF0000"/>
          <w:sz w:val="21"/>
        </w:rPr>
        <w:t>，生成</w:t>
      </w:r>
      <w:r>
        <w:rPr>
          <w:color w:val="FF0000"/>
        </w:rPr>
        <w:object>
          <v:shape id="_x0000_i8254" o:spt="75" alt="eqId2a5c9f1df086b451bfb95630bd797693" type="#_x0000_t75" style="height:14.15pt;width:34.25pt;" o:ole="t" filled="f" o:preferrelative="t" stroked="f" coordsize="21600,21600">
            <v:path/>
            <v:fill on="f" focussize="0,0"/>
            <v:stroke on="f"/>
            <v:imagedata r:id="rId2091" o:title="eqId2a5c9f1df086b451bfb95630bd797693"/>
            <o:lock v:ext="edit" aspectratio="t"/>
            <w10:wrap type="none"/>
            <w10:anchorlock/>
          </v:shape>
          <o:OLEObject Type="Embed" ProgID="Equation.DSMT4" ShapeID="_x0000_i8254" DrawAspect="Content" ObjectID="_1468082954" r:id="rId11922">
            <o:LockedField>false</o:LockedField>
          </o:OLEObject>
        </w:object>
      </w:r>
      <w:r>
        <w:rPr>
          <w:color w:val="FF0000"/>
          <w:sz w:val="21"/>
        </w:rPr>
        <w:t>，过滤。向得到的滤液中加入MnF</w:t>
      </w:r>
      <w:r>
        <w:rPr>
          <w:color w:val="FF0000"/>
          <w:sz w:val="21"/>
          <w:vertAlign w:val="subscript"/>
        </w:rPr>
        <w:t>2</w:t>
      </w:r>
      <w:r>
        <w:rPr>
          <w:color w:val="FF0000"/>
          <w:sz w:val="21"/>
        </w:rPr>
        <w:t>固体除去溶液中的Ca</w:t>
      </w:r>
      <w:r>
        <w:rPr>
          <w:color w:val="FF0000"/>
          <w:sz w:val="21"/>
          <w:vertAlign w:val="superscript"/>
        </w:rPr>
        <w:t>2+</w:t>
      </w:r>
      <w:r>
        <w:rPr>
          <w:color w:val="FF0000"/>
          <w:sz w:val="21"/>
        </w:rPr>
        <w:t>，生成</w:t>
      </w:r>
      <w:r>
        <w:rPr>
          <w:color w:val="FF0000"/>
        </w:rPr>
        <w:object>
          <v:shape id="_x0000_i8255" o:spt="75" alt="eqId6661d2a60c85076ea809ec00cc182c34" type="#_x0000_t75" style="height:16.15pt;width:22.85pt;" o:ole="t" filled="f" o:preferrelative="t" stroked="f" coordsize="21600,21600">
            <v:path/>
            <v:fill on="f" focussize="0,0"/>
            <v:stroke on="f"/>
            <v:imagedata r:id="rId11924" o:title="eqId6661d2a60c85076ea809ec00cc182c34"/>
            <o:lock v:ext="edit" aspectratio="t"/>
            <w10:wrap type="none"/>
            <w10:anchorlock/>
          </v:shape>
          <o:OLEObject Type="Embed" ProgID="Equation.DSMT4" ShapeID="_x0000_i8255" DrawAspect="Content" ObjectID="_1468082955" r:id="rId11923">
            <o:LockedField>false</o:LockedField>
          </o:OLEObject>
        </w:object>
      </w:r>
      <w:r>
        <w:rPr>
          <w:color w:val="FF0000"/>
          <w:sz w:val="21"/>
        </w:rPr>
        <w:t>。再萃取和反萃取出</w:t>
      </w:r>
      <w:r>
        <w:rPr>
          <w:color w:val="FF0000"/>
        </w:rPr>
        <w:object>
          <v:shape id="_x0000_i8256" o:spt="75" alt="eqIdb5cedebd6f143accf8c0ba10c9b4f302" type="#_x0000_t75" style="height:13.55pt;width:22.85pt;" o:ole="t" filled="f" o:preferrelative="t" stroked="f" coordsize="21600,21600">
            <v:path/>
            <v:fill on="f" focussize="0,0"/>
            <v:stroke on="f"/>
            <v:imagedata r:id="rId10755" o:title="eqIdb5cedebd6f143accf8c0ba10c9b4f302"/>
            <o:lock v:ext="edit" aspectratio="t"/>
            <w10:wrap type="none"/>
            <w10:anchorlock/>
          </v:shape>
          <o:OLEObject Type="Embed" ProgID="Equation.DSMT4" ShapeID="_x0000_i8256" DrawAspect="Content" ObjectID="_1468082956" r:id="rId11925">
            <o:LockedField>false</o:LockedField>
          </o:OLEObject>
        </w:object>
      </w:r>
      <w:r>
        <w:rPr>
          <w:color w:val="FF0000"/>
          <w:sz w:val="21"/>
        </w:rPr>
        <w:t>，用</w:t>
      </w:r>
      <w:r>
        <w:rPr>
          <w:color w:val="FF0000"/>
        </w:rPr>
        <w:object>
          <v:shape id="_x0000_i8257" o:spt="75" alt="eqIdb7737ba3864dba8755099b709a609b84" type="#_x0000_t75" style="height:15.75pt;width:41.35pt;" o:ole="t" filled="f" o:preferrelative="t" stroked="f" coordsize="21600,21600">
            <v:path/>
            <v:fill on="f" focussize="0,0"/>
            <v:stroke on="f"/>
            <v:imagedata r:id="rId11927" o:title="eqIdb7737ba3864dba8755099b709a609b84"/>
            <o:lock v:ext="edit" aspectratio="t"/>
            <w10:wrap type="none"/>
            <w10:anchorlock/>
          </v:shape>
          <o:OLEObject Type="Embed" ProgID="Equation.DSMT4" ShapeID="_x0000_i8257" DrawAspect="Content" ObjectID="_1468082957" r:id="rId11926">
            <o:LockedField>false</o:LockedField>
          </o:OLEObject>
        </w:object>
      </w:r>
      <w:r>
        <w:rPr>
          <w:color w:val="FF0000"/>
          <w:sz w:val="21"/>
        </w:rPr>
        <w:t>沉淀得</w:t>
      </w:r>
      <w:r>
        <w:rPr>
          <w:color w:val="FF0000"/>
        </w:rPr>
        <w:object>
          <v:shape id="_x0000_i8258" o:spt="75" alt="eqId67e0578e08dc0446c13d41e753fbbe90" type="#_x0000_t75" style="height:15.75pt;width:68.6pt;" o:ole="t" filled="f" o:preferrelative="t" stroked="f" coordsize="21600,21600">
            <v:path/>
            <v:fill on="f" focussize="0,0"/>
            <v:stroke on="f"/>
            <v:imagedata r:id="rId11929" o:title="eqId67e0578e08dc0446c13d41e753fbbe90"/>
            <o:lock v:ext="edit" aspectratio="t"/>
            <w10:wrap type="none"/>
            <w10:anchorlock/>
          </v:shape>
          <o:OLEObject Type="Embed" ProgID="Equation.DSMT4" ShapeID="_x0000_i8258" DrawAspect="Content" ObjectID="_1468082958" r:id="rId11928">
            <o:LockedField>false</o:LockedField>
          </o:OLEObject>
        </w:object>
      </w:r>
      <w:r>
        <w:rPr>
          <w:color w:val="FF0000"/>
          <w:sz w:val="21"/>
        </w:rPr>
        <w:t>，灼烧得Co</w:t>
      </w:r>
      <w:r>
        <w:rPr>
          <w:color w:val="FF0000"/>
          <w:sz w:val="21"/>
          <w:vertAlign w:val="subscript"/>
        </w:rPr>
        <w:t>3</w:t>
      </w:r>
      <w:r>
        <w:rPr>
          <w:color w:val="FF0000"/>
          <w:sz w:val="21"/>
        </w:rPr>
        <w:t>O</w:t>
      </w:r>
      <w:r>
        <w:rPr>
          <w:color w:val="FF0000"/>
          <w:sz w:val="21"/>
          <w:vertAlign w:val="subscript"/>
        </w:rPr>
        <w:t>4</w:t>
      </w:r>
      <w:r>
        <w:rPr>
          <w:color w:val="FF0000"/>
          <w:sz w:val="21"/>
        </w:rPr>
        <w:t>。</w:t>
      </w:r>
    </w:p>
    <w:p w14:paraId="7BBB279D">
      <w:pPr>
        <w:shd w:val="clear" w:color="auto" w:fill="FFFFFF" w:themeFill="background1"/>
        <w:spacing w:line="360" w:lineRule="auto"/>
        <w:jc w:val="left"/>
        <w:textAlignment w:val="center"/>
        <w:rPr>
          <w:color w:val="FF0000"/>
          <w:sz w:val="21"/>
        </w:rPr>
      </w:pPr>
      <w:r>
        <w:rPr>
          <w:color w:val="FF0000"/>
          <w:sz w:val="21"/>
        </w:rPr>
        <w:t>【详解】（1）升高温度可以加快反应速率，搅拌可使反应物充分接触，加快反应速率，故提高浸取效率的措施有：适当搅拌，适当升高温度。</w:t>
      </w:r>
    </w:p>
    <w:p w14:paraId="17F79823">
      <w:pPr>
        <w:shd w:val="clear" w:color="auto" w:fill="FFFFFF" w:themeFill="background1"/>
        <w:spacing w:line="360" w:lineRule="auto"/>
        <w:jc w:val="left"/>
        <w:textAlignment w:val="center"/>
        <w:rPr>
          <w:color w:val="FF0000"/>
          <w:sz w:val="21"/>
        </w:rPr>
      </w:pPr>
      <w:r>
        <w:rPr>
          <w:color w:val="FF0000"/>
          <w:sz w:val="21"/>
        </w:rPr>
        <w:t>根据分析可知，过滤后，滤渣的主要成分为炭黑和</w:t>
      </w:r>
      <w:r>
        <w:rPr>
          <w:color w:val="FF0000"/>
        </w:rPr>
        <w:object>
          <v:shape id="_x0000_i8259" o:spt="75" alt="eqId1a9c7ca23e019ad46f9b1b46b133a07a" type="#_x0000_t75" style="height:15.8pt;width:31.65pt;" o:ole="t" filled="f" o:preferrelative="t" stroked="f" coordsize="21600,21600">
            <v:path/>
            <v:fill on="f" focussize="0,0"/>
            <v:stroke on="f"/>
            <v:imagedata r:id="rId11921" o:title="eqId1a9c7ca23e019ad46f9b1b46b133a07a"/>
            <o:lock v:ext="edit" aspectratio="t"/>
            <w10:wrap type="none"/>
            <w10:anchorlock/>
          </v:shape>
          <o:OLEObject Type="Embed" ProgID="Equation.DSMT4" ShapeID="_x0000_i8259" DrawAspect="Content" ObjectID="_1468082959" r:id="rId11930">
            <o:LockedField>false</o:LockedField>
          </o:OLEObject>
        </w:object>
      </w:r>
      <w:r>
        <w:rPr>
          <w:color w:val="FF0000"/>
          <w:sz w:val="21"/>
        </w:rPr>
        <w:t>。故答案为：适当搅拌，适当升高温度；</w:t>
      </w:r>
      <w:r>
        <w:rPr>
          <w:color w:val="FF0000"/>
        </w:rPr>
        <w:object>
          <v:shape id="_x0000_i8260" o:spt="75" alt="eqId1a9c7ca23e019ad46f9b1b46b133a07a" type="#_x0000_t75" style="height:15.8pt;width:31.65pt;" o:ole="t" filled="f" o:preferrelative="t" stroked="f" coordsize="21600,21600">
            <v:path/>
            <v:fill on="f" focussize="0,0"/>
            <v:stroke on="f"/>
            <v:imagedata r:id="rId11921" o:title="eqId1a9c7ca23e019ad46f9b1b46b133a07a"/>
            <o:lock v:ext="edit" aspectratio="t"/>
            <w10:wrap type="none"/>
            <w10:anchorlock/>
          </v:shape>
          <o:OLEObject Type="Embed" ProgID="Equation.DSMT4" ShapeID="_x0000_i8260" DrawAspect="Content" ObjectID="_1468082960" r:id="rId11931">
            <o:LockedField>false</o:LockedField>
          </o:OLEObject>
        </w:object>
      </w:r>
      <w:r>
        <w:rPr>
          <w:color w:val="FF0000"/>
          <w:sz w:val="21"/>
        </w:rPr>
        <w:t>、炭黑；</w:t>
      </w:r>
    </w:p>
    <w:p w14:paraId="4585DB65">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8261" o:spt="75" alt="eqIdd0dba755abe60fe8c0fc6f0e3cd9ccf2" type="#_x0000_t75" style="height:14.05pt;width:21.1pt;" o:ole="t" filled="f" o:preferrelative="t" stroked="f" coordsize="21600,21600">
            <v:path/>
            <v:fill on="f" focussize="0,0"/>
            <v:stroke on="f"/>
            <v:imagedata r:id="rId6477" o:title="eqIdd0dba755abe60fe8c0fc6f0e3cd9ccf2"/>
            <o:lock v:ext="edit" aspectratio="t"/>
            <w10:wrap type="none"/>
            <w10:anchorlock/>
          </v:shape>
          <o:OLEObject Type="Embed" ProgID="Equation.DSMT4" ShapeID="_x0000_i8261" DrawAspect="Content" ObjectID="_1468082961" r:id="rId11932">
            <o:LockedField>false</o:LockedField>
          </o:OLEObject>
        </w:object>
      </w:r>
      <w:r>
        <w:rPr>
          <w:color w:val="FF0000"/>
          <w:sz w:val="21"/>
        </w:rPr>
        <w:t>在pH＝4形成</w:t>
      </w:r>
      <w:r>
        <w:rPr>
          <w:color w:val="FF0000"/>
        </w:rPr>
        <w:object>
          <v:shape id="_x0000_i8262" o:spt="75" alt="eqId2a5c9f1df086b451bfb95630bd797693" type="#_x0000_t75" style="height:14.15pt;width:34.25pt;" o:ole="t" filled="f" o:preferrelative="t" stroked="f" coordsize="21600,21600">
            <v:path/>
            <v:fill on="f" focussize="0,0"/>
            <v:stroke on="f"/>
            <v:imagedata r:id="rId2091" o:title="eqId2a5c9f1df086b451bfb95630bd797693"/>
            <o:lock v:ext="edit" aspectratio="t"/>
            <w10:wrap type="none"/>
            <w10:anchorlock/>
          </v:shape>
          <o:OLEObject Type="Embed" ProgID="Equation.DSMT4" ShapeID="_x0000_i8262" DrawAspect="Content" ObjectID="_1468082962" r:id="rId11933">
            <o:LockedField>false</o:LockedField>
          </o:OLEObject>
        </w:object>
      </w:r>
      <w:r>
        <w:rPr>
          <w:color w:val="FF0000"/>
          <w:sz w:val="21"/>
        </w:rPr>
        <w:t>沉淀，</w:t>
      </w:r>
      <w:r>
        <w:rPr>
          <w:color w:val="FF0000"/>
        </w:rPr>
        <w:object>
          <v:shape id="_x0000_i8263" o:spt="75" alt="eqIdcf99f9f4a0786ee442e924dc54b7ea4c" type="#_x0000_t75" style="height:15.85pt;width:36.05pt;" o:ole="t" filled="f" o:preferrelative="t" stroked="f" coordsize="21600,21600">
            <v:path/>
            <v:fill on="f" focussize="0,0"/>
            <v:stroke on="f"/>
            <v:imagedata r:id="rId11935" o:title="eqIdcf99f9f4a0786ee442e924dc54b7ea4c"/>
            <o:lock v:ext="edit" aspectratio="t"/>
            <w10:wrap type="none"/>
            <w10:anchorlock/>
          </v:shape>
          <o:OLEObject Type="Embed" ProgID="Equation.DSMT4" ShapeID="_x0000_i8263" DrawAspect="Content" ObjectID="_1468082963" r:id="rId11934">
            <o:LockedField>false</o:LockedField>
          </o:OLEObject>
        </w:object>
      </w:r>
      <w:r>
        <w:rPr>
          <w:color w:val="FF0000"/>
          <w:sz w:val="21"/>
        </w:rPr>
        <w:t>中的</w:t>
      </w:r>
      <w:r>
        <w:rPr>
          <w:color w:val="FF0000"/>
        </w:rPr>
        <w:object>
          <v:shape id="_x0000_i8264" o:spt="75" alt="eqId088c77540303edceced548234eebb010" type="#_x0000_t75" style="height:16.35pt;width:25.5pt;" o:ole="t" filled="f" o:preferrelative="t" stroked="f" coordsize="21600,21600">
            <v:path/>
            <v:fill on="f" focussize="0,0"/>
            <v:stroke on="f"/>
            <v:imagedata r:id="rId1236" o:title="eqId088c77540303edceced548234eebb010"/>
            <o:lock v:ext="edit" aspectratio="t"/>
            <w10:wrap type="none"/>
            <w10:anchorlock/>
          </v:shape>
          <o:OLEObject Type="Embed" ProgID="Equation.DSMT4" ShapeID="_x0000_i8264" DrawAspect="Content" ObjectID="_1468082964" r:id="rId11936">
            <o:LockedField>false</o:LockedField>
          </o:OLEObject>
        </w:object>
      </w:r>
      <w:r>
        <w:rPr>
          <w:color w:val="FF0000"/>
          <w:sz w:val="21"/>
        </w:rPr>
        <w:t>与</w:t>
      </w:r>
      <w:r>
        <w:rPr>
          <w:color w:val="FF0000"/>
        </w:rPr>
        <w:object>
          <v:shape id="_x0000_i8265"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8265" DrawAspect="Content" ObjectID="_1468082965" r:id="rId11937">
            <o:LockedField>false</o:LockedField>
          </o:OLEObject>
        </w:object>
      </w:r>
      <w:r>
        <w:rPr>
          <w:color w:val="FF0000"/>
          <w:sz w:val="21"/>
        </w:rPr>
        <w:t>结合生成</w:t>
      </w:r>
      <w:r>
        <w:rPr>
          <w:color w:val="FF0000"/>
        </w:rPr>
        <w:object>
          <v:shape id="_x0000_i8266" o:spt="75" alt="eqId6e9b0547b553bc0c6d94299341006c14" type="#_x0000_t75" style="height:15.65pt;width:22.85pt;" o:ole="t" filled="f" o:preferrelative="t" stroked="f" coordsize="21600,21600">
            <v:path/>
            <v:fill on="f" focussize="0,0"/>
            <v:stroke on="f"/>
            <v:imagedata r:id="rId11939" o:title="eqId6e9b0547b553bc0c6d94299341006c14"/>
            <o:lock v:ext="edit" aspectratio="t"/>
            <w10:wrap type="none"/>
            <w10:anchorlock/>
          </v:shape>
          <o:OLEObject Type="Embed" ProgID="Equation.DSMT4" ShapeID="_x0000_i8266" DrawAspect="Content" ObjectID="_1468082966" r:id="rId11938">
            <o:LockedField>false</o:LockedField>
          </o:OLEObject>
        </w:object>
      </w:r>
      <w:r>
        <w:rPr>
          <w:color w:val="FF0000"/>
          <w:sz w:val="21"/>
        </w:rPr>
        <w:t>和</w:t>
      </w:r>
      <w:r>
        <w:rPr>
          <w:color w:val="FF0000"/>
        </w:rPr>
        <w:object>
          <v:shape id="_x0000_i8267"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8267" DrawAspect="Content" ObjectID="_1468082967" r:id="rId11940">
            <o:LockedField>false</o:LockedField>
          </o:OLEObject>
        </w:object>
      </w:r>
      <w:r>
        <w:rPr>
          <w:color w:val="FF0000"/>
          <w:sz w:val="21"/>
        </w:rPr>
        <w:t>，则加入MnCO</w:t>
      </w:r>
      <w:r>
        <w:rPr>
          <w:color w:val="FF0000"/>
          <w:sz w:val="21"/>
          <w:vertAlign w:val="subscript"/>
        </w:rPr>
        <w:t>3</w:t>
      </w:r>
      <w:r>
        <w:rPr>
          <w:color w:val="FF0000"/>
          <w:sz w:val="21"/>
        </w:rPr>
        <w:t>除去溶液中Fe</w:t>
      </w:r>
      <w:r>
        <w:rPr>
          <w:color w:val="FF0000"/>
          <w:sz w:val="21"/>
          <w:vertAlign w:val="superscript"/>
        </w:rPr>
        <w:t>3+</w:t>
      </w:r>
      <w:r>
        <w:rPr>
          <w:color w:val="FF0000"/>
          <w:sz w:val="21"/>
        </w:rPr>
        <w:t>的离子方程式为：3MnCO</w:t>
      </w:r>
      <w:r>
        <w:rPr>
          <w:color w:val="FF0000"/>
          <w:sz w:val="21"/>
          <w:vertAlign w:val="subscript"/>
        </w:rPr>
        <w:t>3</w:t>
      </w:r>
      <w:r>
        <w:rPr>
          <w:color w:val="FF0000"/>
          <w:sz w:val="21"/>
        </w:rPr>
        <w:t>＋2Fe</w:t>
      </w:r>
      <w:r>
        <w:rPr>
          <w:color w:val="FF0000"/>
          <w:sz w:val="21"/>
          <w:vertAlign w:val="superscript"/>
        </w:rPr>
        <w:t>3＋</w:t>
      </w:r>
      <w:r>
        <w:rPr>
          <w:color w:val="FF0000"/>
          <w:sz w:val="21"/>
        </w:rPr>
        <w:t>＋3H</w:t>
      </w:r>
      <w:r>
        <w:rPr>
          <w:color w:val="FF0000"/>
          <w:sz w:val="21"/>
          <w:vertAlign w:val="subscript"/>
        </w:rPr>
        <w:t>2</w:t>
      </w:r>
      <w:r>
        <w:rPr>
          <w:color w:val="FF0000"/>
          <w:sz w:val="21"/>
        </w:rPr>
        <w:t>O=2Fe(OH)</w:t>
      </w:r>
      <w:r>
        <w:rPr>
          <w:color w:val="FF0000"/>
          <w:sz w:val="21"/>
          <w:vertAlign w:val="subscript"/>
        </w:rPr>
        <w:t>3</w:t>
      </w:r>
      <w:r>
        <w:rPr>
          <w:color w:val="FF0000"/>
          <w:sz w:val="21"/>
        </w:rPr>
        <w:t>＋3Mn</w:t>
      </w:r>
      <w:r>
        <w:rPr>
          <w:color w:val="FF0000"/>
          <w:sz w:val="21"/>
          <w:vertAlign w:val="superscript"/>
        </w:rPr>
        <w:t>2＋</w:t>
      </w:r>
      <w:r>
        <w:rPr>
          <w:color w:val="FF0000"/>
          <w:sz w:val="21"/>
        </w:rPr>
        <w:t>＋3CO</w:t>
      </w:r>
      <w:r>
        <w:rPr>
          <w:color w:val="FF0000"/>
          <w:sz w:val="21"/>
          <w:vertAlign w:val="subscript"/>
        </w:rPr>
        <w:t>2</w:t>
      </w:r>
      <w:r>
        <w:rPr>
          <w:color w:val="FF0000"/>
          <w:sz w:val="21"/>
        </w:rPr>
        <w:t>↑。</w:t>
      </w:r>
    </w:p>
    <w:p w14:paraId="2F7FB036">
      <w:pPr>
        <w:shd w:val="clear" w:color="auto" w:fill="FFFFFF" w:themeFill="background1"/>
        <w:spacing w:line="360" w:lineRule="auto"/>
        <w:jc w:val="left"/>
        <w:textAlignment w:val="center"/>
        <w:rPr>
          <w:color w:val="FF0000"/>
          <w:sz w:val="21"/>
        </w:rPr>
      </w:pPr>
      <w:r>
        <w:rPr>
          <w:color w:val="FF0000"/>
          <w:sz w:val="21"/>
        </w:rPr>
        <w:t>MnF</w:t>
      </w:r>
      <w:r>
        <w:rPr>
          <w:color w:val="FF0000"/>
          <w:sz w:val="21"/>
          <w:vertAlign w:val="subscript"/>
        </w:rPr>
        <w:t>2</w:t>
      </w:r>
      <w:r>
        <w:rPr>
          <w:color w:val="FF0000"/>
          <w:sz w:val="21"/>
        </w:rPr>
        <w:t>＋Ca</w:t>
      </w:r>
      <w:r>
        <w:rPr>
          <w:color w:val="FF0000"/>
          <w:sz w:val="21"/>
          <w:vertAlign w:val="superscript"/>
        </w:rPr>
        <w:t>2+</w:t>
      </w:r>
      <w:r>
        <w:rPr>
          <w:color w:val="FF0000"/>
          <w:sz w:val="21"/>
        </w:rPr>
        <w:t>⇌CaF</w:t>
      </w:r>
      <w:r>
        <w:rPr>
          <w:color w:val="FF0000"/>
          <w:sz w:val="21"/>
          <w:vertAlign w:val="subscript"/>
        </w:rPr>
        <w:t>2</w:t>
      </w:r>
      <w:r>
        <w:rPr>
          <w:color w:val="FF0000"/>
          <w:sz w:val="21"/>
        </w:rPr>
        <w:t>＋Mn</w:t>
      </w:r>
      <w:r>
        <w:rPr>
          <w:color w:val="FF0000"/>
          <w:sz w:val="21"/>
          <w:vertAlign w:val="superscript"/>
        </w:rPr>
        <w:t>2+</w:t>
      </w:r>
      <w:r>
        <w:rPr>
          <w:color w:val="FF0000"/>
          <w:sz w:val="21"/>
        </w:rPr>
        <w:t>，</w:t>
      </w:r>
      <w:r>
        <w:rPr>
          <w:color w:val="FF0000"/>
        </w:rPr>
        <w:object>
          <v:shape id="_x0000_i8268" o:spt="75" alt="eqId7b1688fff3edaa346d5a43698e46dade" type="#_x0000_t75" style="height:36.95pt;width:238.45pt;" o:ole="t" filled="f" o:preferrelative="t" stroked="f" coordsize="21600,21600">
            <v:path/>
            <v:fill on="f" focussize="0,0"/>
            <v:stroke on="f"/>
            <v:imagedata r:id="rId11942" o:title="eqId7b1688fff3edaa346d5a43698e46dade"/>
            <o:lock v:ext="edit" aspectratio="t"/>
            <w10:wrap type="none"/>
            <w10:anchorlock/>
          </v:shape>
          <o:OLEObject Type="Embed" ProgID="Equation.DSMT4" ShapeID="_x0000_i8268" DrawAspect="Content" ObjectID="_1468082968" r:id="rId11941">
            <o:LockedField>false</o:LockedField>
          </o:OLEObject>
        </w:object>
      </w:r>
      <w:r>
        <w:rPr>
          <w:color w:val="FF0000"/>
          <w:sz w:val="21"/>
        </w:rPr>
        <w:t>，反应进行完全，因此可除去</w:t>
      </w:r>
      <w:r>
        <w:rPr>
          <w:color w:val="FF0000"/>
        </w:rPr>
        <w:object>
          <v:shape id="_x0000_i8269" o:spt="75" alt="eqIdca0ccc09829b114f0e51d52c55297581" type="#_x0000_t75" style="height:14.1pt;width:22.85pt;" o:ole="t" filled="f" o:preferrelative="t" stroked="f" coordsize="21600,21600">
            <v:path/>
            <v:fill on="f" focussize="0,0"/>
            <v:stroke on="f"/>
            <v:imagedata r:id="rId11944" o:title="eqIdca0ccc09829b114f0e51d52c55297581"/>
            <o:lock v:ext="edit" aspectratio="t"/>
            <w10:wrap type="none"/>
            <w10:anchorlock/>
          </v:shape>
          <o:OLEObject Type="Embed" ProgID="Equation.DSMT4" ShapeID="_x0000_i8269" DrawAspect="Content" ObjectID="_1468082969" r:id="rId11943">
            <o:LockedField>false</o:LockedField>
          </o:OLEObject>
        </w:object>
      </w:r>
      <w:r>
        <w:rPr>
          <w:color w:val="FF0000"/>
          <w:sz w:val="21"/>
        </w:rPr>
        <w:t>。故答案为：3MnCO</w:t>
      </w:r>
      <w:r>
        <w:rPr>
          <w:color w:val="FF0000"/>
          <w:sz w:val="21"/>
          <w:vertAlign w:val="subscript"/>
        </w:rPr>
        <w:t>3</w:t>
      </w:r>
      <w:r>
        <w:rPr>
          <w:color w:val="FF0000"/>
          <w:sz w:val="21"/>
        </w:rPr>
        <w:t>＋2Fe</w:t>
      </w:r>
      <w:r>
        <w:rPr>
          <w:color w:val="FF0000"/>
          <w:sz w:val="21"/>
          <w:vertAlign w:val="superscript"/>
        </w:rPr>
        <w:t>3＋</w:t>
      </w:r>
      <w:r>
        <w:rPr>
          <w:color w:val="FF0000"/>
          <w:sz w:val="21"/>
        </w:rPr>
        <w:t>＋3H</w:t>
      </w:r>
      <w:r>
        <w:rPr>
          <w:color w:val="FF0000"/>
          <w:sz w:val="21"/>
          <w:vertAlign w:val="subscript"/>
        </w:rPr>
        <w:t>2</w:t>
      </w:r>
      <w:r>
        <w:rPr>
          <w:color w:val="FF0000"/>
          <w:sz w:val="21"/>
        </w:rPr>
        <w:t>O=2Fe(OH)</w:t>
      </w:r>
      <w:r>
        <w:rPr>
          <w:color w:val="FF0000"/>
          <w:sz w:val="21"/>
          <w:vertAlign w:val="subscript"/>
        </w:rPr>
        <w:t>3</w:t>
      </w:r>
      <w:r>
        <w:rPr>
          <w:color w:val="FF0000"/>
          <w:sz w:val="21"/>
        </w:rPr>
        <w:t>＋3Mn</w:t>
      </w:r>
      <w:r>
        <w:rPr>
          <w:color w:val="FF0000"/>
          <w:sz w:val="21"/>
          <w:vertAlign w:val="superscript"/>
        </w:rPr>
        <w:t>2＋</w:t>
      </w:r>
      <w:r>
        <w:rPr>
          <w:color w:val="FF0000"/>
          <w:sz w:val="21"/>
        </w:rPr>
        <w:t>＋3CO</w:t>
      </w:r>
      <w:r>
        <w:rPr>
          <w:color w:val="FF0000"/>
          <w:sz w:val="21"/>
          <w:vertAlign w:val="subscript"/>
        </w:rPr>
        <w:t>2</w:t>
      </w:r>
      <w:r>
        <w:rPr>
          <w:color w:val="FF0000"/>
          <w:sz w:val="21"/>
        </w:rPr>
        <w:t>↑；此反应</w:t>
      </w:r>
      <w:r>
        <w:rPr>
          <w:color w:val="FF0000"/>
        </w:rPr>
        <w:object>
          <v:shape id="_x0000_i8270" o:spt="75" alt="eqId7b1688fff3edaa346d5a43698e46dade" type="#_x0000_t75" style="height:36.95pt;width:238.45pt;" o:ole="t" filled="f" o:preferrelative="t" stroked="f" coordsize="21600,21600">
            <v:path/>
            <v:fill on="f" focussize="0,0"/>
            <v:stroke on="f"/>
            <v:imagedata r:id="rId11942" o:title="eqId7b1688fff3edaa346d5a43698e46dade"/>
            <o:lock v:ext="edit" aspectratio="t"/>
            <w10:wrap type="none"/>
            <w10:anchorlock/>
          </v:shape>
          <o:OLEObject Type="Embed" ProgID="Equation.DSMT4" ShapeID="_x0000_i8270" DrawAspect="Content" ObjectID="_1468082970" r:id="rId11945">
            <o:LockedField>false</o:LockedField>
          </o:OLEObject>
        </w:object>
      </w:r>
      <w:r>
        <w:rPr>
          <w:color w:val="FF0000"/>
          <w:sz w:val="21"/>
        </w:rPr>
        <w:t>，反应进行完全，因此可将</w:t>
      </w:r>
      <w:r>
        <w:rPr>
          <w:color w:val="FF0000"/>
        </w:rPr>
        <w:object>
          <v:shape id="_x0000_i8271" o:spt="75" alt="eqIdca0ccc09829b114f0e51d52c55297581" type="#_x0000_t75" style="height:14.1pt;width:22.85pt;" o:ole="t" filled="f" o:preferrelative="t" stroked="f" coordsize="21600,21600">
            <v:path/>
            <v:fill on="f" focussize="0,0"/>
            <v:stroke on="f"/>
            <v:imagedata r:id="rId11944" o:title="eqIdca0ccc09829b114f0e51d52c55297581"/>
            <o:lock v:ext="edit" aspectratio="t"/>
            <w10:wrap type="none"/>
            <w10:anchorlock/>
          </v:shape>
          <o:OLEObject Type="Embed" ProgID="Equation.DSMT4" ShapeID="_x0000_i8271" DrawAspect="Content" ObjectID="_1468082971" r:id="rId11946">
            <o:LockedField>false</o:LockedField>
          </o:OLEObject>
        </w:object>
      </w:r>
      <w:r>
        <w:rPr>
          <w:color w:val="FF0000"/>
          <w:sz w:val="21"/>
        </w:rPr>
        <w:t>完全除尽。</w:t>
      </w:r>
    </w:p>
    <w:p w14:paraId="2D3FEF24">
      <w:pPr>
        <w:shd w:val="clear" w:color="auto" w:fill="FFFFFF" w:themeFill="background1"/>
        <w:spacing w:line="360" w:lineRule="auto"/>
        <w:jc w:val="left"/>
        <w:textAlignment w:val="center"/>
        <w:rPr>
          <w:color w:val="FF0000"/>
          <w:sz w:val="21"/>
        </w:rPr>
      </w:pPr>
      <w:r>
        <w:rPr>
          <w:color w:val="FF0000"/>
          <w:sz w:val="21"/>
        </w:rPr>
        <w:t>（3）根据反应：Co</w:t>
      </w:r>
      <w:r>
        <w:rPr>
          <w:color w:val="FF0000"/>
          <w:sz w:val="21"/>
          <w:vertAlign w:val="superscript"/>
        </w:rPr>
        <w:t>2+</w:t>
      </w:r>
      <w:r>
        <w:rPr>
          <w:color w:val="FF0000"/>
          <w:sz w:val="21"/>
        </w:rPr>
        <w:t>＋2HA(有机层)⇌CoA</w:t>
      </w:r>
      <w:r>
        <w:rPr>
          <w:color w:val="FF0000"/>
          <w:sz w:val="21"/>
          <w:vertAlign w:val="subscript"/>
        </w:rPr>
        <w:t>2</w:t>
      </w:r>
      <w:r>
        <w:rPr>
          <w:color w:val="FF0000"/>
          <w:sz w:val="21"/>
        </w:rPr>
        <w:t>(有机层)＋2H</w:t>
      </w:r>
      <w:r>
        <w:rPr>
          <w:color w:val="FF0000"/>
          <w:sz w:val="21"/>
          <w:vertAlign w:val="superscript"/>
        </w:rPr>
        <w:t>+</w:t>
      </w:r>
      <w:r>
        <w:rPr>
          <w:color w:val="FF0000"/>
          <w:sz w:val="21"/>
        </w:rPr>
        <w:t xml:space="preserve"> (水层)，随着pH的升高，</w:t>
      </w:r>
      <w:r>
        <w:rPr>
          <w:color w:val="FF0000"/>
        </w:rPr>
        <w:object>
          <v:shape id="_x0000_i8272"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8272" DrawAspect="Content" ObjectID="_1468082972" r:id="rId11947">
            <o:LockedField>false</o:LockedField>
          </o:OLEObject>
        </w:object>
      </w:r>
      <w:r>
        <w:rPr>
          <w:color w:val="FF0000"/>
          <w:sz w:val="21"/>
        </w:rPr>
        <w:t>浓度减小，平衡正向移动，促进</w:t>
      </w:r>
      <w:r>
        <w:rPr>
          <w:color w:val="FF0000"/>
        </w:rPr>
        <w:object>
          <v:shape id="_x0000_i8273" o:spt="75" alt="eqIdb5cedebd6f143accf8c0ba10c9b4f302" type="#_x0000_t75" style="height:13.55pt;width:22.85pt;" o:ole="t" filled="f" o:preferrelative="t" stroked="f" coordsize="21600,21600">
            <v:path/>
            <v:fill on="f" focussize="0,0"/>
            <v:stroke on="f"/>
            <v:imagedata r:id="rId10755" o:title="eqIdb5cedebd6f143accf8c0ba10c9b4f302"/>
            <o:lock v:ext="edit" aspectratio="t"/>
            <w10:wrap type="none"/>
            <w10:anchorlock/>
          </v:shape>
          <o:OLEObject Type="Embed" ProgID="Equation.DSMT4" ShapeID="_x0000_i8273" DrawAspect="Content" ObjectID="_1468082973" r:id="rId11948">
            <o:LockedField>false</o:LockedField>
          </o:OLEObject>
        </w:object>
      </w:r>
      <w:r>
        <w:rPr>
          <w:color w:val="FF0000"/>
          <w:sz w:val="21"/>
        </w:rPr>
        <w:t>进入有机层，从而提高萃取率。“反萃取”时，为使Co</w:t>
      </w:r>
      <w:r>
        <w:rPr>
          <w:color w:val="FF0000"/>
          <w:sz w:val="21"/>
          <w:vertAlign w:val="superscript"/>
        </w:rPr>
        <w:t>2+</w:t>
      </w:r>
      <w:r>
        <w:rPr>
          <w:color w:val="FF0000"/>
          <w:sz w:val="21"/>
        </w:rPr>
        <w:t>尽可能多地转移到水层，应选择的实验条件或采取的实验操作有：适当加入高浓度硫酸，使</w:t>
      </w:r>
      <w:r>
        <w:rPr>
          <w:color w:val="FF0000"/>
        </w:rPr>
        <w:object>
          <v:shape id="_x0000_i8274" o:spt="75" alt="eqIdd84434578fe99069ede62128cd64c97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8274" DrawAspect="Content" ObjectID="_1468082974" r:id="rId11949">
            <o:LockedField>false</o:LockedField>
          </o:OLEObject>
        </w:object>
      </w:r>
      <w:r>
        <w:rPr>
          <w:color w:val="FF0000"/>
          <w:sz w:val="21"/>
        </w:rPr>
        <w:t>浓度增大，平衡逆向移动，释放</w:t>
      </w:r>
      <w:r>
        <w:rPr>
          <w:color w:val="FF0000"/>
        </w:rPr>
        <w:object>
          <v:shape id="_x0000_i8275" o:spt="75" alt="eqIdb5cedebd6f143accf8c0ba10c9b4f302" type="#_x0000_t75" style="height:13.55pt;width:22.85pt;" o:ole="t" filled="f" o:preferrelative="t" stroked="f" coordsize="21600,21600">
            <v:path/>
            <v:fill on="f" focussize="0,0"/>
            <v:stroke on="f"/>
            <v:imagedata r:id="rId10755" o:title="eqIdb5cedebd6f143accf8c0ba10c9b4f302"/>
            <o:lock v:ext="edit" aspectratio="t"/>
            <w10:wrap type="none"/>
            <w10:anchorlock/>
          </v:shape>
          <o:OLEObject Type="Embed" ProgID="Equation.DSMT4" ShapeID="_x0000_i8275" DrawAspect="Content" ObjectID="_1468082975" r:id="rId11950">
            <o:LockedField>false</o:LockedField>
          </o:OLEObject>
        </w:object>
      </w:r>
      <w:r>
        <w:rPr>
          <w:color w:val="FF0000"/>
          <w:sz w:val="21"/>
        </w:rPr>
        <w:t>进入水层，或者充分振荡，加快传质过程，提高反萃取率，或者多次萃取。故答案为：随pH增大，溶液中c(H</w:t>
      </w:r>
      <w:r>
        <w:rPr>
          <w:color w:val="FF0000"/>
          <w:sz w:val="21"/>
          <w:vertAlign w:val="superscript"/>
        </w:rPr>
        <w:t>＋</w:t>
      </w:r>
      <w:r>
        <w:rPr>
          <w:color w:val="FF0000"/>
          <w:sz w:val="21"/>
        </w:rPr>
        <w:t>)减小，平衡往正向移动，MAn(有机层)浓度增大，萃取率增大；适当提高稀硫酸的浓度或充分振荡分液漏斗或用萃取剂分多次萃取；</w:t>
      </w:r>
    </w:p>
    <w:p w14:paraId="46516F5E">
      <w:pPr>
        <w:shd w:val="clear" w:color="auto" w:fill="FFFFFF" w:themeFill="background1"/>
        <w:spacing w:line="360" w:lineRule="auto"/>
        <w:jc w:val="left"/>
        <w:textAlignment w:val="center"/>
        <w:rPr>
          <w:color w:val="FF0000"/>
          <w:sz w:val="21"/>
        </w:rPr>
      </w:pPr>
      <w:r>
        <w:rPr>
          <w:color w:val="FF0000"/>
          <w:sz w:val="21"/>
        </w:rPr>
        <w:t>（4）根据图示可知，</w:t>
      </w:r>
      <w:r>
        <w:rPr>
          <w:color w:val="FF0000"/>
        </w:rPr>
        <w:object>
          <v:shape id="_x0000_i8276" o:spt="75" alt="eqId67e0578e08dc0446c13d41e753fbbe90" type="#_x0000_t75" style="height:15.75pt;width:68.6pt;" o:ole="t" filled="f" o:preferrelative="t" stroked="f" coordsize="21600,21600">
            <v:path/>
            <v:fill on="f" focussize="0,0"/>
            <v:stroke on="f"/>
            <v:imagedata r:id="rId11929" o:title="eqId67e0578e08dc0446c13d41e753fbbe90"/>
            <o:lock v:ext="edit" aspectratio="t"/>
            <w10:wrap type="none"/>
            <w10:anchorlock/>
          </v:shape>
          <o:OLEObject Type="Embed" ProgID="Equation.DSMT4" ShapeID="_x0000_i8276" DrawAspect="Content" ObjectID="_1468082976" r:id="rId11951">
            <o:LockedField>false</o:LockedField>
          </o:OLEObject>
        </w:object>
      </w:r>
      <w:r>
        <w:rPr>
          <w:color w:val="FF0000"/>
          <w:sz w:val="21"/>
        </w:rPr>
        <w:t>的质量为18.3g，物质的量为0.1mol，则Co元素的质量为5.9g，C点钴氧化物的质量为8.03g，由质量守恒可知C点O元素的质量为</w:t>
      </w:r>
      <w:r>
        <w:rPr>
          <w:color w:val="FF0000"/>
        </w:rPr>
        <w:object>
          <v:shape id="_x0000_i8277" o:spt="75" alt="eqId650864dfe6088c992fb4f8b9fd88dc0d" type="#_x0000_t75" style="height:13.85pt;width:77.4pt;" o:ole="t" filled="f" o:preferrelative="t" stroked="f" coordsize="21600,21600">
            <v:path/>
            <v:fill on="f" focussize="0,0"/>
            <v:stroke on="f"/>
            <v:imagedata r:id="rId11953" o:title="eqId650864dfe6088c992fb4f8b9fd88dc0d"/>
            <o:lock v:ext="edit" aspectratio="t"/>
            <w10:wrap type="none"/>
            <w10:anchorlock/>
          </v:shape>
          <o:OLEObject Type="Embed" ProgID="Equation.DSMT4" ShapeID="_x0000_i8277" DrawAspect="Content" ObjectID="_1468082977" r:id="rId11952">
            <o:LockedField>false</o:LockedField>
          </o:OLEObject>
        </w:object>
      </w:r>
      <w:r>
        <w:rPr>
          <w:color w:val="FF0000"/>
          <w:sz w:val="21"/>
        </w:rPr>
        <w:t>，则C点</w:t>
      </w:r>
      <w:r>
        <w:rPr>
          <w:color w:val="FF0000"/>
        </w:rPr>
        <w:object>
          <v:shape id="_x0000_i8278" o:spt="75" alt="eqIdd1507cc47ceff4d9e0d00a52297f7efa" type="#_x0000_t75" style="height:29pt;width:154.85pt;" o:ole="t" filled="f" o:preferrelative="t" stroked="f" coordsize="21600,21600">
            <v:path/>
            <v:fill on="f" focussize="0,0"/>
            <v:stroke on="f"/>
            <v:imagedata r:id="rId11955" o:title="eqIdd1507cc47ceff4d9e0d00a52297f7efa"/>
            <o:lock v:ext="edit" aspectratio="t"/>
            <w10:wrap type="none"/>
            <w10:anchorlock/>
          </v:shape>
          <o:OLEObject Type="Embed" ProgID="Equation.DSMT4" ShapeID="_x0000_i8278" DrawAspect="Content" ObjectID="_1468082978" r:id="rId11954">
            <o:LockedField>false</o:LockedField>
          </o:OLEObject>
        </w:object>
      </w:r>
      <w:r>
        <w:rPr>
          <w:color w:val="FF0000"/>
          <w:sz w:val="21"/>
        </w:rPr>
        <w:t>，故C点为</w:t>
      </w:r>
      <w:r>
        <w:rPr>
          <w:color w:val="FF0000"/>
        </w:rPr>
        <w:object>
          <v:shape id="_x0000_i8279" o:spt="75" alt="eqIdf9594a2b5e381984740b8f1238e13548" type="#_x0000_t75" style="height:15.95pt;width:29.9pt;" o:ole="t" filled="f" o:preferrelative="t" stroked="f" coordsize="21600,21600">
            <v:path/>
            <v:fill on="f" focussize="0,0"/>
            <v:stroke on="f"/>
            <v:imagedata r:id="rId11957" o:title="eqIdf9594a2b5e381984740b8f1238e13548"/>
            <o:lock v:ext="edit" aspectratio="t"/>
            <w10:wrap type="none"/>
            <w10:anchorlock/>
          </v:shape>
          <o:OLEObject Type="Embed" ProgID="Equation.DSMT4" ShapeID="_x0000_i8279" DrawAspect="Content" ObjectID="_1468082979" r:id="rId11956">
            <o:LockedField>false</o:LockedField>
          </o:OLEObject>
        </w:object>
      </w:r>
      <w:r>
        <w:rPr>
          <w:color w:val="FF0000"/>
          <w:sz w:val="21"/>
        </w:rPr>
        <w:t>。B点对应质量为14.7g，与起始相比减少了3.6g，恰好为结晶水的质量，则B点对应物质为</w:t>
      </w:r>
      <w:r>
        <w:rPr>
          <w:color w:val="FF0000"/>
        </w:rPr>
        <w:object>
          <v:shape id="_x0000_i8280" o:spt="75" alt="eqId4a993d100e9cca2f8d9a5624d11babc4" type="#_x0000_t75" style="height:15.8pt;width:36.9pt;" o:ole="t" filled="f" o:preferrelative="t" stroked="f" coordsize="21600,21600">
            <v:path/>
            <v:fill on="f" focussize="0,0"/>
            <v:stroke on="f"/>
            <v:imagedata r:id="rId11959" o:title="eqId4a993d100e9cca2f8d9a5624d11babc4"/>
            <o:lock v:ext="edit" aspectratio="t"/>
            <w10:wrap type="none"/>
            <w10:anchorlock/>
          </v:shape>
          <o:OLEObject Type="Embed" ProgID="Equation.DSMT4" ShapeID="_x0000_i8280" DrawAspect="Content" ObjectID="_1468082980" r:id="rId11958">
            <o:LockedField>false</o:LockedField>
          </o:OLEObject>
        </w:object>
      </w:r>
      <w:r>
        <w:rPr>
          <w:color w:val="FF0000"/>
          <w:sz w:val="21"/>
        </w:rPr>
        <w:t>。故要得到</w:t>
      </w:r>
      <w:r>
        <w:rPr>
          <w:color w:val="FF0000"/>
        </w:rPr>
        <w:object>
          <v:shape id="_x0000_i8281" o:spt="75" alt="eqIdf9594a2b5e381984740b8f1238e13548" type="#_x0000_t75" style="height:15.95pt;width:29.9pt;" o:ole="t" filled="f" o:preferrelative="t" stroked="f" coordsize="21600,21600">
            <v:path/>
            <v:fill on="f" focussize="0,0"/>
            <v:stroke on="f"/>
            <v:imagedata r:id="rId11957" o:title="eqIdf9594a2b5e381984740b8f1238e13548"/>
            <o:lock v:ext="edit" aspectratio="t"/>
            <w10:wrap type="none"/>
            <w10:anchorlock/>
          </v:shape>
          <o:OLEObject Type="Embed" ProgID="Equation.DSMT4" ShapeID="_x0000_i8281" DrawAspect="Content" ObjectID="_1468082981" r:id="rId11960">
            <o:LockedField>false</o:LockedField>
          </o:OLEObject>
        </w:object>
      </w:r>
      <w:r>
        <w:rPr>
          <w:color w:val="FF0000"/>
          <w:sz w:val="21"/>
        </w:rPr>
        <w:t>，需在300℃以上煅烧。故取富含Co</w:t>
      </w:r>
      <w:r>
        <w:rPr>
          <w:color w:val="FF0000"/>
          <w:sz w:val="21"/>
          <w:vertAlign w:val="superscript"/>
        </w:rPr>
        <w:t>2+</w:t>
      </w:r>
      <w:r>
        <w:rPr>
          <w:color w:val="FF0000"/>
          <w:sz w:val="21"/>
        </w:rPr>
        <w:t>的溶液，加入过量0.1mol·L</w:t>
      </w:r>
      <w:r>
        <w:rPr>
          <w:color w:val="FF0000"/>
          <w:sz w:val="21"/>
          <w:vertAlign w:val="superscript"/>
        </w:rPr>
        <w:t>−1</w:t>
      </w:r>
      <w:r>
        <w:rPr>
          <w:color w:val="FF0000"/>
          <w:sz w:val="21"/>
        </w:rPr>
        <w:t>Na</w:t>
      </w:r>
      <w:r>
        <w:rPr>
          <w:color w:val="FF0000"/>
          <w:sz w:val="21"/>
          <w:vertAlign w:val="subscript"/>
        </w:rPr>
        <w:t>2</w:t>
      </w:r>
      <w:r>
        <w:rPr>
          <w:color w:val="FF0000"/>
          <w:sz w:val="21"/>
        </w:rPr>
        <w:t>C</w:t>
      </w:r>
      <w:r>
        <w:rPr>
          <w:color w:val="FF0000"/>
          <w:sz w:val="21"/>
          <w:vertAlign w:val="subscript"/>
        </w:rPr>
        <w:t>2</w:t>
      </w:r>
      <w:r>
        <w:rPr>
          <w:color w:val="FF0000"/>
          <w:sz w:val="21"/>
        </w:rPr>
        <w:t>O</w:t>
      </w:r>
      <w:r>
        <w:rPr>
          <w:color w:val="FF0000"/>
          <w:sz w:val="21"/>
          <w:vertAlign w:val="subscript"/>
        </w:rPr>
        <w:t>4</w:t>
      </w:r>
      <w:r>
        <w:rPr>
          <w:color w:val="FF0000"/>
          <w:sz w:val="21"/>
        </w:rPr>
        <w:t>溶液，充分反应生成</w:t>
      </w:r>
      <w:r>
        <w:rPr>
          <w:color w:val="FF0000"/>
        </w:rPr>
        <w:object>
          <v:shape id="_x0000_i8282" o:spt="75" alt="eqId67e0578e08dc0446c13d41e753fbbe90" type="#_x0000_t75" style="height:15.75pt;width:68.6pt;" o:ole="t" filled="f" o:preferrelative="t" stroked="f" coordsize="21600,21600">
            <v:path/>
            <v:fill on="f" focussize="0,0"/>
            <v:stroke on="f"/>
            <v:imagedata r:id="rId11929" o:title="eqId67e0578e08dc0446c13d41e753fbbe90"/>
            <o:lock v:ext="edit" aspectratio="t"/>
            <w10:wrap type="none"/>
            <w10:anchorlock/>
          </v:shape>
          <o:OLEObject Type="Embed" ProgID="Equation.DSMT4" ShapeID="_x0000_i8282" DrawAspect="Content" ObjectID="_1468082982" r:id="rId11961">
            <o:LockedField>false</o:LockedField>
          </o:OLEObject>
        </w:object>
      </w:r>
      <w:r>
        <w:rPr>
          <w:color w:val="FF0000"/>
          <w:sz w:val="21"/>
        </w:rPr>
        <w:t>沉淀，过滤并洗涤沉淀，取最后一次洗涤滤液滴加盐酸和BaCl</w:t>
      </w:r>
      <w:r>
        <w:rPr>
          <w:color w:val="FF0000"/>
          <w:sz w:val="21"/>
          <w:vertAlign w:val="subscript"/>
        </w:rPr>
        <w:t>2</w:t>
      </w:r>
      <w:r>
        <w:rPr>
          <w:color w:val="FF0000"/>
          <w:sz w:val="21"/>
        </w:rPr>
        <w:t>溶液不再生成沉淀，则洗涤干净。将沉淀在300℃以上煅烧，充分反应至质量不变得</w:t>
      </w:r>
      <w:r>
        <w:rPr>
          <w:color w:val="FF0000"/>
        </w:rPr>
        <w:object>
          <v:shape id="_x0000_i8283" o:spt="75" alt="eqIdf9594a2b5e381984740b8f1238e13548" type="#_x0000_t75" style="height:15.95pt;width:29.9pt;" o:ole="t" filled="f" o:preferrelative="t" stroked="f" coordsize="21600,21600">
            <v:path/>
            <v:fill on="f" focussize="0,0"/>
            <v:stroke on="f"/>
            <v:imagedata r:id="rId11957" o:title="eqIdf9594a2b5e381984740b8f1238e13548"/>
            <o:lock v:ext="edit" aspectratio="t"/>
            <w10:wrap type="none"/>
            <w10:anchorlock/>
          </v:shape>
          <o:OLEObject Type="Embed" ProgID="Equation.DSMT4" ShapeID="_x0000_i8283" DrawAspect="Content" ObjectID="_1468082983" r:id="rId11962">
            <o:LockedField>false</o:LockedField>
          </o:OLEObject>
        </w:object>
      </w:r>
      <w:r>
        <w:rPr>
          <w:color w:val="FF0000"/>
          <w:sz w:val="21"/>
        </w:rPr>
        <w:t>。故答案为：边搅拌向其中加入0.1mol·L</w:t>
      </w:r>
      <w:r>
        <w:rPr>
          <w:color w:val="FF0000"/>
          <w:sz w:val="21"/>
          <w:vertAlign w:val="superscript"/>
        </w:rPr>
        <w:t>−1</w:t>
      </w:r>
      <w:r>
        <w:rPr>
          <w:color w:val="FF0000"/>
          <w:sz w:val="21"/>
        </w:rPr>
        <w:t xml:space="preserve"> Na</w:t>
      </w:r>
      <w:r>
        <w:rPr>
          <w:color w:val="FF0000"/>
          <w:sz w:val="21"/>
          <w:vertAlign w:val="subscript"/>
        </w:rPr>
        <w:t>2</w:t>
      </w:r>
      <w:r>
        <w:rPr>
          <w:color w:val="FF0000"/>
          <w:sz w:val="21"/>
        </w:rPr>
        <w:t>C</w:t>
      </w:r>
      <w:r>
        <w:rPr>
          <w:color w:val="FF0000"/>
          <w:sz w:val="21"/>
          <w:vertAlign w:val="subscript"/>
        </w:rPr>
        <w:t>2</w:t>
      </w:r>
      <w:r>
        <w:rPr>
          <w:color w:val="FF0000"/>
          <w:sz w:val="21"/>
        </w:rPr>
        <w:t>O</w:t>
      </w:r>
      <w:r>
        <w:rPr>
          <w:color w:val="FF0000"/>
          <w:sz w:val="21"/>
          <w:vertAlign w:val="subscript"/>
        </w:rPr>
        <w:t>4</w:t>
      </w:r>
      <w:r>
        <w:rPr>
          <w:color w:val="FF0000"/>
          <w:sz w:val="21"/>
        </w:rPr>
        <w:t>溶液，直至向上层清液中滴加Na</w:t>
      </w:r>
      <w:r>
        <w:rPr>
          <w:color w:val="FF0000"/>
          <w:sz w:val="21"/>
          <w:vertAlign w:val="subscript"/>
        </w:rPr>
        <w:t>2</w:t>
      </w:r>
      <w:r>
        <w:rPr>
          <w:color w:val="FF0000"/>
          <w:sz w:val="21"/>
        </w:rPr>
        <w:t>C</w:t>
      </w:r>
      <w:r>
        <w:rPr>
          <w:color w:val="FF0000"/>
          <w:sz w:val="21"/>
          <w:vertAlign w:val="subscript"/>
        </w:rPr>
        <w:t>2</w:t>
      </w:r>
      <w:r>
        <w:rPr>
          <w:color w:val="FF0000"/>
          <w:sz w:val="21"/>
        </w:rPr>
        <w:t>O</w:t>
      </w:r>
      <w:r>
        <w:rPr>
          <w:color w:val="FF0000"/>
          <w:sz w:val="21"/>
          <w:vertAlign w:val="subscript"/>
        </w:rPr>
        <w:t>4</w:t>
      </w:r>
      <w:r>
        <w:rPr>
          <w:color w:val="FF0000"/>
          <w:sz w:val="21"/>
        </w:rPr>
        <w:t>溶液不产生沉淀，停止滴加。过滤，洗涤滤渣至取最后一次洗涤滤液滴加盐酸和BaCl</w:t>
      </w:r>
      <w:r>
        <w:rPr>
          <w:color w:val="FF0000"/>
          <w:sz w:val="21"/>
          <w:vertAlign w:val="subscript"/>
        </w:rPr>
        <w:t>2</w:t>
      </w:r>
      <w:r>
        <w:rPr>
          <w:color w:val="FF0000"/>
          <w:sz w:val="21"/>
        </w:rPr>
        <w:t>溶液不再生成沉淀。将滤渣置于空气中加热到300℃以上，充分反应至固体质量不再改变。</w:t>
      </w:r>
    </w:p>
    <w:p w14:paraId="29DA898B">
      <w:pPr>
        <w:shd w:val="clear" w:color="auto" w:fill="FFFFFF" w:themeFill="background1"/>
        <w:spacing w:line="360" w:lineRule="auto"/>
        <w:jc w:val="left"/>
        <w:textAlignment w:val="center"/>
        <w:rPr>
          <w:sz w:val="21"/>
        </w:rPr>
      </w:pPr>
      <w:r>
        <w:rPr>
          <w:sz w:val="21"/>
        </w:rPr>
        <w:t>2．</w:t>
      </w:r>
      <w:r>
        <w:rPr>
          <w:rFonts w:hint="eastAsia" w:ascii="黑体" w:hAnsi="黑体" w:eastAsia="黑体"/>
          <w:b/>
          <w:bCs/>
          <w:color w:val="0070C0"/>
        </w:rPr>
        <w:t>（2025·广西南宁·</w:t>
      </w:r>
      <w:r>
        <w:rPr>
          <w:rFonts w:hint="eastAsia" w:ascii="黑体" w:hAnsi="黑体" w:eastAsia="黑体"/>
          <w:b/>
          <w:bCs/>
          <w:color w:val="0070C0"/>
          <w:lang w:val="en-US" w:eastAsia="zh-CN"/>
        </w:rPr>
        <w:t>三模</w:t>
      </w:r>
      <w:r>
        <w:rPr>
          <w:rFonts w:hint="eastAsia" w:ascii="黑体" w:hAnsi="黑体" w:eastAsia="黑体"/>
          <w:b/>
          <w:bCs/>
          <w:color w:val="0070C0"/>
        </w:rPr>
        <w:t>）</w:t>
      </w:r>
      <w:r>
        <w:rPr>
          <w:sz w:val="21"/>
        </w:rPr>
        <w:t>广西是我国重要的稀土资源基地，稀土(RE)包括镧(La)、铈(Ce)等元素，从离子型稀土矿(含Fe、Al等元素)中提取稀土元素并获得高附加值产品的一种工艺流程如图所示。</w:t>
      </w:r>
    </w:p>
    <w:p w14:paraId="3010092B">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486535"/>
            <wp:effectExtent l="0" t="0" r="12065" b="6985"/>
            <wp:docPr id="756" name="图片 756" descr="@@@e724a9fd-ee54-4f5c-b71e-a4ffae7963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6" descr="@@@e724a9fd-ee54-4f5c-b71e-a4ffae7963cc"/>
                    <pic:cNvPicPr>
                      <a:picLocks noChangeAspect="1"/>
                    </pic:cNvPicPr>
                  </pic:nvPicPr>
                  <pic:blipFill>
                    <a:blip r:embed="rId11963"/>
                    <a:stretch>
                      <a:fillRect/>
                    </a:stretch>
                  </pic:blipFill>
                  <pic:spPr>
                    <a:xfrm>
                      <a:off x="0" y="0"/>
                      <a:ext cx="5276800" cy="1487098"/>
                    </a:xfrm>
                    <a:prstGeom prst="rect">
                      <a:avLst/>
                    </a:prstGeom>
                  </pic:spPr>
                </pic:pic>
              </a:graphicData>
            </a:graphic>
          </wp:inline>
        </w:drawing>
      </w:r>
    </w:p>
    <w:p w14:paraId="0ED52E47">
      <w:pPr>
        <w:shd w:val="clear" w:color="auto" w:fill="FFFFFF" w:themeFill="background1"/>
        <w:spacing w:line="360" w:lineRule="auto"/>
        <w:jc w:val="left"/>
        <w:textAlignment w:val="center"/>
        <w:rPr>
          <w:sz w:val="21"/>
        </w:rPr>
      </w:pPr>
      <w:r>
        <w:rPr>
          <w:sz w:val="21"/>
        </w:rPr>
        <w:t>已知：该工艺下，除铈(Ce)外，稀土离子保持＋3价不变；草酸可与多种过渡金属离子形成可溶性配位化合物；金属离子形成氢氧化物沉淀的相关pH见下表。</w:t>
      </w:r>
    </w:p>
    <w:tbl>
      <w:tblPr>
        <w:tblStyle w:val="6"/>
        <w:tblW w:w="39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69"/>
        <w:gridCol w:w="690"/>
        <w:gridCol w:w="671"/>
        <w:gridCol w:w="745"/>
      </w:tblGrid>
      <w:tr w14:paraId="25145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8A2403">
            <w:pPr>
              <w:shd w:val="clear" w:color="auto" w:fill="FFFFFF" w:themeFill="background1"/>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E66483">
            <w:pPr>
              <w:shd w:val="clear" w:color="auto" w:fill="FFFFFF" w:themeFill="background1"/>
              <w:spacing w:line="360" w:lineRule="auto"/>
              <w:jc w:val="left"/>
              <w:textAlignment w:val="center"/>
              <w:rPr>
                <w:sz w:val="21"/>
              </w:rPr>
            </w:pPr>
            <w:r>
              <w:object>
                <v:shape id="_x0000_i8284"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284" DrawAspect="Content" ObjectID="_1468082984" r:id="rId1196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504A34">
            <w:pPr>
              <w:shd w:val="clear" w:color="auto" w:fill="FFFFFF" w:themeFill="background1"/>
              <w:spacing w:line="360" w:lineRule="auto"/>
              <w:jc w:val="left"/>
              <w:textAlignment w:val="center"/>
              <w:rPr>
                <w:sz w:val="21"/>
              </w:rPr>
            </w:pPr>
            <w:r>
              <w:object>
                <v:shape id="_x0000_i8285"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8285" DrawAspect="Content" ObjectID="_1468082985" r:id="rId1196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77FB36">
            <w:pPr>
              <w:shd w:val="clear" w:color="auto" w:fill="FFFFFF" w:themeFill="background1"/>
              <w:spacing w:line="360" w:lineRule="auto"/>
              <w:jc w:val="left"/>
              <w:textAlignment w:val="center"/>
              <w:rPr>
                <w:sz w:val="21"/>
              </w:rPr>
            </w:pPr>
            <w:r>
              <w:object>
                <v:shape id="_x0000_i8286" o:spt="75" alt="eqId35e087c6fff3ea888450ecff4bd4b0e7" type="#_x0000_t75" style="height:13.2pt;width:23.75pt;" o:ole="t" filled="f" o:preferrelative="t" stroked="f" coordsize="21600,21600">
                  <v:path/>
                  <v:fill on="f" focussize="0,0"/>
                  <v:stroke on="f"/>
                  <v:imagedata r:id="rId11967" o:title="eqId35e087c6fff3ea888450ecff4bd4b0e7"/>
                  <o:lock v:ext="edit" aspectratio="t"/>
                  <w10:wrap type="none"/>
                  <w10:anchorlock/>
                </v:shape>
                <o:OLEObject Type="Embed" ProgID="Equation.DSMT4" ShapeID="_x0000_i8286" DrawAspect="Content" ObjectID="_1468082986" r:id="rId11966">
                  <o:LockedField>false</o:LockedField>
                </o:OLEObject>
              </w:object>
            </w:r>
          </w:p>
        </w:tc>
      </w:tr>
      <w:tr w14:paraId="730E6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07D534">
            <w:pPr>
              <w:shd w:val="clear" w:color="auto" w:fill="FFFFFF" w:themeFill="background1"/>
              <w:spacing w:line="360" w:lineRule="auto"/>
              <w:jc w:val="left"/>
              <w:textAlignment w:val="center"/>
              <w:rPr>
                <w:sz w:val="21"/>
              </w:rPr>
            </w:pPr>
            <w:r>
              <w:rPr>
                <w:sz w:val="21"/>
              </w:rPr>
              <w:t>开始沉淀时的pH</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701CC9">
            <w:pPr>
              <w:shd w:val="clear" w:color="auto" w:fill="FFFFFF" w:themeFill="background1"/>
              <w:spacing w:line="360" w:lineRule="auto"/>
              <w:jc w:val="left"/>
              <w:textAlignment w:val="center"/>
              <w:rPr>
                <w:sz w:val="21"/>
              </w:rPr>
            </w:pPr>
            <w:r>
              <w:rPr>
                <w:sz w:val="21"/>
              </w:rPr>
              <w:t>1.5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EABEB1">
            <w:pPr>
              <w:shd w:val="clear" w:color="auto" w:fill="FFFFFF" w:themeFill="background1"/>
              <w:spacing w:line="360" w:lineRule="auto"/>
              <w:jc w:val="left"/>
              <w:textAlignment w:val="center"/>
              <w:rPr>
                <w:sz w:val="21"/>
              </w:rPr>
            </w:pPr>
            <w:r>
              <w:rPr>
                <w:sz w:val="21"/>
              </w:rPr>
              <w:t>4.3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C400FE">
            <w:pPr>
              <w:shd w:val="clear" w:color="auto" w:fill="FFFFFF" w:themeFill="background1"/>
              <w:spacing w:line="360" w:lineRule="auto"/>
              <w:jc w:val="left"/>
              <w:textAlignment w:val="center"/>
              <w:rPr>
                <w:sz w:val="21"/>
              </w:rPr>
            </w:pPr>
            <w:r>
              <w:rPr>
                <w:sz w:val="21"/>
              </w:rPr>
              <w:t>5.6</w:t>
            </w:r>
          </w:p>
        </w:tc>
      </w:tr>
      <w:tr w14:paraId="16E73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95F377">
            <w:pPr>
              <w:shd w:val="clear" w:color="auto" w:fill="FFFFFF" w:themeFill="background1"/>
              <w:spacing w:line="360" w:lineRule="auto"/>
              <w:jc w:val="left"/>
              <w:textAlignment w:val="center"/>
              <w:rPr>
                <w:sz w:val="21"/>
              </w:rPr>
            </w:pPr>
            <w:r>
              <w:rPr>
                <w:sz w:val="21"/>
              </w:rPr>
              <w:t>沉淀完全时的pH</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6F2E3C">
            <w:pPr>
              <w:shd w:val="clear" w:color="auto" w:fill="FFFFFF" w:themeFill="background1"/>
              <w:spacing w:line="360" w:lineRule="auto"/>
              <w:jc w:val="left"/>
              <w:textAlignment w:val="center"/>
              <w:rPr>
                <w:sz w:val="21"/>
              </w:rPr>
            </w:pPr>
            <w:r>
              <w:rPr>
                <w:sz w:val="21"/>
              </w:rPr>
              <w:t>3.2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4F7F30">
            <w:pPr>
              <w:shd w:val="clear" w:color="auto" w:fill="FFFFFF" w:themeFill="background1"/>
              <w:spacing w:line="360" w:lineRule="auto"/>
              <w:jc w:val="left"/>
              <w:textAlignment w:val="center"/>
              <w:rPr>
                <w:sz w:val="21"/>
              </w:rPr>
            </w:pPr>
            <w:r>
              <w:rPr>
                <w:sz w:val="21"/>
              </w:rPr>
              <w:t>5.5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DC94CB">
            <w:pPr>
              <w:shd w:val="clear" w:color="auto" w:fill="FFFFFF" w:themeFill="background1"/>
              <w:spacing w:line="360" w:lineRule="auto"/>
              <w:jc w:val="left"/>
              <w:textAlignment w:val="center"/>
              <w:rPr>
                <w:sz w:val="21"/>
              </w:rPr>
            </w:pPr>
            <w:r>
              <w:rPr>
                <w:sz w:val="21"/>
              </w:rPr>
              <w:t>/</w:t>
            </w:r>
          </w:p>
        </w:tc>
      </w:tr>
    </w:tbl>
    <w:p w14:paraId="2251D376">
      <w:pPr>
        <w:shd w:val="clear" w:color="auto" w:fill="FFFFFF" w:themeFill="background1"/>
        <w:spacing w:line="360" w:lineRule="auto"/>
        <w:jc w:val="left"/>
        <w:textAlignment w:val="center"/>
        <w:rPr>
          <w:sz w:val="21"/>
        </w:rPr>
      </w:pPr>
      <w:r>
        <w:rPr>
          <w:sz w:val="21"/>
        </w:rPr>
        <w:t>回答下列问题：</w:t>
      </w:r>
    </w:p>
    <w:p w14:paraId="47D9F32B">
      <w:pPr>
        <w:shd w:val="clear" w:color="auto" w:fill="FFFFFF" w:themeFill="background1"/>
        <w:spacing w:line="360" w:lineRule="auto"/>
        <w:jc w:val="left"/>
        <w:textAlignment w:val="center"/>
        <w:rPr>
          <w:sz w:val="21"/>
        </w:rPr>
      </w:pPr>
      <w:r>
        <w:rPr>
          <w:sz w:val="21"/>
        </w:rPr>
        <w:t>(1)“预中和”工序中，适宜的pH范围是</w:t>
      </w:r>
      <w:r>
        <w:rPr>
          <w:rFonts w:ascii="Times New Roman" w:hAnsi="Times New Roman" w:eastAsia="Times New Roman" w:cs="Times New Roman"/>
          <w:b w:val="0"/>
          <w:sz w:val="21"/>
          <w:u w:val="single"/>
        </w:rPr>
        <w:t xml:space="preserve">           </w:t>
      </w:r>
      <w:r>
        <w:rPr>
          <w:sz w:val="21"/>
        </w:rPr>
        <w:t>。</w:t>
      </w:r>
    </w:p>
    <w:p w14:paraId="17B3720F">
      <w:pPr>
        <w:shd w:val="clear" w:color="auto" w:fill="FFFFFF" w:themeFill="background1"/>
        <w:spacing w:line="360" w:lineRule="auto"/>
        <w:jc w:val="left"/>
        <w:textAlignment w:val="center"/>
        <w:rPr>
          <w:sz w:val="21"/>
        </w:rPr>
      </w:pPr>
      <w:r>
        <w:rPr>
          <w:sz w:val="21"/>
        </w:rPr>
        <w:t>(2)利用离子交换法浸出稀土的过程如图所示。已知离子半径越小、电荷数越大，离子交换能力越强。下列离子对</w:t>
      </w:r>
      <w:r>
        <w:object>
          <v:shape id="_x0000_i8287" o:spt="75" alt="eqId35e087c6fff3ea888450ecff4bd4b0e7" type="#_x0000_t75" style="height:13.2pt;width:23.75pt;" o:ole="t" filled="f" o:preferrelative="t" stroked="f" coordsize="21600,21600">
            <v:path/>
            <v:fill on="f" focussize="0,0"/>
            <v:stroke on="f"/>
            <v:imagedata r:id="rId11967" o:title="eqId35e087c6fff3ea888450ecff4bd4b0e7"/>
            <o:lock v:ext="edit" aspectratio="t"/>
            <w10:wrap type="none"/>
            <w10:anchorlock/>
          </v:shape>
          <o:OLEObject Type="Embed" ProgID="Equation.DSMT4" ShapeID="_x0000_i8287" DrawAspect="Content" ObjectID="_1468082987" r:id="rId11968">
            <o:LockedField>false</o:LockedField>
          </o:OLEObject>
        </w:object>
      </w:r>
      <w:r>
        <w:rPr>
          <w:sz w:val="21"/>
        </w:rPr>
        <w:t>交换能力最强的是___________。</w:t>
      </w:r>
    </w:p>
    <w:p w14:paraId="152DD5BC">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962275" cy="1200150"/>
            <wp:effectExtent l="0" t="0" r="9525" b="3810"/>
            <wp:docPr id="757" name="图片 757" descr="@@@d53baf3d-be32-4a3d-a0a9-4425f7d3b9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7" descr="@@@d53baf3d-be32-4a3d-a0a9-4425f7d3b92b"/>
                    <pic:cNvPicPr>
                      <a:picLocks noChangeAspect="1"/>
                    </pic:cNvPicPr>
                  </pic:nvPicPr>
                  <pic:blipFill>
                    <a:blip r:embed="rId11969"/>
                    <a:stretch>
                      <a:fillRect/>
                    </a:stretch>
                  </pic:blipFill>
                  <pic:spPr>
                    <a:xfrm>
                      <a:off x="0" y="0"/>
                      <a:ext cx="2962275" cy="1200150"/>
                    </a:xfrm>
                    <a:prstGeom prst="rect">
                      <a:avLst/>
                    </a:prstGeom>
                  </pic:spPr>
                </pic:pic>
              </a:graphicData>
            </a:graphic>
          </wp:inline>
        </w:drawing>
      </w:r>
    </w:p>
    <w:p w14:paraId="369013EB">
      <w:pPr>
        <w:shd w:val="clear" w:color="auto" w:fill="FFFFFF" w:themeFill="background1"/>
        <w:tabs>
          <w:tab w:val="left" w:pos="2078"/>
          <w:tab w:val="left" w:pos="4156"/>
          <w:tab w:val="left" w:pos="6234"/>
        </w:tabs>
        <w:spacing w:line="360" w:lineRule="auto"/>
        <w:ind w:left="300"/>
        <w:jc w:val="left"/>
        <w:textAlignment w:val="center"/>
        <w:rPr>
          <w:sz w:val="21"/>
        </w:rPr>
      </w:pPr>
      <w:r>
        <w:rPr>
          <w:sz w:val="21"/>
        </w:rPr>
        <w:t>A．</w:t>
      </w:r>
      <w:r>
        <w:object>
          <v:shape id="_x0000_i8288" o:spt="75" alt="eqIdd072177ae1481125f96741e1c53815cc" type="#_x0000_t75" style="height:14.25pt;width:20.2pt;" o:ole="t" filled="f" o:preferrelative="t" stroked="f" coordsize="21600,21600">
            <v:path/>
            <v:fill on="f" focussize="0,0"/>
            <v:stroke on="f"/>
            <v:imagedata r:id="rId11971" o:title="eqIdd072177ae1481125f96741e1c53815cc"/>
            <o:lock v:ext="edit" aspectratio="t"/>
            <w10:wrap type="none"/>
            <w10:anchorlock/>
          </v:shape>
          <o:OLEObject Type="Embed" ProgID="Equation.DSMT4" ShapeID="_x0000_i8288" DrawAspect="Content" ObjectID="_1468082988" r:id="rId11970">
            <o:LockedField>false</o:LockedField>
          </o:OLEObject>
        </w:object>
      </w:r>
      <w:r>
        <w:rPr>
          <w:sz w:val="21"/>
        </w:rPr>
        <w:tab/>
      </w:r>
      <w:r>
        <w:rPr>
          <w:sz w:val="21"/>
        </w:rPr>
        <w:t>B．</w:t>
      </w:r>
      <w:r>
        <w:object>
          <v:shape id="_x0000_i8289" o:spt="75" alt="eqIde3ec42431044eb85982aefc8f0ec7175" type="#_x0000_t75" style="height:16.25pt;width:22.85pt;" o:ole="t" filled="f" o:preferrelative="t" stroked="f" coordsize="21600,21600">
            <v:path/>
            <v:fill on="f" focussize="0,0"/>
            <v:stroke on="f"/>
            <v:imagedata r:id="rId552" o:title="eqIde3ec42431044eb85982aefc8f0ec7175"/>
            <o:lock v:ext="edit" aspectratio="t"/>
            <w10:wrap type="none"/>
            <w10:anchorlock/>
          </v:shape>
          <o:OLEObject Type="Embed" ProgID="Equation.DSMT4" ShapeID="_x0000_i8289" DrawAspect="Content" ObjectID="_1468082989" r:id="rId11972">
            <o:LockedField>false</o:LockedField>
          </o:OLEObject>
        </w:object>
      </w:r>
      <w:r>
        <w:rPr>
          <w:sz w:val="21"/>
        </w:rPr>
        <w:tab/>
      </w:r>
      <w:r>
        <w:rPr>
          <w:sz w:val="21"/>
        </w:rPr>
        <w:t>C．</w:t>
      </w:r>
      <w:r>
        <w:object>
          <v:shape id="_x0000_i8290"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290" DrawAspect="Content" ObjectID="_1468082990" r:id="rId11973">
            <o:LockedField>false</o:LockedField>
          </o:OLEObject>
        </w:object>
      </w:r>
      <w:r>
        <w:rPr>
          <w:sz w:val="21"/>
        </w:rPr>
        <w:tab/>
      </w:r>
      <w:r>
        <w:rPr>
          <w:sz w:val="21"/>
        </w:rPr>
        <w:t>D．</w:t>
      </w:r>
      <w:r>
        <w:object>
          <v:shape id="_x0000_i8291" o:spt="75" alt="eqIdaef0aaf9f3442509a859fb2f9a07ca7c" type="#_x0000_t75" style="height:14.25pt;width:16.7pt;" o:ole="t" filled="f" o:preferrelative="t" stroked="f" coordsize="21600,21600">
            <v:path/>
            <v:fill on="f" focussize="0,0"/>
            <v:stroke on="f"/>
            <v:imagedata r:id="rId675" o:title="eqIdaef0aaf9f3442509a859fb2f9a07ca7c"/>
            <o:lock v:ext="edit" aspectratio="t"/>
            <w10:wrap type="none"/>
            <w10:anchorlock/>
          </v:shape>
          <o:OLEObject Type="Embed" ProgID="Equation.DSMT4" ShapeID="_x0000_i8291" DrawAspect="Content" ObjectID="_1468082991" r:id="rId11974">
            <o:LockedField>false</o:LockedField>
          </o:OLEObject>
        </w:object>
      </w:r>
    </w:p>
    <w:p w14:paraId="13C3B5DC">
      <w:pPr>
        <w:shd w:val="clear" w:color="auto" w:fill="FFFFFF" w:themeFill="background1"/>
        <w:spacing w:line="360" w:lineRule="auto"/>
        <w:jc w:val="left"/>
        <w:textAlignment w:val="center"/>
        <w:rPr>
          <w:sz w:val="21"/>
        </w:rPr>
      </w:pPr>
      <w:r>
        <w:rPr>
          <w:sz w:val="21"/>
        </w:rPr>
        <w:t>(3)“草酸化”过程中，测得稀土(RE)的沉淀率随</w:t>
      </w:r>
      <w:r>
        <w:object>
          <v:shape id="_x0000_i8292" o:spt="75" alt="eqId231dd88ddc5bf21d6d9815c0ada9f012" type="#_x0000_t75" style="height:34.8pt;width:54.55pt;" o:ole="t" filled="f" o:preferrelative="t" stroked="f" coordsize="21600,21600">
            <v:path/>
            <v:fill on="f" focussize="0,0"/>
            <v:stroke on="f"/>
            <v:imagedata r:id="rId11976" o:title="eqId231dd88ddc5bf21d6d9815c0ada9f012"/>
            <o:lock v:ext="edit" aspectratio="t"/>
            <w10:wrap type="none"/>
            <w10:anchorlock/>
          </v:shape>
          <o:OLEObject Type="Embed" ProgID="Equation.DSMT4" ShapeID="_x0000_i8292" DrawAspect="Content" ObjectID="_1468082992" r:id="rId11975">
            <o:LockedField>false</o:LockedField>
          </o:OLEObject>
        </w:object>
      </w:r>
      <w:r>
        <w:rPr>
          <w:sz w:val="21"/>
        </w:rPr>
        <w:t>的变化情况如图所示。当草酸用量过多时，稀土(RE)的沉淀率下降的原因是</w:t>
      </w:r>
      <w:r>
        <w:rPr>
          <w:rFonts w:ascii="Times New Roman" w:hAnsi="Times New Roman" w:eastAsia="Times New Roman" w:cs="Times New Roman"/>
          <w:b w:val="0"/>
          <w:sz w:val="21"/>
          <w:u w:val="single"/>
        </w:rPr>
        <w:t xml:space="preserve">           </w:t>
      </w:r>
      <w:r>
        <w:rPr>
          <w:sz w:val="21"/>
        </w:rPr>
        <w:t>。</w:t>
      </w:r>
    </w:p>
    <w:p w14:paraId="3B58BE6C">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733675" cy="1933575"/>
            <wp:effectExtent l="0" t="0" r="9525" b="1905"/>
            <wp:docPr id="758" name="图片 758" descr="@@@6eed199e-5b05-45e7-ae3c-1013b54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58" descr="@@@6eed199e-5b05-45e7-ae3c-1013b5412181"/>
                    <pic:cNvPicPr>
                      <a:picLocks noChangeAspect="1"/>
                    </pic:cNvPicPr>
                  </pic:nvPicPr>
                  <pic:blipFill>
                    <a:blip r:embed="rId11977"/>
                    <a:stretch>
                      <a:fillRect/>
                    </a:stretch>
                  </pic:blipFill>
                  <pic:spPr>
                    <a:xfrm>
                      <a:off x="0" y="0"/>
                      <a:ext cx="2733675" cy="1933575"/>
                    </a:xfrm>
                    <a:prstGeom prst="rect">
                      <a:avLst/>
                    </a:prstGeom>
                  </pic:spPr>
                </pic:pic>
              </a:graphicData>
            </a:graphic>
          </wp:inline>
        </w:drawing>
      </w:r>
    </w:p>
    <w:p w14:paraId="54B85A1C">
      <w:pPr>
        <w:shd w:val="clear" w:color="auto" w:fill="FFFFFF" w:themeFill="background1"/>
        <w:spacing w:line="360" w:lineRule="auto"/>
        <w:jc w:val="left"/>
        <w:textAlignment w:val="center"/>
        <w:rPr>
          <w:sz w:val="21"/>
        </w:rPr>
      </w:pPr>
      <w:r>
        <w:rPr>
          <w:sz w:val="21"/>
        </w:rPr>
        <w:t>(4)“沉淀”工序产物为</w:t>
      </w:r>
      <w:r>
        <w:rPr>
          <w:rFonts w:ascii="Times New Roman" w:hAnsi="Times New Roman" w:eastAsia="Times New Roman" w:cs="Times New Roman"/>
          <w:b w:val="0"/>
          <w:sz w:val="21"/>
          <w:u w:val="single"/>
        </w:rPr>
        <w:t xml:space="preserve">           </w:t>
      </w:r>
      <w:r>
        <w:rPr>
          <w:sz w:val="21"/>
        </w:rPr>
        <w:t>［填“</w:t>
      </w:r>
      <w:r>
        <w:object>
          <v:shape id="_x0000_i8293" o:spt="75" alt="eqIdec276b0f887641eeefa78fdf6d73d39c" type="#_x0000_t75" style="height:17.85pt;width:51pt;" o:ole="t" filled="f" o:preferrelative="t" stroked="f" coordsize="21600,21600">
            <v:path/>
            <v:fill on="f" focussize="0,0"/>
            <v:stroke on="f"/>
            <v:imagedata r:id="rId11979" o:title="eqIdec276b0f887641eeefa78fdf6d73d39c"/>
            <o:lock v:ext="edit" aspectratio="t"/>
            <w10:wrap type="none"/>
            <w10:anchorlock/>
          </v:shape>
          <o:OLEObject Type="Embed" ProgID="Equation.DSMT4" ShapeID="_x0000_i8293" DrawAspect="Content" ObjectID="_1468082993" r:id="rId11978">
            <o:LockedField>false</o:LockedField>
          </o:OLEObject>
        </w:object>
      </w:r>
      <w:r>
        <w:rPr>
          <w:sz w:val="21"/>
        </w:rPr>
        <w:t>”或“</w:t>
      </w:r>
      <w:r>
        <w:object>
          <v:shape id="_x0000_i8294" o:spt="75" alt="eqIda14646afd915beca7db0310eb118fd8c" type="#_x0000_t75" style="height:17.8pt;width:42.2pt;" o:ole="t" filled="f" o:preferrelative="t" stroked="f" coordsize="21600,21600">
            <v:path/>
            <v:fill on="f" focussize="0,0"/>
            <v:stroke on="f"/>
            <v:imagedata r:id="rId11981" o:title="eqIda14646afd915beca7db0310eb118fd8c"/>
            <o:lock v:ext="edit" aspectratio="t"/>
            <w10:wrap type="none"/>
            <w10:anchorlock/>
          </v:shape>
          <o:OLEObject Type="Embed" ProgID="Equation.DSMT4" ShapeID="_x0000_i8294" DrawAspect="Content" ObjectID="_1468082994" r:id="rId11980">
            <o:LockedField>false</o:LockedField>
          </o:OLEObject>
        </w:object>
      </w:r>
      <w:r>
        <w:rPr>
          <w:sz w:val="21"/>
        </w:rPr>
        <w:t>”］，理由是</w:t>
      </w:r>
      <w:r>
        <w:rPr>
          <w:rFonts w:ascii="Times New Roman" w:hAnsi="Times New Roman" w:eastAsia="Times New Roman" w:cs="Times New Roman"/>
          <w:b w:val="0"/>
          <w:sz w:val="21"/>
          <w:u w:val="single"/>
        </w:rPr>
        <w:t xml:space="preserve">           </w:t>
      </w:r>
      <w:r>
        <w:rPr>
          <w:sz w:val="21"/>
        </w:rPr>
        <w:t>。｛</w:t>
      </w:r>
      <w:r>
        <w:object>
          <v:shape id="_x0000_i8295" o:spt="75" alt="eqId5694b9babe06c62d2e67f408d10afd3c" type="#_x0000_t75" style="height:19.1pt;width:126.7pt;" o:ole="t" filled="f" o:preferrelative="t" stroked="f" coordsize="21600,21600">
            <v:path/>
            <v:fill on="f" focussize="0,0"/>
            <v:stroke on="f"/>
            <v:imagedata r:id="rId11983" o:title="eqId5694b9babe06c62d2e67f408d10afd3c"/>
            <o:lock v:ext="edit" aspectratio="t"/>
            <w10:wrap type="none"/>
            <w10:anchorlock/>
          </v:shape>
          <o:OLEObject Type="Embed" ProgID="Equation.DSMT4" ShapeID="_x0000_i8295" DrawAspect="Content" ObjectID="_1468082995" r:id="rId11982">
            <o:LockedField>false</o:LockedField>
          </o:OLEObject>
        </w:object>
      </w:r>
      <w:r>
        <w:rPr>
          <w:sz w:val="21"/>
        </w:rPr>
        <w:t>，</w:t>
      </w:r>
      <w:r>
        <w:object>
          <v:shape id="_x0000_i8296" o:spt="75" alt="eqId2f7086dddb7ec549e5516193ba34fe0a" type="#_x0000_t75" style="height:17.75pt;width:94.1pt;" o:ole="t" filled="f" o:preferrelative="t" stroked="f" coordsize="21600,21600">
            <v:path/>
            <v:fill on="f" focussize="0,0"/>
            <v:stroke on="f"/>
            <v:imagedata r:id="rId11985" o:title="eqId2f7086dddb7ec549e5516193ba34fe0a"/>
            <o:lock v:ext="edit" aspectratio="t"/>
            <w10:wrap type="none"/>
            <w10:anchorlock/>
          </v:shape>
          <o:OLEObject Type="Embed" ProgID="Equation.DSMT4" ShapeID="_x0000_i8296" DrawAspect="Content" ObjectID="_1468082996" r:id="rId11984">
            <o:LockedField>false</o:LockedField>
          </o:OLEObject>
        </w:object>
      </w:r>
      <w:r>
        <w:rPr>
          <w:sz w:val="21"/>
        </w:rPr>
        <w:t>｝。(当反应的</w:t>
      </w:r>
      <w:r>
        <w:object>
          <v:shape id="_x0000_i8297" o:spt="75" alt="eqId110894a1bac8f8149d17c8cc45c389ba" type="#_x0000_t75" style="height:14.05pt;width:35.2pt;" o:ole="t" filled="f" o:preferrelative="t" stroked="f" coordsize="21600,21600">
            <v:path/>
            <v:fill on="f" focussize="0,0"/>
            <v:stroke on="f"/>
            <v:imagedata r:id="rId11987" o:title="eqId110894a1bac8f8149d17c8cc45c389ba"/>
            <o:lock v:ext="edit" aspectratio="t"/>
            <w10:wrap type="none"/>
            <w10:anchorlock/>
          </v:shape>
          <o:OLEObject Type="Embed" ProgID="Equation.DSMT4" ShapeID="_x0000_i8297" DrawAspect="Content" ObjectID="_1468082997" r:id="rId11986">
            <o:LockedField>false</o:LockedField>
          </o:OLEObject>
        </w:object>
      </w:r>
      <w:r>
        <w:rPr>
          <w:sz w:val="21"/>
        </w:rPr>
        <w:t>时可认为反应完全)</w:t>
      </w:r>
    </w:p>
    <w:p w14:paraId="313EAC19">
      <w:pPr>
        <w:shd w:val="clear" w:color="auto" w:fill="FFFFFF" w:themeFill="background1"/>
        <w:spacing w:line="360" w:lineRule="auto"/>
        <w:jc w:val="left"/>
        <w:textAlignment w:val="center"/>
        <w:rPr>
          <w:sz w:val="21"/>
        </w:rPr>
      </w:pPr>
      <w:r>
        <w:rPr>
          <w:sz w:val="21"/>
        </w:rPr>
        <w:t>(5)含氟稀土抛光粉的主要成分为</w:t>
      </w:r>
      <w:r>
        <w:object>
          <v:shape id="_x0000_i8298" o:spt="75" alt="eqIdbf987d5c340ea2a31c6fdb9bdbe7acaf" type="#_x0000_t75" style="height:15.75pt;width:49.25pt;" o:ole="t" filled="f" o:preferrelative="t" stroked="f" coordsize="21600,21600">
            <v:path/>
            <v:fill on="f" focussize="0,0"/>
            <v:stroke on="f"/>
            <v:imagedata r:id="rId11989" o:title="eqIdbf987d5c340ea2a31c6fdb9bdbe7acaf"/>
            <o:lock v:ext="edit" aspectratio="t"/>
            <w10:wrap type="none"/>
            <w10:anchorlock/>
          </v:shape>
          <o:OLEObject Type="Embed" ProgID="Equation.DSMT4" ShapeID="_x0000_i8298" DrawAspect="Content" ObjectID="_1468082998" r:id="rId11988">
            <o:LockedField>false</o:LockedField>
          </o:OLEObject>
        </w:object>
      </w:r>
      <w:r>
        <w:rPr>
          <w:sz w:val="21"/>
        </w:rPr>
        <w:t>，“焙烧”时发生反应的化学方程式为</w:t>
      </w:r>
      <w:r>
        <w:rPr>
          <w:rFonts w:ascii="Times New Roman" w:hAnsi="Times New Roman" w:eastAsia="Times New Roman" w:cs="Times New Roman"/>
          <w:b w:val="0"/>
          <w:sz w:val="21"/>
          <w:u w:val="single"/>
        </w:rPr>
        <w:t xml:space="preserve">           </w:t>
      </w:r>
      <w:r>
        <w:rPr>
          <w:sz w:val="21"/>
        </w:rPr>
        <w:t>。</w:t>
      </w:r>
    </w:p>
    <w:p w14:paraId="3EF5E002">
      <w:pPr>
        <w:shd w:val="clear" w:color="auto" w:fill="FFFFFF" w:themeFill="background1"/>
        <w:spacing w:line="360" w:lineRule="auto"/>
        <w:jc w:val="left"/>
        <w:textAlignment w:val="center"/>
        <w:rPr>
          <w:sz w:val="21"/>
        </w:rPr>
      </w:pPr>
      <w:r>
        <w:rPr>
          <w:sz w:val="21"/>
        </w:rPr>
        <w:t>(6)氧化铈(</w:t>
      </w:r>
      <w:r>
        <w:object>
          <v:shape id="_x0000_i8299" o:spt="75" alt="eqIdaca2525db3dd8c124b035b056c947fcf" type="#_x0000_t75" style="height:16.25pt;width:26.4pt;" o:ole="t" filled="f" o:preferrelative="t" stroked="f" coordsize="21600,21600">
            <v:path/>
            <v:fill on="f" focussize="0,0"/>
            <v:stroke on="f"/>
            <v:imagedata r:id="rId11991" o:title="eqIdaca2525db3dd8c124b035b056c947fcf"/>
            <o:lock v:ext="edit" aspectratio="t"/>
            <w10:wrap type="none"/>
            <w10:anchorlock/>
          </v:shape>
          <o:OLEObject Type="Embed" ProgID="Equation.DSMT4" ShapeID="_x0000_i8299" DrawAspect="Content" ObjectID="_1468082999" r:id="rId11990">
            <o:LockedField>false</o:LockedField>
          </o:OLEObject>
        </w:object>
      </w:r>
      <w:r>
        <w:rPr>
          <w:sz w:val="21"/>
        </w:rPr>
        <w:t>)常用作玻璃工业添加剂，在其立方晶胞中掺杂</w:t>
      </w:r>
      <w:r>
        <w:object>
          <v:shape id="_x0000_i8300" o:spt="75" alt="eqId60761d55c60756ce7b1f58a5ba60f9c0" type="#_x0000_t75" style="height:16.2pt;width:24.6pt;" o:ole="t" filled="f" o:preferrelative="t" stroked="f" coordsize="21600,21600">
            <v:path/>
            <v:fill on="f" focussize="0,0"/>
            <v:stroke on="f"/>
            <v:imagedata r:id="rId11993" o:title="eqId60761d55c60756ce7b1f58a5ba60f9c0"/>
            <o:lock v:ext="edit" aspectratio="t"/>
            <w10:wrap type="none"/>
            <w10:anchorlock/>
          </v:shape>
          <o:OLEObject Type="Embed" ProgID="Equation.DSMT4" ShapeID="_x0000_i8300" DrawAspect="Content" ObjectID="_1468083000" r:id="rId11992">
            <o:LockedField>false</o:LockedField>
          </o:OLEObject>
        </w:object>
      </w:r>
      <w:r>
        <w:rPr>
          <w:sz w:val="21"/>
        </w:rPr>
        <w:t>，</w:t>
      </w:r>
      <w:r>
        <w:object>
          <v:shape id="_x0000_i8301" o:spt="75" alt="eqId97df3bc0868a3615f068213c21de3738" type="#_x0000_t75" style="height:13.35pt;width:18.45pt;" o:ole="t" filled="f" o:preferrelative="t" stroked="f" coordsize="21600,21600">
            <v:path/>
            <v:fill on="f" focussize="0,0"/>
            <v:stroke on="f"/>
            <v:imagedata r:id="rId11995" o:title="eqId97df3bc0868a3615f068213c21de3738"/>
            <o:lock v:ext="edit" aspectratio="t"/>
            <w10:wrap type="none"/>
            <w10:anchorlock/>
          </v:shape>
          <o:OLEObject Type="Embed" ProgID="Equation.DSMT4" ShapeID="_x0000_i8301" DrawAspect="Content" ObjectID="_1468083001" r:id="rId11994">
            <o:LockedField>false</o:LockedField>
          </o:OLEObject>
        </w:object>
      </w:r>
      <w:r>
        <w:rPr>
          <w:sz w:val="21"/>
        </w:rPr>
        <w:t>占据原来</w:t>
      </w:r>
      <w:r>
        <w:object>
          <v:shape id="_x0000_i8302" o:spt="75" alt="eqIdcba91ecfe118208a7d2ead1794ed685a" type="#_x0000_t75" style="height:14.1pt;width:21.95pt;" o:ole="t" filled="f" o:preferrelative="t" stroked="f" coordsize="21600,21600">
            <v:path/>
            <v:fill on="f" focussize="0,0"/>
            <v:stroke on="f"/>
            <v:imagedata r:id="rId3988" o:title="eqIdcba91ecfe118208a7d2ead1794ed685a"/>
            <o:lock v:ext="edit" aspectratio="t"/>
            <w10:wrap type="none"/>
            <w10:anchorlock/>
          </v:shape>
          <o:OLEObject Type="Embed" ProgID="Equation.DSMT4" ShapeID="_x0000_i8302" DrawAspect="Content" ObjectID="_1468083002" r:id="rId11996">
            <o:LockedField>false</o:LockedField>
          </o:OLEObject>
        </w:object>
      </w:r>
      <w:r>
        <w:rPr>
          <w:sz w:val="21"/>
        </w:rPr>
        <w:t>的位置，可以得到更稳定的结构，这种稳定的结构使得氧化铈具有许多独特的性质和应用，</w:t>
      </w:r>
      <w:r>
        <w:object>
          <v:shape id="_x0000_i8303" o:spt="75" alt="eqIdaca2525db3dd8c124b035b056c947fcf" type="#_x0000_t75" style="height:16.25pt;width:26.4pt;" o:ole="t" filled="f" o:preferrelative="t" stroked="f" coordsize="21600,21600">
            <v:path/>
            <v:fill on="f" focussize="0,0"/>
            <v:stroke on="f"/>
            <v:imagedata r:id="rId11991" o:title="eqIdaca2525db3dd8c124b035b056c947fcf"/>
            <o:lock v:ext="edit" aspectratio="t"/>
            <w10:wrap type="none"/>
            <w10:anchorlock/>
          </v:shape>
          <o:OLEObject Type="Embed" ProgID="Equation.DSMT4" ShapeID="_x0000_i8303" DrawAspect="Content" ObjectID="_1468083003" r:id="rId11997">
            <o:LockedField>false</o:LockedField>
          </o:OLEObject>
        </w:object>
      </w:r>
      <w:r>
        <w:rPr>
          <w:sz w:val="21"/>
        </w:rPr>
        <w:t>晶胞中</w:t>
      </w:r>
      <w:r>
        <w:object>
          <v:shape id="_x0000_i8304" o:spt="75" alt="eqIdcba91ecfe118208a7d2ead1794ed685a" type="#_x0000_t75" style="height:14.1pt;width:21.95pt;" o:ole="t" filled="f" o:preferrelative="t" stroked="f" coordsize="21600,21600">
            <v:path/>
            <v:fill on="f" focussize="0,0"/>
            <v:stroke on="f"/>
            <v:imagedata r:id="rId3988" o:title="eqIdcba91ecfe118208a7d2ead1794ed685a"/>
            <o:lock v:ext="edit" aspectratio="t"/>
            <w10:wrap type="none"/>
            <w10:anchorlock/>
          </v:shape>
          <o:OLEObject Type="Embed" ProgID="Equation.DSMT4" ShapeID="_x0000_i8304" DrawAspect="Content" ObjectID="_1468083004" r:id="rId11998">
            <o:LockedField>false</o:LockedField>
          </o:OLEObject>
        </w:object>
      </w:r>
      <w:r>
        <w:rPr>
          <w:sz w:val="21"/>
        </w:rPr>
        <w:t>与最近</w:t>
      </w:r>
      <w:r>
        <w:object>
          <v:shape id="_x0000_i8305"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8305" DrawAspect="Content" ObjectID="_1468083005" r:id="rId11999">
            <o:LockedField>false</o:LockedField>
          </o:OLEObject>
        </w:object>
      </w:r>
      <w:r>
        <w:rPr>
          <w:sz w:val="21"/>
        </w:rPr>
        <w:t>的核间距为apm。(已知：</w:t>
      </w:r>
      <w:r>
        <w:object>
          <v:shape id="_x0000_i8306" o:spt="75" alt="eqId7344c9e83971ac3875770db64406bf7d" type="#_x0000_t75" style="height:29pt;width:179.5pt;" o:ole="t" filled="f" o:preferrelative="t" stroked="f" coordsize="21600,21600">
            <v:path/>
            <v:fill on="f" focussize="0,0"/>
            <v:stroke on="f"/>
            <v:imagedata r:id="rId12001" o:title="eqId7344c9e83971ac3875770db64406bf7d"/>
            <o:lock v:ext="edit" aspectratio="t"/>
            <w10:wrap type="none"/>
            <w10:anchorlock/>
          </v:shape>
          <o:OLEObject Type="Embed" ProgID="Equation.DSMT4" ShapeID="_x0000_i8306" DrawAspect="Content" ObjectID="_1468083006" r:id="rId12000">
            <o:LockedField>false</o:LockedField>
          </o:OLEObject>
        </w:object>
      </w:r>
      <w:r>
        <w:rPr>
          <w:sz w:val="21"/>
        </w:rPr>
        <w:t>)</w:t>
      </w:r>
    </w:p>
    <w:p w14:paraId="0B35357A">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905125" cy="1552575"/>
            <wp:effectExtent l="0" t="0" r="5715" b="1905"/>
            <wp:docPr id="759" name="图片 759" descr="@@@0047f92c-fbb8-4f48-9eed-b82584469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9" descr="@@@0047f92c-fbb8-4f48-9eed-b825844695af"/>
                    <pic:cNvPicPr>
                      <a:picLocks noChangeAspect="1"/>
                    </pic:cNvPicPr>
                  </pic:nvPicPr>
                  <pic:blipFill>
                    <a:blip r:embed="rId12002"/>
                    <a:stretch>
                      <a:fillRect/>
                    </a:stretch>
                  </pic:blipFill>
                  <pic:spPr>
                    <a:xfrm>
                      <a:off x="0" y="0"/>
                      <a:ext cx="2905125" cy="1552575"/>
                    </a:xfrm>
                    <a:prstGeom prst="rect">
                      <a:avLst/>
                    </a:prstGeom>
                  </pic:spPr>
                </pic:pic>
              </a:graphicData>
            </a:graphic>
          </wp:inline>
        </w:drawing>
      </w:r>
    </w:p>
    <w:p w14:paraId="57BD6E18">
      <w:pPr>
        <w:shd w:val="clear" w:color="auto" w:fill="FFFFFF" w:themeFill="background1"/>
        <w:spacing w:line="360" w:lineRule="auto"/>
        <w:jc w:val="left"/>
        <w:textAlignment w:val="center"/>
        <w:rPr>
          <w:sz w:val="21"/>
        </w:rPr>
      </w:pPr>
      <w:r>
        <w:rPr>
          <w:sz w:val="21"/>
        </w:rPr>
        <w:t>①若掺杂Y</w:t>
      </w:r>
      <w:r>
        <w:rPr>
          <w:sz w:val="21"/>
          <w:vertAlign w:val="subscript"/>
        </w:rPr>
        <w:t>2</w:t>
      </w:r>
      <w:r>
        <w:rPr>
          <w:sz w:val="21"/>
        </w:rPr>
        <w:t>O</w:t>
      </w:r>
      <w:r>
        <w:rPr>
          <w:sz w:val="21"/>
          <w:vertAlign w:val="subscript"/>
        </w:rPr>
        <w:t>3</w:t>
      </w:r>
      <w:r>
        <w:rPr>
          <w:sz w:val="21"/>
        </w:rPr>
        <w:t>后得到n(CeO</w:t>
      </w:r>
      <w:r>
        <w:rPr>
          <w:sz w:val="21"/>
          <w:vertAlign w:val="subscript"/>
        </w:rPr>
        <w:t>2</w:t>
      </w:r>
      <w:r>
        <w:rPr>
          <w:sz w:val="21"/>
        </w:rPr>
        <w:t>)：n(Y</w:t>
      </w:r>
      <w:r>
        <w:rPr>
          <w:sz w:val="21"/>
          <w:vertAlign w:val="subscript"/>
        </w:rPr>
        <w:t>2</w:t>
      </w:r>
      <w:r>
        <w:rPr>
          <w:sz w:val="21"/>
        </w:rPr>
        <w:t>O</w:t>
      </w:r>
      <w:r>
        <w:rPr>
          <w:sz w:val="21"/>
          <w:vertAlign w:val="subscript"/>
        </w:rPr>
        <w:t>3</w:t>
      </w:r>
      <w:r>
        <w:rPr>
          <w:sz w:val="21"/>
        </w:rPr>
        <w:t>)=0.6：0.2的晶体，则此晶体中</w:t>
      </w:r>
      <w:r>
        <w:object>
          <v:shape id="_x0000_i8307"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8307" DrawAspect="Content" ObjectID="_1468083007" r:id="rId12003">
            <o:LockedField>false</o:LockedField>
          </o:OLEObject>
        </w:object>
      </w:r>
      <w:r>
        <w:rPr>
          <w:sz w:val="21"/>
        </w:rPr>
        <w:t>的空缺率为</w:t>
      </w:r>
      <w:r>
        <w:rPr>
          <w:rFonts w:ascii="Times New Roman" w:hAnsi="Times New Roman" w:eastAsia="Times New Roman" w:cs="Times New Roman"/>
          <w:b w:val="0"/>
          <w:sz w:val="21"/>
          <w:u w:val="single"/>
        </w:rPr>
        <w:t xml:space="preserve">           </w:t>
      </w:r>
      <w:r>
        <w:rPr>
          <w:sz w:val="21"/>
        </w:rPr>
        <w:t>。</w:t>
      </w:r>
    </w:p>
    <w:p w14:paraId="6E3E3301">
      <w:pPr>
        <w:shd w:val="clear" w:color="auto" w:fill="FFFFFF" w:themeFill="background1"/>
        <w:spacing w:line="360" w:lineRule="auto"/>
        <w:jc w:val="left"/>
        <w:textAlignment w:val="center"/>
        <w:rPr>
          <w:sz w:val="21"/>
        </w:rPr>
      </w:pPr>
      <w:r>
        <w:rPr>
          <w:sz w:val="21"/>
        </w:rPr>
        <w:t>②</w:t>
      </w:r>
      <w:r>
        <w:object>
          <v:shape id="_x0000_i8308" o:spt="75" alt="eqIdaca2525db3dd8c124b035b056c947fcf" type="#_x0000_t75" style="height:16.25pt;width:26.4pt;" o:ole="t" filled="f" o:preferrelative="t" stroked="f" coordsize="21600,21600">
            <v:path/>
            <v:fill on="f" focussize="0,0"/>
            <v:stroke on="f"/>
            <v:imagedata r:id="rId11991" o:title="eqIdaca2525db3dd8c124b035b056c947fcf"/>
            <o:lock v:ext="edit" aspectratio="t"/>
            <w10:wrap type="none"/>
            <w10:anchorlock/>
          </v:shape>
          <o:OLEObject Type="Embed" ProgID="Equation.DSMT4" ShapeID="_x0000_i8308" DrawAspect="Content" ObjectID="_1468083008" r:id="rId12004">
            <o:LockedField>false</o:LockedField>
          </o:OLEObject>
        </w:object>
      </w:r>
      <w:r>
        <w:rPr>
          <w:sz w:val="21"/>
        </w:rPr>
        <w:t>晶体的密度为</w:t>
      </w:r>
      <w:r>
        <w:rPr>
          <w:rFonts w:ascii="Times New Roman" w:hAnsi="Times New Roman" w:eastAsia="Times New Roman" w:cs="Times New Roman"/>
          <w:b w:val="0"/>
          <w:sz w:val="21"/>
          <w:u w:val="single"/>
        </w:rPr>
        <w:t xml:space="preserve">           </w:t>
      </w:r>
      <w:r>
        <w:rPr>
          <w:sz w:val="21"/>
        </w:rPr>
        <w:t>(列出表达式)</w:t>
      </w:r>
      <w:r>
        <w:object>
          <v:shape id="_x0000_i8309" o:spt="75" alt="eqIdb765f83eea48c6f49c74f6c38be42f7a" type="#_x0000_t75" style="height:15.7pt;width:33.4pt;" o:ole="t" filled="f" o:preferrelative="t" stroked="f" coordsize="21600,21600">
            <v:path/>
            <v:fill on="f" focussize="0,0"/>
            <v:stroke on="f"/>
            <v:imagedata r:id="rId12006" o:title="eqIdb765f83eea48c6f49c74f6c38be42f7a"/>
            <o:lock v:ext="edit" aspectratio="t"/>
            <w10:wrap type="none"/>
            <w10:anchorlock/>
          </v:shape>
          <o:OLEObject Type="Embed" ProgID="Equation.DSMT4" ShapeID="_x0000_i8309" DrawAspect="Content" ObjectID="_1468083009" r:id="rId12005">
            <o:LockedField>false</o:LockedField>
          </o:OLEObject>
        </w:object>
      </w:r>
      <w:r>
        <w:rPr>
          <w:sz w:val="21"/>
        </w:rPr>
        <w:t>。</w:t>
      </w:r>
    </w:p>
    <w:p w14:paraId="7DDD4AE7">
      <w:pPr>
        <w:shd w:val="clear" w:color="auto" w:fill="FFFFFF" w:themeFill="background1"/>
        <w:spacing w:line="360" w:lineRule="auto"/>
        <w:jc w:val="left"/>
        <w:textAlignment w:val="center"/>
        <w:rPr>
          <w:color w:val="FF0000"/>
          <w:sz w:val="21"/>
        </w:rPr>
      </w:pPr>
      <w:r>
        <w:rPr>
          <w:color w:val="FF0000"/>
          <w:sz w:val="21"/>
        </w:rPr>
        <w:t>【答案】(1)3.2≤pH&lt;4.3</w:t>
      </w:r>
    </w:p>
    <w:p w14:paraId="723DFA62">
      <w:pPr>
        <w:shd w:val="clear" w:color="auto" w:fill="FFFFFF" w:themeFill="background1"/>
        <w:spacing w:line="360" w:lineRule="auto"/>
        <w:jc w:val="left"/>
        <w:textAlignment w:val="center"/>
        <w:rPr>
          <w:color w:val="FF0000"/>
          <w:sz w:val="21"/>
        </w:rPr>
      </w:pPr>
      <w:r>
        <w:rPr>
          <w:color w:val="FF0000"/>
          <w:sz w:val="21"/>
        </w:rPr>
        <w:t>(2)C</w:t>
      </w:r>
    </w:p>
    <w:p w14:paraId="283CD512">
      <w:pPr>
        <w:shd w:val="clear" w:color="auto" w:fill="FFFFFF" w:themeFill="background1"/>
        <w:spacing w:line="360" w:lineRule="auto"/>
        <w:jc w:val="left"/>
        <w:textAlignment w:val="center"/>
        <w:rPr>
          <w:color w:val="FF0000"/>
          <w:sz w:val="21"/>
        </w:rPr>
      </w:pPr>
      <w:r>
        <w:rPr>
          <w:color w:val="FF0000"/>
          <w:sz w:val="21"/>
        </w:rPr>
        <w:t>(3)草酸与RE</w:t>
      </w:r>
      <w:r>
        <w:rPr>
          <w:color w:val="FF0000"/>
          <w:sz w:val="21"/>
          <w:vertAlign w:val="superscript"/>
        </w:rPr>
        <w:t>3+</w:t>
      </w:r>
      <w:r>
        <w:rPr>
          <w:color w:val="FF0000"/>
          <w:sz w:val="21"/>
        </w:rPr>
        <w:t>离子形成可溶性配位化合物</w:t>
      </w:r>
    </w:p>
    <w:p w14:paraId="6F3F1261">
      <w:pPr>
        <w:shd w:val="clear" w:color="auto" w:fill="FFFFFF" w:themeFill="background1"/>
        <w:spacing w:line="360" w:lineRule="auto"/>
        <w:jc w:val="left"/>
        <w:textAlignment w:val="center"/>
        <w:rPr>
          <w:color w:val="FF0000"/>
          <w:sz w:val="21"/>
        </w:rPr>
      </w:pPr>
      <w:r>
        <w:rPr>
          <w:color w:val="FF0000"/>
          <w:sz w:val="21"/>
        </w:rPr>
        <w:t xml:space="preserve">(4)     </w:t>
      </w:r>
      <w:r>
        <w:rPr>
          <w:color w:val="FF0000"/>
        </w:rPr>
        <w:object>
          <v:shape id="_x0000_i8310" o:spt="75" alt="eqId2a8636a023e08dfc8fc952d8d9d3544f" type="#_x0000_t75" style="height:15.8pt;width:40.45pt;" o:ole="t" filled="f" o:preferrelative="t" stroked="f" coordsize="21600,21600">
            <v:path/>
            <v:fill on="f" focussize="0,0"/>
            <v:stroke on="f"/>
            <v:imagedata r:id="rId12008" o:title="eqId2a8636a023e08dfc8fc952d8d9d3544f"/>
            <o:lock v:ext="edit" aspectratio="t"/>
            <w10:wrap type="none"/>
            <w10:anchorlock/>
          </v:shape>
          <o:OLEObject Type="Embed" ProgID="Equation.DSMT4" ShapeID="_x0000_i8310" DrawAspect="Content" ObjectID="_1468083010" r:id="rId12007">
            <o:LockedField>false</o:LockedField>
          </o:OLEObject>
        </w:object>
      </w:r>
      <w:r>
        <w:rPr>
          <w:color w:val="FF0000"/>
          <w:sz w:val="21"/>
        </w:rPr>
        <w:t xml:space="preserve">     计算</w:t>
      </w:r>
      <w:r>
        <w:rPr>
          <w:color w:val="FF0000"/>
        </w:rPr>
        <w:object>
          <v:shape id="_x0000_i8311" o:spt="75" alt="eqId31f19260940a36fdadb9f29a3cb30b36" type="#_x0000_t75" style="height:17.6pt;width:176.85pt;" o:ole="t" filled="f" o:preferrelative="t" stroked="f" coordsize="21600,21600">
            <v:path/>
            <v:fill on="f" focussize="0,0"/>
            <v:stroke on="f"/>
            <v:imagedata r:id="rId12010" o:title="eqId7ed146a7635a6f093915a86af9d75882"/>
            <o:lock v:ext="edit" aspectratio="t"/>
            <w10:wrap type="none"/>
            <w10:anchorlock/>
          </v:shape>
          <o:OLEObject Type="Embed" ProgID="Equation.DSMT4" ShapeID="_x0000_i8311" DrawAspect="Content" ObjectID="_1468083011" r:id="rId12009">
            <o:LockedField>false</o:LockedField>
          </o:OLEObject>
        </w:object>
      </w:r>
      <w:r>
        <w:rPr>
          <w:color w:val="FF0000"/>
          <w:sz w:val="21"/>
        </w:rPr>
        <w:t>的平衡常数K=</w:t>
      </w:r>
      <w:r>
        <w:rPr>
          <w:color w:val="FF0000"/>
        </w:rPr>
        <w:object>
          <v:shape id="_x0000_i8312" o:spt="75" alt="eqId58947b9c7f45b1ce1375d5ddf1d5f68a" type="#_x0000_t75" style="height:33.3pt;width:128.45pt;" o:ole="t" filled="f" o:preferrelative="t" stroked="f" coordsize="21600,21600">
            <v:path/>
            <v:fill on="f" focussize="0,0"/>
            <v:stroke on="f"/>
            <v:imagedata r:id="rId12012" o:title="eqId6bb077a737b59d2cac95677c98d5cd8a"/>
            <o:lock v:ext="edit" aspectratio="t"/>
            <w10:wrap type="none"/>
            <w10:anchorlock/>
          </v:shape>
          <o:OLEObject Type="Embed" ProgID="Equation.DSMT4" ShapeID="_x0000_i8312" DrawAspect="Content" ObjectID="_1468083012" r:id="rId12011">
            <o:LockedField>false</o:LockedField>
          </o:OLEObject>
        </w:object>
      </w:r>
      <w:r>
        <w:rPr>
          <w:color w:val="FF0000"/>
          <w:sz w:val="21"/>
        </w:rPr>
        <w:t>＞10</w:t>
      </w:r>
      <w:r>
        <w:rPr>
          <w:color w:val="FF0000"/>
          <w:sz w:val="21"/>
          <w:vertAlign w:val="superscript"/>
        </w:rPr>
        <w:t>5</w:t>
      </w:r>
      <w:r>
        <w:rPr>
          <w:color w:val="FF0000"/>
          <w:sz w:val="21"/>
        </w:rPr>
        <w:t>，该反应正向可以完全转化</w:t>
      </w:r>
    </w:p>
    <w:p w14:paraId="7C57F3FC">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8313" o:spt="75" alt="eqId5d5754a9ffc325ea3e7ac9e2387b6aa8" type="#_x0000_t75" style="height:15.8pt;width:154.85pt;" o:ole="t" filled="f" o:preferrelative="t" stroked="f" coordsize="21600,21600">
            <v:path/>
            <v:fill on="f" focussize="0,0"/>
            <v:stroke on="f"/>
            <v:imagedata r:id="rId12014" o:title="eqId5d5754a9ffc325ea3e7ac9e2387b6aa8"/>
            <o:lock v:ext="edit" aspectratio="t"/>
            <w10:wrap type="none"/>
            <w10:anchorlock/>
          </v:shape>
          <o:OLEObject Type="Embed" ProgID="Equation.DSMT4" ShapeID="_x0000_i8313" DrawAspect="Content" ObjectID="_1468083013" r:id="rId12013">
            <o:LockedField>false</o:LockedField>
          </o:OLEObject>
        </w:object>
      </w:r>
    </w:p>
    <w:p w14:paraId="27AEB65A">
      <w:pPr>
        <w:shd w:val="clear" w:color="auto" w:fill="FFFFFF" w:themeFill="background1"/>
        <w:spacing w:line="360" w:lineRule="auto"/>
        <w:jc w:val="left"/>
        <w:textAlignment w:val="center"/>
        <w:rPr>
          <w:color w:val="FF0000"/>
          <w:sz w:val="21"/>
        </w:rPr>
      </w:pPr>
      <w:r>
        <w:rPr>
          <w:color w:val="FF0000"/>
          <w:sz w:val="21"/>
        </w:rPr>
        <w:t xml:space="preserve">(6) 10%     </w:t>
      </w:r>
      <w:r>
        <w:rPr>
          <w:color w:val="FF0000"/>
        </w:rPr>
        <w:object>
          <v:shape id="_x0000_i8314" o:spt="75" alt="eqId24d5b8d0d8400fdcae9ee294d35b50f9" type="#_x0000_t75" style="height:47.4pt;width:86.2pt;" o:ole="t" filled="f" o:preferrelative="t" stroked="f" coordsize="21600,21600">
            <v:path/>
            <v:fill on="f" focussize="0,0"/>
            <v:stroke on="f"/>
            <v:imagedata r:id="rId12016" o:title="eqId24d5b8d0d8400fdcae9ee294d35b50f9"/>
            <o:lock v:ext="edit" aspectratio="t"/>
            <w10:wrap type="none"/>
            <w10:anchorlock/>
          </v:shape>
          <o:OLEObject Type="Embed" ProgID="Equation.DSMT4" ShapeID="_x0000_i8314" DrawAspect="Content" ObjectID="_1468083014" r:id="rId12015">
            <o:LockedField>false</o:LockedField>
          </o:OLEObject>
        </w:object>
      </w:r>
    </w:p>
    <w:p w14:paraId="6ED9C949">
      <w:pPr>
        <w:shd w:val="clear" w:color="auto" w:fill="FFFFFF" w:themeFill="background1"/>
        <w:spacing w:line="360" w:lineRule="auto"/>
        <w:jc w:val="left"/>
        <w:textAlignment w:val="center"/>
        <w:rPr>
          <w:color w:val="FF0000"/>
          <w:sz w:val="21"/>
        </w:rPr>
      </w:pPr>
      <w:r>
        <w:rPr>
          <w:color w:val="FF0000"/>
          <w:sz w:val="21"/>
        </w:rPr>
        <w:t>【分析】稀土矿物与盐溶液发生离子交换除去矿渣，预中和加入碳酸氢铵将铁离子转化为氢氧化铁沉淀，再加入碳酸氢铵调节pH沉淀氢氧化铝与稀土元素，在沉淀中加入氢氧化钠将氢氧化铝沉淀溶解，水解转化为Al(OH)</w:t>
      </w:r>
      <w:r>
        <w:rPr>
          <w:color w:val="FF0000"/>
          <w:sz w:val="21"/>
          <w:vertAlign w:val="subscript"/>
        </w:rPr>
        <w:t>3</w:t>
      </w:r>
      <w:r>
        <w:rPr>
          <w:color w:val="FF0000"/>
          <w:sz w:val="21"/>
        </w:rPr>
        <w:t>·nH</w:t>
      </w:r>
      <w:r>
        <w:rPr>
          <w:color w:val="FF0000"/>
          <w:sz w:val="21"/>
          <w:vertAlign w:val="subscript"/>
        </w:rPr>
        <w:t>2</w:t>
      </w:r>
      <w:r>
        <w:rPr>
          <w:color w:val="FF0000"/>
          <w:sz w:val="21"/>
        </w:rPr>
        <w:t>O，将稀土元素的沉淀加HCl溶解，一部分加碳酸钠沉淀之后转化为La</w:t>
      </w:r>
      <w:r>
        <w:rPr>
          <w:color w:val="FF0000"/>
          <w:sz w:val="21"/>
          <w:vertAlign w:val="subscript"/>
        </w:rPr>
        <w:t>2</w:t>
      </w:r>
      <w:r>
        <w:rPr>
          <w:color w:val="FF0000"/>
          <w:sz w:val="21"/>
        </w:rPr>
        <w:t>O</w:t>
      </w:r>
      <w:r>
        <w:rPr>
          <w:color w:val="FF0000"/>
          <w:sz w:val="21"/>
          <w:vertAlign w:val="subscript"/>
        </w:rPr>
        <w:t>3</w:t>
      </w:r>
      <w:r>
        <w:rPr>
          <w:color w:val="FF0000"/>
          <w:sz w:val="21"/>
        </w:rPr>
        <w:t>，加入CeF</w:t>
      </w:r>
      <w:r>
        <w:rPr>
          <w:color w:val="FF0000"/>
          <w:sz w:val="21"/>
          <w:vertAlign w:val="subscript"/>
        </w:rPr>
        <w:t>2</w:t>
      </w:r>
      <w:r>
        <w:rPr>
          <w:color w:val="FF0000"/>
          <w:sz w:val="21"/>
        </w:rPr>
        <w:t>焙烧转化为含氟稀土抛光粉，另一部分加草酸酸化得到La</w:t>
      </w:r>
      <w:r>
        <w:rPr>
          <w:color w:val="FF0000"/>
          <w:sz w:val="21"/>
          <w:vertAlign w:val="subscript"/>
        </w:rPr>
        <w:t>2</w:t>
      </w:r>
      <w:r>
        <w:rPr>
          <w:color w:val="FF0000"/>
          <w:sz w:val="21"/>
        </w:rPr>
        <w:t>O</w:t>
      </w:r>
      <w:r>
        <w:rPr>
          <w:color w:val="FF0000"/>
          <w:sz w:val="21"/>
          <w:vertAlign w:val="subscript"/>
        </w:rPr>
        <w:t>3</w:t>
      </w:r>
      <w:r>
        <w:rPr>
          <w:color w:val="FF0000"/>
          <w:sz w:val="21"/>
        </w:rPr>
        <w:t>和含稀土合金，据此回答；</w:t>
      </w:r>
    </w:p>
    <w:p w14:paraId="55D81AAF">
      <w:pPr>
        <w:shd w:val="clear" w:color="auto" w:fill="FFFFFF" w:themeFill="background1"/>
        <w:spacing w:line="360" w:lineRule="auto"/>
        <w:jc w:val="left"/>
        <w:textAlignment w:val="center"/>
        <w:rPr>
          <w:color w:val="FF0000"/>
          <w:sz w:val="21"/>
        </w:rPr>
      </w:pPr>
      <w:r>
        <w:rPr>
          <w:color w:val="FF0000"/>
          <w:sz w:val="21"/>
        </w:rPr>
        <w:t>【详解】（1）“预中和”工序中使铁离子沉淀，其他金属阳离子不沉淀，pH的范围为：3.2≤pH&lt;4.3；</w:t>
      </w:r>
    </w:p>
    <w:p w14:paraId="3C5C3567">
      <w:pPr>
        <w:shd w:val="clear" w:color="auto" w:fill="FFFFFF" w:themeFill="background1"/>
        <w:spacing w:line="360" w:lineRule="auto"/>
        <w:jc w:val="left"/>
        <w:textAlignment w:val="center"/>
        <w:rPr>
          <w:color w:val="FF0000"/>
          <w:sz w:val="21"/>
        </w:rPr>
      </w:pPr>
      <w:r>
        <w:rPr>
          <w:color w:val="FF0000"/>
          <w:sz w:val="21"/>
        </w:rPr>
        <w:t>（2）根据离子半径越小、电荷数越大，离子交换能力越强，对RE</w:t>
      </w:r>
      <w:r>
        <w:rPr>
          <w:color w:val="FF0000"/>
          <w:sz w:val="21"/>
          <w:vertAlign w:val="superscript"/>
        </w:rPr>
        <w:t>3+</w:t>
      </w:r>
      <w:r>
        <w:rPr>
          <w:color w:val="FF0000"/>
          <w:sz w:val="21"/>
        </w:rPr>
        <w:t>交换能力最强的是Mg</w:t>
      </w:r>
      <w:r>
        <w:rPr>
          <w:color w:val="FF0000"/>
          <w:sz w:val="21"/>
          <w:vertAlign w:val="superscript"/>
        </w:rPr>
        <w:t>2+</w:t>
      </w:r>
      <w:r>
        <w:rPr>
          <w:color w:val="FF0000"/>
          <w:sz w:val="21"/>
        </w:rPr>
        <w:t>，故选C；</w:t>
      </w:r>
    </w:p>
    <w:p w14:paraId="772A4C45">
      <w:pPr>
        <w:shd w:val="clear" w:color="auto" w:fill="FFFFFF" w:themeFill="background1"/>
        <w:spacing w:line="360" w:lineRule="auto"/>
        <w:jc w:val="left"/>
        <w:textAlignment w:val="center"/>
        <w:rPr>
          <w:color w:val="FF0000"/>
          <w:sz w:val="21"/>
        </w:rPr>
      </w:pPr>
      <w:r>
        <w:rPr>
          <w:color w:val="FF0000"/>
          <w:sz w:val="21"/>
        </w:rPr>
        <w:t>（3）已知草酸可与多种过渡金属离子形成可溶性配位化合物，则当草酸用量过多时，RE的沉淀率下降的原因是：草酸与RE</w:t>
      </w:r>
      <w:r>
        <w:rPr>
          <w:color w:val="FF0000"/>
          <w:sz w:val="21"/>
          <w:vertAlign w:val="superscript"/>
        </w:rPr>
        <w:t>3+</w:t>
      </w:r>
      <w:r>
        <w:rPr>
          <w:color w:val="FF0000"/>
          <w:sz w:val="21"/>
        </w:rPr>
        <w:t>离子形成可溶性配位化合物，故钪的沉淀率下降；</w:t>
      </w:r>
    </w:p>
    <w:p w14:paraId="0846E831">
      <w:pPr>
        <w:shd w:val="clear" w:color="auto" w:fill="FFFFFF" w:themeFill="background1"/>
        <w:spacing w:line="360" w:lineRule="auto"/>
        <w:jc w:val="left"/>
        <w:textAlignment w:val="center"/>
        <w:rPr>
          <w:color w:val="FF0000"/>
          <w:sz w:val="21"/>
        </w:rPr>
      </w:pPr>
      <w:r>
        <w:rPr>
          <w:color w:val="FF0000"/>
          <w:sz w:val="21"/>
        </w:rPr>
        <w:t>（4）“沉淀”工序产物为La(OH)</w:t>
      </w:r>
      <w:r>
        <w:rPr>
          <w:color w:val="FF0000"/>
          <w:sz w:val="21"/>
          <w:vertAlign w:val="subscript"/>
        </w:rPr>
        <w:t>3</w:t>
      </w:r>
      <w:r>
        <w:rPr>
          <w:color w:val="FF0000"/>
          <w:sz w:val="21"/>
        </w:rPr>
        <w:t>，根据提干数据计算，</w:t>
      </w:r>
      <w:r>
        <w:rPr>
          <w:color w:val="FF0000"/>
        </w:rPr>
        <w:object>
          <v:shape id="_x0000_i8315" o:spt="75" alt="eqId7ed146a7635a6f093915a86af9d75882" type="#_x0000_t75" style="height:17.8pt;width:176.85pt;" o:ole="t" filled="f" o:preferrelative="t" stroked="f" coordsize="21600,21600">
            <v:path/>
            <v:fill on="f" focussize="0,0"/>
            <v:stroke on="f"/>
            <v:imagedata r:id="rId12010" o:title="eqId7ed146a7635a6f093915a86af9d75882"/>
            <o:lock v:ext="edit" aspectratio="t"/>
            <w10:wrap type="none"/>
            <w10:anchorlock/>
          </v:shape>
          <o:OLEObject Type="Embed" ProgID="Equation.DSMT4" ShapeID="_x0000_i8315" DrawAspect="Content" ObjectID="_1468083015" r:id="rId12017">
            <o:LockedField>false</o:LockedField>
          </o:OLEObject>
        </w:object>
      </w:r>
      <w:r>
        <w:rPr>
          <w:color w:val="FF0000"/>
          <w:sz w:val="21"/>
        </w:rPr>
        <w:t>，K=</w:t>
      </w:r>
      <w:r>
        <w:rPr>
          <w:color w:val="FF0000"/>
        </w:rPr>
        <w:object>
          <v:shape id="_x0000_i8316" o:spt="75" alt="eqId6bb077a737b59d2cac95677c98d5cd8a" type="#_x0000_t75" style="height:33.1pt;width:128.45pt;" o:ole="t" filled="f" o:preferrelative="t" stroked="f" coordsize="21600,21600">
            <v:path/>
            <v:fill on="f" focussize="0,0"/>
            <v:stroke on="f"/>
            <v:imagedata r:id="rId12012" o:title="eqId6bb077a737b59d2cac95677c98d5cd8a"/>
            <o:lock v:ext="edit" aspectratio="t"/>
            <w10:wrap type="none"/>
            <w10:anchorlock/>
          </v:shape>
          <o:OLEObject Type="Embed" ProgID="Equation.DSMT4" ShapeID="_x0000_i8316" DrawAspect="Content" ObjectID="_1468083016" r:id="rId12018">
            <o:LockedField>false</o:LockedField>
          </o:OLEObject>
        </w:object>
      </w:r>
      <w:r>
        <w:rPr>
          <w:color w:val="FF0000"/>
          <w:sz w:val="21"/>
        </w:rPr>
        <w:t>&gt;10</w:t>
      </w:r>
      <w:r>
        <w:rPr>
          <w:color w:val="FF0000"/>
          <w:sz w:val="21"/>
          <w:vertAlign w:val="superscript"/>
        </w:rPr>
        <w:t>5</w:t>
      </w:r>
      <w:r>
        <w:rPr>
          <w:color w:val="FF0000"/>
          <w:sz w:val="21"/>
        </w:rPr>
        <w:t>，该反应正向可以完全转化；</w:t>
      </w:r>
    </w:p>
    <w:p w14:paraId="25B69126">
      <w:pPr>
        <w:shd w:val="clear" w:color="auto" w:fill="FFFFFF" w:themeFill="background1"/>
        <w:spacing w:line="360" w:lineRule="auto"/>
        <w:jc w:val="left"/>
        <w:textAlignment w:val="center"/>
        <w:rPr>
          <w:color w:val="FF0000"/>
          <w:sz w:val="21"/>
        </w:rPr>
      </w:pPr>
      <w:r>
        <w:rPr>
          <w:color w:val="FF0000"/>
          <w:sz w:val="21"/>
        </w:rPr>
        <w:t>（5）含氟稀土抛光粉的主要成分为CeLa</w:t>
      </w:r>
      <w:r>
        <w:rPr>
          <w:color w:val="FF0000"/>
          <w:sz w:val="21"/>
          <w:vertAlign w:val="subscript"/>
        </w:rPr>
        <w:t>2</w:t>
      </w:r>
      <w:r>
        <w:rPr>
          <w:color w:val="FF0000"/>
          <w:sz w:val="21"/>
        </w:rPr>
        <w:t>O</w:t>
      </w:r>
      <w:r>
        <w:rPr>
          <w:color w:val="FF0000"/>
          <w:sz w:val="21"/>
          <w:vertAlign w:val="subscript"/>
        </w:rPr>
        <w:t>4</w:t>
      </w:r>
      <w:r>
        <w:rPr>
          <w:color w:val="FF0000"/>
          <w:sz w:val="21"/>
        </w:rPr>
        <w:t>F</w:t>
      </w:r>
      <w:r>
        <w:rPr>
          <w:color w:val="FF0000"/>
          <w:sz w:val="21"/>
          <w:vertAlign w:val="subscript"/>
        </w:rPr>
        <w:t>2</w:t>
      </w:r>
      <w:r>
        <w:rPr>
          <w:color w:val="FF0000"/>
          <w:sz w:val="21"/>
        </w:rPr>
        <w:t>，焙烧时发生的化学反应方程式为：</w:t>
      </w:r>
      <w:r>
        <w:rPr>
          <w:color w:val="FF0000"/>
        </w:rPr>
        <w:object>
          <v:shape id="_x0000_i8317" o:spt="75" alt="eqId5d5754a9ffc325ea3e7ac9e2387b6aa8" type="#_x0000_t75" style="height:15.8pt;width:154.85pt;" o:ole="t" filled="f" o:preferrelative="t" stroked="f" coordsize="21600,21600">
            <v:path/>
            <v:fill on="f" focussize="0,0"/>
            <v:stroke on="f"/>
            <v:imagedata r:id="rId12014" o:title="eqId5d5754a9ffc325ea3e7ac9e2387b6aa8"/>
            <o:lock v:ext="edit" aspectratio="t"/>
            <w10:wrap type="none"/>
            <w10:anchorlock/>
          </v:shape>
          <o:OLEObject Type="Embed" ProgID="Equation.DSMT4" ShapeID="_x0000_i8317" DrawAspect="Content" ObjectID="_1468083017" r:id="rId12019">
            <o:LockedField>false</o:LockedField>
          </o:OLEObject>
        </w:object>
      </w:r>
      <w:r>
        <w:rPr>
          <w:color w:val="FF0000"/>
          <w:sz w:val="21"/>
        </w:rPr>
        <w:t>；</w:t>
      </w:r>
    </w:p>
    <w:p w14:paraId="0BCD1C73">
      <w:pPr>
        <w:shd w:val="clear" w:color="auto" w:fill="FFFFFF" w:themeFill="background1"/>
        <w:spacing w:line="360" w:lineRule="auto"/>
        <w:jc w:val="left"/>
        <w:textAlignment w:val="center"/>
        <w:rPr>
          <w:color w:val="FF0000"/>
          <w:sz w:val="21"/>
        </w:rPr>
      </w:pPr>
      <w:r>
        <w:rPr>
          <w:color w:val="FF0000"/>
          <w:sz w:val="21"/>
        </w:rPr>
        <w:t>（6）①CeO</w:t>
      </w:r>
      <w:r>
        <w:rPr>
          <w:color w:val="FF0000"/>
          <w:sz w:val="21"/>
          <w:vertAlign w:val="subscript"/>
        </w:rPr>
        <w:t>2</w:t>
      </w:r>
      <w:r>
        <w:rPr>
          <w:color w:val="FF0000"/>
          <w:sz w:val="21"/>
        </w:rPr>
        <w:t>晶胞中的Ce</w:t>
      </w:r>
      <w:r>
        <w:rPr>
          <w:color w:val="FF0000"/>
          <w:sz w:val="21"/>
          <w:vertAlign w:val="superscript"/>
        </w:rPr>
        <w:t>4+</w:t>
      </w:r>
      <w:r>
        <w:rPr>
          <w:color w:val="FF0000"/>
          <w:sz w:val="21"/>
        </w:rPr>
        <w:t>数目为</w:t>
      </w:r>
      <w:r>
        <w:rPr>
          <w:color w:val="FF0000"/>
        </w:rPr>
        <w:object>
          <v:shape id="_x0000_i8318" o:spt="75" alt="eqId2231a49ab00c2be3443e04dad3326ce4" type="#_x0000_t75" style="height:27.25pt;width:67.7pt;" o:ole="t" filled="f" o:preferrelative="t" stroked="f" coordsize="21600,21600">
            <v:path/>
            <v:fill on="f" focussize="0,0"/>
            <v:stroke on="f"/>
            <v:imagedata r:id="rId12021" o:title="eqId2231a49ab00c2be3443e04dad3326ce4"/>
            <o:lock v:ext="edit" aspectratio="t"/>
            <w10:wrap type="none"/>
            <w10:anchorlock/>
          </v:shape>
          <o:OLEObject Type="Embed" ProgID="Equation.DSMT4" ShapeID="_x0000_i8318" DrawAspect="Content" ObjectID="_1468083018" r:id="rId12020">
            <o:LockedField>false</o:LockedField>
          </o:OLEObject>
        </w:object>
      </w:r>
      <w:r>
        <w:rPr>
          <w:color w:val="FF0000"/>
          <w:sz w:val="21"/>
        </w:rPr>
        <w:t>，则O</w:t>
      </w:r>
      <w:r>
        <w:rPr>
          <w:color w:val="FF0000"/>
          <w:sz w:val="21"/>
          <w:vertAlign w:val="superscript"/>
        </w:rPr>
        <w:t>2-</w:t>
      </w:r>
      <w:r>
        <w:rPr>
          <w:color w:val="FF0000"/>
          <w:sz w:val="21"/>
        </w:rPr>
        <w:t>的数目为8，掺杂Y</w:t>
      </w:r>
      <w:r>
        <w:rPr>
          <w:color w:val="FF0000"/>
          <w:sz w:val="21"/>
          <w:vertAlign w:val="subscript"/>
        </w:rPr>
        <w:t>2</w:t>
      </w:r>
      <w:r>
        <w:rPr>
          <w:color w:val="FF0000"/>
          <w:sz w:val="21"/>
        </w:rPr>
        <w:t>O</w:t>
      </w:r>
      <w:r>
        <w:rPr>
          <w:color w:val="FF0000"/>
          <w:sz w:val="21"/>
          <w:vertAlign w:val="subscript"/>
        </w:rPr>
        <w:t>3</w:t>
      </w:r>
      <w:r>
        <w:rPr>
          <w:color w:val="FF0000"/>
          <w:sz w:val="21"/>
        </w:rPr>
        <w:t>后，得到了n(CeO</w:t>
      </w:r>
      <w:r>
        <w:rPr>
          <w:color w:val="FF0000"/>
          <w:sz w:val="21"/>
          <w:vertAlign w:val="subscript"/>
        </w:rPr>
        <w:t>2</w:t>
      </w:r>
      <w:r>
        <w:rPr>
          <w:color w:val="FF0000"/>
          <w:sz w:val="21"/>
        </w:rPr>
        <w:t>)：n(Y</w:t>
      </w:r>
      <w:r>
        <w:rPr>
          <w:color w:val="FF0000"/>
          <w:sz w:val="21"/>
          <w:vertAlign w:val="subscript"/>
        </w:rPr>
        <w:t>2</w:t>
      </w:r>
      <w:r>
        <w:rPr>
          <w:color w:val="FF0000"/>
          <w:sz w:val="21"/>
        </w:rPr>
        <w:t>O</w:t>
      </w:r>
      <w:r>
        <w:rPr>
          <w:color w:val="FF0000"/>
          <w:sz w:val="21"/>
          <w:vertAlign w:val="subscript"/>
        </w:rPr>
        <w:t>3</w:t>
      </w:r>
      <w:r>
        <w:rPr>
          <w:color w:val="FF0000"/>
          <w:sz w:val="21"/>
        </w:rPr>
        <w:t>)=0.6：0.2的晶体，故晶胞中n(Ce</w:t>
      </w:r>
      <w:r>
        <w:rPr>
          <w:color w:val="FF0000"/>
          <w:sz w:val="21"/>
          <w:vertAlign w:val="superscript"/>
        </w:rPr>
        <w:t>4+</w:t>
      </w:r>
      <w:r>
        <w:rPr>
          <w:color w:val="FF0000"/>
          <w:sz w:val="21"/>
        </w:rPr>
        <w:t>)=0.6×4=2.4mol，n(Y</w:t>
      </w:r>
      <w:r>
        <w:rPr>
          <w:color w:val="FF0000"/>
          <w:sz w:val="21"/>
          <w:vertAlign w:val="superscript"/>
        </w:rPr>
        <w:t>3+</w:t>
      </w:r>
      <w:r>
        <w:rPr>
          <w:color w:val="FF0000"/>
          <w:sz w:val="21"/>
        </w:rPr>
        <w:t>)=0.4×4=1.6mol，n(O</w:t>
      </w:r>
      <w:r>
        <w:rPr>
          <w:color w:val="FF0000"/>
          <w:sz w:val="21"/>
          <w:vertAlign w:val="superscript"/>
        </w:rPr>
        <w:t>2-</w:t>
      </w:r>
      <w:r>
        <w:rPr>
          <w:color w:val="FF0000"/>
          <w:sz w:val="21"/>
        </w:rPr>
        <w:t>)=2.4×2+1.6×1.5=7.2mol，故O</w:t>
      </w:r>
      <w:r>
        <w:rPr>
          <w:color w:val="FF0000"/>
          <w:sz w:val="21"/>
          <w:vertAlign w:val="superscript"/>
        </w:rPr>
        <w:t>2-</w:t>
      </w:r>
      <w:r>
        <w:rPr>
          <w:color w:val="FF0000"/>
          <w:sz w:val="21"/>
        </w:rPr>
        <w:t>的空缺率为</w:t>
      </w:r>
      <w:r>
        <w:rPr>
          <w:color w:val="FF0000"/>
        </w:rPr>
        <w:object>
          <v:shape id="_x0000_i8319" o:spt="75" alt="eqId52f4d2f8e78199797f704462a1d93705" type="#_x0000_t75" style="height:27.25pt;width:59.8pt;" o:ole="t" filled="f" o:preferrelative="t" stroked="f" coordsize="21600,21600">
            <v:path/>
            <v:fill on="f" focussize="0,0"/>
            <v:stroke on="f"/>
            <v:imagedata r:id="rId12023" o:title="eqId52f4d2f8e78199797f704462a1d93705"/>
            <o:lock v:ext="edit" aspectratio="t"/>
            <w10:wrap type="none"/>
            <w10:anchorlock/>
          </v:shape>
          <o:OLEObject Type="Embed" ProgID="Equation.DSMT4" ShapeID="_x0000_i8319" DrawAspect="Content" ObjectID="_1468083019" r:id="rId12022">
            <o:LockedField>false</o:LockedField>
          </o:OLEObject>
        </w:object>
      </w:r>
      <w:r>
        <w:rPr>
          <w:color w:val="FF0000"/>
          <w:sz w:val="21"/>
        </w:rPr>
        <w:t>；</w:t>
      </w:r>
    </w:p>
    <w:p w14:paraId="05EC9DCB">
      <w:pPr>
        <w:shd w:val="clear" w:color="auto" w:fill="FFFFFF" w:themeFill="background1"/>
        <w:spacing w:line="360" w:lineRule="auto"/>
        <w:jc w:val="left"/>
        <w:textAlignment w:val="center"/>
        <w:rPr>
          <w:color w:val="FF0000"/>
          <w:sz w:val="21"/>
        </w:rPr>
      </w:pPr>
      <w:r>
        <w:rPr>
          <w:color w:val="FF0000"/>
          <w:sz w:val="21"/>
        </w:rPr>
        <w:t>②</w:t>
      </w:r>
      <w:r>
        <w:rPr>
          <w:color w:val="FF0000"/>
        </w:rPr>
        <w:object>
          <v:shape id="_x0000_i8320" o:spt="75" alt="eqIdaca2525db3dd8c124b035b056c947fcf" type="#_x0000_t75" style="height:16.25pt;width:26.4pt;" o:ole="t" filled="f" o:preferrelative="t" stroked="f" coordsize="21600,21600">
            <v:path/>
            <v:fill on="f" focussize="0,0"/>
            <v:stroke on="f"/>
            <v:imagedata r:id="rId11991" o:title="eqIdaca2525db3dd8c124b035b056c947fcf"/>
            <o:lock v:ext="edit" aspectratio="t"/>
            <w10:wrap type="none"/>
            <w10:anchorlock/>
          </v:shape>
          <o:OLEObject Type="Embed" ProgID="Equation.DSMT4" ShapeID="_x0000_i8320" DrawAspect="Content" ObjectID="_1468083020" r:id="rId12024">
            <o:LockedField>false</o:LockedField>
          </o:OLEObject>
        </w:object>
      </w:r>
      <w:r>
        <w:rPr>
          <w:color w:val="FF0000"/>
          <w:sz w:val="21"/>
        </w:rPr>
        <w:t>晶胞中</w:t>
      </w:r>
      <w:r>
        <w:rPr>
          <w:color w:val="FF0000"/>
        </w:rPr>
        <w:object>
          <v:shape id="_x0000_i8321" o:spt="75" alt="eqIdcba91ecfe118208a7d2ead1794ed685a" type="#_x0000_t75" style="height:14.1pt;width:21.95pt;" o:ole="t" filled="f" o:preferrelative="t" stroked="f" coordsize="21600,21600">
            <v:path/>
            <v:fill on="f" focussize="0,0"/>
            <v:stroke on="f"/>
            <v:imagedata r:id="rId3988" o:title="eqIdcba91ecfe118208a7d2ead1794ed685a"/>
            <o:lock v:ext="edit" aspectratio="t"/>
            <w10:wrap type="none"/>
            <w10:anchorlock/>
          </v:shape>
          <o:OLEObject Type="Embed" ProgID="Equation.DSMT4" ShapeID="_x0000_i8321" DrawAspect="Content" ObjectID="_1468083021" r:id="rId12025">
            <o:LockedField>false</o:LockedField>
          </o:OLEObject>
        </w:object>
      </w:r>
      <w:r>
        <w:rPr>
          <w:color w:val="FF0000"/>
          <w:sz w:val="21"/>
        </w:rPr>
        <w:t>与最近</w:t>
      </w:r>
      <w:r>
        <w:rPr>
          <w:color w:val="FF0000"/>
        </w:rPr>
        <w:object>
          <v:shape id="_x0000_i8322"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8322" DrawAspect="Content" ObjectID="_1468083022" r:id="rId12026">
            <o:LockedField>false</o:LockedField>
          </o:OLEObject>
        </w:object>
      </w:r>
      <w:r>
        <w:rPr>
          <w:color w:val="FF0000"/>
          <w:sz w:val="21"/>
        </w:rPr>
        <w:t>的核间距为apm，CeO</w:t>
      </w:r>
      <w:r>
        <w:rPr>
          <w:color w:val="FF0000"/>
          <w:sz w:val="21"/>
          <w:vertAlign w:val="subscript"/>
        </w:rPr>
        <w:t>2</w:t>
      </w:r>
      <w:r>
        <w:rPr>
          <w:color w:val="FF0000"/>
          <w:sz w:val="21"/>
        </w:rPr>
        <w:t>晶胞中Ce</w:t>
      </w:r>
      <w:r>
        <w:rPr>
          <w:color w:val="FF0000"/>
          <w:sz w:val="21"/>
          <w:vertAlign w:val="superscript"/>
        </w:rPr>
        <w:t>4+</w:t>
      </w:r>
      <w:r>
        <w:rPr>
          <w:color w:val="FF0000"/>
          <w:sz w:val="21"/>
        </w:rPr>
        <w:t>与最近的O</w:t>
      </w:r>
      <w:r>
        <w:rPr>
          <w:color w:val="FF0000"/>
          <w:sz w:val="21"/>
          <w:vertAlign w:val="superscript"/>
        </w:rPr>
        <w:t>2-</w:t>
      </w:r>
      <w:r>
        <w:rPr>
          <w:color w:val="FF0000"/>
          <w:sz w:val="21"/>
        </w:rPr>
        <w:t>核间距为体对角线的四分之一，故晶胞的边长为：</w:t>
      </w:r>
      <w:r>
        <w:rPr>
          <w:color w:val="FF0000"/>
        </w:rPr>
        <w:object>
          <v:shape id="_x0000_i8323" o:spt="75" alt="eqId7fdadcddb8aa4514fa39bdd4ffbc13b9" type="#_x0000_t75" style="height:29.1pt;width:17.55pt;" o:ole="t" filled="f" o:preferrelative="t" stroked="f" coordsize="21600,21600">
            <v:path/>
            <v:fill on="f" focussize="0,0"/>
            <v:stroke on="f"/>
            <v:imagedata r:id="rId12028" o:title="eqId7fdadcddb8aa4514fa39bdd4ffbc13b9"/>
            <o:lock v:ext="edit" aspectratio="t"/>
            <w10:wrap type="none"/>
            <w10:anchorlock/>
          </v:shape>
          <o:OLEObject Type="Embed" ProgID="Equation.DSMT4" ShapeID="_x0000_i8323" DrawAspect="Content" ObjectID="_1468083023" r:id="rId12027">
            <o:LockedField>false</o:LockedField>
          </o:OLEObject>
        </w:object>
      </w:r>
      <w:r>
        <w:rPr>
          <w:color w:val="FF0000"/>
          <w:sz w:val="21"/>
        </w:rPr>
        <w:t>pm，则该晶胞的密度为</w:t>
      </w:r>
      <w:r>
        <w:rPr>
          <w:color w:val="FF0000"/>
        </w:rPr>
        <w:object>
          <v:shape id="_x0000_i8324" o:spt="75" alt="eqId065528944a4be217a3df9051e405f109" type="#_x0000_t75" style="height:46.8pt;width:84.4pt;" o:ole="t" filled="f" o:preferrelative="t" stroked="f" coordsize="21600,21600">
            <v:path/>
            <v:fill on="f" focussize="0,0"/>
            <v:stroke on="f"/>
            <v:imagedata r:id="rId12030" o:title="eqId065528944a4be217a3df9051e405f109"/>
            <o:lock v:ext="edit" aspectratio="t"/>
            <w10:wrap type="none"/>
            <w10:anchorlock/>
          </v:shape>
          <o:OLEObject Type="Embed" ProgID="Equation.DSMT4" ShapeID="_x0000_i8324" DrawAspect="Content" ObjectID="_1468083024" r:id="rId12029">
            <o:LockedField>false</o:LockedField>
          </o:OLEObject>
        </w:object>
      </w:r>
      <w:r>
        <w:rPr>
          <w:color w:val="FF0000"/>
        </w:rPr>
        <w:object>
          <v:shape id="_x0000_i8325" o:spt="75" alt="eqIdb765f83eea48c6f49c74f6c38be42f7a" type="#_x0000_t75" style="height:15.7pt;width:33.4pt;" o:ole="t" filled="f" o:preferrelative="t" stroked="f" coordsize="21600,21600">
            <v:path/>
            <v:fill on="f" focussize="0,0"/>
            <v:stroke on="f"/>
            <v:imagedata r:id="rId12006" o:title="eqIdb765f83eea48c6f49c74f6c38be42f7a"/>
            <o:lock v:ext="edit" aspectratio="t"/>
            <w10:wrap type="none"/>
            <w10:anchorlock/>
          </v:shape>
          <o:OLEObject Type="Embed" ProgID="Equation.DSMT4" ShapeID="_x0000_i8325" DrawAspect="Content" ObjectID="_1468083025" r:id="rId12031">
            <o:LockedField>false</o:LockedField>
          </o:OLEObject>
        </w:object>
      </w:r>
      <w:r>
        <w:rPr>
          <w:color w:val="FF0000"/>
          <w:sz w:val="21"/>
        </w:rPr>
        <w:t>。</w:t>
      </w:r>
    </w:p>
    <w:p w14:paraId="6AAA1E19">
      <w:pPr>
        <w:shd w:val="clear" w:color="auto" w:fill="FFFFFF" w:themeFill="background1"/>
        <w:spacing w:line="360" w:lineRule="auto"/>
        <w:jc w:val="left"/>
        <w:textAlignment w:val="center"/>
        <w:rPr>
          <w:sz w:val="21"/>
        </w:rPr>
      </w:pPr>
      <w:r>
        <w:rPr>
          <w:sz w:val="21"/>
        </w:rPr>
        <w:t>3．</w:t>
      </w:r>
      <w:r>
        <w:rPr>
          <w:rFonts w:hint="eastAsia" w:ascii="黑体" w:hAnsi="黑体" w:eastAsia="黑体"/>
          <w:b/>
          <w:bCs/>
          <w:color w:val="0070C0"/>
        </w:rPr>
        <w:t>（2025·山东淄博·三模）</w:t>
      </w:r>
      <w:r>
        <w:rPr>
          <w:sz w:val="21"/>
        </w:rPr>
        <w:t>用钒渣(主要化学成分为V</w:t>
      </w:r>
      <w:r>
        <w:rPr>
          <w:sz w:val="21"/>
          <w:vertAlign w:val="subscript"/>
        </w:rPr>
        <w:t>2</w:t>
      </w:r>
      <w:r>
        <w:rPr>
          <w:sz w:val="21"/>
        </w:rPr>
        <w:t>O</w:t>
      </w:r>
      <w:r>
        <w:rPr>
          <w:sz w:val="21"/>
          <w:vertAlign w:val="subscript"/>
        </w:rPr>
        <w:t>3</w:t>
      </w:r>
      <w:r>
        <w:rPr>
          <w:sz w:val="21"/>
        </w:rPr>
        <w:t>，含少量CaO、Fe</w:t>
      </w:r>
      <w:r>
        <w:rPr>
          <w:sz w:val="21"/>
          <w:vertAlign w:val="subscript"/>
        </w:rPr>
        <w:t>2</w:t>
      </w:r>
      <w:r>
        <w:rPr>
          <w:sz w:val="21"/>
        </w:rPr>
        <w:t>O</w:t>
      </w:r>
      <w:r>
        <w:rPr>
          <w:sz w:val="21"/>
          <w:vertAlign w:val="subscript"/>
        </w:rPr>
        <w:t>3</w:t>
      </w:r>
      <w:r>
        <w:rPr>
          <w:sz w:val="21"/>
        </w:rPr>
        <w:t>和SiO</w:t>
      </w:r>
      <w:r>
        <w:rPr>
          <w:sz w:val="21"/>
          <w:vertAlign w:val="subscript"/>
        </w:rPr>
        <w:t>2</w:t>
      </w:r>
      <w:r>
        <w:rPr>
          <w:sz w:val="21"/>
        </w:rPr>
        <w:t>) 制备V</w:t>
      </w:r>
      <w:r>
        <w:rPr>
          <w:sz w:val="21"/>
          <w:vertAlign w:val="subscript"/>
        </w:rPr>
        <w:t>2</w:t>
      </w:r>
      <w:r>
        <w:rPr>
          <w:sz w:val="21"/>
        </w:rPr>
        <w:t>O</w:t>
      </w:r>
      <w:r>
        <w:rPr>
          <w:sz w:val="21"/>
          <w:vertAlign w:val="subscript"/>
        </w:rPr>
        <w:t>5</w:t>
      </w:r>
      <w:r>
        <w:rPr>
          <w:sz w:val="21"/>
        </w:rPr>
        <w:t>的工艺流程如图所示。</w:t>
      </w:r>
    </w:p>
    <w:p w14:paraId="4FF7ADCA">
      <w:pPr>
        <w:shd w:val="clear" w:color="auto" w:fill="FFFFFF" w:themeFill="background1"/>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38750" cy="1009650"/>
            <wp:effectExtent l="0" t="0" r="3810" b="11430"/>
            <wp:docPr id="760" name="图片 760" descr="@@@6ce97d8971a14e22b7ab2eeb865e9d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descr="@@@6ce97d8971a14e22b7ab2eeb865e9ddc"/>
                    <pic:cNvPicPr>
                      <a:picLocks noChangeAspect="1"/>
                    </pic:cNvPicPr>
                  </pic:nvPicPr>
                  <pic:blipFill>
                    <a:blip r:embed="rId12032"/>
                    <a:stretch>
                      <a:fillRect/>
                    </a:stretch>
                  </pic:blipFill>
                  <pic:spPr>
                    <a:xfrm>
                      <a:off x="0" y="0"/>
                      <a:ext cx="5238750" cy="1009650"/>
                    </a:xfrm>
                    <a:prstGeom prst="rect">
                      <a:avLst/>
                    </a:prstGeom>
                  </pic:spPr>
                </pic:pic>
              </a:graphicData>
            </a:graphic>
          </wp:inline>
        </w:drawing>
      </w:r>
    </w:p>
    <w:p w14:paraId="229BC915">
      <w:pPr>
        <w:shd w:val="clear" w:color="auto" w:fill="FFFFFF" w:themeFill="background1"/>
        <w:spacing w:line="360" w:lineRule="auto"/>
        <w:jc w:val="left"/>
        <w:textAlignment w:val="center"/>
        <w:rPr>
          <w:sz w:val="21"/>
        </w:rPr>
      </w:pPr>
      <w:r>
        <w:rPr>
          <w:sz w:val="21"/>
        </w:rPr>
        <w:t>已知：I．酸性条件下，+4价、+5价V分别以VO</w:t>
      </w:r>
      <w:r>
        <w:rPr>
          <w:sz w:val="21"/>
          <w:vertAlign w:val="superscript"/>
        </w:rPr>
        <w:t>2＋</w:t>
      </w:r>
      <w:r>
        <w:rPr>
          <w:sz w:val="21"/>
        </w:rPr>
        <w:t>、</w:t>
      </w:r>
      <w:r>
        <w:object>
          <v:shape id="_x0000_i8326" o:spt="75" alt="eqIdedade71d7117794fb77b50622e40552f" type="#_x0000_t75" style="height:16.3pt;width:22.85pt;" o:ole="t" filled="f" o:preferrelative="t" stroked="f" coordsize="21600,21600">
            <v:path/>
            <v:fill on="f" focussize="0,0"/>
            <v:stroke on="f"/>
            <v:imagedata r:id="rId12034" o:title="eqIdedade71d7117794fb77b50622e40552f"/>
            <o:lock v:ext="edit" aspectratio="t"/>
            <w10:wrap type="none"/>
            <w10:anchorlock/>
          </v:shape>
          <o:OLEObject Type="Embed" ProgID="Equation.DSMT4" ShapeID="_x0000_i8326" DrawAspect="Content" ObjectID="_1468083026" r:id="rId12033">
            <o:LockedField>false</o:LockedField>
          </o:OLEObject>
        </w:object>
      </w:r>
      <w:r>
        <w:rPr>
          <w:sz w:val="21"/>
        </w:rPr>
        <w:t>形式存在。II．HA的萃取原理为M</w:t>
      </w:r>
      <w:r>
        <w:rPr>
          <w:sz w:val="21"/>
          <w:vertAlign w:val="superscript"/>
        </w:rPr>
        <w:t>n＋</w:t>
      </w:r>
      <w:r>
        <w:rPr>
          <w:sz w:val="21"/>
        </w:rPr>
        <w:t>(水层)+nHA(有机层)</w:t>
      </w:r>
      <w:r>
        <w:object>
          <v:shape id="_x0000_i8327" o:spt="75" alt="eqIdde4ac184aef047428370bf877105fa50" type="#_x0000_t75" style="height:12.1pt;width:15.8pt;" o:ole="t" filled="f" o:preferrelative="t" stroked="f" coordsize="21600,21600">
            <v:path/>
            <v:fill on="f" focussize="0,0"/>
            <v:stroke on="f"/>
            <v:imagedata r:id="rId12036" o:title="eqIdde4ac184aef047428370bf877105fa50"/>
            <o:lock v:ext="edit" aspectratio="t"/>
            <w10:wrap type="none"/>
            <w10:anchorlock/>
          </v:shape>
          <o:OLEObject Type="Embed" ProgID="Equation.DSMT4" ShapeID="_x0000_i8327" DrawAspect="Content" ObjectID="_1468083027" r:id="rId12035">
            <o:LockedField>false</o:LockedField>
          </o:OLEObject>
        </w:object>
      </w:r>
      <w:r>
        <w:rPr>
          <w:sz w:val="21"/>
        </w:rPr>
        <w:t>nH</w:t>
      </w:r>
      <w:r>
        <w:rPr>
          <w:sz w:val="21"/>
          <w:vertAlign w:val="superscript"/>
        </w:rPr>
        <w:t>＋</w:t>
      </w:r>
      <w:r>
        <w:rPr>
          <w:sz w:val="21"/>
        </w:rPr>
        <w:t>(水层)+MA</w:t>
      </w:r>
      <w:r>
        <w:rPr>
          <w:sz w:val="21"/>
          <w:vertAlign w:val="subscript"/>
        </w:rPr>
        <w:t>n</w:t>
      </w:r>
      <w:r>
        <w:rPr>
          <w:sz w:val="21"/>
        </w:rPr>
        <w:t>(有机层)；酸性溶液中，HA对</w:t>
      </w:r>
      <w:r>
        <w:object>
          <v:shape id="_x0000_i8328" o:spt="75" alt="eqId6ef0ec96c103e2b3b0f15c17f3425de5" type="#_x0000_t75" style="height:13.85pt;width:52.75pt;" o:ole="t" filled="f" o:preferrelative="t" stroked="f" coordsize="21600,21600">
            <v:path/>
            <v:fill on="f" focussize="0,0"/>
            <v:stroke on="f"/>
            <v:imagedata r:id="rId12038" o:title="eqId6ef0ec96c103e2b3b0f15c17f3425de5"/>
            <o:lock v:ext="edit" aspectratio="t"/>
            <w10:wrap type="none"/>
            <w10:anchorlock/>
          </v:shape>
          <o:OLEObject Type="Embed" ProgID="Equation.DSMT4" ShapeID="_x0000_i8328" DrawAspect="Content" ObjectID="_1468083028" r:id="rId12037">
            <o:LockedField>false</o:LockedField>
          </o:OLEObject>
        </w:object>
      </w:r>
      <w:r>
        <w:rPr>
          <w:sz w:val="21"/>
        </w:rPr>
        <w:t>萃取能力强，对</w:t>
      </w:r>
      <w:r>
        <w:object>
          <v:shape id="_x0000_i8329" o:spt="75" alt="eqIdd26e1703ae85687308665fb6cfde2d1e" type="#_x0000_t75" style="height:16.5pt;width:79.2pt;" o:ole="t" filled="f" o:preferrelative="t" stroked="f" coordsize="21600,21600">
            <v:path/>
            <v:fill on="f" focussize="0,0"/>
            <v:stroke on="f"/>
            <v:imagedata r:id="rId12040" o:title="eqIdd26e1703ae85687308665fb6cfde2d1e"/>
            <o:lock v:ext="edit" aspectratio="t"/>
            <w10:wrap type="none"/>
            <w10:anchorlock/>
          </v:shape>
          <o:OLEObject Type="Embed" ProgID="Equation.DSMT4" ShapeID="_x0000_i8329" DrawAspect="Content" ObjectID="_1468083029" r:id="rId12039">
            <o:LockedField>false</o:LockedField>
          </o:OLEObject>
        </w:object>
      </w:r>
      <w:r>
        <w:rPr>
          <w:sz w:val="21"/>
        </w:rPr>
        <w:t>的萃取能力较弱。回答下列问题：</w:t>
      </w:r>
    </w:p>
    <w:p w14:paraId="4AF5950C">
      <w:pPr>
        <w:shd w:val="clear" w:color="auto" w:fill="FFFFFF" w:themeFill="background1"/>
        <w:spacing w:line="360" w:lineRule="auto"/>
        <w:jc w:val="left"/>
        <w:textAlignment w:val="center"/>
        <w:rPr>
          <w:sz w:val="21"/>
        </w:rPr>
      </w:pPr>
      <w:r>
        <w:rPr>
          <w:sz w:val="21"/>
        </w:rPr>
        <w:t>(1)“焙烧”时V</w:t>
      </w:r>
      <w:r>
        <w:rPr>
          <w:sz w:val="21"/>
          <w:vertAlign w:val="subscript"/>
        </w:rPr>
        <w:t>2</w:t>
      </w:r>
      <w:r>
        <w:rPr>
          <w:sz w:val="21"/>
        </w:rPr>
        <w:t>O</w:t>
      </w:r>
      <w:r>
        <w:rPr>
          <w:sz w:val="21"/>
          <w:vertAlign w:val="subscript"/>
        </w:rPr>
        <w:t>3</w:t>
      </w:r>
      <w:r>
        <w:rPr>
          <w:sz w:val="21"/>
        </w:rPr>
        <w:t xml:space="preserve"> 转化为NaVO</w:t>
      </w:r>
      <w:r>
        <w:rPr>
          <w:sz w:val="21"/>
          <w:vertAlign w:val="subscript"/>
        </w:rPr>
        <w:t>3</w:t>
      </w:r>
      <w:r>
        <w:rPr>
          <w:sz w:val="21"/>
        </w:rPr>
        <w:t>，该反应的化学方程式为</w:t>
      </w:r>
      <w:r>
        <w:rPr>
          <w:rFonts w:ascii="Times New Roman" w:hAnsi="Times New Roman" w:eastAsia="Times New Roman" w:cs="Times New Roman"/>
          <w:b w:val="0"/>
          <w:sz w:val="21"/>
          <w:u w:val="single"/>
        </w:rPr>
        <w:t xml:space="preserve">       </w:t>
      </w:r>
      <w:r>
        <w:rPr>
          <w:sz w:val="21"/>
        </w:rPr>
        <w:t>。</w:t>
      </w:r>
    </w:p>
    <w:p w14:paraId="04D2C602">
      <w:pPr>
        <w:shd w:val="clear" w:color="auto" w:fill="FFFFFF" w:themeFill="background1"/>
        <w:spacing w:line="360" w:lineRule="auto"/>
        <w:jc w:val="left"/>
        <w:textAlignment w:val="center"/>
        <w:rPr>
          <w:sz w:val="21"/>
        </w:rPr>
      </w:pPr>
      <w:r>
        <w:rPr>
          <w:sz w:val="21"/>
        </w:rPr>
        <w:t>(2)“转化”工序加铁粉的主要作用是</w:t>
      </w:r>
      <w:r>
        <w:rPr>
          <w:rFonts w:ascii="Times New Roman" w:hAnsi="Times New Roman" w:eastAsia="Times New Roman" w:cs="Times New Roman"/>
          <w:b w:val="0"/>
          <w:sz w:val="21"/>
          <w:u w:val="single"/>
        </w:rPr>
        <w:t xml:space="preserve">       </w:t>
      </w:r>
      <w:r>
        <w:rPr>
          <w:sz w:val="21"/>
        </w:rPr>
        <w:t>。</w:t>
      </w:r>
    </w:p>
    <w:p w14:paraId="2CDDFB87">
      <w:pPr>
        <w:shd w:val="clear" w:color="auto" w:fill="FFFFFF" w:themeFill="background1"/>
        <w:spacing w:line="360" w:lineRule="auto"/>
        <w:jc w:val="left"/>
        <w:textAlignment w:val="center"/>
        <w:rPr>
          <w:sz w:val="21"/>
        </w:rPr>
      </w:pPr>
      <w:r>
        <w:rPr>
          <w:sz w:val="21"/>
        </w:rPr>
        <w:t>(3)“萃取”后，水层溶液的pH的变化为</w:t>
      </w:r>
      <w:r>
        <w:rPr>
          <w:rFonts w:ascii="Times New Roman" w:hAnsi="Times New Roman" w:eastAsia="Times New Roman" w:cs="Times New Roman"/>
          <w:b w:val="0"/>
          <w:sz w:val="21"/>
          <w:u w:val="single"/>
        </w:rPr>
        <w:t xml:space="preserve">       </w:t>
      </w:r>
      <w:r>
        <w:rPr>
          <w:sz w:val="21"/>
        </w:rPr>
        <w:t>(填“增大”“不变”或“减小”)“氧化”时发生反应的离子方程式为</w:t>
      </w:r>
      <w:r>
        <w:rPr>
          <w:rFonts w:ascii="Times New Roman" w:hAnsi="Times New Roman" w:eastAsia="Times New Roman" w:cs="Times New Roman"/>
          <w:b w:val="0"/>
          <w:sz w:val="21"/>
          <w:u w:val="single"/>
        </w:rPr>
        <w:t xml:space="preserve">       </w:t>
      </w:r>
      <w:r>
        <w:rPr>
          <w:sz w:val="21"/>
        </w:rPr>
        <w:t>。</w:t>
      </w:r>
    </w:p>
    <w:p w14:paraId="3BFB960A">
      <w:pPr>
        <w:shd w:val="clear" w:color="auto" w:fill="FFFFFF" w:themeFill="background1"/>
        <w:spacing w:line="360" w:lineRule="auto"/>
        <w:jc w:val="left"/>
        <w:textAlignment w:val="center"/>
        <w:rPr>
          <w:sz w:val="21"/>
        </w:rPr>
      </w:pPr>
      <w:r>
        <w:rPr>
          <w:sz w:val="21"/>
        </w:rPr>
        <w:t>(4)“沉钒”中通入NH</w:t>
      </w:r>
      <w:r>
        <w:rPr>
          <w:sz w:val="21"/>
          <w:vertAlign w:val="subscript"/>
        </w:rPr>
        <w:t>3</w:t>
      </w:r>
      <w:r>
        <w:rPr>
          <w:sz w:val="21"/>
        </w:rPr>
        <w:t>的作用之一是调节pH，将</w:t>
      </w:r>
      <w:r>
        <w:object>
          <v:shape id="_x0000_i8330" o:spt="75" alt="eqIdedade71d7117794fb77b50622e40552f" type="#_x0000_t75" style="height:16.3pt;width:22.85pt;" o:ole="t" filled="f" o:preferrelative="t" stroked="f" coordsize="21600,21600">
            <v:path/>
            <v:fill on="f" focussize="0,0"/>
            <v:stroke on="f"/>
            <v:imagedata r:id="rId12034" o:title="eqIdedade71d7117794fb77b50622e40552f"/>
            <o:lock v:ext="edit" aspectratio="t"/>
            <w10:wrap type="none"/>
            <w10:anchorlock/>
          </v:shape>
          <o:OLEObject Type="Embed" ProgID="Equation.DSMT4" ShapeID="_x0000_i8330" DrawAspect="Content" ObjectID="_1468083030" r:id="rId12041">
            <o:LockedField>false</o:LockedField>
          </o:OLEObject>
        </w:object>
      </w:r>
      <w:r>
        <w:rPr>
          <w:sz w:val="21"/>
        </w:rPr>
        <w:t>转化为</w:t>
      </w:r>
      <w:r>
        <w:object>
          <v:shape id="_x0000_i8331" o:spt="75" alt="eqId34f59987ba835bc214e698290f28bee8" type="#_x0000_t75" style="height:16.65pt;width:21.95pt;" o:ole="t" filled="f" o:preferrelative="t" stroked="f" coordsize="21600,21600">
            <v:path/>
            <v:fill on="f" focussize="0,0"/>
            <v:stroke on="f"/>
            <v:imagedata r:id="rId12043" o:title="eqId34f59987ba835bc214e698290f28bee8"/>
            <o:lock v:ext="edit" aspectratio="t"/>
            <w10:wrap type="none"/>
            <w10:anchorlock/>
          </v:shape>
          <o:OLEObject Type="Embed" ProgID="Equation.DSMT4" ShapeID="_x0000_i8331" DrawAspect="Content" ObjectID="_1468083031" r:id="rId12042">
            <o:LockedField>false</o:LockedField>
          </o:OLEObject>
        </w:object>
      </w:r>
      <w:r>
        <w:rPr>
          <w:sz w:val="21"/>
        </w:rPr>
        <w:t>。常温下，维持溶液中NH</w:t>
      </w:r>
      <w:r>
        <w:rPr>
          <w:sz w:val="21"/>
          <w:vertAlign w:val="subscript"/>
        </w:rPr>
        <w:t>3</w:t>
      </w:r>
      <w:r>
        <w:rPr>
          <w:sz w:val="21"/>
        </w:rPr>
        <w:t>·H</w:t>
      </w:r>
      <w:r>
        <w:rPr>
          <w:sz w:val="21"/>
          <w:vertAlign w:val="subscript"/>
        </w:rPr>
        <w:t>2</w:t>
      </w:r>
      <w:r>
        <w:rPr>
          <w:sz w:val="21"/>
        </w:rPr>
        <w:t>O-NH</w:t>
      </w:r>
      <w:r>
        <w:rPr>
          <w:sz w:val="21"/>
          <w:vertAlign w:val="subscript"/>
        </w:rPr>
        <w:t>4</w:t>
      </w:r>
      <w:r>
        <w:rPr>
          <w:sz w:val="21"/>
        </w:rPr>
        <w:t>Cl总浓度为c mol·L</w:t>
      </w:r>
      <w:r>
        <w:rPr>
          <w:sz w:val="21"/>
          <w:vertAlign w:val="superscript"/>
        </w:rPr>
        <w:t>-1</w:t>
      </w:r>
      <w:r>
        <w:rPr>
          <w:sz w:val="21"/>
        </w:rPr>
        <w:t>，pH=8，则析出NH</w:t>
      </w:r>
      <w:r>
        <w:rPr>
          <w:sz w:val="21"/>
          <w:vertAlign w:val="subscript"/>
        </w:rPr>
        <w:t>4</w:t>
      </w:r>
      <w:r>
        <w:rPr>
          <w:sz w:val="21"/>
        </w:rPr>
        <w:t>VO</w:t>
      </w:r>
      <w:r>
        <w:rPr>
          <w:sz w:val="21"/>
          <w:vertAlign w:val="subscript"/>
        </w:rPr>
        <w:t>3</w:t>
      </w:r>
      <w:r>
        <w:rPr>
          <w:sz w:val="21"/>
        </w:rPr>
        <w:t>后溶液中c(</w:t>
      </w:r>
      <w:r>
        <w:object>
          <v:shape id="_x0000_i8332" o:spt="75" alt="eqId34f59987ba835bc214e698290f28bee8" type="#_x0000_t75" style="height:16.65pt;width:21.95pt;" o:ole="t" filled="f" o:preferrelative="t" stroked="f" coordsize="21600,21600">
            <v:path/>
            <v:fill on="f" focussize="0,0"/>
            <v:stroke on="f"/>
            <v:imagedata r:id="rId12043" o:title="eqId34f59987ba835bc214e698290f28bee8"/>
            <o:lock v:ext="edit" aspectratio="t"/>
            <w10:wrap type="none"/>
            <w10:anchorlock/>
          </v:shape>
          <o:OLEObject Type="Embed" ProgID="Equation.DSMT4" ShapeID="_x0000_i8332" DrawAspect="Content" ObjectID="_1468083032" r:id="rId12044">
            <o:LockedField>false</o:LockedField>
          </o:OLEObject>
        </w:object>
      </w:r>
      <w:r>
        <w:rPr>
          <w:sz w:val="21"/>
        </w:rPr>
        <w:t>)=</w:t>
      </w:r>
      <w:r>
        <w:rPr>
          <w:rFonts w:ascii="Times New Roman" w:hAnsi="Times New Roman" w:eastAsia="Times New Roman" w:cs="Times New Roman"/>
          <w:b w:val="0"/>
          <w:sz w:val="21"/>
          <w:u w:val="single"/>
        </w:rPr>
        <w:t xml:space="preserve">       </w:t>
      </w:r>
      <w:r>
        <w:object>
          <v:shape id="_x0000_i8333" o:spt="75" alt="eqIda7d553cd23a6f9d82994e0fd191c66ef" type="#_x0000_t75" style="height:13.9pt;width:35.15pt;" o:ole="t" filled="f" o:preferrelative="t" stroked="f" coordsize="21600,21600">
            <v:path/>
            <v:fill on="f" focussize="0,0"/>
            <v:stroke on="f"/>
            <v:imagedata r:id="rId10852" o:title="eqIda7d553cd23a6f9d82994e0fd191c66ef"/>
            <o:lock v:ext="edit" aspectratio="t"/>
            <w10:wrap type="none"/>
            <w10:anchorlock/>
          </v:shape>
          <o:OLEObject Type="Embed" ProgID="Equation.DSMT4" ShapeID="_x0000_i8333" DrawAspect="Content" ObjectID="_1468083033" r:id="rId12045">
            <o:LockedField>false</o:LockedField>
          </o:OLEObject>
        </w:object>
      </w:r>
      <w:r>
        <w:rPr>
          <w:sz w:val="21"/>
        </w:rPr>
        <w:t>。已知常温下，K</w:t>
      </w:r>
      <w:r>
        <w:rPr>
          <w:sz w:val="21"/>
          <w:vertAlign w:val="subscript"/>
        </w:rPr>
        <w:t>sp</w:t>
      </w:r>
      <w:r>
        <w:rPr>
          <w:sz w:val="21"/>
        </w:rPr>
        <w:t>(NH</w:t>
      </w:r>
      <w:r>
        <w:rPr>
          <w:sz w:val="21"/>
          <w:vertAlign w:val="subscript"/>
        </w:rPr>
        <w:t>4</w:t>
      </w:r>
      <w:r>
        <w:rPr>
          <w:sz w:val="21"/>
        </w:rPr>
        <w:t>VO</w:t>
      </w:r>
      <w:r>
        <w:rPr>
          <w:sz w:val="21"/>
          <w:vertAlign w:val="subscript"/>
        </w:rPr>
        <w:t>3</w:t>
      </w:r>
      <w:r>
        <w:rPr>
          <w:sz w:val="21"/>
        </w:rPr>
        <w:t>)=a，K</w:t>
      </w:r>
      <w:r>
        <w:rPr>
          <w:sz w:val="21"/>
          <w:vertAlign w:val="subscript"/>
        </w:rPr>
        <w:t>b</w:t>
      </w:r>
      <w:r>
        <w:rPr>
          <w:sz w:val="21"/>
        </w:rPr>
        <w:t>(NH</w:t>
      </w:r>
      <w:r>
        <w:rPr>
          <w:sz w:val="21"/>
          <w:vertAlign w:val="subscript"/>
        </w:rPr>
        <w:t>3</w:t>
      </w:r>
      <w:r>
        <w:rPr>
          <w:sz w:val="21"/>
        </w:rPr>
        <w:t>·H</w:t>
      </w:r>
      <w:r>
        <w:rPr>
          <w:sz w:val="21"/>
          <w:vertAlign w:val="subscript"/>
        </w:rPr>
        <w:t>2</w:t>
      </w:r>
      <w:r>
        <w:rPr>
          <w:sz w:val="21"/>
        </w:rPr>
        <w:t>O)=b。</w:t>
      </w:r>
    </w:p>
    <w:p w14:paraId="61B4326D">
      <w:pPr>
        <w:shd w:val="clear" w:color="auto" w:fill="FFFFFF" w:themeFill="background1"/>
        <w:spacing w:line="360" w:lineRule="auto"/>
        <w:jc w:val="left"/>
        <w:textAlignment w:val="center"/>
        <w:rPr>
          <w:sz w:val="21"/>
        </w:rPr>
      </w:pPr>
      <w:r>
        <w:rPr>
          <w:sz w:val="21"/>
        </w:rPr>
        <w:t>(5)“煅烧”工序得到V</w:t>
      </w:r>
      <w:r>
        <w:rPr>
          <w:sz w:val="21"/>
          <w:vertAlign w:val="subscript"/>
        </w:rPr>
        <w:t>2</w:t>
      </w:r>
      <w:r>
        <w:rPr>
          <w:sz w:val="21"/>
        </w:rPr>
        <w:t>O</w:t>
      </w:r>
      <w:r>
        <w:rPr>
          <w:sz w:val="21"/>
          <w:vertAlign w:val="subscript"/>
        </w:rPr>
        <w:t>5</w:t>
      </w:r>
      <w:r>
        <w:rPr>
          <w:sz w:val="21"/>
        </w:rPr>
        <w:t>，其他产物可返回到</w:t>
      </w:r>
      <w:r>
        <w:rPr>
          <w:rFonts w:ascii="Times New Roman" w:hAnsi="Times New Roman" w:eastAsia="Times New Roman" w:cs="Times New Roman"/>
          <w:b w:val="0"/>
          <w:sz w:val="21"/>
          <w:u w:val="single"/>
        </w:rPr>
        <w:t xml:space="preserve">       </w:t>
      </w:r>
      <w:r>
        <w:rPr>
          <w:sz w:val="21"/>
        </w:rPr>
        <w:t>工序重新利用；煅烧过程中固体的失重比随温度变化如图所示，则加热至250℃时，固体成分为</w:t>
      </w:r>
      <w:r>
        <w:rPr>
          <w:rFonts w:ascii="Times New Roman" w:hAnsi="Times New Roman" w:eastAsia="Times New Roman" w:cs="Times New Roman"/>
          <w:b w:val="0"/>
          <w:sz w:val="21"/>
          <w:u w:val="single"/>
        </w:rPr>
        <w:t xml:space="preserve">       </w:t>
      </w:r>
      <w:r>
        <w:rPr>
          <w:sz w:val="21"/>
        </w:rPr>
        <w:t>(填化学式)。</w:t>
      </w:r>
    </w:p>
    <w:p w14:paraId="7F1050AA">
      <w:pPr>
        <w:shd w:val="clear" w:color="auto" w:fill="FFFFFF" w:themeFill="background1"/>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57350" cy="1190625"/>
            <wp:effectExtent l="0" t="0" r="3810" b="13335"/>
            <wp:docPr id="761" name="图片 761" descr="@@@00859510680e4559bfbcd46dad9db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descr="@@@00859510680e4559bfbcd46dad9db233"/>
                    <pic:cNvPicPr>
                      <a:picLocks noChangeAspect="1"/>
                    </pic:cNvPicPr>
                  </pic:nvPicPr>
                  <pic:blipFill>
                    <a:blip r:embed="rId12046"/>
                    <a:stretch>
                      <a:fillRect/>
                    </a:stretch>
                  </pic:blipFill>
                  <pic:spPr>
                    <a:xfrm>
                      <a:off x="0" y="0"/>
                      <a:ext cx="1657350" cy="1190625"/>
                    </a:xfrm>
                    <a:prstGeom prst="rect">
                      <a:avLst/>
                    </a:prstGeom>
                  </pic:spPr>
                </pic:pic>
              </a:graphicData>
            </a:graphic>
          </wp:inline>
        </w:drawing>
      </w:r>
    </w:p>
    <w:p w14:paraId="5B57F221">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8334" o:spt="75" alt="eqIda675a73560019540dd6d5a5aee93ec12" type="#_x0000_t75" style="height:33.3pt;width:170.7pt;" o:ole="t" filled="f" o:preferrelative="t" stroked="f" coordsize="21600,21600">
            <v:path/>
            <v:fill on="f" focussize="0,0"/>
            <v:stroke on="f"/>
            <v:imagedata r:id="rId12048" o:title="eqIda675a73560019540dd6d5a5aee93ec12"/>
            <o:lock v:ext="edit" aspectratio="t"/>
            <w10:wrap type="none"/>
            <w10:anchorlock/>
          </v:shape>
          <o:OLEObject Type="Embed" ProgID="Equation.DSMT4" ShapeID="_x0000_i8334" DrawAspect="Content" ObjectID="_1468083034" r:id="rId12047">
            <o:LockedField>false</o:LockedField>
          </o:OLEObject>
        </w:object>
      </w:r>
    </w:p>
    <w:p w14:paraId="76A00BD1">
      <w:pPr>
        <w:shd w:val="clear" w:color="auto" w:fill="FFFFFF" w:themeFill="background1"/>
        <w:spacing w:line="360" w:lineRule="auto"/>
        <w:jc w:val="left"/>
        <w:textAlignment w:val="center"/>
        <w:rPr>
          <w:color w:val="FF0000"/>
          <w:sz w:val="21"/>
        </w:rPr>
      </w:pPr>
      <w:r>
        <w:rPr>
          <w:color w:val="FF0000"/>
          <w:sz w:val="21"/>
        </w:rPr>
        <w:t>(2)将</w:t>
      </w:r>
      <w:r>
        <w:rPr>
          <w:color w:val="FF0000"/>
        </w:rPr>
        <w:object>
          <v:shape id="_x0000_i8335" o:spt="75" alt="eqId34f59987ba835bc214e698290f28bee8" type="#_x0000_t75" style="height:16.65pt;width:21.95pt;" o:ole="t" filled="f" o:preferrelative="t" stroked="f" coordsize="21600,21600">
            <v:path/>
            <v:fill on="f" focussize="0,0"/>
            <v:stroke on="f"/>
            <v:imagedata r:id="rId12043" o:title="eqId34f59987ba835bc214e698290f28bee8"/>
            <o:lock v:ext="edit" aspectratio="t"/>
            <w10:wrap type="none"/>
            <w10:anchorlock/>
          </v:shape>
          <o:OLEObject Type="Embed" ProgID="Equation.DSMT4" ShapeID="_x0000_i8335" DrawAspect="Content" ObjectID="_1468083035" r:id="rId12049">
            <o:LockedField>false</o:LockedField>
          </o:OLEObject>
        </w:object>
      </w:r>
      <w:r>
        <w:rPr>
          <w:color w:val="FF0000"/>
          <w:sz w:val="21"/>
        </w:rPr>
        <w:t>还原为</w:t>
      </w:r>
      <w:r>
        <w:rPr>
          <w:color w:val="FF0000"/>
        </w:rPr>
        <w:object>
          <v:shape id="_x0000_i8336" o:spt="75" alt="eqId57dc30d4912bb781abdb94ff28d5c96c" type="#_x0000_t75" style="height:13.7pt;width:25.5pt;" o:ole="t" filled="f" o:preferrelative="t" stroked="f" coordsize="21600,21600">
            <v:path/>
            <v:fill on="f" focussize="0,0"/>
            <v:stroke on="f"/>
            <v:imagedata r:id="rId12051" o:title="eqId57dc30d4912bb781abdb94ff28d5c96c"/>
            <o:lock v:ext="edit" aspectratio="t"/>
            <w10:wrap type="none"/>
            <w10:anchorlock/>
          </v:shape>
          <o:OLEObject Type="Embed" ProgID="Equation.DSMT4" ShapeID="_x0000_i8336" DrawAspect="Content" ObjectID="_1468083036" r:id="rId12050">
            <o:LockedField>false</o:LockedField>
          </o:OLEObject>
        </w:object>
      </w:r>
      <w:r>
        <w:rPr>
          <w:color w:val="FF0000"/>
          <w:sz w:val="21"/>
        </w:rPr>
        <w:t>、将</w:t>
      </w:r>
      <w:r>
        <w:rPr>
          <w:color w:val="FF0000"/>
        </w:rPr>
        <w:object>
          <v:shape id="_x0000_i8337"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8337" DrawAspect="Content" ObjectID="_1468083037" r:id="rId12052">
            <o:LockedField>false</o:LockedField>
          </o:OLEObject>
        </w:object>
      </w:r>
      <w:r>
        <w:rPr>
          <w:color w:val="FF0000"/>
          <w:sz w:val="21"/>
        </w:rPr>
        <w:t>还原为</w:t>
      </w:r>
      <w:r>
        <w:rPr>
          <w:color w:val="FF0000"/>
        </w:rPr>
        <w:object>
          <v:shape id="_x0000_i8338" o:spt="75" alt="eqId78074858e37b7253065c0e364414a94a" type="#_x0000_t75" style="height:14.05pt;width:21.1pt;" o:ole="t" filled="f" o:preferrelative="t" stroked="f" coordsize="21600,21600">
            <v:path/>
            <v:fill on="f" focussize="0,0"/>
            <v:stroke on="f"/>
            <v:imagedata r:id="rId1736" o:title="eqId78074858e37b7253065c0e364414a94a"/>
            <o:lock v:ext="edit" aspectratio="t"/>
            <w10:wrap type="none"/>
            <w10:anchorlock/>
          </v:shape>
          <o:OLEObject Type="Embed" ProgID="Equation.DSMT4" ShapeID="_x0000_i8338" DrawAspect="Content" ObjectID="_1468083038" r:id="rId12053">
            <o:LockedField>false</o:LockedField>
          </o:OLEObject>
        </w:object>
      </w:r>
    </w:p>
    <w:p w14:paraId="1A96E9E0">
      <w:pPr>
        <w:shd w:val="clear" w:color="auto" w:fill="FFFFFF" w:themeFill="background1"/>
        <w:spacing w:line="360" w:lineRule="auto"/>
        <w:jc w:val="left"/>
        <w:textAlignment w:val="center"/>
        <w:rPr>
          <w:color w:val="FF0000"/>
          <w:sz w:val="21"/>
        </w:rPr>
      </w:pPr>
      <w:r>
        <w:rPr>
          <w:color w:val="FF0000"/>
          <w:sz w:val="21"/>
        </w:rPr>
        <w:t xml:space="preserve">(3) 减小     </w:t>
      </w:r>
      <w:r>
        <w:rPr>
          <w:color w:val="FF0000"/>
        </w:rPr>
        <w:object>
          <v:shape id="_x0000_i8339" o:spt="75" alt="eqIdff26c8ac17866af4872a1c7365b77bde" type="#_x0000_t75" style="height:16.5pt;width:164.55pt;" o:ole="t" filled="f" o:preferrelative="t" stroked="f" coordsize="21600,21600">
            <v:path/>
            <v:fill on="f" focussize="0,0"/>
            <v:stroke on="f"/>
            <v:imagedata r:id="rId12055" o:title="eqIdff26c8ac17866af4872a1c7365b77bde"/>
            <o:lock v:ext="edit" aspectratio="t"/>
            <w10:wrap type="none"/>
            <w10:anchorlock/>
          </v:shape>
          <o:OLEObject Type="Embed" ProgID="Equation.DSMT4" ShapeID="_x0000_i8339" DrawAspect="Content" ObjectID="_1468083039" r:id="rId12054">
            <o:LockedField>false</o:LockedField>
          </o:OLEObject>
        </w:object>
      </w:r>
    </w:p>
    <w:p w14:paraId="02336AEB">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8340" o:spt="75" alt="eqIddd6d40712cebe46245082164db53cdea" type="#_x0000_t75" style="height:31.8pt;width:48.4pt;" o:ole="t" filled="f" o:preferrelative="t" stroked="f" coordsize="21600,21600">
            <v:path/>
            <v:fill on="f" focussize="0,0"/>
            <v:stroke on="f"/>
            <v:imagedata r:id="rId12057" o:title="eqIddd6d40712cebe46245082164db53cdea"/>
            <o:lock v:ext="edit" aspectratio="t"/>
            <w10:wrap type="none"/>
            <w10:anchorlock/>
          </v:shape>
          <o:OLEObject Type="Embed" ProgID="Equation.DSMT4" ShapeID="_x0000_i8340" DrawAspect="Content" ObjectID="_1468083040" r:id="rId12056">
            <o:LockedField>false</o:LockedField>
          </o:OLEObject>
        </w:object>
      </w:r>
    </w:p>
    <w:p w14:paraId="5A3E73E8">
      <w:pPr>
        <w:shd w:val="clear" w:color="auto" w:fill="FFFFFF" w:themeFill="background1"/>
        <w:spacing w:line="360" w:lineRule="auto"/>
        <w:jc w:val="left"/>
        <w:textAlignment w:val="center"/>
        <w:rPr>
          <w:color w:val="FF0000"/>
          <w:sz w:val="21"/>
        </w:rPr>
      </w:pPr>
      <w:r>
        <w:rPr>
          <w:color w:val="FF0000"/>
          <w:sz w:val="21"/>
        </w:rPr>
        <w:t xml:space="preserve">(5) 沉钒     </w:t>
      </w:r>
      <w:r>
        <w:rPr>
          <w:color w:val="FF0000"/>
        </w:rPr>
        <w:object>
          <v:shape id="_x0000_i8341" o:spt="75" alt="eqIdb8451694cd5adc50c0e368a37c4a48df" type="#_x0000_t75" style="height:15.8pt;width:29pt;" o:ole="t" filled="f" o:preferrelative="t" stroked="f" coordsize="21600,21600">
            <v:path/>
            <v:fill on="f" focussize="0,0"/>
            <v:stroke on="f"/>
            <v:imagedata r:id="rId12059" o:title="eqIdb8451694cd5adc50c0e368a37c4a48df"/>
            <o:lock v:ext="edit" aspectratio="t"/>
            <w10:wrap type="none"/>
            <w10:anchorlock/>
          </v:shape>
          <o:OLEObject Type="Embed" ProgID="Equation.DSMT4" ShapeID="_x0000_i8341" DrawAspect="Content" ObjectID="_1468083041" r:id="rId12058">
            <o:LockedField>false</o:LockedField>
          </o:OLEObject>
        </w:object>
      </w:r>
    </w:p>
    <w:p w14:paraId="2439CBCD">
      <w:pPr>
        <w:shd w:val="clear" w:color="auto" w:fill="FFFFFF" w:themeFill="background1"/>
        <w:spacing w:line="360" w:lineRule="auto"/>
        <w:jc w:val="left"/>
        <w:textAlignment w:val="center"/>
        <w:rPr>
          <w:color w:val="FF0000"/>
          <w:sz w:val="21"/>
        </w:rPr>
      </w:pPr>
      <w:r>
        <w:rPr>
          <w:color w:val="FF0000"/>
          <w:sz w:val="21"/>
        </w:rPr>
        <w:t>【分析】钒渣(主要化学成分为V</w:t>
      </w:r>
      <w:r>
        <w:rPr>
          <w:color w:val="FF0000"/>
          <w:sz w:val="21"/>
          <w:vertAlign w:val="subscript"/>
        </w:rPr>
        <w:t>2</w:t>
      </w:r>
      <w:r>
        <w:rPr>
          <w:color w:val="FF0000"/>
          <w:sz w:val="21"/>
        </w:rPr>
        <w:t>O</w:t>
      </w:r>
      <w:r>
        <w:rPr>
          <w:color w:val="FF0000"/>
          <w:sz w:val="21"/>
          <w:vertAlign w:val="subscript"/>
        </w:rPr>
        <w:t>3</w:t>
      </w:r>
      <w:r>
        <w:rPr>
          <w:color w:val="FF0000"/>
          <w:sz w:val="21"/>
        </w:rPr>
        <w:t>，含少量CaO、Fe</w:t>
      </w:r>
      <w:r>
        <w:rPr>
          <w:color w:val="FF0000"/>
          <w:sz w:val="21"/>
          <w:vertAlign w:val="subscript"/>
        </w:rPr>
        <w:t>2</w:t>
      </w:r>
      <w:r>
        <w:rPr>
          <w:color w:val="FF0000"/>
          <w:sz w:val="21"/>
        </w:rPr>
        <w:t>O</w:t>
      </w:r>
      <w:r>
        <w:rPr>
          <w:color w:val="FF0000"/>
          <w:sz w:val="21"/>
          <w:vertAlign w:val="subscript"/>
        </w:rPr>
        <w:t>3</w:t>
      </w:r>
      <w:r>
        <w:rPr>
          <w:color w:val="FF0000"/>
          <w:sz w:val="21"/>
        </w:rPr>
        <w:t>和SiO</w:t>
      </w:r>
      <w:r>
        <w:rPr>
          <w:color w:val="FF0000"/>
          <w:sz w:val="21"/>
          <w:vertAlign w:val="subscript"/>
        </w:rPr>
        <w:t>2</w:t>
      </w:r>
      <w:r>
        <w:rPr>
          <w:color w:val="FF0000"/>
          <w:sz w:val="21"/>
        </w:rPr>
        <w:t>)加入Na</w:t>
      </w:r>
      <w:r>
        <w:rPr>
          <w:color w:val="FF0000"/>
          <w:sz w:val="21"/>
          <w:vertAlign w:val="subscript"/>
        </w:rPr>
        <w:t>2</w:t>
      </w:r>
      <w:r>
        <w:rPr>
          <w:color w:val="FF0000"/>
          <w:sz w:val="21"/>
        </w:rPr>
        <w:t>CO</w:t>
      </w:r>
      <w:r>
        <w:rPr>
          <w:color w:val="FF0000"/>
          <w:sz w:val="21"/>
          <w:vertAlign w:val="subscript"/>
        </w:rPr>
        <w:t>3</w:t>
      </w:r>
      <w:r>
        <w:rPr>
          <w:color w:val="FF0000"/>
          <w:sz w:val="21"/>
        </w:rPr>
        <w:t>，在足量空气中进行焙烧，主要发生</w:t>
      </w:r>
      <w:r>
        <w:rPr>
          <w:color w:val="FF0000"/>
        </w:rPr>
        <w:object>
          <v:shape id="_x0000_i8342" o:spt="75" alt="eqIda675a73560019540dd6d5a5aee93ec12" type="#_x0000_t75" style="height:33.3pt;width:170.7pt;" o:ole="t" filled="f" o:preferrelative="t" stroked="f" coordsize="21600,21600">
            <v:path/>
            <v:fill on="f" focussize="0,0"/>
            <v:stroke on="f"/>
            <v:imagedata r:id="rId12048" o:title="eqIda675a73560019540dd6d5a5aee93ec12"/>
            <o:lock v:ext="edit" aspectratio="t"/>
            <w10:wrap type="none"/>
            <w10:anchorlock/>
          </v:shape>
          <o:OLEObject Type="Embed" ProgID="Equation.DSMT4" ShapeID="_x0000_i8342" DrawAspect="Content" ObjectID="_1468083042" r:id="rId12060">
            <o:LockedField>false</o:LockedField>
          </o:OLEObject>
        </w:object>
      </w:r>
      <w:r>
        <w:rPr>
          <w:color w:val="FF0000"/>
          <w:sz w:val="21"/>
        </w:rPr>
        <w:t>反应，加入稀硫酸进行酸浸，得到含VO</w:t>
      </w:r>
      <w:r>
        <w:rPr>
          <w:color w:val="FF0000"/>
          <w:sz w:val="21"/>
          <w:vertAlign w:val="superscript"/>
        </w:rPr>
        <w:t>2＋</w:t>
      </w:r>
      <w:r>
        <w:rPr>
          <w:color w:val="FF0000"/>
          <w:sz w:val="21"/>
        </w:rPr>
        <w:t>、</w:t>
      </w:r>
      <w:r>
        <w:rPr>
          <w:color w:val="FF0000"/>
        </w:rPr>
        <w:object>
          <v:shape id="_x0000_i8343" o:spt="75" alt="eqIdedade71d7117794fb77b50622e40552f" type="#_x0000_t75" style="height:16.3pt;width:22.85pt;" o:ole="t" filled="f" o:preferrelative="t" stroked="f" coordsize="21600,21600">
            <v:path/>
            <v:fill on="f" focussize="0,0"/>
            <v:stroke on="f"/>
            <v:imagedata r:id="rId12034" o:title="eqIdedade71d7117794fb77b50622e40552f"/>
            <o:lock v:ext="edit" aspectratio="t"/>
            <w10:wrap type="none"/>
            <w10:anchorlock/>
          </v:shape>
          <o:OLEObject Type="Embed" ProgID="Equation.DSMT4" ShapeID="_x0000_i8343" DrawAspect="Content" ObjectID="_1468083043" r:id="rId12061">
            <o:LockedField>false</o:LockedField>
          </o:OLEObject>
        </w:object>
      </w:r>
      <w:r>
        <w:rPr>
          <w:color w:val="FF0000"/>
          <w:sz w:val="21"/>
        </w:rPr>
        <w:t>、</w:t>
      </w:r>
      <w:r>
        <w:rPr>
          <w:color w:val="FF0000"/>
        </w:rPr>
        <w:object>
          <v:shape id="_x0000_i8344"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8344" DrawAspect="Content" ObjectID="_1468083044" r:id="rId12062">
            <o:LockedField>false</o:LockedField>
          </o:OLEObject>
        </w:object>
      </w:r>
      <w:r>
        <w:rPr>
          <w:color w:val="FF0000"/>
          <w:sz w:val="21"/>
        </w:rPr>
        <w:t>、</w:t>
      </w:r>
      <w:r>
        <w:rPr>
          <w:color w:val="FF0000"/>
        </w:rPr>
        <w:object>
          <v:shape id="_x0000_i8345" o:spt="75" alt="eqId7592efdb9e761635eb01eac2725f2b41" type="#_x0000_t75" style="height:14.05pt;width:22.85pt;" o:ole="t" filled="f" o:preferrelative="t" stroked="f" coordsize="21600,21600">
            <v:path/>
            <v:fill on="f" focussize="0,0"/>
            <v:stroke on="f"/>
            <v:imagedata r:id="rId8974" o:title="eqId7592efdb9e761635eb01eac2725f2b41"/>
            <o:lock v:ext="edit" aspectratio="t"/>
            <w10:wrap type="none"/>
            <w10:anchorlock/>
          </v:shape>
          <o:OLEObject Type="Embed" ProgID="Equation.DSMT4" ShapeID="_x0000_i8345" DrawAspect="Content" ObjectID="_1468083045" r:id="rId12063">
            <o:LockedField>false</o:LockedField>
          </o:OLEObject>
        </w:object>
      </w:r>
      <w:r>
        <w:rPr>
          <w:color w:val="FF0000"/>
          <w:sz w:val="21"/>
        </w:rPr>
        <w:t>等的溶液和滤渣，向溶液中加入铁粉进行转化，将</w:t>
      </w:r>
      <w:r>
        <w:rPr>
          <w:color w:val="FF0000"/>
        </w:rPr>
        <w:object>
          <v:shape id="_x0000_i8346" o:spt="75" alt="eqId34f59987ba835bc214e698290f28bee8" type="#_x0000_t75" style="height:16.65pt;width:21.95pt;" o:ole="t" filled="f" o:preferrelative="t" stroked="f" coordsize="21600,21600">
            <v:path/>
            <v:fill on="f" focussize="0,0"/>
            <v:stroke on="f"/>
            <v:imagedata r:id="rId12043" o:title="eqId34f59987ba835bc214e698290f28bee8"/>
            <o:lock v:ext="edit" aspectratio="t"/>
            <w10:wrap type="none"/>
            <w10:anchorlock/>
          </v:shape>
          <o:OLEObject Type="Embed" ProgID="Equation.DSMT4" ShapeID="_x0000_i8346" DrawAspect="Content" ObjectID="_1468083046" r:id="rId12064">
            <o:LockedField>false</o:LockedField>
          </o:OLEObject>
        </w:object>
      </w:r>
      <w:r>
        <w:rPr>
          <w:color w:val="FF0000"/>
          <w:sz w:val="21"/>
        </w:rPr>
        <w:t>还原为</w:t>
      </w:r>
      <w:r>
        <w:rPr>
          <w:color w:val="FF0000"/>
        </w:rPr>
        <w:object>
          <v:shape id="_x0000_i8347" o:spt="75" alt="eqId57dc30d4912bb781abdb94ff28d5c96c" type="#_x0000_t75" style="height:13.7pt;width:25.5pt;" o:ole="t" filled="f" o:preferrelative="t" stroked="f" coordsize="21600,21600">
            <v:path/>
            <v:fill on="f" focussize="0,0"/>
            <v:stroke on="f"/>
            <v:imagedata r:id="rId12051" o:title="eqId57dc30d4912bb781abdb94ff28d5c96c"/>
            <o:lock v:ext="edit" aspectratio="t"/>
            <w10:wrap type="none"/>
            <w10:anchorlock/>
          </v:shape>
          <o:OLEObject Type="Embed" ProgID="Equation.DSMT4" ShapeID="_x0000_i8347" DrawAspect="Content" ObjectID="_1468083047" r:id="rId12065">
            <o:LockedField>false</o:LockedField>
          </o:OLEObject>
        </w:object>
      </w:r>
      <w:r>
        <w:rPr>
          <w:color w:val="FF0000"/>
          <w:sz w:val="21"/>
        </w:rPr>
        <w:t>、将</w:t>
      </w:r>
      <w:r>
        <w:rPr>
          <w:color w:val="FF0000"/>
        </w:rPr>
        <w:object>
          <v:shape id="_x0000_i8348"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8348" DrawAspect="Content" ObjectID="_1468083048" r:id="rId12066">
            <o:LockedField>false</o:LockedField>
          </o:OLEObject>
        </w:object>
      </w:r>
      <w:r>
        <w:rPr>
          <w:color w:val="FF0000"/>
          <w:sz w:val="21"/>
        </w:rPr>
        <w:t>还原为</w:t>
      </w:r>
      <w:r>
        <w:rPr>
          <w:color w:val="FF0000"/>
        </w:rPr>
        <w:object>
          <v:shape id="_x0000_i8349" o:spt="75" alt="eqId78074858e37b7253065c0e364414a94a" type="#_x0000_t75" style="height:14.05pt;width:21.1pt;" o:ole="t" filled="f" o:preferrelative="t" stroked="f" coordsize="21600,21600">
            <v:path/>
            <v:fill on="f" focussize="0,0"/>
            <v:stroke on="f"/>
            <v:imagedata r:id="rId1736" o:title="eqId78074858e37b7253065c0e364414a94a"/>
            <o:lock v:ext="edit" aspectratio="t"/>
            <w10:wrap type="none"/>
            <w10:anchorlock/>
          </v:shape>
          <o:OLEObject Type="Embed" ProgID="Equation.DSMT4" ShapeID="_x0000_i8349" DrawAspect="Content" ObjectID="_1468083049" r:id="rId12067">
            <o:LockedField>false</o:LockedField>
          </o:OLEObject>
        </w:object>
      </w:r>
      <w:r>
        <w:rPr>
          <w:color w:val="FF0000"/>
          <w:sz w:val="21"/>
        </w:rPr>
        <w:t>，由于，HA对</w:t>
      </w:r>
      <w:r>
        <w:rPr>
          <w:color w:val="FF0000"/>
        </w:rPr>
        <w:object>
          <v:shape id="_x0000_i8350" o:spt="75" alt="eqId6ef0ec96c103e2b3b0f15c17f3425de5" type="#_x0000_t75" style="height:13.85pt;width:52.75pt;" o:ole="t" filled="f" o:preferrelative="t" stroked="f" coordsize="21600,21600">
            <v:path/>
            <v:fill on="f" focussize="0,0"/>
            <v:stroke on="f"/>
            <v:imagedata r:id="rId12038" o:title="eqId6ef0ec96c103e2b3b0f15c17f3425de5"/>
            <o:lock v:ext="edit" aspectratio="t"/>
            <w10:wrap type="none"/>
            <w10:anchorlock/>
          </v:shape>
          <o:OLEObject Type="Embed" ProgID="Equation.DSMT4" ShapeID="_x0000_i8350" DrawAspect="Content" ObjectID="_1468083050" r:id="rId12068">
            <o:LockedField>false</o:LockedField>
          </o:OLEObject>
        </w:object>
      </w:r>
      <w:r>
        <w:rPr>
          <w:color w:val="FF0000"/>
          <w:sz w:val="21"/>
        </w:rPr>
        <w:t>萃取能力强，对</w:t>
      </w:r>
      <w:r>
        <w:rPr>
          <w:color w:val="FF0000"/>
        </w:rPr>
        <w:object>
          <v:shape id="_x0000_i8351" o:spt="75" alt="eqIdd26e1703ae85687308665fb6cfde2d1e" type="#_x0000_t75" style="height:16.5pt;width:79.2pt;" o:ole="t" filled="f" o:preferrelative="t" stroked="f" coordsize="21600,21600">
            <v:path/>
            <v:fill on="f" focussize="0,0"/>
            <v:stroke on="f"/>
            <v:imagedata r:id="rId12040" o:title="eqIdd26e1703ae85687308665fb6cfde2d1e"/>
            <o:lock v:ext="edit" aspectratio="t"/>
            <w10:wrap type="none"/>
            <w10:anchorlock/>
          </v:shape>
          <o:OLEObject Type="Embed" ProgID="Equation.DSMT4" ShapeID="_x0000_i8351" DrawAspect="Content" ObjectID="_1468083051" r:id="rId12069">
            <o:LockedField>false</o:LockedField>
          </o:OLEObject>
        </w:object>
      </w:r>
      <w:r>
        <w:rPr>
          <w:color w:val="FF0000"/>
          <w:sz w:val="21"/>
        </w:rPr>
        <w:t>的萃取能力较弱，加入HA将</w:t>
      </w:r>
      <w:r>
        <w:rPr>
          <w:color w:val="FF0000"/>
        </w:rPr>
        <w:object>
          <v:shape id="_x0000_i8352" o:spt="75" alt="eqId57dc30d4912bb781abdb94ff28d5c96c" type="#_x0000_t75" style="height:13.7pt;width:25.5pt;" o:ole="t" filled="f" o:preferrelative="t" stroked="f" coordsize="21600,21600">
            <v:path/>
            <v:fill on="f" focussize="0,0"/>
            <v:stroke on="f"/>
            <v:imagedata r:id="rId12051" o:title="eqId57dc30d4912bb781abdb94ff28d5c96c"/>
            <o:lock v:ext="edit" aspectratio="t"/>
            <w10:wrap type="none"/>
            <w10:anchorlock/>
          </v:shape>
          <o:OLEObject Type="Embed" ProgID="Equation.DSMT4" ShapeID="_x0000_i8352" DrawAspect="Content" ObjectID="_1468083052" r:id="rId12070">
            <o:LockedField>false</o:LockedField>
          </o:OLEObject>
        </w:object>
      </w:r>
      <w:r>
        <w:rPr>
          <w:color w:val="FF0000"/>
          <w:sz w:val="21"/>
        </w:rPr>
        <w:t>进行萃取，加入稀硫酸进行反萃取，得到含</w:t>
      </w:r>
      <w:r>
        <w:rPr>
          <w:color w:val="FF0000"/>
        </w:rPr>
        <w:object>
          <v:shape id="_x0000_i8353" o:spt="75" alt="eqId57dc30d4912bb781abdb94ff28d5c96c" type="#_x0000_t75" style="height:13.7pt;width:25.5pt;" o:ole="t" filled="f" o:preferrelative="t" stroked="f" coordsize="21600,21600">
            <v:path/>
            <v:fill on="f" focussize="0,0"/>
            <v:stroke on="f"/>
            <v:imagedata r:id="rId12051" o:title="eqId57dc30d4912bb781abdb94ff28d5c96c"/>
            <o:lock v:ext="edit" aspectratio="t"/>
            <w10:wrap type="none"/>
            <w10:anchorlock/>
          </v:shape>
          <o:OLEObject Type="Embed" ProgID="Equation.DSMT4" ShapeID="_x0000_i8353" DrawAspect="Content" ObjectID="_1468083053" r:id="rId12071">
            <o:LockedField>false</o:LockedField>
          </o:OLEObject>
        </w:object>
      </w:r>
      <w:r>
        <w:rPr>
          <w:color w:val="FF0000"/>
          <w:sz w:val="21"/>
        </w:rPr>
        <w:t>的溶液，加入NaClO</w:t>
      </w:r>
      <w:r>
        <w:rPr>
          <w:color w:val="FF0000"/>
          <w:sz w:val="21"/>
          <w:vertAlign w:val="subscript"/>
        </w:rPr>
        <w:t>3</w:t>
      </w:r>
      <w:r>
        <w:rPr>
          <w:color w:val="FF0000"/>
          <w:sz w:val="21"/>
        </w:rPr>
        <w:t>进行氧化，发生</w:t>
      </w:r>
      <w:r>
        <w:rPr>
          <w:color w:val="FF0000"/>
        </w:rPr>
        <w:object>
          <v:shape id="_x0000_i8354" o:spt="75" alt="eqIdff26c8ac17866af4872a1c7365b77bde" type="#_x0000_t75" style="height:16.5pt;width:164.55pt;" o:ole="t" filled="f" o:preferrelative="t" stroked="f" coordsize="21600,21600">
            <v:path/>
            <v:fill on="f" focussize="0,0"/>
            <v:stroke on="f"/>
            <v:imagedata r:id="rId12055" o:title="eqIdff26c8ac17866af4872a1c7365b77bde"/>
            <o:lock v:ext="edit" aspectratio="t"/>
            <w10:wrap type="none"/>
            <w10:anchorlock/>
          </v:shape>
          <o:OLEObject Type="Embed" ProgID="Equation.DSMT4" ShapeID="_x0000_i8354" DrawAspect="Content" ObjectID="_1468083054" r:id="rId12072">
            <o:LockedField>false</o:LockedField>
          </o:OLEObject>
        </w:object>
      </w:r>
      <w:r>
        <w:rPr>
          <w:color w:val="FF0000"/>
          <w:sz w:val="21"/>
        </w:rPr>
        <w:t>反应，将</w:t>
      </w:r>
      <w:r>
        <w:rPr>
          <w:color w:val="FF0000"/>
        </w:rPr>
        <w:object>
          <v:shape id="_x0000_i8355" o:spt="75" alt="eqId57dc30d4912bb781abdb94ff28d5c96c" type="#_x0000_t75" style="height:13.7pt;width:25.5pt;" o:ole="t" filled="f" o:preferrelative="t" stroked="f" coordsize="21600,21600">
            <v:path/>
            <v:fill on="f" focussize="0,0"/>
            <v:stroke on="f"/>
            <v:imagedata r:id="rId12051" o:title="eqId57dc30d4912bb781abdb94ff28d5c96c"/>
            <o:lock v:ext="edit" aspectratio="t"/>
            <w10:wrap type="none"/>
            <w10:anchorlock/>
          </v:shape>
          <o:OLEObject Type="Embed" ProgID="Equation.DSMT4" ShapeID="_x0000_i8355" DrawAspect="Content" ObjectID="_1468083055" r:id="rId12073">
            <o:LockedField>false</o:LockedField>
          </o:OLEObject>
        </w:object>
      </w:r>
      <w:r>
        <w:rPr>
          <w:color w:val="FF0000"/>
          <w:sz w:val="21"/>
        </w:rPr>
        <w:t>氧化为</w:t>
      </w:r>
      <w:r>
        <w:rPr>
          <w:color w:val="FF0000"/>
        </w:rPr>
        <w:object>
          <v:shape id="_x0000_i8356" o:spt="75" alt="eqIdedade71d7117794fb77b50622e40552f" type="#_x0000_t75" style="height:16.3pt;width:22.85pt;" o:ole="t" filled="f" o:preferrelative="t" stroked="f" coordsize="21600,21600">
            <v:path/>
            <v:fill on="f" focussize="0,0"/>
            <v:stroke on="f"/>
            <v:imagedata r:id="rId12034" o:title="eqIdedade71d7117794fb77b50622e40552f"/>
            <o:lock v:ext="edit" aspectratio="t"/>
            <w10:wrap type="none"/>
            <w10:anchorlock/>
          </v:shape>
          <o:OLEObject Type="Embed" ProgID="Equation.DSMT4" ShapeID="_x0000_i8356" DrawAspect="Content" ObjectID="_1468083056" r:id="rId12074">
            <o:LockedField>false</o:LockedField>
          </o:OLEObject>
        </w:object>
      </w:r>
      <w:r>
        <w:rPr>
          <w:color w:val="FF0000"/>
          <w:sz w:val="21"/>
        </w:rPr>
        <w:t>，加入NH</w:t>
      </w:r>
      <w:r>
        <w:rPr>
          <w:color w:val="FF0000"/>
          <w:sz w:val="21"/>
          <w:vertAlign w:val="subscript"/>
        </w:rPr>
        <w:t>3</w:t>
      </w:r>
      <w:r>
        <w:rPr>
          <w:color w:val="FF0000"/>
          <w:sz w:val="21"/>
        </w:rPr>
        <w:t>·H</w:t>
      </w:r>
      <w:r>
        <w:rPr>
          <w:color w:val="FF0000"/>
          <w:sz w:val="21"/>
          <w:vertAlign w:val="subscript"/>
        </w:rPr>
        <w:t>2</w:t>
      </w:r>
      <w:r>
        <w:rPr>
          <w:color w:val="FF0000"/>
          <w:sz w:val="21"/>
        </w:rPr>
        <w:t>O和NH</w:t>
      </w:r>
      <w:r>
        <w:rPr>
          <w:color w:val="FF0000"/>
          <w:sz w:val="21"/>
          <w:vertAlign w:val="subscript"/>
        </w:rPr>
        <w:t>4</w:t>
      </w:r>
      <w:r>
        <w:rPr>
          <w:color w:val="FF0000"/>
          <w:sz w:val="21"/>
        </w:rPr>
        <w:t>Cl进行沉钒，得到NH</w:t>
      </w:r>
      <w:r>
        <w:rPr>
          <w:color w:val="FF0000"/>
          <w:sz w:val="21"/>
          <w:vertAlign w:val="subscript"/>
        </w:rPr>
        <w:t>4</w:t>
      </w:r>
      <w:r>
        <w:rPr>
          <w:color w:val="FF0000"/>
          <w:sz w:val="21"/>
        </w:rPr>
        <w:t>VO</w:t>
      </w:r>
      <w:r>
        <w:rPr>
          <w:color w:val="FF0000"/>
          <w:sz w:val="21"/>
          <w:vertAlign w:val="subscript"/>
        </w:rPr>
        <w:t>3</w:t>
      </w:r>
      <w:r>
        <w:rPr>
          <w:color w:val="FF0000"/>
          <w:sz w:val="21"/>
        </w:rPr>
        <w:t>，将NH</w:t>
      </w:r>
      <w:r>
        <w:rPr>
          <w:color w:val="FF0000"/>
          <w:sz w:val="21"/>
          <w:vertAlign w:val="subscript"/>
        </w:rPr>
        <w:t>4</w:t>
      </w:r>
      <w:r>
        <w:rPr>
          <w:color w:val="FF0000"/>
          <w:sz w:val="21"/>
        </w:rPr>
        <w:t>VO</w:t>
      </w:r>
      <w:r>
        <w:rPr>
          <w:color w:val="FF0000"/>
          <w:sz w:val="21"/>
          <w:vertAlign w:val="subscript"/>
        </w:rPr>
        <w:t>3</w:t>
      </w:r>
      <w:r>
        <w:rPr>
          <w:color w:val="FF0000"/>
          <w:sz w:val="21"/>
        </w:rPr>
        <w:t>煅烧得到V</w:t>
      </w:r>
      <w:r>
        <w:rPr>
          <w:color w:val="FF0000"/>
          <w:sz w:val="21"/>
          <w:vertAlign w:val="subscript"/>
        </w:rPr>
        <w:t>2</w:t>
      </w:r>
      <w:r>
        <w:rPr>
          <w:color w:val="FF0000"/>
          <w:sz w:val="21"/>
        </w:rPr>
        <w:t>O</w:t>
      </w:r>
      <w:r>
        <w:rPr>
          <w:color w:val="FF0000"/>
          <w:sz w:val="21"/>
          <w:vertAlign w:val="subscript"/>
        </w:rPr>
        <w:t>5</w:t>
      </w:r>
      <w:r>
        <w:rPr>
          <w:color w:val="FF0000"/>
          <w:sz w:val="21"/>
        </w:rPr>
        <w:t>，据此回答。</w:t>
      </w:r>
    </w:p>
    <w:p w14:paraId="32FECDD2">
      <w:pPr>
        <w:shd w:val="clear" w:color="auto" w:fill="FFFFFF" w:themeFill="background1"/>
        <w:spacing w:line="360" w:lineRule="auto"/>
        <w:jc w:val="left"/>
        <w:textAlignment w:val="center"/>
        <w:rPr>
          <w:color w:val="FF0000"/>
          <w:sz w:val="21"/>
        </w:rPr>
      </w:pPr>
      <w:r>
        <w:rPr>
          <w:color w:val="FF0000"/>
          <w:sz w:val="21"/>
        </w:rPr>
        <w:t>【详解】（1）焙烧时，V</w:t>
      </w:r>
      <w:r>
        <w:rPr>
          <w:color w:val="FF0000"/>
          <w:sz w:val="21"/>
          <w:vertAlign w:val="subscript"/>
        </w:rPr>
        <w:t>2</w:t>
      </w:r>
      <w:r>
        <w:rPr>
          <w:color w:val="FF0000"/>
          <w:sz w:val="21"/>
        </w:rPr>
        <w:t>O</w:t>
      </w:r>
      <w:r>
        <w:rPr>
          <w:color w:val="FF0000"/>
          <w:sz w:val="21"/>
          <w:vertAlign w:val="subscript"/>
        </w:rPr>
        <w:t>3</w:t>
      </w:r>
      <w:r>
        <w:rPr>
          <w:color w:val="FF0000"/>
          <w:sz w:val="21"/>
        </w:rPr>
        <w:t>、Na</w:t>
      </w:r>
      <w:r>
        <w:rPr>
          <w:color w:val="FF0000"/>
          <w:sz w:val="21"/>
          <w:vertAlign w:val="subscript"/>
        </w:rPr>
        <w:t>2</w:t>
      </w:r>
      <w:r>
        <w:rPr>
          <w:color w:val="FF0000"/>
          <w:sz w:val="21"/>
        </w:rPr>
        <w:t>CO</w:t>
      </w:r>
      <w:r>
        <w:rPr>
          <w:color w:val="FF0000"/>
          <w:sz w:val="21"/>
          <w:vertAlign w:val="subscript"/>
        </w:rPr>
        <w:t>3</w:t>
      </w:r>
      <w:r>
        <w:rPr>
          <w:color w:val="FF0000"/>
          <w:sz w:val="21"/>
        </w:rPr>
        <w:t>与空气中氧气在高温下发生</w:t>
      </w:r>
      <w:r>
        <w:rPr>
          <w:color w:val="FF0000"/>
        </w:rPr>
        <w:object>
          <v:shape id="_x0000_i8357" o:spt="75" alt="eqIda675a73560019540dd6d5a5aee93ec12" type="#_x0000_t75" style="height:33.3pt;width:170.7pt;" o:ole="t" filled="f" o:preferrelative="t" stroked="f" coordsize="21600,21600">
            <v:path/>
            <v:fill on="f" focussize="0,0"/>
            <v:stroke on="f"/>
            <v:imagedata r:id="rId12048" o:title="eqIda675a73560019540dd6d5a5aee93ec12"/>
            <o:lock v:ext="edit" aspectratio="t"/>
            <w10:wrap type="none"/>
            <w10:anchorlock/>
          </v:shape>
          <o:OLEObject Type="Embed" ProgID="Equation.DSMT4" ShapeID="_x0000_i8357" DrawAspect="Content" ObjectID="_1468083057" r:id="rId12075">
            <o:LockedField>false</o:LockedField>
          </o:OLEObject>
        </w:object>
      </w:r>
      <w:r>
        <w:rPr>
          <w:color w:val="FF0000"/>
          <w:sz w:val="21"/>
        </w:rPr>
        <w:t>反应，将V</w:t>
      </w:r>
      <w:r>
        <w:rPr>
          <w:color w:val="FF0000"/>
          <w:sz w:val="21"/>
          <w:vertAlign w:val="subscript"/>
        </w:rPr>
        <w:t>2</w:t>
      </w:r>
      <w:r>
        <w:rPr>
          <w:color w:val="FF0000"/>
          <w:sz w:val="21"/>
        </w:rPr>
        <w:t>O</w:t>
      </w:r>
      <w:r>
        <w:rPr>
          <w:color w:val="FF0000"/>
          <w:sz w:val="21"/>
          <w:vertAlign w:val="subscript"/>
        </w:rPr>
        <w:t>3</w:t>
      </w:r>
      <w:r>
        <w:rPr>
          <w:color w:val="FF0000"/>
          <w:sz w:val="21"/>
        </w:rPr>
        <w:t>转化为</w:t>
      </w:r>
      <w:r>
        <w:rPr>
          <w:color w:val="FF0000"/>
        </w:rPr>
        <w:object>
          <v:shape id="_x0000_i8358" o:spt="75" alt="eqIde90812d664ec3ced7128ac60323a68fb" type="#_x0000_t75" style="height:15.8pt;width:34.3pt;" o:ole="t" filled="f" o:preferrelative="t" stroked="f" coordsize="21600,21600">
            <v:path/>
            <v:fill on="f" focussize="0,0"/>
            <v:stroke on="f"/>
            <v:imagedata r:id="rId12077" o:title="eqIde90812d664ec3ced7128ac60323a68fb"/>
            <o:lock v:ext="edit" aspectratio="t"/>
            <w10:wrap type="none"/>
            <w10:anchorlock/>
          </v:shape>
          <o:OLEObject Type="Embed" ProgID="Equation.DSMT4" ShapeID="_x0000_i8358" DrawAspect="Content" ObjectID="_1468083058" r:id="rId12076">
            <o:LockedField>false</o:LockedField>
          </o:OLEObject>
        </w:object>
      </w:r>
      <w:r>
        <w:rPr>
          <w:color w:val="FF0000"/>
          <w:sz w:val="21"/>
        </w:rPr>
        <w:t>；</w:t>
      </w:r>
    </w:p>
    <w:p w14:paraId="461B5508">
      <w:pPr>
        <w:shd w:val="clear" w:color="auto" w:fill="FFFFFF" w:themeFill="background1"/>
        <w:spacing w:line="360" w:lineRule="auto"/>
        <w:jc w:val="left"/>
        <w:textAlignment w:val="center"/>
        <w:rPr>
          <w:color w:val="FF0000"/>
          <w:sz w:val="21"/>
        </w:rPr>
      </w:pPr>
      <w:r>
        <w:rPr>
          <w:color w:val="FF0000"/>
          <w:sz w:val="21"/>
        </w:rPr>
        <w:t>（2）HA对</w:t>
      </w:r>
      <w:r>
        <w:rPr>
          <w:color w:val="FF0000"/>
        </w:rPr>
        <w:object>
          <v:shape id="_x0000_i8359" o:spt="75" alt="eqId6ef0ec96c103e2b3b0f15c17f3425de5" type="#_x0000_t75" style="height:13.85pt;width:52.75pt;" o:ole="t" filled="f" o:preferrelative="t" stroked="f" coordsize="21600,21600">
            <v:path/>
            <v:fill on="f" focussize="0,0"/>
            <v:stroke on="f"/>
            <v:imagedata r:id="rId12038" o:title="eqId6ef0ec96c103e2b3b0f15c17f3425de5"/>
            <o:lock v:ext="edit" aspectratio="t"/>
            <w10:wrap type="none"/>
            <w10:anchorlock/>
          </v:shape>
          <o:OLEObject Type="Embed" ProgID="Equation.DSMT4" ShapeID="_x0000_i8359" DrawAspect="Content" ObjectID="_1468083059" r:id="rId12078">
            <o:LockedField>false</o:LockedField>
          </o:OLEObject>
        </w:object>
      </w:r>
      <w:r>
        <w:rPr>
          <w:color w:val="FF0000"/>
          <w:sz w:val="21"/>
        </w:rPr>
        <w:t>萃取能力强，对</w:t>
      </w:r>
      <w:r>
        <w:rPr>
          <w:color w:val="FF0000"/>
        </w:rPr>
        <w:object>
          <v:shape id="_x0000_i8360" o:spt="75" alt="eqIdd26e1703ae85687308665fb6cfde2d1e" type="#_x0000_t75" style="height:16.5pt;width:79.2pt;" o:ole="t" filled="f" o:preferrelative="t" stroked="f" coordsize="21600,21600">
            <v:path/>
            <v:fill on="f" focussize="0,0"/>
            <v:stroke on="f"/>
            <v:imagedata r:id="rId12040" o:title="eqIdd26e1703ae85687308665fb6cfde2d1e"/>
            <o:lock v:ext="edit" aspectratio="t"/>
            <w10:wrap type="none"/>
            <w10:anchorlock/>
          </v:shape>
          <o:OLEObject Type="Embed" ProgID="Equation.DSMT4" ShapeID="_x0000_i8360" DrawAspect="Content" ObjectID="_1468083060" r:id="rId12079">
            <o:LockedField>false</o:LockedField>
          </o:OLEObject>
        </w:object>
      </w:r>
      <w:r>
        <w:rPr>
          <w:color w:val="FF0000"/>
          <w:sz w:val="21"/>
        </w:rPr>
        <w:t>的萃取能力较弱，向溶液中加入铁粉进行转化，将</w:t>
      </w:r>
      <w:r>
        <w:rPr>
          <w:color w:val="FF0000"/>
        </w:rPr>
        <w:object>
          <v:shape id="_x0000_i8361" o:spt="75" alt="eqId34f59987ba835bc214e698290f28bee8" type="#_x0000_t75" style="height:16.65pt;width:21.95pt;" o:ole="t" filled="f" o:preferrelative="t" stroked="f" coordsize="21600,21600">
            <v:path/>
            <v:fill on="f" focussize="0,0"/>
            <v:stroke on="f"/>
            <v:imagedata r:id="rId12043" o:title="eqId34f59987ba835bc214e698290f28bee8"/>
            <o:lock v:ext="edit" aspectratio="t"/>
            <w10:wrap type="none"/>
            <w10:anchorlock/>
          </v:shape>
          <o:OLEObject Type="Embed" ProgID="Equation.DSMT4" ShapeID="_x0000_i8361" DrawAspect="Content" ObjectID="_1468083061" r:id="rId12080">
            <o:LockedField>false</o:LockedField>
          </o:OLEObject>
        </w:object>
      </w:r>
      <w:r>
        <w:rPr>
          <w:color w:val="FF0000"/>
          <w:sz w:val="21"/>
        </w:rPr>
        <w:t>还原为</w:t>
      </w:r>
      <w:r>
        <w:rPr>
          <w:color w:val="FF0000"/>
        </w:rPr>
        <w:object>
          <v:shape id="_x0000_i8362" o:spt="75" alt="eqId57dc30d4912bb781abdb94ff28d5c96c" type="#_x0000_t75" style="height:13.7pt;width:25.5pt;" o:ole="t" filled="f" o:preferrelative="t" stroked="f" coordsize="21600,21600">
            <v:path/>
            <v:fill on="f" focussize="0,0"/>
            <v:stroke on="f"/>
            <v:imagedata r:id="rId12051" o:title="eqId57dc30d4912bb781abdb94ff28d5c96c"/>
            <o:lock v:ext="edit" aspectratio="t"/>
            <w10:wrap type="none"/>
            <w10:anchorlock/>
          </v:shape>
          <o:OLEObject Type="Embed" ProgID="Equation.DSMT4" ShapeID="_x0000_i8362" DrawAspect="Content" ObjectID="_1468083062" r:id="rId12081">
            <o:LockedField>false</o:LockedField>
          </o:OLEObject>
        </w:object>
      </w:r>
      <w:r>
        <w:rPr>
          <w:color w:val="FF0000"/>
          <w:sz w:val="21"/>
        </w:rPr>
        <w:t>、将</w:t>
      </w:r>
      <w:r>
        <w:rPr>
          <w:color w:val="FF0000"/>
        </w:rPr>
        <w:object>
          <v:shape id="_x0000_i8363"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8363" DrawAspect="Content" ObjectID="_1468083063" r:id="rId12082">
            <o:LockedField>false</o:LockedField>
          </o:OLEObject>
        </w:object>
      </w:r>
      <w:r>
        <w:rPr>
          <w:color w:val="FF0000"/>
          <w:sz w:val="21"/>
        </w:rPr>
        <w:t>还原为</w:t>
      </w:r>
      <w:r>
        <w:rPr>
          <w:color w:val="FF0000"/>
        </w:rPr>
        <w:object>
          <v:shape id="_x0000_i8364" o:spt="75" alt="eqId78074858e37b7253065c0e364414a94a" type="#_x0000_t75" style="height:14.05pt;width:21.1pt;" o:ole="t" filled="f" o:preferrelative="t" stroked="f" coordsize="21600,21600">
            <v:path/>
            <v:fill on="f" focussize="0,0"/>
            <v:stroke on="f"/>
            <v:imagedata r:id="rId1736" o:title="eqId78074858e37b7253065c0e364414a94a"/>
            <o:lock v:ext="edit" aspectratio="t"/>
            <w10:wrap type="none"/>
            <w10:anchorlock/>
          </v:shape>
          <o:OLEObject Type="Embed" ProgID="Equation.DSMT4" ShapeID="_x0000_i8364" DrawAspect="Content" ObjectID="_1468083064" r:id="rId12083">
            <o:LockedField>false</o:LockedField>
          </o:OLEObject>
        </w:object>
      </w:r>
      <w:r>
        <w:rPr>
          <w:color w:val="FF0000"/>
          <w:sz w:val="21"/>
        </w:rPr>
        <w:t>，还原后</w:t>
      </w:r>
      <w:r>
        <w:rPr>
          <w:color w:val="FF0000"/>
        </w:rPr>
        <w:object>
          <v:shape id="_x0000_i8365" o:spt="75" alt="eqId78074858e37b7253065c0e364414a94a" type="#_x0000_t75" style="height:14.05pt;width:21.1pt;" o:ole="t" filled="f" o:preferrelative="t" stroked="f" coordsize="21600,21600">
            <v:path/>
            <v:fill on="f" focussize="0,0"/>
            <v:stroke on="f"/>
            <v:imagedata r:id="rId1736" o:title="eqId78074858e37b7253065c0e364414a94a"/>
            <o:lock v:ext="edit" aspectratio="t"/>
            <w10:wrap type="none"/>
            <w10:anchorlock/>
          </v:shape>
          <o:OLEObject Type="Embed" ProgID="Equation.DSMT4" ShapeID="_x0000_i8365" DrawAspect="Content" ObjectID="_1468083065" r:id="rId12084">
            <o:LockedField>false</o:LockedField>
          </o:OLEObject>
        </w:object>
      </w:r>
      <w:r>
        <w:rPr>
          <w:color w:val="FF0000"/>
          <w:sz w:val="21"/>
        </w:rPr>
        <w:t>不被萃取，实现与V分离；</w:t>
      </w:r>
    </w:p>
    <w:p w14:paraId="6B3C5793">
      <w:pPr>
        <w:shd w:val="clear" w:color="auto" w:fill="FFFFFF" w:themeFill="background1"/>
        <w:spacing w:line="360" w:lineRule="auto"/>
        <w:jc w:val="left"/>
        <w:textAlignment w:val="center"/>
        <w:rPr>
          <w:color w:val="FF0000"/>
          <w:sz w:val="21"/>
        </w:rPr>
      </w:pPr>
      <w:r>
        <w:rPr>
          <w:color w:val="FF0000"/>
          <w:sz w:val="21"/>
        </w:rPr>
        <w:t>（3）由萃取原理M</w:t>
      </w:r>
      <w:r>
        <w:rPr>
          <w:color w:val="FF0000"/>
          <w:sz w:val="21"/>
          <w:vertAlign w:val="superscript"/>
        </w:rPr>
        <w:t>n＋</w:t>
      </w:r>
      <w:r>
        <w:rPr>
          <w:color w:val="FF0000"/>
          <w:sz w:val="21"/>
        </w:rPr>
        <w:t>(水层)+nHA(有机层)</w:t>
      </w:r>
      <w:r>
        <w:rPr>
          <w:color w:val="FF0000"/>
        </w:rPr>
        <w:object>
          <v:shape id="_x0000_i8366" o:spt="75" alt="eqIdde4ac184aef047428370bf877105fa50" type="#_x0000_t75" style="height:12.1pt;width:15.8pt;" o:ole="t" filled="f" o:preferrelative="t" stroked="f" coordsize="21600,21600">
            <v:path/>
            <v:fill on="f" focussize="0,0"/>
            <v:stroke on="f"/>
            <v:imagedata r:id="rId12036" o:title="eqIdde4ac184aef047428370bf877105fa50"/>
            <o:lock v:ext="edit" aspectratio="t"/>
            <w10:wrap type="none"/>
            <w10:anchorlock/>
          </v:shape>
          <o:OLEObject Type="Embed" ProgID="Equation.DSMT4" ShapeID="_x0000_i8366" DrawAspect="Content" ObjectID="_1468083066" r:id="rId12085">
            <o:LockedField>false</o:LockedField>
          </o:OLEObject>
        </w:object>
      </w:r>
      <w:r>
        <w:rPr>
          <w:color w:val="FF0000"/>
          <w:sz w:val="21"/>
        </w:rPr>
        <w:t>nH</w:t>
      </w:r>
      <w:r>
        <w:rPr>
          <w:color w:val="FF0000"/>
          <w:sz w:val="21"/>
          <w:vertAlign w:val="superscript"/>
        </w:rPr>
        <w:t>＋</w:t>
      </w:r>
      <w:r>
        <w:rPr>
          <w:color w:val="FF0000"/>
          <w:sz w:val="21"/>
        </w:rPr>
        <w:t>(水层)+MA</w:t>
      </w:r>
      <w:r>
        <w:rPr>
          <w:color w:val="FF0000"/>
          <w:sz w:val="21"/>
          <w:vertAlign w:val="subscript"/>
        </w:rPr>
        <w:t>n</w:t>
      </w:r>
      <w:r>
        <w:rPr>
          <w:color w:val="FF0000"/>
          <w:sz w:val="21"/>
        </w:rPr>
        <w:t>(有机层)，生成</w:t>
      </w:r>
      <w:r>
        <w:rPr>
          <w:color w:val="FF0000"/>
        </w:rPr>
        <w:object>
          <v:shape id="_x0000_i8367" o:spt="75" alt="eqId00a5f80d89a6b1c8641a0911e192ce37" type="#_x0000_t75" style="height:13.35pt;width:16.7pt;" o:ole="t" filled="f" o:preferrelative="t" stroked="f" coordsize="21600,21600">
            <v:path/>
            <v:fill on="f" focussize="0,0"/>
            <v:stroke on="f"/>
            <v:imagedata r:id="rId12087" o:title="eqId00a5f80d89a6b1c8641a0911e192ce37"/>
            <o:lock v:ext="edit" aspectratio="t"/>
            <w10:wrap type="none"/>
            <w10:anchorlock/>
          </v:shape>
          <o:OLEObject Type="Embed" ProgID="Equation.DSMT4" ShapeID="_x0000_i8367" DrawAspect="Content" ObjectID="_1468083067" r:id="rId12086">
            <o:LockedField>false</o:LockedField>
          </o:OLEObject>
        </w:object>
      </w:r>
      <w:r>
        <w:rPr>
          <w:color w:val="FF0000"/>
          <w:sz w:val="21"/>
        </w:rPr>
        <w:t>，“萃取”后，水层溶液的pH减小；氧化时，</w:t>
      </w:r>
      <w:r>
        <w:rPr>
          <w:color w:val="FF0000"/>
        </w:rPr>
        <w:object>
          <v:shape id="_x0000_i8368" o:spt="75" alt="eqId57dc30d4912bb781abdb94ff28d5c96c" type="#_x0000_t75" style="height:13.7pt;width:25.5pt;" o:ole="t" filled="f" o:preferrelative="t" stroked="f" coordsize="21600,21600">
            <v:path/>
            <v:fill on="f" focussize="0,0"/>
            <v:stroke on="f"/>
            <v:imagedata r:id="rId12051" o:title="eqId57dc30d4912bb781abdb94ff28d5c96c"/>
            <o:lock v:ext="edit" aspectratio="t"/>
            <w10:wrap type="none"/>
            <w10:anchorlock/>
          </v:shape>
          <o:OLEObject Type="Embed" ProgID="Equation.DSMT4" ShapeID="_x0000_i8368" DrawAspect="Content" ObjectID="_1468083068" r:id="rId12088">
            <o:LockedField>false</o:LockedField>
          </o:OLEObject>
        </w:object>
      </w:r>
      <w:r>
        <w:rPr>
          <w:color w:val="FF0000"/>
          <w:sz w:val="21"/>
        </w:rPr>
        <w:t>被NaClO</w:t>
      </w:r>
      <w:r>
        <w:rPr>
          <w:color w:val="FF0000"/>
          <w:sz w:val="21"/>
          <w:vertAlign w:val="subscript"/>
        </w:rPr>
        <w:t>3</w:t>
      </w:r>
      <w:r>
        <w:rPr>
          <w:color w:val="FF0000"/>
          <w:sz w:val="21"/>
        </w:rPr>
        <w:t>氧化为</w:t>
      </w:r>
      <w:r>
        <w:rPr>
          <w:color w:val="FF0000"/>
        </w:rPr>
        <w:object>
          <v:shape id="_x0000_i8369" o:spt="75" alt="eqIdedade71d7117794fb77b50622e40552f" type="#_x0000_t75" style="height:16.3pt;width:22.85pt;" o:ole="t" filled="f" o:preferrelative="t" stroked="f" coordsize="21600,21600">
            <v:path/>
            <v:fill on="f" focussize="0,0"/>
            <v:stroke on="f"/>
            <v:imagedata r:id="rId12034" o:title="eqIdedade71d7117794fb77b50622e40552f"/>
            <o:lock v:ext="edit" aspectratio="t"/>
            <w10:wrap type="none"/>
            <w10:anchorlock/>
          </v:shape>
          <o:OLEObject Type="Embed" ProgID="Equation.DSMT4" ShapeID="_x0000_i8369" DrawAspect="Content" ObjectID="_1468083069" r:id="rId12089">
            <o:LockedField>false</o:LockedField>
          </o:OLEObject>
        </w:object>
      </w:r>
      <w:r>
        <w:rPr>
          <w:color w:val="FF0000"/>
          <w:sz w:val="21"/>
        </w:rPr>
        <w:t>，离子方程式：</w:t>
      </w:r>
      <w:r>
        <w:rPr>
          <w:color w:val="FF0000"/>
        </w:rPr>
        <w:object>
          <v:shape id="_x0000_i8370" o:spt="75" alt="eqId341d0364c11ae467804fe91a51605a5f" type="#_x0000_t75" style="height:16.7pt;width:167.2pt;" o:ole="t" filled="f" o:preferrelative="t" stroked="f" coordsize="21600,21600">
            <v:path/>
            <v:fill on="f" focussize="0,0"/>
            <v:stroke on="f"/>
            <v:imagedata r:id="rId12091" o:title="eqId341d0364c11ae467804fe91a51605a5f"/>
            <o:lock v:ext="edit" aspectratio="t"/>
            <w10:wrap type="none"/>
            <w10:anchorlock/>
          </v:shape>
          <o:OLEObject Type="Embed" ProgID="Equation.DSMT4" ShapeID="_x0000_i8370" DrawAspect="Content" ObjectID="_1468083070" r:id="rId12090">
            <o:LockedField>false</o:LockedField>
          </o:OLEObject>
        </w:object>
      </w:r>
      <w:r>
        <w:rPr>
          <w:color w:val="FF0000"/>
          <w:sz w:val="21"/>
        </w:rPr>
        <w:t>；</w:t>
      </w:r>
    </w:p>
    <w:p w14:paraId="766C19BE">
      <w:pPr>
        <w:shd w:val="clear" w:color="auto" w:fill="FFFFFF" w:themeFill="background1"/>
        <w:spacing w:line="360" w:lineRule="auto"/>
        <w:jc w:val="left"/>
        <w:textAlignment w:val="center"/>
        <w:rPr>
          <w:color w:val="FF0000"/>
          <w:sz w:val="21"/>
        </w:rPr>
      </w:pPr>
      <w:r>
        <w:rPr>
          <w:color w:val="FF0000"/>
          <w:sz w:val="21"/>
        </w:rPr>
        <w:t>（4）pH=8时，</w:t>
      </w:r>
      <w:r>
        <w:rPr>
          <w:color w:val="FF0000"/>
        </w:rPr>
        <w:object>
          <v:shape id="_x0000_i8371" o:spt="75" alt="eqId69c715bd0f5306050d2fb75069cb0b53" type="#_x0000_t75" style="height:16pt;width:90.6pt;" o:ole="t" filled="f" o:preferrelative="t" stroked="f" coordsize="21600,21600">
            <v:path/>
            <v:fill on="f" focussize="0,0"/>
            <v:stroke on="f"/>
            <v:imagedata r:id="rId12093" o:title="eqId69c715bd0f5306050d2fb75069cb0b53"/>
            <o:lock v:ext="edit" aspectratio="t"/>
            <w10:wrap type="none"/>
            <w10:anchorlock/>
          </v:shape>
          <o:OLEObject Type="Embed" ProgID="Equation.DSMT4" ShapeID="_x0000_i8371" DrawAspect="Content" ObjectID="_1468083071" r:id="rId12092">
            <o:LockedField>false</o:LockedField>
          </o:OLEObject>
        </w:object>
      </w:r>
      <w:r>
        <w:rPr>
          <w:color w:val="FF0000"/>
          <w:sz w:val="21"/>
        </w:rPr>
        <w:t>，</w:t>
      </w:r>
      <w:r>
        <w:rPr>
          <w:color w:val="FF0000"/>
        </w:rPr>
        <w:object>
          <v:shape id="_x0000_i8372" o:spt="75" alt="eqId71b96d38b7b760b374f1fe619d8581f0" type="#_x0000_t75" style="height:15.1pt;width:98.55pt;" o:ole="t" filled="f" o:preferrelative="t" stroked="f" coordsize="21600,21600">
            <v:path/>
            <v:fill on="f" focussize="0,0"/>
            <v:stroke on="f"/>
            <v:imagedata r:id="rId12095" o:title="eqId71b96d38b7b760b374f1fe619d8581f0"/>
            <o:lock v:ext="edit" aspectratio="t"/>
            <w10:wrap type="none"/>
            <w10:anchorlock/>
          </v:shape>
          <o:OLEObject Type="Embed" ProgID="Equation.DSMT4" ShapeID="_x0000_i8372" DrawAspect="Content" ObjectID="_1468083072" r:id="rId12094">
            <o:LockedField>false</o:LockedField>
          </o:OLEObject>
        </w:object>
      </w:r>
      <w:r>
        <w:rPr>
          <w:color w:val="FF0000"/>
          <w:sz w:val="21"/>
        </w:rPr>
        <w:t>，</w:t>
      </w:r>
      <w:r>
        <w:rPr>
          <w:color w:val="FF0000"/>
        </w:rPr>
        <w:object>
          <v:shape id="_x0000_i8373" o:spt="75" alt="eqIdb06607b7b33a90e3a86cfe34b09601c0" type="#_x0000_t75" style="height:31.65pt;width:96.8pt;" o:ole="t" filled="f" o:preferrelative="t" stroked="f" coordsize="21600,21600">
            <v:path/>
            <v:fill on="f" focussize="0,0"/>
            <v:stroke on="f"/>
            <v:imagedata r:id="rId12097" o:title="eqIdb06607b7b33a90e3a86cfe34b09601c0"/>
            <o:lock v:ext="edit" aspectratio="t"/>
            <w10:wrap type="none"/>
            <w10:anchorlock/>
          </v:shape>
          <o:OLEObject Type="Embed" ProgID="Equation.DSMT4" ShapeID="_x0000_i8373" DrawAspect="Content" ObjectID="_1468083073" r:id="rId12096">
            <o:LockedField>false</o:LockedField>
          </o:OLEObject>
        </w:object>
      </w:r>
      <w:r>
        <w:rPr>
          <w:color w:val="FF0000"/>
          <w:sz w:val="21"/>
        </w:rPr>
        <w:t>，由</w:t>
      </w:r>
      <w:r>
        <w:rPr>
          <w:color w:val="FF0000"/>
        </w:rPr>
        <w:object>
          <v:shape id="_x0000_i8374" o:spt="75" alt="eqIdb06607b7b33a90e3a86cfe34b09601c0" type="#_x0000_t75" style="height:31.65pt;width:96.8pt;" o:ole="t" filled="f" o:preferrelative="t" stroked="f" coordsize="21600,21600">
            <v:path/>
            <v:fill on="f" focussize="0,0"/>
            <v:stroke on="f"/>
            <v:imagedata r:id="rId12097" o:title="eqIdb06607b7b33a90e3a86cfe34b09601c0"/>
            <o:lock v:ext="edit" aspectratio="t"/>
            <w10:wrap type="none"/>
            <w10:anchorlock/>
          </v:shape>
          <o:OLEObject Type="Embed" ProgID="Equation.DSMT4" ShapeID="_x0000_i8374" DrawAspect="Content" ObjectID="_1468083074" r:id="rId12098">
            <o:LockedField>false</o:LockedField>
          </o:OLEObject>
        </w:object>
      </w:r>
      <w:r>
        <w:rPr>
          <w:color w:val="FF0000"/>
          <w:sz w:val="21"/>
        </w:rPr>
        <w:t>，</w:t>
      </w:r>
      <w:r>
        <w:rPr>
          <w:color w:val="FF0000"/>
        </w:rPr>
        <w:object>
          <v:shape id="_x0000_i8375" o:spt="75" alt="eqId2563d62969df0b7931183acf06077acd" type="#_x0000_t75" style="height:28.9pt;width:120.55pt;" o:ole="t" filled="f" o:preferrelative="t" stroked="f" coordsize="21600,21600">
            <v:path/>
            <v:fill on="f" focussize="0,0"/>
            <v:stroke on="f"/>
            <v:imagedata r:id="rId12100" o:title="eqId2563d62969df0b7931183acf06077acd"/>
            <o:lock v:ext="edit" aspectratio="t"/>
            <w10:wrap type="none"/>
            <w10:anchorlock/>
          </v:shape>
          <o:OLEObject Type="Embed" ProgID="Equation.DSMT4" ShapeID="_x0000_i8375" DrawAspect="Content" ObjectID="_1468083075" r:id="rId12099">
            <o:LockedField>false</o:LockedField>
          </o:OLEObject>
        </w:object>
      </w:r>
      <w:r>
        <w:rPr>
          <w:color w:val="FF0000"/>
          <w:sz w:val="21"/>
        </w:rPr>
        <w:t>，总浓度</w:t>
      </w:r>
      <w:r>
        <w:rPr>
          <w:color w:val="FF0000"/>
        </w:rPr>
        <w:object>
          <v:shape id="_x0000_i8376" o:spt="75" alt="eqId409ffe3ec39160ee844442a97a7e1b41" type="#_x0000_t75" style="height:16.7pt;width:132.85pt;" o:ole="t" filled="f" o:preferrelative="t" stroked="f" coordsize="21600,21600">
            <v:path/>
            <v:fill on="f" focussize="0,0"/>
            <v:stroke on="f"/>
            <v:imagedata r:id="rId12102" o:title="eqId409ffe3ec39160ee844442a97a7e1b41"/>
            <o:lock v:ext="edit" aspectratio="t"/>
            <w10:wrap type="none"/>
            <w10:anchorlock/>
          </v:shape>
          <o:OLEObject Type="Embed" ProgID="Equation.DSMT4" ShapeID="_x0000_i8376" DrawAspect="Content" ObjectID="_1468083076" r:id="rId12101">
            <o:LockedField>false</o:LockedField>
          </o:OLEObject>
        </w:object>
      </w:r>
      <w:r>
        <w:rPr>
          <w:color w:val="FF0000"/>
          <w:sz w:val="21"/>
        </w:rPr>
        <w:t>，解得</w:t>
      </w:r>
      <w:r>
        <w:rPr>
          <w:color w:val="FF0000"/>
        </w:rPr>
        <w:object>
          <v:shape id="_x0000_i8377" o:spt="75" alt="eqIdbf2bb158acd6e38f72477c452c6bf4d9" type="#_x0000_t75" style="height:27.05pt;width:79.2pt;" o:ole="t" filled="f" o:preferrelative="t" stroked="f" coordsize="21600,21600">
            <v:path/>
            <v:fill on="f" focussize="0,0"/>
            <v:stroke on="f"/>
            <v:imagedata r:id="rId12104" o:title="eqIdbf2bb158acd6e38f72477c452c6bf4d9"/>
            <o:lock v:ext="edit" aspectratio="t"/>
            <w10:wrap type="none"/>
            <w10:anchorlock/>
          </v:shape>
          <o:OLEObject Type="Embed" ProgID="Equation.DSMT4" ShapeID="_x0000_i8377" DrawAspect="Content" ObjectID="_1468083077" r:id="rId12103">
            <o:LockedField>false</o:LockedField>
          </o:OLEObject>
        </w:object>
      </w:r>
      <w:r>
        <w:rPr>
          <w:color w:val="FF0000"/>
          <w:sz w:val="21"/>
        </w:rPr>
        <w:t>，由</w:t>
      </w:r>
      <w:r>
        <w:rPr>
          <w:color w:val="FF0000"/>
        </w:rPr>
        <w:object>
          <v:shape id="_x0000_i8378" o:spt="75" alt="eqId853d30756c714cdcd12bfb5d4117a8ec" type="#_x0000_t75" style="height:17.75pt;width:158.4pt;" o:ole="t" filled="f" o:preferrelative="t" stroked="f" coordsize="21600,21600">
            <v:path/>
            <v:fill on="f" focussize="0,0"/>
            <v:stroke on="f"/>
            <v:imagedata r:id="rId12106" o:title="eqId853d30756c714cdcd12bfb5d4117a8ec"/>
            <o:lock v:ext="edit" aspectratio="t"/>
            <w10:wrap type="none"/>
            <w10:anchorlock/>
          </v:shape>
          <o:OLEObject Type="Embed" ProgID="Equation.DSMT4" ShapeID="_x0000_i8378" DrawAspect="Content" ObjectID="_1468083078" r:id="rId12105">
            <o:LockedField>false</o:LockedField>
          </o:OLEObject>
        </w:object>
      </w:r>
      <w:r>
        <w:rPr>
          <w:color w:val="FF0000"/>
          <w:sz w:val="21"/>
        </w:rPr>
        <w:t>，则</w:t>
      </w:r>
      <w:r>
        <w:rPr>
          <w:color w:val="FF0000"/>
        </w:rPr>
        <w:object>
          <v:shape id="_x0000_i8379" o:spt="75" alt="eqId2b8d9a882eb14e51460e04709e240d56" type="#_x0000_t75" style="height:31.7pt;width:135.5pt;" o:ole="t" filled="f" o:preferrelative="t" stroked="f" coordsize="21600,21600">
            <v:path/>
            <v:fill on="f" focussize="0,0"/>
            <v:stroke on="f"/>
            <v:imagedata r:id="rId12108" o:title="eqId2b8d9a882eb14e51460e04709e240d56"/>
            <o:lock v:ext="edit" aspectratio="t"/>
            <w10:wrap type="none"/>
            <w10:anchorlock/>
          </v:shape>
          <o:OLEObject Type="Embed" ProgID="Equation.DSMT4" ShapeID="_x0000_i8379" DrawAspect="Content" ObjectID="_1468083079" r:id="rId12107">
            <o:LockedField>false</o:LockedField>
          </o:OLEObject>
        </w:object>
      </w:r>
      <w:r>
        <w:rPr>
          <w:color w:val="FF0000"/>
          <w:sz w:val="21"/>
        </w:rPr>
        <w:t>；</w:t>
      </w:r>
    </w:p>
    <w:p w14:paraId="292EA185">
      <w:pPr>
        <w:shd w:val="clear" w:color="auto" w:fill="FFFFFF" w:themeFill="background1"/>
        <w:spacing w:line="360" w:lineRule="auto"/>
        <w:jc w:val="left"/>
        <w:textAlignment w:val="center"/>
        <w:rPr>
          <w:color w:val="FF0000"/>
          <w:sz w:val="21"/>
        </w:rPr>
      </w:pPr>
      <w:r>
        <w:rPr>
          <w:color w:val="FF0000"/>
          <w:sz w:val="21"/>
        </w:rPr>
        <w:t>（5）NH</w:t>
      </w:r>
      <w:r>
        <w:rPr>
          <w:color w:val="FF0000"/>
          <w:sz w:val="21"/>
          <w:vertAlign w:val="subscript"/>
        </w:rPr>
        <w:t>4</w:t>
      </w:r>
      <w:r>
        <w:rPr>
          <w:color w:val="FF0000"/>
          <w:sz w:val="21"/>
        </w:rPr>
        <w:t>VO</w:t>
      </w:r>
      <w:r>
        <w:rPr>
          <w:color w:val="FF0000"/>
          <w:sz w:val="21"/>
          <w:vertAlign w:val="subscript"/>
        </w:rPr>
        <w:t>3</w:t>
      </w:r>
      <w:r>
        <w:rPr>
          <w:color w:val="FF0000"/>
          <w:sz w:val="21"/>
        </w:rPr>
        <w:t>煅烧时由NH</w:t>
      </w:r>
      <w:r>
        <w:rPr>
          <w:color w:val="FF0000"/>
          <w:sz w:val="21"/>
          <w:vertAlign w:val="subscript"/>
        </w:rPr>
        <w:t>3</w:t>
      </w:r>
      <w:r>
        <w:rPr>
          <w:color w:val="FF0000"/>
          <w:sz w:val="21"/>
        </w:rPr>
        <w:t>和水生成，可返回沉钒工序（沉钒需要 NH</w:t>
      </w:r>
      <w:r>
        <w:rPr>
          <w:color w:val="FF0000"/>
          <w:sz w:val="21"/>
          <w:vertAlign w:val="subscript"/>
        </w:rPr>
        <w:t>3</w:t>
      </w:r>
      <w:r>
        <w:rPr>
          <w:color w:val="FF0000"/>
          <w:sz w:val="21"/>
        </w:rPr>
        <w:t>）；设</w:t>
      </w:r>
      <w:r>
        <w:rPr>
          <w:color w:val="FF0000"/>
        </w:rPr>
        <w:object>
          <v:shape id="_x0000_i8380" o:spt="75" alt="eqIddadd7f8365aaf217b539c23688a4a673" type="#_x0000_t75" style="height:14.35pt;width:38.7pt;" o:ole="t" filled="f" o:preferrelative="t" stroked="f" coordsize="21600,21600">
            <v:path/>
            <v:fill on="f" focussize="0,0"/>
            <v:stroke on="f"/>
            <v:imagedata r:id="rId12110" o:title="eqIddadd7f8365aaf217b539c23688a4a673"/>
            <o:lock v:ext="edit" aspectratio="t"/>
            <w10:wrap type="none"/>
            <w10:anchorlock/>
          </v:shape>
          <o:OLEObject Type="Embed" ProgID="Equation.DSMT4" ShapeID="_x0000_i8380" DrawAspect="Content" ObjectID="_1468083080" r:id="rId12109">
            <o:LockedField>false</o:LockedField>
          </o:OLEObject>
        </w:object>
      </w:r>
      <w:r>
        <w:rPr>
          <w:color w:val="FF0000"/>
          <w:sz w:val="21"/>
        </w:rPr>
        <w:t>为</w:t>
      </w:r>
      <w:r>
        <w:rPr>
          <w:color w:val="FF0000"/>
        </w:rPr>
        <w:object>
          <v:shape id="_x0000_i8381" o:spt="75" alt="eqIdc06c58d90c84a24a19eb886dfdea285b" type="#_x0000_t75" style="height:13.8pt;width:25.5pt;" o:ole="t" filled="f" o:preferrelative="t" stroked="f" coordsize="21600,21600">
            <v:path/>
            <v:fill on="f" focussize="0,0"/>
            <v:stroke on="f"/>
            <v:imagedata r:id="rId896" o:title="eqIdc06c58d90c84a24a19eb886dfdea285b"/>
            <o:lock v:ext="edit" aspectratio="t"/>
            <w10:wrap type="none"/>
            <w10:anchorlock/>
          </v:shape>
          <o:OLEObject Type="Embed" ProgID="Equation.DSMT4" ShapeID="_x0000_i8381" DrawAspect="Content" ObjectID="_1468083081" r:id="rId12111">
            <o:LockedField>false</o:LockedField>
          </o:OLEObject>
        </w:object>
      </w:r>
      <w:r>
        <w:rPr>
          <w:color w:val="FF0000"/>
          <w:sz w:val="21"/>
        </w:rPr>
        <w:t>（质量为117g），</w:t>
      </w:r>
      <w:r>
        <w:rPr>
          <w:color w:val="FF0000"/>
        </w:rPr>
        <w:object>
          <v:shape id="_x0000_i8382" o:spt="75" alt="eqId1e0abee64746c5fa366b2a35429ffa96" type="#_x0000_t75" style="height:14.25pt;width:29pt;" o:ole="t" filled="f" o:preferrelative="t" stroked="f" coordsize="21600,21600">
            <v:path/>
            <v:fill on="f" focussize="0,0"/>
            <v:stroke on="f"/>
            <v:imagedata r:id="rId12113" o:title="eqId1e0abee64746c5fa366b2a35429ffa96"/>
            <o:lock v:ext="edit" aspectratio="t"/>
            <w10:wrap type="none"/>
            <w10:anchorlock/>
          </v:shape>
          <o:OLEObject Type="Embed" ProgID="Equation.DSMT4" ShapeID="_x0000_i8382" DrawAspect="Content" ObjectID="_1468083082" r:id="rId12112">
            <o:LockedField>false</o:LockedField>
          </o:OLEObject>
        </w:object>
      </w:r>
      <w:r>
        <w:rPr>
          <w:color w:val="FF0000"/>
          <w:sz w:val="21"/>
        </w:rPr>
        <w:t>时，失重比14.53%时，失重质量</w:t>
      </w:r>
      <w:r>
        <w:rPr>
          <w:color w:val="FF0000"/>
        </w:rPr>
        <w:object>
          <v:shape id="_x0000_i8383" o:spt="75" alt="eqId6d00fe0f391744c72ab259b8514821b9" type="#_x0000_t75" style="height:13.9pt;width:85.3pt;" o:ole="t" filled="f" o:preferrelative="t" stroked="f" coordsize="21600,21600">
            <v:path/>
            <v:fill on="f" focussize="0,0"/>
            <v:stroke on="f"/>
            <v:imagedata r:id="rId12115" o:title="eqId6d00fe0f391744c72ab259b8514821b9"/>
            <o:lock v:ext="edit" aspectratio="t"/>
            <w10:wrap type="none"/>
            <w10:anchorlock/>
          </v:shape>
          <o:OLEObject Type="Embed" ProgID="Equation.DSMT4" ShapeID="_x0000_i8383" DrawAspect="Content" ObjectID="_1468083083" r:id="rId12114">
            <o:LockedField>false</o:LockedField>
          </o:OLEObject>
        </w:object>
      </w:r>
      <w:r>
        <w:rPr>
          <w:color w:val="FF0000"/>
          <w:sz w:val="21"/>
        </w:rPr>
        <w:t>（</w:t>
      </w:r>
      <w:r>
        <w:rPr>
          <w:color w:val="FF0000"/>
        </w:rPr>
        <w:object>
          <v:shape id="_x0000_i8384"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8384" DrawAspect="Content" ObjectID="_1468083084" r:id="rId12116">
            <o:LockedField>false</o:LockedField>
          </o:OLEObject>
        </w:object>
      </w:r>
      <w:r>
        <w:rPr>
          <w:color w:val="FF0000"/>
          <w:sz w:val="21"/>
        </w:rPr>
        <w:t>质量），发生</w:t>
      </w:r>
      <w:r>
        <w:rPr>
          <w:color w:val="FF0000"/>
        </w:rPr>
        <w:object>
          <v:shape id="_x0000_i8385" o:spt="75" alt="eqIdd489e5a41f813304601e973eead1a5df" type="#_x0000_t75" style="height:29.9pt;width:115.25pt;" o:ole="t" filled="f" o:preferrelative="t" stroked="f" coordsize="21600,21600">
            <v:path/>
            <v:fill on="f" focussize="0,0"/>
            <v:stroke on="f"/>
            <v:imagedata r:id="rId12118" o:title="eqIdd489e5a41f813304601e973eead1a5df"/>
            <o:lock v:ext="edit" aspectratio="t"/>
            <w10:wrap type="none"/>
            <w10:anchorlock/>
          </v:shape>
          <o:OLEObject Type="Embed" ProgID="Equation.DSMT4" ShapeID="_x0000_i8385" DrawAspect="Content" ObjectID="_1468083085" r:id="rId12117">
            <o:LockedField>false</o:LockedField>
          </o:OLEObject>
        </w:object>
      </w:r>
      <w:r>
        <w:rPr>
          <w:color w:val="FF0000"/>
          <w:sz w:val="21"/>
        </w:rPr>
        <w:t>反应，剩余的固体为</w:t>
      </w:r>
      <w:r>
        <w:rPr>
          <w:color w:val="FF0000"/>
        </w:rPr>
        <w:object>
          <v:shape id="_x0000_i8386" o:spt="75" alt="eqIdb8451694cd5adc50c0e368a37c4a48df" type="#_x0000_t75" style="height:15.8pt;width:29pt;" o:ole="t" filled="f" o:preferrelative="t" stroked="f" coordsize="21600,21600">
            <v:path/>
            <v:fill on="f" focussize="0,0"/>
            <v:stroke on="f"/>
            <v:imagedata r:id="rId12059" o:title="eqIdb8451694cd5adc50c0e368a37c4a48df"/>
            <o:lock v:ext="edit" aspectratio="t"/>
            <w10:wrap type="none"/>
            <w10:anchorlock/>
          </v:shape>
          <o:OLEObject Type="Embed" ProgID="Equation.DSMT4" ShapeID="_x0000_i8386" DrawAspect="Content" ObjectID="_1468083086" r:id="rId12119">
            <o:LockedField>false</o:LockedField>
          </o:OLEObject>
        </w:object>
      </w:r>
      <w:r>
        <w:rPr>
          <w:color w:val="FF0000"/>
          <w:sz w:val="21"/>
        </w:rPr>
        <w:t>。</w:t>
      </w:r>
    </w:p>
    <w:p w14:paraId="14D82E7A">
      <w:pPr>
        <w:shd w:val="clear" w:color="auto" w:fill="FFFFFF" w:themeFill="background1"/>
        <w:spacing w:line="360" w:lineRule="auto"/>
        <w:jc w:val="left"/>
        <w:textAlignment w:val="center"/>
        <w:rPr>
          <w:sz w:val="21"/>
        </w:rPr>
      </w:pPr>
      <w:r>
        <w:rPr>
          <w:sz w:val="21"/>
        </w:rPr>
        <w:t>4．</w:t>
      </w:r>
      <w:r>
        <w:rPr>
          <w:rFonts w:hint="eastAsia" w:ascii="黑体" w:hAnsi="黑体" w:eastAsia="黑体"/>
          <w:b/>
          <w:bCs/>
          <w:color w:val="0070C0"/>
        </w:rPr>
        <w:t>（2025·河北</w:t>
      </w:r>
      <w:r>
        <w:rPr>
          <w:rFonts w:hint="eastAsia" w:ascii="黑体" w:hAnsi="黑体" w:eastAsia="黑体"/>
          <w:b/>
          <w:bCs/>
          <w:color w:val="0070C0"/>
          <w:lang w:val="en-US" w:eastAsia="zh-CN"/>
        </w:rPr>
        <w:t>承德、张家口</w:t>
      </w:r>
      <w:r>
        <w:rPr>
          <w:rFonts w:hint="eastAsia" w:ascii="黑体" w:hAnsi="黑体" w:eastAsia="黑体"/>
          <w:b/>
          <w:bCs/>
          <w:color w:val="0070C0"/>
        </w:rPr>
        <w:t>·一模）</w:t>
      </w:r>
      <w:r>
        <w:rPr>
          <w:sz w:val="21"/>
        </w:rPr>
        <w:t>氯化铊的化学式为</w:t>
      </w:r>
      <w:r>
        <w:object>
          <v:shape id="_x0000_i8387" o:spt="75" alt="eqId3d7ec5d50c0f1f711f5599bb9a6e5b0e" type="#_x0000_t75" style="height:12.35pt;width:22.85pt;" o:ole="t" filled="f" o:preferrelative="t" stroked="f" coordsize="21600,21600">
            <v:path/>
            <v:fill on="f" focussize="0,0"/>
            <v:stroke on="f"/>
            <v:imagedata r:id="rId12121" o:title="eqId3d7ec5d50c0f1f711f5599bb9a6e5b0e"/>
            <o:lock v:ext="edit" aspectratio="t"/>
            <w10:wrap type="none"/>
            <w10:anchorlock/>
          </v:shape>
          <o:OLEObject Type="Embed" ProgID="Equation.DSMT4" ShapeID="_x0000_i8387" DrawAspect="Content" ObjectID="_1468083087" r:id="rId12120">
            <o:LockedField>false</o:LockedField>
          </o:OLEObject>
        </w:object>
      </w:r>
      <w:r>
        <w:rPr>
          <w:sz w:val="21"/>
        </w:rPr>
        <w:t>，为白色结晶性粉末，微溶于冷水，不溶于乙醇，主要用于毛发脱除剂，也用于烟花、信号弹和照明弹等。从某含铊废料(主要成分为</w:t>
      </w:r>
      <w:r>
        <w:object>
          <v:shape id="_x0000_i8388" o:spt="75" alt="eqId8d76fdb79aefaec7a7d53c5471833614" type="#_x0000_t75" style="height:16pt;width:27.25pt;" o:ole="t" filled="f" o:preferrelative="t" stroked="f" coordsize="21600,21600">
            <v:path/>
            <v:fill on="f" focussize="0,0"/>
            <v:stroke on="f"/>
            <v:imagedata r:id="rId12123" o:title="eqId8d76fdb79aefaec7a7d53c5471833614"/>
            <o:lock v:ext="edit" aspectratio="t"/>
            <w10:wrap type="none"/>
            <w10:anchorlock/>
          </v:shape>
          <o:OLEObject Type="Embed" ProgID="Equation.DSMT4" ShapeID="_x0000_i8388" DrawAspect="Content" ObjectID="_1468083088" r:id="rId12122">
            <o:LockedField>false</o:LockedField>
          </o:OLEObject>
        </w:object>
      </w:r>
      <w:r>
        <w:rPr>
          <w:sz w:val="21"/>
        </w:rPr>
        <w:t>、</w:t>
      </w:r>
      <w:r>
        <w:object>
          <v:shape id="_x0000_i8389" o:spt="75" alt="eqId34859a0cd1f8e3168cacd39a0020b8e2" type="#_x0000_t75" style="height:16.05pt;width:23.75pt;" o:ole="t" filled="f" o:preferrelative="t" stroked="f" coordsize="21600,21600">
            <v:path/>
            <v:fill on="f" focussize="0,0"/>
            <v:stroke on="f"/>
            <v:imagedata r:id="rId12125" o:title="eqId34859a0cd1f8e3168cacd39a0020b8e2"/>
            <o:lock v:ext="edit" aspectratio="t"/>
            <w10:wrap type="none"/>
            <w10:anchorlock/>
          </v:shape>
          <o:OLEObject Type="Embed" ProgID="Equation.DSMT4" ShapeID="_x0000_i8389" DrawAspect="Content" ObjectID="_1468083089" r:id="rId12124">
            <o:LockedField>false</o:LockedField>
          </o:OLEObject>
        </w:object>
      </w:r>
      <w:r>
        <w:rPr>
          <w:sz w:val="21"/>
        </w:rPr>
        <w:t>、</w:t>
      </w:r>
      <w:r>
        <w:object>
          <v:shape id="_x0000_i8390" o:spt="75" alt="eqId303cc16d8f5d6e2578c5f71d26874321" type="#_x0000_t75" style="height:12.25pt;width:21.95pt;" o:ole="t" filled="f" o:preferrelative="t" stroked="f" coordsize="21600,21600">
            <v:path/>
            <v:fill on="f" focussize="0,0"/>
            <v:stroke on="f"/>
            <v:imagedata r:id="rId12127" o:title="eqId303cc16d8f5d6e2578c5f71d26874321"/>
            <o:lock v:ext="edit" aspectratio="t"/>
            <w10:wrap type="none"/>
            <w10:anchorlock/>
          </v:shape>
          <o:OLEObject Type="Embed" ProgID="Equation.DSMT4" ShapeID="_x0000_i8390" DrawAspect="Content" ObjectID="_1468083090" r:id="rId12126">
            <o:LockedField>false</o:LockedField>
          </o:OLEObject>
        </w:object>
      </w:r>
      <w:r>
        <w:rPr>
          <w:sz w:val="21"/>
        </w:rPr>
        <w:t>、</w:t>
      </w:r>
      <w:r>
        <w:object>
          <v:shape id="_x0000_i8391" o:spt="75" alt="eqId95b4cd60d8ddc7eabbe39ebd3671c33b" type="#_x0000_t75" style="height:12.4pt;width:22.85pt;" o:ole="t" filled="f" o:preferrelative="t" stroked="f" coordsize="21600,21600">
            <v:path/>
            <v:fill on="f" focussize="0,0"/>
            <v:stroke on="f"/>
            <v:imagedata r:id="rId12129" o:title="eqId95b4cd60d8ddc7eabbe39ebd3671c33b"/>
            <o:lock v:ext="edit" aspectratio="t"/>
            <w10:wrap type="none"/>
            <w10:anchorlock/>
          </v:shape>
          <o:OLEObject Type="Embed" ProgID="Equation.DSMT4" ShapeID="_x0000_i8391" DrawAspect="Content" ObjectID="_1468083091" r:id="rId12128">
            <o:LockedField>false</o:LockedField>
          </o:OLEObject>
        </w:object>
      </w:r>
      <w:r>
        <w:rPr>
          <w:sz w:val="21"/>
        </w:rPr>
        <w:t>、</w:t>
      </w:r>
      <w:r>
        <w:object>
          <v:shape id="_x0000_i8392"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8392" DrawAspect="Content" ObjectID="_1468083092" r:id="rId12130">
            <o:LockedField>false</o:LockedField>
          </o:OLEObject>
        </w:object>
      </w:r>
      <w:r>
        <w:rPr>
          <w:sz w:val="21"/>
        </w:rPr>
        <w:t>、</w:t>
      </w:r>
      <w:r>
        <w:object>
          <v:shape id="_x0000_i8393" o:spt="75" alt="eqIdda058aac0962431387cf5e06690578b4" type="#_x0000_t75" style="height:12.25pt;width:21.05pt;" o:ole="t" filled="f" o:preferrelative="t" stroked="f" coordsize="21600,21600">
            <v:path/>
            <v:fill on="f" focussize="0,0"/>
            <v:stroke on="f"/>
            <v:imagedata r:id="rId12132" o:title="eqIdda058aac0962431387cf5e06690578b4"/>
            <o:lock v:ext="edit" aspectratio="t"/>
            <w10:wrap type="none"/>
            <w10:anchorlock/>
          </v:shape>
          <o:OLEObject Type="Embed" ProgID="Equation.DSMT4" ShapeID="_x0000_i8393" DrawAspect="Content" ObjectID="_1468083093" r:id="rId12131">
            <o:LockedField>false</o:LockedField>
          </o:OLEObject>
        </w:object>
      </w:r>
      <w:r>
        <w:rPr>
          <w:sz w:val="21"/>
        </w:rPr>
        <w:t>、</w:t>
      </w:r>
      <w:r>
        <w:object>
          <v:shape id="_x0000_i8394"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394" DrawAspect="Content" ObjectID="_1468083094" r:id="rId12133">
            <o:LockedField>false</o:LockedField>
          </o:OLEObject>
        </w:object>
      </w:r>
      <w:r>
        <w:rPr>
          <w:sz w:val="21"/>
        </w:rPr>
        <w:t>等)中提取并制备</w:t>
      </w:r>
      <w:r>
        <w:object>
          <v:shape id="_x0000_i8395" o:spt="75" alt="eqId3d7ec5d50c0f1f711f5599bb9a6e5b0e" type="#_x0000_t75" style="height:12.35pt;width:22.85pt;" o:ole="t" filled="f" o:preferrelative="t" stroked="f" coordsize="21600,21600">
            <v:path/>
            <v:fill on="f" focussize="0,0"/>
            <v:stroke on="f"/>
            <v:imagedata r:id="rId12121" o:title="eqId3d7ec5d50c0f1f711f5599bb9a6e5b0e"/>
            <o:lock v:ext="edit" aspectratio="t"/>
            <w10:wrap type="none"/>
            <w10:anchorlock/>
          </v:shape>
          <o:OLEObject Type="Embed" ProgID="Equation.DSMT4" ShapeID="_x0000_i8395" DrawAspect="Content" ObjectID="_1468083095" r:id="rId12134">
            <o:LockedField>false</o:LockedField>
          </o:OLEObject>
        </w:object>
      </w:r>
      <w:r>
        <w:rPr>
          <w:sz w:val="21"/>
        </w:rPr>
        <w:t>的工艺流程如下。</w:t>
      </w:r>
    </w:p>
    <w:p w14:paraId="0BB9F86B">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002665"/>
            <wp:effectExtent l="0" t="0" r="12065" b="3175"/>
            <wp:docPr id="762" name="图片 762" descr="@@@5f7be5d0-b5ad-4b4f-a181-fc4f42d66c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62" descr="@@@5f7be5d0-b5ad-4b4f-a181-fc4f42d66ceb"/>
                    <pic:cNvPicPr>
                      <a:picLocks noChangeAspect="1"/>
                    </pic:cNvPicPr>
                  </pic:nvPicPr>
                  <pic:blipFill>
                    <a:blip r:embed="rId12135"/>
                    <a:stretch>
                      <a:fillRect/>
                    </a:stretch>
                  </pic:blipFill>
                  <pic:spPr>
                    <a:xfrm>
                      <a:off x="0" y="0"/>
                      <a:ext cx="5276800" cy="1002901"/>
                    </a:xfrm>
                    <a:prstGeom prst="rect">
                      <a:avLst/>
                    </a:prstGeom>
                  </pic:spPr>
                </pic:pic>
              </a:graphicData>
            </a:graphic>
          </wp:inline>
        </w:drawing>
      </w:r>
    </w:p>
    <w:p w14:paraId="00FF8C0F">
      <w:pPr>
        <w:shd w:val="clear" w:color="auto" w:fill="FFFFFF" w:themeFill="background1"/>
        <w:spacing w:line="360" w:lineRule="auto"/>
        <w:jc w:val="left"/>
        <w:textAlignment w:val="center"/>
        <w:rPr>
          <w:sz w:val="21"/>
        </w:rPr>
      </w:pPr>
      <w:r>
        <w:rPr>
          <w:sz w:val="21"/>
        </w:rPr>
        <w:t>回答下列问题：</w:t>
      </w:r>
    </w:p>
    <w:p w14:paraId="43BDC4E6">
      <w:pPr>
        <w:shd w:val="clear" w:color="auto" w:fill="FFFFFF" w:themeFill="background1"/>
        <w:spacing w:line="360" w:lineRule="auto"/>
        <w:jc w:val="left"/>
        <w:textAlignment w:val="center"/>
        <w:rPr>
          <w:sz w:val="21"/>
        </w:rPr>
      </w:pPr>
      <w:r>
        <w:rPr>
          <w:sz w:val="21"/>
        </w:rPr>
        <w:t>(1)</w:t>
      </w:r>
      <w:r>
        <w:object>
          <v:shape id="_x0000_i8396" o:spt="75" alt="eqIded608c16b17cf9f1efa0f4b075169eda" type="#_x0000_t75" style="height:17.8pt;width:55.4pt;" o:ole="t" filled="f" o:preferrelative="t" stroked="f" coordsize="21600,21600">
            <v:path/>
            <v:fill on="f" focussize="0,0"/>
            <v:stroke on="f"/>
            <v:imagedata r:id="rId12137" o:title="eqIded608c16b17cf9f1efa0f4b075169eda"/>
            <o:lock v:ext="edit" aspectratio="t"/>
            <w10:wrap type="none"/>
            <w10:anchorlock/>
          </v:shape>
          <o:OLEObject Type="Embed" ProgID="Equation.DSMT4" ShapeID="_x0000_i8396" DrawAspect="Content" ObjectID="_1468083096" r:id="rId12136">
            <o:LockedField>false</o:LockedField>
          </o:OLEObject>
        </w:object>
      </w:r>
      <w:r>
        <w:rPr>
          <w:sz w:val="21"/>
        </w:rPr>
        <w:t>中</w:t>
      </w:r>
      <w:r>
        <w:object>
          <v:shape id="_x0000_i8397" o:spt="75" alt="eqIdd5823ae38ac7c97d456a425c3573e07c" type="#_x0000_t75" style="height:11pt;width:12.3pt;" o:ole="t" filled="f" o:preferrelative="t" stroked="f" coordsize="21600,21600">
            <v:path/>
            <v:fill on="f" focussize="0,0"/>
            <v:stroke on="f"/>
            <v:imagedata r:id="rId12139" o:title="eqIdd5823ae38ac7c97d456a425c3573e07c"/>
            <o:lock v:ext="edit" aspectratio="t"/>
            <w10:wrap type="none"/>
            <w10:anchorlock/>
          </v:shape>
          <o:OLEObject Type="Embed" ProgID="Equation.DSMT4" ShapeID="_x0000_i8397" DrawAspect="Content" ObjectID="_1468083097" r:id="rId12138">
            <o:LockedField>false</o:LockedField>
          </o:OLEObject>
        </w:object>
      </w:r>
      <w:r>
        <w:rPr>
          <w:sz w:val="21"/>
        </w:rPr>
        <w:t>的化合价为</w:t>
      </w:r>
      <w:r>
        <w:rPr>
          <w:rFonts w:ascii="Times New Roman" w:hAnsi="Times New Roman" w:eastAsia="Times New Roman" w:cs="Times New Roman"/>
          <w:b w:val="0"/>
          <w:sz w:val="21"/>
          <w:u w:val="single"/>
        </w:rPr>
        <w:t xml:space="preserve">           </w:t>
      </w:r>
      <w:r>
        <w:rPr>
          <w:sz w:val="21"/>
        </w:rPr>
        <w:t>；残渣的主要成分为</w:t>
      </w:r>
      <w:r>
        <w:rPr>
          <w:rFonts w:ascii="Times New Roman" w:hAnsi="Times New Roman" w:eastAsia="Times New Roman" w:cs="Times New Roman"/>
          <w:b w:val="0"/>
          <w:sz w:val="21"/>
          <w:u w:val="single"/>
        </w:rPr>
        <w:t xml:space="preserve">           </w:t>
      </w:r>
      <w:r>
        <w:rPr>
          <w:sz w:val="21"/>
        </w:rPr>
        <w:t>。</w:t>
      </w:r>
    </w:p>
    <w:p w14:paraId="689B3E22">
      <w:pPr>
        <w:shd w:val="clear" w:color="auto" w:fill="FFFFFF" w:themeFill="background1"/>
        <w:spacing w:line="360" w:lineRule="auto"/>
        <w:jc w:val="left"/>
        <w:textAlignment w:val="center"/>
        <w:rPr>
          <w:sz w:val="21"/>
        </w:rPr>
      </w:pPr>
      <w:r>
        <w:rPr>
          <w:sz w:val="21"/>
        </w:rPr>
        <w:t>(2)“浸取”过程中提高浸取率的方法有</w:t>
      </w:r>
      <w:r>
        <w:rPr>
          <w:rFonts w:ascii="Times New Roman" w:hAnsi="Times New Roman" w:eastAsia="Times New Roman" w:cs="Times New Roman"/>
          <w:b w:val="0"/>
          <w:sz w:val="21"/>
          <w:u w:val="single"/>
        </w:rPr>
        <w:t xml:space="preserve">           </w:t>
      </w:r>
      <w:r>
        <w:rPr>
          <w:sz w:val="21"/>
        </w:rPr>
        <w:t>(任写两种)。</w:t>
      </w:r>
    </w:p>
    <w:p w14:paraId="0A32FFAE">
      <w:pPr>
        <w:shd w:val="clear" w:color="auto" w:fill="FFFFFF" w:themeFill="background1"/>
        <w:spacing w:line="360" w:lineRule="auto"/>
        <w:jc w:val="left"/>
        <w:textAlignment w:val="center"/>
        <w:rPr>
          <w:sz w:val="21"/>
        </w:rPr>
      </w:pPr>
      <w:r>
        <w:rPr>
          <w:sz w:val="21"/>
        </w:rPr>
        <w:t>(3)工业上常常从“萃取”步骤得到的水相中逐步沉淀出金属离子回收利用，若沉淀前溶液中金属离子的浓度均为</w:t>
      </w:r>
      <w:r>
        <w:object>
          <v:shape id="_x0000_i8398" o:spt="75" alt="eqId2ae35125cf7c0415b85fc89c6f799b9e" type="#_x0000_t75" style="height:14.15pt;width:54.55pt;" o:ole="t" filled="f" o:preferrelative="t" stroked="f" coordsize="21600,21600">
            <v:path/>
            <v:fill on="f" focussize="0,0"/>
            <v:stroke on="f"/>
            <v:imagedata r:id="rId12141" o:title="eqId2ae35125cf7c0415b85fc89c6f799b9e"/>
            <o:lock v:ext="edit" aspectratio="t"/>
            <w10:wrap type="none"/>
            <w10:anchorlock/>
          </v:shape>
          <o:OLEObject Type="Embed" ProgID="Equation.DSMT4" ShapeID="_x0000_i8398" DrawAspect="Content" ObjectID="_1468083098" r:id="rId12140">
            <o:LockedField>false</o:LockedField>
          </o:OLEObject>
        </w:object>
      </w:r>
      <w:r>
        <w:rPr>
          <w:sz w:val="21"/>
        </w:rPr>
        <w:t>，第一步沉淀金属离子需要调节溶液pH的大小范围为</w:t>
      </w:r>
      <w:r>
        <w:rPr>
          <w:rFonts w:ascii="Times New Roman" w:hAnsi="Times New Roman" w:eastAsia="Times New Roman" w:cs="Times New Roman"/>
          <w:b w:val="0"/>
          <w:sz w:val="21"/>
          <w:u w:val="single"/>
        </w:rPr>
        <w:t xml:space="preserve">           </w:t>
      </w:r>
      <w:r>
        <w:rPr>
          <w:sz w:val="21"/>
        </w:rPr>
        <w:t>。{已知：常温下，</w:t>
      </w:r>
      <w:r>
        <w:object>
          <v:shape id="_x0000_i8399" o:spt="75" alt="eqId892767916b6e94e9e372367c82080660" type="#_x0000_t75" style="height:19.1pt;width:104.7pt;" o:ole="t" filled="f" o:preferrelative="t" stroked="f" coordsize="21600,21600">
            <v:path/>
            <v:fill on="f" focussize="0,0"/>
            <v:stroke on="f"/>
            <v:imagedata r:id="rId12143" o:title="eqId892767916b6e94e9e372367c82080660"/>
            <o:lock v:ext="edit" aspectratio="t"/>
            <w10:wrap type="none"/>
            <w10:anchorlock/>
          </v:shape>
          <o:OLEObject Type="Embed" ProgID="Equation.DSMT4" ShapeID="_x0000_i8399" DrawAspect="Content" ObjectID="_1468083099" r:id="rId12142">
            <o:LockedField>false</o:LockedField>
          </o:OLEObject>
        </w:object>
      </w:r>
      <w:r>
        <w:rPr>
          <w:sz w:val="21"/>
        </w:rPr>
        <w:t>、</w:t>
      </w:r>
      <w:r>
        <w:object>
          <v:shape id="_x0000_i8400" o:spt="75" alt="eqIda6ab4d7c91c96131531b144e9892fa1d" type="#_x0000_t75" style="height:19.1pt;width:102.95pt;" o:ole="t" filled="f" o:preferrelative="t" stroked="f" coordsize="21600,21600">
            <v:path/>
            <v:fill on="f" focussize="0,0"/>
            <v:stroke on="f"/>
            <v:imagedata r:id="rId12145" o:title="eqIda6ab4d7c91c96131531b144e9892fa1d"/>
            <o:lock v:ext="edit" aspectratio="t"/>
            <w10:wrap type="none"/>
            <w10:anchorlock/>
          </v:shape>
          <o:OLEObject Type="Embed" ProgID="Equation.DSMT4" ShapeID="_x0000_i8400" DrawAspect="Content" ObjectID="_1468083100" r:id="rId12144">
            <o:LockedField>false</o:LockedField>
          </o:OLEObject>
        </w:object>
      </w:r>
      <w:r>
        <w:rPr>
          <w:sz w:val="21"/>
        </w:rPr>
        <w:t>、</w:t>
      </w:r>
      <w:r>
        <w:object>
          <v:shape id="_x0000_i8401" o:spt="75" alt="eqId44de91af5537b8c53ba0e799efbcaaa0" type="#_x0000_t75" style="height:19.1pt;width:102.95pt;" o:ole="t" filled="f" o:preferrelative="t" stroked="f" coordsize="21600,21600">
            <v:path/>
            <v:fill on="f" focussize="0,0"/>
            <v:stroke on="f"/>
            <v:imagedata r:id="rId12147" o:title="eqId44de91af5537b8c53ba0e799efbcaaa0"/>
            <o:lock v:ext="edit" aspectratio="t"/>
            <w10:wrap type="none"/>
            <w10:anchorlock/>
          </v:shape>
          <o:OLEObject Type="Embed" ProgID="Equation.DSMT4" ShapeID="_x0000_i8401" DrawAspect="Content" ObjectID="_1468083101" r:id="rId12146">
            <o:LockedField>false</o:LockedField>
          </o:OLEObject>
        </w:object>
      </w:r>
      <w:r>
        <w:rPr>
          <w:sz w:val="21"/>
        </w:rPr>
        <w:t>，当离子浓度</w:t>
      </w:r>
      <w:r>
        <w:object>
          <v:shape id="_x0000_i8402" o:spt="75" alt="eqIdc0832231499eaa48042822e6032f45ab" type="#_x0000_t75" style="height:13.9pt;width:61.55pt;" o:ole="t" filled="f" o:preferrelative="t" stroked="f" coordsize="21600,21600">
            <v:path/>
            <v:fill on="f" focussize="0,0"/>
            <v:stroke on="f"/>
            <v:imagedata r:id="rId12149" o:title="eqIdc0832231499eaa48042822e6032f45ab"/>
            <o:lock v:ext="edit" aspectratio="t"/>
            <w10:wrap type="none"/>
            <w10:anchorlock/>
          </v:shape>
          <o:OLEObject Type="Embed" ProgID="Equation.DSMT4" ShapeID="_x0000_i8402" DrawAspect="Content" ObjectID="_1468083102" r:id="rId12148">
            <o:LockedField>false</o:LockedField>
          </o:OLEObject>
        </w:object>
      </w:r>
      <w:r>
        <w:rPr>
          <w:sz w:val="21"/>
        </w:rPr>
        <w:t>时，认为该离子沉淀完全}</w:t>
      </w:r>
    </w:p>
    <w:p w14:paraId="7033EBF9">
      <w:pPr>
        <w:shd w:val="clear" w:color="auto" w:fill="FFFFFF" w:themeFill="background1"/>
        <w:spacing w:line="360" w:lineRule="auto"/>
        <w:jc w:val="left"/>
        <w:textAlignment w:val="center"/>
        <w:rPr>
          <w:sz w:val="21"/>
        </w:rPr>
      </w:pPr>
      <w:r>
        <w:rPr>
          <w:sz w:val="21"/>
        </w:rPr>
        <w:t>(4)“还原、沉淀”过程中生成无污染气体，其发生反应的离子方程式为</w:t>
      </w:r>
      <w:r>
        <w:rPr>
          <w:rFonts w:ascii="Times New Roman" w:hAnsi="Times New Roman" w:eastAsia="Times New Roman" w:cs="Times New Roman"/>
          <w:b w:val="0"/>
          <w:sz w:val="21"/>
          <w:u w:val="single"/>
        </w:rPr>
        <w:t xml:space="preserve">           </w:t>
      </w:r>
      <w:r>
        <w:rPr>
          <w:sz w:val="21"/>
        </w:rPr>
        <w:t>。</w:t>
      </w:r>
    </w:p>
    <w:p w14:paraId="10FE19ED">
      <w:pPr>
        <w:shd w:val="clear" w:color="auto" w:fill="FFFFFF" w:themeFill="background1"/>
        <w:spacing w:line="360" w:lineRule="auto"/>
        <w:jc w:val="left"/>
        <w:textAlignment w:val="center"/>
        <w:rPr>
          <w:sz w:val="21"/>
        </w:rPr>
      </w:pPr>
      <w:r>
        <w:rPr>
          <w:sz w:val="21"/>
        </w:rPr>
        <w:t>(5)“一系列操作”具体是指</w:t>
      </w:r>
      <w:r>
        <w:rPr>
          <w:rFonts w:ascii="Times New Roman" w:hAnsi="Times New Roman" w:eastAsia="Times New Roman" w:cs="Times New Roman"/>
          <w:b w:val="0"/>
          <w:sz w:val="21"/>
          <w:u w:val="single"/>
        </w:rPr>
        <w:t xml:space="preserve">           </w:t>
      </w:r>
      <w:r>
        <w:rPr>
          <w:sz w:val="21"/>
        </w:rPr>
        <w:t>。</w:t>
      </w:r>
    </w:p>
    <w:p w14:paraId="77F5A2B6">
      <w:pPr>
        <w:shd w:val="clear" w:color="auto" w:fill="FFFFFF" w:themeFill="background1"/>
        <w:spacing w:line="360" w:lineRule="auto"/>
        <w:jc w:val="left"/>
        <w:textAlignment w:val="center"/>
        <w:rPr>
          <w:sz w:val="21"/>
        </w:rPr>
      </w:pPr>
      <w:r>
        <w:rPr>
          <w:sz w:val="21"/>
        </w:rPr>
        <w:t>(6)</w:t>
      </w:r>
      <w:r>
        <w:object>
          <v:shape id="_x0000_i8403" o:spt="75" alt="eqId3ab1af432fdc008b7288fdeeea2bf31d" type="#_x0000_t75" style="height:19.15pt;width:103.8pt;" o:ole="t" filled="f" o:preferrelative="t" stroked="f" coordsize="21600,21600">
            <v:path/>
            <v:fill on="f" focussize="0,0"/>
            <v:stroke on="f"/>
            <v:imagedata r:id="rId12151" o:title="eqId3ab1af432fdc008b7288fdeeea2bf31d"/>
            <o:lock v:ext="edit" aspectratio="t"/>
            <w10:wrap type="none"/>
            <w10:anchorlock/>
          </v:shape>
          <o:OLEObject Type="Embed" ProgID="Equation.DSMT4" ShapeID="_x0000_i8403" DrawAspect="Content" ObjectID="_1468083103" r:id="rId12150">
            <o:LockedField>false</o:LockedField>
          </o:OLEObject>
        </w:object>
      </w:r>
      <w:r>
        <w:rPr>
          <w:sz w:val="21"/>
        </w:rPr>
        <w:t>的立方晶胞结构与</w:t>
      </w:r>
      <w:r>
        <w:object>
          <v:shape id="_x0000_i8404"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8404" DrawAspect="Content" ObjectID="_1468083104" r:id="rId12152">
            <o:LockedField>false</o:LockedField>
          </o:OLEObject>
        </w:object>
      </w:r>
      <w:r>
        <w:rPr>
          <w:sz w:val="21"/>
        </w:rPr>
        <w:t>相同，则与</w:t>
      </w:r>
      <w:r>
        <w:object>
          <v:shape id="_x0000_i8405" o:spt="75" alt="eqIdd5823ae38ac7c97d456a425c3573e07c" type="#_x0000_t75" style="height:11pt;width:12.3pt;" o:ole="t" filled="f" o:preferrelative="t" stroked="f" coordsize="21600,21600">
            <v:path/>
            <v:fill on="f" focussize="0,0"/>
            <v:stroke on="f"/>
            <v:imagedata r:id="rId12139" o:title="eqIdd5823ae38ac7c97d456a425c3573e07c"/>
            <o:lock v:ext="edit" aspectratio="t"/>
            <w10:wrap type="none"/>
            <w10:anchorlock/>
          </v:shape>
          <o:OLEObject Type="Embed" ProgID="Equation.DSMT4" ShapeID="_x0000_i8405" DrawAspect="Content" ObjectID="_1468083105" r:id="rId12153">
            <o:LockedField>false</o:LockedField>
          </o:OLEObject>
        </w:object>
      </w:r>
      <w:r>
        <w:rPr>
          <w:sz w:val="21"/>
        </w:rPr>
        <w:t>等距离且最近的Tl有</w:t>
      </w:r>
      <w:r>
        <w:rPr>
          <w:rFonts w:ascii="Times New Roman" w:hAnsi="Times New Roman" w:eastAsia="Times New Roman" w:cs="Times New Roman"/>
          <w:b w:val="0"/>
          <w:sz w:val="21"/>
          <w:u w:val="single"/>
        </w:rPr>
        <w:t xml:space="preserve">           </w:t>
      </w:r>
      <w:r>
        <w:rPr>
          <w:sz w:val="21"/>
        </w:rPr>
        <w:t>个；若两个Tl间的最近距离为</w:t>
      </w:r>
      <w:r>
        <w:object>
          <v:shape id="_x0000_i8406" o:spt="75" alt="eqIdd4dfbc44fa23520f47310c07f03ad1c1" type="#_x0000_t75" style="height:9.2pt;width:21.1pt;" o:ole="t" filled="f" o:preferrelative="t" stroked="f" coordsize="21600,21600">
            <v:path/>
            <v:fill on="f" focussize="0,0"/>
            <v:stroke on="f"/>
            <v:imagedata r:id="rId12155" o:title="eqIdd4dfbc44fa23520f47310c07f03ad1c1"/>
            <o:lock v:ext="edit" aspectratio="t"/>
            <w10:wrap type="none"/>
            <w10:anchorlock/>
          </v:shape>
          <o:OLEObject Type="Embed" ProgID="Equation.DSMT4" ShapeID="_x0000_i8406" DrawAspect="Content" ObjectID="_1468083106" r:id="rId12154">
            <o:LockedField>false</o:LockedField>
          </o:OLEObject>
        </w:object>
      </w:r>
      <w:r>
        <w:rPr>
          <w:sz w:val="21"/>
        </w:rPr>
        <w:t>，TlCl晶体的密度为</w:t>
      </w:r>
      <w:r>
        <w:object>
          <v:shape id="_x0000_i8407" o:spt="75" alt="eqId476b4f8c5c936971895fa69dadb34382" type="#_x0000_t75" style="height:15.85pt;width:40.45pt;" o:ole="t" filled="f" o:preferrelative="t" stroked="f" coordsize="21600,21600">
            <v:path/>
            <v:fill on="f" focussize="0,0"/>
            <v:stroke on="f"/>
            <v:imagedata r:id="rId12157" o:title="eqId476b4f8c5c936971895fa69dadb34382"/>
            <o:lock v:ext="edit" aspectratio="t"/>
            <w10:wrap type="none"/>
            <w10:anchorlock/>
          </v:shape>
          <o:OLEObject Type="Embed" ProgID="Equation.DSMT4" ShapeID="_x0000_i8407" DrawAspect="Content" ObjectID="_1468083107" r:id="rId12156">
            <o:LockedField>false</o:LockedField>
          </o:OLEObject>
        </w:object>
      </w:r>
      <w:r>
        <w:rPr>
          <w:sz w:val="21"/>
        </w:rPr>
        <w:t>，则阿伏加德罗常数</w:t>
      </w:r>
      <w:r>
        <w:object>
          <v:shape id="_x0000_i8408" o:spt="75" alt="eqId4807b31492372e59f31f2931a247e76b" type="#_x0000_t75" style="height:15.7pt;width:25.5pt;" o:ole="t" filled="f" o:preferrelative="t" stroked="f" coordsize="21600,21600">
            <v:path/>
            <v:fill on="f" focussize="0,0"/>
            <v:stroke on="f"/>
            <v:imagedata r:id="rId12159" o:title="eqId4807b31492372e59f31f2931a247e76b"/>
            <o:lock v:ext="edit" aspectratio="t"/>
            <w10:wrap type="none"/>
            <w10:anchorlock/>
          </v:shape>
          <o:OLEObject Type="Embed" ProgID="Equation.DSMT4" ShapeID="_x0000_i8408" DrawAspect="Content" ObjectID="_1468083108" r:id="rId12158">
            <o:LockedField>false</o:LockedField>
          </o:OLEObject>
        </w:object>
      </w:r>
      <w:r>
        <w:rPr>
          <w:rFonts w:ascii="Times New Roman" w:hAnsi="Times New Roman" w:eastAsia="Times New Roman" w:cs="Times New Roman"/>
          <w:b w:val="0"/>
          <w:sz w:val="21"/>
          <w:u w:val="single"/>
        </w:rPr>
        <w:t xml:space="preserve">           </w:t>
      </w:r>
      <w:r>
        <w:object>
          <v:shape id="_x0000_i8409" o:spt="75" alt="eqId2600abbf5853ac077c09f85bc464d87e" type="#_x0000_t75" style="height:13.85pt;width:26.4pt;" o:ole="t" filled="f" o:preferrelative="t" stroked="f" coordsize="21600,21600">
            <v:path/>
            <v:fill on="f" focussize="0,0"/>
            <v:stroke on="f"/>
            <v:imagedata r:id="rId12161" o:title="eqId2600abbf5853ac077c09f85bc464d87e"/>
            <o:lock v:ext="edit" aspectratio="t"/>
            <w10:wrap type="none"/>
            <w10:anchorlock/>
          </v:shape>
          <o:OLEObject Type="Embed" ProgID="Equation.DSMT4" ShapeID="_x0000_i8409" DrawAspect="Content" ObjectID="_1468083109" r:id="rId12160">
            <o:LockedField>false</o:LockedField>
          </o:OLEObject>
        </w:object>
      </w:r>
      <w:r>
        <w:rPr>
          <w:sz w:val="21"/>
        </w:rPr>
        <w:t>(列出计算式)。</w:t>
      </w:r>
    </w:p>
    <w:p w14:paraId="1157E214">
      <w:pPr>
        <w:shd w:val="clear" w:color="auto" w:fill="FFFFFF" w:themeFill="background1"/>
        <w:spacing w:line="360" w:lineRule="auto"/>
        <w:jc w:val="left"/>
        <w:textAlignment w:val="center"/>
        <w:rPr>
          <w:color w:val="FF0000"/>
          <w:sz w:val="21"/>
        </w:rPr>
      </w:pPr>
      <w:r>
        <w:rPr>
          <w:color w:val="FF0000"/>
          <w:sz w:val="21"/>
        </w:rPr>
        <w:t xml:space="preserve">【答案】(1)     ＋3     </w:t>
      </w:r>
      <w:r>
        <w:rPr>
          <w:color w:val="FF0000"/>
        </w:rPr>
        <w:object>
          <v:shape id="_x0000_i8410" o:spt="75" alt="eqId89166004998cd892dfd5b087c7e64c39" type="#_x0000_t75" style="height:15.8pt;width:31.65pt;" o:ole="t" filled="f" o:preferrelative="t" stroked="f" coordsize="21600,21600">
            <v:path/>
            <v:fill on="f" focussize="0,0"/>
            <v:stroke on="f"/>
            <v:imagedata r:id="rId2244" o:title="eqId89166004998cd892dfd5b087c7e64c39"/>
            <o:lock v:ext="edit" aspectratio="t"/>
            <w10:wrap type="none"/>
            <w10:anchorlock/>
          </v:shape>
          <o:OLEObject Type="Embed" ProgID="Equation.DSMT4" ShapeID="_x0000_i8410" DrawAspect="Content" ObjectID="_1468083110" r:id="rId12162">
            <o:LockedField>false</o:LockedField>
          </o:OLEObject>
        </w:object>
      </w:r>
      <w:r>
        <w:rPr>
          <w:color w:val="FF0000"/>
          <w:sz w:val="21"/>
        </w:rPr>
        <w:t>和</w:t>
      </w:r>
      <w:r>
        <w:rPr>
          <w:color w:val="FF0000"/>
        </w:rPr>
        <w:object>
          <v:shape id="_x0000_i8411"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411" DrawAspect="Content" ObjectID="_1468083111" r:id="rId12163">
            <o:LockedField>false</o:LockedField>
          </o:OLEObject>
        </w:object>
      </w:r>
    </w:p>
    <w:p w14:paraId="374B300A">
      <w:pPr>
        <w:shd w:val="clear" w:color="auto" w:fill="FFFFFF" w:themeFill="background1"/>
        <w:spacing w:line="360" w:lineRule="auto"/>
        <w:jc w:val="left"/>
        <w:textAlignment w:val="center"/>
        <w:rPr>
          <w:color w:val="FF0000"/>
          <w:sz w:val="21"/>
        </w:rPr>
      </w:pPr>
      <w:r>
        <w:rPr>
          <w:color w:val="FF0000"/>
          <w:sz w:val="21"/>
        </w:rPr>
        <w:t>(2)升温、粉碎含铊废料、增大</w:t>
      </w:r>
      <w:r>
        <w:rPr>
          <w:color w:val="FF0000"/>
        </w:rPr>
        <w:object>
          <v:shape id="_x0000_i8412" o:spt="75" alt="eqId7a63afc18472bb4f4d6388cf207da8b4" type="#_x0000_t75" style="height:15.8pt;width:36.9pt;" o:ole="t" filled="f" o:preferrelative="t" stroked="f" coordsize="21600,21600">
            <v:path/>
            <v:fill on="f" focussize="0,0"/>
            <v:stroke on="f"/>
            <v:imagedata r:id="rId1326" o:title="eqId7a63afc18472bb4f4d6388cf207da8b4"/>
            <o:lock v:ext="edit" aspectratio="t"/>
            <w10:wrap type="none"/>
            <w10:anchorlock/>
          </v:shape>
          <o:OLEObject Type="Embed" ProgID="Equation.DSMT4" ShapeID="_x0000_i8412" DrawAspect="Content" ObjectID="_1468083112" r:id="rId12164">
            <o:LockedField>false</o:LockedField>
          </o:OLEObject>
        </w:object>
      </w:r>
      <w:r>
        <w:rPr>
          <w:color w:val="FF0000"/>
          <w:sz w:val="21"/>
        </w:rPr>
        <w:t>和</w:t>
      </w:r>
      <w:r>
        <w:rPr>
          <w:color w:val="FF0000"/>
        </w:rPr>
        <w:object>
          <v:shape id="_x0000_i8413"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8413" DrawAspect="Content" ObjectID="_1468083113" r:id="rId12165">
            <o:LockedField>false</o:LockedField>
          </o:OLEObject>
        </w:object>
      </w:r>
      <w:r>
        <w:rPr>
          <w:color w:val="FF0000"/>
          <w:sz w:val="21"/>
        </w:rPr>
        <w:t>混合液及</w:t>
      </w:r>
      <w:r>
        <w:rPr>
          <w:color w:val="FF0000"/>
        </w:rPr>
        <w:object>
          <v:shape id="_x0000_i8414" o:spt="75" alt="eqId24a7a58438b831b6a45a9874adce1055" type="#_x0000_t75" style="height:11.75pt;width:26.35pt;" o:ole="t" filled="f" o:preferrelative="t" stroked="f" coordsize="21600,21600">
            <v:path/>
            <v:fill on="f" focussize="0,0"/>
            <v:stroke on="f"/>
            <v:imagedata r:id="rId1632" o:title="eqId24a7a58438b831b6a45a9874adce1055"/>
            <o:lock v:ext="edit" aspectratio="t"/>
            <w10:wrap type="none"/>
            <w10:anchorlock/>
          </v:shape>
          <o:OLEObject Type="Embed" ProgID="Equation.DSMT4" ShapeID="_x0000_i8414" DrawAspect="Content" ObjectID="_1468083114" r:id="rId12166">
            <o:LockedField>false</o:LockedField>
          </o:OLEObject>
        </w:object>
      </w:r>
      <w:r>
        <w:rPr>
          <w:color w:val="FF0000"/>
          <w:sz w:val="21"/>
        </w:rPr>
        <w:t>溶液的浓度(任答两种即可)</w:t>
      </w:r>
    </w:p>
    <w:p w14:paraId="4BC23384">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8415" o:spt="75" alt="eqIdf0e41b733ed1c0cf1c23934d6dc337bb" type="#_x0000_t75" style="height:13.7pt;width:63.35pt;" o:ole="t" filled="f" o:preferrelative="t" stroked="f" coordsize="21600,21600">
            <v:path/>
            <v:fill on="f" focussize="0,0"/>
            <v:stroke on="f"/>
            <v:imagedata r:id="rId12168" o:title="eqIdf0e41b733ed1c0cf1c23934d6dc337bb"/>
            <o:lock v:ext="edit" aspectratio="t"/>
            <w10:wrap type="none"/>
            <w10:anchorlock/>
          </v:shape>
          <o:OLEObject Type="Embed" ProgID="Equation.DSMT4" ShapeID="_x0000_i8415" DrawAspect="Content" ObjectID="_1468083115" r:id="rId12167">
            <o:LockedField>false</o:LockedField>
          </o:OLEObject>
        </w:object>
      </w:r>
    </w:p>
    <w:p w14:paraId="70ABA8C0">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8416" o:spt="75" alt="eqIdf5590e8c24c2a3a2289697cd9466ae57" type="#_x0000_t75" style="height:19.35pt;width:207.65pt;" o:ole="t" filled="f" o:preferrelative="t" stroked="f" coordsize="21600,21600">
            <v:path/>
            <v:fill on="f" focussize="0,0"/>
            <v:stroke on="f"/>
            <v:imagedata r:id="rId12170" o:title="eqIdf5590e8c24c2a3a2289697cd9466ae57"/>
            <o:lock v:ext="edit" aspectratio="t"/>
            <w10:wrap type="none"/>
            <w10:anchorlock/>
          </v:shape>
          <o:OLEObject Type="Embed" ProgID="Equation.DSMT4" ShapeID="_x0000_i8416" DrawAspect="Content" ObjectID="_1468083116" r:id="rId12169">
            <o:LockedField>false</o:LockedField>
          </o:OLEObject>
        </w:object>
      </w:r>
    </w:p>
    <w:p w14:paraId="170EC6EA">
      <w:pPr>
        <w:shd w:val="clear" w:color="auto" w:fill="FFFFFF" w:themeFill="background1"/>
        <w:spacing w:line="360" w:lineRule="auto"/>
        <w:jc w:val="left"/>
        <w:textAlignment w:val="center"/>
        <w:rPr>
          <w:color w:val="FF0000"/>
          <w:sz w:val="21"/>
        </w:rPr>
      </w:pPr>
      <w:r>
        <w:rPr>
          <w:color w:val="FF0000"/>
          <w:sz w:val="21"/>
        </w:rPr>
        <w:t>(5)过滤、乙醇洗涤、干燥(多写“降温结晶、冷水洗涤”也可)</w:t>
      </w:r>
    </w:p>
    <w:p w14:paraId="4E0C0350">
      <w:pPr>
        <w:shd w:val="clear" w:color="auto" w:fill="FFFFFF" w:themeFill="background1"/>
        <w:spacing w:line="360" w:lineRule="auto"/>
        <w:jc w:val="left"/>
        <w:textAlignment w:val="center"/>
        <w:rPr>
          <w:color w:val="FF0000"/>
          <w:sz w:val="21"/>
        </w:rPr>
      </w:pPr>
      <w:r>
        <w:rPr>
          <w:color w:val="FF0000"/>
          <w:sz w:val="21"/>
        </w:rPr>
        <w:t xml:space="preserve">(6)     12     </w:t>
      </w:r>
      <w:r>
        <w:rPr>
          <w:color w:val="FF0000"/>
        </w:rPr>
        <w:object>
          <v:shape id="_x0000_i8417" o:spt="75" alt="eqId7a5eae541c54db954b44621d725afd93" type="#_x0000_t75" style="height:31.75pt;width:57.2pt;" o:ole="t" filled="f" o:preferrelative="t" stroked="f" coordsize="21600,21600">
            <v:path/>
            <v:fill on="f" focussize="0,0"/>
            <v:stroke on="f"/>
            <v:imagedata r:id="rId12172" o:title="eqId7a5eae541c54db954b44621d725afd93"/>
            <o:lock v:ext="edit" aspectratio="t"/>
            <w10:wrap type="none"/>
            <w10:anchorlock/>
          </v:shape>
          <o:OLEObject Type="Embed" ProgID="Equation.DSMT4" ShapeID="_x0000_i8417" DrawAspect="Content" ObjectID="_1468083117" r:id="rId12171">
            <o:LockedField>false</o:LockedField>
          </o:OLEObject>
        </w:object>
      </w:r>
    </w:p>
    <w:p w14:paraId="6AF5A413">
      <w:pPr>
        <w:shd w:val="clear" w:color="auto" w:fill="FFFFFF" w:themeFill="background1"/>
        <w:spacing w:line="360" w:lineRule="auto"/>
        <w:jc w:val="left"/>
        <w:textAlignment w:val="center"/>
        <w:rPr>
          <w:color w:val="FF0000"/>
          <w:sz w:val="21"/>
        </w:rPr>
      </w:pPr>
      <w:r>
        <w:rPr>
          <w:color w:val="FF0000"/>
          <w:sz w:val="21"/>
        </w:rPr>
        <w:t>【分析】含铊废料中加入H</w:t>
      </w:r>
      <w:r>
        <w:rPr>
          <w:color w:val="FF0000"/>
          <w:sz w:val="21"/>
          <w:vertAlign w:val="subscript"/>
        </w:rPr>
        <w:t>2</w:t>
      </w:r>
      <w:r>
        <w:rPr>
          <w:color w:val="FF0000"/>
          <w:sz w:val="21"/>
        </w:rPr>
        <w:t>SO</w:t>
      </w:r>
      <w:r>
        <w:rPr>
          <w:color w:val="FF0000"/>
          <w:sz w:val="21"/>
          <w:vertAlign w:val="subscript"/>
        </w:rPr>
        <w:t>4</w:t>
      </w:r>
      <w:r>
        <w:rPr>
          <w:color w:val="FF0000"/>
          <w:sz w:val="21"/>
        </w:rPr>
        <w:t>、KMnO</w:t>
      </w:r>
      <w:r>
        <w:rPr>
          <w:color w:val="FF0000"/>
          <w:sz w:val="21"/>
          <w:vertAlign w:val="subscript"/>
        </w:rPr>
        <w:t>4</w:t>
      </w:r>
      <w:r>
        <w:rPr>
          <w:color w:val="FF0000"/>
          <w:sz w:val="21"/>
        </w:rPr>
        <w:t>、NaCl后得到含NaTlCl</w:t>
      </w:r>
      <w:r>
        <w:rPr>
          <w:color w:val="FF0000"/>
          <w:sz w:val="21"/>
          <w:vertAlign w:val="subscript"/>
        </w:rPr>
        <w:t>4</w:t>
      </w:r>
      <w:r>
        <w:rPr>
          <w:color w:val="FF0000"/>
          <w:sz w:val="21"/>
        </w:rPr>
        <w:t>、Fe</w:t>
      </w:r>
      <w:r>
        <w:rPr>
          <w:color w:val="FF0000"/>
          <w:sz w:val="21"/>
          <w:vertAlign w:val="superscript"/>
        </w:rPr>
        <w:t>3+</w:t>
      </w:r>
      <w:r>
        <w:rPr>
          <w:color w:val="FF0000"/>
          <w:sz w:val="21"/>
        </w:rPr>
        <w:t>、Zn</w:t>
      </w:r>
      <w:r>
        <w:rPr>
          <w:color w:val="FF0000"/>
          <w:sz w:val="21"/>
          <w:vertAlign w:val="superscript"/>
        </w:rPr>
        <w:t>2+</w:t>
      </w:r>
      <w:r>
        <w:rPr>
          <w:color w:val="FF0000"/>
          <w:sz w:val="21"/>
        </w:rPr>
        <w:t>溶液和含SiO</w:t>
      </w:r>
      <w:r>
        <w:rPr>
          <w:color w:val="FF0000"/>
          <w:sz w:val="21"/>
          <w:vertAlign w:val="subscript"/>
        </w:rPr>
        <w:t>2</w:t>
      </w:r>
      <w:r>
        <w:rPr>
          <w:color w:val="FF0000"/>
          <w:sz w:val="21"/>
        </w:rPr>
        <w:t>、PbSO</w:t>
      </w:r>
      <w:r>
        <w:rPr>
          <w:color w:val="FF0000"/>
          <w:sz w:val="21"/>
          <w:vertAlign w:val="subscript"/>
        </w:rPr>
        <w:t>4</w:t>
      </w:r>
      <w:r>
        <w:rPr>
          <w:color w:val="FF0000"/>
          <w:sz w:val="21"/>
        </w:rPr>
        <w:t>的滤渣，然后“萃取”步骤分别沉淀Fe</w:t>
      </w:r>
      <w:r>
        <w:rPr>
          <w:color w:val="FF0000"/>
          <w:sz w:val="21"/>
          <w:vertAlign w:val="superscript"/>
        </w:rPr>
        <w:t>3+</w:t>
      </w:r>
      <w:r>
        <w:rPr>
          <w:color w:val="FF0000"/>
          <w:sz w:val="21"/>
        </w:rPr>
        <w:t>、Zn</w:t>
      </w:r>
      <w:r>
        <w:rPr>
          <w:color w:val="FF0000"/>
          <w:sz w:val="21"/>
          <w:vertAlign w:val="superscript"/>
        </w:rPr>
        <w:t>2+</w:t>
      </w:r>
      <w:r>
        <w:rPr>
          <w:color w:val="FF0000"/>
          <w:sz w:val="21"/>
        </w:rPr>
        <w:t>，“反萃取”步骤加入CH</w:t>
      </w:r>
      <w:r>
        <w:rPr>
          <w:color w:val="FF0000"/>
          <w:sz w:val="21"/>
          <w:vertAlign w:val="subscript"/>
        </w:rPr>
        <w:t>3</w:t>
      </w:r>
      <w:r>
        <w:rPr>
          <w:color w:val="FF0000"/>
          <w:sz w:val="21"/>
        </w:rPr>
        <w:t>COONH</w:t>
      </w:r>
      <w:r>
        <w:rPr>
          <w:color w:val="FF0000"/>
          <w:sz w:val="21"/>
          <w:vertAlign w:val="subscript"/>
        </w:rPr>
        <w:t>4</w:t>
      </w:r>
      <w:r>
        <w:rPr>
          <w:color w:val="FF0000"/>
          <w:sz w:val="21"/>
        </w:rPr>
        <w:t>将NaTlCl</w:t>
      </w:r>
      <w:r>
        <w:rPr>
          <w:color w:val="FF0000"/>
          <w:sz w:val="21"/>
          <w:vertAlign w:val="subscript"/>
        </w:rPr>
        <w:t>4</w:t>
      </w:r>
      <w:r>
        <w:rPr>
          <w:color w:val="FF0000"/>
          <w:sz w:val="21"/>
        </w:rPr>
        <w:t>转化为NH</w:t>
      </w:r>
      <w:r>
        <w:rPr>
          <w:color w:val="FF0000"/>
          <w:sz w:val="21"/>
          <w:vertAlign w:val="subscript"/>
        </w:rPr>
        <w:t>4</w:t>
      </w:r>
      <w:r>
        <w:rPr>
          <w:color w:val="FF0000"/>
          <w:sz w:val="21"/>
        </w:rPr>
        <w:t>[TlCl</w:t>
      </w:r>
      <w:r>
        <w:rPr>
          <w:color w:val="FF0000"/>
          <w:sz w:val="21"/>
          <w:vertAlign w:val="subscript"/>
        </w:rPr>
        <w:t>4</w:t>
      </w:r>
      <w:r>
        <w:rPr>
          <w:color w:val="FF0000"/>
          <w:sz w:val="21"/>
        </w:rPr>
        <w:t>]，“还原、沉淀”步骤用N</w:t>
      </w:r>
      <w:r>
        <w:rPr>
          <w:color w:val="FF0000"/>
          <w:sz w:val="21"/>
          <w:vertAlign w:val="subscript"/>
        </w:rPr>
        <w:t>2</w:t>
      </w:r>
      <w:r>
        <w:rPr>
          <w:color w:val="FF0000"/>
          <w:sz w:val="21"/>
        </w:rPr>
        <w:t>H</w:t>
      </w:r>
      <w:r>
        <w:rPr>
          <w:color w:val="FF0000"/>
          <w:sz w:val="21"/>
          <w:vertAlign w:val="subscript"/>
        </w:rPr>
        <w:t>4</w:t>
      </w:r>
      <w:r>
        <w:rPr>
          <w:color w:val="FF0000"/>
          <w:sz w:val="21"/>
        </w:rPr>
        <w:t>还原[TlCl</w:t>
      </w:r>
      <w:r>
        <w:rPr>
          <w:color w:val="FF0000"/>
          <w:sz w:val="21"/>
          <w:vertAlign w:val="subscript"/>
        </w:rPr>
        <w:t>4</w:t>
      </w:r>
      <w:r>
        <w:rPr>
          <w:color w:val="FF0000"/>
          <w:sz w:val="21"/>
        </w:rPr>
        <w:t>]</w:t>
      </w:r>
      <w:r>
        <w:rPr>
          <w:color w:val="FF0000"/>
          <w:sz w:val="21"/>
          <w:vertAlign w:val="superscript"/>
        </w:rPr>
        <w:t>-</w:t>
      </w:r>
      <w:r>
        <w:rPr>
          <w:color w:val="FF0000"/>
          <w:sz w:val="21"/>
        </w:rPr>
        <w:t>得到TlCl粗品，再经过过滤、乙醇洗涤、干燥得到TlCl固体。</w:t>
      </w:r>
    </w:p>
    <w:p w14:paraId="6C13A8E6">
      <w:pPr>
        <w:shd w:val="clear" w:color="auto" w:fill="FFFFFF" w:themeFill="background1"/>
        <w:spacing w:line="360" w:lineRule="auto"/>
        <w:jc w:val="left"/>
        <w:textAlignment w:val="center"/>
        <w:rPr>
          <w:color w:val="FF0000"/>
          <w:sz w:val="21"/>
        </w:rPr>
      </w:pPr>
      <w:r>
        <w:rPr>
          <w:color w:val="FF0000"/>
          <w:sz w:val="21"/>
        </w:rPr>
        <w:t>【详解】（1）NH</w:t>
      </w:r>
      <w:r>
        <w:rPr>
          <w:color w:val="FF0000"/>
          <w:sz w:val="21"/>
          <w:vertAlign w:val="subscript"/>
        </w:rPr>
        <w:t>4</w:t>
      </w:r>
      <w:r>
        <w:rPr>
          <w:color w:val="FF0000"/>
          <w:sz w:val="21"/>
        </w:rPr>
        <w:t>[TlCl</w:t>
      </w:r>
      <w:r>
        <w:rPr>
          <w:color w:val="FF0000"/>
          <w:sz w:val="21"/>
          <w:vertAlign w:val="subscript"/>
        </w:rPr>
        <w:t>4</w:t>
      </w:r>
      <w:r>
        <w:rPr>
          <w:color w:val="FF0000"/>
          <w:sz w:val="21"/>
        </w:rPr>
        <w:t>]中Tl的化合价为+3；残渣的主要成分为PbSO</w:t>
      </w:r>
      <w:r>
        <w:rPr>
          <w:color w:val="FF0000"/>
          <w:sz w:val="21"/>
          <w:vertAlign w:val="subscript"/>
        </w:rPr>
        <w:t>4</w:t>
      </w:r>
      <w:r>
        <w:rPr>
          <w:color w:val="FF0000"/>
          <w:sz w:val="21"/>
        </w:rPr>
        <w:t>和SiO</w:t>
      </w:r>
      <w:r>
        <w:rPr>
          <w:color w:val="FF0000"/>
          <w:sz w:val="21"/>
          <w:vertAlign w:val="subscript"/>
        </w:rPr>
        <w:t>2</w:t>
      </w:r>
      <w:r>
        <w:rPr>
          <w:color w:val="FF0000"/>
          <w:sz w:val="21"/>
        </w:rPr>
        <w:t>。</w:t>
      </w:r>
    </w:p>
    <w:p w14:paraId="59DE5CA5">
      <w:pPr>
        <w:shd w:val="clear" w:color="auto" w:fill="FFFFFF" w:themeFill="background1"/>
        <w:spacing w:line="360" w:lineRule="auto"/>
        <w:jc w:val="left"/>
        <w:textAlignment w:val="center"/>
        <w:rPr>
          <w:color w:val="FF0000"/>
          <w:sz w:val="21"/>
        </w:rPr>
      </w:pPr>
      <w:r>
        <w:rPr>
          <w:color w:val="FF0000"/>
          <w:sz w:val="21"/>
        </w:rPr>
        <w:t>（2）“浸取”过程中提高浸取率的方法为升温、粉碎含铊废料、增大KMnO</w:t>
      </w:r>
      <w:r>
        <w:rPr>
          <w:color w:val="FF0000"/>
          <w:sz w:val="21"/>
          <w:vertAlign w:val="subscript"/>
        </w:rPr>
        <w:t>4</w:t>
      </w:r>
      <w:r>
        <w:rPr>
          <w:color w:val="FF0000"/>
          <w:sz w:val="21"/>
        </w:rPr>
        <w:t>和H</w:t>
      </w:r>
      <w:r>
        <w:rPr>
          <w:color w:val="FF0000"/>
          <w:sz w:val="21"/>
          <w:vertAlign w:val="subscript"/>
        </w:rPr>
        <w:t>2</w:t>
      </w:r>
      <w:r>
        <w:rPr>
          <w:color w:val="FF0000"/>
          <w:sz w:val="21"/>
        </w:rPr>
        <w:t>SO</w:t>
      </w:r>
      <w:r>
        <w:rPr>
          <w:color w:val="FF0000"/>
          <w:sz w:val="21"/>
          <w:vertAlign w:val="subscript"/>
        </w:rPr>
        <w:t>4</w:t>
      </w:r>
      <w:r>
        <w:rPr>
          <w:color w:val="FF0000"/>
          <w:sz w:val="21"/>
        </w:rPr>
        <w:t>混合液及NaCl溶液的浓度。</w:t>
      </w:r>
    </w:p>
    <w:p w14:paraId="07D23D8B">
      <w:pPr>
        <w:shd w:val="clear" w:color="auto" w:fill="FFFFFF" w:themeFill="background1"/>
        <w:spacing w:line="360" w:lineRule="auto"/>
        <w:jc w:val="left"/>
        <w:textAlignment w:val="center"/>
        <w:rPr>
          <w:color w:val="FF0000"/>
          <w:sz w:val="21"/>
        </w:rPr>
      </w:pPr>
      <w:r>
        <w:rPr>
          <w:color w:val="FF0000"/>
          <w:sz w:val="21"/>
        </w:rPr>
        <w:t>（3）由于常温下，</w:t>
      </w:r>
      <w:r>
        <w:rPr>
          <w:color w:val="FF0000"/>
        </w:rPr>
        <w:object>
          <v:shape id="_x0000_i8418" o:spt="75" alt="eqIdda31445911cb2ad9f8e1d5c41c90ce10" type="#_x0000_t75" style="height:19.1pt;width:197.1pt;" o:ole="t" filled="f" o:preferrelative="t" stroked="f" coordsize="21600,21600">
            <v:path/>
            <v:fill on="f" focussize="0,0"/>
            <v:stroke on="f"/>
            <v:imagedata r:id="rId12174" o:title="eqIdda31445911cb2ad9f8e1d5c41c90ce10"/>
            <o:lock v:ext="edit" aspectratio="t"/>
            <w10:wrap type="none"/>
            <w10:anchorlock/>
          </v:shape>
          <o:OLEObject Type="Embed" ProgID="Equation.DSMT4" ShapeID="_x0000_i8418" DrawAspect="Content" ObjectID="_1468083118" r:id="rId12173">
            <o:LockedField>false</o:LockedField>
          </o:OLEObject>
        </w:object>
      </w:r>
      <w:r>
        <w:rPr>
          <w:color w:val="FF0000"/>
          <w:sz w:val="21"/>
        </w:rPr>
        <w:t>、</w:t>
      </w:r>
      <w:r>
        <w:rPr>
          <w:color w:val="FF0000"/>
        </w:rPr>
        <w:object>
          <v:shape id="_x0000_i8419" o:spt="75" alt="eqIdefb62fdfb6ccebda5f895e8b5e4583f5" type="#_x0000_t75" style="height:19.1pt;width:192.7pt;" o:ole="t" filled="f" o:preferrelative="t" stroked="f" coordsize="21600,21600">
            <v:path/>
            <v:fill on="f" focussize="0,0"/>
            <v:stroke on="f"/>
            <v:imagedata r:id="rId12176" o:title="eqIdefb62fdfb6ccebda5f895e8b5e4583f5"/>
            <o:lock v:ext="edit" aspectratio="t"/>
            <w10:wrap type="none"/>
            <w10:anchorlock/>
          </v:shape>
          <o:OLEObject Type="Embed" ProgID="Equation.DSMT4" ShapeID="_x0000_i8419" DrawAspect="Content" ObjectID="_1468083119" r:id="rId12175">
            <o:LockedField>false</o:LockedField>
          </o:OLEObject>
        </w:object>
      </w:r>
      <w:r>
        <w:rPr>
          <w:color w:val="FF0000"/>
          <w:sz w:val="21"/>
        </w:rPr>
        <w:t>，当Fe</w:t>
      </w:r>
      <w:r>
        <w:rPr>
          <w:color w:val="FF0000"/>
          <w:sz w:val="21"/>
          <w:vertAlign w:val="superscript"/>
        </w:rPr>
        <w:t>3+</w:t>
      </w:r>
      <w:r>
        <w:rPr>
          <w:color w:val="FF0000"/>
          <w:sz w:val="21"/>
        </w:rPr>
        <w:t>沉淀完全时，</w:t>
      </w:r>
      <w:r>
        <w:rPr>
          <w:color w:val="FF0000"/>
        </w:rPr>
        <w:object>
          <v:shape id="_x0000_i8420" o:spt="75" alt="eqId37c7bdc82cdf7397503012d8962483df" type="#_x0000_t75" style="height:19.1pt;width:96.8pt;" o:ole="t" filled="f" o:preferrelative="t" stroked="f" coordsize="21600,21600">
            <v:path/>
            <v:fill on="f" focussize="0,0"/>
            <v:stroke on="f"/>
            <v:imagedata r:id="rId12178" o:title="eqId37c7bdc82cdf7397503012d8962483df"/>
            <o:lock v:ext="edit" aspectratio="t"/>
            <w10:wrap type="none"/>
            <w10:anchorlock/>
          </v:shape>
          <o:OLEObject Type="Embed" ProgID="Equation.DSMT4" ShapeID="_x0000_i8420" DrawAspect="Content" ObjectID="_1468083120" r:id="rId12177">
            <o:LockedField>false</o:LockedField>
          </o:OLEObject>
        </w:object>
      </w:r>
      <w:r>
        <w:rPr>
          <w:color w:val="FF0000"/>
          <w:sz w:val="21"/>
        </w:rPr>
        <w:t>，</w:t>
      </w:r>
      <w:r>
        <w:rPr>
          <w:color w:val="FF0000"/>
        </w:rPr>
        <w:object>
          <v:shape id="_x0000_i8421" o:spt="75" alt="eqId3f56141014814d3aa5f50c2028b3a7ce" type="#_x0000_t75" style="height:19.15pt;width:106.45pt;" o:ole="t" filled="f" o:preferrelative="t" stroked="f" coordsize="21600,21600">
            <v:path/>
            <v:fill on="f" focussize="0,0"/>
            <v:stroke on="f"/>
            <v:imagedata r:id="rId12180" o:title="eqId3f56141014814d3aa5f50c2028b3a7ce"/>
            <o:lock v:ext="edit" aspectratio="t"/>
            <w10:wrap type="none"/>
            <w10:anchorlock/>
          </v:shape>
          <o:OLEObject Type="Embed" ProgID="Equation.DSMT4" ShapeID="_x0000_i8421" DrawAspect="Content" ObjectID="_1468083121" r:id="rId12179">
            <o:LockedField>false</o:LockedField>
          </o:OLEObject>
        </w:object>
      </w:r>
      <w:r>
        <w:rPr>
          <w:color w:val="FF0000"/>
          <w:sz w:val="21"/>
        </w:rPr>
        <w:t>，此时溶液的pH=2.8，当Zn</w:t>
      </w:r>
      <w:r>
        <w:rPr>
          <w:color w:val="FF0000"/>
          <w:sz w:val="21"/>
          <w:vertAlign w:val="superscript"/>
        </w:rPr>
        <w:t>2+</w:t>
      </w:r>
      <w:r>
        <w:rPr>
          <w:color w:val="FF0000"/>
          <w:sz w:val="21"/>
        </w:rPr>
        <w:t>开始沉淀时，</w:t>
      </w:r>
      <w:r>
        <w:rPr>
          <w:color w:val="FF0000"/>
        </w:rPr>
        <w:object>
          <v:shape id="_x0000_i8422" o:spt="75" alt="eqId89855b9aa2c732d3fa75d81d7e193264" type="#_x0000_t75" style="height:19.1pt;width:102.95pt;" o:ole="t" filled="f" o:preferrelative="t" stroked="f" coordsize="21600,21600">
            <v:path/>
            <v:fill on="f" focussize="0,0"/>
            <v:stroke on="f"/>
            <v:imagedata r:id="rId12182" o:title="eqId89855b9aa2c732d3fa75d81d7e193264"/>
            <o:lock v:ext="edit" aspectratio="t"/>
            <w10:wrap type="none"/>
            <w10:anchorlock/>
          </v:shape>
          <o:OLEObject Type="Embed" ProgID="Equation.DSMT4" ShapeID="_x0000_i8422" DrawAspect="Content" ObjectID="_1468083122" r:id="rId12181">
            <o:LockedField>false</o:LockedField>
          </o:OLEObject>
        </w:object>
      </w:r>
      <w:r>
        <w:rPr>
          <w:color w:val="FF0000"/>
          <w:sz w:val="21"/>
        </w:rPr>
        <w:t>，此时溶液的pH=6.3，因此第一步沉淀时需要调节溶液pH的大小范围为</w:t>
      </w:r>
      <w:r>
        <w:rPr>
          <w:color w:val="FF0000"/>
        </w:rPr>
        <w:object>
          <v:shape id="_x0000_i8423" o:spt="75" alt="eqIdf0e41b733ed1c0cf1c23934d6dc337bb" type="#_x0000_t75" style="height:13.7pt;width:63.35pt;" o:ole="t" filled="f" o:preferrelative="t" stroked="f" coordsize="21600,21600">
            <v:path/>
            <v:fill on="f" focussize="0,0"/>
            <v:stroke on="f"/>
            <v:imagedata r:id="rId12168" o:title="eqIdf0e41b733ed1c0cf1c23934d6dc337bb"/>
            <o:lock v:ext="edit" aspectratio="t"/>
            <w10:wrap type="none"/>
            <w10:anchorlock/>
          </v:shape>
          <o:OLEObject Type="Embed" ProgID="Equation.DSMT4" ShapeID="_x0000_i8423" DrawAspect="Content" ObjectID="_1468083123" r:id="rId12183">
            <o:LockedField>false</o:LockedField>
          </o:OLEObject>
        </w:object>
      </w:r>
      <w:r>
        <w:rPr>
          <w:color w:val="FF0000"/>
          <w:sz w:val="21"/>
        </w:rPr>
        <w:t>。</w:t>
      </w:r>
    </w:p>
    <w:p w14:paraId="660684D2">
      <w:pPr>
        <w:shd w:val="clear" w:color="auto" w:fill="FFFFFF" w:themeFill="background1"/>
        <w:spacing w:line="360" w:lineRule="auto"/>
        <w:jc w:val="left"/>
        <w:textAlignment w:val="center"/>
        <w:rPr>
          <w:color w:val="FF0000"/>
          <w:sz w:val="21"/>
        </w:rPr>
      </w:pPr>
      <w:r>
        <w:rPr>
          <w:color w:val="FF0000"/>
          <w:sz w:val="21"/>
        </w:rPr>
        <w:t>（4）由有无污染气体生成、TlCl微溶于冷水可知，反应产物中有N</w:t>
      </w:r>
      <w:r>
        <w:rPr>
          <w:color w:val="FF0000"/>
          <w:sz w:val="21"/>
          <w:vertAlign w:val="subscript"/>
        </w:rPr>
        <w:t>2</w:t>
      </w:r>
      <w:r>
        <w:rPr>
          <w:color w:val="FF0000"/>
          <w:sz w:val="21"/>
        </w:rPr>
        <w:t>，且沉淀为TlCl，故“还原、沉淀”过程中发生反应的离子方程式为</w:t>
      </w:r>
      <w:r>
        <w:rPr>
          <w:color w:val="FF0000"/>
        </w:rPr>
        <w:object>
          <v:shape id="_x0000_i8424" o:spt="75" alt="eqId10cd1f408de9714a13eebf834f986bb9" type="#_x0000_t75" style="height:19.1pt;width:202.4pt;" o:ole="t" filled="f" o:preferrelative="t" stroked="f" coordsize="21600,21600">
            <v:path/>
            <v:fill on="f" focussize="0,0"/>
            <v:stroke on="f"/>
            <v:imagedata r:id="rId12185" o:title="eqId10cd1f408de9714a13eebf834f986bb9"/>
            <o:lock v:ext="edit" aspectratio="t"/>
            <w10:wrap type="none"/>
            <w10:anchorlock/>
          </v:shape>
          <o:OLEObject Type="Embed" ProgID="Equation.DSMT4" ShapeID="_x0000_i8424" DrawAspect="Content" ObjectID="_1468083124" r:id="rId12184">
            <o:LockedField>false</o:LockedField>
          </o:OLEObject>
        </w:object>
      </w:r>
      <w:r>
        <w:rPr>
          <w:color w:val="FF0000"/>
          <w:sz w:val="21"/>
        </w:rPr>
        <w:t>。</w:t>
      </w:r>
    </w:p>
    <w:p w14:paraId="1B80BFCE">
      <w:pPr>
        <w:shd w:val="clear" w:color="auto" w:fill="FFFFFF" w:themeFill="background1"/>
        <w:spacing w:line="360" w:lineRule="auto"/>
        <w:jc w:val="left"/>
        <w:textAlignment w:val="center"/>
        <w:rPr>
          <w:color w:val="FF0000"/>
          <w:sz w:val="21"/>
        </w:rPr>
      </w:pPr>
      <w:r>
        <w:rPr>
          <w:color w:val="FF0000"/>
          <w:sz w:val="21"/>
        </w:rPr>
        <w:t>（5）“一系列操作”具体是指过滤、乙醇洗涤、干燥。</w:t>
      </w:r>
    </w:p>
    <w:p w14:paraId="1DFDF4F4">
      <w:pPr>
        <w:shd w:val="clear" w:color="auto" w:fill="FFFFFF" w:themeFill="background1"/>
        <w:spacing w:line="360" w:lineRule="auto"/>
        <w:jc w:val="left"/>
        <w:textAlignment w:val="center"/>
        <w:rPr>
          <w:color w:val="FF0000"/>
          <w:sz w:val="21"/>
        </w:rPr>
      </w:pPr>
      <w:r>
        <w:rPr>
          <w:color w:val="FF0000"/>
          <w:sz w:val="21"/>
        </w:rPr>
        <w:t>（6）由NaCl的晶胞结构可知，与Tl等距离且最近的Tl有12个；一个晶胞中有Tl的个数为</w:t>
      </w:r>
      <w:r>
        <w:rPr>
          <w:color w:val="FF0000"/>
        </w:rPr>
        <w:object>
          <v:shape id="_x0000_i8425" o:spt="75" alt="eqIdcd1ae6c641ab703cf8272c5d07ac5727" type="#_x0000_t75" style="height:26.95pt;width:67.7pt;" o:ole="t" filled="f" o:preferrelative="t" stroked="f" coordsize="21600,21600">
            <v:path/>
            <v:fill on="f" focussize="0,0"/>
            <v:stroke on="f"/>
            <v:imagedata r:id="rId12187" o:title="eqIdcd1ae6c641ab703cf8272c5d07ac5727"/>
            <o:lock v:ext="edit" aspectratio="t"/>
            <w10:wrap type="none"/>
            <w10:anchorlock/>
          </v:shape>
          <o:OLEObject Type="Embed" ProgID="Equation.DSMT4" ShapeID="_x0000_i8425" DrawAspect="Content" ObjectID="_1468083125" r:id="rId12186">
            <o:LockedField>false</o:LockedField>
          </o:OLEObject>
        </w:object>
      </w:r>
      <w:r>
        <w:rPr>
          <w:color w:val="FF0000"/>
          <w:sz w:val="21"/>
        </w:rPr>
        <w:t>，Cl的个数为</w:t>
      </w:r>
      <w:r>
        <w:rPr>
          <w:color w:val="FF0000"/>
        </w:rPr>
        <w:object>
          <v:shape id="_x0000_i8426" o:spt="75" alt="eqId2a268d7934cada9a6f11d972a8f07ca9" type="#_x0000_t75" style="height:24.8pt;width:51pt;" o:ole="t" filled="f" o:preferrelative="t" stroked="f" coordsize="21600,21600">
            <v:path/>
            <v:fill on="f" focussize="0,0"/>
            <v:stroke on="f"/>
            <v:imagedata r:id="rId12189" o:title="eqId2a268d7934cada9a6f11d972a8f07ca9"/>
            <o:lock v:ext="edit" aspectratio="t"/>
            <w10:wrap type="none"/>
            <w10:anchorlock/>
          </v:shape>
          <o:OLEObject Type="Embed" ProgID="Equation.DSMT4" ShapeID="_x0000_i8426" DrawAspect="Content" ObjectID="_1468083126" r:id="rId12188">
            <o:LockedField>false</o:LockedField>
          </o:OLEObject>
        </w:object>
      </w:r>
      <w:r>
        <w:rPr>
          <w:color w:val="FF0000"/>
          <w:sz w:val="21"/>
        </w:rPr>
        <w:t>，根据TlCl的密度计算阿伏加德罗常数</w:t>
      </w:r>
      <w:r>
        <w:rPr>
          <w:color w:val="FF0000"/>
        </w:rPr>
        <w:object>
          <v:shape id="_x0000_i8427" o:spt="75" alt="eqId85409c7cda120c3ce0610d6cad8899d2" type="#_x0000_t75" style="height:31.75pt;width:103.8pt;" o:ole="t" filled="f" o:preferrelative="t" stroked="f" coordsize="21600,21600">
            <v:path/>
            <v:fill on="f" focussize="0,0"/>
            <v:stroke on="f"/>
            <v:imagedata r:id="rId12191" o:title="eqId85409c7cda120c3ce0610d6cad8899d2"/>
            <o:lock v:ext="edit" aspectratio="t"/>
            <w10:wrap type="none"/>
            <w10:anchorlock/>
          </v:shape>
          <o:OLEObject Type="Embed" ProgID="Equation.DSMT4" ShapeID="_x0000_i8427" DrawAspect="Content" ObjectID="_1468083127" r:id="rId12190">
            <o:LockedField>false</o:LockedField>
          </o:OLEObject>
        </w:object>
      </w:r>
      <w:r>
        <w:rPr>
          <w:color w:val="FF0000"/>
          <w:sz w:val="21"/>
        </w:rPr>
        <w:t>。</w:t>
      </w:r>
    </w:p>
    <w:p w14:paraId="5DA0DCA2">
      <w:pPr>
        <w:shd w:val="clear" w:color="auto" w:fill="FFFFFF" w:themeFill="background1"/>
        <w:spacing w:line="360" w:lineRule="auto"/>
        <w:jc w:val="left"/>
        <w:textAlignment w:val="center"/>
        <w:rPr>
          <w:sz w:val="21"/>
        </w:rPr>
      </w:pPr>
      <w:r>
        <w:rPr>
          <w:sz w:val="21"/>
        </w:rPr>
        <w:t>5．</w:t>
      </w:r>
      <w:r>
        <w:rPr>
          <w:rFonts w:hint="eastAsia" w:ascii="黑体" w:hAnsi="黑体" w:eastAsia="黑体"/>
          <w:b/>
          <w:bCs/>
          <w:color w:val="0070C0"/>
        </w:rPr>
        <w:t>（2025·河北保定·三模）</w:t>
      </w:r>
      <w:r>
        <w:rPr>
          <w:sz w:val="21"/>
        </w:rPr>
        <w:t>著名化学家徐光宪在稀土化学等领域取得了卓越成就，被誉为“稀土界的袁隆平”，稀土元素如今已成为极其重要的战略资源。氧化钪</w:t>
      </w:r>
      <w:r>
        <w:object>
          <v:shape id="_x0000_i8428" o:spt="75" alt="eqId5be973d908cd52cd691aa9e1ba7fa9cb" type="#_x0000_t75" style="height:17.8pt;width:36.9pt;" o:ole="t" filled="f" o:preferrelative="t" stroked="f" coordsize="21600,21600">
            <v:path/>
            <v:fill on="f" focussize="0,0"/>
            <v:stroke on="f"/>
            <v:imagedata r:id="rId12193" o:title="eqId5be973d908cd52cd691aa9e1ba7fa9cb"/>
            <o:lock v:ext="edit" aspectratio="t"/>
            <w10:wrap type="none"/>
            <w10:anchorlock/>
          </v:shape>
          <o:OLEObject Type="Embed" ProgID="Equation.DSMT4" ShapeID="_x0000_i8428" DrawAspect="Content" ObjectID="_1468083128" r:id="rId12192">
            <o:LockedField>false</o:LockedField>
          </o:OLEObject>
        </w:object>
      </w:r>
      <w:r>
        <w:rPr>
          <w:sz w:val="21"/>
        </w:rPr>
        <w:t>广泛应用于航天、激光等科学领域。一种从赤泥(主要成分为</w:t>
      </w:r>
      <w:r>
        <w:object>
          <v:shape id="_x0000_i8429" o:spt="75" alt="eqIda2147c5223158e2c56f2598ef9f1c6f8" type="#_x0000_t75" style="height:16.25pt;width:189.2pt;" o:ole="t" filled="f" o:preferrelative="t" stroked="f" coordsize="21600,21600">
            <v:path/>
            <v:fill on="f" focussize="0,0"/>
            <v:stroke on="f"/>
            <v:imagedata r:id="rId12195" o:title="eqIda2147c5223158e2c56f2598ef9f1c6f8"/>
            <o:lock v:ext="edit" aspectratio="t"/>
            <w10:wrap type="none"/>
            <w10:anchorlock/>
          </v:shape>
          <o:OLEObject Type="Embed" ProgID="Equation.DSMT4" ShapeID="_x0000_i8429" DrawAspect="Content" ObjectID="_1468083129" r:id="rId12194">
            <o:LockedField>false</o:LockedField>
          </o:OLEObject>
        </w:object>
      </w:r>
      <w:r>
        <w:rPr>
          <w:sz w:val="21"/>
        </w:rPr>
        <w:t>)中提取氧化钪的路径如下：</w:t>
      </w:r>
    </w:p>
    <w:p w14:paraId="79E11174">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786130"/>
            <wp:effectExtent l="0" t="0" r="12065" b="6350"/>
            <wp:docPr id="763" name="图片 763" descr="@@@a8d777bd-b7c0-437a-8515-790811a3f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763" descr="@@@a8d777bd-b7c0-437a-8515-790811a3f965"/>
                    <pic:cNvPicPr>
                      <a:picLocks noChangeAspect="1"/>
                    </pic:cNvPicPr>
                  </pic:nvPicPr>
                  <pic:blipFill>
                    <a:blip r:embed="rId12196"/>
                    <a:stretch>
                      <a:fillRect/>
                    </a:stretch>
                  </pic:blipFill>
                  <pic:spPr>
                    <a:xfrm>
                      <a:off x="0" y="0"/>
                      <a:ext cx="5276800" cy="786251"/>
                    </a:xfrm>
                    <a:prstGeom prst="rect">
                      <a:avLst/>
                    </a:prstGeom>
                  </pic:spPr>
                </pic:pic>
              </a:graphicData>
            </a:graphic>
          </wp:inline>
        </w:drawing>
      </w:r>
    </w:p>
    <w:p w14:paraId="1AAE1943">
      <w:pPr>
        <w:shd w:val="clear" w:color="auto" w:fill="FFFFFF" w:themeFill="background1"/>
        <w:spacing w:line="360" w:lineRule="auto"/>
        <w:jc w:val="left"/>
        <w:textAlignment w:val="center"/>
        <w:rPr>
          <w:sz w:val="21"/>
        </w:rPr>
      </w:pPr>
      <w:r>
        <w:rPr>
          <w:sz w:val="21"/>
        </w:rPr>
        <w:t>已知：①</w:t>
      </w:r>
      <w:r>
        <w:object>
          <v:shape id="_x0000_i8430" o:spt="75" alt="eqIda514d343660159732a5051502d79a65d" type="#_x0000_t75" style="height:15.7pt;width:23.75pt;" o:ole="t" filled="f" o:preferrelative="t" stroked="f" coordsize="21600,21600">
            <v:path/>
            <v:fill on="f" focussize="0,0"/>
            <v:stroke on="f"/>
            <v:imagedata r:id="rId11155" o:title="eqIda514d343660159732a5051502d79a65d"/>
            <o:lock v:ext="edit" aspectratio="t"/>
            <w10:wrap type="none"/>
            <w10:anchorlock/>
          </v:shape>
          <o:OLEObject Type="Embed" ProgID="Equation.DSMT4" ShapeID="_x0000_i8430" DrawAspect="Content" ObjectID="_1468083130" r:id="rId12197">
            <o:LockedField>false</o:LockedField>
          </o:OLEObject>
        </w:object>
      </w:r>
      <w:r>
        <w:rPr>
          <w:sz w:val="21"/>
        </w:rPr>
        <w:t>难溶于盐酸；</w:t>
      </w:r>
    </w:p>
    <w:p w14:paraId="5D35CF97">
      <w:pPr>
        <w:shd w:val="clear" w:color="auto" w:fill="FFFFFF" w:themeFill="background1"/>
        <w:spacing w:line="360" w:lineRule="auto"/>
        <w:jc w:val="left"/>
        <w:textAlignment w:val="center"/>
        <w:rPr>
          <w:sz w:val="21"/>
        </w:rPr>
      </w:pPr>
      <w:r>
        <w:rPr>
          <w:sz w:val="21"/>
        </w:rPr>
        <w:t>②</w:t>
      </w:r>
      <w:r>
        <w:object>
          <v:shape id="_x0000_i8431" o:spt="75" alt="eqIdde779a5901025dbff496458423346839" type="#_x0000_t75" style="height:19.1pt;width:124.05pt;" o:ole="t" filled="f" o:preferrelative="t" stroked="f" coordsize="21600,21600">
            <v:path/>
            <v:fill on="f" focussize="0,0"/>
            <v:stroke on="f"/>
            <v:imagedata r:id="rId12199" o:title="eqIdde779a5901025dbff496458423346839"/>
            <o:lock v:ext="edit" aspectratio="t"/>
            <w10:wrap type="none"/>
            <w10:anchorlock/>
          </v:shape>
          <o:OLEObject Type="Embed" ProgID="Equation.DSMT4" ShapeID="_x0000_i8431" DrawAspect="Content" ObjectID="_1468083131" r:id="rId12198">
            <o:LockedField>false</o:LockedField>
          </o:OLEObject>
        </w:object>
      </w:r>
      <w:r>
        <w:rPr>
          <w:sz w:val="21"/>
        </w:rPr>
        <w:t>。</w:t>
      </w:r>
    </w:p>
    <w:p w14:paraId="4035ECC6">
      <w:pPr>
        <w:shd w:val="clear" w:color="auto" w:fill="FFFFFF" w:themeFill="background1"/>
        <w:spacing w:line="360" w:lineRule="auto"/>
        <w:jc w:val="left"/>
        <w:textAlignment w:val="center"/>
        <w:rPr>
          <w:sz w:val="21"/>
        </w:rPr>
      </w:pPr>
      <w:r>
        <w:rPr>
          <w:sz w:val="21"/>
        </w:rPr>
        <w:t>(1)基态Sc原子的价电子轨道表示式为</w:t>
      </w:r>
      <w:r>
        <w:rPr>
          <w:rFonts w:ascii="Times New Roman" w:hAnsi="Times New Roman" w:eastAsia="Times New Roman" w:cs="Times New Roman"/>
          <w:b w:val="0"/>
          <w:sz w:val="21"/>
          <w:u w:val="single"/>
        </w:rPr>
        <w:t xml:space="preserve">           </w:t>
      </w:r>
      <w:r>
        <w:rPr>
          <w:sz w:val="21"/>
        </w:rPr>
        <w:t>；同周期中未成对电子数与Sc相同的元素有</w:t>
      </w:r>
      <w:r>
        <w:rPr>
          <w:rFonts w:ascii="Times New Roman" w:hAnsi="Times New Roman" w:eastAsia="Times New Roman" w:cs="Times New Roman"/>
          <w:b w:val="0"/>
          <w:sz w:val="21"/>
          <w:u w:val="single"/>
        </w:rPr>
        <w:t xml:space="preserve">           </w:t>
      </w:r>
      <w:r>
        <w:rPr>
          <w:sz w:val="21"/>
        </w:rPr>
        <w:t>种。</w:t>
      </w:r>
    </w:p>
    <w:p w14:paraId="404276E8">
      <w:pPr>
        <w:shd w:val="clear" w:color="auto" w:fill="FFFFFF" w:themeFill="background1"/>
        <w:spacing w:line="360" w:lineRule="auto"/>
        <w:jc w:val="left"/>
        <w:textAlignment w:val="center"/>
        <w:rPr>
          <w:sz w:val="21"/>
        </w:rPr>
      </w:pPr>
      <w:r>
        <w:rPr>
          <w:sz w:val="21"/>
        </w:rPr>
        <w:t>(2)实验中需要使用</w:t>
      </w:r>
      <w:r>
        <w:object>
          <v:shape id="_x0000_i8432" o:spt="75" alt="eqId7b53912d038c830f46ab8ad8600436e3" type="#_x0000_t75" style="height:14.1pt;width:72.1pt;" o:ole="t" filled="f" o:preferrelative="t" stroked="f" coordsize="21600,21600">
            <v:path/>
            <v:fill on="f" focussize="0,0"/>
            <v:stroke on="f"/>
            <v:imagedata r:id="rId12201" o:title="eqId7b53912d038c830f46ab8ad8600436e3"/>
            <o:lock v:ext="edit" aspectratio="t"/>
            <w10:wrap type="none"/>
            <w10:anchorlock/>
          </v:shape>
          <o:OLEObject Type="Embed" ProgID="Equation.DSMT4" ShapeID="_x0000_i8432" DrawAspect="Content" ObjectID="_1468083132" r:id="rId12200">
            <o:LockedField>false</o:LockedField>
          </o:OLEObject>
        </w:object>
      </w:r>
      <w:r>
        <w:rPr>
          <w:sz w:val="21"/>
        </w:rPr>
        <w:t>的盐酸，用浓盐酸配制实验所需要的盐酸，配制溶液用到的仪器有量筒、烧杯、玻璃棒、胶头滴管和</w:t>
      </w:r>
      <w:r>
        <w:rPr>
          <w:rFonts w:ascii="Times New Roman" w:hAnsi="Times New Roman" w:eastAsia="Times New Roman" w:cs="Times New Roman"/>
          <w:b w:val="0"/>
          <w:sz w:val="21"/>
          <w:u w:val="single"/>
        </w:rPr>
        <w:t xml:space="preserve">           </w:t>
      </w:r>
      <w:r>
        <w:rPr>
          <w:sz w:val="21"/>
        </w:rPr>
        <w:t>。</w:t>
      </w:r>
    </w:p>
    <w:p w14:paraId="599A1E62">
      <w:pPr>
        <w:shd w:val="clear" w:color="auto" w:fill="FFFFFF" w:themeFill="background1"/>
        <w:spacing w:line="360" w:lineRule="auto"/>
        <w:jc w:val="left"/>
        <w:textAlignment w:val="center"/>
        <w:rPr>
          <w:sz w:val="21"/>
        </w:rPr>
      </w:pPr>
      <w:r>
        <w:rPr>
          <w:sz w:val="21"/>
        </w:rPr>
        <w:t>(3)若赤泥在“酸浸”时温度过高，酸浸速率反而减慢，其原因是</w:t>
      </w:r>
      <w:r>
        <w:rPr>
          <w:rFonts w:ascii="Times New Roman" w:hAnsi="Times New Roman" w:eastAsia="Times New Roman" w:cs="Times New Roman"/>
          <w:b w:val="0"/>
          <w:sz w:val="21"/>
          <w:u w:val="single"/>
        </w:rPr>
        <w:t xml:space="preserve">           </w:t>
      </w:r>
      <w:r>
        <w:rPr>
          <w:sz w:val="21"/>
        </w:rPr>
        <w:t>。</w:t>
      </w:r>
    </w:p>
    <w:p w14:paraId="0F88B83E">
      <w:pPr>
        <w:shd w:val="clear" w:color="auto" w:fill="FFFFFF" w:themeFill="background1"/>
        <w:spacing w:line="360" w:lineRule="auto"/>
        <w:jc w:val="left"/>
        <w:textAlignment w:val="center"/>
        <w:rPr>
          <w:sz w:val="21"/>
        </w:rPr>
      </w:pPr>
      <w:r>
        <w:rPr>
          <w:sz w:val="21"/>
        </w:rPr>
        <w:t>(4)若“萃取”时用酸性磷酸酯萃取剂(P507)、苯乙酮、磺化煤油配得的混合液作萃取剂，P507质量分数(w)对萃取率的影响如表所示，料液温度对分离系数(</w:t>
      </w:r>
      <w:r>
        <w:object>
          <v:shape id="_x0000_i8433" o:spt="75" alt="eqIdf53ae9d2cb4f0724affa29fee3cc458e" type="#_x0000_t75" style="height:12.65pt;width:7.9pt;" o:ole="t" filled="f" o:preferrelative="t" stroked="f" coordsize="21600,21600">
            <v:path/>
            <v:fill on="f" focussize="0,0"/>
            <v:stroke on="f"/>
            <v:imagedata r:id="rId12203" o:title="eqIdf53ae9d2cb4f0724affa29fee3cc458e"/>
            <o:lock v:ext="edit" aspectratio="t"/>
            <w10:wrap type="none"/>
            <w10:anchorlock/>
          </v:shape>
          <o:OLEObject Type="Embed" ProgID="Equation.DSMT4" ShapeID="_x0000_i8433" DrawAspect="Content" ObjectID="_1468083133" r:id="rId12202">
            <o:LockedField>false</o:LockedField>
          </o:OLEObject>
        </w:object>
      </w:r>
      <w:r>
        <w:rPr>
          <w:sz w:val="21"/>
        </w:rPr>
        <w:t>)的影响如图所示，萃取时P507最佳质量分数及料液温度分别为</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。[分离系数指分离后混合体系中某物质的物质的量分数，如</w:t>
      </w:r>
      <w:r>
        <w:object>
          <v:shape id="_x0000_i8434" o:spt="75" alt="eqIdfd1dc41f3053d6554d4c82d5329e95af" type="#_x0000_t75" style="height:32.3pt;width:150.45pt;" o:ole="t" filled="f" o:preferrelative="t" stroked="f" coordsize="21600,21600">
            <v:path/>
            <v:fill on="f" focussize="0,0"/>
            <v:stroke on="f"/>
            <v:imagedata r:id="rId12205" o:title="eqIdfd1dc41f3053d6554d4c82d5329e95af"/>
            <o:lock v:ext="edit" aspectratio="t"/>
            <w10:wrap type="none"/>
            <w10:anchorlock/>
          </v:shape>
          <o:OLEObject Type="Embed" ProgID="Equation.DSMT4" ShapeID="_x0000_i8434" DrawAspect="Content" ObjectID="_1468083134" r:id="rId12204">
            <o:LockedField>false</o:LockedField>
          </o:OLEObject>
        </w:object>
      </w:r>
      <w:r>
        <w:rPr>
          <w:sz w:val="21"/>
        </w:rPr>
        <w:t>]</w:t>
      </w:r>
    </w:p>
    <w:tbl>
      <w:tblPr>
        <w:tblStyle w:val="6"/>
        <w:tblW w:w="44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946"/>
        <w:gridCol w:w="990"/>
        <w:gridCol w:w="1267"/>
        <w:gridCol w:w="1267"/>
      </w:tblGrid>
      <w:tr w14:paraId="1BB02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BC464C">
            <w:pPr>
              <w:shd w:val="clear" w:color="auto" w:fill="FFFFFF" w:themeFill="background1"/>
              <w:spacing w:line="360" w:lineRule="auto"/>
              <w:jc w:val="left"/>
              <w:textAlignment w:val="center"/>
              <w:rPr>
                <w:sz w:val="21"/>
              </w:rPr>
            </w:pPr>
            <w:r>
              <w:rPr>
                <w:sz w:val="21"/>
              </w:rPr>
              <w:t>w(P507)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AB0E86">
            <w:pPr>
              <w:shd w:val="clear" w:color="auto" w:fill="FFFFFF" w:themeFill="background1"/>
              <w:spacing w:line="360" w:lineRule="auto"/>
              <w:jc w:val="left"/>
              <w:textAlignment w:val="center"/>
              <w:rPr>
                <w:sz w:val="21"/>
              </w:rPr>
            </w:pPr>
            <w:r>
              <w:rPr>
                <w:sz w:val="21"/>
              </w:rPr>
              <w:t>分相情况</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A7AE61">
            <w:pPr>
              <w:shd w:val="clear" w:color="auto" w:fill="FFFFFF" w:themeFill="background1"/>
              <w:spacing w:line="360" w:lineRule="auto"/>
              <w:jc w:val="left"/>
              <w:textAlignment w:val="center"/>
              <w:rPr>
                <w:sz w:val="21"/>
              </w:rPr>
            </w:pPr>
            <w:r>
              <w:rPr>
                <w:sz w:val="21"/>
              </w:rPr>
              <w:t>钪萃取率(%)</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FA3DDF">
            <w:pPr>
              <w:shd w:val="clear" w:color="auto" w:fill="FFFFFF" w:themeFill="background1"/>
              <w:spacing w:line="360" w:lineRule="auto"/>
              <w:jc w:val="left"/>
              <w:textAlignment w:val="center"/>
              <w:rPr>
                <w:sz w:val="21"/>
              </w:rPr>
            </w:pPr>
            <w:r>
              <w:rPr>
                <w:sz w:val="21"/>
              </w:rPr>
              <w:t>铁萃取率(%)</w:t>
            </w:r>
          </w:p>
        </w:tc>
      </w:tr>
      <w:tr w14:paraId="642CC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679C2F">
            <w:pPr>
              <w:shd w:val="clear" w:color="auto" w:fill="FFFFFF" w:themeFill="background1"/>
              <w:spacing w:line="360" w:lineRule="auto"/>
              <w:jc w:val="left"/>
              <w:textAlignment w:val="center"/>
              <w:rPr>
                <w:sz w:val="21"/>
              </w:rPr>
            </w:pPr>
            <w:r>
              <w:rPr>
                <w:sz w:val="21"/>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726014">
            <w:pPr>
              <w:shd w:val="clear" w:color="auto" w:fill="FFFFFF" w:themeFill="background1"/>
              <w:spacing w:line="360" w:lineRule="auto"/>
              <w:jc w:val="left"/>
              <w:textAlignment w:val="center"/>
              <w:rPr>
                <w:sz w:val="21"/>
              </w:rPr>
            </w:pPr>
            <w:r>
              <w:rPr>
                <w:sz w:val="21"/>
              </w:rPr>
              <w:t>分相容易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7F1F0C">
            <w:pPr>
              <w:shd w:val="clear" w:color="auto" w:fill="FFFFFF" w:themeFill="background1"/>
              <w:spacing w:line="360" w:lineRule="auto"/>
              <w:jc w:val="left"/>
              <w:textAlignment w:val="center"/>
              <w:rPr>
                <w:sz w:val="21"/>
              </w:rPr>
            </w:pPr>
            <w:r>
              <w:rPr>
                <w:sz w:val="21"/>
              </w:rPr>
              <w:t>90.74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15C4AB">
            <w:pPr>
              <w:shd w:val="clear" w:color="auto" w:fill="FFFFFF" w:themeFill="background1"/>
              <w:spacing w:line="360" w:lineRule="auto"/>
              <w:jc w:val="left"/>
              <w:textAlignment w:val="center"/>
              <w:rPr>
                <w:sz w:val="21"/>
              </w:rPr>
            </w:pPr>
            <w:r>
              <w:rPr>
                <w:sz w:val="21"/>
              </w:rPr>
              <w:t>14.89</w:t>
            </w:r>
          </w:p>
        </w:tc>
      </w:tr>
      <w:tr w14:paraId="6DBC0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25E925">
            <w:pPr>
              <w:shd w:val="clear" w:color="auto" w:fill="FFFFFF" w:themeFill="background1"/>
              <w:spacing w:line="360" w:lineRule="auto"/>
              <w:jc w:val="left"/>
              <w:textAlignment w:val="center"/>
              <w:rPr>
                <w:sz w:val="21"/>
              </w:rPr>
            </w:pPr>
            <w:r>
              <w:rPr>
                <w:sz w:val="21"/>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F4E827">
            <w:pPr>
              <w:shd w:val="clear" w:color="auto" w:fill="FFFFFF" w:themeFill="background1"/>
              <w:spacing w:line="360" w:lineRule="auto"/>
              <w:jc w:val="left"/>
              <w:textAlignment w:val="center"/>
              <w:rPr>
                <w:sz w:val="21"/>
              </w:rPr>
            </w:pPr>
            <w:r>
              <w:rPr>
                <w:sz w:val="21"/>
              </w:rPr>
              <w:t>分相容易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C2B02A">
            <w:pPr>
              <w:shd w:val="clear" w:color="auto" w:fill="FFFFFF" w:themeFill="background1"/>
              <w:spacing w:line="360" w:lineRule="auto"/>
              <w:jc w:val="left"/>
              <w:textAlignment w:val="center"/>
              <w:rPr>
                <w:sz w:val="21"/>
              </w:rPr>
            </w:pPr>
            <w:r>
              <w:rPr>
                <w:sz w:val="21"/>
              </w:rPr>
              <w:t>91.74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68BDE4">
            <w:pPr>
              <w:shd w:val="clear" w:color="auto" w:fill="FFFFFF" w:themeFill="background1"/>
              <w:spacing w:line="360" w:lineRule="auto"/>
              <w:jc w:val="left"/>
              <w:textAlignment w:val="center"/>
              <w:rPr>
                <w:sz w:val="21"/>
              </w:rPr>
            </w:pPr>
            <w:r>
              <w:rPr>
                <w:sz w:val="21"/>
              </w:rPr>
              <w:t>19.88</w:t>
            </w:r>
          </w:p>
        </w:tc>
      </w:tr>
      <w:tr w14:paraId="030BF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FE0BD8">
            <w:pPr>
              <w:shd w:val="clear" w:color="auto" w:fill="FFFFFF" w:themeFill="background1"/>
              <w:spacing w:line="360" w:lineRule="auto"/>
              <w:jc w:val="left"/>
              <w:textAlignment w:val="center"/>
              <w:rPr>
                <w:sz w:val="21"/>
              </w:rPr>
            </w:pPr>
            <w:r>
              <w:rPr>
                <w:sz w:val="21"/>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A61FD3">
            <w:pPr>
              <w:shd w:val="clear" w:color="auto" w:fill="FFFFFF" w:themeFill="background1"/>
              <w:spacing w:line="360" w:lineRule="auto"/>
              <w:jc w:val="left"/>
              <w:textAlignment w:val="center"/>
              <w:rPr>
                <w:sz w:val="21"/>
              </w:rPr>
            </w:pPr>
            <w:r>
              <w:rPr>
                <w:sz w:val="21"/>
              </w:rPr>
              <w:t>分相容易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CA6FDD">
            <w:pPr>
              <w:shd w:val="clear" w:color="auto" w:fill="FFFFFF" w:themeFill="background1"/>
              <w:spacing w:line="360" w:lineRule="auto"/>
              <w:jc w:val="left"/>
              <w:textAlignment w:val="center"/>
              <w:rPr>
                <w:sz w:val="21"/>
              </w:rPr>
            </w:pPr>
            <w:r>
              <w:rPr>
                <w:sz w:val="21"/>
              </w:rPr>
              <w:t>92.14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5F3C1A">
            <w:pPr>
              <w:shd w:val="clear" w:color="auto" w:fill="FFFFFF" w:themeFill="background1"/>
              <w:spacing w:line="360" w:lineRule="auto"/>
              <w:jc w:val="left"/>
              <w:textAlignment w:val="center"/>
              <w:rPr>
                <w:sz w:val="21"/>
              </w:rPr>
            </w:pPr>
            <w:r>
              <w:rPr>
                <w:sz w:val="21"/>
              </w:rPr>
              <w:t>13.30</w:t>
            </w:r>
          </w:p>
        </w:tc>
      </w:tr>
      <w:tr w14:paraId="2171B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EE1DDB">
            <w:pPr>
              <w:shd w:val="clear" w:color="auto" w:fill="FFFFFF" w:themeFill="background1"/>
              <w:spacing w:line="360" w:lineRule="auto"/>
              <w:jc w:val="left"/>
              <w:textAlignment w:val="center"/>
              <w:rPr>
                <w:sz w:val="21"/>
              </w:rPr>
            </w:pPr>
            <w:r>
              <w:rPr>
                <w:sz w:val="21"/>
              </w:rPr>
              <w:t>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51FE62">
            <w:pPr>
              <w:shd w:val="clear" w:color="auto" w:fill="FFFFFF" w:themeFill="background1"/>
              <w:spacing w:line="360" w:lineRule="auto"/>
              <w:jc w:val="left"/>
              <w:textAlignment w:val="center"/>
              <w:rPr>
                <w:sz w:val="21"/>
              </w:rPr>
            </w:pPr>
            <w:r>
              <w:rPr>
                <w:sz w:val="21"/>
              </w:rPr>
              <w:t>有第三相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90B26D">
            <w:pPr>
              <w:shd w:val="clear" w:color="auto" w:fill="FFFFFF" w:themeFill="background1"/>
              <w:spacing w:line="360" w:lineRule="auto"/>
              <w:jc w:val="left"/>
              <w:textAlignment w:val="center"/>
              <w:rPr>
                <w:sz w:val="21"/>
              </w:rPr>
            </w:pPr>
            <w:r>
              <w:rPr>
                <w:sz w:val="21"/>
              </w:rPr>
              <w:t>90.59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82C2FF">
            <w:pPr>
              <w:shd w:val="clear" w:color="auto" w:fill="FFFFFF" w:themeFill="background1"/>
              <w:spacing w:line="360" w:lineRule="auto"/>
              <w:jc w:val="left"/>
              <w:textAlignment w:val="center"/>
              <w:rPr>
                <w:sz w:val="21"/>
              </w:rPr>
            </w:pPr>
            <w:r>
              <w:rPr>
                <w:sz w:val="21"/>
              </w:rPr>
              <w:t>28.47</w:t>
            </w:r>
          </w:p>
        </w:tc>
      </w:tr>
      <w:tr w14:paraId="63825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78CBC6">
            <w:pPr>
              <w:shd w:val="clear" w:color="auto" w:fill="FFFFFF" w:themeFill="background1"/>
              <w:spacing w:line="360" w:lineRule="auto"/>
              <w:jc w:val="left"/>
              <w:textAlignment w:val="center"/>
              <w:rPr>
                <w:sz w:val="21"/>
              </w:rPr>
            </w:pPr>
            <w:r>
              <w:rPr>
                <w:sz w:val="21"/>
              </w:rPr>
              <w:t>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61C6EE">
            <w:pPr>
              <w:shd w:val="clear" w:color="auto" w:fill="FFFFFF" w:themeFill="background1"/>
              <w:spacing w:line="360" w:lineRule="auto"/>
              <w:jc w:val="left"/>
              <w:textAlignment w:val="center"/>
              <w:rPr>
                <w:sz w:val="21"/>
              </w:rPr>
            </w:pPr>
            <w:r>
              <w:rPr>
                <w:sz w:val="21"/>
              </w:rPr>
              <w:t>轻微乳化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934081">
            <w:pPr>
              <w:shd w:val="clear" w:color="auto" w:fill="FFFFFF" w:themeFill="background1"/>
              <w:spacing w:line="360" w:lineRule="auto"/>
              <w:jc w:val="left"/>
              <w:textAlignment w:val="center"/>
              <w:rPr>
                <w:sz w:val="21"/>
              </w:rPr>
            </w:pPr>
            <w:r>
              <w:rPr>
                <w:sz w:val="21"/>
              </w:rPr>
              <w:t>90.59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131958">
            <w:pPr>
              <w:shd w:val="clear" w:color="auto" w:fill="FFFFFF" w:themeFill="background1"/>
              <w:spacing w:line="360" w:lineRule="auto"/>
              <w:jc w:val="left"/>
              <w:textAlignment w:val="center"/>
              <w:rPr>
                <w:sz w:val="21"/>
              </w:rPr>
            </w:pPr>
            <w:r>
              <w:rPr>
                <w:sz w:val="21"/>
              </w:rPr>
              <w:t>34.85</w:t>
            </w:r>
          </w:p>
        </w:tc>
      </w:tr>
    </w:tbl>
    <w:p w14:paraId="1A1004EF">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67025" cy="1981200"/>
            <wp:effectExtent l="0" t="0" r="13335" b="0"/>
            <wp:docPr id="764" name="图片 764" descr="@@@83c9b7c3-1f96-4513-a859-ac986696dc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764" descr="@@@83c9b7c3-1f96-4513-a859-ac986696dc41"/>
                    <pic:cNvPicPr>
                      <a:picLocks noChangeAspect="1"/>
                    </pic:cNvPicPr>
                  </pic:nvPicPr>
                  <pic:blipFill>
                    <a:blip r:embed="rId12206"/>
                    <a:stretch>
                      <a:fillRect/>
                    </a:stretch>
                  </pic:blipFill>
                  <pic:spPr>
                    <a:xfrm>
                      <a:off x="0" y="0"/>
                      <a:ext cx="2867025" cy="1981200"/>
                    </a:xfrm>
                    <a:prstGeom prst="rect">
                      <a:avLst/>
                    </a:prstGeom>
                  </pic:spPr>
                </pic:pic>
              </a:graphicData>
            </a:graphic>
          </wp:inline>
        </w:drawing>
      </w:r>
    </w:p>
    <w:p w14:paraId="25717178">
      <w:pPr>
        <w:shd w:val="clear" w:color="auto" w:fill="FFFFFF" w:themeFill="background1"/>
        <w:spacing w:line="360" w:lineRule="auto"/>
        <w:jc w:val="left"/>
        <w:textAlignment w:val="center"/>
        <w:rPr>
          <w:sz w:val="21"/>
        </w:rPr>
      </w:pPr>
      <w:r>
        <w:rPr>
          <w:sz w:val="21"/>
        </w:rPr>
        <w:t>(5)常温下，“滤液”中</w:t>
      </w:r>
      <w:r>
        <w:object>
          <v:shape id="_x0000_i8435" o:spt="75" alt="eqId783047fe3e9620ee320dc15b67a5e19a" type="#_x0000_t75" style="height:19.15pt;width:95.9pt;" o:ole="t" filled="f" o:preferrelative="t" stroked="f" coordsize="21600,21600">
            <v:path/>
            <v:fill on="f" focussize="0,0"/>
            <v:stroke on="f"/>
            <v:imagedata r:id="rId12208" o:title="eqId783047fe3e9620ee320dc15b67a5e19a"/>
            <o:lock v:ext="edit" aspectratio="t"/>
            <w10:wrap type="none"/>
            <w10:anchorlock/>
          </v:shape>
          <o:OLEObject Type="Embed" ProgID="Equation.DSMT4" ShapeID="_x0000_i8435" DrawAspect="Content" ObjectID="_1468083135" r:id="rId12207">
            <o:LockedField>false</o:LockedField>
          </o:OLEObject>
        </w:object>
      </w:r>
      <w:r>
        <w:rPr>
          <w:sz w:val="21"/>
        </w:rPr>
        <w:t>有机萃取剂萃取</w:t>
      </w:r>
      <w:r>
        <w:object>
          <v:shape id="_x0000_i8436" o:spt="75" alt="eqId762ad40872eab506db03661dfe52a2c4" type="#_x0000_t75" style="height:13.7pt;width:20.2pt;" o:ole="t" filled="f" o:preferrelative="t" stroked="f" coordsize="21600,21600">
            <v:path/>
            <v:fill on="f" focussize="0,0"/>
            <v:stroke on="f"/>
            <v:imagedata r:id="rId12210" o:title="eqId762ad40872eab506db03661dfe52a2c4"/>
            <o:lock v:ext="edit" aspectratio="t"/>
            <w10:wrap type="none"/>
            <w10:anchorlock/>
          </v:shape>
          <o:OLEObject Type="Embed" ProgID="Equation.DSMT4" ShapeID="_x0000_i8436" DrawAspect="Content" ObjectID="_1468083136" r:id="rId12209">
            <o:LockedField>false</o:LockedField>
          </o:OLEObject>
        </w:object>
      </w:r>
      <w:r>
        <w:rPr>
          <w:sz w:val="21"/>
        </w:rPr>
        <w:t>的反应原理可表示为：</w:t>
      </w:r>
      <w:r>
        <w:object>
          <v:shape id="_x0000_i8437" o:spt="75" alt="eqIdf49a8aac6c4f58cc036bae573f3cd2a4" type="#_x0000_t75" style="height:16.7pt;width:110pt;" o:ole="t" filled="f" o:preferrelative="t" stroked="f" coordsize="21600,21600">
            <v:path/>
            <v:fill on="f" focussize="0,0"/>
            <v:stroke on="f"/>
            <v:imagedata r:id="rId12212" o:title="eqIdf49a8aac6c4f58cc036bae573f3cd2a4"/>
            <o:lock v:ext="edit" aspectratio="t"/>
            <w10:wrap type="none"/>
            <w10:anchorlock/>
          </v:shape>
          <o:OLEObject Type="Embed" ProgID="Equation.DSMT4" ShapeID="_x0000_i8437" DrawAspect="Content" ObjectID="_1468083137" r:id="rId12211">
            <o:LockedField>false</o:LockedField>
          </o:OLEObject>
        </w:object>
      </w:r>
      <w:r>
        <w:rPr>
          <w:sz w:val="21"/>
        </w:rPr>
        <w:t>(</w:t>
      </w:r>
      <w:r>
        <w:object>
          <v:shape id="_x0000_i8438" o:spt="75" alt="eqIdabcf6bf3c91632c7ecc98af01c29c2d8" type="#_x0000_t75" style="height:11.45pt;width:18.45pt;" o:ole="t" filled="f" o:preferrelative="t" stroked="f" coordsize="21600,21600">
            <v:path/>
            <v:fill on="f" focussize="0,0"/>
            <v:stroke on="f"/>
            <v:imagedata r:id="rId12214" o:title="eqIdabcf6bf3c91632c7ecc98af01c29c2d8"/>
            <o:lock v:ext="edit" aspectratio="t"/>
            <w10:wrap type="none"/>
            <w10:anchorlock/>
          </v:shape>
          <o:OLEObject Type="Embed" ProgID="Equation.DSMT4" ShapeID="_x0000_i8438" DrawAspect="Content" ObjectID="_1468083138" r:id="rId12213">
            <o:LockedField>false</o:LockedField>
          </o:OLEObject>
        </w:object>
      </w:r>
      <w:r>
        <w:rPr>
          <w:sz w:val="21"/>
        </w:rPr>
        <w:t>代表有机萃取剂，</w:t>
      </w:r>
      <w:r>
        <w:object>
          <v:shape id="_x0000_i8439" o:spt="75" alt="eqIde0dd7100a761e493db07a14dbe085458" type="#_x0000_t75" style="height:15.8pt;width:24.6pt;" o:ole="t" filled="f" o:preferrelative="t" stroked="f" coordsize="21600,21600">
            <v:path/>
            <v:fill on="f" focussize="0,0"/>
            <v:stroke on="f"/>
            <v:imagedata r:id="rId12216" o:title="eqIde0dd7100a761e493db07a14dbe085458"/>
            <o:lock v:ext="edit" aspectratio="t"/>
            <w10:wrap type="none"/>
            <w10:anchorlock/>
          </v:shape>
          <o:OLEObject Type="Embed" ProgID="Equation.DSMT4" ShapeID="_x0000_i8439" DrawAspect="Content" ObjectID="_1468083139" r:id="rId12215">
            <o:LockedField>false</o:LockedField>
          </o:OLEObject>
        </w:object>
      </w:r>
      <w:r>
        <w:rPr>
          <w:sz w:val="21"/>
        </w:rPr>
        <w:t>为有机配合物)。</w:t>
      </w:r>
    </w:p>
    <w:p w14:paraId="6746C75D">
      <w:pPr>
        <w:shd w:val="clear" w:color="auto" w:fill="FFFFFF" w:themeFill="background1"/>
        <w:spacing w:line="360" w:lineRule="auto"/>
        <w:jc w:val="left"/>
        <w:textAlignment w:val="center"/>
        <w:rPr>
          <w:sz w:val="21"/>
        </w:rPr>
      </w:pPr>
      <w:r>
        <w:rPr>
          <w:sz w:val="21"/>
        </w:rPr>
        <w:t>①“萃取”过程中应控制pH小于</w:t>
      </w:r>
      <w:r>
        <w:rPr>
          <w:rFonts w:ascii="Times New Roman" w:hAnsi="Times New Roman" w:eastAsia="Times New Roman" w:cs="Times New Roman"/>
          <w:b w:val="0"/>
          <w:sz w:val="21"/>
          <w:u w:val="single"/>
        </w:rPr>
        <w:t xml:space="preserve">           </w:t>
      </w:r>
      <w:r>
        <w:rPr>
          <w:sz w:val="21"/>
        </w:rPr>
        <w:t>。</w:t>
      </w:r>
    </w:p>
    <w:p w14:paraId="6CF0E77B">
      <w:pPr>
        <w:shd w:val="clear" w:color="auto" w:fill="FFFFFF" w:themeFill="background1"/>
        <w:spacing w:line="360" w:lineRule="auto"/>
        <w:jc w:val="left"/>
        <w:textAlignment w:val="center"/>
        <w:rPr>
          <w:sz w:val="21"/>
        </w:rPr>
      </w:pPr>
      <w:r>
        <w:rPr>
          <w:sz w:val="21"/>
        </w:rPr>
        <w:t>②“反萃取”时钪发生反应的离子方程式为</w:t>
      </w:r>
      <w:r>
        <w:rPr>
          <w:rFonts w:ascii="Times New Roman" w:hAnsi="Times New Roman" w:eastAsia="Times New Roman" w:cs="Times New Roman"/>
          <w:b w:val="0"/>
          <w:sz w:val="21"/>
          <w:u w:val="single"/>
        </w:rPr>
        <w:t xml:space="preserve">           </w:t>
      </w:r>
      <w:r>
        <w:rPr>
          <w:sz w:val="21"/>
        </w:rPr>
        <w:t>；操作A是</w:t>
      </w:r>
      <w:r>
        <w:rPr>
          <w:rFonts w:ascii="Times New Roman" w:hAnsi="Times New Roman" w:eastAsia="Times New Roman" w:cs="Times New Roman"/>
          <w:b w:val="0"/>
          <w:sz w:val="21"/>
          <w:u w:val="single"/>
        </w:rPr>
        <w:t xml:space="preserve">           </w:t>
      </w:r>
      <w:r>
        <w:rPr>
          <w:sz w:val="21"/>
        </w:rPr>
        <w:t>。</w:t>
      </w:r>
    </w:p>
    <w:p w14:paraId="4850D910">
      <w:pPr>
        <w:shd w:val="clear" w:color="auto" w:fill="FFFFFF" w:themeFill="background1"/>
        <w:spacing w:line="360" w:lineRule="auto"/>
        <w:jc w:val="left"/>
        <w:textAlignment w:val="center"/>
        <w:rPr>
          <w:sz w:val="21"/>
        </w:rPr>
      </w:pPr>
      <w:r>
        <w:rPr>
          <w:sz w:val="21"/>
        </w:rPr>
        <w:t>(6)“焙烧”时发生反应的化学方程式为</w:t>
      </w:r>
      <w:r>
        <w:rPr>
          <w:rFonts w:ascii="Times New Roman" w:hAnsi="Times New Roman" w:eastAsia="Times New Roman" w:cs="Times New Roman"/>
          <w:b w:val="0"/>
          <w:sz w:val="21"/>
          <w:u w:val="single"/>
        </w:rPr>
        <w:t xml:space="preserve">           </w:t>
      </w:r>
      <w:r>
        <w:rPr>
          <w:sz w:val="21"/>
        </w:rPr>
        <w:t>。</w:t>
      </w:r>
    </w:p>
    <w:p w14:paraId="0DDA8084">
      <w:pPr>
        <w:shd w:val="clear" w:color="auto" w:fill="FFFFFF" w:themeFill="background1"/>
        <w:spacing w:line="360" w:lineRule="auto"/>
        <w:jc w:val="left"/>
        <w:textAlignment w:val="center"/>
        <w:rPr>
          <w:color w:val="FF0000"/>
          <w:sz w:val="21"/>
        </w:rPr>
      </w:pPr>
      <w:r>
        <w:rPr>
          <w:color w:val="FF0000"/>
          <w:sz w:val="21"/>
        </w:rPr>
        <w:t xml:space="preserve">【答案】(1)     </w:t>
      </w:r>
      <w:r>
        <w:rPr>
          <w:rFonts w:ascii="Times New Roman" w:hAnsi="Times New Roman" w:eastAsia="Times New Roman" w:cs="Times New Roman"/>
          <w:strike w:val="0"/>
          <w:color w:val="FF0000"/>
          <w:kern w:val="0"/>
          <w:sz w:val="24"/>
          <w:szCs w:val="24"/>
          <w:u w:val="none"/>
        </w:rPr>
        <w:drawing>
          <wp:inline distT="0" distB="0" distL="114300" distR="114300">
            <wp:extent cx="1676400" cy="409575"/>
            <wp:effectExtent l="0" t="0" r="0" b="1905"/>
            <wp:docPr id="765" name="图片 765" descr="@@@2818008c-520a-4c98-82af-3d8925312f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765" descr="@@@2818008c-520a-4c98-82af-3d8925312f0a"/>
                    <pic:cNvPicPr>
                      <a:picLocks noChangeAspect="1"/>
                    </pic:cNvPicPr>
                  </pic:nvPicPr>
                  <pic:blipFill>
                    <a:blip r:embed="rId12217"/>
                    <a:stretch>
                      <a:fillRect/>
                    </a:stretch>
                  </pic:blipFill>
                  <pic:spPr>
                    <a:xfrm>
                      <a:off x="0" y="0"/>
                      <a:ext cx="1676400" cy="409575"/>
                    </a:xfrm>
                    <a:prstGeom prst="rect">
                      <a:avLst/>
                    </a:prstGeom>
                  </pic:spPr>
                </pic:pic>
              </a:graphicData>
            </a:graphic>
          </wp:inline>
        </w:drawing>
      </w:r>
      <w:r>
        <w:rPr>
          <w:color w:val="FF0000"/>
          <w:sz w:val="21"/>
        </w:rPr>
        <w:t xml:space="preserve">     5</w:t>
      </w:r>
    </w:p>
    <w:p w14:paraId="66FFD23F">
      <w:pPr>
        <w:shd w:val="clear" w:color="auto" w:fill="FFFFFF" w:themeFill="background1"/>
        <w:spacing w:line="360" w:lineRule="auto"/>
        <w:jc w:val="left"/>
        <w:textAlignment w:val="center"/>
        <w:rPr>
          <w:color w:val="FF0000"/>
          <w:sz w:val="21"/>
        </w:rPr>
      </w:pPr>
      <w:r>
        <w:rPr>
          <w:color w:val="FF0000"/>
          <w:sz w:val="21"/>
        </w:rPr>
        <w:t>(2)500mL容量瓶</w:t>
      </w:r>
    </w:p>
    <w:p w14:paraId="49810CE2">
      <w:pPr>
        <w:shd w:val="clear" w:color="auto" w:fill="FFFFFF" w:themeFill="background1"/>
        <w:spacing w:line="360" w:lineRule="auto"/>
        <w:jc w:val="left"/>
        <w:textAlignment w:val="center"/>
        <w:rPr>
          <w:color w:val="FF0000"/>
          <w:sz w:val="21"/>
        </w:rPr>
      </w:pPr>
      <w:r>
        <w:rPr>
          <w:color w:val="FF0000"/>
          <w:sz w:val="21"/>
        </w:rPr>
        <w:t>(3)氯化氢挥发浓度减小</w:t>
      </w:r>
    </w:p>
    <w:p w14:paraId="70BF837C">
      <w:pPr>
        <w:shd w:val="clear" w:color="auto" w:fill="FFFFFF" w:themeFill="background1"/>
        <w:spacing w:line="360" w:lineRule="auto"/>
        <w:jc w:val="left"/>
        <w:textAlignment w:val="center"/>
        <w:rPr>
          <w:color w:val="FF0000"/>
          <w:sz w:val="21"/>
        </w:rPr>
      </w:pPr>
      <w:r>
        <w:rPr>
          <w:color w:val="FF0000"/>
          <w:sz w:val="21"/>
        </w:rPr>
        <w:t>(4)     P507最佳浓度为3%     料液温度为65℃</w:t>
      </w:r>
    </w:p>
    <w:p w14:paraId="50FBE998">
      <w:pPr>
        <w:shd w:val="clear" w:color="auto" w:fill="FFFFFF" w:themeFill="background1"/>
        <w:spacing w:line="360" w:lineRule="auto"/>
        <w:jc w:val="left"/>
        <w:textAlignment w:val="center"/>
        <w:rPr>
          <w:color w:val="FF0000"/>
          <w:sz w:val="21"/>
        </w:rPr>
      </w:pPr>
      <w:r>
        <w:rPr>
          <w:color w:val="FF0000"/>
          <w:sz w:val="21"/>
        </w:rPr>
        <w:t xml:space="preserve">(5)     4     </w:t>
      </w:r>
      <w:r>
        <w:rPr>
          <w:color w:val="FF0000"/>
        </w:rPr>
        <w:object>
          <v:shape id="_x0000_i8440" o:spt="75" alt="eqId2da23134ae148a33c6db209138b06655" type="#_x0000_t75" style="height:17.8pt;width:132.8pt;" o:ole="t" filled="f" o:preferrelative="t" stroked="f" coordsize="21600,21600">
            <v:path/>
            <v:fill on="f" focussize="0,0"/>
            <v:stroke on="f"/>
            <v:imagedata r:id="rId12219" o:title="eqId2da23134ae148a33c6db209138b06655"/>
            <o:lock v:ext="edit" aspectratio="t"/>
            <w10:wrap type="none"/>
            <w10:anchorlock/>
          </v:shape>
          <o:OLEObject Type="Embed" ProgID="Equation.DSMT4" ShapeID="_x0000_i8440" DrawAspect="Content" ObjectID="_1468083140" r:id="rId12218">
            <o:LockedField>false</o:LockedField>
          </o:OLEObject>
        </w:object>
      </w:r>
      <w:r>
        <w:rPr>
          <w:color w:val="FF0000"/>
          <w:sz w:val="21"/>
        </w:rPr>
        <w:t xml:space="preserve">     过滤</w:t>
      </w:r>
    </w:p>
    <w:p w14:paraId="71A587CD">
      <w:pPr>
        <w:shd w:val="clear" w:color="auto" w:fill="FFFFFF" w:themeFill="background1"/>
        <w:spacing w:line="360" w:lineRule="auto"/>
        <w:jc w:val="left"/>
        <w:textAlignment w:val="center"/>
        <w:rPr>
          <w:color w:val="FF0000"/>
          <w:sz w:val="21"/>
        </w:rPr>
      </w:pPr>
      <w:r>
        <w:rPr>
          <w:color w:val="FF0000"/>
          <w:sz w:val="21"/>
        </w:rPr>
        <w:t>(6)</w:t>
      </w:r>
      <w:r>
        <w:rPr>
          <w:color w:val="FF0000"/>
        </w:rPr>
        <w:object>
          <v:shape id="_x0000_i8441" o:spt="75" alt="eqId617bdc447190da2cc3eb9023fbedf57e" type="#_x0000_t75" style="height:23.1pt;width:169.8pt;" o:ole="t" filled="f" o:preferrelative="t" stroked="f" coordsize="21600,21600">
            <v:path/>
            <v:fill on="f" focussize="0,0"/>
            <v:stroke on="f"/>
            <v:imagedata r:id="rId12221" o:title="eqId617bdc447190da2cc3eb9023fbedf57e"/>
            <o:lock v:ext="edit" aspectratio="t"/>
            <w10:wrap type="none"/>
            <w10:anchorlock/>
          </v:shape>
          <o:OLEObject Type="Embed" ProgID="Equation.DSMT4" ShapeID="_x0000_i8441" DrawAspect="Content" ObjectID="_1468083141" r:id="rId12220">
            <o:LockedField>false</o:LockedField>
          </o:OLEObject>
        </w:object>
      </w:r>
    </w:p>
    <w:p w14:paraId="72B1F268">
      <w:pPr>
        <w:shd w:val="clear" w:color="auto" w:fill="FFFFFF" w:themeFill="background1"/>
        <w:spacing w:line="360" w:lineRule="auto"/>
        <w:jc w:val="left"/>
        <w:textAlignment w:val="center"/>
        <w:rPr>
          <w:color w:val="FF0000"/>
          <w:sz w:val="21"/>
        </w:rPr>
      </w:pPr>
      <w:r>
        <w:rPr>
          <w:color w:val="FF0000"/>
          <w:sz w:val="21"/>
        </w:rPr>
        <w:t>【分析】用赤泥(一种矿渣，主要成分为</w:t>
      </w:r>
      <w:r>
        <w:rPr>
          <w:color w:val="FF0000"/>
        </w:rPr>
        <w:object>
          <v:shape id="_x0000_i8442" o:spt="75" alt="eqIde1f3aac440338845db446b5d18db5653" type="#_x0000_t75" style="height:15.8pt;width:189.2pt;" o:ole="t" filled="f" o:preferrelative="t" stroked="f" coordsize="21600,21600">
            <v:path/>
            <v:fill on="f" focussize="0,0"/>
            <v:stroke on="f"/>
            <v:imagedata r:id="rId12223" o:title="eqIde1f3aac440338845db446b5d18db5653"/>
            <o:lock v:ext="edit" aspectratio="t"/>
            <w10:wrap type="none"/>
            <w10:anchorlock/>
          </v:shape>
          <o:OLEObject Type="Embed" ProgID="Equation.DSMT4" ShapeID="_x0000_i8442" DrawAspect="Content" ObjectID="_1468083142" r:id="rId12222">
            <o:LockedField>false</o:LockedField>
          </o:OLEObject>
        </w:object>
      </w:r>
      <w:r>
        <w:rPr>
          <w:color w:val="FF0000"/>
          <w:sz w:val="21"/>
        </w:rPr>
        <w:t>)提取</w:t>
      </w:r>
      <w:r>
        <w:rPr>
          <w:color w:val="FF0000"/>
        </w:rPr>
        <w:object>
          <v:shape id="_x0000_i8443" o:spt="75" alt="eqId0e3cbb4697a986e2d4f0bf41f6aeb70d" type="#_x0000_t75" style="height:15.7pt;width:25.5pt;" o:ole="t" filled="f" o:preferrelative="t" stroked="f" coordsize="21600,21600">
            <v:path/>
            <v:fill on="f" focussize="0,0"/>
            <v:stroke on="f"/>
            <v:imagedata r:id="rId12225" o:title="eqId0e3cbb4697a986e2d4f0bf41f6aeb70d"/>
            <o:lock v:ext="edit" aspectratio="t"/>
            <w10:wrap type="none"/>
            <w10:anchorlock/>
          </v:shape>
          <o:OLEObject Type="Embed" ProgID="Equation.DSMT4" ShapeID="_x0000_i8443" DrawAspect="Content" ObjectID="_1468083143" r:id="rId12224">
            <o:LockedField>false</o:LockedField>
          </o:OLEObject>
        </w:object>
      </w:r>
      <w:r>
        <w:rPr>
          <w:color w:val="FF0000"/>
          <w:sz w:val="21"/>
        </w:rPr>
        <w:t>的流程为：将赤泥加入盐酸进行酸浸，根据题目已知，</w:t>
      </w:r>
      <w:r>
        <w:rPr>
          <w:color w:val="FF0000"/>
        </w:rPr>
        <w:object>
          <v:shape id="_x0000_i8444" o:spt="75" alt="eqId018bcab5bccd92147776938e101ff09e" type="#_x0000_t75" style="height:15.8pt;width:128.45pt;" o:ole="t" filled="f" o:preferrelative="t" stroked="f" coordsize="21600,21600">
            <v:path/>
            <v:fill on="f" focussize="0,0"/>
            <v:stroke on="f"/>
            <v:imagedata r:id="rId12227" o:title="eqId018bcab5bccd92147776938e101ff09e"/>
            <o:lock v:ext="edit" aspectratio="t"/>
            <w10:wrap type="none"/>
            <w10:anchorlock/>
          </v:shape>
          <o:OLEObject Type="Embed" ProgID="Equation.DSMT4" ShapeID="_x0000_i8444" DrawAspect="Content" ObjectID="_1468083144" r:id="rId12226">
            <o:LockedField>false</o:LockedField>
          </o:OLEObject>
        </w:object>
      </w:r>
      <w:r>
        <w:rPr>
          <w:color w:val="FF0000"/>
          <w:sz w:val="21"/>
        </w:rPr>
        <w:t>都可与盐酸反应转化为</w:t>
      </w:r>
      <w:r>
        <w:rPr>
          <w:color w:val="FF0000"/>
        </w:rPr>
        <w:object>
          <v:shape id="_x0000_i8445" o:spt="75" alt="eqIde28040154105b6f13bc3d7115138735e" type="#_x0000_t75" style="height:13.8pt;width:104.7pt;" o:ole="t" filled="f" o:preferrelative="t" stroked="f" coordsize="21600,21600">
            <v:path/>
            <v:fill on="f" focussize="0,0"/>
            <v:stroke on="f"/>
            <v:imagedata r:id="rId12229" o:title="eqIde28040154105b6f13bc3d7115138735e"/>
            <o:lock v:ext="edit" aspectratio="t"/>
            <w10:wrap type="none"/>
            <w10:anchorlock/>
          </v:shape>
          <o:OLEObject Type="Embed" ProgID="Equation.DSMT4" ShapeID="_x0000_i8445" DrawAspect="Content" ObjectID="_1468083145" r:id="rId12228">
            <o:LockedField>false</o:LockedField>
          </o:OLEObject>
        </w:object>
      </w:r>
      <w:r>
        <w:rPr>
          <w:color w:val="FF0000"/>
          <w:sz w:val="21"/>
        </w:rPr>
        <w:t>，而</w:t>
      </w:r>
      <w:r>
        <w:rPr>
          <w:color w:val="FF0000"/>
        </w:rPr>
        <w:object>
          <v:shape id="_x0000_i8446" o:spt="75" alt="eqId056de35825c08221617d3e66c9f4c495" type="#_x0000_t75" style="height:16.4pt;width:53.65pt;" o:ole="t" filled="f" o:preferrelative="t" stroked="f" coordsize="21600,21600">
            <v:path/>
            <v:fill on="f" focussize="0,0"/>
            <v:stroke on="f"/>
            <v:imagedata r:id="rId12231" o:title="eqId056de35825c08221617d3e66c9f4c495"/>
            <o:lock v:ext="edit" aspectratio="t"/>
            <w10:wrap type="none"/>
            <w10:anchorlock/>
          </v:shape>
          <o:OLEObject Type="Embed" ProgID="Equation.DSMT4" ShapeID="_x0000_i8446" DrawAspect="Content" ObjectID="_1468083146" r:id="rId12230">
            <o:LockedField>false</o:LockedField>
          </o:OLEObject>
        </w:object>
      </w:r>
      <w:r>
        <w:rPr>
          <w:color w:val="FF0000"/>
          <w:sz w:val="21"/>
        </w:rPr>
        <w:t>不与盐酸反应，通过过滤在滤渣中除去；然后在含</w:t>
      </w:r>
      <w:r>
        <w:rPr>
          <w:color w:val="FF0000"/>
        </w:rPr>
        <w:object>
          <v:shape id="_x0000_i8447" o:spt="75" alt="eqIde28040154105b6f13bc3d7115138735e" type="#_x0000_t75" style="height:13.8pt;width:104.7pt;" o:ole="t" filled="f" o:preferrelative="t" stroked="f" coordsize="21600,21600">
            <v:path/>
            <v:fill on="f" focussize="0,0"/>
            <v:stroke on="f"/>
            <v:imagedata r:id="rId12229" o:title="eqIde28040154105b6f13bc3d7115138735e"/>
            <o:lock v:ext="edit" aspectratio="t"/>
            <w10:wrap type="none"/>
            <w10:anchorlock/>
          </v:shape>
          <o:OLEObject Type="Embed" ProgID="Equation.DSMT4" ShapeID="_x0000_i8447" DrawAspect="Content" ObjectID="_1468083147" r:id="rId12232">
            <o:LockedField>false</o:LockedField>
          </o:OLEObject>
        </w:object>
      </w:r>
      <w:r>
        <w:rPr>
          <w:color w:val="FF0000"/>
          <w:sz w:val="21"/>
        </w:rPr>
        <w:t>离子的滤液中加入有机萃取剂进行萃取分液，</w:t>
      </w:r>
      <w:r>
        <w:rPr>
          <w:color w:val="FF0000"/>
        </w:rPr>
        <w:object>
          <v:shape id="_x0000_i8448" o:spt="75" alt="eqId355ca1125f30bf0d1f5c064cbbd5f02c" type="#_x0000_t75" style="height:13.85pt;width:50.1pt;" o:ole="t" filled="f" o:preferrelative="t" stroked="f" coordsize="21600,21600">
            <v:path/>
            <v:fill on="f" focussize="0,0"/>
            <v:stroke on="f"/>
            <v:imagedata r:id="rId12234" o:title="eqId355ca1125f30bf0d1f5c064cbbd5f02c"/>
            <o:lock v:ext="edit" aspectratio="t"/>
            <w10:wrap type="none"/>
            <w10:anchorlock/>
          </v:shape>
          <o:OLEObject Type="Embed" ProgID="Equation.DSMT4" ShapeID="_x0000_i8448" DrawAspect="Content" ObjectID="_1468083148" r:id="rId12233">
            <o:LockedField>false</o:LockedField>
          </o:OLEObject>
        </w:object>
      </w:r>
      <w:r>
        <w:rPr>
          <w:color w:val="FF0000"/>
          <w:sz w:val="21"/>
        </w:rPr>
        <w:t>和大部分</w:t>
      </w:r>
      <w:r>
        <w:rPr>
          <w:color w:val="FF0000"/>
        </w:rPr>
        <w:object>
          <v:shape id="_x0000_i8449"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8449" DrawAspect="Content" ObjectID="_1468083149" r:id="rId12235">
            <o:LockedField>false</o:LockedField>
          </o:OLEObject>
        </w:object>
      </w:r>
      <w:r>
        <w:rPr>
          <w:color w:val="FF0000"/>
          <w:sz w:val="21"/>
        </w:rPr>
        <w:t>不被萃取通过水相分离，而</w:t>
      </w:r>
      <w:r>
        <w:rPr>
          <w:color w:val="FF0000"/>
        </w:rPr>
        <w:object>
          <v:shape id="_x0000_i8450" o:spt="75" alt="eqId6735c36da1d50492c8e864534aed7686" type="#_x0000_t75" style="height:13.05pt;width:20.2pt;" o:ole="t" filled="f" o:preferrelative="t" stroked="f" coordsize="21600,21600">
            <v:path/>
            <v:fill on="f" focussize="0,0"/>
            <v:stroke on="f"/>
            <v:imagedata r:id="rId12237" o:title="eqId6735c36da1d50492c8e864534aed7686"/>
            <o:lock v:ext="edit" aspectratio="t"/>
            <w10:wrap type="none"/>
            <w10:anchorlock/>
          </v:shape>
          <o:OLEObject Type="Embed" ProgID="Equation.DSMT4" ShapeID="_x0000_i8450" DrawAspect="Content" ObjectID="_1468083150" r:id="rId12236">
            <o:LockedField>false</o:LockedField>
          </o:OLEObject>
        </w:object>
      </w:r>
      <w:r>
        <w:rPr>
          <w:color w:val="FF0000"/>
          <w:sz w:val="21"/>
        </w:rPr>
        <w:t>和小部分</w:t>
      </w:r>
      <w:r>
        <w:rPr>
          <w:color w:val="FF0000"/>
        </w:rPr>
        <w:object>
          <v:shape id="_x0000_i8451" o:spt="75" alt="eqId7bc7efe60e2e9646c8ab17672c2b8b78" type="#_x0000_t75" style="height:13.7pt;width:20.2pt;" o:ole="t" filled="f" o:preferrelative="t" stroked="f" coordsize="21600,21600">
            <v:path/>
            <v:fill on="f" focussize="0,0"/>
            <v:stroke on="f"/>
            <v:imagedata r:id="rId1510" o:title="eqId7bc7efe60e2e9646c8ab17672c2b8b78"/>
            <o:lock v:ext="edit" aspectratio="t"/>
            <w10:wrap type="none"/>
            <w10:anchorlock/>
          </v:shape>
          <o:OLEObject Type="Embed" ProgID="Equation.DSMT4" ShapeID="_x0000_i8451" DrawAspect="Content" ObjectID="_1468083151" r:id="rId12238">
            <o:LockedField>false</o:LockedField>
          </o:OLEObject>
        </w:object>
      </w:r>
      <w:r>
        <w:rPr>
          <w:color w:val="FF0000"/>
          <w:sz w:val="21"/>
        </w:rPr>
        <w:t>进入有机相，然后加入NaOH溶液与</w:t>
      </w:r>
      <w:r>
        <w:rPr>
          <w:color w:val="FF0000"/>
        </w:rPr>
        <w:object>
          <v:shape id="_x0000_i8452" o:spt="75" alt="eqId6735c36da1d50492c8e864534aed7686" type="#_x0000_t75" style="height:13.05pt;width:20.2pt;" o:ole="t" filled="f" o:preferrelative="t" stroked="f" coordsize="21600,21600">
            <v:path/>
            <v:fill on="f" focussize="0,0"/>
            <v:stroke on="f"/>
            <v:imagedata r:id="rId12237" o:title="eqId6735c36da1d50492c8e864534aed7686"/>
            <o:lock v:ext="edit" aspectratio="t"/>
            <w10:wrap type="none"/>
            <w10:anchorlock/>
          </v:shape>
          <o:OLEObject Type="Embed" ProgID="Equation.DSMT4" ShapeID="_x0000_i8452" DrawAspect="Content" ObjectID="_1468083152" r:id="rId12239">
            <o:LockedField>false</o:LockedField>
          </o:OLEObject>
        </w:object>
      </w:r>
      <w:r>
        <w:rPr>
          <w:color w:val="FF0000"/>
          <w:sz w:val="21"/>
        </w:rPr>
        <w:t>反应生成</w:t>
      </w:r>
      <w:r>
        <w:rPr>
          <w:color w:val="FF0000"/>
        </w:rPr>
        <w:object>
          <v:shape id="_x0000_i8453" o:spt="75" alt="eqId4653bb50a552be0f778faa63d3717576" type="#_x0000_t75" style="height:17.7pt;width:41.3pt;" o:ole="t" filled="f" o:preferrelative="t" stroked="f" coordsize="21600,21600">
            <v:path/>
            <v:fill on="f" focussize="0,0"/>
            <v:stroke on="f"/>
            <v:imagedata r:id="rId12241" o:title="eqId4653bb50a552be0f778faa63d3717576"/>
            <o:lock v:ext="edit" aspectratio="t"/>
            <w10:wrap type="none"/>
            <w10:anchorlock/>
          </v:shape>
          <o:OLEObject Type="Embed" ProgID="Equation.DSMT4" ShapeID="_x0000_i8453" DrawAspect="Content" ObjectID="_1468083153" r:id="rId12240">
            <o:LockedField>false</o:LockedField>
          </o:OLEObject>
        </w:object>
      </w:r>
      <w:r>
        <w:rPr>
          <w:color w:val="FF0000"/>
          <w:sz w:val="21"/>
        </w:rPr>
        <w:t>固体进行反萃取分液分离，得到</w:t>
      </w:r>
      <w:r>
        <w:rPr>
          <w:color w:val="FF0000"/>
        </w:rPr>
        <w:object>
          <v:shape id="_x0000_i8454" o:spt="75" alt="eqId4653bb50a552be0f778faa63d3717576" type="#_x0000_t75" style="height:17.7pt;width:41.3pt;" o:ole="t" filled="f" o:preferrelative="t" stroked="f" coordsize="21600,21600">
            <v:path/>
            <v:fill on="f" focussize="0,0"/>
            <v:stroke on="f"/>
            <v:imagedata r:id="rId12241" o:title="eqId4653bb50a552be0f778faa63d3717576"/>
            <o:lock v:ext="edit" aspectratio="t"/>
            <w10:wrap type="none"/>
            <w10:anchorlock/>
          </v:shape>
          <o:OLEObject Type="Embed" ProgID="Equation.DSMT4" ShapeID="_x0000_i8454" DrawAspect="Content" ObjectID="_1468083154" r:id="rId12242">
            <o:LockedField>false</o:LockedField>
          </o:OLEObject>
        </w:object>
      </w:r>
      <w:r>
        <w:rPr>
          <w:color w:val="FF0000"/>
          <w:sz w:val="21"/>
        </w:rPr>
        <w:t>固体加盐酸溶解，再加草酸沉淀</w:t>
      </w:r>
      <w:r>
        <w:rPr>
          <w:color w:val="FF0000"/>
        </w:rPr>
        <w:object>
          <v:shape id="_x0000_i8455" o:spt="75" alt="eqId6735c36da1d50492c8e864534aed7686" type="#_x0000_t75" style="height:13.05pt;width:20.2pt;" o:ole="t" filled="f" o:preferrelative="t" stroked="f" coordsize="21600,21600">
            <v:path/>
            <v:fill on="f" focussize="0,0"/>
            <v:stroke on="f"/>
            <v:imagedata r:id="rId12237" o:title="eqId6735c36da1d50492c8e864534aed7686"/>
            <o:lock v:ext="edit" aspectratio="t"/>
            <w10:wrap type="none"/>
            <w10:anchorlock/>
          </v:shape>
          <o:OLEObject Type="Embed" ProgID="Equation.DSMT4" ShapeID="_x0000_i8455" DrawAspect="Content" ObjectID="_1468083155" r:id="rId12243">
            <o:LockedField>false</o:LockedField>
          </o:OLEObject>
        </w:object>
      </w:r>
      <w:r>
        <w:rPr>
          <w:color w:val="FF0000"/>
          <w:sz w:val="21"/>
        </w:rPr>
        <w:t>生成</w:t>
      </w:r>
      <w:r>
        <w:rPr>
          <w:color w:val="FF0000"/>
        </w:rPr>
        <w:object>
          <v:shape id="_x0000_i8456" o:spt="75" alt="eqId98cb87bd998a71c69879ef4b0aef9ddc" type="#_x0000_t75" style="height:17.35pt;width:53.65pt;" o:ole="t" filled="f" o:preferrelative="t" stroked="f" coordsize="21600,21600">
            <v:path/>
            <v:fill on="f" focussize="0,0"/>
            <v:stroke on="f"/>
            <v:imagedata r:id="rId12245" o:title="eqId98cb87bd998a71c69879ef4b0aef9ddc"/>
            <o:lock v:ext="edit" aspectratio="t"/>
            <w10:wrap type="none"/>
            <w10:anchorlock/>
          </v:shape>
          <o:OLEObject Type="Embed" ProgID="Equation.DSMT4" ShapeID="_x0000_i8456" DrawAspect="Content" ObjectID="_1468083156" r:id="rId12244">
            <o:LockedField>false</o:LockedField>
          </o:OLEObject>
        </w:object>
      </w:r>
      <w:r>
        <w:rPr>
          <w:color w:val="FF0000"/>
          <w:sz w:val="21"/>
        </w:rPr>
        <w:t>，在空气中焙烧</w:t>
      </w:r>
      <w:r>
        <w:rPr>
          <w:color w:val="FF0000"/>
        </w:rPr>
        <w:object>
          <v:shape id="_x0000_i8457" o:spt="75" alt="eqId98cb87bd998a71c69879ef4b0aef9ddc" type="#_x0000_t75" style="height:17.35pt;width:53.65pt;" o:ole="t" filled="f" o:preferrelative="t" stroked="f" coordsize="21600,21600">
            <v:path/>
            <v:fill on="f" focussize="0,0"/>
            <v:stroke on="f"/>
            <v:imagedata r:id="rId12245" o:title="eqId98cb87bd998a71c69879ef4b0aef9ddc"/>
            <o:lock v:ext="edit" aspectratio="t"/>
            <w10:wrap type="none"/>
            <w10:anchorlock/>
          </v:shape>
          <o:OLEObject Type="Embed" ProgID="Equation.DSMT4" ShapeID="_x0000_i8457" DrawAspect="Content" ObjectID="_1468083157" r:id="rId12246">
            <o:LockedField>false</o:LockedField>
          </o:OLEObject>
        </w:object>
      </w:r>
      <w:r>
        <w:rPr>
          <w:color w:val="FF0000"/>
          <w:sz w:val="21"/>
        </w:rPr>
        <w:t>得到产品</w:t>
      </w:r>
      <w:r>
        <w:rPr>
          <w:color w:val="FF0000"/>
        </w:rPr>
        <w:object>
          <v:shape id="_x0000_i8458" o:spt="75" alt="eqId0e3cbb4697a986e2d4f0bf41f6aeb70d" type="#_x0000_t75" style="height:15.7pt;width:25.5pt;" o:ole="t" filled="f" o:preferrelative="t" stroked="f" coordsize="21600,21600">
            <v:path/>
            <v:fill on="f" focussize="0,0"/>
            <v:stroke on="f"/>
            <v:imagedata r:id="rId12225" o:title="eqId0e3cbb4697a986e2d4f0bf41f6aeb70d"/>
            <o:lock v:ext="edit" aspectratio="t"/>
            <w10:wrap type="none"/>
            <w10:anchorlock/>
          </v:shape>
          <o:OLEObject Type="Embed" ProgID="Equation.DSMT4" ShapeID="_x0000_i8458" DrawAspect="Content" ObjectID="_1468083158" r:id="rId12247">
            <o:LockedField>false</o:LockedField>
          </o:OLEObject>
        </w:object>
      </w:r>
      <w:r>
        <w:rPr>
          <w:color w:val="FF0000"/>
          <w:sz w:val="21"/>
        </w:rPr>
        <w:t>，据此分析；</w:t>
      </w:r>
    </w:p>
    <w:p w14:paraId="21414482">
      <w:pPr>
        <w:shd w:val="clear" w:color="auto" w:fill="FFFFFF" w:themeFill="background1"/>
        <w:spacing w:line="360" w:lineRule="auto"/>
        <w:jc w:val="left"/>
        <w:textAlignment w:val="center"/>
        <w:rPr>
          <w:color w:val="FF0000"/>
          <w:sz w:val="21"/>
        </w:rPr>
      </w:pPr>
      <w:r>
        <w:rPr>
          <w:color w:val="FF0000"/>
          <w:sz w:val="21"/>
        </w:rPr>
        <w:t>【详解】（1）</w:t>
      </w:r>
    </w:p>
    <w:p w14:paraId="2F890B49">
      <w:pPr>
        <w:shd w:val="clear" w:color="auto" w:fill="FFFFFF" w:themeFill="background1"/>
        <w:spacing w:line="360" w:lineRule="auto"/>
        <w:jc w:val="left"/>
        <w:textAlignment w:val="center"/>
        <w:rPr>
          <w:color w:val="FF0000"/>
          <w:sz w:val="21"/>
        </w:rPr>
      </w:pPr>
      <w:r>
        <w:rPr>
          <w:color w:val="FF0000"/>
          <w:sz w:val="21"/>
        </w:rPr>
        <w:t>Sc为21号元素，位于周期表中第四周期第ⅢB族，故基态Sc的价电子轨道表示式为：</w:t>
      </w:r>
      <w:r>
        <w:rPr>
          <w:rFonts w:ascii="Times New Roman" w:hAnsi="Times New Roman" w:eastAsia="Times New Roman" w:cs="Times New Roman"/>
          <w:strike w:val="0"/>
          <w:color w:val="FF0000"/>
          <w:kern w:val="0"/>
          <w:sz w:val="24"/>
          <w:szCs w:val="24"/>
          <w:u w:val="none"/>
        </w:rPr>
        <w:drawing>
          <wp:inline distT="0" distB="0" distL="114300" distR="114300">
            <wp:extent cx="1676400" cy="409575"/>
            <wp:effectExtent l="0" t="0" r="0" b="1905"/>
            <wp:docPr id="766" name="图片 766" descr="@@@2818008c-520a-4c98-82af-3d8925312f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766" descr="@@@2818008c-520a-4c98-82af-3d8925312f0a"/>
                    <pic:cNvPicPr>
                      <a:picLocks noChangeAspect="1"/>
                    </pic:cNvPicPr>
                  </pic:nvPicPr>
                  <pic:blipFill>
                    <a:blip r:embed="rId12217"/>
                    <a:stretch>
                      <a:fillRect/>
                    </a:stretch>
                  </pic:blipFill>
                  <pic:spPr>
                    <a:xfrm>
                      <a:off x="0" y="0"/>
                      <a:ext cx="1676400" cy="409575"/>
                    </a:xfrm>
                    <a:prstGeom prst="rect">
                      <a:avLst/>
                    </a:prstGeom>
                  </pic:spPr>
                </pic:pic>
              </a:graphicData>
            </a:graphic>
          </wp:inline>
        </w:drawing>
      </w:r>
      <w:r>
        <w:rPr>
          <w:color w:val="FF0000"/>
          <w:sz w:val="21"/>
        </w:rPr>
        <w:t>；未成对电子数为1，有电子排布为4s</w:t>
      </w:r>
      <w:r>
        <w:rPr>
          <w:color w:val="FF0000"/>
          <w:sz w:val="21"/>
          <w:vertAlign w:val="superscript"/>
        </w:rPr>
        <w:t>1</w:t>
      </w:r>
      <w:r>
        <w:rPr>
          <w:color w:val="FF0000"/>
          <w:sz w:val="21"/>
        </w:rPr>
        <w:t>的K，3d</w:t>
      </w:r>
      <w:r>
        <w:rPr>
          <w:color w:val="FF0000"/>
          <w:sz w:val="21"/>
          <w:vertAlign w:val="superscript"/>
        </w:rPr>
        <w:t>1</w:t>
      </w:r>
      <w:r>
        <w:rPr>
          <w:color w:val="FF0000"/>
          <w:sz w:val="21"/>
        </w:rPr>
        <w:t>4s</w:t>
      </w:r>
      <w:r>
        <w:rPr>
          <w:color w:val="FF0000"/>
          <w:sz w:val="21"/>
          <w:vertAlign w:val="superscript"/>
        </w:rPr>
        <w:t>2</w:t>
      </w:r>
      <w:r>
        <w:rPr>
          <w:color w:val="FF0000"/>
          <w:sz w:val="21"/>
        </w:rPr>
        <w:t>的Sc，3d</w:t>
      </w:r>
      <w:r>
        <w:rPr>
          <w:color w:val="FF0000"/>
          <w:sz w:val="21"/>
          <w:vertAlign w:val="superscript"/>
        </w:rPr>
        <w:t>10</w:t>
      </w:r>
      <w:r>
        <w:rPr>
          <w:color w:val="FF0000"/>
          <w:sz w:val="21"/>
        </w:rPr>
        <w:t>4s</w:t>
      </w:r>
      <w:r>
        <w:rPr>
          <w:color w:val="FF0000"/>
          <w:sz w:val="21"/>
          <w:vertAlign w:val="superscript"/>
        </w:rPr>
        <w:t>1</w:t>
      </w:r>
      <w:r>
        <w:rPr>
          <w:color w:val="FF0000"/>
          <w:sz w:val="21"/>
        </w:rPr>
        <w:t>的Cu，4s</w:t>
      </w:r>
      <w:r>
        <w:rPr>
          <w:color w:val="FF0000"/>
          <w:sz w:val="21"/>
          <w:vertAlign w:val="superscript"/>
        </w:rPr>
        <w:t>2</w:t>
      </w:r>
      <w:r>
        <w:rPr>
          <w:color w:val="FF0000"/>
          <w:sz w:val="21"/>
        </w:rPr>
        <w:t>4p</w:t>
      </w:r>
      <w:r>
        <w:rPr>
          <w:color w:val="FF0000"/>
          <w:sz w:val="21"/>
          <w:vertAlign w:val="superscript"/>
        </w:rPr>
        <w:t>1</w:t>
      </w:r>
      <w:r>
        <w:rPr>
          <w:color w:val="FF0000"/>
          <w:sz w:val="21"/>
        </w:rPr>
        <w:t>的Ga，4s</w:t>
      </w:r>
      <w:r>
        <w:rPr>
          <w:color w:val="FF0000"/>
          <w:sz w:val="21"/>
          <w:vertAlign w:val="superscript"/>
        </w:rPr>
        <w:t>2</w:t>
      </w:r>
      <w:r>
        <w:rPr>
          <w:color w:val="FF0000"/>
          <w:sz w:val="21"/>
        </w:rPr>
        <w:t>4p</w:t>
      </w:r>
      <w:r>
        <w:rPr>
          <w:color w:val="FF0000"/>
          <w:sz w:val="21"/>
          <w:vertAlign w:val="superscript"/>
        </w:rPr>
        <w:t>5</w:t>
      </w:r>
      <w:r>
        <w:rPr>
          <w:color w:val="FF0000"/>
          <w:sz w:val="21"/>
        </w:rPr>
        <w:t>的Br，共5种；</w:t>
      </w:r>
    </w:p>
    <w:p w14:paraId="6E7311AF">
      <w:pPr>
        <w:shd w:val="clear" w:color="auto" w:fill="FFFFFF" w:themeFill="background1"/>
        <w:spacing w:line="360" w:lineRule="auto"/>
        <w:jc w:val="left"/>
        <w:textAlignment w:val="center"/>
        <w:rPr>
          <w:color w:val="FF0000"/>
          <w:sz w:val="21"/>
        </w:rPr>
      </w:pPr>
      <w:r>
        <w:rPr>
          <w:color w:val="FF0000"/>
          <w:sz w:val="21"/>
        </w:rPr>
        <w:t>（2）配制溶液用到的仪器有量筒、烧杯、玻璃棒、胶头滴管和500mL容量瓶；</w:t>
      </w:r>
    </w:p>
    <w:p w14:paraId="65DFDF84">
      <w:pPr>
        <w:shd w:val="clear" w:color="auto" w:fill="FFFFFF" w:themeFill="background1"/>
        <w:spacing w:line="360" w:lineRule="auto"/>
        <w:jc w:val="left"/>
        <w:textAlignment w:val="center"/>
        <w:rPr>
          <w:color w:val="FF0000"/>
          <w:sz w:val="21"/>
        </w:rPr>
      </w:pPr>
      <w:r>
        <w:rPr>
          <w:color w:val="FF0000"/>
          <w:sz w:val="21"/>
        </w:rPr>
        <w:t>（3）盐酸易挥发，“酸浸”时温度过高，会使氯化氢挥发，盐酸浓度减小，因此酸浸速率减慢；</w:t>
      </w:r>
    </w:p>
    <w:p w14:paraId="6E4DDA9B">
      <w:pPr>
        <w:shd w:val="clear" w:color="auto" w:fill="FFFFFF" w:themeFill="background1"/>
        <w:spacing w:line="360" w:lineRule="auto"/>
        <w:jc w:val="left"/>
        <w:textAlignment w:val="center"/>
        <w:rPr>
          <w:color w:val="FF0000"/>
          <w:sz w:val="21"/>
        </w:rPr>
      </w:pPr>
      <w:r>
        <w:rPr>
          <w:color w:val="FF0000"/>
          <w:sz w:val="21"/>
        </w:rPr>
        <w:t>（4）分析表中数据可知，P507浓度为3%时，钪萃取率最大，铁萃取率最小，且分相容易，分析图像可知，料液温度为63℃-65℃时，分离系数最大，则萃取时P507最佳浓度为3%，料液温度为65℃；</w:t>
      </w:r>
    </w:p>
    <w:p w14:paraId="1FF18B18">
      <w:pPr>
        <w:shd w:val="clear" w:color="auto" w:fill="FFFFFF" w:themeFill="background1"/>
        <w:spacing w:line="360" w:lineRule="auto"/>
        <w:jc w:val="left"/>
        <w:textAlignment w:val="center"/>
        <w:rPr>
          <w:color w:val="FF0000"/>
          <w:sz w:val="21"/>
        </w:rPr>
      </w:pPr>
      <w:r>
        <w:rPr>
          <w:color w:val="FF0000"/>
          <w:sz w:val="21"/>
        </w:rPr>
        <w:t>（5）①常温下，“浸出液”中</w:t>
      </w:r>
      <w:r>
        <w:rPr>
          <w:color w:val="FF0000"/>
        </w:rPr>
        <w:object>
          <v:shape id="_x0000_i8459" o:spt="75" alt="eqId4d301b30d4412fdbad8c7f129a82316e" type="#_x0000_t75" style="height:19.1pt;width:92.4pt;" o:ole="t" filled="f" o:preferrelative="t" stroked="f" coordsize="21600,21600">
            <v:path/>
            <v:fill on="f" focussize="0,0"/>
            <v:stroke on="f"/>
            <v:imagedata r:id="rId12249" o:title="eqId4d301b30d4412fdbad8c7f129a82316e"/>
            <o:lock v:ext="edit" aspectratio="t"/>
            <w10:wrap type="none"/>
            <w10:anchorlock/>
          </v:shape>
          <o:OLEObject Type="Embed" ProgID="Equation.DSMT4" ShapeID="_x0000_i8459" DrawAspect="Content" ObjectID="_1468083159" r:id="rId12248">
            <o:LockedField>false</o:LockedField>
          </o:OLEObject>
        </w:object>
      </w:r>
      <w:r>
        <w:rPr>
          <w:color w:val="FF0000"/>
          <w:sz w:val="21"/>
        </w:rPr>
        <w:t>，</w:t>
      </w:r>
      <w:r>
        <w:rPr>
          <w:color w:val="FF0000"/>
        </w:rPr>
        <w:object>
          <v:shape id="_x0000_i8460" o:spt="75" alt="eqId86e77991b970dc6703a5739c5ee29600" type="#_x0000_t75" style="height:19.1pt;width:124.05pt;" o:ole="t" filled="f" o:preferrelative="t" stroked="f" coordsize="21600,21600">
            <v:path/>
            <v:fill on="f" focussize="0,0"/>
            <v:stroke on="f"/>
            <v:imagedata r:id="rId12251" o:title="eqId86e77991b970dc6703a5739c5ee29600"/>
            <o:lock v:ext="edit" aspectratio="t"/>
            <w10:wrap type="none"/>
            <w10:anchorlock/>
          </v:shape>
          <o:OLEObject Type="Embed" ProgID="Equation.DSMT4" ShapeID="_x0000_i8460" DrawAspect="Content" ObjectID="_1468083160" r:id="rId12250">
            <o:LockedField>false</o:LockedField>
          </o:OLEObject>
        </w:object>
      </w:r>
      <w:r>
        <w:rPr>
          <w:color w:val="FF0000"/>
          <w:sz w:val="21"/>
        </w:rPr>
        <w:t>，当Sc</w:t>
      </w:r>
      <w:r>
        <w:rPr>
          <w:color w:val="FF0000"/>
          <w:sz w:val="21"/>
          <w:vertAlign w:val="superscript"/>
        </w:rPr>
        <w:t>3+</w:t>
      </w:r>
      <w:r>
        <w:rPr>
          <w:color w:val="FF0000"/>
          <w:sz w:val="21"/>
        </w:rPr>
        <w:t>开始沉淀时，溶液中c(OH</w:t>
      </w:r>
      <w:r>
        <w:rPr>
          <w:color w:val="FF0000"/>
          <w:sz w:val="21"/>
          <w:vertAlign w:val="superscript"/>
        </w:rPr>
        <w:t>-</w:t>
      </w:r>
      <w:r>
        <w:rPr>
          <w:color w:val="FF0000"/>
          <w:sz w:val="21"/>
        </w:rPr>
        <w:t>)=</w:t>
      </w:r>
      <w:r>
        <w:rPr>
          <w:color w:val="FF0000"/>
        </w:rPr>
        <w:object>
          <v:shape id="_x0000_i8461" o:spt="75" alt="eqIdb645bc1c430ed03dc0794635d018fe69" type="#_x0000_t75" style="height:40.3pt;width:206.8pt;" o:ole="t" filled="f" o:preferrelative="t" stroked="f" coordsize="21600,21600">
            <v:path/>
            <v:fill on="f" focussize="0,0"/>
            <v:stroke on="f"/>
            <v:imagedata r:id="rId12253" o:title="eqIdb645bc1c430ed03dc0794635d018fe69"/>
            <o:lock v:ext="edit" aspectratio="t"/>
            <w10:wrap type="none"/>
            <w10:anchorlock/>
          </v:shape>
          <o:OLEObject Type="Embed" ProgID="Equation.DSMT4" ShapeID="_x0000_i8461" DrawAspect="Content" ObjectID="_1468083161" r:id="rId12252">
            <o:LockedField>false</o:LockedField>
          </o:OLEObject>
        </w:object>
      </w:r>
      <w:r>
        <w:rPr>
          <w:color w:val="FF0000"/>
          <w:sz w:val="21"/>
        </w:rPr>
        <w:t>，pH=-lgc(H</w:t>
      </w:r>
      <w:r>
        <w:rPr>
          <w:color w:val="FF0000"/>
          <w:sz w:val="21"/>
          <w:vertAlign w:val="superscript"/>
        </w:rPr>
        <w:t>+</w:t>
      </w:r>
      <w:r>
        <w:rPr>
          <w:color w:val="FF0000"/>
          <w:sz w:val="21"/>
        </w:rPr>
        <w:t>)=</w:t>
      </w:r>
      <w:r>
        <w:rPr>
          <w:color w:val="FF0000"/>
        </w:rPr>
        <w:object>
          <v:shape id="_x0000_i8462" o:spt="75" alt="eqId285bd4a23bf71c12d8af2f48776051fc" type="#_x0000_t75" style="height:38.9pt;width:139.9pt;" o:ole="t" filled="f" o:preferrelative="t" stroked="f" coordsize="21600,21600">
            <v:path/>
            <v:fill on="f" focussize="0,0"/>
            <v:stroke on="f"/>
            <v:imagedata r:id="rId12255" o:title="eqId285bd4a23bf71c12d8af2f48776051fc"/>
            <o:lock v:ext="edit" aspectratio="t"/>
            <w10:wrap type="none"/>
            <w10:anchorlock/>
          </v:shape>
          <o:OLEObject Type="Embed" ProgID="Equation.DSMT4" ShapeID="_x0000_i8462" DrawAspect="Content" ObjectID="_1468083162" r:id="rId12254">
            <o:LockedField>false</o:LockedField>
          </o:OLEObject>
        </w:object>
      </w:r>
      <w:r>
        <w:rPr>
          <w:color w:val="FF0000"/>
          <w:sz w:val="21"/>
        </w:rPr>
        <w:t>，“萃取”过程中应控制pH小于4；</w:t>
      </w:r>
    </w:p>
    <w:p w14:paraId="6486B184">
      <w:pPr>
        <w:shd w:val="clear" w:color="auto" w:fill="FFFFFF" w:themeFill="background1"/>
        <w:spacing w:line="360" w:lineRule="auto"/>
        <w:jc w:val="left"/>
        <w:textAlignment w:val="center"/>
        <w:rPr>
          <w:color w:val="FF0000"/>
          <w:sz w:val="21"/>
        </w:rPr>
      </w:pPr>
      <w:r>
        <w:rPr>
          <w:color w:val="FF0000"/>
          <w:sz w:val="21"/>
        </w:rPr>
        <w:t>②萃取时是加入有机萃取剂将</w:t>
      </w:r>
      <w:r>
        <w:rPr>
          <w:color w:val="FF0000"/>
        </w:rPr>
        <w:object>
          <v:shape id="_x0000_i8463" o:spt="75" alt="eqId6735c36da1d50492c8e864534aed7686" type="#_x0000_t75" style="height:13.05pt;width:20.2pt;" o:ole="t" filled="f" o:preferrelative="t" stroked="f" coordsize="21600,21600">
            <v:path/>
            <v:fill on="f" focussize="0,0"/>
            <v:stroke on="f"/>
            <v:imagedata r:id="rId12237" o:title="eqId6735c36da1d50492c8e864534aed7686"/>
            <o:lock v:ext="edit" aspectratio="t"/>
            <w10:wrap type="none"/>
            <w10:anchorlock/>
          </v:shape>
          <o:OLEObject Type="Embed" ProgID="Equation.DSMT4" ShapeID="_x0000_i8463" DrawAspect="Content" ObjectID="_1468083163" r:id="rId12256">
            <o:LockedField>false</o:LockedField>
          </o:OLEObject>
        </w:object>
      </w:r>
      <w:r>
        <w:rPr>
          <w:color w:val="FF0000"/>
          <w:sz w:val="21"/>
        </w:rPr>
        <w:t>萃取通过分液分离出来，反应的离子方程式为：</w:t>
      </w:r>
      <w:r>
        <w:rPr>
          <w:color w:val="FF0000"/>
        </w:rPr>
        <w:object>
          <v:shape id="_x0000_i8464" o:spt="75" alt="eqId15b9b2e775c37ad34f8493ae4f56394e" type="#_x0000_t75" style="height:16.7pt;width:99.4pt;" o:ole="t" filled="f" o:preferrelative="t" stroked="f" coordsize="21600,21600">
            <v:path/>
            <v:fill on="f" focussize="0,0"/>
            <v:stroke on="f"/>
            <v:imagedata r:id="rId12258" o:title="eqId15b9b2e775c37ad34f8493ae4f56394e"/>
            <o:lock v:ext="edit" aspectratio="t"/>
            <w10:wrap type="none"/>
            <w10:anchorlock/>
          </v:shape>
          <o:OLEObject Type="Embed" ProgID="Equation.DSMT4" ShapeID="_x0000_i8464" DrawAspect="Content" ObjectID="_1468083164" r:id="rId12257">
            <o:LockedField>false</o:LockedField>
          </o:OLEObject>
        </w:object>
      </w:r>
      <w:r>
        <w:rPr>
          <w:color w:val="FF0000"/>
          <w:sz w:val="21"/>
        </w:rPr>
        <w:t>；而进行反萃取时是加入NaOH溶液再萃取分液，则反应的离子方程式为：</w:t>
      </w:r>
      <w:r>
        <w:rPr>
          <w:color w:val="FF0000"/>
        </w:rPr>
        <w:object>
          <v:shape id="_x0000_i8465" o:spt="75" alt="eqId2da23134ae148a33c6db209138b06655" type="#_x0000_t75" style="height:17.8pt;width:132.8pt;" o:ole="t" filled="f" o:preferrelative="t" stroked="f" coordsize="21600,21600">
            <v:path/>
            <v:fill on="f" focussize="0,0"/>
            <v:stroke on="f"/>
            <v:imagedata r:id="rId12219" o:title="eqId2da23134ae148a33c6db209138b06655"/>
            <o:lock v:ext="edit" aspectratio="t"/>
            <w10:wrap type="none"/>
            <w10:anchorlock/>
          </v:shape>
          <o:OLEObject Type="Embed" ProgID="Equation.DSMT4" ShapeID="_x0000_i8465" DrawAspect="Content" ObjectID="_1468083165" r:id="rId12259">
            <o:LockedField>false</o:LockedField>
          </o:OLEObject>
        </w:object>
      </w:r>
      <w:r>
        <w:rPr>
          <w:color w:val="FF0000"/>
          <w:sz w:val="21"/>
        </w:rPr>
        <w:t>；反萃取后分液得到的反萃液和反萃取的固体，操作A是故过滤；</w:t>
      </w:r>
    </w:p>
    <w:p w14:paraId="6CC88429">
      <w:pPr>
        <w:shd w:val="clear" w:color="auto" w:fill="FFFFFF" w:themeFill="background1"/>
        <w:spacing w:line="360" w:lineRule="auto"/>
        <w:jc w:val="left"/>
        <w:textAlignment w:val="center"/>
        <w:rPr>
          <w:color w:val="FF0000"/>
          <w:sz w:val="21"/>
        </w:rPr>
      </w:pPr>
      <w:r>
        <w:rPr>
          <w:color w:val="FF0000"/>
          <w:sz w:val="21"/>
        </w:rPr>
        <w:t>（6）在</w:t>
      </w:r>
      <w:r>
        <w:rPr>
          <w:color w:val="FF0000"/>
        </w:rPr>
        <w:object>
          <v:shape id="_x0000_i8466" o:spt="75" alt="eqId98cb87bd998a71c69879ef4b0aef9ddc" type="#_x0000_t75" style="height:17.35pt;width:53.65pt;" o:ole="t" filled="f" o:preferrelative="t" stroked="f" coordsize="21600,21600">
            <v:path/>
            <v:fill on="f" focussize="0,0"/>
            <v:stroke on="f"/>
            <v:imagedata r:id="rId12245" o:title="eqId98cb87bd998a71c69879ef4b0aef9ddc"/>
            <o:lock v:ext="edit" aspectratio="t"/>
            <w10:wrap type="none"/>
            <w10:anchorlock/>
          </v:shape>
          <o:OLEObject Type="Embed" ProgID="Equation.DSMT4" ShapeID="_x0000_i8466" DrawAspect="Content" ObjectID="_1468083166" r:id="rId12260">
            <o:LockedField>false</o:LockedField>
          </o:OLEObject>
        </w:object>
      </w:r>
      <w:r>
        <w:rPr>
          <w:color w:val="FF0000"/>
          <w:sz w:val="21"/>
        </w:rPr>
        <w:t>中Sc的化合价为</w:t>
      </w:r>
      <w:r>
        <w:rPr>
          <w:color w:val="FF0000"/>
        </w:rPr>
        <w:object>
          <v:shape id="_x0000_i8467" o:spt="75" alt="eqId2f98f4ca07fb64f70256a06b7743fe0c" type="#_x0000_t75" style="height:12.15pt;width:14.05pt;" o:ole="t" filled="f" o:preferrelative="t" stroked="f" coordsize="21600,21600">
            <v:path/>
            <v:fill on="f" focussize="0,0"/>
            <v:stroke on="f"/>
            <v:imagedata r:id="rId12262" o:title="eqId2f98f4ca07fb64f70256a06b7743fe0c"/>
            <o:lock v:ext="edit" aspectratio="t"/>
            <w10:wrap type="none"/>
            <w10:anchorlock/>
          </v:shape>
          <o:OLEObject Type="Embed" ProgID="Equation.DSMT4" ShapeID="_x0000_i8467" DrawAspect="Content" ObjectID="_1468083167" r:id="rId12261">
            <o:LockedField>false</o:LockedField>
          </o:OLEObject>
        </w:object>
      </w:r>
      <w:r>
        <w:rPr>
          <w:color w:val="FF0000"/>
          <w:sz w:val="21"/>
        </w:rPr>
        <w:t>价，反应前后Sc的化合价没有发生变化，根据流程图可知，空气参与了反应，应该是空气中的氧气氧化了草酸钪晶体中的碳元素生成了</w:t>
      </w:r>
      <w:r>
        <w:rPr>
          <w:color w:val="FF0000"/>
        </w:rPr>
        <w:object>
          <v:shape id="_x0000_i8468" o:spt="75" alt="eqIde71c86dcd9a9e9b09bbbb65b9d313435" type="#_x0000_t75" style="height:15.8pt;width:21.1pt;" o:ole="t" filled="f" o:preferrelative="t" stroked="f" coordsize="21600,21600">
            <v:path/>
            <v:fill on="f" focussize="0,0"/>
            <v:stroke on="f"/>
            <v:imagedata r:id="rId248" o:title="eqIde71c86dcd9a9e9b09bbbb65b9d313435"/>
            <o:lock v:ext="edit" aspectratio="t"/>
            <w10:wrap type="none"/>
            <w10:anchorlock/>
          </v:shape>
          <o:OLEObject Type="Embed" ProgID="Equation.DSMT4" ShapeID="_x0000_i8468" DrawAspect="Content" ObjectID="_1468083168" r:id="rId12263">
            <o:LockedField>false</o:LockedField>
          </o:OLEObject>
        </w:object>
      </w:r>
      <w:r>
        <w:rPr>
          <w:color w:val="FF0000"/>
          <w:sz w:val="21"/>
        </w:rPr>
        <w:t>，故焙烧时反应的化学方程式为：</w:t>
      </w:r>
      <w:r>
        <w:rPr>
          <w:color w:val="FF0000"/>
        </w:rPr>
        <w:object>
          <v:shape id="_x0000_i8469" o:spt="75" alt="eqId617bdc447190da2cc3eb9023fbedf57e" type="#_x0000_t75" style="height:23.1pt;width:169.8pt;" o:ole="t" filled="f" o:preferrelative="t" stroked="f" coordsize="21600,21600">
            <v:path/>
            <v:fill on="f" focussize="0,0"/>
            <v:stroke on="f"/>
            <v:imagedata r:id="rId12221" o:title="eqId617bdc447190da2cc3eb9023fbedf57e"/>
            <o:lock v:ext="edit" aspectratio="t"/>
            <w10:wrap type="none"/>
            <w10:anchorlock/>
          </v:shape>
          <o:OLEObject Type="Embed" ProgID="Equation.DSMT4" ShapeID="_x0000_i8469" DrawAspect="Content" ObjectID="_1468083169" r:id="rId12264">
            <o:LockedField>false</o:LockedField>
          </o:OLEObject>
        </w:object>
      </w:r>
      <w:r>
        <w:rPr>
          <w:color w:val="FF0000"/>
          <w:sz w:val="21"/>
        </w:rPr>
        <w:t>。</w:t>
      </w:r>
    </w:p>
    <w:p w14:paraId="3A370206">
      <w:pPr>
        <w:shd w:val="clear" w:color="auto" w:fill="FFFFFF" w:themeFill="background1"/>
        <w:spacing w:line="360" w:lineRule="auto"/>
        <w:jc w:val="left"/>
        <w:textAlignment w:val="center"/>
        <w:rPr>
          <w:sz w:val="21"/>
        </w:rPr>
      </w:pPr>
      <w:r>
        <w:rPr>
          <w:sz w:val="21"/>
        </w:rPr>
        <w:t>6．</w:t>
      </w:r>
      <w:r>
        <w:rPr>
          <w:rFonts w:hint="eastAsia" w:ascii="黑体" w:hAnsi="黑体" w:eastAsia="黑体"/>
          <w:b/>
          <w:bCs/>
          <w:color w:val="0070C0"/>
        </w:rPr>
        <w:t>（2025·河北保定·二模）</w:t>
      </w:r>
      <w:r>
        <w:object>
          <v:shape id="_x0000_i8470"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470" DrawAspect="Content" ObjectID="_1468083170" r:id="rId12265">
            <o:LockedField>false</o:LockedField>
          </o:OLEObject>
        </w:object>
      </w:r>
      <w:r>
        <w:rPr>
          <w:sz w:val="21"/>
        </w:rPr>
        <w:t>是锌锰电池的正极材料，</w:t>
      </w:r>
      <w:r>
        <w:object>
          <v:shape id="_x0000_i8471" o:spt="75" alt="eqId6e08cad59dd21621c621dc83f2d63898" type="#_x0000_t75" style="height:16.1pt;width:36.9pt;" o:ole="t" filled="f" o:preferrelative="t" stroked="f" coordsize="21600,21600">
            <v:path/>
            <v:fill on="f" focussize="0,0"/>
            <v:stroke on="f"/>
            <v:imagedata r:id="rId12267" o:title="eqId6e08cad59dd21621c621dc83f2d63898"/>
            <o:lock v:ext="edit" aspectratio="t"/>
            <w10:wrap type="none"/>
            <w10:anchorlock/>
          </v:shape>
          <o:OLEObject Type="Embed" ProgID="Equation.DSMT4" ShapeID="_x0000_i8471" DrawAspect="Content" ObjectID="_1468083171" r:id="rId12266">
            <o:LockedField>false</o:LockedField>
          </o:OLEObject>
        </w:object>
      </w:r>
      <w:r>
        <w:rPr>
          <w:sz w:val="21"/>
        </w:rPr>
        <w:t>是一种绿色净水剂。以某锰矿(主要成分是</w:t>
      </w:r>
      <w:r>
        <w:object>
          <v:shape id="_x0000_i8472"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472" DrawAspect="Content" ObjectID="_1468083172" r:id="rId12268">
            <o:LockedField>false</o:LockedField>
          </o:OLEObject>
        </w:object>
      </w:r>
      <w:r>
        <w:rPr>
          <w:sz w:val="21"/>
        </w:rPr>
        <w:t>，含少量Mn和Fe)为原料制备</w:t>
      </w:r>
      <w:r>
        <w:object>
          <v:shape id="_x0000_i8473"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473" DrawAspect="Content" ObjectID="_1468083173" r:id="rId12269">
            <o:LockedField>false</o:LockedField>
          </o:OLEObject>
        </w:object>
      </w:r>
      <w:r>
        <w:rPr>
          <w:sz w:val="21"/>
        </w:rPr>
        <w:t>和</w:t>
      </w:r>
      <w:r>
        <w:object>
          <v:shape id="_x0000_i8474" o:spt="75" alt="eqId6e08cad59dd21621c621dc83f2d63898" type="#_x0000_t75" style="height:16.1pt;width:36.9pt;" o:ole="t" filled="f" o:preferrelative="t" stroked="f" coordsize="21600,21600">
            <v:path/>
            <v:fill on="f" focussize="0,0"/>
            <v:stroke on="f"/>
            <v:imagedata r:id="rId12267" o:title="eqId6e08cad59dd21621c621dc83f2d63898"/>
            <o:lock v:ext="edit" aspectratio="t"/>
            <w10:wrap type="none"/>
            <w10:anchorlock/>
          </v:shape>
          <o:OLEObject Type="Embed" ProgID="Equation.DSMT4" ShapeID="_x0000_i8474" DrawAspect="Content" ObjectID="_1468083174" r:id="rId12270">
            <o:LockedField>false</o:LockedField>
          </o:OLEObject>
        </w:object>
      </w:r>
      <w:r>
        <w:rPr>
          <w:sz w:val="21"/>
        </w:rPr>
        <w:t>的流程如图。回答下列问题：</w:t>
      </w:r>
    </w:p>
    <w:p w14:paraId="45903248">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997585"/>
            <wp:effectExtent l="0" t="0" r="12065" b="8255"/>
            <wp:docPr id="767" name="图片 767" descr="@@@e5cca59e-037d-4733-97fe-427ecf68fd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767" descr="@@@e5cca59e-037d-4733-97fe-427ecf68fd6e"/>
                    <pic:cNvPicPr>
                      <a:picLocks noChangeAspect="1"/>
                    </pic:cNvPicPr>
                  </pic:nvPicPr>
                  <pic:blipFill>
                    <a:blip r:embed="rId12271"/>
                    <a:stretch>
                      <a:fillRect/>
                    </a:stretch>
                  </pic:blipFill>
                  <pic:spPr>
                    <a:xfrm>
                      <a:off x="0" y="0"/>
                      <a:ext cx="5276800" cy="997856"/>
                    </a:xfrm>
                    <a:prstGeom prst="rect">
                      <a:avLst/>
                    </a:prstGeom>
                  </pic:spPr>
                </pic:pic>
              </a:graphicData>
            </a:graphic>
          </wp:inline>
        </w:drawing>
      </w:r>
    </w:p>
    <w:p w14:paraId="053FA4E6">
      <w:pPr>
        <w:shd w:val="clear" w:color="auto" w:fill="FFFFFF" w:themeFill="background1"/>
        <w:spacing w:line="360" w:lineRule="auto"/>
        <w:jc w:val="left"/>
        <w:textAlignment w:val="center"/>
        <w:rPr>
          <w:sz w:val="21"/>
        </w:rPr>
      </w:pPr>
      <w:r>
        <w:rPr>
          <w:sz w:val="21"/>
        </w:rPr>
        <w:t>已知：常温下，部分金属离子在溶液中沉淀的pH如表所示。</w:t>
      </w:r>
    </w:p>
    <w:tbl>
      <w:tblPr>
        <w:tblStyle w:val="6"/>
        <w:tblW w:w="37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637"/>
        <w:gridCol w:w="684"/>
        <w:gridCol w:w="684"/>
        <w:gridCol w:w="775"/>
      </w:tblGrid>
      <w:tr w14:paraId="1CDA8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C96308">
            <w:pPr>
              <w:shd w:val="clear" w:color="auto" w:fill="FFFFFF" w:themeFill="background1"/>
              <w:spacing w:line="360" w:lineRule="auto"/>
              <w:jc w:val="left"/>
              <w:textAlignment w:val="center"/>
              <w:rPr>
                <w:sz w:val="21"/>
              </w:rPr>
            </w:pPr>
            <w:r>
              <w:rPr>
                <w:sz w:val="21"/>
              </w:rPr>
              <w:t>金属离子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8CA2DD">
            <w:pPr>
              <w:shd w:val="clear" w:color="auto" w:fill="FFFFFF" w:themeFill="background1"/>
              <w:spacing w:line="360" w:lineRule="auto"/>
              <w:jc w:val="left"/>
              <w:textAlignment w:val="center"/>
              <w:rPr>
                <w:sz w:val="21"/>
              </w:rPr>
            </w:pPr>
            <w:r>
              <w:object>
                <v:shape id="_x0000_i8475"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475" DrawAspect="Content" ObjectID="_1468083175" r:id="rId1227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873073">
            <w:pPr>
              <w:shd w:val="clear" w:color="auto" w:fill="FFFFFF" w:themeFill="background1"/>
              <w:spacing w:line="360" w:lineRule="auto"/>
              <w:jc w:val="left"/>
              <w:textAlignment w:val="center"/>
              <w:rPr>
                <w:sz w:val="21"/>
              </w:rPr>
            </w:pPr>
            <w:r>
              <w:object>
                <v:shape id="_x0000_i8476"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8476" DrawAspect="Content" ObjectID="_1468083176" r:id="rId12273">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909258">
            <w:pPr>
              <w:shd w:val="clear" w:color="auto" w:fill="FFFFFF" w:themeFill="background1"/>
              <w:spacing w:line="360" w:lineRule="auto"/>
              <w:jc w:val="left"/>
              <w:textAlignment w:val="center"/>
              <w:rPr>
                <w:sz w:val="21"/>
              </w:rPr>
            </w:pPr>
            <w:r>
              <w:object>
                <v:shape id="_x0000_i8477"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477" DrawAspect="Content" ObjectID="_1468083177" r:id="rId12275">
                  <o:LockedField>false</o:LockedField>
                </o:OLEObject>
              </w:object>
            </w:r>
          </w:p>
        </w:tc>
      </w:tr>
      <w:tr w14:paraId="7C4F3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30C2AA">
            <w:pPr>
              <w:shd w:val="clear" w:color="auto" w:fill="FFFFFF" w:themeFill="background1"/>
              <w:spacing w:line="360" w:lineRule="auto"/>
              <w:jc w:val="left"/>
              <w:textAlignment w:val="center"/>
              <w:rPr>
                <w:sz w:val="21"/>
              </w:rPr>
            </w:pPr>
            <w:r>
              <w:rPr>
                <w:sz w:val="21"/>
              </w:rPr>
              <w:t>开始沉淀的pH</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8C0BCC">
            <w:pPr>
              <w:shd w:val="clear" w:color="auto" w:fill="FFFFFF" w:themeFill="background1"/>
              <w:spacing w:line="360" w:lineRule="auto"/>
              <w:jc w:val="left"/>
              <w:textAlignment w:val="center"/>
              <w:rPr>
                <w:sz w:val="21"/>
              </w:rPr>
            </w:pPr>
            <w:r>
              <w:rPr>
                <w:sz w:val="21"/>
              </w:rPr>
              <w:t>1.9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0B88F9">
            <w:pPr>
              <w:shd w:val="clear" w:color="auto" w:fill="FFFFFF" w:themeFill="background1"/>
              <w:spacing w:line="360" w:lineRule="auto"/>
              <w:jc w:val="left"/>
              <w:textAlignment w:val="center"/>
              <w:rPr>
                <w:sz w:val="21"/>
              </w:rPr>
            </w:pPr>
            <w:r>
              <w:rPr>
                <w:sz w:val="21"/>
              </w:rPr>
              <w:t>7.0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35EF6E">
            <w:pPr>
              <w:shd w:val="clear" w:color="auto" w:fill="FFFFFF" w:themeFill="background1"/>
              <w:spacing w:line="360" w:lineRule="auto"/>
              <w:jc w:val="left"/>
              <w:textAlignment w:val="center"/>
              <w:rPr>
                <w:sz w:val="21"/>
              </w:rPr>
            </w:pPr>
            <w:r>
              <w:rPr>
                <w:sz w:val="21"/>
              </w:rPr>
              <w:t>8.1</w:t>
            </w:r>
          </w:p>
        </w:tc>
      </w:tr>
      <w:tr w14:paraId="10CEB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33A9F2">
            <w:pPr>
              <w:shd w:val="clear" w:color="auto" w:fill="FFFFFF" w:themeFill="background1"/>
              <w:spacing w:line="360" w:lineRule="auto"/>
              <w:jc w:val="left"/>
              <w:textAlignment w:val="center"/>
              <w:rPr>
                <w:sz w:val="21"/>
              </w:rPr>
            </w:pPr>
            <w:r>
              <w:rPr>
                <w:sz w:val="21"/>
              </w:rPr>
              <w:t>完全沉淀的pH</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3A550D">
            <w:pPr>
              <w:shd w:val="clear" w:color="auto" w:fill="FFFFFF" w:themeFill="background1"/>
              <w:spacing w:line="360" w:lineRule="auto"/>
              <w:jc w:val="left"/>
              <w:textAlignment w:val="center"/>
              <w:rPr>
                <w:sz w:val="21"/>
              </w:rPr>
            </w:pPr>
            <w:r>
              <w:rPr>
                <w:sz w:val="21"/>
              </w:rPr>
              <w:t>3.2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DC9A22">
            <w:pPr>
              <w:shd w:val="clear" w:color="auto" w:fill="FFFFFF" w:themeFill="background1"/>
              <w:spacing w:line="360" w:lineRule="auto"/>
              <w:jc w:val="left"/>
              <w:textAlignment w:val="center"/>
              <w:rPr>
                <w:sz w:val="21"/>
              </w:rPr>
            </w:pPr>
            <w:r>
              <w:rPr>
                <w:sz w:val="21"/>
              </w:rPr>
              <w:t>9.0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404BAB">
            <w:pPr>
              <w:shd w:val="clear" w:color="auto" w:fill="FFFFFF" w:themeFill="background1"/>
              <w:spacing w:line="360" w:lineRule="auto"/>
              <w:jc w:val="left"/>
              <w:textAlignment w:val="center"/>
              <w:rPr>
                <w:sz w:val="21"/>
              </w:rPr>
            </w:pPr>
            <w:r>
              <w:rPr>
                <w:sz w:val="21"/>
              </w:rPr>
              <w:t>10.1</w:t>
            </w:r>
          </w:p>
        </w:tc>
      </w:tr>
    </w:tbl>
    <w:p w14:paraId="0073A36A">
      <w:pPr>
        <w:shd w:val="clear" w:color="auto" w:fill="FFFFFF" w:themeFill="background1"/>
        <w:spacing w:line="360" w:lineRule="auto"/>
        <w:jc w:val="left"/>
        <w:textAlignment w:val="center"/>
        <w:rPr>
          <w:sz w:val="21"/>
        </w:rPr>
      </w:pPr>
      <w:r>
        <w:rPr>
          <w:sz w:val="21"/>
        </w:rPr>
        <w:t>(1)Mn和Fe两元素的部分电离能数据如下表所示。</w:t>
      </w:r>
    </w:p>
    <w:tbl>
      <w:tblPr>
        <w:tblStyle w:val="6"/>
        <w:tblW w:w="36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98"/>
        <w:gridCol w:w="453"/>
        <w:gridCol w:w="669"/>
        <w:gridCol w:w="670"/>
      </w:tblGrid>
      <w:tr w14:paraId="544EB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gridSpan w:val="2"/>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6D7596">
            <w:pPr>
              <w:shd w:val="clear" w:color="auto" w:fill="FFFFFF" w:themeFill="background1"/>
              <w:spacing w:line="360" w:lineRule="auto"/>
              <w:jc w:val="left"/>
              <w:textAlignment w:val="center"/>
              <w:rPr>
                <w:sz w:val="21"/>
              </w:rPr>
            </w:pPr>
            <w:r>
              <w:rPr>
                <w:sz w:val="21"/>
              </w:rPr>
              <w:t>元素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7C7FCB">
            <w:pPr>
              <w:shd w:val="clear" w:color="auto" w:fill="FFFFFF" w:themeFill="background1"/>
              <w:spacing w:line="360" w:lineRule="auto"/>
              <w:jc w:val="left"/>
              <w:textAlignment w:val="center"/>
              <w:rPr>
                <w:sz w:val="21"/>
              </w:rPr>
            </w:pPr>
            <w:r>
              <w:rPr>
                <w:sz w:val="21"/>
              </w:rPr>
              <w:t>Mn</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8D37B5">
            <w:pPr>
              <w:shd w:val="clear" w:color="auto" w:fill="FFFFFF" w:themeFill="background1"/>
              <w:spacing w:line="360" w:lineRule="auto"/>
              <w:jc w:val="left"/>
              <w:textAlignment w:val="center"/>
              <w:rPr>
                <w:sz w:val="21"/>
              </w:rPr>
            </w:pPr>
            <w:r>
              <w:rPr>
                <w:sz w:val="21"/>
              </w:rPr>
              <w:t>Fe</w:t>
            </w:r>
          </w:p>
        </w:tc>
      </w:tr>
      <w:tr w14:paraId="046C9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5E7898">
            <w:pPr>
              <w:shd w:val="clear" w:color="auto" w:fill="FFFFFF" w:themeFill="background1"/>
              <w:spacing w:line="360" w:lineRule="auto"/>
              <w:jc w:val="left"/>
              <w:textAlignment w:val="center"/>
              <w:rPr>
                <w:sz w:val="21"/>
              </w:rPr>
            </w:pPr>
            <w:r>
              <w:rPr>
                <w:sz w:val="21"/>
              </w:rPr>
              <w:t>电离能/(</w:t>
            </w:r>
            <w:r>
              <w:object>
                <v:shape id="_x0000_i8478" o:spt="75" alt="eqIda4b2a6bc4b5ef80a57a78c144749392c" type="#_x0000_t75" style="height:13.8pt;width:40.45pt;" o:ole="t" filled="f" o:preferrelative="t" stroked="f" coordsize="21600,21600">
                  <v:path/>
                  <v:fill on="f" focussize="0,0"/>
                  <v:stroke on="f"/>
                  <v:imagedata r:id="rId5261" o:title="eqIda4b2a6bc4b5ef80a57a78c144749392c"/>
                  <o:lock v:ext="edit" aspectratio="t"/>
                  <w10:wrap type="none"/>
                  <w10:anchorlock/>
                </v:shape>
                <o:OLEObject Type="Embed" ProgID="Equation.DSMT4" ShapeID="_x0000_i8478" DrawAspect="Content" ObjectID="_1468083178" r:id="rId12276">
                  <o:LockedField>false</o:LockedField>
                </o:OLEObject>
              </w:object>
            </w:r>
            <w:r>
              <w:rPr>
                <w:sz w:val="21"/>
              </w:rPr>
              <w:t>)</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4E0C51">
            <w:pPr>
              <w:shd w:val="clear" w:color="auto" w:fill="FFFFFF" w:themeFill="background1"/>
              <w:spacing w:line="360" w:lineRule="auto"/>
              <w:jc w:val="left"/>
              <w:textAlignment w:val="center"/>
              <w:rPr>
                <w:sz w:val="21"/>
              </w:rPr>
            </w:pPr>
            <w:r>
              <w:object>
                <v:shape id="_x0000_i8479" o:spt="75" alt="eqIdc6e8ba4b2c82cc69f2c6ca9332cdebc5" type="#_x0000_t75" style="height:12.2pt;width:7.9pt;" o:ole="t" filled="f" o:preferrelative="t" stroked="f" coordsize="21600,21600">
                  <v:path/>
                  <v:fill on="f" focussize="0,0"/>
                  <v:stroke on="f"/>
                  <v:imagedata r:id="rId12278" o:title="eqIdc6e8ba4b2c82cc69f2c6ca9332cdebc5"/>
                  <o:lock v:ext="edit" aspectratio="t"/>
                  <w10:wrap type="none"/>
                  <w10:anchorlock/>
                </v:shape>
                <o:OLEObject Type="Embed" ProgID="Equation.DSMT4" ShapeID="_x0000_i8479" DrawAspect="Content" ObjectID="_1468083179" r:id="rId1227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AED471">
            <w:pPr>
              <w:shd w:val="clear" w:color="auto" w:fill="FFFFFF" w:themeFill="background1"/>
              <w:spacing w:line="360" w:lineRule="auto"/>
              <w:jc w:val="left"/>
              <w:textAlignment w:val="center"/>
              <w:rPr>
                <w:sz w:val="21"/>
              </w:rPr>
            </w:pPr>
            <w:r>
              <w:rPr>
                <w:sz w:val="21"/>
              </w:rPr>
              <w:t>717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95613D">
            <w:pPr>
              <w:shd w:val="clear" w:color="auto" w:fill="FFFFFF" w:themeFill="background1"/>
              <w:spacing w:line="360" w:lineRule="auto"/>
              <w:jc w:val="left"/>
              <w:textAlignment w:val="center"/>
              <w:rPr>
                <w:sz w:val="21"/>
              </w:rPr>
            </w:pPr>
            <w:r>
              <w:rPr>
                <w:sz w:val="21"/>
              </w:rPr>
              <w:t>759</w:t>
            </w:r>
          </w:p>
        </w:tc>
      </w:tr>
      <w:tr w14:paraId="74BDD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57508391">
            <w:pPr>
              <w:shd w:val="clear" w:color="auto" w:fill="FFFFFF" w:themeFill="background1"/>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B1E47F">
            <w:pPr>
              <w:shd w:val="clear" w:color="auto" w:fill="FFFFFF" w:themeFill="background1"/>
              <w:spacing w:line="360" w:lineRule="auto"/>
              <w:jc w:val="left"/>
              <w:textAlignment w:val="center"/>
              <w:rPr>
                <w:sz w:val="21"/>
              </w:rPr>
            </w:pPr>
            <w:r>
              <w:object>
                <v:shape id="_x0000_i8480" o:spt="75" alt="eqId2ad5c9a2beda08c063217a69ef36dbe4" type="#_x0000_t75" style="height:16.3pt;width:10.55pt;" o:ole="t" filled="f" o:preferrelative="t" stroked="f" coordsize="21600,21600">
                  <v:path/>
                  <v:fill on="f" focussize="0,0"/>
                  <v:stroke on="f"/>
                  <v:imagedata r:id="rId1595" o:title="eqId2ad5c9a2beda08c063217a69ef36dbe4"/>
                  <o:lock v:ext="edit" aspectratio="t"/>
                  <w10:wrap type="none"/>
                  <w10:anchorlock/>
                </v:shape>
                <o:OLEObject Type="Embed" ProgID="Equation.DSMT4" ShapeID="_x0000_i8480" DrawAspect="Content" ObjectID="_1468083180" r:id="rId12279">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0AC445">
            <w:pPr>
              <w:shd w:val="clear" w:color="auto" w:fill="FFFFFF" w:themeFill="background1"/>
              <w:spacing w:line="360" w:lineRule="auto"/>
              <w:jc w:val="left"/>
              <w:textAlignment w:val="center"/>
              <w:rPr>
                <w:sz w:val="21"/>
              </w:rPr>
            </w:pPr>
            <w:r>
              <w:rPr>
                <w:sz w:val="21"/>
              </w:rPr>
              <w:t>1509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1CBF2C">
            <w:pPr>
              <w:shd w:val="clear" w:color="auto" w:fill="FFFFFF" w:themeFill="background1"/>
              <w:spacing w:line="360" w:lineRule="auto"/>
              <w:jc w:val="left"/>
              <w:textAlignment w:val="center"/>
              <w:rPr>
                <w:sz w:val="21"/>
              </w:rPr>
            </w:pPr>
            <w:r>
              <w:rPr>
                <w:sz w:val="21"/>
              </w:rPr>
              <w:t>1561</w:t>
            </w:r>
          </w:p>
        </w:tc>
      </w:tr>
      <w:tr w14:paraId="6563A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6B463F61">
            <w:pPr>
              <w:shd w:val="clear" w:color="auto" w:fill="FFFFFF" w:themeFill="background1"/>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91D043">
            <w:pPr>
              <w:shd w:val="clear" w:color="auto" w:fill="FFFFFF" w:themeFill="background1"/>
              <w:spacing w:line="360" w:lineRule="auto"/>
              <w:jc w:val="left"/>
              <w:textAlignment w:val="center"/>
              <w:rPr>
                <w:sz w:val="21"/>
              </w:rPr>
            </w:pPr>
            <w:r>
              <w:object>
                <v:shape id="_x0000_i8481" o:spt="75" alt="eqId8d7a2474e7de12879e3ab12371d382bd" type="#_x0000_t75" style="height:11.95pt;width:8.75pt;" o:ole="t" filled="f" o:preferrelative="t" stroked="f" coordsize="21600,21600">
                  <v:path/>
                  <v:fill on="f" focussize="0,0"/>
                  <v:stroke on="f"/>
                  <v:imagedata r:id="rId12281" o:title="eqId8d7a2474e7de12879e3ab12371d382bd"/>
                  <o:lock v:ext="edit" aspectratio="t"/>
                  <w10:wrap type="none"/>
                  <w10:anchorlock/>
                </v:shape>
                <o:OLEObject Type="Embed" ProgID="Equation.DSMT4" ShapeID="_x0000_i8481" DrawAspect="Content" ObjectID="_1468083181" r:id="rId1228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19EDE4">
            <w:pPr>
              <w:shd w:val="clear" w:color="auto" w:fill="FFFFFF" w:themeFill="background1"/>
              <w:spacing w:line="360" w:lineRule="auto"/>
              <w:jc w:val="left"/>
              <w:textAlignment w:val="center"/>
              <w:rPr>
                <w:sz w:val="21"/>
              </w:rPr>
            </w:pPr>
            <w:r>
              <w:rPr>
                <w:sz w:val="21"/>
              </w:rPr>
              <w:t>3248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FA3A83">
            <w:pPr>
              <w:shd w:val="clear" w:color="auto" w:fill="FFFFFF" w:themeFill="background1"/>
              <w:spacing w:line="360" w:lineRule="auto"/>
              <w:jc w:val="left"/>
              <w:textAlignment w:val="center"/>
              <w:rPr>
                <w:sz w:val="21"/>
              </w:rPr>
            </w:pPr>
            <w:r>
              <w:rPr>
                <w:sz w:val="21"/>
              </w:rPr>
              <w:t>2957</w:t>
            </w:r>
          </w:p>
        </w:tc>
      </w:tr>
    </w:tbl>
    <w:p w14:paraId="7DB95BD3">
      <w:pPr>
        <w:shd w:val="clear" w:color="auto" w:fill="FFFFFF" w:themeFill="background1"/>
        <w:spacing w:line="360" w:lineRule="auto"/>
        <w:jc w:val="left"/>
        <w:textAlignment w:val="center"/>
        <w:rPr>
          <w:sz w:val="21"/>
        </w:rPr>
      </w:pPr>
      <w:r>
        <w:rPr>
          <w:sz w:val="21"/>
        </w:rPr>
        <w:t>Mn的第三电离能大于Fe的第三电离能，其主要原因是</w:t>
      </w:r>
      <w:r>
        <w:rPr>
          <w:rFonts w:ascii="Times New Roman" w:hAnsi="Times New Roman" w:eastAsia="Times New Roman" w:cs="Times New Roman"/>
          <w:b w:val="0"/>
          <w:sz w:val="21"/>
          <w:u w:val="single"/>
        </w:rPr>
        <w:t xml:space="preserve">           </w:t>
      </w:r>
      <w:r>
        <w:rPr>
          <w:sz w:val="21"/>
        </w:rPr>
        <w:t>。</w:t>
      </w:r>
    </w:p>
    <w:p w14:paraId="5B1BDB1F">
      <w:pPr>
        <w:shd w:val="clear" w:color="auto" w:fill="FFFFFF" w:themeFill="background1"/>
        <w:spacing w:line="360" w:lineRule="auto"/>
        <w:jc w:val="left"/>
        <w:textAlignment w:val="center"/>
        <w:rPr>
          <w:sz w:val="21"/>
        </w:rPr>
      </w:pPr>
      <w:r>
        <w:rPr>
          <w:sz w:val="21"/>
        </w:rPr>
        <w:t>(2)提高“酸浸”速率的措施有</w:t>
      </w:r>
      <w:r>
        <w:rPr>
          <w:rFonts w:ascii="Times New Roman" w:hAnsi="Times New Roman" w:eastAsia="Times New Roman" w:cs="Times New Roman"/>
          <w:b w:val="0"/>
          <w:sz w:val="21"/>
          <w:u w:val="single"/>
        </w:rPr>
        <w:t xml:space="preserve">           </w:t>
      </w:r>
      <w:r>
        <w:rPr>
          <w:sz w:val="21"/>
        </w:rPr>
        <w:t>(填一种即可)。</w:t>
      </w:r>
    </w:p>
    <w:p w14:paraId="4377C94F">
      <w:pPr>
        <w:shd w:val="clear" w:color="auto" w:fill="FFFFFF" w:themeFill="background1"/>
        <w:spacing w:line="360" w:lineRule="auto"/>
        <w:jc w:val="left"/>
        <w:textAlignment w:val="center"/>
        <w:rPr>
          <w:sz w:val="21"/>
        </w:rPr>
      </w:pPr>
      <w:r>
        <w:rPr>
          <w:sz w:val="21"/>
        </w:rPr>
        <w:t>(3)“调pH”范围为</w:t>
      </w:r>
      <w:r>
        <w:rPr>
          <w:rFonts w:ascii="Times New Roman" w:hAnsi="Times New Roman" w:eastAsia="Times New Roman" w:cs="Times New Roman"/>
          <w:b w:val="0"/>
          <w:sz w:val="21"/>
          <w:u w:val="single"/>
        </w:rPr>
        <w:t xml:space="preserve">           </w:t>
      </w:r>
      <w:r>
        <w:rPr>
          <w:sz w:val="21"/>
        </w:rPr>
        <w:t>，</w:t>
      </w:r>
      <w:r>
        <w:object>
          <v:shape id="_x0000_i8482" o:spt="75" alt="eqIdd1c59a3c4598016f4f14fdd514e35c8e" type="#_x0000_t75" style="height:15.8pt;width:42.2pt;" o:ole="t" filled="f" o:preferrelative="t" stroked="f" coordsize="21600,21600">
            <v:path/>
            <v:fill on="f" focussize="0,0"/>
            <v:stroke on="f"/>
            <v:imagedata r:id="rId12283" o:title="eqIdd1c59a3c4598016f4f14fdd514e35c8e"/>
            <o:lock v:ext="edit" aspectratio="t"/>
            <w10:wrap type="none"/>
            <w10:anchorlock/>
          </v:shape>
          <o:OLEObject Type="Embed" ProgID="Equation.DSMT4" ShapeID="_x0000_i8482" DrawAspect="Content" ObjectID="_1468083182" r:id="rId12282">
            <o:LockedField>false</o:LockedField>
          </o:OLEObject>
        </w:object>
      </w:r>
      <w:r>
        <w:rPr>
          <w:sz w:val="21"/>
        </w:rPr>
        <w:t>能转化为</w:t>
      </w:r>
      <w:r>
        <w:object>
          <v:shape id="_x0000_i8483" o:spt="75" alt="eqId6e08cad59dd21621c621dc83f2d63898" type="#_x0000_t75" style="height:16.1pt;width:36.9pt;" o:ole="t" filled="f" o:preferrelative="t" stroked="f" coordsize="21600,21600">
            <v:path/>
            <v:fill on="f" focussize="0,0"/>
            <v:stroke on="f"/>
            <v:imagedata r:id="rId12267" o:title="eqId6e08cad59dd21621c621dc83f2d63898"/>
            <o:lock v:ext="edit" aspectratio="t"/>
            <w10:wrap type="none"/>
            <w10:anchorlock/>
          </v:shape>
          <o:OLEObject Type="Embed" ProgID="Equation.DSMT4" ShapeID="_x0000_i8483" DrawAspect="Content" ObjectID="_1468083183" r:id="rId12284">
            <o:LockedField>false</o:LockedField>
          </o:OLEObject>
        </w:object>
      </w:r>
      <w:r>
        <w:rPr>
          <w:sz w:val="21"/>
        </w:rPr>
        <w:t>的原因是</w:t>
      </w:r>
      <w:r>
        <w:rPr>
          <w:rFonts w:ascii="Times New Roman" w:hAnsi="Times New Roman" w:eastAsia="Times New Roman" w:cs="Times New Roman"/>
          <w:b w:val="0"/>
          <w:sz w:val="21"/>
          <w:u w:val="single"/>
        </w:rPr>
        <w:t xml:space="preserve">           </w:t>
      </w:r>
      <w:r>
        <w:rPr>
          <w:sz w:val="21"/>
        </w:rPr>
        <w:t>。</w:t>
      </w:r>
    </w:p>
    <w:p w14:paraId="65307B7B">
      <w:pPr>
        <w:shd w:val="clear" w:color="auto" w:fill="FFFFFF" w:themeFill="background1"/>
        <w:spacing w:line="360" w:lineRule="auto"/>
        <w:jc w:val="left"/>
        <w:textAlignment w:val="center"/>
        <w:rPr>
          <w:sz w:val="21"/>
        </w:rPr>
      </w:pPr>
      <w:r>
        <w:rPr>
          <w:sz w:val="21"/>
        </w:rPr>
        <w:t>(4)“氧化2”的离子方程式为</w:t>
      </w:r>
      <w:r>
        <w:rPr>
          <w:rFonts w:ascii="Times New Roman" w:hAnsi="Times New Roman" w:eastAsia="Times New Roman" w:cs="Times New Roman"/>
          <w:b w:val="0"/>
          <w:sz w:val="21"/>
          <w:u w:val="single"/>
        </w:rPr>
        <w:t xml:space="preserve">           </w:t>
      </w:r>
      <w:r>
        <w:rPr>
          <w:sz w:val="21"/>
        </w:rPr>
        <w:t>；</w:t>
      </w:r>
      <w:r>
        <w:object>
          <v:shape id="_x0000_i8484" o:spt="75" alt="eqId6e08cad59dd21621c621dc83f2d63898" type="#_x0000_t75" style="height:16.1pt;width:36.9pt;" o:ole="t" filled="f" o:preferrelative="t" stroked="f" coordsize="21600,21600">
            <v:path/>
            <v:fill on="f" focussize="0,0"/>
            <v:stroke on="f"/>
            <v:imagedata r:id="rId12267" o:title="eqId6e08cad59dd21621c621dc83f2d63898"/>
            <o:lock v:ext="edit" aspectratio="t"/>
            <w10:wrap type="none"/>
            <w10:anchorlock/>
          </v:shape>
          <o:OLEObject Type="Embed" ProgID="Equation.DSMT4" ShapeID="_x0000_i8484" DrawAspect="Content" ObjectID="_1468083184" r:id="rId12285">
            <o:LockedField>false</o:LockedField>
          </o:OLEObject>
        </w:object>
      </w:r>
      <w:r>
        <w:rPr>
          <w:sz w:val="21"/>
        </w:rPr>
        <w:t>净水时被还原成</w:t>
      </w:r>
      <w:r>
        <w:object>
          <v:shape id="_x0000_i8485"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485" DrawAspect="Content" ObjectID="_1468083185" r:id="rId12286">
            <o:LockedField>false</o:LockedField>
          </o:OLEObject>
        </w:object>
      </w:r>
      <w:r>
        <w:rPr>
          <w:sz w:val="21"/>
        </w:rPr>
        <w:t>，</w:t>
      </w:r>
      <w:r>
        <w:object>
          <v:shape id="_x0000_i8486"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486" DrawAspect="Content" ObjectID="_1468083186" r:id="rId12287">
            <o:LockedField>false</o:LockedField>
          </o:OLEObject>
        </w:object>
      </w:r>
      <w:r>
        <w:rPr>
          <w:sz w:val="21"/>
        </w:rPr>
        <w:t>水解生成</w:t>
      </w:r>
      <w:r>
        <w:object>
          <v:shape id="_x0000_i8487" o:spt="75" alt="eqIdb276b45f940e8047807bd91f7978bec8" type="#_x0000_t75" style="height:15.8pt;width:39.55pt;" o:ole="t" filled="f" o:preferrelative="t" stroked="f" coordsize="21600,21600">
            <v:path/>
            <v:fill on="f" focussize="0,0"/>
            <v:stroke on="f"/>
            <v:imagedata r:id="rId11563" o:title="eqIdb276b45f940e8047807bd91f7978bec8"/>
            <o:lock v:ext="edit" aspectratio="t"/>
            <w10:wrap type="none"/>
            <w10:anchorlock/>
          </v:shape>
          <o:OLEObject Type="Embed" ProgID="Equation.DSMT4" ShapeID="_x0000_i8487" DrawAspect="Content" ObjectID="_1468083187" r:id="rId12288">
            <o:LockedField>false</o:LockedField>
          </o:OLEObject>
        </w:object>
      </w:r>
      <w:r>
        <w:rPr>
          <w:sz w:val="21"/>
        </w:rPr>
        <w:t>胶体，胶体不同于溶液、浊液的本质特征是</w:t>
      </w:r>
      <w:r>
        <w:rPr>
          <w:rFonts w:ascii="Times New Roman" w:hAnsi="Times New Roman" w:eastAsia="Times New Roman" w:cs="Times New Roman"/>
          <w:b w:val="0"/>
          <w:sz w:val="21"/>
          <w:u w:val="single"/>
        </w:rPr>
        <w:t xml:space="preserve">           </w:t>
      </w:r>
      <w:r>
        <w:rPr>
          <w:sz w:val="21"/>
        </w:rPr>
        <w:t>。</w:t>
      </w:r>
    </w:p>
    <w:p w14:paraId="6AA34164">
      <w:pPr>
        <w:shd w:val="clear" w:color="auto" w:fill="FFFFFF" w:themeFill="background1"/>
        <w:spacing w:line="360" w:lineRule="auto"/>
        <w:jc w:val="left"/>
        <w:textAlignment w:val="center"/>
        <w:rPr>
          <w:sz w:val="21"/>
        </w:rPr>
      </w:pPr>
      <w:r>
        <w:rPr>
          <w:sz w:val="21"/>
        </w:rPr>
        <w:t>(5)“电解”会产生废液，该废液可循环用于</w:t>
      </w:r>
      <w:r>
        <w:rPr>
          <w:rFonts w:ascii="Times New Roman" w:hAnsi="Times New Roman" w:eastAsia="Times New Roman" w:cs="Times New Roman"/>
          <w:b w:val="0"/>
          <w:sz w:val="21"/>
          <w:u w:val="single"/>
        </w:rPr>
        <w:t xml:space="preserve">           </w:t>
      </w:r>
      <w:r>
        <w:rPr>
          <w:sz w:val="21"/>
        </w:rPr>
        <w:t>(填名称)工序。</w:t>
      </w:r>
    </w:p>
    <w:p w14:paraId="02DCF208">
      <w:pPr>
        <w:shd w:val="clear" w:color="auto" w:fill="FFFFFF" w:themeFill="background1"/>
        <w:spacing w:line="360" w:lineRule="auto"/>
        <w:jc w:val="left"/>
        <w:textAlignment w:val="center"/>
        <w:rPr>
          <w:sz w:val="21"/>
        </w:rPr>
      </w:pPr>
      <w:r>
        <w:rPr>
          <w:sz w:val="21"/>
        </w:rPr>
        <w:t>(6)“灼烧”中制备</w:t>
      </w:r>
      <w:r>
        <w:object>
          <v:shape id="_x0000_i8488"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488" DrawAspect="Content" ObjectID="_1468083188" r:id="rId12289">
            <o:LockedField>false</o:LockedField>
          </o:OLEObject>
        </w:object>
      </w:r>
      <w:r>
        <w:rPr>
          <w:sz w:val="21"/>
        </w:rPr>
        <w:t>的化学方程式为</w:t>
      </w:r>
      <w:r>
        <w:rPr>
          <w:rFonts w:ascii="Times New Roman" w:hAnsi="Times New Roman" w:eastAsia="Times New Roman" w:cs="Times New Roman"/>
          <w:b w:val="0"/>
          <w:sz w:val="21"/>
          <w:u w:val="single"/>
        </w:rPr>
        <w:t xml:space="preserve">           </w:t>
      </w:r>
      <w:r>
        <w:rPr>
          <w:sz w:val="21"/>
        </w:rPr>
        <w:t>；某温度下，在空气中灼烧</w:t>
      </w:r>
      <w:r>
        <w:object>
          <v:shape id="_x0000_i8489"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8489" DrawAspect="Content" ObjectID="_1468083189" r:id="rId12290">
            <o:LockedField>false</o:LockedField>
          </o:OLEObject>
        </w:object>
      </w:r>
      <w:r>
        <w:rPr>
          <w:sz w:val="21"/>
        </w:rPr>
        <w:t>生成锰的氧化物M，固体失重率约为33.62%，则M的化学式为</w:t>
      </w:r>
      <w:r>
        <w:rPr>
          <w:rFonts w:ascii="Times New Roman" w:hAnsi="Times New Roman" w:eastAsia="Times New Roman" w:cs="Times New Roman"/>
          <w:b w:val="0"/>
          <w:sz w:val="21"/>
          <w:u w:val="single"/>
        </w:rPr>
        <w:t xml:space="preserve">           </w:t>
      </w:r>
      <w:r>
        <w:rPr>
          <w:sz w:val="21"/>
        </w:rPr>
        <w:t>。</w:t>
      </w:r>
    </w:p>
    <w:p w14:paraId="748BD785">
      <w:pPr>
        <w:shd w:val="clear" w:color="auto" w:fill="FFFFFF" w:themeFill="background1"/>
        <w:spacing w:line="360" w:lineRule="auto"/>
        <w:jc w:val="left"/>
        <w:textAlignment w:val="center"/>
        <w:rPr>
          <w:color w:val="FF0000"/>
          <w:sz w:val="21"/>
        </w:rPr>
      </w:pPr>
      <w:r>
        <w:rPr>
          <w:color w:val="FF0000"/>
          <w:sz w:val="21"/>
        </w:rPr>
        <w:t>【答案】(1)基态</w:t>
      </w:r>
      <w:r>
        <w:rPr>
          <w:color w:val="FF0000"/>
        </w:rPr>
        <w:object>
          <v:shape id="_x0000_i8490" o:spt="75" alt="eqId657d81be3e7f2b3c2e4a31fad39a1c0b" type="#_x0000_t75" style="height:13.85pt;width:52.75pt;" o:ole="t" filled="f" o:preferrelative="t" stroked="f" coordsize="21600,21600">
            <v:path/>
            <v:fill on="f" focussize="0,0"/>
            <v:stroke on="f"/>
            <v:imagedata r:id="rId12292" o:title="eqId657d81be3e7f2b3c2e4a31fad39a1c0b"/>
            <o:lock v:ext="edit" aspectratio="t"/>
            <w10:wrap type="none"/>
            <w10:anchorlock/>
          </v:shape>
          <o:OLEObject Type="Embed" ProgID="Equation.DSMT4" ShapeID="_x0000_i8490" DrawAspect="Content" ObjectID="_1468083190" r:id="rId12291">
            <o:LockedField>false</o:LockedField>
          </o:OLEObject>
        </w:object>
      </w:r>
      <w:r>
        <w:rPr>
          <w:color w:val="FF0000"/>
          <w:sz w:val="21"/>
        </w:rPr>
        <w:t>的价层电子排布式分别为</w:t>
      </w:r>
      <w:r>
        <w:rPr>
          <w:color w:val="FF0000"/>
        </w:rPr>
        <w:object>
          <v:shape id="_x0000_i8491" o:spt="75" alt="eqId5255bd82c843a1474c01e55bbbbb34e0" type="#_x0000_t75" style="height:13.9pt;width:35.15pt;" o:ole="t" filled="f" o:preferrelative="t" stroked="f" coordsize="21600,21600">
            <v:path/>
            <v:fill on="f" focussize="0,0"/>
            <v:stroke on="f"/>
            <v:imagedata r:id="rId12294" o:title="eqId5255bd82c843a1474c01e55bbbbb34e0"/>
            <o:lock v:ext="edit" aspectratio="t"/>
            <w10:wrap type="none"/>
            <w10:anchorlock/>
          </v:shape>
          <o:OLEObject Type="Embed" ProgID="Equation.DSMT4" ShapeID="_x0000_i8491" DrawAspect="Content" ObjectID="_1468083191" r:id="rId12293">
            <o:LockedField>false</o:LockedField>
          </o:OLEObject>
        </w:object>
      </w:r>
      <w:r>
        <w:rPr>
          <w:color w:val="FF0000"/>
          <w:sz w:val="21"/>
        </w:rPr>
        <w:t>，基态</w:t>
      </w:r>
      <w:r>
        <w:rPr>
          <w:color w:val="FF0000"/>
        </w:rPr>
        <w:object>
          <v:shape id="_x0000_i8492" o:spt="75" alt="eqId2293442fbaeba329c0deab4c6c56a78a" type="#_x0000_t75" style="height:13.2pt;width:25.5pt;" o:ole="t" filled="f" o:preferrelative="t" stroked="f" coordsize="21600,21600">
            <v:path/>
            <v:fill on="f" focussize="0,0"/>
            <v:stroke on="f"/>
            <v:imagedata r:id="rId10850" o:title="eqId2293442fbaeba329c0deab4c6c56a78a"/>
            <o:lock v:ext="edit" aspectratio="t"/>
            <w10:wrap type="none"/>
            <w10:anchorlock/>
          </v:shape>
          <o:OLEObject Type="Embed" ProgID="Equation.DSMT4" ShapeID="_x0000_i8492" DrawAspect="Content" ObjectID="_1468083192" r:id="rId12295">
            <o:LockedField>false</o:LockedField>
          </o:OLEObject>
        </w:object>
      </w:r>
      <w:r>
        <w:rPr>
          <w:color w:val="FF0000"/>
          <w:sz w:val="21"/>
        </w:rPr>
        <w:t>达到半充满稳定结构，再失去1个电子较难，而基态</w:t>
      </w:r>
      <w:r>
        <w:rPr>
          <w:color w:val="FF0000"/>
        </w:rPr>
        <w:object>
          <v:shape id="_x0000_i8493" o:spt="75" alt="eqId78074858e37b7253065c0e364414a94a" type="#_x0000_t75" style="height:14.05pt;width:21.1pt;" o:ole="t" filled="f" o:preferrelative="t" stroked="f" coordsize="21600,21600">
            <v:path/>
            <v:fill on="f" focussize="0,0"/>
            <v:stroke on="f"/>
            <v:imagedata r:id="rId1736" o:title="eqId78074858e37b7253065c0e364414a94a"/>
            <o:lock v:ext="edit" aspectratio="t"/>
            <w10:wrap type="none"/>
            <w10:anchorlock/>
          </v:shape>
          <o:OLEObject Type="Embed" ProgID="Equation.DSMT4" ShapeID="_x0000_i8493" DrawAspect="Content" ObjectID="_1468083193" r:id="rId12296">
            <o:LockedField>false</o:LockedField>
          </o:OLEObject>
        </w:object>
      </w:r>
      <w:r>
        <w:rPr>
          <w:color w:val="FF0000"/>
          <w:sz w:val="21"/>
        </w:rPr>
        <w:t>再失去1个电子达到半充满结构，失电子较容易</w:t>
      </w:r>
    </w:p>
    <w:p w14:paraId="34E444C8">
      <w:pPr>
        <w:shd w:val="clear" w:color="auto" w:fill="FFFFFF" w:themeFill="background1"/>
        <w:spacing w:line="360" w:lineRule="auto"/>
        <w:jc w:val="left"/>
        <w:textAlignment w:val="center"/>
        <w:rPr>
          <w:color w:val="FF0000"/>
          <w:sz w:val="21"/>
        </w:rPr>
      </w:pPr>
      <w:r>
        <w:rPr>
          <w:color w:val="FF0000"/>
          <w:sz w:val="21"/>
        </w:rPr>
        <w:t>(2)粉碎矿石或增大反应物浓度或适当加热或搅拌等</w:t>
      </w:r>
    </w:p>
    <w:p w14:paraId="3090A2AA">
      <w:pPr>
        <w:shd w:val="clear" w:color="auto" w:fill="FFFFFF" w:themeFill="background1"/>
        <w:spacing w:line="360" w:lineRule="auto"/>
        <w:jc w:val="left"/>
        <w:textAlignment w:val="center"/>
        <w:rPr>
          <w:color w:val="FF0000"/>
          <w:sz w:val="21"/>
        </w:rPr>
      </w:pPr>
      <w:r>
        <w:rPr>
          <w:color w:val="FF0000"/>
          <w:sz w:val="21"/>
        </w:rPr>
        <w:t xml:space="preserve">(3)     </w:t>
      </w:r>
      <w:r>
        <w:rPr>
          <w:color w:val="FF0000"/>
        </w:rPr>
        <w:object>
          <v:shape id="_x0000_i8494" o:spt="75" alt="eqIde2558cf636a2cd99951a2673ec229c46" type="#_x0000_t75" style="height:13.9pt;width:61.55pt;" o:ole="t" filled="f" o:preferrelative="t" stroked="f" coordsize="21600,21600">
            <v:path/>
            <v:fill on="f" focussize="0,0"/>
            <v:stroke on="f"/>
            <v:imagedata r:id="rId12298" o:title="eqIde2558cf636a2cd99951a2673ec229c46"/>
            <o:lock v:ext="edit" aspectratio="t"/>
            <w10:wrap type="none"/>
            <w10:anchorlock/>
          </v:shape>
          <o:OLEObject Type="Embed" ProgID="Equation.DSMT4" ShapeID="_x0000_i8494" DrawAspect="Content" ObjectID="_1468083194" r:id="rId12297">
            <o:LockedField>false</o:LockedField>
          </o:OLEObject>
        </w:object>
      </w:r>
      <w:r>
        <w:rPr>
          <w:color w:val="FF0000"/>
          <w:sz w:val="21"/>
        </w:rPr>
        <w:t xml:space="preserve">     </w:t>
      </w:r>
      <w:r>
        <w:rPr>
          <w:color w:val="FF0000"/>
        </w:rPr>
        <w:object>
          <v:shape id="_x0000_i8495" o:spt="75" alt="eqId01ca707c30f12690f51067cefd53c05b" type="#_x0000_t75" style="height:16.05pt;width:36.9pt;" o:ole="t" filled="f" o:preferrelative="t" stroked="f" coordsize="21600,21600">
            <v:path/>
            <v:fill on="f" focussize="0,0"/>
            <v:stroke on="f"/>
            <v:imagedata r:id="rId12300" o:title="eqId01ca707c30f12690f51067cefd53c05b"/>
            <o:lock v:ext="edit" aspectratio="t"/>
            <w10:wrap type="none"/>
            <w10:anchorlock/>
          </v:shape>
          <o:OLEObject Type="Embed" ProgID="Equation.DSMT4" ShapeID="_x0000_i8495" DrawAspect="Content" ObjectID="_1468083195" r:id="rId12299">
            <o:LockedField>false</o:LockedField>
          </o:OLEObject>
        </w:object>
      </w:r>
      <w:r>
        <w:rPr>
          <w:color w:val="FF0000"/>
          <w:sz w:val="21"/>
        </w:rPr>
        <w:t>的溶解度小于</w:t>
      </w:r>
      <w:r>
        <w:rPr>
          <w:color w:val="FF0000"/>
        </w:rPr>
        <w:object>
          <v:shape id="_x0000_i8496" o:spt="75" alt="eqIdd17d91ab2f3c18e645177f10ad4d2d79" type="#_x0000_t75" style="height:15.8pt;width:42.2pt;" o:ole="t" filled="f" o:preferrelative="t" stroked="f" coordsize="21600,21600">
            <v:path/>
            <v:fill on="f" focussize="0,0"/>
            <v:stroke on="f"/>
            <v:imagedata r:id="rId2439" o:title="eqIdd17d91ab2f3c18e645177f10ad4d2d79"/>
            <o:lock v:ext="edit" aspectratio="t"/>
            <w10:wrap type="none"/>
            <w10:anchorlock/>
          </v:shape>
          <o:OLEObject Type="Embed" ProgID="Equation.DSMT4" ShapeID="_x0000_i8496" DrawAspect="Content" ObjectID="_1468083196" r:id="rId12301">
            <o:LockedField>false</o:LockedField>
          </o:OLEObject>
        </w:object>
      </w:r>
    </w:p>
    <w:p w14:paraId="42969552">
      <w:pPr>
        <w:shd w:val="clear" w:color="auto" w:fill="FFFFFF" w:themeFill="background1"/>
        <w:spacing w:line="360" w:lineRule="auto"/>
        <w:jc w:val="left"/>
        <w:textAlignment w:val="center"/>
        <w:rPr>
          <w:color w:val="FF0000"/>
          <w:sz w:val="21"/>
        </w:rPr>
      </w:pPr>
      <w:r>
        <w:rPr>
          <w:color w:val="FF0000"/>
          <w:sz w:val="21"/>
        </w:rPr>
        <w:t xml:space="preserve">(4)     </w:t>
      </w:r>
      <w:r>
        <w:rPr>
          <w:color w:val="FF0000"/>
        </w:rPr>
        <w:object>
          <v:shape id="_x0000_i8497" o:spt="75" alt="eqId265185e9676d851bbdae70b54fcca394" type="#_x0000_t75" style="height:16.85pt;width:199.75pt;" o:ole="t" filled="f" o:preferrelative="t" stroked="f" coordsize="21600,21600">
            <v:path/>
            <v:fill on="f" focussize="0,0"/>
            <v:stroke on="f"/>
            <v:imagedata r:id="rId12303" o:title="eqId265185e9676d851bbdae70b54fcca394"/>
            <o:lock v:ext="edit" aspectratio="t"/>
            <w10:wrap type="none"/>
            <w10:anchorlock/>
          </v:shape>
          <o:OLEObject Type="Embed" ProgID="Equation.DSMT4" ShapeID="_x0000_i8497" DrawAspect="Content" ObjectID="_1468083197" r:id="rId12302">
            <o:LockedField>false</o:LockedField>
          </o:OLEObject>
        </w:object>
      </w:r>
      <w:r>
        <w:rPr>
          <w:color w:val="FF0000"/>
          <w:sz w:val="21"/>
        </w:rPr>
        <w:t xml:space="preserve">     分散质粒子直径在</w:t>
      </w:r>
      <w:r>
        <w:rPr>
          <w:color w:val="FF0000"/>
        </w:rPr>
        <w:object>
          <v:shape id="_x0000_i8498" o:spt="75" alt="eqIdddec1d403bf2d92e7db567cf748c23af" type="#_x0000_t75" style="height:12.45pt;width:59.8pt;" o:ole="t" filled="f" o:preferrelative="t" stroked="f" coordsize="21600,21600">
            <v:path/>
            <v:fill on="f" focussize="0,0"/>
            <v:stroke on="f"/>
            <v:imagedata r:id="rId12305" o:title="eqIdddec1d403bf2d92e7db567cf748c23af"/>
            <o:lock v:ext="edit" aspectratio="t"/>
            <w10:wrap type="none"/>
            <w10:anchorlock/>
          </v:shape>
          <o:OLEObject Type="Embed" ProgID="Equation.DSMT4" ShapeID="_x0000_i8498" DrawAspect="Content" ObjectID="_1468083198" r:id="rId12304">
            <o:LockedField>false</o:LockedField>
          </o:OLEObject>
        </w:object>
      </w:r>
    </w:p>
    <w:p w14:paraId="74395731">
      <w:pPr>
        <w:shd w:val="clear" w:color="auto" w:fill="FFFFFF" w:themeFill="background1"/>
        <w:spacing w:line="360" w:lineRule="auto"/>
        <w:jc w:val="left"/>
        <w:textAlignment w:val="center"/>
        <w:rPr>
          <w:color w:val="FF0000"/>
          <w:sz w:val="21"/>
        </w:rPr>
      </w:pPr>
      <w:r>
        <w:rPr>
          <w:color w:val="FF0000"/>
          <w:sz w:val="21"/>
        </w:rPr>
        <w:t>(5)酸浸</w:t>
      </w:r>
    </w:p>
    <w:p w14:paraId="458BCB5F">
      <w:pPr>
        <w:shd w:val="clear" w:color="auto" w:fill="FFFFFF" w:themeFill="background1"/>
        <w:spacing w:line="360" w:lineRule="auto"/>
        <w:jc w:val="left"/>
        <w:textAlignment w:val="center"/>
        <w:rPr>
          <w:color w:val="FF0000"/>
          <w:sz w:val="21"/>
        </w:rPr>
      </w:pPr>
      <w:r>
        <w:rPr>
          <w:color w:val="FF0000"/>
          <w:sz w:val="21"/>
        </w:rPr>
        <w:t xml:space="preserve">(6)     </w:t>
      </w:r>
      <w:r>
        <w:rPr>
          <w:color w:val="FF0000"/>
        </w:rPr>
        <w:object>
          <v:shape id="_x0000_i8499" o:spt="75" alt="eqId6f963f827c20d02c5f0f910bfa48f308" type="#_x0000_t75" style="height:33.7pt;width:146.05pt;" o:ole="t" filled="f" o:preferrelative="t" stroked="f" coordsize="21600,21600">
            <v:path/>
            <v:fill on="f" focussize="0,0"/>
            <v:stroke on="f"/>
            <v:imagedata r:id="rId12307" o:title="eqId6f963f827c20d02c5f0f910bfa48f308"/>
            <o:lock v:ext="edit" aspectratio="t"/>
            <w10:wrap type="none"/>
            <w10:anchorlock/>
          </v:shape>
          <o:OLEObject Type="Embed" ProgID="Equation.DSMT4" ShapeID="_x0000_i8499" DrawAspect="Content" ObjectID="_1468083199" r:id="rId12306">
            <o:LockedField>false</o:LockedField>
          </o:OLEObject>
        </w:object>
      </w:r>
      <w:r>
        <w:rPr>
          <w:color w:val="FF0000"/>
          <w:sz w:val="21"/>
        </w:rPr>
        <w:t xml:space="preserve">     </w:t>
      </w:r>
      <w:r>
        <w:rPr>
          <w:color w:val="FF0000"/>
        </w:rPr>
        <w:object>
          <v:shape id="_x0000_i8500" o:spt="75" alt="eqIdeebf43bd29e4c78428364684e4b9fb81" type="#_x0000_t75" style="height:15.75pt;width:32.55pt;" o:ole="t" filled="f" o:preferrelative="t" stroked="f" coordsize="21600,21600">
            <v:path/>
            <v:fill on="f" focussize="0,0"/>
            <v:stroke on="f"/>
            <v:imagedata r:id="rId10846" o:title="eqIdeebf43bd29e4c78428364684e4b9fb81"/>
            <o:lock v:ext="edit" aspectratio="t"/>
            <w10:wrap type="none"/>
            <w10:anchorlock/>
          </v:shape>
          <o:OLEObject Type="Embed" ProgID="Equation.DSMT4" ShapeID="_x0000_i8500" DrawAspect="Content" ObjectID="_1468083200" r:id="rId12308">
            <o:LockedField>false</o:LockedField>
          </o:OLEObject>
        </w:object>
      </w:r>
    </w:p>
    <w:p w14:paraId="00E6DB18">
      <w:pPr>
        <w:shd w:val="clear" w:color="auto" w:fill="FFFFFF" w:themeFill="background1"/>
        <w:spacing w:line="360" w:lineRule="auto"/>
        <w:jc w:val="left"/>
        <w:textAlignment w:val="center"/>
        <w:rPr>
          <w:color w:val="FF0000"/>
          <w:sz w:val="21"/>
        </w:rPr>
      </w:pPr>
      <w:r>
        <w:rPr>
          <w:color w:val="FF0000"/>
          <w:sz w:val="21"/>
        </w:rPr>
        <w:t>【分析】锰矿主要成分是</w:t>
      </w:r>
      <w:r>
        <w:rPr>
          <w:color w:val="FF0000"/>
        </w:rPr>
        <w:object>
          <v:shape id="_x0000_i8501"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501" DrawAspect="Content" ObjectID="_1468083201" r:id="rId12309">
            <o:LockedField>false</o:LockedField>
          </o:OLEObject>
        </w:object>
      </w:r>
      <w:r>
        <w:rPr>
          <w:color w:val="FF0000"/>
          <w:sz w:val="21"/>
        </w:rPr>
        <w:t>，含少量</w:t>
      </w:r>
      <w:r>
        <w:rPr>
          <w:color w:val="FF0000"/>
        </w:rPr>
        <w:object>
          <v:shape id="_x0000_i8502" o:spt="75" alt="eqIda9c668750f6333bea331bfacbbe3cb6a" type="#_x0000_t75" style="height:11.2pt;width:18.45pt;" o:ole="t" filled="f" o:preferrelative="t" stroked="f" coordsize="21600,21600">
            <v:path/>
            <v:fill on="f" focussize="0,0"/>
            <v:stroke on="f"/>
            <v:imagedata r:id="rId4726" o:title="eqIda9c668750f6333bea331bfacbbe3cb6a"/>
            <o:lock v:ext="edit" aspectratio="t"/>
            <w10:wrap type="none"/>
            <w10:anchorlock/>
          </v:shape>
          <o:OLEObject Type="Embed" ProgID="Equation.DSMT4" ShapeID="_x0000_i8502" DrawAspect="Content" ObjectID="_1468083202" r:id="rId12310">
            <o:LockedField>false</o:LockedField>
          </o:OLEObject>
        </w:object>
      </w:r>
      <w:r>
        <w:rPr>
          <w:color w:val="FF0000"/>
          <w:sz w:val="21"/>
        </w:rPr>
        <w:t>和Fe。锰矿加稀硫酸、硫酸亚铁“酸溶”，</w:t>
      </w:r>
      <w:r>
        <w:rPr>
          <w:color w:val="FF0000"/>
        </w:rPr>
        <w:object>
          <v:shape id="_x0000_i8503"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503" DrawAspect="Content" ObjectID="_1468083203" r:id="rId12311">
            <o:LockedField>false</o:LockedField>
          </o:OLEObject>
        </w:object>
      </w:r>
      <w:r>
        <w:rPr>
          <w:color w:val="FF0000"/>
          <w:sz w:val="21"/>
        </w:rPr>
        <w:t>被硫酸亚铁还原为硫酸锰，锰和硫酸反应生成硫酸锰、铁和硫酸反应生成硫酸亚铁，加氧化剂把Fe</w:t>
      </w:r>
      <w:r>
        <w:rPr>
          <w:color w:val="FF0000"/>
          <w:sz w:val="21"/>
          <w:vertAlign w:val="superscript"/>
        </w:rPr>
        <w:t>2+</w:t>
      </w:r>
      <w:r>
        <w:rPr>
          <w:color w:val="FF0000"/>
          <w:sz w:val="21"/>
        </w:rPr>
        <w:t>氧化为Fe</w:t>
      </w:r>
      <w:r>
        <w:rPr>
          <w:color w:val="FF0000"/>
          <w:sz w:val="21"/>
          <w:vertAlign w:val="superscript"/>
        </w:rPr>
        <w:t>3+</w:t>
      </w:r>
      <w:r>
        <w:rPr>
          <w:color w:val="FF0000"/>
          <w:sz w:val="21"/>
        </w:rPr>
        <w:t>，加氧化铁调节</w:t>
      </w:r>
      <w:r>
        <w:rPr>
          <w:color w:val="FF0000"/>
        </w:rPr>
        <w:object>
          <v:shape id="_x0000_i8504" o:spt="75" alt="eqIde2558cf636a2cd99951a2673ec229c46" type="#_x0000_t75" style="height:13.9pt;width:61.55pt;" o:ole="t" filled="f" o:preferrelative="t" stroked="f" coordsize="21600,21600">
            <v:path/>
            <v:fill on="f" focussize="0,0"/>
            <v:stroke on="f"/>
            <v:imagedata r:id="rId12298" o:title="eqIde2558cf636a2cd99951a2673ec229c46"/>
            <o:lock v:ext="edit" aspectratio="t"/>
            <w10:wrap type="none"/>
            <w10:anchorlock/>
          </v:shape>
          <o:OLEObject Type="Embed" ProgID="Equation.DSMT4" ShapeID="_x0000_i8504" DrawAspect="Content" ObjectID="_1468083204" r:id="rId12312">
            <o:LockedField>false</o:LockedField>
          </o:OLEObject>
        </w:object>
      </w:r>
      <w:r>
        <w:rPr>
          <w:color w:val="FF0000"/>
          <w:sz w:val="21"/>
        </w:rPr>
        <w:t>生成氢氧化铁沉淀，过滤，滤渣为氢氧化铁、滤液为硫酸锰；在碱性条件下，次氯酸钠把氢氧化铁氧化为高铁酸钠，加浓KOH溶液把高铁酸钠转化为高铁酸钾；硫酸锰溶液电解可以得到二氧化锰；硫酸锰溶液中加碳酸氢铵生成碳酸锰沉淀，在空气中灼烧碳酸锰生成二氧化锰，据此分析；</w:t>
      </w:r>
    </w:p>
    <w:p w14:paraId="5DB916A5">
      <w:pPr>
        <w:shd w:val="clear" w:color="auto" w:fill="FFFFFF" w:themeFill="background1"/>
        <w:spacing w:line="360" w:lineRule="auto"/>
        <w:jc w:val="left"/>
        <w:textAlignment w:val="center"/>
        <w:rPr>
          <w:color w:val="FF0000"/>
          <w:sz w:val="21"/>
        </w:rPr>
      </w:pPr>
      <w:r>
        <w:rPr>
          <w:color w:val="FF0000"/>
          <w:sz w:val="21"/>
        </w:rPr>
        <w:t>【详解】（1）基态</w:t>
      </w:r>
      <w:r>
        <w:rPr>
          <w:color w:val="FF0000"/>
        </w:rPr>
        <w:object>
          <v:shape id="_x0000_i8505" o:spt="75" alt="eqId657d81be3e7f2b3c2e4a31fad39a1c0b" type="#_x0000_t75" style="height:13.85pt;width:52.75pt;" o:ole="t" filled="f" o:preferrelative="t" stroked="f" coordsize="21600,21600">
            <v:path/>
            <v:fill on="f" focussize="0,0"/>
            <v:stroke on="f"/>
            <v:imagedata r:id="rId12292" o:title="eqId657d81be3e7f2b3c2e4a31fad39a1c0b"/>
            <o:lock v:ext="edit" aspectratio="t"/>
            <w10:wrap type="none"/>
            <w10:anchorlock/>
          </v:shape>
          <o:OLEObject Type="Embed" ProgID="Equation.DSMT4" ShapeID="_x0000_i8505" DrawAspect="Content" ObjectID="_1468083205" r:id="rId12313">
            <o:LockedField>false</o:LockedField>
          </o:OLEObject>
        </w:object>
      </w:r>
      <w:r>
        <w:rPr>
          <w:color w:val="FF0000"/>
          <w:sz w:val="21"/>
        </w:rPr>
        <w:t>的价层电子排布式分别为</w:t>
      </w:r>
      <w:r>
        <w:rPr>
          <w:color w:val="FF0000"/>
        </w:rPr>
        <w:object>
          <v:shape id="_x0000_i8506" o:spt="75" alt="eqId5255bd82c843a1474c01e55bbbbb34e0" type="#_x0000_t75" style="height:13.9pt;width:35.15pt;" o:ole="t" filled="f" o:preferrelative="t" stroked="f" coordsize="21600,21600">
            <v:path/>
            <v:fill on="f" focussize="0,0"/>
            <v:stroke on="f"/>
            <v:imagedata r:id="rId12294" o:title="eqId5255bd82c843a1474c01e55bbbbb34e0"/>
            <o:lock v:ext="edit" aspectratio="t"/>
            <w10:wrap type="none"/>
            <w10:anchorlock/>
          </v:shape>
          <o:OLEObject Type="Embed" ProgID="Equation.DSMT4" ShapeID="_x0000_i8506" DrawAspect="Content" ObjectID="_1468083206" r:id="rId12314">
            <o:LockedField>false</o:LockedField>
          </o:OLEObject>
        </w:object>
      </w:r>
      <w:r>
        <w:rPr>
          <w:color w:val="FF0000"/>
          <w:sz w:val="21"/>
        </w:rPr>
        <w:t>，基态</w:t>
      </w:r>
      <w:r>
        <w:rPr>
          <w:color w:val="FF0000"/>
        </w:rPr>
        <w:object>
          <v:shape id="_x0000_i8507" o:spt="75" alt="eqId2293442fbaeba329c0deab4c6c56a78a" type="#_x0000_t75" style="height:13.2pt;width:25.5pt;" o:ole="t" filled="f" o:preferrelative="t" stroked="f" coordsize="21600,21600">
            <v:path/>
            <v:fill on="f" focussize="0,0"/>
            <v:stroke on="f"/>
            <v:imagedata r:id="rId10850" o:title="eqId2293442fbaeba329c0deab4c6c56a78a"/>
            <o:lock v:ext="edit" aspectratio="t"/>
            <w10:wrap type="none"/>
            <w10:anchorlock/>
          </v:shape>
          <o:OLEObject Type="Embed" ProgID="Equation.DSMT4" ShapeID="_x0000_i8507" DrawAspect="Content" ObjectID="_1468083207" r:id="rId12315">
            <o:LockedField>false</o:LockedField>
          </o:OLEObject>
        </w:object>
      </w:r>
      <w:r>
        <w:rPr>
          <w:color w:val="FF0000"/>
          <w:sz w:val="21"/>
        </w:rPr>
        <w:t>达到半充满稳定结构，再失去1个电子较难，而基态</w:t>
      </w:r>
      <w:r>
        <w:rPr>
          <w:color w:val="FF0000"/>
        </w:rPr>
        <w:object>
          <v:shape id="_x0000_i8508" o:spt="75" alt="eqId78074858e37b7253065c0e364414a94a" type="#_x0000_t75" style="height:14.05pt;width:21.1pt;" o:ole="t" filled="f" o:preferrelative="t" stroked="f" coordsize="21600,21600">
            <v:path/>
            <v:fill on="f" focussize="0,0"/>
            <v:stroke on="f"/>
            <v:imagedata r:id="rId1736" o:title="eqId78074858e37b7253065c0e364414a94a"/>
            <o:lock v:ext="edit" aspectratio="t"/>
            <w10:wrap type="none"/>
            <w10:anchorlock/>
          </v:shape>
          <o:OLEObject Type="Embed" ProgID="Equation.DSMT4" ShapeID="_x0000_i8508" DrawAspect="Content" ObjectID="_1468083208" r:id="rId12316">
            <o:LockedField>false</o:LockedField>
          </o:OLEObject>
        </w:object>
      </w:r>
      <w:r>
        <w:rPr>
          <w:color w:val="FF0000"/>
          <w:sz w:val="21"/>
        </w:rPr>
        <w:t>再失去1个电子达到半充满结构，失电子较容易，所以</w:t>
      </w:r>
      <w:r>
        <w:rPr>
          <w:color w:val="FF0000"/>
        </w:rPr>
        <w:object>
          <v:shape id="_x0000_i8509" o:spt="75" alt="eqIda9c668750f6333bea331bfacbbe3cb6a" type="#_x0000_t75" style="height:11.2pt;width:18.45pt;" o:ole="t" filled="f" o:preferrelative="t" stroked="f" coordsize="21600,21600">
            <v:path/>
            <v:fill on="f" focussize="0,0"/>
            <v:stroke on="f"/>
            <v:imagedata r:id="rId4726" o:title="eqIda9c668750f6333bea331bfacbbe3cb6a"/>
            <o:lock v:ext="edit" aspectratio="t"/>
            <w10:wrap type="none"/>
            <w10:anchorlock/>
          </v:shape>
          <o:OLEObject Type="Embed" ProgID="Equation.DSMT4" ShapeID="_x0000_i8509" DrawAspect="Content" ObjectID="_1468083209" r:id="rId12317">
            <o:LockedField>false</o:LockedField>
          </o:OLEObject>
        </w:object>
      </w:r>
      <w:r>
        <w:rPr>
          <w:color w:val="FF0000"/>
          <w:sz w:val="21"/>
        </w:rPr>
        <w:t>的第三电离能大于铁的第三电离能；</w:t>
      </w:r>
    </w:p>
    <w:p w14:paraId="09248B56">
      <w:pPr>
        <w:shd w:val="clear" w:color="auto" w:fill="FFFFFF" w:themeFill="background1"/>
        <w:spacing w:line="360" w:lineRule="auto"/>
        <w:jc w:val="left"/>
        <w:textAlignment w:val="center"/>
        <w:rPr>
          <w:color w:val="FF0000"/>
          <w:sz w:val="21"/>
        </w:rPr>
      </w:pPr>
      <w:r>
        <w:rPr>
          <w:color w:val="FF0000"/>
          <w:sz w:val="21"/>
        </w:rPr>
        <w:t>（2）根据影响反应速率的因素，提高“酸浸”速率的措施有粉碎矿石、增大反应物浓度、适当加热、搅拌等；</w:t>
      </w:r>
    </w:p>
    <w:p w14:paraId="291DE516">
      <w:pPr>
        <w:shd w:val="clear" w:color="auto" w:fill="FFFFFF" w:themeFill="background1"/>
        <w:spacing w:line="360" w:lineRule="auto"/>
        <w:jc w:val="left"/>
        <w:textAlignment w:val="center"/>
        <w:rPr>
          <w:color w:val="FF0000"/>
          <w:sz w:val="21"/>
        </w:rPr>
      </w:pPr>
      <w:r>
        <w:rPr>
          <w:color w:val="FF0000"/>
          <w:sz w:val="21"/>
        </w:rPr>
        <w:t>（3）“调</w:t>
      </w:r>
      <w:r>
        <w:rPr>
          <w:color w:val="FF0000"/>
        </w:rPr>
        <w:object>
          <v:shape id="_x0000_i8510"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510" DrawAspect="Content" ObjectID="_1468083210" r:id="rId12318">
            <o:LockedField>false</o:LockedField>
          </o:OLEObject>
        </w:object>
      </w:r>
      <w:r>
        <w:rPr>
          <w:color w:val="FF0000"/>
          <w:sz w:val="21"/>
        </w:rPr>
        <w:t>”的目的是使Fe</w:t>
      </w:r>
      <w:r>
        <w:rPr>
          <w:color w:val="FF0000"/>
          <w:sz w:val="21"/>
          <w:vertAlign w:val="superscript"/>
        </w:rPr>
        <w:t>3+</w:t>
      </w:r>
      <w:r>
        <w:rPr>
          <w:color w:val="FF0000"/>
          <w:sz w:val="21"/>
        </w:rPr>
        <w:t>完全沉淀，Mn</w:t>
      </w:r>
      <w:r>
        <w:rPr>
          <w:color w:val="FF0000"/>
          <w:sz w:val="21"/>
          <w:vertAlign w:val="superscript"/>
        </w:rPr>
        <w:t>2+</w:t>
      </w:r>
      <w:r>
        <w:rPr>
          <w:color w:val="FF0000"/>
          <w:sz w:val="21"/>
        </w:rPr>
        <w:t>不能沉淀，所以“调</w:t>
      </w:r>
      <w:r>
        <w:rPr>
          <w:color w:val="FF0000"/>
        </w:rPr>
        <w:object>
          <v:shape id="_x0000_i8511"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511" DrawAspect="Content" ObjectID="_1468083211" r:id="rId12320">
            <o:LockedField>false</o:LockedField>
          </o:OLEObject>
        </w:object>
      </w:r>
      <w:r>
        <w:rPr>
          <w:color w:val="FF0000"/>
          <w:sz w:val="21"/>
        </w:rPr>
        <w:t>”范围为</w:t>
      </w:r>
      <w:r>
        <w:rPr>
          <w:color w:val="FF0000"/>
        </w:rPr>
        <w:object>
          <v:shape id="_x0000_i8512" o:spt="75" alt="eqIde2558cf636a2cd99951a2673ec229c46" type="#_x0000_t75" style="height:13.9pt;width:61.55pt;" o:ole="t" filled="f" o:preferrelative="t" stroked="f" coordsize="21600,21600">
            <v:path/>
            <v:fill on="f" focussize="0,0"/>
            <v:stroke on="f"/>
            <v:imagedata r:id="rId12298" o:title="eqIde2558cf636a2cd99951a2673ec229c46"/>
            <o:lock v:ext="edit" aspectratio="t"/>
            <w10:wrap type="none"/>
            <w10:anchorlock/>
          </v:shape>
          <o:OLEObject Type="Embed" ProgID="Equation.DSMT4" ShapeID="_x0000_i8512" DrawAspect="Content" ObjectID="_1468083212" r:id="rId12321">
            <o:LockedField>false</o:LockedField>
          </o:OLEObject>
        </w:object>
      </w:r>
      <w:r>
        <w:rPr>
          <w:color w:val="FF0000"/>
          <w:sz w:val="21"/>
        </w:rPr>
        <w:t>；“转化”的原理是利用</w:t>
      </w:r>
      <w:r>
        <w:rPr>
          <w:color w:val="FF0000"/>
        </w:rPr>
        <w:object>
          <v:shape id="_x0000_i8513" o:spt="75" alt="eqId01ca707c30f12690f51067cefd53c05b" type="#_x0000_t75" style="height:16.05pt;width:36.9pt;" o:ole="t" filled="f" o:preferrelative="t" stroked="f" coordsize="21600,21600">
            <v:path/>
            <v:fill on="f" focussize="0,0"/>
            <v:stroke on="f"/>
            <v:imagedata r:id="rId12300" o:title="eqId01ca707c30f12690f51067cefd53c05b"/>
            <o:lock v:ext="edit" aspectratio="t"/>
            <w10:wrap type="none"/>
            <w10:anchorlock/>
          </v:shape>
          <o:OLEObject Type="Embed" ProgID="Equation.DSMT4" ShapeID="_x0000_i8513" DrawAspect="Content" ObjectID="_1468083213" r:id="rId12322">
            <o:LockedField>false</o:LockedField>
          </o:OLEObject>
        </w:object>
      </w:r>
      <w:r>
        <w:rPr>
          <w:color w:val="FF0000"/>
          <w:sz w:val="21"/>
        </w:rPr>
        <w:t>的溶解度小于</w:t>
      </w:r>
      <w:r>
        <w:rPr>
          <w:color w:val="FF0000"/>
        </w:rPr>
        <w:object>
          <v:shape id="_x0000_i8514" o:spt="75" alt="eqIdd17d91ab2f3c18e645177f10ad4d2d79" type="#_x0000_t75" style="height:15.8pt;width:42.2pt;" o:ole="t" filled="f" o:preferrelative="t" stroked="f" coordsize="21600,21600">
            <v:path/>
            <v:fill on="f" focussize="0,0"/>
            <v:stroke on="f"/>
            <v:imagedata r:id="rId2439" o:title="eqIdd17d91ab2f3c18e645177f10ad4d2d79"/>
            <o:lock v:ext="edit" aspectratio="t"/>
            <w10:wrap type="none"/>
            <w10:anchorlock/>
          </v:shape>
          <o:OLEObject Type="Embed" ProgID="Equation.DSMT4" ShapeID="_x0000_i8514" DrawAspect="Content" ObjectID="_1468083214" r:id="rId12323">
            <o:LockedField>false</o:LockedField>
          </o:OLEObject>
        </w:object>
      </w:r>
      <w:r>
        <w:rPr>
          <w:color w:val="FF0000"/>
          <w:sz w:val="21"/>
        </w:rPr>
        <w:t>，Na</w:t>
      </w:r>
      <w:r>
        <w:rPr>
          <w:color w:val="FF0000"/>
          <w:sz w:val="21"/>
          <w:vertAlign w:val="subscript"/>
        </w:rPr>
        <w:t>2</w:t>
      </w:r>
      <w:r>
        <w:rPr>
          <w:color w:val="FF0000"/>
          <w:sz w:val="21"/>
        </w:rPr>
        <w:t>FeO</w:t>
      </w:r>
      <w:r>
        <w:rPr>
          <w:color w:val="FF0000"/>
          <w:sz w:val="21"/>
          <w:vertAlign w:val="subscript"/>
        </w:rPr>
        <w:t>4</w:t>
      </w:r>
      <w:r>
        <w:rPr>
          <w:color w:val="FF0000"/>
          <w:sz w:val="21"/>
        </w:rPr>
        <w:t>和KOH反应生成K</w:t>
      </w:r>
      <w:r>
        <w:rPr>
          <w:color w:val="FF0000"/>
          <w:sz w:val="21"/>
          <w:vertAlign w:val="subscript"/>
        </w:rPr>
        <w:t>2</w:t>
      </w:r>
      <w:r>
        <w:rPr>
          <w:color w:val="FF0000"/>
          <w:sz w:val="21"/>
        </w:rPr>
        <w:t>FeO</w:t>
      </w:r>
      <w:r>
        <w:rPr>
          <w:color w:val="FF0000"/>
          <w:sz w:val="21"/>
          <w:vertAlign w:val="subscript"/>
        </w:rPr>
        <w:t>4</w:t>
      </w:r>
      <w:r>
        <w:rPr>
          <w:color w:val="FF0000"/>
          <w:sz w:val="21"/>
        </w:rPr>
        <w:t>沉淀；</w:t>
      </w:r>
    </w:p>
    <w:p w14:paraId="716ACE72">
      <w:pPr>
        <w:shd w:val="clear" w:color="auto" w:fill="FFFFFF" w:themeFill="background1"/>
        <w:spacing w:line="360" w:lineRule="auto"/>
        <w:jc w:val="left"/>
        <w:textAlignment w:val="center"/>
        <w:rPr>
          <w:color w:val="FF0000"/>
          <w:sz w:val="21"/>
        </w:rPr>
      </w:pPr>
      <w:r>
        <w:rPr>
          <w:color w:val="FF0000"/>
          <w:sz w:val="21"/>
        </w:rPr>
        <w:t>（4）“氧化2”是在碱性条件下，用次氯酸钠把氢氧化铁氧化为高铁酸钠，反应的离子方程式为</w:t>
      </w:r>
      <w:r>
        <w:rPr>
          <w:color w:val="FF0000"/>
        </w:rPr>
        <w:object>
          <v:shape id="_x0000_i8515" o:spt="75" alt="eqId265185e9676d851bbdae70b54fcca394" type="#_x0000_t75" style="height:16.85pt;width:199.75pt;" o:ole="t" filled="f" o:preferrelative="t" stroked="f" coordsize="21600,21600">
            <v:path/>
            <v:fill on="f" focussize="0,0"/>
            <v:stroke on="f"/>
            <v:imagedata r:id="rId12303" o:title="eqId265185e9676d851bbdae70b54fcca394"/>
            <o:lock v:ext="edit" aspectratio="t"/>
            <w10:wrap type="none"/>
            <w10:anchorlock/>
          </v:shape>
          <o:OLEObject Type="Embed" ProgID="Equation.DSMT4" ShapeID="_x0000_i8515" DrawAspect="Content" ObjectID="_1468083215" r:id="rId12324">
            <o:LockedField>false</o:LockedField>
          </o:OLEObject>
        </w:object>
      </w:r>
      <w:r>
        <w:rPr>
          <w:color w:val="FF0000"/>
          <w:sz w:val="21"/>
        </w:rPr>
        <w:t>；胶体不同于溶液、悬浊液、乳浊液的本质特征是分散质粒子直径在</w:t>
      </w:r>
      <w:r>
        <w:rPr>
          <w:color w:val="FF0000"/>
        </w:rPr>
        <w:object>
          <v:shape id="_x0000_i8516" o:spt="75" alt="eqIdddec1d403bf2d92e7db567cf748c23af" type="#_x0000_t75" style="height:12.45pt;width:59.8pt;" o:ole="t" filled="f" o:preferrelative="t" stroked="f" coordsize="21600,21600">
            <v:path/>
            <v:fill on="f" focussize="0,0"/>
            <v:stroke on="f"/>
            <v:imagedata r:id="rId12305" o:title="eqIdddec1d403bf2d92e7db567cf748c23af"/>
            <o:lock v:ext="edit" aspectratio="t"/>
            <w10:wrap type="none"/>
            <w10:anchorlock/>
          </v:shape>
          <o:OLEObject Type="Embed" ProgID="Equation.DSMT4" ShapeID="_x0000_i8516" DrawAspect="Content" ObjectID="_1468083216" r:id="rId12325">
            <o:LockedField>false</o:LockedField>
          </o:OLEObject>
        </w:object>
      </w:r>
      <w:r>
        <w:rPr>
          <w:color w:val="FF0000"/>
          <w:sz w:val="21"/>
        </w:rPr>
        <w:t>；</w:t>
      </w:r>
    </w:p>
    <w:p w14:paraId="6AC879B2">
      <w:pPr>
        <w:shd w:val="clear" w:color="auto" w:fill="FFFFFF" w:themeFill="background1"/>
        <w:spacing w:line="360" w:lineRule="auto"/>
        <w:jc w:val="left"/>
        <w:textAlignment w:val="center"/>
        <w:rPr>
          <w:color w:val="FF0000"/>
          <w:sz w:val="21"/>
        </w:rPr>
      </w:pPr>
      <w:r>
        <w:rPr>
          <w:color w:val="FF0000"/>
          <w:sz w:val="21"/>
        </w:rPr>
        <w:t>（5）电解硫酸锰溶液生成二氧化锰、氢气、硫酸，“电解”会产生废液硫酸，该废液可循环用于“酸浸”工序；</w:t>
      </w:r>
    </w:p>
    <w:p w14:paraId="44706BDE">
      <w:pPr>
        <w:shd w:val="clear" w:color="auto" w:fill="FFFFFF" w:themeFill="background1"/>
        <w:spacing w:line="360" w:lineRule="auto"/>
        <w:jc w:val="left"/>
        <w:textAlignment w:val="center"/>
        <w:rPr>
          <w:color w:val="FF0000"/>
          <w:sz w:val="21"/>
        </w:rPr>
      </w:pPr>
      <w:r>
        <w:rPr>
          <w:color w:val="FF0000"/>
          <w:sz w:val="21"/>
        </w:rPr>
        <w:t>（6）“灼烧”中碳酸锰和氧气反应生成</w:t>
      </w:r>
      <w:r>
        <w:rPr>
          <w:color w:val="FF0000"/>
        </w:rPr>
        <w:object>
          <v:shape id="_x0000_i8517" o:spt="75" alt="eqId93a83767ccb065185092c78c76120c84" type="#_x0000_t75" style="height:15.8pt;width:29pt;" o:ole="t" filled="f" o:preferrelative="t" stroked="f" coordsize="21600,21600">
            <v:path/>
            <v:fill on="f" focussize="0,0"/>
            <v:stroke on="f"/>
            <v:imagedata r:id="rId6144" o:title="eqId93a83767ccb065185092c78c76120c84"/>
            <o:lock v:ext="edit" aspectratio="t"/>
            <w10:wrap type="none"/>
            <w10:anchorlock/>
          </v:shape>
          <o:OLEObject Type="Embed" ProgID="Equation.DSMT4" ShapeID="_x0000_i8517" DrawAspect="Content" ObjectID="_1468083217" r:id="rId12326">
            <o:LockedField>false</o:LockedField>
          </o:OLEObject>
        </w:object>
      </w:r>
      <w:r>
        <w:rPr>
          <w:color w:val="FF0000"/>
          <w:sz w:val="21"/>
        </w:rPr>
        <w:t>和二氧化碳，反应的化学方程式为</w:t>
      </w:r>
      <w:r>
        <w:rPr>
          <w:color w:val="FF0000"/>
        </w:rPr>
        <w:object>
          <v:shape id="_x0000_i8518" o:spt="75" alt="eqId6f963f827c20d02c5f0f910bfa48f308" type="#_x0000_t75" style="height:33.7pt;width:146.05pt;" o:ole="t" filled="f" o:preferrelative="t" stroked="f" coordsize="21600,21600">
            <v:path/>
            <v:fill on="f" focussize="0,0"/>
            <v:stroke on="f"/>
            <v:imagedata r:id="rId12307" o:title="eqId6f963f827c20d02c5f0f910bfa48f308"/>
            <o:lock v:ext="edit" aspectratio="t"/>
            <w10:wrap type="none"/>
            <w10:anchorlock/>
          </v:shape>
          <o:OLEObject Type="Embed" ProgID="Equation.DSMT4" ShapeID="_x0000_i8518" DrawAspect="Content" ObjectID="_1468083218" r:id="rId12327">
            <o:LockedField>false</o:LockedField>
          </o:OLEObject>
        </w:object>
      </w:r>
      <w:r>
        <w:rPr>
          <w:color w:val="FF0000"/>
          <w:sz w:val="21"/>
        </w:rPr>
        <w:t>；设M的化学式为Mn</w:t>
      </w:r>
      <w:r>
        <w:rPr>
          <w:color w:val="FF0000"/>
          <w:sz w:val="21"/>
          <w:vertAlign w:val="subscript"/>
        </w:rPr>
        <w:t>x</w:t>
      </w:r>
      <w:r>
        <w:rPr>
          <w:color w:val="FF0000"/>
          <w:sz w:val="21"/>
        </w:rPr>
        <w:t>O</w:t>
      </w:r>
      <w:r>
        <w:rPr>
          <w:color w:val="FF0000"/>
          <w:sz w:val="21"/>
          <w:vertAlign w:val="subscript"/>
        </w:rPr>
        <w:t>y</w:t>
      </w:r>
      <w:r>
        <w:rPr>
          <w:color w:val="FF0000"/>
          <w:sz w:val="21"/>
        </w:rPr>
        <w:t>，根据Mn元素守恒xmol</w:t>
      </w:r>
      <w:r>
        <w:rPr>
          <w:color w:val="FF0000"/>
        </w:rPr>
        <w:object>
          <v:shape id="_x0000_i8519" o:spt="75" alt="eqIdcf99f9f4a0786ee442e924dc54b7ea4c" type="#_x0000_t75" style="height:15.85pt;width:36.05pt;" o:ole="t" filled="f" o:preferrelative="t" stroked="f" coordsize="21600,21600">
            <v:path/>
            <v:fill on="f" focussize="0,0"/>
            <v:stroke on="f"/>
            <v:imagedata r:id="rId11935" o:title="eqIdcf99f9f4a0786ee442e924dc54b7ea4c"/>
            <o:lock v:ext="edit" aspectratio="t"/>
            <w10:wrap type="none"/>
            <w10:anchorlock/>
          </v:shape>
          <o:OLEObject Type="Embed" ProgID="Equation.DSMT4" ShapeID="_x0000_i8519" DrawAspect="Content" ObjectID="_1468083219" r:id="rId12328">
            <o:LockedField>false</o:LockedField>
          </o:OLEObject>
        </w:object>
      </w:r>
      <w:r>
        <w:rPr>
          <w:color w:val="FF0000"/>
          <w:sz w:val="21"/>
        </w:rPr>
        <w:t>生成1molMn</w:t>
      </w:r>
      <w:r>
        <w:rPr>
          <w:color w:val="FF0000"/>
          <w:sz w:val="21"/>
          <w:vertAlign w:val="subscript"/>
        </w:rPr>
        <w:t>x</w:t>
      </w:r>
      <w:r>
        <w:rPr>
          <w:color w:val="FF0000"/>
          <w:sz w:val="21"/>
        </w:rPr>
        <w:t>O</w:t>
      </w:r>
      <w:r>
        <w:rPr>
          <w:color w:val="FF0000"/>
          <w:sz w:val="21"/>
          <w:vertAlign w:val="subscript"/>
        </w:rPr>
        <w:t>y</w:t>
      </w:r>
      <w:r>
        <w:rPr>
          <w:color w:val="FF0000"/>
          <w:sz w:val="21"/>
        </w:rPr>
        <w:t>，固体失重率约为33.6%，则</w:t>
      </w:r>
      <w:r>
        <w:rPr>
          <w:color w:val="FF0000"/>
        </w:rPr>
        <w:object>
          <v:shape id="_x0000_i8520" o:spt="75" alt="eqId2ac9acab5865a462d911713903a02e7e" type="#_x0000_t75" style="height:30.9pt;width:94.1pt;" o:ole="t" filled="f" o:preferrelative="t" stroked="f" coordsize="21600,21600">
            <v:path/>
            <v:fill on="f" focussize="0,0"/>
            <v:stroke on="f"/>
            <v:imagedata r:id="rId12330" o:title="eqId2ac9acab5865a462d911713903a02e7e"/>
            <o:lock v:ext="edit" aspectratio="t"/>
            <w10:wrap type="none"/>
            <w10:anchorlock/>
          </v:shape>
          <o:OLEObject Type="Embed" ProgID="Equation.DSMT4" ShapeID="_x0000_i8520" DrawAspect="Content" ObjectID="_1468083220" r:id="rId12329">
            <o:LockedField>false</o:LockedField>
          </o:OLEObject>
        </w:object>
      </w:r>
      <w:r>
        <w:rPr>
          <w:color w:val="FF0000"/>
          <w:sz w:val="21"/>
        </w:rPr>
        <w:t>，</w:t>
      </w:r>
      <w:r>
        <w:rPr>
          <w:color w:val="FF0000"/>
        </w:rPr>
        <w:object>
          <v:shape id="_x0000_i8521" o:spt="75" alt="eqIde8aeb95fd07492d56fa2f6a5c370a7da" type="#_x0000_t75" style="height:26.8pt;width:28.1pt;" o:ole="t" filled="f" o:preferrelative="t" stroked="f" coordsize="21600,21600">
            <v:path/>
            <v:fill on="f" focussize="0,0"/>
            <v:stroke on="f"/>
            <v:imagedata r:id="rId12332" o:title="eqIde8aeb95fd07492d56fa2f6a5c370a7da"/>
            <o:lock v:ext="edit" aspectratio="t"/>
            <w10:wrap type="none"/>
            <w10:anchorlock/>
          </v:shape>
          <o:OLEObject Type="Embed" ProgID="Equation.DSMT4" ShapeID="_x0000_i8521" DrawAspect="Content" ObjectID="_1468083221" r:id="rId12331">
            <o:LockedField>false</o:LockedField>
          </o:OLEObject>
        </w:object>
      </w:r>
      <w:r>
        <w:rPr>
          <w:color w:val="FF0000"/>
          <w:sz w:val="21"/>
        </w:rPr>
        <w:t>，M的化学式为</w:t>
      </w:r>
      <w:r>
        <w:rPr>
          <w:color w:val="FF0000"/>
        </w:rPr>
        <w:object>
          <v:shape id="_x0000_i8522" o:spt="75" alt="eqIdeebf43bd29e4c78428364684e4b9fb81" type="#_x0000_t75" style="height:15.75pt;width:32.55pt;" o:ole="t" filled="f" o:preferrelative="t" stroked="f" coordsize="21600,21600">
            <v:path/>
            <v:fill on="f" focussize="0,0"/>
            <v:stroke on="f"/>
            <v:imagedata r:id="rId10846" o:title="eqIdeebf43bd29e4c78428364684e4b9fb81"/>
            <o:lock v:ext="edit" aspectratio="t"/>
            <w10:wrap type="none"/>
            <w10:anchorlock/>
          </v:shape>
          <o:OLEObject Type="Embed" ProgID="Equation.DSMT4" ShapeID="_x0000_i8522" DrawAspect="Content" ObjectID="_1468083222" r:id="rId12333">
            <o:LockedField>false</o:LockedField>
          </o:OLEObject>
        </w:object>
      </w:r>
      <w:r>
        <w:rPr>
          <w:color w:val="FF0000"/>
          <w:sz w:val="21"/>
        </w:rPr>
        <w:t>。</w:t>
      </w:r>
    </w:p>
    <w:p w14:paraId="72DB3705">
      <w:pPr>
        <w:shd w:val="clear" w:color="auto" w:fill="FFFFFF" w:themeFill="background1"/>
        <w:spacing w:line="360" w:lineRule="auto"/>
        <w:jc w:val="left"/>
        <w:textAlignment w:val="center"/>
        <w:rPr>
          <w:sz w:val="21"/>
        </w:rPr>
      </w:pPr>
      <w:r>
        <w:rPr>
          <w:sz w:val="21"/>
        </w:rPr>
        <w:t>7．</w:t>
      </w:r>
      <w:r>
        <w:rPr>
          <w:rFonts w:hint="eastAsia" w:ascii="黑体" w:hAnsi="黑体" w:eastAsia="黑体"/>
          <w:b/>
          <w:bCs/>
          <w:color w:val="0070C0"/>
        </w:rPr>
        <w:t>（2025·河北衡水·三模）</w:t>
      </w:r>
      <w:r>
        <w:rPr>
          <w:sz w:val="21"/>
        </w:rPr>
        <w:t>以固体废锌催化剂(主要成分为</w:t>
      </w:r>
      <w:r>
        <w:object>
          <v:shape id="_x0000_i8523" o:spt="75" alt="eqId95b4cd60d8ddc7eabbe39ebd3671c33b" type="#_x0000_t75" style="height:12.4pt;width:22.85pt;" o:ole="t" filled="f" o:preferrelative="t" stroked="f" coordsize="21600,21600">
            <v:path/>
            <v:fill on="f" focussize="0,0"/>
            <v:stroke on="f"/>
            <v:imagedata r:id="rId12129" o:title="eqId95b4cd60d8ddc7eabbe39ebd3671c33b"/>
            <o:lock v:ext="edit" aspectratio="t"/>
            <w10:wrap type="none"/>
            <w10:anchorlock/>
          </v:shape>
          <o:OLEObject Type="Embed" ProgID="Equation.DSMT4" ShapeID="_x0000_i8523" DrawAspect="Content" ObjectID="_1468083223" r:id="rId12334">
            <o:LockedField>false</o:LockedField>
          </o:OLEObject>
        </w:object>
      </w:r>
      <w:r>
        <w:rPr>
          <w:sz w:val="21"/>
        </w:rPr>
        <w:t>及少量</w:t>
      </w:r>
      <w:r>
        <w:object>
          <v:shape id="_x0000_i8524" o:spt="75" alt="eqId651b2246d5271560b908440f6e888960" type="#_x0000_t75" style="height:15.8pt;width:121.4pt;" o:ole="t" filled="f" o:preferrelative="t" stroked="f" coordsize="21600,21600">
            <v:path/>
            <v:fill on="f" focussize="0,0"/>
            <v:stroke on="f"/>
            <v:imagedata r:id="rId12336" o:title="eqId651b2246d5271560b908440f6e888960"/>
            <o:lock v:ext="edit" aspectratio="t"/>
            <w10:wrap type="none"/>
            <w10:anchorlock/>
          </v:shape>
          <o:OLEObject Type="Embed" ProgID="Equation.DSMT4" ShapeID="_x0000_i8524" DrawAspect="Content" ObjectID="_1468083224" r:id="rId12335">
            <o:LockedField>false</o:LockedField>
          </o:OLEObject>
        </w:object>
      </w:r>
      <w:r>
        <w:rPr>
          <w:sz w:val="21"/>
        </w:rPr>
        <w:t>)为原料制备锌的工艺流程如图：</w:t>
      </w:r>
    </w:p>
    <w:p w14:paraId="24CD5D02">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245235"/>
            <wp:effectExtent l="0" t="0" r="12065" b="4445"/>
            <wp:docPr id="768" name="图片 768" descr="@@@ce65c73a-d157-4c9f-b9d5-ac7412eda8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8" descr="@@@ce65c73a-d157-4c9f-b9d5-ac7412eda8ee"/>
                    <pic:cNvPicPr>
                      <a:picLocks noChangeAspect="1"/>
                    </pic:cNvPicPr>
                  </pic:nvPicPr>
                  <pic:blipFill>
                    <a:blip r:embed="rId12337"/>
                    <a:stretch>
                      <a:fillRect/>
                    </a:stretch>
                  </pic:blipFill>
                  <pic:spPr>
                    <a:xfrm>
                      <a:off x="0" y="0"/>
                      <a:ext cx="5276800" cy="1245515"/>
                    </a:xfrm>
                    <a:prstGeom prst="rect">
                      <a:avLst/>
                    </a:prstGeom>
                  </pic:spPr>
                </pic:pic>
              </a:graphicData>
            </a:graphic>
          </wp:inline>
        </w:drawing>
      </w:r>
    </w:p>
    <w:p w14:paraId="1E09AEFE">
      <w:pPr>
        <w:shd w:val="clear" w:color="auto" w:fill="FFFFFF" w:themeFill="background1"/>
        <w:spacing w:line="360" w:lineRule="auto"/>
        <w:jc w:val="left"/>
        <w:textAlignment w:val="center"/>
        <w:rPr>
          <w:sz w:val="21"/>
        </w:rPr>
      </w:pPr>
      <w:r>
        <w:rPr>
          <w:sz w:val="21"/>
        </w:rPr>
        <w:t>已知：①“浸取”时，</w:t>
      </w:r>
      <w:r>
        <w:object>
          <v:shape id="_x0000_i8525" o:spt="75" alt="eqId95b4cd60d8ddc7eabbe39ebd3671c33b" type="#_x0000_t75" style="height:12.4pt;width:22.85pt;" o:ole="t" filled="f" o:preferrelative="t" stroked="f" coordsize="21600,21600">
            <v:path/>
            <v:fill on="f" focussize="0,0"/>
            <v:stroke on="f"/>
            <v:imagedata r:id="rId12129" o:title="eqId95b4cd60d8ddc7eabbe39ebd3671c33b"/>
            <o:lock v:ext="edit" aspectratio="t"/>
            <w10:wrap type="none"/>
            <w10:anchorlock/>
          </v:shape>
          <o:OLEObject Type="Embed" ProgID="Equation.DSMT4" ShapeID="_x0000_i8525" DrawAspect="Content" ObjectID="_1468083225" r:id="rId12338">
            <o:LockedField>false</o:LockedField>
          </o:OLEObject>
        </w:object>
      </w:r>
      <w:r>
        <w:rPr>
          <w:sz w:val="21"/>
        </w:rPr>
        <w:t>、</w:t>
      </w:r>
      <w:r>
        <w:object>
          <v:shape id="_x0000_i8526" o:spt="75" alt="eqId43d894bc065e134464eefd906187b16b" type="#_x0000_t75" style="height:10.95pt;width:21.95pt;" o:ole="t" filled="f" o:preferrelative="t" stroked="f" coordsize="21600,21600">
            <v:path/>
            <v:fill on="f" focussize="0,0"/>
            <v:stroke on="f"/>
            <v:imagedata r:id="rId12340" o:title="eqId43d894bc065e134464eefd906187b16b"/>
            <o:lock v:ext="edit" aspectratio="t"/>
            <w10:wrap type="none"/>
            <w10:anchorlock/>
          </v:shape>
          <o:OLEObject Type="Embed" ProgID="Equation.DSMT4" ShapeID="_x0000_i8526" DrawAspect="Content" ObjectID="_1468083226" r:id="rId12339">
            <o:LockedField>false</o:LockedField>
          </o:OLEObject>
        </w:object>
      </w:r>
      <w:r>
        <w:rPr>
          <w:sz w:val="21"/>
        </w:rPr>
        <w:t>转化为</w:t>
      </w:r>
      <w:r>
        <w:object>
          <v:shape id="_x0000_i8527" o:spt="75" alt="eqIdd5e1142f355eb49a3914295a7bd533a5" type="#_x0000_t75" style="height:21.75pt;width:65.95pt;" o:ole="t" filled="f" o:preferrelative="t" stroked="f" coordsize="21600,21600">
            <v:path/>
            <v:fill on="f" focussize="0,0"/>
            <v:stroke on="f"/>
            <v:imagedata r:id="rId12342" o:title="eqIdd5e1142f355eb49a3914295a7bd533a5"/>
            <o:lock v:ext="edit" aspectratio="t"/>
            <w10:wrap type="none"/>
            <w10:anchorlock/>
          </v:shape>
          <o:OLEObject Type="Embed" ProgID="Equation.DSMT4" ShapeID="_x0000_i8527" DrawAspect="Content" ObjectID="_1468083227" r:id="rId12341">
            <o:LockedField>false</o:LockedField>
          </o:OLEObject>
        </w:object>
      </w:r>
      <w:r>
        <w:rPr>
          <w:sz w:val="21"/>
        </w:rPr>
        <w:t>、</w:t>
      </w:r>
      <w:r>
        <w:object>
          <v:shape id="_x0000_i8528" o:spt="75" alt="eqIdbe14f2b70ba2f6e9e74f34f3324a2c08" type="#_x0000_t75" style="height:21.75pt;width:65.95pt;" o:ole="t" filled="f" o:preferrelative="t" stroked="f" coordsize="21600,21600">
            <v:path/>
            <v:fill on="f" focussize="0,0"/>
            <v:stroke on="f"/>
            <v:imagedata r:id="rId12344" o:title="eqIdbe14f2b70ba2f6e9e74f34f3324a2c08"/>
            <o:lock v:ext="edit" aspectratio="t"/>
            <w10:wrap type="none"/>
            <w10:anchorlock/>
          </v:shape>
          <o:OLEObject Type="Embed" ProgID="Equation.DSMT4" ShapeID="_x0000_i8528" DrawAspect="Content" ObjectID="_1468083228" r:id="rId12343">
            <o:LockedField>false</o:LockedField>
          </o:OLEObject>
        </w:object>
      </w:r>
      <w:r>
        <w:rPr>
          <w:sz w:val="21"/>
        </w:rPr>
        <w:t>进入溶液；</w:t>
      </w:r>
    </w:p>
    <w:p w14:paraId="66425C22">
      <w:pPr>
        <w:shd w:val="clear" w:color="auto" w:fill="FFFFFF" w:themeFill="background1"/>
        <w:spacing w:line="360" w:lineRule="auto"/>
        <w:jc w:val="left"/>
        <w:textAlignment w:val="center"/>
        <w:rPr>
          <w:sz w:val="21"/>
        </w:rPr>
      </w:pPr>
      <w:r>
        <w:rPr>
          <w:sz w:val="21"/>
        </w:rPr>
        <w:t>②</w:t>
      </w:r>
      <w:r>
        <w:object>
          <v:shape id="_x0000_i8529" o:spt="75" alt="eqId1f988ef8f87925047d752423e34b8e31" type="#_x0000_t75" style="height:12.25pt;width:24.6pt;" o:ole="t" filled="f" o:preferrelative="t" stroked="f" coordsize="21600,21600">
            <v:path/>
            <v:fill on="f" focussize="0,0"/>
            <v:stroke on="f"/>
            <v:imagedata r:id="rId12346" o:title="eqId1f988ef8f87925047d752423e34b8e31"/>
            <o:lock v:ext="edit" aspectratio="t"/>
            <w10:wrap type="none"/>
            <w10:anchorlock/>
          </v:shape>
          <o:OLEObject Type="Embed" ProgID="Equation.DSMT4" ShapeID="_x0000_i8529" DrawAspect="Content" ObjectID="_1468083229" r:id="rId12345">
            <o:LockedField>false</o:LockedField>
          </o:OLEObject>
        </w:object>
      </w:r>
      <w:r>
        <w:rPr>
          <w:sz w:val="21"/>
        </w:rPr>
        <w:t>时，</w:t>
      </w:r>
      <w:r>
        <w:object>
          <v:shape id="_x0000_i8530" o:spt="75" alt="eqId30abeee7a54796d6a72e17c551cd9616" type="#_x0000_t75" style="height:17.7pt;width:88.85pt;" o:ole="t" filled="f" o:preferrelative="t" stroked="f" coordsize="21600,21600">
            <v:path/>
            <v:fill on="f" focussize="0,0"/>
            <v:stroke on="f"/>
            <v:imagedata r:id="rId12348" o:title="eqId30abeee7a54796d6a72e17c551cd9616"/>
            <o:lock v:ext="edit" aspectratio="t"/>
            <w10:wrap type="none"/>
            <w10:anchorlock/>
          </v:shape>
          <o:OLEObject Type="Embed" ProgID="Equation.DSMT4" ShapeID="_x0000_i8530" DrawAspect="Content" ObjectID="_1468083230" r:id="rId12347">
            <o:LockedField>false</o:LockedField>
          </o:OLEObject>
        </w:object>
      </w:r>
      <w:r>
        <w:rPr>
          <w:sz w:val="21"/>
        </w:rPr>
        <w:t>、</w:t>
      </w:r>
      <w:r>
        <w:object>
          <v:shape id="_x0000_i8531" o:spt="75" alt="eqId64c688aca4d970eda9384eb2eb9855eb" type="#_x0000_t75" style="height:17.85pt;width:87.95pt;" o:ole="t" filled="f" o:preferrelative="t" stroked="f" coordsize="21600,21600">
            <v:path/>
            <v:fill on="f" focussize="0,0"/>
            <v:stroke on="f"/>
            <v:imagedata r:id="rId12350" o:title="eqId64c688aca4d970eda9384eb2eb9855eb"/>
            <o:lock v:ext="edit" aspectratio="t"/>
            <w10:wrap type="none"/>
            <w10:anchorlock/>
          </v:shape>
          <o:OLEObject Type="Embed" ProgID="Equation.DSMT4" ShapeID="_x0000_i8531" DrawAspect="Content" ObjectID="_1468083231" r:id="rId12349">
            <o:LockedField>false</o:LockedField>
          </o:OLEObject>
        </w:object>
      </w:r>
      <w:r>
        <w:rPr>
          <w:sz w:val="21"/>
        </w:rPr>
        <w:t>；</w:t>
      </w:r>
    </w:p>
    <w:p w14:paraId="7FBC343E">
      <w:pPr>
        <w:shd w:val="clear" w:color="auto" w:fill="FFFFFF" w:themeFill="background1"/>
        <w:spacing w:line="360" w:lineRule="auto"/>
        <w:jc w:val="left"/>
        <w:textAlignment w:val="center"/>
        <w:rPr>
          <w:sz w:val="21"/>
        </w:rPr>
      </w:pPr>
      <w:r>
        <w:rPr>
          <w:sz w:val="21"/>
        </w:rPr>
        <w:t>③深度除杂标准：溶液中</w:t>
      </w:r>
      <w:r>
        <w:object>
          <v:shape id="_x0000_i8532" o:spt="75" alt="eqId32a297ab9089ff0786b1eeef5185a69e" type="#_x0000_t75" style="height:39.5pt;width:131.1pt;" o:ole="t" filled="f" o:preferrelative="t" stroked="f" coordsize="21600,21600">
            <v:path/>
            <v:fill on="f" focussize="0,0"/>
            <v:stroke on="f"/>
            <v:imagedata r:id="rId12352" o:title="eqId32a297ab9089ff0786b1eeef5185a69e"/>
            <o:lock v:ext="edit" aspectratio="t"/>
            <w10:wrap type="none"/>
            <w10:anchorlock/>
          </v:shape>
          <o:OLEObject Type="Embed" ProgID="Equation.DSMT4" ShapeID="_x0000_i8532" DrawAspect="Content" ObjectID="_1468083232" r:id="rId12351">
            <o:LockedField>false</o:LockedField>
          </o:OLEObject>
        </w:object>
      </w:r>
      <w:r>
        <w:rPr>
          <w:sz w:val="21"/>
        </w:rPr>
        <w:t>；</w:t>
      </w:r>
    </w:p>
    <w:p w14:paraId="480006FC">
      <w:pPr>
        <w:shd w:val="clear" w:color="auto" w:fill="FFFFFF" w:themeFill="background1"/>
        <w:spacing w:line="360" w:lineRule="auto"/>
        <w:jc w:val="left"/>
        <w:textAlignment w:val="center"/>
        <w:rPr>
          <w:sz w:val="21"/>
        </w:rPr>
      </w:pPr>
      <w:r>
        <w:rPr>
          <w:sz w:val="21"/>
        </w:rPr>
        <w:t>④有机萃取剂(用</w:t>
      </w:r>
      <w:r>
        <w:object>
          <v:shape id="_x0000_i8533" o:spt="75" alt="eqIdabcf6bf3c91632c7ecc98af01c29c2d8" type="#_x0000_t75" style="height:11.45pt;width:18.45pt;" o:ole="t" filled="f" o:preferrelative="t" stroked="f" coordsize="21600,21600">
            <v:path/>
            <v:fill on="f" focussize="0,0"/>
            <v:stroke on="f"/>
            <v:imagedata r:id="rId12214" o:title="eqIdabcf6bf3c91632c7ecc98af01c29c2d8"/>
            <o:lock v:ext="edit" aspectratio="t"/>
            <w10:wrap type="none"/>
            <w10:anchorlock/>
          </v:shape>
          <o:OLEObject Type="Embed" ProgID="Equation.DSMT4" ShapeID="_x0000_i8533" DrawAspect="Content" ObjectID="_1468083233" r:id="rId12353">
            <o:LockedField>false</o:LockedField>
          </o:OLEObject>
        </w:object>
      </w:r>
      <w:r>
        <w:rPr>
          <w:sz w:val="21"/>
        </w:rPr>
        <w:t>表示)可萃取出</w:t>
      </w:r>
      <w:r>
        <w:object>
          <v:shape id="_x0000_i8534" o:spt="75" alt="eqId121f92eec7ce7a2fabf1394b947da7bb" type="#_x0000_t75" style="height:13.25pt;width:22.85pt;" o:ole="t" filled="f" o:preferrelative="t" stroked="f" coordsize="21600,21600">
            <v:path/>
            <v:fill on="f" focussize="0,0"/>
            <v:stroke on="f"/>
            <v:imagedata r:id="rId8608" o:title="eqId121f92eec7ce7a2fabf1394b947da7bb"/>
            <o:lock v:ext="edit" aspectratio="t"/>
            <w10:wrap type="none"/>
            <w10:anchorlock/>
          </v:shape>
          <o:OLEObject Type="Embed" ProgID="Equation.DSMT4" ShapeID="_x0000_i8534" DrawAspect="Content" ObjectID="_1468083234" r:id="rId12354">
            <o:LockedField>false</o:LockedField>
          </o:OLEObject>
        </w:object>
      </w:r>
      <w:r>
        <w:rPr>
          <w:sz w:val="21"/>
        </w:rPr>
        <w:t>，其萃取原理反应为：</w:t>
      </w:r>
      <w:r>
        <w:object>
          <v:shape id="_x0000_i8535" o:spt="75" alt="eqIdb7de04a32d516fe1d3c6167bbb967631" type="#_x0000_t75" style="height:16.7pt;width:111.75pt;" o:ole="t" filled="f" o:preferrelative="t" stroked="f" coordsize="21600,21600">
            <v:path/>
            <v:fill on="f" focussize="0,0"/>
            <v:stroke on="f"/>
            <v:imagedata r:id="rId12356" o:title="eqIdb7de04a32d516fe1d3c6167bbb967631"/>
            <o:lock v:ext="edit" aspectratio="t"/>
            <w10:wrap type="none"/>
            <w10:anchorlock/>
          </v:shape>
          <o:OLEObject Type="Embed" ProgID="Equation.DSMT4" ShapeID="_x0000_i8535" DrawAspect="Content" ObjectID="_1468083235" r:id="rId12355">
            <o:LockedField>false</o:LockedField>
          </o:OLEObject>
        </w:object>
      </w:r>
      <w:r>
        <w:rPr>
          <w:sz w:val="21"/>
        </w:rPr>
        <w:t>。</w:t>
      </w:r>
    </w:p>
    <w:p w14:paraId="5665ACB7">
      <w:pPr>
        <w:shd w:val="clear" w:color="auto" w:fill="FFFFFF" w:themeFill="background1"/>
        <w:spacing w:line="360" w:lineRule="auto"/>
        <w:jc w:val="left"/>
        <w:textAlignment w:val="center"/>
        <w:rPr>
          <w:sz w:val="21"/>
        </w:rPr>
      </w:pPr>
      <w:r>
        <w:rPr>
          <w:sz w:val="21"/>
        </w:rPr>
        <w:t>(1)基态</w:t>
      </w:r>
      <w:r>
        <w:object>
          <v:shape id="_x0000_i8536" o:spt="75" alt="eqIdfe5b9f2768c9e68f633b33d6929f5590" type="#_x0000_t75" style="height:11.4pt;width:15.8pt;" o:ole="t" filled="f" o:preferrelative="t" stroked="f" coordsize="21600,21600">
            <v:path/>
            <v:fill on="f" focussize="0,0"/>
            <v:stroke on="f"/>
            <v:imagedata r:id="rId12358" o:title="eqIdfe5b9f2768c9e68f633b33d6929f5590"/>
            <o:lock v:ext="edit" aspectratio="t"/>
            <w10:wrap type="none"/>
            <w10:anchorlock/>
          </v:shape>
          <o:OLEObject Type="Embed" ProgID="Equation.DSMT4" ShapeID="_x0000_i8536" DrawAspect="Content" ObjectID="_1468083236" r:id="rId12357">
            <o:LockedField>false</o:LockedField>
          </o:OLEObject>
        </w:object>
      </w:r>
      <w:r>
        <w:rPr>
          <w:sz w:val="21"/>
        </w:rPr>
        <w:t>原子价电子排布式为</w:t>
      </w:r>
      <w:r>
        <w:rPr>
          <w:rFonts w:ascii="Times New Roman" w:hAnsi="Times New Roman" w:eastAsia="Times New Roman" w:cs="Times New Roman"/>
          <w:b w:val="0"/>
          <w:sz w:val="21"/>
          <w:u w:val="single"/>
        </w:rPr>
        <w:t xml:space="preserve">           </w:t>
      </w:r>
      <w:r>
        <w:rPr>
          <w:sz w:val="21"/>
        </w:rPr>
        <w:t>。</w:t>
      </w:r>
    </w:p>
    <w:p w14:paraId="31D57176">
      <w:pPr>
        <w:shd w:val="clear" w:color="auto" w:fill="FFFFFF" w:themeFill="background1"/>
        <w:spacing w:line="360" w:lineRule="auto"/>
        <w:jc w:val="left"/>
        <w:textAlignment w:val="center"/>
        <w:rPr>
          <w:sz w:val="21"/>
        </w:rPr>
      </w:pPr>
      <w:r>
        <w:rPr>
          <w:sz w:val="21"/>
        </w:rPr>
        <w:t>(2)“浸取”温度为</w:t>
      </w:r>
      <w:r>
        <w:object>
          <v:shape id="_x0000_i8537" o:spt="75" alt="eqIda4ba0f74617296002da26fedb7a461e7" type="#_x0000_t75" style="height:12.25pt;width:24.6pt;" o:ole="t" filled="f" o:preferrelative="t" stroked="f" coordsize="21600,21600">
            <v:path/>
            <v:fill on="f" focussize="0,0"/>
            <v:stroke on="f"/>
            <v:imagedata r:id="rId12360" o:title="eqIda4ba0f74617296002da26fedb7a461e7"/>
            <o:lock v:ext="edit" aspectratio="t"/>
            <w10:wrap type="none"/>
            <w10:anchorlock/>
          </v:shape>
          <o:OLEObject Type="Embed" ProgID="Equation.DSMT4" ShapeID="_x0000_i8537" DrawAspect="Content" ObjectID="_1468083237" r:id="rId12359">
            <o:LockedField>false</o:LockedField>
          </o:OLEObject>
        </w:object>
      </w:r>
      <w:r>
        <w:rPr>
          <w:sz w:val="21"/>
        </w:rPr>
        <w:t>时，锌浸出率可达</w:t>
      </w:r>
      <w:r>
        <w:object>
          <v:shape id="_x0000_i8538" o:spt="75" alt="eqId897784ee8452450a40d00961f582fa18" type="#_x0000_t75" style="height:11.85pt;width:29.85pt;" o:ole="t" filled="f" o:preferrelative="t" stroked="f" coordsize="21600,21600">
            <v:path/>
            <v:fill on="f" focussize="0,0"/>
            <v:stroke on="f"/>
            <v:imagedata r:id="rId12362" o:title="eqId897784ee8452450a40d00961f582fa18"/>
            <o:lock v:ext="edit" aspectratio="t"/>
            <w10:wrap type="none"/>
            <w10:anchorlock/>
          </v:shape>
          <o:OLEObject Type="Embed" ProgID="Equation.DSMT4" ShapeID="_x0000_i8538" DrawAspect="Content" ObjectID="_1468083238" r:id="rId12361">
            <o:LockedField>false</o:LockedField>
          </o:OLEObject>
        </w:object>
      </w:r>
      <w:r>
        <w:rPr>
          <w:sz w:val="21"/>
        </w:rPr>
        <w:t>，继续升温浸出率反而下降，其原因为</w:t>
      </w:r>
      <w:r>
        <w:rPr>
          <w:rFonts w:ascii="Times New Roman" w:hAnsi="Times New Roman" w:eastAsia="Times New Roman" w:cs="Times New Roman"/>
          <w:b w:val="0"/>
          <w:sz w:val="21"/>
          <w:u w:val="single"/>
        </w:rPr>
        <w:t xml:space="preserve">           </w:t>
      </w:r>
      <w:r>
        <w:rPr>
          <w:sz w:val="21"/>
        </w:rPr>
        <w:t>。</w:t>
      </w:r>
    </w:p>
    <w:p w14:paraId="739EACDC">
      <w:pPr>
        <w:shd w:val="clear" w:color="auto" w:fill="FFFFFF" w:themeFill="background1"/>
        <w:spacing w:line="360" w:lineRule="auto"/>
        <w:jc w:val="left"/>
        <w:textAlignment w:val="center"/>
        <w:rPr>
          <w:sz w:val="21"/>
        </w:rPr>
      </w:pPr>
      <w:r>
        <w:rPr>
          <w:sz w:val="21"/>
        </w:rPr>
        <w:t>(3)“操作a”的名称为</w:t>
      </w:r>
      <w:r>
        <w:rPr>
          <w:rFonts w:ascii="Times New Roman" w:hAnsi="Times New Roman" w:eastAsia="Times New Roman" w:cs="Times New Roman"/>
          <w:b w:val="0"/>
          <w:sz w:val="21"/>
          <w:u w:val="single"/>
        </w:rPr>
        <w:t xml:space="preserve">           </w:t>
      </w:r>
      <w:r>
        <w:rPr>
          <w:sz w:val="21"/>
        </w:rPr>
        <w:t>。</w:t>
      </w:r>
    </w:p>
    <w:p w14:paraId="718A6D41">
      <w:pPr>
        <w:shd w:val="clear" w:color="auto" w:fill="FFFFFF" w:themeFill="background1"/>
        <w:spacing w:line="360" w:lineRule="auto"/>
        <w:jc w:val="left"/>
        <w:textAlignment w:val="center"/>
        <w:rPr>
          <w:sz w:val="21"/>
        </w:rPr>
      </w:pPr>
      <w:r>
        <w:rPr>
          <w:sz w:val="21"/>
        </w:rPr>
        <w:t>(4)“深度除锰”是在碱性条件下将残留的</w:t>
      </w:r>
      <w:r>
        <w:object>
          <v:shape id="_x0000_i8539" o:spt="75" alt="eqId2293442fbaeba329c0deab4c6c56a78a" type="#_x0000_t75" style="height:13.2pt;width:25.5pt;" o:ole="t" filled="f" o:preferrelative="t" stroked="f" coordsize="21600,21600">
            <v:path/>
            <v:fill on="f" focussize="0,0"/>
            <v:stroke on="f"/>
            <v:imagedata r:id="rId10850" o:title="eqId2293442fbaeba329c0deab4c6c56a78a"/>
            <o:lock v:ext="edit" aspectratio="t"/>
            <w10:wrap type="none"/>
            <w10:anchorlock/>
          </v:shape>
          <o:OLEObject Type="Embed" ProgID="Equation.DSMT4" ShapeID="_x0000_i8539" DrawAspect="Content" ObjectID="_1468083239" r:id="rId12363">
            <o:LockedField>false</o:LockedField>
          </o:OLEObject>
        </w:object>
      </w:r>
      <w:r>
        <w:rPr>
          <w:sz w:val="21"/>
        </w:rPr>
        <w:t>转化为</w:t>
      </w:r>
      <w:r>
        <w:object>
          <v:shape id="_x0000_i8540" o:spt="75" alt="eqId93a83767ccb065185092c78c76120c84" type="#_x0000_t75" style="height:15.8pt;width:29pt;" o:ole="t" filled="f" o:preferrelative="t" stroked="f" coordsize="21600,21600">
            <v:path/>
            <v:fill on="f" focussize="0,0"/>
            <v:stroke on="f"/>
            <v:imagedata r:id="rId6144" o:title="eqId93a83767ccb065185092c78c76120c84"/>
            <o:lock v:ext="edit" aspectratio="t"/>
            <w10:wrap type="none"/>
            <w10:anchorlock/>
          </v:shape>
          <o:OLEObject Type="Embed" ProgID="Equation.DSMT4" ShapeID="_x0000_i8540" DrawAspect="Content" ObjectID="_1468083240" r:id="rId12364">
            <o:LockedField>false</o:LockedField>
          </o:OLEObject>
        </w:object>
      </w:r>
      <w:r>
        <w:rPr>
          <w:sz w:val="21"/>
        </w:rPr>
        <w:t>，离子方程式为</w:t>
      </w:r>
      <w:r>
        <w:rPr>
          <w:rFonts w:ascii="Times New Roman" w:hAnsi="Times New Roman" w:eastAsia="Times New Roman" w:cs="Times New Roman"/>
          <w:b w:val="0"/>
          <w:sz w:val="21"/>
          <w:u w:val="single"/>
        </w:rPr>
        <w:t xml:space="preserve">           </w:t>
      </w:r>
      <w:r>
        <w:rPr>
          <w:sz w:val="21"/>
        </w:rPr>
        <w:t>。</w:t>
      </w:r>
    </w:p>
    <w:p w14:paraId="42A9A80E">
      <w:pPr>
        <w:shd w:val="clear" w:color="auto" w:fill="FFFFFF" w:themeFill="background1"/>
        <w:spacing w:line="360" w:lineRule="auto"/>
        <w:jc w:val="left"/>
        <w:textAlignment w:val="center"/>
        <w:rPr>
          <w:sz w:val="21"/>
        </w:rPr>
      </w:pPr>
      <w:r>
        <w:rPr>
          <w:sz w:val="21"/>
        </w:rPr>
        <w:t>(5)“深度除铜”时，锌的最终回收率、除铜效果[除铜效果以反应后溶液中铜锌比</w:t>
      </w:r>
      <w:r>
        <w:object>
          <v:shape id="_x0000_i8541" o:spt="75" alt="eqIdfc2ebdf4b11c9124f9ee1e06d10bf2e6" type="#_x0000_t75" style="height:44.2pt;width:84.4pt;" o:ole="t" filled="f" o:preferrelative="t" stroked="f" coordsize="21600,21600">
            <v:path/>
            <v:fill on="f" focussize="0,0"/>
            <v:stroke on="f"/>
            <v:imagedata r:id="rId12366" o:title="eqIdfc2ebdf4b11c9124f9ee1e06d10bf2e6"/>
            <o:lock v:ext="edit" aspectratio="t"/>
            <w10:wrap type="none"/>
            <w10:anchorlock/>
          </v:shape>
          <o:OLEObject Type="Embed" ProgID="Equation.DSMT4" ShapeID="_x0000_i8541" DrawAspect="Content" ObjectID="_1468083241" r:id="rId12365">
            <o:LockedField>false</o:LockedField>
          </o:OLEObject>
        </w:object>
      </w:r>
      <w:r>
        <w:rPr>
          <w:sz w:val="21"/>
        </w:rPr>
        <w:t>表示] 与“</w:t>
      </w:r>
      <w:r>
        <w:object>
          <v:shape id="_x0000_i8542" o:spt="75" alt="eqIde4542d3f1a265689426f45af0015ecae" type="#_x0000_t75" style="height:17.8pt;width:42.2pt;" o:ole="t" filled="f" o:preferrelative="t" stroked="f" coordsize="21600,21600">
            <v:path/>
            <v:fill on="f" focussize="0,0"/>
            <v:stroke on="f"/>
            <v:imagedata r:id="rId12368" o:title="eqIde4542d3f1a265689426f45af0015ecae"/>
            <o:lock v:ext="edit" aspectratio="t"/>
            <w10:wrap type="none"/>
            <w10:anchorlock/>
          </v:shape>
          <o:OLEObject Type="Embed" ProgID="Equation.DSMT4" ShapeID="_x0000_i8542" DrawAspect="Content" ObjectID="_1468083242" r:id="rId12367">
            <o:LockedField>false</o:LockedField>
          </o:OLEObject>
        </w:object>
      </w:r>
      <w:r>
        <w:rPr>
          <w:sz w:val="21"/>
        </w:rPr>
        <w:t>加入量”[以</w:t>
      </w:r>
      <w:r>
        <w:object>
          <v:shape id="_x0000_i8543" o:spt="75" alt="eqId97411a57173618093e44c117bab082ce" type="#_x0000_t75" style="height:29.95pt;width:91.45pt;" o:ole="t" filled="f" o:preferrelative="t" stroked="f" coordsize="21600,21600">
            <v:path/>
            <v:fill on="f" focussize="0,0"/>
            <v:stroke on="f"/>
            <v:imagedata r:id="rId12370" o:title="eqId97411a57173618093e44c117bab082ce"/>
            <o:lock v:ext="edit" aspectratio="t"/>
            <w10:wrap type="none"/>
            <w10:anchorlock/>
          </v:shape>
          <o:OLEObject Type="Embed" ProgID="Equation.DSMT4" ShapeID="_x0000_i8543" DrawAspect="Content" ObjectID="_1468083243" r:id="rId12369">
            <o:LockedField>false</o:LockedField>
          </o:OLEObject>
        </w:object>
      </w:r>
      <w:r>
        <w:rPr>
          <w:sz w:val="21"/>
        </w:rPr>
        <w:t>表示] 的关系曲线如图所示。</w:t>
      </w:r>
    </w:p>
    <w:p w14:paraId="4F4EE8DC">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3295650" cy="2447925"/>
            <wp:effectExtent l="0" t="0" r="11430" b="5715"/>
            <wp:docPr id="769" name="图片 769" descr="@@@d64f32ea-0266-47e5-b5f7-c9aa4ec66b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9" descr="@@@d64f32ea-0266-47e5-b5f7-c9aa4ec66b43"/>
                    <pic:cNvPicPr>
                      <a:picLocks noChangeAspect="1"/>
                    </pic:cNvPicPr>
                  </pic:nvPicPr>
                  <pic:blipFill>
                    <a:blip r:embed="rId12371"/>
                    <a:stretch>
                      <a:fillRect/>
                    </a:stretch>
                  </pic:blipFill>
                  <pic:spPr>
                    <a:xfrm>
                      <a:off x="0" y="0"/>
                      <a:ext cx="3295650" cy="2447925"/>
                    </a:xfrm>
                    <a:prstGeom prst="rect">
                      <a:avLst/>
                    </a:prstGeom>
                  </pic:spPr>
                </pic:pic>
              </a:graphicData>
            </a:graphic>
          </wp:inline>
        </w:drawing>
      </w:r>
    </w:p>
    <w:p w14:paraId="6836F015">
      <w:pPr>
        <w:shd w:val="clear" w:color="auto" w:fill="FFFFFF" w:themeFill="background1"/>
        <w:spacing w:line="360" w:lineRule="auto"/>
        <w:jc w:val="left"/>
        <w:textAlignment w:val="center"/>
        <w:rPr>
          <w:sz w:val="21"/>
        </w:rPr>
      </w:pPr>
      <w:r>
        <w:rPr>
          <w:sz w:val="21"/>
        </w:rPr>
        <w:t>①当</w:t>
      </w:r>
      <w:r>
        <w:object>
          <v:shape id="_x0000_i8544" o:spt="75" alt="eqIde4542d3f1a265689426f45af0015ecae" type="#_x0000_t75" style="height:17.8pt;width:42.2pt;" o:ole="t" filled="f" o:preferrelative="t" stroked="f" coordsize="21600,21600">
            <v:path/>
            <v:fill on="f" focussize="0,0"/>
            <v:stroke on="f"/>
            <v:imagedata r:id="rId12368" o:title="eqIde4542d3f1a265689426f45af0015ecae"/>
            <o:lock v:ext="edit" aspectratio="t"/>
            <w10:wrap type="none"/>
            <w10:anchorlock/>
          </v:shape>
          <o:OLEObject Type="Embed" ProgID="Equation.DSMT4" ShapeID="_x0000_i8544" DrawAspect="Content" ObjectID="_1468083244" r:id="rId12372">
            <o:LockedField>false</o:LockedField>
          </o:OLEObject>
        </w:object>
      </w:r>
      <w:r>
        <w:rPr>
          <w:sz w:val="21"/>
        </w:rPr>
        <w:t>加入量</w:t>
      </w:r>
      <w:r>
        <w:object>
          <v:shape id="_x0000_i8545" o:spt="75" alt="eqId838579fb90ed14ba3f725eb525acc716" type="#_x0000_t75" style="height:12.5pt;width:35.15pt;" o:ole="t" filled="f" o:preferrelative="t" stroked="f" coordsize="21600,21600">
            <v:path/>
            <v:fill on="f" focussize="0,0"/>
            <v:stroke on="f"/>
            <v:imagedata r:id="rId12374" o:title="eqId838579fb90ed14ba3f725eb525acc716"/>
            <o:lock v:ext="edit" aspectratio="t"/>
            <w10:wrap type="none"/>
            <w10:anchorlock/>
          </v:shape>
          <o:OLEObject Type="Embed" ProgID="Equation.DSMT4" ShapeID="_x0000_i8545" DrawAspect="Content" ObjectID="_1468083245" r:id="rId12373">
            <o:LockedField>false</o:LockedField>
          </o:OLEObject>
        </w:object>
      </w:r>
      <w:r>
        <w:rPr>
          <w:sz w:val="21"/>
        </w:rPr>
        <w:t>时，锌的最终回收率下降的原因是</w:t>
      </w:r>
      <w:r>
        <w:rPr>
          <w:rFonts w:ascii="Times New Roman" w:hAnsi="Times New Roman" w:eastAsia="Times New Roman" w:cs="Times New Roman"/>
          <w:b w:val="0"/>
          <w:sz w:val="21"/>
          <w:u w:val="single"/>
        </w:rPr>
        <w:t xml:space="preserve">           </w:t>
      </w:r>
      <w:r>
        <w:rPr>
          <w:sz w:val="21"/>
        </w:rPr>
        <w:t>(用离子方程式表示)，该反应的平衡常数为</w:t>
      </w:r>
      <w:r>
        <w:rPr>
          <w:rFonts w:ascii="Times New Roman" w:hAnsi="Times New Roman" w:eastAsia="Times New Roman" w:cs="Times New Roman"/>
          <w:b w:val="0"/>
          <w:sz w:val="21"/>
          <w:u w:val="single"/>
        </w:rPr>
        <w:t xml:space="preserve">           </w:t>
      </w:r>
      <w:r>
        <w:rPr>
          <w:sz w:val="21"/>
        </w:rPr>
        <w:t>(计算结果保留小数点后两位)。(已知：</w:t>
      </w:r>
      <w:r>
        <w:object>
          <v:shape id="_x0000_i8546" o:spt="75" alt="eqIdd5e1142f355eb49a3914295a7bd533a5" type="#_x0000_t75" style="height:21.75pt;width:65.95pt;" o:ole="t" filled="f" o:preferrelative="t" stroked="f" coordsize="21600,21600">
            <v:path/>
            <v:fill on="f" focussize="0,0"/>
            <v:stroke on="f"/>
            <v:imagedata r:id="rId12342" o:title="eqIdd5e1142f355eb49a3914295a7bd533a5"/>
            <o:lock v:ext="edit" aspectratio="t"/>
            <w10:wrap type="none"/>
            <w10:anchorlock/>
          </v:shape>
          <o:OLEObject Type="Embed" ProgID="Equation.DSMT4" ShapeID="_x0000_i8546" DrawAspect="Content" ObjectID="_1468083246" r:id="rId12375">
            <o:LockedField>false</o:LockedField>
          </o:OLEObject>
        </w:object>
      </w:r>
      <w:r>
        <w:rPr>
          <w:sz w:val="21"/>
        </w:rPr>
        <w:t>的</w:t>
      </w:r>
      <w:r>
        <w:object>
          <v:shape id="_x0000_i8547" o:spt="75" alt="eqId682e3621f6d2c5bfe6370d6542845604" type="#_x0000_t75" style="height:40.25pt;width:150.45pt;" o:ole="t" filled="f" o:preferrelative="t" stroked="f" coordsize="21600,21600">
            <v:path/>
            <v:fill on="f" focussize="0,0"/>
            <v:stroke on="f"/>
            <v:imagedata r:id="rId12377" o:title="eqId682e3621f6d2c5bfe6370d6542845604"/>
            <o:lock v:ext="edit" aspectratio="t"/>
            <w10:wrap type="none"/>
            <w10:anchorlock/>
          </v:shape>
          <o:OLEObject Type="Embed" ProgID="Equation.DSMT4" ShapeID="_x0000_i8547" DrawAspect="Content" ObjectID="_1468083247" r:id="rId12376">
            <o:LockedField>false</o:LockedField>
          </o:OLEObject>
        </w:object>
      </w:r>
      <w:r>
        <w:rPr>
          <w:sz w:val="21"/>
        </w:rPr>
        <w:t>)</w:t>
      </w:r>
    </w:p>
    <w:p w14:paraId="3ECE2337">
      <w:pPr>
        <w:shd w:val="clear" w:color="auto" w:fill="FFFFFF" w:themeFill="background1"/>
        <w:spacing w:line="360" w:lineRule="auto"/>
        <w:jc w:val="left"/>
        <w:textAlignment w:val="center"/>
        <w:rPr>
          <w:sz w:val="21"/>
        </w:rPr>
      </w:pPr>
      <w:r>
        <w:rPr>
          <w:sz w:val="21"/>
        </w:rPr>
        <w:t>②“深度除铜”时</w:t>
      </w:r>
      <w:r>
        <w:object>
          <v:shape id="_x0000_i8548" o:spt="75" alt="eqIde4542d3f1a265689426f45af0015ecae" type="#_x0000_t75" style="height:17.8pt;width:42.2pt;" o:ole="t" filled="f" o:preferrelative="t" stroked="f" coordsize="21600,21600">
            <v:path/>
            <v:fill on="f" focussize="0,0"/>
            <v:stroke on="f"/>
            <v:imagedata r:id="rId12368" o:title="eqIde4542d3f1a265689426f45af0015ecae"/>
            <o:lock v:ext="edit" aspectratio="t"/>
            <w10:wrap type="none"/>
            <w10:anchorlock/>
          </v:shape>
          <o:OLEObject Type="Embed" ProgID="Equation.DSMT4" ShapeID="_x0000_i8548" DrawAspect="Content" ObjectID="_1468083248" r:id="rId12378">
            <o:LockedField>false</o:LockedField>
          </o:OLEObject>
        </w:object>
      </w:r>
      <w:r>
        <w:rPr>
          <w:sz w:val="21"/>
        </w:rPr>
        <w:t>加入量最好应选</w:t>
      </w:r>
      <w:r>
        <w:rPr>
          <w:rFonts w:ascii="Times New Roman" w:hAnsi="Times New Roman" w:eastAsia="Times New Roman" w:cs="Times New Roman"/>
          <w:b w:val="0"/>
          <w:sz w:val="21"/>
          <w:u w:val="single"/>
        </w:rPr>
        <w:t xml:space="preserve">           </w:t>
      </w:r>
      <w:r>
        <w:rPr>
          <w:sz w:val="21"/>
        </w:rPr>
        <w:t>。</w:t>
      </w:r>
    </w:p>
    <w:p w14:paraId="0044629E">
      <w:pPr>
        <w:shd w:val="clear" w:color="auto" w:fill="FFFFFF" w:themeFill="background1"/>
        <w:spacing w:line="360" w:lineRule="auto"/>
        <w:jc w:val="left"/>
        <w:textAlignment w:val="center"/>
        <w:rPr>
          <w:sz w:val="21"/>
        </w:rPr>
      </w:pPr>
      <w:r>
        <w:rPr>
          <w:sz w:val="21"/>
        </w:rPr>
        <w:t>a．</w:t>
      </w:r>
      <w:r>
        <w:object>
          <v:shape id="_x0000_i8549" o:spt="75" alt="eqId26292b7c55049ffaf44b4f46c467fed1" type="#_x0000_t75" style="height:11.3pt;width:24.6pt;" o:ole="t" filled="f" o:preferrelative="t" stroked="f" coordsize="21600,21600">
            <v:path/>
            <v:fill on="f" focussize="0,0"/>
            <v:stroke on="f"/>
            <v:imagedata r:id="rId12380" o:title="eqId26292b7c55049ffaf44b4f46c467fed1"/>
            <o:lock v:ext="edit" aspectratio="t"/>
            <w10:wrap type="none"/>
            <w10:anchorlock/>
          </v:shape>
          <o:OLEObject Type="Embed" ProgID="Equation.DSMT4" ShapeID="_x0000_i8549" DrawAspect="Content" ObjectID="_1468083249" r:id="rId12379">
            <o:LockedField>false</o:LockedField>
          </o:OLEObject>
        </w:object>
      </w:r>
      <w:r>
        <w:rPr>
          <w:rFonts w:ascii="Times New Roman" w:hAnsi="Times New Roman" w:eastAsia="Times New Roman" w:cs="Times New Roman"/>
          <w:kern w:val="0"/>
          <w:sz w:val="24"/>
          <w:szCs w:val="24"/>
        </w:rPr>
        <w:t>      </w:t>
      </w:r>
      <w:r>
        <w:rPr>
          <w:sz w:val="21"/>
        </w:rPr>
        <w:t>b．</w:t>
      </w:r>
      <w:r>
        <w:object>
          <v:shape id="_x0000_i8550" o:spt="75" alt="eqId120796f2de2f9d641b9d79e0592175f6" type="#_x0000_t75" style="height:12.2pt;width:27.25pt;" o:ole="t" filled="f" o:preferrelative="t" stroked="f" coordsize="21600,21600">
            <v:path/>
            <v:fill on="f" focussize="0,0"/>
            <v:stroke on="f"/>
            <v:imagedata r:id="rId12382" o:title="eqId120796f2de2f9d641b9d79e0592175f6"/>
            <o:lock v:ext="edit" aspectratio="t"/>
            <w10:wrap type="none"/>
            <w10:anchorlock/>
          </v:shape>
          <o:OLEObject Type="Embed" ProgID="Equation.DSMT4" ShapeID="_x0000_i8550" DrawAspect="Content" ObjectID="_1468083250" r:id="rId12381">
            <o:LockedField>false</o:LockedField>
          </o:OLEObject>
        </w:object>
      </w:r>
      <w:r>
        <w:rPr>
          <w:rFonts w:ascii="Times New Roman" w:hAnsi="Times New Roman" w:eastAsia="Times New Roman" w:cs="Times New Roman"/>
          <w:kern w:val="0"/>
          <w:sz w:val="24"/>
          <w:szCs w:val="24"/>
        </w:rPr>
        <w:t>      </w:t>
      </w:r>
      <w:r>
        <w:rPr>
          <w:sz w:val="21"/>
        </w:rPr>
        <w:t>c．</w:t>
      </w:r>
      <w:r>
        <w:object>
          <v:shape id="_x0000_i8551" o:spt="75" alt="eqIda33b7a8646a6a9bc6340cc6d4430058b" type="#_x0000_t75" style="height:12.6pt;width:27.25pt;" o:ole="t" filled="f" o:preferrelative="t" stroked="f" coordsize="21600,21600">
            <v:path/>
            <v:fill on="f" focussize="0,0"/>
            <v:stroke on="f"/>
            <v:imagedata r:id="rId12384" o:title="eqIda33b7a8646a6a9bc6340cc6d4430058b"/>
            <o:lock v:ext="edit" aspectratio="t"/>
            <w10:wrap type="none"/>
            <w10:anchorlock/>
          </v:shape>
          <o:OLEObject Type="Embed" ProgID="Equation.DSMT4" ShapeID="_x0000_i8551" DrawAspect="Content" ObjectID="_1468083251" r:id="rId12383">
            <o:LockedField>false</o:LockedField>
          </o:OLEObject>
        </w:object>
      </w:r>
      <w:r>
        <w:rPr>
          <w:rFonts w:ascii="Times New Roman" w:hAnsi="Times New Roman" w:eastAsia="Times New Roman" w:cs="Times New Roman"/>
          <w:kern w:val="0"/>
          <w:sz w:val="24"/>
          <w:szCs w:val="24"/>
        </w:rPr>
        <w:t>      </w:t>
      </w:r>
      <w:r>
        <w:rPr>
          <w:sz w:val="21"/>
        </w:rPr>
        <w:t>d．</w:t>
      </w:r>
      <w:r>
        <w:object>
          <v:shape id="_x0000_i8552" o:spt="75" alt="eqId1c25cfdd0e8c69afc68e2c866dae3470" type="#_x0000_t75" style="height:11.85pt;width:27.25pt;" o:ole="t" filled="f" o:preferrelative="t" stroked="f" coordsize="21600,21600">
            <v:path/>
            <v:fill on="f" focussize="0,0"/>
            <v:stroke on="f"/>
            <v:imagedata r:id="rId12386" o:title="eqId1c25cfdd0e8c69afc68e2c866dae3470"/>
            <o:lock v:ext="edit" aspectratio="t"/>
            <w10:wrap type="none"/>
            <w10:anchorlock/>
          </v:shape>
          <o:OLEObject Type="Embed" ProgID="Equation.DSMT4" ShapeID="_x0000_i8552" DrawAspect="Content" ObjectID="_1468083252" r:id="rId12385">
            <o:LockedField>false</o:LockedField>
          </o:OLEObject>
        </w:object>
      </w:r>
    </w:p>
    <w:p w14:paraId="2949D14A">
      <w:pPr>
        <w:shd w:val="clear" w:color="auto" w:fill="FFFFFF" w:themeFill="background1"/>
        <w:spacing w:line="360" w:lineRule="auto"/>
        <w:jc w:val="left"/>
        <w:textAlignment w:val="center"/>
        <w:rPr>
          <w:sz w:val="21"/>
        </w:rPr>
      </w:pPr>
      <w:r>
        <w:rPr>
          <w:sz w:val="21"/>
        </w:rPr>
        <w:t>(6)“电解”时，使用惰性电极，阴极存在竞争反应。该竞争反应的电极反应式为</w:t>
      </w:r>
      <w:r>
        <w:rPr>
          <w:rFonts w:ascii="Times New Roman" w:hAnsi="Times New Roman" w:eastAsia="Times New Roman" w:cs="Times New Roman"/>
          <w:b w:val="0"/>
          <w:sz w:val="21"/>
          <w:u w:val="single"/>
        </w:rPr>
        <w:t xml:space="preserve">           </w:t>
      </w:r>
      <w:r>
        <w:rPr>
          <w:sz w:val="21"/>
        </w:rPr>
        <w:t>。</w:t>
      </w:r>
    </w:p>
    <w:p w14:paraId="02D9600A">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8553" o:spt="75" alt="eqId62bb0ad103a113ed49d9f00886b539a6" type="#_x0000_t75" style="height:13.75pt;width:33.4pt;" o:ole="t" filled="f" o:preferrelative="t" stroked="f" coordsize="21600,21600">
            <v:path/>
            <v:fill on="f" focussize="0,0"/>
            <v:stroke on="f"/>
            <v:imagedata r:id="rId12388" o:title="eqId62bb0ad103a113ed49d9f00886b539a6"/>
            <o:lock v:ext="edit" aspectratio="t"/>
            <w10:wrap type="none"/>
            <w10:anchorlock/>
          </v:shape>
          <o:OLEObject Type="Embed" ProgID="Equation.DSMT4" ShapeID="_x0000_i8553" DrawAspect="Content" ObjectID="_1468083253" r:id="rId12387">
            <o:LockedField>false</o:LockedField>
          </o:OLEObject>
        </w:object>
      </w:r>
    </w:p>
    <w:p w14:paraId="71310F15">
      <w:pPr>
        <w:shd w:val="clear" w:color="auto" w:fill="FFFFFF" w:themeFill="background1"/>
        <w:spacing w:line="360" w:lineRule="auto"/>
        <w:jc w:val="left"/>
        <w:textAlignment w:val="center"/>
        <w:rPr>
          <w:color w:val="FF0000"/>
          <w:sz w:val="21"/>
        </w:rPr>
      </w:pPr>
      <w:r>
        <w:rPr>
          <w:color w:val="FF0000"/>
          <w:sz w:val="21"/>
        </w:rPr>
        <w:t>(2)温度升高，</w:t>
      </w:r>
      <w:r>
        <w:rPr>
          <w:color w:val="FF0000"/>
        </w:rPr>
        <w:object>
          <v:shape id="_x0000_i8554"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8554" DrawAspect="Content" ObjectID="_1468083254" r:id="rId12389">
            <o:LockedField>false</o:LockedField>
          </o:OLEObject>
        </w:object>
      </w:r>
      <w:r>
        <w:rPr>
          <w:color w:val="FF0000"/>
          <w:sz w:val="21"/>
        </w:rPr>
        <w:t>挥发</w:t>
      </w:r>
    </w:p>
    <w:p w14:paraId="2FFF8717">
      <w:pPr>
        <w:shd w:val="clear" w:color="auto" w:fill="FFFFFF" w:themeFill="background1"/>
        <w:spacing w:line="360" w:lineRule="auto"/>
        <w:jc w:val="left"/>
        <w:textAlignment w:val="center"/>
        <w:rPr>
          <w:color w:val="FF0000"/>
          <w:sz w:val="21"/>
        </w:rPr>
      </w:pPr>
      <w:r>
        <w:rPr>
          <w:color w:val="FF0000"/>
          <w:sz w:val="21"/>
        </w:rPr>
        <w:t>(3)分液</w:t>
      </w:r>
    </w:p>
    <w:p w14:paraId="4AF80E81">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8555" o:spt="75" alt="eqId689909363076243a4c97013dc58b6a96" type="#_x0000_t75" style="height:16.7pt;width:217.35pt;" o:ole="t" filled="f" o:preferrelative="t" stroked="f" coordsize="21600,21600">
            <v:path/>
            <v:fill on="f" focussize="0,0"/>
            <v:stroke on="f"/>
            <v:imagedata r:id="rId12391" o:title="eqId689909363076243a4c97013dc58b6a96"/>
            <o:lock v:ext="edit" aspectratio="t"/>
            <w10:wrap type="none"/>
            <w10:anchorlock/>
          </v:shape>
          <o:OLEObject Type="Embed" ProgID="Equation.DSMT4" ShapeID="_x0000_i8555" DrawAspect="Content" ObjectID="_1468083255" r:id="rId12390">
            <o:LockedField>false</o:LockedField>
          </o:OLEObject>
        </w:object>
      </w:r>
    </w:p>
    <w:p w14:paraId="7B9665A1">
      <w:pPr>
        <w:shd w:val="clear" w:color="auto" w:fill="FFFFFF" w:themeFill="background1"/>
        <w:spacing w:line="360" w:lineRule="auto"/>
        <w:jc w:val="left"/>
        <w:textAlignment w:val="center"/>
        <w:rPr>
          <w:color w:val="FF0000"/>
          <w:sz w:val="21"/>
        </w:rPr>
      </w:pPr>
      <w:r>
        <w:rPr>
          <w:color w:val="FF0000"/>
          <w:sz w:val="21"/>
        </w:rPr>
        <w:t xml:space="preserve">(5)     </w:t>
      </w:r>
      <w:r>
        <w:rPr>
          <w:color w:val="FF0000"/>
        </w:rPr>
        <w:object>
          <v:shape id="_x0000_i8556" o:spt="75" alt="eqIdde4a65ea613136f94c857fb8680f3337" type="#_x0000_t75" style="height:21.75pt;width:147.75pt;" o:ole="t" filled="f" o:preferrelative="t" stroked="f" coordsize="21600,21600">
            <v:path/>
            <v:fill on="f" focussize="0,0"/>
            <v:stroke on="f"/>
            <v:imagedata r:id="rId12393" o:title="eqIdde4a65ea613136f94c857fb8680f3337"/>
            <o:lock v:ext="edit" aspectratio="t"/>
            <w10:wrap type="none"/>
            <w10:anchorlock/>
          </v:shape>
          <o:OLEObject Type="Embed" ProgID="Equation.DSMT4" ShapeID="_x0000_i8556" DrawAspect="Content" ObjectID="_1468083256" r:id="rId12392">
            <o:LockedField>false</o:LockedField>
          </o:OLEObject>
        </w:object>
      </w:r>
      <w:r>
        <w:rPr>
          <w:color w:val="FF0000"/>
          <w:sz w:val="21"/>
        </w:rPr>
        <w:t>或</w:t>
      </w:r>
      <w:r>
        <w:rPr>
          <w:color w:val="FF0000"/>
        </w:rPr>
        <w:object>
          <v:shape id="_x0000_i8557" o:spt="75" alt="eqIdc6523f819958a73c9eb0eb6d0208437b" type="#_x0000_t75" style="height:21.75pt;width:203.25pt;" o:ole="t" filled="f" o:preferrelative="t" stroked="f" coordsize="21600,21600">
            <v:path/>
            <v:fill on="f" focussize="0,0"/>
            <v:stroke on="f"/>
            <v:imagedata r:id="rId12395" o:title="eqIdc6523f819958a73c9eb0eb6d0208437b"/>
            <o:lock v:ext="edit" aspectratio="t"/>
            <w10:wrap type="none"/>
            <w10:anchorlock/>
          </v:shape>
          <o:OLEObject Type="Embed" ProgID="Equation.DSMT4" ShapeID="_x0000_i8557" DrawAspect="Content" ObjectID="_1468083257" r:id="rId12394">
            <o:LockedField>false</o:LockedField>
          </o:OLEObject>
        </w:object>
      </w:r>
      <w:r>
        <w:rPr>
          <w:color w:val="FF0000"/>
          <w:sz w:val="21"/>
        </w:rPr>
        <w:t xml:space="preserve">     2.16×10</w:t>
      </w:r>
      <w:r>
        <w:rPr>
          <w:color w:val="FF0000"/>
          <w:sz w:val="21"/>
          <w:vertAlign w:val="superscript"/>
        </w:rPr>
        <w:t>14</w:t>
      </w:r>
      <w:r>
        <w:rPr>
          <w:color w:val="FF0000"/>
          <w:sz w:val="21"/>
        </w:rPr>
        <w:t xml:space="preserve">     c</w:t>
      </w:r>
    </w:p>
    <w:p w14:paraId="1F37042A">
      <w:pPr>
        <w:shd w:val="clear" w:color="auto" w:fill="FFFFFF" w:themeFill="background1"/>
        <w:spacing w:line="360" w:lineRule="auto"/>
        <w:jc w:val="left"/>
        <w:textAlignment w:val="center"/>
        <w:rPr>
          <w:color w:val="FF0000"/>
          <w:sz w:val="21"/>
        </w:rPr>
      </w:pPr>
      <w:r>
        <w:rPr>
          <w:color w:val="FF0000"/>
          <w:sz w:val="21"/>
        </w:rPr>
        <w:t>(6)</w:t>
      </w:r>
      <w:r>
        <w:rPr>
          <w:color w:val="FF0000"/>
        </w:rPr>
        <w:object>
          <v:shape id="_x0000_i8558" o:spt="75" alt="eqId2b429f31c5faf7fdad33a23fbddf8d9c" type="#_x0000_t75" style="height:16.55pt;width:77.4pt;" o:ole="t" filled="f" o:preferrelative="t" stroked="f" coordsize="21600,21600">
            <v:path/>
            <v:fill on="f" focussize="0,0"/>
            <v:stroke on="f"/>
            <v:imagedata r:id="rId12397" o:title="eqId2b429f31c5faf7fdad33a23fbddf8d9c"/>
            <o:lock v:ext="edit" aspectratio="t"/>
            <w10:wrap type="none"/>
            <w10:anchorlock/>
          </v:shape>
          <o:OLEObject Type="Embed" ProgID="Equation.DSMT4" ShapeID="_x0000_i8558" DrawAspect="Content" ObjectID="_1468083258" r:id="rId12396">
            <o:LockedField>false</o:LockedField>
          </o:OLEObject>
        </w:object>
      </w:r>
    </w:p>
    <w:p w14:paraId="2447E061">
      <w:pPr>
        <w:shd w:val="clear" w:color="auto" w:fill="FFFFFF" w:themeFill="background1"/>
        <w:spacing w:line="360" w:lineRule="auto"/>
        <w:jc w:val="left"/>
        <w:textAlignment w:val="center"/>
        <w:rPr>
          <w:color w:val="FF0000"/>
          <w:sz w:val="21"/>
        </w:rPr>
      </w:pPr>
      <w:r>
        <w:rPr>
          <w:color w:val="FF0000"/>
          <w:sz w:val="21"/>
        </w:rPr>
        <w:t>【分析】固体废锌催化剂(主要成分为</w:t>
      </w:r>
      <w:r>
        <w:rPr>
          <w:color w:val="FF0000"/>
        </w:rPr>
        <w:object>
          <v:shape id="_x0000_i8559" o:spt="75" alt="eqId95b4cd60d8ddc7eabbe39ebd3671c33b" type="#_x0000_t75" style="height:12.4pt;width:22.85pt;" o:ole="t" filled="f" o:preferrelative="t" stroked="f" coordsize="21600,21600">
            <v:path/>
            <v:fill on="f" focussize="0,0"/>
            <v:stroke on="f"/>
            <v:imagedata r:id="rId12129" o:title="eqId95b4cd60d8ddc7eabbe39ebd3671c33b"/>
            <o:lock v:ext="edit" aspectratio="t"/>
            <w10:wrap type="none"/>
            <w10:anchorlock/>
          </v:shape>
          <o:OLEObject Type="Embed" ProgID="Equation.DSMT4" ShapeID="_x0000_i8559" DrawAspect="Content" ObjectID="_1468083259" r:id="rId12398">
            <o:LockedField>false</o:LockedField>
          </o:OLEObject>
        </w:object>
      </w:r>
      <w:r>
        <w:rPr>
          <w:color w:val="FF0000"/>
          <w:sz w:val="21"/>
        </w:rPr>
        <w:t>及少量</w:t>
      </w:r>
      <w:r>
        <w:rPr>
          <w:color w:val="FF0000"/>
        </w:rPr>
        <w:object>
          <v:shape id="_x0000_i8560" o:spt="75" alt="eqId651b2246d5271560b908440f6e888960" type="#_x0000_t75" style="height:15.8pt;width:121.4pt;" o:ole="t" filled="f" o:preferrelative="t" stroked="f" coordsize="21600,21600">
            <v:path/>
            <v:fill on="f" focussize="0,0"/>
            <v:stroke on="f"/>
            <v:imagedata r:id="rId12336" o:title="eqId651b2246d5271560b908440f6e888960"/>
            <o:lock v:ext="edit" aspectratio="t"/>
            <w10:wrap type="none"/>
            <w10:anchorlock/>
          </v:shape>
          <o:OLEObject Type="Embed" ProgID="Equation.DSMT4" ShapeID="_x0000_i8560" DrawAspect="Content" ObjectID="_1468083260" r:id="rId12399">
            <o:LockedField>false</o:LockedField>
          </o:OLEObject>
        </w:object>
      </w:r>
      <w:r>
        <w:rPr>
          <w:color w:val="FF0000"/>
          <w:sz w:val="21"/>
        </w:rPr>
        <w:t>)，加入NH</w:t>
      </w:r>
      <w:r>
        <w:rPr>
          <w:color w:val="FF0000"/>
          <w:sz w:val="21"/>
          <w:vertAlign w:val="subscript"/>
        </w:rPr>
        <w:t>3</w:t>
      </w:r>
      <w:r>
        <w:rPr>
          <w:color w:val="FF0000"/>
          <w:sz w:val="21"/>
        </w:rPr>
        <w:t>-NH</w:t>
      </w:r>
      <w:r>
        <w:rPr>
          <w:color w:val="FF0000"/>
          <w:sz w:val="21"/>
          <w:vertAlign w:val="subscript"/>
        </w:rPr>
        <w:t>4</w:t>
      </w:r>
      <w:r>
        <w:rPr>
          <w:color w:val="FF0000"/>
          <w:sz w:val="21"/>
        </w:rPr>
        <w:t>Cl的混合溶液，生成[Zn(NH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，同时生成Fe(OH)</w:t>
      </w:r>
      <w:r>
        <w:rPr>
          <w:color w:val="FF0000"/>
          <w:sz w:val="21"/>
          <w:vertAlign w:val="subscript"/>
        </w:rPr>
        <w:t>3</w:t>
      </w:r>
      <w:r>
        <w:rPr>
          <w:color w:val="FF0000"/>
          <w:sz w:val="21"/>
        </w:rPr>
        <w:t>、Mn(OH)</w:t>
      </w:r>
      <w:r>
        <w:rPr>
          <w:color w:val="FF0000"/>
          <w:sz w:val="21"/>
          <w:vertAlign w:val="subscript"/>
        </w:rPr>
        <w:t>2</w:t>
      </w:r>
      <w:r>
        <w:rPr>
          <w:color w:val="FF0000"/>
          <w:sz w:val="21"/>
        </w:rPr>
        <w:t>等，SiO</w:t>
      </w:r>
      <w:r>
        <w:rPr>
          <w:color w:val="FF0000"/>
          <w:sz w:val="21"/>
          <w:vertAlign w:val="subscript"/>
        </w:rPr>
        <w:t>2</w:t>
      </w:r>
      <w:r>
        <w:rPr>
          <w:color w:val="FF0000"/>
          <w:sz w:val="21"/>
        </w:rPr>
        <w:t>不溶解，过滤除去滤渣，得滤渣1为Fe(OH)</w:t>
      </w:r>
      <w:r>
        <w:rPr>
          <w:color w:val="FF0000"/>
          <w:sz w:val="21"/>
          <w:vertAlign w:val="subscript"/>
        </w:rPr>
        <w:t>3</w:t>
      </w:r>
      <w:r>
        <w:rPr>
          <w:color w:val="FF0000"/>
          <w:sz w:val="21"/>
        </w:rPr>
        <w:t>、Mn(OH)</w:t>
      </w:r>
      <w:r>
        <w:rPr>
          <w:color w:val="FF0000"/>
          <w:sz w:val="21"/>
          <w:vertAlign w:val="subscript"/>
        </w:rPr>
        <w:t>2</w:t>
      </w:r>
      <w:r>
        <w:rPr>
          <w:color w:val="FF0000"/>
          <w:sz w:val="21"/>
        </w:rPr>
        <w:t>和SiO</w:t>
      </w:r>
      <w:r>
        <w:rPr>
          <w:color w:val="FF0000"/>
          <w:sz w:val="21"/>
          <w:vertAlign w:val="subscript"/>
        </w:rPr>
        <w:t>2</w:t>
      </w:r>
      <w:r>
        <w:rPr>
          <w:color w:val="FF0000"/>
          <w:sz w:val="21"/>
        </w:rPr>
        <w:t>，再向滤液中加入H</w:t>
      </w:r>
      <w:r>
        <w:rPr>
          <w:color w:val="FF0000"/>
          <w:sz w:val="21"/>
          <w:vertAlign w:val="subscript"/>
        </w:rPr>
        <w:t>2</w:t>
      </w:r>
      <w:r>
        <w:rPr>
          <w:color w:val="FF0000"/>
          <w:sz w:val="21"/>
        </w:rPr>
        <w:t>O</w:t>
      </w:r>
      <w:r>
        <w:rPr>
          <w:color w:val="FF0000"/>
          <w:sz w:val="21"/>
          <w:vertAlign w:val="subscript"/>
        </w:rPr>
        <w:t>2</w:t>
      </w:r>
      <w:r>
        <w:rPr>
          <w:color w:val="FF0000"/>
          <w:sz w:val="21"/>
        </w:rPr>
        <w:t>，进行深度除锰，反应的方程式为H</w:t>
      </w:r>
      <w:r>
        <w:rPr>
          <w:color w:val="FF0000"/>
          <w:sz w:val="21"/>
          <w:vertAlign w:val="subscript"/>
        </w:rPr>
        <w:t>2</w:t>
      </w:r>
      <w:r>
        <w:rPr>
          <w:color w:val="FF0000"/>
          <w:sz w:val="21"/>
        </w:rPr>
        <w:t>O</w:t>
      </w:r>
      <w:r>
        <w:rPr>
          <w:color w:val="FF0000"/>
          <w:sz w:val="21"/>
          <w:vertAlign w:val="subscript"/>
        </w:rPr>
        <w:t>2</w:t>
      </w:r>
      <w:r>
        <w:rPr>
          <w:color w:val="FF0000"/>
          <w:sz w:val="21"/>
        </w:rPr>
        <w:t>+Mn</w:t>
      </w:r>
      <w:r>
        <w:rPr>
          <w:color w:val="FF0000"/>
          <w:sz w:val="21"/>
          <w:vertAlign w:val="superscript"/>
        </w:rPr>
        <w:t>2+</w:t>
      </w:r>
      <w:r>
        <w:rPr>
          <w:color w:val="FF0000"/>
          <w:sz w:val="21"/>
        </w:rPr>
        <w:t>+2NH</w:t>
      </w:r>
      <w:r>
        <w:rPr>
          <w:color w:val="FF0000"/>
          <w:sz w:val="21"/>
          <w:vertAlign w:val="subscript"/>
        </w:rPr>
        <w:t>3</w:t>
      </w:r>
      <w:r>
        <w:rPr>
          <w:color w:val="FF0000"/>
          <w:sz w:val="21"/>
        </w:rPr>
        <w:t>•H</w:t>
      </w:r>
      <w:r>
        <w:rPr>
          <w:color w:val="FF0000"/>
          <w:sz w:val="21"/>
          <w:vertAlign w:val="subscript"/>
        </w:rPr>
        <w:t>2</w:t>
      </w:r>
      <w:r>
        <w:rPr>
          <w:color w:val="FF0000"/>
          <w:sz w:val="21"/>
        </w:rPr>
        <w:t>O=MnO</w:t>
      </w:r>
      <w:r>
        <w:rPr>
          <w:color w:val="FF0000"/>
          <w:sz w:val="21"/>
          <w:vertAlign w:val="subscript"/>
        </w:rPr>
        <w:t>2</w:t>
      </w:r>
      <w:r>
        <w:rPr>
          <w:color w:val="FF0000"/>
          <w:sz w:val="21"/>
        </w:rPr>
        <w:t>↓+2H</w:t>
      </w:r>
      <w:r>
        <w:rPr>
          <w:color w:val="FF0000"/>
          <w:sz w:val="21"/>
          <w:vertAlign w:val="subscript"/>
        </w:rPr>
        <w:t>2</w:t>
      </w:r>
      <w:r>
        <w:rPr>
          <w:color w:val="FF0000"/>
          <w:sz w:val="21"/>
        </w:rPr>
        <w:t>O+2</w:t>
      </w:r>
      <w:r>
        <w:rPr>
          <w:color w:val="FF0000"/>
        </w:rPr>
        <w:object>
          <v:shape id="_x0000_i8561" o:spt="75" alt="eqId22b84c78dae7945c7893ab4125a05ab5" type="#_x0000_t75" style="height:16.3pt;width:22.85pt;" o:ole="t" filled="f" o:preferrelative="t" stroked="f" coordsize="21600,21600">
            <v:path/>
            <v:fill on="f" focussize="0,0"/>
            <v:stroke on="f"/>
            <v:imagedata r:id="rId12401" o:title="eqId22b84c78dae7945c7893ab4125a05ab5"/>
            <o:lock v:ext="edit" aspectratio="t"/>
            <w10:wrap type="none"/>
            <w10:anchorlock/>
          </v:shape>
          <o:OLEObject Type="Embed" ProgID="Equation.DSMT4" ShapeID="_x0000_i8561" DrawAspect="Content" ObjectID="_1468083261" r:id="rId12400">
            <o:LockedField>false</o:LockedField>
          </o:OLEObject>
        </w:object>
      </w:r>
      <w:r>
        <w:rPr>
          <w:color w:val="FF0000"/>
          <w:sz w:val="21"/>
        </w:rPr>
        <w:t>，再加入(NH</w:t>
      </w:r>
      <w:r>
        <w:rPr>
          <w:color w:val="FF0000"/>
          <w:sz w:val="21"/>
          <w:vertAlign w:val="subscript"/>
        </w:rPr>
        <w:t>4</w:t>
      </w:r>
      <w:r>
        <w:rPr>
          <w:color w:val="FF0000"/>
          <w:sz w:val="21"/>
        </w:rPr>
        <w:t>)</w:t>
      </w:r>
      <w:r>
        <w:rPr>
          <w:color w:val="FF0000"/>
          <w:sz w:val="21"/>
          <w:vertAlign w:val="subscript"/>
        </w:rPr>
        <w:t>2</w:t>
      </w:r>
      <w:r>
        <w:rPr>
          <w:color w:val="FF0000"/>
          <w:sz w:val="21"/>
        </w:rPr>
        <w:t>S，进行沉淀除铜，反应的方程式为[Cu(NH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+S</w:t>
      </w:r>
      <w:r>
        <w:rPr>
          <w:color w:val="FF0000"/>
          <w:sz w:val="21"/>
          <w:vertAlign w:val="superscript"/>
        </w:rPr>
        <w:t>2-</w:t>
      </w:r>
      <w:r>
        <w:rPr>
          <w:color w:val="FF0000"/>
          <w:sz w:val="21"/>
        </w:rPr>
        <w:t>=CuS↓+4NH</w:t>
      </w:r>
      <w:r>
        <w:rPr>
          <w:color w:val="FF0000"/>
          <w:sz w:val="21"/>
          <w:vertAlign w:val="subscript"/>
        </w:rPr>
        <w:t>3</w:t>
      </w:r>
      <w:r>
        <w:rPr>
          <w:color w:val="FF0000"/>
          <w:sz w:val="21"/>
        </w:rPr>
        <w:t>，进行过滤操作，得到滤渣2为MnO</w:t>
      </w:r>
      <w:r>
        <w:rPr>
          <w:color w:val="FF0000"/>
          <w:sz w:val="21"/>
          <w:vertAlign w:val="subscript"/>
        </w:rPr>
        <w:t>2</w:t>
      </w:r>
      <w:r>
        <w:rPr>
          <w:color w:val="FF0000"/>
          <w:sz w:val="21"/>
        </w:rPr>
        <w:t>和CuS，向滤液中加入有机萃取剂，使锌进入有机萃取剂中，再向有机萃取剂中加入硫酸，进行反萃取，得到硫酸锌溶液，然后进行电解，得到锌，据此分析作答。</w:t>
      </w:r>
    </w:p>
    <w:p w14:paraId="001D80D8">
      <w:pPr>
        <w:shd w:val="clear" w:color="auto" w:fill="FFFFFF" w:themeFill="background1"/>
        <w:spacing w:line="360" w:lineRule="auto"/>
        <w:jc w:val="left"/>
        <w:textAlignment w:val="center"/>
        <w:rPr>
          <w:color w:val="FF0000"/>
          <w:sz w:val="21"/>
        </w:rPr>
      </w:pPr>
      <w:r>
        <w:rPr>
          <w:color w:val="FF0000"/>
          <w:sz w:val="21"/>
        </w:rPr>
        <w:t>【详解】（1）锌是30号元素，基态</w:t>
      </w:r>
      <w:r>
        <w:rPr>
          <w:color w:val="FF0000"/>
        </w:rPr>
        <w:object>
          <v:shape id="_x0000_i8562" o:spt="75" alt="eqIdfe5b9f2768c9e68f633b33d6929f5590" type="#_x0000_t75" style="height:11.4pt;width:15.8pt;" o:ole="t" filled="f" o:preferrelative="t" stroked="f" coordsize="21600,21600">
            <v:path/>
            <v:fill on="f" focussize="0,0"/>
            <v:stroke on="f"/>
            <v:imagedata r:id="rId12358" o:title="eqIdfe5b9f2768c9e68f633b33d6929f5590"/>
            <o:lock v:ext="edit" aspectratio="t"/>
            <w10:wrap type="none"/>
            <w10:anchorlock/>
          </v:shape>
          <o:OLEObject Type="Embed" ProgID="Equation.DSMT4" ShapeID="_x0000_i8562" DrawAspect="Content" ObjectID="_1468083262" r:id="rId12402">
            <o:LockedField>false</o:LockedField>
          </o:OLEObject>
        </w:object>
      </w:r>
      <w:r>
        <w:rPr>
          <w:color w:val="FF0000"/>
          <w:sz w:val="21"/>
        </w:rPr>
        <w:t>原子价电子排布式为</w:t>
      </w:r>
      <w:r>
        <w:rPr>
          <w:color w:val="FF0000"/>
        </w:rPr>
        <w:object>
          <v:shape id="_x0000_i8563" o:spt="75" alt="eqId239c2f7de66f8162c03327f94fa2c28b" type="#_x0000_t75" style="height:13.65pt;width:33.4pt;" o:ole="t" filled="f" o:preferrelative="t" stroked="f" coordsize="21600,21600">
            <v:path/>
            <v:fill on="f" focussize="0,0"/>
            <v:stroke on="f"/>
            <v:imagedata r:id="rId3104" o:title="eqId239c2f7de66f8162c03327f94fa2c28b"/>
            <o:lock v:ext="edit" aspectratio="t"/>
            <w10:wrap type="none"/>
            <w10:anchorlock/>
          </v:shape>
          <o:OLEObject Type="Embed" ProgID="Equation.DSMT4" ShapeID="_x0000_i8563" DrawAspect="Content" ObjectID="_1468083263" r:id="rId12403">
            <o:LockedField>false</o:LockedField>
          </o:OLEObject>
        </w:object>
      </w:r>
      <w:r>
        <w:rPr>
          <w:color w:val="FF0000"/>
          <w:sz w:val="21"/>
        </w:rPr>
        <w:t>；</w:t>
      </w:r>
    </w:p>
    <w:p w14:paraId="39EC1A2A">
      <w:pPr>
        <w:shd w:val="clear" w:color="auto" w:fill="FFFFFF" w:themeFill="background1"/>
        <w:spacing w:line="360" w:lineRule="auto"/>
        <w:jc w:val="left"/>
        <w:textAlignment w:val="center"/>
        <w:rPr>
          <w:color w:val="FF0000"/>
          <w:sz w:val="21"/>
        </w:rPr>
      </w:pPr>
      <w:r>
        <w:rPr>
          <w:color w:val="FF0000"/>
          <w:sz w:val="21"/>
        </w:rPr>
        <w:t>（2）“浸取”温度为</w:t>
      </w:r>
      <w:r>
        <w:rPr>
          <w:color w:val="FF0000"/>
        </w:rPr>
        <w:object>
          <v:shape id="_x0000_i8564" o:spt="75" alt="eqIda4ba0f74617296002da26fedb7a461e7" type="#_x0000_t75" style="height:12.25pt;width:24.6pt;" o:ole="t" filled="f" o:preferrelative="t" stroked="f" coordsize="21600,21600">
            <v:path/>
            <v:fill on="f" focussize="0,0"/>
            <v:stroke on="f"/>
            <v:imagedata r:id="rId12360" o:title="eqIda4ba0f74617296002da26fedb7a461e7"/>
            <o:lock v:ext="edit" aspectratio="t"/>
            <w10:wrap type="none"/>
            <w10:anchorlock/>
          </v:shape>
          <o:OLEObject Type="Embed" ProgID="Equation.DSMT4" ShapeID="_x0000_i8564" DrawAspect="Content" ObjectID="_1468083264" r:id="rId12404">
            <o:LockedField>false</o:LockedField>
          </o:OLEObject>
        </w:object>
      </w:r>
      <w:r>
        <w:rPr>
          <w:color w:val="FF0000"/>
          <w:sz w:val="21"/>
        </w:rPr>
        <w:t>时，锌浸出率可达</w:t>
      </w:r>
      <w:r>
        <w:rPr>
          <w:color w:val="FF0000"/>
        </w:rPr>
        <w:object>
          <v:shape id="_x0000_i8565" o:spt="75" alt="eqId897784ee8452450a40d00961f582fa18" type="#_x0000_t75" style="height:11.85pt;width:29.85pt;" o:ole="t" filled="f" o:preferrelative="t" stroked="f" coordsize="21600,21600">
            <v:path/>
            <v:fill on="f" focussize="0,0"/>
            <v:stroke on="f"/>
            <v:imagedata r:id="rId12362" o:title="eqId897784ee8452450a40d00961f582fa18"/>
            <o:lock v:ext="edit" aspectratio="t"/>
            <w10:wrap type="none"/>
            <w10:anchorlock/>
          </v:shape>
          <o:OLEObject Type="Embed" ProgID="Equation.DSMT4" ShapeID="_x0000_i8565" DrawAspect="Content" ObjectID="_1468083265" r:id="rId12405">
            <o:LockedField>false</o:LockedField>
          </o:OLEObject>
        </w:object>
      </w:r>
      <w:r>
        <w:rPr>
          <w:color w:val="FF0000"/>
          <w:sz w:val="21"/>
        </w:rPr>
        <w:t>，继续升温浸出率反而下降，原因是温度升高，</w:t>
      </w:r>
      <w:r>
        <w:rPr>
          <w:color w:val="FF0000"/>
        </w:rPr>
        <w:object>
          <v:shape id="_x0000_i8566" o:spt="75" alt="eqId1163bc05a73653778b05c45aed88addc" type="#_x0000_t75" style="height:15.95pt;width:21.95pt;" o:ole="t" filled="f" o:preferrelative="t" stroked="f" coordsize="21600,21600">
            <v:path/>
            <v:fill on="f" focussize="0,0"/>
            <v:stroke on="f"/>
            <v:imagedata r:id="rId1125" o:title="eqId1163bc05a73653778b05c45aed88addc"/>
            <o:lock v:ext="edit" aspectratio="t"/>
            <w10:wrap type="none"/>
            <w10:anchorlock/>
          </v:shape>
          <o:OLEObject Type="Embed" ProgID="Equation.DSMT4" ShapeID="_x0000_i8566" DrawAspect="Content" ObjectID="_1468083266" r:id="rId12406">
            <o:LockedField>false</o:LockedField>
          </o:OLEObject>
        </w:object>
      </w:r>
      <w:r>
        <w:rPr>
          <w:color w:val="FF0000"/>
          <w:sz w:val="21"/>
        </w:rPr>
        <w:t>挥发使生成的[Zn(NH</w:t>
      </w:r>
      <w:r>
        <w:rPr>
          <w:color w:val="FF0000"/>
          <w:sz w:val="21"/>
          <w:vertAlign w:val="subscript"/>
        </w:rPr>
        <w:t>3</w:t>
      </w:r>
      <w:r>
        <w:rPr>
          <w:color w:val="FF0000"/>
          <w:sz w:val="21"/>
        </w:rPr>
        <w:t>)</w:t>
      </w:r>
      <w:r>
        <w:rPr>
          <w:color w:val="FF0000"/>
          <w:sz w:val="21"/>
          <w:vertAlign w:val="subscript"/>
        </w:rPr>
        <w:t>4</w:t>
      </w:r>
      <w:r>
        <w:rPr>
          <w:color w:val="FF0000"/>
          <w:sz w:val="21"/>
        </w:rPr>
        <w:t>]</w:t>
      </w:r>
      <w:r>
        <w:rPr>
          <w:color w:val="FF0000"/>
          <w:sz w:val="21"/>
          <w:vertAlign w:val="superscript"/>
        </w:rPr>
        <w:t>2+</w:t>
      </w:r>
      <w:r>
        <w:rPr>
          <w:color w:val="FF0000"/>
          <w:sz w:val="21"/>
        </w:rPr>
        <w:t>减少，锌浸出率下降；</w:t>
      </w:r>
    </w:p>
    <w:p w14:paraId="7754A639">
      <w:pPr>
        <w:shd w:val="clear" w:color="auto" w:fill="FFFFFF" w:themeFill="background1"/>
        <w:spacing w:line="360" w:lineRule="auto"/>
        <w:jc w:val="left"/>
        <w:textAlignment w:val="center"/>
        <w:rPr>
          <w:color w:val="FF0000"/>
          <w:sz w:val="21"/>
        </w:rPr>
      </w:pPr>
      <w:r>
        <w:rPr>
          <w:color w:val="FF0000"/>
          <w:sz w:val="21"/>
        </w:rPr>
        <w:t>（3）“操作a”分离有机层和无机层，名称为分液；</w:t>
      </w:r>
    </w:p>
    <w:p w14:paraId="18FFEFAC">
      <w:pPr>
        <w:shd w:val="clear" w:color="auto" w:fill="FFFFFF" w:themeFill="background1"/>
        <w:spacing w:line="360" w:lineRule="auto"/>
        <w:jc w:val="left"/>
        <w:textAlignment w:val="center"/>
        <w:rPr>
          <w:color w:val="FF0000"/>
          <w:sz w:val="21"/>
        </w:rPr>
      </w:pPr>
      <w:r>
        <w:rPr>
          <w:color w:val="FF0000"/>
          <w:sz w:val="21"/>
        </w:rPr>
        <w:t>（4）“深度除锰”可将残留的</w:t>
      </w:r>
      <w:r>
        <w:rPr>
          <w:color w:val="FF0000"/>
        </w:rPr>
        <w:object>
          <v:shape id="_x0000_i8567" o:spt="75" alt="eqId2293442fbaeba329c0deab4c6c56a78a" type="#_x0000_t75" style="height:13.2pt;width:25.5pt;" o:ole="t" filled="f" o:preferrelative="t" stroked="f" coordsize="21600,21600">
            <v:path/>
            <v:fill on="f" focussize="0,0"/>
            <v:stroke on="f"/>
            <v:imagedata r:id="rId10850" o:title="eqId2293442fbaeba329c0deab4c6c56a78a"/>
            <o:lock v:ext="edit" aspectratio="t"/>
            <w10:wrap type="none"/>
            <w10:anchorlock/>
          </v:shape>
          <o:OLEObject Type="Embed" ProgID="Equation.DSMT4" ShapeID="_x0000_i8567" DrawAspect="Content" ObjectID="_1468083267" r:id="rId12407">
            <o:LockedField>false</o:LockedField>
          </o:OLEObject>
        </w:object>
      </w:r>
      <w:r>
        <w:rPr>
          <w:color w:val="FF0000"/>
          <w:sz w:val="21"/>
        </w:rPr>
        <w:t>转化为</w:t>
      </w:r>
      <w:r>
        <w:rPr>
          <w:color w:val="FF0000"/>
        </w:rPr>
        <w:object>
          <v:shape id="_x0000_i8568" o:spt="75" alt="eqId93a83767ccb065185092c78c76120c84" type="#_x0000_t75" style="height:15.8pt;width:29pt;" o:ole="t" filled="f" o:preferrelative="t" stroked="f" coordsize="21600,21600">
            <v:path/>
            <v:fill on="f" focussize="0,0"/>
            <v:stroke on="f"/>
            <v:imagedata r:id="rId6144" o:title="eqId93a83767ccb065185092c78c76120c84"/>
            <o:lock v:ext="edit" aspectratio="t"/>
            <w10:wrap type="none"/>
            <w10:anchorlock/>
          </v:shape>
          <o:OLEObject Type="Embed" ProgID="Equation.DSMT4" ShapeID="_x0000_i8568" DrawAspect="Content" ObjectID="_1468083268" r:id="rId12408">
            <o:LockedField>false</o:LockedField>
          </o:OLEObject>
        </w:object>
      </w:r>
      <w:r>
        <w:rPr>
          <w:color w:val="FF0000"/>
          <w:sz w:val="21"/>
        </w:rPr>
        <w:t>，Mn元素化合价升高被氧化，H</w:t>
      </w:r>
      <w:r>
        <w:rPr>
          <w:color w:val="FF0000"/>
          <w:sz w:val="21"/>
          <w:vertAlign w:val="subscript"/>
        </w:rPr>
        <w:t>2</w:t>
      </w:r>
      <w:r>
        <w:rPr>
          <w:color w:val="FF0000"/>
          <w:sz w:val="21"/>
        </w:rPr>
        <w:t>O</w:t>
      </w:r>
      <w:r>
        <w:rPr>
          <w:color w:val="FF0000"/>
          <w:sz w:val="21"/>
          <w:vertAlign w:val="subscript"/>
        </w:rPr>
        <w:t>2</w:t>
      </w:r>
      <w:r>
        <w:rPr>
          <w:color w:val="FF0000"/>
          <w:sz w:val="21"/>
        </w:rPr>
        <w:t>做氧化剂，O元素化合价降低，该反应的离子方程式为</w:t>
      </w:r>
      <w:r>
        <w:rPr>
          <w:color w:val="FF0000"/>
        </w:rPr>
        <w:object>
          <v:shape id="_x0000_i8569" o:spt="75" alt="eqId689909363076243a4c97013dc58b6a96" type="#_x0000_t75" style="height:16.7pt;width:217.35pt;" o:ole="t" filled="f" o:preferrelative="t" stroked="f" coordsize="21600,21600">
            <v:path/>
            <v:fill on="f" focussize="0,0"/>
            <v:stroke on="f"/>
            <v:imagedata r:id="rId12391" o:title="eqId689909363076243a4c97013dc58b6a96"/>
            <o:lock v:ext="edit" aspectratio="t"/>
            <w10:wrap type="none"/>
            <w10:anchorlock/>
          </v:shape>
          <o:OLEObject Type="Embed" ProgID="Equation.DSMT4" ShapeID="_x0000_i8569" DrawAspect="Content" ObjectID="_1468083269" r:id="rId12409">
            <o:LockedField>false</o:LockedField>
          </o:OLEObject>
        </w:object>
      </w:r>
      <w:r>
        <w:rPr>
          <w:color w:val="FF0000"/>
          <w:sz w:val="21"/>
        </w:rPr>
        <w:t>；</w:t>
      </w:r>
    </w:p>
    <w:p w14:paraId="18420530">
      <w:pPr>
        <w:shd w:val="clear" w:color="auto" w:fill="FFFFFF" w:themeFill="background1"/>
        <w:spacing w:line="360" w:lineRule="auto"/>
        <w:jc w:val="left"/>
        <w:textAlignment w:val="center"/>
        <w:rPr>
          <w:color w:val="FF0000"/>
          <w:sz w:val="21"/>
        </w:rPr>
      </w:pPr>
      <w:r>
        <w:rPr>
          <w:color w:val="FF0000"/>
          <w:sz w:val="21"/>
        </w:rPr>
        <w:t>（5）①当</w:t>
      </w:r>
      <w:r>
        <w:rPr>
          <w:color w:val="FF0000"/>
        </w:rPr>
        <w:object>
          <v:shape id="_x0000_i8570" o:spt="75" alt="eqId1b0d5dd65a4243f5365fcb00b710f8f7" type="#_x0000_t75" style="height:17.55pt;width:42.2pt;" o:ole="t" filled="f" o:preferrelative="t" stroked="f" coordsize="21600,21600">
            <v:path/>
            <v:fill on="f" focussize="0,0"/>
            <v:stroke on="f"/>
            <v:imagedata r:id="rId12411" o:title="eqId1b0d5dd65a4243f5365fcb00b710f8f7"/>
            <o:lock v:ext="edit" aspectratio="t"/>
            <w10:wrap type="none"/>
            <w10:anchorlock/>
          </v:shape>
          <o:OLEObject Type="Embed" ProgID="Equation.DSMT4" ShapeID="_x0000_i8570" DrawAspect="Content" ObjectID="_1468083270" r:id="rId12410">
            <o:LockedField>false</o:LockedField>
          </o:OLEObject>
        </w:object>
      </w:r>
      <w:r>
        <w:rPr>
          <w:color w:val="FF0000"/>
          <w:sz w:val="21"/>
        </w:rPr>
        <w:t>加入量</w:t>
      </w:r>
      <w:r>
        <w:rPr>
          <w:color w:val="FF0000"/>
        </w:rPr>
        <w:object>
          <v:shape id="_x0000_i8571" o:spt="75" alt="eqId838579fb90ed14ba3f725eb525acc716" type="#_x0000_t75" style="height:12.5pt;width:35.15pt;" o:ole="t" filled="f" o:preferrelative="t" stroked="f" coordsize="21600,21600">
            <v:path/>
            <v:fill on="f" focussize="0,0"/>
            <v:stroke on="f"/>
            <v:imagedata r:id="rId12374" o:title="eqId838579fb90ed14ba3f725eb525acc716"/>
            <o:lock v:ext="edit" aspectratio="t"/>
            <w10:wrap type="none"/>
            <w10:anchorlock/>
          </v:shape>
          <o:OLEObject Type="Embed" ProgID="Equation.DSMT4" ShapeID="_x0000_i8571" DrawAspect="Content" ObjectID="_1468083271" r:id="rId12412">
            <o:LockedField>false</o:LockedField>
          </o:OLEObject>
        </w:object>
      </w:r>
      <w:r>
        <w:rPr>
          <w:color w:val="FF0000"/>
          <w:sz w:val="21"/>
        </w:rPr>
        <w:t>时，锌离子和硫离子结合生成ZnS沉淀，锌的回收率下降的可能原因是</w:t>
      </w:r>
      <w:r>
        <w:rPr>
          <w:color w:val="FF0000"/>
        </w:rPr>
        <w:object>
          <v:shape id="_x0000_i8572" o:spt="75" alt="eqId40a832f8644becf228ba8b40ac0e5c31" type="#_x0000_t75" style="height:21pt;width:147.8pt;" o:ole="t" filled="f" o:preferrelative="t" stroked="f" coordsize="21600,21600">
            <v:path/>
            <v:fill on="f" focussize="0,0"/>
            <v:stroke on="f"/>
            <v:imagedata r:id="rId12414" o:title="eqId40a832f8644becf228ba8b40ac0e5c31"/>
            <o:lock v:ext="edit" aspectratio="t"/>
            <w10:wrap type="none"/>
            <w10:anchorlock/>
          </v:shape>
          <o:OLEObject Type="Embed" ProgID="Equation.DSMT4" ShapeID="_x0000_i8572" DrawAspect="Content" ObjectID="_1468083272" r:id="rId12413">
            <o:LockedField>false</o:LockedField>
          </o:OLEObject>
        </w:object>
      </w:r>
      <w:r>
        <w:rPr>
          <w:color w:val="FF0000"/>
          <w:sz w:val="21"/>
        </w:rPr>
        <w:t>或</w:t>
      </w:r>
      <w:r>
        <w:rPr>
          <w:color w:val="FF0000"/>
        </w:rPr>
        <w:object>
          <v:shape id="_x0000_i8573" o:spt="75" alt="eqIdc2313ff4713a7f2337307cc229101e6f" type="#_x0000_t75" style="height:21.8pt;width:205.9pt;" o:ole="t" filled="f" o:preferrelative="t" stroked="f" coordsize="21600,21600">
            <v:path/>
            <v:fill on="f" focussize="0,0"/>
            <v:stroke on="f"/>
            <v:imagedata r:id="rId12416" o:title="eqIdc2313ff4713a7f2337307cc229101e6f"/>
            <o:lock v:ext="edit" aspectratio="t"/>
            <w10:wrap type="none"/>
            <w10:anchorlock/>
          </v:shape>
          <o:OLEObject Type="Embed" ProgID="Equation.DSMT4" ShapeID="_x0000_i8573" DrawAspect="Content" ObjectID="_1468083273" r:id="rId12415">
            <o:LockedField>false</o:LockedField>
          </o:OLEObject>
        </w:object>
      </w:r>
      <w:r>
        <w:rPr>
          <w:color w:val="FF0000"/>
          <w:sz w:val="21"/>
        </w:rPr>
        <w:t>；该反应的平衡常数为K=</w:t>
      </w:r>
      <w:r>
        <w:rPr>
          <w:color w:val="FF0000"/>
        </w:rPr>
        <w:object>
          <v:shape id="_x0000_i8574" o:spt="75" alt="eqIdd5cdb95fdba8940720ad005c5ba37603" type="#_x0000_t75" style="height:31.8pt;width:86.2pt;" o:ole="t" filled="f" o:preferrelative="t" stroked="f" coordsize="21600,21600">
            <v:path/>
            <v:fill on="f" focussize="0,0"/>
            <v:stroke on="f"/>
            <v:imagedata r:id="rId12418" o:title="eqIdd5cdb95fdba8940720ad005c5ba37603"/>
            <o:lock v:ext="edit" aspectratio="t"/>
            <w10:wrap type="none"/>
            <w10:anchorlock/>
          </v:shape>
          <o:OLEObject Type="Embed" ProgID="Equation.DSMT4" ShapeID="_x0000_i8574" DrawAspect="Content" ObjectID="_1468083274" r:id="rId12417">
            <o:LockedField>false</o:LockedField>
          </o:OLEObject>
        </w:object>
      </w:r>
      <w:r>
        <w:rPr>
          <w:color w:val="FF0000"/>
          <w:sz w:val="21"/>
        </w:rPr>
        <w:t>=</w:t>
      </w:r>
      <w:r>
        <w:rPr>
          <w:color w:val="FF0000"/>
        </w:rPr>
        <w:object>
          <v:shape id="_x0000_i8575" o:spt="75" alt="eqId9adb746b09f2704af7600b492b7d4bae" type="#_x0000_t75" style="height:31.85pt;width:117.9pt;" o:ole="t" filled="f" o:preferrelative="t" stroked="f" coordsize="21600,21600">
            <v:path/>
            <v:fill on="f" focussize="0,0"/>
            <v:stroke on="f"/>
            <v:imagedata r:id="rId12420" o:title="eqId9adb746b09f2704af7600b492b7d4bae"/>
            <o:lock v:ext="edit" aspectratio="t"/>
            <w10:wrap type="none"/>
            <w10:anchorlock/>
          </v:shape>
          <o:OLEObject Type="Embed" ProgID="Equation.DSMT4" ShapeID="_x0000_i8575" DrawAspect="Content" ObjectID="_1468083275" r:id="rId12419">
            <o:LockedField>false</o:LockedField>
          </o:OLEObject>
        </w:object>
      </w:r>
      <w:r>
        <w:rPr>
          <w:color w:val="FF0000"/>
          <w:sz w:val="21"/>
        </w:rPr>
        <w:t>=</w:t>
      </w:r>
      <w:r>
        <w:rPr>
          <w:color w:val="FF0000"/>
        </w:rPr>
        <w:object>
          <v:shape id="_x0000_i8576" o:spt="75" alt="eqId800a3323e9348d44d3cdb2f64ba671d3" type="#_x0000_t75" style="height:30.75pt;width:68.6pt;" o:ole="t" filled="f" o:preferrelative="t" stroked="f" coordsize="21600,21600">
            <v:path/>
            <v:fill on="f" focussize="0,0"/>
            <v:stroke on="f"/>
            <v:imagedata r:id="rId12422" o:title="eqId800a3323e9348d44d3cdb2f64ba671d3"/>
            <o:lock v:ext="edit" aspectratio="t"/>
            <w10:wrap type="none"/>
            <w10:anchorlock/>
          </v:shape>
          <o:OLEObject Type="Embed" ProgID="Equation.DSMT4" ShapeID="_x0000_i8576" DrawAspect="Content" ObjectID="_1468083276" r:id="rId12421">
            <o:LockedField>false</o:LockedField>
          </o:OLEObject>
        </w:object>
      </w:r>
      <w:r>
        <w:rPr>
          <w:color w:val="FF0000"/>
          <w:sz w:val="21"/>
        </w:rPr>
        <w:t>=</w:t>
      </w:r>
      <w:r>
        <w:rPr>
          <w:color w:val="FF0000"/>
        </w:rPr>
        <w:object>
          <v:shape id="_x0000_i8577" o:spt="75" alt="eqId755a1e8269681d5784c4c6112bb78d19" type="#_x0000_t75" style="height:27.3pt;width:87.05pt;" o:ole="t" filled="f" o:preferrelative="t" stroked="f" coordsize="21600,21600">
            <v:path/>
            <v:fill on="f" focussize="0,0"/>
            <v:stroke on="f"/>
            <v:imagedata r:id="rId12424" o:title="eqId755a1e8269681d5784c4c6112bb78d19"/>
            <o:lock v:ext="edit" aspectratio="t"/>
            <w10:wrap type="none"/>
            <w10:anchorlock/>
          </v:shape>
          <o:OLEObject Type="Embed" ProgID="Equation.DSMT4" ShapeID="_x0000_i8577" DrawAspect="Content" ObjectID="_1468083277" r:id="rId12423">
            <o:LockedField>false</o:LockedField>
          </o:OLEObject>
        </w:object>
      </w:r>
      <w:r>
        <w:rPr>
          <w:color w:val="FF0000"/>
          <w:sz w:val="21"/>
        </w:rPr>
        <w:t>=2.16×10</w:t>
      </w:r>
      <w:r>
        <w:rPr>
          <w:color w:val="FF0000"/>
          <w:sz w:val="21"/>
          <w:vertAlign w:val="superscript"/>
        </w:rPr>
        <w:t>14</w:t>
      </w:r>
      <w:r>
        <w:rPr>
          <w:color w:val="FF0000"/>
          <w:sz w:val="21"/>
        </w:rPr>
        <w:t>；</w:t>
      </w:r>
    </w:p>
    <w:p w14:paraId="176BF05A">
      <w:pPr>
        <w:shd w:val="clear" w:color="auto" w:fill="FFFFFF" w:themeFill="background1"/>
        <w:spacing w:line="360" w:lineRule="auto"/>
        <w:jc w:val="left"/>
        <w:textAlignment w:val="center"/>
        <w:rPr>
          <w:color w:val="FF0000"/>
          <w:sz w:val="21"/>
        </w:rPr>
      </w:pPr>
      <w:r>
        <w:rPr>
          <w:color w:val="FF0000"/>
          <w:sz w:val="21"/>
        </w:rPr>
        <w:t>②由题干图示信息可知，当(NH</w:t>
      </w:r>
      <w:r>
        <w:rPr>
          <w:color w:val="FF0000"/>
          <w:sz w:val="21"/>
          <w:vertAlign w:val="subscript"/>
        </w:rPr>
        <w:t>4</w:t>
      </w:r>
      <w:r>
        <w:rPr>
          <w:color w:val="FF0000"/>
          <w:sz w:val="21"/>
        </w:rPr>
        <w:t>)</w:t>
      </w:r>
      <w:r>
        <w:rPr>
          <w:color w:val="FF0000"/>
          <w:sz w:val="21"/>
          <w:vertAlign w:val="subscript"/>
        </w:rPr>
        <w:t>2</w:t>
      </w:r>
      <w:r>
        <w:rPr>
          <w:color w:val="FF0000"/>
          <w:sz w:val="21"/>
        </w:rPr>
        <w:t>S加入量为120%时，铜锌比为2.0×10</w:t>
      </w:r>
      <w:r>
        <w:rPr>
          <w:color w:val="FF0000"/>
          <w:sz w:val="21"/>
          <w:vertAlign w:val="superscript"/>
        </w:rPr>
        <w:t>6</w:t>
      </w:r>
      <w:r>
        <w:rPr>
          <w:color w:val="FF0000"/>
          <w:sz w:val="21"/>
        </w:rPr>
        <w:t>，达到沉淀除铜标准，继续加大(NH</w:t>
      </w:r>
      <w:r>
        <w:rPr>
          <w:color w:val="FF0000"/>
          <w:sz w:val="21"/>
          <w:vertAlign w:val="subscript"/>
        </w:rPr>
        <w:t>4</w:t>
      </w:r>
      <w:r>
        <w:rPr>
          <w:color w:val="FF0000"/>
          <w:sz w:val="21"/>
        </w:rPr>
        <w:t>)</w:t>
      </w:r>
      <w:r>
        <w:rPr>
          <w:color w:val="FF0000"/>
          <w:sz w:val="21"/>
          <w:vertAlign w:val="subscript"/>
        </w:rPr>
        <w:t>2</w:t>
      </w:r>
      <w:r>
        <w:rPr>
          <w:color w:val="FF0000"/>
          <w:sz w:val="21"/>
        </w:rPr>
        <w:t>S加入量会导致锌回收率下降且不经济，故答案为：c；</w:t>
      </w:r>
    </w:p>
    <w:p w14:paraId="37E75E62">
      <w:pPr>
        <w:shd w:val="clear" w:color="auto" w:fill="FFFFFF" w:themeFill="background1"/>
        <w:spacing w:line="360" w:lineRule="auto"/>
        <w:jc w:val="left"/>
        <w:textAlignment w:val="center"/>
        <w:rPr>
          <w:color w:val="FF0000"/>
          <w:sz w:val="21"/>
        </w:rPr>
      </w:pPr>
      <w:r>
        <w:rPr>
          <w:color w:val="FF0000"/>
          <w:sz w:val="21"/>
        </w:rPr>
        <w:t>（6）用惰性电极电解</w:t>
      </w:r>
      <w:r>
        <w:rPr>
          <w:color w:val="FF0000"/>
        </w:rPr>
        <w:object>
          <v:shape id="_x0000_i8578" o:spt="75" alt="eqIdcef142235cf026373a4fe04395f21db7" type="#_x0000_t75" style="height:15.8pt;width:31.65pt;" o:ole="t" filled="f" o:preferrelative="t" stroked="f" coordsize="21600,21600">
            <v:path/>
            <v:fill on="f" focussize="0,0"/>
            <v:stroke on="f"/>
            <v:imagedata r:id="rId12426" o:title="eqIdcef142235cf026373a4fe04395f21db7"/>
            <o:lock v:ext="edit" aspectratio="t"/>
            <w10:wrap type="none"/>
            <w10:anchorlock/>
          </v:shape>
          <o:OLEObject Type="Embed" ProgID="Equation.DSMT4" ShapeID="_x0000_i8578" DrawAspect="Content" ObjectID="_1468083278" r:id="rId12425">
            <o:LockedField>false</o:LockedField>
          </o:OLEObject>
        </w:object>
      </w:r>
      <w:r>
        <w:rPr>
          <w:color w:val="FF0000"/>
          <w:sz w:val="21"/>
        </w:rPr>
        <w:t>溶液，Zn</w:t>
      </w:r>
      <w:r>
        <w:rPr>
          <w:color w:val="FF0000"/>
          <w:sz w:val="21"/>
          <w:vertAlign w:val="superscript"/>
        </w:rPr>
        <w:t>2+</w:t>
      </w:r>
      <w:r>
        <w:rPr>
          <w:color w:val="FF0000"/>
          <w:sz w:val="21"/>
        </w:rPr>
        <w:t>在阴极得电子生成Zn，副反应为</w:t>
      </w:r>
      <w:r>
        <w:rPr>
          <w:color w:val="FF0000"/>
        </w:rPr>
        <w:object>
          <v:shape id="_x0000_i8579" o:spt="75" alt="eqIda8b6ede55013761f0df50ef4854cb9d4" type="#_x0000_t75" style="height:13pt;width:14.95pt;" o:ole="t" filled="f" o:preferrelative="t" stroked="f" coordsize="21600,21600">
            <v:path/>
            <v:fill on="f" focussize="0,0"/>
            <v:stroke on="f"/>
            <v:imagedata r:id="rId526" o:title="eqIda8b6ede55013761f0df50ef4854cb9d4"/>
            <o:lock v:ext="edit" aspectratio="t"/>
            <w10:wrap type="none"/>
            <w10:anchorlock/>
          </v:shape>
          <o:OLEObject Type="Embed" ProgID="Equation.DSMT4" ShapeID="_x0000_i8579" DrawAspect="Content" ObjectID="_1468083279" r:id="rId12427">
            <o:LockedField>false</o:LockedField>
          </o:OLEObject>
        </w:object>
      </w:r>
      <w:r>
        <w:rPr>
          <w:color w:val="FF0000"/>
          <w:sz w:val="21"/>
        </w:rPr>
        <w:t>得电子生成</w:t>
      </w:r>
      <w:r>
        <w:rPr>
          <w:color w:val="FF0000"/>
        </w:rPr>
        <w:object>
          <v:shape id="_x0000_i8580" o:spt="75" alt="eqId7644a7769a5fa1bdab46cc0b2dee2861" type="#_x0000_t75" style="height:16.2pt;width:14.95pt;" o:ole="t" filled="f" o:preferrelative="t" stroked="f" coordsize="21600,21600">
            <v:path/>
            <v:fill on="f" focussize="0,0"/>
            <v:stroke on="f"/>
            <v:imagedata r:id="rId21" o:title="eqId7644a7769a5fa1bdab46cc0b2dee2861"/>
            <o:lock v:ext="edit" aspectratio="t"/>
            <w10:wrap type="none"/>
            <w10:anchorlock/>
          </v:shape>
          <o:OLEObject Type="Embed" ProgID="Equation.DSMT4" ShapeID="_x0000_i8580" DrawAspect="Content" ObjectID="_1468083280" r:id="rId12428">
            <o:LockedField>false</o:LockedField>
          </o:OLEObject>
        </w:object>
      </w:r>
      <w:r>
        <w:rPr>
          <w:color w:val="FF0000"/>
          <w:sz w:val="21"/>
        </w:rPr>
        <w:t>，电极反应为：</w:t>
      </w:r>
      <w:r>
        <w:rPr>
          <w:color w:val="FF0000"/>
        </w:rPr>
        <w:object>
          <v:shape id="_x0000_i8581" o:spt="75" alt="eqId0207e2d342e4b4b0661d224e487200ae" type="#_x0000_t75" style="height:16.6pt;width:77.4pt;" o:ole="t" filled="f" o:preferrelative="t" stroked="f" coordsize="21600,21600">
            <v:path/>
            <v:fill on="f" focussize="0,0"/>
            <v:stroke on="f"/>
            <v:imagedata r:id="rId12430" o:title="eqId0207e2d342e4b4b0661d224e487200ae"/>
            <o:lock v:ext="edit" aspectratio="t"/>
            <w10:wrap type="none"/>
            <w10:anchorlock/>
          </v:shape>
          <o:OLEObject Type="Embed" ProgID="Equation.DSMT4" ShapeID="_x0000_i8581" DrawAspect="Content" ObjectID="_1468083281" r:id="rId12429">
            <o:LockedField>false</o:LockedField>
          </o:OLEObject>
        </w:object>
      </w:r>
      <w:r>
        <w:rPr>
          <w:color w:val="FF0000"/>
          <w:sz w:val="21"/>
        </w:rPr>
        <w:t>。</w:t>
      </w:r>
    </w:p>
    <w:p w14:paraId="4F261349">
      <w:pPr>
        <w:shd w:val="clear" w:color="auto" w:fill="FFFFFF" w:themeFill="background1"/>
        <w:spacing w:line="360" w:lineRule="auto"/>
        <w:jc w:val="left"/>
        <w:textAlignment w:val="center"/>
        <w:rPr>
          <w:sz w:val="21"/>
        </w:rPr>
      </w:pPr>
      <w:r>
        <w:rPr>
          <w:sz w:val="21"/>
        </w:rPr>
        <w:t>8．</w:t>
      </w:r>
      <w:r>
        <w:rPr>
          <w:rFonts w:hint="eastAsia" w:ascii="黑体" w:hAnsi="黑体" w:eastAsia="黑体"/>
          <w:b/>
          <w:bCs/>
          <w:color w:val="0070C0"/>
        </w:rPr>
        <w:t>（2025·辽宁抚顺·三模）</w:t>
      </w:r>
      <w:r>
        <w:rPr>
          <w:sz w:val="21"/>
        </w:rPr>
        <w:t>某钨锰矿渣(主要成分为</w:t>
      </w:r>
      <w:r>
        <w:object>
          <v:shape id="_x0000_i8582" o:spt="75" alt="eqId35437c9e45bb211867d32d7647ff68e6" type="#_x0000_t75" style="height:15.95pt;width:24.6pt;" o:ole="t" filled="f" o:preferrelative="t" stroked="f" coordsize="21600,21600">
            <v:path/>
            <v:fill on="f" focussize="0,0"/>
            <v:stroke on="f"/>
            <v:imagedata r:id="rId10256" o:title="eqId35437c9e45bb211867d32d7647ff68e6"/>
            <o:lock v:ext="edit" aspectratio="t"/>
            <w10:wrap type="none"/>
            <w10:anchorlock/>
          </v:shape>
          <o:OLEObject Type="Embed" ProgID="Equation.DSMT4" ShapeID="_x0000_i8582" DrawAspect="Content" ObjectID="_1468083282" r:id="rId12431">
            <o:LockedField>false</o:LockedField>
          </o:OLEObject>
        </w:object>
      </w:r>
      <w:r>
        <w:rPr>
          <w:sz w:val="21"/>
        </w:rPr>
        <w:t>、MnO、</w:t>
      </w:r>
      <w:r>
        <w:object>
          <v:shape id="_x0000_i8583" o:spt="75" alt="eqId78acc8cb62800c35c273322f8dd15db8" type="#_x0000_t75" style="height:14.05pt;width:25.5pt;" o:ole="t" filled="f" o:preferrelative="t" stroked="f" coordsize="21600,21600">
            <v:path/>
            <v:fill on="f" focussize="0,0"/>
            <v:stroke on="f"/>
            <v:imagedata r:id="rId12433" o:title="eqId78acc8cb62800c35c273322f8dd15db8"/>
            <o:lock v:ext="edit" aspectratio="t"/>
            <w10:wrap type="none"/>
            <w10:anchorlock/>
          </v:shape>
          <o:OLEObject Type="Embed" ProgID="Equation.DSMT4" ShapeID="_x0000_i8583" DrawAspect="Content" ObjectID="_1468083283" r:id="rId12432">
            <o:LockedField>false</o:LockedField>
          </o:OLEObject>
        </w:object>
      </w:r>
      <w:r>
        <w:rPr>
          <w:sz w:val="21"/>
        </w:rPr>
        <w:t>、</w:t>
      </w:r>
      <w:r>
        <w:object>
          <v:shape id="_x0000_i8584"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584" DrawAspect="Content" ObjectID="_1468083284" r:id="rId12434">
            <o:LockedField>false</o:LockedField>
          </o:OLEObject>
        </w:object>
      </w:r>
      <w:r>
        <w:rPr>
          <w:sz w:val="21"/>
        </w:rPr>
        <w:t>及铁的氧化物)综合利用的流程如图：</w:t>
      </w:r>
    </w:p>
    <w:p w14:paraId="428C90BB">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029200" cy="2695575"/>
            <wp:effectExtent l="0" t="0" r="0" b="1905"/>
            <wp:docPr id="770" name="图片 770" descr="@@@2acbeb9d-7213-43da-b03c-59a3f9119c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770" descr="@@@2acbeb9d-7213-43da-b03c-59a3f9119cdd"/>
                    <pic:cNvPicPr>
                      <a:picLocks noChangeAspect="1"/>
                    </pic:cNvPicPr>
                  </pic:nvPicPr>
                  <pic:blipFill>
                    <a:blip r:embed="rId12435"/>
                    <a:stretch>
                      <a:fillRect/>
                    </a:stretch>
                  </pic:blipFill>
                  <pic:spPr>
                    <a:xfrm>
                      <a:off x="0" y="0"/>
                      <a:ext cx="5029200" cy="2695575"/>
                    </a:xfrm>
                    <a:prstGeom prst="rect">
                      <a:avLst/>
                    </a:prstGeom>
                  </pic:spPr>
                </pic:pic>
              </a:graphicData>
            </a:graphic>
          </wp:inline>
        </w:drawing>
      </w:r>
    </w:p>
    <w:p w14:paraId="5813ABF9">
      <w:pPr>
        <w:shd w:val="clear" w:color="auto" w:fill="FFFFFF" w:themeFill="background1"/>
        <w:spacing w:line="360" w:lineRule="auto"/>
        <w:jc w:val="left"/>
        <w:textAlignment w:val="center"/>
        <w:rPr>
          <w:sz w:val="21"/>
        </w:rPr>
      </w:pPr>
      <w:r>
        <w:rPr>
          <w:sz w:val="21"/>
        </w:rPr>
        <w:t>已知：①P204的萃取机理：</w:t>
      </w:r>
      <w:r>
        <w:object>
          <v:shape id="_x0000_i8585" o:spt="75" alt="eqId9b5ce6ae9e6c1271bdb8e5937c0afac1" type="#_x0000_t75" style="height:16.35pt;width:116.15pt;" o:ole="t" filled="f" o:preferrelative="t" stroked="f" coordsize="21600,21600">
            <v:path/>
            <v:fill on="f" focussize="0,0"/>
            <v:stroke on="f"/>
            <v:imagedata r:id="rId12437" o:title="eqId9b5ce6ae9e6c1271bdb8e5937c0afac1"/>
            <o:lock v:ext="edit" aspectratio="t"/>
            <w10:wrap type="none"/>
            <w10:anchorlock/>
          </v:shape>
          <o:OLEObject Type="Embed" ProgID="Equation.DSMT4" ShapeID="_x0000_i8585" DrawAspect="Content" ObjectID="_1468083285" r:id="rId12436">
            <o:LockedField>false</o:LockedField>
          </o:OLEObject>
        </w:object>
      </w:r>
      <w:r>
        <w:rPr>
          <w:sz w:val="21"/>
        </w:rPr>
        <w:t>。</w:t>
      </w:r>
    </w:p>
    <w:p w14:paraId="1A357A19">
      <w:pPr>
        <w:shd w:val="clear" w:color="auto" w:fill="FFFFFF" w:themeFill="background1"/>
        <w:spacing w:line="360" w:lineRule="auto"/>
        <w:jc w:val="left"/>
        <w:textAlignment w:val="center"/>
        <w:rPr>
          <w:sz w:val="21"/>
        </w:rPr>
      </w:pPr>
      <w:r>
        <w:rPr>
          <w:sz w:val="21"/>
        </w:rPr>
        <w:t>②当溶液中离子浓度小于或等于</w:t>
      </w:r>
      <w:r>
        <w:object>
          <v:shape id="_x0000_i8586" o:spt="75" alt="eqId872626957f1321dd484c0209f75bbe7d" type="#_x0000_t75" style="height:14pt;width:19.35pt;" o:ole="t" filled="f" o:preferrelative="t" stroked="f" coordsize="21600,21600">
            <v:path/>
            <v:fill on="f" focussize="0,0"/>
            <v:stroke on="f"/>
            <v:imagedata r:id="rId12439" o:title="eqId872626957f1321dd484c0209f75bbe7d"/>
            <o:lock v:ext="edit" aspectratio="t"/>
            <w10:wrap type="none"/>
            <w10:anchorlock/>
          </v:shape>
          <o:OLEObject Type="Embed" ProgID="Equation.DSMT4" ShapeID="_x0000_i8586" DrawAspect="Content" ObjectID="_1468083286" r:id="rId12438">
            <o:LockedField>false</o:LockedField>
          </o:OLEObject>
        </w:object>
      </w:r>
      <w:r>
        <w:rPr>
          <w:sz w:val="21"/>
        </w:rPr>
        <w:t>mol·L</w:t>
      </w:r>
      <w:r>
        <w:rPr>
          <w:sz w:val="21"/>
          <w:vertAlign w:val="superscript"/>
        </w:rPr>
        <w:t>-1</w:t>
      </w:r>
      <w:r>
        <w:rPr>
          <w:sz w:val="21"/>
        </w:rPr>
        <w:t>时，认为该离子沉淀完全。</w:t>
      </w:r>
    </w:p>
    <w:p w14:paraId="77D5B6C5">
      <w:pPr>
        <w:shd w:val="clear" w:color="auto" w:fill="FFFFFF" w:themeFill="background1"/>
        <w:spacing w:line="360" w:lineRule="auto"/>
        <w:jc w:val="left"/>
        <w:textAlignment w:val="center"/>
        <w:rPr>
          <w:sz w:val="21"/>
        </w:rPr>
      </w:pPr>
      <w:r>
        <w:rPr>
          <w:sz w:val="21"/>
        </w:rPr>
        <w:t>③常温下，一些常见物质的溶度积常数如下表：</w:t>
      </w:r>
    </w:p>
    <w:tbl>
      <w:tblPr>
        <w:tblStyle w:val="6"/>
        <w:tblW w:w="46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752"/>
        <w:gridCol w:w="1274"/>
        <w:gridCol w:w="1274"/>
        <w:gridCol w:w="1335"/>
      </w:tblGrid>
      <w:tr w14:paraId="3A15B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3CE11D">
            <w:pPr>
              <w:shd w:val="clear" w:color="auto" w:fill="FFFFFF" w:themeFill="background1"/>
              <w:spacing w:line="360" w:lineRule="auto"/>
              <w:jc w:val="left"/>
              <w:textAlignment w:val="center"/>
              <w:rPr>
                <w:sz w:val="21"/>
              </w:rPr>
            </w:pPr>
            <w:r>
              <w:rPr>
                <w:sz w:val="21"/>
              </w:rPr>
              <w:t>物质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70D412">
            <w:pPr>
              <w:shd w:val="clear" w:color="auto" w:fill="FFFFFF" w:themeFill="background1"/>
              <w:spacing w:line="360" w:lineRule="auto"/>
              <w:jc w:val="left"/>
              <w:textAlignment w:val="center"/>
              <w:rPr>
                <w:sz w:val="21"/>
              </w:rPr>
            </w:pPr>
            <w:r>
              <w:object>
                <v:shape id="_x0000_i8587" o:spt="75" alt="eqId63a9175907935f57a7838566c221aec6" type="#_x0000_t75" style="height:17.7pt;width:41.3pt;" o:ole="t" filled="f" o:preferrelative="t" stroked="f" coordsize="21600,21600">
                  <v:path/>
                  <v:fill on="f" focussize="0,0"/>
                  <v:stroke on="f"/>
                  <v:imagedata r:id="rId3006" o:title="eqId63a9175907935f57a7838566c221aec6"/>
                  <o:lock v:ext="edit" aspectratio="t"/>
                  <w10:wrap type="none"/>
                  <w10:anchorlock/>
                </v:shape>
                <o:OLEObject Type="Embed" ProgID="Equation.DSMT4" ShapeID="_x0000_i8587" DrawAspect="Content" ObjectID="_1468083287" r:id="rId1244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B43384">
            <w:pPr>
              <w:shd w:val="clear" w:color="auto" w:fill="FFFFFF" w:themeFill="background1"/>
              <w:spacing w:line="360" w:lineRule="auto"/>
              <w:jc w:val="left"/>
              <w:textAlignment w:val="center"/>
              <w:rPr>
                <w:sz w:val="21"/>
              </w:rPr>
            </w:pPr>
            <w:r>
              <w:object>
                <v:shape id="_x0000_i8588" o:spt="75" alt="eqId1e1371e4628dd6ee93da9dfa54b57b99" type="#_x0000_t75" style="height:17.8pt;width:42.2pt;" o:ole="t" filled="f" o:preferrelative="t" stroked="f" coordsize="21600,21600">
                  <v:path/>
                  <v:fill on="f" focussize="0,0"/>
                  <v:stroke on="f"/>
                  <v:imagedata r:id="rId12442" o:title="eqId1e1371e4628dd6ee93da9dfa54b57b99"/>
                  <o:lock v:ext="edit" aspectratio="t"/>
                  <w10:wrap type="none"/>
                  <w10:anchorlock/>
                </v:shape>
                <o:OLEObject Type="Embed" ProgID="Equation.DSMT4" ShapeID="_x0000_i8588" DrawAspect="Content" ObjectID="_1468083288" r:id="rId1244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E454AD">
            <w:pPr>
              <w:shd w:val="clear" w:color="auto" w:fill="FFFFFF" w:themeFill="background1"/>
              <w:spacing w:line="360" w:lineRule="auto"/>
              <w:jc w:val="left"/>
              <w:textAlignment w:val="center"/>
              <w:rPr>
                <w:sz w:val="21"/>
              </w:rPr>
            </w:pPr>
            <w:r>
              <w:object>
                <v:shape id="_x0000_i8589" o:spt="75" alt="eqIdc52ebfc6ab8238c298d00557b449d4d4" type="#_x0000_t75" style="height:17.7pt;width:46.6pt;" o:ole="t" filled="f" o:preferrelative="t" stroked="f" coordsize="21600,21600">
                  <v:path/>
                  <v:fill on="f" focussize="0,0"/>
                  <v:stroke on="f"/>
                  <v:imagedata r:id="rId11069" o:title="eqIdc52ebfc6ab8238c298d00557b449d4d4"/>
                  <o:lock v:ext="edit" aspectratio="t"/>
                  <w10:wrap type="none"/>
                  <w10:anchorlock/>
                </v:shape>
                <o:OLEObject Type="Embed" ProgID="Equation.DSMT4" ShapeID="_x0000_i8589" DrawAspect="Content" ObjectID="_1468083289" r:id="rId12443">
                  <o:LockedField>false</o:LockedField>
                </o:OLEObject>
              </w:object>
            </w:r>
          </w:p>
        </w:tc>
      </w:tr>
      <w:tr w14:paraId="6C151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5E16F0">
            <w:pPr>
              <w:shd w:val="clear" w:color="auto" w:fill="FFFFFF" w:themeFill="background1"/>
              <w:spacing w:line="360" w:lineRule="auto"/>
              <w:jc w:val="left"/>
              <w:textAlignment w:val="center"/>
              <w:rPr>
                <w:sz w:val="21"/>
              </w:rPr>
            </w:pPr>
            <w:r>
              <w:object>
                <v:shape id="_x0000_i8590" o:spt="75" alt="eqId60f81de90006fa8a177a5718387cd858" type="#_x0000_t75" style="height:16.7pt;width:16.7pt;" o:ole="t" filled="f" o:preferrelative="t" stroked="f" coordsize="21600,21600">
                  <v:path/>
                  <v:fill on="f" focussize="0,0"/>
                  <v:stroke on="f"/>
                  <v:imagedata r:id="rId12445" o:title="eqId60f81de90006fa8a177a5718387cd858"/>
                  <o:lock v:ext="edit" aspectratio="t"/>
                  <w10:wrap type="none"/>
                  <w10:anchorlock/>
                </v:shape>
                <o:OLEObject Type="Embed" ProgID="Equation.DSMT4" ShapeID="_x0000_i8590" DrawAspect="Content" ObjectID="_1468083290" r:id="rId1244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76720B">
            <w:pPr>
              <w:shd w:val="clear" w:color="auto" w:fill="FFFFFF" w:themeFill="background1"/>
              <w:spacing w:line="360" w:lineRule="auto"/>
              <w:jc w:val="left"/>
              <w:textAlignment w:val="center"/>
              <w:rPr>
                <w:sz w:val="21"/>
              </w:rPr>
            </w:pPr>
            <w:r>
              <w:object>
                <v:shape id="_x0000_i8591" o:spt="75" alt="eqId9adb93fe9f8662c9a4c7ffefdb578c07" type="#_x0000_t75" style="height:14.05pt;width:43.95pt;" o:ole="t" filled="f" o:preferrelative="t" stroked="f" coordsize="21600,21600">
                  <v:path/>
                  <v:fill on="f" focussize="0,0"/>
                  <v:stroke on="f"/>
                  <v:imagedata r:id="rId11571" o:title="eqId9adb93fe9f8662c9a4c7ffefdb578c07"/>
                  <o:lock v:ext="edit" aspectratio="t"/>
                  <w10:wrap type="none"/>
                  <w10:anchorlock/>
                </v:shape>
                <o:OLEObject Type="Embed" ProgID="Equation.DSMT4" ShapeID="_x0000_i8591" DrawAspect="Content" ObjectID="_1468083291" r:id="rId1244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164300">
            <w:pPr>
              <w:shd w:val="clear" w:color="auto" w:fill="FFFFFF" w:themeFill="background1"/>
              <w:spacing w:line="360" w:lineRule="auto"/>
              <w:jc w:val="left"/>
              <w:textAlignment w:val="center"/>
              <w:rPr>
                <w:sz w:val="21"/>
              </w:rPr>
            </w:pPr>
            <w:r>
              <w:object>
                <v:shape id="_x0000_i8592" o:spt="75" alt="eqId665aea0ccd953221d813bf8b37e7ca8b" type="#_x0000_t75" style="height:13.75pt;width:43.95pt;" o:ole="t" filled="f" o:preferrelative="t" stroked="f" coordsize="21600,21600">
                  <v:path/>
                  <v:fill on="f" focussize="0,0"/>
                  <v:stroke on="f"/>
                  <v:imagedata r:id="rId12448" o:title="eqId665aea0ccd953221d813bf8b37e7ca8b"/>
                  <o:lock v:ext="edit" aspectratio="t"/>
                  <w10:wrap type="none"/>
                  <w10:anchorlock/>
                </v:shape>
                <o:OLEObject Type="Embed" ProgID="Equation.DSMT4" ShapeID="_x0000_i8592" DrawAspect="Content" ObjectID="_1468083292" r:id="rId1244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1A94EA">
            <w:pPr>
              <w:shd w:val="clear" w:color="auto" w:fill="FFFFFF" w:themeFill="background1"/>
              <w:spacing w:line="360" w:lineRule="auto"/>
              <w:jc w:val="left"/>
              <w:textAlignment w:val="center"/>
              <w:rPr>
                <w:sz w:val="21"/>
              </w:rPr>
            </w:pPr>
            <w:r>
              <w:object>
                <v:shape id="_x0000_i8593" o:spt="75" alt="eqId6abcac1f186b8a5f31fa6223fcd1545f" type="#_x0000_t75" style="height:13.95pt;width:43.1pt;" o:ole="t" filled="f" o:preferrelative="t" stroked="f" coordsize="21600,21600">
                  <v:path/>
                  <v:fill on="f" focussize="0,0"/>
                  <v:stroke on="f"/>
                  <v:imagedata r:id="rId12450" o:title="eqId6abcac1f186b8a5f31fa6223fcd1545f"/>
                  <o:lock v:ext="edit" aspectratio="t"/>
                  <w10:wrap type="none"/>
                  <w10:anchorlock/>
                </v:shape>
                <o:OLEObject Type="Embed" ProgID="Equation.DSMT4" ShapeID="_x0000_i8593" DrawAspect="Content" ObjectID="_1468083293" r:id="rId12449">
                  <o:LockedField>false</o:LockedField>
                </o:OLEObject>
              </w:object>
            </w:r>
          </w:p>
        </w:tc>
      </w:tr>
    </w:tbl>
    <w:p w14:paraId="6C1294DC">
      <w:pPr>
        <w:shd w:val="clear" w:color="auto" w:fill="FFFFFF" w:themeFill="background1"/>
        <w:spacing w:line="360" w:lineRule="auto"/>
        <w:jc w:val="left"/>
        <w:textAlignment w:val="center"/>
        <w:rPr>
          <w:sz w:val="21"/>
        </w:rPr>
      </w:pPr>
      <w:r>
        <w:rPr>
          <w:sz w:val="21"/>
        </w:rPr>
        <w:t>④</w:t>
      </w:r>
      <w:r>
        <w:object>
          <v:shape id="_x0000_i8594" o:spt="75" alt="eqIdf93f182e44a3ac209076164f403a3b00" type="#_x0000_t75" style="height:14pt;width:54.5pt;" o:ole="t" filled="f" o:preferrelative="t" stroked="f" coordsize="21600,21600">
            <v:path/>
            <v:fill on="f" focussize="0,0"/>
            <v:stroke on="f"/>
            <v:imagedata r:id="rId12452" o:title="eqIdf93f182e44a3ac209076164f403a3b00"/>
            <o:lock v:ext="edit" aspectratio="t"/>
            <w10:wrap type="none"/>
            <w10:anchorlock/>
          </v:shape>
          <o:OLEObject Type="Embed" ProgID="Equation.DSMT4" ShapeID="_x0000_i8594" DrawAspect="Content" ObjectID="_1468083294" r:id="rId12451">
            <o:LockedField>false</o:LockedField>
          </o:OLEObject>
        </w:object>
      </w:r>
      <w:r>
        <w:rPr>
          <w:sz w:val="21"/>
        </w:rPr>
        <w:t>、</w:t>
      </w:r>
      <w:r>
        <w:object>
          <v:shape id="_x0000_i8595" o:spt="75" alt="eqId82f4d8318aba2dd01bfdc4c6b77c6121" type="#_x0000_t75" style="height:13.75pt;width:46.6pt;" o:ole="t" filled="f" o:preferrelative="t" stroked="f" coordsize="21600,21600">
            <v:path/>
            <v:fill on="f" focussize="0,0"/>
            <v:stroke on="f"/>
            <v:imagedata r:id="rId12454" o:title="eqId82f4d8318aba2dd01bfdc4c6b77c6121"/>
            <o:lock v:ext="edit" aspectratio="t"/>
            <w10:wrap type="none"/>
            <w10:anchorlock/>
          </v:shape>
          <o:OLEObject Type="Embed" ProgID="Equation.DSMT4" ShapeID="_x0000_i8595" DrawAspect="Content" ObjectID="_1468083295" r:id="rId12453">
            <o:LockedField>false</o:LockedField>
          </o:OLEObject>
        </w:object>
      </w:r>
      <w:r>
        <w:rPr>
          <w:sz w:val="21"/>
        </w:rPr>
        <w:t>。</w:t>
      </w:r>
    </w:p>
    <w:p w14:paraId="45284D1E">
      <w:pPr>
        <w:shd w:val="clear" w:color="auto" w:fill="FFFFFF" w:themeFill="background1"/>
        <w:spacing w:line="360" w:lineRule="auto"/>
        <w:jc w:val="left"/>
        <w:textAlignment w:val="center"/>
        <w:rPr>
          <w:sz w:val="21"/>
        </w:rPr>
      </w:pPr>
      <w:r>
        <w:rPr>
          <w:sz w:val="21"/>
        </w:rPr>
        <w:t>回答下列问题：</w:t>
      </w:r>
    </w:p>
    <w:p w14:paraId="4D158DEA">
      <w:pPr>
        <w:shd w:val="clear" w:color="auto" w:fill="FFFFFF" w:themeFill="background1"/>
        <w:spacing w:line="360" w:lineRule="auto"/>
        <w:jc w:val="left"/>
        <w:textAlignment w:val="center"/>
        <w:rPr>
          <w:sz w:val="21"/>
        </w:rPr>
      </w:pPr>
      <w:r>
        <w:rPr>
          <w:sz w:val="21"/>
        </w:rPr>
        <w:t>(1)“沉淀1”的主要成分是</w:t>
      </w:r>
      <w:r>
        <w:rPr>
          <w:rFonts w:ascii="Times New Roman" w:hAnsi="Times New Roman" w:eastAsia="Times New Roman" w:cs="Times New Roman"/>
          <w:b w:val="0"/>
          <w:sz w:val="21"/>
          <w:u w:val="single"/>
        </w:rPr>
        <w:t xml:space="preserve">           </w:t>
      </w:r>
      <w:r>
        <w:rPr>
          <w:sz w:val="21"/>
        </w:rPr>
        <w:t>(填化学式)。</w:t>
      </w:r>
    </w:p>
    <w:p w14:paraId="5FC181AB">
      <w:pPr>
        <w:shd w:val="clear" w:color="auto" w:fill="FFFFFF" w:themeFill="background1"/>
        <w:spacing w:line="360" w:lineRule="auto"/>
        <w:jc w:val="left"/>
        <w:textAlignment w:val="center"/>
        <w:rPr>
          <w:sz w:val="21"/>
        </w:rPr>
      </w:pPr>
      <w:r>
        <w:rPr>
          <w:sz w:val="21"/>
        </w:rPr>
        <w:t>(2)使“有机相2”中的P204萃取剂再生，需选择的试剂为</w:t>
      </w:r>
      <w:r>
        <w:rPr>
          <w:rFonts w:ascii="Times New Roman" w:hAnsi="Times New Roman" w:eastAsia="Times New Roman" w:cs="Times New Roman"/>
          <w:b w:val="0"/>
          <w:sz w:val="21"/>
          <w:u w:val="single"/>
        </w:rPr>
        <w:t xml:space="preserve">           </w:t>
      </w:r>
      <w:r>
        <w:rPr>
          <w:sz w:val="21"/>
        </w:rPr>
        <w:t>(填名称)。</w:t>
      </w:r>
    </w:p>
    <w:p w14:paraId="7EA9BAF1">
      <w:pPr>
        <w:shd w:val="clear" w:color="auto" w:fill="FFFFFF" w:themeFill="background1"/>
        <w:spacing w:line="360" w:lineRule="auto"/>
        <w:jc w:val="left"/>
        <w:textAlignment w:val="center"/>
        <w:rPr>
          <w:sz w:val="21"/>
        </w:rPr>
      </w:pPr>
      <w:r>
        <w:rPr>
          <w:sz w:val="21"/>
        </w:rPr>
        <w:t>(3)“沉钪”工序中发生沉钪反应的化学方程式为</w:t>
      </w:r>
      <w:r>
        <w:rPr>
          <w:rFonts w:ascii="Times New Roman" w:hAnsi="Times New Roman" w:eastAsia="Times New Roman" w:cs="Times New Roman"/>
          <w:b w:val="0"/>
          <w:sz w:val="21"/>
          <w:u w:val="single"/>
        </w:rPr>
        <w:t xml:space="preserve">           </w:t>
      </w:r>
      <w:r>
        <w:rPr>
          <w:sz w:val="21"/>
        </w:rPr>
        <w:t>。</w:t>
      </w:r>
    </w:p>
    <w:p w14:paraId="2C1F240D">
      <w:pPr>
        <w:shd w:val="clear" w:color="auto" w:fill="FFFFFF" w:themeFill="background1"/>
        <w:spacing w:line="360" w:lineRule="auto"/>
        <w:jc w:val="left"/>
        <w:textAlignment w:val="center"/>
        <w:rPr>
          <w:sz w:val="21"/>
        </w:rPr>
      </w:pPr>
      <w:r>
        <w:rPr>
          <w:sz w:val="21"/>
        </w:rPr>
        <w:t>(4)“氧化”工序中加入活性</w:t>
      </w:r>
      <w:r>
        <w:object>
          <v:shape id="_x0000_i8596"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596" DrawAspect="Content" ObjectID="_1468083296" r:id="rId12455">
            <o:LockedField>false</o:LockedField>
          </o:OLEObject>
        </w:object>
      </w:r>
      <w:r>
        <w:rPr>
          <w:sz w:val="21"/>
        </w:rPr>
        <w:t>，其优点是</w:t>
      </w:r>
      <w:r>
        <w:rPr>
          <w:rFonts w:ascii="Times New Roman" w:hAnsi="Times New Roman" w:eastAsia="Times New Roman" w:cs="Times New Roman"/>
          <w:b w:val="0"/>
          <w:sz w:val="21"/>
          <w:u w:val="single"/>
        </w:rPr>
        <w:t xml:space="preserve">           </w:t>
      </w:r>
      <w:r>
        <w:rPr>
          <w:sz w:val="21"/>
        </w:rPr>
        <w:t>；该工序中发生反应的离子方程式为</w:t>
      </w:r>
      <w:r>
        <w:rPr>
          <w:rFonts w:ascii="Times New Roman" w:hAnsi="Times New Roman" w:eastAsia="Times New Roman" w:cs="Times New Roman"/>
          <w:b w:val="0"/>
          <w:sz w:val="21"/>
          <w:u w:val="single"/>
        </w:rPr>
        <w:t xml:space="preserve">           </w:t>
      </w:r>
      <w:r>
        <w:rPr>
          <w:sz w:val="21"/>
        </w:rPr>
        <w:t>。</w:t>
      </w:r>
    </w:p>
    <w:p w14:paraId="2BBBD942">
      <w:pPr>
        <w:shd w:val="clear" w:color="auto" w:fill="FFFFFF" w:themeFill="background1"/>
        <w:spacing w:line="360" w:lineRule="auto"/>
        <w:jc w:val="left"/>
        <w:textAlignment w:val="center"/>
        <w:rPr>
          <w:sz w:val="21"/>
        </w:rPr>
      </w:pPr>
      <w:r>
        <w:rPr>
          <w:sz w:val="21"/>
        </w:rPr>
        <w:t>(5)若“除杂”时溶液中</w:t>
      </w:r>
      <w:r>
        <w:object>
          <v:shape id="_x0000_i8597"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597" DrawAspect="Content" ObjectID="_1468083297" r:id="rId12456">
            <o:LockedField>false</o:LockedField>
          </o:OLEObject>
        </w:object>
      </w:r>
      <w:r>
        <w:rPr>
          <w:sz w:val="21"/>
        </w:rPr>
        <w:t>的浓度为0.01mol·L</w:t>
      </w:r>
      <w:r>
        <w:rPr>
          <w:sz w:val="21"/>
          <w:vertAlign w:val="superscript"/>
        </w:rPr>
        <w:t>-1.</w:t>
      </w:r>
      <w:r>
        <w:rPr>
          <w:sz w:val="21"/>
        </w:rPr>
        <w:t>则加入NaOH控制pH的范围是</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(溶液体积变化忽略不计，保留3位有效数字)；出现沉淀后要加热煮沸一段时间的目的是</w:t>
      </w:r>
      <w:r>
        <w:rPr>
          <w:rFonts w:ascii="Times New Roman" w:hAnsi="Times New Roman" w:eastAsia="Times New Roman" w:cs="Times New Roman"/>
          <w:b w:val="0"/>
          <w:sz w:val="21"/>
          <w:u w:val="single"/>
        </w:rPr>
        <w:t xml:space="preserve">           </w:t>
      </w:r>
      <w:r>
        <w:rPr>
          <w:sz w:val="21"/>
        </w:rPr>
        <w:t>。</w:t>
      </w:r>
    </w:p>
    <w:p w14:paraId="2209D8A3">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8598" o:spt="75" alt="eqId35437c9e45bb211867d32d7647ff68e6" type="#_x0000_t75" style="height:15.95pt;width:24.6pt;" o:ole="t" filled="f" o:preferrelative="t" stroked="f" coordsize="21600,21600">
            <v:path/>
            <v:fill on="f" focussize="0,0"/>
            <v:stroke on="f"/>
            <v:imagedata r:id="rId10256" o:title="eqId35437c9e45bb211867d32d7647ff68e6"/>
            <o:lock v:ext="edit" aspectratio="t"/>
            <w10:wrap type="none"/>
            <w10:anchorlock/>
          </v:shape>
          <o:OLEObject Type="Embed" ProgID="Equation.DSMT4" ShapeID="_x0000_i8598" DrawAspect="Content" ObjectID="_1468083298" r:id="rId12457">
            <o:LockedField>false</o:LockedField>
          </o:OLEObject>
        </w:object>
      </w:r>
      <w:r>
        <w:rPr>
          <w:color w:val="FF0000"/>
          <w:sz w:val="21"/>
        </w:rPr>
        <w:t>、</w:t>
      </w:r>
      <w:r>
        <w:rPr>
          <w:color w:val="FF0000"/>
        </w:rPr>
        <w:object>
          <v:shape id="_x0000_i8599"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599" DrawAspect="Content" ObjectID="_1468083299" r:id="rId12458">
            <o:LockedField>false</o:LockedField>
          </o:OLEObject>
        </w:object>
      </w:r>
    </w:p>
    <w:p w14:paraId="72925F66">
      <w:pPr>
        <w:shd w:val="clear" w:color="auto" w:fill="FFFFFF" w:themeFill="background1"/>
        <w:spacing w:line="360" w:lineRule="auto"/>
        <w:jc w:val="left"/>
        <w:textAlignment w:val="center"/>
        <w:rPr>
          <w:color w:val="FF0000"/>
          <w:sz w:val="21"/>
        </w:rPr>
      </w:pPr>
      <w:r>
        <w:rPr>
          <w:color w:val="FF0000"/>
          <w:sz w:val="21"/>
        </w:rPr>
        <w:t>(2)盐酸</w:t>
      </w:r>
    </w:p>
    <w:p w14:paraId="3A88FB31">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8600" o:spt="75" alt="eqId218939f0a851dd5aaf9ae8480c926560" type="#_x0000_t75" style="height:17.75pt;width:158.4pt;" o:ole="t" filled="f" o:preferrelative="t" stroked="f" coordsize="21600,21600">
            <v:path/>
            <v:fill on="f" focussize="0,0"/>
            <v:stroke on="f"/>
            <v:imagedata r:id="rId12460" o:title="eqId218939f0a851dd5aaf9ae8480c926560"/>
            <o:lock v:ext="edit" aspectratio="t"/>
            <w10:wrap type="none"/>
            <w10:anchorlock/>
          </v:shape>
          <o:OLEObject Type="Embed" ProgID="Equation.DSMT4" ShapeID="_x0000_i8600" DrawAspect="Content" ObjectID="_1468083300" r:id="rId12459">
            <o:LockedField>false</o:LockedField>
          </o:OLEObject>
        </w:object>
      </w:r>
    </w:p>
    <w:p w14:paraId="1D1BF3D8">
      <w:pPr>
        <w:shd w:val="clear" w:color="auto" w:fill="FFFFFF" w:themeFill="background1"/>
        <w:spacing w:line="360" w:lineRule="auto"/>
        <w:jc w:val="left"/>
        <w:textAlignment w:val="center"/>
        <w:rPr>
          <w:color w:val="FF0000"/>
          <w:sz w:val="21"/>
        </w:rPr>
      </w:pPr>
      <w:r>
        <w:rPr>
          <w:color w:val="FF0000"/>
          <w:sz w:val="21"/>
        </w:rPr>
        <w:t>(4)     提高了</w:t>
      </w:r>
      <w:r>
        <w:rPr>
          <w:color w:val="FF0000"/>
        </w:rPr>
        <w:object>
          <v:shape id="_x0000_i8601"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8601" DrawAspect="Content" ObjectID="_1468083301" r:id="rId12461">
            <o:LockedField>false</o:LockedField>
          </o:OLEObject>
        </w:object>
      </w:r>
      <w:r>
        <w:rPr>
          <w:color w:val="FF0000"/>
          <w:sz w:val="21"/>
        </w:rPr>
        <w:t xml:space="preserve">的产量且不引入新的金属离子     </w:t>
      </w:r>
      <w:r>
        <w:rPr>
          <w:color w:val="FF0000"/>
        </w:rPr>
        <w:object>
          <v:shape id="_x0000_i8602" o:spt="75" alt="eqIdbf3b780dedcc22bb4178c6ba464b8a42" type="#_x0000_t75" style="height:17.15pt;width:192.7pt;" o:ole="t" filled="f" o:preferrelative="t" stroked="f" coordsize="21600,21600">
            <v:path/>
            <v:fill on="f" focussize="0,0"/>
            <v:stroke on="f"/>
            <v:imagedata r:id="rId12463" o:title="eqIdbf3b780dedcc22bb4178c6ba464b8a42"/>
            <o:lock v:ext="edit" aspectratio="t"/>
            <w10:wrap type="none"/>
            <w10:anchorlock/>
          </v:shape>
          <o:OLEObject Type="Embed" ProgID="Equation.DSMT4" ShapeID="_x0000_i8602" DrawAspect="Content" ObjectID="_1468083302" r:id="rId12462">
            <o:LockedField>false</o:LockedField>
          </o:OLEObject>
        </w:object>
      </w:r>
    </w:p>
    <w:p w14:paraId="3E633E4E">
      <w:pPr>
        <w:shd w:val="clear" w:color="auto" w:fill="FFFFFF" w:themeFill="background1"/>
        <w:spacing w:line="360" w:lineRule="auto"/>
        <w:jc w:val="left"/>
        <w:textAlignment w:val="center"/>
        <w:rPr>
          <w:color w:val="FF0000"/>
          <w:sz w:val="21"/>
        </w:rPr>
      </w:pPr>
      <w:r>
        <w:rPr>
          <w:color w:val="FF0000"/>
          <w:sz w:val="21"/>
        </w:rPr>
        <w:t>(5)     2.82     8.60     促进</w:t>
      </w:r>
      <w:r>
        <w:rPr>
          <w:color w:val="FF0000"/>
        </w:rPr>
        <w:object>
          <v:shape id="_x0000_i8603" o:spt="75" alt="eqId56fc83478386628e05cc45c6e498d71e" type="#_x0000_t75" style="height:17.4pt;width:41.3pt;" o:ole="t" filled="f" o:preferrelative="t" stroked="f" coordsize="21600,21600">
            <v:path/>
            <v:fill on="f" focussize="0,0"/>
            <v:stroke on="f"/>
            <v:imagedata r:id="rId10186" o:title="eqId56fc83478386628e05cc45c6e498d71e"/>
            <o:lock v:ext="edit" aspectratio="t"/>
            <w10:wrap type="none"/>
            <w10:anchorlock/>
          </v:shape>
          <o:OLEObject Type="Embed" ProgID="Equation.DSMT4" ShapeID="_x0000_i8603" DrawAspect="Content" ObjectID="_1468083303" r:id="rId12464">
            <o:LockedField>false</o:LockedField>
          </o:OLEObject>
        </w:object>
      </w:r>
      <w:r>
        <w:rPr>
          <w:color w:val="FF0000"/>
          <w:sz w:val="21"/>
        </w:rPr>
        <w:t>胶体聚沉</w:t>
      </w:r>
    </w:p>
    <w:p w14:paraId="372C7976">
      <w:pPr>
        <w:shd w:val="clear" w:color="auto" w:fill="FFFFFF" w:themeFill="background1"/>
        <w:spacing w:line="360" w:lineRule="auto"/>
        <w:jc w:val="left"/>
        <w:textAlignment w:val="center"/>
        <w:rPr>
          <w:color w:val="FF0000"/>
          <w:sz w:val="21"/>
        </w:rPr>
      </w:pPr>
      <w:r>
        <w:rPr>
          <w:color w:val="FF0000"/>
          <w:sz w:val="21"/>
        </w:rPr>
        <w:t>【分析】首先用盐酸对原料进行酸浸，其中WO</w:t>
      </w:r>
      <w:r>
        <w:rPr>
          <w:color w:val="FF0000"/>
          <w:sz w:val="21"/>
          <w:vertAlign w:val="subscript"/>
        </w:rPr>
        <w:t>3</w:t>
      </w:r>
      <w:r>
        <w:rPr>
          <w:color w:val="FF0000"/>
          <w:sz w:val="21"/>
        </w:rPr>
        <w:t>、SiO</w:t>
      </w:r>
      <w:r>
        <w:rPr>
          <w:color w:val="FF0000"/>
          <w:sz w:val="21"/>
          <w:vertAlign w:val="subscript"/>
        </w:rPr>
        <w:t>2</w:t>
      </w:r>
      <w:r>
        <w:rPr>
          <w:color w:val="FF0000"/>
          <w:sz w:val="21"/>
        </w:rPr>
        <w:t>和盐酸不反应，成为沉淀1的主要成分，同时滤液1中含有二价锰离子、三价钪离子，同时可能含有二价和三价铁离子，滤液用P</w:t>
      </w:r>
      <w:r>
        <w:rPr>
          <w:color w:val="FF0000"/>
          <w:sz w:val="21"/>
          <w:vertAlign w:val="subscript"/>
        </w:rPr>
        <w:t>2</w:t>
      </w:r>
      <w:r>
        <w:rPr>
          <w:color w:val="FF0000"/>
          <w:sz w:val="21"/>
        </w:rPr>
        <w:t>O</w:t>
      </w:r>
      <w:r>
        <w:rPr>
          <w:color w:val="FF0000"/>
          <w:sz w:val="21"/>
          <w:vertAlign w:val="subscript"/>
        </w:rPr>
        <w:t>4</w:t>
      </w:r>
      <w:r>
        <w:rPr>
          <w:color w:val="FF0000"/>
          <w:sz w:val="21"/>
        </w:rPr>
        <w:t>萃取分液，有机相加入氢氧化钠沉钪得到</w:t>
      </w:r>
      <w:r>
        <w:rPr>
          <w:color w:val="FF0000"/>
        </w:rPr>
        <w:object>
          <v:shape id="_x0000_i8604" o:spt="75" alt="eqId26cf1d4672542aeb945430433d130f37" type="#_x0000_t75" style="height:17.6pt;width:41.3pt;" o:ole="t" filled="f" o:preferrelative="t" stroked="f" coordsize="21600,21600">
            <v:path/>
            <v:fill on="f" focussize="0,0"/>
            <v:stroke on="f"/>
            <v:imagedata r:id="rId12466" o:title="eqId26cf1d4672542aeb945430433d130f37"/>
            <o:lock v:ext="edit" aspectratio="t"/>
            <w10:wrap type="none"/>
            <w10:anchorlock/>
          </v:shape>
          <o:OLEObject Type="Embed" ProgID="Equation.DSMT4" ShapeID="_x0000_i8604" DrawAspect="Content" ObjectID="_1468083304" r:id="rId12465">
            <o:LockedField>false</o:LockedField>
          </o:OLEObject>
        </w:object>
      </w:r>
      <w:r>
        <w:rPr>
          <w:color w:val="FF0000"/>
          <w:sz w:val="21"/>
        </w:rPr>
        <w:t>沉淀3，加热得到</w:t>
      </w:r>
      <w:r>
        <w:rPr>
          <w:color w:val="FF0000"/>
        </w:rPr>
        <w:object>
          <v:shape id="_x0000_i8605" o:spt="75" alt="eqId78acc8cb62800c35c273322f8dd15db8" type="#_x0000_t75" style="height:14.05pt;width:25.5pt;" o:ole="t" filled="f" o:preferrelative="t" stroked="f" coordsize="21600,21600">
            <v:path/>
            <v:fill on="f" focussize="0,0"/>
            <v:stroke on="f"/>
            <v:imagedata r:id="rId12433" o:title="eqId78acc8cb62800c35c273322f8dd15db8"/>
            <o:lock v:ext="edit" aspectratio="t"/>
            <w10:wrap type="none"/>
            <w10:anchorlock/>
          </v:shape>
          <o:OLEObject Type="Embed" ProgID="Equation.DSMT4" ShapeID="_x0000_i8605" DrawAspect="Content" ObjectID="_1468083305" r:id="rId12467">
            <o:LockedField>false</o:LockedField>
          </o:OLEObject>
        </w:object>
      </w:r>
      <w:r>
        <w:rPr>
          <w:color w:val="FF0000"/>
          <w:sz w:val="21"/>
        </w:rPr>
        <w:t>，水相加入二氧化锰氧化亚铁离子为铁离子，加入氢氧化钠将铁离子转化为氢氧化铁沉淀得到沉淀4，,过滤滤液加入碳酸氢铵得到碳酸锰沉淀；沉淀1加入氢氧化钠碱浸、过滤，滤液加入盐酸得到钨酸沉淀2，过滤分离出钨酸沉淀加入氨水溶解得到钨酸铵；</w:t>
      </w:r>
    </w:p>
    <w:p w14:paraId="676E9276">
      <w:pPr>
        <w:shd w:val="clear" w:color="auto" w:fill="FFFFFF" w:themeFill="background1"/>
        <w:spacing w:line="360" w:lineRule="auto"/>
        <w:jc w:val="left"/>
        <w:textAlignment w:val="center"/>
        <w:rPr>
          <w:color w:val="FF0000"/>
          <w:sz w:val="21"/>
        </w:rPr>
      </w:pPr>
      <w:r>
        <w:rPr>
          <w:color w:val="FF0000"/>
          <w:sz w:val="21"/>
        </w:rPr>
        <w:t>【详解】（1）由分析，“沉淀1”的主要成分是SiO</w:t>
      </w:r>
      <w:r>
        <w:rPr>
          <w:color w:val="FF0000"/>
          <w:sz w:val="21"/>
          <w:vertAlign w:val="subscript"/>
        </w:rPr>
        <w:t>2</w:t>
      </w:r>
      <w:r>
        <w:rPr>
          <w:color w:val="FF0000"/>
          <w:sz w:val="21"/>
        </w:rPr>
        <w:t>、WO</w:t>
      </w:r>
      <w:r>
        <w:rPr>
          <w:color w:val="FF0000"/>
          <w:sz w:val="21"/>
          <w:vertAlign w:val="subscript"/>
        </w:rPr>
        <w:t>3</w:t>
      </w:r>
      <w:r>
        <w:rPr>
          <w:color w:val="FF0000"/>
          <w:sz w:val="21"/>
        </w:rPr>
        <w:t>；</w:t>
      </w:r>
    </w:p>
    <w:p w14:paraId="32A12947">
      <w:pPr>
        <w:shd w:val="clear" w:color="auto" w:fill="FFFFFF" w:themeFill="background1"/>
        <w:spacing w:line="360" w:lineRule="auto"/>
        <w:jc w:val="left"/>
        <w:textAlignment w:val="center"/>
        <w:rPr>
          <w:color w:val="FF0000"/>
          <w:sz w:val="21"/>
        </w:rPr>
      </w:pPr>
      <w:r>
        <w:rPr>
          <w:color w:val="FF0000"/>
          <w:sz w:val="21"/>
        </w:rPr>
        <w:t>（2）P204的萃取机理：</w:t>
      </w:r>
      <w:r>
        <w:rPr>
          <w:color w:val="FF0000"/>
        </w:rPr>
        <w:object>
          <v:shape id="_x0000_i8606" o:spt="75" alt="eqId9b5ce6ae9e6c1271bdb8e5937c0afac1" type="#_x0000_t75" style="height:16.35pt;width:116.15pt;" o:ole="t" filled="f" o:preferrelative="t" stroked="f" coordsize="21600,21600">
            <v:path/>
            <v:fill on="f" focussize="0,0"/>
            <v:stroke on="f"/>
            <v:imagedata r:id="rId12437" o:title="eqId9b5ce6ae9e6c1271bdb8e5937c0afac1"/>
            <o:lock v:ext="edit" aspectratio="t"/>
            <w10:wrap type="none"/>
            <w10:anchorlock/>
          </v:shape>
          <o:OLEObject Type="Embed" ProgID="Equation.DSMT4" ShapeID="_x0000_i8606" DrawAspect="Content" ObjectID="_1468083306" r:id="rId12468">
            <o:LockedField>false</o:LockedField>
          </o:OLEObject>
        </w:object>
      </w:r>
      <w:r>
        <w:rPr>
          <w:color w:val="FF0000"/>
          <w:sz w:val="21"/>
        </w:rPr>
        <w:t>，则使“有机相2”中的P204萃取剂再生，可以加入盐酸，氢离子浓度增大，使得平衡逆向移动，使得P204萃取剂再生，故需选择的试剂为盐酸；</w:t>
      </w:r>
    </w:p>
    <w:p w14:paraId="2AC4EFF4">
      <w:pPr>
        <w:shd w:val="clear" w:color="auto" w:fill="FFFFFF" w:themeFill="background1"/>
        <w:spacing w:line="360" w:lineRule="auto"/>
        <w:jc w:val="left"/>
        <w:textAlignment w:val="center"/>
        <w:rPr>
          <w:color w:val="FF0000"/>
          <w:sz w:val="21"/>
        </w:rPr>
      </w:pPr>
      <w:r>
        <w:rPr>
          <w:color w:val="FF0000"/>
          <w:sz w:val="21"/>
        </w:rPr>
        <w:t>（3）“沉钪”工序中反应为有机相中</w:t>
      </w:r>
      <w:r>
        <w:rPr>
          <w:color w:val="FF0000"/>
        </w:rPr>
        <w:object>
          <v:shape id="_x0000_i8607" o:spt="75" alt="eqIdadb93a41766f1ee5e82ea04eed6704d2" type="#_x0000_t75" style="height:15.95pt;width:24.6pt;" o:ole="t" filled="f" o:preferrelative="t" stroked="f" coordsize="21600,21600">
            <v:path/>
            <v:fill on="f" focussize="0,0"/>
            <v:stroke on="f"/>
            <v:imagedata r:id="rId12470" o:title="eqIdadb93a41766f1ee5e82ea04eed6704d2"/>
            <o:lock v:ext="edit" aspectratio="t"/>
            <w10:wrap type="none"/>
            <w10:anchorlock/>
          </v:shape>
          <o:OLEObject Type="Embed" ProgID="Equation.DSMT4" ShapeID="_x0000_i8607" DrawAspect="Content" ObjectID="_1468083307" r:id="rId12469">
            <o:LockedField>false</o:LockedField>
          </o:OLEObject>
        </w:object>
      </w:r>
      <w:r>
        <w:rPr>
          <w:color w:val="FF0000"/>
          <w:sz w:val="21"/>
        </w:rPr>
        <w:t>和氢氧化钠反应生成氢氧化钪沉淀、RNa，反应为：</w:t>
      </w:r>
      <w:r>
        <w:rPr>
          <w:color w:val="FF0000"/>
        </w:rPr>
        <w:object>
          <v:shape id="_x0000_i8608" o:spt="75" alt="eqId218939f0a851dd5aaf9ae8480c926560" type="#_x0000_t75" style="height:17.75pt;width:158.4pt;" o:ole="t" filled="f" o:preferrelative="t" stroked="f" coordsize="21600,21600">
            <v:path/>
            <v:fill on="f" focussize="0,0"/>
            <v:stroke on="f"/>
            <v:imagedata r:id="rId12460" o:title="eqId218939f0a851dd5aaf9ae8480c926560"/>
            <o:lock v:ext="edit" aspectratio="t"/>
            <w10:wrap type="none"/>
            <w10:anchorlock/>
          </v:shape>
          <o:OLEObject Type="Embed" ProgID="Equation.DSMT4" ShapeID="_x0000_i8608" DrawAspect="Content" ObjectID="_1468083308" r:id="rId12471">
            <o:LockedField>false</o:LockedField>
          </o:OLEObject>
        </w:object>
      </w:r>
      <w:r>
        <w:rPr>
          <w:color w:val="FF0000"/>
          <w:sz w:val="21"/>
        </w:rPr>
        <w:t>；</w:t>
      </w:r>
    </w:p>
    <w:p w14:paraId="5D25F0AB">
      <w:pPr>
        <w:shd w:val="clear" w:color="auto" w:fill="FFFFFF" w:themeFill="background1"/>
        <w:spacing w:line="360" w:lineRule="auto"/>
        <w:jc w:val="left"/>
        <w:textAlignment w:val="center"/>
        <w:rPr>
          <w:color w:val="FF0000"/>
          <w:sz w:val="21"/>
        </w:rPr>
      </w:pPr>
      <w:r>
        <w:rPr>
          <w:color w:val="FF0000"/>
          <w:sz w:val="21"/>
        </w:rPr>
        <w:t>（4）二氧化锰具有氧化性，能氧化亚铁离子为铁离子：</w:t>
      </w:r>
      <w:r>
        <w:rPr>
          <w:color w:val="FF0000"/>
        </w:rPr>
        <w:object>
          <v:shape id="_x0000_i8609" o:spt="75" alt="eqIdbf3b780dedcc22bb4178c6ba464b8a42" type="#_x0000_t75" style="height:17.15pt;width:192.7pt;" o:ole="t" filled="f" o:preferrelative="t" stroked="f" coordsize="21600,21600">
            <v:path/>
            <v:fill on="f" focussize="0,0"/>
            <v:stroke on="f"/>
            <v:imagedata r:id="rId12463" o:title="eqIdbf3b780dedcc22bb4178c6ba464b8a42"/>
            <o:lock v:ext="edit" aspectratio="t"/>
            <w10:wrap type="none"/>
            <w10:anchorlock/>
          </v:shape>
          <o:OLEObject Type="Embed" ProgID="Equation.DSMT4" ShapeID="_x0000_i8609" DrawAspect="Content" ObjectID="_1468083309" r:id="rId12472">
            <o:LockedField>false</o:LockedField>
          </o:OLEObject>
        </w:object>
      </w:r>
      <w:r>
        <w:rPr>
          <w:color w:val="FF0000"/>
          <w:sz w:val="21"/>
        </w:rPr>
        <w:t>，便于后续铁离子去除，且“氧化”工序中加入活性</w:t>
      </w:r>
      <w:r>
        <w:rPr>
          <w:color w:val="FF0000"/>
        </w:rPr>
        <w:object>
          <v:shape id="_x0000_i8610"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610" DrawAspect="Content" ObjectID="_1468083310" r:id="rId12473">
            <o:LockedField>false</o:LockedField>
          </o:OLEObject>
        </w:object>
      </w:r>
      <w:r>
        <w:rPr>
          <w:color w:val="FF0000"/>
          <w:sz w:val="21"/>
        </w:rPr>
        <w:t>，反应生成锰离子，提高了</w:t>
      </w:r>
      <w:r>
        <w:rPr>
          <w:color w:val="FF0000"/>
        </w:rPr>
        <w:object>
          <v:shape id="_x0000_i8611"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8611" DrawAspect="Content" ObjectID="_1468083311" r:id="rId12474">
            <o:LockedField>false</o:LockedField>
          </o:OLEObject>
        </w:object>
      </w:r>
      <w:r>
        <w:rPr>
          <w:color w:val="FF0000"/>
          <w:sz w:val="21"/>
        </w:rPr>
        <w:t>的产量且不引入新的杂质金属离子；</w:t>
      </w:r>
    </w:p>
    <w:p w14:paraId="5FE97364">
      <w:pPr>
        <w:shd w:val="clear" w:color="auto" w:fill="FFFFFF" w:themeFill="background1"/>
        <w:spacing w:line="360" w:lineRule="auto"/>
        <w:jc w:val="left"/>
        <w:textAlignment w:val="center"/>
        <w:rPr>
          <w:color w:val="FF0000"/>
          <w:sz w:val="21"/>
        </w:rPr>
      </w:pPr>
      <w:r>
        <w:rPr>
          <w:color w:val="FF0000"/>
          <w:sz w:val="21"/>
        </w:rPr>
        <w:t>（5）常温下，由已知表格数据可知，当铁离子完全沉淀时，</w:t>
      </w:r>
      <w:r>
        <w:rPr>
          <w:color w:val="FF0000"/>
        </w:rPr>
        <w:object>
          <v:shape id="_x0000_i8612" o:spt="75" alt="eqIdd72bd790ca769cec5d7e209e7b2be320" type="#_x0000_t75" style="height:37.9pt;width:311.5pt;" o:ole="t" filled="f" o:preferrelative="t" stroked="f" coordsize="21600,21600">
            <v:path/>
            <v:fill on="f" focussize="0,0"/>
            <v:stroke on="f"/>
            <v:imagedata r:id="rId12476" o:title="eqIdd72bd790ca769cec5d7e209e7b2be320"/>
            <o:lock v:ext="edit" aspectratio="t"/>
            <w10:wrap type="none"/>
            <w10:anchorlock/>
          </v:shape>
          <o:OLEObject Type="Embed" ProgID="Equation.DSMT4" ShapeID="_x0000_i8612" DrawAspect="Content" ObjectID="_1468083312" r:id="rId12475">
            <o:LockedField>false</o:LockedField>
          </o:OLEObject>
        </w:object>
      </w:r>
      <w:r>
        <w:rPr>
          <w:color w:val="FF0000"/>
          <w:sz w:val="21"/>
        </w:rPr>
        <w:t>，pOH=11.18，pH=2.82；该过程中锰离子不能沉淀，且溶液中</w:t>
      </w:r>
      <w:r>
        <w:rPr>
          <w:color w:val="FF0000"/>
        </w:rPr>
        <w:object>
          <v:shape id="_x0000_i8613"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613" DrawAspect="Content" ObjectID="_1468083313" r:id="rId12477">
            <o:LockedField>false</o:LockedField>
          </o:OLEObject>
        </w:object>
      </w:r>
      <w:r>
        <w:rPr>
          <w:color w:val="FF0000"/>
          <w:sz w:val="21"/>
        </w:rPr>
        <w:t>的浓度为0.01mol·L</w:t>
      </w:r>
      <w:r>
        <w:rPr>
          <w:color w:val="FF0000"/>
          <w:sz w:val="21"/>
          <w:vertAlign w:val="superscript"/>
        </w:rPr>
        <w:t>-1</w:t>
      </w:r>
      <w:r>
        <w:rPr>
          <w:color w:val="FF0000"/>
          <w:sz w:val="21"/>
        </w:rPr>
        <w:t>，则</w:t>
      </w:r>
      <w:r>
        <w:rPr>
          <w:color w:val="FF0000"/>
        </w:rPr>
        <w:object>
          <v:shape id="_x0000_i8614" o:spt="75" alt="eqId849490e52d11aa617798dc0292c35622" type="#_x0000_t75" style="height:37.9pt;width:311.5pt;" o:ole="t" filled="f" o:preferrelative="t" stroked="f" coordsize="21600,21600">
            <v:path/>
            <v:fill on="f" focussize="0,0"/>
            <v:stroke on="f"/>
            <v:imagedata r:id="rId12479" o:title="eqId849490e52d11aa617798dc0292c35622"/>
            <o:lock v:ext="edit" aspectratio="t"/>
            <w10:wrap type="none"/>
            <w10:anchorlock/>
          </v:shape>
          <o:OLEObject Type="Embed" ProgID="Equation.DSMT4" ShapeID="_x0000_i8614" DrawAspect="Content" ObjectID="_1468083314" r:id="rId12478">
            <o:LockedField>false</o:LockedField>
          </o:OLEObject>
        </w:object>
      </w:r>
      <w:r>
        <w:rPr>
          <w:color w:val="FF0000"/>
          <w:sz w:val="21"/>
        </w:rPr>
        <w:t>，pOH=5.40，pH=8.60，故控制pH的范围是2.82~8.60；加热可以促进胶体聚沉，则出现沉淀后要加热煮沸一段时间的目的是促进</w:t>
      </w:r>
      <w:r>
        <w:rPr>
          <w:color w:val="FF0000"/>
        </w:rPr>
        <w:object>
          <v:shape id="_x0000_i8615" o:spt="75" alt="eqId56fc83478386628e05cc45c6e498d71e" type="#_x0000_t75" style="height:17.4pt;width:41.3pt;" o:ole="t" filled="f" o:preferrelative="t" stroked="f" coordsize="21600,21600">
            <v:path/>
            <v:fill on="f" focussize="0,0"/>
            <v:stroke on="f"/>
            <v:imagedata r:id="rId10186" o:title="eqId56fc83478386628e05cc45c6e498d71e"/>
            <o:lock v:ext="edit" aspectratio="t"/>
            <w10:wrap type="none"/>
            <w10:anchorlock/>
          </v:shape>
          <o:OLEObject Type="Embed" ProgID="Equation.DSMT4" ShapeID="_x0000_i8615" DrawAspect="Content" ObjectID="_1468083315" r:id="rId12480">
            <o:LockedField>false</o:LockedField>
          </o:OLEObject>
        </w:object>
      </w:r>
      <w:r>
        <w:rPr>
          <w:color w:val="FF0000"/>
          <w:sz w:val="21"/>
        </w:rPr>
        <w:t>胶体聚沉。</w:t>
      </w:r>
    </w:p>
    <w:p w14:paraId="2A2E604F">
      <w:pPr>
        <w:shd w:val="clear" w:color="auto" w:fill="FFFFFF" w:themeFill="background1"/>
        <w:spacing w:line="360" w:lineRule="auto"/>
        <w:jc w:val="left"/>
        <w:textAlignment w:val="center"/>
        <w:rPr>
          <w:sz w:val="21"/>
        </w:rPr>
      </w:pPr>
      <w:r>
        <w:rPr>
          <w:sz w:val="21"/>
        </w:rPr>
        <w:t>9．</w:t>
      </w:r>
      <w:r>
        <w:rPr>
          <w:rFonts w:hint="eastAsia" w:ascii="黑体" w:hAnsi="黑体" w:eastAsia="黑体"/>
          <w:b/>
          <w:bCs/>
          <w:color w:val="0070C0"/>
        </w:rPr>
        <w:t>（2025·陕西渭南·二模）</w:t>
      </w:r>
      <w:r>
        <w:rPr>
          <w:sz w:val="21"/>
        </w:rPr>
        <w:t>纳米氧化锌是性能优异的半导体催化剂，以工业含锌废渣(主要成分为ZnO，还含有</w:t>
      </w:r>
      <w:r>
        <w:object>
          <v:shape id="_x0000_i8616"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8616" DrawAspect="Content" ObjectID="_1468083316" r:id="rId12481">
            <o:LockedField>false</o:LockedField>
          </o:OLEObject>
        </w:object>
      </w:r>
      <w:r>
        <w:rPr>
          <w:sz w:val="21"/>
        </w:rPr>
        <w:t>、</w:t>
      </w:r>
      <w:r>
        <w:object>
          <v:shape id="_x0000_i8617"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8617" DrawAspect="Content" ObjectID="_1468083317" r:id="rId12482">
            <o:LockedField>false</o:LockedField>
          </o:OLEObject>
        </w:object>
      </w:r>
      <w:r>
        <w:rPr>
          <w:sz w:val="21"/>
        </w:rPr>
        <w:t>、</w:t>
      </w:r>
      <w:r>
        <w:object>
          <v:shape id="_x0000_i8618" o:spt="75" alt="eqId43d894bc065e134464eefd906187b16b" type="#_x0000_t75" style="height:10.95pt;width:21.95pt;" o:ole="t" filled="f" o:preferrelative="t" stroked="f" coordsize="21600,21600">
            <v:path/>
            <v:fill on="f" focussize="0,0"/>
            <v:stroke on="f"/>
            <v:imagedata r:id="rId12340" o:title="eqId43d894bc065e134464eefd906187b16b"/>
            <o:lock v:ext="edit" aspectratio="t"/>
            <w10:wrap type="none"/>
            <w10:anchorlock/>
          </v:shape>
          <o:OLEObject Type="Embed" ProgID="Equation.DSMT4" ShapeID="_x0000_i8618" DrawAspect="Content" ObjectID="_1468083318" r:id="rId12483">
            <o:LockedField>false</o:LockedField>
          </o:OLEObject>
        </w:object>
      </w:r>
      <w:r>
        <w:rPr>
          <w:sz w:val="21"/>
        </w:rPr>
        <w:t>、</w:t>
      </w:r>
      <w:r>
        <w:object>
          <v:shape id="_x0000_i8619" o:spt="75" alt="eqId8b111a57ced26b1adb55b7ab2ed9a6cd" type="#_x0000_t75" style="height:12.25pt;width:22.85pt;" o:ole="t" filled="f" o:preferrelative="t" stroked="f" coordsize="21600,21600">
            <v:path/>
            <v:fill on="f" focussize="0,0"/>
            <v:stroke on="f"/>
            <v:imagedata r:id="rId12485" o:title="eqId8b111a57ced26b1adb55b7ab2ed9a6cd"/>
            <o:lock v:ext="edit" aspectratio="t"/>
            <w10:wrap type="none"/>
            <w10:anchorlock/>
          </v:shape>
          <o:OLEObject Type="Embed" ProgID="Equation.DSMT4" ShapeID="_x0000_i8619" DrawAspect="Content" ObjectID="_1468083319" r:id="rId12484">
            <o:LockedField>false</o:LockedField>
          </o:OLEObject>
        </w:object>
      </w:r>
      <w:r>
        <w:rPr>
          <w:sz w:val="21"/>
        </w:rPr>
        <w:t>、</w:t>
      </w:r>
      <w:r>
        <w:object>
          <v:shape id="_x0000_i8620"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620" DrawAspect="Content" ObjectID="_1468083320" r:id="rId12486">
            <o:LockedField>false</o:LockedField>
          </o:OLEObject>
        </w:object>
      </w:r>
      <w:r>
        <w:rPr>
          <w:sz w:val="21"/>
        </w:rPr>
        <w:t>等)制取高纯氧化锌的工艺流程如下。</w:t>
      </w:r>
    </w:p>
    <w:p w14:paraId="7079A84F">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524375" cy="1066800"/>
            <wp:effectExtent l="0" t="0" r="1905" b="0"/>
            <wp:docPr id="771" name="图片 771" descr="@@@5dea7157-aa0e-4eef-82f2-9ac9861541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771" descr="@@@5dea7157-aa0e-4eef-82f2-9ac9861541d5"/>
                    <pic:cNvPicPr>
                      <a:picLocks noChangeAspect="1"/>
                    </pic:cNvPicPr>
                  </pic:nvPicPr>
                  <pic:blipFill>
                    <a:blip r:embed="rId12487"/>
                    <a:stretch>
                      <a:fillRect/>
                    </a:stretch>
                  </pic:blipFill>
                  <pic:spPr>
                    <a:xfrm>
                      <a:off x="0" y="0"/>
                      <a:ext cx="4524375" cy="1066800"/>
                    </a:xfrm>
                    <a:prstGeom prst="rect">
                      <a:avLst/>
                    </a:prstGeom>
                  </pic:spPr>
                </pic:pic>
              </a:graphicData>
            </a:graphic>
          </wp:inline>
        </w:drawing>
      </w:r>
    </w:p>
    <w:p w14:paraId="2A8CBA7E">
      <w:pPr>
        <w:shd w:val="clear" w:color="auto" w:fill="FFFFFF" w:themeFill="background1"/>
        <w:spacing w:line="360" w:lineRule="auto"/>
        <w:jc w:val="left"/>
        <w:textAlignment w:val="center"/>
        <w:rPr>
          <w:sz w:val="21"/>
        </w:rPr>
      </w:pPr>
      <w:r>
        <w:rPr>
          <w:sz w:val="21"/>
        </w:rPr>
        <w:t>已知：金属离子开始沉淀和完全沉淀时的pH如下表所示。</w:t>
      </w:r>
    </w:p>
    <w:tbl>
      <w:tblPr>
        <w:tblStyle w:val="6"/>
        <w:tblW w:w="48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966"/>
        <w:gridCol w:w="710"/>
        <w:gridCol w:w="747"/>
        <w:gridCol w:w="747"/>
        <w:gridCol w:w="690"/>
      </w:tblGrid>
      <w:tr w14:paraId="14513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D5919A">
            <w:pPr>
              <w:shd w:val="clear" w:color="auto" w:fill="FFFFFF" w:themeFill="background1"/>
              <w:spacing w:line="360" w:lineRule="auto"/>
              <w:jc w:val="left"/>
              <w:textAlignment w:val="center"/>
              <w:rPr>
                <w:sz w:val="21"/>
              </w:rPr>
            </w:pPr>
            <w:r>
              <w:rPr>
                <w:sz w:val="21"/>
              </w:rPr>
              <w:t>金属离子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74B990">
            <w:pPr>
              <w:shd w:val="clear" w:color="auto" w:fill="FFFFFF" w:themeFill="background1"/>
              <w:spacing w:line="360" w:lineRule="auto"/>
              <w:jc w:val="left"/>
              <w:textAlignment w:val="center"/>
              <w:rPr>
                <w:sz w:val="21"/>
              </w:rPr>
            </w:pPr>
            <w:r>
              <w:object>
                <v:shape id="_x0000_i8621"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621" DrawAspect="Content" ObjectID="_1468083321" r:id="rId1248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59A354">
            <w:pPr>
              <w:shd w:val="clear" w:color="auto" w:fill="FFFFFF" w:themeFill="background1"/>
              <w:spacing w:line="360" w:lineRule="auto"/>
              <w:jc w:val="left"/>
              <w:textAlignment w:val="center"/>
              <w:rPr>
                <w:sz w:val="21"/>
              </w:rPr>
            </w:pPr>
            <w:r>
              <w:object>
                <v:shape id="_x0000_i8622" o:spt="75" alt="eqIdab52c58d108a8e68c57129f2bb03dd01" type="#_x0000_t75" style="height:14.05pt;width:22.85pt;" o:ole="t" filled="f" o:preferrelative="t" stroked="f" coordsize="21600,21600">
                  <v:path/>
                  <v:fill on="f" focussize="0,0"/>
                  <v:stroke on="f"/>
                  <v:imagedata r:id="rId1558" o:title="eqIdab52c58d108a8e68c57129f2bb03dd01"/>
                  <o:lock v:ext="edit" aspectratio="t"/>
                  <w10:wrap type="none"/>
                  <w10:anchorlock/>
                </v:shape>
                <o:OLEObject Type="Embed" ProgID="Equation.DSMT4" ShapeID="_x0000_i8622" DrawAspect="Content" ObjectID="_1468083322" r:id="rId12489">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803863">
            <w:pPr>
              <w:shd w:val="clear" w:color="auto" w:fill="FFFFFF" w:themeFill="background1"/>
              <w:spacing w:line="360" w:lineRule="auto"/>
              <w:jc w:val="left"/>
              <w:textAlignment w:val="center"/>
              <w:rPr>
                <w:sz w:val="21"/>
              </w:rPr>
            </w:pPr>
            <w:r>
              <w:object>
                <v:shape id="_x0000_i8623" o:spt="75" alt="eqId24116fe857ce4a334ce96935a84fd7d9" type="#_x0000_t75" style="height:13.15pt;width:22.85pt;" o:ole="t" filled="f" o:preferrelative="t" stroked="f" coordsize="21600,21600">
                  <v:path/>
                  <v:fill on="f" focussize="0,0"/>
                  <v:stroke on="f"/>
                  <v:imagedata r:id="rId8612" o:title="eqId24116fe857ce4a334ce96935a84fd7d9"/>
                  <o:lock v:ext="edit" aspectratio="t"/>
                  <w10:wrap type="none"/>
                  <w10:anchorlock/>
                </v:shape>
                <o:OLEObject Type="Embed" ProgID="Equation.DSMT4" ShapeID="_x0000_i8623" DrawAspect="Content" ObjectID="_1468083323" r:id="rId1249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DE8B2A">
            <w:pPr>
              <w:shd w:val="clear" w:color="auto" w:fill="FFFFFF" w:themeFill="background1"/>
              <w:spacing w:line="360" w:lineRule="auto"/>
              <w:jc w:val="left"/>
              <w:textAlignment w:val="center"/>
              <w:rPr>
                <w:sz w:val="21"/>
              </w:rPr>
            </w:pPr>
            <w:r>
              <w:object>
                <v:shape id="_x0000_i8624"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8624" DrawAspect="Content" ObjectID="_1468083324" r:id="rId12491">
                  <o:LockedField>false</o:LockedField>
                </o:OLEObject>
              </w:object>
            </w:r>
          </w:p>
        </w:tc>
      </w:tr>
      <w:tr w14:paraId="5E2CB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202290">
            <w:pPr>
              <w:shd w:val="clear" w:color="auto" w:fill="FFFFFF" w:themeFill="background1"/>
              <w:spacing w:line="360" w:lineRule="auto"/>
              <w:jc w:val="left"/>
              <w:textAlignment w:val="center"/>
              <w:rPr>
                <w:sz w:val="21"/>
              </w:rPr>
            </w:pPr>
            <w:r>
              <w:rPr>
                <w:sz w:val="21"/>
              </w:rPr>
              <w:t>开始沉淀时的</w:t>
            </w:r>
            <w:r>
              <w:object>
                <v:shape id="_x0000_i8625"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625" DrawAspect="Content" ObjectID="_1468083325" r:id="rId1249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CD1281">
            <w:pPr>
              <w:shd w:val="clear" w:color="auto" w:fill="FFFFFF" w:themeFill="background1"/>
              <w:spacing w:line="360" w:lineRule="auto"/>
              <w:jc w:val="left"/>
              <w:textAlignment w:val="center"/>
              <w:rPr>
                <w:sz w:val="21"/>
              </w:rPr>
            </w:pPr>
            <w:r>
              <w:rPr>
                <w:sz w:val="21"/>
              </w:rPr>
              <w:t>1.9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30D35B">
            <w:pPr>
              <w:shd w:val="clear" w:color="auto" w:fill="FFFFFF" w:themeFill="background1"/>
              <w:spacing w:line="360" w:lineRule="auto"/>
              <w:jc w:val="left"/>
              <w:textAlignment w:val="center"/>
              <w:rPr>
                <w:sz w:val="21"/>
              </w:rPr>
            </w:pPr>
            <w:r>
              <w:rPr>
                <w:sz w:val="21"/>
              </w:rPr>
              <w:t>4.7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52B48E">
            <w:pPr>
              <w:shd w:val="clear" w:color="auto" w:fill="FFFFFF" w:themeFill="background1"/>
              <w:spacing w:line="360" w:lineRule="auto"/>
              <w:jc w:val="left"/>
              <w:textAlignment w:val="center"/>
              <w:rPr>
                <w:sz w:val="21"/>
              </w:rPr>
            </w:pPr>
            <w:r>
              <w:rPr>
                <w:sz w:val="21"/>
              </w:rPr>
              <w:t>6.2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18E0FE">
            <w:pPr>
              <w:shd w:val="clear" w:color="auto" w:fill="FFFFFF" w:themeFill="background1"/>
              <w:spacing w:line="360" w:lineRule="auto"/>
              <w:jc w:val="left"/>
              <w:textAlignment w:val="center"/>
              <w:rPr>
                <w:sz w:val="21"/>
              </w:rPr>
            </w:pPr>
            <w:r>
              <w:rPr>
                <w:sz w:val="21"/>
              </w:rPr>
              <w:t>3.4</w:t>
            </w:r>
          </w:p>
        </w:tc>
      </w:tr>
      <w:tr w14:paraId="65973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A9C571">
            <w:pPr>
              <w:shd w:val="clear" w:color="auto" w:fill="FFFFFF" w:themeFill="background1"/>
              <w:spacing w:line="360" w:lineRule="auto"/>
              <w:jc w:val="left"/>
              <w:textAlignment w:val="center"/>
              <w:rPr>
                <w:sz w:val="21"/>
              </w:rPr>
            </w:pPr>
            <w:r>
              <w:rPr>
                <w:sz w:val="21"/>
              </w:rPr>
              <w:t>完全沉淀时的</w:t>
            </w:r>
            <w:r>
              <w:object>
                <v:shape id="_x0000_i8626"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626" DrawAspect="Content" ObjectID="_1468083326" r:id="rId12493">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26418E">
            <w:pPr>
              <w:shd w:val="clear" w:color="auto" w:fill="FFFFFF" w:themeFill="background1"/>
              <w:spacing w:line="360" w:lineRule="auto"/>
              <w:jc w:val="left"/>
              <w:textAlignment w:val="center"/>
              <w:rPr>
                <w:sz w:val="21"/>
              </w:rPr>
            </w:pPr>
            <w:r>
              <w:rPr>
                <w:sz w:val="21"/>
              </w:rPr>
              <w:t>3.3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A56175">
            <w:pPr>
              <w:shd w:val="clear" w:color="auto" w:fill="FFFFFF" w:themeFill="background1"/>
              <w:spacing w:line="360" w:lineRule="auto"/>
              <w:jc w:val="left"/>
              <w:textAlignment w:val="center"/>
              <w:rPr>
                <w:sz w:val="21"/>
              </w:rPr>
            </w:pPr>
            <w:r>
              <w:rPr>
                <w:sz w:val="21"/>
              </w:rPr>
              <w:t>6.7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B8D03C">
            <w:pPr>
              <w:shd w:val="clear" w:color="auto" w:fill="FFFFFF" w:themeFill="background1"/>
              <w:spacing w:line="360" w:lineRule="auto"/>
              <w:jc w:val="left"/>
              <w:textAlignment w:val="center"/>
              <w:rPr>
                <w:sz w:val="21"/>
              </w:rPr>
            </w:pPr>
            <w:r>
              <w:rPr>
                <w:sz w:val="21"/>
              </w:rPr>
              <w:t>8.2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E89ED7">
            <w:pPr>
              <w:shd w:val="clear" w:color="auto" w:fill="FFFFFF" w:themeFill="background1"/>
              <w:spacing w:line="360" w:lineRule="auto"/>
              <w:jc w:val="left"/>
              <w:textAlignment w:val="center"/>
              <w:rPr>
                <w:sz w:val="21"/>
              </w:rPr>
            </w:pPr>
            <w:r>
              <w:rPr>
                <w:sz w:val="21"/>
              </w:rPr>
              <w:t>4.7</w:t>
            </w:r>
          </w:p>
        </w:tc>
      </w:tr>
    </w:tbl>
    <w:p w14:paraId="10206167">
      <w:pPr>
        <w:shd w:val="clear" w:color="auto" w:fill="FFFFFF" w:themeFill="background1"/>
        <w:spacing w:line="360" w:lineRule="auto"/>
        <w:jc w:val="left"/>
        <w:textAlignment w:val="center"/>
        <w:rPr>
          <w:sz w:val="21"/>
        </w:rPr>
      </w:pPr>
      <w:r>
        <w:rPr>
          <w:sz w:val="21"/>
        </w:rPr>
        <w:t>回答下列问题：</w:t>
      </w:r>
    </w:p>
    <w:p w14:paraId="14F6E9E4">
      <w:pPr>
        <w:shd w:val="clear" w:color="auto" w:fill="FFFFFF" w:themeFill="background1"/>
        <w:spacing w:line="360" w:lineRule="auto"/>
        <w:jc w:val="left"/>
        <w:textAlignment w:val="center"/>
        <w:rPr>
          <w:sz w:val="21"/>
        </w:rPr>
      </w:pPr>
      <w:r>
        <w:rPr>
          <w:sz w:val="21"/>
        </w:rPr>
        <w:t>(1)基态</w:t>
      </w:r>
      <w:r>
        <w:object>
          <v:shape id="_x0000_i862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627" DrawAspect="Content" ObjectID="_1468083327" r:id="rId12494">
            <o:LockedField>false</o:LockedField>
          </o:OLEObject>
        </w:object>
      </w:r>
      <w:r>
        <w:rPr>
          <w:sz w:val="21"/>
        </w:rPr>
        <w:t>价层电子轨道表示式为</w:t>
      </w:r>
      <w:r>
        <w:rPr>
          <w:rFonts w:ascii="Times New Roman" w:hAnsi="Times New Roman" w:eastAsia="Times New Roman" w:cs="Times New Roman"/>
          <w:b w:val="0"/>
          <w:sz w:val="21"/>
          <w:u w:val="single"/>
        </w:rPr>
        <w:t xml:space="preserve">           </w:t>
      </w:r>
      <w:r>
        <w:rPr>
          <w:sz w:val="21"/>
        </w:rPr>
        <w:t>。</w:t>
      </w:r>
    </w:p>
    <w:p w14:paraId="2DBEDE8D">
      <w:pPr>
        <w:shd w:val="clear" w:color="auto" w:fill="FFFFFF" w:themeFill="background1"/>
        <w:spacing w:line="360" w:lineRule="auto"/>
        <w:jc w:val="left"/>
        <w:textAlignment w:val="center"/>
        <w:rPr>
          <w:sz w:val="21"/>
        </w:rPr>
      </w:pPr>
      <w:r>
        <w:rPr>
          <w:sz w:val="21"/>
        </w:rPr>
        <w:t>(2)“滤渣1”的主要成分为</w:t>
      </w:r>
      <w:r>
        <w:rPr>
          <w:rFonts w:ascii="Times New Roman" w:hAnsi="Times New Roman" w:eastAsia="Times New Roman" w:cs="Times New Roman"/>
          <w:b w:val="0"/>
          <w:sz w:val="21"/>
          <w:u w:val="single"/>
        </w:rPr>
        <w:t xml:space="preserve">           </w:t>
      </w:r>
      <w:r>
        <w:rPr>
          <w:sz w:val="21"/>
        </w:rPr>
        <w:t>(填化学式)。</w:t>
      </w:r>
    </w:p>
    <w:p w14:paraId="486167C5">
      <w:pPr>
        <w:shd w:val="clear" w:color="auto" w:fill="FFFFFF" w:themeFill="background1"/>
        <w:spacing w:line="360" w:lineRule="auto"/>
        <w:jc w:val="left"/>
        <w:textAlignment w:val="center"/>
        <w:rPr>
          <w:sz w:val="21"/>
        </w:rPr>
      </w:pPr>
      <w:r>
        <w:rPr>
          <w:sz w:val="21"/>
        </w:rPr>
        <w:t>(3)“调pH”的范围为</w:t>
      </w:r>
      <w:r>
        <w:rPr>
          <w:rFonts w:ascii="Times New Roman" w:hAnsi="Times New Roman" w:eastAsia="Times New Roman" w:cs="Times New Roman"/>
          <w:b w:val="0"/>
          <w:sz w:val="21"/>
          <w:u w:val="single"/>
        </w:rPr>
        <w:t xml:space="preserve">           </w:t>
      </w:r>
      <w:r>
        <w:rPr>
          <w:sz w:val="21"/>
        </w:rPr>
        <w:t>。若室温下将溶液的pH调为4，则此时</w:t>
      </w:r>
      <w:r>
        <w:object>
          <v:shape id="_x0000_i8628"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628" DrawAspect="Content" ObjectID="_1468083328" r:id="rId12495">
            <o:LockedField>false</o:LockedField>
          </o:OLEObject>
        </w:object>
      </w:r>
      <w:r>
        <w:rPr>
          <w:sz w:val="21"/>
        </w:rPr>
        <w:t>的浓度为</w:t>
      </w:r>
      <w:r>
        <w:rPr>
          <w:rFonts w:ascii="Times New Roman" w:hAnsi="Times New Roman" w:eastAsia="Times New Roman" w:cs="Times New Roman"/>
          <w:b w:val="0"/>
          <w:sz w:val="21"/>
          <w:u w:val="single"/>
        </w:rPr>
        <w:t xml:space="preserve">           </w:t>
      </w:r>
      <w:r>
        <w:object>
          <v:shape id="_x0000_i8629" o:spt="75" alt="eqId5c4d9129b79ac985bc46c88b092aeb02" type="#_x0000_t75" style="height:14.35pt;width:36.05pt;" o:ole="t" filled="f" o:preferrelative="t" stroked="f" coordsize="21600,21600">
            <v:path/>
            <v:fill on="f" focussize="0,0"/>
            <v:stroke on="f"/>
            <v:imagedata r:id="rId12497" o:title="eqId5c4d9129b79ac985bc46c88b092aeb02"/>
            <o:lock v:ext="edit" aspectratio="t"/>
            <w10:wrap type="none"/>
            <w10:anchorlock/>
          </v:shape>
          <o:OLEObject Type="Embed" ProgID="Equation.DSMT4" ShapeID="_x0000_i8629" DrawAspect="Content" ObjectID="_1468083329" r:id="rId12496">
            <o:LockedField>false</o:LockedField>
          </o:OLEObject>
        </w:object>
      </w:r>
      <w:r>
        <w:rPr>
          <w:sz w:val="21"/>
        </w:rPr>
        <w:t>(已知</w:t>
      </w:r>
      <w:r>
        <w:object>
          <v:shape id="_x0000_i8630" o:spt="75" alt="eqId575faed7e1300e8bf0e59aa29a79726e" type="#_x0000_t75" style="height:19.15pt;width:111.75pt;" o:ole="t" filled="f" o:preferrelative="t" stroked="f" coordsize="21600,21600">
            <v:path/>
            <v:fill on="f" focussize="0,0"/>
            <v:stroke on="f"/>
            <v:imagedata r:id="rId12499" o:title="eqId575faed7e1300e8bf0e59aa29a79726e"/>
            <o:lock v:ext="edit" aspectratio="t"/>
            <w10:wrap type="none"/>
            <w10:anchorlock/>
          </v:shape>
          <o:OLEObject Type="Embed" ProgID="Equation.DSMT4" ShapeID="_x0000_i8630" DrawAspect="Content" ObjectID="_1468083330" r:id="rId12498">
            <o:LockedField>false</o:LockedField>
          </o:OLEObject>
        </w:object>
      </w:r>
      <w:r>
        <w:rPr>
          <w:sz w:val="21"/>
        </w:rPr>
        <w:t>)。</w:t>
      </w:r>
    </w:p>
    <w:p w14:paraId="7D7EE9ED">
      <w:pPr>
        <w:shd w:val="clear" w:color="auto" w:fill="FFFFFF" w:themeFill="background1"/>
        <w:spacing w:line="360" w:lineRule="auto"/>
        <w:jc w:val="left"/>
        <w:textAlignment w:val="center"/>
        <w:rPr>
          <w:sz w:val="21"/>
        </w:rPr>
      </w:pPr>
      <w:r>
        <w:rPr>
          <w:sz w:val="21"/>
        </w:rPr>
        <w:t>(4)为表征纳米ZnO的晶体结构，仪器测得结果如图1所示，所用仪器是___________(填字母)。</w:t>
      </w:r>
    </w:p>
    <w:p w14:paraId="6D70C4F2">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00275" cy="1876425"/>
            <wp:effectExtent l="0" t="0" r="9525" b="13335"/>
            <wp:docPr id="772" name="图片 772" descr="@@@bd30aa21-6c8f-4c3d-b12d-c923fdde48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772" descr="@@@bd30aa21-6c8f-4c3d-b12d-c923fdde48cf"/>
                    <pic:cNvPicPr>
                      <a:picLocks noChangeAspect="1"/>
                    </pic:cNvPicPr>
                  </pic:nvPicPr>
                  <pic:blipFill>
                    <a:blip r:embed="rId12500"/>
                    <a:stretch>
                      <a:fillRect/>
                    </a:stretch>
                  </pic:blipFill>
                  <pic:spPr>
                    <a:xfrm>
                      <a:off x="0" y="0"/>
                      <a:ext cx="2200275" cy="1876425"/>
                    </a:xfrm>
                    <a:prstGeom prst="rect">
                      <a:avLst/>
                    </a:prstGeom>
                  </pic:spPr>
                </pic:pic>
              </a:graphicData>
            </a:graphic>
          </wp:inline>
        </w:drawing>
      </w:r>
    </w:p>
    <w:p w14:paraId="1C760290">
      <w:pPr>
        <w:shd w:val="clear" w:color="auto" w:fill="FFFFFF" w:themeFill="background1"/>
        <w:tabs>
          <w:tab w:val="left" w:pos="2078"/>
          <w:tab w:val="left" w:pos="4156"/>
          <w:tab w:val="left" w:pos="6234"/>
        </w:tabs>
        <w:spacing w:line="360" w:lineRule="auto"/>
        <w:ind w:left="300"/>
        <w:jc w:val="left"/>
        <w:textAlignment w:val="center"/>
        <w:rPr>
          <w:sz w:val="21"/>
        </w:rPr>
      </w:pPr>
      <w:r>
        <w:rPr>
          <w:sz w:val="21"/>
        </w:rPr>
        <w:t>A．核磁共振仪</w:t>
      </w:r>
      <w:r>
        <w:rPr>
          <w:sz w:val="21"/>
        </w:rPr>
        <w:tab/>
      </w:r>
      <w:r>
        <w:rPr>
          <w:sz w:val="21"/>
        </w:rPr>
        <w:t>B．质谱仪</w:t>
      </w:r>
      <w:r>
        <w:rPr>
          <w:sz w:val="21"/>
        </w:rPr>
        <w:tab/>
      </w:r>
      <w:r>
        <w:rPr>
          <w:sz w:val="21"/>
        </w:rPr>
        <w:t>C．红外光谱仪</w:t>
      </w:r>
      <w:r>
        <w:rPr>
          <w:sz w:val="21"/>
        </w:rPr>
        <w:tab/>
      </w:r>
      <w:r>
        <w:rPr>
          <w:sz w:val="21"/>
        </w:rPr>
        <w:t>D．X射线衍射仪</w:t>
      </w:r>
    </w:p>
    <w:p w14:paraId="1766FE92">
      <w:pPr>
        <w:shd w:val="clear" w:color="auto" w:fill="FFFFFF" w:themeFill="background1"/>
        <w:spacing w:line="360" w:lineRule="auto"/>
        <w:jc w:val="left"/>
        <w:textAlignment w:val="center"/>
        <w:rPr>
          <w:sz w:val="21"/>
        </w:rPr>
      </w:pPr>
      <w:r>
        <w:rPr>
          <w:sz w:val="21"/>
        </w:rPr>
        <w:t>(5)“沉锌”过程获得</w:t>
      </w:r>
      <w:r>
        <w:object>
          <v:shape id="_x0000_i8631" o:spt="75" alt="eqId74addd37fb66c9023c460f75bec3e644" type="#_x0000_t75" style="height:17.8pt;width:79.2pt;" o:ole="t" filled="f" o:preferrelative="t" stroked="f" coordsize="21600,21600">
            <v:path/>
            <v:fill on="f" focussize="0,0"/>
            <v:stroke on="f"/>
            <v:imagedata r:id="rId12502" o:title="eqId74addd37fb66c9023c460f75bec3e644"/>
            <o:lock v:ext="edit" aspectratio="t"/>
            <w10:wrap type="none"/>
            <w10:anchorlock/>
          </v:shape>
          <o:OLEObject Type="Embed" ProgID="Equation.DSMT4" ShapeID="_x0000_i8631" DrawAspect="Content" ObjectID="_1468083331" r:id="rId12501">
            <o:LockedField>false</o:LockedField>
          </o:OLEObject>
        </w:object>
      </w:r>
      <w:r>
        <w:rPr>
          <w:sz w:val="21"/>
        </w:rPr>
        <w:t>，离子方程式为</w:t>
      </w:r>
      <w:r>
        <w:rPr>
          <w:rFonts w:ascii="Times New Roman" w:hAnsi="Times New Roman" w:eastAsia="Times New Roman" w:cs="Times New Roman"/>
          <w:b w:val="0"/>
          <w:sz w:val="21"/>
          <w:u w:val="single"/>
        </w:rPr>
        <w:t xml:space="preserve">           </w:t>
      </w:r>
      <w:r>
        <w:rPr>
          <w:sz w:val="21"/>
        </w:rPr>
        <w:t>。</w:t>
      </w:r>
    </w:p>
    <w:p w14:paraId="4C0DD7D2">
      <w:pPr>
        <w:shd w:val="clear" w:color="auto" w:fill="FFFFFF" w:themeFill="background1"/>
        <w:spacing w:line="360" w:lineRule="auto"/>
        <w:jc w:val="left"/>
        <w:textAlignment w:val="center"/>
        <w:rPr>
          <w:sz w:val="21"/>
        </w:rPr>
      </w:pPr>
      <w:r>
        <w:rPr>
          <w:sz w:val="21"/>
        </w:rPr>
        <w:t>(6)“母液”通过</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、过滤、洗涤、干燥可获得</w:t>
      </w:r>
      <w:r>
        <w:object>
          <v:shape id="_x0000_i8632" o:spt="75" alt="eqId6a90a4a473e450a8d671e97850359106" type="#_x0000_t75" style="height:17.75pt;width:88.85pt;" o:ole="t" filled="f" o:preferrelative="t" stroked="f" coordsize="21600,21600">
            <v:path/>
            <v:fill on="f" focussize="0,0"/>
            <v:stroke on="f"/>
            <v:imagedata r:id="rId12504" o:title="eqId6a90a4a473e450a8d671e97850359106"/>
            <o:lock v:ext="edit" aspectratio="t"/>
            <w10:wrap type="none"/>
            <w10:anchorlock/>
          </v:shape>
          <o:OLEObject Type="Embed" ProgID="Equation.DSMT4" ShapeID="_x0000_i8632" DrawAspect="Content" ObjectID="_1468083332" r:id="rId12503">
            <o:LockedField>false</o:LockedField>
          </o:OLEObject>
        </w:object>
      </w:r>
      <w:r>
        <w:rPr>
          <w:sz w:val="21"/>
        </w:rPr>
        <w:t>晶体。480℃下，</w:t>
      </w:r>
      <w:r>
        <w:object>
          <v:shape id="_x0000_i8633" o:spt="75" alt="eqId6a90a4a473e450a8d671e97850359106" type="#_x0000_t75" style="height:17.75pt;width:88.85pt;" o:ole="t" filled="f" o:preferrelative="t" stroked="f" coordsize="21600,21600">
            <v:path/>
            <v:fill on="f" focussize="0,0"/>
            <v:stroke on="f"/>
            <v:imagedata r:id="rId12504" o:title="eqId6a90a4a473e450a8d671e97850359106"/>
            <o:lock v:ext="edit" aspectratio="t"/>
            <w10:wrap type="none"/>
            <w10:anchorlock/>
          </v:shape>
          <o:OLEObject Type="Embed" ProgID="Equation.DSMT4" ShapeID="_x0000_i8633" DrawAspect="Content" ObjectID="_1468083333" r:id="rId12505">
            <o:LockedField>false</o:LockedField>
          </o:OLEObject>
        </w:object>
      </w:r>
      <w:r>
        <w:rPr>
          <w:sz w:val="21"/>
        </w:rPr>
        <w:t>分解过程中含氮物质随时间变化关系如图2所示。该条件下</w:t>
      </w:r>
      <w:r>
        <w:object>
          <v:shape id="_x0000_i8634" o:spt="75" alt="eqId6a90a4a473e450a8d671e97850359106" type="#_x0000_t75" style="height:17.75pt;width:88.85pt;" o:ole="t" filled="f" o:preferrelative="t" stroked="f" coordsize="21600,21600">
            <v:path/>
            <v:fill on="f" focussize="0,0"/>
            <v:stroke on="f"/>
            <v:imagedata r:id="rId12504" o:title="eqId6a90a4a473e450a8d671e97850359106"/>
            <o:lock v:ext="edit" aspectratio="t"/>
            <w10:wrap type="none"/>
            <w10:anchorlock/>
          </v:shape>
          <o:OLEObject Type="Embed" ProgID="Equation.DSMT4" ShapeID="_x0000_i8634" DrawAspect="Content" ObjectID="_1468083334" r:id="rId12506">
            <o:LockedField>false</o:LockedField>
          </o:OLEObject>
        </w:object>
      </w:r>
      <w:r>
        <w:rPr>
          <w:sz w:val="21"/>
        </w:rPr>
        <w:t>分解的化学方程式为</w:t>
      </w:r>
      <w:r>
        <w:rPr>
          <w:rFonts w:ascii="Times New Roman" w:hAnsi="Times New Roman" w:eastAsia="Times New Roman" w:cs="Times New Roman"/>
          <w:b w:val="0"/>
          <w:sz w:val="21"/>
          <w:u w:val="single"/>
        </w:rPr>
        <w:t xml:space="preserve">           </w:t>
      </w:r>
      <w:r>
        <w:rPr>
          <w:sz w:val="21"/>
        </w:rPr>
        <w:t>。</w:t>
      </w:r>
    </w:p>
    <w:p w14:paraId="6C18D4A8">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295525" cy="2400300"/>
            <wp:effectExtent l="0" t="0" r="5715" b="7620"/>
            <wp:docPr id="773" name="图片 773" descr="@@@fc07376b-87c0-4f67-9699-8a3228f00b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773" descr="@@@fc07376b-87c0-4f67-9699-8a3228f00b92"/>
                    <pic:cNvPicPr>
                      <a:picLocks noChangeAspect="1"/>
                    </pic:cNvPicPr>
                  </pic:nvPicPr>
                  <pic:blipFill>
                    <a:blip r:embed="rId12507"/>
                    <a:stretch>
                      <a:fillRect/>
                    </a:stretch>
                  </pic:blipFill>
                  <pic:spPr>
                    <a:xfrm>
                      <a:off x="0" y="0"/>
                      <a:ext cx="2295525" cy="2400300"/>
                    </a:xfrm>
                    <a:prstGeom prst="rect">
                      <a:avLst/>
                    </a:prstGeom>
                  </pic:spPr>
                </pic:pic>
              </a:graphicData>
            </a:graphic>
          </wp:inline>
        </w:drawing>
      </w:r>
    </w:p>
    <w:p w14:paraId="0E833A6D">
      <w:pPr>
        <w:shd w:val="clear" w:color="auto" w:fill="FFFFFF" w:themeFill="background1"/>
        <w:spacing w:line="360" w:lineRule="auto"/>
        <w:jc w:val="left"/>
        <w:textAlignment w:val="center"/>
        <w:rPr>
          <w:sz w:val="21"/>
        </w:rPr>
      </w:pPr>
      <w:r>
        <w:rPr>
          <w:sz w:val="21"/>
        </w:rPr>
        <w:t>(7)实验室中进行“灼烧”时，会用到下列仪器中的___________(填字母)。</w:t>
      </w:r>
    </w:p>
    <w:p w14:paraId="47982982">
      <w:pPr>
        <w:shd w:val="clear" w:color="auto" w:fill="FFFFFF" w:themeFill="background1"/>
        <w:tabs>
          <w:tab w:val="left" w:pos="2078"/>
          <w:tab w:val="left" w:pos="4156"/>
          <w:tab w:val="left" w:pos="6234"/>
        </w:tabs>
        <w:spacing w:line="360" w:lineRule="auto"/>
        <w:jc w:val="left"/>
        <w:textAlignment w:val="center"/>
        <w:rPr>
          <w:sz w:val="21"/>
        </w:rPr>
      </w:pPr>
      <w:r>
        <w:rPr>
          <w:sz w:val="21"/>
        </w:rPr>
        <w:t>A．</w:t>
      </w:r>
      <w:r>
        <w:rPr>
          <w:rFonts w:ascii="Times New Roman" w:hAnsi="Times New Roman" w:eastAsia="Times New Roman" w:cs="Times New Roman"/>
          <w:strike w:val="0"/>
          <w:kern w:val="0"/>
          <w:sz w:val="24"/>
          <w:szCs w:val="24"/>
          <w:u w:val="none"/>
        </w:rPr>
        <w:drawing>
          <wp:inline distT="0" distB="0" distL="114300" distR="114300">
            <wp:extent cx="552450" cy="676275"/>
            <wp:effectExtent l="0" t="0" r="11430" b="9525"/>
            <wp:docPr id="774" name="图片 774" descr="@@@b7fea3c4-fc9a-450e-82e7-60e60bbf32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774" descr="@@@b7fea3c4-fc9a-450e-82e7-60e60bbf32ed"/>
                    <pic:cNvPicPr>
                      <a:picLocks noChangeAspect="1"/>
                    </pic:cNvPicPr>
                  </pic:nvPicPr>
                  <pic:blipFill>
                    <a:blip r:embed="rId12508"/>
                    <a:stretch>
                      <a:fillRect/>
                    </a:stretch>
                  </pic:blipFill>
                  <pic:spPr>
                    <a:xfrm>
                      <a:off x="0" y="0"/>
                      <a:ext cx="552450" cy="676275"/>
                    </a:xfrm>
                    <a:prstGeom prst="rect">
                      <a:avLst/>
                    </a:prstGeom>
                  </pic:spPr>
                </pic:pic>
              </a:graphicData>
            </a:graphic>
          </wp:inline>
        </w:drawing>
      </w:r>
      <w:r>
        <w:rPr>
          <w:sz w:val="21"/>
        </w:rPr>
        <w:tab/>
      </w:r>
      <w:r>
        <w:rPr>
          <w:sz w:val="21"/>
        </w:rPr>
        <w:t>B．</w:t>
      </w:r>
      <w:r>
        <w:rPr>
          <w:rFonts w:ascii="Times New Roman" w:hAnsi="Times New Roman" w:eastAsia="Times New Roman" w:cs="Times New Roman"/>
          <w:strike w:val="0"/>
          <w:kern w:val="0"/>
          <w:sz w:val="24"/>
          <w:szCs w:val="24"/>
          <w:u w:val="none"/>
        </w:rPr>
        <w:drawing>
          <wp:inline distT="0" distB="0" distL="114300" distR="114300">
            <wp:extent cx="219075" cy="733425"/>
            <wp:effectExtent l="0" t="0" r="9525" b="13335"/>
            <wp:docPr id="775" name="图片 775" descr="@@@1257792f-4407-42bc-81bc-70b0ff6b1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775" descr="@@@1257792f-4407-42bc-81bc-70b0ff6b14d0"/>
                    <pic:cNvPicPr>
                      <a:picLocks noChangeAspect="1"/>
                    </pic:cNvPicPr>
                  </pic:nvPicPr>
                  <pic:blipFill>
                    <a:blip r:embed="rId12509"/>
                    <a:stretch>
                      <a:fillRect/>
                    </a:stretch>
                  </pic:blipFill>
                  <pic:spPr>
                    <a:xfrm>
                      <a:off x="0" y="0"/>
                      <a:ext cx="219075" cy="733425"/>
                    </a:xfrm>
                    <a:prstGeom prst="rect">
                      <a:avLst/>
                    </a:prstGeom>
                  </pic:spPr>
                </pic:pic>
              </a:graphicData>
            </a:graphic>
          </wp:inline>
        </w:drawing>
      </w:r>
      <w:r>
        <w:rPr>
          <w:sz w:val="21"/>
        </w:rPr>
        <w:tab/>
      </w:r>
      <w:r>
        <w:rPr>
          <w:sz w:val="21"/>
        </w:rPr>
        <w:t>C．</w:t>
      </w:r>
      <w:r>
        <w:rPr>
          <w:rFonts w:ascii="Times New Roman" w:hAnsi="Times New Roman" w:eastAsia="Times New Roman" w:cs="Times New Roman"/>
          <w:strike w:val="0"/>
          <w:kern w:val="0"/>
          <w:sz w:val="24"/>
          <w:szCs w:val="24"/>
          <w:u w:val="none"/>
        </w:rPr>
        <w:drawing>
          <wp:inline distT="0" distB="0" distL="114300" distR="114300">
            <wp:extent cx="504825" cy="333375"/>
            <wp:effectExtent l="0" t="0" r="13335" b="1905"/>
            <wp:docPr id="776" name="图片 776" descr="@@@9d2ba84d-2ba3-40ed-8d1e-8d9e4e79b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776" descr="@@@9d2ba84d-2ba3-40ed-8d1e-8d9e4e79b098"/>
                    <pic:cNvPicPr>
                      <a:picLocks noChangeAspect="1"/>
                    </pic:cNvPicPr>
                  </pic:nvPicPr>
                  <pic:blipFill>
                    <a:blip r:embed="rId12510"/>
                    <a:stretch>
                      <a:fillRect/>
                    </a:stretch>
                  </pic:blipFill>
                  <pic:spPr>
                    <a:xfrm>
                      <a:off x="0" y="0"/>
                      <a:ext cx="504825" cy="333375"/>
                    </a:xfrm>
                    <a:prstGeom prst="rect">
                      <a:avLst/>
                    </a:prstGeom>
                  </pic:spPr>
                </pic:pic>
              </a:graphicData>
            </a:graphic>
          </wp:inline>
        </w:drawing>
      </w:r>
      <w:r>
        <w:rPr>
          <w:sz w:val="21"/>
        </w:rPr>
        <w:tab/>
      </w:r>
      <w:r>
        <w:rPr>
          <w:sz w:val="21"/>
        </w:rPr>
        <w:t>D．</w:t>
      </w:r>
      <w:r>
        <w:rPr>
          <w:rFonts w:ascii="Times New Roman" w:hAnsi="Times New Roman" w:eastAsia="Times New Roman" w:cs="Times New Roman"/>
          <w:strike w:val="0"/>
          <w:kern w:val="0"/>
          <w:sz w:val="24"/>
          <w:szCs w:val="24"/>
          <w:u w:val="none"/>
        </w:rPr>
        <w:drawing>
          <wp:inline distT="0" distB="0" distL="114300" distR="114300">
            <wp:extent cx="457200" cy="485775"/>
            <wp:effectExtent l="0" t="0" r="0" b="1905"/>
            <wp:docPr id="777" name="图片 777" descr="@@@e1121b71-7a9b-4689-b927-226cf74f1f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77" descr="@@@e1121b71-7a9b-4689-b927-226cf74f1f02"/>
                    <pic:cNvPicPr>
                      <a:picLocks noChangeAspect="1"/>
                    </pic:cNvPicPr>
                  </pic:nvPicPr>
                  <pic:blipFill>
                    <a:blip r:embed="rId12511"/>
                    <a:stretch>
                      <a:fillRect/>
                    </a:stretch>
                  </pic:blipFill>
                  <pic:spPr>
                    <a:xfrm>
                      <a:off x="0" y="0"/>
                      <a:ext cx="457200" cy="485775"/>
                    </a:xfrm>
                    <a:prstGeom prst="rect">
                      <a:avLst/>
                    </a:prstGeom>
                  </pic:spPr>
                </pic:pic>
              </a:graphicData>
            </a:graphic>
          </wp:inline>
        </w:drawing>
      </w:r>
    </w:p>
    <w:p w14:paraId="46E3DF32">
      <w:pPr>
        <w:shd w:val="clear" w:color="auto" w:fill="FFFFFF" w:themeFill="background1"/>
        <w:spacing w:line="360" w:lineRule="auto"/>
        <w:jc w:val="left"/>
        <w:textAlignment w:val="center"/>
        <w:rPr>
          <w:color w:val="FF0000"/>
          <w:sz w:val="21"/>
        </w:rPr>
      </w:pPr>
      <w:r>
        <w:rPr>
          <w:color w:val="FF0000"/>
          <w:sz w:val="21"/>
        </w:rPr>
        <w:t>【答案】(1)</w:t>
      </w:r>
      <w:r>
        <w:rPr>
          <w:rFonts w:ascii="Times New Roman" w:hAnsi="Times New Roman" w:eastAsia="Times New Roman" w:cs="Times New Roman"/>
          <w:strike w:val="0"/>
          <w:color w:val="FF0000"/>
          <w:kern w:val="0"/>
          <w:sz w:val="24"/>
          <w:szCs w:val="24"/>
          <w:u w:val="none"/>
        </w:rPr>
        <w:drawing>
          <wp:inline distT="0" distB="0" distL="114300" distR="114300">
            <wp:extent cx="1323975" cy="419100"/>
            <wp:effectExtent l="0" t="0" r="1905" b="7620"/>
            <wp:docPr id="778" name="图片 778" descr="@@@1ca11e69-0db2-4fa2-ade8-24b53981a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778" descr="@@@1ca11e69-0db2-4fa2-ade8-24b53981aaca"/>
                    <pic:cNvPicPr>
                      <a:picLocks noChangeAspect="1"/>
                    </pic:cNvPicPr>
                  </pic:nvPicPr>
                  <pic:blipFill>
                    <a:blip r:embed="rId12512"/>
                    <a:stretch>
                      <a:fillRect/>
                    </a:stretch>
                  </pic:blipFill>
                  <pic:spPr>
                    <a:xfrm>
                      <a:off x="0" y="0"/>
                      <a:ext cx="1323975" cy="419100"/>
                    </a:xfrm>
                    <a:prstGeom prst="rect">
                      <a:avLst/>
                    </a:prstGeom>
                  </pic:spPr>
                </pic:pic>
              </a:graphicData>
            </a:graphic>
          </wp:inline>
        </w:drawing>
      </w:r>
    </w:p>
    <w:p w14:paraId="3C510B58">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8635"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635" DrawAspect="Content" ObjectID="_1468083335" r:id="rId12513">
            <o:LockedField>false</o:LockedField>
          </o:OLEObject>
        </w:object>
      </w:r>
      <w:r>
        <w:rPr>
          <w:color w:val="FF0000"/>
          <w:sz w:val="21"/>
        </w:rPr>
        <w:t>、</w:t>
      </w:r>
      <w:r>
        <w:rPr>
          <w:color w:val="FF0000"/>
        </w:rPr>
        <w:object>
          <v:shape id="_x0000_i8636" o:spt="75" alt="eqId6c1438db8931aa7a31e1c2c344ccbc1a" type="#_x0000_t75" style="height:16pt;width:31.65pt;" o:ole="t" filled="f" o:preferrelative="t" stroked="f" coordsize="21600,21600">
            <v:path/>
            <v:fill on="f" focussize="0,0"/>
            <v:stroke on="f"/>
            <v:imagedata r:id="rId12515" o:title="eqId6c1438db8931aa7a31e1c2c344ccbc1a"/>
            <o:lock v:ext="edit" aspectratio="t"/>
            <w10:wrap type="none"/>
            <w10:anchorlock/>
          </v:shape>
          <o:OLEObject Type="Embed" ProgID="Equation.DSMT4" ShapeID="_x0000_i8636" DrawAspect="Content" ObjectID="_1468083336" r:id="rId12514">
            <o:LockedField>false</o:LockedField>
          </o:OLEObject>
        </w:object>
      </w:r>
    </w:p>
    <w:p w14:paraId="4B77903F">
      <w:pPr>
        <w:shd w:val="clear" w:color="auto" w:fill="FFFFFF" w:themeFill="background1"/>
        <w:spacing w:line="360" w:lineRule="auto"/>
        <w:jc w:val="left"/>
        <w:textAlignment w:val="center"/>
        <w:rPr>
          <w:color w:val="FF0000"/>
          <w:sz w:val="21"/>
        </w:rPr>
      </w:pPr>
      <w:r>
        <w:rPr>
          <w:color w:val="FF0000"/>
          <w:sz w:val="21"/>
        </w:rPr>
        <w:t xml:space="preserve">(3)     </w:t>
      </w:r>
      <w:r>
        <w:rPr>
          <w:color w:val="FF0000"/>
        </w:rPr>
        <w:object>
          <v:shape id="_x0000_i8637" o:spt="75" alt="eqId13f6e5635eaeb8ebd901ef1330c25b9e" type="#_x0000_t75" style="height:13.95pt;width:63.35pt;" o:ole="t" filled="f" o:preferrelative="t" stroked="f" coordsize="21600,21600">
            <v:path/>
            <v:fill on="f" focussize="0,0"/>
            <v:stroke on="f"/>
            <v:imagedata r:id="rId12517" o:title="eqId13f6e5635eaeb8ebd901ef1330c25b9e"/>
            <o:lock v:ext="edit" aspectratio="t"/>
            <w10:wrap type="none"/>
            <w10:anchorlock/>
          </v:shape>
          <o:OLEObject Type="Embed" ProgID="Equation.DSMT4" ShapeID="_x0000_i8637" DrawAspect="Content" ObjectID="_1468083337" r:id="rId12516">
            <o:LockedField>false</o:LockedField>
          </o:OLEObject>
        </w:object>
      </w:r>
      <w:r>
        <w:rPr>
          <w:color w:val="FF0000"/>
          <w:sz w:val="21"/>
        </w:rPr>
        <w:t xml:space="preserve">     </w:t>
      </w:r>
      <w:r>
        <w:rPr>
          <w:color w:val="FF0000"/>
        </w:rPr>
        <w:object>
          <v:shape id="_x0000_i8638" o:spt="75" alt="eqId8751bcadf785fde9ca42eb7036d59b9b" type="#_x0000_t75" style="height:14.05pt;width:32.55pt;" o:ole="t" filled="f" o:preferrelative="t" stroked="f" coordsize="21600,21600">
            <v:path/>
            <v:fill on="f" focussize="0,0"/>
            <v:stroke on="f"/>
            <v:imagedata r:id="rId12519" o:title="eqId8751bcadf785fde9ca42eb7036d59b9b"/>
            <o:lock v:ext="edit" aspectratio="t"/>
            <w10:wrap type="none"/>
            <w10:anchorlock/>
          </v:shape>
          <o:OLEObject Type="Embed" ProgID="Equation.DSMT4" ShapeID="_x0000_i8638" DrawAspect="Content" ObjectID="_1468083338" r:id="rId12518">
            <o:LockedField>false</o:LockedField>
          </o:OLEObject>
        </w:object>
      </w:r>
    </w:p>
    <w:p w14:paraId="48764F25">
      <w:pPr>
        <w:shd w:val="clear" w:color="auto" w:fill="FFFFFF" w:themeFill="background1"/>
        <w:spacing w:line="360" w:lineRule="auto"/>
        <w:jc w:val="left"/>
        <w:textAlignment w:val="center"/>
        <w:rPr>
          <w:color w:val="FF0000"/>
          <w:sz w:val="21"/>
        </w:rPr>
      </w:pPr>
      <w:r>
        <w:rPr>
          <w:color w:val="FF0000"/>
          <w:sz w:val="21"/>
        </w:rPr>
        <w:t>(4)D</w:t>
      </w:r>
    </w:p>
    <w:p w14:paraId="1A87696C">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8639" o:spt="75" alt="eqIde927374efe9c92d0423d3df4e6d648de" type="#_x0000_t75" style="height:17.8pt;width:236.7pt;" o:ole="t" filled="f" o:preferrelative="t" stroked="f" coordsize="21600,21600">
            <v:path/>
            <v:fill on="f" focussize="0,0"/>
            <v:stroke on="f"/>
            <v:imagedata r:id="rId12521" o:title="eqIde927374efe9c92d0423d3df4e6d648de"/>
            <o:lock v:ext="edit" aspectratio="t"/>
            <w10:wrap type="none"/>
            <w10:anchorlock/>
          </v:shape>
          <o:OLEObject Type="Embed" ProgID="Equation.DSMT4" ShapeID="_x0000_i8639" DrawAspect="Content" ObjectID="_1468083339" r:id="rId12520">
            <o:LockedField>false</o:LockedField>
          </o:OLEObject>
        </w:object>
      </w:r>
    </w:p>
    <w:p w14:paraId="5DD23CE0">
      <w:pPr>
        <w:shd w:val="clear" w:color="auto" w:fill="FFFFFF" w:themeFill="background1"/>
        <w:spacing w:line="360" w:lineRule="auto"/>
        <w:jc w:val="left"/>
        <w:textAlignment w:val="center"/>
        <w:rPr>
          <w:color w:val="FF0000"/>
          <w:sz w:val="21"/>
        </w:rPr>
      </w:pPr>
      <w:r>
        <w:rPr>
          <w:color w:val="FF0000"/>
          <w:sz w:val="21"/>
        </w:rPr>
        <w:t xml:space="preserve">(6)     蒸发浓缩     冷却结晶     </w:t>
      </w:r>
      <w:r>
        <w:rPr>
          <w:color w:val="FF0000"/>
        </w:rPr>
        <w:object>
          <v:shape id="_x0000_i8640" o:spt="75" alt="eqIdee9bcc6d22cbb2cb78d832d5b563f826" type="#_x0000_t75" style="height:29.7pt;width:280.7pt;" o:ole="t" filled="f" o:preferrelative="t" stroked="f" coordsize="21600,21600">
            <v:path/>
            <v:fill on="f" focussize="0,0"/>
            <v:stroke on="f"/>
            <v:imagedata r:id="rId12523" o:title="eqIdee9bcc6d22cbb2cb78d832d5b563f826"/>
            <o:lock v:ext="edit" aspectratio="t"/>
            <w10:wrap type="none"/>
            <w10:anchorlock/>
          </v:shape>
          <o:OLEObject Type="Embed" ProgID="Equation.DSMT4" ShapeID="_x0000_i8640" DrawAspect="Content" ObjectID="_1468083340" r:id="rId12522">
            <o:LockedField>false</o:LockedField>
          </o:OLEObject>
        </w:object>
      </w:r>
    </w:p>
    <w:p w14:paraId="59610DA5">
      <w:pPr>
        <w:shd w:val="clear" w:color="auto" w:fill="FFFFFF" w:themeFill="background1"/>
        <w:spacing w:line="360" w:lineRule="auto"/>
        <w:jc w:val="left"/>
        <w:textAlignment w:val="center"/>
        <w:rPr>
          <w:color w:val="FF0000"/>
          <w:sz w:val="21"/>
        </w:rPr>
      </w:pPr>
      <w:r>
        <w:rPr>
          <w:color w:val="FF0000"/>
          <w:sz w:val="21"/>
        </w:rPr>
        <w:t>(7)AD</w:t>
      </w:r>
    </w:p>
    <w:p w14:paraId="7790EB18">
      <w:pPr>
        <w:shd w:val="clear" w:color="auto" w:fill="FFFFFF" w:themeFill="background1"/>
        <w:spacing w:line="360" w:lineRule="auto"/>
        <w:jc w:val="left"/>
        <w:textAlignment w:val="center"/>
        <w:rPr>
          <w:color w:val="FF0000"/>
          <w:sz w:val="21"/>
        </w:rPr>
      </w:pPr>
      <w:r>
        <w:rPr>
          <w:color w:val="FF0000"/>
          <w:sz w:val="21"/>
        </w:rPr>
        <w:t>【分析】含锌废渣主要成分为ZnO，还含有</w:t>
      </w:r>
      <w:r>
        <w:rPr>
          <w:color w:val="FF0000"/>
        </w:rPr>
        <w:object>
          <v:shape id="_x0000_i8641"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8641" DrawAspect="Content" ObjectID="_1468083341" r:id="rId12524">
            <o:LockedField>false</o:LockedField>
          </o:OLEObject>
        </w:object>
      </w:r>
      <w:r>
        <w:rPr>
          <w:color w:val="FF0000"/>
          <w:sz w:val="21"/>
        </w:rPr>
        <w:t>、</w:t>
      </w:r>
      <w:r>
        <w:rPr>
          <w:color w:val="FF0000"/>
        </w:rPr>
        <w:object>
          <v:shape id="_x0000_i8642"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8642" DrawAspect="Content" ObjectID="_1468083342" r:id="rId12525">
            <o:LockedField>false</o:LockedField>
          </o:OLEObject>
        </w:object>
      </w:r>
      <w:r>
        <w:rPr>
          <w:color w:val="FF0000"/>
          <w:sz w:val="21"/>
        </w:rPr>
        <w:t>、</w:t>
      </w:r>
      <w:r>
        <w:rPr>
          <w:color w:val="FF0000"/>
        </w:rPr>
        <w:object>
          <v:shape id="_x0000_i8643" o:spt="75" alt="eqId43d894bc065e134464eefd906187b16b" type="#_x0000_t75" style="height:10.95pt;width:21.95pt;" o:ole="t" filled="f" o:preferrelative="t" stroked="f" coordsize="21600,21600">
            <v:path/>
            <v:fill on="f" focussize="0,0"/>
            <v:stroke on="f"/>
            <v:imagedata r:id="rId12340" o:title="eqId43d894bc065e134464eefd906187b16b"/>
            <o:lock v:ext="edit" aspectratio="t"/>
            <w10:wrap type="none"/>
            <w10:anchorlock/>
          </v:shape>
          <o:OLEObject Type="Embed" ProgID="Equation.DSMT4" ShapeID="_x0000_i8643" DrawAspect="Content" ObjectID="_1468083343" r:id="rId12526">
            <o:LockedField>false</o:LockedField>
          </o:OLEObject>
        </w:object>
      </w:r>
      <w:r>
        <w:rPr>
          <w:color w:val="FF0000"/>
          <w:sz w:val="21"/>
        </w:rPr>
        <w:t>、</w:t>
      </w:r>
      <w:r>
        <w:rPr>
          <w:color w:val="FF0000"/>
        </w:rPr>
        <w:object>
          <v:shape id="_x0000_i8644" o:spt="75" alt="eqId8b111a57ced26b1adb55b7ab2ed9a6cd" type="#_x0000_t75" style="height:12.25pt;width:22.85pt;" o:ole="t" filled="f" o:preferrelative="t" stroked="f" coordsize="21600,21600">
            <v:path/>
            <v:fill on="f" focussize="0,0"/>
            <v:stroke on="f"/>
            <v:imagedata r:id="rId12485" o:title="eqId8b111a57ced26b1adb55b7ab2ed9a6cd"/>
            <o:lock v:ext="edit" aspectratio="t"/>
            <w10:wrap type="none"/>
            <w10:anchorlock/>
          </v:shape>
          <o:OLEObject Type="Embed" ProgID="Equation.DSMT4" ShapeID="_x0000_i8644" DrawAspect="Content" ObjectID="_1468083344" r:id="rId12527">
            <o:LockedField>false</o:LockedField>
          </o:OLEObject>
        </w:object>
      </w:r>
      <w:r>
        <w:rPr>
          <w:color w:val="FF0000"/>
          <w:sz w:val="21"/>
        </w:rPr>
        <w:t>、</w:t>
      </w:r>
      <w:r>
        <w:rPr>
          <w:color w:val="FF0000"/>
        </w:rPr>
        <w:object>
          <v:shape id="_x0000_i8645"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645" DrawAspect="Content" ObjectID="_1468083345" r:id="rId12528">
            <o:LockedField>false</o:LockedField>
          </o:OLEObject>
        </w:object>
      </w:r>
      <w:r>
        <w:rPr>
          <w:color w:val="FF0000"/>
          <w:sz w:val="21"/>
        </w:rPr>
        <w:t>等。向粉碎后的含锌废渣中先加入稀硫酸“浸取”，将金属元素转化为硫酸盐，二氧化硅不反应，硫酸钙微溶，过滤得到含有二氧化硅、硫酸钙的滤渣1和滤液；向滤液中加入氧化锌调节溶液pH在4.7—6.2范围内，将溶液中的铁离子、铝离子、铜离子转化为氢氧化铁、氢氧化铝、氢氧化铜沉淀，过滤得到含有氢氧化铁、氢氧化铝、氢氧化铜的滤渣2和滤液；向滤液中加入硫化铵，将溶液中剩余的铜离子转化CuS沉淀“深度除铜”，过滤得到CuS沉淀和滤液；向滤液中加入碳酸氢铵溶液，将溶液中的锌离子转化为Zn(OH)</w:t>
      </w:r>
      <w:r>
        <w:rPr>
          <w:color w:val="FF0000"/>
          <w:sz w:val="21"/>
          <w:vertAlign w:val="subscript"/>
        </w:rPr>
        <w:t>2</w:t>
      </w:r>
      <w:r>
        <w:rPr>
          <w:color w:val="FF0000"/>
          <w:sz w:val="21"/>
        </w:rPr>
        <w:t>∙ZnCO</w:t>
      </w:r>
      <w:r>
        <w:rPr>
          <w:color w:val="FF0000"/>
          <w:sz w:val="21"/>
          <w:vertAlign w:val="subscript"/>
        </w:rPr>
        <w:t>3</w:t>
      </w:r>
      <w:r>
        <w:rPr>
          <w:color w:val="FF0000"/>
          <w:sz w:val="21"/>
        </w:rPr>
        <w:t>沉淀，过滤得到母液和Zn(OH)</w:t>
      </w:r>
      <w:r>
        <w:rPr>
          <w:color w:val="FF0000"/>
          <w:sz w:val="21"/>
          <w:vertAlign w:val="subscript"/>
        </w:rPr>
        <w:t>2</w:t>
      </w:r>
      <w:r>
        <w:rPr>
          <w:color w:val="FF0000"/>
          <w:sz w:val="21"/>
        </w:rPr>
        <w:t>∙ZnCO</w:t>
      </w:r>
      <w:r>
        <w:rPr>
          <w:color w:val="FF0000"/>
          <w:sz w:val="21"/>
          <w:vertAlign w:val="subscript"/>
        </w:rPr>
        <w:t>3</w:t>
      </w:r>
      <w:r>
        <w:rPr>
          <w:color w:val="FF0000"/>
          <w:sz w:val="21"/>
        </w:rPr>
        <w:t>；碱式碳酸锌煅烧分解生成氧化锌。母液中溶质主要为硫酸铵，“母液”通过蒸发浓缩、冷却结晶、过滤、洗涤、干燥可获得</w:t>
      </w:r>
      <w:r>
        <w:rPr>
          <w:color w:val="FF0000"/>
        </w:rPr>
        <w:object>
          <v:shape id="_x0000_i8646" o:spt="75" alt="eqId6a90a4a473e450a8d671e97850359106" type="#_x0000_t75" style="height:17.75pt;width:88.85pt;" o:ole="t" filled="f" o:preferrelative="t" stroked="f" coordsize="21600,21600">
            <v:path/>
            <v:fill on="f" focussize="0,0"/>
            <v:stroke on="f"/>
            <v:imagedata r:id="rId12504" o:title="eqId6a90a4a473e450a8d671e97850359106"/>
            <o:lock v:ext="edit" aspectratio="t"/>
            <w10:wrap type="none"/>
            <w10:anchorlock/>
          </v:shape>
          <o:OLEObject Type="Embed" ProgID="Equation.DSMT4" ShapeID="_x0000_i8646" DrawAspect="Content" ObjectID="_1468083346" r:id="rId12529">
            <o:LockedField>false</o:LockedField>
          </o:OLEObject>
        </w:object>
      </w:r>
      <w:r>
        <w:rPr>
          <w:color w:val="FF0000"/>
          <w:sz w:val="21"/>
        </w:rPr>
        <w:t>晶体。</w:t>
      </w:r>
    </w:p>
    <w:p w14:paraId="1EF5BC1D">
      <w:pPr>
        <w:shd w:val="clear" w:color="auto" w:fill="FFFFFF" w:themeFill="background1"/>
        <w:spacing w:line="360" w:lineRule="auto"/>
        <w:jc w:val="left"/>
        <w:textAlignment w:val="center"/>
        <w:rPr>
          <w:color w:val="FF0000"/>
          <w:sz w:val="21"/>
        </w:rPr>
      </w:pPr>
      <w:r>
        <w:rPr>
          <w:color w:val="FF0000"/>
          <w:sz w:val="21"/>
        </w:rPr>
        <w:t>【详解】（1）</w:t>
      </w:r>
    </w:p>
    <w:p w14:paraId="479A4B94">
      <w:pPr>
        <w:shd w:val="clear" w:color="auto" w:fill="FFFFFF" w:themeFill="background1"/>
        <w:spacing w:line="360" w:lineRule="auto"/>
        <w:jc w:val="left"/>
        <w:textAlignment w:val="center"/>
        <w:rPr>
          <w:color w:val="FF0000"/>
          <w:sz w:val="21"/>
        </w:rPr>
      </w:pPr>
      <w:r>
        <w:rPr>
          <w:color w:val="FF0000"/>
          <w:sz w:val="21"/>
        </w:rPr>
        <w:t>Fe是26号元素，基态</w:t>
      </w:r>
      <w:r>
        <w:rPr>
          <w:color w:val="FF0000"/>
        </w:rPr>
        <w:object>
          <v:shape id="_x0000_i864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647" DrawAspect="Content" ObjectID="_1468083347" r:id="rId12530">
            <o:LockedField>false</o:LockedField>
          </o:OLEObject>
        </w:object>
      </w:r>
      <w:r>
        <w:rPr>
          <w:color w:val="FF0000"/>
          <w:sz w:val="21"/>
        </w:rPr>
        <w:t>价层电子轨道表示式为</w:t>
      </w:r>
      <w:r>
        <w:rPr>
          <w:rFonts w:ascii="Times New Roman" w:hAnsi="Times New Roman" w:eastAsia="Times New Roman" w:cs="Times New Roman"/>
          <w:strike w:val="0"/>
          <w:color w:val="FF0000"/>
          <w:kern w:val="0"/>
          <w:sz w:val="24"/>
          <w:szCs w:val="24"/>
          <w:u w:val="none"/>
        </w:rPr>
        <w:drawing>
          <wp:inline distT="0" distB="0" distL="114300" distR="114300">
            <wp:extent cx="1323975" cy="419100"/>
            <wp:effectExtent l="0" t="0" r="1905" b="7620"/>
            <wp:docPr id="779" name="图片 779" descr="@@@4ed1148e-2a15-4592-b2f8-398800f8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779" descr="@@@4ed1148e-2a15-4592-b2f8-398800f82722"/>
                    <pic:cNvPicPr>
                      <a:picLocks noChangeAspect="1"/>
                    </pic:cNvPicPr>
                  </pic:nvPicPr>
                  <pic:blipFill>
                    <a:blip r:embed="rId12512"/>
                    <a:stretch>
                      <a:fillRect/>
                    </a:stretch>
                  </pic:blipFill>
                  <pic:spPr>
                    <a:xfrm>
                      <a:off x="0" y="0"/>
                      <a:ext cx="1323975" cy="419100"/>
                    </a:xfrm>
                    <a:prstGeom prst="rect">
                      <a:avLst/>
                    </a:prstGeom>
                  </pic:spPr>
                </pic:pic>
              </a:graphicData>
            </a:graphic>
          </wp:inline>
        </w:drawing>
      </w:r>
      <w:r>
        <w:rPr>
          <w:color w:val="FF0000"/>
          <w:sz w:val="21"/>
        </w:rPr>
        <w:t>。故答案为：</w:t>
      </w:r>
      <w:r>
        <w:rPr>
          <w:rFonts w:ascii="Times New Roman" w:hAnsi="Times New Roman" w:eastAsia="Times New Roman" w:cs="Times New Roman"/>
          <w:strike w:val="0"/>
          <w:color w:val="FF0000"/>
          <w:kern w:val="0"/>
          <w:sz w:val="24"/>
          <w:szCs w:val="24"/>
          <w:u w:val="none"/>
        </w:rPr>
        <w:drawing>
          <wp:inline distT="0" distB="0" distL="114300" distR="114300">
            <wp:extent cx="1323975" cy="419100"/>
            <wp:effectExtent l="0" t="0" r="1905" b="7620"/>
            <wp:docPr id="780" name="图片 780" descr="@@@d92f2688-ba86-4b9c-a633-3fcb068d1c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80" descr="@@@d92f2688-ba86-4b9c-a633-3fcb068d1c53"/>
                    <pic:cNvPicPr>
                      <a:picLocks noChangeAspect="1"/>
                    </pic:cNvPicPr>
                  </pic:nvPicPr>
                  <pic:blipFill>
                    <a:blip r:embed="rId12512"/>
                    <a:stretch>
                      <a:fillRect/>
                    </a:stretch>
                  </pic:blipFill>
                  <pic:spPr>
                    <a:xfrm>
                      <a:off x="0" y="0"/>
                      <a:ext cx="1323975" cy="419100"/>
                    </a:xfrm>
                    <a:prstGeom prst="rect">
                      <a:avLst/>
                    </a:prstGeom>
                  </pic:spPr>
                </pic:pic>
              </a:graphicData>
            </a:graphic>
          </wp:inline>
        </w:drawing>
      </w:r>
      <w:r>
        <w:rPr>
          <w:color w:val="FF0000"/>
          <w:sz w:val="21"/>
        </w:rPr>
        <w:t>；</w:t>
      </w:r>
    </w:p>
    <w:p w14:paraId="29E7BA6A">
      <w:pPr>
        <w:shd w:val="clear" w:color="auto" w:fill="FFFFFF" w:themeFill="background1"/>
        <w:spacing w:line="360" w:lineRule="auto"/>
        <w:jc w:val="left"/>
        <w:textAlignment w:val="center"/>
        <w:rPr>
          <w:color w:val="FF0000"/>
          <w:sz w:val="21"/>
        </w:rPr>
      </w:pPr>
      <w:r>
        <w:rPr>
          <w:color w:val="FF0000"/>
          <w:sz w:val="21"/>
        </w:rPr>
        <w:t>（2）向粉碎后的含锌废渣中先加入稀硫酸“浸取”，将金属元素转化为硫酸盐，二氧化硅不反应，硫酸钙微溶，“滤渣1”的主要成分为</w:t>
      </w:r>
      <w:r>
        <w:rPr>
          <w:color w:val="FF0000"/>
        </w:rPr>
        <w:object>
          <v:shape id="_x0000_i8648"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648" DrawAspect="Content" ObjectID="_1468083348" r:id="rId12531">
            <o:LockedField>false</o:LockedField>
          </o:OLEObject>
        </w:object>
      </w:r>
      <w:r>
        <w:rPr>
          <w:color w:val="FF0000"/>
          <w:sz w:val="21"/>
        </w:rPr>
        <w:t>、</w:t>
      </w:r>
      <w:r>
        <w:rPr>
          <w:color w:val="FF0000"/>
        </w:rPr>
        <w:object>
          <v:shape id="_x0000_i8649" o:spt="75" alt="eqId6c1438db8931aa7a31e1c2c344ccbc1a" type="#_x0000_t75" style="height:16pt;width:31.65pt;" o:ole="t" filled="f" o:preferrelative="t" stroked="f" coordsize="21600,21600">
            <v:path/>
            <v:fill on="f" focussize="0,0"/>
            <v:stroke on="f"/>
            <v:imagedata r:id="rId12515" o:title="eqId6c1438db8931aa7a31e1c2c344ccbc1a"/>
            <o:lock v:ext="edit" aspectratio="t"/>
            <w10:wrap type="none"/>
            <w10:anchorlock/>
          </v:shape>
          <o:OLEObject Type="Embed" ProgID="Equation.DSMT4" ShapeID="_x0000_i8649" DrawAspect="Content" ObjectID="_1468083349" r:id="rId12532">
            <o:LockedField>false</o:LockedField>
          </o:OLEObject>
        </w:object>
      </w:r>
      <w:r>
        <w:rPr>
          <w:color w:val="FF0000"/>
          <w:sz w:val="21"/>
        </w:rPr>
        <w:t>。故答案为：</w:t>
      </w:r>
      <w:r>
        <w:rPr>
          <w:color w:val="FF0000"/>
        </w:rPr>
        <w:object>
          <v:shape id="_x0000_i8650"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8650" DrawAspect="Content" ObjectID="_1468083350" r:id="rId12533">
            <o:LockedField>false</o:LockedField>
          </o:OLEObject>
        </w:object>
      </w:r>
      <w:r>
        <w:rPr>
          <w:color w:val="FF0000"/>
          <w:sz w:val="21"/>
        </w:rPr>
        <w:t>、</w:t>
      </w:r>
      <w:r>
        <w:rPr>
          <w:color w:val="FF0000"/>
        </w:rPr>
        <w:object>
          <v:shape id="_x0000_i8651" o:spt="75" alt="eqId6c1438db8931aa7a31e1c2c344ccbc1a" type="#_x0000_t75" style="height:16pt;width:31.65pt;" o:ole="t" filled="f" o:preferrelative="t" stroked="f" coordsize="21600,21600">
            <v:path/>
            <v:fill on="f" focussize="0,0"/>
            <v:stroke on="f"/>
            <v:imagedata r:id="rId12515" o:title="eqId6c1438db8931aa7a31e1c2c344ccbc1a"/>
            <o:lock v:ext="edit" aspectratio="t"/>
            <w10:wrap type="none"/>
            <w10:anchorlock/>
          </v:shape>
          <o:OLEObject Type="Embed" ProgID="Equation.DSMT4" ShapeID="_x0000_i8651" DrawAspect="Content" ObjectID="_1468083351" r:id="rId12534">
            <o:LockedField>false</o:LockedField>
          </o:OLEObject>
        </w:object>
      </w:r>
      <w:r>
        <w:rPr>
          <w:color w:val="FF0000"/>
          <w:sz w:val="21"/>
        </w:rPr>
        <w:t>；</w:t>
      </w:r>
    </w:p>
    <w:p w14:paraId="22F02728">
      <w:pPr>
        <w:shd w:val="clear" w:color="auto" w:fill="FFFFFF" w:themeFill="background1"/>
        <w:spacing w:line="360" w:lineRule="auto"/>
        <w:jc w:val="left"/>
        <w:textAlignment w:val="center"/>
        <w:rPr>
          <w:color w:val="FF0000"/>
          <w:sz w:val="21"/>
        </w:rPr>
      </w:pPr>
      <w:r>
        <w:rPr>
          <w:color w:val="FF0000"/>
          <w:sz w:val="21"/>
        </w:rPr>
        <w:t>（3）“调pH”的目的是除去铜离子、铝离子和铁离子，为不影响锌离子，“调pH”的范围为</w:t>
      </w:r>
      <w:r>
        <w:rPr>
          <w:color w:val="FF0000"/>
        </w:rPr>
        <w:object>
          <v:shape id="_x0000_i8652" o:spt="75" alt="eqId13f6e5635eaeb8ebd901ef1330c25b9e" type="#_x0000_t75" style="height:13.95pt;width:63.35pt;" o:ole="t" filled="f" o:preferrelative="t" stroked="f" coordsize="21600,21600">
            <v:path/>
            <v:fill on="f" focussize="0,0"/>
            <v:stroke on="f"/>
            <v:imagedata r:id="rId12517" o:title="eqId13f6e5635eaeb8ebd901ef1330c25b9e"/>
            <o:lock v:ext="edit" aspectratio="t"/>
            <w10:wrap type="none"/>
            <w10:anchorlock/>
          </v:shape>
          <o:OLEObject Type="Embed" ProgID="Equation.DSMT4" ShapeID="_x0000_i8652" DrawAspect="Content" ObjectID="_1468083352" r:id="rId12535">
            <o:LockedField>false</o:LockedField>
          </o:OLEObject>
        </w:object>
      </w:r>
      <w:r>
        <w:rPr>
          <w:color w:val="FF0000"/>
          <w:sz w:val="21"/>
        </w:rPr>
        <w:t>。若室温下将溶液的pH调为4，c(OH</w:t>
      </w:r>
      <w:r>
        <w:rPr>
          <w:color w:val="FF0000"/>
          <w:sz w:val="21"/>
          <w:vertAlign w:val="superscript"/>
        </w:rPr>
        <w:t>-</w:t>
      </w:r>
      <w:r>
        <w:rPr>
          <w:color w:val="FF0000"/>
          <w:sz w:val="21"/>
        </w:rPr>
        <w:t>)=10</w:t>
      </w:r>
      <w:r>
        <w:rPr>
          <w:color w:val="FF0000"/>
          <w:sz w:val="21"/>
          <w:vertAlign w:val="superscript"/>
        </w:rPr>
        <w:t>-10</w:t>
      </w:r>
      <w:r>
        <w:rPr>
          <w:color w:val="FF0000"/>
          <w:sz w:val="21"/>
        </w:rPr>
        <w:t>mol/L，则此时</w:t>
      </w:r>
      <w:r>
        <w:rPr>
          <w:color w:val="FF0000"/>
        </w:rPr>
        <w:object>
          <v:shape id="_x0000_i8653"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653" DrawAspect="Content" ObjectID="_1468083353" r:id="rId12536">
            <o:LockedField>false</o:LockedField>
          </o:OLEObject>
        </w:object>
      </w:r>
      <w:r>
        <w:rPr>
          <w:color w:val="FF0000"/>
          <w:sz w:val="21"/>
        </w:rPr>
        <w:t>的浓度为</w:t>
      </w:r>
      <w:r>
        <w:rPr>
          <w:color w:val="FF0000"/>
        </w:rPr>
        <w:object>
          <v:shape id="_x0000_i8654" o:spt="75" alt="eqId515c198ce8af6655bcd33bf550e4da72" type="#_x0000_t75" style="height:36.85pt;width:88.85pt;" o:ole="t" filled="f" o:preferrelative="t" stroked="f" coordsize="21600,21600">
            <v:path/>
            <v:fill on="f" focussize="0,0"/>
            <v:stroke on="f"/>
            <v:imagedata r:id="rId12538" o:title="eqId515c198ce8af6655bcd33bf550e4da72"/>
            <o:lock v:ext="edit" aspectratio="t"/>
            <w10:wrap type="none"/>
            <w10:anchorlock/>
          </v:shape>
          <o:OLEObject Type="Embed" ProgID="Equation.DSMT4" ShapeID="_x0000_i8654" DrawAspect="Content" ObjectID="_1468083354" r:id="rId12537">
            <o:LockedField>false</o:LockedField>
          </o:OLEObject>
        </w:object>
      </w:r>
      <w:r>
        <w:rPr>
          <w:color w:val="FF0000"/>
          <w:sz w:val="21"/>
        </w:rPr>
        <w:t xml:space="preserve"> </w:t>
      </w:r>
      <w:r>
        <w:rPr>
          <w:color w:val="FF0000"/>
        </w:rPr>
        <w:object>
          <v:shape id="_x0000_i8655" o:spt="75" alt="eqId8751bcadf785fde9ca42eb7036d59b9b" type="#_x0000_t75" style="height:14.05pt;width:32.55pt;" o:ole="t" filled="f" o:preferrelative="t" stroked="f" coordsize="21600,21600">
            <v:path/>
            <v:fill on="f" focussize="0,0"/>
            <v:stroke on="f"/>
            <v:imagedata r:id="rId12519" o:title="eqId8751bcadf785fde9ca42eb7036d59b9b"/>
            <o:lock v:ext="edit" aspectratio="t"/>
            <w10:wrap type="none"/>
            <w10:anchorlock/>
          </v:shape>
          <o:OLEObject Type="Embed" ProgID="Equation.DSMT4" ShapeID="_x0000_i8655" DrawAspect="Content" ObjectID="_1468083355" r:id="rId12539">
            <o:LockedField>false</o:LockedField>
          </o:OLEObject>
        </w:object>
      </w:r>
      <w:r>
        <w:rPr>
          <w:color w:val="FF0000"/>
        </w:rPr>
        <w:object>
          <v:shape id="_x0000_i8656" o:spt="75" alt="eqId5c4d9129b79ac985bc46c88b092aeb02" type="#_x0000_t75" style="height:14.35pt;width:36.05pt;" o:ole="t" filled="f" o:preferrelative="t" stroked="f" coordsize="21600,21600">
            <v:path/>
            <v:fill on="f" focussize="0,0"/>
            <v:stroke on="f"/>
            <v:imagedata r:id="rId12497" o:title="eqId5c4d9129b79ac985bc46c88b092aeb02"/>
            <o:lock v:ext="edit" aspectratio="t"/>
            <w10:wrap type="none"/>
            <w10:anchorlock/>
          </v:shape>
          <o:OLEObject Type="Embed" ProgID="Equation.DSMT4" ShapeID="_x0000_i8656" DrawAspect="Content" ObjectID="_1468083356" r:id="rId12540">
            <o:LockedField>false</o:LockedField>
          </o:OLEObject>
        </w:object>
      </w:r>
      <w:r>
        <w:rPr>
          <w:color w:val="FF0000"/>
          <w:sz w:val="21"/>
        </w:rPr>
        <w:t>。故答案为：</w:t>
      </w:r>
      <w:r>
        <w:rPr>
          <w:color w:val="FF0000"/>
        </w:rPr>
        <w:object>
          <v:shape id="_x0000_i8657" o:spt="75" alt="eqId13f6e5635eaeb8ebd901ef1330c25b9e" type="#_x0000_t75" style="height:13.95pt;width:63.35pt;" o:ole="t" filled="f" o:preferrelative="t" stroked="f" coordsize="21600,21600">
            <v:path/>
            <v:fill on="f" focussize="0,0"/>
            <v:stroke on="f"/>
            <v:imagedata r:id="rId12517" o:title="eqId13f6e5635eaeb8ebd901ef1330c25b9e"/>
            <o:lock v:ext="edit" aspectratio="t"/>
            <w10:wrap type="none"/>
            <w10:anchorlock/>
          </v:shape>
          <o:OLEObject Type="Embed" ProgID="Equation.DSMT4" ShapeID="_x0000_i8657" DrawAspect="Content" ObjectID="_1468083357" r:id="rId12541">
            <o:LockedField>false</o:LockedField>
          </o:OLEObject>
        </w:object>
      </w:r>
      <w:r>
        <w:rPr>
          <w:color w:val="FF0000"/>
          <w:sz w:val="21"/>
        </w:rPr>
        <w:t>；</w:t>
      </w:r>
      <w:r>
        <w:rPr>
          <w:color w:val="FF0000"/>
        </w:rPr>
        <w:object>
          <v:shape id="_x0000_i8658" o:spt="75" alt="eqId8751bcadf785fde9ca42eb7036d59b9b" type="#_x0000_t75" style="height:14.05pt;width:32.55pt;" o:ole="t" filled="f" o:preferrelative="t" stroked="f" coordsize="21600,21600">
            <v:path/>
            <v:fill on="f" focussize="0,0"/>
            <v:stroke on="f"/>
            <v:imagedata r:id="rId12519" o:title="eqId8751bcadf785fde9ca42eb7036d59b9b"/>
            <o:lock v:ext="edit" aspectratio="t"/>
            <w10:wrap type="none"/>
            <w10:anchorlock/>
          </v:shape>
          <o:OLEObject Type="Embed" ProgID="Equation.DSMT4" ShapeID="_x0000_i8658" DrawAspect="Content" ObjectID="_1468083358" r:id="rId12542">
            <o:LockedField>false</o:LockedField>
          </o:OLEObject>
        </w:object>
      </w:r>
      <w:r>
        <w:rPr>
          <w:color w:val="FF0000"/>
          <w:sz w:val="21"/>
        </w:rPr>
        <w:t>；</w:t>
      </w:r>
    </w:p>
    <w:p w14:paraId="7326F10D">
      <w:pPr>
        <w:shd w:val="clear" w:color="auto" w:fill="FFFFFF" w:themeFill="background1"/>
        <w:spacing w:line="360" w:lineRule="auto"/>
        <w:jc w:val="left"/>
        <w:textAlignment w:val="center"/>
        <w:rPr>
          <w:color w:val="FF0000"/>
          <w:sz w:val="21"/>
        </w:rPr>
      </w:pPr>
      <w:r>
        <w:rPr>
          <w:color w:val="FF0000"/>
          <w:sz w:val="21"/>
        </w:rPr>
        <w:t>（4）为表征纳米ZnO的晶体结构，仪器测得结果如图1所示，为X射线衍射图谱，所用仪器是D，X射线衍射仪。故答案为：D；</w:t>
      </w:r>
    </w:p>
    <w:p w14:paraId="285739CF">
      <w:pPr>
        <w:shd w:val="clear" w:color="auto" w:fill="FFFFFF" w:themeFill="background1"/>
        <w:spacing w:line="360" w:lineRule="auto"/>
        <w:jc w:val="left"/>
        <w:textAlignment w:val="center"/>
        <w:rPr>
          <w:color w:val="FF0000"/>
          <w:sz w:val="21"/>
        </w:rPr>
      </w:pPr>
      <w:r>
        <w:rPr>
          <w:color w:val="FF0000"/>
          <w:sz w:val="21"/>
        </w:rPr>
        <w:t>（5）“沉锌”过程获得</w:t>
      </w:r>
      <w:r>
        <w:rPr>
          <w:color w:val="FF0000"/>
        </w:rPr>
        <w:object>
          <v:shape id="_x0000_i8659" o:spt="75" alt="eqId74addd37fb66c9023c460f75bec3e644" type="#_x0000_t75" style="height:17.8pt;width:79.2pt;" o:ole="t" filled="f" o:preferrelative="t" stroked="f" coordsize="21600,21600">
            <v:path/>
            <v:fill on="f" focussize="0,0"/>
            <v:stroke on="f"/>
            <v:imagedata r:id="rId12502" o:title="eqId74addd37fb66c9023c460f75bec3e644"/>
            <o:lock v:ext="edit" aspectratio="t"/>
            <w10:wrap type="none"/>
            <w10:anchorlock/>
          </v:shape>
          <o:OLEObject Type="Embed" ProgID="Equation.DSMT4" ShapeID="_x0000_i8659" DrawAspect="Content" ObjectID="_1468083359" r:id="rId12543">
            <o:LockedField>false</o:LockedField>
          </o:OLEObject>
        </w:object>
      </w:r>
      <w:r>
        <w:rPr>
          <w:color w:val="FF0000"/>
          <w:sz w:val="21"/>
        </w:rPr>
        <w:t>，“沉锌”过程中硫酸锌和碳酸氢铵反应生成</w:t>
      </w:r>
      <w:r>
        <w:rPr>
          <w:color w:val="FF0000"/>
        </w:rPr>
        <w:object>
          <v:shape id="_x0000_i8660" o:spt="75" alt="eqId74addd37fb66c9023c460f75bec3e644" type="#_x0000_t75" style="height:17.8pt;width:79.2pt;" o:ole="t" filled="f" o:preferrelative="t" stroked="f" coordsize="21600,21600">
            <v:path/>
            <v:fill on="f" focussize="0,0"/>
            <v:stroke on="f"/>
            <v:imagedata r:id="rId12502" o:title="eqId74addd37fb66c9023c460f75bec3e644"/>
            <o:lock v:ext="edit" aspectratio="t"/>
            <w10:wrap type="none"/>
            <w10:anchorlock/>
          </v:shape>
          <o:OLEObject Type="Embed" ProgID="Equation.DSMT4" ShapeID="_x0000_i8660" DrawAspect="Content" ObjectID="_1468083360" r:id="rId12544">
            <o:LockedField>false</o:LockedField>
          </o:OLEObject>
        </w:object>
      </w:r>
      <w:r>
        <w:rPr>
          <w:color w:val="FF0000"/>
          <w:sz w:val="21"/>
        </w:rPr>
        <w:t>、二氧化碳、水、和硫酸铵，离子方程式为</w:t>
      </w:r>
      <w:r>
        <w:rPr>
          <w:color w:val="FF0000"/>
        </w:rPr>
        <w:object>
          <v:shape id="_x0000_i8661" o:spt="75" alt="eqIde927374efe9c92d0423d3df4e6d648de" type="#_x0000_t75" style="height:17.8pt;width:236.7pt;" o:ole="t" filled="f" o:preferrelative="t" stroked="f" coordsize="21600,21600">
            <v:path/>
            <v:fill on="f" focussize="0,0"/>
            <v:stroke on="f"/>
            <v:imagedata r:id="rId12521" o:title="eqIde927374efe9c92d0423d3df4e6d648de"/>
            <o:lock v:ext="edit" aspectratio="t"/>
            <w10:wrap type="none"/>
            <w10:anchorlock/>
          </v:shape>
          <o:OLEObject Type="Embed" ProgID="Equation.DSMT4" ShapeID="_x0000_i8661" DrawAspect="Content" ObjectID="_1468083361" r:id="rId12545">
            <o:LockedField>false</o:LockedField>
          </o:OLEObject>
        </w:object>
      </w:r>
      <w:r>
        <w:rPr>
          <w:color w:val="FF0000"/>
          <w:sz w:val="21"/>
        </w:rPr>
        <w:t>。故答案为：</w:t>
      </w:r>
      <w:r>
        <w:rPr>
          <w:color w:val="FF0000"/>
        </w:rPr>
        <w:object>
          <v:shape id="_x0000_i8662" o:spt="75" alt="eqIde927374efe9c92d0423d3df4e6d648de" type="#_x0000_t75" style="height:17.8pt;width:236.7pt;" o:ole="t" filled="f" o:preferrelative="t" stroked="f" coordsize="21600,21600">
            <v:path/>
            <v:fill on="f" focussize="0,0"/>
            <v:stroke on="f"/>
            <v:imagedata r:id="rId12521" o:title="eqIde927374efe9c92d0423d3df4e6d648de"/>
            <o:lock v:ext="edit" aspectratio="t"/>
            <w10:wrap type="none"/>
            <w10:anchorlock/>
          </v:shape>
          <o:OLEObject Type="Embed" ProgID="Equation.DSMT4" ShapeID="_x0000_i8662" DrawAspect="Content" ObjectID="_1468083362" r:id="rId12546">
            <o:LockedField>false</o:LockedField>
          </o:OLEObject>
        </w:object>
      </w:r>
      <w:r>
        <w:rPr>
          <w:color w:val="FF0000"/>
          <w:sz w:val="21"/>
        </w:rPr>
        <w:t>；</w:t>
      </w:r>
    </w:p>
    <w:p w14:paraId="03808B2D">
      <w:pPr>
        <w:shd w:val="clear" w:color="auto" w:fill="FFFFFF" w:themeFill="background1"/>
        <w:spacing w:line="360" w:lineRule="auto"/>
        <w:jc w:val="left"/>
        <w:textAlignment w:val="center"/>
        <w:rPr>
          <w:color w:val="FF0000"/>
          <w:sz w:val="21"/>
        </w:rPr>
      </w:pPr>
      <w:r>
        <w:rPr>
          <w:color w:val="FF0000"/>
          <w:sz w:val="21"/>
        </w:rPr>
        <w:t>（6）母液中溶质主要为硫酸铵，“母液”通过蒸发浓缩、冷却结晶、过滤、洗涤、干燥可获得</w:t>
      </w:r>
      <w:r>
        <w:rPr>
          <w:color w:val="FF0000"/>
        </w:rPr>
        <w:object>
          <v:shape id="_x0000_i8663" o:spt="75" alt="eqId6a90a4a473e450a8d671e97850359106" type="#_x0000_t75" style="height:17.75pt;width:88.85pt;" o:ole="t" filled="f" o:preferrelative="t" stroked="f" coordsize="21600,21600">
            <v:path/>
            <v:fill on="f" focussize="0,0"/>
            <v:stroke on="f"/>
            <v:imagedata r:id="rId12504" o:title="eqId6a90a4a473e450a8d671e97850359106"/>
            <o:lock v:ext="edit" aspectratio="t"/>
            <w10:wrap type="none"/>
            <w10:anchorlock/>
          </v:shape>
          <o:OLEObject Type="Embed" ProgID="Equation.DSMT4" ShapeID="_x0000_i8663" DrawAspect="Content" ObjectID="_1468083363" r:id="rId12547">
            <o:LockedField>false</o:LockedField>
          </o:OLEObject>
        </w:object>
      </w:r>
      <w:r>
        <w:rPr>
          <w:color w:val="FF0000"/>
          <w:sz w:val="21"/>
        </w:rPr>
        <w:t>晶体。480℃下，</w:t>
      </w:r>
      <w:r>
        <w:rPr>
          <w:color w:val="FF0000"/>
        </w:rPr>
        <w:object>
          <v:shape id="_x0000_i8664" o:spt="75" alt="eqId6a90a4a473e450a8d671e97850359106" type="#_x0000_t75" style="height:17.75pt;width:88.85pt;" o:ole="t" filled="f" o:preferrelative="t" stroked="f" coordsize="21600,21600">
            <v:path/>
            <v:fill on="f" focussize="0,0"/>
            <v:stroke on="f"/>
            <v:imagedata r:id="rId12504" o:title="eqId6a90a4a473e450a8d671e97850359106"/>
            <o:lock v:ext="edit" aspectratio="t"/>
            <w10:wrap type="none"/>
            <w10:anchorlock/>
          </v:shape>
          <o:OLEObject Type="Embed" ProgID="Equation.DSMT4" ShapeID="_x0000_i8664" DrawAspect="Content" ObjectID="_1468083364" r:id="rId12548">
            <o:LockedField>false</o:LockedField>
          </o:OLEObject>
        </w:object>
      </w:r>
      <w:r>
        <w:rPr>
          <w:color w:val="FF0000"/>
          <w:sz w:val="21"/>
        </w:rPr>
        <w:t>分解过程中含氮物质随时间变化关系如图2所示，60min时，∆n</w:t>
      </w:r>
      <w:r>
        <w:rPr>
          <w:color w:val="FF0000"/>
        </w:rPr>
        <w:object>
          <v:shape id="_x0000_i8665" o:spt="75" alt="eqId0f3921e818df05375207f498d098f8d4" type="#_x0000_t75" style="height:19.15pt;width:98.55pt;" o:ole="t" filled="f" o:preferrelative="t" stroked="f" coordsize="21600,21600">
            <v:path/>
            <v:fill on="f" focussize="0,0"/>
            <v:stroke on="f"/>
            <v:imagedata r:id="rId12550" o:title="eqId0f3921e818df05375207f498d098f8d4"/>
            <o:lock v:ext="edit" aspectratio="t"/>
            <w10:wrap type="none"/>
            <w10:anchorlock/>
          </v:shape>
          <o:OLEObject Type="Embed" ProgID="Equation.DSMT4" ShapeID="_x0000_i8665" DrawAspect="Content" ObjectID="_1468083365" r:id="rId12549">
            <o:LockedField>false</o:LockedField>
          </o:OLEObject>
        </w:object>
      </w:r>
      <w:r>
        <w:rPr>
          <w:color w:val="FF0000"/>
          <w:sz w:val="21"/>
        </w:rPr>
        <w:t>∶∆n(</w:t>
      </w:r>
      <w:r>
        <w:rPr>
          <w:color w:val="FF0000"/>
        </w:rPr>
        <w:object>
          <v:shape id="_x0000_i8666" o:spt="75" alt="eqIdf5547e0098754a8e3f31bae5d5bcb4dd" type="#_x0000_t75" style="height:15.6pt;width:14.95pt;" o:ole="t" filled="f" o:preferrelative="t" stroked="f" coordsize="21600,21600">
            <v:path/>
            <v:fill on="f" focussize="0,0"/>
            <v:stroke on="f"/>
            <v:imagedata r:id="rId12552" o:title="eqIdf5547e0098754a8e3f31bae5d5bcb4dd"/>
            <o:lock v:ext="edit" aspectratio="t"/>
            <w10:wrap type="none"/>
            <w10:anchorlock/>
          </v:shape>
          <o:OLEObject Type="Embed" ProgID="Equation.DSMT4" ShapeID="_x0000_i8666" DrawAspect="Content" ObjectID="_1468083366" r:id="rId12551">
            <o:LockedField>false</o:LockedField>
          </o:OLEObject>
        </w:object>
      </w:r>
      <w:r>
        <w:rPr>
          <w:color w:val="FF0000"/>
          <w:sz w:val="21"/>
        </w:rPr>
        <w:t>)∶∆n(</w:t>
      </w:r>
      <w:r>
        <w:rPr>
          <w:color w:val="FF0000"/>
        </w:rPr>
        <w:object>
          <v:shape id="_x0000_i8667" o:spt="75" alt="eqIddbe2066525aa0616cf44d051d57bf713" type="#_x0000_t75" style="height:15.5pt;width:21.95pt;" o:ole="t" filled="f" o:preferrelative="t" stroked="f" coordsize="21600,21600">
            <v:path/>
            <v:fill on="f" focussize="0,0"/>
            <v:stroke on="f"/>
            <v:imagedata r:id="rId12554" o:title="eqIddbe2066525aa0616cf44d051d57bf713"/>
            <o:lock v:ext="edit" aspectratio="t"/>
            <w10:wrap type="none"/>
            <w10:anchorlock/>
          </v:shape>
          <o:OLEObject Type="Embed" ProgID="Equation.DSMT4" ShapeID="_x0000_i8667" DrawAspect="Content" ObjectID="_1468083367" r:id="rId12553">
            <o:LockedField>false</o:LockedField>
          </o:OLEObject>
        </w:object>
      </w:r>
      <w:r>
        <w:rPr>
          <w:color w:val="FF0000"/>
          <w:sz w:val="21"/>
        </w:rPr>
        <w:t>)=3∶1∶4，即三者化学剂量数之比为3：1：4，根据原子守恒得该条件下</w:t>
      </w:r>
      <w:r>
        <w:rPr>
          <w:color w:val="FF0000"/>
        </w:rPr>
        <w:object>
          <v:shape id="_x0000_i8668" o:spt="75" alt="eqId6a90a4a473e450a8d671e97850359106" type="#_x0000_t75" style="height:17.75pt;width:88.85pt;" o:ole="t" filled="f" o:preferrelative="t" stroked="f" coordsize="21600,21600">
            <v:path/>
            <v:fill on="f" focussize="0,0"/>
            <v:stroke on="f"/>
            <v:imagedata r:id="rId12504" o:title="eqId6a90a4a473e450a8d671e97850359106"/>
            <o:lock v:ext="edit" aspectratio="t"/>
            <w10:wrap type="none"/>
            <w10:anchorlock/>
          </v:shape>
          <o:OLEObject Type="Embed" ProgID="Equation.DSMT4" ShapeID="_x0000_i8668" DrawAspect="Content" ObjectID="_1468083368" r:id="rId12555">
            <o:LockedField>false</o:LockedField>
          </o:OLEObject>
        </w:object>
      </w:r>
      <w:r>
        <w:rPr>
          <w:color w:val="FF0000"/>
          <w:sz w:val="21"/>
        </w:rPr>
        <w:t>分解的化学方程式为</w:t>
      </w:r>
      <w:r>
        <w:rPr>
          <w:color w:val="FF0000"/>
        </w:rPr>
        <w:object>
          <v:shape id="_x0000_i8669" o:spt="75" alt="eqIdee9bcc6d22cbb2cb78d832d5b563f826" type="#_x0000_t75" style="height:29.7pt;width:280.7pt;" o:ole="t" filled="f" o:preferrelative="t" stroked="f" coordsize="21600,21600">
            <v:path/>
            <v:fill on="f" focussize="0,0"/>
            <v:stroke on="f"/>
            <v:imagedata r:id="rId12523" o:title="eqIdee9bcc6d22cbb2cb78d832d5b563f826"/>
            <o:lock v:ext="edit" aspectratio="t"/>
            <w10:wrap type="none"/>
            <w10:anchorlock/>
          </v:shape>
          <o:OLEObject Type="Embed" ProgID="Equation.DSMT4" ShapeID="_x0000_i8669" DrawAspect="Content" ObjectID="_1468083369" r:id="rId12556">
            <o:LockedField>false</o:LockedField>
          </o:OLEObject>
        </w:object>
      </w:r>
      <w:r>
        <w:rPr>
          <w:color w:val="FF0000"/>
          <w:sz w:val="21"/>
        </w:rPr>
        <w:t>。故答案为：蒸发浓缩；冷却结晶；</w:t>
      </w:r>
      <w:r>
        <w:rPr>
          <w:color w:val="FF0000"/>
        </w:rPr>
        <w:object>
          <v:shape id="_x0000_i8670" o:spt="75" alt="eqIdee9bcc6d22cbb2cb78d832d5b563f826" type="#_x0000_t75" style="height:29.7pt;width:280.7pt;" o:ole="t" filled="f" o:preferrelative="t" stroked="f" coordsize="21600,21600">
            <v:path/>
            <v:fill on="f" focussize="0,0"/>
            <v:stroke on="f"/>
            <v:imagedata r:id="rId12523" o:title="eqIdee9bcc6d22cbb2cb78d832d5b563f826"/>
            <o:lock v:ext="edit" aspectratio="t"/>
            <w10:wrap type="none"/>
            <w10:anchorlock/>
          </v:shape>
          <o:OLEObject Type="Embed" ProgID="Equation.DSMT4" ShapeID="_x0000_i8670" DrawAspect="Content" ObjectID="_1468083370" r:id="rId12557">
            <o:LockedField>false</o:LockedField>
          </o:OLEObject>
        </w:object>
      </w:r>
      <w:r>
        <w:rPr>
          <w:color w:val="FF0000"/>
          <w:sz w:val="21"/>
        </w:rPr>
        <w:t>；</w:t>
      </w:r>
    </w:p>
    <w:p w14:paraId="7624803C">
      <w:pPr>
        <w:shd w:val="clear" w:color="auto" w:fill="FFFFFF" w:themeFill="background1"/>
        <w:spacing w:line="360" w:lineRule="auto"/>
        <w:jc w:val="left"/>
        <w:textAlignment w:val="center"/>
        <w:rPr>
          <w:color w:val="FF0000"/>
          <w:sz w:val="21"/>
        </w:rPr>
      </w:pPr>
      <w:r>
        <w:rPr>
          <w:color w:val="FF0000"/>
          <w:sz w:val="21"/>
        </w:rPr>
        <w:t>（7）实验室中进行“灼烧”固体时，会用到下列仪器中的A酒精灯和D坩埚。故答案为：AD。</w:t>
      </w:r>
    </w:p>
    <w:p w14:paraId="16C5395E">
      <w:pPr>
        <w:shd w:val="clear" w:color="auto" w:fill="FFFFFF" w:themeFill="background1"/>
        <w:spacing w:line="360" w:lineRule="auto"/>
        <w:jc w:val="left"/>
        <w:textAlignment w:val="center"/>
        <w:rPr>
          <w:sz w:val="21"/>
        </w:rPr>
      </w:pPr>
      <w:r>
        <w:rPr>
          <w:sz w:val="21"/>
        </w:rPr>
        <w:t>10．</w:t>
      </w:r>
      <w:r>
        <w:rPr>
          <w:rFonts w:hint="eastAsia" w:ascii="黑体" w:hAnsi="黑体" w:eastAsia="黑体"/>
          <w:b/>
          <w:bCs/>
          <w:color w:val="0070C0"/>
        </w:rPr>
        <w:t>（2025·北京昌平·二模）</w:t>
      </w:r>
      <w:r>
        <w:rPr>
          <w:sz w:val="21"/>
        </w:rPr>
        <w:t>锰酸锂电池在电动汽车等领域有广泛应用，以下是用电解锰阳极渣制备锰酸锂的一种方法。</w:t>
      </w:r>
    </w:p>
    <w:p w14:paraId="4A9A745E">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985520"/>
            <wp:effectExtent l="0" t="0" r="12065" b="5080"/>
            <wp:docPr id="781" name="图片 781" descr="@@@fb9010da-ac2e-497f-a9bb-5a88a4348e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781" descr="@@@fb9010da-ac2e-497f-a9bb-5a88a4348ee5"/>
                    <pic:cNvPicPr>
                      <a:picLocks noChangeAspect="1"/>
                    </pic:cNvPicPr>
                  </pic:nvPicPr>
                  <pic:blipFill>
                    <a:blip r:embed="rId12558"/>
                    <a:stretch>
                      <a:fillRect/>
                    </a:stretch>
                  </pic:blipFill>
                  <pic:spPr>
                    <a:xfrm>
                      <a:off x="0" y="0"/>
                      <a:ext cx="5276800" cy="985977"/>
                    </a:xfrm>
                    <a:prstGeom prst="rect">
                      <a:avLst/>
                    </a:prstGeom>
                  </pic:spPr>
                </pic:pic>
              </a:graphicData>
            </a:graphic>
          </wp:inline>
        </w:drawing>
      </w:r>
    </w:p>
    <w:p w14:paraId="768F0482">
      <w:pPr>
        <w:shd w:val="clear" w:color="auto" w:fill="FFFFFF" w:themeFill="background1"/>
        <w:spacing w:line="360" w:lineRule="auto"/>
        <w:jc w:val="left"/>
        <w:textAlignment w:val="center"/>
        <w:rPr>
          <w:sz w:val="21"/>
        </w:rPr>
      </w:pPr>
      <w:r>
        <w:rPr>
          <w:sz w:val="21"/>
        </w:rPr>
        <w:t>资料：</w:t>
      </w:r>
    </w:p>
    <w:p w14:paraId="2034A9BF">
      <w:pPr>
        <w:shd w:val="clear" w:color="auto" w:fill="FFFFFF" w:themeFill="background1"/>
        <w:spacing w:line="360" w:lineRule="auto"/>
        <w:jc w:val="left"/>
        <w:textAlignment w:val="center"/>
        <w:rPr>
          <w:sz w:val="21"/>
        </w:rPr>
      </w:pPr>
      <w:r>
        <w:rPr>
          <w:sz w:val="21"/>
        </w:rPr>
        <w:t>1.浸出被中的阳离子主要有</w:t>
      </w:r>
      <w:r>
        <w:object>
          <v:shape id="_x0000_i8671"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671" DrawAspect="Content" ObjectID="_1468083371" r:id="rId12559">
            <o:LockedField>false</o:LockedField>
          </o:OLEObject>
        </w:object>
      </w:r>
      <w:r>
        <w:rPr>
          <w:sz w:val="21"/>
        </w:rPr>
        <w:t>、</w:t>
      </w:r>
      <w:r>
        <w:object>
          <v:shape id="_x0000_i8672"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8672" DrawAspect="Content" ObjectID="_1468083372" r:id="rId12560">
            <o:LockedField>false</o:LockedField>
          </o:OLEObject>
        </w:object>
      </w:r>
      <w:r>
        <w:rPr>
          <w:sz w:val="21"/>
        </w:rPr>
        <w:t>、</w:t>
      </w:r>
      <w:r>
        <w:object>
          <v:shape id="_x0000_i8673"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673" DrawAspect="Content" ObjectID="_1468083373" r:id="rId12561">
            <o:LockedField>false</o:LockedField>
          </o:OLEObject>
        </w:object>
      </w:r>
      <w:r>
        <w:rPr>
          <w:sz w:val="21"/>
        </w:rPr>
        <w:t>、</w:t>
      </w:r>
      <w:r>
        <w:object>
          <v:shape id="_x0000_i8674"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8674" DrawAspect="Content" ObjectID="_1468083374" r:id="rId12562">
            <o:LockedField>false</o:LockedField>
          </o:OLEObject>
        </w:object>
      </w:r>
      <w:r>
        <w:rPr>
          <w:sz w:val="21"/>
        </w:rPr>
        <w:t>、</w:t>
      </w:r>
      <w:r>
        <w:object>
          <v:shape id="_x0000_i8675"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675" DrawAspect="Content" ObjectID="_1468083375" r:id="rId12563">
            <o:LockedField>false</o:LockedField>
          </o:OLEObject>
        </w:object>
      </w:r>
      <w:r>
        <w:rPr>
          <w:sz w:val="21"/>
        </w:rPr>
        <w:t>、</w:t>
      </w:r>
      <w:r>
        <w:object>
          <v:shape id="_x0000_i8676" o:spt="75" alt="eqId1e18846ec9f4312e7e93b3e60efa6d6f" type="#_x0000_t75" style="height:14.05pt;width:22.85pt;" o:ole="t" filled="f" o:preferrelative="t" stroked="f" coordsize="21600,21600">
            <v:path/>
            <v:fill on="f" focussize="0,0"/>
            <v:stroke on="f"/>
            <v:imagedata r:id="rId12565" o:title="eqId1e18846ec9f4312e7e93b3e60efa6d6f"/>
            <o:lock v:ext="edit" aspectratio="t"/>
            <w10:wrap type="none"/>
            <w10:anchorlock/>
          </v:shape>
          <o:OLEObject Type="Embed" ProgID="Equation.DSMT4" ShapeID="_x0000_i8676" DrawAspect="Content" ObjectID="_1468083376" r:id="rId12564">
            <o:LockedField>false</o:LockedField>
          </o:OLEObject>
        </w:object>
      </w:r>
      <w:r>
        <w:rPr>
          <w:sz w:val="21"/>
        </w:rPr>
        <w:t>。</w:t>
      </w:r>
    </w:p>
    <w:p w14:paraId="520C4CC8">
      <w:pPr>
        <w:shd w:val="clear" w:color="auto" w:fill="FFFFFF" w:themeFill="background1"/>
        <w:spacing w:line="360" w:lineRule="auto"/>
        <w:jc w:val="left"/>
        <w:textAlignment w:val="center"/>
        <w:rPr>
          <w:sz w:val="21"/>
        </w:rPr>
      </w:pPr>
      <w:r>
        <w:rPr>
          <w:sz w:val="21"/>
        </w:rPr>
        <w:t>2.室温下，金属阳离子浓度为0.1mol/L时，开始沉淀与完全沉淀的pH如下表：</w:t>
      </w:r>
    </w:p>
    <w:tbl>
      <w:tblPr>
        <w:tblStyle w:val="6"/>
        <w:tblW w:w="56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158"/>
        <w:gridCol w:w="710"/>
        <w:gridCol w:w="710"/>
        <w:gridCol w:w="691"/>
        <w:gridCol w:w="804"/>
        <w:gridCol w:w="747"/>
        <w:gridCol w:w="805"/>
      </w:tblGrid>
      <w:tr w14:paraId="0F80A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2DF2A8">
            <w:pPr>
              <w:shd w:val="clear" w:color="auto" w:fill="FFFFFF" w:themeFill="background1"/>
              <w:spacing w:line="360" w:lineRule="auto"/>
              <w:jc w:val="left"/>
              <w:textAlignment w:val="center"/>
              <w:rPr>
                <w:sz w:val="21"/>
              </w:rPr>
            </w:pPr>
            <w:r>
              <w:rPr>
                <w:sz w:val="21"/>
              </w:rPr>
              <w:t>金属离子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60E1A0">
            <w:pPr>
              <w:shd w:val="clear" w:color="auto" w:fill="FFFFFF" w:themeFill="background1"/>
              <w:spacing w:line="360" w:lineRule="auto"/>
              <w:jc w:val="left"/>
              <w:textAlignment w:val="center"/>
              <w:rPr>
                <w:sz w:val="21"/>
              </w:rPr>
            </w:pPr>
            <w:r>
              <w:object>
                <v:shape id="_x0000_i8677"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8677" DrawAspect="Content" ObjectID="_1468083377" r:id="rId1256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B07494">
            <w:pPr>
              <w:shd w:val="clear" w:color="auto" w:fill="FFFFFF" w:themeFill="background1"/>
              <w:spacing w:line="360" w:lineRule="auto"/>
              <w:jc w:val="left"/>
              <w:textAlignment w:val="center"/>
              <w:rPr>
                <w:sz w:val="21"/>
              </w:rPr>
            </w:pPr>
            <w:r>
              <w:object>
                <v:shape id="_x0000_i8678"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678" DrawAspect="Content" ObjectID="_1468083378" r:id="rId1256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139B04">
            <w:pPr>
              <w:shd w:val="clear" w:color="auto" w:fill="FFFFFF" w:themeFill="background1"/>
              <w:spacing w:line="360" w:lineRule="auto"/>
              <w:jc w:val="left"/>
              <w:textAlignment w:val="center"/>
              <w:rPr>
                <w:sz w:val="21"/>
              </w:rPr>
            </w:pPr>
            <w:r>
              <w:object>
                <v:shape id="_x0000_i8679"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8679" DrawAspect="Content" ObjectID="_1468083379" r:id="rId1256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5D7F5D">
            <w:pPr>
              <w:shd w:val="clear" w:color="auto" w:fill="FFFFFF" w:themeFill="background1"/>
              <w:spacing w:line="360" w:lineRule="auto"/>
              <w:jc w:val="left"/>
              <w:textAlignment w:val="center"/>
              <w:rPr>
                <w:sz w:val="21"/>
              </w:rPr>
            </w:pPr>
            <w:r>
              <w:object>
                <v:shape id="_x0000_i8680"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680" DrawAspect="Content" ObjectID="_1468083380" r:id="rId12569">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FB366C">
            <w:pPr>
              <w:shd w:val="clear" w:color="auto" w:fill="FFFFFF" w:themeFill="background1"/>
              <w:spacing w:line="360" w:lineRule="auto"/>
              <w:jc w:val="left"/>
              <w:textAlignment w:val="center"/>
              <w:rPr>
                <w:sz w:val="21"/>
              </w:rPr>
            </w:pPr>
            <w:r>
              <w:object>
                <v:shape id="_x0000_i8681" o:spt="75" alt="eqId1e18846ec9f4312e7e93b3e60efa6d6f" type="#_x0000_t75" style="height:14.05pt;width:22.85pt;" o:ole="t" filled="f" o:preferrelative="t" stroked="f" coordsize="21600,21600">
                  <v:path/>
                  <v:fill on="f" focussize="0,0"/>
                  <v:stroke on="f"/>
                  <v:imagedata r:id="rId12565" o:title="eqId1e18846ec9f4312e7e93b3e60efa6d6f"/>
                  <o:lock v:ext="edit" aspectratio="t"/>
                  <w10:wrap type="none"/>
                  <w10:anchorlock/>
                </v:shape>
                <o:OLEObject Type="Embed" ProgID="Equation.DSMT4" ShapeID="_x0000_i8681" DrawAspect="Content" ObjectID="_1468083381" r:id="rId1257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039725">
            <w:pPr>
              <w:shd w:val="clear" w:color="auto" w:fill="FFFFFF" w:themeFill="background1"/>
              <w:spacing w:line="360" w:lineRule="auto"/>
              <w:jc w:val="left"/>
              <w:textAlignment w:val="center"/>
              <w:rPr>
                <w:sz w:val="21"/>
              </w:rPr>
            </w:pPr>
            <w:r>
              <w:object>
                <v:shape id="_x0000_i8682"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682" DrawAspect="Content" ObjectID="_1468083382" r:id="rId12571">
                  <o:LockedField>false</o:LockedField>
                </o:OLEObject>
              </w:object>
            </w:r>
          </w:p>
        </w:tc>
      </w:tr>
      <w:tr w14:paraId="0D84D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4DE55D">
            <w:pPr>
              <w:shd w:val="clear" w:color="auto" w:fill="FFFFFF" w:themeFill="background1"/>
              <w:spacing w:line="360" w:lineRule="auto"/>
              <w:jc w:val="left"/>
              <w:textAlignment w:val="center"/>
              <w:rPr>
                <w:sz w:val="21"/>
              </w:rPr>
            </w:pPr>
            <w:r>
              <w:rPr>
                <w:sz w:val="21"/>
              </w:rPr>
              <w:t>开始沉淀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EE8F70">
            <w:pPr>
              <w:shd w:val="clear" w:color="auto" w:fill="FFFFFF" w:themeFill="background1"/>
              <w:spacing w:line="360" w:lineRule="auto"/>
              <w:jc w:val="left"/>
              <w:textAlignment w:val="center"/>
              <w:rPr>
                <w:sz w:val="21"/>
              </w:rPr>
            </w:pPr>
            <w:r>
              <w:rPr>
                <w:sz w:val="21"/>
              </w:rPr>
              <w:t>6.3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7272F2">
            <w:pPr>
              <w:shd w:val="clear" w:color="auto" w:fill="FFFFFF" w:themeFill="background1"/>
              <w:spacing w:line="360" w:lineRule="auto"/>
              <w:jc w:val="left"/>
              <w:textAlignment w:val="center"/>
              <w:rPr>
                <w:sz w:val="21"/>
              </w:rPr>
            </w:pPr>
            <w:r>
              <w:rPr>
                <w:sz w:val="21"/>
              </w:rPr>
              <w:t>1.5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98D03B">
            <w:pPr>
              <w:shd w:val="clear" w:color="auto" w:fill="FFFFFF" w:themeFill="background1"/>
              <w:spacing w:line="360" w:lineRule="auto"/>
              <w:jc w:val="left"/>
              <w:textAlignment w:val="center"/>
              <w:rPr>
                <w:sz w:val="21"/>
              </w:rPr>
            </w:pPr>
            <w:r>
              <w:rPr>
                <w:sz w:val="21"/>
              </w:rPr>
              <w:t>3.3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B86019">
            <w:pPr>
              <w:shd w:val="clear" w:color="auto" w:fill="FFFFFF" w:themeFill="background1"/>
              <w:spacing w:line="360" w:lineRule="auto"/>
              <w:jc w:val="left"/>
              <w:textAlignment w:val="center"/>
              <w:rPr>
                <w:sz w:val="21"/>
              </w:rPr>
            </w:pPr>
            <w:r>
              <w:rPr>
                <w:sz w:val="21"/>
              </w:rPr>
              <w:t>8.9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DEAA12">
            <w:pPr>
              <w:shd w:val="clear" w:color="auto" w:fill="FFFFFF" w:themeFill="background1"/>
              <w:spacing w:line="360" w:lineRule="auto"/>
              <w:jc w:val="left"/>
              <w:textAlignment w:val="center"/>
              <w:rPr>
                <w:sz w:val="21"/>
              </w:rPr>
            </w:pPr>
            <w:r>
              <w:rPr>
                <w:sz w:val="21"/>
              </w:rPr>
              <w:t>11.9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14B23E">
            <w:pPr>
              <w:shd w:val="clear" w:color="auto" w:fill="FFFFFF" w:themeFill="background1"/>
              <w:spacing w:line="360" w:lineRule="auto"/>
              <w:jc w:val="left"/>
              <w:textAlignment w:val="center"/>
              <w:rPr>
                <w:sz w:val="21"/>
              </w:rPr>
            </w:pPr>
            <w:r>
              <w:rPr>
                <w:sz w:val="21"/>
              </w:rPr>
              <w:t>8.1</w:t>
            </w:r>
          </w:p>
        </w:tc>
      </w:tr>
      <w:tr w14:paraId="5D6EC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278F05">
            <w:pPr>
              <w:shd w:val="clear" w:color="auto" w:fill="FFFFFF" w:themeFill="background1"/>
              <w:spacing w:line="360" w:lineRule="auto"/>
              <w:jc w:val="left"/>
              <w:textAlignment w:val="center"/>
              <w:rPr>
                <w:sz w:val="21"/>
              </w:rPr>
            </w:pPr>
            <w:r>
              <w:rPr>
                <w:sz w:val="21"/>
              </w:rPr>
              <w:t>完全沉淀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25D53E">
            <w:pPr>
              <w:shd w:val="clear" w:color="auto" w:fill="FFFFFF" w:themeFill="background1"/>
              <w:spacing w:line="360" w:lineRule="auto"/>
              <w:jc w:val="left"/>
              <w:textAlignment w:val="center"/>
              <w:rPr>
                <w:sz w:val="21"/>
              </w:rPr>
            </w:pPr>
            <w:r>
              <w:rPr>
                <w:sz w:val="21"/>
              </w:rPr>
              <w:t>8.3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17A5E7">
            <w:pPr>
              <w:shd w:val="clear" w:color="auto" w:fill="FFFFFF" w:themeFill="background1"/>
              <w:spacing w:line="360" w:lineRule="auto"/>
              <w:jc w:val="left"/>
              <w:textAlignment w:val="center"/>
              <w:rPr>
                <w:sz w:val="21"/>
              </w:rPr>
            </w:pPr>
            <w:r>
              <w:rPr>
                <w:sz w:val="21"/>
              </w:rPr>
              <w:t>2.8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1E4810">
            <w:pPr>
              <w:shd w:val="clear" w:color="auto" w:fill="FFFFFF" w:themeFill="background1"/>
              <w:spacing w:line="360" w:lineRule="auto"/>
              <w:jc w:val="left"/>
              <w:textAlignment w:val="center"/>
              <w:rPr>
                <w:sz w:val="21"/>
              </w:rPr>
            </w:pPr>
            <w:r>
              <w:rPr>
                <w:sz w:val="21"/>
              </w:rPr>
              <w:t>4.6</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7E80B7">
            <w:pPr>
              <w:shd w:val="clear" w:color="auto" w:fill="FFFFFF" w:themeFill="background1"/>
              <w:spacing w:line="360" w:lineRule="auto"/>
              <w:jc w:val="left"/>
              <w:textAlignment w:val="center"/>
              <w:rPr>
                <w:sz w:val="21"/>
              </w:rPr>
            </w:pPr>
            <w:r>
              <w:rPr>
                <w:sz w:val="21"/>
              </w:rPr>
              <w:t>10.9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655B6F">
            <w:pPr>
              <w:shd w:val="clear" w:color="auto" w:fill="FFFFFF" w:themeFill="background1"/>
              <w:spacing w:line="360" w:lineRule="auto"/>
              <w:jc w:val="left"/>
              <w:textAlignment w:val="center"/>
              <w:rPr>
                <w:sz w:val="21"/>
              </w:rPr>
            </w:pPr>
            <w:r>
              <w:rPr>
                <w:sz w:val="21"/>
              </w:rPr>
              <w:t>13.9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9C4E20">
            <w:pPr>
              <w:shd w:val="clear" w:color="auto" w:fill="FFFFFF" w:themeFill="background1"/>
              <w:spacing w:line="360" w:lineRule="auto"/>
              <w:jc w:val="left"/>
              <w:textAlignment w:val="center"/>
              <w:rPr>
                <w:sz w:val="21"/>
              </w:rPr>
            </w:pPr>
            <w:r>
              <w:rPr>
                <w:sz w:val="21"/>
              </w:rPr>
              <w:t>10.1</w:t>
            </w:r>
          </w:p>
        </w:tc>
      </w:tr>
    </w:tbl>
    <w:p w14:paraId="7486F51A">
      <w:pPr>
        <w:shd w:val="clear" w:color="auto" w:fill="FFFFFF" w:themeFill="background1"/>
        <w:spacing w:line="360" w:lineRule="auto"/>
        <w:jc w:val="left"/>
        <w:textAlignment w:val="center"/>
        <w:rPr>
          <w:sz w:val="21"/>
        </w:rPr>
      </w:pPr>
      <w:r>
        <w:rPr>
          <w:sz w:val="21"/>
        </w:rPr>
        <w:t>(1)电解锰阳极渣中锰的主要存在形式为</w:t>
      </w:r>
      <w:r>
        <w:object>
          <v:shape id="_x0000_i8683"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683" DrawAspect="Content" ObjectID="_1468083383" r:id="rId12572">
            <o:LockedField>false</o:LockedField>
          </o:OLEObject>
        </w:object>
      </w:r>
      <w:r>
        <w:rPr>
          <w:sz w:val="21"/>
        </w:rPr>
        <w:t>，推测S在反应中体现</w:t>
      </w:r>
      <w:r>
        <w:rPr>
          <w:rFonts w:ascii="Times New Roman" w:hAnsi="Times New Roman" w:eastAsia="Times New Roman" w:cs="Times New Roman"/>
          <w:b w:val="0"/>
          <w:sz w:val="21"/>
          <w:u w:val="single"/>
        </w:rPr>
        <w:t xml:space="preserve">     </w:t>
      </w:r>
      <w:r>
        <w:rPr>
          <w:sz w:val="21"/>
        </w:rPr>
        <w:t>性。</w:t>
      </w:r>
    </w:p>
    <w:p w14:paraId="6F159684">
      <w:pPr>
        <w:shd w:val="clear" w:color="auto" w:fill="FFFFFF" w:themeFill="background1"/>
        <w:spacing w:line="360" w:lineRule="auto"/>
        <w:jc w:val="left"/>
        <w:textAlignment w:val="center"/>
        <w:rPr>
          <w:sz w:val="21"/>
        </w:rPr>
      </w:pPr>
      <w:r>
        <w:rPr>
          <w:sz w:val="21"/>
        </w:rPr>
        <w:t>(2)ⅱ中除杂过程需经历2步：</w:t>
      </w:r>
    </w:p>
    <w:p w14:paraId="6CAF0960">
      <w:pPr>
        <w:shd w:val="clear" w:color="auto" w:fill="FFFFFF" w:themeFill="background1"/>
        <w:spacing w:line="360" w:lineRule="auto"/>
        <w:jc w:val="left"/>
        <w:textAlignment w:val="center"/>
        <w:rPr>
          <w:sz w:val="21"/>
        </w:rPr>
      </w:pPr>
      <w:r>
        <w:rPr>
          <w:sz w:val="21"/>
        </w:rPr>
        <w:t>a．先加入</w:t>
      </w:r>
      <w:r>
        <w:object>
          <v:shape id="_x0000_i8684"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8684" DrawAspect="Content" ObjectID="_1468083384" r:id="rId12573">
            <o:LockedField>false</o:LockedField>
          </o:OLEObject>
        </w:object>
      </w:r>
      <w:r>
        <w:rPr>
          <w:sz w:val="21"/>
        </w:rPr>
        <w:t>，后用</w:t>
      </w:r>
      <w:r>
        <w:object>
          <v:shape id="_x0000_i8685"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8685" DrawAspect="Content" ObjectID="_1468083385" r:id="rId12574">
            <o:LockedField>false</o:LockedField>
          </o:OLEObject>
        </w:object>
      </w:r>
      <w:r>
        <w:rPr>
          <w:sz w:val="21"/>
        </w:rPr>
        <w:t>调节pH到5.5，过滤。</w:t>
      </w:r>
    </w:p>
    <w:p w14:paraId="29D288CC">
      <w:pPr>
        <w:shd w:val="clear" w:color="auto" w:fill="FFFFFF" w:themeFill="background1"/>
        <w:spacing w:line="360" w:lineRule="auto"/>
        <w:jc w:val="left"/>
        <w:textAlignment w:val="center"/>
        <w:rPr>
          <w:sz w:val="21"/>
        </w:rPr>
      </w:pPr>
      <w:r>
        <w:rPr>
          <w:sz w:val="21"/>
        </w:rPr>
        <w:t>b．再加入</w:t>
      </w:r>
      <w:r>
        <w:object>
          <v:shape id="_x0000_i8686" o:spt="75" alt="eqId58ca163746b0c774efde963227ff12d5" type="#_x0000_t75" style="height:15.8pt;width:29pt;" o:ole="t" filled="f" o:preferrelative="t" stroked="f" coordsize="21600,21600">
            <v:path/>
            <v:fill on="f" focussize="0,0"/>
            <v:stroke on="f"/>
            <v:imagedata r:id="rId12576" o:title="eqId58ca163746b0c774efde963227ff12d5"/>
            <o:lock v:ext="edit" aspectratio="t"/>
            <w10:wrap type="none"/>
            <w10:anchorlock/>
          </v:shape>
          <o:OLEObject Type="Embed" ProgID="Equation.DSMT4" ShapeID="_x0000_i8686" DrawAspect="Content" ObjectID="_1468083386" r:id="rId12575">
            <o:LockedField>false</o:LockedField>
          </o:OLEObject>
        </w:object>
      </w:r>
      <w:r>
        <w:rPr>
          <w:sz w:val="21"/>
        </w:rPr>
        <w:t>溶液，过滤。</w:t>
      </w:r>
    </w:p>
    <w:p w14:paraId="496D6B6E">
      <w:pPr>
        <w:shd w:val="clear" w:color="auto" w:fill="FFFFFF" w:themeFill="background1"/>
        <w:spacing w:line="360" w:lineRule="auto"/>
        <w:jc w:val="left"/>
        <w:textAlignment w:val="center"/>
        <w:rPr>
          <w:sz w:val="21"/>
        </w:rPr>
      </w:pPr>
      <w:r>
        <w:rPr>
          <w:sz w:val="21"/>
        </w:rPr>
        <w:t>①</w:t>
      </w:r>
      <w:r>
        <w:object>
          <v:shape id="_x0000_i8687"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8687" DrawAspect="Content" ObjectID="_1468083387" r:id="rId12577">
            <o:LockedField>false</o:LockedField>
          </o:OLEObject>
        </w:object>
      </w:r>
      <w:r>
        <w:rPr>
          <w:sz w:val="21"/>
        </w:rPr>
        <w:t>的作用是</w:t>
      </w:r>
      <w:r>
        <w:rPr>
          <w:rFonts w:ascii="Times New Roman" w:hAnsi="Times New Roman" w:eastAsia="Times New Roman" w:cs="Times New Roman"/>
          <w:b w:val="0"/>
          <w:sz w:val="21"/>
          <w:u w:val="single"/>
        </w:rPr>
        <w:t xml:space="preserve">     </w:t>
      </w:r>
      <w:r>
        <w:rPr>
          <w:sz w:val="21"/>
        </w:rPr>
        <w:t>(用离子方程式表示)。</w:t>
      </w:r>
    </w:p>
    <w:p w14:paraId="3972C642">
      <w:pPr>
        <w:shd w:val="clear" w:color="auto" w:fill="FFFFFF" w:themeFill="background1"/>
        <w:spacing w:line="360" w:lineRule="auto"/>
        <w:jc w:val="left"/>
        <w:textAlignment w:val="center"/>
        <w:rPr>
          <w:sz w:val="21"/>
        </w:rPr>
      </w:pPr>
      <w:r>
        <w:rPr>
          <w:sz w:val="21"/>
        </w:rPr>
        <w:t>②步骤a除去的离子有</w:t>
      </w:r>
      <w:r>
        <w:rPr>
          <w:rFonts w:ascii="Times New Roman" w:hAnsi="Times New Roman" w:eastAsia="Times New Roman" w:cs="Times New Roman"/>
          <w:b w:val="0"/>
          <w:sz w:val="21"/>
          <w:u w:val="single"/>
        </w:rPr>
        <w:t xml:space="preserve">     </w:t>
      </w:r>
      <w:r>
        <w:rPr>
          <w:sz w:val="21"/>
        </w:rPr>
        <w:t>。</w:t>
      </w:r>
    </w:p>
    <w:p w14:paraId="526D9D5A">
      <w:pPr>
        <w:shd w:val="clear" w:color="auto" w:fill="FFFFFF" w:themeFill="background1"/>
        <w:spacing w:line="360" w:lineRule="auto"/>
        <w:jc w:val="left"/>
        <w:textAlignment w:val="center"/>
        <w:rPr>
          <w:sz w:val="21"/>
        </w:rPr>
      </w:pPr>
      <w:r>
        <w:rPr>
          <w:sz w:val="21"/>
        </w:rPr>
        <w:t>③</w:t>
      </w:r>
      <w:r>
        <w:object>
          <v:shape id="_x0000_i8688" o:spt="75" alt="eqId58ca163746b0c774efde963227ff12d5" type="#_x0000_t75" style="height:15.8pt;width:29pt;" o:ole="t" filled="f" o:preferrelative="t" stroked="f" coordsize="21600,21600">
            <v:path/>
            <v:fill on="f" focussize="0,0"/>
            <v:stroke on="f"/>
            <v:imagedata r:id="rId12576" o:title="eqId58ca163746b0c774efde963227ff12d5"/>
            <o:lock v:ext="edit" aspectratio="t"/>
            <w10:wrap type="none"/>
            <w10:anchorlock/>
          </v:shape>
          <o:OLEObject Type="Embed" ProgID="Equation.DSMT4" ShapeID="_x0000_i8688" DrawAspect="Content" ObjectID="_1468083388" r:id="rId12578">
            <o:LockedField>false</o:LockedField>
          </o:OLEObject>
        </w:object>
      </w:r>
      <w:r>
        <w:rPr>
          <w:sz w:val="21"/>
        </w:rPr>
        <w:t>溶液的作用是</w:t>
      </w:r>
      <w:r>
        <w:rPr>
          <w:rFonts w:ascii="Times New Roman" w:hAnsi="Times New Roman" w:eastAsia="Times New Roman" w:cs="Times New Roman"/>
          <w:b w:val="0"/>
          <w:sz w:val="21"/>
          <w:u w:val="single"/>
        </w:rPr>
        <w:t xml:space="preserve">     </w:t>
      </w:r>
      <w:r>
        <w:rPr>
          <w:sz w:val="21"/>
        </w:rPr>
        <w:t>。</w:t>
      </w:r>
    </w:p>
    <w:p w14:paraId="474CB5CB">
      <w:pPr>
        <w:shd w:val="clear" w:color="auto" w:fill="FFFFFF" w:themeFill="background1"/>
        <w:spacing w:line="360" w:lineRule="auto"/>
        <w:jc w:val="left"/>
        <w:textAlignment w:val="center"/>
        <w:rPr>
          <w:sz w:val="21"/>
        </w:rPr>
      </w:pPr>
      <w:r>
        <w:rPr>
          <w:sz w:val="21"/>
        </w:rPr>
        <w:t>④解释不能通过加入</w:t>
      </w:r>
      <w:r>
        <w:object>
          <v:shape id="_x0000_i8689"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8689" DrawAspect="Content" ObjectID="_1468083389" r:id="rId12579">
            <o:LockedField>false</o:LockedField>
          </o:OLEObject>
        </w:object>
      </w:r>
      <w:r>
        <w:rPr>
          <w:sz w:val="21"/>
        </w:rPr>
        <w:t>，再调节pH的方法除去所有杂质离子的原因</w:t>
      </w:r>
      <w:r>
        <w:rPr>
          <w:rFonts w:ascii="Times New Roman" w:hAnsi="Times New Roman" w:eastAsia="Times New Roman" w:cs="Times New Roman"/>
          <w:b w:val="0"/>
          <w:sz w:val="21"/>
          <w:u w:val="single"/>
        </w:rPr>
        <w:t xml:space="preserve">     </w:t>
      </w:r>
      <w:r>
        <w:rPr>
          <w:sz w:val="21"/>
        </w:rPr>
        <w:t>。</w:t>
      </w:r>
    </w:p>
    <w:p w14:paraId="43C0A018">
      <w:pPr>
        <w:shd w:val="clear" w:color="auto" w:fill="FFFFFF" w:themeFill="background1"/>
        <w:spacing w:line="360" w:lineRule="auto"/>
        <w:jc w:val="left"/>
        <w:textAlignment w:val="center"/>
        <w:rPr>
          <w:sz w:val="21"/>
        </w:rPr>
      </w:pPr>
      <w:r>
        <w:rPr>
          <w:sz w:val="21"/>
        </w:rPr>
        <w:t>(3)沉锰时向滤液中加入稍过量的</w:t>
      </w:r>
      <w:r>
        <w:object>
          <v:shape id="_x0000_i8690" o:spt="75" alt="eqIdc363de647e8cc8c08a58e452150c4cf8" type="#_x0000_t75" style="height:15.8pt;width:48.4pt;" o:ole="t" filled="f" o:preferrelative="t" stroked="f" coordsize="21600,21600">
            <v:path/>
            <v:fill on="f" focussize="0,0"/>
            <v:stroke on="f"/>
            <v:imagedata r:id="rId1690" o:title="eqIdc363de647e8cc8c08a58e452150c4cf8"/>
            <o:lock v:ext="edit" aspectratio="t"/>
            <w10:wrap type="none"/>
            <w10:anchorlock/>
          </v:shape>
          <o:OLEObject Type="Embed" ProgID="Equation.DSMT4" ShapeID="_x0000_i8690" DrawAspect="Content" ObjectID="_1468083390" r:id="rId12580">
            <o:LockedField>false</o:LockedField>
          </o:OLEObject>
        </w:object>
      </w:r>
      <w:r>
        <w:rPr>
          <w:sz w:val="21"/>
        </w:rPr>
        <w:t>溶液，过滤后取滤饼进行多次洗涤后烘干，得到高纯度的</w:t>
      </w:r>
      <w:r>
        <w:object>
          <v:shape id="_x0000_i8691"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8691" DrawAspect="Content" ObjectID="_1468083391" r:id="rId12581">
            <o:LockedField>false</o:LockedField>
          </o:OLEObject>
        </w:object>
      </w:r>
      <w:r>
        <w:rPr>
          <w:sz w:val="21"/>
        </w:rPr>
        <w:t>。写出生成</w:t>
      </w:r>
      <w:r>
        <w:object>
          <v:shape id="_x0000_i8692"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8692" DrawAspect="Content" ObjectID="_1468083392" r:id="rId12582">
            <o:LockedField>false</o:LockedField>
          </o:OLEObject>
        </w:object>
      </w:r>
      <w:r>
        <w:rPr>
          <w:sz w:val="21"/>
        </w:rPr>
        <w:t>的离子方程式</w:t>
      </w:r>
      <w:r>
        <w:rPr>
          <w:rFonts w:ascii="Times New Roman" w:hAnsi="Times New Roman" w:eastAsia="Times New Roman" w:cs="Times New Roman"/>
          <w:b w:val="0"/>
          <w:sz w:val="21"/>
          <w:u w:val="single"/>
        </w:rPr>
        <w:t xml:space="preserve">     </w:t>
      </w:r>
      <w:r>
        <w:rPr>
          <w:sz w:val="21"/>
        </w:rPr>
        <w:t>。</w:t>
      </w:r>
    </w:p>
    <w:p w14:paraId="19328E42">
      <w:pPr>
        <w:shd w:val="clear" w:color="auto" w:fill="FFFFFF" w:themeFill="background1"/>
        <w:spacing w:line="360" w:lineRule="auto"/>
        <w:jc w:val="left"/>
        <w:textAlignment w:val="center"/>
        <w:rPr>
          <w:sz w:val="21"/>
        </w:rPr>
      </w:pPr>
      <w:r>
        <w:rPr>
          <w:sz w:val="21"/>
        </w:rPr>
        <w:t>(4)焙烧过程中需要持续鼓入空气，可能的原因有</w:t>
      </w:r>
      <w:r>
        <w:rPr>
          <w:rFonts w:ascii="Times New Roman" w:hAnsi="Times New Roman" w:eastAsia="Times New Roman" w:cs="Times New Roman"/>
          <w:b w:val="0"/>
          <w:sz w:val="21"/>
          <w:u w:val="single"/>
        </w:rPr>
        <w:t xml:space="preserve">     </w:t>
      </w:r>
      <w:r>
        <w:rPr>
          <w:sz w:val="21"/>
        </w:rPr>
        <w:t>、</w:t>
      </w:r>
      <w:r>
        <w:rPr>
          <w:rFonts w:ascii="Times New Roman" w:hAnsi="Times New Roman" w:eastAsia="Times New Roman" w:cs="Times New Roman"/>
          <w:b w:val="0"/>
          <w:sz w:val="21"/>
          <w:u w:val="single"/>
        </w:rPr>
        <w:t xml:space="preserve">     </w:t>
      </w:r>
      <w:r>
        <w:rPr>
          <w:sz w:val="21"/>
        </w:rPr>
        <w:t>。</w:t>
      </w:r>
    </w:p>
    <w:p w14:paraId="1D496A1D">
      <w:pPr>
        <w:shd w:val="clear" w:color="auto" w:fill="FFFFFF" w:themeFill="background1"/>
        <w:spacing w:line="360" w:lineRule="auto"/>
        <w:jc w:val="left"/>
        <w:textAlignment w:val="center"/>
        <w:rPr>
          <w:sz w:val="21"/>
        </w:rPr>
      </w:pPr>
      <w:r>
        <w:rPr>
          <w:sz w:val="21"/>
        </w:rPr>
        <w:t>(5)制备锰酸锂过程中反应的化学方程式为</w:t>
      </w:r>
      <w:r>
        <w:object>
          <v:shape id="_x0000_i8693" o:spt="75" alt="eqId288b0812bf607eeb8ac05e0d9e8f4da8" type="#_x0000_t75" style="height:33.6pt;width:228.8pt;" o:ole="t" filled="f" o:preferrelative="t" stroked="f" coordsize="21600,21600">
            <v:path/>
            <v:fill on="f" focussize="0,0"/>
            <v:stroke on="f"/>
            <v:imagedata r:id="rId12584" o:title="eqId288b0812bf607eeb8ac05e0d9e8f4da8"/>
            <o:lock v:ext="edit" aspectratio="t"/>
            <w10:wrap type="none"/>
            <w10:anchorlock/>
          </v:shape>
          <o:OLEObject Type="Embed" ProgID="Equation.DSMT4" ShapeID="_x0000_i8693" DrawAspect="Content" ObjectID="_1468083393" r:id="rId12583">
            <o:LockedField>false</o:LockedField>
          </o:OLEObject>
        </w:object>
      </w:r>
      <w:r>
        <w:rPr>
          <w:sz w:val="21"/>
        </w:rPr>
        <w:t>，若阳极渣中含有</w:t>
      </w:r>
      <w:r>
        <w:object>
          <v:shape id="_x0000_i8694"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694" DrawAspect="Content" ObjectID="_1468083394" r:id="rId12585">
            <o:LockedField>false</o:LockedField>
          </o:OLEObject>
        </w:object>
      </w:r>
      <w:r>
        <w:rPr>
          <w:sz w:val="21"/>
        </w:rPr>
        <w:t>的质量为43.5g，理论上需要加入</w:t>
      </w:r>
      <w:r>
        <w:object>
          <v:shape id="_x0000_i8695" o:spt="75" alt="eqIdf36e6505fa6d20fe082df7f17a802827" type="#_x0000_t75" style="height:15.8pt;width:34.3pt;" o:ole="t" filled="f" o:preferrelative="t" stroked="f" coordsize="21600,21600">
            <v:path/>
            <v:fill on="f" focussize="0,0"/>
            <v:stroke on="f"/>
            <v:imagedata r:id="rId1527" o:title="eqIdf36e6505fa6d20fe082df7f17a802827"/>
            <o:lock v:ext="edit" aspectratio="t"/>
            <w10:wrap type="none"/>
            <w10:anchorlock/>
          </v:shape>
          <o:OLEObject Type="Embed" ProgID="Equation.DSMT4" ShapeID="_x0000_i8695" DrawAspect="Content" ObjectID="_1468083395" r:id="rId12586">
            <o:LockedField>false</o:LockedField>
          </o:OLEObject>
        </w:object>
      </w:r>
      <w:r>
        <w:rPr>
          <w:sz w:val="21"/>
        </w:rPr>
        <w:t>的质量</w:t>
      </w:r>
      <w:r>
        <w:rPr>
          <w:rFonts w:ascii="Times New Roman" w:hAnsi="Times New Roman" w:eastAsia="Times New Roman" w:cs="Times New Roman"/>
          <w:b w:val="0"/>
          <w:sz w:val="21"/>
          <w:u w:val="single"/>
        </w:rPr>
        <w:t xml:space="preserve">     </w:t>
      </w:r>
      <w:r>
        <w:rPr>
          <w:sz w:val="21"/>
        </w:rPr>
        <w:t>(填“&gt;”、“&lt;”或“=”)9.25g，原因是</w:t>
      </w:r>
      <w:r>
        <w:rPr>
          <w:rFonts w:ascii="Times New Roman" w:hAnsi="Times New Roman" w:eastAsia="Times New Roman" w:cs="Times New Roman"/>
          <w:b w:val="0"/>
          <w:sz w:val="21"/>
          <w:u w:val="single"/>
        </w:rPr>
        <w:t xml:space="preserve">     </w:t>
      </w:r>
      <w:r>
        <w:rPr>
          <w:sz w:val="21"/>
        </w:rPr>
        <w:t>。</w:t>
      </w:r>
    </w:p>
    <w:p w14:paraId="45EAA1E7">
      <w:pPr>
        <w:shd w:val="clear" w:color="auto" w:fill="FFFFFF" w:themeFill="background1"/>
        <w:spacing w:line="360" w:lineRule="auto"/>
        <w:jc w:val="left"/>
        <w:textAlignment w:val="center"/>
        <w:rPr>
          <w:color w:val="FF0000"/>
          <w:sz w:val="21"/>
        </w:rPr>
      </w:pPr>
      <w:r>
        <w:rPr>
          <w:color w:val="FF0000"/>
          <w:sz w:val="21"/>
        </w:rPr>
        <w:t>【答案】(1)还原</w:t>
      </w:r>
    </w:p>
    <w:p w14:paraId="40110FDB">
      <w:pPr>
        <w:shd w:val="clear" w:color="auto" w:fill="FFFFFF" w:themeFill="background1"/>
        <w:spacing w:line="360" w:lineRule="auto"/>
        <w:jc w:val="left"/>
        <w:textAlignment w:val="center"/>
        <w:rPr>
          <w:color w:val="FF0000"/>
          <w:sz w:val="21"/>
        </w:rPr>
      </w:pPr>
      <w:r>
        <w:rPr>
          <w:color w:val="FF0000"/>
          <w:sz w:val="21"/>
        </w:rPr>
        <w:t xml:space="preserve">(2)     </w:t>
      </w:r>
      <w:r>
        <w:rPr>
          <w:color w:val="FF0000"/>
        </w:rPr>
        <w:object>
          <v:shape id="_x0000_i8696" o:spt="75" alt="eqIdd7aa797e72bf9204b41e50f488401377" type="#_x0000_t75" style="height:16.45pt;width:157.5pt;" o:ole="t" filled="f" o:preferrelative="t" stroked="f" coordsize="21600,21600">
            <v:path/>
            <v:fill on="f" focussize="0,0"/>
            <v:stroke on="f"/>
            <v:imagedata r:id="rId12588" o:title="eqIdd7aa797e72bf9204b41e50f488401377"/>
            <o:lock v:ext="edit" aspectratio="t"/>
            <w10:wrap type="none"/>
            <w10:anchorlock/>
          </v:shape>
          <o:OLEObject Type="Embed" ProgID="Equation.DSMT4" ShapeID="_x0000_i8696" DrawAspect="Content" ObjectID="_1468083396" r:id="rId12587">
            <o:LockedField>false</o:LockedField>
          </o:OLEObject>
        </w:object>
      </w:r>
      <w:r>
        <w:rPr>
          <w:color w:val="FF0000"/>
          <w:sz w:val="21"/>
        </w:rPr>
        <w:t xml:space="preserve">     </w:t>
      </w:r>
      <w:r>
        <w:rPr>
          <w:color w:val="FF0000"/>
        </w:rPr>
        <w:object>
          <v:shape id="_x0000_i8697"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8697" DrawAspect="Content" ObjectID="_1468083397" r:id="rId12589">
            <o:LockedField>false</o:LockedField>
          </o:OLEObject>
        </w:object>
      </w:r>
      <w:r>
        <w:rPr>
          <w:color w:val="FF0000"/>
          <w:sz w:val="21"/>
        </w:rPr>
        <w:t>、</w:t>
      </w:r>
      <w:r>
        <w:rPr>
          <w:color w:val="FF0000"/>
        </w:rPr>
        <w:object>
          <v:shape id="_x0000_i8698"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698" DrawAspect="Content" ObjectID="_1468083398" r:id="rId12590">
            <o:LockedField>false</o:LockedField>
          </o:OLEObject>
        </w:object>
      </w:r>
      <w:r>
        <w:rPr>
          <w:color w:val="FF0000"/>
          <w:sz w:val="21"/>
        </w:rPr>
        <w:t>、</w:t>
      </w:r>
      <w:r>
        <w:rPr>
          <w:color w:val="FF0000"/>
        </w:rPr>
        <w:object>
          <v:shape id="_x0000_i8699"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8699" DrawAspect="Content" ObjectID="_1468083399" r:id="rId12591">
            <o:LockedField>false</o:LockedField>
          </o:OLEObject>
        </w:object>
      </w:r>
      <w:r>
        <w:rPr>
          <w:color w:val="FF0000"/>
          <w:sz w:val="21"/>
        </w:rPr>
        <w:t xml:space="preserve">     除去</w:t>
      </w:r>
      <w:r>
        <w:rPr>
          <w:color w:val="FF0000"/>
        </w:rPr>
        <w:object>
          <v:shape id="_x0000_i8700" o:spt="75" alt="eqId1e18846ec9f4312e7e93b3e60efa6d6f" type="#_x0000_t75" style="height:14.05pt;width:22.85pt;" o:ole="t" filled="f" o:preferrelative="t" stroked="f" coordsize="21600,21600">
            <v:path/>
            <v:fill on="f" focussize="0,0"/>
            <v:stroke on="f"/>
            <v:imagedata r:id="rId12565" o:title="eqId1e18846ec9f4312e7e93b3e60efa6d6f"/>
            <o:lock v:ext="edit" aspectratio="t"/>
            <w10:wrap type="none"/>
            <w10:anchorlock/>
          </v:shape>
          <o:OLEObject Type="Embed" ProgID="Equation.DSMT4" ShapeID="_x0000_i8700" DrawAspect="Content" ObjectID="_1468083400" r:id="rId12592">
            <o:LockedField>false</o:LockedField>
          </o:OLEObject>
        </w:object>
      </w:r>
      <w:r>
        <w:rPr>
          <w:color w:val="FF0000"/>
          <w:sz w:val="21"/>
        </w:rPr>
        <w:t>、</w:t>
      </w:r>
      <w:r>
        <w:rPr>
          <w:color w:val="FF0000"/>
        </w:rPr>
        <w:object>
          <v:shape id="_x0000_i8701"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701" DrawAspect="Content" ObjectID="_1468083401" r:id="rId12593">
            <o:LockedField>false</o:LockedField>
          </o:OLEObject>
        </w:object>
      </w:r>
      <w:r>
        <w:rPr>
          <w:color w:val="FF0000"/>
          <w:sz w:val="21"/>
        </w:rPr>
        <w:t xml:space="preserve">     </w:t>
      </w:r>
      <w:r>
        <w:rPr>
          <w:color w:val="FF0000"/>
        </w:rPr>
        <w:object>
          <v:shape id="_x0000_i8702"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02" DrawAspect="Content" ObjectID="_1468083402" r:id="rId12594">
            <o:LockedField>false</o:LockedField>
          </o:OLEObject>
        </w:object>
      </w:r>
      <w:r>
        <w:rPr>
          <w:color w:val="FF0000"/>
          <w:sz w:val="21"/>
        </w:rPr>
        <w:t>、</w:t>
      </w:r>
      <w:r>
        <w:rPr>
          <w:color w:val="FF0000"/>
        </w:rPr>
        <w:object>
          <v:shape id="_x0000_i8703"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703" DrawAspect="Content" ObjectID="_1468083403" r:id="rId12595">
            <o:LockedField>false</o:LockedField>
          </o:OLEObject>
        </w:object>
      </w:r>
      <w:r>
        <w:rPr>
          <w:color w:val="FF0000"/>
          <w:sz w:val="21"/>
        </w:rPr>
        <w:t>、</w:t>
      </w:r>
      <w:r>
        <w:rPr>
          <w:color w:val="FF0000"/>
        </w:rPr>
        <w:object>
          <v:shape id="_x0000_i8704" o:spt="75" alt="eqId1e18846ec9f4312e7e93b3e60efa6d6f" type="#_x0000_t75" style="height:14.05pt;width:22.85pt;" o:ole="t" filled="f" o:preferrelative="t" stroked="f" coordsize="21600,21600">
            <v:path/>
            <v:fill on="f" focussize="0,0"/>
            <v:stroke on="f"/>
            <v:imagedata r:id="rId12565" o:title="eqId1e18846ec9f4312e7e93b3e60efa6d6f"/>
            <o:lock v:ext="edit" aspectratio="t"/>
            <w10:wrap type="none"/>
            <w10:anchorlock/>
          </v:shape>
          <o:OLEObject Type="Embed" ProgID="Equation.DSMT4" ShapeID="_x0000_i8704" DrawAspect="Content" ObjectID="_1468083404" r:id="rId12596">
            <o:LockedField>false</o:LockedField>
          </o:OLEObject>
        </w:object>
      </w:r>
      <w:r>
        <w:rPr>
          <w:color w:val="FF0000"/>
          <w:sz w:val="21"/>
        </w:rPr>
        <w:t>开始沉淀(或完全沉淀)的pH比较接近，不能通过调pH的方法只除去</w:t>
      </w:r>
      <w:r>
        <w:rPr>
          <w:color w:val="FF0000"/>
        </w:rPr>
        <w:object>
          <v:shape id="_x0000_i8705"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705" DrawAspect="Content" ObjectID="_1468083405" r:id="rId12597">
            <o:LockedField>false</o:LockedField>
          </o:OLEObject>
        </w:object>
      </w:r>
      <w:r>
        <w:rPr>
          <w:color w:val="FF0000"/>
          <w:sz w:val="21"/>
        </w:rPr>
        <w:t>、</w:t>
      </w:r>
      <w:r>
        <w:rPr>
          <w:color w:val="FF0000"/>
        </w:rPr>
        <w:object>
          <v:shape id="_x0000_i8706" o:spt="75" alt="eqId1e18846ec9f4312e7e93b3e60efa6d6f" type="#_x0000_t75" style="height:14.05pt;width:22.85pt;" o:ole="t" filled="f" o:preferrelative="t" stroked="f" coordsize="21600,21600">
            <v:path/>
            <v:fill on="f" focussize="0,0"/>
            <v:stroke on="f"/>
            <v:imagedata r:id="rId12565" o:title="eqId1e18846ec9f4312e7e93b3e60efa6d6f"/>
            <o:lock v:ext="edit" aspectratio="t"/>
            <w10:wrap type="none"/>
            <w10:anchorlock/>
          </v:shape>
          <o:OLEObject Type="Embed" ProgID="Equation.DSMT4" ShapeID="_x0000_i8706" DrawAspect="Content" ObjectID="_1468083406" r:id="rId12598">
            <o:LockedField>false</o:LockedField>
          </o:OLEObject>
        </w:object>
      </w:r>
      <w:r>
        <w:rPr>
          <w:color w:val="FF0000"/>
          <w:sz w:val="21"/>
        </w:rPr>
        <w:t>而保留</w:t>
      </w:r>
      <w:r>
        <w:rPr>
          <w:color w:val="FF0000"/>
        </w:rPr>
        <w:object>
          <v:shape id="_x0000_i8707"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07" DrawAspect="Content" ObjectID="_1468083407" r:id="rId12599">
            <o:LockedField>false</o:LockedField>
          </o:OLEObject>
        </w:object>
      </w:r>
    </w:p>
    <w:p w14:paraId="77FD9D94">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8708" o:spt="75" alt="eqIdbdfc5e880a88f59e69777962bfa938b9" type="#_x0000_t75" style="height:16.5pt;width:185.65pt;" o:ole="t" filled="f" o:preferrelative="t" stroked="f" coordsize="21600,21600">
            <v:path/>
            <v:fill on="f" focussize="0,0"/>
            <v:stroke on="f"/>
            <v:imagedata r:id="rId12601" o:title="eqIdbdfc5e880a88f59e69777962bfa938b9"/>
            <o:lock v:ext="edit" aspectratio="t"/>
            <w10:wrap type="none"/>
            <w10:anchorlock/>
          </v:shape>
          <o:OLEObject Type="Embed" ProgID="Equation.DSMT4" ShapeID="_x0000_i8708" DrawAspect="Content" ObjectID="_1468083408" r:id="rId12600">
            <o:LockedField>false</o:LockedField>
          </o:OLEObject>
        </w:object>
      </w:r>
    </w:p>
    <w:p w14:paraId="35D9DAFD">
      <w:pPr>
        <w:shd w:val="clear" w:color="auto" w:fill="FFFFFF" w:themeFill="background1"/>
        <w:spacing w:line="360" w:lineRule="auto"/>
        <w:jc w:val="left"/>
        <w:textAlignment w:val="center"/>
        <w:rPr>
          <w:color w:val="FF0000"/>
          <w:sz w:val="21"/>
        </w:rPr>
      </w:pPr>
      <w:r>
        <w:rPr>
          <w:color w:val="FF0000"/>
          <w:sz w:val="21"/>
        </w:rPr>
        <w:t xml:space="preserve">(4)     </w:t>
      </w:r>
      <w:r>
        <w:rPr>
          <w:color w:val="FF0000"/>
        </w:rPr>
        <w:object>
          <v:shape id="_x0000_i8709" o:spt="75" alt="eqId1e762a80c1216318892c2155bef79681" type="#_x0000_t75" style="height:15.35pt;width:14.05pt;" o:ole="t" filled="f" o:preferrelative="t" stroked="f" coordsize="21600,21600">
            <v:path/>
            <v:fill on="f" focussize="0,0"/>
            <v:stroke on="f"/>
            <v:imagedata r:id="rId12603" o:title="eqId1e762a80c1216318892c2155bef79681"/>
            <o:lock v:ext="edit" aspectratio="t"/>
            <w10:wrap type="none"/>
            <w10:anchorlock/>
          </v:shape>
          <o:OLEObject Type="Embed" ProgID="Equation.DSMT4" ShapeID="_x0000_i8709" DrawAspect="Content" ObjectID="_1468083409" r:id="rId12602">
            <o:LockedField>false</o:LockedField>
          </o:OLEObject>
        </w:object>
      </w:r>
      <w:r>
        <w:rPr>
          <w:color w:val="FF0000"/>
          <w:sz w:val="21"/>
        </w:rPr>
        <w:t>做氧化剂     持续鼓入空气可使氧气的浓度增大，有利于提高化学反应速率，提高产率</w:t>
      </w:r>
    </w:p>
    <w:p w14:paraId="5E9D79A2">
      <w:pPr>
        <w:shd w:val="clear" w:color="auto" w:fill="FFFFFF" w:themeFill="background1"/>
        <w:spacing w:line="360" w:lineRule="auto"/>
        <w:jc w:val="left"/>
        <w:textAlignment w:val="center"/>
        <w:rPr>
          <w:color w:val="FF0000"/>
          <w:sz w:val="21"/>
        </w:rPr>
      </w:pPr>
      <w:r>
        <w:rPr>
          <w:color w:val="FF0000"/>
          <w:sz w:val="21"/>
        </w:rPr>
        <w:t>(5)     &gt;     除杂过程中加入了</w:t>
      </w:r>
      <w:r>
        <w:rPr>
          <w:color w:val="FF0000"/>
        </w:rPr>
        <w:object>
          <v:shape id="_x0000_i8710"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8710" DrawAspect="Content" ObjectID="_1468083410" r:id="rId12604">
            <o:LockedField>false</o:LockedField>
          </o:OLEObject>
        </w:object>
      </w:r>
      <w:r>
        <w:rPr>
          <w:color w:val="FF0000"/>
          <w:sz w:val="21"/>
        </w:rPr>
        <w:t>，Mn元素会进入滤液，最终也要转化为产品</w:t>
      </w:r>
    </w:p>
    <w:p w14:paraId="25BACCB9">
      <w:pPr>
        <w:shd w:val="clear" w:color="auto" w:fill="FFFFFF" w:themeFill="background1"/>
        <w:spacing w:line="360" w:lineRule="auto"/>
        <w:jc w:val="left"/>
        <w:textAlignment w:val="center"/>
        <w:rPr>
          <w:color w:val="FF0000"/>
          <w:sz w:val="21"/>
        </w:rPr>
      </w:pPr>
      <w:r>
        <w:rPr>
          <w:color w:val="FF0000"/>
          <w:sz w:val="21"/>
        </w:rPr>
        <w:t>【分析】用电解锰阳极渣制备锰酸锂的流程为：在电解锰阳极渣加入S和</w:t>
      </w:r>
      <w:r>
        <w:rPr>
          <w:color w:val="FF0000"/>
        </w:rPr>
        <w:object>
          <v:shape id="_x0000_i8711" o:spt="75" alt="eqId2231cc139f4923d244d3829d5abd0330" type="#_x0000_t75" style="height:15.7pt;width:30.75pt;" o:ole="t" filled="f" o:preferrelative="t" stroked="f" coordsize="21600,21600">
            <v:path/>
            <v:fill on="f" focussize="0,0"/>
            <v:stroke on="f"/>
            <v:imagedata r:id="rId12606" o:title="eqId2231cc139f4923d244d3829d5abd0330"/>
            <o:lock v:ext="edit" aspectratio="t"/>
            <w10:wrap type="none"/>
            <w10:anchorlock/>
          </v:shape>
          <o:OLEObject Type="Embed" ProgID="Equation.DSMT4" ShapeID="_x0000_i8711" DrawAspect="Content" ObjectID="_1468083411" r:id="rId12605">
            <o:LockedField>false</o:LockedField>
          </o:OLEObject>
        </w:object>
      </w:r>
      <w:r>
        <w:rPr>
          <w:color w:val="FF0000"/>
          <w:sz w:val="21"/>
        </w:rPr>
        <w:t>进行酸浸还原，过滤除去滤渣后得到含有</w:t>
      </w:r>
      <w:r>
        <w:rPr>
          <w:color w:val="FF0000"/>
        </w:rPr>
        <w:object>
          <v:shape id="_x0000_i8712"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12" DrawAspect="Content" ObjectID="_1468083412" r:id="rId12607">
            <o:LockedField>false</o:LockedField>
          </o:OLEObject>
        </w:object>
      </w:r>
      <w:r>
        <w:rPr>
          <w:color w:val="FF0000"/>
          <w:sz w:val="21"/>
        </w:rPr>
        <w:t>、</w:t>
      </w:r>
      <w:r>
        <w:rPr>
          <w:color w:val="FF0000"/>
        </w:rPr>
        <w:object>
          <v:shape id="_x0000_i8713"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8713" DrawAspect="Content" ObjectID="_1468083413" r:id="rId12608">
            <o:LockedField>false</o:LockedField>
          </o:OLEObject>
        </w:object>
      </w:r>
      <w:r>
        <w:rPr>
          <w:color w:val="FF0000"/>
          <w:sz w:val="21"/>
        </w:rPr>
        <w:t>、</w:t>
      </w:r>
      <w:r>
        <w:rPr>
          <w:color w:val="FF0000"/>
        </w:rPr>
        <w:object>
          <v:shape id="_x0000_i8714"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714" DrawAspect="Content" ObjectID="_1468083414" r:id="rId12609">
            <o:LockedField>false</o:LockedField>
          </o:OLEObject>
        </w:object>
      </w:r>
      <w:r>
        <w:rPr>
          <w:color w:val="FF0000"/>
          <w:sz w:val="21"/>
        </w:rPr>
        <w:t>、</w:t>
      </w:r>
      <w:r>
        <w:rPr>
          <w:color w:val="FF0000"/>
        </w:rPr>
        <w:object>
          <v:shape id="_x0000_i8715"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8715" DrawAspect="Content" ObjectID="_1468083415" r:id="rId12610">
            <o:LockedField>false</o:LockedField>
          </o:OLEObject>
        </w:object>
      </w:r>
      <w:r>
        <w:rPr>
          <w:color w:val="FF0000"/>
          <w:sz w:val="21"/>
        </w:rPr>
        <w:t>、</w:t>
      </w:r>
      <w:r>
        <w:rPr>
          <w:color w:val="FF0000"/>
        </w:rPr>
        <w:object>
          <v:shape id="_x0000_i8716"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716" DrawAspect="Content" ObjectID="_1468083416" r:id="rId12611">
            <o:LockedField>false</o:LockedField>
          </o:OLEObject>
        </w:object>
      </w:r>
      <w:r>
        <w:rPr>
          <w:color w:val="FF0000"/>
          <w:sz w:val="21"/>
        </w:rPr>
        <w:t>、</w:t>
      </w:r>
      <w:r>
        <w:rPr>
          <w:color w:val="FF0000"/>
        </w:rPr>
        <w:object>
          <v:shape id="_x0000_i8717" o:spt="75" alt="eqId1e18846ec9f4312e7e93b3e60efa6d6f" type="#_x0000_t75" style="height:14.05pt;width:22.85pt;" o:ole="t" filled="f" o:preferrelative="t" stroked="f" coordsize="21600,21600">
            <v:path/>
            <v:fill on="f" focussize="0,0"/>
            <v:stroke on="f"/>
            <v:imagedata r:id="rId12565" o:title="eqId1e18846ec9f4312e7e93b3e60efa6d6f"/>
            <o:lock v:ext="edit" aspectratio="t"/>
            <w10:wrap type="none"/>
            <w10:anchorlock/>
          </v:shape>
          <o:OLEObject Type="Embed" ProgID="Equation.DSMT4" ShapeID="_x0000_i8717" DrawAspect="Content" ObjectID="_1468083417" r:id="rId12612">
            <o:LockedField>false</o:LockedField>
          </o:OLEObject>
        </w:object>
      </w:r>
      <w:r>
        <w:rPr>
          <w:color w:val="FF0000"/>
          <w:sz w:val="21"/>
        </w:rPr>
        <w:t>的浸出液，加入</w:t>
      </w:r>
      <w:r>
        <w:rPr>
          <w:color w:val="FF0000"/>
        </w:rPr>
        <w:object>
          <v:shape id="_x0000_i8718"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8718" DrawAspect="Content" ObjectID="_1468083418" r:id="rId12613">
            <o:LockedField>false</o:LockedField>
          </o:OLEObject>
        </w:object>
      </w:r>
      <w:r>
        <w:rPr>
          <w:color w:val="FF0000"/>
          <w:sz w:val="21"/>
        </w:rPr>
        <w:t>，后用</w:t>
      </w:r>
      <w:r>
        <w:rPr>
          <w:color w:val="FF0000"/>
        </w:rPr>
        <w:object>
          <v:shape id="_x0000_i8719"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8719" DrawAspect="Content" ObjectID="_1468083419" r:id="rId12614">
            <o:LockedField>false</o:LockedField>
          </o:OLEObject>
        </w:object>
      </w:r>
      <w:r>
        <w:rPr>
          <w:color w:val="FF0000"/>
          <w:sz w:val="21"/>
        </w:rPr>
        <w:t>调节pH到5.5，过滤除杂后，再加入</w:t>
      </w:r>
      <w:r>
        <w:rPr>
          <w:color w:val="FF0000"/>
        </w:rPr>
        <w:object>
          <v:shape id="_x0000_i8720" o:spt="75" alt="eqId58ca163746b0c774efde963227ff12d5" type="#_x0000_t75" style="height:15.8pt;width:29pt;" o:ole="t" filled="f" o:preferrelative="t" stroked="f" coordsize="21600,21600">
            <v:path/>
            <v:fill on="f" focussize="0,0"/>
            <v:stroke on="f"/>
            <v:imagedata r:id="rId12576" o:title="eqId58ca163746b0c774efde963227ff12d5"/>
            <o:lock v:ext="edit" aspectratio="t"/>
            <w10:wrap type="none"/>
            <w10:anchorlock/>
          </v:shape>
          <o:OLEObject Type="Embed" ProgID="Equation.DSMT4" ShapeID="_x0000_i8720" DrawAspect="Content" ObjectID="_1468083420" r:id="rId12615">
            <o:LockedField>false</o:LockedField>
          </o:OLEObject>
        </w:object>
      </w:r>
      <w:r>
        <w:rPr>
          <w:color w:val="FF0000"/>
          <w:sz w:val="21"/>
        </w:rPr>
        <w:t>溶液，过滤掉滤渣后得到主要含</w:t>
      </w:r>
      <w:r>
        <w:rPr>
          <w:color w:val="FF0000"/>
        </w:rPr>
        <w:object>
          <v:shape id="_x0000_i8721"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21" DrawAspect="Content" ObjectID="_1468083421" r:id="rId12616">
            <o:LockedField>false</o:LockedField>
          </o:OLEObject>
        </w:object>
      </w:r>
      <w:r>
        <w:rPr>
          <w:color w:val="FF0000"/>
          <w:sz w:val="21"/>
        </w:rPr>
        <w:t>的滤液，然后稍过量的</w:t>
      </w:r>
      <w:r>
        <w:rPr>
          <w:color w:val="FF0000"/>
        </w:rPr>
        <w:object>
          <v:shape id="_x0000_i8722" o:spt="75" alt="eqIdc363de647e8cc8c08a58e452150c4cf8" type="#_x0000_t75" style="height:15.8pt;width:48.4pt;" o:ole="t" filled="f" o:preferrelative="t" stroked="f" coordsize="21600,21600">
            <v:path/>
            <v:fill on="f" focussize="0,0"/>
            <v:stroke on="f"/>
            <v:imagedata r:id="rId1690" o:title="eqIdc363de647e8cc8c08a58e452150c4cf8"/>
            <o:lock v:ext="edit" aspectratio="t"/>
            <w10:wrap type="none"/>
            <w10:anchorlock/>
          </v:shape>
          <o:OLEObject Type="Embed" ProgID="Equation.DSMT4" ShapeID="_x0000_i8722" DrawAspect="Content" ObjectID="_1468083422" r:id="rId12617">
            <o:LockedField>false</o:LockedField>
          </o:OLEObject>
        </w:object>
      </w:r>
      <w:r>
        <w:rPr>
          <w:color w:val="FF0000"/>
          <w:sz w:val="21"/>
        </w:rPr>
        <w:t>溶液进行沉锰得到</w:t>
      </w:r>
      <w:r>
        <w:rPr>
          <w:color w:val="FF0000"/>
        </w:rPr>
        <w:object>
          <v:shape id="_x0000_i8723" o:spt="75" alt="eqIdf5e79ccd268b739af0f10ea36b17ce67" type="#_x0000_t75" style="height:15.8pt;width:34.3pt;" o:ole="t" filled="f" o:preferrelative="t" stroked="f" coordsize="21600,21600">
            <v:path/>
            <v:fill on="f" focussize="0,0"/>
            <v:stroke on="f"/>
            <v:imagedata r:id="rId12619" o:title="eqIdf5e79ccd268b739af0f10ea36b17ce67"/>
            <o:lock v:ext="edit" aspectratio="t"/>
            <w10:wrap type="none"/>
            <w10:anchorlock/>
          </v:shape>
          <o:OLEObject Type="Embed" ProgID="Equation.DSMT4" ShapeID="_x0000_i8723" DrawAspect="Content" ObjectID="_1468083423" r:id="rId12618">
            <o:LockedField>false</o:LockedField>
          </o:OLEObject>
        </w:object>
      </w:r>
      <w:r>
        <w:rPr>
          <w:color w:val="FF0000"/>
          <w:sz w:val="21"/>
        </w:rPr>
        <w:t>固体，过滤分离出</w:t>
      </w:r>
      <w:r>
        <w:rPr>
          <w:color w:val="FF0000"/>
        </w:rPr>
        <w:object>
          <v:shape id="_x0000_i8724" o:spt="75" alt="eqIdf5e79ccd268b739af0f10ea36b17ce67" type="#_x0000_t75" style="height:15.8pt;width:34.3pt;" o:ole="t" filled="f" o:preferrelative="t" stroked="f" coordsize="21600,21600">
            <v:path/>
            <v:fill on="f" focussize="0,0"/>
            <v:stroke on="f"/>
            <v:imagedata r:id="rId12619" o:title="eqIdf5e79ccd268b739af0f10ea36b17ce67"/>
            <o:lock v:ext="edit" aspectratio="t"/>
            <w10:wrap type="none"/>
            <w10:anchorlock/>
          </v:shape>
          <o:OLEObject Type="Embed" ProgID="Equation.DSMT4" ShapeID="_x0000_i8724" DrawAspect="Content" ObjectID="_1468083424" r:id="rId12620">
            <o:LockedField>false</o:LockedField>
          </o:OLEObject>
        </w:object>
      </w:r>
      <w:r>
        <w:rPr>
          <w:color w:val="FF0000"/>
          <w:sz w:val="21"/>
        </w:rPr>
        <w:t>固体进行焙烧得到</w:t>
      </w:r>
      <w:r>
        <w:rPr>
          <w:color w:val="FF0000"/>
        </w:rPr>
        <w:object>
          <v:shape id="_x0000_i8725" o:spt="75" alt="eqId90d554131a522440fde5bbbd9ba94cd3" type="#_x0000_t75" style="height:15.8pt;width:31.65pt;" o:ole="t" filled="f" o:preferrelative="t" stroked="f" coordsize="21600,21600">
            <v:path/>
            <v:fill on="f" focussize="0,0"/>
            <v:stroke on="f"/>
            <v:imagedata r:id="rId12622" o:title="eqId90d554131a522440fde5bbbd9ba94cd3"/>
            <o:lock v:ext="edit" aspectratio="t"/>
            <w10:wrap type="none"/>
            <w10:anchorlock/>
          </v:shape>
          <o:OLEObject Type="Embed" ProgID="Equation.DSMT4" ShapeID="_x0000_i8725" DrawAspect="Content" ObjectID="_1468083425" r:id="rId12621">
            <o:LockedField>false</o:LockedField>
          </o:OLEObject>
        </w:object>
      </w:r>
      <w:r>
        <w:rPr>
          <w:color w:val="FF0000"/>
          <w:sz w:val="21"/>
        </w:rPr>
        <w:t>，最后进行制备得到产物</w:t>
      </w:r>
      <w:r>
        <w:rPr>
          <w:color w:val="FF0000"/>
        </w:rPr>
        <w:object>
          <v:shape id="_x0000_i8726" o:spt="75" alt="eqIdadd67a149eba84537eed114ad98e99aa" type="#_x0000_t75" style="height:15.75pt;width:41.35pt;" o:ole="t" filled="f" o:preferrelative="t" stroked="f" coordsize="21600,21600">
            <v:path/>
            <v:fill on="f" focussize="0,0"/>
            <v:stroke on="f"/>
            <v:imagedata r:id="rId12624" o:title="eqIdadd67a149eba84537eed114ad98e99aa"/>
            <o:lock v:ext="edit" aspectratio="t"/>
            <w10:wrap type="none"/>
            <w10:anchorlock/>
          </v:shape>
          <o:OLEObject Type="Embed" ProgID="Equation.DSMT4" ShapeID="_x0000_i8726" DrawAspect="Content" ObjectID="_1468083426" r:id="rId12623">
            <o:LockedField>false</o:LockedField>
          </o:OLEObject>
        </w:object>
      </w:r>
      <w:r>
        <w:rPr>
          <w:color w:val="FF0000"/>
          <w:sz w:val="21"/>
        </w:rPr>
        <w:t>，据此分析解答。</w:t>
      </w:r>
    </w:p>
    <w:p w14:paraId="4B10E217">
      <w:pPr>
        <w:shd w:val="clear" w:color="auto" w:fill="FFFFFF" w:themeFill="background1"/>
        <w:spacing w:line="360" w:lineRule="auto"/>
        <w:jc w:val="left"/>
        <w:textAlignment w:val="center"/>
        <w:rPr>
          <w:color w:val="FF0000"/>
          <w:sz w:val="21"/>
        </w:rPr>
      </w:pPr>
      <w:r>
        <w:rPr>
          <w:color w:val="FF0000"/>
          <w:sz w:val="21"/>
        </w:rPr>
        <w:t>【详解】（1）电解锰阳极渣中锰的主要存在形式为</w:t>
      </w:r>
      <w:r>
        <w:rPr>
          <w:color w:val="FF0000"/>
        </w:rPr>
        <w:object>
          <v:shape id="_x0000_i8727"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727" DrawAspect="Content" ObjectID="_1468083427" r:id="rId12625">
            <o:LockedField>false</o:LockedField>
          </o:OLEObject>
        </w:object>
      </w:r>
      <w:r>
        <w:rPr>
          <w:color w:val="FF0000"/>
          <w:sz w:val="21"/>
        </w:rPr>
        <w:t>，加入S和</w:t>
      </w:r>
      <w:r>
        <w:rPr>
          <w:color w:val="FF0000"/>
        </w:rPr>
        <w:object>
          <v:shape id="_x0000_i8728" o:spt="75" alt="eqId2231cc139f4923d244d3829d5abd0330" type="#_x0000_t75" style="height:15.7pt;width:30.75pt;" o:ole="t" filled="f" o:preferrelative="t" stroked="f" coordsize="21600,21600">
            <v:path/>
            <v:fill on="f" focussize="0,0"/>
            <v:stroke on="f"/>
            <v:imagedata r:id="rId12606" o:title="eqId2231cc139f4923d244d3829d5abd0330"/>
            <o:lock v:ext="edit" aspectratio="t"/>
            <w10:wrap type="none"/>
            <w10:anchorlock/>
          </v:shape>
          <o:OLEObject Type="Embed" ProgID="Equation.DSMT4" ShapeID="_x0000_i8728" DrawAspect="Content" ObjectID="_1468083428" r:id="rId12626">
            <o:LockedField>false</o:LockedField>
          </o:OLEObject>
        </w:object>
      </w:r>
      <w:r>
        <w:rPr>
          <w:color w:val="FF0000"/>
          <w:sz w:val="21"/>
        </w:rPr>
        <w:t>进行酸浸后的浸出液中变为</w:t>
      </w:r>
      <w:r>
        <w:rPr>
          <w:color w:val="FF0000"/>
        </w:rPr>
        <w:object>
          <v:shape id="_x0000_i8729"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29" DrawAspect="Content" ObjectID="_1468083429" r:id="rId12627">
            <o:LockedField>false</o:LockedField>
          </o:OLEObject>
        </w:object>
      </w:r>
      <w:r>
        <w:rPr>
          <w:color w:val="FF0000"/>
          <w:sz w:val="21"/>
        </w:rPr>
        <w:t>，说明被还原，发生反应：</w:t>
      </w:r>
      <w:r>
        <w:rPr>
          <w:color w:val="FF0000"/>
        </w:rPr>
        <w:object>
          <v:shape id="_x0000_i8730" o:spt="75" alt="eqId0aec8bc721828e23ff230bdfc61aa067" type="#_x0000_t75" style="height:16.5pt;width:179.5pt;" o:ole="t" filled="f" o:preferrelative="t" stroked="f" coordsize="21600,21600">
            <v:path/>
            <v:fill on="f" focussize="0,0"/>
            <v:stroke on="f"/>
            <v:imagedata r:id="rId12629" o:title="eqId0aec8bc721828e23ff230bdfc61aa067"/>
            <o:lock v:ext="edit" aspectratio="t"/>
            <w10:wrap type="none"/>
            <w10:anchorlock/>
          </v:shape>
          <o:OLEObject Type="Embed" ProgID="Equation.DSMT4" ShapeID="_x0000_i8730" DrawAspect="Content" ObjectID="_1468083430" r:id="rId12628">
            <o:LockedField>false</o:LockedField>
          </o:OLEObject>
        </w:object>
      </w:r>
      <w:r>
        <w:rPr>
          <w:color w:val="FF0000"/>
          <w:sz w:val="21"/>
        </w:rPr>
        <w:t>，则加入的S在反应中体现了：还原性。</w:t>
      </w:r>
    </w:p>
    <w:p w14:paraId="03F4DD76">
      <w:pPr>
        <w:shd w:val="clear" w:color="auto" w:fill="FFFFFF" w:themeFill="background1"/>
        <w:spacing w:line="360" w:lineRule="auto"/>
        <w:jc w:val="left"/>
        <w:textAlignment w:val="center"/>
        <w:rPr>
          <w:color w:val="FF0000"/>
          <w:sz w:val="21"/>
        </w:rPr>
      </w:pPr>
      <w:r>
        <w:rPr>
          <w:color w:val="FF0000"/>
          <w:sz w:val="21"/>
        </w:rPr>
        <w:t>（2）①浸出液中的</w:t>
      </w:r>
      <w:r>
        <w:rPr>
          <w:color w:val="FF0000"/>
        </w:rPr>
        <w:object>
          <v:shape id="_x0000_i8731" o:spt="75" alt="eqId26420a94a1f80bd1e476fbcd7c48a50c" type="#_x0000_t75" style="height:13.95pt;width:21.95pt;" o:ole="t" filled="f" o:preferrelative="t" stroked="f" coordsize="21600,21600">
            <v:path/>
            <v:fill on="f" focussize="0,0"/>
            <v:stroke on="f"/>
            <v:imagedata r:id="rId258" o:title="eqId26420a94a1f80bd1e476fbcd7c48a50c"/>
            <o:lock v:ext="edit" aspectratio="t"/>
            <w10:wrap type="none"/>
            <w10:anchorlock/>
          </v:shape>
          <o:OLEObject Type="Embed" ProgID="Equation.DSMT4" ShapeID="_x0000_i8731" DrawAspect="Content" ObjectID="_1468083431" r:id="rId12630">
            <o:LockedField>false</o:LockedField>
          </o:OLEObject>
        </w:object>
      </w:r>
      <w:r>
        <w:rPr>
          <w:color w:val="FF0000"/>
          <w:sz w:val="21"/>
        </w:rPr>
        <w:t>完全沉淀的pH与</w:t>
      </w:r>
      <w:r>
        <w:rPr>
          <w:color w:val="FF0000"/>
        </w:rPr>
        <w:object>
          <v:shape id="_x0000_i8732" o:spt="75" alt="eqId0ebdfedd138121cc6543509d36786ac3" type="#_x0000_t75" style="height:13.95pt;width:24.6pt;" o:ole="t" filled="f" o:preferrelative="t" stroked="f" coordsize="21600,21600">
            <v:path/>
            <v:fill on="f" focussize="0,0"/>
            <v:stroke on="f"/>
            <v:imagedata r:id="rId12632" o:title="eqId0ebdfedd138121cc6543509d36786ac3"/>
            <o:lock v:ext="edit" aspectratio="t"/>
            <w10:wrap type="none"/>
            <w10:anchorlock/>
          </v:shape>
          <o:OLEObject Type="Embed" ProgID="Equation.DSMT4" ShapeID="_x0000_i8732" DrawAspect="Content" ObjectID="_1468083432" r:id="rId12631">
            <o:LockedField>false</o:LockedField>
          </o:OLEObject>
        </w:object>
      </w:r>
      <w:r>
        <w:rPr>
          <w:color w:val="FF0000"/>
          <w:sz w:val="21"/>
        </w:rPr>
        <w:t>相交，单独沉淀</w:t>
      </w:r>
      <w:r>
        <w:rPr>
          <w:color w:val="FF0000"/>
        </w:rPr>
        <w:object>
          <v:shape id="_x0000_i8733" o:spt="75" alt="eqId26420a94a1f80bd1e476fbcd7c48a50c" type="#_x0000_t75" style="height:13.95pt;width:21.95pt;" o:ole="t" filled="f" o:preferrelative="t" stroked="f" coordsize="21600,21600">
            <v:path/>
            <v:fill on="f" focussize="0,0"/>
            <v:stroke on="f"/>
            <v:imagedata r:id="rId258" o:title="eqId26420a94a1f80bd1e476fbcd7c48a50c"/>
            <o:lock v:ext="edit" aspectratio="t"/>
            <w10:wrap type="none"/>
            <w10:anchorlock/>
          </v:shape>
          <o:OLEObject Type="Embed" ProgID="Equation.DSMT4" ShapeID="_x0000_i8733" DrawAspect="Content" ObjectID="_1468083433" r:id="rId12633">
            <o:LockedField>false</o:LockedField>
          </o:OLEObject>
        </w:object>
      </w:r>
      <w:r>
        <w:rPr>
          <w:color w:val="FF0000"/>
          <w:sz w:val="21"/>
        </w:rPr>
        <w:t>会影响</w:t>
      </w:r>
      <w:r>
        <w:rPr>
          <w:color w:val="FF0000"/>
        </w:rPr>
        <w:object>
          <v:shape id="_x0000_i8734" o:spt="75" alt="eqId0ebdfedd138121cc6543509d36786ac3" type="#_x0000_t75" style="height:13.95pt;width:24.6pt;" o:ole="t" filled="f" o:preferrelative="t" stroked="f" coordsize="21600,21600">
            <v:path/>
            <v:fill on="f" focussize="0,0"/>
            <v:stroke on="f"/>
            <v:imagedata r:id="rId12632" o:title="eqId0ebdfedd138121cc6543509d36786ac3"/>
            <o:lock v:ext="edit" aspectratio="t"/>
            <w10:wrap type="none"/>
            <w10:anchorlock/>
          </v:shape>
          <o:OLEObject Type="Embed" ProgID="Equation.DSMT4" ShapeID="_x0000_i8734" DrawAspect="Content" ObjectID="_1468083434" r:id="rId12634">
            <o:LockedField>false</o:LockedField>
          </o:OLEObject>
        </w:object>
      </w:r>
      <w:r>
        <w:rPr>
          <w:color w:val="FF0000"/>
          <w:sz w:val="21"/>
        </w:rPr>
        <w:t>的产量，所以需要将</w:t>
      </w:r>
      <w:r>
        <w:rPr>
          <w:color w:val="FF0000"/>
        </w:rPr>
        <w:object>
          <v:shape id="_x0000_i8735" o:spt="75" alt="eqId26420a94a1f80bd1e476fbcd7c48a50c" type="#_x0000_t75" style="height:13.95pt;width:21.95pt;" o:ole="t" filled="f" o:preferrelative="t" stroked="f" coordsize="21600,21600">
            <v:path/>
            <v:fill on="f" focussize="0,0"/>
            <v:stroke on="f"/>
            <v:imagedata r:id="rId258" o:title="eqId26420a94a1f80bd1e476fbcd7c48a50c"/>
            <o:lock v:ext="edit" aspectratio="t"/>
            <w10:wrap type="none"/>
            <w10:anchorlock/>
          </v:shape>
          <o:OLEObject Type="Embed" ProgID="Equation.DSMT4" ShapeID="_x0000_i8735" DrawAspect="Content" ObjectID="_1468083435" r:id="rId12635">
            <o:LockedField>false</o:LockedField>
          </o:OLEObject>
        </w:object>
      </w:r>
      <w:r>
        <w:rPr>
          <w:color w:val="FF0000"/>
          <w:sz w:val="21"/>
        </w:rPr>
        <w:t>氧化为</w:t>
      </w:r>
      <w:r>
        <w:rPr>
          <w:color w:val="FF0000"/>
        </w:rPr>
        <w:object>
          <v:shape id="_x0000_i8736" o:spt="75" alt="eqIdf22414b052e6ff762bc7075f56a55ce4" type="#_x0000_t75" style="height:13.95pt;width:21.95pt;" o:ole="t" filled="f" o:preferrelative="t" stroked="f" coordsize="21600,21600">
            <v:path/>
            <v:fill on="f" focussize="0,0"/>
            <v:stroke on="f"/>
            <v:imagedata r:id="rId11605" o:title="eqIdf22414b052e6ff762bc7075f56a55ce4"/>
            <o:lock v:ext="edit" aspectratio="t"/>
            <w10:wrap type="none"/>
            <w10:anchorlock/>
          </v:shape>
          <o:OLEObject Type="Embed" ProgID="Equation.DSMT4" ShapeID="_x0000_i8736" DrawAspect="Content" ObjectID="_1468083436" r:id="rId12636">
            <o:LockedField>false</o:LockedField>
          </o:OLEObject>
        </w:object>
      </w:r>
      <w:r>
        <w:rPr>
          <w:color w:val="FF0000"/>
          <w:sz w:val="21"/>
        </w:rPr>
        <w:t>在低pH时就能完全除去，则加入的</w:t>
      </w:r>
      <w:r>
        <w:rPr>
          <w:color w:val="FF0000"/>
        </w:rPr>
        <w:object>
          <v:shape id="_x0000_i8737"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8737" DrawAspect="Content" ObjectID="_1468083437" r:id="rId12637">
            <o:LockedField>false</o:LockedField>
          </o:OLEObject>
        </w:object>
      </w:r>
      <w:r>
        <w:rPr>
          <w:color w:val="FF0000"/>
          <w:sz w:val="21"/>
        </w:rPr>
        <w:t>的作用是将</w:t>
      </w:r>
      <w:r>
        <w:rPr>
          <w:color w:val="FF0000"/>
        </w:rPr>
        <w:object>
          <v:shape id="_x0000_i8738" o:spt="75" alt="eqId26420a94a1f80bd1e476fbcd7c48a50c" type="#_x0000_t75" style="height:13.95pt;width:21.95pt;" o:ole="t" filled="f" o:preferrelative="t" stroked="f" coordsize="21600,21600">
            <v:path/>
            <v:fill on="f" focussize="0,0"/>
            <v:stroke on="f"/>
            <v:imagedata r:id="rId258" o:title="eqId26420a94a1f80bd1e476fbcd7c48a50c"/>
            <o:lock v:ext="edit" aspectratio="t"/>
            <w10:wrap type="none"/>
            <w10:anchorlock/>
          </v:shape>
          <o:OLEObject Type="Embed" ProgID="Equation.DSMT4" ShapeID="_x0000_i8738" DrawAspect="Content" ObjectID="_1468083438" r:id="rId12638">
            <o:LockedField>false</o:LockedField>
          </o:OLEObject>
        </w:object>
      </w:r>
      <w:r>
        <w:rPr>
          <w:color w:val="FF0000"/>
          <w:sz w:val="21"/>
        </w:rPr>
        <w:t>氧化为</w:t>
      </w:r>
      <w:r>
        <w:rPr>
          <w:color w:val="FF0000"/>
        </w:rPr>
        <w:object>
          <v:shape id="_x0000_i8739" o:spt="75" alt="eqIdf22414b052e6ff762bc7075f56a55ce4" type="#_x0000_t75" style="height:13.95pt;width:21.95pt;" o:ole="t" filled="f" o:preferrelative="t" stroked="f" coordsize="21600,21600">
            <v:path/>
            <v:fill on="f" focussize="0,0"/>
            <v:stroke on="f"/>
            <v:imagedata r:id="rId11605" o:title="eqIdf22414b052e6ff762bc7075f56a55ce4"/>
            <o:lock v:ext="edit" aspectratio="t"/>
            <w10:wrap type="none"/>
            <w10:anchorlock/>
          </v:shape>
          <o:OLEObject Type="Embed" ProgID="Equation.DSMT4" ShapeID="_x0000_i8739" DrawAspect="Content" ObjectID="_1468083439" r:id="rId12639">
            <o:LockedField>false</o:LockedField>
          </o:OLEObject>
        </w:object>
      </w:r>
      <w:r>
        <w:rPr>
          <w:color w:val="FF0000"/>
          <w:sz w:val="21"/>
        </w:rPr>
        <w:t>：</w:t>
      </w:r>
      <w:r>
        <w:rPr>
          <w:color w:val="FF0000"/>
        </w:rPr>
        <w:object>
          <v:shape id="_x0000_i8740" o:spt="75" alt="eqId9ae9f2e3cfdb0d02913428953724ea14" type="#_x0000_t75" style="height:16.5pt;width:159.25pt;" o:ole="t" filled="f" o:preferrelative="t" stroked="f" coordsize="21600,21600">
            <v:path/>
            <v:fill on="f" focussize="0,0"/>
            <v:stroke on="f"/>
            <v:imagedata r:id="rId12641" o:title="eqId9ae9f2e3cfdb0d02913428953724ea14"/>
            <o:lock v:ext="edit" aspectratio="t"/>
            <w10:wrap type="none"/>
            <w10:anchorlock/>
          </v:shape>
          <o:OLEObject Type="Embed" ProgID="Equation.DSMT4" ShapeID="_x0000_i8740" DrawAspect="Content" ObjectID="_1468083440" r:id="rId12640">
            <o:LockedField>false</o:LockedField>
          </o:OLEObject>
        </w:object>
      </w:r>
      <w:r>
        <w:rPr>
          <w:color w:val="FF0000"/>
          <w:sz w:val="21"/>
        </w:rPr>
        <w:t>；</w:t>
      </w:r>
    </w:p>
    <w:p w14:paraId="21EA5E74">
      <w:pPr>
        <w:shd w:val="clear" w:color="auto" w:fill="FFFFFF" w:themeFill="background1"/>
        <w:spacing w:line="360" w:lineRule="auto"/>
        <w:jc w:val="left"/>
        <w:textAlignment w:val="center"/>
        <w:rPr>
          <w:color w:val="FF0000"/>
          <w:sz w:val="21"/>
        </w:rPr>
      </w:pPr>
      <w:r>
        <w:rPr>
          <w:color w:val="FF0000"/>
          <w:sz w:val="21"/>
        </w:rPr>
        <w:t>②根据资料2和问题①，在步骤a除去的离子有：</w:t>
      </w:r>
      <w:r>
        <w:rPr>
          <w:color w:val="FF0000"/>
        </w:rPr>
        <w:object>
          <v:shape id="_x0000_i8741"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8741" DrawAspect="Content" ObjectID="_1468083441" r:id="rId12642">
            <o:LockedField>false</o:LockedField>
          </o:OLEObject>
        </w:object>
      </w:r>
      <w:r>
        <w:rPr>
          <w:color w:val="FF0000"/>
          <w:sz w:val="21"/>
        </w:rPr>
        <w:t>、</w:t>
      </w:r>
      <w:r>
        <w:rPr>
          <w:color w:val="FF0000"/>
        </w:rPr>
        <w:object>
          <v:shape id="_x0000_i8742"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742" DrawAspect="Content" ObjectID="_1468083442" r:id="rId12643">
            <o:LockedField>false</o:LockedField>
          </o:OLEObject>
        </w:object>
      </w:r>
      <w:r>
        <w:rPr>
          <w:color w:val="FF0000"/>
          <w:sz w:val="21"/>
        </w:rPr>
        <w:t>、</w:t>
      </w:r>
      <w:r>
        <w:rPr>
          <w:color w:val="FF0000"/>
        </w:rPr>
        <w:object>
          <v:shape id="_x0000_i8743"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8743" DrawAspect="Content" ObjectID="_1468083443" r:id="rId12644">
            <o:LockedField>false</o:LockedField>
          </o:OLEObject>
        </w:object>
      </w:r>
      <w:r>
        <w:rPr>
          <w:color w:val="FF0000"/>
          <w:sz w:val="21"/>
        </w:rPr>
        <w:t>；</w:t>
      </w:r>
    </w:p>
    <w:p w14:paraId="41E8EC1B">
      <w:pPr>
        <w:shd w:val="clear" w:color="auto" w:fill="FFFFFF" w:themeFill="background1"/>
        <w:spacing w:line="360" w:lineRule="auto"/>
        <w:jc w:val="left"/>
        <w:textAlignment w:val="center"/>
        <w:rPr>
          <w:color w:val="FF0000"/>
          <w:sz w:val="21"/>
        </w:rPr>
      </w:pPr>
      <w:r>
        <w:rPr>
          <w:color w:val="FF0000"/>
          <w:sz w:val="21"/>
        </w:rPr>
        <w:t>③因为经过除杂过程后得到的主要含</w:t>
      </w:r>
      <w:r>
        <w:rPr>
          <w:color w:val="FF0000"/>
        </w:rPr>
        <w:object>
          <v:shape id="_x0000_i8744"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44" DrawAspect="Content" ObjectID="_1468083444" r:id="rId12645">
            <o:LockedField>false</o:LockedField>
          </o:OLEObject>
        </w:object>
      </w:r>
      <w:r>
        <w:rPr>
          <w:color w:val="FF0000"/>
          <w:sz w:val="21"/>
        </w:rPr>
        <w:t>的滤液，则加入</w:t>
      </w:r>
      <w:r>
        <w:rPr>
          <w:color w:val="FF0000"/>
        </w:rPr>
        <w:object>
          <v:shape id="_x0000_i8745" o:spt="75" alt="eqId58ca163746b0c774efde963227ff12d5" type="#_x0000_t75" style="height:15.8pt;width:29pt;" o:ole="t" filled="f" o:preferrelative="t" stroked="f" coordsize="21600,21600">
            <v:path/>
            <v:fill on="f" focussize="0,0"/>
            <v:stroke on="f"/>
            <v:imagedata r:id="rId12576" o:title="eqId58ca163746b0c774efde963227ff12d5"/>
            <o:lock v:ext="edit" aspectratio="t"/>
            <w10:wrap type="none"/>
            <w10:anchorlock/>
          </v:shape>
          <o:OLEObject Type="Embed" ProgID="Equation.DSMT4" ShapeID="_x0000_i8745" DrawAspect="Content" ObjectID="_1468083445" r:id="rId12646">
            <o:LockedField>false</o:LockedField>
          </o:OLEObject>
        </w:object>
      </w:r>
      <w:r>
        <w:rPr>
          <w:color w:val="FF0000"/>
          <w:sz w:val="21"/>
        </w:rPr>
        <w:t>溶液最主要的作用是将</w:t>
      </w:r>
      <w:r>
        <w:rPr>
          <w:color w:val="FF0000"/>
        </w:rPr>
        <w:object>
          <v:shape id="_x0000_i8746"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746" DrawAspect="Content" ObjectID="_1468083446" r:id="rId12647">
            <o:LockedField>false</o:LockedField>
          </o:OLEObject>
        </w:object>
      </w:r>
      <w:r>
        <w:rPr>
          <w:color w:val="FF0000"/>
          <w:sz w:val="21"/>
        </w:rPr>
        <w:t>、</w:t>
      </w:r>
      <w:r>
        <w:rPr>
          <w:color w:val="FF0000"/>
        </w:rPr>
        <w:object>
          <v:shape id="_x0000_i8747" o:spt="75" alt="eqId1e18846ec9f4312e7e93b3e60efa6d6f" type="#_x0000_t75" style="height:14.05pt;width:22.85pt;" o:ole="t" filled="f" o:preferrelative="t" stroked="f" coordsize="21600,21600">
            <v:path/>
            <v:fill on="f" focussize="0,0"/>
            <v:stroke on="f"/>
            <v:imagedata r:id="rId12565" o:title="eqId1e18846ec9f4312e7e93b3e60efa6d6f"/>
            <o:lock v:ext="edit" aspectratio="t"/>
            <w10:wrap type="none"/>
            <w10:anchorlock/>
          </v:shape>
          <o:OLEObject Type="Embed" ProgID="Equation.DSMT4" ShapeID="_x0000_i8747" DrawAspect="Content" ObjectID="_1468083447" r:id="rId12648">
            <o:LockedField>false</o:LockedField>
          </o:OLEObject>
        </w:object>
      </w:r>
      <w:r>
        <w:rPr>
          <w:color w:val="FF0000"/>
          <w:sz w:val="21"/>
        </w:rPr>
        <w:t>继续转化为</w:t>
      </w:r>
      <w:r>
        <w:rPr>
          <w:color w:val="FF0000"/>
        </w:rPr>
        <w:object>
          <v:shape id="_x0000_i8748" o:spt="75" alt="eqId68484a39172132a72474dafeae82be35" type="#_x0000_t75" style="height:15.8pt;width:26.4pt;" o:ole="t" filled="f" o:preferrelative="t" stroked="f" coordsize="21600,21600">
            <v:path/>
            <v:fill on="f" focussize="0,0"/>
            <v:stroke on="f"/>
            <v:imagedata r:id="rId12650" o:title="eqId68484a39172132a72474dafeae82be35"/>
            <o:lock v:ext="edit" aspectratio="t"/>
            <w10:wrap type="none"/>
            <w10:anchorlock/>
          </v:shape>
          <o:OLEObject Type="Embed" ProgID="Equation.DSMT4" ShapeID="_x0000_i8748" DrawAspect="Content" ObjectID="_1468083448" r:id="rId12649">
            <o:LockedField>false</o:LockedField>
          </o:OLEObject>
        </w:object>
      </w:r>
      <w:r>
        <w:rPr>
          <w:color w:val="FF0000"/>
          <w:sz w:val="21"/>
        </w:rPr>
        <w:t>和</w:t>
      </w:r>
      <w:r>
        <w:rPr>
          <w:color w:val="FF0000"/>
        </w:rPr>
        <w:object>
          <v:shape id="_x0000_i8749" o:spt="75" alt="eqIda0a3c702b7c0f03dc2a6c4ee502403b1" type="#_x0000_t75" style="height:15.95pt;width:24.6pt;" o:ole="t" filled="f" o:preferrelative="t" stroked="f" coordsize="21600,21600">
            <v:path/>
            <v:fill on="f" focussize="0,0"/>
            <v:stroke on="f"/>
            <v:imagedata r:id="rId12652" o:title="eqIda0a3c702b7c0f03dc2a6c4ee502403b1"/>
            <o:lock v:ext="edit" aspectratio="t"/>
            <w10:wrap type="none"/>
            <w10:anchorlock/>
          </v:shape>
          <o:OLEObject Type="Embed" ProgID="Equation.DSMT4" ShapeID="_x0000_i8749" DrawAspect="Content" ObjectID="_1468083449" r:id="rId12651">
            <o:LockedField>false</o:LockedField>
          </o:OLEObject>
        </w:object>
      </w:r>
      <w:r>
        <w:rPr>
          <w:color w:val="FF0000"/>
          <w:sz w:val="21"/>
        </w:rPr>
        <w:t>沉淀除去；</w:t>
      </w:r>
    </w:p>
    <w:p w14:paraId="241AB5C9">
      <w:pPr>
        <w:shd w:val="clear" w:color="auto" w:fill="FFFFFF" w:themeFill="background1"/>
        <w:spacing w:line="360" w:lineRule="auto"/>
        <w:jc w:val="left"/>
        <w:textAlignment w:val="center"/>
        <w:rPr>
          <w:color w:val="FF0000"/>
          <w:sz w:val="21"/>
        </w:rPr>
      </w:pPr>
      <w:r>
        <w:rPr>
          <w:color w:val="FF0000"/>
          <w:sz w:val="21"/>
        </w:rPr>
        <w:t>④根据资料2的信息可知，</w:t>
      </w:r>
      <w:r>
        <w:rPr>
          <w:color w:val="FF0000"/>
        </w:rPr>
        <w:object>
          <v:shape id="_x0000_i8750"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50" DrawAspect="Content" ObjectID="_1468083450" r:id="rId12653">
            <o:LockedField>false</o:LockedField>
          </o:OLEObject>
        </w:object>
      </w:r>
      <w:r>
        <w:rPr>
          <w:color w:val="FF0000"/>
          <w:sz w:val="21"/>
        </w:rPr>
        <w:t>、</w:t>
      </w:r>
      <w:r>
        <w:rPr>
          <w:color w:val="FF0000"/>
        </w:rPr>
        <w:object>
          <v:shape id="_x0000_i8751"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751" DrawAspect="Content" ObjectID="_1468083451" r:id="rId12654">
            <o:LockedField>false</o:LockedField>
          </o:OLEObject>
        </w:object>
      </w:r>
      <w:r>
        <w:rPr>
          <w:color w:val="FF0000"/>
          <w:sz w:val="21"/>
        </w:rPr>
        <w:t>、</w:t>
      </w:r>
      <w:r>
        <w:rPr>
          <w:color w:val="FF0000"/>
        </w:rPr>
        <w:object>
          <v:shape id="_x0000_i8752" o:spt="75" alt="eqId1e18846ec9f4312e7e93b3e60efa6d6f" type="#_x0000_t75" style="height:14.05pt;width:22.85pt;" o:ole="t" filled="f" o:preferrelative="t" stroked="f" coordsize="21600,21600">
            <v:path/>
            <v:fill on="f" focussize="0,0"/>
            <v:stroke on="f"/>
            <v:imagedata r:id="rId12565" o:title="eqId1e18846ec9f4312e7e93b3e60efa6d6f"/>
            <o:lock v:ext="edit" aspectratio="t"/>
            <w10:wrap type="none"/>
            <w10:anchorlock/>
          </v:shape>
          <o:OLEObject Type="Embed" ProgID="Equation.DSMT4" ShapeID="_x0000_i8752" DrawAspect="Content" ObjectID="_1468083452" r:id="rId12655">
            <o:LockedField>false</o:LockedField>
          </o:OLEObject>
        </w:object>
      </w:r>
      <w:r>
        <w:rPr>
          <w:color w:val="FF0000"/>
          <w:sz w:val="21"/>
        </w:rPr>
        <w:t>开始沉淀(或完全沉淀)的pH比较接近，故不能通过调pH的方法只除去</w:t>
      </w:r>
      <w:r>
        <w:rPr>
          <w:color w:val="FF0000"/>
        </w:rPr>
        <w:object>
          <v:shape id="_x0000_i8753"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8753" DrawAspect="Content" ObjectID="_1468083453" r:id="rId12656">
            <o:LockedField>false</o:LockedField>
          </o:OLEObject>
        </w:object>
      </w:r>
      <w:r>
        <w:rPr>
          <w:color w:val="FF0000"/>
          <w:sz w:val="21"/>
        </w:rPr>
        <w:t>、</w:t>
      </w:r>
      <w:r>
        <w:rPr>
          <w:color w:val="FF0000"/>
        </w:rPr>
        <w:object>
          <v:shape id="_x0000_i8754" o:spt="75" alt="eqId1e18846ec9f4312e7e93b3e60efa6d6f" type="#_x0000_t75" style="height:14.05pt;width:22.85pt;" o:ole="t" filled="f" o:preferrelative="t" stroked="f" coordsize="21600,21600">
            <v:path/>
            <v:fill on="f" focussize="0,0"/>
            <v:stroke on="f"/>
            <v:imagedata r:id="rId12565" o:title="eqId1e18846ec9f4312e7e93b3e60efa6d6f"/>
            <o:lock v:ext="edit" aspectratio="t"/>
            <w10:wrap type="none"/>
            <w10:anchorlock/>
          </v:shape>
          <o:OLEObject Type="Embed" ProgID="Equation.DSMT4" ShapeID="_x0000_i8754" DrawAspect="Content" ObjectID="_1468083454" r:id="rId12657">
            <o:LockedField>false</o:LockedField>
          </o:OLEObject>
        </w:object>
      </w:r>
      <w:r>
        <w:rPr>
          <w:color w:val="FF0000"/>
          <w:sz w:val="21"/>
        </w:rPr>
        <w:t>而只得到</w:t>
      </w:r>
      <w:r>
        <w:rPr>
          <w:color w:val="FF0000"/>
        </w:rPr>
        <w:object>
          <v:shape id="_x0000_i8755"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55" DrawAspect="Content" ObjectID="_1468083455" r:id="rId12658">
            <o:LockedField>false</o:LockedField>
          </o:OLEObject>
        </w:object>
      </w:r>
      <w:r>
        <w:rPr>
          <w:color w:val="FF0000"/>
          <w:sz w:val="21"/>
        </w:rPr>
        <w:t>。</w:t>
      </w:r>
    </w:p>
    <w:p w14:paraId="3DDD1DB3">
      <w:pPr>
        <w:shd w:val="clear" w:color="auto" w:fill="FFFFFF" w:themeFill="background1"/>
        <w:spacing w:line="360" w:lineRule="auto"/>
        <w:jc w:val="left"/>
        <w:textAlignment w:val="center"/>
        <w:rPr>
          <w:color w:val="FF0000"/>
          <w:sz w:val="21"/>
        </w:rPr>
      </w:pPr>
      <w:r>
        <w:rPr>
          <w:color w:val="FF0000"/>
          <w:sz w:val="21"/>
        </w:rPr>
        <w:t>（3）沉锰时向滤液中加入稍过量的</w:t>
      </w:r>
      <w:r>
        <w:rPr>
          <w:color w:val="FF0000"/>
        </w:rPr>
        <w:object>
          <v:shape id="_x0000_i8756" o:spt="75" alt="eqIdc363de647e8cc8c08a58e452150c4cf8" type="#_x0000_t75" style="height:15.8pt;width:48.4pt;" o:ole="t" filled="f" o:preferrelative="t" stroked="f" coordsize="21600,21600">
            <v:path/>
            <v:fill on="f" focussize="0,0"/>
            <v:stroke on="f"/>
            <v:imagedata r:id="rId1690" o:title="eqIdc363de647e8cc8c08a58e452150c4cf8"/>
            <o:lock v:ext="edit" aspectratio="t"/>
            <w10:wrap type="none"/>
            <w10:anchorlock/>
          </v:shape>
          <o:OLEObject Type="Embed" ProgID="Equation.DSMT4" ShapeID="_x0000_i8756" DrawAspect="Content" ObjectID="_1468083456" r:id="rId12659">
            <o:LockedField>false</o:LockedField>
          </o:OLEObject>
        </w:object>
      </w:r>
      <w:r>
        <w:rPr>
          <w:color w:val="FF0000"/>
          <w:sz w:val="21"/>
        </w:rPr>
        <w:t>溶液与</w:t>
      </w:r>
      <w:r>
        <w:rPr>
          <w:color w:val="FF0000"/>
        </w:rPr>
        <w:object>
          <v:shape id="_x0000_i8757"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57" DrawAspect="Content" ObjectID="_1468083457" r:id="rId12660">
            <o:LockedField>false</o:LockedField>
          </o:OLEObject>
        </w:object>
      </w:r>
      <w:r>
        <w:rPr>
          <w:color w:val="FF0000"/>
          <w:sz w:val="21"/>
        </w:rPr>
        <w:t>反应得到</w:t>
      </w:r>
      <w:r>
        <w:rPr>
          <w:color w:val="FF0000"/>
        </w:rPr>
        <w:object>
          <v:shape id="_x0000_i8758" o:spt="75" alt="eqIdf5e79ccd268b739af0f10ea36b17ce67" type="#_x0000_t75" style="height:15.8pt;width:34.3pt;" o:ole="t" filled="f" o:preferrelative="t" stroked="f" coordsize="21600,21600">
            <v:path/>
            <v:fill on="f" focussize="0,0"/>
            <v:stroke on="f"/>
            <v:imagedata r:id="rId12619" o:title="eqIdf5e79ccd268b739af0f10ea36b17ce67"/>
            <o:lock v:ext="edit" aspectratio="t"/>
            <w10:wrap type="none"/>
            <w10:anchorlock/>
          </v:shape>
          <o:OLEObject Type="Embed" ProgID="Equation.DSMT4" ShapeID="_x0000_i8758" DrawAspect="Content" ObjectID="_1468083458" r:id="rId12661">
            <o:LockedField>false</o:LockedField>
          </o:OLEObject>
        </w:object>
      </w:r>
      <w:r>
        <w:rPr>
          <w:color w:val="FF0000"/>
          <w:sz w:val="21"/>
        </w:rPr>
        <w:t>固体，则反应的离子方程式为：</w:t>
      </w:r>
      <w:r>
        <w:rPr>
          <w:color w:val="FF0000"/>
        </w:rPr>
        <w:object>
          <v:shape id="_x0000_i8759" o:spt="75" alt="eqIdbdfc5e880a88f59e69777962bfa938b9" type="#_x0000_t75" style="height:16.5pt;width:185.65pt;" o:ole="t" filled="f" o:preferrelative="t" stroked="f" coordsize="21600,21600">
            <v:path/>
            <v:fill on="f" focussize="0,0"/>
            <v:stroke on="f"/>
            <v:imagedata r:id="rId12601" o:title="eqIdbdfc5e880a88f59e69777962bfa938b9"/>
            <o:lock v:ext="edit" aspectratio="t"/>
            <w10:wrap type="none"/>
            <w10:anchorlock/>
          </v:shape>
          <o:OLEObject Type="Embed" ProgID="Equation.DSMT4" ShapeID="_x0000_i8759" DrawAspect="Content" ObjectID="_1468083459" r:id="rId12662">
            <o:LockedField>false</o:LockedField>
          </o:OLEObject>
        </w:object>
      </w:r>
      <w:r>
        <w:rPr>
          <w:color w:val="FF0000"/>
          <w:sz w:val="21"/>
        </w:rPr>
        <w:t>。</w:t>
      </w:r>
    </w:p>
    <w:p w14:paraId="7BB70A2C">
      <w:pPr>
        <w:shd w:val="clear" w:color="auto" w:fill="FFFFFF" w:themeFill="background1"/>
        <w:spacing w:line="360" w:lineRule="auto"/>
        <w:jc w:val="left"/>
        <w:textAlignment w:val="center"/>
        <w:rPr>
          <w:color w:val="FF0000"/>
          <w:sz w:val="21"/>
        </w:rPr>
      </w:pPr>
      <w:r>
        <w:rPr>
          <w:color w:val="FF0000"/>
          <w:sz w:val="21"/>
        </w:rPr>
        <w:t>（4）焙烧过程是将</w:t>
      </w:r>
      <w:r>
        <w:rPr>
          <w:color w:val="FF0000"/>
        </w:rPr>
        <w:object>
          <v:shape id="_x0000_i8760" o:spt="75" alt="eqIdf5e79ccd268b739af0f10ea36b17ce67" type="#_x0000_t75" style="height:15.8pt;width:34.3pt;" o:ole="t" filled="f" o:preferrelative="t" stroked="f" coordsize="21600,21600">
            <v:path/>
            <v:fill on="f" focussize="0,0"/>
            <v:stroke on="f"/>
            <v:imagedata r:id="rId12619" o:title="eqIdf5e79ccd268b739af0f10ea36b17ce67"/>
            <o:lock v:ext="edit" aspectratio="t"/>
            <w10:wrap type="none"/>
            <w10:anchorlock/>
          </v:shape>
          <o:OLEObject Type="Embed" ProgID="Equation.DSMT4" ShapeID="_x0000_i8760" DrawAspect="Content" ObjectID="_1468083460" r:id="rId12663">
            <o:LockedField>false</o:LockedField>
          </o:OLEObject>
        </w:object>
      </w:r>
      <w:r>
        <w:rPr>
          <w:color w:val="FF0000"/>
          <w:sz w:val="21"/>
        </w:rPr>
        <w:t>固体在空气中加热得到</w:t>
      </w:r>
      <w:r>
        <w:rPr>
          <w:color w:val="FF0000"/>
        </w:rPr>
        <w:object>
          <v:shape id="_x0000_i8761" o:spt="75" alt="eqId90d554131a522440fde5bbbd9ba94cd3" type="#_x0000_t75" style="height:15.8pt;width:31.65pt;" o:ole="t" filled="f" o:preferrelative="t" stroked="f" coordsize="21600,21600">
            <v:path/>
            <v:fill on="f" focussize="0,0"/>
            <v:stroke on="f"/>
            <v:imagedata r:id="rId12622" o:title="eqId90d554131a522440fde5bbbd9ba94cd3"/>
            <o:lock v:ext="edit" aspectratio="t"/>
            <w10:wrap type="none"/>
            <w10:anchorlock/>
          </v:shape>
          <o:OLEObject Type="Embed" ProgID="Equation.DSMT4" ShapeID="_x0000_i8761" DrawAspect="Content" ObjectID="_1468083461" r:id="rId12664">
            <o:LockedField>false</o:LockedField>
          </o:OLEObject>
        </w:object>
      </w:r>
      <w:r>
        <w:rPr>
          <w:color w:val="FF0000"/>
          <w:sz w:val="21"/>
        </w:rPr>
        <w:t>，Mn元素化合价升高，反应方程式为：</w:t>
      </w:r>
      <w:r>
        <w:rPr>
          <w:color w:val="FF0000"/>
        </w:rPr>
        <w:object>
          <v:shape id="_x0000_i8762" o:spt="75" alt="eqIda25dad2a27413414a71401560f0e97a2" type="#_x0000_t75" style="height:21.75pt;width:137.25pt;" o:ole="t" filled="f" o:preferrelative="t" stroked="f" coordsize="21600,21600">
            <v:path/>
            <v:fill on="f" focussize="0,0"/>
            <v:stroke on="f"/>
            <v:imagedata r:id="rId12666" o:title="eqIda25dad2a27413414a71401560f0e97a2"/>
            <o:lock v:ext="edit" aspectratio="t"/>
            <w10:wrap type="none"/>
            <w10:anchorlock/>
          </v:shape>
          <o:OLEObject Type="Embed" ProgID="Equation.DSMT4" ShapeID="_x0000_i8762" DrawAspect="Content" ObjectID="_1468083462" r:id="rId12665">
            <o:LockedField>false</o:LockedField>
          </o:OLEObject>
        </w:object>
      </w:r>
      <w:r>
        <w:rPr>
          <w:color w:val="FF0000"/>
          <w:sz w:val="21"/>
        </w:rPr>
        <w:t>，则焙烧过程中需要持续鼓入空气，可能的原因有：需要提供足量氧气作氧化剂使用、增大空气中氧气的浓度，加快反应速率。</w:t>
      </w:r>
    </w:p>
    <w:p w14:paraId="4DF19A6C">
      <w:pPr>
        <w:shd w:val="clear" w:color="auto" w:fill="FFFFFF" w:themeFill="background1"/>
        <w:spacing w:line="360" w:lineRule="auto"/>
        <w:jc w:val="left"/>
        <w:textAlignment w:val="center"/>
        <w:rPr>
          <w:color w:val="FF0000"/>
          <w:sz w:val="21"/>
        </w:rPr>
      </w:pPr>
      <w:r>
        <w:rPr>
          <w:color w:val="FF0000"/>
          <w:sz w:val="21"/>
        </w:rPr>
        <w:t>（5）根据反应的化学方程式为</w:t>
      </w:r>
      <w:r>
        <w:rPr>
          <w:color w:val="FF0000"/>
        </w:rPr>
        <w:object>
          <v:shape id="_x0000_i8763" o:spt="75" alt="eqId288b0812bf607eeb8ac05e0d9e8f4da8" type="#_x0000_t75" style="height:33.6pt;width:228.8pt;" o:ole="t" filled="f" o:preferrelative="t" stroked="f" coordsize="21600,21600">
            <v:path/>
            <v:fill on="f" focussize="0,0"/>
            <v:stroke on="f"/>
            <v:imagedata r:id="rId12584" o:title="eqId288b0812bf607eeb8ac05e0d9e8f4da8"/>
            <o:lock v:ext="edit" aspectratio="t"/>
            <w10:wrap type="none"/>
            <w10:anchorlock/>
          </v:shape>
          <o:OLEObject Type="Embed" ProgID="Equation.DSMT4" ShapeID="_x0000_i8763" DrawAspect="Content" ObjectID="_1468083463" r:id="rId12667">
            <o:LockedField>false</o:LockedField>
          </o:OLEObject>
        </w:object>
      </w:r>
      <w:r>
        <w:rPr>
          <w:color w:val="FF0000"/>
          <w:sz w:val="21"/>
        </w:rPr>
        <w:t>，由Mn元素守恒列关系式：</w:t>
      </w:r>
      <w:r>
        <w:rPr>
          <w:color w:val="FF0000"/>
        </w:rPr>
        <w:object>
          <v:shape id="_x0000_i8764" o:spt="75" alt="eqIdc8396116daf2f0b9b09f860f327f51d9" type="#_x0000_t75" style="height:46.85pt;width:161pt;" o:ole="t" filled="f" o:preferrelative="t" stroked="f" coordsize="21600,21600">
            <v:path/>
            <v:fill on="f" focussize="0,0"/>
            <v:stroke on="f"/>
            <v:imagedata r:id="rId12669" o:title="eqIdc8396116daf2f0b9b09f860f327f51d9"/>
            <o:lock v:ext="edit" aspectratio="t"/>
            <w10:wrap type="none"/>
            <w10:anchorlock/>
          </v:shape>
          <o:OLEObject Type="Embed" ProgID="Equation.DSMT4" ShapeID="_x0000_i8764" DrawAspect="Content" ObjectID="_1468083464" r:id="rId12668">
            <o:LockedField>false</o:LockedField>
          </o:OLEObject>
        </w:object>
      </w:r>
      <w:r>
        <w:rPr>
          <w:color w:val="FF0000"/>
          <w:sz w:val="21"/>
        </w:rPr>
        <w:t>，解得</w:t>
      </w:r>
      <w:r>
        <w:rPr>
          <w:color w:val="FF0000"/>
        </w:rPr>
        <w:object>
          <v:shape id="_x0000_i8765" o:spt="75" alt="eqIdc77eb5e014b96ff0b8bdf1a6ec9e1a8d" type="#_x0000_t75" style="height:13.9pt;width:45.7pt;" o:ole="t" filled="f" o:preferrelative="t" stroked="f" coordsize="21600,21600">
            <v:path/>
            <v:fill on="f" focussize="0,0"/>
            <v:stroke on="f"/>
            <v:imagedata r:id="rId12671" o:title="eqIdc77eb5e014b96ff0b8bdf1a6ec9e1a8d"/>
            <o:lock v:ext="edit" aspectratio="t"/>
            <w10:wrap type="none"/>
            <w10:anchorlock/>
          </v:shape>
          <o:OLEObject Type="Embed" ProgID="Equation.DSMT4" ShapeID="_x0000_i8765" DrawAspect="Content" ObjectID="_1468083465" r:id="rId12670">
            <o:LockedField>false</o:LockedField>
          </o:OLEObject>
        </w:object>
      </w:r>
      <w:r>
        <w:rPr>
          <w:color w:val="FF0000"/>
          <w:sz w:val="21"/>
        </w:rPr>
        <w:t>，但由于在除杂过程中加入了</w:t>
      </w:r>
      <w:r>
        <w:rPr>
          <w:color w:val="FF0000"/>
        </w:rPr>
        <w:object>
          <v:shape id="_x0000_i8766" o:spt="75" alt="eqIdeda5245df9ace40d18e5cfadcaea9cfb" type="#_x0000_t75" style="height:15.8pt;width:36.05pt;" o:ole="t" filled="f" o:preferrelative="t" stroked="f" coordsize="21600,21600">
            <v:path/>
            <v:fill on="f" focussize="0,0"/>
            <v:stroke on="f"/>
            <v:imagedata r:id="rId1397" o:title="eqIdeda5245df9ace40d18e5cfadcaea9cfb"/>
            <o:lock v:ext="edit" aspectratio="t"/>
            <w10:wrap type="none"/>
            <w10:anchorlock/>
          </v:shape>
          <o:OLEObject Type="Embed" ProgID="Equation.DSMT4" ShapeID="_x0000_i8766" DrawAspect="Content" ObjectID="_1468083466" r:id="rId12672">
            <o:LockedField>false</o:LockedField>
          </o:OLEObject>
        </w:object>
      </w:r>
      <w:r>
        <w:rPr>
          <w:color w:val="FF0000"/>
          <w:sz w:val="21"/>
        </w:rPr>
        <w:t>调节pH，这些Mn元素最终也进入到沉锰环节被转化为</w:t>
      </w:r>
      <w:r>
        <w:rPr>
          <w:color w:val="FF0000"/>
        </w:rPr>
        <w:object>
          <v:shape id="_x0000_i8767" o:spt="75" alt="eqIdadd67a149eba84537eed114ad98e99aa" type="#_x0000_t75" style="height:15.75pt;width:41.35pt;" o:ole="t" filled="f" o:preferrelative="t" stroked="f" coordsize="21600,21600">
            <v:path/>
            <v:fill on="f" focussize="0,0"/>
            <v:stroke on="f"/>
            <v:imagedata r:id="rId12624" o:title="eqIdadd67a149eba84537eed114ad98e99aa"/>
            <o:lock v:ext="edit" aspectratio="t"/>
            <w10:wrap type="none"/>
            <w10:anchorlock/>
          </v:shape>
          <o:OLEObject Type="Embed" ProgID="Equation.DSMT4" ShapeID="_x0000_i8767" DrawAspect="Content" ObjectID="_1468083467" r:id="rId12673">
            <o:LockedField>false</o:LockedField>
          </o:OLEObject>
        </w:object>
      </w:r>
      <w:r>
        <w:rPr>
          <w:color w:val="FF0000"/>
          <w:sz w:val="21"/>
        </w:rPr>
        <w:t>，故理论上需要加入</w:t>
      </w:r>
      <w:r>
        <w:rPr>
          <w:color w:val="FF0000"/>
        </w:rPr>
        <w:object>
          <v:shape id="_x0000_i8768" o:spt="75" alt="eqIdf36e6505fa6d20fe082df7f17a802827" type="#_x0000_t75" style="height:15.8pt;width:34.3pt;" o:ole="t" filled="f" o:preferrelative="t" stroked="f" coordsize="21600,21600">
            <v:path/>
            <v:fill on="f" focussize="0,0"/>
            <v:stroke on="f"/>
            <v:imagedata r:id="rId1527" o:title="eqIdf36e6505fa6d20fe082df7f17a802827"/>
            <o:lock v:ext="edit" aspectratio="t"/>
            <w10:wrap type="none"/>
            <w10:anchorlock/>
          </v:shape>
          <o:OLEObject Type="Embed" ProgID="Equation.DSMT4" ShapeID="_x0000_i8768" DrawAspect="Content" ObjectID="_1468083468" r:id="rId12674">
            <o:LockedField>false</o:LockedField>
          </o:OLEObject>
        </w:object>
      </w:r>
      <w:r>
        <w:rPr>
          <w:color w:val="FF0000"/>
          <w:sz w:val="21"/>
        </w:rPr>
        <w:t>的质量大于9.25g。</w:t>
      </w:r>
    </w:p>
    <w:p w14:paraId="43061001">
      <w:pPr>
        <w:shd w:val="clear" w:color="auto" w:fill="FFFFFF" w:themeFill="background1"/>
        <w:spacing w:line="360" w:lineRule="auto"/>
        <w:jc w:val="left"/>
        <w:textAlignment w:val="center"/>
        <w:rPr>
          <w:sz w:val="21"/>
        </w:rPr>
      </w:pPr>
      <w:r>
        <w:rPr>
          <w:sz w:val="21"/>
        </w:rPr>
        <w:t>11．</w:t>
      </w:r>
      <w:r>
        <w:rPr>
          <w:rFonts w:hint="eastAsia" w:ascii="黑体" w:hAnsi="黑体" w:eastAsia="黑体"/>
          <w:b/>
          <w:bCs/>
          <w:color w:val="0070C0"/>
        </w:rPr>
        <w:t>（2025·贵州毕节·二模）</w:t>
      </w:r>
      <w:r>
        <w:rPr>
          <w:sz w:val="21"/>
        </w:rPr>
        <w:t>近年来全球电动汽车销量激增，废旧锂电池的回收愈发迫在眉睫。以废旧三元锂电池正极材料的硫酸浸出液（含Ni、Co、Mn、Li）为研究对象，采用Cyanex 301（一种酸性萃取剂）选择性分离回收其中的</w:t>
      </w:r>
      <w:r>
        <w:object>
          <v:shape id="_x0000_i8769" o:spt="75" alt="eqId64d5454f4a6ea5d8aeca9cb335ceee7b" type="#_x0000_t75" style="height:12.25pt;width:14.05pt;" o:ole="t" filled="f" o:preferrelative="t" stroked="f" coordsize="21600,21600">
            <v:path/>
            <v:fill on="f" focussize="0,0"/>
            <v:stroke on="f"/>
            <v:imagedata r:id="rId12676" o:title="eqId64d5454f4a6ea5d8aeca9cb335ceee7b"/>
            <o:lock v:ext="edit" aspectratio="t"/>
            <w10:wrap type="none"/>
            <w10:anchorlock/>
          </v:shape>
          <o:OLEObject Type="Embed" ProgID="Equation.DSMT4" ShapeID="_x0000_i8769" DrawAspect="Content" ObjectID="_1468083469" r:id="rId12675">
            <o:LockedField>false</o:LockedField>
          </o:OLEObject>
        </w:object>
      </w:r>
      <w:r>
        <w:rPr>
          <w:sz w:val="21"/>
        </w:rPr>
        <w:t>和</w:t>
      </w:r>
      <w:r>
        <w:object>
          <v:shape id="_x0000_i8770" o:spt="75" alt="eqIdb0c5037df931c6edc67034b159ec911f" type="#_x0000_t75" style="height:12.3pt;width:15.8pt;" o:ole="t" filled="f" o:preferrelative="t" stroked="f" coordsize="21600,21600">
            <v:path/>
            <v:fill on="f" focussize="0,0"/>
            <v:stroke on="f"/>
            <v:imagedata r:id="rId12678" o:title="eqIdb0c5037df931c6edc67034b159ec911f"/>
            <o:lock v:ext="edit" aspectratio="t"/>
            <w10:wrap type="none"/>
            <w10:anchorlock/>
          </v:shape>
          <o:OLEObject Type="Embed" ProgID="Equation.DSMT4" ShapeID="_x0000_i8770" DrawAspect="Content" ObjectID="_1468083470" r:id="rId12677">
            <o:LockedField>false</o:LockedField>
          </o:OLEObject>
        </w:object>
      </w:r>
      <w:r>
        <w:rPr>
          <w:sz w:val="21"/>
        </w:rPr>
        <w:t>；</w:t>
      </w:r>
      <w:r>
        <w:object>
          <v:shape id="_x0000_i8771" o:spt="75" alt="eqId1d12eb71ecbae241ce2cc5de882f23af" type="#_x0000_t75" style="height:16.3pt;width:17.55pt;" o:ole="t" filled="f" o:preferrelative="t" stroked="f" coordsize="21600,21600">
            <v:path/>
            <v:fill on="f" focussize="0,0"/>
            <v:stroke on="f"/>
            <v:imagedata r:id="rId12680" o:title="eqId1d12eb71ecbae241ce2cc5de882f23af"/>
            <o:lock v:ext="edit" aspectratio="t"/>
            <w10:wrap type="none"/>
            <w10:anchorlock/>
          </v:shape>
          <o:OLEObject Type="Embed" ProgID="Equation.DSMT4" ShapeID="_x0000_i8771" DrawAspect="Content" ObjectID="_1468083471" r:id="rId12679">
            <o:LockedField>false</o:LockedField>
          </o:OLEObject>
        </w:object>
      </w:r>
      <w:r>
        <w:rPr>
          <w:sz w:val="21"/>
        </w:rPr>
        <w:t>和</w:t>
      </w:r>
      <w:r>
        <w:object>
          <v:shape id="_x0000_i8772" o:spt="75" alt="eqIdb848bc63477546be7df1d68be5862c3d" type="#_x0000_t75" style="height:15.8pt;width:16.7pt;" o:ole="t" filled="f" o:preferrelative="t" stroked="f" coordsize="21600,21600">
            <v:path/>
            <v:fill on="f" focussize="0,0"/>
            <v:stroke on="f"/>
            <v:imagedata r:id="rId12682" o:title="eqIdb848bc63477546be7df1d68be5862c3d"/>
            <o:lock v:ext="edit" aspectratio="t"/>
            <w10:wrap type="none"/>
            <w10:anchorlock/>
          </v:shape>
          <o:OLEObject Type="Embed" ProgID="Equation.DSMT4" ShapeID="_x0000_i8772" DrawAspect="Content" ObjectID="_1468083472" r:id="rId12681">
            <o:LockedField>false</o:LockedField>
          </o:OLEObject>
        </w:object>
      </w:r>
      <w:r>
        <w:rPr>
          <w:sz w:val="21"/>
        </w:rPr>
        <w:t>代表萃取率。工艺流程如图所示：</w:t>
      </w:r>
    </w:p>
    <w:p w14:paraId="6CE9B17C">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400550" cy="2447925"/>
            <wp:effectExtent l="0" t="0" r="3810" b="5715"/>
            <wp:docPr id="782" name="图片 782" descr="@@@f6d88285-a995-41c4-a74b-2a6651abed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782" descr="@@@f6d88285-a995-41c4-a74b-2a6651abed6b"/>
                    <pic:cNvPicPr>
                      <a:picLocks noChangeAspect="1"/>
                    </pic:cNvPicPr>
                  </pic:nvPicPr>
                  <pic:blipFill>
                    <a:blip r:embed="rId12683"/>
                    <a:stretch>
                      <a:fillRect/>
                    </a:stretch>
                  </pic:blipFill>
                  <pic:spPr>
                    <a:xfrm>
                      <a:off x="0" y="0"/>
                      <a:ext cx="4400550" cy="2447925"/>
                    </a:xfrm>
                    <a:prstGeom prst="rect">
                      <a:avLst/>
                    </a:prstGeom>
                  </pic:spPr>
                </pic:pic>
              </a:graphicData>
            </a:graphic>
          </wp:inline>
        </w:drawing>
      </w:r>
    </w:p>
    <w:p w14:paraId="6F5577BA">
      <w:pPr>
        <w:shd w:val="clear" w:color="auto" w:fill="FFFFFF" w:themeFill="background1"/>
        <w:spacing w:line="360" w:lineRule="auto"/>
        <w:jc w:val="left"/>
        <w:textAlignment w:val="center"/>
        <w:rPr>
          <w:sz w:val="21"/>
        </w:rPr>
      </w:pPr>
      <w:r>
        <w:rPr>
          <w:sz w:val="21"/>
        </w:rPr>
        <w:t>回答下列问题：</w:t>
      </w:r>
    </w:p>
    <w:p w14:paraId="40A5121F">
      <w:pPr>
        <w:shd w:val="clear" w:color="auto" w:fill="FFFFFF" w:themeFill="background1"/>
        <w:spacing w:line="360" w:lineRule="auto"/>
        <w:jc w:val="left"/>
        <w:textAlignment w:val="center"/>
        <w:rPr>
          <w:sz w:val="21"/>
        </w:rPr>
      </w:pPr>
      <w:r>
        <w:rPr>
          <w:sz w:val="21"/>
        </w:rPr>
        <w:t>(1)Co在周期表中的位置</w:t>
      </w:r>
      <w:r>
        <w:rPr>
          <w:rFonts w:ascii="Times New Roman" w:hAnsi="Times New Roman" w:eastAsia="Times New Roman" w:cs="Times New Roman"/>
          <w:b w:val="0"/>
          <w:sz w:val="21"/>
          <w:u w:val="single"/>
        </w:rPr>
        <w:t xml:space="preserve">        </w:t>
      </w:r>
      <w:r>
        <w:rPr>
          <w:sz w:val="21"/>
        </w:rPr>
        <w:t>。</w:t>
      </w:r>
    </w:p>
    <w:p w14:paraId="6468E63A">
      <w:pPr>
        <w:shd w:val="clear" w:color="auto" w:fill="FFFFFF" w:themeFill="background1"/>
        <w:spacing w:line="360" w:lineRule="auto"/>
        <w:jc w:val="left"/>
        <w:textAlignment w:val="center"/>
        <w:rPr>
          <w:sz w:val="21"/>
        </w:rPr>
      </w:pPr>
      <w:r>
        <w:rPr>
          <w:sz w:val="21"/>
        </w:rPr>
        <w:t>(2)水相经加碱调节</w:t>
      </w:r>
      <w:r>
        <w:object>
          <v:shape id="_x0000_i8773"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773" DrawAspect="Content" ObjectID="_1468083473" r:id="rId12684">
            <o:LockedField>false</o:LockedField>
          </o:OLEObject>
        </w:object>
      </w:r>
      <w:r>
        <w:rPr>
          <w:sz w:val="21"/>
        </w:rPr>
        <w:t>后，通入空气可将</w:t>
      </w:r>
      <w:r>
        <w:object>
          <v:shape id="_x0000_i8774"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774" DrawAspect="Content" ObjectID="_1468083474" r:id="rId12685">
            <o:LockedField>false</o:LockedField>
          </o:OLEObject>
        </w:object>
      </w:r>
      <w:r>
        <w:rPr>
          <w:sz w:val="21"/>
        </w:rPr>
        <w:t>氧化成固体氧化物，从而实现分离，写出反应的离子方程式</w:t>
      </w:r>
      <w:r>
        <w:rPr>
          <w:rFonts w:ascii="Times New Roman" w:hAnsi="Times New Roman" w:eastAsia="Times New Roman" w:cs="Times New Roman"/>
          <w:b w:val="0"/>
          <w:sz w:val="21"/>
          <w:u w:val="single"/>
        </w:rPr>
        <w:t xml:space="preserve">        </w:t>
      </w:r>
      <w:r>
        <w:rPr>
          <w:sz w:val="21"/>
        </w:rPr>
        <w:t>。</w:t>
      </w:r>
    </w:p>
    <w:p w14:paraId="2795965C">
      <w:pPr>
        <w:shd w:val="clear" w:color="auto" w:fill="FFFFFF" w:themeFill="background1"/>
        <w:spacing w:line="360" w:lineRule="auto"/>
        <w:jc w:val="left"/>
        <w:textAlignment w:val="center"/>
        <w:rPr>
          <w:sz w:val="21"/>
        </w:rPr>
      </w:pPr>
      <w:r>
        <w:rPr>
          <w:sz w:val="21"/>
        </w:rPr>
        <w:t>(3)</w:t>
      </w:r>
      <w:r>
        <w:object>
          <v:shape id="_x0000_i8775" o:spt="75" alt="eqId2e26cd5557de0ff3b17402260e488d07" type="#_x0000_t75" style="height:17.9pt;width:43.1pt;" o:ole="t" filled="f" o:preferrelative="t" stroked="f" coordsize="21600,21600">
            <v:path/>
            <v:fill on="f" focussize="0,0"/>
            <v:stroke on="f"/>
            <v:imagedata r:id="rId12687" o:title="eqId2e26cd5557de0ff3b17402260e488d07"/>
            <o:lock v:ext="edit" aspectratio="t"/>
            <w10:wrap type="none"/>
            <w10:anchorlock/>
          </v:shape>
          <o:OLEObject Type="Embed" ProgID="Equation.DSMT4" ShapeID="_x0000_i8775" DrawAspect="Content" ObjectID="_1468083475" r:id="rId12686">
            <o:LockedField>false</o:LockedField>
          </o:OLEObject>
        </w:object>
      </w:r>
      <w:r>
        <w:rPr>
          <w:sz w:val="21"/>
        </w:rPr>
        <w:t>遇到氨性溶液（由</w:t>
      </w:r>
      <w:r>
        <w:object>
          <v:shape id="_x0000_i8776" o:spt="75" alt="eqId9efb21c1262459d071283fc896d91d30" type="#_x0000_t75" style="height:15.8pt;width:47.5pt;" o:ole="t" filled="f" o:preferrelative="t" stroked="f" coordsize="21600,21600">
            <v:path/>
            <v:fill on="f" focussize="0,0"/>
            <v:stroke on="f"/>
            <v:imagedata r:id="rId1094" o:title="eqId9efb21c1262459d071283fc896d91d30"/>
            <o:lock v:ext="edit" aspectratio="t"/>
            <w10:wrap type="none"/>
            <w10:anchorlock/>
          </v:shape>
          <o:OLEObject Type="Embed" ProgID="Equation.DSMT4" ShapeID="_x0000_i8776" DrawAspect="Content" ObjectID="_1468083476" r:id="rId12688">
            <o:LockedField>false</o:LockedField>
          </o:OLEObject>
        </w:object>
      </w:r>
      <w:r>
        <w:rPr>
          <w:sz w:val="21"/>
        </w:rPr>
        <w:t>、</w:t>
      </w:r>
      <w:r>
        <w:object>
          <v:shape id="_x0000_i8777" o:spt="75" alt="eqIdc84c0feb1ee71eb738c14074d81cc264" type="#_x0000_t75" style="height:17.85pt;width:53.65pt;" o:ole="t" filled="f" o:preferrelative="t" stroked="f" coordsize="21600,21600">
            <v:path/>
            <v:fill on="f" focussize="0,0"/>
            <v:stroke on="f"/>
            <v:imagedata r:id="rId12690" o:title="eqIdc84c0feb1ee71eb738c14074d81cc264"/>
            <o:lock v:ext="edit" aspectratio="t"/>
            <w10:wrap type="none"/>
            <w10:anchorlock/>
          </v:shape>
          <o:OLEObject Type="Embed" ProgID="Equation.DSMT4" ShapeID="_x0000_i8777" DrawAspect="Content" ObjectID="_1468083477" r:id="rId12689">
            <o:LockedField>false</o:LockedField>
          </o:OLEObject>
        </w:object>
      </w:r>
      <w:r>
        <w:rPr>
          <w:sz w:val="21"/>
        </w:rPr>
        <w:t>和</w:t>
      </w:r>
      <w:r>
        <w:object>
          <v:shape id="_x0000_i8778" o:spt="75" alt="eqId769e1a3ec3acec6d398f7db7644a4261" type="#_x0000_t75" style="height:17.8pt;width:55.4pt;" o:ole="t" filled="f" o:preferrelative="t" stroked="f" coordsize="21600,21600">
            <v:path/>
            <v:fill on="f" focussize="0,0"/>
            <v:stroke on="f"/>
            <v:imagedata r:id="rId12692" o:title="eqId769e1a3ec3acec6d398f7db7644a4261"/>
            <o:lock v:ext="edit" aspectratio="t"/>
            <w10:wrap type="none"/>
            <w10:anchorlock/>
          </v:shape>
          <o:OLEObject Type="Embed" ProgID="Equation.DSMT4" ShapeID="_x0000_i8778" DrawAspect="Content" ObjectID="_1468083478" r:id="rId12691">
            <o:LockedField>false</o:LockedField>
          </o:OLEObject>
        </w:object>
      </w:r>
      <w:r>
        <w:rPr>
          <w:sz w:val="21"/>
        </w:rPr>
        <w:t>配制）会转化为</w:t>
      </w:r>
      <w:r>
        <w:object>
          <v:shape id="_x0000_i8779" o:spt="75" alt="eqIddfa15f5a113a609d70cb83900dcd61c2" type="#_x0000_t75" style="height:21.75pt;width:65.95pt;" o:ole="t" filled="f" o:preferrelative="t" stroked="f" coordsize="21600,21600">
            <v:path/>
            <v:fill on="f" focussize="0,0"/>
            <v:stroke on="f"/>
            <v:imagedata r:id="rId12694" o:title="eqIddfa15f5a113a609d70cb83900dcd61c2"/>
            <o:lock v:ext="edit" aspectratio="t"/>
            <w10:wrap type="none"/>
            <w10:anchorlock/>
          </v:shape>
          <o:OLEObject Type="Embed" ProgID="Equation.DSMT4" ShapeID="_x0000_i8779" DrawAspect="Content" ObjectID="_1468083479" r:id="rId12693">
            <o:LockedField>false</o:LockedField>
          </o:OLEObject>
        </w:object>
      </w:r>
      <w:r>
        <w:rPr>
          <w:sz w:val="21"/>
        </w:rPr>
        <w:t>，此时氧化剂与还原剂的物质的量之比为</w:t>
      </w:r>
      <w:r>
        <w:rPr>
          <w:rFonts w:ascii="Times New Roman" w:hAnsi="Times New Roman" w:eastAsia="Times New Roman" w:cs="Times New Roman"/>
          <w:b w:val="0"/>
          <w:sz w:val="21"/>
          <w:u w:val="single"/>
        </w:rPr>
        <w:t xml:space="preserve">        </w:t>
      </w:r>
      <w:r>
        <w:rPr>
          <w:sz w:val="21"/>
        </w:rPr>
        <w:t>。</w:t>
      </w:r>
    </w:p>
    <w:p w14:paraId="081889B5">
      <w:pPr>
        <w:shd w:val="clear" w:color="auto" w:fill="FFFFFF" w:themeFill="background1"/>
        <w:spacing w:line="360" w:lineRule="auto"/>
        <w:jc w:val="left"/>
        <w:textAlignment w:val="center"/>
        <w:rPr>
          <w:sz w:val="21"/>
        </w:rPr>
      </w:pPr>
      <w:r>
        <w:rPr>
          <w:sz w:val="21"/>
        </w:rPr>
        <w:t>(4)Cyanex 301是一种酸性萃取剂，其与金属离子的萃取反应可简易表示为：</w:t>
      </w:r>
      <w:r>
        <w:object>
          <v:shape id="_x0000_i8780" o:spt="75" alt="eqIdd6e5256fa0413f7d7cc4ae0ae14c1908" type="#_x0000_t75" style="height:19.1pt;width:276.3pt;" o:ole="t" filled="f" o:preferrelative="t" stroked="f" coordsize="21600,21600">
            <v:path/>
            <v:fill on="f" focussize="0,0"/>
            <v:stroke on="f"/>
            <v:imagedata r:id="rId12696" o:title="eqIdd6e5256fa0413f7d7cc4ae0ae14c1908"/>
            <o:lock v:ext="edit" aspectratio="t"/>
            <w10:wrap type="none"/>
            <w10:anchorlock/>
          </v:shape>
          <o:OLEObject Type="Embed" ProgID="Equation.DSMT4" ShapeID="_x0000_i8780" DrawAspect="Content" ObjectID="_1468083480" r:id="rId12695">
            <o:LockedField>false</o:LockedField>
          </o:OLEObject>
        </w:object>
      </w:r>
      <w:r>
        <w:rPr>
          <w:sz w:val="21"/>
        </w:rPr>
        <w:t>式中：</w:t>
      </w:r>
      <w:r>
        <w:object>
          <v:shape id="_x0000_i8781" o:spt="75" alt="eqId47f013e84aaceeae5e4caca305a6ea13" type="#_x0000_t75" style="height:11.7pt;width:17.55pt;" o:ole="t" filled="f" o:preferrelative="t" stroked="f" coordsize="21600,21600">
            <v:path/>
            <v:fill on="f" focussize="0,0"/>
            <v:stroke on="f"/>
            <v:imagedata r:id="rId12698" o:title="eqId47f013e84aaceeae5e4caca305a6ea13"/>
            <o:lock v:ext="edit" aspectratio="t"/>
            <w10:wrap type="none"/>
            <w10:anchorlock/>
          </v:shape>
          <o:OLEObject Type="Embed" ProgID="Equation.DSMT4" ShapeID="_x0000_i8781" DrawAspect="Content" ObjectID="_1468083481" r:id="rId12697">
            <o:LockedField>false</o:LockedField>
          </o:OLEObject>
        </w:object>
      </w:r>
      <w:r>
        <w:rPr>
          <w:sz w:val="21"/>
        </w:rPr>
        <w:t>为被萃金属离子；</w:t>
      </w:r>
      <w:r>
        <w:object>
          <v:shape id="_x0000_i8782" o:spt="75" alt="eqIdd5eb2decaa6be2df36a5e4b7fabf585d" type="#_x0000_t75" style="height:11.4pt;width:17.55pt;" o:ole="t" filled="f" o:preferrelative="t" stroked="f" coordsize="21600,21600">
            <v:path/>
            <v:fill on="f" focussize="0,0"/>
            <v:stroke on="f"/>
            <v:imagedata r:id="rId12700" o:title="eqIdd5eb2decaa6be2df36a5e4b7fabf585d"/>
            <o:lock v:ext="edit" aspectratio="t"/>
            <w10:wrap type="none"/>
            <w10:anchorlock/>
          </v:shape>
          <o:OLEObject Type="Embed" ProgID="Equation.DSMT4" ShapeID="_x0000_i8782" DrawAspect="Content" ObjectID="_1468083482" r:id="rId12699">
            <o:LockedField>false</o:LockedField>
          </o:OLEObject>
        </w:object>
      </w:r>
      <w:r>
        <w:rPr>
          <w:sz w:val="21"/>
        </w:rPr>
        <w:t>为萃取剂Cyanex 301，结合下图第一次反萃取过程中HCl的浓度应为</w:t>
      </w:r>
      <w:r>
        <w:rPr>
          <w:rFonts w:ascii="Times New Roman" w:hAnsi="Times New Roman" w:eastAsia="Times New Roman" w:cs="Times New Roman"/>
          <w:b w:val="0"/>
          <w:sz w:val="21"/>
          <w:u w:val="single"/>
        </w:rPr>
        <w:t xml:space="preserve">        </w:t>
      </w:r>
      <w:r>
        <w:rPr>
          <w:sz w:val="21"/>
        </w:rPr>
        <w:t>mol/L，简述选择此浓度的原因</w:t>
      </w:r>
      <w:r>
        <w:rPr>
          <w:rFonts w:ascii="Times New Roman" w:hAnsi="Times New Roman" w:eastAsia="Times New Roman" w:cs="Times New Roman"/>
          <w:b w:val="0"/>
          <w:sz w:val="21"/>
          <w:u w:val="single"/>
        </w:rPr>
        <w:t xml:space="preserve">           </w:t>
      </w:r>
      <w:r>
        <w:rPr>
          <w:sz w:val="21"/>
        </w:rPr>
        <w:t>。</w:t>
      </w:r>
    </w:p>
    <w:p w14:paraId="1D4516D2">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114800" cy="2705100"/>
            <wp:effectExtent l="0" t="0" r="0" b="7620"/>
            <wp:docPr id="783" name="图片 783" descr="@@@f1f8b852-1436-44b5-aab0-45dc5d40e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783" descr="@@@f1f8b852-1436-44b5-aab0-45dc5d40e511"/>
                    <pic:cNvPicPr>
                      <a:picLocks noChangeAspect="1"/>
                    </pic:cNvPicPr>
                  </pic:nvPicPr>
                  <pic:blipFill>
                    <a:blip r:embed="rId12701"/>
                    <a:stretch>
                      <a:fillRect/>
                    </a:stretch>
                  </pic:blipFill>
                  <pic:spPr>
                    <a:xfrm>
                      <a:off x="0" y="0"/>
                      <a:ext cx="4114800" cy="2705100"/>
                    </a:xfrm>
                    <a:prstGeom prst="rect">
                      <a:avLst/>
                    </a:prstGeom>
                  </pic:spPr>
                </pic:pic>
              </a:graphicData>
            </a:graphic>
          </wp:inline>
        </w:drawing>
      </w:r>
    </w:p>
    <w:p w14:paraId="2071CD7A">
      <w:pPr>
        <w:shd w:val="clear" w:color="auto" w:fill="FFFFFF" w:themeFill="background1"/>
        <w:spacing w:line="360" w:lineRule="auto"/>
        <w:jc w:val="left"/>
        <w:textAlignment w:val="center"/>
        <w:rPr>
          <w:sz w:val="21"/>
        </w:rPr>
      </w:pPr>
      <w:r>
        <w:rPr>
          <w:sz w:val="21"/>
        </w:rPr>
        <w:t>(5)提纯的镍和钴可用于制取镍四甲基酞箐与钴四氨基酞箐双位点电催化剂，下图中镍的化合价为</w:t>
      </w:r>
      <w:r>
        <w:rPr>
          <w:rFonts w:ascii="Times New Roman" w:hAnsi="Times New Roman" w:eastAsia="Times New Roman" w:cs="Times New Roman"/>
          <w:b w:val="0"/>
          <w:sz w:val="21"/>
          <w:u w:val="single"/>
        </w:rPr>
        <w:t xml:space="preserve">        </w:t>
      </w:r>
      <w:r>
        <w:rPr>
          <w:sz w:val="21"/>
        </w:rPr>
        <w:t>。</w:t>
      </w:r>
    </w:p>
    <w:p w14:paraId="61808DCE">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095750" cy="2095500"/>
            <wp:effectExtent l="0" t="0" r="3810" b="7620"/>
            <wp:docPr id="784" name="图片 784" descr="@@@16e3cfac-6fc5-4595-bb47-eae4e50b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784" descr="@@@16e3cfac-6fc5-4595-bb47-eae4e50b8891"/>
                    <pic:cNvPicPr>
                      <a:picLocks noChangeAspect="1"/>
                    </pic:cNvPicPr>
                  </pic:nvPicPr>
                  <pic:blipFill>
                    <a:blip r:embed="rId12702"/>
                    <a:stretch>
                      <a:fillRect/>
                    </a:stretch>
                  </pic:blipFill>
                  <pic:spPr>
                    <a:xfrm>
                      <a:off x="0" y="0"/>
                      <a:ext cx="4095750" cy="2095500"/>
                    </a:xfrm>
                    <a:prstGeom prst="rect">
                      <a:avLst/>
                    </a:prstGeom>
                  </pic:spPr>
                </pic:pic>
              </a:graphicData>
            </a:graphic>
          </wp:inline>
        </w:drawing>
      </w:r>
    </w:p>
    <w:p w14:paraId="0B32CF67">
      <w:pPr>
        <w:shd w:val="clear" w:color="auto" w:fill="FFFFFF" w:themeFill="background1"/>
        <w:spacing w:line="360" w:lineRule="auto"/>
        <w:jc w:val="left"/>
        <w:textAlignment w:val="center"/>
        <w:rPr>
          <w:sz w:val="21"/>
        </w:rPr>
      </w:pPr>
      <w:r>
        <w:rPr>
          <w:sz w:val="21"/>
        </w:rPr>
        <w:t>(6)从</w:t>
      </w:r>
      <w:r>
        <w:object>
          <v:shape id="_x0000_i8783" o:spt="75" alt="eqIddd17ae583006e81ec71d26e3db73be1c" type="#_x0000_t75" style="height:15.7pt;width:28.15pt;" o:ole="t" filled="f" o:preferrelative="t" stroked="f" coordsize="21600,21600">
            <v:path/>
            <v:fill on="f" focussize="0,0"/>
            <v:stroke on="f"/>
            <v:imagedata r:id="rId12704" o:title="eqIddd17ae583006e81ec71d26e3db73be1c"/>
            <o:lock v:ext="edit" aspectratio="t"/>
            <w10:wrap type="none"/>
            <w10:anchorlock/>
          </v:shape>
          <o:OLEObject Type="Embed" ProgID="Equation.DSMT4" ShapeID="_x0000_i8783" DrawAspect="Content" ObjectID="_1468083483" r:id="rId12703">
            <o:LockedField>false</o:LockedField>
          </o:OLEObject>
        </w:object>
      </w:r>
      <w:r>
        <w:rPr>
          <w:sz w:val="21"/>
        </w:rPr>
        <w:t>溶液中获取干燥的</w:t>
      </w:r>
      <w:r>
        <w:object>
          <v:shape id="_x0000_i8784" o:spt="75" alt="eqId6e7f0d7cbbb5e7427d9034b6a1cd198d" type="#_x0000_t75" style="height:16pt;width:58.95pt;" o:ole="t" filled="f" o:preferrelative="t" stroked="f" coordsize="21600,21600">
            <v:path/>
            <v:fill on="f" focussize="0,0"/>
            <v:stroke on="f"/>
            <v:imagedata r:id="rId12706" o:title="eqId6e7f0d7cbbb5e7427d9034b6a1cd198d"/>
            <o:lock v:ext="edit" aspectratio="t"/>
            <w10:wrap type="none"/>
            <w10:anchorlock/>
          </v:shape>
          <o:OLEObject Type="Embed" ProgID="Equation.DSMT4" ShapeID="_x0000_i8784" DrawAspect="Content" ObjectID="_1468083484" r:id="rId12705">
            <o:LockedField>false</o:LockedField>
          </o:OLEObject>
        </w:object>
      </w:r>
      <w:r>
        <w:rPr>
          <w:sz w:val="21"/>
        </w:rPr>
        <w:t>晶体的操作步骤为</w:t>
      </w:r>
      <w:r>
        <w:rPr>
          <w:rFonts w:ascii="Times New Roman" w:hAnsi="Times New Roman" w:eastAsia="Times New Roman" w:cs="Times New Roman"/>
          <w:b w:val="0"/>
          <w:sz w:val="21"/>
          <w:u w:val="single"/>
        </w:rPr>
        <w:t xml:space="preserve">        </w:t>
      </w:r>
      <w:r>
        <w:rPr>
          <w:sz w:val="21"/>
        </w:rPr>
        <w:t>。</w:t>
      </w:r>
    </w:p>
    <w:p w14:paraId="7694BE2C">
      <w:pPr>
        <w:shd w:val="clear" w:color="auto" w:fill="FFFFFF" w:themeFill="background1"/>
        <w:spacing w:line="360" w:lineRule="auto"/>
        <w:jc w:val="left"/>
        <w:textAlignment w:val="center"/>
        <w:rPr>
          <w:sz w:val="21"/>
        </w:rPr>
      </w:pPr>
      <w:r>
        <w:rPr>
          <w:sz w:val="21"/>
        </w:rPr>
        <w:t>(7)由</w:t>
      </w:r>
      <w:r>
        <w:object>
          <v:shape id="_x0000_i8785" o:spt="75" alt="eqId04846e6de290f28892052e8987fbfd2c" type="#_x0000_t75" style="height:16.35pt;width:29pt;" o:ole="t" filled="f" o:preferrelative="t" stroked="f" coordsize="21600,21600">
            <v:path/>
            <v:fill on="f" focussize="0,0"/>
            <v:stroke on="f"/>
            <v:imagedata r:id="rId12708" o:title="eqId04846e6de290f28892052e8987fbfd2c"/>
            <o:lock v:ext="edit" aspectratio="t"/>
            <w10:wrap type="none"/>
            <w10:anchorlock/>
          </v:shape>
          <o:OLEObject Type="Embed" ProgID="Equation.DSMT4" ShapeID="_x0000_i8785" DrawAspect="Content" ObjectID="_1468083485" r:id="rId12707">
            <o:LockedField>false</o:LockedField>
          </o:OLEObject>
        </w:object>
      </w:r>
      <w:r>
        <w:rPr>
          <w:sz w:val="21"/>
        </w:rPr>
        <w:t>等物质可制备</w:t>
      </w:r>
      <w:r>
        <w:object>
          <v:shape id="_x0000_i8786" o:spt="75" alt="eqIdadacbad09c33293c0b2869d6cdc137c4" type="#_x0000_t75" style="height:16.4pt;width:41.35pt;" o:ole="t" filled="f" o:preferrelative="t" stroked="f" coordsize="21600,21600">
            <v:path/>
            <v:fill on="f" focussize="0,0"/>
            <v:stroke on="f"/>
            <v:imagedata r:id="rId12710" o:title="eqIdadacbad09c33293c0b2869d6cdc137c4"/>
            <o:lock v:ext="edit" aspectratio="t"/>
            <w10:wrap type="none"/>
            <w10:anchorlock/>
          </v:shape>
          <o:OLEObject Type="Embed" ProgID="Equation.DSMT4" ShapeID="_x0000_i8786" DrawAspect="Content" ObjectID="_1468083486" r:id="rId12709">
            <o:LockedField>false</o:LockedField>
          </o:OLEObject>
        </w:object>
      </w:r>
      <w:r>
        <w:rPr>
          <w:sz w:val="21"/>
        </w:rPr>
        <w:t>晶体，其立方晶胞如图所示。</w:t>
      </w:r>
      <w:r>
        <w:object>
          <v:shape id="_x0000_i8787" o:spt="75" alt="eqId909fc6ee5998dc6da434bed770af6020" type="#_x0000_t75" style="height:11.35pt;width:14.05pt;" o:ole="t" filled="f" o:preferrelative="t" stroked="f" coordsize="21600,21600">
            <v:path/>
            <v:fill on="f" focussize="0,0"/>
            <v:stroke on="f"/>
            <v:imagedata r:id="rId12712" o:title="eqId909fc6ee5998dc6da434bed770af6020"/>
            <o:lock v:ext="edit" aspectratio="t"/>
            <w10:wrap type="none"/>
            <w10:anchorlock/>
          </v:shape>
          <o:OLEObject Type="Embed" ProgID="Equation.DSMT4" ShapeID="_x0000_i8787" DrawAspect="Content" ObjectID="_1468083487" r:id="rId12711">
            <o:LockedField>false</o:LockedField>
          </o:OLEObject>
        </w:object>
      </w:r>
      <w:r>
        <w:rPr>
          <w:sz w:val="21"/>
        </w:rPr>
        <w:t>与</w:t>
      </w:r>
      <w:r>
        <w:object>
          <v:shape id="_x0000_i8788" o:spt="75" alt="eqId186354626d5a1d13b88dfb4df916947b" type="#_x0000_t75" style="height:11.85pt;width:10.55pt;" o:ole="t" filled="f" o:preferrelative="t" stroked="f" coordsize="21600,21600">
            <v:path/>
            <v:fill on="f" focussize="0,0"/>
            <v:stroke on="f"/>
            <v:imagedata r:id="rId768" o:title="eqId186354626d5a1d13b88dfb4df916947b"/>
            <o:lock v:ext="edit" aspectratio="t"/>
            <w10:wrap type="none"/>
            <w10:anchorlock/>
          </v:shape>
          <o:OLEObject Type="Embed" ProgID="Equation.DSMT4" ShapeID="_x0000_i8788" DrawAspect="Content" ObjectID="_1468083488" r:id="rId12713">
            <o:LockedField>false</o:LockedField>
          </o:OLEObject>
        </w:object>
      </w:r>
      <w:r>
        <w:rPr>
          <w:sz w:val="21"/>
        </w:rPr>
        <w:t>最小间距大于</w:t>
      </w:r>
      <w:r>
        <w:object>
          <v:shape id="_x0000_i8789" o:spt="75" alt="eqIdb0c5037df931c6edc67034b159ec911f" type="#_x0000_t75" style="height:12.3pt;width:15.8pt;" o:ole="t" filled="f" o:preferrelative="t" stroked="f" coordsize="21600,21600">
            <v:path/>
            <v:fill on="f" focussize="0,0"/>
            <v:stroke on="f"/>
            <v:imagedata r:id="rId12678" o:title="eqIdb0c5037df931c6edc67034b159ec911f"/>
            <o:lock v:ext="edit" aspectratio="t"/>
            <w10:wrap type="none"/>
            <w10:anchorlock/>
          </v:shape>
          <o:OLEObject Type="Embed" ProgID="Equation.DSMT4" ShapeID="_x0000_i8789" DrawAspect="Content" ObjectID="_1468083489" r:id="rId12714">
            <o:LockedField>false</o:LockedField>
          </o:OLEObject>
        </w:object>
      </w:r>
      <w:r>
        <w:rPr>
          <w:sz w:val="21"/>
        </w:rPr>
        <w:t>与</w:t>
      </w:r>
      <w:r>
        <w:object>
          <v:shape id="_x0000_i8790" o:spt="75" alt="eqId186354626d5a1d13b88dfb4df916947b" type="#_x0000_t75" style="height:11.85pt;width:10.55pt;" o:ole="t" filled="f" o:preferrelative="t" stroked="f" coordsize="21600,21600">
            <v:path/>
            <v:fill on="f" focussize="0,0"/>
            <v:stroke on="f"/>
            <v:imagedata r:id="rId768" o:title="eqId186354626d5a1d13b88dfb4df916947b"/>
            <o:lock v:ext="edit" aspectratio="t"/>
            <w10:wrap type="none"/>
            <w10:anchorlock/>
          </v:shape>
          <o:OLEObject Type="Embed" ProgID="Equation.DSMT4" ShapeID="_x0000_i8790" DrawAspect="Content" ObjectID="_1468083490" r:id="rId12715">
            <o:LockedField>false</o:LockedField>
          </o:OLEObject>
        </w:object>
      </w:r>
      <w:r>
        <w:rPr>
          <w:sz w:val="21"/>
        </w:rPr>
        <w:t>最小间距，</w:t>
      </w:r>
      <w:r>
        <w:object>
          <v:shape id="_x0000_i8791" o:spt="75" alt="eqIda9985ad1358d0fddcb8bfc99deb95bf1" type="#_x0000_t75" style="height:8.75pt;width:8.75pt;" o:ole="t" filled="f" o:preferrelative="t" stroked="f" coordsize="21600,21600">
            <v:path/>
            <v:fill on="f" focussize="0,0"/>
            <v:stroke on="f"/>
            <v:imagedata r:id="rId12717" o:title="eqIda9985ad1358d0fddcb8bfc99deb95bf1"/>
            <o:lock v:ext="edit" aspectratio="t"/>
            <w10:wrap type="none"/>
            <w10:anchorlock/>
          </v:shape>
          <o:OLEObject Type="Embed" ProgID="Equation.DSMT4" ShapeID="_x0000_i8791" DrawAspect="Content" ObjectID="_1468083491" r:id="rId12716">
            <o:LockedField>false</o:LockedField>
          </o:OLEObject>
        </w:object>
      </w:r>
      <w:r>
        <w:rPr>
          <w:sz w:val="21"/>
        </w:rPr>
        <w:t>、</w:t>
      </w:r>
      <w:r>
        <w:object>
          <v:shape id="_x0000_i8792" o:spt="75" alt="eqId9d0d46da745fa5e71ea97e7b30beb6fb" type="#_x0000_t75" style="height:11.7pt;width:8.75pt;" o:ole="t" filled="f" o:preferrelative="t" stroked="f" coordsize="21600,21600">
            <v:path/>
            <v:fill on="f" focussize="0,0"/>
            <v:stroke on="f"/>
            <v:imagedata r:id="rId12719" o:title="eqId9d0d46da745fa5e71ea97e7b30beb6fb"/>
            <o:lock v:ext="edit" aspectratio="t"/>
            <w10:wrap type="none"/>
            <w10:anchorlock/>
          </v:shape>
          <o:OLEObject Type="Embed" ProgID="Equation.DSMT4" ShapeID="_x0000_i8792" DrawAspect="Content" ObjectID="_1468083492" r:id="rId12718">
            <o:LockedField>false</o:LockedField>
          </o:OLEObject>
        </w:object>
      </w:r>
      <w:r>
        <w:rPr>
          <w:sz w:val="21"/>
        </w:rPr>
        <w:t>为整数。则</w:t>
      </w:r>
      <w:r>
        <w:object>
          <v:shape id="_x0000_i8793" o:spt="75" alt="eqIdb0c5037df931c6edc67034b159ec911f" type="#_x0000_t75" style="height:12.3pt;width:15.8pt;" o:ole="t" filled="f" o:preferrelative="t" stroked="f" coordsize="21600,21600">
            <v:path/>
            <v:fill on="f" focussize="0,0"/>
            <v:stroke on="f"/>
            <v:imagedata r:id="rId12678" o:title="eqIdb0c5037df931c6edc67034b159ec911f"/>
            <o:lock v:ext="edit" aspectratio="t"/>
            <w10:wrap type="none"/>
            <w10:anchorlock/>
          </v:shape>
          <o:OLEObject Type="Embed" ProgID="Equation.DSMT4" ShapeID="_x0000_i8793" DrawAspect="Content" ObjectID="_1468083493" r:id="rId12720">
            <o:LockedField>false</o:LockedField>
          </o:OLEObject>
        </w:object>
      </w:r>
      <w:r>
        <w:rPr>
          <w:sz w:val="21"/>
        </w:rPr>
        <w:t>在晶胞中的位置为</w:t>
      </w:r>
      <w:r>
        <w:rPr>
          <w:rFonts w:ascii="Times New Roman" w:hAnsi="Times New Roman" w:eastAsia="Times New Roman" w:cs="Times New Roman"/>
          <w:b w:val="0"/>
          <w:sz w:val="21"/>
          <w:u w:val="single"/>
        </w:rPr>
        <w:t xml:space="preserve">        </w:t>
      </w:r>
      <w:r>
        <w:rPr>
          <w:sz w:val="21"/>
        </w:rPr>
        <w:t>；晶体中一个Al周围与其最近的O的个数为</w:t>
      </w:r>
      <w:r>
        <w:rPr>
          <w:rFonts w:ascii="Times New Roman" w:hAnsi="Times New Roman" w:eastAsia="Times New Roman" w:cs="Times New Roman"/>
          <w:b w:val="0"/>
          <w:sz w:val="21"/>
          <w:u w:val="single"/>
        </w:rPr>
        <w:t xml:space="preserve">        </w:t>
      </w:r>
      <w:r>
        <w:rPr>
          <w:sz w:val="21"/>
        </w:rPr>
        <w:t>。</w:t>
      </w:r>
    </w:p>
    <w:p w14:paraId="793E293C">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333500" cy="1333500"/>
            <wp:effectExtent l="0" t="0" r="7620" b="7620"/>
            <wp:docPr id="785" name="图片 785" descr="@@@c2fc3101-7b2e-4498-94e9-af5ed1d5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785" descr="@@@c2fc3101-7b2e-4498-94e9-af5ed1d51962"/>
                    <pic:cNvPicPr>
                      <a:picLocks noChangeAspect="1"/>
                    </pic:cNvPicPr>
                  </pic:nvPicPr>
                  <pic:blipFill>
                    <a:blip r:embed="rId12721"/>
                    <a:stretch>
                      <a:fillRect/>
                    </a:stretch>
                  </pic:blipFill>
                  <pic:spPr>
                    <a:xfrm>
                      <a:off x="0" y="0"/>
                      <a:ext cx="1333500" cy="1333500"/>
                    </a:xfrm>
                    <a:prstGeom prst="rect">
                      <a:avLst/>
                    </a:prstGeom>
                  </pic:spPr>
                </pic:pic>
              </a:graphicData>
            </a:graphic>
          </wp:inline>
        </w:drawing>
      </w:r>
    </w:p>
    <w:p w14:paraId="098B85A6">
      <w:pPr>
        <w:shd w:val="clear" w:color="auto" w:fill="FFFFFF" w:themeFill="background1"/>
        <w:spacing w:line="360" w:lineRule="auto"/>
        <w:jc w:val="left"/>
        <w:textAlignment w:val="center"/>
        <w:rPr>
          <w:color w:val="FF0000"/>
          <w:sz w:val="21"/>
        </w:rPr>
      </w:pPr>
      <w:r>
        <w:rPr>
          <w:color w:val="FF0000"/>
          <w:sz w:val="21"/>
        </w:rPr>
        <w:t>【答案】(1)第四周期第Ⅷ族</w:t>
      </w:r>
    </w:p>
    <w:p w14:paraId="02A5038F">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8794" o:spt="75" alt="eqId5a762d3cd3b6750e0da1e6e0acee0be4" type="#_x0000_t75" style="height:16.95pt;width:173.35pt;" o:ole="t" filled="f" o:preferrelative="t" stroked="f" coordsize="21600,21600">
            <v:path/>
            <v:fill on="f" focussize="0,0"/>
            <v:stroke on="f"/>
            <v:imagedata r:id="rId12723" o:title="eqId5a762d3cd3b6750e0da1e6e0acee0be4"/>
            <o:lock v:ext="edit" aspectratio="t"/>
            <w10:wrap type="none"/>
            <w10:anchorlock/>
          </v:shape>
          <o:OLEObject Type="Embed" ProgID="Equation.DSMT4" ShapeID="_x0000_i8794" DrawAspect="Content" ObjectID="_1468083494" r:id="rId12722">
            <o:LockedField>false</o:LockedField>
          </o:OLEObject>
        </w:object>
      </w:r>
    </w:p>
    <w:p w14:paraId="511FF69B">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8795" o:spt="75" alt="eqIdbbe103f073845122c66f22dcb14b711f" type="#_x0000_t75" style="height:12.1pt;width:17.55pt;" o:ole="t" filled="f" o:preferrelative="t" stroked="f" coordsize="21600,21600">
            <v:path/>
            <v:fill on="f" focussize="0,0"/>
            <v:stroke on="f"/>
            <v:imagedata r:id="rId12725" o:title="eqIdbbe103f073845122c66f22dcb14b711f"/>
            <o:lock v:ext="edit" aspectratio="t"/>
            <w10:wrap type="none"/>
            <w10:anchorlock/>
          </v:shape>
          <o:OLEObject Type="Embed" ProgID="Equation.DSMT4" ShapeID="_x0000_i8795" DrawAspect="Content" ObjectID="_1468083495" r:id="rId12724">
            <o:LockedField>false</o:LockedField>
          </o:OLEObject>
        </w:object>
      </w:r>
    </w:p>
    <w:p w14:paraId="7C51D270">
      <w:pPr>
        <w:shd w:val="clear" w:color="auto" w:fill="FFFFFF" w:themeFill="background1"/>
        <w:spacing w:line="360" w:lineRule="auto"/>
        <w:jc w:val="left"/>
        <w:textAlignment w:val="center"/>
        <w:rPr>
          <w:color w:val="FF0000"/>
          <w:sz w:val="21"/>
        </w:rPr>
      </w:pPr>
      <w:r>
        <w:rPr>
          <w:color w:val="FF0000"/>
          <w:sz w:val="21"/>
        </w:rPr>
        <w:t xml:space="preserve">(4)     3     </w:t>
      </w:r>
      <w:r>
        <w:rPr>
          <w:color w:val="FF0000"/>
        </w:rPr>
        <w:object>
          <v:shape id="_x0000_i8796"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8796" DrawAspect="Content" ObjectID="_1468083496" r:id="rId12726">
            <o:LockedField>false</o:LockedField>
          </o:OLEObject>
        </w:object>
      </w:r>
      <w:r>
        <w:rPr>
          <w:color w:val="FF0000"/>
          <w:sz w:val="21"/>
        </w:rPr>
        <w:t>浓度为</w:t>
      </w:r>
      <w:r>
        <w:rPr>
          <w:color w:val="FF0000"/>
        </w:rPr>
        <w:object>
          <v:shape id="_x0000_i8797" o:spt="75" alt="eqIdf5f0ae72b13dc938c305cda10cdedac5" type="#_x0000_t75" style="height:12.5pt;width:37.8pt;" o:ole="t" filled="f" o:preferrelative="t" stroked="f" coordsize="21600,21600">
            <v:path/>
            <v:fill on="f" focussize="0,0"/>
            <v:stroke on="f"/>
            <v:imagedata r:id="rId12728" o:title="eqIdf5f0ae72b13dc938c305cda10cdedac5"/>
            <o:lock v:ext="edit" aspectratio="t"/>
            <w10:wrap type="none"/>
            <w10:anchorlock/>
          </v:shape>
          <o:OLEObject Type="Embed" ProgID="Equation.DSMT4" ShapeID="_x0000_i8797" DrawAspect="Content" ObjectID="_1468083497" r:id="rId12727">
            <o:LockedField>false</o:LockedField>
          </o:OLEObject>
        </w:object>
      </w:r>
      <w:r>
        <w:rPr>
          <w:color w:val="FF0000"/>
          <w:sz w:val="21"/>
        </w:rPr>
        <w:t>时主要萃取出的为</w:t>
      </w:r>
      <w:r>
        <w:rPr>
          <w:color w:val="FF0000"/>
        </w:rPr>
        <w:object>
          <v:shape id="_x0000_i8798" o:spt="75" alt="eqIdb0c5037df931c6edc67034b159ec911f" type="#_x0000_t75" style="height:12.3pt;width:15.8pt;" o:ole="t" filled="f" o:preferrelative="t" stroked="f" coordsize="21600,21600">
            <v:path/>
            <v:fill on="f" focussize="0,0"/>
            <v:stroke on="f"/>
            <v:imagedata r:id="rId12678" o:title="eqIdb0c5037df931c6edc67034b159ec911f"/>
            <o:lock v:ext="edit" aspectratio="t"/>
            <w10:wrap type="none"/>
            <w10:anchorlock/>
          </v:shape>
          <o:OLEObject Type="Embed" ProgID="Equation.DSMT4" ShapeID="_x0000_i8798" DrawAspect="Content" ObjectID="_1468083498" r:id="rId12729">
            <o:LockedField>false</o:LockedField>
          </o:OLEObject>
        </w:object>
      </w:r>
      <w:r>
        <w:rPr>
          <w:color w:val="FF0000"/>
          <w:sz w:val="21"/>
        </w:rPr>
        <w:t>，此时</w:t>
      </w:r>
      <w:r>
        <w:rPr>
          <w:color w:val="FF0000"/>
        </w:rPr>
        <w:object>
          <v:shape id="_x0000_i8799" o:spt="75" alt="eqId64d5454f4a6ea5d8aeca9cb335ceee7b" type="#_x0000_t75" style="height:12.25pt;width:14.05pt;" o:ole="t" filled="f" o:preferrelative="t" stroked="f" coordsize="21600,21600">
            <v:path/>
            <v:fill on="f" focussize="0,0"/>
            <v:stroke on="f"/>
            <v:imagedata r:id="rId12676" o:title="eqId64d5454f4a6ea5d8aeca9cb335ceee7b"/>
            <o:lock v:ext="edit" aspectratio="t"/>
            <w10:wrap type="none"/>
            <w10:anchorlock/>
          </v:shape>
          <o:OLEObject Type="Embed" ProgID="Equation.DSMT4" ShapeID="_x0000_i8799" DrawAspect="Content" ObjectID="_1468083499" r:id="rId12730">
            <o:LockedField>false</o:LockedField>
          </o:OLEObject>
        </w:object>
      </w:r>
      <w:r>
        <w:rPr>
          <w:color w:val="FF0000"/>
          <w:sz w:val="21"/>
        </w:rPr>
        <w:t>基本没有被萃取出来，便于分离出</w:t>
      </w:r>
      <w:r>
        <w:rPr>
          <w:color w:val="FF0000"/>
        </w:rPr>
        <w:object>
          <v:shape id="_x0000_i8800" o:spt="75" alt="eqIdb0c5037df931c6edc67034b159ec911f" type="#_x0000_t75" style="height:12.3pt;width:15.8pt;" o:ole="t" filled="f" o:preferrelative="t" stroked="f" coordsize="21600,21600">
            <v:path/>
            <v:fill on="f" focussize="0,0"/>
            <v:stroke on="f"/>
            <v:imagedata r:id="rId12678" o:title="eqIdb0c5037df931c6edc67034b159ec911f"/>
            <o:lock v:ext="edit" aspectratio="t"/>
            <w10:wrap type="none"/>
            <w10:anchorlock/>
          </v:shape>
          <o:OLEObject Type="Embed" ProgID="Equation.DSMT4" ShapeID="_x0000_i8800" DrawAspect="Content" ObjectID="_1468083500" r:id="rId12731">
            <o:LockedField>false</o:LockedField>
          </o:OLEObject>
        </w:object>
      </w:r>
      <w:r>
        <w:rPr>
          <w:color w:val="FF0000"/>
          <w:sz w:val="21"/>
        </w:rPr>
        <w:t>和</w:t>
      </w:r>
      <w:r>
        <w:rPr>
          <w:color w:val="FF0000"/>
        </w:rPr>
        <w:object>
          <v:shape id="_x0000_i8801" o:spt="75" alt="eqId64d5454f4a6ea5d8aeca9cb335ceee7b" type="#_x0000_t75" style="height:12.25pt;width:14.05pt;" o:ole="t" filled="f" o:preferrelative="t" stroked="f" coordsize="21600,21600">
            <v:path/>
            <v:fill on="f" focussize="0,0"/>
            <v:stroke on="f"/>
            <v:imagedata r:id="rId12676" o:title="eqId64d5454f4a6ea5d8aeca9cb335ceee7b"/>
            <o:lock v:ext="edit" aspectratio="t"/>
            <w10:wrap type="none"/>
            <w10:anchorlock/>
          </v:shape>
          <o:OLEObject Type="Embed" ProgID="Equation.DSMT4" ShapeID="_x0000_i8801" DrawAspect="Content" ObjectID="_1468083501" r:id="rId12732">
            <o:LockedField>false</o:LockedField>
          </o:OLEObject>
        </w:object>
      </w:r>
    </w:p>
    <w:p w14:paraId="704E655E">
      <w:pPr>
        <w:shd w:val="clear" w:color="auto" w:fill="FFFFFF" w:themeFill="background1"/>
        <w:spacing w:line="360" w:lineRule="auto"/>
        <w:jc w:val="left"/>
        <w:textAlignment w:val="center"/>
        <w:rPr>
          <w:color w:val="FF0000"/>
          <w:sz w:val="21"/>
        </w:rPr>
      </w:pPr>
      <w:r>
        <w:rPr>
          <w:color w:val="FF0000"/>
          <w:sz w:val="21"/>
        </w:rPr>
        <w:t>(5)＋2</w:t>
      </w:r>
    </w:p>
    <w:p w14:paraId="5317C018">
      <w:pPr>
        <w:shd w:val="clear" w:color="auto" w:fill="FFFFFF" w:themeFill="background1"/>
        <w:spacing w:line="360" w:lineRule="auto"/>
        <w:jc w:val="left"/>
        <w:textAlignment w:val="center"/>
        <w:rPr>
          <w:color w:val="FF0000"/>
          <w:sz w:val="21"/>
        </w:rPr>
      </w:pPr>
      <w:r>
        <w:rPr>
          <w:color w:val="FF0000"/>
          <w:sz w:val="21"/>
        </w:rPr>
        <w:t>(6)在氯化氢气流中蒸发浓缩、冷却结晶、过滤、洗涤、干燥</w:t>
      </w:r>
    </w:p>
    <w:p w14:paraId="0E588348">
      <w:pPr>
        <w:shd w:val="clear" w:color="auto" w:fill="FFFFFF" w:themeFill="background1"/>
        <w:spacing w:line="360" w:lineRule="auto"/>
        <w:jc w:val="left"/>
        <w:textAlignment w:val="center"/>
        <w:rPr>
          <w:color w:val="FF0000"/>
          <w:sz w:val="21"/>
        </w:rPr>
      </w:pPr>
      <w:r>
        <w:rPr>
          <w:color w:val="FF0000"/>
          <w:sz w:val="21"/>
        </w:rPr>
        <w:t>(7)     体心     12</w:t>
      </w:r>
    </w:p>
    <w:p w14:paraId="28971B25">
      <w:pPr>
        <w:shd w:val="clear" w:color="auto" w:fill="FFFFFF" w:themeFill="background1"/>
        <w:spacing w:line="360" w:lineRule="auto"/>
        <w:jc w:val="left"/>
        <w:textAlignment w:val="center"/>
        <w:rPr>
          <w:color w:val="FF0000"/>
          <w:sz w:val="21"/>
        </w:rPr>
      </w:pPr>
      <w:r>
        <w:rPr>
          <w:color w:val="FF0000"/>
          <w:sz w:val="21"/>
        </w:rPr>
        <w:t>【分析】浸出液加入萃取剂萃取出含Co、Ni的有机相，加入一定浓度盐酸反萃取得到CoCl</w:t>
      </w:r>
      <w:r>
        <w:rPr>
          <w:color w:val="FF0000"/>
          <w:sz w:val="21"/>
          <w:vertAlign w:val="subscript"/>
        </w:rPr>
        <w:t>2</w:t>
      </w:r>
      <w:r>
        <w:rPr>
          <w:color w:val="FF0000"/>
          <w:sz w:val="21"/>
        </w:rPr>
        <w:t>水相溶液，改变盐酸浓度第二次反萃取得到NiCl</w:t>
      </w:r>
      <w:r>
        <w:rPr>
          <w:color w:val="FF0000"/>
          <w:sz w:val="21"/>
          <w:vertAlign w:val="subscript"/>
        </w:rPr>
        <w:t>2</w:t>
      </w:r>
      <w:r>
        <w:rPr>
          <w:color w:val="FF0000"/>
          <w:sz w:val="21"/>
        </w:rPr>
        <w:t>的水相溶液；分别处理水相溶液得到</w:t>
      </w:r>
      <w:r>
        <w:rPr>
          <w:color w:val="FF0000"/>
        </w:rPr>
        <w:object>
          <v:shape id="_x0000_i8802" o:spt="75" alt="eqIdb076a27ba8901fc25c8743a1a7656531" type="#_x0000_t75" style="height:15.75pt;width:59.8pt;" o:ole="t" filled="f" o:preferrelative="t" stroked="f" coordsize="21600,21600">
            <v:path/>
            <v:fill on="f" focussize="0,0"/>
            <v:stroke on="f"/>
            <v:imagedata r:id="rId12734" o:title="eqIdb076a27ba8901fc25c8743a1a7656531"/>
            <o:lock v:ext="edit" aspectratio="t"/>
            <w10:wrap type="none"/>
            <w10:anchorlock/>
          </v:shape>
          <o:OLEObject Type="Embed" ProgID="Equation.DSMT4" ShapeID="_x0000_i8802" DrawAspect="Content" ObjectID="_1468083502" r:id="rId12733">
            <o:LockedField>false</o:LockedField>
          </o:OLEObject>
        </w:object>
      </w:r>
      <w:r>
        <w:rPr>
          <w:color w:val="FF0000"/>
          <w:sz w:val="21"/>
        </w:rPr>
        <w:t>、</w:t>
      </w:r>
      <w:r>
        <w:rPr>
          <w:color w:val="FF0000"/>
        </w:rPr>
        <w:object>
          <v:shape id="_x0000_i8803" o:spt="75" alt="eqId6e7f0d7cbbb5e7427d9034b6a1cd198d" type="#_x0000_t75" style="height:16pt;width:58.95pt;" o:ole="t" filled="f" o:preferrelative="t" stroked="f" coordsize="21600,21600">
            <v:path/>
            <v:fill on="f" focussize="0,0"/>
            <v:stroke on="f"/>
            <v:imagedata r:id="rId12706" o:title="eqId6e7f0d7cbbb5e7427d9034b6a1cd198d"/>
            <o:lock v:ext="edit" aspectratio="t"/>
            <w10:wrap type="none"/>
            <w10:anchorlock/>
          </v:shape>
          <o:OLEObject Type="Embed" ProgID="Equation.DSMT4" ShapeID="_x0000_i8803" DrawAspect="Content" ObjectID="_1468083503" r:id="rId12735">
            <o:LockedField>false</o:LockedField>
          </o:OLEObject>
        </w:object>
      </w:r>
      <w:r>
        <w:rPr>
          <w:color w:val="FF0000"/>
          <w:sz w:val="21"/>
        </w:rPr>
        <w:t>；</w:t>
      </w:r>
    </w:p>
    <w:p w14:paraId="320F785F">
      <w:pPr>
        <w:shd w:val="clear" w:color="auto" w:fill="FFFFFF" w:themeFill="background1"/>
        <w:spacing w:line="360" w:lineRule="auto"/>
        <w:jc w:val="left"/>
        <w:textAlignment w:val="center"/>
        <w:rPr>
          <w:color w:val="FF0000"/>
          <w:sz w:val="21"/>
        </w:rPr>
      </w:pPr>
      <w:r>
        <w:rPr>
          <w:color w:val="FF0000"/>
          <w:sz w:val="21"/>
        </w:rPr>
        <w:t>【详解】（1）Co为27号元素，在周期表中的位置：第四周期第Ⅷ族；</w:t>
      </w:r>
    </w:p>
    <w:p w14:paraId="120D0A04">
      <w:pPr>
        <w:shd w:val="clear" w:color="auto" w:fill="FFFFFF" w:themeFill="background1"/>
        <w:spacing w:line="360" w:lineRule="auto"/>
        <w:jc w:val="left"/>
        <w:textAlignment w:val="center"/>
        <w:rPr>
          <w:color w:val="FF0000"/>
          <w:sz w:val="21"/>
        </w:rPr>
      </w:pPr>
      <w:r>
        <w:rPr>
          <w:color w:val="FF0000"/>
          <w:sz w:val="21"/>
        </w:rPr>
        <w:t>（2）空气中氧气具有氧化性，可将</w:t>
      </w:r>
      <w:r>
        <w:rPr>
          <w:color w:val="FF0000"/>
        </w:rPr>
        <w:object>
          <v:shape id="_x0000_i8804" o:spt="75" alt="eqId9028a8c90efe91bbfac33fb674352b8c" type="#_x0000_t75" style="height:13.2pt;width:25.5pt;" o:ole="t" filled="f" o:preferrelative="t" stroked="f" coordsize="21600,21600">
            <v:path/>
            <v:fill on="f" focussize="0,0"/>
            <v:stroke on="f"/>
            <v:imagedata r:id="rId1280" o:title="eqId9028a8c90efe91bbfac33fb674352b8c"/>
            <o:lock v:ext="edit" aspectratio="t"/>
            <w10:wrap type="none"/>
            <w10:anchorlock/>
          </v:shape>
          <o:OLEObject Type="Embed" ProgID="Equation.DSMT4" ShapeID="_x0000_i8804" DrawAspect="Content" ObjectID="_1468083504" r:id="rId12736">
            <o:LockedField>false</o:LockedField>
          </o:OLEObject>
        </w:object>
      </w:r>
      <w:r>
        <w:rPr>
          <w:color w:val="FF0000"/>
          <w:sz w:val="21"/>
        </w:rPr>
        <w:t>氧化成固体氧化物二氧化锰，反应为：</w:t>
      </w:r>
      <w:r>
        <w:rPr>
          <w:color w:val="FF0000"/>
        </w:rPr>
        <w:object>
          <v:shape id="_x0000_i8805" o:spt="75" alt="eqId5a762d3cd3b6750e0da1e6e0acee0be4" type="#_x0000_t75" style="height:16.95pt;width:173.35pt;" o:ole="t" filled="f" o:preferrelative="t" stroked="f" coordsize="21600,21600">
            <v:path/>
            <v:fill on="f" focussize="0,0"/>
            <v:stroke on="f"/>
            <v:imagedata r:id="rId12723" o:title="eqId5a762d3cd3b6750e0da1e6e0acee0be4"/>
            <o:lock v:ext="edit" aspectratio="t"/>
            <w10:wrap type="none"/>
            <w10:anchorlock/>
          </v:shape>
          <o:OLEObject Type="Embed" ProgID="Equation.DSMT4" ShapeID="_x0000_i8805" DrawAspect="Content" ObjectID="_1468083505" r:id="rId12737">
            <o:LockedField>false</o:LockedField>
          </o:OLEObject>
        </w:object>
      </w:r>
      <w:r>
        <w:rPr>
          <w:color w:val="FF0000"/>
          <w:sz w:val="21"/>
        </w:rPr>
        <w:t>；</w:t>
      </w:r>
    </w:p>
    <w:p w14:paraId="3CDF71C0">
      <w:pPr>
        <w:shd w:val="clear" w:color="auto" w:fill="FFFFFF" w:themeFill="background1"/>
        <w:spacing w:line="360" w:lineRule="auto"/>
        <w:jc w:val="left"/>
        <w:textAlignment w:val="center"/>
        <w:rPr>
          <w:color w:val="FF0000"/>
          <w:sz w:val="21"/>
        </w:rPr>
      </w:pPr>
      <w:r>
        <w:rPr>
          <w:color w:val="FF0000"/>
          <w:sz w:val="21"/>
        </w:rPr>
        <w:t>（3）反应中Co由+3变为+2为氧化剂，硫化合价由+4变为+6为还原剂，结合电子守恒：</w:t>
      </w:r>
      <w:r>
        <w:rPr>
          <w:color w:val="FF0000"/>
        </w:rPr>
        <w:object>
          <v:shape id="_x0000_i8806" o:spt="75" alt="eqId0bf3ca552a56a064422ca91d1cd292a0" type="#_x0000_t75" style="height:17.8pt;width:102.9pt;" o:ole="t" filled="f" o:preferrelative="t" stroked="f" coordsize="21600,21600">
            <v:path/>
            <v:fill on="f" focussize="0,0"/>
            <v:stroke on="f"/>
            <v:imagedata r:id="rId12739" o:title="eqId0bf3ca552a56a064422ca91d1cd292a0"/>
            <o:lock v:ext="edit" aspectratio="t"/>
            <w10:wrap type="none"/>
            <w10:anchorlock/>
          </v:shape>
          <o:OLEObject Type="Embed" ProgID="Equation.DSMT4" ShapeID="_x0000_i8806" DrawAspect="Content" ObjectID="_1468083506" r:id="rId12738">
            <o:LockedField>false</o:LockedField>
          </o:OLEObject>
        </w:object>
      </w:r>
      <w:r>
        <w:rPr>
          <w:color w:val="FF0000"/>
          <w:sz w:val="21"/>
        </w:rPr>
        <w:t>，氧化剂与还原剂的物质的量之比为2:1；</w:t>
      </w:r>
    </w:p>
    <w:p w14:paraId="44523242">
      <w:pPr>
        <w:shd w:val="clear" w:color="auto" w:fill="FFFFFF" w:themeFill="background1"/>
        <w:spacing w:line="360" w:lineRule="auto"/>
        <w:jc w:val="left"/>
        <w:textAlignment w:val="center"/>
        <w:rPr>
          <w:color w:val="FF0000"/>
          <w:sz w:val="21"/>
        </w:rPr>
      </w:pPr>
      <w:r>
        <w:rPr>
          <w:color w:val="FF0000"/>
          <w:sz w:val="21"/>
        </w:rPr>
        <w:t>（4）由图，</w:t>
      </w:r>
      <w:r>
        <w:rPr>
          <w:color w:val="FF0000"/>
        </w:rPr>
        <w:object>
          <v:shape id="_x0000_i8807" o:spt="75" alt="eqId387d2029bc8e5f0ceb454be937a07e3f" type="#_x0000_t75" style="height:11.75pt;width:21.05pt;" o:ole="t" filled="f" o:preferrelative="t" stroked="f" coordsize="21600,21600">
            <v:path/>
            <v:fill on="f" focussize="0,0"/>
            <v:stroke on="f"/>
            <v:imagedata r:id="rId680" o:title="eqId387d2029bc8e5f0ceb454be937a07e3f"/>
            <o:lock v:ext="edit" aspectratio="t"/>
            <w10:wrap type="none"/>
            <w10:anchorlock/>
          </v:shape>
          <o:OLEObject Type="Embed" ProgID="Equation.DSMT4" ShapeID="_x0000_i8807" DrawAspect="Content" ObjectID="_1468083507" r:id="rId12740">
            <o:LockedField>false</o:LockedField>
          </o:OLEObject>
        </w:object>
      </w:r>
      <w:r>
        <w:rPr>
          <w:color w:val="FF0000"/>
          <w:sz w:val="21"/>
        </w:rPr>
        <w:t>浓度为</w:t>
      </w:r>
      <w:r>
        <w:rPr>
          <w:color w:val="FF0000"/>
        </w:rPr>
        <w:object>
          <v:shape id="_x0000_i8808" o:spt="75" alt="eqIdf5f0ae72b13dc938c305cda10cdedac5" type="#_x0000_t75" style="height:12.5pt;width:37.8pt;" o:ole="t" filled="f" o:preferrelative="t" stroked="f" coordsize="21600,21600">
            <v:path/>
            <v:fill on="f" focussize="0,0"/>
            <v:stroke on="f"/>
            <v:imagedata r:id="rId12728" o:title="eqIdf5f0ae72b13dc938c305cda10cdedac5"/>
            <o:lock v:ext="edit" aspectratio="t"/>
            <w10:wrap type="none"/>
            <w10:anchorlock/>
          </v:shape>
          <o:OLEObject Type="Embed" ProgID="Equation.DSMT4" ShapeID="_x0000_i8808" DrawAspect="Content" ObjectID="_1468083508" r:id="rId12741">
            <o:LockedField>false</o:LockedField>
          </o:OLEObject>
        </w:object>
      </w:r>
      <w:r>
        <w:rPr>
          <w:color w:val="FF0000"/>
          <w:sz w:val="21"/>
        </w:rPr>
        <w:t>时主要萃取出的为</w:t>
      </w:r>
      <w:r>
        <w:rPr>
          <w:color w:val="FF0000"/>
        </w:rPr>
        <w:object>
          <v:shape id="_x0000_i8809" o:spt="75" alt="eqIdb0c5037df931c6edc67034b159ec911f" type="#_x0000_t75" style="height:12.3pt;width:15.8pt;" o:ole="t" filled="f" o:preferrelative="t" stroked="f" coordsize="21600,21600">
            <v:path/>
            <v:fill on="f" focussize="0,0"/>
            <v:stroke on="f"/>
            <v:imagedata r:id="rId12678" o:title="eqIdb0c5037df931c6edc67034b159ec911f"/>
            <o:lock v:ext="edit" aspectratio="t"/>
            <w10:wrap type="none"/>
            <w10:anchorlock/>
          </v:shape>
          <o:OLEObject Type="Embed" ProgID="Equation.DSMT4" ShapeID="_x0000_i8809" DrawAspect="Content" ObjectID="_1468083509" r:id="rId12742">
            <o:LockedField>false</o:LockedField>
          </o:OLEObject>
        </w:object>
      </w:r>
      <w:r>
        <w:rPr>
          <w:color w:val="FF0000"/>
          <w:sz w:val="21"/>
        </w:rPr>
        <w:t>，此时</w:t>
      </w:r>
      <w:r>
        <w:rPr>
          <w:color w:val="FF0000"/>
        </w:rPr>
        <w:object>
          <v:shape id="_x0000_i8810" o:spt="75" alt="eqId64d5454f4a6ea5d8aeca9cb335ceee7b" type="#_x0000_t75" style="height:12.25pt;width:14.05pt;" o:ole="t" filled="f" o:preferrelative="t" stroked="f" coordsize="21600,21600">
            <v:path/>
            <v:fill on="f" focussize="0,0"/>
            <v:stroke on="f"/>
            <v:imagedata r:id="rId12676" o:title="eqId64d5454f4a6ea5d8aeca9cb335ceee7b"/>
            <o:lock v:ext="edit" aspectratio="t"/>
            <w10:wrap type="none"/>
            <w10:anchorlock/>
          </v:shape>
          <o:OLEObject Type="Embed" ProgID="Equation.DSMT4" ShapeID="_x0000_i8810" DrawAspect="Content" ObjectID="_1468083510" r:id="rId12743">
            <o:LockedField>false</o:LockedField>
          </o:OLEObject>
        </w:object>
      </w:r>
      <w:r>
        <w:rPr>
          <w:color w:val="FF0000"/>
          <w:sz w:val="21"/>
        </w:rPr>
        <w:t>基本没有被萃取出来，便于分离出</w:t>
      </w:r>
      <w:r>
        <w:rPr>
          <w:color w:val="FF0000"/>
        </w:rPr>
        <w:object>
          <v:shape id="_x0000_i8811" o:spt="75" alt="eqIdb0c5037df931c6edc67034b159ec911f" type="#_x0000_t75" style="height:12.3pt;width:15.8pt;" o:ole="t" filled="f" o:preferrelative="t" stroked="f" coordsize="21600,21600">
            <v:path/>
            <v:fill on="f" focussize="0,0"/>
            <v:stroke on="f"/>
            <v:imagedata r:id="rId12678" o:title="eqIdb0c5037df931c6edc67034b159ec911f"/>
            <o:lock v:ext="edit" aspectratio="t"/>
            <w10:wrap type="none"/>
            <w10:anchorlock/>
          </v:shape>
          <o:OLEObject Type="Embed" ProgID="Equation.DSMT4" ShapeID="_x0000_i8811" DrawAspect="Content" ObjectID="_1468083511" r:id="rId12744">
            <o:LockedField>false</o:LockedField>
          </o:OLEObject>
        </w:object>
      </w:r>
      <w:r>
        <w:rPr>
          <w:color w:val="FF0000"/>
          <w:sz w:val="21"/>
        </w:rPr>
        <w:t>和</w:t>
      </w:r>
      <w:r>
        <w:rPr>
          <w:color w:val="FF0000"/>
        </w:rPr>
        <w:object>
          <v:shape id="_x0000_i8812" o:spt="75" alt="eqId64d5454f4a6ea5d8aeca9cb335ceee7b" type="#_x0000_t75" style="height:12.25pt;width:14.05pt;" o:ole="t" filled="f" o:preferrelative="t" stroked="f" coordsize="21600,21600">
            <v:path/>
            <v:fill on="f" focussize="0,0"/>
            <v:stroke on="f"/>
            <v:imagedata r:id="rId12676" o:title="eqId64d5454f4a6ea5d8aeca9cb335ceee7b"/>
            <o:lock v:ext="edit" aspectratio="t"/>
            <w10:wrap type="none"/>
            <w10:anchorlock/>
          </v:shape>
          <o:OLEObject Type="Embed" ProgID="Equation.DSMT4" ShapeID="_x0000_i8812" DrawAspect="Content" ObjectID="_1468083512" r:id="rId12745">
            <o:LockedField>false</o:LockedField>
          </o:OLEObject>
        </w:object>
      </w:r>
      <w:r>
        <w:rPr>
          <w:color w:val="FF0000"/>
          <w:sz w:val="21"/>
        </w:rPr>
        <w:t>，故第一次反萃取过程中HCl的浓度应为3mol/L；</w:t>
      </w:r>
    </w:p>
    <w:p w14:paraId="1FE2BB41">
      <w:pPr>
        <w:shd w:val="clear" w:color="auto" w:fill="FFFFFF" w:themeFill="background1"/>
        <w:spacing w:line="360" w:lineRule="auto"/>
        <w:jc w:val="left"/>
        <w:textAlignment w:val="center"/>
        <w:rPr>
          <w:color w:val="FF0000"/>
          <w:sz w:val="21"/>
        </w:rPr>
      </w:pPr>
      <w:r>
        <w:rPr>
          <w:color w:val="FF0000"/>
          <w:sz w:val="21"/>
        </w:rPr>
        <w:t>（5）图中二氧化碳得到2个电子被还原为CO，图中镍会失去2个电子而显+2价；</w:t>
      </w:r>
    </w:p>
    <w:p w14:paraId="60ACCE14">
      <w:pPr>
        <w:shd w:val="clear" w:color="auto" w:fill="FFFFFF" w:themeFill="background1"/>
        <w:spacing w:line="360" w:lineRule="auto"/>
        <w:jc w:val="left"/>
        <w:textAlignment w:val="center"/>
        <w:rPr>
          <w:color w:val="FF0000"/>
          <w:sz w:val="21"/>
        </w:rPr>
      </w:pPr>
      <w:r>
        <w:rPr>
          <w:color w:val="FF0000"/>
          <w:sz w:val="21"/>
        </w:rPr>
        <w:t>（6）蒸发过程中</w:t>
      </w:r>
      <w:r>
        <w:rPr>
          <w:color w:val="FF0000"/>
        </w:rPr>
        <w:object>
          <v:shape id="_x0000_i8813" o:spt="75" alt="eqIddd17ae583006e81ec71d26e3db73be1c" type="#_x0000_t75" style="height:15.7pt;width:28.15pt;" o:ole="t" filled="f" o:preferrelative="t" stroked="f" coordsize="21600,21600">
            <v:path/>
            <v:fill on="f" focussize="0,0"/>
            <v:stroke on="f"/>
            <v:imagedata r:id="rId12704" o:title="eqIddd17ae583006e81ec71d26e3db73be1c"/>
            <o:lock v:ext="edit" aspectratio="t"/>
            <w10:wrap type="none"/>
            <w10:anchorlock/>
          </v:shape>
          <o:OLEObject Type="Embed" ProgID="Equation.DSMT4" ShapeID="_x0000_i8813" DrawAspect="Content" ObjectID="_1468083513" r:id="rId12746">
            <o:LockedField>false</o:LockedField>
          </o:OLEObject>
        </w:object>
      </w:r>
      <w:r>
        <w:rPr>
          <w:color w:val="FF0000"/>
          <w:sz w:val="21"/>
        </w:rPr>
        <w:t>会水解，则应在HCl氛围中抑制其水解，故</w:t>
      </w:r>
      <w:r>
        <w:rPr>
          <w:color w:val="FF0000"/>
        </w:rPr>
        <w:object>
          <v:shape id="_x0000_i8814" o:spt="75" alt="eqIddd17ae583006e81ec71d26e3db73be1c" type="#_x0000_t75" style="height:15.7pt;width:28.15pt;" o:ole="t" filled="f" o:preferrelative="t" stroked="f" coordsize="21600,21600">
            <v:path/>
            <v:fill on="f" focussize="0,0"/>
            <v:stroke on="f"/>
            <v:imagedata r:id="rId12704" o:title="eqIddd17ae583006e81ec71d26e3db73be1c"/>
            <o:lock v:ext="edit" aspectratio="t"/>
            <w10:wrap type="none"/>
            <w10:anchorlock/>
          </v:shape>
          <o:OLEObject Type="Embed" ProgID="Equation.DSMT4" ShapeID="_x0000_i8814" DrawAspect="Content" ObjectID="_1468083514" r:id="rId12747">
            <o:LockedField>false</o:LockedField>
          </o:OLEObject>
        </w:object>
      </w:r>
      <w:r>
        <w:rPr>
          <w:color w:val="FF0000"/>
          <w:sz w:val="21"/>
        </w:rPr>
        <w:t>溶液中获取干燥的</w:t>
      </w:r>
      <w:r>
        <w:rPr>
          <w:color w:val="FF0000"/>
        </w:rPr>
        <w:object>
          <v:shape id="_x0000_i8815" o:spt="75" alt="eqId6e7f0d7cbbb5e7427d9034b6a1cd198d" type="#_x0000_t75" style="height:16pt;width:58.95pt;" o:ole="t" filled="f" o:preferrelative="t" stroked="f" coordsize="21600,21600">
            <v:path/>
            <v:fill on="f" focussize="0,0"/>
            <v:stroke on="f"/>
            <v:imagedata r:id="rId12706" o:title="eqId6e7f0d7cbbb5e7427d9034b6a1cd198d"/>
            <o:lock v:ext="edit" aspectratio="t"/>
            <w10:wrap type="none"/>
            <w10:anchorlock/>
          </v:shape>
          <o:OLEObject Type="Embed" ProgID="Equation.DSMT4" ShapeID="_x0000_i8815" DrawAspect="Content" ObjectID="_1468083515" r:id="rId12748">
            <o:LockedField>false</o:LockedField>
          </o:OLEObject>
        </w:object>
      </w:r>
      <w:r>
        <w:rPr>
          <w:color w:val="FF0000"/>
          <w:sz w:val="21"/>
        </w:rPr>
        <w:t>晶体的操作步骤为在氯化氢气流中蒸发浓缩、冷却结晶、过滤、洗涤、干燥；</w:t>
      </w:r>
    </w:p>
    <w:p w14:paraId="6598AE22">
      <w:pPr>
        <w:shd w:val="clear" w:color="auto" w:fill="FFFFFF" w:themeFill="background1"/>
        <w:spacing w:line="360" w:lineRule="auto"/>
        <w:jc w:val="left"/>
        <w:textAlignment w:val="center"/>
        <w:rPr>
          <w:color w:val="FF0000"/>
          <w:sz w:val="21"/>
        </w:rPr>
      </w:pPr>
      <w:r>
        <w:rPr>
          <w:color w:val="FF0000"/>
          <w:sz w:val="21"/>
        </w:rPr>
        <w:t>（7）根据化学式</w:t>
      </w:r>
      <w:r>
        <w:rPr>
          <w:color w:val="FF0000"/>
        </w:rPr>
        <w:object>
          <v:shape id="_x0000_i8816" o:spt="75" alt="eqIdadacbad09c33293c0b2869d6cdc137c4" type="#_x0000_t75" style="height:16.4pt;width:41.35pt;" o:ole="t" filled="f" o:preferrelative="t" stroked="f" coordsize="21600,21600">
            <v:path/>
            <v:fill on="f" focussize="0,0"/>
            <v:stroke on="f"/>
            <v:imagedata r:id="rId12710" o:title="eqIdadacbad09c33293c0b2869d6cdc137c4"/>
            <o:lock v:ext="edit" aspectratio="t"/>
            <w10:wrap type="none"/>
            <w10:anchorlock/>
          </v:shape>
          <o:OLEObject Type="Embed" ProgID="Equation.DSMT4" ShapeID="_x0000_i8816" DrawAspect="Content" ObjectID="_1468083516" r:id="rId12749">
            <o:LockedField>false</o:LockedField>
          </o:OLEObject>
        </w:object>
      </w:r>
      <w:r>
        <w:rPr>
          <w:color w:val="FF0000"/>
          <w:sz w:val="21"/>
        </w:rPr>
        <w:t>，结合化合价代数和为0，氧原子数大于铝，则图中白球为氧，</w:t>
      </w:r>
      <w:r>
        <w:rPr>
          <w:color w:val="FF0000"/>
        </w:rPr>
        <w:object>
          <v:shape id="_x0000_i8817" o:spt="75" alt="eqId909fc6ee5998dc6da434bed770af6020" type="#_x0000_t75" style="height:11.35pt;width:14.05pt;" o:ole="t" filled="f" o:preferrelative="t" stroked="f" coordsize="21600,21600">
            <v:path/>
            <v:fill on="f" focussize="0,0"/>
            <v:stroke on="f"/>
            <v:imagedata r:id="rId12712" o:title="eqId909fc6ee5998dc6da434bed770af6020"/>
            <o:lock v:ext="edit" aspectratio="t"/>
            <w10:wrap type="none"/>
            <w10:anchorlock/>
          </v:shape>
          <o:OLEObject Type="Embed" ProgID="Equation.DSMT4" ShapeID="_x0000_i8817" DrawAspect="Content" ObjectID="_1468083517" r:id="rId12750">
            <o:LockedField>false</o:LockedField>
          </o:OLEObject>
        </w:object>
      </w:r>
      <w:r>
        <w:rPr>
          <w:color w:val="FF0000"/>
          <w:sz w:val="21"/>
        </w:rPr>
        <w:t>与</w:t>
      </w:r>
      <w:r>
        <w:rPr>
          <w:color w:val="FF0000"/>
        </w:rPr>
        <w:object>
          <v:shape id="_x0000_i8818" o:spt="75" alt="eqId186354626d5a1d13b88dfb4df916947b" type="#_x0000_t75" style="height:11.85pt;width:10.55pt;" o:ole="t" filled="f" o:preferrelative="t" stroked="f" coordsize="21600,21600">
            <v:path/>
            <v:fill on="f" focussize="0,0"/>
            <v:stroke on="f"/>
            <v:imagedata r:id="rId768" o:title="eqId186354626d5a1d13b88dfb4df916947b"/>
            <o:lock v:ext="edit" aspectratio="t"/>
            <w10:wrap type="none"/>
            <w10:anchorlock/>
          </v:shape>
          <o:OLEObject Type="Embed" ProgID="Equation.DSMT4" ShapeID="_x0000_i8818" DrawAspect="Content" ObjectID="_1468083518" r:id="rId12751">
            <o:LockedField>false</o:LockedField>
          </o:OLEObject>
        </w:object>
      </w:r>
      <w:r>
        <w:rPr>
          <w:color w:val="FF0000"/>
          <w:sz w:val="21"/>
        </w:rPr>
        <w:t>最小间距大于</w:t>
      </w:r>
      <w:r>
        <w:rPr>
          <w:color w:val="FF0000"/>
        </w:rPr>
        <w:object>
          <v:shape id="_x0000_i8819" o:spt="75" alt="eqIdb0c5037df931c6edc67034b159ec911f" type="#_x0000_t75" style="height:12.3pt;width:15.8pt;" o:ole="t" filled="f" o:preferrelative="t" stroked="f" coordsize="21600,21600">
            <v:path/>
            <v:fill on="f" focussize="0,0"/>
            <v:stroke on="f"/>
            <v:imagedata r:id="rId12678" o:title="eqIdb0c5037df931c6edc67034b159ec911f"/>
            <o:lock v:ext="edit" aspectratio="t"/>
            <w10:wrap type="none"/>
            <w10:anchorlock/>
          </v:shape>
          <o:OLEObject Type="Embed" ProgID="Equation.DSMT4" ShapeID="_x0000_i8819" DrawAspect="Content" ObjectID="_1468083519" r:id="rId12752">
            <o:LockedField>false</o:LockedField>
          </o:OLEObject>
        </w:object>
      </w:r>
      <w:r>
        <w:rPr>
          <w:color w:val="FF0000"/>
          <w:sz w:val="21"/>
        </w:rPr>
        <w:t>与</w:t>
      </w:r>
      <w:r>
        <w:rPr>
          <w:color w:val="FF0000"/>
        </w:rPr>
        <w:object>
          <v:shape id="_x0000_i8820" o:spt="75" alt="eqId186354626d5a1d13b88dfb4df916947b" type="#_x0000_t75" style="height:11.85pt;width:10.55pt;" o:ole="t" filled="f" o:preferrelative="t" stroked="f" coordsize="21600,21600">
            <v:path/>
            <v:fill on="f" focussize="0,0"/>
            <v:stroke on="f"/>
            <v:imagedata r:id="rId768" o:title="eqId186354626d5a1d13b88dfb4df916947b"/>
            <o:lock v:ext="edit" aspectratio="t"/>
            <w10:wrap type="none"/>
            <w10:anchorlock/>
          </v:shape>
          <o:OLEObject Type="Embed" ProgID="Equation.DSMT4" ShapeID="_x0000_i8820" DrawAspect="Content" ObjectID="_1468083520" r:id="rId12753">
            <o:LockedField>false</o:LockedField>
          </o:OLEObject>
        </w:object>
      </w:r>
      <w:r>
        <w:rPr>
          <w:color w:val="FF0000"/>
          <w:sz w:val="21"/>
        </w:rPr>
        <w:t>最小间距，则体心球为Co，顶点黑球为Al；晶体中Al在顶点、氧在面心，则一个Al周围与其最近的O的个数为12。</w:t>
      </w:r>
    </w:p>
    <w:p w14:paraId="505528AC">
      <w:pPr>
        <w:shd w:val="clear" w:color="auto" w:fill="FFFFFF" w:themeFill="background1"/>
        <w:spacing w:line="360" w:lineRule="auto"/>
        <w:jc w:val="left"/>
        <w:textAlignment w:val="center"/>
        <w:rPr>
          <w:sz w:val="21"/>
        </w:rPr>
      </w:pPr>
      <w:r>
        <w:rPr>
          <w:sz w:val="21"/>
        </w:rPr>
        <w:t>12．</w:t>
      </w:r>
      <w:r>
        <w:rPr>
          <w:rFonts w:hint="eastAsia" w:ascii="黑体" w:hAnsi="黑体" w:eastAsia="黑体"/>
          <w:b/>
          <w:bCs/>
          <w:color w:val="0070C0"/>
        </w:rPr>
        <w:t>（2025·山西晋中·二模）</w:t>
      </w:r>
      <w:r>
        <w:rPr>
          <w:sz w:val="21"/>
        </w:rPr>
        <w:t>锂离子电池的应用很广，某锂离子电池正极材料有钴酸锂（</w:t>
      </w:r>
      <w:r>
        <w:object>
          <v:shape id="_x0000_i8821" o:spt="75" alt="eqIddd7c3b9e23d299dca3340858b5b3dbd0" type="#_x0000_t75" style="height:15.8pt;width:36.05pt;" o:ole="t" filled="f" o:preferrelative="t" stroked="f" coordsize="21600,21600">
            <v:path/>
            <v:fill on="f" focussize="0,0"/>
            <v:stroke on="f"/>
            <v:imagedata r:id="rId5923" o:title="eqIddd7c3b9e23d299dca3340858b5b3dbd0"/>
            <o:lock v:ext="edit" aspectratio="t"/>
            <w10:wrap type="none"/>
            <w10:anchorlock/>
          </v:shape>
          <o:OLEObject Type="Embed" ProgID="Equation.DSMT4" ShapeID="_x0000_i8821" DrawAspect="Content" ObjectID="_1468083521" r:id="rId12754">
            <o:LockedField>false</o:LockedField>
          </o:OLEObject>
        </w:object>
      </w:r>
      <w:r>
        <w:rPr>
          <w:sz w:val="21"/>
        </w:rPr>
        <w:t>）和铝箔等，现欲利用以下工艺流程回收正极材料中的某些金属资源。</w:t>
      </w:r>
    </w:p>
    <w:p w14:paraId="2A354E37">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246505"/>
            <wp:effectExtent l="0" t="0" r="12065" b="3175"/>
            <wp:docPr id="786" name="图片 786" descr="@@@5541e3cd-1744-4337-b420-25302ca8db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786" descr="@@@5541e3cd-1744-4337-b420-25302ca8db60"/>
                    <pic:cNvPicPr>
                      <a:picLocks noChangeAspect="1"/>
                    </pic:cNvPicPr>
                  </pic:nvPicPr>
                  <pic:blipFill>
                    <a:blip r:embed="rId12755"/>
                    <a:stretch>
                      <a:fillRect/>
                    </a:stretch>
                  </pic:blipFill>
                  <pic:spPr>
                    <a:xfrm>
                      <a:off x="0" y="0"/>
                      <a:ext cx="5276800" cy="1246943"/>
                    </a:xfrm>
                    <a:prstGeom prst="rect">
                      <a:avLst/>
                    </a:prstGeom>
                  </pic:spPr>
                </pic:pic>
              </a:graphicData>
            </a:graphic>
          </wp:inline>
        </w:drawing>
      </w:r>
    </w:p>
    <w:p w14:paraId="7E3C0F4D">
      <w:pPr>
        <w:shd w:val="clear" w:color="auto" w:fill="FFFFFF" w:themeFill="background1"/>
        <w:spacing w:line="360" w:lineRule="auto"/>
        <w:jc w:val="left"/>
        <w:textAlignment w:val="center"/>
        <w:rPr>
          <w:sz w:val="21"/>
        </w:rPr>
      </w:pPr>
      <w:r>
        <w:rPr>
          <w:sz w:val="21"/>
        </w:rPr>
        <w:t>回答下列问题：</w:t>
      </w:r>
    </w:p>
    <w:p w14:paraId="51562884">
      <w:pPr>
        <w:shd w:val="clear" w:color="auto" w:fill="FFFFFF" w:themeFill="background1"/>
        <w:spacing w:line="360" w:lineRule="auto"/>
        <w:jc w:val="left"/>
        <w:textAlignment w:val="center"/>
        <w:rPr>
          <w:sz w:val="21"/>
        </w:rPr>
      </w:pPr>
      <w:r>
        <w:rPr>
          <w:sz w:val="21"/>
        </w:rPr>
        <w:t>(1)气体X是</w:t>
      </w:r>
      <w:r>
        <w:rPr>
          <w:rFonts w:ascii="Times New Roman" w:hAnsi="Times New Roman" w:eastAsia="Times New Roman" w:cs="Times New Roman"/>
          <w:b w:val="0"/>
          <w:sz w:val="21"/>
          <w:u w:val="single"/>
        </w:rPr>
        <w:t xml:space="preserve">        </w:t>
      </w:r>
      <w:r>
        <w:rPr>
          <w:sz w:val="21"/>
        </w:rPr>
        <w:t>（填化学式）。</w:t>
      </w:r>
    </w:p>
    <w:p w14:paraId="0D285224">
      <w:pPr>
        <w:shd w:val="clear" w:color="auto" w:fill="FFFFFF" w:themeFill="background1"/>
        <w:spacing w:line="360" w:lineRule="auto"/>
        <w:jc w:val="left"/>
        <w:textAlignment w:val="center"/>
        <w:rPr>
          <w:sz w:val="21"/>
        </w:rPr>
      </w:pPr>
      <w:r>
        <w:rPr>
          <w:sz w:val="21"/>
        </w:rPr>
        <w:t>(2)写出“碱浸”中发生反应的化学方程式：</w:t>
      </w:r>
      <w:r>
        <w:rPr>
          <w:rFonts w:ascii="Times New Roman" w:hAnsi="Times New Roman" w:eastAsia="Times New Roman" w:cs="Times New Roman"/>
          <w:b w:val="0"/>
          <w:sz w:val="21"/>
          <w:u w:val="single"/>
        </w:rPr>
        <w:t xml:space="preserve">        </w:t>
      </w:r>
      <w:r>
        <w:rPr>
          <w:sz w:val="21"/>
        </w:rPr>
        <w:t>。</w:t>
      </w:r>
    </w:p>
    <w:p w14:paraId="351EBFF7">
      <w:pPr>
        <w:shd w:val="clear" w:color="auto" w:fill="FFFFFF" w:themeFill="background1"/>
        <w:spacing w:line="360" w:lineRule="auto"/>
        <w:jc w:val="left"/>
        <w:textAlignment w:val="center"/>
        <w:rPr>
          <w:sz w:val="21"/>
        </w:rPr>
      </w:pPr>
      <w:r>
        <w:rPr>
          <w:sz w:val="21"/>
        </w:rPr>
        <w:t>(3)“酸浸”中试剂</w:t>
      </w:r>
      <w:r>
        <w:object>
          <v:shape id="_x0000_i8822"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8822" DrawAspect="Content" ObjectID="_1468083522" r:id="rId12756">
            <o:LockedField>false</o:LockedField>
          </o:OLEObject>
        </w:object>
      </w:r>
      <w:r>
        <w:rPr>
          <w:sz w:val="21"/>
        </w:rPr>
        <w:t>的作用是</w:t>
      </w:r>
      <w:r>
        <w:rPr>
          <w:rFonts w:ascii="Times New Roman" w:hAnsi="Times New Roman" w:eastAsia="Times New Roman" w:cs="Times New Roman"/>
          <w:b w:val="0"/>
          <w:sz w:val="21"/>
          <w:u w:val="single"/>
        </w:rPr>
        <w:t xml:space="preserve">        </w:t>
      </w:r>
      <w:r>
        <w:rPr>
          <w:sz w:val="21"/>
        </w:rPr>
        <w:t>。</w:t>
      </w:r>
    </w:p>
    <w:p w14:paraId="6E0CBA8E">
      <w:pPr>
        <w:shd w:val="clear" w:color="auto" w:fill="FFFFFF" w:themeFill="background1"/>
        <w:spacing w:line="360" w:lineRule="auto"/>
        <w:jc w:val="left"/>
        <w:textAlignment w:val="center"/>
        <w:rPr>
          <w:sz w:val="21"/>
        </w:rPr>
      </w:pPr>
      <w:r>
        <w:rPr>
          <w:sz w:val="21"/>
        </w:rPr>
        <w:t>(4)“萃取分离”中钴、锂的萃取率与平衡时溶液</w:t>
      </w:r>
      <w:r>
        <w:object>
          <v:shape id="_x0000_i8823"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23" DrawAspect="Content" ObjectID="_1468083523" r:id="rId12757">
            <o:LockedField>false</o:LockedField>
          </o:OLEObject>
        </w:object>
      </w:r>
      <w:r>
        <w:rPr>
          <w:sz w:val="21"/>
        </w:rPr>
        <w:t>的关系如图所示，</w:t>
      </w:r>
      <w:r>
        <w:object>
          <v:shape id="_x0000_i8824"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24" DrawAspect="Content" ObjectID="_1468083524" r:id="rId12758">
            <o:LockedField>false</o:LockedField>
          </o:OLEObject>
        </w:object>
      </w:r>
      <w:r>
        <w:rPr>
          <w:sz w:val="21"/>
        </w:rPr>
        <w:t>一般选择5左右，理由是</w:t>
      </w:r>
      <w:r>
        <w:rPr>
          <w:rFonts w:ascii="Times New Roman" w:hAnsi="Times New Roman" w:eastAsia="Times New Roman" w:cs="Times New Roman"/>
          <w:b w:val="0"/>
          <w:sz w:val="21"/>
          <w:u w:val="single"/>
        </w:rPr>
        <w:t xml:space="preserve">        </w:t>
      </w:r>
      <w:r>
        <w:rPr>
          <w:sz w:val="21"/>
        </w:rPr>
        <w:t>。</w:t>
      </w:r>
    </w:p>
    <w:p w14:paraId="3B2A61A5">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695450" cy="1495425"/>
            <wp:effectExtent l="0" t="0" r="11430" b="13335"/>
            <wp:docPr id="787" name="图片 787" descr="@@@f9e1638d-cd16-48d6-872a-db118b59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787" descr="@@@f9e1638d-cd16-48d6-872a-db118b593933"/>
                    <pic:cNvPicPr>
                      <a:picLocks noChangeAspect="1"/>
                    </pic:cNvPicPr>
                  </pic:nvPicPr>
                  <pic:blipFill>
                    <a:blip r:embed="rId12759"/>
                    <a:stretch>
                      <a:fillRect/>
                    </a:stretch>
                  </pic:blipFill>
                  <pic:spPr>
                    <a:xfrm>
                      <a:off x="0" y="0"/>
                      <a:ext cx="1695450" cy="1495425"/>
                    </a:xfrm>
                    <a:prstGeom prst="rect">
                      <a:avLst/>
                    </a:prstGeom>
                  </pic:spPr>
                </pic:pic>
              </a:graphicData>
            </a:graphic>
          </wp:inline>
        </w:drawing>
      </w:r>
    </w:p>
    <w:p w14:paraId="6264DBA6">
      <w:pPr>
        <w:shd w:val="clear" w:color="auto" w:fill="FFFFFF" w:themeFill="background1"/>
        <w:spacing w:line="360" w:lineRule="auto"/>
        <w:jc w:val="left"/>
        <w:textAlignment w:val="center"/>
        <w:rPr>
          <w:sz w:val="21"/>
        </w:rPr>
      </w:pPr>
      <w:r>
        <w:rPr>
          <w:sz w:val="21"/>
        </w:rPr>
        <w:t>(5)“反萃取”的原理：</w:t>
      </w:r>
      <w:r>
        <w:object>
          <v:shape id="_x0000_i8825" o:spt="75" alt="eqId53f6816a13304f05a2b8a1b4981ea52a" type="#_x0000_t75" style="height:18.45pt;width:124.05pt;" o:ole="t" filled="f" o:preferrelative="t" stroked="f" coordsize="21600,21600">
            <v:path/>
            <v:fill on="f" focussize="0,0"/>
            <v:stroke on="f"/>
            <v:imagedata r:id="rId12761" o:title="eqId53f6816a13304f05a2b8a1b4981ea52a"/>
            <o:lock v:ext="edit" aspectratio="t"/>
            <w10:wrap type="none"/>
            <w10:anchorlock/>
          </v:shape>
          <o:OLEObject Type="Embed" ProgID="Equation.DSMT4" ShapeID="_x0000_i8825" DrawAspect="Content" ObjectID="_1468083525" r:id="rId12760">
            <o:LockedField>false</o:LockedField>
          </o:OLEObject>
        </w:object>
      </w:r>
      <w:r>
        <w:rPr>
          <w:sz w:val="21"/>
        </w:rPr>
        <w:t>，则反萃取剂</w:t>
      </w:r>
      <w:r>
        <w:object>
          <v:shape id="_x0000_i8826" o:spt="75" alt="eqId8d0ecd416d6dc3d886b7bf73fc285dde" type="#_x0000_t75" style="height:11.4pt;width:9.65pt;" o:ole="t" filled="f" o:preferrelative="t" stroked="f" coordsize="21600,21600">
            <v:path/>
            <v:fill on="f" focussize="0,0"/>
            <v:stroke on="f"/>
            <v:imagedata r:id="rId12763" o:title="eqId8d0ecd416d6dc3d886b7bf73fc285dde"/>
            <o:lock v:ext="edit" aspectratio="t"/>
            <w10:wrap type="none"/>
            <w10:anchorlock/>
          </v:shape>
          <o:OLEObject Type="Embed" ProgID="Equation.DSMT4" ShapeID="_x0000_i8826" DrawAspect="Content" ObjectID="_1468083526" r:id="rId12762">
            <o:LockedField>false</o:LockedField>
          </o:OLEObject>
        </w:object>
      </w:r>
      <w:r>
        <w:rPr>
          <w:sz w:val="21"/>
        </w:rPr>
        <w:t>是</w:t>
      </w:r>
      <w:r>
        <w:rPr>
          <w:rFonts w:ascii="Times New Roman" w:hAnsi="Times New Roman" w:eastAsia="Times New Roman" w:cs="Times New Roman"/>
          <w:b w:val="0"/>
          <w:sz w:val="21"/>
          <w:u w:val="single"/>
        </w:rPr>
        <w:t xml:space="preserve">        </w:t>
      </w:r>
      <w:r>
        <w:rPr>
          <w:sz w:val="21"/>
        </w:rPr>
        <w:t>（填化学式）。</w:t>
      </w:r>
    </w:p>
    <w:p w14:paraId="7EF25EB8">
      <w:pPr>
        <w:shd w:val="clear" w:color="auto" w:fill="FFFFFF" w:themeFill="background1"/>
        <w:spacing w:line="360" w:lineRule="auto"/>
        <w:jc w:val="left"/>
        <w:textAlignment w:val="center"/>
        <w:rPr>
          <w:sz w:val="21"/>
        </w:rPr>
      </w:pPr>
      <w:r>
        <w:rPr>
          <w:sz w:val="21"/>
        </w:rPr>
        <w:t>(6)写出“沉钴”中发生反应的离子方程式：</w:t>
      </w:r>
      <w:r>
        <w:rPr>
          <w:rFonts w:ascii="Times New Roman" w:hAnsi="Times New Roman" w:eastAsia="Times New Roman" w:cs="Times New Roman"/>
          <w:b w:val="0"/>
          <w:sz w:val="21"/>
          <w:u w:val="single"/>
        </w:rPr>
        <w:t xml:space="preserve">        </w:t>
      </w:r>
      <w:r>
        <w:rPr>
          <w:sz w:val="21"/>
        </w:rPr>
        <w:t>。</w:t>
      </w:r>
    </w:p>
    <w:p w14:paraId="243788AC">
      <w:pPr>
        <w:shd w:val="clear" w:color="auto" w:fill="FFFFFF" w:themeFill="background1"/>
        <w:spacing w:line="360" w:lineRule="auto"/>
        <w:jc w:val="left"/>
        <w:textAlignment w:val="center"/>
        <w:rPr>
          <w:sz w:val="21"/>
        </w:rPr>
      </w:pPr>
      <w:r>
        <w:rPr>
          <w:sz w:val="21"/>
        </w:rPr>
        <w:t>(7)若“沉锂”前</w:t>
      </w:r>
      <w:r>
        <w:object>
          <v:shape id="_x0000_i8827" o:spt="75" alt="eqId0e34a447d0d155becbd12696a42c87e9" type="#_x0000_t75" style="height:19.1pt;width:89.75pt;" o:ole="t" filled="f" o:preferrelative="t" stroked="f" coordsize="21600,21600">
            <v:path/>
            <v:fill on="f" focussize="0,0"/>
            <v:stroke on="f"/>
            <v:imagedata r:id="rId12765" o:title="eqId0e34a447d0d155becbd12696a42c87e9"/>
            <o:lock v:ext="edit" aspectratio="t"/>
            <w10:wrap type="none"/>
            <w10:anchorlock/>
          </v:shape>
          <o:OLEObject Type="Embed" ProgID="Equation.DSMT4" ShapeID="_x0000_i8827" DrawAspect="Content" ObjectID="_1468083527" r:id="rId12764">
            <o:LockedField>false</o:LockedField>
          </o:OLEObject>
        </w:object>
      </w:r>
      <w:r>
        <w:rPr>
          <w:sz w:val="21"/>
        </w:rPr>
        <w:t>，加入等体积</w:t>
      </w:r>
      <w:r>
        <w:object>
          <v:shape id="_x0000_i8828" o:spt="75" alt="eqId76c64c146e185b2e3be9d6fcf37b7859" type="#_x0000_t75" style="height:16.05pt;width:52.8pt;" o:ole="t" filled="f" o:preferrelative="t" stroked="f" coordsize="21600,21600">
            <v:path/>
            <v:fill on="f" focussize="0,0"/>
            <v:stroke on="f"/>
            <v:imagedata r:id="rId12767" o:title="eqId76c64c146e185b2e3be9d6fcf37b7859"/>
            <o:lock v:ext="edit" aspectratio="t"/>
            <w10:wrap type="none"/>
            <w10:anchorlock/>
          </v:shape>
          <o:OLEObject Type="Embed" ProgID="Equation.DSMT4" ShapeID="_x0000_i8828" DrawAspect="Content" ObjectID="_1468083528" r:id="rId12766">
            <o:LockedField>false</o:LockedField>
          </o:OLEObject>
        </w:object>
      </w:r>
      <w:r>
        <w:rPr>
          <w:sz w:val="21"/>
        </w:rPr>
        <w:t>的</w:t>
      </w:r>
      <w:r>
        <w:object>
          <v:shape id="_x0000_i8829"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8829" DrawAspect="Content" ObjectID="_1468083529" r:id="rId12768">
            <o:LockedField>false</o:LockedField>
          </o:OLEObject>
        </w:object>
      </w:r>
      <w:r>
        <w:rPr>
          <w:sz w:val="21"/>
        </w:rPr>
        <w:t>溶液，此时实验所得沉锂率为</w:t>
      </w:r>
      <w:r>
        <w:rPr>
          <w:rFonts w:ascii="Times New Roman" w:hAnsi="Times New Roman" w:eastAsia="Times New Roman" w:cs="Times New Roman"/>
          <w:b w:val="0"/>
          <w:sz w:val="21"/>
          <w:u w:val="single"/>
        </w:rPr>
        <w:t xml:space="preserve">        </w:t>
      </w:r>
      <w:r>
        <w:rPr>
          <w:sz w:val="21"/>
        </w:rPr>
        <w:t>[已知</w:t>
      </w:r>
      <w:r>
        <w:object>
          <v:shape id="_x0000_i8830" o:spt="75" alt="eqId9fe5c612426161e1cc9b05e03f2166a8" type="#_x0000_t75" style="height:17.75pt;width:107.3pt;" o:ole="t" filled="f" o:preferrelative="t" stroked="f" coordsize="21600,21600">
            <v:path/>
            <v:fill on="f" focussize="0,0"/>
            <v:stroke on="f"/>
            <v:imagedata r:id="rId12770" o:title="eqId9fe5c612426161e1cc9b05e03f2166a8"/>
            <o:lock v:ext="edit" aspectratio="t"/>
            <w10:wrap type="none"/>
            <w10:anchorlock/>
          </v:shape>
          <o:OLEObject Type="Embed" ProgID="Equation.DSMT4" ShapeID="_x0000_i8830" DrawAspect="Content" ObjectID="_1468083530" r:id="rId12769">
            <o:LockedField>false</o:LockedField>
          </o:OLEObject>
        </w:object>
      </w:r>
      <w:r>
        <w:rPr>
          <w:sz w:val="21"/>
        </w:rPr>
        <w:t>；</w:t>
      </w:r>
      <w:r>
        <w:object>
          <v:shape id="_x0000_i8831" o:spt="75" alt="eqId181d50b044b3a7bc83ecd1b36e8ad89b" type="#_x0000_t75" style="height:14.95pt;width:49.25pt;" o:ole="t" filled="f" o:preferrelative="t" stroked="f" coordsize="21600,21600">
            <v:path/>
            <v:fill on="f" focussize="0,0"/>
            <v:stroke on="f"/>
            <v:imagedata r:id="rId12772" o:title="eqId181d50b044b3a7bc83ecd1b36e8ad89b"/>
            <o:lock v:ext="edit" aspectratio="t"/>
            <w10:wrap type="none"/>
            <w10:anchorlock/>
          </v:shape>
          <o:OLEObject Type="Embed" ProgID="Equation.DSMT4" ShapeID="_x0000_i8831" DrawAspect="Content" ObjectID="_1468083531" r:id="rId12771">
            <o:LockedField>false</o:LockedField>
          </o:OLEObject>
        </w:object>
      </w:r>
      <w:r>
        <w:rPr>
          <w:sz w:val="21"/>
        </w:rPr>
        <w:t>；结果保留三位有效数字]。</w:t>
      </w:r>
    </w:p>
    <w:p w14:paraId="0F26C2A7">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8832"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8832" DrawAspect="Content" ObjectID="_1468083532" r:id="rId12773">
            <o:LockedField>false</o:LockedField>
          </o:OLEObject>
        </w:object>
      </w:r>
    </w:p>
    <w:p w14:paraId="396C063E">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8833" o:spt="75" alt="eqIdc6ccc2c4775d1a19ca9c59cc5c73eb9b" type="#_x0000_t75" style="height:19pt;width:210.3pt;" o:ole="t" filled="f" o:preferrelative="t" stroked="f" coordsize="21600,21600">
            <v:path/>
            <v:fill on="f" focussize="0,0"/>
            <v:stroke on="f"/>
            <v:imagedata r:id="rId12775" o:title="eqIdc6ccc2c4775d1a19ca9c59cc5c73eb9b"/>
            <o:lock v:ext="edit" aspectratio="t"/>
            <w10:wrap type="none"/>
            <w10:anchorlock/>
          </v:shape>
          <o:OLEObject Type="Embed" ProgID="Equation.DSMT4" ShapeID="_x0000_i8833" DrawAspect="Content" ObjectID="_1468083533" r:id="rId12774">
            <o:LockedField>false</o:LockedField>
          </o:OLEObject>
        </w:object>
      </w:r>
    </w:p>
    <w:p w14:paraId="7029F5D5">
      <w:pPr>
        <w:shd w:val="clear" w:color="auto" w:fill="FFFFFF" w:themeFill="background1"/>
        <w:spacing w:line="360" w:lineRule="auto"/>
        <w:jc w:val="left"/>
        <w:textAlignment w:val="center"/>
        <w:rPr>
          <w:color w:val="FF0000"/>
          <w:sz w:val="21"/>
        </w:rPr>
      </w:pPr>
      <w:r>
        <w:rPr>
          <w:color w:val="FF0000"/>
          <w:sz w:val="21"/>
        </w:rPr>
        <w:t>(3)作还原剂，将+3价的钴元素还原为+2价</w:t>
      </w:r>
    </w:p>
    <w:p w14:paraId="0AD6F61A">
      <w:pPr>
        <w:shd w:val="clear" w:color="auto" w:fill="FFFFFF" w:themeFill="background1"/>
        <w:spacing w:line="360" w:lineRule="auto"/>
        <w:jc w:val="left"/>
        <w:textAlignment w:val="center"/>
        <w:rPr>
          <w:color w:val="FF0000"/>
          <w:sz w:val="21"/>
        </w:rPr>
      </w:pPr>
      <w:r>
        <w:rPr>
          <w:color w:val="FF0000"/>
          <w:sz w:val="21"/>
        </w:rPr>
        <w:t>(4)由图可知，</w:t>
      </w:r>
      <w:r>
        <w:rPr>
          <w:color w:val="FF0000"/>
        </w:rPr>
        <w:object>
          <v:shape id="_x0000_i8834"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34" DrawAspect="Content" ObjectID="_1468083534" r:id="rId12776">
            <o:LockedField>false</o:LockedField>
          </o:OLEObject>
        </w:object>
      </w:r>
      <w:r>
        <w:rPr>
          <w:color w:val="FF0000"/>
          <w:sz w:val="21"/>
        </w:rPr>
        <w:t>为5时，钴萃取率较高，</w:t>
      </w:r>
      <w:r>
        <w:rPr>
          <w:color w:val="FF0000"/>
        </w:rPr>
        <w:object>
          <v:shape id="_x0000_i8835" o:spt="75" alt="eqId6843a2133b36761014494577cd5b056c" type="#_x0000_t75" style="height:13.85pt;width:31.65pt;" o:ole="t" filled="f" o:preferrelative="t" stroked="f" coordsize="21600,21600">
            <v:path/>
            <v:fill on="f" focussize="0,0"/>
            <v:stroke on="f"/>
            <v:imagedata r:id="rId12778" o:title="eqId6843a2133b36761014494577cd5b056c"/>
            <o:lock v:ext="edit" aspectratio="t"/>
            <w10:wrap type="none"/>
            <w10:anchorlock/>
          </v:shape>
          <o:OLEObject Type="Embed" ProgID="Equation.DSMT4" ShapeID="_x0000_i8835" DrawAspect="Content" ObjectID="_1468083535" r:id="rId12777">
            <o:LockedField>false</o:LockedField>
          </o:OLEObject>
        </w:object>
      </w:r>
      <w:r>
        <w:rPr>
          <w:color w:val="FF0000"/>
          <w:sz w:val="21"/>
        </w:rPr>
        <w:t>时，锂萃取率升高，故</w:t>
      </w:r>
      <w:r>
        <w:rPr>
          <w:color w:val="FF0000"/>
        </w:rPr>
        <w:object>
          <v:shape id="_x0000_i8836"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36" DrawAspect="Content" ObjectID="_1468083536" r:id="rId12779">
            <o:LockedField>false</o:LockedField>
          </o:OLEObject>
        </w:object>
      </w:r>
      <w:r>
        <w:rPr>
          <w:color w:val="FF0000"/>
          <w:sz w:val="21"/>
        </w:rPr>
        <w:t>一般选择5左右进行萃取实验，钴、锂分离效果好</w:t>
      </w:r>
    </w:p>
    <w:p w14:paraId="7E31A14B">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8837"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8837" DrawAspect="Content" ObjectID="_1468083537" r:id="rId12780">
            <o:LockedField>false</o:LockedField>
          </o:OLEObject>
        </w:object>
      </w:r>
    </w:p>
    <w:p w14:paraId="725DF567">
      <w:pPr>
        <w:shd w:val="clear" w:color="auto" w:fill="FFFFFF" w:themeFill="background1"/>
        <w:spacing w:line="360" w:lineRule="auto"/>
        <w:jc w:val="left"/>
        <w:textAlignment w:val="center"/>
        <w:rPr>
          <w:color w:val="FF0000"/>
          <w:sz w:val="21"/>
        </w:rPr>
      </w:pPr>
      <w:r>
        <w:rPr>
          <w:color w:val="FF0000"/>
          <w:sz w:val="21"/>
        </w:rPr>
        <w:t>(6)</w:t>
      </w:r>
      <w:r>
        <w:rPr>
          <w:color w:val="FF0000"/>
        </w:rPr>
        <w:object>
          <v:shape id="_x0000_i8838" o:spt="75" alt="eqIddf462a4693055038d56ae77cd741f930" type="#_x0000_t75" style="height:16.7pt;width:181.25pt;" o:ole="t" filled="f" o:preferrelative="t" stroked="f" coordsize="21600,21600">
            <v:path/>
            <v:fill on="f" focussize="0,0"/>
            <v:stroke on="f"/>
            <v:imagedata r:id="rId12782" o:title="eqIddf462a4693055038d56ae77cd741f930"/>
            <o:lock v:ext="edit" aspectratio="t"/>
            <w10:wrap type="none"/>
            <w10:anchorlock/>
          </v:shape>
          <o:OLEObject Type="Embed" ProgID="Equation.DSMT4" ShapeID="_x0000_i8838" DrawAspect="Content" ObjectID="_1468083538" r:id="rId12781">
            <o:LockedField>false</o:LockedField>
          </o:OLEObject>
        </w:object>
      </w:r>
    </w:p>
    <w:p w14:paraId="0A4ED069">
      <w:pPr>
        <w:shd w:val="clear" w:color="auto" w:fill="FFFFFF" w:themeFill="background1"/>
        <w:spacing w:line="360" w:lineRule="auto"/>
        <w:jc w:val="left"/>
        <w:textAlignment w:val="center"/>
        <w:rPr>
          <w:color w:val="FF0000"/>
          <w:sz w:val="21"/>
        </w:rPr>
      </w:pPr>
      <w:r>
        <w:rPr>
          <w:color w:val="FF0000"/>
          <w:sz w:val="21"/>
        </w:rPr>
        <w:t>(7)95.8%</w:t>
      </w:r>
    </w:p>
    <w:p w14:paraId="3FB1DBD2">
      <w:pPr>
        <w:shd w:val="clear" w:color="auto" w:fill="FFFFFF" w:themeFill="background1"/>
        <w:spacing w:line="360" w:lineRule="auto"/>
        <w:jc w:val="left"/>
        <w:textAlignment w:val="center"/>
        <w:rPr>
          <w:color w:val="FF0000"/>
          <w:sz w:val="21"/>
        </w:rPr>
      </w:pPr>
      <w:r>
        <w:rPr>
          <w:color w:val="FF0000"/>
          <w:sz w:val="21"/>
        </w:rPr>
        <w:t>【分析】该锂离子电池正极材料有钴酸锂（</w:t>
      </w:r>
      <w:r>
        <w:rPr>
          <w:color w:val="FF0000"/>
        </w:rPr>
        <w:object>
          <v:shape id="_x0000_i8839" o:spt="75" alt="eqIddd7c3b9e23d299dca3340858b5b3dbd0" type="#_x0000_t75" style="height:15.8pt;width:36.05pt;" o:ole="t" filled="f" o:preferrelative="t" stroked="f" coordsize="21600,21600">
            <v:path/>
            <v:fill on="f" focussize="0,0"/>
            <v:stroke on="f"/>
            <v:imagedata r:id="rId5923" o:title="eqIddd7c3b9e23d299dca3340858b5b3dbd0"/>
            <o:lock v:ext="edit" aspectratio="t"/>
            <w10:wrap type="none"/>
            <w10:anchorlock/>
          </v:shape>
          <o:OLEObject Type="Embed" ProgID="Equation.DSMT4" ShapeID="_x0000_i8839" DrawAspect="Content" ObjectID="_1468083539" r:id="rId12783">
            <o:LockedField>false</o:LockedField>
          </o:OLEObject>
        </w:object>
      </w:r>
      <w:r>
        <w:rPr>
          <w:color w:val="FF0000"/>
          <w:sz w:val="21"/>
        </w:rPr>
        <w:t>）和铝箔等，加入氢氧化钠溶液“酸浸”，将Al转化为</w:t>
      </w:r>
      <w:r>
        <w:rPr>
          <w:color w:val="FF0000"/>
        </w:rPr>
        <w:object>
          <v:shape id="_x0000_i8840" o:spt="75" alt="eqId2a3993e1b6978ebcc6ce260975b3b99a" type="#_x0000_t75" style="height:19.2pt;width:66.85pt;" o:ole="t" filled="f" o:preferrelative="t" stroked="f" coordsize="21600,21600">
            <v:path/>
            <v:fill on="f" focussize="0,0"/>
            <v:stroke on="f"/>
            <v:imagedata r:id="rId12785" o:title="eqId2a3993e1b6978ebcc6ce260975b3b99a"/>
            <o:lock v:ext="edit" aspectratio="t"/>
            <w10:wrap type="none"/>
            <w10:anchorlock/>
          </v:shape>
          <o:OLEObject Type="Embed" ProgID="Equation.DSMT4" ShapeID="_x0000_i8840" DrawAspect="Content" ObjectID="_1468083540" r:id="rId12784">
            <o:LockedField>false</o:LockedField>
          </o:OLEObject>
        </w:object>
      </w:r>
      <w:r>
        <w:rPr>
          <w:color w:val="FF0000"/>
          <w:sz w:val="21"/>
        </w:rPr>
        <w:t>，碱浸后所得滤液主要含</w:t>
      </w:r>
      <w:r>
        <w:rPr>
          <w:color w:val="FF0000"/>
        </w:rPr>
        <w:object>
          <v:shape id="_x0000_i8841" o:spt="75" alt="eqId2a3993e1b6978ebcc6ce260975b3b99a" type="#_x0000_t75" style="height:19.2pt;width:66.85pt;" o:ole="t" filled="f" o:preferrelative="t" stroked="f" coordsize="21600,21600">
            <v:path/>
            <v:fill on="f" focussize="0,0"/>
            <v:stroke on="f"/>
            <v:imagedata r:id="rId12785" o:title="eqId2a3993e1b6978ebcc6ce260975b3b99a"/>
            <o:lock v:ext="edit" aspectratio="t"/>
            <w10:wrap type="none"/>
            <w10:anchorlock/>
          </v:shape>
          <o:OLEObject Type="Embed" ProgID="Equation.DSMT4" ShapeID="_x0000_i8841" DrawAspect="Content" ObjectID="_1468083541" r:id="rId12786">
            <o:LockedField>false</o:LockedField>
          </o:OLEObject>
        </w:object>
      </w:r>
      <w:r>
        <w:rPr>
          <w:color w:val="FF0000"/>
          <w:sz w:val="21"/>
        </w:rPr>
        <w:t>，向其通入二氧化碳气体，</w:t>
      </w:r>
      <w:r>
        <w:rPr>
          <w:color w:val="FF0000"/>
        </w:rPr>
        <w:object>
          <v:shape id="_x0000_i8842" o:spt="75" alt="eqId2a3993e1b6978ebcc6ce260975b3b99a" type="#_x0000_t75" style="height:19.2pt;width:66.85pt;" o:ole="t" filled="f" o:preferrelative="t" stroked="f" coordsize="21600,21600">
            <v:path/>
            <v:fill on="f" focussize="0,0"/>
            <v:stroke on="f"/>
            <v:imagedata r:id="rId12785" o:title="eqId2a3993e1b6978ebcc6ce260975b3b99a"/>
            <o:lock v:ext="edit" aspectratio="t"/>
            <w10:wrap type="none"/>
            <w10:anchorlock/>
          </v:shape>
          <o:OLEObject Type="Embed" ProgID="Equation.DSMT4" ShapeID="_x0000_i8842" DrawAspect="Content" ObjectID="_1468083542" r:id="rId12787">
            <o:LockedField>false</o:LockedField>
          </o:OLEObject>
        </w:object>
      </w:r>
      <w:r>
        <w:rPr>
          <w:color w:val="FF0000"/>
          <w:sz w:val="21"/>
        </w:rPr>
        <w:t>溶液和二氧化碳反应生成氢氧化铝沉淀，再经一系列转化得到Al；碱浸后的固体主要含</w:t>
      </w:r>
      <w:r>
        <w:rPr>
          <w:color w:val="FF0000"/>
        </w:rPr>
        <w:object>
          <v:shape id="_x0000_i8843" o:spt="75" alt="eqIddd7c3b9e23d299dca3340858b5b3dbd0" type="#_x0000_t75" style="height:15.8pt;width:36.05pt;" o:ole="t" filled="f" o:preferrelative="t" stroked="f" coordsize="21600,21600">
            <v:path/>
            <v:fill on="f" focussize="0,0"/>
            <v:stroke on="f"/>
            <v:imagedata r:id="rId5923" o:title="eqIddd7c3b9e23d299dca3340858b5b3dbd0"/>
            <o:lock v:ext="edit" aspectratio="t"/>
            <w10:wrap type="none"/>
            <w10:anchorlock/>
          </v:shape>
          <o:OLEObject Type="Embed" ProgID="Equation.DSMT4" ShapeID="_x0000_i8843" DrawAspect="Content" ObjectID="_1468083543" r:id="rId12788">
            <o:LockedField>false</o:LockedField>
          </o:OLEObject>
        </w:object>
      </w:r>
      <w:r>
        <w:rPr>
          <w:color w:val="FF0000"/>
          <w:sz w:val="21"/>
        </w:rPr>
        <w:t>，加入的稀硫酸和双氧水可与LiCoO</w:t>
      </w:r>
      <w:r>
        <w:rPr>
          <w:color w:val="FF0000"/>
          <w:sz w:val="21"/>
          <w:vertAlign w:val="subscript"/>
        </w:rPr>
        <w:t>2</w:t>
      </w:r>
      <w:r>
        <w:rPr>
          <w:color w:val="FF0000"/>
          <w:sz w:val="21"/>
        </w:rPr>
        <w:t>反应生成Li</w:t>
      </w:r>
      <w:r>
        <w:rPr>
          <w:color w:val="FF0000"/>
          <w:sz w:val="21"/>
          <w:vertAlign w:val="subscript"/>
        </w:rPr>
        <w:t>2</w:t>
      </w:r>
      <w:r>
        <w:rPr>
          <w:color w:val="FF0000"/>
          <w:sz w:val="21"/>
        </w:rPr>
        <w:t>SO</w:t>
      </w:r>
      <w:r>
        <w:rPr>
          <w:color w:val="FF0000"/>
          <w:sz w:val="21"/>
          <w:vertAlign w:val="subscript"/>
        </w:rPr>
        <w:t>4</w:t>
      </w:r>
      <w:r>
        <w:rPr>
          <w:color w:val="FF0000"/>
          <w:sz w:val="21"/>
        </w:rPr>
        <w:t>和CoSO</w:t>
      </w:r>
      <w:r>
        <w:rPr>
          <w:color w:val="FF0000"/>
          <w:sz w:val="21"/>
          <w:vertAlign w:val="subscript"/>
        </w:rPr>
        <w:t>4</w:t>
      </w:r>
      <w:r>
        <w:rPr>
          <w:color w:val="FF0000"/>
          <w:sz w:val="21"/>
        </w:rPr>
        <w:t>，加入萃取剂进行萃取分离，Co</w:t>
      </w:r>
      <w:r>
        <w:rPr>
          <w:color w:val="FF0000"/>
          <w:sz w:val="21"/>
          <w:vertAlign w:val="superscript"/>
        </w:rPr>
        <w:t>2+</w:t>
      </w:r>
      <w:r>
        <w:rPr>
          <w:color w:val="FF0000"/>
          <w:sz w:val="21"/>
        </w:rPr>
        <w:t>被萃取至有机相中，Li</w:t>
      </w:r>
      <w:r>
        <w:rPr>
          <w:color w:val="FF0000"/>
          <w:sz w:val="21"/>
          <w:vertAlign w:val="superscript"/>
        </w:rPr>
        <w:t>+</w:t>
      </w:r>
      <w:r>
        <w:rPr>
          <w:color w:val="FF0000"/>
          <w:sz w:val="21"/>
        </w:rPr>
        <w:t>在水相中，再往水相中加入碳酸钠溶液得到碳酸锂沉淀，再经一系列转化得到Li；对有机相进行反萃取得到CoSO</w:t>
      </w:r>
      <w:r>
        <w:rPr>
          <w:color w:val="FF0000"/>
          <w:sz w:val="21"/>
          <w:vertAlign w:val="subscript"/>
        </w:rPr>
        <w:t>4</w:t>
      </w:r>
      <w:r>
        <w:rPr>
          <w:color w:val="FF0000"/>
          <w:sz w:val="21"/>
        </w:rPr>
        <w:t>溶液，往其中加入碳酸氢铵溶液可得CoCO</w:t>
      </w:r>
      <w:r>
        <w:rPr>
          <w:color w:val="FF0000"/>
          <w:sz w:val="21"/>
          <w:vertAlign w:val="subscript"/>
        </w:rPr>
        <w:t>3</w:t>
      </w:r>
      <w:r>
        <w:rPr>
          <w:color w:val="FF0000"/>
          <w:sz w:val="21"/>
        </w:rPr>
        <w:t>沉淀，同时生成</w:t>
      </w:r>
      <w:r>
        <w:rPr>
          <w:color w:val="FF0000"/>
        </w:rPr>
        <w:object>
          <v:shape id="_x0000_i8844"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8844" DrawAspect="Content" ObjectID="_1468083544" r:id="rId12789">
            <o:LockedField>false</o:LockedField>
          </o:OLEObject>
        </w:object>
      </w:r>
      <w:r>
        <w:rPr>
          <w:color w:val="FF0000"/>
          <w:sz w:val="21"/>
        </w:rPr>
        <w:t>气体，CoCO</w:t>
      </w:r>
      <w:r>
        <w:rPr>
          <w:color w:val="FF0000"/>
          <w:sz w:val="21"/>
          <w:vertAlign w:val="subscript"/>
        </w:rPr>
        <w:t>3</w:t>
      </w:r>
      <w:r>
        <w:rPr>
          <w:color w:val="FF0000"/>
          <w:sz w:val="21"/>
        </w:rPr>
        <w:t>沉淀再经一系列转化得到Co，据此解答。</w:t>
      </w:r>
    </w:p>
    <w:p w14:paraId="52EF5EF3">
      <w:pPr>
        <w:shd w:val="clear" w:color="auto" w:fill="FFFFFF" w:themeFill="background1"/>
        <w:spacing w:line="360" w:lineRule="auto"/>
        <w:jc w:val="left"/>
        <w:textAlignment w:val="center"/>
        <w:rPr>
          <w:color w:val="FF0000"/>
          <w:sz w:val="21"/>
        </w:rPr>
      </w:pPr>
      <w:r>
        <w:rPr>
          <w:color w:val="FF0000"/>
          <w:sz w:val="21"/>
        </w:rPr>
        <w:t>【详解】（1）由分析可知，气体X是</w:t>
      </w:r>
      <w:r>
        <w:rPr>
          <w:color w:val="FF0000"/>
        </w:rPr>
        <w:object>
          <v:shape id="_x0000_i8845" o:spt="75" alt="eqIda4298cb837170c021b9f2cd4e674a6a3" type="#_x0000_t75" style="height:15.8pt;width:21.1pt;" o:ole="t" filled="f" o:preferrelative="t" stroked="f" coordsize="21600,21600">
            <v:path/>
            <v:fill on="f" focussize="0,0"/>
            <v:stroke on="f"/>
            <v:imagedata r:id="rId84" o:title="eqIda4298cb837170c021b9f2cd4e674a6a3"/>
            <o:lock v:ext="edit" aspectratio="t"/>
            <w10:wrap type="none"/>
            <w10:anchorlock/>
          </v:shape>
          <o:OLEObject Type="Embed" ProgID="Equation.DSMT4" ShapeID="_x0000_i8845" DrawAspect="Content" ObjectID="_1468083545" r:id="rId12790">
            <o:LockedField>false</o:LockedField>
          </o:OLEObject>
        </w:object>
      </w:r>
      <w:r>
        <w:rPr>
          <w:color w:val="FF0000"/>
          <w:sz w:val="21"/>
        </w:rPr>
        <w:t>；</w:t>
      </w:r>
    </w:p>
    <w:p w14:paraId="2FF5CD31">
      <w:pPr>
        <w:shd w:val="clear" w:color="auto" w:fill="FFFFFF" w:themeFill="background1"/>
        <w:spacing w:line="360" w:lineRule="auto"/>
        <w:jc w:val="left"/>
        <w:textAlignment w:val="center"/>
        <w:rPr>
          <w:color w:val="FF0000"/>
          <w:sz w:val="21"/>
        </w:rPr>
      </w:pPr>
      <w:r>
        <w:rPr>
          <w:color w:val="FF0000"/>
          <w:sz w:val="21"/>
        </w:rPr>
        <w:t>（2）“碱浸”过程中，Al和氢氧化钠溶液反应生成</w:t>
      </w:r>
      <w:r>
        <w:rPr>
          <w:color w:val="FF0000"/>
        </w:rPr>
        <w:object>
          <v:shape id="_x0000_i8846" o:spt="75" alt="eqId2a3993e1b6978ebcc6ce260975b3b99a" type="#_x0000_t75" style="height:19.2pt;width:66.85pt;" o:ole="t" filled="f" o:preferrelative="t" stroked="f" coordsize="21600,21600">
            <v:path/>
            <v:fill on="f" focussize="0,0"/>
            <v:stroke on="f"/>
            <v:imagedata r:id="rId12785" o:title="eqId2a3993e1b6978ebcc6ce260975b3b99a"/>
            <o:lock v:ext="edit" aspectratio="t"/>
            <w10:wrap type="none"/>
            <w10:anchorlock/>
          </v:shape>
          <o:OLEObject Type="Embed" ProgID="Equation.DSMT4" ShapeID="_x0000_i8846" DrawAspect="Content" ObjectID="_1468083546" r:id="rId12791">
            <o:LockedField>false</o:LockedField>
          </o:OLEObject>
        </w:object>
      </w:r>
      <w:r>
        <w:rPr>
          <w:color w:val="FF0000"/>
          <w:sz w:val="21"/>
        </w:rPr>
        <w:t>和氢气，反应的化学方程式为：</w:t>
      </w:r>
      <w:r>
        <w:rPr>
          <w:color w:val="FF0000"/>
        </w:rPr>
        <w:object>
          <v:shape id="_x0000_i8847" o:spt="75" alt="eqId2b13458c1ca84a923286158323777b9f" type="#_x0000_t75" style="height:19.1pt;width:210.3pt;" o:ole="t" filled="f" o:preferrelative="t" stroked="f" coordsize="21600,21600">
            <v:path/>
            <v:fill on="f" focussize="0,0"/>
            <v:stroke on="f"/>
            <v:imagedata r:id="rId12793" o:title="eqId2b13458c1ca84a923286158323777b9f"/>
            <o:lock v:ext="edit" aspectratio="t"/>
            <w10:wrap type="none"/>
            <w10:anchorlock/>
          </v:shape>
          <o:OLEObject Type="Embed" ProgID="Equation.DSMT4" ShapeID="_x0000_i8847" DrawAspect="Content" ObjectID="_1468083547" r:id="rId12792">
            <o:LockedField>false</o:LockedField>
          </o:OLEObject>
        </w:object>
      </w:r>
      <w:r>
        <w:rPr>
          <w:color w:val="FF0000"/>
          <w:sz w:val="21"/>
        </w:rPr>
        <w:t>；</w:t>
      </w:r>
    </w:p>
    <w:p w14:paraId="13EAB473">
      <w:pPr>
        <w:shd w:val="clear" w:color="auto" w:fill="FFFFFF" w:themeFill="background1"/>
        <w:spacing w:line="360" w:lineRule="auto"/>
        <w:jc w:val="left"/>
        <w:textAlignment w:val="center"/>
        <w:rPr>
          <w:color w:val="FF0000"/>
          <w:sz w:val="21"/>
        </w:rPr>
      </w:pPr>
      <w:r>
        <w:rPr>
          <w:color w:val="FF0000"/>
          <w:sz w:val="21"/>
        </w:rPr>
        <w:t>（3）“酸浸”中，加入的稀硫酸和双氧水与LiCoO</w:t>
      </w:r>
      <w:r>
        <w:rPr>
          <w:color w:val="FF0000"/>
          <w:sz w:val="21"/>
          <w:vertAlign w:val="subscript"/>
        </w:rPr>
        <w:t>2</w:t>
      </w:r>
      <w:r>
        <w:rPr>
          <w:color w:val="FF0000"/>
          <w:sz w:val="21"/>
        </w:rPr>
        <w:t>反应生成Li</w:t>
      </w:r>
      <w:r>
        <w:rPr>
          <w:color w:val="FF0000"/>
          <w:sz w:val="21"/>
          <w:vertAlign w:val="subscript"/>
        </w:rPr>
        <w:t>2</w:t>
      </w:r>
      <w:r>
        <w:rPr>
          <w:color w:val="FF0000"/>
          <w:sz w:val="21"/>
        </w:rPr>
        <w:t>SO</w:t>
      </w:r>
      <w:r>
        <w:rPr>
          <w:color w:val="FF0000"/>
          <w:sz w:val="21"/>
          <w:vertAlign w:val="subscript"/>
        </w:rPr>
        <w:t>4</w:t>
      </w:r>
      <w:r>
        <w:rPr>
          <w:color w:val="FF0000"/>
          <w:sz w:val="21"/>
        </w:rPr>
        <w:t>和CoSO</w:t>
      </w:r>
      <w:r>
        <w:rPr>
          <w:color w:val="FF0000"/>
          <w:sz w:val="21"/>
          <w:vertAlign w:val="subscript"/>
        </w:rPr>
        <w:t>4</w:t>
      </w:r>
      <w:r>
        <w:rPr>
          <w:color w:val="FF0000"/>
          <w:sz w:val="21"/>
        </w:rPr>
        <w:t>，该反应中，+3价的钴元素被</w:t>
      </w:r>
      <w:r>
        <w:rPr>
          <w:color w:val="FF0000"/>
        </w:rPr>
        <w:object>
          <v:shape id="_x0000_i8848"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8848" DrawAspect="Content" ObjectID="_1468083548" r:id="rId12794">
            <o:LockedField>false</o:LockedField>
          </o:OLEObject>
        </w:object>
      </w:r>
      <w:r>
        <w:rPr>
          <w:color w:val="FF0000"/>
          <w:sz w:val="21"/>
        </w:rPr>
        <w:t>还原为+2价，</w:t>
      </w:r>
      <w:r>
        <w:rPr>
          <w:color w:val="FF0000"/>
        </w:rPr>
        <w:object>
          <v:shape id="_x0000_i8849"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8849" DrawAspect="Content" ObjectID="_1468083549" r:id="rId12795">
            <o:LockedField>false</o:LockedField>
          </o:OLEObject>
        </w:object>
      </w:r>
      <w:r>
        <w:rPr>
          <w:color w:val="FF0000"/>
          <w:sz w:val="21"/>
        </w:rPr>
        <w:t>作还原剂，则“酸浸”中试剂</w:t>
      </w:r>
      <w:r>
        <w:rPr>
          <w:color w:val="FF0000"/>
        </w:rPr>
        <w:object>
          <v:shape id="_x0000_i8850"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8850" DrawAspect="Content" ObjectID="_1468083550" r:id="rId12796">
            <o:LockedField>false</o:LockedField>
          </o:OLEObject>
        </w:object>
      </w:r>
      <w:r>
        <w:rPr>
          <w:color w:val="FF0000"/>
          <w:sz w:val="21"/>
        </w:rPr>
        <w:t>的作用是：作还原剂，将+3价的钴元素还原为+2价；</w:t>
      </w:r>
    </w:p>
    <w:p w14:paraId="42BE5C16">
      <w:pPr>
        <w:shd w:val="clear" w:color="auto" w:fill="FFFFFF" w:themeFill="background1"/>
        <w:spacing w:line="360" w:lineRule="auto"/>
        <w:jc w:val="left"/>
        <w:textAlignment w:val="center"/>
        <w:rPr>
          <w:color w:val="FF0000"/>
          <w:sz w:val="21"/>
        </w:rPr>
      </w:pPr>
      <w:r>
        <w:rPr>
          <w:color w:val="FF0000"/>
          <w:sz w:val="21"/>
        </w:rPr>
        <w:t>（4）由图可知，“萃取分离”中</w:t>
      </w:r>
      <w:r>
        <w:rPr>
          <w:color w:val="FF0000"/>
        </w:rPr>
        <w:object>
          <v:shape id="_x0000_i8851"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51" DrawAspect="Content" ObjectID="_1468083551" r:id="rId12797">
            <o:LockedField>false</o:LockedField>
          </o:OLEObject>
        </w:object>
      </w:r>
      <w:r>
        <w:rPr>
          <w:color w:val="FF0000"/>
          <w:sz w:val="21"/>
        </w:rPr>
        <w:t>一般选择5左右，理由是：</w:t>
      </w:r>
      <w:r>
        <w:rPr>
          <w:color w:val="FF0000"/>
        </w:rPr>
        <w:object>
          <v:shape id="_x0000_i8852"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52" DrawAspect="Content" ObjectID="_1468083552" r:id="rId12798">
            <o:LockedField>false</o:LockedField>
          </o:OLEObject>
        </w:object>
      </w:r>
      <w:r>
        <w:rPr>
          <w:color w:val="FF0000"/>
          <w:sz w:val="21"/>
        </w:rPr>
        <w:t>为5时，钴萃取率较高，</w:t>
      </w:r>
      <w:r>
        <w:rPr>
          <w:color w:val="FF0000"/>
        </w:rPr>
        <w:object>
          <v:shape id="_x0000_i8853" o:spt="75" alt="eqId6843a2133b36761014494577cd5b056c" type="#_x0000_t75" style="height:13.85pt;width:31.65pt;" o:ole="t" filled="f" o:preferrelative="t" stroked="f" coordsize="21600,21600">
            <v:path/>
            <v:fill on="f" focussize="0,0"/>
            <v:stroke on="f"/>
            <v:imagedata r:id="rId12778" o:title="eqId6843a2133b36761014494577cd5b056c"/>
            <o:lock v:ext="edit" aspectratio="t"/>
            <w10:wrap type="none"/>
            <w10:anchorlock/>
          </v:shape>
          <o:OLEObject Type="Embed" ProgID="Equation.DSMT4" ShapeID="_x0000_i8853" DrawAspect="Content" ObjectID="_1468083553" r:id="rId12799">
            <o:LockedField>false</o:LockedField>
          </o:OLEObject>
        </w:object>
      </w:r>
      <w:r>
        <w:rPr>
          <w:color w:val="FF0000"/>
          <w:sz w:val="21"/>
        </w:rPr>
        <w:t>时，锂萃取率升高，故</w:t>
      </w:r>
      <w:r>
        <w:rPr>
          <w:color w:val="FF0000"/>
        </w:rPr>
        <w:object>
          <v:shape id="_x0000_i8854"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54" DrawAspect="Content" ObjectID="_1468083554" r:id="rId12800">
            <o:LockedField>false</o:LockedField>
          </o:OLEObject>
        </w:object>
      </w:r>
      <w:r>
        <w:rPr>
          <w:color w:val="FF0000"/>
          <w:sz w:val="21"/>
        </w:rPr>
        <w:t>一般选择5左右进行萃取实验，钴、锂分离效果好；</w:t>
      </w:r>
    </w:p>
    <w:p w14:paraId="755E3ED5">
      <w:pPr>
        <w:shd w:val="clear" w:color="auto" w:fill="FFFFFF" w:themeFill="background1"/>
        <w:spacing w:line="360" w:lineRule="auto"/>
        <w:jc w:val="left"/>
        <w:textAlignment w:val="center"/>
        <w:rPr>
          <w:color w:val="FF0000"/>
          <w:sz w:val="21"/>
        </w:rPr>
      </w:pPr>
      <w:r>
        <w:rPr>
          <w:color w:val="FF0000"/>
          <w:sz w:val="21"/>
        </w:rPr>
        <w:t>（5）根据“反萃取”的原理：</w:t>
      </w:r>
      <w:r>
        <w:rPr>
          <w:color w:val="FF0000"/>
        </w:rPr>
        <w:object>
          <v:shape id="_x0000_i8855" o:spt="75" alt="eqId53f6816a13304f05a2b8a1b4981ea52a" type="#_x0000_t75" style="height:18.45pt;width:124.05pt;" o:ole="t" filled="f" o:preferrelative="t" stroked="f" coordsize="21600,21600">
            <v:path/>
            <v:fill on="f" focussize="0,0"/>
            <v:stroke on="f"/>
            <v:imagedata r:id="rId12761" o:title="eqId53f6816a13304f05a2b8a1b4981ea52a"/>
            <o:lock v:ext="edit" aspectratio="t"/>
            <w10:wrap type="none"/>
            <w10:anchorlock/>
          </v:shape>
          <o:OLEObject Type="Embed" ProgID="Equation.DSMT4" ShapeID="_x0000_i8855" DrawAspect="Content" ObjectID="_1468083555" r:id="rId12801">
            <o:LockedField>false</o:LockedField>
          </o:OLEObject>
        </w:object>
      </w:r>
      <w:r>
        <w:rPr>
          <w:color w:val="FF0000"/>
          <w:sz w:val="21"/>
        </w:rPr>
        <w:t>，为得到CoSO</w:t>
      </w:r>
      <w:r>
        <w:rPr>
          <w:color w:val="FF0000"/>
          <w:sz w:val="21"/>
          <w:vertAlign w:val="subscript"/>
        </w:rPr>
        <w:t>4</w:t>
      </w:r>
      <w:r>
        <w:rPr>
          <w:color w:val="FF0000"/>
          <w:sz w:val="21"/>
        </w:rPr>
        <w:t>溶液，应加入反萃取剂</w:t>
      </w:r>
      <w:r>
        <w:rPr>
          <w:color w:val="FF0000"/>
        </w:rPr>
        <w:object>
          <v:shape id="_x0000_i8856"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8856" DrawAspect="Content" ObjectID="_1468083556" r:id="rId12802">
            <o:LockedField>false</o:LockedField>
          </o:OLEObject>
        </w:object>
      </w:r>
      <w:r>
        <w:rPr>
          <w:color w:val="FF0000"/>
          <w:sz w:val="21"/>
        </w:rPr>
        <w:t>，</w:t>
      </w:r>
      <w:r>
        <w:rPr>
          <w:color w:val="FF0000"/>
        </w:rPr>
        <w:object>
          <v:shape id="_x0000_i8857"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8857" DrawAspect="Content" ObjectID="_1468083557" r:id="rId12803">
            <o:LockedField>false</o:LockedField>
          </o:OLEObject>
        </w:object>
      </w:r>
      <w:r>
        <w:rPr>
          <w:color w:val="FF0000"/>
          <w:sz w:val="21"/>
        </w:rPr>
        <w:t>的加入使</w:t>
      </w:r>
      <w:r>
        <w:rPr>
          <w:color w:val="FF0000"/>
        </w:rPr>
        <w:object>
          <v:shape id="_x0000_i8858" o:spt="75" alt="eqId0b5f00fa7fecb5300dc534a9d5d994ce" type="#_x0000_t75" style="height:15.9pt;width:28.15pt;" o:ole="t" filled="f" o:preferrelative="t" stroked="f" coordsize="21600,21600">
            <v:path/>
            <v:fill on="f" focussize="0,0"/>
            <v:stroke on="f"/>
            <v:imagedata r:id="rId12805" o:title="eqId0b5f00fa7fecb5300dc534a9d5d994ce"/>
            <o:lock v:ext="edit" aspectratio="t"/>
            <w10:wrap type="none"/>
            <w10:anchorlock/>
          </v:shape>
          <o:OLEObject Type="Embed" ProgID="Equation.DSMT4" ShapeID="_x0000_i8858" DrawAspect="Content" ObjectID="_1468083558" r:id="rId12804">
            <o:LockedField>false</o:LockedField>
          </o:OLEObject>
        </w:object>
      </w:r>
      <w:r>
        <w:rPr>
          <w:color w:val="FF0000"/>
          <w:sz w:val="21"/>
        </w:rPr>
        <w:t>增大，促使平衡正向移动，同时不引入杂质离子，则反萃取剂</w:t>
      </w:r>
      <w:r>
        <w:rPr>
          <w:color w:val="FF0000"/>
        </w:rPr>
        <w:object>
          <v:shape id="_x0000_i8859" o:spt="75" alt="eqId8d0ecd416d6dc3d886b7bf73fc285dde" type="#_x0000_t75" style="height:11.4pt;width:9.65pt;" o:ole="t" filled="f" o:preferrelative="t" stroked="f" coordsize="21600,21600">
            <v:path/>
            <v:fill on="f" focussize="0,0"/>
            <v:stroke on="f"/>
            <v:imagedata r:id="rId12763" o:title="eqId8d0ecd416d6dc3d886b7bf73fc285dde"/>
            <o:lock v:ext="edit" aspectratio="t"/>
            <w10:wrap type="none"/>
            <w10:anchorlock/>
          </v:shape>
          <o:OLEObject Type="Embed" ProgID="Equation.DSMT4" ShapeID="_x0000_i8859" DrawAspect="Content" ObjectID="_1468083559" r:id="rId12806">
            <o:LockedField>false</o:LockedField>
          </o:OLEObject>
        </w:object>
      </w:r>
      <w:r>
        <w:rPr>
          <w:color w:val="FF0000"/>
          <w:sz w:val="21"/>
        </w:rPr>
        <w:t>是</w:t>
      </w:r>
      <w:r>
        <w:rPr>
          <w:color w:val="FF0000"/>
        </w:rPr>
        <w:object>
          <v:shape id="_x0000_i8860"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8860" DrawAspect="Content" ObjectID="_1468083560" r:id="rId12807">
            <o:LockedField>false</o:LockedField>
          </o:OLEObject>
        </w:object>
      </w:r>
      <w:r>
        <w:rPr>
          <w:color w:val="FF0000"/>
          <w:sz w:val="21"/>
        </w:rPr>
        <w:t>；</w:t>
      </w:r>
    </w:p>
    <w:p w14:paraId="6064C12F">
      <w:pPr>
        <w:shd w:val="clear" w:color="auto" w:fill="FFFFFF" w:themeFill="background1"/>
        <w:spacing w:line="360" w:lineRule="auto"/>
        <w:jc w:val="left"/>
        <w:textAlignment w:val="center"/>
        <w:rPr>
          <w:color w:val="FF0000"/>
          <w:sz w:val="21"/>
        </w:rPr>
      </w:pPr>
      <w:r>
        <w:rPr>
          <w:color w:val="FF0000"/>
          <w:sz w:val="21"/>
        </w:rPr>
        <w:t>（6）“沉钴”中Co</w:t>
      </w:r>
      <w:r>
        <w:rPr>
          <w:color w:val="FF0000"/>
          <w:sz w:val="21"/>
          <w:vertAlign w:val="superscript"/>
        </w:rPr>
        <w:t>2+</w:t>
      </w:r>
      <w:r>
        <w:rPr>
          <w:color w:val="FF0000"/>
          <w:sz w:val="21"/>
        </w:rPr>
        <w:t>与</w:t>
      </w:r>
      <w:r>
        <w:rPr>
          <w:color w:val="FF0000"/>
        </w:rPr>
        <w:object>
          <v:shape id="_x0000_i8861" o:spt="75" alt="eqId990ea0fd806f2a823c908705100860e8" type="#_x0000_t75" style="height:16.65pt;width:29pt;" o:ole="t" filled="f" o:preferrelative="t" stroked="f" coordsize="21600,21600">
            <v:path/>
            <v:fill on="f" focussize="0,0"/>
            <v:stroke on="f"/>
            <v:imagedata r:id="rId1742" o:title="eqId990ea0fd806f2a823c908705100860e8"/>
            <o:lock v:ext="edit" aspectratio="t"/>
            <w10:wrap type="none"/>
            <w10:anchorlock/>
          </v:shape>
          <o:OLEObject Type="Embed" ProgID="Equation.DSMT4" ShapeID="_x0000_i8861" DrawAspect="Content" ObjectID="_1468083561" r:id="rId12808">
            <o:LockedField>false</o:LockedField>
          </o:OLEObject>
        </w:object>
      </w:r>
      <w:r>
        <w:rPr>
          <w:color w:val="FF0000"/>
          <w:sz w:val="21"/>
        </w:rPr>
        <w:t>反应生成CoCO</w:t>
      </w:r>
      <w:r>
        <w:rPr>
          <w:color w:val="FF0000"/>
          <w:sz w:val="21"/>
          <w:vertAlign w:val="subscript"/>
        </w:rPr>
        <w:t>3</w:t>
      </w:r>
      <w:r>
        <w:rPr>
          <w:color w:val="FF0000"/>
          <w:sz w:val="21"/>
        </w:rPr>
        <w:t>沉淀、水和二氧化碳，反应的离子方程式为：</w:t>
      </w:r>
      <w:r>
        <w:rPr>
          <w:color w:val="FF0000"/>
        </w:rPr>
        <w:object>
          <v:shape id="_x0000_i8862" o:spt="75" alt="eqIddf462a4693055038d56ae77cd741f930" type="#_x0000_t75" style="height:16.7pt;width:181.25pt;" o:ole="t" filled="f" o:preferrelative="t" stroked="f" coordsize="21600,21600">
            <v:path/>
            <v:fill on="f" focussize="0,0"/>
            <v:stroke on="f"/>
            <v:imagedata r:id="rId12782" o:title="eqIddf462a4693055038d56ae77cd741f930"/>
            <o:lock v:ext="edit" aspectratio="t"/>
            <w10:wrap type="none"/>
            <w10:anchorlock/>
          </v:shape>
          <o:OLEObject Type="Embed" ProgID="Equation.DSMT4" ShapeID="_x0000_i8862" DrawAspect="Content" ObjectID="_1468083562" r:id="rId12809">
            <o:LockedField>false</o:LockedField>
          </o:OLEObject>
        </w:object>
      </w:r>
    </w:p>
    <w:p w14:paraId="48E1D752">
      <w:pPr>
        <w:shd w:val="clear" w:color="auto" w:fill="FFFFFF" w:themeFill="background1"/>
        <w:spacing w:line="360" w:lineRule="auto"/>
        <w:jc w:val="left"/>
        <w:textAlignment w:val="center"/>
        <w:rPr>
          <w:color w:val="FF0000"/>
          <w:sz w:val="21"/>
        </w:rPr>
      </w:pPr>
      <w:r>
        <w:rPr>
          <w:color w:val="FF0000"/>
          <w:sz w:val="21"/>
        </w:rPr>
        <w:t>（7）加入等体积</w:t>
      </w:r>
      <w:r>
        <w:rPr>
          <w:color w:val="FF0000"/>
        </w:rPr>
        <w:object>
          <v:shape id="_x0000_i8863" o:spt="75" alt="eqId76c64c146e185b2e3be9d6fcf37b7859" type="#_x0000_t75" style="height:16.05pt;width:52.8pt;" o:ole="t" filled="f" o:preferrelative="t" stroked="f" coordsize="21600,21600">
            <v:path/>
            <v:fill on="f" focussize="0,0"/>
            <v:stroke on="f"/>
            <v:imagedata r:id="rId12767" o:title="eqId76c64c146e185b2e3be9d6fcf37b7859"/>
            <o:lock v:ext="edit" aspectratio="t"/>
            <w10:wrap type="none"/>
            <w10:anchorlock/>
          </v:shape>
          <o:OLEObject Type="Embed" ProgID="Equation.DSMT4" ShapeID="_x0000_i8863" DrawAspect="Content" ObjectID="_1468083563" r:id="rId12810">
            <o:LockedField>false</o:LockedField>
          </o:OLEObject>
        </w:object>
      </w:r>
      <w:r>
        <w:rPr>
          <w:color w:val="FF0000"/>
          <w:sz w:val="21"/>
        </w:rPr>
        <w:t>的</w:t>
      </w:r>
      <w:r>
        <w:rPr>
          <w:color w:val="FF0000"/>
        </w:rPr>
        <w:object>
          <v:shape id="_x0000_i8864" o:spt="75" alt="eqIdcd46a1a853c372c1fb6c7a88cd947e87" type="#_x0000_t75" style="height:15.8pt;width:37.8pt;" o:ole="t" filled="f" o:preferrelative="t" stroked="f" coordsize="21600,21600">
            <v:path/>
            <v:fill on="f" focussize="0,0"/>
            <v:stroke on="f"/>
            <v:imagedata r:id="rId75" o:title="eqIdcd46a1a853c372c1fb6c7a88cd947e87"/>
            <o:lock v:ext="edit" aspectratio="t"/>
            <w10:wrap type="none"/>
            <w10:anchorlock/>
          </v:shape>
          <o:OLEObject Type="Embed" ProgID="Equation.DSMT4" ShapeID="_x0000_i8864" DrawAspect="Content" ObjectID="_1468083564" r:id="rId12811">
            <o:LockedField>false</o:LockedField>
          </o:OLEObject>
        </w:object>
      </w:r>
      <w:r>
        <w:rPr>
          <w:color w:val="FF0000"/>
          <w:sz w:val="21"/>
        </w:rPr>
        <w:t>溶液后，溶液体积变为原来的2倍，浓度变为原来的一半，即</w:t>
      </w:r>
      <w:r>
        <w:rPr>
          <w:rFonts w:ascii="Times New Roman" w:hAnsi="Times New Roman" w:eastAsia="Times New Roman" w:cs="Times New Roman"/>
          <w:i/>
          <w:color w:val="FF0000"/>
          <w:sz w:val="21"/>
        </w:rPr>
        <w:t>c</w:t>
      </w:r>
      <w:r>
        <w:rPr>
          <w:color w:val="FF0000"/>
          <w:sz w:val="21"/>
        </w:rPr>
        <w:t>(Li</w:t>
      </w:r>
      <w:r>
        <w:rPr>
          <w:color w:val="FF0000"/>
          <w:sz w:val="21"/>
          <w:vertAlign w:val="superscript"/>
        </w:rPr>
        <w:t>+</w:t>
      </w:r>
      <w:r>
        <w:rPr>
          <w:color w:val="FF0000"/>
          <w:sz w:val="21"/>
        </w:rPr>
        <w:t>)=</w:t>
      </w:r>
      <w:r>
        <w:rPr>
          <w:rFonts w:ascii="Times New Roman" w:hAnsi="Times New Roman" w:eastAsia="Times New Roman" w:cs="Times New Roman"/>
          <w:i/>
          <w:color w:val="FF0000"/>
          <w:sz w:val="21"/>
        </w:rPr>
        <w:t>c</w:t>
      </w:r>
      <w:r>
        <w:rPr>
          <w:color w:val="FF0000"/>
          <w:sz w:val="21"/>
        </w:rPr>
        <w:t>(</w:t>
      </w:r>
      <w:r>
        <w:rPr>
          <w:color w:val="FF0000"/>
        </w:rPr>
        <w:object>
          <v:shape id="_x0000_i8865"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8865" DrawAspect="Content" ObjectID="_1468083565" r:id="rId12812">
            <o:LockedField>false</o:LockedField>
          </o:OLEObject>
        </w:object>
      </w:r>
      <w:r>
        <w:rPr>
          <w:color w:val="FF0000"/>
          <w:sz w:val="21"/>
        </w:rPr>
        <w:t>)=1.0mol/L，根据反应2Li</w:t>
      </w:r>
      <w:r>
        <w:rPr>
          <w:color w:val="FF0000"/>
          <w:sz w:val="21"/>
          <w:vertAlign w:val="superscript"/>
        </w:rPr>
        <w:t>+</w:t>
      </w:r>
      <w:r>
        <w:rPr>
          <w:color w:val="FF0000"/>
          <w:sz w:val="21"/>
        </w:rPr>
        <w:t>+</w:t>
      </w:r>
      <w:r>
        <w:rPr>
          <w:color w:val="FF0000"/>
        </w:rPr>
        <w:object>
          <v:shape id="_x0000_i8866"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8866" DrawAspect="Content" ObjectID="_1468083566" r:id="rId12813">
            <o:LockedField>false</o:LockedField>
          </o:OLEObject>
        </w:object>
      </w:r>
      <w:r>
        <w:rPr>
          <w:color w:val="FF0000"/>
          <w:sz w:val="21"/>
        </w:rPr>
        <w:t>=Li</w:t>
      </w:r>
      <w:r>
        <w:rPr>
          <w:color w:val="FF0000"/>
          <w:sz w:val="21"/>
          <w:vertAlign w:val="subscript"/>
        </w:rPr>
        <w:t>2</w:t>
      </w:r>
      <w:r>
        <w:rPr>
          <w:color w:val="FF0000"/>
          <w:sz w:val="21"/>
        </w:rPr>
        <w:t>CO</w:t>
      </w:r>
      <w:r>
        <w:rPr>
          <w:color w:val="FF0000"/>
          <w:sz w:val="21"/>
          <w:vertAlign w:val="subscript"/>
        </w:rPr>
        <w:t>3</w:t>
      </w:r>
      <w:r>
        <w:rPr>
          <w:color w:val="FF0000"/>
          <w:sz w:val="21"/>
        </w:rPr>
        <w:t>↓可知，</w:t>
      </w:r>
      <w:r>
        <w:rPr>
          <w:color w:val="FF0000"/>
        </w:rPr>
        <w:object>
          <v:shape id="_x0000_i8867" o:spt="75" alt="eqId52db9e787c515500701f6f34344a595b" type="#_x0000_t75" style="height:16.75pt;width:25.5pt;" o:ole="t" filled="f" o:preferrelative="t" stroked="f" coordsize="21600,21600">
            <v:path/>
            <v:fill on="f" focussize="0,0"/>
            <v:stroke on="f"/>
            <v:imagedata r:id="rId370" o:title="eqId52db9e787c515500701f6f34344a595b"/>
            <o:lock v:ext="edit" aspectratio="t"/>
            <w10:wrap type="none"/>
            <w10:anchorlock/>
          </v:shape>
          <o:OLEObject Type="Embed" ProgID="Equation.DSMT4" ShapeID="_x0000_i8867" DrawAspect="Content" ObjectID="_1468083567" r:id="rId12814">
            <o:LockedField>false</o:LockedField>
          </o:OLEObject>
        </w:object>
      </w:r>
      <w:r>
        <w:rPr>
          <w:color w:val="FF0000"/>
          <w:sz w:val="21"/>
        </w:rPr>
        <w:t>过量，反应后溶液中的</w:t>
      </w:r>
      <w:r>
        <w:rPr>
          <w:color w:val="FF0000"/>
        </w:rPr>
        <w:object>
          <v:shape id="_x0000_i8868" o:spt="75" alt="eqId5b05b2a84ac9579cb14fb7c5cca67594" type="#_x0000_t75" style="height:19.1pt;width:96.8pt;" o:ole="t" filled="f" o:preferrelative="t" stroked="f" coordsize="21600,21600">
            <v:path/>
            <v:fill on="f" focussize="0,0"/>
            <v:stroke on="f"/>
            <v:imagedata r:id="rId12816" o:title="eqId5b05b2a84ac9579cb14fb7c5cca67594"/>
            <o:lock v:ext="edit" aspectratio="t"/>
            <w10:wrap type="none"/>
            <w10:anchorlock/>
          </v:shape>
          <o:OLEObject Type="Embed" ProgID="Equation.DSMT4" ShapeID="_x0000_i8868" DrawAspect="Content" ObjectID="_1468083568" r:id="rId12815">
            <o:LockedField>false</o:LockedField>
          </o:OLEObject>
        </w:object>
      </w:r>
      <w:r>
        <w:rPr>
          <w:color w:val="FF0000"/>
          <w:sz w:val="21"/>
        </w:rPr>
        <w:t>，则“沉锂”后的溶液中</w:t>
      </w:r>
      <w:r>
        <w:rPr>
          <w:color w:val="FF0000"/>
        </w:rPr>
        <w:object>
          <v:shape id="_x0000_i8869" o:spt="75" alt="eqId92d9d8d653e1d5b567220aef0a7b56b0" type="#_x0000_t75" style="height:34.95pt;width:256.05pt;" o:ole="t" filled="f" o:preferrelative="t" stroked="f" coordsize="21600,21600">
            <v:path/>
            <v:fill on="f" focussize="0,0"/>
            <v:stroke on="f"/>
            <v:imagedata r:id="rId12818" o:title="eqId92d9d8d653e1d5b567220aef0a7b56b0"/>
            <o:lock v:ext="edit" aspectratio="t"/>
            <w10:wrap type="none"/>
            <w10:anchorlock/>
          </v:shape>
          <o:OLEObject Type="Embed" ProgID="Equation.DSMT4" ShapeID="_x0000_i8869" DrawAspect="Content" ObjectID="_1468083569" r:id="rId12817">
            <o:LockedField>false</o:LockedField>
          </o:OLEObject>
        </w:object>
      </w:r>
      <w:r>
        <w:rPr>
          <w:color w:val="FF0000"/>
          <w:sz w:val="21"/>
        </w:rPr>
        <w:t>，则此实验所得沉锂率为</w:t>
      </w:r>
      <w:r>
        <w:rPr>
          <w:color w:val="FF0000"/>
        </w:rPr>
        <w:object>
          <v:shape id="_x0000_i8870" o:spt="75" alt="eqIdf993b83a1151198818ae97deb4d21666" type="#_x0000_t75" style="height:29.65pt;width:173.35pt;" o:ole="t" filled="f" o:preferrelative="t" stroked="f" coordsize="21600,21600">
            <v:path/>
            <v:fill on="f" focussize="0,0"/>
            <v:stroke on="f"/>
            <v:imagedata r:id="rId12820" o:title="eqIdf993b83a1151198818ae97deb4d21666"/>
            <o:lock v:ext="edit" aspectratio="t"/>
            <w10:wrap type="none"/>
            <w10:anchorlock/>
          </v:shape>
          <o:OLEObject Type="Embed" ProgID="Equation.DSMT4" ShapeID="_x0000_i8870" DrawAspect="Content" ObjectID="_1468083570" r:id="rId12819">
            <o:LockedField>false</o:LockedField>
          </o:OLEObject>
        </w:object>
      </w:r>
      <w:r>
        <w:rPr>
          <w:color w:val="FF0000"/>
          <w:sz w:val="21"/>
        </w:rPr>
        <w:t>。</w:t>
      </w:r>
    </w:p>
    <w:p w14:paraId="03ABC7CD">
      <w:pPr>
        <w:shd w:val="clear" w:color="auto" w:fill="FFFFFF" w:themeFill="background1"/>
        <w:spacing w:line="360" w:lineRule="auto"/>
        <w:jc w:val="left"/>
        <w:textAlignment w:val="center"/>
        <w:rPr>
          <w:sz w:val="21"/>
        </w:rPr>
      </w:pPr>
      <w:r>
        <w:rPr>
          <w:sz w:val="21"/>
        </w:rPr>
        <w:t>13．</w:t>
      </w:r>
      <w:r>
        <w:rPr>
          <w:rFonts w:hint="eastAsia" w:ascii="黑体" w:hAnsi="黑体" w:eastAsia="黑体"/>
          <w:b/>
          <w:bCs/>
          <w:color w:val="0070C0"/>
        </w:rPr>
        <w:t>（2025·福建厦门·二模）</w:t>
      </w:r>
      <w:r>
        <w:rPr>
          <w:sz w:val="21"/>
        </w:rPr>
        <w:t>铜阳极泥的主要成分为</w:t>
      </w:r>
      <w:r>
        <w:object>
          <v:shape id="_x0000_i8871" o:spt="75" alt="eqIda7d9711c0a4fcb3f0ded62fa79b22d59" type="#_x0000_t75" style="height:15.7pt;width:24.6pt;" o:ole="t" filled="f" o:preferrelative="t" stroked="f" coordsize="21600,21600">
            <v:path/>
            <v:fill on="f" focussize="0,0"/>
            <v:stroke on="f"/>
            <v:imagedata r:id="rId12822" o:title="eqIda7d9711c0a4fcb3f0ded62fa79b22d59"/>
            <o:lock v:ext="edit" aspectratio="t"/>
            <w10:wrap type="none"/>
            <w10:anchorlock/>
          </v:shape>
          <o:OLEObject Type="Embed" ProgID="Equation.DSMT4" ShapeID="_x0000_i8871" DrawAspect="Content" ObjectID="_1468083571" r:id="rId12821">
            <o:LockedField>false</o:LockedField>
          </o:OLEObject>
        </w:object>
      </w:r>
      <w:r>
        <w:rPr>
          <w:sz w:val="21"/>
        </w:rPr>
        <w:t>、</w:t>
      </w:r>
      <w:r>
        <w:object>
          <v:shape id="_x0000_i8872" o:spt="75" alt="eqIde04bb3c6540a998dabc0e9615d97ce2a" type="#_x0000_t75" style="height:15.95pt;width:29.9pt;" o:ole="t" filled="f" o:preferrelative="t" stroked="f" coordsize="21600,21600">
            <v:path/>
            <v:fill on="f" focussize="0,0"/>
            <v:stroke on="f"/>
            <v:imagedata r:id="rId12824" o:title="eqIde04bb3c6540a998dabc0e9615d97ce2a"/>
            <o:lock v:ext="edit" aspectratio="t"/>
            <w10:wrap type="none"/>
            <w10:anchorlock/>
          </v:shape>
          <o:OLEObject Type="Embed" ProgID="Equation.DSMT4" ShapeID="_x0000_i8872" DrawAspect="Content" ObjectID="_1468083572" r:id="rId12823">
            <o:LockedField>false</o:LockedField>
          </o:OLEObject>
        </w:object>
      </w:r>
      <w:r>
        <w:rPr>
          <w:sz w:val="21"/>
        </w:rPr>
        <w:t>、</w:t>
      </w:r>
      <w:r>
        <w:object>
          <v:shape id="_x0000_i8873" o:spt="75" alt="eqId68deec7c402008e4848a16f0fe728c3d" type="#_x0000_t75" style="height:15.7pt;width:30.75pt;" o:ole="t" filled="f" o:preferrelative="t" stroked="f" coordsize="21600,21600">
            <v:path/>
            <v:fill on="f" focussize="0,0"/>
            <v:stroke on="f"/>
            <v:imagedata r:id="rId12826" o:title="eqId68deec7c402008e4848a16f0fe728c3d"/>
            <o:lock v:ext="edit" aspectratio="t"/>
            <w10:wrap type="none"/>
            <w10:anchorlock/>
          </v:shape>
          <o:OLEObject Type="Embed" ProgID="Equation.DSMT4" ShapeID="_x0000_i8873" DrawAspect="Content" ObjectID="_1468083573" r:id="rId12825">
            <o:LockedField>false</o:LockedField>
          </o:OLEObject>
        </w:object>
      </w:r>
      <w:r>
        <w:rPr>
          <w:sz w:val="21"/>
        </w:rPr>
        <w:t>、</w:t>
      </w:r>
      <w:r>
        <w:object>
          <v:shape id="_x0000_i8874" o:spt="75" alt="eqId4e741a053a9e723ff519619210beb6f5" type="#_x0000_t75" style="height:12.3pt;width:16.7pt;" o:ole="t" filled="f" o:preferrelative="t" stroked="f" coordsize="21600,21600">
            <v:path/>
            <v:fill on="f" focussize="0,0"/>
            <v:stroke on="f"/>
            <v:imagedata r:id="rId12828" o:title="eqId4e741a053a9e723ff519619210beb6f5"/>
            <o:lock v:ext="edit" aspectratio="t"/>
            <w10:wrap type="none"/>
            <w10:anchorlock/>
          </v:shape>
          <o:OLEObject Type="Embed" ProgID="Equation.DSMT4" ShapeID="_x0000_i8874" DrawAspect="Content" ObjectID="_1468083574" r:id="rId12827">
            <o:LockedField>false</o:LockedField>
          </o:OLEObject>
        </w:object>
      </w:r>
      <w:r>
        <w:rPr>
          <w:sz w:val="21"/>
        </w:rPr>
        <w:t>、</w:t>
      </w:r>
      <w:r>
        <w:object>
          <v:shape id="_x0000_i8875"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8875" DrawAspect="Content" ObjectID="_1468083575" r:id="rId12829">
            <o:LockedField>false</o:LockedField>
          </o:OLEObject>
        </w:object>
      </w:r>
      <w:r>
        <w:rPr>
          <w:sz w:val="21"/>
        </w:rPr>
        <w:t>，从铜阳极泥中提取金、银的工艺流程如下：</w:t>
      </w:r>
    </w:p>
    <w:p w14:paraId="0C63612D">
      <w:pPr>
        <w:shd w:val="clear" w:color="auto" w:fill="FFFFFF" w:themeFill="background1"/>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120775"/>
            <wp:effectExtent l="0" t="0" r="12065" b="6985"/>
            <wp:docPr id="788" name="图片 788" descr="@@@64bf5c6f-b4c4-4609-8ec7-582d79ac50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788" descr="@@@64bf5c6f-b4c4-4609-8ec7-582d79ac50fa"/>
                    <pic:cNvPicPr>
                      <a:picLocks noChangeAspect="1"/>
                    </pic:cNvPicPr>
                  </pic:nvPicPr>
                  <pic:blipFill>
                    <a:blip r:embed="rId12830"/>
                    <a:stretch>
                      <a:fillRect/>
                    </a:stretch>
                  </pic:blipFill>
                  <pic:spPr>
                    <a:xfrm>
                      <a:off x="0" y="0"/>
                      <a:ext cx="5276800" cy="1121109"/>
                    </a:xfrm>
                    <a:prstGeom prst="rect">
                      <a:avLst/>
                    </a:prstGeom>
                  </pic:spPr>
                </pic:pic>
              </a:graphicData>
            </a:graphic>
          </wp:inline>
        </w:drawing>
      </w:r>
    </w:p>
    <w:p w14:paraId="43A1FFB2">
      <w:pPr>
        <w:shd w:val="clear" w:color="auto" w:fill="FFFFFF" w:themeFill="background1"/>
        <w:spacing w:line="360" w:lineRule="auto"/>
        <w:jc w:val="left"/>
        <w:textAlignment w:val="center"/>
        <w:rPr>
          <w:sz w:val="21"/>
        </w:rPr>
      </w:pPr>
      <w:r>
        <w:rPr>
          <w:sz w:val="21"/>
        </w:rPr>
        <w:t>(1)“浸铜”时，鼓入空气的目的有提供氧化剂、</w:t>
      </w:r>
      <w:r>
        <w:rPr>
          <w:rFonts w:ascii="Times New Roman" w:hAnsi="Times New Roman" w:eastAsia="Times New Roman" w:cs="Times New Roman"/>
          <w:b w:val="0"/>
          <w:sz w:val="21"/>
          <w:u w:val="single"/>
        </w:rPr>
        <w:t xml:space="preserve">       </w:t>
      </w:r>
      <w:r>
        <w:rPr>
          <w:sz w:val="21"/>
        </w:rPr>
        <w:t>。</w:t>
      </w:r>
    </w:p>
    <w:p w14:paraId="72D8AC71">
      <w:pPr>
        <w:shd w:val="clear" w:color="auto" w:fill="FFFFFF" w:themeFill="background1"/>
        <w:spacing w:line="360" w:lineRule="auto"/>
        <w:jc w:val="left"/>
        <w:textAlignment w:val="center"/>
        <w:rPr>
          <w:sz w:val="21"/>
        </w:rPr>
      </w:pPr>
      <w:r>
        <w:rPr>
          <w:sz w:val="21"/>
        </w:rPr>
        <w:t>(2)“浸铜”时，</w:t>
      </w:r>
      <w:r>
        <w:object>
          <v:shape id="_x0000_i8876" o:spt="75" alt="eqIda7d9711c0a4fcb3f0ded62fa79b22d59" type="#_x0000_t75" style="height:15.7pt;width:24.6pt;" o:ole="t" filled="f" o:preferrelative="t" stroked="f" coordsize="21600,21600">
            <v:path/>
            <v:fill on="f" focussize="0,0"/>
            <v:stroke on="f"/>
            <v:imagedata r:id="rId12822" o:title="eqIda7d9711c0a4fcb3f0ded62fa79b22d59"/>
            <o:lock v:ext="edit" aspectratio="t"/>
            <w10:wrap type="none"/>
            <w10:anchorlock/>
          </v:shape>
          <o:OLEObject Type="Embed" ProgID="Equation.DSMT4" ShapeID="_x0000_i8876" DrawAspect="Content" ObjectID="_1468083576" r:id="rId12831">
            <o:LockedField>false</o:LockedField>
          </o:OLEObject>
        </w:object>
      </w:r>
      <w:r>
        <w:rPr>
          <w:sz w:val="21"/>
        </w:rPr>
        <w:t>反应生成S的化学方程式为</w:t>
      </w:r>
      <w:r>
        <w:rPr>
          <w:rFonts w:ascii="Times New Roman" w:hAnsi="Times New Roman" w:eastAsia="Times New Roman" w:cs="Times New Roman"/>
          <w:b w:val="0"/>
          <w:sz w:val="21"/>
          <w:u w:val="single"/>
        </w:rPr>
        <w:t xml:space="preserve">       </w:t>
      </w:r>
      <w:r>
        <w:rPr>
          <w:sz w:val="21"/>
        </w:rPr>
        <w:t>。</w:t>
      </w:r>
    </w:p>
    <w:p w14:paraId="02545E9E">
      <w:pPr>
        <w:shd w:val="clear" w:color="auto" w:fill="FFFFFF" w:themeFill="background1"/>
        <w:spacing w:line="360" w:lineRule="auto"/>
        <w:jc w:val="left"/>
        <w:textAlignment w:val="center"/>
        <w:rPr>
          <w:sz w:val="21"/>
        </w:rPr>
      </w:pPr>
      <w:r>
        <w:rPr>
          <w:sz w:val="21"/>
        </w:rPr>
        <w:t>(3)硫脲(</w:t>
      </w:r>
      <w:r>
        <w:rPr>
          <w:rFonts w:ascii="Times New Roman" w:hAnsi="Times New Roman" w:eastAsia="Times New Roman" w:cs="Times New Roman"/>
          <w:strike w:val="0"/>
          <w:kern w:val="0"/>
          <w:sz w:val="24"/>
          <w:szCs w:val="24"/>
          <w:u w:val="none"/>
        </w:rPr>
        <w:drawing>
          <wp:inline distT="0" distB="0" distL="114300" distR="114300">
            <wp:extent cx="752475" cy="609600"/>
            <wp:effectExtent l="0" t="0" r="9525" b="0"/>
            <wp:docPr id="789" name="图片 789" descr="@@@d7609926-df2b-4271-915c-5ce8f87f69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789" descr="@@@d7609926-df2b-4271-915c-5ce8f87f69f5"/>
                    <pic:cNvPicPr>
                      <a:picLocks noChangeAspect="1"/>
                    </pic:cNvPicPr>
                  </pic:nvPicPr>
                  <pic:blipFill>
                    <a:blip r:embed="rId12832"/>
                    <a:stretch>
                      <a:fillRect/>
                    </a:stretch>
                  </pic:blipFill>
                  <pic:spPr>
                    <a:xfrm>
                      <a:off x="0" y="0"/>
                      <a:ext cx="752475" cy="609600"/>
                    </a:xfrm>
                    <a:prstGeom prst="rect">
                      <a:avLst/>
                    </a:prstGeom>
                  </pic:spPr>
                </pic:pic>
              </a:graphicData>
            </a:graphic>
          </wp:inline>
        </w:drawing>
      </w:r>
      <w:r>
        <w:rPr>
          <w:sz w:val="21"/>
        </w:rPr>
        <w:t>)呈平面结构，可简写为</w:t>
      </w:r>
      <w:r>
        <w:object>
          <v:shape id="_x0000_i8877" o:spt="75" alt="eqId7f0a44e7fb865573b44adbca6a9ac27b" type="#_x0000_t75" style="height:12.35pt;width:17.55pt;" o:ole="t" filled="f" o:preferrelative="t" stroked="f" coordsize="21600,21600">
            <v:path/>
            <v:fill on="f" focussize="0,0"/>
            <v:stroke on="f"/>
            <v:imagedata r:id="rId12834" o:title="eqId7f0a44e7fb865573b44adbca6a9ac27b"/>
            <o:lock v:ext="edit" aspectratio="t"/>
            <w10:wrap type="none"/>
            <w10:anchorlock/>
          </v:shape>
          <o:OLEObject Type="Embed" ProgID="Equation.DSMT4" ShapeID="_x0000_i8877" DrawAspect="Content" ObjectID="_1468083577" r:id="rId12833">
            <o:LockedField>false</o:LockedField>
          </o:OLEObject>
        </w:object>
      </w:r>
      <w:r>
        <w:rPr>
          <w:sz w:val="21"/>
        </w:rPr>
        <w:t>，强酸性条件下有还原性。“浸金银”中：</w:t>
      </w:r>
    </w:p>
    <w:p w14:paraId="1907DCEB">
      <w:pPr>
        <w:shd w:val="clear" w:color="auto" w:fill="FFFFFF" w:themeFill="background1"/>
        <w:spacing w:line="360" w:lineRule="auto"/>
        <w:jc w:val="both"/>
        <w:textAlignment w:val="center"/>
        <w:rPr>
          <w:sz w:val="21"/>
        </w:rPr>
      </w:pPr>
      <w:r>
        <w:rPr>
          <w:sz w:val="21"/>
        </w:rPr>
        <w:t>①硫脲与尿素(</w:t>
      </w:r>
      <w:r>
        <w:rPr>
          <w:rFonts w:ascii="Times New Roman" w:hAnsi="Times New Roman" w:eastAsia="Times New Roman" w:cs="Times New Roman"/>
          <w:strike w:val="0"/>
          <w:kern w:val="0"/>
          <w:sz w:val="24"/>
          <w:szCs w:val="24"/>
          <w:u w:val="none"/>
        </w:rPr>
        <w:drawing>
          <wp:inline distT="0" distB="0" distL="114300" distR="114300">
            <wp:extent cx="733425" cy="600075"/>
            <wp:effectExtent l="0" t="0" r="13335" b="9525"/>
            <wp:docPr id="790" name="图片 790" descr="@@@3fcb1a14-a322-4336-801d-3e801a6750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descr="@@@3fcb1a14-a322-4336-801d-3e801a6750d3"/>
                    <pic:cNvPicPr>
                      <a:picLocks noChangeAspect="1"/>
                    </pic:cNvPicPr>
                  </pic:nvPicPr>
                  <pic:blipFill>
                    <a:blip r:embed="rId12835"/>
                    <a:stretch>
                      <a:fillRect/>
                    </a:stretch>
                  </pic:blipFill>
                  <pic:spPr>
                    <a:xfrm>
                      <a:off x="0" y="0"/>
                      <a:ext cx="733425" cy="600075"/>
                    </a:xfrm>
                    <a:prstGeom prst="rect">
                      <a:avLst/>
                    </a:prstGeom>
                  </pic:spPr>
                </pic:pic>
              </a:graphicData>
            </a:graphic>
          </wp:inline>
        </w:drawing>
      </w:r>
      <w:r>
        <w:rPr>
          <w:sz w:val="21"/>
        </w:rPr>
        <w:t>)结构相似，熔点更高的原因是</w:t>
      </w:r>
      <w:r>
        <w:rPr>
          <w:rFonts w:ascii="Times New Roman" w:hAnsi="Times New Roman" w:eastAsia="Times New Roman" w:cs="Times New Roman"/>
          <w:b w:val="0"/>
          <w:sz w:val="21"/>
          <w:u w:val="single"/>
        </w:rPr>
        <w:t xml:space="preserve">       </w:t>
      </w:r>
      <w:r>
        <w:rPr>
          <w:sz w:val="21"/>
        </w:rPr>
        <w:t>。</w:t>
      </w:r>
    </w:p>
    <w:p w14:paraId="06C6CF09">
      <w:pPr>
        <w:shd w:val="clear" w:color="auto" w:fill="FFFFFF" w:themeFill="background1"/>
        <w:spacing w:line="360" w:lineRule="auto"/>
        <w:jc w:val="left"/>
        <w:textAlignment w:val="center"/>
        <w:rPr>
          <w:sz w:val="21"/>
        </w:rPr>
      </w:pPr>
      <w:r>
        <w:rPr>
          <w:sz w:val="21"/>
        </w:rPr>
        <w:t>②已知：25℃时</w:t>
      </w:r>
      <w:r>
        <w:object>
          <v:shape id="_x0000_i8878" o:spt="75" alt="eqId027571d12dbca287d546d075f737e2cc" type="#_x0000_t75" style="height:21.15pt;width:161.9pt;" o:ole="t" filled="f" o:preferrelative="t" stroked="f" coordsize="21600,21600">
            <v:path/>
            <v:fill on="f" focussize="0,0"/>
            <v:stroke on="f"/>
            <v:imagedata r:id="rId12837" o:title="eqId027571d12dbca287d546d075f737e2cc"/>
            <o:lock v:ext="edit" aspectratio="t"/>
            <w10:wrap type="none"/>
            <w10:anchorlock/>
          </v:shape>
          <o:OLEObject Type="Embed" ProgID="Equation.DSMT4" ShapeID="_x0000_i8878" DrawAspect="Content" ObjectID="_1468083578" r:id="rId12836">
            <o:LockedField>false</o:LockedField>
          </o:OLEObject>
        </w:object>
      </w:r>
      <w:r>
        <w:rPr>
          <w:rFonts w:ascii="Times New Roman" w:hAnsi="Times New Roman" w:eastAsia="Times New Roman" w:cs="Times New Roman"/>
          <w:kern w:val="0"/>
          <w:sz w:val="24"/>
          <w:szCs w:val="24"/>
        </w:rPr>
        <w:t>  </w:t>
      </w:r>
      <w:r>
        <w:object>
          <v:shape id="_x0000_i8879" o:spt="75" alt="eqId288d7df5d4897033a26b41a25bd49b1c" type="#_x0000_t75" style="height:16.5pt;width:44.85pt;" o:ole="t" filled="f" o:preferrelative="t" stroked="f" coordsize="21600,21600">
            <v:path/>
            <v:fill on="f" focussize="0,0"/>
            <v:stroke on="f"/>
            <v:imagedata r:id="rId12839" o:title="eqId288d7df5d4897033a26b41a25bd49b1c"/>
            <o:lock v:ext="edit" aspectratio="t"/>
            <w10:wrap type="none"/>
            <w10:anchorlock/>
          </v:shape>
          <o:OLEObject Type="Embed" ProgID="Equation.DSMT4" ShapeID="_x0000_i8879" DrawAspect="Content" ObjectID="_1468083579" r:id="rId12838">
            <o:LockedField>false</o:LockedField>
          </o:OLEObject>
        </w:object>
      </w:r>
    </w:p>
    <w:p w14:paraId="0A6FDE57">
      <w:pPr>
        <w:shd w:val="clear" w:color="auto" w:fill="FFFFFF" w:themeFill="background1"/>
        <w:spacing w:line="360" w:lineRule="auto"/>
        <w:jc w:val="left"/>
        <w:textAlignment w:val="center"/>
        <w:rPr>
          <w:sz w:val="21"/>
        </w:rPr>
      </w:pPr>
      <w:r>
        <w:object>
          <v:shape id="_x0000_i8880" o:spt="75" alt="eqIdebf4a0adfddad8a9c8524dcb4c904999" type="#_x0000_t75" style="height:21.75pt;width:203.25pt;" o:ole="t" filled="f" o:preferrelative="t" stroked="f" coordsize="21600,21600">
            <v:path/>
            <v:fill on="f" focussize="0,0"/>
            <v:stroke on="f"/>
            <v:imagedata r:id="rId12841" o:title="eqIdebf4a0adfddad8a9c8524dcb4c904999"/>
            <o:lock v:ext="edit" aspectratio="t"/>
            <w10:wrap type="none"/>
            <w10:anchorlock/>
          </v:shape>
          <o:OLEObject Type="Embed" ProgID="Equation.DSMT4" ShapeID="_x0000_i8880" DrawAspect="Content" ObjectID="_1468083580" r:id="rId12840">
            <o:LockedField>false</o:LockedField>
          </o:OLEObject>
        </w:object>
      </w:r>
      <w:r>
        <w:rPr>
          <w:rFonts w:ascii="Times New Roman" w:hAnsi="Times New Roman" w:eastAsia="Times New Roman" w:cs="Times New Roman"/>
          <w:kern w:val="0"/>
          <w:sz w:val="24"/>
          <w:szCs w:val="24"/>
        </w:rPr>
        <w:t>  </w:t>
      </w:r>
      <w:r>
        <w:object>
          <v:shape id="_x0000_i8881" o:spt="75" alt="eqId5ce2ec513815e771f9443ec65e16a81f" type="#_x0000_t75" style="height:16.4pt;width:46.6pt;" o:ole="t" filled="f" o:preferrelative="t" stroked="f" coordsize="21600,21600">
            <v:path/>
            <v:fill on="f" focussize="0,0"/>
            <v:stroke on="f"/>
            <v:imagedata r:id="rId12843" o:title="eqId5ce2ec513815e771f9443ec65e16a81f"/>
            <o:lock v:ext="edit" aspectratio="t"/>
            <w10:wrap type="none"/>
            <w10:anchorlock/>
          </v:shape>
          <o:OLEObject Type="Embed" ProgID="Equation.DSMT4" ShapeID="_x0000_i8881" DrawAspect="Content" ObjectID="_1468083581" r:id="rId12842">
            <o:LockedField>false</o:LockedField>
          </o:OLEObject>
        </w:object>
      </w:r>
    </w:p>
    <w:p w14:paraId="207258F9">
      <w:pPr>
        <w:shd w:val="clear" w:color="auto" w:fill="FFFFFF" w:themeFill="background1"/>
        <w:spacing w:line="360" w:lineRule="auto"/>
        <w:jc w:val="left"/>
        <w:textAlignment w:val="center"/>
        <w:rPr>
          <w:sz w:val="21"/>
        </w:rPr>
      </w:pPr>
      <w:r>
        <w:object>
          <v:shape id="_x0000_i8882" o:spt="75" alt="eqId67ca591745e0f30e88b3063361414f1f" type="#_x0000_t75" style="height:21.8pt;width:206.8pt;" o:ole="t" filled="f" o:preferrelative="t" stroked="f" coordsize="21600,21600">
            <v:path/>
            <v:fill on="f" focussize="0,0"/>
            <v:stroke on="f"/>
            <v:imagedata r:id="rId12845" o:title="eqId67ca591745e0f30e88b3063361414f1f"/>
            <o:lock v:ext="edit" aspectratio="t"/>
            <w10:wrap type="none"/>
            <w10:anchorlock/>
          </v:shape>
          <o:OLEObject Type="Embed" ProgID="Equation.DSMT4" ShapeID="_x0000_i8882" DrawAspect="Content" ObjectID="_1468083582" r:id="rId12844">
            <o:LockedField>false</o:LockedField>
          </o:OLEObject>
        </w:object>
      </w:r>
      <w:r>
        <w:rPr>
          <w:rFonts w:ascii="Times New Roman" w:hAnsi="Times New Roman" w:eastAsia="Times New Roman" w:cs="Times New Roman"/>
          <w:kern w:val="0"/>
          <w:sz w:val="24"/>
          <w:szCs w:val="24"/>
        </w:rPr>
        <w:t>  </w:t>
      </w:r>
      <w:r>
        <w:object>
          <v:shape id="_x0000_i8883" o:spt="75" alt="eqIdd861ce4faa4b45350340f7ef7c586476" type="#_x0000_t75" style="height:16.55pt;width:45.7pt;" o:ole="t" filled="f" o:preferrelative="t" stroked="f" coordsize="21600,21600">
            <v:path/>
            <v:fill on="f" focussize="0,0"/>
            <v:stroke on="f"/>
            <v:imagedata r:id="rId12847" o:title="eqIdd861ce4faa4b45350340f7ef7c586476"/>
            <o:lock v:ext="edit" aspectratio="t"/>
            <w10:wrap type="none"/>
            <w10:anchorlock/>
          </v:shape>
          <o:OLEObject Type="Embed" ProgID="Equation.DSMT4" ShapeID="_x0000_i8883" DrawAspect="Content" ObjectID="_1468083583" r:id="rId12846">
            <o:LockedField>false</o:LockedField>
          </o:OLEObject>
        </w:object>
      </w:r>
    </w:p>
    <w:p w14:paraId="6FEC841C">
      <w:pPr>
        <w:shd w:val="clear" w:color="auto" w:fill="FFFFFF" w:themeFill="background1"/>
        <w:spacing w:line="360" w:lineRule="auto"/>
        <w:jc w:val="left"/>
        <w:textAlignment w:val="center"/>
        <w:rPr>
          <w:sz w:val="21"/>
        </w:rPr>
      </w:pPr>
      <w:r>
        <w:rPr>
          <w:sz w:val="21"/>
        </w:rPr>
        <w:t>则</w:t>
      </w:r>
      <w:r>
        <w:object>
          <v:shape id="_x0000_i8884" o:spt="75" alt="eqId93f9504f2bbcec5bdb0e46dc54156e36" type="#_x0000_t75" style="height:21.75pt;width:174.2pt;" o:ole="t" filled="f" o:preferrelative="t" stroked="f" coordsize="21600,21600">
            <v:path/>
            <v:fill on="f" focussize="0,0"/>
            <v:stroke on="f"/>
            <v:imagedata r:id="rId12849" o:title="eqId93f9504f2bbcec5bdb0e46dc54156e36"/>
            <o:lock v:ext="edit" aspectratio="t"/>
            <w10:wrap type="none"/>
            <w10:anchorlock/>
          </v:shape>
          <o:OLEObject Type="Embed" ProgID="Equation.DSMT4" ShapeID="_x0000_i8884" DrawAspect="Content" ObjectID="_1468083584" r:id="rId12848">
            <o:LockedField>false</o:LockedField>
          </o:OLEObject>
        </w:object>
      </w:r>
      <w:r>
        <w:rPr>
          <w:rFonts w:ascii="Times New Roman" w:hAnsi="Times New Roman" w:eastAsia="Times New Roman" w:cs="Times New Roman"/>
          <w:kern w:val="0"/>
          <w:sz w:val="24"/>
          <w:szCs w:val="24"/>
        </w:rPr>
        <w:t>  </w:t>
      </w:r>
      <w:r>
        <w:object>
          <v:shape id="_x0000_i8885" o:spt="75" alt="eqId09b51ee6fe038c30ffb16019af67a9fe" type="#_x0000_t75" style="height:11.35pt;width:19.35pt;" o:ole="t" filled="f" o:preferrelative="t" stroked="f" coordsize="21600,21600">
            <v:path/>
            <v:fill on="f" focussize="0,0"/>
            <v:stroke on="f"/>
            <v:imagedata r:id="rId12851" o:title="eqId09b51ee6fe038c30ffb16019af67a9fe"/>
            <o:lock v:ext="edit" aspectratio="t"/>
            <w10:wrap type="none"/>
            <w10:anchorlock/>
          </v:shape>
          <o:OLEObject Type="Embed" ProgID="Equation.DSMT4" ShapeID="_x0000_i8885" DrawAspect="Content" ObjectID="_1468083585" r:id="rId12850">
            <o:LockedField>false</o:LockedField>
          </o:OLEObject>
        </w:object>
      </w:r>
      <w:r>
        <w:rPr>
          <w:rFonts w:ascii="Times New Roman" w:hAnsi="Times New Roman" w:eastAsia="Times New Roman" w:cs="Times New Roman"/>
          <w:b w:val="0"/>
          <w:sz w:val="21"/>
          <w:u w:val="single"/>
        </w:rPr>
        <w:t xml:space="preserve">       </w:t>
      </w:r>
      <w:r>
        <w:rPr>
          <w:sz w:val="21"/>
        </w:rPr>
        <w:t>。</w:t>
      </w:r>
    </w:p>
    <w:p w14:paraId="6BA37944">
      <w:pPr>
        <w:shd w:val="clear" w:color="auto" w:fill="FFFFFF" w:themeFill="background1"/>
        <w:spacing w:line="360" w:lineRule="auto"/>
        <w:jc w:val="both"/>
        <w:textAlignment w:val="center"/>
        <w:rPr>
          <w:sz w:val="21"/>
        </w:rPr>
      </w:pPr>
      <w:r>
        <w:rPr>
          <w:sz w:val="21"/>
        </w:rPr>
        <w:t>③</w:t>
      </w:r>
      <w:r>
        <w:object>
          <v:shape id="_x0000_i8886" o:spt="75" alt="eqIdeec5fdc9edea81234904081bb6409c11" type="#_x0000_t75" style="height:21.75pt;width:58.05pt;" o:ole="t" filled="f" o:preferrelative="t" stroked="f" coordsize="21600,21600">
            <v:path/>
            <v:fill on="f" focussize="0,0"/>
            <v:stroke on="f"/>
            <v:imagedata r:id="rId12853" o:title="eqIdeec5fdc9edea81234904081bb6409c11"/>
            <o:lock v:ext="edit" aspectratio="t"/>
            <w10:wrap type="none"/>
            <w10:anchorlock/>
          </v:shape>
          <o:OLEObject Type="Embed" ProgID="Equation.DSMT4" ShapeID="_x0000_i8886" DrawAspect="Content" ObjectID="_1468083586" r:id="rId12852">
            <o:LockedField>false</o:LockedField>
          </o:OLEObject>
        </w:object>
      </w:r>
      <w:r>
        <w:rPr>
          <w:sz w:val="21"/>
        </w:rPr>
        <w:t>的结构为</w:t>
      </w:r>
      <w:r>
        <w:rPr>
          <w:rFonts w:ascii="Times New Roman" w:hAnsi="Times New Roman" w:eastAsia="Times New Roman" w:cs="Times New Roman"/>
          <w:strike w:val="0"/>
          <w:kern w:val="0"/>
          <w:sz w:val="24"/>
          <w:szCs w:val="24"/>
          <w:u w:val="none"/>
        </w:rPr>
        <w:drawing>
          <wp:inline distT="0" distB="0" distL="114300" distR="114300">
            <wp:extent cx="2181225" cy="942975"/>
            <wp:effectExtent l="0" t="0" r="13335" b="1905"/>
            <wp:docPr id="791" name="图片 791" descr="@@@a3621dce-d1d7-449b-823b-3c45d550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791" descr="@@@a3621dce-d1d7-449b-823b-3c45d5509949"/>
                    <pic:cNvPicPr>
                      <a:picLocks noChangeAspect="1"/>
                    </pic:cNvPicPr>
                  </pic:nvPicPr>
                  <pic:blipFill>
                    <a:blip r:embed="rId12854"/>
                    <a:stretch>
                      <a:fillRect/>
                    </a:stretch>
                  </pic:blipFill>
                  <pic:spPr>
                    <a:xfrm>
                      <a:off x="0" y="0"/>
                      <a:ext cx="2181225" cy="942975"/>
                    </a:xfrm>
                    <a:prstGeom prst="rect">
                      <a:avLst/>
                    </a:prstGeom>
                  </pic:spPr>
                </pic:pic>
              </a:graphicData>
            </a:graphic>
          </wp:inline>
        </w:drawing>
      </w:r>
      <w:r>
        <w:rPr>
          <w:sz w:val="21"/>
        </w:rPr>
        <w:t>，</w:t>
      </w:r>
      <w:r>
        <w:object>
          <v:shape id="_x0000_i8887"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8887" DrawAspect="Content" ObjectID="_1468083587" r:id="rId12855">
            <o:LockedField>false</o:LockedField>
          </o:OLEObject>
        </w:object>
      </w:r>
      <w:r>
        <w:rPr>
          <w:sz w:val="21"/>
        </w:rPr>
        <w:t>反应生成</w:t>
      </w:r>
      <w:r>
        <w:object>
          <v:shape id="_x0000_i8888" o:spt="75" alt="eqIdeec5fdc9edea81234904081bb6409c11" type="#_x0000_t75" style="height:21.75pt;width:58.05pt;" o:ole="t" filled="f" o:preferrelative="t" stroked="f" coordsize="21600,21600">
            <v:path/>
            <v:fill on="f" focussize="0,0"/>
            <v:stroke on="f"/>
            <v:imagedata r:id="rId12853" o:title="eqIdeec5fdc9edea81234904081bb6409c11"/>
            <o:lock v:ext="edit" aspectratio="t"/>
            <w10:wrap type="none"/>
            <w10:anchorlock/>
          </v:shape>
          <o:OLEObject Type="Embed" ProgID="Equation.DSMT4" ShapeID="_x0000_i8888" DrawAspect="Content" ObjectID="_1468083588" r:id="rId12856">
            <o:LockedField>false</o:LockedField>
          </o:OLEObject>
        </w:object>
      </w:r>
      <w:r>
        <w:rPr>
          <w:sz w:val="21"/>
        </w:rPr>
        <w:t>的离子方程式为</w:t>
      </w:r>
      <w:r>
        <w:rPr>
          <w:rFonts w:ascii="Times New Roman" w:hAnsi="Times New Roman" w:eastAsia="Times New Roman" w:cs="Times New Roman"/>
          <w:b w:val="0"/>
          <w:sz w:val="21"/>
          <w:u w:val="single"/>
        </w:rPr>
        <w:t xml:space="preserve">       </w:t>
      </w:r>
      <w:r>
        <w:rPr>
          <w:sz w:val="21"/>
        </w:rPr>
        <w:t>，与</w:t>
      </w:r>
      <w:r>
        <w:object>
          <v:shape id="_x0000_i8889" o:spt="75" alt="eqIdbba4410d4a2b20d1ddb95ea39108143b" type="#_x0000_t75" style="height:15.65pt;width:20.2pt;" o:ole="t" filled="f" o:preferrelative="t" stroked="f" coordsize="21600,21600">
            <v:path/>
            <v:fill on="f" focussize="0,0"/>
            <v:stroke on="f"/>
            <v:imagedata r:id="rId1800" o:title="eqIdbba4410d4a2b20d1ddb95ea39108143b"/>
            <o:lock v:ext="edit" aspectratio="t"/>
            <w10:wrap type="none"/>
            <w10:anchorlock/>
          </v:shape>
          <o:OLEObject Type="Embed" ProgID="Equation.DSMT4" ShapeID="_x0000_i8889" DrawAspect="Content" ObjectID="_1468083589" r:id="rId12857">
            <o:LockedField>false</o:LockedField>
          </o:OLEObject>
        </w:object>
      </w:r>
      <w:r>
        <w:rPr>
          <w:sz w:val="21"/>
        </w:rPr>
        <w:t>配位的原子是</w:t>
      </w:r>
      <w:r>
        <w:object>
          <v:shape id="_x0000_i8890" o:spt="75" alt="eqIda454a2c91ace8ef50412a6adf91f8086" type="#_x0000_t75" style="height:11.35pt;width:8.75pt;" o:ole="t" filled="f" o:preferrelative="t" stroked="f" coordsize="21600,21600">
            <v:path/>
            <v:fill on="f" focussize="0,0"/>
            <v:stroke on="f"/>
            <v:imagedata r:id="rId12859" o:title="eqIda454a2c91ace8ef50412a6adf91f8086"/>
            <o:lock v:ext="edit" aspectratio="t"/>
            <w10:wrap type="none"/>
            <w10:anchorlock/>
          </v:shape>
          <o:OLEObject Type="Embed" ProgID="Equation.DSMT4" ShapeID="_x0000_i8890" DrawAspect="Content" ObjectID="_1468083590" r:id="rId12858">
            <o:LockedField>false</o:LockedField>
          </o:OLEObject>
        </w:object>
      </w:r>
      <w:r>
        <w:rPr>
          <w:sz w:val="21"/>
        </w:rPr>
        <w:t>而不是</w:t>
      </w:r>
      <w:r>
        <w:object>
          <v:shape id="_x0000_i8891" o:spt="75" alt="eqIdcad135b14c9dcd83eab6618d7694c7b0" type="#_x0000_t75" style="height:12.1pt;width:11.4pt;" o:ole="t" filled="f" o:preferrelative="t" stroked="f" coordsize="21600,21600">
            <v:path/>
            <v:fill on="f" focussize="0,0"/>
            <v:stroke on="f"/>
            <v:imagedata r:id="rId12861" o:title="eqIdcad135b14c9dcd83eab6618d7694c7b0"/>
            <o:lock v:ext="edit" aspectratio="t"/>
            <w10:wrap type="none"/>
            <w10:anchorlock/>
          </v:shape>
          <o:OLEObject Type="Embed" ProgID="Equation.DSMT4" ShapeID="_x0000_i8891" DrawAspect="Content" ObjectID="_1468083591" r:id="rId12860">
            <o:LockedField>false</o:LockedField>
          </o:OLEObject>
        </w:object>
      </w:r>
      <w:r>
        <w:rPr>
          <w:sz w:val="21"/>
        </w:rPr>
        <w:t>的原因是</w:t>
      </w:r>
      <w:r>
        <w:rPr>
          <w:rFonts w:ascii="Times New Roman" w:hAnsi="Times New Roman" w:eastAsia="Times New Roman" w:cs="Times New Roman"/>
          <w:b w:val="0"/>
          <w:sz w:val="21"/>
          <w:u w:val="single"/>
        </w:rPr>
        <w:t xml:space="preserve">       </w:t>
      </w:r>
      <w:r>
        <w:rPr>
          <w:sz w:val="21"/>
        </w:rPr>
        <w:t>。</w:t>
      </w:r>
    </w:p>
    <w:p w14:paraId="5DD45D88">
      <w:pPr>
        <w:shd w:val="clear" w:color="auto" w:fill="FFFFFF" w:themeFill="background1"/>
        <w:spacing w:line="360" w:lineRule="auto"/>
        <w:jc w:val="left"/>
        <w:textAlignment w:val="center"/>
        <w:rPr>
          <w:sz w:val="21"/>
        </w:rPr>
      </w:pPr>
      <w:r>
        <w:rPr>
          <w:sz w:val="21"/>
        </w:rPr>
        <w:t>④浸出液</w:t>
      </w:r>
      <w:r>
        <w:object>
          <v:shape id="_x0000_i8892"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92" DrawAspect="Content" ObjectID="_1468083592" r:id="rId12862">
            <o:LockedField>false</o:LockedField>
          </o:OLEObject>
        </w:object>
      </w:r>
      <w:r>
        <w:rPr>
          <w:sz w:val="21"/>
        </w:rPr>
        <w:t>对金浸出率的影响如图。随着浸出液</w:t>
      </w:r>
      <w:r>
        <w:object>
          <v:shape id="_x0000_i8893"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93" DrawAspect="Content" ObjectID="_1468083593" r:id="rId12863">
            <o:LockedField>false</o:LockedField>
          </o:OLEObject>
        </w:object>
      </w:r>
      <w:r>
        <w:rPr>
          <w:sz w:val="21"/>
        </w:rPr>
        <w:t>升高，金浸出率先升高后降低的原因是</w:t>
      </w:r>
      <w:r>
        <w:rPr>
          <w:rFonts w:ascii="Times New Roman" w:hAnsi="Times New Roman" w:eastAsia="Times New Roman" w:cs="Times New Roman"/>
          <w:b w:val="0"/>
          <w:sz w:val="21"/>
          <w:u w:val="single"/>
        </w:rPr>
        <w:t xml:space="preserve">       </w:t>
      </w:r>
      <w:r>
        <w:rPr>
          <w:sz w:val="21"/>
        </w:rPr>
        <w:t>。</w:t>
      </w:r>
    </w:p>
    <w:p w14:paraId="46B2CF7A">
      <w:pPr>
        <w:shd w:val="clear" w:color="auto" w:fill="FFFFFF" w:themeFill="background1"/>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00325" cy="2324100"/>
            <wp:effectExtent l="0" t="0" r="5715" b="7620"/>
            <wp:docPr id="792" name="图片 792" descr="@@@e67641b5-bd4b-48da-88e4-081e40e35f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descr="@@@e67641b5-bd4b-48da-88e4-081e40e35f67"/>
                    <pic:cNvPicPr>
                      <a:picLocks noChangeAspect="1"/>
                    </pic:cNvPicPr>
                  </pic:nvPicPr>
                  <pic:blipFill>
                    <a:blip r:embed="rId12864"/>
                    <a:stretch>
                      <a:fillRect/>
                    </a:stretch>
                  </pic:blipFill>
                  <pic:spPr>
                    <a:xfrm>
                      <a:off x="0" y="0"/>
                      <a:ext cx="2600325" cy="2324100"/>
                    </a:xfrm>
                    <a:prstGeom prst="rect">
                      <a:avLst/>
                    </a:prstGeom>
                  </pic:spPr>
                </pic:pic>
              </a:graphicData>
            </a:graphic>
          </wp:inline>
        </w:drawing>
      </w:r>
    </w:p>
    <w:p w14:paraId="700D88D5">
      <w:pPr>
        <w:shd w:val="clear" w:color="auto" w:fill="FFFFFF" w:themeFill="background1"/>
        <w:spacing w:line="360" w:lineRule="auto"/>
        <w:jc w:val="left"/>
        <w:textAlignment w:val="center"/>
        <w:rPr>
          <w:sz w:val="21"/>
        </w:rPr>
      </w:pPr>
      <w:r>
        <w:rPr>
          <w:sz w:val="21"/>
        </w:rPr>
        <w:t>⑤浸出渣的主要成分有S、</w:t>
      </w:r>
      <w:r>
        <w:rPr>
          <w:rFonts w:ascii="Times New Roman" w:hAnsi="Times New Roman" w:eastAsia="Times New Roman" w:cs="Times New Roman"/>
          <w:b w:val="0"/>
          <w:sz w:val="21"/>
          <w:u w:val="single"/>
        </w:rPr>
        <w:t xml:space="preserve">       </w:t>
      </w:r>
      <w:r>
        <w:rPr>
          <w:sz w:val="21"/>
        </w:rPr>
        <w:t>。</w:t>
      </w:r>
    </w:p>
    <w:p w14:paraId="6FAF6EDE">
      <w:pPr>
        <w:shd w:val="clear" w:color="auto" w:fill="FFFFFF" w:themeFill="background1"/>
        <w:spacing w:line="360" w:lineRule="auto"/>
        <w:jc w:val="left"/>
        <w:textAlignment w:val="center"/>
        <w:rPr>
          <w:sz w:val="21"/>
        </w:rPr>
      </w:pPr>
      <w:r>
        <w:rPr>
          <w:sz w:val="21"/>
        </w:rPr>
        <w:t>(4)“电解”时，生成</w:t>
      </w:r>
      <w:r>
        <w:object>
          <v:shape id="_x0000_i8894"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8894" DrawAspect="Content" ObjectID="_1468083594" r:id="rId12865">
            <o:LockedField>false</o:LockedField>
          </o:OLEObject>
        </w:object>
      </w:r>
      <w:r>
        <w:rPr>
          <w:sz w:val="21"/>
        </w:rPr>
        <w:t>的电极反应式为</w:t>
      </w:r>
      <w:r>
        <w:rPr>
          <w:rFonts w:ascii="Times New Roman" w:hAnsi="Times New Roman" w:eastAsia="Times New Roman" w:cs="Times New Roman"/>
          <w:b w:val="0"/>
          <w:sz w:val="21"/>
          <w:u w:val="single"/>
        </w:rPr>
        <w:t xml:space="preserve">       </w:t>
      </w:r>
      <w:r>
        <w:rPr>
          <w:sz w:val="21"/>
        </w:rPr>
        <w:t>。</w:t>
      </w:r>
    </w:p>
    <w:p w14:paraId="26F463FC">
      <w:pPr>
        <w:shd w:val="clear" w:color="auto" w:fill="FFFFFF" w:themeFill="background1"/>
        <w:spacing w:line="360" w:lineRule="auto"/>
        <w:jc w:val="left"/>
        <w:textAlignment w:val="center"/>
        <w:rPr>
          <w:sz w:val="21"/>
        </w:rPr>
      </w:pPr>
      <w:r>
        <w:rPr>
          <w:sz w:val="21"/>
        </w:rPr>
        <w:t>(5)“离子交换”除去金属离子后，吸附后液可返回</w:t>
      </w:r>
      <w:r>
        <w:rPr>
          <w:rFonts w:ascii="Times New Roman" w:hAnsi="Times New Roman" w:eastAsia="Times New Roman" w:cs="Times New Roman"/>
          <w:b w:val="0"/>
          <w:sz w:val="21"/>
          <w:u w:val="single"/>
        </w:rPr>
        <w:t xml:space="preserve">       </w:t>
      </w:r>
      <w:r>
        <w:rPr>
          <w:sz w:val="21"/>
        </w:rPr>
        <w:t>工序循环使用。</w:t>
      </w:r>
    </w:p>
    <w:p w14:paraId="570F154E">
      <w:pPr>
        <w:shd w:val="clear" w:color="auto" w:fill="FFFFFF" w:themeFill="background1"/>
        <w:spacing w:line="360" w:lineRule="auto"/>
        <w:jc w:val="left"/>
        <w:textAlignment w:val="center"/>
        <w:rPr>
          <w:color w:val="FF0000"/>
          <w:sz w:val="21"/>
        </w:rPr>
      </w:pPr>
      <w:r>
        <w:rPr>
          <w:color w:val="FF0000"/>
          <w:sz w:val="21"/>
        </w:rPr>
        <w:t>【答案】(1)搅拌，增大接触面积，加快反应速率，使反应更充分</w:t>
      </w:r>
    </w:p>
    <w:p w14:paraId="206FDF67">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8895" o:spt="75" alt="eqId7729f69833510c6057d3f5c8f78bdf8b" type="#_x0000_t75" style="height:15.8pt;width:168.05pt;" o:ole="t" filled="f" o:preferrelative="t" stroked="f" coordsize="21600,21600">
            <v:path/>
            <v:fill on="f" focussize="0,0"/>
            <v:stroke on="f"/>
            <v:imagedata r:id="rId12867" o:title="eqId7729f69833510c6057d3f5c8f78bdf8b"/>
            <o:lock v:ext="edit" aspectratio="t"/>
            <w10:wrap type="none"/>
            <w10:anchorlock/>
          </v:shape>
          <o:OLEObject Type="Embed" ProgID="Equation.DSMT4" ShapeID="_x0000_i8895" DrawAspect="Content" ObjectID="_1468083595" r:id="rId12866">
            <o:LockedField>false</o:LockedField>
          </o:OLEObject>
        </w:object>
      </w:r>
    </w:p>
    <w:p w14:paraId="2256BE5D">
      <w:pPr>
        <w:shd w:val="clear" w:color="auto" w:fill="FFFFFF" w:themeFill="background1"/>
        <w:spacing w:line="360" w:lineRule="auto"/>
        <w:jc w:val="left"/>
        <w:textAlignment w:val="center"/>
        <w:rPr>
          <w:color w:val="FF0000"/>
          <w:sz w:val="21"/>
        </w:rPr>
      </w:pPr>
      <w:r>
        <w:rPr>
          <w:color w:val="FF0000"/>
          <w:sz w:val="21"/>
        </w:rPr>
        <w:t xml:space="preserve">(3)     硫脲和尿素为分子晶体，硫脲的相对分子质量更大，范德华力更大     </w:t>
      </w:r>
      <w:r>
        <w:rPr>
          <w:color w:val="FF0000"/>
        </w:rPr>
        <w:object>
          <v:shape id="_x0000_i8896" o:spt="75" alt="eqIdcffbc75511dd505c7a8a6c147f6078d7" type="#_x0000_t75" style="height:14.35pt;width:26.35pt;" o:ole="t" filled="f" o:preferrelative="t" stroked="f" coordsize="21600,21600">
            <v:path/>
            <v:fill on="f" focussize="0,0"/>
            <v:stroke on="f"/>
            <v:imagedata r:id="rId12869" o:title="eqIdcffbc75511dd505c7a8a6c147f6078d7"/>
            <o:lock v:ext="edit" aspectratio="t"/>
            <w10:wrap type="none"/>
            <w10:anchorlock/>
          </v:shape>
          <o:OLEObject Type="Embed" ProgID="Equation.DSMT4" ShapeID="_x0000_i8896" DrawAspect="Content" ObjectID="_1468083596" r:id="rId12868">
            <o:LockedField>false</o:LockedField>
          </o:OLEObject>
        </w:object>
      </w:r>
      <w:r>
        <w:rPr>
          <w:color w:val="FF0000"/>
          <w:sz w:val="21"/>
        </w:rPr>
        <w:t xml:space="preserve">     </w:t>
      </w:r>
      <w:r>
        <w:rPr>
          <w:color w:val="FF0000"/>
        </w:rPr>
        <w:object>
          <v:shape id="_x0000_i8897" o:spt="75" alt="eqIdb9ed2d9909029ebf38fa4cba4183f608" type="#_x0000_t75" style="height:21.75pt;width:153.1pt;" o:ole="t" filled="f" o:preferrelative="t" stroked="f" coordsize="21600,21600">
            <v:path/>
            <v:fill on="f" focussize="0,0"/>
            <v:stroke on="f"/>
            <v:imagedata r:id="rId12871" o:title="eqIdb9ed2d9909029ebf38fa4cba4183f608"/>
            <o:lock v:ext="edit" aspectratio="t"/>
            <w10:wrap type="none"/>
            <w10:anchorlock/>
          </v:shape>
          <o:OLEObject Type="Embed" ProgID="Equation.DSMT4" ShapeID="_x0000_i8897" DrawAspect="Content" ObjectID="_1468083597" r:id="rId12870">
            <o:LockedField>false</o:LockedField>
          </o:OLEObject>
        </w:object>
      </w:r>
      <w:r>
        <w:rPr>
          <w:color w:val="FF0000"/>
          <w:sz w:val="21"/>
        </w:rPr>
        <w:t xml:space="preserve">     S的原子半径更大，电负性更小，更易给电子形成配位键     </w:t>
      </w:r>
      <w:r>
        <w:rPr>
          <w:color w:val="FF0000"/>
        </w:rPr>
        <w:object>
          <v:shape id="_x0000_i8898" o:spt="75" alt="eqId07343066b145314f3be251fb605e448e" type="#_x0000_t75" style="height:13.7pt;width:38.7pt;" o:ole="t" filled="f" o:preferrelative="t" stroked="f" coordsize="21600,21600">
            <v:path/>
            <v:fill on="f" focussize="0,0"/>
            <v:stroke on="f"/>
            <v:imagedata r:id="rId12873" o:title="eqId07343066b145314f3be251fb605e448e"/>
            <o:lock v:ext="edit" aspectratio="t"/>
            <w10:wrap type="none"/>
            <w10:anchorlock/>
          </v:shape>
          <o:OLEObject Type="Embed" ProgID="Equation.DSMT4" ShapeID="_x0000_i8898" DrawAspect="Content" ObjectID="_1468083598" r:id="rId12872">
            <o:LockedField>false</o:LockedField>
          </o:OLEObject>
        </w:object>
      </w:r>
      <w:r>
        <w:rPr>
          <w:color w:val="FF0000"/>
          <w:sz w:val="21"/>
        </w:rPr>
        <w:t>时，</w:t>
      </w:r>
      <w:r>
        <w:rPr>
          <w:color w:val="FF0000"/>
        </w:rPr>
        <w:object>
          <v:shape id="_x0000_i8899"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899" DrawAspect="Content" ObjectID="_1468083599" r:id="rId12874">
            <o:LockedField>false</o:LockedField>
          </o:OLEObject>
        </w:object>
      </w:r>
      <w:r>
        <w:rPr>
          <w:color w:val="FF0000"/>
          <w:sz w:val="21"/>
        </w:rPr>
        <w:t>升高，</w:t>
      </w:r>
      <w:r>
        <w:rPr>
          <w:color w:val="FF0000"/>
        </w:rPr>
        <w:object>
          <v:shape id="_x0000_i8900" o:spt="75" alt="eqId7f0a44e7fb865573b44adbca6a9ac27b" type="#_x0000_t75" style="height:12.35pt;width:17.55pt;" o:ole="t" filled="f" o:preferrelative="t" stroked="f" coordsize="21600,21600">
            <v:path/>
            <v:fill on="f" focussize="0,0"/>
            <v:stroke on="f"/>
            <v:imagedata r:id="rId12834" o:title="eqId7f0a44e7fb865573b44adbca6a9ac27b"/>
            <o:lock v:ext="edit" aspectratio="t"/>
            <w10:wrap type="none"/>
            <w10:anchorlock/>
          </v:shape>
          <o:OLEObject Type="Embed" ProgID="Equation.DSMT4" ShapeID="_x0000_i8900" DrawAspect="Content" ObjectID="_1468083600" r:id="rId12875">
            <o:LockedField>false</o:LockedField>
          </o:OLEObject>
        </w:object>
      </w:r>
      <w:r>
        <w:rPr>
          <w:color w:val="FF0000"/>
          <w:sz w:val="21"/>
        </w:rPr>
        <w:t>还原性减弱，避免与</w:t>
      </w:r>
      <w:r>
        <w:rPr>
          <w:color w:val="FF0000"/>
        </w:rPr>
        <w:object>
          <v:shape id="_x0000_i8901"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901" DrawAspect="Content" ObjectID="_1468083601" r:id="rId12876">
            <o:LockedField>false</o:LockedField>
          </o:OLEObject>
        </w:object>
      </w:r>
      <w:r>
        <w:rPr>
          <w:color w:val="FF0000"/>
          <w:sz w:val="21"/>
        </w:rPr>
        <w:t>反应；</w:t>
      </w:r>
      <w:r>
        <w:rPr>
          <w:color w:val="FF0000"/>
        </w:rPr>
        <w:object>
          <v:shape id="_x0000_i8902" o:spt="75" alt="eqIdcc80416d6fcef1f6521f464a96edda81" type="#_x0000_t75" style="height:13.85pt;width:38.7pt;" o:ole="t" filled="f" o:preferrelative="t" stroked="f" coordsize="21600,21600">
            <v:path/>
            <v:fill on="f" focussize="0,0"/>
            <v:stroke on="f"/>
            <v:imagedata r:id="rId12878" o:title="eqIdcc80416d6fcef1f6521f464a96edda81"/>
            <o:lock v:ext="edit" aspectratio="t"/>
            <w10:wrap type="none"/>
            <w10:anchorlock/>
          </v:shape>
          <o:OLEObject Type="Embed" ProgID="Equation.DSMT4" ShapeID="_x0000_i8902" DrawAspect="Content" ObjectID="_1468083602" r:id="rId12877">
            <o:LockedField>false</o:LockedField>
          </o:OLEObject>
        </w:object>
      </w:r>
      <w:r>
        <w:rPr>
          <w:color w:val="FF0000"/>
          <w:sz w:val="21"/>
        </w:rPr>
        <w:t>时，</w:t>
      </w:r>
      <w:r>
        <w:rPr>
          <w:color w:val="FF0000"/>
        </w:rPr>
        <w:object>
          <v:shape id="_x0000_i8903"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903" DrawAspect="Content" ObjectID="_1468083603" r:id="rId12879">
            <o:LockedField>false</o:LockedField>
          </o:OLEObject>
        </w:object>
      </w:r>
      <w:r>
        <w:rPr>
          <w:color w:val="FF0000"/>
          <w:sz w:val="21"/>
        </w:rPr>
        <w:t>升高，</w:t>
      </w:r>
      <w:r>
        <w:rPr>
          <w:color w:val="FF0000"/>
        </w:rPr>
        <w:object>
          <v:shape id="_x0000_i8904"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904" DrawAspect="Content" ObjectID="_1468083604" r:id="rId12880">
            <o:LockedField>false</o:LockedField>
          </o:OLEObject>
        </w:object>
      </w:r>
      <w:r>
        <w:rPr>
          <w:color w:val="FF0000"/>
          <w:sz w:val="21"/>
        </w:rPr>
        <w:t xml:space="preserve">会形成沉淀     </w:t>
      </w:r>
      <w:r>
        <w:rPr>
          <w:color w:val="FF0000"/>
        </w:rPr>
        <w:object>
          <v:shape id="_x0000_i8905" o:spt="75" alt="eqIded4f9eb79075fb1a6748a036625fd3fa" type="#_x0000_t75" style="height:12.3pt;width:13.15pt;" o:ole="t" filled="f" o:preferrelative="t" stroked="f" coordsize="21600,21600">
            <v:path/>
            <v:fill on="f" focussize="0,0"/>
            <v:stroke on="f"/>
            <v:imagedata r:id="rId12882" o:title="eqIded4f9eb79075fb1a6748a036625fd3fa"/>
            <o:lock v:ext="edit" aspectratio="t"/>
            <w10:wrap type="none"/>
            <w10:anchorlock/>
          </v:shape>
          <o:OLEObject Type="Embed" ProgID="Equation.DSMT4" ShapeID="_x0000_i8905" DrawAspect="Content" ObjectID="_1468083605" r:id="rId12881">
            <o:LockedField>false</o:LockedField>
          </o:OLEObject>
        </w:object>
      </w:r>
      <w:r>
        <w:rPr>
          <w:color w:val="FF0000"/>
          <w:sz w:val="21"/>
        </w:rPr>
        <w:t>、</w:t>
      </w:r>
      <w:r>
        <w:rPr>
          <w:color w:val="FF0000"/>
        </w:rPr>
        <w:object>
          <v:shape id="_x0000_i8906" o:spt="75" alt="eqIdb424f04bbe9df1997aa30df4bbe0d6f3" type="#_x0000_t75" style="height:11.35pt;width:14.05pt;" o:ole="t" filled="f" o:preferrelative="t" stroked="f" coordsize="21600,21600">
            <v:path/>
            <v:fill on="f" focussize="0,0"/>
            <v:stroke on="f"/>
            <v:imagedata r:id="rId12884" o:title="eqIdb424f04bbe9df1997aa30df4bbe0d6f3"/>
            <o:lock v:ext="edit" aspectratio="t"/>
            <w10:wrap type="none"/>
            <w10:anchorlock/>
          </v:shape>
          <o:OLEObject Type="Embed" ProgID="Equation.DSMT4" ShapeID="_x0000_i8906" DrawAspect="Content" ObjectID="_1468083606" r:id="rId12883">
            <o:LockedField>false</o:LockedField>
          </o:OLEObject>
        </w:object>
      </w:r>
    </w:p>
    <w:p w14:paraId="6AD68EA3">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8907" o:spt="75" alt="eqIdb233cf63367c060f8f2a1c59381637f9" type="#_x0000_t75" style="height:21.7pt;width:117.9pt;" o:ole="t" filled="f" o:preferrelative="t" stroked="f" coordsize="21600,21600">
            <v:path/>
            <v:fill on="f" focussize="0,0"/>
            <v:stroke on="f"/>
            <v:imagedata r:id="rId12886" o:title="eqIdb233cf63367c060f8f2a1c59381637f9"/>
            <o:lock v:ext="edit" aspectratio="t"/>
            <w10:wrap type="none"/>
            <w10:anchorlock/>
          </v:shape>
          <o:OLEObject Type="Embed" ProgID="Equation.DSMT4" ShapeID="_x0000_i8907" DrawAspect="Content" ObjectID="_1468083607" r:id="rId12885">
            <o:LockedField>false</o:LockedField>
          </o:OLEObject>
        </w:object>
      </w:r>
    </w:p>
    <w:p w14:paraId="5CBE4204">
      <w:pPr>
        <w:shd w:val="clear" w:color="auto" w:fill="FFFFFF" w:themeFill="background1"/>
        <w:spacing w:line="360" w:lineRule="auto"/>
        <w:jc w:val="left"/>
        <w:textAlignment w:val="center"/>
        <w:rPr>
          <w:color w:val="FF0000"/>
          <w:sz w:val="21"/>
        </w:rPr>
      </w:pPr>
      <w:r>
        <w:rPr>
          <w:color w:val="FF0000"/>
          <w:sz w:val="21"/>
        </w:rPr>
        <w:t>(5)浸金银</w:t>
      </w:r>
    </w:p>
    <w:p w14:paraId="31C35CD0">
      <w:pPr>
        <w:shd w:val="clear" w:color="auto" w:fill="FFFFFF" w:themeFill="background1"/>
        <w:spacing w:line="360" w:lineRule="auto"/>
        <w:jc w:val="left"/>
        <w:textAlignment w:val="center"/>
        <w:rPr>
          <w:color w:val="FF0000"/>
          <w:sz w:val="21"/>
        </w:rPr>
      </w:pPr>
      <w:r>
        <w:rPr>
          <w:color w:val="FF0000"/>
          <w:sz w:val="21"/>
        </w:rPr>
        <w:t>【分析】铜阳极泥加入硫酸、空气，将铜转化为硫酸铜浸出液，过滤后固体加入氯化铁、硫脲，将银、金转化为</w:t>
      </w:r>
      <w:r>
        <w:rPr>
          <w:color w:val="FF0000"/>
        </w:rPr>
        <w:object>
          <v:shape id="_x0000_i8908" o:spt="75" alt="eqIdeec5fdc9edea81234904081bb6409c11" type="#_x0000_t75" style="height:21.75pt;width:58.05pt;" o:ole="t" filled="f" o:preferrelative="t" stroked="f" coordsize="21600,21600">
            <v:path/>
            <v:fill on="f" focussize="0,0"/>
            <v:stroke on="f"/>
            <v:imagedata r:id="rId12853" o:title="eqIdeec5fdc9edea81234904081bb6409c11"/>
            <o:lock v:ext="edit" aspectratio="t"/>
            <w10:wrap type="none"/>
            <w10:anchorlock/>
          </v:shape>
          <o:OLEObject Type="Embed" ProgID="Equation.DSMT4" ShapeID="_x0000_i8908" DrawAspect="Content" ObjectID="_1468083608" r:id="rId12887">
            <o:LockedField>false</o:LockedField>
          </o:OLEObject>
        </w:object>
      </w:r>
      <w:r>
        <w:rPr>
          <w:color w:val="FF0000"/>
          <w:sz w:val="21"/>
        </w:rPr>
        <w:t>、</w:t>
      </w:r>
      <w:r>
        <w:rPr>
          <w:color w:val="FF0000"/>
        </w:rPr>
        <w:object>
          <v:shape id="_x0000_i8909" o:spt="75" alt="eqId95dbda5bf9a6fd02e13b858f65d2404a" type="#_x0000_t75" style="height:21.75pt;width:58.05pt;" o:ole="t" filled="f" o:preferrelative="t" stroked="f" coordsize="21600,21600">
            <v:path/>
            <v:fill on="f" focussize="0,0"/>
            <v:stroke on="f"/>
            <v:imagedata r:id="rId12889" o:title="eqId95dbda5bf9a6fd02e13b858f65d2404a"/>
            <o:lock v:ext="edit" aspectratio="t"/>
            <w10:wrap type="none"/>
            <w10:anchorlock/>
          </v:shape>
          <o:OLEObject Type="Embed" ProgID="Equation.DSMT4" ShapeID="_x0000_i8909" DrawAspect="Content" ObjectID="_1468083609" r:id="rId12888">
            <o:LockedField>false</o:LockedField>
          </o:OLEObject>
        </w:object>
      </w:r>
      <w:r>
        <w:rPr>
          <w:color w:val="FF0000"/>
          <w:sz w:val="21"/>
        </w:rPr>
        <w:t>，电解生成银单质、金单质，电解后溶液通过离子交换除去金属离子得到吸附后液；</w:t>
      </w:r>
    </w:p>
    <w:p w14:paraId="211DA09B">
      <w:pPr>
        <w:shd w:val="clear" w:color="auto" w:fill="FFFFFF" w:themeFill="background1"/>
        <w:spacing w:line="360" w:lineRule="auto"/>
        <w:jc w:val="left"/>
        <w:textAlignment w:val="center"/>
        <w:rPr>
          <w:color w:val="FF0000"/>
          <w:sz w:val="21"/>
        </w:rPr>
      </w:pPr>
      <w:r>
        <w:rPr>
          <w:color w:val="FF0000"/>
          <w:sz w:val="21"/>
        </w:rPr>
        <w:t>【详解】（1）空气中氧气具有氧化性，且液体中鼓入气体可以搅动溶液，“浸铜”时，鼓入空气的目的有提供氧化剂、搅拌，增大接触面积，加快反应速率，使反应更充分；</w:t>
      </w:r>
    </w:p>
    <w:p w14:paraId="3B54A01E">
      <w:pPr>
        <w:shd w:val="clear" w:color="auto" w:fill="FFFFFF" w:themeFill="background1"/>
        <w:spacing w:line="360" w:lineRule="auto"/>
        <w:jc w:val="left"/>
        <w:textAlignment w:val="center"/>
        <w:rPr>
          <w:color w:val="FF0000"/>
          <w:sz w:val="21"/>
        </w:rPr>
      </w:pPr>
      <w:r>
        <w:rPr>
          <w:color w:val="FF0000"/>
          <w:sz w:val="21"/>
        </w:rPr>
        <w:t>（2）“浸铜”时，空气中氧气具有氧化性，氧气在酸性条件下氧化</w:t>
      </w:r>
      <w:r>
        <w:rPr>
          <w:color w:val="FF0000"/>
        </w:rPr>
        <w:object>
          <v:shape id="_x0000_i8910" o:spt="75" alt="eqIda7d9711c0a4fcb3f0ded62fa79b22d59" type="#_x0000_t75" style="height:15.7pt;width:24.6pt;" o:ole="t" filled="f" o:preferrelative="t" stroked="f" coordsize="21600,21600">
            <v:path/>
            <v:fill on="f" focussize="0,0"/>
            <v:stroke on="f"/>
            <v:imagedata r:id="rId12822" o:title="eqIda7d9711c0a4fcb3f0ded62fa79b22d59"/>
            <o:lock v:ext="edit" aspectratio="t"/>
            <w10:wrap type="none"/>
            <w10:anchorlock/>
          </v:shape>
          <o:OLEObject Type="Embed" ProgID="Equation.DSMT4" ShapeID="_x0000_i8910" DrawAspect="Content" ObjectID="_1468083610" r:id="rId12890">
            <o:LockedField>false</o:LockedField>
          </o:OLEObject>
        </w:object>
      </w:r>
      <w:r>
        <w:rPr>
          <w:color w:val="FF0000"/>
          <w:sz w:val="21"/>
        </w:rPr>
        <w:t>生成硫单质和硫酸铜，铜化合价由+1变为+2、</w:t>
      </w:r>
      <w:r>
        <w:rPr>
          <w:color w:val="FF0000"/>
        </w:rPr>
        <w:object>
          <v:shape id="_x0000_i8911" o:spt="75" alt="eqIda7d9711c0a4fcb3f0ded62fa79b22d59" type="#_x0000_t75" style="height:15.7pt;width:24.6pt;" o:ole="t" filled="f" o:preferrelative="t" stroked="f" coordsize="21600,21600">
            <v:path/>
            <v:fill on="f" focussize="0,0"/>
            <v:stroke on="f"/>
            <v:imagedata r:id="rId12822" o:title="eqIda7d9711c0a4fcb3f0ded62fa79b22d59"/>
            <o:lock v:ext="edit" aspectratio="t"/>
            <w10:wrap type="none"/>
            <w10:anchorlock/>
          </v:shape>
          <o:OLEObject Type="Embed" ProgID="Equation.DSMT4" ShapeID="_x0000_i8911" DrawAspect="Content" ObjectID="_1468083611" r:id="rId12891">
            <o:LockedField>false</o:LockedField>
          </o:OLEObject>
        </w:object>
      </w:r>
      <w:r>
        <w:rPr>
          <w:color w:val="FF0000"/>
          <w:sz w:val="21"/>
        </w:rPr>
        <w:t>中硫化合价由-2变为0，氧气中氧化合价由0变为-2，结合电子守恒，化学方程式为</w:t>
      </w:r>
      <w:r>
        <w:rPr>
          <w:color w:val="FF0000"/>
        </w:rPr>
        <w:object>
          <v:shape id="_x0000_i8912" o:spt="75" alt="eqId7729f69833510c6057d3f5c8f78bdf8b" type="#_x0000_t75" style="height:15.8pt;width:168.05pt;" o:ole="t" filled="f" o:preferrelative="t" stroked="f" coordsize="21600,21600">
            <v:path/>
            <v:fill on="f" focussize="0,0"/>
            <v:stroke on="f"/>
            <v:imagedata r:id="rId12867" o:title="eqId7729f69833510c6057d3f5c8f78bdf8b"/>
            <o:lock v:ext="edit" aspectratio="t"/>
            <w10:wrap type="none"/>
            <w10:anchorlock/>
          </v:shape>
          <o:OLEObject Type="Embed" ProgID="Equation.DSMT4" ShapeID="_x0000_i8912" DrawAspect="Content" ObjectID="_1468083612" r:id="rId12892">
            <o:LockedField>false</o:LockedField>
          </o:OLEObject>
        </w:object>
      </w:r>
      <w:r>
        <w:rPr>
          <w:color w:val="FF0000"/>
          <w:sz w:val="21"/>
        </w:rPr>
        <w:t>；</w:t>
      </w:r>
    </w:p>
    <w:p w14:paraId="182B818E">
      <w:pPr>
        <w:shd w:val="clear" w:color="auto" w:fill="FFFFFF" w:themeFill="background1"/>
        <w:spacing w:line="360" w:lineRule="auto"/>
        <w:jc w:val="left"/>
        <w:textAlignment w:val="center"/>
        <w:rPr>
          <w:color w:val="FF0000"/>
          <w:sz w:val="21"/>
        </w:rPr>
      </w:pPr>
      <w:r>
        <w:rPr>
          <w:color w:val="FF0000"/>
          <w:sz w:val="21"/>
        </w:rPr>
        <w:t>（3）①硫脲和尿素为分子晶体，硫脲的相对分子质量更大，范德华力更大，故硫脲与尿素相比，熔点更高；</w:t>
      </w:r>
    </w:p>
    <w:p w14:paraId="4638DA1E">
      <w:pPr>
        <w:shd w:val="clear" w:color="auto" w:fill="FFFFFF" w:themeFill="background1"/>
        <w:spacing w:line="360" w:lineRule="auto"/>
        <w:jc w:val="left"/>
        <w:textAlignment w:val="center"/>
        <w:rPr>
          <w:color w:val="FF0000"/>
          <w:sz w:val="21"/>
        </w:rPr>
      </w:pPr>
      <w:r>
        <w:rPr>
          <w:color w:val="FF0000"/>
          <w:sz w:val="21"/>
        </w:rPr>
        <w:t xml:space="preserve">②已知： </w:t>
      </w:r>
    </w:p>
    <w:p w14:paraId="2C123316">
      <w:pPr>
        <w:shd w:val="clear" w:color="auto" w:fill="FFFFFF" w:themeFill="background1"/>
        <w:spacing w:line="360" w:lineRule="auto"/>
        <w:jc w:val="left"/>
        <w:textAlignment w:val="center"/>
        <w:rPr>
          <w:color w:val="FF0000"/>
          <w:sz w:val="21"/>
        </w:rPr>
      </w:pPr>
      <w:r>
        <w:rPr>
          <w:color w:val="FF0000"/>
          <w:sz w:val="21"/>
        </w:rPr>
        <w:t>①</w:t>
      </w:r>
      <w:r>
        <w:rPr>
          <w:color w:val="FF0000"/>
        </w:rPr>
        <w:object>
          <v:shape id="_x0000_i8913" o:spt="75" alt="eqId027571d12dbca287d546d075f737e2cc" type="#_x0000_t75" style="height:21.15pt;width:161.9pt;" o:ole="t" filled="f" o:preferrelative="t" stroked="f" coordsize="21600,21600">
            <v:path/>
            <v:fill on="f" focussize="0,0"/>
            <v:stroke on="f"/>
            <v:imagedata r:id="rId12837" o:title="eqId027571d12dbca287d546d075f737e2cc"/>
            <o:lock v:ext="edit" aspectratio="t"/>
            <w10:wrap type="none"/>
            <w10:anchorlock/>
          </v:shape>
          <o:OLEObject Type="Embed" ProgID="Equation.DSMT4" ShapeID="_x0000_i8913" DrawAspect="Content" ObjectID="_1468083613" r:id="rId12893">
            <o:LockedField>false</o:LockedField>
          </o:OLEObject>
        </w:object>
      </w:r>
      <w:r>
        <w:rPr>
          <w:rFonts w:ascii="Times New Roman" w:hAnsi="Times New Roman" w:eastAsia="Times New Roman" w:cs="Times New Roman"/>
          <w:color w:val="FF0000"/>
          <w:kern w:val="0"/>
          <w:sz w:val="24"/>
          <w:szCs w:val="24"/>
        </w:rPr>
        <w:t>  </w:t>
      </w:r>
      <w:r>
        <w:rPr>
          <w:color w:val="FF0000"/>
        </w:rPr>
        <w:object>
          <v:shape id="_x0000_i8914" o:spt="75" alt="eqId288d7df5d4897033a26b41a25bd49b1c" type="#_x0000_t75" style="height:16.5pt;width:44.85pt;" o:ole="t" filled="f" o:preferrelative="t" stroked="f" coordsize="21600,21600">
            <v:path/>
            <v:fill on="f" focussize="0,0"/>
            <v:stroke on="f"/>
            <v:imagedata r:id="rId12839" o:title="eqId288d7df5d4897033a26b41a25bd49b1c"/>
            <o:lock v:ext="edit" aspectratio="t"/>
            <w10:wrap type="none"/>
            <w10:anchorlock/>
          </v:shape>
          <o:OLEObject Type="Embed" ProgID="Equation.DSMT4" ShapeID="_x0000_i8914" DrawAspect="Content" ObjectID="_1468083614" r:id="rId12894">
            <o:LockedField>false</o:LockedField>
          </o:OLEObject>
        </w:object>
      </w:r>
    </w:p>
    <w:p w14:paraId="2486DB46">
      <w:pPr>
        <w:shd w:val="clear" w:color="auto" w:fill="FFFFFF" w:themeFill="background1"/>
        <w:spacing w:line="360" w:lineRule="auto"/>
        <w:jc w:val="left"/>
        <w:textAlignment w:val="center"/>
        <w:rPr>
          <w:color w:val="FF0000"/>
          <w:sz w:val="21"/>
        </w:rPr>
      </w:pPr>
      <w:r>
        <w:rPr>
          <w:color w:val="FF0000"/>
          <w:sz w:val="21"/>
        </w:rPr>
        <w:t>②</w:t>
      </w:r>
      <w:r>
        <w:rPr>
          <w:color w:val="FF0000"/>
        </w:rPr>
        <w:object>
          <v:shape id="_x0000_i8915" o:spt="75" alt="eqIdebf4a0adfddad8a9c8524dcb4c904999" type="#_x0000_t75" style="height:21.75pt;width:203.25pt;" o:ole="t" filled="f" o:preferrelative="t" stroked="f" coordsize="21600,21600">
            <v:path/>
            <v:fill on="f" focussize="0,0"/>
            <v:stroke on="f"/>
            <v:imagedata r:id="rId12841" o:title="eqIdebf4a0adfddad8a9c8524dcb4c904999"/>
            <o:lock v:ext="edit" aspectratio="t"/>
            <w10:wrap type="none"/>
            <w10:anchorlock/>
          </v:shape>
          <o:OLEObject Type="Embed" ProgID="Equation.DSMT4" ShapeID="_x0000_i8915" DrawAspect="Content" ObjectID="_1468083615" r:id="rId12895">
            <o:LockedField>false</o:LockedField>
          </o:OLEObject>
        </w:object>
      </w:r>
      <w:r>
        <w:rPr>
          <w:rFonts w:ascii="Times New Roman" w:hAnsi="Times New Roman" w:eastAsia="Times New Roman" w:cs="Times New Roman"/>
          <w:color w:val="FF0000"/>
          <w:kern w:val="0"/>
          <w:sz w:val="24"/>
          <w:szCs w:val="24"/>
        </w:rPr>
        <w:t>  </w:t>
      </w:r>
      <w:r>
        <w:rPr>
          <w:color w:val="FF0000"/>
        </w:rPr>
        <w:object>
          <v:shape id="_x0000_i8916" o:spt="75" alt="eqId5ce2ec513815e771f9443ec65e16a81f" type="#_x0000_t75" style="height:16.4pt;width:46.6pt;" o:ole="t" filled="f" o:preferrelative="t" stroked="f" coordsize="21600,21600">
            <v:path/>
            <v:fill on="f" focussize="0,0"/>
            <v:stroke on="f"/>
            <v:imagedata r:id="rId12843" o:title="eqId5ce2ec513815e771f9443ec65e16a81f"/>
            <o:lock v:ext="edit" aspectratio="t"/>
            <w10:wrap type="none"/>
            <w10:anchorlock/>
          </v:shape>
          <o:OLEObject Type="Embed" ProgID="Equation.DSMT4" ShapeID="_x0000_i8916" DrawAspect="Content" ObjectID="_1468083616" r:id="rId12896">
            <o:LockedField>false</o:LockedField>
          </o:OLEObject>
        </w:object>
      </w:r>
    </w:p>
    <w:p w14:paraId="03621591">
      <w:pPr>
        <w:shd w:val="clear" w:color="auto" w:fill="FFFFFF" w:themeFill="background1"/>
        <w:spacing w:line="360" w:lineRule="auto"/>
        <w:jc w:val="left"/>
        <w:textAlignment w:val="center"/>
        <w:rPr>
          <w:color w:val="FF0000"/>
          <w:sz w:val="21"/>
        </w:rPr>
      </w:pPr>
      <w:r>
        <w:rPr>
          <w:color w:val="FF0000"/>
          <w:sz w:val="21"/>
        </w:rPr>
        <w:t>③</w:t>
      </w:r>
      <w:r>
        <w:rPr>
          <w:color w:val="FF0000"/>
        </w:rPr>
        <w:object>
          <v:shape id="_x0000_i8917" o:spt="75" alt="eqId67ca591745e0f30e88b3063361414f1f" type="#_x0000_t75" style="height:21.8pt;width:206.8pt;" o:ole="t" filled="f" o:preferrelative="t" stroked="f" coordsize="21600,21600">
            <v:path/>
            <v:fill on="f" focussize="0,0"/>
            <v:stroke on="f"/>
            <v:imagedata r:id="rId12845" o:title="eqId67ca591745e0f30e88b3063361414f1f"/>
            <o:lock v:ext="edit" aspectratio="t"/>
            <w10:wrap type="none"/>
            <w10:anchorlock/>
          </v:shape>
          <o:OLEObject Type="Embed" ProgID="Equation.DSMT4" ShapeID="_x0000_i8917" DrawAspect="Content" ObjectID="_1468083617" r:id="rId12897">
            <o:LockedField>false</o:LockedField>
          </o:OLEObject>
        </w:object>
      </w:r>
      <w:r>
        <w:rPr>
          <w:rFonts w:ascii="Times New Roman" w:hAnsi="Times New Roman" w:eastAsia="Times New Roman" w:cs="Times New Roman"/>
          <w:color w:val="FF0000"/>
          <w:kern w:val="0"/>
          <w:sz w:val="24"/>
          <w:szCs w:val="24"/>
        </w:rPr>
        <w:t>  </w:t>
      </w:r>
      <w:r>
        <w:rPr>
          <w:color w:val="FF0000"/>
        </w:rPr>
        <w:object>
          <v:shape id="_x0000_i8918" o:spt="75" alt="eqIdd861ce4faa4b45350340f7ef7c586476" type="#_x0000_t75" style="height:16.55pt;width:45.7pt;" o:ole="t" filled="f" o:preferrelative="t" stroked="f" coordsize="21600,21600">
            <v:path/>
            <v:fill on="f" focussize="0,0"/>
            <v:stroke on="f"/>
            <v:imagedata r:id="rId12847" o:title="eqIdd861ce4faa4b45350340f7ef7c586476"/>
            <o:lock v:ext="edit" aspectratio="t"/>
            <w10:wrap type="none"/>
            <w10:anchorlock/>
          </v:shape>
          <o:OLEObject Type="Embed" ProgID="Equation.DSMT4" ShapeID="_x0000_i8918" DrawAspect="Content" ObjectID="_1468083618" r:id="rId12898">
            <o:LockedField>false</o:LockedField>
          </o:OLEObject>
        </w:object>
      </w:r>
    </w:p>
    <w:p w14:paraId="1D1175C0">
      <w:pPr>
        <w:shd w:val="clear" w:color="auto" w:fill="FFFFFF" w:themeFill="background1"/>
        <w:spacing w:line="360" w:lineRule="auto"/>
        <w:jc w:val="left"/>
        <w:textAlignment w:val="center"/>
        <w:rPr>
          <w:color w:val="FF0000"/>
          <w:sz w:val="21"/>
        </w:rPr>
      </w:pPr>
      <w:r>
        <w:rPr>
          <w:color w:val="FF0000"/>
          <w:sz w:val="21"/>
        </w:rPr>
        <w:t>由盖斯定律可知，①+②+③得反应</w:t>
      </w:r>
      <w:r>
        <w:rPr>
          <w:color w:val="FF0000"/>
        </w:rPr>
        <w:object>
          <v:shape id="_x0000_i8919" o:spt="75" alt="eqId93f9504f2bbcec5bdb0e46dc54156e36" type="#_x0000_t75" style="height:21.75pt;width:174.2pt;" o:ole="t" filled="f" o:preferrelative="t" stroked="f" coordsize="21600,21600">
            <v:path/>
            <v:fill on="f" focussize="0,0"/>
            <v:stroke on="f"/>
            <v:imagedata r:id="rId12849" o:title="eqId93f9504f2bbcec5bdb0e46dc54156e36"/>
            <o:lock v:ext="edit" aspectratio="t"/>
            <w10:wrap type="none"/>
            <w10:anchorlock/>
          </v:shape>
          <o:OLEObject Type="Embed" ProgID="Equation.DSMT4" ShapeID="_x0000_i8919" DrawAspect="Content" ObjectID="_1468083619" r:id="rId12899">
            <o:LockedField>false</o:LockedField>
          </o:OLEObject>
        </w:object>
      </w:r>
      <w:r>
        <w:rPr>
          <w:color w:val="FF0000"/>
          <w:sz w:val="21"/>
        </w:rPr>
        <w:t>，则</w:t>
      </w:r>
      <w:r>
        <w:rPr>
          <w:color w:val="FF0000"/>
        </w:rPr>
        <w:object>
          <v:shape id="_x0000_i8920" o:spt="75" alt="eqId297f2507deebd98ede4c70707b369a5d" type="#_x0000_t75" style="height:16.65pt;width:90.6pt;" o:ole="t" filled="f" o:preferrelative="t" stroked="f" coordsize="21600,21600">
            <v:path/>
            <v:fill on="f" focussize="0,0"/>
            <v:stroke on="f"/>
            <v:imagedata r:id="rId12901" o:title="eqId297f2507deebd98ede4c70707b369a5d"/>
            <o:lock v:ext="edit" aspectratio="t"/>
            <w10:wrap type="none"/>
            <w10:anchorlock/>
          </v:shape>
          <o:OLEObject Type="Embed" ProgID="Equation.DSMT4" ShapeID="_x0000_i8920" DrawAspect="Content" ObjectID="_1468083620" r:id="rId12900">
            <o:LockedField>false</o:LockedField>
          </o:OLEObject>
        </w:object>
      </w:r>
      <w:r>
        <w:rPr>
          <w:color w:val="FF0000"/>
          <w:sz w:val="21"/>
        </w:rPr>
        <w:t>。</w:t>
      </w:r>
    </w:p>
    <w:p w14:paraId="78A4A9BD">
      <w:pPr>
        <w:shd w:val="clear" w:color="auto" w:fill="FFFFFF" w:themeFill="background1"/>
        <w:spacing w:line="360" w:lineRule="auto"/>
        <w:jc w:val="left"/>
        <w:textAlignment w:val="center"/>
        <w:rPr>
          <w:color w:val="FF0000"/>
          <w:sz w:val="21"/>
        </w:rPr>
      </w:pPr>
      <w:r>
        <w:rPr>
          <w:color w:val="FF0000"/>
          <w:sz w:val="21"/>
        </w:rPr>
        <w:t>③</w:t>
      </w:r>
      <w:r>
        <w:rPr>
          <w:color w:val="FF0000"/>
        </w:rPr>
        <w:object>
          <v:shape id="_x0000_i8921"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8921" DrawAspect="Content" ObjectID="_1468083621" r:id="rId12902">
            <o:LockedField>false</o:LockedField>
          </o:OLEObject>
        </w:object>
      </w:r>
      <w:r>
        <w:rPr>
          <w:color w:val="FF0000"/>
          <w:sz w:val="21"/>
        </w:rPr>
        <w:t>固体加入氯化铁、硫脲，将银转化为</w:t>
      </w:r>
      <w:r>
        <w:rPr>
          <w:color w:val="FF0000"/>
        </w:rPr>
        <w:object>
          <v:shape id="_x0000_i8922" o:spt="75" alt="eqIdeec5fdc9edea81234904081bb6409c11" type="#_x0000_t75" style="height:21.75pt;width:58.05pt;" o:ole="t" filled="f" o:preferrelative="t" stroked="f" coordsize="21600,21600">
            <v:path/>
            <v:fill on="f" focussize="0,0"/>
            <v:stroke on="f"/>
            <v:imagedata r:id="rId12853" o:title="eqIdeec5fdc9edea81234904081bb6409c11"/>
            <o:lock v:ext="edit" aspectratio="t"/>
            <w10:wrap type="none"/>
            <w10:anchorlock/>
          </v:shape>
          <o:OLEObject Type="Embed" ProgID="Equation.DSMT4" ShapeID="_x0000_i8922" DrawAspect="Content" ObjectID="_1468083622" r:id="rId12903">
            <o:LockedField>false</o:LockedField>
          </o:OLEObject>
        </w:object>
      </w:r>
      <w:r>
        <w:rPr>
          <w:color w:val="FF0000"/>
          <w:sz w:val="21"/>
        </w:rPr>
        <w:t>，铁离子化合价降低、银化合价升高，故反应的离子方程式为</w:t>
      </w:r>
      <w:r>
        <w:rPr>
          <w:color w:val="FF0000"/>
        </w:rPr>
        <w:object>
          <v:shape id="_x0000_i8923" o:spt="75" alt="eqId4c5918bb37c52315c682d9cd340c41a2" type="#_x0000_t75" style="height:21.8pt;width:153.9pt;" o:ole="t" filled="f" o:preferrelative="t" stroked="f" coordsize="21600,21600">
            <v:path/>
            <v:fill on="f" focussize="0,0"/>
            <v:stroke on="f"/>
            <v:imagedata r:id="rId12905" o:title="eqId4c5918bb37c52315c682d9cd340c41a2"/>
            <o:lock v:ext="edit" aspectratio="t"/>
            <w10:wrap type="none"/>
            <w10:anchorlock/>
          </v:shape>
          <o:OLEObject Type="Embed" ProgID="Equation.DSMT4" ShapeID="_x0000_i8923" DrawAspect="Content" ObjectID="_1468083623" r:id="rId12904">
            <o:LockedField>false</o:LockedField>
          </o:OLEObject>
        </w:object>
      </w:r>
      <w:r>
        <w:rPr>
          <w:color w:val="FF0000"/>
          <w:sz w:val="21"/>
        </w:rPr>
        <w:t>；S较N的原子半径更大，电负性更小，更易给电子形成配位键，故与</w:t>
      </w:r>
      <w:r>
        <w:rPr>
          <w:color w:val="FF0000"/>
        </w:rPr>
        <w:object>
          <v:shape id="_x0000_i8924" o:spt="75" alt="eqIdbba4410d4a2b20d1ddb95ea39108143b" type="#_x0000_t75" style="height:15.65pt;width:20.2pt;" o:ole="t" filled="f" o:preferrelative="t" stroked="f" coordsize="21600,21600">
            <v:path/>
            <v:fill on="f" focussize="0,0"/>
            <v:stroke on="f"/>
            <v:imagedata r:id="rId1800" o:title="eqIdbba4410d4a2b20d1ddb95ea39108143b"/>
            <o:lock v:ext="edit" aspectratio="t"/>
            <w10:wrap type="none"/>
            <w10:anchorlock/>
          </v:shape>
          <o:OLEObject Type="Embed" ProgID="Equation.DSMT4" ShapeID="_x0000_i8924" DrawAspect="Content" ObjectID="_1468083624" r:id="rId12906">
            <o:LockedField>false</o:LockedField>
          </o:OLEObject>
        </w:object>
      </w:r>
      <w:r>
        <w:rPr>
          <w:color w:val="FF0000"/>
          <w:sz w:val="21"/>
        </w:rPr>
        <w:t>配位的原子是S而不是</w:t>
      </w:r>
      <w:r>
        <w:rPr>
          <w:color w:val="FF0000"/>
        </w:rPr>
        <w:object>
          <v:shape id="_x0000_i8925" o:spt="75" alt="eqIdcad135b14c9dcd83eab6618d7694c7b0" type="#_x0000_t75" style="height:12.1pt;width:11.4pt;" o:ole="t" filled="f" o:preferrelative="t" stroked="f" coordsize="21600,21600">
            <v:path/>
            <v:fill on="f" focussize="0,0"/>
            <v:stroke on="f"/>
            <v:imagedata r:id="rId12861" o:title="eqIdcad135b14c9dcd83eab6618d7694c7b0"/>
            <o:lock v:ext="edit" aspectratio="t"/>
            <w10:wrap type="none"/>
            <w10:anchorlock/>
          </v:shape>
          <o:OLEObject Type="Embed" ProgID="Equation.DSMT4" ShapeID="_x0000_i8925" DrawAspect="Content" ObjectID="_1468083625" r:id="rId12907">
            <o:LockedField>false</o:LockedField>
          </o:OLEObject>
        </w:object>
      </w:r>
      <w:r>
        <w:rPr>
          <w:color w:val="FF0000"/>
          <w:sz w:val="21"/>
        </w:rPr>
        <w:t>；</w:t>
      </w:r>
    </w:p>
    <w:p w14:paraId="605C9156">
      <w:pPr>
        <w:shd w:val="clear" w:color="auto" w:fill="FFFFFF" w:themeFill="background1"/>
        <w:spacing w:line="360" w:lineRule="auto"/>
        <w:jc w:val="left"/>
        <w:textAlignment w:val="center"/>
        <w:rPr>
          <w:color w:val="FF0000"/>
          <w:sz w:val="21"/>
        </w:rPr>
      </w:pPr>
      <w:r>
        <w:rPr>
          <w:color w:val="FF0000"/>
          <w:sz w:val="21"/>
        </w:rPr>
        <w:t>④已知</w:t>
      </w:r>
      <w:r>
        <w:rPr>
          <w:color w:val="FF0000"/>
        </w:rPr>
        <w:object>
          <v:shape id="_x0000_i8926" o:spt="75" alt="eqId7f0a44e7fb865573b44adbca6a9ac27b" type="#_x0000_t75" style="height:12.35pt;width:17.55pt;" o:ole="t" filled="f" o:preferrelative="t" stroked="f" coordsize="21600,21600">
            <v:path/>
            <v:fill on="f" focussize="0,0"/>
            <v:stroke on="f"/>
            <v:imagedata r:id="rId12834" o:title="eqId7f0a44e7fb865573b44adbca6a9ac27b"/>
            <o:lock v:ext="edit" aspectratio="t"/>
            <w10:wrap type="none"/>
            <w10:anchorlock/>
          </v:shape>
          <o:OLEObject Type="Embed" ProgID="Equation.DSMT4" ShapeID="_x0000_i8926" DrawAspect="Content" ObjectID="_1468083626" r:id="rId12908">
            <o:LockedField>false</o:LockedField>
          </o:OLEObject>
        </w:object>
      </w:r>
      <w:r>
        <w:rPr>
          <w:color w:val="FF0000"/>
          <w:sz w:val="21"/>
        </w:rPr>
        <w:t>在强酸性条件下有还原性，</w:t>
      </w:r>
      <w:r>
        <w:rPr>
          <w:color w:val="FF0000"/>
        </w:rPr>
        <w:object>
          <v:shape id="_x0000_i8927" o:spt="75" alt="eqId07343066b145314f3be251fb605e448e" type="#_x0000_t75" style="height:13.7pt;width:38.7pt;" o:ole="t" filled="f" o:preferrelative="t" stroked="f" coordsize="21600,21600">
            <v:path/>
            <v:fill on="f" focussize="0,0"/>
            <v:stroke on="f"/>
            <v:imagedata r:id="rId12873" o:title="eqId07343066b145314f3be251fb605e448e"/>
            <o:lock v:ext="edit" aspectratio="t"/>
            <w10:wrap type="none"/>
            <w10:anchorlock/>
          </v:shape>
          <o:OLEObject Type="Embed" ProgID="Equation.DSMT4" ShapeID="_x0000_i8927" DrawAspect="Content" ObjectID="_1468083627" r:id="rId12909">
            <o:LockedField>false</o:LockedField>
          </o:OLEObject>
        </w:object>
      </w:r>
      <w:r>
        <w:rPr>
          <w:color w:val="FF0000"/>
          <w:sz w:val="21"/>
        </w:rPr>
        <w:t>时，</w:t>
      </w:r>
      <w:r>
        <w:rPr>
          <w:color w:val="FF0000"/>
        </w:rPr>
        <w:object>
          <v:shape id="_x0000_i8928"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928" DrawAspect="Content" ObjectID="_1468083628" r:id="rId12910">
            <o:LockedField>false</o:LockedField>
          </o:OLEObject>
        </w:object>
      </w:r>
      <w:r>
        <w:rPr>
          <w:color w:val="FF0000"/>
          <w:sz w:val="21"/>
        </w:rPr>
        <w:t>升高，</w:t>
      </w:r>
      <w:r>
        <w:rPr>
          <w:color w:val="FF0000"/>
        </w:rPr>
        <w:object>
          <v:shape id="_x0000_i8929" o:spt="75" alt="eqId7f0a44e7fb865573b44adbca6a9ac27b" type="#_x0000_t75" style="height:12.35pt;width:17.55pt;" o:ole="t" filled="f" o:preferrelative="t" stroked="f" coordsize="21600,21600">
            <v:path/>
            <v:fill on="f" focussize="0,0"/>
            <v:stroke on="f"/>
            <v:imagedata r:id="rId12834" o:title="eqId7f0a44e7fb865573b44adbca6a9ac27b"/>
            <o:lock v:ext="edit" aspectratio="t"/>
            <w10:wrap type="none"/>
            <w10:anchorlock/>
          </v:shape>
          <o:OLEObject Type="Embed" ProgID="Equation.DSMT4" ShapeID="_x0000_i8929" DrawAspect="Content" ObjectID="_1468083629" r:id="rId12911">
            <o:LockedField>false</o:LockedField>
          </o:OLEObject>
        </w:object>
      </w:r>
      <w:r>
        <w:rPr>
          <w:color w:val="FF0000"/>
          <w:sz w:val="21"/>
        </w:rPr>
        <w:t>还原性减弱，避免与</w:t>
      </w:r>
      <w:r>
        <w:rPr>
          <w:color w:val="FF0000"/>
        </w:rPr>
        <w:object>
          <v:shape id="_x0000_i8930"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930" DrawAspect="Content" ObjectID="_1468083630" r:id="rId12912">
            <o:LockedField>false</o:LockedField>
          </o:OLEObject>
        </w:object>
      </w:r>
      <w:r>
        <w:rPr>
          <w:color w:val="FF0000"/>
          <w:sz w:val="21"/>
        </w:rPr>
        <w:t>反应，</w:t>
      </w:r>
      <w:r>
        <w:rPr>
          <w:color w:val="FF0000"/>
        </w:rPr>
        <w:object>
          <v:shape id="_x0000_i8931" o:spt="75" alt="eqIdcc80416d6fcef1f6521f464a96edda81" type="#_x0000_t75" style="height:13.85pt;width:38.7pt;" o:ole="t" filled="f" o:preferrelative="t" stroked="f" coordsize="21600,21600">
            <v:path/>
            <v:fill on="f" focussize="0,0"/>
            <v:stroke on="f"/>
            <v:imagedata r:id="rId12878" o:title="eqIdcc80416d6fcef1f6521f464a96edda81"/>
            <o:lock v:ext="edit" aspectratio="t"/>
            <w10:wrap type="none"/>
            <w10:anchorlock/>
          </v:shape>
          <o:OLEObject Type="Embed" ProgID="Equation.DSMT4" ShapeID="_x0000_i8931" DrawAspect="Content" ObjectID="_1468083631" r:id="rId12913">
            <o:LockedField>false</o:LockedField>
          </o:OLEObject>
        </w:object>
      </w:r>
      <w:r>
        <w:rPr>
          <w:color w:val="FF0000"/>
          <w:sz w:val="21"/>
        </w:rPr>
        <w:t>时，</w:t>
      </w:r>
      <w:r>
        <w:rPr>
          <w:color w:val="FF0000"/>
        </w:rPr>
        <w:object>
          <v:shape id="_x0000_i8932"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932" DrawAspect="Content" ObjectID="_1468083632" r:id="rId12914">
            <o:LockedField>false</o:LockedField>
          </o:OLEObject>
        </w:object>
      </w:r>
      <w:r>
        <w:rPr>
          <w:color w:val="FF0000"/>
          <w:sz w:val="21"/>
        </w:rPr>
        <w:t>升高，氢氧根离子浓度增大，</w:t>
      </w:r>
      <w:r>
        <w:rPr>
          <w:color w:val="FF0000"/>
        </w:rPr>
        <w:object>
          <v:shape id="_x0000_i8933"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8933" DrawAspect="Content" ObjectID="_1468083633" r:id="rId12915">
            <o:LockedField>false</o:LockedField>
          </o:OLEObject>
        </w:object>
      </w:r>
      <w:r>
        <w:rPr>
          <w:color w:val="FF0000"/>
          <w:sz w:val="21"/>
        </w:rPr>
        <w:t>会形成沉淀，导致随着浸出液</w:t>
      </w:r>
      <w:r>
        <w:rPr>
          <w:color w:val="FF0000"/>
        </w:rPr>
        <w:object>
          <v:shape id="_x0000_i8934"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8934" DrawAspect="Content" ObjectID="_1468083634" r:id="rId12916">
            <o:LockedField>false</o:LockedField>
          </o:OLEObject>
        </w:object>
      </w:r>
      <w:r>
        <w:rPr>
          <w:color w:val="FF0000"/>
          <w:sz w:val="21"/>
        </w:rPr>
        <w:t>升高，金浸出率先升高后降低；</w:t>
      </w:r>
    </w:p>
    <w:p w14:paraId="38A978B0">
      <w:pPr>
        <w:shd w:val="clear" w:color="auto" w:fill="FFFFFF" w:themeFill="background1"/>
        <w:spacing w:line="360" w:lineRule="auto"/>
        <w:jc w:val="left"/>
        <w:textAlignment w:val="center"/>
        <w:rPr>
          <w:color w:val="FF0000"/>
          <w:sz w:val="21"/>
        </w:rPr>
      </w:pPr>
      <w:r>
        <w:rPr>
          <w:color w:val="FF0000"/>
          <w:sz w:val="21"/>
        </w:rPr>
        <w:t>⑤浸铜过程中生成硫单质，结合流程，浸金银过程的溶液中含有</w:t>
      </w:r>
      <w:r>
        <w:rPr>
          <w:color w:val="FF0000"/>
        </w:rPr>
        <w:object>
          <v:shape id="_x0000_i8935" o:spt="75" alt="eqIdeec5fdc9edea81234904081bb6409c11" type="#_x0000_t75" style="height:21.75pt;width:58.05pt;" o:ole="t" filled="f" o:preferrelative="t" stroked="f" coordsize="21600,21600">
            <v:path/>
            <v:fill on="f" focussize="0,0"/>
            <v:stroke on="f"/>
            <v:imagedata r:id="rId12853" o:title="eqIdeec5fdc9edea81234904081bb6409c11"/>
            <o:lock v:ext="edit" aspectratio="t"/>
            <w10:wrap type="none"/>
            <w10:anchorlock/>
          </v:shape>
          <o:OLEObject Type="Embed" ProgID="Equation.DSMT4" ShapeID="_x0000_i8935" DrawAspect="Content" ObjectID="_1468083635" r:id="rId12917">
            <o:LockedField>false</o:LockedField>
          </o:OLEObject>
        </w:object>
      </w:r>
      <w:r>
        <w:rPr>
          <w:color w:val="FF0000"/>
          <w:sz w:val="21"/>
        </w:rPr>
        <w:t>、</w:t>
      </w:r>
      <w:r>
        <w:rPr>
          <w:color w:val="FF0000"/>
        </w:rPr>
        <w:object>
          <v:shape id="_x0000_i8936" o:spt="75" alt="eqId95dbda5bf9a6fd02e13b858f65d2404a" type="#_x0000_t75" style="height:21.75pt;width:58.05pt;" o:ole="t" filled="f" o:preferrelative="t" stroked="f" coordsize="21600,21600">
            <v:path/>
            <v:fill on="f" focussize="0,0"/>
            <v:stroke on="f"/>
            <v:imagedata r:id="rId12889" o:title="eqId95dbda5bf9a6fd02e13b858f65d2404a"/>
            <o:lock v:ext="edit" aspectratio="t"/>
            <w10:wrap type="none"/>
            <w10:anchorlock/>
          </v:shape>
          <o:OLEObject Type="Embed" ProgID="Equation.DSMT4" ShapeID="_x0000_i8936" DrawAspect="Content" ObjectID="_1468083636" r:id="rId12918">
            <o:LockedField>false</o:LockedField>
          </o:OLEObject>
        </w:object>
      </w:r>
      <w:r>
        <w:rPr>
          <w:color w:val="FF0000"/>
          <w:sz w:val="21"/>
        </w:rPr>
        <w:t>，铁离子具有氧化性，结合质量守恒，浸金银过程中铁离子会将Se、Te元素氧化为Se、Te单质，则浸出渣的主要成分有S、</w:t>
      </w:r>
      <w:r>
        <w:rPr>
          <w:color w:val="FF0000"/>
        </w:rPr>
        <w:object>
          <v:shape id="_x0000_i8937" o:spt="75" alt="eqIded4f9eb79075fb1a6748a036625fd3fa" type="#_x0000_t75" style="height:12.3pt;width:13.15pt;" o:ole="t" filled="f" o:preferrelative="t" stroked="f" coordsize="21600,21600">
            <v:path/>
            <v:fill on="f" focussize="0,0"/>
            <v:stroke on="f"/>
            <v:imagedata r:id="rId12882" o:title="eqIded4f9eb79075fb1a6748a036625fd3fa"/>
            <o:lock v:ext="edit" aspectratio="t"/>
            <w10:wrap type="none"/>
            <w10:anchorlock/>
          </v:shape>
          <o:OLEObject Type="Embed" ProgID="Equation.DSMT4" ShapeID="_x0000_i8937" DrawAspect="Content" ObjectID="_1468083637" r:id="rId12919">
            <o:LockedField>false</o:LockedField>
          </o:OLEObject>
        </w:object>
      </w:r>
      <w:r>
        <w:rPr>
          <w:color w:val="FF0000"/>
          <w:sz w:val="21"/>
        </w:rPr>
        <w:t>、</w:t>
      </w:r>
      <w:r>
        <w:rPr>
          <w:color w:val="FF0000"/>
        </w:rPr>
        <w:object>
          <v:shape id="_x0000_i8938" o:spt="75" alt="eqIdb424f04bbe9df1997aa30df4bbe0d6f3" type="#_x0000_t75" style="height:11.35pt;width:14.05pt;" o:ole="t" filled="f" o:preferrelative="t" stroked="f" coordsize="21600,21600">
            <v:path/>
            <v:fill on="f" focussize="0,0"/>
            <v:stroke on="f"/>
            <v:imagedata r:id="rId12884" o:title="eqIdb424f04bbe9df1997aa30df4bbe0d6f3"/>
            <o:lock v:ext="edit" aspectratio="t"/>
            <w10:wrap type="none"/>
            <w10:anchorlock/>
          </v:shape>
          <o:OLEObject Type="Embed" ProgID="Equation.DSMT4" ShapeID="_x0000_i8938" DrawAspect="Content" ObjectID="_1468083638" r:id="rId12920">
            <o:LockedField>false</o:LockedField>
          </o:OLEObject>
        </w:object>
      </w:r>
      <w:r>
        <w:rPr>
          <w:color w:val="FF0000"/>
          <w:sz w:val="21"/>
        </w:rPr>
        <w:t>；</w:t>
      </w:r>
    </w:p>
    <w:p w14:paraId="5DD5193D">
      <w:pPr>
        <w:shd w:val="clear" w:color="auto" w:fill="FFFFFF" w:themeFill="background1"/>
        <w:spacing w:line="360" w:lineRule="auto"/>
        <w:jc w:val="left"/>
        <w:textAlignment w:val="center"/>
        <w:rPr>
          <w:color w:val="FF0000"/>
          <w:sz w:val="21"/>
        </w:rPr>
      </w:pPr>
      <w:r>
        <w:rPr>
          <w:color w:val="FF0000"/>
          <w:sz w:val="21"/>
        </w:rPr>
        <w:t>（4）“电解”时，生成</w:t>
      </w:r>
      <w:r>
        <w:rPr>
          <w:color w:val="FF0000"/>
        </w:rPr>
        <w:object>
          <v:shape id="_x0000_i8939" o:spt="75" alt="eqIdbbc1005eeb2ea9264d827f2a99d72c79" type="#_x0000_t75" style="height:14.2pt;width:16.7pt;" o:ole="t" filled="f" o:preferrelative="t" stroked="f" coordsize="21600,21600">
            <v:path/>
            <v:fill on="f" focussize="0,0"/>
            <v:stroke on="f"/>
            <v:imagedata r:id="rId4014" o:title="eqIdbbc1005eeb2ea9264d827f2a99d72c79"/>
            <o:lock v:ext="edit" aspectratio="t"/>
            <w10:wrap type="none"/>
            <w10:anchorlock/>
          </v:shape>
          <o:OLEObject Type="Embed" ProgID="Equation.DSMT4" ShapeID="_x0000_i8939" DrawAspect="Content" ObjectID="_1468083639" r:id="rId12921">
            <o:LockedField>false</o:LockedField>
          </o:OLEObject>
        </w:object>
      </w:r>
      <w:r>
        <w:rPr>
          <w:color w:val="FF0000"/>
          <w:sz w:val="21"/>
        </w:rPr>
        <w:t>的电极反应为</w:t>
      </w:r>
      <w:r>
        <w:rPr>
          <w:color w:val="FF0000"/>
        </w:rPr>
        <w:object>
          <v:shape id="_x0000_i8940" o:spt="75" alt="eqIdeec5fdc9edea81234904081bb6409c11" type="#_x0000_t75" style="height:21.75pt;width:58.05pt;" o:ole="t" filled="f" o:preferrelative="t" stroked="f" coordsize="21600,21600">
            <v:path/>
            <v:fill on="f" focussize="0,0"/>
            <v:stroke on="f"/>
            <v:imagedata r:id="rId12853" o:title="eqIdeec5fdc9edea81234904081bb6409c11"/>
            <o:lock v:ext="edit" aspectratio="t"/>
            <w10:wrap type="none"/>
            <w10:anchorlock/>
          </v:shape>
          <o:OLEObject Type="Embed" ProgID="Equation.DSMT4" ShapeID="_x0000_i8940" DrawAspect="Content" ObjectID="_1468083640" r:id="rId12922">
            <o:LockedField>false</o:LockedField>
          </o:OLEObject>
        </w:object>
      </w:r>
      <w:r>
        <w:rPr>
          <w:color w:val="FF0000"/>
          <w:sz w:val="21"/>
        </w:rPr>
        <w:t>得到电子发生还原反应生成银单质和TU，反应为</w:t>
      </w:r>
      <w:r>
        <w:rPr>
          <w:color w:val="FF0000"/>
        </w:rPr>
        <w:object>
          <v:shape id="_x0000_i8941" o:spt="75" alt="eqIda7dea0c643556c70257bee69bfd182e0" type="#_x0000_t75" style="height:21.75pt;width:118.75pt;" o:ole="t" filled="f" o:preferrelative="t" stroked="f" coordsize="21600,21600">
            <v:path/>
            <v:fill on="f" focussize="0,0"/>
            <v:stroke on="f"/>
            <v:imagedata r:id="rId12924" o:title="eqIda7dea0c643556c70257bee69bfd182e0"/>
            <o:lock v:ext="edit" aspectratio="t"/>
            <w10:wrap type="none"/>
            <w10:anchorlock/>
          </v:shape>
          <o:OLEObject Type="Embed" ProgID="Equation.DSMT4" ShapeID="_x0000_i8941" DrawAspect="Content" ObjectID="_1468083641" r:id="rId12923">
            <o:LockedField>false</o:LockedField>
          </o:OLEObject>
        </w:object>
      </w:r>
      <w:r>
        <w:rPr>
          <w:color w:val="FF0000"/>
          <w:sz w:val="21"/>
        </w:rPr>
        <w:t>；</w:t>
      </w:r>
    </w:p>
    <w:p w14:paraId="2C19A6F6">
      <w:pPr>
        <w:shd w:val="clear" w:color="auto" w:fill="FFFFFF" w:themeFill="background1"/>
        <w:spacing w:line="360" w:lineRule="auto"/>
        <w:jc w:val="left"/>
        <w:textAlignment w:val="center"/>
        <w:rPr>
          <w:color w:val="FF0000"/>
          <w:sz w:val="21"/>
        </w:rPr>
      </w:pPr>
      <w:r>
        <w:rPr>
          <w:color w:val="FF0000"/>
          <w:sz w:val="21"/>
        </w:rPr>
        <w:t>（5）电解时</w:t>
      </w:r>
      <w:r>
        <w:rPr>
          <w:color w:val="FF0000"/>
        </w:rPr>
        <w:object>
          <v:shape id="_x0000_i8942" o:spt="75" alt="eqIdeec5fdc9edea81234904081bb6409c11" type="#_x0000_t75" style="height:21.75pt;width:58.05pt;" o:ole="t" filled="f" o:preferrelative="t" stroked="f" coordsize="21600,21600">
            <v:path/>
            <v:fill on="f" focussize="0,0"/>
            <v:stroke on="f"/>
            <v:imagedata r:id="rId12853" o:title="eqIdeec5fdc9edea81234904081bb6409c11"/>
            <o:lock v:ext="edit" aspectratio="t"/>
            <w10:wrap type="none"/>
            <w10:anchorlock/>
          </v:shape>
          <o:OLEObject Type="Embed" ProgID="Equation.DSMT4" ShapeID="_x0000_i8942" DrawAspect="Content" ObjectID="_1468083642" r:id="rId12925">
            <o:LockedField>false</o:LockedField>
          </o:OLEObject>
        </w:object>
      </w:r>
      <w:r>
        <w:rPr>
          <w:color w:val="FF0000"/>
          <w:sz w:val="21"/>
        </w:rPr>
        <w:t>、</w:t>
      </w:r>
      <w:r>
        <w:rPr>
          <w:color w:val="FF0000"/>
        </w:rPr>
        <w:object>
          <v:shape id="_x0000_i8943" o:spt="75" alt="eqId95dbda5bf9a6fd02e13b858f65d2404a" type="#_x0000_t75" style="height:21.75pt;width:58.05pt;" o:ole="t" filled="f" o:preferrelative="t" stroked="f" coordsize="21600,21600">
            <v:path/>
            <v:fill on="f" focussize="0,0"/>
            <v:stroke on="f"/>
            <v:imagedata r:id="rId12889" o:title="eqId95dbda5bf9a6fd02e13b858f65d2404a"/>
            <o:lock v:ext="edit" aspectratio="t"/>
            <w10:wrap type="none"/>
            <w10:anchorlock/>
          </v:shape>
          <o:OLEObject Type="Embed" ProgID="Equation.DSMT4" ShapeID="_x0000_i8943" DrawAspect="Content" ObjectID="_1468083643" r:id="rId12926">
            <o:LockedField>false</o:LockedField>
          </o:OLEObject>
        </w:object>
      </w:r>
      <w:r>
        <w:rPr>
          <w:color w:val="FF0000"/>
          <w:sz w:val="21"/>
        </w:rPr>
        <w:t>得到电子发生还原反应生成银单质、金单质，同时生成TU，“离子交换”除去金属离子后，吸附后液含TU，可返回浸金银工序循环使用。</w:t>
      </w:r>
    </w:p>
    <w:p w14:paraId="7A4E5320">
      <w:pPr>
        <w:shd w:val="clear" w:color="auto" w:fill="FFFFFF" w:themeFill="background1"/>
        <w:spacing w:line="360" w:lineRule="auto"/>
        <w:jc w:val="left"/>
        <w:textAlignment w:val="center"/>
        <w:rPr>
          <w:sz w:val="21"/>
        </w:rPr>
      </w:pPr>
      <w:r>
        <w:rPr>
          <w:sz w:val="21"/>
        </w:rPr>
        <w:t>14．</w:t>
      </w:r>
      <w:r>
        <w:rPr>
          <w:rFonts w:hint="eastAsia" w:ascii="黑体" w:hAnsi="黑体" w:eastAsia="黑体"/>
          <w:b/>
          <w:bCs/>
          <w:color w:val="0070C0"/>
        </w:rPr>
        <w:t>（2025·云南大理·二模）</w:t>
      </w:r>
      <w:r>
        <w:rPr>
          <w:sz w:val="21"/>
        </w:rPr>
        <w:t>某炼锌废渣含有锌、铅、铜、铁、钴的+2价氧化物及锌和铜的单质。从该废渣中提取钴的一种流程如下。</w:t>
      </w:r>
    </w:p>
    <w:p w14:paraId="78534688">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922655"/>
            <wp:effectExtent l="0" t="0" r="12065" b="6985"/>
            <wp:docPr id="793" name="图片 793" descr="@@@bb268b97-340f-49be-bb53-0dea8564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descr="@@@bb268b97-340f-49be-bb53-0dea85648674"/>
                    <pic:cNvPicPr>
                      <a:picLocks noChangeAspect="1"/>
                    </pic:cNvPicPr>
                  </pic:nvPicPr>
                  <pic:blipFill>
                    <a:blip r:embed="rId12927"/>
                    <a:stretch>
                      <a:fillRect/>
                    </a:stretch>
                  </pic:blipFill>
                  <pic:spPr>
                    <a:xfrm>
                      <a:off x="0" y="0"/>
                      <a:ext cx="5276800" cy="923228"/>
                    </a:xfrm>
                    <a:prstGeom prst="rect">
                      <a:avLst/>
                    </a:prstGeom>
                  </pic:spPr>
                </pic:pic>
              </a:graphicData>
            </a:graphic>
          </wp:inline>
        </w:drawing>
      </w:r>
    </w:p>
    <w:p w14:paraId="6EFEFAC2">
      <w:pPr>
        <w:shd w:val="clear" w:color="auto" w:fill="FFFFFF" w:themeFill="background1"/>
        <w:spacing w:line="360" w:lineRule="auto"/>
        <w:jc w:val="left"/>
        <w:textAlignment w:val="center"/>
        <w:rPr>
          <w:sz w:val="21"/>
        </w:rPr>
      </w:pPr>
      <w:r>
        <w:rPr>
          <w:sz w:val="21"/>
        </w:rPr>
        <w:t>已知：常温下，</w:t>
      </w:r>
      <w:r>
        <w:object>
          <v:shape id="_x0000_i8944" o:spt="75" alt="eqId7d315c342074867715dff61a81bbd198" type="#_x0000_t75" style="height:17.8pt;width:95pt;" o:ole="t" filled="f" o:preferrelative="t" stroked="f" coordsize="21600,21600">
            <v:path/>
            <v:fill on="f" focussize="0,0"/>
            <v:stroke on="f"/>
            <v:imagedata r:id="rId12929" o:title="eqId7d315c342074867715dff61a81bbd198"/>
            <o:lock v:ext="edit" aspectratio="t"/>
            <w10:wrap type="none"/>
            <w10:anchorlock/>
          </v:shape>
          <o:OLEObject Type="Embed" ProgID="Equation.DSMT4" ShapeID="_x0000_i8944" DrawAspect="Content" ObjectID="_1468083644" r:id="rId12928">
            <o:LockedField>false</o:LockedField>
          </o:OLEObject>
        </w:object>
      </w:r>
      <w:r>
        <w:rPr>
          <w:sz w:val="21"/>
        </w:rPr>
        <w:t>。回答下列问题：</w:t>
      </w:r>
    </w:p>
    <w:p w14:paraId="53DE763C">
      <w:pPr>
        <w:shd w:val="clear" w:color="auto" w:fill="FFFFFF" w:themeFill="background1"/>
        <w:spacing w:line="360" w:lineRule="auto"/>
        <w:jc w:val="left"/>
        <w:textAlignment w:val="center"/>
        <w:rPr>
          <w:sz w:val="21"/>
        </w:rPr>
      </w:pPr>
      <w:r>
        <w:rPr>
          <w:sz w:val="21"/>
        </w:rPr>
        <w:t>(1)基态Co原子的价电子轨道表示式为</w:t>
      </w:r>
      <w:r>
        <w:rPr>
          <w:rFonts w:ascii="Times New Roman" w:hAnsi="Times New Roman" w:eastAsia="Times New Roman" w:cs="Times New Roman"/>
          <w:b w:val="0"/>
          <w:sz w:val="21"/>
          <w:u w:val="single"/>
        </w:rPr>
        <w:t xml:space="preserve">      </w:t>
      </w:r>
      <w:r>
        <w:rPr>
          <w:sz w:val="21"/>
        </w:rPr>
        <w:t>。</w:t>
      </w:r>
    </w:p>
    <w:p w14:paraId="2AF36449">
      <w:pPr>
        <w:shd w:val="clear" w:color="auto" w:fill="FFFFFF" w:themeFill="background1"/>
        <w:spacing w:line="360" w:lineRule="auto"/>
        <w:jc w:val="left"/>
        <w:textAlignment w:val="center"/>
        <w:rPr>
          <w:sz w:val="21"/>
        </w:rPr>
      </w:pPr>
      <w:r>
        <w:rPr>
          <w:sz w:val="21"/>
        </w:rPr>
        <w:t>(2)“酸浸”步骤中，可提高含钴废渣浸出率的措施有</w:t>
      </w:r>
      <w:r>
        <w:rPr>
          <w:rFonts w:ascii="Times New Roman" w:hAnsi="Times New Roman" w:eastAsia="Times New Roman" w:cs="Times New Roman"/>
          <w:b w:val="0"/>
          <w:sz w:val="21"/>
          <w:u w:val="single"/>
        </w:rPr>
        <w:t xml:space="preserve">      </w:t>
      </w:r>
      <w:r>
        <w:rPr>
          <w:sz w:val="21"/>
        </w:rPr>
        <w:t>（写出一种）。</w:t>
      </w:r>
    </w:p>
    <w:p w14:paraId="2E42351F">
      <w:pPr>
        <w:shd w:val="clear" w:color="auto" w:fill="FFFFFF" w:themeFill="background1"/>
        <w:spacing w:line="360" w:lineRule="auto"/>
        <w:jc w:val="left"/>
        <w:textAlignment w:val="center"/>
        <w:rPr>
          <w:sz w:val="21"/>
        </w:rPr>
      </w:pPr>
      <w:r>
        <w:rPr>
          <w:sz w:val="21"/>
        </w:rPr>
        <w:t>(3)“浸出渣”的主要成分为</w:t>
      </w:r>
      <w:r>
        <w:rPr>
          <w:rFonts w:ascii="Times New Roman" w:hAnsi="Times New Roman" w:eastAsia="Times New Roman" w:cs="Times New Roman"/>
          <w:b w:val="0"/>
          <w:sz w:val="21"/>
          <w:u w:val="single"/>
        </w:rPr>
        <w:t xml:space="preserve">      </w:t>
      </w:r>
      <w:r>
        <w:rPr>
          <w:sz w:val="21"/>
        </w:rPr>
        <w:t>（填化学式）。</w:t>
      </w:r>
    </w:p>
    <w:p w14:paraId="527607B7">
      <w:pPr>
        <w:shd w:val="clear" w:color="auto" w:fill="FFFFFF" w:themeFill="background1"/>
        <w:spacing w:line="360" w:lineRule="auto"/>
        <w:jc w:val="left"/>
        <w:textAlignment w:val="center"/>
        <w:rPr>
          <w:sz w:val="21"/>
        </w:rPr>
      </w:pPr>
      <w:r>
        <w:rPr>
          <w:sz w:val="21"/>
        </w:rPr>
        <w:t>(4)在“铜渣”中检测不到Co</w:t>
      </w:r>
      <w:r>
        <w:rPr>
          <w:sz w:val="21"/>
          <w:vertAlign w:val="superscript"/>
        </w:rPr>
        <w:t>2+</w:t>
      </w:r>
      <w:r>
        <w:rPr>
          <w:sz w:val="21"/>
        </w:rPr>
        <w:t>，“除铜液”中Co</w:t>
      </w:r>
      <w:r>
        <w:rPr>
          <w:sz w:val="21"/>
          <w:vertAlign w:val="superscript"/>
        </w:rPr>
        <w:t>2+</w:t>
      </w:r>
      <w:r>
        <w:rPr>
          <w:sz w:val="21"/>
        </w:rPr>
        <w:t>浓度为0.18mol∙L</w:t>
      </w:r>
      <w:r>
        <w:rPr>
          <w:sz w:val="21"/>
          <w:vertAlign w:val="superscript"/>
        </w:rPr>
        <w:t>-1</w:t>
      </w:r>
      <w:r>
        <w:rPr>
          <w:sz w:val="21"/>
        </w:rPr>
        <w:t>，则此时溶液的</w:t>
      </w:r>
      <w:r>
        <w:rPr>
          <w:rFonts w:ascii="Times New Roman" w:hAnsi="Times New Roman" w:eastAsia="Times New Roman" w:cs="Times New Roman"/>
          <w:i/>
          <w:sz w:val="21"/>
        </w:rPr>
        <w:t>c</w:t>
      </w:r>
      <w:r>
        <w:rPr>
          <w:sz w:val="21"/>
        </w:rPr>
        <w:t>(H</w:t>
      </w:r>
      <w:r>
        <w:rPr>
          <w:sz w:val="21"/>
          <w:vertAlign w:val="superscript"/>
        </w:rPr>
        <w:t>+</w:t>
      </w:r>
      <w:r>
        <w:rPr>
          <w:sz w:val="21"/>
        </w:rPr>
        <w:t>)＞</w:t>
      </w:r>
      <w:r>
        <w:rPr>
          <w:rFonts w:ascii="Times New Roman" w:hAnsi="Times New Roman" w:eastAsia="Times New Roman" w:cs="Times New Roman"/>
          <w:b w:val="0"/>
          <w:sz w:val="21"/>
          <w:u w:val="single"/>
        </w:rPr>
        <w:t xml:space="preserve">      </w:t>
      </w:r>
      <w:r>
        <w:rPr>
          <w:sz w:val="21"/>
        </w:rPr>
        <w:t>mol∙L</w:t>
      </w:r>
      <w:r>
        <w:rPr>
          <w:sz w:val="21"/>
          <w:vertAlign w:val="superscript"/>
        </w:rPr>
        <w:t>-1</w:t>
      </w:r>
      <w:r>
        <w:rPr>
          <w:sz w:val="21"/>
        </w:rPr>
        <w:t>。【已知常温下，饱和H</w:t>
      </w:r>
      <w:r>
        <w:rPr>
          <w:sz w:val="21"/>
          <w:vertAlign w:val="subscript"/>
        </w:rPr>
        <w:t>2</w:t>
      </w:r>
      <w:r>
        <w:rPr>
          <w:sz w:val="21"/>
        </w:rPr>
        <w:t>S水溶液中：</w:t>
      </w:r>
      <w:r>
        <w:object>
          <v:shape id="_x0000_i8945" o:spt="75" alt="eqIdb2321be90019838f19dc1ae2109e5dc1" type="#_x0000_t75" style="height:17.85pt;width:90.6pt;" o:ole="t" filled="f" o:preferrelative="t" stroked="f" coordsize="21600,21600">
            <v:path/>
            <v:fill on="f" focussize="0,0"/>
            <v:stroke on="f"/>
            <v:imagedata r:id="rId12931" o:title="eqIdb2321be90019838f19dc1ae2109e5dc1"/>
            <o:lock v:ext="edit" aspectratio="t"/>
            <w10:wrap type="none"/>
            <w10:anchorlock/>
          </v:shape>
          <o:OLEObject Type="Embed" ProgID="Equation.DSMT4" ShapeID="_x0000_i8945" DrawAspect="Content" ObjectID="_1468083645" r:id="rId12930">
            <o:LockedField>false</o:LockedField>
          </o:OLEObject>
        </w:object>
      </w:r>
      <w:r>
        <w:rPr>
          <w:sz w:val="21"/>
        </w:rPr>
        <w:t>；</w:t>
      </w:r>
      <w:r>
        <w:object>
          <v:shape id="_x0000_i8946" o:spt="75" alt="eqIdd5c8940e0a045da886918eceab43406e" type="#_x0000_t75" style="height:17.75pt;width:91.45pt;" o:ole="t" filled="f" o:preferrelative="t" stroked="f" coordsize="21600,21600">
            <v:path/>
            <v:fill on="f" focussize="0,0"/>
            <v:stroke on="f"/>
            <v:imagedata r:id="rId12933" o:title="eqIdd5c8940e0a045da886918eceab43406e"/>
            <o:lock v:ext="edit" aspectratio="t"/>
            <w10:wrap type="none"/>
            <w10:anchorlock/>
          </v:shape>
          <o:OLEObject Type="Embed" ProgID="Equation.DSMT4" ShapeID="_x0000_i8946" DrawAspect="Content" ObjectID="_1468083646" r:id="rId12932">
            <o:LockedField>false</o:LockedField>
          </o:OLEObject>
        </w:object>
      </w:r>
      <w:r>
        <w:rPr>
          <w:sz w:val="21"/>
        </w:rPr>
        <w:t>，</w:t>
      </w:r>
      <w:r>
        <w:object>
          <v:shape id="_x0000_i8947" o:spt="75" alt="eqId639feed5d2a8780e2ea9a93c71edd701" type="#_x0000_t75" style="height:17.8pt;width:52.75pt;" o:ole="t" filled="f" o:preferrelative="t" stroked="f" coordsize="21600,21600">
            <v:path/>
            <v:fill on="f" focussize="0,0"/>
            <v:stroke on="f"/>
            <v:imagedata r:id="rId12935" o:title="eqId639feed5d2a8780e2ea9a93c71edd701"/>
            <o:lock v:ext="edit" aspectratio="t"/>
            <w10:wrap type="none"/>
            <w10:anchorlock/>
          </v:shape>
          <o:OLEObject Type="Embed" ProgID="Equation.DSMT4" ShapeID="_x0000_i8947" DrawAspect="Content" ObjectID="_1468083647" r:id="rId12934">
            <o:LockedField>false</o:LockedField>
          </o:OLEObject>
        </w:object>
      </w:r>
      <w:r>
        <w:object>
          <v:shape id="_x0000_i8948" o:spt="75" alt="eqIdaa7230983d3e0d25bc9b343e6bd16eba" type="#_x0000_t75" style="height:13.9pt;width:43.1pt;" o:ole="t" filled="f" o:preferrelative="t" stroked="f" coordsize="21600,21600">
            <v:path/>
            <v:fill on="f" focussize="0,0"/>
            <v:stroke on="f"/>
            <v:imagedata r:id="rId1402" o:title="eqIdaa7230983d3e0d25bc9b343e6bd16eba"/>
            <o:lock v:ext="edit" aspectratio="t"/>
            <w10:wrap type="none"/>
            <w10:anchorlock/>
          </v:shape>
          <o:OLEObject Type="Embed" ProgID="Equation.DSMT4" ShapeID="_x0000_i8948" DrawAspect="Content" ObjectID="_1468083648" r:id="rId12936">
            <o:LockedField>false</o:LockedField>
          </o:OLEObject>
        </w:object>
      </w:r>
      <w:r>
        <w:rPr>
          <w:sz w:val="21"/>
        </w:rPr>
        <w:t>】</w:t>
      </w:r>
    </w:p>
    <w:p w14:paraId="1AE43E88">
      <w:pPr>
        <w:shd w:val="clear" w:color="auto" w:fill="FFFFFF" w:themeFill="background1"/>
        <w:spacing w:line="360" w:lineRule="auto"/>
        <w:jc w:val="left"/>
        <w:textAlignment w:val="center"/>
        <w:rPr>
          <w:sz w:val="21"/>
        </w:rPr>
      </w:pPr>
      <w:r>
        <w:rPr>
          <w:sz w:val="21"/>
        </w:rPr>
        <w:t>(5)在“氧化”步骤中若Na</w:t>
      </w:r>
      <w:r>
        <w:rPr>
          <w:sz w:val="21"/>
          <w:vertAlign w:val="subscript"/>
        </w:rPr>
        <w:t>2</w:t>
      </w:r>
      <w:r>
        <w:rPr>
          <w:sz w:val="21"/>
        </w:rPr>
        <w:t>S</w:t>
      </w:r>
      <w:r>
        <w:rPr>
          <w:sz w:val="21"/>
          <w:vertAlign w:val="subscript"/>
        </w:rPr>
        <w:t>2</w:t>
      </w:r>
      <w:r>
        <w:rPr>
          <w:sz w:val="21"/>
        </w:rPr>
        <w:t>O</w:t>
      </w:r>
      <w:r>
        <w:rPr>
          <w:sz w:val="21"/>
          <w:vertAlign w:val="subscript"/>
        </w:rPr>
        <w:t>8</w:t>
      </w:r>
      <w:r>
        <w:rPr>
          <w:sz w:val="21"/>
        </w:rPr>
        <w:t>过量会将Co</w:t>
      </w:r>
      <w:r>
        <w:rPr>
          <w:sz w:val="21"/>
          <w:vertAlign w:val="superscript"/>
        </w:rPr>
        <w:t>2+</w:t>
      </w:r>
      <w:r>
        <w:rPr>
          <w:sz w:val="21"/>
        </w:rPr>
        <w:t>氧化为Co</w:t>
      </w:r>
      <w:r>
        <w:rPr>
          <w:sz w:val="21"/>
          <w:vertAlign w:val="superscript"/>
        </w:rPr>
        <w:t>3+</w:t>
      </w:r>
      <w:r>
        <w:rPr>
          <w:sz w:val="21"/>
        </w:rPr>
        <w:t>，写出该反应的离子方程式</w:t>
      </w:r>
      <w:r>
        <w:rPr>
          <w:rFonts w:ascii="Times New Roman" w:hAnsi="Times New Roman" w:eastAsia="Times New Roman" w:cs="Times New Roman"/>
          <w:b w:val="0"/>
          <w:sz w:val="21"/>
          <w:u w:val="single"/>
        </w:rPr>
        <w:t xml:space="preserve">      </w:t>
      </w:r>
      <w:r>
        <w:rPr>
          <w:sz w:val="21"/>
        </w:rPr>
        <w:t>。</w:t>
      </w:r>
    </w:p>
    <w:p w14:paraId="4C3C10A8">
      <w:pPr>
        <w:shd w:val="clear" w:color="auto" w:fill="FFFFFF" w:themeFill="background1"/>
        <w:spacing w:line="360" w:lineRule="auto"/>
        <w:jc w:val="left"/>
        <w:textAlignment w:val="center"/>
        <w:rPr>
          <w:sz w:val="21"/>
        </w:rPr>
      </w:pPr>
      <w:r>
        <w:rPr>
          <w:sz w:val="21"/>
        </w:rPr>
        <w:t>(6)Co的一种氧化物的晶胞如图所示，该晶体中Co</w:t>
      </w:r>
      <w:r>
        <w:rPr>
          <w:sz w:val="21"/>
          <w:vertAlign w:val="superscript"/>
        </w:rPr>
        <w:t>2+</w:t>
      </w:r>
      <w:r>
        <w:rPr>
          <w:sz w:val="21"/>
        </w:rPr>
        <w:t>的配位数是</w:t>
      </w:r>
      <w:r>
        <w:rPr>
          <w:rFonts w:ascii="Times New Roman" w:hAnsi="Times New Roman" w:eastAsia="Times New Roman" w:cs="Times New Roman"/>
          <w:b w:val="0"/>
          <w:sz w:val="21"/>
          <w:u w:val="single"/>
        </w:rPr>
        <w:t xml:space="preserve">      </w:t>
      </w:r>
      <w:r>
        <w:rPr>
          <w:sz w:val="21"/>
        </w:rPr>
        <w:t>；已知Co</w:t>
      </w:r>
      <w:r>
        <w:rPr>
          <w:sz w:val="21"/>
          <w:vertAlign w:val="superscript"/>
        </w:rPr>
        <w:t>2+</w:t>
      </w:r>
      <w:r>
        <w:rPr>
          <w:sz w:val="21"/>
        </w:rPr>
        <w:t>的半径为</w:t>
      </w:r>
      <w:r>
        <w:rPr>
          <w:rFonts w:ascii="Times New Roman" w:hAnsi="Times New Roman" w:eastAsia="Times New Roman" w:cs="Times New Roman"/>
          <w:i/>
          <w:sz w:val="21"/>
        </w:rPr>
        <w:t>a</w:t>
      </w:r>
      <w:r>
        <w:rPr>
          <w:sz w:val="21"/>
        </w:rPr>
        <w:t xml:space="preserve"> nm，O</w:t>
      </w:r>
      <w:r>
        <w:rPr>
          <w:sz w:val="21"/>
          <w:vertAlign w:val="superscript"/>
        </w:rPr>
        <w:t>2-</w:t>
      </w:r>
      <w:r>
        <w:rPr>
          <w:sz w:val="21"/>
        </w:rPr>
        <w:t>的半径为</w:t>
      </w:r>
      <w:r>
        <w:rPr>
          <w:rFonts w:ascii="Times New Roman" w:hAnsi="Times New Roman" w:eastAsia="Times New Roman" w:cs="Times New Roman"/>
          <w:i/>
          <w:sz w:val="21"/>
        </w:rPr>
        <w:t>b</w:t>
      </w:r>
      <w:r>
        <w:rPr>
          <w:sz w:val="21"/>
        </w:rPr>
        <w:t xml:space="preserve"> nm，Co</w:t>
      </w:r>
      <w:r>
        <w:rPr>
          <w:sz w:val="21"/>
          <w:vertAlign w:val="superscript"/>
        </w:rPr>
        <w:t>2+</w:t>
      </w:r>
      <w:r>
        <w:rPr>
          <w:sz w:val="21"/>
        </w:rPr>
        <w:t>和O</w:t>
      </w:r>
      <w:r>
        <w:rPr>
          <w:sz w:val="21"/>
          <w:vertAlign w:val="superscript"/>
        </w:rPr>
        <w:t>2-</w:t>
      </w:r>
      <w:r>
        <w:rPr>
          <w:sz w:val="21"/>
        </w:rPr>
        <w:t>在晶体中是紧密堆积排列的，则该晶体的密度为</w:t>
      </w:r>
      <w:r>
        <w:rPr>
          <w:rFonts w:ascii="Times New Roman" w:hAnsi="Times New Roman" w:eastAsia="Times New Roman" w:cs="Times New Roman"/>
          <w:b w:val="0"/>
          <w:sz w:val="21"/>
          <w:u w:val="single"/>
        </w:rPr>
        <w:t xml:space="preserve">      </w:t>
      </w:r>
      <w:r>
        <w:rPr>
          <w:sz w:val="21"/>
        </w:rPr>
        <w:t>g∙cm</w:t>
      </w:r>
      <w:r>
        <w:rPr>
          <w:sz w:val="21"/>
          <w:vertAlign w:val="superscript"/>
        </w:rPr>
        <w:t>-3</w:t>
      </w:r>
      <w:r>
        <w:rPr>
          <w:sz w:val="21"/>
        </w:rPr>
        <w:t>。</w:t>
      </w:r>
    </w:p>
    <w:p w14:paraId="5E028E11">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266825" cy="1171575"/>
            <wp:effectExtent l="0" t="0" r="13335" b="1905"/>
            <wp:docPr id="794" name="图片 794" descr="@@@7f8bce3a-f35e-49c8-a3c4-0ec0d736f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94" descr="@@@7f8bce3a-f35e-49c8-a3c4-0ec0d736f11f"/>
                    <pic:cNvPicPr>
                      <a:picLocks noChangeAspect="1"/>
                    </pic:cNvPicPr>
                  </pic:nvPicPr>
                  <pic:blipFill>
                    <a:blip r:embed="rId12937"/>
                    <a:stretch>
                      <a:fillRect/>
                    </a:stretch>
                  </pic:blipFill>
                  <pic:spPr>
                    <a:xfrm>
                      <a:off x="0" y="0"/>
                      <a:ext cx="1266825" cy="1171575"/>
                    </a:xfrm>
                    <a:prstGeom prst="rect">
                      <a:avLst/>
                    </a:prstGeom>
                  </pic:spPr>
                </pic:pic>
              </a:graphicData>
            </a:graphic>
          </wp:inline>
        </w:drawing>
      </w:r>
    </w:p>
    <w:p w14:paraId="3D141C38">
      <w:pPr>
        <w:shd w:val="clear" w:color="auto" w:fill="FFFFFF" w:themeFill="background1"/>
        <w:spacing w:line="360" w:lineRule="auto"/>
        <w:jc w:val="left"/>
        <w:textAlignment w:val="center"/>
        <w:rPr>
          <w:color w:val="FF0000"/>
          <w:sz w:val="21"/>
        </w:rPr>
      </w:pPr>
      <w:r>
        <w:rPr>
          <w:color w:val="FF0000"/>
          <w:sz w:val="21"/>
        </w:rPr>
        <w:t>【答案】(1)</w:t>
      </w:r>
      <w:r>
        <w:rPr>
          <w:rFonts w:ascii="Times New Roman" w:hAnsi="Times New Roman" w:eastAsia="Times New Roman" w:cs="Times New Roman"/>
          <w:strike w:val="0"/>
          <w:color w:val="FF0000"/>
          <w:kern w:val="0"/>
          <w:sz w:val="24"/>
          <w:szCs w:val="24"/>
          <w:u w:val="none"/>
        </w:rPr>
        <w:drawing>
          <wp:inline distT="0" distB="0" distL="114300" distR="114300">
            <wp:extent cx="1666875" cy="409575"/>
            <wp:effectExtent l="0" t="0" r="9525" b="1905"/>
            <wp:docPr id="795" name="图片 795" descr="@@@ac33d4cc-6880-425d-9c83-ecf0964a08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795" descr="@@@ac33d4cc-6880-425d-9c83-ecf0964a08eb"/>
                    <pic:cNvPicPr>
                      <a:picLocks noChangeAspect="1"/>
                    </pic:cNvPicPr>
                  </pic:nvPicPr>
                  <pic:blipFill>
                    <a:blip r:embed="rId12938"/>
                    <a:stretch>
                      <a:fillRect/>
                    </a:stretch>
                  </pic:blipFill>
                  <pic:spPr>
                    <a:xfrm>
                      <a:off x="0" y="0"/>
                      <a:ext cx="1666875" cy="409575"/>
                    </a:xfrm>
                    <a:prstGeom prst="rect">
                      <a:avLst/>
                    </a:prstGeom>
                  </pic:spPr>
                </pic:pic>
              </a:graphicData>
            </a:graphic>
          </wp:inline>
        </w:drawing>
      </w:r>
    </w:p>
    <w:p w14:paraId="130B9A6E">
      <w:pPr>
        <w:shd w:val="clear" w:color="auto" w:fill="FFFFFF" w:themeFill="background1"/>
        <w:spacing w:line="360" w:lineRule="auto"/>
        <w:jc w:val="left"/>
        <w:textAlignment w:val="center"/>
        <w:rPr>
          <w:color w:val="FF0000"/>
          <w:sz w:val="21"/>
        </w:rPr>
      </w:pPr>
      <w:r>
        <w:rPr>
          <w:color w:val="FF0000"/>
          <w:sz w:val="21"/>
        </w:rPr>
        <w:t>(2)升温、粉碎矿物、搅拌等</w:t>
      </w:r>
    </w:p>
    <w:p w14:paraId="4221E52C">
      <w:pPr>
        <w:shd w:val="clear" w:color="auto" w:fill="FFFFFF" w:themeFill="background1"/>
        <w:spacing w:line="360" w:lineRule="auto"/>
        <w:jc w:val="left"/>
        <w:textAlignment w:val="center"/>
        <w:rPr>
          <w:color w:val="FF0000"/>
          <w:sz w:val="21"/>
        </w:rPr>
      </w:pPr>
      <w:r>
        <w:rPr>
          <w:color w:val="FF0000"/>
          <w:sz w:val="21"/>
        </w:rPr>
        <w:t>(3)PbSO</w:t>
      </w:r>
      <w:r>
        <w:rPr>
          <w:color w:val="FF0000"/>
          <w:sz w:val="21"/>
          <w:vertAlign w:val="subscript"/>
        </w:rPr>
        <w:t>4</w:t>
      </w:r>
      <w:r>
        <w:rPr>
          <w:color w:val="FF0000"/>
          <w:sz w:val="21"/>
        </w:rPr>
        <w:t>、Cu</w:t>
      </w:r>
    </w:p>
    <w:p w14:paraId="72A1E00D">
      <w:pPr>
        <w:shd w:val="clear" w:color="auto" w:fill="FFFFFF" w:themeFill="background1"/>
        <w:spacing w:line="360" w:lineRule="auto"/>
        <w:jc w:val="left"/>
        <w:textAlignment w:val="center"/>
        <w:rPr>
          <w:color w:val="FF0000"/>
          <w:sz w:val="21"/>
        </w:rPr>
      </w:pPr>
      <w:r>
        <w:rPr>
          <w:color w:val="FF0000"/>
          <w:sz w:val="21"/>
        </w:rPr>
        <w:t>(4)3</w:t>
      </w:r>
    </w:p>
    <w:p w14:paraId="33C5138C">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8949" o:spt="75" alt="eqId4465a2a926d54666de9864ac940feec8" type="#_x0000_t75" style="height:16.9pt;width:135.5pt;" o:ole="t" filled="f" o:preferrelative="t" stroked="f" coordsize="21600,21600">
            <v:path/>
            <v:fill on="f" focussize="0,0"/>
            <v:stroke on="f"/>
            <v:imagedata r:id="rId12940" o:title="eqId4465a2a926d54666de9864ac940feec8"/>
            <o:lock v:ext="edit" aspectratio="t"/>
            <w10:wrap type="none"/>
            <w10:anchorlock/>
          </v:shape>
          <o:OLEObject Type="Embed" ProgID="Equation.DSMT4" ShapeID="_x0000_i8949" DrawAspect="Content" ObjectID="_1468083649" r:id="rId12939">
            <o:LockedField>false</o:LockedField>
          </o:OLEObject>
        </w:object>
      </w:r>
    </w:p>
    <w:p w14:paraId="250C701A">
      <w:pPr>
        <w:shd w:val="clear" w:color="auto" w:fill="FFFFFF" w:themeFill="background1"/>
        <w:spacing w:line="360" w:lineRule="auto"/>
        <w:jc w:val="left"/>
        <w:textAlignment w:val="center"/>
        <w:rPr>
          <w:color w:val="FF0000"/>
          <w:sz w:val="21"/>
        </w:rPr>
      </w:pPr>
      <w:r>
        <w:rPr>
          <w:color w:val="FF0000"/>
          <w:sz w:val="21"/>
        </w:rPr>
        <w:t xml:space="preserve">(6)     6     </w:t>
      </w:r>
      <w:r>
        <w:rPr>
          <w:color w:val="FF0000"/>
        </w:rPr>
        <w:object>
          <v:shape id="_x0000_i8950" o:spt="75" alt="eqIdd35d5b690748ffa51f6e90c4bd6e3085" type="#_x0000_t75" style="height:32.3pt;width:81.8pt;" o:ole="t" filled="f" o:preferrelative="t" stroked="f" coordsize="21600,21600">
            <v:path/>
            <v:fill on="f" focussize="0,0"/>
            <v:stroke on="f"/>
            <v:imagedata r:id="rId12942" o:title="eqIdd35d5b690748ffa51f6e90c4bd6e3085"/>
            <o:lock v:ext="edit" aspectratio="t"/>
            <w10:wrap type="none"/>
            <w10:anchorlock/>
          </v:shape>
          <o:OLEObject Type="Embed" ProgID="Equation.DSMT4" ShapeID="_x0000_i8950" DrawAspect="Content" ObjectID="_1468083650" r:id="rId12941">
            <o:LockedField>false</o:LockedField>
          </o:OLEObject>
        </w:object>
      </w:r>
    </w:p>
    <w:p w14:paraId="3E54C29B">
      <w:pPr>
        <w:shd w:val="clear" w:color="auto" w:fill="FFFFFF" w:themeFill="background1"/>
        <w:spacing w:line="360" w:lineRule="auto"/>
        <w:jc w:val="left"/>
        <w:textAlignment w:val="center"/>
        <w:rPr>
          <w:color w:val="FF0000"/>
          <w:sz w:val="21"/>
        </w:rPr>
      </w:pPr>
      <w:r>
        <w:rPr>
          <w:color w:val="FF0000"/>
          <w:sz w:val="21"/>
        </w:rPr>
        <w:t>【分析】炼锌废渣(含有锌、铅、铜、铁、钴的+2价氧化物及锌和铜的单质)中加入稀H</w:t>
      </w:r>
      <w:r>
        <w:rPr>
          <w:color w:val="FF0000"/>
          <w:sz w:val="21"/>
          <w:vertAlign w:val="subscript"/>
        </w:rPr>
        <w:t>2</w:t>
      </w:r>
      <w:r>
        <w:rPr>
          <w:color w:val="FF0000"/>
          <w:sz w:val="21"/>
        </w:rPr>
        <w:t>SO</w:t>
      </w:r>
      <w:r>
        <w:rPr>
          <w:color w:val="FF0000"/>
          <w:sz w:val="21"/>
          <w:vertAlign w:val="subscript"/>
        </w:rPr>
        <w:t>4</w:t>
      </w:r>
      <w:r>
        <w:rPr>
          <w:color w:val="FF0000"/>
          <w:sz w:val="21"/>
        </w:rPr>
        <w:t>酸浸，锌、铁、钴、铜的氧化物都溶解，氧化铅与硫酸反应转化为硫酸铅，锌单质与Cu</w:t>
      </w:r>
      <w:r>
        <w:rPr>
          <w:color w:val="FF0000"/>
          <w:sz w:val="21"/>
          <w:vertAlign w:val="superscript"/>
        </w:rPr>
        <w:t>2+</w:t>
      </w:r>
      <w:r>
        <w:rPr>
          <w:color w:val="FF0000"/>
          <w:sz w:val="21"/>
        </w:rPr>
        <w:t>发生置换反应，浸出渣中含有部分Cu和PbSO</w:t>
      </w:r>
      <w:r>
        <w:rPr>
          <w:color w:val="FF0000"/>
          <w:sz w:val="21"/>
          <w:vertAlign w:val="subscript"/>
        </w:rPr>
        <w:t>4</w:t>
      </w:r>
      <w:r>
        <w:rPr>
          <w:color w:val="FF0000"/>
          <w:sz w:val="21"/>
        </w:rPr>
        <w:t>；往滤液中通入足量H</w:t>
      </w:r>
      <w:r>
        <w:rPr>
          <w:color w:val="FF0000"/>
          <w:sz w:val="21"/>
          <w:vertAlign w:val="subscript"/>
        </w:rPr>
        <w:t>2</w:t>
      </w:r>
      <w:r>
        <w:rPr>
          <w:color w:val="FF0000"/>
          <w:sz w:val="21"/>
        </w:rPr>
        <w:t>S沉铜，生成铜渣的成分为CuS；除铜液中加入Na</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8</w:t>
      </w:r>
      <w:r>
        <w:rPr>
          <w:color w:val="FF0000"/>
          <w:sz w:val="21"/>
        </w:rPr>
        <w:t>氧化Fe</w:t>
      </w:r>
      <w:r>
        <w:rPr>
          <w:color w:val="FF0000"/>
          <w:sz w:val="21"/>
          <w:vertAlign w:val="superscript"/>
        </w:rPr>
        <w:t>2+</w:t>
      </w:r>
      <w:r>
        <w:rPr>
          <w:color w:val="FF0000"/>
          <w:sz w:val="21"/>
        </w:rPr>
        <w:t>为Fe</w:t>
      </w:r>
      <w:r>
        <w:rPr>
          <w:color w:val="FF0000"/>
          <w:sz w:val="21"/>
          <w:vertAlign w:val="superscript"/>
        </w:rPr>
        <w:t>3+</w:t>
      </w:r>
      <w:r>
        <w:rPr>
          <w:color w:val="FF0000"/>
          <w:sz w:val="21"/>
        </w:rPr>
        <w:t>，再加入Na</w:t>
      </w:r>
      <w:r>
        <w:rPr>
          <w:color w:val="FF0000"/>
          <w:sz w:val="21"/>
          <w:vertAlign w:val="subscript"/>
        </w:rPr>
        <w:t>2</w:t>
      </w:r>
      <w:r>
        <w:rPr>
          <w:color w:val="FF0000"/>
          <w:sz w:val="21"/>
        </w:rPr>
        <w:t>CO</w:t>
      </w:r>
      <w:r>
        <w:rPr>
          <w:color w:val="FF0000"/>
          <w:sz w:val="21"/>
          <w:vertAlign w:val="subscript"/>
        </w:rPr>
        <w:t>3</w:t>
      </w:r>
      <w:r>
        <w:rPr>
          <w:color w:val="FF0000"/>
          <w:sz w:val="21"/>
        </w:rPr>
        <w:t>调节溶液的pH=3.5进行沉铁，得到铁渣；过滤后往滤液中加入(NH</w:t>
      </w:r>
      <w:r>
        <w:rPr>
          <w:color w:val="FF0000"/>
          <w:sz w:val="21"/>
          <w:vertAlign w:val="subscript"/>
        </w:rPr>
        <w:t>4</w:t>
      </w:r>
      <w:r>
        <w:rPr>
          <w:color w:val="FF0000"/>
          <w:sz w:val="21"/>
        </w:rPr>
        <w:t>)</w:t>
      </w:r>
      <w:r>
        <w:rPr>
          <w:color w:val="FF0000"/>
          <w:sz w:val="21"/>
          <w:vertAlign w:val="subscript"/>
        </w:rPr>
        <w:t>2</w:t>
      </w:r>
      <w:r>
        <w:rPr>
          <w:color w:val="FF0000"/>
          <w:sz w:val="21"/>
        </w:rPr>
        <w:t>C</w:t>
      </w:r>
      <w:r>
        <w:rPr>
          <w:color w:val="FF0000"/>
          <w:sz w:val="21"/>
          <w:vertAlign w:val="subscript"/>
        </w:rPr>
        <w:t>2</w:t>
      </w:r>
      <w:r>
        <w:rPr>
          <w:color w:val="FF0000"/>
          <w:sz w:val="21"/>
        </w:rPr>
        <w:t>O</w:t>
      </w:r>
      <w:r>
        <w:rPr>
          <w:color w:val="FF0000"/>
          <w:sz w:val="21"/>
          <w:vertAlign w:val="subscript"/>
        </w:rPr>
        <w:t>4</w:t>
      </w:r>
      <w:r>
        <w:rPr>
          <w:color w:val="FF0000"/>
          <w:sz w:val="21"/>
        </w:rPr>
        <w:t>沉钴，生成CoC</w:t>
      </w:r>
      <w:r>
        <w:rPr>
          <w:color w:val="FF0000"/>
          <w:sz w:val="21"/>
          <w:vertAlign w:val="subscript"/>
        </w:rPr>
        <w:t>2</w:t>
      </w:r>
      <w:r>
        <w:rPr>
          <w:color w:val="FF0000"/>
          <w:sz w:val="21"/>
        </w:rPr>
        <w:t>O</w:t>
      </w:r>
      <w:r>
        <w:rPr>
          <w:color w:val="FF0000"/>
          <w:sz w:val="21"/>
          <w:vertAlign w:val="subscript"/>
        </w:rPr>
        <w:t>4</w:t>
      </w:r>
      <w:r>
        <w:rPr>
          <w:color w:val="FF0000"/>
          <w:sz w:val="21"/>
        </w:rPr>
        <w:t>沉淀，Zn</w:t>
      </w:r>
      <w:r>
        <w:rPr>
          <w:color w:val="FF0000"/>
          <w:sz w:val="21"/>
          <w:vertAlign w:val="superscript"/>
        </w:rPr>
        <w:t>2+</w:t>
      </w:r>
      <w:r>
        <w:rPr>
          <w:color w:val="FF0000"/>
          <w:sz w:val="21"/>
        </w:rPr>
        <w:t>留在滤液中。</w:t>
      </w:r>
    </w:p>
    <w:p w14:paraId="41B0F430">
      <w:pPr>
        <w:shd w:val="clear" w:color="auto" w:fill="FFFFFF" w:themeFill="background1"/>
        <w:spacing w:line="360" w:lineRule="auto"/>
        <w:jc w:val="left"/>
        <w:textAlignment w:val="center"/>
        <w:rPr>
          <w:color w:val="FF0000"/>
          <w:sz w:val="21"/>
        </w:rPr>
      </w:pPr>
      <w:r>
        <w:rPr>
          <w:color w:val="FF0000"/>
          <w:sz w:val="21"/>
        </w:rPr>
        <w:t>【详解】（1）</w:t>
      </w:r>
    </w:p>
    <w:p w14:paraId="0A5C4613">
      <w:pPr>
        <w:shd w:val="clear" w:color="auto" w:fill="FFFFFF" w:themeFill="background1"/>
        <w:spacing w:line="360" w:lineRule="auto"/>
        <w:jc w:val="left"/>
        <w:textAlignment w:val="center"/>
        <w:rPr>
          <w:color w:val="FF0000"/>
          <w:sz w:val="21"/>
        </w:rPr>
      </w:pPr>
      <w:r>
        <w:rPr>
          <w:color w:val="FF0000"/>
          <w:sz w:val="21"/>
        </w:rPr>
        <w:t>基态Co原子的价电子排布式为3d</w:t>
      </w:r>
      <w:r>
        <w:rPr>
          <w:color w:val="FF0000"/>
          <w:sz w:val="21"/>
          <w:vertAlign w:val="superscript"/>
        </w:rPr>
        <w:t>7</w:t>
      </w:r>
      <w:r>
        <w:rPr>
          <w:color w:val="FF0000"/>
          <w:sz w:val="21"/>
        </w:rPr>
        <w:t>4s</w:t>
      </w:r>
      <w:r>
        <w:rPr>
          <w:color w:val="FF0000"/>
          <w:sz w:val="21"/>
          <w:vertAlign w:val="superscript"/>
        </w:rPr>
        <w:t>2</w:t>
      </w:r>
      <w:r>
        <w:rPr>
          <w:color w:val="FF0000"/>
          <w:sz w:val="21"/>
        </w:rPr>
        <w:t>，则价电子轨道表示式为</w:t>
      </w:r>
      <w:r>
        <w:rPr>
          <w:rFonts w:ascii="Times New Roman" w:hAnsi="Times New Roman" w:eastAsia="Times New Roman" w:cs="Times New Roman"/>
          <w:strike w:val="0"/>
          <w:color w:val="FF0000"/>
          <w:kern w:val="0"/>
          <w:sz w:val="24"/>
          <w:szCs w:val="24"/>
          <w:u w:val="none"/>
        </w:rPr>
        <w:drawing>
          <wp:inline distT="0" distB="0" distL="114300" distR="114300">
            <wp:extent cx="1600200" cy="390525"/>
            <wp:effectExtent l="0" t="0" r="0" b="5715"/>
            <wp:docPr id="796" name="图片 796" descr="@@@16790916-6ba0-4850-980e-c15c998c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796" descr="@@@16790916-6ba0-4850-980e-c15c998c7258"/>
                    <pic:cNvPicPr>
                      <a:picLocks noChangeAspect="1"/>
                    </pic:cNvPicPr>
                  </pic:nvPicPr>
                  <pic:blipFill>
                    <a:blip r:embed="rId12943"/>
                    <a:stretch>
                      <a:fillRect/>
                    </a:stretch>
                  </pic:blipFill>
                  <pic:spPr>
                    <a:xfrm>
                      <a:off x="0" y="0"/>
                      <a:ext cx="1600200" cy="390525"/>
                    </a:xfrm>
                    <a:prstGeom prst="rect">
                      <a:avLst/>
                    </a:prstGeom>
                  </pic:spPr>
                </pic:pic>
              </a:graphicData>
            </a:graphic>
          </wp:inline>
        </w:drawing>
      </w:r>
      <w:r>
        <w:rPr>
          <w:color w:val="FF0000"/>
          <w:sz w:val="21"/>
        </w:rPr>
        <w:t>。</w:t>
      </w:r>
    </w:p>
    <w:p w14:paraId="10B6B4DD">
      <w:pPr>
        <w:shd w:val="clear" w:color="auto" w:fill="FFFFFF" w:themeFill="background1"/>
        <w:spacing w:line="360" w:lineRule="auto"/>
        <w:jc w:val="left"/>
        <w:textAlignment w:val="center"/>
        <w:rPr>
          <w:color w:val="FF0000"/>
          <w:sz w:val="21"/>
        </w:rPr>
      </w:pPr>
      <w:r>
        <w:rPr>
          <w:color w:val="FF0000"/>
          <w:sz w:val="21"/>
        </w:rPr>
        <w:t>（2）“酸浸”步骤中，增大接触面积、升高温度、适当增大酸的浓度等，都可提高含钴废渣浸出率，则措施有：升温、粉碎矿物、搅拌等。</w:t>
      </w:r>
    </w:p>
    <w:p w14:paraId="3EEA7FCA">
      <w:pPr>
        <w:shd w:val="clear" w:color="auto" w:fill="FFFFFF" w:themeFill="background1"/>
        <w:spacing w:line="360" w:lineRule="auto"/>
        <w:jc w:val="left"/>
        <w:textAlignment w:val="center"/>
        <w:rPr>
          <w:color w:val="FF0000"/>
          <w:sz w:val="21"/>
        </w:rPr>
      </w:pPr>
      <w:r>
        <w:rPr>
          <w:color w:val="FF0000"/>
          <w:sz w:val="21"/>
        </w:rPr>
        <w:t>（3）由分析可知，“浸出渣”的主要成分为：PbSO</w:t>
      </w:r>
      <w:r>
        <w:rPr>
          <w:color w:val="FF0000"/>
          <w:sz w:val="21"/>
          <w:vertAlign w:val="subscript"/>
        </w:rPr>
        <w:t>4</w:t>
      </w:r>
      <w:r>
        <w:rPr>
          <w:color w:val="FF0000"/>
          <w:sz w:val="21"/>
        </w:rPr>
        <w:t>、Cu。</w:t>
      </w:r>
    </w:p>
    <w:p w14:paraId="4215A816">
      <w:pPr>
        <w:shd w:val="clear" w:color="auto" w:fill="FFFFFF" w:themeFill="background1"/>
        <w:spacing w:line="360" w:lineRule="auto"/>
        <w:jc w:val="left"/>
        <w:textAlignment w:val="center"/>
        <w:rPr>
          <w:color w:val="FF0000"/>
          <w:sz w:val="21"/>
        </w:rPr>
      </w:pPr>
      <w:r>
        <w:rPr>
          <w:color w:val="FF0000"/>
          <w:sz w:val="21"/>
        </w:rPr>
        <w:t>（4）在“铜渣”中检测不到Co</w:t>
      </w:r>
      <w:r>
        <w:rPr>
          <w:color w:val="FF0000"/>
          <w:sz w:val="21"/>
          <w:vertAlign w:val="superscript"/>
        </w:rPr>
        <w:t>2+</w:t>
      </w:r>
      <w:r>
        <w:rPr>
          <w:color w:val="FF0000"/>
          <w:sz w:val="21"/>
        </w:rPr>
        <w:t>，“除铜液”中Co</w:t>
      </w:r>
      <w:r>
        <w:rPr>
          <w:color w:val="FF0000"/>
          <w:sz w:val="21"/>
          <w:vertAlign w:val="superscript"/>
        </w:rPr>
        <w:t>2+</w:t>
      </w:r>
      <w:r>
        <w:rPr>
          <w:color w:val="FF0000"/>
          <w:sz w:val="21"/>
        </w:rPr>
        <w:t>浓度为0.18mol∙L</w:t>
      </w:r>
      <w:r>
        <w:rPr>
          <w:color w:val="FF0000"/>
          <w:sz w:val="21"/>
          <w:vertAlign w:val="superscript"/>
        </w:rPr>
        <w:t>-1</w:t>
      </w:r>
      <w:r>
        <w:rPr>
          <w:color w:val="FF0000"/>
          <w:sz w:val="21"/>
        </w:rPr>
        <w:t>，则此时溶液中</w:t>
      </w:r>
      <w:r>
        <w:rPr>
          <w:rFonts w:ascii="Times New Roman" w:hAnsi="Times New Roman" w:eastAsia="Times New Roman" w:cs="Times New Roman"/>
          <w:i/>
          <w:color w:val="FF0000"/>
          <w:sz w:val="21"/>
        </w:rPr>
        <w:t>c</w:t>
      </w:r>
      <w:r>
        <w:rPr>
          <w:color w:val="FF0000"/>
          <w:sz w:val="21"/>
        </w:rPr>
        <w:t>(S</w:t>
      </w:r>
      <w:r>
        <w:rPr>
          <w:color w:val="FF0000"/>
          <w:sz w:val="21"/>
          <w:vertAlign w:val="superscript"/>
        </w:rPr>
        <w:t>2-</w:t>
      </w:r>
      <w:r>
        <w:rPr>
          <w:color w:val="FF0000"/>
          <w:sz w:val="21"/>
        </w:rPr>
        <w:t>)＜</w:t>
      </w:r>
      <w:r>
        <w:rPr>
          <w:color w:val="FF0000"/>
        </w:rPr>
        <w:object>
          <v:shape id="_x0000_i8951" o:spt="75" alt="eqIdcb92036961bd318ebe661a50b6bf3059" type="#_x0000_t75" style="height:28.85pt;width:41.35pt;" o:ole="t" filled="f" o:preferrelative="t" stroked="f" coordsize="21600,21600">
            <v:path/>
            <v:fill on="f" focussize="0,0"/>
            <v:stroke on="f"/>
            <v:imagedata r:id="rId12945" o:title="eqIdcb92036961bd318ebe661a50b6bf3059"/>
            <o:lock v:ext="edit" aspectratio="t"/>
            <w10:wrap type="none"/>
            <w10:anchorlock/>
          </v:shape>
          <o:OLEObject Type="Embed" ProgID="Equation.DSMT4" ShapeID="_x0000_i8951" DrawAspect="Content" ObjectID="_1468083651" r:id="rId12944">
            <o:LockedField>false</o:LockedField>
          </o:OLEObject>
        </w:object>
      </w:r>
      <w:r>
        <w:rPr>
          <w:color w:val="FF0000"/>
          <w:sz w:val="21"/>
        </w:rPr>
        <w:t>=</w:t>
      </w:r>
      <w:r>
        <w:rPr>
          <w:color w:val="FF0000"/>
        </w:rPr>
        <w:object>
          <v:shape id="_x0000_i8952" o:spt="75" alt="eqId8ca51c5cecac613e62a486ad20b05430" type="#_x0000_t75" style="height:29pt;width:45.75pt;" o:ole="t" filled="f" o:preferrelative="t" stroked="f" coordsize="21600,21600">
            <v:path/>
            <v:fill on="f" focussize="0,0"/>
            <v:stroke on="f"/>
            <v:imagedata r:id="rId12947" o:title="eqId8ca51c5cecac613e62a486ad20b05430"/>
            <o:lock v:ext="edit" aspectratio="t"/>
            <w10:wrap type="none"/>
            <w10:anchorlock/>
          </v:shape>
          <o:OLEObject Type="Embed" ProgID="Equation.DSMT4" ShapeID="_x0000_i8952" DrawAspect="Content" ObjectID="_1468083652" r:id="rId12946">
            <o:LockedField>false</o:LockedField>
          </o:OLEObject>
        </w:object>
      </w:r>
      <w:r>
        <w:rPr>
          <w:color w:val="FF0000"/>
          <w:sz w:val="21"/>
        </w:rPr>
        <w:t>mol∙L</w:t>
      </w:r>
      <w:r>
        <w:rPr>
          <w:color w:val="FF0000"/>
          <w:sz w:val="21"/>
          <w:vertAlign w:val="superscript"/>
        </w:rPr>
        <w:t>-1</w:t>
      </w:r>
      <w:r>
        <w:rPr>
          <w:color w:val="FF0000"/>
          <w:sz w:val="21"/>
        </w:rPr>
        <w:t>=10</w:t>
      </w:r>
      <w:r>
        <w:rPr>
          <w:color w:val="FF0000"/>
          <w:sz w:val="21"/>
          <w:vertAlign w:val="superscript"/>
        </w:rPr>
        <w:t>-21</w:t>
      </w:r>
      <w:r>
        <w:rPr>
          <w:color w:val="FF0000"/>
          <w:sz w:val="21"/>
        </w:rPr>
        <w:t>mol∙L</w:t>
      </w:r>
      <w:r>
        <w:rPr>
          <w:color w:val="FF0000"/>
          <w:sz w:val="21"/>
          <w:vertAlign w:val="superscript"/>
        </w:rPr>
        <w:t>-1</w:t>
      </w:r>
      <w:r>
        <w:rPr>
          <w:color w:val="FF0000"/>
          <w:sz w:val="21"/>
        </w:rPr>
        <w:t>，</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a1</w:t>
      </w:r>
      <w:r>
        <w:rPr>
          <w:color w:val="FF0000"/>
          <w:sz w:val="21"/>
        </w:rPr>
        <w:t>∙</w:t>
      </w:r>
      <w:r>
        <w:rPr>
          <w:rFonts w:ascii="Times New Roman" w:hAnsi="Times New Roman" w:eastAsia="Times New Roman" w:cs="Times New Roman"/>
          <w:i/>
          <w:color w:val="FF0000"/>
          <w:sz w:val="21"/>
        </w:rPr>
        <w:t>K</w:t>
      </w:r>
      <w:r>
        <w:rPr>
          <w:rFonts w:ascii="Times New Roman" w:hAnsi="Times New Roman" w:eastAsia="Times New Roman" w:cs="Times New Roman"/>
          <w:i/>
          <w:color w:val="FF0000"/>
          <w:sz w:val="21"/>
          <w:vertAlign w:val="subscript"/>
        </w:rPr>
        <w:t>a2</w:t>
      </w:r>
      <w:r>
        <w:rPr>
          <w:color w:val="FF0000"/>
          <w:sz w:val="21"/>
        </w:rPr>
        <w:t>=</w:t>
      </w:r>
      <w:r>
        <w:rPr>
          <w:color w:val="FF0000"/>
        </w:rPr>
        <w:object>
          <v:shape id="_x0000_i8953" o:spt="75" alt="eqIddf815265a1e823c92b1b5804de7931ea" type="#_x0000_t75" style="height:30.95pt;width:65.1pt;" o:ole="t" filled="f" o:preferrelative="t" stroked="f" coordsize="21600,21600">
            <v:path/>
            <v:fill on="f" focussize="0,0"/>
            <v:stroke on="f"/>
            <v:imagedata r:id="rId12949" o:title="eqIddf815265a1e823c92b1b5804de7931ea"/>
            <o:lock v:ext="edit" aspectratio="t"/>
            <w10:wrap type="none"/>
            <w10:anchorlock/>
          </v:shape>
          <o:OLEObject Type="Embed" ProgID="Equation.DSMT4" ShapeID="_x0000_i8953" DrawAspect="Content" ObjectID="_1468083653" r:id="rId12948">
            <o:LockedField>false</o:LockedField>
          </o:OLEObject>
        </w:object>
      </w:r>
      <w:r>
        <w:rPr>
          <w:color w:val="FF0000"/>
          <w:sz w:val="21"/>
        </w:rPr>
        <w:t>=</w:t>
      </w:r>
      <w:r>
        <w:rPr>
          <w:color w:val="FF0000"/>
        </w:rPr>
        <w:object>
          <v:shape id="_x0000_i8954" o:spt="75" alt="eqIdab198053dcf7b523de5b0e36c6155d0e" type="#_x0000_t75" style="height:29.15pt;width:75.65pt;" o:ole="t" filled="f" o:preferrelative="t" stroked="f" coordsize="21600,21600">
            <v:path/>
            <v:fill on="f" focussize="0,0"/>
            <v:stroke on="f"/>
            <v:imagedata r:id="rId12951" o:title="eqIdab198053dcf7b523de5b0e36c6155d0e"/>
            <o:lock v:ext="edit" aspectratio="t"/>
            <w10:wrap type="none"/>
            <w10:anchorlock/>
          </v:shape>
          <o:OLEObject Type="Embed" ProgID="Equation.DSMT4" ShapeID="_x0000_i8954" DrawAspect="Content" ObjectID="_1468083654" r:id="rId12950">
            <o:LockedField>false</o:LockedField>
          </o:OLEObject>
        </w:object>
      </w:r>
      <w:r>
        <w:rPr>
          <w:color w:val="FF0000"/>
          <w:sz w:val="21"/>
        </w:rPr>
        <w:t>=9.0×10</w:t>
      </w:r>
      <w:r>
        <w:rPr>
          <w:color w:val="FF0000"/>
          <w:sz w:val="21"/>
          <w:vertAlign w:val="superscript"/>
        </w:rPr>
        <w:t>-8</w:t>
      </w:r>
      <w:r>
        <w:rPr>
          <w:color w:val="FF0000"/>
          <w:sz w:val="21"/>
        </w:rPr>
        <w:t>×1.0×10</w:t>
      </w:r>
      <w:r>
        <w:rPr>
          <w:color w:val="FF0000"/>
          <w:sz w:val="21"/>
          <w:vertAlign w:val="superscript"/>
        </w:rPr>
        <w:t>-12</w:t>
      </w:r>
      <w:r>
        <w:rPr>
          <w:color w:val="FF0000"/>
          <w:sz w:val="21"/>
        </w:rPr>
        <w:t>，则</w:t>
      </w:r>
      <w:r>
        <w:rPr>
          <w:rFonts w:ascii="Times New Roman" w:hAnsi="Times New Roman" w:eastAsia="Times New Roman" w:cs="Times New Roman"/>
          <w:i/>
          <w:color w:val="FF0000"/>
          <w:sz w:val="21"/>
        </w:rPr>
        <w:t>c</w:t>
      </w:r>
      <w:r>
        <w:rPr>
          <w:color w:val="FF0000"/>
          <w:sz w:val="21"/>
        </w:rPr>
        <w:t>(H</w:t>
      </w:r>
      <w:r>
        <w:rPr>
          <w:color w:val="FF0000"/>
          <w:sz w:val="21"/>
          <w:vertAlign w:val="superscript"/>
        </w:rPr>
        <w:t>+</w:t>
      </w:r>
      <w:r>
        <w:rPr>
          <w:color w:val="FF0000"/>
          <w:sz w:val="21"/>
        </w:rPr>
        <w:t>)＞3mol∙L</w:t>
      </w:r>
      <w:r>
        <w:rPr>
          <w:color w:val="FF0000"/>
          <w:sz w:val="21"/>
          <w:vertAlign w:val="superscript"/>
        </w:rPr>
        <w:t>-1</w:t>
      </w:r>
      <w:r>
        <w:rPr>
          <w:color w:val="FF0000"/>
          <w:sz w:val="21"/>
        </w:rPr>
        <w:t>。</w:t>
      </w:r>
    </w:p>
    <w:p w14:paraId="086ADC2E">
      <w:pPr>
        <w:shd w:val="clear" w:color="auto" w:fill="FFFFFF" w:themeFill="background1"/>
        <w:spacing w:line="360" w:lineRule="auto"/>
        <w:jc w:val="left"/>
        <w:textAlignment w:val="center"/>
        <w:rPr>
          <w:color w:val="FF0000"/>
          <w:sz w:val="21"/>
        </w:rPr>
      </w:pPr>
      <w:r>
        <w:rPr>
          <w:color w:val="FF0000"/>
          <w:sz w:val="21"/>
        </w:rPr>
        <w:t>（5）在“氧化”步骤中，若Na</w:t>
      </w:r>
      <w:r>
        <w:rPr>
          <w:color w:val="FF0000"/>
          <w:sz w:val="21"/>
          <w:vertAlign w:val="subscript"/>
        </w:rPr>
        <w:t>2</w:t>
      </w:r>
      <w:r>
        <w:rPr>
          <w:color w:val="FF0000"/>
          <w:sz w:val="21"/>
        </w:rPr>
        <w:t>S</w:t>
      </w:r>
      <w:r>
        <w:rPr>
          <w:color w:val="FF0000"/>
          <w:sz w:val="21"/>
          <w:vertAlign w:val="subscript"/>
        </w:rPr>
        <w:t>2</w:t>
      </w:r>
      <w:r>
        <w:rPr>
          <w:color w:val="FF0000"/>
          <w:sz w:val="21"/>
        </w:rPr>
        <w:t>O</w:t>
      </w:r>
      <w:r>
        <w:rPr>
          <w:color w:val="FF0000"/>
          <w:sz w:val="21"/>
          <w:vertAlign w:val="subscript"/>
        </w:rPr>
        <w:t>8</w:t>
      </w:r>
      <w:r>
        <w:rPr>
          <w:color w:val="FF0000"/>
          <w:sz w:val="21"/>
        </w:rPr>
        <w:t>过量，会将Co</w:t>
      </w:r>
      <w:r>
        <w:rPr>
          <w:color w:val="FF0000"/>
          <w:sz w:val="21"/>
          <w:vertAlign w:val="superscript"/>
        </w:rPr>
        <w:t>2+</w:t>
      </w:r>
      <w:r>
        <w:rPr>
          <w:color w:val="FF0000"/>
          <w:sz w:val="21"/>
        </w:rPr>
        <w:t>氧化为Co</w:t>
      </w:r>
      <w:r>
        <w:rPr>
          <w:color w:val="FF0000"/>
          <w:sz w:val="21"/>
          <w:vertAlign w:val="superscript"/>
        </w:rPr>
        <w:t>3+</w:t>
      </w:r>
      <w:r>
        <w:rPr>
          <w:color w:val="FF0000"/>
          <w:sz w:val="21"/>
        </w:rPr>
        <w:t>，</w:t>
      </w:r>
      <w:r>
        <w:rPr>
          <w:color w:val="FF0000"/>
        </w:rPr>
        <w:object>
          <v:shape id="_x0000_i8955" o:spt="75" alt="eqId161d60b5763e8b75803350aac26728ce" type="#_x0000_t75" style="height:16.7pt;width:27.25pt;" o:ole="t" filled="f" o:preferrelative="t" stroked="f" coordsize="21600,21600">
            <v:path/>
            <v:fill on="f" focussize="0,0"/>
            <v:stroke on="f"/>
            <v:imagedata r:id="rId12953" o:title="eqId161d60b5763e8b75803350aac26728ce"/>
            <o:lock v:ext="edit" aspectratio="t"/>
            <w10:wrap type="none"/>
            <w10:anchorlock/>
          </v:shape>
          <o:OLEObject Type="Embed" ProgID="Equation.DSMT4" ShapeID="_x0000_i8955" DrawAspect="Content" ObjectID="_1468083655" r:id="rId12952">
            <o:LockedField>false</o:LockedField>
          </o:OLEObject>
        </w:object>
      </w:r>
      <w:r>
        <w:rPr>
          <w:color w:val="FF0000"/>
          <w:sz w:val="21"/>
        </w:rPr>
        <w:t>转化为</w:t>
      </w:r>
      <w:r>
        <w:rPr>
          <w:color w:val="FF0000"/>
        </w:rPr>
        <w:object>
          <v:shape id="_x0000_i8956"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8956" DrawAspect="Content" ObjectID="_1468083656" r:id="rId12954">
            <o:LockedField>false</o:LockedField>
          </o:OLEObject>
        </w:object>
      </w:r>
      <w:r>
        <w:rPr>
          <w:color w:val="FF0000"/>
          <w:sz w:val="21"/>
        </w:rPr>
        <w:t>，依据得失电子守恒、电荷守恒和元素守恒，可得出该反应的离子方程式为</w:t>
      </w:r>
      <w:r>
        <w:rPr>
          <w:color w:val="FF0000"/>
        </w:rPr>
        <w:object>
          <v:shape id="_x0000_i8957" o:spt="75" alt="eqId4465a2a926d54666de9864ac940feec8" type="#_x0000_t75" style="height:16.9pt;width:135.5pt;" o:ole="t" filled="f" o:preferrelative="t" stroked="f" coordsize="21600,21600">
            <v:path/>
            <v:fill on="f" focussize="0,0"/>
            <v:stroke on="f"/>
            <v:imagedata r:id="rId12940" o:title="eqId4465a2a926d54666de9864ac940feec8"/>
            <o:lock v:ext="edit" aspectratio="t"/>
            <w10:wrap type="none"/>
            <w10:anchorlock/>
          </v:shape>
          <o:OLEObject Type="Embed" ProgID="Equation.DSMT4" ShapeID="_x0000_i8957" DrawAspect="Content" ObjectID="_1468083657" r:id="rId12955">
            <o:LockedField>false</o:LockedField>
          </o:OLEObject>
        </w:object>
      </w:r>
      <w:r>
        <w:rPr>
          <w:color w:val="FF0000"/>
          <w:sz w:val="21"/>
        </w:rPr>
        <w:t>。</w:t>
      </w:r>
    </w:p>
    <w:p w14:paraId="00ADC869">
      <w:pPr>
        <w:shd w:val="clear" w:color="auto" w:fill="FFFFFF" w:themeFill="background1"/>
        <w:spacing w:line="360" w:lineRule="auto"/>
        <w:jc w:val="left"/>
        <w:textAlignment w:val="center"/>
        <w:rPr>
          <w:color w:val="FF0000"/>
          <w:sz w:val="21"/>
        </w:rPr>
      </w:pPr>
      <w:r>
        <w:rPr>
          <w:color w:val="FF0000"/>
          <w:sz w:val="21"/>
        </w:rPr>
        <w:t>（6）Co的一种氧化物的晶胞如图所示，该晶体中，含黑球的数目为</w:t>
      </w:r>
      <w:r>
        <w:rPr>
          <w:color w:val="FF0000"/>
        </w:rPr>
        <w:object>
          <v:shape id="_x0000_i8958" o:spt="75" alt="eqIdf8943732c261484af232d1d5d758a827" type="#_x0000_t75" style="height:26.9pt;width:51.9pt;" o:ole="t" filled="f" o:preferrelative="t" stroked="f" coordsize="21600,21600">
            <v:path/>
            <v:fill on="f" focussize="0,0"/>
            <v:stroke on="f"/>
            <v:imagedata r:id="rId4409" o:title="eqIdf8943732c261484af232d1d5d758a827"/>
            <o:lock v:ext="edit" aspectratio="t"/>
            <w10:wrap type="none"/>
            <w10:anchorlock/>
          </v:shape>
          <o:OLEObject Type="Embed" ProgID="Equation.DSMT4" ShapeID="_x0000_i8958" DrawAspect="Content" ObjectID="_1468083658" r:id="rId12956">
            <o:LockedField>false</o:LockedField>
          </o:OLEObject>
        </w:object>
      </w:r>
      <w:r>
        <w:rPr>
          <w:color w:val="FF0000"/>
          <w:sz w:val="21"/>
        </w:rPr>
        <w:t>=4，含白球的数目为</w:t>
      </w:r>
      <w:r>
        <w:rPr>
          <w:color w:val="FF0000"/>
        </w:rPr>
        <w:object>
          <v:shape id="_x0000_i8959" o:spt="75" alt="eqId34135d3a6212b08d454affbf054f6c60" type="#_x0000_t75" style="height:27.25pt;width:40.45pt;" o:ole="t" filled="f" o:preferrelative="t" stroked="f" coordsize="21600,21600">
            <v:path/>
            <v:fill on="f" focussize="0,0"/>
            <v:stroke on="f"/>
            <v:imagedata r:id="rId12958" o:title="eqId34135d3a6212b08d454affbf054f6c60"/>
            <o:lock v:ext="edit" aspectratio="t"/>
            <w10:wrap type="none"/>
            <w10:anchorlock/>
          </v:shape>
          <o:OLEObject Type="Embed" ProgID="Equation.DSMT4" ShapeID="_x0000_i8959" DrawAspect="Content" ObjectID="_1468083659" r:id="rId12957">
            <o:LockedField>false</o:LockedField>
          </o:OLEObject>
        </w:object>
      </w:r>
      <w:r>
        <w:rPr>
          <w:color w:val="FF0000"/>
          <w:sz w:val="21"/>
        </w:rPr>
        <w:t>=4，则Co</w:t>
      </w:r>
      <w:r>
        <w:rPr>
          <w:color w:val="FF0000"/>
          <w:sz w:val="21"/>
          <w:vertAlign w:val="superscript"/>
        </w:rPr>
        <w:t>2+</w:t>
      </w:r>
      <w:r>
        <w:rPr>
          <w:color w:val="FF0000"/>
          <w:sz w:val="21"/>
        </w:rPr>
        <w:t>与O</w:t>
      </w:r>
      <w:r>
        <w:rPr>
          <w:color w:val="FF0000"/>
          <w:sz w:val="21"/>
          <w:vertAlign w:val="superscript"/>
        </w:rPr>
        <w:t>2-</w:t>
      </w:r>
      <w:r>
        <w:rPr>
          <w:color w:val="FF0000"/>
          <w:sz w:val="21"/>
        </w:rPr>
        <w:t>的个数比为1:1，其化学式为CoO，设体心的白球表示Co</w:t>
      </w:r>
      <w:r>
        <w:rPr>
          <w:color w:val="FF0000"/>
          <w:sz w:val="21"/>
          <w:vertAlign w:val="superscript"/>
        </w:rPr>
        <w:t>2+</w:t>
      </w:r>
      <w:r>
        <w:rPr>
          <w:color w:val="FF0000"/>
          <w:sz w:val="21"/>
        </w:rPr>
        <w:t>，则与其距离最近且相等的O</w:t>
      </w:r>
      <w:r>
        <w:rPr>
          <w:color w:val="FF0000"/>
          <w:sz w:val="21"/>
          <w:vertAlign w:val="superscript"/>
        </w:rPr>
        <w:t>2-</w:t>
      </w:r>
      <w:r>
        <w:rPr>
          <w:color w:val="FF0000"/>
          <w:sz w:val="21"/>
        </w:rPr>
        <w:t>位于面心，共6个，所以Co</w:t>
      </w:r>
      <w:r>
        <w:rPr>
          <w:color w:val="FF0000"/>
          <w:sz w:val="21"/>
          <w:vertAlign w:val="superscript"/>
        </w:rPr>
        <w:t>2+</w:t>
      </w:r>
      <w:r>
        <w:rPr>
          <w:color w:val="FF0000"/>
          <w:sz w:val="21"/>
        </w:rPr>
        <w:t>的配位数是6；已知Co</w:t>
      </w:r>
      <w:r>
        <w:rPr>
          <w:color w:val="FF0000"/>
          <w:sz w:val="21"/>
          <w:vertAlign w:val="superscript"/>
        </w:rPr>
        <w:t>2+</w:t>
      </w:r>
      <w:r>
        <w:rPr>
          <w:color w:val="FF0000"/>
          <w:sz w:val="21"/>
        </w:rPr>
        <w:t>的半径为</w:t>
      </w:r>
      <w:r>
        <w:rPr>
          <w:rFonts w:ascii="Times New Roman" w:hAnsi="Times New Roman" w:eastAsia="Times New Roman" w:cs="Times New Roman"/>
          <w:i/>
          <w:color w:val="FF0000"/>
          <w:sz w:val="21"/>
        </w:rPr>
        <w:t>a</w:t>
      </w:r>
      <w:r>
        <w:rPr>
          <w:color w:val="FF0000"/>
          <w:sz w:val="21"/>
        </w:rPr>
        <w:t xml:space="preserve"> nm，O</w:t>
      </w:r>
      <w:r>
        <w:rPr>
          <w:color w:val="FF0000"/>
          <w:sz w:val="21"/>
          <w:vertAlign w:val="superscript"/>
        </w:rPr>
        <w:t>2-</w:t>
      </w:r>
      <w:r>
        <w:rPr>
          <w:color w:val="FF0000"/>
          <w:sz w:val="21"/>
        </w:rPr>
        <w:t>的半径为</w:t>
      </w:r>
      <w:r>
        <w:rPr>
          <w:rFonts w:ascii="Times New Roman" w:hAnsi="Times New Roman" w:eastAsia="Times New Roman" w:cs="Times New Roman"/>
          <w:i/>
          <w:color w:val="FF0000"/>
          <w:sz w:val="21"/>
        </w:rPr>
        <w:t>b</w:t>
      </w:r>
      <w:r>
        <w:rPr>
          <w:color w:val="FF0000"/>
          <w:sz w:val="21"/>
        </w:rPr>
        <w:t xml:space="preserve"> nm，则立方体的边长为(2a+2b)pm，Co</w:t>
      </w:r>
      <w:r>
        <w:rPr>
          <w:color w:val="FF0000"/>
          <w:sz w:val="21"/>
          <w:vertAlign w:val="superscript"/>
        </w:rPr>
        <w:t>2+</w:t>
      </w:r>
      <w:r>
        <w:rPr>
          <w:color w:val="FF0000"/>
          <w:sz w:val="21"/>
        </w:rPr>
        <w:t>和O</w:t>
      </w:r>
      <w:r>
        <w:rPr>
          <w:color w:val="FF0000"/>
          <w:sz w:val="21"/>
          <w:vertAlign w:val="superscript"/>
        </w:rPr>
        <w:t>2-</w:t>
      </w:r>
      <w:r>
        <w:rPr>
          <w:color w:val="FF0000"/>
          <w:sz w:val="21"/>
        </w:rPr>
        <w:t>在晶体中是紧密堆积排列的，则该晶体的密度为</w:t>
      </w:r>
      <w:r>
        <w:rPr>
          <w:color w:val="FF0000"/>
        </w:rPr>
        <w:object>
          <v:shape id="_x0000_i8960" o:spt="75" alt="eqId4c93b6d1ba5bbf0d3dfabdf2527a2e5b" type="#_x0000_t75" style="height:37pt;width:138.15pt;" o:ole="t" filled="f" o:preferrelative="t" stroked="f" coordsize="21600,21600">
            <v:path/>
            <v:fill on="f" focussize="0,0"/>
            <v:stroke on="f"/>
            <v:imagedata r:id="rId12960" o:title="eqId4c93b6d1ba5bbf0d3dfabdf2527a2e5b"/>
            <o:lock v:ext="edit" aspectratio="t"/>
            <w10:wrap type="none"/>
            <w10:anchorlock/>
          </v:shape>
          <o:OLEObject Type="Embed" ProgID="Equation.DSMT4" ShapeID="_x0000_i8960" DrawAspect="Content" ObjectID="_1468083660" r:id="rId12959">
            <o:LockedField>false</o:LockedField>
          </o:OLEObject>
        </w:object>
      </w:r>
      <w:r>
        <w:rPr>
          <w:color w:val="FF0000"/>
          <w:sz w:val="21"/>
        </w:rPr>
        <w:t>=</w:t>
      </w:r>
      <w:r>
        <w:rPr>
          <w:color w:val="FF0000"/>
        </w:rPr>
        <w:object>
          <v:shape id="_x0000_i8961" o:spt="75" alt="eqIdd35d5b690748ffa51f6e90c4bd6e3085" type="#_x0000_t75" style="height:32.3pt;width:81.8pt;" o:ole="t" filled="f" o:preferrelative="t" stroked="f" coordsize="21600,21600">
            <v:path/>
            <v:fill on="f" focussize="0,0"/>
            <v:stroke on="f"/>
            <v:imagedata r:id="rId12942" o:title="eqIdd35d5b690748ffa51f6e90c4bd6e3085"/>
            <o:lock v:ext="edit" aspectratio="t"/>
            <w10:wrap type="none"/>
            <w10:anchorlock/>
          </v:shape>
          <o:OLEObject Type="Embed" ProgID="Equation.DSMT4" ShapeID="_x0000_i8961" DrawAspect="Content" ObjectID="_1468083661" r:id="rId12961">
            <o:LockedField>false</o:LockedField>
          </o:OLEObject>
        </w:object>
      </w:r>
      <w:r>
        <w:rPr>
          <w:color w:val="FF0000"/>
          <w:sz w:val="21"/>
        </w:rPr>
        <w:t>g∙cm</w:t>
      </w:r>
      <w:r>
        <w:rPr>
          <w:color w:val="FF0000"/>
          <w:sz w:val="21"/>
          <w:vertAlign w:val="superscript"/>
        </w:rPr>
        <w:t>-3</w:t>
      </w:r>
      <w:r>
        <w:rPr>
          <w:color w:val="FF0000"/>
          <w:sz w:val="21"/>
        </w:rPr>
        <w:t>。</w:t>
      </w:r>
    </w:p>
    <w:p w14:paraId="375499A9">
      <w:pPr>
        <w:shd w:val="clear" w:color="auto" w:fill="FFFFFF" w:themeFill="background1"/>
        <w:spacing w:line="360" w:lineRule="auto"/>
        <w:jc w:val="left"/>
        <w:textAlignment w:val="center"/>
        <w:rPr>
          <w:color w:val="FF0000"/>
          <w:sz w:val="21"/>
        </w:rPr>
      </w:pPr>
      <w:r>
        <w:rPr>
          <w:color w:val="FF0000"/>
          <w:sz w:val="21"/>
        </w:rPr>
        <w:t>【点睛】计算晶胞中所含微粒数目时，可采用均摊法。</w:t>
      </w:r>
    </w:p>
    <w:p w14:paraId="6A2D40EB">
      <w:pPr>
        <w:shd w:val="clear" w:color="auto" w:fill="FFFFFF" w:themeFill="background1"/>
        <w:spacing w:line="360" w:lineRule="auto"/>
        <w:jc w:val="left"/>
        <w:textAlignment w:val="center"/>
        <w:rPr>
          <w:sz w:val="21"/>
        </w:rPr>
      </w:pPr>
      <w:r>
        <w:rPr>
          <w:sz w:val="21"/>
        </w:rPr>
        <w:t>15．</w:t>
      </w:r>
      <w:r>
        <w:rPr>
          <w:rFonts w:hint="eastAsia" w:ascii="黑体" w:hAnsi="黑体" w:eastAsia="黑体"/>
          <w:b/>
          <w:bCs/>
          <w:color w:val="0070C0"/>
        </w:rPr>
        <w:t>（2025·江西景德镇·二模）</w:t>
      </w:r>
      <w:r>
        <w:rPr>
          <w:sz w:val="21"/>
        </w:rPr>
        <w:t>镍氯电池的正极材料为</w:t>
      </w:r>
      <w:r>
        <w:object>
          <v:shape id="_x0000_i8962" o:spt="75" alt="eqId19ee6ba33ae18dec0fc56e5c1cc5cc6b" type="#_x0000_t75" style="height:17.8pt;width:42.2pt;" o:ole="t" filled="f" o:preferrelative="t" stroked="f" coordsize="21600,21600">
            <v:path/>
            <v:fill on="f" focussize="0,0"/>
            <v:stroke on="f"/>
            <v:imagedata r:id="rId12963" o:title="eqId19ee6ba33ae18dec0fc56e5c1cc5cc6b"/>
            <o:lock v:ext="edit" aspectratio="t"/>
            <w10:wrap type="none"/>
            <w10:anchorlock/>
          </v:shape>
          <o:OLEObject Type="Embed" ProgID="Equation.DSMT4" ShapeID="_x0000_i8962" DrawAspect="Content" ObjectID="_1468083662" r:id="rId12962">
            <o:LockedField>false</o:LockedField>
          </o:OLEObject>
        </w:object>
      </w:r>
      <w:r>
        <w:rPr>
          <w:sz w:val="21"/>
        </w:rPr>
        <w:t>和镀镍钢，负极材料为稀土(</w:t>
      </w:r>
      <w:r>
        <w:object>
          <v:shape id="_x0000_i8963" o:spt="75" alt="eqIdb57c247415030f29b4ddc32ce5e54e55" type="#_x0000_t75" style="height:11.45pt;width:16.7pt;" o:ole="t" filled="f" o:preferrelative="t" stroked="f" coordsize="21600,21600">
            <v:path/>
            <v:fill on="f" focussize="0,0"/>
            <v:stroke on="f"/>
            <v:imagedata r:id="rId12965" o:title="eqIdb57c247415030f29b4ddc32ce5e54e55"/>
            <o:lock v:ext="edit" aspectratio="t"/>
            <w10:wrap type="none"/>
            <w10:anchorlock/>
          </v:shape>
          <o:OLEObject Type="Embed" ProgID="Equation.DSMT4" ShapeID="_x0000_i8963" DrawAspect="Content" ObjectID="_1468083663" r:id="rId12964">
            <o:LockedField>false</o:LockedField>
          </o:OLEObject>
        </w:object>
      </w:r>
      <w:r>
        <w:rPr>
          <w:sz w:val="21"/>
        </w:rPr>
        <w:t>)、镍、钴、锰、铝储氢合金。从废镍氢电池电极材料中回收相关金属具有重要的意义，某种回收处理工艺如图，回答相应问题。</w:t>
      </w:r>
    </w:p>
    <w:p w14:paraId="4F17E121">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172075" cy="1009650"/>
            <wp:effectExtent l="0" t="0" r="9525" b="11430"/>
            <wp:docPr id="797" name="图片 797" descr="@@@6043ff95-f401-4758-90e1-49a3b290b7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797" descr="@@@6043ff95-f401-4758-90e1-49a3b290b78f"/>
                    <pic:cNvPicPr>
                      <a:picLocks noChangeAspect="1"/>
                    </pic:cNvPicPr>
                  </pic:nvPicPr>
                  <pic:blipFill>
                    <a:blip r:embed="rId12966"/>
                    <a:stretch>
                      <a:fillRect/>
                    </a:stretch>
                  </pic:blipFill>
                  <pic:spPr>
                    <a:xfrm>
                      <a:off x="0" y="0"/>
                      <a:ext cx="5172075" cy="1009650"/>
                    </a:xfrm>
                    <a:prstGeom prst="rect">
                      <a:avLst/>
                    </a:prstGeom>
                  </pic:spPr>
                </pic:pic>
              </a:graphicData>
            </a:graphic>
          </wp:inline>
        </w:drawing>
      </w:r>
    </w:p>
    <w:p w14:paraId="0F254913">
      <w:pPr>
        <w:shd w:val="clear" w:color="auto" w:fill="FFFFFF" w:themeFill="background1"/>
        <w:spacing w:line="360" w:lineRule="auto"/>
        <w:jc w:val="left"/>
        <w:textAlignment w:val="center"/>
        <w:rPr>
          <w:sz w:val="21"/>
        </w:rPr>
      </w:pPr>
      <w:r>
        <w:rPr>
          <w:sz w:val="21"/>
        </w:rPr>
        <w:t>已知</w:t>
      </w:r>
      <w:r>
        <w:object>
          <v:shape id="_x0000_i8964" o:spt="75" alt="eqIda98500d6bd9e894d2be0c371d5ef6352" type="#_x0000_t75" style="height:19.1pt;width:121.4pt;" o:ole="t" filled="f" o:preferrelative="t" stroked="f" coordsize="21600,21600">
            <v:path/>
            <v:fill on="f" focussize="0,0"/>
            <v:stroke on="f"/>
            <v:imagedata r:id="rId12968" o:title="eqIda98500d6bd9e894d2be0c371d5ef6352"/>
            <o:lock v:ext="edit" aspectratio="t"/>
            <w10:wrap type="none"/>
            <w10:anchorlock/>
          </v:shape>
          <o:OLEObject Type="Embed" ProgID="Equation.DSMT4" ShapeID="_x0000_i8964" DrawAspect="Content" ObjectID="_1468083664" r:id="rId12967">
            <o:LockedField>false</o:LockedField>
          </o:OLEObject>
        </w:object>
      </w:r>
      <w:r>
        <w:rPr>
          <w:sz w:val="21"/>
        </w:rPr>
        <w:t>、</w:t>
      </w:r>
      <w:r>
        <w:object>
          <v:shape id="_x0000_i8965" o:spt="75" alt="eqIdf50add822c36e504eb109c9670afd874" type="#_x0000_t75" style="height:19.1pt;width:120.55pt;" o:ole="t" filled="f" o:preferrelative="t" stroked="f" coordsize="21600,21600">
            <v:path/>
            <v:fill on="f" focussize="0,0"/>
            <v:stroke on="f"/>
            <v:imagedata r:id="rId12970" o:title="eqIdf50add822c36e504eb109c9670afd874"/>
            <o:lock v:ext="edit" aspectratio="t"/>
            <w10:wrap type="none"/>
            <w10:anchorlock/>
          </v:shape>
          <o:OLEObject Type="Embed" ProgID="Equation.DSMT4" ShapeID="_x0000_i8965" DrawAspect="Content" ObjectID="_1468083665" r:id="rId12969">
            <o:LockedField>false</o:LockedField>
          </o:OLEObject>
        </w:object>
      </w:r>
      <w:r>
        <w:rPr>
          <w:sz w:val="21"/>
        </w:rPr>
        <w:t>，当</w:t>
      </w:r>
      <w:r>
        <w:object>
          <v:shape id="_x0000_i8966" o:spt="75" alt="eqId95ad427ba23558f44d854b6c1f8ac551" type="#_x0000_t75" style="height:13.85pt;width:65.95pt;" o:ole="t" filled="f" o:preferrelative="t" stroked="f" coordsize="21600,21600">
            <v:path/>
            <v:fill on="f" focussize="0,0"/>
            <v:stroke on="f"/>
            <v:imagedata r:id="rId12972" o:title="eqId95ad427ba23558f44d854b6c1f8ac551"/>
            <o:lock v:ext="edit" aspectratio="t"/>
            <w10:wrap type="none"/>
            <w10:anchorlock/>
          </v:shape>
          <o:OLEObject Type="Embed" ProgID="Equation.DSMT4" ShapeID="_x0000_i8966" DrawAspect="Content" ObjectID="_1468083666" r:id="rId12971">
            <o:LockedField>false</o:LockedField>
          </o:OLEObject>
        </w:object>
      </w:r>
      <w:r>
        <w:rPr>
          <w:sz w:val="21"/>
        </w:rPr>
        <w:t>时可认为沉淀完全。</w:t>
      </w:r>
    </w:p>
    <w:p w14:paraId="0B465572">
      <w:pPr>
        <w:shd w:val="clear" w:color="auto" w:fill="FFFFFF" w:themeFill="background1"/>
        <w:spacing w:line="360" w:lineRule="auto"/>
        <w:jc w:val="left"/>
        <w:textAlignment w:val="center"/>
        <w:rPr>
          <w:sz w:val="21"/>
        </w:rPr>
      </w:pPr>
      <w:r>
        <w:rPr>
          <w:sz w:val="21"/>
        </w:rPr>
        <w:t>(1)画出基态</w:t>
      </w:r>
      <w:r>
        <w:object>
          <v:shape id="_x0000_i8967" o:spt="75" alt="eqId64d5454f4a6ea5d8aeca9cb335ceee7b" type="#_x0000_t75" style="height:12.25pt;width:14.05pt;" o:ole="t" filled="f" o:preferrelative="t" stroked="f" coordsize="21600,21600">
            <v:path/>
            <v:fill on="f" focussize="0,0"/>
            <v:stroke on="f"/>
            <v:imagedata r:id="rId12676" o:title="eqId64d5454f4a6ea5d8aeca9cb335ceee7b"/>
            <o:lock v:ext="edit" aspectratio="t"/>
            <w10:wrap type="none"/>
            <w10:anchorlock/>
          </v:shape>
          <o:OLEObject Type="Embed" ProgID="Equation.DSMT4" ShapeID="_x0000_i8967" DrawAspect="Content" ObjectID="_1468083667" r:id="rId12973">
            <o:LockedField>false</o:LockedField>
          </o:OLEObject>
        </w:object>
      </w:r>
      <w:r>
        <w:rPr>
          <w:sz w:val="21"/>
        </w:rPr>
        <w:t>原子的价电子轨道表示式</w:t>
      </w:r>
      <w:r>
        <w:rPr>
          <w:rFonts w:ascii="Times New Roman" w:hAnsi="Times New Roman" w:eastAsia="Times New Roman" w:cs="Times New Roman"/>
          <w:b w:val="0"/>
          <w:sz w:val="21"/>
          <w:u w:val="single"/>
        </w:rPr>
        <w:t xml:space="preserve">     </w:t>
      </w:r>
      <w:r>
        <w:rPr>
          <w:sz w:val="21"/>
        </w:rPr>
        <w:t>。</w:t>
      </w:r>
    </w:p>
    <w:p w14:paraId="7D584173">
      <w:pPr>
        <w:shd w:val="clear" w:color="auto" w:fill="FFFFFF" w:themeFill="background1"/>
        <w:spacing w:line="360" w:lineRule="auto"/>
        <w:jc w:val="left"/>
        <w:textAlignment w:val="center"/>
        <w:rPr>
          <w:sz w:val="21"/>
        </w:rPr>
      </w:pPr>
      <w:r>
        <w:rPr>
          <w:sz w:val="21"/>
        </w:rPr>
        <w:t>(2)沉土时得到的稀土化合物从盐的分类角度属于</w:t>
      </w:r>
      <w:r>
        <w:rPr>
          <w:rFonts w:ascii="Times New Roman" w:hAnsi="Times New Roman" w:eastAsia="Times New Roman" w:cs="Times New Roman"/>
          <w:b w:val="0"/>
          <w:sz w:val="21"/>
          <w:u w:val="single"/>
        </w:rPr>
        <w:t xml:space="preserve">     </w:t>
      </w:r>
      <w:r>
        <w:rPr>
          <w:sz w:val="21"/>
        </w:rPr>
        <w:t>(填字母)；</w:t>
      </w:r>
    </w:p>
    <w:p w14:paraId="093CD17C">
      <w:pPr>
        <w:shd w:val="clear" w:color="auto" w:fill="FFFFFF" w:themeFill="background1"/>
        <w:spacing w:line="360" w:lineRule="auto"/>
        <w:jc w:val="left"/>
        <w:textAlignment w:val="center"/>
        <w:rPr>
          <w:sz w:val="21"/>
        </w:rPr>
      </w:pPr>
      <w:r>
        <w:rPr>
          <w:sz w:val="21"/>
        </w:rPr>
        <w:t>a.铵盐</w:t>
      </w:r>
      <w:r>
        <w:rPr>
          <w:rFonts w:ascii="Times New Roman" w:hAnsi="Times New Roman" w:eastAsia="Times New Roman" w:cs="Times New Roman"/>
          <w:kern w:val="0"/>
          <w:sz w:val="24"/>
          <w:szCs w:val="24"/>
        </w:rPr>
        <w:t>    </w:t>
      </w:r>
      <w:r>
        <w:rPr>
          <w:sz w:val="21"/>
        </w:rPr>
        <w:t>b.硫酸盐</w:t>
      </w:r>
      <w:r>
        <w:rPr>
          <w:rFonts w:ascii="Times New Roman" w:hAnsi="Times New Roman" w:eastAsia="Times New Roman" w:cs="Times New Roman"/>
          <w:kern w:val="0"/>
          <w:sz w:val="24"/>
          <w:szCs w:val="24"/>
        </w:rPr>
        <w:t>    </w:t>
      </w:r>
      <w:r>
        <w:rPr>
          <w:sz w:val="21"/>
        </w:rPr>
        <w:t>c.复盐</w:t>
      </w:r>
      <w:r>
        <w:rPr>
          <w:rFonts w:ascii="Times New Roman" w:hAnsi="Times New Roman" w:eastAsia="Times New Roman" w:cs="Times New Roman"/>
          <w:kern w:val="0"/>
          <w:sz w:val="24"/>
          <w:szCs w:val="24"/>
        </w:rPr>
        <w:t>    </w:t>
      </w:r>
      <w:r>
        <w:rPr>
          <w:sz w:val="21"/>
        </w:rPr>
        <w:t>d.酸式盐</w:t>
      </w:r>
    </w:p>
    <w:p w14:paraId="622866DD">
      <w:pPr>
        <w:shd w:val="clear" w:color="auto" w:fill="FFFFFF" w:themeFill="background1"/>
        <w:spacing w:line="360" w:lineRule="auto"/>
        <w:jc w:val="left"/>
        <w:textAlignment w:val="center"/>
        <w:rPr>
          <w:sz w:val="21"/>
        </w:rPr>
      </w:pPr>
      <w:r>
        <w:rPr>
          <w:sz w:val="21"/>
        </w:rPr>
        <w:t>稀土元素</w:t>
      </w:r>
      <w:r>
        <w:object>
          <v:shape id="_x0000_i8968" o:spt="75" alt="eqIdaf82fb825f8a06268dd9272cfd7ea39b" type="#_x0000_t75" style="height:11.85pt;width:13.15pt;" o:ole="t" filled="f" o:preferrelative="t" stroked="f" coordsize="21600,21600">
            <v:path/>
            <v:fill on="f" focussize="0,0"/>
            <v:stroke on="f"/>
            <v:imagedata r:id="rId12975" o:title="eqIdaf82fb825f8a06268dd9272cfd7ea39b"/>
            <o:lock v:ext="edit" aspectratio="t"/>
            <w10:wrap type="none"/>
            <w10:anchorlock/>
          </v:shape>
          <o:OLEObject Type="Embed" ProgID="Equation.DSMT4" ShapeID="_x0000_i8968" DrawAspect="Content" ObjectID="_1468083668" r:id="rId12974">
            <o:LockedField>false</o:LockedField>
          </o:OLEObject>
        </w:object>
      </w:r>
      <w:r>
        <w:rPr>
          <w:sz w:val="21"/>
        </w:rPr>
        <w:t>通常以+3价最为稳定，少数会出现+4价，</w:t>
      </w:r>
      <w:r>
        <w:object>
          <v:shape id="_x0000_i8969" o:spt="75" alt="eqId5296be40fba8a43a5d36ca793f259a2e" type="#_x0000_t75" style="height:16.1pt;width:29pt;" o:ole="t" filled="f" o:preferrelative="t" stroked="f" coordsize="21600,21600">
            <v:path/>
            <v:fill on="f" focussize="0,0"/>
            <v:stroke on="f"/>
            <v:imagedata r:id="rId12977" o:title="eqId5296be40fba8a43a5d36ca793f259a2e"/>
            <o:lock v:ext="edit" aspectratio="t"/>
            <w10:wrap type="none"/>
            <w10:anchorlock/>
          </v:shape>
          <o:OLEObject Type="Embed" ProgID="Equation.DSMT4" ShapeID="_x0000_i8969" DrawAspect="Content" ObjectID="_1468083669" r:id="rId12976">
            <o:LockedField>false</o:LockedField>
          </o:OLEObject>
        </w:object>
      </w:r>
      <w:r>
        <w:rPr>
          <w:sz w:val="21"/>
        </w:rPr>
        <w:t>中+3和+4价</w:t>
      </w:r>
      <w:r>
        <w:object>
          <v:shape id="_x0000_i8970" o:spt="75" alt="eqIdaf82fb825f8a06268dd9272cfd7ea39b" type="#_x0000_t75" style="height:11.85pt;width:13.15pt;" o:ole="t" filled="f" o:preferrelative="t" stroked="f" coordsize="21600,21600">
            <v:path/>
            <v:fill on="f" focussize="0,0"/>
            <v:stroke on="f"/>
            <v:imagedata r:id="rId12975" o:title="eqIdaf82fb825f8a06268dd9272cfd7ea39b"/>
            <o:lock v:ext="edit" aspectratio="t"/>
            <w10:wrap type="none"/>
            <w10:anchorlock/>
          </v:shape>
          <o:OLEObject Type="Embed" ProgID="Equation.DSMT4" ShapeID="_x0000_i8970" DrawAspect="Content" ObjectID="_1468083670" r:id="rId12978">
            <o:LockedField>false</o:LockedField>
          </o:OLEObject>
        </w:object>
      </w:r>
      <w:r>
        <w:rPr>
          <w:sz w:val="21"/>
        </w:rPr>
        <w:t>的个数比为</w:t>
      </w:r>
      <w:r>
        <w:rPr>
          <w:rFonts w:ascii="Times New Roman" w:hAnsi="Times New Roman" w:eastAsia="Times New Roman" w:cs="Times New Roman"/>
          <w:b w:val="0"/>
          <w:sz w:val="21"/>
          <w:u w:val="single"/>
        </w:rPr>
        <w:t xml:space="preserve">     </w:t>
      </w:r>
      <w:r>
        <w:rPr>
          <w:sz w:val="21"/>
        </w:rPr>
        <w:t>。</w:t>
      </w:r>
    </w:p>
    <w:p w14:paraId="72795A8E">
      <w:pPr>
        <w:shd w:val="clear" w:color="auto" w:fill="FFFFFF" w:themeFill="background1"/>
        <w:spacing w:line="360" w:lineRule="auto"/>
        <w:jc w:val="left"/>
        <w:textAlignment w:val="center"/>
        <w:rPr>
          <w:sz w:val="21"/>
        </w:rPr>
      </w:pPr>
      <w:r>
        <w:rPr>
          <w:sz w:val="21"/>
        </w:rPr>
        <w:t>(3)滤渣中含有</w:t>
      </w:r>
      <w:r>
        <w:object>
          <v:shape id="_x0000_i8971"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8971" DrawAspect="Content" ObjectID="_1468083671" r:id="rId12979">
            <o:LockedField>false</o:LockedField>
          </o:OLEObject>
        </w:object>
      </w:r>
      <w:r>
        <w:rPr>
          <w:sz w:val="21"/>
        </w:rPr>
        <w:t>、</w:t>
      </w:r>
      <w:r>
        <w:object>
          <v:shape id="_x0000_i8972" o:spt="75" alt="eqId63a9175907935f57a7838566c221aec6" type="#_x0000_t75" style="height:17.7pt;width:41.3pt;" o:ole="t" filled="f" o:preferrelative="t" stroked="f" coordsize="21600,21600">
            <v:path/>
            <v:fill on="f" focussize="0,0"/>
            <v:stroke on="f"/>
            <v:imagedata r:id="rId3006" o:title="eqId63a9175907935f57a7838566c221aec6"/>
            <o:lock v:ext="edit" aspectratio="t"/>
            <w10:wrap type="none"/>
            <w10:anchorlock/>
          </v:shape>
          <o:OLEObject Type="Embed" ProgID="Equation.DSMT4" ShapeID="_x0000_i8972" DrawAspect="Content" ObjectID="_1468083672" r:id="rId12980">
            <o:LockedField>false</o:LockedField>
          </o:OLEObject>
        </w:object>
      </w:r>
      <w:r>
        <w:rPr>
          <w:sz w:val="21"/>
        </w:rPr>
        <w:t>、</w:t>
      </w:r>
      <w:r>
        <w:object>
          <v:shape id="_x0000_i8973" o:spt="75" alt="eqId877a7118ed94e445e5a9d25e3d4eec7b" type="#_x0000_t75" style="height:17.7pt;width:41.3pt;" o:ole="t" filled="f" o:preferrelative="t" stroked="f" coordsize="21600,21600">
            <v:path/>
            <v:fill on="f" focussize="0,0"/>
            <v:stroke on="f"/>
            <v:imagedata r:id="rId1758" o:title="eqId877a7118ed94e445e5a9d25e3d4eec7b"/>
            <o:lock v:ext="edit" aspectratio="t"/>
            <w10:wrap type="none"/>
            <w10:anchorlock/>
          </v:shape>
          <o:OLEObject Type="Embed" ProgID="Equation.DSMT4" ShapeID="_x0000_i8973" DrawAspect="Content" ObjectID="_1468083673" r:id="rId12981">
            <o:LockedField>false</o:LockedField>
          </o:OLEObject>
        </w:object>
      </w:r>
      <w:r>
        <w:rPr>
          <w:sz w:val="21"/>
        </w:rPr>
        <w:t>，写出除杂时</w:t>
      </w:r>
      <w:r>
        <w:object>
          <v:shape id="_x0000_i8974"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8974" DrawAspect="Content" ObjectID="_1468083674" r:id="rId12982">
            <o:LockedField>false</o:LockedField>
          </o:OLEObject>
        </w:object>
      </w:r>
      <w:r>
        <w:rPr>
          <w:sz w:val="21"/>
        </w:rPr>
        <w:t>参与的离子方程式</w:t>
      </w:r>
      <w:r>
        <w:rPr>
          <w:rFonts w:ascii="Times New Roman" w:hAnsi="Times New Roman" w:eastAsia="Times New Roman" w:cs="Times New Roman"/>
          <w:b w:val="0"/>
          <w:sz w:val="21"/>
          <w:u w:val="single"/>
        </w:rPr>
        <w:t xml:space="preserve">     </w:t>
      </w:r>
      <w:r>
        <w:rPr>
          <w:sz w:val="21"/>
        </w:rPr>
        <w:t>。</w:t>
      </w:r>
    </w:p>
    <w:p w14:paraId="11A88038">
      <w:pPr>
        <w:shd w:val="clear" w:color="auto" w:fill="FFFFFF" w:themeFill="background1"/>
        <w:spacing w:line="360" w:lineRule="auto"/>
        <w:jc w:val="left"/>
        <w:textAlignment w:val="center"/>
        <w:rPr>
          <w:sz w:val="21"/>
        </w:rPr>
      </w:pPr>
      <w:r>
        <w:rPr>
          <w:sz w:val="21"/>
        </w:rPr>
        <w:t>(4)共沉步骤中，当溶液中</w:t>
      </w:r>
      <w:r>
        <w:object>
          <v:shape id="_x0000_i8975" o:spt="75" alt="eqId2b667787b3b26895f3dc60959cd19ae4" type="#_x0000_t75" style="height:19.15pt;width:117pt;" o:ole="t" filled="f" o:preferrelative="t" stroked="f" coordsize="21600,21600">
            <v:path/>
            <v:fill on="f" focussize="0,0"/>
            <v:stroke on="f"/>
            <v:imagedata r:id="rId12984" o:title="eqId2b667787b3b26895f3dc60959cd19ae4"/>
            <o:lock v:ext="edit" aspectratio="t"/>
            <w10:wrap type="none"/>
            <w10:anchorlock/>
          </v:shape>
          <o:OLEObject Type="Embed" ProgID="Equation.DSMT4" ShapeID="_x0000_i8975" DrawAspect="Content" ObjectID="_1468083675" r:id="rId12983">
            <o:LockedField>false</o:LockedField>
          </o:OLEObject>
        </w:object>
      </w:r>
      <w:r>
        <w:rPr>
          <w:sz w:val="21"/>
        </w:rPr>
        <w:t>时，溶液的</w:t>
      </w:r>
      <w:r>
        <w:object>
          <v:shape id="_x0000_i8976" o:spt="75" alt="eqId8c24d130ec9342588aea315810eea372" type="#_x0000_t75" style="height:13.95pt;width:24.6pt;" o:ole="t" filled="f" o:preferrelative="t" stroked="f" coordsize="21600,21600">
            <v:path/>
            <v:fill on="f" focussize="0,0"/>
            <v:stroke on="f"/>
            <v:imagedata r:id="rId12986" o:title="eqId8c24d130ec9342588aea315810eea372"/>
            <o:lock v:ext="edit" aspectratio="t"/>
            <w10:wrap type="none"/>
            <w10:anchorlock/>
          </v:shape>
          <o:OLEObject Type="Embed" ProgID="Equation.DSMT4" ShapeID="_x0000_i8976" DrawAspect="Content" ObjectID="_1468083676" r:id="rId12985">
            <o:LockedField>false</o:LockedField>
          </o:OLEObject>
        </w:object>
      </w:r>
      <w:r>
        <w:rPr>
          <w:rFonts w:ascii="Times New Roman" w:hAnsi="Times New Roman" w:eastAsia="Times New Roman" w:cs="Times New Roman"/>
          <w:b w:val="0"/>
          <w:sz w:val="21"/>
          <w:u w:val="single"/>
        </w:rPr>
        <w:t xml:space="preserve">     </w:t>
      </w:r>
      <w:r>
        <w:rPr>
          <w:sz w:val="21"/>
        </w:rPr>
        <w:t>；此时</w:t>
      </w:r>
      <w:r>
        <w:object>
          <v:shape id="_x0000_i8977" o:spt="75" alt="eqIdb5cedebd6f143accf8c0ba10c9b4f302" type="#_x0000_t75" style="height:13.55pt;width:22.85pt;" o:ole="t" filled="f" o:preferrelative="t" stroked="f" coordsize="21600,21600">
            <v:path/>
            <v:fill on="f" focussize="0,0"/>
            <v:stroke on="f"/>
            <v:imagedata r:id="rId10755" o:title="eqIdb5cedebd6f143accf8c0ba10c9b4f302"/>
            <o:lock v:ext="edit" aspectratio="t"/>
            <w10:wrap type="none"/>
            <w10:anchorlock/>
          </v:shape>
          <o:OLEObject Type="Embed" ProgID="Equation.DSMT4" ShapeID="_x0000_i8977" DrawAspect="Content" ObjectID="_1468083677" r:id="rId12987">
            <o:LockedField>false</o:LockedField>
          </o:OLEObject>
        </w:object>
      </w:r>
      <w:r>
        <w:rPr>
          <w:sz w:val="21"/>
        </w:rPr>
        <w:t>沉淀</w:t>
      </w:r>
      <w:r>
        <w:rPr>
          <w:rFonts w:ascii="Times New Roman" w:hAnsi="Times New Roman" w:eastAsia="Times New Roman" w:cs="Times New Roman"/>
          <w:b w:val="0"/>
          <w:sz w:val="21"/>
          <w:u w:val="single"/>
        </w:rPr>
        <w:t xml:space="preserve">     </w:t>
      </w:r>
      <w:r>
        <w:rPr>
          <w:sz w:val="21"/>
        </w:rPr>
        <w:t>。(填“完全”或“不完全”)</w:t>
      </w:r>
    </w:p>
    <w:p w14:paraId="070699BC">
      <w:pPr>
        <w:shd w:val="clear" w:color="auto" w:fill="FFFFFF" w:themeFill="background1"/>
        <w:spacing w:line="360" w:lineRule="auto"/>
        <w:jc w:val="left"/>
        <w:textAlignment w:val="center"/>
        <w:rPr>
          <w:sz w:val="21"/>
        </w:rPr>
      </w:pPr>
      <w:r>
        <w:rPr>
          <w:sz w:val="21"/>
        </w:rPr>
        <w:t>(5)滤液中可回收循环使用的物质是</w:t>
      </w:r>
      <w:r>
        <w:rPr>
          <w:rFonts w:ascii="Times New Roman" w:hAnsi="Times New Roman" w:eastAsia="Times New Roman" w:cs="Times New Roman"/>
          <w:b w:val="0"/>
          <w:sz w:val="21"/>
          <w:u w:val="single"/>
        </w:rPr>
        <w:t xml:space="preserve">     </w:t>
      </w:r>
      <w:r>
        <w:rPr>
          <w:sz w:val="21"/>
        </w:rPr>
        <w:t>。</w:t>
      </w:r>
    </w:p>
    <w:p w14:paraId="21736E6A">
      <w:pPr>
        <w:shd w:val="clear" w:color="auto" w:fill="FFFFFF" w:themeFill="background1"/>
        <w:spacing w:line="360" w:lineRule="auto"/>
        <w:jc w:val="left"/>
        <w:textAlignment w:val="center"/>
        <w:rPr>
          <w:color w:val="FF0000"/>
          <w:sz w:val="21"/>
        </w:rPr>
      </w:pPr>
      <w:r>
        <w:rPr>
          <w:color w:val="FF0000"/>
          <w:sz w:val="21"/>
        </w:rPr>
        <w:t>【答案】(1)</w:t>
      </w:r>
      <w:r>
        <w:rPr>
          <w:rFonts w:ascii="Times New Roman" w:hAnsi="Times New Roman" w:eastAsia="Times New Roman" w:cs="Times New Roman"/>
          <w:strike w:val="0"/>
          <w:color w:val="FF0000"/>
          <w:kern w:val="0"/>
          <w:sz w:val="24"/>
          <w:szCs w:val="24"/>
          <w:u w:val="none"/>
        </w:rPr>
        <w:drawing>
          <wp:inline distT="0" distB="0" distL="114300" distR="114300">
            <wp:extent cx="1790700" cy="447675"/>
            <wp:effectExtent l="0" t="0" r="7620" b="9525"/>
            <wp:docPr id="798" name="图片 798" descr="@@@61686e6f-c144-465a-be6b-0f25d53fe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798" descr="@@@61686e6f-c144-465a-be6b-0f25d53fe430"/>
                    <pic:cNvPicPr>
                      <a:picLocks noChangeAspect="1"/>
                    </pic:cNvPicPr>
                  </pic:nvPicPr>
                  <pic:blipFill>
                    <a:blip r:embed="rId12988"/>
                    <a:stretch>
                      <a:fillRect/>
                    </a:stretch>
                  </pic:blipFill>
                  <pic:spPr>
                    <a:xfrm>
                      <a:off x="0" y="0"/>
                      <a:ext cx="1790700" cy="447675"/>
                    </a:xfrm>
                    <a:prstGeom prst="rect">
                      <a:avLst/>
                    </a:prstGeom>
                  </pic:spPr>
                </pic:pic>
              </a:graphicData>
            </a:graphic>
          </wp:inline>
        </w:drawing>
      </w:r>
    </w:p>
    <w:p w14:paraId="19F22F02">
      <w:pPr>
        <w:shd w:val="clear" w:color="auto" w:fill="FFFFFF" w:themeFill="background1"/>
        <w:spacing w:line="360" w:lineRule="auto"/>
        <w:jc w:val="left"/>
        <w:textAlignment w:val="center"/>
        <w:rPr>
          <w:color w:val="FF0000"/>
          <w:sz w:val="21"/>
        </w:rPr>
      </w:pPr>
      <w:r>
        <w:rPr>
          <w:color w:val="FF0000"/>
          <w:sz w:val="21"/>
        </w:rPr>
        <w:t>(2)     abc     1：2</w:t>
      </w:r>
    </w:p>
    <w:p w14:paraId="5C088513">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8978" o:spt="75" alt="eqId95ab47b7663f8c969a5060a2dd404da2" type="#_x0000_t75" style="height:17.8pt;width:230.55pt;" o:ole="t" filled="f" o:preferrelative="t" stroked="f" coordsize="21600,21600">
            <v:path/>
            <v:fill on="f" focussize="0,0"/>
            <v:stroke on="f"/>
            <v:imagedata r:id="rId12990" o:title="eqId95ab47b7663f8c969a5060a2dd404da2"/>
            <o:lock v:ext="edit" aspectratio="t"/>
            <w10:wrap type="none"/>
            <w10:anchorlock/>
          </v:shape>
          <o:OLEObject Type="Embed" ProgID="Equation.DSMT4" ShapeID="_x0000_i8978" DrawAspect="Content" ObjectID="_1468083678" r:id="rId12989">
            <o:LockedField>false</o:LockedField>
          </o:OLEObject>
        </w:object>
      </w:r>
    </w:p>
    <w:p w14:paraId="727EC5BA">
      <w:pPr>
        <w:shd w:val="clear" w:color="auto" w:fill="FFFFFF" w:themeFill="background1"/>
        <w:spacing w:line="360" w:lineRule="auto"/>
        <w:jc w:val="left"/>
        <w:textAlignment w:val="center"/>
        <w:rPr>
          <w:color w:val="FF0000"/>
          <w:sz w:val="21"/>
        </w:rPr>
      </w:pPr>
      <w:r>
        <w:rPr>
          <w:color w:val="FF0000"/>
          <w:sz w:val="21"/>
        </w:rPr>
        <w:t>(4)     9.0或9     不完全</w:t>
      </w:r>
    </w:p>
    <w:p w14:paraId="4D60E821">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8979" o:spt="75" alt="eqIddc425860d55ee8340a2ee0bf392ead97" type="#_x0000_t75" style="height:17.7pt;width:54.5pt;" o:ole="t" filled="f" o:preferrelative="t" stroked="f" coordsize="21600,21600">
            <v:path/>
            <v:fill on="f" focussize="0,0"/>
            <v:stroke on="f"/>
            <v:imagedata r:id="rId12992" o:title="eqIddc425860d55ee8340a2ee0bf392ead97"/>
            <o:lock v:ext="edit" aspectratio="t"/>
            <w10:wrap type="none"/>
            <w10:anchorlock/>
          </v:shape>
          <o:OLEObject Type="Embed" ProgID="Equation.DSMT4" ShapeID="_x0000_i8979" DrawAspect="Content" ObjectID="_1468083679" r:id="rId12991">
            <o:LockedField>false</o:LockedField>
          </o:OLEObject>
        </w:object>
      </w:r>
    </w:p>
    <w:p w14:paraId="0AACAE94">
      <w:pPr>
        <w:shd w:val="clear" w:color="auto" w:fill="FFFFFF" w:themeFill="background1"/>
        <w:spacing w:line="360" w:lineRule="auto"/>
        <w:jc w:val="left"/>
        <w:textAlignment w:val="center"/>
        <w:rPr>
          <w:color w:val="FF0000"/>
          <w:sz w:val="21"/>
        </w:rPr>
      </w:pPr>
      <w:r>
        <w:rPr>
          <w:color w:val="FF0000"/>
          <w:sz w:val="21"/>
        </w:rPr>
        <w:t>【分析】从废镍氢电池电极材料中回收相关金属的工艺流程为：将废电极加入硫酸酸浸得到含金属离子的酸浸液，过滤掉浸渣后得到的酸浸液中加入</w:t>
      </w:r>
      <w:r>
        <w:rPr>
          <w:color w:val="FF0000"/>
        </w:rPr>
        <w:object>
          <v:shape id="_x0000_i8980" o:spt="75" alt="eqId1d7755e4822601aacd32793bc114eb22" type="#_x0000_t75" style="height:17.85pt;width:53.65pt;" o:ole="t" filled="f" o:preferrelative="t" stroked="f" coordsize="21600,21600">
            <v:path/>
            <v:fill on="f" focussize="0,0"/>
            <v:stroke on="f"/>
            <v:imagedata r:id="rId12994" o:title="eqId1d7755e4822601aacd32793bc114eb22"/>
            <o:lock v:ext="edit" aspectratio="t"/>
            <w10:wrap type="none"/>
            <w10:anchorlock/>
          </v:shape>
          <o:OLEObject Type="Embed" ProgID="Equation.DSMT4" ShapeID="_x0000_i8980" DrawAspect="Content" ObjectID="_1468083680" r:id="rId12993">
            <o:LockedField>false</o:LockedField>
          </o:OLEObject>
        </w:object>
      </w:r>
      <w:r>
        <w:rPr>
          <w:color w:val="FF0000"/>
          <w:sz w:val="21"/>
        </w:rPr>
        <w:t>沉淀稀土元素得到</w:t>
      </w:r>
      <w:r>
        <w:rPr>
          <w:color w:val="FF0000"/>
        </w:rPr>
        <w:object>
          <v:shape id="_x0000_i8981" o:spt="75" alt="eqId3e1f71afaa26999ee2540109ad883280" type="#_x0000_t75" style="height:17.75pt;width:141.65pt;" o:ole="t" filled="f" o:preferrelative="t" stroked="f" coordsize="21600,21600">
            <v:path/>
            <v:fill on="f" focussize="0,0"/>
            <v:stroke on="f"/>
            <v:imagedata r:id="rId12996" o:title="eqId3e1f71afaa26999ee2540109ad883280"/>
            <o:lock v:ext="edit" aspectratio="t"/>
            <w10:wrap type="none"/>
            <w10:anchorlock/>
          </v:shape>
          <o:OLEObject Type="Embed" ProgID="Equation.DSMT4" ShapeID="_x0000_i8981" DrawAspect="Content" ObjectID="_1468083681" r:id="rId12995">
            <o:LockedField>false</o:LockedField>
          </o:OLEObject>
        </w:object>
      </w:r>
      <w:r>
        <w:rPr>
          <w:color w:val="FF0000"/>
          <w:sz w:val="21"/>
        </w:rPr>
        <w:t>固体，过滤后在滤液 中加入</w:t>
      </w:r>
      <w:r>
        <w:rPr>
          <w:color w:val="FF0000"/>
        </w:rPr>
        <w:object>
          <v:shape id="_x0000_i8982" o:spt="75" alt="eqId31d2daa61ee55fc37fdb975800be3f4e" type="#_x0000_t75" style="height:15.9pt;width:35.2pt;" o:ole="t" filled="f" o:preferrelative="t" stroked="f" coordsize="21600,21600">
            <v:path/>
            <v:fill on="f" focussize="0,0"/>
            <v:stroke on="f"/>
            <v:imagedata r:id="rId12998" o:title="eqId31d2daa61ee55fc37fdb975800be3f4e"/>
            <o:lock v:ext="edit" aspectratio="t"/>
            <w10:wrap type="none"/>
            <w10:anchorlock/>
          </v:shape>
          <o:OLEObject Type="Embed" ProgID="Equation.DSMT4" ShapeID="_x0000_i8982" DrawAspect="Content" ObjectID="_1468083682" r:id="rId12997">
            <o:LockedField>false</o:LockedField>
          </o:OLEObject>
        </w:object>
      </w:r>
      <w:r>
        <w:rPr>
          <w:color w:val="FF0000"/>
          <w:sz w:val="21"/>
        </w:rPr>
        <w:t>，调节</w:t>
      </w:r>
      <w:r>
        <w:rPr>
          <w:color w:val="FF0000"/>
        </w:rPr>
        <w:object>
          <v:shape id="_x0000_i8983" o:spt="75" alt="eqIde26ef0190ab6da6885175b7d3265e999" type="#_x0000_t75" style="height:13.85pt;width:34.25pt;" o:ole="t" filled="f" o:preferrelative="t" stroked="f" coordsize="21600,21600">
            <v:path/>
            <v:fill on="f" focussize="0,0"/>
            <v:stroke on="f"/>
            <v:imagedata r:id="rId13000" o:title="eqIde26ef0190ab6da6885175b7d3265e999"/>
            <o:lock v:ext="edit" aspectratio="t"/>
            <w10:wrap type="none"/>
            <w10:anchorlock/>
          </v:shape>
          <o:OLEObject Type="Embed" ProgID="Equation.DSMT4" ShapeID="_x0000_i8983" DrawAspect="Content" ObjectID="_1468083683" r:id="rId12999">
            <o:LockedField>false</o:LockedField>
          </o:OLEObject>
        </w:object>
      </w:r>
      <w:r>
        <w:rPr>
          <w:color w:val="FF0000"/>
          <w:sz w:val="21"/>
        </w:rPr>
        <w:t>除杂，过滤除去滤渣，在滤液中加入氨水共沉淀得</w:t>
      </w:r>
      <w:r>
        <w:rPr>
          <w:color w:val="FF0000"/>
        </w:rPr>
        <w:object>
          <v:shape id="_x0000_i8984" o:spt="75" alt="eqId7b784e9b78b38971142a7728da993667" type="#_x0000_t75" style="height:17.9pt;width:43.1pt;" o:ole="t" filled="f" o:preferrelative="t" stroked="f" coordsize="21600,21600">
            <v:path/>
            <v:fill on="f" focussize="0,0"/>
            <v:stroke on="f"/>
            <v:imagedata r:id="rId13002" o:title="eqId7b784e9b78b38971142a7728da993667"/>
            <o:lock v:ext="edit" aspectratio="t"/>
            <w10:wrap type="none"/>
            <w10:anchorlock/>
          </v:shape>
          <o:OLEObject Type="Embed" ProgID="Equation.DSMT4" ShapeID="_x0000_i8984" DrawAspect="Content" ObjectID="_1468083684" r:id="rId13001">
            <o:LockedField>false</o:LockedField>
          </o:OLEObject>
        </w:object>
      </w:r>
      <w:r>
        <w:rPr>
          <w:color w:val="FF0000"/>
          <w:sz w:val="21"/>
        </w:rPr>
        <w:t>和</w:t>
      </w:r>
      <w:r>
        <w:rPr>
          <w:color w:val="FF0000"/>
        </w:rPr>
        <w:object>
          <v:shape id="_x0000_i8985" o:spt="75" alt="eqId3de5c383ae30ae43d249d411bd84ee51" type="#_x0000_t75" style="height:17.8pt;width:44.85pt;" o:ole="t" filled="f" o:preferrelative="t" stroked="f" coordsize="21600,21600">
            <v:path/>
            <v:fill on="f" focussize="0,0"/>
            <v:stroke on="f"/>
            <v:imagedata r:id="rId13004" o:title="eqId3de5c383ae30ae43d249d411bd84ee51"/>
            <o:lock v:ext="edit" aspectratio="t"/>
            <w10:wrap type="none"/>
            <w10:anchorlock/>
          </v:shape>
          <o:OLEObject Type="Embed" ProgID="Equation.DSMT4" ShapeID="_x0000_i8985" DrawAspect="Content" ObjectID="_1468083685" r:id="rId13003">
            <o:LockedField>false</o:LockedField>
          </o:OLEObject>
        </w:object>
      </w:r>
      <w:r>
        <w:rPr>
          <w:color w:val="FF0000"/>
          <w:sz w:val="21"/>
        </w:rPr>
        <w:t>，据此分析解答。</w:t>
      </w:r>
    </w:p>
    <w:p w14:paraId="73944163">
      <w:pPr>
        <w:shd w:val="clear" w:color="auto" w:fill="FFFFFF" w:themeFill="background1"/>
        <w:spacing w:line="360" w:lineRule="auto"/>
        <w:jc w:val="left"/>
        <w:textAlignment w:val="center"/>
        <w:rPr>
          <w:color w:val="FF0000"/>
          <w:sz w:val="21"/>
        </w:rPr>
      </w:pPr>
      <w:r>
        <w:rPr>
          <w:color w:val="FF0000"/>
          <w:sz w:val="21"/>
        </w:rPr>
        <w:t>【详解】（1）Ni为28号元素，其基态Ni原子的价电子的电子排布式为：</w:t>
      </w:r>
      <w:r>
        <w:rPr>
          <w:color w:val="FF0000"/>
        </w:rPr>
        <w:object>
          <v:shape id="_x0000_i8986" o:spt="75" alt="eqId3e5cc4bf65e0d35c2aedf4400b001ae7" type="#_x0000_t75" style="height:13.75pt;width:30.75pt;" o:ole="t" filled="f" o:preferrelative="t" stroked="f" coordsize="21600,21600">
            <v:path/>
            <v:fill on="f" focussize="0,0"/>
            <v:stroke on="f"/>
            <v:imagedata r:id="rId13006" o:title="eqId3e5cc4bf65e0d35c2aedf4400b001ae7"/>
            <o:lock v:ext="edit" aspectratio="t"/>
            <w10:wrap type="none"/>
            <w10:anchorlock/>
          </v:shape>
          <o:OLEObject Type="Embed" ProgID="Equation.DSMT4" ShapeID="_x0000_i8986" DrawAspect="Content" ObjectID="_1468083686" r:id="rId13005">
            <o:LockedField>false</o:LockedField>
          </o:OLEObject>
        </w:object>
      </w:r>
      <w:r>
        <w:rPr>
          <w:color w:val="FF0000"/>
          <w:sz w:val="21"/>
        </w:rPr>
        <w:t>，则基态</w:t>
      </w:r>
      <w:r>
        <w:rPr>
          <w:color w:val="FF0000"/>
        </w:rPr>
        <w:object>
          <v:shape id="_x0000_i8987" o:spt="75" alt="eqId64d5454f4a6ea5d8aeca9cb335ceee7b" type="#_x0000_t75" style="height:12.25pt;width:14.05pt;" o:ole="t" filled="f" o:preferrelative="t" stroked="f" coordsize="21600,21600">
            <v:path/>
            <v:fill on="f" focussize="0,0"/>
            <v:stroke on="f"/>
            <v:imagedata r:id="rId12676" o:title="eqId64d5454f4a6ea5d8aeca9cb335ceee7b"/>
            <o:lock v:ext="edit" aspectratio="t"/>
            <w10:wrap type="none"/>
            <w10:anchorlock/>
          </v:shape>
          <o:OLEObject Type="Embed" ProgID="Equation.DSMT4" ShapeID="_x0000_i8987" DrawAspect="Content" ObjectID="_1468083687" r:id="rId13007">
            <o:LockedField>false</o:LockedField>
          </o:OLEObject>
        </w:object>
      </w:r>
      <w:r>
        <w:rPr>
          <w:color w:val="FF0000"/>
          <w:sz w:val="21"/>
        </w:rPr>
        <w:t>原子的价电子轨道表示式为：</w:t>
      </w:r>
      <w:r>
        <w:rPr>
          <w:rFonts w:ascii="Times New Roman" w:hAnsi="Times New Roman" w:eastAsia="Times New Roman" w:cs="Times New Roman"/>
          <w:strike w:val="0"/>
          <w:color w:val="FF0000"/>
          <w:kern w:val="0"/>
          <w:sz w:val="24"/>
          <w:szCs w:val="24"/>
          <w:u w:val="none"/>
        </w:rPr>
        <w:drawing>
          <wp:inline distT="0" distB="0" distL="114300" distR="114300">
            <wp:extent cx="1800225" cy="447675"/>
            <wp:effectExtent l="0" t="0" r="13335" b="9525"/>
            <wp:docPr id="799" name="图片 799" descr="@@@54c250a4-b292-43dc-b353-c4403ae863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799" descr="@@@54c250a4-b292-43dc-b353-c4403ae863dc"/>
                    <pic:cNvPicPr>
                      <a:picLocks noChangeAspect="1"/>
                    </pic:cNvPicPr>
                  </pic:nvPicPr>
                  <pic:blipFill>
                    <a:blip r:embed="rId13008"/>
                    <a:stretch>
                      <a:fillRect/>
                    </a:stretch>
                  </pic:blipFill>
                  <pic:spPr>
                    <a:xfrm>
                      <a:off x="0" y="0"/>
                      <a:ext cx="1800225" cy="447675"/>
                    </a:xfrm>
                    <a:prstGeom prst="rect">
                      <a:avLst/>
                    </a:prstGeom>
                  </pic:spPr>
                </pic:pic>
              </a:graphicData>
            </a:graphic>
          </wp:inline>
        </w:drawing>
      </w:r>
      <w:r>
        <w:rPr>
          <w:color w:val="FF0000"/>
          <w:sz w:val="21"/>
        </w:rPr>
        <w:t>。</w:t>
      </w:r>
    </w:p>
    <w:p w14:paraId="71A0029A">
      <w:pPr>
        <w:shd w:val="clear" w:color="auto" w:fill="FFFFFF" w:themeFill="background1"/>
        <w:spacing w:line="360" w:lineRule="auto"/>
        <w:jc w:val="left"/>
        <w:textAlignment w:val="center"/>
        <w:rPr>
          <w:color w:val="FF0000"/>
          <w:sz w:val="21"/>
        </w:rPr>
      </w:pPr>
      <w:r>
        <w:rPr>
          <w:color w:val="FF0000"/>
          <w:sz w:val="21"/>
        </w:rPr>
        <w:t>（2）根据稀土化合物的化学组成</w:t>
      </w:r>
      <w:r>
        <w:rPr>
          <w:color w:val="FF0000"/>
        </w:rPr>
        <w:object>
          <v:shape id="_x0000_i8988" o:spt="75" alt="eqId3e1f71afaa26999ee2540109ad883280" type="#_x0000_t75" style="height:17.75pt;width:141.65pt;" o:ole="t" filled="f" o:preferrelative="t" stroked="f" coordsize="21600,21600">
            <v:path/>
            <v:fill on="f" focussize="0,0"/>
            <v:stroke on="f"/>
            <v:imagedata r:id="rId12996" o:title="eqId3e1f71afaa26999ee2540109ad883280"/>
            <o:lock v:ext="edit" aspectratio="t"/>
            <w10:wrap type="none"/>
            <w10:anchorlock/>
          </v:shape>
          <o:OLEObject Type="Embed" ProgID="Equation.DSMT4" ShapeID="_x0000_i8988" DrawAspect="Content" ObjectID="_1468083688" r:id="rId13009">
            <o:LockedField>false</o:LockedField>
          </o:OLEObject>
        </w:object>
      </w:r>
      <w:r>
        <w:rPr>
          <w:color w:val="FF0000"/>
          <w:sz w:val="21"/>
        </w:rPr>
        <w:t>；</w:t>
      </w:r>
    </w:p>
    <w:p w14:paraId="6AD9A4A8">
      <w:pPr>
        <w:shd w:val="clear" w:color="auto" w:fill="FFFFFF" w:themeFill="background1"/>
        <w:spacing w:line="360" w:lineRule="auto"/>
        <w:jc w:val="left"/>
        <w:textAlignment w:val="center"/>
        <w:rPr>
          <w:color w:val="FF0000"/>
          <w:sz w:val="21"/>
        </w:rPr>
      </w:pPr>
      <w:r>
        <w:rPr>
          <w:color w:val="FF0000"/>
          <w:sz w:val="21"/>
        </w:rPr>
        <w:t>a.该物质中有</w:t>
      </w:r>
      <w:r>
        <w:rPr>
          <w:color w:val="FF0000"/>
        </w:rPr>
        <w:object>
          <v:shape id="_x0000_i8989" o:spt="75" alt="eqIdd7b681d51280ae130e6d50463b487141" type="#_x0000_t75" style="height:16.45pt;width:23.75pt;" o:ole="t" filled="f" o:preferrelative="t" stroked="f" coordsize="21600,21600">
            <v:path/>
            <v:fill on="f" focussize="0,0"/>
            <v:stroke on="f"/>
            <v:imagedata r:id="rId13011" o:title="eqIdd7b681d51280ae130e6d50463b487141"/>
            <o:lock v:ext="edit" aspectratio="t"/>
            <w10:wrap type="none"/>
            <w10:anchorlock/>
          </v:shape>
          <o:OLEObject Type="Embed" ProgID="Equation.DSMT4" ShapeID="_x0000_i8989" DrawAspect="Content" ObjectID="_1468083689" r:id="rId13010">
            <o:LockedField>false</o:LockedField>
          </o:OLEObject>
        </w:object>
      </w:r>
      <w:r>
        <w:rPr>
          <w:color w:val="FF0000"/>
          <w:sz w:val="21"/>
        </w:rPr>
        <w:t>，属于铵盐，a选项符合；</w:t>
      </w:r>
    </w:p>
    <w:p w14:paraId="164D63E6">
      <w:pPr>
        <w:shd w:val="clear" w:color="auto" w:fill="FFFFFF" w:themeFill="background1"/>
        <w:spacing w:line="360" w:lineRule="auto"/>
        <w:jc w:val="left"/>
        <w:textAlignment w:val="center"/>
        <w:rPr>
          <w:color w:val="FF0000"/>
          <w:sz w:val="21"/>
        </w:rPr>
      </w:pPr>
      <w:r>
        <w:rPr>
          <w:color w:val="FF0000"/>
          <w:sz w:val="21"/>
        </w:rPr>
        <w:t>b.该物质中有</w:t>
      </w:r>
      <w:r>
        <w:rPr>
          <w:color w:val="FF0000"/>
        </w:rPr>
        <w:object>
          <v:shape id="_x0000_i8990" o:spt="75" alt="eqId247248adcbb953dacb1486270b57e3d7" type="#_x0000_t75" style="height:16.45pt;width:23.75pt;" o:ole="t" filled="f" o:preferrelative="t" stroked="f" coordsize="21600,21600">
            <v:path/>
            <v:fill on="f" focussize="0,0"/>
            <v:stroke on="f"/>
            <v:imagedata r:id="rId308" o:title="eqId247248adcbb953dacb1486270b57e3d7"/>
            <o:lock v:ext="edit" aspectratio="t"/>
            <w10:wrap type="none"/>
            <w10:anchorlock/>
          </v:shape>
          <o:OLEObject Type="Embed" ProgID="Equation.DSMT4" ShapeID="_x0000_i8990" DrawAspect="Content" ObjectID="_1468083690" r:id="rId13012">
            <o:LockedField>false</o:LockedField>
          </o:OLEObject>
        </w:object>
      </w:r>
      <w:r>
        <w:rPr>
          <w:color w:val="FF0000"/>
          <w:sz w:val="21"/>
        </w:rPr>
        <w:t>，属于硫酸盐，b选项符合；</w:t>
      </w:r>
    </w:p>
    <w:p w14:paraId="527C90DF">
      <w:pPr>
        <w:shd w:val="clear" w:color="auto" w:fill="FFFFFF" w:themeFill="background1"/>
        <w:spacing w:line="360" w:lineRule="auto"/>
        <w:jc w:val="left"/>
        <w:textAlignment w:val="center"/>
        <w:rPr>
          <w:color w:val="FF0000"/>
          <w:sz w:val="21"/>
        </w:rPr>
      </w:pPr>
      <w:r>
        <w:rPr>
          <w:color w:val="FF0000"/>
          <w:sz w:val="21"/>
        </w:rPr>
        <w:t>c.该物质中含稀土金属离子</w:t>
      </w:r>
      <w:r>
        <w:rPr>
          <w:color w:val="FF0000"/>
        </w:rPr>
        <w:object>
          <v:shape id="_x0000_i8991" o:spt="75" alt="eqId85a52866b14204976d3ab7d42557f9e8" type="#_x0000_t75" style="height:13.15pt;width:23.75pt;" o:ole="t" filled="f" o:preferrelative="t" stroked="f" coordsize="21600,21600">
            <v:path/>
            <v:fill on="f" focussize="0,0"/>
            <v:stroke on="f"/>
            <v:imagedata r:id="rId13014" o:title="eqId85a52866b14204976d3ab7d42557f9e8"/>
            <o:lock v:ext="edit" aspectratio="t"/>
            <w10:wrap type="none"/>
            <w10:anchorlock/>
          </v:shape>
          <o:OLEObject Type="Embed" ProgID="Equation.DSMT4" ShapeID="_x0000_i8991" DrawAspect="Content" ObjectID="_1468083691" r:id="rId13013">
            <o:LockedField>false</o:LockedField>
          </o:OLEObject>
        </w:object>
      </w:r>
      <w:r>
        <w:rPr>
          <w:color w:val="FF0000"/>
          <w:sz w:val="21"/>
        </w:rPr>
        <w:t>、</w:t>
      </w:r>
      <w:r>
        <w:rPr>
          <w:color w:val="FF0000"/>
        </w:rPr>
        <w:object>
          <v:shape id="_x0000_i8992" o:spt="75" alt="eqIdd7b681d51280ae130e6d50463b487141" type="#_x0000_t75" style="height:16.45pt;width:23.75pt;" o:ole="t" filled="f" o:preferrelative="t" stroked="f" coordsize="21600,21600">
            <v:path/>
            <v:fill on="f" focussize="0,0"/>
            <v:stroke on="f"/>
            <v:imagedata r:id="rId13011" o:title="eqIdd7b681d51280ae130e6d50463b487141"/>
            <o:lock v:ext="edit" aspectratio="t"/>
            <w10:wrap type="none"/>
            <w10:anchorlock/>
          </v:shape>
          <o:OLEObject Type="Embed" ProgID="Equation.DSMT4" ShapeID="_x0000_i8992" DrawAspect="Content" ObjectID="_1468083692" r:id="rId13015">
            <o:LockedField>false</o:LockedField>
          </o:OLEObject>
        </w:object>
      </w:r>
      <w:r>
        <w:rPr>
          <w:color w:val="FF0000"/>
          <w:sz w:val="21"/>
        </w:rPr>
        <w:t>两种阳离子和</w:t>
      </w:r>
      <w:r>
        <w:rPr>
          <w:color w:val="FF0000"/>
        </w:rPr>
        <w:object>
          <v:shape id="_x0000_i8993" o:spt="75" alt="eqId247248adcbb953dacb1486270b57e3d7" type="#_x0000_t75" style="height:16.45pt;width:23.75pt;" o:ole="t" filled="f" o:preferrelative="t" stroked="f" coordsize="21600,21600">
            <v:path/>
            <v:fill on="f" focussize="0,0"/>
            <v:stroke on="f"/>
            <v:imagedata r:id="rId308" o:title="eqId247248adcbb953dacb1486270b57e3d7"/>
            <o:lock v:ext="edit" aspectratio="t"/>
            <w10:wrap type="none"/>
            <w10:anchorlock/>
          </v:shape>
          <o:OLEObject Type="Embed" ProgID="Equation.DSMT4" ShapeID="_x0000_i8993" DrawAspect="Content" ObjectID="_1468083693" r:id="rId13016">
            <o:LockedField>false</o:LockedField>
          </o:OLEObject>
        </w:object>
      </w:r>
      <w:r>
        <w:rPr>
          <w:color w:val="FF0000"/>
          <w:sz w:val="21"/>
        </w:rPr>
        <w:t>一种阴离子，属于复盐，c选项符合；</w:t>
      </w:r>
    </w:p>
    <w:p w14:paraId="7953AAC1">
      <w:pPr>
        <w:shd w:val="clear" w:color="auto" w:fill="FFFFFF" w:themeFill="background1"/>
        <w:spacing w:line="360" w:lineRule="auto"/>
        <w:jc w:val="left"/>
        <w:textAlignment w:val="center"/>
        <w:rPr>
          <w:color w:val="FF0000"/>
          <w:sz w:val="21"/>
        </w:rPr>
      </w:pPr>
      <w:r>
        <w:rPr>
          <w:color w:val="FF0000"/>
          <w:sz w:val="21"/>
        </w:rPr>
        <w:t>d.该物质中不存在酸式根离子，不属于酸式盐，d选项不符合；</w:t>
      </w:r>
    </w:p>
    <w:p w14:paraId="73BB669F">
      <w:pPr>
        <w:shd w:val="clear" w:color="auto" w:fill="FFFFFF" w:themeFill="background1"/>
        <w:spacing w:line="360" w:lineRule="auto"/>
        <w:jc w:val="left"/>
        <w:textAlignment w:val="center"/>
        <w:rPr>
          <w:color w:val="FF0000"/>
          <w:sz w:val="21"/>
        </w:rPr>
      </w:pPr>
      <w:r>
        <w:rPr>
          <w:color w:val="FF0000"/>
          <w:sz w:val="21"/>
        </w:rPr>
        <w:t>符合条件的选项为：abc；</w:t>
      </w:r>
    </w:p>
    <w:p w14:paraId="66A1610A">
      <w:pPr>
        <w:shd w:val="clear" w:color="auto" w:fill="FFFFFF" w:themeFill="background1"/>
        <w:spacing w:line="360" w:lineRule="auto"/>
        <w:jc w:val="left"/>
        <w:textAlignment w:val="center"/>
        <w:rPr>
          <w:color w:val="FF0000"/>
          <w:sz w:val="21"/>
        </w:rPr>
      </w:pPr>
      <w:r>
        <w:rPr>
          <w:color w:val="FF0000"/>
          <w:sz w:val="21"/>
        </w:rPr>
        <w:t>在</w:t>
      </w:r>
      <w:r>
        <w:rPr>
          <w:color w:val="FF0000"/>
        </w:rPr>
        <w:object>
          <v:shape id="_x0000_i8994" o:spt="75" alt="eqId5296be40fba8a43a5d36ca793f259a2e" type="#_x0000_t75" style="height:16.1pt;width:29pt;" o:ole="t" filled="f" o:preferrelative="t" stroked="f" coordsize="21600,21600">
            <v:path/>
            <v:fill on="f" focussize="0,0"/>
            <v:stroke on="f"/>
            <v:imagedata r:id="rId12977" o:title="eqId5296be40fba8a43a5d36ca793f259a2e"/>
            <o:lock v:ext="edit" aspectratio="t"/>
            <w10:wrap type="none"/>
            <w10:anchorlock/>
          </v:shape>
          <o:OLEObject Type="Embed" ProgID="Equation.DSMT4" ShapeID="_x0000_i8994" DrawAspect="Content" ObjectID="_1468083694" r:id="rId13017">
            <o:LockedField>false</o:LockedField>
          </o:OLEObject>
        </w:object>
      </w:r>
      <w:r>
        <w:rPr>
          <w:color w:val="FF0000"/>
          <w:sz w:val="21"/>
        </w:rPr>
        <w:t>中，设+3价</w:t>
      </w:r>
      <w:r>
        <w:rPr>
          <w:color w:val="FF0000"/>
        </w:rPr>
        <w:object>
          <v:shape id="_x0000_i8995" o:spt="75" alt="eqIdaf82fb825f8a06268dd9272cfd7ea39b" type="#_x0000_t75" style="height:11.85pt;width:13.15pt;" o:ole="t" filled="f" o:preferrelative="t" stroked="f" coordsize="21600,21600">
            <v:path/>
            <v:fill on="f" focussize="0,0"/>
            <v:stroke on="f"/>
            <v:imagedata r:id="rId12975" o:title="eqIdaf82fb825f8a06268dd9272cfd7ea39b"/>
            <o:lock v:ext="edit" aspectratio="t"/>
            <w10:wrap type="none"/>
            <w10:anchorlock/>
          </v:shape>
          <o:OLEObject Type="Embed" ProgID="Equation.DSMT4" ShapeID="_x0000_i8995" DrawAspect="Content" ObjectID="_1468083695" r:id="rId13018">
            <o:LockedField>false</o:LockedField>
          </o:OLEObject>
        </w:object>
      </w:r>
      <w:r>
        <w:rPr>
          <w:color w:val="FF0000"/>
          <w:sz w:val="21"/>
        </w:rPr>
        <w:t>为x个，+4价</w:t>
      </w:r>
      <w:r>
        <w:rPr>
          <w:color w:val="FF0000"/>
        </w:rPr>
        <w:object>
          <v:shape id="_x0000_i8996" o:spt="75" alt="eqIdaf82fb825f8a06268dd9272cfd7ea39b" type="#_x0000_t75" style="height:11.85pt;width:13.15pt;" o:ole="t" filled="f" o:preferrelative="t" stroked="f" coordsize="21600,21600">
            <v:path/>
            <v:fill on="f" focussize="0,0"/>
            <v:stroke on="f"/>
            <v:imagedata r:id="rId12975" o:title="eqIdaf82fb825f8a06268dd9272cfd7ea39b"/>
            <o:lock v:ext="edit" aspectratio="t"/>
            <w10:wrap type="none"/>
            <w10:anchorlock/>
          </v:shape>
          <o:OLEObject Type="Embed" ProgID="Equation.DSMT4" ShapeID="_x0000_i8996" DrawAspect="Content" ObjectID="_1468083696" r:id="rId13019">
            <o:LockedField>false</o:LockedField>
          </o:OLEObject>
        </w:object>
      </w:r>
      <w:r>
        <w:rPr>
          <w:color w:val="FF0000"/>
          <w:sz w:val="21"/>
        </w:rPr>
        <w:t>为y个，列式</w:t>
      </w:r>
      <w:r>
        <w:rPr>
          <w:color w:val="FF0000"/>
        </w:rPr>
        <w:object>
          <v:shape id="_x0000_i8997" o:spt="75" alt="eqId360dfd7bd46c96236fa2796bfdd1d740" type="#_x0000_t75" style="height:31.55pt;width:73pt;" o:ole="t" filled="f" o:preferrelative="t" stroked="f" coordsize="21600,21600">
            <v:path/>
            <v:fill on="f" focussize="0,0"/>
            <v:stroke on="f"/>
            <v:imagedata r:id="rId13021" o:title="eqId360dfd7bd46c96236fa2796bfdd1d740"/>
            <o:lock v:ext="edit" aspectratio="t"/>
            <w10:wrap type="none"/>
            <w10:anchorlock/>
          </v:shape>
          <o:OLEObject Type="Embed" ProgID="Equation.DSMT4" ShapeID="_x0000_i8997" DrawAspect="Content" ObjectID="_1468083697" r:id="rId13020">
            <o:LockedField>false</o:LockedField>
          </o:OLEObject>
        </w:object>
      </w:r>
      <w:r>
        <w:rPr>
          <w:color w:val="FF0000"/>
          <w:sz w:val="21"/>
        </w:rPr>
        <w:t>，解得</w:t>
      </w:r>
      <w:r>
        <w:rPr>
          <w:color w:val="FF0000"/>
        </w:rPr>
        <w:object>
          <v:shape id="_x0000_i8998" o:spt="75" alt="eqIdc407b5f26ba08dd382a1f52c092caf7d" type="#_x0000_t75" style="height:31.4pt;width:30.75pt;" o:ole="t" filled="f" o:preferrelative="t" stroked="f" coordsize="21600,21600">
            <v:path/>
            <v:fill on="f" focussize="0,0"/>
            <v:stroke on="f"/>
            <v:imagedata r:id="rId13023" o:title="eqIdc407b5f26ba08dd382a1f52c092caf7d"/>
            <o:lock v:ext="edit" aspectratio="t"/>
            <w10:wrap type="none"/>
            <w10:anchorlock/>
          </v:shape>
          <o:OLEObject Type="Embed" ProgID="Equation.DSMT4" ShapeID="_x0000_i8998" DrawAspect="Content" ObjectID="_1468083698" r:id="rId13022">
            <o:LockedField>false</o:LockedField>
          </o:OLEObject>
        </w:object>
      </w:r>
      <w:r>
        <w:rPr>
          <w:color w:val="FF0000"/>
          <w:sz w:val="21"/>
        </w:rPr>
        <w:t>，则</w:t>
      </w:r>
      <w:r>
        <w:rPr>
          <w:color w:val="FF0000"/>
        </w:rPr>
        <w:object>
          <v:shape id="_x0000_i8999" o:spt="75" alt="eqId5296be40fba8a43a5d36ca793f259a2e" type="#_x0000_t75" style="height:16.1pt;width:29pt;" o:ole="t" filled="f" o:preferrelative="t" stroked="f" coordsize="21600,21600">
            <v:path/>
            <v:fill on="f" focussize="0,0"/>
            <v:stroke on="f"/>
            <v:imagedata r:id="rId12977" o:title="eqId5296be40fba8a43a5d36ca793f259a2e"/>
            <o:lock v:ext="edit" aspectratio="t"/>
            <w10:wrap type="none"/>
            <w10:anchorlock/>
          </v:shape>
          <o:OLEObject Type="Embed" ProgID="Equation.DSMT4" ShapeID="_x0000_i8999" DrawAspect="Content" ObjectID="_1468083699" r:id="rId13024">
            <o:LockedField>false</o:LockedField>
          </o:OLEObject>
        </w:object>
      </w:r>
      <w:r>
        <w:rPr>
          <w:color w:val="FF0000"/>
          <w:sz w:val="21"/>
        </w:rPr>
        <w:t>中+3和+4价</w:t>
      </w:r>
      <w:r>
        <w:rPr>
          <w:color w:val="FF0000"/>
        </w:rPr>
        <w:object>
          <v:shape id="_x0000_i9000" o:spt="75" alt="eqIdaf82fb825f8a06268dd9272cfd7ea39b" type="#_x0000_t75" style="height:11.85pt;width:13.15pt;" o:ole="t" filled="f" o:preferrelative="t" stroked="f" coordsize="21600,21600">
            <v:path/>
            <v:fill on="f" focussize="0,0"/>
            <v:stroke on="f"/>
            <v:imagedata r:id="rId12975" o:title="eqIdaf82fb825f8a06268dd9272cfd7ea39b"/>
            <o:lock v:ext="edit" aspectratio="t"/>
            <w10:wrap type="none"/>
            <w10:anchorlock/>
          </v:shape>
          <o:OLEObject Type="Embed" ProgID="Equation.DSMT4" ShapeID="_x0000_i9000" DrawAspect="Content" ObjectID="_1468083700" r:id="rId13025">
            <o:LockedField>false</o:LockedField>
          </o:OLEObject>
        </w:object>
      </w:r>
      <w:r>
        <w:rPr>
          <w:color w:val="FF0000"/>
          <w:sz w:val="21"/>
        </w:rPr>
        <w:t>的个数比为2:4=1:2。</w:t>
      </w:r>
    </w:p>
    <w:p w14:paraId="2432073F">
      <w:pPr>
        <w:shd w:val="clear" w:color="auto" w:fill="FFFFFF" w:themeFill="background1"/>
        <w:spacing w:line="360" w:lineRule="auto"/>
        <w:jc w:val="left"/>
        <w:textAlignment w:val="center"/>
        <w:rPr>
          <w:color w:val="FF0000"/>
          <w:sz w:val="21"/>
        </w:rPr>
      </w:pPr>
      <w:r>
        <w:rPr>
          <w:color w:val="FF0000"/>
          <w:sz w:val="21"/>
        </w:rPr>
        <w:t>（3）除杂过程中得到的滤渣中含有</w:t>
      </w:r>
      <w:r>
        <w:rPr>
          <w:color w:val="FF0000"/>
        </w:rPr>
        <w:object>
          <v:shape id="_x0000_i9001" o:spt="75" alt="eqIda0641a680d3500ca3bcdb5612441b6a5" type="#_x0000_t75" style="height:15.8pt;width:29pt;" o:ole="t" filled="f" o:preferrelative="t" stroked="f" coordsize="21600,21600">
            <v:path/>
            <v:fill on="f" focussize="0,0"/>
            <v:stroke on="f"/>
            <v:imagedata r:id="rId463" o:title="eqIda0641a680d3500ca3bcdb5612441b6a5"/>
            <o:lock v:ext="edit" aspectratio="t"/>
            <w10:wrap type="none"/>
            <w10:anchorlock/>
          </v:shape>
          <o:OLEObject Type="Embed" ProgID="Equation.DSMT4" ShapeID="_x0000_i9001" DrawAspect="Content" ObjectID="_1468083701" r:id="rId13026">
            <o:LockedField>false</o:LockedField>
          </o:OLEObject>
        </w:object>
      </w:r>
      <w:r>
        <w:rPr>
          <w:color w:val="FF0000"/>
          <w:sz w:val="21"/>
        </w:rPr>
        <w:t>、</w:t>
      </w:r>
      <w:r>
        <w:rPr>
          <w:color w:val="FF0000"/>
        </w:rPr>
        <w:object>
          <v:shape id="_x0000_i9002" o:spt="75" alt="eqId63a9175907935f57a7838566c221aec6" type="#_x0000_t75" style="height:17.7pt;width:41.3pt;" o:ole="t" filled="f" o:preferrelative="t" stroked="f" coordsize="21600,21600">
            <v:path/>
            <v:fill on="f" focussize="0,0"/>
            <v:stroke on="f"/>
            <v:imagedata r:id="rId3006" o:title="eqId63a9175907935f57a7838566c221aec6"/>
            <o:lock v:ext="edit" aspectratio="t"/>
            <w10:wrap type="none"/>
            <w10:anchorlock/>
          </v:shape>
          <o:OLEObject Type="Embed" ProgID="Equation.DSMT4" ShapeID="_x0000_i9002" DrawAspect="Content" ObjectID="_1468083702" r:id="rId13027">
            <o:LockedField>false</o:LockedField>
          </o:OLEObject>
        </w:object>
      </w:r>
      <w:r>
        <w:rPr>
          <w:color w:val="FF0000"/>
          <w:sz w:val="21"/>
        </w:rPr>
        <w:t>、</w:t>
      </w:r>
      <w:r>
        <w:rPr>
          <w:color w:val="FF0000"/>
        </w:rPr>
        <w:object>
          <v:shape id="_x0000_i9003" o:spt="75" alt="eqId877a7118ed94e445e5a9d25e3d4eec7b" type="#_x0000_t75" style="height:17.7pt;width:41.3pt;" o:ole="t" filled="f" o:preferrelative="t" stroked="f" coordsize="21600,21600">
            <v:path/>
            <v:fill on="f" focussize="0,0"/>
            <v:stroke on="f"/>
            <v:imagedata r:id="rId1758" o:title="eqId877a7118ed94e445e5a9d25e3d4eec7b"/>
            <o:lock v:ext="edit" aspectratio="t"/>
            <w10:wrap type="none"/>
            <w10:anchorlock/>
          </v:shape>
          <o:OLEObject Type="Embed" ProgID="Equation.DSMT4" ShapeID="_x0000_i9003" DrawAspect="Content" ObjectID="_1468083703" r:id="rId13028">
            <o:LockedField>false</o:LockedField>
          </o:OLEObject>
        </w:object>
      </w:r>
      <w:r>
        <w:rPr>
          <w:color w:val="FF0000"/>
          <w:sz w:val="21"/>
        </w:rPr>
        <w:t>，则加入的</w:t>
      </w:r>
      <w:r>
        <w:rPr>
          <w:color w:val="FF0000"/>
        </w:rPr>
        <w:object>
          <v:shape id="_x0000_i9004" o:spt="75" alt="eqId31d2daa61ee55fc37fdb975800be3f4e" type="#_x0000_t75" style="height:15.9pt;width:35.2pt;" o:ole="t" filled="f" o:preferrelative="t" stroked="f" coordsize="21600,21600">
            <v:path/>
            <v:fill on="f" focussize="0,0"/>
            <v:stroke on="f"/>
            <v:imagedata r:id="rId12998" o:title="eqId31d2daa61ee55fc37fdb975800be3f4e"/>
            <o:lock v:ext="edit" aspectratio="t"/>
            <w10:wrap type="none"/>
            <w10:anchorlock/>
          </v:shape>
          <o:OLEObject Type="Embed" ProgID="Equation.DSMT4" ShapeID="_x0000_i9004" DrawAspect="Content" ObjectID="_1468083704" r:id="rId13029">
            <o:LockedField>false</o:LockedField>
          </o:OLEObject>
        </w:object>
      </w:r>
      <w:r>
        <w:rPr>
          <w:color w:val="FF0000"/>
          <w:sz w:val="21"/>
        </w:rPr>
        <w:t>在</w:t>
      </w:r>
      <w:r>
        <w:rPr>
          <w:color w:val="FF0000"/>
        </w:rPr>
        <w:object>
          <v:shape id="_x0000_i9005" o:spt="75" alt="eqIde26ef0190ab6da6885175b7d3265e999" type="#_x0000_t75" style="height:13.85pt;width:34.25pt;" o:ole="t" filled="f" o:preferrelative="t" stroked="f" coordsize="21600,21600">
            <v:path/>
            <v:fill on="f" focussize="0,0"/>
            <v:stroke on="f"/>
            <v:imagedata r:id="rId13000" o:title="eqIde26ef0190ab6da6885175b7d3265e999"/>
            <o:lock v:ext="edit" aspectratio="t"/>
            <w10:wrap type="none"/>
            <w10:anchorlock/>
          </v:shape>
          <o:OLEObject Type="Embed" ProgID="Equation.DSMT4" ShapeID="_x0000_i9005" DrawAspect="Content" ObjectID="_1468083705" r:id="rId13030">
            <o:LockedField>false</o:LockedField>
          </o:OLEObject>
        </w:object>
      </w:r>
      <w:r>
        <w:rPr>
          <w:color w:val="FF0000"/>
          <w:sz w:val="21"/>
        </w:rPr>
        <w:t>的酸性环境中将</w:t>
      </w:r>
      <w:r>
        <w:rPr>
          <w:color w:val="FF0000"/>
        </w:rPr>
        <w:object>
          <v:shape id="_x0000_i9006" o:spt="75" alt="eqId26420a94a1f80bd1e476fbcd7c48a50c" type="#_x0000_t75" style="height:13.95pt;width:21.95pt;" o:ole="t" filled="f" o:preferrelative="t" stroked="f" coordsize="21600,21600">
            <v:path/>
            <v:fill on="f" focussize="0,0"/>
            <v:stroke on="f"/>
            <v:imagedata r:id="rId258" o:title="eqId26420a94a1f80bd1e476fbcd7c48a50c"/>
            <o:lock v:ext="edit" aspectratio="t"/>
            <w10:wrap type="none"/>
            <w10:anchorlock/>
          </v:shape>
          <o:OLEObject Type="Embed" ProgID="Equation.DSMT4" ShapeID="_x0000_i9006" DrawAspect="Content" ObjectID="_1468083706" r:id="rId13031">
            <o:LockedField>false</o:LockedField>
          </o:OLEObject>
        </w:object>
      </w:r>
      <w:r>
        <w:rPr>
          <w:color w:val="FF0000"/>
          <w:sz w:val="21"/>
        </w:rPr>
        <w:t>氧化为</w:t>
      </w:r>
      <w:r>
        <w:rPr>
          <w:color w:val="FF0000"/>
        </w:rPr>
        <w:object>
          <v:shape id="_x0000_i9007" o:spt="75" alt="eqIdf22414b052e6ff762bc7075f56a55ce4" type="#_x0000_t75" style="height:13.95pt;width:21.95pt;" o:ole="t" filled="f" o:preferrelative="t" stroked="f" coordsize="21600,21600">
            <v:path/>
            <v:fill on="f" focussize="0,0"/>
            <v:stroke on="f"/>
            <v:imagedata r:id="rId11605" o:title="eqIdf22414b052e6ff762bc7075f56a55ce4"/>
            <o:lock v:ext="edit" aspectratio="t"/>
            <w10:wrap type="none"/>
            <w10:anchorlock/>
          </v:shape>
          <o:OLEObject Type="Embed" ProgID="Equation.DSMT4" ShapeID="_x0000_i9007" DrawAspect="Content" ObjectID="_1468083707" r:id="rId13032">
            <o:LockedField>false</o:LockedField>
          </o:OLEObject>
        </w:object>
      </w:r>
      <w:r>
        <w:rPr>
          <w:color w:val="FF0000"/>
          <w:sz w:val="21"/>
        </w:rPr>
        <w:t>转变为</w:t>
      </w:r>
      <w:r>
        <w:rPr>
          <w:color w:val="FF0000"/>
        </w:rPr>
        <w:object>
          <v:shape id="_x0000_i9008" o:spt="75" alt="eqIde27cd5a02c469e76da25580b78396b0d" type="#_x0000_t75" style="height:17.7pt;width:43.95pt;" o:ole="t" filled="f" o:preferrelative="t" stroked="f" coordsize="21600,21600">
            <v:path/>
            <v:fill on="f" focussize="0,0"/>
            <v:stroke on="f"/>
            <v:imagedata r:id="rId13034" o:title="eqIde27cd5a02c469e76da25580b78396b0d"/>
            <o:lock v:ext="edit" aspectratio="t"/>
            <w10:wrap type="none"/>
            <w10:anchorlock/>
          </v:shape>
          <o:OLEObject Type="Embed" ProgID="Equation.DSMT4" ShapeID="_x0000_i9008" DrawAspect="Content" ObjectID="_1468083708" r:id="rId13033">
            <o:LockedField>false</o:LockedField>
          </o:OLEObject>
        </w:object>
      </w:r>
      <w:r>
        <w:rPr>
          <w:color w:val="FF0000"/>
          <w:sz w:val="21"/>
        </w:rPr>
        <w:t>沉淀除去，同时</w:t>
      </w:r>
      <w:r>
        <w:rPr>
          <w:color w:val="FF0000"/>
        </w:rPr>
        <w:object>
          <v:shape id="_x0000_i9009" o:spt="75" alt="eqId31d2daa61ee55fc37fdb975800be3f4e" type="#_x0000_t75" style="height:15.9pt;width:35.2pt;" o:ole="t" filled="f" o:preferrelative="t" stroked="f" coordsize="21600,21600">
            <v:path/>
            <v:fill on="f" focussize="0,0"/>
            <v:stroke on="f"/>
            <v:imagedata r:id="rId12998" o:title="eqId31d2daa61ee55fc37fdb975800be3f4e"/>
            <o:lock v:ext="edit" aspectratio="t"/>
            <w10:wrap type="none"/>
            <w10:anchorlock/>
          </v:shape>
          <o:OLEObject Type="Embed" ProgID="Equation.DSMT4" ShapeID="_x0000_i9009" DrawAspect="Content" ObjectID="_1468083709" r:id="rId13035">
            <o:LockedField>false</o:LockedField>
          </o:OLEObject>
        </w:object>
      </w:r>
      <w:r>
        <w:rPr>
          <w:color w:val="FF0000"/>
          <w:sz w:val="21"/>
        </w:rPr>
        <w:t>被还原为</w:t>
      </w:r>
      <w:r>
        <w:rPr>
          <w:color w:val="FF0000"/>
        </w:rPr>
        <w:object>
          <v:shape id="_x0000_i9010" o:spt="75" alt="eqId2918db13830e80dff71deb36bf3f08f5" type="#_x0000_t75" style="height:15.7pt;width:28.15pt;" o:ole="t" filled="f" o:preferrelative="t" stroked="f" coordsize="21600,21600">
            <v:path/>
            <v:fill on="f" focussize="0,0"/>
            <v:stroke on="f"/>
            <v:imagedata r:id="rId13037" o:title="eqId2918db13830e80dff71deb36bf3f08f5"/>
            <o:lock v:ext="edit" aspectratio="t"/>
            <w10:wrap type="none"/>
            <w10:anchorlock/>
          </v:shape>
          <o:OLEObject Type="Embed" ProgID="Equation.DSMT4" ShapeID="_x0000_i9010" DrawAspect="Content" ObjectID="_1468083710" r:id="rId13036">
            <o:LockedField>false</o:LockedField>
          </o:OLEObject>
        </w:object>
      </w:r>
      <w:r>
        <w:rPr>
          <w:color w:val="FF0000"/>
          <w:sz w:val="21"/>
        </w:rPr>
        <w:t>固体除去，则反应的离子方程式为：</w:t>
      </w:r>
      <w:r>
        <w:rPr>
          <w:color w:val="FF0000"/>
        </w:rPr>
        <w:object>
          <v:shape id="_x0000_i9011" o:spt="75" alt="eqId95ab47b7663f8c969a5060a2dd404da2" type="#_x0000_t75" style="height:17.8pt;width:230.55pt;" o:ole="t" filled="f" o:preferrelative="t" stroked="f" coordsize="21600,21600">
            <v:path/>
            <v:fill on="f" focussize="0,0"/>
            <v:stroke on="f"/>
            <v:imagedata r:id="rId12990" o:title="eqId95ab47b7663f8c969a5060a2dd404da2"/>
            <o:lock v:ext="edit" aspectratio="t"/>
            <w10:wrap type="none"/>
            <w10:anchorlock/>
          </v:shape>
          <o:OLEObject Type="Embed" ProgID="Equation.DSMT4" ShapeID="_x0000_i9011" DrawAspect="Content" ObjectID="_1468083711" r:id="rId13038">
            <o:LockedField>false</o:LockedField>
          </o:OLEObject>
        </w:object>
      </w:r>
      <w:r>
        <w:rPr>
          <w:color w:val="FF0000"/>
          <w:sz w:val="21"/>
        </w:rPr>
        <w:t>。</w:t>
      </w:r>
    </w:p>
    <w:p w14:paraId="4E4CB12C">
      <w:pPr>
        <w:shd w:val="clear" w:color="auto" w:fill="FFFFFF" w:themeFill="background1"/>
        <w:spacing w:line="360" w:lineRule="auto"/>
        <w:jc w:val="left"/>
        <w:textAlignment w:val="center"/>
        <w:rPr>
          <w:color w:val="FF0000"/>
          <w:sz w:val="21"/>
        </w:rPr>
      </w:pPr>
      <w:r>
        <w:rPr>
          <w:color w:val="FF0000"/>
          <w:sz w:val="21"/>
        </w:rPr>
        <w:t>（4）根据已知</w:t>
      </w:r>
      <w:r>
        <w:rPr>
          <w:color w:val="FF0000"/>
        </w:rPr>
        <w:object>
          <v:shape id="_x0000_i9012" o:spt="75" alt="eqId427eb1d5f4209f35a6a7368e9fe5431c" type="#_x0000_t75" style="height:19.1pt;width:123.2pt;" o:ole="t" filled="f" o:preferrelative="t" stroked="f" coordsize="21600,21600">
            <v:path/>
            <v:fill on="f" focussize="0,0"/>
            <v:stroke on="f"/>
            <v:imagedata r:id="rId13040" o:title="eqId427eb1d5f4209f35a6a7368e9fe5431c"/>
            <o:lock v:ext="edit" aspectratio="t"/>
            <w10:wrap type="none"/>
            <w10:anchorlock/>
          </v:shape>
          <o:OLEObject Type="Embed" ProgID="Equation.DSMT4" ShapeID="_x0000_i9012" DrawAspect="Content" ObjectID="_1468083712" r:id="rId13039">
            <o:LockedField>false</o:LockedField>
          </o:OLEObject>
        </w:object>
      </w:r>
      <w:r>
        <w:rPr>
          <w:color w:val="FF0000"/>
          <w:sz w:val="21"/>
        </w:rPr>
        <w:t>、</w:t>
      </w:r>
      <w:r>
        <w:rPr>
          <w:color w:val="FF0000"/>
        </w:rPr>
        <w:object>
          <v:shape id="_x0000_i9013" o:spt="75" alt="eqId148e8919d1499748fb57dc566af74a5d" type="#_x0000_t75" style="height:19.1pt;width:121.4pt;" o:ole="t" filled="f" o:preferrelative="t" stroked="f" coordsize="21600,21600">
            <v:path/>
            <v:fill on="f" focussize="0,0"/>
            <v:stroke on="f"/>
            <v:imagedata r:id="rId13042" o:title="eqId148e8919d1499748fb57dc566af74a5d"/>
            <o:lock v:ext="edit" aspectratio="t"/>
            <w10:wrap type="none"/>
            <w10:anchorlock/>
          </v:shape>
          <o:OLEObject Type="Embed" ProgID="Equation.DSMT4" ShapeID="_x0000_i9013" DrawAspect="Content" ObjectID="_1468083713" r:id="rId13041">
            <o:LockedField>false</o:LockedField>
          </o:OLEObject>
        </w:object>
      </w:r>
      <w:r>
        <w:rPr>
          <w:color w:val="FF0000"/>
          <w:sz w:val="21"/>
        </w:rPr>
        <w:t>，当</w:t>
      </w:r>
      <w:r>
        <w:rPr>
          <w:color w:val="FF0000"/>
        </w:rPr>
        <w:object>
          <v:shape id="_x0000_i9014" o:spt="75" alt="eqId3fbb89f8b4b707eab0841b98ec3c69d7" type="#_x0000_t75" style="height:13.85pt;width:68.6pt;" o:ole="t" filled="f" o:preferrelative="t" stroked="f" coordsize="21600,21600">
            <v:path/>
            <v:fill on="f" focussize="0,0"/>
            <v:stroke on="f"/>
            <v:imagedata r:id="rId13044" o:title="eqId3fbb89f8b4b707eab0841b98ec3c69d7"/>
            <o:lock v:ext="edit" aspectratio="t"/>
            <w10:wrap type="none"/>
            <w10:anchorlock/>
          </v:shape>
          <o:OLEObject Type="Embed" ProgID="Equation.DSMT4" ShapeID="_x0000_i9014" DrawAspect="Content" ObjectID="_1468083714" r:id="rId13043">
            <o:LockedField>false</o:LockedField>
          </o:OLEObject>
        </w:object>
      </w:r>
      <w:r>
        <w:rPr>
          <w:color w:val="FF0000"/>
          <w:sz w:val="21"/>
        </w:rPr>
        <w:t>时可认为沉淀完全；当溶液中</w:t>
      </w:r>
      <w:r>
        <w:rPr>
          <w:color w:val="FF0000"/>
        </w:rPr>
        <w:object>
          <v:shape id="_x0000_i9015" o:spt="75" alt="eqId2b667787b3b26895f3dc60959cd19ae4" type="#_x0000_t75" style="height:19.15pt;width:117pt;" o:ole="t" filled="f" o:preferrelative="t" stroked="f" coordsize="21600,21600">
            <v:path/>
            <v:fill on="f" focussize="0,0"/>
            <v:stroke on="f"/>
            <v:imagedata r:id="rId12984" o:title="eqId2b667787b3b26895f3dc60959cd19ae4"/>
            <o:lock v:ext="edit" aspectratio="t"/>
            <w10:wrap type="none"/>
            <w10:anchorlock/>
          </v:shape>
          <o:OLEObject Type="Embed" ProgID="Equation.DSMT4" ShapeID="_x0000_i9015" DrawAspect="Content" ObjectID="_1468083715" r:id="rId13045">
            <o:LockedField>false</o:LockedField>
          </o:OLEObject>
        </w:object>
      </w:r>
      <w:r>
        <w:rPr>
          <w:color w:val="FF0000"/>
          <w:sz w:val="21"/>
        </w:rPr>
        <w:t>时，根据</w:t>
      </w:r>
      <w:r>
        <w:rPr>
          <w:color w:val="FF0000"/>
        </w:rPr>
        <w:object>
          <v:shape id="_x0000_i9016" o:spt="75" alt="eqId3f6c4ba2a8a7e7b4e8673070bd21d234" type="#_x0000_t75" style="height:34.95pt;width:419.75pt;" o:ole="t" filled="f" o:preferrelative="t" stroked="f" coordsize="21600,21600">
            <v:path/>
            <v:fill on="f" focussize="0,0"/>
            <v:stroke on="f"/>
            <v:imagedata r:id="rId13047" o:title="eqId3f6c4ba2a8a7e7b4e8673070bd21d234"/>
            <o:lock v:ext="edit" aspectratio="t"/>
            <w10:wrap type="none"/>
            <w10:anchorlock/>
          </v:shape>
          <o:OLEObject Type="Embed" ProgID="Equation.DSMT4" ShapeID="_x0000_i9016" DrawAspect="Content" ObjectID="_1468083716" r:id="rId13046">
            <o:LockedField>false</o:LockedField>
          </o:OLEObject>
        </w:object>
      </w:r>
      <w:r>
        <w:rPr>
          <w:color w:val="FF0000"/>
          <w:sz w:val="21"/>
        </w:rPr>
        <w:t>，解得</w:t>
      </w:r>
      <w:r>
        <w:rPr>
          <w:color w:val="FF0000"/>
        </w:rPr>
        <w:object>
          <v:shape id="_x0000_i9017" o:spt="75" alt="eqId4f158fecd15407055ac01d9ac748a490" type="#_x0000_t75" style="height:21.05pt;width:176pt;" o:ole="t" filled="f" o:preferrelative="t" stroked="f" coordsize="21600,21600">
            <v:path/>
            <v:fill on="f" focussize="0,0"/>
            <v:stroke on="f"/>
            <v:imagedata r:id="rId13049" o:title="eqId4f158fecd15407055ac01d9ac748a490"/>
            <o:lock v:ext="edit" aspectratio="t"/>
            <w10:wrap type="none"/>
            <w10:anchorlock/>
          </v:shape>
          <o:OLEObject Type="Embed" ProgID="Equation.DSMT4" ShapeID="_x0000_i9017" DrawAspect="Content" ObjectID="_1468083717" r:id="rId13048">
            <o:LockedField>false</o:LockedField>
          </o:OLEObject>
        </w:object>
      </w:r>
      <w:r>
        <w:rPr>
          <w:color w:val="FF0000"/>
          <w:sz w:val="21"/>
        </w:rPr>
        <w:t>，溶液的</w:t>
      </w:r>
      <w:r>
        <w:rPr>
          <w:color w:val="FF0000"/>
        </w:rPr>
        <w:object>
          <v:shape id="_x0000_i9018" o:spt="75" alt="eqIdd5b34721276c77a0824f3ae930755600" type="#_x0000_t75" style="height:13.85pt;width:42.2pt;" o:ole="t" filled="f" o:preferrelative="t" stroked="f" coordsize="21600,21600">
            <v:path/>
            <v:fill on="f" focussize="0,0"/>
            <v:stroke on="f"/>
            <v:imagedata r:id="rId13051" o:title="eqIdd5b34721276c77a0824f3ae930755600"/>
            <o:lock v:ext="edit" aspectratio="t"/>
            <w10:wrap type="none"/>
            <w10:anchorlock/>
          </v:shape>
          <o:OLEObject Type="Embed" ProgID="Equation.DSMT4" ShapeID="_x0000_i9018" DrawAspect="Content" ObjectID="_1468083718" r:id="rId13050">
            <o:LockedField>false</o:LockedField>
          </o:OLEObject>
        </w:object>
      </w:r>
      <w:r>
        <w:rPr>
          <w:color w:val="FF0000"/>
          <w:sz w:val="21"/>
        </w:rPr>
        <w:t>；又根据</w:t>
      </w:r>
      <w:r>
        <w:rPr>
          <w:color w:val="FF0000"/>
        </w:rPr>
        <w:object>
          <v:shape id="_x0000_i9019" o:spt="75" alt="eqIdd46867d4a77cc783af36ffdaf7f6dacd" type="#_x0000_t75" style="height:35.15pt;width:506pt;" o:ole="t" filled="f" o:preferrelative="t" stroked="f" coordsize="21600,21600">
            <v:path/>
            <v:fill on="f" focussize="0,0"/>
            <v:stroke on="f"/>
            <v:imagedata r:id="rId13053" o:title="eqIdd46867d4a77cc783af36ffdaf7f6dacd"/>
            <o:lock v:ext="edit" aspectratio="t"/>
            <w10:wrap type="none"/>
            <w10:anchorlock/>
          </v:shape>
          <o:OLEObject Type="Embed" ProgID="Equation.DSMT4" ShapeID="_x0000_i9019" DrawAspect="Content" ObjectID="_1468083719" r:id="rId13052">
            <o:LockedField>false</o:LockedField>
          </o:OLEObject>
        </w:object>
      </w:r>
      <w:r>
        <w:rPr>
          <w:color w:val="FF0000"/>
          <w:sz w:val="21"/>
        </w:rPr>
        <w:t>，则此时</w:t>
      </w:r>
      <w:r>
        <w:rPr>
          <w:color w:val="FF0000"/>
        </w:rPr>
        <w:object>
          <v:shape id="_x0000_i9020" o:spt="75" alt="eqIdb5cedebd6f143accf8c0ba10c9b4f302" type="#_x0000_t75" style="height:13.55pt;width:22.85pt;" o:ole="t" filled="f" o:preferrelative="t" stroked="f" coordsize="21600,21600">
            <v:path/>
            <v:fill on="f" focussize="0,0"/>
            <v:stroke on="f"/>
            <v:imagedata r:id="rId10755" o:title="eqIdb5cedebd6f143accf8c0ba10c9b4f302"/>
            <o:lock v:ext="edit" aspectratio="t"/>
            <w10:wrap type="none"/>
            <w10:anchorlock/>
          </v:shape>
          <o:OLEObject Type="Embed" ProgID="Equation.DSMT4" ShapeID="_x0000_i9020" DrawAspect="Content" ObjectID="_1468083720" r:id="rId13054">
            <o:LockedField>false</o:LockedField>
          </o:OLEObject>
        </w:object>
      </w:r>
      <w:r>
        <w:rPr>
          <w:color w:val="FF0000"/>
          <w:sz w:val="21"/>
        </w:rPr>
        <w:t>沉淀不完全。</w:t>
      </w:r>
    </w:p>
    <w:p w14:paraId="1B42777D">
      <w:pPr>
        <w:shd w:val="clear" w:color="auto" w:fill="FFFFFF" w:themeFill="background1"/>
        <w:spacing w:line="360" w:lineRule="auto"/>
        <w:jc w:val="left"/>
        <w:textAlignment w:val="center"/>
        <w:rPr>
          <w:sz w:val="21"/>
        </w:rPr>
      </w:pPr>
      <w:r>
        <w:rPr>
          <w:color w:val="FF0000"/>
          <w:sz w:val="21"/>
        </w:rPr>
        <w:t>（5）在最后共沉淀操作过程中除生成</w:t>
      </w:r>
      <w:r>
        <w:rPr>
          <w:color w:val="FF0000"/>
        </w:rPr>
        <w:object>
          <v:shape id="_x0000_i9021" o:spt="75" alt="eqId7b784e9b78b38971142a7728da993667" type="#_x0000_t75" style="height:17.9pt;width:43.1pt;" o:ole="t" filled="f" o:preferrelative="t" stroked="f" coordsize="21600,21600">
            <v:path/>
            <v:fill on="f" focussize="0,0"/>
            <v:stroke on="f"/>
            <v:imagedata r:id="rId13002" o:title="eqId7b784e9b78b38971142a7728da993667"/>
            <o:lock v:ext="edit" aspectratio="t"/>
            <w10:wrap type="none"/>
            <w10:anchorlock/>
          </v:shape>
          <o:OLEObject Type="Embed" ProgID="Equation.DSMT4" ShapeID="_x0000_i9021" DrawAspect="Content" ObjectID="_1468083721" r:id="rId13055">
            <o:LockedField>false</o:LockedField>
          </o:OLEObject>
        </w:object>
      </w:r>
      <w:r>
        <w:rPr>
          <w:color w:val="FF0000"/>
          <w:sz w:val="21"/>
        </w:rPr>
        <w:t>和</w:t>
      </w:r>
      <w:r>
        <w:rPr>
          <w:color w:val="FF0000"/>
        </w:rPr>
        <w:object>
          <v:shape id="_x0000_i9022" o:spt="75" alt="eqId3de5c383ae30ae43d249d411bd84ee51" type="#_x0000_t75" style="height:17.8pt;width:44.85pt;" o:ole="t" filled="f" o:preferrelative="t" stroked="f" coordsize="21600,21600">
            <v:path/>
            <v:fill on="f" focussize="0,0"/>
            <v:stroke on="f"/>
            <v:imagedata r:id="rId13004" o:title="eqId3de5c383ae30ae43d249d411bd84ee51"/>
            <o:lock v:ext="edit" aspectratio="t"/>
            <w10:wrap type="none"/>
            <w10:anchorlock/>
          </v:shape>
          <o:OLEObject Type="Embed" ProgID="Equation.DSMT4" ShapeID="_x0000_i9022" DrawAspect="Content" ObjectID="_1468083722" r:id="rId13056">
            <o:LockedField>false</o:LockedField>
          </o:OLEObject>
        </w:object>
      </w:r>
      <w:r>
        <w:rPr>
          <w:color w:val="FF0000"/>
          <w:sz w:val="21"/>
        </w:rPr>
        <w:t>沉淀，还有</w:t>
      </w:r>
      <w:r>
        <w:rPr>
          <w:color w:val="FF0000"/>
        </w:rPr>
        <w:object>
          <v:shape id="_x0000_i9023" o:spt="75" alt="eqId1d7755e4822601aacd32793bc114eb22" type="#_x0000_t75" style="height:17.85pt;width:53.65pt;" o:ole="t" filled="f" o:preferrelative="t" stroked="f" coordsize="21600,21600">
            <v:path/>
            <v:fill on="f" focussize="0,0"/>
            <v:stroke on="f"/>
            <v:imagedata r:id="rId12994" o:title="eqId1d7755e4822601aacd32793bc114eb22"/>
            <o:lock v:ext="edit" aspectratio="t"/>
            <w10:wrap type="none"/>
            <w10:anchorlock/>
          </v:shape>
          <o:OLEObject Type="Embed" ProgID="Equation.DSMT4" ShapeID="_x0000_i9023" DrawAspect="Content" ObjectID="_1468083723" r:id="rId13057">
            <o:LockedField>false</o:LockedField>
          </o:OLEObject>
        </w:object>
      </w:r>
      <w:r>
        <w:rPr>
          <w:color w:val="FF0000"/>
          <w:sz w:val="21"/>
        </w:rPr>
        <w:t>生成，过滤后滤液中的</w:t>
      </w:r>
      <w:r>
        <w:rPr>
          <w:color w:val="FF0000"/>
        </w:rPr>
        <w:object>
          <v:shape id="_x0000_i9024" o:spt="75" alt="eqId1d7755e4822601aacd32793bc114eb22" type="#_x0000_t75" style="height:17.85pt;width:53.65pt;" o:ole="t" filled="f" o:preferrelative="t" stroked="f" coordsize="21600,21600">
            <v:path/>
            <v:fill on="f" focussize="0,0"/>
            <v:stroke on="f"/>
            <v:imagedata r:id="rId12994" o:title="eqId1d7755e4822601aacd32793bc114eb22"/>
            <o:lock v:ext="edit" aspectratio="t"/>
            <w10:wrap type="none"/>
            <w10:anchorlock/>
          </v:shape>
          <o:OLEObject Type="Embed" ProgID="Equation.DSMT4" ShapeID="_x0000_i9024" DrawAspect="Content" ObjectID="_1468083724" r:id="rId13058">
            <o:LockedField>false</o:LockedField>
          </o:OLEObject>
        </w:object>
      </w:r>
      <w:r>
        <w:rPr>
          <w:color w:val="FF0000"/>
          <w:sz w:val="21"/>
        </w:rPr>
        <w:t>可以循环到沉土流程中继续使用，所以滤液中可回收循环使用的物质是：</w:t>
      </w:r>
      <w:r>
        <w:rPr>
          <w:color w:val="FF0000"/>
        </w:rPr>
        <w:object>
          <v:shape id="_x0000_i9025" o:spt="75" alt="eqId1d7755e4822601aacd32793bc114eb22" type="#_x0000_t75" style="height:17.85pt;width:53.65pt;" o:ole="t" filled="f" o:preferrelative="t" stroked="f" coordsize="21600,21600">
            <v:path/>
            <v:fill on="f" focussize="0,0"/>
            <v:stroke on="f"/>
            <v:imagedata r:id="rId12994" o:title="eqId1d7755e4822601aacd32793bc114eb22"/>
            <o:lock v:ext="edit" aspectratio="t"/>
            <w10:wrap type="none"/>
            <w10:anchorlock/>
          </v:shape>
          <o:OLEObject Type="Embed" ProgID="Equation.DSMT4" ShapeID="_x0000_i9025" DrawAspect="Content" ObjectID="_1468083725" r:id="rId13059">
            <o:LockedField>false</o:LockedField>
          </o:OLEObject>
        </w:object>
      </w:r>
      <w:r>
        <w:rPr>
          <w:color w:val="FF0000"/>
          <w:sz w:val="21"/>
        </w:rPr>
        <w:t>。</w:t>
      </w:r>
    </w:p>
    <w:p w14:paraId="1DA1747C">
      <w:pPr>
        <w:shd w:val="clear" w:color="auto" w:fill="FFFFFF" w:themeFill="background1"/>
        <w:spacing w:line="360" w:lineRule="auto"/>
        <w:jc w:val="left"/>
        <w:textAlignment w:val="center"/>
        <w:rPr>
          <w:sz w:val="21"/>
        </w:rPr>
      </w:pPr>
      <w:r>
        <w:rPr>
          <w:sz w:val="21"/>
        </w:rPr>
        <w:t>16．</w:t>
      </w:r>
      <w:r>
        <w:rPr>
          <w:rFonts w:hint="eastAsia" w:ascii="黑体" w:hAnsi="黑体" w:eastAsia="黑体"/>
          <w:b/>
          <w:bCs/>
          <w:color w:val="0070C0"/>
        </w:rPr>
        <w:t>（2025·广东深圳·一模）</w:t>
      </w:r>
      <w:r>
        <w:rPr>
          <w:sz w:val="21"/>
        </w:rPr>
        <w:t>二氧化铈(CeO</w:t>
      </w:r>
      <w:r>
        <w:rPr>
          <w:sz w:val="21"/>
          <w:vertAlign w:val="subscript"/>
        </w:rPr>
        <w:t>2</w:t>
      </w:r>
      <w:r>
        <w:rPr>
          <w:sz w:val="21"/>
        </w:rPr>
        <w:t>)是一种用途广泛的稀土化合物。以氟碳铈矿(主要含CeFCO</w:t>
      </w:r>
      <w:r>
        <w:rPr>
          <w:sz w:val="21"/>
          <w:vertAlign w:val="subscript"/>
        </w:rPr>
        <w:t>3</w:t>
      </w:r>
      <w:r>
        <w:rPr>
          <w:sz w:val="21"/>
        </w:rPr>
        <w:t>)为原料制备CeO</w:t>
      </w:r>
      <w:r>
        <w:rPr>
          <w:sz w:val="21"/>
          <w:vertAlign w:val="subscript"/>
        </w:rPr>
        <w:t>2</w:t>
      </w:r>
      <w:r>
        <w:rPr>
          <w:sz w:val="21"/>
        </w:rPr>
        <w:t>的一种工艺流程如图所示：</w:t>
      </w:r>
    </w:p>
    <w:p w14:paraId="358B3234">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1130300"/>
            <wp:effectExtent l="0" t="0" r="12065" b="12700"/>
            <wp:docPr id="800" name="图片 800" descr="@@@6e68343a-b43f-419c-a314-27320b53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800" descr="@@@6e68343a-b43f-419c-a314-27320b535937"/>
                    <pic:cNvPicPr>
                      <a:picLocks noChangeAspect="1"/>
                    </pic:cNvPicPr>
                  </pic:nvPicPr>
                  <pic:blipFill>
                    <a:blip r:embed="rId13060"/>
                    <a:stretch>
                      <a:fillRect/>
                    </a:stretch>
                  </pic:blipFill>
                  <pic:spPr>
                    <a:xfrm>
                      <a:off x="0" y="0"/>
                      <a:ext cx="5276800" cy="1130743"/>
                    </a:xfrm>
                    <a:prstGeom prst="rect">
                      <a:avLst/>
                    </a:prstGeom>
                  </pic:spPr>
                </pic:pic>
              </a:graphicData>
            </a:graphic>
          </wp:inline>
        </w:drawing>
      </w:r>
    </w:p>
    <w:p w14:paraId="3E521271">
      <w:pPr>
        <w:shd w:val="clear" w:color="auto" w:fill="FFFFFF" w:themeFill="background1"/>
        <w:spacing w:line="360" w:lineRule="auto"/>
        <w:jc w:val="left"/>
        <w:textAlignment w:val="center"/>
        <w:rPr>
          <w:sz w:val="21"/>
        </w:rPr>
      </w:pPr>
      <w:r>
        <w:rPr>
          <w:sz w:val="21"/>
        </w:rPr>
        <w:t>已知：①Ce</w:t>
      </w:r>
      <w:r>
        <w:rPr>
          <w:sz w:val="21"/>
          <w:vertAlign w:val="superscript"/>
        </w:rPr>
        <w:t>4+</w:t>
      </w:r>
      <w:r>
        <w:rPr>
          <w:sz w:val="21"/>
        </w:rPr>
        <w:t>能与F</w:t>
      </w:r>
      <w:r>
        <w:rPr>
          <w:sz w:val="21"/>
          <w:vertAlign w:val="superscript"/>
        </w:rPr>
        <w:t>-</w:t>
      </w:r>
      <w:r>
        <w:rPr>
          <w:sz w:val="21"/>
        </w:rPr>
        <w:t>结合成[CeF</w:t>
      </w:r>
      <w:r>
        <w:rPr>
          <w:sz w:val="21"/>
          <w:vertAlign w:val="subscript"/>
        </w:rPr>
        <w:t>x</w:t>
      </w:r>
      <w:r>
        <w:rPr>
          <w:sz w:val="21"/>
        </w:rPr>
        <w:t>]</w:t>
      </w:r>
      <w:r>
        <w:rPr>
          <w:sz w:val="21"/>
          <w:vertAlign w:val="superscript"/>
        </w:rPr>
        <w:t>(4-x)+</w:t>
      </w:r>
      <w:r>
        <w:rPr>
          <w:sz w:val="21"/>
        </w:rPr>
        <w:t>，也能与SO</w:t>
      </w:r>
      <w:r>
        <w:object>
          <v:shape id="_x0000_i9026" o:spt="75" alt="eqId18816f9b3f9fde6e6b87d5ca93476073" type="#_x0000_t75" style="height:17.6pt;width:10.55pt;" o:ole="t" filled="f" o:preferrelative="t" stroked="f" coordsize="21600,21600">
            <v:path/>
            <v:fill on="f" focussize="0,0"/>
            <v:stroke on="f"/>
            <v:imagedata r:id="rId67" o:title="eqId18816f9b3f9fde6e6b87d5ca93476073"/>
            <o:lock v:ext="edit" aspectratio="t"/>
            <w10:wrap type="none"/>
            <w10:anchorlock/>
          </v:shape>
          <o:OLEObject Type="Embed" ProgID="Equation.DSMT4" ShapeID="_x0000_i9026" DrawAspect="Content" ObjectID="_1468083726" r:id="rId13061">
            <o:LockedField>false</o:LockedField>
          </o:OLEObject>
        </w:object>
      </w:r>
      <w:r>
        <w:rPr>
          <w:sz w:val="21"/>
        </w:rPr>
        <w:t>结合成[CeSO</w:t>
      </w:r>
      <w:r>
        <w:rPr>
          <w:sz w:val="21"/>
          <w:vertAlign w:val="subscript"/>
        </w:rPr>
        <w:t>4</w:t>
      </w:r>
      <w:r>
        <w:rPr>
          <w:sz w:val="21"/>
        </w:rPr>
        <w:t>]</w:t>
      </w:r>
      <w:r>
        <w:rPr>
          <w:sz w:val="21"/>
          <w:vertAlign w:val="superscript"/>
        </w:rPr>
        <w:t>2+</w:t>
      </w:r>
      <w:r>
        <w:rPr>
          <w:sz w:val="21"/>
        </w:rPr>
        <w:t>：</w:t>
      </w:r>
    </w:p>
    <w:p w14:paraId="0E014854">
      <w:pPr>
        <w:shd w:val="clear" w:color="auto" w:fill="FFFFFF" w:themeFill="background1"/>
        <w:spacing w:line="360" w:lineRule="auto"/>
        <w:jc w:val="left"/>
        <w:textAlignment w:val="center"/>
        <w:rPr>
          <w:sz w:val="21"/>
        </w:rPr>
      </w:pPr>
      <w:r>
        <w:rPr>
          <w:sz w:val="21"/>
        </w:rPr>
        <w:t>②在硫酸体系中Ce</w:t>
      </w:r>
      <w:r>
        <w:rPr>
          <w:sz w:val="21"/>
          <w:vertAlign w:val="superscript"/>
        </w:rPr>
        <w:t>4+</w:t>
      </w:r>
      <w:r>
        <w:rPr>
          <w:sz w:val="21"/>
        </w:rPr>
        <w:t>能被萃取剂[(HA)</w:t>
      </w:r>
      <w:r>
        <w:rPr>
          <w:sz w:val="21"/>
          <w:vertAlign w:val="subscript"/>
        </w:rPr>
        <w:t>2</w:t>
      </w:r>
      <w:r>
        <w:rPr>
          <w:sz w:val="21"/>
        </w:rPr>
        <w:t>]萃取，而Ce</w:t>
      </w:r>
      <w:r>
        <w:rPr>
          <w:sz w:val="21"/>
          <w:vertAlign w:val="superscript"/>
        </w:rPr>
        <w:t>3+</w:t>
      </w:r>
      <w:r>
        <w:rPr>
          <w:sz w:val="21"/>
        </w:rPr>
        <w:t>不能；</w:t>
      </w:r>
    </w:p>
    <w:p w14:paraId="12ACCFC4">
      <w:pPr>
        <w:shd w:val="clear" w:color="auto" w:fill="FFFFFF" w:themeFill="background1"/>
        <w:spacing w:line="360" w:lineRule="auto"/>
        <w:jc w:val="left"/>
        <w:textAlignment w:val="center"/>
        <w:rPr>
          <w:sz w:val="21"/>
        </w:rPr>
      </w:pPr>
      <w:r>
        <w:rPr>
          <w:sz w:val="21"/>
        </w:rPr>
        <w:t>③当某离子的浓度低于1.0×10</w:t>
      </w:r>
      <w:r>
        <w:rPr>
          <w:sz w:val="21"/>
          <w:vertAlign w:val="superscript"/>
        </w:rPr>
        <w:t>-5</w:t>
      </w:r>
      <w:r>
        <w:rPr>
          <w:sz w:val="21"/>
        </w:rPr>
        <w:t>mol·L</w:t>
      </w:r>
      <w:r>
        <w:rPr>
          <w:sz w:val="21"/>
          <w:vertAlign w:val="superscript"/>
        </w:rPr>
        <w:t>-1</w:t>
      </w:r>
      <w:r>
        <w:rPr>
          <w:sz w:val="21"/>
        </w:rPr>
        <w:t>时，该离子沉淀完全。</w:t>
      </w:r>
    </w:p>
    <w:p w14:paraId="74DCD863">
      <w:pPr>
        <w:shd w:val="clear" w:color="auto" w:fill="FFFFFF" w:themeFill="background1"/>
        <w:spacing w:line="360" w:lineRule="auto"/>
        <w:jc w:val="left"/>
        <w:textAlignment w:val="center"/>
        <w:rPr>
          <w:sz w:val="21"/>
        </w:rPr>
      </w:pPr>
      <w:r>
        <w:rPr>
          <w:sz w:val="21"/>
        </w:rPr>
        <w:t>(1)氧化焙烧中氧化的目的是</w:t>
      </w:r>
      <w:r>
        <w:rPr>
          <w:rFonts w:ascii="Times New Roman" w:hAnsi="Times New Roman" w:eastAsia="Times New Roman" w:cs="Times New Roman"/>
          <w:b w:val="0"/>
          <w:sz w:val="21"/>
          <w:u w:val="single"/>
        </w:rPr>
        <w:t xml:space="preserve">       </w:t>
      </w:r>
      <w:r>
        <w:rPr>
          <w:sz w:val="21"/>
        </w:rPr>
        <w:t>。</w:t>
      </w:r>
    </w:p>
    <w:p w14:paraId="41CF04EE">
      <w:pPr>
        <w:shd w:val="clear" w:color="auto" w:fill="FFFFFF" w:themeFill="background1"/>
        <w:spacing w:line="360" w:lineRule="auto"/>
        <w:jc w:val="left"/>
        <w:textAlignment w:val="center"/>
        <w:rPr>
          <w:sz w:val="21"/>
        </w:rPr>
      </w:pPr>
      <w:r>
        <w:rPr>
          <w:sz w:val="21"/>
        </w:rPr>
        <w:t>(2)“萃取”时存在反应：Ce</w:t>
      </w:r>
      <w:r>
        <w:rPr>
          <w:sz w:val="21"/>
          <w:vertAlign w:val="superscript"/>
        </w:rPr>
        <w:t>4+</w:t>
      </w:r>
      <w:r>
        <w:rPr>
          <w:sz w:val="21"/>
        </w:rPr>
        <w:t>+n(HA)</w:t>
      </w:r>
      <w:r>
        <w:rPr>
          <w:sz w:val="21"/>
          <w:vertAlign w:val="subscript"/>
        </w:rPr>
        <w:t>2</w:t>
      </w:r>
      <w:r>
        <w:object>
          <v:shape id="_x0000_i9027" o:spt="75" alt="eqIdde4ac184aef047428370bf877105fa50" type="#_x0000_t75" style="height:12.1pt;width:15.8pt;" o:ole="t" filled="f" o:preferrelative="t" stroked="f" coordsize="21600,21600">
            <v:path/>
            <v:fill on="f" focussize="0,0"/>
            <v:stroke on="f"/>
            <v:imagedata r:id="rId12036" o:title="eqIdde4ac184aef047428370bf877105fa50"/>
            <o:lock v:ext="edit" aspectratio="t"/>
            <w10:wrap type="none"/>
            <w10:anchorlock/>
          </v:shape>
          <o:OLEObject Type="Embed" ProgID="Equation.DSMT4" ShapeID="_x0000_i9027" DrawAspect="Content" ObjectID="_1468083727" r:id="rId13062">
            <o:LockedField>false</o:LockedField>
          </o:OLEObject>
        </w:object>
      </w:r>
      <w:r>
        <w:rPr>
          <w:sz w:val="21"/>
        </w:rPr>
        <w:t>Ce·(H</w:t>
      </w:r>
      <w:r>
        <w:rPr>
          <w:sz w:val="21"/>
          <w:vertAlign w:val="subscript"/>
        </w:rPr>
        <w:t>2n-4</w:t>
      </w:r>
      <w:r>
        <w:rPr>
          <w:sz w:val="21"/>
        </w:rPr>
        <w:t>A</w:t>
      </w:r>
      <w:r>
        <w:rPr>
          <w:sz w:val="21"/>
          <w:vertAlign w:val="subscript"/>
        </w:rPr>
        <w:t>2n</w:t>
      </w:r>
      <w:r>
        <w:rPr>
          <w:sz w:val="21"/>
        </w:rPr>
        <w:t>)+4H</w:t>
      </w:r>
      <w:r>
        <w:rPr>
          <w:sz w:val="21"/>
          <w:vertAlign w:val="superscript"/>
        </w:rPr>
        <w:t>+</w:t>
      </w:r>
      <w:r>
        <w:rPr>
          <w:sz w:val="21"/>
        </w:rPr>
        <w:t>，如图中D是分配比，表示Ce(Ⅳ)分别在有机层中与水层中存在形式的物质的量浓度之比D=</w:t>
      </w:r>
      <w:r>
        <w:object>
          <v:shape id="_x0000_i9028" o:spt="75" alt="eqIdbd7461cecefb62687a15065990bb2fdf" type="#_x0000_t75" style="height:29.9pt;width:69.45pt;" o:ole="t" filled="f" o:preferrelative="t" stroked="f" coordsize="21600,21600">
            <v:path/>
            <v:fill on="f" focussize="0,0"/>
            <v:stroke on="f"/>
            <v:imagedata r:id="rId13064" o:title="eqIdbd7461cecefb62687a15065990bb2fdf"/>
            <o:lock v:ext="edit" aspectratio="t"/>
            <w10:wrap type="none"/>
            <w10:anchorlock/>
          </v:shape>
          <o:OLEObject Type="Embed" ProgID="Equation.DSMT4" ShapeID="_x0000_i9028" DrawAspect="Content" ObjectID="_1468083728" r:id="rId13063">
            <o:LockedField>false</o:LockedField>
          </o:OLEObject>
        </w:object>
      </w:r>
      <w:r>
        <w:rPr>
          <w:sz w:val="21"/>
        </w:rPr>
        <w:t>，保持其它条件不变，若在起始料液中加入不同量的Na</w:t>
      </w:r>
      <w:r>
        <w:rPr>
          <w:sz w:val="21"/>
          <w:vertAlign w:val="subscript"/>
        </w:rPr>
        <w:t>2</w:t>
      </w:r>
      <w:r>
        <w:rPr>
          <w:sz w:val="21"/>
        </w:rPr>
        <w:t>SO</w:t>
      </w:r>
      <w:r>
        <w:rPr>
          <w:sz w:val="21"/>
          <w:vertAlign w:val="subscript"/>
        </w:rPr>
        <w:t>4</w:t>
      </w:r>
      <w:r>
        <w:rPr>
          <w:sz w:val="21"/>
        </w:rPr>
        <w:t>以改变水层中的</w:t>
      </w:r>
      <w:r>
        <w:rPr>
          <w:rFonts w:ascii="Times New Roman" w:hAnsi="Times New Roman" w:eastAsia="Times New Roman" w:cs="Times New Roman"/>
          <w:i/>
          <w:sz w:val="21"/>
        </w:rPr>
        <w:t>c</w:t>
      </w:r>
      <w:r>
        <w:rPr>
          <w:sz w:val="21"/>
        </w:rPr>
        <w:t>(</w:t>
      </w:r>
      <w:r>
        <w:object>
          <v:shape id="_x0000_i9029"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9029" DrawAspect="Content" ObjectID="_1468083729" r:id="rId13065">
            <o:LockedField>false</o:LockedField>
          </o:OLEObject>
        </w:object>
      </w:r>
      <w:r>
        <w:rPr>
          <w:sz w:val="21"/>
        </w:rPr>
        <w:t>)，请解释D随起始料液中</w:t>
      </w:r>
      <w:r>
        <w:rPr>
          <w:rFonts w:ascii="Times New Roman" w:hAnsi="Times New Roman" w:eastAsia="Times New Roman" w:cs="Times New Roman"/>
          <w:i/>
          <w:sz w:val="21"/>
        </w:rPr>
        <w:t>c</w:t>
      </w:r>
      <w:r>
        <w:rPr>
          <w:sz w:val="21"/>
        </w:rPr>
        <w:t>(</w:t>
      </w:r>
      <w:r>
        <w:object>
          <v:shape id="_x0000_i9030"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9030" DrawAspect="Content" ObjectID="_1468083730" r:id="rId13066">
            <o:LockedField>false</o:LockedField>
          </o:OLEObject>
        </w:object>
      </w:r>
      <w:r>
        <w:rPr>
          <w:sz w:val="21"/>
        </w:rPr>
        <w:t>)变化的原因</w:t>
      </w:r>
      <w:r>
        <w:rPr>
          <w:rFonts w:ascii="Times New Roman" w:hAnsi="Times New Roman" w:eastAsia="Times New Roman" w:cs="Times New Roman"/>
          <w:b w:val="0"/>
          <w:sz w:val="21"/>
          <w:u w:val="single"/>
        </w:rPr>
        <w:t xml:space="preserve">       </w:t>
      </w:r>
      <w:r>
        <w:rPr>
          <w:sz w:val="21"/>
        </w:rPr>
        <w:t>。</w:t>
      </w:r>
    </w:p>
    <w:p w14:paraId="0BE13A05">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009775" cy="1619250"/>
            <wp:effectExtent l="0" t="0" r="1905" b="11430"/>
            <wp:docPr id="801" name="图片 801" descr="@@@71df15c7-76d7-43e4-9e48-a21466323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descr="@@@71df15c7-76d7-43e4-9e48-a21466323e93"/>
                    <pic:cNvPicPr>
                      <a:picLocks noChangeAspect="1"/>
                    </pic:cNvPicPr>
                  </pic:nvPicPr>
                  <pic:blipFill>
                    <a:blip r:embed="rId13067"/>
                    <a:stretch>
                      <a:fillRect/>
                    </a:stretch>
                  </pic:blipFill>
                  <pic:spPr>
                    <a:xfrm>
                      <a:off x="0" y="0"/>
                      <a:ext cx="2009775" cy="1619250"/>
                    </a:xfrm>
                    <a:prstGeom prst="rect">
                      <a:avLst/>
                    </a:prstGeom>
                  </pic:spPr>
                </pic:pic>
              </a:graphicData>
            </a:graphic>
          </wp:inline>
        </w:drawing>
      </w:r>
    </w:p>
    <w:p w14:paraId="7C4F4390">
      <w:pPr>
        <w:shd w:val="clear" w:color="auto" w:fill="FFFFFF" w:themeFill="background1"/>
        <w:spacing w:line="360" w:lineRule="auto"/>
        <w:jc w:val="left"/>
        <w:textAlignment w:val="center"/>
        <w:rPr>
          <w:sz w:val="21"/>
        </w:rPr>
      </w:pPr>
      <w:r>
        <w:rPr>
          <w:sz w:val="21"/>
        </w:rPr>
        <w:t>(3)“反萃取”中，温度太高，反应速率逐渐减小的原因是</w:t>
      </w:r>
      <w:r>
        <w:rPr>
          <w:rFonts w:ascii="Times New Roman" w:hAnsi="Times New Roman" w:eastAsia="Times New Roman" w:cs="Times New Roman"/>
          <w:b w:val="0"/>
          <w:sz w:val="21"/>
          <w:u w:val="single"/>
        </w:rPr>
        <w:t xml:space="preserve">       </w:t>
      </w:r>
      <w:r>
        <w:rPr>
          <w:sz w:val="21"/>
        </w:rPr>
        <w:t>。</w:t>
      </w:r>
    </w:p>
    <w:p w14:paraId="74D60A93">
      <w:pPr>
        <w:shd w:val="clear" w:color="auto" w:fill="FFFFFF" w:themeFill="background1"/>
        <w:spacing w:line="360" w:lineRule="auto"/>
        <w:jc w:val="left"/>
        <w:textAlignment w:val="center"/>
        <w:rPr>
          <w:sz w:val="21"/>
        </w:rPr>
      </w:pPr>
      <w:r>
        <w:rPr>
          <w:sz w:val="21"/>
        </w:rPr>
        <w:t>(4)常温下，向水层中加入NaOH溶液来调节溶液的pH，pH应大于</w:t>
      </w:r>
      <w:r>
        <w:rPr>
          <w:rFonts w:ascii="Times New Roman" w:hAnsi="Times New Roman" w:eastAsia="Times New Roman" w:cs="Times New Roman"/>
          <w:b w:val="0"/>
          <w:sz w:val="21"/>
          <w:u w:val="single"/>
        </w:rPr>
        <w:t xml:space="preserve">       </w:t>
      </w:r>
      <w:r>
        <w:rPr>
          <w:sz w:val="21"/>
        </w:rPr>
        <w:t>时，Ce</w:t>
      </w:r>
      <w:r>
        <w:rPr>
          <w:sz w:val="21"/>
          <w:vertAlign w:val="superscript"/>
        </w:rPr>
        <w:t>3+</w:t>
      </w:r>
      <w:r>
        <w:rPr>
          <w:sz w:val="21"/>
        </w:rPr>
        <w:t>完全生成Ce(OH)</w:t>
      </w:r>
      <w:r>
        <w:rPr>
          <w:sz w:val="21"/>
          <w:vertAlign w:val="subscript"/>
        </w:rPr>
        <w:t>3</w:t>
      </w:r>
      <w:r>
        <w:rPr>
          <w:sz w:val="21"/>
        </w:rPr>
        <w:t>沉淀。(已知</w:t>
      </w:r>
      <w:r>
        <w:rPr>
          <w:rFonts w:ascii="Times New Roman" w:hAnsi="Times New Roman" w:eastAsia="Times New Roman" w:cs="Times New Roman"/>
          <w:i/>
          <w:sz w:val="21"/>
        </w:rPr>
        <w:t>K</w:t>
      </w:r>
      <w:r>
        <w:rPr>
          <w:rFonts w:ascii="Times New Roman" w:hAnsi="Times New Roman" w:eastAsia="Times New Roman" w:cs="Times New Roman"/>
          <w:i/>
          <w:sz w:val="21"/>
          <w:vertAlign w:val="subscript"/>
        </w:rPr>
        <w:t>sp</w:t>
      </w:r>
      <w:r>
        <w:rPr>
          <w:sz w:val="21"/>
        </w:rPr>
        <w:t>[Ce(OH)</w:t>
      </w:r>
      <w:r>
        <w:rPr>
          <w:sz w:val="21"/>
          <w:vertAlign w:val="subscript"/>
        </w:rPr>
        <w:t>3</w:t>
      </w:r>
      <w:r>
        <w:rPr>
          <w:sz w:val="21"/>
        </w:rPr>
        <w:t>=1.0×10</w:t>
      </w:r>
      <w:r>
        <w:rPr>
          <w:sz w:val="21"/>
          <w:vertAlign w:val="superscript"/>
        </w:rPr>
        <w:t>-20</w:t>
      </w:r>
      <w:r>
        <w:rPr>
          <w:sz w:val="21"/>
        </w:rPr>
        <w:t>])</w:t>
      </w:r>
    </w:p>
    <w:p w14:paraId="7FBF4464">
      <w:pPr>
        <w:shd w:val="clear" w:color="auto" w:fill="FFFFFF" w:themeFill="background1"/>
        <w:spacing w:line="360" w:lineRule="auto"/>
        <w:jc w:val="left"/>
        <w:textAlignment w:val="center"/>
        <w:rPr>
          <w:sz w:val="21"/>
        </w:rPr>
      </w:pPr>
      <w:r>
        <w:rPr>
          <w:sz w:val="21"/>
        </w:rPr>
        <w:t>(5)“氧化”步骤的离子方程式为</w:t>
      </w:r>
      <w:r>
        <w:rPr>
          <w:rFonts w:ascii="Times New Roman" w:hAnsi="Times New Roman" w:eastAsia="Times New Roman" w:cs="Times New Roman"/>
          <w:b w:val="0"/>
          <w:sz w:val="21"/>
          <w:u w:val="single"/>
        </w:rPr>
        <w:t xml:space="preserve">       </w:t>
      </w:r>
      <w:r>
        <w:rPr>
          <w:sz w:val="21"/>
        </w:rPr>
        <w:t>。</w:t>
      </w:r>
    </w:p>
    <w:p w14:paraId="724627C6">
      <w:pPr>
        <w:shd w:val="clear" w:color="auto" w:fill="FFFFFF" w:themeFill="background1"/>
        <w:spacing w:line="360" w:lineRule="auto"/>
        <w:jc w:val="left"/>
        <w:textAlignment w:val="center"/>
        <w:rPr>
          <w:sz w:val="21"/>
        </w:rPr>
      </w:pPr>
      <w:r>
        <w:rPr>
          <w:sz w:val="21"/>
        </w:rPr>
        <w:t>(6)氧化铈CeO</w:t>
      </w:r>
      <w:r>
        <w:rPr>
          <w:sz w:val="21"/>
          <w:vertAlign w:val="subscript"/>
        </w:rPr>
        <w:t>2</w:t>
      </w:r>
      <w:r>
        <w:rPr>
          <w:sz w:val="21"/>
        </w:rPr>
        <w:t>，常用作玻璃工业添加剂，在其立方晶胞中掺杂Y</w:t>
      </w:r>
      <w:r>
        <w:rPr>
          <w:sz w:val="21"/>
          <w:vertAlign w:val="subscript"/>
        </w:rPr>
        <w:t>2</w:t>
      </w:r>
      <w:r>
        <w:rPr>
          <w:sz w:val="21"/>
        </w:rPr>
        <w:t>O</w:t>
      </w:r>
      <w:r>
        <w:rPr>
          <w:sz w:val="21"/>
          <w:vertAlign w:val="subscript"/>
        </w:rPr>
        <w:t>3</w:t>
      </w:r>
      <w:r>
        <w:rPr>
          <w:sz w:val="21"/>
        </w:rPr>
        <w:t>，Y</w:t>
      </w:r>
      <w:r>
        <w:rPr>
          <w:sz w:val="21"/>
          <w:vertAlign w:val="superscript"/>
        </w:rPr>
        <w:t>3+</w:t>
      </w:r>
      <w:r>
        <w:rPr>
          <w:sz w:val="21"/>
        </w:rPr>
        <w:t>占据原来Ce</w:t>
      </w:r>
      <w:r>
        <w:rPr>
          <w:sz w:val="21"/>
          <w:vertAlign w:val="superscript"/>
        </w:rPr>
        <w:t>4+</w:t>
      </w:r>
      <w:r>
        <w:rPr>
          <w:sz w:val="21"/>
        </w:rPr>
        <w:t>的位置，可以得到更稳定的结构，如图所示，CeO</w:t>
      </w:r>
      <w:r>
        <w:rPr>
          <w:sz w:val="21"/>
          <w:vertAlign w:val="subscript"/>
        </w:rPr>
        <w:t>2</w:t>
      </w:r>
      <w:r>
        <w:rPr>
          <w:sz w:val="21"/>
        </w:rPr>
        <w:t>晶胞中Ce</w:t>
      </w:r>
      <w:r>
        <w:rPr>
          <w:sz w:val="21"/>
          <w:vertAlign w:val="superscript"/>
        </w:rPr>
        <w:t>4+</w:t>
      </w:r>
      <w:r>
        <w:rPr>
          <w:sz w:val="21"/>
        </w:rPr>
        <w:t>与最近O</w:t>
      </w:r>
      <w:r>
        <w:rPr>
          <w:sz w:val="21"/>
          <w:vertAlign w:val="superscript"/>
        </w:rPr>
        <w:t>2-</w:t>
      </w:r>
      <w:r>
        <w:rPr>
          <w:sz w:val="21"/>
        </w:rPr>
        <w:t>的核间距为apm。(已知：O</w:t>
      </w:r>
      <w:r>
        <w:rPr>
          <w:sz w:val="21"/>
          <w:vertAlign w:val="superscript"/>
        </w:rPr>
        <w:t>2-</w:t>
      </w:r>
      <w:r>
        <w:rPr>
          <w:sz w:val="21"/>
        </w:rPr>
        <w:t>的空缺率=</w:t>
      </w:r>
      <w:r>
        <w:object>
          <v:shape id="_x0000_i9031" o:spt="75" alt="eqId1401920b1944977a404e75c79e49f6b4" type="#_x0000_t75" style="height:29.15pt;width:76.55pt;" o:ole="t" filled="f" o:preferrelative="t" stroked="f" coordsize="21600,21600">
            <v:path/>
            <v:fill on="f" focussize="0,0"/>
            <v:stroke on="f"/>
            <v:imagedata r:id="rId13069" o:title="eqId1401920b1944977a404e75c79e49f6b4"/>
            <o:lock v:ext="edit" aspectratio="t"/>
            <w10:wrap type="none"/>
            <w10:anchorlock/>
          </v:shape>
          <o:OLEObject Type="Embed" ProgID="Equation.DSMT4" ShapeID="_x0000_i9031" DrawAspect="Content" ObjectID="_1468083731" r:id="rId13068">
            <o:LockedField>false</o:LockedField>
          </o:OLEObject>
        </w:object>
      </w:r>
      <w:r>
        <w:rPr>
          <w:sz w:val="21"/>
        </w:rPr>
        <w:t>×100%)。</w:t>
      </w:r>
    </w:p>
    <w:p w14:paraId="715AFEE8">
      <w:pPr>
        <w:shd w:val="clear" w:color="auto" w:fill="FFFFFF" w:themeFill="background1"/>
        <w:spacing w:line="360" w:lineRule="auto"/>
        <w:jc w:val="left"/>
        <w:textAlignment w:val="center"/>
        <w:rPr>
          <w:sz w:val="21"/>
        </w:rPr>
      </w:pPr>
      <w:r>
        <w:rPr>
          <w:sz w:val="21"/>
        </w:rPr>
        <w:t>①晶体CeO</w:t>
      </w:r>
      <w:r>
        <w:rPr>
          <w:sz w:val="21"/>
          <w:vertAlign w:val="subscript"/>
        </w:rPr>
        <w:t>2</w:t>
      </w:r>
      <w:r>
        <w:rPr>
          <w:sz w:val="21"/>
        </w:rPr>
        <w:t>中每个Ce周围与其最近的Ce个数为</w:t>
      </w:r>
      <w:r>
        <w:rPr>
          <w:rFonts w:ascii="Times New Roman" w:hAnsi="Times New Roman" w:eastAsia="Times New Roman" w:cs="Times New Roman"/>
          <w:b w:val="0"/>
          <w:sz w:val="21"/>
          <w:u w:val="single"/>
        </w:rPr>
        <w:t xml:space="preserve">       </w:t>
      </w:r>
      <w:r>
        <w:rPr>
          <w:sz w:val="21"/>
        </w:rPr>
        <w:t>。</w:t>
      </w:r>
    </w:p>
    <w:p w14:paraId="375ACBEB">
      <w:pPr>
        <w:shd w:val="clear" w:color="auto" w:fill="FFFFFF" w:themeFill="background1"/>
        <w:spacing w:line="360" w:lineRule="auto"/>
        <w:jc w:val="left"/>
        <w:textAlignment w:val="center"/>
        <w:rPr>
          <w:sz w:val="21"/>
        </w:rPr>
      </w:pPr>
      <w:r>
        <w:rPr>
          <w:sz w:val="21"/>
        </w:rPr>
        <w:t>②CeO</w:t>
      </w:r>
      <w:r>
        <w:rPr>
          <w:sz w:val="21"/>
          <w:vertAlign w:val="subscript"/>
        </w:rPr>
        <w:t>2</w:t>
      </w:r>
      <w:r>
        <w:rPr>
          <w:sz w:val="21"/>
        </w:rPr>
        <w:t>晶体的密度为</w:t>
      </w:r>
      <w:r>
        <w:rPr>
          <w:rFonts w:ascii="Times New Roman" w:hAnsi="Times New Roman" w:eastAsia="Times New Roman" w:cs="Times New Roman"/>
          <w:b w:val="0"/>
          <w:sz w:val="21"/>
          <w:u w:val="single"/>
        </w:rPr>
        <w:t xml:space="preserve">       </w:t>
      </w:r>
      <w:r>
        <w:rPr>
          <w:sz w:val="21"/>
        </w:rPr>
        <w:t>g·cm</w:t>
      </w:r>
      <w:r>
        <w:rPr>
          <w:sz w:val="21"/>
          <w:vertAlign w:val="superscript"/>
        </w:rPr>
        <w:t>-3</w:t>
      </w:r>
      <w:r>
        <w:rPr>
          <w:sz w:val="21"/>
        </w:rPr>
        <w:t>(只需列出表达式)。</w:t>
      </w:r>
    </w:p>
    <w:p w14:paraId="1DEB5B57">
      <w:pPr>
        <w:shd w:val="clear" w:color="auto" w:fill="FFFFFF" w:themeFill="background1"/>
        <w:spacing w:line="360" w:lineRule="auto"/>
        <w:jc w:val="left"/>
        <w:textAlignment w:val="center"/>
        <w:rPr>
          <w:sz w:val="21"/>
        </w:rPr>
      </w:pPr>
      <w:r>
        <w:rPr>
          <w:sz w:val="21"/>
        </w:rPr>
        <w:t>③若掺杂Y</w:t>
      </w:r>
      <w:r>
        <w:rPr>
          <w:sz w:val="21"/>
          <w:vertAlign w:val="subscript"/>
        </w:rPr>
        <w:t>2</w:t>
      </w:r>
      <w:r>
        <w:rPr>
          <w:sz w:val="21"/>
        </w:rPr>
        <w:t>O</w:t>
      </w:r>
      <w:r>
        <w:rPr>
          <w:sz w:val="21"/>
          <w:vertAlign w:val="subscript"/>
        </w:rPr>
        <w:t>3</w:t>
      </w:r>
      <w:r>
        <w:rPr>
          <w:sz w:val="21"/>
        </w:rPr>
        <w:t>后得到n(CeO</w:t>
      </w:r>
      <w:r>
        <w:rPr>
          <w:sz w:val="21"/>
          <w:vertAlign w:val="subscript"/>
        </w:rPr>
        <w:t>2</w:t>
      </w:r>
      <w:r>
        <w:rPr>
          <w:sz w:val="21"/>
        </w:rPr>
        <w:t>):n(Y</w:t>
      </w:r>
      <w:r>
        <w:rPr>
          <w:sz w:val="21"/>
          <w:vertAlign w:val="subscript"/>
        </w:rPr>
        <w:t>2</w:t>
      </w:r>
      <w:r>
        <w:rPr>
          <w:sz w:val="21"/>
        </w:rPr>
        <w:t>O</w:t>
      </w:r>
      <w:r>
        <w:rPr>
          <w:sz w:val="21"/>
          <w:vertAlign w:val="subscript"/>
        </w:rPr>
        <w:t>3</w:t>
      </w:r>
      <w:r>
        <w:rPr>
          <w:sz w:val="21"/>
        </w:rPr>
        <w:t>)=3:1的晶体，则此晶体中O</w:t>
      </w:r>
      <w:r>
        <w:rPr>
          <w:sz w:val="21"/>
          <w:vertAlign w:val="superscript"/>
        </w:rPr>
        <w:t>2-</w:t>
      </w:r>
      <w:r>
        <w:rPr>
          <w:sz w:val="21"/>
        </w:rPr>
        <w:t>的空缺率为</w:t>
      </w:r>
      <w:r>
        <w:rPr>
          <w:rFonts w:ascii="Times New Roman" w:hAnsi="Times New Roman" w:eastAsia="Times New Roman" w:cs="Times New Roman"/>
          <w:b w:val="0"/>
          <w:sz w:val="21"/>
          <w:u w:val="single"/>
        </w:rPr>
        <w:t xml:space="preserve">       </w:t>
      </w:r>
      <w:r>
        <w:rPr>
          <w:sz w:val="21"/>
        </w:rPr>
        <w:t>。</w:t>
      </w:r>
    </w:p>
    <w:p w14:paraId="2FF83B9B">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800350" cy="1514475"/>
            <wp:effectExtent l="0" t="0" r="3810" b="9525"/>
            <wp:docPr id="802" name="图片 802" descr="@@@3fe0a085-e415-487e-9067-7192e283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02" descr="@@@3fe0a085-e415-487e-9067-7192e2834440"/>
                    <pic:cNvPicPr>
                      <a:picLocks noChangeAspect="1"/>
                    </pic:cNvPicPr>
                  </pic:nvPicPr>
                  <pic:blipFill>
                    <a:blip r:embed="rId13070"/>
                    <a:stretch>
                      <a:fillRect/>
                    </a:stretch>
                  </pic:blipFill>
                  <pic:spPr>
                    <a:xfrm>
                      <a:off x="0" y="0"/>
                      <a:ext cx="2800350" cy="1514475"/>
                    </a:xfrm>
                    <a:prstGeom prst="rect">
                      <a:avLst/>
                    </a:prstGeom>
                  </pic:spPr>
                </pic:pic>
              </a:graphicData>
            </a:graphic>
          </wp:inline>
        </w:drawing>
      </w:r>
    </w:p>
    <w:p w14:paraId="6E386B98">
      <w:pPr>
        <w:shd w:val="clear" w:color="auto" w:fill="FFFFFF" w:themeFill="background1"/>
        <w:spacing w:line="360" w:lineRule="auto"/>
        <w:jc w:val="left"/>
        <w:textAlignment w:val="center"/>
        <w:rPr>
          <w:color w:val="FF0000"/>
          <w:sz w:val="21"/>
        </w:rPr>
      </w:pPr>
      <w:r>
        <w:rPr>
          <w:color w:val="FF0000"/>
          <w:sz w:val="21"/>
        </w:rPr>
        <w:t>【答案】(1)将+3价铈氧化为+4价</w:t>
      </w:r>
    </w:p>
    <w:p w14:paraId="4844732C">
      <w:pPr>
        <w:shd w:val="clear" w:color="auto" w:fill="FFFFFF" w:themeFill="background1"/>
        <w:spacing w:line="360" w:lineRule="auto"/>
        <w:jc w:val="left"/>
        <w:textAlignment w:val="center"/>
        <w:rPr>
          <w:color w:val="FF0000"/>
          <w:sz w:val="21"/>
        </w:rPr>
      </w:pPr>
      <w:r>
        <w:rPr>
          <w:color w:val="FF0000"/>
          <w:sz w:val="21"/>
        </w:rPr>
        <w:t>(2)随着</w:t>
      </w:r>
      <w:r>
        <w:rPr>
          <w:rFonts w:ascii="Times New Roman" w:hAnsi="Times New Roman" w:eastAsia="Times New Roman" w:cs="Times New Roman"/>
          <w:i/>
          <w:color w:val="FF0000"/>
          <w:sz w:val="21"/>
        </w:rPr>
        <w:t>c</w:t>
      </w:r>
      <w:r>
        <w:rPr>
          <w:color w:val="FF0000"/>
          <w:sz w:val="21"/>
        </w:rPr>
        <w:t>(</w:t>
      </w:r>
      <w:r>
        <w:rPr>
          <w:color w:val="FF0000"/>
        </w:rPr>
        <w:object>
          <v:shape id="_x0000_i9032"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9032" DrawAspect="Content" ObjectID="_1468083732" r:id="rId13071">
            <o:LockedField>false</o:LockedField>
          </o:OLEObject>
        </w:object>
      </w:r>
      <w:r>
        <w:rPr>
          <w:color w:val="FF0000"/>
          <w:sz w:val="21"/>
        </w:rPr>
        <w:t>)增大，水层中Ce</w:t>
      </w:r>
      <w:r>
        <w:rPr>
          <w:color w:val="FF0000"/>
          <w:sz w:val="21"/>
          <w:vertAlign w:val="superscript"/>
        </w:rPr>
        <w:t>4+</w:t>
      </w:r>
      <w:r>
        <w:rPr>
          <w:color w:val="FF0000"/>
          <w:sz w:val="21"/>
        </w:rPr>
        <w:t>与</w:t>
      </w:r>
      <w:r>
        <w:rPr>
          <w:color w:val="FF0000"/>
        </w:rPr>
        <w:object>
          <v:shape id="_x0000_i9033"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9033" DrawAspect="Content" ObjectID="_1468083733" r:id="rId13072">
            <o:LockedField>false</o:LockedField>
          </o:OLEObject>
        </w:object>
      </w:r>
      <w:r>
        <w:rPr>
          <w:color w:val="FF0000"/>
          <w:sz w:val="21"/>
        </w:rPr>
        <w:t>结合成[CeSO</w:t>
      </w:r>
      <w:r>
        <w:rPr>
          <w:color w:val="FF0000"/>
          <w:sz w:val="21"/>
          <w:vertAlign w:val="subscript"/>
        </w:rPr>
        <w:t>4</w:t>
      </w:r>
      <w:r>
        <w:rPr>
          <w:color w:val="FF0000"/>
          <w:sz w:val="21"/>
        </w:rPr>
        <w:t>]</w:t>
      </w:r>
      <w:r>
        <w:rPr>
          <w:color w:val="FF0000"/>
          <w:sz w:val="21"/>
          <w:vertAlign w:val="superscript"/>
        </w:rPr>
        <w:t>2+</w:t>
      </w:r>
      <w:r>
        <w:rPr>
          <w:color w:val="FF0000"/>
          <w:sz w:val="21"/>
        </w:rPr>
        <w:t>，导致萃取平衡向左移动，D迅速减小</w:t>
      </w:r>
    </w:p>
    <w:p w14:paraId="71380804">
      <w:pPr>
        <w:shd w:val="clear" w:color="auto" w:fill="FFFFFF" w:themeFill="background1"/>
        <w:spacing w:line="360" w:lineRule="auto"/>
        <w:jc w:val="left"/>
        <w:textAlignment w:val="center"/>
        <w:rPr>
          <w:color w:val="FF0000"/>
          <w:sz w:val="21"/>
        </w:rPr>
      </w:pPr>
      <w:r>
        <w:rPr>
          <w:color w:val="FF0000"/>
          <w:sz w:val="21"/>
        </w:rPr>
        <w:t>(3)温度越高，双氧水的分解速率越快，使得溶液中双氧水的浓度减小，反应速率减慢</w:t>
      </w:r>
    </w:p>
    <w:p w14:paraId="42DE7442">
      <w:pPr>
        <w:shd w:val="clear" w:color="auto" w:fill="FFFFFF" w:themeFill="background1"/>
        <w:spacing w:line="360" w:lineRule="auto"/>
        <w:jc w:val="left"/>
        <w:textAlignment w:val="center"/>
        <w:rPr>
          <w:color w:val="FF0000"/>
          <w:sz w:val="21"/>
        </w:rPr>
      </w:pPr>
      <w:r>
        <w:rPr>
          <w:color w:val="FF0000"/>
          <w:sz w:val="21"/>
        </w:rPr>
        <w:t>(4)9</w:t>
      </w:r>
    </w:p>
    <w:p w14:paraId="2E5B75F5">
      <w:pPr>
        <w:shd w:val="clear" w:color="auto" w:fill="FFFFFF" w:themeFill="background1"/>
        <w:spacing w:line="360" w:lineRule="auto"/>
        <w:jc w:val="left"/>
        <w:textAlignment w:val="center"/>
        <w:rPr>
          <w:color w:val="FF0000"/>
          <w:sz w:val="21"/>
        </w:rPr>
      </w:pPr>
      <w:r>
        <w:rPr>
          <w:color w:val="FF0000"/>
          <w:sz w:val="21"/>
        </w:rPr>
        <w:t>(5)2Ce(OH)</w:t>
      </w:r>
      <w:r>
        <w:rPr>
          <w:color w:val="FF0000"/>
          <w:sz w:val="21"/>
          <w:vertAlign w:val="subscript"/>
        </w:rPr>
        <w:t>3</w:t>
      </w:r>
      <w:r>
        <w:rPr>
          <w:color w:val="FF0000"/>
          <w:sz w:val="21"/>
        </w:rPr>
        <w:t>+ClO</w:t>
      </w:r>
      <w:r>
        <w:rPr>
          <w:color w:val="FF0000"/>
          <w:sz w:val="21"/>
          <w:vertAlign w:val="superscript"/>
        </w:rPr>
        <w:t>-</w:t>
      </w:r>
      <w:r>
        <w:rPr>
          <w:color w:val="FF0000"/>
          <w:sz w:val="21"/>
        </w:rPr>
        <w:t>+H</w:t>
      </w:r>
      <w:r>
        <w:rPr>
          <w:color w:val="FF0000"/>
          <w:sz w:val="21"/>
          <w:vertAlign w:val="subscript"/>
        </w:rPr>
        <w:t>2</w:t>
      </w:r>
      <w:r>
        <w:rPr>
          <w:color w:val="FF0000"/>
          <w:sz w:val="21"/>
        </w:rPr>
        <w:t>O=2Ce(OH)</w:t>
      </w:r>
      <w:r>
        <w:rPr>
          <w:color w:val="FF0000"/>
          <w:sz w:val="21"/>
          <w:vertAlign w:val="subscript"/>
        </w:rPr>
        <w:t>4</w:t>
      </w:r>
      <w:r>
        <w:rPr>
          <w:color w:val="FF0000"/>
          <w:sz w:val="21"/>
        </w:rPr>
        <w:t>+Cl</w:t>
      </w:r>
      <w:r>
        <w:rPr>
          <w:color w:val="FF0000"/>
          <w:sz w:val="21"/>
          <w:vertAlign w:val="superscript"/>
        </w:rPr>
        <w:t>-</w:t>
      </w:r>
    </w:p>
    <w:p w14:paraId="666790C9">
      <w:pPr>
        <w:shd w:val="clear" w:color="auto" w:fill="FFFFFF" w:themeFill="background1"/>
        <w:spacing w:line="360" w:lineRule="auto"/>
        <w:jc w:val="left"/>
        <w:textAlignment w:val="center"/>
        <w:rPr>
          <w:color w:val="FF0000"/>
          <w:sz w:val="21"/>
        </w:rPr>
      </w:pPr>
      <w:r>
        <w:rPr>
          <w:color w:val="FF0000"/>
          <w:sz w:val="21"/>
        </w:rPr>
        <w:t xml:space="preserve">(6)     12     </w:t>
      </w:r>
      <w:r>
        <w:rPr>
          <w:color w:val="FF0000"/>
        </w:rPr>
        <w:object>
          <v:shape id="_x0000_i9034" o:spt="75" alt="eqIde6acc9631246a535b6e6ababba68e704" type="#_x0000_t75" style="height:44.85pt;width:151.35pt;" o:ole="t" filled="f" o:preferrelative="t" stroked="f" coordsize="21600,21600">
            <v:path/>
            <v:fill on="f" focussize="0,0"/>
            <v:stroke on="f"/>
            <v:imagedata r:id="rId13074" o:title="eqIde6acc9631246a535b6e6ababba68e704"/>
            <o:lock v:ext="edit" aspectratio="t"/>
            <w10:wrap type="none"/>
            <w10:anchorlock/>
          </v:shape>
          <o:OLEObject Type="Embed" ProgID="Equation.DSMT4" ShapeID="_x0000_i9034" DrawAspect="Content" ObjectID="_1468083734" r:id="rId13073">
            <o:LockedField>false</o:LockedField>
          </o:OLEObject>
        </w:object>
      </w:r>
      <w:r>
        <w:rPr>
          <w:color w:val="FF0000"/>
          <w:sz w:val="21"/>
        </w:rPr>
        <w:t xml:space="preserve">     10%</w:t>
      </w:r>
    </w:p>
    <w:p w14:paraId="588D2409">
      <w:pPr>
        <w:shd w:val="clear" w:color="auto" w:fill="FFFFFF" w:themeFill="background1"/>
        <w:spacing w:line="360" w:lineRule="auto"/>
        <w:jc w:val="left"/>
        <w:textAlignment w:val="center"/>
        <w:rPr>
          <w:color w:val="FF0000"/>
          <w:sz w:val="21"/>
        </w:rPr>
      </w:pPr>
      <w:r>
        <w:rPr>
          <w:color w:val="FF0000"/>
          <w:sz w:val="21"/>
        </w:rPr>
        <w:t>【分析】分析工艺流程，可知氟碳铈矿（主要含CeFCO</w:t>
      </w:r>
      <w:r>
        <w:rPr>
          <w:color w:val="FF0000"/>
          <w:sz w:val="21"/>
          <w:vertAlign w:val="subscript"/>
        </w:rPr>
        <w:t>3</w:t>
      </w:r>
      <w:r>
        <w:rPr>
          <w:color w:val="FF0000"/>
          <w:sz w:val="21"/>
        </w:rPr>
        <w:t>）进行“氧化焙烧”，+3价铈被氧化成+4价，同时放出二氧化碳气体。向烧渣中加入盐酸进行酸浸，再用萃取剂进行萃取，Ce</w:t>
      </w:r>
      <w:r>
        <w:rPr>
          <w:color w:val="FF0000"/>
          <w:sz w:val="21"/>
          <w:vertAlign w:val="superscript"/>
        </w:rPr>
        <w:t>4+</w:t>
      </w:r>
      <w:r>
        <w:rPr>
          <w:color w:val="FF0000"/>
          <w:sz w:val="21"/>
        </w:rPr>
        <w:t>进入有机层。向有机层加入氟洗液，除去F</w:t>
      </w:r>
      <w:r>
        <w:rPr>
          <w:color w:val="FF0000"/>
          <w:sz w:val="21"/>
          <w:vertAlign w:val="superscript"/>
        </w:rPr>
        <w:t>-</w:t>
      </w:r>
      <w:r>
        <w:rPr>
          <w:color w:val="FF0000"/>
          <w:sz w:val="21"/>
        </w:rPr>
        <w:t>。加稀硫酸、H</w:t>
      </w:r>
      <w:r>
        <w:rPr>
          <w:color w:val="FF0000"/>
          <w:sz w:val="21"/>
          <w:vertAlign w:val="subscript"/>
        </w:rPr>
        <w:t>2</w:t>
      </w:r>
      <w:r>
        <w:rPr>
          <w:color w:val="FF0000"/>
          <w:sz w:val="21"/>
        </w:rPr>
        <w:t>O</w:t>
      </w:r>
      <w:r>
        <w:rPr>
          <w:color w:val="FF0000"/>
          <w:sz w:val="21"/>
          <w:vertAlign w:val="subscript"/>
        </w:rPr>
        <w:t>2</w:t>
      </w:r>
      <w:r>
        <w:rPr>
          <w:color w:val="FF0000"/>
          <w:sz w:val="21"/>
        </w:rPr>
        <w:t>进行反萃取，有机层中的Ce</w:t>
      </w:r>
      <w:r>
        <w:rPr>
          <w:color w:val="FF0000"/>
          <w:sz w:val="21"/>
          <w:vertAlign w:val="superscript"/>
        </w:rPr>
        <w:t>4+</w:t>
      </w:r>
      <w:r>
        <w:rPr>
          <w:color w:val="FF0000"/>
          <w:sz w:val="21"/>
        </w:rPr>
        <w:t>被还原为Ce</w:t>
      </w:r>
      <w:r>
        <w:rPr>
          <w:color w:val="FF0000"/>
          <w:sz w:val="21"/>
          <w:vertAlign w:val="superscript"/>
        </w:rPr>
        <w:t>3+</w:t>
      </w:r>
      <w:r>
        <w:rPr>
          <w:color w:val="FF0000"/>
          <w:sz w:val="21"/>
        </w:rPr>
        <w:t>进入水层，分液后，向含Ce</w:t>
      </w:r>
      <w:r>
        <w:rPr>
          <w:color w:val="FF0000"/>
          <w:sz w:val="21"/>
          <w:vertAlign w:val="superscript"/>
        </w:rPr>
        <w:t>3+</w:t>
      </w:r>
      <w:r>
        <w:rPr>
          <w:color w:val="FF0000"/>
          <w:sz w:val="21"/>
        </w:rPr>
        <w:t>的水层加入NaOH后，Ce</w:t>
      </w:r>
      <w:r>
        <w:rPr>
          <w:color w:val="FF0000"/>
          <w:sz w:val="21"/>
          <w:vertAlign w:val="superscript"/>
        </w:rPr>
        <w:t>3+</w:t>
      </w:r>
      <w:r>
        <w:rPr>
          <w:color w:val="FF0000"/>
          <w:sz w:val="21"/>
        </w:rPr>
        <w:t>转化为沉淀，加入次氯酸钠将Ce从+3氧化为+4，最终得到产品，据此解答；</w:t>
      </w:r>
    </w:p>
    <w:p w14:paraId="56B5A2E8">
      <w:pPr>
        <w:shd w:val="clear" w:color="auto" w:fill="FFFFFF" w:themeFill="background1"/>
        <w:spacing w:line="360" w:lineRule="auto"/>
        <w:jc w:val="left"/>
        <w:textAlignment w:val="center"/>
        <w:rPr>
          <w:color w:val="FF0000"/>
          <w:sz w:val="21"/>
        </w:rPr>
      </w:pPr>
      <w:r>
        <w:rPr>
          <w:color w:val="FF0000"/>
          <w:sz w:val="21"/>
        </w:rPr>
        <w:t>【详解】（1）根据分析可知，氧化的目的是：将+3价铈氧化为+4价；答案为：将+3价铈氧化为+4价；</w:t>
      </w:r>
    </w:p>
    <w:p w14:paraId="1E527413">
      <w:pPr>
        <w:shd w:val="clear" w:color="auto" w:fill="FFFFFF" w:themeFill="background1"/>
        <w:spacing w:line="360" w:lineRule="auto"/>
        <w:jc w:val="left"/>
        <w:textAlignment w:val="center"/>
        <w:rPr>
          <w:color w:val="FF0000"/>
          <w:sz w:val="21"/>
        </w:rPr>
      </w:pPr>
      <w:r>
        <w:rPr>
          <w:color w:val="FF0000"/>
          <w:sz w:val="21"/>
        </w:rPr>
        <w:t>（2）D随起始料液中</w:t>
      </w:r>
      <w:r>
        <w:rPr>
          <w:rFonts w:ascii="Times New Roman" w:hAnsi="Times New Roman" w:eastAsia="Times New Roman" w:cs="Times New Roman"/>
          <w:i/>
          <w:color w:val="FF0000"/>
          <w:sz w:val="21"/>
        </w:rPr>
        <w:t>c</w:t>
      </w:r>
      <w:r>
        <w:rPr>
          <w:color w:val="FF0000"/>
          <w:sz w:val="21"/>
        </w:rPr>
        <w:t>(</w:t>
      </w:r>
      <w:r>
        <w:rPr>
          <w:color w:val="FF0000"/>
        </w:rPr>
        <w:object>
          <v:shape id="_x0000_i9035"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9035" DrawAspect="Content" ObjectID="_1468083735" r:id="rId13075">
            <o:LockedField>false</o:LockedField>
          </o:OLEObject>
        </w:object>
      </w:r>
      <w:r>
        <w:rPr>
          <w:color w:val="FF0000"/>
          <w:sz w:val="21"/>
        </w:rPr>
        <w:t>)变化的原因是随着</w:t>
      </w:r>
      <w:r>
        <w:rPr>
          <w:rFonts w:ascii="Times New Roman" w:hAnsi="Times New Roman" w:eastAsia="Times New Roman" w:cs="Times New Roman"/>
          <w:i/>
          <w:color w:val="FF0000"/>
          <w:sz w:val="21"/>
        </w:rPr>
        <w:t>c</w:t>
      </w:r>
      <w:r>
        <w:rPr>
          <w:color w:val="FF0000"/>
          <w:sz w:val="21"/>
        </w:rPr>
        <w:t>(</w:t>
      </w:r>
      <w:r>
        <w:rPr>
          <w:color w:val="FF0000"/>
        </w:rPr>
        <w:object>
          <v:shape id="_x0000_i9036"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9036" DrawAspect="Content" ObjectID="_1468083736" r:id="rId13076">
            <o:LockedField>false</o:LockedField>
          </o:OLEObject>
        </w:object>
      </w:r>
      <w:r>
        <w:rPr>
          <w:color w:val="FF0000"/>
          <w:sz w:val="21"/>
        </w:rPr>
        <w:t>)增大，水层中Ce</w:t>
      </w:r>
      <w:r>
        <w:rPr>
          <w:color w:val="FF0000"/>
          <w:sz w:val="21"/>
          <w:vertAlign w:val="superscript"/>
        </w:rPr>
        <w:t>4+</w:t>
      </w:r>
      <w:r>
        <w:rPr>
          <w:color w:val="FF0000"/>
          <w:sz w:val="21"/>
        </w:rPr>
        <w:t>与SO</w:t>
      </w:r>
      <w:r>
        <w:rPr>
          <w:color w:val="FF0000"/>
        </w:rPr>
        <w:object>
          <v:shape id="_x0000_i9037" o:spt="75" alt="eqId18816f9b3f9fde6e6b87d5ca93476073" type="#_x0000_t75" style="height:17.6pt;width:10.55pt;" o:ole="t" filled="f" o:preferrelative="t" stroked="f" coordsize="21600,21600">
            <v:path/>
            <v:fill on="f" focussize="0,0"/>
            <v:stroke on="f"/>
            <v:imagedata r:id="rId67" o:title="eqId18816f9b3f9fde6e6b87d5ca93476073"/>
            <o:lock v:ext="edit" aspectratio="t"/>
            <w10:wrap type="none"/>
            <w10:anchorlock/>
          </v:shape>
          <o:OLEObject Type="Embed" ProgID="Equation.DSMT4" ShapeID="_x0000_i9037" DrawAspect="Content" ObjectID="_1468083737" r:id="rId13077">
            <o:LockedField>false</o:LockedField>
          </o:OLEObject>
        </w:object>
      </w:r>
      <w:r>
        <w:rPr>
          <w:color w:val="FF0000"/>
          <w:sz w:val="21"/>
        </w:rPr>
        <w:t>结合成[CeSO</w:t>
      </w:r>
      <w:r>
        <w:rPr>
          <w:color w:val="FF0000"/>
          <w:sz w:val="21"/>
          <w:vertAlign w:val="subscript"/>
        </w:rPr>
        <w:t>4</w:t>
      </w:r>
      <w:r>
        <w:rPr>
          <w:color w:val="FF0000"/>
          <w:sz w:val="21"/>
        </w:rPr>
        <w:t>]</w:t>
      </w:r>
      <w:r>
        <w:rPr>
          <w:color w:val="FF0000"/>
          <w:sz w:val="21"/>
          <w:vertAlign w:val="superscript"/>
        </w:rPr>
        <w:t>2+</w:t>
      </w:r>
      <w:r>
        <w:rPr>
          <w:color w:val="FF0000"/>
          <w:sz w:val="21"/>
        </w:rPr>
        <w:t>，导致萃取平衡：Ce</w:t>
      </w:r>
      <w:r>
        <w:rPr>
          <w:color w:val="FF0000"/>
          <w:sz w:val="21"/>
          <w:vertAlign w:val="superscript"/>
        </w:rPr>
        <w:t>4+</w:t>
      </w:r>
      <w:r>
        <w:rPr>
          <w:color w:val="FF0000"/>
          <w:sz w:val="21"/>
        </w:rPr>
        <w:t>+n(HA)</w:t>
      </w:r>
      <w:r>
        <w:rPr>
          <w:color w:val="FF0000"/>
          <w:sz w:val="21"/>
          <w:vertAlign w:val="subscript"/>
        </w:rPr>
        <w:t>2</w:t>
      </w:r>
      <w:r>
        <w:rPr>
          <w:color w:val="FF0000"/>
        </w:rPr>
        <w:object>
          <v:shape id="_x0000_i9038" o:spt="75" alt="eqIdde4ac184aef047428370bf877105fa50" type="#_x0000_t75" style="height:12.1pt;width:15.8pt;" o:ole="t" filled="f" o:preferrelative="t" stroked="f" coordsize="21600,21600">
            <v:path/>
            <v:fill on="f" focussize="0,0"/>
            <v:stroke on="f"/>
            <v:imagedata r:id="rId12036" o:title="eqIdde4ac184aef047428370bf877105fa50"/>
            <o:lock v:ext="edit" aspectratio="t"/>
            <w10:wrap type="none"/>
            <w10:anchorlock/>
          </v:shape>
          <o:OLEObject Type="Embed" ProgID="Equation.DSMT4" ShapeID="_x0000_i9038" DrawAspect="Content" ObjectID="_1468083738" r:id="rId13078">
            <o:LockedField>false</o:LockedField>
          </o:OLEObject>
        </w:object>
      </w:r>
      <w:r>
        <w:rPr>
          <w:color w:val="FF0000"/>
          <w:sz w:val="21"/>
        </w:rPr>
        <w:t>Ce·(H</w:t>
      </w:r>
      <w:r>
        <w:rPr>
          <w:color w:val="FF0000"/>
          <w:sz w:val="21"/>
          <w:vertAlign w:val="subscript"/>
        </w:rPr>
        <w:t>2n-4</w:t>
      </w:r>
      <w:r>
        <w:rPr>
          <w:color w:val="FF0000"/>
          <w:sz w:val="21"/>
        </w:rPr>
        <w:t>A</w:t>
      </w:r>
      <w:r>
        <w:rPr>
          <w:color w:val="FF0000"/>
          <w:sz w:val="21"/>
          <w:vertAlign w:val="subscript"/>
        </w:rPr>
        <w:t>2n</w:t>
      </w:r>
      <w:r>
        <w:rPr>
          <w:color w:val="FF0000"/>
          <w:sz w:val="21"/>
        </w:rPr>
        <w:t>)+4H</w:t>
      </w:r>
      <w:r>
        <w:rPr>
          <w:color w:val="FF0000"/>
          <w:sz w:val="21"/>
          <w:vertAlign w:val="superscript"/>
        </w:rPr>
        <w:t>+</w:t>
      </w:r>
      <w:r>
        <w:rPr>
          <w:color w:val="FF0000"/>
          <w:sz w:val="21"/>
        </w:rPr>
        <w:t>向左移动，D迅速减小；答案为：随着</w:t>
      </w:r>
      <w:r>
        <w:rPr>
          <w:rFonts w:ascii="Times New Roman" w:hAnsi="Times New Roman" w:eastAsia="Times New Roman" w:cs="Times New Roman"/>
          <w:i/>
          <w:color w:val="FF0000"/>
          <w:sz w:val="21"/>
        </w:rPr>
        <w:t>c</w:t>
      </w:r>
      <w:r>
        <w:rPr>
          <w:color w:val="FF0000"/>
          <w:sz w:val="21"/>
        </w:rPr>
        <w:t>(</w:t>
      </w:r>
      <w:r>
        <w:rPr>
          <w:color w:val="FF0000"/>
        </w:rPr>
        <w:object>
          <v:shape id="_x0000_i9039"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9039" DrawAspect="Content" ObjectID="_1468083739" r:id="rId13079">
            <o:LockedField>false</o:LockedField>
          </o:OLEObject>
        </w:object>
      </w:r>
      <w:r>
        <w:rPr>
          <w:color w:val="FF0000"/>
          <w:sz w:val="21"/>
        </w:rPr>
        <w:t>)增大，水层中Ce</w:t>
      </w:r>
      <w:r>
        <w:rPr>
          <w:color w:val="FF0000"/>
          <w:sz w:val="21"/>
          <w:vertAlign w:val="superscript"/>
        </w:rPr>
        <w:t>4+</w:t>
      </w:r>
      <w:r>
        <w:rPr>
          <w:color w:val="FF0000"/>
          <w:sz w:val="21"/>
        </w:rPr>
        <w:t>与</w:t>
      </w:r>
      <w:r>
        <w:rPr>
          <w:color w:val="FF0000"/>
        </w:rPr>
        <w:object>
          <v:shape id="_x0000_i9040" o:spt="75" alt="eqId68b9bfd8728216acb427ce120e517f4c" type="#_x0000_t75" style="height:16.9pt;width:21.95pt;" o:ole="t" filled="f" o:preferrelative="t" stroked="f" coordsize="21600,21600">
            <v:path/>
            <v:fill on="f" focussize="0,0"/>
            <v:stroke on="f"/>
            <v:imagedata r:id="rId1770" o:title="eqId68b9bfd8728216acb427ce120e517f4c"/>
            <o:lock v:ext="edit" aspectratio="t"/>
            <w10:wrap type="none"/>
            <w10:anchorlock/>
          </v:shape>
          <o:OLEObject Type="Embed" ProgID="Equation.DSMT4" ShapeID="_x0000_i9040" DrawAspect="Content" ObjectID="_1468083740" r:id="rId13080">
            <o:LockedField>false</o:LockedField>
          </o:OLEObject>
        </w:object>
      </w:r>
      <w:r>
        <w:rPr>
          <w:color w:val="FF0000"/>
          <w:sz w:val="21"/>
        </w:rPr>
        <w:t>结合成[CeSO</w:t>
      </w:r>
      <w:r>
        <w:rPr>
          <w:color w:val="FF0000"/>
          <w:sz w:val="21"/>
          <w:vertAlign w:val="subscript"/>
        </w:rPr>
        <w:t>4</w:t>
      </w:r>
      <w:r>
        <w:rPr>
          <w:color w:val="FF0000"/>
          <w:sz w:val="21"/>
        </w:rPr>
        <w:t>]</w:t>
      </w:r>
      <w:r>
        <w:rPr>
          <w:color w:val="FF0000"/>
          <w:sz w:val="21"/>
          <w:vertAlign w:val="superscript"/>
        </w:rPr>
        <w:t>2+</w:t>
      </w:r>
      <w:r>
        <w:rPr>
          <w:color w:val="FF0000"/>
          <w:sz w:val="21"/>
        </w:rPr>
        <w:t>，导致萃取平衡向左移动，D迅速减小；</w:t>
      </w:r>
    </w:p>
    <w:p w14:paraId="7E2AA1DB">
      <w:pPr>
        <w:shd w:val="clear" w:color="auto" w:fill="FFFFFF" w:themeFill="background1"/>
        <w:spacing w:line="360" w:lineRule="auto"/>
        <w:jc w:val="left"/>
        <w:textAlignment w:val="center"/>
        <w:rPr>
          <w:color w:val="FF0000"/>
          <w:sz w:val="21"/>
        </w:rPr>
      </w:pPr>
      <w:r>
        <w:rPr>
          <w:color w:val="FF0000"/>
          <w:sz w:val="21"/>
        </w:rPr>
        <w:t>（3）“反萃取”时，温度过高，H</w:t>
      </w:r>
      <w:r>
        <w:rPr>
          <w:color w:val="FF0000"/>
          <w:sz w:val="21"/>
          <w:vertAlign w:val="subscript"/>
        </w:rPr>
        <w:t>2</w:t>
      </w:r>
      <w:r>
        <w:rPr>
          <w:color w:val="FF0000"/>
          <w:sz w:val="21"/>
        </w:rPr>
        <w:t>O</w:t>
      </w:r>
      <w:r>
        <w:rPr>
          <w:color w:val="FF0000"/>
          <w:sz w:val="21"/>
          <w:vertAlign w:val="subscript"/>
        </w:rPr>
        <w:t>2</w:t>
      </w:r>
      <w:r>
        <w:rPr>
          <w:color w:val="FF0000"/>
          <w:sz w:val="21"/>
        </w:rPr>
        <w:t>的分解速率越快，从而使得H</w:t>
      </w:r>
      <w:r>
        <w:rPr>
          <w:color w:val="FF0000"/>
          <w:sz w:val="21"/>
          <w:vertAlign w:val="subscript"/>
        </w:rPr>
        <w:t>2</w:t>
      </w:r>
      <w:r>
        <w:rPr>
          <w:color w:val="FF0000"/>
          <w:sz w:val="21"/>
        </w:rPr>
        <w:t>O</w:t>
      </w:r>
      <w:r>
        <w:rPr>
          <w:color w:val="FF0000"/>
          <w:sz w:val="21"/>
          <w:vertAlign w:val="subscript"/>
        </w:rPr>
        <w:t>2</w:t>
      </w:r>
      <w:r>
        <w:rPr>
          <w:color w:val="FF0000"/>
          <w:sz w:val="21"/>
        </w:rPr>
        <w:t>的浓度降低，反应速率减慢。答案为：温度越高，双氧水的分解速率越快，使得溶液中双氧水的浓度减小，反应速率减慢；</w:t>
      </w:r>
    </w:p>
    <w:p w14:paraId="3C81CFE1">
      <w:pPr>
        <w:shd w:val="clear" w:color="auto" w:fill="FFFFFF" w:themeFill="background1"/>
        <w:spacing w:line="360" w:lineRule="auto"/>
        <w:jc w:val="left"/>
        <w:textAlignment w:val="center"/>
        <w:rPr>
          <w:color w:val="FF0000"/>
          <w:sz w:val="21"/>
        </w:rPr>
      </w:pPr>
      <w:r>
        <w:rPr>
          <w:color w:val="FF0000"/>
          <w:sz w:val="21"/>
        </w:rPr>
        <w:t>（4）根据题给信息，当溶液中</w:t>
      </w:r>
      <w:r>
        <w:rPr>
          <w:rFonts w:ascii="Times New Roman" w:hAnsi="Times New Roman" w:eastAsia="Times New Roman" w:cs="Times New Roman"/>
          <w:i/>
          <w:color w:val="FF0000"/>
          <w:sz w:val="21"/>
        </w:rPr>
        <w:t>c</w:t>
      </w:r>
      <w:r>
        <w:rPr>
          <w:color w:val="FF0000"/>
          <w:sz w:val="21"/>
        </w:rPr>
        <w:t>(Ce</w:t>
      </w:r>
      <w:r>
        <w:rPr>
          <w:color w:val="FF0000"/>
          <w:sz w:val="21"/>
          <w:vertAlign w:val="superscript"/>
        </w:rPr>
        <w:t>3+</w:t>
      </w:r>
      <w:r>
        <w:rPr>
          <w:color w:val="FF0000"/>
          <w:sz w:val="21"/>
        </w:rPr>
        <w:t>)的浓度低于1.0×10</w:t>
      </w:r>
      <w:r>
        <w:rPr>
          <w:color w:val="FF0000"/>
          <w:sz w:val="21"/>
          <w:vertAlign w:val="superscript"/>
        </w:rPr>
        <w:t>-5</w:t>
      </w:r>
      <w:r>
        <w:rPr>
          <w:color w:val="FF0000"/>
          <w:sz w:val="21"/>
        </w:rPr>
        <w:t>mol</w:t>
      </w:r>
      <w:r>
        <w:rPr>
          <w:rFonts w:ascii="Calibri" w:hAnsi="Calibri" w:eastAsia="Calibri" w:cs="Calibri"/>
          <w:color w:val="FF0000"/>
          <w:sz w:val="21"/>
        </w:rPr>
        <w:t>·</w:t>
      </w:r>
      <w:r>
        <w:rPr>
          <w:color w:val="FF0000"/>
          <w:sz w:val="21"/>
        </w:rPr>
        <w:t>L</w:t>
      </w:r>
      <w:r>
        <w:rPr>
          <w:color w:val="FF0000"/>
          <w:sz w:val="21"/>
          <w:vertAlign w:val="superscript"/>
        </w:rPr>
        <w:t>-1</w:t>
      </w:r>
      <w:r>
        <w:rPr>
          <w:color w:val="FF0000"/>
          <w:sz w:val="21"/>
        </w:rPr>
        <w:t>时，Ce</w:t>
      </w:r>
      <w:r>
        <w:rPr>
          <w:color w:val="FF0000"/>
          <w:sz w:val="21"/>
          <w:vertAlign w:val="superscript"/>
        </w:rPr>
        <w:t>3+</w:t>
      </w:r>
      <w:r>
        <w:rPr>
          <w:color w:val="FF0000"/>
          <w:sz w:val="21"/>
        </w:rPr>
        <w:t>沉淀完全。则此时溶液的</w:t>
      </w:r>
      <w:r>
        <w:rPr>
          <w:rFonts w:ascii="Times New Roman" w:hAnsi="Times New Roman" w:eastAsia="Times New Roman" w:cs="Times New Roman"/>
          <w:i/>
          <w:color w:val="FF0000"/>
          <w:sz w:val="21"/>
        </w:rPr>
        <w:t>c</w:t>
      </w:r>
      <w:r>
        <w:rPr>
          <w:color w:val="FF0000"/>
          <w:sz w:val="21"/>
        </w:rPr>
        <w:t>(OH</w:t>
      </w:r>
      <w:r>
        <w:rPr>
          <w:color w:val="FF0000"/>
          <w:sz w:val="21"/>
          <w:vertAlign w:val="superscript"/>
        </w:rPr>
        <w:t>-</w:t>
      </w:r>
      <w:r>
        <w:rPr>
          <w:color w:val="FF0000"/>
          <w:sz w:val="21"/>
        </w:rPr>
        <w:t>)=</w:t>
      </w:r>
      <w:r>
        <w:rPr>
          <w:color w:val="FF0000"/>
        </w:rPr>
        <w:object>
          <v:shape id="_x0000_i9041" o:spt="75" alt="eqIded98a4032211cd7b03d719ff2d68af55" type="#_x0000_t75" style="height:36.95pt;width:250.8pt;" o:ole="t" filled="f" o:preferrelative="t" stroked="f" coordsize="21600,21600">
            <v:path/>
            <v:fill on="f" focussize="0,0"/>
            <v:stroke on="f"/>
            <v:imagedata r:id="rId13082" o:title="eqIded98a4032211cd7b03d719ff2d68af55"/>
            <o:lock v:ext="edit" aspectratio="t"/>
            <w10:wrap type="none"/>
            <w10:anchorlock/>
          </v:shape>
          <o:OLEObject Type="Embed" ProgID="Equation.DSMT4" ShapeID="_x0000_i9041" DrawAspect="Content" ObjectID="_1468083741" r:id="rId13081">
            <o:LockedField>false</o:LockedField>
          </o:OLEObject>
        </w:object>
      </w:r>
      <w:r>
        <w:rPr>
          <w:color w:val="FF0000"/>
          <w:sz w:val="21"/>
        </w:rPr>
        <w:t>，此时溶液的pH=</w:t>
      </w:r>
      <w:r>
        <w:rPr>
          <w:color w:val="FF0000"/>
        </w:rPr>
        <w:object>
          <v:shape id="_x0000_i9042" o:spt="75" alt="eqId28e601de4ea96570cf8969dbdc5f7c07" type="#_x0000_t75" style="height:29pt;width:65.95pt;" o:ole="t" filled="f" o:preferrelative="t" stroked="f" coordsize="21600,21600">
            <v:path/>
            <v:fill on="f" focussize="0,0"/>
            <v:stroke on="f"/>
            <v:imagedata r:id="rId13084" o:title="eqId28e601de4ea96570cf8969dbdc5f7c07"/>
            <o:lock v:ext="edit" aspectratio="t"/>
            <w10:wrap type="none"/>
            <w10:anchorlock/>
          </v:shape>
          <o:OLEObject Type="Embed" ProgID="Equation.DSMT4" ShapeID="_x0000_i9042" DrawAspect="Content" ObjectID="_1468083742" r:id="rId13083">
            <o:LockedField>false</o:LockedField>
          </o:OLEObject>
        </w:object>
      </w:r>
      <w:r>
        <w:rPr>
          <w:color w:val="FF0000"/>
          <w:sz w:val="21"/>
        </w:rPr>
        <w:t>。即当pH&gt;9时，Ce</w:t>
      </w:r>
      <w:r>
        <w:rPr>
          <w:color w:val="FF0000"/>
          <w:sz w:val="21"/>
          <w:vertAlign w:val="superscript"/>
        </w:rPr>
        <w:t>3+</w:t>
      </w:r>
      <w:r>
        <w:rPr>
          <w:color w:val="FF0000"/>
          <w:sz w:val="21"/>
        </w:rPr>
        <w:t>完全生成Ce(OH)</w:t>
      </w:r>
      <w:r>
        <w:rPr>
          <w:color w:val="FF0000"/>
          <w:sz w:val="21"/>
          <w:vertAlign w:val="subscript"/>
        </w:rPr>
        <w:t>3</w:t>
      </w:r>
      <w:r>
        <w:rPr>
          <w:color w:val="FF0000"/>
          <w:sz w:val="21"/>
        </w:rPr>
        <w:t>沉淀。答案为：9；</w:t>
      </w:r>
    </w:p>
    <w:p w14:paraId="39EF2125">
      <w:pPr>
        <w:shd w:val="clear" w:color="auto" w:fill="FFFFFF" w:themeFill="background1"/>
        <w:spacing w:line="360" w:lineRule="auto"/>
        <w:jc w:val="left"/>
        <w:textAlignment w:val="center"/>
        <w:rPr>
          <w:color w:val="FF0000"/>
          <w:sz w:val="21"/>
        </w:rPr>
      </w:pPr>
      <w:r>
        <w:rPr>
          <w:color w:val="FF0000"/>
          <w:sz w:val="21"/>
        </w:rPr>
        <w:t>（5）“氧化”步骤中用次氯酸钠将Ce</w:t>
      </w:r>
      <w:r>
        <w:rPr>
          <w:color w:val="FF0000"/>
          <w:sz w:val="21"/>
          <w:vertAlign w:val="superscript"/>
        </w:rPr>
        <w:t>3+</w:t>
      </w:r>
      <w:r>
        <w:rPr>
          <w:color w:val="FF0000"/>
          <w:sz w:val="21"/>
        </w:rPr>
        <w:t>氧化成Ce</w:t>
      </w:r>
      <w:r>
        <w:rPr>
          <w:color w:val="FF0000"/>
          <w:sz w:val="21"/>
          <w:vertAlign w:val="superscript"/>
        </w:rPr>
        <w:t>4+</w:t>
      </w:r>
      <w:r>
        <w:rPr>
          <w:color w:val="FF0000"/>
          <w:sz w:val="21"/>
        </w:rPr>
        <w:t>，反应的离子方程式为2Ce(OH)</w:t>
      </w:r>
      <w:r>
        <w:rPr>
          <w:color w:val="FF0000"/>
          <w:sz w:val="21"/>
          <w:vertAlign w:val="subscript"/>
        </w:rPr>
        <w:t>3</w:t>
      </w:r>
      <w:r>
        <w:rPr>
          <w:color w:val="FF0000"/>
          <w:sz w:val="21"/>
        </w:rPr>
        <w:t>+ClO</w:t>
      </w:r>
      <w:r>
        <w:rPr>
          <w:color w:val="FF0000"/>
          <w:sz w:val="21"/>
          <w:vertAlign w:val="superscript"/>
        </w:rPr>
        <w:t>-</w:t>
      </w:r>
      <w:r>
        <w:rPr>
          <w:color w:val="FF0000"/>
          <w:sz w:val="21"/>
        </w:rPr>
        <w:t>+H</w:t>
      </w:r>
      <w:r>
        <w:rPr>
          <w:color w:val="FF0000"/>
          <w:sz w:val="21"/>
          <w:vertAlign w:val="subscript"/>
        </w:rPr>
        <w:t>2</w:t>
      </w:r>
      <w:r>
        <w:rPr>
          <w:color w:val="FF0000"/>
          <w:sz w:val="21"/>
        </w:rPr>
        <w:t>O=2Ce(OH)</w:t>
      </w:r>
      <w:r>
        <w:rPr>
          <w:color w:val="FF0000"/>
          <w:sz w:val="21"/>
          <w:vertAlign w:val="subscript"/>
        </w:rPr>
        <w:t>4</w:t>
      </w:r>
      <w:r>
        <w:rPr>
          <w:color w:val="FF0000"/>
          <w:sz w:val="21"/>
        </w:rPr>
        <w:t>+Cl</w:t>
      </w:r>
      <w:r>
        <w:rPr>
          <w:color w:val="FF0000"/>
          <w:sz w:val="21"/>
          <w:vertAlign w:val="superscript"/>
        </w:rPr>
        <w:t>-</w:t>
      </w:r>
      <w:r>
        <w:rPr>
          <w:color w:val="FF0000"/>
          <w:sz w:val="21"/>
        </w:rPr>
        <w:t>，答案为：2Ce(OH)</w:t>
      </w:r>
      <w:r>
        <w:rPr>
          <w:color w:val="FF0000"/>
          <w:sz w:val="21"/>
          <w:vertAlign w:val="subscript"/>
        </w:rPr>
        <w:t>3</w:t>
      </w:r>
      <w:r>
        <w:rPr>
          <w:color w:val="FF0000"/>
          <w:sz w:val="21"/>
        </w:rPr>
        <w:t>+ClO</w:t>
      </w:r>
      <w:r>
        <w:rPr>
          <w:color w:val="FF0000"/>
          <w:sz w:val="21"/>
          <w:vertAlign w:val="superscript"/>
        </w:rPr>
        <w:t>-</w:t>
      </w:r>
      <w:r>
        <w:rPr>
          <w:color w:val="FF0000"/>
          <w:sz w:val="21"/>
        </w:rPr>
        <w:t>+H</w:t>
      </w:r>
      <w:r>
        <w:rPr>
          <w:color w:val="FF0000"/>
          <w:sz w:val="21"/>
          <w:vertAlign w:val="subscript"/>
        </w:rPr>
        <w:t>2</w:t>
      </w:r>
      <w:r>
        <w:rPr>
          <w:color w:val="FF0000"/>
          <w:sz w:val="21"/>
        </w:rPr>
        <w:t>O=2Ce(OH)</w:t>
      </w:r>
      <w:r>
        <w:rPr>
          <w:color w:val="FF0000"/>
          <w:sz w:val="21"/>
          <w:vertAlign w:val="subscript"/>
        </w:rPr>
        <w:t>4</w:t>
      </w:r>
      <w:r>
        <w:rPr>
          <w:color w:val="FF0000"/>
          <w:sz w:val="21"/>
        </w:rPr>
        <w:t>+Cl</w:t>
      </w:r>
      <w:r>
        <w:rPr>
          <w:color w:val="FF0000"/>
          <w:sz w:val="21"/>
          <w:vertAlign w:val="superscript"/>
        </w:rPr>
        <w:t>-</w:t>
      </w:r>
      <w:r>
        <w:rPr>
          <w:color w:val="FF0000"/>
          <w:sz w:val="21"/>
        </w:rPr>
        <w:t>；</w:t>
      </w:r>
    </w:p>
    <w:p w14:paraId="07C21071">
      <w:pPr>
        <w:shd w:val="clear" w:color="auto" w:fill="FFFFFF" w:themeFill="background1"/>
        <w:spacing w:line="360" w:lineRule="auto"/>
        <w:jc w:val="left"/>
        <w:textAlignment w:val="center"/>
        <w:rPr>
          <w:color w:val="FF0000"/>
          <w:sz w:val="21"/>
        </w:rPr>
      </w:pPr>
      <w:r>
        <w:rPr>
          <w:color w:val="FF0000"/>
          <w:sz w:val="21"/>
        </w:rPr>
        <w:t>（6）①根据图示，CeO</w:t>
      </w:r>
      <w:r>
        <w:rPr>
          <w:color w:val="FF0000"/>
          <w:sz w:val="21"/>
          <w:vertAlign w:val="subscript"/>
        </w:rPr>
        <w:t>2</w:t>
      </w:r>
      <w:r>
        <w:rPr>
          <w:color w:val="FF0000"/>
          <w:sz w:val="21"/>
        </w:rPr>
        <w:t>晶胞中，每个Ce周围与其最近的Ce的个数为12；</w:t>
      </w:r>
    </w:p>
    <w:p w14:paraId="35FD5346">
      <w:pPr>
        <w:shd w:val="clear" w:color="auto" w:fill="FFFFFF" w:themeFill="background1"/>
        <w:spacing w:line="360" w:lineRule="auto"/>
        <w:jc w:val="left"/>
        <w:textAlignment w:val="center"/>
        <w:rPr>
          <w:color w:val="FF0000"/>
          <w:sz w:val="21"/>
        </w:rPr>
      </w:pPr>
      <w:r>
        <w:rPr>
          <w:color w:val="FF0000"/>
          <w:sz w:val="21"/>
        </w:rPr>
        <w:t>②根据均摊原则，CeO</w:t>
      </w:r>
      <w:r>
        <w:rPr>
          <w:color w:val="FF0000"/>
          <w:sz w:val="21"/>
          <w:vertAlign w:val="subscript"/>
        </w:rPr>
        <w:t>2</w:t>
      </w:r>
      <w:r>
        <w:rPr>
          <w:color w:val="FF0000"/>
          <w:sz w:val="21"/>
        </w:rPr>
        <w:t>晶胞中Ce</w:t>
      </w:r>
      <w:r>
        <w:rPr>
          <w:color w:val="FF0000"/>
          <w:sz w:val="21"/>
          <w:vertAlign w:val="superscript"/>
        </w:rPr>
        <w:t>4+</w:t>
      </w:r>
      <w:r>
        <w:rPr>
          <w:color w:val="FF0000"/>
          <w:sz w:val="21"/>
        </w:rPr>
        <w:t>数为4，O</w:t>
      </w:r>
      <w:r>
        <w:rPr>
          <w:color w:val="FF0000"/>
          <w:sz w:val="21"/>
          <w:vertAlign w:val="superscript"/>
        </w:rPr>
        <w:t>2-</w:t>
      </w:r>
      <w:r>
        <w:rPr>
          <w:color w:val="FF0000"/>
          <w:sz w:val="21"/>
        </w:rPr>
        <w:t>数为8，CeO</w:t>
      </w:r>
      <w:r>
        <w:rPr>
          <w:color w:val="FF0000"/>
          <w:sz w:val="21"/>
          <w:vertAlign w:val="subscript"/>
        </w:rPr>
        <w:t>2</w:t>
      </w:r>
      <w:r>
        <w:rPr>
          <w:color w:val="FF0000"/>
          <w:sz w:val="21"/>
        </w:rPr>
        <w:t>晶胞中Ce</w:t>
      </w:r>
      <w:r>
        <w:rPr>
          <w:color w:val="FF0000"/>
          <w:sz w:val="21"/>
          <w:vertAlign w:val="superscript"/>
        </w:rPr>
        <w:t>4＋</w:t>
      </w:r>
      <w:r>
        <w:rPr>
          <w:color w:val="FF0000"/>
          <w:sz w:val="21"/>
        </w:rPr>
        <w:t>与最近O</w:t>
      </w:r>
      <w:r>
        <w:rPr>
          <w:color w:val="FF0000"/>
          <w:sz w:val="21"/>
          <w:vertAlign w:val="superscript"/>
        </w:rPr>
        <w:t>2-</w:t>
      </w:r>
      <w:r>
        <w:rPr>
          <w:color w:val="FF0000"/>
          <w:sz w:val="21"/>
        </w:rPr>
        <w:t>的核间距为apm，则晶胞边长为</w:t>
      </w:r>
      <w:r>
        <w:rPr>
          <w:color w:val="FF0000"/>
        </w:rPr>
        <w:object>
          <v:shape id="_x0000_i9043" o:spt="75" alt="eqIdece7a5ff406376195b5c9c3c945fadc5" type="#_x0000_t75" style="height:29.45pt;width:28.15pt;" o:ole="t" filled="f" o:preferrelative="t" stroked="f" coordsize="21600,21600">
            <v:path/>
            <v:fill on="f" focussize="0,0"/>
            <v:stroke on="f"/>
            <v:imagedata r:id="rId13086" o:title="eqIdece7a5ff406376195b5c9c3c945fadc5"/>
            <o:lock v:ext="edit" aspectratio="t"/>
            <w10:wrap type="none"/>
            <w10:anchorlock/>
          </v:shape>
          <o:OLEObject Type="Embed" ProgID="Equation.DSMT4" ShapeID="_x0000_i9043" DrawAspect="Content" ObjectID="_1468083743" r:id="rId13085">
            <o:LockedField>false</o:LockedField>
          </o:OLEObject>
        </w:object>
      </w:r>
      <w:r>
        <w:rPr>
          <w:color w:val="FF0000"/>
          <w:sz w:val="21"/>
        </w:rPr>
        <w:t>pm，晶体的密度为</w:t>
      </w:r>
      <w:r>
        <w:rPr>
          <w:color w:val="FF0000"/>
        </w:rPr>
        <w:object>
          <v:shape id="_x0000_i9044" o:spt="75" alt="eqIdf962eb7440d1dc29447351a6e2fc48e9" type="#_x0000_t75" style="height:51.9pt;width:185.65pt;" o:ole="t" filled="f" o:preferrelative="t" stroked="f" coordsize="21600,21600">
            <v:path/>
            <v:fill on="f" focussize="0,0"/>
            <v:stroke on="f"/>
            <v:imagedata r:id="rId13088" o:title="eqIdf962eb7440d1dc29447351a6e2fc48e9"/>
            <o:lock v:ext="edit" aspectratio="t"/>
            <w10:wrap type="none"/>
            <w10:anchorlock/>
          </v:shape>
          <o:OLEObject Type="Embed" ProgID="Equation.DSMT4" ShapeID="_x0000_i9044" DrawAspect="Content" ObjectID="_1468083744" r:id="rId13087">
            <o:LockedField>false</o:LockedField>
          </o:OLEObject>
        </w:object>
      </w:r>
      <w:r>
        <w:rPr>
          <w:color w:val="FF0000"/>
          <w:sz w:val="21"/>
        </w:rPr>
        <w:t>；</w:t>
      </w:r>
    </w:p>
    <w:p w14:paraId="1011EC2B">
      <w:pPr>
        <w:shd w:val="clear" w:color="auto" w:fill="FFFFFF" w:themeFill="background1"/>
        <w:spacing w:line="360" w:lineRule="auto"/>
        <w:jc w:val="left"/>
        <w:textAlignment w:val="center"/>
        <w:rPr>
          <w:color w:val="FF0000"/>
          <w:sz w:val="21"/>
        </w:rPr>
      </w:pPr>
      <w:r>
        <w:rPr>
          <w:color w:val="FF0000"/>
          <w:sz w:val="21"/>
        </w:rPr>
        <w:t>③CeO</w:t>
      </w:r>
      <w:r>
        <w:rPr>
          <w:color w:val="FF0000"/>
          <w:sz w:val="21"/>
          <w:vertAlign w:val="subscript"/>
        </w:rPr>
        <w:t>2</w:t>
      </w:r>
      <w:r>
        <w:rPr>
          <w:color w:val="FF0000"/>
          <w:sz w:val="21"/>
        </w:rPr>
        <w:t>中阳离子和阴离子的个数比为1:2，若掺杂Y</w:t>
      </w:r>
      <w:r>
        <w:rPr>
          <w:color w:val="FF0000"/>
          <w:sz w:val="21"/>
          <w:vertAlign w:val="subscript"/>
        </w:rPr>
        <w:t>2</w:t>
      </w:r>
      <w:r>
        <w:rPr>
          <w:color w:val="FF0000"/>
          <w:sz w:val="21"/>
        </w:rPr>
        <w:t>O</w:t>
      </w:r>
      <w:r>
        <w:rPr>
          <w:color w:val="FF0000"/>
          <w:sz w:val="21"/>
          <w:vertAlign w:val="subscript"/>
        </w:rPr>
        <w:t>3</w:t>
      </w:r>
      <w:r>
        <w:rPr>
          <w:color w:val="FF0000"/>
          <w:sz w:val="21"/>
        </w:rPr>
        <w:t>后得到n(CeO</w:t>
      </w:r>
      <w:r>
        <w:rPr>
          <w:color w:val="FF0000"/>
          <w:sz w:val="21"/>
          <w:vertAlign w:val="subscript"/>
        </w:rPr>
        <w:t>2</w:t>
      </w:r>
      <w:r>
        <w:rPr>
          <w:color w:val="FF0000"/>
          <w:sz w:val="21"/>
        </w:rPr>
        <w:t>):n(Y</w:t>
      </w:r>
      <w:r>
        <w:rPr>
          <w:color w:val="FF0000"/>
          <w:sz w:val="21"/>
          <w:vertAlign w:val="subscript"/>
        </w:rPr>
        <w:t>2</w:t>
      </w:r>
      <w:r>
        <w:rPr>
          <w:color w:val="FF0000"/>
          <w:sz w:val="21"/>
        </w:rPr>
        <w:t>O</w:t>
      </w:r>
      <w:r>
        <w:rPr>
          <w:color w:val="FF0000"/>
          <w:sz w:val="21"/>
          <w:vertAlign w:val="subscript"/>
        </w:rPr>
        <w:t>3</w:t>
      </w:r>
      <w:r>
        <w:rPr>
          <w:color w:val="FF0000"/>
          <w:sz w:val="21"/>
        </w:rPr>
        <w:t>)＝0.6:0.2的晶体，阳离子和阴离子的个数比为1:1.8，则此晶体中O</w:t>
      </w:r>
      <w:r>
        <w:rPr>
          <w:color w:val="FF0000"/>
          <w:sz w:val="21"/>
          <w:vertAlign w:val="superscript"/>
        </w:rPr>
        <w:t>2-</w:t>
      </w:r>
      <w:r>
        <w:rPr>
          <w:color w:val="FF0000"/>
          <w:sz w:val="21"/>
        </w:rPr>
        <w:t>的空缺率为</w:t>
      </w:r>
      <w:r>
        <w:rPr>
          <w:color w:val="FF0000"/>
        </w:rPr>
        <w:object>
          <v:shape id="_x0000_i9045" o:spt="75" alt="eqId30d00ceb3f80bff7ab248b94671c6ef5" type="#_x0000_t75" style="height:27.25pt;width:92.4pt;" o:ole="t" filled="f" o:preferrelative="t" stroked="f" coordsize="21600,21600">
            <v:path/>
            <v:fill on="f" focussize="0,0"/>
            <v:stroke on="f"/>
            <v:imagedata r:id="rId13090" o:title="eqId30d00ceb3f80bff7ab248b94671c6ef5"/>
            <o:lock v:ext="edit" aspectratio="t"/>
            <w10:wrap type="none"/>
            <w10:anchorlock/>
          </v:shape>
          <o:OLEObject Type="Embed" ProgID="Equation.DSMT4" ShapeID="_x0000_i9045" DrawAspect="Content" ObjectID="_1468083745" r:id="rId13089">
            <o:LockedField>false</o:LockedField>
          </o:OLEObject>
        </w:object>
      </w:r>
      <w:r>
        <w:rPr>
          <w:color w:val="FF0000"/>
          <w:sz w:val="21"/>
        </w:rPr>
        <w:t>。</w:t>
      </w:r>
    </w:p>
    <w:p w14:paraId="0D228759">
      <w:pPr>
        <w:shd w:val="clear" w:color="auto" w:fill="FFFFFF" w:themeFill="background1"/>
        <w:spacing w:line="360" w:lineRule="auto"/>
        <w:jc w:val="left"/>
        <w:textAlignment w:val="center"/>
        <w:rPr>
          <w:color w:val="FF0000"/>
          <w:sz w:val="21"/>
        </w:rPr>
      </w:pPr>
      <w:r>
        <w:rPr>
          <w:color w:val="FF0000"/>
          <w:sz w:val="21"/>
        </w:rPr>
        <w:t>答案为：12；</w:t>
      </w:r>
      <w:r>
        <w:rPr>
          <w:color w:val="FF0000"/>
        </w:rPr>
        <w:object>
          <v:shape id="_x0000_i9046" o:spt="75" alt="eqId8faf911b13f3e50409e9f655acca089a" type="#_x0000_t75" style="height:51.9pt;width:155.75pt;" o:ole="t" filled="f" o:preferrelative="t" stroked="f" coordsize="21600,21600">
            <v:path/>
            <v:fill on="f" focussize="0,0"/>
            <v:stroke on="f"/>
            <v:imagedata r:id="rId13092" o:title="eqId8faf911b13f3e50409e9f655acca089a"/>
            <o:lock v:ext="edit" aspectratio="t"/>
            <w10:wrap type="none"/>
            <w10:anchorlock/>
          </v:shape>
          <o:OLEObject Type="Embed" ProgID="Equation.DSMT4" ShapeID="_x0000_i9046" DrawAspect="Content" ObjectID="_1468083746" r:id="rId13091">
            <o:LockedField>false</o:LockedField>
          </o:OLEObject>
        </w:object>
      </w:r>
      <w:r>
        <w:rPr>
          <w:color w:val="FF0000"/>
          <w:sz w:val="21"/>
        </w:rPr>
        <w:t>；10%。</w:t>
      </w:r>
    </w:p>
    <w:p w14:paraId="5FA7AF62">
      <w:pPr>
        <w:shd w:val="clear" w:color="auto" w:fill="FFFFFF" w:themeFill="background1"/>
        <w:spacing w:line="360" w:lineRule="auto"/>
        <w:jc w:val="left"/>
        <w:textAlignment w:val="center"/>
        <w:rPr>
          <w:sz w:val="21"/>
        </w:rPr>
      </w:pPr>
      <w:r>
        <w:rPr>
          <w:sz w:val="21"/>
        </w:rPr>
        <w:t>17．</w:t>
      </w:r>
      <w:r>
        <w:rPr>
          <w:rFonts w:hint="eastAsia" w:ascii="黑体" w:hAnsi="黑体" w:eastAsia="黑体"/>
          <w:b/>
          <w:bCs/>
          <w:color w:val="0070C0"/>
        </w:rPr>
        <w:t>（2025·湖南邵阳·三模）</w:t>
      </w:r>
      <w:r>
        <w:rPr>
          <w:sz w:val="21"/>
        </w:rPr>
        <w:t>四钼酸铵</w:t>
      </w:r>
      <w:r>
        <w:object>
          <v:shape id="_x0000_i9047" o:spt="75" alt="eqId728f036efc1a3635498227a8a4bbd589" type="#_x0000_t75" style="height:19.35pt;width:110pt;" o:ole="t" filled="f" o:preferrelative="t" stroked="f" coordsize="21600,21600">
            <v:path/>
            <v:fill on="f" focussize="0,0"/>
            <v:stroke on="f"/>
            <v:imagedata r:id="rId13094" o:title="eqId728f036efc1a3635498227a8a4bbd589"/>
            <o:lock v:ext="edit" aspectratio="t"/>
            <w10:wrap type="none"/>
            <w10:anchorlock/>
          </v:shape>
          <o:OLEObject Type="Embed" ProgID="Equation.DSMT4" ShapeID="_x0000_i9047" DrawAspect="Content" ObjectID="_1468083747" r:id="rId13093">
            <o:LockedField>false</o:LockedField>
          </o:OLEObject>
        </w:object>
      </w:r>
      <w:r>
        <w:rPr>
          <w:sz w:val="21"/>
        </w:rPr>
        <w:t>的用途非常广泛，可用作催化剂、防腐剂、阻燃剂等。下图是用辉钼矿(含</w:t>
      </w:r>
      <w:r>
        <w:object>
          <v:shape id="_x0000_i9048" o:spt="75" alt="eqId844266b26f1e8c950aaaf65fb525849f" type="#_x0000_t75" style="height:16pt;width:27.25pt;" o:ole="t" filled="f" o:preferrelative="t" stroked="f" coordsize="21600,21600">
            <v:path/>
            <v:fill on="f" focussize="0,0"/>
            <v:stroke on="f"/>
            <v:imagedata r:id="rId13096" o:title="eqId844266b26f1e8c950aaaf65fb525849f"/>
            <o:lock v:ext="edit" aspectratio="t"/>
            <w10:wrap type="none"/>
            <w10:anchorlock/>
          </v:shape>
          <o:OLEObject Type="Embed" ProgID="Equation.DSMT4" ShapeID="_x0000_i9048" DrawAspect="Content" ObjectID="_1468083748" r:id="rId13095">
            <o:LockedField>false</o:LockedField>
          </o:OLEObject>
        </w:object>
      </w:r>
      <w:r>
        <w:rPr>
          <w:sz w:val="21"/>
        </w:rPr>
        <w:t>、</w:t>
      </w:r>
      <w:r>
        <w:object>
          <v:shape id="_x0000_i9049" o:spt="75" alt="eqIdf70a6fcb37772d09130c9cfc6d681f15" type="#_x0000_t75" style="height:16.2pt;width:24.6pt;" o:ole="t" filled="f" o:preferrelative="t" stroked="f" coordsize="21600,21600">
            <v:path/>
            <v:fill on="f" focussize="0,0"/>
            <v:stroke on="f"/>
            <v:imagedata r:id="rId13098" o:title="eqIdf70a6fcb37772d09130c9cfc6d681f15"/>
            <o:lock v:ext="edit" aspectratio="t"/>
            <w10:wrap type="none"/>
            <w10:anchorlock/>
          </v:shape>
          <o:OLEObject Type="Embed" ProgID="Equation.DSMT4" ShapeID="_x0000_i9049" DrawAspect="Content" ObjectID="_1468083749" r:id="rId13097">
            <o:LockedField>false</o:LockedField>
          </o:OLEObject>
        </w:object>
      </w:r>
      <w:r>
        <w:rPr>
          <w:sz w:val="21"/>
        </w:rPr>
        <w:t>、</w:t>
      </w:r>
      <w:r>
        <w:object>
          <v:shape id="_x0000_i9050" o:spt="75" alt="eqIda12ee76b6a5e5fa68d8db9c72eb153b1" type="#_x0000_t75" style="height:15.85pt;width:24.6pt;" o:ole="t" filled="f" o:preferrelative="t" stroked="f" coordsize="21600,21600">
            <v:path/>
            <v:fill on="f" focussize="0,0"/>
            <v:stroke on="f"/>
            <v:imagedata r:id="rId13100" o:title="eqIda12ee76b6a5e5fa68d8db9c72eb153b1"/>
            <o:lock v:ext="edit" aspectratio="t"/>
            <w10:wrap type="none"/>
            <w10:anchorlock/>
          </v:shape>
          <o:OLEObject Type="Embed" ProgID="Equation.DSMT4" ShapeID="_x0000_i9050" DrawAspect="Content" ObjectID="_1468083750" r:id="rId13099">
            <o:LockedField>false</o:LockedField>
          </o:OLEObject>
        </w:object>
      </w:r>
      <w:r>
        <w:rPr>
          <w:sz w:val="21"/>
        </w:rPr>
        <w:t>、</w:t>
      </w:r>
      <w:r>
        <w:object>
          <v:shape id="_x0000_i9051" o:spt="75" alt="eqIdf8ee03f651a70dac0aa64bf1323f74cd" type="#_x0000_t75" style="height:15.85pt;width:28.15pt;" o:ole="t" filled="f" o:preferrelative="t" stroked="f" coordsize="21600,21600">
            <v:path/>
            <v:fill on="f" focussize="0,0"/>
            <v:stroke on="f"/>
            <v:imagedata r:id="rId12" o:title="eqIdf8ee03f651a70dac0aa64bf1323f74cd"/>
            <o:lock v:ext="edit" aspectratio="t"/>
            <w10:wrap type="none"/>
            <w10:anchorlock/>
          </v:shape>
          <o:OLEObject Type="Embed" ProgID="Equation.DSMT4" ShapeID="_x0000_i9051" DrawAspect="Content" ObjectID="_1468083751" r:id="rId13101">
            <o:LockedField>false</o:LockedField>
          </o:OLEObject>
        </w:object>
      </w:r>
      <w:r>
        <w:rPr>
          <w:sz w:val="21"/>
        </w:rPr>
        <w:t>、</w:t>
      </w:r>
      <w:r>
        <w:object>
          <v:shape id="_x0000_i9052"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9052" DrawAspect="Content" ObjectID="_1468083752" r:id="rId13102">
            <o:LockedField>false</o:LockedField>
          </o:OLEObject>
        </w:object>
      </w:r>
      <w:r>
        <w:rPr>
          <w:sz w:val="21"/>
        </w:rPr>
        <w:t>等)制备四钼酸铵和一些副产品的工艺流程图：</w:t>
      </w:r>
    </w:p>
    <w:p w14:paraId="6EA25BF5">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010150" cy="2247900"/>
            <wp:effectExtent l="0" t="0" r="3810" b="7620"/>
            <wp:docPr id="803" name="图片 803" descr="@@@dc9907e2-28b8-4c26-a803-1663071a46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03" descr="@@@dc9907e2-28b8-4c26-a803-1663071a46a4"/>
                    <pic:cNvPicPr>
                      <a:picLocks noChangeAspect="1"/>
                    </pic:cNvPicPr>
                  </pic:nvPicPr>
                  <pic:blipFill>
                    <a:blip r:embed="rId13103"/>
                    <a:stretch>
                      <a:fillRect/>
                    </a:stretch>
                  </pic:blipFill>
                  <pic:spPr>
                    <a:xfrm>
                      <a:off x="0" y="0"/>
                      <a:ext cx="5010150" cy="2247900"/>
                    </a:xfrm>
                    <a:prstGeom prst="rect">
                      <a:avLst/>
                    </a:prstGeom>
                  </pic:spPr>
                </pic:pic>
              </a:graphicData>
            </a:graphic>
          </wp:inline>
        </w:drawing>
      </w:r>
    </w:p>
    <w:p w14:paraId="1880040A">
      <w:pPr>
        <w:shd w:val="clear" w:color="auto" w:fill="FFFFFF" w:themeFill="background1"/>
        <w:spacing w:line="360" w:lineRule="auto"/>
        <w:jc w:val="left"/>
        <w:textAlignment w:val="center"/>
        <w:rPr>
          <w:sz w:val="21"/>
        </w:rPr>
      </w:pPr>
      <w:r>
        <w:rPr>
          <w:sz w:val="21"/>
        </w:rPr>
        <w:t>已知：①</w:t>
      </w:r>
      <w:r>
        <w:object>
          <v:shape id="_x0000_i9053" o:spt="75" alt="eqId844266b26f1e8c950aaaf65fb525849f" type="#_x0000_t75" style="height:16pt;width:27.25pt;" o:ole="t" filled="f" o:preferrelative="t" stroked="f" coordsize="21600,21600">
            <v:path/>
            <v:fill on="f" focussize="0,0"/>
            <v:stroke on="f"/>
            <v:imagedata r:id="rId13096" o:title="eqId844266b26f1e8c950aaaf65fb525849f"/>
            <o:lock v:ext="edit" aspectratio="t"/>
            <w10:wrap type="none"/>
            <w10:anchorlock/>
          </v:shape>
          <o:OLEObject Type="Embed" ProgID="Equation.DSMT4" ShapeID="_x0000_i9053" DrawAspect="Content" ObjectID="_1468083753" r:id="rId13104">
            <o:LockedField>false</o:LockedField>
          </o:OLEObject>
        </w:object>
      </w:r>
      <w:r>
        <w:rPr>
          <w:sz w:val="21"/>
        </w:rPr>
        <w:t>、</w:t>
      </w:r>
      <w:r>
        <w:object>
          <v:shape id="_x0000_i9054" o:spt="75" alt="eqId61be70d4edbdc193f09145d8fbb72ba2" type="#_x0000_t75" style="height:15.95pt;width:27.25pt;" o:ole="t" filled="f" o:preferrelative="t" stroked="f" coordsize="21600,21600">
            <v:path/>
            <v:fill on="f" focussize="0,0"/>
            <v:stroke on="f"/>
            <v:imagedata r:id="rId13106" o:title="eqId61be70d4edbdc193f09145d8fbb72ba2"/>
            <o:lock v:ext="edit" aspectratio="t"/>
            <w10:wrap type="none"/>
            <w10:anchorlock/>
          </v:shape>
          <o:OLEObject Type="Embed" ProgID="Equation.DSMT4" ShapeID="_x0000_i9054" DrawAspect="Content" ObjectID="_1468083754" r:id="rId13105">
            <o:LockedField>false</o:LockedField>
          </o:OLEObject>
        </w:object>
      </w:r>
      <w:r>
        <w:rPr>
          <w:sz w:val="21"/>
        </w:rPr>
        <w:t>、</w:t>
      </w:r>
      <w:r>
        <w:object>
          <v:shape id="_x0000_i9055"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9055" DrawAspect="Content" ObjectID="_1468083755" r:id="rId13107">
            <o:LockedField>false</o:LockedField>
          </o:OLEObject>
        </w:object>
      </w:r>
      <w:r>
        <w:rPr>
          <w:sz w:val="21"/>
        </w:rPr>
        <w:t>均可与纯碱反应生成对应的钠盐。</w:t>
      </w:r>
    </w:p>
    <w:p w14:paraId="42E15615">
      <w:pPr>
        <w:shd w:val="clear" w:color="auto" w:fill="FFFFFF" w:themeFill="background1"/>
        <w:spacing w:line="360" w:lineRule="auto"/>
        <w:jc w:val="left"/>
        <w:textAlignment w:val="center"/>
        <w:rPr>
          <w:sz w:val="21"/>
        </w:rPr>
      </w:pPr>
      <w:r>
        <w:rPr>
          <w:sz w:val="21"/>
        </w:rPr>
        <w:t>②“沉钒”后</w:t>
      </w:r>
      <w:r>
        <w:object>
          <v:shape id="_x0000_i9056" o:spt="75" alt="eqId2a66596786152785249e1a13e3b8c3bd" type="#_x0000_t75" style="height:16.8pt;width:32.55pt;" o:ole="t" filled="f" o:preferrelative="t" stroked="f" coordsize="21600,21600">
            <v:path/>
            <v:fill on="f" focussize="0,0"/>
            <v:stroke on="f"/>
            <v:imagedata r:id="rId13109" o:title="eqId2a66596786152785249e1a13e3b8c3bd"/>
            <o:lock v:ext="edit" aspectratio="t"/>
            <w10:wrap type="none"/>
            <w10:anchorlock/>
          </v:shape>
          <o:OLEObject Type="Embed" ProgID="Equation.DSMT4" ShapeID="_x0000_i9056" DrawAspect="Content" ObjectID="_1468083756" r:id="rId13108">
            <o:LockedField>false</o:LockedField>
          </o:OLEObject>
        </w:object>
      </w:r>
      <w:r>
        <w:rPr>
          <w:sz w:val="21"/>
        </w:rPr>
        <w:t>的形式存在于溶液中；在不同</w:t>
      </w:r>
      <w:r>
        <w:object>
          <v:shape id="_x0000_i9057"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057" DrawAspect="Content" ObjectID="_1468083757" r:id="rId13110">
            <o:LockedField>false</o:LockedField>
          </o:OLEObject>
        </w:object>
      </w:r>
      <w:r>
        <w:rPr>
          <w:sz w:val="21"/>
        </w:rPr>
        <w:t>条件下</w:t>
      </w:r>
      <w:r>
        <w:object>
          <v:shape id="_x0000_i9058" o:spt="75" alt="eqId2a66596786152785249e1a13e3b8c3bd" type="#_x0000_t75" style="height:16.8pt;width:32.55pt;" o:ole="t" filled="f" o:preferrelative="t" stroked="f" coordsize="21600,21600">
            <v:path/>
            <v:fill on="f" focussize="0,0"/>
            <v:stroke on="f"/>
            <v:imagedata r:id="rId13109" o:title="eqId2a66596786152785249e1a13e3b8c3bd"/>
            <o:lock v:ext="edit" aspectratio="t"/>
            <w10:wrap type="none"/>
            <w10:anchorlock/>
          </v:shape>
          <o:OLEObject Type="Embed" ProgID="Equation.DSMT4" ShapeID="_x0000_i9058" DrawAspect="Content" ObjectID="_1468083758" r:id="rId13111">
            <o:LockedField>false</o:LockedField>
          </o:OLEObject>
        </w:object>
      </w:r>
      <w:r>
        <w:rPr>
          <w:sz w:val="21"/>
        </w:rPr>
        <w:t>聚合生成多酸根离子，如</w:t>
      </w:r>
      <w:r>
        <w:object>
          <v:shape id="_x0000_i9059" o:spt="75" alt="eqIdc432de25faada2f3f2a255d8d0d1cf74" type="#_x0000_t75" style="height:16.45pt;width:36.9pt;" o:ole="t" filled="f" o:preferrelative="t" stroked="f" coordsize="21600,21600">
            <v:path/>
            <v:fill on="f" focussize="0,0"/>
            <v:stroke on="f"/>
            <v:imagedata r:id="rId13113" o:title="eqIdc432de25faada2f3f2a255d8d0d1cf74"/>
            <o:lock v:ext="edit" aspectratio="t"/>
            <w10:wrap type="none"/>
            <w10:anchorlock/>
          </v:shape>
          <o:OLEObject Type="Embed" ProgID="Equation.DSMT4" ShapeID="_x0000_i9059" DrawAspect="Content" ObjectID="_1468083759" r:id="rId13112">
            <o:LockedField>false</o:LockedField>
          </o:OLEObject>
        </w:object>
      </w:r>
      <w:r>
        <w:rPr>
          <w:sz w:val="21"/>
        </w:rPr>
        <w:t>、</w:t>
      </w:r>
      <w:r>
        <w:object>
          <v:shape id="_x0000_i9060" o:spt="75" alt="eqId1abce19a5822ec8d716176d1c0772ce2" type="#_x0000_t75" style="height:16.45pt;width:36.9pt;" o:ole="t" filled="f" o:preferrelative="t" stroked="f" coordsize="21600,21600">
            <v:path/>
            <v:fill on="f" focussize="0,0"/>
            <v:stroke on="f"/>
            <v:imagedata r:id="rId13115" o:title="eqId1abce19a5822ec8d716176d1c0772ce2"/>
            <o:lock v:ext="edit" aspectratio="t"/>
            <w10:wrap type="none"/>
            <w10:anchorlock/>
          </v:shape>
          <o:OLEObject Type="Embed" ProgID="Equation.DSMT4" ShapeID="_x0000_i9060" DrawAspect="Content" ObjectID="_1468083760" r:id="rId13114">
            <o:LockedField>false</o:LockedField>
          </o:OLEObject>
        </w:object>
      </w:r>
      <w:r>
        <w:rPr>
          <w:sz w:val="21"/>
        </w:rPr>
        <w:t>、</w:t>
      </w:r>
      <w:r>
        <w:object>
          <v:shape id="_x0000_i9061" o:spt="75" alt="eqIdf80ef67abae0b85557aacba1db196ece" type="#_x0000_t75" style="height:16.45pt;width:36.9pt;" o:ole="t" filled="f" o:preferrelative="t" stroked="f" coordsize="21600,21600">
            <v:path/>
            <v:fill on="f" focussize="0,0"/>
            <v:stroke on="f"/>
            <v:imagedata r:id="rId13117" o:title="eqIdf80ef67abae0b85557aacba1db196ece"/>
            <o:lock v:ext="edit" aspectratio="t"/>
            <w10:wrap type="none"/>
            <w10:anchorlock/>
          </v:shape>
          <o:OLEObject Type="Embed" ProgID="Equation.DSMT4" ShapeID="_x0000_i9061" DrawAspect="Content" ObjectID="_1468083761" r:id="rId13116">
            <o:LockedField>false</o:LockedField>
          </o:OLEObject>
        </w:object>
      </w:r>
      <w:r>
        <w:rPr>
          <w:sz w:val="21"/>
        </w:rPr>
        <w:t>等，</w:t>
      </w:r>
      <w:r>
        <w:object>
          <v:shape id="_x0000_i9062"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062" DrawAspect="Content" ObjectID="_1468083762" r:id="rId13118">
            <o:LockedField>false</o:LockedField>
          </o:OLEObject>
        </w:object>
      </w:r>
      <w:r>
        <w:rPr>
          <w:sz w:val="21"/>
        </w:rPr>
        <w:t>越小聚合度越大。</w:t>
      </w:r>
    </w:p>
    <w:p w14:paraId="1F13775A">
      <w:pPr>
        <w:shd w:val="clear" w:color="auto" w:fill="FFFFFF" w:themeFill="background1"/>
        <w:spacing w:line="360" w:lineRule="auto"/>
        <w:jc w:val="left"/>
        <w:textAlignment w:val="center"/>
        <w:rPr>
          <w:sz w:val="21"/>
        </w:rPr>
      </w:pPr>
      <w:r>
        <w:rPr>
          <w:sz w:val="21"/>
        </w:rPr>
        <w:t>回答下面问题：</w:t>
      </w:r>
    </w:p>
    <w:p w14:paraId="24210C20">
      <w:pPr>
        <w:shd w:val="clear" w:color="auto" w:fill="FFFFFF" w:themeFill="background1"/>
        <w:spacing w:line="360" w:lineRule="auto"/>
        <w:jc w:val="left"/>
        <w:textAlignment w:val="center"/>
        <w:rPr>
          <w:sz w:val="21"/>
        </w:rPr>
      </w:pPr>
      <w:r>
        <w:rPr>
          <w:sz w:val="21"/>
        </w:rPr>
        <w:t>(1)V在元素周期表中的位置是</w:t>
      </w:r>
      <w:r>
        <w:rPr>
          <w:rFonts w:ascii="Times New Roman" w:hAnsi="Times New Roman" w:eastAsia="Times New Roman" w:cs="Times New Roman"/>
          <w:b w:val="0"/>
          <w:sz w:val="21"/>
          <w:u w:val="single"/>
        </w:rPr>
        <w:t xml:space="preserve">           </w:t>
      </w:r>
      <w:r>
        <w:rPr>
          <w:sz w:val="21"/>
        </w:rPr>
        <w:t>。</w:t>
      </w:r>
    </w:p>
    <w:p w14:paraId="1FA70C09">
      <w:pPr>
        <w:shd w:val="clear" w:color="auto" w:fill="FFFFFF" w:themeFill="background1"/>
        <w:spacing w:line="360" w:lineRule="auto"/>
        <w:jc w:val="left"/>
        <w:textAlignment w:val="center"/>
        <w:rPr>
          <w:sz w:val="21"/>
        </w:rPr>
      </w:pPr>
      <w:r>
        <w:rPr>
          <w:sz w:val="21"/>
        </w:rPr>
        <w:t>(2)“氧化焙烧”时生成两种气体，写出</w:t>
      </w:r>
      <w:r>
        <w:object>
          <v:shape id="_x0000_i9063" o:spt="75" alt="eqId844266b26f1e8c950aaaf65fb525849f" type="#_x0000_t75" style="height:16pt;width:27.25pt;" o:ole="t" filled="f" o:preferrelative="t" stroked="f" coordsize="21600,21600">
            <v:path/>
            <v:fill on="f" focussize="0,0"/>
            <v:stroke on="f"/>
            <v:imagedata r:id="rId13096" o:title="eqId844266b26f1e8c950aaaf65fb525849f"/>
            <o:lock v:ext="edit" aspectratio="t"/>
            <w10:wrap type="none"/>
            <w10:anchorlock/>
          </v:shape>
          <o:OLEObject Type="Embed" ProgID="Equation.DSMT4" ShapeID="_x0000_i9063" DrawAspect="Content" ObjectID="_1468083763" r:id="rId13119">
            <o:LockedField>false</o:LockedField>
          </o:OLEObject>
        </w:object>
      </w:r>
      <w:r>
        <w:rPr>
          <w:sz w:val="21"/>
        </w:rPr>
        <w:t>发生反应的化学方程式</w:t>
      </w:r>
      <w:r>
        <w:rPr>
          <w:rFonts w:ascii="Times New Roman" w:hAnsi="Times New Roman" w:eastAsia="Times New Roman" w:cs="Times New Roman"/>
          <w:b w:val="0"/>
          <w:sz w:val="21"/>
          <w:u w:val="single"/>
        </w:rPr>
        <w:t xml:space="preserve">           </w:t>
      </w:r>
      <w:r>
        <w:rPr>
          <w:sz w:val="21"/>
        </w:rPr>
        <w:t>。</w:t>
      </w:r>
    </w:p>
    <w:p w14:paraId="4470F657">
      <w:pPr>
        <w:shd w:val="clear" w:color="auto" w:fill="FFFFFF" w:themeFill="background1"/>
        <w:spacing w:line="360" w:lineRule="auto"/>
        <w:jc w:val="left"/>
        <w:textAlignment w:val="center"/>
        <w:rPr>
          <w:sz w:val="21"/>
        </w:rPr>
      </w:pPr>
      <w:r>
        <w:rPr>
          <w:sz w:val="21"/>
        </w:rPr>
        <w:t>(3)“洗气”过程中“试剂X”可以是</w:t>
      </w:r>
      <w:r>
        <w:rPr>
          <w:rFonts w:ascii="Times New Roman" w:hAnsi="Times New Roman" w:eastAsia="Times New Roman" w:cs="Times New Roman"/>
          <w:b w:val="0"/>
          <w:sz w:val="21"/>
          <w:u w:val="single"/>
        </w:rPr>
        <w:t xml:space="preserve">           </w:t>
      </w:r>
      <w:r>
        <w:rPr>
          <w:sz w:val="21"/>
        </w:rPr>
        <w:t>(填字母序号)。</w:t>
      </w:r>
    </w:p>
    <w:p w14:paraId="67DA2F4F">
      <w:pPr>
        <w:shd w:val="clear" w:color="auto" w:fill="FFFFFF" w:themeFill="background1"/>
        <w:spacing w:line="360" w:lineRule="auto"/>
        <w:jc w:val="left"/>
        <w:textAlignment w:val="center"/>
        <w:rPr>
          <w:sz w:val="21"/>
        </w:rPr>
      </w:pPr>
      <w:r>
        <w:rPr>
          <w:sz w:val="21"/>
        </w:rPr>
        <w:t>a．</w:t>
      </w:r>
      <w:r>
        <w:object>
          <v:shape id="_x0000_i9064"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9064" DrawAspect="Content" ObjectID="_1468083764" r:id="rId13120">
            <o:LockedField>false</o:LockedField>
          </o:OLEObject>
        </w:object>
      </w:r>
      <w:r>
        <w:rPr>
          <w:sz w:val="21"/>
        </w:rPr>
        <w:t>溶液</w:t>
      </w:r>
      <w:r>
        <w:rPr>
          <w:rFonts w:ascii="Times New Roman" w:hAnsi="Times New Roman" w:eastAsia="Times New Roman" w:cs="Times New Roman"/>
          <w:kern w:val="0"/>
          <w:sz w:val="24"/>
          <w:szCs w:val="24"/>
        </w:rPr>
        <w:t>        </w:t>
      </w:r>
      <w:r>
        <w:rPr>
          <w:sz w:val="21"/>
        </w:rPr>
        <w:t>b．饱和</w:t>
      </w:r>
      <w:r>
        <w:object>
          <v:shape id="_x0000_i9065" o:spt="75" alt="eqId50cfe4515a3bd1ca27591a45dba550dd" type="#_x0000_t75" style="height:15.65pt;width:40.45pt;" o:ole="t" filled="f" o:preferrelative="t" stroked="f" coordsize="21600,21600">
            <v:path/>
            <v:fill on="f" focussize="0,0"/>
            <v:stroke on="f"/>
            <v:imagedata r:id="rId8265" o:title="eqId50cfe4515a3bd1ca27591a45dba550dd"/>
            <o:lock v:ext="edit" aspectratio="t"/>
            <w10:wrap type="none"/>
            <w10:anchorlock/>
          </v:shape>
          <o:OLEObject Type="Embed" ProgID="Equation.DSMT4" ShapeID="_x0000_i9065" DrawAspect="Content" ObjectID="_1468083765" r:id="rId13121">
            <o:LockedField>false</o:LockedField>
          </o:OLEObject>
        </w:object>
      </w:r>
      <w:r>
        <w:rPr>
          <w:sz w:val="21"/>
        </w:rPr>
        <w:t>溶液</w:t>
      </w:r>
      <w:r>
        <w:rPr>
          <w:rFonts w:ascii="Times New Roman" w:hAnsi="Times New Roman" w:eastAsia="Times New Roman" w:cs="Times New Roman"/>
          <w:kern w:val="0"/>
          <w:sz w:val="24"/>
          <w:szCs w:val="24"/>
        </w:rPr>
        <w:t>        </w:t>
      </w:r>
      <w:r>
        <w:rPr>
          <w:sz w:val="21"/>
        </w:rPr>
        <w:t>c．饱和</w:t>
      </w:r>
      <w:r>
        <w:object>
          <v:shape id="_x0000_i9066"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9066" DrawAspect="Content" ObjectID="_1468083766" r:id="rId13122">
            <o:LockedField>false</o:LockedField>
          </o:OLEObject>
        </w:object>
      </w:r>
      <w:r>
        <w:rPr>
          <w:sz w:val="21"/>
        </w:rPr>
        <w:t>溶液</w:t>
      </w:r>
    </w:p>
    <w:p w14:paraId="5E8F3742">
      <w:pPr>
        <w:shd w:val="clear" w:color="auto" w:fill="FFFFFF" w:themeFill="background1"/>
        <w:spacing w:line="360" w:lineRule="auto"/>
        <w:jc w:val="left"/>
        <w:textAlignment w:val="center"/>
        <w:rPr>
          <w:sz w:val="21"/>
        </w:rPr>
      </w:pPr>
      <w:r>
        <w:rPr>
          <w:sz w:val="21"/>
        </w:rPr>
        <w:t>(4)向“溶液</w:t>
      </w:r>
      <w:r>
        <w:object>
          <v:shape id="_x0000_i9067" o:spt="75" alt="eqId6c67f27df0a1d06ba9c2f50478a6740b" type="#_x0000_t75" style="height:11.4pt;width:11.4pt;" o:ole="t" filled="f" o:preferrelative="t" stroked="f" coordsize="21600,21600">
            <v:path/>
            <v:fill on="f" focussize="0,0"/>
            <v:stroke on="f"/>
            <v:imagedata r:id="rId13124" o:title="eqId6c67f27df0a1d06ba9c2f50478a6740b"/>
            <o:lock v:ext="edit" aspectratio="t"/>
            <w10:wrap type="none"/>
            <w10:anchorlock/>
          </v:shape>
          <o:OLEObject Type="Embed" ProgID="Equation.DSMT4" ShapeID="_x0000_i9067" DrawAspect="Content" ObjectID="_1468083767" r:id="rId13123">
            <o:LockedField>false</o:LockedField>
          </o:OLEObject>
        </w:object>
      </w:r>
      <w:r>
        <w:rPr>
          <w:sz w:val="21"/>
        </w:rPr>
        <w:t>”中通入气体2和气体3的顺序是先通入</w:t>
      </w:r>
      <w:r>
        <w:rPr>
          <w:rFonts w:ascii="Times New Roman" w:hAnsi="Times New Roman" w:eastAsia="Times New Roman" w:cs="Times New Roman"/>
          <w:b w:val="0"/>
          <w:sz w:val="21"/>
          <w:u w:val="single"/>
        </w:rPr>
        <w:t xml:space="preserve">           </w:t>
      </w:r>
      <w:r>
        <w:rPr>
          <w:sz w:val="21"/>
        </w:rPr>
        <w:t>(填化学式)。</w:t>
      </w:r>
    </w:p>
    <w:p w14:paraId="63E921B4">
      <w:pPr>
        <w:shd w:val="clear" w:color="auto" w:fill="FFFFFF" w:themeFill="background1"/>
        <w:spacing w:line="360" w:lineRule="auto"/>
        <w:jc w:val="left"/>
        <w:textAlignment w:val="center"/>
        <w:rPr>
          <w:sz w:val="21"/>
        </w:rPr>
      </w:pPr>
      <w:r>
        <w:rPr>
          <w:sz w:val="21"/>
        </w:rPr>
        <w:t>(5)“洗脱”工序中洗脱液的主要成分是</w:t>
      </w:r>
      <w:r>
        <w:rPr>
          <w:rFonts w:ascii="Times New Roman" w:hAnsi="Times New Roman" w:eastAsia="Times New Roman" w:cs="Times New Roman"/>
          <w:b w:val="0"/>
          <w:sz w:val="21"/>
          <w:u w:val="single"/>
        </w:rPr>
        <w:t xml:space="preserve">           </w:t>
      </w:r>
      <w:r>
        <w:rPr>
          <w:sz w:val="21"/>
        </w:rPr>
        <w:t>(填化学式)。</w:t>
      </w:r>
    </w:p>
    <w:p w14:paraId="17A1D1AF">
      <w:pPr>
        <w:shd w:val="clear" w:color="auto" w:fill="FFFFFF" w:themeFill="background1"/>
        <w:spacing w:line="360" w:lineRule="auto"/>
        <w:jc w:val="left"/>
        <w:textAlignment w:val="center"/>
        <w:rPr>
          <w:sz w:val="21"/>
        </w:rPr>
      </w:pPr>
      <w:r>
        <w:rPr>
          <w:sz w:val="21"/>
        </w:rPr>
        <w:t>(6)“沉钼”过程中发生反应的离子方程式是</w:t>
      </w:r>
      <w:r>
        <w:rPr>
          <w:rFonts w:ascii="Times New Roman" w:hAnsi="Times New Roman" w:eastAsia="Times New Roman" w:cs="Times New Roman"/>
          <w:b w:val="0"/>
          <w:sz w:val="21"/>
          <w:u w:val="single"/>
        </w:rPr>
        <w:t xml:space="preserve">           </w:t>
      </w:r>
      <w:r>
        <w:rPr>
          <w:sz w:val="21"/>
        </w:rPr>
        <w:t>。</w:t>
      </w:r>
    </w:p>
    <w:p w14:paraId="35F16F85">
      <w:pPr>
        <w:shd w:val="clear" w:color="auto" w:fill="FFFFFF" w:themeFill="background1"/>
        <w:spacing w:line="360" w:lineRule="auto"/>
        <w:jc w:val="left"/>
        <w:textAlignment w:val="center"/>
        <w:rPr>
          <w:sz w:val="21"/>
        </w:rPr>
      </w:pPr>
      <w:r>
        <w:rPr>
          <w:sz w:val="21"/>
        </w:rPr>
        <w:t>(7)金属Mo晶胞如图甲所示，原子之间相互位置关系的平面图如图乙所示。该晶胞空间利用率是</w:t>
      </w:r>
      <w:r>
        <w:rPr>
          <w:rFonts w:ascii="Times New Roman" w:hAnsi="Times New Roman" w:eastAsia="Times New Roman" w:cs="Times New Roman"/>
          <w:b w:val="0"/>
          <w:sz w:val="21"/>
          <w:u w:val="single"/>
        </w:rPr>
        <w:t xml:space="preserve">           </w:t>
      </w:r>
      <w:r>
        <w:rPr>
          <w:sz w:val="21"/>
        </w:rPr>
        <w:t>(用含有“π”的代数式表示)。(</w:t>
      </w:r>
      <w:r>
        <w:object>
          <v:shape id="_x0000_i9068" o:spt="75" alt="eqIdc15ce6848928c259759aa75b6357aa3c" type="#_x0000_t75" style="height:29.05pt;width:151.35pt;" o:ole="t" filled="f" o:preferrelative="t" stroked="f" coordsize="21600,21600">
            <v:path/>
            <v:fill on="f" focussize="0,0"/>
            <v:stroke on="f"/>
            <v:imagedata r:id="rId13126" o:title="eqIdc15ce6848928c259759aa75b6357aa3c"/>
            <o:lock v:ext="edit" aspectratio="t"/>
            <w10:wrap type="none"/>
            <w10:anchorlock/>
          </v:shape>
          <o:OLEObject Type="Embed" ProgID="Equation.DSMT4" ShapeID="_x0000_i9068" DrawAspect="Content" ObjectID="_1468083768" r:id="rId13125">
            <o:LockedField>false</o:LockedField>
          </o:OLEObject>
        </w:object>
      </w:r>
      <w:r>
        <w:rPr>
          <w:sz w:val="21"/>
        </w:rPr>
        <w:t>)。</w:t>
      </w:r>
    </w:p>
    <w:p w14:paraId="6529BAAB">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962150" cy="1000125"/>
            <wp:effectExtent l="0" t="0" r="3810" b="5715"/>
            <wp:docPr id="804" name="图片 804" descr="@@@37032cc0-f6ac-4367-ae70-5e40882187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04" descr="@@@37032cc0-f6ac-4367-ae70-5e40882187b8"/>
                    <pic:cNvPicPr>
                      <a:picLocks noChangeAspect="1"/>
                    </pic:cNvPicPr>
                  </pic:nvPicPr>
                  <pic:blipFill>
                    <a:blip r:embed="rId13127"/>
                    <a:stretch>
                      <a:fillRect/>
                    </a:stretch>
                  </pic:blipFill>
                  <pic:spPr>
                    <a:xfrm>
                      <a:off x="0" y="0"/>
                      <a:ext cx="1962150" cy="1000125"/>
                    </a:xfrm>
                    <a:prstGeom prst="rect">
                      <a:avLst/>
                    </a:prstGeom>
                  </pic:spPr>
                </pic:pic>
              </a:graphicData>
            </a:graphic>
          </wp:inline>
        </w:drawing>
      </w:r>
    </w:p>
    <w:p w14:paraId="3A47C0B8">
      <w:pPr>
        <w:shd w:val="clear" w:color="auto" w:fill="FFFFFF" w:themeFill="background1"/>
        <w:spacing w:line="360" w:lineRule="auto"/>
        <w:jc w:val="left"/>
        <w:textAlignment w:val="center"/>
        <w:rPr>
          <w:color w:val="FF0000"/>
          <w:sz w:val="21"/>
        </w:rPr>
      </w:pPr>
      <w:r>
        <w:rPr>
          <w:color w:val="FF0000"/>
          <w:sz w:val="21"/>
        </w:rPr>
        <w:t>【答案】(1)第四周期第VB族</w:t>
      </w:r>
    </w:p>
    <w:p w14:paraId="35E86FE4">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9069" o:spt="75" alt="eqIdbd137761fc2d2385e59e0bb788751f42" type="#_x0000_t75" style="height:33.3pt;width:249pt;" o:ole="t" filled="f" o:preferrelative="t" stroked="f" coordsize="21600,21600">
            <v:path/>
            <v:fill on="f" focussize="0,0"/>
            <v:stroke on="f"/>
            <v:imagedata r:id="rId13129" o:title="eqIdbd137761fc2d2385e59e0bb788751f42"/>
            <o:lock v:ext="edit" aspectratio="t"/>
            <w10:wrap type="none"/>
            <w10:anchorlock/>
          </v:shape>
          <o:OLEObject Type="Embed" ProgID="Equation.DSMT4" ShapeID="_x0000_i9069" DrawAspect="Content" ObjectID="_1468083769" r:id="rId13128">
            <o:LockedField>false</o:LockedField>
          </o:OLEObject>
        </w:object>
      </w:r>
    </w:p>
    <w:p w14:paraId="7601F35B">
      <w:pPr>
        <w:shd w:val="clear" w:color="auto" w:fill="FFFFFF" w:themeFill="background1"/>
        <w:spacing w:line="360" w:lineRule="auto"/>
        <w:jc w:val="left"/>
        <w:textAlignment w:val="center"/>
        <w:rPr>
          <w:color w:val="FF0000"/>
          <w:sz w:val="21"/>
        </w:rPr>
      </w:pPr>
      <w:r>
        <w:rPr>
          <w:color w:val="FF0000"/>
          <w:sz w:val="21"/>
        </w:rPr>
        <w:t>(3)c</w:t>
      </w:r>
    </w:p>
    <w:p w14:paraId="2C5AAC8E">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9070" o:spt="75" alt="eqIddbe2066525aa0616cf44d051d57bf713" type="#_x0000_t75" style="height:15.5pt;width:21.95pt;" o:ole="t" filled="f" o:preferrelative="t" stroked="f" coordsize="21600,21600">
            <v:path/>
            <v:fill on="f" focussize="0,0"/>
            <v:stroke on="f"/>
            <v:imagedata r:id="rId12554" o:title="eqIddbe2066525aa0616cf44d051d57bf713"/>
            <o:lock v:ext="edit" aspectratio="t"/>
            <w10:wrap type="none"/>
            <w10:anchorlock/>
          </v:shape>
          <o:OLEObject Type="Embed" ProgID="Equation.DSMT4" ShapeID="_x0000_i9070" DrawAspect="Content" ObjectID="_1468083770" r:id="rId13130">
            <o:LockedField>false</o:LockedField>
          </o:OLEObject>
        </w:object>
      </w:r>
    </w:p>
    <w:p w14:paraId="2478C974">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9071"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9071" DrawAspect="Content" ObjectID="_1468083771" r:id="rId13131">
            <o:LockedField>false</o:LockedField>
          </o:OLEObject>
        </w:object>
      </w:r>
    </w:p>
    <w:p w14:paraId="7A335587">
      <w:pPr>
        <w:shd w:val="clear" w:color="auto" w:fill="FFFFFF" w:themeFill="background1"/>
        <w:spacing w:line="360" w:lineRule="auto"/>
        <w:jc w:val="left"/>
        <w:textAlignment w:val="center"/>
        <w:rPr>
          <w:color w:val="FF0000"/>
          <w:sz w:val="21"/>
        </w:rPr>
      </w:pPr>
      <w:r>
        <w:rPr>
          <w:color w:val="FF0000"/>
          <w:sz w:val="21"/>
        </w:rPr>
        <w:t>(6)</w:t>
      </w:r>
      <w:r>
        <w:rPr>
          <w:color w:val="FF0000"/>
        </w:rPr>
        <w:object>
          <v:shape id="_x0000_i9072" o:spt="75" alt="eqIdc86b78e7261f8d601cff78874c795a92" type="#_x0000_t75" style="height:17.95pt;width:246.4pt;" o:ole="t" filled="f" o:preferrelative="t" stroked="f" coordsize="21600,21600">
            <v:path/>
            <v:fill on="f" focussize="0,0"/>
            <v:stroke on="f"/>
            <v:imagedata r:id="rId13133" o:title="eqIdc86b78e7261f8d601cff78874c795a92"/>
            <o:lock v:ext="edit" aspectratio="t"/>
            <w10:wrap type="none"/>
            <w10:anchorlock/>
          </v:shape>
          <o:OLEObject Type="Embed" ProgID="Equation.DSMT4" ShapeID="_x0000_i9072" DrawAspect="Content" ObjectID="_1468083772" r:id="rId13132">
            <o:LockedField>false</o:LockedField>
          </o:OLEObject>
        </w:object>
      </w:r>
    </w:p>
    <w:p w14:paraId="79C4927D">
      <w:pPr>
        <w:shd w:val="clear" w:color="auto" w:fill="FFFFFF" w:themeFill="background1"/>
        <w:spacing w:line="360" w:lineRule="auto"/>
        <w:jc w:val="left"/>
        <w:textAlignment w:val="center"/>
        <w:rPr>
          <w:color w:val="FF0000"/>
          <w:sz w:val="21"/>
        </w:rPr>
      </w:pPr>
      <w:r>
        <w:rPr>
          <w:color w:val="FF0000"/>
          <w:sz w:val="21"/>
        </w:rPr>
        <w:t>(7)</w:t>
      </w:r>
      <w:r>
        <w:rPr>
          <w:color w:val="FF0000"/>
        </w:rPr>
        <w:object>
          <v:shape id="_x0000_i9073" o:spt="75" alt="eqId1dee2579421f1d7391823b94e2e03e75" type="#_x0000_t75" style="height:29.65pt;width:55.4pt;" o:ole="t" filled="f" o:preferrelative="t" stroked="f" coordsize="21600,21600">
            <v:path/>
            <v:fill on="f" focussize="0,0"/>
            <v:stroke on="f"/>
            <v:imagedata r:id="rId13135" o:title="eqId1dee2579421f1d7391823b94e2e03e75"/>
            <o:lock v:ext="edit" aspectratio="t"/>
            <w10:wrap type="none"/>
            <w10:anchorlock/>
          </v:shape>
          <o:OLEObject Type="Embed" ProgID="Equation.DSMT4" ShapeID="_x0000_i9073" DrawAspect="Content" ObjectID="_1468083773" r:id="rId13134">
            <o:LockedField>false</o:LockedField>
          </o:OLEObject>
        </w:object>
      </w:r>
    </w:p>
    <w:p w14:paraId="64CCB587">
      <w:pPr>
        <w:shd w:val="clear" w:color="auto" w:fill="FFFFFF" w:themeFill="background1"/>
        <w:spacing w:line="360" w:lineRule="auto"/>
        <w:jc w:val="left"/>
        <w:textAlignment w:val="center"/>
        <w:rPr>
          <w:color w:val="FF0000"/>
          <w:sz w:val="21"/>
        </w:rPr>
      </w:pPr>
      <w:r>
        <w:rPr>
          <w:color w:val="FF0000"/>
          <w:sz w:val="21"/>
        </w:rPr>
        <w:t>【分析】辉钼矿(含</w:t>
      </w:r>
      <w:r>
        <w:rPr>
          <w:color w:val="FF0000"/>
        </w:rPr>
        <w:object>
          <v:shape id="_x0000_i9074" o:spt="75" alt="eqId844266b26f1e8c950aaaf65fb525849f" type="#_x0000_t75" style="height:16pt;width:27.25pt;" o:ole="t" filled="f" o:preferrelative="t" stroked="f" coordsize="21600,21600">
            <v:path/>
            <v:fill on="f" focussize="0,0"/>
            <v:stroke on="f"/>
            <v:imagedata r:id="rId13096" o:title="eqId844266b26f1e8c950aaaf65fb525849f"/>
            <o:lock v:ext="edit" aspectratio="t"/>
            <w10:wrap type="none"/>
            <w10:anchorlock/>
          </v:shape>
          <o:OLEObject Type="Embed" ProgID="Equation.DSMT4" ShapeID="_x0000_i9074" DrawAspect="Content" ObjectID="_1468083774" r:id="rId13136">
            <o:LockedField>false</o:LockedField>
          </o:OLEObject>
        </w:object>
      </w:r>
      <w:r>
        <w:rPr>
          <w:color w:val="FF0000"/>
          <w:sz w:val="21"/>
        </w:rPr>
        <w:t>、</w:t>
      </w:r>
      <w:r>
        <w:rPr>
          <w:color w:val="FF0000"/>
        </w:rPr>
        <w:object>
          <v:shape id="_x0000_i9075" o:spt="75" alt="eqIdf70a6fcb37772d09130c9cfc6d681f15" type="#_x0000_t75" style="height:16.2pt;width:24.6pt;" o:ole="t" filled="f" o:preferrelative="t" stroked="f" coordsize="21600,21600">
            <v:path/>
            <v:fill on="f" focussize="0,0"/>
            <v:stroke on="f"/>
            <v:imagedata r:id="rId13098" o:title="eqIdf70a6fcb37772d09130c9cfc6d681f15"/>
            <o:lock v:ext="edit" aspectratio="t"/>
            <w10:wrap type="none"/>
            <w10:anchorlock/>
          </v:shape>
          <o:OLEObject Type="Embed" ProgID="Equation.DSMT4" ShapeID="_x0000_i9075" DrawAspect="Content" ObjectID="_1468083775" r:id="rId13137">
            <o:LockedField>false</o:LockedField>
          </o:OLEObject>
        </w:object>
      </w:r>
      <w:r>
        <w:rPr>
          <w:color w:val="FF0000"/>
          <w:sz w:val="21"/>
        </w:rPr>
        <w:t>、</w:t>
      </w:r>
      <w:r>
        <w:rPr>
          <w:color w:val="FF0000"/>
        </w:rPr>
        <w:object>
          <v:shape id="_x0000_i9076" o:spt="75" alt="eqIda12ee76b6a5e5fa68d8db9c72eb153b1" type="#_x0000_t75" style="height:15.85pt;width:24.6pt;" o:ole="t" filled="f" o:preferrelative="t" stroked="f" coordsize="21600,21600">
            <v:path/>
            <v:fill on="f" focussize="0,0"/>
            <v:stroke on="f"/>
            <v:imagedata r:id="rId13100" o:title="eqIda12ee76b6a5e5fa68d8db9c72eb153b1"/>
            <o:lock v:ext="edit" aspectratio="t"/>
            <w10:wrap type="none"/>
            <w10:anchorlock/>
          </v:shape>
          <o:OLEObject Type="Embed" ProgID="Equation.DSMT4" ShapeID="_x0000_i9076" DrawAspect="Content" ObjectID="_1468083776" r:id="rId13138">
            <o:LockedField>false</o:LockedField>
          </o:OLEObject>
        </w:object>
      </w:r>
      <w:r>
        <w:rPr>
          <w:color w:val="FF0000"/>
          <w:sz w:val="21"/>
        </w:rPr>
        <w:t>、</w:t>
      </w:r>
      <w:r>
        <w:rPr>
          <w:color w:val="FF0000"/>
        </w:rPr>
        <w:object>
          <v:shape id="_x0000_i9077" o:spt="75" alt="eqIdf8ee03f651a70dac0aa64bf1323f74cd" type="#_x0000_t75" style="height:15.85pt;width:28.15pt;" o:ole="t" filled="f" o:preferrelative="t" stroked="f" coordsize="21600,21600">
            <v:path/>
            <v:fill on="f" focussize="0,0"/>
            <v:stroke on="f"/>
            <v:imagedata r:id="rId12" o:title="eqIdf8ee03f651a70dac0aa64bf1323f74cd"/>
            <o:lock v:ext="edit" aspectratio="t"/>
            <w10:wrap type="none"/>
            <w10:anchorlock/>
          </v:shape>
          <o:OLEObject Type="Embed" ProgID="Equation.DSMT4" ShapeID="_x0000_i9077" DrawAspect="Content" ObjectID="_1468083777" r:id="rId13139">
            <o:LockedField>false</o:LockedField>
          </o:OLEObject>
        </w:object>
      </w:r>
      <w:r>
        <w:rPr>
          <w:color w:val="FF0000"/>
          <w:sz w:val="21"/>
        </w:rPr>
        <w:t>、</w:t>
      </w:r>
      <w:r>
        <w:rPr>
          <w:color w:val="FF0000"/>
        </w:rPr>
        <w:object>
          <v:shape id="_x0000_i9078"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9078" DrawAspect="Content" ObjectID="_1468083778" r:id="rId13140">
            <o:LockedField>false</o:LockedField>
          </o:OLEObject>
        </w:object>
      </w:r>
      <w:r>
        <w:rPr>
          <w:color w:val="FF0000"/>
          <w:sz w:val="21"/>
        </w:rPr>
        <w:t>等) 加入纯碱、氧气焙烧，</w:t>
      </w:r>
      <w:r>
        <w:rPr>
          <w:color w:val="FF0000"/>
        </w:rPr>
        <w:object>
          <v:shape id="_x0000_i9079" o:spt="75" alt="eqId844266b26f1e8c950aaaf65fb525849f" type="#_x0000_t75" style="height:16pt;width:27.25pt;" o:ole="t" filled="f" o:preferrelative="t" stroked="f" coordsize="21600,21600">
            <v:path/>
            <v:fill on="f" focussize="0,0"/>
            <v:stroke on="f"/>
            <v:imagedata r:id="rId13096" o:title="eqId844266b26f1e8c950aaaf65fb525849f"/>
            <o:lock v:ext="edit" aspectratio="t"/>
            <w10:wrap type="none"/>
            <w10:anchorlock/>
          </v:shape>
          <o:OLEObject Type="Embed" ProgID="Equation.DSMT4" ShapeID="_x0000_i9079" DrawAspect="Content" ObjectID="_1468083779" r:id="rId13141">
            <o:LockedField>false</o:LockedField>
          </o:OLEObject>
        </w:object>
      </w:r>
      <w:r>
        <w:rPr>
          <w:color w:val="FF0000"/>
          <w:sz w:val="21"/>
        </w:rPr>
        <w:t>反应生成</w:t>
      </w:r>
      <w:r>
        <w:rPr>
          <w:color w:val="FF0000"/>
        </w:rPr>
        <w:object>
          <v:shape id="_x0000_i9080" o:spt="75" alt="eqIdef82b48167e5effc2df25b20be156196" type="#_x0000_t75" style="height:15.8pt;width:47.5pt;" o:ole="t" filled="f" o:preferrelative="t" stroked="f" coordsize="21600,21600">
            <v:path/>
            <v:fill on="f" focussize="0,0"/>
            <v:stroke on="f"/>
            <v:imagedata r:id="rId13143" o:title="eqIdef82b48167e5effc2df25b20be156196"/>
            <o:lock v:ext="edit" aspectratio="t"/>
            <w10:wrap type="none"/>
            <w10:anchorlock/>
          </v:shape>
          <o:OLEObject Type="Embed" ProgID="Equation.DSMT4" ShapeID="_x0000_i9080" DrawAspect="Content" ObjectID="_1468083780" r:id="rId13142">
            <o:LockedField>false</o:LockedField>
          </o:OLEObject>
        </w:object>
      </w:r>
      <w:r>
        <w:rPr>
          <w:color w:val="FF0000"/>
          <w:sz w:val="21"/>
        </w:rPr>
        <w:t>和</w:t>
      </w:r>
      <w:r>
        <w:rPr>
          <w:color w:val="FF0000"/>
        </w:rPr>
        <w:object>
          <v:shape id="_x0000_i9081" o:spt="75" alt="eqIdea6dcfebe91b583721b5a00a5b3226e6" type="#_x0000_t75" style="height:16pt;width:19.35pt;" o:ole="t" filled="f" o:preferrelative="t" stroked="f" coordsize="21600,21600">
            <v:path/>
            <v:fill on="f" focussize="0,0"/>
            <v:stroke on="f"/>
            <v:imagedata r:id="rId13145" o:title="eqIdea6dcfebe91b583721b5a00a5b3226e6"/>
            <o:lock v:ext="edit" aspectratio="t"/>
            <w10:wrap type="none"/>
            <w10:anchorlock/>
          </v:shape>
          <o:OLEObject Type="Embed" ProgID="Equation.DSMT4" ShapeID="_x0000_i9081" DrawAspect="Content" ObjectID="_1468083781" r:id="rId13144">
            <o:LockedField>false</o:LockedField>
          </o:OLEObject>
        </w:object>
      </w:r>
      <w:r>
        <w:rPr>
          <w:color w:val="FF0000"/>
          <w:sz w:val="21"/>
        </w:rPr>
        <w:t>，</w:t>
      </w:r>
      <w:r>
        <w:rPr>
          <w:color w:val="FF0000"/>
        </w:rPr>
        <w:object>
          <v:shape id="_x0000_i9082" o:spt="75" alt="eqId61be70d4edbdc193f09145d8fbb72ba2" type="#_x0000_t75" style="height:15.95pt;width:27.25pt;" o:ole="t" filled="f" o:preferrelative="t" stroked="f" coordsize="21600,21600">
            <v:path/>
            <v:fill on="f" focussize="0,0"/>
            <v:stroke on="f"/>
            <v:imagedata r:id="rId13106" o:title="eqId61be70d4edbdc193f09145d8fbb72ba2"/>
            <o:lock v:ext="edit" aspectratio="t"/>
            <w10:wrap type="none"/>
            <w10:anchorlock/>
          </v:shape>
          <o:OLEObject Type="Embed" ProgID="Equation.DSMT4" ShapeID="_x0000_i9082" DrawAspect="Content" ObjectID="_1468083782" r:id="rId13146">
            <o:LockedField>false</o:LockedField>
          </o:OLEObject>
        </w:object>
      </w:r>
      <w:r>
        <w:rPr>
          <w:color w:val="FF0000"/>
          <w:sz w:val="21"/>
        </w:rPr>
        <w:t>、</w:t>
      </w:r>
      <w:r>
        <w:rPr>
          <w:color w:val="FF0000"/>
        </w:rPr>
        <w:object>
          <v:shape id="_x0000_i9083"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9083" DrawAspect="Content" ObjectID="_1468083783" r:id="rId13147">
            <o:LockedField>false</o:LockedField>
          </o:OLEObject>
        </w:object>
      </w:r>
      <w:r>
        <w:rPr>
          <w:color w:val="FF0000"/>
          <w:sz w:val="21"/>
        </w:rPr>
        <w:t>均可与纯碱反应生成对应的钠盐，焙烧产生的气体1主要为</w:t>
      </w:r>
      <w:r>
        <w:rPr>
          <w:color w:val="FF0000"/>
        </w:rPr>
        <w:object>
          <v:shape id="_x0000_i9084" o:spt="75" alt="eqIdea6dcfebe91b583721b5a00a5b3226e6" type="#_x0000_t75" style="height:16pt;width:19.35pt;" o:ole="t" filled="f" o:preferrelative="t" stroked="f" coordsize="21600,21600">
            <v:path/>
            <v:fill on="f" focussize="0,0"/>
            <v:stroke on="f"/>
            <v:imagedata r:id="rId13145" o:title="eqIdea6dcfebe91b583721b5a00a5b3226e6"/>
            <o:lock v:ext="edit" aspectratio="t"/>
            <w10:wrap type="none"/>
            <w10:anchorlock/>
          </v:shape>
          <o:OLEObject Type="Embed" ProgID="Equation.DSMT4" ShapeID="_x0000_i9084" DrawAspect="Content" ObjectID="_1468083784" r:id="rId13148">
            <o:LockedField>false</o:LockedField>
          </o:OLEObject>
        </w:object>
      </w:r>
      <w:r>
        <w:rPr>
          <w:color w:val="FF0000"/>
          <w:sz w:val="21"/>
        </w:rPr>
        <w:t>和</w:t>
      </w:r>
      <w:r>
        <w:rPr>
          <w:color w:val="FF0000"/>
        </w:rPr>
        <w:object>
          <v:shape id="_x0000_i9085" o:spt="75" alt="eqId97ec6811cd8a2233d13f2a11425899f4" type="#_x0000_t75" style="height:15.8pt;width:21.1pt;" o:ole="t" filled="f" o:preferrelative="t" stroked="f" coordsize="21600,21600">
            <v:path/>
            <v:fill on="f" focussize="0,0"/>
            <v:stroke on="f"/>
            <v:imagedata r:id="rId13150" o:title="eqId97ec6811cd8a2233d13f2a11425899f4"/>
            <o:lock v:ext="edit" aspectratio="t"/>
            <w10:wrap type="none"/>
            <w10:anchorlock/>
          </v:shape>
          <o:OLEObject Type="Embed" ProgID="Equation.DSMT4" ShapeID="_x0000_i9085" DrawAspect="Content" ObjectID="_1468083785" r:id="rId13149">
            <o:LockedField>false</o:LockedField>
          </o:OLEObject>
        </w:object>
      </w:r>
      <w:r>
        <w:rPr>
          <w:color w:val="FF0000"/>
          <w:sz w:val="21"/>
        </w:rPr>
        <w:t>；加入</w:t>
      </w:r>
      <w:r>
        <w:rPr>
          <w:color w:val="FF0000"/>
        </w:rPr>
        <w:object>
          <v:shape id="_x0000_i9086" o:spt="75" alt="eqId8ca1a2731244be511dd3e232c0cdcf5d" type="#_x0000_t75" style="height:15.7pt;width:30.75pt;" o:ole="t" filled="f" o:preferrelative="t" stroked="f" coordsize="21600,21600">
            <v:path/>
            <v:fill on="f" focussize="0,0"/>
            <v:stroke on="f"/>
            <v:imagedata r:id="rId13152" o:title="eqId8ca1a2731244be511dd3e232c0cdcf5d"/>
            <o:lock v:ext="edit" aspectratio="t"/>
            <w10:wrap type="none"/>
            <w10:anchorlock/>
          </v:shape>
          <o:OLEObject Type="Embed" ProgID="Equation.DSMT4" ShapeID="_x0000_i9086" DrawAspect="Content" ObjectID="_1468083786" r:id="rId13151">
            <o:LockedField>false</o:LockedField>
          </o:OLEObject>
        </w:object>
      </w:r>
      <w:r>
        <w:rPr>
          <w:color w:val="FF0000"/>
          <w:sz w:val="21"/>
        </w:rPr>
        <w:t>和</w:t>
      </w:r>
      <w:r>
        <w:rPr>
          <w:color w:val="FF0000"/>
        </w:rPr>
        <w:object>
          <v:shape id="_x0000_i9087" o:spt="75" alt="eqId281e7b72c231dbded1248a1ae9fa971d" type="#_x0000_t75" style="height:15.8pt;width:50.1pt;" o:ole="t" filled="f" o:preferrelative="t" stroked="f" coordsize="21600,21600">
            <v:path/>
            <v:fill on="f" focussize="0,0"/>
            <v:stroke on="f"/>
            <v:imagedata r:id="rId13154" o:title="eqId281e7b72c231dbded1248a1ae9fa971d"/>
            <o:lock v:ext="edit" aspectratio="t"/>
            <w10:wrap type="none"/>
            <w10:anchorlock/>
          </v:shape>
          <o:OLEObject Type="Embed" ProgID="Equation.DSMT4" ShapeID="_x0000_i9087" DrawAspect="Content" ObjectID="_1468083787" r:id="rId13153">
            <o:LockedField>false</o:LockedField>
          </o:OLEObject>
        </w:object>
      </w:r>
      <w:r>
        <w:rPr>
          <w:color w:val="FF0000"/>
          <w:sz w:val="21"/>
        </w:rPr>
        <w:t>，Cu、Fe、Al转化为金属阳离子，钒元素转化为</w:t>
      </w:r>
      <w:r>
        <w:rPr>
          <w:color w:val="FF0000"/>
        </w:rPr>
        <w:object>
          <v:shape id="_x0000_i9088" o:spt="75" alt="eqId783edc28aba35fd20ef58d096ffa0751" type="#_x0000_t75" style="height:15.75pt;width:38.7pt;" o:ole="t" filled="f" o:preferrelative="t" stroked="f" coordsize="21600,21600">
            <v:path/>
            <v:fill on="f" focussize="0,0"/>
            <v:stroke on="f"/>
            <v:imagedata r:id="rId13156" o:title="eqId783edc28aba35fd20ef58d096ffa0751"/>
            <o:lock v:ext="edit" aspectratio="t"/>
            <w10:wrap type="none"/>
            <w10:anchorlock/>
          </v:shape>
          <o:OLEObject Type="Embed" ProgID="Equation.DSMT4" ShapeID="_x0000_i9088" DrawAspect="Content" ObjectID="_1468083788" r:id="rId13155">
            <o:LockedField>false</o:LockedField>
          </o:OLEObject>
        </w:object>
      </w:r>
      <w:r>
        <w:rPr>
          <w:color w:val="FF0000"/>
          <w:sz w:val="21"/>
        </w:rPr>
        <w:t>沉淀，钼元素转化为</w:t>
      </w:r>
      <w:r>
        <w:rPr>
          <w:color w:val="FF0000"/>
        </w:rPr>
        <w:object>
          <v:shape id="_x0000_i9089" o:spt="75" alt="eqId2a66596786152785249e1a13e3b8c3bd" type="#_x0000_t75" style="height:16.8pt;width:32.55pt;" o:ole="t" filled="f" o:preferrelative="t" stroked="f" coordsize="21600,21600">
            <v:path/>
            <v:fill on="f" focussize="0,0"/>
            <v:stroke on="f"/>
            <v:imagedata r:id="rId13109" o:title="eqId2a66596786152785249e1a13e3b8c3bd"/>
            <o:lock v:ext="edit" aspectratio="t"/>
            <w10:wrap type="none"/>
            <w10:anchorlock/>
          </v:shape>
          <o:OLEObject Type="Embed" ProgID="Equation.DSMT4" ShapeID="_x0000_i9089" DrawAspect="Content" ObjectID="_1468083789" r:id="rId13157">
            <o:LockedField>false</o:LockedField>
          </o:OLEObject>
        </w:object>
      </w:r>
      <w:r>
        <w:rPr>
          <w:color w:val="FF0000"/>
          <w:sz w:val="21"/>
        </w:rPr>
        <w:t>，通过</w:t>
      </w:r>
      <w:r>
        <w:rPr>
          <w:color w:val="FF0000"/>
        </w:rPr>
        <w:object>
          <v:shape id="_x0000_i9090" o:spt="75" alt="eqIdf39c7839807e9fcb303b7fa8793b1bd5" type="#_x0000_t75" style="height:17.75pt;width:73pt;" o:ole="t" filled="f" o:preferrelative="t" stroked="f" coordsize="21600,21600">
            <v:path/>
            <v:fill on="f" focussize="0,0"/>
            <v:stroke on="f"/>
            <v:imagedata r:id="rId13159" o:title="eqIdf39c7839807e9fcb303b7fa8793b1bd5"/>
            <o:lock v:ext="edit" aspectratio="t"/>
            <w10:wrap type="none"/>
            <w10:anchorlock/>
          </v:shape>
          <o:OLEObject Type="Embed" ProgID="Equation.DSMT4" ShapeID="_x0000_i9090" DrawAspect="Content" ObjectID="_1468083790" r:id="rId13158">
            <o:LockedField>false</o:LockedField>
          </o:OLEObject>
        </w:object>
      </w:r>
      <w:r>
        <w:rPr>
          <w:color w:val="FF0000"/>
          <w:sz w:val="21"/>
        </w:rPr>
        <w:t>树脂分离Cu</w:t>
      </w:r>
      <w:r>
        <w:rPr>
          <w:color w:val="FF0000"/>
          <w:sz w:val="21"/>
          <w:vertAlign w:val="superscript"/>
        </w:rPr>
        <w:t>2+</w:t>
      </w:r>
      <w:r>
        <w:rPr>
          <w:color w:val="FF0000"/>
          <w:sz w:val="21"/>
        </w:rPr>
        <w:t>、Fe</w:t>
      </w:r>
      <w:r>
        <w:rPr>
          <w:color w:val="FF0000"/>
          <w:sz w:val="21"/>
          <w:vertAlign w:val="superscript"/>
        </w:rPr>
        <w:t>3+</w:t>
      </w:r>
      <w:r>
        <w:rPr>
          <w:color w:val="FF0000"/>
          <w:sz w:val="21"/>
        </w:rPr>
        <w:t>、Al</w:t>
      </w:r>
      <w:r>
        <w:rPr>
          <w:color w:val="FF0000"/>
          <w:sz w:val="21"/>
          <w:vertAlign w:val="superscript"/>
        </w:rPr>
        <w:t>3+</w:t>
      </w:r>
      <w:r>
        <w:rPr>
          <w:color w:val="FF0000"/>
          <w:sz w:val="21"/>
        </w:rPr>
        <w:t>和</w:t>
      </w:r>
      <w:r>
        <w:rPr>
          <w:color w:val="FF0000"/>
        </w:rPr>
        <w:object>
          <v:shape id="_x0000_i9091" o:spt="75" alt="eqId2a66596786152785249e1a13e3b8c3bd" type="#_x0000_t75" style="height:16.8pt;width:32.55pt;" o:ole="t" filled="f" o:preferrelative="t" stroked="f" coordsize="21600,21600">
            <v:path/>
            <v:fill on="f" focussize="0,0"/>
            <v:stroke on="f"/>
            <v:imagedata r:id="rId13109" o:title="eqId2a66596786152785249e1a13e3b8c3bd"/>
            <o:lock v:ext="edit" aspectratio="t"/>
            <w10:wrap type="none"/>
            <w10:anchorlock/>
          </v:shape>
          <o:OLEObject Type="Embed" ProgID="Equation.DSMT4" ShapeID="_x0000_i9091" DrawAspect="Content" ObjectID="_1468083791" r:id="rId13160">
            <o:LockedField>false</o:LockedField>
          </o:OLEObject>
        </w:object>
      </w:r>
      <w:r>
        <w:rPr>
          <w:color w:val="FF0000"/>
          <w:sz w:val="21"/>
        </w:rPr>
        <w:t>，然后加入</w:t>
      </w:r>
      <w:r>
        <w:rPr>
          <w:color w:val="FF0000"/>
        </w:rPr>
        <w:object>
          <v:shape id="_x0000_i9092"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9092" DrawAspect="Content" ObjectID="_1468083792" r:id="rId13161">
            <o:LockedField>false</o:LockedField>
          </o:OLEObject>
        </w:object>
      </w:r>
      <w:r>
        <w:rPr>
          <w:color w:val="FF0000"/>
          <w:sz w:val="21"/>
        </w:rPr>
        <w:t>洗脱液、再加入</w:t>
      </w:r>
      <w:r>
        <w:rPr>
          <w:color w:val="FF0000"/>
        </w:rPr>
        <w:object>
          <v:shape id="_x0000_i9093" o:spt="75" alt="eqId8ca1a2731244be511dd3e232c0cdcf5d" type="#_x0000_t75" style="height:15.7pt;width:30.75pt;" o:ole="t" filled="f" o:preferrelative="t" stroked="f" coordsize="21600,21600">
            <v:path/>
            <v:fill on="f" focussize="0,0"/>
            <v:stroke on="f"/>
            <v:imagedata r:id="rId13152" o:title="eqId8ca1a2731244be511dd3e232c0cdcf5d"/>
            <o:lock v:ext="edit" aspectratio="t"/>
            <w10:wrap type="none"/>
            <w10:anchorlock/>
          </v:shape>
          <o:OLEObject Type="Embed" ProgID="Equation.DSMT4" ShapeID="_x0000_i9093" DrawAspect="Content" ObjectID="_1468083793" r:id="rId13162">
            <o:LockedField>false</o:LockedField>
          </o:OLEObject>
        </w:object>
      </w:r>
      <w:r>
        <w:rPr>
          <w:color w:val="FF0000"/>
          <w:sz w:val="21"/>
        </w:rPr>
        <w:t>沉钼，得到(NH</w:t>
      </w:r>
      <w:r>
        <w:rPr>
          <w:color w:val="FF0000"/>
          <w:sz w:val="21"/>
          <w:vertAlign w:val="subscript"/>
        </w:rPr>
        <w:t>4</w:t>
      </w:r>
      <w:r>
        <w:rPr>
          <w:color w:val="FF0000"/>
          <w:sz w:val="21"/>
        </w:rPr>
        <w:t>)</w:t>
      </w:r>
      <w:r>
        <w:rPr>
          <w:color w:val="FF0000"/>
          <w:sz w:val="21"/>
          <w:vertAlign w:val="subscript"/>
        </w:rPr>
        <w:t>2</w:t>
      </w:r>
      <w:r>
        <w:rPr>
          <w:color w:val="FF0000"/>
          <w:sz w:val="21"/>
        </w:rPr>
        <w:t>Mo</w:t>
      </w:r>
      <w:r>
        <w:rPr>
          <w:color w:val="FF0000"/>
          <w:sz w:val="21"/>
          <w:vertAlign w:val="subscript"/>
        </w:rPr>
        <w:t>4</w:t>
      </w:r>
      <w:r>
        <w:rPr>
          <w:color w:val="FF0000"/>
          <w:sz w:val="21"/>
        </w:rPr>
        <w:t>O</w:t>
      </w:r>
      <w:r>
        <w:rPr>
          <w:color w:val="FF0000"/>
          <w:sz w:val="21"/>
          <w:vertAlign w:val="subscript"/>
        </w:rPr>
        <w:t>13</w:t>
      </w:r>
      <w:r>
        <w:rPr>
          <w:color w:val="FF0000"/>
          <w:sz w:val="21"/>
        </w:rPr>
        <w:t>·2H</w:t>
      </w:r>
      <w:r>
        <w:rPr>
          <w:color w:val="FF0000"/>
          <w:sz w:val="21"/>
          <w:vertAlign w:val="subscript"/>
        </w:rPr>
        <w:t>2</w:t>
      </w:r>
      <w:r>
        <w:rPr>
          <w:color w:val="FF0000"/>
          <w:sz w:val="21"/>
        </w:rPr>
        <w:t>O晶体；</w:t>
      </w:r>
      <w:r>
        <w:rPr>
          <w:color w:val="FF0000"/>
        </w:rPr>
        <w:object>
          <v:shape id="_x0000_i9094" o:spt="75" alt="eqId783edc28aba35fd20ef58d096ffa0751" type="#_x0000_t75" style="height:15.75pt;width:38.7pt;" o:ole="t" filled="f" o:preferrelative="t" stroked="f" coordsize="21600,21600">
            <v:path/>
            <v:fill on="f" focussize="0,0"/>
            <v:stroke on="f"/>
            <v:imagedata r:id="rId13156" o:title="eqId783edc28aba35fd20ef58d096ffa0751"/>
            <o:lock v:ext="edit" aspectratio="t"/>
            <w10:wrap type="none"/>
            <w10:anchorlock/>
          </v:shape>
          <o:OLEObject Type="Embed" ProgID="Equation.DSMT4" ShapeID="_x0000_i9094" DrawAspect="Content" ObjectID="_1468083794" r:id="rId13163">
            <o:LockedField>false</o:LockedField>
          </o:OLEObject>
        </w:object>
      </w:r>
      <w:r>
        <w:rPr>
          <w:color w:val="FF0000"/>
          <w:sz w:val="21"/>
        </w:rPr>
        <w:t>焙烧生成</w:t>
      </w:r>
      <w:r>
        <w:rPr>
          <w:color w:val="FF0000"/>
        </w:rPr>
        <w:object>
          <v:shape id="_x0000_i9095" o:spt="75" alt="eqId5ad95ea4772c8cd474316801e208774d" type="#_x0000_t75" style="height:15.95pt;width:24.6pt;" o:ole="t" filled="f" o:preferrelative="t" stroked="f" coordsize="21600,21600">
            <v:path/>
            <v:fill on="f" focussize="0,0"/>
            <v:stroke on="f"/>
            <v:imagedata r:id="rId13165" o:title="eqId5ad95ea4772c8cd474316801e208774d"/>
            <o:lock v:ext="edit" aspectratio="t"/>
            <w10:wrap type="none"/>
            <w10:anchorlock/>
          </v:shape>
          <o:OLEObject Type="Embed" ProgID="Equation.DSMT4" ShapeID="_x0000_i9095" DrawAspect="Content" ObjectID="_1468083795" r:id="rId13164">
            <o:LockedField>false</o:LockedField>
          </o:OLEObject>
        </w:object>
      </w:r>
      <w:r>
        <w:rPr>
          <w:color w:val="FF0000"/>
          <w:sz w:val="21"/>
        </w:rPr>
        <w:t>和气体3即</w:t>
      </w:r>
      <w:r>
        <w:rPr>
          <w:color w:val="FF0000"/>
        </w:rPr>
        <w:object>
          <v:shape id="_x0000_i9096" o:spt="75" alt="eqId0345b2f41bb22cbad27836c9bbfa87b5" type="#_x0000_t75" style="height:15.95pt;width:21.95pt;" o:ole="t" filled="f" o:preferrelative="t" stroked="f" coordsize="21600,21600">
            <v:path/>
            <v:fill on="f" focussize="0,0"/>
            <v:stroke on="f"/>
            <v:imagedata r:id="rId114" o:title="eqId0345b2f41bb22cbad27836c9bbfa87b5"/>
            <o:lock v:ext="edit" aspectratio="t"/>
            <w10:wrap type="none"/>
            <w10:anchorlock/>
          </v:shape>
          <o:OLEObject Type="Embed" ProgID="Equation.DSMT4" ShapeID="_x0000_i9096" DrawAspect="Content" ObjectID="_1468083796" r:id="rId13166">
            <o:LockedField>false</o:LockedField>
          </o:OLEObject>
        </w:object>
      </w:r>
      <w:r>
        <w:rPr>
          <w:color w:val="FF0000"/>
          <w:sz w:val="21"/>
        </w:rPr>
        <w:t>，氨气、气体2与溶液Y反应，经一系列操作得到纯碱，则溶液Y是饱和NaCl溶液，气体2为</w:t>
      </w:r>
      <w:r>
        <w:rPr>
          <w:color w:val="FF0000"/>
        </w:rPr>
        <w:object>
          <v:shape id="_x0000_i9097" o:spt="75" alt="eqId97ec6811cd8a2233d13f2a11425899f4" type="#_x0000_t75" style="height:15.8pt;width:21.1pt;" o:ole="t" filled="f" o:preferrelative="t" stroked="f" coordsize="21600,21600">
            <v:path/>
            <v:fill on="f" focussize="0,0"/>
            <v:stroke on="f"/>
            <v:imagedata r:id="rId13150" o:title="eqId97ec6811cd8a2233d13f2a11425899f4"/>
            <o:lock v:ext="edit" aspectratio="t"/>
            <w10:wrap type="none"/>
            <w10:anchorlock/>
          </v:shape>
          <o:OLEObject Type="Embed" ProgID="Equation.DSMT4" ShapeID="_x0000_i9097" DrawAspect="Content" ObjectID="_1468083797" r:id="rId13167">
            <o:LockedField>false</o:LockedField>
          </o:OLEObject>
        </w:object>
      </w:r>
      <w:r>
        <w:rPr>
          <w:color w:val="FF0000"/>
          <w:sz w:val="21"/>
        </w:rPr>
        <w:t>；向气体1中加入试剂X分离</w:t>
      </w:r>
      <w:r>
        <w:rPr>
          <w:color w:val="FF0000"/>
        </w:rPr>
        <w:object>
          <v:shape id="_x0000_i9098" o:spt="75" alt="eqIdea6dcfebe91b583721b5a00a5b3226e6" type="#_x0000_t75" style="height:16pt;width:19.35pt;" o:ole="t" filled="f" o:preferrelative="t" stroked="f" coordsize="21600,21600">
            <v:path/>
            <v:fill on="f" focussize="0,0"/>
            <v:stroke on="f"/>
            <v:imagedata r:id="rId13145" o:title="eqIdea6dcfebe91b583721b5a00a5b3226e6"/>
            <o:lock v:ext="edit" aspectratio="t"/>
            <w10:wrap type="none"/>
            <w10:anchorlock/>
          </v:shape>
          <o:OLEObject Type="Embed" ProgID="Equation.DSMT4" ShapeID="_x0000_i9098" DrawAspect="Content" ObjectID="_1468083798" r:id="rId13168">
            <o:LockedField>false</o:LockedField>
          </o:OLEObject>
        </w:object>
      </w:r>
      <w:r>
        <w:rPr>
          <w:color w:val="FF0000"/>
          <w:sz w:val="21"/>
        </w:rPr>
        <w:t>和</w:t>
      </w:r>
      <w:r>
        <w:rPr>
          <w:color w:val="FF0000"/>
        </w:rPr>
        <w:object>
          <v:shape id="_x0000_i9099" o:spt="75" alt="eqId97ec6811cd8a2233d13f2a11425899f4" type="#_x0000_t75" style="height:15.8pt;width:21.1pt;" o:ole="t" filled="f" o:preferrelative="t" stroked="f" coordsize="21600,21600">
            <v:path/>
            <v:fill on="f" focussize="0,0"/>
            <v:stroke on="f"/>
            <v:imagedata r:id="rId13150" o:title="eqId97ec6811cd8a2233d13f2a11425899f4"/>
            <o:lock v:ext="edit" aspectratio="t"/>
            <w10:wrap type="none"/>
            <w10:anchorlock/>
          </v:shape>
          <o:OLEObject Type="Embed" ProgID="Equation.DSMT4" ShapeID="_x0000_i9099" DrawAspect="Content" ObjectID="_1468083799" r:id="rId13169">
            <o:LockedField>false</o:LockedField>
          </o:OLEObject>
        </w:object>
      </w:r>
      <w:r>
        <w:rPr>
          <w:color w:val="FF0000"/>
          <w:sz w:val="21"/>
        </w:rPr>
        <w:t>，除去</w:t>
      </w:r>
      <w:r>
        <w:rPr>
          <w:color w:val="FF0000"/>
        </w:rPr>
        <w:object>
          <v:shape id="_x0000_i9100" o:spt="75" alt="eqIdea6dcfebe91b583721b5a00a5b3226e6" type="#_x0000_t75" style="height:16pt;width:19.35pt;" o:ole="t" filled="f" o:preferrelative="t" stroked="f" coordsize="21600,21600">
            <v:path/>
            <v:fill on="f" focussize="0,0"/>
            <v:stroke on="f"/>
            <v:imagedata r:id="rId13145" o:title="eqIdea6dcfebe91b583721b5a00a5b3226e6"/>
            <o:lock v:ext="edit" aspectratio="t"/>
            <w10:wrap type="none"/>
            <w10:anchorlock/>
          </v:shape>
          <o:OLEObject Type="Embed" ProgID="Equation.DSMT4" ShapeID="_x0000_i9100" DrawAspect="Content" ObjectID="_1468083800" r:id="rId13170">
            <o:LockedField>false</o:LockedField>
          </o:OLEObject>
        </w:object>
      </w:r>
      <w:r>
        <w:rPr>
          <w:color w:val="FF0000"/>
          <w:sz w:val="21"/>
        </w:rPr>
        <w:t>，则试剂X可能是饱和</w:t>
      </w:r>
      <w:r>
        <w:rPr>
          <w:color w:val="FF0000"/>
        </w:rPr>
        <w:object>
          <v:shape id="_x0000_i9101"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9101" DrawAspect="Content" ObjectID="_1468083801" r:id="rId13171">
            <o:LockedField>false</o:LockedField>
          </o:OLEObject>
        </w:object>
      </w:r>
      <w:r>
        <w:rPr>
          <w:color w:val="FF0000"/>
          <w:sz w:val="21"/>
        </w:rPr>
        <w:t>溶液。</w:t>
      </w:r>
    </w:p>
    <w:p w14:paraId="6802F5B2">
      <w:pPr>
        <w:shd w:val="clear" w:color="auto" w:fill="FFFFFF" w:themeFill="background1"/>
        <w:spacing w:line="360" w:lineRule="auto"/>
        <w:jc w:val="left"/>
        <w:textAlignment w:val="center"/>
        <w:rPr>
          <w:color w:val="FF0000"/>
          <w:sz w:val="21"/>
        </w:rPr>
      </w:pPr>
      <w:r>
        <w:rPr>
          <w:color w:val="FF0000"/>
          <w:sz w:val="21"/>
        </w:rPr>
        <w:t>【详解】（1）V为23号元素，位于元素周期表的第四周期第VB族。</w:t>
      </w:r>
    </w:p>
    <w:p w14:paraId="571C06F3">
      <w:pPr>
        <w:shd w:val="clear" w:color="auto" w:fill="FFFFFF" w:themeFill="background1"/>
        <w:spacing w:line="360" w:lineRule="auto"/>
        <w:jc w:val="left"/>
        <w:textAlignment w:val="center"/>
        <w:rPr>
          <w:color w:val="FF0000"/>
          <w:sz w:val="21"/>
        </w:rPr>
      </w:pPr>
      <w:r>
        <w:rPr>
          <w:color w:val="FF0000"/>
          <w:sz w:val="21"/>
        </w:rPr>
        <w:t>（2）据分析，“氧化焙烧”时，</w:t>
      </w:r>
      <w:r>
        <w:rPr>
          <w:color w:val="FF0000"/>
        </w:rPr>
        <w:object>
          <v:shape id="_x0000_i9102" o:spt="75" alt="eqId844266b26f1e8c950aaaf65fb525849f" type="#_x0000_t75" style="height:16pt;width:27.25pt;" o:ole="t" filled="f" o:preferrelative="t" stroked="f" coordsize="21600,21600">
            <v:path/>
            <v:fill on="f" focussize="0,0"/>
            <v:stroke on="f"/>
            <v:imagedata r:id="rId13096" o:title="eqId844266b26f1e8c950aaaf65fb525849f"/>
            <o:lock v:ext="edit" aspectratio="t"/>
            <w10:wrap type="none"/>
            <w10:anchorlock/>
          </v:shape>
          <o:OLEObject Type="Embed" ProgID="Equation.DSMT4" ShapeID="_x0000_i9102" DrawAspect="Content" ObjectID="_1468083802" r:id="rId13172">
            <o:LockedField>false</o:LockedField>
          </o:OLEObject>
        </w:object>
      </w:r>
      <w:r>
        <w:rPr>
          <w:color w:val="FF0000"/>
          <w:sz w:val="21"/>
        </w:rPr>
        <w:t>反应生成</w:t>
      </w:r>
      <w:r>
        <w:rPr>
          <w:color w:val="FF0000"/>
        </w:rPr>
        <w:object>
          <v:shape id="_x0000_i9103" o:spt="75" alt="eqId7b4f33150b7fd803cd2aec8f4e9aed6f" type="#_x0000_t75" style="height:15.75pt;width:46.6pt;" o:ole="t" filled="f" o:preferrelative="t" stroked="f" coordsize="21600,21600">
            <v:path/>
            <v:fill on="f" focussize="0,0"/>
            <v:stroke on="f"/>
            <v:imagedata r:id="rId13174" o:title="eqId7b4f33150b7fd803cd2aec8f4e9aed6f"/>
            <o:lock v:ext="edit" aspectratio="t"/>
            <w10:wrap type="none"/>
            <w10:anchorlock/>
          </v:shape>
          <o:OLEObject Type="Embed" ProgID="Equation.DSMT4" ShapeID="_x0000_i9103" DrawAspect="Content" ObjectID="_1468083803" r:id="rId13173">
            <o:LockedField>false</o:LockedField>
          </o:OLEObject>
        </w:object>
      </w:r>
      <w:r>
        <w:rPr>
          <w:color w:val="FF0000"/>
          <w:sz w:val="21"/>
        </w:rPr>
        <w:t>和</w:t>
      </w:r>
      <w:r>
        <w:rPr>
          <w:color w:val="FF0000"/>
        </w:rPr>
        <w:object>
          <v:shape id="_x0000_i9104" o:spt="75" alt="eqId3cd6200aa9357b208a994c93c210ff60" type="#_x0000_t75" style="height:14.05pt;width:18.45pt;" o:ole="t" filled="f" o:preferrelative="t" stroked="f" coordsize="21600,21600">
            <v:path/>
            <v:fill on="f" focussize="0,0"/>
            <v:stroke on="f"/>
            <v:imagedata r:id="rId13176" o:title="eqId3cd6200aa9357b208a994c93c210ff60"/>
            <o:lock v:ext="edit" aspectratio="t"/>
            <w10:wrap type="none"/>
            <w10:anchorlock/>
          </v:shape>
          <o:OLEObject Type="Embed" ProgID="Equation.DSMT4" ShapeID="_x0000_i9104" DrawAspect="Content" ObjectID="_1468083804" r:id="rId13175">
            <o:LockedField>false</o:LockedField>
          </o:OLEObject>
        </w:object>
      </w:r>
      <w:r>
        <w:rPr>
          <w:color w:val="FF0000"/>
          <w:sz w:val="21"/>
        </w:rPr>
        <w:t>，则</w:t>
      </w:r>
      <w:r>
        <w:rPr>
          <w:color w:val="FF0000"/>
        </w:rPr>
        <w:object>
          <v:shape id="_x0000_i9105" o:spt="75" alt="eqId844266b26f1e8c950aaaf65fb525849f" type="#_x0000_t75" style="height:16pt;width:27.25pt;" o:ole="t" filled="f" o:preferrelative="t" stroked="f" coordsize="21600,21600">
            <v:path/>
            <v:fill on="f" focussize="0,0"/>
            <v:stroke on="f"/>
            <v:imagedata r:id="rId13096" o:title="eqId844266b26f1e8c950aaaf65fb525849f"/>
            <o:lock v:ext="edit" aspectratio="t"/>
            <w10:wrap type="none"/>
            <w10:anchorlock/>
          </v:shape>
          <o:OLEObject Type="Embed" ProgID="Equation.DSMT4" ShapeID="_x0000_i9105" DrawAspect="Content" ObjectID="_1468083805" r:id="rId13177">
            <o:LockedField>false</o:LockedField>
          </o:OLEObject>
        </w:object>
      </w:r>
      <w:r>
        <w:rPr>
          <w:color w:val="FF0000"/>
          <w:sz w:val="21"/>
        </w:rPr>
        <w:t>被氧气氧化，氧气中氧元素化合价降低，Mo和S元素的化合价分别从+4升高到+6、-2升高到+4，同时碳酸根转化为二氧化碳，该反应的化学方程式为</w:t>
      </w:r>
      <w:r>
        <w:rPr>
          <w:color w:val="FF0000"/>
        </w:rPr>
        <w:object>
          <v:shape id="_x0000_i9106" o:spt="75" alt="eqIdbd137761fc2d2385e59e0bb788751f42" type="#_x0000_t75" style="height:33.3pt;width:249pt;" o:ole="t" filled="f" o:preferrelative="t" stroked="f" coordsize="21600,21600">
            <v:path/>
            <v:fill on="f" focussize="0,0"/>
            <v:stroke on="f"/>
            <v:imagedata r:id="rId13129" o:title="eqIdbd137761fc2d2385e59e0bb788751f42"/>
            <o:lock v:ext="edit" aspectratio="t"/>
            <w10:wrap type="none"/>
            <w10:anchorlock/>
          </v:shape>
          <o:OLEObject Type="Embed" ProgID="Equation.DSMT4" ShapeID="_x0000_i9106" DrawAspect="Content" ObjectID="_1468083806" r:id="rId13178">
            <o:LockedField>false</o:LockedField>
          </o:OLEObject>
        </w:object>
      </w:r>
      <w:r>
        <w:rPr>
          <w:color w:val="FF0000"/>
          <w:sz w:val="21"/>
        </w:rPr>
        <w:t>。</w:t>
      </w:r>
    </w:p>
    <w:p w14:paraId="3DFFCE95">
      <w:pPr>
        <w:shd w:val="clear" w:color="auto" w:fill="FFFFFF" w:themeFill="background1"/>
        <w:spacing w:line="360" w:lineRule="auto"/>
        <w:jc w:val="left"/>
        <w:textAlignment w:val="center"/>
        <w:rPr>
          <w:color w:val="FF0000"/>
          <w:sz w:val="21"/>
        </w:rPr>
      </w:pPr>
      <w:r>
        <w:rPr>
          <w:color w:val="FF0000"/>
          <w:sz w:val="21"/>
        </w:rPr>
        <w:t>（3）据分析，向气体1中加入试剂X的目的是分离</w:t>
      </w:r>
      <w:r>
        <w:rPr>
          <w:color w:val="FF0000"/>
        </w:rPr>
        <w:object>
          <v:shape id="_x0000_i9107" o:spt="75" alt="eqIdea6dcfebe91b583721b5a00a5b3226e6" type="#_x0000_t75" style="height:16pt;width:19.35pt;" o:ole="t" filled="f" o:preferrelative="t" stroked="f" coordsize="21600,21600">
            <v:path/>
            <v:fill on="f" focussize="0,0"/>
            <v:stroke on="f"/>
            <v:imagedata r:id="rId13145" o:title="eqIdea6dcfebe91b583721b5a00a5b3226e6"/>
            <o:lock v:ext="edit" aspectratio="t"/>
            <w10:wrap type="none"/>
            <w10:anchorlock/>
          </v:shape>
          <o:OLEObject Type="Embed" ProgID="Equation.DSMT4" ShapeID="_x0000_i9107" DrawAspect="Content" ObjectID="_1468083807" r:id="rId13179">
            <o:LockedField>false</o:LockedField>
          </o:OLEObject>
        </w:object>
      </w:r>
      <w:r>
        <w:rPr>
          <w:color w:val="FF0000"/>
          <w:sz w:val="21"/>
        </w:rPr>
        <w:t>和</w:t>
      </w:r>
      <w:r>
        <w:rPr>
          <w:color w:val="FF0000"/>
        </w:rPr>
        <w:object>
          <v:shape id="_x0000_i9108" o:spt="75" alt="eqId97ec6811cd8a2233d13f2a11425899f4" type="#_x0000_t75" style="height:15.8pt;width:21.1pt;" o:ole="t" filled="f" o:preferrelative="t" stroked="f" coordsize="21600,21600">
            <v:path/>
            <v:fill on="f" focussize="0,0"/>
            <v:stroke on="f"/>
            <v:imagedata r:id="rId13150" o:title="eqId97ec6811cd8a2233d13f2a11425899f4"/>
            <o:lock v:ext="edit" aspectratio="t"/>
            <w10:wrap type="none"/>
            <w10:anchorlock/>
          </v:shape>
          <o:OLEObject Type="Embed" ProgID="Equation.DSMT4" ShapeID="_x0000_i9108" DrawAspect="Content" ObjectID="_1468083808" r:id="rId13180">
            <o:LockedField>false</o:LockedField>
          </o:OLEObject>
        </w:object>
      </w:r>
      <w:r>
        <w:rPr>
          <w:color w:val="FF0000"/>
          <w:sz w:val="21"/>
        </w:rPr>
        <w:t>，除去</w:t>
      </w:r>
      <w:r>
        <w:rPr>
          <w:color w:val="FF0000"/>
        </w:rPr>
        <w:object>
          <v:shape id="_x0000_i9109" o:spt="75" alt="eqIdea6dcfebe91b583721b5a00a5b3226e6" type="#_x0000_t75" style="height:16pt;width:19.35pt;" o:ole="t" filled="f" o:preferrelative="t" stroked="f" coordsize="21600,21600">
            <v:path/>
            <v:fill on="f" focussize="0,0"/>
            <v:stroke on="f"/>
            <v:imagedata r:id="rId13145" o:title="eqIdea6dcfebe91b583721b5a00a5b3226e6"/>
            <o:lock v:ext="edit" aspectratio="t"/>
            <w10:wrap type="none"/>
            <w10:anchorlock/>
          </v:shape>
          <o:OLEObject Type="Embed" ProgID="Equation.DSMT4" ShapeID="_x0000_i9109" DrawAspect="Content" ObjectID="_1468083809" r:id="rId13181">
            <o:LockedField>false</o:LockedField>
          </o:OLEObject>
        </w:object>
      </w:r>
      <w:r>
        <w:rPr>
          <w:color w:val="FF0000"/>
          <w:sz w:val="21"/>
        </w:rPr>
        <w:t>，保留</w:t>
      </w:r>
      <w:r>
        <w:rPr>
          <w:color w:val="FF0000"/>
        </w:rPr>
        <w:object>
          <v:shape id="_x0000_i9110" o:spt="75" alt="eqId97ec6811cd8a2233d13f2a11425899f4" type="#_x0000_t75" style="height:15.8pt;width:21.1pt;" o:ole="t" filled="f" o:preferrelative="t" stroked="f" coordsize="21600,21600">
            <v:path/>
            <v:fill on="f" focussize="0,0"/>
            <v:stroke on="f"/>
            <v:imagedata r:id="rId13150" o:title="eqId97ec6811cd8a2233d13f2a11425899f4"/>
            <o:lock v:ext="edit" aspectratio="t"/>
            <w10:wrap type="none"/>
            <w10:anchorlock/>
          </v:shape>
          <o:OLEObject Type="Embed" ProgID="Equation.DSMT4" ShapeID="_x0000_i9110" DrawAspect="Content" ObjectID="_1468083810" r:id="rId13182">
            <o:LockedField>false</o:LockedField>
          </o:OLEObject>
        </w:object>
      </w:r>
      <w:r>
        <w:rPr>
          <w:color w:val="FF0000"/>
          <w:sz w:val="21"/>
        </w:rPr>
        <w:t>。</w:t>
      </w:r>
    </w:p>
    <w:p w14:paraId="4C8C9E8E">
      <w:pPr>
        <w:shd w:val="clear" w:color="auto" w:fill="FFFFFF" w:themeFill="background1"/>
        <w:spacing w:line="360" w:lineRule="auto"/>
        <w:jc w:val="left"/>
        <w:textAlignment w:val="center"/>
        <w:rPr>
          <w:color w:val="FF0000"/>
          <w:sz w:val="21"/>
        </w:rPr>
      </w:pPr>
      <w:r>
        <w:rPr>
          <w:color w:val="FF0000"/>
          <w:sz w:val="21"/>
        </w:rPr>
        <w:t>a．</w:t>
      </w:r>
      <w:r>
        <w:rPr>
          <w:color w:val="FF0000"/>
        </w:rPr>
        <w:object>
          <v:shape id="_x0000_i9111"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9111" DrawAspect="Content" ObjectID="_1468083811" r:id="rId13183">
            <o:LockedField>false</o:LockedField>
          </o:OLEObject>
        </w:object>
      </w:r>
      <w:r>
        <w:rPr>
          <w:color w:val="FF0000"/>
          <w:sz w:val="21"/>
        </w:rPr>
        <w:t>溶液 与</w:t>
      </w:r>
      <w:r>
        <w:rPr>
          <w:color w:val="FF0000"/>
        </w:rPr>
        <w:object>
          <v:shape id="_x0000_i9112" o:spt="75" alt="eqIdea6dcfebe91b583721b5a00a5b3226e6" type="#_x0000_t75" style="height:16pt;width:19.35pt;" o:ole="t" filled="f" o:preferrelative="t" stroked="f" coordsize="21600,21600">
            <v:path/>
            <v:fill on="f" focussize="0,0"/>
            <v:stroke on="f"/>
            <v:imagedata r:id="rId13145" o:title="eqIdea6dcfebe91b583721b5a00a5b3226e6"/>
            <o:lock v:ext="edit" aspectratio="t"/>
            <w10:wrap type="none"/>
            <w10:anchorlock/>
          </v:shape>
          <o:OLEObject Type="Embed" ProgID="Equation.DSMT4" ShapeID="_x0000_i9112" DrawAspect="Content" ObjectID="_1468083812" r:id="rId13184">
            <o:LockedField>false</o:LockedField>
          </o:OLEObject>
        </w:object>
      </w:r>
      <w:r>
        <w:rPr>
          <w:color w:val="FF0000"/>
          <w:sz w:val="21"/>
        </w:rPr>
        <w:t>和</w:t>
      </w:r>
      <w:r>
        <w:rPr>
          <w:color w:val="FF0000"/>
        </w:rPr>
        <w:object>
          <v:shape id="_x0000_i9113" o:spt="75" alt="eqId97ec6811cd8a2233d13f2a11425899f4" type="#_x0000_t75" style="height:15.8pt;width:21.1pt;" o:ole="t" filled="f" o:preferrelative="t" stroked="f" coordsize="21600,21600">
            <v:path/>
            <v:fill on="f" focussize="0,0"/>
            <v:stroke on="f"/>
            <v:imagedata r:id="rId13150" o:title="eqId97ec6811cd8a2233d13f2a11425899f4"/>
            <o:lock v:ext="edit" aspectratio="t"/>
            <w10:wrap type="none"/>
            <w10:anchorlock/>
          </v:shape>
          <o:OLEObject Type="Embed" ProgID="Equation.DSMT4" ShapeID="_x0000_i9113" DrawAspect="Content" ObjectID="_1468083813" r:id="rId13185">
            <o:LockedField>false</o:LockedField>
          </o:OLEObject>
        </w:object>
      </w:r>
      <w:r>
        <w:rPr>
          <w:color w:val="FF0000"/>
          <w:sz w:val="21"/>
        </w:rPr>
        <w:t>均反应，故a错误；</w:t>
      </w:r>
    </w:p>
    <w:p w14:paraId="2807C51A">
      <w:pPr>
        <w:shd w:val="clear" w:color="auto" w:fill="FFFFFF" w:themeFill="background1"/>
        <w:spacing w:line="360" w:lineRule="auto"/>
        <w:jc w:val="left"/>
        <w:textAlignment w:val="center"/>
        <w:rPr>
          <w:color w:val="FF0000"/>
          <w:sz w:val="21"/>
        </w:rPr>
      </w:pPr>
      <w:r>
        <w:rPr>
          <w:color w:val="FF0000"/>
          <w:sz w:val="21"/>
        </w:rPr>
        <w:t>b．饱和</w:t>
      </w:r>
      <w:r>
        <w:rPr>
          <w:color w:val="FF0000"/>
        </w:rPr>
        <w:object>
          <v:shape id="_x0000_i9114" o:spt="75" alt="eqId50cfe4515a3bd1ca27591a45dba550dd" type="#_x0000_t75" style="height:15.65pt;width:40.45pt;" o:ole="t" filled="f" o:preferrelative="t" stroked="f" coordsize="21600,21600">
            <v:path/>
            <v:fill on="f" focussize="0,0"/>
            <v:stroke on="f"/>
            <v:imagedata r:id="rId8265" o:title="eqId50cfe4515a3bd1ca27591a45dba550dd"/>
            <o:lock v:ext="edit" aspectratio="t"/>
            <w10:wrap type="none"/>
            <w10:anchorlock/>
          </v:shape>
          <o:OLEObject Type="Embed" ProgID="Equation.DSMT4" ShapeID="_x0000_i9114" DrawAspect="Content" ObjectID="_1468083814" r:id="rId13186">
            <o:LockedField>false</o:LockedField>
          </o:OLEObject>
        </w:object>
      </w:r>
      <w:r>
        <w:rPr>
          <w:color w:val="FF0000"/>
          <w:sz w:val="21"/>
        </w:rPr>
        <w:t>溶液与</w:t>
      </w:r>
      <w:r>
        <w:rPr>
          <w:color w:val="FF0000"/>
        </w:rPr>
        <w:object>
          <v:shape id="_x0000_i9115" o:spt="75" alt="eqIdea6dcfebe91b583721b5a00a5b3226e6" type="#_x0000_t75" style="height:16pt;width:19.35pt;" o:ole="t" filled="f" o:preferrelative="t" stroked="f" coordsize="21600,21600">
            <v:path/>
            <v:fill on="f" focussize="0,0"/>
            <v:stroke on="f"/>
            <v:imagedata r:id="rId13145" o:title="eqIdea6dcfebe91b583721b5a00a5b3226e6"/>
            <o:lock v:ext="edit" aspectratio="t"/>
            <w10:wrap type="none"/>
            <w10:anchorlock/>
          </v:shape>
          <o:OLEObject Type="Embed" ProgID="Equation.DSMT4" ShapeID="_x0000_i9115" DrawAspect="Content" ObjectID="_1468083815" r:id="rId13187">
            <o:LockedField>false</o:LockedField>
          </o:OLEObject>
        </w:object>
      </w:r>
      <w:r>
        <w:rPr>
          <w:color w:val="FF0000"/>
          <w:sz w:val="21"/>
        </w:rPr>
        <w:t>和</w:t>
      </w:r>
      <w:r>
        <w:rPr>
          <w:color w:val="FF0000"/>
        </w:rPr>
        <w:object>
          <v:shape id="_x0000_i9116" o:spt="75" alt="eqId97ec6811cd8a2233d13f2a11425899f4" type="#_x0000_t75" style="height:15.8pt;width:21.1pt;" o:ole="t" filled="f" o:preferrelative="t" stroked="f" coordsize="21600,21600">
            <v:path/>
            <v:fill on="f" focussize="0,0"/>
            <v:stroke on="f"/>
            <v:imagedata r:id="rId13150" o:title="eqId97ec6811cd8a2233d13f2a11425899f4"/>
            <o:lock v:ext="edit" aspectratio="t"/>
            <w10:wrap type="none"/>
            <w10:anchorlock/>
          </v:shape>
          <o:OLEObject Type="Embed" ProgID="Equation.DSMT4" ShapeID="_x0000_i9116" DrawAspect="Content" ObjectID="_1468083816" r:id="rId13188">
            <o:LockedField>false</o:LockedField>
          </o:OLEObject>
        </w:object>
      </w:r>
      <w:r>
        <w:rPr>
          <w:color w:val="FF0000"/>
          <w:sz w:val="21"/>
        </w:rPr>
        <w:t>均不反应，故b错误；</w:t>
      </w:r>
    </w:p>
    <w:p w14:paraId="71F2A87B">
      <w:pPr>
        <w:shd w:val="clear" w:color="auto" w:fill="FFFFFF" w:themeFill="background1"/>
        <w:spacing w:line="360" w:lineRule="auto"/>
        <w:jc w:val="left"/>
        <w:textAlignment w:val="center"/>
        <w:rPr>
          <w:color w:val="FF0000"/>
          <w:sz w:val="21"/>
        </w:rPr>
      </w:pPr>
      <w:r>
        <w:rPr>
          <w:color w:val="FF0000"/>
          <w:sz w:val="21"/>
        </w:rPr>
        <w:t>c．饱和</w:t>
      </w:r>
      <w:r>
        <w:rPr>
          <w:color w:val="FF0000"/>
        </w:rPr>
        <w:object>
          <v:shape id="_x0000_i9117" o:spt="75" alt="eqId2c3e803e5cc9649df47289d5c8c60474" type="#_x0000_t75" style="height:15.65pt;width:41.35pt;" o:ole="t" filled="f" o:preferrelative="t" stroked="f" coordsize="21600,21600">
            <v:path/>
            <v:fill on="f" focussize="0,0"/>
            <v:stroke on="f"/>
            <v:imagedata r:id="rId208" o:title="eqId2c3e803e5cc9649df47289d5c8c60474"/>
            <o:lock v:ext="edit" aspectratio="t"/>
            <w10:wrap type="none"/>
            <w10:anchorlock/>
          </v:shape>
          <o:OLEObject Type="Embed" ProgID="Equation.DSMT4" ShapeID="_x0000_i9117" DrawAspect="Content" ObjectID="_1468083817" r:id="rId13189">
            <o:LockedField>false</o:LockedField>
          </o:OLEObject>
        </w:object>
      </w:r>
      <w:r>
        <w:rPr>
          <w:color w:val="FF0000"/>
          <w:sz w:val="21"/>
        </w:rPr>
        <w:t>溶液与</w:t>
      </w:r>
      <w:r>
        <w:rPr>
          <w:color w:val="FF0000"/>
        </w:rPr>
        <w:object>
          <v:shape id="_x0000_i9118" o:spt="75" alt="eqIdea6dcfebe91b583721b5a00a5b3226e6" type="#_x0000_t75" style="height:16pt;width:19.35pt;" o:ole="t" filled="f" o:preferrelative="t" stroked="f" coordsize="21600,21600">
            <v:path/>
            <v:fill on="f" focussize="0,0"/>
            <v:stroke on="f"/>
            <v:imagedata r:id="rId13145" o:title="eqIdea6dcfebe91b583721b5a00a5b3226e6"/>
            <o:lock v:ext="edit" aspectratio="t"/>
            <w10:wrap type="none"/>
            <w10:anchorlock/>
          </v:shape>
          <o:OLEObject Type="Embed" ProgID="Equation.DSMT4" ShapeID="_x0000_i9118" DrawAspect="Content" ObjectID="_1468083818" r:id="rId13190">
            <o:LockedField>false</o:LockedField>
          </o:OLEObject>
        </w:object>
      </w:r>
      <w:r>
        <w:rPr>
          <w:color w:val="FF0000"/>
          <w:sz w:val="21"/>
        </w:rPr>
        <w:t>反应生成</w:t>
      </w:r>
      <w:r>
        <w:rPr>
          <w:color w:val="FF0000"/>
        </w:rPr>
        <w:object>
          <v:shape id="_x0000_i9119" o:spt="75" alt="eqIdec1e49e8b32b5a07f7d1cd25b9b90551" type="#_x0000_t75" style="height:15.95pt;width:32.55pt;" o:ole="t" filled="f" o:preferrelative="t" stroked="f" coordsize="21600,21600">
            <v:path/>
            <v:fill on="f" focussize="0,0"/>
            <v:stroke on="f"/>
            <v:imagedata r:id="rId13192" o:title="eqIdec1e49e8b32b5a07f7d1cd25b9b90551"/>
            <o:lock v:ext="edit" aspectratio="t"/>
            <w10:wrap type="none"/>
            <w10:anchorlock/>
          </v:shape>
          <o:OLEObject Type="Embed" ProgID="Equation.DSMT4" ShapeID="_x0000_i9119" DrawAspect="Content" ObjectID="_1468083819" r:id="rId13191">
            <o:LockedField>false</o:LockedField>
          </o:OLEObject>
        </w:object>
      </w:r>
      <w:r>
        <w:rPr>
          <w:color w:val="FF0000"/>
          <w:sz w:val="21"/>
        </w:rPr>
        <w:t>和</w:t>
      </w:r>
      <w:r>
        <w:rPr>
          <w:color w:val="FF0000"/>
        </w:rPr>
        <w:object>
          <v:shape id="_x0000_i9120" o:spt="75" alt="eqId97ec6811cd8a2233d13f2a11425899f4" type="#_x0000_t75" style="height:15.8pt;width:21.1pt;" o:ole="t" filled="f" o:preferrelative="t" stroked="f" coordsize="21600,21600">
            <v:path/>
            <v:fill on="f" focussize="0,0"/>
            <v:stroke on="f"/>
            <v:imagedata r:id="rId13150" o:title="eqId97ec6811cd8a2233d13f2a11425899f4"/>
            <o:lock v:ext="edit" aspectratio="t"/>
            <w10:wrap type="none"/>
            <w10:anchorlock/>
          </v:shape>
          <o:OLEObject Type="Embed" ProgID="Equation.DSMT4" ShapeID="_x0000_i9120" DrawAspect="Content" ObjectID="_1468083820" r:id="rId13193">
            <o:LockedField>false</o:LockedField>
          </o:OLEObject>
        </w:object>
      </w:r>
      <w:r>
        <w:rPr>
          <w:color w:val="FF0000"/>
          <w:sz w:val="21"/>
        </w:rPr>
        <w:t>，与</w:t>
      </w:r>
      <w:r>
        <w:rPr>
          <w:color w:val="FF0000"/>
        </w:rPr>
        <w:object>
          <v:shape id="_x0000_i9121" o:spt="75" alt="eqId97ec6811cd8a2233d13f2a11425899f4" type="#_x0000_t75" style="height:15.8pt;width:21.1pt;" o:ole="t" filled="f" o:preferrelative="t" stroked="f" coordsize="21600,21600">
            <v:path/>
            <v:fill on="f" focussize="0,0"/>
            <v:stroke on="f"/>
            <v:imagedata r:id="rId13150" o:title="eqId97ec6811cd8a2233d13f2a11425899f4"/>
            <o:lock v:ext="edit" aspectratio="t"/>
            <w10:wrap type="none"/>
            <w10:anchorlock/>
          </v:shape>
          <o:OLEObject Type="Embed" ProgID="Equation.DSMT4" ShapeID="_x0000_i9121" DrawAspect="Content" ObjectID="_1468083821" r:id="rId13194">
            <o:LockedField>false</o:LockedField>
          </o:OLEObject>
        </w:object>
      </w:r>
      <w:r>
        <w:rPr>
          <w:color w:val="FF0000"/>
          <w:sz w:val="21"/>
        </w:rPr>
        <w:t>不反应，可分离两者，并不引入新的杂质，故c正确；</w:t>
      </w:r>
    </w:p>
    <w:p w14:paraId="7A939816">
      <w:pPr>
        <w:shd w:val="clear" w:color="auto" w:fill="FFFFFF" w:themeFill="background1"/>
        <w:spacing w:line="360" w:lineRule="auto"/>
        <w:jc w:val="left"/>
        <w:textAlignment w:val="center"/>
        <w:rPr>
          <w:color w:val="FF0000"/>
          <w:sz w:val="21"/>
        </w:rPr>
      </w:pPr>
      <w:r>
        <w:rPr>
          <w:color w:val="FF0000"/>
          <w:sz w:val="21"/>
        </w:rPr>
        <w:t>故答案为c。</w:t>
      </w:r>
    </w:p>
    <w:p w14:paraId="18F8EE97">
      <w:pPr>
        <w:shd w:val="clear" w:color="auto" w:fill="FFFFFF" w:themeFill="background1"/>
        <w:spacing w:line="360" w:lineRule="auto"/>
        <w:jc w:val="left"/>
        <w:textAlignment w:val="center"/>
        <w:rPr>
          <w:color w:val="FF0000"/>
          <w:sz w:val="21"/>
        </w:rPr>
      </w:pPr>
      <w:r>
        <w:rPr>
          <w:color w:val="FF0000"/>
          <w:sz w:val="21"/>
        </w:rPr>
        <w:t>（4）向“溶液Y”中通入气体2和气体3制备纯碱是侯氏制碱法，其原理为由于氨气极易溶于水且所得溶液呈碱性，在饱和食盐水中通氨气到饱和后，继续通过量二氧化碳则生成碳酸氢根，由于碳酸氢钠溶解度小，故析出碳酸氢钠晶体：NaCl+NH</w:t>
      </w:r>
      <w:r>
        <w:rPr>
          <w:color w:val="FF0000"/>
          <w:sz w:val="21"/>
          <w:vertAlign w:val="subscript"/>
        </w:rPr>
        <w:t>3</w:t>
      </w:r>
      <w:r>
        <w:rPr>
          <w:color w:val="FF0000"/>
          <w:sz w:val="21"/>
        </w:rPr>
        <w:t>+CO</w:t>
      </w:r>
      <w:r>
        <w:rPr>
          <w:color w:val="FF0000"/>
          <w:sz w:val="21"/>
          <w:vertAlign w:val="subscript"/>
        </w:rPr>
        <w:t>2</w:t>
      </w:r>
      <w:r>
        <w:rPr>
          <w:color w:val="FF0000"/>
          <w:sz w:val="21"/>
        </w:rPr>
        <w:t>+H</w:t>
      </w:r>
      <w:r>
        <w:rPr>
          <w:color w:val="FF0000"/>
          <w:sz w:val="21"/>
          <w:vertAlign w:val="subscript"/>
        </w:rPr>
        <w:t>2</w:t>
      </w:r>
      <w:r>
        <w:rPr>
          <w:color w:val="FF0000"/>
          <w:sz w:val="21"/>
        </w:rPr>
        <w:t>O=NH</w:t>
      </w:r>
      <w:r>
        <w:rPr>
          <w:color w:val="FF0000"/>
          <w:sz w:val="21"/>
          <w:vertAlign w:val="subscript"/>
        </w:rPr>
        <w:t>4</w:t>
      </w:r>
      <w:r>
        <w:rPr>
          <w:color w:val="FF0000"/>
          <w:sz w:val="21"/>
        </w:rPr>
        <w:t>Cl+NaHCO</w:t>
      </w:r>
      <w:r>
        <w:rPr>
          <w:color w:val="FF0000"/>
          <w:sz w:val="21"/>
          <w:vertAlign w:val="subscript"/>
        </w:rPr>
        <w:t>3</w:t>
      </w:r>
      <w:r>
        <w:rPr>
          <w:color w:val="FF0000"/>
          <w:sz w:val="21"/>
        </w:rPr>
        <w:t>↓，则在向“溶液Y”中通入气体2和气体3的顺序是先通入NH</w:t>
      </w:r>
      <w:r>
        <w:rPr>
          <w:color w:val="FF0000"/>
          <w:sz w:val="21"/>
          <w:vertAlign w:val="subscript"/>
        </w:rPr>
        <w:t>3</w:t>
      </w:r>
      <w:r>
        <w:rPr>
          <w:color w:val="FF0000"/>
          <w:sz w:val="21"/>
        </w:rPr>
        <w:t>再通入CO</w:t>
      </w:r>
      <w:r>
        <w:rPr>
          <w:color w:val="FF0000"/>
          <w:sz w:val="21"/>
          <w:vertAlign w:val="subscript"/>
        </w:rPr>
        <w:t>2</w:t>
      </w:r>
      <w:r>
        <w:rPr>
          <w:color w:val="FF0000"/>
          <w:sz w:val="21"/>
        </w:rPr>
        <w:t>。</w:t>
      </w:r>
    </w:p>
    <w:p w14:paraId="7DFF685E">
      <w:pPr>
        <w:shd w:val="clear" w:color="auto" w:fill="FFFFFF" w:themeFill="background1"/>
        <w:spacing w:line="360" w:lineRule="auto"/>
        <w:jc w:val="left"/>
        <w:textAlignment w:val="center"/>
        <w:rPr>
          <w:color w:val="FF0000"/>
          <w:sz w:val="21"/>
        </w:rPr>
      </w:pPr>
      <w:r>
        <w:rPr>
          <w:color w:val="FF0000"/>
          <w:sz w:val="21"/>
        </w:rPr>
        <w:t>（5）离子交换树脂具有选择性，通过树脂后溶液中只有</w:t>
      </w:r>
      <w:r>
        <w:rPr>
          <w:color w:val="FF0000"/>
        </w:rPr>
        <w:object>
          <v:shape id="_x0000_i9122" o:spt="75" alt="eqId2a66596786152785249e1a13e3b8c3bd" type="#_x0000_t75" style="height:16.8pt;width:32.55pt;" o:ole="t" filled="f" o:preferrelative="t" stroked="f" coordsize="21600,21600">
            <v:path/>
            <v:fill on="f" focussize="0,0"/>
            <v:stroke on="f"/>
            <v:imagedata r:id="rId13109" o:title="eqId2a66596786152785249e1a13e3b8c3bd"/>
            <o:lock v:ext="edit" aspectratio="t"/>
            <w10:wrap type="none"/>
            <w10:anchorlock/>
          </v:shape>
          <o:OLEObject Type="Embed" ProgID="Equation.DSMT4" ShapeID="_x0000_i9122" DrawAspect="Content" ObjectID="_1468083822" r:id="rId13195">
            <o:LockedField>false</o:LockedField>
          </o:OLEObject>
        </w:object>
      </w:r>
      <w:r>
        <w:rPr>
          <w:color w:val="FF0000"/>
          <w:sz w:val="21"/>
        </w:rPr>
        <w:t>，因此需要向溶液中引入</w:t>
      </w:r>
      <w:r>
        <w:rPr>
          <w:color w:val="FF0000"/>
        </w:rPr>
        <w:object>
          <v:shape id="_x0000_i9123" o:spt="75" alt="eqId22b84c78dae7945c7893ab4125a05ab5" type="#_x0000_t75" style="height:16.3pt;width:22.85pt;" o:ole="t" filled="f" o:preferrelative="t" stroked="f" coordsize="21600,21600">
            <v:path/>
            <v:fill on="f" focussize="0,0"/>
            <v:stroke on="f"/>
            <v:imagedata r:id="rId12401" o:title="eqId22b84c78dae7945c7893ab4125a05ab5"/>
            <o:lock v:ext="edit" aspectratio="t"/>
            <w10:wrap type="none"/>
            <w10:anchorlock/>
          </v:shape>
          <o:OLEObject Type="Embed" ProgID="Equation.DSMT4" ShapeID="_x0000_i9123" DrawAspect="Content" ObjectID="_1468083823" r:id="rId13196">
            <o:LockedField>false</o:LockedField>
          </o:OLEObject>
        </w:object>
      </w:r>
      <w:r>
        <w:rPr>
          <w:color w:val="FF0000"/>
          <w:sz w:val="21"/>
        </w:rPr>
        <w:t>以得到(NH</w:t>
      </w:r>
      <w:r>
        <w:rPr>
          <w:color w:val="FF0000"/>
          <w:sz w:val="21"/>
          <w:vertAlign w:val="subscript"/>
        </w:rPr>
        <w:t>4</w:t>
      </w:r>
      <w:r>
        <w:rPr>
          <w:color w:val="FF0000"/>
          <w:sz w:val="21"/>
        </w:rPr>
        <w:t>)</w:t>
      </w:r>
      <w:r>
        <w:rPr>
          <w:color w:val="FF0000"/>
          <w:sz w:val="21"/>
          <w:vertAlign w:val="subscript"/>
        </w:rPr>
        <w:t>2</w:t>
      </w:r>
      <w:r>
        <w:rPr>
          <w:color w:val="FF0000"/>
          <w:sz w:val="21"/>
        </w:rPr>
        <w:t>Mo</w:t>
      </w:r>
      <w:r>
        <w:rPr>
          <w:color w:val="FF0000"/>
          <w:sz w:val="21"/>
          <w:vertAlign w:val="subscript"/>
        </w:rPr>
        <w:t>4</w:t>
      </w:r>
      <w:r>
        <w:rPr>
          <w:color w:val="FF0000"/>
          <w:sz w:val="21"/>
        </w:rPr>
        <w:t>O</w:t>
      </w:r>
      <w:r>
        <w:rPr>
          <w:color w:val="FF0000"/>
          <w:sz w:val="21"/>
          <w:vertAlign w:val="subscript"/>
        </w:rPr>
        <w:t>13</w:t>
      </w:r>
      <w:r>
        <w:rPr>
          <w:color w:val="FF0000"/>
          <w:sz w:val="21"/>
        </w:rPr>
        <w:t>·2H</w:t>
      </w:r>
      <w:r>
        <w:rPr>
          <w:color w:val="FF0000"/>
          <w:sz w:val="21"/>
          <w:vertAlign w:val="subscript"/>
        </w:rPr>
        <w:t>2</w:t>
      </w:r>
      <w:r>
        <w:rPr>
          <w:color w:val="FF0000"/>
          <w:sz w:val="21"/>
        </w:rPr>
        <w:t>O晶体，则洗脱液为</w:t>
      </w:r>
      <w:r>
        <w:rPr>
          <w:color w:val="FF0000"/>
        </w:rPr>
        <w:object>
          <v:shape id="_x0000_i9124" o:spt="75" alt="eqId648b45686eba2e2cb73251542a27e54a" type="#_x0000_t75" style="height:15.95pt;width:32.55pt;" o:ole="t" filled="f" o:preferrelative="t" stroked="f" coordsize="21600,21600">
            <v:path/>
            <v:fill on="f" focussize="0,0"/>
            <v:stroke on="f"/>
            <v:imagedata r:id="rId275" o:title="eqId648b45686eba2e2cb73251542a27e54a"/>
            <o:lock v:ext="edit" aspectratio="t"/>
            <w10:wrap type="none"/>
            <w10:anchorlock/>
          </v:shape>
          <o:OLEObject Type="Embed" ProgID="Equation.DSMT4" ShapeID="_x0000_i9124" DrawAspect="Content" ObjectID="_1468083824" r:id="rId13197">
            <o:LockedField>false</o:LockedField>
          </o:OLEObject>
        </w:object>
      </w:r>
      <w:r>
        <w:rPr>
          <w:color w:val="FF0000"/>
          <w:sz w:val="21"/>
        </w:rPr>
        <w:t>。</w:t>
      </w:r>
    </w:p>
    <w:p w14:paraId="3D270681">
      <w:pPr>
        <w:shd w:val="clear" w:color="auto" w:fill="FFFFFF" w:themeFill="background1"/>
        <w:spacing w:line="360" w:lineRule="auto"/>
        <w:jc w:val="left"/>
        <w:textAlignment w:val="center"/>
        <w:rPr>
          <w:color w:val="FF0000"/>
          <w:sz w:val="21"/>
        </w:rPr>
      </w:pPr>
      <w:r>
        <w:rPr>
          <w:color w:val="FF0000"/>
          <w:sz w:val="21"/>
        </w:rPr>
        <w:t>（6）据分析，“沉钼”过程为</w:t>
      </w:r>
      <w:r>
        <w:rPr>
          <w:color w:val="FF0000"/>
        </w:rPr>
        <w:object>
          <v:shape id="_x0000_i9125" o:spt="75" alt="eqId2a66596786152785249e1a13e3b8c3bd" type="#_x0000_t75" style="height:16.8pt;width:32.55pt;" o:ole="t" filled="f" o:preferrelative="t" stroked="f" coordsize="21600,21600">
            <v:path/>
            <v:fill on="f" focussize="0,0"/>
            <v:stroke on="f"/>
            <v:imagedata r:id="rId13109" o:title="eqId2a66596786152785249e1a13e3b8c3bd"/>
            <o:lock v:ext="edit" aspectratio="t"/>
            <w10:wrap type="none"/>
            <w10:anchorlock/>
          </v:shape>
          <o:OLEObject Type="Embed" ProgID="Equation.DSMT4" ShapeID="_x0000_i9125" DrawAspect="Content" ObjectID="_1468083825" r:id="rId13198">
            <o:LockedField>false</o:LockedField>
          </o:OLEObject>
        </w:object>
      </w:r>
      <w:r>
        <w:rPr>
          <w:color w:val="FF0000"/>
          <w:sz w:val="21"/>
        </w:rPr>
        <w:t>和</w:t>
      </w:r>
      <w:r>
        <w:rPr>
          <w:color w:val="FF0000"/>
        </w:rPr>
        <w:object>
          <v:shape id="_x0000_i9126" o:spt="75" alt="eqId22b84c78dae7945c7893ab4125a05ab5" type="#_x0000_t75" style="height:16.3pt;width:22.85pt;" o:ole="t" filled="f" o:preferrelative="t" stroked="f" coordsize="21600,21600">
            <v:path/>
            <v:fill on="f" focussize="0,0"/>
            <v:stroke on="f"/>
            <v:imagedata r:id="rId12401" o:title="eqId22b84c78dae7945c7893ab4125a05ab5"/>
            <o:lock v:ext="edit" aspectratio="t"/>
            <w10:wrap type="none"/>
            <w10:anchorlock/>
          </v:shape>
          <o:OLEObject Type="Embed" ProgID="Equation.DSMT4" ShapeID="_x0000_i9126" DrawAspect="Content" ObjectID="_1468083826" r:id="rId13199">
            <o:LockedField>false</o:LockedField>
          </o:OLEObject>
        </w:object>
      </w:r>
      <w:r>
        <w:rPr>
          <w:color w:val="FF0000"/>
          <w:sz w:val="21"/>
        </w:rPr>
        <w:t>在酸性中生成(NH</w:t>
      </w:r>
      <w:r>
        <w:rPr>
          <w:color w:val="FF0000"/>
          <w:sz w:val="21"/>
          <w:vertAlign w:val="subscript"/>
        </w:rPr>
        <w:t>4</w:t>
      </w:r>
      <w:r>
        <w:rPr>
          <w:color w:val="FF0000"/>
          <w:sz w:val="21"/>
        </w:rPr>
        <w:t>)</w:t>
      </w:r>
      <w:r>
        <w:rPr>
          <w:color w:val="FF0000"/>
          <w:sz w:val="21"/>
          <w:vertAlign w:val="subscript"/>
        </w:rPr>
        <w:t>2</w:t>
      </w:r>
      <w:r>
        <w:rPr>
          <w:color w:val="FF0000"/>
          <w:sz w:val="21"/>
        </w:rPr>
        <w:t>Mo</w:t>
      </w:r>
      <w:r>
        <w:rPr>
          <w:color w:val="FF0000"/>
          <w:sz w:val="21"/>
          <w:vertAlign w:val="subscript"/>
        </w:rPr>
        <w:t>4</w:t>
      </w:r>
      <w:r>
        <w:rPr>
          <w:color w:val="FF0000"/>
          <w:sz w:val="21"/>
        </w:rPr>
        <w:t>O</w:t>
      </w:r>
      <w:r>
        <w:rPr>
          <w:color w:val="FF0000"/>
          <w:sz w:val="21"/>
          <w:vertAlign w:val="subscript"/>
        </w:rPr>
        <w:t>13</w:t>
      </w:r>
      <w:r>
        <w:rPr>
          <w:color w:val="FF0000"/>
          <w:sz w:val="21"/>
        </w:rPr>
        <w:t>·2H</w:t>
      </w:r>
      <w:r>
        <w:rPr>
          <w:color w:val="FF0000"/>
          <w:sz w:val="21"/>
          <w:vertAlign w:val="subscript"/>
        </w:rPr>
        <w:t>2</w:t>
      </w:r>
      <w:r>
        <w:rPr>
          <w:color w:val="FF0000"/>
          <w:sz w:val="21"/>
        </w:rPr>
        <w:t>O沉淀，则发生反应的离子方程式是</w:t>
      </w:r>
      <w:r>
        <w:rPr>
          <w:color w:val="FF0000"/>
        </w:rPr>
        <w:object>
          <v:shape id="_x0000_i9127" o:spt="75" alt="eqIdbeddd68efa11ca623666b39a7e708abf" type="#_x0000_t75" style="height:17.8pt;width:246.4pt;" o:ole="t" filled="f" o:preferrelative="t" stroked="f" coordsize="21600,21600">
            <v:path/>
            <v:fill on="f" focussize="0,0"/>
            <v:stroke on="f"/>
            <v:imagedata r:id="rId13201" o:title="eqIdbeddd68efa11ca623666b39a7e708abf"/>
            <o:lock v:ext="edit" aspectratio="t"/>
            <w10:wrap type="none"/>
            <w10:anchorlock/>
          </v:shape>
          <o:OLEObject Type="Embed" ProgID="Equation.DSMT4" ShapeID="_x0000_i9127" DrawAspect="Content" ObjectID="_1468083827" r:id="rId13200">
            <o:LockedField>false</o:LockedField>
          </o:OLEObject>
        </w:object>
      </w:r>
      <w:r>
        <w:rPr>
          <w:color w:val="FF0000"/>
          <w:sz w:val="21"/>
        </w:rPr>
        <w:t>。</w:t>
      </w:r>
    </w:p>
    <w:p w14:paraId="0F801759">
      <w:pPr>
        <w:shd w:val="clear" w:color="auto" w:fill="FFFFFF" w:themeFill="background1"/>
        <w:spacing w:line="360" w:lineRule="auto"/>
        <w:jc w:val="left"/>
        <w:textAlignment w:val="center"/>
        <w:rPr>
          <w:sz w:val="21"/>
        </w:rPr>
      </w:pPr>
      <w:r>
        <w:rPr>
          <w:color w:val="FF0000"/>
          <w:sz w:val="21"/>
        </w:rPr>
        <w:t>（7）如图甲所示，金属钼为面心立方晶胞，则一个晶胞中Mo的数量为</w:t>
      </w:r>
      <w:r>
        <w:rPr>
          <w:color w:val="FF0000"/>
        </w:rPr>
        <w:object>
          <v:shape id="_x0000_i9128" o:spt="75" alt="eqIdebd1069ea1a426c976a334a630fc7173" type="#_x0000_t75" style="height:26.95pt;width:67.7pt;" o:ole="t" filled="f" o:preferrelative="t" stroked="f" coordsize="21600,21600">
            <v:path/>
            <v:fill on="f" focussize="0,0"/>
            <v:stroke on="f"/>
            <v:imagedata r:id="rId13203" o:title="eqIdebd1069ea1a426c976a334a630fc7173"/>
            <o:lock v:ext="edit" aspectratio="t"/>
            <w10:wrap type="none"/>
            <w10:anchorlock/>
          </v:shape>
          <o:OLEObject Type="Embed" ProgID="Equation.DSMT4" ShapeID="_x0000_i9128" DrawAspect="Content" ObjectID="_1468083828" r:id="rId13202">
            <o:LockedField>false</o:LockedField>
          </o:OLEObject>
        </w:object>
      </w:r>
      <w:r>
        <w:rPr>
          <w:color w:val="FF0000"/>
          <w:sz w:val="21"/>
        </w:rPr>
        <w:t>，假设晶胞边长为a，根据图乙可知金属Mo半径和晶胞边长关系，</w:t>
      </w:r>
      <w:r>
        <w:rPr>
          <w:color w:val="FF0000"/>
        </w:rPr>
        <w:object>
          <v:shape id="_x0000_i9129" o:spt="75" alt="eqId70addbd55c9ce63754f4b41bd4492d3e" type="#_x0000_t75" style="height:14.95pt;width:35.15pt;" o:ole="t" filled="f" o:preferrelative="t" stroked="f" coordsize="21600,21600">
            <v:path/>
            <v:fill on="f" focussize="0,0"/>
            <v:stroke on="f"/>
            <v:imagedata r:id="rId13205" o:title="eqId70addbd55c9ce63754f4b41bd4492d3e"/>
            <o:lock v:ext="edit" aspectratio="t"/>
            <w10:wrap type="none"/>
            <w10:anchorlock/>
          </v:shape>
          <o:OLEObject Type="Embed" ProgID="Equation.DSMT4" ShapeID="_x0000_i9129" DrawAspect="Content" ObjectID="_1468083829" r:id="rId13204">
            <o:LockedField>false</o:LockedField>
          </o:OLEObject>
        </w:object>
      </w:r>
      <w:r>
        <w:rPr>
          <w:color w:val="FF0000"/>
          <w:sz w:val="21"/>
        </w:rPr>
        <w:t>，则</w:t>
      </w:r>
      <w:r>
        <w:rPr>
          <w:color w:val="FF0000"/>
        </w:rPr>
        <w:object>
          <v:shape id="_x0000_i9130" o:spt="75" alt="eqId68ba7ea4966acf05dc9c2e43cb198a26" type="#_x0000_t75" style="height:49.95pt;width:505.1pt;" o:ole="t" filled="f" o:preferrelative="t" stroked="f" coordsize="21600,21600">
            <v:path/>
            <v:fill on="f" focussize="0,0"/>
            <v:stroke on="f"/>
            <v:imagedata r:id="rId13207" o:title="eqId68ba7ea4966acf05dc9c2e43cb198a26"/>
            <o:lock v:ext="edit" aspectratio="t"/>
            <w10:wrap type="none"/>
            <w10:anchorlock/>
          </v:shape>
          <o:OLEObject Type="Embed" ProgID="Equation.DSMT4" ShapeID="_x0000_i9130" DrawAspect="Content" ObjectID="_1468083830" r:id="rId13206">
            <o:LockedField>false</o:LockedField>
          </o:OLEObject>
        </w:object>
      </w:r>
      <w:r>
        <w:rPr>
          <w:sz w:val="21"/>
        </w:rPr>
        <w:t>。</w:t>
      </w:r>
    </w:p>
    <w:p w14:paraId="296DF2FD">
      <w:pPr>
        <w:shd w:val="clear" w:color="auto" w:fill="FFFFFF" w:themeFill="background1"/>
        <w:spacing w:line="360" w:lineRule="auto"/>
        <w:jc w:val="left"/>
        <w:textAlignment w:val="center"/>
        <w:rPr>
          <w:sz w:val="21"/>
        </w:rPr>
      </w:pPr>
      <w:r>
        <w:rPr>
          <w:sz w:val="21"/>
        </w:rPr>
        <w:t>18．</w:t>
      </w:r>
      <w:r>
        <w:rPr>
          <w:rFonts w:hint="eastAsia" w:ascii="黑体" w:hAnsi="黑体" w:eastAsia="黑体"/>
          <w:b/>
          <w:bCs/>
          <w:color w:val="0070C0"/>
        </w:rPr>
        <w:t>（2025·四川巴中·三模）</w:t>
      </w:r>
      <w:r>
        <w:rPr>
          <w:sz w:val="21"/>
        </w:rPr>
        <w:t>工业上用钛铁矿(主要含</w:t>
      </w:r>
      <w:r>
        <w:object>
          <v:shape id="_x0000_i9131" o:spt="75" alt="eqId4d81b6306df23ad5f882f48cd510ea21" type="#_x0000_t75" style="height:15.8pt;width:34.3pt;" o:ole="t" filled="f" o:preferrelative="t" stroked="f" coordsize="21600,21600">
            <v:path/>
            <v:fill on="f" focussize="0,0"/>
            <v:stroke on="f"/>
            <v:imagedata r:id="rId13209" o:title="eqId4d81b6306df23ad5f882f48cd510ea21"/>
            <o:lock v:ext="edit" aspectratio="t"/>
            <w10:wrap type="none"/>
            <w10:anchorlock/>
          </v:shape>
          <o:OLEObject Type="Embed" ProgID="Equation.DSMT4" ShapeID="_x0000_i9131" DrawAspect="Content" ObjectID="_1468083831" r:id="rId13208">
            <o:LockedField>false</o:LockedField>
          </o:OLEObject>
        </w:object>
      </w:r>
      <w:r>
        <w:rPr>
          <w:sz w:val="21"/>
        </w:rPr>
        <w:t>和少量</w:t>
      </w:r>
      <w:r>
        <w:object>
          <v:shape id="_x0000_i9132"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9132" DrawAspect="Content" ObjectID="_1468083832" r:id="rId13210">
            <o:LockedField>false</o:LockedField>
          </o:OLEObject>
        </w:object>
      </w:r>
      <w:r>
        <w:rPr>
          <w:sz w:val="21"/>
        </w:rPr>
        <w:t>、</w:t>
      </w:r>
      <w:r>
        <w:object>
          <v:shape id="_x0000_i9133" o:spt="75" alt="eqIdc7266995a880b1be14b0db229e7e4b28" type="#_x0000_t75" style="height:13.7pt;width:25.5pt;" o:ole="t" filled="f" o:preferrelative="t" stroked="f" coordsize="21600,21600">
            <v:path/>
            <v:fill on="f" focussize="0,0"/>
            <v:stroke on="f"/>
            <v:imagedata r:id="rId13212" o:title="eqIdc7266995a880b1be14b0db229e7e4b28"/>
            <o:lock v:ext="edit" aspectratio="t"/>
            <w10:wrap type="none"/>
            <w10:anchorlock/>
          </v:shape>
          <o:OLEObject Type="Embed" ProgID="Equation.DSMT4" ShapeID="_x0000_i9133" DrawAspect="Content" ObjectID="_1468083833" r:id="rId13211">
            <o:LockedField>false</o:LockedField>
          </o:OLEObject>
        </w:object>
      </w:r>
      <w:r>
        <w:rPr>
          <w:sz w:val="21"/>
        </w:rPr>
        <w:t>、</w:t>
      </w:r>
      <w:r>
        <w:object>
          <v:shape id="_x0000_i9134"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9134" DrawAspect="Content" ObjectID="_1468083834" r:id="rId13213">
            <o:LockedField>false</o:LockedField>
          </o:OLEObject>
        </w:object>
      </w:r>
      <w:r>
        <w:rPr>
          <w:sz w:val="21"/>
        </w:rPr>
        <w:t>、</w:t>
      </w:r>
      <w:r>
        <w:object>
          <v:shape id="_x0000_i9135"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9135" DrawAspect="Content" ObjectID="_1468083835" r:id="rId13214">
            <o:LockedField>false</o:LockedField>
          </o:OLEObject>
        </w:object>
      </w:r>
      <w:r>
        <w:rPr>
          <w:sz w:val="21"/>
        </w:rPr>
        <w:t>等)通过如图所示工艺流程制取钛，并进一步回收镁、铝、铁等的化合物。</w:t>
      </w:r>
    </w:p>
    <w:p w14:paraId="723FCCA7">
      <w:pPr>
        <w:shd w:val="clear" w:color="auto" w:fill="FFFFFF" w:themeFill="background1"/>
        <w:spacing w:line="360" w:lineRule="auto"/>
        <w:jc w:val="both"/>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419600" cy="1581150"/>
            <wp:effectExtent l="0" t="0" r="0" b="3810"/>
            <wp:docPr id="805" name="图片 805" descr="@@@9bb22dfc-4f02-490b-8c50-79aaf33116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05" descr="@@@9bb22dfc-4f02-490b-8c50-79aaf33116ac"/>
                    <pic:cNvPicPr>
                      <a:picLocks noChangeAspect="1"/>
                    </pic:cNvPicPr>
                  </pic:nvPicPr>
                  <pic:blipFill>
                    <a:blip r:embed="rId13215"/>
                    <a:stretch>
                      <a:fillRect/>
                    </a:stretch>
                  </pic:blipFill>
                  <pic:spPr>
                    <a:xfrm>
                      <a:off x="0" y="0"/>
                      <a:ext cx="4419600" cy="1581150"/>
                    </a:xfrm>
                    <a:prstGeom prst="rect">
                      <a:avLst/>
                    </a:prstGeom>
                  </pic:spPr>
                </pic:pic>
              </a:graphicData>
            </a:graphic>
          </wp:inline>
        </w:drawing>
      </w:r>
    </w:p>
    <w:p w14:paraId="3EE94B52">
      <w:pPr>
        <w:shd w:val="clear" w:color="auto" w:fill="FFFFFF" w:themeFill="background1"/>
        <w:spacing w:line="360" w:lineRule="auto"/>
        <w:jc w:val="left"/>
        <w:textAlignment w:val="center"/>
        <w:rPr>
          <w:sz w:val="21"/>
        </w:rPr>
      </w:pPr>
      <w:r>
        <w:rPr>
          <w:sz w:val="21"/>
        </w:rPr>
        <w:t>已知：①酸浸后，钛主要以</w:t>
      </w:r>
      <w:r>
        <w:object>
          <v:shape id="_x0000_i9136" o:spt="75" alt="eqId8504f42b2dee1cd71354d019ded5c47f" type="#_x0000_t75" style="height:15.9pt;width:37.8pt;" o:ole="t" filled="f" o:preferrelative="t" stroked="f" coordsize="21600,21600">
            <v:path/>
            <v:fill on="f" focussize="0,0"/>
            <v:stroke on="f"/>
            <v:imagedata r:id="rId13217" o:title="eqId8504f42b2dee1cd71354d019ded5c47f"/>
            <o:lock v:ext="edit" aspectratio="t"/>
            <w10:wrap type="none"/>
            <w10:anchorlock/>
          </v:shape>
          <o:OLEObject Type="Embed" ProgID="Equation.DSMT4" ShapeID="_x0000_i9136" DrawAspect="Content" ObjectID="_1468083836" r:id="rId13216">
            <o:LockedField>false</o:LockedField>
          </o:OLEObject>
        </w:object>
      </w:r>
      <w:r>
        <w:rPr>
          <w:sz w:val="21"/>
        </w:rPr>
        <w:t>形式存在；</w:t>
      </w:r>
      <w:r>
        <w:object>
          <v:shape id="_x0000_i9137" o:spt="75" alt="eqId8504f42b2dee1cd71354d019ded5c47f" type="#_x0000_t75" style="height:15.9pt;width:37.8pt;" o:ole="t" filled="f" o:preferrelative="t" stroked="f" coordsize="21600,21600">
            <v:path/>
            <v:fill on="f" focussize="0,0"/>
            <v:stroke on="f"/>
            <v:imagedata r:id="rId13217" o:title="eqId8504f42b2dee1cd71354d019ded5c47f"/>
            <o:lock v:ext="edit" aspectratio="t"/>
            <w10:wrap type="none"/>
            <w10:anchorlock/>
          </v:shape>
          <o:OLEObject Type="Embed" ProgID="Equation.DSMT4" ShapeID="_x0000_i9137" DrawAspect="Content" ObjectID="_1468083837" r:id="rId13218">
            <o:LockedField>false</o:LockedField>
          </o:OLEObject>
        </w:object>
      </w:r>
      <w:r>
        <w:rPr>
          <w:sz w:val="21"/>
        </w:rPr>
        <w:t>为强电解质，在溶液中仅能电离出</w:t>
      </w:r>
      <w:r>
        <w:object>
          <v:shape id="_x0000_i9138" o:spt="75" alt="eqId3e467b1d06fca46dc6b0fb64aa7e4767" type="#_x0000_t75" style="height:16.7pt;width:23.75pt;" o:ole="t" filled="f" o:preferrelative="t" stroked="f" coordsize="21600,21600">
            <v:path/>
            <v:fill on="f" focussize="0,0"/>
            <v:stroke on="f"/>
            <v:imagedata r:id="rId60" o:title="eqId3e467b1d06fca46dc6b0fb64aa7e4767"/>
            <o:lock v:ext="edit" aspectratio="t"/>
            <w10:wrap type="none"/>
            <w10:anchorlock/>
          </v:shape>
          <o:OLEObject Type="Embed" ProgID="Equation.DSMT4" ShapeID="_x0000_i9138" DrawAspect="Content" ObjectID="_1468083838" r:id="rId13219">
            <o:LockedField>false</o:LockedField>
          </o:OLEObject>
        </w:object>
      </w:r>
      <w:r>
        <w:rPr>
          <w:sz w:val="21"/>
        </w:rPr>
        <w:t>和一种正离子；</w:t>
      </w:r>
    </w:p>
    <w:p w14:paraId="3DD68E4F">
      <w:pPr>
        <w:shd w:val="clear" w:color="auto" w:fill="FFFFFF" w:themeFill="background1"/>
        <w:spacing w:line="360" w:lineRule="auto"/>
        <w:jc w:val="left"/>
        <w:textAlignment w:val="center"/>
        <w:rPr>
          <w:sz w:val="21"/>
        </w:rPr>
      </w:pPr>
      <w:r>
        <w:rPr>
          <w:sz w:val="21"/>
        </w:rPr>
        <w:t>②25℃，相关金属离子开始沉淀和沉淀完全的</w:t>
      </w:r>
      <w:r>
        <w:object>
          <v:shape id="_x0000_i9139"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139" DrawAspect="Content" ObjectID="_1468083839" r:id="rId13220">
            <o:LockedField>false</o:LockedField>
          </o:OLEObject>
        </w:object>
      </w:r>
      <w:r>
        <w:rPr>
          <w:sz w:val="21"/>
        </w:rPr>
        <w:t>如表所示。</w:t>
      </w:r>
    </w:p>
    <w:tbl>
      <w:tblPr>
        <w:tblStyle w:val="6"/>
        <w:tblW w:w="78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774"/>
        <w:gridCol w:w="748"/>
        <w:gridCol w:w="748"/>
        <w:gridCol w:w="728"/>
        <w:gridCol w:w="847"/>
      </w:tblGrid>
      <w:tr w14:paraId="42738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78CE4D">
            <w:pPr>
              <w:shd w:val="clear" w:color="auto" w:fill="FFFFFF" w:themeFill="background1"/>
              <w:spacing w:line="360" w:lineRule="auto"/>
              <w:jc w:val="left"/>
              <w:textAlignment w:val="center"/>
              <w:rPr>
                <w:sz w:val="21"/>
              </w:rPr>
            </w:pPr>
            <w:r>
              <w:rPr>
                <w:sz w:val="21"/>
              </w:rPr>
              <w:t>金属离子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1D3F57">
            <w:pPr>
              <w:shd w:val="clear" w:color="auto" w:fill="FFFFFF" w:themeFill="background1"/>
              <w:spacing w:line="360" w:lineRule="auto"/>
              <w:jc w:val="left"/>
              <w:textAlignment w:val="center"/>
              <w:rPr>
                <w:sz w:val="21"/>
              </w:rPr>
            </w:pPr>
            <w:r>
              <w:object>
                <v:shape id="_x0000_i9140"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9140" DrawAspect="Content" ObjectID="_1468083840" r:id="rId1322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42A9D7">
            <w:pPr>
              <w:shd w:val="clear" w:color="auto" w:fill="FFFFFF" w:themeFill="background1"/>
              <w:spacing w:line="360" w:lineRule="auto"/>
              <w:jc w:val="left"/>
              <w:textAlignment w:val="center"/>
              <w:rPr>
                <w:sz w:val="21"/>
              </w:rPr>
            </w:pPr>
            <w:r>
              <w:object>
                <v:shape id="_x0000_i9141"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9141" DrawAspect="Content" ObjectID="_1468083841" r:id="rId1322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06841E">
            <w:pPr>
              <w:shd w:val="clear" w:color="auto" w:fill="FFFFFF" w:themeFill="background1"/>
              <w:spacing w:line="360" w:lineRule="auto"/>
              <w:jc w:val="left"/>
              <w:textAlignment w:val="center"/>
              <w:rPr>
                <w:sz w:val="21"/>
              </w:rPr>
            </w:pPr>
            <w:r>
              <w:object>
                <v:shape id="_x0000_i9142"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9142" DrawAspect="Content" ObjectID="_1468083842" r:id="rId13223">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69C835">
            <w:pPr>
              <w:shd w:val="clear" w:color="auto" w:fill="FFFFFF" w:themeFill="background1"/>
              <w:spacing w:line="360" w:lineRule="auto"/>
              <w:jc w:val="left"/>
              <w:textAlignment w:val="center"/>
              <w:rPr>
                <w:sz w:val="21"/>
              </w:rPr>
            </w:pPr>
            <w:r>
              <w:object>
                <v:shape id="_x0000_i9143"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9143" DrawAspect="Content" ObjectID="_1468083843" r:id="rId13224">
                  <o:LockedField>false</o:LockedField>
                </o:OLEObject>
              </w:object>
            </w:r>
          </w:p>
        </w:tc>
      </w:tr>
      <w:tr w14:paraId="6412A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05D04E">
            <w:pPr>
              <w:shd w:val="clear" w:color="auto" w:fill="FFFFFF" w:themeFill="background1"/>
              <w:spacing w:line="360" w:lineRule="auto"/>
              <w:jc w:val="left"/>
              <w:textAlignment w:val="center"/>
              <w:rPr>
                <w:sz w:val="21"/>
              </w:rPr>
            </w:pPr>
            <w:r>
              <w:rPr>
                <w:sz w:val="21"/>
              </w:rPr>
              <w:t>开始沉淀的</w:t>
            </w:r>
            <w:r>
              <w:object>
                <v:shape id="_x0000_i9144"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144" DrawAspect="Content" ObjectID="_1468083844" r:id="rId1322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86FD88">
            <w:pPr>
              <w:shd w:val="clear" w:color="auto" w:fill="FFFFFF" w:themeFill="background1"/>
              <w:spacing w:line="360" w:lineRule="auto"/>
              <w:jc w:val="left"/>
              <w:textAlignment w:val="center"/>
              <w:rPr>
                <w:sz w:val="21"/>
              </w:rPr>
            </w:pPr>
            <w:r>
              <w:rPr>
                <w:sz w:val="21"/>
              </w:rPr>
              <w:t>2.2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4F53D8">
            <w:pPr>
              <w:shd w:val="clear" w:color="auto" w:fill="FFFFFF" w:themeFill="background1"/>
              <w:spacing w:line="360" w:lineRule="auto"/>
              <w:jc w:val="left"/>
              <w:textAlignment w:val="center"/>
              <w:rPr>
                <w:sz w:val="21"/>
              </w:rPr>
            </w:pPr>
            <w:r>
              <w:rPr>
                <w:sz w:val="21"/>
              </w:rPr>
              <w:t>6.5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1679F1">
            <w:pPr>
              <w:shd w:val="clear" w:color="auto" w:fill="FFFFFF" w:themeFill="background1"/>
              <w:spacing w:line="360" w:lineRule="auto"/>
              <w:jc w:val="left"/>
              <w:textAlignment w:val="center"/>
              <w:rPr>
                <w:sz w:val="21"/>
              </w:rPr>
            </w:pPr>
            <w:r>
              <w:rPr>
                <w:sz w:val="21"/>
              </w:rPr>
              <w:t>3.5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715C0F">
            <w:pPr>
              <w:shd w:val="clear" w:color="auto" w:fill="FFFFFF" w:themeFill="background1"/>
              <w:spacing w:line="360" w:lineRule="auto"/>
              <w:jc w:val="left"/>
              <w:textAlignment w:val="center"/>
              <w:rPr>
                <w:sz w:val="21"/>
              </w:rPr>
            </w:pPr>
            <w:r>
              <w:rPr>
                <w:sz w:val="21"/>
              </w:rPr>
              <w:t>9.5</w:t>
            </w:r>
          </w:p>
        </w:tc>
      </w:tr>
      <w:tr w14:paraId="20F77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05A864">
            <w:pPr>
              <w:shd w:val="clear" w:color="auto" w:fill="FFFFFF" w:themeFill="background1"/>
              <w:spacing w:line="360" w:lineRule="auto"/>
              <w:jc w:val="left"/>
              <w:textAlignment w:val="center"/>
              <w:rPr>
                <w:sz w:val="21"/>
              </w:rPr>
            </w:pPr>
            <w:r>
              <w:rPr>
                <w:sz w:val="21"/>
              </w:rPr>
              <w:t>恰好沉淀完全</w:t>
            </w:r>
            <w:r>
              <w:object>
                <v:shape id="_x0000_i9145" o:spt="75" alt="eqId2b05ecd892effc44a2af21634cff228a" type="#_x0000_t75" style="height:19.05pt;width:98.55pt;" o:ole="t" filled="f" o:preferrelative="t" stroked="f" coordsize="21600,21600">
                  <v:path/>
                  <v:fill on="f" focussize="0,0"/>
                  <v:stroke on="f"/>
                  <v:imagedata r:id="rId13227" o:title="eqId2b05ecd892effc44a2af21634cff228a"/>
                  <o:lock v:ext="edit" aspectratio="t"/>
                  <w10:wrap type="none"/>
                  <w10:anchorlock/>
                </v:shape>
                <o:OLEObject Type="Embed" ProgID="Equation.DSMT4" ShapeID="_x0000_i9145" DrawAspect="Content" ObjectID="_1468083845" r:id="rId13226">
                  <o:LockedField>false</o:LockedField>
                </o:OLEObject>
              </w:object>
            </w:r>
            <w:r>
              <w:rPr>
                <w:sz w:val="21"/>
              </w:rPr>
              <w:t>时的</w:t>
            </w:r>
            <w:r>
              <w:object>
                <v:shape id="_x0000_i9146"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146" DrawAspect="Content" ObjectID="_1468083846" r:id="rId1322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AEFD0A">
            <w:pPr>
              <w:shd w:val="clear" w:color="auto" w:fill="FFFFFF" w:themeFill="background1"/>
              <w:spacing w:line="360" w:lineRule="auto"/>
              <w:jc w:val="left"/>
              <w:textAlignment w:val="center"/>
              <w:rPr>
                <w:sz w:val="21"/>
              </w:rPr>
            </w:pPr>
            <w:r>
              <w:rPr>
                <w:sz w:val="21"/>
              </w:rPr>
              <w:t>3.2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AE7664">
            <w:pPr>
              <w:shd w:val="clear" w:color="auto" w:fill="FFFFFF" w:themeFill="background1"/>
              <w:spacing w:line="360" w:lineRule="auto"/>
              <w:jc w:val="left"/>
              <w:textAlignment w:val="center"/>
              <w:rPr>
                <w:sz w:val="21"/>
              </w:rPr>
            </w:pPr>
            <w:r>
              <w:rPr>
                <w:sz w:val="21"/>
              </w:rPr>
              <w:t>9.7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BEA081">
            <w:pPr>
              <w:shd w:val="clear" w:color="auto" w:fill="FFFFFF" w:themeFill="background1"/>
              <w:spacing w:line="360" w:lineRule="auto"/>
              <w:jc w:val="left"/>
              <w:textAlignment w:val="center"/>
              <w:rPr>
                <w:sz w:val="21"/>
              </w:rPr>
            </w:pPr>
            <w:r>
              <w:rPr>
                <w:sz w:val="21"/>
              </w:rPr>
              <w:t>4.7</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1C6A40">
            <w:pPr>
              <w:shd w:val="clear" w:color="auto" w:fill="FFFFFF" w:themeFill="background1"/>
              <w:spacing w:line="360" w:lineRule="auto"/>
              <w:jc w:val="left"/>
              <w:textAlignment w:val="center"/>
              <w:rPr>
                <w:sz w:val="21"/>
              </w:rPr>
            </w:pPr>
            <w:r>
              <w:rPr>
                <w:sz w:val="21"/>
              </w:rPr>
              <w:t>11.1</w:t>
            </w:r>
          </w:p>
        </w:tc>
      </w:tr>
    </w:tbl>
    <w:p w14:paraId="4C7C5220">
      <w:pPr>
        <w:shd w:val="clear" w:color="auto" w:fill="FFFFFF" w:themeFill="background1"/>
        <w:spacing w:line="360" w:lineRule="auto"/>
        <w:jc w:val="left"/>
        <w:textAlignment w:val="center"/>
        <w:rPr>
          <w:sz w:val="21"/>
        </w:rPr>
      </w:pPr>
      <w:r>
        <w:rPr>
          <w:sz w:val="21"/>
        </w:rPr>
        <w:t>(1)若要使“分步沉淀”后母液中</w:t>
      </w:r>
      <w:r>
        <w:object>
          <v:shape id="_x0000_i914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9147" DrawAspect="Content" ObjectID="_1468083847" r:id="rId13229">
            <o:LockedField>false</o:LockedField>
          </o:OLEObject>
        </w:object>
      </w:r>
      <w:r>
        <w:rPr>
          <w:sz w:val="21"/>
        </w:rPr>
        <w:t>浓度不超过</w:t>
      </w:r>
      <w:r>
        <w:object>
          <v:shape id="_x0000_i9148" o:spt="75" alt="eqId4fa19d7cf365a6c4f05029df1ee2610b" type="#_x0000_t75" style="height:13.85pt;width:73.85pt;" o:ole="t" filled="f" o:preferrelative="t" stroked="f" coordsize="21600,21600">
            <v:path/>
            <v:fill on="f" focussize="0,0"/>
            <v:stroke on="f"/>
            <v:imagedata r:id="rId13231" o:title="eqId4fa19d7cf365a6c4f05029df1ee2610b"/>
            <o:lock v:ext="edit" aspectratio="t"/>
            <w10:wrap type="none"/>
            <w10:anchorlock/>
          </v:shape>
          <o:OLEObject Type="Embed" ProgID="Equation.DSMT4" ShapeID="_x0000_i9148" DrawAspect="Content" ObjectID="_1468083848" r:id="rId13230">
            <o:LockedField>false</o:LockedField>
          </o:OLEObject>
        </w:object>
      </w:r>
      <w:r>
        <w:rPr>
          <w:sz w:val="21"/>
        </w:rPr>
        <w:t>，则此时溶液pH至少为多少？</w:t>
      </w:r>
      <w:r>
        <w:rPr>
          <w:rFonts w:ascii="Times New Roman" w:hAnsi="Times New Roman" w:eastAsia="Times New Roman" w:cs="Times New Roman"/>
          <w:b w:val="0"/>
          <w:sz w:val="21"/>
          <w:u w:val="single"/>
        </w:rPr>
        <w:t xml:space="preserve">           </w:t>
      </w:r>
      <w:r>
        <w:rPr>
          <w:sz w:val="21"/>
        </w:rPr>
        <w:t>。</w:t>
      </w:r>
    </w:p>
    <w:p w14:paraId="5FDFE870">
      <w:pPr>
        <w:shd w:val="clear" w:color="auto" w:fill="FFFFFF" w:themeFill="background1"/>
        <w:spacing w:line="360" w:lineRule="auto"/>
        <w:jc w:val="left"/>
        <w:textAlignment w:val="center"/>
        <w:rPr>
          <w:sz w:val="21"/>
        </w:rPr>
      </w:pPr>
      <w:r>
        <w:rPr>
          <w:sz w:val="21"/>
        </w:rPr>
        <w:t>(2)“酸浸”时，FeO与硫酸反应的离子方程式是</w:t>
      </w:r>
      <w:r>
        <w:rPr>
          <w:rFonts w:ascii="Times New Roman" w:hAnsi="Times New Roman" w:eastAsia="Times New Roman" w:cs="Times New Roman"/>
          <w:b w:val="0"/>
          <w:sz w:val="21"/>
          <w:u w:val="single"/>
        </w:rPr>
        <w:t xml:space="preserve">           </w:t>
      </w:r>
      <w:r>
        <w:rPr>
          <w:sz w:val="21"/>
        </w:rPr>
        <w:t>。</w:t>
      </w:r>
    </w:p>
    <w:p w14:paraId="09EE94D0">
      <w:pPr>
        <w:shd w:val="clear" w:color="auto" w:fill="FFFFFF" w:themeFill="background1"/>
        <w:spacing w:line="360" w:lineRule="auto"/>
        <w:jc w:val="left"/>
        <w:textAlignment w:val="center"/>
        <w:rPr>
          <w:sz w:val="21"/>
        </w:rPr>
      </w:pPr>
      <w:r>
        <w:rPr>
          <w:sz w:val="21"/>
        </w:rPr>
        <w:t>(3)从水解平衡角度解释“水浸”时生成</w:t>
      </w:r>
      <w:r>
        <w:object>
          <v:shape id="_x0000_i9149" o:spt="75" alt="eqIdb600e4e9a54f3ebc36344e9d2a3dbcb0" type="#_x0000_t75" style="height:15.9pt;width:35.2pt;" o:ole="t" filled="f" o:preferrelative="t" stroked="f" coordsize="21600,21600">
            <v:path/>
            <v:fill on="f" focussize="0,0"/>
            <v:stroke on="f"/>
            <v:imagedata r:id="rId13233" o:title="eqIdb600e4e9a54f3ebc36344e9d2a3dbcb0"/>
            <o:lock v:ext="edit" aspectratio="t"/>
            <w10:wrap type="none"/>
            <w10:anchorlock/>
          </v:shape>
          <o:OLEObject Type="Embed" ProgID="Equation.DSMT4" ShapeID="_x0000_i9149" DrawAspect="Content" ObjectID="_1468083849" r:id="rId13232">
            <o:LockedField>false</o:LockedField>
          </o:OLEObject>
        </w:object>
      </w:r>
      <w:r>
        <w:rPr>
          <w:sz w:val="21"/>
        </w:rPr>
        <w:t>的原因可能是</w:t>
      </w:r>
      <w:r>
        <w:rPr>
          <w:rFonts w:ascii="Times New Roman" w:hAnsi="Times New Roman" w:eastAsia="Times New Roman" w:cs="Times New Roman"/>
          <w:b w:val="0"/>
          <w:sz w:val="21"/>
          <w:u w:val="single"/>
        </w:rPr>
        <w:t xml:space="preserve">           </w:t>
      </w:r>
      <w:r>
        <w:rPr>
          <w:sz w:val="21"/>
        </w:rPr>
        <w:t>。</w:t>
      </w:r>
    </w:p>
    <w:p w14:paraId="016175AB">
      <w:pPr>
        <w:shd w:val="clear" w:color="auto" w:fill="FFFFFF" w:themeFill="background1"/>
        <w:spacing w:line="360" w:lineRule="auto"/>
        <w:jc w:val="left"/>
        <w:textAlignment w:val="center"/>
        <w:rPr>
          <w:sz w:val="21"/>
        </w:rPr>
      </w:pPr>
      <w:r>
        <w:rPr>
          <w:sz w:val="21"/>
        </w:rPr>
        <w:t>(4)“分步沉淀”：用氨水逐步调节</w:t>
      </w:r>
      <w:r>
        <w:object>
          <v:shape id="_x0000_i9150"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150" DrawAspect="Content" ObjectID="_1468083850" r:id="rId13234">
            <o:LockedField>false</o:LockedField>
          </o:OLEObject>
        </w:object>
      </w:r>
      <w:r>
        <w:rPr>
          <w:sz w:val="21"/>
        </w:rPr>
        <w:t>至11.1，依次析出的沉淀是：</w:t>
      </w:r>
      <w:r>
        <w:rPr>
          <w:rFonts w:ascii="Times New Roman" w:hAnsi="Times New Roman" w:eastAsia="Times New Roman" w:cs="Times New Roman"/>
          <w:b w:val="0"/>
          <w:sz w:val="21"/>
          <w:u w:val="single"/>
        </w:rPr>
        <w:t xml:space="preserve">           </w:t>
      </w:r>
      <w:r>
        <w:rPr>
          <w:sz w:val="21"/>
        </w:rPr>
        <w:t>、</w:t>
      </w:r>
      <w:r>
        <w:object>
          <v:shape id="_x0000_i9151" o:spt="75" alt="eqId9875b6be0cde3db3c0ddfba5d218844a" type="#_x0000_t75" style="height:17.55pt;width:46.6pt;" o:ole="t" filled="f" o:preferrelative="t" stroked="f" coordsize="21600,21600">
            <v:path/>
            <v:fill on="f" focussize="0,0"/>
            <v:stroke on="f"/>
            <v:imagedata r:id="rId13236" o:title="eqId9875b6be0cde3db3c0ddfba5d218844a"/>
            <o:lock v:ext="edit" aspectratio="t"/>
            <w10:wrap type="none"/>
            <w10:anchorlock/>
          </v:shape>
          <o:OLEObject Type="Embed" ProgID="Equation.DSMT4" ShapeID="_x0000_i9151" DrawAspect="Content" ObjectID="_1468083851" r:id="rId13235">
            <o:LockedField>false</o:LockedField>
          </o:OLEObject>
        </w:object>
      </w:r>
      <w:r>
        <w:rPr>
          <w:sz w:val="21"/>
        </w:rPr>
        <w:t>。</w:t>
      </w:r>
    </w:p>
    <w:p w14:paraId="56779DBB">
      <w:pPr>
        <w:shd w:val="clear" w:color="auto" w:fill="FFFFFF" w:themeFill="background1"/>
        <w:spacing w:line="360" w:lineRule="auto"/>
        <w:jc w:val="left"/>
        <w:textAlignment w:val="center"/>
        <w:rPr>
          <w:sz w:val="21"/>
        </w:rPr>
      </w:pPr>
      <w:r>
        <w:rPr>
          <w:sz w:val="21"/>
        </w:rPr>
        <w:t>(5)若在“酸浸”后的溶液中加入适量的</w:t>
      </w:r>
      <w:r>
        <w:object>
          <v:shape id="_x0000_i9152"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9152" DrawAspect="Content" ObjectID="_1468083852" r:id="rId13237">
            <o:LockedField>false</o:LockedField>
          </o:OLEObject>
        </w:object>
      </w:r>
      <w:r>
        <w:rPr>
          <w:sz w:val="21"/>
        </w:rPr>
        <w:t>，其作用是</w:t>
      </w:r>
      <w:r>
        <w:rPr>
          <w:rFonts w:ascii="Times New Roman" w:hAnsi="Times New Roman" w:eastAsia="Times New Roman" w:cs="Times New Roman"/>
          <w:b w:val="0"/>
          <w:sz w:val="21"/>
          <w:u w:val="single"/>
        </w:rPr>
        <w:t xml:space="preserve">           </w:t>
      </w:r>
      <w:r>
        <w:rPr>
          <w:sz w:val="21"/>
        </w:rPr>
        <w:t>。</w:t>
      </w:r>
    </w:p>
    <w:p w14:paraId="0B649165">
      <w:pPr>
        <w:shd w:val="clear" w:color="auto" w:fill="FFFFFF" w:themeFill="background1"/>
        <w:spacing w:line="360" w:lineRule="auto"/>
        <w:jc w:val="left"/>
        <w:textAlignment w:val="center"/>
        <w:rPr>
          <w:color w:val="FF0000"/>
          <w:sz w:val="21"/>
        </w:rPr>
      </w:pPr>
      <w:r>
        <w:rPr>
          <w:color w:val="FF0000"/>
          <w:sz w:val="21"/>
        </w:rPr>
        <w:t>【答案】(1)</w:t>
      </w:r>
      <w:r>
        <w:rPr>
          <w:rFonts w:ascii="Calibri" w:hAnsi="Calibri" w:eastAsia="Calibri" w:cs="Calibri"/>
          <w:color w:val="FF0000"/>
          <w:sz w:val="21"/>
        </w:rPr>
        <w:t>3.</w:t>
      </w:r>
      <w:r>
        <w:rPr>
          <w:color w:val="FF0000"/>
          <w:sz w:val="21"/>
        </w:rPr>
        <w:t>53</w:t>
      </w:r>
    </w:p>
    <w:p w14:paraId="69F11D4E">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9153" o:spt="75" alt="eqId8148de9dd07a29c8d689f868f178c5e6" type="#_x0000_t75" style="height:16.45pt;width:107.3pt;" o:ole="t" filled="f" o:preferrelative="t" stroked="f" coordsize="21600,21600">
            <v:path/>
            <v:fill on="f" focussize="0,0"/>
            <v:stroke on="f"/>
            <v:imagedata r:id="rId13239" o:title="eqId8148de9dd07a29c8d689f868f178c5e6"/>
            <o:lock v:ext="edit" aspectratio="t"/>
            <w10:wrap type="none"/>
            <w10:anchorlock/>
          </v:shape>
          <o:OLEObject Type="Embed" ProgID="Equation.DSMT4" ShapeID="_x0000_i9153" DrawAspect="Content" ObjectID="_1468083853" r:id="rId13238">
            <o:LockedField>false</o:LockedField>
          </o:OLEObject>
        </w:object>
      </w:r>
    </w:p>
    <w:p w14:paraId="171EB814">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9154" o:spt="75" alt="eqIdb8db24497ce6bdc0028ada61324bf8c6" type="#_x0000_t75" style="height:14.25pt;width:28.1pt;" o:ole="t" filled="f" o:preferrelative="t" stroked="f" coordsize="21600,21600">
            <v:path/>
            <v:fill on="f" focussize="0,0"/>
            <v:stroke on="f"/>
            <v:imagedata r:id="rId13241" o:title="eqIdb8db24497ce6bdc0028ada61324bf8c6"/>
            <o:lock v:ext="edit" aspectratio="t"/>
            <w10:wrap type="none"/>
            <w10:anchorlock/>
          </v:shape>
          <o:OLEObject Type="Embed" ProgID="Equation.DSMT4" ShapeID="_x0000_i9154" DrawAspect="Content" ObjectID="_1468083854" r:id="rId13240">
            <o:LockedField>false</o:LockedField>
          </o:OLEObject>
        </w:object>
      </w:r>
      <w:r>
        <w:rPr>
          <w:color w:val="FF0000"/>
          <w:sz w:val="21"/>
        </w:rPr>
        <w:t>水解：</w:t>
      </w:r>
      <w:r>
        <w:rPr>
          <w:color w:val="FF0000"/>
        </w:rPr>
        <w:object>
          <v:shape id="_x0000_i9155" o:spt="75" alt="eqIdc8781d73228039bad4984be452d254d4" type="#_x0000_t75" style="height:16.3pt;width:139.9pt;" o:ole="t" filled="f" o:preferrelative="t" stroked="f" coordsize="21600,21600">
            <v:path/>
            <v:fill on="f" focussize="0,0"/>
            <v:stroke on="f"/>
            <v:imagedata r:id="rId13243" o:title="eqIdc8781d73228039bad4984be452d254d4"/>
            <o:lock v:ext="edit" aspectratio="t"/>
            <w10:wrap type="none"/>
            <w10:anchorlock/>
          </v:shape>
          <o:OLEObject Type="Embed" ProgID="Equation.DSMT4" ShapeID="_x0000_i9155" DrawAspect="Content" ObjectID="_1468083855" r:id="rId13242">
            <o:LockedField>false</o:LockedField>
          </o:OLEObject>
        </w:object>
      </w:r>
      <w:r>
        <w:rPr>
          <w:color w:val="FF0000"/>
          <w:sz w:val="21"/>
        </w:rPr>
        <w:t>，加热水促进水解平衡右移，生成</w:t>
      </w:r>
      <w:r>
        <w:rPr>
          <w:color w:val="FF0000"/>
        </w:rPr>
        <w:object>
          <v:shape id="_x0000_i9156" o:spt="75" alt="eqIdb600e4e9a54f3ebc36344e9d2a3dbcb0" type="#_x0000_t75" style="height:15.9pt;width:35.2pt;" o:ole="t" filled="f" o:preferrelative="t" stroked="f" coordsize="21600,21600">
            <v:path/>
            <v:fill on="f" focussize="0,0"/>
            <v:stroke on="f"/>
            <v:imagedata r:id="rId13233" o:title="eqIdb600e4e9a54f3ebc36344e9d2a3dbcb0"/>
            <o:lock v:ext="edit" aspectratio="t"/>
            <w10:wrap type="none"/>
            <w10:anchorlock/>
          </v:shape>
          <o:OLEObject Type="Embed" ProgID="Equation.DSMT4" ShapeID="_x0000_i9156" DrawAspect="Content" ObjectID="_1468083856" r:id="rId13244">
            <o:LockedField>false</o:LockedField>
          </o:OLEObject>
        </w:object>
      </w:r>
    </w:p>
    <w:p w14:paraId="44A6C59F">
      <w:pPr>
        <w:shd w:val="clear" w:color="auto" w:fill="FFFFFF" w:themeFill="background1"/>
        <w:spacing w:line="360" w:lineRule="auto"/>
        <w:jc w:val="left"/>
        <w:textAlignment w:val="center"/>
        <w:rPr>
          <w:color w:val="FF0000"/>
          <w:sz w:val="21"/>
        </w:rPr>
      </w:pPr>
      <w:r>
        <w:rPr>
          <w:color w:val="FF0000"/>
          <w:sz w:val="21"/>
        </w:rPr>
        <w:t>(4)</w:t>
      </w:r>
      <w:r>
        <w:rPr>
          <w:color w:val="FF0000"/>
        </w:rPr>
        <w:object>
          <v:shape id="_x0000_i9157" o:spt="75" alt="eqIdb4412f7dc9b2bb0db54fd261f1b21fcb" type="#_x0000_t75" style="height:17.8pt;width:41.3pt;" o:ole="t" filled="f" o:preferrelative="t" stroked="f" coordsize="21600,21600">
            <v:path/>
            <v:fill on="f" focussize="0,0"/>
            <v:stroke on="f"/>
            <v:imagedata r:id="rId13246" o:title="eqIdb4412f7dc9b2bb0db54fd261f1b21fcb"/>
            <o:lock v:ext="edit" aspectratio="t"/>
            <w10:wrap type="none"/>
            <w10:anchorlock/>
          </v:shape>
          <o:OLEObject Type="Embed" ProgID="Equation.DSMT4" ShapeID="_x0000_i9157" DrawAspect="Content" ObjectID="_1468083857" r:id="rId13245">
            <o:LockedField>false</o:LockedField>
          </o:OLEObject>
        </w:object>
      </w:r>
      <w:r>
        <w:rPr>
          <w:color w:val="FF0000"/>
          <w:sz w:val="21"/>
        </w:rPr>
        <w:t>、</w:t>
      </w:r>
      <w:r>
        <w:rPr>
          <w:color w:val="FF0000"/>
        </w:rPr>
        <w:object>
          <v:shape id="_x0000_i9158" o:spt="75" alt="eqIdd20d0863acf5c72a6e3711718c4bc006" type="#_x0000_t75" style="height:17.8pt;width:41.3pt;" o:ole="t" filled="f" o:preferrelative="t" stroked="f" coordsize="21600,21600">
            <v:path/>
            <v:fill on="f" focussize="0,0"/>
            <v:stroke on="f"/>
            <v:imagedata r:id="rId13248" o:title="eqIdd20d0863acf5c72a6e3711718c4bc006"/>
            <o:lock v:ext="edit" aspectratio="t"/>
            <w10:wrap type="none"/>
            <w10:anchorlock/>
          </v:shape>
          <o:OLEObject Type="Embed" ProgID="Equation.DSMT4" ShapeID="_x0000_i9158" DrawAspect="Content" ObjectID="_1468083858" r:id="rId13247">
            <o:LockedField>false</o:LockedField>
          </o:OLEObject>
        </w:object>
      </w:r>
      <w:r>
        <w:rPr>
          <w:color w:val="FF0000"/>
          <w:sz w:val="21"/>
        </w:rPr>
        <w:t>、</w:t>
      </w:r>
      <w:r>
        <w:rPr>
          <w:color w:val="FF0000"/>
        </w:rPr>
        <w:object>
          <v:shape id="_x0000_i9159" o:spt="75" alt="eqId3d413cd69fb3c3a4290cab43c7d68562" type="#_x0000_t75" style="height:17.8pt;width:42.2pt;" o:ole="t" filled="f" o:preferrelative="t" stroked="f" coordsize="21600,21600">
            <v:path/>
            <v:fill on="f" focussize="0,0"/>
            <v:stroke on="f"/>
            <v:imagedata r:id="rId13250" o:title="eqId3d413cd69fb3c3a4290cab43c7d68562"/>
            <o:lock v:ext="edit" aspectratio="t"/>
            <w10:wrap type="none"/>
            <w10:anchorlock/>
          </v:shape>
          <o:OLEObject Type="Embed" ProgID="Equation.DSMT4" ShapeID="_x0000_i9159" DrawAspect="Content" ObjectID="_1468083859" r:id="rId13249">
            <o:LockedField>false</o:LockedField>
          </o:OLEObject>
        </w:object>
      </w:r>
    </w:p>
    <w:p w14:paraId="6547B70D">
      <w:pPr>
        <w:shd w:val="clear" w:color="auto" w:fill="FFFFFF" w:themeFill="background1"/>
        <w:spacing w:line="360" w:lineRule="auto"/>
        <w:jc w:val="left"/>
        <w:textAlignment w:val="center"/>
        <w:rPr>
          <w:color w:val="FF0000"/>
          <w:sz w:val="21"/>
        </w:rPr>
      </w:pPr>
      <w:r>
        <w:rPr>
          <w:color w:val="FF0000"/>
          <w:sz w:val="21"/>
        </w:rPr>
        <w:t>(5)将</w:t>
      </w:r>
      <w:r>
        <w:rPr>
          <w:color w:val="FF0000"/>
        </w:rPr>
        <w:object>
          <v:shape id="_x0000_i9160"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9160" DrawAspect="Content" ObjectID="_1468083860" r:id="rId13251">
            <o:LockedField>false</o:LockedField>
          </o:OLEObject>
        </w:object>
      </w:r>
      <w:r>
        <w:rPr>
          <w:color w:val="FF0000"/>
          <w:sz w:val="21"/>
        </w:rPr>
        <w:t>氧化为</w:t>
      </w:r>
      <w:r>
        <w:rPr>
          <w:color w:val="FF0000"/>
        </w:rPr>
        <w:object>
          <v:shape id="_x0000_i9161"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9161" DrawAspect="Content" ObjectID="_1468083861" r:id="rId13252">
            <o:LockedField>false</o:LockedField>
          </o:OLEObject>
        </w:object>
      </w:r>
      <w:r>
        <w:rPr>
          <w:color w:val="FF0000"/>
          <w:sz w:val="21"/>
        </w:rPr>
        <w:t>，便于在后续分步沉淀中除去</w:t>
      </w:r>
    </w:p>
    <w:p w14:paraId="18C52570">
      <w:pPr>
        <w:shd w:val="clear" w:color="auto" w:fill="FFFFFF" w:themeFill="background1"/>
        <w:spacing w:line="360" w:lineRule="auto"/>
        <w:jc w:val="left"/>
        <w:textAlignment w:val="center"/>
        <w:rPr>
          <w:color w:val="FF0000"/>
          <w:sz w:val="21"/>
        </w:rPr>
      </w:pPr>
      <w:r>
        <w:rPr>
          <w:color w:val="FF0000"/>
          <w:sz w:val="21"/>
        </w:rPr>
        <w:t>【分析】向钛铁矿(主要含</w:t>
      </w:r>
      <w:r>
        <w:rPr>
          <w:color w:val="FF0000"/>
        </w:rPr>
        <w:object>
          <v:shape id="_x0000_i9162" o:spt="75" alt="eqId4d81b6306df23ad5f882f48cd510ea21" type="#_x0000_t75" style="height:15.8pt;width:34.3pt;" o:ole="t" filled="f" o:preferrelative="t" stroked="f" coordsize="21600,21600">
            <v:path/>
            <v:fill on="f" focussize="0,0"/>
            <v:stroke on="f"/>
            <v:imagedata r:id="rId13209" o:title="eqId4d81b6306df23ad5f882f48cd510ea21"/>
            <o:lock v:ext="edit" aspectratio="t"/>
            <w10:wrap type="none"/>
            <w10:anchorlock/>
          </v:shape>
          <o:OLEObject Type="Embed" ProgID="Equation.DSMT4" ShapeID="_x0000_i9162" DrawAspect="Content" ObjectID="_1468083862" r:id="rId13253">
            <o:LockedField>false</o:LockedField>
          </o:OLEObject>
        </w:object>
      </w:r>
      <w:r>
        <w:rPr>
          <w:color w:val="FF0000"/>
          <w:sz w:val="21"/>
        </w:rPr>
        <w:t>和少量</w:t>
      </w:r>
      <w:r>
        <w:rPr>
          <w:color w:val="FF0000"/>
        </w:rPr>
        <w:object>
          <v:shape id="_x0000_i9163"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9163" DrawAspect="Content" ObjectID="_1468083863" r:id="rId13254">
            <o:LockedField>false</o:LockedField>
          </o:OLEObject>
        </w:object>
      </w:r>
      <w:r>
        <w:rPr>
          <w:color w:val="FF0000"/>
          <w:sz w:val="21"/>
        </w:rPr>
        <w:t>、</w:t>
      </w:r>
      <w:r>
        <w:rPr>
          <w:color w:val="FF0000"/>
        </w:rPr>
        <w:object>
          <v:shape id="_x0000_i9164" o:spt="75" alt="eqIdc7266995a880b1be14b0db229e7e4b28" type="#_x0000_t75" style="height:13.7pt;width:25.5pt;" o:ole="t" filled="f" o:preferrelative="t" stroked="f" coordsize="21600,21600">
            <v:path/>
            <v:fill on="f" focussize="0,0"/>
            <v:stroke on="f"/>
            <v:imagedata r:id="rId13212" o:title="eqIdc7266995a880b1be14b0db229e7e4b28"/>
            <o:lock v:ext="edit" aspectratio="t"/>
            <w10:wrap type="none"/>
            <w10:anchorlock/>
          </v:shape>
          <o:OLEObject Type="Embed" ProgID="Equation.DSMT4" ShapeID="_x0000_i9164" DrawAspect="Content" ObjectID="_1468083864" r:id="rId13255">
            <o:LockedField>false</o:LockedField>
          </o:OLEObject>
        </w:object>
      </w:r>
      <w:r>
        <w:rPr>
          <w:color w:val="FF0000"/>
          <w:sz w:val="21"/>
        </w:rPr>
        <w:t>、</w:t>
      </w:r>
      <w:r>
        <w:rPr>
          <w:color w:val="FF0000"/>
        </w:rPr>
        <w:object>
          <v:shape id="_x0000_i9165"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9165" DrawAspect="Content" ObjectID="_1468083865" r:id="rId13256">
            <o:LockedField>false</o:LockedField>
          </o:OLEObject>
        </w:object>
      </w:r>
      <w:r>
        <w:rPr>
          <w:color w:val="FF0000"/>
          <w:sz w:val="21"/>
        </w:rPr>
        <w:t>、</w:t>
      </w:r>
      <w:r>
        <w:rPr>
          <w:color w:val="FF0000"/>
        </w:rPr>
        <w:object>
          <v:shape id="_x0000_i9166" o:spt="75" alt="eqId17d51df16c763a44588b9cab73f9ff98" type="#_x0000_t75" style="height:15.85pt;width:28.15pt;" o:ole="t" filled="f" o:preferrelative="t" stroked="f" coordsize="21600,21600">
            <v:path/>
            <v:fill on="f" focussize="0,0"/>
            <v:stroke on="f"/>
            <v:imagedata r:id="rId155" o:title="eqId17d51df16c763a44588b9cab73f9ff98"/>
            <o:lock v:ext="edit" aspectratio="t"/>
            <w10:wrap type="none"/>
            <w10:anchorlock/>
          </v:shape>
          <o:OLEObject Type="Embed" ProgID="Equation.DSMT4" ShapeID="_x0000_i9166" DrawAspect="Content" ObjectID="_1468083866" r:id="rId13257">
            <o:LockedField>false</o:LockedField>
          </o:OLEObject>
        </w:object>
      </w:r>
      <w:r>
        <w:rPr>
          <w:color w:val="FF0000"/>
          <w:sz w:val="21"/>
        </w:rPr>
        <w:t>等)中加入硫酸，二氧化硅不反应，其他物质与硫酸反应，过滤，向滤液中加入热水，过滤得到</w:t>
      </w:r>
      <w:r>
        <w:rPr>
          <w:color w:val="FF0000"/>
        </w:rPr>
        <w:object>
          <v:shape id="_x0000_i9167" o:spt="75" alt="eqIdb600e4e9a54f3ebc36344e9d2a3dbcb0" type="#_x0000_t75" style="height:15.9pt;width:35.2pt;" o:ole="t" filled="f" o:preferrelative="t" stroked="f" coordsize="21600,21600">
            <v:path/>
            <v:fill on="f" focussize="0,0"/>
            <v:stroke on="f"/>
            <v:imagedata r:id="rId13233" o:title="eqIdb600e4e9a54f3ebc36344e9d2a3dbcb0"/>
            <o:lock v:ext="edit" aspectratio="t"/>
            <w10:wrap type="none"/>
            <w10:anchorlock/>
          </v:shape>
          <o:OLEObject Type="Embed" ProgID="Equation.DSMT4" ShapeID="_x0000_i9167" DrawAspect="Content" ObjectID="_1468083867" r:id="rId13258">
            <o:LockedField>false</o:LockedField>
          </o:OLEObject>
        </w:object>
      </w:r>
      <w:r>
        <w:rPr>
          <w:color w:val="FF0000"/>
          <w:sz w:val="21"/>
        </w:rPr>
        <w:t>，煅烧得到</w:t>
      </w:r>
      <w:r>
        <w:rPr>
          <w:color w:val="FF0000"/>
        </w:rPr>
        <w:object>
          <v:shape id="_x0000_i9168" o:spt="75" alt="eqIda514d343660159732a5051502d79a65d" type="#_x0000_t75" style="height:15.7pt;width:23.75pt;" o:ole="t" filled="f" o:preferrelative="t" stroked="f" coordsize="21600,21600">
            <v:path/>
            <v:fill on="f" focussize="0,0"/>
            <v:stroke on="f"/>
            <v:imagedata r:id="rId11155" o:title="eqIda514d343660159732a5051502d79a65d"/>
            <o:lock v:ext="edit" aspectratio="t"/>
            <w10:wrap type="none"/>
            <w10:anchorlock/>
          </v:shape>
          <o:OLEObject Type="Embed" ProgID="Equation.DSMT4" ShapeID="_x0000_i9168" DrawAspect="Content" ObjectID="_1468083868" r:id="rId13259">
            <o:LockedField>false</o:LockedField>
          </o:OLEObject>
        </w:object>
      </w:r>
      <w:r>
        <w:rPr>
          <w:color w:val="FF0000"/>
          <w:sz w:val="21"/>
        </w:rPr>
        <w:t>，再氯化得到四氯化钛，四氯化钛和镁反应生成钛和氯化镁，滤液中滴加氨水分步沉淀金属离子得到氢氧化物。</w:t>
      </w:r>
    </w:p>
    <w:p w14:paraId="17EED844">
      <w:pPr>
        <w:shd w:val="clear" w:color="auto" w:fill="FFFFFF" w:themeFill="background1"/>
        <w:spacing w:line="360" w:lineRule="auto"/>
        <w:jc w:val="left"/>
        <w:textAlignment w:val="center"/>
        <w:rPr>
          <w:color w:val="FF0000"/>
          <w:sz w:val="21"/>
        </w:rPr>
      </w:pPr>
      <w:r>
        <w:rPr>
          <w:color w:val="FF0000"/>
          <w:sz w:val="21"/>
        </w:rPr>
        <w:t>【详解】（1）已知</w:t>
      </w:r>
      <w:r>
        <w:rPr>
          <w:color w:val="FF0000"/>
        </w:rPr>
        <w:object>
          <v:shape id="_x0000_i9169" o:spt="75" alt="eqIdb4412f7dc9b2bb0db54fd261f1b21fcb" type="#_x0000_t75" style="height:17.8pt;width:41.3pt;" o:ole="t" filled="f" o:preferrelative="t" stroked="f" coordsize="21600,21600">
            <v:path/>
            <v:fill on="f" focussize="0,0"/>
            <v:stroke on="f"/>
            <v:imagedata r:id="rId13246" o:title="eqIdb4412f7dc9b2bb0db54fd261f1b21fcb"/>
            <o:lock v:ext="edit" aspectratio="t"/>
            <w10:wrap type="none"/>
            <w10:anchorlock/>
          </v:shape>
          <o:OLEObject Type="Embed" ProgID="Equation.DSMT4" ShapeID="_x0000_i9169" DrawAspect="Content" ObjectID="_1468083869" r:id="rId13260">
            <o:LockedField>false</o:LockedField>
          </o:OLEObject>
        </w:object>
      </w:r>
      <w:r>
        <w:rPr>
          <w:color w:val="FF0000"/>
          <w:sz w:val="21"/>
        </w:rPr>
        <w:t>沉淀完全时</w:t>
      </w:r>
      <w:r>
        <w:rPr>
          <w:color w:val="FF0000"/>
        </w:rPr>
        <w:object>
          <v:shape id="_x0000_i9170" o:spt="75" alt="eqId689f8102fde242cc2d0bb681904f51f3" type="#_x0000_t75" style="height:19.1pt;width:158.4pt;" o:ole="t" filled="f" o:preferrelative="t" stroked="f" coordsize="21600,21600">
            <v:path/>
            <v:fill on="f" focussize="0,0"/>
            <v:stroke on="f"/>
            <v:imagedata r:id="rId13262" o:title="eqId689f8102fde242cc2d0bb681904f51f3"/>
            <o:lock v:ext="edit" aspectratio="t"/>
            <w10:wrap type="none"/>
            <w10:anchorlock/>
          </v:shape>
          <o:OLEObject Type="Embed" ProgID="Equation.DSMT4" ShapeID="_x0000_i9170" DrawAspect="Content" ObjectID="_1468083870" r:id="rId13261">
            <o:LockedField>false</o:LockedField>
          </o:OLEObject>
        </w:object>
      </w:r>
      <w:r>
        <w:rPr>
          <w:color w:val="FF0000"/>
          <w:sz w:val="21"/>
        </w:rPr>
        <w:t>，</w:t>
      </w:r>
      <w:r>
        <w:rPr>
          <w:color w:val="FF0000"/>
        </w:rPr>
        <w:object>
          <v:shape id="_x0000_i9171"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9171" DrawAspect="Content" ObjectID="_1468083871" r:id="rId13263">
            <o:LockedField>false</o:LockedField>
          </o:OLEObject>
        </w:object>
      </w:r>
      <w:r>
        <w:rPr>
          <w:color w:val="FF0000"/>
          <w:sz w:val="21"/>
        </w:rPr>
        <w:t>恰好沉淀完全</w:t>
      </w:r>
      <w:r>
        <w:rPr>
          <w:color w:val="FF0000"/>
        </w:rPr>
        <w:object>
          <v:shape id="_x0000_i9172" o:spt="75" alt="eqIdd825ebe5fea7d4fe7c6ac0789096703b" type="#_x0000_t75" style="height:19.05pt;width:98.55pt;" o:ole="t" filled="f" o:preferrelative="t" stroked="f" coordsize="21600,21600">
            <v:path/>
            <v:fill on="f" focussize="0,0"/>
            <v:stroke on="f"/>
            <v:imagedata r:id="rId13265" o:title="eqIdd825ebe5fea7d4fe7c6ac0789096703b"/>
            <o:lock v:ext="edit" aspectratio="t"/>
            <w10:wrap type="none"/>
            <w10:anchorlock/>
          </v:shape>
          <o:OLEObject Type="Embed" ProgID="Equation.DSMT4" ShapeID="_x0000_i9172" DrawAspect="Content" ObjectID="_1468083872" r:id="rId13264">
            <o:LockedField>false</o:LockedField>
          </o:OLEObject>
        </w:object>
      </w:r>
      <w:r>
        <w:rPr>
          <w:color w:val="FF0000"/>
          <w:sz w:val="21"/>
        </w:rPr>
        <w:t>时的</w:t>
      </w:r>
      <w:r>
        <w:rPr>
          <w:color w:val="FF0000"/>
        </w:rPr>
        <w:object>
          <v:shape id="_x0000_i9173"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173" DrawAspect="Content" ObjectID="_1468083873" r:id="rId13266">
            <o:LockedField>false</o:LockedField>
          </o:OLEObject>
        </w:object>
      </w:r>
      <w:r>
        <w:rPr>
          <w:color w:val="FF0000"/>
          <w:sz w:val="21"/>
        </w:rPr>
        <w:t>为3.2，此时</w:t>
      </w:r>
      <w:r>
        <w:rPr>
          <w:color w:val="FF0000"/>
        </w:rPr>
        <w:object>
          <v:shape id="_x0000_i9174" o:spt="75" alt="eqId00aba4246d51546213f3c92aa6b42ab9" type="#_x0000_t75" style="height:19.05pt;width:180.4pt;" o:ole="t" filled="f" o:preferrelative="t" stroked="f" coordsize="21600,21600">
            <v:path/>
            <v:fill on="f" focussize="0,0"/>
            <v:stroke on="f"/>
            <v:imagedata r:id="rId13268" o:title="eqId00aba4246d51546213f3c92aa6b42ab9"/>
            <o:lock v:ext="edit" aspectratio="t"/>
            <w10:wrap type="none"/>
            <w10:anchorlock/>
          </v:shape>
          <o:OLEObject Type="Embed" ProgID="Equation.DSMT4" ShapeID="_x0000_i9174" DrawAspect="Content" ObjectID="_1468083874" r:id="rId13267">
            <o:LockedField>false</o:LockedField>
          </o:OLEObject>
        </w:object>
      </w:r>
      <w:r>
        <w:rPr>
          <w:color w:val="FF0000"/>
          <w:sz w:val="21"/>
        </w:rPr>
        <w:t>，则</w:t>
      </w:r>
      <w:r>
        <w:rPr>
          <w:color w:val="FF0000"/>
        </w:rPr>
        <w:object>
          <v:shape id="_x0000_i9175" o:spt="75" alt="eqIde40d126406c3c800ac1bf56eca2189cf" type="#_x0000_t75" style="height:21.8pt;width:190.95pt;" o:ole="t" filled="f" o:preferrelative="t" stroked="f" coordsize="21600,21600">
            <v:path/>
            <v:fill on="f" focussize="0,0"/>
            <v:stroke on="f"/>
            <v:imagedata r:id="rId13270" o:title="eqIde40d126406c3c800ac1bf56eca2189cf"/>
            <o:lock v:ext="edit" aspectratio="t"/>
            <w10:wrap type="none"/>
            <w10:anchorlock/>
          </v:shape>
          <o:OLEObject Type="Embed" ProgID="Equation.DSMT4" ShapeID="_x0000_i9175" DrawAspect="Content" ObjectID="_1468083875" r:id="rId13269">
            <o:LockedField>false</o:LockedField>
          </o:OLEObject>
        </w:object>
      </w:r>
      <w:r>
        <w:rPr>
          <w:color w:val="FF0000"/>
        </w:rPr>
        <w:object>
          <v:shape id="_x0000_i9176" o:spt="75" alt="eqId685a0ea2700a782e171780916f8f73d5" type="#_x0000_t75" style="height:14pt;width:27.25pt;" o:ole="t" filled="f" o:preferrelative="t" stroked="f" coordsize="21600,21600">
            <v:path/>
            <v:fill on="f" focussize="0,0"/>
            <v:stroke on="f"/>
            <v:imagedata r:id="rId13272" o:title="eqId685a0ea2700a782e171780916f8f73d5"/>
            <o:lock v:ext="edit" aspectratio="t"/>
            <w10:wrap type="none"/>
            <w10:anchorlock/>
          </v:shape>
          <o:OLEObject Type="Embed" ProgID="Equation.DSMT4" ShapeID="_x0000_i9176" DrawAspect="Content" ObjectID="_1468083876" r:id="rId13271">
            <o:LockedField>false</o:LockedField>
          </o:OLEObject>
        </w:object>
      </w:r>
      <w:r>
        <w:rPr>
          <w:color w:val="FF0000"/>
          <w:sz w:val="21"/>
        </w:rPr>
        <w:t>。若使母液中</w:t>
      </w:r>
      <w:r>
        <w:rPr>
          <w:color w:val="FF0000"/>
        </w:rPr>
        <w:object>
          <v:shape id="_x0000_i917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9177" DrawAspect="Content" ObjectID="_1468083877" r:id="rId13273">
            <o:LockedField>false</o:LockedField>
          </o:OLEObject>
        </w:object>
      </w:r>
      <w:r>
        <w:rPr>
          <w:color w:val="FF0000"/>
          <w:sz w:val="21"/>
        </w:rPr>
        <w:t>浓度不超过</w:t>
      </w:r>
      <w:r>
        <w:rPr>
          <w:color w:val="FF0000"/>
        </w:rPr>
        <w:object>
          <v:shape id="_x0000_i9178" o:spt="75" alt="eqId4fa19d7cf365a6c4f05029df1ee2610b" type="#_x0000_t75" style="height:13.85pt;width:73.85pt;" o:ole="t" filled="f" o:preferrelative="t" stroked="f" coordsize="21600,21600">
            <v:path/>
            <v:fill on="f" focussize="0,0"/>
            <v:stroke on="f"/>
            <v:imagedata r:id="rId13231" o:title="eqId4fa19d7cf365a6c4f05029df1ee2610b"/>
            <o:lock v:ext="edit" aspectratio="t"/>
            <w10:wrap type="none"/>
            <w10:anchorlock/>
          </v:shape>
          <o:OLEObject Type="Embed" ProgID="Equation.DSMT4" ShapeID="_x0000_i9178" DrawAspect="Content" ObjectID="_1468083878" r:id="rId13274">
            <o:LockedField>false</o:LockedField>
          </o:OLEObject>
        </w:object>
      </w:r>
      <w:r>
        <w:rPr>
          <w:color w:val="FF0000"/>
          <w:sz w:val="21"/>
        </w:rPr>
        <w:t>，则</w:t>
      </w:r>
      <w:r>
        <w:rPr>
          <w:color w:val="FF0000"/>
        </w:rPr>
        <w:object>
          <v:shape id="_x0000_i9179" o:spt="75" alt="eqIdec373985f1b4879a167ffd89b2564288" type="#_x0000_t75" style="height:41.6pt;width:256.95pt;" o:ole="t" filled="f" o:preferrelative="t" stroked="f" coordsize="21600,21600">
            <v:path/>
            <v:fill on="f" focussize="0,0"/>
            <v:stroke on="f"/>
            <v:imagedata r:id="rId13276" o:title="eqIdec373985f1b4879a167ffd89b2564288"/>
            <o:lock v:ext="edit" aspectratio="t"/>
            <w10:wrap type="none"/>
            <w10:anchorlock/>
          </v:shape>
          <o:OLEObject Type="Embed" ProgID="Equation.DSMT4" ShapeID="_x0000_i9179" DrawAspect="Content" ObjectID="_1468083879" r:id="rId13275">
            <o:LockedField>false</o:LockedField>
          </o:OLEObject>
        </w:object>
      </w:r>
      <w:r>
        <w:rPr>
          <w:color w:val="FF0000"/>
          <w:sz w:val="21"/>
        </w:rPr>
        <w:t>，</w:t>
      </w:r>
      <w:r>
        <w:rPr>
          <w:color w:val="FF0000"/>
        </w:rPr>
        <w:object>
          <v:shape id="_x0000_i9180" o:spt="75" alt="eqId1e1ff8be3c12beef5775a7ae413e0f2f" type="#_x0000_t75" style="height:13.9pt;width:57.2pt;" o:ole="t" filled="f" o:preferrelative="t" stroked="f" coordsize="21600,21600">
            <v:path/>
            <v:fill on="f" focussize="0,0"/>
            <v:stroke on="f"/>
            <v:imagedata r:id="rId13278" o:title="eqId1e1ff8be3c12beef5775a7ae413e0f2f"/>
            <o:lock v:ext="edit" aspectratio="t"/>
            <w10:wrap type="none"/>
            <w10:anchorlock/>
          </v:shape>
          <o:OLEObject Type="Embed" ProgID="Equation.DSMT4" ShapeID="_x0000_i9180" DrawAspect="Content" ObjectID="_1468083880" r:id="rId13277">
            <o:LockedField>false</o:LockedField>
          </o:OLEObject>
        </w:object>
      </w:r>
      <w:r>
        <w:rPr>
          <w:color w:val="FF0000"/>
          <w:sz w:val="21"/>
        </w:rPr>
        <w:t>，</w:t>
      </w:r>
      <w:r>
        <w:rPr>
          <w:color w:val="FF0000"/>
        </w:rPr>
        <w:object>
          <v:shape id="_x0000_i9181" o:spt="75" alt="eqId7432bd7ad0d15b1367d02a7eacf6beca" type="#_x0000_t75" style="height:13.9pt;width:96.75pt;" o:ole="t" filled="f" o:preferrelative="t" stroked="f" coordsize="21600,21600">
            <v:path/>
            <v:fill on="f" focussize="0,0"/>
            <v:stroke on="f"/>
            <v:imagedata r:id="rId13280" o:title="eqId7432bd7ad0d15b1367d02a7eacf6beca"/>
            <o:lock v:ext="edit" aspectratio="t"/>
            <w10:wrap type="none"/>
            <w10:anchorlock/>
          </v:shape>
          <o:OLEObject Type="Embed" ProgID="Equation.DSMT4" ShapeID="_x0000_i9181" DrawAspect="Content" ObjectID="_1468083881" r:id="rId13279">
            <o:LockedField>false</o:LockedField>
          </o:OLEObject>
        </w:object>
      </w:r>
      <w:r>
        <w:rPr>
          <w:color w:val="FF0000"/>
          <w:sz w:val="21"/>
        </w:rPr>
        <w:t>，所以此时溶液</w:t>
      </w:r>
      <w:r>
        <w:rPr>
          <w:color w:val="FF0000"/>
        </w:rPr>
        <w:object>
          <v:shape id="_x0000_i9182"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182" DrawAspect="Content" ObjectID="_1468083882" r:id="rId13281">
            <o:LockedField>false</o:LockedField>
          </o:OLEObject>
        </w:object>
      </w:r>
      <w:r>
        <w:rPr>
          <w:color w:val="FF0000"/>
          <w:sz w:val="21"/>
        </w:rPr>
        <w:t>至少为3.53；</w:t>
      </w:r>
    </w:p>
    <w:p w14:paraId="53A83C10">
      <w:pPr>
        <w:shd w:val="clear" w:color="auto" w:fill="FFFFFF" w:themeFill="background1"/>
        <w:spacing w:line="360" w:lineRule="auto"/>
        <w:jc w:val="left"/>
        <w:textAlignment w:val="center"/>
        <w:rPr>
          <w:color w:val="FF0000"/>
          <w:sz w:val="21"/>
        </w:rPr>
      </w:pPr>
      <w:r>
        <w:rPr>
          <w:color w:val="FF0000"/>
          <w:sz w:val="21"/>
        </w:rPr>
        <w:t>（2）FeO是碱性氧化物，与硫酸反应生成亚铁盐和水，据此写出离子方程式为</w:t>
      </w:r>
      <w:r>
        <w:rPr>
          <w:color w:val="FF0000"/>
        </w:rPr>
        <w:object>
          <v:shape id="_x0000_i9183" o:spt="75" alt="eqId8148de9dd07a29c8d689f868f178c5e6" type="#_x0000_t75" style="height:16.45pt;width:107.3pt;" o:ole="t" filled="f" o:preferrelative="t" stroked="f" coordsize="21600,21600">
            <v:path/>
            <v:fill on="f" focussize="0,0"/>
            <v:stroke on="f"/>
            <v:imagedata r:id="rId13239" o:title="eqId8148de9dd07a29c8d689f868f178c5e6"/>
            <o:lock v:ext="edit" aspectratio="t"/>
            <w10:wrap type="none"/>
            <w10:anchorlock/>
          </v:shape>
          <o:OLEObject Type="Embed" ProgID="Equation.DSMT4" ShapeID="_x0000_i9183" DrawAspect="Content" ObjectID="_1468083883" r:id="rId13282">
            <o:LockedField>false</o:LockedField>
          </o:OLEObject>
        </w:object>
      </w:r>
      <w:r>
        <w:rPr>
          <w:color w:val="FF0000"/>
          <w:sz w:val="21"/>
        </w:rPr>
        <w:t>；</w:t>
      </w:r>
    </w:p>
    <w:p w14:paraId="3172D66D">
      <w:pPr>
        <w:shd w:val="clear" w:color="auto" w:fill="FFFFFF" w:themeFill="background1"/>
        <w:spacing w:line="360" w:lineRule="auto"/>
        <w:jc w:val="left"/>
        <w:textAlignment w:val="center"/>
        <w:rPr>
          <w:color w:val="FF0000"/>
          <w:sz w:val="21"/>
        </w:rPr>
      </w:pPr>
      <w:r>
        <w:rPr>
          <w:color w:val="FF0000"/>
          <w:sz w:val="21"/>
        </w:rPr>
        <w:t>（3）</w:t>
      </w:r>
      <w:r>
        <w:rPr>
          <w:color w:val="FF0000"/>
        </w:rPr>
        <w:object>
          <v:shape id="_x0000_i9184" o:spt="75" alt="eqIdb8db24497ce6bdc0028ada61324bf8c6" type="#_x0000_t75" style="height:14.25pt;width:28.1pt;" o:ole="t" filled="f" o:preferrelative="t" stroked="f" coordsize="21600,21600">
            <v:path/>
            <v:fill on="f" focussize="0,0"/>
            <v:stroke on="f"/>
            <v:imagedata r:id="rId13241" o:title="eqIdb8db24497ce6bdc0028ada61324bf8c6"/>
            <o:lock v:ext="edit" aspectratio="t"/>
            <w10:wrap type="none"/>
            <w10:anchorlock/>
          </v:shape>
          <o:OLEObject Type="Embed" ProgID="Equation.DSMT4" ShapeID="_x0000_i9184" DrawAspect="Content" ObjectID="_1468083884" r:id="rId13283">
            <o:LockedField>false</o:LockedField>
          </o:OLEObject>
        </w:object>
      </w:r>
      <w:r>
        <w:rPr>
          <w:color w:val="FF0000"/>
          <w:sz w:val="21"/>
        </w:rPr>
        <w:t>水解的离子方程式为：</w:t>
      </w:r>
      <w:r>
        <w:rPr>
          <w:color w:val="FF0000"/>
        </w:rPr>
        <w:object>
          <v:shape id="_x0000_i9185" o:spt="75" alt="eqIdc8781d73228039bad4984be452d254d4" type="#_x0000_t75" style="height:16.3pt;width:139.9pt;" o:ole="t" filled="f" o:preferrelative="t" stroked="f" coordsize="21600,21600">
            <v:path/>
            <v:fill on="f" focussize="0,0"/>
            <v:stroke on="f"/>
            <v:imagedata r:id="rId13243" o:title="eqIdc8781d73228039bad4984be452d254d4"/>
            <o:lock v:ext="edit" aspectratio="t"/>
            <w10:wrap type="none"/>
            <w10:anchorlock/>
          </v:shape>
          <o:OLEObject Type="Embed" ProgID="Equation.DSMT4" ShapeID="_x0000_i9185" DrawAspect="Content" ObjectID="_1468083885" r:id="rId13284">
            <o:LockedField>false</o:LockedField>
          </o:OLEObject>
        </w:object>
      </w:r>
      <w:r>
        <w:rPr>
          <w:color w:val="FF0000"/>
          <w:sz w:val="21"/>
        </w:rPr>
        <w:t>，加热水促进水解平衡右移，生成</w:t>
      </w:r>
      <w:r>
        <w:rPr>
          <w:color w:val="FF0000"/>
        </w:rPr>
        <w:object>
          <v:shape id="_x0000_i9186" o:spt="75" alt="eqIdb600e4e9a54f3ebc36344e9d2a3dbcb0" type="#_x0000_t75" style="height:15.9pt;width:35.2pt;" o:ole="t" filled="f" o:preferrelative="t" stroked="f" coordsize="21600,21600">
            <v:path/>
            <v:fill on="f" focussize="0,0"/>
            <v:stroke on="f"/>
            <v:imagedata r:id="rId13233" o:title="eqIdb600e4e9a54f3ebc36344e9d2a3dbcb0"/>
            <o:lock v:ext="edit" aspectratio="t"/>
            <w10:wrap type="none"/>
            <w10:anchorlock/>
          </v:shape>
          <o:OLEObject Type="Embed" ProgID="Equation.DSMT4" ShapeID="_x0000_i9186" DrawAspect="Content" ObjectID="_1468083886" r:id="rId13285">
            <o:LockedField>false</o:LockedField>
          </o:OLEObject>
        </w:object>
      </w:r>
      <w:r>
        <w:rPr>
          <w:color w:val="FF0000"/>
          <w:sz w:val="21"/>
        </w:rPr>
        <w:t>；</w:t>
      </w:r>
    </w:p>
    <w:p w14:paraId="30D482F0">
      <w:pPr>
        <w:shd w:val="clear" w:color="auto" w:fill="FFFFFF" w:themeFill="background1"/>
        <w:spacing w:line="360" w:lineRule="auto"/>
        <w:jc w:val="left"/>
        <w:textAlignment w:val="center"/>
        <w:rPr>
          <w:color w:val="FF0000"/>
          <w:sz w:val="21"/>
        </w:rPr>
      </w:pPr>
      <w:r>
        <w:rPr>
          <w:color w:val="FF0000"/>
          <w:sz w:val="21"/>
        </w:rPr>
        <w:t>（4）滤液中含有</w:t>
      </w:r>
      <w:r>
        <w:rPr>
          <w:color w:val="FF0000"/>
        </w:rPr>
        <w:object>
          <v:shape id="_x0000_i9187"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9187" DrawAspect="Content" ObjectID="_1468083887" r:id="rId13286">
            <o:LockedField>false</o:LockedField>
          </o:OLEObject>
        </w:object>
      </w:r>
      <w:r>
        <w:rPr>
          <w:color w:val="FF0000"/>
          <w:sz w:val="21"/>
        </w:rPr>
        <w:t>、</w:t>
      </w:r>
      <w:r>
        <w:rPr>
          <w:color w:val="FF0000"/>
        </w:rPr>
        <w:object>
          <v:shape id="_x0000_i9188"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9188" DrawAspect="Content" ObjectID="_1468083888" r:id="rId13287">
            <o:LockedField>false</o:LockedField>
          </o:OLEObject>
        </w:object>
      </w:r>
      <w:r>
        <w:rPr>
          <w:color w:val="FF0000"/>
          <w:sz w:val="21"/>
        </w:rPr>
        <w:t>、</w:t>
      </w:r>
      <w:r>
        <w:rPr>
          <w:color w:val="FF0000"/>
        </w:rPr>
        <w:object>
          <v:shape id="_x0000_i9189" o:spt="75" alt="eqId6f799eb3fc0f7d9fdad7cf26bedcd23e" type="#_x0000_t75" style="height:13.05pt;width:20.2pt;" o:ole="t" filled="f" o:preferrelative="t" stroked="f" coordsize="21600,21600">
            <v:path/>
            <v:fill on="f" focussize="0,0"/>
            <v:stroke on="f"/>
            <v:imagedata r:id="rId1727" o:title="eqId6f799eb3fc0f7d9fdad7cf26bedcd23e"/>
            <o:lock v:ext="edit" aspectratio="t"/>
            <w10:wrap type="none"/>
            <w10:anchorlock/>
          </v:shape>
          <o:OLEObject Type="Embed" ProgID="Equation.DSMT4" ShapeID="_x0000_i9189" DrawAspect="Content" ObjectID="_1468083889" r:id="rId13288">
            <o:LockedField>false</o:LockedField>
          </o:OLEObject>
        </w:object>
      </w:r>
      <w:r>
        <w:rPr>
          <w:color w:val="FF0000"/>
          <w:sz w:val="21"/>
        </w:rPr>
        <w:t>、</w:t>
      </w:r>
      <w:r>
        <w:rPr>
          <w:color w:val="FF0000"/>
        </w:rPr>
        <w:object>
          <v:shape id="_x0000_i9190" o:spt="75" alt="eqIdaa13b2b9b732cea91042f6c823f83b70" type="#_x0000_t75" style="height:15.7pt;width:25.5pt;" o:ole="t" filled="f" o:preferrelative="t" stroked="f" coordsize="21600,21600">
            <v:path/>
            <v:fill on="f" focussize="0,0"/>
            <v:stroke on="f"/>
            <v:imagedata r:id="rId1725" o:title="eqIdaa13b2b9b732cea91042f6c823f83b70"/>
            <o:lock v:ext="edit" aspectratio="t"/>
            <w10:wrap type="none"/>
            <w10:anchorlock/>
          </v:shape>
          <o:OLEObject Type="Embed" ProgID="Equation.DSMT4" ShapeID="_x0000_i9190" DrawAspect="Content" ObjectID="_1468083890" r:id="rId13289">
            <o:LockedField>false</o:LockedField>
          </o:OLEObject>
        </w:object>
      </w:r>
      <w:r>
        <w:rPr>
          <w:color w:val="FF0000"/>
          <w:sz w:val="21"/>
        </w:rPr>
        <w:t>，用氨水逐步调节</w:t>
      </w:r>
      <w:r>
        <w:rPr>
          <w:color w:val="FF0000"/>
        </w:rPr>
        <w:object>
          <v:shape id="_x0000_i9191"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191" DrawAspect="Content" ObjectID="_1468083891" r:id="rId13290">
            <o:LockedField>false</o:LockedField>
          </o:OLEObject>
        </w:object>
      </w:r>
      <w:r>
        <w:rPr>
          <w:color w:val="FF0000"/>
          <w:sz w:val="21"/>
        </w:rPr>
        <w:t>至11.1，由表格数据可知，依次析出的沉淀是：</w:t>
      </w:r>
      <w:r>
        <w:rPr>
          <w:color w:val="FF0000"/>
        </w:rPr>
        <w:object>
          <v:shape id="_x0000_i9192" o:spt="75" alt="eqIdb4412f7dc9b2bb0db54fd261f1b21fcb" type="#_x0000_t75" style="height:17.8pt;width:41.3pt;" o:ole="t" filled="f" o:preferrelative="t" stroked="f" coordsize="21600,21600">
            <v:path/>
            <v:fill on="f" focussize="0,0"/>
            <v:stroke on="f"/>
            <v:imagedata r:id="rId13246" o:title="eqIdb4412f7dc9b2bb0db54fd261f1b21fcb"/>
            <o:lock v:ext="edit" aspectratio="t"/>
            <w10:wrap type="none"/>
            <w10:anchorlock/>
          </v:shape>
          <o:OLEObject Type="Embed" ProgID="Equation.DSMT4" ShapeID="_x0000_i9192" DrawAspect="Content" ObjectID="_1468083892" r:id="rId13291">
            <o:LockedField>false</o:LockedField>
          </o:OLEObject>
        </w:object>
      </w:r>
      <w:r>
        <w:rPr>
          <w:color w:val="FF0000"/>
          <w:sz w:val="21"/>
        </w:rPr>
        <w:t>、</w:t>
      </w:r>
      <w:r>
        <w:rPr>
          <w:color w:val="FF0000"/>
        </w:rPr>
        <w:object>
          <v:shape id="_x0000_i9193" o:spt="75" alt="eqIdd20d0863acf5c72a6e3711718c4bc006" type="#_x0000_t75" style="height:17.8pt;width:41.3pt;" o:ole="t" filled="f" o:preferrelative="t" stroked="f" coordsize="21600,21600">
            <v:path/>
            <v:fill on="f" focussize="0,0"/>
            <v:stroke on="f"/>
            <v:imagedata r:id="rId13248" o:title="eqIdd20d0863acf5c72a6e3711718c4bc006"/>
            <o:lock v:ext="edit" aspectratio="t"/>
            <w10:wrap type="none"/>
            <w10:anchorlock/>
          </v:shape>
          <o:OLEObject Type="Embed" ProgID="Equation.DSMT4" ShapeID="_x0000_i9193" DrawAspect="Content" ObjectID="_1468083893" r:id="rId13292">
            <o:LockedField>false</o:LockedField>
          </o:OLEObject>
        </w:object>
      </w:r>
      <w:r>
        <w:rPr>
          <w:color w:val="FF0000"/>
          <w:sz w:val="21"/>
        </w:rPr>
        <w:t>、</w:t>
      </w:r>
      <w:r>
        <w:rPr>
          <w:color w:val="FF0000"/>
        </w:rPr>
        <w:object>
          <v:shape id="_x0000_i9194" o:spt="75" alt="eqId3d413cd69fb3c3a4290cab43c7d68562" type="#_x0000_t75" style="height:17.8pt;width:42.2pt;" o:ole="t" filled="f" o:preferrelative="t" stroked="f" coordsize="21600,21600">
            <v:path/>
            <v:fill on="f" focussize="0,0"/>
            <v:stroke on="f"/>
            <v:imagedata r:id="rId13250" o:title="eqId3d413cd69fb3c3a4290cab43c7d68562"/>
            <o:lock v:ext="edit" aspectratio="t"/>
            <w10:wrap type="none"/>
            <w10:anchorlock/>
          </v:shape>
          <o:OLEObject Type="Embed" ProgID="Equation.DSMT4" ShapeID="_x0000_i9194" DrawAspect="Content" ObjectID="_1468083894" r:id="rId13293">
            <o:LockedField>false</o:LockedField>
          </o:OLEObject>
        </w:object>
      </w:r>
      <w:r>
        <w:rPr>
          <w:color w:val="FF0000"/>
          <w:sz w:val="21"/>
        </w:rPr>
        <w:t>、</w:t>
      </w:r>
      <w:r>
        <w:rPr>
          <w:color w:val="FF0000"/>
        </w:rPr>
        <w:object>
          <v:shape id="_x0000_i9195" o:spt="75" alt="eqId9875b6be0cde3db3c0ddfba5d218844a" type="#_x0000_t75" style="height:17.55pt;width:46.6pt;" o:ole="t" filled="f" o:preferrelative="t" stroked="f" coordsize="21600,21600">
            <v:path/>
            <v:fill on="f" focussize="0,0"/>
            <v:stroke on="f"/>
            <v:imagedata r:id="rId13236" o:title="eqId9875b6be0cde3db3c0ddfba5d218844a"/>
            <o:lock v:ext="edit" aspectratio="t"/>
            <w10:wrap type="none"/>
            <w10:anchorlock/>
          </v:shape>
          <o:OLEObject Type="Embed" ProgID="Equation.DSMT4" ShapeID="_x0000_i9195" DrawAspect="Content" ObjectID="_1468083895" r:id="rId13294">
            <o:LockedField>false</o:LockedField>
          </o:OLEObject>
        </w:object>
      </w:r>
      <w:r>
        <w:rPr>
          <w:color w:val="FF0000"/>
          <w:sz w:val="21"/>
        </w:rPr>
        <w:t>；</w:t>
      </w:r>
    </w:p>
    <w:p w14:paraId="0198517C">
      <w:pPr>
        <w:shd w:val="clear" w:color="auto" w:fill="FFFFFF" w:themeFill="background1"/>
        <w:spacing w:line="360" w:lineRule="auto"/>
        <w:jc w:val="left"/>
        <w:textAlignment w:val="center"/>
        <w:rPr>
          <w:color w:val="FF0000"/>
          <w:sz w:val="21"/>
        </w:rPr>
      </w:pPr>
      <w:r>
        <w:rPr>
          <w:color w:val="FF0000"/>
          <w:sz w:val="21"/>
        </w:rPr>
        <w:t>（5）</w:t>
      </w:r>
      <w:r>
        <w:rPr>
          <w:color w:val="FF0000"/>
        </w:rPr>
        <w:object>
          <v:shape id="_x0000_i9196" o:spt="75" alt="eqId9c38c6b842b451f57d81f9f8dd320e4c" type="#_x0000_t75" style="height:16.2pt;width:26.4pt;" o:ole="t" filled="f" o:preferrelative="t" stroked="f" coordsize="21600,21600">
            <v:path/>
            <v:fill on="f" focussize="0,0"/>
            <v:stroke on="f"/>
            <v:imagedata r:id="rId2491" o:title="eqId9c38c6b842b451f57d81f9f8dd320e4c"/>
            <o:lock v:ext="edit" aspectratio="t"/>
            <w10:wrap type="none"/>
            <w10:anchorlock/>
          </v:shape>
          <o:OLEObject Type="Embed" ProgID="Equation.DSMT4" ShapeID="_x0000_i9196" DrawAspect="Content" ObjectID="_1468083896" r:id="rId13295">
            <o:LockedField>false</o:LockedField>
          </o:OLEObject>
        </w:object>
      </w:r>
      <w:r>
        <w:rPr>
          <w:color w:val="FF0000"/>
          <w:sz w:val="21"/>
        </w:rPr>
        <w:t>具有氧化性，能将</w:t>
      </w:r>
      <w:r>
        <w:rPr>
          <w:color w:val="FF0000"/>
        </w:rPr>
        <w:object>
          <v:shape id="_x0000_i9197"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9197" DrawAspect="Content" ObjectID="_1468083897" r:id="rId13296">
            <o:LockedField>false</o:LockedField>
          </o:OLEObject>
        </w:object>
      </w:r>
      <w:r>
        <w:rPr>
          <w:color w:val="FF0000"/>
          <w:sz w:val="21"/>
        </w:rPr>
        <w:t>氧化为</w:t>
      </w:r>
      <w:r>
        <w:rPr>
          <w:color w:val="FF0000"/>
        </w:rPr>
        <w:object>
          <v:shape id="_x0000_i9198"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9198" DrawAspect="Content" ObjectID="_1468083898" r:id="rId13297">
            <o:LockedField>false</o:LockedField>
          </o:OLEObject>
        </w:object>
      </w:r>
      <w:r>
        <w:rPr>
          <w:color w:val="FF0000"/>
          <w:sz w:val="21"/>
        </w:rPr>
        <w:t>，因为</w:t>
      </w:r>
      <w:r>
        <w:rPr>
          <w:color w:val="FF0000"/>
        </w:rPr>
        <w:object>
          <v:shape id="_x0000_i9199"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9199" DrawAspect="Content" ObjectID="_1468083899" r:id="rId13298">
            <o:LockedField>false</o:LockedField>
          </o:OLEObject>
        </w:object>
      </w:r>
      <w:r>
        <w:rPr>
          <w:color w:val="FF0000"/>
          <w:sz w:val="21"/>
        </w:rPr>
        <w:t>在较低</w:t>
      </w:r>
      <w:r>
        <w:rPr>
          <w:color w:val="FF0000"/>
        </w:rPr>
        <w:object>
          <v:shape id="_x0000_i9200"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200" DrawAspect="Content" ObjectID="_1468083900" r:id="rId13299">
            <o:LockedField>false</o:LockedField>
          </o:OLEObject>
        </w:object>
      </w:r>
      <w:r>
        <w:rPr>
          <w:color w:val="FF0000"/>
          <w:sz w:val="21"/>
        </w:rPr>
        <w:t>时就能沉淀，便于后续除去。</w:t>
      </w:r>
    </w:p>
    <w:p w14:paraId="2EAB52FE">
      <w:pPr>
        <w:shd w:val="clear" w:color="auto" w:fill="FFFFFF" w:themeFill="background1"/>
        <w:spacing w:line="360" w:lineRule="auto"/>
        <w:jc w:val="left"/>
        <w:textAlignment w:val="center"/>
        <w:rPr>
          <w:sz w:val="21"/>
        </w:rPr>
      </w:pPr>
      <w:r>
        <w:rPr>
          <w:sz w:val="21"/>
        </w:rPr>
        <w:t>19．</w:t>
      </w:r>
      <w:r>
        <w:rPr>
          <w:rFonts w:hint="eastAsia" w:ascii="黑体" w:hAnsi="黑体" w:eastAsia="黑体"/>
          <w:b/>
          <w:bCs/>
          <w:color w:val="0070C0"/>
        </w:rPr>
        <w:t>（2025·福建福州·二模）</w:t>
      </w:r>
      <w:r>
        <w:rPr>
          <w:sz w:val="21"/>
        </w:rPr>
        <w:t>用锂辉石(主要成分：LiAlSi</w:t>
      </w:r>
      <w:r>
        <w:rPr>
          <w:sz w:val="21"/>
          <w:vertAlign w:val="subscript"/>
        </w:rPr>
        <w:t>2</w:t>
      </w:r>
      <w:r>
        <w:rPr>
          <w:sz w:val="21"/>
        </w:rPr>
        <w:t>O</w:t>
      </w:r>
      <w:r>
        <w:rPr>
          <w:sz w:val="21"/>
          <w:vertAlign w:val="subscript"/>
        </w:rPr>
        <w:t>6</w:t>
      </w:r>
      <w:r>
        <w:rPr>
          <w:sz w:val="21"/>
        </w:rPr>
        <w:t>，含少量MgO、CaO、FeO、Fe</w:t>
      </w:r>
      <w:r>
        <w:rPr>
          <w:sz w:val="21"/>
          <w:vertAlign w:val="subscript"/>
        </w:rPr>
        <w:t>2</w:t>
      </w:r>
      <w:r>
        <w:rPr>
          <w:sz w:val="21"/>
        </w:rPr>
        <w:t>O</w:t>
      </w:r>
      <w:r>
        <w:rPr>
          <w:sz w:val="21"/>
          <w:vertAlign w:val="subscript"/>
        </w:rPr>
        <w:t>3</w:t>
      </w:r>
      <w:r>
        <w:rPr>
          <w:sz w:val="21"/>
        </w:rPr>
        <w:t>等)制备Li</w:t>
      </w:r>
      <w:r>
        <w:rPr>
          <w:sz w:val="21"/>
          <w:vertAlign w:val="subscript"/>
        </w:rPr>
        <w:t>2</w:t>
      </w:r>
      <w:r>
        <w:rPr>
          <w:sz w:val="21"/>
        </w:rPr>
        <w:t>CO</w:t>
      </w:r>
      <w:r>
        <w:rPr>
          <w:sz w:val="21"/>
          <w:vertAlign w:val="subscript"/>
        </w:rPr>
        <w:t>3</w:t>
      </w:r>
      <w:r>
        <w:rPr>
          <w:sz w:val="21"/>
        </w:rPr>
        <w:t>的工艺流程如下：</w:t>
      </w:r>
    </w:p>
    <w:p w14:paraId="0D2E4CC9">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5276215" cy="970280"/>
            <wp:effectExtent l="0" t="0" r="12065" b="5080"/>
            <wp:docPr id="806" name="图片 806" descr="@@@c73b3094-6c81-4ac8-a0fe-fbc27709cf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06" descr="@@@c73b3094-6c81-4ac8-a0fe-fbc27709cf07"/>
                    <pic:cNvPicPr>
                      <a:picLocks noChangeAspect="1"/>
                    </pic:cNvPicPr>
                  </pic:nvPicPr>
                  <pic:blipFill>
                    <a:blip r:embed="rId13300"/>
                    <a:stretch>
                      <a:fillRect/>
                    </a:stretch>
                  </pic:blipFill>
                  <pic:spPr>
                    <a:xfrm>
                      <a:off x="0" y="0"/>
                      <a:ext cx="5276800" cy="970649"/>
                    </a:xfrm>
                    <a:prstGeom prst="rect">
                      <a:avLst/>
                    </a:prstGeom>
                  </pic:spPr>
                </pic:pic>
              </a:graphicData>
            </a:graphic>
          </wp:inline>
        </w:drawing>
      </w:r>
    </w:p>
    <w:p w14:paraId="12882D7B">
      <w:pPr>
        <w:shd w:val="clear" w:color="auto" w:fill="FFFFFF" w:themeFill="background1"/>
        <w:spacing w:line="360" w:lineRule="auto"/>
        <w:jc w:val="left"/>
        <w:textAlignment w:val="center"/>
        <w:rPr>
          <w:sz w:val="21"/>
        </w:rPr>
      </w:pPr>
      <w:r>
        <w:rPr>
          <w:sz w:val="21"/>
        </w:rPr>
        <w:t>已知：25℃，4种物质的溶度积或电离常数如下。</w:t>
      </w:r>
    </w:p>
    <w:tbl>
      <w:tblPr>
        <w:tblStyle w:val="6"/>
        <w:tblW w:w="77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799"/>
        <w:gridCol w:w="1920"/>
        <w:gridCol w:w="1920"/>
        <w:gridCol w:w="2131"/>
      </w:tblGrid>
      <w:tr w14:paraId="31BE5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7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532739">
            <w:pPr>
              <w:shd w:val="clear" w:color="auto" w:fill="FFFFFF" w:themeFill="background1"/>
              <w:spacing w:line="360" w:lineRule="auto"/>
              <w:jc w:val="left"/>
              <w:textAlignment w:val="center"/>
              <w:rPr>
                <w:sz w:val="21"/>
              </w:rPr>
            </w:pPr>
            <w:r>
              <w:rPr>
                <w:sz w:val="21"/>
              </w:rPr>
              <w:t>Li</w:t>
            </w:r>
            <w:r>
              <w:rPr>
                <w:sz w:val="21"/>
                <w:vertAlign w:val="subscript"/>
              </w:rPr>
              <w:t>2</w:t>
            </w:r>
            <w:r>
              <w:rPr>
                <w:sz w:val="21"/>
              </w:rPr>
              <w:t>CO</w:t>
            </w:r>
            <w:r>
              <w:rPr>
                <w:sz w:val="21"/>
                <w:vertAlign w:val="subscript"/>
              </w:rPr>
              <w:t>3</w:t>
            </w:r>
          </w:p>
        </w:tc>
        <w:tc>
          <w:tcPr>
            <w:tcW w:w="19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B4A211">
            <w:pPr>
              <w:shd w:val="clear" w:color="auto" w:fill="FFFFFF" w:themeFill="background1"/>
              <w:spacing w:line="360" w:lineRule="auto"/>
              <w:jc w:val="left"/>
              <w:textAlignment w:val="center"/>
              <w:rPr>
                <w:sz w:val="21"/>
              </w:rPr>
            </w:pPr>
            <w:r>
              <w:rPr>
                <w:sz w:val="21"/>
              </w:rPr>
              <w:t>Al(OH)</w:t>
            </w:r>
            <w:r>
              <w:rPr>
                <w:sz w:val="21"/>
                <w:vertAlign w:val="subscript"/>
              </w:rPr>
              <w:t>3</w:t>
            </w:r>
          </w:p>
        </w:tc>
        <w:tc>
          <w:tcPr>
            <w:tcW w:w="19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EF8A4F">
            <w:pPr>
              <w:shd w:val="clear" w:color="auto" w:fill="FFFFFF" w:themeFill="background1"/>
              <w:spacing w:line="360" w:lineRule="auto"/>
              <w:jc w:val="left"/>
              <w:textAlignment w:val="center"/>
              <w:rPr>
                <w:sz w:val="21"/>
              </w:rPr>
            </w:pPr>
            <w:r>
              <w:rPr>
                <w:sz w:val="21"/>
              </w:rPr>
              <w:t>Fe(OH)</w:t>
            </w:r>
            <w:r>
              <w:rPr>
                <w:sz w:val="21"/>
                <w:vertAlign w:val="subscript"/>
              </w:rPr>
              <w:t>3</w:t>
            </w:r>
          </w:p>
        </w:tc>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BE9119">
            <w:pPr>
              <w:shd w:val="clear" w:color="auto" w:fill="FFFFFF" w:themeFill="background1"/>
              <w:spacing w:line="360" w:lineRule="auto"/>
              <w:jc w:val="left"/>
              <w:textAlignment w:val="center"/>
              <w:rPr>
                <w:sz w:val="21"/>
              </w:rPr>
            </w:pPr>
            <w:r>
              <w:rPr>
                <w:sz w:val="21"/>
              </w:rPr>
              <w:t>H</w:t>
            </w:r>
            <w:r>
              <w:rPr>
                <w:sz w:val="21"/>
                <w:vertAlign w:val="subscript"/>
              </w:rPr>
              <w:t>2</w:t>
            </w:r>
            <w:r>
              <w:rPr>
                <w:sz w:val="21"/>
              </w:rPr>
              <w:t>CO</w:t>
            </w:r>
            <w:r>
              <w:rPr>
                <w:sz w:val="21"/>
                <w:vertAlign w:val="subscript"/>
              </w:rPr>
              <w:t>3</w:t>
            </w:r>
          </w:p>
        </w:tc>
      </w:tr>
      <w:tr w14:paraId="3900D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7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DCE8A9">
            <w:pPr>
              <w:shd w:val="clear" w:color="auto" w:fill="FFFFFF" w:themeFill="background1"/>
              <w:spacing w:line="360" w:lineRule="auto"/>
              <w:jc w:val="left"/>
              <w:textAlignment w:val="center"/>
              <w:rPr>
                <w:sz w:val="21"/>
              </w:rPr>
            </w:pPr>
            <w:r>
              <w:object>
                <v:shape id="_x0000_i9201" o:spt="75" alt="eqIde0dddccd816961febf1a3bae30c22114" type="#_x0000_t75" style="height:16.7pt;width:57.2pt;" o:ole="t" filled="f" o:preferrelative="t" stroked="f" coordsize="21600,21600">
                  <v:path/>
                  <v:fill on="f" focussize="0,0"/>
                  <v:stroke on="f"/>
                  <v:imagedata r:id="rId13302" o:title="eqIde0dddccd816961febf1a3bae30c22114"/>
                  <o:lock v:ext="edit" aspectratio="t"/>
                  <w10:wrap type="none"/>
                  <w10:anchorlock/>
                </v:shape>
                <o:OLEObject Type="Embed" ProgID="Equation.DSMT4" ShapeID="_x0000_i9201" DrawAspect="Content" ObjectID="_1468083901" r:id="rId13301">
                  <o:LockedField>false</o:LockedField>
                </o:OLEObject>
              </w:object>
            </w:r>
          </w:p>
        </w:tc>
        <w:tc>
          <w:tcPr>
            <w:tcW w:w="19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812BC3">
            <w:pPr>
              <w:shd w:val="clear" w:color="auto" w:fill="FFFFFF" w:themeFill="background1"/>
              <w:spacing w:line="360" w:lineRule="auto"/>
              <w:jc w:val="left"/>
              <w:textAlignment w:val="center"/>
              <w:rPr>
                <w:sz w:val="21"/>
              </w:rPr>
            </w:pPr>
            <w:r>
              <w:object>
                <v:shape id="_x0000_i9202" o:spt="75" alt="eqId9ed360ddad13e8ea556e24c335282546" type="#_x0000_t75" style="height:16.55pt;width:59.8pt;" o:ole="t" filled="f" o:preferrelative="t" stroked="f" coordsize="21600,21600">
                  <v:path/>
                  <v:fill on="f" focussize="0,0"/>
                  <v:stroke on="f"/>
                  <v:imagedata r:id="rId13304" o:title="eqId9ed360ddad13e8ea556e24c335282546"/>
                  <o:lock v:ext="edit" aspectratio="t"/>
                  <w10:wrap type="none"/>
                  <w10:anchorlock/>
                </v:shape>
                <o:OLEObject Type="Embed" ProgID="Equation.DSMT4" ShapeID="_x0000_i9202" DrawAspect="Content" ObjectID="_1468083902" r:id="rId13303">
                  <o:LockedField>false</o:LockedField>
                </o:OLEObject>
              </w:object>
            </w:r>
          </w:p>
        </w:tc>
        <w:tc>
          <w:tcPr>
            <w:tcW w:w="19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3A77AF">
            <w:pPr>
              <w:shd w:val="clear" w:color="auto" w:fill="FFFFFF" w:themeFill="background1"/>
              <w:spacing w:line="360" w:lineRule="auto"/>
              <w:jc w:val="left"/>
              <w:textAlignment w:val="center"/>
              <w:rPr>
                <w:sz w:val="21"/>
              </w:rPr>
            </w:pPr>
            <w:r>
              <w:object>
                <v:shape id="_x0000_i9203" o:spt="75" alt="eqIdd6f17e18496352594dace0140f5885d2" type="#_x0000_t75" style="height:16.7pt;width:62.45pt;" o:ole="t" filled="f" o:preferrelative="t" stroked="f" coordsize="21600,21600">
                  <v:path/>
                  <v:fill on="f" focussize="0,0"/>
                  <v:stroke on="f"/>
                  <v:imagedata r:id="rId13306" o:title="eqIdd6f17e18496352594dace0140f5885d2"/>
                  <o:lock v:ext="edit" aspectratio="t"/>
                  <w10:wrap type="none"/>
                  <w10:anchorlock/>
                </v:shape>
                <o:OLEObject Type="Embed" ProgID="Equation.DSMT4" ShapeID="_x0000_i9203" DrawAspect="Content" ObjectID="_1468083903" r:id="rId13305">
                  <o:LockedField>false</o:LockedField>
                </o:OLEObject>
              </w:object>
            </w:r>
          </w:p>
        </w:tc>
        <w:tc>
          <w:tcPr>
            <w:tcW w:w="21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5F92CC">
            <w:pPr>
              <w:shd w:val="clear" w:color="auto" w:fill="FFFFFF" w:themeFill="background1"/>
              <w:spacing w:line="360" w:lineRule="auto"/>
              <w:jc w:val="left"/>
              <w:textAlignment w:val="center"/>
              <w:rPr>
                <w:sz w:val="21"/>
              </w:rPr>
            </w:pPr>
            <w:r>
              <w:object>
                <v:shape id="_x0000_i9204" o:spt="75" alt="eqId2e6773b729194ae6c6c72e22a9a82f6e" type="#_x0000_t75" style="height:16.8pt;width:58.05pt;" o:ole="t" filled="f" o:preferrelative="t" stroked="f" coordsize="21600,21600">
                  <v:path/>
                  <v:fill on="f" focussize="0,0"/>
                  <v:stroke on="f"/>
                  <v:imagedata r:id="rId13308" o:title="eqId2e6773b729194ae6c6c72e22a9a82f6e"/>
                  <o:lock v:ext="edit" aspectratio="t"/>
                  <w10:wrap type="none"/>
                  <w10:anchorlock/>
                </v:shape>
                <o:OLEObject Type="Embed" ProgID="Equation.DSMT4" ShapeID="_x0000_i9204" DrawAspect="Content" ObjectID="_1468083904" r:id="rId13307">
                  <o:LockedField>false</o:LockedField>
                </o:OLEObject>
              </w:object>
            </w:r>
            <w:r>
              <w:object>
                <v:shape id="_x0000_i9205" o:spt="75" alt="eqId4f048824f671434b4825c9e2ad0c8e12" type="#_x0000_t75" style="height:16.8pt;width:61.55pt;" o:ole="t" filled="f" o:preferrelative="t" stroked="f" coordsize="21600,21600">
                  <v:path/>
                  <v:fill on="f" focussize="0,0"/>
                  <v:stroke on="f"/>
                  <v:imagedata r:id="rId13310" o:title="eqId4f048824f671434b4825c9e2ad0c8e12"/>
                  <o:lock v:ext="edit" aspectratio="t"/>
                  <w10:wrap type="none"/>
                  <w10:anchorlock/>
                </v:shape>
                <o:OLEObject Type="Embed" ProgID="Equation.DSMT4" ShapeID="_x0000_i9205" DrawAspect="Content" ObjectID="_1468083905" r:id="rId13309">
                  <o:LockedField>false</o:LockedField>
                </o:OLEObject>
              </w:object>
            </w:r>
          </w:p>
        </w:tc>
      </w:tr>
    </w:tbl>
    <w:p w14:paraId="7C52771B">
      <w:pPr>
        <w:shd w:val="clear" w:color="auto" w:fill="FFFFFF" w:themeFill="background1"/>
        <w:spacing w:line="360" w:lineRule="auto"/>
        <w:jc w:val="left"/>
        <w:textAlignment w:val="center"/>
        <w:rPr>
          <w:sz w:val="21"/>
        </w:rPr>
      </w:pPr>
      <w:r>
        <w:rPr>
          <w:sz w:val="21"/>
        </w:rPr>
        <w:t>回答下列问题：</w:t>
      </w:r>
    </w:p>
    <w:p w14:paraId="21F23E4D">
      <w:pPr>
        <w:shd w:val="clear" w:color="auto" w:fill="FFFFFF" w:themeFill="background1"/>
        <w:spacing w:line="360" w:lineRule="auto"/>
        <w:jc w:val="left"/>
        <w:textAlignment w:val="center"/>
        <w:rPr>
          <w:sz w:val="21"/>
        </w:rPr>
      </w:pPr>
      <w:r>
        <w:rPr>
          <w:sz w:val="21"/>
        </w:rPr>
        <w:t>(1)组成LiAlSi</w:t>
      </w:r>
      <w:r>
        <w:rPr>
          <w:sz w:val="21"/>
          <w:vertAlign w:val="subscript"/>
        </w:rPr>
        <w:t>2</w:t>
      </w:r>
      <w:r>
        <w:rPr>
          <w:sz w:val="21"/>
        </w:rPr>
        <w:t>O</w:t>
      </w:r>
      <w:r>
        <w:rPr>
          <w:sz w:val="21"/>
          <w:vertAlign w:val="subscript"/>
        </w:rPr>
        <w:t>6</w:t>
      </w:r>
      <w:r>
        <w:rPr>
          <w:sz w:val="21"/>
        </w:rPr>
        <w:t>的元素中，未成对电子数最少的基态原子为</w:t>
      </w:r>
      <w:r>
        <w:rPr>
          <w:rFonts w:ascii="Times New Roman" w:hAnsi="Times New Roman" w:eastAsia="Times New Roman" w:cs="Times New Roman"/>
          <w:b w:val="0"/>
          <w:sz w:val="21"/>
          <w:u w:val="single"/>
        </w:rPr>
        <w:t xml:space="preserve">       </w:t>
      </w:r>
      <w:r>
        <w:rPr>
          <w:sz w:val="21"/>
        </w:rPr>
        <w:t>。</w:t>
      </w:r>
    </w:p>
    <w:p w14:paraId="4A63DEA8">
      <w:pPr>
        <w:shd w:val="clear" w:color="auto" w:fill="FFFFFF" w:themeFill="background1"/>
        <w:spacing w:line="360" w:lineRule="auto"/>
        <w:jc w:val="left"/>
        <w:textAlignment w:val="center"/>
        <w:rPr>
          <w:sz w:val="21"/>
        </w:rPr>
      </w:pPr>
      <w:r>
        <w:rPr>
          <w:sz w:val="21"/>
        </w:rPr>
        <w:t>(2)“焙烧”时控制温度250~300℃，温度不宜过高的原因是</w:t>
      </w:r>
      <w:r>
        <w:rPr>
          <w:rFonts w:ascii="Times New Roman" w:hAnsi="Times New Roman" w:eastAsia="Times New Roman" w:cs="Times New Roman"/>
          <w:b w:val="0"/>
          <w:sz w:val="21"/>
          <w:u w:val="single"/>
        </w:rPr>
        <w:t xml:space="preserve">       </w:t>
      </w:r>
      <w:r>
        <w:rPr>
          <w:sz w:val="21"/>
        </w:rPr>
        <w:t>。</w:t>
      </w:r>
    </w:p>
    <w:p w14:paraId="4C4947EC">
      <w:pPr>
        <w:shd w:val="clear" w:color="auto" w:fill="FFFFFF" w:themeFill="background1"/>
        <w:spacing w:line="360" w:lineRule="auto"/>
        <w:jc w:val="left"/>
        <w:textAlignment w:val="center"/>
        <w:rPr>
          <w:sz w:val="21"/>
        </w:rPr>
      </w:pPr>
      <w:r>
        <w:rPr>
          <w:sz w:val="21"/>
        </w:rPr>
        <w:t>(3)“浸出液”中含有Li</w:t>
      </w:r>
      <w:r>
        <w:rPr>
          <w:sz w:val="21"/>
          <w:vertAlign w:val="superscript"/>
        </w:rPr>
        <w:t>+</w:t>
      </w:r>
      <w:r>
        <w:rPr>
          <w:sz w:val="21"/>
        </w:rPr>
        <w:t>、Al</w:t>
      </w:r>
      <w:r>
        <w:rPr>
          <w:sz w:val="21"/>
          <w:vertAlign w:val="superscript"/>
        </w:rPr>
        <w:t>3+</w:t>
      </w:r>
      <w:r>
        <w:rPr>
          <w:sz w:val="21"/>
        </w:rPr>
        <w:t>、Fe</w:t>
      </w:r>
      <w:r>
        <w:rPr>
          <w:sz w:val="21"/>
          <w:vertAlign w:val="superscript"/>
        </w:rPr>
        <w:t>2+</w:t>
      </w:r>
      <w:r>
        <w:rPr>
          <w:sz w:val="21"/>
        </w:rPr>
        <w:t>、Fe</w:t>
      </w:r>
      <w:r>
        <w:rPr>
          <w:sz w:val="21"/>
          <w:vertAlign w:val="superscript"/>
        </w:rPr>
        <w:t>3+</w:t>
      </w:r>
      <w:r>
        <w:rPr>
          <w:sz w:val="21"/>
        </w:rPr>
        <w:t>，还含有的金属阳离子是</w:t>
      </w:r>
      <w:r>
        <w:rPr>
          <w:rFonts w:ascii="Times New Roman" w:hAnsi="Times New Roman" w:eastAsia="Times New Roman" w:cs="Times New Roman"/>
          <w:b w:val="0"/>
          <w:sz w:val="21"/>
          <w:u w:val="single"/>
        </w:rPr>
        <w:t xml:space="preserve">       </w:t>
      </w:r>
      <w:r>
        <w:rPr>
          <w:sz w:val="21"/>
        </w:rPr>
        <w:t>。</w:t>
      </w:r>
    </w:p>
    <w:p w14:paraId="44887869">
      <w:pPr>
        <w:shd w:val="clear" w:color="auto" w:fill="FFFFFF" w:themeFill="background1"/>
        <w:spacing w:line="360" w:lineRule="auto"/>
        <w:jc w:val="left"/>
        <w:textAlignment w:val="center"/>
        <w:rPr>
          <w:sz w:val="21"/>
        </w:rPr>
      </w:pPr>
      <w:r>
        <w:rPr>
          <w:sz w:val="21"/>
        </w:rPr>
        <w:t>(4)加入H</w:t>
      </w:r>
      <w:r>
        <w:rPr>
          <w:sz w:val="21"/>
          <w:vertAlign w:val="subscript"/>
        </w:rPr>
        <w:t>2</w:t>
      </w:r>
      <w:r>
        <w:rPr>
          <w:sz w:val="21"/>
        </w:rPr>
        <w:t>O</w:t>
      </w:r>
      <w:r>
        <w:rPr>
          <w:sz w:val="21"/>
          <w:vertAlign w:val="subscript"/>
        </w:rPr>
        <w:t>2</w:t>
      </w:r>
      <w:r>
        <w:rPr>
          <w:sz w:val="21"/>
        </w:rPr>
        <w:t>，发生反应的离子方程式为</w:t>
      </w:r>
      <w:r>
        <w:rPr>
          <w:rFonts w:ascii="Times New Roman" w:hAnsi="Times New Roman" w:eastAsia="Times New Roman" w:cs="Times New Roman"/>
          <w:b w:val="0"/>
          <w:sz w:val="21"/>
          <w:u w:val="single"/>
        </w:rPr>
        <w:t xml:space="preserve">       </w:t>
      </w:r>
      <w:r>
        <w:rPr>
          <w:sz w:val="21"/>
        </w:rPr>
        <w:t>。</w:t>
      </w:r>
    </w:p>
    <w:p w14:paraId="100F4622">
      <w:pPr>
        <w:shd w:val="clear" w:color="auto" w:fill="FFFFFF" w:themeFill="background1"/>
        <w:spacing w:line="360" w:lineRule="auto"/>
        <w:jc w:val="left"/>
        <w:textAlignment w:val="center"/>
        <w:rPr>
          <w:sz w:val="21"/>
        </w:rPr>
      </w:pPr>
      <w:r>
        <w:rPr>
          <w:sz w:val="21"/>
        </w:rPr>
        <w:t>(5)溶液的pH：“滤液I”</w:t>
      </w:r>
      <w:r>
        <w:rPr>
          <w:rFonts w:ascii="Times New Roman" w:hAnsi="Times New Roman" w:eastAsia="Times New Roman" w:cs="Times New Roman"/>
          <w:b w:val="0"/>
          <w:sz w:val="21"/>
          <w:u w:val="single"/>
        </w:rPr>
        <w:t xml:space="preserve">       </w:t>
      </w:r>
      <w:r>
        <w:rPr>
          <w:sz w:val="21"/>
        </w:rPr>
        <w:t>“滤液Ⅱ”(填“&gt;”“&lt;”或“=”)。</w:t>
      </w:r>
    </w:p>
    <w:p w14:paraId="2337A91C">
      <w:pPr>
        <w:shd w:val="clear" w:color="auto" w:fill="FFFFFF" w:themeFill="background1"/>
        <w:spacing w:line="360" w:lineRule="auto"/>
        <w:jc w:val="left"/>
        <w:textAlignment w:val="center"/>
        <w:rPr>
          <w:sz w:val="21"/>
        </w:rPr>
      </w:pPr>
      <w:r>
        <w:rPr>
          <w:sz w:val="21"/>
        </w:rPr>
        <w:t>(6)25℃，滤液Ⅱ经处理后</w:t>
      </w:r>
      <w:r>
        <w:object>
          <v:shape id="_x0000_i9206" o:spt="75" alt="eqId127e930dffdc8c7cacc418a3c7e3f01d" type="#_x0000_t75" style="height:15.8pt;width:79.2pt;" o:ole="t" filled="f" o:preferrelative="t" stroked="f" coordsize="21600,21600">
            <v:path/>
            <v:fill on="f" focussize="0,0"/>
            <v:stroke on="f"/>
            <v:imagedata r:id="rId13312" o:title="eqId127e930dffdc8c7cacc418a3c7e3f01d"/>
            <o:lock v:ext="edit" aspectratio="t"/>
            <w10:wrap type="none"/>
            <w10:anchorlock/>
          </v:shape>
          <o:OLEObject Type="Embed" ProgID="Equation.DSMT4" ShapeID="_x0000_i9206" DrawAspect="Content" ObjectID="_1468083906" r:id="rId13311">
            <o:LockedField>false</o:LockedField>
          </o:OLEObject>
        </w:object>
      </w:r>
      <w:r>
        <w:rPr>
          <w:sz w:val="21"/>
        </w:rPr>
        <w:t>，在1L该溶液中加入Na</w:t>
      </w:r>
      <w:r>
        <w:rPr>
          <w:sz w:val="21"/>
          <w:vertAlign w:val="subscript"/>
        </w:rPr>
        <w:t>2</w:t>
      </w:r>
      <w:r>
        <w:rPr>
          <w:sz w:val="21"/>
        </w:rPr>
        <w:t>CO</w:t>
      </w:r>
      <w:r>
        <w:rPr>
          <w:sz w:val="21"/>
          <w:vertAlign w:val="subscript"/>
        </w:rPr>
        <w:t>3</w:t>
      </w:r>
      <w:r>
        <w:rPr>
          <w:sz w:val="21"/>
        </w:rPr>
        <w:t>粉末至溶液的pH=10，锂的沉淀率达到95%，则至少需要Na</w:t>
      </w:r>
      <w:r>
        <w:rPr>
          <w:sz w:val="21"/>
          <w:vertAlign w:val="subscript"/>
        </w:rPr>
        <w:t>2</w:t>
      </w:r>
      <w:r>
        <w:rPr>
          <w:sz w:val="21"/>
        </w:rPr>
        <w:t>CO</w:t>
      </w:r>
      <w:r>
        <w:rPr>
          <w:sz w:val="21"/>
          <w:vertAlign w:val="subscript"/>
        </w:rPr>
        <w:t>3</w:t>
      </w:r>
      <w:r>
        <w:rPr>
          <w:rFonts w:ascii="Times New Roman" w:hAnsi="Times New Roman" w:eastAsia="Times New Roman" w:cs="Times New Roman"/>
          <w:b w:val="0"/>
          <w:sz w:val="21"/>
          <w:u w:val="single"/>
        </w:rPr>
        <w:t xml:space="preserve">       </w:t>
      </w:r>
      <w:r>
        <w:rPr>
          <w:sz w:val="21"/>
        </w:rPr>
        <w:t>mol。(忽略溶液体积变化)</w:t>
      </w:r>
    </w:p>
    <w:p w14:paraId="154AF86F">
      <w:pPr>
        <w:shd w:val="clear" w:color="auto" w:fill="FFFFFF" w:themeFill="background1"/>
        <w:spacing w:line="360" w:lineRule="auto"/>
        <w:jc w:val="left"/>
        <w:textAlignment w:val="center"/>
        <w:rPr>
          <w:sz w:val="21"/>
        </w:rPr>
      </w:pPr>
      <w:r>
        <w:rPr>
          <w:sz w:val="21"/>
        </w:rPr>
        <w:t>(7)由滤液Ⅲ得到副产品Na</w:t>
      </w:r>
      <w:r>
        <w:rPr>
          <w:sz w:val="21"/>
          <w:vertAlign w:val="subscript"/>
        </w:rPr>
        <w:t>2</w:t>
      </w:r>
      <w:r>
        <w:rPr>
          <w:sz w:val="21"/>
        </w:rPr>
        <w:t>SO</w:t>
      </w:r>
      <w:r>
        <w:rPr>
          <w:sz w:val="21"/>
          <w:vertAlign w:val="subscript"/>
        </w:rPr>
        <w:t>4</w:t>
      </w:r>
      <w:r>
        <w:rPr>
          <w:sz w:val="21"/>
        </w:rPr>
        <w:t>•10H</w:t>
      </w:r>
      <w:r>
        <w:rPr>
          <w:sz w:val="21"/>
          <w:vertAlign w:val="subscript"/>
        </w:rPr>
        <w:t>2</w:t>
      </w:r>
      <w:r>
        <w:rPr>
          <w:sz w:val="21"/>
        </w:rPr>
        <w:t>O的操作是</w:t>
      </w:r>
      <w:r>
        <w:rPr>
          <w:rFonts w:ascii="Times New Roman" w:hAnsi="Times New Roman" w:eastAsia="Times New Roman" w:cs="Times New Roman"/>
          <w:b w:val="0"/>
          <w:sz w:val="21"/>
          <w:u w:val="single"/>
        </w:rPr>
        <w:t xml:space="preserve">       </w:t>
      </w:r>
      <w:r>
        <w:rPr>
          <w:sz w:val="21"/>
        </w:rPr>
        <w:t>、过滤、洗涤、干燥。</w:t>
      </w:r>
    </w:p>
    <w:p w14:paraId="55D2EC8D">
      <w:pPr>
        <w:shd w:val="clear" w:color="auto" w:fill="FFFFFF" w:themeFill="background1"/>
        <w:spacing w:line="360" w:lineRule="auto"/>
        <w:jc w:val="left"/>
        <w:textAlignment w:val="center"/>
        <w:rPr>
          <w:sz w:val="21"/>
        </w:rPr>
      </w:pPr>
      <w:r>
        <w:rPr>
          <w:sz w:val="21"/>
        </w:rPr>
        <w:t>(8)由Li</w:t>
      </w:r>
      <w:r>
        <w:rPr>
          <w:sz w:val="21"/>
          <w:vertAlign w:val="subscript"/>
        </w:rPr>
        <w:t>2</w:t>
      </w:r>
      <w:r>
        <w:rPr>
          <w:sz w:val="21"/>
        </w:rPr>
        <w:t>CO</w:t>
      </w:r>
      <w:r>
        <w:rPr>
          <w:sz w:val="21"/>
          <w:vertAlign w:val="subscript"/>
        </w:rPr>
        <w:t>3</w:t>
      </w:r>
      <w:r>
        <w:rPr>
          <w:sz w:val="21"/>
        </w:rPr>
        <w:t>进一步制得的Li</w:t>
      </w:r>
      <w:r>
        <w:rPr>
          <w:sz w:val="21"/>
          <w:vertAlign w:val="subscript"/>
        </w:rPr>
        <w:t>2</w:t>
      </w:r>
      <w:r>
        <w:rPr>
          <w:sz w:val="21"/>
        </w:rPr>
        <w:t>O具有反萤石结构，晶胞如图所示。</w:t>
      </w:r>
    </w:p>
    <w:p w14:paraId="3A8DE4DB">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1162050" cy="1038225"/>
            <wp:effectExtent l="0" t="0" r="11430" b="13335"/>
            <wp:docPr id="807" name="图片 807" descr="@@@9434feef-2ab6-418a-a428-3195036ea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07" descr="@@@9434feef-2ab6-418a-a428-3195036ea623"/>
                    <pic:cNvPicPr>
                      <a:picLocks noChangeAspect="1"/>
                    </pic:cNvPicPr>
                  </pic:nvPicPr>
                  <pic:blipFill>
                    <a:blip r:embed="rId13313"/>
                    <a:stretch>
                      <a:fillRect/>
                    </a:stretch>
                  </pic:blipFill>
                  <pic:spPr>
                    <a:xfrm>
                      <a:off x="0" y="0"/>
                      <a:ext cx="1162050" cy="1038225"/>
                    </a:xfrm>
                    <a:prstGeom prst="rect">
                      <a:avLst/>
                    </a:prstGeom>
                  </pic:spPr>
                </pic:pic>
              </a:graphicData>
            </a:graphic>
          </wp:inline>
        </w:drawing>
      </w:r>
    </w:p>
    <w:p w14:paraId="05A46E6A">
      <w:pPr>
        <w:shd w:val="clear" w:color="auto" w:fill="FFFFFF" w:themeFill="background1"/>
        <w:spacing w:line="360" w:lineRule="auto"/>
        <w:jc w:val="left"/>
        <w:textAlignment w:val="center"/>
        <w:rPr>
          <w:sz w:val="21"/>
        </w:rPr>
      </w:pPr>
      <w:r>
        <w:rPr>
          <w:sz w:val="21"/>
        </w:rPr>
        <w:t>①晶胞中与Li</w:t>
      </w:r>
      <w:r>
        <w:rPr>
          <w:sz w:val="21"/>
          <w:vertAlign w:val="superscript"/>
        </w:rPr>
        <w:t>+</w:t>
      </w:r>
      <w:r>
        <w:rPr>
          <w:sz w:val="21"/>
        </w:rPr>
        <w:t>最近的Li</w:t>
      </w:r>
      <w:r>
        <w:rPr>
          <w:sz w:val="21"/>
          <w:vertAlign w:val="superscript"/>
        </w:rPr>
        <w:t>+</w:t>
      </w:r>
      <w:r>
        <w:rPr>
          <w:sz w:val="21"/>
        </w:rPr>
        <w:t>共有</w:t>
      </w:r>
      <w:r>
        <w:rPr>
          <w:rFonts w:ascii="Times New Roman" w:hAnsi="Times New Roman" w:eastAsia="Times New Roman" w:cs="Times New Roman"/>
          <w:b w:val="0"/>
          <w:sz w:val="21"/>
          <w:u w:val="single"/>
        </w:rPr>
        <w:t xml:space="preserve">       </w:t>
      </w:r>
      <w:r>
        <w:rPr>
          <w:sz w:val="21"/>
        </w:rPr>
        <w:t>个。</w:t>
      </w:r>
    </w:p>
    <w:p w14:paraId="3EEDFFD2">
      <w:pPr>
        <w:shd w:val="clear" w:color="auto" w:fill="FFFFFF" w:themeFill="background1"/>
        <w:spacing w:line="360" w:lineRule="auto"/>
        <w:jc w:val="left"/>
        <w:textAlignment w:val="center"/>
        <w:rPr>
          <w:sz w:val="21"/>
        </w:rPr>
      </w:pPr>
      <w:r>
        <w:rPr>
          <w:sz w:val="21"/>
        </w:rPr>
        <w:t>②已知Li</w:t>
      </w:r>
      <w:r>
        <w:rPr>
          <w:sz w:val="21"/>
          <w:vertAlign w:val="superscript"/>
        </w:rPr>
        <w:t>+</w:t>
      </w:r>
      <w:r>
        <w:rPr>
          <w:sz w:val="21"/>
        </w:rPr>
        <w:t>间最近距离为anm，则</w:t>
      </w:r>
      <w:r>
        <w:object>
          <v:shape id="_x0000_i9207"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9207" DrawAspect="Content" ObjectID="_1468083907" r:id="rId13314">
            <o:LockedField>false</o:LockedField>
          </o:OLEObject>
        </w:object>
      </w:r>
      <w:r>
        <w:rPr>
          <w:sz w:val="21"/>
        </w:rPr>
        <w:t>与Li</w:t>
      </w:r>
      <w:r>
        <w:rPr>
          <w:sz w:val="21"/>
          <w:vertAlign w:val="superscript"/>
        </w:rPr>
        <w:t>+</w:t>
      </w:r>
      <w:r>
        <w:rPr>
          <w:sz w:val="21"/>
        </w:rPr>
        <w:t>间最近距离为</w:t>
      </w:r>
      <w:r>
        <w:rPr>
          <w:rFonts w:ascii="Times New Roman" w:hAnsi="Times New Roman" w:eastAsia="Times New Roman" w:cs="Times New Roman"/>
          <w:b w:val="0"/>
          <w:sz w:val="21"/>
          <w:u w:val="single"/>
        </w:rPr>
        <w:t xml:space="preserve">       </w:t>
      </w:r>
      <w:r>
        <w:rPr>
          <w:sz w:val="21"/>
        </w:rPr>
        <w:t>nm。</w:t>
      </w:r>
    </w:p>
    <w:p w14:paraId="4230AF3F">
      <w:pPr>
        <w:shd w:val="clear" w:color="auto" w:fill="FFFFFF" w:themeFill="background1"/>
        <w:spacing w:line="360" w:lineRule="auto"/>
        <w:jc w:val="left"/>
        <w:textAlignment w:val="center"/>
        <w:rPr>
          <w:color w:val="FF0000"/>
          <w:sz w:val="21"/>
        </w:rPr>
      </w:pPr>
      <w:r>
        <w:rPr>
          <w:color w:val="FF0000"/>
          <w:sz w:val="21"/>
        </w:rPr>
        <w:t>【答案】(1)Li、Al</w:t>
      </w:r>
    </w:p>
    <w:p w14:paraId="7DF21CFE">
      <w:pPr>
        <w:shd w:val="clear" w:color="auto" w:fill="FFFFFF" w:themeFill="background1"/>
        <w:spacing w:line="360" w:lineRule="auto"/>
        <w:jc w:val="left"/>
        <w:textAlignment w:val="center"/>
        <w:rPr>
          <w:color w:val="FF0000"/>
          <w:sz w:val="21"/>
        </w:rPr>
      </w:pPr>
      <w:r>
        <w:rPr>
          <w:color w:val="FF0000"/>
          <w:sz w:val="21"/>
        </w:rPr>
        <w:t>(2)减少浓硫酸的挥发或分解</w:t>
      </w:r>
    </w:p>
    <w:p w14:paraId="60BE43E0">
      <w:pPr>
        <w:shd w:val="clear" w:color="auto" w:fill="FFFFFF" w:themeFill="background1"/>
        <w:spacing w:line="360" w:lineRule="auto"/>
        <w:jc w:val="left"/>
        <w:textAlignment w:val="center"/>
        <w:rPr>
          <w:color w:val="FF0000"/>
          <w:sz w:val="21"/>
        </w:rPr>
      </w:pPr>
      <w:r>
        <w:rPr>
          <w:color w:val="FF0000"/>
          <w:sz w:val="21"/>
        </w:rPr>
        <w:t>(3)Mg</w:t>
      </w:r>
      <w:r>
        <w:rPr>
          <w:color w:val="FF0000"/>
          <w:sz w:val="21"/>
          <w:vertAlign w:val="superscript"/>
        </w:rPr>
        <w:t>2+</w:t>
      </w:r>
      <w:r>
        <w:rPr>
          <w:color w:val="FF0000"/>
          <w:sz w:val="21"/>
        </w:rPr>
        <w:t>、Ca</w:t>
      </w:r>
      <w:r>
        <w:rPr>
          <w:color w:val="FF0000"/>
          <w:sz w:val="21"/>
          <w:vertAlign w:val="superscript"/>
        </w:rPr>
        <w:t>2+</w:t>
      </w:r>
    </w:p>
    <w:p w14:paraId="200A963C">
      <w:pPr>
        <w:shd w:val="clear" w:color="auto" w:fill="FFFFFF" w:themeFill="background1"/>
        <w:spacing w:line="360" w:lineRule="auto"/>
        <w:jc w:val="left"/>
        <w:textAlignment w:val="center"/>
        <w:rPr>
          <w:color w:val="FF0000"/>
          <w:sz w:val="21"/>
        </w:rPr>
      </w:pPr>
      <w:r>
        <w:rPr>
          <w:color w:val="FF0000"/>
          <w:sz w:val="21"/>
        </w:rPr>
        <w:t>(4)2Fe</w:t>
      </w:r>
      <w:r>
        <w:rPr>
          <w:color w:val="FF0000"/>
          <w:sz w:val="21"/>
          <w:vertAlign w:val="superscript"/>
        </w:rPr>
        <w:t>2+</w:t>
      </w:r>
      <w:r>
        <w:rPr>
          <w:color w:val="FF0000"/>
          <w:sz w:val="21"/>
        </w:rPr>
        <w:t>+H</w:t>
      </w:r>
      <w:r>
        <w:rPr>
          <w:color w:val="FF0000"/>
          <w:sz w:val="21"/>
          <w:vertAlign w:val="subscript"/>
        </w:rPr>
        <w:t>2</w:t>
      </w:r>
      <w:r>
        <w:rPr>
          <w:color w:val="FF0000"/>
          <w:sz w:val="21"/>
        </w:rPr>
        <w:t>O</w:t>
      </w:r>
      <w:r>
        <w:rPr>
          <w:color w:val="FF0000"/>
          <w:sz w:val="21"/>
          <w:vertAlign w:val="subscript"/>
        </w:rPr>
        <w:t>2</w:t>
      </w:r>
      <w:r>
        <w:rPr>
          <w:color w:val="FF0000"/>
          <w:sz w:val="21"/>
        </w:rPr>
        <w:t>+2H</w:t>
      </w:r>
      <w:r>
        <w:rPr>
          <w:color w:val="FF0000"/>
          <w:sz w:val="21"/>
          <w:vertAlign w:val="superscript"/>
        </w:rPr>
        <w:t>+</w:t>
      </w:r>
      <w:r>
        <w:rPr>
          <w:color w:val="FF0000"/>
          <w:sz w:val="21"/>
        </w:rPr>
        <w:t>=2Fe</w:t>
      </w:r>
      <w:r>
        <w:rPr>
          <w:color w:val="FF0000"/>
          <w:sz w:val="21"/>
          <w:vertAlign w:val="superscript"/>
        </w:rPr>
        <w:t>3+</w:t>
      </w:r>
      <w:r>
        <w:rPr>
          <w:color w:val="FF0000"/>
          <w:sz w:val="21"/>
        </w:rPr>
        <w:t>+2H</w:t>
      </w:r>
      <w:r>
        <w:rPr>
          <w:color w:val="FF0000"/>
          <w:sz w:val="21"/>
          <w:vertAlign w:val="subscript"/>
        </w:rPr>
        <w:t>2</w:t>
      </w:r>
      <w:r>
        <w:rPr>
          <w:color w:val="FF0000"/>
          <w:sz w:val="21"/>
        </w:rPr>
        <w:t>O</w:t>
      </w:r>
    </w:p>
    <w:p w14:paraId="71EE88F4">
      <w:pPr>
        <w:shd w:val="clear" w:color="auto" w:fill="FFFFFF" w:themeFill="background1"/>
        <w:spacing w:line="360" w:lineRule="auto"/>
        <w:jc w:val="left"/>
        <w:textAlignment w:val="center"/>
        <w:rPr>
          <w:color w:val="FF0000"/>
          <w:sz w:val="21"/>
        </w:rPr>
      </w:pPr>
      <w:r>
        <w:rPr>
          <w:color w:val="FF0000"/>
          <w:sz w:val="21"/>
        </w:rPr>
        <w:t>(5)&lt;</w:t>
      </w:r>
    </w:p>
    <w:p w14:paraId="48EE423B">
      <w:pPr>
        <w:shd w:val="clear" w:color="auto" w:fill="FFFFFF" w:themeFill="background1"/>
        <w:spacing w:line="360" w:lineRule="auto"/>
        <w:jc w:val="left"/>
        <w:textAlignment w:val="center"/>
        <w:rPr>
          <w:color w:val="FF0000"/>
          <w:sz w:val="21"/>
        </w:rPr>
      </w:pPr>
      <w:r>
        <w:rPr>
          <w:color w:val="FF0000"/>
          <w:sz w:val="21"/>
        </w:rPr>
        <w:t>(6)1.25</w:t>
      </w:r>
    </w:p>
    <w:p w14:paraId="69135967">
      <w:pPr>
        <w:shd w:val="clear" w:color="auto" w:fill="FFFFFF" w:themeFill="background1"/>
        <w:spacing w:line="360" w:lineRule="auto"/>
        <w:jc w:val="left"/>
        <w:textAlignment w:val="center"/>
        <w:rPr>
          <w:color w:val="FF0000"/>
          <w:sz w:val="21"/>
        </w:rPr>
      </w:pPr>
      <w:r>
        <w:rPr>
          <w:color w:val="FF0000"/>
          <w:sz w:val="21"/>
        </w:rPr>
        <w:t>(7)蒸发浓缩、冷却结晶高中君</w:t>
      </w:r>
    </w:p>
    <w:p w14:paraId="10E8E6F2">
      <w:pPr>
        <w:shd w:val="clear" w:color="auto" w:fill="FFFFFF" w:themeFill="background1"/>
        <w:spacing w:line="360" w:lineRule="auto"/>
        <w:jc w:val="left"/>
        <w:textAlignment w:val="center"/>
        <w:rPr>
          <w:color w:val="FF0000"/>
          <w:sz w:val="21"/>
        </w:rPr>
      </w:pPr>
      <w:r>
        <w:rPr>
          <w:color w:val="FF0000"/>
          <w:sz w:val="21"/>
        </w:rPr>
        <w:t xml:space="preserve">(8)     6     </w:t>
      </w:r>
      <w:r>
        <w:rPr>
          <w:color w:val="FF0000"/>
        </w:rPr>
        <w:object>
          <v:shape id="_x0000_i9208" o:spt="75" alt="eqId6704cf6aaeee09ca8d6ca789686eaad9" type="#_x0000_t75" style="height:13.95pt;width:29.9pt;" o:ole="t" filled="f" o:preferrelative="t" stroked="f" coordsize="21600,21600">
            <v:path/>
            <v:fill on="f" focussize="0,0"/>
            <v:stroke on="f"/>
            <v:imagedata r:id="rId13316" o:title="eqId6704cf6aaeee09ca8d6ca789686eaad9"/>
            <o:lock v:ext="edit" aspectratio="t"/>
            <w10:wrap type="none"/>
            <w10:anchorlock/>
          </v:shape>
          <o:OLEObject Type="Embed" ProgID="Equation.DSMT4" ShapeID="_x0000_i9208" DrawAspect="Content" ObjectID="_1468083908" r:id="rId13315">
            <o:LockedField>false</o:LockedField>
          </o:OLEObject>
        </w:object>
      </w:r>
    </w:p>
    <w:p w14:paraId="7B162A43">
      <w:pPr>
        <w:shd w:val="clear" w:color="auto" w:fill="FFFFFF" w:themeFill="background1"/>
        <w:spacing w:line="360" w:lineRule="auto"/>
        <w:jc w:val="left"/>
        <w:textAlignment w:val="center"/>
        <w:rPr>
          <w:color w:val="FF0000"/>
          <w:sz w:val="21"/>
        </w:rPr>
      </w:pPr>
      <w:r>
        <w:rPr>
          <w:color w:val="FF0000"/>
          <w:sz w:val="21"/>
        </w:rPr>
        <w:t>【分析】锂辉石(主要成分为LiAlSi</w:t>
      </w:r>
      <w:r>
        <w:rPr>
          <w:color w:val="FF0000"/>
          <w:sz w:val="21"/>
          <w:vertAlign w:val="subscript"/>
        </w:rPr>
        <w:t>2</w:t>
      </w:r>
      <w:r>
        <w:rPr>
          <w:color w:val="FF0000"/>
          <w:sz w:val="21"/>
        </w:rPr>
        <w:t>O</w:t>
      </w:r>
      <w:r>
        <w:rPr>
          <w:color w:val="FF0000"/>
          <w:sz w:val="21"/>
          <w:vertAlign w:val="subscript"/>
        </w:rPr>
        <w:t>6</w:t>
      </w:r>
      <w:r>
        <w:rPr>
          <w:color w:val="FF0000"/>
          <w:sz w:val="21"/>
        </w:rPr>
        <w:t>，还含有FeO、CaO、MgO、Fe</w:t>
      </w:r>
      <w:r>
        <w:rPr>
          <w:color w:val="FF0000"/>
          <w:sz w:val="21"/>
          <w:vertAlign w:val="subscript"/>
        </w:rPr>
        <w:t>2</w:t>
      </w:r>
      <w:r>
        <w:rPr>
          <w:color w:val="FF0000"/>
          <w:sz w:val="21"/>
        </w:rPr>
        <w:t>O</w:t>
      </w:r>
      <w:r>
        <w:rPr>
          <w:color w:val="FF0000"/>
          <w:sz w:val="21"/>
          <w:vertAlign w:val="subscript"/>
        </w:rPr>
        <w:t>3</w:t>
      </w:r>
      <w:r>
        <w:rPr>
          <w:color w:val="FF0000"/>
          <w:sz w:val="21"/>
        </w:rPr>
        <w:t>等)为原料来制取碳酸锂，加入浓硫酸溶解锂辉矿，水浸得到滤渣Ⅰ为</w:t>
      </w:r>
      <w:r>
        <w:rPr>
          <w:color w:val="FF0000"/>
        </w:rPr>
        <w:object>
          <v:shape id="_x0000_i9209" o:spt="75" alt="eqId1a9c7ca23e019ad46f9b1b46b133a07a" type="#_x0000_t75" style="height:15.8pt;width:31.65pt;" o:ole="t" filled="f" o:preferrelative="t" stroked="f" coordsize="21600,21600">
            <v:path/>
            <v:fill on="f" focussize="0,0"/>
            <v:stroke on="f"/>
            <v:imagedata r:id="rId11921" o:title="eqId1a9c7ca23e019ad46f9b1b46b133a07a"/>
            <o:lock v:ext="edit" aspectratio="t"/>
            <w10:wrap type="none"/>
            <w10:anchorlock/>
          </v:shape>
          <o:OLEObject Type="Embed" ProgID="Equation.DSMT4" ShapeID="_x0000_i9209" DrawAspect="Content" ObjectID="_1468083909" r:id="rId13317">
            <o:LockedField>false</o:LockedField>
          </o:OLEObject>
        </w:object>
      </w:r>
      <w:r>
        <w:rPr>
          <w:color w:val="FF0000"/>
          <w:sz w:val="21"/>
        </w:rPr>
        <w:t>，加入</w:t>
      </w:r>
      <w:r>
        <w:rPr>
          <w:color w:val="FF0000"/>
        </w:rPr>
        <w:object>
          <v:shape id="_x0000_i9210" o:spt="75" alt="eqId6978c8f3a298e22c2d154cbd543e4c95" type="#_x0000_t75" style="height:16.2pt;width:26.4pt;" o:ole="t" filled="f" o:preferrelative="t" stroked="f" coordsize="21600,21600">
            <v:path/>
            <v:fill on="f" focussize="0,0"/>
            <v:stroke on="f"/>
            <v:imagedata r:id="rId2825" o:title="eqId6978c8f3a298e22c2d154cbd543e4c95"/>
            <o:lock v:ext="edit" aspectratio="t"/>
            <w10:wrap type="none"/>
            <w10:anchorlock/>
          </v:shape>
          <o:OLEObject Type="Embed" ProgID="Equation.DSMT4" ShapeID="_x0000_i9210" DrawAspect="Content" ObjectID="_1468083910" r:id="rId13318">
            <o:LockedField>false</o:LockedField>
          </o:OLEObject>
        </w:object>
      </w:r>
      <w:r>
        <w:rPr>
          <w:color w:val="FF0000"/>
          <w:sz w:val="21"/>
        </w:rPr>
        <w:t>，将</w:t>
      </w:r>
      <w:r>
        <w:rPr>
          <w:color w:val="FF0000"/>
        </w:rPr>
        <w:object>
          <v:shape id="_x0000_i9211" o:spt="75" alt="eqIdec489964b2acaa744ff341b9cbdf6bb9" type="#_x0000_t75" style="height:13.15pt;width:18.45pt;" o:ole="t" filled="f" o:preferrelative="t" stroked="f" coordsize="21600,21600">
            <v:path/>
            <v:fill on="f" focussize="0,0"/>
            <v:stroke on="f"/>
            <v:imagedata r:id="rId6474" o:title="eqIdec489964b2acaa744ff341b9cbdf6bb9"/>
            <o:lock v:ext="edit" aspectratio="t"/>
            <w10:wrap type="none"/>
            <w10:anchorlock/>
          </v:shape>
          <o:OLEObject Type="Embed" ProgID="Equation.DSMT4" ShapeID="_x0000_i9211" DrawAspect="Content" ObjectID="_1468083911" r:id="rId13319">
            <o:LockedField>false</o:LockedField>
          </o:OLEObject>
        </w:object>
      </w:r>
      <w:r>
        <w:rPr>
          <w:color w:val="FF0000"/>
          <w:sz w:val="21"/>
        </w:rPr>
        <w:t>氧化为</w:t>
      </w:r>
      <w:r>
        <w:rPr>
          <w:color w:val="FF0000"/>
        </w:rPr>
        <w:object>
          <v:shape id="_x0000_i9212" o:spt="75" alt="eqIdd0dba755abe60fe8c0fc6f0e3cd9ccf2" type="#_x0000_t75" style="height:14.05pt;width:21.1pt;" o:ole="t" filled="f" o:preferrelative="t" stroked="f" coordsize="21600,21600">
            <v:path/>
            <v:fill on="f" focussize="0,0"/>
            <v:stroke on="f"/>
            <v:imagedata r:id="rId6477" o:title="eqIdd0dba755abe60fe8c0fc6f0e3cd9ccf2"/>
            <o:lock v:ext="edit" aspectratio="t"/>
            <w10:wrap type="none"/>
            <w10:anchorlock/>
          </v:shape>
          <o:OLEObject Type="Embed" ProgID="Equation.DSMT4" ShapeID="_x0000_i9212" DrawAspect="Content" ObjectID="_1468083912" r:id="rId13320">
            <o:LockedField>false</o:LockedField>
          </o:OLEObject>
        </w:object>
      </w:r>
      <w:r>
        <w:rPr>
          <w:color w:val="FF0000"/>
          <w:sz w:val="21"/>
        </w:rPr>
        <w:t>，同时加入氢氧化钠并使铁离子、铝离子沉淀完全，得到滤渣Ⅱ为</w:t>
      </w:r>
      <w:r>
        <w:rPr>
          <w:color w:val="FF0000"/>
        </w:rPr>
        <w:object>
          <v:shape id="_x0000_i9213" o:spt="75" alt="eqId2a5c9f1df086b451bfb95630bd797693" type="#_x0000_t75" style="height:14.15pt;width:34.25pt;" o:ole="t" filled="f" o:preferrelative="t" stroked="f" coordsize="21600,21600">
            <v:path/>
            <v:fill on="f" focussize="0,0"/>
            <v:stroke on="f"/>
            <v:imagedata r:id="rId2091" o:title="eqId2a5c9f1df086b451bfb95630bd797693"/>
            <o:lock v:ext="edit" aspectratio="t"/>
            <w10:wrap type="none"/>
            <w10:anchorlock/>
          </v:shape>
          <o:OLEObject Type="Embed" ProgID="Equation.DSMT4" ShapeID="_x0000_i9213" DrawAspect="Content" ObjectID="_1468083913" r:id="rId13321">
            <o:LockedField>false</o:LockedField>
          </o:OLEObject>
        </w:object>
      </w:r>
      <w:r>
        <w:rPr>
          <w:color w:val="FF0000"/>
          <w:sz w:val="21"/>
        </w:rPr>
        <w:t>、</w:t>
      </w:r>
      <w:r>
        <w:rPr>
          <w:color w:val="FF0000"/>
        </w:rPr>
        <w:object>
          <v:shape id="_x0000_i9214" o:spt="75" alt="eqId7bad36d3d52e8f97c6c8c12fa858115f" type="#_x0000_t75" style="height:15.75pt;width:38.7pt;" o:ole="t" filled="f" o:preferrelative="t" stroked="f" coordsize="21600,21600">
            <v:path/>
            <v:fill on="f" focussize="0,0"/>
            <v:stroke on="f"/>
            <v:imagedata r:id="rId1956" o:title="eqId7bad36d3d52e8f97c6c8c12fa858115f"/>
            <o:lock v:ext="edit" aspectratio="t"/>
            <w10:wrap type="none"/>
            <w10:anchorlock/>
          </v:shape>
          <o:OLEObject Type="Embed" ProgID="Equation.DSMT4" ShapeID="_x0000_i9214" DrawAspect="Content" ObjectID="_1468083914" r:id="rId13322">
            <o:LockedField>false</o:LockedField>
          </o:OLEObject>
        </w:object>
      </w:r>
      <w:r>
        <w:rPr>
          <w:color w:val="FF0000"/>
          <w:sz w:val="21"/>
        </w:rPr>
        <w:t>，然后加入</w:t>
      </w:r>
      <w:r>
        <w:rPr>
          <w:color w:val="FF0000"/>
        </w:rPr>
        <w:object>
          <v:shape id="_x0000_i9215" o:spt="75" alt="eqIdec85026032a4a42476abf0ab94f23651" type="#_x0000_t75" style="height:12.5pt;width:23.7pt;" o:ole="t" filled="f" o:preferrelative="t" stroked="f" coordsize="21600,21600">
            <v:path/>
            <v:fill on="f" focussize="0,0"/>
            <v:stroke on="f"/>
            <v:imagedata r:id="rId13324" o:title="eqIdec85026032a4a42476abf0ab94f23651"/>
            <o:lock v:ext="edit" aspectratio="t"/>
            <w10:wrap type="none"/>
            <w10:anchorlock/>
          </v:shape>
          <o:OLEObject Type="Embed" ProgID="Equation.DSMT4" ShapeID="_x0000_i9215" DrawAspect="Content" ObjectID="_1468083915" r:id="rId13323">
            <o:LockedField>false</o:LockedField>
          </o:OLEObject>
        </w:object>
      </w:r>
      <w:r>
        <w:rPr>
          <w:color w:val="FF0000"/>
          <w:sz w:val="21"/>
        </w:rPr>
        <w:t>沉淀镁离子和钙离子，过滤得到溶液中主要是锂离子的溶液，加入碳酸钠沉淀锂离子生成碳酸锂，滤液Ⅲ含有</w:t>
      </w:r>
      <w:r>
        <w:rPr>
          <w:color w:val="FF0000"/>
        </w:rPr>
        <w:object>
          <v:shape id="_x0000_i9216" o:spt="75" alt="eqId0ea1951629d21dadc9dc4c9e760f4cc0" type="#_x0000_t75" style="height:15.8pt;width:36.9pt;" o:ole="t" filled="f" o:preferrelative="t" stroked="f" coordsize="21600,21600">
            <v:path/>
            <v:fill on="f" focussize="0,0"/>
            <v:stroke on="f"/>
            <v:imagedata r:id="rId13326" o:title="eqId0ea1951629d21dadc9dc4c9e760f4cc0"/>
            <o:lock v:ext="edit" aspectratio="t"/>
            <w10:wrap type="none"/>
            <w10:anchorlock/>
          </v:shape>
          <o:OLEObject Type="Embed" ProgID="Equation.DSMT4" ShapeID="_x0000_i9216" DrawAspect="Content" ObjectID="_1468083916" r:id="rId13325">
            <o:LockedField>false</o:LockedField>
          </o:OLEObject>
        </w:object>
      </w:r>
      <w:r>
        <w:rPr>
          <w:color w:val="FF0000"/>
          <w:sz w:val="21"/>
        </w:rPr>
        <w:t>，经蒸发浓缩、冷却结晶、过滤、洗涤、干燥得到副产品</w:t>
      </w:r>
      <w:r>
        <w:rPr>
          <w:color w:val="FF0000"/>
        </w:rPr>
        <w:object>
          <v:shape id="_x0000_i9217" o:spt="75" alt="eqIddbf4c811a961c63130a019aec0f500c0" type="#_x0000_t75" style="height:15.75pt;width:70.4pt;" o:ole="t" filled="f" o:preferrelative="t" stroked="f" coordsize="21600,21600">
            <v:path/>
            <v:fill on="f" focussize="0,0"/>
            <v:stroke on="f"/>
            <v:imagedata r:id="rId13328" o:title="eqIddbf4c811a961c63130a019aec0f500c0"/>
            <o:lock v:ext="edit" aspectratio="t"/>
            <w10:wrap type="none"/>
            <w10:anchorlock/>
          </v:shape>
          <o:OLEObject Type="Embed" ProgID="Equation.DSMT4" ShapeID="_x0000_i9217" DrawAspect="Content" ObjectID="_1468083917" r:id="rId13327">
            <o:LockedField>false</o:LockedField>
          </o:OLEObject>
        </w:object>
      </w:r>
      <w:r>
        <w:rPr>
          <w:color w:val="FF0000"/>
          <w:sz w:val="21"/>
        </w:rPr>
        <w:t>，以此解答该题。</w:t>
      </w:r>
    </w:p>
    <w:p w14:paraId="3D66D065">
      <w:pPr>
        <w:shd w:val="clear" w:color="auto" w:fill="FFFFFF" w:themeFill="background1"/>
        <w:spacing w:line="360" w:lineRule="auto"/>
        <w:jc w:val="left"/>
        <w:textAlignment w:val="center"/>
        <w:rPr>
          <w:color w:val="FF0000"/>
          <w:sz w:val="21"/>
        </w:rPr>
      </w:pPr>
      <w:r>
        <w:rPr>
          <w:color w:val="FF0000"/>
          <w:sz w:val="21"/>
        </w:rPr>
        <w:t>【详解】（1）Li是3号元素：[He]2s</w:t>
      </w:r>
      <w:r>
        <w:rPr>
          <w:color w:val="FF0000"/>
          <w:sz w:val="21"/>
          <w:vertAlign w:val="superscript"/>
        </w:rPr>
        <w:t>1</w:t>
      </w:r>
      <w:r>
        <w:rPr>
          <w:color w:val="FF0000"/>
          <w:sz w:val="21"/>
        </w:rPr>
        <w:t>，未成对电子数为1；Al是13号元素：[Ne]3s</w:t>
      </w:r>
      <w:r>
        <w:rPr>
          <w:color w:val="FF0000"/>
          <w:sz w:val="21"/>
          <w:vertAlign w:val="superscript"/>
        </w:rPr>
        <w:t>2</w:t>
      </w:r>
      <w:r>
        <w:rPr>
          <w:color w:val="FF0000"/>
          <w:sz w:val="21"/>
        </w:rPr>
        <w:t>3p</w:t>
      </w:r>
      <w:r>
        <w:rPr>
          <w:color w:val="FF0000"/>
          <w:sz w:val="21"/>
          <w:vertAlign w:val="superscript"/>
        </w:rPr>
        <w:t>1</w:t>
      </w:r>
      <w:r>
        <w:rPr>
          <w:color w:val="FF0000"/>
          <w:sz w:val="21"/>
        </w:rPr>
        <w:t>，未成对电子数为1；Si是14号元素：[Ne]3s</w:t>
      </w:r>
      <w:r>
        <w:rPr>
          <w:color w:val="FF0000"/>
          <w:sz w:val="21"/>
          <w:vertAlign w:val="superscript"/>
        </w:rPr>
        <w:t>2</w:t>
      </w:r>
      <w:r>
        <w:rPr>
          <w:color w:val="FF0000"/>
          <w:sz w:val="21"/>
        </w:rPr>
        <w:t>3p</w:t>
      </w:r>
      <w:r>
        <w:rPr>
          <w:color w:val="FF0000"/>
          <w:sz w:val="21"/>
          <w:vertAlign w:val="superscript"/>
        </w:rPr>
        <w:t>2</w:t>
      </w:r>
      <w:r>
        <w:rPr>
          <w:color w:val="FF0000"/>
          <w:sz w:val="21"/>
        </w:rPr>
        <w:t>，未成对电子数为2；O是8号元素：[He]2s</w:t>
      </w:r>
      <w:r>
        <w:rPr>
          <w:color w:val="FF0000"/>
          <w:sz w:val="21"/>
          <w:vertAlign w:val="superscript"/>
        </w:rPr>
        <w:t>2</w:t>
      </w:r>
      <w:r>
        <w:rPr>
          <w:color w:val="FF0000"/>
          <w:sz w:val="21"/>
        </w:rPr>
        <w:t>2p</w:t>
      </w:r>
      <w:r>
        <w:rPr>
          <w:color w:val="FF0000"/>
          <w:sz w:val="21"/>
          <w:vertAlign w:val="superscript"/>
        </w:rPr>
        <w:t>2</w:t>
      </w:r>
      <w:r>
        <w:rPr>
          <w:color w:val="FF0000"/>
          <w:sz w:val="21"/>
        </w:rPr>
        <w:t>，未成对电子数为2；未成对电子数最少的基态原子为Li、Al；</w:t>
      </w:r>
    </w:p>
    <w:p w14:paraId="77D3558F">
      <w:pPr>
        <w:shd w:val="clear" w:color="auto" w:fill="FFFFFF" w:themeFill="background1"/>
        <w:spacing w:line="360" w:lineRule="auto"/>
        <w:jc w:val="left"/>
        <w:textAlignment w:val="center"/>
        <w:rPr>
          <w:color w:val="FF0000"/>
          <w:sz w:val="21"/>
        </w:rPr>
      </w:pPr>
      <w:r>
        <w:rPr>
          <w:color w:val="FF0000"/>
          <w:sz w:val="21"/>
        </w:rPr>
        <w:t>（2）“焙烧”时控制温度250~300℃，温度不宜过高的原因是避免温度高浓硫酸挥发或分解；</w:t>
      </w:r>
    </w:p>
    <w:p w14:paraId="7CCA7480">
      <w:pPr>
        <w:shd w:val="clear" w:color="auto" w:fill="FFFFFF" w:themeFill="background1"/>
        <w:spacing w:line="360" w:lineRule="auto"/>
        <w:jc w:val="left"/>
        <w:textAlignment w:val="center"/>
        <w:rPr>
          <w:color w:val="FF0000"/>
          <w:sz w:val="21"/>
        </w:rPr>
      </w:pPr>
      <w:r>
        <w:rPr>
          <w:color w:val="FF0000"/>
          <w:sz w:val="21"/>
        </w:rPr>
        <w:t>（3）由分析可知，水浸时，除去滤渣Ⅰ为微溶的</w:t>
      </w:r>
      <w:r>
        <w:rPr>
          <w:color w:val="FF0000"/>
        </w:rPr>
        <w:object>
          <v:shape id="_x0000_i9218" o:spt="75" alt="eqId1a9c7ca23e019ad46f9b1b46b133a07a" type="#_x0000_t75" style="height:15.8pt;width:31.65pt;" o:ole="t" filled="f" o:preferrelative="t" stroked="f" coordsize="21600,21600">
            <v:path/>
            <v:fill on="f" focussize="0,0"/>
            <v:stroke on="f"/>
            <v:imagedata r:id="rId11921" o:title="eqId1a9c7ca23e019ad46f9b1b46b133a07a"/>
            <o:lock v:ext="edit" aspectratio="t"/>
            <w10:wrap type="none"/>
            <w10:anchorlock/>
          </v:shape>
          <o:OLEObject Type="Embed" ProgID="Equation.DSMT4" ShapeID="_x0000_i9218" DrawAspect="Content" ObjectID="_1468083918" r:id="rId13329">
            <o:LockedField>false</o:LockedField>
          </o:OLEObject>
        </w:object>
      </w:r>
      <w:r>
        <w:rPr>
          <w:color w:val="FF0000"/>
          <w:sz w:val="21"/>
        </w:rPr>
        <w:t>，“浸出液”中除了含有Li</w:t>
      </w:r>
      <w:r>
        <w:rPr>
          <w:color w:val="FF0000"/>
          <w:sz w:val="21"/>
          <w:vertAlign w:val="superscript"/>
        </w:rPr>
        <w:t>+</w:t>
      </w:r>
      <w:r>
        <w:rPr>
          <w:color w:val="FF0000"/>
          <w:sz w:val="21"/>
        </w:rPr>
        <w:t>、Al</w:t>
      </w:r>
      <w:r>
        <w:rPr>
          <w:color w:val="FF0000"/>
          <w:sz w:val="21"/>
          <w:vertAlign w:val="superscript"/>
        </w:rPr>
        <w:t>3+</w:t>
      </w:r>
      <w:r>
        <w:rPr>
          <w:color w:val="FF0000"/>
          <w:sz w:val="21"/>
        </w:rPr>
        <w:t>、Fe</w:t>
      </w:r>
      <w:r>
        <w:rPr>
          <w:color w:val="FF0000"/>
          <w:sz w:val="21"/>
          <w:vertAlign w:val="superscript"/>
        </w:rPr>
        <w:t>2+</w:t>
      </w:r>
      <w:r>
        <w:rPr>
          <w:color w:val="FF0000"/>
          <w:sz w:val="21"/>
        </w:rPr>
        <w:t>、Fe</w:t>
      </w:r>
      <w:r>
        <w:rPr>
          <w:color w:val="FF0000"/>
          <w:sz w:val="21"/>
          <w:vertAlign w:val="superscript"/>
        </w:rPr>
        <w:t>3+</w:t>
      </w:r>
      <w:r>
        <w:rPr>
          <w:color w:val="FF0000"/>
          <w:sz w:val="21"/>
        </w:rPr>
        <w:t>，还有少量的</w:t>
      </w:r>
      <w:r>
        <w:rPr>
          <w:color w:val="FF0000"/>
        </w:rPr>
        <w:object>
          <v:shape id="_x0000_i9219" o:spt="75" alt="eqIdca0ccc09829b114f0e51d52c55297581" type="#_x0000_t75" style="height:14.1pt;width:22.85pt;" o:ole="t" filled="f" o:preferrelative="t" stroked="f" coordsize="21600,21600">
            <v:path/>
            <v:fill on="f" focussize="0,0"/>
            <v:stroke on="f"/>
            <v:imagedata r:id="rId11944" o:title="eqIdca0ccc09829b114f0e51d52c55297581"/>
            <o:lock v:ext="edit" aspectratio="t"/>
            <w10:wrap type="none"/>
            <w10:anchorlock/>
          </v:shape>
          <o:OLEObject Type="Embed" ProgID="Equation.DSMT4" ShapeID="_x0000_i9219" DrawAspect="Content" ObjectID="_1468083919" r:id="rId13330">
            <o:LockedField>false</o:LockedField>
          </o:OLEObject>
        </w:object>
      </w:r>
      <w:r>
        <w:rPr>
          <w:color w:val="FF0000"/>
          <w:sz w:val="21"/>
        </w:rPr>
        <w:t>，以及少量的</w:t>
      </w:r>
      <w:r>
        <w:rPr>
          <w:color w:val="FF0000"/>
        </w:rPr>
        <w:object>
          <v:shape id="_x0000_i9220" o:spt="75" alt="eqId201782acabf4a95e2a46b936a1262f91" type="#_x0000_t75" style="height:15.95pt;width:25.5pt;" o:ole="t" filled="f" o:preferrelative="t" stroked="f" coordsize="21600,21600">
            <v:path/>
            <v:fill on="f" focussize="0,0"/>
            <v:stroke on="f"/>
            <v:imagedata r:id="rId13332" o:title="eqId201782acabf4a95e2a46b936a1262f91"/>
            <o:lock v:ext="edit" aspectratio="t"/>
            <w10:wrap type="none"/>
            <w10:anchorlock/>
          </v:shape>
          <o:OLEObject Type="Embed" ProgID="Equation.DSMT4" ShapeID="_x0000_i9220" DrawAspect="Content" ObjectID="_1468083920" r:id="rId13331">
            <o:LockedField>false</o:LockedField>
          </o:OLEObject>
        </w:object>
      </w:r>
      <w:r>
        <w:rPr>
          <w:color w:val="FF0000"/>
          <w:sz w:val="21"/>
        </w:rPr>
        <w:t>；</w:t>
      </w:r>
    </w:p>
    <w:p w14:paraId="344C7D58">
      <w:pPr>
        <w:shd w:val="clear" w:color="auto" w:fill="FFFFFF" w:themeFill="background1"/>
        <w:spacing w:line="360" w:lineRule="auto"/>
        <w:jc w:val="left"/>
        <w:textAlignment w:val="center"/>
        <w:rPr>
          <w:color w:val="FF0000"/>
          <w:sz w:val="21"/>
        </w:rPr>
      </w:pPr>
      <w:r>
        <w:rPr>
          <w:color w:val="FF0000"/>
          <w:sz w:val="21"/>
        </w:rPr>
        <w:t>（4）加入</w:t>
      </w:r>
      <w:r>
        <w:rPr>
          <w:color w:val="FF0000"/>
        </w:rPr>
        <w:object>
          <v:shape id="_x0000_i9221" o:spt="75" alt="eqId6978c8f3a298e22c2d154cbd543e4c95" type="#_x0000_t75" style="height:16.2pt;width:26.4pt;" o:ole="t" filled="f" o:preferrelative="t" stroked="f" coordsize="21600,21600">
            <v:path/>
            <v:fill on="f" focussize="0,0"/>
            <v:stroke on="f"/>
            <v:imagedata r:id="rId2825" o:title="eqId6978c8f3a298e22c2d154cbd543e4c95"/>
            <o:lock v:ext="edit" aspectratio="t"/>
            <w10:wrap type="none"/>
            <w10:anchorlock/>
          </v:shape>
          <o:OLEObject Type="Embed" ProgID="Equation.DSMT4" ShapeID="_x0000_i9221" DrawAspect="Content" ObjectID="_1468083921" r:id="rId13333">
            <o:LockedField>false</o:LockedField>
          </o:OLEObject>
        </w:object>
      </w:r>
      <w:r>
        <w:rPr>
          <w:color w:val="FF0000"/>
          <w:sz w:val="21"/>
        </w:rPr>
        <w:t>将</w:t>
      </w:r>
      <w:r>
        <w:rPr>
          <w:color w:val="FF0000"/>
        </w:rPr>
        <w:object>
          <v:shape id="_x0000_i9222" o:spt="75" alt="eqIdec489964b2acaa744ff341b9cbdf6bb9" type="#_x0000_t75" style="height:13.15pt;width:18.45pt;" o:ole="t" filled="f" o:preferrelative="t" stroked="f" coordsize="21600,21600">
            <v:path/>
            <v:fill on="f" focussize="0,0"/>
            <v:stroke on="f"/>
            <v:imagedata r:id="rId6474" o:title="eqIdec489964b2acaa744ff341b9cbdf6bb9"/>
            <o:lock v:ext="edit" aspectratio="t"/>
            <w10:wrap type="none"/>
            <w10:anchorlock/>
          </v:shape>
          <o:OLEObject Type="Embed" ProgID="Equation.DSMT4" ShapeID="_x0000_i9222" DrawAspect="Content" ObjectID="_1468083922" r:id="rId13334">
            <o:LockedField>false</o:LockedField>
          </o:OLEObject>
        </w:object>
      </w:r>
      <w:r>
        <w:rPr>
          <w:color w:val="FF0000"/>
          <w:sz w:val="21"/>
        </w:rPr>
        <w:t>氧化为</w:t>
      </w:r>
      <w:r>
        <w:rPr>
          <w:color w:val="FF0000"/>
        </w:rPr>
        <w:object>
          <v:shape id="_x0000_i9223" o:spt="75" alt="eqIdd0dba755abe60fe8c0fc6f0e3cd9ccf2" type="#_x0000_t75" style="height:14.05pt;width:21.1pt;" o:ole="t" filled="f" o:preferrelative="t" stroked="f" coordsize="21600,21600">
            <v:path/>
            <v:fill on="f" focussize="0,0"/>
            <v:stroke on="f"/>
            <v:imagedata r:id="rId6477" o:title="eqIdd0dba755abe60fe8c0fc6f0e3cd9ccf2"/>
            <o:lock v:ext="edit" aspectratio="t"/>
            <w10:wrap type="none"/>
            <w10:anchorlock/>
          </v:shape>
          <o:OLEObject Type="Embed" ProgID="Equation.DSMT4" ShapeID="_x0000_i9223" DrawAspect="Content" ObjectID="_1468083923" r:id="rId13335">
            <o:LockedField>false</o:LockedField>
          </o:OLEObject>
        </w:object>
      </w:r>
      <w:r>
        <w:rPr>
          <w:color w:val="FF0000"/>
          <w:sz w:val="21"/>
        </w:rPr>
        <w:t>，离子方程式为</w:t>
      </w:r>
      <w:r>
        <w:rPr>
          <w:color w:val="FF0000"/>
        </w:rPr>
        <w:object>
          <v:shape id="_x0000_i9224" o:spt="75" alt="eqId7303f6a8123f951e6611c6d35c66a7a9" type="#_x0000_t75" style="height:16.5pt;width:158.4pt;" o:ole="t" filled="f" o:preferrelative="t" stroked="f" coordsize="21600,21600">
            <v:path/>
            <v:fill on="f" focussize="0,0"/>
            <v:stroke on="f"/>
            <v:imagedata r:id="rId13337" o:title="eqId7303f6a8123f951e6611c6d35c66a7a9"/>
            <o:lock v:ext="edit" aspectratio="t"/>
            <w10:wrap type="none"/>
            <w10:anchorlock/>
          </v:shape>
          <o:OLEObject Type="Embed" ProgID="Equation.DSMT4" ShapeID="_x0000_i9224" DrawAspect="Content" ObjectID="_1468083924" r:id="rId13336">
            <o:LockedField>false</o:LockedField>
          </o:OLEObject>
        </w:object>
      </w:r>
      <w:r>
        <w:rPr>
          <w:color w:val="FF0000"/>
          <w:sz w:val="21"/>
        </w:rPr>
        <w:t>；</w:t>
      </w:r>
    </w:p>
    <w:p w14:paraId="2FF136B2">
      <w:pPr>
        <w:shd w:val="clear" w:color="auto" w:fill="FFFFFF" w:themeFill="background1"/>
        <w:spacing w:line="360" w:lineRule="auto"/>
        <w:jc w:val="left"/>
        <w:textAlignment w:val="center"/>
        <w:rPr>
          <w:color w:val="FF0000"/>
          <w:sz w:val="21"/>
        </w:rPr>
      </w:pPr>
      <w:r>
        <w:rPr>
          <w:color w:val="FF0000"/>
          <w:sz w:val="21"/>
        </w:rPr>
        <w:t>（5）滤液Ⅰ的pH约为5-6，加入碳酸钠后，酸性减弱，pH变大，故溶液的pH：“滤液I”＜“滤液Ⅱ”；</w:t>
      </w:r>
    </w:p>
    <w:p w14:paraId="22C9BB6E">
      <w:pPr>
        <w:shd w:val="clear" w:color="auto" w:fill="FFFFFF" w:themeFill="background1"/>
        <w:spacing w:line="360" w:lineRule="auto"/>
        <w:jc w:val="left"/>
        <w:textAlignment w:val="center"/>
        <w:rPr>
          <w:color w:val="FF0000"/>
          <w:sz w:val="21"/>
        </w:rPr>
      </w:pPr>
      <w:r>
        <w:rPr>
          <w:color w:val="FF0000"/>
          <w:sz w:val="21"/>
        </w:rPr>
        <w:t>（6）锂的沉淀率达到95%，因此沉淀中</w:t>
      </w:r>
      <w:r>
        <w:rPr>
          <w:color w:val="FF0000"/>
        </w:rPr>
        <w:object>
          <v:shape id="_x0000_i9225"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9225" DrawAspect="Content" ObjectID="_1468083925" r:id="rId13338">
            <o:LockedField>false</o:LockedField>
          </o:OLEObject>
        </w:object>
      </w:r>
      <w:r>
        <w:rPr>
          <w:color w:val="FF0000"/>
          <w:sz w:val="21"/>
        </w:rPr>
        <w:t xml:space="preserve">物质的量为 </w:t>
      </w:r>
      <w:r>
        <w:rPr>
          <w:color w:val="FF0000"/>
        </w:rPr>
        <w:object>
          <v:shape id="_x0000_i9226" o:spt="75" alt="eqIdf401d69513dd38b6e705f7d70e30237b" type="#_x0000_t75" style="height:12.5pt;width:73.85pt;" o:ole="t" filled="f" o:preferrelative="t" stroked="f" coordsize="21600,21600">
            <v:path/>
            <v:fill on="f" focussize="0,0"/>
            <v:stroke on="f"/>
            <v:imagedata r:id="rId13340" o:title="eqIdf401d69513dd38b6e705f7d70e30237b"/>
            <o:lock v:ext="edit" aspectratio="t"/>
            <w10:wrap type="none"/>
            <w10:anchorlock/>
          </v:shape>
          <o:OLEObject Type="Embed" ProgID="Equation.DSMT4" ShapeID="_x0000_i9226" DrawAspect="Content" ObjectID="_1468083926" r:id="rId13339">
            <o:LockedField>false</o:LockedField>
          </o:OLEObject>
        </w:object>
      </w:r>
      <w:r>
        <w:rPr>
          <w:color w:val="FF0000"/>
          <w:sz w:val="21"/>
        </w:rPr>
        <w:t>，剩余</w:t>
      </w:r>
      <w:r>
        <w:rPr>
          <w:color w:val="FF0000"/>
        </w:rPr>
        <w:object>
          <v:shape id="_x0000_i9227"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9227" DrawAspect="Content" ObjectID="_1468083927" r:id="rId13341">
            <o:LockedField>false</o:LockedField>
          </o:OLEObject>
        </w:object>
      </w:r>
      <w:r>
        <w:rPr>
          <w:color w:val="FF0000"/>
          <w:sz w:val="21"/>
        </w:rPr>
        <w:t xml:space="preserve">物质的量为 </w:t>
      </w:r>
      <w:r>
        <w:rPr>
          <w:color w:val="FF0000"/>
        </w:rPr>
        <w:object>
          <v:shape id="_x0000_i9228" o:spt="75" alt="eqIde208ac059cf3a7404511456270640ed1" type="#_x0000_t75" style="height:12.55pt;width:69.45pt;" o:ole="t" filled="f" o:preferrelative="t" stroked="f" coordsize="21600,21600">
            <v:path/>
            <v:fill on="f" focussize="0,0"/>
            <v:stroke on="f"/>
            <v:imagedata r:id="rId13343" o:title="eqIde208ac059cf3a7404511456270640ed1"/>
            <o:lock v:ext="edit" aspectratio="t"/>
            <w10:wrap type="none"/>
            <w10:anchorlock/>
          </v:shape>
          <o:OLEObject Type="Embed" ProgID="Equation.DSMT4" ShapeID="_x0000_i9228" DrawAspect="Content" ObjectID="_1468083928" r:id="rId13342">
            <o:LockedField>false</o:LockedField>
          </o:OLEObject>
        </w:object>
      </w:r>
      <w:r>
        <w:rPr>
          <w:color w:val="FF0000"/>
          <w:sz w:val="21"/>
        </w:rPr>
        <w:t>，忽略体积变化，剩余</w:t>
      </w:r>
      <w:r>
        <w:rPr>
          <w:color w:val="FF0000"/>
        </w:rPr>
        <w:object>
          <v:shape id="_x0000_i9229"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9229" DrawAspect="Content" ObjectID="_1468083929" r:id="rId13344">
            <o:LockedField>false</o:LockedField>
          </o:OLEObject>
        </w:object>
      </w:r>
      <w:r>
        <w:rPr>
          <w:color w:val="FF0000"/>
          <w:sz w:val="21"/>
        </w:rPr>
        <w:t xml:space="preserve">浓度为 </w:t>
      </w:r>
      <w:r>
        <w:rPr>
          <w:color w:val="FF0000"/>
        </w:rPr>
        <w:object>
          <v:shape id="_x0000_i9230" o:spt="75" alt="eqIddc6be9574f3df30294c1174986a4df67" type="#_x0000_t75" style="height:27pt;width:104.7pt;" o:ole="t" filled="f" o:preferrelative="t" stroked="f" coordsize="21600,21600">
            <v:path/>
            <v:fill on="f" focussize="0,0"/>
            <v:stroke on="f"/>
            <v:imagedata r:id="rId13346" o:title="eqIddc6be9574f3df30294c1174986a4df67"/>
            <o:lock v:ext="edit" aspectratio="t"/>
            <w10:wrap type="none"/>
            <w10:anchorlock/>
          </v:shape>
          <o:OLEObject Type="Embed" ProgID="Equation.DSMT4" ShapeID="_x0000_i9230" DrawAspect="Content" ObjectID="_1468083930" r:id="rId13345">
            <o:LockedField>false</o:LockedField>
          </o:OLEObject>
        </w:object>
      </w:r>
      <w:r>
        <w:rPr>
          <w:color w:val="FF0000"/>
          <w:sz w:val="21"/>
        </w:rPr>
        <w:t>，沉淀</w:t>
      </w:r>
      <w:r>
        <w:rPr>
          <w:color w:val="FF0000"/>
        </w:rPr>
        <w:object>
          <v:shape id="_x0000_i9231" o:spt="75" alt="eqId49abb27a13d9eff90fbda14fb9a90b37" type="#_x0000_t75" style="height:13.85pt;width:44.85pt;" o:ole="t" filled="f" o:preferrelative="t" stroked="f" coordsize="21600,21600">
            <v:path/>
            <v:fill on="f" focussize="0,0"/>
            <v:stroke on="f"/>
            <v:imagedata r:id="rId13348" o:title="eqId49abb27a13d9eff90fbda14fb9a90b37"/>
            <o:lock v:ext="edit" aspectratio="t"/>
            <w10:wrap type="none"/>
            <w10:anchorlock/>
          </v:shape>
          <o:OLEObject Type="Embed" ProgID="Equation.DSMT4" ShapeID="_x0000_i9231" DrawAspect="Content" ObjectID="_1468083931" r:id="rId13347">
            <o:LockedField>false</o:LockedField>
          </o:OLEObject>
        </w:object>
      </w:r>
      <w:r>
        <w:rPr>
          <w:color w:val="FF0000"/>
          <w:sz w:val="21"/>
        </w:rPr>
        <w:t xml:space="preserve"> 所需的 </w:t>
      </w:r>
      <w:r>
        <w:rPr>
          <w:color w:val="FF0000"/>
        </w:rPr>
        <w:object>
          <v:shape id="_x0000_i9232" o:spt="75" alt="eqId135b4ca6dc65653fab89fca0131e4368" type="#_x0000_t75" style="height:16.4pt;width:25.5pt;" o:ole="t" filled="f" o:preferrelative="t" stroked="f" coordsize="21600,21600">
            <v:path/>
            <v:fill on="f" focussize="0,0"/>
            <v:stroke on="f"/>
            <v:imagedata r:id="rId13350" o:title="eqId135b4ca6dc65653fab89fca0131e4368"/>
            <o:lock v:ext="edit" aspectratio="t"/>
            <w10:wrap type="none"/>
            <w10:anchorlock/>
          </v:shape>
          <o:OLEObject Type="Embed" ProgID="Equation.DSMT4" ShapeID="_x0000_i9232" DrawAspect="Content" ObjectID="_1468083932" r:id="rId13349">
            <o:LockedField>false</o:LockedField>
          </o:OLEObject>
        </w:object>
      </w:r>
      <w:r>
        <w:rPr>
          <w:color w:val="FF0000"/>
          <w:sz w:val="21"/>
        </w:rPr>
        <w:t xml:space="preserve">物质的量为 </w:t>
      </w:r>
      <w:r>
        <w:rPr>
          <w:color w:val="FF0000"/>
        </w:rPr>
        <w:object>
          <v:shape id="_x0000_i9233" o:spt="75" alt="eqId05e898f65ba5c4c757e1446e253b5a3b" type="#_x0000_t75" style="height:26.95pt;width:62.45pt;" o:ole="t" filled="f" o:preferrelative="t" stroked="f" coordsize="21600,21600">
            <v:path/>
            <v:fill on="f" focussize="0,0"/>
            <v:stroke on="f"/>
            <v:imagedata r:id="rId13352" o:title="eqId05e898f65ba5c4c757e1446e253b5a3b"/>
            <o:lock v:ext="edit" aspectratio="t"/>
            <w10:wrap type="none"/>
            <w10:anchorlock/>
          </v:shape>
          <o:OLEObject Type="Embed" ProgID="Equation.DSMT4" ShapeID="_x0000_i9233" DrawAspect="Content" ObjectID="_1468083933" r:id="rId13351">
            <o:LockedField>false</o:LockedField>
          </o:OLEObject>
        </w:object>
      </w:r>
      <w:r>
        <w:rPr>
          <w:color w:val="FF0000"/>
          <w:sz w:val="21"/>
        </w:rPr>
        <w:t>，溶度积表达式：</w:t>
      </w:r>
      <w:r>
        <w:rPr>
          <w:color w:val="FF0000"/>
        </w:rPr>
        <w:object>
          <v:shape id="_x0000_i9234" o:spt="75" alt="eqId4a88a77754abb0ac8868d8d0950c3e1d" type="#_x0000_t75" style="height:17.8pt;width:81.8pt;" o:ole="t" filled="f" o:preferrelative="t" stroked="f" coordsize="21600,21600">
            <v:path/>
            <v:fill on="f" focussize="0,0"/>
            <v:stroke on="f"/>
            <v:imagedata r:id="rId13354" o:title="eqId4a88a77754abb0ac8868d8d0950c3e1d"/>
            <o:lock v:ext="edit" aspectratio="t"/>
            <w10:wrap type="none"/>
            <w10:anchorlock/>
          </v:shape>
          <o:OLEObject Type="Embed" ProgID="Equation.DSMT4" ShapeID="_x0000_i9234" DrawAspect="Content" ObjectID="_1468083934" r:id="rId13353">
            <o:LockedField>false</o:LockedField>
          </o:OLEObject>
        </w:object>
      </w:r>
      <w:r>
        <w:rPr>
          <w:color w:val="FF0000"/>
          <w:sz w:val="21"/>
        </w:rPr>
        <w:t>，代入数值：</w:t>
      </w:r>
      <w:r>
        <w:rPr>
          <w:color w:val="FF0000"/>
        </w:rPr>
        <w:object>
          <v:shape id="_x0000_i9235" o:spt="75" alt="eqId70557cf7dbe6a26e3b66306ab85eaa97" type="#_x0000_t75" style="height:16.45pt;width:91.45pt;" o:ole="t" filled="f" o:preferrelative="t" stroked="f" coordsize="21600,21600">
            <v:path/>
            <v:fill on="f" focussize="0,0"/>
            <v:stroke on="f"/>
            <v:imagedata r:id="rId13356" o:title="eqId70557cf7dbe6a26e3b66306ab85eaa97"/>
            <o:lock v:ext="edit" aspectratio="t"/>
            <w10:wrap type="none"/>
            <w10:anchorlock/>
          </v:shape>
          <o:OLEObject Type="Embed" ProgID="Equation.DSMT4" ShapeID="_x0000_i9235" DrawAspect="Content" ObjectID="_1468083935" r:id="rId13355">
            <o:LockedField>false</o:LockedField>
          </o:OLEObject>
        </w:object>
      </w:r>
      <w:r>
        <w:rPr>
          <w:color w:val="FF0000"/>
          <w:sz w:val="21"/>
        </w:rPr>
        <w:t>，解得：</w:t>
      </w:r>
      <w:r>
        <w:rPr>
          <w:color w:val="FF0000"/>
        </w:rPr>
        <w:object>
          <v:shape id="_x0000_i9236" o:spt="75" alt="eqIdd4b6e297597ff4591e19192fb3dc50c2" type="#_x0000_t75" style="height:27pt;width:123.15pt;" o:ole="t" filled="f" o:preferrelative="t" stroked="f" coordsize="21600,21600">
            <v:path/>
            <v:fill on="f" focussize="0,0"/>
            <v:stroke on="f"/>
            <v:imagedata r:id="rId13358" o:title="eqIdd4b6e297597ff4591e19192fb3dc50c2"/>
            <o:lock v:ext="edit" aspectratio="t"/>
            <w10:wrap type="none"/>
            <w10:anchorlock/>
          </v:shape>
          <o:OLEObject Type="Embed" ProgID="Equation.DSMT4" ShapeID="_x0000_i9236" DrawAspect="Content" ObjectID="_1468083936" r:id="rId13357">
            <o:LockedField>false</o:LockedField>
          </o:OLEObject>
        </w:object>
      </w:r>
      <w:r>
        <w:rPr>
          <w:color w:val="FF0000"/>
          <w:sz w:val="21"/>
        </w:rPr>
        <w:t>，此浓度表示溶液中游离的碳酸根的浓度，溶液中含碳微粒还含有</w:t>
      </w:r>
      <w:r>
        <w:rPr>
          <w:color w:val="FF0000"/>
        </w:rPr>
        <w:object>
          <v:shape id="_x0000_i9237" o:spt="75" alt="eqIdba367d81f69b15d450d35fc99dc93cd9" type="#_x0000_t75" style="height:16.45pt;width:68.6pt;" o:ole="t" filled="f" o:preferrelative="t" stroked="f" coordsize="21600,21600">
            <v:path/>
            <v:fill on="f" focussize="0,0"/>
            <v:stroke on="f"/>
            <v:imagedata r:id="rId13360" o:title="eqIdba367d81f69b15d450d35fc99dc93cd9"/>
            <o:lock v:ext="edit" aspectratio="t"/>
            <w10:wrap type="none"/>
            <w10:anchorlock/>
          </v:shape>
          <o:OLEObject Type="Embed" ProgID="Equation.DSMT4" ShapeID="_x0000_i9237" DrawAspect="Content" ObjectID="_1468083937" r:id="rId13359">
            <o:LockedField>false</o:LockedField>
          </o:OLEObject>
        </w:object>
      </w:r>
      <w:r>
        <w:rPr>
          <w:color w:val="FF0000"/>
          <w:sz w:val="21"/>
        </w:rPr>
        <w:t>，根据</w:t>
      </w:r>
      <w:r>
        <w:rPr>
          <w:color w:val="FF0000"/>
        </w:rPr>
        <w:object>
          <v:shape id="_x0000_i9238" o:spt="75" alt="eqId746ff50f858f0a27a8fd7bdecbd39949" type="#_x0000_t75" style="height:36.95pt;width:95pt;" o:ole="t" filled="f" o:preferrelative="t" stroked="f" coordsize="21600,21600">
            <v:path/>
            <v:fill on="f" focussize="0,0"/>
            <v:stroke on="f"/>
            <v:imagedata r:id="rId13362" o:title="eqId746ff50f858f0a27a8fd7bdecbd39949"/>
            <o:lock v:ext="edit" aspectratio="t"/>
            <w10:wrap type="none"/>
            <w10:anchorlock/>
          </v:shape>
          <o:OLEObject Type="Embed" ProgID="Equation.DSMT4" ShapeID="_x0000_i9238" DrawAspect="Content" ObjectID="_1468083938" r:id="rId13361">
            <o:LockedField>false</o:LockedField>
          </o:OLEObject>
        </w:object>
      </w:r>
      <w:r>
        <w:rPr>
          <w:color w:val="FF0000"/>
          <w:sz w:val="21"/>
        </w:rPr>
        <w:t>，代入数据，解得</w:t>
      </w:r>
      <w:r>
        <w:rPr>
          <w:color w:val="FF0000"/>
        </w:rPr>
        <w:object>
          <v:shape id="_x0000_i9239" o:spt="75" alt="eqId598bf99a31544ab5ea2f37ce6dc62cbb" type="#_x0000_t75" style="height:19.1pt;width:94.15pt;" o:ole="t" filled="f" o:preferrelative="t" stroked="f" coordsize="21600,21600">
            <v:path/>
            <v:fill on="f" focussize="0,0"/>
            <v:stroke on="f"/>
            <v:imagedata r:id="rId13364" o:title="eqId598bf99a31544ab5ea2f37ce6dc62cbb"/>
            <o:lock v:ext="edit" aspectratio="t"/>
            <w10:wrap type="none"/>
            <w10:anchorlock/>
          </v:shape>
          <o:OLEObject Type="Embed" ProgID="Equation.DSMT4" ShapeID="_x0000_i9239" DrawAspect="Content" ObjectID="_1468083939" r:id="rId13363">
            <o:LockedField>false</o:LockedField>
          </o:OLEObject>
        </w:object>
      </w:r>
      <w:r>
        <w:rPr>
          <w:color w:val="FF0000"/>
          <w:sz w:val="21"/>
        </w:rPr>
        <w:t>，同理</w:t>
      </w:r>
      <w:r>
        <w:rPr>
          <w:color w:val="FF0000"/>
        </w:rPr>
        <w:object>
          <v:shape id="_x0000_i9240" o:spt="75" alt="eqId493b07c3f8ca6147377ffd2726f0ba8a" type="#_x0000_t75" style="height:35.05pt;width:98.55pt;" o:ole="t" filled="f" o:preferrelative="t" stroked="f" coordsize="21600,21600">
            <v:path/>
            <v:fill on="f" focussize="0,0"/>
            <v:stroke on="f"/>
            <v:imagedata r:id="rId13366" o:title="eqId493b07c3f8ca6147377ffd2726f0ba8a"/>
            <o:lock v:ext="edit" aspectratio="t"/>
            <w10:wrap type="none"/>
            <w10:anchorlock/>
          </v:shape>
          <o:OLEObject Type="Embed" ProgID="Equation.DSMT4" ShapeID="_x0000_i9240" DrawAspect="Content" ObjectID="_1468083940" r:id="rId13365">
            <o:LockedField>false</o:LockedField>
          </o:OLEObject>
        </w:object>
      </w:r>
      <w:r>
        <w:rPr>
          <w:color w:val="FF0000"/>
          <w:sz w:val="21"/>
        </w:rPr>
        <w:t>，代入数据解得</w:t>
      </w:r>
      <w:r>
        <w:rPr>
          <w:color w:val="FF0000"/>
        </w:rPr>
        <w:object>
          <v:shape id="_x0000_i9241" o:spt="75" alt="eqId38e3b4e96ecabd3d8e09b05edbe3e5d2" type="#_x0000_t75" style="height:17.8pt;width:110.85pt;" o:ole="t" filled="f" o:preferrelative="t" stroked="f" coordsize="21600,21600">
            <v:path/>
            <v:fill on="f" focussize="0,0"/>
            <v:stroke on="f"/>
            <v:imagedata r:id="rId13368" o:title="eqId38e3b4e96ecabd3d8e09b05edbe3e5d2"/>
            <o:lock v:ext="edit" aspectratio="t"/>
            <w10:wrap type="none"/>
            <w10:anchorlock/>
          </v:shape>
          <o:OLEObject Type="Embed" ProgID="Equation.DSMT4" ShapeID="_x0000_i9241" DrawAspect="Content" ObjectID="_1468083941" r:id="rId13367">
            <o:LockedField>false</o:LockedField>
          </o:OLEObject>
        </w:object>
      </w:r>
      <w:r>
        <w:rPr>
          <w:color w:val="FF0000"/>
          <w:sz w:val="21"/>
        </w:rPr>
        <w:t>，可以忽略不计，故加入的</w:t>
      </w:r>
      <w:r>
        <w:rPr>
          <w:color w:val="FF0000"/>
        </w:rPr>
        <w:object>
          <v:shape id="_x0000_i9242" o:spt="75" alt="eqIdaca17db3a5a1b68ed83240942757bbbe" type="#_x0000_t75" style="height:19.15pt;width:212.05pt;" o:ole="t" filled="f" o:preferrelative="t" stroked="f" coordsize="21600,21600">
            <v:path/>
            <v:fill on="f" focussize="0,0"/>
            <v:stroke on="f"/>
            <v:imagedata r:id="rId13370" o:title="eqIdaca17db3a5a1b68ed83240942757bbbe"/>
            <o:lock v:ext="edit" aspectratio="t"/>
            <w10:wrap type="none"/>
            <w10:anchorlock/>
          </v:shape>
          <o:OLEObject Type="Embed" ProgID="Equation.DSMT4" ShapeID="_x0000_i9242" DrawAspect="Content" ObjectID="_1468083942" r:id="rId13369">
            <o:LockedField>false</o:LockedField>
          </o:OLEObject>
        </w:object>
      </w:r>
      <w:r>
        <w:rPr>
          <w:color w:val="FF0000"/>
        </w:rPr>
        <w:object>
          <v:shape id="_x0000_i9243" o:spt="75" alt="eqId2ecdb972eb60d71360042c870b176405" type="#_x0000_t75" style="height:12.5pt;width:117.9pt;" o:ole="t" filled="f" o:preferrelative="t" stroked="f" coordsize="21600,21600">
            <v:path/>
            <v:fill on="f" focussize="0,0"/>
            <v:stroke on="f"/>
            <v:imagedata r:id="rId13372" o:title="eqId2ecdb972eb60d71360042c870b176405"/>
            <o:lock v:ext="edit" aspectratio="t"/>
            <w10:wrap type="none"/>
            <w10:anchorlock/>
          </v:shape>
          <o:OLEObject Type="Embed" ProgID="Equation.DSMT4" ShapeID="_x0000_i9243" DrawAspect="Content" ObjectID="_1468083943" r:id="rId13371">
            <o:LockedField>false</o:LockedField>
          </o:OLEObject>
        </w:object>
      </w:r>
      <w:r>
        <w:rPr>
          <w:color w:val="FF0000"/>
          <w:sz w:val="21"/>
        </w:rPr>
        <w:t>。</w:t>
      </w:r>
    </w:p>
    <w:p w14:paraId="743FD79A">
      <w:pPr>
        <w:shd w:val="clear" w:color="auto" w:fill="FFFFFF" w:themeFill="background1"/>
        <w:spacing w:line="360" w:lineRule="auto"/>
        <w:jc w:val="left"/>
        <w:textAlignment w:val="center"/>
        <w:rPr>
          <w:color w:val="FF0000"/>
          <w:sz w:val="21"/>
        </w:rPr>
      </w:pPr>
      <w:r>
        <w:rPr>
          <w:color w:val="FF0000"/>
          <w:sz w:val="21"/>
        </w:rPr>
        <w:t>（7）“滤液Ⅲ”为</w:t>
      </w:r>
      <w:r>
        <w:rPr>
          <w:color w:val="FF0000"/>
        </w:rPr>
        <w:object>
          <v:shape id="_x0000_i9244" o:spt="75" alt="eqId0ea1951629d21dadc9dc4c9e760f4cc0" type="#_x0000_t75" style="height:15.8pt;width:36.9pt;" o:ole="t" filled="f" o:preferrelative="t" stroked="f" coordsize="21600,21600">
            <v:path/>
            <v:fill on="f" focussize="0,0"/>
            <v:stroke on="f"/>
            <v:imagedata r:id="rId13326" o:title="eqId0ea1951629d21dadc9dc4c9e760f4cc0"/>
            <o:lock v:ext="edit" aspectratio="t"/>
            <w10:wrap type="none"/>
            <w10:anchorlock/>
          </v:shape>
          <o:OLEObject Type="Embed" ProgID="Equation.DSMT4" ShapeID="_x0000_i9244" DrawAspect="Content" ObjectID="_1468083944" r:id="rId13373">
            <o:LockedField>false</o:LockedField>
          </o:OLEObject>
        </w:object>
      </w:r>
      <w:r>
        <w:rPr>
          <w:color w:val="FF0000"/>
          <w:sz w:val="21"/>
        </w:rPr>
        <w:t>溶液，得到副产品</w:t>
      </w:r>
      <w:r>
        <w:rPr>
          <w:color w:val="FF0000"/>
        </w:rPr>
        <w:object>
          <v:shape id="_x0000_i9245" o:spt="75" alt="eqIddbf4c811a961c63130a019aec0f500c0" type="#_x0000_t75" style="height:15.75pt;width:70.4pt;" o:ole="t" filled="f" o:preferrelative="t" stroked="f" coordsize="21600,21600">
            <v:path/>
            <v:fill on="f" focussize="0,0"/>
            <v:stroke on="f"/>
            <v:imagedata r:id="rId13328" o:title="eqIddbf4c811a961c63130a019aec0f500c0"/>
            <o:lock v:ext="edit" aspectratio="t"/>
            <w10:wrap type="none"/>
            <w10:anchorlock/>
          </v:shape>
          <o:OLEObject Type="Embed" ProgID="Equation.DSMT4" ShapeID="_x0000_i9245" DrawAspect="Content" ObjectID="_1468083945" r:id="rId13374">
            <o:LockedField>false</o:LockedField>
          </o:OLEObject>
        </w:object>
      </w:r>
      <w:r>
        <w:rPr>
          <w:color w:val="FF0000"/>
          <w:sz w:val="21"/>
        </w:rPr>
        <w:t>的方法是蒸发浓缩、冷却结晶、过滤、洗涤、干燥；</w:t>
      </w:r>
    </w:p>
    <w:p w14:paraId="164C60FE">
      <w:pPr>
        <w:shd w:val="clear" w:color="auto" w:fill="FFFFFF" w:themeFill="background1"/>
        <w:spacing w:line="360" w:lineRule="auto"/>
        <w:jc w:val="left"/>
        <w:textAlignment w:val="center"/>
        <w:rPr>
          <w:color w:val="FF0000"/>
          <w:sz w:val="21"/>
        </w:rPr>
      </w:pPr>
      <w:r>
        <w:rPr>
          <w:color w:val="FF0000"/>
          <w:sz w:val="21"/>
        </w:rPr>
        <w:t>（8）①位于顶点和面心的黑球个数为</w:t>
      </w:r>
      <w:r>
        <w:rPr>
          <w:color w:val="FF0000"/>
        </w:rPr>
        <w:object>
          <v:shape id="_x0000_i9246" o:spt="75" alt="eqIdcd1ae6c641ab703cf8272c5d07ac5727" type="#_x0000_t75" style="height:26.95pt;width:67.7pt;" o:ole="t" filled="f" o:preferrelative="t" stroked="f" coordsize="21600,21600">
            <v:path/>
            <v:fill on="f" focussize="0,0"/>
            <v:stroke on="f"/>
            <v:imagedata r:id="rId12187" o:title="eqIdcd1ae6c641ab703cf8272c5d07ac5727"/>
            <o:lock v:ext="edit" aspectratio="t"/>
            <w10:wrap type="none"/>
            <w10:anchorlock/>
          </v:shape>
          <o:OLEObject Type="Embed" ProgID="Equation.DSMT4" ShapeID="_x0000_i9246" DrawAspect="Content" ObjectID="_1468083946" r:id="rId13375">
            <o:LockedField>false</o:LockedField>
          </o:OLEObject>
        </w:object>
      </w:r>
      <w:r>
        <w:rPr>
          <w:color w:val="FF0000"/>
          <w:sz w:val="21"/>
        </w:rPr>
        <w:t>，晶胞内部黑球的个数是8，则顶点和面心代表</w:t>
      </w:r>
      <w:r>
        <w:rPr>
          <w:color w:val="FF0000"/>
        </w:rPr>
        <w:object>
          <v:shape id="_x0000_i9247" o:spt="75" alt="eqId457f4146a5b7be594191959c8002220a" type="#_x0000_t75" style="height:13.85pt;width:18.45pt;" o:ole="t" filled="f" o:preferrelative="t" stroked="f" coordsize="21600,21600">
            <v:path/>
            <v:fill on="f" focussize="0,0"/>
            <v:stroke on="f"/>
            <v:imagedata r:id="rId4863" o:title="eqId457f4146a5b7be594191959c8002220a"/>
            <o:lock v:ext="edit" aspectratio="t"/>
            <w10:wrap type="none"/>
            <w10:anchorlock/>
          </v:shape>
          <o:OLEObject Type="Embed" ProgID="Equation.DSMT4" ShapeID="_x0000_i9247" DrawAspect="Content" ObjectID="_1468083947" r:id="rId13376">
            <o:LockedField>false</o:LockedField>
          </o:OLEObject>
        </w:object>
      </w:r>
      <w:r>
        <w:rPr>
          <w:color w:val="FF0000"/>
          <w:sz w:val="21"/>
        </w:rPr>
        <w:t>，晶胞内部的8个灰色球代表</w:t>
      </w:r>
      <w:r>
        <w:rPr>
          <w:color w:val="FF0000"/>
        </w:rPr>
        <w:object>
          <v:shape id="_x0000_i9248"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9248" DrawAspect="Content" ObjectID="_1468083948" r:id="rId13377">
            <o:LockedField>false</o:LockedField>
          </o:OLEObject>
        </w:object>
      </w:r>
      <w:r>
        <w:rPr>
          <w:color w:val="FF0000"/>
          <w:sz w:val="21"/>
        </w:rPr>
        <w:t>，将晶胞平移，若以其中一个</w:t>
      </w:r>
      <w:r>
        <w:rPr>
          <w:color w:val="FF0000"/>
        </w:rPr>
        <w:object>
          <v:shape id="_x0000_i9249"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9249" DrawAspect="Content" ObjectID="_1468083949" r:id="rId13378">
            <o:LockedField>false</o:LockedField>
          </o:OLEObject>
        </w:object>
      </w:r>
      <w:r>
        <w:rPr>
          <w:color w:val="FF0000"/>
          <w:sz w:val="21"/>
        </w:rPr>
        <w:t>为顶点，最近的</w:t>
      </w:r>
      <w:r>
        <w:rPr>
          <w:color w:val="FF0000"/>
        </w:rPr>
        <w:object>
          <v:shape id="_x0000_i9250" o:spt="75" alt="eqId0258bbc3cc0d09d2f818f45856e8b993" type="#_x0000_t75" style="height:14pt;width:16.7pt;" o:ole="t" filled="f" o:preferrelative="t" stroked="f" coordsize="21600,21600">
            <v:path/>
            <v:fill on="f" focussize="0,0"/>
            <v:stroke on="f"/>
            <v:imagedata r:id="rId5753" o:title="eqId0258bbc3cc0d09d2f818f45856e8b993"/>
            <o:lock v:ext="edit" aspectratio="t"/>
            <w10:wrap type="none"/>
            <w10:anchorlock/>
          </v:shape>
          <o:OLEObject Type="Embed" ProgID="Equation.DSMT4" ShapeID="_x0000_i9250" DrawAspect="Content" ObjectID="_1468083950" r:id="rId13379">
            <o:LockedField>false</o:LockedField>
          </o:OLEObject>
        </w:object>
      </w:r>
      <w:r>
        <w:rPr>
          <w:color w:val="FF0000"/>
          <w:sz w:val="21"/>
        </w:rPr>
        <w:t>位于上下、前后、左右，共有6个；</w:t>
      </w:r>
    </w:p>
    <w:p w14:paraId="7E4AE9B5">
      <w:pPr>
        <w:shd w:val="clear" w:color="auto" w:fill="FFFFFF" w:themeFill="background1"/>
        <w:spacing w:line="360" w:lineRule="auto"/>
        <w:jc w:val="left"/>
        <w:textAlignment w:val="center"/>
        <w:rPr>
          <w:color w:val="FF0000"/>
          <w:sz w:val="21"/>
        </w:rPr>
      </w:pPr>
      <w:r>
        <w:rPr>
          <w:color w:val="FF0000"/>
          <w:sz w:val="21"/>
        </w:rPr>
        <w:t>②已知Li</w:t>
      </w:r>
      <w:r>
        <w:rPr>
          <w:color w:val="FF0000"/>
          <w:sz w:val="21"/>
          <w:vertAlign w:val="superscript"/>
        </w:rPr>
        <w:t>+</w:t>
      </w:r>
      <w:r>
        <w:rPr>
          <w:color w:val="FF0000"/>
          <w:sz w:val="21"/>
        </w:rPr>
        <w:t>间最近距离为anm，则晶胞参数为2anm，则</w:t>
      </w:r>
      <w:r>
        <w:rPr>
          <w:color w:val="FF0000"/>
        </w:rPr>
        <w:object>
          <v:shape id="_x0000_i9251" o:spt="75" alt="eqIddba67aa38857c9bcdb03161595252d74" type="#_x0000_t75" style="height:14.05pt;width:18.45pt;" o:ole="t" filled="f" o:preferrelative="t" stroked="f" coordsize="21600,21600">
            <v:path/>
            <v:fill on="f" focussize="0,0"/>
            <v:stroke on="f"/>
            <v:imagedata r:id="rId3922" o:title="eqIddba67aa38857c9bcdb03161595252d74"/>
            <o:lock v:ext="edit" aspectratio="t"/>
            <w10:wrap type="none"/>
            <w10:anchorlock/>
          </v:shape>
          <o:OLEObject Type="Embed" ProgID="Equation.DSMT4" ShapeID="_x0000_i9251" DrawAspect="Content" ObjectID="_1468083951" r:id="rId13380">
            <o:LockedField>false</o:LockedField>
          </o:OLEObject>
        </w:object>
      </w:r>
      <w:r>
        <w:rPr>
          <w:color w:val="FF0000"/>
          <w:sz w:val="21"/>
        </w:rPr>
        <w:t>与Li</w:t>
      </w:r>
      <w:r>
        <w:rPr>
          <w:color w:val="FF0000"/>
          <w:sz w:val="21"/>
          <w:vertAlign w:val="superscript"/>
        </w:rPr>
        <w:t>+</w:t>
      </w:r>
      <w:r>
        <w:rPr>
          <w:color w:val="FF0000"/>
          <w:sz w:val="21"/>
        </w:rPr>
        <w:t>间最近距离为晶胞体对角线的</w:t>
      </w:r>
      <w:r>
        <w:rPr>
          <w:color w:val="FF0000"/>
        </w:rPr>
        <w:object>
          <v:shape id="_x0000_i9252" o:spt="75" alt="eqId785f4eb0787ffc744fb1018f0c6c347f" type="#_x0000_t75" style="height:27.05pt;width:10.55pt;" o:ole="t" filled="f" o:preferrelative="t" stroked="f" coordsize="21600,21600">
            <v:path/>
            <v:fill on="f" focussize="0,0"/>
            <v:stroke on="f"/>
            <v:imagedata r:id="rId4894" o:title="eqId785f4eb0787ffc744fb1018f0c6c347f"/>
            <o:lock v:ext="edit" aspectratio="t"/>
            <w10:wrap type="none"/>
            <w10:anchorlock/>
          </v:shape>
          <o:OLEObject Type="Embed" ProgID="Equation.DSMT4" ShapeID="_x0000_i9252" DrawAspect="Content" ObjectID="_1468083952" r:id="rId13381">
            <o:LockedField>false</o:LockedField>
          </o:OLEObject>
        </w:object>
      </w:r>
      <w:r>
        <w:rPr>
          <w:color w:val="FF0000"/>
          <w:sz w:val="21"/>
        </w:rPr>
        <w:t>，</w:t>
      </w:r>
      <w:r>
        <w:rPr>
          <w:color w:val="FF0000"/>
        </w:rPr>
        <w:object>
          <v:shape id="_x0000_i9253" o:spt="75" alt="eqIdfb3039f0f6179a68304431023eea8085" type="#_x0000_t75" style="height:31.7pt;width:119.65pt;" o:ole="t" filled="f" o:preferrelative="t" stroked="f" coordsize="21600,21600">
            <v:path/>
            <v:fill on="f" focussize="0,0"/>
            <v:stroke on="f"/>
            <v:imagedata r:id="rId13383" o:title="eqIdfb3039f0f6179a68304431023eea8085"/>
            <o:lock v:ext="edit" aspectratio="t"/>
            <w10:wrap type="none"/>
            <w10:anchorlock/>
          </v:shape>
          <o:OLEObject Type="Embed" ProgID="Equation.DSMT4" ShapeID="_x0000_i9253" DrawAspect="Content" ObjectID="_1468083953" r:id="rId13382">
            <o:LockedField>false</o:LockedField>
          </o:OLEObject>
        </w:object>
      </w:r>
      <w:r>
        <w:rPr>
          <w:color w:val="FF0000"/>
          <w:sz w:val="21"/>
        </w:rPr>
        <w:t>。</w:t>
      </w:r>
    </w:p>
    <w:p w14:paraId="7BD3A9C3">
      <w:pPr>
        <w:shd w:val="clear" w:color="auto" w:fill="FFFFFF" w:themeFill="background1"/>
        <w:spacing w:line="360" w:lineRule="auto"/>
        <w:jc w:val="left"/>
        <w:textAlignment w:val="center"/>
        <w:rPr>
          <w:sz w:val="21"/>
        </w:rPr>
      </w:pPr>
      <w:r>
        <w:rPr>
          <w:sz w:val="21"/>
        </w:rPr>
        <w:t>20．</w:t>
      </w:r>
      <w:r>
        <w:rPr>
          <w:rFonts w:hint="eastAsia" w:ascii="黑体" w:hAnsi="黑体" w:eastAsia="黑体"/>
          <w:b/>
          <w:bCs/>
          <w:color w:val="0070C0"/>
        </w:rPr>
        <w:t>（2025·广东汕头·三模）</w:t>
      </w:r>
      <w:r>
        <w:rPr>
          <w:sz w:val="21"/>
        </w:rPr>
        <w:t>锗是一种战略性金属，广泛应用于光学及电子工业领域。某锌浸渣中含有</w:t>
      </w:r>
      <w:r>
        <w:object>
          <v:shape id="_x0000_i9254" o:spt="75" alt="eqId95b4cd60d8ddc7eabbe39ebd3671c33b" type="#_x0000_t75" style="height:12.4pt;width:22.85pt;" o:ole="t" filled="f" o:preferrelative="t" stroked="f" coordsize="21600,21600">
            <v:path/>
            <v:fill on="f" focussize="0,0"/>
            <v:stroke on="f"/>
            <v:imagedata r:id="rId12129" o:title="eqId95b4cd60d8ddc7eabbe39ebd3671c33b"/>
            <o:lock v:ext="edit" aspectratio="t"/>
            <w10:wrap type="none"/>
            <w10:anchorlock/>
          </v:shape>
          <o:OLEObject Type="Embed" ProgID="Equation.DSMT4" ShapeID="_x0000_i9254" DrawAspect="Content" ObjectID="_1468083954" r:id="rId13384">
            <o:LockedField>false</o:LockedField>
          </o:OLEObject>
        </w:object>
      </w:r>
      <w:r>
        <w:rPr>
          <w:sz w:val="21"/>
        </w:rPr>
        <w:t>、</w:t>
      </w:r>
      <w:r>
        <w:object>
          <v:shape id="_x0000_i9255"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9255" DrawAspect="Content" ObjectID="_1468083955" r:id="rId13385">
            <o:LockedField>false</o:LockedField>
          </o:OLEObject>
        </w:object>
      </w:r>
      <w:r>
        <w:rPr>
          <w:sz w:val="21"/>
        </w:rPr>
        <w:t>、</w:t>
      </w:r>
      <w:r>
        <w:object>
          <v:shape id="_x0000_i9256" o:spt="75" alt="eqId6685a9948e40e0f6c1c9ca050829530f" type="#_x0000_t75" style="height:16pt;width:26.4pt;" o:ole="t" filled="f" o:preferrelative="t" stroked="f" coordsize="21600,21600">
            <v:path/>
            <v:fill on="f" focussize="0,0"/>
            <v:stroke on="f"/>
            <v:imagedata r:id="rId13387" o:title="eqId6685a9948e40e0f6c1c9ca050829530f"/>
            <o:lock v:ext="edit" aspectratio="t"/>
            <w10:wrap type="none"/>
            <w10:anchorlock/>
          </v:shape>
          <o:OLEObject Type="Embed" ProgID="Equation.DSMT4" ShapeID="_x0000_i9256" DrawAspect="Content" ObjectID="_1468083956" r:id="rId13386">
            <o:LockedField>false</o:LockedField>
          </o:OLEObject>
        </w:object>
      </w:r>
      <w:r>
        <w:rPr>
          <w:sz w:val="21"/>
        </w:rPr>
        <w:t>、</w:t>
      </w:r>
      <w:r>
        <w:object>
          <v:shape id="_x0000_i9257"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9257" DrawAspect="Content" ObjectID="_1468083957" r:id="rId13388">
            <o:LockedField>false</o:LockedField>
          </o:OLEObject>
        </w:object>
      </w:r>
      <w:r>
        <w:rPr>
          <w:sz w:val="21"/>
        </w:rPr>
        <w:t>、</w:t>
      </w:r>
      <w:r>
        <w:object>
          <v:shape id="_x0000_i9258" o:spt="75" alt="eqId89166004998cd892dfd5b087c7e64c39" type="#_x0000_t75" style="height:15.8pt;width:31.65pt;" o:ole="t" filled="f" o:preferrelative="t" stroked="f" coordsize="21600,21600">
            <v:path/>
            <v:fill on="f" focussize="0,0"/>
            <v:stroke on="f"/>
            <v:imagedata r:id="rId2244" o:title="eqId89166004998cd892dfd5b087c7e64c39"/>
            <o:lock v:ext="edit" aspectratio="t"/>
            <w10:wrap type="none"/>
            <w10:anchorlock/>
          </v:shape>
          <o:OLEObject Type="Embed" ProgID="Equation.DSMT4" ShapeID="_x0000_i9258" DrawAspect="Content" ObjectID="_1468083958" r:id="rId13389">
            <o:LockedField>false</o:LockedField>
          </o:OLEObject>
        </w:object>
      </w:r>
      <w:r>
        <w:rPr>
          <w:sz w:val="21"/>
        </w:rPr>
        <w:t>等，利用锌浸渣提取</w:t>
      </w:r>
      <w:r>
        <w:object>
          <v:shape id="_x0000_i9259" o:spt="75" alt="eqId32fd3f1a1e67fecd2357536e8ae5e5fe" type="#_x0000_t75" style="height:12.75pt;width:15.8pt;" o:ole="t" filled="f" o:preferrelative="t" stroked="f" coordsize="21600,21600">
            <v:path/>
            <v:fill on="f" focussize="0,0"/>
            <v:stroke on="f"/>
            <v:imagedata r:id="rId11797" o:title="eqId32fd3f1a1e67fecd2357536e8ae5e5fe"/>
            <o:lock v:ext="edit" aspectratio="t"/>
            <w10:wrap type="none"/>
            <w10:anchorlock/>
          </v:shape>
          <o:OLEObject Type="Embed" ProgID="Equation.DSMT4" ShapeID="_x0000_i9259" DrawAspect="Content" ObjectID="_1468083959" r:id="rId13390">
            <o:LockedField>false</o:LockedField>
          </o:OLEObject>
        </w:object>
      </w:r>
      <w:r>
        <w:rPr>
          <w:sz w:val="21"/>
        </w:rPr>
        <w:t>的实验流程如下图所示：</w:t>
      </w:r>
    </w:p>
    <w:p w14:paraId="055D96F1">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4953000" cy="1276350"/>
            <wp:effectExtent l="0" t="0" r="0" b="3810"/>
            <wp:docPr id="808" name="图片 808" descr="@@@6aeff49705fa42fdbdbf2f52108de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808" descr="@@@6aeff49705fa42fdbdbf2f52108ded23"/>
                    <pic:cNvPicPr>
                      <a:picLocks noChangeAspect="1"/>
                    </pic:cNvPicPr>
                  </pic:nvPicPr>
                  <pic:blipFill>
                    <a:blip r:embed="rId13391"/>
                    <a:stretch>
                      <a:fillRect/>
                    </a:stretch>
                  </pic:blipFill>
                  <pic:spPr>
                    <a:xfrm>
                      <a:off x="0" y="0"/>
                      <a:ext cx="4953000" cy="1276350"/>
                    </a:xfrm>
                    <a:prstGeom prst="rect">
                      <a:avLst/>
                    </a:prstGeom>
                  </pic:spPr>
                </pic:pic>
              </a:graphicData>
            </a:graphic>
          </wp:inline>
        </w:drawing>
      </w:r>
    </w:p>
    <w:p w14:paraId="682B211F">
      <w:pPr>
        <w:shd w:val="clear" w:color="auto" w:fill="FFFFFF" w:themeFill="background1"/>
        <w:spacing w:line="360" w:lineRule="auto"/>
        <w:jc w:val="left"/>
        <w:textAlignment w:val="center"/>
        <w:rPr>
          <w:sz w:val="21"/>
        </w:rPr>
      </w:pPr>
      <w:r>
        <w:rPr>
          <w:sz w:val="21"/>
        </w:rPr>
        <w:t>已知：①部分含锗微粒的存在形式与</w:t>
      </w:r>
      <w:r>
        <w:object>
          <v:shape id="_x0000_i9260"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260" DrawAspect="Content" ObjectID="_1468083960" r:id="rId13392">
            <o:LockedField>false</o:LockedField>
          </o:OLEObject>
        </w:object>
      </w:r>
      <w:r>
        <w:rPr>
          <w:sz w:val="21"/>
        </w:rPr>
        <w:t>的关系为：</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370"/>
        <w:gridCol w:w="697"/>
        <w:gridCol w:w="1401"/>
        <w:gridCol w:w="799"/>
      </w:tblGrid>
      <w:tr w14:paraId="5E0B8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1580FC">
            <w:pPr>
              <w:shd w:val="clear" w:color="auto" w:fill="FFFFFF" w:themeFill="background1"/>
              <w:spacing w:line="360" w:lineRule="auto"/>
              <w:jc w:val="left"/>
              <w:textAlignment w:val="center"/>
              <w:rPr>
                <w:sz w:val="21"/>
              </w:rPr>
            </w:pPr>
            <w:r>
              <w:rPr>
                <w:sz w:val="21"/>
              </w:rPr>
              <w:t>pH</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117159">
            <w:pPr>
              <w:shd w:val="clear" w:color="auto" w:fill="FFFFFF" w:themeFill="background1"/>
              <w:spacing w:line="360" w:lineRule="auto"/>
              <w:jc w:val="left"/>
              <w:textAlignment w:val="center"/>
              <w:rPr>
                <w:sz w:val="21"/>
              </w:rPr>
            </w:pPr>
            <w:r>
              <w:rPr>
                <w:sz w:val="21"/>
              </w:rPr>
              <w:t>pH&lt;2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648E2A">
            <w:pPr>
              <w:shd w:val="clear" w:color="auto" w:fill="FFFFFF" w:themeFill="background1"/>
              <w:spacing w:line="360" w:lineRule="auto"/>
              <w:jc w:val="left"/>
              <w:textAlignment w:val="center"/>
              <w:rPr>
                <w:sz w:val="21"/>
              </w:rPr>
            </w:pPr>
            <w:r>
              <w:object>
                <v:shape id="_x0000_i9261" o:spt="75" alt="eqId92fabba20cf8daa86f8ff354fe69201e" type="#_x0000_t75" style="height:13.55pt;width:55.4pt;" o:ole="t" filled="f" o:preferrelative="t" stroked="f" coordsize="21600,21600">
                  <v:path/>
                  <v:fill on="f" focussize="0,0"/>
                  <v:stroke on="f"/>
                  <v:imagedata r:id="rId13394" o:title="eqId92fabba20cf8daa86f8ff354fe69201e"/>
                  <o:lock v:ext="edit" aspectratio="t"/>
                  <w10:wrap type="none"/>
                  <w10:anchorlock/>
                </v:shape>
                <o:OLEObject Type="Embed" ProgID="Equation.DSMT4" ShapeID="_x0000_i9261" DrawAspect="Content" ObjectID="_1468083961" r:id="rId13393">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F09DAD">
            <w:pPr>
              <w:shd w:val="clear" w:color="auto" w:fill="FFFFFF" w:themeFill="background1"/>
              <w:spacing w:line="360" w:lineRule="auto"/>
              <w:jc w:val="left"/>
              <w:textAlignment w:val="center"/>
              <w:rPr>
                <w:sz w:val="21"/>
              </w:rPr>
            </w:pPr>
            <w:r>
              <w:rPr>
                <w:sz w:val="21"/>
              </w:rPr>
              <w:t>pH&gt;12</w:t>
            </w:r>
          </w:p>
        </w:tc>
      </w:tr>
      <w:tr w14:paraId="5CBC8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622014">
            <w:pPr>
              <w:shd w:val="clear" w:color="auto" w:fill="FFFFFF" w:themeFill="background1"/>
              <w:spacing w:line="360" w:lineRule="auto"/>
              <w:jc w:val="left"/>
              <w:textAlignment w:val="center"/>
              <w:rPr>
                <w:sz w:val="21"/>
              </w:rPr>
            </w:pPr>
            <w:r>
              <w:rPr>
                <w:sz w:val="21"/>
              </w:rPr>
              <w:t>Ge存在形式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822C31">
            <w:pPr>
              <w:shd w:val="clear" w:color="auto" w:fill="FFFFFF" w:themeFill="background1"/>
              <w:spacing w:line="360" w:lineRule="auto"/>
              <w:jc w:val="left"/>
              <w:textAlignment w:val="center"/>
              <w:rPr>
                <w:sz w:val="21"/>
              </w:rPr>
            </w:pPr>
            <w:r>
              <w:object>
                <v:shape id="_x0000_i9262" o:spt="75" alt="eqIde8b85e85adbafbcb3df46ede29613e24" type="#_x0000_t75" style="height:13.7pt;width:22.85pt;" o:ole="t" filled="f" o:preferrelative="t" stroked="f" coordsize="21600,21600">
                  <v:path/>
                  <v:fill on="f" focussize="0,0"/>
                  <v:stroke on="f"/>
                  <v:imagedata r:id="rId13396" o:title="eqIde8b85e85adbafbcb3df46ede29613e24"/>
                  <o:lock v:ext="edit" aspectratio="t"/>
                  <w10:wrap type="none"/>
                  <w10:anchorlock/>
                </v:shape>
                <o:OLEObject Type="Embed" ProgID="Equation.DSMT4" ShapeID="_x0000_i9262" DrawAspect="Content" ObjectID="_1468083962" r:id="rId1339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EAE370">
            <w:pPr>
              <w:shd w:val="clear" w:color="auto" w:fill="FFFFFF" w:themeFill="background1"/>
              <w:spacing w:line="360" w:lineRule="auto"/>
              <w:jc w:val="left"/>
              <w:textAlignment w:val="center"/>
              <w:rPr>
                <w:sz w:val="21"/>
              </w:rPr>
            </w:pPr>
            <w:r>
              <w:object>
                <v:shape id="_x0000_i9263" o:spt="75" alt="eqIdc8f7f4c11d1353f5a648ba5a27ee1dd8" type="#_x0000_t75" style="height:21.55pt;width:58.05pt;" o:ole="t" filled="f" o:preferrelative="t" stroked="f" coordsize="21600,21600">
                  <v:path/>
                  <v:fill on="f" focussize="0,0"/>
                  <v:stroke on="f"/>
                  <v:imagedata r:id="rId13398" o:title="eqIdc8f7f4c11d1353f5a648ba5a27ee1dd8"/>
                  <o:lock v:ext="edit" aspectratio="t"/>
                  <w10:wrap type="none"/>
                  <w10:anchorlock/>
                </v:shape>
                <o:OLEObject Type="Embed" ProgID="Equation.DSMT4" ShapeID="_x0000_i9263" DrawAspect="Content" ObjectID="_1468083963" r:id="rId13397">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60A705">
            <w:pPr>
              <w:shd w:val="clear" w:color="auto" w:fill="FFFFFF" w:themeFill="background1"/>
              <w:spacing w:line="360" w:lineRule="auto"/>
              <w:jc w:val="left"/>
              <w:textAlignment w:val="center"/>
              <w:rPr>
                <w:sz w:val="21"/>
              </w:rPr>
            </w:pPr>
            <w:r>
              <w:object>
                <v:shape id="_x0000_i9264" o:spt="75" alt="eqIddb8a19fffc854dcfff15eb5349886460" type="#_x0000_t75" style="height:17.7pt;width:26.35pt;" o:ole="t" filled="f" o:preferrelative="t" stroked="f" coordsize="21600,21600">
                  <v:path/>
                  <v:fill on="f" focussize="0,0"/>
                  <v:stroke on="f"/>
                  <v:imagedata r:id="rId13400" o:title="eqIddb8a19fffc854dcfff15eb5349886460"/>
                  <o:lock v:ext="edit" aspectratio="t"/>
                  <w10:wrap type="none"/>
                  <w10:anchorlock/>
                </v:shape>
                <o:OLEObject Type="Embed" ProgID="Equation.DSMT4" ShapeID="_x0000_i9264" DrawAspect="Content" ObjectID="_1468083964" r:id="rId13399">
                  <o:LockedField>false</o:LockedField>
                </o:OLEObject>
              </w:object>
            </w:r>
          </w:p>
        </w:tc>
      </w:tr>
    </w:tbl>
    <w:p w14:paraId="591C0325">
      <w:pPr>
        <w:shd w:val="clear" w:color="auto" w:fill="FFFFFF" w:themeFill="background1"/>
        <w:spacing w:line="360" w:lineRule="auto"/>
        <w:jc w:val="left"/>
        <w:textAlignment w:val="center"/>
        <w:rPr>
          <w:sz w:val="21"/>
        </w:rPr>
      </w:pPr>
      <w:r>
        <w:rPr>
          <w:sz w:val="21"/>
        </w:rPr>
        <w:t>②部分金属离子的沉淀</w:t>
      </w:r>
      <w:r>
        <w:object>
          <v:shape id="_x0000_i9265"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265" DrawAspect="Content" ObjectID="_1468083965" r:id="rId13401">
            <o:LockedField>false</o:LockedField>
          </o:OLEObject>
        </w:object>
      </w:r>
      <w:r>
        <w:rPr>
          <w:sz w:val="21"/>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80"/>
        <w:gridCol w:w="662"/>
        <w:gridCol w:w="662"/>
        <w:gridCol w:w="697"/>
      </w:tblGrid>
      <w:tr w14:paraId="08A70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913EA2">
            <w:pPr>
              <w:shd w:val="clear" w:color="auto" w:fill="FFFFFF" w:themeFill="background1"/>
              <w:spacing w:line="360" w:lineRule="auto"/>
              <w:jc w:val="left"/>
              <w:textAlignment w:val="center"/>
              <w:rPr>
                <w:sz w:val="21"/>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DF7D59">
            <w:pPr>
              <w:shd w:val="clear" w:color="auto" w:fill="FFFFFF" w:themeFill="background1"/>
              <w:spacing w:line="360" w:lineRule="auto"/>
              <w:jc w:val="left"/>
              <w:textAlignment w:val="center"/>
              <w:rPr>
                <w:sz w:val="21"/>
              </w:rPr>
            </w:pPr>
            <w:r>
              <w:object>
                <v:shape id="_x0000_i9266" o:spt="75" alt="eqId53f76c716b2947251bc5385f9f910aab" type="#_x0000_t75" style="height:14.2pt;width:21.1pt;" o:ole="t" filled="f" o:preferrelative="t" stroked="f" coordsize="21600,21600">
                  <v:path/>
                  <v:fill on="f" focussize="0,0"/>
                  <v:stroke on="f"/>
                  <v:imagedata r:id="rId12274" o:title="eqId53f76c716b2947251bc5385f9f910aab"/>
                  <o:lock v:ext="edit" aspectratio="t"/>
                  <w10:wrap type="none"/>
                  <w10:anchorlock/>
                </v:shape>
                <o:OLEObject Type="Embed" ProgID="Equation.DSMT4" ShapeID="_x0000_i9266" DrawAspect="Content" ObjectID="_1468083966" r:id="rId1340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D1F9DF">
            <w:pPr>
              <w:shd w:val="clear" w:color="auto" w:fill="FFFFFF" w:themeFill="background1"/>
              <w:spacing w:line="360" w:lineRule="auto"/>
              <w:jc w:val="left"/>
              <w:textAlignment w:val="center"/>
              <w:rPr>
                <w:sz w:val="21"/>
              </w:rPr>
            </w:pPr>
            <w:r>
              <w:object>
                <v:shape id="_x0000_i9267" o:spt="75" alt="eqIdad60241600751443a89557c09ced8b5c" type="#_x0000_t75" style="height:14.6pt;width:21.1pt;" o:ole="t" filled="f" o:preferrelative="t" stroked="f" coordsize="21600,21600">
                  <v:path/>
                  <v:fill on="f" focussize="0,0"/>
                  <v:stroke on="f"/>
                  <v:imagedata r:id="rId1720" o:title="eqIdad60241600751443a89557c09ced8b5c"/>
                  <o:lock v:ext="edit" aspectratio="t"/>
                  <w10:wrap type="none"/>
                  <w10:anchorlock/>
                </v:shape>
                <o:OLEObject Type="Embed" ProgID="Equation.DSMT4" ShapeID="_x0000_i9267" DrawAspect="Content" ObjectID="_1468083967" r:id="rId13403">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6C8F84">
            <w:pPr>
              <w:shd w:val="clear" w:color="auto" w:fill="FFFFFF" w:themeFill="background1"/>
              <w:spacing w:line="360" w:lineRule="auto"/>
              <w:jc w:val="left"/>
              <w:textAlignment w:val="center"/>
              <w:rPr>
                <w:sz w:val="21"/>
              </w:rPr>
            </w:pPr>
            <w:r>
              <w:object>
                <v:shape id="_x0000_i9268" o:spt="75" alt="eqId24116fe857ce4a334ce96935a84fd7d9" type="#_x0000_t75" style="height:13.15pt;width:22.85pt;" o:ole="t" filled="f" o:preferrelative="t" stroked="f" coordsize="21600,21600">
                  <v:path/>
                  <v:fill on="f" focussize="0,0"/>
                  <v:stroke on="f"/>
                  <v:imagedata r:id="rId8612" o:title="eqId24116fe857ce4a334ce96935a84fd7d9"/>
                  <o:lock v:ext="edit" aspectratio="t"/>
                  <w10:wrap type="none"/>
                  <w10:anchorlock/>
                </v:shape>
                <o:OLEObject Type="Embed" ProgID="Equation.DSMT4" ShapeID="_x0000_i9268" DrawAspect="Content" ObjectID="_1468083968" r:id="rId13404">
                  <o:LockedField>false</o:LockedField>
                </o:OLEObject>
              </w:object>
            </w:r>
          </w:p>
        </w:tc>
      </w:tr>
      <w:tr w14:paraId="7D70D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3F5D9A">
            <w:pPr>
              <w:shd w:val="clear" w:color="auto" w:fill="FFFFFF" w:themeFill="background1"/>
              <w:spacing w:line="360" w:lineRule="auto"/>
              <w:jc w:val="left"/>
              <w:textAlignment w:val="center"/>
              <w:rPr>
                <w:sz w:val="21"/>
              </w:rPr>
            </w:pPr>
            <w:r>
              <w:rPr>
                <w:sz w:val="21"/>
              </w:rPr>
              <w:t>开始沉淀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369B2D">
            <w:pPr>
              <w:shd w:val="clear" w:color="auto" w:fill="FFFFFF" w:themeFill="background1"/>
              <w:spacing w:line="360" w:lineRule="auto"/>
              <w:jc w:val="left"/>
              <w:textAlignment w:val="center"/>
              <w:rPr>
                <w:sz w:val="21"/>
              </w:rPr>
            </w:pPr>
            <w:r>
              <w:rPr>
                <w:sz w:val="21"/>
              </w:rPr>
              <w:t>7.5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0EA36D">
            <w:pPr>
              <w:shd w:val="clear" w:color="auto" w:fill="FFFFFF" w:themeFill="background1"/>
              <w:spacing w:line="360" w:lineRule="auto"/>
              <w:jc w:val="left"/>
              <w:textAlignment w:val="center"/>
              <w:rPr>
                <w:sz w:val="21"/>
              </w:rPr>
            </w:pPr>
            <w:r>
              <w:rPr>
                <w:sz w:val="21"/>
              </w:rPr>
              <w:t>2.3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ED47CA">
            <w:pPr>
              <w:shd w:val="clear" w:color="auto" w:fill="FFFFFF" w:themeFill="background1"/>
              <w:spacing w:line="360" w:lineRule="auto"/>
              <w:jc w:val="left"/>
              <w:textAlignment w:val="center"/>
              <w:rPr>
                <w:sz w:val="21"/>
              </w:rPr>
            </w:pPr>
            <w:r>
              <w:rPr>
                <w:sz w:val="21"/>
              </w:rPr>
              <w:t>6.2</w:t>
            </w:r>
          </w:p>
        </w:tc>
      </w:tr>
      <w:tr w14:paraId="3495B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4BBAF0">
            <w:pPr>
              <w:shd w:val="clear" w:color="auto" w:fill="FFFFFF" w:themeFill="background1"/>
              <w:spacing w:line="360" w:lineRule="auto"/>
              <w:jc w:val="left"/>
              <w:textAlignment w:val="center"/>
              <w:rPr>
                <w:sz w:val="21"/>
              </w:rPr>
            </w:pPr>
            <w:r>
              <w:rPr>
                <w:sz w:val="21"/>
              </w:rPr>
              <w:t>沉淀完全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295514">
            <w:pPr>
              <w:shd w:val="clear" w:color="auto" w:fill="FFFFFF" w:themeFill="background1"/>
              <w:spacing w:line="360" w:lineRule="auto"/>
              <w:jc w:val="left"/>
              <w:textAlignment w:val="center"/>
              <w:rPr>
                <w:sz w:val="21"/>
              </w:rPr>
            </w:pPr>
            <w:r>
              <w:rPr>
                <w:sz w:val="21"/>
              </w:rPr>
              <w:t>9.0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86BE88">
            <w:pPr>
              <w:shd w:val="clear" w:color="auto" w:fill="FFFFFF" w:themeFill="background1"/>
              <w:spacing w:line="360" w:lineRule="auto"/>
              <w:jc w:val="left"/>
              <w:textAlignment w:val="center"/>
              <w:rPr>
                <w:sz w:val="21"/>
              </w:rPr>
            </w:pPr>
            <w:r>
              <w:rPr>
                <w:sz w:val="21"/>
              </w:rPr>
              <w:t>3.2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30CF13">
            <w:pPr>
              <w:shd w:val="clear" w:color="auto" w:fill="FFFFFF" w:themeFill="background1"/>
              <w:spacing w:line="360" w:lineRule="auto"/>
              <w:jc w:val="left"/>
              <w:textAlignment w:val="center"/>
              <w:rPr>
                <w:sz w:val="21"/>
              </w:rPr>
            </w:pPr>
            <w:r>
              <w:rPr>
                <w:sz w:val="21"/>
              </w:rPr>
              <w:t>8.0</w:t>
            </w:r>
          </w:p>
        </w:tc>
      </w:tr>
    </w:tbl>
    <w:p w14:paraId="3A90AF42">
      <w:pPr>
        <w:shd w:val="clear" w:color="auto" w:fill="FFFFFF" w:themeFill="background1"/>
        <w:spacing w:line="360" w:lineRule="auto"/>
        <w:jc w:val="left"/>
        <w:textAlignment w:val="center"/>
        <w:rPr>
          <w:sz w:val="21"/>
        </w:rPr>
      </w:pPr>
      <w:r>
        <w:rPr>
          <w:sz w:val="21"/>
        </w:rPr>
        <w:t>回答下列问题：</w:t>
      </w:r>
    </w:p>
    <w:p w14:paraId="5EB3129F">
      <w:pPr>
        <w:shd w:val="clear" w:color="auto" w:fill="FFFFFF" w:themeFill="background1"/>
        <w:spacing w:line="360" w:lineRule="auto"/>
        <w:jc w:val="left"/>
        <w:textAlignment w:val="center"/>
        <w:rPr>
          <w:sz w:val="21"/>
        </w:rPr>
      </w:pPr>
      <w:r>
        <w:rPr>
          <w:sz w:val="21"/>
        </w:rPr>
        <w:t>(1)“滤渣”的主要成分的化学式是</w:t>
      </w:r>
      <w:r>
        <w:rPr>
          <w:rFonts w:ascii="Times New Roman" w:hAnsi="Times New Roman" w:eastAsia="Times New Roman" w:cs="Times New Roman"/>
          <w:b w:val="0"/>
          <w:sz w:val="21"/>
          <w:u w:val="single"/>
        </w:rPr>
        <w:t xml:space="preserve">           </w:t>
      </w:r>
      <w:r>
        <w:rPr>
          <w:sz w:val="21"/>
        </w:rPr>
        <w:t>。</w:t>
      </w:r>
    </w:p>
    <w:p w14:paraId="6F9D835C">
      <w:pPr>
        <w:shd w:val="clear" w:color="auto" w:fill="FFFFFF" w:themeFill="background1"/>
        <w:spacing w:line="360" w:lineRule="auto"/>
        <w:jc w:val="left"/>
        <w:textAlignment w:val="center"/>
        <w:rPr>
          <w:sz w:val="21"/>
        </w:rPr>
      </w:pPr>
      <w:r>
        <w:rPr>
          <w:sz w:val="21"/>
        </w:rPr>
        <w:t>(2)</w:t>
      </w:r>
      <w:r>
        <w:object>
          <v:shape id="_x0000_i9269" o:spt="75" alt="eqIdbd64433131ff93fd151abc85cfe05dba" type="#_x0000_t75" style="height:13.15pt;width:24.6pt;" o:ole="t" filled="f" o:preferrelative="t" stroked="f" coordsize="21600,21600">
            <v:path/>
            <v:fill on="f" focussize="0,0"/>
            <v:stroke on="f"/>
            <v:imagedata r:id="rId1537" o:title="eqIdbd64433131ff93fd151abc85cfe05dba"/>
            <o:lock v:ext="edit" aspectratio="t"/>
            <w10:wrap type="none"/>
            <w10:anchorlock/>
          </v:shape>
          <o:OLEObject Type="Embed" ProgID="Equation.DSMT4" ShapeID="_x0000_i9269" DrawAspect="Content" ObjectID="_1468083969" r:id="rId13405">
            <o:LockedField>false</o:LockedField>
          </o:OLEObject>
        </w:object>
      </w:r>
      <w:r>
        <w:rPr>
          <w:sz w:val="21"/>
        </w:rPr>
        <w:t>在“还原浸出”步骤中发生反应的离子方程式为</w:t>
      </w:r>
      <w:r>
        <w:rPr>
          <w:rFonts w:ascii="Times New Roman" w:hAnsi="Times New Roman" w:eastAsia="Times New Roman" w:cs="Times New Roman"/>
          <w:b w:val="0"/>
          <w:sz w:val="21"/>
          <w:u w:val="single"/>
        </w:rPr>
        <w:t xml:space="preserve">           </w:t>
      </w:r>
      <w:r>
        <w:rPr>
          <w:sz w:val="21"/>
        </w:rPr>
        <w:t>。</w:t>
      </w:r>
    </w:p>
    <w:p w14:paraId="6C77AED6">
      <w:pPr>
        <w:shd w:val="clear" w:color="auto" w:fill="FFFFFF" w:themeFill="background1"/>
        <w:spacing w:line="360" w:lineRule="auto"/>
        <w:jc w:val="left"/>
        <w:textAlignment w:val="center"/>
        <w:rPr>
          <w:sz w:val="21"/>
        </w:rPr>
      </w:pPr>
      <w:r>
        <w:rPr>
          <w:sz w:val="21"/>
        </w:rPr>
        <w:t>(3)“沉锗”步骤中加入的物质A属于碱性氧化物，其化学式是</w:t>
      </w:r>
      <w:r>
        <w:rPr>
          <w:rFonts w:ascii="Times New Roman" w:hAnsi="Times New Roman" w:eastAsia="Times New Roman" w:cs="Times New Roman"/>
          <w:b w:val="0"/>
          <w:sz w:val="21"/>
          <w:u w:val="single"/>
        </w:rPr>
        <w:t xml:space="preserve">           </w:t>
      </w:r>
      <w:r>
        <w:rPr>
          <w:sz w:val="21"/>
        </w:rPr>
        <w:t>。“沉锗”操作后，Ge以</w:t>
      </w:r>
      <w:r>
        <w:object>
          <v:shape id="_x0000_i9270" o:spt="75" alt="eqId6685a9948e40e0f6c1c9ca050829530f" type="#_x0000_t75" style="height:16pt;width:26.4pt;" o:ole="t" filled="f" o:preferrelative="t" stroked="f" coordsize="21600,21600">
            <v:path/>
            <v:fill on="f" focussize="0,0"/>
            <v:stroke on="f"/>
            <v:imagedata r:id="rId13387" o:title="eqId6685a9948e40e0f6c1c9ca050829530f"/>
            <o:lock v:ext="edit" aspectratio="t"/>
            <w10:wrap type="none"/>
            <w10:anchorlock/>
          </v:shape>
          <o:OLEObject Type="Embed" ProgID="Equation.DSMT4" ShapeID="_x0000_i9270" DrawAspect="Content" ObjectID="_1468083970" r:id="rId13406">
            <o:LockedField>false</o:LockedField>
          </o:OLEObject>
        </w:object>
      </w:r>
      <w:r>
        <w:rPr>
          <w:sz w:val="21"/>
        </w:rPr>
        <w:t>的形式存在，随着</w:t>
      </w:r>
      <w:r>
        <w:object>
          <v:shape id="_x0000_i9271"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271" DrawAspect="Content" ObjectID="_1468083971" r:id="rId13407">
            <o:LockedField>false</o:LockedField>
          </o:OLEObject>
        </w:object>
      </w:r>
      <w:r>
        <w:rPr>
          <w:sz w:val="21"/>
        </w:rPr>
        <w:t>的升高，</w:t>
      </w:r>
      <w:r>
        <w:object>
          <v:shape id="_x0000_i9272" o:spt="75" alt="eqId32fd3f1a1e67fecd2357536e8ae5e5fe" type="#_x0000_t75" style="height:12.75pt;width:15.8pt;" o:ole="t" filled="f" o:preferrelative="t" stroked="f" coordsize="21600,21600">
            <v:path/>
            <v:fill on="f" focussize="0,0"/>
            <v:stroke on="f"/>
            <v:imagedata r:id="rId11797" o:title="eqId32fd3f1a1e67fecd2357536e8ae5e5fe"/>
            <o:lock v:ext="edit" aspectratio="t"/>
            <w10:wrap type="none"/>
            <w10:anchorlock/>
          </v:shape>
          <o:OLEObject Type="Embed" ProgID="Equation.DSMT4" ShapeID="_x0000_i9272" DrawAspect="Content" ObjectID="_1468083972" r:id="rId13408">
            <o:LockedField>false</o:LockedField>
          </o:OLEObject>
        </w:object>
      </w:r>
      <w:r>
        <w:rPr>
          <w:sz w:val="21"/>
        </w:rPr>
        <w:t>的沉淀率升高，“沉锗”操作理论上需控制</w:t>
      </w:r>
      <w:r>
        <w:object>
          <v:shape id="_x0000_i9273"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273" DrawAspect="Content" ObjectID="_1468083973" r:id="rId13409">
            <o:LockedField>false</o:LockedField>
          </o:OLEObject>
        </w:object>
      </w:r>
      <w:r>
        <w:rPr>
          <w:sz w:val="21"/>
        </w:rPr>
        <w:t>范围为</w:t>
      </w:r>
      <w:r>
        <w:rPr>
          <w:rFonts w:ascii="Times New Roman" w:hAnsi="Times New Roman" w:eastAsia="Times New Roman" w:cs="Times New Roman"/>
          <w:b w:val="0"/>
          <w:sz w:val="21"/>
          <w:u w:val="single"/>
        </w:rPr>
        <w:t xml:space="preserve">           </w:t>
      </w:r>
      <w:r>
        <w:rPr>
          <w:sz w:val="21"/>
        </w:rPr>
        <w:t>。</w:t>
      </w:r>
    </w:p>
    <w:p w14:paraId="749DD521">
      <w:pPr>
        <w:shd w:val="clear" w:color="auto" w:fill="FFFFFF" w:themeFill="background1"/>
        <w:spacing w:line="360" w:lineRule="auto"/>
        <w:jc w:val="left"/>
        <w:textAlignment w:val="center"/>
        <w:rPr>
          <w:sz w:val="21"/>
        </w:rPr>
      </w:pPr>
      <w:r>
        <w:rPr>
          <w:sz w:val="21"/>
        </w:rPr>
        <w:t>(4)“酸溶”后，溶液的</w:t>
      </w:r>
      <w:r>
        <w:object>
          <v:shape id="_x0000_i9274"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274" DrawAspect="Content" ObjectID="_1468083974" r:id="rId13410">
            <o:LockedField>false</o:LockedField>
          </o:OLEObject>
        </w:object>
      </w:r>
      <w:r>
        <w:rPr>
          <w:sz w:val="21"/>
        </w:rPr>
        <w:t>为1.8，向溶液中加入酒石酸萃取剂，其原理为酒石酸</w:t>
      </w:r>
      <w:r>
        <w:object>
          <v:shape id="_x0000_i9275" o:spt="75" alt="eqId3428a4e19ea70df54152ef03fe7c40af" type="#_x0000_t75" style="height:17.15pt;width:45.7pt;" o:ole="t" filled="f" o:preferrelative="t" stroked="f" coordsize="21600,21600">
            <v:path/>
            <v:fill on="f" focussize="0,0"/>
            <v:stroke on="f"/>
            <v:imagedata r:id="rId13412" o:title="eqId3428a4e19ea70df54152ef03fe7c40af"/>
            <o:lock v:ext="edit" aspectratio="t"/>
            <w10:wrap type="none"/>
            <w10:anchorlock/>
          </v:shape>
          <o:OLEObject Type="Embed" ProgID="Equation.DSMT4" ShapeID="_x0000_i9275" DrawAspect="Content" ObjectID="_1468083975" r:id="rId13411">
            <o:LockedField>false</o:LockedField>
          </o:OLEObject>
        </w:object>
      </w:r>
      <w:r>
        <w:rPr>
          <w:sz w:val="21"/>
        </w:rPr>
        <w:t>与含锗微粒形成酒石酸络阴离子</w:t>
      </w:r>
      <w:r>
        <w:object>
          <v:shape id="_x0000_i9276" o:spt="75" alt="eqId8b3beeb7e2c7c6a13b51740bc2222964" type="#_x0000_t75" style="height:22.45pt;width:278.05pt;" o:ole="t" filled="f" o:preferrelative="t" stroked="f" coordsize="21600,21600">
            <v:path/>
            <v:fill on="f" focussize="0,0"/>
            <v:stroke on="f"/>
            <v:imagedata r:id="rId13414" o:title="eqId8b3beeb7e2c7c6a13b51740bc2222964"/>
            <o:lock v:ext="edit" aspectratio="t"/>
            <w10:wrap type="none"/>
            <w10:anchorlock/>
          </v:shape>
          <o:OLEObject Type="Embed" ProgID="Equation.DSMT4" ShapeID="_x0000_i9276" DrawAspect="Content" ObjectID="_1468083976" r:id="rId13413">
            <o:LockedField>false</o:LockedField>
          </o:OLEObject>
        </w:object>
      </w:r>
    </w:p>
    <w:p w14:paraId="3ABE3358">
      <w:pPr>
        <w:shd w:val="clear" w:color="auto" w:fill="FFFFFF" w:themeFill="background1"/>
        <w:spacing w:line="360" w:lineRule="auto"/>
        <w:jc w:val="left"/>
        <w:textAlignment w:val="center"/>
        <w:rPr>
          <w:sz w:val="21"/>
        </w:rPr>
      </w:pPr>
      <w:r>
        <w:rPr>
          <w:sz w:val="21"/>
        </w:rPr>
        <w:t>①若</w:t>
      </w:r>
      <w:r>
        <w:object>
          <v:shape id="_x0000_i9277" o:spt="75" alt="eqId1066e53bf79a3cdff7ec2934bd09e272" type="#_x0000_t75" style="height:14.05pt;width:16.7pt;" o:ole="t" filled="f" o:preferrelative="t" stroked="f" coordsize="21600,21600">
            <v:path/>
            <v:fill on="f" focussize="0,0"/>
            <v:stroke on="f"/>
            <v:imagedata r:id="rId12319" o:title="eqId1066e53bf79a3cdff7ec2934bd09e272"/>
            <o:lock v:ext="edit" aspectratio="t"/>
            <w10:wrap type="none"/>
            <w10:anchorlock/>
          </v:shape>
          <o:OLEObject Type="Embed" ProgID="Equation.DSMT4" ShapeID="_x0000_i9277" DrawAspect="Content" ObjectID="_1468083977" r:id="rId13415">
            <o:LockedField>false</o:LockedField>
          </o:OLEObject>
        </w:object>
      </w:r>
      <w:r>
        <w:rPr>
          <w:sz w:val="21"/>
        </w:rPr>
        <w:t>升高，锗的萃取率下降，原因是</w:t>
      </w:r>
      <w:r>
        <w:rPr>
          <w:rFonts w:ascii="Times New Roman" w:hAnsi="Times New Roman" w:eastAsia="Times New Roman" w:cs="Times New Roman"/>
          <w:b w:val="0"/>
          <w:sz w:val="21"/>
          <w:u w:val="single"/>
        </w:rPr>
        <w:t xml:space="preserve">           </w:t>
      </w:r>
      <w:r>
        <w:rPr>
          <w:sz w:val="21"/>
        </w:rPr>
        <w:t>。</w:t>
      </w:r>
    </w:p>
    <w:p w14:paraId="053FCCBB">
      <w:pPr>
        <w:shd w:val="clear" w:color="auto" w:fill="FFFFFF" w:themeFill="background1"/>
        <w:spacing w:line="360" w:lineRule="auto"/>
        <w:jc w:val="left"/>
        <w:textAlignment w:val="center"/>
        <w:rPr>
          <w:sz w:val="21"/>
        </w:rPr>
      </w:pPr>
      <w:r>
        <w:rPr>
          <w:sz w:val="21"/>
        </w:rPr>
        <w:t>②“反萃取”中加入的物质B是</w:t>
      </w:r>
      <w:r>
        <w:rPr>
          <w:rFonts w:ascii="Times New Roman" w:hAnsi="Times New Roman" w:eastAsia="Times New Roman" w:cs="Times New Roman"/>
          <w:b w:val="0"/>
          <w:sz w:val="21"/>
          <w:u w:val="single"/>
        </w:rPr>
        <w:t xml:space="preserve">           </w:t>
      </w:r>
      <w:r>
        <w:rPr>
          <w:sz w:val="21"/>
        </w:rPr>
        <w:t>(填标号)。</w:t>
      </w:r>
    </w:p>
    <w:p w14:paraId="744D649E">
      <w:pPr>
        <w:shd w:val="clear" w:color="auto" w:fill="FFFFFF" w:themeFill="background1"/>
        <w:spacing w:line="360" w:lineRule="auto"/>
        <w:jc w:val="left"/>
        <w:textAlignment w:val="center"/>
        <w:rPr>
          <w:sz w:val="21"/>
        </w:rPr>
      </w:pPr>
      <w:r>
        <w:rPr>
          <w:sz w:val="21"/>
        </w:rPr>
        <w:t>a．</w:t>
      </w:r>
      <w:r>
        <w:object>
          <v:shape id="_x0000_i9278" o:spt="75" alt="eqIdce93086f0133444d40743d654cba1c55" type="#_x0000_t75" style="height:11.75pt;width:31.65pt;" o:ole="t" filled="f" o:preferrelative="t" stroked="f" coordsize="21600,21600">
            <v:path/>
            <v:fill on="f" focussize="0,0"/>
            <v:stroke on="f"/>
            <v:imagedata r:id="rId605" o:title="eqIdce93086f0133444d40743d654cba1c55"/>
            <o:lock v:ext="edit" aspectratio="t"/>
            <w10:wrap type="none"/>
            <w10:anchorlock/>
          </v:shape>
          <o:OLEObject Type="Embed" ProgID="Equation.DSMT4" ShapeID="_x0000_i9278" DrawAspect="Content" ObjectID="_1468083978" r:id="rId13416">
            <o:LockedField>false</o:LockedField>
          </o:OLEObject>
        </w:object>
      </w:r>
      <w:r>
        <w:rPr>
          <w:sz w:val="21"/>
        </w:rPr>
        <w:t>溶液</w:t>
      </w:r>
      <w:r>
        <w:rPr>
          <w:rFonts w:ascii="Times New Roman" w:hAnsi="Times New Roman" w:eastAsia="Times New Roman" w:cs="Times New Roman"/>
          <w:kern w:val="0"/>
          <w:sz w:val="24"/>
          <w:szCs w:val="24"/>
        </w:rPr>
        <w:t>    </w:t>
      </w:r>
      <w:r>
        <w:rPr>
          <w:sz w:val="21"/>
        </w:rPr>
        <w:t>b．</w:t>
      </w:r>
      <w:r>
        <w:object>
          <v:shape id="_x0000_i9279" o:spt="75" alt="eqIddabf3433f95b16485024c4eede9f2a50" type="#_x0000_t75" style="height:15.8pt;width:31.65pt;" o:ole="t" filled="f" o:preferrelative="t" stroked="f" coordsize="21600,21600">
            <v:path/>
            <v:fill on="f" focussize="0,0"/>
            <v:stroke on="f"/>
            <v:imagedata r:id="rId2184" o:title="eqIddabf3433f95b16485024c4eede9f2a50"/>
            <o:lock v:ext="edit" aspectratio="t"/>
            <w10:wrap type="none"/>
            <w10:anchorlock/>
          </v:shape>
          <o:OLEObject Type="Embed" ProgID="Equation.DSMT4" ShapeID="_x0000_i9279" DrawAspect="Content" ObjectID="_1468083979" r:id="rId13417">
            <o:LockedField>false</o:LockedField>
          </o:OLEObject>
        </w:object>
      </w:r>
      <w:r>
        <w:rPr>
          <w:sz w:val="21"/>
        </w:rPr>
        <w:t>溶液</w:t>
      </w:r>
      <w:r>
        <w:rPr>
          <w:rFonts w:ascii="Times New Roman" w:hAnsi="Times New Roman" w:eastAsia="Times New Roman" w:cs="Times New Roman"/>
          <w:kern w:val="0"/>
          <w:sz w:val="24"/>
          <w:szCs w:val="24"/>
        </w:rPr>
        <w:t>    </w:t>
      </w:r>
      <w:r>
        <w:rPr>
          <w:sz w:val="21"/>
        </w:rPr>
        <w:t>c．</w:t>
      </w:r>
      <w:r>
        <w:object>
          <v:shape id="_x0000_i9280" o:spt="75" alt="eqId7e863b5c30a8e33604cb9b228eb05c09" type="#_x0000_t75" style="height:15.9pt;width:40.45pt;" o:ole="t" filled="f" o:preferrelative="t" stroked="f" coordsize="21600,21600">
            <v:path/>
            <v:fill on="f" focussize="0,0"/>
            <v:stroke on="f"/>
            <v:imagedata r:id="rId2189" o:title="eqId7e863b5c30a8e33604cb9b228eb05c09"/>
            <o:lock v:ext="edit" aspectratio="t"/>
            <w10:wrap type="none"/>
            <w10:anchorlock/>
          </v:shape>
          <o:OLEObject Type="Embed" ProgID="Equation.DSMT4" ShapeID="_x0000_i9280" DrawAspect="Content" ObjectID="_1468083980" r:id="rId13418">
            <o:LockedField>false</o:LockedField>
          </o:OLEObject>
        </w:object>
      </w:r>
      <w:r>
        <w:rPr>
          <w:sz w:val="21"/>
        </w:rPr>
        <w:t>溶液</w:t>
      </w:r>
    </w:p>
    <w:p w14:paraId="37081E62">
      <w:pPr>
        <w:shd w:val="clear" w:color="auto" w:fill="FFFFFF" w:themeFill="background1"/>
        <w:spacing w:line="360" w:lineRule="auto"/>
        <w:jc w:val="left"/>
        <w:textAlignment w:val="center"/>
        <w:rPr>
          <w:sz w:val="21"/>
        </w:rPr>
      </w:pPr>
      <w:r>
        <w:rPr>
          <w:sz w:val="21"/>
        </w:rPr>
        <w:t>(5)一种锗晶胞结构如下左图，与锗原子距离最近且相等的锗原子有</w:t>
      </w:r>
      <w:r>
        <w:rPr>
          <w:rFonts w:ascii="Times New Roman" w:hAnsi="Times New Roman" w:eastAsia="Times New Roman" w:cs="Times New Roman"/>
          <w:b w:val="0"/>
          <w:sz w:val="21"/>
          <w:u w:val="single"/>
        </w:rPr>
        <w:t xml:space="preserve">           </w:t>
      </w:r>
      <w:r>
        <w:rPr>
          <w:sz w:val="21"/>
        </w:rPr>
        <w:t>个，锗原子A的原子坐标为</w:t>
      </w:r>
      <w:r>
        <w:object>
          <v:shape id="_x0000_i9281" o:spt="75" alt="eqId9c8bb2a267bd5fd30513a259168c50f9" type="#_x0000_t75" style="height:17.8pt;width:34.3pt;" o:ole="t" filled="f" o:preferrelative="t" stroked="f" coordsize="21600,21600">
            <v:path/>
            <v:fill on="f" focussize="0,0"/>
            <v:stroke on="f"/>
            <v:imagedata r:id="rId4633" o:title="eqId9c8bb2a267bd5fd30513a259168c50f9"/>
            <o:lock v:ext="edit" aspectratio="t"/>
            <w10:wrap type="none"/>
            <w10:anchorlock/>
          </v:shape>
          <o:OLEObject Type="Embed" ProgID="Equation.DSMT4" ShapeID="_x0000_i9281" DrawAspect="Content" ObjectID="_1468083981" r:id="rId13419">
            <o:LockedField>false</o:LockedField>
          </o:OLEObject>
        </w:object>
      </w:r>
      <w:r>
        <w:rPr>
          <w:sz w:val="21"/>
        </w:rPr>
        <w:t>，锗原子</w:t>
      </w:r>
      <w:r>
        <w:object>
          <v:shape id="_x0000_i9282" o:spt="75" alt="eqIdea1e8babee63bfc889ae5a34632284bc" type="#_x0000_t75" style="height:11.3pt;width:10.55pt;" o:ole="t" filled="f" o:preferrelative="t" stroked="f" coordsize="21600,21600">
            <v:path/>
            <v:fill on="f" focussize="0,0"/>
            <v:stroke on="f"/>
            <v:imagedata r:id="rId13421" o:title="eqIdea1e8babee63bfc889ae5a34632284bc"/>
            <o:lock v:ext="edit" aspectratio="t"/>
            <w10:wrap type="none"/>
            <w10:anchorlock/>
          </v:shape>
          <o:OLEObject Type="Embed" ProgID="Equation.DSMT4" ShapeID="_x0000_i9282" DrawAspect="Content" ObjectID="_1468083982" r:id="rId13420">
            <o:LockedField>false</o:LockedField>
          </o:OLEObject>
        </w:object>
      </w:r>
      <w:r>
        <w:rPr>
          <w:sz w:val="21"/>
        </w:rPr>
        <w:t>的原子坐标为</w:t>
      </w:r>
      <w:r>
        <w:rPr>
          <w:rFonts w:ascii="Times New Roman" w:hAnsi="Times New Roman" w:eastAsia="Times New Roman" w:cs="Times New Roman"/>
          <w:b w:val="0"/>
          <w:sz w:val="21"/>
          <w:u w:val="single"/>
        </w:rPr>
        <w:t xml:space="preserve">           </w:t>
      </w:r>
      <w:r>
        <w:rPr>
          <w:sz w:val="21"/>
        </w:rPr>
        <w:t>；将该晶胞沿图中体对角线投影，下左图中锗原子B投影的位置是下右图的</w:t>
      </w:r>
      <w:r>
        <w:rPr>
          <w:rFonts w:ascii="Times New Roman" w:hAnsi="Times New Roman" w:eastAsia="Times New Roman" w:cs="Times New Roman"/>
          <w:b w:val="0"/>
          <w:sz w:val="21"/>
          <w:u w:val="single"/>
        </w:rPr>
        <w:t xml:space="preserve">           </w:t>
      </w:r>
      <w:r>
        <w:rPr>
          <w:sz w:val="21"/>
        </w:rPr>
        <w:t>号位(填数字)。</w:t>
      </w:r>
    </w:p>
    <w:p w14:paraId="65023702">
      <w:pPr>
        <w:shd w:val="clear" w:color="auto" w:fill="FFFFFF" w:themeFill="background1"/>
        <w:spacing w:line="360" w:lineRule="auto"/>
        <w:jc w:val="left"/>
        <w:textAlignment w:val="center"/>
        <w:rPr>
          <w:sz w:val="21"/>
        </w:rPr>
      </w:pPr>
      <w:r>
        <w:rPr>
          <w:rFonts w:ascii="Times New Roman" w:hAnsi="Times New Roman" w:eastAsia="Times New Roman" w:cs="Times New Roman"/>
          <w:strike w:val="0"/>
          <w:kern w:val="0"/>
          <w:sz w:val="24"/>
          <w:szCs w:val="24"/>
          <w:u w:val="none"/>
        </w:rPr>
        <w:drawing>
          <wp:inline distT="0" distB="0" distL="114300" distR="114300">
            <wp:extent cx="2619375" cy="1628775"/>
            <wp:effectExtent l="0" t="0" r="1905" b="1905"/>
            <wp:docPr id="809" name="图片 809" descr="@@@f3f3e83054aa41ceb06beea4c33d33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809" descr="@@@f3f3e83054aa41ceb06beea4c33d334b"/>
                    <pic:cNvPicPr>
                      <a:picLocks noChangeAspect="1"/>
                    </pic:cNvPicPr>
                  </pic:nvPicPr>
                  <pic:blipFill>
                    <a:blip r:embed="rId13422"/>
                    <a:stretch>
                      <a:fillRect/>
                    </a:stretch>
                  </pic:blipFill>
                  <pic:spPr>
                    <a:xfrm>
                      <a:off x="0" y="0"/>
                      <a:ext cx="2619375" cy="1628775"/>
                    </a:xfrm>
                    <a:prstGeom prst="rect">
                      <a:avLst/>
                    </a:prstGeom>
                  </pic:spPr>
                </pic:pic>
              </a:graphicData>
            </a:graphic>
          </wp:inline>
        </w:drawing>
      </w:r>
      <w:r>
        <w:rPr>
          <w:rFonts w:ascii="Times New Roman" w:hAnsi="Times New Roman" w:eastAsia="Times New Roman" w:cs="Times New Roman"/>
          <w:strike w:val="0"/>
          <w:kern w:val="0"/>
          <w:sz w:val="24"/>
          <w:szCs w:val="24"/>
          <w:u w:val="none"/>
        </w:rPr>
        <w:drawing>
          <wp:inline distT="0" distB="0" distL="114300" distR="114300">
            <wp:extent cx="1352550" cy="1609725"/>
            <wp:effectExtent l="0" t="0" r="3810" b="5715"/>
            <wp:docPr id="810" name="图片 810" descr="@@@55fb33ef5569425487ee63bbad0bb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810" descr="@@@55fb33ef5569425487ee63bbad0bb538"/>
                    <pic:cNvPicPr>
                      <a:picLocks noChangeAspect="1"/>
                    </pic:cNvPicPr>
                  </pic:nvPicPr>
                  <pic:blipFill>
                    <a:blip r:embed="rId13423"/>
                    <a:stretch>
                      <a:fillRect/>
                    </a:stretch>
                  </pic:blipFill>
                  <pic:spPr>
                    <a:xfrm>
                      <a:off x="0" y="0"/>
                      <a:ext cx="1352550" cy="1609725"/>
                    </a:xfrm>
                    <a:prstGeom prst="rect">
                      <a:avLst/>
                    </a:prstGeom>
                  </pic:spPr>
                </pic:pic>
              </a:graphicData>
            </a:graphic>
          </wp:inline>
        </w:drawing>
      </w:r>
    </w:p>
    <w:p w14:paraId="335930A8">
      <w:pPr>
        <w:shd w:val="clear" w:color="auto" w:fill="FFFFFF" w:themeFill="background1"/>
        <w:spacing w:line="360" w:lineRule="auto"/>
        <w:jc w:val="left"/>
        <w:textAlignment w:val="center"/>
        <w:rPr>
          <w:color w:val="FF0000"/>
          <w:sz w:val="21"/>
        </w:rPr>
      </w:pPr>
      <w:r>
        <w:rPr>
          <w:color w:val="FF0000"/>
          <w:sz w:val="21"/>
        </w:rPr>
        <w:t>【答案】(1)</w:t>
      </w:r>
      <w:r>
        <w:rPr>
          <w:color w:val="FF0000"/>
        </w:rPr>
        <w:object>
          <v:shape id="_x0000_i9283"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9283" DrawAspect="Content" ObjectID="_1468083983" r:id="rId13424">
            <o:LockedField>false</o:LockedField>
          </o:OLEObject>
        </w:object>
      </w:r>
      <w:r>
        <w:rPr>
          <w:color w:val="FF0000"/>
          <w:sz w:val="21"/>
        </w:rPr>
        <w:t>、</w:t>
      </w:r>
      <w:r>
        <w:rPr>
          <w:color w:val="FF0000"/>
        </w:rPr>
        <w:object>
          <v:shape id="_x0000_i9284" o:spt="75" alt="eqId89166004998cd892dfd5b087c7e64c39" type="#_x0000_t75" style="height:15.8pt;width:31.65pt;" o:ole="t" filled="f" o:preferrelative="t" stroked="f" coordsize="21600,21600">
            <v:path/>
            <v:fill on="f" focussize="0,0"/>
            <v:stroke on="f"/>
            <v:imagedata r:id="rId2244" o:title="eqId89166004998cd892dfd5b087c7e64c39"/>
            <o:lock v:ext="edit" aspectratio="t"/>
            <w10:wrap type="none"/>
            <w10:anchorlock/>
          </v:shape>
          <o:OLEObject Type="Embed" ProgID="Equation.DSMT4" ShapeID="_x0000_i9284" DrawAspect="Content" ObjectID="_1468083984" r:id="rId13425">
            <o:LockedField>false</o:LockedField>
          </o:OLEObject>
        </w:object>
      </w:r>
    </w:p>
    <w:p w14:paraId="6E158459">
      <w:pPr>
        <w:shd w:val="clear" w:color="auto" w:fill="FFFFFF" w:themeFill="background1"/>
        <w:spacing w:line="360" w:lineRule="auto"/>
        <w:jc w:val="left"/>
        <w:textAlignment w:val="center"/>
        <w:rPr>
          <w:color w:val="FF0000"/>
          <w:sz w:val="21"/>
        </w:rPr>
      </w:pPr>
      <w:r>
        <w:rPr>
          <w:color w:val="FF0000"/>
          <w:sz w:val="21"/>
        </w:rPr>
        <w:t>(2)</w:t>
      </w:r>
      <w:r>
        <w:rPr>
          <w:color w:val="FF0000"/>
        </w:rPr>
        <w:object>
          <v:shape id="_x0000_i9285" o:spt="75" alt="eqId7e5208fda038890fb2113ed78625869c" type="#_x0000_t75" style="height:16.45pt;width:178.6pt;" o:ole="t" filled="f" o:preferrelative="t" stroked="f" coordsize="21600,21600">
            <v:path/>
            <v:fill on="f" focussize="0,0"/>
            <v:stroke on="f"/>
            <v:imagedata r:id="rId13427" o:title="eqId7e5208fda038890fb2113ed78625869c"/>
            <o:lock v:ext="edit" aspectratio="t"/>
            <w10:wrap type="none"/>
            <w10:anchorlock/>
          </v:shape>
          <o:OLEObject Type="Embed" ProgID="Equation.DSMT4" ShapeID="_x0000_i9285" DrawAspect="Content" ObjectID="_1468083985" r:id="rId13426">
            <o:LockedField>false</o:LockedField>
          </o:OLEObject>
        </w:object>
      </w:r>
    </w:p>
    <w:p w14:paraId="51CA5024">
      <w:pPr>
        <w:shd w:val="clear" w:color="auto" w:fill="FFFFFF" w:themeFill="background1"/>
        <w:spacing w:line="360" w:lineRule="auto"/>
        <w:jc w:val="left"/>
        <w:textAlignment w:val="center"/>
        <w:rPr>
          <w:color w:val="FF0000"/>
          <w:sz w:val="21"/>
        </w:rPr>
      </w:pPr>
      <w:r>
        <w:rPr>
          <w:color w:val="FF0000"/>
          <w:sz w:val="21"/>
        </w:rPr>
        <w:t xml:space="preserve">(3)     </w:t>
      </w:r>
      <w:r>
        <w:rPr>
          <w:color w:val="FF0000"/>
        </w:rPr>
        <w:object>
          <v:shape id="_x0000_i9286" o:spt="75" alt="eqId8b111a57ced26b1adb55b7ab2ed9a6cd" type="#_x0000_t75" style="height:12.25pt;width:22.85pt;" o:ole="t" filled="f" o:preferrelative="t" stroked="f" coordsize="21600,21600">
            <v:path/>
            <v:fill on="f" focussize="0,0"/>
            <v:stroke on="f"/>
            <v:imagedata r:id="rId12485" o:title="eqId8b111a57ced26b1adb55b7ab2ed9a6cd"/>
            <o:lock v:ext="edit" aspectratio="t"/>
            <w10:wrap type="none"/>
            <w10:anchorlock/>
          </v:shape>
          <o:OLEObject Type="Embed" ProgID="Equation.DSMT4" ShapeID="_x0000_i9286" DrawAspect="Content" ObjectID="_1468083986" r:id="rId13428">
            <o:LockedField>false</o:LockedField>
          </o:OLEObject>
        </w:object>
      </w:r>
      <w:r>
        <w:rPr>
          <w:color w:val="FF0000"/>
          <w:sz w:val="21"/>
        </w:rPr>
        <w:t xml:space="preserve">     </w:t>
      </w:r>
      <w:r>
        <w:rPr>
          <w:color w:val="FF0000"/>
        </w:rPr>
        <w:object>
          <v:shape id="_x0000_i9287" o:spt="75" alt="eqId72daec39b15fbd34c89ef83b48bd77c2" type="#_x0000_t75" style="height:14.3pt;width:55.4pt;" o:ole="t" filled="f" o:preferrelative="t" stroked="f" coordsize="21600,21600">
            <v:path/>
            <v:fill on="f" focussize="0,0"/>
            <v:stroke on="f"/>
            <v:imagedata r:id="rId13430" o:title="eqId72daec39b15fbd34c89ef83b48bd77c2"/>
            <o:lock v:ext="edit" aspectratio="t"/>
            <w10:wrap type="none"/>
            <w10:anchorlock/>
          </v:shape>
          <o:OLEObject Type="Embed" ProgID="Equation.DSMT4" ShapeID="_x0000_i9287" DrawAspect="Content" ObjectID="_1468083987" r:id="rId13429">
            <o:LockedField>false</o:LockedField>
          </o:OLEObject>
        </w:object>
      </w:r>
    </w:p>
    <w:p w14:paraId="52700103">
      <w:pPr>
        <w:shd w:val="clear" w:color="auto" w:fill="FFFFFF" w:themeFill="background1"/>
        <w:spacing w:line="360" w:lineRule="auto"/>
        <w:jc w:val="left"/>
        <w:textAlignment w:val="center"/>
        <w:rPr>
          <w:color w:val="FF0000"/>
          <w:sz w:val="21"/>
        </w:rPr>
      </w:pPr>
      <w:r>
        <w:rPr>
          <w:color w:val="FF0000"/>
          <w:sz w:val="21"/>
        </w:rPr>
        <w:t>(4)     生成</w:t>
      </w:r>
      <w:r>
        <w:rPr>
          <w:color w:val="FF0000"/>
        </w:rPr>
        <w:object>
          <v:shape id="_x0000_i9288" o:spt="75" alt="eqIdc8f7f4c11d1353f5a648ba5a27ee1dd8" type="#_x0000_t75" style="height:21.55pt;width:58.05pt;" o:ole="t" filled="f" o:preferrelative="t" stroked="f" coordsize="21600,21600">
            <v:path/>
            <v:fill on="f" focussize="0,0"/>
            <v:stroke on="f"/>
            <v:imagedata r:id="rId13398" o:title="eqIdc8f7f4c11d1353f5a648ba5a27ee1dd8"/>
            <o:lock v:ext="edit" aspectratio="t"/>
            <w10:wrap type="none"/>
            <w10:anchorlock/>
          </v:shape>
          <o:OLEObject Type="Embed" ProgID="Equation.DSMT4" ShapeID="_x0000_i9288" DrawAspect="Content" ObjectID="_1468083988" r:id="rId13431">
            <o:LockedField>false</o:LockedField>
          </o:OLEObject>
        </w:object>
      </w:r>
      <w:r>
        <w:rPr>
          <w:color w:val="FF0000"/>
          <w:sz w:val="21"/>
        </w:rPr>
        <w:t>后难以与酒石酸形成配合物     a</w:t>
      </w:r>
    </w:p>
    <w:p w14:paraId="5C066855">
      <w:pPr>
        <w:shd w:val="clear" w:color="auto" w:fill="FFFFFF" w:themeFill="background1"/>
        <w:spacing w:line="360" w:lineRule="auto"/>
        <w:jc w:val="left"/>
        <w:textAlignment w:val="center"/>
        <w:rPr>
          <w:color w:val="FF0000"/>
          <w:sz w:val="21"/>
        </w:rPr>
      </w:pPr>
      <w:r>
        <w:rPr>
          <w:color w:val="FF0000"/>
          <w:sz w:val="21"/>
        </w:rPr>
        <w:t xml:space="preserve">(5)     4     </w:t>
      </w:r>
      <w:r>
        <w:rPr>
          <w:color w:val="FF0000"/>
        </w:rPr>
        <w:object>
          <v:shape id="_x0000_i9289" o:spt="75" alt="eqId38b7dad11dbd83e210592e0db0d160b4" type="#_x0000_t75" style="height:29.65pt;width:39.55pt;" o:ole="t" filled="f" o:preferrelative="t" stroked="f" coordsize="21600,21600">
            <v:path/>
            <v:fill on="f" focussize="0,0"/>
            <v:stroke on="f"/>
            <v:imagedata r:id="rId13433" o:title="eqId38b7dad11dbd83e210592e0db0d160b4"/>
            <o:lock v:ext="edit" aspectratio="t"/>
            <w10:wrap type="none"/>
            <w10:anchorlock/>
          </v:shape>
          <o:OLEObject Type="Embed" ProgID="Equation.DSMT4" ShapeID="_x0000_i9289" DrawAspect="Content" ObjectID="_1468083989" r:id="rId13432">
            <o:LockedField>false</o:LockedField>
          </o:OLEObject>
        </w:object>
      </w:r>
      <w:r>
        <w:rPr>
          <w:color w:val="FF0000"/>
          <w:sz w:val="21"/>
        </w:rPr>
        <w:t xml:space="preserve">     4</w:t>
      </w:r>
    </w:p>
    <w:p w14:paraId="533964FD">
      <w:pPr>
        <w:shd w:val="clear" w:color="auto" w:fill="FFFFFF" w:themeFill="background1"/>
        <w:spacing w:line="360" w:lineRule="auto"/>
        <w:jc w:val="left"/>
        <w:textAlignment w:val="center"/>
        <w:rPr>
          <w:color w:val="FF0000"/>
          <w:sz w:val="21"/>
        </w:rPr>
      </w:pPr>
      <w:r>
        <w:rPr>
          <w:color w:val="FF0000"/>
          <w:sz w:val="21"/>
        </w:rPr>
        <w:t>【分析】由题给流程可知，锌浸渣用二氧化硫、硫酸溶液还原浸出，将氧化铁转化为硫酸亚铁，氧化锌、氧化锗转化为硫酸锌、硫酸锗，二氧化硅和硫酸铅不反应，过滤得到含有二氧化硅、硫酸铅的滤渣和滤液；向滤液中加入氧化钙调节溶液pH在5—6.2范围内，将溶液中的硫酸锗转化为二氧化锗沉淀，过滤得到含有硫酸亚铁、硫酸锌的滤液和含有氢氧化钙、二氧化锗的滤渣；向滤渣中加入硫酸溶液酸溶，将氢氧化钙转化为硫酸钙、二氧化锗转化为硫酸锗，经一系列操作得到石膏和硫酸锗溶液；向溶液中加入酒石酸和有机溶剂萃取、分液得到水相和含有</w:t>
      </w:r>
      <w:r>
        <w:rPr>
          <w:color w:val="FF0000"/>
        </w:rPr>
        <w:object>
          <v:shape id="_x0000_i9290" o:spt="75" alt="eqId9a90d39584302d7a40ffecb5e5bce951" type="#_x0000_t75" style="height:21.8pt;width:80.05pt;" o:ole="t" filled="f" o:preferrelative="t" stroked="f" coordsize="21600,21600">
            <v:path/>
            <v:fill on="f" focussize="0,0"/>
            <v:stroke on="f"/>
            <v:imagedata r:id="rId13435" o:title="eqId9a90d39584302d7a40ffecb5e5bce951"/>
            <o:lock v:ext="edit" aspectratio="t"/>
            <w10:wrap type="none"/>
            <w10:anchorlock/>
          </v:shape>
          <o:OLEObject Type="Embed" ProgID="Equation.DSMT4" ShapeID="_x0000_i9290" DrawAspect="Content" ObjectID="_1468083990" r:id="rId13434">
            <o:LockedField>false</o:LockedField>
          </o:OLEObject>
        </w:object>
      </w:r>
      <w:r>
        <w:rPr>
          <w:color w:val="FF0000"/>
          <w:sz w:val="21"/>
        </w:rPr>
        <w:t>的有机相；向有机相中加入氢氧化钠溶液调节溶液pH大于12，反萃取、分液得到锗酸钠，选择合适还原剂将锗酸钠还原得到锗。</w:t>
      </w:r>
    </w:p>
    <w:p w14:paraId="63CC155E">
      <w:pPr>
        <w:shd w:val="clear" w:color="auto" w:fill="FFFFFF" w:themeFill="background1"/>
        <w:spacing w:line="360" w:lineRule="auto"/>
        <w:jc w:val="left"/>
        <w:textAlignment w:val="center"/>
        <w:rPr>
          <w:color w:val="FF0000"/>
          <w:sz w:val="21"/>
        </w:rPr>
      </w:pPr>
      <w:r>
        <w:rPr>
          <w:color w:val="FF0000"/>
          <w:sz w:val="21"/>
        </w:rPr>
        <w:t>【详解】（1）由分析可知，滤渣的主要成分为二氧化硅和硫酸铅，故答案为：</w:t>
      </w:r>
      <w:r>
        <w:rPr>
          <w:color w:val="FF0000"/>
        </w:rPr>
        <w:object>
          <v:shape id="_x0000_i9291" o:spt="75" alt="eqIdb29e5890a882a946f99eb379b94801b1" type="#_x0000_t75" style="height:15.8pt;width:22.85pt;" o:ole="t" filled="f" o:preferrelative="t" stroked="f" coordsize="21600,21600">
            <v:path/>
            <v:fill on="f" focussize="0,0"/>
            <v:stroke on="f"/>
            <v:imagedata r:id="rId90" o:title="eqIdb29e5890a882a946f99eb379b94801b1"/>
            <o:lock v:ext="edit" aspectratio="t"/>
            <w10:wrap type="none"/>
            <w10:anchorlock/>
          </v:shape>
          <o:OLEObject Type="Embed" ProgID="Equation.DSMT4" ShapeID="_x0000_i9291" DrawAspect="Content" ObjectID="_1468083991" r:id="rId13436">
            <o:LockedField>false</o:LockedField>
          </o:OLEObject>
        </w:object>
      </w:r>
      <w:r>
        <w:rPr>
          <w:color w:val="FF0000"/>
          <w:sz w:val="21"/>
        </w:rPr>
        <w:t>、</w:t>
      </w:r>
      <w:r>
        <w:rPr>
          <w:color w:val="FF0000"/>
        </w:rPr>
        <w:object>
          <v:shape id="_x0000_i9292" o:spt="75" alt="eqId89166004998cd892dfd5b087c7e64c39" type="#_x0000_t75" style="height:15.8pt;width:31.65pt;" o:ole="t" filled="f" o:preferrelative="t" stroked="f" coordsize="21600,21600">
            <v:path/>
            <v:fill on="f" focussize="0,0"/>
            <v:stroke on="f"/>
            <v:imagedata r:id="rId2244" o:title="eqId89166004998cd892dfd5b087c7e64c39"/>
            <o:lock v:ext="edit" aspectratio="t"/>
            <w10:wrap type="none"/>
            <w10:anchorlock/>
          </v:shape>
          <o:OLEObject Type="Embed" ProgID="Equation.DSMT4" ShapeID="_x0000_i9292" DrawAspect="Content" ObjectID="_1468083992" r:id="rId13437">
            <o:LockedField>false</o:LockedField>
          </o:OLEObject>
        </w:object>
      </w:r>
      <w:r>
        <w:rPr>
          <w:color w:val="FF0000"/>
          <w:sz w:val="21"/>
        </w:rPr>
        <w:t>；</w:t>
      </w:r>
    </w:p>
    <w:p w14:paraId="137456CB">
      <w:pPr>
        <w:shd w:val="clear" w:color="auto" w:fill="FFFFFF" w:themeFill="background1"/>
        <w:spacing w:line="360" w:lineRule="auto"/>
        <w:jc w:val="left"/>
        <w:textAlignment w:val="center"/>
        <w:rPr>
          <w:color w:val="FF0000"/>
          <w:sz w:val="21"/>
        </w:rPr>
      </w:pPr>
      <w:r>
        <w:rPr>
          <w:color w:val="FF0000"/>
          <w:sz w:val="21"/>
        </w:rPr>
        <w:t>（2）由分析可知，还原浸出时氧化铁发生的反应为氧化铁与二氧化硫、硫酸溶液反应生成硫酸亚铁和水，反应的离子方程式为</w:t>
      </w:r>
      <w:r>
        <w:rPr>
          <w:color w:val="FF0000"/>
        </w:rPr>
        <w:object>
          <v:shape id="_x0000_i9293" o:spt="75" alt="eqId7e5208fda038890fb2113ed78625869c" type="#_x0000_t75" style="height:16.45pt;width:178.6pt;" o:ole="t" filled="f" o:preferrelative="t" stroked="f" coordsize="21600,21600">
            <v:path/>
            <v:fill on="f" focussize="0,0"/>
            <v:stroke on="f"/>
            <v:imagedata r:id="rId13427" o:title="eqId7e5208fda038890fb2113ed78625869c"/>
            <o:lock v:ext="edit" aspectratio="t"/>
            <w10:wrap type="none"/>
            <w10:anchorlock/>
          </v:shape>
          <o:OLEObject Type="Embed" ProgID="Equation.DSMT4" ShapeID="_x0000_i9293" DrawAspect="Content" ObjectID="_1468083993" r:id="rId13438">
            <o:LockedField>false</o:LockedField>
          </o:OLEObject>
        </w:object>
      </w:r>
      <w:r>
        <w:rPr>
          <w:color w:val="FF0000"/>
          <w:sz w:val="21"/>
        </w:rPr>
        <w:t>，故答案为：</w:t>
      </w:r>
      <w:r>
        <w:rPr>
          <w:color w:val="FF0000"/>
        </w:rPr>
        <w:object>
          <v:shape id="_x0000_i9294" o:spt="75" alt="eqId7e5208fda038890fb2113ed78625869c" type="#_x0000_t75" style="height:16.45pt;width:178.6pt;" o:ole="t" filled="f" o:preferrelative="t" stroked="f" coordsize="21600,21600">
            <v:path/>
            <v:fill on="f" focussize="0,0"/>
            <v:stroke on="f"/>
            <v:imagedata r:id="rId13427" o:title="eqId7e5208fda038890fb2113ed78625869c"/>
            <o:lock v:ext="edit" aspectratio="t"/>
            <w10:wrap type="none"/>
            <w10:anchorlock/>
          </v:shape>
          <o:OLEObject Type="Embed" ProgID="Equation.DSMT4" ShapeID="_x0000_i9294" DrawAspect="Content" ObjectID="_1468083994" r:id="rId13439">
            <o:LockedField>false</o:LockedField>
          </o:OLEObject>
        </w:object>
      </w:r>
      <w:r>
        <w:rPr>
          <w:color w:val="FF0000"/>
          <w:sz w:val="21"/>
        </w:rPr>
        <w:t>；</w:t>
      </w:r>
    </w:p>
    <w:p w14:paraId="565E8880">
      <w:pPr>
        <w:shd w:val="clear" w:color="auto" w:fill="FFFFFF" w:themeFill="background1"/>
        <w:spacing w:line="360" w:lineRule="auto"/>
        <w:jc w:val="left"/>
        <w:textAlignment w:val="center"/>
        <w:rPr>
          <w:color w:val="FF0000"/>
          <w:sz w:val="21"/>
        </w:rPr>
      </w:pPr>
      <w:r>
        <w:rPr>
          <w:color w:val="FF0000"/>
          <w:sz w:val="21"/>
        </w:rPr>
        <w:t>（3）由分析可知，加入氧化钙调节溶液pH在5—6.2范围内的目的是将溶液中的硫酸锗转化为二氧化锗沉淀，故答案为：CaO；</w:t>
      </w:r>
      <w:r>
        <w:rPr>
          <w:color w:val="FF0000"/>
        </w:rPr>
        <w:object>
          <v:shape id="_x0000_i9295" o:spt="75" alt="eqId72daec39b15fbd34c89ef83b48bd77c2" type="#_x0000_t75" style="height:14.3pt;width:55.4pt;" o:ole="t" filled="f" o:preferrelative="t" stroked="f" coordsize="21600,21600">
            <v:path/>
            <v:fill on="f" focussize="0,0"/>
            <v:stroke on="f"/>
            <v:imagedata r:id="rId13430" o:title="eqId72daec39b15fbd34c89ef83b48bd77c2"/>
            <o:lock v:ext="edit" aspectratio="t"/>
            <w10:wrap type="none"/>
            <w10:anchorlock/>
          </v:shape>
          <o:OLEObject Type="Embed" ProgID="Equation.DSMT4" ShapeID="_x0000_i9295" DrawAspect="Content" ObjectID="_1468083995" r:id="rId13440">
            <o:LockedField>false</o:LockedField>
          </o:OLEObject>
        </w:object>
      </w:r>
      <w:r>
        <w:rPr>
          <w:color w:val="FF0000"/>
          <w:sz w:val="21"/>
        </w:rPr>
        <w:t>；</w:t>
      </w:r>
    </w:p>
    <w:p w14:paraId="3D4AB976">
      <w:pPr>
        <w:shd w:val="clear" w:color="auto" w:fill="FFFFFF" w:themeFill="background1"/>
        <w:spacing w:line="360" w:lineRule="auto"/>
        <w:jc w:val="left"/>
        <w:textAlignment w:val="center"/>
        <w:rPr>
          <w:color w:val="FF0000"/>
          <w:sz w:val="21"/>
        </w:rPr>
      </w:pPr>
      <w:r>
        <w:rPr>
          <w:color w:val="FF0000"/>
          <w:sz w:val="21"/>
        </w:rPr>
        <w:t>（4）①由题意可知，加入酒石酸和有机溶剂萃取时，溶液的pH为1.8，锗元素以硫酸锗的形式存在，由题给信息可知，溶液pH升高，溶液中硫酸锗会转化为</w:t>
      </w:r>
      <w:r>
        <w:rPr>
          <w:color w:val="FF0000"/>
        </w:rPr>
        <w:object>
          <v:shape id="_x0000_i9296" o:spt="75" alt="eqIdb49e27f55e2b132701886156bee4a327" type="#_x0000_t75" style="height:21.75pt;width:58.05pt;" o:ole="t" filled="f" o:preferrelative="t" stroked="f" coordsize="21600,21600">
            <v:path/>
            <v:fill on="f" focussize="0,0"/>
            <v:stroke on="f"/>
            <v:imagedata r:id="rId13442" o:title="eqIdb49e27f55e2b132701886156bee4a327"/>
            <o:lock v:ext="edit" aspectratio="t"/>
            <w10:wrap type="none"/>
            <w10:anchorlock/>
          </v:shape>
          <o:OLEObject Type="Embed" ProgID="Equation.DSMT4" ShapeID="_x0000_i9296" DrawAspect="Content" ObjectID="_1468083996" r:id="rId13441">
            <o:LockedField>false</o:LockedField>
          </o:OLEObject>
        </w:object>
      </w:r>
      <w:r>
        <w:rPr>
          <w:color w:val="FF0000"/>
          <w:sz w:val="21"/>
        </w:rPr>
        <w:t>离子，使得硫酸锗难以与酒石酸形成配合物，导致锗的萃取率下降，故答案为：生成</w:t>
      </w:r>
      <w:r>
        <w:rPr>
          <w:color w:val="FF0000"/>
        </w:rPr>
        <w:object>
          <v:shape id="_x0000_i9297" o:spt="75" alt="eqIdb49e27f55e2b132701886156bee4a327" type="#_x0000_t75" style="height:21.75pt;width:58.05pt;" o:ole="t" filled="f" o:preferrelative="t" stroked="f" coordsize="21600,21600">
            <v:path/>
            <v:fill on="f" focussize="0,0"/>
            <v:stroke on="f"/>
            <v:imagedata r:id="rId13442" o:title="eqIdb49e27f55e2b132701886156bee4a327"/>
            <o:lock v:ext="edit" aspectratio="t"/>
            <w10:wrap type="none"/>
            <w10:anchorlock/>
          </v:shape>
          <o:OLEObject Type="Embed" ProgID="Equation.DSMT4" ShapeID="_x0000_i9297" DrawAspect="Content" ObjectID="_1468083997" r:id="rId13443">
            <o:LockedField>false</o:LockedField>
          </o:OLEObject>
        </w:object>
      </w:r>
      <w:r>
        <w:rPr>
          <w:color w:val="FF0000"/>
          <w:sz w:val="21"/>
        </w:rPr>
        <w:t>后难以与酒石酸形成配合物；</w:t>
      </w:r>
    </w:p>
    <w:p w14:paraId="5C2348B3">
      <w:pPr>
        <w:shd w:val="clear" w:color="auto" w:fill="FFFFFF" w:themeFill="background1"/>
        <w:spacing w:line="360" w:lineRule="auto"/>
        <w:jc w:val="left"/>
        <w:textAlignment w:val="center"/>
        <w:rPr>
          <w:color w:val="FF0000"/>
          <w:sz w:val="21"/>
        </w:rPr>
      </w:pPr>
      <w:r>
        <w:rPr>
          <w:color w:val="FF0000"/>
          <w:sz w:val="21"/>
        </w:rPr>
        <w:t>②由分析可知，加入氢氧化钠溶液调节溶液pH大于12，反萃取的目的是分液得到锗酸钠，故选a；</w:t>
      </w:r>
    </w:p>
    <w:p w14:paraId="5B301D8C">
      <w:pPr>
        <w:shd w:val="clear" w:color="auto" w:fill="FFFFFF" w:themeFill="background1"/>
        <w:spacing w:line="360" w:lineRule="auto"/>
        <w:jc w:val="left"/>
        <w:textAlignment w:val="center"/>
        <w:rPr>
          <w:color w:val="FF0000"/>
          <w:sz w:val="21"/>
        </w:rPr>
      </w:pPr>
      <w:r>
        <w:rPr>
          <w:color w:val="FF0000"/>
          <w:sz w:val="21"/>
        </w:rPr>
        <w:t>（5）由晶胞结构可知，晶胞中位于顶点的锗原子与位于体对角线上的锗原子距离最近，则与锗原子距离最近且相等的锗原子有4个；位于顶点的锗原子A的原子坐标为</w:t>
      </w:r>
      <w:r>
        <w:rPr>
          <w:color w:val="FF0000"/>
        </w:rPr>
        <w:object>
          <v:shape id="_x0000_i9298" o:spt="75" alt="eqId4d31d07bc6b6527d5913db740144c69e" type="#_x0000_t75" style="height:17.8pt;width:34.25pt;" o:ole="t" filled="f" o:preferrelative="t" stroked="f" coordsize="21600,21600">
            <v:path/>
            <v:fill on="f" focussize="0,0"/>
            <v:stroke on="f"/>
            <v:imagedata r:id="rId4623" o:title="eqId4d31d07bc6b6527d5913db740144c69e"/>
            <o:lock v:ext="edit" aspectratio="t"/>
            <w10:wrap type="none"/>
            <w10:anchorlock/>
          </v:shape>
          <o:OLEObject Type="Embed" ProgID="Equation.DSMT4" ShapeID="_x0000_i9298" DrawAspect="Content" ObjectID="_1468083998" r:id="rId13444">
            <o:LockedField>false</o:LockedField>
          </o:OLEObject>
        </w:object>
      </w:r>
      <w:r>
        <w:rPr>
          <w:color w:val="FF0000"/>
          <w:sz w:val="21"/>
        </w:rPr>
        <w:t>，说明晶胞的边长为1，则位于右侧面心的锗原子</w:t>
      </w:r>
      <w:r>
        <w:rPr>
          <w:color w:val="FF0000"/>
        </w:rPr>
        <w:object>
          <v:shape id="_x0000_i9299" o:spt="75" alt="eqIdea1e8babee63bfc889ae5a34632284bc" type="#_x0000_t75" style="height:11.3pt;width:10.55pt;" o:ole="t" filled="f" o:preferrelative="t" stroked="f" coordsize="21600,21600">
            <v:path/>
            <v:fill on="f" focussize="0,0"/>
            <v:stroke on="f"/>
            <v:imagedata r:id="rId13421" o:title="eqIdea1e8babee63bfc889ae5a34632284bc"/>
            <o:lock v:ext="edit" aspectratio="t"/>
            <w10:wrap type="none"/>
            <w10:anchorlock/>
          </v:shape>
          <o:OLEObject Type="Embed" ProgID="Equation.DSMT4" ShapeID="_x0000_i9299" DrawAspect="Content" ObjectID="_1468083999" r:id="rId13445">
            <o:LockedField>false</o:LockedField>
          </o:OLEObject>
        </w:object>
      </w:r>
      <w:r>
        <w:rPr>
          <w:color w:val="FF0000"/>
          <w:sz w:val="21"/>
        </w:rPr>
        <w:t>的原子坐标为</w:t>
      </w:r>
      <w:r>
        <w:rPr>
          <w:color w:val="FF0000"/>
        </w:rPr>
        <w:object>
          <v:shape id="_x0000_i9300" o:spt="75" alt="eqId541817b2c91eac673b7c577f9c723d2f" type="#_x0000_t75" style="height:29.65pt;width:39.55pt;" o:ole="t" filled="f" o:preferrelative="t" stroked="f" coordsize="21600,21600">
            <v:path/>
            <v:fill on="f" focussize="0,0"/>
            <v:stroke on="f"/>
            <v:imagedata r:id="rId13447" o:title="eqId541817b2c91eac673b7c577f9c723d2f"/>
            <o:lock v:ext="edit" aspectratio="t"/>
            <w10:wrap type="none"/>
            <w10:anchorlock/>
          </v:shape>
          <o:OLEObject Type="Embed" ProgID="Equation.DSMT4" ShapeID="_x0000_i9300" DrawAspect="Content" ObjectID="_1468084000" r:id="rId13446">
            <o:LockedField>false</o:LockedField>
          </o:OLEObject>
        </w:object>
      </w:r>
      <w:r>
        <w:rPr>
          <w:color w:val="FF0000"/>
          <w:sz w:val="21"/>
        </w:rPr>
        <w:t>；由投影图中锗原子A、C的位置可知，锗原子B投影的位置是图中的4号位，故答案为：4；</w:t>
      </w:r>
      <w:r>
        <w:rPr>
          <w:color w:val="FF0000"/>
        </w:rPr>
        <w:object>
          <v:shape id="_x0000_i9301" o:spt="75" alt="eqId541817b2c91eac673b7c577f9c723d2f" type="#_x0000_t75" style="height:29.65pt;width:39.55pt;" o:ole="t" filled="f" o:preferrelative="t" stroked="f" coordsize="21600,21600">
            <v:path/>
            <v:fill on="f" focussize="0,0"/>
            <v:stroke on="f"/>
            <v:imagedata r:id="rId13447" o:title="eqId541817b2c91eac673b7c577f9c723d2f"/>
            <o:lock v:ext="edit" aspectratio="t"/>
            <w10:wrap type="none"/>
            <w10:anchorlock/>
          </v:shape>
          <o:OLEObject Type="Embed" ProgID="Equation.DSMT4" ShapeID="_x0000_i9301" DrawAspect="Content" ObjectID="_1468084001" r:id="rId13448">
            <o:LockedField>false</o:LockedField>
          </o:OLEObject>
        </w:object>
      </w:r>
      <w:r>
        <w:rPr>
          <w:color w:val="FF0000"/>
          <w:sz w:val="21"/>
        </w:rPr>
        <w:t>；4。</w:t>
      </w:r>
    </w:p>
    <w:p w14:paraId="01788627">
      <w:pPr>
        <w:shd w:val="clear" w:color="auto" w:fill="FFFFFF" w:themeFill="background1"/>
        <w:spacing w:line="360" w:lineRule="auto"/>
        <w:jc w:val="left"/>
        <w:textAlignment w:val="center"/>
        <w:rPr>
          <w:color w:val="FF0000"/>
          <w:sz w:val="21"/>
        </w:rPr>
      </w:pPr>
    </w:p>
    <w:p w14:paraId="5F389A7E">
      <w:pPr>
        <w:shd w:val="clear" w:color="auto" w:fill="FFFFFF" w:themeFill="background1"/>
        <w:spacing w:line="360" w:lineRule="auto"/>
        <w:jc w:val="center"/>
        <w:textAlignment w:val="center"/>
        <w:rPr>
          <w:rFonts w:hint="eastAsia"/>
        </w:rPr>
      </w:pPr>
    </w:p>
    <w:p w14:paraId="3B89E7C8">
      <w:pPr>
        <w:shd w:val="clear" w:color="auto" w:fill="auto"/>
        <w:spacing w:line="360" w:lineRule="auto"/>
        <w:jc w:val="left"/>
        <w:textAlignment w:val="center"/>
        <w:rPr>
          <w:sz w:val="21"/>
        </w:rPr>
      </w:pPr>
    </w:p>
    <w:p w14:paraId="1729D546">
      <w:pPr>
        <w:shd w:val="clear" w:color="auto" w:fill="auto"/>
        <w:spacing w:line="360" w:lineRule="auto"/>
        <w:jc w:val="left"/>
        <w:textAlignment w:val="center"/>
        <w:rPr>
          <w:rFonts w:hint="eastAsia" w:ascii="微软雅黑" w:hAnsi="微软雅黑" w:eastAsia="微软雅黑" w:cs="微软雅黑"/>
          <w:b/>
          <w:bCs w:val="0"/>
          <w:color w:val="0070C0"/>
          <w:sz w:val="28"/>
          <w:szCs w:val="28"/>
          <w:highlight w:val="none"/>
          <w:u w:val="double"/>
          <w:shd w:val="clear" w:color="FFFFFF" w:fill="D9D9D9"/>
          <w:lang w:val="en-US" w:eastAsia="zh-CN"/>
        </w:rPr>
      </w:pPr>
    </w:p>
    <w:p w14:paraId="5B9B3207">
      <w:pPr>
        <w:shd w:val="clear" w:color="auto" w:fill="auto"/>
        <w:spacing w:line="360" w:lineRule="auto"/>
        <w:jc w:val="left"/>
        <w:textAlignment w:val="center"/>
        <w:rPr>
          <w:rFonts w:hint="eastAsia"/>
        </w:rPr>
      </w:pPr>
    </w:p>
    <w:p w14:paraId="0890543C">
      <w:pPr>
        <w:shd w:val="clear" w:color="auto" w:fill="auto"/>
        <w:spacing w:line="360" w:lineRule="auto"/>
        <w:jc w:val="left"/>
        <w:textAlignment w:val="center"/>
        <w:rPr>
          <w:color w:val="FF0000"/>
          <w:sz w:val="21"/>
        </w:rPr>
      </w:pPr>
    </w:p>
    <w:p w14:paraId="695FB37D">
      <w:pPr>
        <w:shd w:val="clear" w:color="auto" w:fill="auto"/>
        <w:spacing w:line="360" w:lineRule="auto"/>
        <w:jc w:val="left"/>
        <w:textAlignment w:val="center"/>
        <w:rPr>
          <w:color w:val="FF0000"/>
          <w:sz w:val="21"/>
        </w:rPr>
      </w:pPr>
    </w:p>
    <w:p w14:paraId="27103E99">
      <w:pPr>
        <w:shd w:val="clear" w:color="auto" w:fill="auto"/>
        <w:spacing w:line="360" w:lineRule="auto"/>
        <w:jc w:val="left"/>
        <w:textAlignment w:val="center"/>
        <w:rPr>
          <w:sz w:val="21"/>
        </w:rPr>
      </w:pPr>
    </w:p>
    <w:p w14:paraId="4D19A0C9">
      <w:pPr>
        <w:shd w:val="clear" w:color="auto" w:fill="auto"/>
        <w:spacing w:line="360" w:lineRule="auto"/>
        <w:jc w:val="center"/>
        <w:textAlignment w:val="center"/>
        <w:rPr>
          <w:rFonts w:hint="eastAsia"/>
        </w:rPr>
      </w:pPr>
    </w:p>
    <w:p w14:paraId="2683A463">
      <w:pPr>
        <w:shd w:val="clear" w:color="auto" w:fill="auto"/>
        <w:spacing w:line="360" w:lineRule="auto"/>
        <w:jc w:val="left"/>
        <w:textAlignment w:val="center"/>
        <w:rPr>
          <w:rFonts w:hint="eastAsia"/>
          <w:color w:val="FF0000"/>
          <w:sz w:val="21"/>
        </w:rPr>
      </w:pPr>
    </w:p>
    <w:sectPr>
      <w:headerReference r:id="rId3" w:type="default"/>
      <w:footerReference r:id="rId4" w:type="default"/>
      <w:pgSz w:w="11906" w:h="16838"/>
      <w:pgMar w:top="1440" w:right="1077" w:bottom="1440" w:left="1077" w:header="851" w:footer="992" w:gutter="0"/>
      <w:pgBorders>
        <w:top w:val="none" w:sz="0" w:space="0"/>
        <w:left w:val="none" w:sz="0" w:space="0"/>
        <w:bottom w:val="none" w:sz="0" w:space="0"/>
        <w:right w:val="none" w:sz="0" w:space="0"/>
      </w:pgBorders>
      <w:cols w:space="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Cambria Math">
    <w:panose1 w:val="02040503050406030204"/>
    <w:charset w:val="01"/>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C0BA01">
    <w:pPr>
      <w:spacing w:before="0" w:after="0" w:line="240" w:lineRule="auto"/>
      <w:jc w:val="center"/>
    </w:pPr>
    <w:r>
      <w:rPr>
        <w:rFonts w:ascii="Times New Roman" w:hAnsi="Times New Roman" w:eastAsia="Times New Roman"/>
        <w:b w:val="0"/>
        <w:sz w:val="21"/>
      </w:rPr>
      <w:fldChar w:fldCharType="begin"/>
    </w:r>
    <w:r>
      <w:rPr>
        <w:rFonts w:ascii="Times New Roman" w:hAnsi="Times New Roman" w:eastAsia="Times New Roman"/>
        <w:b w:val="0"/>
        <w:sz w:val="21"/>
      </w:rPr>
      <w:instrText xml:space="preserve">PAGE</w:instrText>
    </w:r>
    <w:r>
      <w:rPr>
        <w:rFonts w:ascii="Times New Roman" w:hAnsi="Times New Roman" w:eastAsia="Times New Roman"/>
        <w:b w:val="0"/>
        <w:sz w:val="21"/>
      </w:rPr>
      <w:fldChar w:fldCharType="separate"/>
    </w:r>
    <w:r>
      <w:rPr>
        <w:rFonts w:ascii="Times New Roman" w:hAnsi="Times New Roman" w:eastAsia="Times New Roman"/>
        <w:b w:val="0"/>
        <w:sz w:val="21"/>
      </w:rPr>
      <w:fldChar w:fldCharType="end"/>
    </w:r>
    <w:r>
      <w:rPr>
        <w:rFonts w:ascii="Times New Roman" w:hAnsi="Times New Roman" w:eastAsia="Times New Roman"/>
        <w:b w:val="0"/>
        <w:sz w:val="21"/>
      </w:rPr>
      <w:t xml:space="preserve"> / </w:t>
    </w:r>
    <w:r>
      <w:rPr>
        <w:rFonts w:ascii="Times New Roman" w:hAnsi="Times New Roman" w:eastAsia="Times New Roman"/>
        <w:b w:val="0"/>
        <w:sz w:val="21"/>
      </w:rPr>
      <w:fldChar w:fldCharType="begin"/>
    </w:r>
    <w:r>
      <w:rPr>
        <w:rFonts w:ascii="Times New Roman" w:hAnsi="Times New Roman" w:eastAsia="Times New Roman"/>
        <w:b w:val="0"/>
        <w:sz w:val="21"/>
      </w:rPr>
      <w:instrText xml:space="preserve">NUMPAGES</w:instrText>
    </w:r>
    <w:r>
      <w:rPr>
        <w:rFonts w:ascii="Times New Roman" w:hAnsi="Times New Roman" w:eastAsia="Times New Roman"/>
        <w:b w:val="0"/>
        <w:sz w:val="21"/>
      </w:rPr>
      <w:fldChar w:fldCharType="separate"/>
    </w:r>
    <w:r>
      <w:rPr>
        <w:rFonts w:ascii="Times New Roman" w:hAnsi="Times New Roman" w:eastAsia="Times New Roman"/>
        <w:b w:val="0"/>
        <w:sz w:val="21"/>
      </w:rPr>
      <w:fldChar w:fldCharType="end"/>
    </w:r>
  </w:p>
  <w:p w14:paraId="228F8892">
    <w:pPr>
      <w:tabs>
        <w:tab w:val="center" w:pos="4153"/>
        <w:tab w:val="right" w:pos="8306"/>
      </w:tabs>
      <w:snapToGrid w:val="0"/>
      <w:jc w:val="left"/>
      <w:rPr>
        <w:rFonts w:ascii="Times New Roman" w:hAnsi="Times New Roman" w:eastAsia="宋体" w:cs="Times New Roman"/>
        <w:kern w:val="0"/>
        <w:sz w:val="2"/>
        <w:szCs w:val="2"/>
      </w:rPr>
    </w:pPr>
    <w:r>
      <w:rPr>
        <w:color w:val="FFFFFF"/>
        <w:sz w:val="2"/>
        <w:szCs w:val="2"/>
      </w:rPr>
      <w:pict>
        <v:shape id="PowerPlusWaterMarkObject1453549720" o:spid="_x0000_s2053" o:spt="136" alt="学科网 zxxk.com" type="#_x0000_t136" style="position:absolute;left:0pt;margin-left:158.95pt;margin-top:407.9pt;height:2.85pt;width:2.85pt;mso-position-horizontal-relative:margin;mso-position-vertical-relative:margin;rotation:20643840f;z-index:-251657216;mso-width-relative:page;mso-height-relative:page;" stroked="f" coordsize="21600,21600" o:allowincell="f">
          <v:path/>
          <v:fill opacity="32768f" focussize="0,0"/>
          <v:stroke on="f"/>
          <v:imagedata o:title=""/>
          <o:lock v:ext="edit"/>
          <v:textpath on="t" fitshape="t" fitpath="t" trim="f" xscale="f" string="zxxk.com" style="font-family:宋体;font-size:8pt;v-text-align:center;"/>
        </v:shape>
      </w:pict>
    </w:r>
    <w:r>
      <w:rPr>
        <w:color w:val="FFFFFF"/>
        <w:sz w:val="2"/>
        <w:szCs w:val="2"/>
      </w:rPr>
      <w:drawing>
        <wp:anchor distT="0" distB="0" distL="114300" distR="114300" simplePos="0" relativeHeight="251660288" behindDoc="0" locked="0" layoutInCell="1" allowOverlap="1">
          <wp:simplePos x="0" y="0"/>
          <wp:positionH relativeFrom="column">
            <wp:posOffset>813435</wp:posOffset>
          </wp:positionH>
          <wp:positionV relativeFrom="paragraph">
            <wp:posOffset>-263525</wp:posOffset>
          </wp:positionV>
          <wp:extent cx="635" cy="635"/>
          <wp:effectExtent l="0" t="0" r="0" b="0"/>
          <wp:wrapNone/>
          <wp:docPr id="1163887903" name="图片 7" descr="学科网 zxx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887903" name="图片 7" descr="学科网 zxxk.com"/>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635" cy="635"/>
                  </a:xfrm>
                  <a:prstGeom prst="rect">
                    <a:avLst/>
                  </a:prstGeom>
                  <a:noFill/>
                  <a:ln>
                    <a:noFill/>
                  </a:ln>
                </pic:spPr>
              </pic:pic>
            </a:graphicData>
          </a:graphic>
        </wp:anchor>
      </w:drawing>
    </w:r>
    <w:r>
      <w:rPr>
        <w:rFonts w:hint="eastAsia" w:ascii="Times New Roman" w:hAnsi="Times New Roman" w:eastAsia="宋体" w:cs="Times New Roman"/>
        <w:color w:val="FFFFFF"/>
        <w:kern w:val="0"/>
        <w:sz w:val="2"/>
        <w:szCs w:val="2"/>
      </w:rPr>
      <w:t>学科网（北京）股份有限公司</w:t>
    </w:r>
  </w:p>
  <w:p w14:paraId="0B950DBE">
    <w:pPr>
      <w:tabs>
        <w:tab w:val="center" w:pos="4153"/>
        <w:tab w:val="right" w:pos="8306"/>
      </w:tabs>
      <w:snapToGrid w:val="0"/>
      <w:jc w:val="left"/>
      <w:rPr>
        <w:rFonts w:ascii="Times New Roman" w:hAnsi="Times New Roman" w:eastAsia="宋体" w:cs="Times New Roman"/>
        <w:kern w:val="0"/>
        <w:sz w:val="2"/>
        <w:szCs w:val="2"/>
      </w:rPr>
    </w:pPr>
    <w:r>
      <w:rPr>
        <w:color w:val="FFFFFF"/>
        <w:sz w:val="2"/>
        <w:szCs w:val="2"/>
      </w:rPr>
      <w:pict>
        <v:shape id="_x0000_s2054" o:spid="_x0000_s2054" o:spt="136" alt="学科网 zxxk.com" type="#_x0000_t136" style="position:absolute;left:0pt;margin-left:158.95pt;margin-top:407.9pt;height:2.85pt;width:2.85pt;mso-position-horizontal-relative:margin;mso-position-vertical-relative:margin;rotation:20643840f;z-index:-251655168;mso-width-relative:page;mso-height-relative:page;" filled="t" stroked="f" coordsize="21600,21600" o:allowincell="f">
          <v:path/>
          <v:fill on="t" opacity="32768f" focussize="0,0"/>
          <v:stroke on="f"/>
          <v:imagedata o:title=""/>
          <o:lock v:ext="edit"/>
          <v:textpath on="t" fitshape="t" fitpath="t" trim="f" xscale="f" string="zxxk.com" style="font-family:宋体;font-size:8pt;v-same-letter-heights:f;v-text-align:center;"/>
        </v:shape>
      </w:pict>
    </w:r>
    <w:r>
      <w:rPr>
        <w:color w:val="FFFFFF"/>
        <w:sz w:val="2"/>
        <w:szCs w:val="2"/>
      </w:rPr>
      <w:pict>
        <v:shape id="图片 5" o:spid="_x0000_s2055" o:spt="75" alt="学科网 zxxk.com" type="#_x0000_t75" style="position:absolute;left:0pt;margin-left:64.05pt;margin-top:-20.75pt;height:0.05pt;width:0.05pt;z-index:251662336;mso-width-relative:page;mso-height-relative:page;" filled="f" o:preferrelative="t" stroked="f" coordsize="21600,21600">
          <v:path/>
          <v:fill on="f" focussize="0,0"/>
          <v:stroke on="f" joinstyle="miter"/>
          <v:imagedata r:id="rId2" o:title=""/>
          <o:lock v:ext="edit" aspectratio="t"/>
        </v:shape>
      </w:pict>
    </w:r>
    <w:r>
      <w:rPr>
        <w:rFonts w:hint="eastAsia" w:ascii="Times New Roman" w:hAnsi="Times New Roman" w:eastAsia="宋体" w:cs="Times New Roman"/>
        <w:color w:val="FFFFFF"/>
        <w:kern w:val="0"/>
        <w:sz w:val="2"/>
        <w:szCs w:val="2"/>
      </w:rPr>
      <w:t>学科网（北京）股份有限公司</w:t>
    </w:r>
  </w:p>
  <w:p w14:paraId="3151FEA2">
    <w:pPr>
      <w:tabs>
        <w:tab w:val="center" w:pos="4153"/>
        <w:tab w:val="right" w:pos="8306"/>
      </w:tabs>
      <w:snapToGrid w:val="0"/>
      <w:jc w:val="left"/>
      <w:rPr>
        <w:rFonts w:ascii="Times New Roman" w:hAnsi="Times New Roman" w:eastAsia="宋体" w:cs="Times New Roman"/>
        <w:kern w:val="0"/>
        <w:sz w:val="2"/>
        <w:szCs w:val="2"/>
      </w:rPr>
    </w:pPr>
    <w:r>
      <w:rPr>
        <w:color w:val="FFFFFF"/>
        <w:sz w:val="2"/>
        <w:szCs w:val="2"/>
      </w:rPr>
      <w:pict>
        <v:shape id="_x0000_s2056" o:spid="_x0000_s2056" o:spt="136" alt="学科网 zxxk.com" type="#_x0000_t136" style="position:absolute;left:0pt;margin-left:158.95pt;margin-top:407.9pt;height:2.85pt;width:2.85pt;mso-position-horizontal-relative:margin;mso-position-vertical-relative:margin;rotation:20643840f;z-index:-251653120;mso-width-relative:page;mso-height-relative:page;" filled="t" stroked="f" coordsize="21600,21600" o:allowincell="f">
          <v:path/>
          <v:fill on="t" opacity="32768f" focussize="0,0"/>
          <v:stroke on="f"/>
          <v:imagedata o:title=""/>
          <o:lock v:ext="edit"/>
          <v:textpath on="t" fitshape="t" fitpath="t" trim="f" xscale="f" string="zxxk.com" style="font-family:宋体;font-size:8pt;v-same-letter-heights:f;v-text-align:center;"/>
        </v:shape>
      </w:pict>
    </w:r>
    <w:r>
      <w:rPr>
        <w:color w:val="FFFFFF"/>
        <w:sz w:val="2"/>
        <w:szCs w:val="2"/>
      </w:rPr>
      <w:pict>
        <v:shape id="_x0000_s2057" o:spid="_x0000_s2057" o:spt="75" alt="学科网 zxxk.com" type="#_x0000_t75" style="position:absolute;left:0pt;margin-left:64.05pt;margin-top:-20.75pt;height:0.05pt;width:0.05pt;z-index:251664384;mso-width-relative:page;mso-height-relative:page;" filled="f" o:preferrelative="t" stroked="f" coordsize="21600,21600">
          <v:path/>
          <v:fill on="f" focussize="0,0"/>
          <v:stroke on="f" joinstyle="miter"/>
          <v:imagedata r:id="rId3" r:href="rId4" o:title=""/>
          <o:lock v:ext="edit" aspectratio="t"/>
        </v:shape>
      </w:pict>
    </w:r>
    <w:r>
      <w:rPr>
        <w:rFonts w:hint="eastAsia" w:ascii="Times New Roman" w:hAnsi="Times New Roman" w:eastAsia="宋体" w:cs="Times New Roman"/>
        <w:color w:val="FFFFFF"/>
        <w:kern w:val="0"/>
        <w:sz w:val="2"/>
        <w:szCs w:val="2"/>
      </w:rPr>
      <w:t>学科网（北京）股份有限公司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C4CFE1">
    <w:pPr>
      <w:pStyle w:val="5"/>
      <w:pBdr>
        <w:bottom w:val="none" w:color="auto" w:sz="0" w:space="1"/>
      </w:pBdr>
      <w:jc w:val="both"/>
    </w:pPr>
  </w:p>
  <w:p w14:paraId="4931E814">
    <w:pPr>
      <w:pStyle w:val="5"/>
      <w:pBdr>
        <w:bottom w:val="none" w:color="auto" w:sz="0" w:space="1"/>
      </w:pBdr>
    </w:pPr>
  </w:p>
  <w:p w14:paraId="2F775E7E">
    <w:pPr>
      <w:pBdr>
        <w:bottom w:val="none" w:color="auto" w:sz="0" w:space="1"/>
      </w:pBdr>
      <w:snapToGrid w:val="0"/>
      <w:rPr>
        <w:rFonts w:ascii="Times New Roman" w:hAnsi="Times New Roman" w:eastAsia="宋体" w:cs="Times New Roman"/>
        <w:kern w:val="0"/>
        <w:sz w:val="2"/>
        <w:szCs w:val="2"/>
      </w:rPr>
    </w:pPr>
    <w:r>
      <w:drawing>
        <wp:anchor distT="0" distB="0" distL="114300" distR="114300" simplePos="0" relativeHeight="251659264" behindDoc="0" locked="0" layoutInCell="1" allowOverlap="1">
          <wp:simplePos x="0" y="0"/>
          <wp:positionH relativeFrom="column">
            <wp:posOffset>4457700</wp:posOffset>
          </wp:positionH>
          <wp:positionV relativeFrom="paragraph">
            <wp:posOffset>107315</wp:posOffset>
          </wp:positionV>
          <wp:extent cx="9525" cy="9525"/>
          <wp:effectExtent l="0" t="0" r="0" b="0"/>
          <wp:wrapNone/>
          <wp:docPr id="1425373938" name="图片 6" descr="学科网 zxx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373938" name="图片 6" descr="学科网 zxxk.com"/>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9525" cy="9525"/>
                  </a:xfrm>
                  <a:prstGeom prst="rect">
                    <a:avLst/>
                  </a:prstGeom>
                  <a:noFill/>
                  <a:ln>
                    <a:noFill/>
                  </a:ln>
                </pic:spPr>
              </pic:pic>
            </a:graphicData>
          </a:graphic>
        </wp:anchor>
      </w:drawing>
    </w:r>
  </w:p>
  <w:p w14:paraId="55AC085A">
    <w:pPr>
      <w:pBdr>
        <w:bottom w:val="none" w:color="auto" w:sz="0" w:space="1"/>
      </w:pBdr>
      <w:snapToGrid w:val="0"/>
      <w:rPr>
        <w:rFonts w:ascii="Times New Roman" w:hAnsi="Times New Roman" w:eastAsia="宋体" w:cs="Times New Roman"/>
        <w:kern w:val="0"/>
        <w:sz w:val="2"/>
        <w:szCs w:val="2"/>
      </w:rPr>
    </w:pPr>
    <w:r>
      <w:pict>
        <v:shape id="图片 4" o:spid="_x0000_s2049" o:spt="75" alt="学科网 zxxk.com" type="#_x0000_t75" style="position:absolute;left:0pt;margin-left:351pt;margin-top:8.45pt;height:0.75pt;width:0.75pt;z-index:251660288;mso-width-relative:page;mso-height-relative:page;" filled="f" o:preferrelative="t" stroked="f" coordsize="21600,21600">
          <v:path/>
          <v:fill on="f" focussize="0,0"/>
          <v:stroke on="f" joinstyle="miter"/>
          <v:imagedata r:id="rId2" o:title=""/>
          <o:lock v:ext="edit" aspectratio="t"/>
        </v:shape>
      </w:pict>
    </w:r>
    <w:r>
      <w:rPr>
        <w:rFonts w:hint="eastAsia"/>
        <w:color w:val="FFFFFF"/>
        <w:sz w:val="2"/>
        <w:szCs w:val="2"/>
      </w:rPr>
      <w:pict>
        <v:shape id="_x0000_i9302"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p w14:paraId="7364C35B">
    <w:pPr>
      <w:pBdr>
        <w:bottom w:val="none" w:color="auto" w:sz="0" w:space="1"/>
      </w:pBdr>
      <w:snapToGrid w:val="0"/>
      <w:rPr>
        <w:rFonts w:ascii="Times New Roman" w:hAnsi="Times New Roman" w:eastAsia="宋体" w:cs="Times New Roman"/>
        <w:kern w:val="0"/>
        <w:sz w:val="2"/>
        <w:szCs w:val="2"/>
      </w:rPr>
    </w:pPr>
    <w:r>
      <w:pict>
        <v:shape id="_x0000_s2051" o:spid="_x0000_s2051" o:spt="75" alt="学科网 zxxk.com" type="#_x0000_t75" style="position:absolute;left:0pt;margin-left:351pt;margin-top:8.45pt;height:0.75pt;width:0.75pt;z-index:251661312;mso-width-relative:page;mso-height-relative:page;" filled="f" o:preferrelative="t" stroked="f" coordsize="21600,21600">
          <v:path/>
          <v:fill on="f" focussize="0,0"/>
          <v:stroke on="f" joinstyle="miter"/>
          <v:imagedata r:id="rId3" r:href="rId4" o:title=""/>
          <o:lock v:ext="edit" aspectratio="t"/>
        </v:shape>
      </w:pict>
    </w:r>
    <w:r>
      <w:rPr>
        <w:rFonts w:hint="eastAsia"/>
        <w:color w:val="FFFFFF"/>
        <w:sz w:val="2"/>
        <w:szCs w:val="2"/>
      </w:rPr>
      <w:pict>
        <v:shape id="_x0000_i9303"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231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WQyZDQ1MzZjZWRhMGZlNDU3Yjg4ZGMwZDk4ZDBlNWIifQ=="/>
  </w:docVars>
  <w:rsids>
    <w:rsidRoot w:val="00A843D3"/>
    <w:rsid w:val="000249E9"/>
    <w:rsid w:val="00093AC1"/>
    <w:rsid w:val="00111792"/>
    <w:rsid w:val="00140C14"/>
    <w:rsid w:val="00190124"/>
    <w:rsid w:val="001D371E"/>
    <w:rsid w:val="001F4344"/>
    <w:rsid w:val="002718FF"/>
    <w:rsid w:val="002906B3"/>
    <w:rsid w:val="002C3583"/>
    <w:rsid w:val="00322F46"/>
    <w:rsid w:val="00334675"/>
    <w:rsid w:val="00355070"/>
    <w:rsid w:val="00395C59"/>
    <w:rsid w:val="003E1ECC"/>
    <w:rsid w:val="00410EBB"/>
    <w:rsid w:val="004151FC"/>
    <w:rsid w:val="00423041"/>
    <w:rsid w:val="004C1851"/>
    <w:rsid w:val="00580437"/>
    <w:rsid w:val="005D1D43"/>
    <w:rsid w:val="005D4EEC"/>
    <w:rsid w:val="0064160E"/>
    <w:rsid w:val="006A7E78"/>
    <w:rsid w:val="006B62BC"/>
    <w:rsid w:val="00731A71"/>
    <w:rsid w:val="00737FF9"/>
    <w:rsid w:val="007E2D36"/>
    <w:rsid w:val="0085603E"/>
    <w:rsid w:val="00864AB1"/>
    <w:rsid w:val="0092504B"/>
    <w:rsid w:val="00967161"/>
    <w:rsid w:val="009A1B56"/>
    <w:rsid w:val="00A843D3"/>
    <w:rsid w:val="00AE2061"/>
    <w:rsid w:val="00B07D62"/>
    <w:rsid w:val="00B67C17"/>
    <w:rsid w:val="00BC0F9D"/>
    <w:rsid w:val="00BF3BB2"/>
    <w:rsid w:val="00C02FC6"/>
    <w:rsid w:val="00C8191A"/>
    <w:rsid w:val="00CA0027"/>
    <w:rsid w:val="00D81ABE"/>
    <w:rsid w:val="00DA579D"/>
    <w:rsid w:val="00DD0412"/>
    <w:rsid w:val="00E16A5D"/>
    <w:rsid w:val="00E356CE"/>
    <w:rsid w:val="00EB3030"/>
    <w:rsid w:val="00EE18D9"/>
    <w:rsid w:val="00F20F00"/>
    <w:rsid w:val="00F7113A"/>
    <w:rsid w:val="00F94299"/>
    <w:rsid w:val="00FD5936"/>
    <w:rsid w:val="01C74429"/>
    <w:rsid w:val="01D2770D"/>
    <w:rsid w:val="025C34C7"/>
    <w:rsid w:val="078F7797"/>
    <w:rsid w:val="095A2027"/>
    <w:rsid w:val="0A5D3296"/>
    <w:rsid w:val="0E370B89"/>
    <w:rsid w:val="10B97633"/>
    <w:rsid w:val="122D0ED5"/>
    <w:rsid w:val="167A7865"/>
    <w:rsid w:val="1A4B621C"/>
    <w:rsid w:val="1CE110A4"/>
    <w:rsid w:val="1F7C289F"/>
    <w:rsid w:val="20CB71D8"/>
    <w:rsid w:val="22753204"/>
    <w:rsid w:val="2C95223A"/>
    <w:rsid w:val="2DCC67A0"/>
    <w:rsid w:val="2F065CE2"/>
    <w:rsid w:val="2F786081"/>
    <w:rsid w:val="36457CF7"/>
    <w:rsid w:val="3FFA719D"/>
    <w:rsid w:val="41C032C7"/>
    <w:rsid w:val="43A713E9"/>
    <w:rsid w:val="43D32954"/>
    <w:rsid w:val="45FB5E78"/>
    <w:rsid w:val="476D094B"/>
    <w:rsid w:val="4B814B57"/>
    <w:rsid w:val="4D0E7126"/>
    <w:rsid w:val="4DAD1FAE"/>
    <w:rsid w:val="4E046516"/>
    <w:rsid w:val="4EFA0F67"/>
    <w:rsid w:val="50F05D76"/>
    <w:rsid w:val="53EF57FE"/>
    <w:rsid w:val="55EC7130"/>
    <w:rsid w:val="58FA5C90"/>
    <w:rsid w:val="590528AF"/>
    <w:rsid w:val="5D706060"/>
    <w:rsid w:val="60234BCA"/>
    <w:rsid w:val="606F020A"/>
    <w:rsid w:val="62866233"/>
    <w:rsid w:val="62F62C2B"/>
    <w:rsid w:val="63903DE6"/>
    <w:rsid w:val="63A07B27"/>
    <w:rsid w:val="66E40224"/>
    <w:rsid w:val="6A8A71EB"/>
    <w:rsid w:val="6D66052A"/>
    <w:rsid w:val="707D6D2F"/>
    <w:rsid w:val="73DC5712"/>
    <w:rsid w:val="75AF5D58"/>
    <w:rsid w:val="7C1E59E5"/>
    <w:rsid w:val="7D6B20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unhideWhenUsed/>
    <w:qFormat/>
    <w:uiPriority w:val="9"/>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10"/>
    <w:semiHidden/>
    <w:unhideWhenUsed/>
    <w:qFormat/>
    <w:uiPriority w:val="99"/>
    <w:rPr>
      <w:sz w:val="18"/>
      <w:szCs w:val="18"/>
    </w:rPr>
  </w:style>
  <w:style w:type="paragraph" w:styleId="4">
    <w:name w:val="footer"/>
    <w:basedOn w:val="1"/>
    <w:link w:val="9"/>
    <w:unhideWhenUsed/>
    <w:qFormat/>
    <w:uiPriority w:val="99"/>
    <w:pPr>
      <w:tabs>
        <w:tab w:val="center" w:pos="4153"/>
        <w:tab w:val="right" w:pos="8306"/>
      </w:tabs>
      <w:snapToGrid w:val="0"/>
      <w:jc w:val="left"/>
    </w:pPr>
    <w:rPr>
      <w:sz w:val="18"/>
      <w:szCs w:val="18"/>
    </w:rPr>
  </w:style>
  <w:style w:type="paragraph" w:styleId="5">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8">
    <w:name w:val="页眉 字符"/>
    <w:basedOn w:val="7"/>
    <w:link w:val="5"/>
    <w:qFormat/>
    <w:uiPriority w:val="99"/>
    <w:rPr>
      <w:sz w:val="18"/>
      <w:szCs w:val="18"/>
    </w:rPr>
  </w:style>
  <w:style w:type="character" w:customStyle="1" w:styleId="9">
    <w:name w:val="页脚 字符"/>
    <w:basedOn w:val="7"/>
    <w:link w:val="4"/>
    <w:qFormat/>
    <w:uiPriority w:val="99"/>
    <w:rPr>
      <w:sz w:val="18"/>
      <w:szCs w:val="18"/>
    </w:rPr>
  </w:style>
  <w:style w:type="character" w:customStyle="1" w:styleId="10">
    <w:name w:val="批注框文本 字符"/>
    <w:basedOn w:val="7"/>
    <w:link w:val="3"/>
    <w:semiHidden/>
    <w:qFormat/>
    <w:uiPriority w:val="99"/>
    <w:rPr>
      <w:sz w:val="18"/>
      <w:szCs w:val="18"/>
    </w:rPr>
  </w:style>
</w:styles>
</file>

<file path=word/_rels/document.xml.rels><?xml version="1.0" encoding="UTF-8" standalone="yes"?>
<Relationships xmlns="http://schemas.openxmlformats.org/package/2006/relationships"><Relationship Id="rId9999" Type="http://schemas.openxmlformats.org/officeDocument/2006/relationships/oleObject" Target="embeddings/oleObject6003.bin"/><Relationship Id="rId9998" Type="http://schemas.openxmlformats.org/officeDocument/2006/relationships/oleObject" Target="embeddings/oleObject6002.bin"/><Relationship Id="rId9997" Type="http://schemas.openxmlformats.org/officeDocument/2006/relationships/oleObject" Target="embeddings/oleObject6001.bin"/><Relationship Id="rId9996" Type="http://schemas.openxmlformats.org/officeDocument/2006/relationships/oleObject" Target="embeddings/oleObject6000.bin"/><Relationship Id="rId9995" Type="http://schemas.openxmlformats.org/officeDocument/2006/relationships/image" Target="media/image3994.wmf"/><Relationship Id="rId9994" Type="http://schemas.openxmlformats.org/officeDocument/2006/relationships/oleObject" Target="embeddings/oleObject5999.bin"/><Relationship Id="rId9993" Type="http://schemas.openxmlformats.org/officeDocument/2006/relationships/oleObject" Target="embeddings/oleObject5998.bin"/><Relationship Id="rId9992" Type="http://schemas.openxmlformats.org/officeDocument/2006/relationships/oleObject" Target="embeddings/oleObject5997.bin"/><Relationship Id="rId9991" Type="http://schemas.openxmlformats.org/officeDocument/2006/relationships/oleObject" Target="embeddings/oleObject5996.bin"/><Relationship Id="rId9990" Type="http://schemas.openxmlformats.org/officeDocument/2006/relationships/image" Target="media/image3993.wmf"/><Relationship Id="rId999" Type="http://schemas.openxmlformats.org/officeDocument/2006/relationships/oleObject" Target="embeddings/oleObject512.bin"/><Relationship Id="rId9989" Type="http://schemas.openxmlformats.org/officeDocument/2006/relationships/oleObject" Target="embeddings/oleObject5995.bin"/><Relationship Id="rId9988" Type="http://schemas.openxmlformats.org/officeDocument/2006/relationships/oleObject" Target="embeddings/oleObject5994.bin"/><Relationship Id="rId9987" Type="http://schemas.openxmlformats.org/officeDocument/2006/relationships/image" Target="media/image3992.wmf"/><Relationship Id="rId9986" Type="http://schemas.openxmlformats.org/officeDocument/2006/relationships/oleObject" Target="embeddings/oleObject5993.bin"/><Relationship Id="rId9985" Type="http://schemas.openxmlformats.org/officeDocument/2006/relationships/oleObject" Target="embeddings/oleObject5992.bin"/><Relationship Id="rId9984" Type="http://schemas.openxmlformats.org/officeDocument/2006/relationships/oleObject" Target="embeddings/oleObject5991.bin"/><Relationship Id="rId9983" Type="http://schemas.openxmlformats.org/officeDocument/2006/relationships/oleObject" Target="embeddings/oleObject5990.bin"/><Relationship Id="rId9982" Type="http://schemas.openxmlformats.org/officeDocument/2006/relationships/oleObject" Target="embeddings/oleObject5989.bin"/><Relationship Id="rId9981" Type="http://schemas.openxmlformats.org/officeDocument/2006/relationships/image" Target="media/image3991.wmf"/><Relationship Id="rId9980" Type="http://schemas.openxmlformats.org/officeDocument/2006/relationships/oleObject" Target="embeddings/oleObject5988.bin"/><Relationship Id="rId998" Type="http://schemas.openxmlformats.org/officeDocument/2006/relationships/image" Target="media/image485.wmf"/><Relationship Id="rId9979" Type="http://schemas.openxmlformats.org/officeDocument/2006/relationships/image" Target="media/image3990.png"/><Relationship Id="rId9978" Type="http://schemas.openxmlformats.org/officeDocument/2006/relationships/image" Target="media/image3989.png"/><Relationship Id="rId9977" Type="http://schemas.openxmlformats.org/officeDocument/2006/relationships/oleObject" Target="embeddings/oleObject5987.bin"/><Relationship Id="rId9976" Type="http://schemas.openxmlformats.org/officeDocument/2006/relationships/image" Target="media/image3988.png"/><Relationship Id="rId9975" Type="http://schemas.openxmlformats.org/officeDocument/2006/relationships/image" Target="media/image3987.png"/><Relationship Id="rId9974" Type="http://schemas.openxmlformats.org/officeDocument/2006/relationships/oleObject" Target="embeddings/oleObject5986.bin"/><Relationship Id="rId9973" Type="http://schemas.openxmlformats.org/officeDocument/2006/relationships/oleObject" Target="embeddings/oleObject5985.bin"/><Relationship Id="rId9972" Type="http://schemas.openxmlformats.org/officeDocument/2006/relationships/oleObject" Target="embeddings/oleObject5984.bin"/><Relationship Id="rId9971" Type="http://schemas.openxmlformats.org/officeDocument/2006/relationships/oleObject" Target="embeddings/oleObject5983.bin"/><Relationship Id="rId9970" Type="http://schemas.openxmlformats.org/officeDocument/2006/relationships/oleObject" Target="embeddings/oleObject5982.bin"/><Relationship Id="rId997" Type="http://schemas.openxmlformats.org/officeDocument/2006/relationships/oleObject" Target="embeddings/oleObject511.bin"/><Relationship Id="rId9969" Type="http://schemas.openxmlformats.org/officeDocument/2006/relationships/oleObject" Target="embeddings/oleObject5981.bin"/><Relationship Id="rId9968" Type="http://schemas.openxmlformats.org/officeDocument/2006/relationships/oleObject" Target="embeddings/oleObject5980.bin"/><Relationship Id="rId9967" Type="http://schemas.openxmlformats.org/officeDocument/2006/relationships/oleObject" Target="embeddings/oleObject5979.bin"/><Relationship Id="rId9966" Type="http://schemas.openxmlformats.org/officeDocument/2006/relationships/oleObject" Target="embeddings/oleObject5978.bin"/><Relationship Id="rId9965" Type="http://schemas.openxmlformats.org/officeDocument/2006/relationships/oleObject" Target="embeddings/oleObject5977.bin"/><Relationship Id="rId9964" Type="http://schemas.openxmlformats.org/officeDocument/2006/relationships/oleObject" Target="embeddings/oleObject5976.bin"/><Relationship Id="rId9963" Type="http://schemas.openxmlformats.org/officeDocument/2006/relationships/image" Target="media/image3986.wmf"/><Relationship Id="rId9962" Type="http://schemas.openxmlformats.org/officeDocument/2006/relationships/oleObject" Target="embeddings/oleObject5975.bin"/><Relationship Id="rId9961" Type="http://schemas.openxmlformats.org/officeDocument/2006/relationships/oleObject" Target="embeddings/oleObject5974.bin"/><Relationship Id="rId9960" Type="http://schemas.openxmlformats.org/officeDocument/2006/relationships/image" Target="media/image3985.wmf"/><Relationship Id="rId996" Type="http://schemas.openxmlformats.org/officeDocument/2006/relationships/image" Target="media/image484.wmf"/><Relationship Id="rId9959" Type="http://schemas.openxmlformats.org/officeDocument/2006/relationships/oleObject" Target="embeddings/oleObject5973.bin"/><Relationship Id="rId9958" Type="http://schemas.openxmlformats.org/officeDocument/2006/relationships/oleObject" Target="embeddings/oleObject5972.bin"/><Relationship Id="rId9957" Type="http://schemas.openxmlformats.org/officeDocument/2006/relationships/oleObject" Target="embeddings/oleObject5971.bin"/><Relationship Id="rId9956" Type="http://schemas.openxmlformats.org/officeDocument/2006/relationships/oleObject" Target="embeddings/oleObject5970.bin"/><Relationship Id="rId9955" Type="http://schemas.openxmlformats.org/officeDocument/2006/relationships/oleObject" Target="embeddings/oleObject5969.bin"/><Relationship Id="rId9954" Type="http://schemas.openxmlformats.org/officeDocument/2006/relationships/image" Target="media/image3984.wmf"/><Relationship Id="rId9953" Type="http://schemas.openxmlformats.org/officeDocument/2006/relationships/oleObject" Target="embeddings/oleObject5968.bin"/><Relationship Id="rId9952" Type="http://schemas.openxmlformats.org/officeDocument/2006/relationships/image" Target="media/image3983.png"/><Relationship Id="rId9951" Type="http://schemas.openxmlformats.org/officeDocument/2006/relationships/image" Target="media/image3982.png"/><Relationship Id="rId9950" Type="http://schemas.openxmlformats.org/officeDocument/2006/relationships/image" Target="media/image3981.png"/><Relationship Id="rId995" Type="http://schemas.openxmlformats.org/officeDocument/2006/relationships/oleObject" Target="embeddings/oleObject510.bin"/><Relationship Id="rId9949" Type="http://schemas.openxmlformats.org/officeDocument/2006/relationships/image" Target="media/image3980.png"/><Relationship Id="rId9948" Type="http://schemas.openxmlformats.org/officeDocument/2006/relationships/image" Target="media/image3979.png"/><Relationship Id="rId9947" Type="http://schemas.openxmlformats.org/officeDocument/2006/relationships/image" Target="media/image3978.png"/><Relationship Id="rId9946" Type="http://schemas.openxmlformats.org/officeDocument/2006/relationships/image" Target="media/image3977.png"/><Relationship Id="rId9945" Type="http://schemas.openxmlformats.org/officeDocument/2006/relationships/image" Target="media/image3976.png"/><Relationship Id="rId9944" Type="http://schemas.openxmlformats.org/officeDocument/2006/relationships/image" Target="media/image3975.png"/><Relationship Id="rId9943" Type="http://schemas.openxmlformats.org/officeDocument/2006/relationships/oleObject" Target="embeddings/oleObject5967.bin"/><Relationship Id="rId9942" Type="http://schemas.openxmlformats.org/officeDocument/2006/relationships/oleObject" Target="embeddings/oleObject5966.bin"/><Relationship Id="rId9941" Type="http://schemas.openxmlformats.org/officeDocument/2006/relationships/oleObject" Target="embeddings/oleObject5965.bin"/><Relationship Id="rId9940" Type="http://schemas.openxmlformats.org/officeDocument/2006/relationships/oleObject" Target="embeddings/oleObject5964.bin"/><Relationship Id="rId994" Type="http://schemas.openxmlformats.org/officeDocument/2006/relationships/oleObject" Target="embeddings/oleObject509.bin"/><Relationship Id="rId9939" Type="http://schemas.openxmlformats.org/officeDocument/2006/relationships/oleObject" Target="embeddings/oleObject5963.bin"/><Relationship Id="rId9938" Type="http://schemas.openxmlformats.org/officeDocument/2006/relationships/image" Target="media/image3974.png"/><Relationship Id="rId9937" Type="http://schemas.openxmlformats.org/officeDocument/2006/relationships/image" Target="media/image3973.png"/><Relationship Id="rId9936" Type="http://schemas.openxmlformats.org/officeDocument/2006/relationships/image" Target="media/image3972.png"/><Relationship Id="rId9935" Type="http://schemas.openxmlformats.org/officeDocument/2006/relationships/image" Target="media/image3971.png"/><Relationship Id="rId9934" Type="http://schemas.openxmlformats.org/officeDocument/2006/relationships/oleObject" Target="embeddings/oleObject5962.bin"/><Relationship Id="rId9933" Type="http://schemas.openxmlformats.org/officeDocument/2006/relationships/image" Target="media/image3970.wmf"/><Relationship Id="rId9932" Type="http://schemas.openxmlformats.org/officeDocument/2006/relationships/oleObject" Target="embeddings/oleObject5961.bin"/><Relationship Id="rId9931" Type="http://schemas.openxmlformats.org/officeDocument/2006/relationships/oleObject" Target="embeddings/oleObject5960.bin"/><Relationship Id="rId9930" Type="http://schemas.openxmlformats.org/officeDocument/2006/relationships/oleObject" Target="embeddings/oleObject5959.bin"/><Relationship Id="rId993" Type="http://schemas.openxmlformats.org/officeDocument/2006/relationships/oleObject" Target="embeddings/oleObject508.bin"/><Relationship Id="rId9929" Type="http://schemas.openxmlformats.org/officeDocument/2006/relationships/oleObject" Target="embeddings/oleObject5958.bin"/><Relationship Id="rId9928" Type="http://schemas.openxmlformats.org/officeDocument/2006/relationships/image" Target="media/image3969.wmf"/><Relationship Id="rId9927" Type="http://schemas.openxmlformats.org/officeDocument/2006/relationships/oleObject" Target="embeddings/oleObject5957.bin"/><Relationship Id="rId9926" Type="http://schemas.openxmlformats.org/officeDocument/2006/relationships/oleObject" Target="embeddings/oleObject5956.bin"/><Relationship Id="rId9925" Type="http://schemas.openxmlformats.org/officeDocument/2006/relationships/image" Target="media/image3968.wmf"/><Relationship Id="rId9924" Type="http://schemas.openxmlformats.org/officeDocument/2006/relationships/oleObject" Target="embeddings/oleObject5955.bin"/><Relationship Id="rId9923" Type="http://schemas.openxmlformats.org/officeDocument/2006/relationships/oleObject" Target="embeddings/oleObject5954.bin"/><Relationship Id="rId9922" Type="http://schemas.openxmlformats.org/officeDocument/2006/relationships/oleObject" Target="embeddings/oleObject5953.bin"/><Relationship Id="rId9921" Type="http://schemas.openxmlformats.org/officeDocument/2006/relationships/oleObject" Target="embeddings/oleObject5952.bin"/><Relationship Id="rId9920" Type="http://schemas.openxmlformats.org/officeDocument/2006/relationships/image" Target="media/image3967.wmf"/><Relationship Id="rId992" Type="http://schemas.openxmlformats.org/officeDocument/2006/relationships/image" Target="media/image483.wmf"/><Relationship Id="rId9919" Type="http://schemas.openxmlformats.org/officeDocument/2006/relationships/oleObject" Target="embeddings/oleObject5951.bin"/><Relationship Id="rId9918" Type="http://schemas.openxmlformats.org/officeDocument/2006/relationships/oleObject" Target="embeddings/oleObject5950.bin"/><Relationship Id="rId9917" Type="http://schemas.openxmlformats.org/officeDocument/2006/relationships/oleObject" Target="embeddings/oleObject5949.bin"/><Relationship Id="rId9916" Type="http://schemas.openxmlformats.org/officeDocument/2006/relationships/image" Target="media/image3966.png"/><Relationship Id="rId9915" Type="http://schemas.openxmlformats.org/officeDocument/2006/relationships/oleObject" Target="embeddings/oleObject5948.bin"/><Relationship Id="rId9914" Type="http://schemas.openxmlformats.org/officeDocument/2006/relationships/oleObject" Target="embeddings/oleObject5947.bin"/><Relationship Id="rId9913" Type="http://schemas.openxmlformats.org/officeDocument/2006/relationships/oleObject" Target="embeddings/oleObject5946.bin"/><Relationship Id="rId9912" Type="http://schemas.openxmlformats.org/officeDocument/2006/relationships/oleObject" Target="embeddings/oleObject5945.bin"/><Relationship Id="rId9911" Type="http://schemas.openxmlformats.org/officeDocument/2006/relationships/oleObject" Target="embeddings/oleObject5944.bin"/><Relationship Id="rId9910" Type="http://schemas.openxmlformats.org/officeDocument/2006/relationships/image" Target="media/image3965.wmf"/><Relationship Id="rId991" Type="http://schemas.openxmlformats.org/officeDocument/2006/relationships/oleObject" Target="embeddings/oleObject507.bin"/><Relationship Id="rId9909" Type="http://schemas.openxmlformats.org/officeDocument/2006/relationships/oleObject" Target="embeddings/oleObject5943.bin"/><Relationship Id="rId9908" Type="http://schemas.openxmlformats.org/officeDocument/2006/relationships/oleObject" Target="embeddings/oleObject5942.bin"/><Relationship Id="rId9907" Type="http://schemas.openxmlformats.org/officeDocument/2006/relationships/image" Target="media/image3964.jpeg"/><Relationship Id="rId9906" Type="http://schemas.openxmlformats.org/officeDocument/2006/relationships/oleObject" Target="embeddings/oleObject5941.bin"/><Relationship Id="rId9905" Type="http://schemas.openxmlformats.org/officeDocument/2006/relationships/oleObject" Target="embeddings/oleObject5940.bin"/><Relationship Id="rId9904" Type="http://schemas.openxmlformats.org/officeDocument/2006/relationships/image" Target="media/image3963.wmf"/><Relationship Id="rId9903" Type="http://schemas.openxmlformats.org/officeDocument/2006/relationships/oleObject" Target="embeddings/oleObject5939.bin"/><Relationship Id="rId9902" Type="http://schemas.openxmlformats.org/officeDocument/2006/relationships/oleObject" Target="embeddings/oleObject5938.bin"/><Relationship Id="rId9901" Type="http://schemas.openxmlformats.org/officeDocument/2006/relationships/oleObject" Target="embeddings/oleObject5937.bin"/><Relationship Id="rId9900" Type="http://schemas.openxmlformats.org/officeDocument/2006/relationships/image" Target="media/image3962.wmf"/><Relationship Id="rId990" Type="http://schemas.openxmlformats.org/officeDocument/2006/relationships/image" Target="media/image482.wmf"/><Relationship Id="rId99" Type="http://schemas.openxmlformats.org/officeDocument/2006/relationships/image" Target="media/image49.png"/><Relationship Id="rId9899" Type="http://schemas.openxmlformats.org/officeDocument/2006/relationships/oleObject" Target="embeddings/oleObject5936.bin"/><Relationship Id="rId9898" Type="http://schemas.openxmlformats.org/officeDocument/2006/relationships/oleObject" Target="embeddings/oleObject5935.bin"/><Relationship Id="rId9897" Type="http://schemas.openxmlformats.org/officeDocument/2006/relationships/image" Target="media/image3961.png"/><Relationship Id="rId9896" Type="http://schemas.openxmlformats.org/officeDocument/2006/relationships/image" Target="media/image3960.png"/><Relationship Id="rId9895" Type="http://schemas.openxmlformats.org/officeDocument/2006/relationships/oleObject" Target="embeddings/oleObject5934.bin"/><Relationship Id="rId9894" Type="http://schemas.openxmlformats.org/officeDocument/2006/relationships/image" Target="media/image3959.png"/><Relationship Id="rId9893" Type="http://schemas.openxmlformats.org/officeDocument/2006/relationships/image" Target="media/image3958.png"/><Relationship Id="rId9892" Type="http://schemas.openxmlformats.org/officeDocument/2006/relationships/oleObject" Target="embeddings/oleObject5933.bin"/><Relationship Id="rId9891" Type="http://schemas.openxmlformats.org/officeDocument/2006/relationships/oleObject" Target="embeddings/oleObject5932.bin"/><Relationship Id="rId9890" Type="http://schemas.openxmlformats.org/officeDocument/2006/relationships/image" Target="media/image3957.wmf"/><Relationship Id="rId989" Type="http://schemas.openxmlformats.org/officeDocument/2006/relationships/oleObject" Target="embeddings/oleObject506.bin"/><Relationship Id="rId9889" Type="http://schemas.openxmlformats.org/officeDocument/2006/relationships/oleObject" Target="embeddings/oleObject5931.bin"/><Relationship Id="rId9888" Type="http://schemas.openxmlformats.org/officeDocument/2006/relationships/oleObject" Target="embeddings/oleObject5930.bin"/><Relationship Id="rId9887" Type="http://schemas.openxmlformats.org/officeDocument/2006/relationships/image" Target="media/image3956.wmf"/><Relationship Id="rId9886" Type="http://schemas.openxmlformats.org/officeDocument/2006/relationships/oleObject" Target="embeddings/oleObject5929.bin"/><Relationship Id="rId9885" Type="http://schemas.openxmlformats.org/officeDocument/2006/relationships/oleObject" Target="embeddings/oleObject5928.bin"/><Relationship Id="rId9884" Type="http://schemas.openxmlformats.org/officeDocument/2006/relationships/oleObject" Target="embeddings/oleObject5927.bin"/><Relationship Id="rId9883" Type="http://schemas.openxmlformats.org/officeDocument/2006/relationships/image" Target="media/image3955.png"/><Relationship Id="rId9882" Type="http://schemas.openxmlformats.org/officeDocument/2006/relationships/image" Target="media/image3954.png"/><Relationship Id="rId9881" Type="http://schemas.openxmlformats.org/officeDocument/2006/relationships/image" Target="media/image3953.wmf"/><Relationship Id="rId9880" Type="http://schemas.openxmlformats.org/officeDocument/2006/relationships/oleObject" Target="embeddings/oleObject5926.bin"/><Relationship Id="rId988" Type="http://schemas.openxmlformats.org/officeDocument/2006/relationships/oleObject" Target="embeddings/oleObject505.bin"/><Relationship Id="rId9879" Type="http://schemas.openxmlformats.org/officeDocument/2006/relationships/image" Target="media/image3952.wmf"/><Relationship Id="rId9878" Type="http://schemas.openxmlformats.org/officeDocument/2006/relationships/oleObject" Target="embeddings/oleObject5925.bin"/><Relationship Id="rId9877" Type="http://schemas.openxmlformats.org/officeDocument/2006/relationships/image" Target="media/image3951.png"/><Relationship Id="rId9876" Type="http://schemas.openxmlformats.org/officeDocument/2006/relationships/image" Target="media/image3950.png"/><Relationship Id="rId9875" Type="http://schemas.openxmlformats.org/officeDocument/2006/relationships/image" Target="media/image3949.wmf"/><Relationship Id="rId9874" Type="http://schemas.openxmlformats.org/officeDocument/2006/relationships/oleObject" Target="embeddings/oleObject5924.bin"/><Relationship Id="rId9873" Type="http://schemas.openxmlformats.org/officeDocument/2006/relationships/image" Target="media/image3948.png"/><Relationship Id="rId9872" Type="http://schemas.openxmlformats.org/officeDocument/2006/relationships/oleObject" Target="embeddings/oleObject5923.bin"/><Relationship Id="rId9871" Type="http://schemas.openxmlformats.org/officeDocument/2006/relationships/image" Target="media/image3947.wmf"/><Relationship Id="rId9870" Type="http://schemas.openxmlformats.org/officeDocument/2006/relationships/oleObject" Target="embeddings/oleObject5922.bin"/><Relationship Id="rId987" Type="http://schemas.openxmlformats.org/officeDocument/2006/relationships/oleObject" Target="embeddings/oleObject504.bin"/><Relationship Id="rId9869" Type="http://schemas.openxmlformats.org/officeDocument/2006/relationships/image" Target="media/image3946.png"/><Relationship Id="rId9868" Type="http://schemas.openxmlformats.org/officeDocument/2006/relationships/image" Target="media/image3945.png"/><Relationship Id="rId9867" Type="http://schemas.openxmlformats.org/officeDocument/2006/relationships/image" Target="media/image3944.png"/><Relationship Id="rId9866" Type="http://schemas.openxmlformats.org/officeDocument/2006/relationships/image" Target="media/image3943.png"/><Relationship Id="rId9865" Type="http://schemas.openxmlformats.org/officeDocument/2006/relationships/image" Target="media/image3942.jpeg"/><Relationship Id="rId9864" Type="http://schemas.openxmlformats.org/officeDocument/2006/relationships/image" Target="media/image3941.wmf"/><Relationship Id="rId9863" Type="http://schemas.openxmlformats.org/officeDocument/2006/relationships/oleObject" Target="embeddings/oleObject5921.bin"/><Relationship Id="rId9862" Type="http://schemas.openxmlformats.org/officeDocument/2006/relationships/image" Target="media/image3940.wmf"/><Relationship Id="rId9861" Type="http://schemas.openxmlformats.org/officeDocument/2006/relationships/oleObject" Target="embeddings/oleObject5920.bin"/><Relationship Id="rId9860" Type="http://schemas.openxmlformats.org/officeDocument/2006/relationships/image" Target="media/image3939.wmf"/><Relationship Id="rId986" Type="http://schemas.openxmlformats.org/officeDocument/2006/relationships/oleObject" Target="embeddings/oleObject503.bin"/><Relationship Id="rId9859" Type="http://schemas.openxmlformats.org/officeDocument/2006/relationships/oleObject" Target="embeddings/oleObject5919.bin"/><Relationship Id="rId9858" Type="http://schemas.openxmlformats.org/officeDocument/2006/relationships/image" Target="media/image3938.wmf"/><Relationship Id="rId9857" Type="http://schemas.openxmlformats.org/officeDocument/2006/relationships/oleObject" Target="embeddings/oleObject5918.bin"/><Relationship Id="rId9856" Type="http://schemas.openxmlformats.org/officeDocument/2006/relationships/image" Target="media/image3937.wmf"/><Relationship Id="rId9855" Type="http://schemas.openxmlformats.org/officeDocument/2006/relationships/oleObject" Target="embeddings/oleObject5917.bin"/><Relationship Id="rId9854" Type="http://schemas.openxmlformats.org/officeDocument/2006/relationships/oleObject" Target="embeddings/oleObject5916.bin"/><Relationship Id="rId9853" Type="http://schemas.openxmlformats.org/officeDocument/2006/relationships/oleObject" Target="embeddings/oleObject5915.bin"/><Relationship Id="rId9852" Type="http://schemas.openxmlformats.org/officeDocument/2006/relationships/oleObject" Target="embeddings/oleObject5914.bin"/><Relationship Id="rId9851" Type="http://schemas.openxmlformats.org/officeDocument/2006/relationships/oleObject" Target="embeddings/oleObject5913.bin"/><Relationship Id="rId9850" Type="http://schemas.openxmlformats.org/officeDocument/2006/relationships/image" Target="media/image3936.wmf"/><Relationship Id="rId985" Type="http://schemas.openxmlformats.org/officeDocument/2006/relationships/oleObject" Target="embeddings/oleObject502.bin"/><Relationship Id="rId9849" Type="http://schemas.openxmlformats.org/officeDocument/2006/relationships/oleObject" Target="embeddings/oleObject5912.bin"/><Relationship Id="rId9848" Type="http://schemas.openxmlformats.org/officeDocument/2006/relationships/oleObject" Target="embeddings/oleObject5911.bin"/><Relationship Id="rId9847" Type="http://schemas.openxmlformats.org/officeDocument/2006/relationships/oleObject" Target="embeddings/oleObject5910.bin"/><Relationship Id="rId9846" Type="http://schemas.openxmlformats.org/officeDocument/2006/relationships/image" Target="media/image3935.wmf"/><Relationship Id="rId9845" Type="http://schemas.openxmlformats.org/officeDocument/2006/relationships/oleObject" Target="embeddings/oleObject5909.bin"/><Relationship Id="rId9844" Type="http://schemas.openxmlformats.org/officeDocument/2006/relationships/image" Target="media/image3934.wmf"/><Relationship Id="rId9843" Type="http://schemas.openxmlformats.org/officeDocument/2006/relationships/oleObject" Target="embeddings/oleObject5908.bin"/><Relationship Id="rId9842" Type="http://schemas.openxmlformats.org/officeDocument/2006/relationships/image" Target="media/image3933.wmf"/><Relationship Id="rId9841" Type="http://schemas.openxmlformats.org/officeDocument/2006/relationships/oleObject" Target="embeddings/oleObject5907.bin"/><Relationship Id="rId9840" Type="http://schemas.openxmlformats.org/officeDocument/2006/relationships/image" Target="media/image3932.wmf"/><Relationship Id="rId984" Type="http://schemas.openxmlformats.org/officeDocument/2006/relationships/image" Target="media/image481.wmf"/><Relationship Id="rId9839" Type="http://schemas.openxmlformats.org/officeDocument/2006/relationships/oleObject" Target="embeddings/oleObject5906.bin"/><Relationship Id="rId9838" Type="http://schemas.openxmlformats.org/officeDocument/2006/relationships/image" Target="media/image3931.wmf"/><Relationship Id="rId9837" Type="http://schemas.openxmlformats.org/officeDocument/2006/relationships/oleObject" Target="embeddings/oleObject5905.bin"/><Relationship Id="rId9836" Type="http://schemas.openxmlformats.org/officeDocument/2006/relationships/image" Target="media/image3930.wmf"/><Relationship Id="rId9835" Type="http://schemas.openxmlformats.org/officeDocument/2006/relationships/oleObject" Target="embeddings/oleObject5904.bin"/><Relationship Id="rId9834" Type="http://schemas.openxmlformats.org/officeDocument/2006/relationships/image" Target="media/image3929.wmf"/><Relationship Id="rId9833" Type="http://schemas.openxmlformats.org/officeDocument/2006/relationships/oleObject" Target="embeddings/oleObject5903.bin"/><Relationship Id="rId9832" Type="http://schemas.openxmlformats.org/officeDocument/2006/relationships/image" Target="media/image3928.wmf"/><Relationship Id="rId9831" Type="http://schemas.openxmlformats.org/officeDocument/2006/relationships/oleObject" Target="embeddings/oleObject5902.bin"/><Relationship Id="rId9830" Type="http://schemas.openxmlformats.org/officeDocument/2006/relationships/image" Target="media/image3927.wmf"/><Relationship Id="rId983" Type="http://schemas.openxmlformats.org/officeDocument/2006/relationships/oleObject" Target="embeddings/oleObject501.bin"/><Relationship Id="rId9829" Type="http://schemas.openxmlformats.org/officeDocument/2006/relationships/oleObject" Target="embeddings/oleObject5901.bin"/><Relationship Id="rId9828" Type="http://schemas.openxmlformats.org/officeDocument/2006/relationships/oleObject" Target="embeddings/oleObject5900.bin"/><Relationship Id="rId9827" Type="http://schemas.openxmlformats.org/officeDocument/2006/relationships/image" Target="media/image3926.wmf"/><Relationship Id="rId9826" Type="http://schemas.openxmlformats.org/officeDocument/2006/relationships/oleObject" Target="embeddings/oleObject5899.bin"/><Relationship Id="rId9825" Type="http://schemas.openxmlformats.org/officeDocument/2006/relationships/image" Target="media/image3925.wmf"/><Relationship Id="rId9824" Type="http://schemas.openxmlformats.org/officeDocument/2006/relationships/oleObject" Target="embeddings/oleObject5898.bin"/><Relationship Id="rId9823" Type="http://schemas.openxmlformats.org/officeDocument/2006/relationships/image" Target="media/image3924.wmf"/><Relationship Id="rId9822" Type="http://schemas.openxmlformats.org/officeDocument/2006/relationships/oleObject" Target="embeddings/oleObject5897.bin"/><Relationship Id="rId9821" Type="http://schemas.openxmlformats.org/officeDocument/2006/relationships/image" Target="media/image3923.wmf"/><Relationship Id="rId9820" Type="http://schemas.openxmlformats.org/officeDocument/2006/relationships/oleObject" Target="embeddings/oleObject5896.bin"/><Relationship Id="rId982" Type="http://schemas.openxmlformats.org/officeDocument/2006/relationships/oleObject" Target="embeddings/oleObject500.bin"/><Relationship Id="rId9819" Type="http://schemas.openxmlformats.org/officeDocument/2006/relationships/oleObject" Target="embeddings/oleObject5895.bin"/><Relationship Id="rId9818" Type="http://schemas.openxmlformats.org/officeDocument/2006/relationships/oleObject" Target="embeddings/oleObject5894.bin"/><Relationship Id="rId9817" Type="http://schemas.openxmlformats.org/officeDocument/2006/relationships/oleObject" Target="embeddings/oleObject5893.bin"/><Relationship Id="rId9816" Type="http://schemas.openxmlformats.org/officeDocument/2006/relationships/oleObject" Target="embeddings/oleObject5892.bin"/><Relationship Id="rId9815" Type="http://schemas.openxmlformats.org/officeDocument/2006/relationships/image" Target="media/image3922.wmf"/><Relationship Id="rId9814" Type="http://schemas.openxmlformats.org/officeDocument/2006/relationships/oleObject" Target="embeddings/oleObject5891.bin"/><Relationship Id="rId9813" Type="http://schemas.openxmlformats.org/officeDocument/2006/relationships/oleObject" Target="embeddings/oleObject5890.bin"/><Relationship Id="rId9812" Type="http://schemas.openxmlformats.org/officeDocument/2006/relationships/image" Target="media/image3921.wmf"/><Relationship Id="rId9811" Type="http://schemas.openxmlformats.org/officeDocument/2006/relationships/oleObject" Target="embeddings/oleObject5889.bin"/><Relationship Id="rId9810" Type="http://schemas.openxmlformats.org/officeDocument/2006/relationships/image" Target="media/image3920.wmf"/><Relationship Id="rId981" Type="http://schemas.openxmlformats.org/officeDocument/2006/relationships/oleObject" Target="embeddings/oleObject499.bin"/><Relationship Id="rId9809" Type="http://schemas.openxmlformats.org/officeDocument/2006/relationships/oleObject" Target="embeddings/oleObject5888.bin"/><Relationship Id="rId9808" Type="http://schemas.openxmlformats.org/officeDocument/2006/relationships/image" Target="media/image3919.wmf"/><Relationship Id="rId9807" Type="http://schemas.openxmlformats.org/officeDocument/2006/relationships/oleObject" Target="embeddings/oleObject5887.bin"/><Relationship Id="rId9806" Type="http://schemas.openxmlformats.org/officeDocument/2006/relationships/image" Target="media/image3918.wmf"/><Relationship Id="rId9805" Type="http://schemas.openxmlformats.org/officeDocument/2006/relationships/oleObject" Target="embeddings/oleObject5886.bin"/><Relationship Id="rId9804" Type="http://schemas.openxmlformats.org/officeDocument/2006/relationships/image" Target="media/image3917.wmf"/><Relationship Id="rId9803" Type="http://schemas.openxmlformats.org/officeDocument/2006/relationships/oleObject" Target="embeddings/oleObject5885.bin"/><Relationship Id="rId9802" Type="http://schemas.openxmlformats.org/officeDocument/2006/relationships/image" Target="media/image3916.wmf"/><Relationship Id="rId9801" Type="http://schemas.openxmlformats.org/officeDocument/2006/relationships/oleObject" Target="embeddings/oleObject5884.bin"/><Relationship Id="rId9800" Type="http://schemas.openxmlformats.org/officeDocument/2006/relationships/image" Target="media/image3915.wmf"/><Relationship Id="rId980" Type="http://schemas.openxmlformats.org/officeDocument/2006/relationships/oleObject" Target="embeddings/oleObject498.bin"/><Relationship Id="rId98" Type="http://schemas.openxmlformats.org/officeDocument/2006/relationships/image" Target="media/image48.png"/><Relationship Id="rId9799" Type="http://schemas.openxmlformats.org/officeDocument/2006/relationships/oleObject" Target="embeddings/oleObject5883.bin"/><Relationship Id="rId9798" Type="http://schemas.openxmlformats.org/officeDocument/2006/relationships/oleObject" Target="embeddings/oleObject5882.bin"/><Relationship Id="rId9797" Type="http://schemas.openxmlformats.org/officeDocument/2006/relationships/image" Target="media/image3914.wmf"/><Relationship Id="rId9796" Type="http://schemas.openxmlformats.org/officeDocument/2006/relationships/oleObject" Target="embeddings/oleObject5881.bin"/><Relationship Id="rId9795" Type="http://schemas.openxmlformats.org/officeDocument/2006/relationships/image" Target="media/image3913.wmf"/><Relationship Id="rId9794" Type="http://schemas.openxmlformats.org/officeDocument/2006/relationships/oleObject" Target="embeddings/oleObject5880.bin"/><Relationship Id="rId9793" Type="http://schemas.openxmlformats.org/officeDocument/2006/relationships/image" Target="media/image3912.wmf"/><Relationship Id="rId9792" Type="http://schemas.openxmlformats.org/officeDocument/2006/relationships/oleObject" Target="embeddings/oleObject5879.bin"/><Relationship Id="rId9791" Type="http://schemas.openxmlformats.org/officeDocument/2006/relationships/image" Target="media/image3911.wmf"/><Relationship Id="rId9790" Type="http://schemas.openxmlformats.org/officeDocument/2006/relationships/oleObject" Target="embeddings/oleObject5878.bin"/><Relationship Id="rId979" Type="http://schemas.openxmlformats.org/officeDocument/2006/relationships/oleObject" Target="embeddings/oleObject497.bin"/><Relationship Id="rId9789" Type="http://schemas.openxmlformats.org/officeDocument/2006/relationships/oleObject" Target="embeddings/oleObject5877.bin"/><Relationship Id="rId9788" Type="http://schemas.openxmlformats.org/officeDocument/2006/relationships/image" Target="media/image3910.wmf"/><Relationship Id="rId9787" Type="http://schemas.openxmlformats.org/officeDocument/2006/relationships/oleObject" Target="embeddings/oleObject5876.bin"/><Relationship Id="rId9786" Type="http://schemas.openxmlformats.org/officeDocument/2006/relationships/image" Target="media/image3909.wmf"/><Relationship Id="rId9785" Type="http://schemas.openxmlformats.org/officeDocument/2006/relationships/oleObject" Target="embeddings/oleObject5875.bin"/><Relationship Id="rId9784" Type="http://schemas.openxmlformats.org/officeDocument/2006/relationships/image" Target="media/image3908.wmf"/><Relationship Id="rId9783" Type="http://schemas.openxmlformats.org/officeDocument/2006/relationships/oleObject" Target="embeddings/oleObject5874.bin"/><Relationship Id="rId9782" Type="http://schemas.openxmlformats.org/officeDocument/2006/relationships/oleObject" Target="embeddings/oleObject5873.bin"/><Relationship Id="rId9781" Type="http://schemas.openxmlformats.org/officeDocument/2006/relationships/image" Target="media/image3907.wmf"/><Relationship Id="rId9780" Type="http://schemas.openxmlformats.org/officeDocument/2006/relationships/oleObject" Target="embeddings/oleObject5872.bin"/><Relationship Id="rId978" Type="http://schemas.openxmlformats.org/officeDocument/2006/relationships/oleObject" Target="embeddings/oleObject496.bin"/><Relationship Id="rId9779" Type="http://schemas.openxmlformats.org/officeDocument/2006/relationships/image" Target="media/image3906.wmf"/><Relationship Id="rId9778" Type="http://schemas.openxmlformats.org/officeDocument/2006/relationships/oleObject" Target="embeddings/oleObject5871.bin"/><Relationship Id="rId9777" Type="http://schemas.openxmlformats.org/officeDocument/2006/relationships/image" Target="media/image3905.wmf"/><Relationship Id="rId9776" Type="http://schemas.openxmlformats.org/officeDocument/2006/relationships/oleObject" Target="embeddings/oleObject5870.bin"/><Relationship Id="rId9775" Type="http://schemas.openxmlformats.org/officeDocument/2006/relationships/image" Target="media/image3904.wmf"/><Relationship Id="rId9774" Type="http://schemas.openxmlformats.org/officeDocument/2006/relationships/oleObject" Target="embeddings/oleObject5869.bin"/><Relationship Id="rId9773" Type="http://schemas.openxmlformats.org/officeDocument/2006/relationships/image" Target="media/image3903.wmf"/><Relationship Id="rId9772" Type="http://schemas.openxmlformats.org/officeDocument/2006/relationships/oleObject" Target="embeddings/oleObject5868.bin"/><Relationship Id="rId9771" Type="http://schemas.openxmlformats.org/officeDocument/2006/relationships/oleObject" Target="embeddings/oleObject5867.bin"/><Relationship Id="rId9770" Type="http://schemas.openxmlformats.org/officeDocument/2006/relationships/image" Target="media/image3902.wmf"/><Relationship Id="rId977" Type="http://schemas.openxmlformats.org/officeDocument/2006/relationships/image" Target="media/image480.wmf"/><Relationship Id="rId9769" Type="http://schemas.openxmlformats.org/officeDocument/2006/relationships/oleObject" Target="embeddings/oleObject5866.bin"/><Relationship Id="rId9768" Type="http://schemas.openxmlformats.org/officeDocument/2006/relationships/image" Target="media/image3901.wmf"/><Relationship Id="rId9767" Type="http://schemas.openxmlformats.org/officeDocument/2006/relationships/oleObject" Target="embeddings/oleObject5865.bin"/><Relationship Id="rId9766" Type="http://schemas.openxmlformats.org/officeDocument/2006/relationships/image" Target="media/image3900.png"/><Relationship Id="rId9765" Type="http://schemas.openxmlformats.org/officeDocument/2006/relationships/oleObject" Target="embeddings/oleObject5864.bin"/><Relationship Id="rId9764" Type="http://schemas.openxmlformats.org/officeDocument/2006/relationships/oleObject" Target="embeddings/oleObject5863.bin"/><Relationship Id="rId9763" Type="http://schemas.openxmlformats.org/officeDocument/2006/relationships/oleObject" Target="embeddings/oleObject5862.bin"/><Relationship Id="rId9762" Type="http://schemas.openxmlformats.org/officeDocument/2006/relationships/oleObject" Target="embeddings/oleObject5861.bin"/><Relationship Id="rId9761" Type="http://schemas.openxmlformats.org/officeDocument/2006/relationships/image" Target="media/image3899.wmf"/><Relationship Id="rId9760" Type="http://schemas.openxmlformats.org/officeDocument/2006/relationships/oleObject" Target="embeddings/oleObject5860.bin"/><Relationship Id="rId976" Type="http://schemas.openxmlformats.org/officeDocument/2006/relationships/oleObject" Target="embeddings/oleObject495.bin"/><Relationship Id="rId9759" Type="http://schemas.openxmlformats.org/officeDocument/2006/relationships/image" Target="media/image3898.wmf"/><Relationship Id="rId9758" Type="http://schemas.openxmlformats.org/officeDocument/2006/relationships/oleObject" Target="embeddings/oleObject5859.bin"/><Relationship Id="rId9757" Type="http://schemas.openxmlformats.org/officeDocument/2006/relationships/image" Target="media/image3897.wmf"/><Relationship Id="rId9756" Type="http://schemas.openxmlformats.org/officeDocument/2006/relationships/oleObject" Target="embeddings/oleObject5858.bin"/><Relationship Id="rId9755" Type="http://schemas.openxmlformats.org/officeDocument/2006/relationships/oleObject" Target="embeddings/oleObject5857.bin"/><Relationship Id="rId9754" Type="http://schemas.openxmlformats.org/officeDocument/2006/relationships/oleObject" Target="embeddings/oleObject5856.bin"/><Relationship Id="rId9753" Type="http://schemas.openxmlformats.org/officeDocument/2006/relationships/image" Target="media/image3896.wmf"/><Relationship Id="rId9752" Type="http://schemas.openxmlformats.org/officeDocument/2006/relationships/oleObject" Target="embeddings/oleObject5855.bin"/><Relationship Id="rId9751" Type="http://schemas.openxmlformats.org/officeDocument/2006/relationships/image" Target="media/image3895.wmf"/><Relationship Id="rId9750" Type="http://schemas.openxmlformats.org/officeDocument/2006/relationships/oleObject" Target="embeddings/oleObject5854.bin"/><Relationship Id="rId975" Type="http://schemas.openxmlformats.org/officeDocument/2006/relationships/oleObject" Target="embeddings/oleObject494.bin"/><Relationship Id="rId9749" Type="http://schemas.openxmlformats.org/officeDocument/2006/relationships/image" Target="media/image3894.wmf"/><Relationship Id="rId9748" Type="http://schemas.openxmlformats.org/officeDocument/2006/relationships/oleObject" Target="embeddings/oleObject5853.bin"/><Relationship Id="rId9747" Type="http://schemas.openxmlformats.org/officeDocument/2006/relationships/image" Target="media/image3893.wmf"/><Relationship Id="rId9746" Type="http://schemas.openxmlformats.org/officeDocument/2006/relationships/oleObject" Target="embeddings/oleObject5852.bin"/><Relationship Id="rId9745" Type="http://schemas.openxmlformats.org/officeDocument/2006/relationships/image" Target="media/image3892.wmf"/><Relationship Id="rId9744" Type="http://schemas.openxmlformats.org/officeDocument/2006/relationships/oleObject" Target="embeddings/oleObject5851.bin"/><Relationship Id="rId9743" Type="http://schemas.openxmlformats.org/officeDocument/2006/relationships/image" Target="media/image3891.wmf"/><Relationship Id="rId9742" Type="http://schemas.openxmlformats.org/officeDocument/2006/relationships/oleObject" Target="embeddings/oleObject5850.bin"/><Relationship Id="rId9741" Type="http://schemas.openxmlformats.org/officeDocument/2006/relationships/image" Target="media/image3890.wmf"/><Relationship Id="rId9740" Type="http://schemas.openxmlformats.org/officeDocument/2006/relationships/oleObject" Target="embeddings/oleObject5849.bin"/><Relationship Id="rId974" Type="http://schemas.openxmlformats.org/officeDocument/2006/relationships/oleObject" Target="embeddings/oleObject493.bin"/><Relationship Id="rId9739" Type="http://schemas.openxmlformats.org/officeDocument/2006/relationships/image" Target="media/image3889.wmf"/><Relationship Id="rId9738" Type="http://schemas.openxmlformats.org/officeDocument/2006/relationships/oleObject" Target="embeddings/oleObject5848.bin"/><Relationship Id="rId9737" Type="http://schemas.openxmlformats.org/officeDocument/2006/relationships/image" Target="media/image3888.wmf"/><Relationship Id="rId9736" Type="http://schemas.openxmlformats.org/officeDocument/2006/relationships/oleObject" Target="embeddings/oleObject5847.bin"/><Relationship Id="rId9735" Type="http://schemas.openxmlformats.org/officeDocument/2006/relationships/oleObject" Target="embeddings/oleObject5846.bin"/><Relationship Id="rId9734" Type="http://schemas.openxmlformats.org/officeDocument/2006/relationships/image" Target="media/image3887.wmf"/><Relationship Id="rId9733" Type="http://schemas.openxmlformats.org/officeDocument/2006/relationships/oleObject" Target="embeddings/oleObject5845.bin"/><Relationship Id="rId9732" Type="http://schemas.openxmlformats.org/officeDocument/2006/relationships/image" Target="media/image3886.wmf"/><Relationship Id="rId9731" Type="http://schemas.openxmlformats.org/officeDocument/2006/relationships/oleObject" Target="embeddings/oleObject5844.bin"/><Relationship Id="rId9730" Type="http://schemas.openxmlformats.org/officeDocument/2006/relationships/image" Target="media/image3885.wmf"/><Relationship Id="rId973" Type="http://schemas.openxmlformats.org/officeDocument/2006/relationships/image" Target="media/image479.wmf"/><Relationship Id="rId9729" Type="http://schemas.openxmlformats.org/officeDocument/2006/relationships/oleObject" Target="embeddings/oleObject5843.bin"/><Relationship Id="rId9728" Type="http://schemas.openxmlformats.org/officeDocument/2006/relationships/image" Target="media/image3884.png"/><Relationship Id="rId9727" Type="http://schemas.openxmlformats.org/officeDocument/2006/relationships/image" Target="media/image3883.wmf"/><Relationship Id="rId9726" Type="http://schemas.openxmlformats.org/officeDocument/2006/relationships/oleObject" Target="embeddings/oleObject5842.bin"/><Relationship Id="rId9725" Type="http://schemas.openxmlformats.org/officeDocument/2006/relationships/image" Target="media/image3882.wmf"/><Relationship Id="rId9724" Type="http://schemas.openxmlformats.org/officeDocument/2006/relationships/oleObject" Target="embeddings/oleObject5841.bin"/><Relationship Id="rId9723" Type="http://schemas.openxmlformats.org/officeDocument/2006/relationships/oleObject" Target="embeddings/oleObject5840.bin"/><Relationship Id="rId9722" Type="http://schemas.openxmlformats.org/officeDocument/2006/relationships/oleObject" Target="embeddings/oleObject5839.bin"/><Relationship Id="rId9721" Type="http://schemas.openxmlformats.org/officeDocument/2006/relationships/oleObject" Target="embeddings/oleObject5838.bin"/><Relationship Id="rId9720" Type="http://schemas.openxmlformats.org/officeDocument/2006/relationships/image" Target="media/image3881.wmf"/><Relationship Id="rId972" Type="http://schemas.openxmlformats.org/officeDocument/2006/relationships/oleObject" Target="embeddings/oleObject492.bin"/><Relationship Id="rId9719" Type="http://schemas.openxmlformats.org/officeDocument/2006/relationships/oleObject" Target="embeddings/oleObject5837.bin"/><Relationship Id="rId9718" Type="http://schemas.openxmlformats.org/officeDocument/2006/relationships/image" Target="media/image3880.wmf"/><Relationship Id="rId9717" Type="http://schemas.openxmlformats.org/officeDocument/2006/relationships/oleObject" Target="embeddings/oleObject5836.bin"/><Relationship Id="rId9716" Type="http://schemas.openxmlformats.org/officeDocument/2006/relationships/image" Target="media/image3879.wmf"/><Relationship Id="rId9715" Type="http://schemas.openxmlformats.org/officeDocument/2006/relationships/oleObject" Target="embeddings/oleObject5835.bin"/><Relationship Id="rId9714" Type="http://schemas.openxmlformats.org/officeDocument/2006/relationships/image" Target="media/image3878.wmf"/><Relationship Id="rId9713" Type="http://schemas.openxmlformats.org/officeDocument/2006/relationships/oleObject" Target="embeddings/oleObject5834.bin"/><Relationship Id="rId9712" Type="http://schemas.openxmlformats.org/officeDocument/2006/relationships/image" Target="media/image3877.wmf"/><Relationship Id="rId9711" Type="http://schemas.openxmlformats.org/officeDocument/2006/relationships/oleObject" Target="embeddings/oleObject5833.bin"/><Relationship Id="rId9710" Type="http://schemas.openxmlformats.org/officeDocument/2006/relationships/image" Target="media/image3876.wmf"/><Relationship Id="rId971" Type="http://schemas.openxmlformats.org/officeDocument/2006/relationships/image" Target="media/image478.wmf"/><Relationship Id="rId9709" Type="http://schemas.openxmlformats.org/officeDocument/2006/relationships/oleObject" Target="embeddings/oleObject5832.bin"/><Relationship Id="rId9708" Type="http://schemas.openxmlformats.org/officeDocument/2006/relationships/oleObject" Target="embeddings/oleObject5831.bin"/><Relationship Id="rId9707" Type="http://schemas.openxmlformats.org/officeDocument/2006/relationships/oleObject" Target="embeddings/oleObject5830.bin"/><Relationship Id="rId9706" Type="http://schemas.openxmlformats.org/officeDocument/2006/relationships/oleObject" Target="embeddings/oleObject5829.bin"/><Relationship Id="rId9705" Type="http://schemas.openxmlformats.org/officeDocument/2006/relationships/oleObject" Target="embeddings/oleObject5828.bin"/><Relationship Id="rId9704" Type="http://schemas.openxmlformats.org/officeDocument/2006/relationships/image" Target="media/image3875.wmf"/><Relationship Id="rId9703" Type="http://schemas.openxmlformats.org/officeDocument/2006/relationships/oleObject" Target="embeddings/oleObject5827.bin"/><Relationship Id="rId9702" Type="http://schemas.openxmlformats.org/officeDocument/2006/relationships/image" Target="media/image3874.wmf"/><Relationship Id="rId9701" Type="http://schemas.openxmlformats.org/officeDocument/2006/relationships/oleObject" Target="embeddings/oleObject5826.bin"/><Relationship Id="rId9700" Type="http://schemas.openxmlformats.org/officeDocument/2006/relationships/image" Target="media/image3873.wmf"/><Relationship Id="rId970" Type="http://schemas.openxmlformats.org/officeDocument/2006/relationships/oleObject" Target="embeddings/oleObject491.bin"/><Relationship Id="rId97" Type="http://schemas.openxmlformats.org/officeDocument/2006/relationships/image" Target="media/image47.png"/><Relationship Id="rId9699" Type="http://schemas.openxmlformats.org/officeDocument/2006/relationships/oleObject" Target="embeddings/oleObject5825.bin"/><Relationship Id="rId9698" Type="http://schemas.openxmlformats.org/officeDocument/2006/relationships/image" Target="media/image3872.wmf"/><Relationship Id="rId9697" Type="http://schemas.openxmlformats.org/officeDocument/2006/relationships/oleObject" Target="embeddings/oleObject5824.bin"/><Relationship Id="rId9696" Type="http://schemas.openxmlformats.org/officeDocument/2006/relationships/image" Target="media/image3871.wmf"/><Relationship Id="rId9695" Type="http://schemas.openxmlformats.org/officeDocument/2006/relationships/oleObject" Target="embeddings/oleObject5823.bin"/><Relationship Id="rId9694" Type="http://schemas.openxmlformats.org/officeDocument/2006/relationships/image" Target="media/image3870.wmf"/><Relationship Id="rId9693" Type="http://schemas.openxmlformats.org/officeDocument/2006/relationships/oleObject" Target="embeddings/oleObject5822.bin"/><Relationship Id="rId9692" Type="http://schemas.openxmlformats.org/officeDocument/2006/relationships/image" Target="media/image3869.wmf"/><Relationship Id="rId9691" Type="http://schemas.openxmlformats.org/officeDocument/2006/relationships/oleObject" Target="embeddings/oleObject5821.bin"/><Relationship Id="rId9690" Type="http://schemas.openxmlformats.org/officeDocument/2006/relationships/image" Target="media/image3868.wmf"/><Relationship Id="rId969" Type="http://schemas.openxmlformats.org/officeDocument/2006/relationships/image" Target="media/image477.wmf"/><Relationship Id="rId9689" Type="http://schemas.openxmlformats.org/officeDocument/2006/relationships/oleObject" Target="embeddings/oleObject5820.bin"/><Relationship Id="rId9688" Type="http://schemas.openxmlformats.org/officeDocument/2006/relationships/oleObject" Target="embeddings/oleObject5819.bin"/><Relationship Id="rId9687" Type="http://schemas.openxmlformats.org/officeDocument/2006/relationships/image" Target="media/image3867.png"/><Relationship Id="rId9686" Type="http://schemas.openxmlformats.org/officeDocument/2006/relationships/image" Target="media/image3866.wmf"/><Relationship Id="rId9685" Type="http://schemas.openxmlformats.org/officeDocument/2006/relationships/oleObject" Target="embeddings/oleObject5818.bin"/><Relationship Id="rId9684" Type="http://schemas.openxmlformats.org/officeDocument/2006/relationships/oleObject" Target="embeddings/oleObject5817.bin"/><Relationship Id="rId9683" Type="http://schemas.openxmlformats.org/officeDocument/2006/relationships/image" Target="media/image3865.wmf"/><Relationship Id="rId9682" Type="http://schemas.openxmlformats.org/officeDocument/2006/relationships/oleObject" Target="embeddings/oleObject5816.bin"/><Relationship Id="rId9681" Type="http://schemas.openxmlformats.org/officeDocument/2006/relationships/image" Target="media/image3864.wmf"/><Relationship Id="rId9680" Type="http://schemas.openxmlformats.org/officeDocument/2006/relationships/oleObject" Target="embeddings/oleObject5815.bin"/><Relationship Id="rId968" Type="http://schemas.openxmlformats.org/officeDocument/2006/relationships/oleObject" Target="embeddings/oleObject490.bin"/><Relationship Id="rId9679" Type="http://schemas.openxmlformats.org/officeDocument/2006/relationships/image" Target="media/image3863.wmf"/><Relationship Id="rId9678" Type="http://schemas.openxmlformats.org/officeDocument/2006/relationships/oleObject" Target="embeddings/oleObject5814.bin"/><Relationship Id="rId9677" Type="http://schemas.openxmlformats.org/officeDocument/2006/relationships/image" Target="media/image3862.wmf"/><Relationship Id="rId9676" Type="http://schemas.openxmlformats.org/officeDocument/2006/relationships/oleObject" Target="embeddings/oleObject5813.bin"/><Relationship Id="rId9675" Type="http://schemas.openxmlformats.org/officeDocument/2006/relationships/image" Target="media/image3861.wmf"/><Relationship Id="rId9674" Type="http://schemas.openxmlformats.org/officeDocument/2006/relationships/oleObject" Target="embeddings/oleObject5812.bin"/><Relationship Id="rId9673" Type="http://schemas.openxmlformats.org/officeDocument/2006/relationships/image" Target="media/image3860.wmf"/><Relationship Id="rId9672" Type="http://schemas.openxmlformats.org/officeDocument/2006/relationships/oleObject" Target="embeddings/oleObject5811.bin"/><Relationship Id="rId9671" Type="http://schemas.openxmlformats.org/officeDocument/2006/relationships/image" Target="media/image3859.wmf"/><Relationship Id="rId9670" Type="http://schemas.openxmlformats.org/officeDocument/2006/relationships/oleObject" Target="embeddings/oleObject5810.bin"/><Relationship Id="rId967" Type="http://schemas.openxmlformats.org/officeDocument/2006/relationships/oleObject" Target="embeddings/oleObject489.bin"/><Relationship Id="rId9669" Type="http://schemas.openxmlformats.org/officeDocument/2006/relationships/image" Target="media/image3858.wmf"/><Relationship Id="rId9668" Type="http://schemas.openxmlformats.org/officeDocument/2006/relationships/oleObject" Target="embeddings/oleObject5809.bin"/><Relationship Id="rId9667" Type="http://schemas.openxmlformats.org/officeDocument/2006/relationships/image" Target="media/image3857.wmf"/><Relationship Id="rId9666" Type="http://schemas.openxmlformats.org/officeDocument/2006/relationships/oleObject" Target="embeddings/oleObject5808.bin"/><Relationship Id="rId9665" Type="http://schemas.openxmlformats.org/officeDocument/2006/relationships/image" Target="media/image3856.wmf"/><Relationship Id="rId9664" Type="http://schemas.openxmlformats.org/officeDocument/2006/relationships/oleObject" Target="embeddings/oleObject5807.bin"/><Relationship Id="rId9663" Type="http://schemas.openxmlformats.org/officeDocument/2006/relationships/oleObject" Target="embeddings/oleObject5806.bin"/><Relationship Id="rId9662" Type="http://schemas.openxmlformats.org/officeDocument/2006/relationships/image" Target="media/image3855.wmf"/><Relationship Id="rId9661" Type="http://schemas.openxmlformats.org/officeDocument/2006/relationships/oleObject" Target="embeddings/oleObject5805.bin"/><Relationship Id="rId9660" Type="http://schemas.openxmlformats.org/officeDocument/2006/relationships/image" Target="media/image3854.wmf"/><Relationship Id="rId966" Type="http://schemas.openxmlformats.org/officeDocument/2006/relationships/image" Target="media/image476.wmf"/><Relationship Id="rId9659" Type="http://schemas.openxmlformats.org/officeDocument/2006/relationships/oleObject" Target="embeddings/oleObject5804.bin"/><Relationship Id="rId9658" Type="http://schemas.openxmlformats.org/officeDocument/2006/relationships/image" Target="media/image3853.wmf"/><Relationship Id="rId9657" Type="http://schemas.openxmlformats.org/officeDocument/2006/relationships/oleObject" Target="embeddings/oleObject5803.bin"/><Relationship Id="rId9656" Type="http://schemas.openxmlformats.org/officeDocument/2006/relationships/oleObject" Target="embeddings/oleObject5802.bin"/><Relationship Id="rId9655" Type="http://schemas.openxmlformats.org/officeDocument/2006/relationships/oleObject" Target="embeddings/oleObject5801.bin"/><Relationship Id="rId9654" Type="http://schemas.openxmlformats.org/officeDocument/2006/relationships/oleObject" Target="embeddings/oleObject5800.bin"/><Relationship Id="rId9653" Type="http://schemas.openxmlformats.org/officeDocument/2006/relationships/oleObject" Target="embeddings/oleObject5799.bin"/><Relationship Id="rId9652" Type="http://schemas.openxmlformats.org/officeDocument/2006/relationships/image" Target="media/image3852.wmf"/><Relationship Id="rId9651" Type="http://schemas.openxmlformats.org/officeDocument/2006/relationships/oleObject" Target="embeddings/oleObject5798.bin"/><Relationship Id="rId9650" Type="http://schemas.openxmlformats.org/officeDocument/2006/relationships/image" Target="media/image3851.wmf"/><Relationship Id="rId965" Type="http://schemas.openxmlformats.org/officeDocument/2006/relationships/oleObject" Target="embeddings/oleObject488.bin"/><Relationship Id="rId9649" Type="http://schemas.openxmlformats.org/officeDocument/2006/relationships/oleObject" Target="embeddings/oleObject5797.bin"/><Relationship Id="rId9648" Type="http://schemas.openxmlformats.org/officeDocument/2006/relationships/image" Target="media/image3850.wmf"/><Relationship Id="rId9647" Type="http://schemas.openxmlformats.org/officeDocument/2006/relationships/oleObject" Target="embeddings/oleObject5796.bin"/><Relationship Id="rId9646" Type="http://schemas.openxmlformats.org/officeDocument/2006/relationships/oleObject" Target="embeddings/oleObject5795.bin"/><Relationship Id="rId9645" Type="http://schemas.openxmlformats.org/officeDocument/2006/relationships/oleObject" Target="embeddings/oleObject5794.bin"/><Relationship Id="rId9644" Type="http://schemas.openxmlformats.org/officeDocument/2006/relationships/oleObject" Target="embeddings/oleObject5793.bin"/><Relationship Id="rId9643" Type="http://schemas.openxmlformats.org/officeDocument/2006/relationships/oleObject" Target="embeddings/oleObject5792.bin"/><Relationship Id="rId9642" Type="http://schemas.openxmlformats.org/officeDocument/2006/relationships/oleObject" Target="embeddings/oleObject5791.bin"/><Relationship Id="rId9641" Type="http://schemas.openxmlformats.org/officeDocument/2006/relationships/oleObject" Target="embeddings/oleObject5790.bin"/><Relationship Id="rId9640" Type="http://schemas.openxmlformats.org/officeDocument/2006/relationships/image" Target="media/image3849.wmf"/><Relationship Id="rId964" Type="http://schemas.openxmlformats.org/officeDocument/2006/relationships/oleObject" Target="embeddings/oleObject487.bin"/><Relationship Id="rId9639" Type="http://schemas.openxmlformats.org/officeDocument/2006/relationships/oleObject" Target="embeddings/oleObject5789.bin"/><Relationship Id="rId9638" Type="http://schemas.openxmlformats.org/officeDocument/2006/relationships/oleObject" Target="embeddings/oleObject5788.bin"/><Relationship Id="rId9637" Type="http://schemas.openxmlformats.org/officeDocument/2006/relationships/oleObject" Target="embeddings/oleObject5787.bin"/><Relationship Id="rId9636" Type="http://schemas.openxmlformats.org/officeDocument/2006/relationships/image" Target="media/image3848.wmf"/><Relationship Id="rId9635" Type="http://schemas.openxmlformats.org/officeDocument/2006/relationships/oleObject" Target="embeddings/oleObject5786.bin"/><Relationship Id="rId9634" Type="http://schemas.openxmlformats.org/officeDocument/2006/relationships/image" Target="media/image3847.wmf"/><Relationship Id="rId9633" Type="http://schemas.openxmlformats.org/officeDocument/2006/relationships/oleObject" Target="embeddings/oleObject5785.bin"/><Relationship Id="rId9632" Type="http://schemas.openxmlformats.org/officeDocument/2006/relationships/oleObject" Target="embeddings/oleObject5784.bin"/><Relationship Id="rId9631" Type="http://schemas.openxmlformats.org/officeDocument/2006/relationships/oleObject" Target="embeddings/oleObject5783.bin"/><Relationship Id="rId9630" Type="http://schemas.openxmlformats.org/officeDocument/2006/relationships/oleObject" Target="embeddings/oleObject5782.bin"/><Relationship Id="rId963" Type="http://schemas.openxmlformats.org/officeDocument/2006/relationships/oleObject" Target="embeddings/oleObject486.bin"/><Relationship Id="rId9629" Type="http://schemas.openxmlformats.org/officeDocument/2006/relationships/oleObject" Target="embeddings/oleObject5781.bin"/><Relationship Id="rId9628" Type="http://schemas.openxmlformats.org/officeDocument/2006/relationships/oleObject" Target="embeddings/oleObject5780.bin"/><Relationship Id="rId9627" Type="http://schemas.openxmlformats.org/officeDocument/2006/relationships/image" Target="media/image3846.wmf"/><Relationship Id="rId9626" Type="http://schemas.openxmlformats.org/officeDocument/2006/relationships/oleObject" Target="embeddings/oleObject5779.bin"/><Relationship Id="rId9625" Type="http://schemas.openxmlformats.org/officeDocument/2006/relationships/image" Target="media/image3845.wmf"/><Relationship Id="rId9624" Type="http://schemas.openxmlformats.org/officeDocument/2006/relationships/oleObject" Target="embeddings/oleObject5778.bin"/><Relationship Id="rId9623" Type="http://schemas.openxmlformats.org/officeDocument/2006/relationships/image" Target="media/image3844.wmf"/><Relationship Id="rId9622" Type="http://schemas.openxmlformats.org/officeDocument/2006/relationships/oleObject" Target="embeddings/oleObject5777.bin"/><Relationship Id="rId9621" Type="http://schemas.openxmlformats.org/officeDocument/2006/relationships/image" Target="media/image3843.wmf"/><Relationship Id="rId9620" Type="http://schemas.openxmlformats.org/officeDocument/2006/relationships/oleObject" Target="embeddings/oleObject5776.bin"/><Relationship Id="rId962" Type="http://schemas.openxmlformats.org/officeDocument/2006/relationships/oleObject" Target="embeddings/oleObject485.bin"/><Relationship Id="rId9619" Type="http://schemas.openxmlformats.org/officeDocument/2006/relationships/oleObject" Target="embeddings/oleObject5775.bin"/><Relationship Id="rId9618" Type="http://schemas.openxmlformats.org/officeDocument/2006/relationships/image" Target="media/image3842.wmf"/><Relationship Id="rId9617" Type="http://schemas.openxmlformats.org/officeDocument/2006/relationships/oleObject" Target="embeddings/oleObject5774.bin"/><Relationship Id="rId9616" Type="http://schemas.openxmlformats.org/officeDocument/2006/relationships/image" Target="media/image3841.wmf"/><Relationship Id="rId9615" Type="http://schemas.openxmlformats.org/officeDocument/2006/relationships/oleObject" Target="embeddings/oleObject5773.bin"/><Relationship Id="rId9614" Type="http://schemas.openxmlformats.org/officeDocument/2006/relationships/oleObject" Target="embeddings/oleObject5772.bin"/><Relationship Id="rId9613" Type="http://schemas.openxmlformats.org/officeDocument/2006/relationships/oleObject" Target="embeddings/oleObject5771.bin"/><Relationship Id="rId9612" Type="http://schemas.openxmlformats.org/officeDocument/2006/relationships/oleObject" Target="embeddings/oleObject5770.bin"/><Relationship Id="rId9611" Type="http://schemas.openxmlformats.org/officeDocument/2006/relationships/oleObject" Target="embeddings/oleObject5769.bin"/><Relationship Id="rId9610" Type="http://schemas.openxmlformats.org/officeDocument/2006/relationships/oleObject" Target="embeddings/oleObject5768.bin"/><Relationship Id="rId961" Type="http://schemas.openxmlformats.org/officeDocument/2006/relationships/image" Target="media/image475.wmf"/><Relationship Id="rId9609" Type="http://schemas.openxmlformats.org/officeDocument/2006/relationships/oleObject" Target="embeddings/oleObject5767.bin"/><Relationship Id="rId9608" Type="http://schemas.openxmlformats.org/officeDocument/2006/relationships/image" Target="media/image3840.wmf"/><Relationship Id="rId9607" Type="http://schemas.openxmlformats.org/officeDocument/2006/relationships/oleObject" Target="embeddings/oleObject5766.bin"/><Relationship Id="rId9606" Type="http://schemas.openxmlformats.org/officeDocument/2006/relationships/oleObject" Target="embeddings/oleObject5765.bin"/><Relationship Id="rId9605" Type="http://schemas.openxmlformats.org/officeDocument/2006/relationships/image" Target="media/image3839.wmf"/><Relationship Id="rId9604" Type="http://schemas.openxmlformats.org/officeDocument/2006/relationships/oleObject" Target="embeddings/oleObject5764.bin"/><Relationship Id="rId9603" Type="http://schemas.openxmlformats.org/officeDocument/2006/relationships/image" Target="media/image3838.wmf"/><Relationship Id="rId9602" Type="http://schemas.openxmlformats.org/officeDocument/2006/relationships/oleObject" Target="embeddings/oleObject5763.bin"/><Relationship Id="rId9601" Type="http://schemas.openxmlformats.org/officeDocument/2006/relationships/image" Target="media/image3837.wmf"/><Relationship Id="rId9600" Type="http://schemas.openxmlformats.org/officeDocument/2006/relationships/oleObject" Target="embeddings/oleObject5762.bin"/><Relationship Id="rId960" Type="http://schemas.openxmlformats.org/officeDocument/2006/relationships/oleObject" Target="embeddings/oleObject484.bin"/><Relationship Id="rId96" Type="http://schemas.openxmlformats.org/officeDocument/2006/relationships/image" Target="media/image46.wmf"/><Relationship Id="rId9599" Type="http://schemas.openxmlformats.org/officeDocument/2006/relationships/oleObject" Target="embeddings/oleObject5761.bin"/><Relationship Id="rId9598" Type="http://schemas.openxmlformats.org/officeDocument/2006/relationships/image" Target="media/image3836.wmf"/><Relationship Id="rId9597" Type="http://schemas.openxmlformats.org/officeDocument/2006/relationships/oleObject" Target="embeddings/oleObject5760.bin"/><Relationship Id="rId9596" Type="http://schemas.openxmlformats.org/officeDocument/2006/relationships/image" Target="media/image3835.wmf"/><Relationship Id="rId9595" Type="http://schemas.openxmlformats.org/officeDocument/2006/relationships/oleObject" Target="embeddings/oleObject5759.bin"/><Relationship Id="rId9594" Type="http://schemas.openxmlformats.org/officeDocument/2006/relationships/image" Target="media/image3834.png"/><Relationship Id="rId9593" Type="http://schemas.openxmlformats.org/officeDocument/2006/relationships/image" Target="media/image3833.wmf"/><Relationship Id="rId9592" Type="http://schemas.openxmlformats.org/officeDocument/2006/relationships/oleObject" Target="embeddings/oleObject5758.bin"/><Relationship Id="rId9591" Type="http://schemas.openxmlformats.org/officeDocument/2006/relationships/oleObject" Target="embeddings/oleObject5757.bin"/><Relationship Id="rId9590" Type="http://schemas.openxmlformats.org/officeDocument/2006/relationships/image" Target="media/image3832.wmf"/><Relationship Id="rId959" Type="http://schemas.openxmlformats.org/officeDocument/2006/relationships/oleObject" Target="embeddings/oleObject483.bin"/><Relationship Id="rId9589" Type="http://schemas.openxmlformats.org/officeDocument/2006/relationships/oleObject" Target="embeddings/oleObject5756.bin"/><Relationship Id="rId9588" Type="http://schemas.openxmlformats.org/officeDocument/2006/relationships/image" Target="media/image3831.wmf"/><Relationship Id="rId9587" Type="http://schemas.openxmlformats.org/officeDocument/2006/relationships/oleObject" Target="embeddings/oleObject5755.bin"/><Relationship Id="rId9586" Type="http://schemas.openxmlformats.org/officeDocument/2006/relationships/image" Target="media/image3830.wmf"/><Relationship Id="rId9585" Type="http://schemas.openxmlformats.org/officeDocument/2006/relationships/oleObject" Target="embeddings/oleObject5754.bin"/><Relationship Id="rId9584" Type="http://schemas.openxmlformats.org/officeDocument/2006/relationships/oleObject" Target="embeddings/oleObject5753.bin"/><Relationship Id="rId9583" Type="http://schemas.openxmlformats.org/officeDocument/2006/relationships/image" Target="media/image3829.wmf"/><Relationship Id="rId9582" Type="http://schemas.openxmlformats.org/officeDocument/2006/relationships/oleObject" Target="embeddings/oleObject5752.bin"/><Relationship Id="rId9581" Type="http://schemas.openxmlformats.org/officeDocument/2006/relationships/image" Target="media/image3828.wmf"/><Relationship Id="rId9580" Type="http://schemas.openxmlformats.org/officeDocument/2006/relationships/oleObject" Target="embeddings/oleObject5751.bin"/><Relationship Id="rId958" Type="http://schemas.openxmlformats.org/officeDocument/2006/relationships/image" Target="media/image474.wmf"/><Relationship Id="rId9579" Type="http://schemas.openxmlformats.org/officeDocument/2006/relationships/oleObject" Target="embeddings/oleObject5750.bin"/><Relationship Id="rId9578" Type="http://schemas.openxmlformats.org/officeDocument/2006/relationships/image" Target="media/image3827.wmf"/><Relationship Id="rId9577" Type="http://schemas.openxmlformats.org/officeDocument/2006/relationships/oleObject" Target="embeddings/oleObject5749.bin"/><Relationship Id="rId9576" Type="http://schemas.openxmlformats.org/officeDocument/2006/relationships/oleObject" Target="embeddings/oleObject5748.bin"/><Relationship Id="rId9575" Type="http://schemas.openxmlformats.org/officeDocument/2006/relationships/image" Target="media/image3826.wmf"/><Relationship Id="rId9574" Type="http://schemas.openxmlformats.org/officeDocument/2006/relationships/oleObject" Target="embeddings/oleObject5747.bin"/><Relationship Id="rId9573" Type="http://schemas.openxmlformats.org/officeDocument/2006/relationships/image" Target="media/image3825.wmf"/><Relationship Id="rId9572" Type="http://schemas.openxmlformats.org/officeDocument/2006/relationships/oleObject" Target="embeddings/oleObject5746.bin"/><Relationship Id="rId9571" Type="http://schemas.openxmlformats.org/officeDocument/2006/relationships/oleObject" Target="embeddings/oleObject5745.bin"/><Relationship Id="rId9570" Type="http://schemas.openxmlformats.org/officeDocument/2006/relationships/image" Target="media/image3824.wmf"/><Relationship Id="rId957" Type="http://schemas.openxmlformats.org/officeDocument/2006/relationships/oleObject" Target="embeddings/oleObject482.bin"/><Relationship Id="rId9569" Type="http://schemas.openxmlformats.org/officeDocument/2006/relationships/oleObject" Target="embeddings/oleObject5744.bin"/><Relationship Id="rId9568" Type="http://schemas.openxmlformats.org/officeDocument/2006/relationships/image" Target="media/image3823.wmf"/><Relationship Id="rId9567" Type="http://schemas.openxmlformats.org/officeDocument/2006/relationships/oleObject" Target="embeddings/oleObject5743.bin"/><Relationship Id="rId9566" Type="http://schemas.openxmlformats.org/officeDocument/2006/relationships/image" Target="media/image3822.wmf"/><Relationship Id="rId9565" Type="http://schemas.openxmlformats.org/officeDocument/2006/relationships/oleObject" Target="embeddings/oleObject5742.bin"/><Relationship Id="rId9564" Type="http://schemas.openxmlformats.org/officeDocument/2006/relationships/oleObject" Target="embeddings/oleObject5741.bin"/><Relationship Id="rId9563" Type="http://schemas.openxmlformats.org/officeDocument/2006/relationships/image" Target="media/image3821.wmf"/><Relationship Id="rId9562" Type="http://schemas.openxmlformats.org/officeDocument/2006/relationships/oleObject" Target="embeddings/oleObject5740.bin"/><Relationship Id="rId9561" Type="http://schemas.openxmlformats.org/officeDocument/2006/relationships/oleObject" Target="embeddings/oleObject5739.bin"/><Relationship Id="rId9560" Type="http://schemas.openxmlformats.org/officeDocument/2006/relationships/image" Target="media/image3820.wmf"/><Relationship Id="rId956" Type="http://schemas.openxmlformats.org/officeDocument/2006/relationships/image" Target="media/image473.wmf"/><Relationship Id="rId9559" Type="http://schemas.openxmlformats.org/officeDocument/2006/relationships/oleObject" Target="embeddings/oleObject5738.bin"/><Relationship Id="rId9558" Type="http://schemas.openxmlformats.org/officeDocument/2006/relationships/image" Target="media/image3819.wmf"/><Relationship Id="rId9557" Type="http://schemas.openxmlformats.org/officeDocument/2006/relationships/oleObject" Target="embeddings/oleObject5737.bin"/><Relationship Id="rId9556" Type="http://schemas.openxmlformats.org/officeDocument/2006/relationships/image" Target="media/image3818.wmf"/><Relationship Id="rId9555" Type="http://schemas.openxmlformats.org/officeDocument/2006/relationships/oleObject" Target="embeddings/oleObject5736.bin"/><Relationship Id="rId9554" Type="http://schemas.openxmlformats.org/officeDocument/2006/relationships/image" Target="media/image3817.wmf"/><Relationship Id="rId9553" Type="http://schemas.openxmlformats.org/officeDocument/2006/relationships/oleObject" Target="embeddings/oleObject5735.bin"/><Relationship Id="rId9552" Type="http://schemas.openxmlformats.org/officeDocument/2006/relationships/image" Target="media/image3816.wmf"/><Relationship Id="rId9551" Type="http://schemas.openxmlformats.org/officeDocument/2006/relationships/oleObject" Target="embeddings/oleObject5734.bin"/><Relationship Id="rId9550" Type="http://schemas.openxmlformats.org/officeDocument/2006/relationships/image" Target="media/image3815.wmf"/><Relationship Id="rId955" Type="http://schemas.openxmlformats.org/officeDocument/2006/relationships/oleObject" Target="embeddings/oleObject481.bin"/><Relationship Id="rId9549" Type="http://schemas.openxmlformats.org/officeDocument/2006/relationships/oleObject" Target="embeddings/oleObject5733.bin"/><Relationship Id="rId9548" Type="http://schemas.openxmlformats.org/officeDocument/2006/relationships/image" Target="media/image3814.wmf"/><Relationship Id="rId9547" Type="http://schemas.openxmlformats.org/officeDocument/2006/relationships/oleObject" Target="embeddings/oleObject5732.bin"/><Relationship Id="rId9546" Type="http://schemas.openxmlformats.org/officeDocument/2006/relationships/oleObject" Target="embeddings/oleObject5731.bin"/><Relationship Id="rId9545" Type="http://schemas.openxmlformats.org/officeDocument/2006/relationships/oleObject" Target="embeddings/oleObject5730.bin"/><Relationship Id="rId9544" Type="http://schemas.openxmlformats.org/officeDocument/2006/relationships/oleObject" Target="embeddings/oleObject5729.bin"/><Relationship Id="rId9543" Type="http://schemas.openxmlformats.org/officeDocument/2006/relationships/image" Target="media/image3813.wmf"/><Relationship Id="rId9542" Type="http://schemas.openxmlformats.org/officeDocument/2006/relationships/oleObject" Target="embeddings/oleObject5728.bin"/><Relationship Id="rId9541" Type="http://schemas.openxmlformats.org/officeDocument/2006/relationships/oleObject" Target="embeddings/oleObject5727.bin"/><Relationship Id="rId9540" Type="http://schemas.openxmlformats.org/officeDocument/2006/relationships/image" Target="media/image3812.wmf"/><Relationship Id="rId954" Type="http://schemas.openxmlformats.org/officeDocument/2006/relationships/oleObject" Target="embeddings/oleObject480.bin"/><Relationship Id="rId9539" Type="http://schemas.openxmlformats.org/officeDocument/2006/relationships/oleObject" Target="embeddings/oleObject5726.bin"/><Relationship Id="rId9538" Type="http://schemas.openxmlformats.org/officeDocument/2006/relationships/oleObject" Target="embeddings/oleObject5725.bin"/><Relationship Id="rId9537" Type="http://schemas.openxmlformats.org/officeDocument/2006/relationships/image" Target="media/image3811.wmf"/><Relationship Id="rId9536" Type="http://schemas.openxmlformats.org/officeDocument/2006/relationships/oleObject" Target="embeddings/oleObject5724.bin"/><Relationship Id="rId9535" Type="http://schemas.openxmlformats.org/officeDocument/2006/relationships/image" Target="media/image3810.wmf"/><Relationship Id="rId9534" Type="http://schemas.openxmlformats.org/officeDocument/2006/relationships/oleObject" Target="embeddings/oleObject5723.bin"/><Relationship Id="rId9533" Type="http://schemas.openxmlformats.org/officeDocument/2006/relationships/oleObject" Target="embeddings/oleObject5722.bin"/><Relationship Id="rId9532" Type="http://schemas.openxmlformats.org/officeDocument/2006/relationships/image" Target="media/image3809.wmf"/><Relationship Id="rId9531" Type="http://schemas.openxmlformats.org/officeDocument/2006/relationships/oleObject" Target="embeddings/oleObject5721.bin"/><Relationship Id="rId9530" Type="http://schemas.openxmlformats.org/officeDocument/2006/relationships/image" Target="media/image3808.wmf"/><Relationship Id="rId953" Type="http://schemas.openxmlformats.org/officeDocument/2006/relationships/image" Target="media/image472.wmf"/><Relationship Id="rId9529" Type="http://schemas.openxmlformats.org/officeDocument/2006/relationships/oleObject" Target="embeddings/oleObject5720.bin"/><Relationship Id="rId9528" Type="http://schemas.openxmlformats.org/officeDocument/2006/relationships/oleObject" Target="embeddings/oleObject5719.bin"/><Relationship Id="rId9527" Type="http://schemas.openxmlformats.org/officeDocument/2006/relationships/oleObject" Target="embeddings/oleObject5718.bin"/><Relationship Id="rId9526" Type="http://schemas.openxmlformats.org/officeDocument/2006/relationships/oleObject" Target="embeddings/oleObject5717.bin"/><Relationship Id="rId9525" Type="http://schemas.openxmlformats.org/officeDocument/2006/relationships/oleObject" Target="embeddings/oleObject5716.bin"/><Relationship Id="rId9524" Type="http://schemas.openxmlformats.org/officeDocument/2006/relationships/oleObject" Target="embeddings/oleObject5715.bin"/><Relationship Id="rId9523" Type="http://schemas.openxmlformats.org/officeDocument/2006/relationships/oleObject" Target="embeddings/oleObject5714.bin"/><Relationship Id="rId9522" Type="http://schemas.openxmlformats.org/officeDocument/2006/relationships/oleObject" Target="embeddings/oleObject5713.bin"/><Relationship Id="rId9521" Type="http://schemas.openxmlformats.org/officeDocument/2006/relationships/image" Target="media/image3807.wmf"/><Relationship Id="rId9520" Type="http://schemas.openxmlformats.org/officeDocument/2006/relationships/oleObject" Target="embeddings/oleObject5712.bin"/><Relationship Id="rId952" Type="http://schemas.openxmlformats.org/officeDocument/2006/relationships/oleObject" Target="embeddings/oleObject479.bin"/><Relationship Id="rId9519" Type="http://schemas.openxmlformats.org/officeDocument/2006/relationships/image" Target="media/image3806.wmf"/><Relationship Id="rId9518" Type="http://schemas.openxmlformats.org/officeDocument/2006/relationships/oleObject" Target="embeddings/oleObject5711.bin"/><Relationship Id="rId9517" Type="http://schemas.openxmlformats.org/officeDocument/2006/relationships/image" Target="media/image3805.wmf"/><Relationship Id="rId9516" Type="http://schemas.openxmlformats.org/officeDocument/2006/relationships/oleObject" Target="embeddings/oleObject5710.bin"/><Relationship Id="rId9515" Type="http://schemas.openxmlformats.org/officeDocument/2006/relationships/image" Target="media/image3804.wmf"/><Relationship Id="rId9514" Type="http://schemas.openxmlformats.org/officeDocument/2006/relationships/oleObject" Target="embeddings/oleObject5709.bin"/><Relationship Id="rId9513" Type="http://schemas.openxmlformats.org/officeDocument/2006/relationships/image" Target="media/image3803.wmf"/><Relationship Id="rId9512" Type="http://schemas.openxmlformats.org/officeDocument/2006/relationships/oleObject" Target="embeddings/oleObject5708.bin"/><Relationship Id="rId9511" Type="http://schemas.openxmlformats.org/officeDocument/2006/relationships/image" Target="media/image3802.wmf"/><Relationship Id="rId9510" Type="http://schemas.openxmlformats.org/officeDocument/2006/relationships/oleObject" Target="embeddings/oleObject5707.bin"/><Relationship Id="rId951" Type="http://schemas.openxmlformats.org/officeDocument/2006/relationships/image" Target="media/image471.wmf"/><Relationship Id="rId9509" Type="http://schemas.openxmlformats.org/officeDocument/2006/relationships/oleObject" Target="embeddings/oleObject5706.bin"/><Relationship Id="rId9508" Type="http://schemas.openxmlformats.org/officeDocument/2006/relationships/image" Target="media/image3801.wmf"/><Relationship Id="rId9507" Type="http://schemas.openxmlformats.org/officeDocument/2006/relationships/oleObject" Target="embeddings/oleObject5705.bin"/><Relationship Id="rId9506" Type="http://schemas.openxmlformats.org/officeDocument/2006/relationships/oleObject" Target="embeddings/oleObject5704.bin"/><Relationship Id="rId9505" Type="http://schemas.openxmlformats.org/officeDocument/2006/relationships/image" Target="media/image3800.wmf"/><Relationship Id="rId9504" Type="http://schemas.openxmlformats.org/officeDocument/2006/relationships/oleObject" Target="embeddings/oleObject5703.bin"/><Relationship Id="rId9503" Type="http://schemas.openxmlformats.org/officeDocument/2006/relationships/image" Target="media/image3799.wmf"/><Relationship Id="rId9502" Type="http://schemas.openxmlformats.org/officeDocument/2006/relationships/oleObject" Target="embeddings/oleObject5702.bin"/><Relationship Id="rId9501" Type="http://schemas.openxmlformats.org/officeDocument/2006/relationships/image" Target="media/image3798.wmf"/><Relationship Id="rId9500" Type="http://schemas.openxmlformats.org/officeDocument/2006/relationships/oleObject" Target="embeddings/oleObject5701.bin"/><Relationship Id="rId950" Type="http://schemas.openxmlformats.org/officeDocument/2006/relationships/oleObject" Target="embeddings/oleObject478.bin"/><Relationship Id="rId95" Type="http://schemas.openxmlformats.org/officeDocument/2006/relationships/oleObject" Target="embeddings/oleObject48.bin"/><Relationship Id="rId9499" Type="http://schemas.openxmlformats.org/officeDocument/2006/relationships/image" Target="media/image3797.wmf"/><Relationship Id="rId9498" Type="http://schemas.openxmlformats.org/officeDocument/2006/relationships/oleObject" Target="embeddings/oleObject5700.bin"/><Relationship Id="rId9497" Type="http://schemas.openxmlformats.org/officeDocument/2006/relationships/oleObject" Target="embeddings/oleObject5699.bin"/><Relationship Id="rId9496" Type="http://schemas.openxmlformats.org/officeDocument/2006/relationships/image" Target="media/image3796.wmf"/><Relationship Id="rId9495" Type="http://schemas.openxmlformats.org/officeDocument/2006/relationships/oleObject" Target="embeddings/oleObject5698.bin"/><Relationship Id="rId9494" Type="http://schemas.openxmlformats.org/officeDocument/2006/relationships/oleObject" Target="embeddings/oleObject5697.bin"/><Relationship Id="rId9493" Type="http://schemas.openxmlformats.org/officeDocument/2006/relationships/image" Target="media/image3795.wmf"/><Relationship Id="rId9492" Type="http://schemas.openxmlformats.org/officeDocument/2006/relationships/oleObject" Target="embeddings/oleObject5696.bin"/><Relationship Id="rId9491" Type="http://schemas.openxmlformats.org/officeDocument/2006/relationships/image" Target="media/image3794.wmf"/><Relationship Id="rId9490" Type="http://schemas.openxmlformats.org/officeDocument/2006/relationships/oleObject" Target="embeddings/oleObject5695.bin"/><Relationship Id="rId949" Type="http://schemas.openxmlformats.org/officeDocument/2006/relationships/image" Target="media/image470.wmf"/><Relationship Id="rId9489" Type="http://schemas.openxmlformats.org/officeDocument/2006/relationships/image" Target="media/image3793.wmf"/><Relationship Id="rId9488" Type="http://schemas.openxmlformats.org/officeDocument/2006/relationships/oleObject" Target="embeddings/oleObject5694.bin"/><Relationship Id="rId9487" Type="http://schemas.openxmlformats.org/officeDocument/2006/relationships/image" Target="media/image3792.wmf"/><Relationship Id="rId9486" Type="http://schemas.openxmlformats.org/officeDocument/2006/relationships/oleObject" Target="embeddings/oleObject5693.bin"/><Relationship Id="rId9485" Type="http://schemas.openxmlformats.org/officeDocument/2006/relationships/image" Target="media/image3791.wmf"/><Relationship Id="rId9484" Type="http://schemas.openxmlformats.org/officeDocument/2006/relationships/oleObject" Target="embeddings/oleObject5692.bin"/><Relationship Id="rId9483" Type="http://schemas.openxmlformats.org/officeDocument/2006/relationships/image" Target="media/image3790.wmf"/><Relationship Id="rId9482" Type="http://schemas.openxmlformats.org/officeDocument/2006/relationships/oleObject" Target="embeddings/oleObject5691.bin"/><Relationship Id="rId9481" Type="http://schemas.openxmlformats.org/officeDocument/2006/relationships/image" Target="media/image3789.wmf"/><Relationship Id="rId9480" Type="http://schemas.openxmlformats.org/officeDocument/2006/relationships/oleObject" Target="embeddings/oleObject5690.bin"/><Relationship Id="rId948" Type="http://schemas.openxmlformats.org/officeDocument/2006/relationships/oleObject" Target="embeddings/oleObject477.bin"/><Relationship Id="rId9479" Type="http://schemas.openxmlformats.org/officeDocument/2006/relationships/image" Target="media/image3788.wmf"/><Relationship Id="rId9478" Type="http://schemas.openxmlformats.org/officeDocument/2006/relationships/oleObject" Target="embeddings/oleObject5689.bin"/><Relationship Id="rId9477" Type="http://schemas.openxmlformats.org/officeDocument/2006/relationships/image" Target="media/image3787.wmf"/><Relationship Id="rId9476" Type="http://schemas.openxmlformats.org/officeDocument/2006/relationships/oleObject" Target="embeddings/oleObject5688.bin"/><Relationship Id="rId9475" Type="http://schemas.openxmlformats.org/officeDocument/2006/relationships/oleObject" Target="embeddings/oleObject5687.bin"/><Relationship Id="rId9474" Type="http://schemas.openxmlformats.org/officeDocument/2006/relationships/image" Target="media/image3786.wmf"/><Relationship Id="rId9473" Type="http://schemas.openxmlformats.org/officeDocument/2006/relationships/oleObject" Target="embeddings/oleObject5686.bin"/><Relationship Id="rId9472" Type="http://schemas.openxmlformats.org/officeDocument/2006/relationships/oleObject" Target="embeddings/oleObject5685.bin"/><Relationship Id="rId9471" Type="http://schemas.openxmlformats.org/officeDocument/2006/relationships/image" Target="media/image3785.png"/><Relationship Id="rId9470" Type="http://schemas.openxmlformats.org/officeDocument/2006/relationships/image" Target="media/image3784.wmf"/><Relationship Id="rId947" Type="http://schemas.openxmlformats.org/officeDocument/2006/relationships/image" Target="media/image469.wmf"/><Relationship Id="rId9469" Type="http://schemas.openxmlformats.org/officeDocument/2006/relationships/oleObject" Target="embeddings/oleObject5684.bin"/><Relationship Id="rId9468" Type="http://schemas.openxmlformats.org/officeDocument/2006/relationships/image" Target="media/image3783.wmf"/><Relationship Id="rId9467" Type="http://schemas.openxmlformats.org/officeDocument/2006/relationships/oleObject" Target="embeddings/oleObject5683.bin"/><Relationship Id="rId9466" Type="http://schemas.openxmlformats.org/officeDocument/2006/relationships/image" Target="media/image3782.wmf"/><Relationship Id="rId9465" Type="http://schemas.openxmlformats.org/officeDocument/2006/relationships/oleObject" Target="embeddings/oleObject5682.bin"/><Relationship Id="rId9464" Type="http://schemas.openxmlformats.org/officeDocument/2006/relationships/image" Target="media/image3781.wmf"/><Relationship Id="rId9463" Type="http://schemas.openxmlformats.org/officeDocument/2006/relationships/oleObject" Target="embeddings/oleObject5681.bin"/><Relationship Id="rId9462" Type="http://schemas.openxmlformats.org/officeDocument/2006/relationships/oleObject" Target="embeddings/oleObject5680.bin"/><Relationship Id="rId9461" Type="http://schemas.openxmlformats.org/officeDocument/2006/relationships/image" Target="media/image3780.wmf"/><Relationship Id="rId9460" Type="http://schemas.openxmlformats.org/officeDocument/2006/relationships/oleObject" Target="embeddings/oleObject5679.bin"/><Relationship Id="rId946" Type="http://schemas.openxmlformats.org/officeDocument/2006/relationships/oleObject" Target="embeddings/oleObject476.bin"/><Relationship Id="rId9459" Type="http://schemas.openxmlformats.org/officeDocument/2006/relationships/oleObject" Target="embeddings/oleObject5678.bin"/><Relationship Id="rId9458" Type="http://schemas.openxmlformats.org/officeDocument/2006/relationships/image" Target="media/image3779.wmf"/><Relationship Id="rId9457" Type="http://schemas.openxmlformats.org/officeDocument/2006/relationships/oleObject" Target="embeddings/oleObject5677.bin"/><Relationship Id="rId9456" Type="http://schemas.openxmlformats.org/officeDocument/2006/relationships/image" Target="media/image3778.wmf"/><Relationship Id="rId9455" Type="http://schemas.openxmlformats.org/officeDocument/2006/relationships/oleObject" Target="embeddings/oleObject5676.bin"/><Relationship Id="rId9454" Type="http://schemas.openxmlformats.org/officeDocument/2006/relationships/oleObject" Target="embeddings/oleObject5675.bin"/><Relationship Id="rId9453" Type="http://schemas.openxmlformats.org/officeDocument/2006/relationships/oleObject" Target="embeddings/oleObject5674.bin"/><Relationship Id="rId9452" Type="http://schemas.openxmlformats.org/officeDocument/2006/relationships/oleObject" Target="embeddings/oleObject5673.bin"/><Relationship Id="rId9451" Type="http://schemas.openxmlformats.org/officeDocument/2006/relationships/image" Target="media/image3777.wmf"/><Relationship Id="rId9450" Type="http://schemas.openxmlformats.org/officeDocument/2006/relationships/oleObject" Target="embeddings/oleObject5672.bin"/><Relationship Id="rId945" Type="http://schemas.openxmlformats.org/officeDocument/2006/relationships/oleObject" Target="embeddings/oleObject475.bin"/><Relationship Id="rId9449" Type="http://schemas.openxmlformats.org/officeDocument/2006/relationships/oleObject" Target="embeddings/oleObject5671.bin"/><Relationship Id="rId9448" Type="http://schemas.openxmlformats.org/officeDocument/2006/relationships/oleObject" Target="embeddings/oleObject5670.bin"/><Relationship Id="rId9447" Type="http://schemas.openxmlformats.org/officeDocument/2006/relationships/oleObject" Target="embeddings/oleObject5669.bin"/><Relationship Id="rId9446" Type="http://schemas.openxmlformats.org/officeDocument/2006/relationships/oleObject" Target="embeddings/oleObject5668.bin"/><Relationship Id="rId9445" Type="http://schemas.openxmlformats.org/officeDocument/2006/relationships/image" Target="media/image3776.wmf"/><Relationship Id="rId9444" Type="http://schemas.openxmlformats.org/officeDocument/2006/relationships/oleObject" Target="embeddings/oleObject5667.bin"/><Relationship Id="rId9443" Type="http://schemas.openxmlformats.org/officeDocument/2006/relationships/image" Target="media/image3775.wmf"/><Relationship Id="rId9442" Type="http://schemas.openxmlformats.org/officeDocument/2006/relationships/oleObject" Target="embeddings/oleObject5666.bin"/><Relationship Id="rId9441" Type="http://schemas.openxmlformats.org/officeDocument/2006/relationships/image" Target="media/image3774.wmf"/><Relationship Id="rId9440" Type="http://schemas.openxmlformats.org/officeDocument/2006/relationships/oleObject" Target="embeddings/oleObject5665.bin"/><Relationship Id="rId944" Type="http://schemas.openxmlformats.org/officeDocument/2006/relationships/image" Target="media/image468.wmf"/><Relationship Id="rId9439" Type="http://schemas.openxmlformats.org/officeDocument/2006/relationships/image" Target="media/image3773.wmf"/><Relationship Id="rId9438" Type="http://schemas.openxmlformats.org/officeDocument/2006/relationships/oleObject" Target="embeddings/oleObject5664.bin"/><Relationship Id="rId9437" Type="http://schemas.openxmlformats.org/officeDocument/2006/relationships/image" Target="media/image3772.wmf"/><Relationship Id="rId9436" Type="http://schemas.openxmlformats.org/officeDocument/2006/relationships/oleObject" Target="embeddings/oleObject5663.bin"/><Relationship Id="rId9435" Type="http://schemas.openxmlformats.org/officeDocument/2006/relationships/oleObject" Target="embeddings/oleObject5662.bin"/><Relationship Id="rId9434" Type="http://schemas.openxmlformats.org/officeDocument/2006/relationships/oleObject" Target="embeddings/oleObject5661.bin"/><Relationship Id="rId9433" Type="http://schemas.openxmlformats.org/officeDocument/2006/relationships/image" Target="media/image3771.wmf"/><Relationship Id="rId9432" Type="http://schemas.openxmlformats.org/officeDocument/2006/relationships/oleObject" Target="embeddings/oleObject5660.bin"/><Relationship Id="rId9431" Type="http://schemas.openxmlformats.org/officeDocument/2006/relationships/image" Target="media/image3770.wmf"/><Relationship Id="rId9430" Type="http://schemas.openxmlformats.org/officeDocument/2006/relationships/oleObject" Target="embeddings/oleObject5659.bin"/><Relationship Id="rId943" Type="http://schemas.openxmlformats.org/officeDocument/2006/relationships/oleObject" Target="embeddings/oleObject474.bin"/><Relationship Id="rId9429" Type="http://schemas.openxmlformats.org/officeDocument/2006/relationships/image" Target="media/image3769.wmf"/><Relationship Id="rId9428" Type="http://schemas.openxmlformats.org/officeDocument/2006/relationships/oleObject" Target="embeddings/oleObject5658.bin"/><Relationship Id="rId9427" Type="http://schemas.openxmlformats.org/officeDocument/2006/relationships/oleObject" Target="embeddings/oleObject5657.bin"/><Relationship Id="rId9426" Type="http://schemas.openxmlformats.org/officeDocument/2006/relationships/image" Target="media/image3768.wmf"/><Relationship Id="rId9425" Type="http://schemas.openxmlformats.org/officeDocument/2006/relationships/oleObject" Target="embeddings/oleObject5656.bin"/><Relationship Id="rId9424" Type="http://schemas.openxmlformats.org/officeDocument/2006/relationships/image" Target="media/image3767.wmf"/><Relationship Id="rId9423" Type="http://schemas.openxmlformats.org/officeDocument/2006/relationships/oleObject" Target="embeddings/oleObject5655.bin"/><Relationship Id="rId9422" Type="http://schemas.openxmlformats.org/officeDocument/2006/relationships/image" Target="media/image3766.wmf"/><Relationship Id="rId9421" Type="http://schemas.openxmlformats.org/officeDocument/2006/relationships/oleObject" Target="embeddings/oleObject5654.bin"/><Relationship Id="rId9420" Type="http://schemas.openxmlformats.org/officeDocument/2006/relationships/image" Target="media/image3765.wmf"/><Relationship Id="rId942" Type="http://schemas.openxmlformats.org/officeDocument/2006/relationships/image" Target="media/image467.wmf"/><Relationship Id="rId9419" Type="http://schemas.openxmlformats.org/officeDocument/2006/relationships/oleObject" Target="embeddings/oleObject5653.bin"/><Relationship Id="rId9418" Type="http://schemas.openxmlformats.org/officeDocument/2006/relationships/image" Target="media/image3764.png"/><Relationship Id="rId9417" Type="http://schemas.openxmlformats.org/officeDocument/2006/relationships/image" Target="media/image3763.wmf"/><Relationship Id="rId9416" Type="http://schemas.openxmlformats.org/officeDocument/2006/relationships/oleObject" Target="embeddings/oleObject5652.bin"/><Relationship Id="rId9415" Type="http://schemas.openxmlformats.org/officeDocument/2006/relationships/image" Target="media/image3762.wmf"/><Relationship Id="rId9414" Type="http://schemas.openxmlformats.org/officeDocument/2006/relationships/oleObject" Target="embeddings/oleObject5651.bin"/><Relationship Id="rId9413" Type="http://schemas.openxmlformats.org/officeDocument/2006/relationships/image" Target="media/image3761.wmf"/><Relationship Id="rId9412" Type="http://schemas.openxmlformats.org/officeDocument/2006/relationships/oleObject" Target="embeddings/oleObject5650.bin"/><Relationship Id="rId9411" Type="http://schemas.openxmlformats.org/officeDocument/2006/relationships/image" Target="media/image3760.wmf"/><Relationship Id="rId9410" Type="http://schemas.openxmlformats.org/officeDocument/2006/relationships/oleObject" Target="embeddings/oleObject5649.bin"/><Relationship Id="rId941" Type="http://schemas.openxmlformats.org/officeDocument/2006/relationships/oleObject" Target="embeddings/oleObject473.bin"/><Relationship Id="rId9409" Type="http://schemas.openxmlformats.org/officeDocument/2006/relationships/oleObject" Target="embeddings/oleObject5648.bin"/><Relationship Id="rId9408" Type="http://schemas.openxmlformats.org/officeDocument/2006/relationships/image" Target="media/image3759.wmf"/><Relationship Id="rId9407" Type="http://schemas.openxmlformats.org/officeDocument/2006/relationships/oleObject" Target="embeddings/oleObject5647.bin"/><Relationship Id="rId9406" Type="http://schemas.openxmlformats.org/officeDocument/2006/relationships/image" Target="media/image3758.wmf"/><Relationship Id="rId9405" Type="http://schemas.openxmlformats.org/officeDocument/2006/relationships/oleObject" Target="embeddings/oleObject5646.bin"/><Relationship Id="rId9404" Type="http://schemas.openxmlformats.org/officeDocument/2006/relationships/oleObject" Target="embeddings/oleObject5645.bin"/><Relationship Id="rId9403" Type="http://schemas.openxmlformats.org/officeDocument/2006/relationships/image" Target="media/image3757.wmf"/><Relationship Id="rId9402" Type="http://schemas.openxmlformats.org/officeDocument/2006/relationships/oleObject" Target="embeddings/oleObject5644.bin"/><Relationship Id="rId9401" Type="http://schemas.openxmlformats.org/officeDocument/2006/relationships/image" Target="media/image3756.wmf"/><Relationship Id="rId9400" Type="http://schemas.openxmlformats.org/officeDocument/2006/relationships/oleObject" Target="embeddings/oleObject5643.bin"/><Relationship Id="rId940" Type="http://schemas.openxmlformats.org/officeDocument/2006/relationships/image" Target="media/image466.wmf"/><Relationship Id="rId94" Type="http://schemas.openxmlformats.org/officeDocument/2006/relationships/image" Target="media/image45.wmf"/><Relationship Id="rId9399" Type="http://schemas.openxmlformats.org/officeDocument/2006/relationships/image" Target="media/image3755.wmf"/><Relationship Id="rId9398" Type="http://schemas.openxmlformats.org/officeDocument/2006/relationships/oleObject" Target="embeddings/oleObject5642.bin"/><Relationship Id="rId9397" Type="http://schemas.openxmlformats.org/officeDocument/2006/relationships/oleObject" Target="embeddings/oleObject5641.bin"/><Relationship Id="rId9396" Type="http://schemas.openxmlformats.org/officeDocument/2006/relationships/oleObject" Target="embeddings/oleObject5640.bin"/><Relationship Id="rId9395" Type="http://schemas.openxmlformats.org/officeDocument/2006/relationships/oleObject" Target="embeddings/oleObject5639.bin"/><Relationship Id="rId9394" Type="http://schemas.openxmlformats.org/officeDocument/2006/relationships/oleObject" Target="embeddings/oleObject5638.bin"/><Relationship Id="rId9393" Type="http://schemas.openxmlformats.org/officeDocument/2006/relationships/image" Target="media/image3754.wmf"/><Relationship Id="rId9392" Type="http://schemas.openxmlformats.org/officeDocument/2006/relationships/oleObject" Target="embeddings/oleObject5637.bin"/><Relationship Id="rId9391" Type="http://schemas.openxmlformats.org/officeDocument/2006/relationships/oleObject" Target="embeddings/oleObject5636.bin"/><Relationship Id="rId9390" Type="http://schemas.openxmlformats.org/officeDocument/2006/relationships/oleObject" Target="embeddings/oleObject5635.bin"/><Relationship Id="rId939" Type="http://schemas.openxmlformats.org/officeDocument/2006/relationships/oleObject" Target="embeddings/oleObject472.bin"/><Relationship Id="rId9389" Type="http://schemas.openxmlformats.org/officeDocument/2006/relationships/oleObject" Target="embeddings/oleObject5634.bin"/><Relationship Id="rId9388" Type="http://schemas.openxmlformats.org/officeDocument/2006/relationships/oleObject" Target="embeddings/oleObject5633.bin"/><Relationship Id="rId9387" Type="http://schemas.openxmlformats.org/officeDocument/2006/relationships/image" Target="media/image3753.wmf"/><Relationship Id="rId9386" Type="http://schemas.openxmlformats.org/officeDocument/2006/relationships/oleObject" Target="embeddings/oleObject5632.bin"/><Relationship Id="rId9385" Type="http://schemas.openxmlformats.org/officeDocument/2006/relationships/image" Target="media/image3752.wmf"/><Relationship Id="rId9384" Type="http://schemas.openxmlformats.org/officeDocument/2006/relationships/oleObject" Target="embeddings/oleObject5631.bin"/><Relationship Id="rId9383" Type="http://schemas.openxmlformats.org/officeDocument/2006/relationships/image" Target="media/image3751.wmf"/><Relationship Id="rId9382" Type="http://schemas.openxmlformats.org/officeDocument/2006/relationships/oleObject" Target="embeddings/oleObject5630.bin"/><Relationship Id="rId9381" Type="http://schemas.openxmlformats.org/officeDocument/2006/relationships/image" Target="media/image3750.wmf"/><Relationship Id="rId9380" Type="http://schemas.openxmlformats.org/officeDocument/2006/relationships/oleObject" Target="embeddings/oleObject5629.bin"/><Relationship Id="rId938" Type="http://schemas.openxmlformats.org/officeDocument/2006/relationships/oleObject" Target="embeddings/oleObject471.bin"/><Relationship Id="rId9379" Type="http://schemas.openxmlformats.org/officeDocument/2006/relationships/image" Target="media/image3749.wmf"/><Relationship Id="rId9378" Type="http://schemas.openxmlformats.org/officeDocument/2006/relationships/oleObject" Target="embeddings/oleObject5628.bin"/><Relationship Id="rId9377" Type="http://schemas.openxmlformats.org/officeDocument/2006/relationships/image" Target="media/image3748.wmf"/><Relationship Id="rId9376" Type="http://schemas.openxmlformats.org/officeDocument/2006/relationships/oleObject" Target="embeddings/oleObject5627.bin"/><Relationship Id="rId9375" Type="http://schemas.openxmlformats.org/officeDocument/2006/relationships/image" Target="media/image3747.wmf"/><Relationship Id="rId9374" Type="http://schemas.openxmlformats.org/officeDocument/2006/relationships/oleObject" Target="embeddings/oleObject5626.bin"/><Relationship Id="rId9373" Type="http://schemas.openxmlformats.org/officeDocument/2006/relationships/oleObject" Target="embeddings/oleObject5625.bin"/><Relationship Id="rId9372" Type="http://schemas.openxmlformats.org/officeDocument/2006/relationships/image" Target="media/image3746.wmf"/><Relationship Id="rId9371" Type="http://schemas.openxmlformats.org/officeDocument/2006/relationships/oleObject" Target="embeddings/oleObject5624.bin"/><Relationship Id="rId9370" Type="http://schemas.openxmlformats.org/officeDocument/2006/relationships/image" Target="media/image3745.wmf"/><Relationship Id="rId937" Type="http://schemas.openxmlformats.org/officeDocument/2006/relationships/image" Target="media/image465.wmf"/><Relationship Id="rId9369" Type="http://schemas.openxmlformats.org/officeDocument/2006/relationships/oleObject" Target="embeddings/oleObject5623.bin"/><Relationship Id="rId9368" Type="http://schemas.openxmlformats.org/officeDocument/2006/relationships/image" Target="media/image3744.wmf"/><Relationship Id="rId9367" Type="http://schemas.openxmlformats.org/officeDocument/2006/relationships/oleObject" Target="embeddings/oleObject5622.bin"/><Relationship Id="rId9366" Type="http://schemas.openxmlformats.org/officeDocument/2006/relationships/oleObject" Target="embeddings/oleObject5621.bin"/><Relationship Id="rId9365" Type="http://schemas.openxmlformats.org/officeDocument/2006/relationships/oleObject" Target="embeddings/oleObject5620.bin"/><Relationship Id="rId9364" Type="http://schemas.openxmlformats.org/officeDocument/2006/relationships/image" Target="media/image3743.wmf"/><Relationship Id="rId9363" Type="http://schemas.openxmlformats.org/officeDocument/2006/relationships/oleObject" Target="embeddings/oleObject5619.bin"/><Relationship Id="rId9362" Type="http://schemas.openxmlformats.org/officeDocument/2006/relationships/image" Target="media/image3742.png"/><Relationship Id="rId9361" Type="http://schemas.openxmlformats.org/officeDocument/2006/relationships/oleObject" Target="embeddings/oleObject5618.bin"/><Relationship Id="rId9360" Type="http://schemas.openxmlformats.org/officeDocument/2006/relationships/image" Target="media/image3741.wmf"/><Relationship Id="rId936" Type="http://schemas.openxmlformats.org/officeDocument/2006/relationships/oleObject" Target="embeddings/oleObject470.bin"/><Relationship Id="rId9359" Type="http://schemas.openxmlformats.org/officeDocument/2006/relationships/oleObject" Target="embeddings/oleObject5617.bin"/><Relationship Id="rId9358" Type="http://schemas.openxmlformats.org/officeDocument/2006/relationships/image" Target="media/image3740.wmf"/><Relationship Id="rId9357" Type="http://schemas.openxmlformats.org/officeDocument/2006/relationships/oleObject" Target="embeddings/oleObject5616.bin"/><Relationship Id="rId9356" Type="http://schemas.openxmlformats.org/officeDocument/2006/relationships/image" Target="media/image3739.wmf"/><Relationship Id="rId9355" Type="http://schemas.openxmlformats.org/officeDocument/2006/relationships/oleObject" Target="embeddings/oleObject5615.bin"/><Relationship Id="rId9354" Type="http://schemas.openxmlformats.org/officeDocument/2006/relationships/image" Target="media/image3738.wmf"/><Relationship Id="rId9353" Type="http://schemas.openxmlformats.org/officeDocument/2006/relationships/oleObject" Target="embeddings/oleObject5614.bin"/><Relationship Id="rId9352" Type="http://schemas.openxmlformats.org/officeDocument/2006/relationships/image" Target="media/image3737.wmf"/><Relationship Id="rId9351" Type="http://schemas.openxmlformats.org/officeDocument/2006/relationships/oleObject" Target="embeddings/oleObject5613.bin"/><Relationship Id="rId9350" Type="http://schemas.openxmlformats.org/officeDocument/2006/relationships/oleObject" Target="embeddings/oleObject5612.bin"/><Relationship Id="rId935" Type="http://schemas.openxmlformats.org/officeDocument/2006/relationships/oleObject" Target="embeddings/oleObject469.bin"/><Relationship Id="rId9349" Type="http://schemas.openxmlformats.org/officeDocument/2006/relationships/image" Target="media/image3736.wmf"/><Relationship Id="rId9348" Type="http://schemas.openxmlformats.org/officeDocument/2006/relationships/oleObject" Target="embeddings/oleObject5611.bin"/><Relationship Id="rId9347" Type="http://schemas.openxmlformats.org/officeDocument/2006/relationships/image" Target="media/image3735.wmf"/><Relationship Id="rId9346" Type="http://schemas.openxmlformats.org/officeDocument/2006/relationships/oleObject" Target="embeddings/oleObject5610.bin"/><Relationship Id="rId9345" Type="http://schemas.openxmlformats.org/officeDocument/2006/relationships/image" Target="media/image3734.wmf"/><Relationship Id="rId9344" Type="http://schemas.openxmlformats.org/officeDocument/2006/relationships/oleObject" Target="embeddings/oleObject5609.bin"/><Relationship Id="rId9343" Type="http://schemas.openxmlformats.org/officeDocument/2006/relationships/oleObject" Target="embeddings/oleObject5608.bin"/><Relationship Id="rId9342" Type="http://schemas.openxmlformats.org/officeDocument/2006/relationships/oleObject" Target="embeddings/oleObject5607.bin"/><Relationship Id="rId9341" Type="http://schemas.openxmlformats.org/officeDocument/2006/relationships/oleObject" Target="embeddings/oleObject5606.bin"/><Relationship Id="rId9340" Type="http://schemas.openxmlformats.org/officeDocument/2006/relationships/oleObject" Target="embeddings/oleObject5605.bin"/><Relationship Id="rId934" Type="http://schemas.openxmlformats.org/officeDocument/2006/relationships/image" Target="media/image464.wmf"/><Relationship Id="rId9339" Type="http://schemas.openxmlformats.org/officeDocument/2006/relationships/oleObject" Target="embeddings/oleObject5604.bin"/><Relationship Id="rId9338" Type="http://schemas.openxmlformats.org/officeDocument/2006/relationships/oleObject" Target="embeddings/oleObject5603.bin"/><Relationship Id="rId9337" Type="http://schemas.openxmlformats.org/officeDocument/2006/relationships/oleObject" Target="embeddings/oleObject5602.bin"/><Relationship Id="rId9336" Type="http://schemas.openxmlformats.org/officeDocument/2006/relationships/oleObject" Target="embeddings/oleObject5601.bin"/><Relationship Id="rId9335" Type="http://schemas.openxmlformats.org/officeDocument/2006/relationships/oleObject" Target="embeddings/oleObject5600.bin"/><Relationship Id="rId9334" Type="http://schemas.openxmlformats.org/officeDocument/2006/relationships/oleObject" Target="embeddings/oleObject5599.bin"/><Relationship Id="rId9333" Type="http://schemas.openxmlformats.org/officeDocument/2006/relationships/oleObject" Target="embeddings/oleObject5598.bin"/><Relationship Id="rId9332" Type="http://schemas.openxmlformats.org/officeDocument/2006/relationships/oleObject" Target="embeddings/oleObject5597.bin"/><Relationship Id="rId9331" Type="http://schemas.openxmlformats.org/officeDocument/2006/relationships/image" Target="media/image3733.wmf"/><Relationship Id="rId9330" Type="http://schemas.openxmlformats.org/officeDocument/2006/relationships/oleObject" Target="embeddings/oleObject5596.bin"/><Relationship Id="rId933" Type="http://schemas.openxmlformats.org/officeDocument/2006/relationships/oleObject" Target="embeddings/oleObject468.bin"/><Relationship Id="rId9329" Type="http://schemas.openxmlformats.org/officeDocument/2006/relationships/image" Target="media/image3732.wmf"/><Relationship Id="rId9328" Type="http://schemas.openxmlformats.org/officeDocument/2006/relationships/oleObject" Target="embeddings/oleObject5595.bin"/><Relationship Id="rId9327" Type="http://schemas.openxmlformats.org/officeDocument/2006/relationships/image" Target="media/image3731.wmf"/><Relationship Id="rId9326" Type="http://schemas.openxmlformats.org/officeDocument/2006/relationships/oleObject" Target="embeddings/oleObject5594.bin"/><Relationship Id="rId9325" Type="http://schemas.openxmlformats.org/officeDocument/2006/relationships/image" Target="media/image3730.wmf"/><Relationship Id="rId9324" Type="http://schemas.openxmlformats.org/officeDocument/2006/relationships/oleObject" Target="embeddings/oleObject5593.bin"/><Relationship Id="rId9323" Type="http://schemas.openxmlformats.org/officeDocument/2006/relationships/image" Target="media/image3729.wmf"/><Relationship Id="rId9322" Type="http://schemas.openxmlformats.org/officeDocument/2006/relationships/oleObject" Target="embeddings/oleObject5592.bin"/><Relationship Id="rId9321" Type="http://schemas.openxmlformats.org/officeDocument/2006/relationships/image" Target="media/image3728.wmf"/><Relationship Id="rId9320" Type="http://schemas.openxmlformats.org/officeDocument/2006/relationships/oleObject" Target="embeddings/oleObject5591.bin"/><Relationship Id="rId932" Type="http://schemas.openxmlformats.org/officeDocument/2006/relationships/oleObject" Target="embeddings/oleObject467.bin"/><Relationship Id="rId9319" Type="http://schemas.openxmlformats.org/officeDocument/2006/relationships/image" Target="media/image3727.wmf"/><Relationship Id="rId9318" Type="http://schemas.openxmlformats.org/officeDocument/2006/relationships/oleObject" Target="embeddings/oleObject5590.bin"/><Relationship Id="rId9317" Type="http://schemas.openxmlformats.org/officeDocument/2006/relationships/image" Target="media/image3726.wmf"/><Relationship Id="rId9316" Type="http://schemas.openxmlformats.org/officeDocument/2006/relationships/oleObject" Target="embeddings/oleObject5589.bin"/><Relationship Id="rId9315" Type="http://schemas.openxmlformats.org/officeDocument/2006/relationships/image" Target="media/image3725.wmf"/><Relationship Id="rId9314" Type="http://schemas.openxmlformats.org/officeDocument/2006/relationships/oleObject" Target="embeddings/oleObject5588.bin"/><Relationship Id="rId9313" Type="http://schemas.openxmlformats.org/officeDocument/2006/relationships/oleObject" Target="embeddings/oleObject5587.bin"/><Relationship Id="rId9312" Type="http://schemas.openxmlformats.org/officeDocument/2006/relationships/image" Target="media/image3724.wmf"/><Relationship Id="rId9311" Type="http://schemas.openxmlformats.org/officeDocument/2006/relationships/oleObject" Target="embeddings/oleObject5586.bin"/><Relationship Id="rId9310" Type="http://schemas.openxmlformats.org/officeDocument/2006/relationships/image" Target="media/image3723.wmf"/><Relationship Id="rId931" Type="http://schemas.openxmlformats.org/officeDocument/2006/relationships/oleObject" Target="embeddings/oleObject466.bin"/><Relationship Id="rId9309" Type="http://schemas.openxmlformats.org/officeDocument/2006/relationships/oleObject" Target="embeddings/oleObject5585.bin"/><Relationship Id="rId9308" Type="http://schemas.openxmlformats.org/officeDocument/2006/relationships/image" Target="media/image3722.wmf"/><Relationship Id="rId9307" Type="http://schemas.openxmlformats.org/officeDocument/2006/relationships/oleObject" Target="embeddings/oleObject5584.bin"/><Relationship Id="rId9306" Type="http://schemas.openxmlformats.org/officeDocument/2006/relationships/oleObject" Target="embeddings/oleObject5583.bin"/><Relationship Id="rId9305" Type="http://schemas.openxmlformats.org/officeDocument/2006/relationships/image" Target="media/image3721.wmf"/><Relationship Id="rId9304" Type="http://schemas.openxmlformats.org/officeDocument/2006/relationships/oleObject" Target="embeddings/oleObject5582.bin"/><Relationship Id="rId9303" Type="http://schemas.openxmlformats.org/officeDocument/2006/relationships/image" Target="media/image3720.wmf"/><Relationship Id="rId9302" Type="http://schemas.openxmlformats.org/officeDocument/2006/relationships/oleObject" Target="embeddings/oleObject5581.bin"/><Relationship Id="rId9301" Type="http://schemas.openxmlformats.org/officeDocument/2006/relationships/image" Target="media/image3719.wmf"/><Relationship Id="rId9300" Type="http://schemas.openxmlformats.org/officeDocument/2006/relationships/oleObject" Target="embeddings/oleObject5580.bin"/><Relationship Id="rId930" Type="http://schemas.openxmlformats.org/officeDocument/2006/relationships/oleObject" Target="embeddings/oleObject465.bin"/><Relationship Id="rId93" Type="http://schemas.openxmlformats.org/officeDocument/2006/relationships/oleObject" Target="embeddings/oleObject47.bin"/><Relationship Id="rId9299" Type="http://schemas.openxmlformats.org/officeDocument/2006/relationships/oleObject" Target="embeddings/oleObject5579.bin"/><Relationship Id="rId9298" Type="http://schemas.openxmlformats.org/officeDocument/2006/relationships/image" Target="media/image3718.wmf"/><Relationship Id="rId9297" Type="http://schemas.openxmlformats.org/officeDocument/2006/relationships/oleObject" Target="embeddings/oleObject5578.bin"/><Relationship Id="rId9296" Type="http://schemas.openxmlformats.org/officeDocument/2006/relationships/oleObject" Target="embeddings/oleObject5577.bin"/><Relationship Id="rId9295" Type="http://schemas.openxmlformats.org/officeDocument/2006/relationships/oleObject" Target="embeddings/oleObject5576.bin"/><Relationship Id="rId9294" Type="http://schemas.openxmlformats.org/officeDocument/2006/relationships/oleObject" Target="embeddings/oleObject5575.bin"/><Relationship Id="rId9293" Type="http://schemas.openxmlformats.org/officeDocument/2006/relationships/image" Target="media/image3717.wmf"/><Relationship Id="rId9292" Type="http://schemas.openxmlformats.org/officeDocument/2006/relationships/oleObject" Target="embeddings/oleObject5574.bin"/><Relationship Id="rId9291" Type="http://schemas.openxmlformats.org/officeDocument/2006/relationships/image" Target="media/image3716.wmf"/><Relationship Id="rId9290" Type="http://schemas.openxmlformats.org/officeDocument/2006/relationships/oleObject" Target="embeddings/oleObject5573.bin"/><Relationship Id="rId929" Type="http://schemas.openxmlformats.org/officeDocument/2006/relationships/oleObject" Target="embeddings/oleObject464.bin"/><Relationship Id="rId9289" Type="http://schemas.openxmlformats.org/officeDocument/2006/relationships/image" Target="media/image3715.wmf"/><Relationship Id="rId9288" Type="http://schemas.openxmlformats.org/officeDocument/2006/relationships/oleObject" Target="embeddings/oleObject5572.bin"/><Relationship Id="rId9287" Type="http://schemas.openxmlformats.org/officeDocument/2006/relationships/oleObject" Target="embeddings/oleObject5571.bin"/><Relationship Id="rId9286" Type="http://schemas.openxmlformats.org/officeDocument/2006/relationships/image" Target="media/image3714.wmf"/><Relationship Id="rId9285" Type="http://schemas.openxmlformats.org/officeDocument/2006/relationships/oleObject" Target="embeddings/oleObject5570.bin"/><Relationship Id="rId9284" Type="http://schemas.openxmlformats.org/officeDocument/2006/relationships/image" Target="media/image3713.wmf"/><Relationship Id="rId9283" Type="http://schemas.openxmlformats.org/officeDocument/2006/relationships/oleObject" Target="embeddings/oleObject5569.bin"/><Relationship Id="rId9282" Type="http://schemas.openxmlformats.org/officeDocument/2006/relationships/oleObject" Target="embeddings/oleObject5568.bin"/><Relationship Id="rId9281" Type="http://schemas.openxmlformats.org/officeDocument/2006/relationships/oleObject" Target="embeddings/oleObject5567.bin"/><Relationship Id="rId9280" Type="http://schemas.openxmlformats.org/officeDocument/2006/relationships/oleObject" Target="embeddings/oleObject5566.bin"/><Relationship Id="rId928" Type="http://schemas.openxmlformats.org/officeDocument/2006/relationships/oleObject" Target="embeddings/oleObject463.bin"/><Relationship Id="rId9279" Type="http://schemas.openxmlformats.org/officeDocument/2006/relationships/oleObject" Target="embeddings/oleObject5565.bin"/><Relationship Id="rId9278" Type="http://schemas.openxmlformats.org/officeDocument/2006/relationships/image" Target="media/image3712.wmf"/><Relationship Id="rId9277" Type="http://schemas.openxmlformats.org/officeDocument/2006/relationships/oleObject" Target="embeddings/oleObject5564.bin"/><Relationship Id="rId9276" Type="http://schemas.openxmlformats.org/officeDocument/2006/relationships/image" Target="media/image3711.wmf"/><Relationship Id="rId9275" Type="http://schemas.openxmlformats.org/officeDocument/2006/relationships/oleObject" Target="embeddings/oleObject5563.bin"/><Relationship Id="rId9274" Type="http://schemas.openxmlformats.org/officeDocument/2006/relationships/image" Target="media/image3710.wmf"/><Relationship Id="rId9273" Type="http://schemas.openxmlformats.org/officeDocument/2006/relationships/oleObject" Target="embeddings/oleObject5562.bin"/><Relationship Id="rId9272" Type="http://schemas.openxmlformats.org/officeDocument/2006/relationships/image" Target="media/image3709.wmf"/><Relationship Id="rId9271" Type="http://schemas.openxmlformats.org/officeDocument/2006/relationships/oleObject" Target="embeddings/oleObject5561.bin"/><Relationship Id="rId9270" Type="http://schemas.openxmlformats.org/officeDocument/2006/relationships/image" Target="media/image3708.wmf"/><Relationship Id="rId927" Type="http://schemas.openxmlformats.org/officeDocument/2006/relationships/image" Target="media/image463.wmf"/><Relationship Id="rId9269" Type="http://schemas.openxmlformats.org/officeDocument/2006/relationships/oleObject" Target="embeddings/oleObject5560.bin"/><Relationship Id="rId9268" Type="http://schemas.openxmlformats.org/officeDocument/2006/relationships/image" Target="media/image3707.wmf"/><Relationship Id="rId9267" Type="http://schemas.openxmlformats.org/officeDocument/2006/relationships/oleObject" Target="embeddings/oleObject5559.bin"/><Relationship Id="rId9266" Type="http://schemas.openxmlformats.org/officeDocument/2006/relationships/image" Target="media/image3706.png"/><Relationship Id="rId9265" Type="http://schemas.openxmlformats.org/officeDocument/2006/relationships/image" Target="media/image3705.wmf"/><Relationship Id="rId9264" Type="http://schemas.openxmlformats.org/officeDocument/2006/relationships/oleObject" Target="embeddings/oleObject5558.bin"/><Relationship Id="rId9263" Type="http://schemas.openxmlformats.org/officeDocument/2006/relationships/image" Target="media/image3704.wmf"/><Relationship Id="rId9262" Type="http://schemas.openxmlformats.org/officeDocument/2006/relationships/oleObject" Target="embeddings/oleObject5557.bin"/><Relationship Id="rId9261" Type="http://schemas.openxmlformats.org/officeDocument/2006/relationships/oleObject" Target="embeddings/oleObject5556.bin"/><Relationship Id="rId9260" Type="http://schemas.openxmlformats.org/officeDocument/2006/relationships/image" Target="media/image3703.wmf"/><Relationship Id="rId926" Type="http://schemas.openxmlformats.org/officeDocument/2006/relationships/oleObject" Target="embeddings/oleObject462.bin"/><Relationship Id="rId9259" Type="http://schemas.openxmlformats.org/officeDocument/2006/relationships/oleObject" Target="embeddings/oleObject5555.bin"/><Relationship Id="rId9258" Type="http://schemas.openxmlformats.org/officeDocument/2006/relationships/image" Target="media/image3702.wmf"/><Relationship Id="rId9257" Type="http://schemas.openxmlformats.org/officeDocument/2006/relationships/oleObject" Target="embeddings/oleObject5554.bin"/><Relationship Id="rId9256" Type="http://schemas.openxmlformats.org/officeDocument/2006/relationships/image" Target="media/image3701.wmf"/><Relationship Id="rId9255" Type="http://schemas.openxmlformats.org/officeDocument/2006/relationships/oleObject" Target="embeddings/oleObject5553.bin"/><Relationship Id="rId9254" Type="http://schemas.openxmlformats.org/officeDocument/2006/relationships/image" Target="media/image3700.wmf"/><Relationship Id="rId9253" Type="http://schemas.openxmlformats.org/officeDocument/2006/relationships/oleObject" Target="embeddings/oleObject5552.bin"/><Relationship Id="rId9252" Type="http://schemas.openxmlformats.org/officeDocument/2006/relationships/image" Target="media/image3699.wmf"/><Relationship Id="rId9251" Type="http://schemas.openxmlformats.org/officeDocument/2006/relationships/oleObject" Target="embeddings/oleObject5551.bin"/><Relationship Id="rId9250" Type="http://schemas.openxmlformats.org/officeDocument/2006/relationships/image" Target="media/image3698.wmf"/><Relationship Id="rId925" Type="http://schemas.openxmlformats.org/officeDocument/2006/relationships/oleObject" Target="embeddings/oleObject461.bin"/><Relationship Id="rId9249" Type="http://schemas.openxmlformats.org/officeDocument/2006/relationships/oleObject" Target="embeddings/oleObject5550.bin"/><Relationship Id="rId9248" Type="http://schemas.openxmlformats.org/officeDocument/2006/relationships/image" Target="media/image3697.wmf"/><Relationship Id="rId9247" Type="http://schemas.openxmlformats.org/officeDocument/2006/relationships/oleObject" Target="embeddings/oleObject5549.bin"/><Relationship Id="rId9246" Type="http://schemas.openxmlformats.org/officeDocument/2006/relationships/image" Target="media/image3696.wmf"/><Relationship Id="rId9245" Type="http://schemas.openxmlformats.org/officeDocument/2006/relationships/oleObject" Target="embeddings/oleObject5548.bin"/><Relationship Id="rId9244" Type="http://schemas.openxmlformats.org/officeDocument/2006/relationships/image" Target="media/image3695.wmf"/><Relationship Id="rId9243" Type="http://schemas.openxmlformats.org/officeDocument/2006/relationships/oleObject" Target="embeddings/oleObject5547.bin"/><Relationship Id="rId9242" Type="http://schemas.openxmlformats.org/officeDocument/2006/relationships/oleObject" Target="embeddings/oleObject5546.bin"/><Relationship Id="rId9241" Type="http://schemas.openxmlformats.org/officeDocument/2006/relationships/image" Target="media/image3694.wmf"/><Relationship Id="rId9240" Type="http://schemas.openxmlformats.org/officeDocument/2006/relationships/oleObject" Target="embeddings/oleObject5545.bin"/><Relationship Id="rId924" Type="http://schemas.openxmlformats.org/officeDocument/2006/relationships/oleObject" Target="embeddings/oleObject460.bin"/><Relationship Id="rId9239" Type="http://schemas.openxmlformats.org/officeDocument/2006/relationships/image" Target="media/image3693.wmf"/><Relationship Id="rId9238" Type="http://schemas.openxmlformats.org/officeDocument/2006/relationships/oleObject" Target="embeddings/oleObject5544.bin"/><Relationship Id="rId9237" Type="http://schemas.openxmlformats.org/officeDocument/2006/relationships/image" Target="media/image3692.png"/><Relationship Id="rId9236" Type="http://schemas.openxmlformats.org/officeDocument/2006/relationships/image" Target="media/image3691.wmf"/><Relationship Id="rId9235" Type="http://schemas.openxmlformats.org/officeDocument/2006/relationships/oleObject" Target="embeddings/oleObject5543.bin"/><Relationship Id="rId9234" Type="http://schemas.openxmlformats.org/officeDocument/2006/relationships/image" Target="media/image3690.wmf"/><Relationship Id="rId9233" Type="http://schemas.openxmlformats.org/officeDocument/2006/relationships/oleObject" Target="embeddings/oleObject5542.bin"/><Relationship Id="rId9232" Type="http://schemas.openxmlformats.org/officeDocument/2006/relationships/image" Target="media/image3689.wmf"/><Relationship Id="rId9231" Type="http://schemas.openxmlformats.org/officeDocument/2006/relationships/oleObject" Target="embeddings/oleObject5541.bin"/><Relationship Id="rId9230" Type="http://schemas.openxmlformats.org/officeDocument/2006/relationships/image" Target="media/image3688.wmf"/><Relationship Id="rId923" Type="http://schemas.openxmlformats.org/officeDocument/2006/relationships/image" Target="media/image462.wmf"/><Relationship Id="rId9229" Type="http://schemas.openxmlformats.org/officeDocument/2006/relationships/oleObject" Target="embeddings/oleObject5540.bin"/><Relationship Id="rId9228" Type="http://schemas.openxmlformats.org/officeDocument/2006/relationships/oleObject" Target="embeddings/oleObject5539.bin"/><Relationship Id="rId9227" Type="http://schemas.openxmlformats.org/officeDocument/2006/relationships/oleObject" Target="embeddings/oleObject5538.bin"/><Relationship Id="rId9226" Type="http://schemas.openxmlformats.org/officeDocument/2006/relationships/image" Target="media/image3687.wmf"/><Relationship Id="rId9225" Type="http://schemas.openxmlformats.org/officeDocument/2006/relationships/oleObject" Target="embeddings/oleObject5537.bin"/><Relationship Id="rId9224" Type="http://schemas.openxmlformats.org/officeDocument/2006/relationships/image" Target="media/image3686.wmf"/><Relationship Id="rId9223" Type="http://schemas.openxmlformats.org/officeDocument/2006/relationships/oleObject" Target="embeddings/oleObject5536.bin"/><Relationship Id="rId9222" Type="http://schemas.openxmlformats.org/officeDocument/2006/relationships/image" Target="media/image3685.wmf"/><Relationship Id="rId9221" Type="http://schemas.openxmlformats.org/officeDocument/2006/relationships/oleObject" Target="embeddings/oleObject5535.bin"/><Relationship Id="rId9220" Type="http://schemas.openxmlformats.org/officeDocument/2006/relationships/image" Target="media/image3684.wmf"/><Relationship Id="rId922" Type="http://schemas.openxmlformats.org/officeDocument/2006/relationships/oleObject" Target="embeddings/oleObject459.bin"/><Relationship Id="rId9219" Type="http://schemas.openxmlformats.org/officeDocument/2006/relationships/oleObject" Target="embeddings/oleObject5534.bin"/><Relationship Id="rId9218" Type="http://schemas.openxmlformats.org/officeDocument/2006/relationships/image" Target="media/image3683.wmf"/><Relationship Id="rId9217" Type="http://schemas.openxmlformats.org/officeDocument/2006/relationships/oleObject" Target="embeddings/oleObject5533.bin"/><Relationship Id="rId9216" Type="http://schemas.openxmlformats.org/officeDocument/2006/relationships/image" Target="media/image3682.wmf"/><Relationship Id="rId9215" Type="http://schemas.openxmlformats.org/officeDocument/2006/relationships/oleObject" Target="embeddings/oleObject5532.bin"/><Relationship Id="rId9214" Type="http://schemas.openxmlformats.org/officeDocument/2006/relationships/image" Target="media/image3681.wmf"/><Relationship Id="rId9213" Type="http://schemas.openxmlformats.org/officeDocument/2006/relationships/oleObject" Target="embeddings/oleObject5531.bin"/><Relationship Id="rId9212" Type="http://schemas.openxmlformats.org/officeDocument/2006/relationships/image" Target="media/image3680.wmf"/><Relationship Id="rId9211" Type="http://schemas.openxmlformats.org/officeDocument/2006/relationships/oleObject" Target="embeddings/oleObject5530.bin"/><Relationship Id="rId9210" Type="http://schemas.openxmlformats.org/officeDocument/2006/relationships/image" Target="media/image3679.wmf"/><Relationship Id="rId921" Type="http://schemas.openxmlformats.org/officeDocument/2006/relationships/image" Target="media/image461.wmf"/><Relationship Id="rId9209" Type="http://schemas.openxmlformats.org/officeDocument/2006/relationships/oleObject" Target="embeddings/oleObject5529.bin"/><Relationship Id="rId9208" Type="http://schemas.openxmlformats.org/officeDocument/2006/relationships/oleObject" Target="embeddings/oleObject5528.bin"/><Relationship Id="rId9207" Type="http://schemas.openxmlformats.org/officeDocument/2006/relationships/image" Target="media/image3678.wmf"/><Relationship Id="rId9206" Type="http://schemas.openxmlformats.org/officeDocument/2006/relationships/oleObject" Target="embeddings/oleObject5527.bin"/><Relationship Id="rId9205" Type="http://schemas.openxmlformats.org/officeDocument/2006/relationships/image" Target="media/image3677.wmf"/><Relationship Id="rId9204" Type="http://schemas.openxmlformats.org/officeDocument/2006/relationships/oleObject" Target="embeddings/oleObject5526.bin"/><Relationship Id="rId9203" Type="http://schemas.openxmlformats.org/officeDocument/2006/relationships/oleObject" Target="embeddings/oleObject5525.bin"/><Relationship Id="rId9202" Type="http://schemas.openxmlformats.org/officeDocument/2006/relationships/oleObject" Target="embeddings/oleObject5524.bin"/><Relationship Id="rId9201" Type="http://schemas.openxmlformats.org/officeDocument/2006/relationships/image" Target="media/image3676.wmf"/><Relationship Id="rId9200" Type="http://schemas.openxmlformats.org/officeDocument/2006/relationships/oleObject" Target="embeddings/oleObject5523.bin"/><Relationship Id="rId920" Type="http://schemas.openxmlformats.org/officeDocument/2006/relationships/oleObject" Target="embeddings/oleObject458.bin"/><Relationship Id="rId92" Type="http://schemas.openxmlformats.org/officeDocument/2006/relationships/image" Target="media/image44.wmf"/><Relationship Id="rId9199" Type="http://schemas.openxmlformats.org/officeDocument/2006/relationships/oleObject" Target="embeddings/oleObject5522.bin"/><Relationship Id="rId9198" Type="http://schemas.openxmlformats.org/officeDocument/2006/relationships/oleObject" Target="embeddings/oleObject5521.bin"/><Relationship Id="rId9197" Type="http://schemas.openxmlformats.org/officeDocument/2006/relationships/image" Target="media/image3675.wmf"/><Relationship Id="rId9196" Type="http://schemas.openxmlformats.org/officeDocument/2006/relationships/oleObject" Target="embeddings/oleObject5520.bin"/><Relationship Id="rId9195" Type="http://schemas.openxmlformats.org/officeDocument/2006/relationships/image" Target="media/image3674.wmf"/><Relationship Id="rId9194" Type="http://schemas.openxmlformats.org/officeDocument/2006/relationships/oleObject" Target="embeddings/oleObject5519.bin"/><Relationship Id="rId9193" Type="http://schemas.openxmlformats.org/officeDocument/2006/relationships/oleObject" Target="embeddings/oleObject5518.bin"/><Relationship Id="rId9192" Type="http://schemas.openxmlformats.org/officeDocument/2006/relationships/oleObject" Target="embeddings/oleObject5517.bin"/><Relationship Id="rId9191" Type="http://schemas.openxmlformats.org/officeDocument/2006/relationships/oleObject" Target="embeddings/oleObject5516.bin"/><Relationship Id="rId9190" Type="http://schemas.openxmlformats.org/officeDocument/2006/relationships/oleObject" Target="embeddings/oleObject5515.bin"/><Relationship Id="rId919" Type="http://schemas.openxmlformats.org/officeDocument/2006/relationships/image" Target="media/image460.wmf"/><Relationship Id="rId9189" Type="http://schemas.openxmlformats.org/officeDocument/2006/relationships/image" Target="media/image3673.wmf"/><Relationship Id="rId9188" Type="http://schemas.openxmlformats.org/officeDocument/2006/relationships/oleObject" Target="embeddings/oleObject5514.bin"/><Relationship Id="rId9187" Type="http://schemas.openxmlformats.org/officeDocument/2006/relationships/image" Target="media/image3672.wmf"/><Relationship Id="rId9186" Type="http://schemas.openxmlformats.org/officeDocument/2006/relationships/oleObject" Target="embeddings/oleObject5513.bin"/><Relationship Id="rId9185" Type="http://schemas.openxmlformats.org/officeDocument/2006/relationships/oleObject" Target="embeddings/oleObject5512.bin"/><Relationship Id="rId9184" Type="http://schemas.openxmlformats.org/officeDocument/2006/relationships/image" Target="media/image3671.wmf"/><Relationship Id="rId9183" Type="http://schemas.openxmlformats.org/officeDocument/2006/relationships/oleObject" Target="embeddings/oleObject5511.bin"/><Relationship Id="rId9182" Type="http://schemas.openxmlformats.org/officeDocument/2006/relationships/oleObject" Target="embeddings/oleObject5510.bin"/><Relationship Id="rId9181" Type="http://schemas.openxmlformats.org/officeDocument/2006/relationships/image" Target="media/image3670.wmf"/><Relationship Id="rId9180" Type="http://schemas.openxmlformats.org/officeDocument/2006/relationships/oleObject" Target="embeddings/oleObject5509.bin"/><Relationship Id="rId918" Type="http://schemas.openxmlformats.org/officeDocument/2006/relationships/oleObject" Target="embeddings/oleObject457.bin"/><Relationship Id="rId9179" Type="http://schemas.openxmlformats.org/officeDocument/2006/relationships/image" Target="media/image3669.wmf"/><Relationship Id="rId9178" Type="http://schemas.openxmlformats.org/officeDocument/2006/relationships/oleObject" Target="embeddings/oleObject5508.bin"/><Relationship Id="rId9177" Type="http://schemas.openxmlformats.org/officeDocument/2006/relationships/image" Target="media/image3668.wmf"/><Relationship Id="rId9176" Type="http://schemas.openxmlformats.org/officeDocument/2006/relationships/oleObject" Target="embeddings/oleObject5507.bin"/><Relationship Id="rId9175" Type="http://schemas.openxmlformats.org/officeDocument/2006/relationships/image" Target="media/image3667.wmf"/><Relationship Id="rId9174" Type="http://schemas.openxmlformats.org/officeDocument/2006/relationships/oleObject" Target="embeddings/oleObject5506.bin"/><Relationship Id="rId9173" Type="http://schemas.openxmlformats.org/officeDocument/2006/relationships/image" Target="media/image3666.wmf"/><Relationship Id="rId9172" Type="http://schemas.openxmlformats.org/officeDocument/2006/relationships/oleObject" Target="embeddings/oleObject5505.bin"/><Relationship Id="rId9171" Type="http://schemas.openxmlformats.org/officeDocument/2006/relationships/oleObject" Target="embeddings/oleObject5504.bin"/><Relationship Id="rId9170" Type="http://schemas.openxmlformats.org/officeDocument/2006/relationships/oleObject" Target="embeddings/oleObject5503.bin"/><Relationship Id="rId917" Type="http://schemas.openxmlformats.org/officeDocument/2006/relationships/oleObject" Target="embeddings/oleObject456.bin"/><Relationship Id="rId9169" Type="http://schemas.openxmlformats.org/officeDocument/2006/relationships/oleObject" Target="embeddings/oleObject5502.bin"/><Relationship Id="rId9168" Type="http://schemas.openxmlformats.org/officeDocument/2006/relationships/oleObject" Target="embeddings/oleObject5501.bin"/><Relationship Id="rId9167" Type="http://schemas.openxmlformats.org/officeDocument/2006/relationships/image" Target="media/image3665.wmf"/><Relationship Id="rId9166" Type="http://schemas.openxmlformats.org/officeDocument/2006/relationships/oleObject" Target="embeddings/oleObject5500.bin"/><Relationship Id="rId9165" Type="http://schemas.openxmlformats.org/officeDocument/2006/relationships/image" Target="media/image3664.wmf"/><Relationship Id="rId9164" Type="http://schemas.openxmlformats.org/officeDocument/2006/relationships/oleObject" Target="embeddings/oleObject5499.bin"/><Relationship Id="rId9163" Type="http://schemas.openxmlformats.org/officeDocument/2006/relationships/image" Target="media/image3663.wmf"/><Relationship Id="rId9162" Type="http://schemas.openxmlformats.org/officeDocument/2006/relationships/oleObject" Target="embeddings/oleObject5498.bin"/><Relationship Id="rId9161" Type="http://schemas.openxmlformats.org/officeDocument/2006/relationships/image" Target="media/image3662.wmf"/><Relationship Id="rId9160" Type="http://schemas.openxmlformats.org/officeDocument/2006/relationships/oleObject" Target="embeddings/oleObject5497.bin"/><Relationship Id="rId916" Type="http://schemas.openxmlformats.org/officeDocument/2006/relationships/image" Target="media/image459.wmf"/><Relationship Id="rId9159" Type="http://schemas.openxmlformats.org/officeDocument/2006/relationships/oleObject" Target="embeddings/oleObject5496.bin"/><Relationship Id="rId9158" Type="http://schemas.openxmlformats.org/officeDocument/2006/relationships/image" Target="media/image3661.wmf"/><Relationship Id="rId9157" Type="http://schemas.openxmlformats.org/officeDocument/2006/relationships/oleObject" Target="embeddings/oleObject5495.bin"/><Relationship Id="rId9156" Type="http://schemas.openxmlformats.org/officeDocument/2006/relationships/image" Target="media/image3660.wmf"/><Relationship Id="rId9155" Type="http://schemas.openxmlformats.org/officeDocument/2006/relationships/oleObject" Target="embeddings/oleObject5494.bin"/><Relationship Id="rId9154" Type="http://schemas.openxmlformats.org/officeDocument/2006/relationships/image" Target="media/image3659.wmf"/><Relationship Id="rId9153" Type="http://schemas.openxmlformats.org/officeDocument/2006/relationships/oleObject" Target="embeddings/oleObject5493.bin"/><Relationship Id="rId9152" Type="http://schemas.openxmlformats.org/officeDocument/2006/relationships/image" Target="media/image3658.png"/><Relationship Id="rId9151" Type="http://schemas.openxmlformats.org/officeDocument/2006/relationships/image" Target="media/image3657.wmf"/><Relationship Id="rId9150" Type="http://schemas.openxmlformats.org/officeDocument/2006/relationships/oleObject" Target="embeddings/oleObject5492.bin"/><Relationship Id="rId915" Type="http://schemas.openxmlformats.org/officeDocument/2006/relationships/oleObject" Target="embeddings/oleObject455.bin"/><Relationship Id="rId9149" Type="http://schemas.openxmlformats.org/officeDocument/2006/relationships/oleObject" Target="embeddings/oleObject5491.bin"/><Relationship Id="rId9148" Type="http://schemas.openxmlformats.org/officeDocument/2006/relationships/oleObject" Target="embeddings/oleObject5490.bin"/><Relationship Id="rId9147" Type="http://schemas.openxmlformats.org/officeDocument/2006/relationships/image" Target="media/image3656.wmf"/><Relationship Id="rId9146" Type="http://schemas.openxmlformats.org/officeDocument/2006/relationships/oleObject" Target="embeddings/oleObject5489.bin"/><Relationship Id="rId9145" Type="http://schemas.openxmlformats.org/officeDocument/2006/relationships/oleObject" Target="embeddings/oleObject5488.bin"/><Relationship Id="rId9144" Type="http://schemas.openxmlformats.org/officeDocument/2006/relationships/oleObject" Target="embeddings/oleObject5487.bin"/><Relationship Id="rId9143" Type="http://schemas.openxmlformats.org/officeDocument/2006/relationships/oleObject" Target="embeddings/oleObject5486.bin"/><Relationship Id="rId9142" Type="http://schemas.openxmlformats.org/officeDocument/2006/relationships/image" Target="media/image3655.wmf"/><Relationship Id="rId9141" Type="http://schemas.openxmlformats.org/officeDocument/2006/relationships/oleObject" Target="embeddings/oleObject5485.bin"/><Relationship Id="rId9140" Type="http://schemas.openxmlformats.org/officeDocument/2006/relationships/image" Target="media/image3654.wmf"/><Relationship Id="rId914" Type="http://schemas.openxmlformats.org/officeDocument/2006/relationships/image" Target="media/image458.wmf"/><Relationship Id="rId9139" Type="http://schemas.openxmlformats.org/officeDocument/2006/relationships/oleObject" Target="embeddings/oleObject5484.bin"/><Relationship Id="rId9138" Type="http://schemas.openxmlformats.org/officeDocument/2006/relationships/image" Target="media/image3653.wmf"/><Relationship Id="rId9137" Type="http://schemas.openxmlformats.org/officeDocument/2006/relationships/oleObject" Target="embeddings/oleObject5483.bin"/><Relationship Id="rId9136" Type="http://schemas.openxmlformats.org/officeDocument/2006/relationships/image" Target="media/image3652.wmf"/><Relationship Id="rId9135" Type="http://schemas.openxmlformats.org/officeDocument/2006/relationships/oleObject" Target="embeddings/oleObject5482.bin"/><Relationship Id="rId9134" Type="http://schemas.openxmlformats.org/officeDocument/2006/relationships/image" Target="media/image3651.wmf"/><Relationship Id="rId9133" Type="http://schemas.openxmlformats.org/officeDocument/2006/relationships/oleObject" Target="embeddings/oleObject5481.bin"/><Relationship Id="rId9132" Type="http://schemas.openxmlformats.org/officeDocument/2006/relationships/image" Target="media/image3650.wmf"/><Relationship Id="rId9131" Type="http://schemas.openxmlformats.org/officeDocument/2006/relationships/oleObject" Target="embeddings/oleObject5480.bin"/><Relationship Id="rId9130" Type="http://schemas.openxmlformats.org/officeDocument/2006/relationships/image" Target="media/image3649.wmf"/><Relationship Id="rId913" Type="http://schemas.openxmlformats.org/officeDocument/2006/relationships/oleObject" Target="embeddings/oleObject454.bin"/><Relationship Id="rId9129" Type="http://schemas.openxmlformats.org/officeDocument/2006/relationships/oleObject" Target="embeddings/oleObject5479.bin"/><Relationship Id="rId9128" Type="http://schemas.openxmlformats.org/officeDocument/2006/relationships/image" Target="media/image3648.wmf"/><Relationship Id="rId9127" Type="http://schemas.openxmlformats.org/officeDocument/2006/relationships/oleObject" Target="embeddings/oleObject5478.bin"/><Relationship Id="rId9126" Type="http://schemas.openxmlformats.org/officeDocument/2006/relationships/oleObject" Target="embeddings/oleObject5477.bin"/><Relationship Id="rId9125" Type="http://schemas.openxmlformats.org/officeDocument/2006/relationships/image" Target="media/image3647.png"/><Relationship Id="rId9124" Type="http://schemas.openxmlformats.org/officeDocument/2006/relationships/image" Target="media/image3646.wmf"/><Relationship Id="rId9123" Type="http://schemas.openxmlformats.org/officeDocument/2006/relationships/oleObject" Target="embeddings/oleObject5476.bin"/><Relationship Id="rId9122" Type="http://schemas.openxmlformats.org/officeDocument/2006/relationships/image" Target="media/image3645.wmf"/><Relationship Id="rId9121" Type="http://schemas.openxmlformats.org/officeDocument/2006/relationships/oleObject" Target="embeddings/oleObject5475.bin"/><Relationship Id="rId9120" Type="http://schemas.openxmlformats.org/officeDocument/2006/relationships/oleObject" Target="embeddings/oleObject5474.bin"/><Relationship Id="rId912" Type="http://schemas.openxmlformats.org/officeDocument/2006/relationships/oleObject" Target="embeddings/oleObject453.bin"/><Relationship Id="rId9119" Type="http://schemas.openxmlformats.org/officeDocument/2006/relationships/oleObject" Target="embeddings/oleObject5473.bin"/><Relationship Id="rId9118" Type="http://schemas.openxmlformats.org/officeDocument/2006/relationships/oleObject" Target="embeddings/oleObject5472.bin"/><Relationship Id="rId9117" Type="http://schemas.openxmlformats.org/officeDocument/2006/relationships/oleObject" Target="embeddings/oleObject5471.bin"/><Relationship Id="rId9116" Type="http://schemas.openxmlformats.org/officeDocument/2006/relationships/oleObject" Target="embeddings/oleObject5470.bin"/><Relationship Id="rId9115" Type="http://schemas.openxmlformats.org/officeDocument/2006/relationships/image" Target="media/image3644.wmf"/><Relationship Id="rId9114" Type="http://schemas.openxmlformats.org/officeDocument/2006/relationships/oleObject" Target="embeddings/oleObject5469.bin"/><Relationship Id="rId9113" Type="http://schemas.openxmlformats.org/officeDocument/2006/relationships/oleObject" Target="embeddings/oleObject5468.bin"/><Relationship Id="rId9112" Type="http://schemas.openxmlformats.org/officeDocument/2006/relationships/oleObject" Target="embeddings/oleObject5467.bin"/><Relationship Id="rId9111" Type="http://schemas.openxmlformats.org/officeDocument/2006/relationships/oleObject" Target="embeddings/oleObject5466.bin"/><Relationship Id="rId9110" Type="http://schemas.openxmlformats.org/officeDocument/2006/relationships/oleObject" Target="embeddings/oleObject5465.bin"/><Relationship Id="rId911" Type="http://schemas.openxmlformats.org/officeDocument/2006/relationships/image" Target="media/image457.wmf"/><Relationship Id="rId9109" Type="http://schemas.openxmlformats.org/officeDocument/2006/relationships/image" Target="media/image3643.wmf"/><Relationship Id="rId9108" Type="http://schemas.openxmlformats.org/officeDocument/2006/relationships/oleObject" Target="embeddings/oleObject5464.bin"/><Relationship Id="rId9107" Type="http://schemas.openxmlformats.org/officeDocument/2006/relationships/oleObject" Target="embeddings/oleObject5463.bin"/><Relationship Id="rId9106" Type="http://schemas.openxmlformats.org/officeDocument/2006/relationships/image" Target="media/image3642.wmf"/><Relationship Id="rId9105" Type="http://schemas.openxmlformats.org/officeDocument/2006/relationships/oleObject" Target="embeddings/oleObject5462.bin"/><Relationship Id="rId9104" Type="http://schemas.openxmlformats.org/officeDocument/2006/relationships/image" Target="media/image3641.wmf"/><Relationship Id="rId9103" Type="http://schemas.openxmlformats.org/officeDocument/2006/relationships/oleObject" Target="embeddings/oleObject5461.bin"/><Relationship Id="rId9102" Type="http://schemas.openxmlformats.org/officeDocument/2006/relationships/oleObject" Target="embeddings/oleObject5460.bin"/><Relationship Id="rId9101" Type="http://schemas.openxmlformats.org/officeDocument/2006/relationships/image" Target="media/image3640.wmf"/><Relationship Id="rId9100" Type="http://schemas.openxmlformats.org/officeDocument/2006/relationships/oleObject" Target="embeddings/oleObject5459.bin"/><Relationship Id="rId910" Type="http://schemas.openxmlformats.org/officeDocument/2006/relationships/oleObject" Target="embeddings/oleObject452.bin"/><Relationship Id="rId91" Type="http://schemas.openxmlformats.org/officeDocument/2006/relationships/oleObject" Target="embeddings/oleObject46.bin"/><Relationship Id="rId9099" Type="http://schemas.openxmlformats.org/officeDocument/2006/relationships/oleObject" Target="embeddings/oleObject5458.bin"/><Relationship Id="rId9098" Type="http://schemas.openxmlformats.org/officeDocument/2006/relationships/image" Target="media/image3639.wmf"/><Relationship Id="rId9097" Type="http://schemas.openxmlformats.org/officeDocument/2006/relationships/oleObject" Target="embeddings/oleObject5457.bin"/><Relationship Id="rId9096" Type="http://schemas.openxmlformats.org/officeDocument/2006/relationships/image" Target="media/image3638.wmf"/><Relationship Id="rId9095" Type="http://schemas.openxmlformats.org/officeDocument/2006/relationships/oleObject" Target="embeddings/oleObject5456.bin"/><Relationship Id="rId9094" Type="http://schemas.openxmlformats.org/officeDocument/2006/relationships/image" Target="media/image3637.wmf"/><Relationship Id="rId9093" Type="http://schemas.openxmlformats.org/officeDocument/2006/relationships/oleObject" Target="embeddings/oleObject5455.bin"/><Relationship Id="rId9092" Type="http://schemas.openxmlformats.org/officeDocument/2006/relationships/oleObject" Target="embeddings/oleObject5454.bin"/><Relationship Id="rId9091" Type="http://schemas.openxmlformats.org/officeDocument/2006/relationships/oleObject" Target="embeddings/oleObject5453.bin"/><Relationship Id="rId9090" Type="http://schemas.openxmlformats.org/officeDocument/2006/relationships/oleObject" Target="embeddings/oleObject5452.bin"/><Relationship Id="rId909" Type="http://schemas.openxmlformats.org/officeDocument/2006/relationships/image" Target="media/image456.wmf"/><Relationship Id="rId9089" Type="http://schemas.openxmlformats.org/officeDocument/2006/relationships/image" Target="media/image3636.wmf"/><Relationship Id="rId9088" Type="http://schemas.openxmlformats.org/officeDocument/2006/relationships/oleObject" Target="embeddings/oleObject5451.bin"/><Relationship Id="rId9087" Type="http://schemas.openxmlformats.org/officeDocument/2006/relationships/oleObject" Target="embeddings/oleObject5450.bin"/><Relationship Id="rId9086" Type="http://schemas.openxmlformats.org/officeDocument/2006/relationships/oleObject" Target="embeddings/oleObject5449.bin"/><Relationship Id="rId9085" Type="http://schemas.openxmlformats.org/officeDocument/2006/relationships/image" Target="media/image3635.wmf"/><Relationship Id="rId9084" Type="http://schemas.openxmlformats.org/officeDocument/2006/relationships/oleObject" Target="embeddings/oleObject5448.bin"/><Relationship Id="rId9083" Type="http://schemas.openxmlformats.org/officeDocument/2006/relationships/image" Target="media/image3634.wmf"/><Relationship Id="rId9082" Type="http://schemas.openxmlformats.org/officeDocument/2006/relationships/oleObject" Target="embeddings/oleObject5447.bin"/><Relationship Id="rId9081" Type="http://schemas.openxmlformats.org/officeDocument/2006/relationships/oleObject" Target="embeddings/oleObject5446.bin"/><Relationship Id="rId9080" Type="http://schemas.openxmlformats.org/officeDocument/2006/relationships/image" Target="media/image3633.wmf"/><Relationship Id="rId908" Type="http://schemas.openxmlformats.org/officeDocument/2006/relationships/oleObject" Target="embeddings/oleObject451.bin"/><Relationship Id="rId9079" Type="http://schemas.openxmlformats.org/officeDocument/2006/relationships/oleObject" Target="embeddings/oleObject5445.bin"/><Relationship Id="rId9078" Type="http://schemas.openxmlformats.org/officeDocument/2006/relationships/image" Target="media/image3632.wmf"/><Relationship Id="rId9077" Type="http://schemas.openxmlformats.org/officeDocument/2006/relationships/oleObject" Target="embeddings/oleObject5444.bin"/><Relationship Id="rId9076" Type="http://schemas.openxmlformats.org/officeDocument/2006/relationships/image" Target="media/image3631.wmf"/><Relationship Id="rId9075" Type="http://schemas.openxmlformats.org/officeDocument/2006/relationships/oleObject" Target="embeddings/oleObject5443.bin"/><Relationship Id="rId9074" Type="http://schemas.openxmlformats.org/officeDocument/2006/relationships/image" Target="media/image3630.wmf"/><Relationship Id="rId9073" Type="http://schemas.openxmlformats.org/officeDocument/2006/relationships/oleObject" Target="embeddings/oleObject5442.bin"/><Relationship Id="rId9072" Type="http://schemas.openxmlformats.org/officeDocument/2006/relationships/image" Target="media/image3629.wmf"/><Relationship Id="rId9071" Type="http://schemas.openxmlformats.org/officeDocument/2006/relationships/oleObject" Target="embeddings/oleObject5441.bin"/><Relationship Id="rId9070" Type="http://schemas.openxmlformats.org/officeDocument/2006/relationships/image" Target="media/image3628.wmf"/><Relationship Id="rId907" Type="http://schemas.openxmlformats.org/officeDocument/2006/relationships/image" Target="media/image455.wmf"/><Relationship Id="rId9069" Type="http://schemas.openxmlformats.org/officeDocument/2006/relationships/oleObject" Target="embeddings/oleObject5440.bin"/><Relationship Id="rId9068" Type="http://schemas.openxmlformats.org/officeDocument/2006/relationships/image" Target="media/image3627.wmf"/><Relationship Id="rId9067" Type="http://schemas.openxmlformats.org/officeDocument/2006/relationships/oleObject" Target="embeddings/oleObject5439.bin"/><Relationship Id="rId9066" Type="http://schemas.openxmlformats.org/officeDocument/2006/relationships/image" Target="media/image3626.wmf"/><Relationship Id="rId9065" Type="http://schemas.openxmlformats.org/officeDocument/2006/relationships/oleObject" Target="embeddings/oleObject5438.bin"/><Relationship Id="rId9064" Type="http://schemas.openxmlformats.org/officeDocument/2006/relationships/oleObject" Target="embeddings/oleObject5437.bin"/><Relationship Id="rId9063" Type="http://schemas.openxmlformats.org/officeDocument/2006/relationships/image" Target="media/image3625.wmf"/><Relationship Id="rId9062" Type="http://schemas.openxmlformats.org/officeDocument/2006/relationships/oleObject" Target="embeddings/oleObject5436.bin"/><Relationship Id="rId9061" Type="http://schemas.openxmlformats.org/officeDocument/2006/relationships/oleObject" Target="embeddings/oleObject5435.bin"/><Relationship Id="rId9060" Type="http://schemas.openxmlformats.org/officeDocument/2006/relationships/image" Target="media/image3624.wmf"/><Relationship Id="rId906" Type="http://schemas.openxmlformats.org/officeDocument/2006/relationships/oleObject" Target="embeddings/oleObject450.bin"/><Relationship Id="rId9059" Type="http://schemas.openxmlformats.org/officeDocument/2006/relationships/oleObject" Target="embeddings/oleObject5434.bin"/><Relationship Id="rId9058" Type="http://schemas.openxmlformats.org/officeDocument/2006/relationships/image" Target="media/image3623.wmf"/><Relationship Id="rId9057" Type="http://schemas.openxmlformats.org/officeDocument/2006/relationships/oleObject" Target="embeddings/oleObject5433.bin"/><Relationship Id="rId9056" Type="http://schemas.openxmlformats.org/officeDocument/2006/relationships/image" Target="media/image3622.wmf"/><Relationship Id="rId9055" Type="http://schemas.openxmlformats.org/officeDocument/2006/relationships/oleObject" Target="embeddings/oleObject5432.bin"/><Relationship Id="rId9054" Type="http://schemas.openxmlformats.org/officeDocument/2006/relationships/image" Target="media/image3621.wmf"/><Relationship Id="rId9053" Type="http://schemas.openxmlformats.org/officeDocument/2006/relationships/oleObject" Target="embeddings/oleObject5431.bin"/><Relationship Id="rId9052" Type="http://schemas.openxmlformats.org/officeDocument/2006/relationships/image" Target="media/image3620.wmf"/><Relationship Id="rId9051" Type="http://schemas.openxmlformats.org/officeDocument/2006/relationships/oleObject" Target="embeddings/oleObject5430.bin"/><Relationship Id="rId9050" Type="http://schemas.openxmlformats.org/officeDocument/2006/relationships/image" Target="media/image3619.wmf"/><Relationship Id="rId905" Type="http://schemas.openxmlformats.org/officeDocument/2006/relationships/oleObject" Target="embeddings/oleObject449.bin"/><Relationship Id="rId9049" Type="http://schemas.openxmlformats.org/officeDocument/2006/relationships/oleObject" Target="embeddings/oleObject5429.bin"/><Relationship Id="rId9048" Type="http://schemas.openxmlformats.org/officeDocument/2006/relationships/image" Target="media/image3618.wmf"/><Relationship Id="rId9047" Type="http://schemas.openxmlformats.org/officeDocument/2006/relationships/oleObject" Target="embeddings/oleObject5428.bin"/><Relationship Id="rId9046" Type="http://schemas.openxmlformats.org/officeDocument/2006/relationships/image" Target="media/image3617.wmf"/><Relationship Id="rId9045" Type="http://schemas.openxmlformats.org/officeDocument/2006/relationships/oleObject" Target="embeddings/oleObject5427.bin"/><Relationship Id="rId9044" Type="http://schemas.openxmlformats.org/officeDocument/2006/relationships/image" Target="media/image3616.wmf"/><Relationship Id="rId9043" Type="http://schemas.openxmlformats.org/officeDocument/2006/relationships/oleObject" Target="embeddings/oleObject5426.bin"/><Relationship Id="rId9042" Type="http://schemas.openxmlformats.org/officeDocument/2006/relationships/image" Target="media/image3615.wmf"/><Relationship Id="rId9041" Type="http://schemas.openxmlformats.org/officeDocument/2006/relationships/oleObject" Target="embeddings/oleObject5425.bin"/><Relationship Id="rId9040" Type="http://schemas.openxmlformats.org/officeDocument/2006/relationships/oleObject" Target="embeddings/oleObject5424.bin"/><Relationship Id="rId904" Type="http://schemas.openxmlformats.org/officeDocument/2006/relationships/oleObject" Target="embeddings/oleObject448.bin"/><Relationship Id="rId9039" Type="http://schemas.openxmlformats.org/officeDocument/2006/relationships/oleObject" Target="embeddings/oleObject5423.bin"/><Relationship Id="rId9038" Type="http://schemas.openxmlformats.org/officeDocument/2006/relationships/image" Target="media/image3614.wmf"/><Relationship Id="rId9037" Type="http://schemas.openxmlformats.org/officeDocument/2006/relationships/oleObject" Target="embeddings/oleObject5422.bin"/><Relationship Id="rId9036" Type="http://schemas.openxmlformats.org/officeDocument/2006/relationships/oleObject" Target="embeddings/oleObject5421.bin"/><Relationship Id="rId9035" Type="http://schemas.openxmlformats.org/officeDocument/2006/relationships/oleObject" Target="embeddings/oleObject5420.bin"/><Relationship Id="rId9034" Type="http://schemas.openxmlformats.org/officeDocument/2006/relationships/image" Target="media/image3613.wmf"/><Relationship Id="rId9033" Type="http://schemas.openxmlformats.org/officeDocument/2006/relationships/oleObject" Target="embeddings/oleObject5419.bin"/><Relationship Id="rId9032" Type="http://schemas.openxmlformats.org/officeDocument/2006/relationships/image" Target="media/image3612.wmf"/><Relationship Id="rId9031" Type="http://schemas.openxmlformats.org/officeDocument/2006/relationships/oleObject" Target="embeddings/oleObject5418.bin"/><Relationship Id="rId9030" Type="http://schemas.openxmlformats.org/officeDocument/2006/relationships/image" Target="media/image3611.wmf"/><Relationship Id="rId903" Type="http://schemas.openxmlformats.org/officeDocument/2006/relationships/image" Target="media/image454.wmf"/><Relationship Id="rId9029" Type="http://schemas.openxmlformats.org/officeDocument/2006/relationships/oleObject" Target="embeddings/oleObject5417.bin"/><Relationship Id="rId9028" Type="http://schemas.openxmlformats.org/officeDocument/2006/relationships/image" Target="media/image3610.wmf"/><Relationship Id="rId9027" Type="http://schemas.openxmlformats.org/officeDocument/2006/relationships/oleObject" Target="embeddings/oleObject5416.bin"/><Relationship Id="rId9026" Type="http://schemas.openxmlformats.org/officeDocument/2006/relationships/image" Target="media/image3609.png"/><Relationship Id="rId9025" Type="http://schemas.openxmlformats.org/officeDocument/2006/relationships/image" Target="media/image3608.wmf"/><Relationship Id="rId9024" Type="http://schemas.openxmlformats.org/officeDocument/2006/relationships/oleObject" Target="embeddings/oleObject5415.bin"/><Relationship Id="rId9023" Type="http://schemas.openxmlformats.org/officeDocument/2006/relationships/image" Target="media/image3607.wmf"/><Relationship Id="rId9022" Type="http://schemas.openxmlformats.org/officeDocument/2006/relationships/oleObject" Target="embeddings/oleObject5414.bin"/><Relationship Id="rId9021" Type="http://schemas.openxmlformats.org/officeDocument/2006/relationships/image" Target="media/image3606.wmf"/><Relationship Id="rId9020" Type="http://schemas.openxmlformats.org/officeDocument/2006/relationships/oleObject" Target="embeddings/oleObject5413.bin"/><Relationship Id="rId902" Type="http://schemas.openxmlformats.org/officeDocument/2006/relationships/oleObject" Target="embeddings/oleObject447.bin"/><Relationship Id="rId9019" Type="http://schemas.openxmlformats.org/officeDocument/2006/relationships/oleObject" Target="embeddings/oleObject5412.bin"/><Relationship Id="rId9018" Type="http://schemas.openxmlformats.org/officeDocument/2006/relationships/oleObject" Target="embeddings/oleObject5411.bin"/><Relationship Id="rId9017" Type="http://schemas.openxmlformats.org/officeDocument/2006/relationships/oleObject" Target="embeddings/oleObject5410.bin"/><Relationship Id="rId9016" Type="http://schemas.openxmlformats.org/officeDocument/2006/relationships/image" Target="media/image3605.wmf"/><Relationship Id="rId9015" Type="http://schemas.openxmlformats.org/officeDocument/2006/relationships/oleObject" Target="embeddings/oleObject5409.bin"/><Relationship Id="rId9014" Type="http://schemas.openxmlformats.org/officeDocument/2006/relationships/oleObject" Target="embeddings/oleObject5408.bin"/><Relationship Id="rId9013" Type="http://schemas.openxmlformats.org/officeDocument/2006/relationships/image" Target="media/image3604.wmf"/><Relationship Id="rId9012" Type="http://schemas.openxmlformats.org/officeDocument/2006/relationships/oleObject" Target="embeddings/oleObject5407.bin"/><Relationship Id="rId9011" Type="http://schemas.openxmlformats.org/officeDocument/2006/relationships/oleObject" Target="embeddings/oleObject5406.bin"/><Relationship Id="rId9010" Type="http://schemas.openxmlformats.org/officeDocument/2006/relationships/image" Target="media/image3603.wmf"/><Relationship Id="rId901" Type="http://schemas.openxmlformats.org/officeDocument/2006/relationships/oleObject" Target="embeddings/oleObject446.bin"/><Relationship Id="rId9009" Type="http://schemas.openxmlformats.org/officeDocument/2006/relationships/oleObject" Target="embeddings/oleObject5405.bin"/><Relationship Id="rId9008" Type="http://schemas.openxmlformats.org/officeDocument/2006/relationships/image" Target="media/image3602.wmf"/><Relationship Id="rId9007" Type="http://schemas.openxmlformats.org/officeDocument/2006/relationships/oleObject" Target="embeddings/oleObject5404.bin"/><Relationship Id="rId9006" Type="http://schemas.openxmlformats.org/officeDocument/2006/relationships/oleObject" Target="embeddings/oleObject5403.bin"/><Relationship Id="rId9005" Type="http://schemas.openxmlformats.org/officeDocument/2006/relationships/image" Target="media/image3601.wmf"/><Relationship Id="rId9004" Type="http://schemas.openxmlformats.org/officeDocument/2006/relationships/oleObject" Target="embeddings/oleObject5402.bin"/><Relationship Id="rId9003" Type="http://schemas.openxmlformats.org/officeDocument/2006/relationships/oleObject" Target="embeddings/oleObject5401.bin"/><Relationship Id="rId9002" Type="http://schemas.openxmlformats.org/officeDocument/2006/relationships/image" Target="media/image3600.wmf"/><Relationship Id="rId9001" Type="http://schemas.openxmlformats.org/officeDocument/2006/relationships/oleObject" Target="embeddings/oleObject5400.bin"/><Relationship Id="rId9000" Type="http://schemas.openxmlformats.org/officeDocument/2006/relationships/image" Target="media/image3599.wmf"/><Relationship Id="rId900" Type="http://schemas.openxmlformats.org/officeDocument/2006/relationships/image" Target="media/image453.wmf"/><Relationship Id="rId90" Type="http://schemas.openxmlformats.org/officeDocument/2006/relationships/image" Target="media/image43.wmf"/><Relationship Id="rId9" Type="http://schemas.openxmlformats.org/officeDocument/2006/relationships/oleObject" Target="embeddings/oleObject1.bin"/><Relationship Id="rId8999" Type="http://schemas.openxmlformats.org/officeDocument/2006/relationships/oleObject" Target="embeddings/oleObject5399.bin"/><Relationship Id="rId8998" Type="http://schemas.openxmlformats.org/officeDocument/2006/relationships/oleObject" Target="embeddings/oleObject5398.bin"/><Relationship Id="rId8997" Type="http://schemas.openxmlformats.org/officeDocument/2006/relationships/oleObject" Target="embeddings/oleObject5397.bin"/><Relationship Id="rId8996" Type="http://schemas.openxmlformats.org/officeDocument/2006/relationships/oleObject" Target="embeddings/oleObject5396.bin"/><Relationship Id="rId8995" Type="http://schemas.openxmlformats.org/officeDocument/2006/relationships/image" Target="media/image3598.wmf"/><Relationship Id="rId8994" Type="http://schemas.openxmlformats.org/officeDocument/2006/relationships/oleObject" Target="embeddings/oleObject5395.bin"/><Relationship Id="rId8993" Type="http://schemas.openxmlformats.org/officeDocument/2006/relationships/oleObject" Target="embeddings/oleObject5394.bin"/><Relationship Id="rId8992" Type="http://schemas.openxmlformats.org/officeDocument/2006/relationships/oleObject" Target="embeddings/oleObject5393.bin"/><Relationship Id="rId8991" Type="http://schemas.openxmlformats.org/officeDocument/2006/relationships/oleObject" Target="embeddings/oleObject5392.bin"/><Relationship Id="rId8990" Type="http://schemas.openxmlformats.org/officeDocument/2006/relationships/image" Target="media/image3597.wmf"/><Relationship Id="rId899" Type="http://schemas.openxmlformats.org/officeDocument/2006/relationships/oleObject" Target="embeddings/oleObject445.bin"/><Relationship Id="rId8989" Type="http://schemas.openxmlformats.org/officeDocument/2006/relationships/oleObject" Target="embeddings/oleObject5391.bin"/><Relationship Id="rId8988" Type="http://schemas.openxmlformats.org/officeDocument/2006/relationships/oleObject" Target="embeddings/oleObject5390.bin"/><Relationship Id="rId8987" Type="http://schemas.openxmlformats.org/officeDocument/2006/relationships/image" Target="media/image3596.wmf"/><Relationship Id="rId8986" Type="http://schemas.openxmlformats.org/officeDocument/2006/relationships/oleObject" Target="embeddings/oleObject5389.bin"/><Relationship Id="rId8985" Type="http://schemas.openxmlformats.org/officeDocument/2006/relationships/image" Target="media/image3595.wmf"/><Relationship Id="rId8984" Type="http://schemas.openxmlformats.org/officeDocument/2006/relationships/oleObject" Target="embeddings/oleObject5388.bin"/><Relationship Id="rId8983" Type="http://schemas.openxmlformats.org/officeDocument/2006/relationships/image" Target="media/image3594.wmf"/><Relationship Id="rId8982" Type="http://schemas.openxmlformats.org/officeDocument/2006/relationships/oleObject" Target="embeddings/oleObject5387.bin"/><Relationship Id="rId8981" Type="http://schemas.openxmlformats.org/officeDocument/2006/relationships/image" Target="media/image3593.wmf"/><Relationship Id="rId8980" Type="http://schemas.openxmlformats.org/officeDocument/2006/relationships/oleObject" Target="embeddings/oleObject5386.bin"/><Relationship Id="rId898" Type="http://schemas.openxmlformats.org/officeDocument/2006/relationships/image" Target="media/image452.wmf"/><Relationship Id="rId8979" Type="http://schemas.openxmlformats.org/officeDocument/2006/relationships/image" Target="media/image3592.wmf"/><Relationship Id="rId8978" Type="http://schemas.openxmlformats.org/officeDocument/2006/relationships/oleObject" Target="embeddings/oleObject5385.bin"/><Relationship Id="rId8977" Type="http://schemas.openxmlformats.org/officeDocument/2006/relationships/image" Target="media/image3591.png"/><Relationship Id="rId8976" Type="http://schemas.openxmlformats.org/officeDocument/2006/relationships/image" Target="media/image3590.wmf"/><Relationship Id="rId8975" Type="http://schemas.openxmlformats.org/officeDocument/2006/relationships/oleObject" Target="embeddings/oleObject5384.bin"/><Relationship Id="rId8974" Type="http://schemas.openxmlformats.org/officeDocument/2006/relationships/image" Target="media/image3589.wmf"/><Relationship Id="rId8973" Type="http://schemas.openxmlformats.org/officeDocument/2006/relationships/oleObject" Target="embeddings/oleObject5383.bin"/><Relationship Id="rId8972" Type="http://schemas.openxmlformats.org/officeDocument/2006/relationships/image" Target="media/image3588.wmf"/><Relationship Id="rId8971" Type="http://schemas.openxmlformats.org/officeDocument/2006/relationships/oleObject" Target="embeddings/oleObject5382.bin"/><Relationship Id="rId8970" Type="http://schemas.openxmlformats.org/officeDocument/2006/relationships/oleObject" Target="embeddings/oleObject5381.bin"/><Relationship Id="rId897" Type="http://schemas.openxmlformats.org/officeDocument/2006/relationships/oleObject" Target="embeddings/oleObject444.bin"/><Relationship Id="rId8969" Type="http://schemas.openxmlformats.org/officeDocument/2006/relationships/oleObject" Target="embeddings/oleObject5380.bin"/><Relationship Id="rId8968" Type="http://schemas.openxmlformats.org/officeDocument/2006/relationships/oleObject" Target="embeddings/oleObject5379.bin"/><Relationship Id="rId8967" Type="http://schemas.openxmlformats.org/officeDocument/2006/relationships/image" Target="media/image3587.wmf"/><Relationship Id="rId8966" Type="http://schemas.openxmlformats.org/officeDocument/2006/relationships/oleObject" Target="embeddings/oleObject5378.bin"/><Relationship Id="rId8965" Type="http://schemas.openxmlformats.org/officeDocument/2006/relationships/image" Target="media/image3586.wmf"/><Relationship Id="rId8964" Type="http://schemas.openxmlformats.org/officeDocument/2006/relationships/oleObject" Target="embeddings/oleObject5377.bin"/><Relationship Id="rId8963" Type="http://schemas.openxmlformats.org/officeDocument/2006/relationships/image" Target="media/image3585.wmf"/><Relationship Id="rId8962" Type="http://schemas.openxmlformats.org/officeDocument/2006/relationships/oleObject" Target="embeddings/oleObject5376.bin"/><Relationship Id="rId8961" Type="http://schemas.openxmlformats.org/officeDocument/2006/relationships/oleObject" Target="embeddings/oleObject5375.bin"/><Relationship Id="rId8960" Type="http://schemas.openxmlformats.org/officeDocument/2006/relationships/image" Target="media/image3584.wmf"/><Relationship Id="rId896" Type="http://schemas.openxmlformats.org/officeDocument/2006/relationships/image" Target="media/image451.wmf"/><Relationship Id="rId8959" Type="http://schemas.openxmlformats.org/officeDocument/2006/relationships/oleObject" Target="embeddings/oleObject5374.bin"/><Relationship Id="rId8958" Type="http://schemas.openxmlformats.org/officeDocument/2006/relationships/image" Target="media/image3583.wmf"/><Relationship Id="rId8957" Type="http://schemas.openxmlformats.org/officeDocument/2006/relationships/oleObject" Target="embeddings/oleObject5373.bin"/><Relationship Id="rId8956" Type="http://schemas.openxmlformats.org/officeDocument/2006/relationships/image" Target="media/image3582.wmf"/><Relationship Id="rId8955" Type="http://schemas.openxmlformats.org/officeDocument/2006/relationships/oleObject" Target="embeddings/oleObject5372.bin"/><Relationship Id="rId8954" Type="http://schemas.openxmlformats.org/officeDocument/2006/relationships/image" Target="media/image3581.wmf"/><Relationship Id="rId8953" Type="http://schemas.openxmlformats.org/officeDocument/2006/relationships/oleObject" Target="embeddings/oleObject5371.bin"/><Relationship Id="rId8952" Type="http://schemas.openxmlformats.org/officeDocument/2006/relationships/image" Target="media/image3580.wmf"/><Relationship Id="rId8951" Type="http://schemas.openxmlformats.org/officeDocument/2006/relationships/oleObject" Target="embeddings/oleObject5370.bin"/><Relationship Id="rId8950" Type="http://schemas.openxmlformats.org/officeDocument/2006/relationships/oleObject" Target="embeddings/oleObject5369.bin"/><Relationship Id="rId895" Type="http://schemas.openxmlformats.org/officeDocument/2006/relationships/oleObject" Target="embeddings/oleObject443.bin"/><Relationship Id="rId8949" Type="http://schemas.openxmlformats.org/officeDocument/2006/relationships/image" Target="media/image3579.wmf"/><Relationship Id="rId8948" Type="http://schemas.openxmlformats.org/officeDocument/2006/relationships/oleObject" Target="embeddings/oleObject5368.bin"/><Relationship Id="rId8947" Type="http://schemas.openxmlformats.org/officeDocument/2006/relationships/image" Target="media/image3578.wmf"/><Relationship Id="rId8946" Type="http://schemas.openxmlformats.org/officeDocument/2006/relationships/oleObject" Target="embeddings/oleObject5367.bin"/><Relationship Id="rId8945" Type="http://schemas.openxmlformats.org/officeDocument/2006/relationships/image" Target="media/image3577.wmf"/><Relationship Id="rId8944" Type="http://schemas.openxmlformats.org/officeDocument/2006/relationships/oleObject" Target="embeddings/oleObject5366.bin"/><Relationship Id="rId8943" Type="http://schemas.openxmlformats.org/officeDocument/2006/relationships/image" Target="media/image3576.wmf"/><Relationship Id="rId8942" Type="http://schemas.openxmlformats.org/officeDocument/2006/relationships/oleObject" Target="embeddings/oleObject5365.bin"/><Relationship Id="rId8941" Type="http://schemas.openxmlformats.org/officeDocument/2006/relationships/image" Target="media/image3575.wmf"/><Relationship Id="rId8940" Type="http://schemas.openxmlformats.org/officeDocument/2006/relationships/oleObject" Target="embeddings/oleObject5364.bin"/><Relationship Id="rId894" Type="http://schemas.openxmlformats.org/officeDocument/2006/relationships/image" Target="media/image450.wmf"/><Relationship Id="rId8939" Type="http://schemas.openxmlformats.org/officeDocument/2006/relationships/image" Target="media/image3574.wmf"/><Relationship Id="rId8938" Type="http://schemas.openxmlformats.org/officeDocument/2006/relationships/oleObject" Target="embeddings/oleObject5363.bin"/><Relationship Id="rId8937" Type="http://schemas.openxmlformats.org/officeDocument/2006/relationships/image" Target="media/image3573.wmf"/><Relationship Id="rId8936" Type="http://schemas.openxmlformats.org/officeDocument/2006/relationships/oleObject" Target="embeddings/oleObject5362.bin"/><Relationship Id="rId8935" Type="http://schemas.openxmlformats.org/officeDocument/2006/relationships/image" Target="media/image3572.wmf"/><Relationship Id="rId8934" Type="http://schemas.openxmlformats.org/officeDocument/2006/relationships/oleObject" Target="embeddings/oleObject5361.bin"/><Relationship Id="rId8933" Type="http://schemas.openxmlformats.org/officeDocument/2006/relationships/image" Target="media/image3571.wmf"/><Relationship Id="rId8932" Type="http://schemas.openxmlformats.org/officeDocument/2006/relationships/oleObject" Target="embeddings/oleObject5360.bin"/><Relationship Id="rId8931" Type="http://schemas.openxmlformats.org/officeDocument/2006/relationships/image" Target="media/image3570.wmf"/><Relationship Id="rId8930" Type="http://schemas.openxmlformats.org/officeDocument/2006/relationships/oleObject" Target="embeddings/oleObject5359.bin"/><Relationship Id="rId893" Type="http://schemas.openxmlformats.org/officeDocument/2006/relationships/oleObject" Target="embeddings/oleObject442.bin"/><Relationship Id="rId8929" Type="http://schemas.openxmlformats.org/officeDocument/2006/relationships/image" Target="media/image3569.wmf"/><Relationship Id="rId8928" Type="http://schemas.openxmlformats.org/officeDocument/2006/relationships/oleObject" Target="embeddings/oleObject5358.bin"/><Relationship Id="rId8927" Type="http://schemas.openxmlformats.org/officeDocument/2006/relationships/image" Target="media/image3568.wmf"/><Relationship Id="rId8926" Type="http://schemas.openxmlformats.org/officeDocument/2006/relationships/oleObject" Target="embeddings/oleObject5357.bin"/><Relationship Id="rId8925" Type="http://schemas.openxmlformats.org/officeDocument/2006/relationships/image" Target="media/image3567.wmf"/><Relationship Id="rId8924" Type="http://schemas.openxmlformats.org/officeDocument/2006/relationships/oleObject" Target="embeddings/oleObject5356.bin"/><Relationship Id="rId8923" Type="http://schemas.openxmlformats.org/officeDocument/2006/relationships/image" Target="media/image3566.wmf"/><Relationship Id="rId8922" Type="http://schemas.openxmlformats.org/officeDocument/2006/relationships/oleObject" Target="embeddings/oleObject5355.bin"/><Relationship Id="rId8921" Type="http://schemas.openxmlformats.org/officeDocument/2006/relationships/image" Target="media/image3565.wmf"/><Relationship Id="rId8920" Type="http://schemas.openxmlformats.org/officeDocument/2006/relationships/oleObject" Target="embeddings/oleObject5354.bin"/><Relationship Id="rId892" Type="http://schemas.openxmlformats.org/officeDocument/2006/relationships/image" Target="media/image449.wmf"/><Relationship Id="rId8919" Type="http://schemas.openxmlformats.org/officeDocument/2006/relationships/image" Target="media/image3564.wmf"/><Relationship Id="rId8918" Type="http://schemas.openxmlformats.org/officeDocument/2006/relationships/oleObject" Target="embeddings/oleObject5353.bin"/><Relationship Id="rId8917" Type="http://schemas.openxmlformats.org/officeDocument/2006/relationships/image" Target="media/image3563.wmf"/><Relationship Id="rId8916" Type="http://schemas.openxmlformats.org/officeDocument/2006/relationships/oleObject" Target="embeddings/oleObject5352.bin"/><Relationship Id="rId8915" Type="http://schemas.openxmlformats.org/officeDocument/2006/relationships/image" Target="media/image3562.wmf"/><Relationship Id="rId8914" Type="http://schemas.openxmlformats.org/officeDocument/2006/relationships/oleObject" Target="embeddings/oleObject5351.bin"/><Relationship Id="rId8913" Type="http://schemas.openxmlformats.org/officeDocument/2006/relationships/image" Target="media/image3561.wmf"/><Relationship Id="rId8912" Type="http://schemas.openxmlformats.org/officeDocument/2006/relationships/oleObject" Target="embeddings/oleObject5350.bin"/><Relationship Id="rId8911" Type="http://schemas.openxmlformats.org/officeDocument/2006/relationships/image" Target="media/image3560.wmf"/><Relationship Id="rId8910" Type="http://schemas.openxmlformats.org/officeDocument/2006/relationships/oleObject" Target="embeddings/oleObject5349.bin"/><Relationship Id="rId891" Type="http://schemas.openxmlformats.org/officeDocument/2006/relationships/oleObject" Target="embeddings/oleObject441.bin"/><Relationship Id="rId8909" Type="http://schemas.openxmlformats.org/officeDocument/2006/relationships/image" Target="media/image3559.wmf"/><Relationship Id="rId8908" Type="http://schemas.openxmlformats.org/officeDocument/2006/relationships/oleObject" Target="embeddings/oleObject5348.bin"/><Relationship Id="rId8907" Type="http://schemas.openxmlformats.org/officeDocument/2006/relationships/image" Target="media/image3558.wmf"/><Relationship Id="rId8906" Type="http://schemas.openxmlformats.org/officeDocument/2006/relationships/oleObject" Target="embeddings/oleObject5347.bin"/><Relationship Id="rId8905" Type="http://schemas.openxmlformats.org/officeDocument/2006/relationships/image" Target="media/image3557.wmf"/><Relationship Id="rId8904" Type="http://schemas.openxmlformats.org/officeDocument/2006/relationships/oleObject" Target="embeddings/oleObject5346.bin"/><Relationship Id="rId8903" Type="http://schemas.openxmlformats.org/officeDocument/2006/relationships/oleObject" Target="embeddings/oleObject5345.bin"/><Relationship Id="rId8902" Type="http://schemas.openxmlformats.org/officeDocument/2006/relationships/oleObject" Target="embeddings/oleObject5344.bin"/><Relationship Id="rId8901" Type="http://schemas.openxmlformats.org/officeDocument/2006/relationships/oleObject" Target="embeddings/oleObject5343.bin"/><Relationship Id="rId8900" Type="http://schemas.openxmlformats.org/officeDocument/2006/relationships/image" Target="media/image3556.wmf"/><Relationship Id="rId890" Type="http://schemas.openxmlformats.org/officeDocument/2006/relationships/image" Target="media/image448.wmf"/><Relationship Id="rId89" Type="http://schemas.openxmlformats.org/officeDocument/2006/relationships/oleObject" Target="embeddings/oleObject45.bin"/><Relationship Id="rId8899" Type="http://schemas.openxmlformats.org/officeDocument/2006/relationships/oleObject" Target="embeddings/oleObject5342.bin"/><Relationship Id="rId8898" Type="http://schemas.openxmlformats.org/officeDocument/2006/relationships/image" Target="media/image3555.wmf"/><Relationship Id="rId8897" Type="http://schemas.openxmlformats.org/officeDocument/2006/relationships/oleObject" Target="embeddings/oleObject5341.bin"/><Relationship Id="rId8896" Type="http://schemas.openxmlformats.org/officeDocument/2006/relationships/oleObject" Target="embeddings/oleObject5340.bin"/><Relationship Id="rId8895" Type="http://schemas.openxmlformats.org/officeDocument/2006/relationships/image" Target="media/image3554.wmf"/><Relationship Id="rId8894" Type="http://schemas.openxmlformats.org/officeDocument/2006/relationships/oleObject" Target="embeddings/oleObject5339.bin"/><Relationship Id="rId8893" Type="http://schemas.openxmlformats.org/officeDocument/2006/relationships/image" Target="media/image3553.wmf"/><Relationship Id="rId8892" Type="http://schemas.openxmlformats.org/officeDocument/2006/relationships/oleObject" Target="embeddings/oleObject5338.bin"/><Relationship Id="rId8891" Type="http://schemas.openxmlformats.org/officeDocument/2006/relationships/image" Target="media/image3552.wmf"/><Relationship Id="rId8890" Type="http://schemas.openxmlformats.org/officeDocument/2006/relationships/oleObject" Target="embeddings/oleObject5337.bin"/><Relationship Id="rId889" Type="http://schemas.openxmlformats.org/officeDocument/2006/relationships/oleObject" Target="embeddings/oleObject440.bin"/><Relationship Id="rId8889" Type="http://schemas.openxmlformats.org/officeDocument/2006/relationships/image" Target="media/image3551.wmf"/><Relationship Id="rId8888" Type="http://schemas.openxmlformats.org/officeDocument/2006/relationships/oleObject" Target="embeddings/oleObject5336.bin"/><Relationship Id="rId8887" Type="http://schemas.openxmlformats.org/officeDocument/2006/relationships/image" Target="media/image3550.wmf"/><Relationship Id="rId8886" Type="http://schemas.openxmlformats.org/officeDocument/2006/relationships/oleObject" Target="embeddings/oleObject5335.bin"/><Relationship Id="rId8885" Type="http://schemas.openxmlformats.org/officeDocument/2006/relationships/image" Target="media/image3549.wmf"/><Relationship Id="rId8884" Type="http://schemas.openxmlformats.org/officeDocument/2006/relationships/oleObject" Target="embeddings/oleObject5334.bin"/><Relationship Id="rId8883" Type="http://schemas.openxmlformats.org/officeDocument/2006/relationships/oleObject" Target="embeddings/oleObject5333.bin"/><Relationship Id="rId8882" Type="http://schemas.openxmlformats.org/officeDocument/2006/relationships/image" Target="media/image3548.wmf"/><Relationship Id="rId8881" Type="http://schemas.openxmlformats.org/officeDocument/2006/relationships/oleObject" Target="embeddings/oleObject5332.bin"/><Relationship Id="rId8880" Type="http://schemas.openxmlformats.org/officeDocument/2006/relationships/image" Target="media/image3547.wmf"/><Relationship Id="rId888" Type="http://schemas.openxmlformats.org/officeDocument/2006/relationships/image" Target="media/image447.wmf"/><Relationship Id="rId8879" Type="http://schemas.openxmlformats.org/officeDocument/2006/relationships/oleObject" Target="embeddings/oleObject5331.bin"/><Relationship Id="rId8878" Type="http://schemas.openxmlformats.org/officeDocument/2006/relationships/image" Target="media/image3546.wmf"/><Relationship Id="rId8877" Type="http://schemas.openxmlformats.org/officeDocument/2006/relationships/oleObject" Target="embeddings/oleObject5330.bin"/><Relationship Id="rId8876" Type="http://schemas.openxmlformats.org/officeDocument/2006/relationships/image" Target="media/image3545.wmf"/><Relationship Id="rId8875" Type="http://schemas.openxmlformats.org/officeDocument/2006/relationships/oleObject" Target="embeddings/oleObject5329.bin"/><Relationship Id="rId8874" Type="http://schemas.openxmlformats.org/officeDocument/2006/relationships/image" Target="media/image3544.wmf"/><Relationship Id="rId8873" Type="http://schemas.openxmlformats.org/officeDocument/2006/relationships/oleObject" Target="embeddings/oleObject5328.bin"/><Relationship Id="rId8872" Type="http://schemas.openxmlformats.org/officeDocument/2006/relationships/image" Target="media/image3543.wmf"/><Relationship Id="rId8871" Type="http://schemas.openxmlformats.org/officeDocument/2006/relationships/oleObject" Target="embeddings/oleObject5327.bin"/><Relationship Id="rId8870" Type="http://schemas.openxmlformats.org/officeDocument/2006/relationships/image" Target="media/image3542.wmf"/><Relationship Id="rId887" Type="http://schemas.openxmlformats.org/officeDocument/2006/relationships/oleObject" Target="embeddings/oleObject439.bin"/><Relationship Id="rId8869" Type="http://schemas.openxmlformats.org/officeDocument/2006/relationships/oleObject" Target="embeddings/oleObject5326.bin"/><Relationship Id="rId8868" Type="http://schemas.openxmlformats.org/officeDocument/2006/relationships/image" Target="media/image3541.wmf"/><Relationship Id="rId8867" Type="http://schemas.openxmlformats.org/officeDocument/2006/relationships/oleObject" Target="embeddings/oleObject5325.bin"/><Relationship Id="rId8866" Type="http://schemas.openxmlformats.org/officeDocument/2006/relationships/image" Target="media/image3540.wmf"/><Relationship Id="rId8865" Type="http://schemas.openxmlformats.org/officeDocument/2006/relationships/oleObject" Target="embeddings/oleObject5324.bin"/><Relationship Id="rId8864" Type="http://schemas.openxmlformats.org/officeDocument/2006/relationships/image" Target="media/image3539.wmf"/><Relationship Id="rId8863" Type="http://schemas.openxmlformats.org/officeDocument/2006/relationships/oleObject" Target="embeddings/oleObject5323.bin"/><Relationship Id="rId8862" Type="http://schemas.openxmlformats.org/officeDocument/2006/relationships/image" Target="media/image3538.wmf"/><Relationship Id="rId8861" Type="http://schemas.openxmlformats.org/officeDocument/2006/relationships/oleObject" Target="embeddings/oleObject5322.bin"/><Relationship Id="rId8860" Type="http://schemas.openxmlformats.org/officeDocument/2006/relationships/oleObject" Target="embeddings/oleObject5321.bin"/><Relationship Id="rId886" Type="http://schemas.openxmlformats.org/officeDocument/2006/relationships/oleObject" Target="embeddings/oleObject438.bin"/><Relationship Id="rId8859" Type="http://schemas.openxmlformats.org/officeDocument/2006/relationships/image" Target="media/image3537.wmf"/><Relationship Id="rId8858" Type="http://schemas.openxmlformats.org/officeDocument/2006/relationships/oleObject" Target="embeddings/oleObject5320.bin"/><Relationship Id="rId8857" Type="http://schemas.openxmlformats.org/officeDocument/2006/relationships/image" Target="media/image3536.wmf"/><Relationship Id="rId8856" Type="http://schemas.openxmlformats.org/officeDocument/2006/relationships/oleObject" Target="embeddings/oleObject5319.bin"/><Relationship Id="rId8855" Type="http://schemas.openxmlformats.org/officeDocument/2006/relationships/image" Target="media/image3535.wmf"/><Relationship Id="rId8854" Type="http://schemas.openxmlformats.org/officeDocument/2006/relationships/oleObject" Target="embeddings/oleObject5318.bin"/><Relationship Id="rId8853" Type="http://schemas.openxmlformats.org/officeDocument/2006/relationships/image" Target="media/image3534.wmf"/><Relationship Id="rId8852" Type="http://schemas.openxmlformats.org/officeDocument/2006/relationships/oleObject" Target="embeddings/oleObject5317.bin"/><Relationship Id="rId8851" Type="http://schemas.openxmlformats.org/officeDocument/2006/relationships/image" Target="media/image3533.jpeg"/><Relationship Id="rId8850" Type="http://schemas.openxmlformats.org/officeDocument/2006/relationships/image" Target="media/image3532.wmf"/><Relationship Id="rId885" Type="http://schemas.openxmlformats.org/officeDocument/2006/relationships/image" Target="media/image446.wmf"/><Relationship Id="rId8849" Type="http://schemas.openxmlformats.org/officeDocument/2006/relationships/oleObject" Target="embeddings/oleObject5316.bin"/><Relationship Id="rId8848" Type="http://schemas.openxmlformats.org/officeDocument/2006/relationships/oleObject" Target="embeddings/oleObject5315.bin"/><Relationship Id="rId8847" Type="http://schemas.openxmlformats.org/officeDocument/2006/relationships/image" Target="media/image3531.wmf"/><Relationship Id="rId8846" Type="http://schemas.openxmlformats.org/officeDocument/2006/relationships/oleObject" Target="embeddings/oleObject5314.bin"/><Relationship Id="rId8845" Type="http://schemas.openxmlformats.org/officeDocument/2006/relationships/image" Target="media/image3530.wmf"/><Relationship Id="rId8844" Type="http://schemas.openxmlformats.org/officeDocument/2006/relationships/oleObject" Target="embeddings/oleObject5313.bin"/><Relationship Id="rId8843" Type="http://schemas.openxmlformats.org/officeDocument/2006/relationships/oleObject" Target="embeddings/oleObject5312.bin"/><Relationship Id="rId8842" Type="http://schemas.openxmlformats.org/officeDocument/2006/relationships/image" Target="media/image3529.wmf"/><Relationship Id="rId8841" Type="http://schemas.openxmlformats.org/officeDocument/2006/relationships/oleObject" Target="embeddings/oleObject5311.bin"/><Relationship Id="rId8840" Type="http://schemas.openxmlformats.org/officeDocument/2006/relationships/oleObject" Target="embeddings/oleObject5310.bin"/><Relationship Id="rId884" Type="http://schemas.openxmlformats.org/officeDocument/2006/relationships/oleObject" Target="embeddings/oleObject437.bin"/><Relationship Id="rId8839" Type="http://schemas.openxmlformats.org/officeDocument/2006/relationships/image" Target="media/image3528.wmf"/><Relationship Id="rId8838" Type="http://schemas.openxmlformats.org/officeDocument/2006/relationships/oleObject" Target="embeddings/oleObject5309.bin"/><Relationship Id="rId8837" Type="http://schemas.openxmlformats.org/officeDocument/2006/relationships/oleObject" Target="embeddings/oleObject5308.bin"/><Relationship Id="rId8836" Type="http://schemas.openxmlformats.org/officeDocument/2006/relationships/oleObject" Target="embeddings/oleObject5307.bin"/><Relationship Id="rId8835" Type="http://schemas.openxmlformats.org/officeDocument/2006/relationships/oleObject" Target="embeddings/oleObject5306.bin"/><Relationship Id="rId8834" Type="http://schemas.openxmlformats.org/officeDocument/2006/relationships/image" Target="media/image3527.wmf"/><Relationship Id="rId8833" Type="http://schemas.openxmlformats.org/officeDocument/2006/relationships/oleObject" Target="embeddings/oleObject5305.bin"/><Relationship Id="rId8832" Type="http://schemas.openxmlformats.org/officeDocument/2006/relationships/image" Target="media/image3526.wmf"/><Relationship Id="rId8831" Type="http://schemas.openxmlformats.org/officeDocument/2006/relationships/oleObject" Target="embeddings/oleObject5304.bin"/><Relationship Id="rId8830" Type="http://schemas.openxmlformats.org/officeDocument/2006/relationships/image" Target="media/image3525.wmf"/><Relationship Id="rId883" Type="http://schemas.openxmlformats.org/officeDocument/2006/relationships/oleObject" Target="embeddings/oleObject436.bin"/><Relationship Id="rId8829" Type="http://schemas.openxmlformats.org/officeDocument/2006/relationships/oleObject" Target="embeddings/oleObject5303.bin"/><Relationship Id="rId8828" Type="http://schemas.openxmlformats.org/officeDocument/2006/relationships/image" Target="media/image3524.wmf"/><Relationship Id="rId8827" Type="http://schemas.openxmlformats.org/officeDocument/2006/relationships/oleObject" Target="embeddings/oleObject5302.bin"/><Relationship Id="rId8826" Type="http://schemas.openxmlformats.org/officeDocument/2006/relationships/oleObject" Target="embeddings/oleObject5301.bin"/><Relationship Id="rId8825" Type="http://schemas.openxmlformats.org/officeDocument/2006/relationships/image" Target="media/image3523.wmf"/><Relationship Id="rId8824" Type="http://schemas.openxmlformats.org/officeDocument/2006/relationships/oleObject" Target="embeddings/oleObject5300.bin"/><Relationship Id="rId8823" Type="http://schemas.openxmlformats.org/officeDocument/2006/relationships/image" Target="media/image3522.wmf"/><Relationship Id="rId8822" Type="http://schemas.openxmlformats.org/officeDocument/2006/relationships/oleObject" Target="embeddings/oleObject5299.bin"/><Relationship Id="rId8821" Type="http://schemas.openxmlformats.org/officeDocument/2006/relationships/image" Target="media/image3521.png"/><Relationship Id="rId8820" Type="http://schemas.openxmlformats.org/officeDocument/2006/relationships/image" Target="media/image3520.wmf"/><Relationship Id="rId882" Type="http://schemas.openxmlformats.org/officeDocument/2006/relationships/image" Target="media/image445.wmf"/><Relationship Id="rId8819" Type="http://schemas.openxmlformats.org/officeDocument/2006/relationships/oleObject" Target="embeddings/oleObject5298.bin"/><Relationship Id="rId8818" Type="http://schemas.openxmlformats.org/officeDocument/2006/relationships/image" Target="media/image3519.wmf"/><Relationship Id="rId8817" Type="http://schemas.openxmlformats.org/officeDocument/2006/relationships/oleObject" Target="embeddings/oleObject5297.bin"/><Relationship Id="rId8816" Type="http://schemas.openxmlformats.org/officeDocument/2006/relationships/image" Target="media/image3518.wmf"/><Relationship Id="rId8815" Type="http://schemas.openxmlformats.org/officeDocument/2006/relationships/oleObject" Target="embeddings/oleObject5296.bin"/><Relationship Id="rId8814" Type="http://schemas.openxmlformats.org/officeDocument/2006/relationships/image" Target="media/image3517.wmf"/><Relationship Id="rId8813" Type="http://schemas.openxmlformats.org/officeDocument/2006/relationships/oleObject" Target="embeddings/oleObject5295.bin"/><Relationship Id="rId8812" Type="http://schemas.openxmlformats.org/officeDocument/2006/relationships/image" Target="media/image3516.wmf"/><Relationship Id="rId8811" Type="http://schemas.openxmlformats.org/officeDocument/2006/relationships/oleObject" Target="embeddings/oleObject5294.bin"/><Relationship Id="rId8810" Type="http://schemas.openxmlformats.org/officeDocument/2006/relationships/image" Target="media/image3515.wmf"/><Relationship Id="rId881" Type="http://schemas.openxmlformats.org/officeDocument/2006/relationships/oleObject" Target="embeddings/oleObject435.bin"/><Relationship Id="rId8809" Type="http://schemas.openxmlformats.org/officeDocument/2006/relationships/oleObject" Target="embeddings/oleObject5293.bin"/><Relationship Id="rId8808" Type="http://schemas.openxmlformats.org/officeDocument/2006/relationships/image" Target="media/image3514.wmf"/><Relationship Id="rId8807" Type="http://schemas.openxmlformats.org/officeDocument/2006/relationships/oleObject" Target="embeddings/oleObject5292.bin"/><Relationship Id="rId8806" Type="http://schemas.openxmlformats.org/officeDocument/2006/relationships/image" Target="media/image3513.wmf"/><Relationship Id="rId8805" Type="http://schemas.openxmlformats.org/officeDocument/2006/relationships/oleObject" Target="embeddings/oleObject5291.bin"/><Relationship Id="rId8804" Type="http://schemas.openxmlformats.org/officeDocument/2006/relationships/oleObject" Target="embeddings/oleObject5290.bin"/><Relationship Id="rId8803" Type="http://schemas.openxmlformats.org/officeDocument/2006/relationships/oleObject" Target="embeddings/oleObject5289.bin"/><Relationship Id="rId8802" Type="http://schemas.openxmlformats.org/officeDocument/2006/relationships/image" Target="media/image3512.wmf"/><Relationship Id="rId8801" Type="http://schemas.openxmlformats.org/officeDocument/2006/relationships/oleObject" Target="embeddings/oleObject5288.bin"/><Relationship Id="rId8800" Type="http://schemas.openxmlformats.org/officeDocument/2006/relationships/oleObject" Target="embeddings/oleObject5287.bin"/><Relationship Id="rId880" Type="http://schemas.openxmlformats.org/officeDocument/2006/relationships/oleObject" Target="embeddings/oleObject434.bin"/><Relationship Id="rId88" Type="http://schemas.openxmlformats.org/officeDocument/2006/relationships/image" Target="media/image42.wmf"/><Relationship Id="rId8799" Type="http://schemas.openxmlformats.org/officeDocument/2006/relationships/oleObject" Target="embeddings/oleObject5286.bin"/><Relationship Id="rId8798" Type="http://schemas.openxmlformats.org/officeDocument/2006/relationships/image" Target="media/image3511.wmf"/><Relationship Id="rId8797" Type="http://schemas.openxmlformats.org/officeDocument/2006/relationships/oleObject" Target="embeddings/oleObject5285.bin"/><Relationship Id="rId8796" Type="http://schemas.openxmlformats.org/officeDocument/2006/relationships/oleObject" Target="embeddings/oleObject5284.bin"/><Relationship Id="rId8795" Type="http://schemas.openxmlformats.org/officeDocument/2006/relationships/oleObject" Target="embeddings/oleObject5283.bin"/><Relationship Id="rId8794" Type="http://schemas.openxmlformats.org/officeDocument/2006/relationships/image" Target="media/image3510.wmf"/><Relationship Id="rId8793" Type="http://schemas.openxmlformats.org/officeDocument/2006/relationships/oleObject" Target="embeddings/oleObject5282.bin"/><Relationship Id="rId8792" Type="http://schemas.openxmlformats.org/officeDocument/2006/relationships/image" Target="media/image3509.wmf"/><Relationship Id="rId8791" Type="http://schemas.openxmlformats.org/officeDocument/2006/relationships/oleObject" Target="embeddings/oleObject5281.bin"/><Relationship Id="rId8790" Type="http://schemas.openxmlformats.org/officeDocument/2006/relationships/oleObject" Target="embeddings/oleObject5280.bin"/><Relationship Id="rId879" Type="http://schemas.openxmlformats.org/officeDocument/2006/relationships/image" Target="media/image444.wmf"/><Relationship Id="rId8789" Type="http://schemas.openxmlformats.org/officeDocument/2006/relationships/oleObject" Target="embeddings/oleObject5279.bin"/><Relationship Id="rId8788" Type="http://schemas.openxmlformats.org/officeDocument/2006/relationships/oleObject" Target="embeddings/oleObject5278.bin"/><Relationship Id="rId8787" Type="http://schemas.openxmlformats.org/officeDocument/2006/relationships/oleObject" Target="embeddings/oleObject5277.bin"/><Relationship Id="rId8786" Type="http://schemas.openxmlformats.org/officeDocument/2006/relationships/oleObject" Target="embeddings/oleObject5276.bin"/><Relationship Id="rId8785" Type="http://schemas.openxmlformats.org/officeDocument/2006/relationships/image" Target="media/image3508.wmf"/><Relationship Id="rId8784" Type="http://schemas.openxmlformats.org/officeDocument/2006/relationships/oleObject" Target="embeddings/oleObject5275.bin"/><Relationship Id="rId8783" Type="http://schemas.openxmlformats.org/officeDocument/2006/relationships/oleObject" Target="embeddings/oleObject5274.bin"/><Relationship Id="rId8782" Type="http://schemas.openxmlformats.org/officeDocument/2006/relationships/image" Target="media/image3507.wmf"/><Relationship Id="rId8781" Type="http://schemas.openxmlformats.org/officeDocument/2006/relationships/oleObject" Target="embeddings/oleObject5273.bin"/><Relationship Id="rId8780" Type="http://schemas.openxmlformats.org/officeDocument/2006/relationships/image" Target="media/image3506.wmf"/><Relationship Id="rId878" Type="http://schemas.openxmlformats.org/officeDocument/2006/relationships/oleObject" Target="embeddings/oleObject433.bin"/><Relationship Id="rId8779" Type="http://schemas.openxmlformats.org/officeDocument/2006/relationships/oleObject" Target="embeddings/oleObject5272.bin"/><Relationship Id="rId8778" Type="http://schemas.openxmlformats.org/officeDocument/2006/relationships/image" Target="media/image3505.wmf"/><Relationship Id="rId8777" Type="http://schemas.openxmlformats.org/officeDocument/2006/relationships/oleObject" Target="embeddings/oleObject5271.bin"/><Relationship Id="rId8776" Type="http://schemas.openxmlformats.org/officeDocument/2006/relationships/oleObject" Target="embeddings/oleObject5270.bin"/><Relationship Id="rId8775" Type="http://schemas.openxmlformats.org/officeDocument/2006/relationships/image" Target="media/image3504.wmf"/><Relationship Id="rId8774" Type="http://schemas.openxmlformats.org/officeDocument/2006/relationships/oleObject" Target="embeddings/oleObject5269.bin"/><Relationship Id="rId8773" Type="http://schemas.openxmlformats.org/officeDocument/2006/relationships/image" Target="media/image3503.wmf"/><Relationship Id="rId8772" Type="http://schemas.openxmlformats.org/officeDocument/2006/relationships/oleObject" Target="embeddings/oleObject5268.bin"/><Relationship Id="rId8771" Type="http://schemas.openxmlformats.org/officeDocument/2006/relationships/image" Target="media/image3502.wmf"/><Relationship Id="rId8770" Type="http://schemas.openxmlformats.org/officeDocument/2006/relationships/oleObject" Target="embeddings/oleObject5267.bin"/><Relationship Id="rId877" Type="http://schemas.openxmlformats.org/officeDocument/2006/relationships/image" Target="media/image443.wmf"/><Relationship Id="rId8769" Type="http://schemas.openxmlformats.org/officeDocument/2006/relationships/image" Target="media/image3501.wmf"/><Relationship Id="rId8768" Type="http://schemas.openxmlformats.org/officeDocument/2006/relationships/oleObject" Target="embeddings/oleObject5266.bin"/><Relationship Id="rId8767" Type="http://schemas.openxmlformats.org/officeDocument/2006/relationships/image" Target="media/image3500.wmf"/><Relationship Id="rId8766" Type="http://schemas.openxmlformats.org/officeDocument/2006/relationships/oleObject" Target="embeddings/oleObject5265.bin"/><Relationship Id="rId8765" Type="http://schemas.openxmlformats.org/officeDocument/2006/relationships/oleObject" Target="embeddings/oleObject5264.bin"/><Relationship Id="rId8764" Type="http://schemas.openxmlformats.org/officeDocument/2006/relationships/oleObject" Target="embeddings/oleObject5263.bin"/><Relationship Id="rId8763" Type="http://schemas.openxmlformats.org/officeDocument/2006/relationships/oleObject" Target="embeddings/oleObject5262.bin"/><Relationship Id="rId8762" Type="http://schemas.openxmlformats.org/officeDocument/2006/relationships/oleObject" Target="embeddings/oleObject5261.bin"/><Relationship Id="rId8761" Type="http://schemas.openxmlformats.org/officeDocument/2006/relationships/oleObject" Target="embeddings/oleObject5260.bin"/><Relationship Id="rId8760" Type="http://schemas.openxmlformats.org/officeDocument/2006/relationships/oleObject" Target="embeddings/oleObject5259.bin"/><Relationship Id="rId876" Type="http://schemas.openxmlformats.org/officeDocument/2006/relationships/oleObject" Target="embeddings/oleObject432.bin"/><Relationship Id="rId8759" Type="http://schemas.openxmlformats.org/officeDocument/2006/relationships/oleObject" Target="embeddings/oleObject5258.bin"/><Relationship Id="rId8758" Type="http://schemas.openxmlformats.org/officeDocument/2006/relationships/oleObject" Target="embeddings/oleObject5257.bin"/><Relationship Id="rId8757" Type="http://schemas.openxmlformats.org/officeDocument/2006/relationships/oleObject" Target="embeddings/oleObject5256.bin"/><Relationship Id="rId8756" Type="http://schemas.openxmlformats.org/officeDocument/2006/relationships/oleObject" Target="embeddings/oleObject5255.bin"/><Relationship Id="rId8755" Type="http://schemas.openxmlformats.org/officeDocument/2006/relationships/oleObject" Target="embeddings/oleObject5254.bin"/><Relationship Id="rId8754" Type="http://schemas.openxmlformats.org/officeDocument/2006/relationships/oleObject" Target="embeddings/oleObject5253.bin"/><Relationship Id="rId8753" Type="http://schemas.openxmlformats.org/officeDocument/2006/relationships/image" Target="media/image3499.wmf"/><Relationship Id="rId8752" Type="http://schemas.openxmlformats.org/officeDocument/2006/relationships/oleObject" Target="embeddings/oleObject5252.bin"/><Relationship Id="rId8751" Type="http://schemas.openxmlformats.org/officeDocument/2006/relationships/image" Target="media/image3498.wmf"/><Relationship Id="rId8750" Type="http://schemas.openxmlformats.org/officeDocument/2006/relationships/oleObject" Target="embeddings/oleObject5251.bin"/><Relationship Id="rId875" Type="http://schemas.openxmlformats.org/officeDocument/2006/relationships/image" Target="media/image442.wmf"/><Relationship Id="rId8749" Type="http://schemas.openxmlformats.org/officeDocument/2006/relationships/image" Target="media/image3497.wmf"/><Relationship Id="rId8748" Type="http://schemas.openxmlformats.org/officeDocument/2006/relationships/oleObject" Target="embeddings/oleObject5250.bin"/><Relationship Id="rId8747" Type="http://schemas.openxmlformats.org/officeDocument/2006/relationships/image" Target="media/image3496.wmf"/><Relationship Id="rId8746" Type="http://schemas.openxmlformats.org/officeDocument/2006/relationships/oleObject" Target="embeddings/oleObject5249.bin"/><Relationship Id="rId8745" Type="http://schemas.openxmlformats.org/officeDocument/2006/relationships/image" Target="media/image3495.wmf"/><Relationship Id="rId8744" Type="http://schemas.openxmlformats.org/officeDocument/2006/relationships/oleObject" Target="embeddings/oleObject5248.bin"/><Relationship Id="rId8743" Type="http://schemas.openxmlformats.org/officeDocument/2006/relationships/image" Target="media/image3494.wmf"/><Relationship Id="rId8742" Type="http://schemas.openxmlformats.org/officeDocument/2006/relationships/oleObject" Target="embeddings/oleObject5247.bin"/><Relationship Id="rId8741" Type="http://schemas.openxmlformats.org/officeDocument/2006/relationships/image" Target="media/image3493.wmf"/><Relationship Id="rId8740" Type="http://schemas.openxmlformats.org/officeDocument/2006/relationships/oleObject" Target="embeddings/oleObject5246.bin"/><Relationship Id="rId874" Type="http://schemas.openxmlformats.org/officeDocument/2006/relationships/oleObject" Target="embeddings/oleObject431.bin"/><Relationship Id="rId8739" Type="http://schemas.openxmlformats.org/officeDocument/2006/relationships/image" Target="media/image3492.wmf"/><Relationship Id="rId8738" Type="http://schemas.openxmlformats.org/officeDocument/2006/relationships/oleObject" Target="embeddings/oleObject5245.bin"/><Relationship Id="rId8737" Type="http://schemas.openxmlformats.org/officeDocument/2006/relationships/image" Target="media/image3491.png"/><Relationship Id="rId8736" Type="http://schemas.openxmlformats.org/officeDocument/2006/relationships/image" Target="media/image3490.wmf"/><Relationship Id="rId8735" Type="http://schemas.openxmlformats.org/officeDocument/2006/relationships/oleObject" Target="embeddings/oleObject5244.bin"/><Relationship Id="rId8734" Type="http://schemas.openxmlformats.org/officeDocument/2006/relationships/image" Target="media/image3489.wmf"/><Relationship Id="rId8733" Type="http://schemas.openxmlformats.org/officeDocument/2006/relationships/oleObject" Target="embeddings/oleObject5243.bin"/><Relationship Id="rId8732" Type="http://schemas.openxmlformats.org/officeDocument/2006/relationships/image" Target="media/image3488.wmf"/><Relationship Id="rId8731" Type="http://schemas.openxmlformats.org/officeDocument/2006/relationships/oleObject" Target="embeddings/oleObject5242.bin"/><Relationship Id="rId8730" Type="http://schemas.openxmlformats.org/officeDocument/2006/relationships/oleObject" Target="embeddings/oleObject5241.bin"/><Relationship Id="rId873" Type="http://schemas.openxmlformats.org/officeDocument/2006/relationships/image" Target="media/image441.wmf"/><Relationship Id="rId8729" Type="http://schemas.openxmlformats.org/officeDocument/2006/relationships/image" Target="media/image3487.wmf"/><Relationship Id="rId8728" Type="http://schemas.openxmlformats.org/officeDocument/2006/relationships/oleObject" Target="embeddings/oleObject5240.bin"/><Relationship Id="rId8727" Type="http://schemas.openxmlformats.org/officeDocument/2006/relationships/image" Target="media/image3486.wmf"/><Relationship Id="rId8726" Type="http://schemas.openxmlformats.org/officeDocument/2006/relationships/oleObject" Target="embeddings/oleObject5239.bin"/><Relationship Id="rId8725" Type="http://schemas.openxmlformats.org/officeDocument/2006/relationships/oleObject" Target="embeddings/oleObject5238.bin"/><Relationship Id="rId8724" Type="http://schemas.openxmlformats.org/officeDocument/2006/relationships/oleObject" Target="embeddings/oleObject5237.bin"/><Relationship Id="rId8723" Type="http://schemas.openxmlformats.org/officeDocument/2006/relationships/image" Target="media/image3485.wmf"/><Relationship Id="rId8722" Type="http://schemas.openxmlformats.org/officeDocument/2006/relationships/oleObject" Target="embeddings/oleObject5236.bin"/><Relationship Id="rId8721" Type="http://schemas.openxmlformats.org/officeDocument/2006/relationships/image" Target="media/image3484.wmf"/><Relationship Id="rId8720" Type="http://schemas.openxmlformats.org/officeDocument/2006/relationships/oleObject" Target="embeddings/oleObject5235.bin"/><Relationship Id="rId872" Type="http://schemas.openxmlformats.org/officeDocument/2006/relationships/oleObject" Target="embeddings/oleObject430.bin"/><Relationship Id="rId8719" Type="http://schemas.openxmlformats.org/officeDocument/2006/relationships/oleObject" Target="embeddings/oleObject5234.bin"/><Relationship Id="rId8718" Type="http://schemas.openxmlformats.org/officeDocument/2006/relationships/oleObject" Target="embeddings/oleObject5233.bin"/><Relationship Id="rId8717" Type="http://schemas.openxmlformats.org/officeDocument/2006/relationships/oleObject" Target="embeddings/oleObject5232.bin"/><Relationship Id="rId8716" Type="http://schemas.openxmlformats.org/officeDocument/2006/relationships/image" Target="media/image3483.wmf"/><Relationship Id="rId8715" Type="http://schemas.openxmlformats.org/officeDocument/2006/relationships/oleObject" Target="embeddings/oleObject5231.bin"/><Relationship Id="rId8714" Type="http://schemas.openxmlformats.org/officeDocument/2006/relationships/image" Target="media/image3482.wmf"/><Relationship Id="rId8713" Type="http://schemas.openxmlformats.org/officeDocument/2006/relationships/oleObject" Target="embeddings/oleObject5230.bin"/><Relationship Id="rId8712" Type="http://schemas.openxmlformats.org/officeDocument/2006/relationships/image" Target="media/image3481.wmf"/><Relationship Id="rId8711" Type="http://schemas.openxmlformats.org/officeDocument/2006/relationships/oleObject" Target="embeddings/oleObject5229.bin"/><Relationship Id="rId8710" Type="http://schemas.openxmlformats.org/officeDocument/2006/relationships/image" Target="media/image3480.wmf"/><Relationship Id="rId871" Type="http://schemas.openxmlformats.org/officeDocument/2006/relationships/image" Target="media/image440.wmf"/><Relationship Id="rId8709" Type="http://schemas.openxmlformats.org/officeDocument/2006/relationships/oleObject" Target="embeddings/oleObject5228.bin"/><Relationship Id="rId8708" Type="http://schemas.openxmlformats.org/officeDocument/2006/relationships/image" Target="media/image3479.wmf"/><Relationship Id="rId8707" Type="http://schemas.openxmlformats.org/officeDocument/2006/relationships/oleObject" Target="embeddings/oleObject5227.bin"/><Relationship Id="rId8706" Type="http://schemas.openxmlformats.org/officeDocument/2006/relationships/oleObject" Target="embeddings/oleObject5226.bin"/><Relationship Id="rId8705" Type="http://schemas.openxmlformats.org/officeDocument/2006/relationships/image" Target="media/image3478.wmf"/><Relationship Id="rId8704" Type="http://schemas.openxmlformats.org/officeDocument/2006/relationships/oleObject" Target="embeddings/oleObject5225.bin"/><Relationship Id="rId8703" Type="http://schemas.openxmlformats.org/officeDocument/2006/relationships/image" Target="media/image3477.wmf"/><Relationship Id="rId8702" Type="http://schemas.openxmlformats.org/officeDocument/2006/relationships/oleObject" Target="embeddings/oleObject5224.bin"/><Relationship Id="rId8701" Type="http://schemas.openxmlformats.org/officeDocument/2006/relationships/image" Target="media/image3476.wmf"/><Relationship Id="rId8700" Type="http://schemas.openxmlformats.org/officeDocument/2006/relationships/oleObject" Target="embeddings/oleObject5223.bin"/><Relationship Id="rId870" Type="http://schemas.openxmlformats.org/officeDocument/2006/relationships/oleObject" Target="embeddings/oleObject429.bin"/><Relationship Id="rId87" Type="http://schemas.openxmlformats.org/officeDocument/2006/relationships/oleObject" Target="embeddings/oleObject44.bin"/><Relationship Id="rId8699" Type="http://schemas.openxmlformats.org/officeDocument/2006/relationships/image" Target="media/image3475.wmf"/><Relationship Id="rId8698" Type="http://schemas.openxmlformats.org/officeDocument/2006/relationships/oleObject" Target="embeddings/oleObject5222.bin"/><Relationship Id="rId8697" Type="http://schemas.openxmlformats.org/officeDocument/2006/relationships/image" Target="media/image3474.wmf"/><Relationship Id="rId8696" Type="http://schemas.openxmlformats.org/officeDocument/2006/relationships/oleObject" Target="embeddings/oleObject5221.bin"/><Relationship Id="rId8695" Type="http://schemas.openxmlformats.org/officeDocument/2006/relationships/oleObject" Target="embeddings/oleObject5220.bin"/><Relationship Id="rId8694" Type="http://schemas.openxmlformats.org/officeDocument/2006/relationships/image" Target="media/image3473.wmf"/><Relationship Id="rId8693" Type="http://schemas.openxmlformats.org/officeDocument/2006/relationships/oleObject" Target="embeddings/oleObject5219.bin"/><Relationship Id="rId8692" Type="http://schemas.openxmlformats.org/officeDocument/2006/relationships/image" Target="media/image3472.wmf"/><Relationship Id="rId8691" Type="http://schemas.openxmlformats.org/officeDocument/2006/relationships/oleObject" Target="embeddings/oleObject5218.bin"/><Relationship Id="rId8690" Type="http://schemas.openxmlformats.org/officeDocument/2006/relationships/image" Target="media/image3471.wmf"/><Relationship Id="rId869" Type="http://schemas.openxmlformats.org/officeDocument/2006/relationships/oleObject" Target="embeddings/oleObject428.bin"/><Relationship Id="rId8689" Type="http://schemas.openxmlformats.org/officeDocument/2006/relationships/oleObject" Target="embeddings/oleObject5217.bin"/><Relationship Id="rId8688" Type="http://schemas.openxmlformats.org/officeDocument/2006/relationships/image" Target="media/image3470.wmf"/><Relationship Id="rId8687" Type="http://schemas.openxmlformats.org/officeDocument/2006/relationships/oleObject" Target="embeddings/oleObject5216.bin"/><Relationship Id="rId8686" Type="http://schemas.openxmlformats.org/officeDocument/2006/relationships/image" Target="media/image3469.png"/><Relationship Id="rId8685" Type="http://schemas.openxmlformats.org/officeDocument/2006/relationships/oleObject" Target="embeddings/oleObject5215.bin"/><Relationship Id="rId8684" Type="http://schemas.openxmlformats.org/officeDocument/2006/relationships/oleObject" Target="embeddings/oleObject5214.bin"/><Relationship Id="rId8683" Type="http://schemas.openxmlformats.org/officeDocument/2006/relationships/oleObject" Target="embeddings/oleObject5213.bin"/><Relationship Id="rId8682" Type="http://schemas.openxmlformats.org/officeDocument/2006/relationships/oleObject" Target="embeddings/oleObject5212.bin"/><Relationship Id="rId8681" Type="http://schemas.openxmlformats.org/officeDocument/2006/relationships/oleObject" Target="embeddings/oleObject5211.bin"/><Relationship Id="rId8680" Type="http://schemas.openxmlformats.org/officeDocument/2006/relationships/image" Target="media/image3468.wmf"/><Relationship Id="rId868" Type="http://schemas.openxmlformats.org/officeDocument/2006/relationships/image" Target="media/image439.wmf"/><Relationship Id="rId8679" Type="http://schemas.openxmlformats.org/officeDocument/2006/relationships/oleObject" Target="embeddings/oleObject5210.bin"/><Relationship Id="rId8678" Type="http://schemas.openxmlformats.org/officeDocument/2006/relationships/oleObject" Target="embeddings/oleObject5209.bin"/><Relationship Id="rId8677" Type="http://schemas.openxmlformats.org/officeDocument/2006/relationships/oleObject" Target="embeddings/oleObject5208.bin"/><Relationship Id="rId8676" Type="http://schemas.openxmlformats.org/officeDocument/2006/relationships/image" Target="media/image3467.wmf"/><Relationship Id="rId8675" Type="http://schemas.openxmlformats.org/officeDocument/2006/relationships/oleObject" Target="embeddings/oleObject5207.bin"/><Relationship Id="rId8674" Type="http://schemas.openxmlformats.org/officeDocument/2006/relationships/oleObject" Target="embeddings/oleObject5206.bin"/><Relationship Id="rId8673" Type="http://schemas.openxmlformats.org/officeDocument/2006/relationships/oleObject" Target="embeddings/oleObject5205.bin"/><Relationship Id="rId8672" Type="http://schemas.openxmlformats.org/officeDocument/2006/relationships/oleObject" Target="embeddings/oleObject5204.bin"/><Relationship Id="rId8671" Type="http://schemas.openxmlformats.org/officeDocument/2006/relationships/oleObject" Target="embeddings/oleObject5203.bin"/><Relationship Id="rId8670" Type="http://schemas.openxmlformats.org/officeDocument/2006/relationships/oleObject" Target="embeddings/oleObject5202.bin"/><Relationship Id="rId867" Type="http://schemas.openxmlformats.org/officeDocument/2006/relationships/oleObject" Target="embeddings/oleObject427.bin"/><Relationship Id="rId8669" Type="http://schemas.openxmlformats.org/officeDocument/2006/relationships/image" Target="media/image3466.wmf"/><Relationship Id="rId8668" Type="http://schemas.openxmlformats.org/officeDocument/2006/relationships/oleObject" Target="embeddings/oleObject5201.bin"/><Relationship Id="rId8667" Type="http://schemas.openxmlformats.org/officeDocument/2006/relationships/oleObject" Target="embeddings/oleObject5200.bin"/><Relationship Id="rId8666" Type="http://schemas.openxmlformats.org/officeDocument/2006/relationships/image" Target="media/image3465.wmf"/><Relationship Id="rId8665" Type="http://schemas.openxmlformats.org/officeDocument/2006/relationships/oleObject" Target="embeddings/oleObject5199.bin"/><Relationship Id="rId8664" Type="http://schemas.openxmlformats.org/officeDocument/2006/relationships/image" Target="media/image3464.wmf"/><Relationship Id="rId8663" Type="http://schemas.openxmlformats.org/officeDocument/2006/relationships/oleObject" Target="embeddings/oleObject5198.bin"/><Relationship Id="rId8662" Type="http://schemas.openxmlformats.org/officeDocument/2006/relationships/image" Target="media/image3463.wmf"/><Relationship Id="rId8661" Type="http://schemas.openxmlformats.org/officeDocument/2006/relationships/oleObject" Target="embeddings/oleObject5197.bin"/><Relationship Id="rId8660" Type="http://schemas.openxmlformats.org/officeDocument/2006/relationships/image" Target="media/image3462.wmf"/><Relationship Id="rId866" Type="http://schemas.openxmlformats.org/officeDocument/2006/relationships/oleObject" Target="embeddings/oleObject426.bin"/><Relationship Id="rId8659" Type="http://schemas.openxmlformats.org/officeDocument/2006/relationships/oleObject" Target="embeddings/oleObject5196.bin"/><Relationship Id="rId8658" Type="http://schemas.openxmlformats.org/officeDocument/2006/relationships/oleObject" Target="embeddings/oleObject5195.bin"/><Relationship Id="rId8657" Type="http://schemas.openxmlformats.org/officeDocument/2006/relationships/image" Target="media/image3461.wmf"/><Relationship Id="rId8656" Type="http://schemas.openxmlformats.org/officeDocument/2006/relationships/oleObject" Target="embeddings/oleObject5194.bin"/><Relationship Id="rId8655" Type="http://schemas.openxmlformats.org/officeDocument/2006/relationships/oleObject" Target="embeddings/oleObject5193.bin"/><Relationship Id="rId8654" Type="http://schemas.openxmlformats.org/officeDocument/2006/relationships/image" Target="media/image3460.wmf"/><Relationship Id="rId8653" Type="http://schemas.openxmlformats.org/officeDocument/2006/relationships/oleObject" Target="embeddings/oleObject5192.bin"/><Relationship Id="rId8652" Type="http://schemas.openxmlformats.org/officeDocument/2006/relationships/image" Target="media/image3459.wmf"/><Relationship Id="rId8651" Type="http://schemas.openxmlformats.org/officeDocument/2006/relationships/oleObject" Target="embeddings/oleObject5191.bin"/><Relationship Id="rId8650" Type="http://schemas.openxmlformats.org/officeDocument/2006/relationships/image" Target="media/image3458.wmf"/><Relationship Id="rId865" Type="http://schemas.openxmlformats.org/officeDocument/2006/relationships/image" Target="media/image438.wmf"/><Relationship Id="rId8649" Type="http://schemas.openxmlformats.org/officeDocument/2006/relationships/oleObject" Target="embeddings/oleObject5190.bin"/><Relationship Id="rId8648" Type="http://schemas.openxmlformats.org/officeDocument/2006/relationships/image" Target="media/image3457.wmf"/><Relationship Id="rId8647" Type="http://schemas.openxmlformats.org/officeDocument/2006/relationships/oleObject" Target="embeddings/oleObject5189.bin"/><Relationship Id="rId8646" Type="http://schemas.openxmlformats.org/officeDocument/2006/relationships/image" Target="media/image3456.wmf"/><Relationship Id="rId8645" Type="http://schemas.openxmlformats.org/officeDocument/2006/relationships/oleObject" Target="embeddings/oleObject5188.bin"/><Relationship Id="rId8644" Type="http://schemas.openxmlformats.org/officeDocument/2006/relationships/image" Target="media/image3455.wmf"/><Relationship Id="rId8643" Type="http://schemas.openxmlformats.org/officeDocument/2006/relationships/oleObject" Target="embeddings/oleObject5187.bin"/><Relationship Id="rId8642" Type="http://schemas.openxmlformats.org/officeDocument/2006/relationships/image" Target="media/image3454.wmf"/><Relationship Id="rId8641" Type="http://schemas.openxmlformats.org/officeDocument/2006/relationships/oleObject" Target="embeddings/oleObject5186.bin"/><Relationship Id="rId8640" Type="http://schemas.openxmlformats.org/officeDocument/2006/relationships/image" Target="media/image3453.wmf"/><Relationship Id="rId864" Type="http://schemas.openxmlformats.org/officeDocument/2006/relationships/oleObject" Target="embeddings/oleObject425.bin"/><Relationship Id="rId8639" Type="http://schemas.openxmlformats.org/officeDocument/2006/relationships/oleObject" Target="embeddings/oleObject5185.bin"/><Relationship Id="rId8638" Type="http://schemas.openxmlformats.org/officeDocument/2006/relationships/image" Target="media/image3452.wmf"/><Relationship Id="rId8637" Type="http://schemas.openxmlformats.org/officeDocument/2006/relationships/oleObject" Target="embeddings/oleObject5184.bin"/><Relationship Id="rId8636" Type="http://schemas.openxmlformats.org/officeDocument/2006/relationships/image" Target="media/image3451.wmf"/><Relationship Id="rId8635" Type="http://schemas.openxmlformats.org/officeDocument/2006/relationships/oleObject" Target="embeddings/oleObject5183.bin"/><Relationship Id="rId8634" Type="http://schemas.openxmlformats.org/officeDocument/2006/relationships/image" Target="media/image3450.wmf"/><Relationship Id="rId8633" Type="http://schemas.openxmlformats.org/officeDocument/2006/relationships/oleObject" Target="embeddings/oleObject5182.bin"/><Relationship Id="rId8632" Type="http://schemas.openxmlformats.org/officeDocument/2006/relationships/image" Target="media/image3449.wmf"/><Relationship Id="rId8631" Type="http://schemas.openxmlformats.org/officeDocument/2006/relationships/oleObject" Target="embeddings/oleObject5181.bin"/><Relationship Id="rId8630" Type="http://schemas.openxmlformats.org/officeDocument/2006/relationships/image" Target="media/image3448.wmf"/><Relationship Id="rId863" Type="http://schemas.openxmlformats.org/officeDocument/2006/relationships/image" Target="media/image437.wmf"/><Relationship Id="rId8629" Type="http://schemas.openxmlformats.org/officeDocument/2006/relationships/oleObject" Target="embeddings/oleObject5180.bin"/><Relationship Id="rId8628" Type="http://schemas.openxmlformats.org/officeDocument/2006/relationships/image" Target="media/image3447.wmf"/><Relationship Id="rId8627" Type="http://schemas.openxmlformats.org/officeDocument/2006/relationships/oleObject" Target="embeddings/oleObject5179.bin"/><Relationship Id="rId8626" Type="http://schemas.openxmlformats.org/officeDocument/2006/relationships/oleObject" Target="embeddings/oleObject5178.bin"/><Relationship Id="rId8625" Type="http://schemas.openxmlformats.org/officeDocument/2006/relationships/oleObject" Target="embeddings/oleObject5177.bin"/><Relationship Id="rId8624" Type="http://schemas.openxmlformats.org/officeDocument/2006/relationships/oleObject" Target="embeddings/oleObject5176.bin"/><Relationship Id="rId8623" Type="http://schemas.openxmlformats.org/officeDocument/2006/relationships/image" Target="media/image3446.wmf"/><Relationship Id="rId8622" Type="http://schemas.openxmlformats.org/officeDocument/2006/relationships/oleObject" Target="embeddings/oleObject5175.bin"/><Relationship Id="rId8621" Type="http://schemas.openxmlformats.org/officeDocument/2006/relationships/oleObject" Target="embeddings/oleObject5174.bin"/><Relationship Id="rId8620" Type="http://schemas.openxmlformats.org/officeDocument/2006/relationships/oleObject" Target="embeddings/oleObject5173.bin"/><Relationship Id="rId862" Type="http://schemas.openxmlformats.org/officeDocument/2006/relationships/oleObject" Target="embeddings/oleObject424.bin"/><Relationship Id="rId8619" Type="http://schemas.openxmlformats.org/officeDocument/2006/relationships/image" Target="media/image3445.wmf"/><Relationship Id="rId8618" Type="http://schemas.openxmlformats.org/officeDocument/2006/relationships/oleObject" Target="embeddings/oleObject5172.bin"/><Relationship Id="rId8617" Type="http://schemas.openxmlformats.org/officeDocument/2006/relationships/oleObject" Target="embeddings/oleObject5171.bin"/><Relationship Id="rId8616" Type="http://schemas.openxmlformats.org/officeDocument/2006/relationships/oleObject" Target="embeddings/oleObject5170.bin"/><Relationship Id="rId8615" Type="http://schemas.openxmlformats.org/officeDocument/2006/relationships/oleObject" Target="embeddings/oleObject5169.bin"/><Relationship Id="rId8614" Type="http://schemas.openxmlformats.org/officeDocument/2006/relationships/image" Target="media/image3444.wmf"/><Relationship Id="rId8613" Type="http://schemas.openxmlformats.org/officeDocument/2006/relationships/oleObject" Target="embeddings/oleObject5168.bin"/><Relationship Id="rId8612" Type="http://schemas.openxmlformats.org/officeDocument/2006/relationships/image" Target="media/image3443.wmf"/><Relationship Id="rId8611" Type="http://schemas.openxmlformats.org/officeDocument/2006/relationships/oleObject" Target="embeddings/oleObject5167.bin"/><Relationship Id="rId8610" Type="http://schemas.openxmlformats.org/officeDocument/2006/relationships/image" Target="media/image3442.wmf"/><Relationship Id="rId861" Type="http://schemas.openxmlformats.org/officeDocument/2006/relationships/oleObject" Target="embeddings/oleObject423.bin"/><Relationship Id="rId8609" Type="http://schemas.openxmlformats.org/officeDocument/2006/relationships/oleObject" Target="embeddings/oleObject5166.bin"/><Relationship Id="rId8608" Type="http://schemas.openxmlformats.org/officeDocument/2006/relationships/image" Target="media/image3441.wmf"/><Relationship Id="rId8607" Type="http://schemas.openxmlformats.org/officeDocument/2006/relationships/oleObject" Target="embeddings/oleObject5165.bin"/><Relationship Id="rId8606" Type="http://schemas.openxmlformats.org/officeDocument/2006/relationships/image" Target="media/image3440.wmf"/><Relationship Id="rId8605" Type="http://schemas.openxmlformats.org/officeDocument/2006/relationships/oleObject" Target="embeddings/oleObject5164.bin"/><Relationship Id="rId8604" Type="http://schemas.openxmlformats.org/officeDocument/2006/relationships/image" Target="media/image3439.wmf"/><Relationship Id="rId8603" Type="http://schemas.openxmlformats.org/officeDocument/2006/relationships/oleObject" Target="embeddings/oleObject5163.bin"/><Relationship Id="rId8602" Type="http://schemas.openxmlformats.org/officeDocument/2006/relationships/oleObject" Target="embeddings/oleObject5162.bin"/><Relationship Id="rId8601" Type="http://schemas.openxmlformats.org/officeDocument/2006/relationships/oleObject" Target="embeddings/oleObject5161.bin"/><Relationship Id="rId8600" Type="http://schemas.openxmlformats.org/officeDocument/2006/relationships/oleObject" Target="embeddings/oleObject5160.bin"/><Relationship Id="rId860" Type="http://schemas.openxmlformats.org/officeDocument/2006/relationships/image" Target="media/image436.wmf"/><Relationship Id="rId86" Type="http://schemas.openxmlformats.org/officeDocument/2006/relationships/image" Target="media/image41.wmf"/><Relationship Id="rId8599" Type="http://schemas.openxmlformats.org/officeDocument/2006/relationships/oleObject" Target="embeddings/oleObject5159.bin"/><Relationship Id="rId8598" Type="http://schemas.openxmlformats.org/officeDocument/2006/relationships/image" Target="media/image3438.wmf"/><Relationship Id="rId8597" Type="http://schemas.openxmlformats.org/officeDocument/2006/relationships/oleObject" Target="embeddings/oleObject5158.bin"/><Relationship Id="rId8596" Type="http://schemas.openxmlformats.org/officeDocument/2006/relationships/image" Target="media/image3437.wmf"/><Relationship Id="rId8595" Type="http://schemas.openxmlformats.org/officeDocument/2006/relationships/oleObject" Target="embeddings/oleObject5157.bin"/><Relationship Id="rId8594" Type="http://schemas.openxmlformats.org/officeDocument/2006/relationships/image" Target="media/image3436.wmf"/><Relationship Id="rId8593" Type="http://schemas.openxmlformats.org/officeDocument/2006/relationships/oleObject" Target="embeddings/oleObject5156.bin"/><Relationship Id="rId8592" Type="http://schemas.openxmlformats.org/officeDocument/2006/relationships/image" Target="media/image3435.wmf"/><Relationship Id="rId8591" Type="http://schemas.openxmlformats.org/officeDocument/2006/relationships/oleObject" Target="embeddings/oleObject5155.bin"/><Relationship Id="rId8590" Type="http://schemas.openxmlformats.org/officeDocument/2006/relationships/image" Target="media/image3434.png"/><Relationship Id="rId859" Type="http://schemas.openxmlformats.org/officeDocument/2006/relationships/oleObject" Target="embeddings/oleObject422.bin"/><Relationship Id="rId8589" Type="http://schemas.openxmlformats.org/officeDocument/2006/relationships/image" Target="media/image3433.wmf"/><Relationship Id="rId8588" Type="http://schemas.openxmlformats.org/officeDocument/2006/relationships/oleObject" Target="embeddings/oleObject5154.bin"/><Relationship Id="rId8587" Type="http://schemas.openxmlformats.org/officeDocument/2006/relationships/image" Target="media/image3432.wmf"/><Relationship Id="rId8586" Type="http://schemas.openxmlformats.org/officeDocument/2006/relationships/oleObject" Target="embeddings/oleObject5153.bin"/><Relationship Id="rId8585" Type="http://schemas.openxmlformats.org/officeDocument/2006/relationships/image" Target="media/image3431.wmf"/><Relationship Id="rId8584" Type="http://schemas.openxmlformats.org/officeDocument/2006/relationships/oleObject" Target="embeddings/oleObject5152.bin"/><Relationship Id="rId8583" Type="http://schemas.openxmlformats.org/officeDocument/2006/relationships/image" Target="media/image3430.wmf"/><Relationship Id="rId8582" Type="http://schemas.openxmlformats.org/officeDocument/2006/relationships/oleObject" Target="embeddings/oleObject5151.bin"/><Relationship Id="rId8581" Type="http://schemas.openxmlformats.org/officeDocument/2006/relationships/image" Target="media/image3429.wmf"/><Relationship Id="rId8580" Type="http://schemas.openxmlformats.org/officeDocument/2006/relationships/oleObject" Target="embeddings/oleObject5150.bin"/><Relationship Id="rId858" Type="http://schemas.openxmlformats.org/officeDocument/2006/relationships/image" Target="media/image435.wmf"/><Relationship Id="rId8579" Type="http://schemas.openxmlformats.org/officeDocument/2006/relationships/image" Target="media/image3428.wmf"/><Relationship Id="rId8578" Type="http://schemas.openxmlformats.org/officeDocument/2006/relationships/oleObject" Target="embeddings/oleObject5149.bin"/><Relationship Id="rId8577" Type="http://schemas.openxmlformats.org/officeDocument/2006/relationships/image" Target="media/image3427.wmf"/><Relationship Id="rId8576" Type="http://schemas.openxmlformats.org/officeDocument/2006/relationships/oleObject" Target="embeddings/oleObject5148.bin"/><Relationship Id="rId8575" Type="http://schemas.openxmlformats.org/officeDocument/2006/relationships/image" Target="media/image3426.wmf"/><Relationship Id="rId8574" Type="http://schemas.openxmlformats.org/officeDocument/2006/relationships/oleObject" Target="embeddings/oleObject5147.bin"/><Relationship Id="rId8573" Type="http://schemas.openxmlformats.org/officeDocument/2006/relationships/image" Target="media/image3425.wmf"/><Relationship Id="rId8572" Type="http://schemas.openxmlformats.org/officeDocument/2006/relationships/oleObject" Target="embeddings/oleObject5146.bin"/><Relationship Id="rId8571" Type="http://schemas.openxmlformats.org/officeDocument/2006/relationships/image" Target="media/image3424.wmf"/><Relationship Id="rId8570" Type="http://schemas.openxmlformats.org/officeDocument/2006/relationships/oleObject" Target="embeddings/oleObject5145.bin"/><Relationship Id="rId857" Type="http://schemas.openxmlformats.org/officeDocument/2006/relationships/oleObject" Target="embeddings/oleObject421.bin"/><Relationship Id="rId8569" Type="http://schemas.openxmlformats.org/officeDocument/2006/relationships/image" Target="media/image3423.wmf"/><Relationship Id="rId8568" Type="http://schemas.openxmlformats.org/officeDocument/2006/relationships/oleObject" Target="embeddings/oleObject5144.bin"/><Relationship Id="rId8567" Type="http://schemas.openxmlformats.org/officeDocument/2006/relationships/image" Target="media/image3422.wmf"/><Relationship Id="rId8566" Type="http://schemas.openxmlformats.org/officeDocument/2006/relationships/oleObject" Target="embeddings/oleObject5143.bin"/><Relationship Id="rId8565" Type="http://schemas.openxmlformats.org/officeDocument/2006/relationships/image" Target="media/image3421.wmf"/><Relationship Id="rId8564" Type="http://schemas.openxmlformats.org/officeDocument/2006/relationships/oleObject" Target="embeddings/oleObject5142.bin"/><Relationship Id="rId8563" Type="http://schemas.openxmlformats.org/officeDocument/2006/relationships/image" Target="media/image3420.wmf"/><Relationship Id="rId8562" Type="http://schemas.openxmlformats.org/officeDocument/2006/relationships/oleObject" Target="embeddings/oleObject5141.bin"/><Relationship Id="rId8561" Type="http://schemas.openxmlformats.org/officeDocument/2006/relationships/oleObject" Target="embeddings/oleObject5140.bin"/><Relationship Id="rId8560" Type="http://schemas.openxmlformats.org/officeDocument/2006/relationships/image" Target="media/image3419.wmf"/><Relationship Id="rId856" Type="http://schemas.openxmlformats.org/officeDocument/2006/relationships/image" Target="media/image434.wmf"/><Relationship Id="rId8559" Type="http://schemas.openxmlformats.org/officeDocument/2006/relationships/oleObject" Target="embeddings/oleObject5139.bin"/><Relationship Id="rId8558" Type="http://schemas.openxmlformats.org/officeDocument/2006/relationships/image" Target="media/image3418.wmf"/><Relationship Id="rId8557" Type="http://schemas.openxmlformats.org/officeDocument/2006/relationships/oleObject" Target="embeddings/oleObject5138.bin"/><Relationship Id="rId8556" Type="http://schemas.openxmlformats.org/officeDocument/2006/relationships/image" Target="media/image3417.wmf"/><Relationship Id="rId8555" Type="http://schemas.openxmlformats.org/officeDocument/2006/relationships/oleObject" Target="embeddings/oleObject5137.bin"/><Relationship Id="rId8554" Type="http://schemas.openxmlformats.org/officeDocument/2006/relationships/oleObject" Target="embeddings/oleObject5136.bin"/><Relationship Id="rId8553" Type="http://schemas.openxmlformats.org/officeDocument/2006/relationships/image" Target="media/image3416.wmf"/><Relationship Id="rId8552" Type="http://schemas.openxmlformats.org/officeDocument/2006/relationships/oleObject" Target="embeddings/oleObject5135.bin"/><Relationship Id="rId8551" Type="http://schemas.openxmlformats.org/officeDocument/2006/relationships/image" Target="media/image3415.wmf"/><Relationship Id="rId8550" Type="http://schemas.openxmlformats.org/officeDocument/2006/relationships/oleObject" Target="embeddings/oleObject5134.bin"/><Relationship Id="rId855" Type="http://schemas.openxmlformats.org/officeDocument/2006/relationships/oleObject" Target="embeddings/oleObject420.bin"/><Relationship Id="rId8549" Type="http://schemas.openxmlformats.org/officeDocument/2006/relationships/image" Target="media/image3414.wmf"/><Relationship Id="rId8548" Type="http://schemas.openxmlformats.org/officeDocument/2006/relationships/oleObject" Target="embeddings/oleObject5133.bin"/><Relationship Id="rId8547" Type="http://schemas.openxmlformats.org/officeDocument/2006/relationships/image" Target="media/image3413.wmf"/><Relationship Id="rId8546" Type="http://schemas.openxmlformats.org/officeDocument/2006/relationships/oleObject" Target="embeddings/oleObject5132.bin"/><Relationship Id="rId8545" Type="http://schemas.openxmlformats.org/officeDocument/2006/relationships/image" Target="media/image3412.wmf"/><Relationship Id="rId8544" Type="http://schemas.openxmlformats.org/officeDocument/2006/relationships/oleObject" Target="embeddings/oleObject5131.bin"/><Relationship Id="rId8543" Type="http://schemas.openxmlformats.org/officeDocument/2006/relationships/oleObject" Target="embeddings/oleObject5130.bin"/><Relationship Id="rId8542" Type="http://schemas.openxmlformats.org/officeDocument/2006/relationships/image" Target="media/image3411.wmf"/><Relationship Id="rId8541" Type="http://schemas.openxmlformats.org/officeDocument/2006/relationships/oleObject" Target="embeddings/oleObject5129.bin"/><Relationship Id="rId8540" Type="http://schemas.openxmlformats.org/officeDocument/2006/relationships/oleObject" Target="embeddings/oleObject5128.bin"/><Relationship Id="rId854" Type="http://schemas.openxmlformats.org/officeDocument/2006/relationships/image" Target="media/image433.wmf"/><Relationship Id="rId8539" Type="http://schemas.openxmlformats.org/officeDocument/2006/relationships/oleObject" Target="embeddings/oleObject5127.bin"/><Relationship Id="rId8538" Type="http://schemas.openxmlformats.org/officeDocument/2006/relationships/image" Target="media/image3410.wmf"/><Relationship Id="rId8537" Type="http://schemas.openxmlformats.org/officeDocument/2006/relationships/oleObject" Target="embeddings/oleObject5126.bin"/><Relationship Id="rId8536" Type="http://schemas.openxmlformats.org/officeDocument/2006/relationships/image" Target="media/image3409.wmf"/><Relationship Id="rId8535" Type="http://schemas.openxmlformats.org/officeDocument/2006/relationships/oleObject" Target="embeddings/oleObject5125.bin"/><Relationship Id="rId8534" Type="http://schemas.openxmlformats.org/officeDocument/2006/relationships/image" Target="media/image3408.wmf"/><Relationship Id="rId8533" Type="http://schemas.openxmlformats.org/officeDocument/2006/relationships/oleObject" Target="embeddings/oleObject5124.bin"/><Relationship Id="rId8532" Type="http://schemas.openxmlformats.org/officeDocument/2006/relationships/image" Target="media/image3407.wmf"/><Relationship Id="rId8531" Type="http://schemas.openxmlformats.org/officeDocument/2006/relationships/oleObject" Target="embeddings/oleObject5123.bin"/><Relationship Id="rId8530" Type="http://schemas.openxmlformats.org/officeDocument/2006/relationships/image" Target="media/image3406.wmf"/><Relationship Id="rId853" Type="http://schemas.openxmlformats.org/officeDocument/2006/relationships/oleObject" Target="embeddings/oleObject419.bin"/><Relationship Id="rId8529" Type="http://schemas.openxmlformats.org/officeDocument/2006/relationships/oleObject" Target="embeddings/oleObject5122.bin"/><Relationship Id="rId8528" Type="http://schemas.openxmlformats.org/officeDocument/2006/relationships/oleObject" Target="embeddings/oleObject5121.bin"/><Relationship Id="rId8527" Type="http://schemas.openxmlformats.org/officeDocument/2006/relationships/image" Target="media/image3405.wmf"/><Relationship Id="rId8526" Type="http://schemas.openxmlformats.org/officeDocument/2006/relationships/oleObject" Target="embeddings/oleObject5120.bin"/><Relationship Id="rId8525" Type="http://schemas.openxmlformats.org/officeDocument/2006/relationships/image" Target="media/image3404.png"/><Relationship Id="rId8524" Type="http://schemas.openxmlformats.org/officeDocument/2006/relationships/image" Target="media/image3403.wmf"/><Relationship Id="rId8523" Type="http://schemas.openxmlformats.org/officeDocument/2006/relationships/oleObject" Target="embeddings/oleObject5119.bin"/><Relationship Id="rId8522" Type="http://schemas.openxmlformats.org/officeDocument/2006/relationships/image" Target="media/image3402.wmf"/><Relationship Id="rId8521" Type="http://schemas.openxmlformats.org/officeDocument/2006/relationships/oleObject" Target="embeddings/oleObject5118.bin"/><Relationship Id="rId8520" Type="http://schemas.openxmlformats.org/officeDocument/2006/relationships/image" Target="media/image3401.wmf"/><Relationship Id="rId852" Type="http://schemas.openxmlformats.org/officeDocument/2006/relationships/image" Target="media/image432.wmf"/><Relationship Id="rId8519" Type="http://schemas.openxmlformats.org/officeDocument/2006/relationships/oleObject" Target="embeddings/oleObject5117.bin"/><Relationship Id="rId8518" Type="http://schemas.openxmlformats.org/officeDocument/2006/relationships/image" Target="media/image3400.wmf"/><Relationship Id="rId8517" Type="http://schemas.openxmlformats.org/officeDocument/2006/relationships/oleObject" Target="embeddings/oleObject5116.bin"/><Relationship Id="rId8516" Type="http://schemas.openxmlformats.org/officeDocument/2006/relationships/oleObject" Target="embeddings/oleObject5115.bin"/><Relationship Id="rId8515" Type="http://schemas.openxmlformats.org/officeDocument/2006/relationships/image" Target="media/image3399.wmf"/><Relationship Id="rId8514" Type="http://schemas.openxmlformats.org/officeDocument/2006/relationships/oleObject" Target="embeddings/oleObject5114.bin"/><Relationship Id="rId8513" Type="http://schemas.openxmlformats.org/officeDocument/2006/relationships/image" Target="media/image3398.wmf"/><Relationship Id="rId8512" Type="http://schemas.openxmlformats.org/officeDocument/2006/relationships/oleObject" Target="embeddings/oleObject5113.bin"/><Relationship Id="rId8511" Type="http://schemas.openxmlformats.org/officeDocument/2006/relationships/oleObject" Target="embeddings/oleObject5112.bin"/><Relationship Id="rId8510" Type="http://schemas.openxmlformats.org/officeDocument/2006/relationships/oleObject" Target="embeddings/oleObject5111.bin"/><Relationship Id="rId851" Type="http://schemas.openxmlformats.org/officeDocument/2006/relationships/oleObject" Target="embeddings/oleObject418.bin"/><Relationship Id="rId8509" Type="http://schemas.openxmlformats.org/officeDocument/2006/relationships/oleObject" Target="embeddings/oleObject5110.bin"/><Relationship Id="rId8508" Type="http://schemas.openxmlformats.org/officeDocument/2006/relationships/oleObject" Target="embeddings/oleObject5109.bin"/><Relationship Id="rId8507" Type="http://schemas.openxmlformats.org/officeDocument/2006/relationships/oleObject" Target="embeddings/oleObject5108.bin"/><Relationship Id="rId8506" Type="http://schemas.openxmlformats.org/officeDocument/2006/relationships/oleObject" Target="embeddings/oleObject5107.bin"/><Relationship Id="rId8505" Type="http://schemas.openxmlformats.org/officeDocument/2006/relationships/image" Target="media/image3397.wmf"/><Relationship Id="rId8504" Type="http://schemas.openxmlformats.org/officeDocument/2006/relationships/oleObject" Target="embeddings/oleObject5106.bin"/><Relationship Id="rId8503" Type="http://schemas.openxmlformats.org/officeDocument/2006/relationships/oleObject" Target="embeddings/oleObject5105.bin"/><Relationship Id="rId8502" Type="http://schemas.openxmlformats.org/officeDocument/2006/relationships/image" Target="media/image3396.wmf"/><Relationship Id="rId8501" Type="http://schemas.openxmlformats.org/officeDocument/2006/relationships/oleObject" Target="embeddings/oleObject5104.bin"/><Relationship Id="rId8500" Type="http://schemas.openxmlformats.org/officeDocument/2006/relationships/image" Target="media/image3395.wmf"/><Relationship Id="rId850" Type="http://schemas.openxmlformats.org/officeDocument/2006/relationships/image" Target="media/image431.wmf"/><Relationship Id="rId85" Type="http://schemas.openxmlformats.org/officeDocument/2006/relationships/oleObject" Target="embeddings/oleObject43.bin"/><Relationship Id="rId8499" Type="http://schemas.openxmlformats.org/officeDocument/2006/relationships/oleObject" Target="embeddings/oleObject5103.bin"/><Relationship Id="rId8498" Type="http://schemas.openxmlformats.org/officeDocument/2006/relationships/image" Target="media/image3394.wmf"/><Relationship Id="rId8497" Type="http://schemas.openxmlformats.org/officeDocument/2006/relationships/oleObject" Target="embeddings/oleObject5102.bin"/><Relationship Id="rId8496" Type="http://schemas.openxmlformats.org/officeDocument/2006/relationships/image" Target="media/image3393.wmf"/><Relationship Id="rId8495" Type="http://schemas.openxmlformats.org/officeDocument/2006/relationships/oleObject" Target="embeddings/oleObject5101.bin"/><Relationship Id="rId8494" Type="http://schemas.openxmlformats.org/officeDocument/2006/relationships/oleObject" Target="embeddings/oleObject5100.bin"/><Relationship Id="rId8493" Type="http://schemas.openxmlformats.org/officeDocument/2006/relationships/image" Target="media/image3392.wmf"/><Relationship Id="rId8492" Type="http://schemas.openxmlformats.org/officeDocument/2006/relationships/oleObject" Target="embeddings/oleObject5099.bin"/><Relationship Id="rId8491" Type="http://schemas.openxmlformats.org/officeDocument/2006/relationships/oleObject" Target="embeddings/oleObject5098.bin"/><Relationship Id="rId8490" Type="http://schemas.openxmlformats.org/officeDocument/2006/relationships/image" Target="media/image3391.wmf"/><Relationship Id="rId849" Type="http://schemas.openxmlformats.org/officeDocument/2006/relationships/oleObject" Target="embeddings/oleObject417.bin"/><Relationship Id="rId8489" Type="http://schemas.openxmlformats.org/officeDocument/2006/relationships/oleObject" Target="embeddings/oleObject5097.bin"/><Relationship Id="rId8488" Type="http://schemas.openxmlformats.org/officeDocument/2006/relationships/image" Target="media/image3390.wmf"/><Relationship Id="rId8487" Type="http://schemas.openxmlformats.org/officeDocument/2006/relationships/oleObject" Target="embeddings/oleObject5096.bin"/><Relationship Id="rId8486" Type="http://schemas.openxmlformats.org/officeDocument/2006/relationships/image" Target="media/image3389.wmf"/><Relationship Id="rId8485" Type="http://schemas.openxmlformats.org/officeDocument/2006/relationships/oleObject" Target="embeddings/oleObject5095.bin"/><Relationship Id="rId8484" Type="http://schemas.openxmlformats.org/officeDocument/2006/relationships/image" Target="media/image3388.wmf"/><Relationship Id="rId8483" Type="http://schemas.openxmlformats.org/officeDocument/2006/relationships/oleObject" Target="embeddings/oleObject5094.bin"/><Relationship Id="rId8482" Type="http://schemas.openxmlformats.org/officeDocument/2006/relationships/image" Target="media/image3387.png"/><Relationship Id="rId8481" Type="http://schemas.openxmlformats.org/officeDocument/2006/relationships/image" Target="media/image3386.wmf"/><Relationship Id="rId8480" Type="http://schemas.openxmlformats.org/officeDocument/2006/relationships/oleObject" Target="embeddings/oleObject5093.bin"/><Relationship Id="rId848" Type="http://schemas.openxmlformats.org/officeDocument/2006/relationships/image" Target="media/image430.wmf"/><Relationship Id="rId8479" Type="http://schemas.openxmlformats.org/officeDocument/2006/relationships/oleObject" Target="embeddings/oleObject5092.bin"/><Relationship Id="rId8478" Type="http://schemas.openxmlformats.org/officeDocument/2006/relationships/image" Target="media/image3385.wmf"/><Relationship Id="rId8477" Type="http://schemas.openxmlformats.org/officeDocument/2006/relationships/oleObject" Target="embeddings/oleObject5091.bin"/><Relationship Id="rId8476" Type="http://schemas.openxmlformats.org/officeDocument/2006/relationships/image" Target="media/image3384.wmf"/><Relationship Id="rId8475" Type="http://schemas.openxmlformats.org/officeDocument/2006/relationships/oleObject" Target="embeddings/oleObject5090.bin"/><Relationship Id="rId8474" Type="http://schemas.openxmlformats.org/officeDocument/2006/relationships/image" Target="media/image3383.wmf"/><Relationship Id="rId8473" Type="http://schemas.openxmlformats.org/officeDocument/2006/relationships/oleObject" Target="embeddings/oleObject5089.bin"/><Relationship Id="rId8472" Type="http://schemas.openxmlformats.org/officeDocument/2006/relationships/image" Target="media/image3382.wmf"/><Relationship Id="rId8471" Type="http://schemas.openxmlformats.org/officeDocument/2006/relationships/oleObject" Target="embeddings/oleObject5088.bin"/><Relationship Id="rId8470" Type="http://schemas.openxmlformats.org/officeDocument/2006/relationships/image" Target="media/image3381.wmf"/><Relationship Id="rId847" Type="http://schemas.openxmlformats.org/officeDocument/2006/relationships/oleObject" Target="embeddings/oleObject416.bin"/><Relationship Id="rId8469" Type="http://schemas.openxmlformats.org/officeDocument/2006/relationships/oleObject" Target="embeddings/oleObject5087.bin"/><Relationship Id="rId8468" Type="http://schemas.openxmlformats.org/officeDocument/2006/relationships/image" Target="media/image3380.wmf"/><Relationship Id="rId8467" Type="http://schemas.openxmlformats.org/officeDocument/2006/relationships/oleObject" Target="embeddings/oleObject5086.bin"/><Relationship Id="rId8466" Type="http://schemas.openxmlformats.org/officeDocument/2006/relationships/image" Target="media/image3379.wmf"/><Relationship Id="rId8465" Type="http://schemas.openxmlformats.org/officeDocument/2006/relationships/oleObject" Target="embeddings/oleObject5085.bin"/><Relationship Id="rId8464" Type="http://schemas.openxmlformats.org/officeDocument/2006/relationships/image" Target="media/image3378.wmf"/><Relationship Id="rId8463" Type="http://schemas.openxmlformats.org/officeDocument/2006/relationships/oleObject" Target="embeddings/oleObject5084.bin"/><Relationship Id="rId8462" Type="http://schemas.openxmlformats.org/officeDocument/2006/relationships/image" Target="media/image3377.wmf"/><Relationship Id="rId8461" Type="http://schemas.openxmlformats.org/officeDocument/2006/relationships/oleObject" Target="embeddings/oleObject5083.bin"/><Relationship Id="rId8460" Type="http://schemas.openxmlformats.org/officeDocument/2006/relationships/image" Target="media/image3376.wmf"/><Relationship Id="rId846" Type="http://schemas.openxmlformats.org/officeDocument/2006/relationships/oleObject" Target="embeddings/oleObject415.bin"/><Relationship Id="rId8459" Type="http://schemas.openxmlformats.org/officeDocument/2006/relationships/oleObject" Target="embeddings/oleObject5082.bin"/><Relationship Id="rId8458" Type="http://schemas.openxmlformats.org/officeDocument/2006/relationships/oleObject" Target="embeddings/oleObject5081.bin"/><Relationship Id="rId8457" Type="http://schemas.openxmlformats.org/officeDocument/2006/relationships/image" Target="media/image3375.wmf"/><Relationship Id="rId8456" Type="http://schemas.openxmlformats.org/officeDocument/2006/relationships/oleObject" Target="embeddings/oleObject5080.bin"/><Relationship Id="rId8455" Type="http://schemas.openxmlformats.org/officeDocument/2006/relationships/image" Target="media/image3374.wmf"/><Relationship Id="rId8454" Type="http://schemas.openxmlformats.org/officeDocument/2006/relationships/oleObject" Target="embeddings/oleObject5079.bin"/><Relationship Id="rId8453" Type="http://schemas.openxmlformats.org/officeDocument/2006/relationships/image" Target="media/image3373.wmf"/><Relationship Id="rId8452" Type="http://schemas.openxmlformats.org/officeDocument/2006/relationships/oleObject" Target="embeddings/oleObject5078.bin"/><Relationship Id="rId8451" Type="http://schemas.openxmlformats.org/officeDocument/2006/relationships/image" Target="media/image3372.wmf"/><Relationship Id="rId8450" Type="http://schemas.openxmlformats.org/officeDocument/2006/relationships/oleObject" Target="embeddings/oleObject5077.bin"/><Relationship Id="rId845" Type="http://schemas.openxmlformats.org/officeDocument/2006/relationships/image" Target="media/image429.wmf"/><Relationship Id="rId8449" Type="http://schemas.openxmlformats.org/officeDocument/2006/relationships/image" Target="media/image3371.wmf"/><Relationship Id="rId8448" Type="http://schemas.openxmlformats.org/officeDocument/2006/relationships/oleObject" Target="embeddings/oleObject5076.bin"/><Relationship Id="rId8447" Type="http://schemas.openxmlformats.org/officeDocument/2006/relationships/oleObject" Target="embeddings/oleObject5075.bin"/><Relationship Id="rId8446" Type="http://schemas.openxmlformats.org/officeDocument/2006/relationships/image" Target="media/image3370.wmf"/><Relationship Id="rId8445" Type="http://schemas.openxmlformats.org/officeDocument/2006/relationships/oleObject" Target="embeddings/oleObject5074.bin"/><Relationship Id="rId8444" Type="http://schemas.openxmlformats.org/officeDocument/2006/relationships/image" Target="media/image3369.wmf"/><Relationship Id="rId8443" Type="http://schemas.openxmlformats.org/officeDocument/2006/relationships/oleObject" Target="embeddings/oleObject5073.bin"/><Relationship Id="rId8442" Type="http://schemas.openxmlformats.org/officeDocument/2006/relationships/image" Target="media/image3368.wmf"/><Relationship Id="rId8441" Type="http://schemas.openxmlformats.org/officeDocument/2006/relationships/oleObject" Target="embeddings/oleObject5072.bin"/><Relationship Id="rId8440" Type="http://schemas.openxmlformats.org/officeDocument/2006/relationships/image" Target="media/image3367.wmf"/><Relationship Id="rId844" Type="http://schemas.openxmlformats.org/officeDocument/2006/relationships/oleObject" Target="embeddings/oleObject414.bin"/><Relationship Id="rId8439" Type="http://schemas.openxmlformats.org/officeDocument/2006/relationships/oleObject" Target="embeddings/oleObject5071.bin"/><Relationship Id="rId8438" Type="http://schemas.openxmlformats.org/officeDocument/2006/relationships/oleObject" Target="embeddings/oleObject5070.bin"/><Relationship Id="rId8437" Type="http://schemas.openxmlformats.org/officeDocument/2006/relationships/image" Target="media/image3366.wmf"/><Relationship Id="rId8436" Type="http://schemas.openxmlformats.org/officeDocument/2006/relationships/oleObject" Target="embeddings/oleObject5069.bin"/><Relationship Id="rId8435" Type="http://schemas.openxmlformats.org/officeDocument/2006/relationships/oleObject" Target="embeddings/oleObject5068.bin"/><Relationship Id="rId8434" Type="http://schemas.openxmlformats.org/officeDocument/2006/relationships/image" Target="media/image3365.wmf"/><Relationship Id="rId8433" Type="http://schemas.openxmlformats.org/officeDocument/2006/relationships/oleObject" Target="embeddings/oleObject5067.bin"/><Relationship Id="rId8432" Type="http://schemas.openxmlformats.org/officeDocument/2006/relationships/image" Target="media/image3364.wmf"/><Relationship Id="rId8431" Type="http://schemas.openxmlformats.org/officeDocument/2006/relationships/oleObject" Target="embeddings/oleObject5066.bin"/><Relationship Id="rId8430" Type="http://schemas.openxmlformats.org/officeDocument/2006/relationships/image" Target="media/image3363.wmf"/><Relationship Id="rId843" Type="http://schemas.openxmlformats.org/officeDocument/2006/relationships/image" Target="media/image428.wmf"/><Relationship Id="rId8429" Type="http://schemas.openxmlformats.org/officeDocument/2006/relationships/oleObject" Target="embeddings/oleObject5065.bin"/><Relationship Id="rId8428" Type="http://schemas.openxmlformats.org/officeDocument/2006/relationships/image" Target="media/image3362.wmf"/><Relationship Id="rId8427" Type="http://schemas.openxmlformats.org/officeDocument/2006/relationships/oleObject" Target="embeddings/oleObject5064.bin"/><Relationship Id="rId8426" Type="http://schemas.openxmlformats.org/officeDocument/2006/relationships/image" Target="media/image3361.wmf"/><Relationship Id="rId8425" Type="http://schemas.openxmlformats.org/officeDocument/2006/relationships/oleObject" Target="embeddings/oleObject5063.bin"/><Relationship Id="rId8424" Type="http://schemas.openxmlformats.org/officeDocument/2006/relationships/image" Target="media/image3360.wmf"/><Relationship Id="rId8423" Type="http://schemas.openxmlformats.org/officeDocument/2006/relationships/oleObject" Target="embeddings/oleObject5062.bin"/><Relationship Id="rId8422" Type="http://schemas.openxmlformats.org/officeDocument/2006/relationships/image" Target="media/image3359.wmf"/><Relationship Id="rId8421" Type="http://schemas.openxmlformats.org/officeDocument/2006/relationships/oleObject" Target="embeddings/oleObject5061.bin"/><Relationship Id="rId8420" Type="http://schemas.openxmlformats.org/officeDocument/2006/relationships/image" Target="media/image3358.wmf"/><Relationship Id="rId842" Type="http://schemas.openxmlformats.org/officeDocument/2006/relationships/oleObject" Target="embeddings/oleObject413.bin"/><Relationship Id="rId8419" Type="http://schemas.openxmlformats.org/officeDocument/2006/relationships/oleObject" Target="embeddings/oleObject5060.bin"/><Relationship Id="rId8418" Type="http://schemas.openxmlformats.org/officeDocument/2006/relationships/image" Target="media/image3357.wmf"/><Relationship Id="rId8417" Type="http://schemas.openxmlformats.org/officeDocument/2006/relationships/oleObject" Target="embeddings/oleObject5059.bin"/><Relationship Id="rId8416" Type="http://schemas.openxmlformats.org/officeDocument/2006/relationships/oleObject" Target="embeddings/oleObject5058.bin"/><Relationship Id="rId8415" Type="http://schemas.openxmlformats.org/officeDocument/2006/relationships/oleObject" Target="embeddings/oleObject5057.bin"/><Relationship Id="rId8414" Type="http://schemas.openxmlformats.org/officeDocument/2006/relationships/oleObject" Target="embeddings/oleObject5056.bin"/><Relationship Id="rId8413" Type="http://schemas.openxmlformats.org/officeDocument/2006/relationships/image" Target="media/image3356.wmf"/><Relationship Id="rId8412" Type="http://schemas.openxmlformats.org/officeDocument/2006/relationships/oleObject" Target="embeddings/oleObject5055.bin"/><Relationship Id="rId8411" Type="http://schemas.openxmlformats.org/officeDocument/2006/relationships/oleObject" Target="embeddings/oleObject5054.bin"/><Relationship Id="rId8410" Type="http://schemas.openxmlformats.org/officeDocument/2006/relationships/oleObject" Target="embeddings/oleObject5053.bin"/><Relationship Id="rId841" Type="http://schemas.openxmlformats.org/officeDocument/2006/relationships/image" Target="media/image427.wmf"/><Relationship Id="rId8409" Type="http://schemas.openxmlformats.org/officeDocument/2006/relationships/oleObject" Target="embeddings/oleObject5052.bin"/><Relationship Id="rId8408" Type="http://schemas.openxmlformats.org/officeDocument/2006/relationships/image" Target="media/image3355.wmf"/><Relationship Id="rId8407" Type="http://schemas.openxmlformats.org/officeDocument/2006/relationships/oleObject" Target="embeddings/oleObject5051.bin"/><Relationship Id="rId8406" Type="http://schemas.openxmlformats.org/officeDocument/2006/relationships/image" Target="media/image3354.wmf"/><Relationship Id="rId8405" Type="http://schemas.openxmlformats.org/officeDocument/2006/relationships/oleObject" Target="embeddings/oleObject5050.bin"/><Relationship Id="rId8404" Type="http://schemas.openxmlformats.org/officeDocument/2006/relationships/image" Target="media/image3353.wmf"/><Relationship Id="rId8403" Type="http://schemas.openxmlformats.org/officeDocument/2006/relationships/oleObject" Target="embeddings/oleObject5049.bin"/><Relationship Id="rId8402" Type="http://schemas.openxmlformats.org/officeDocument/2006/relationships/image" Target="media/image3352.wmf"/><Relationship Id="rId8401" Type="http://schemas.openxmlformats.org/officeDocument/2006/relationships/oleObject" Target="embeddings/oleObject5048.bin"/><Relationship Id="rId8400" Type="http://schemas.openxmlformats.org/officeDocument/2006/relationships/oleObject" Target="embeddings/oleObject5047.bin"/><Relationship Id="rId840" Type="http://schemas.openxmlformats.org/officeDocument/2006/relationships/oleObject" Target="embeddings/oleObject412.bin"/><Relationship Id="rId84" Type="http://schemas.openxmlformats.org/officeDocument/2006/relationships/image" Target="media/image40.wmf"/><Relationship Id="rId8399" Type="http://schemas.openxmlformats.org/officeDocument/2006/relationships/oleObject" Target="embeddings/oleObject5046.bin"/><Relationship Id="rId8398" Type="http://schemas.openxmlformats.org/officeDocument/2006/relationships/oleObject" Target="embeddings/oleObject5045.bin"/><Relationship Id="rId8397" Type="http://schemas.openxmlformats.org/officeDocument/2006/relationships/oleObject" Target="embeddings/oleObject5044.bin"/><Relationship Id="rId8396" Type="http://schemas.openxmlformats.org/officeDocument/2006/relationships/image" Target="media/image3351.wmf"/><Relationship Id="rId8395" Type="http://schemas.openxmlformats.org/officeDocument/2006/relationships/oleObject" Target="embeddings/oleObject5043.bin"/><Relationship Id="rId8394" Type="http://schemas.openxmlformats.org/officeDocument/2006/relationships/image" Target="media/image3350.wmf"/><Relationship Id="rId8393" Type="http://schemas.openxmlformats.org/officeDocument/2006/relationships/oleObject" Target="embeddings/oleObject5042.bin"/><Relationship Id="rId8392" Type="http://schemas.openxmlformats.org/officeDocument/2006/relationships/image" Target="media/image3349.wmf"/><Relationship Id="rId8391" Type="http://schemas.openxmlformats.org/officeDocument/2006/relationships/oleObject" Target="embeddings/oleObject5041.bin"/><Relationship Id="rId8390" Type="http://schemas.openxmlformats.org/officeDocument/2006/relationships/image" Target="media/image3348.wmf"/><Relationship Id="rId839" Type="http://schemas.openxmlformats.org/officeDocument/2006/relationships/image" Target="media/image426.wmf"/><Relationship Id="rId8389" Type="http://schemas.openxmlformats.org/officeDocument/2006/relationships/oleObject" Target="embeddings/oleObject5040.bin"/><Relationship Id="rId8388" Type="http://schemas.openxmlformats.org/officeDocument/2006/relationships/image" Target="media/image3347.wmf"/><Relationship Id="rId8387" Type="http://schemas.openxmlformats.org/officeDocument/2006/relationships/oleObject" Target="embeddings/oleObject5039.bin"/><Relationship Id="rId8386" Type="http://schemas.openxmlformats.org/officeDocument/2006/relationships/image" Target="media/image3346.wmf"/><Relationship Id="rId8385" Type="http://schemas.openxmlformats.org/officeDocument/2006/relationships/oleObject" Target="embeddings/oleObject5038.bin"/><Relationship Id="rId8384" Type="http://schemas.openxmlformats.org/officeDocument/2006/relationships/oleObject" Target="embeddings/oleObject5037.bin"/><Relationship Id="rId8383" Type="http://schemas.openxmlformats.org/officeDocument/2006/relationships/image" Target="media/image3345.png"/><Relationship Id="rId8382" Type="http://schemas.openxmlformats.org/officeDocument/2006/relationships/image" Target="media/image3344.wmf"/><Relationship Id="rId8381" Type="http://schemas.openxmlformats.org/officeDocument/2006/relationships/oleObject" Target="embeddings/oleObject5036.bin"/><Relationship Id="rId8380" Type="http://schemas.openxmlformats.org/officeDocument/2006/relationships/oleObject" Target="embeddings/oleObject5035.bin"/><Relationship Id="rId838" Type="http://schemas.openxmlformats.org/officeDocument/2006/relationships/oleObject" Target="embeddings/oleObject411.bin"/><Relationship Id="rId8379" Type="http://schemas.openxmlformats.org/officeDocument/2006/relationships/oleObject" Target="embeddings/oleObject5034.bin"/><Relationship Id="rId8378" Type="http://schemas.openxmlformats.org/officeDocument/2006/relationships/oleObject" Target="embeddings/oleObject5033.bin"/><Relationship Id="rId8377" Type="http://schemas.openxmlformats.org/officeDocument/2006/relationships/image" Target="media/image3343.wmf"/><Relationship Id="rId8376" Type="http://schemas.openxmlformats.org/officeDocument/2006/relationships/oleObject" Target="embeddings/oleObject5032.bin"/><Relationship Id="rId8375" Type="http://schemas.openxmlformats.org/officeDocument/2006/relationships/oleObject" Target="embeddings/oleObject5031.bin"/><Relationship Id="rId8374" Type="http://schemas.openxmlformats.org/officeDocument/2006/relationships/oleObject" Target="embeddings/oleObject5030.bin"/><Relationship Id="rId8373" Type="http://schemas.openxmlformats.org/officeDocument/2006/relationships/oleObject" Target="embeddings/oleObject5029.bin"/><Relationship Id="rId8372" Type="http://schemas.openxmlformats.org/officeDocument/2006/relationships/image" Target="media/image3342.wmf"/><Relationship Id="rId8371" Type="http://schemas.openxmlformats.org/officeDocument/2006/relationships/oleObject" Target="embeddings/oleObject5028.bin"/><Relationship Id="rId8370" Type="http://schemas.openxmlformats.org/officeDocument/2006/relationships/image" Target="media/image3341.wmf"/><Relationship Id="rId837" Type="http://schemas.openxmlformats.org/officeDocument/2006/relationships/image" Target="media/image425.wmf"/><Relationship Id="rId8369" Type="http://schemas.openxmlformats.org/officeDocument/2006/relationships/oleObject" Target="embeddings/oleObject5027.bin"/><Relationship Id="rId8368" Type="http://schemas.openxmlformats.org/officeDocument/2006/relationships/image" Target="media/image3340.wmf"/><Relationship Id="rId8367" Type="http://schemas.openxmlformats.org/officeDocument/2006/relationships/oleObject" Target="embeddings/oleObject5026.bin"/><Relationship Id="rId8366" Type="http://schemas.openxmlformats.org/officeDocument/2006/relationships/image" Target="media/image3339.wmf"/><Relationship Id="rId8365" Type="http://schemas.openxmlformats.org/officeDocument/2006/relationships/oleObject" Target="embeddings/oleObject5025.bin"/><Relationship Id="rId8364" Type="http://schemas.openxmlformats.org/officeDocument/2006/relationships/oleObject" Target="embeddings/oleObject5024.bin"/><Relationship Id="rId8363" Type="http://schemas.openxmlformats.org/officeDocument/2006/relationships/oleObject" Target="embeddings/oleObject5023.bin"/><Relationship Id="rId8362" Type="http://schemas.openxmlformats.org/officeDocument/2006/relationships/oleObject" Target="embeddings/oleObject5022.bin"/><Relationship Id="rId8361" Type="http://schemas.openxmlformats.org/officeDocument/2006/relationships/image" Target="media/image3338.wmf"/><Relationship Id="rId8360" Type="http://schemas.openxmlformats.org/officeDocument/2006/relationships/oleObject" Target="embeddings/oleObject5021.bin"/><Relationship Id="rId836" Type="http://schemas.openxmlformats.org/officeDocument/2006/relationships/oleObject" Target="embeddings/oleObject410.bin"/><Relationship Id="rId8359" Type="http://schemas.openxmlformats.org/officeDocument/2006/relationships/image" Target="media/image3337.wmf"/><Relationship Id="rId8358" Type="http://schemas.openxmlformats.org/officeDocument/2006/relationships/oleObject" Target="embeddings/oleObject5020.bin"/><Relationship Id="rId8357" Type="http://schemas.openxmlformats.org/officeDocument/2006/relationships/oleObject" Target="embeddings/oleObject5019.bin"/><Relationship Id="rId8356" Type="http://schemas.openxmlformats.org/officeDocument/2006/relationships/image" Target="media/image3336.wmf"/><Relationship Id="rId8355" Type="http://schemas.openxmlformats.org/officeDocument/2006/relationships/oleObject" Target="embeddings/oleObject5018.bin"/><Relationship Id="rId8354" Type="http://schemas.openxmlformats.org/officeDocument/2006/relationships/image" Target="media/image3335.wmf"/><Relationship Id="rId8353" Type="http://schemas.openxmlformats.org/officeDocument/2006/relationships/oleObject" Target="embeddings/oleObject5017.bin"/><Relationship Id="rId8352" Type="http://schemas.openxmlformats.org/officeDocument/2006/relationships/image" Target="media/image3334.wmf"/><Relationship Id="rId8351" Type="http://schemas.openxmlformats.org/officeDocument/2006/relationships/oleObject" Target="embeddings/oleObject5016.bin"/><Relationship Id="rId8350" Type="http://schemas.openxmlformats.org/officeDocument/2006/relationships/image" Target="media/image3333.wmf"/><Relationship Id="rId835" Type="http://schemas.openxmlformats.org/officeDocument/2006/relationships/image" Target="media/image424.wmf"/><Relationship Id="rId8349" Type="http://schemas.openxmlformats.org/officeDocument/2006/relationships/oleObject" Target="embeddings/oleObject5015.bin"/><Relationship Id="rId8348" Type="http://schemas.openxmlformats.org/officeDocument/2006/relationships/oleObject" Target="embeddings/oleObject5014.bin"/><Relationship Id="rId8347" Type="http://schemas.openxmlformats.org/officeDocument/2006/relationships/image" Target="media/image3332.wmf"/><Relationship Id="rId8346" Type="http://schemas.openxmlformats.org/officeDocument/2006/relationships/oleObject" Target="embeddings/oleObject5013.bin"/><Relationship Id="rId8345" Type="http://schemas.openxmlformats.org/officeDocument/2006/relationships/image" Target="media/image3331.wmf"/><Relationship Id="rId8344" Type="http://schemas.openxmlformats.org/officeDocument/2006/relationships/oleObject" Target="embeddings/oleObject5012.bin"/><Relationship Id="rId8343" Type="http://schemas.openxmlformats.org/officeDocument/2006/relationships/oleObject" Target="embeddings/oleObject5011.bin"/><Relationship Id="rId8342" Type="http://schemas.openxmlformats.org/officeDocument/2006/relationships/oleObject" Target="embeddings/oleObject5010.bin"/><Relationship Id="rId8341" Type="http://schemas.openxmlformats.org/officeDocument/2006/relationships/oleObject" Target="embeddings/oleObject5009.bin"/><Relationship Id="rId8340" Type="http://schemas.openxmlformats.org/officeDocument/2006/relationships/oleObject" Target="embeddings/oleObject5008.bin"/><Relationship Id="rId834" Type="http://schemas.openxmlformats.org/officeDocument/2006/relationships/oleObject" Target="embeddings/oleObject409.bin"/><Relationship Id="rId8339" Type="http://schemas.openxmlformats.org/officeDocument/2006/relationships/image" Target="media/image3330.wmf"/><Relationship Id="rId8338" Type="http://schemas.openxmlformats.org/officeDocument/2006/relationships/oleObject" Target="embeddings/oleObject5007.bin"/><Relationship Id="rId8337" Type="http://schemas.openxmlformats.org/officeDocument/2006/relationships/image" Target="media/image3329.wmf"/><Relationship Id="rId8336" Type="http://schemas.openxmlformats.org/officeDocument/2006/relationships/oleObject" Target="embeddings/oleObject5006.bin"/><Relationship Id="rId8335" Type="http://schemas.openxmlformats.org/officeDocument/2006/relationships/image" Target="media/image3328.wmf"/><Relationship Id="rId8334" Type="http://schemas.openxmlformats.org/officeDocument/2006/relationships/oleObject" Target="embeddings/oleObject5005.bin"/><Relationship Id="rId8333" Type="http://schemas.openxmlformats.org/officeDocument/2006/relationships/image" Target="media/image3327.wmf"/><Relationship Id="rId8332" Type="http://schemas.openxmlformats.org/officeDocument/2006/relationships/oleObject" Target="embeddings/oleObject5004.bin"/><Relationship Id="rId8331" Type="http://schemas.openxmlformats.org/officeDocument/2006/relationships/image" Target="media/image3326.wmf"/><Relationship Id="rId8330" Type="http://schemas.openxmlformats.org/officeDocument/2006/relationships/oleObject" Target="embeddings/oleObject5003.bin"/><Relationship Id="rId833" Type="http://schemas.openxmlformats.org/officeDocument/2006/relationships/oleObject" Target="embeddings/oleObject408.bin"/><Relationship Id="rId8329" Type="http://schemas.openxmlformats.org/officeDocument/2006/relationships/oleObject" Target="embeddings/oleObject5002.bin"/><Relationship Id="rId8328" Type="http://schemas.openxmlformats.org/officeDocument/2006/relationships/oleObject" Target="embeddings/oleObject5001.bin"/><Relationship Id="rId8327" Type="http://schemas.openxmlformats.org/officeDocument/2006/relationships/oleObject" Target="embeddings/oleObject5000.bin"/><Relationship Id="rId8326" Type="http://schemas.openxmlformats.org/officeDocument/2006/relationships/oleObject" Target="embeddings/oleObject4999.bin"/><Relationship Id="rId8325" Type="http://schemas.openxmlformats.org/officeDocument/2006/relationships/image" Target="media/image3325.wmf"/><Relationship Id="rId8324" Type="http://schemas.openxmlformats.org/officeDocument/2006/relationships/oleObject" Target="embeddings/oleObject4998.bin"/><Relationship Id="rId8323" Type="http://schemas.openxmlformats.org/officeDocument/2006/relationships/image" Target="media/image3324.wmf"/><Relationship Id="rId8322" Type="http://schemas.openxmlformats.org/officeDocument/2006/relationships/oleObject" Target="embeddings/oleObject4997.bin"/><Relationship Id="rId8321" Type="http://schemas.openxmlformats.org/officeDocument/2006/relationships/oleObject" Target="embeddings/oleObject4996.bin"/><Relationship Id="rId8320" Type="http://schemas.openxmlformats.org/officeDocument/2006/relationships/image" Target="media/image3323.wmf"/><Relationship Id="rId832" Type="http://schemas.openxmlformats.org/officeDocument/2006/relationships/image" Target="media/image423.wmf"/><Relationship Id="rId8319" Type="http://schemas.openxmlformats.org/officeDocument/2006/relationships/oleObject" Target="embeddings/oleObject4995.bin"/><Relationship Id="rId8318" Type="http://schemas.openxmlformats.org/officeDocument/2006/relationships/oleObject" Target="embeddings/oleObject4994.bin"/><Relationship Id="rId8317" Type="http://schemas.openxmlformats.org/officeDocument/2006/relationships/image" Target="media/image3322.wmf"/><Relationship Id="rId8316" Type="http://schemas.openxmlformats.org/officeDocument/2006/relationships/oleObject" Target="embeddings/oleObject4993.bin"/><Relationship Id="rId8315" Type="http://schemas.openxmlformats.org/officeDocument/2006/relationships/image" Target="media/image3321.wmf"/><Relationship Id="rId8314" Type="http://schemas.openxmlformats.org/officeDocument/2006/relationships/oleObject" Target="embeddings/oleObject4992.bin"/><Relationship Id="rId8313" Type="http://schemas.openxmlformats.org/officeDocument/2006/relationships/image" Target="media/image3320.wmf"/><Relationship Id="rId8312" Type="http://schemas.openxmlformats.org/officeDocument/2006/relationships/oleObject" Target="embeddings/oleObject4991.bin"/><Relationship Id="rId8311" Type="http://schemas.openxmlformats.org/officeDocument/2006/relationships/oleObject" Target="embeddings/oleObject4990.bin"/><Relationship Id="rId8310" Type="http://schemas.openxmlformats.org/officeDocument/2006/relationships/oleObject" Target="embeddings/oleObject4989.bin"/><Relationship Id="rId831" Type="http://schemas.openxmlformats.org/officeDocument/2006/relationships/oleObject" Target="embeddings/oleObject407.bin"/><Relationship Id="rId8309" Type="http://schemas.openxmlformats.org/officeDocument/2006/relationships/image" Target="media/image3319.wmf"/><Relationship Id="rId8308" Type="http://schemas.openxmlformats.org/officeDocument/2006/relationships/oleObject" Target="embeddings/oleObject4988.bin"/><Relationship Id="rId8307" Type="http://schemas.openxmlformats.org/officeDocument/2006/relationships/oleObject" Target="embeddings/oleObject4987.bin"/><Relationship Id="rId8306" Type="http://schemas.openxmlformats.org/officeDocument/2006/relationships/image" Target="media/image3318.wmf"/><Relationship Id="rId8305" Type="http://schemas.openxmlformats.org/officeDocument/2006/relationships/oleObject" Target="embeddings/oleObject4986.bin"/><Relationship Id="rId8304" Type="http://schemas.openxmlformats.org/officeDocument/2006/relationships/oleObject" Target="embeddings/oleObject4985.bin"/><Relationship Id="rId8303" Type="http://schemas.openxmlformats.org/officeDocument/2006/relationships/image" Target="media/image3317.wmf"/><Relationship Id="rId8302" Type="http://schemas.openxmlformats.org/officeDocument/2006/relationships/oleObject" Target="embeddings/oleObject4984.bin"/><Relationship Id="rId8301" Type="http://schemas.openxmlformats.org/officeDocument/2006/relationships/oleObject" Target="embeddings/oleObject4983.bin"/><Relationship Id="rId8300" Type="http://schemas.openxmlformats.org/officeDocument/2006/relationships/oleObject" Target="embeddings/oleObject4982.bin"/><Relationship Id="rId830" Type="http://schemas.openxmlformats.org/officeDocument/2006/relationships/image" Target="media/image422.wmf"/><Relationship Id="rId83" Type="http://schemas.openxmlformats.org/officeDocument/2006/relationships/oleObject" Target="embeddings/oleObject42.bin"/><Relationship Id="rId8299" Type="http://schemas.openxmlformats.org/officeDocument/2006/relationships/oleObject" Target="embeddings/oleObject4981.bin"/><Relationship Id="rId8298" Type="http://schemas.openxmlformats.org/officeDocument/2006/relationships/image" Target="media/image3316.wmf"/><Relationship Id="rId8297" Type="http://schemas.openxmlformats.org/officeDocument/2006/relationships/oleObject" Target="embeddings/oleObject4980.bin"/><Relationship Id="rId8296" Type="http://schemas.openxmlformats.org/officeDocument/2006/relationships/image" Target="media/image3315.wmf"/><Relationship Id="rId8295" Type="http://schemas.openxmlformats.org/officeDocument/2006/relationships/oleObject" Target="embeddings/oleObject4979.bin"/><Relationship Id="rId8294" Type="http://schemas.openxmlformats.org/officeDocument/2006/relationships/oleObject" Target="embeddings/oleObject4978.bin"/><Relationship Id="rId8293" Type="http://schemas.openxmlformats.org/officeDocument/2006/relationships/oleObject" Target="embeddings/oleObject4977.bin"/><Relationship Id="rId8292" Type="http://schemas.openxmlformats.org/officeDocument/2006/relationships/oleObject" Target="embeddings/oleObject4976.bin"/><Relationship Id="rId8291" Type="http://schemas.openxmlformats.org/officeDocument/2006/relationships/oleObject" Target="embeddings/oleObject4975.bin"/><Relationship Id="rId8290" Type="http://schemas.openxmlformats.org/officeDocument/2006/relationships/image" Target="media/image3314.wmf"/><Relationship Id="rId829" Type="http://schemas.openxmlformats.org/officeDocument/2006/relationships/oleObject" Target="embeddings/oleObject406.bin"/><Relationship Id="rId8289" Type="http://schemas.openxmlformats.org/officeDocument/2006/relationships/oleObject" Target="embeddings/oleObject4974.bin"/><Relationship Id="rId8288" Type="http://schemas.openxmlformats.org/officeDocument/2006/relationships/oleObject" Target="embeddings/oleObject4973.bin"/><Relationship Id="rId8287" Type="http://schemas.openxmlformats.org/officeDocument/2006/relationships/oleObject" Target="embeddings/oleObject4972.bin"/><Relationship Id="rId8286" Type="http://schemas.openxmlformats.org/officeDocument/2006/relationships/image" Target="media/image3313.wmf"/><Relationship Id="rId8285" Type="http://schemas.openxmlformats.org/officeDocument/2006/relationships/oleObject" Target="embeddings/oleObject4971.bin"/><Relationship Id="rId8284" Type="http://schemas.openxmlformats.org/officeDocument/2006/relationships/image" Target="media/image3312.wmf"/><Relationship Id="rId8283" Type="http://schemas.openxmlformats.org/officeDocument/2006/relationships/oleObject" Target="embeddings/oleObject4970.bin"/><Relationship Id="rId8282" Type="http://schemas.openxmlformats.org/officeDocument/2006/relationships/image" Target="media/image3311.wmf"/><Relationship Id="rId8281" Type="http://schemas.openxmlformats.org/officeDocument/2006/relationships/oleObject" Target="embeddings/oleObject4969.bin"/><Relationship Id="rId8280" Type="http://schemas.openxmlformats.org/officeDocument/2006/relationships/image" Target="media/image3310.wmf"/><Relationship Id="rId828" Type="http://schemas.openxmlformats.org/officeDocument/2006/relationships/oleObject" Target="embeddings/oleObject405.bin"/><Relationship Id="rId8279" Type="http://schemas.openxmlformats.org/officeDocument/2006/relationships/oleObject" Target="embeddings/oleObject4968.bin"/><Relationship Id="rId8278" Type="http://schemas.openxmlformats.org/officeDocument/2006/relationships/oleObject" Target="embeddings/oleObject4967.bin"/><Relationship Id="rId8277" Type="http://schemas.openxmlformats.org/officeDocument/2006/relationships/oleObject" Target="embeddings/oleObject4966.bin"/><Relationship Id="rId8276" Type="http://schemas.openxmlformats.org/officeDocument/2006/relationships/oleObject" Target="embeddings/oleObject4965.bin"/><Relationship Id="rId8275" Type="http://schemas.openxmlformats.org/officeDocument/2006/relationships/image" Target="media/image3309.wmf"/><Relationship Id="rId8274" Type="http://schemas.openxmlformats.org/officeDocument/2006/relationships/oleObject" Target="embeddings/oleObject4964.bin"/><Relationship Id="rId8273" Type="http://schemas.openxmlformats.org/officeDocument/2006/relationships/image" Target="media/image3308.wmf"/><Relationship Id="rId8272" Type="http://schemas.openxmlformats.org/officeDocument/2006/relationships/oleObject" Target="embeddings/oleObject4963.bin"/><Relationship Id="rId8271" Type="http://schemas.openxmlformats.org/officeDocument/2006/relationships/image" Target="media/image3307.wmf"/><Relationship Id="rId8270" Type="http://schemas.openxmlformats.org/officeDocument/2006/relationships/oleObject" Target="embeddings/oleObject4962.bin"/><Relationship Id="rId827" Type="http://schemas.openxmlformats.org/officeDocument/2006/relationships/oleObject" Target="embeddings/oleObject404.bin"/><Relationship Id="rId8269" Type="http://schemas.openxmlformats.org/officeDocument/2006/relationships/image" Target="media/image3306.wmf"/><Relationship Id="rId8268" Type="http://schemas.openxmlformats.org/officeDocument/2006/relationships/oleObject" Target="embeddings/oleObject4961.bin"/><Relationship Id="rId8267" Type="http://schemas.openxmlformats.org/officeDocument/2006/relationships/image" Target="media/image3305.wmf"/><Relationship Id="rId8266" Type="http://schemas.openxmlformats.org/officeDocument/2006/relationships/oleObject" Target="embeddings/oleObject4960.bin"/><Relationship Id="rId8265" Type="http://schemas.openxmlformats.org/officeDocument/2006/relationships/image" Target="media/image3304.wmf"/><Relationship Id="rId8264" Type="http://schemas.openxmlformats.org/officeDocument/2006/relationships/oleObject" Target="embeddings/oleObject4959.bin"/><Relationship Id="rId8263" Type="http://schemas.openxmlformats.org/officeDocument/2006/relationships/image" Target="media/image3303.wmf"/><Relationship Id="rId8262" Type="http://schemas.openxmlformats.org/officeDocument/2006/relationships/oleObject" Target="embeddings/oleObject4958.bin"/><Relationship Id="rId8261" Type="http://schemas.openxmlformats.org/officeDocument/2006/relationships/oleObject" Target="embeddings/oleObject4957.bin"/><Relationship Id="rId8260" Type="http://schemas.openxmlformats.org/officeDocument/2006/relationships/image" Target="media/image3302.wmf"/><Relationship Id="rId826" Type="http://schemas.openxmlformats.org/officeDocument/2006/relationships/oleObject" Target="embeddings/oleObject403.bin"/><Relationship Id="rId8259" Type="http://schemas.openxmlformats.org/officeDocument/2006/relationships/oleObject" Target="embeddings/oleObject4956.bin"/><Relationship Id="rId8258" Type="http://schemas.openxmlformats.org/officeDocument/2006/relationships/image" Target="media/image3301.png"/><Relationship Id="rId8257" Type="http://schemas.openxmlformats.org/officeDocument/2006/relationships/oleObject" Target="embeddings/oleObject4955.bin"/><Relationship Id="rId8256" Type="http://schemas.openxmlformats.org/officeDocument/2006/relationships/image" Target="media/image3300.wmf"/><Relationship Id="rId8255" Type="http://schemas.openxmlformats.org/officeDocument/2006/relationships/oleObject" Target="embeddings/oleObject4954.bin"/><Relationship Id="rId8254" Type="http://schemas.openxmlformats.org/officeDocument/2006/relationships/image" Target="media/image3299.wmf"/><Relationship Id="rId8253" Type="http://schemas.openxmlformats.org/officeDocument/2006/relationships/oleObject" Target="embeddings/oleObject4953.bin"/><Relationship Id="rId8252" Type="http://schemas.openxmlformats.org/officeDocument/2006/relationships/image" Target="media/image3298.wmf"/><Relationship Id="rId8251" Type="http://schemas.openxmlformats.org/officeDocument/2006/relationships/oleObject" Target="embeddings/oleObject4952.bin"/><Relationship Id="rId8250" Type="http://schemas.openxmlformats.org/officeDocument/2006/relationships/image" Target="media/image3297.wmf"/><Relationship Id="rId825" Type="http://schemas.openxmlformats.org/officeDocument/2006/relationships/oleObject" Target="embeddings/oleObject402.bin"/><Relationship Id="rId8249" Type="http://schemas.openxmlformats.org/officeDocument/2006/relationships/oleObject" Target="embeddings/oleObject4951.bin"/><Relationship Id="rId8248" Type="http://schemas.openxmlformats.org/officeDocument/2006/relationships/image" Target="media/image3296.wmf"/><Relationship Id="rId8247" Type="http://schemas.openxmlformats.org/officeDocument/2006/relationships/oleObject" Target="embeddings/oleObject4950.bin"/><Relationship Id="rId8246" Type="http://schemas.openxmlformats.org/officeDocument/2006/relationships/oleObject" Target="embeddings/oleObject4949.bin"/><Relationship Id="rId8245" Type="http://schemas.openxmlformats.org/officeDocument/2006/relationships/oleObject" Target="embeddings/oleObject4948.bin"/><Relationship Id="rId8244" Type="http://schemas.openxmlformats.org/officeDocument/2006/relationships/image" Target="media/image3295.wmf"/><Relationship Id="rId8243" Type="http://schemas.openxmlformats.org/officeDocument/2006/relationships/oleObject" Target="embeddings/oleObject4947.bin"/><Relationship Id="rId8242" Type="http://schemas.openxmlformats.org/officeDocument/2006/relationships/image" Target="media/image3294.wmf"/><Relationship Id="rId8241" Type="http://schemas.openxmlformats.org/officeDocument/2006/relationships/oleObject" Target="embeddings/oleObject4946.bin"/><Relationship Id="rId8240" Type="http://schemas.openxmlformats.org/officeDocument/2006/relationships/image" Target="media/image3293.wmf"/><Relationship Id="rId824" Type="http://schemas.openxmlformats.org/officeDocument/2006/relationships/oleObject" Target="embeddings/oleObject401.bin"/><Relationship Id="rId8239" Type="http://schemas.openxmlformats.org/officeDocument/2006/relationships/oleObject" Target="embeddings/oleObject4945.bin"/><Relationship Id="rId8238" Type="http://schemas.openxmlformats.org/officeDocument/2006/relationships/image" Target="media/image3292.wmf"/><Relationship Id="rId8237" Type="http://schemas.openxmlformats.org/officeDocument/2006/relationships/oleObject" Target="embeddings/oleObject4944.bin"/><Relationship Id="rId8236" Type="http://schemas.openxmlformats.org/officeDocument/2006/relationships/oleObject" Target="embeddings/oleObject4943.bin"/><Relationship Id="rId8235" Type="http://schemas.openxmlformats.org/officeDocument/2006/relationships/image" Target="media/image3291.wmf"/><Relationship Id="rId8234" Type="http://schemas.openxmlformats.org/officeDocument/2006/relationships/oleObject" Target="embeddings/oleObject4942.bin"/><Relationship Id="rId8233" Type="http://schemas.openxmlformats.org/officeDocument/2006/relationships/image" Target="media/image3290.wmf"/><Relationship Id="rId8232" Type="http://schemas.openxmlformats.org/officeDocument/2006/relationships/oleObject" Target="embeddings/oleObject4941.bin"/><Relationship Id="rId8231" Type="http://schemas.openxmlformats.org/officeDocument/2006/relationships/image" Target="media/image3289.wmf"/><Relationship Id="rId8230" Type="http://schemas.openxmlformats.org/officeDocument/2006/relationships/oleObject" Target="embeddings/oleObject4940.bin"/><Relationship Id="rId823" Type="http://schemas.openxmlformats.org/officeDocument/2006/relationships/oleObject" Target="embeddings/oleObject400.bin"/><Relationship Id="rId8229" Type="http://schemas.openxmlformats.org/officeDocument/2006/relationships/image" Target="media/image3288.wmf"/><Relationship Id="rId8228" Type="http://schemas.openxmlformats.org/officeDocument/2006/relationships/oleObject" Target="embeddings/oleObject4939.bin"/><Relationship Id="rId8227" Type="http://schemas.openxmlformats.org/officeDocument/2006/relationships/oleObject" Target="embeddings/oleObject4938.bin"/><Relationship Id="rId8226" Type="http://schemas.openxmlformats.org/officeDocument/2006/relationships/image" Target="media/image3287.wmf"/><Relationship Id="rId8225" Type="http://schemas.openxmlformats.org/officeDocument/2006/relationships/oleObject" Target="embeddings/oleObject4937.bin"/><Relationship Id="rId8224" Type="http://schemas.openxmlformats.org/officeDocument/2006/relationships/image" Target="media/image3286.wmf"/><Relationship Id="rId8223" Type="http://schemas.openxmlformats.org/officeDocument/2006/relationships/oleObject" Target="embeddings/oleObject4936.bin"/><Relationship Id="rId8222" Type="http://schemas.openxmlformats.org/officeDocument/2006/relationships/image" Target="media/image3285.wmf"/><Relationship Id="rId8221" Type="http://schemas.openxmlformats.org/officeDocument/2006/relationships/oleObject" Target="embeddings/oleObject4935.bin"/><Relationship Id="rId8220" Type="http://schemas.openxmlformats.org/officeDocument/2006/relationships/image" Target="media/image3284.wmf"/><Relationship Id="rId822" Type="http://schemas.openxmlformats.org/officeDocument/2006/relationships/image" Target="media/image421.wmf"/><Relationship Id="rId8219" Type="http://schemas.openxmlformats.org/officeDocument/2006/relationships/oleObject" Target="embeddings/oleObject4934.bin"/><Relationship Id="rId8218" Type="http://schemas.openxmlformats.org/officeDocument/2006/relationships/image" Target="media/image3283.wmf"/><Relationship Id="rId8217" Type="http://schemas.openxmlformats.org/officeDocument/2006/relationships/oleObject" Target="embeddings/oleObject4933.bin"/><Relationship Id="rId8216" Type="http://schemas.openxmlformats.org/officeDocument/2006/relationships/image" Target="media/image3282.wmf"/><Relationship Id="rId8215" Type="http://schemas.openxmlformats.org/officeDocument/2006/relationships/oleObject" Target="embeddings/oleObject4932.bin"/><Relationship Id="rId8214" Type="http://schemas.openxmlformats.org/officeDocument/2006/relationships/oleObject" Target="embeddings/oleObject4931.bin"/><Relationship Id="rId8213" Type="http://schemas.openxmlformats.org/officeDocument/2006/relationships/image" Target="media/image3281.wmf"/><Relationship Id="rId8212" Type="http://schemas.openxmlformats.org/officeDocument/2006/relationships/oleObject" Target="embeddings/oleObject4930.bin"/><Relationship Id="rId8211" Type="http://schemas.openxmlformats.org/officeDocument/2006/relationships/image" Target="media/image3280.wmf"/><Relationship Id="rId8210" Type="http://schemas.openxmlformats.org/officeDocument/2006/relationships/oleObject" Target="embeddings/oleObject4929.bin"/><Relationship Id="rId821" Type="http://schemas.openxmlformats.org/officeDocument/2006/relationships/oleObject" Target="embeddings/oleObject399.bin"/><Relationship Id="rId8209" Type="http://schemas.openxmlformats.org/officeDocument/2006/relationships/image" Target="media/image3279.wmf"/><Relationship Id="rId8208" Type="http://schemas.openxmlformats.org/officeDocument/2006/relationships/oleObject" Target="embeddings/oleObject4928.bin"/><Relationship Id="rId8207" Type="http://schemas.openxmlformats.org/officeDocument/2006/relationships/image" Target="media/image3278.wmf"/><Relationship Id="rId8206" Type="http://schemas.openxmlformats.org/officeDocument/2006/relationships/oleObject" Target="embeddings/oleObject4927.bin"/><Relationship Id="rId8205" Type="http://schemas.openxmlformats.org/officeDocument/2006/relationships/image" Target="media/image3277.wmf"/><Relationship Id="rId8204" Type="http://schemas.openxmlformats.org/officeDocument/2006/relationships/oleObject" Target="embeddings/oleObject4926.bin"/><Relationship Id="rId8203" Type="http://schemas.openxmlformats.org/officeDocument/2006/relationships/image" Target="media/image3276.wmf"/><Relationship Id="rId8202" Type="http://schemas.openxmlformats.org/officeDocument/2006/relationships/oleObject" Target="embeddings/oleObject4925.bin"/><Relationship Id="rId8201" Type="http://schemas.openxmlformats.org/officeDocument/2006/relationships/image" Target="media/image3275.wmf"/><Relationship Id="rId8200" Type="http://schemas.openxmlformats.org/officeDocument/2006/relationships/oleObject" Target="embeddings/oleObject4924.bin"/><Relationship Id="rId820" Type="http://schemas.openxmlformats.org/officeDocument/2006/relationships/image" Target="media/image420.wmf"/><Relationship Id="rId82" Type="http://schemas.openxmlformats.org/officeDocument/2006/relationships/oleObject" Target="embeddings/oleObject41.bin"/><Relationship Id="rId8199" Type="http://schemas.openxmlformats.org/officeDocument/2006/relationships/image" Target="media/image3274.png"/><Relationship Id="rId8198" Type="http://schemas.openxmlformats.org/officeDocument/2006/relationships/image" Target="media/image3273.wmf"/><Relationship Id="rId8197" Type="http://schemas.openxmlformats.org/officeDocument/2006/relationships/oleObject" Target="embeddings/oleObject4923.bin"/><Relationship Id="rId8196" Type="http://schemas.openxmlformats.org/officeDocument/2006/relationships/image" Target="media/image3272.wmf"/><Relationship Id="rId8195" Type="http://schemas.openxmlformats.org/officeDocument/2006/relationships/oleObject" Target="embeddings/oleObject4922.bin"/><Relationship Id="rId8194" Type="http://schemas.openxmlformats.org/officeDocument/2006/relationships/image" Target="media/image3271.wmf"/><Relationship Id="rId8193" Type="http://schemas.openxmlformats.org/officeDocument/2006/relationships/oleObject" Target="embeddings/oleObject4921.bin"/><Relationship Id="rId8192" Type="http://schemas.openxmlformats.org/officeDocument/2006/relationships/image" Target="media/image3270.wmf"/><Relationship Id="rId8191" Type="http://schemas.openxmlformats.org/officeDocument/2006/relationships/oleObject" Target="embeddings/oleObject4920.bin"/><Relationship Id="rId8190" Type="http://schemas.openxmlformats.org/officeDocument/2006/relationships/image" Target="media/image3269.wmf"/><Relationship Id="rId819" Type="http://schemas.openxmlformats.org/officeDocument/2006/relationships/oleObject" Target="embeddings/oleObject398.bin"/><Relationship Id="rId8189" Type="http://schemas.openxmlformats.org/officeDocument/2006/relationships/oleObject" Target="embeddings/oleObject4919.bin"/><Relationship Id="rId8188" Type="http://schemas.openxmlformats.org/officeDocument/2006/relationships/image" Target="media/image3268.wmf"/><Relationship Id="rId8187" Type="http://schemas.openxmlformats.org/officeDocument/2006/relationships/oleObject" Target="embeddings/oleObject4918.bin"/><Relationship Id="rId8186" Type="http://schemas.openxmlformats.org/officeDocument/2006/relationships/image" Target="media/image3267.wmf"/><Relationship Id="rId8185" Type="http://schemas.openxmlformats.org/officeDocument/2006/relationships/oleObject" Target="embeddings/oleObject4917.bin"/><Relationship Id="rId8184" Type="http://schemas.openxmlformats.org/officeDocument/2006/relationships/image" Target="media/image3266.wmf"/><Relationship Id="rId8183" Type="http://schemas.openxmlformats.org/officeDocument/2006/relationships/oleObject" Target="embeddings/oleObject4916.bin"/><Relationship Id="rId8182" Type="http://schemas.openxmlformats.org/officeDocument/2006/relationships/image" Target="media/image3265.wmf"/><Relationship Id="rId8181" Type="http://schemas.openxmlformats.org/officeDocument/2006/relationships/oleObject" Target="embeddings/oleObject4915.bin"/><Relationship Id="rId8180" Type="http://schemas.openxmlformats.org/officeDocument/2006/relationships/image" Target="media/image3264.wmf"/><Relationship Id="rId818" Type="http://schemas.openxmlformats.org/officeDocument/2006/relationships/image" Target="media/image419.wmf"/><Relationship Id="rId8179" Type="http://schemas.openxmlformats.org/officeDocument/2006/relationships/oleObject" Target="embeddings/oleObject4914.bin"/><Relationship Id="rId8178" Type="http://schemas.openxmlformats.org/officeDocument/2006/relationships/oleObject" Target="embeddings/oleObject4913.bin"/><Relationship Id="rId8177" Type="http://schemas.openxmlformats.org/officeDocument/2006/relationships/oleObject" Target="embeddings/oleObject4912.bin"/><Relationship Id="rId8176" Type="http://schemas.openxmlformats.org/officeDocument/2006/relationships/image" Target="media/image3263.wmf"/><Relationship Id="rId8175" Type="http://schemas.openxmlformats.org/officeDocument/2006/relationships/oleObject" Target="embeddings/oleObject4911.bin"/><Relationship Id="rId8174" Type="http://schemas.openxmlformats.org/officeDocument/2006/relationships/image" Target="media/image3262.wmf"/><Relationship Id="rId8173" Type="http://schemas.openxmlformats.org/officeDocument/2006/relationships/oleObject" Target="embeddings/oleObject4910.bin"/><Relationship Id="rId8172" Type="http://schemas.openxmlformats.org/officeDocument/2006/relationships/image" Target="media/image3261.wmf"/><Relationship Id="rId8171" Type="http://schemas.openxmlformats.org/officeDocument/2006/relationships/oleObject" Target="embeddings/oleObject4909.bin"/><Relationship Id="rId8170" Type="http://schemas.openxmlformats.org/officeDocument/2006/relationships/image" Target="media/image3260.wmf"/><Relationship Id="rId817" Type="http://schemas.openxmlformats.org/officeDocument/2006/relationships/oleObject" Target="embeddings/oleObject397.bin"/><Relationship Id="rId8169" Type="http://schemas.openxmlformats.org/officeDocument/2006/relationships/oleObject" Target="embeddings/oleObject4908.bin"/><Relationship Id="rId8168" Type="http://schemas.openxmlformats.org/officeDocument/2006/relationships/image" Target="media/image3259.wmf"/><Relationship Id="rId8167" Type="http://schemas.openxmlformats.org/officeDocument/2006/relationships/oleObject" Target="embeddings/oleObject4907.bin"/><Relationship Id="rId8166" Type="http://schemas.openxmlformats.org/officeDocument/2006/relationships/image" Target="media/image3258.wmf"/><Relationship Id="rId8165" Type="http://schemas.openxmlformats.org/officeDocument/2006/relationships/oleObject" Target="embeddings/oleObject4906.bin"/><Relationship Id="rId8164" Type="http://schemas.openxmlformats.org/officeDocument/2006/relationships/image" Target="media/image3257.wmf"/><Relationship Id="rId8163" Type="http://schemas.openxmlformats.org/officeDocument/2006/relationships/oleObject" Target="embeddings/oleObject4905.bin"/><Relationship Id="rId8162" Type="http://schemas.openxmlformats.org/officeDocument/2006/relationships/image" Target="media/image3256.wmf"/><Relationship Id="rId8161" Type="http://schemas.openxmlformats.org/officeDocument/2006/relationships/oleObject" Target="embeddings/oleObject4904.bin"/><Relationship Id="rId8160" Type="http://schemas.openxmlformats.org/officeDocument/2006/relationships/image" Target="media/image3255.wmf"/><Relationship Id="rId816" Type="http://schemas.openxmlformats.org/officeDocument/2006/relationships/image" Target="media/image418.wmf"/><Relationship Id="rId8159" Type="http://schemas.openxmlformats.org/officeDocument/2006/relationships/oleObject" Target="embeddings/oleObject4903.bin"/><Relationship Id="rId8158" Type="http://schemas.openxmlformats.org/officeDocument/2006/relationships/image" Target="media/image3254.wmf"/><Relationship Id="rId8157" Type="http://schemas.openxmlformats.org/officeDocument/2006/relationships/oleObject" Target="embeddings/oleObject4902.bin"/><Relationship Id="rId8156" Type="http://schemas.openxmlformats.org/officeDocument/2006/relationships/image" Target="media/image3253.wmf"/><Relationship Id="rId8155" Type="http://schemas.openxmlformats.org/officeDocument/2006/relationships/oleObject" Target="embeddings/oleObject4901.bin"/><Relationship Id="rId8154" Type="http://schemas.openxmlformats.org/officeDocument/2006/relationships/image" Target="media/image3252.wmf"/><Relationship Id="rId8153" Type="http://schemas.openxmlformats.org/officeDocument/2006/relationships/oleObject" Target="embeddings/oleObject4900.bin"/><Relationship Id="rId8152" Type="http://schemas.openxmlformats.org/officeDocument/2006/relationships/image" Target="media/image3251.wmf"/><Relationship Id="rId8151" Type="http://schemas.openxmlformats.org/officeDocument/2006/relationships/oleObject" Target="embeddings/oleObject4899.bin"/><Relationship Id="rId8150" Type="http://schemas.openxmlformats.org/officeDocument/2006/relationships/image" Target="media/image3250.wmf"/><Relationship Id="rId815" Type="http://schemas.openxmlformats.org/officeDocument/2006/relationships/oleObject" Target="embeddings/oleObject396.bin"/><Relationship Id="rId8149" Type="http://schemas.openxmlformats.org/officeDocument/2006/relationships/oleObject" Target="embeddings/oleObject4898.bin"/><Relationship Id="rId8148" Type="http://schemas.openxmlformats.org/officeDocument/2006/relationships/image" Target="media/image3249.wmf"/><Relationship Id="rId8147" Type="http://schemas.openxmlformats.org/officeDocument/2006/relationships/oleObject" Target="embeddings/oleObject4897.bin"/><Relationship Id="rId8146" Type="http://schemas.openxmlformats.org/officeDocument/2006/relationships/image" Target="media/image3248.wmf"/><Relationship Id="rId8145" Type="http://schemas.openxmlformats.org/officeDocument/2006/relationships/oleObject" Target="embeddings/oleObject4896.bin"/><Relationship Id="rId8144" Type="http://schemas.openxmlformats.org/officeDocument/2006/relationships/image" Target="media/image3247.wmf"/><Relationship Id="rId8143" Type="http://schemas.openxmlformats.org/officeDocument/2006/relationships/oleObject" Target="embeddings/oleObject4895.bin"/><Relationship Id="rId8142" Type="http://schemas.openxmlformats.org/officeDocument/2006/relationships/image" Target="media/image3246.wmf"/><Relationship Id="rId8141" Type="http://schemas.openxmlformats.org/officeDocument/2006/relationships/oleObject" Target="embeddings/oleObject4894.bin"/><Relationship Id="rId8140" Type="http://schemas.openxmlformats.org/officeDocument/2006/relationships/image" Target="media/image3245.wmf"/><Relationship Id="rId814" Type="http://schemas.openxmlformats.org/officeDocument/2006/relationships/image" Target="media/image417.wmf"/><Relationship Id="rId8139" Type="http://schemas.openxmlformats.org/officeDocument/2006/relationships/oleObject" Target="embeddings/oleObject4893.bin"/><Relationship Id="rId8138" Type="http://schemas.openxmlformats.org/officeDocument/2006/relationships/image" Target="media/image3244.wmf"/><Relationship Id="rId8137" Type="http://schemas.openxmlformats.org/officeDocument/2006/relationships/oleObject" Target="embeddings/oleObject4892.bin"/><Relationship Id="rId8136" Type="http://schemas.openxmlformats.org/officeDocument/2006/relationships/image" Target="media/image3243.wmf"/><Relationship Id="rId8135" Type="http://schemas.openxmlformats.org/officeDocument/2006/relationships/oleObject" Target="embeddings/oleObject4891.bin"/><Relationship Id="rId8134" Type="http://schemas.openxmlformats.org/officeDocument/2006/relationships/oleObject" Target="embeddings/oleObject4890.bin"/><Relationship Id="rId8133" Type="http://schemas.openxmlformats.org/officeDocument/2006/relationships/oleObject" Target="embeddings/oleObject4889.bin"/><Relationship Id="rId8132" Type="http://schemas.openxmlformats.org/officeDocument/2006/relationships/image" Target="media/image3242.wmf"/><Relationship Id="rId8131" Type="http://schemas.openxmlformats.org/officeDocument/2006/relationships/oleObject" Target="embeddings/oleObject4888.bin"/><Relationship Id="rId8130" Type="http://schemas.openxmlformats.org/officeDocument/2006/relationships/oleObject" Target="embeddings/oleObject4887.bin"/><Relationship Id="rId813" Type="http://schemas.openxmlformats.org/officeDocument/2006/relationships/oleObject" Target="embeddings/oleObject395.bin"/><Relationship Id="rId8129" Type="http://schemas.openxmlformats.org/officeDocument/2006/relationships/image" Target="media/image3241.wmf"/><Relationship Id="rId8128" Type="http://schemas.openxmlformats.org/officeDocument/2006/relationships/oleObject" Target="embeddings/oleObject4886.bin"/><Relationship Id="rId8127" Type="http://schemas.openxmlformats.org/officeDocument/2006/relationships/image" Target="media/image3240.wmf"/><Relationship Id="rId8126" Type="http://schemas.openxmlformats.org/officeDocument/2006/relationships/oleObject" Target="embeddings/oleObject4885.bin"/><Relationship Id="rId8125" Type="http://schemas.openxmlformats.org/officeDocument/2006/relationships/image" Target="media/image3239.wmf"/><Relationship Id="rId8124" Type="http://schemas.openxmlformats.org/officeDocument/2006/relationships/oleObject" Target="embeddings/oleObject4884.bin"/><Relationship Id="rId8123" Type="http://schemas.openxmlformats.org/officeDocument/2006/relationships/image" Target="media/image3238.wmf"/><Relationship Id="rId8122" Type="http://schemas.openxmlformats.org/officeDocument/2006/relationships/oleObject" Target="embeddings/oleObject4883.bin"/><Relationship Id="rId8121" Type="http://schemas.openxmlformats.org/officeDocument/2006/relationships/oleObject" Target="embeddings/oleObject4882.bin"/><Relationship Id="rId8120" Type="http://schemas.openxmlformats.org/officeDocument/2006/relationships/image" Target="media/image3237.wmf"/><Relationship Id="rId812" Type="http://schemas.openxmlformats.org/officeDocument/2006/relationships/image" Target="media/image416.wmf"/><Relationship Id="rId8119" Type="http://schemas.openxmlformats.org/officeDocument/2006/relationships/oleObject" Target="embeddings/oleObject4881.bin"/><Relationship Id="rId8118" Type="http://schemas.openxmlformats.org/officeDocument/2006/relationships/oleObject" Target="embeddings/oleObject4880.bin"/><Relationship Id="rId8117" Type="http://schemas.openxmlformats.org/officeDocument/2006/relationships/oleObject" Target="embeddings/oleObject4879.bin"/><Relationship Id="rId8116" Type="http://schemas.openxmlformats.org/officeDocument/2006/relationships/image" Target="media/image3236.wmf"/><Relationship Id="rId8115" Type="http://schemas.openxmlformats.org/officeDocument/2006/relationships/oleObject" Target="embeddings/oleObject4878.bin"/><Relationship Id="rId8114" Type="http://schemas.openxmlformats.org/officeDocument/2006/relationships/image" Target="media/image3235.wmf"/><Relationship Id="rId8113" Type="http://schemas.openxmlformats.org/officeDocument/2006/relationships/oleObject" Target="embeddings/oleObject4877.bin"/><Relationship Id="rId8112" Type="http://schemas.openxmlformats.org/officeDocument/2006/relationships/image" Target="media/image3234.wmf"/><Relationship Id="rId8111" Type="http://schemas.openxmlformats.org/officeDocument/2006/relationships/oleObject" Target="embeddings/oleObject4876.bin"/><Relationship Id="rId8110" Type="http://schemas.openxmlformats.org/officeDocument/2006/relationships/image" Target="media/image3233.wmf"/><Relationship Id="rId811" Type="http://schemas.openxmlformats.org/officeDocument/2006/relationships/oleObject" Target="embeddings/oleObject394.bin"/><Relationship Id="rId8109" Type="http://schemas.openxmlformats.org/officeDocument/2006/relationships/oleObject" Target="embeddings/oleObject4875.bin"/><Relationship Id="rId8108" Type="http://schemas.openxmlformats.org/officeDocument/2006/relationships/image" Target="media/image3232.wmf"/><Relationship Id="rId8107" Type="http://schemas.openxmlformats.org/officeDocument/2006/relationships/oleObject" Target="embeddings/oleObject4874.bin"/><Relationship Id="rId8106" Type="http://schemas.openxmlformats.org/officeDocument/2006/relationships/image" Target="media/image3231.png"/><Relationship Id="rId8105" Type="http://schemas.openxmlformats.org/officeDocument/2006/relationships/image" Target="media/image3230.wmf"/><Relationship Id="rId8104" Type="http://schemas.openxmlformats.org/officeDocument/2006/relationships/oleObject" Target="embeddings/oleObject4873.bin"/><Relationship Id="rId8103" Type="http://schemas.openxmlformats.org/officeDocument/2006/relationships/oleObject" Target="embeddings/oleObject4872.bin"/><Relationship Id="rId8102" Type="http://schemas.openxmlformats.org/officeDocument/2006/relationships/image" Target="media/image3229.wmf"/><Relationship Id="rId8101" Type="http://schemas.openxmlformats.org/officeDocument/2006/relationships/oleObject" Target="embeddings/oleObject4871.bin"/><Relationship Id="rId8100" Type="http://schemas.openxmlformats.org/officeDocument/2006/relationships/oleObject" Target="embeddings/oleObject4870.bin"/><Relationship Id="rId810" Type="http://schemas.openxmlformats.org/officeDocument/2006/relationships/image" Target="media/image415.wmf"/><Relationship Id="rId81" Type="http://schemas.openxmlformats.org/officeDocument/2006/relationships/image" Target="media/image39.wmf"/><Relationship Id="rId8099" Type="http://schemas.openxmlformats.org/officeDocument/2006/relationships/image" Target="media/image3228.wmf"/><Relationship Id="rId8098" Type="http://schemas.openxmlformats.org/officeDocument/2006/relationships/oleObject" Target="embeddings/oleObject4869.bin"/><Relationship Id="rId8097" Type="http://schemas.openxmlformats.org/officeDocument/2006/relationships/oleObject" Target="embeddings/oleObject4868.bin"/><Relationship Id="rId8096" Type="http://schemas.openxmlformats.org/officeDocument/2006/relationships/image" Target="media/image3227.wmf"/><Relationship Id="rId8095" Type="http://schemas.openxmlformats.org/officeDocument/2006/relationships/oleObject" Target="embeddings/oleObject4867.bin"/><Relationship Id="rId8094" Type="http://schemas.openxmlformats.org/officeDocument/2006/relationships/image" Target="media/image3226.wmf"/><Relationship Id="rId8093" Type="http://schemas.openxmlformats.org/officeDocument/2006/relationships/oleObject" Target="embeddings/oleObject4866.bin"/><Relationship Id="rId8092" Type="http://schemas.openxmlformats.org/officeDocument/2006/relationships/image" Target="media/image3225.wmf"/><Relationship Id="rId8091" Type="http://schemas.openxmlformats.org/officeDocument/2006/relationships/oleObject" Target="embeddings/oleObject4865.bin"/><Relationship Id="rId8090" Type="http://schemas.openxmlformats.org/officeDocument/2006/relationships/image" Target="media/image3224.wmf"/><Relationship Id="rId809" Type="http://schemas.openxmlformats.org/officeDocument/2006/relationships/oleObject" Target="embeddings/oleObject393.bin"/><Relationship Id="rId8089" Type="http://schemas.openxmlformats.org/officeDocument/2006/relationships/oleObject" Target="embeddings/oleObject4864.bin"/><Relationship Id="rId8088" Type="http://schemas.openxmlformats.org/officeDocument/2006/relationships/image" Target="media/image3223.wmf"/><Relationship Id="rId8087" Type="http://schemas.openxmlformats.org/officeDocument/2006/relationships/oleObject" Target="embeddings/oleObject4863.bin"/><Relationship Id="rId8086" Type="http://schemas.openxmlformats.org/officeDocument/2006/relationships/image" Target="media/image3222.wmf"/><Relationship Id="rId8085" Type="http://schemas.openxmlformats.org/officeDocument/2006/relationships/oleObject" Target="embeddings/oleObject4862.bin"/><Relationship Id="rId8084" Type="http://schemas.openxmlformats.org/officeDocument/2006/relationships/oleObject" Target="embeddings/oleObject4861.bin"/><Relationship Id="rId8083" Type="http://schemas.openxmlformats.org/officeDocument/2006/relationships/oleObject" Target="embeddings/oleObject4860.bin"/><Relationship Id="rId8082" Type="http://schemas.openxmlformats.org/officeDocument/2006/relationships/image" Target="media/image3221.wmf"/><Relationship Id="rId8081" Type="http://schemas.openxmlformats.org/officeDocument/2006/relationships/oleObject" Target="embeddings/oleObject4859.bin"/><Relationship Id="rId8080" Type="http://schemas.openxmlformats.org/officeDocument/2006/relationships/image" Target="media/image3220.wmf"/><Relationship Id="rId808" Type="http://schemas.openxmlformats.org/officeDocument/2006/relationships/image" Target="media/image414.wmf"/><Relationship Id="rId8079" Type="http://schemas.openxmlformats.org/officeDocument/2006/relationships/oleObject" Target="embeddings/oleObject4858.bin"/><Relationship Id="rId8078" Type="http://schemas.openxmlformats.org/officeDocument/2006/relationships/image" Target="media/image3219.wmf"/><Relationship Id="rId8077" Type="http://schemas.openxmlformats.org/officeDocument/2006/relationships/oleObject" Target="embeddings/oleObject4857.bin"/><Relationship Id="rId8076" Type="http://schemas.openxmlformats.org/officeDocument/2006/relationships/image" Target="media/image3218.wmf"/><Relationship Id="rId8075" Type="http://schemas.openxmlformats.org/officeDocument/2006/relationships/oleObject" Target="embeddings/oleObject4856.bin"/><Relationship Id="rId8074" Type="http://schemas.openxmlformats.org/officeDocument/2006/relationships/image" Target="media/image3217.wmf"/><Relationship Id="rId8073" Type="http://schemas.openxmlformats.org/officeDocument/2006/relationships/oleObject" Target="embeddings/oleObject4855.bin"/><Relationship Id="rId8072" Type="http://schemas.openxmlformats.org/officeDocument/2006/relationships/image" Target="media/image3216.wmf"/><Relationship Id="rId8071" Type="http://schemas.openxmlformats.org/officeDocument/2006/relationships/oleObject" Target="embeddings/oleObject4854.bin"/><Relationship Id="rId8070" Type="http://schemas.openxmlformats.org/officeDocument/2006/relationships/image" Target="media/image3215.wmf"/><Relationship Id="rId807" Type="http://schemas.openxmlformats.org/officeDocument/2006/relationships/oleObject" Target="embeddings/oleObject392.bin"/><Relationship Id="rId8069" Type="http://schemas.openxmlformats.org/officeDocument/2006/relationships/oleObject" Target="embeddings/oleObject4853.bin"/><Relationship Id="rId8068" Type="http://schemas.openxmlformats.org/officeDocument/2006/relationships/image" Target="media/image3214.wmf"/><Relationship Id="rId8067" Type="http://schemas.openxmlformats.org/officeDocument/2006/relationships/oleObject" Target="embeddings/oleObject4852.bin"/><Relationship Id="rId8066" Type="http://schemas.openxmlformats.org/officeDocument/2006/relationships/image" Target="media/image3213.wmf"/><Relationship Id="rId8065" Type="http://schemas.openxmlformats.org/officeDocument/2006/relationships/oleObject" Target="embeddings/oleObject4851.bin"/><Relationship Id="rId8064" Type="http://schemas.openxmlformats.org/officeDocument/2006/relationships/image" Target="media/image3212.wmf"/><Relationship Id="rId8063" Type="http://schemas.openxmlformats.org/officeDocument/2006/relationships/oleObject" Target="embeddings/oleObject4850.bin"/><Relationship Id="rId8062" Type="http://schemas.openxmlformats.org/officeDocument/2006/relationships/image" Target="media/image3211.wmf"/><Relationship Id="rId8061" Type="http://schemas.openxmlformats.org/officeDocument/2006/relationships/oleObject" Target="embeddings/oleObject4849.bin"/><Relationship Id="rId8060" Type="http://schemas.openxmlformats.org/officeDocument/2006/relationships/image" Target="media/image3210.wmf"/><Relationship Id="rId806" Type="http://schemas.openxmlformats.org/officeDocument/2006/relationships/oleObject" Target="embeddings/oleObject391.bin"/><Relationship Id="rId8059" Type="http://schemas.openxmlformats.org/officeDocument/2006/relationships/oleObject" Target="embeddings/oleObject4848.bin"/><Relationship Id="rId8058" Type="http://schemas.openxmlformats.org/officeDocument/2006/relationships/image" Target="media/image3209.wmf"/><Relationship Id="rId8057" Type="http://schemas.openxmlformats.org/officeDocument/2006/relationships/oleObject" Target="embeddings/oleObject4847.bin"/><Relationship Id="rId8056" Type="http://schemas.openxmlformats.org/officeDocument/2006/relationships/image" Target="media/image3208.wmf"/><Relationship Id="rId8055" Type="http://schemas.openxmlformats.org/officeDocument/2006/relationships/oleObject" Target="embeddings/oleObject4846.bin"/><Relationship Id="rId8054" Type="http://schemas.openxmlformats.org/officeDocument/2006/relationships/image" Target="media/image3207.wmf"/><Relationship Id="rId8053" Type="http://schemas.openxmlformats.org/officeDocument/2006/relationships/oleObject" Target="embeddings/oleObject4845.bin"/><Relationship Id="rId8052" Type="http://schemas.openxmlformats.org/officeDocument/2006/relationships/image" Target="media/image3206.wmf"/><Relationship Id="rId8051" Type="http://schemas.openxmlformats.org/officeDocument/2006/relationships/oleObject" Target="embeddings/oleObject4844.bin"/><Relationship Id="rId8050" Type="http://schemas.openxmlformats.org/officeDocument/2006/relationships/oleObject" Target="embeddings/oleObject4843.bin"/><Relationship Id="rId805" Type="http://schemas.openxmlformats.org/officeDocument/2006/relationships/image" Target="media/image413.wmf"/><Relationship Id="rId8049" Type="http://schemas.openxmlformats.org/officeDocument/2006/relationships/image" Target="media/image3205.wmf"/><Relationship Id="rId8048" Type="http://schemas.openxmlformats.org/officeDocument/2006/relationships/oleObject" Target="embeddings/oleObject4842.bin"/><Relationship Id="rId8047" Type="http://schemas.openxmlformats.org/officeDocument/2006/relationships/image" Target="media/image3204.wmf"/><Relationship Id="rId8046" Type="http://schemas.openxmlformats.org/officeDocument/2006/relationships/oleObject" Target="embeddings/oleObject4841.bin"/><Relationship Id="rId8045" Type="http://schemas.openxmlformats.org/officeDocument/2006/relationships/image" Target="media/image3203.wmf"/><Relationship Id="rId8044" Type="http://schemas.openxmlformats.org/officeDocument/2006/relationships/oleObject" Target="embeddings/oleObject4840.bin"/><Relationship Id="rId8043" Type="http://schemas.openxmlformats.org/officeDocument/2006/relationships/image" Target="media/image3202.wmf"/><Relationship Id="rId8042" Type="http://schemas.openxmlformats.org/officeDocument/2006/relationships/oleObject" Target="embeddings/oleObject4839.bin"/><Relationship Id="rId8041" Type="http://schemas.openxmlformats.org/officeDocument/2006/relationships/image" Target="media/image3201.wmf"/><Relationship Id="rId8040" Type="http://schemas.openxmlformats.org/officeDocument/2006/relationships/oleObject" Target="embeddings/oleObject4838.bin"/><Relationship Id="rId804" Type="http://schemas.openxmlformats.org/officeDocument/2006/relationships/oleObject" Target="embeddings/oleObject390.bin"/><Relationship Id="rId8039" Type="http://schemas.openxmlformats.org/officeDocument/2006/relationships/image" Target="media/image3200.wmf"/><Relationship Id="rId8038" Type="http://schemas.openxmlformats.org/officeDocument/2006/relationships/oleObject" Target="embeddings/oleObject4837.bin"/><Relationship Id="rId8037" Type="http://schemas.openxmlformats.org/officeDocument/2006/relationships/image" Target="media/image3199.wmf"/><Relationship Id="rId8036" Type="http://schemas.openxmlformats.org/officeDocument/2006/relationships/oleObject" Target="embeddings/oleObject4836.bin"/><Relationship Id="rId8035" Type="http://schemas.openxmlformats.org/officeDocument/2006/relationships/image" Target="media/image3198.wmf"/><Relationship Id="rId8034" Type="http://schemas.openxmlformats.org/officeDocument/2006/relationships/oleObject" Target="embeddings/oleObject4835.bin"/><Relationship Id="rId8033" Type="http://schemas.openxmlformats.org/officeDocument/2006/relationships/image" Target="media/image3197.wmf"/><Relationship Id="rId8032" Type="http://schemas.openxmlformats.org/officeDocument/2006/relationships/oleObject" Target="embeddings/oleObject4834.bin"/><Relationship Id="rId8031" Type="http://schemas.openxmlformats.org/officeDocument/2006/relationships/image" Target="media/image3196.wmf"/><Relationship Id="rId8030" Type="http://schemas.openxmlformats.org/officeDocument/2006/relationships/oleObject" Target="embeddings/oleObject4833.bin"/><Relationship Id="rId803" Type="http://schemas.openxmlformats.org/officeDocument/2006/relationships/image" Target="media/image412.wmf"/><Relationship Id="rId8029" Type="http://schemas.openxmlformats.org/officeDocument/2006/relationships/image" Target="media/image3195.wmf"/><Relationship Id="rId8028" Type="http://schemas.openxmlformats.org/officeDocument/2006/relationships/oleObject" Target="embeddings/oleObject4832.bin"/><Relationship Id="rId8027" Type="http://schemas.openxmlformats.org/officeDocument/2006/relationships/image" Target="media/image3194.wmf"/><Relationship Id="rId8026" Type="http://schemas.openxmlformats.org/officeDocument/2006/relationships/oleObject" Target="embeddings/oleObject4831.bin"/><Relationship Id="rId8025" Type="http://schemas.openxmlformats.org/officeDocument/2006/relationships/image" Target="media/image3193.wmf"/><Relationship Id="rId8024" Type="http://schemas.openxmlformats.org/officeDocument/2006/relationships/oleObject" Target="embeddings/oleObject4830.bin"/><Relationship Id="rId8023" Type="http://schemas.openxmlformats.org/officeDocument/2006/relationships/image" Target="media/image3192.wmf"/><Relationship Id="rId8022" Type="http://schemas.openxmlformats.org/officeDocument/2006/relationships/oleObject" Target="embeddings/oleObject4829.bin"/><Relationship Id="rId8021" Type="http://schemas.openxmlformats.org/officeDocument/2006/relationships/oleObject" Target="embeddings/oleObject4828.bin"/><Relationship Id="rId8020" Type="http://schemas.openxmlformats.org/officeDocument/2006/relationships/image" Target="media/image3191.wmf"/><Relationship Id="rId802" Type="http://schemas.openxmlformats.org/officeDocument/2006/relationships/oleObject" Target="embeddings/oleObject389.bin"/><Relationship Id="rId8019" Type="http://schemas.openxmlformats.org/officeDocument/2006/relationships/oleObject" Target="embeddings/oleObject4827.bin"/><Relationship Id="rId8018" Type="http://schemas.openxmlformats.org/officeDocument/2006/relationships/oleObject" Target="embeddings/oleObject4826.bin"/><Relationship Id="rId8017" Type="http://schemas.openxmlformats.org/officeDocument/2006/relationships/image" Target="media/image3190.png"/><Relationship Id="rId8016" Type="http://schemas.openxmlformats.org/officeDocument/2006/relationships/image" Target="media/image3189.wmf"/><Relationship Id="rId8015" Type="http://schemas.openxmlformats.org/officeDocument/2006/relationships/oleObject" Target="embeddings/oleObject4825.bin"/><Relationship Id="rId8014" Type="http://schemas.openxmlformats.org/officeDocument/2006/relationships/oleObject" Target="embeddings/oleObject4824.bin"/><Relationship Id="rId8013" Type="http://schemas.openxmlformats.org/officeDocument/2006/relationships/image" Target="media/image3188.wmf"/><Relationship Id="rId8012" Type="http://schemas.openxmlformats.org/officeDocument/2006/relationships/oleObject" Target="embeddings/oleObject4823.bin"/><Relationship Id="rId8011" Type="http://schemas.openxmlformats.org/officeDocument/2006/relationships/image" Target="media/image3187.wmf"/><Relationship Id="rId8010" Type="http://schemas.openxmlformats.org/officeDocument/2006/relationships/oleObject" Target="embeddings/oleObject4822.bin"/><Relationship Id="rId801" Type="http://schemas.openxmlformats.org/officeDocument/2006/relationships/oleObject" Target="embeddings/oleObject388.bin"/><Relationship Id="rId8009" Type="http://schemas.openxmlformats.org/officeDocument/2006/relationships/image" Target="media/image3186.wmf"/><Relationship Id="rId8008" Type="http://schemas.openxmlformats.org/officeDocument/2006/relationships/oleObject" Target="embeddings/oleObject4821.bin"/><Relationship Id="rId8007" Type="http://schemas.openxmlformats.org/officeDocument/2006/relationships/oleObject" Target="embeddings/oleObject4820.bin"/><Relationship Id="rId8006" Type="http://schemas.openxmlformats.org/officeDocument/2006/relationships/image" Target="media/image3185.wmf"/><Relationship Id="rId8005" Type="http://schemas.openxmlformats.org/officeDocument/2006/relationships/oleObject" Target="embeddings/oleObject4819.bin"/><Relationship Id="rId8004" Type="http://schemas.openxmlformats.org/officeDocument/2006/relationships/image" Target="media/image3184.wmf"/><Relationship Id="rId8003" Type="http://schemas.openxmlformats.org/officeDocument/2006/relationships/oleObject" Target="embeddings/oleObject4818.bin"/><Relationship Id="rId8002" Type="http://schemas.openxmlformats.org/officeDocument/2006/relationships/image" Target="media/image3183.wmf"/><Relationship Id="rId8001" Type="http://schemas.openxmlformats.org/officeDocument/2006/relationships/oleObject" Target="embeddings/oleObject4817.bin"/><Relationship Id="rId8000" Type="http://schemas.openxmlformats.org/officeDocument/2006/relationships/image" Target="media/image3182.wmf"/><Relationship Id="rId800" Type="http://schemas.openxmlformats.org/officeDocument/2006/relationships/image" Target="media/image411.png"/><Relationship Id="rId80" Type="http://schemas.openxmlformats.org/officeDocument/2006/relationships/oleObject" Target="embeddings/oleObject40.bin"/><Relationship Id="rId8" Type="http://schemas.openxmlformats.org/officeDocument/2006/relationships/image" Target="media/image6.jpeg"/><Relationship Id="rId7999" Type="http://schemas.openxmlformats.org/officeDocument/2006/relationships/oleObject" Target="embeddings/oleObject4816.bin"/><Relationship Id="rId7998" Type="http://schemas.openxmlformats.org/officeDocument/2006/relationships/image" Target="media/image3181.wmf"/><Relationship Id="rId7997" Type="http://schemas.openxmlformats.org/officeDocument/2006/relationships/oleObject" Target="embeddings/oleObject4815.bin"/><Relationship Id="rId7996" Type="http://schemas.openxmlformats.org/officeDocument/2006/relationships/image" Target="media/image3180.wmf"/><Relationship Id="rId7995" Type="http://schemas.openxmlformats.org/officeDocument/2006/relationships/oleObject" Target="embeddings/oleObject4814.bin"/><Relationship Id="rId7994" Type="http://schemas.openxmlformats.org/officeDocument/2006/relationships/image" Target="media/image3179.wmf"/><Relationship Id="rId7993" Type="http://schemas.openxmlformats.org/officeDocument/2006/relationships/oleObject" Target="embeddings/oleObject4813.bin"/><Relationship Id="rId7992" Type="http://schemas.openxmlformats.org/officeDocument/2006/relationships/image" Target="media/image3178.wmf"/><Relationship Id="rId7991" Type="http://schemas.openxmlformats.org/officeDocument/2006/relationships/oleObject" Target="embeddings/oleObject4812.bin"/><Relationship Id="rId7990" Type="http://schemas.openxmlformats.org/officeDocument/2006/relationships/oleObject" Target="embeddings/oleObject4811.bin"/><Relationship Id="rId799" Type="http://schemas.openxmlformats.org/officeDocument/2006/relationships/image" Target="media/image410.png"/><Relationship Id="rId7989" Type="http://schemas.openxmlformats.org/officeDocument/2006/relationships/image" Target="media/image3177.wmf"/><Relationship Id="rId7988" Type="http://schemas.openxmlformats.org/officeDocument/2006/relationships/oleObject" Target="embeddings/oleObject4810.bin"/><Relationship Id="rId7987" Type="http://schemas.openxmlformats.org/officeDocument/2006/relationships/image" Target="media/image3176.wmf"/><Relationship Id="rId7986" Type="http://schemas.openxmlformats.org/officeDocument/2006/relationships/oleObject" Target="embeddings/oleObject4809.bin"/><Relationship Id="rId7985" Type="http://schemas.openxmlformats.org/officeDocument/2006/relationships/oleObject" Target="embeddings/oleObject4808.bin"/><Relationship Id="rId7984" Type="http://schemas.openxmlformats.org/officeDocument/2006/relationships/image" Target="media/image3175.wmf"/><Relationship Id="rId7983" Type="http://schemas.openxmlformats.org/officeDocument/2006/relationships/oleObject" Target="embeddings/oleObject4807.bin"/><Relationship Id="rId7982" Type="http://schemas.openxmlformats.org/officeDocument/2006/relationships/image" Target="media/image3174.wmf"/><Relationship Id="rId7981" Type="http://schemas.openxmlformats.org/officeDocument/2006/relationships/oleObject" Target="embeddings/oleObject4806.bin"/><Relationship Id="rId7980" Type="http://schemas.openxmlformats.org/officeDocument/2006/relationships/image" Target="media/image3173.wmf"/><Relationship Id="rId798" Type="http://schemas.openxmlformats.org/officeDocument/2006/relationships/image" Target="media/image409.png"/><Relationship Id="rId7979" Type="http://schemas.openxmlformats.org/officeDocument/2006/relationships/oleObject" Target="embeddings/oleObject4805.bin"/><Relationship Id="rId7978" Type="http://schemas.openxmlformats.org/officeDocument/2006/relationships/image" Target="media/image3172.wmf"/><Relationship Id="rId7977" Type="http://schemas.openxmlformats.org/officeDocument/2006/relationships/oleObject" Target="embeddings/oleObject4804.bin"/><Relationship Id="rId7976" Type="http://schemas.openxmlformats.org/officeDocument/2006/relationships/image" Target="media/image3171.wmf"/><Relationship Id="rId7975" Type="http://schemas.openxmlformats.org/officeDocument/2006/relationships/oleObject" Target="embeddings/oleObject4803.bin"/><Relationship Id="rId7974" Type="http://schemas.openxmlformats.org/officeDocument/2006/relationships/image" Target="media/image3170.wmf"/><Relationship Id="rId7973" Type="http://schemas.openxmlformats.org/officeDocument/2006/relationships/oleObject" Target="embeddings/oleObject4802.bin"/><Relationship Id="rId7972" Type="http://schemas.openxmlformats.org/officeDocument/2006/relationships/image" Target="media/image3169.wmf"/><Relationship Id="rId7971" Type="http://schemas.openxmlformats.org/officeDocument/2006/relationships/oleObject" Target="embeddings/oleObject4801.bin"/><Relationship Id="rId7970" Type="http://schemas.openxmlformats.org/officeDocument/2006/relationships/oleObject" Target="embeddings/oleObject4800.bin"/><Relationship Id="rId797" Type="http://schemas.openxmlformats.org/officeDocument/2006/relationships/image" Target="media/image408.png"/><Relationship Id="rId7969" Type="http://schemas.openxmlformats.org/officeDocument/2006/relationships/image" Target="media/image3168.png"/><Relationship Id="rId7968" Type="http://schemas.openxmlformats.org/officeDocument/2006/relationships/image" Target="media/image3167.wmf"/><Relationship Id="rId7967" Type="http://schemas.openxmlformats.org/officeDocument/2006/relationships/oleObject" Target="embeddings/oleObject4799.bin"/><Relationship Id="rId7966" Type="http://schemas.openxmlformats.org/officeDocument/2006/relationships/image" Target="media/image3166.wmf"/><Relationship Id="rId7965" Type="http://schemas.openxmlformats.org/officeDocument/2006/relationships/oleObject" Target="embeddings/oleObject4798.bin"/><Relationship Id="rId7964" Type="http://schemas.openxmlformats.org/officeDocument/2006/relationships/image" Target="media/image3165.wmf"/><Relationship Id="rId7963" Type="http://schemas.openxmlformats.org/officeDocument/2006/relationships/oleObject" Target="embeddings/oleObject4797.bin"/><Relationship Id="rId7962" Type="http://schemas.openxmlformats.org/officeDocument/2006/relationships/image" Target="media/image3164.wmf"/><Relationship Id="rId7961" Type="http://schemas.openxmlformats.org/officeDocument/2006/relationships/oleObject" Target="embeddings/oleObject4796.bin"/><Relationship Id="rId7960" Type="http://schemas.openxmlformats.org/officeDocument/2006/relationships/oleObject" Target="embeddings/oleObject4795.bin"/><Relationship Id="rId796" Type="http://schemas.openxmlformats.org/officeDocument/2006/relationships/oleObject" Target="embeddings/oleObject387.bin"/><Relationship Id="rId7959" Type="http://schemas.openxmlformats.org/officeDocument/2006/relationships/image" Target="media/image3163.wmf"/><Relationship Id="rId7958" Type="http://schemas.openxmlformats.org/officeDocument/2006/relationships/oleObject" Target="embeddings/oleObject4794.bin"/><Relationship Id="rId7957" Type="http://schemas.openxmlformats.org/officeDocument/2006/relationships/oleObject" Target="embeddings/oleObject4793.bin"/><Relationship Id="rId7956" Type="http://schemas.openxmlformats.org/officeDocument/2006/relationships/image" Target="media/image3162.wmf"/><Relationship Id="rId7955" Type="http://schemas.openxmlformats.org/officeDocument/2006/relationships/oleObject" Target="embeddings/oleObject4792.bin"/><Relationship Id="rId7954" Type="http://schemas.openxmlformats.org/officeDocument/2006/relationships/image" Target="media/image3161.wmf"/><Relationship Id="rId7953" Type="http://schemas.openxmlformats.org/officeDocument/2006/relationships/oleObject" Target="embeddings/oleObject4791.bin"/><Relationship Id="rId7952" Type="http://schemas.openxmlformats.org/officeDocument/2006/relationships/image" Target="media/image3160.wmf"/><Relationship Id="rId7951" Type="http://schemas.openxmlformats.org/officeDocument/2006/relationships/oleObject" Target="embeddings/oleObject4790.bin"/><Relationship Id="rId7950" Type="http://schemas.openxmlformats.org/officeDocument/2006/relationships/oleObject" Target="embeddings/oleObject4789.bin"/><Relationship Id="rId795" Type="http://schemas.openxmlformats.org/officeDocument/2006/relationships/image" Target="media/image407.wmf"/><Relationship Id="rId7949" Type="http://schemas.openxmlformats.org/officeDocument/2006/relationships/oleObject" Target="embeddings/oleObject4788.bin"/><Relationship Id="rId7948" Type="http://schemas.openxmlformats.org/officeDocument/2006/relationships/oleObject" Target="embeddings/oleObject4787.bin"/><Relationship Id="rId7947" Type="http://schemas.openxmlformats.org/officeDocument/2006/relationships/image" Target="media/image3159.wmf"/><Relationship Id="rId7946" Type="http://schemas.openxmlformats.org/officeDocument/2006/relationships/oleObject" Target="embeddings/oleObject4786.bin"/><Relationship Id="rId7945" Type="http://schemas.openxmlformats.org/officeDocument/2006/relationships/oleObject" Target="embeddings/oleObject4785.bin"/><Relationship Id="rId7944" Type="http://schemas.openxmlformats.org/officeDocument/2006/relationships/image" Target="media/image3158.wmf"/><Relationship Id="rId7943" Type="http://schemas.openxmlformats.org/officeDocument/2006/relationships/oleObject" Target="embeddings/oleObject4784.bin"/><Relationship Id="rId7942" Type="http://schemas.openxmlformats.org/officeDocument/2006/relationships/image" Target="media/image3157.wmf"/><Relationship Id="rId7941" Type="http://schemas.openxmlformats.org/officeDocument/2006/relationships/oleObject" Target="embeddings/oleObject4783.bin"/><Relationship Id="rId7940" Type="http://schemas.openxmlformats.org/officeDocument/2006/relationships/image" Target="media/image3156.wmf"/><Relationship Id="rId794" Type="http://schemas.openxmlformats.org/officeDocument/2006/relationships/oleObject" Target="embeddings/oleObject386.bin"/><Relationship Id="rId7939" Type="http://schemas.openxmlformats.org/officeDocument/2006/relationships/oleObject" Target="embeddings/oleObject4782.bin"/><Relationship Id="rId7938" Type="http://schemas.openxmlformats.org/officeDocument/2006/relationships/image" Target="media/image3155.wmf"/><Relationship Id="rId7937" Type="http://schemas.openxmlformats.org/officeDocument/2006/relationships/oleObject" Target="embeddings/oleObject4781.bin"/><Relationship Id="rId7936" Type="http://schemas.openxmlformats.org/officeDocument/2006/relationships/image" Target="media/image3154.wmf"/><Relationship Id="rId7935" Type="http://schemas.openxmlformats.org/officeDocument/2006/relationships/oleObject" Target="embeddings/oleObject4780.bin"/><Relationship Id="rId7934" Type="http://schemas.openxmlformats.org/officeDocument/2006/relationships/image" Target="media/image3153.wmf"/><Relationship Id="rId7933" Type="http://schemas.openxmlformats.org/officeDocument/2006/relationships/oleObject" Target="embeddings/oleObject4779.bin"/><Relationship Id="rId7932" Type="http://schemas.openxmlformats.org/officeDocument/2006/relationships/image" Target="media/image3152.wmf"/><Relationship Id="rId7931" Type="http://schemas.openxmlformats.org/officeDocument/2006/relationships/oleObject" Target="embeddings/oleObject4778.bin"/><Relationship Id="rId7930" Type="http://schemas.openxmlformats.org/officeDocument/2006/relationships/image" Target="media/image3151.wmf"/><Relationship Id="rId793" Type="http://schemas.openxmlformats.org/officeDocument/2006/relationships/oleObject" Target="embeddings/oleObject385.bin"/><Relationship Id="rId7929" Type="http://schemas.openxmlformats.org/officeDocument/2006/relationships/oleObject" Target="embeddings/oleObject4777.bin"/><Relationship Id="rId7928" Type="http://schemas.openxmlformats.org/officeDocument/2006/relationships/image" Target="media/image3150.wmf"/><Relationship Id="rId7927" Type="http://schemas.openxmlformats.org/officeDocument/2006/relationships/oleObject" Target="embeddings/oleObject4776.bin"/><Relationship Id="rId7926" Type="http://schemas.openxmlformats.org/officeDocument/2006/relationships/oleObject" Target="embeddings/oleObject4775.bin"/><Relationship Id="rId7925" Type="http://schemas.openxmlformats.org/officeDocument/2006/relationships/oleObject" Target="embeddings/oleObject4774.bin"/><Relationship Id="rId7924" Type="http://schemas.openxmlformats.org/officeDocument/2006/relationships/image" Target="media/image3149.wmf"/><Relationship Id="rId7923" Type="http://schemas.openxmlformats.org/officeDocument/2006/relationships/oleObject" Target="embeddings/oleObject4773.bin"/><Relationship Id="rId7922" Type="http://schemas.openxmlformats.org/officeDocument/2006/relationships/image" Target="media/image3148.wmf"/><Relationship Id="rId7921" Type="http://schemas.openxmlformats.org/officeDocument/2006/relationships/oleObject" Target="embeddings/oleObject4772.bin"/><Relationship Id="rId7920" Type="http://schemas.openxmlformats.org/officeDocument/2006/relationships/image" Target="media/image3147.wmf"/><Relationship Id="rId792" Type="http://schemas.openxmlformats.org/officeDocument/2006/relationships/oleObject" Target="embeddings/oleObject384.bin"/><Relationship Id="rId7919" Type="http://schemas.openxmlformats.org/officeDocument/2006/relationships/oleObject" Target="embeddings/oleObject4771.bin"/><Relationship Id="rId7918" Type="http://schemas.openxmlformats.org/officeDocument/2006/relationships/image" Target="media/image3146.wmf"/><Relationship Id="rId7917" Type="http://schemas.openxmlformats.org/officeDocument/2006/relationships/oleObject" Target="embeddings/oleObject4770.bin"/><Relationship Id="rId7916" Type="http://schemas.openxmlformats.org/officeDocument/2006/relationships/image" Target="media/image3145.wmf"/><Relationship Id="rId7915" Type="http://schemas.openxmlformats.org/officeDocument/2006/relationships/oleObject" Target="embeddings/oleObject4769.bin"/><Relationship Id="rId7914" Type="http://schemas.openxmlformats.org/officeDocument/2006/relationships/image" Target="media/image3144.wmf"/><Relationship Id="rId7913" Type="http://schemas.openxmlformats.org/officeDocument/2006/relationships/oleObject" Target="embeddings/oleObject4768.bin"/><Relationship Id="rId7912" Type="http://schemas.openxmlformats.org/officeDocument/2006/relationships/image" Target="media/image3143.png"/><Relationship Id="rId7911" Type="http://schemas.openxmlformats.org/officeDocument/2006/relationships/image" Target="media/image3142.wmf"/><Relationship Id="rId7910" Type="http://schemas.openxmlformats.org/officeDocument/2006/relationships/oleObject" Target="embeddings/oleObject4767.bin"/><Relationship Id="rId791" Type="http://schemas.openxmlformats.org/officeDocument/2006/relationships/image" Target="media/image406.png"/><Relationship Id="rId7909" Type="http://schemas.openxmlformats.org/officeDocument/2006/relationships/image" Target="media/image3141.wmf"/><Relationship Id="rId7908" Type="http://schemas.openxmlformats.org/officeDocument/2006/relationships/oleObject" Target="embeddings/oleObject4766.bin"/><Relationship Id="rId7907" Type="http://schemas.openxmlformats.org/officeDocument/2006/relationships/image" Target="media/image3140.wmf"/><Relationship Id="rId7906" Type="http://schemas.openxmlformats.org/officeDocument/2006/relationships/oleObject" Target="embeddings/oleObject4765.bin"/><Relationship Id="rId7905" Type="http://schemas.openxmlformats.org/officeDocument/2006/relationships/image" Target="media/image3139.wmf"/><Relationship Id="rId7904" Type="http://schemas.openxmlformats.org/officeDocument/2006/relationships/oleObject" Target="embeddings/oleObject4764.bin"/><Relationship Id="rId7903" Type="http://schemas.openxmlformats.org/officeDocument/2006/relationships/image" Target="media/image3138.wmf"/><Relationship Id="rId7902" Type="http://schemas.openxmlformats.org/officeDocument/2006/relationships/oleObject" Target="embeddings/oleObject4763.bin"/><Relationship Id="rId7901" Type="http://schemas.openxmlformats.org/officeDocument/2006/relationships/image" Target="media/image3137.wmf"/><Relationship Id="rId7900" Type="http://schemas.openxmlformats.org/officeDocument/2006/relationships/oleObject" Target="embeddings/oleObject4762.bin"/><Relationship Id="rId790" Type="http://schemas.openxmlformats.org/officeDocument/2006/relationships/oleObject" Target="embeddings/oleObject383.bin"/><Relationship Id="rId79" Type="http://schemas.openxmlformats.org/officeDocument/2006/relationships/image" Target="media/image38.wmf"/><Relationship Id="rId7899" Type="http://schemas.openxmlformats.org/officeDocument/2006/relationships/image" Target="media/image3136.wmf"/><Relationship Id="rId7898" Type="http://schemas.openxmlformats.org/officeDocument/2006/relationships/oleObject" Target="embeddings/oleObject4761.bin"/><Relationship Id="rId7897" Type="http://schemas.openxmlformats.org/officeDocument/2006/relationships/image" Target="media/image3135.wmf"/><Relationship Id="rId7896" Type="http://schemas.openxmlformats.org/officeDocument/2006/relationships/oleObject" Target="embeddings/oleObject4760.bin"/><Relationship Id="rId7895" Type="http://schemas.openxmlformats.org/officeDocument/2006/relationships/oleObject" Target="embeddings/oleObject4759.bin"/><Relationship Id="rId7894" Type="http://schemas.openxmlformats.org/officeDocument/2006/relationships/image" Target="media/image3134.wmf"/><Relationship Id="rId7893" Type="http://schemas.openxmlformats.org/officeDocument/2006/relationships/oleObject" Target="embeddings/oleObject4758.bin"/><Relationship Id="rId7892" Type="http://schemas.openxmlformats.org/officeDocument/2006/relationships/image" Target="media/image3133.wmf"/><Relationship Id="rId7891" Type="http://schemas.openxmlformats.org/officeDocument/2006/relationships/oleObject" Target="embeddings/oleObject4757.bin"/><Relationship Id="rId7890" Type="http://schemas.openxmlformats.org/officeDocument/2006/relationships/image" Target="media/image3132.wmf"/><Relationship Id="rId789" Type="http://schemas.openxmlformats.org/officeDocument/2006/relationships/image" Target="media/image405.png"/><Relationship Id="rId7889" Type="http://schemas.openxmlformats.org/officeDocument/2006/relationships/oleObject" Target="embeddings/oleObject4756.bin"/><Relationship Id="rId7888" Type="http://schemas.openxmlformats.org/officeDocument/2006/relationships/image" Target="media/image3131.wmf"/><Relationship Id="rId7887" Type="http://schemas.openxmlformats.org/officeDocument/2006/relationships/oleObject" Target="embeddings/oleObject4755.bin"/><Relationship Id="rId7886" Type="http://schemas.openxmlformats.org/officeDocument/2006/relationships/image" Target="media/image3130.wmf"/><Relationship Id="rId7885" Type="http://schemas.openxmlformats.org/officeDocument/2006/relationships/oleObject" Target="embeddings/oleObject4754.bin"/><Relationship Id="rId7884" Type="http://schemas.openxmlformats.org/officeDocument/2006/relationships/image" Target="media/image3129.wmf"/><Relationship Id="rId7883" Type="http://schemas.openxmlformats.org/officeDocument/2006/relationships/oleObject" Target="embeddings/oleObject4753.bin"/><Relationship Id="rId7882" Type="http://schemas.openxmlformats.org/officeDocument/2006/relationships/image" Target="media/image3128.wmf"/><Relationship Id="rId7881" Type="http://schemas.openxmlformats.org/officeDocument/2006/relationships/oleObject" Target="embeddings/oleObject4752.bin"/><Relationship Id="rId7880" Type="http://schemas.openxmlformats.org/officeDocument/2006/relationships/image" Target="media/image3127.wmf"/><Relationship Id="rId788" Type="http://schemas.openxmlformats.org/officeDocument/2006/relationships/image" Target="media/image404.png"/><Relationship Id="rId7879" Type="http://schemas.openxmlformats.org/officeDocument/2006/relationships/oleObject" Target="embeddings/oleObject4751.bin"/><Relationship Id="rId7878" Type="http://schemas.openxmlformats.org/officeDocument/2006/relationships/oleObject" Target="embeddings/oleObject4750.bin"/><Relationship Id="rId7877" Type="http://schemas.openxmlformats.org/officeDocument/2006/relationships/oleObject" Target="embeddings/oleObject4749.bin"/><Relationship Id="rId7876" Type="http://schemas.openxmlformats.org/officeDocument/2006/relationships/image" Target="media/image3126.wmf"/><Relationship Id="rId7875" Type="http://schemas.openxmlformats.org/officeDocument/2006/relationships/oleObject" Target="embeddings/oleObject4748.bin"/><Relationship Id="rId7874" Type="http://schemas.openxmlformats.org/officeDocument/2006/relationships/oleObject" Target="embeddings/oleObject4747.bin"/><Relationship Id="rId7873" Type="http://schemas.openxmlformats.org/officeDocument/2006/relationships/image" Target="media/image3125.png"/><Relationship Id="rId7872" Type="http://schemas.openxmlformats.org/officeDocument/2006/relationships/image" Target="media/image3124.wmf"/><Relationship Id="rId7871" Type="http://schemas.openxmlformats.org/officeDocument/2006/relationships/oleObject" Target="embeddings/oleObject4746.bin"/><Relationship Id="rId7870" Type="http://schemas.openxmlformats.org/officeDocument/2006/relationships/image" Target="media/image3123.wmf"/><Relationship Id="rId787" Type="http://schemas.openxmlformats.org/officeDocument/2006/relationships/oleObject" Target="embeddings/oleObject382.bin"/><Relationship Id="rId7869" Type="http://schemas.openxmlformats.org/officeDocument/2006/relationships/oleObject" Target="embeddings/oleObject4745.bin"/><Relationship Id="rId7868" Type="http://schemas.openxmlformats.org/officeDocument/2006/relationships/image" Target="media/image3122.wmf"/><Relationship Id="rId7867" Type="http://schemas.openxmlformats.org/officeDocument/2006/relationships/oleObject" Target="embeddings/oleObject4744.bin"/><Relationship Id="rId7866" Type="http://schemas.openxmlformats.org/officeDocument/2006/relationships/image" Target="media/image3121.wmf"/><Relationship Id="rId7865" Type="http://schemas.openxmlformats.org/officeDocument/2006/relationships/oleObject" Target="embeddings/oleObject4743.bin"/><Relationship Id="rId7864" Type="http://schemas.openxmlformats.org/officeDocument/2006/relationships/image" Target="media/image3120.wmf"/><Relationship Id="rId7863" Type="http://schemas.openxmlformats.org/officeDocument/2006/relationships/oleObject" Target="embeddings/oleObject4742.bin"/><Relationship Id="rId7862" Type="http://schemas.openxmlformats.org/officeDocument/2006/relationships/image" Target="media/image3119.wmf"/><Relationship Id="rId7861" Type="http://schemas.openxmlformats.org/officeDocument/2006/relationships/oleObject" Target="embeddings/oleObject4741.bin"/><Relationship Id="rId7860" Type="http://schemas.openxmlformats.org/officeDocument/2006/relationships/image" Target="media/image3118.wmf"/><Relationship Id="rId786" Type="http://schemas.openxmlformats.org/officeDocument/2006/relationships/image" Target="media/image403.wmf"/><Relationship Id="rId7859" Type="http://schemas.openxmlformats.org/officeDocument/2006/relationships/oleObject" Target="embeddings/oleObject4740.bin"/><Relationship Id="rId7858" Type="http://schemas.openxmlformats.org/officeDocument/2006/relationships/oleObject" Target="embeddings/oleObject4739.bin"/><Relationship Id="rId7857" Type="http://schemas.openxmlformats.org/officeDocument/2006/relationships/oleObject" Target="embeddings/oleObject4738.bin"/><Relationship Id="rId7856" Type="http://schemas.openxmlformats.org/officeDocument/2006/relationships/image" Target="media/image3117.wmf"/><Relationship Id="rId7855" Type="http://schemas.openxmlformats.org/officeDocument/2006/relationships/oleObject" Target="embeddings/oleObject4737.bin"/><Relationship Id="rId7854" Type="http://schemas.openxmlformats.org/officeDocument/2006/relationships/image" Target="media/image3116.wmf"/><Relationship Id="rId7853" Type="http://schemas.openxmlformats.org/officeDocument/2006/relationships/oleObject" Target="embeddings/oleObject4736.bin"/><Relationship Id="rId7852" Type="http://schemas.openxmlformats.org/officeDocument/2006/relationships/image" Target="media/image3115.wmf"/><Relationship Id="rId7851" Type="http://schemas.openxmlformats.org/officeDocument/2006/relationships/oleObject" Target="embeddings/oleObject4735.bin"/><Relationship Id="rId7850" Type="http://schemas.openxmlformats.org/officeDocument/2006/relationships/image" Target="media/image3114.wmf"/><Relationship Id="rId785" Type="http://schemas.openxmlformats.org/officeDocument/2006/relationships/oleObject" Target="embeddings/oleObject381.bin"/><Relationship Id="rId7849" Type="http://schemas.openxmlformats.org/officeDocument/2006/relationships/oleObject" Target="embeddings/oleObject4734.bin"/><Relationship Id="rId7848" Type="http://schemas.openxmlformats.org/officeDocument/2006/relationships/image" Target="media/image3113.wmf"/><Relationship Id="rId7847" Type="http://schemas.openxmlformats.org/officeDocument/2006/relationships/oleObject" Target="embeddings/oleObject4733.bin"/><Relationship Id="rId7846" Type="http://schemas.openxmlformats.org/officeDocument/2006/relationships/image" Target="media/image3112.wmf"/><Relationship Id="rId7845" Type="http://schemas.openxmlformats.org/officeDocument/2006/relationships/oleObject" Target="embeddings/oleObject4732.bin"/><Relationship Id="rId7844" Type="http://schemas.openxmlformats.org/officeDocument/2006/relationships/image" Target="media/image3111.wmf"/><Relationship Id="rId7843" Type="http://schemas.openxmlformats.org/officeDocument/2006/relationships/oleObject" Target="embeddings/oleObject4731.bin"/><Relationship Id="rId7842" Type="http://schemas.openxmlformats.org/officeDocument/2006/relationships/image" Target="media/image3110.wmf"/><Relationship Id="rId7841" Type="http://schemas.openxmlformats.org/officeDocument/2006/relationships/oleObject" Target="embeddings/oleObject4730.bin"/><Relationship Id="rId7840" Type="http://schemas.openxmlformats.org/officeDocument/2006/relationships/image" Target="media/image3109.wmf"/><Relationship Id="rId784" Type="http://schemas.openxmlformats.org/officeDocument/2006/relationships/image" Target="media/image402.wmf"/><Relationship Id="rId7839" Type="http://schemas.openxmlformats.org/officeDocument/2006/relationships/oleObject" Target="embeddings/oleObject4729.bin"/><Relationship Id="rId7838" Type="http://schemas.openxmlformats.org/officeDocument/2006/relationships/image" Target="media/image3108.wmf"/><Relationship Id="rId7837" Type="http://schemas.openxmlformats.org/officeDocument/2006/relationships/oleObject" Target="embeddings/oleObject4728.bin"/><Relationship Id="rId7836" Type="http://schemas.openxmlformats.org/officeDocument/2006/relationships/image" Target="media/image3107.wmf"/><Relationship Id="rId7835" Type="http://schemas.openxmlformats.org/officeDocument/2006/relationships/oleObject" Target="embeddings/oleObject4727.bin"/><Relationship Id="rId7834" Type="http://schemas.openxmlformats.org/officeDocument/2006/relationships/image" Target="media/image3106.wmf"/><Relationship Id="rId7833" Type="http://schemas.openxmlformats.org/officeDocument/2006/relationships/oleObject" Target="embeddings/oleObject4726.bin"/><Relationship Id="rId7832" Type="http://schemas.openxmlformats.org/officeDocument/2006/relationships/image" Target="media/image3105.wmf"/><Relationship Id="rId7831" Type="http://schemas.openxmlformats.org/officeDocument/2006/relationships/oleObject" Target="embeddings/oleObject4725.bin"/><Relationship Id="rId7830" Type="http://schemas.openxmlformats.org/officeDocument/2006/relationships/image" Target="media/image3104.wmf"/><Relationship Id="rId783" Type="http://schemas.openxmlformats.org/officeDocument/2006/relationships/oleObject" Target="embeddings/oleObject380.bin"/><Relationship Id="rId7829" Type="http://schemas.openxmlformats.org/officeDocument/2006/relationships/oleObject" Target="embeddings/oleObject4724.bin"/><Relationship Id="rId7828" Type="http://schemas.openxmlformats.org/officeDocument/2006/relationships/oleObject" Target="embeddings/oleObject4723.bin"/><Relationship Id="rId7827" Type="http://schemas.openxmlformats.org/officeDocument/2006/relationships/image" Target="media/image3103.wmf"/><Relationship Id="rId7826" Type="http://schemas.openxmlformats.org/officeDocument/2006/relationships/oleObject" Target="embeddings/oleObject4722.bin"/><Relationship Id="rId7825" Type="http://schemas.openxmlformats.org/officeDocument/2006/relationships/image" Target="media/image3102.wmf"/><Relationship Id="rId7824" Type="http://schemas.openxmlformats.org/officeDocument/2006/relationships/oleObject" Target="embeddings/oleObject4721.bin"/><Relationship Id="rId7823" Type="http://schemas.openxmlformats.org/officeDocument/2006/relationships/image" Target="media/image3101.wmf"/><Relationship Id="rId7822" Type="http://schemas.openxmlformats.org/officeDocument/2006/relationships/oleObject" Target="embeddings/oleObject4720.bin"/><Relationship Id="rId7821" Type="http://schemas.openxmlformats.org/officeDocument/2006/relationships/image" Target="media/image3100.wmf"/><Relationship Id="rId7820" Type="http://schemas.openxmlformats.org/officeDocument/2006/relationships/oleObject" Target="embeddings/oleObject4719.bin"/><Relationship Id="rId782" Type="http://schemas.openxmlformats.org/officeDocument/2006/relationships/image" Target="media/image401.png"/><Relationship Id="rId7819" Type="http://schemas.openxmlformats.org/officeDocument/2006/relationships/oleObject" Target="embeddings/oleObject4718.bin"/><Relationship Id="rId7818" Type="http://schemas.openxmlformats.org/officeDocument/2006/relationships/image" Target="media/image3099.wmf"/><Relationship Id="rId7817" Type="http://schemas.openxmlformats.org/officeDocument/2006/relationships/oleObject" Target="embeddings/oleObject4717.bin"/><Relationship Id="rId7816" Type="http://schemas.openxmlformats.org/officeDocument/2006/relationships/image" Target="media/image3098.jpeg"/><Relationship Id="rId7815" Type="http://schemas.openxmlformats.org/officeDocument/2006/relationships/oleObject" Target="embeddings/oleObject4716.bin"/><Relationship Id="rId7814" Type="http://schemas.openxmlformats.org/officeDocument/2006/relationships/oleObject" Target="embeddings/oleObject4715.bin"/><Relationship Id="rId7813" Type="http://schemas.openxmlformats.org/officeDocument/2006/relationships/image" Target="media/image3097.wmf"/><Relationship Id="rId7812" Type="http://schemas.openxmlformats.org/officeDocument/2006/relationships/oleObject" Target="embeddings/oleObject4714.bin"/><Relationship Id="rId7811" Type="http://schemas.openxmlformats.org/officeDocument/2006/relationships/image" Target="media/image3096.wmf"/><Relationship Id="rId7810" Type="http://schemas.openxmlformats.org/officeDocument/2006/relationships/oleObject" Target="embeddings/oleObject4713.bin"/><Relationship Id="rId781" Type="http://schemas.openxmlformats.org/officeDocument/2006/relationships/image" Target="media/image400.wmf"/><Relationship Id="rId7809" Type="http://schemas.openxmlformats.org/officeDocument/2006/relationships/oleObject" Target="embeddings/oleObject4712.bin"/><Relationship Id="rId7808" Type="http://schemas.openxmlformats.org/officeDocument/2006/relationships/oleObject" Target="embeddings/oleObject4711.bin"/><Relationship Id="rId7807" Type="http://schemas.openxmlformats.org/officeDocument/2006/relationships/image" Target="media/image3095.wmf"/><Relationship Id="rId7806" Type="http://schemas.openxmlformats.org/officeDocument/2006/relationships/oleObject" Target="embeddings/oleObject4710.bin"/><Relationship Id="rId7805" Type="http://schemas.openxmlformats.org/officeDocument/2006/relationships/image" Target="media/image3094.wmf"/><Relationship Id="rId7804" Type="http://schemas.openxmlformats.org/officeDocument/2006/relationships/oleObject" Target="embeddings/oleObject4709.bin"/><Relationship Id="rId7803" Type="http://schemas.openxmlformats.org/officeDocument/2006/relationships/image" Target="media/image3093.wmf"/><Relationship Id="rId7802" Type="http://schemas.openxmlformats.org/officeDocument/2006/relationships/oleObject" Target="embeddings/oleObject4708.bin"/><Relationship Id="rId7801" Type="http://schemas.openxmlformats.org/officeDocument/2006/relationships/image" Target="media/image3092.wmf"/><Relationship Id="rId7800" Type="http://schemas.openxmlformats.org/officeDocument/2006/relationships/oleObject" Target="embeddings/oleObject4707.bin"/><Relationship Id="rId780" Type="http://schemas.openxmlformats.org/officeDocument/2006/relationships/oleObject" Target="embeddings/oleObject379.bin"/><Relationship Id="rId78" Type="http://schemas.openxmlformats.org/officeDocument/2006/relationships/oleObject" Target="embeddings/oleObject39.bin"/><Relationship Id="rId7799" Type="http://schemas.openxmlformats.org/officeDocument/2006/relationships/image" Target="media/image3091.wmf"/><Relationship Id="rId7798" Type="http://schemas.openxmlformats.org/officeDocument/2006/relationships/oleObject" Target="embeddings/oleObject4706.bin"/><Relationship Id="rId7797" Type="http://schemas.openxmlformats.org/officeDocument/2006/relationships/image" Target="media/image3090.wmf"/><Relationship Id="rId7796" Type="http://schemas.openxmlformats.org/officeDocument/2006/relationships/oleObject" Target="embeddings/oleObject4705.bin"/><Relationship Id="rId7795" Type="http://schemas.openxmlformats.org/officeDocument/2006/relationships/image" Target="media/image3089.wmf"/><Relationship Id="rId7794" Type="http://schemas.openxmlformats.org/officeDocument/2006/relationships/oleObject" Target="embeddings/oleObject4704.bin"/><Relationship Id="rId7793" Type="http://schemas.openxmlformats.org/officeDocument/2006/relationships/image" Target="media/image3088.wmf"/><Relationship Id="rId7792" Type="http://schemas.openxmlformats.org/officeDocument/2006/relationships/oleObject" Target="embeddings/oleObject4703.bin"/><Relationship Id="rId7791" Type="http://schemas.openxmlformats.org/officeDocument/2006/relationships/oleObject" Target="embeddings/oleObject4702.bin"/><Relationship Id="rId7790" Type="http://schemas.openxmlformats.org/officeDocument/2006/relationships/oleObject" Target="embeddings/oleObject4701.bin"/><Relationship Id="rId779" Type="http://schemas.openxmlformats.org/officeDocument/2006/relationships/image" Target="media/image399.png"/><Relationship Id="rId7789" Type="http://schemas.openxmlformats.org/officeDocument/2006/relationships/image" Target="media/image3087.wmf"/><Relationship Id="rId7788" Type="http://schemas.openxmlformats.org/officeDocument/2006/relationships/oleObject" Target="embeddings/oleObject4700.bin"/><Relationship Id="rId7787" Type="http://schemas.openxmlformats.org/officeDocument/2006/relationships/image" Target="media/image3086.wmf"/><Relationship Id="rId7786" Type="http://schemas.openxmlformats.org/officeDocument/2006/relationships/oleObject" Target="embeddings/oleObject4699.bin"/><Relationship Id="rId7785" Type="http://schemas.openxmlformats.org/officeDocument/2006/relationships/oleObject" Target="embeddings/oleObject4698.bin"/><Relationship Id="rId7784" Type="http://schemas.openxmlformats.org/officeDocument/2006/relationships/image" Target="media/image3085.wmf"/><Relationship Id="rId7783" Type="http://schemas.openxmlformats.org/officeDocument/2006/relationships/oleObject" Target="embeddings/oleObject4697.bin"/><Relationship Id="rId7782" Type="http://schemas.openxmlformats.org/officeDocument/2006/relationships/image" Target="media/image3084.png"/><Relationship Id="rId7781" Type="http://schemas.openxmlformats.org/officeDocument/2006/relationships/oleObject" Target="embeddings/oleObject4696.bin"/><Relationship Id="rId7780" Type="http://schemas.openxmlformats.org/officeDocument/2006/relationships/image" Target="media/image3083.wmf"/><Relationship Id="rId778" Type="http://schemas.openxmlformats.org/officeDocument/2006/relationships/image" Target="media/image398.wmf"/><Relationship Id="rId7779" Type="http://schemas.openxmlformats.org/officeDocument/2006/relationships/oleObject" Target="embeddings/oleObject4695.bin"/><Relationship Id="rId7778" Type="http://schemas.openxmlformats.org/officeDocument/2006/relationships/image" Target="media/image3082.wmf"/><Relationship Id="rId7777" Type="http://schemas.openxmlformats.org/officeDocument/2006/relationships/oleObject" Target="embeddings/oleObject4694.bin"/><Relationship Id="rId7776" Type="http://schemas.openxmlformats.org/officeDocument/2006/relationships/oleObject" Target="embeddings/oleObject4693.bin"/><Relationship Id="rId7775" Type="http://schemas.openxmlformats.org/officeDocument/2006/relationships/image" Target="media/image3081.wmf"/><Relationship Id="rId7774" Type="http://schemas.openxmlformats.org/officeDocument/2006/relationships/oleObject" Target="embeddings/oleObject4692.bin"/><Relationship Id="rId7773" Type="http://schemas.openxmlformats.org/officeDocument/2006/relationships/oleObject" Target="embeddings/oleObject4691.bin"/><Relationship Id="rId7772" Type="http://schemas.openxmlformats.org/officeDocument/2006/relationships/oleObject" Target="embeddings/oleObject4690.bin"/><Relationship Id="rId7771" Type="http://schemas.openxmlformats.org/officeDocument/2006/relationships/oleObject" Target="embeddings/oleObject4689.bin"/><Relationship Id="rId7770" Type="http://schemas.openxmlformats.org/officeDocument/2006/relationships/oleObject" Target="embeddings/oleObject4688.bin"/><Relationship Id="rId777" Type="http://schemas.openxmlformats.org/officeDocument/2006/relationships/oleObject" Target="embeddings/oleObject378.bin"/><Relationship Id="rId7769" Type="http://schemas.openxmlformats.org/officeDocument/2006/relationships/oleObject" Target="embeddings/oleObject4687.bin"/><Relationship Id="rId7768" Type="http://schemas.openxmlformats.org/officeDocument/2006/relationships/oleObject" Target="embeddings/oleObject4686.bin"/><Relationship Id="rId7767" Type="http://schemas.openxmlformats.org/officeDocument/2006/relationships/oleObject" Target="embeddings/oleObject4685.bin"/><Relationship Id="rId7766" Type="http://schemas.openxmlformats.org/officeDocument/2006/relationships/image" Target="media/image3080.wmf"/><Relationship Id="rId7765" Type="http://schemas.openxmlformats.org/officeDocument/2006/relationships/oleObject" Target="embeddings/oleObject4684.bin"/><Relationship Id="rId7764" Type="http://schemas.openxmlformats.org/officeDocument/2006/relationships/oleObject" Target="embeddings/oleObject4683.bin"/><Relationship Id="rId7763" Type="http://schemas.openxmlformats.org/officeDocument/2006/relationships/image" Target="media/image3079.wmf"/><Relationship Id="rId7762" Type="http://schemas.openxmlformats.org/officeDocument/2006/relationships/oleObject" Target="embeddings/oleObject4682.bin"/><Relationship Id="rId7761" Type="http://schemas.openxmlformats.org/officeDocument/2006/relationships/image" Target="media/image3078.wmf"/><Relationship Id="rId7760" Type="http://schemas.openxmlformats.org/officeDocument/2006/relationships/oleObject" Target="embeddings/oleObject4681.bin"/><Relationship Id="rId776" Type="http://schemas.openxmlformats.org/officeDocument/2006/relationships/oleObject" Target="embeddings/oleObject377.bin"/><Relationship Id="rId7759" Type="http://schemas.openxmlformats.org/officeDocument/2006/relationships/image" Target="media/image3077.wmf"/><Relationship Id="rId7758" Type="http://schemas.openxmlformats.org/officeDocument/2006/relationships/oleObject" Target="embeddings/oleObject4680.bin"/><Relationship Id="rId7757" Type="http://schemas.openxmlformats.org/officeDocument/2006/relationships/image" Target="media/image3076.wmf"/><Relationship Id="rId7756" Type="http://schemas.openxmlformats.org/officeDocument/2006/relationships/oleObject" Target="embeddings/oleObject4679.bin"/><Relationship Id="rId7755" Type="http://schemas.openxmlformats.org/officeDocument/2006/relationships/image" Target="media/image3075.wmf"/><Relationship Id="rId7754" Type="http://schemas.openxmlformats.org/officeDocument/2006/relationships/oleObject" Target="embeddings/oleObject4678.bin"/><Relationship Id="rId7753" Type="http://schemas.openxmlformats.org/officeDocument/2006/relationships/image" Target="media/image3074.wmf"/><Relationship Id="rId7752" Type="http://schemas.openxmlformats.org/officeDocument/2006/relationships/oleObject" Target="embeddings/oleObject4677.bin"/><Relationship Id="rId7751" Type="http://schemas.openxmlformats.org/officeDocument/2006/relationships/image" Target="media/image3073.wmf"/><Relationship Id="rId7750" Type="http://schemas.openxmlformats.org/officeDocument/2006/relationships/oleObject" Target="embeddings/oleObject4676.bin"/><Relationship Id="rId775" Type="http://schemas.openxmlformats.org/officeDocument/2006/relationships/oleObject" Target="embeddings/oleObject376.bin"/><Relationship Id="rId7749" Type="http://schemas.openxmlformats.org/officeDocument/2006/relationships/image" Target="media/image3072.wmf"/><Relationship Id="rId7748" Type="http://schemas.openxmlformats.org/officeDocument/2006/relationships/oleObject" Target="embeddings/oleObject4675.bin"/><Relationship Id="rId7747" Type="http://schemas.openxmlformats.org/officeDocument/2006/relationships/oleObject" Target="embeddings/oleObject4674.bin"/><Relationship Id="rId7746" Type="http://schemas.openxmlformats.org/officeDocument/2006/relationships/oleObject" Target="embeddings/oleObject4673.bin"/><Relationship Id="rId7745" Type="http://schemas.openxmlformats.org/officeDocument/2006/relationships/oleObject" Target="embeddings/oleObject4672.bin"/><Relationship Id="rId7744" Type="http://schemas.openxmlformats.org/officeDocument/2006/relationships/image" Target="media/image3071.wmf"/><Relationship Id="rId7743" Type="http://schemas.openxmlformats.org/officeDocument/2006/relationships/oleObject" Target="embeddings/oleObject4671.bin"/><Relationship Id="rId7742" Type="http://schemas.openxmlformats.org/officeDocument/2006/relationships/oleObject" Target="embeddings/oleObject4670.bin"/><Relationship Id="rId7741" Type="http://schemas.openxmlformats.org/officeDocument/2006/relationships/image" Target="media/image3070.wmf"/><Relationship Id="rId7740" Type="http://schemas.openxmlformats.org/officeDocument/2006/relationships/oleObject" Target="embeddings/oleObject4669.bin"/><Relationship Id="rId774" Type="http://schemas.openxmlformats.org/officeDocument/2006/relationships/image" Target="media/image397.wmf"/><Relationship Id="rId7739" Type="http://schemas.openxmlformats.org/officeDocument/2006/relationships/image" Target="media/image3069.wmf"/><Relationship Id="rId7738" Type="http://schemas.openxmlformats.org/officeDocument/2006/relationships/oleObject" Target="embeddings/oleObject4668.bin"/><Relationship Id="rId7737" Type="http://schemas.openxmlformats.org/officeDocument/2006/relationships/image" Target="media/image3068.wmf"/><Relationship Id="rId7736" Type="http://schemas.openxmlformats.org/officeDocument/2006/relationships/oleObject" Target="embeddings/oleObject4667.bin"/><Relationship Id="rId7735" Type="http://schemas.openxmlformats.org/officeDocument/2006/relationships/oleObject" Target="embeddings/oleObject4666.bin"/><Relationship Id="rId7734" Type="http://schemas.openxmlformats.org/officeDocument/2006/relationships/image" Target="media/image3067.wmf"/><Relationship Id="rId7733" Type="http://schemas.openxmlformats.org/officeDocument/2006/relationships/oleObject" Target="embeddings/oleObject4665.bin"/><Relationship Id="rId7732" Type="http://schemas.openxmlformats.org/officeDocument/2006/relationships/image" Target="media/image3066.wmf"/><Relationship Id="rId7731" Type="http://schemas.openxmlformats.org/officeDocument/2006/relationships/oleObject" Target="embeddings/oleObject4664.bin"/><Relationship Id="rId7730" Type="http://schemas.openxmlformats.org/officeDocument/2006/relationships/image" Target="media/image3065.wmf"/><Relationship Id="rId773" Type="http://schemas.openxmlformats.org/officeDocument/2006/relationships/oleObject" Target="embeddings/oleObject375.bin"/><Relationship Id="rId7729" Type="http://schemas.openxmlformats.org/officeDocument/2006/relationships/oleObject" Target="embeddings/oleObject4663.bin"/><Relationship Id="rId7728" Type="http://schemas.openxmlformats.org/officeDocument/2006/relationships/image" Target="media/image3064.wmf"/><Relationship Id="rId7727" Type="http://schemas.openxmlformats.org/officeDocument/2006/relationships/oleObject" Target="embeddings/oleObject4662.bin"/><Relationship Id="rId7726" Type="http://schemas.openxmlformats.org/officeDocument/2006/relationships/image" Target="media/image3063.wmf"/><Relationship Id="rId7725" Type="http://schemas.openxmlformats.org/officeDocument/2006/relationships/oleObject" Target="embeddings/oleObject4661.bin"/><Relationship Id="rId7724" Type="http://schemas.openxmlformats.org/officeDocument/2006/relationships/image" Target="media/image3062.wmf"/><Relationship Id="rId7723" Type="http://schemas.openxmlformats.org/officeDocument/2006/relationships/oleObject" Target="embeddings/oleObject4660.bin"/><Relationship Id="rId7722" Type="http://schemas.openxmlformats.org/officeDocument/2006/relationships/image" Target="media/image3061.wmf"/><Relationship Id="rId7721" Type="http://schemas.openxmlformats.org/officeDocument/2006/relationships/oleObject" Target="embeddings/oleObject4659.bin"/><Relationship Id="rId7720" Type="http://schemas.openxmlformats.org/officeDocument/2006/relationships/image" Target="media/image3060.wmf"/><Relationship Id="rId772" Type="http://schemas.openxmlformats.org/officeDocument/2006/relationships/oleObject" Target="embeddings/oleObject374.bin"/><Relationship Id="rId7719" Type="http://schemas.openxmlformats.org/officeDocument/2006/relationships/oleObject" Target="embeddings/oleObject4658.bin"/><Relationship Id="rId7718" Type="http://schemas.openxmlformats.org/officeDocument/2006/relationships/image" Target="media/image3059.png"/><Relationship Id="rId7717" Type="http://schemas.openxmlformats.org/officeDocument/2006/relationships/image" Target="media/image3058.wmf"/><Relationship Id="rId7716" Type="http://schemas.openxmlformats.org/officeDocument/2006/relationships/oleObject" Target="embeddings/oleObject4657.bin"/><Relationship Id="rId7715" Type="http://schemas.openxmlformats.org/officeDocument/2006/relationships/image" Target="media/image3057.wmf"/><Relationship Id="rId7714" Type="http://schemas.openxmlformats.org/officeDocument/2006/relationships/oleObject" Target="embeddings/oleObject4656.bin"/><Relationship Id="rId7713" Type="http://schemas.openxmlformats.org/officeDocument/2006/relationships/image" Target="media/image3056.wmf"/><Relationship Id="rId7712" Type="http://schemas.openxmlformats.org/officeDocument/2006/relationships/oleObject" Target="embeddings/oleObject4655.bin"/><Relationship Id="rId7711" Type="http://schemas.openxmlformats.org/officeDocument/2006/relationships/image" Target="media/image3055.wmf"/><Relationship Id="rId7710" Type="http://schemas.openxmlformats.org/officeDocument/2006/relationships/oleObject" Target="embeddings/oleObject4654.bin"/><Relationship Id="rId771" Type="http://schemas.openxmlformats.org/officeDocument/2006/relationships/image" Target="media/image396.wmf"/><Relationship Id="rId7709" Type="http://schemas.openxmlformats.org/officeDocument/2006/relationships/image" Target="media/image3054.wmf"/><Relationship Id="rId7708" Type="http://schemas.openxmlformats.org/officeDocument/2006/relationships/oleObject" Target="embeddings/oleObject4653.bin"/><Relationship Id="rId7707" Type="http://schemas.openxmlformats.org/officeDocument/2006/relationships/oleObject" Target="embeddings/oleObject4652.bin"/><Relationship Id="rId7706" Type="http://schemas.openxmlformats.org/officeDocument/2006/relationships/image" Target="media/image3053.wmf"/><Relationship Id="rId7705" Type="http://schemas.openxmlformats.org/officeDocument/2006/relationships/oleObject" Target="embeddings/oleObject4651.bin"/><Relationship Id="rId7704" Type="http://schemas.openxmlformats.org/officeDocument/2006/relationships/image" Target="media/image3052.wmf"/><Relationship Id="rId7703" Type="http://schemas.openxmlformats.org/officeDocument/2006/relationships/oleObject" Target="embeddings/oleObject4650.bin"/><Relationship Id="rId7702" Type="http://schemas.openxmlformats.org/officeDocument/2006/relationships/image" Target="media/image3051.wmf"/><Relationship Id="rId7701" Type="http://schemas.openxmlformats.org/officeDocument/2006/relationships/oleObject" Target="embeddings/oleObject4649.bin"/><Relationship Id="rId7700" Type="http://schemas.openxmlformats.org/officeDocument/2006/relationships/image" Target="media/image3050.wmf"/><Relationship Id="rId770" Type="http://schemas.openxmlformats.org/officeDocument/2006/relationships/oleObject" Target="embeddings/oleObject373.bin"/><Relationship Id="rId77" Type="http://schemas.openxmlformats.org/officeDocument/2006/relationships/oleObject" Target="embeddings/oleObject38.bin"/><Relationship Id="rId7699" Type="http://schemas.openxmlformats.org/officeDocument/2006/relationships/oleObject" Target="embeddings/oleObject4648.bin"/><Relationship Id="rId7698" Type="http://schemas.openxmlformats.org/officeDocument/2006/relationships/image" Target="media/image3049.wmf"/><Relationship Id="rId7697" Type="http://schemas.openxmlformats.org/officeDocument/2006/relationships/oleObject" Target="embeddings/oleObject4647.bin"/><Relationship Id="rId7696" Type="http://schemas.openxmlformats.org/officeDocument/2006/relationships/image" Target="media/image3048.wmf"/><Relationship Id="rId7695" Type="http://schemas.openxmlformats.org/officeDocument/2006/relationships/oleObject" Target="embeddings/oleObject4646.bin"/><Relationship Id="rId7694" Type="http://schemas.openxmlformats.org/officeDocument/2006/relationships/image" Target="media/image3047.wmf"/><Relationship Id="rId7693" Type="http://schemas.openxmlformats.org/officeDocument/2006/relationships/oleObject" Target="embeddings/oleObject4645.bin"/><Relationship Id="rId7692" Type="http://schemas.openxmlformats.org/officeDocument/2006/relationships/image" Target="media/image3046.wmf"/><Relationship Id="rId7691" Type="http://schemas.openxmlformats.org/officeDocument/2006/relationships/oleObject" Target="embeddings/oleObject4644.bin"/><Relationship Id="rId7690" Type="http://schemas.openxmlformats.org/officeDocument/2006/relationships/image" Target="media/image3045.wmf"/><Relationship Id="rId769" Type="http://schemas.openxmlformats.org/officeDocument/2006/relationships/oleObject" Target="embeddings/oleObject372.bin"/><Relationship Id="rId7689" Type="http://schemas.openxmlformats.org/officeDocument/2006/relationships/oleObject" Target="embeddings/oleObject4643.bin"/><Relationship Id="rId7688" Type="http://schemas.openxmlformats.org/officeDocument/2006/relationships/image" Target="media/image3044.wmf"/><Relationship Id="rId7687" Type="http://schemas.openxmlformats.org/officeDocument/2006/relationships/oleObject" Target="embeddings/oleObject4642.bin"/><Relationship Id="rId7686" Type="http://schemas.openxmlformats.org/officeDocument/2006/relationships/image" Target="media/image3043.wmf"/><Relationship Id="rId7685" Type="http://schemas.openxmlformats.org/officeDocument/2006/relationships/oleObject" Target="embeddings/oleObject4641.bin"/><Relationship Id="rId7684" Type="http://schemas.openxmlformats.org/officeDocument/2006/relationships/image" Target="media/image3042.wmf"/><Relationship Id="rId7683" Type="http://schemas.openxmlformats.org/officeDocument/2006/relationships/oleObject" Target="embeddings/oleObject4640.bin"/><Relationship Id="rId7682" Type="http://schemas.openxmlformats.org/officeDocument/2006/relationships/image" Target="media/image3041.wmf"/><Relationship Id="rId7681" Type="http://schemas.openxmlformats.org/officeDocument/2006/relationships/oleObject" Target="embeddings/oleObject4639.bin"/><Relationship Id="rId7680" Type="http://schemas.openxmlformats.org/officeDocument/2006/relationships/image" Target="media/image3040.wmf"/><Relationship Id="rId768" Type="http://schemas.openxmlformats.org/officeDocument/2006/relationships/image" Target="media/image395.wmf"/><Relationship Id="rId7679" Type="http://schemas.openxmlformats.org/officeDocument/2006/relationships/oleObject" Target="embeddings/oleObject4638.bin"/><Relationship Id="rId7678" Type="http://schemas.openxmlformats.org/officeDocument/2006/relationships/image" Target="media/image3039.png"/><Relationship Id="rId7677" Type="http://schemas.openxmlformats.org/officeDocument/2006/relationships/image" Target="media/image3038.wmf"/><Relationship Id="rId7676" Type="http://schemas.openxmlformats.org/officeDocument/2006/relationships/oleObject" Target="embeddings/oleObject4637.bin"/><Relationship Id="rId7675" Type="http://schemas.openxmlformats.org/officeDocument/2006/relationships/image" Target="media/image3037.wmf"/><Relationship Id="rId7674" Type="http://schemas.openxmlformats.org/officeDocument/2006/relationships/oleObject" Target="embeddings/oleObject4636.bin"/><Relationship Id="rId7673" Type="http://schemas.openxmlformats.org/officeDocument/2006/relationships/image" Target="media/image3036.wmf"/><Relationship Id="rId7672" Type="http://schemas.openxmlformats.org/officeDocument/2006/relationships/oleObject" Target="embeddings/oleObject4635.bin"/><Relationship Id="rId7671" Type="http://schemas.openxmlformats.org/officeDocument/2006/relationships/oleObject" Target="embeddings/oleObject4634.bin"/><Relationship Id="rId7670" Type="http://schemas.openxmlformats.org/officeDocument/2006/relationships/image" Target="media/image3035.wmf"/><Relationship Id="rId767" Type="http://schemas.openxmlformats.org/officeDocument/2006/relationships/oleObject" Target="embeddings/oleObject371.bin"/><Relationship Id="rId7669" Type="http://schemas.openxmlformats.org/officeDocument/2006/relationships/oleObject" Target="embeddings/oleObject4633.bin"/><Relationship Id="rId7668" Type="http://schemas.openxmlformats.org/officeDocument/2006/relationships/oleObject" Target="embeddings/oleObject4632.bin"/><Relationship Id="rId7667" Type="http://schemas.openxmlformats.org/officeDocument/2006/relationships/image" Target="media/image3034.wmf"/><Relationship Id="rId7666" Type="http://schemas.openxmlformats.org/officeDocument/2006/relationships/oleObject" Target="embeddings/oleObject4631.bin"/><Relationship Id="rId7665" Type="http://schemas.openxmlformats.org/officeDocument/2006/relationships/oleObject" Target="embeddings/oleObject4630.bin"/><Relationship Id="rId7664" Type="http://schemas.openxmlformats.org/officeDocument/2006/relationships/oleObject" Target="embeddings/oleObject4629.bin"/><Relationship Id="rId7663" Type="http://schemas.openxmlformats.org/officeDocument/2006/relationships/image" Target="media/image3033.wmf"/><Relationship Id="rId7662" Type="http://schemas.openxmlformats.org/officeDocument/2006/relationships/oleObject" Target="embeddings/oleObject4628.bin"/><Relationship Id="rId7661" Type="http://schemas.openxmlformats.org/officeDocument/2006/relationships/oleObject" Target="embeddings/oleObject4627.bin"/><Relationship Id="rId7660" Type="http://schemas.openxmlformats.org/officeDocument/2006/relationships/image" Target="media/image3032.wmf"/><Relationship Id="rId766" Type="http://schemas.openxmlformats.org/officeDocument/2006/relationships/image" Target="media/image394.wmf"/><Relationship Id="rId7659" Type="http://schemas.openxmlformats.org/officeDocument/2006/relationships/oleObject" Target="embeddings/oleObject4626.bin"/><Relationship Id="rId7658" Type="http://schemas.openxmlformats.org/officeDocument/2006/relationships/oleObject" Target="embeddings/oleObject4625.bin"/><Relationship Id="rId7657" Type="http://schemas.openxmlformats.org/officeDocument/2006/relationships/image" Target="media/image3031.png"/><Relationship Id="rId7656" Type="http://schemas.openxmlformats.org/officeDocument/2006/relationships/oleObject" Target="embeddings/oleObject4624.bin"/><Relationship Id="rId7655" Type="http://schemas.openxmlformats.org/officeDocument/2006/relationships/image" Target="media/image3030.wmf"/><Relationship Id="rId7654" Type="http://schemas.openxmlformats.org/officeDocument/2006/relationships/oleObject" Target="embeddings/oleObject4623.bin"/><Relationship Id="rId7653" Type="http://schemas.openxmlformats.org/officeDocument/2006/relationships/image" Target="media/image3029.wmf"/><Relationship Id="rId7652" Type="http://schemas.openxmlformats.org/officeDocument/2006/relationships/oleObject" Target="embeddings/oleObject4622.bin"/><Relationship Id="rId7651" Type="http://schemas.openxmlformats.org/officeDocument/2006/relationships/oleObject" Target="embeddings/oleObject4621.bin"/><Relationship Id="rId7650" Type="http://schemas.openxmlformats.org/officeDocument/2006/relationships/oleObject" Target="embeddings/oleObject4620.bin"/><Relationship Id="rId765" Type="http://schemas.openxmlformats.org/officeDocument/2006/relationships/oleObject" Target="embeddings/oleObject370.bin"/><Relationship Id="rId7649" Type="http://schemas.openxmlformats.org/officeDocument/2006/relationships/oleObject" Target="embeddings/oleObject4619.bin"/><Relationship Id="rId7648" Type="http://schemas.openxmlformats.org/officeDocument/2006/relationships/image" Target="media/image3028.wmf"/><Relationship Id="rId7647" Type="http://schemas.openxmlformats.org/officeDocument/2006/relationships/oleObject" Target="embeddings/oleObject4618.bin"/><Relationship Id="rId7646" Type="http://schemas.openxmlformats.org/officeDocument/2006/relationships/oleObject" Target="embeddings/oleObject4617.bin"/><Relationship Id="rId7645" Type="http://schemas.openxmlformats.org/officeDocument/2006/relationships/image" Target="media/image3027.wmf"/><Relationship Id="rId7644" Type="http://schemas.openxmlformats.org/officeDocument/2006/relationships/oleObject" Target="embeddings/oleObject4616.bin"/><Relationship Id="rId7643" Type="http://schemas.openxmlformats.org/officeDocument/2006/relationships/image" Target="media/image3026.wmf"/><Relationship Id="rId7642" Type="http://schemas.openxmlformats.org/officeDocument/2006/relationships/oleObject" Target="embeddings/oleObject4615.bin"/><Relationship Id="rId7641" Type="http://schemas.openxmlformats.org/officeDocument/2006/relationships/oleObject" Target="embeddings/oleObject4614.bin"/><Relationship Id="rId7640" Type="http://schemas.openxmlformats.org/officeDocument/2006/relationships/oleObject" Target="embeddings/oleObject4613.bin"/><Relationship Id="rId764" Type="http://schemas.openxmlformats.org/officeDocument/2006/relationships/oleObject" Target="embeddings/oleObject369.bin"/><Relationship Id="rId7639" Type="http://schemas.openxmlformats.org/officeDocument/2006/relationships/image" Target="media/image3025.wmf"/><Relationship Id="rId7638" Type="http://schemas.openxmlformats.org/officeDocument/2006/relationships/oleObject" Target="embeddings/oleObject4612.bin"/><Relationship Id="rId7637" Type="http://schemas.openxmlformats.org/officeDocument/2006/relationships/image" Target="media/image3024.wmf"/><Relationship Id="rId7636" Type="http://schemas.openxmlformats.org/officeDocument/2006/relationships/oleObject" Target="embeddings/oleObject4611.bin"/><Relationship Id="rId7635" Type="http://schemas.openxmlformats.org/officeDocument/2006/relationships/oleObject" Target="embeddings/oleObject4610.bin"/><Relationship Id="rId7634" Type="http://schemas.openxmlformats.org/officeDocument/2006/relationships/oleObject" Target="embeddings/oleObject4609.bin"/><Relationship Id="rId7633" Type="http://schemas.openxmlformats.org/officeDocument/2006/relationships/oleObject" Target="embeddings/oleObject4608.bin"/><Relationship Id="rId7632" Type="http://schemas.openxmlformats.org/officeDocument/2006/relationships/image" Target="media/image3023.wmf"/><Relationship Id="rId7631" Type="http://schemas.openxmlformats.org/officeDocument/2006/relationships/oleObject" Target="embeddings/oleObject4607.bin"/><Relationship Id="rId7630" Type="http://schemas.openxmlformats.org/officeDocument/2006/relationships/oleObject" Target="embeddings/oleObject4606.bin"/><Relationship Id="rId763" Type="http://schemas.openxmlformats.org/officeDocument/2006/relationships/image" Target="media/image393.png"/><Relationship Id="rId7629" Type="http://schemas.openxmlformats.org/officeDocument/2006/relationships/oleObject" Target="embeddings/oleObject4605.bin"/><Relationship Id="rId7628" Type="http://schemas.openxmlformats.org/officeDocument/2006/relationships/image" Target="media/image3022.png"/><Relationship Id="rId7627" Type="http://schemas.openxmlformats.org/officeDocument/2006/relationships/image" Target="media/image3021.wmf"/><Relationship Id="rId7626" Type="http://schemas.openxmlformats.org/officeDocument/2006/relationships/oleObject" Target="embeddings/oleObject4604.bin"/><Relationship Id="rId7625" Type="http://schemas.openxmlformats.org/officeDocument/2006/relationships/oleObject" Target="embeddings/oleObject4603.bin"/><Relationship Id="rId7624" Type="http://schemas.openxmlformats.org/officeDocument/2006/relationships/oleObject" Target="embeddings/oleObject4602.bin"/><Relationship Id="rId7623" Type="http://schemas.openxmlformats.org/officeDocument/2006/relationships/image" Target="media/image3020.wmf"/><Relationship Id="rId7622" Type="http://schemas.openxmlformats.org/officeDocument/2006/relationships/oleObject" Target="embeddings/oleObject4601.bin"/><Relationship Id="rId7621" Type="http://schemas.openxmlformats.org/officeDocument/2006/relationships/oleObject" Target="embeddings/oleObject4600.bin"/><Relationship Id="rId7620" Type="http://schemas.openxmlformats.org/officeDocument/2006/relationships/image" Target="media/image3019.wmf"/><Relationship Id="rId762" Type="http://schemas.openxmlformats.org/officeDocument/2006/relationships/image" Target="media/image392.wmf"/><Relationship Id="rId7619" Type="http://schemas.openxmlformats.org/officeDocument/2006/relationships/oleObject" Target="embeddings/oleObject4599.bin"/><Relationship Id="rId7618" Type="http://schemas.openxmlformats.org/officeDocument/2006/relationships/image" Target="media/image3018.wmf"/><Relationship Id="rId7617" Type="http://schemas.openxmlformats.org/officeDocument/2006/relationships/oleObject" Target="embeddings/oleObject4598.bin"/><Relationship Id="rId7616" Type="http://schemas.openxmlformats.org/officeDocument/2006/relationships/image" Target="media/image3017.wmf"/><Relationship Id="rId7615" Type="http://schemas.openxmlformats.org/officeDocument/2006/relationships/oleObject" Target="embeddings/oleObject4597.bin"/><Relationship Id="rId7614" Type="http://schemas.openxmlformats.org/officeDocument/2006/relationships/oleObject" Target="embeddings/oleObject4596.bin"/><Relationship Id="rId7613" Type="http://schemas.openxmlformats.org/officeDocument/2006/relationships/image" Target="media/image3016.wmf"/><Relationship Id="rId7612" Type="http://schemas.openxmlformats.org/officeDocument/2006/relationships/oleObject" Target="embeddings/oleObject4595.bin"/><Relationship Id="rId7611" Type="http://schemas.openxmlformats.org/officeDocument/2006/relationships/oleObject" Target="embeddings/oleObject4594.bin"/><Relationship Id="rId7610" Type="http://schemas.openxmlformats.org/officeDocument/2006/relationships/oleObject" Target="embeddings/oleObject4593.bin"/><Relationship Id="rId761" Type="http://schemas.openxmlformats.org/officeDocument/2006/relationships/oleObject" Target="embeddings/oleObject368.bin"/><Relationship Id="rId7609" Type="http://schemas.openxmlformats.org/officeDocument/2006/relationships/image" Target="media/image3015.wmf"/><Relationship Id="rId7608" Type="http://schemas.openxmlformats.org/officeDocument/2006/relationships/oleObject" Target="embeddings/oleObject4592.bin"/><Relationship Id="rId7607" Type="http://schemas.openxmlformats.org/officeDocument/2006/relationships/image" Target="media/image3014.wmf"/><Relationship Id="rId7606" Type="http://schemas.openxmlformats.org/officeDocument/2006/relationships/oleObject" Target="embeddings/oleObject4591.bin"/><Relationship Id="rId7605" Type="http://schemas.openxmlformats.org/officeDocument/2006/relationships/image" Target="media/image3013.wmf"/><Relationship Id="rId7604" Type="http://schemas.openxmlformats.org/officeDocument/2006/relationships/oleObject" Target="embeddings/oleObject4590.bin"/><Relationship Id="rId7603" Type="http://schemas.openxmlformats.org/officeDocument/2006/relationships/image" Target="media/image3012.wmf"/><Relationship Id="rId7602" Type="http://schemas.openxmlformats.org/officeDocument/2006/relationships/oleObject" Target="embeddings/oleObject4589.bin"/><Relationship Id="rId7601" Type="http://schemas.openxmlformats.org/officeDocument/2006/relationships/oleObject" Target="embeddings/oleObject4588.bin"/><Relationship Id="rId7600" Type="http://schemas.openxmlformats.org/officeDocument/2006/relationships/oleObject" Target="embeddings/oleObject4587.bin"/><Relationship Id="rId760" Type="http://schemas.openxmlformats.org/officeDocument/2006/relationships/image" Target="media/image391.wmf"/><Relationship Id="rId76" Type="http://schemas.openxmlformats.org/officeDocument/2006/relationships/oleObject" Target="embeddings/oleObject37.bin"/><Relationship Id="rId7599" Type="http://schemas.openxmlformats.org/officeDocument/2006/relationships/image" Target="media/image3011.wmf"/><Relationship Id="rId7598" Type="http://schemas.openxmlformats.org/officeDocument/2006/relationships/oleObject" Target="embeddings/oleObject4586.bin"/><Relationship Id="rId7597" Type="http://schemas.openxmlformats.org/officeDocument/2006/relationships/image" Target="media/image3010.wmf"/><Relationship Id="rId7596" Type="http://schemas.openxmlformats.org/officeDocument/2006/relationships/oleObject" Target="embeddings/oleObject4585.bin"/><Relationship Id="rId7595" Type="http://schemas.openxmlformats.org/officeDocument/2006/relationships/image" Target="media/image3009.wmf"/><Relationship Id="rId7594" Type="http://schemas.openxmlformats.org/officeDocument/2006/relationships/oleObject" Target="embeddings/oleObject4584.bin"/><Relationship Id="rId7593" Type="http://schemas.openxmlformats.org/officeDocument/2006/relationships/image" Target="media/image3008.png"/><Relationship Id="rId7592" Type="http://schemas.openxmlformats.org/officeDocument/2006/relationships/image" Target="media/image3007.wmf"/><Relationship Id="rId7591" Type="http://schemas.openxmlformats.org/officeDocument/2006/relationships/oleObject" Target="embeddings/oleObject4583.bin"/><Relationship Id="rId7590" Type="http://schemas.openxmlformats.org/officeDocument/2006/relationships/image" Target="media/image3006.wmf"/><Relationship Id="rId759" Type="http://schemas.openxmlformats.org/officeDocument/2006/relationships/oleObject" Target="embeddings/oleObject367.bin"/><Relationship Id="rId7589" Type="http://schemas.openxmlformats.org/officeDocument/2006/relationships/oleObject" Target="embeddings/oleObject4582.bin"/><Relationship Id="rId7588" Type="http://schemas.openxmlformats.org/officeDocument/2006/relationships/image" Target="media/image3005.wmf"/><Relationship Id="rId7587" Type="http://schemas.openxmlformats.org/officeDocument/2006/relationships/oleObject" Target="embeddings/oleObject4581.bin"/><Relationship Id="rId7586" Type="http://schemas.openxmlformats.org/officeDocument/2006/relationships/image" Target="media/image3004.wmf"/><Relationship Id="rId7585" Type="http://schemas.openxmlformats.org/officeDocument/2006/relationships/oleObject" Target="embeddings/oleObject4580.bin"/><Relationship Id="rId7584" Type="http://schemas.openxmlformats.org/officeDocument/2006/relationships/image" Target="media/image3003.wmf"/><Relationship Id="rId7583" Type="http://schemas.openxmlformats.org/officeDocument/2006/relationships/oleObject" Target="embeddings/oleObject4579.bin"/><Relationship Id="rId7582" Type="http://schemas.openxmlformats.org/officeDocument/2006/relationships/oleObject" Target="embeddings/oleObject4578.bin"/><Relationship Id="rId7581" Type="http://schemas.openxmlformats.org/officeDocument/2006/relationships/oleObject" Target="embeddings/oleObject4577.bin"/><Relationship Id="rId7580" Type="http://schemas.openxmlformats.org/officeDocument/2006/relationships/oleObject" Target="embeddings/oleObject4576.bin"/><Relationship Id="rId758" Type="http://schemas.openxmlformats.org/officeDocument/2006/relationships/image" Target="media/image390.wmf"/><Relationship Id="rId7579" Type="http://schemas.openxmlformats.org/officeDocument/2006/relationships/image" Target="media/image3002.wmf"/><Relationship Id="rId7578" Type="http://schemas.openxmlformats.org/officeDocument/2006/relationships/oleObject" Target="embeddings/oleObject4575.bin"/><Relationship Id="rId7577" Type="http://schemas.openxmlformats.org/officeDocument/2006/relationships/oleObject" Target="embeddings/oleObject4574.bin"/><Relationship Id="rId7576" Type="http://schemas.openxmlformats.org/officeDocument/2006/relationships/oleObject" Target="embeddings/oleObject4573.bin"/><Relationship Id="rId7575" Type="http://schemas.openxmlformats.org/officeDocument/2006/relationships/oleObject" Target="embeddings/oleObject4572.bin"/><Relationship Id="rId7574" Type="http://schemas.openxmlformats.org/officeDocument/2006/relationships/image" Target="media/image3001.wmf"/><Relationship Id="rId7573" Type="http://schemas.openxmlformats.org/officeDocument/2006/relationships/oleObject" Target="embeddings/oleObject4571.bin"/><Relationship Id="rId7572" Type="http://schemas.openxmlformats.org/officeDocument/2006/relationships/oleObject" Target="embeddings/oleObject4570.bin"/><Relationship Id="rId7571" Type="http://schemas.openxmlformats.org/officeDocument/2006/relationships/image" Target="media/image3000.wmf"/><Relationship Id="rId7570" Type="http://schemas.openxmlformats.org/officeDocument/2006/relationships/oleObject" Target="embeddings/oleObject4569.bin"/><Relationship Id="rId757" Type="http://schemas.openxmlformats.org/officeDocument/2006/relationships/oleObject" Target="embeddings/oleObject366.bin"/><Relationship Id="rId7569" Type="http://schemas.openxmlformats.org/officeDocument/2006/relationships/image" Target="media/image2999.png"/><Relationship Id="rId7568" Type="http://schemas.openxmlformats.org/officeDocument/2006/relationships/image" Target="media/image2998.wmf"/><Relationship Id="rId7567" Type="http://schemas.openxmlformats.org/officeDocument/2006/relationships/oleObject" Target="embeddings/oleObject4568.bin"/><Relationship Id="rId7566" Type="http://schemas.openxmlformats.org/officeDocument/2006/relationships/image" Target="media/image2997.wmf"/><Relationship Id="rId7565" Type="http://schemas.openxmlformats.org/officeDocument/2006/relationships/oleObject" Target="embeddings/oleObject4567.bin"/><Relationship Id="rId7564" Type="http://schemas.openxmlformats.org/officeDocument/2006/relationships/image" Target="media/image2996.wmf"/><Relationship Id="rId7563" Type="http://schemas.openxmlformats.org/officeDocument/2006/relationships/oleObject" Target="embeddings/oleObject4566.bin"/><Relationship Id="rId7562" Type="http://schemas.openxmlformats.org/officeDocument/2006/relationships/oleObject" Target="embeddings/oleObject4565.bin"/><Relationship Id="rId7561" Type="http://schemas.openxmlformats.org/officeDocument/2006/relationships/image" Target="media/image2995.wmf"/><Relationship Id="rId7560" Type="http://schemas.openxmlformats.org/officeDocument/2006/relationships/oleObject" Target="embeddings/oleObject4564.bin"/><Relationship Id="rId756" Type="http://schemas.openxmlformats.org/officeDocument/2006/relationships/image" Target="media/image389.png"/><Relationship Id="rId7559" Type="http://schemas.openxmlformats.org/officeDocument/2006/relationships/image" Target="media/image2994.wmf"/><Relationship Id="rId7558" Type="http://schemas.openxmlformats.org/officeDocument/2006/relationships/oleObject" Target="embeddings/oleObject4563.bin"/><Relationship Id="rId7557" Type="http://schemas.openxmlformats.org/officeDocument/2006/relationships/oleObject" Target="embeddings/oleObject4562.bin"/><Relationship Id="rId7556" Type="http://schemas.openxmlformats.org/officeDocument/2006/relationships/oleObject" Target="embeddings/oleObject4561.bin"/><Relationship Id="rId7555" Type="http://schemas.openxmlformats.org/officeDocument/2006/relationships/oleObject" Target="embeddings/oleObject4560.bin"/><Relationship Id="rId7554" Type="http://schemas.openxmlformats.org/officeDocument/2006/relationships/oleObject" Target="embeddings/oleObject4559.bin"/><Relationship Id="rId7553" Type="http://schemas.openxmlformats.org/officeDocument/2006/relationships/oleObject" Target="embeddings/oleObject4558.bin"/><Relationship Id="rId7552" Type="http://schemas.openxmlformats.org/officeDocument/2006/relationships/image" Target="media/image2993.wmf"/><Relationship Id="rId7551" Type="http://schemas.openxmlformats.org/officeDocument/2006/relationships/oleObject" Target="embeddings/oleObject4557.bin"/><Relationship Id="rId7550" Type="http://schemas.openxmlformats.org/officeDocument/2006/relationships/image" Target="media/image2992.wmf"/><Relationship Id="rId755" Type="http://schemas.openxmlformats.org/officeDocument/2006/relationships/image" Target="media/image388.png"/><Relationship Id="rId7549" Type="http://schemas.openxmlformats.org/officeDocument/2006/relationships/oleObject" Target="embeddings/oleObject4556.bin"/><Relationship Id="rId7548" Type="http://schemas.openxmlformats.org/officeDocument/2006/relationships/image" Target="media/image2991.png"/><Relationship Id="rId7547" Type="http://schemas.openxmlformats.org/officeDocument/2006/relationships/image" Target="media/image2990.wmf"/><Relationship Id="rId7546" Type="http://schemas.openxmlformats.org/officeDocument/2006/relationships/oleObject" Target="embeddings/oleObject4555.bin"/><Relationship Id="rId7545" Type="http://schemas.openxmlformats.org/officeDocument/2006/relationships/image" Target="media/image2989.wmf"/><Relationship Id="rId7544" Type="http://schemas.openxmlformats.org/officeDocument/2006/relationships/oleObject" Target="embeddings/oleObject4554.bin"/><Relationship Id="rId7543" Type="http://schemas.openxmlformats.org/officeDocument/2006/relationships/image" Target="media/image2988.wmf"/><Relationship Id="rId7542" Type="http://schemas.openxmlformats.org/officeDocument/2006/relationships/oleObject" Target="embeddings/oleObject4553.bin"/><Relationship Id="rId7541" Type="http://schemas.openxmlformats.org/officeDocument/2006/relationships/oleObject" Target="embeddings/oleObject4552.bin"/><Relationship Id="rId7540" Type="http://schemas.openxmlformats.org/officeDocument/2006/relationships/oleObject" Target="embeddings/oleObject4551.bin"/><Relationship Id="rId754" Type="http://schemas.openxmlformats.org/officeDocument/2006/relationships/image" Target="media/image387.wmf"/><Relationship Id="rId7539" Type="http://schemas.openxmlformats.org/officeDocument/2006/relationships/oleObject" Target="embeddings/oleObject4550.bin"/><Relationship Id="rId7538" Type="http://schemas.openxmlformats.org/officeDocument/2006/relationships/oleObject" Target="embeddings/oleObject4549.bin"/><Relationship Id="rId7537" Type="http://schemas.openxmlformats.org/officeDocument/2006/relationships/image" Target="media/image2987.wmf"/><Relationship Id="rId7536" Type="http://schemas.openxmlformats.org/officeDocument/2006/relationships/oleObject" Target="embeddings/oleObject4548.bin"/><Relationship Id="rId7535" Type="http://schemas.openxmlformats.org/officeDocument/2006/relationships/image" Target="media/image2986.wmf"/><Relationship Id="rId7534" Type="http://schemas.openxmlformats.org/officeDocument/2006/relationships/oleObject" Target="embeddings/oleObject4547.bin"/><Relationship Id="rId7533" Type="http://schemas.openxmlformats.org/officeDocument/2006/relationships/image" Target="media/image2985.wmf"/><Relationship Id="rId7532" Type="http://schemas.openxmlformats.org/officeDocument/2006/relationships/oleObject" Target="embeddings/oleObject4546.bin"/><Relationship Id="rId7531" Type="http://schemas.openxmlformats.org/officeDocument/2006/relationships/image" Target="media/image2984.wmf"/><Relationship Id="rId7530" Type="http://schemas.openxmlformats.org/officeDocument/2006/relationships/oleObject" Target="embeddings/oleObject4545.bin"/><Relationship Id="rId753" Type="http://schemas.openxmlformats.org/officeDocument/2006/relationships/oleObject" Target="embeddings/oleObject365.bin"/><Relationship Id="rId7529" Type="http://schemas.openxmlformats.org/officeDocument/2006/relationships/oleObject" Target="embeddings/oleObject4544.bin"/><Relationship Id="rId7528" Type="http://schemas.openxmlformats.org/officeDocument/2006/relationships/oleObject" Target="embeddings/oleObject4543.bin"/><Relationship Id="rId7527" Type="http://schemas.openxmlformats.org/officeDocument/2006/relationships/image" Target="media/image2983.wmf"/><Relationship Id="rId7526" Type="http://schemas.openxmlformats.org/officeDocument/2006/relationships/oleObject" Target="embeddings/oleObject4542.bin"/><Relationship Id="rId7525" Type="http://schemas.openxmlformats.org/officeDocument/2006/relationships/oleObject" Target="embeddings/oleObject4541.bin"/><Relationship Id="rId7524" Type="http://schemas.openxmlformats.org/officeDocument/2006/relationships/oleObject" Target="embeddings/oleObject4540.bin"/><Relationship Id="rId7523" Type="http://schemas.openxmlformats.org/officeDocument/2006/relationships/image" Target="media/image2982.wmf"/><Relationship Id="rId7522" Type="http://schemas.openxmlformats.org/officeDocument/2006/relationships/oleObject" Target="embeddings/oleObject4539.bin"/><Relationship Id="rId7521" Type="http://schemas.openxmlformats.org/officeDocument/2006/relationships/oleObject" Target="embeddings/oleObject4538.bin"/><Relationship Id="rId7520" Type="http://schemas.openxmlformats.org/officeDocument/2006/relationships/image" Target="media/image2981.wmf"/><Relationship Id="rId752" Type="http://schemas.openxmlformats.org/officeDocument/2006/relationships/image" Target="media/image386.png"/><Relationship Id="rId7519" Type="http://schemas.openxmlformats.org/officeDocument/2006/relationships/oleObject" Target="embeddings/oleObject4537.bin"/><Relationship Id="rId7518" Type="http://schemas.openxmlformats.org/officeDocument/2006/relationships/oleObject" Target="embeddings/oleObject4536.bin"/><Relationship Id="rId7517" Type="http://schemas.openxmlformats.org/officeDocument/2006/relationships/image" Target="media/image2980.wmf"/><Relationship Id="rId7516" Type="http://schemas.openxmlformats.org/officeDocument/2006/relationships/oleObject" Target="embeddings/oleObject4535.bin"/><Relationship Id="rId7515" Type="http://schemas.openxmlformats.org/officeDocument/2006/relationships/image" Target="media/image2979.wmf"/><Relationship Id="rId7514" Type="http://schemas.openxmlformats.org/officeDocument/2006/relationships/oleObject" Target="embeddings/oleObject4534.bin"/><Relationship Id="rId7513" Type="http://schemas.openxmlformats.org/officeDocument/2006/relationships/image" Target="media/image2978.wmf"/><Relationship Id="rId7512" Type="http://schemas.openxmlformats.org/officeDocument/2006/relationships/oleObject" Target="embeddings/oleObject4533.bin"/><Relationship Id="rId7511" Type="http://schemas.openxmlformats.org/officeDocument/2006/relationships/image" Target="media/image2977.wmf"/><Relationship Id="rId7510" Type="http://schemas.openxmlformats.org/officeDocument/2006/relationships/oleObject" Target="embeddings/oleObject4532.bin"/><Relationship Id="rId751" Type="http://schemas.openxmlformats.org/officeDocument/2006/relationships/oleObject" Target="embeddings/oleObject364.bin"/><Relationship Id="rId7509" Type="http://schemas.openxmlformats.org/officeDocument/2006/relationships/image" Target="media/image2976.wmf"/><Relationship Id="rId7508" Type="http://schemas.openxmlformats.org/officeDocument/2006/relationships/oleObject" Target="embeddings/oleObject4531.bin"/><Relationship Id="rId7507" Type="http://schemas.openxmlformats.org/officeDocument/2006/relationships/image" Target="media/image2975.wmf"/><Relationship Id="rId7506" Type="http://schemas.openxmlformats.org/officeDocument/2006/relationships/oleObject" Target="embeddings/oleObject4530.bin"/><Relationship Id="rId7505" Type="http://schemas.openxmlformats.org/officeDocument/2006/relationships/oleObject" Target="embeddings/oleObject4529.bin"/><Relationship Id="rId7504" Type="http://schemas.openxmlformats.org/officeDocument/2006/relationships/image" Target="media/image2974.wmf"/><Relationship Id="rId7503" Type="http://schemas.openxmlformats.org/officeDocument/2006/relationships/oleObject" Target="embeddings/oleObject4528.bin"/><Relationship Id="rId7502" Type="http://schemas.openxmlformats.org/officeDocument/2006/relationships/image" Target="media/image2973.wmf"/><Relationship Id="rId7501" Type="http://schemas.openxmlformats.org/officeDocument/2006/relationships/oleObject" Target="embeddings/oleObject4527.bin"/><Relationship Id="rId7500" Type="http://schemas.openxmlformats.org/officeDocument/2006/relationships/image" Target="media/image2972.wmf"/><Relationship Id="rId750" Type="http://schemas.openxmlformats.org/officeDocument/2006/relationships/image" Target="media/image385.png"/><Relationship Id="rId75" Type="http://schemas.openxmlformats.org/officeDocument/2006/relationships/image" Target="media/image37.wmf"/><Relationship Id="rId7499" Type="http://schemas.openxmlformats.org/officeDocument/2006/relationships/oleObject" Target="embeddings/oleObject4526.bin"/><Relationship Id="rId7498" Type="http://schemas.openxmlformats.org/officeDocument/2006/relationships/oleObject" Target="embeddings/oleObject4525.bin"/><Relationship Id="rId7497" Type="http://schemas.openxmlformats.org/officeDocument/2006/relationships/image" Target="media/image2971.wmf"/><Relationship Id="rId7496" Type="http://schemas.openxmlformats.org/officeDocument/2006/relationships/oleObject" Target="embeddings/oleObject4524.bin"/><Relationship Id="rId7495" Type="http://schemas.openxmlformats.org/officeDocument/2006/relationships/image" Target="media/image2970.wmf"/><Relationship Id="rId7494" Type="http://schemas.openxmlformats.org/officeDocument/2006/relationships/oleObject" Target="embeddings/oleObject4523.bin"/><Relationship Id="rId7493" Type="http://schemas.openxmlformats.org/officeDocument/2006/relationships/image" Target="media/image2969.wmf"/><Relationship Id="rId7492" Type="http://schemas.openxmlformats.org/officeDocument/2006/relationships/oleObject" Target="embeddings/oleObject4522.bin"/><Relationship Id="rId7491" Type="http://schemas.openxmlformats.org/officeDocument/2006/relationships/image" Target="media/image2968.wmf"/><Relationship Id="rId7490" Type="http://schemas.openxmlformats.org/officeDocument/2006/relationships/oleObject" Target="embeddings/oleObject4521.bin"/><Relationship Id="rId749" Type="http://schemas.openxmlformats.org/officeDocument/2006/relationships/image" Target="media/image384.wmf"/><Relationship Id="rId7489" Type="http://schemas.openxmlformats.org/officeDocument/2006/relationships/image" Target="media/image2967.wmf"/><Relationship Id="rId7488" Type="http://schemas.openxmlformats.org/officeDocument/2006/relationships/oleObject" Target="embeddings/oleObject4520.bin"/><Relationship Id="rId7487" Type="http://schemas.openxmlformats.org/officeDocument/2006/relationships/image" Target="media/image2966.wmf"/><Relationship Id="rId7486" Type="http://schemas.openxmlformats.org/officeDocument/2006/relationships/oleObject" Target="embeddings/oleObject4519.bin"/><Relationship Id="rId7485" Type="http://schemas.openxmlformats.org/officeDocument/2006/relationships/image" Target="media/image2965.wmf"/><Relationship Id="rId7484" Type="http://schemas.openxmlformats.org/officeDocument/2006/relationships/oleObject" Target="embeddings/oleObject4518.bin"/><Relationship Id="rId7483" Type="http://schemas.openxmlformats.org/officeDocument/2006/relationships/oleObject" Target="embeddings/oleObject4517.bin"/><Relationship Id="rId7482" Type="http://schemas.openxmlformats.org/officeDocument/2006/relationships/oleObject" Target="embeddings/oleObject4516.bin"/><Relationship Id="rId7481" Type="http://schemas.openxmlformats.org/officeDocument/2006/relationships/oleObject" Target="embeddings/oleObject4515.bin"/><Relationship Id="rId7480" Type="http://schemas.openxmlformats.org/officeDocument/2006/relationships/oleObject" Target="embeddings/oleObject4514.bin"/><Relationship Id="rId748" Type="http://schemas.openxmlformats.org/officeDocument/2006/relationships/oleObject" Target="embeddings/oleObject363.bin"/><Relationship Id="rId7479" Type="http://schemas.openxmlformats.org/officeDocument/2006/relationships/oleObject" Target="embeddings/oleObject4513.bin"/><Relationship Id="rId7478" Type="http://schemas.openxmlformats.org/officeDocument/2006/relationships/image" Target="media/image2964.wmf"/><Relationship Id="rId7477" Type="http://schemas.openxmlformats.org/officeDocument/2006/relationships/oleObject" Target="embeddings/oleObject4512.bin"/><Relationship Id="rId7476" Type="http://schemas.openxmlformats.org/officeDocument/2006/relationships/image" Target="media/image2963.wmf"/><Relationship Id="rId7475" Type="http://schemas.openxmlformats.org/officeDocument/2006/relationships/oleObject" Target="embeddings/oleObject4511.bin"/><Relationship Id="rId7474" Type="http://schemas.openxmlformats.org/officeDocument/2006/relationships/image" Target="media/image2962.wmf"/><Relationship Id="rId7473" Type="http://schemas.openxmlformats.org/officeDocument/2006/relationships/oleObject" Target="embeddings/oleObject4510.bin"/><Relationship Id="rId7472" Type="http://schemas.openxmlformats.org/officeDocument/2006/relationships/image" Target="media/image2961.wmf"/><Relationship Id="rId7471" Type="http://schemas.openxmlformats.org/officeDocument/2006/relationships/oleObject" Target="embeddings/oleObject4509.bin"/><Relationship Id="rId7470" Type="http://schemas.openxmlformats.org/officeDocument/2006/relationships/oleObject" Target="embeddings/oleObject4508.bin"/><Relationship Id="rId747" Type="http://schemas.openxmlformats.org/officeDocument/2006/relationships/image" Target="media/image383.png"/><Relationship Id="rId7469" Type="http://schemas.openxmlformats.org/officeDocument/2006/relationships/oleObject" Target="embeddings/oleObject4507.bin"/><Relationship Id="rId7468" Type="http://schemas.openxmlformats.org/officeDocument/2006/relationships/oleObject" Target="embeddings/oleObject4506.bin"/><Relationship Id="rId7467" Type="http://schemas.openxmlformats.org/officeDocument/2006/relationships/oleObject" Target="embeddings/oleObject4505.bin"/><Relationship Id="rId7466" Type="http://schemas.openxmlformats.org/officeDocument/2006/relationships/image" Target="media/image2960.wmf"/><Relationship Id="rId7465" Type="http://schemas.openxmlformats.org/officeDocument/2006/relationships/oleObject" Target="embeddings/oleObject4504.bin"/><Relationship Id="rId7464" Type="http://schemas.openxmlformats.org/officeDocument/2006/relationships/image" Target="media/image2959.wmf"/><Relationship Id="rId7463" Type="http://schemas.openxmlformats.org/officeDocument/2006/relationships/oleObject" Target="embeddings/oleObject4503.bin"/><Relationship Id="rId7462" Type="http://schemas.openxmlformats.org/officeDocument/2006/relationships/oleObject" Target="embeddings/oleObject4502.bin"/><Relationship Id="rId7461" Type="http://schemas.openxmlformats.org/officeDocument/2006/relationships/oleObject" Target="embeddings/oleObject4501.bin"/><Relationship Id="rId7460" Type="http://schemas.openxmlformats.org/officeDocument/2006/relationships/oleObject" Target="embeddings/oleObject4500.bin"/><Relationship Id="rId746" Type="http://schemas.openxmlformats.org/officeDocument/2006/relationships/image" Target="media/image382.wmf"/><Relationship Id="rId7459" Type="http://schemas.openxmlformats.org/officeDocument/2006/relationships/image" Target="media/image2958.wmf"/><Relationship Id="rId7458" Type="http://schemas.openxmlformats.org/officeDocument/2006/relationships/oleObject" Target="embeddings/oleObject4499.bin"/><Relationship Id="rId7457" Type="http://schemas.openxmlformats.org/officeDocument/2006/relationships/oleObject" Target="embeddings/oleObject4498.bin"/><Relationship Id="rId7456" Type="http://schemas.openxmlformats.org/officeDocument/2006/relationships/image" Target="media/image2957.wmf"/><Relationship Id="rId7455" Type="http://schemas.openxmlformats.org/officeDocument/2006/relationships/oleObject" Target="embeddings/oleObject4497.bin"/><Relationship Id="rId7454" Type="http://schemas.openxmlformats.org/officeDocument/2006/relationships/image" Target="media/image2956.wmf"/><Relationship Id="rId7453" Type="http://schemas.openxmlformats.org/officeDocument/2006/relationships/oleObject" Target="embeddings/oleObject4496.bin"/><Relationship Id="rId7452" Type="http://schemas.openxmlformats.org/officeDocument/2006/relationships/image" Target="media/image2955.wmf"/><Relationship Id="rId7451" Type="http://schemas.openxmlformats.org/officeDocument/2006/relationships/oleObject" Target="embeddings/oleObject4495.bin"/><Relationship Id="rId7450" Type="http://schemas.openxmlformats.org/officeDocument/2006/relationships/image" Target="media/image2954.png"/><Relationship Id="rId745" Type="http://schemas.openxmlformats.org/officeDocument/2006/relationships/oleObject" Target="embeddings/oleObject362.bin"/><Relationship Id="rId7449" Type="http://schemas.openxmlformats.org/officeDocument/2006/relationships/image" Target="media/image2953.wmf"/><Relationship Id="rId7448" Type="http://schemas.openxmlformats.org/officeDocument/2006/relationships/oleObject" Target="embeddings/oleObject4494.bin"/><Relationship Id="rId7447" Type="http://schemas.openxmlformats.org/officeDocument/2006/relationships/oleObject" Target="embeddings/oleObject4493.bin"/><Relationship Id="rId7446" Type="http://schemas.openxmlformats.org/officeDocument/2006/relationships/oleObject" Target="embeddings/oleObject4492.bin"/><Relationship Id="rId7445" Type="http://schemas.openxmlformats.org/officeDocument/2006/relationships/oleObject" Target="embeddings/oleObject4491.bin"/><Relationship Id="rId7444" Type="http://schemas.openxmlformats.org/officeDocument/2006/relationships/image" Target="media/image2952.wmf"/><Relationship Id="rId7443" Type="http://schemas.openxmlformats.org/officeDocument/2006/relationships/oleObject" Target="embeddings/oleObject4490.bin"/><Relationship Id="rId7442" Type="http://schemas.openxmlformats.org/officeDocument/2006/relationships/image" Target="media/image2951.wmf"/><Relationship Id="rId7441" Type="http://schemas.openxmlformats.org/officeDocument/2006/relationships/oleObject" Target="embeddings/oleObject4489.bin"/><Relationship Id="rId7440" Type="http://schemas.openxmlformats.org/officeDocument/2006/relationships/image" Target="media/image2950.wmf"/><Relationship Id="rId744" Type="http://schemas.openxmlformats.org/officeDocument/2006/relationships/image" Target="media/image381.png"/><Relationship Id="rId7439" Type="http://schemas.openxmlformats.org/officeDocument/2006/relationships/oleObject" Target="embeddings/oleObject4488.bin"/><Relationship Id="rId7438" Type="http://schemas.openxmlformats.org/officeDocument/2006/relationships/oleObject" Target="embeddings/oleObject4487.bin"/><Relationship Id="rId7437" Type="http://schemas.openxmlformats.org/officeDocument/2006/relationships/image" Target="media/image2949.wmf"/><Relationship Id="rId7436" Type="http://schemas.openxmlformats.org/officeDocument/2006/relationships/oleObject" Target="embeddings/oleObject4486.bin"/><Relationship Id="rId7435" Type="http://schemas.openxmlformats.org/officeDocument/2006/relationships/image" Target="media/image2948.wmf"/><Relationship Id="rId7434" Type="http://schemas.openxmlformats.org/officeDocument/2006/relationships/oleObject" Target="embeddings/oleObject4485.bin"/><Relationship Id="rId7433" Type="http://schemas.openxmlformats.org/officeDocument/2006/relationships/image" Target="media/image2947.wmf"/><Relationship Id="rId7432" Type="http://schemas.openxmlformats.org/officeDocument/2006/relationships/oleObject" Target="embeddings/oleObject4484.bin"/><Relationship Id="rId7431" Type="http://schemas.openxmlformats.org/officeDocument/2006/relationships/image" Target="media/image2946.wmf"/><Relationship Id="rId7430" Type="http://schemas.openxmlformats.org/officeDocument/2006/relationships/oleObject" Target="embeddings/oleObject4483.bin"/><Relationship Id="rId743" Type="http://schemas.openxmlformats.org/officeDocument/2006/relationships/image" Target="media/image380.png"/><Relationship Id="rId7429" Type="http://schemas.openxmlformats.org/officeDocument/2006/relationships/image" Target="media/image2945.wmf"/><Relationship Id="rId7428" Type="http://schemas.openxmlformats.org/officeDocument/2006/relationships/oleObject" Target="embeddings/oleObject4482.bin"/><Relationship Id="rId7427" Type="http://schemas.openxmlformats.org/officeDocument/2006/relationships/image" Target="media/image2944.wmf"/><Relationship Id="rId7426" Type="http://schemas.openxmlformats.org/officeDocument/2006/relationships/oleObject" Target="embeddings/oleObject4481.bin"/><Relationship Id="rId7425" Type="http://schemas.openxmlformats.org/officeDocument/2006/relationships/image" Target="media/image2943.wmf"/><Relationship Id="rId7424" Type="http://schemas.openxmlformats.org/officeDocument/2006/relationships/oleObject" Target="embeddings/oleObject4480.bin"/><Relationship Id="rId7423" Type="http://schemas.openxmlformats.org/officeDocument/2006/relationships/image" Target="media/image2942.wmf"/><Relationship Id="rId7422" Type="http://schemas.openxmlformats.org/officeDocument/2006/relationships/oleObject" Target="embeddings/oleObject4479.bin"/><Relationship Id="rId7421" Type="http://schemas.openxmlformats.org/officeDocument/2006/relationships/oleObject" Target="embeddings/oleObject4478.bin"/><Relationship Id="rId7420" Type="http://schemas.openxmlformats.org/officeDocument/2006/relationships/oleObject" Target="embeddings/oleObject4477.bin"/><Relationship Id="rId742" Type="http://schemas.openxmlformats.org/officeDocument/2006/relationships/image" Target="media/image379.wmf"/><Relationship Id="rId7419" Type="http://schemas.openxmlformats.org/officeDocument/2006/relationships/image" Target="media/image2941.wmf"/><Relationship Id="rId7418" Type="http://schemas.openxmlformats.org/officeDocument/2006/relationships/oleObject" Target="embeddings/oleObject4476.bin"/><Relationship Id="rId7417" Type="http://schemas.openxmlformats.org/officeDocument/2006/relationships/image" Target="media/image2940.wmf"/><Relationship Id="rId7416" Type="http://schemas.openxmlformats.org/officeDocument/2006/relationships/oleObject" Target="embeddings/oleObject4475.bin"/><Relationship Id="rId7415" Type="http://schemas.openxmlformats.org/officeDocument/2006/relationships/oleObject" Target="embeddings/oleObject4474.bin"/><Relationship Id="rId7414" Type="http://schemas.openxmlformats.org/officeDocument/2006/relationships/image" Target="media/image2939.wmf"/><Relationship Id="rId7413" Type="http://schemas.openxmlformats.org/officeDocument/2006/relationships/oleObject" Target="embeddings/oleObject4473.bin"/><Relationship Id="rId7412" Type="http://schemas.openxmlformats.org/officeDocument/2006/relationships/image" Target="media/image2938.wmf"/><Relationship Id="rId7411" Type="http://schemas.openxmlformats.org/officeDocument/2006/relationships/oleObject" Target="embeddings/oleObject4472.bin"/><Relationship Id="rId7410" Type="http://schemas.openxmlformats.org/officeDocument/2006/relationships/oleObject" Target="embeddings/oleObject4471.bin"/><Relationship Id="rId741" Type="http://schemas.openxmlformats.org/officeDocument/2006/relationships/oleObject" Target="embeddings/oleObject361.bin"/><Relationship Id="rId7409" Type="http://schemas.openxmlformats.org/officeDocument/2006/relationships/image" Target="media/image2937.wmf"/><Relationship Id="rId7408" Type="http://schemas.openxmlformats.org/officeDocument/2006/relationships/oleObject" Target="embeddings/oleObject4470.bin"/><Relationship Id="rId7407" Type="http://schemas.openxmlformats.org/officeDocument/2006/relationships/image" Target="media/image2936.wmf"/><Relationship Id="rId7406" Type="http://schemas.openxmlformats.org/officeDocument/2006/relationships/oleObject" Target="embeddings/oleObject4469.bin"/><Relationship Id="rId7405" Type="http://schemas.openxmlformats.org/officeDocument/2006/relationships/image" Target="media/image2935.wmf"/><Relationship Id="rId7404" Type="http://schemas.openxmlformats.org/officeDocument/2006/relationships/oleObject" Target="embeddings/oleObject4468.bin"/><Relationship Id="rId7403" Type="http://schemas.openxmlformats.org/officeDocument/2006/relationships/image" Target="media/image2934.wmf"/><Relationship Id="rId7402" Type="http://schemas.openxmlformats.org/officeDocument/2006/relationships/oleObject" Target="embeddings/oleObject4467.bin"/><Relationship Id="rId7401" Type="http://schemas.openxmlformats.org/officeDocument/2006/relationships/image" Target="media/image2933.wmf"/><Relationship Id="rId7400" Type="http://schemas.openxmlformats.org/officeDocument/2006/relationships/oleObject" Target="embeddings/oleObject4466.bin"/><Relationship Id="rId740" Type="http://schemas.openxmlformats.org/officeDocument/2006/relationships/image" Target="media/image378.png"/><Relationship Id="rId74" Type="http://schemas.openxmlformats.org/officeDocument/2006/relationships/oleObject" Target="embeddings/oleObject36.bin"/><Relationship Id="rId7399" Type="http://schemas.openxmlformats.org/officeDocument/2006/relationships/image" Target="media/image2932.wmf"/><Relationship Id="rId7398" Type="http://schemas.openxmlformats.org/officeDocument/2006/relationships/oleObject" Target="embeddings/oleObject4465.bin"/><Relationship Id="rId7397" Type="http://schemas.openxmlformats.org/officeDocument/2006/relationships/image" Target="media/image2931.png"/><Relationship Id="rId7396" Type="http://schemas.openxmlformats.org/officeDocument/2006/relationships/image" Target="media/image2930.wmf"/><Relationship Id="rId7395" Type="http://schemas.openxmlformats.org/officeDocument/2006/relationships/oleObject" Target="embeddings/oleObject4464.bin"/><Relationship Id="rId7394" Type="http://schemas.openxmlformats.org/officeDocument/2006/relationships/image" Target="media/image2929.wmf"/><Relationship Id="rId7393" Type="http://schemas.openxmlformats.org/officeDocument/2006/relationships/oleObject" Target="embeddings/oleObject4463.bin"/><Relationship Id="rId7392" Type="http://schemas.openxmlformats.org/officeDocument/2006/relationships/image" Target="media/image2928.wmf"/><Relationship Id="rId7391" Type="http://schemas.openxmlformats.org/officeDocument/2006/relationships/oleObject" Target="embeddings/oleObject4462.bin"/><Relationship Id="rId7390" Type="http://schemas.openxmlformats.org/officeDocument/2006/relationships/oleObject" Target="embeddings/oleObject4461.bin"/><Relationship Id="rId739" Type="http://schemas.openxmlformats.org/officeDocument/2006/relationships/image" Target="media/image377.png"/><Relationship Id="rId7389" Type="http://schemas.openxmlformats.org/officeDocument/2006/relationships/oleObject" Target="embeddings/oleObject4460.bin"/><Relationship Id="rId7388" Type="http://schemas.openxmlformats.org/officeDocument/2006/relationships/image" Target="media/image2927.wmf"/><Relationship Id="rId7387" Type="http://schemas.openxmlformats.org/officeDocument/2006/relationships/oleObject" Target="embeddings/oleObject4459.bin"/><Relationship Id="rId7386" Type="http://schemas.openxmlformats.org/officeDocument/2006/relationships/oleObject" Target="embeddings/oleObject4458.bin"/><Relationship Id="rId7385" Type="http://schemas.openxmlformats.org/officeDocument/2006/relationships/oleObject" Target="embeddings/oleObject4457.bin"/><Relationship Id="rId7384" Type="http://schemas.openxmlformats.org/officeDocument/2006/relationships/image" Target="media/image2926.wmf"/><Relationship Id="rId7383" Type="http://schemas.openxmlformats.org/officeDocument/2006/relationships/oleObject" Target="embeddings/oleObject4456.bin"/><Relationship Id="rId7382" Type="http://schemas.openxmlformats.org/officeDocument/2006/relationships/image" Target="media/image2925.png"/><Relationship Id="rId7381" Type="http://schemas.openxmlformats.org/officeDocument/2006/relationships/image" Target="media/image2924.wmf"/><Relationship Id="rId7380" Type="http://schemas.openxmlformats.org/officeDocument/2006/relationships/oleObject" Target="embeddings/oleObject4455.bin"/><Relationship Id="rId738" Type="http://schemas.openxmlformats.org/officeDocument/2006/relationships/image" Target="media/image376.png"/><Relationship Id="rId7379" Type="http://schemas.openxmlformats.org/officeDocument/2006/relationships/image" Target="media/image2923.wmf"/><Relationship Id="rId7378" Type="http://schemas.openxmlformats.org/officeDocument/2006/relationships/oleObject" Target="embeddings/oleObject4454.bin"/><Relationship Id="rId7377" Type="http://schemas.openxmlformats.org/officeDocument/2006/relationships/image" Target="media/image2922.wmf"/><Relationship Id="rId7376" Type="http://schemas.openxmlformats.org/officeDocument/2006/relationships/oleObject" Target="embeddings/oleObject4453.bin"/><Relationship Id="rId7375" Type="http://schemas.openxmlformats.org/officeDocument/2006/relationships/image" Target="media/image2921.wmf"/><Relationship Id="rId7374" Type="http://schemas.openxmlformats.org/officeDocument/2006/relationships/oleObject" Target="embeddings/oleObject4452.bin"/><Relationship Id="rId7373" Type="http://schemas.openxmlformats.org/officeDocument/2006/relationships/image" Target="media/image2920.wmf"/><Relationship Id="rId7372" Type="http://schemas.openxmlformats.org/officeDocument/2006/relationships/oleObject" Target="embeddings/oleObject4451.bin"/><Relationship Id="rId7371" Type="http://schemas.openxmlformats.org/officeDocument/2006/relationships/image" Target="media/image2919.wmf"/><Relationship Id="rId7370" Type="http://schemas.openxmlformats.org/officeDocument/2006/relationships/oleObject" Target="embeddings/oleObject4450.bin"/><Relationship Id="rId737" Type="http://schemas.openxmlformats.org/officeDocument/2006/relationships/image" Target="media/image375.png"/><Relationship Id="rId7369" Type="http://schemas.openxmlformats.org/officeDocument/2006/relationships/oleObject" Target="embeddings/oleObject4449.bin"/><Relationship Id="rId7368" Type="http://schemas.openxmlformats.org/officeDocument/2006/relationships/image" Target="media/image2918.wmf"/><Relationship Id="rId7367" Type="http://schemas.openxmlformats.org/officeDocument/2006/relationships/oleObject" Target="embeddings/oleObject4448.bin"/><Relationship Id="rId7366" Type="http://schemas.openxmlformats.org/officeDocument/2006/relationships/image" Target="media/image2917.wmf"/><Relationship Id="rId7365" Type="http://schemas.openxmlformats.org/officeDocument/2006/relationships/oleObject" Target="embeddings/oleObject4447.bin"/><Relationship Id="rId7364" Type="http://schemas.openxmlformats.org/officeDocument/2006/relationships/oleObject" Target="embeddings/oleObject4446.bin"/><Relationship Id="rId7363" Type="http://schemas.openxmlformats.org/officeDocument/2006/relationships/image" Target="media/image2916.wmf"/><Relationship Id="rId7362" Type="http://schemas.openxmlformats.org/officeDocument/2006/relationships/oleObject" Target="embeddings/oleObject4445.bin"/><Relationship Id="rId7361" Type="http://schemas.openxmlformats.org/officeDocument/2006/relationships/image" Target="media/image2915.wmf"/><Relationship Id="rId7360" Type="http://schemas.openxmlformats.org/officeDocument/2006/relationships/oleObject" Target="embeddings/oleObject4444.bin"/><Relationship Id="rId736" Type="http://schemas.openxmlformats.org/officeDocument/2006/relationships/oleObject" Target="embeddings/oleObject360.bin"/><Relationship Id="rId7359" Type="http://schemas.openxmlformats.org/officeDocument/2006/relationships/image" Target="media/image2914.wmf"/><Relationship Id="rId7358" Type="http://schemas.openxmlformats.org/officeDocument/2006/relationships/oleObject" Target="embeddings/oleObject4443.bin"/><Relationship Id="rId7357" Type="http://schemas.openxmlformats.org/officeDocument/2006/relationships/oleObject" Target="embeddings/oleObject4442.bin"/><Relationship Id="rId7356" Type="http://schemas.openxmlformats.org/officeDocument/2006/relationships/image" Target="media/image2913.wmf"/><Relationship Id="rId7355" Type="http://schemas.openxmlformats.org/officeDocument/2006/relationships/oleObject" Target="embeddings/oleObject4441.bin"/><Relationship Id="rId7354" Type="http://schemas.openxmlformats.org/officeDocument/2006/relationships/oleObject" Target="embeddings/oleObject4440.bin"/><Relationship Id="rId7353" Type="http://schemas.openxmlformats.org/officeDocument/2006/relationships/oleObject" Target="embeddings/oleObject4439.bin"/><Relationship Id="rId7352" Type="http://schemas.openxmlformats.org/officeDocument/2006/relationships/oleObject" Target="embeddings/oleObject4438.bin"/><Relationship Id="rId7351" Type="http://schemas.openxmlformats.org/officeDocument/2006/relationships/image" Target="media/image2912.wmf"/><Relationship Id="rId7350" Type="http://schemas.openxmlformats.org/officeDocument/2006/relationships/oleObject" Target="embeddings/oleObject4437.bin"/><Relationship Id="rId735" Type="http://schemas.openxmlformats.org/officeDocument/2006/relationships/image" Target="media/image374.png"/><Relationship Id="rId7349" Type="http://schemas.openxmlformats.org/officeDocument/2006/relationships/image" Target="media/image2911.wmf"/><Relationship Id="rId7348" Type="http://schemas.openxmlformats.org/officeDocument/2006/relationships/oleObject" Target="embeddings/oleObject4436.bin"/><Relationship Id="rId7347" Type="http://schemas.openxmlformats.org/officeDocument/2006/relationships/oleObject" Target="embeddings/oleObject4435.bin"/><Relationship Id="rId7346" Type="http://schemas.openxmlformats.org/officeDocument/2006/relationships/oleObject" Target="embeddings/oleObject4434.bin"/><Relationship Id="rId7345" Type="http://schemas.openxmlformats.org/officeDocument/2006/relationships/image" Target="media/image2910.wmf"/><Relationship Id="rId7344" Type="http://schemas.openxmlformats.org/officeDocument/2006/relationships/oleObject" Target="embeddings/oleObject4433.bin"/><Relationship Id="rId7343" Type="http://schemas.openxmlformats.org/officeDocument/2006/relationships/oleObject" Target="embeddings/oleObject4432.bin"/><Relationship Id="rId7342" Type="http://schemas.openxmlformats.org/officeDocument/2006/relationships/image" Target="media/image2909.wmf"/><Relationship Id="rId7341" Type="http://schemas.openxmlformats.org/officeDocument/2006/relationships/oleObject" Target="embeddings/oleObject4431.bin"/><Relationship Id="rId7340" Type="http://schemas.openxmlformats.org/officeDocument/2006/relationships/image" Target="media/image2908.wmf"/><Relationship Id="rId734" Type="http://schemas.openxmlformats.org/officeDocument/2006/relationships/oleObject" Target="embeddings/oleObject359.bin"/><Relationship Id="rId7339" Type="http://schemas.openxmlformats.org/officeDocument/2006/relationships/oleObject" Target="embeddings/oleObject4430.bin"/><Relationship Id="rId7338" Type="http://schemas.openxmlformats.org/officeDocument/2006/relationships/image" Target="media/image2907.wmf"/><Relationship Id="rId7337" Type="http://schemas.openxmlformats.org/officeDocument/2006/relationships/oleObject" Target="embeddings/oleObject4429.bin"/><Relationship Id="rId7336" Type="http://schemas.openxmlformats.org/officeDocument/2006/relationships/oleObject" Target="embeddings/oleObject4428.bin"/><Relationship Id="rId7335" Type="http://schemas.openxmlformats.org/officeDocument/2006/relationships/image" Target="media/image2906.wmf"/><Relationship Id="rId7334" Type="http://schemas.openxmlformats.org/officeDocument/2006/relationships/oleObject" Target="embeddings/oleObject4427.bin"/><Relationship Id="rId7333" Type="http://schemas.openxmlformats.org/officeDocument/2006/relationships/oleObject" Target="embeddings/oleObject4426.bin"/><Relationship Id="rId7332" Type="http://schemas.openxmlformats.org/officeDocument/2006/relationships/image" Target="media/image2905.wmf"/><Relationship Id="rId7331" Type="http://schemas.openxmlformats.org/officeDocument/2006/relationships/oleObject" Target="embeddings/oleObject4425.bin"/><Relationship Id="rId7330" Type="http://schemas.openxmlformats.org/officeDocument/2006/relationships/image" Target="media/image2904.wmf"/><Relationship Id="rId733" Type="http://schemas.openxmlformats.org/officeDocument/2006/relationships/oleObject" Target="embeddings/oleObject358.bin"/><Relationship Id="rId7329" Type="http://schemas.openxmlformats.org/officeDocument/2006/relationships/oleObject" Target="embeddings/oleObject4424.bin"/><Relationship Id="rId7328" Type="http://schemas.openxmlformats.org/officeDocument/2006/relationships/image" Target="media/image2903.wmf"/><Relationship Id="rId7327" Type="http://schemas.openxmlformats.org/officeDocument/2006/relationships/oleObject" Target="embeddings/oleObject4423.bin"/><Relationship Id="rId7326" Type="http://schemas.openxmlformats.org/officeDocument/2006/relationships/oleObject" Target="embeddings/oleObject4422.bin"/><Relationship Id="rId7325" Type="http://schemas.openxmlformats.org/officeDocument/2006/relationships/image" Target="media/image2902.wmf"/><Relationship Id="rId7324" Type="http://schemas.openxmlformats.org/officeDocument/2006/relationships/oleObject" Target="embeddings/oleObject4421.bin"/><Relationship Id="rId7323" Type="http://schemas.openxmlformats.org/officeDocument/2006/relationships/oleObject" Target="embeddings/oleObject4420.bin"/><Relationship Id="rId7322" Type="http://schemas.openxmlformats.org/officeDocument/2006/relationships/image" Target="media/image2901.png"/><Relationship Id="rId7321" Type="http://schemas.openxmlformats.org/officeDocument/2006/relationships/image" Target="media/image2900.wmf"/><Relationship Id="rId7320" Type="http://schemas.openxmlformats.org/officeDocument/2006/relationships/oleObject" Target="embeddings/oleObject4419.bin"/><Relationship Id="rId732" Type="http://schemas.openxmlformats.org/officeDocument/2006/relationships/image" Target="media/image373.png"/><Relationship Id="rId7319" Type="http://schemas.openxmlformats.org/officeDocument/2006/relationships/image" Target="media/image2899.wmf"/><Relationship Id="rId7318" Type="http://schemas.openxmlformats.org/officeDocument/2006/relationships/oleObject" Target="embeddings/oleObject4418.bin"/><Relationship Id="rId7317" Type="http://schemas.openxmlformats.org/officeDocument/2006/relationships/image" Target="media/image2898.wmf"/><Relationship Id="rId7316" Type="http://schemas.openxmlformats.org/officeDocument/2006/relationships/oleObject" Target="embeddings/oleObject4417.bin"/><Relationship Id="rId7315" Type="http://schemas.openxmlformats.org/officeDocument/2006/relationships/image" Target="media/image2897.wmf"/><Relationship Id="rId7314" Type="http://schemas.openxmlformats.org/officeDocument/2006/relationships/oleObject" Target="embeddings/oleObject4416.bin"/><Relationship Id="rId7313" Type="http://schemas.openxmlformats.org/officeDocument/2006/relationships/image" Target="media/image2896.wmf"/><Relationship Id="rId7312" Type="http://schemas.openxmlformats.org/officeDocument/2006/relationships/oleObject" Target="embeddings/oleObject4415.bin"/><Relationship Id="rId7311" Type="http://schemas.openxmlformats.org/officeDocument/2006/relationships/oleObject" Target="embeddings/oleObject4414.bin"/><Relationship Id="rId7310" Type="http://schemas.openxmlformats.org/officeDocument/2006/relationships/oleObject" Target="embeddings/oleObject4413.bin"/><Relationship Id="rId731" Type="http://schemas.openxmlformats.org/officeDocument/2006/relationships/image" Target="media/image372.wmf"/><Relationship Id="rId7309" Type="http://schemas.openxmlformats.org/officeDocument/2006/relationships/image" Target="media/image2895.wmf"/><Relationship Id="rId7308" Type="http://schemas.openxmlformats.org/officeDocument/2006/relationships/oleObject" Target="embeddings/oleObject4412.bin"/><Relationship Id="rId7307" Type="http://schemas.openxmlformats.org/officeDocument/2006/relationships/image" Target="media/image2894.wmf"/><Relationship Id="rId7306" Type="http://schemas.openxmlformats.org/officeDocument/2006/relationships/oleObject" Target="embeddings/oleObject4411.bin"/><Relationship Id="rId7305" Type="http://schemas.openxmlformats.org/officeDocument/2006/relationships/image" Target="media/image2893.wmf"/><Relationship Id="rId7304" Type="http://schemas.openxmlformats.org/officeDocument/2006/relationships/oleObject" Target="embeddings/oleObject4410.bin"/><Relationship Id="rId7303" Type="http://schemas.openxmlformats.org/officeDocument/2006/relationships/oleObject" Target="embeddings/oleObject4409.bin"/><Relationship Id="rId7302" Type="http://schemas.openxmlformats.org/officeDocument/2006/relationships/oleObject" Target="embeddings/oleObject4408.bin"/><Relationship Id="rId7301" Type="http://schemas.openxmlformats.org/officeDocument/2006/relationships/oleObject" Target="embeddings/oleObject4407.bin"/><Relationship Id="rId7300" Type="http://schemas.openxmlformats.org/officeDocument/2006/relationships/image" Target="media/image2892.wmf"/><Relationship Id="rId730" Type="http://schemas.openxmlformats.org/officeDocument/2006/relationships/oleObject" Target="embeddings/oleObject357.bin"/><Relationship Id="rId73" Type="http://schemas.openxmlformats.org/officeDocument/2006/relationships/image" Target="media/image36.wmf"/><Relationship Id="rId7299" Type="http://schemas.openxmlformats.org/officeDocument/2006/relationships/oleObject" Target="embeddings/oleObject4406.bin"/><Relationship Id="rId7298" Type="http://schemas.openxmlformats.org/officeDocument/2006/relationships/oleObject" Target="embeddings/oleObject4405.bin"/><Relationship Id="rId7297" Type="http://schemas.openxmlformats.org/officeDocument/2006/relationships/image" Target="media/image2891.wmf"/><Relationship Id="rId7296" Type="http://schemas.openxmlformats.org/officeDocument/2006/relationships/oleObject" Target="embeddings/oleObject4404.bin"/><Relationship Id="rId7295" Type="http://schemas.openxmlformats.org/officeDocument/2006/relationships/image" Target="media/image2890.wmf"/><Relationship Id="rId7294" Type="http://schemas.openxmlformats.org/officeDocument/2006/relationships/oleObject" Target="embeddings/oleObject4403.bin"/><Relationship Id="rId7293" Type="http://schemas.openxmlformats.org/officeDocument/2006/relationships/image" Target="media/image2889.wmf"/><Relationship Id="rId7292" Type="http://schemas.openxmlformats.org/officeDocument/2006/relationships/oleObject" Target="embeddings/oleObject4402.bin"/><Relationship Id="rId7291" Type="http://schemas.openxmlformats.org/officeDocument/2006/relationships/image" Target="media/image2888.wmf"/><Relationship Id="rId7290" Type="http://schemas.openxmlformats.org/officeDocument/2006/relationships/oleObject" Target="embeddings/oleObject4401.bin"/><Relationship Id="rId729" Type="http://schemas.openxmlformats.org/officeDocument/2006/relationships/image" Target="media/image371.png"/><Relationship Id="rId7289" Type="http://schemas.openxmlformats.org/officeDocument/2006/relationships/image" Target="media/image2887.wmf"/><Relationship Id="rId7288" Type="http://schemas.openxmlformats.org/officeDocument/2006/relationships/oleObject" Target="embeddings/oleObject4400.bin"/><Relationship Id="rId7287" Type="http://schemas.openxmlformats.org/officeDocument/2006/relationships/image" Target="media/image2886.wmf"/><Relationship Id="rId7286" Type="http://schemas.openxmlformats.org/officeDocument/2006/relationships/oleObject" Target="embeddings/oleObject4399.bin"/><Relationship Id="rId7285" Type="http://schemas.openxmlformats.org/officeDocument/2006/relationships/oleObject" Target="embeddings/oleObject4398.bin"/><Relationship Id="rId7284" Type="http://schemas.openxmlformats.org/officeDocument/2006/relationships/image" Target="media/image2885.wmf"/><Relationship Id="rId7283" Type="http://schemas.openxmlformats.org/officeDocument/2006/relationships/oleObject" Target="embeddings/oleObject4397.bin"/><Relationship Id="rId7282" Type="http://schemas.openxmlformats.org/officeDocument/2006/relationships/image" Target="media/image2884.wmf"/><Relationship Id="rId7281" Type="http://schemas.openxmlformats.org/officeDocument/2006/relationships/oleObject" Target="embeddings/oleObject4396.bin"/><Relationship Id="rId7280" Type="http://schemas.openxmlformats.org/officeDocument/2006/relationships/image" Target="media/image2883.wmf"/><Relationship Id="rId728" Type="http://schemas.openxmlformats.org/officeDocument/2006/relationships/image" Target="media/image370.wmf"/><Relationship Id="rId7279" Type="http://schemas.openxmlformats.org/officeDocument/2006/relationships/oleObject" Target="embeddings/oleObject4395.bin"/><Relationship Id="rId7278" Type="http://schemas.openxmlformats.org/officeDocument/2006/relationships/image" Target="media/image2882.wmf"/><Relationship Id="rId7277" Type="http://schemas.openxmlformats.org/officeDocument/2006/relationships/oleObject" Target="embeddings/oleObject4394.bin"/><Relationship Id="rId7276" Type="http://schemas.openxmlformats.org/officeDocument/2006/relationships/image" Target="media/image2881.png"/><Relationship Id="rId7275" Type="http://schemas.openxmlformats.org/officeDocument/2006/relationships/image" Target="media/image2880.wmf"/><Relationship Id="rId7274" Type="http://schemas.openxmlformats.org/officeDocument/2006/relationships/oleObject" Target="embeddings/oleObject4393.bin"/><Relationship Id="rId7273" Type="http://schemas.openxmlformats.org/officeDocument/2006/relationships/image" Target="media/image2879.wmf"/><Relationship Id="rId7272" Type="http://schemas.openxmlformats.org/officeDocument/2006/relationships/oleObject" Target="embeddings/oleObject4392.bin"/><Relationship Id="rId7271" Type="http://schemas.openxmlformats.org/officeDocument/2006/relationships/image" Target="media/image2878.wmf"/><Relationship Id="rId7270" Type="http://schemas.openxmlformats.org/officeDocument/2006/relationships/oleObject" Target="embeddings/oleObject4391.bin"/><Relationship Id="rId727" Type="http://schemas.openxmlformats.org/officeDocument/2006/relationships/oleObject" Target="embeddings/oleObject356.bin"/><Relationship Id="rId7269" Type="http://schemas.openxmlformats.org/officeDocument/2006/relationships/image" Target="media/image2877.wmf"/><Relationship Id="rId7268" Type="http://schemas.openxmlformats.org/officeDocument/2006/relationships/oleObject" Target="embeddings/oleObject4390.bin"/><Relationship Id="rId7267" Type="http://schemas.openxmlformats.org/officeDocument/2006/relationships/image" Target="media/image2876.wmf"/><Relationship Id="rId7266" Type="http://schemas.openxmlformats.org/officeDocument/2006/relationships/oleObject" Target="embeddings/oleObject4389.bin"/><Relationship Id="rId7265" Type="http://schemas.openxmlformats.org/officeDocument/2006/relationships/oleObject" Target="embeddings/oleObject4388.bin"/><Relationship Id="rId7264" Type="http://schemas.openxmlformats.org/officeDocument/2006/relationships/oleObject" Target="embeddings/oleObject4387.bin"/><Relationship Id="rId7263" Type="http://schemas.openxmlformats.org/officeDocument/2006/relationships/oleObject" Target="embeddings/oleObject4386.bin"/><Relationship Id="rId7262" Type="http://schemas.openxmlformats.org/officeDocument/2006/relationships/oleObject" Target="embeddings/oleObject4385.bin"/><Relationship Id="rId7261" Type="http://schemas.openxmlformats.org/officeDocument/2006/relationships/oleObject" Target="embeddings/oleObject4384.bin"/><Relationship Id="rId7260" Type="http://schemas.openxmlformats.org/officeDocument/2006/relationships/oleObject" Target="embeddings/oleObject4383.bin"/><Relationship Id="rId726" Type="http://schemas.openxmlformats.org/officeDocument/2006/relationships/image" Target="media/image369.png"/><Relationship Id="rId7259" Type="http://schemas.openxmlformats.org/officeDocument/2006/relationships/image" Target="media/image2875.wmf"/><Relationship Id="rId7258" Type="http://schemas.openxmlformats.org/officeDocument/2006/relationships/oleObject" Target="embeddings/oleObject4382.bin"/><Relationship Id="rId7257" Type="http://schemas.openxmlformats.org/officeDocument/2006/relationships/image" Target="media/image2874.wmf"/><Relationship Id="rId7256" Type="http://schemas.openxmlformats.org/officeDocument/2006/relationships/oleObject" Target="embeddings/oleObject4381.bin"/><Relationship Id="rId7255" Type="http://schemas.openxmlformats.org/officeDocument/2006/relationships/oleObject" Target="embeddings/oleObject4380.bin"/><Relationship Id="rId7254" Type="http://schemas.openxmlformats.org/officeDocument/2006/relationships/oleObject" Target="embeddings/oleObject4379.bin"/><Relationship Id="rId7253" Type="http://schemas.openxmlformats.org/officeDocument/2006/relationships/oleObject" Target="embeddings/oleObject4378.bin"/><Relationship Id="rId7252" Type="http://schemas.openxmlformats.org/officeDocument/2006/relationships/oleObject" Target="embeddings/oleObject4377.bin"/><Relationship Id="rId7251" Type="http://schemas.openxmlformats.org/officeDocument/2006/relationships/oleObject" Target="embeddings/oleObject4376.bin"/><Relationship Id="rId7250" Type="http://schemas.openxmlformats.org/officeDocument/2006/relationships/oleObject" Target="embeddings/oleObject4375.bin"/><Relationship Id="rId725" Type="http://schemas.openxmlformats.org/officeDocument/2006/relationships/image" Target="media/image368.wmf"/><Relationship Id="rId7249" Type="http://schemas.openxmlformats.org/officeDocument/2006/relationships/oleObject" Target="embeddings/oleObject4374.bin"/><Relationship Id="rId7248" Type="http://schemas.openxmlformats.org/officeDocument/2006/relationships/image" Target="media/image2873.wmf"/><Relationship Id="rId7247" Type="http://schemas.openxmlformats.org/officeDocument/2006/relationships/oleObject" Target="embeddings/oleObject4373.bin"/><Relationship Id="rId7246" Type="http://schemas.openxmlformats.org/officeDocument/2006/relationships/image" Target="media/image2872.wmf"/><Relationship Id="rId7245" Type="http://schemas.openxmlformats.org/officeDocument/2006/relationships/oleObject" Target="embeddings/oleObject4372.bin"/><Relationship Id="rId7244" Type="http://schemas.openxmlformats.org/officeDocument/2006/relationships/oleObject" Target="embeddings/oleObject4371.bin"/><Relationship Id="rId7243" Type="http://schemas.openxmlformats.org/officeDocument/2006/relationships/image" Target="media/image2871.wmf"/><Relationship Id="rId7242" Type="http://schemas.openxmlformats.org/officeDocument/2006/relationships/oleObject" Target="embeddings/oleObject4370.bin"/><Relationship Id="rId7241" Type="http://schemas.openxmlformats.org/officeDocument/2006/relationships/oleObject" Target="embeddings/oleObject4369.bin"/><Relationship Id="rId7240" Type="http://schemas.openxmlformats.org/officeDocument/2006/relationships/oleObject" Target="embeddings/oleObject4368.bin"/><Relationship Id="rId724" Type="http://schemas.openxmlformats.org/officeDocument/2006/relationships/oleObject" Target="embeddings/oleObject355.bin"/><Relationship Id="rId7239" Type="http://schemas.openxmlformats.org/officeDocument/2006/relationships/image" Target="media/image2870.png"/><Relationship Id="rId7238" Type="http://schemas.openxmlformats.org/officeDocument/2006/relationships/image" Target="media/image2869.wmf"/><Relationship Id="rId7237" Type="http://schemas.openxmlformats.org/officeDocument/2006/relationships/oleObject" Target="embeddings/oleObject4367.bin"/><Relationship Id="rId7236" Type="http://schemas.openxmlformats.org/officeDocument/2006/relationships/image" Target="media/image2868.wmf"/><Relationship Id="rId7235" Type="http://schemas.openxmlformats.org/officeDocument/2006/relationships/oleObject" Target="embeddings/oleObject4366.bin"/><Relationship Id="rId7234" Type="http://schemas.openxmlformats.org/officeDocument/2006/relationships/oleObject" Target="embeddings/oleObject4365.bin"/><Relationship Id="rId7233" Type="http://schemas.openxmlformats.org/officeDocument/2006/relationships/oleObject" Target="embeddings/oleObject4364.bin"/><Relationship Id="rId7232" Type="http://schemas.openxmlformats.org/officeDocument/2006/relationships/image" Target="media/image2867.wmf"/><Relationship Id="rId7231" Type="http://schemas.openxmlformats.org/officeDocument/2006/relationships/oleObject" Target="embeddings/oleObject4363.bin"/><Relationship Id="rId7230" Type="http://schemas.openxmlformats.org/officeDocument/2006/relationships/image" Target="media/image2866.wmf"/><Relationship Id="rId723" Type="http://schemas.openxmlformats.org/officeDocument/2006/relationships/image" Target="media/image367.wmf"/><Relationship Id="rId7229" Type="http://schemas.openxmlformats.org/officeDocument/2006/relationships/oleObject" Target="embeddings/oleObject4362.bin"/><Relationship Id="rId7228" Type="http://schemas.openxmlformats.org/officeDocument/2006/relationships/image" Target="media/image2865.wmf"/><Relationship Id="rId7227" Type="http://schemas.openxmlformats.org/officeDocument/2006/relationships/oleObject" Target="embeddings/oleObject4361.bin"/><Relationship Id="rId7226" Type="http://schemas.openxmlformats.org/officeDocument/2006/relationships/image" Target="media/image2864.wmf"/><Relationship Id="rId7225" Type="http://schemas.openxmlformats.org/officeDocument/2006/relationships/oleObject" Target="embeddings/oleObject4360.bin"/><Relationship Id="rId7224" Type="http://schemas.openxmlformats.org/officeDocument/2006/relationships/image" Target="media/image2863.wmf"/><Relationship Id="rId7223" Type="http://schemas.openxmlformats.org/officeDocument/2006/relationships/oleObject" Target="embeddings/oleObject4359.bin"/><Relationship Id="rId7222" Type="http://schemas.openxmlformats.org/officeDocument/2006/relationships/image" Target="media/image2862.wmf"/><Relationship Id="rId7221" Type="http://schemas.openxmlformats.org/officeDocument/2006/relationships/oleObject" Target="embeddings/oleObject4358.bin"/><Relationship Id="rId7220" Type="http://schemas.openxmlformats.org/officeDocument/2006/relationships/image" Target="media/image2861.wmf"/><Relationship Id="rId722" Type="http://schemas.openxmlformats.org/officeDocument/2006/relationships/oleObject" Target="embeddings/oleObject354.bin"/><Relationship Id="rId7219" Type="http://schemas.openxmlformats.org/officeDocument/2006/relationships/oleObject" Target="embeddings/oleObject4357.bin"/><Relationship Id="rId7218" Type="http://schemas.openxmlformats.org/officeDocument/2006/relationships/image" Target="media/image2860.wmf"/><Relationship Id="rId7217" Type="http://schemas.openxmlformats.org/officeDocument/2006/relationships/oleObject" Target="embeddings/oleObject4356.bin"/><Relationship Id="rId7216" Type="http://schemas.openxmlformats.org/officeDocument/2006/relationships/oleObject" Target="embeddings/oleObject4355.bin"/><Relationship Id="rId7215" Type="http://schemas.openxmlformats.org/officeDocument/2006/relationships/oleObject" Target="embeddings/oleObject4354.bin"/><Relationship Id="rId7214" Type="http://schemas.openxmlformats.org/officeDocument/2006/relationships/oleObject" Target="embeddings/oleObject4353.bin"/><Relationship Id="rId7213" Type="http://schemas.openxmlformats.org/officeDocument/2006/relationships/oleObject" Target="embeddings/oleObject4352.bin"/><Relationship Id="rId7212" Type="http://schemas.openxmlformats.org/officeDocument/2006/relationships/oleObject" Target="embeddings/oleObject4351.bin"/><Relationship Id="rId7211" Type="http://schemas.openxmlformats.org/officeDocument/2006/relationships/image" Target="media/image2859.wmf"/><Relationship Id="rId7210" Type="http://schemas.openxmlformats.org/officeDocument/2006/relationships/oleObject" Target="embeddings/oleObject4350.bin"/><Relationship Id="rId721" Type="http://schemas.openxmlformats.org/officeDocument/2006/relationships/image" Target="media/image366.png"/><Relationship Id="rId7209" Type="http://schemas.openxmlformats.org/officeDocument/2006/relationships/oleObject" Target="embeddings/oleObject4349.bin"/><Relationship Id="rId7208" Type="http://schemas.openxmlformats.org/officeDocument/2006/relationships/oleObject" Target="embeddings/oleObject4348.bin"/><Relationship Id="rId7207" Type="http://schemas.openxmlformats.org/officeDocument/2006/relationships/image" Target="media/image2858.wmf"/><Relationship Id="rId7206" Type="http://schemas.openxmlformats.org/officeDocument/2006/relationships/oleObject" Target="embeddings/oleObject4347.bin"/><Relationship Id="rId7205" Type="http://schemas.openxmlformats.org/officeDocument/2006/relationships/image" Target="media/image2857.wmf"/><Relationship Id="rId7204" Type="http://schemas.openxmlformats.org/officeDocument/2006/relationships/oleObject" Target="embeddings/oleObject4346.bin"/><Relationship Id="rId7203" Type="http://schemas.openxmlformats.org/officeDocument/2006/relationships/oleObject" Target="embeddings/oleObject4345.bin"/><Relationship Id="rId7202" Type="http://schemas.openxmlformats.org/officeDocument/2006/relationships/oleObject" Target="embeddings/oleObject4344.bin"/><Relationship Id="rId7201" Type="http://schemas.openxmlformats.org/officeDocument/2006/relationships/oleObject" Target="embeddings/oleObject4343.bin"/><Relationship Id="rId7200" Type="http://schemas.openxmlformats.org/officeDocument/2006/relationships/oleObject" Target="embeddings/oleObject4342.bin"/><Relationship Id="rId720" Type="http://schemas.openxmlformats.org/officeDocument/2006/relationships/image" Target="media/image365.png"/><Relationship Id="rId72" Type="http://schemas.openxmlformats.org/officeDocument/2006/relationships/oleObject" Target="embeddings/oleObject35.bin"/><Relationship Id="rId7199" Type="http://schemas.openxmlformats.org/officeDocument/2006/relationships/image" Target="media/image2856.wmf"/><Relationship Id="rId7198" Type="http://schemas.openxmlformats.org/officeDocument/2006/relationships/oleObject" Target="embeddings/oleObject4341.bin"/><Relationship Id="rId7197" Type="http://schemas.openxmlformats.org/officeDocument/2006/relationships/oleObject" Target="embeddings/oleObject4340.bin"/><Relationship Id="rId7196" Type="http://schemas.openxmlformats.org/officeDocument/2006/relationships/image" Target="media/image2855.wmf"/><Relationship Id="rId7195" Type="http://schemas.openxmlformats.org/officeDocument/2006/relationships/oleObject" Target="embeddings/oleObject4339.bin"/><Relationship Id="rId7194" Type="http://schemas.openxmlformats.org/officeDocument/2006/relationships/oleObject" Target="embeddings/oleObject4338.bin"/><Relationship Id="rId7193" Type="http://schemas.openxmlformats.org/officeDocument/2006/relationships/oleObject" Target="embeddings/oleObject4337.bin"/><Relationship Id="rId7192" Type="http://schemas.openxmlformats.org/officeDocument/2006/relationships/oleObject" Target="embeddings/oleObject4336.bin"/><Relationship Id="rId7191" Type="http://schemas.openxmlformats.org/officeDocument/2006/relationships/image" Target="media/image2854.wmf"/><Relationship Id="rId7190" Type="http://schemas.openxmlformats.org/officeDocument/2006/relationships/oleObject" Target="embeddings/oleObject4335.bin"/><Relationship Id="rId719" Type="http://schemas.openxmlformats.org/officeDocument/2006/relationships/oleObject" Target="embeddings/oleObject353.bin"/><Relationship Id="rId7189" Type="http://schemas.openxmlformats.org/officeDocument/2006/relationships/oleObject" Target="embeddings/oleObject4334.bin"/><Relationship Id="rId7188" Type="http://schemas.openxmlformats.org/officeDocument/2006/relationships/oleObject" Target="embeddings/oleObject4333.bin"/><Relationship Id="rId7187" Type="http://schemas.openxmlformats.org/officeDocument/2006/relationships/oleObject" Target="embeddings/oleObject4332.bin"/><Relationship Id="rId7186" Type="http://schemas.openxmlformats.org/officeDocument/2006/relationships/image" Target="media/image2853.wmf"/><Relationship Id="rId7185" Type="http://schemas.openxmlformats.org/officeDocument/2006/relationships/oleObject" Target="embeddings/oleObject4331.bin"/><Relationship Id="rId7184" Type="http://schemas.openxmlformats.org/officeDocument/2006/relationships/image" Target="media/image2852.wmf"/><Relationship Id="rId7183" Type="http://schemas.openxmlformats.org/officeDocument/2006/relationships/oleObject" Target="embeddings/oleObject4330.bin"/><Relationship Id="rId7182" Type="http://schemas.openxmlformats.org/officeDocument/2006/relationships/image" Target="media/image2851.png"/><Relationship Id="rId7181" Type="http://schemas.openxmlformats.org/officeDocument/2006/relationships/oleObject" Target="embeddings/oleObject4329.bin"/><Relationship Id="rId7180" Type="http://schemas.openxmlformats.org/officeDocument/2006/relationships/image" Target="media/image2850.wmf"/><Relationship Id="rId718" Type="http://schemas.openxmlformats.org/officeDocument/2006/relationships/image" Target="media/image364.png"/><Relationship Id="rId7179" Type="http://schemas.openxmlformats.org/officeDocument/2006/relationships/oleObject" Target="embeddings/oleObject4328.bin"/><Relationship Id="rId7178" Type="http://schemas.openxmlformats.org/officeDocument/2006/relationships/image" Target="media/image2849.wmf"/><Relationship Id="rId7177" Type="http://schemas.openxmlformats.org/officeDocument/2006/relationships/oleObject" Target="embeddings/oleObject4327.bin"/><Relationship Id="rId7176" Type="http://schemas.openxmlformats.org/officeDocument/2006/relationships/image" Target="media/image2848.wmf"/><Relationship Id="rId7175" Type="http://schemas.openxmlformats.org/officeDocument/2006/relationships/oleObject" Target="embeddings/oleObject4326.bin"/><Relationship Id="rId7174" Type="http://schemas.openxmlformats.org/officeDocument/2006/relationships/image" Target="media/image2847.wmf"/><Relationship Id="rId7173" Type="http://schemas.openxmlformats.org/officeDocument/2006/relationships/oleObject" Target="embeddings/oleObject4325.bin"/><Relationship Id="rId7172" Type="http://schemas.openxmlformats.org/officeDocument/2006/relationships/image" Target="media/image2846.wmf"/><Relationship Id="rId7171" Type="http://schemas.openxmlformats.org/officeDocument/2006/relationships/oleObject" Target="embeddings/oleObject4324.bin"/><Relationship Id="rId7170" Type="http://schemas.openxmlformats.org/officeDocument/2006/relationships/image" Target="media/image2845.wmf"/><Relationship Id="rId717" Type="http://schemas.openxmlformats.org/officeDocument/2006/relationships/image" Target="media/image363.png"/><Relationship Id="rId7169" Type="http://schemas.openxmlformats.org/officeDocument/2006/relationships/oleObject" Target="embeddings/oleObject4323.bin"/><Relationship Id="rId7168" Type="http://schemas.openxmlformats.org/officeDocument/2006/relationships/oleObject" Target="embeddings/oleObject4322.bin"/><Relationship Id="rId7167" Type="http://schemas.openxmlformats.org/officeDocument/2006/relationships/oleObject" Target="embeddings/oleObject4321.bin"/><Relationship Id="rId7166" Type="http://schemas.openxmlformats.org/officeDocument/2006/relationships/image" Target="media/image2844.wmf"/><Relationship Id="rId7165" Type="http://schemas.openxmlformats.org/officeDocument/2006/relationships/oleObject" Target="embeddings/oleObject4320.bin"/><Relationship Id="rId7164" Type="http://schemas.openxmlformats.org/officeDocument/2006/relationships/oleObject" Target="embeddings/oleObject4319.bin"/><Relationship Id="rId7163" Type="http://schemas.openxmlformats.org/officeDocument/2006/relationships/oleObject" Target="embeddings/oleObject4318.bin"/><Relationship Id="rId7162" Type="http://schemas.openxmlformats.org/officeDocument/2006/relationships/oleObject" Target="embeddings/oleObject4317.bin"/><Relationship Id="rId7161" Type="http://schemas.openxmlformats.org/officeDocument/2006/relationships/oleObject" Target="embeddings/oleObject4316.bin"/><Relationship Id="rId7160" Type="http://schemas.openxmlformats.org/officeDocument/2006/relationships/image" Target="media/image2843.wmf"/><Relationship Id="rId716" Type="http://schemas.openxmlformats.org/officeDocument/2006/relationships/image" Target="media/image362.png"/><Relationship Id="rId7159" Type="http://schemas.openxmlformats.org/officeDocument/2006/relationships/oleObject" Target="embeddings/oleObject4315.bin"/><Relationship Id="rId7158" Type="http://schemas.openxmlformats.org/officeDocument/2006/relationships/oleObject" Target="embeddings/oleObject4314.bin"/><Relationship Id="rId7157" Type="http://schemas.openxmlformats.org/officeDocument/2006/relationships/image" Target="media/image2842.wmf"/><Relationship Id="rId7156" Type="http://schemas.openxmlformats.org/officeDocument/2006/relationships/oleObject" Target="embeddings/oleObject4313.bin"/><Relationship Id="rId7155" Type="http://schemas.openxmlformats.org/officeDocument/2006/relationships/oleObject" Target="embeddings/oleObject4312.bin"/><Relationship Id="rId7154" Type="http://schemas.openxmlformats.org/officeDocument/2006/relationships/oleObject" Target="embeddings/oleObject4311.bin"/><Relationship Id="rId7153" Type="http://schemas.openxmlformats.org/officeDocument/2006/relationships/oleObject" Target="embeddings/oleObject4310.bin"/><Relationship Id="rId7152" Type="http://schemas.openxmlformats.org/officeDocument/2006/relationships/oleObject" Target="embeddings/oleObject4309.bin"/><Relationship Id="rId7151" Type="http://schemas.openxmlformats.org/officeDocument/2006/relationships/image" Target="media/image2841.wmf"/><Relationship Id="rId7150" Type="http://schemas.openxmlformats.org/officeDocument/2006/relationships/oleObject" Target="embeddings/oleObject4308.bin"/><Relationship Id="rId715" Type="http://schemas.openxmlformats.org/officeDocument/2006/relationships/image" Target="media/image361.png"/><Relationship Id="rId7149" Type="http://schemas.openxmlformats.org/officeDocument/2006/relationships/oleObject" Target="embeddings/oleObject4307.bin"/><Relationship Id="rId7148" Type="http://schemas.openxmlformats.org/officeDocument/2006/relationships/oleObject" Target="embeddings/oleObject4306.bin"/><Relationship Id="rId7147" Type="http://schemas.openxmlformats.org/officeDocument/2006/relationships/image" Target="media/image2840.wmf"/><Relationship Id="rId7146" Type="http://schemas.openxmlformats.org/officeDocument/2006/relationships/oleObject" Target="embeddings/oleObject4305.bin"/><Relationship Id="rId7145" Type="http://schemas.openxmlformats.org/officeDocument/2006/relationships/image" Target="media/image2839.wmf"/><Relationship Id="rId7144" Type="http://schemas.openxmlformats.org/officeDocument/2006/relationships/oleObject" Target="embeddings/oleObject4304.bin"/><Relationship Id="rId7143" Type="http://schemas.openxmlformats.org/officeDocument/2006/relationships/image" Target="media/image2838.wmf"/><Relationship Id="rId7142" Type="http://schemas.openxmlformats.org/officeDocument/2006/relationships/oleObject" Target="embeddings/oleObject4303.bin"/><Relationship Id="rId7141" Type="http://schemas.openxmlformats.org/officeDocument/2006/relationships/image" Target="media/image2837.wmf"/><Relationship Id="rId7140" Type="http://schemas.openxmlformats.org/officeDocument/2006/relationships/oleObject" Target="embeddings/oleObject4302.bin"/><Relationship Id="rId714" Type="http://schemas.openxmlformats.org/officeDocument/2006/relationships/image" Target="media/image360.png"/><Relationship Id="rId7139" Type="http://schemas.openxmlformats.org/officeDocument/2006/relationships/image" Target="media/image2836.wmf"/><Relationship Id="rId7138" Type="http://schemas.openxmlformats.org/officeDocument/2006/relationships/oleObject" Target="embeddings/oleObject4301.bin"/><Relationship Id="rId7137" Type="http://schemas.openxmlformats.org/officeDocument/2006/relationships/image" Target="media/image2835.wmf"/><Relationship Id="rId7136" Type="http://schemas.openxmlformats.org/officeDocument/2006/relationships/oleObject" Target="embeddings/oleObject4300.bin"/><Relationship Id="rId7135" Type="http://schemas.openxmlformats.org/officeDocument/2006/relationships/oleObject" Target="embeddings/oleObject4299.bin"/><Relationship Id="rId7134" Type="http://schemas.openxmlformats.org/officeDocument/2006/relationships/image" Target="media/image2834.wmf"/><Relationship Id="rId7133" Type="http://schemas.openxmlformats.org/officeDocument/2006/relationships/oleObject" Target="embeddings/oleObject4298.bin"/><Relationship Id="rId7132" Type="http://schemas.openxmlformats.org/officeDocument/2006/relationships/image" Target="media/image2833.wmf"/><Relationship Id="rId7131" Type="http://schemas.openxmlformats.org/officeDocument/2006/relationships/oleObject" Target="embeddings/oleObject4297.bin"/><Relationship Id="rId7130" Type="http://schemas.openxmlformats.org/officeDocument/2006/relationships/image" Target="media/image2832.wmf"/><Relationship Id="rId713" Type="http://schemas.openxmlformats.org/officeDocument/2006/relationships/image" Target="media/image359.png"/><Relationship Id="rId7129" Type="http://schemas.openxmlformats.org/officeDocument/2006/relationships/oleObject" Target="embeddings/oleObject4296.bin"/><Relationship Id="rId7128" Type="http://schemas.openxmlformats.org/officeDocument/2006/relationships/image" Target="media/image2831.wmf"/><Relationship Id="rId7127" Type="http://schemas.openxmlformats.org/officeDocument/2006/relationships/oleObject" Target="embeddings/oleObject4295.bin"/><Relationship Id="rId7126" Type="http://schemas.openxmlformats.org/officeDocument/2006/relationships/oleObject" Target="embeddings/oleObject4294.bin"/><Relationship Id="rId7125" Type="http://schemas.openxmlformats.org/officeDocument/2006/relationships/image" Target="media/image2830.wmf"/><Relationship Id="rId7124" Type="http://schemas.openxmlformats.org/officeDocument/2006/relationships/oleObject" Target="embeddings/oleObject4293.bin"/><Relationship Id="rId7123" Type="http://schemas.openxmlformats.org/officeDocument/2006/relationships/image" Target="media/image2829.wmf"/><Relationship Id="rId7122" Type="http://schemas.openxmlformats.org/officeDocument/2006/relationships/oleObject" Target="embeddings/oleObject4292.bin"/><Relationship Id="rId7121" Type="http://schemas.openxmlformats.org/officeDocument/2006/relationships/image" Target="media/image2828.wmf"/><Relationship Id="rId7120" Type="http://schemas.openxmlformats.org/officeDocument/2006/relationships/oleObject" Target="embeddings/oleObject4291.bin"/><Relationship Id="rId712" Type="http://schemas.openxmlformats.org/officeDocument/2006/relationships/image" Target="media/image358.wmf"/><Relationship Id="rId7119" Type="http://schemas.openxmlformats.org/officeDocument/2006/relationships/oleObject" Target="embeddings/oleObject4290.bin"/><Relationship Id="rId7118" Type="http://schemas.openxmlformats.org/officeDocument/2006/relationships/image" Target="media/image2827.wmf"/><Relationship Id="rId7117" Type="http://schemas.openxmlformats.org/officeDocument/2006/relationships/oleObject" Target="embeddings/oleObject4289.bin"/><Relationship Id="rId7116" Type="http://schemas.openxmlformats.org/officeDocument/2006/relationships/image" Target="media/image2826.wmf"/><Relationship Id="rId7115" Type="http://schemas.openxmlformats.org/officeDocument/2006/relationships/oleObject" Target="embeddings/oleObject4288.bin"/><Relationship Id="rId7114" Type="http://schemas.openxmlformats.org/officeDocument/2006/relationships/image" Target="media/image2825.wmf"/><Relationship Id="rId7113" Type="http://schemas.openxmlformats.org/officeDocument/2006/relationships/oleObject" Target="embeddings/oleObject4287.bin"/><Relationship Id="rId7112" Type="http://schemas.openxmlformats.org/officeDocument/2006/relationships/image" Target="media/image2824.wmf"/><Relationship Id="rId7111" Type="http://schemas.openxmlformats.org/officeDocument/2006/relationships/oleObject" Target="embeddings/oleObject4286.bin"/><Relationship Id="rId7110" Type="http://schemas.openxmlformats.org/officeDocument/2006/relationships/image" Target="media/image2823.wmf"/><Relationship Id="rId711" Type="http://schemas.openxmlformats.org/officeDocument/2006/relationships/oleObject" Target="embeddings/oleObject352.bin"/><Relationship Id="rId7109" Type="http://schemas.openxmlformats.org/officeDocument/2006/relationships/oleObject" Target="embeddings/oleObject4285.bin"/><Relationship Id="rId7108" Type="http://schemas.openxmlformats.org/officeDocument/2006/relationships/image" Target="media/image2822.wmf"/><Relationship Id="rId7107" Type="http://schemas.openxmlformats.org/officeDocument/2006/relationships/oleObject" Target="embeddings/oleObject4284.bin"/><Relationship Id="rId7106" Type="http://schemas.openxmlformats.org/officeDocument/2006/relationships/image" Target="media/image2821.wmf"/><Relationship Id="rId7105" Type="http://schemas.openxmlformats.org/officeDocument/2006/relationships/oleObject" Target="embeddings/oleObject4283.bin"/><Relationship Id="rId7104" Type="http://schemas.openxmlformats.org/officeDocument/2006/relationships/image" Target="media/image2820.wmf"/><Relationship Id="rId7103" Type="http://schemas.openxmlformats.org/officeDocument/2006/relationships/oleObject" Target="embeddings/oleObject4282.bin"/><Relationship Id="rId7102" Type="http://schemas.openxmlformats.org/officeDocument/2006/relationships/oleObject" Target="embeddings/oleObject4281.bin"/><Relationship Id="rId7101" Type="http://schemas.openxmlformats.org/officeDocument/2006/relationships/oleObject" Target="embeddings/oleObject4280.bin"/><Relationship Id="rId7100" Type="http://schemas.openxmlformats.org/officeDocument/2006/relationships/oleObject" Target="embeddings/oleObject4279.bin"/><Relationship Id="rId710" Type="http://schemas.openxmlformats.org/officeDocument/2006/relationships/image" Target="media/image357.png"/><Relationship Id="rId71" Type="http://schemas.openxmlformats.org/officeDocument/2006/relationships/image" Target="media/image35.png"/><Relationship Id="rId7099" Type="http://schemas.openxmlformats.org/officeDocument/2006/relationships/oleObject" Target="embeddings/oleObject4278.bin"/><Relationship Id="rId7098" Type="http://schemas.openxmlformats.org/officeDocument/2006/relationships/oleObject" Target="embeddings/oleObject4277.bin"/><Relationship Id="rId7097" Type="http://schemas.openxmlformats.org/officeDocument/2006/relationships/oleObject" Target="embeddings/oleObject4276.bin"/><Relationship Id="rId7096" Type="http://schemas.openxmlformats.org/officeDocument/2006/relationships/oleObject" Target="embeddings/oleObject4275.bin"/><Relationship Id="rId7095" Type="http://schemas.openxmlformats.org/officeDocument/2006/relationships/oleObject" Target="embeddings/oleObject4274.bin"/><Relationship Id="rId7094" Type="http://schemas.openxmlformats.org/officeDocument/2006/relationships/image" Target="media/image2819.wmf"/><Relationship Id="rId7093" Type="http://schemas.openxmlformats.org/officeDocument/2006/relationships/oleObject" Target="embeddings/oleObject4273.bin"/><Relationship Id="rId7092" Type="http://schemas.openxmlformats.org/officeDocument/2006/relationships/image" Target="media/image2818.wmf"/><Relationship Id="rId7091" Type="http://schemas.openxmlformats.org/officeDocument/2006/relationships/oleObject" Target="embeddings/oleObject4272.bin"/><Relationship Id="rId7090" Type="http://schemas.openxmlformats.org/officeDocument/2006/relationships/oleObject" Target="embeddings/oleObject4271.bin"/><Relationship Id="rId709" Type="http://schemas.openxmlformats.org/officeDocument/2006/relationships/image" Target="media/image356.wmf"/><Relationship Id="rId7089" Type="http://schemas.openxmlformats.org/officeDocument/2006/relationships/oleObject" Target="embeddings/oleObject4270.bin"/><Relationship Id="rId7088" Type="http://schemas.openxmlformats.org/officeDocument/2006/relationships/oleObject" Target="embeddings/oleObject4269.bin"/><Relationship Id="rId7087" Type="http://schemas.openxmlformats.org/officeDocument/2006/relationships/image" Target="media/image2817.png"/><Relationship Id="rId7086" Type="http://schemas.openxmlformats.org/officeDocument/2006/relationships/image" Target="media/image2816.wmf"/><Relationship Id="rId7085" Type="http://schemas.openxmlformats.org/officeDocument/2006/relationships/oleObject" Target="embeddings/oleObject4268.bin"/><Relationship Id="rId7084" Type="http://schemas.openxmlformats.org/officeDocument/2006/relationships/image" Target="media/image2815.wmf"/><Relationship Id="rId7083" Type="http://schemas.openxmlformats.org/officeDocument/2006/relationships/oleObject" Target="embeddings/oleObject4267.bin"/><Relationship Id="rId7082" Type="http://schemas.openxmlformats.org/officeDocument/2006/relationships/oleObject" Target="embeddings/oleObject4266.bin"/><Relationship Id="rId7081" Type="http://schemas.openxmlformats.org/officeDocument/2006/relationships/oleObject" Target="embeddings/oleObject4265.bin"/><Relationship Id="rId7080" Type="http://schemas.openxmlformats.org/officeDocument/2006/relationships/image" Target="media/image2814.wmf"/><Relationship Id="rId708" Type="http://schemas.openxmlformats.org/officeDocument/2006/relationships/oleObject" Target="embeddings/oleObject351.bin"/><Relationship Id="rId7079" Type="http://schemas.openxmlformats.org/officeDocument/2006/relationships/oleObject" Target="embeddings/oleObject4264.bin"/><Relationship Id="rId7078" Type="http://schemas.openxmlformats.org/officeDocument/2006/relationships/image" Target="media/image2813.wmf"/><Relationship Id="rId7077" Type="http://schemas.openxmlformats.org/officeDocument/2006/relationships/oleObject" Target="embeddings/oleObject4263.bin"/><Relationship Id="rId7076" Type="http://schemas.openxmlformats.org/officeDocument/2006/relationships/image" Target="media/image2812.wmf"/><Relationship Id="rId7075" Type="http://schemas.openxmlformats.org/officeDocument/2006/relationships/oleObject" Target="embeddings/oleObject4262.bin"/><Relationship Id="rId7074" Type="http://schemas.openxmlformats.org/officeDocument/2006/relationships/image" Target="media/image2811.wmf"/><Relationship Id="rId7073" Type="http://schemas.openxmlformats.org/officeDocument/2006/relationships/oleObject" Target="embeddings/oleObject4261.bin"/><Relationship Id="rId7072" Type="http://schemas.openxmlformats.org/officeDocument/2006/relationships/oleObject" Target="embeddings/oleObject4260.bin"/><Relationship Id="rId7071" Type="http://schemas.openxmlformats.org/officeDocument/2006/relationships/image" Target="media/image2810.wmf"/><Relationship Id="rId7070" Type="http://schemas.openxmlformats.org/officeDocument/2006/relationships/oleObject" Target="embeddings/oleObject4259.bin"/><Relationship Id="rId707" Type="http://schemas.openxmlformats.org/officeDocument/2006/relationships/image" Target="media/image355.png"/><Relationship Id="rId7069" Type="http://schemas.openxmlformats.org/officeDocument/2006/relationships/image" Target="media/image2809.wmf"/><Relationship Id="rId7068" Type="http://schemas.openxmlformats.org/officeDocument/2006/relationships/oleObject" Target="embeddings/oleObject4258.bin"/><Relationship Id="rId7067" Type="http://schemas.openxmlformats.org/officeDocument/2006/relationships/image" Target="media/image2808.wmf"/><Relationship Id="rId7066" Type="http://schemas.openxmlformats.org/officeDocument/2006/relationships/oleObject" Target="embeddings/oleObject4257.bin"/><Relationship Id="rId7065" Type="http://schemas.openxmlformats.org/officeDocument/2006/relationships/image" Target="media/image2807.wmf"/><Relationship Id="rId7064" Type="http://schemas.openxmlformats.org/officeDocument/2006/relationships/oleObject" Target="embeddings/oleObject4256.bin"/><Relationship Id="rId7063" Type="http://schemas.openxmlformats.org/officeDocument/2006/relationships/oleObject" Target="embeddings/oleObject4255.bin"/><Relationship Id="rId7062" Type="http://schemas.openxmlformats.org/officeDocument/2006/relationships/oleObject" Target="embeddings/oleObject4254.bin"/><Relationship Id="rId7061" Type="http://schemas.openxmlformats.org/officeDocument/2006/relationships/image" Target="media/image2806.wmf"/><Relationship Id="rId7060" Type="http://schemas.openxmlformats.org/officeDocument/2006/relationships/oleObject" Target="embeddings/oleObject4253.bin"/><Relationship Id="rId706" Type="http://schemas.openxmlformats.org/officeDocument/2006/relationships/image" Target="media/image354.png"/><Relationship Id="rId7059" Type="http://schemas.openxmlformats.org/officeDocument/2006/relationships/image" Target="media/image2805.wmf"/><Relationship Id="rId7058" Type="http://schemas.openxmlformats.org/officeDocument/2006/relationships/oleObject" Target="embeddings/oleObject4252.bin"/><Relationship Id="rId7057" Type="http://schemas.openxmlformats.org/officeDocument/2006/relationships/image" Target="media/image2804.wmf"/><Relationship Id="rId7056" Type="http://schemas.openxmlformats.org/officeDocument/2006/relationships/oleObject" Target="embeddings/oleObject4251.bin"/><Relationship Id="rId7055" Type="http://schemas.openxmlformats.org/officeDocument/2006/relationships/image" Target="media/image2803.wmf"/><Relationship Id="rId7054" Type="http://schemas.openxmlformats.org/officeDocument/2006/relationships/oleObject" Target="embeddings/oleObject4250.bin"/><Relationship Id="rId7053" Type="http://schemas.openxmlformats.org/officeDocument/2006/relationships/image" Target="media/image2802.wmf"/><Relationship Id="rId7052" Type="http://schemas.openxmlformats.org/officeDocument/2006/relationships/oleObject" Target="embeddings/oleObject4249.bin"/><Relationship Id="rId7051" Type="http://schemas.openxmlformats.org/officeDocument/2006/relationships/image" Target="media/image2801.wmf"/><Relationship Id="rId7050" Type="http://schemas.openxmlformats.org/officeDocument/2006/relationships/oleObject" Target="embeddings/oleObject4248.bin"/><Relationship Id="rId705" Type="http://schemas.openxmlformats.org/officeDocument/2006/relationships/image" Target="media/image353.wmf"/><Relationship Id="rId7049" Type="http://schemas.openxmlformats.org/officeDocument/2006/relationships/image" Target="media/image2800.wmf"/><Relationship Id="rId7048" Type="http://schemas.openxmlformats.org/officeDocument/2006/relationships/oleObject" Target="embeddings/oleObject4247.bin"/><Relationship Id="rId7047" Type="http://schemas.openxmlformats.org/officeDocument/2006/relationships/image" Target="media/image2799.wmf"/><Relationship Id="rId7046" Type="http://schemas.openxmlformats.org/officeDocument/2006/relationships/oleObject" Target="embeddings/oleObject4246.bin"/><Relationship Id="rId7045" Type="http://schemas.openxmlformats.org/officeDocument/2006/relationships/image" Target="media/image2798.wmf"/><Relationship Id="rId7044" Type="http://schemas.openxmlformats.org/officeDocument/2006/relationships/oleObject" Target="embeddings/oleObject4245.bin"/><Relationship Id="rId7043" Type="http://schemas.openxmlformats.org/officeDocument/2006/relationships/image" Target="media/image2797.wmf"/><Relationship Id="rId7042" Type="http://schemas.openxmlformats.org/officeDocument/2006/relationships/oleObject" Target="embeddings/oleObject4244.bin"/><Relationship Id="rId7041" Type="http://schemas.openxmlformats.org/officeDocument/2006/relationships/image" Target="media/image2796.wmf"/><Relationship Id="rId7040" Type="http://schemas.openxmlformats.org/officeDocument/2006/relationships/oleObject" Target="embeddings/oleObject4243.bin"/><Relationship Id="rId704" Type="http://schemas.openxmlformats.org/officeDocument/2006/relationships/oleObject" Target="embeddings/oleObject350.bin"/><Relationship Id="rId7039" Type="http://schemas.openxmlformats.org/officeDocument/2006/relationships/image" Target="media/image2795.wmf"/><Relationship Id="rId7038" Type="http://schemas.openxmlformats.org/officeDocument/2006/relationships/oleObject" Target="embeddings/oleObject4242.bin"/><Relationship Id="rId7037" Type="http://schemas.openxmlformats.org/officeDocument/2006/relationships/oleObject" Target="embeddings/oleObject4241.bin"/><Relationship Id="rId7036" Type="http://schemas.openxmlformats.org/officeDocument/2006/relationships/image" Target="media/image2794.wmf"/><Relationship Id="rId7035" Type="http://schemas.openxmlformats.org/officeDocument/2006/relationships/oleObject" Target="embeddings/oleObject4240.bin"/><Relationship Id="rId7034" Type="http://schemas.openxmlformats.org/officeDocument/2006/relationships/oleObject" Target="embeddings/oleObject4239.bin"/><Relationship Id="rId7033" Type="http://schemas.openxmlformats.org/officeDocument/2006/relationships/image" Target="media/image2793.wmf"/><Relationship Id="rId7032" Type="http://schemas.openxmlformats.org/officeDocument/2006/relationships/oleObject" Target="embeddings/oleObject4238.bin"/><Relationship Id="rId7031" Type="http://schemas.openxmlformats.org/officeDocument/2006/relationships/image" Target="media/image2792.wmf"/><Relationship Id="rId7030" Type="http://schemas.openxmlformats.org/officeDocument/2006/relationships/oleObject" Target="embeddings/oleObject4237.bin"/><Relationship Id="rId703" Type="http://schemas.openxmlformats.org/officeDocument/2006/relationships/image" Target="media/image352.wmf"/><Relationship Id="rId7029" Type="http://schemas.openxmlformats.org/officeDocument/2006/relationships/image" Target="media/image2791.wmf"/><Relationship Id="rId7028" Type="http://schemas.openxmlformats.org/officeDocument/2006/relationships/oleObject" Target="embeddings/oleObject4236.bin"/><Relationship Id="rId7027" Type="http://schemas.openxmlformats.org/officeDocument/2006/relationships/oleObject" Target="embeddings/oleObject4235.bin"/><Relationship Id="rId7026" Type="http://schemas.openxmlformats.org/officeDocument/2006/relationships/image" Target="media/image2790.wmf"/><Relationship Id="rId7025" Type="http://schemas.openxmlformats.org/officeDocument/2006/relationships/oleObject" Target="embeddings/oleObject4234.bin"/><Relationship Id="rId7024" Type="http://schemas.openxmlformats.org/officeDocument/2006/relationships/image" Target="media/image2789.wmf"/><Relationship Id="rId7023" Type="http://schemas.openxmlformats.org/officeDocument/2006/relationships/oleObject" Target="embeddings/oleObject4233.bin"/><Relationship Id="rId7022" Type="http://schemas.openxmlformats.org/officeDocument/2006/relationships/image" Target="media/image2788.wmf"/><Relationship Id="rId7021" Type="http://schemas.openxmlformats.org/officeDocument/2006/relationships/oleObject" Target="embeddings/oleObject4232.bin"/><Relationship Id="rId7020" Type="http://schemas.openxmlformats.org/officeDocument/2006/relationships/image" Target="media/image2787.wmf"/><Relationship Id="rId702" Type="http://schemas.openxmlformats.org/officeDocument/2006/relationships/oleObject" Target="embeddings/oleObject349.bin"/><Relationship Id="rId7019" Type="http://schemas.openxmlformats.org/officeDocument/2006/relationships/oleObject" Target="embeddings/oleObject4231.bin"/><Relationship Id="rId7018" Type="http://schemas.openxmlformats.org/officeDocument/2006/relationships/image" Target="media/image2786.wmf"/><Relationship Id="rId7017" Type="http://schemas.openxmlformats.org/officeDocument/2006/relationships/oleObject" Target="embeddings/oleObject4230.bin"/><Relationship Id="rId7016" Type="http://schemas.openxmlformats.org/officeDocument/2006/relationships/image" Target="media/image2785.wmf"/><Relationship Id="rId7015" Type="http://schemas.openxmlformats.org/officeDocument/2006/relationships/oleObject" Target="embeddings/oleObject4229.bin"/><Relationship Id="rId7014" Type="http://schemas.openxmlformats.org/officeDocument/2006/relationships/image" Target="media/image2784.wmf"/><Relationship Id="rId7013" Type="http://schemas.openxmlformats.org/officeDocument/2006/relationships/oleObject" Target="embeddings/oleObject4228.bin"/><Relationship Id="rId7012" Type="http://schemas.openxmlformats.org/officeDocument/2006/relationships/image" Target="media/image2783.wmf"/><Relationship Id="rId7011" Type="http://schemas.openxmlformats.org/officeDocument/2006/relationships/oleObject" Target="embeddings/oleObject4227.bin"/><Relationship Id="rId7010" Type="http://schemas.openxmlformats.org/officeDocument/2006/relationships/image" Target="media/image2782.wmf"/><Relationship Id="rId701" Type="http://schemas.openxmlformats.org/officeDocument/2006/relationships/image" Target="media/image351.png"/><Relationship Id="rId7009" Type="http://schemas.openxmlformats.org/officeDocument/2006/relationships/oleObject" Target="embeddings/oleObject4226.bin"/><Relationship Id="rId7008" Type="http://schemas.openxmlformats.org/officeDocument/2006/relationships/image" Target="media/image2781.wmf"/><Relationship Id="rId7007" Type="http://schemas.openxmlformats.org/officeDocument/2006/relationships/oleObject" Target="embeddings/oleObject4225.bin"/><Relationship Id="rId7006" Type="http://schemas.openxmlformats.org/officeDocument/2006/relationships/image" Target="media/image2780.png"/><Relationship Id="rId7005" Type="http://schemas.openxmlformats.org/officeDocument/2006/relationships/image" Target="media/image2779.wmf"/><Relationship Id="rId7004" Type="http://schemas.openxmlformats.org/officeDocument/2006/relationships/oleObject" Target="embeddings/oleObject4224.bin"/><Relationship Id="rId7003" Type="http://schemas.openxmlformats.org/officeDocument/2006/relationships/image" Target="media/image2778.wmf"/><Relationship Id="rId7002" Type="http://schemas.openxmlformats.org/officeDocument/2006/relationships/oleObject" Target="embeddings/oleObject4223.bin"/><Relationship Id="rId7001" Type="http://schemas.openxmlformats.org/officeDocument/2006/relationships/image" Target="media/image2777.wmf"/><Relationship Id="rId7000" Type="http://schemas.openxmlformats.org/officeDocument/2006/relationships/oleObject" Target="embeddings/oleObject4222.bin"/><Relationship Id="rId700" Type="http://schemas.openxmlformats.org/officeDocument/2006/relationships/oleObject" Target="embeddings/oleObject348.bin"/><Relationship Id="rId70" Type="http://schemas.openxmlformats.org/officeDocument/2006/relationships/image" Target="media/image34.png"/><Relationship Id="rId7" Type="http://schemas.openxmlformats.org/officeDocument/2006/relationships/image" Target="media/image5.jpeg"/><Relationship Id="rId6999" Type="http://schemas.openxmlformats.org/officeDocument/2006/relationships/image" Target="media/image2776.wmf"/><Relationship Id="rId6998" Type="http://schemas.openxmlformats.org/officeDocument/2006/relationships/oleObject" Target="embeddings/oleObject4221.bin"/><Relationship Id="rId6997" Type="http://schemas.openxmlformats.org/officeDocument/2006/relationships/image" Target="media/image2775.wmf"/><Relationship Id="rId6996" Type="http://schemas.openxmlformats.org/officeDocument/2006/relationships/oleObject" Target="embeddings/oleObject4220.bin"/><Relationship Id="rId6995" Type="http://schemas.openxmlformats.org/officeDocument/2006/relationships/image" Target="media/image2774.wmf"/><Relationship Id="rId6994" Type="http://schemas.openxmlformats.org/officeDocument/2006/relationships/oleObject" Target="embeddings/oleObject4219.bin"/><Relationship Id="rId6993" Type="http://schemas.openxmlformats.org/officeDocument/2006/relationships/image" Target="media/image2773.wmf"/><Relationship Id="rId6992" Type="http://schemas.openxmlformats.org/officeDocument/2006/relationships/oleObject" Target="embeddings/oleObject4218.bin"/><Relationship Id="rId6991" Type="http://schemas.openxmlformats.org/officeDocument/2006/relationships/image" Target="media/image2772.wmf"/><Relationship Id="rId6990" Type="http://schemas.openxmlformats.org/officeDocument/2006/relationships/oleObject" Target="embeddings/oleObject4217.bin"/><Relationship Id="rId699" Type="http://schemas.openxmlformats.org/officeDocument/2006/relationships/image" Target="media/image350.png"/><Relationship Id="rId6989" Type="http://schemas.openxmlformats.org/officeDocument/2006/relationships/oleObject" Target="embeddings/oleObject4216.bin"/><Relationship Id="rId6988" Type="http://schemas.openxmlformats.org/officeDocument/2006/relationships/image" Target="media/image2771.wmf"/><Relationship Id="rId6987" Type="http://schemas.openxmlformats.org/officeDocument/2006/relationships/oleObject" Target="embeddings/oleObject4215.bin"/><Relationship Id="rId6986" Type="http://schemas.openxmlformats.org/officeDocument/2006/relationships/oleObject" Target="embeddings/oleObject4214.bin"/><Relationship Id="rId6985" Type="http://schemas.openxmlformats.org/officeDocument/2006/relationships/image" Target="media/image2770.wmf"/><Relationship Id="rId6984" Type="http://schemas.openxmlformats.org/officeDocument/2006/relationships/oleObject" Target="embeddings/oleObject4213.bin"/><Relationship Id="rId6983" Type="http://schemas.openxmlformats.org/officeDocument/2006/relationships/image" Target="media/image2769.wmf"/><Relationship Id="rId6982" Type="http://schemas.openxmlformats.org/officeDocument/2006/relationships/oleObject" Target="embeddings/oleObject4212.bin"/><Relationship Id="rId6981" Type="http://schemas.openxmlformats.org/officeDocument/2006/relationships/image" Target="media/image2768.wmf"/><Relationship Id="rId6980" Type="http://schemas.openxmlformats.org/officeDocument/2006/relationships/oleObject" Target="embeddings/oleObject4211.bin"/><Relationship Id="rId698" Type="http://schemas.openxmlformats.org/officeDocument/2006/relationships/oleObject" Target="embeddings/oleObject347.bin"/><Relationship Id="rId6979" Type="http://schemas.openxmlformats.org/officeDocument/2006/relationships/image" Target="media/image2767.wmf"/><Relationship Id="rId6978" Type="http://schemas.openxmlformats.org/officeDocument/2006/relationships/oleObject" Target="embeddings/oleObject4210.bin"/><Relationship Id="rId6977" Type="http://schemas.openxmlformats.org/officeDocument/2006/relationships/image" Target="media/image2766.wmf"/><Relationship Id="rId6976" Type="http://schemas.openxmlformats.org/officeDocument/2006/relationships/oleObject" Target="embeddings/oleObject4209.bin"/><Relationship Id="rId6975" Type="http://schemas.openxmlformats.org/officeDocument/2006/relationships/image" Target="media/image2765.wmf"/><Relationship Id="rId6974" Type="http://schemas.openxmlformats.org/officeDocument/2006/relationships/oleObject" Target="embeddings/oleObject4208.bin"/><Relationship Id="rId6973" Type="http://schemas.openxmlformats.org/officeDocument/2006/relationships/image" Target="media/image2764.wmf"/><Relationship Id="rId6972" Type="http://schemas.openxmlformats.org/officeDocument/2006/relationships/oleObject" Target="embeddings/oleObject4207.bin"/><Relationship Id="rId6971" Type="http://schemas.openxmlformats.org/officeDocument/2006/relationships/oleObject" Target="embeddings/oleObject4206.bin"/><Relationship Id="rId6970" Type="http://schemas.openxmlformats.org/officeDocument/2006/relationships/oleObject" Target="embeddings/oleObject4205.bin"/><Relationship Id="rId697" Type="http://schemas.openxmlformats.org/officeDocument/2006/relationships/image" Target="media/image349.wmf"/><Relationship Id="rId6969" Type="http://schemas.openxmlformats.org/officeDocument/2006/relationships/oleObject" Target="embeddings/oleObject4204.bin"/><Relationship Id="rId6968" Type="http://schemas.openxmlformats.org/officeDocument/2006/relationships/image" Target="media/image2763.wmf"/><Relationship Id="rId6967" Type="http://schemas.openxmlformats.org/officeDocument/2006/relationships/oleObject" Target="embeddings/oleObject4203.bin"/><Relationship Id="rId6966" Type="http://schemas.openxmlformats.org/officeDocument/2006/relationships/image" Target="media/image2762.wmf"/><Relationship Id="rId6965" Type="http://schemas.openxmlformats.org/officeDocument/2006/relationships/oleObject" Target="embeddings/oleObject4202.bin"/><Relationship Id="rId6964" Type="http://schemas.openxmlformats.org/officeDocument/2006/relationships/image" Target="media/image2761.wmf"/><Relationship Id="rId6963" Type="http://schemas.openxmlformats.org/officeDocument/2006/relationships/oleObject" Target="embeddings/oleObject4201.bin"/><Relationship Id="rId6962" Type="http://schemas.openxmlformats.org/officeDocument/2006/relationships/image" Target="media/image2760.wmf"/><Relationship Id="rId6961" Type="http://schemas.openxmlformats.org/officeDocument/2006/relationships/oleObject" Target="embeddings/oleObject4200.bin"/><Relationship Id="rId6960" Type="http://schemas.openxmlformats.org/officeDocument/2006/relationships/image" Target="media/image2759.wmf"/><Relationship Id="rId696" Type="http://schemas.openxmlformats.org/officeDocument/2006/relationships/oleObject" Target="embeddings/oleObject346.bin"/><Relationship Id="rId6959" Type="http://schemas.openxmlformats.org/officeDocument/2006/relationships/oleObject" Target="embeddings/oleObject4199.bin"/><Relationship Id="rId6958" Type="http://schemas.openxmlformats.org/officeDocument/2006/relationships/image" Target="media/image2758.wmf"/><Relationship Id="rId6957" Type="http://schemas.openxmlformats.org/officeDocument/2006/relationships/oleObject" Target="embeddings/oleObject4198.bin"/><Relationship Id="rId6956" Type="http://schemas.openxmlformats.org/officeDocument/2006/relationships/image" Target="media/image2757.wmf"/><Relationship Id="rId6955" Type="http://schemas.openxmlformats.org/officeDocument/2006/relationships/oleObject" Target="embeddings/oleObject4197.bin"/><Relationship Id="rId6954" Type="http://schemas.openxmlformats.org/officeDocument/2006/relationships/image" Target="media/image2756.png"/><Relationship Id="rId6953" Type="http://schemas.openxmlformats.org/officeDocument/2006/relationships/image" Target="media/image2755.wmf"/><Relationship Id="rId6952" Type="http://schemas.openxmlformats.org/officeDocument/2006/relationships/oleObject" Target="embeddings/oleObject4196.bin"/><Relationship Id="rId6951" Type="http://schemas.openxmlformats.org/officeDocument/2006/relationships/image" Target="media/image2754.wmf"/><Relationship Id="rId6950" Type="http://schemas.openxmlformats.org/officeDocument/2006/relationships/oleObject" Target="embeddings/oleObject4195.bin"/><Relationship Id="rId695" Type="http://schemas.openxmlformats.org/officeDocument/2006/relationships/oleObject" Target="embeddings/oleObject345.bin"/><Relationship Id="rId6949" Type="http://schemas.openxmlformats.org/officeDocument/2006/relationships/oleObject" Target="embeddings/oleObject4194.bin"/><Relationship Id="rId6948" Type="http://schemas.openxmlformats.org/officeDocument/2006/relationships/image" Target="media/image2753.wmf"/><Relationship Id="rId6947" Type="http://schemas.openxmlformats.org/officeDocument/2006/relationships/oleObject" Target="embeddings/oleObject4193.bin"/><Relationship Id="rId6946" Type="http://schemas.openxmlformats.org/officeDocument/2006/relationships/image" Target="media/image2752.wmf"/><Relationship Id="rId6945" Type="http://schemas.openxmlformats.org/officeDocument/2006/relationships/oleObject" Target="embeddings/oleObject4192.bin"/><Relationship Id="rId6944" Type="http://schemas.openxmlformats.org/officeDocument/2006/relationships/image" Target="media/image2751.wmf"/><Relationship Id="rId6943" Type="http://schemas.openxmlformats.org/officeDocument/2006/relationships/oleObject" Target="embeddings/oleObject4191.bin"/><Relationship Id="rId6942" Type="http://schemas.openxmlformats.org/officeDocument/2006/relationships/image" Target="media/image2750.wmf"/><Relationship Id="rId6941" Type="http://schemas.openxmlformats.org/officeDocument/2006/relationships/oleObject" Target="embeddings/oleObject4190.bin"/><Relationship Id="rId6940" Type="http://schemas.openxmlformats.org/officeDocument/2006/relationships/image" Target="media/image2749.wmf"/><Relationship Id="rId694" Type="http://schemas.openxmlformats.org/officeDocument/2006/relationships/image" Target="media/image348.png"/><Relationship Id="rId6939" Type="http://schemas.openxmlformats.org/officeDocument/2006/relationships/oleObject" Target="embeddings/oleObject4189.bin"/><Relationship Id="rId6938" Type="http://schemas.openxmlformats.org/officeDocument/2006/relationships/image" Target="media/image2748.wmf"/><Relationship Id="rId6937" Type="http://schemas.openxmlformats.org/officeDocument/2006/relationships/oleObject" Target="embeddings/oleObject4188.bin"/><Relationship Id="rId6936" Type="http://schemas.openxmlformats.org/officeDocument/2006/relationships/image" Target="media/image2747.wmf"/><Relationship Id="rId6935" Type="http://schemas.openxmlformats.org/officeDocument/2006/relationships/oleObject" Target="embeddings/oleObject4187.bin"/><Relationship Id="rId6934" Type="http://schemas.openxmlformats.org/officeDocument/2006/relationships/image" Target="media/image2746.wmf"/><Relationship Id="rId6933" Type="http://schemas.openxmlformats.org/officeDocument/2006/relationships/oleObject" Target="embeddings/oleObject4186.bin"/><Relationship Id="rId6932" Type="http://schemas.openxmlformats.org/officeDocument/2006/relationships/image" Target="media/image2745.wmf"/><Relationship Id="rId6931" Type="http://schemas.openxmlformats.org/officeDocument/2006/relationships/oleObject" Target="embeddings/oleObject4185.bin"/><Relationship Id="rId6930" Type="http://schemas.openxmlformats.org/officeDocument/2006/relationships/image" Target="media/image2744.wmf"/><Relationship Id="rId693" Type="http://schemas.openxmlformats.org/officeDocument/2006/relationships/image" Target="media/image347.png"/><Relationship Id="rId6929" Type="http://schemas.openxmlformats.org/officeDocument/2006/relationships/oleObject" Target="embeddings/oleObject4184.bin"/><Relationship Id="rId6928" Type="http://schemas.openxmlformats.org/officeDocument/2006/relationships/image" Target="media/image2743.wmf"/><Relationship Id="rId6927" Type="http://schemas.openxmlformats.org/officeDocument/2006/relationships/oleObject" Target="embeddings/oleObject4183.bin"/><Relationship Id="rId6926" Type="http://schemas.openxmlformats.org/officeDocument/2006/relationships/image" Target="media/image2742.wmf"/><Relationship Id="rId6925" Type="http://schemas.openxmlformats.org/officeDocument/2006/relationships/oleObject" Target="embeddings/oleObject4182.bin"/><Relationship Id="rId6924" Type="http://schemas.openxmlformats.org/officeDocument/2006/relationships/image" Target="media/image2741.wmf"/><Relationship Id="rId6923" Type="http://schemas.openxmlformats.org/officeDocument/2006/relationships/oleObject" Target="embeddings/oleObject4181.bin"/><Relationship Id="rId6922" Type="http://schemas.openxmlformats.org/officeDocument/2006/relationships/image" Target="media/image2740.wmf"/><Relationship Id="rId6921" Type="http://schemas.openxmlformats.org/officeDocument/2006/relationships/oleObject" Target="embeddings/oleObject4180.bin"/><Relationship Id="rId6920" Type="http://schemas.openxmlformats.org/officeDocument/2006/relationships/image" Target="media/image2739.png"/><Relationship Id="rId692" Type="http://schemas.openxmlformats.org/officeDocument/2006/relationships/image" Target="media/image346.wmf"/><Relationship Id="rId6919" Type="http://schemas.openxmlformats.org/officeDocument/2006/relationships/image" Target="media/image2738.wmf"/><Relationship Id="rId6918" Type="http://schemas.openxmlformats.org/officeDocument/2006/relationships/oleObject" Target="embeddings/oleObject4179.bin"/><Relationship Id="rId6917" Type="http://schemas.openxmlformats.org/officeDocument/2006/relationships/image" Target="media/image2737.wmf"/><Relationship Id="rId6916" Type="http://schemas.openxmlformats.org/officeDocument/2006/relationships/oleObject" Target="embeddings/oleObject4178.bin"/><Relationship Id="rId6915" Type="http://schemas.openxmlformats.org/officeDocument/2006/relationships/oleObject" Target="embeddings/oleObject4177.bin"/><Relationship Id="rId6914" Type="http://schemas.openxmlformats.org/officeDocument/2006/relationships/image" Target="media/image2736.wmf"/><Relationship Id="rId6913" Type="http://schemas.openxmlformats.org/officeDocument/2006/relationships/oleObject" Target="embeddings/oleObject4176.bin"/><Relationship Id="rId6912" Type="http://schemas.openxmlformats.org/officeDocument/2006/relationships/image" Target="media/image2735.wmf"/><Relationship Id="rId6911" Type="http://schemas.openxmlformats.org/officeDocument/2006/relationships/oleObject" Target="embeddings/oleObject4175.bin"/><Relationship Id="rId6910" Type="http://schemas.openxmlformats.org/officeDocument/2006/relationships/image" Target="media/image2734.wmf"/><Relationship Id="rId691" Type="http://schemas.openxmlformats.org/officeDocument/2006/relationships/oleObject" Target="embeddings/oleObject344.bin"/><Relationship Id="rId6909" Type="http://schemas.openxmlformats.org/officeDocument/2006/relationships/oleObject" Target="embeddings/oleObject4174.bin"/><Relationship Id="rId6908" Type="http://schemas.openxmlformats.org/officeDocument/2006/relationships/image" Target="media/image2733.wmf"/><Relationship Id="rId6907" Type="http://schemas.openxmlformats.org/officeDocument/2006/relationships/oleObject" Target="embeddings/oleObject4173.bin"/><Relationship Id="rId6906" Type="http://schemas.openxmlformats.org/officeDocument/2006/relationships/image" Target="media/image2732.png"/><Relationship Id="rId6905" Type="http://schemas.openxmlformats.org/officeDocument/2006/relationships/image" Target="media/image2731.wmf"/><Relationship Id="rId6904" Type="http://schemas.openxmlformats.org/officeDocument/2006/relationships/oleObject" Target="embeddings/oleObject4172.bin"/><Relationship Id="rId6903" Type="http://schemas.openxmlformats.org/officeDocument/2006/relationships/oleObject" Target="embeddings/oleObject4171.bin"/><Relationship Id="rId6902" Type="http://schemas.openxmlformats.org/officeDocument/2006/relationships/oleObject" Target="embeddings/oleObject4170.bin"/><Relationship Id="rId6901" Type="http://schemas.openxmlformats.org/officeDocument/2006/relationships/oleObject" Target="embeddings/oleObject4169.bin"/><Relationship Id="rId6900" Type="http://schemas.openxmlformats.org/officeDocument/2006/relationships/image" Target="media/image2730.wmf"/><Relationship Id="rId690" Type="http://schemas.openxmlformats.org/officeDocument/2006/relationships/image" Target="media/image345.png"/><Relationship Id="rId69" Type="http://schemas.openxmlformats.org/officeDocument/2006/relationships/image" Target="media/image33.png"/><Relationship Id="rId6899" Type="http://schemas.openxmlformats.org/officeDocument/2006/relationships/oleObject" Target="embeddings/oleObject4168.bin"/><Relationship Id="rId6898" Type="http://schemas.openxmlformats.org/officeDocument/2006/relationships/oleObject" Target="embeddings/oleObject4167.bin"/><Relationship Id="rId6897" Type="http://schemas.openxmlformats.org/officeDocument/2006/relationships/oleObject" Target="embeddings/oleObject4166.bin"/><Relationship Id="rId6896" Type="http://schemas.openxmlformats.org/officeDocument/2006/relationships/oleObject" Target="embeddings/oleObject4165.bin"/><Relationship Id="rId6895" Type="http://schemas.openxmlformats.org/officeDocument/2006/relationships/oleObject" Target="embeddings/oleObject4164.bin"/><Relationship Id="rId6894" Type="http://schemas.openxmlformats.org/officeDocument/2006/relationships/image" Target="media/image2729.wmf"/><Relationship Id="rId6893" Type="http://schemas.openxmlformats.org/officeDocument/2006/relationships/oleObject" Target="embeddings/oleObject4163.bin"/><Relationship Id="rId6892" Type="http://schemas.openxmlformats.org/officeDocument/2006/relationships/oleObject" Target="embeddings/oleObject4162.bin"/><Relationship Id="rId6891" Type="http://schemas.openxmlformats.org/officeDocument/2006/relationships/image" Target="media/image2728.wmf"/><Relationship Id="rId6890" Type="http://schemas.openxmlformats.org/officeDocument/2006/relationships/oleObject" Target="embeddings/oleObject4161.bin"/><Relationship Id="rId689" Type="http://schemas.openxmlformats.org/officeDocument/2006/relationships/image" Target="media/image344.wmf"/><Relationship Id="rId6889" Type="http://schemas.openxmlformats.org/officeDocument/2006/relationships/image" Target="media/image2727.wmf"/><Relationship Id="rId6888" Type="http://schemas.openxmlformats.org/officeDocument/2006/relationships/oleObject" Target="embeddings/oleObject4160.bin"/><Relationship Id="rId6887" Type="http://schemas.openxmlformats.org/officeDocument/2006/relationships/oleObject" Target="embeddings/oleObject4159.bin"/><Relationship Id="rId6886" Type="http://schemas.openxmlformats.org/officeDocument/2006/relationships/oleObject" Target="embeddings/oleObject4158.bin"/><Relationship Id="rId6885" Type="http://schemas.openxmlformats.org/officeDocument/2006/relationships/image" Target="media/image2726.wmf"/><Relationship Id="rId6884" Type="http://schemas.openxmlformats.org/officeDocument/2006/relationships/oleObject" Target="embeddings/oleObject4157.bin"/><Relationship Id="rId6883" Type="http://schemas.openxmlformats.org/officeDocument/2006/relationships/image" Target="media/image2725.wmf"/><Relationship Id="rId6882" Type="http://schemas.openxmlformats.org/officeDocument/2006/relationships/oleObject" Target="embeddings/oleObject4156.bin"/><Relationship Id="rId6881" Type="http://schemas.openxmlformats.org/officeDocument/2006/relationships/image" Target="media/image2724.wmf"/><Relationship Id="rId6880" Type="http://schemas.openxmlformats.org/officeDocument/2006/relationships/oleObject" Target="embeddings/oleObject4155.bin"/><Relationship Id="rId688" Type="http://schemas.openxmlformats.org/officeDocument/2006/relationships/oleObject" Target="embeddings/oleObject343.bin"/><Relationship Id="rId6879" Type="http://schemas.openxmlformats.org/officeDocument/2006/relationships/image" Target="media/image2723.wmf"/><Relationship Id="rId6878" Type="http://schemas.openxmlformats.org/officeDocument/2006/relationships/oleObject" Target="embeddings/oleObject4154.bin"/><Relationship Id="rId6877" Type="http://schemas.openxmlformats.org/officeDocument/2006/relationships/image" Target="media/image2722.wmf"/><Relationship Id="rId6876" Type="http://schemas.openxmlformats.org/officeDocument/2006/relationships/oleObject" Target="embeddings/oleObject4153.bin"/><Relationship Id="rId6875" Type="http://schemas.openxmlformats.org/officeDocument/2006/relationships/image" Target="media/image2721.wmf"/><Relationship Id="rId6874" Type="http://schemas.openxmlformats.org/officeDocument/2006/relationships/oleObject" Target="embeddings/oleObject4152.bin"/><Relationship Id="rId6873" Type="http://schemas.openxmlformats.org/officeDocument/2006/relationships/oleObject" Target="embeddings/oleObject4151.bin"/><Relationship Id="rId6872" Type="http://schemas.openxmlformats.org/officeDocument/2006/relationships/oleObject" Target="embeddings/oleObject4150.bin"/><Relationship Id="rId6871" Type="http://schemas.openxmlformats.org/officeDocument/2006/relationships/oleObject" Target="embeddings/oleObject4149.bin"/><Relationship Id="rId6870" Type="http://schemas.openxmlformats.org/officeDocument/2006/relationships/oleObject" Target="embeddings/oleObject4148.bin"/><Relationship Id="rId687" Type="http://schemas.openxmlformats.org/officeDocument/2006/relationships/image" Target="media/image343.png"/><Relationship Id="rId6869" Type="http://schemas.openxmlformats.org/officeDocument/2006/relationships/oleObject" Target="embeddings/oleObject4147.bin"/><Relationship Id="rId6868" Type="http://schemas.openxmlformats.org/officeDocument/2006/relationships/oleObject" Target="embeddings/oleObject4146.bin"/><Relationship Id="rId6867" Type="http://schemas.openxmlformats.org/officeDocument/2006/relationships/image" Target="media/image2720.wmf"/><Relationship Id="rId6866" Type="http://schemas.openxmlformats.org/officeDocument/2006/relationships/oleObject" Target="embeddings/oleObject4145.bin"/><Relationship Id="rId6865" Type="http://schemas.openxmlformats.org/officeDocument/2006/relationships/image" Target="media/image2719.wmf"/><Relationship Id="rId6864" Type="http://schemas.openxmlformats.org/officeDocument/2006/relationships/oleObject" Target="embeddings/oleObject4144.bin"/><Relationship Id="rId6863" Type="http://schemas.openxmlformats.org/officeDocument/2006/relationships/oleObject" Target="embeddings/oleObject4143.bin"/><Relationship Id="rId6862" Type="http://schemas.openxmlformats.org/officeDocument/2006/relationships/image" Target="media/image2718.wmf"/><Relationship Id="rId6861" Type="http://schemas.openxmlformats.org/officeDocument/2006/relationships/oleObject" Target="embeddings/oleObject4142.bin"/><Relationship Id="rId6860" Type="http://schemas.openxmlformats.org/officeDocument/2006/relationships/image" Target="media/image2717.wmf"/><Relationship Id="rId686" Type="http://schemas.openxmlformats.org/officeDocument/2006/relationships/image" Target="media/image342.png"/><Relationship Id="rId6859" Type="http://schemas.openxmlformats.org/officeDocument/2006/relationships/oleObject" Target="embeddings/oleObject4141.bin"/><Relationship Id="rId6858" Type="http://schemas.openxmlformats.org/officeDocument/2006/relationships/image" Target="media/image2716.png"/><Relationship Id="rId6857" Type="http://schemas.openxmlformats.org/officeDocument/2006/relationships/image" Target="media/image2715.wmf"/><Relationship Id="rId6856" Type="http://schemas.openxmlformats.org/officeDocument/2006/relationships/oleObject" Target="embeddings/oleObject4140.bin"/><Relationship Id="rId6855" Type="http://schemas.openxmlformats.org/officeDocument/2006/relationships/image" Target="media/image2714.wmf"/><Relationship Id="rId6854" Type="http://schemas.openxmlformats.org/officeDocument/2006/relationships/oleObject" Target="embeddings/oleObject4139.bin"/><Relationship Id="rId6853" Type="http://schemas.openxmlformats.org/officeDocument/2006/relationships/image" Target="media/image2713.wmf"/><Relationship Id="rId6852" Type="http://schemas.openxmlformats.org/officeDocument/2006/relationships/oleObject" Target="embeddings/oleObject4138.bin"/><Relationship Id="rId6851" Type="http://schemas.openxmlformats.org/officeDocument/2006/relationships/image" Target="media/image2712.wmf"/><Relationship Id="rId6850" Type="http://schemas.openxmlformats.org/officeDocument/2006/relationships/oleObject" Target="embeddings/oleObject4137.bin"/><Relationship Id="rId685" Type="http://schemas.openxmlformats.org/officeDocument/2006/relationships/image" Target="media/image341.png"/><Relationship Id="rId6849" Type="http://schemas.openxmlformats.org/officeDocument/2006/relationships/image" Target="media/image2711.wmf"/><Relationship Id="rId6848" Type="http://schemas.openxmlformats.org/officeDocument/2006/relationships/oleObject" Target="embeddings/oleObject4136.bin"/><Relationship Id="rId6847" Type="http://schemas.openxmlformats.org/officeDocument/2006/relationships/image" Target="media/image2710.wmf"/><Relationship Id="rId6846" Type="http://schemas.openxmlformats.org/officeDocument/2006/relationships/oleObject" Target="embeddings/oleObject4135.bin"/><Relationship Id="rId6845" Type="http://schemas.openxmlformats.org/officeDocument/2006/relationships/image" Target="media/image2709.wmf"/><Relationship Id="rId6844" Type="http://schemas.openxmlformats.org/officeDocument/2006/relationships/oleObject" Target="embeddings/oleObject4134.bin"/><Relationship Id="rId6843" Type="http://schemas.openxmlformats.org/officeDocument/2006/relationships/image" Target="media/image2708.wmf"/><Relationship Id="rId6842" Type="http://schemas.openxmlformats.org/officeDocument/2006/relationships/oleObject" Target="embeddings/oleObject4133.bin"/><Relationship Id="rId6841" Type="http://schemas.openxmlformats.org/officeDocument/2006/relationships/oleObject" Target="embeddings/oleObject4132.bin"/><Relationship Id="rId6840" Type="http://schemas.openxmlformats.org/officeDocument/2006/relationships/image" Target="media/image2707.wmf"/><Relationship Id="rId684" Type="http://schemas.openxmlformats.org/officeDocument/2006/relationships/oleObject" Target="embeddings/oleObject342.bin"/><Relationship Id="rId6839" Type="http://schemas.openxmlformats.org/officeDocument/2006/relationships/oleObject" Target="embeddings/oleObject4131.bin"/><Relationship Id="rId6838" Type="http://schemas.openxmlformats.org/officeDocument/2006/relationships/oleObject" Target="embeddings/oleObject4130.bin"/><Relationship Id="rId6837" Type="http://schemas.openxmlformats.org/officeDocument/2006/relationships/oleObject" Target="embeddings/oleObject4129.bin"/><Relationship Id="rId6836" Type="http://schemas.openxmlformats.org/officeDocument/2006/relationships/oleObject" Target="embeddings/oleObject4128.bin"/><Relationship Id="rId6835" Type="http://schemas.openxmlformats.org/officeDocument/2006/relationships/oleObject" Target="embeddings/oleObject4127.bin"/><Relationship Id="rId6834" Type="http://schemas.openxmlformats.org/officeDocument/2006/relationships/oleObject" Target="embeddings/oleObject4126.bin"/><Relationship Id="rId6833" Type="http://schemas.openxmlformats.org/officeDocument/2006/relationships/oleObject" Target="embeddings/oleObject4125.bin"/><Relationship Id="rId6832" Type="http://schemas.openxmlformats.org/officeDocument/2006/relationships/oleObject" Target="embeddings/oleObject4124.bin"/><Relationship Id="rId6831" Type="http://schemas.openxmlformats.org/officeDocument/2006/relationships/oleObject" Target="embeddings/oleObject4123.bin"/><Relationship Id="rId6830" Type="http://schemas.openxmlformats.org/officeDocument/2006/relationships/oleObject" Target="embeddings/oleObject4122.bin"/><Relationship Id="rId683" Type="http://schemas.openxmlformats.org/officeDocument/2006/relationships/image" Target="media/image340.png"/><Relationship Id="rId6829" Type="http://schemas.openxmlformats.org/officeDocument/2006/relationships/oleObject" Target="embeddings/oleObject4121.bin"/><Relationship Id="rId6828" Type="http://schemas.openxmlformats.org/officeDocument/2006/relationships/image" Target="media/image2706.wmf"/><Relationship Id="rId6827" Type="http://schemas.openxmlformats.org/officeDocument/2006/relationships/oleObject" Target="embeddings/oleObject4120.bin"/><Relationship Id="rId6826" Type="http://schemas.openxmlformats.org/officeDocument/2006/relationships/oleObject" Target="embeddings/oleObject4119.bin"/><Relationship Id="rId6825" Type="http://schemas.openxmlformats.org/officeDocument/2006/relationships/oleObject" Target="embeddings/oleObject4118.bin"/><Relationship Id="rId6824" Type="http://schemas.openxmlformats.org/officeDocument/2006/relationships/image" Target="media/image2705.wmf"/><Relationship Id="rId6823" Type="http://schemas.openxmlformats.org/officeDocument/2006/relationships/oleObject" Target="embeddings/oleObject4117.bin"/><Relationship Id="rId6822" Type="http://schemas.openxmlformats.org/officeDocument/2006/relationships/oleObject" Target="embeddings/oleObject4116.bin"/><Relationship Id="rId6821" Type="http://schemas.openxmlformats.org/officeDocument/2006/relationships/oleObject" Target="embeddings/oleObject4115.bin"/><Relationship Id="rId6820" Type="http://schemas.openxmlformats.org/officeDocument/2006/relationships/oleObject" Target="embeddings/oleObject4114.bin"/><Relationship Id="rId682" Type="http://schemas.openxmlformats.org/officeDocument/2006/relationships/image" Target="media/image339.png"/><Relationship Id="rId6819" Type="http://schemas.openxmlformats.org/officeDocument/2006/relationships/oleObject" Target="embeddings/oleObject4113.bin"/><Relationship Id="rId6818" Type="http://schemas.openxmlformats.org/officeDocument/2006/relationships/oleObject" Target="embeddings/oleObject4112.bin"/><Relationship Id="rId6817" Type="http://schemas.openxmlformats.org/officeDocument/2006/relationships/oleObject" Target="embeddings/oleObject4111.bin"/><Relationship Id="rId6816" Type="http://schemas.openxmlformats.org/officeDocument/2006/relationships/oleObject" Target="embeddings/oleObject4110.bin"/><Relationship Id="rId6815" Type="http://schemas.openxmlformats.org/officeDocument/2006/relationships/oleObject" Target="embeddings/oleObject4109.bin"/><Relationship Id="rId6814" Type="http://schemas.openxmlformats.org/officeDocument/2006/relationships/oleObject" Target="embeddings/oleObject4108.bin"/><Relationship Id="rId6813" Type="http://schemas.openxmlformats.org/officeDocument/2006/relationships/oleObject" Target="embeddings/oleObject4107.bin"/><Relationship Id="rId6812" Type="http://schemas.openxmlformats.org/officeDocument/2006/relationships/oleObject" Target="embeddings/oleObject4106.bin"/><Relationship Id="rId6811" Type="http://schemas.openxmlformats.org/officeDocument/2006/relationships/oleObject" Target="embeddings/oleObject4105.bin"/><Relationship Id="rId6810" Type="http://schemas.openxmlformats.org/officeDocument/2006/relationships/oleObject" Target="embeddings/oleObject4104.bin"/><Relationship Id="rId681" Type="http://schemas.openxmlformats.org/officeDocument/2006/relationships/image" Target="media/image338.png"/><Relationship Id="rId6809" Type="http://schemas.openxmlformats.org/officeDocument/2006/relationships/image" Target="media/image2704.wmf"/><Relationship Id="rId6808" Type="http://schemas.openxmlformats.org/officeDocument/2006/relationships/oleObject" Target="embeddings/oleObject4103.bin"/><Relationship Id="rId6807" Type="http://schemas.openxmlformats.org/officeDocument/2006/relationships/image" Target="media/image2703.wmf"/><Relationship Id="rId6806" Type="http://schemas.openxmlformats.org/officeDocument/2006/relationships/oleObject" Target="embeddings/oleObject4102.bin"/><Relationship Id="rId6805" Type="http://schemas.openxmlformats.org/officeDocument/2006/relationships/image" Target="media/image2702.wmf"/><Relationship Id="rId6804" Type="http://schemas.openxmlformats.org/officeDocument/2006/relationships/oleObject" Target="embeddings/oleObject4101.bin"/><Relationship Id="rId6803" Type="http://schemas.openxmlformats.org/officeDocument/2006/relationships/oleObject" Target="embeddings/oleObject4100.bin"/><Relationship Id="rId6802" Type="http://schemas.openxmlformats.org/officeDocument/2006/relationships/oleObject" Target="embeddings/oleObject4099.bin"/><Relationship Id="rId6801" Type="http://schemas.openxmlformats.org/officeDocument/2006/relationships/image" Target="media/image2701.wmf"/><Relationship Id="rId6800" Type="http://schemas.openxmlformats.org/officeDocument/2006/relationships/oleObject" Target="embeddings/oleObject4098.bin"/><Relationship Id="rId680" Type="http://schemas.openxmlformats.org/officeDocument/2006/relationships/image" Target="media/image337.wmf"/><Relationship Id="rId68" Type="http://schemas.openxmlformats.org/officeDocument/2006/relationships/image" Target="media/image32.png"/><Relationship Id="rId6799" Type="http://schemas.openxmlformats.org/officeDocument/2006/relationships/image" Target="media/image2700.wmf"/><Relationship Id="rId6798" Type="http://schemas.openxmlformats.org/officeDocument/2006/relationships/oleObject" Target="embeddings/oleObject4097.bin"/><Relationship Id="rId6797" Type="http://schemas.openxmlformats.org/officeDocument/2006/relationships/image" Target="media/image2699.wmf"/><Relationship Id="rId6796" Type="http://schemas.openxmlformats.org/officeDocument/2006/relationships/oleObject" Target="embeddings/oleObject4096.bin"/><Relationship Id="rId6795" Type="http://schemas.openxmlformats.org/officeDocument/2006/relationships/image" Target="media/image2698.wmf"/><Relationship Id="rId6794" Type="http://schemas.openxmlformats.org/officeDocument/2006/relationships/oleObject" Target="embeddings/oleObject4095.bin"/><Relationship Id="rId6793" Type="http://schemas.openxmlformats.org/officeDocument/2006/relationships/oleObject" Target="embeddings/oleObject4094.bin"/><Relationship Id="rId6792" Type="http://schemas.openxmlformats.org/officeDocument/2006/relationships/image" Target="media/image2697.wmf"/><Relationship Id="rId6791" Type="http://schemas.openxmlformats.org/officeDocument/2006/relationships/oleObject" Target="embeddings/oleObject4093.bin"/><Relationship Id="rId6790" Type="http://schemas.openxmlformats.org/officeDocument/2006/relationships/image" Target="media/image2696.png"/><Relationship Id="rId679" Type="http://schemas.openxmlformats.org/officeDocument/2006/relationships/oleObject" Target="embeddings/oleObject341.bin"/><Relationship Id="rId6789" Type="http://schemas.openxmlformats.org/officeDocument/2006/relationships/image" Target="media/image2695.wmf"/><Relationship Id="rId6788" Type="http://schemas.openxmlformats.org/officeDocument/2006/relationships/oleObject" Target="embeddings/oleObject4092.bin"/><Relationship Id="rId6787" Type="http://schemas.openxmlformats.org/officeDocument/2006/relationships/image" Target="media/image2694.wmf"/><Relationship Id="rId6786" Type="http://schemas.openxmlformats.org/officeDocument/2006/relationships/oleObject" Target="embeddings/oleObject4091.bin"/><Relationship Id="rId6785" Type="http://schemas.openxmlformats.org/officeDocument/2006/relationships/image" Target="media/image2693.wmf"/><Relationship Id="rId6784" Type="http://schemas.openxmlformats.org/officeDocument/2006/relationships/oleObject" Target="embeddings/oleObject4090.bin"/><Relationship Id="rId6783" Type="http://schemas.openxmlformats.org/officeDocument/2006/relationships/image" Target="media/image2692.wmf"/><Relationship Id="rId6782" Type="http://schemas.openxmlformats.org/officeDocument/2006/relationships/oleObject" Target="embeddings/oleObject4089.bin"/><Relationship Id="rId6781" Type="http://schemas.openxmlformats.org/officeDocument/2006/relationships/oleObject" Target="embeddings/oleObject4088.bin"/><Relationship Id="rId6780" Type="http://schemas.openxmlformats.org/officeDocument/2006/relationships/image" Target="media/image2691.wmf"/><Relationship Id="rId678" Type="http://schemas.openxmlformats.org/officeDocument/2006/relationships/image" Target="media/image336.wmf"/><Relationship Id="rId6779" Type="http://schemas.openxmlformats.org/officeDocument/2006/relationships/oleObject" Target="embeddings/oleObject4087.bin"/><Relationship Id="rId6778" Type="http://schemas.openxmlformats.org/officeDocument/2006/relationships/image" Target="media/image2690.wmf"/><Relationship Id="rId6777" Type="http://schemas.openxmlformats.org/officeDocument/2006/relationships/oleObject" Target="embeddings/oleObject4086.bin"/><Relationship Id="rId6776" Type="http://schemas.openxmlformats.org/officeDocument/2006/relationships/image" Target="media/image2689.wmf"/><Relationship Id="rId6775" Type="http://schemas.openxmlformats.org/officeDocument/2006/relationships/oleObject" Target="embeddings/oleObject4085.bin"/><Relationship Id="rId6774" Type="http://schemas.openxmlformats.org/officeDocument/2006/relationships/image" Target="media/image2688.wmf"/><Relationship Id="rId6773" Type="http://schemas.openxmlformats.org/officeDocument/2006/relationships/oleObject" Target="embeddings/oleObject4084.bin"/><Relationship Id="rId6772" Type="http://schemas.openxmlformats.org/officeDocument/2006/relationships/oleObject" Target="embeddings/oleObject4083.bin"/><Relationship Id="rId6771" Type="http://schemas.openxmlformats.org/officeDocument/2006/relationships/image" Target="media/image2687.wmf"/><Relationship Id="rId6770" Type="http://schemas.openxmlformats.org/officeDocument/2006/relationships/oleObject" Target="embeddings/oleObject4082.bin"/><Relationship Id="rId677" Type="http://schemas.openxmlformats.org/officeDocument/2006/relationships/oleObject" Target="embeddings/oleObject340.bin"/><Relationship Id="rId6769" Type="http://schemas.openxmlformats.org/officeDocument/2006/relationships/image" Target="media/image2686.wmf"/><Relationship Id="rId6768" Type="http://schemas.openxmlformats.org/officeDocument/2006/relationships/oleObject" Target="embeddings/oleObject4081.bin"/><Relationship Id="rId6767" Type="http://schemas.openxmlformats.org/officeDocument/2006/relationships/image" Target="media/image2685.wmf"/><Relationship Id="rId6766" Type="http://schemas.openxmlformats.org/officeDocument/2006/relationships/oleObject" Target="embeddings/oleObject4080.bin"/><Relationship Id="rId6765" Type="http://schemas.openxmlformats.org/officeDocument/2006/relationships/image" Target="media/image2684.wmf"/><Relationship Id="rId6764" Type="http://schemas.openxmlformats.org/officeDocument/2006/relationships/oleObject" Target="embeddings/oleObject4079.bin"/><Relationship Id="rId6763" Type="http://schemas.openxmlformats.org/officeDocument/2006/relationships/image" Target="media/image2683.wmf"/><Relationship Id="rId6762" Type="http://schemas.openxmlformats.org/officeDocument/2006/relationships/oleObject" Target="embeddings/oleObject4078.bin"/><Relationship Id="rId6761" Type="http://schemas.openxmlformats.org/officeDocument/2006/relationships/image" Target="media/image2682.wmf"/><Relationship Id="rId6760" Type="http://schemas.openxmlformats.org/officeDocument/2006/relationships/oleObject" Target="embeddings/oleObject4077.bin"/><Relationship Id="rId676" Type="http://schemas.openxmlformats.org/officeDocument/2006/relationships/image" Target="media/image335.png"/><Relationship Id="rId6759" Type="http://schemas.openxmlformats.org/officeDocument/2006/relationships/image" Target="media/image2681.wmf"/><Relationship Id="rId6758" Type="http://schemas.openxmlformats.org/officeDocument/2006/relationships/oleObject" Target="embeddings/oleObject4076.bin"/><Relationship Id="rId6757" Type="http://schemas.openxmlformats.org/officeDocument/2006/relationships/oleObject" Target="embeddings/oleObject4075.bin"/><Relationship Id="rId6756" Type="http://schemas.openxmlformats.org/officeDocument/2006/relationships/image" Target="media/image2680.wmf"/><Relationship Id="rId6755" Type="http://schemas.openxmlformats.org/officeDocument/2006/relationships/oleObject" Target="embeddings/oleObject4074.bin"/><Relationship Id="rId6754" Type="http://schemas.openxmlformats.org/officeDocument/2006/relationships/image" Target="media/image2679.wmf"/><Relationship Id="rId6753" Type="http://schemas.openxmlformats.org/officeDocument/2006/relationships/oleObject" Target="embeddings/oleObject4073.bin"/><Relationship Id="rId6752" Type="http://schemas.openxmlformats.org/officeDocument/2006/relationships/oleObject" Target="embeddings/oleObject4072.bin"/><Relationship Id="rId6751" Type="http://schemas.openxmlformats.org/officeDocument/2006/relationships/image" Target="media/image2678.wmf"/><Relationship Id="rId6750" Type="http://schemas.openxmlformats.org/officeDocument/2006/relationships/oleObject" Target="embeddings/oleObject4071.bin"/><Relationship Id="rId675" Type="http://schemas.openxmlformats.org/officeDocument/2006/relationships/image" Target="media/image334.wmf"/><Relationship Id="rId6749" Type="http://schemas.openxmlformats.org/officeDocument/2006/relationships/oleObject" Target="embeddings/oleObject4070.bin"/><Relationship Id="rId6748" Type="http://schemas.openxmlformats.org/officeDocument/2006/relationships/image" Target="media/image2677.wmf"/><Relationship Id="rId6747" Type="http://schemas.openxmlformats.org/officeDocument/2006/relationships/oleObject" Target="embeddings/oleObject4069.bin"/><Relationship Id="rId6746" Type="http://schemas.openxmlformats.org/officeDocument/2006/relationships/image" Target="media/image2676.wmf"/><Relationship Id="rId6745" Type="http://schemas.openxmlformats.org/officeDocument/2006/relationships/oleObject" Target="embeddings/oleObject4068.bin"/><Relationship Id="rId6744" Type="http://schemas.openxmlformats.org/officeDocument/2006/relationships/oleObject" Target="embeddings/oleObject4067.bin"/><Relationship Id="rId6743" Type="http://schemas.openxmlformats.org/officeDocument/2006/relationships/oleObject" Target="embeddings/oleObject4066.bin"/><Relationship Id="rId6742" Type="http://schemas.openxmlformats.org/officeDocument/2006/relationships/oleObject" Target="embeddings/oleObject4065.bin"/><Relationship Id="rId6741" Type="http://schemas.openxmlformats.org/officeDocument/2006/relationships/oleObject" Target="embeddings/oleObject4064.bin"/><Relationship Id="rId6740" Type="http://schemas.openxmlformats.org/officeDocument/2006/relationships/oleObject" Target="embeddings/oleObject4063.bin"/><Relationship Id="rId674" Type="http://schemas.openxmlformats.org/officeDocument/2006/relationships/oleObject" Target="embeddings/oleObject339.bin"/><Relationship Id="rId6739" Type="http://schemas.openxmlformats.org/officeDocument/2006/relationships/oleObject" Target="embeddings/oleObject4062.bin"/><Relationship Id="rId6738" Type="http://schemas.openxmlformats.org/officeDocument/2006/relationships/image" Target="media/image2675.wmf"/><Relationship Id="rId6737" Type="http://schemas.openxmlformats.org/officeDocument/2006/relationships/oleObject" Target="embeddings/oleObject4061.bin"/><Relationship Id="rId6736" Type="http://schemas.openxmlformats.org/officeDocument/2006/relationships/oleObject" Target="embeddings/oleObject4060.bin"/><Relationship Id="rId6735" Type="http://schemas.openxmlformats.org/officeDocument/2006/relationships/image" Target="media/image2674.wmf"/><Relationship Id="rId6734" Type="http://schemas.openxmlformats.org/officeDocument/2006/relationships/oleObject" Target="embeddings/oleObject4059.bin"/><Relationship Id="rId6733" Type="http://schemas.openxmlformats.org/officeDocument/2006/relationships/oleObject" Target="embeddings/oleObject4058.bin"/><Relationship Id="rId6732" Type="http://schemas.openxmlformats.org/officeDocument/2006/relationships/image" Target="media/image2673.wmf"/><Relationship Id="rId6731" Type="http://schemas.openxmlformats.org/officeDocument/2006/relationships/oleObject" Target="embeddings/oleObject4057.bin"/><Relationship Id="rId6730" Type="http://schemas.openxmlformats.org/officeDocument/2006/relationships/oleObject" Target="embeddings/oleObject4056.bin"/><Relationship Id="rId673" Type="http://schemas.openxmlformats.org/officeDocument/2006/relationships/image" Target="media/image333.wmf"/><Relationship Id="rId6729" Type="http://schemas.openxmlformats.org/officeDocument/2006/relationships/image" Target="media/image2672.wmf"/><Relationship Id="rId6728" Type="http://schemas.openxmlformats.org/officeDocument/2006/relationships/oleObject" Target="embeddings/oleObject4055.bin"/><Relationship Id="rId6727" Type="http://schemas.openxmlformats.org/officeDocument/2006/relationships/image" Target="media/image2671.wmf"/><Relationship Id="rId6726" Type="http://schemas.openxmlformats.org/officeDocument/2006/relationships/oleObject" Target="embeddings/oleObject4054.bin"/><Relationship Id="rId6725" Type="http://schemas.openxmlformats.org/officeDocument/2006/relationships/oleObject" Target="embeddings/oleObject4053.bin"/><Relationship Id="rId6724" Type="http://schemas.openxmlformats.org/officeDocument/2006/relationships/oleObject" Target="embeddings/oleObject4052.bin"/><Relationship Id="rId6723" Type="http://schemas.openxmlformats.org/officeDocument/2006/relationships/image" Target="media/image2670.wmf"/><Relationship Id="rId6722" Type="http://schemas.openxmlformats.org/officeDocument/2006/relationships/oleObject" Target="embeddings/oleObject4051.bin"/><Relationship Id="rId6721" Type="http://schemas.openxmlformats.org/officeDocument/2006/relationships/image" Target="media/image2669.wmf"/><Relationship Id="rId6720" Type="http://schemas.openxmlformats.org/officeDocument/2006/relationships/oleObject" Target="embeddings/oleObject4050.bin"/><Relationship Id="rId672" Type="http://schemas.openxmlformats.org/officeDocument/2006/relationships/oleObject" Target="embeddings/oleObject338.bin"/><Relationship Id="rId6719" Type="http://schemas.openxmlformats.org/officeDocument/2006/relationships/image" Target="media/image2668.wmf"/><Relationship Id="rId6718" Type="http://schemas.openxmlformats.org/officeDocument/2006/relationships/oleObject" Target="embeddings/oleObject4049.bin"/><Relationship Id="rId6717" Type="http://schemas.openxmlformats.org/officeDocument/2006/relationships/image" Target="media/image2667.wmf"/><Relationship Id="rId6716" Type="http://schemas.openxmlformats.org/officeDocument/2006/relationships/oleObject" Target="embeddings/oleObject4048.bin"/><Relationship Id="rId6715" Type="http://schemas.openxmlformats.org/officeDocument/2006/relationships/image" Target="media/image2666.png"/><Relationship Id="rId6714" Type="http://schemas.openxmlformats.org/officeDocument/2006/relationships/oleObject" Target="embeddings/oleObject4047.bin"/><Relationship Id="rId6713" Type="http://schemas.openxmlformats.org/officeDocument/2006/relationships/oleObject" Target="embeddings/oleObject4046.bin"/><Relationship Id="rId6712" Type="http://schemas.openxmlformats.org/officeDocument/2006/relationships/oleObject" Target="embeddings/oleObject4045.bin"/><Relationship Id="rId6711" Type="http://schemas.openxmlformats.org/officeDocument/2006/relationships/image" Target="media/image2665.wmf"/><Relationship Id="rId6710" Type="http://schemas.openxmlformats.org/officeDocument/2006/relationships/oleObject" Target="embeddings/oleObject4044.bin"/><Relationship Id="rId671" Type="http://schemas.openxmlformats.org/officeDocument/2006/relationships/oleObject" Target="embeddings/oleObject337.bin"/><Relationship Id="rId6709" Type="http://schemas.openxmlformats.org/officeDocument/2006/relationships/image" Target="media/image2664.wmf"/><Relationship Id="rId6708" Type="http://schemas.openxmlformats.org/officeDocument/2006/relationships/oleObject" Target="embeddings/oleObject4043.bin"/><Relationship Id="rId6707" Type="http://schemas.openxmlformats.org/officeDocument/2006/relationships/oleObject" Target="embeddings/oleObject4042.bin"/><Relationship Id="rId6706" Type="http://schemas.openxmlformats.org/officeDocument/2006/relationships/oleObject" Target="embeddings/oleObject4041.bin"/><Relationship Id="rId6705" Type="http://schemas.openxmlformats.org/officeDocument/2006/relationships/image" Target="media/image2663.wmf"/><Relationship Id="rId6704" Type="http://schemas.openxmlformats.org/officeDocument/2006/relationships/oleObject" Target="embeddings/oleObject4040.bin"/><Relationship Id="rId6703" Type="http://schemas.openxmlformats.org/officeDocument/2006/relationships/image" Target="media/image2662.wmf"/><Relationship Id="rId6702" Type="http://schemas.openxmlformats.org/officeDocument/2006/relationships/oleObject" Target="embeddings/oleObject4039.bin"/><Relationship Id="rId6701" Type="http://schemas.openxmlformats.org/officeDocument/2006/relationships/oleObject" Target="embeddings/oleObject4038.bin"/><Relationship Id="rId6700" Type="http://schemas.openxmlformats.org/officeDocument/2006/relationships/oleObject" Target="embeddings/oleObject4037.bin"/><Relationship Id="rId670" Type="http://schemas.openxmlformats.org/officeDocument/2006/relationships/oleObject" Target="embeddings/oleObject336.bin"/><Relationship Id="rId67" Type="http://schemas.openxmlformats.org/officeDocument/2006/relationships/image" Target="media/image31.wmf"/><Relationship Id="rId6699" Type="http://schemas.openxmlformats.org/officeDocument/2006/relationships/oleObject" Target="embeddings/oleObject4036.bin"/><Relationship Id="rId6698" Type="http://schemas.openxmlformats.org/officeDocument/2006/relationships/image" Target="media/image2661.png"/><Relationship Id="rId6697" Type="http://schemas.openxmlformats.org/officeDocument/2006/relationships/oleObject" Target="embeddings/oleObject4035.bin"/><Relationship Id="rId6696" Type="http://schemas.openxmlformats.org/officeDocument/2006/relationships/oleObject" Target="embeddings/oleObject4034.bin"/><Relationship Id="rId6695" Type="http://schemas.openxmlformats.org/officeDocument/2006/relationships/oleObject" Target="embeddings/oleObject4033.bin"/><Relationship Id="rId6694" Type="http://schemas.openxmlformats.org/officeDocument/2006/relationships/oleObject" Target="embeddings/oleObject4032.bin"/><Relationship Id="rId6693" Type="http://schemas.openxmlformats.org/officeDocument/2006/relationships/oleObject" Target="embeddings/oleObject4031.bin"/><Relationship Id="rId6692" Type="http://schemas.openxmlformats.org/officeDocument/2006/relationships/oleObject" Target="embeddings/oleObject4030.bin"/><Relationship Id="rId6691" Type="http://schemas.openxmlformats.org/officeDocument/2006/relationships/oleObject" Target="embeddings/oleObject4029.bin"/><Relationship Id="rId6690" Type="http://schemas.openxmlformats.org/officeDocument/2006/relationships/image" Target="media/image2660.wmf"/><Relationship Id="rId669" Type="http://schemas.openxmlformats.org/officeDocument/2006/relationships/image" Target="media/image332.wmf"/><Relationship Id="rId6689" Type="http://schemas.openxmlformats.org/officeDocument/2006/relationships/oleObject" Target="embeddings/oleObject4028.bin"/><Relationship Id="rId6688" Type="http://schemas.openxmlformats.org/officeDocument/2006/relationships/oleObject" Target="embeddings/oleObject4027.bin"/><Relationship Id="rId6687" Type="http://schemas.openxmlformats.org/officeDocument/2006/relationships/image" Target="media/image2659.wmf"/><Relationship Id="rId6686" Type="http://schemas.openxmlformats.org/officeDocument/2006/relationships/oleObject" Target="embeddings/oleObject4026.bin"/><Relationship Id="rId6685" Type="http://schemas.openxmlformats.org/officeDocument/2006/relationships/image" Target="media/image2658.wmf"/><Relationship Id="rId6684" Type="http://schemas.openxmlformats.org/officeDocument/2006/relationships/oleObject" Target="embeddings/oleObject4025.bin"/><Relationship Id="rId6683" Type="http://schemas.openxmlformats.org/officeDocument/2006/relationships/image" Target="media/image2657.wmf"/><Relationship Id="rId6682" Type="http://schemas.openxmlformats.org/officeDocument/2006/relationships/oleObject" Target="embeddings/oleObject4024.bin"/><Relationship Id="rId6681" Type="http://schemas.openxmlformats.org/officeDocument/2006/relationships/image" Target="media/image2656.wmf"/><Relationship Id="rId6680" Type="http://schemas.openxmlformats.org/officeDocument/2006/relationships/oleObject" Target="embeddings/oleObject4023.bin"/><Relationship Id="rId668" Type="http://schemas.openxmlformats.org/officeDocument/2006/relationships/oleObject" Target="embeddings/oleObject335.bin"/><Relationship Id="rId6679" Type="http://schemas.openxmlformats.org/officeDocument/2006/relationships/image" Target="media/image2655.wmf"/><Relationship Id="rId6678" Type="http://schemas.openxmlformats.org/officeDocument/2006/relationships/oleObject" Target="embeddings/oleObject4022.bin"/><Relationship Id="rId6677" Type="http://schemas.openxmlformats.org/officeDocument/2006/relationships/image" Target="media/image2654.wmf"/><Relationship Id="rId6676" Type="http://schemas.openxmlformats.org/officeDocument/2006/relationships/oleObject" Target="embeddings/oleObject4021.bin"/><Relationship Id="rId6675" Type="http://schemas.openxmlformats.org/officeDocument/2006/relationships/oleObject" Target="embeddings/oleObject4020.bin"/><Relationship Id="rId6674" Type="http://schemas.openxmlformats.org/officeDocument/2006/relationships/oleObject" Target="embeddings/oleObject4019.bin"/><Relationship Id="rId6673" Type="http://schemas.openxmlformats.org/officeDocument/2006/relationships/oleObject" Target="embeddings/oleObject4018.bin"/><Relationship Id="rId6672" Type="http://schemas.openxmlformats.org/officeDocument/2006/relationships/oleObject" Target="embeddings/oleObject4017.bin"/><Relationship Id="rId6671" Type="http://schemas.openxmlformats.org/officeDocument/2006/relationships/image" Target="media/image2653.wmf"/><Relationship Id="rId6670" Type="http://schemas.openxmlformats.org/officeDocument/2006/relationships/oleObject" Target="embeddings/oleObject4016.bin"/><Relationship Id="rId667" Type="http://schemas.openxmlformats.org/officeDocument/2006/relationships/image" Target="media/image331.png"/><Relationship Id="rId6669" Type="http://schemas.openxmlformats.org/officeDocument/2006/relationships/oleObject" Target="embeddings/oleObject4015.bin"/><Relationship Id="rId6668" Type="http://schemas.openxmlformats.org/officeDocument/2006/relationships/oleObject" Target="embeddings/oleObject4014.bin"/><Relationship Id="rId6667" Type="http://schemas.openxmlformats.org/officeDocument/2006/relationships/image" Target="media/image2652.wmf"/><Relationship Id="rId6666" Type="http://schemas.openxmlformats.org/officeDocument/2006/relationships/oleObject" Target="embeddings/oleObject4013.bin"/><Relationship Id="rId6665" Type="http://schemas.openxmlformats.org/officeDocument/2006/relationships/image" Target="media/image2651.wmf"/><Relationship Id="rId6664" Type="http://schemas.openxmlformats.org/officeDocument/2006/relationships/oleObject" Target="embeddings/oleObject4012.bin"/><Relationship Id="rId6663" Type="http://schemas.openxmlformats.org/officeDocument/2006/relationships/image" Target="media/image2650.wmf"/><Relationship Id="rId6662" Type="http://schemas.openxmlformats.org/officeDocument/2006/relationships/oleObject" Target="embeddings/oleObject4011.bin"/><Relationship Id="rId6661" Type="http://schemas.openxmlformats.org/officeDocument/2006/relationships/image" Target="media/image2649.wmf"/><Relationship Id="rId6660" Type="http://schemas.openxmlformats.org/officeDocument/2006/relationships/oleObject" Target="embeddings/oleObject4010.bin"/><Relationship Id="rId666" Type="http://schemas.openxmlformats.org/officeDocument/2006/relationships/oleObject" Target="embeddings/oleObject334.bin"/><Relationship Id="rId6659" Type="http://schemas.openxmlformats.org/officeDocument/2006/relationships/image" Target="media/image2648.wmf"/><Relationship Id="rId6658" Type="http://schemas.openxmlformats.org/officeDocument/2006/relationships/oleObject" Target="embeddings/oleObject4009.bin"/><Relationship Id="rId6657" Type="http://schemas.openxmlformats.org/officeDocument/2006/relationships/image" Target="media/image2647.wmf"/><Relationship Id="rId6656" Type="http://schemas.openxmlformats.org/officeDocument/2006/relationships/oleObject" Target="embeddings/oleObject4008.bin"/><Relationship Id="rId6655" Type="http://schemas.openxmlformats.org/officeDocument/2006/relationships/image" Target="media/image2646.wmf"/><Relationship Id="rId6654" Type="http://schemas.openxmlformats.org/officeDocument/2006/relationships/oleObject" Target="embeddings/oleObject4007.bin"/><Relationship Id="rId6653" Type="http://schemas.openxmlformats.org/officeDocument/2006/relationships/image" Target="media/image2645.wmf"/><Relationship Id="rId6652" Type="http://schemas.openxmlformats.org/officeDocument/2006/relationships/oleObject" Target="embeddings/oleObject4006.bin"/><Relationship Id="rId6651" Type="http://schemas.openxmlformats.org/officeDocument/2006/relationships/image" Target="media/image2644.wmf"/><Relationship Id="rId6650" Type="http://schemas.openxmlformats.org/officeDocument/2006/relationships/oleObject" Target="embeddings/oleObject4005.bin"/><Relationship Id="rId665" Type="http://schemas.openxmlformats.org/officeDocument/2006/relationships/image" Target="media/image330.png"/><Relationship Id="rId6649" Type="http://schemas.openxmlformats.org/officeDocument/2006/relationships/image" Target="media/image2643.wmf"/><Relationship Id="rId6648" Type="http://schemas.openxmlformats.org/officeDocument/2006/relationships/oleObject" Target="embeddings/oleObject4004.bin"/><Relationship Id="rId6647" Type="http://schemas.openxmlformats.org/officeDocument/2006/relationships/image" Target="media/image2642.wmf"/><Relationship Id="rId6646" Type="http://schemas.openxmlformats.org/officeDocument/2006/relationships/oleObject" Target="embeddings/oleObject4003.bin"/><Relationship Id="rId6645" Type="http://schemas.openxmlformats.org/officeDocument/2006/relationships/image" Target="media/image2641.wmf"/><Relationship Id="rId6644" Type="http://schemas.openxmlformats.org/officeDocument/2006/relationships/oleObject" Target="embeddings/oleObject4002.bin"/><Relationship Id="rId6643" Type="http://schemas.openxmlformats.org/officeDocument/2006/relationships/image" Target="media/image2640.wmf"/><Relationship Id="rId6642" Type="http://schemas.openxmlformats.org/officeDocument/2006/relationships/oleObject" Target="embeddings/oleObject4001.bin"/><Relationship Id="rId6641" Type="http://schemas.openxmlformats.org/officeDocument/2006/relationships/image" Target="media/image2639.wmf"/><Relationship Id="rId6640" Type="http://schemas.openxmlformats.org/officeDocument/2006/relationships/oleObject" Target="embeddings/oleObject4000.bin"/><Relationship Id="rId664" Type="http://schemas.openxmlformats.org/officeDocument/2006/relationships/oleObject" Target="embeddings/oleObject333.bin"/><Relationship Id="rId6639" Type="http://schemas.openxmlformats.org/officeDocument/2006/relationships/image" Target="media/image2638.wmf"/><Relationship Id="rId6638" Type="http://schemas.openxmlformats.org/officeDocument/2006/relationships/oleObject" Target="embeddings/oleObject3999.bin"/><Relationship Id="rId6637" Type="http://schemas.openxmlformats.org/officeDocument/2006/relationships/image" Target="media/image2637.png"/><Relationship Id="rId6636" Type="http://schemas.openxmlformats.org/officeDocument/2006/relationships/image" Target="media/image2636.wmf"/><Relationship Id="rId6635" Type="http://schemas.openxmlformats.org/officeDocument/2006/relationships/oleObject" Target="embeddings/oleObject3998.bin"/><Relationship Id="rId6634" Type="http://schemas.openxmlformats.org/officeDocument/2006/relationships/image" Target="media/image2635.wmf"/><Relationship Id="rId6633" Type="http://schemas.openxmlformats.org/officeDocument/2006/relationships/oleObject" Target="embeddings/oleObject3997.bin"/><Relationship Id="rId6632" Type="http://schemas.openxmlformats.org/officeDocument/2006/relationships/image" Target="media/image2634.wmf"/><Relationship Id="rId6631" Type="http://schemas.openxmlformats.org/officeDocument/2006/relationships/oleObject" Target="embeddings/oleObject3996.bin"/><Relationship Id="rId6630" Type="http://schemas.openxmlformats.org/officeDocument/2006/relationships/image" Target="media/image2633.jpeg"/><Relationship Id="rId663" Type="http://schemas.openxmlformats.org/officeDocument/2006/relationships/image" Target="media/image329.wmf"/><Relationship Id="rId6629" Type="http://schemas.openxmlformats.org/officeDocument/2006/relationships/oleObject" Target="embeddings/oleObject3995.bin"/><Relationship Id="rId6628" Type="http://schemas.openxmlformats.org/officeDocument/2006/relationships/oleObject" Target="embeddings/oleObject3994.bin"/><Relationship Id="rId6627" Type="http://schemas.openxmlformats.org/officeDocument/2006/relationships/oleObject" Target="embeddings/oleObject3993.bin"/><Relationship Id="rId6626" Type="http://schemas.openxmlformats.org/officeDocument/2006/relationships/image" Target="media/image2632.wmf"/><Relationship Id="rId6625" Type="http://schemas.openxmlformats.org/officeDocument/2006/relationships/oleObject" Target="embeddings/oleObject3992.bin"/><Relationship Id="rId6624" Type="http://schemas.openxmlformats.org/officeDocument/2006/relationships/oleObject" Target="embeddings/oleObject3991.bin"/><Relationship Id="rId6623" Type="http://schemas.openxmlformats.org/officeDocument/2006/relationships/oleObject" Target="embeddings/oleObject3990.bin"/><Relationship Id="rId6622" Type="http://schemas.openxmlformats.org/officeDocument/2006/relationships/oleObject" Target="embeddings/oleObject3989.bin"/><Relationship Id="rId6621" Type="http://schemas.openxmlformats.org/officeDocument/2006/relationships/image" Target="media/image2631.wmf"/><Relationship Id="rId6620" Type="http://schemas.openxmlformats.org/officeDocument/2006/relationships/oleObject" Target="embeddings/oleObject3988.bin"/><Relationship Id="rId662" Type="http://schemas.openxmlformats.org/officeDocument/2006/relationships/oleObject" Target="embeddings/oleObject332.bin"/><Relationship Id="rId6619" Type="http://schemas.openxmlformats.org/officeDocument/2006/relationships/oleObject" Target="embeddings/oleObject3987.bin"/><Relationship Id="rId6618" Type="http://schemas.openxmlformats.org/officeDocument/2006/relationships/oleObject" Target="embeddings/oleObject3986.bin"/><Relationship Id="rId6617" Type="http://schemas.openxmlformats.org/officeDocument/2006/relationships/oleObject" Target="embeddings/oleObject3985.bin"/><Relationship Id="rId6616" Type="http://schemas.openxmlformats.org/officeDocument/2006/relationships/image" Target="media/image2630.wmf"/><Relationship Id="rId6615" Type="http://schemas.openxmlformats.org/officeDocument/2006/relationships/oleObject" Target="embeddings/oleObject3984.bin"/><Relationship Id="rId6614" Type="http://schemas.openxmlformats.org/officeDocument/2006/relationships/image" Target="media/image2629.wmf"/><Relationship Id="rId6613" Type="http://schemas.openxmlformats.org/officeDocument/2006/relationships/oleObject" Target="embeddings/oleObject3983.bin"/><Relationship Id="rId6612" Type="http://schemas.openxmlformats.org/officeDocument/2006/relationships/image" Target="media/image2628.wmf"/><Relationship Id="rId6611" Type="http://schemas.openxmlformats.org/officeDocument/2006/relationships/oleObject" Target="embeddings/oleObject3982.bin"/><Relationship Id="rId6610" Type="http://schemas.openxmlformats.org/officeDocument/2006/relationships/oleObject" Target="embeddings/oleObject3981.bin"/><Relationship Id="rId661" Type="http://schemas.openxmlformats.org/officeDocument/2006/relationships/image" Target="media/image328.png"/><Relationship Id="rId6609" Type="http://schemas.openxmlformats.org/officeDocument/2006/relationships/image" Target="media/image2627.png"/><Relationship Id="rId6608" Type="http://schemas.openxmlformats.org/officeDocument/2006/relationships/oleObject" Target="embeddings/oleObject3980.bin"/><Relationship Id="rId6607" Type="http://schemas.openxmlformats.org/officeDocument/2006/relationships/image" Target="media/image2626.wmf"/><Relationship Id="rId6606" Type="http://schemas.openxmlformats.org/officeDocument/2006/relationships/oleObject" Target="embeddings/oleObject3979.bin"/><Relationship Id="rId6605" Type="http://schemas.openxmlformats.org/officeDocument/2006/relationships/image" Target="media/image2625.wmf"/><Relationship Id="rId6604" Type="http://schemas.openxmlformats.org/officeDocument/2006/relationships/oleObject" Target="embeddings/oleObject3978.bin"/><Relationship Id="rId6603" Type="http://schemas.openxmlformats.org/officeDocument/2006/relationships/oleObject" Target="embeddings/oleObject3977.bin"/><Relationship Id="rId6602" Type="http://schemas.openxmlformats.org/officeDocument/2006/relationships/image" Target="media/image2624.wmf"/><Relationship Id="rId6601" Type="http://schemas.openxmlformats.org/officeDocument/2006/relationships/oleObject" Target="embeddings/oleObject3976.bin"/><Relationship Id="rId6600" Type="http://schemas.openxmlformats.org/officeDocument/2006/relationships/oleObject" Target="embeddings/oleObject3975.bin"/><Relationship Id="rId660" Type="http://schemas.openxmlformats.org/officeDocument/2006/relationships/image" Target="media/image327.wmf"/><Relationship Id="rId66" Type="http://schemas.openxmlformats.org/officeDocument/2006/relationships/oleObject" Target="embeddings/oleObject34.bin"/><Relationship Id="rId6599" Type="http://schemas.openxmlformats.org/officeDocument/2006/relationships/oleObject" Target="embeddings/oleObject3974.bin"/><Relationship Id="rId6598" Type="http://schemas.openxmlformats.org/officeDocument/2006/relationships/oleObject" Target="embeddings/oleObject3973.bin"/><Relationship Id="rId6597" Type="http://schemas.openxmlformats.org/officeDocument/2006/relationships/oleObject" Target="embeddings/oleObject3972.bin"/><Relationship Id="rId6596" Type="http://schemas.openxmlformats.org/officeDocument/2006/relationships/image" Target="media/image2623.wmf"/><Relationship Id="rId6595" Type="http://schemas.openxmlformats.org/officeDocument/2006/relationships/oleObject" Target="embeddings/oleObject3971.bin"/><Relationship Id="rId6594" Type="http://schemas.openxmlformats.org/officeDocument/2006/relationships/image" Target="media/image2622.wmf"/><Relationship Id="rId6593" Type="http://schemas.openxmlformats.org/officeDocument/2006/relationships/oleObject" Target="embeddings/oleObject3970.bin"/><Relationship Id="rId6592" Type="http://schemas.openxmlformats.org/officeDocument/2006/relationships/image" Target="media/image2621.wmf"/><Relationship Id="rId6591" Type="http://schemas.openxmlformats.org/officeDocument/2006/relationships/oleObject" Target="embeddings/oleObject3969.bin"/><Relationship Id="rId6590" Type="http://schemas.openxmlformats.org/officeDocument/2006/relationships/oleObject" Target="embeddings/oleObject3968.bin"/><Relationship Id="rId659" Type="http://schemas.openxmlformats.org/officeDocument/2006/relationships/oleObject" Target="embeddings/oleObject331.bin"/><Relationship Id="rId6589" Type="http://schemas.openxmlformats.org/officeDocument/2006/relationships/image" Target="media/image2620.wmf"/><Relationship Id="rId6588" Type="http://schemas.openxmlformats.org/officeDocument/2006/relationships/oleObject" Target="embeddings/oleObject3967.bin"/><Relationship Id="rId6587" Type="http://schemas.openxmlformats.org/officeDocument/2006/relationships/image" Target="media/image2619.wmf"/><Relationship Id="rId6586" Type="http://schemas.openxmlformats.org/officeDocument/2006/relationships/oleObject" Target="embeddings/oleObject3966.bin"/><Relationship Id="rId6585" Type="http://schemas.openxmlformats.org/officeDocument/2006/relationships/image" Target="media/image2618.png"/><Relationship Id="rId6584" Type="http://schemas.openxmlformats.org/officeDocument/2006/relationships/image" Target="media/image2617.wmf"/><Relationship Id="rId6583" Type="http://schemas.openxmlformats.org/officeDocument/2006/relationships/oleObject" Target="embeddings/oleObject3965.bin"/><Relationship Id="rId6582" Type="http://schemas.openxmlformats.org/officeDocument/2006/relationships/image" Target="media/image2616.png"/><Relationship Id="rId6581" Type="http://schemas.openxmlformats.org/officeDocument/2006/relationships/image" Target="media/image2615.png"/><Relationship Id="rId6580" Type="http://schemas.openxmlformats.org/officeDocument/2006/relationships/oleObject" Target="embeddings/oleObject3964.bin"/><Relationship Id="rId658" Type="http://schemas.openxmlformats.org/officeDocument/2006/relationships/image" Target="media/image326.wmf"/><Relationship Id="rId6579" Type="http://schemas.openxmlformats.org/officeDocument/2006/relationships/image" Target="media/image2614.png"/><Relationship Id="rId6578" Type="http://schemas.openxmlformats.org/officeDocument/2006/relationships/image" Target="media/image2613.wmf"/><Relationship Id="rId6577" Type="http://schemas.openxmlformats.org/officeDocument/2006/relationships/oleObject" Target="embeddings/oleObject3963.bin"/><Relationship Id="rId6576" Type="http://schemas.openxmlformats.org/officeDocument/2006/relationships/image" Target="media/image2612.png"/><Relationship Id="rId6575" Type="http://schemas.openxmlformats.org/officeDocument/2006/relationships/image" Target="media/image2611.png"/><Relationship Id="rId6574" Type="http://schemas.openxmlformats.org/officeDocument/2006/relationships/oleObject" Target="embeddings/oleObject3962.bin"/><Relationship Id="rId6573" Type="http://schemas.openxmlformats.org/officeDocument/2006/relationships/image" Target="media/image2610.png"/><Relationship Id="rId6572" Type="http://schemas.openxmlformats.org/officeDocument/2006/relationships/image" Target="media/image2609.png"/><Relationship Id="rId6571" Type="http://schemas.openxmlformats.org/officeDocument/2006/relationships/image" Target="media/image2608.png"/><Relationship Id="rId6570" Type="http://schemas.openxmlformats.org/officeDocument/2006/relationships/image" Target="media/image2607.wmf"/><Relationship Id="rId657" Type="http://schemas.openxmlformats.org/officeDocument/2006/relationships/oleObject" Target="embeddings/oleObject330.bin"/><Relationship Id="rId6569" Type="http://schemas.openxmlformats.org/officeDocument/2006/relationships/oleObject" Target="embeddings/oleObject3961.bin"/><Relationship Id="rId6568" Type="http://schemas.openxmlformats.org/officeDocument/2006/relationships/image" Target="media/image2606.wmf"/><Relationship Id="rId6567" Type="http://schemas.openxmlformats.org/officeDocument/2006/relationships/oleObject" Target="embeddings/oleObject3960.bin"/><Relationship Id="rId6566" Type="http://schemas.openxmlformats.org/officeDocument/2006/relationships/image" Target="media/image2605.wmf"/><Relationship Id="rId6565" Type="http://schemas.openxmlformats.org/officeDocument/2006/relationships/oleObject" Target="embeddings/oleObject3959.bin"/><Relationship Id="rId6564" Type="http://schemas.openxmlformats.org/officeDocument/2006/relationships/image" Target="media/image2604.png"/><Relationship Id="rId6563" Type="http://schemas.openxmlformats.org/officeDocument/2006/relationships/image" Target="media/image2603.wmf"/><Relationship Id="rId6562" Type="http://schemas.openxmlformats.org/officeDocument/2006/relationships/oleObject" Target="embeddings/oleObject3958.bin"/><Relationship Id="rId6561" Type="http://schemas.openxmlformats.org/officeDocument/2006/relationships/image" Target="media/image2602.png"/><Relationship Id="rId6560" Type="http://schemas.openxmlformats.org/officeDocument/2006/relationships/image" Target="media/image2601.png"/><Relationship Id="rId656" Type="http://schemas.openxmlformats.org/officeDocument/2006/relationships/oleObject" Target="embeddings/oleObject329.bin"/><Relationship Id="rId6559" Type="http://schemas.openxmlformats.org/officeDocument/2006/relationships/image" Target="media/image2600.wmf"/><Relationship Id="rId6558" Type="http://schemas.openxmlformats.org/officeDocument/2006/relationships/oleObject" Target="embeddings/oleObject3957.bin"/><Relationship Id="rId6557" Type="http://schemas.openxmlformats.org/officeDocument/2006/relationships/image" Target="media/image2599.png"/><Relationship Id="rId6556" Type="http://schemas.openxmlformats.org/officeDocument/2006/relationships/image" Target="media/image2598.wmf"/><Relationship Id="rId6555" Type="http://schemas.openxmlformats.org/officeDocument/2006/relationships/oleObject" Target="embeddings/oleObject3956.bin"/><Relationship Id="rId6554" Type="http://schemas.openxmlformats.org/officeDocument/2006/relationships/image" Target="media/image2597.png"/><Relationship Id="rId6553" Type="http://schemas.openxmlformats.org/officeDocument/2006/relationships/oleObject" Target="embeddings/oleObject3955.bin"/><Relationship Id="rId6552" Type="http://schemas.openxmlformats.org/officeDocument/2006/relationships/image" Target="media/image2596.png"/><Relationship Id="rId6551" Type="http://schemas.openxmlformats.org/officeDocument/2006/relationships/image" Target="media/image2595.png"/><Relationship Id="rId6550" Type="http://schemas.openxmlformats.org/officeDocument/2006/relationships/image" Target="media/image2594.png"/><Relationship Id="rId655" Type="http://schemas.openxmlformats.org/officeDocument/2006/relationships/oleObject" Target="embeddings/oleObject328.bin"/><Relationship Id="rId6549" Type="http://schemas.openxmlformats.org/officeDocument/2006/relationships/image" Target="media/image2593.wmf"/><Relationship Id="rId6548" Type="http://schemas.openxmlformats.org/officeDocument/2006/relationships/oleObject" Target="embeddings/oleObject3954.bin"/><Relationship Id="rId6547" Type="http://schemas.openxmlformats.org/officeDocument/2006/relationships/oleObject" Target="embeddings/oleObject3953.bin"/><Relationship Id="rId6546" Type="http://schemas.openxmlformats.org/officeDocument/2006/relationships/oleObject" Target="embeddings/oleObject3952.bin"/><Relationship Id="rId6545" Type="http://schemas.openxmlformats.org/officeDocument/2006/relationships/oleObject" Target="embeddings/oleObject3951.bin"/><Relationship Id="rId6544" Type="http://schemas.openxmlformats.org/officeDocument/2006/relationships/image" Target="media/image2592.wmf"/><Relationship Id="rId6543" Type="http://schemas.openxmlformats.org/officeDocument/2006/relationships/oleObject" Target="embeddings/oleObject3950.bin"/><Relationship Id="rId6542" Type="http://schemas.openxmlformats.org/officeDocument/2006/relationships/image" Target="media/image2591.wmf"/><Relationship Id="rId6541" Type="http://schemas.openxmlformats.org/officeDocument/2006/relationships/oleObject" Target="embeddings/oleObject3949.bin"/><Relationship Id="rId6540" Type="http://schemas.openxmlformats.org/officeDocument/2006/relationships/image" Target="media/image2590.wmf"/><Relationship Id="rId654" Type="http://schemas.openxmlformats.org/officeDocument/2006/relationships/image" Target="media/image325.png"/><Relationship Id="rId6539" Type="http://schemas.openxmlformats.org/officeDocument/2006/relationships/oleObject" Target="embeddings/oleObject3948.bin"/><Relationship Id="rId6538" Type="http://schemas.openxmlformats.org/officeDocument/2006/relationships/image" Target="media/image2589.wmf"/><Relationship Id="rId6537" Type="http://schemas.openxmlformats.org/officeDocument/2006/relationships/oleObject" Target="embeddings/oleObject3947.bin"/><Relationship Id="rId6536" Type="http://schemas.openxmlformats.org/officeDocument/2006/relationships/image" Target="media/image2588.wmf"/><Relationship Id="rId6535" Type="http://schemas.openxmlformats.org/officeDocument/2006/relationships/oleObject" Target="embeddings/oleObject3946.bin"/><Relationship Id="rId6534" Type="http://schemas.openxmlformats.org/officeDocument/2006/relationships/oleObject" Target="embeddings/oleObject3945.bin"/><Relationship Id="rId6533" Type="http://schemas.openxmlformats.org/officeDocument/2006/relationships/image" Target="media/image2587.wmf"/><Relationship Id="rId6532" Type="http://schemas.openxmlformats.org/officeDocument/2006/relationships/oleObject" Target="embeddings/oleObject3944.bin"/><Relationship Id="rId6531" Type="http://schemas.openxmlformats.org/officeDocument/2006/relationships/oleObject" Target="embeddings/oleObject3943.bin"/><Relationship Id="rId6530" Type="http://schemas.openxmlformats.org/officeDocument/2006/relationships/oleObject" Target="embeddings/oleObject3942.bin"/><Relationship Id="rId653" Type="http://schemas.openxmlformats.org/officeDocument/2006/relationships/image" Target="media/image324.png"/><Relationship Id="rId6529" Type="http://schemas.openxmlformats.org/officeDocument/2006/relationships/image" Target="media/image2586.wmf"/><Relationship Id="rId6528" Type="http://schemas.openxmlformats.org/officeDocument/2006/relationships/oleObject" Target="embeddings/oleObject3941.bin"/><Relationship Id="rId6527" Type="http://schemas.openxmlformats.org/officeDocument/2006/relationships/oleObject" Target="embeddings/oleObject3940.bin"/><Relationship Id="rId6526" Type="http://schemas.openxmlformats.org/officeDocument/2006/relationships/oleObject" Target="embeddings/oleObject3939.bin"/><Relationship Id="rId6525" Type="http://schemas.openxmlformats.org/officeDocument/2006/relationships/oleObject" Target="embeddings/oleObject3938.bin"/><Relationship Id="rId6524" Type="http://schemas.openxmlformats.org/officeDocument/2006/relationships/oleObject" Target="embeddings/oleObject3937.bin"/><Relationship Id="rId6523" Type="http://schemas.openxmlformats.org/officeDocument/2006/relationships/image" Target="media/image2585.wmf"/><Relationship Id="rId6522" Type="http://schemas.openxmlformats.org/officeDocument/2006/relationships/oleObject" Target="embeddings/oleObject3936.bin"/><Relationship Id="rId6521" Type="http://schemas.openxmlformats.org/officeDocument/2006/relationships/oleObject" Target="embeddings/oleObject3935.bin"/><Relationship Id="rId6520" Type="http://schemas.openxmlformats.org/officeDocument/2006/relationships/oleObject" Target="embeddings/oleObject3934.bin"/><Relationship Id="rId652" Type="http://schemas.openxmlformats.org/officeDocument/2006/relationships/image" Target="media/image323.png"/><Relationship Id="rId6519" Type="http://schemas.openxmlformats.org/officeDocument/2006/relationships/oleObject" Target="embeddings/oleObject3933.bin"/><Relationship Id="rId6518" Type="http://schemas.openxmlformats.org/officeDocument/2006/relationships/image" Target="media/image2584.wmf"/><Relationship Id="rId6517" Type="http://schemas.openxmlformats.org/officeDocument/2006/relationships/oleObject" Target="embeddings/oleObject3932.bin"/><Relationship Id="rId6516" Type="http://schemas.openxmlformats.org/officeDocument/2006/relationships/image" Target="media/image2583.wmf"/><Relationship Id="rId6515" Type="http://schemas.openxmlformats.org/officeDocument/2006/relationships/oleObject" Target="embeddings/oleObject3931.bin"/><Relationship Id="rId6514" Type="http://schemas.openxmlformats.org/officeDocument/2006/relationships/image" Target="media/image2582.wmf"/><Relationship Id="rId6513" Type="http://schemas.openxmlformats.org/officeDocument/2006/relationships/oleObject" Target="embeddings/oleObject3930.bin"/><Relationship Id="rId6512" Type="http://schemas.openxmlformats.org/officeDocument/2006/relationships/image" Target="media/image2581.png"/><Relationship Id="rId6511" Type="http://schemas.openxmlformats.org/officeDocument/2006/relationships/oleObject" Target="embeddings/oleObject3929.bin"/><Relationship Id="rId6510" Type="http://schemas.openxmlformats.org/officeDocument/2006/relationships/oleObject" Target="embeddings/oleObject3928.bin"/><Relationship Id="rId651" Type="http://schemas.openxmlformats.org/officeDocument/2006/relationships/oleObject" Target="embeddings/oleObject327.bin"/><Relationship Id="rId6509" Type="http://schemas.openxmlformats.org/officeDocument/2006/relationships/image" Target="media/image2580.wmf"/><Relationship Id="rId6508" Type="http://schemas.openxmlformats.org/officeDocument/2006/relationships/oleObject" Target="embeddings/oleObject3927.bin"/><Relationship Id="rId6507" Type="http://schemas.openxmlformats.org/officeDocument/2006/relationships/oleObject" Target="embeddings/oleObject3926.bin"/><Relationship Id="rId6506" Type="http://schemas.openxmlformats.org/officeDocument/2006/relationships/image" Target="media/image2579.wmf"/><Relationship Id="rId6505" Type="http://schemas.openxmlformats.org/officeDocument/2006/relationships/oleObject" Target="embeddings/oleObject3925.bin"/><Relationship Id="rId6504" Type="http://schemas.openxmlformats.org/officeDocument/2006/relationships/image" Target="media/image2578.wmf"/><Relationship Id="rId6503" Type="http://schemas.openxmlformats.org/officeDocument/2006/relationships/oleObject" Target="embeddings/oleObject3924.bin"/><Relationship Id="rId6502" Type="http://schemas.openxmlformats.org/officeDocument/2006/relationships/oleObject" Target="embeddings/oleObject3923.bin"/><Relationship Id="rId6501" Type="http://schemas.openxmlformats.org/officeDocument/2006/relationships/oleObject" Target="embeddings/oleObject3922.bin"/><Relationship Id="rId6500" Type="http://schemas.openxmlformats.org/officeDocument/2006/relationships/image" Target="media/image2577.wmf"/><Relationship Id="rId650" Type="http://schemas.openxmlformats.org/officeDocument/2006/relationships/oleObject" Target="embeddings/oleObject326.bin"/><Relationship Id="rId65" Type="http://schemas.openxmlformats.org/officeDocument/2006/relationships/oleObject" Target="embeddings/oleObject33.bin"/><Relationship Id="rId6499" Type="http://schemas.openxmlformats.org/officeDocument/2006/relationships/oleObject" Target="embeddings/oleObject3921.bin"/><Relationship Id="rId6498" Type="http://schemas.openxmlformats.org/officeDocument/2006/relationships/image" Target="media/image2576.wmf"/><Relationship Id="rId6497" Type="http://schemas.openxmlformats.org/officeDocument/2006/relationships/oleObject" Target="embeddings/oleObject3920.bin"/><Relationship Id="rId6496" Type="http://schemas.openxmlformats.org/officeDocument/2006/relationships/image" Target="media/image2575.wmf"/><Relationship Id="rId6495" Type="http://schemas.openxmlformats.org/officeDocument/2006/relationships/oleObject" Target="embeddings/oleObject3919.bin"/><Relationship Id="rId6494" Type="http://schemas.openxmlformats.org/officeDocument/2006/relationships/oleObject" Target="embeddings/oleObject3918.bin"/><Relationship Id="rId6493" Type="http://schemas.openxmlformats.org/officeDocument/2006/relationships/image" Target="media/image2574.png"/><Relationship Id="rId6492" Type="http://schemas.openxmlformats.org/officeDocument/2006/relationships/oleObject" Target="embeddings/oleObject3917.bin"/><Relationship Id="rId6491" Type="http://schemas.openxmlformats.org/officeDocument/2006/relationships/oleObject" Target="embeddings/oleObject3916.bin"/><Relationship Id="rId6490" Type="http://schemas.openxmlformats.org/officeDocument/2006/relationships/oleObject" Target="embeddings/oleObject3915.bin"/><Relationship Id="rId649" Type="http://schemas.openxmlformats.org/officeDocument/2006/relationships/image" Target="media/image322.png"/><Relationship Id="rId6489" Type="http://schemas.openxmlformats.org/officeDocument/2006/relationships/oleObject" Target="embeddings/oleObject3914.bin"/><Relationship Id="rId6488" Type="http://schemas.openxmlformats.org/officeDocument/2006/relationships/image" Target="media/image2573.wmf"/><Relationship Id="rId6487" Type="http://schemas.openxmlformats.org/officeDocument/2006/relationships/oleObject" Target="embeddings/oleObject3913.bin"/><Relationship Id="rId6486" Type="http://schemas.openxmlformats.org/officeDocument/2006/relationships/oleObject" Target="embeddings/oleObject3912.bin"/><Relationship Id="rId6485" Type="http://schemas.openxmlformats.org/officeDocument/2006/relationships/image" Target="media/image2572.wmf"/><Relationship Id="rId6484" Type="http://schemas.openxmlformats.org/officeDocument/2006/relationships/oleObject" Target="embeddings/oleObject3911.bin"/><Relationship Id="rId6483" Type="http://schemas.openxmlformats.org/officeDocument/2006/relationships/oleObject" Target="embeddings/oleObject3910.bin"/><Relationship Id="rId6482" Type="http://schemas.openxmlformats.org/officeDocument/2006/relationships/image" Target="media/image2571.wmf"/><Relationship Id="rId6481" Type="http://schemas.openxmlformats.org/officeDocument/2006/relationships/oleObject" Target="embeddings/oleObject3909.bin"/><Relationship Id="rId6480" Type="http://schemas.openxmlformats.org/officeDocument/2006/relationships/image" Target="media/image2570.wmf"/><Relationship Id="rId648" Type="http://schemas.openxmlformats.org/officeDocument/2006/relationships/image" Target="media/image321.wmf"/><Relationship Id="rId6479" Type="http://schemas.openxmlformats.org/officeDocument/2006/relationships/oleObject" Target="embeddings/oleObject3908.bin"/><Relationship Id="rId6478" Type="http://schemas.openxmlformats.org/officeDocument/2006/relationships/oleObject" Target="embeddings/oleObject3907.bin"/><Relationship Id="rId6477" Type="http://schemas.openxmlformats.org/officeDocument/2006/relationships/image" Target="media/image2569.wmf"/><Relationship Id="rId6476" Type="http://schemas.openxmlformats.org/officeDocument/2006/relationships/oleObject" Target="embeddings/oleObject3906.bin"/><Relationship Id="rId6475" Type="http://schemas.openxmlformats.org/officeDocument/2006/relationships/oleObject" Target="embeddings/oleObject3905.bin"/><Relationship Id="rId6474" Type="http://schemas.openxmlformats.org/officeDocument/2006/relationships/image" Target="media/image2568.wmf"/><Relationship Id="rId6473" Type="http://schemas.openxmlformats.org/officeDocument/2006/relationships/oleObject" Target="embeddings/oleObject3904.bin"/><Relationship Id="rId6472" Type="http://schemas.openxmlformats.org/officeDocument/2006/relationships/image" Target="media/image2567.wmf"/><Relationship Id="rId6471" Type="http://schemas.openxmlformats.org/officeDocument/2006/relationships/oleObject" Target="embeddings/oleObject3903.bin"/><Relationship Id="rId6470" Type="http://schemas.openxmlformats.org/officeDocument/2006/relationships/image" Target="media/image2566.wmf"/><Relationship Id="rId647" Type="http://schemas.openxmlformats.org/officeDocument/2006/relationships/oleObject" Target="embeddings/oleObject325.bin"/><Relationship Id="rId6469" Type="http://schemas.openxmlformats.org/officeDocument/2006/relationships/oleObject" Target="embeddings/oleObject3902.bin"/><Relationship Id="rId6468" Type="http://schemas.openxmlformats.org/officeDocument/2006/relationships/image" Target="media/image2565.wmf"/><Relationship Id="rId6467" Type="http://schemas.openxmlformats.org/officeDocument/2006/relationships/oleObject" Target="embeddings/oleObject3901.bin"/><Relationship Id="rId6466" Type="http://schemas.openxmlformats.org/officeDocument/2006/relationships/image" Target="media/image2564.wmf"/><Relationship Id="rId6465" Type="http://schemas.openxmlformats.org/officeDocument/2006/relationships/oleObject" Target="embeddings/oleObject3900.bin"/><Relationship Id="rId6464" Type="http://schemas.openxmlformats.org/officeDocument/2006/relationships/image" Target="media/image2563.png"/><Relationship Id="rId6463" Type="http://schemas.openxmlformats.org/officeDocument/2006/relationships/image" Target="media/image2562.wmf"/><Relationship Id="rId6462" Type="http://schemas.openxmlformats.org/officeDocument/2006/relationships/oleObject" Target="embeddings/oleObject3899.bin"/><Relationship Id="rId6461" Type="http://schemas.openxmlformats.org/officeDocument/2006/relationships/oleObject" Target="embeddings/oleObject3898.bin"/><Relationship Id="rId6460" Type="http://schemas.openxmlformats.org/officeDocument/2006/relationships/image" Target="media/image2561.wmf"/><Relationship Id="rId646" Type="http://schemas.openxmlformats.org/officeDocument/2006/relationships/image" Target="media/image320.wmf"/><Relationship Id="rId6459" Type="http://schemas.openxmlformats.org/officeDocument/2006/relationships/oleObject" Target="embeddings/oleObject3897.bin"/><Relationship Id="rId6458" Type="http://schemas.openxmlformats.org/officeDocument/2006/relationships/oleObject" Target="embeddings/oleObject3896.bin"/><Relationship Id="rId6457" Type="http://schemas.openxmlformats.org/officeDocument/2006/relationships/image" Target="media/image2560.wmf"/><Relationship Id="rId6456" Type="http://schemas.openxmlformats.org/officeDocument/2006/relationships/oleObject" Target="embeddings/oleObject3895.bin"/><Relationship Id="rId6455" Type="http://schemas.openxmlformats.org/officeDocument/2006/relationships/image" Target="media/image2559.wmf"/><Relationship Id="rId6454" Type="http://schemas.openxmlformats.org/officeDocument/2006/relationships/oleObject" Target="embeddings/oleObject3894.bin"/><Relationship Id="rId6453" Type="http://schemas.openxmlformats.org/officeDocument/2006/relationships/image" Target="media/image2558.wmf"/><Relationship Id="rId6452" Type="http://schemas.openxmlformats.org/officeDocument/2006/relationships/oleObject" Target="embeddings/oleObject3893.bin"/><Relationship Id="rId6451" Type="http://schemas.openxmlformats.org/officeDocument/2006/relationships/image" Target="media/image2557.png"/><Relationship Id="rId6450" Type="http://schemas.openxmlformats.org/officeDocument/2006/relationships/oleObject" Target="embeddings/oleObject3892.bin"/><Relationship Id="rId645" Type="http://schemas.openxmlformats.org/officeDocument/2006/relationships/oleObject" Target="embeddings/oleObject324.bin"/><Relationship Id="rId6449" Type="http://schemas.openxmlformats.org/officeDocument/2006/relationships/oleObject" Target="embeddings/oleObject3891.bin"/><Relationship Id="rId6448" Type="http://schemas.openxmlformats.org/officeDocument/2006/relationships/image" Target="media/image2556.wmf"/><Relationship Id="rId6447" Type="http://schemas.openxmlformats.org/officeDocument/2006/relationships/oleObject" Target="embeddings/oleObject3890.bin"/><Relationship Id="rId6446" Type="http://schemas.openxmlformats.org/officeDocument/2006/relationships/image" Target="media/image2555.wmf"/><Relationship Id="rId6445" Type="http://schemas.openxmlformats.org/officeDocument/2006/relationships/oleObject" Target="embeddings/oleObject3889.bin"/><Relationship Id="rId6444" Type="http://schemas.openxmlformats.org/officeDocument/2006/relationships/image" Target="media/image2554.png"/><Relationship Id="rId6443" Type="http://schemas.openxmlformats.org/officeDocument/2006/relationships/image" Target="media/image2553.png"/><Relationship Id="rId6442" Type="http://schemas.openxmlformats.org/officeDocument/2006/relationships/image" Target="media/image2552.png"/><Relationship Id="rId6441" Type="http://schemas.openxmlformats.org/officeDocument/2006/relationships/image" Target="media/image2551.wmf"/><Relationship Id="rId6440" Type="http://schemas.openxmlformats.org/officeDocument/2006/relationships/oleObject" Target="embeddings/oleObject3888.bin"/><Relationship Id="rId644" Type="http://schemas.openxmlformats.org/officeDocument/2006/relationships/image" Target="media/image319.png"/><Relationship Id="rId6439" Type="http://schemas.openxmlformats.org/officeDocument/2006/relationships/image" Target="media/image2550.png"/><Relationship Id="rId6438" Type="http://schemas.openxmlformats.org/officeDocument/2006/relationships/oleObject" Target="embeddings/oleObject3887.bin"/><Relationship Id="rId6437" Type="http://schemas.openxmlformats.org/officeDocument/2006/relationships/image" Target="media/image2549.wmf"/><Relationship Id="rId6436" Type="http://schemas.openxmlformats.org/officeDocument/2006/relationships/oleObject" Target="embeddings/oleObject3886.bin"/><Relationship Id="rId6435" Type="http://schemas.openxmlformats.org/officeDocument/2006/relationships/image" Target="media/image2548.wmf"/><Relationship Id="rId6434" Type="http://schemas.openxmlformats.org/officeDocument/2006/relationships/oleObject" Target="embeddings/oleObject3885.bin"/><Relationship Id="rId6433" Type="http://schemas.openxmlformats.org/officeDocument/2006/relationships/image" Target="media/image2547.png"/><Relationship Id="rId6432" Type="http://schemas.openxmlformats.org/officeDocument/2006/relationships/image" Target="media/image2546.png"/><Relationship Id="rId6431" Type="http://schemas.openxmlformats.org/officeDocument/2006/relationships/image" Target="media/image2545.png"/><Relationship Id="rId6430" Type="http://schemas.openxmlformats.org/officeDocument/2006/relationships/image" Target="media/image2544.png"/><Relationship Id="rId643" Type="http://schemas.openxmlformats.org/officeDocument/2006/relationships/image" Target="media/image318.png"/><Relationship Id="rId6429" Type="http://schemas.openxmlformats.org/officeDocument/2006/relationships/oleObject" Target="embeddings/oleObject3884.bin"/><Relationship Id="rId6428" Type="http://schemas.openxmlformats.org/officeDocument/2006/relationships/oleObject" Target="embeddings/oleObject3883.bin"/><Relationship Id="rId6427" Type="http://schemas.openxmlformats.org/officeDocument/2006/relationships/oleObject" Target="embeddings/oleObject3882.bin"/><Relationship Id="rId6426" Type="http://schemas.openxmlformats.org/officeDocument/2006/relationships/oleObject" Target="embeddings/oleObject3881.bin"/><Relationship Id="rId6425" Type="http://schemas.openxmlformats.org/officeDocument/2006/relationships/oleObject" Target="embeddings/oleObject3880.bin"/><Relationship Id="rId6424" Type="http://schemas.openxmlformats.org/officeDocument/2006/relationships/image" Target="media/image2543.wmf"/><Relationship Id="rId6423" Type="http://schemas.openxmlformats.org/officeDocument/2006/relationships/oleObject" Target="embeddings/oleObject3879.bin"/><Relationship Id="rId6422" Type="http://schemas.openxmlformats.org/officeDocument/2006/relationships/image" Target="media/image2542.wmf"/><Relationship Id="rId6421" Type="http://schemas.openxmlformats.org/officeDocument/2006/relationships/oleObject" Target="embeddings/oleObject3878.bin"/><Relationship Id="rId6420" Type="http://schemas.openxmlformats.org/officeDocument/2006/relationships/image" Target="media/image2541.wmf"/><Relationship Id="rId642" Type="http://schemas.openxmlformats.org/officeDocument/2006/relationships/oleObject" Target="embeddings/oleObject323.bin"/><Relationship Id="rId6419" Type="http://schemas.openxmlformats.org/officeDocument/2006/relationships/oleObject" Target="embeddings/oleObject3877.bin"/><Relationship Id="rId6418" Type="http://schemas.openxmlformats.org/officeDocument/2006/relationships/image" Target="media/image2540.wmf"/><Relationship Id="rId6417" Type="http://schemas.openxmlformats.org/officeDocument/2006/relationships/oleObject" Target="embeddings/oleObject3876.bin"/><Relationship Id="rId6416" Type="http://schemas.openxmlformats.org/officeDocument/2006/relationships/image" Target="media/image2539.wmf"/><Relationship Id="rId6415" Type="http://schemas.openxmlformats.org/officeDocument/2006/relationships/oleObject" Target="embeddings/oleObject3875.bin"/><Relationship Id="rId6414" Type="http://schemas.openxmlformats.org/officeDocument/2006/relationships/image" Target="media/image2538.wmf"/><Relationship Id="rId6413" Type="http://schemas.openxmlformats.org/officeDocument/2006/relationships/oleObject" Target="embeddings/oleObject3874.bin"/><Relationship Id="rId6412" Type="http://schemas.openxmlformats.org/officeDocument/2006/relationships/image" Target="media/image2537.png"/><Relationship Id="rId6411" Type="http://schemas.openxmlformats.org/officeDocument/2006/relationships/image" Target="media/image2536.wmf"/><Relationship Id="rId6410" Type="http://schemas.openxmlformats.org/officeDocument/2006/relationships/oleObject" Target="embeddings/oleObject3873.bin"/><Relationship Id="rId641" Type="http://schemas.openxmlformats.org/officeDocument/2006/relationships/image" Target="media/image317.png"/><Relationship Id="rId6409" Type="http://schemas.openxmlformats.org/officeDocument/2006/relationships/oleObject" Target="embeddings/oleObject3872.bin"/><Relationship Id="rId6408" Type="http://schemas.openxmlformats.org/officeDocument/2006/relationships/image" Target="media/image2535.wmf"/><Relationship Id="rId6407" Type="http://schemas.openxmlformats.org/officeDocument/2006/relationships/oleObject" Target="embeddings/oleObject3871.bin"/><Relationship Id="rId6406" Type="http://schemas.openxmlformats.org/officeDocument/2006/relationships/image" Target="media/image2534.wmf"/><Relationship Id="rId6405" Type="http://schemas.openxmlformats.org/officeDocument/2006/relationships/oleObject" Target="embeddings/oleObject3870.bin"/><Relationship Id="rId6404" Type="http://schemas.openxmlformats.org/officeDocument/2006/relationships/image" Target="media/image2533.wmf"/><Relationship Id="rId6403" Type="http://schemas.openxmlformats.org/officeDocument/2006/relationships/oleObject" Target="embeddings/oleObject3869.bin"/><Relationship Id="rId6402" Type="http://schemas.openxmlformats.org/officeDocument/2006/relationships/image" Target="media/image2532.wmf"/><Relationship Id="rId6401" Type="http://schemas.openxmlformats.org/officeDocument/2006/relationships/oleObject" Target="embeddings/oleObject3868.bin"/><Relationship Id="rId6400" Type="http://schemas.openxmlformats.org/officeDocument/2006/relationships/image" Target="media/image2531.wmf"/><Relationship Id="rId640" Type="http://schemas.openxmlformats.org/officeDocument/2006/relationships/image" Target="media/image316.wmf"/><Relationship Id="rId64" Type="http://schemas.openxmlformats.org/officeDocument/2006/relationships/image" Target="media/image30.wmf"/><Relationship Id="rId6399" Type="http://schemas.openxmlformats.org/officeDocument/2006/relationships/oleObject" Target="embeddings/oleObject3867.bin"/><Relationship Id="rId6398" Type="http://schemas.openxmlformats.org/officeDocument/2006/relationships/oleObject" Target="embeddings/oleObject3866.bin"/><Relationship Id="rId6397" Type="http://schemas.openxmlformats.org/officeDocument/2006/relationships/image" Target="media/image2530.wmf"/><Relationship Id="rId6396" Type="http://schemas.openxmlformats.org/officeDocument/2006/relationships/oleObject" Target="embeddings/oleObject3865.bin"/><Relationship Id="rId6395" Type="http://schemas.openxmlformats.org/officeDocument/2006/relationships/oleObject" Target="embeddings/oleObject3864.bin"/><Relationship Id="rId6394" Type="http://schemas.openxmlformats.org/officeDocument/2006/relationships/image" Target="media/image2529.wmf"/><Relationship Id="rId6393" Type="http://schemas.openxmlformats.org/officeDocument/2006/relationships/oleObject" Target="embeddings/oleObject3863.bin"/><Relationship Id="rId6392" Type="http://schemas.openxmlformats.org/officeDocument/2006/relationships/image" Target="media/image2528.wmf"/><Relationship Id="rId6391" Type="http://schemas.openxmlformats.org/officeDocument/2006/relationships/oleObject" Target="embeddings/oleObject3862.bin"/><Relationship Id="rId6390" Type="http://schemas.openxmlformats.org/officeDocument/2006/relationships/image" Target="media/image2527.wmf"/><Relationship Id="rId639" Type="http://schemas.openxmlformats.org/officeDocument/2006/relationships/oleObject" Target="embeddings/oleObject322.bin"/><Relationship Id="rId6389" Type="http://schemas.openxmlformats.org/officeDocument/2006/relationships/oleObject" Target="embeddings/oleObject3861.bin"/><Relationship Id="rId6388" Type="http://schemas.openxmlformats.org/officeDocument/2006/relationships/image" Target="media/image2526.wmf"/><Relationship Id="rId6387" Type="http://schemas.openxmlformats.org/officeDocument/2006/relationships/oleObject" Target="embeddings/oleObject3860.bin"/><Relationship Id="rId6386" Type="http://schemas.openxmlformats.org/officeDocument/2006/relationships/image" Target="media/image2525.png"/><Relationship Id="rId6385" Type="http://schemas.openxmlformats.org/officeDocument/2006/relationships/image" Target="media/image2524.wmf"/><Relationship Id="rId6384" Type="http://schemas.openxmlformats.org/officeDocument/2006/relationships/oleObject" Target="embeddings/oleObject3859.bin"/><Relationship Id="rId6383" Type="http://schemas.openxmlformats.org/officeDocument/2006/relationships/oleObject" Target="embeddings/oleObject3858.bin"/><Relationship Id="rId6382" Type="http://schemas.openxmlformats.org/officeDocument/2006/relationships/image" Target="media/image2523.wmf"/><Relationship Id="rId6381" Type="http://schemas.openxmlformats.org/officeDocument/2006/relationships/oleObject" Target="embeddings/oleObject3857.bin"/><Relationship Id="rId6380" Type="http://schemas.openxmlformats.org/officeDocument/2006/relationships/oleObject" Target="embeddings/oleObject3856.bin"/><Relationship Id="rId638" Type="http://schemas.openxmlformats.org/officeDocument/2006/relationships/image" Target="media/image315.png"/><Relationship Id="rId6379" Type="http://schemas.openxmlformats.org/officeDocument/2006/relationships/oleObject" Target="embeddings/oleObject3855.bin"/><Relationship Id="rId6378" Type="http://schemas.openxmlformats.org/officeDocument/2006/relationships/oleObject" Target="embeddings/oleObject3854.bin"/><Relationship Id="rId6377" Type="http://schemas.openxmlformats.org/officeDocument/2006/relationships/oleObject" Target="embeddings/oleObject3853.bin"/><Relationship Id="rId6376" Type="http://schemas.openxmlformats.org/officeDocument/2006/relationships/image" Target="media/image2522.wmf"/><Relationship Id="rId6375" Type="http://schemas.openxmlformats.org/officeDocument/2006/relationships/oleObject" Target="embeddings/oleObject3852.bin"/><Relationship Id="rId6374" Type="http://schemas.openxmlformats.org/officeDocument/2006/relationships/oleObject" Target="embeddings/oleObject3851.bin"/><Relationship Id="rId6373" Type="http://schemas.openxmlformats.org/officeDocument/2006/relationships/oleObject" Target="embeddings/oleObject3850.bin"/><Relationship Id="rId6372" Type="http://schemas.openxmlformats.org/officeDocument/2006/relationships/oleObject" Target="embeddings/oleObject3849.bin"/><Relationship Id="rId6371" Type="http://schemas.openxmlformats.org/officeDocument/2006/relationships/oleObject" Target="embeddings/oleObject3848.bin"/><Relationship Id="rId6370" Type="http://schemas.openxmlformats.org/officeDocument/2006/relationships/oleObject" Target="embeddings/oleObject3847.bin"/><Relationship Id="rId637" Type="http://schemas.openxmlformats.org/officeDocument/2006/relationships/image" Target="media/image314.wmf"/><Relationship Id="rId6369" Type="http://schemas.openxmlformats.org/officeDocument/2006/relationships/oleObject" Target="embeddings/oleObject3846.bin"/><Relationship Id="rId6368" Type="http://schemas.openxmlformats.org/officeDocument/2006/relationships/oleObject" Target="embeddings/oleObject3845.bin"/><Relationship Id="rId6367" Type="http://schemas.openxmlformats.org/officeDocument/2006/relationships/oleObject" Target="embeddings/oleObject3844.bin"/><Relationship Id="rId6366" Type="http://schemas.openxmlformats.org/officeDocument/2006/relationships/oleObject" Target="embeddings/oleObject3843.bin"/><Relationship Id="rId6365" Type="http://schemas.openxmlformats.org/officeDocument/2006/relationships/image" Target="media/image2521.wmf"/><Relationship Id="rId6364" Type="http://schemas.openxmlformats.org/officeDocument/2006/relationships/oleObject" Target="embeddings/oleObject3842.bin"/><Relationship Id="rId6363" Type="http://schemas.openxmlformats.org/officeDocument/2006/relationships/image" Target="media/image2520.wmf"/><Relationship Id="rId6362" Type="http://schemas.openxmlformats.org/officeDocument/2006/relationships/oleObject" Target="embeddings/oleObject3841.bin"/><Relationship Id="rId6361" Type="http://schemas.openxmlformats.org/officeDocument/2006/relationships/oleObject" Target="embeddings/oleObject3840.bin"/><Relationship Id="rId6360" Type="http://schemas.openxmlformats.org/officeDocument/2006/relationships/image" Target="media/image2519.wmf"/><Relationship Id="rId636" Type="http://schemas.openxmlformats.org/officeDocument/2006/relationships/oleObject" Target="embeddings/oleObject321.bin"/><Relationship Id="rId6359" Type="http://schemas.openxmlformats.org/officeDocument/2006/relationships/oleObject" Target="embeddings/oleObject3839.bin"/><Relationship Id="rId6358" Type="http://schemas.openxmlformats.org/officeDocument/2006/relationships/oleObject" Target="embeddings/oleObject3838.bin"/><Relationship Id="rId6357" Type="http://schemas.openxmlformats.org/officeDocument/2006/relationships/image" Target="media/image2518.wmf"/><Relationship Id="rId6356" Type="http://schemas.openxmlformats.org/officeDocument/2006/relationships/oleObject" Target="embeddings/oleObject3837.bin"/><Relationship Id="rId6355" Type="http://schemas.openxmlformats.org/officeDocument/2006/relationships/image" Target="media/image2517.wmf"/><Relationship Id="rId6354" Type="http://schemas.openxmlformats.org/officeDocument/2006/relationships/oleObject" Target="embeddings/oleObject3836.bin"/><Relationship Id="rId6353" Type="http://schemas.openxmlformats.org/officeDocument/2006/relationships/image" Target="media/image2516.wmf"/><Relationship Id="rId6352" Type="http://schemas.openxmlformats.org/officeDocument/2006/relationships/oleObject" Target="embeddings/oleObject3835.bin"/><Relationship Id="rId6351" Type="http://schemas.openxmlformats.org/officeDocument/2006/relationships/image" Target="media/image2515.wmf"/><Relationship Id="rId6350" Type="http://schemas.openxmlformats.org/officeDocument/2006/relationships/oleObject" Target="embeddings/oleObject3834.bin"/><Relationship Id="rId635" Type="http://schemas.openxmlformats.org/officeDocument/2006/relationships/image" Target="media/image313.png"/><Relationship Id="rId6349" Type="http://schemas.openxmlformats.org/officeDocument/2006/relationships/oleObject" Target="embeddings/oleObject3833.bin"/><Relationship Id="rId6348" Type="http://schemas.openxmlformats.org/officeDocument/2006/relationships/image" Target="media/image2514.wmf"/><Relationship Id="rId6347" Type="http://schemas.openxmlformats.org/officeDocument/2006/relationships/oleObject" Target="embeddings/oleObject3832.bin"/><Relationship Id="rId6346" Type="http://schemas.openxmlformats.org/officeDocument/2006/relationships/oleObject" Target="embeddings/oleObject3831.bin"/><Relationship Id="rId6345" Type="http://schemas.openxmlformats.org/officeDocument/2006/relationships/image" Target="media/image2513.png"/><Relationship Id="rId6344" Type="http://schemas.openxmlformats.org/officeDocument/2006/relationships/image" Target="media/image2512.wmf"/><Relationship Id="rId6343" Type="http://schemas.openxmlformats.org/officeDocument/2006/relationships/oleObject" Target="embeddings/oleObject3830.bin"/><Relationship Id="rId6342" Type="http://schemas.openxmlformats.org/officeDocument/2006/relationships/image" Target="media/image2511.wmf"/><Relationship Id="rId6341" Type="http://schemas.openxmlformats.org/officeDocument/2006/relationships/oleObject" Target="embeddings/oleObject3829.bin"/><Relationship Id="rId6340" Type="http://schemas.openxmlformats.org/officeDocument/2006/relationships/image" Target="media/image2510.wmf"/><Relationship Id="rId634" Type="http://schemas.openxmlformats.org/officeDocument/2006/relationships/oleObject" Target="embeddings/oleObject320.bin"/><Relationship Id="rId6339" Type="http://schemas.openxmlformats.org/officeDocument/2006/relationships/oleObject" Target="embeddings/oleObject3828.bin"/><Relationship Id="rId6338" Type="http://schemas.openxmlformats.org/officeDocument/2006/relationships/image" Target="media/image2509.wmf"/><Relationship Id="rId6337" Type="http://schemas.openxmlformats.org/officeDocument/2006/relationships/oleObject" Target="embeddings/oleObject3827.bin"/><Relationship Id="rId6336" Type="http://schemas.openxmlformats.org/officeDocument/2006/relationships/image" Target="media/image2508.wmf"/><Relationship Id="rId6335" Type="http://schemas.openxmlformats.org/officeDocument/2006/relationships/oleObject" Target="embeddings/oleObject3826.bin"/><Relationship Id="rId6334" Type="http://schemas.openxmlformats.org/officeDocument/2006/relationships/oleObject" Target="embeddings/oleObject3825.bin"/><Relationship Id="rId6333" Type="http://schemas.openxmlformats.org/officeDocument/2006/relationships/image" Target="media/image2507.png"/><Relationship Id="rId6332" Type="http://schemas.openxmlformats.org/officeDocument/2006/relationships/oleObject" Target="embeddings/oleObject3824.bin"/><Relationship Id="rId6331" Type="http://schemas.openxmlformats.org/officeDocument/2006/relationships/oleObject" Target="embeddings/oleObject3823.bin"/><Relationship Id="rId6330" Type="http://schemas.openxmlformats.org/officeDocument/2006/relationships/oleObject" Target="embeddings/oleObject3822.bin"/><Relationship Id="rId633" Type="http://schemas.openxmlformats.org/officeDocument/2006/relationships/image" Target="media/image312.wmf"/><Relationship Id="rId6329" Type="http://schemas.openxmlformats.org/officeDocument/2006/relationships/image" Target="media/image2506.png"/><Relationship Id="rId6328" Type="http://schemas.openxmlformats.org/officeDocument/2006/relationships/oleObject" Target="embeddings/oleObject3821.bin"/><Relationship Id="rId6327" Type="http://schemas.openxmlformats.org/officeDocument/2006/relationships/oleObject" Target="embeddings/oleObject3820.bin"/><Relationship Id="rId6326" Type="http://schemas.openxmlformats.org/officeDocument/2006/relationships/image" Target="media/image2505.png"/><Relationship Id="rId6325" Type="http://schemas.openxmlformats.org/officeDocument/2006/relationships/oleObject" Target="embeddings/oleObject3819.bin"/><Relationship Id="rId6324" Type="http://schemas.openxmlformats.org/officeDocument/2006/relationships/oleObject" Target="embeddings/oleObject3818.bin"/><Relationship Id="rId6323" Type="http://schemas.openxmlformats.org/officeDocument/2006/relationships/oleObject" Target="embeddings/oleObject3817.bin"/><Relationship Id="rId6322" Type="http://schemas.openxmlformats.org/officeDocument/2006/relationships/oleObject" Target="embeddings/oleObject3816.bin"/><Relationship Id="rId6321" Type="http://schemas.openxmlformats.org/officeDocument/2006/relationships/image" Target="media/image2504.wmf"/><Relationship Id="rId6320" Type="http://schemas.openxmlformats.org/officeDocument/2006/relationships/oleObject" Target="embeddings/oleObject3815.bin"/><Relationship Id="rId632" Type="http://schemas.openxmlformats.org/officeDocument/2006/relationships/oleObject" Target="embeddings/oleObject319.bin"/><Relationship Id="rId6319" Type="http://schemas.openxmlformats.org/officeDocument/2006/relationships/image" Target="media/image2503.wmf"/><Relationship Id="rId6318" Type="http://schemas.openxmlformats.org/officeDocument/2006/relationships/oleObject" Target="embeddings/oleObject3814.bin"/><Relationship Id="rId6317" Type="http://schemas.openxmlformats.org/officeDocument/2006/relationships/image" Target="media/image2502.wmf"/><Relationship Id="rId6316" Type="http://schemas.openxmlformats.org/officeDocument/2006/relationships/oleObject" Target="embeddings/oleObject3813.bin"/><Relationship Id="rId6315" Type="http://schemas.openxmlformats.org/officeDocument/2006/relationships/oleObject" Target="embeddings/oleObject3812.bin"/><Relationship Id="rId6314" Type="http://schemas.openxmlformats.org/officeDocument/2006/relationships/image" Target="media/image2501.wmf"/><Relationship Id="rId6313" Type="http://schemas.openxmlformats.org/officeDocument/2006/relationships/oleObject" Target="embeddings/oleObject3811.bin"/><Relationship Id="rId6312" Type="http://schemas.openxmlformats.org/officeDocument/2006/relationships/image" Target="media/image2500.png"/><Relationship Id="rId6311" Type="http://schemas.openxmlformats.org/officeDocument/2006/relationships/oleObject" Target="embeddings/oleObject3810.bin"/><Relationship Id="rId6310" Type="http://schemas.openxmlformats.org/officeDocument/2006/relationships/image" Target="media/image2499.wmf"/><Relationship Id="rId631" Type="http://schemas.openxmlformats.org/officeDocument/2006/relationships/image" Target="media/image311.wmf"/><Relationship Id="rId6309" Type="http://schemas.openxmlformats.org/officeDocument/2006/relationships/oleObject" Target="embeddings/oleObject3809.bin"/><Relationship Id="rId6308" Type="http://schemas.openxmlformats.org/officeDocument/2006/relationships/image" Target="media/image2498.wmf"/><Relationship Id="rId6307" Type="http://schemas.openxmlformats.org/officeDocument/2006/relationships/oleObject" Target="embeddings/oleObject3808.bin"/><Relationship Id="rId6306" Type="http://schemas.openxmlformats.org/officeDocument/2006/relationships/oleObject" Target="embeddings/oleObject3807.bin"/><Relationship Id="rId6305" Type="http://schemas.openxmlformats.org/officeDocument/2006/relationships/oleObject" Target="embeddings/oleObject3806.bin"/><Relationship Id="rId6304" Type="http://schemas.openxmlformats.org/officeDocument/2006/relationships/oleObject" Target="embeddings/oleObject3805.bin"/><Relationship Id="rId6303" Type="http://schemas.openxmlformats.org/officeDocument/2006/relationships/oleObject" Target="embeddings/oleObject3804.bin"/><Relationship Id="rId6302" Type="http://schemas.openxmlformats.org/officeDocument/2006/relationships/image" Target="media/image2497.wmf"/><Relationship Id="rId6301" Type="http://schemas.openxmlformats.org/officeDocument/2006/relationships/oleObject" Target="embeddings/oleObject3803.bin"/><Relationship Id="rId6300" Type="http://schemas.openxmlformats.org/officeDocument/2006/relationships/image" Target="media/image2496.wmf"/><Relationship Id="rId630" Type="http://schemas.openxmlformats.org/officeDocument/2006/relationships/oleObject" Target="embeddings/oleObject318.bin"/><Relationship Id="rId63" Type="http://schemas.openxmlformats.org/officeDocument/2006/relationships/oleObject" Target="embeddings/oleObject32.bin"/><Relationship Id="rId6299" Type="http://schemas.openxmlformats.org/officeDocument/2006/relationships/oleObject" Target="embeddings/oleObject3802.bin"/><Relationship Id="rId6298" Type="http://schemas.openxmlformats.org/officeDocument/2006/relationships/image" Target="media/image2495.wmf"/><Relationship Id="rId6297" Type="http://schemas.openxmlformats.org/officeDocument/2006/relationships/oleObject" Target="embeddings/oleObject3801.bin"/><Relationship Id="rId6296" Type="http://schemas.openxmlformats.org/officeDocument/2006/relationships/image" Target="media/image2494.wmf"/><Relationship Id="rId6295" Type="http://schemas.openxmlformats.org/officeDocument/2006/relationships/oleObject" Target="embeddings/oleObject3800.bin"/><Relationship Id="rId6294" Type="http://schemas.openxmlformats.org/officeDocument/2006/relationships/image" Target="media/image2493.wmf"/><Relationship Id="rId6293" Type="http://schemas.openxmlformats.org/officeDocument/2006/relationships/oleObject" Target="embeddings/oleObject3799.bin"/><Relationship Id="rId6292" Type="http://schemas.openxmlformats.org/officeDocument/2006/relationships/image" Target="media/image2492.wmf"/><Relationship Id="rId6291" Type="http://schemas.openxmlformats.org/officeDocument/2006/relationships/oleObject" Target="embeddings/oleObject3798.bin"/><Relationship Id="rId6290" Type="http://schemas.openxmlformats.org/officeDocument/2006/relationships/image" Target="media/image2491.wmf"/><Relationship Id="rId629" Type="http://schemas.openxmlformats.org/officeDocument/2006/relationships/image" Target="media/image310.wmf"/><Relationship Id="rId6289" Type="http://schemas.openxmlformats.org/officeDocument/2006/relationships/oleObject" Target="embeddings/oleObject3797.bin"/><Relationship Id="rId6288" Type="http://schemas.openxmlformats.org/officeDocument/2006/relationships/oleObject" Target="embeddings/oleObject3796.bin"/><Relationship Id="rId6287" Type="http://schemas.openxmlformats.org/officeDocument/2006/relationships/oleObject" Target="embeddings/oleObject3795.bin"/><Relationship Id="rId6286" Type="http://schemas.openxmlformats.org/officeDocument/2006/relationships/oleObject" Target="embeddings/oleObject3794.bin"/><Relationship Id="rId6285" Type="http://schemas.openxmlformats.org/officeDocument/2006/relationships/image" Target="media/image2490.png"/><Relationship Id="rId6284" Type="http://schemas.openxmlformats.org/officeDocument/2006/relationships/image" Target="media/image2489.wmf"/><Relationship Id="rId6283" Type="http://schemas.openxmlformats.org/officeDocument/2006/relationships/oleObject" Target="embeddings/oleObject3793.bin"/><Relationship Id="rId6282" Type="http://schemas.openxmlformats.org/officeDocument/2006/relationships/oleObject" Target="embeddings/oleObject3792.bin"/><Relationship Id="rId6281" Type="http://schemas.openxmlformats.org/officeDocument/2006/relationships/image" Target="media/image2488.wmf"/><Relationship Id="rId6280" Type="http://schemas.openxmlformats.org/officeDocument/2006/relationships/oleObject" Target="embeddings/oleObject3791.bin"/><Relationship Id="rId628" Type="http://schemas.openxmlformats.org/officeDocument/2006/relationships/oleObject" Target="embeddings/oleObject317.bin"/><Relationship Id="rId6279" Type="http://schemas.openxmlformats.org/officeDocument/2006/relationships/oleObject" Target="embeddings/oleObject3790.bin"/><Relationship Id="rId6278" Type="http://schemas.openxmlformats.org/officeDocument/2006/relationships/oleObject" Target="embeddings/oleObject3789.bin"/><Relationship Id="rId6277" Type="http://schemas.openxmlformats.org/officeDocument/2006/relationships/oleObject" Target="embeddings/oleObject3788.bin"/><Relationship Id="rId6276" Type="http://schemas.openxmlformats.org/officeDocument/2006/relationships/image" Target="media/image2487.wmf"/><Relationship Id="rId6275" Type="http://schemas.openxmlformats.org/officeDocument/2006/relationships/oleObject" Target="embeddings/oleObject3787.bin"/><Relationship Id="rId6274" Type="http://schemas.openxmlformats.org/officeDocument/2006/relationships/image" Target="media/image2486.wmf"/><Relationship Id="rId6273" Type="http://schemas.openxmlformats.org/officeDocument/2006/relationships/oleObject" Target="embeddings/oleObject3786.bin"/><Relationship Id="rId6272" Type="http://schemas.openxmlformats.org/officeDocument/2006/relationships/oleObject" Target="embeddings/oleObject3785.bin"/><Relationship Id="rId6271" Type="http://schemas.openxmlformats.org/officeDocument/2006/relationships/image" Target="media/image2485.wmf"/><Relationship Id="rId6270" Type="http://schemas.openxmlformats.org/officeDocument/2006/relationships/oleObject" Target="embeddings/oleObject3784.bin"/><Relationship Id="rId627" Type="http://schemas.openxmlformats.org/officeDocument/2006/relationships/image" Target="media/image309.wmf"/><Relationship Id="rId6269" Type="http://schemas.openxmlformats.org/officeDocument/2006/relationships/image" Target="media/image2484.wmf"/><Relationship Id="rId6268" Type="http://schemas.openxmlformats.org/officeDocument/2006/relationships/oleObject" Target="embeddings/oleObject3783.bin"/><Relationship Id="rId6267" Type="http://schemas.openxmlformats.org/officeDocument/2006/relationships/image" Target="media/image2483.wmf"/><Relationship Id="rId6266" Type="http://schemas.openxmlformats.org/officeDocument/2006/relationships/oleObject" Target="embeddings/oleObject3782.bin"/><Relationship Id="rId6265" Type="http://schemas.openxmlformats.org/officeDocument/2006/relationships/oleObject" Target="embeddings/oleObject3781.bin"/><Relationship Id="rId6264" Type="http://schemas.openxmlformats.org/officeDocument/2006/relationships/image" Target="media/image2482.wmf"/><Relationship Id="rId6263" Type="http://schemas.openxmlformats.org/officeDocument/2006/relationships/oleObject" Target="embeddings/oleObject3780.bin"/><Relationship Id="rId6262" Type="http://schemas.openxmlformats.org/officeDocument/2006/relationships/image" Target="media/image2481.wmf"/><Relationship Id="rId6261" Type="http://schemas.openxmlformats.org/officeDocument/2006/relationships/oleObject" Target="embeddings/oleObject3779.bin"/><Relationship Id="rId6260" Type="http://schemas.openxmlformats.org/officeDocument/2006/relationships/image" Target="media/image2480.wmf"/><Relationship Id="rId626" Type="http://schemas.openxmlformats.org/officeDocument/2006/relationships/oleObject" Target="embeddings/oleObject316.bin"/><Relationship Id="rId6259" Type="http://schemas.openxmlformats.org/officeDocument/2006/relationships/oleObject" Target="embeddings/oleObject3778.bin"/><Relationship Id="rId6258" Type="http://schemas.openxmlformats.org/officeDocument/2006/relationships/image" Target="media/image2479.wmf"/><Relationship Id="rId6257" Type="http://schemas.openxmlformats.org/officeDocument/2006/relationships/oleObject" Target="embeddings/oleObject3777.bin"/><Relationship Id="rId6256" Type="http://schemas.openxmlformats.org/officeDocument/2006/relationships/image" Target="media/image2478.png"/><Relationship Id="rId6255" Type="http://schemas.openxmlformats.org/officeDocument/2006/relationships/image" Target="media/image2477.wmf"/><Relationship Id="rId6254" Type="http://schemas.openxmlformats.org/officeDocument/2006/relationships/oleObject" Target="embeddings/oleObject3776.bin"/><Relationship Id="rId6253" Type="http://schemas.openxmlformats.org/officeDocument/2006/relationships/oleObject" Target="embeddings/oleObject3775.bin"/><Relationship Id="rId6252" Type="http://schemas.openxmlformats.org/officeDocument/2006/relationships/oleObject" Target="embeddings/oleObject3774.bin"/><Relationship Id="rId6251" Type="http://schemas.openxmlformats.org/officeDocument/2006/relationships/oleObject" Target="embeddings/oleObject3773.bin"/><Relationship Id="rId6250" Type="http://schemas.openxmlformats.org/officeDocument/2006/relationships/image" Target="media/image2476.wmf"/><Relationship Id="rId625" Type="http://schemas.openxmlformats.org/officeDocument/2006/relationships/image" Target="media/image308.png"/><Relationship Id="rId6249" Type="http://schemas.openxmlformats.org/officeDocument/2006/relationships/oleObject" Target="embeddings/oleObject3772.bin"/><Relationship Id="rId6248" Type="http://schemas.openxmlformats.org/officeDocument/2006/relationships/image" Target="media/image2475.wmf"/><Relationship Id="rId6247" Type="http://schemas.openxmlformats.org/officeDocument/2006/relationships/oleObject" Target="embeddings/oleObject3771.bin"/><Relationship Id="rId6246" Type="http://schemas.openxmlformats.org/officeDocument/2006/relationships/image" Target="media/image2474.wmf"/><Relationship Id="rId6245" Type="http://schemas.openxmlformats.org/officeDocument/2006/relationships/oleObject" Target="embeddings/oleObject3770.bin"/><Relationship Id="rId6244" Type="http://schemas.openxmlformats.org/officeDocument/2006/relationships/oleObject" Target="embeddings/oleObject3769.bin"/><Relationship Id="rId6243" Type="http://schemas.openxmlformats.org/officeDocument/2006/relationships/oleObject" Target="embeddings/oleObject3768.bin"/><Relationship Id="rId6242" Type="http://schemas.openxmlformats.org/officeDocument/2006/relationships/image" Target="media/image2473.png"/><Relationship Id="rId6241" Type="http://schemas.openxmlformats.org/officeDocument/2006/relationships/oleObject" Target="embeddings/oleObject3767.bin"/><Relationship Id="rId6240" Type="http://schemas.openxmlformats.org/officeDocument/2006/relationships/oleObject" Target="embeddings/oleObject3766.bin"/><Relationship Id="rId624" Type="http://schemas.openxmlformats.org/officeDocument/2006/relationships/image" Target="media/image307.png"/><Relationship Id="rId6239" Type="http://schemas.openxmlformats.org/officeDocument/2006/relationships/oleObject" Target="embeddings/oleObject3765.bin"/><Relationship Id="rId6238" Type="http://schemas.openxmlformats.org/officeDocument/2006/relationships/image" Target="media/image2472.wmf"/><Relationship Id="rId6237" Type="http://schemas.openxmlformats.org/officeDocument/2006/relationships/oleObject" Target="embeddings/oleObject3764.bin"/><Relationship Id="rId6236" Type="http://schemas.openxmlformats.org/officeDocument/2006/relationships/oleObject" Target="embeddings/oleObject3763.bin"/><Relationship Id="rId6235" Type="http://schemas.openxmlformats.org/officeDocument/2006/relationships/image" Target="media/image2471.wmf"/><Relationship Id="rId6234" Type="http://schemas.openxmlformats.org/officeDocument/2006/relationships/oleObject" Target="embeddings/oleObject3762.bin"/><Relationship Id="rId6233" Type="http://schemas.openxmlformats.org/officeDocument/2006/relationships/image" Target="media/image2470.wmf"/><Relationship Id="rId6232" Type="http://schemas.openxmlformats.org/officeDocument/2006/relationships/oleObject" Target="embeddings/oleObject3761.bin"/><Relationship Id="rId6231" Type="http://schemas.openxmlformats.org/officeDocument/2006/relationships/image" Target="media/image2469.wmf"/><Relationship Id="rId6230" Type="http://schemas.openxmlformats.org/officeDocument/2006/relationships/oleObject" Target="embeddings/oleObject3760.bin"/><Relationship Id="rId623" Type="http://schemas.openxmlformats.org/officeDocument/2006/relationships/image" Target="media/image306.wmf"/><Relationship Id="rId6229" Type="http://schemas.openxmlformats.org/officeDocument/2006/relationships/image" Target="media/image2468.png"/><Relationship Id="rId6228" Type="http://schemas.openxmlformats.org/officeDocument/2006/relationships/image" Target="media/image2467.wmf"/><Relationship Id="rId6227" Type="http://schemas.openxmlformats.org/officeDocument/2006/relationships/oleObject" Target="embeddings/oleObject3759.bin"/><Relationship Id="rId6226" Type="http://schemas.openxmlformats.org/officeDocument/2006/relationships/image" Target="media/image2466.wmf"/><Relationship Id="rId6225" Type="http://schemas.openxmlformats.org/officeDocument/2006/relationships/oleObject" Target="embeddings/oleObject3758.bin"/><Relationship Id="rId6224" Type="http://schemas.openxmlformats.org/officeDocument/2006/relationships/oleObject" Target="embeddings/oleObject3757.bin"/><Relationship Id="rId6223" Type="http://schemas.openxmlformats.org/officeDocument/2006/relationships/oleObject" Target="embeddings/oleObject3756.bin"/><Relationship Id="rId6222" Type="http://schemas.openxmlformats.org/officeDocument/2006/relationships/image" Target="media/image2465.wmf"/><Relationship Id="rId6221" Type="http://schemas.openxmlformats.org/officeDocument/2006/relationships/oleObject" Target="embeddings/oleObject3755.bin"/><Relationship Id="rId6220" Type="http://schemas.openxmlformats.org/officeDocument/2006/relationships/image" Target="media/image2464.wmf"/><Relationship Id="rId622" Type="http://schemas.openxmlformats.org/officeDocument/2006/relationships/oleObject" Target="embeddings/oleObject315.bin"/><Relationship Id="rId6219" Type="http://schemas.openxmlformats.org/officeDocument/2006/relationships/oleObject" Target="embeddings/oleObject3754.bin"/><Relationship Id="rId6218" Type="http://schemas.openxmlformats.org/officeDocument/2006/relationships/image" Target="media/image2463.wmf"/><Relationship Id="rId6217" Type="http://schemas.openxmlformats.org/officeDocument/2006/relationships/oleObject" Target="embeddings/oleObject3753.bin"/><Relationship Id="rId6216" Type="http://schemas.openxmlformats.org/officeDocument/2006/relationships/image" Target="media/image2462.png"/><Relationship Id="rId6215" Type="http://schemas.openxmlformats.org/officeDocument/2006/relationships/image" Target="media/image2461.wmf"/><Relationship Id="rId6214" Type="http://schemas.openxmlformats.org/officeDocument/2006/relationships/oleObject" Target="embeddings/oleObject3752.bin"/><Relationship Id="rId6213" Type="http://schemas.openxmlformats.org/officeDocument/2006/relationships/image" Target="media/image2460.wmf"/><Relationship Id="rId6212" Type="http://schemas.openxmlformats.org/officeDocument/2006/relationships/oleObject" Target="embeddings/oleObject3751.bin"/><Relationship Id="rId6211" Type="http://schemas.openxmlformats.org/officeDocument/2006/relationships/oleObject" Target="embeddings/oleObject3750.bin"/><Relationship Id="rId6210" Type="http://schemas.openxmlformats.org/officeDocument/2006/relationships/oleObject" Target="embeddings/oleObject3749.bin"/><Relationship Id="rId621" Type="http://schemas.openxmlformats.org/officeDocument/2006/relationships/image" Target="media/image305.wmf"/><Relationship Id="rId6209" Type="http://schemas.openxmlformats.org/officeDocument/2006/relationships/image" Target="media/image2459.wmf"/><Relationship Id="rId6208" Type="http://schemas.openxmlformats.org/officeDocument/2006/relationships/oleObject" Target="embeddings/oleObject3748.bin"/><Relationship Id="rId6207" Type="http://schemas.openxmlformats.org/officeDocument/2006/relationships/image" Target="media/image2458.wmf"/><Relationship Id="rId6206" Type="http://schemas.openxmlformats.org/officeDocument/2006/relationships/oleObject" Target="embeddings/oleObject3747.bin"/><Relationship Id="rId6205" Type="http://schemas.openxmlformats.org/officeDocument/2006/relationships/image" Target="media/image2457.wmf"/><Relationship Id="rId6204" Type="http://schemas.openxmlformats.org/officeDocument/2006/relationships/oleObject" Target="embeddings/oleObject3746.bin"/><Relationship Id="rId6203" Type="http://schemas.openxmlformats.org/officeDocument/2006/relationships/oleObject" Target="embeddings/oleObject3745.bin"/><Relationship Id="rId6202" Type="http://schemas.openxmlformats.org/officeDocument/2006/relationships/image" Target="media/image2456.wmf"/><Relationship Id="rId6201" Type="http://schemas.openxmlformats.org/officeDocument/2006/relationships/oleObject" Target="embeddings/oleObject3744.bin"/><Relationship Id="rId6200" Type="http://schemas.openxmlformats.org/officeDocument/2006/relationships/image" Target="media/image2455.wmf"/><Relationship Id="rId620" Type="http://schemas.openxmlformats.org/officeDocument/2006/relationships/oleObject" Target="embeddings/oleObject314.bin"/><Relationship Id="rId62" Type="http://schemas.openxmlformats.org/officeDocument/2006/relationships/image" Target="media/image29.wmf"/><Relationship Id="rId6199" Type="http://schemas.openxmlformats.org/officeDocument/2006/relationships/oleObject" Target="embeddings/oleObject3743.bin"/><Relationship Id="rId6198" Type="http://schemas.openxmlformats.org/officeDocument/2006/relationships/image" Target="media/image2454.wmf"/><Relationship Id="rId6197" Type="http://schemas.openxmlformats.org/officeDocument/2006/relationships/oleObject" Target="embeddings/oleObject3742.bin"/><Relationship Id="rId6196" Type="http://schemas.openxmlformats.org/officeDocument/2006/relationships/image" Target="media/image2453.wmf"/><Relationship Id="rId6195" Type="http://schemas.openxmlformats.org/officeDocument/2006/relationships/oleObject" Target="embeddings/oleObject3741.bin"/><Relationship Id="rId6194" Type="http://schemas.openxmlformats.org/officeDocument/2006/relationships/oleObject" Target="embeddings/oleObject3740.bin"/><Relationship Id="rId6193" Type="http://schemas.openxmlformats.org/officeDocument/2006/relationships/image" Target="media/image2452.wmf"/><Relationship Id="rId6192" Type="http://schemas.openxmlformats.org/officeDocument/2006/relationships/oleObject" Target="embeddings/oleObject3739.bin"/><Relationship Id="rId6191" Type="http://schemas.openxmlformats.org/officeDocument/2006/relationships/oleObject" Target="embeddings/oleObject3738.bin"/><Relationship Id="rId6190" Type="http://schemas.openxmlformats.org/officeDocument/2006/relationships/image" Target="media/image2451.wmf"/><Relationship Id="rId619" Type="http://schemas.openxmlformats.org/officeDocument/2006/relationships/image" Target="media/image304.wmf"/><Relationship Id="rId6189" Type="http://schemas.openxmlformats.org/officeDocument/2006/relationships/oleObject" Target="embeddings/oleObject3737.bin"/><Relationship Id="rId6188" Type="http://schemas.openxmlformats.org/officeDocument/2006/relationships/image" Target="media/image2450.png"/><Relationship Id="rId6187" Type="http://schemas.openxmlformats.org/officeDocument/2006/relationships/oleObject" Target="embeddings/oleObject3736.bin"/><Relationship Id="rId6186" Type="http://schemas.openxmlformats.org/officeDocument/2006/relationships/oleObject" Target="embeddings/oleObject3735.bin"/><Relationship Id="rId6185" Type="http://schemas.openxmlformats.org/officeDocument/2006/relationships/oleObject" Target="embeddings/oleObject3734.bin"/><Relationship Id="rId6184" Type="http://schemas.openxmlformats.org/officeDocument/2006/relationships/oleObject" Target="embeddings/oleObject3733.bin"/><Relationship Id="rId6183" Type="http://schemas.openxmlformats.org/officeDocument/2006/relationships/oleObject" Target="embeddings/oleObject3732.bin"/><Relationship Id="rId6182" Type="http://schemas.openxmlformats.org/officeDocument/2006/relationships/oleObject" Target="embeddings/oleObject3731.bin"/><Relationship Id="rId6181" Type="http://schemas.openxmlformats.org/officeDocument/2006/relationships/oleObject" Target="embeddings/oleObject3730.bin"/><Relationship Id="rId6180" Type="http://schemas.openxmlformats.org/officeDocument/2006/relationships/image" Target="media/image2449.wmf"/><Relationship Id="rId618" Type="http://schemas.openxmlformats.org/officeDocument/2006/relationships/oleObject" Target="embeddings/oleObject313.bin"/><Relationship Id="rId6179" Type="http://schemas.openxmlformats.org/officeDocument/2006/relationships/oleObject" Target="embeddings/oleObject3729.bin"/><Relationship Id="rId6178" Type="http://schemas.openxmlformats.org/officeDocument/2006/relationships/image" Target="media/image2448.wmf"/><Relationship Id="rId6177" Type="http://schemas.openxmlformats.org/officeDocument/2006/relationships/oleObject" Target="embeddings/oleObject3728.bin"/><Relationship Id="rId6176" Type="http://schemas.openxmlformats.org/officeDocument/2006/relationships/image" Target="media/image2447.wmf"/><Relationship Id="rId6175" Type="http://schemas.openxmlformats.org/officeDocument/2006/relationships/oleObject" Target="embeddings/oleObject3727.bin"/><Relationship Id="rId6174" Type="http://schemas.openxmlformats.org/officeDocument/2006/relationships/image" Target="media/image2446.wmf"/><Relationship Id="rId6173" Type="http://schemas.openxmlformats.org/officeDocument/2006/relationships/oleObject" Target="embeddings/oleObject3726.bin"/><Relationship Id="rId6172" Type="http://schemas.openxmlformats.org/officeDocument/2006/relationships/oleObject" Target="embeddings/oleObject3725.bin"/><Relationship Id="rId6171" Type="http://schemas.openxmlformats.org/officeDocument/2006/relationships/image" Target="media/image2445.png"/><Relationship Id="rId6170" Type="http://schemas.openxmlformats.org/officeDocument/2006/relationships/image" Target="media/image2444.png"/><Relationship Id="rId617" Type="http://schemas.openxmlformats.org/officeDocument/2006/relationships/oleObject" Target="embeddings/oleObject312.bin"/><Relationship Id="rId6169" Type="http://schemas.openxmlformats.org/officeDocument/2006/relationships/image" Target="media/image2443.wmf"/><Relationship Id="rId6168" Type="http://schemas.openxmlformats.org/officeDocument/2006/relationships/oleObject" Target="embeddings/oleObject3724.bin"/><Relationship Id="rId6167" Type="http://schemas.openxmlformats.org/officeDocument/2006/relationships/oleObject" Target="embeddings/oleObject3723.bin"/><Relationship Id="rId6166" Type="http://schemas.openxmlformats.org/officeDocument/2006/relationships/oleObject" Target="embeddings/oleObject3722.bin"/><Relationship Id="rId6165" Type="http://schemas.openxmlformats.org/officeDocument/2006/relationships/oleObject" Target="embeddings/oleObject3721.bin"/><Relationship Id="rId6164" Type="http://schemas.openxmlformats.org/officeDocument/2006/relationships/oleObject" Target="embeddings/oleObject3720.bin"/><Relationship Id="rId6163" Type="http://schemas.openxmlformats.org/officeDocument/2006/relationships/oleObject" Target="embeddings/oleObject3719.bin"/><Relationship Id="rId6162" Type="http://schemas.openxmlformats.org/officeDocument/2006/relationships/oleObject" Target="embeddings/oleObject3718.bin"/><Relationship Id="rId6161" Type="http://schemas.openxmlformats.org/officeDocument/2006/relationships/oleObject" Target="embeddings/oleObject3717.bin"/><Relationship Id="rId6160" Type="http://schemas.openxmlformats.org/officeDocument/2006/relationships/oleObject" Target="embeddings/oleObject3716.bin"/><Relationship Id="rId616" Type="http://schemas.openxmlformats.org/officeDocument/2006/relationships/image" Target="media/image303.wmf"/><Relationship Id="rId6159" Type="http://schemas.openxmlformats.org/officeDocument/2006/relationships/oleObject" Target="embeddings/oleObject3715.bin"/><Relationship Id="rId6158" Type="http://schemas.openxmlformats.org/officeDocument/2006/relationships/oleObject" Target="embeddings/oleObject3714.bin"/><Relationship Id="rId6157" Type="http://schemas.openxmlformats.org/officeDocument/2006/relationships/image" Target="media/image2442.wmf"/><Relationship Id="rId6156" Type="http://schemas.openxmlformats.org/officeDocument/2006/relationships/oleObject" Target="embeddings/oleObject3713.bin"/><Relationship Id="rId6155" Type="http://schemas.openxmlformats.org/officeDocument/2006/relationships/image" Target="media/image2441.wmf"/><Relationship Id="rId6154" Type="http://schemas.openxmlformats.org/officeDocument/2006/relationships/oleObject" Target="embeddings/oleObject3712.bin"/><Relationship Id="rId6153" Type="http://schemas.openxmlformats.org/officeDocument/2006/relationships/image" Target="media/image2440.wmf"/><Relationship Id="rId6152" Type="http://schemas.openxmlformats.org/officeDocument/2006/relationships/oleObject" Target="embeddings/oleObject3711.bin"/><Relationship Id="rId6151" Type="http://schemas.openxmlformats.org/officeDocument/2006/relationships/oleObject" Target="embeddings/oleObject3710.bin"/><Relationship Id="rId6150" Type="http://schemas.openxmlformats.org/officeDocument/2006/relationships/image" Target="media/image2439.wmf"/><Relationship Id="rId615" Type="http://schemas.openxmlformats.org/officeDocument/2006/relationships/oleObject" Target="embeddings/oleObject311.bin"/><Relationship Id="rId6149" Type="http://schemas.openxmlformats.org/officeDocument/2006/relationships/oleObject" Target="embeddings/oleObject3709.bin"/><Relationship Id="rId6148" Type="http://schemas.openxmlformats.org/officeDocument/2006/relationships/oleObject" Target="embeddings/oleObject3708.bin"/><Relationship Id="rId6147" Type="http://schemas.openxmlformats.org/officeDocument/2006/relationships/image" Target="media/image2438.wmf"/><Relationship Id="rId6146" Type="http://schemas.openxmlformats.org/officeDocument/2006/relationships/oleObject" Target="embeddings/oleObject3707.bin"/><Relationship Id="rId6145" Type="http://schemas.openxmlformats.org/officeDocument/2006/relationships/oleObject" Target="embeddings/oleObject3706.bin"/><Relationship Id="rId6144" Type="http://schemas.openxmlformats.org/officeDocument/2006/relationships/image" Target="media/image2437.wmf"/><Relationship Id="rId6143" Type="http://schemas.openxmlformats.org/officeDocument/2006/relationships/oleObject" Target="embeddings/oleObject3705.bin"/><Relationship Id="rId6142" Type="http://schemas.openxmlformats.org/officeDocument/2006/relationships/image" Target="media/image2436.wmf"/><Relationship Id="rId6141" Type="http://schemas.openxmlformats.org/officeDocument/2006/relationships/oleObject" Target="embeddings/oleObject3704.bin"/><Relationship Id="rId6140" Type="http://schemas.openxmlformats.org/officeDocument/2006/relationships/oleObject" Target="embeddings/oleObject3703.bin"/><Relationship Id="rId614" Type="http://schemas.openxmlformats.org/officeDocument/2006/relationships/image" Target="media/image302.png"/><Relationship Id="rId6139" Type="http://schemas.openxmlformats.org/officeDocument/2006/relationships/image" Target="media/image2435.wmf"/><Relationship Id="rId6138" Type="http://schemas.openxmlformats.org/officeDocument/2006/relationships/oleObject" Target="embeddings/oleObject3702.bin"/><Relationship Id="rId6137" Type="http://schemas.openxmlformats.org/officeDocument/2006/relationships/oleObject" Target="embeddings/oleObject3701.bin"/><Relationship Id="rId6136" Type="http://schemas.openxmlformats.org/officeDocument/2006/relationships/image" Target="media/image2434.wmf"/><Relationship Id="rId6135" Type="http://schemas.openxmlformats.org/officeDocument/2006/relationships/oleObject" Target="embeddings/oleObject3700.bin"/><Relationship Id="rId6134" Type="http://schemas.openxmlformats.org/officeDocument/2006/relationships/image" Target="media/image2433.wmf"/><Relationship Id="rId6133" Type="http://schemas.openxmlformats.org/officeDocument/2006/relationships/oleObject" Target="embeddings/oleObject3699.bin"/><Relationship Id="rId6132" Type="http://schemas.openxmlformats.org/officeDocument/2006/relationships/image" Target="media/image2432.wmf"/><Relationship Id="rId6131" Type="http://schemas.openxmlformats.org/officeDocument/2006/relationships/oleObject" Target="embeddings/oleObject3698.bin"/><Relationship Id="rId6130" Type="http://schemas.openxmlformats.org/officeDocument/2006/relationships/oleObject" Target="embeddings/oleObject3697.bin"/><Relationship Id="rId613" Type="http://schemas.openxmlformats.org/officeDocument/2006/relationships/image" Target="media/image301.png"/><Relationship Id="rId6129" Type="http://schemas.openxmlformats.org/officeDocument/2006/relationships/oleObject" Target="embeddings/oleObject3696.bin"/><Relationship Id="rId6128" Type="http://schemas.openxmlformats.org/officeDocument/2006/relationships/image" Target="media/image2431.wmf"/><Relationship Id="rId6127" Type="http://schemas.openxmlformats.org/officeDocument/2006/relationships/oleObject" Target="embeddings/oleObject3695.bin"/><Relationship Id="rId6126" Type="http://schemas.openxmlformats.org/officeDocument/2006/relationships/oleObject" Target="embeddings/oleObject3694.bin"/><Relationship Id="rId6125" Type="http://schemas.openxmlformats.org/officeDocument/2006/relationships/image" Target="media/image2430.wmf"/><Relationship Id="rId6124" Type="http://schemas.openxmlformats.org/officeDocument/2006/relationships/oleObject" Target="embeddings/oleObject3693.bin"/><Relationship Id="rId6123" Type="http://schemas.openxmlformats.org/officeDocument/2006/relationships/oleObject" Target="embeddings/oleObject3692.bin"/><Relationship Id="rId6122" Type="http://schemas.openxmlformats.org/officeDocument/2006/relationships/image" Target="media/image2429.png"/><Relationship Id="rId6121" Type="http://schemas.openxmlformats.org/officeDocument/2006/relationships/image" Target="media/image2428.wmf"/><Relationship Id="rId6120" Type="http://schemas.openxmlformats.org/officeDocument/2006/relationships/oleObject" Target="embeddings/oleObject3691.bin"/><Relationship Id="rId612" Type="http://schemas.openxmlformats.org/officeDocument/2006/relationships/image" Target="media/image300.png"/><Relationship Id="rId6119" Type="http://schemas.openxmlformats.org/officeDocument/2006/relationships/image" Target="media/image2427.png"/><Relationship Id="rId6118" Type="http://schemas.openxmlformats.org/officeDocument/2006/relationships/image" Target="media/image2426.wmf"/><Relationship Id="rId6117" Type="http://schemas.openxmlformats.org/officeDocument/2006/relationships/oleObject" Target="embeddings/oleObject3690.bin"/><Relationship Id="rId6116" Type="http://schemas.openxmlformats.org/officeDocument/2006/relationships/image" Target="media/image2425.png"/><Relationship Id="rId6115" Type="http://schemas.openxmlformats.org/officeDocument/2006/relationships/image" Target="media/image2424.png"/><Relationship Id="rId6114" Type="http://schemas.openxmlformats.org/officeDocument/2006/relationships/image" Target="media/image2423.png"/><Relationship Id="rId6113" Type="http://schemas.openxmlformats.org/officeDocument/2006/relationships/image" Target="media/image2422.png"/><Relationship Id="rId6112" Type="http://schemas.openxmlformats.org/officeDocument/2006/relationships/image" Target="media/image2421.wmf"/><Relationship Id="rId6111" Type="http://schemas.openxmlformats.org/officeDocument/2006/relationships/oleObject" Target="embeddings/oleObject3689.bin"/><Relationship Id="rId6110" Type="http://schemas.openxmlformats.org/officeDocument/2006/relationships/image" Target="media/image2420.png"/><Relationship Id="rId611" Type="http://schemas.openxmlformats.org/officeDocument/2006/relationships/image" Target="media/image299.wmf"/><Relationship Id="rId6109" Type="http://schemas.openxmlformats.org/officeDocument/2006/relationships/oleObject" Target="embeddings/oleObject3688.bin"/><Relationship Id="rId6108" Type="http://schemas.openxmlformats.org/officeDocument/2006/relationships/image" Target="media/image2419.png"/><Relationship Id="rId6107" Type="http://schemas.openxmlformats.org/officeDocument/2006/relationships/image" Target="media/image2418.wmf"/><Relationship Id="rId6106" Type="http://schemas.openxmlformats.org/officeDocument/2006/relationships/oleObject" Target="embeddings/oleObject3687.bin"/><Relationship Id="rId6105" Type="http://schemas.openxmlformats.org/officeDocument/2006/relationships/image" Target="media/image2417.png"/><Relationship Id="rId6104" Type="http://schemas.openxmlformats.org/officeDocument/2006/relationships/image" Target="media/image2416.wmf"/><Relationship Id="rId6103" Type="http://schemas.openxmlformats.org/officeDocument/2006/relationships/oleObject" Target="embeddings/oleObject3686.bin"/><Relationship Id="rId6102" Type="http://schemas.openxmlformats.org/officeDocument/2006/relationships/image" Target="media/image2415.png"/><Relationship Id="rId6101" Type="http://schemas.openxmlformats.org/officeDocument/2006/relationships/image" Target="media/image2414.png"/><Relationship Id="rId6100" Type="http://schemas.openxmlformats.org/officeDocument/2006/relationships/image" Target="media/image2413.wmf"/><Relationship Id="rId610" Type="http://schemas.openxmlformats.org/officeDocument/2006/relationships/oleObject" Target="embeddings/oleObject310.bin"/><Relationship Id="rId61" Type="http://schemas.openxmlformats.org/officeDocument/2006/relationships/oleObject" Target="embeddings/oleObject31.bin"/><Relationship Id="rId6099" Type="http://schemas.openxmlformats.org/officeDocument/2006/relationships/oleObject" Target="embeddings/oleObject3685.bin"/><Relationship Id="rId6098" Type="http://schemas.openxmlformats.org/officeDocument/2006/relationships/oleObject" Target="embeddings/oleObject3684.bin"/><Relationship Id="rId6097" Type="http://schemas.openxmlformats.org/officeDocument/2006/relationships/oleObject" Target="embeddings/oleObject3683.bin"/><Relationship Id="rId6096" Type="http://schemas.openxmlformats.org/officeDocument/2006/relationships/oleObject" Target="embeddings/oleObject3682.bin"/><Relationship Id="rId6095" Type="http://schemas.openxmlformats.org/officeDocument/2006/relationships/image" Target="media/image2412.wmf"/><Relationship Id="rId6094" Type="http://schemas.openxmlformats.org/officeDocument/2006/relationships/oleObject" Target="embeddings/oleObject3681.bin"/><Relationship Id="rId6093" Type="http://schemas.openxmlformats.org/officeDocument/2006/relationships/oleObject" Target="embeddings/oleObject3680.bin"/><Relationship Id="rId6092" Type="http://schemas.openxmlformats.org/officeDocument/2006/relationships/oleObject" Target="embeddings/oleObject3679.bin"/><Relationship Id="rId6091" Type="http://schemas.openxmlformats.org/officeDocument/2006/relationships/oleObject" Target="embeddings/oleObject3678.bin"/><Relationship Id="rId6090" Type="http://schemas.openxmlformats.org/officeDocument/2006/relationships/oleObject" Target="embeddings/oleObject3677.bin"/><Relationship Id="rId609" Type="http://schemas.openxmlformats.org/officeDocument/2006/relationships/image" Target="media/image298.png"/><Relationship Id="rId6089" Type="http://schemas.openxmlformats.org/officeDocument/2006/relationships/oleObject" Target="embeddings/oleObject3676.bin"/><Relationship Id="rId6088" Type="http://schemas.openxmlformats.org/officeDocument/2006/relationships/oleObject" Target="embeddings/oleObject3675.bin"/><Relationship Id="rId6087" Type="http://schemas.openxmlformats.org/officeDocument/2006/relationships/oleObject" Target="embeddings/oleObject3674.bin"/><Relationship Id="rId6086" Type="http://schemas.openxmlformats.org/officeDocument/2006/relationships/oleObject" Target="embeddings/oleObject3673.bin"/><Relationship Id="rId6085" Type="http://schemas.openxmlformats.org/officeDocument/2006/relationships/oleObject" Target="embeddings/oleObject3672.bin"/><Relationship Id="rId6084" Type="http://schemas.openxmlformats.org/officeDocument/2006/relationships/image" Target="media/image2411.wmf"/><Relationship Id="rId6083" Type="http://schemas.openxmlformats.org/officeDocument/2006/relationships/oleObject" Target="embeddings/oleObject3671.bin"/><Relationship Id="rId6082" Type="http://schemas.openxmlformats.org/officeDocument/2006/relationships/image" Target="media/image2410.wmf"/><Relationship Id="rId6081" Type="http://schemas.openxmlformats.org/officeDocument/2006/relationships/oleObject" Target="embeddings/oleObject3670.bin"/><Relationship Id="rId6080" Type="http://schemas.openxmlformats.org/officeDocument/2006/relationships/image" Target="media/image2409.wmf"/><Relationship Id="rId608" Type="http://schemas.openxmlformats.org/officeDocument/2006/relationships/oleObject" Target="embeddings/oleObject309.bin"/><Relationship Id="rId6079" Type="http://schemas.openxmlformats.org/officeDocument/2006/relationships/oleObject" Target="embeddings/oleObject3669.bin"/><Relationship Id="rId6078" Type="http://schemas.openxmlformats.org/officeDocument/2006/relationships/oleObject" Target="embeddings/oleObject3668.bin"/><Relationship Id="rId6077" Type="http://schemas.openxmlformats.org/officeDocument/2006/relationships/image" Target="media/image2408.wmf"/><Relationship Id="rId6076" Type="http://schemas.openxmlformats.org/officeDocument/2006/relationships/oleObject" Target="embeddings/oleObject3667.bin"/><Relationship Id="rId6075" Type="http://schemas.openxmlformats.org/officeDocument/2006/relationships/image" Target="media/image2407.png"/><Relationship Id="rId6074" Type="http://schemas.openxmlformats.org/officeDocument/2006/relationships/oleObject" Target="embeddings/oleObject3666.bin"/><Relationship Id="rId6073" Type="http://schemas.openxmlformats.org/officeDocument/2006/relationships/image" Target="media/image2406.wmf"/><Relationship Id="rId6072" Type="http://schemas.openxmlformats.org/officeDocument/2006/relationships/oleObject" Target="embeddings/oleObject3665.bin"/><Relationship Id="rId6071" Type="http://schemas.openxmlformats.org/officeDocument/2006/relationships/oleObject" Target="embeddings/oleObject3664.bin"/><Relationship Id="rId6070" Type="http://schemas.openxmlformats.org/officeDocument/2006/relationships/oleObject" Target="embeddings/oleObject3663.bin"/><Relationship Id="rId607" Type="http://schemas.openxmlformats.org/officeDocument/2006/relationships/image" Target="media/image297.wmf"/><Relationship Id="rId6069" Type="http://schemas.openxmlformats.org/officeDocument/2006/relationships/oleObject" Target="embeddings/oleObject3662.bin"/><Relationship Id="rId6068" Type="http://schemas.openxmlformats.org/officeDocument/2006/relationships/oleObject" Target="embeddings/oleObject3661.bin"/><Relationship Id="rId6067" Type="http://schemas.openxmlformats.org/officeDocument/2006/relationships/image" Target="media/image2405.wmf"/><Relationship Id="rId6066" Type="http://schemas.openxmlformats.org/officeDocument/2006/relationships/oleObject" Target="embeddings/oleObject3660.bin"/><Relationship Id="rId6065" Type="http://schemas.openxmlformats.org/officeDocument/2006/relationships/image" Target="media/image2404.wmf"/><Relationship Id="rId6064" Type="http://schemas.openxmlformats.org/officeDocument/2006/relationships/oleObject" Target="embeddings/oleObject3659.bin"/><Relationship Id="rId6063" Type="http://schemas.openxmlformats.org/officeDocument/2006/relationships/image" Target="media/image2403.wmf"/><Relationship Id="rId6062" Type="http://schemas.openxmlformats.org/officeDocument/2006/relationships/oleObject" Target="embeddings/oleObject3658.bin"/><Relationship Id="rId6061" Type="http://schemas.openxmlformats.org/officeDocument/2006/relationships/image" Target="media/image2402.wmf"/><Relationship Id="rId6060" Type="http://schemas.openxmlformats.org/officeDocument/2006/relationships/oleObject" Target="embeddings/oleObject3657.bin"/><Relationship Id="rId606" Type="http://schemas.openxmlformats.org/officeDocument/2006/relationships/oleObject" Target="embeddings/oleObject308.bin"/><Relationship Id="rId6059" Type="http://schemas.openxmlformats.org/officeDocument/2006/relationships/oleObject" Target="embeddings/oleObject3656.bin"/><Relationship Id="rId6058" Type="http://schemas.openxmlformats.org/officeDocument/2006/relationships/oleObject" Target="embeddings/oleObject3655.bin"/><Relationship Id="rId6057" Type="http://schemas.openxmlformats.org/officeDocument/2006/relationships/oleObject" Target="embeddings/oleObject3654.bin"/><Relationship Id="rId6056" Type="http://schemas.openxmlformats.org/officeDocument/2006/relationships/image" Target="media/image2401.wmf"/><Relationship Id="rId6055" Type="http://schemas.openxmlformats.org/officeDocument/2006/relationships/oleObject" Target="embeddings/oleObject3653.bin"/><Relationship Id="rId6054" Type="http://schemas.openxmlformats.org/officeDocument/2006/relationships/image" Target="media/image2400.wmf"/><Relationship Id="rId6053" Type="http://schemas.openxmlformats.org/officeDocument/2006/relationships/oleObject" Target="embeddings/oleObject3652.bin"/><Relationship Id="rId6052" Type="http://schemas.openxmlformats.org/officeDocument/2006/relationships/image" Target="media/image2399.wmf"/><Relationship Id="rId6051" Type="http://schemas.openxmlformats.org/officeDocument/2006/relationships/oleObject" Target="embeddings/oleObject3651.bin"/><Relationship Id="rId6050" Type="http://schemas.openxmlformats.org/officeDocument/2006/relationships/image" Target="media/image2398.wmf"/><Relationship Id="rId605" Type="http://schemas.openxmlformats.org/officeDocument/2006/relationships/image" Target="media/image296.wmf"/><Relationship Id="rId6049" Type="http://schemas.openxmlformats.org/officeDocument/2006/relationships/oleObject" Target="embeddings/oleObject3650.bin"/><Relationship Id="rId6048" Type="http://schemas.openxmlformats.org/officeDocument/2006/relationships/oleObject" Target="embeddings/oleObject3649.bin"/><Relationship Id="rId6047" Type="http://schemas.openxmlformats.org/officeDocument/2006/relationships/image" Target="media/image2397.png"/><Relationship Id="rId6046" Type="http://schemas.openxmlformats.org/officeDocument/2006/relationships/image" Target="media/image2396.wmf"/><Relationship Id="rId6045" Type="http://schemas.openxmlformats.org/officeDocument/2006/relationships/oleObject" Target="embeddings/oleObject3648.bin"/><Relationship Id="rId6044" Type="http://schemas.openxmlformats.org/officeDocument/2006/relationships/oleObject" Target="embeddings/oleObject3647.bin"/><Relationship Id="rId6043" Type="http://schemas.openxmlformats.org/officeDocument/2006/relationships/image" Target="media/image2395.wmf"/><Relationship Id="rId6042" Type="http://schemas.openxmlformats.org/officeDocument/2006/relationships/oleObject" Target="embeddings/oleObject3646.bin"/><Relationship Id="rId6041" Type="http://schemas.openxmlformats.org/officeDocument/2006/relationships/oleObject" Target="embeddings/oleObject3645.bin"/><Relationship Id="rId6040" Type="http://schemas.openxmlformats.org/officeDocument/2006/relationships/image" Target="media/image2394.wmf"/><Relationship Id="rId604" Type="http://schemas.openxmlformats.org/officeDocument/2006/relationships/oleObject" Target="embeddings/oleObject307.bin"/><Relationship Id="rId6039" Type="http://schemas.openxmlformats.org/officeDocument/2006/relationships/oleObject" Target="embeddings/oleObject3644.bin"/><Relationship Id="rId6038" Type="http://schemas.openxmlformats.org/officeDocument/2006/relationships/image" Target="media/image2393.wmf"/><Relationship Id="rId6037" Type="http://schemas.openxmlformats.org/officeDocument/2006/relationships/oleObject" Target="embeddings/oleObject3643.bin"/><Relationship Id="rId6036" Type="http://schemas.openxmlformats.org/officeDocument/2006/relationships/image" Target="media/image2392.wmf"/><Relationship Id="rId6035" Type="http://schemas.openxmlformats.org/officeDocument/2006/relationships/oleObject" Target="embeddings/oleObject3642.bin"/><Relationship Id="rId6034" Type="http://schemas.openxmlformats.org/officeDocument/2006/relationships/image" Target="media/image2391.wmf"/><Relationship Id="rId6033" Type="http://schemas.openxmlformats.org/officeDocument/2006/relationships/oleObject" Target="embeddings/oleObject3641.bin"/><Relationship Id="rId6032" Type="http://schemas.openxmlformats.org/officeDocument/2006/relationships/image" Target="media/image2390.wmf"/><Relationship Id="rId6031" Type="http://schemas.openxmlformats.org/officeDocument/2006/relationships/oleObject" Target="embeddings/oleObject3640.bin"/><Relationship Id="rId6030" Type="http://schemas.openxmlformats.org/officeDocument/2006/relationships/image" Target="media/image2389.png"/><Relationship Id="rId603" Type="http://schemas.openxmlformats.org/officeDocument/2006/relationships/image" Target="media/image295.png"/><Relationship Id="rId6029" Type="http://schemas.openxmlformats.org/officeDocument/2006/relationships/image" Target="media/image2388.wmf"/><Relationship Id="rId6028" Type="http://schemas.openxmlformats.org/officeDocument/2006/relationships/oleObject" Target="embeddings/oleObject3639.bin"/><Relationship Id="rId6027" Type="http://schemas.openxmlformats.org/officeDocument/2006/relationships/oleObject" Target="embeddings/oleObject3638.bin"/><Relationship Id="rId6026" Type="http://schemas.openxmlformats.org/officeDocument/2006/relationships/image" Target="media/image2387.wmf"/><Relationship Id="rId6025" Type="http://schemas.openxmlformats.org/officeDocument/2006/relationships/oleObject" Target="embeddings/oleObject3637.bin"/><Relationship Id="rId6024" Type="http://schemas.openxmlformats.org/officeDocument/2006/relationships/image" Target="media/image2386.wmf"/><Relationship Id="rId6023" Type="http://schemas.openxmlformats.org/officeDocument/2006/relationships/oleObject" Target="embeddings/oleObject3636.bin"/><Relationship Id="rId6022" Type="http://schemas.openxmlformats.org/officeDocument/2006/relationships/image" Target="media/image2385.wmf"/><Relationship Id="rId6021" Type="http://schemas.openxmlformats.org/officeDocument/2006/relationships/oleObject" Target="embeddings/oleObject3635.bin"/><Relationship Id="rId6020" Type="http://schemas.openxmlformats.org/officeDocument/2006/relationships/image" Target="media/image2384.wmf"/><Relationship Id="rId602" Type="http://schemas.openxmlformats.org/officeDocument/2006/relationships/oleObject" Target="embeddings/oleObject306.bin"/><Relationship Id="rId6019" Type="http://schemas.openxmlformats.org/officeDocument/2006/relationships/oleObject" Target="embeddings/oleObject3634.bin"/><Relationship Id="rId6018" Type="http://schemas.openxmlformats.org/officeDocument/2006/relationships/image" Target="media/image2383.png"/><Relationship Id="rId6017" Type="http://schemas.openxmlformats.org/officeDocument/2006/relationships/image" Target="media/image2382.png"/><Relationship Id="rId6016" Type="http://schemas.openxmlformats.org/officeDocument/2006/relationships/image" Target="media/image2381.png"/><Relationship Id="rId6015" Type="http://schemas.openxmlformats.org/officeDocument/2006/relationships/oleObject" Target="embeddings/oleObject3633.bin"/><Relationship Id="rId6014" Type="http://schemas.openxmlformats.org/officeDocument/2006/relationships/oleObject" Target="embeddings/oleObject3632.bin"/><Relationship Id="rId6013" Type="http://schemas.openxmlformats.org/officeDocument/2006/relationships/oleObject" Target="embeddings/oleObject3631.bin"/><Relationship Id="rId6012" Type="http://schemas.openxmlformats.org/officeDocument/2006/relationships/oleObject" Target="embeddings/oleObject3630.bin"/><Relationship Id="rId6011" Type="http://schemas.openxmlformats.org/officeDocument/2006/relationships/oleObject" Target="embeddings/oleObject3629.bin"/><Relationship Id="rId6010" Type="http://schemas.openxmlformats.org/officeDocument/2006/relationships/oleObject" Target="embeddings/oleObject3628.bin"/><Relationship Id="rId601" Type="http://schemas.openxmlformats.org/officeDocument/2006/relationships/image" Target="media/image294.wmf"/><Relationship Id="rId6009" Type="http://schemas.openxmlformats.org/officeDocument/2006/relationships/oleObject" Target="embeddings/oleObject3627.bin"/><Relationship Id="rId6008" Type="http://schemas.openxmlformats.org/officeDocument/2006/relationships/oleObject" Target="embeddings/oleObject3626.bin"/><Relationship Id="rId6007" Type="http://schemas.openxmlformats.org/officeDocument/2006/relationships/oleObject" Target="embeddings/oleObject3625.bin"/><Relationship Id="rId6006" Type="http://schemas.openxmlformats.org/officeDocument/2006/relationships/oleObject" Target="embeddings/oleObject3624.bin"/><Relationship Id="rId6005" Type="http://schemas.openxmlformats.org/officeDocument/2006/relationships/image" Target="media/image2380.wmf"/><Relationship Id="rId6004" Type="http://schemas.openxmlformats.org/officeDocument/2006/relationships/oleObject" Target="embeddings/oleObject3623.bin"/><Relationship Id="rId6003" Type="http://schemas.openxmlformats.org/officeDocument/2006/relationships/image" Target="media/image2379.wmf"/><Relationship Id="rId6002" Type="http://schemas.openxmlformats.org/officeDocument/2006/relationships/oleObject" Target="embeddings/oleObject3622.bin"/><Relationship Id="rId6001" Type="http://schemas.openxmlformats.org/officeDocument/2006/relationships/oleObject" Target="embeddings/oleObject3621.bin"/><Relationship Id="rId6000" Type="http://schemas.openxmlformats.org/officeDocument/2006/relationships/oleObject" Target="embeddings/oleObject3620.bin"/><Relationship Id="rId600" Type="http://schemas.openxmlformats.org/officeDocument/2006/relationships/oleObject" Target="embeddings/oleObject305.bin"/><Relationship Id="rId60" Type="http://schemas.openxmlformats.org/officeDocument/2006/relationships/image" Target="media/image28.wmf"/><Relationship Id="rId6" Type="http://schemas.openxmlformats.org/officeDocument/2006/relationships/image" Target="media/image4.jpeg"/><Relationship Id="rId5999" Type="http://schemas.openxmlformats.org/officeDocument/2006/relationships/oleObject" Target="embeddings/oleObject3619.bin"/><Relationship Id="rId5998" Type="http://schemas.openxmlformats.org/officeDocument/2006/relationships/oleObject" Target="embeddings/oleObject3618.bin"/><Relationship Id="rId5997" Type="http://schemas.openxmlformats.org/officeDocument/2006/relationships/image" Target="media/image2378.wmf"/><Relationship Id="rId5996" Type="http://schemas.openxmlformats.org/officeDocument/2006/relationships/oleObject" Target="embeddings/oleObject3617.bin"/><Relationship Id="rId5995" Type="http://schemas.openxmlformats.org/officeDocument/2006/relationships/image" Target="media/image2377.wmf"/><Relationship Id="rId5994" Type="http://schemas.openxmlformats.org/officeDocument/2006/relationships/oleObject" Target="embeddings/oleObject3616.bin"/><Relationship Id="rId5993" Type="http://schemas.openxmlformats.org/officeDocument/2006/relationships/oleObject" Target="embeddings/oleObject3615.bin"/><Relationship Id="rId5992" Type="http://schemas.openxmlformats.org/officeDocument/2006/relationships/image" Target="media/image2376.wmf"/><Relationship Id="rId5991" Type="http://schemas.openxmlformats.org/officeDocument/2006/relationships/oleObject" Target="embeddings/oleObject3614.bin"/><Relationship Id="rId5990" Type="http://schemas.openxmlformats.org/officeDocument/2006/relationships/image" Target="media/image2375.wmf"/><Relationship Id="rId599" Type="http://schemas.openxmlformats.org/officeDocument/2006/relationships/oleObject" Target="embeddings/oleObject304.bin"/><Relationship Id="rId5989" Type="http://schemas.openxmlformats.org/officeDocument/2006/relationships/oleObject" Target="embeddings/oleObject3613.bin"/><Relationship Id="rId5988" Type="http://schemas.openxmlformats.org/officeDocument/2006/relationships/oleObject" Target="embeddings/oleObject3612.bin"/><Relationship Id="rId5987" Type="http://schemas.openxmlformats.org/officeDocument/2006/relationships/image" Target="media/image2374.wmf"/><Relationship Id="rId5986" Type="http://schemas.openxmlformats.org/officeDocument/2006/relationships/oleObject" Target="embeddings/oleObject3611.bin"/><Relationship Id="rId5985" Type="http://schemas.openxmlformats.org/officeDocument/2006/relationships/image" Target="media/image2373.wmf"/><Relationship Id="rId5984" Type="http://schemas.openxmlformats.org/officeDocument/2006/relationships/oleObject" Target="embeddings/oleObject3610.bin"/><Relationship Id="rId5983" Type="http://schemas.openxmlformats.org/officeDocument/2006/relationships/image" Target="media/image2372.png"/><Relationship Id="rId5982" Type="http://schemas.openxmlformats.org/officeDocument/2006/relationships/image" Target="media/image2371.wmf"/><Relationship Id="rId5981" Type="http://schemas.openxmlformats.org/officeDocument/2006/relationships/oleObject" Target="embeddings/oleObject3609.bin"/><Relationship Id="rId5980" Type="http://schemas.openxmlformats.org/officeDocument/2006/relationships/image" Target="media/image2370.wmf"/><Relationship Id="rId598" Type="http://schemas.openxmlformats.org/officeDocument/2006/relationships/oleObject" Target="embeddings/oleObject303.bin"/><Relationship Id="rId5979" Type="http://schemas.openxmlformats.org/officeDocument/2006/relationships/oleObject" Target="embeddings/oleObject3608.bin"/><Relationship Id="rId5978" Type="http://schemas.openxmlformats.org/officeDocument/2006/relationships/image" Target="media/image2369.wmf"/><Relationship Id="rId5977" Type="http://schemas.openxmlformats.org/officeDocument/2006/relationships/oleObject" Target="embeddings/oleObject3607.bin"/><Relationship Id="rId5976" Type="http://schemas.openxmlformats.org/officeDocument/2006/relationships/image" Target="media/image2368.wmf"/><Relationship Id="rId5975" Type="http://schemas.openxmlformats.org/officeDocument/2006/relationships/oleObject" Target="embeddings/oleObject3606.bin"/><Relationship Id="rId5974" Type="http://schemas.openxmlformats.org/officeDocument/2006/relationships/oleObject" Target="embeddings/oleObject3605.bin"/><Relationship Id="rId5973" Type="http://schemas.openxmlformats.org/officeDocument/2006/relationships/oleObject" Target="embeddings/oleObject3604.bin"/><Relationship Id="rId5972" Type="http://schemas.openxmlformats.org/officeDocument/2006/relationships/image" Target="media/image2367.wmf"/><Relationship Id="rId5971" Type="http://schemas.openxmlformats.org/officeDocument/2006/relationships/oleObject" Target="embeddings/oleObject3603.bin"/><Relationship Id="rId5970" Type="http://schemas.openxmlformats.org/officeDocument/2006/relationships/oleObject" Target="embeddings/oleObject3602.bin"/><Relationship Id="rId597" Type="http://schemas.openxmlformats.org/officeDocument/2006/relationships/oleObject" Target="embeddings/oleObject302.bin"/><Relationship Id="rId5969" Type="http://schemas.openxmlformats.org/officeDocument/2006/relationships/image" Target="media/image2366.wmf"/><Relationship Id="rId5968" Type="http://schemas.openxmlformats.org/officeDocument/2006/relationships/oleObject" Target="embeddings/oleObject3601.bin"/><Relationship Id="rId5967" Type="http://schemas.openxmlformats.org/officeDocument/2006/relationships/image" Target="media/image2365.wmf"/><Relationship Id="rId5966" Type="http://schemas.openxmlformats.org/officeDocument/2006/relationships/oleObject" Target="embeddings/oleObject3600.bin"/><Relationship Id="rId5965" Type="http://schemas.openxmlformats.org/officeDocument/2006/relationships/image" Target="media/image2364.png"/><Relationship Id="rId5964" Type="http://schemas.openxmlformats.org/officeDocument/2006/relationships/oleObject" Target="embeddings/oleObject3599.bin"/><Relationship Id="rId5963" Type="http://schemas.openxmlformats.org/officeDocument/2006/relationships/image" Target="media/image2363.png"/><Relationship Id="rId5962" Type="http://schemas.openxmlformats.org/officeDocument/2006/relationships/image" Target="media/image2362.png"/><Relationship Id="rId5961" Type="http://schemas.openxmlformats.org/officeDocument/2006/relationships/image" Target="media/image2361.png"/><Relationship Id="rId5960" Type="http://schemas.openxmlformats.org/officeDocument/2006/relationships/oleObject" Target="embeddings/oleObject3598.bin"/><Relationship Id="rId596" Type="http://schemas.openxmlformats.org/officeDocument/2006/relationships/image" Target="media/image293.wmf"/><Relationship Id="rId5959" Type="http://schemas.openxmlformats.org/officeDocument/2006/relationships/image" Target="media/image2360.png"/><Relationship Id="rId5958" Type="http://schemas.openxmlformats.org/officeDocument/2006/relationships/image" Target="media/image2359.wmf"/><Relationship Id="rId5957" Type="http://schemas.openxmlformats.org/officeDocument/2006/relationships/oleObject" Target="embeddings/oleObject3597.bin"/><Relationship Id="rId5956" Type="http://schemas.openxmlformats.org/officeDocument/2006/relationships/image" Target="media/image2358.png"/><Relationship Id="rId5955" Type="http://schemas.openxmlformats.org/officeDocument/2006/relationships/image" Target="media/image2357.wmf"/><Relationship Id="rId5954" Type="http://schemas.openxmlformats.org/officeDocument/2006/relationships/oleObject" Target="embeddings/oleObject3596.bin"/><Relationship Id="rId5953" Type="http://schemas.openxmlformats.org/officeDocument/2006/relationships/oleObject" Target="embeddings/oleObject3595.bin"/><Relationship Id="rId5952" Type="http://schemas.openxmlformats.org/officeDocument/2006/relationships/image" Target="media/image2356.png"/><Relationship Id="rId5951" Type="http://schemas.openxmlformats.org/officeDocument/2006/relationships/image" Target="media/image2355.wmf"/><Relationship Id="rId5950" Type="http://schemas.openxmlformats.org/officeDocument/2006/relationships/oleObject" Target="embeddings/oleObject3594.bin"/><Relationship Id="rId595" Type="http://schemas.openxmlformats.org/officeDocument/2006/relationships/oleObject" Target="embeddings/oleObject301.bin"/><Relationship Id="rId5949" Type="http://schemas.openxmlformats.org/officeDocument/2006/relationships/oleObject" Target="embeddings/oleObject3593.bin"/><Relationship Id="rId5948" Type="http://schemas.openxmlformats.org/officeDocument/2006/relationships/oleObject" Target="embeddings/oleObject3592.bin"/><Relationship Id="rId5947" Type="http://schemas.openxmlformats.org/officeDocument/2006/relationships/oleObject" Target="embeddings/oleObject3591.bin"/><Relationship Id="rId5946" Type="http://schemas.openxmlformats.org/officeDocument/2006/relationships/oleObject" Target="embeddings/oleObject3590.bin"/><Relationship Id="rId5945" Type="http://schemas.openxmlformats.org/officeDocument/2006/relationships/oleObject" Target="embeddings/oleObject3589.bin"/><Relationship Id="rId5944" Type="http://schemas.openxmlformats.org/officeDocument/2006/relationships/oleObject" Target="embeddings/oleObject3588.bin"/><Relationship Id="rId5943" Type="http://schemas.openxmlformats.org/officeDocument/2006/relationships/oleObject" Target="embeddings/oleObject3587.bin"/><Relationship Id="rId5942" Type="http://schemas.openxmlformats.org/officeDocument/2006/relationships/image" Target="media/image2354.wmf"/><Relationship Id="rId5941" Type="http://schemas.openxmlformats.org/officeDocument/2006/relationships/oleObject" Target="embeddings/oleObject3586.bin"/><Relationship Id="rId5940" Type="http://schemas.openxmlformats.org/officeDocument/2006/relationships/image" Target="media/image2353.wmf"/><Relationship Id="rId594" Type="http://schemas.openxmlformats.org/officeDocument/2006/relationships/oleObject" Target="embeddings/oleObject300.bin"/><Relationship Id="rId5939" Type="http://schemas.openxmlformats.org/officeDocument/2006/relationships/oleObject" Target="embeddings/oleObject3585.bin"/><Relationship Id="rId5938" Type="http://schemas.openxmlformats.org/officeDocument/2006/relationships/oleObject" Target="embeddings/oleObject3584.bin"/><Relationship Id="rId5937" Type="http://schemas.openxmlformats.org/officeDocument/2006/relationships/image" Target="media/image2352.wmf"/><Relationship Id="rId5936" Type="http://schemas.openxmlformats.org/officeDocument/2006/relationships/oleObject" Target="embeddings/oleObject3583.bin"/><Relationship Id="rId5935" Type="http://schemas.openxmlformats.org/officeDocument/2006/relationships/oleObject" Target="embeddings/oleObject3582.bin"/><Relationship Id="rId5934" Type="http://schemas.openxmlformats.org/officeDocument/2006/relationships/oleObject" Target="embeddings/oleObject3581.bin"/><Relationship Id="rId5933" Type="http://schemas.openxmlformats.org/officeDocument/2006/relationships/oleObject" Target="embeddings/oleObject3580.bin"/><Relationship Id="rId5932" Type="http://schemas.openxmlformats.org/officeDocument/2006/relationships/oleObject" Target="embeddings/oleObject3579.bin"/><Relationship Id="rId5931" Type="http://schemas.openxmlformats.org/officeDocument/2006/relationships/oleObject" Target="embeddings/oleObject3578.bin"/><Relationship Id="rId5930" Type="http://schemas.openxmlformats.org/officeDocument/2006/relationships/image" Target="media/image2351.wmf"/><Relationship Id="rId593" Type="http://schemas.openxmlformats.org/officeDocument/2006/relationships/image" Target="media/image292.wmf"/><Relationship Id="rId5929" Type="http://schemas.openxmlformats.org/officeDocument/2006/relationships/oleObject" Target="embeddings/oleObject3577.bin"/><Relationship Id="rId5928" Type="http://schemas.openxmlformats.org/officeDocument/2006/relationships/image" Target="media/image2350.wmf"/><Relationship Id="rId5927" Type="http://schemas.openxmlformats.org/officeDocument/2006/relationships/oleObject" Target="embeddings/oleObject3576.bin"/><Relationship Id="rId5926" Type="http://schemas.openxmlformats.org/officeDocument/2006/relationships/image" Target="media/image2349.wmf"/><Relationship Id="rId5925" Type="http://schemas.openxmlformats.org/officeDocument/2006/relationships/oleObject" Target="embeddings/oleObject3575.bin"/><Relationship Id="rId5924" Type="http://schemas.openxmlformats.org/officeDocument/2006/relationships/oleObject" Target="embeddings/oleObject3574.bin"/><Relationship Id="rId5923" Type="http://schemas.openxmlformats.org/officeDocument/2006/relationships/image" Target="media/image2348.wmf"/><Relationship Id="rId5922" Type="http://schemas.openxmlformats.org/officeDocument/2006/relationships/oleObject" Target="embeddings/oleObject3573.bin"/><Relationship Id="rId5921" Type="http://schemas.openxmlformats.org/officeDocument/2006/relationships/image" Target="media/image2347.wmf"/><Relationship Id="rId5920" Type="http://schemas.openxmlformats.org/officeDocument/2006/relationships/oleObject" Target="embeddings/oleObject3572.bin"/><Relationship Id="rId592" Type="http://schemas.openxmlformats.org/officeDocument/2006/relationships/oleObject" Target="embeddings/oleObject299.bin"/><Relationship Id="rId5919" Type="http://schemas.openxmlformats.org/officeDocument/2006/relationships/image" Target="media/image2346.png"/><Relationship Id="rId5918" Type="http://schemas.openxmlformats.org/officeDocument/2006/relationships/image" Target="media/image2345.wmf"/><Relationship Id="rId5917" Type="http://schemas.openxmlformats.org/officeDocument/2006/relationships/oleObject" Target="embeddings/oleObject3571.bin"/><Relationship Id="rId5916" Type="http://schemas.openxmlformats.org/officeDocument/2006/relationships/image" Target="media/image2344.wmf"/><Relationship Id="rId5915" Type="http://schemas.openxmlformats.org/officeDocument/2006/relationships/oleObject" Target="embeddings/oleObject3570.bin"/><Relationship Id="rId5914" Type="http://schemas.openxmlformats.org/officeDocument/2006/relationships/oleObject" Target="embeddings/oleObject3569.bin"/><Relationship Id="rId5913" Type="http://schemas.openxmlformats.org/officeDocument/2006/relationships/oleObject" Target="embeddings/oleObject3568.bin"/><Relationship Id="rId5912" Type="http://schemas.openxmlformats.org/officeDocument/2006/relationships/oleObject" Target="embeddings/oleObject3567.bin"/><Relationship Id="rId5911" Type="http://schemas.openxmlformats.org/officeDocument/2006/relationships/oleObject" Target="embeddings/oleObject3566.bin"/><Relationship Id="rId5910" Type="http://schemas.openxmlformats.org/officeDocument/2006/relationships/oleObject" Target="embeddings/oleObject3565.bin"/><Relationship Id="rId591" Type="http://schemas.openxmlformats.org/officeDocument/2006/relationships/oleObject" Target="embeddings/oleObject298.bin"/><Relationship Id="rId5909" Type="http://schemas.openxmlformats.org/officeDocument/2006/relationships/oleObject" Target="embeddings/oleObject3564.bin"/><Relationship Id="rId5908" Type="http://schemas.openxmlformats.org/officeDocument/2006/relationships/image" Target="media/image2343.wmf"/><Relationship Id="rId5907" Type="http://schemas.openxmlformats.org/officeDocument/2006/relationships/oleObject" Target="embeddings/oleObject3563.bin"/><Relationship Id="rId5906" Type="http://schemas.openxmlformats.org/officeDocument/2006/relationships/image" Target="media/image2342.wmf"/><Relationship Id="rId5905" Type="http://schemas.openxmlformats.org/officeDocument/2006/relationships/oleObject" Target="embeddings/oleObject3562.bin"/><Relationship Id="rId5904" Type="http://schemas.openxmlformats.org/officeDocument/2006/relationships/oleObject" Target="embeddings/oleObject3561.bin"/><Relationship Id="rId5903" Type="http://schemas.openxmlformats.org/officeDocument/2006/relationships/oleObject" Target="embeddings/oleObject3560.bin"/><Relationship Id="rId5902" Type="http://schemas.openxmlformats.org/officeDocument/2006/relationships/image" Target="media/image2341.wmf"/><Relationship Id="rId5901" Type="http://schemas.openxmlformats.org/officeDocument/2006/relationships/oleObject" Target="embeddings/oleObject3559.bin"/><Relationship Id="rId5900" Type="http://schemas.openxmlformats.org/officeDocument/2006/relationships/oleObject" Target="embeddings/oleObject3558.bin"/><Relationship Id="rId590" Type="http://schemas.openxmlformats.org/officeDocument/2006/relationships/image" Target="media/image291.wmf"/><Relationship Id="rId59" Type="http://schemas.openxmlformats.org/officeDocument/2006/relationships/oleObject" Target="embeddings/oleObject30.bin"/><Relationship Id="rId5899" Type="http://schemas.openxmlformats.org/officeDocument/2006/relationships/image" Target="media/image2340.wmf"/><Relationship Id="rId5898" Type="http://schemas.openxmlformats.org/officeDocument/2006/relationships/oleObject" Target="embeddings/oleObject3557.bin"/><Relationship Id="rId5897" Type="http://schemas.openxmlformats.org/officeDocument/2006/relationships/image" Target="media/image2339.wmf"/><Relationship Id="rId5896" Type="http://schemas.openxmlformats.org/officeDocument/2006/relationships/oleObject" Target="embeddings/oleObject3556.bin"/><Relationship Id="rId5895" Type="http://schemas.openxmlformats.org/officeDocument/2006/relationships/image" Target="media/image2338.wmf"/><Relationship Id="rId5894" Type="http://schemas.openxmlformats.org/officeDocument/2006/relationships/oleObject" Target="embeddings/oleObject3555.bin"/><Relationship Id="rId5893" Type="http://schemas.openxmlformats.org/officeDocument/2006/relationships/image" Target="media/image2337.wmf"/><Relationship Id="rId5892" Type="http://schemas.openxmlformats.org/officeDocument/2006/relationships/oleObject" Target="embeddings/oleObject3554.bin"/><Relationship Id="rId5891" Type="http://schemas.openxmlformats.org/officeDocument/2006/relationships/image" Target="media/image2336.wmf"/><Relationship Id="rId5890" Type="http://schemas.openxmlformats.org/officeDocument/2006/relationships/oleObject" Target="embeddings/oleObject3553.bin"/><Relationship Id="rId589" Type="http://schemas.openxmlformats.org/officeDocument/2006/relationships/oleObject" Target="embeddings/oleObject297.bin"/><Relationship Id="rId5889" Type="http://schemas.openxmlformats.org/officeDocument/2006/relationships/image" Target="media/image2335.wmf"/><Relationship Id="rId5888" Type="http://schemas.openxmlformats.org/officeDocument/2006/relationships/oleObject" Target="embeddings/oleObject3552.bin"/><Relationship Id="rId5887" Type="http://schemas.openxmlformats.org/officeDocument/2006/relationships/image" Target="media/image2334.png"/><Relationship Id="rId5886" Type="http://schemas.openxmlformats.org/officeDocument/2006/relationships/oleObject" Target="embeddings/oleObject3551.bin"/><Relationship Id="rId5885" Type="http://schemas.openxmlformats.org/officeDocument/2006/relationships/image" Target="media/image2333.wmf"/><Relationship Id="rId5884" Type="http://schemas.openxmlformats.org/officeDocument/2006/relationships/oleObject" Target="embeddings/oleObject3550.bin"/><Relationship Id="rId5883" Type="http://schemas.openxmlformats.org/officeDocument/2006/relationships/oleObject" Target="embeddings/oleObject3549.bin"/><Relationship Id="rId5882" Type="http://schemas.openxmlformats.org/officeDocument/2006/relationships/oleObject" Target="embeddings/oleObject3548.bin"/><Relationship Id="rId5881" Type="http://schemas.openxmlformats.org/officeDocument/2006/relationships/image" Target="media/image2332.wmf"/><Relationship Id="rId5880" Type="http://schemas.openxmlformats.org/officeDocument/2006/relationships/oleObject" Target="embeddings/oleObject3547.bin"/><Relationship Id="rId588" Type="http://schemas.openxmlformats.org/officeDocument/2006/relationships/oleObject" Target="embeddings/oleObject296.bin"/><Relationship Id="rId5879" Type="http://schemas.openxmlformats.org/officeDocument/2006/relationships/image" Target="media/image2331.wmf"/><Relationship Id="rId5878" Type="http://schemas.openxmlformats.org/officeDocument/2006/relationships/oleObject" Target="embeddings/oleObject3546.bin"/><Relationship Id="rId5877" Type="http://schemas.openxmlformats.org/officeDocument/2006/relationships/image" Target="media/image2330.wmf"/><Relationship Id="rId5876" Type="http://schemas.openxmlformats.org/officeDocument/2006/relationships/oleObject" Target="embeddings/oleObject3545.bin"/><Relationship Id="rId5875" Type="http://schemas.openxmlformats.org/officeDocument/2006/relationships/image" Target="media/image2329.wmf"/><Relationship Id="rId5874" Type="http://schemas.openxmlformats.org/officeDocument/2006/relationships/oleObject" Target="embeddings/oleObject3544.bin"/><Relationship Id="rId5873" Type="http://schemas.openxmlformats.org/officeDocument/2006/relationships/oleObject" Target="embeddings/oleObject3543.bin"/><Relationship Id="rId5872" Type="http://schemas.openxmlformats.org/officeDocument/2006/relationships/image" Target="media/image2328.wmf"/><Relationship Id="rId5871" Type="http://schemas.openxmlformats.org/officeDocument/2006/relationships/oleObject" Target="embeddings/oleObject3542.bin"/><Relationship Id="rId5870" Type="http://schemas.openxmlformats.org/officeDocument/2006/relationships/oleObject" Target="embeddings/oleObject3541.bin"/><Relationship Id="rId587" Type="http://schemas.openxmlformats.org/officeDocument/2006/relationships/oleObject" Target="embeddings/oleObject295.bin"/><Relationship Id="rId5869" Type="http://schemas.openxmlformats.org/officeDocument/2006/relationships/image" Target="media/image2327.png"/><Relationship Id="rId5868" Type="http://schemas.openxmlformats.org/officeDocument/2006/relationships/image" Target="media/image2326.wmf"/><Relationship Id="rId5867" Type="http://schemas.openxmlformats.org/officeDocument/2006/relationships/oleObject" Target="embeddings/oleObject3540.bin"/><Relationship Id="rId5866" Type="http://schemas.openxmlformats.org/officeDocument/2006/relationships/image" Target="media/image2325.wmf"/><Relationship Id="rId5865" Type="http://schemas.openxmlformats.org/officeDocument/2006/relationships/oleObject" Target="embeddings/oleObject3539.bin"/><Relationship Id="rId5864" Type="http://schemas.openxmlformats.org/officeDocument/2006/relationships/image" Target="media/image2324.wmf"/><Relationship Id="rId5863" Type="http://schemas.openxmlformats.org/officeDocument/2006/relationships/oleObject" Target="embeddings/oleObject3538.bin"/><Relationship Id="rId5862" Type="http://schemas.openxmlformats.org/officeDocument/2006/relationships/image" Target="media/image2323.wmf"/><Relationship Id="rId5861" Type="http://schemas.openxmlformats.org/officeDocument/2006/relationships/oleObject" Target="embeddings/oleObject3537.bin"/><Relationship Id="rId5860" Type="http://schemas.openxmlformats.org/officeDocument/2006/relationships/oleObject" Target="embeddings/oleObject3536.bin"/><Relationship Id="rId586" Type="http://schemas.openxmlformats.org/officeDocument/2006/relationships/image" Target="media/image290.wmf"/><Relationship Id="rId5859" Type="http://schemas.openxmlformats.org/officeDocument/2006/relationships/image" Target="media/image2322.wmf"/><Relationship Id="rId5858" Type="http://schemas.openxmlformats.org/officeDocument/2006/relationships/oleObject" Target="embeddings/oleObject3535.bin"/><Relationship Id="rId5857" Type="http://schemas.openxmlformats.org/officeDocument/2006/relationships/image" Target="media/image2321.wmf"/><Relationship Id="rId5856" Type="http://schemas.openxmlformats.org/officeDocument/2006/relationships/oleObject" Target="embeddings/oleObject3534.bin"/><Relationship Id="rId5855" Type="http://schemas.openxmlformats.org/officeDocument/2006/relationships/image" Target="media/image2320.wmf"/><Relationship Id="rId5854" Type="http://schemas.openxmlformats.org/officeDocument/2006/relationships/oleObject" Target="embeddings/oleObject3533.bin"/><Relationship Id="rId5853" Type="http://schemas.openxmlformats.org/officeDocument/2006/relationships/image" Target="media/image2319.wmf"/><Relationship Id="rId5852" Type="http://schemas.openxmlformats.org/officeDocument/2006/relationships/oleObject" Target="embeddings/oleObject3532.bin"/><Relationship Id="rId5851" Type="http://schemas.openxmlformats.org/officeDocument/2006/relationships/image" Target="media/image2318.wmf"/><Relationship Id="rId5850" Type="http://schemas.openxmlformats.org/officeDocument/2006/relationships/oleObject" Target="embeddings/oleObject3531.bin"/><Relationship Id="rId585" Type="http://schemas.openxmlformats.org/officeDocument/2006/relationships/oleObject" Target="embeddings/oleObject294.bin"/><Relationship Id="rId5849" Type="http://schemas.openxmlformats.org/officeDocument/2006/relationships/image" Target="media/image2317.wmf"/><Relationship Id="rId5848" Type="http://schemas.openxmlformats.org/officeDocument/2006/relationships/oleObject" Target="embeddings/oleObject3530.bin"/><Relationship Id="rId5847" Type="http://schemas.openxmlformats.org/officeDocument/2006/relationships/image" Target="media/image2316.png"/><Relationship Id="rId5846" Type="http://schemas.openxmlformats.org/officeDocument/2006/relationships/oleObject" Target="embeddings/oleObject3529.bin"/><Relationship Id="rId5845" Type="http://schemas.openxmlformats.org/officeDocument/2006/relationships/oleObject" Target="embeddings/oleObject3528.bin"/><Relationship Id="rId5844" Type="http://schemas.openxmlformats.org/officeDocument/2006/relationships/image" Target="media/image2315.wmf"/><Relationship Id="rId5843" Type="http://schemas.openxmlformats.org/officeDocument/2006/relationships/oleObject" Target="embeddings/oleObject3527.bin"/><Relationship Id="rId5842" Type="http://schemas.openxmlformats.org/officeDocument/2006/relationships/image" Target="media/image2314.wmf"/><Relationship Id="rId5841" Type="http://schemas.openxmlformats.org/officeDocument/2006/relationships/oleObject" Target="embeddings/oleObject3526.bin"/><Relationship Id="rId5840" Type="http://schemas.openxmlformats.org/officeDocument/2006/relationships/image" Target="media/image2313.wmf"/><Relationship Id="rId584" Type="http://schemas.openxmlformats.org/officeDocument/2006/relationships/oleObject" Target="embeddings/oleObject293.bin"/><Relationship Id="rId5839" Type="http://schemas.openxmlformats.org/officeDocument/2006/relationships/oleObject" Target="embeddings/oleObject3525.bin"/><Relationship Id="rId5838" Type="http://schemas.openxmlformats.org/officeDocument/2006/relationships/oleObject" Target="embeddings/oleObject3524.bin"/><Relationship Id="rId5837" Type="http://schemas.openxmlformats.org/officeDocument/2006/relationships/image" Target="media/image2312.wmf"/><Relationship Id="rId5836" Type="http://schemas.openxmlformats.org/officeDocument/2006/relationships/oleObject" Target="embeddings/oleObject3523.bin"/><Relationship Id="rId5835" Type="http://schemas.openxmlformats.org/officeDocument/2006/relationships/image" Target="media/image2311.wmf"/><Relationship Id="rId5834" Type="http://schemas.openxmlformats.org/officeDocument/2006/relationships/oleObject" Target="embeddings/oleObject3522.bin"/><Relationship Id="rId5833" Type="http://schemas.openxmlformats.org/officeDocument/2006/relationships/oleObject" Target="embeddings/oleObject3521.bin"/><Relationship Id="rId5832" Type="http://schemas.openxmlformats.org/officeDocument/2006/relationships/oleObject" Target="embeddings/oleObject3520.bin"/><Relationship Id="rId5831" Type="http://schemas.openxmlformats.org/officeDocument/2006/relationships/oleObject" Target="embeddings/oleObject3519.bin"/><Relationship Id="rId5830" Type="http://schemas.openxmlformats.org/officeDocument/2006/relationships/oleObject" Target="embeddings/oleObject3518.bin"/><Relationship Id="rId583" Type="http://schemas.openxmlformats.org/officeDocument/2006/relationships/image" Target="media/image289.wmf"/><Relationship Id="rId5829" Type="http://schemas.openxmlformats.org/officeDocument/2006/relationships/image" Target="media/image2310.wmf"/><Relationship Id="rId5828" Type="http://schemas.openxmlformats.org/officeDocument/2006/relationships/oleObject" Target="embeddings/oleObject3517.bin"/><Relationship Id="rId5827" Type="http://schemas.openxmlformats.org/officeDocument/2006/relationships/image" Target="media/image2309.png"/><Relationship Id="rId5826" Type="http://schemas.openxmlformats.org/officeDocument/2006/relationships/image" Target="media/image2308.wmf"/><Relationship Id="rId5825" Type="http://schemas.openxmlformats.org/officeDocument/2006/relationships/oleObject" Target="embeddings/oleObject3516.bin"/><Relationship Id="rId5824" Type="http://schemas.openxmlformats.org/officeDocument/2006/relationships/image" Target="media/image2307.wmf"/><Relationship Id="rId5823" Type="http://schemas.openxmlformats.org/officeDocument/2006/relationships/oleObject" Target="embeddings/oleObject3515.bin"/><Relationship Id="rId5822" Type="http://schemas.openxmlformats.org/officeDocument/2006/relationships/image" Target="media/image2306.wmf"/><Relationship Id="rId5821" Type="http://schemas.openxmlformats.org/officeDocument/2006/relationships/oleObject" Target="embeddings/oleObject3514.bin"/><Relationship Id="rId5820" Type="http://schemas.openxmlformats.org/officeDocument/2006/relationships/oleObject" Target="embeddings/oleObject3513.bin"/><Relationship Id="rId582" Type="http://schemas.openxmlformats.org/officeDocument/2006/relationships/oleObject" Target="embeddings/oleObject292.bin"/><Relationship Id="rId5819" Type="http://schemas.openxmlformats.org/officeDocument/2006/relationships/oleObject" Target="embeddings/oleObject3512.bin"/><Relationship Id="rId5818" Type="http://schemas.openxmlformats.org/officeDocument/2006/relationships/image" Target="media/image2305.wmf"/><Relationship Id="rId5817" Type="http://schemas.openxmlformats.org/officeDocument/2006/relationships/oleObject" Target="embeddings/oleObject3511.bin"/><Relationship Id="rId5816" Type="http://schemas.openxmlformats.org/officeDocument/2006/relationships/image" Target="media/image2304.png"/><Relationship Id="rId5815" Type="http://schemas.openxmlformats.org/officeDocument/2006/relationships/image" Target="media/image2303.wmf"/><Relationship Id="rId5814" Type="http://schemas.openxmlformats.org/officeDocument/2006/relationships/oleObject" Target="embeddings/oleObject3510.bin"/><Relationship Id="rId5813" Type="http://schemas.openxmlformats.org/officeDocument/2006/relationships/image" Target="media/image2302.wmf"/><Relationship Id="rId5812" Type="http://schemas.openxmlformats.org/officeDocument/2006/relationships/oleObject" Target="embeddings/oleObject3509.bin"/><Relationship Id="rId5811" Type="http://schemas.openxmlformats.org/officeDocument/2006/relationships/oleObject" Target="embeddings/oleObject3508.bin"/><Relationship Id="rId5810" Type="http://schemas.openxmlformats.org/officeDocument/2006/relationships/oleObject" Target="embeddings/oleObject3507.bin"/><Relationship Id="rId581" Type="http://schemas.openxmlformats.org/officeDocument/2006/relationships/image" Target="media/image288.wmf"/><Relationship Id="rId5809" Type="http://schemas.openxmlformats.org/officeDocument/2006/relationships/image" Target="media/image2301.wmf"/><Relationship Id="rId5808" Type="http://schemas.openxmlformats.org/officeDocument/2006/relationships/oleObject" Target="embeddings/oleObject3506.bin"/><Relationship Id="rId5807" Type="http://schemas.openxmlformats.org/officeDocument/2006/relationships/image" Target="media/image2300.wmf"/><Relationship Id="rId5806" Type="http://schemas.openxmlformats.org/officeDocument/2006/relationships/oleObject" Target="embeddings/oleObject3505.bin"/><Relationship Id="rId5805" Type="http://schemas.openxmlformats.org/officeDocument/2006/relationships/image" Target="media/image2299.wmf"/><Relationship Id="rId5804" Type="http://schemas.openxmlformats.org/officeDocument/2006/relationships/oleObject" Target="embeddings/oleObject3504.bin"/><Relationship Id="rId5803" Type="http://schemas.openxmlformats.org/officeDocument/2006/relationships/image" Target="media/image2298.png"/><Relationship Id="rId5802" Type="http://schemas.openxmlformats.org/officeDocument/2006/relationships/oleObject" Target="embeddings/oleObject3503.bin"/><Relationship Id="rId5801" Type="http://schemas.openxmlformats.org/officeDocument/2006/relationships/oleObject" Target="embeddings/oleObject3502.bin"/><Relationship Id="rId5800" Type="http://schemas.openxmlformats.org/officeDocument/2006/relationships/oleObject" Target="embeddings/oleObject3501.bin"/><Relationship Id="rId580" Type="http://schemas.openxmlformats.org/officeDocument/2006/relationships/oleObject" Target="embeddings/oleObject291.bin"/><Relationship Id="rId58" Type="http://schemas.openxmlformats.org/officeDocument/2006/relationships/image" Target="media/image27.wmf"/><Relationship Id="rId5799" Type="http://schemas.openxmlformats.org/officeDocument/2006/relationships/oleObject" Target="embeddings/oleObject3500.bin"/><Relationship Id="rId5798" Type="http://schemas.openxmlformats.org/officeDocument/2006/relationships/image" Target="media/image2297.wmf"/><Relationship Id="rId5797" Type="http://schemas.openxmlformats.org/officeDocument/2006/relationships/oleObject" Target="embeddings/oleObject3499.bin"/><Relationship Id="rId5796" Type="http://schemas.openxmlformats.org/officeDocument/2006/relationships/image" Target="media/image2296.wmf"/><Relationship Id="rId5795" Type="http://schemas.openxmlformats.org/officeDocument/2006/relationships/oleObject" Target="embeddings/oleObject3498.bin"/><Relationship Id="rId5794" Type="http://schemas.openxmlformats.org/officeDocument/2006/relationships/oleObject" Target="embeddings/oleObject3497.bin"/><Relationship Id="rId5793" Type="http://schemas.openxmlformats.org/officeDocument/2006/relationships/image" Target="media/image2295.wmf"/><Relationship Id="rId5792" Type="http://schemas.openxmlformats.org/officeDocument/2006/relationships/oleObject" Target="embeddings/oleObject3496.bin"/><Relationship Id="rId5791" Type="http://schemas.openxmlformats.org/officeDocument/2006/relationships/image" Target="media/image2294.wmf"/><Relationship Id="rId5790" Type="http://schemas.openxmlformats.org/officeDocument/2006/relationships/oleObject" Target="embeddings/oleObject3495.bin"/><Relationship Id="rId579" Type="http://schemas.openxmlformats.org/officeDocument/2006/relationships/oleObject" Target="embeddings/oleObject290.bin"/><Relationship Id="rId5789" Type="http://schemas.openxmlformats.org/officeDocument/2006/relationships/oleObject" Target="embeddings/oleObject3494.bin"/><Relationship Id="rId5788" Type="http://schemas.openxmlformats.org/officeDocument/2006/relationships/image" Target="media/image2293.wmf"/><Relationship Id="rId5787" Type="http://schemas.openxmlformats.org/officeDocument/2006/relationships/oleObject" Target="embeddings/oleObject3493.bin"/><Relationship Id="rId5786" Type="http://schemas.openxmlformats.org/officeDocument/2006/relationships/oleObject" Target="embeddings/oleObject3492.bin"/><Relationship Id="rId5785" Type="http://schemas.openxmlformats.org/officeDocument/2006/relationships/oleObject" Target="embeddings/oleObject3491.bin"/><Relationship Id="rId5784" Type="http://schemas.openxmlformats.org/officeDocument/2006/relationships/oleObject" Target="embeddings/oleObject3490.bin"/><Relationship Id="rId5783" Type="http://schemas.openxmlformats.org/officeDocument/2006/relationships/image" Target="media/image2292.wmf"/><Relationship Id="rId5782" Type="http://schemas.openxmlformats.org/officeDocument/2006/relationships/oleObject" Target="embeddings/oleObject3489.bin"/><Relationship Id="rId5781" Type="http://schemas.openxmlformats.org/officeDocument/2006/relationships/image" Target="media/image2291.wmf"/><Relationship Id="rId5780" Type="http://schemas.openxmlformats.org/officeDocument/2006/relationships/oleObject" Target="embeddings/oleObject3488.bin"/><Relationship Id="rId578" Type="http://schemas.openxmlformats.org/officeDocument/2006/relationships/oleObject" Target="embeddings/oleObject289.bin"/><Relationship Id="rId5779" Type="http://schemas.openxmlformats.org/officeDocument/2006/relationships/oleObject" Target="embeddings/oleObject3487.bin"/><Relationship Id="rId5778" Type="http://schemas.openxmlformats.org/officeDocument/2006/relationships/oleObject" Target="embeddings/oleObject3486.bin"/><Relationship Id="rId5777" Type="http://schemas.openxmlformats.org/officeDocument/2006/relationships/image" Target="media/image2290.wmf"/><Relationship Id="rId5776" Type="http://schemas.openxmlformats.org/officeDocument/2006/relationships/oleObject" Target="embeddings/oleObject3485.bin"/><Relationship Id="rId5775" Type="http://schemas.openxmlformats.org/officeDocument/2006/relationships/image" Target="media/image2289.wmf"/><Relationship Id="rId5774" Type="http://schemas.openxmlformats.org/officeDocument/2006/relationships/oleObject" Target="embeddings/oleObject3484.bin"/><Relationship Id="rId5773" Type="http://schemas.openxmlformats.org/officeDocument/2006/relationships/image" Target="media/image2288.wmf"/><Relationship Id="rId5772" Type="http://schemas.openxmlformats.org/officeDocument/2006/relationships/oleObject" Target="embeddings/oleObject3483.bin"/><Relationship Id="rId5771" Type="http://schemas.openxmlformats.org/officeDocument/2006/relationships/image" Target="media/image2287.wmf"/><Relationship Id="rId5770" Type="http://schemas.openxmlformats.org/officeDocument/2006/relationships/oleObject" Target="embeddings/oleObject3482.bin"/><Relationship Id="rId577" Type="http://schemas.openxmlformats.org/officeDocument/2006/relationships/image" Target="media/image287.wmf"/><Relationship Id="rId5769" Type="http://schemas.openxmlformats.org/officeDocument/2006/relationships/image" Target="media/image2286.wmf"/><Relationship Id="rId5768" Type="http://schemas.openxmlformats.org/officeDocument/2006/relationships/oleObject" Target="embeddings/oleObject3481.bin"/><Relationship Id="rId5767" Type="http://schemas.openxmlformats.org/officeDocument/2006/relationships/oleObject" Target="embeddings/oleObject3480.bin"/><Relationship Id="rId5766" Type="http://schemas.openxmlformats.org/officeDocument/2006/relationships/image" Target="media/image2285.wmf"/><Relationship Id="rId5765" Type="http://schemas.openxmlformats.org/officeDocument/2006/relationships/oleObject" Target="embeddings/oleObject3479.bin"/><Relationship Id="rId5764" Type="http://schemas.openxmlformats.org/officeDocument/2006/relationships/image" Target="media/image2284.wmf"/><Relationship Id="rId5763" Type="http://schemas.openxmlformats.org/officeDocument/2006/relationships/oleObject" Target="embeddings/oleObject3478.bin"/><Relationship Id="rId5762" Type="http://schemas.openxmlformats.org/officeDocument/2006/relationships/image" Target="media/image2283.wmf"/><Relationship Id="rId5761" Type="http://schemas.openxmlformats.org/officeDocument/2006/relationships/oleObject" Target="embeddings/oleObject3477.bin"/><Relationship Id="rId5760" Type="http://schemas.openxmlformats.org/officeDocument/2006/relationships/image" Target="media/image2282.wmf"/><Relationship Id="rId576" Type="http://schemas.openxmlformats.org/officeDocument/2006/relationships/oleObject" Target="embeddings/oleObject288.bin"/><Relationship Id="rId5759" Type="http://schemas.openxmlformats.org/officeDocument/2006/relationships/oleObject" Target="embeddings/oleObject3476.bin"/><Relationship Id="rId5758" Type="http://schemas.openxmlformats.org/officeDocument/2006/relationships/image" Target="media/image2281.wmf"/><Relationship Id="rId5757" Type="http://schemas.openxmlformats.org/officeDocument/2006/relationships/oleObject" Target="embeddings/oleObject3475.bin"/><Relationship Id="rId5756" Type="http://schemas.openxmlformats.org/officeDocument/2006/relationships/image" Target="media/image2280.wmf"/><Relationship Id="rId5755" Type="http://schemas.openxmlformats.org/officeDocument/2006/relationships/oleObject" Target="embeddings/oleObject3474.bin"/><Relationship Id="rId5754" Type="http://schemas.openxmlformats.org/officeDocument/2006/relationships/image" Target="media/image2279.png"/><Relationship Id="rId5753" Type="http://schemas.openxmlformats.org/officeDocument/2006/relationships/image" Target="media/image2278.wmf"/><Relationship Id="rId5752" Type="http://schemas.openxmlformats.org/officeDocument/2006/relationships/oleObject" Target="embeddings/oleObject3473.bin"/><Relationship Id="rId5751" Type="http://schemas.openxmlformats.org/officeDocument/2006/relationships/image" Target="media/image2277.wmf"/><Relationship Id="rId5750" Type="http://schemas.openxmlformats.org/officeDocument/2006/relationships/oleObject" Target="embeddings/oleObject3472.bin"/><Relationship Id="rId575" Type="http://schemas.openxmlformats.org/officeDocument/2006/relationships/oleObject" Target="embeddings/oleObject287.bin"/><Relationship Id="rId5749" Type="http://schemas.openxmlformats.org/officeDocument/2006/relationships/oleObject" Target="embeddings/oleObject3471.bin"/><Relationship Id="rId5748" Type="http://schemas.openxmlformats.org/officeDocument/2006/relationships/oleObject" Target="embeddings/oleObject3470.bin"/><Relationship Id="rId5747" Type="http://schemas.openxmlformats.org/officeDocument/2006/relationships/oleObject" Target="embeddings/oleObject3469.bin"/><Relationship Id="rId5746" Type="http://schemas.openxmlformats.org/officeDocument/2006/relationships/image" Target="media/image2276.wmf"/><Relationship Id="rId5745" Type="http://schemas.openxmlformats.org/officeDocument/2006/relationships/oleObject" Target="embeddings/oleObject3468.bin"/><Relationship Id="rId5744" Type="http://schemas.openxmlformats.org/officeDocument/2006/relationships/image" Target="media/image2275.wmf"/><Relationship Id="rId5743" Type="http://schemas.openxmlformats.org/officeDocument/2006/relationships/oleObject" Target="embeddings/oleObject3467.bin"/><Relationship Id="rId5742" Type="http://schemas.openxmlformats.org/officeDocument/2006/relationships/oleObject" Target="embeddings/oleObject3466.bin"/><Relationship Id="rId5741" Type="http://schemas.openxmlformats.org/officeDocument/2006/relationships/oleObject" Target="embeddings/oleObject3465.bin"/><Relationship Id="rId5740" Type="http://schemas.openxmlformats.org/officeDocument/2006/relationships/image" Target="media/image2274.wmf"/><Relationship Id="rId574" Type="http://schemas.openxmlformats.org/officeDocument/2006/relationships/oleObject" Target="embeddings/oleObject286.bin"/><Relationship Id="rId5739" Type="http://schemas.openxmlformats.org/officeDocument/2006/relationships/oleObject" Target="embeddings/oleObject3464.bin"/><Relationship Id="rId5738" Type="http://schemas.openxmlformats.org/officeDocument/2006/relationships/image" Target="media/image2273.png"/><Relationship Id="rId5737" Type="http://schemas.openxmlformats.org/officeDocument/2006/relationships/image" Target="media/image2272.wmf"/><Relationship Id="rId5736" Type="http://schemas.openxmlformats.org/officeDocument/2006/relationships/oleObject" Target="embeddings/oleObject3463.bin"/><Relationship Id="rId5735" Type="http://schemas.openxmlformats.org/officeDocument/2006/relationships/oleObject" Target="embeddings/oleObject3462.bin"/><Relationship Id="rId5734" Type="http://schemas.openxmlformats.org/officeDocument/2006/relationships/oleObject" Target="embeddings/oleObject3461.bin"/><Relationship Id="rId5733" Type="http://schemas.openxmlformats.org/officeDocument/2006/relationships/oleObject" Target="embeddings/oleObject3460.bin"/><Relationship Id="rId5732" Type="http://schemas.openxmlformats.org/officeDocument/2006/relationships/oleObject" Target="embeddings/oleObject3459.bin"/><Relationship Id="rId5731" Type="http://schemas.openxmlformats.org/officeDocument/2006/relationships/image" Target="media/image2271.wmf"/><Relationship Id="rId5730" Type="http://schemas.openxmlformats.org/officeDocument/2006/relationships/oleObject" Target="embeddings/oleObject3458.bin"/><Relationship Id="rId573" Type="http://schemas.openxmlformats.org/officeDocument/2006/relationships/image" Target="media/image286.png"/><Relationship Id="rId5729" Type="http://schemas.openxmlformats.org/officeDocument/2006/relationships/oleObject" Target="embeddings/oleObject3457.bin"/><Relationship Id="rId5728" Type="http://schemas.openxmlformats.org/officeDocument/2006/relationships/image" Target="media/image2270.wmf"/><Relationship Id="rId5727" Type="http://schemas.openxmlformats.org/officeDocument/2006/relationships/oleObject" Target="embeddings/oleObject3456.bin"/><Relationship Id="rId5726" Type="http://schemas.openxmlformats.org/officeDocument/2006/relationships/image" Target="media/image2269.wmf"/><Relationship Id="rId5725" Type="http://schemas.openxmlformats.org/officeDocument/2006/relationships/oleObject" Target="embeddings/oleObject3455.bin"/><Relationship Id="rId5724" Type="http://schemas.openxmlformats.org/officeDocument/2006/relationships/image" Target="media/image2268.wmf"/><Relationship Id="rId5723" Type="http://schemas.openxmlformats.org/officeDocument/2006/relationships/oleObject" Target="embeddings/oleObject3454.bin"/><Relationship Id="rId5722" Type="http://schemas.openxmlformats.org/officeDocument/2006/relationships/image" Target="media/image2267.png"/><Relationship Id="rId5721" Type="http://schemas.openxmlformats.org/officeDocument/2006/relationships/image" Target="media/image2266.wmf"/><Relationship Id="rId5720" Type="http://schemas.openxmlformats.org/officeDocument/2006/relationships/oleObject" Target="embeddings/oleObject3453.bin"/><Relationship Id="rId572" Type="http://schemas.openxmlformats.org/officeDocument/2006/relationships/oleObject" Target="embeddings/oleObject285.bin"/><Relationship Id="rId5719" Type="http://schemas.openxmlformats.org/officeDocument/2006/relationships/oleObject" Target="embeddings/oleObject3452.bin"/><Relationship Id="rId5718" Type="http://schemas.openxmlformats.org/officeDocument/2006/relationships/oleObject" Target="embeddings/oleObject3451.bin"/><Relationship Id="rId5717" Type="http://schemas.openxmlformats.org/officeDocument/2006/relationships/oleObject" Target="embeddings/oleObject3450.bin"/><Relationship Id="rId5716" Type="http://schemas.openxmlformats.org/officeDocument/2006/relationships/image" Target="media/image2265.wmf"/><Relationship Id="rId5715" Type="http://schemas.openxmlformats.org/officeDocument/2006/relationships/oleObject" Target="embeddings/oleObject3449.bin"/><Relationship Id="rId5714" Type="http://schemas.openxmlformats.org/officeDocument/2006/relationships/image" Target="media/image2264.wmf"/><Relationship Id="rId5713" Type="http://schemas.openxmlformats.org/officeDocument/2006/relationships/oleObject" Target="embeddings/oleObject3448.bin"/><Relationship Id="rId5712" Type="http://schemas.openxmlformats.org/officeDocument/2006/relationships/image" Target="media/image2263.wmf"/><Relationship Id="rId5711" Type="http://schemas.openxmlformats.org/officeDocument/2006/relationships/oleObject" Target="embeddings/oleObject3447.bin"/><Relationship Id="rId5710" Type="http://schemas.openxmlformats.org/officeDocument/2006/relationships/oleObject" Target="embeddings/oleObject3446.bin"/><Relationship Id="rId571" Type="http://schemas.openxmlformats.org/officeDocument/2006/relationships/oleObject" Target="embeddings/oleObject284.bin"/><Relationship Id="rId5709" Type="http://schemas.openxmlformats.org/officeDocument/2006/relationships/image" Target="media/image2262.wmf"/><Relationship Id="rId5708" Type="http://schemas.openxmlformats.org/officeDocument/2006/relationships/oleObject" Target="embeddings/oleObject3445.bin"/><Relationship Id="rId5707" Type="http://schemas.openxmlformats.org/officeDocument/2006/relationships/image" Target="media/image2261.wmf"/><Relationship Id="rId5706" Type="http://schemas.openxmlformats.org/officeDocument/2006/relationships/oleObject" Target="embeddings/oleObject3444.bin"/><Relationship Id="rId5705" Type="http://schemas.openxmlformats.org/officeDocument/2006/relationships/image" Target="media/image2260.wmf"/><Relationship Id="rId5704" Type="http://schemas.openxmlformats.org/officeDocument/2006/relationships/oleObject" Target="embeddings/oleObject3443.bin"/><Relationship Id="rId5703" Type="http://schemas.openxmlformats.org/officeDocument/2006/relationships/image" Target="media/image2259.wmf"/><Relationship Id="rId5702" Type="http://schemas.openxmlformats.org/officeDocument/2006/relationships/oleObject" Target="embeddings/oleObject3442.bin"/><Relationship Id="rId5701" Type="http://schemas.openxmlformats.org/officeDocument/2006/relationships/oleObject" Target="embeddings/oleObject3441.bin"/><Relationship Id="rId5700" Type="http://schemas.openxmlformats.org/officeDocument/2006/relationships/image" Target="media/image2258.wmf"/><Relationship Id="rId570" Type="http://schemas.openxmlformats.org/officeDocument/2006/relationships/oleObject" Target="embeddings/oleObject283.bin"/><Relationship Id="rId57" Type="http://schemas.openxmlformats.org/officeDocument/2006/relationships/oleObject" Target="embeddings/oleObject29.bin"/><Relationship Id="rId5699" Type="http://schemas.openxmlformats.org/officeDocument/2006/relationships/oleObject" Target="embeddings/oleObject3440.bin"/><Relationship Id="rId5698" Type="http://schemas.openxmlformats.org/officeDocument/2006/relationships/oleObject" Target="embeddings/oleObject3439.bin"/><Relationship Id="rId5697" Type="http://schemas.openxmlformats.org/officeDocument/2006/relationships/image" Target="media/image2257.png"/><Relationship Id="rId5696" Type="http://schemas.openxmlformats.org/officeDocument/2006/relationships/image" Target="media/image2256.wmf"/><Relationship Id="rId5695" Type="http://schemas.openxmlformats.org/officeDocument/2006/relationships/oleObject" Target="embeddings/oleObject3438.bin"/><Relationship Id="rId5694" Type="http://schemas.openxmlformats.org/officeDocument/2006/relationships/image" Target="media/image2255.wmf"/><Relationship Id="rId5693" Type="http://schemas.openxmlformats.org/officeDocument/2006/relationships/oleObject" Target="embeddings/oleObject3437.bin"/><Relationship Id="rId5692" Type="http://schemas.openxmlformats.org/officeDocument/2006/relationships/oleObject" Target="embeddings/oleObject3436.bin"/><Relationship Id="rId5691" Type="http://schemas.openxmlformats.org/officeDocument/2006/relationships/oleObject" Target="embeddings/oleObject3435.bin"/><Relationship Id="rId5690" Type="http://schemas.openxmlformats.org/officeDocument/2006/relationships/oleObject" Target="embeddings/oleObject3434.bin"/><Relationship Id="rId569" Type="http://schemas.openxmlformats.org/officeDocument/2006/relationships/oleObject" Target="embeddings/oleObject282.bin"/><Relationship Id="rId5689" Type="http://schemas.openxmlformats.org/officeDocument/2006/relationships/oleObject" Target="embeddings/oleObject3433.bin"/><Relationship Id="rId5688" Type="http://schemas.openxmlformats.org/officeDocument/2006/relationships/oleObject" Target="embeddings/oleObject3432.bin"/><Relationship Id="rId5687" Type="http://schemas.openxmlformats.org/officeDocument/2006/relationships/oleObject" Target="embeddings/oleObject3431.bin"/><Relationship Id="rId5686" Type="http://schemas.openxmlformats.org/officeDocument/2006/relationships/oleObject" Target="embeddings/oleObject3430.bin"/><Relationship Id="rId5685" Type="http://schemas.openxmlformats.org/officeDocument/2006/relationships/image" Target="media/image2254.wmf"/><Relationship Id="rId5684" Type="http://schemas.openxmlformats.org/officeDocument/2006/relationships/oleObject" Target="embeddings/oleObject3429.bin"/><Relationship Id="rId5683" Type="http://schemas.openxmlformats.org/officeDocument/2006/relationships/image" Target="media/image2253.wmf"/><Relationship Id="rId5682" Type="http://schemas.openxmlformats.org/officeDocument/2006/relationships/oleObject" Target="embeddings/oleObject3428.bin"/><Relationship Id="rId5681" Type="http://schemas.openxmlformats.org/officeDocument/2006/relationships/image" Target="media/image2252.wmf"/><Relationship Id="rId5680" Type="http://schemas.openxmlformats.org/officeDocument/2006/relationships/oleObject" Target="embeddings/oleObject3427.bin"/><Relationship Id="rId568" Type="http://schemas.openxmlformats.org/officeDocument/2006/relationships/image" Target="media/image285.wmf"/><Relationship Id="rId5679" Type="http://schemas.openxmlformats.org/officeDocument/2006/relationships/image" Target="media/image2251.wmf"/><Relationship Id="rId5678" Type="http://schemas.openxmlformats.org/officeDocument/2006/relationships/oleObject" Target="embeddings/oleObject3426.bin"/><Relationship Id="rId5677" Type="http://schemas.openxmlformats.org/officeDocument/2006/relationships/image" Target="media/image2250.wmf"/><Relationship Id="rId5676" Type="http://schemas.openxmlformats.org/officeDocument/2006/relationships/oleObject" Target="embeddings/oleObject3425.bin"/><Relationship Id="rId5675" Type="http://schemas.openxmlformats.org/officeDocument/2006/relationships/oleObject" Target="embeddings/oleObject3424.bin"/><Relationship Id="rId5674" Type="http://schemas.openxmlformats.org/officeDocument/2006/relationships/oleObject" Target="embeddings/oleObject3423.bin"/><Relationship Id="rId5673" Type="http://schemas.openxmlformats.org/officeDocument/2006/relationships/image" Target="media/image2249.wmf"/><Relationship Id="rId5672" Type="http://schemas.openxmlformats.org/officeDocument/2006/relationships/oleObject" Target="embeddings/oleObject3422.bin"/><Relationship Id="rId5671" Type="http://schemas.openxmlformats.org/officeDocument/2006/relationships/image" Target="media/image2248.png"/><Relationship Id="rId5670" Type="http://schemas.openxmlformats.org/officeDocument/2006/relationships/image" Target="media/image2247.wmf"/><Relationship Id="rId567" Type="http://schemas.openxmlformats.org/officeDocument/2006/relationships/oleObject" Target="embeddings/oleObject281.bin"/><Relationship Id="rId5669" Type="http://schemas.openxmlformats.org/officeDocument/2006/relationships/oleObject" Target="embeddings/oleObject3421.bin"/><Relationship Id="rId5668" Type="http://schemas.openxmlformats.org/officeDocument/2006/relationships/oleObject" Target="embeddings/oleObject3420.bin"/><Relationship Id="rId5667" Type="http://schemas.openxmlformats.org/officeDocument/2006/relationships/image" Target="media/image2246.jpeg"/><Relationship Id="rId5666" Type="http://schemas.openxmlformats.org/officeDocument/2006/relationships/image" Target="media/image2245.jpeg"/><Relationship Id="rId5665" Type="http://schemas.openxmlformats.org/officeDocument/2006/relationships/image" Target="media/image2244.png"/><Relationship Id="rId5664" Type="http://schemas.openxmlformats.org/officeDocument/2006/relationships/image" Target="media/image2243.png"/><Relationship Id="rId5663" Type="http://schemas.openxmlformats.org/officeDocument/2006/relationships/image" Target="media/image2242.png"/><Relationship Id="rId5662" Type="http://schemas.openxmlformats.org/officeDocument/2006/relationships/image" Target="media/image2241.png"/><Relationship Id="rId5661" Type="http://schemas.openxmlformats.org/officeDocument/2006/relationships/image" Target="media/image2240.png"/><Relationship Id="rId5660" Type="http://schemas.openxmlformats.org/officeDocument/2006/relationships/oleObject" Target="embeddings/oleObject3419.bin"/><Relationship Id="rId566" Type="http://schemas.openxmlformats.org/officeDocument/2006/relationships/image" Target="media/image284.wmf"/><Relationship Id="rId5659" Type="http://schemas.openxmlformats.org/officeDocument/2006/relationships/oleObject" Target="embeddings/oleObject3418.bin"/><Relationship Id="rId5658" Type="http://schemas.openxmlformats.org/officeDocument/2006/relationships/image" Target="media/image2239.wmf"/><Relationship Id="rId5657" Type="http://schemas.openxmlformats.org/officeDocument/2006/relationships/oleObject" Target="embeddings/oleObject3417.bin"/><Relationship Id="rId5656" Type="http://schemas.openxmlformats.org/officeDocument/2006/relationships/image" Target="media/image2238.png"/><Relationship Id="rId5655" Type="http://schemas.openxmlformats.org/officeDocument/2006/relationships/oleObject" Target="embeddings/oleObject3416.bin"/><Relationship Id="rId5654" Type="http://schemas.openxmlformats.org/officeDocument/2006/relationships/image" Target="media/image2237.png"/><Relationship Id="rId5653" Type="http://schemas.openxmlformats.org/officeDocument/2006/relationships/image" Target="media/image2236.wmf"/><Relationship Id="rId5652" Type="http://schemas.openxmlformats.org/officeDocument/2006/relationships/oleObject" Target="embeddings/oleObject3415.bin"/><Relationship Id="rId5651" Type="http://schemas.openxmlformats.org/officeDocument/2006/relationships/oleObject" Target="embeddings/oleObject3414.bin"/><Relationship Id="rId5650" Type="http://schemas.openxmlformats.org/officeDocument/2006/relationships/oleObject" Target="embeddings/oleObject3413.bin"/><Relationship Id="rId565" Type="http://schemas.openxmlformats.org/officeDocument/2006/relationships/oleObject" Target="embeddings/oleObject280.bin"/><Relationship Id="rId5649" Type="http://schemas.openxmlformats.org/officeDocument/2006/relationships/oleObject" Target="embeddings/oleObject3412.bin"/><Relationship Id="rId5648" Type="http://schemas.openxmlformats.org/officeDocument/2006/relationships/oleObject" Target="embeddings/oleObject3411.bin"/><Relationship Id="rId5647" Type="http://schemas.openxmlformats.org/officeDocument/2006/relationships/image" Target="media/image2235.wmf"/><Relationship Id="rId5646" Type="http://schemas.openxmlformats.org/officeDocument/2006/relationships/oleObject" Target="embeddings/oleObject3410.bin"/><Relationship Id="rId5645" Type="http://schemas.openxmlformats.org/officeDocument/2006/relationships/image" Target="media/image2234.wmf"/><Relationship Id="rId5644" Type="http://schemas.openxmlformats.org/officeDocument/2006/relationships/oleObject" Target="embeddings/oleObject3409.bin"/><Relationship Id="rId5643" Type="http://schemas.openxmlformats.org/officeDocument/2006/relationships/image" Target="media/image2233.wmf"/><Relationship Id="rId5642" Type="http://schemas.openxmlformats.org/officeDocument/2006/relationships/oleObject" Target="embeddings/oleObject3408.bin"/><Relationship Id="rId5641" Type="http://schemas.openxmlformats.org/officeDocument/2006/relationships/oleObject" Target="embeddings/oleObject3407.bin"/><Relationship Id="rId5640" Type="http://schemas.openxmlformats.org/officeDocument/2006/relationships/oleObject" Target="embeddings/oleObject3406.bin"/><Relationship Id="rId564" Type="http://schemas.openxmlformats.org/officeDocument/2006/relationships/image" Target="media/image283.wmf"/><Relationship Id="rId5639" Type="http://schemas.openxmlformats.org/officeDocument/2006/relationships/image" Target="media/image2232.png"/><Relationship Id="rId5638" Type="http://schemas.openxmlformats.org/officeDocument/2006/relationships/image" Target="media/image2231.wmf"/><Relationship Id="rId5637" Type="http://schemas.openxmlformats.org/officeDocument/2006/relationships/oleObject" Target="embeddings/oleObject3405.bin"/><Relationship Id="rId5636" Type="http://schemas.openxmlformats.org/officeDocument/2006/relationships/image" Target="media/image2230.wmf"/><Relationship Id="rId5635" Type="http://schemas.openxmlformats.org/officeDocument/2006/relationships/oleObject" Target="embeddings/oleObject3404.bin"/><Relationship Id="rId5634" Type="http://schemas.openxmlformats.org/officeDocument/2006/relationships/oleObject" Target="embeddings/oleObject3403.bin"/><Relationship Id="rId5633" Type="http://schemas.openxmlformats.org/officeDocument/2006/relationships/image" Target="media/image2229.wmf"/><Relationship Id="rId5632" Type="http://schemas.openxmlformats.org/officeDocument/2006/relationships/oleObject" Target="embeddings/oleObject3402.bin"/><Relationship Id="rId5631" Type="http://schemas.openxmlformats.org/officeDocument/2006/relationships/image" Target="media/image2228.png"/><Relationship Id="rId5630" Type="http://schemas.openxmlformats.org/officeDocument/2006/relationships/image" Target="media/image2227.wmf"/><Relationship Id="rId563" Type="http://schemas.openxmlformats.org/officeDocument/2006/relationships/oleObject" Target="embeddings/oleObject279.bin"/><Relationship Id="rId5629" Type="http://schemas.openxmlformats.org/officeDocument/2006/relationships/oleObject" Target="embeddings/oleObject3401.bin"/><Relationship Id="rId5628" Type="http://schemas.openxmlformats.org/officeDocument/2006/relationships/image" Target="media/image2226.wmf"/><Relationship Id="rId5627" Type="http://schemas.openxmlformats.org/officeDocument/2006/relationships/oleObject" Target="embeddings/oleObject3400.bin"/><Relationship Id="rId5626" Type="http://schemas.openxmlformats.org/officeDocument/2006/relationships/image" Target="media/image2225.wmf"/><Relationship Id="rId5625" Type="http://schemas.openxmlformats.org/officeDocument/2006/relationships/oleObject" Target="embeddings/oleObject3399.bin"/><Relationship Id="rId5624" Type="http://schemas.openxmlformats.org/officeDocument/2006/relationships/image" Target="media/image2224.png"/><Relationship Id="rId5623" Type="http://schemas.openxmlformats.org/officeDocument/2006/relationships/image" Target="media/image2223.wmf"/><Relationship Id="rId5622" Type="http://schemas.openxmlformats.org/officeDocument/2006/relationships/oleObject" Target="embeddings/oleObject3398.bin"/><Relationship Id="rId5621" Type="http://schemas.openxmlformats.org/officeDocument/2006/relationships/oleObject" Target="embeddings/oleObject3397.bin"/><Relationship Id="rId5620" Type="http://schemas.openxmlformats.org/officeDocument/2006/relationships/image" Target="media/image2222.wmf"/><Relationship Id="rId562" Type="http://schemas.openxmlformats.org/officeDocument/2006/relationships/image" Target="media/image282.wmf"/><Relationship Id="rId5619" Type="http://schemas.openxmlformats.org/officeDocument/2006/relationships/oleObject" Target="embeddings/oleObject3396.bin"/><Relationship Id="rId5618" Type="http://schemas.openxmlformats.org/officeDocument/2006/relationships/image" Target="media/image2221.wmf"/><Relationship Id="rId5617" Type="http://schemas.openxmlformats.org/officeDocument/2006/relationships/oleObject" Target="embeddings/oleObject3395.bin"/><Relationship Id="rId5616" Type="http://schemas.openxmlformats.org/officeDocument/2006/relationships/image" Target="media/image2220.jpeg"/><Relationship Id="rId5615" Type="http://schemas.openxmlformats.org/officeDocument/2006/relationships/image" Target="media/image2219.wmf"/><Relationship Id="rId5614" Type="http://schemas.openxmlformats.org/officeDocument/2006/relationships/oleObject" Target="embeddings/oleObject3394.bin"/><Relationship Id="rId5613" Type="http://schemas.openxmlformats.org/officeDocument/2006/relationships/image" Target="media/image2218.wmf"/><Relationship Id="rId5612" Type="http://schemas.openxmlformats.org/officeDocument/2006/relationships/oleObject" Target="embeddings/oleObject3393.bin"/><Relationship Id="rId5611" Type="http://schemas.openxmlformats.org/officeDocument/2006/relationships/image" Target="media/image2217.wmf"/><Relationship Id="rId5610" Type="http://schemas.openxmlformats.org/officeDocument/2006/relationships/oleObject" Target="embeddings/oleObject3392.bin"/><Relationship Id="rId561" Type="http://schemas.openxmlformats.org/officeDocument/2006/relationships/oleObject" Target="embeddings/oleObject278.bin"/><Relationship Id="rId5609" Type="http://schemas.openxmlformats.org/officeDocument/2006/relationships/image" Target="media/image2216.wmf"/><Relationship Id="rId5608" Type="http://schemas.openxmlformats.org/officeDocument/2006/relationships/oleObject" Target="embeddings/oleObject3391.bin"/><Relationship Id="rId5607" Type="http://schemas.openxmlformats.org/officeDocument/2006/relationships/image" Target="media/image2215.wmf"/><Relationship Id="rId5606" Type="http://schemas.openxmlformats.org/officeDocument/2006/relationships/oleObject" Target="embeddings/oleObject3390.bin"/><Relationship Id="rId5605" Type="http://schemas.openxmlformats.org/officeDocument/2006/relationships/image" Target="media/image2214.png"/><Relationship Id="rId5604" Type="http://schemas.openxmlformats.org/officeDocument/2006/relationships/image" Target="media/image2213.wmf"/><Relationship Id="rId5603" Type="http://schemas.openxmlformats.org/officeDocument/2006/relationships/oleObject" Target="embeddings/oleObject3389.bin"/><Relationship Id="rId5602" Type="http://schemas.openxmlformats.org/officeDocument/2006/relationships/image" Target="media/image2212.wmf"/><Relationship Id="rId5601" Type="http://schemas.openxmlformats.org/officeDocument/2006/relationships/oleObject" Target="embeddings/oleObject3388.bin"/><Relationship Id="rId5600" Type="http://schemas.openxmlformats.org/officeDocument/2006/relationships/oleObject" Target="embeddings/oleObject3387.bin"/><Relationship Id="rId560" Type="http://schemas.openxmlformats.org/officeDocument/2006/relationships/image" Target="media/image281.wmf"/><Relationship Id="rId56" Type="http://schemas.openxmlformats.org/officeDocument/2006/relationships/image" Target="media/image26.wmf"/><Relationship Id="rId5599" Type="http://schemas.openxmlformats.org/officeDocument/2006/relationships/image" Target="media/image2211.png"/><Relationship Id="rId5598" Type="http://schemas.openxmlformats.org/officeDocument/2006/relationships/image" Target="media/image2210.wmf"/><Relationship Id="rId5597" Type="http://schemas.openxmlformats.org/officeDocument/2006/relationships/oleObject" Target="embeddings/oleObject3386.bin"/><Relationship Id="rId5596" Type="http://schemas.openxmlformats.org/officeDocument/2006/relationships/oleObject" Target="embeddings/oleObject3385.bin"/><Relationship Id="rId5595" Type="http://schemas.openxmlformats.org/officeDocument/2006/relationships/image" Target="media/image2209.wmf"/><Relationship Id="rId5594" Type="http://schemas.openxmlformats.org/officeDocument/2006/relationships/oleObject" Target="embeddings/oleObject3384.bin"/><Relationship Id="rId5593" Type="http://schemas.openxmlformats.org/officeDocument/2006/relationships/image" Target="media/image2208.wmf"/><Relationship Id="rId5592" Type="http://schemas.openxmlformats.org/officeDocument/2006/relationships/oleObject" Target="embeddings/oleObject3383.bin"/><Relationship Id="rId5591" Type="http://schemas.openxmlformats.org/officeDocument/2006/relationships/image" Target="media/image2207.wmf"/><Relationship Id="rId5590" Type="http://schemas.openxmlformats.org/officeDocument/2006/relationships/oleObject" Target="embeddings/oleObject3382.bin"/><Relationship Id="rId559" Type="http://schemas.openxmlformats.org/officeDocument/2006/relationships/oleObject" Target="embeddings/oleObject277.bin"/><Relationship Id="rId5589" Type="http://schemas.openxmlformats.org/officeDocument/2006/relationships/oleObject" Target="embeddings/oleObject3381.bin"/><Relationship Id="rId5588" Type="http://schemas.openxmlformats.org/officeDocument/2006/relationships/oleObject" Target="embeddings/oleObject3380.bin"/><Relationship Id="rId5587" Type="http://schemas.openxmlformats.org/officeDocument/2006/relationships/oleObject" Target="embeddings/oleObject3379.bin"/><Relationship Id="rId5586" Type="http://schemas.openxmlformats.org/officeDocument/2006/relationships/image" Target="media/image2206.wmf"/><Relationship Id="rId5585" Type="http://schemas.openxmlformats.org/officeDocument/2006/relationships/oleObject" Target="embeddings/oleObject3378.bin"/><Relationship Id="rId5584" Type="http://schemas.openxmlformats.org/officeDocument/2006/relationships/oleObject" Target="embeddings/oleObject3377.bin"/><Relationship Id="rId5583" Type="http://schemas.openxmlformats.org/officeDocument/2006/relationships/oleObject" Target="embeddings/oleObject3376.bin"/><Relationship Id="rId5582" Type="http://schemas.openxmlformats.org/officeDocument/2006/relationships/oleObject" Target="embeddings/oleObject3375.bin"/><Relationship Id="rId5581" Type="http://schemas.openxmlformats.org/officeDocument/2006/relationships/image" Target="media/image2205.wmf"/><Relationship Id="rId5580" Type="http://schemas.openxmlformats.org/officeDocument/2006/relationships/oleObject" Target="embeddings/oleObject3374.bin"/><Relationship Id="rId558" Type="http://schemas.openxmlformats.org/officeDocument/2006/relationships/oleObject" Target="embeddings/oleObject276.bin"/><Relationship Id="rId5579" Type="http://schemas.openxmlformats.org/officeDocument/2006/relationships/image" Target="media/image2204.wmf"/><Relationship Id="rId5578" Type="http://schemas.openxmlformats.org/officeDocument/2006/relationships/oleObject" Target="embeddings/oleObject3373.bin"/><Relationship Id="rId5577" Type="http://schemas.openxmlformats.org/officeDocument/2006/relationships/image" Target="media/image2203.wmf"/><Relationship Id="rId5576" Type="http://schemas.openxmlformats.org/officeDocument/2006/relationships/oleObject" Target="embeddings/oleObject3372.bin"/><Relationship Id="rId5575" Type="http://schemas.openxmlformats.org/officeDocument/2006/relationships/oleObject" Target="embeddings/oleObject3371.bin"/><Relationship Id="rId5574" Type="http://schemas.openxmlformats.org/officeDocument/2006/relationships/image" Target="media/image2202.wmf"/><Relationship Id="rId5573" Type="http://schemas.openxmlformats.org/officeDocument/2006/relationships/oleObject" Target="embeddings/oleObject3370.bin"/><Relationship Id="rId5572" Type="http://schemas.openxmlformats.org/officeDocument/2006/relationships/image" Target="media/image2201.wmf"/><Relationship Id="rId5571" Type="http://schemas.openxmlformats.org/officeDocument/2006/relationships/oleObject" Target="embeddings/oleObject3369.bin"/><Relationship Id="rId5570" Type="http://schemas.openxmlformats.org/officeDocument/2006/relationships/image" Target="media/image2200.wmf"/><Relationship Id="rId557" Type="http://schemas.openxmlformats.org/officeDocument/2006/relationships/oleObject" Target="embeddings/oleObject275.bin"/><Relationship Id="rId5569" Type="http://schemas.openxmlformats.org/officeDocument/2006/relationships/oleObject" Target="embeddings/oleObject3368.bin"/><Relationship Id="rId5568" Type="http://schemas.openxmlformats.org/officeDocument/2006/relationships/image" Target="media/image2199.wmf"/><Relationship Id="rId5567" Type="http://schemas.openxmlformats.org/officeDocument/2006/relationships/oleObject" Target="embeddings/oleObject3367.bin"/><Relationship Id="rId5566" Type="http://schemas.openxmlformats.org/officeDocument/2006/relationships/image" Target="media/image2198.png"/><Relationship Id="rId5565" Type="http://schemas.openxmlformats.org/officeDocument/2006/relationships/oleObject" Target="embeddings/oleObject3366.bin"/><Relationship Id="rId5564" Type="http://schemas.openxmlformats.org/officeDocument/2006/relationships/oleObject" Target="embeddings/oleObject3365.bin"/><Relationship Id="rId5563" Type="http://schemas.openxmlformats.org/officeDocument/2006/relationships/image" Target="media/image2197.wmf"/><Relationship Id="rId5562" Type="http://schemas.openxmlformats.org/officeDocument/2006/relationships/oleObject" Target="embeddings/oleObject3364.bin"/><Relationship Id="rId5561" Type="http://schemas.openxmlformats.org/officeDocument/2006/relationships/oleObject" Target="embeddings/oleObject3363.bin"/><Relationship Id="rId5560" Type="http://schemas.openxmlformats.org/officeDocument/2006/relationships/image" Target="media/image2196.wmf"/><Relationship Id="rId556" Type="http://schemas.openxmlformats.org/officeDocument/2006/relationships/image" Target="media/image280.wmf"/><Relationship Id="rId5559" Type="http://schemas.openxmlformats.org/officeDocument/2006/relationships/oleObject" Target="embeddings/oleObject3362.bin"/><Relationship Id="rId5558" Type="http://schemas.openxmlformats.org/officeDocument/2006/relationships/image" Target="media/image2195.wmf"/><Relationship Id="rId5557" Type="http://schemas.openxmlformats.org/officeDocument/2006/relationships/oleObject" Target="embeddings/oleObject3361.bin"/><Relationship Id="rId5556" Type="http://schemas.openxmlformats.org/officeDocument/2006/relationships/image" Target="media/image2194.png"/><Relationship Id="rId5555" Type="http://schemas.openxmlformats.org/officeDocument/2006/relationships/oleObject" Target="embeddings/oleObject3360.bin"/><Relationship Id="rId5554" Type="http://schemas.openxmlformats.org/officeDocument/2006/relationships/oleObject" Target="embeddings/oleObject3359.bin"/><Relationship Id="rId5553" Type="http://schemas.openxmlformats.org/officeDocument/2006/relationships/oleObject" Target="embeddings/oleObject3358.bin"/><Relationship Id="rId5552" Type="http://schemas.openxmlformats.org/officeDocument/2006/relationships/oleObject" Target="embeddings/oleObject3357.bin"/><Relationship Id="rId5551" Type="http://schemas.openxmlformats.org/officeDocument/2006/relationships/oleObject" Target="embeddings/oleObject3356.bin"/><Relationship Id="rId5550" Type="http://schemas.openxmlformats.org/officeDocument/2006/relationships/oleObject" Target="embeddings/oleObject3355.bin"/><Relationship Id="rId555" Type="http://schemas.openxmlformats.org/officeDocument/2006/relationships/oleObject" Target="embeddings/oleObject274.bin"/><Relationship Id="rId5549" Type="http://schemas.openxmlformats.org/officeDocument/2006/relationships/oleObject" Target="embeddings/oleObject3354.bin"/><Relationship Id="rId5548" Type="http://schemas.openxmlformats.org/officeDocument/2006/relationships/image" Target="media/image2193.wmf"/><Relationship Id="rId5547" Type="http://schemas.openxmlformats.org/officeDocument/2006/relationships/oleObject" Target="embeddings/oleObject3353.bin"/><Relationship Id="rId5546" Type="http://schemas.openxmlformats.org/officeDocument/2006/relationships/image" Target="media/image2192.wmf"/><Relationship Id="rId5545" Type="http://schemas.openxmlformats.org/officeDocument/2006/relationships/oleObject" Target="embeddings/oleObject3352.bin"/><Relationship Id="rId5544" Type="http://schemas.openxmlformats.org/officeDocument/2006/relationships/oleObject" Target="embeddings/oleObject3351.bin"/><Relationship Id="rId5543" Type="http://schemas.openxmlformats.org/officeDocument/2006/relationships/oleObject" Target="embeddings/oleObject3350.bin"/><Relationship Id="rId5542" Type="http://schemas.openxmlformats.org/officeDocument/2006/relationships/image" Target="media/image2191.png"/><Relationship Id="rId5541" Type="http://schemas.openxmlformats.org/officeDocument/2006/relationships/oleObject" Target="embeddings/oleObject3349.bin"/><Relationship Id="rId5540" Type="http://schemas.openxmlformats.org/officeDocument/2006/relationships/oleObject" Target="embeddings/oleObject3348.bin"/><Relationship Id="rId554" Type="http://schemas.openxmlformats.org/officeDocument/2006/relationships/image" Target="media/image279.wmf"/><Relationship Id="rId5539" Type="http://schemas.openxmlformats.org/officeDocument/2006/relationships/image" Target="media/image2190.wmf"/><Relationship Id="rId5538" Type="http://schemas.openxmlformats.org/officeDocument/2006/relationships/oleObject" Target="embeddings/oleObject3347.bin"/><Relationship Id="rId5537" Type="http://schemas.openxmlformats.org/officeDocument/2006/relationships/image" Target="media/image2189.wmf"/><Relationship Id="rId5536" Type="http://schemas.openxmlformats.org/officeDocument/2006/relationships/oleObject" Target="embeddings/oleObject3346.bin"/><Relationship Id="rId5535" Type="http://schemas.openxmlformats.org/officeDocument/2006/relationships/image" Target="media/image2188.wmf"/><Relationship Id="rId5534" Type="http://schemas.openxmlformats.org/officeDocument/2006/relationships/oleObject" Target="embeddings/oleObject3345.bin"/><Relationship Id="rId5533" Type="http://schemas.openxmlformats.org/officeDocument/2006/relationships/oleObject" Target="embeddings/oleObject3344.bin"/><Relationship Id="rId5532" Type="http://schemas.openxmlformats.org/officeDocument/2006/relationships/image" Target="media/image2187.wmf"/><Relationship Id="rId5531" Type="http://schemas.openxmlformats.org/officeDocument/2006/relationships/oleObject" Target="embeddings/oleObject3343.bin"/><Relationship Id="rId5530" Type="http://schemas.openxmlformats.org/officeDocument/2006/relationships/image" Target="media/image2186.png"/><Relationship Id="rId553" Type="http://schemas.openxmlformats.org/officeDocument/2006/relationships/oleObject" Target="embeddings/oleObject273.bin"/><Relationship Id="rId5529" Type="http://schemas.openxmlformats.org/officeDocument/2006/relationships/image" Target="media/image2185.wmf"/><Relationship Id="rId5528" Type="http://schemas.openxmlformats.org/officeDocument/2006/relationships/oleObject" Target="embeddings/oleObject3342.bin"/><Relationship Id="rId5527" Type="http://schemas.openxmlformats.org/officeDocument/2006/relationships/oleObject" Target="embeddings/oleObject3341.bin"/><Relationship Id="rId5526" Type="http://schemas.openxmlformats.org/officeDocument/2006/relationships/image" Target="media/image2184.wmf"/><Relationship Id="rId5525" Type="http://schemas.openxmlformats.org/officeDocument/2006/relationships/oleObject" Target="embeddings/oleObject3340.bin"/><Relationship Id="rId5524" Type="http://schemas.openxmlformats.org/officeDocument/2006/relationships/oleObject" Target="embeddings/oleObject3339.bin"/><Relationship Id="rId5523" Type="http://schemas.openxmlformats.org/officeDocument/2006/relationships/image" Target="media/image2183.wmf"/><Relationship Id="rId5522" Type="http://schemas.openxmlformats.org/officeDocument/2006/relationships/oleObject" Target="embeddings/oleObject3338.bin"/><Relationship Id="rId5521" Type="http://schemas.openxmlformats.org/officeDocument/2006/relationships/image" Target="media/image2182.wmf"/><Relationship Id="rId5520" Type="http://schemas.openxmlformats.org/officeDocument/2006/relationships/oleObject" Target="embeddings/oleObject3337.bin"/><Relationship Id="rId552" Type="http://schemas.openxmlformats.org/officeDocument/2006/relationships/image" Target="media/image278.wmf"/><Relationship Id="rId5519" Type="http://schemas.openxmlformats.org/officeDocument/2006/relationships/image" Target="media/image2181.wmf"/><Relationship Id="rId5518" Type="http://schemas.openxmlformats.org/officeDocument/2006/relationships/oleObject" Target="embeddings/oleObject3336.bin"/><Relationship Id="rId5517" Type="http://schemas.openxmlformats.org/officeDocument/2006/relationships/image" Target="media/image2180.wmf"/><Relationship Id="rId5516" Type="http://schemas.openxmlformats.org/officeDocument/2006/relationships/oleObject" Target="embeddings/oleObject3335.bin"/><Relationship Id="rId5515" Type="http://schemas.openxmlformats.org/officeDocument/2006/relationships/image" Target="media/image2179.jpeg"/><Relationship Id="rId5514" Type="http://schemas.openxmlformats.org/officeDocument/2006/relationships/image" Target="media/image2178.wmf"/><Relationship Id="rId5513" Type="http://schemas.openxmlformats.org/officeDocument/2006/relationships/oleObject" Target="embeddings/oleObject3334.bin"/><Relationship Id="rId5512" Type="http://schemas.openxmlformats.org/officeDocument/2006/relationships/image" Target="media/image2177.wmf"/><Relationship Id="rId5511" Type="http://schemas.openxmlformats.org/officeDocument/2006/relationships/oleObject" Target="embeddings/oleObject3333.bin"/><Relationship Id="rId5510" Type="http://schemas.openxmlformats.org/officeDocument/2006/relationships/oleObject" Target="embeddings/oleObject3332.bin"/><Relationship Id="rId551" Type="http://schemas.openxmlformats.org/officeDocument/2006/relationships/oleObject" Target="embeddings/oleObject272.bin"/><Relationship Id="rId5509" Type="http://schemas.openxmlformats.org/officeDocument/2006/relationships/oleObject" Target="embeddings/oleObject3331.bin"/><Relationship Id="rId5508" Type="http://schemas.openxmlformats.org/officeDocument/2006/relationships/oleObject" Target="embeddings/oleObject3330.bin"/><Relationship Id="rId5507" Type="http://schemas.openxmlformats.org/officeDocument/2006/relationships/oleObject" Target="embeddings/oleObject3329.bin"/><Relationship Id="rId5506" Type="http://schemas.openxmlformats.org/officeDocument/2006/relationships/oleObject" Target="embeddings/oleObject3328.bin"/><Relationship Id="rId5505" Type="http://schemas.openxmlformats.org/officeDocument/2006/relationships/oleObject" Target="embeddings/oleObject3327.bin"/><Relationship Id="rId5504" Type="http://schemas.openxmlformats.org/officeDocument/2006/relationships/image" Target="media/image2176.wmf"/><Relationship Id="rId5503" Type="http://schemas.openxmlformats.org/officeDocument/2006/relationships/oleObject" Target="embeddings/oleObject3326.bin"/><Relationship Id="rId5502" Type="http://schemas.openxmlformats.org/officeDocument/2006/relationships/oleObject" Target="embeddings/oleObject3325.bin"/><Relationship Id="rId5501" Type="http://schemas.openxmlformats.org/officeDocument/2006/relationships/image" Target="media/image2175.wmf"/><Relationship Id="rId5500" Type="http://schemas.openxmlformats.org/officeDocument/2006/relationships/oleObject" Target="embeddings/oleObject3324.bin"/><Relationship Id="rId550" Type="http://schemas.openxmlformats.org/officeDocument/2006/relationships/oleObject" Target="embeddings/oleObject271.bin"/><Relationship Id="rId55" Type="http://schemas.openxmlformats.org/officeDocument/2006/relationships/oleObject" Target="embeddings/oleObject28.bin"/><Relationship Id="rId5499" Type="http://schemas.openxmlformats.org/officeDocument/2006/relationships/image" Target="media/image2174.wmf"/><Relationship Id="rId5498" Type="http://schemas.openxmlformats.org/officeDocument/2006/relationships/oleObject" Target="embeddings/oleObject3323.bin"/><Relationship Id="rId5497" Type="http://schemas.openxmlformats.org/officeDocument/2006/relationships/image" Target="media/image2173.wmf"/><Relationship Id="rId5496" Type="http://schemas.openxmlformats.org/officeDocument/2006/relationships/oleObject" Target="embeddings/oleObject3322.bin"/><Relationship Id="rId5495" Type="http://schemas.openxmlformats.org/officeDocument/2006/relationships/oleObject" Target="embeddings/oleObject3321.bin"/><Relationship Id="rId5494" Type="http://schemas.openxmlformats.org/officeDocument/2006/relationships/oleObject" Target="embeddings/oleObject3320.bin"/><Relationship Id="rId5493" Type="http://schemas.openxmlformats.org/officeDocument/2006/relationships/image" Target="media/image2172.png"/><Relationship Id="rId5492" Type="http://schemas.openxmlformats.org/officeDocument/2006/relationships/image" Target="media/image2171.wmf"/><Relationship Id="rId5491" Type="http://schemas.openxmlformats.org/officeDocument/2006/relationships/oleObject" Target="embeddings/oleObject3319.bin"/><Relationship Id="rId5490" Type="http://schemas.openxmlformats.org/officeDocument/2006/relationships/image" Target="media/image2170.png"/><Relationship Id="rId549" Type="http://schemas.openxmlformats.org/officeDocument/2006/relationships/image" Target="media/image277.wmf"/><Relationship Id="rId5489" Type="http://schemas.openxmlformats.org/officeDocument/2006/relationships/image" Target="media/image2169.wmf"/><Relationship Id="rId5488" Type="http://schemas.openxmlformats.org/officeDocument/2006/relationships/oleObject" Target="embeddings/oleObject3318.bin"/><Relationship Id="rId5487" Type="http://schemas.openxmlformats.org/officeDocument/2006/relationships/oleObject" Target="embeddings/oleObject3317.bin"/><Relationship Id="rId5486" Type="http://schemas.openxmlformats.org/officeDocument/2006/relationships/oleObject" Target="embeddings/oleObject3316.bin"/><Relationship Id="rId5485" Type="http://schemas.openxmlformats.org/officeDocument/2006/relationships/oleObject" Target="embeddings/oleObject3315.bin"/><Relationship Id="rId5484" Type="http://schemas.openxmlformats.org/officeDocument/2006/relationships/oleObject" Target="embeddings/oleObject3314.bin"/><Relationship Id="rId5483" Type="http://schemas.openxmlformats.org/officeDocument/2006/relationships/oleObject" Target="embeddings/oleObject3313.bin"/><Relationship Id="rId5482" Type="http://schemas.openxmlformats.org/officeDocument/2006/relationships/oleObject" Target="embeddings/oleObject3312.bin"/><Relationship Id="rId5481" Type="http://schemas.openxmlformats.org/officeDocument/2006/relationships/oleObject" Target="embeddings/oleObject3311.bin"/><Relationship Id="rId5480" Type="http://schemas.openxmlformats.org/officeDocument/2006/relationships/oleObject" Target="embeddings/oleObject3310.bin"/><Relationship Id="rId548" Type="http://schemas.openxmlformats.org/officeDocument/2006/relationships/oleObject" Target="embeddings/oleObject270.bin"/><Relationship Id="rId5479" Type="http://schemas.openxmlformats.org/officeDocument/2006/relationships/oleObject" Target="embeddings/oleObject3309.bin"/><Relationship Id="rId5478" Type="http://schemas.openxmlformats.org/officeDocument/2006/relationships/oleObject" Target="embeddings/oleObject3308.bin"/><Relationship Id="rId5477" Type="http://schemas.openxmlformats.org/officeDocument/2006/relationships/image" Target="media/image2168.wmf"/><Relationship Id="rId5476" Type="http://schemas.openxmlformats.org/officeDocument/2006/relationships/oleObject" Target="embeddings/oleObject3307.bin"/><Relationship Id="rId5475" Type="http://schemas.openxmlformats.org/officeDocument/2006/relationships/image" Target="media/image2167.wmf"/><Relationship Id="rId5474" Type="http://schemas.openxmlformats.org/officeDocument/2006/relationships/oleObject" Target="embeddings/oleObject3306.bin"/><Relationship Id="rId5473" Type="http://schemas.openxmlformats.org/officeDocument/2006/relationships/oleObject" Target="embeddings/oleObject3305.bin"/><Relationship Id="rId5472" Type="http://schemas.openxmlformats.org/officeDocument/2006/relationships/oleObject" Target="embeddings/oleObject3304.bin"/><Relationship Id="rId5471" Type="http://schemas.openxmlformats.org/officeDocument/2006/relationships/oleObject" Target="embeddings/oleObject3303.bin"/><Relationship Id="rId5470" Type="http://schemas.openxmlformats.org/officeDocument/2006/relationships/oleObject" Target="embeddings/oleObject3302.bin"/><Relationship Id="rId547" Type="http://schemas.openxmlformats.org/officeDocument/2006/relationships/oleObject" Target="embeddings/oleObject269.bin"/><Relationship Id="rId5469" Type="http://schemas.openxmlformats.org/officeDocument/2006/relationships/oleObject" Target="embeddings/oleObject3301.bin"/><Relationship Id="rId5468" Type="http://schemas.openxmlformats.org/officeDocument/2006/relationships/oleObject" Target="embeddings/oleObject3300.bin"/><Relationship Id="rId5467" Type="http://schemas.openxmlformats.org/officeDocument/2006/relationships/oleObject" Target="embeddings/oleObject3299.bin"/><Relationship Id="rId5466" Type="http://schemas.openxmlformats.org/officeDocument/2006/relationships/oleObject" Target="embeddings/oleObject3298.bin"/><Relationship Id="rId5465" Type="http://schemas.openxmlformats.org/officeDocument/2006/relationships/oleObject" Target="embeddings/oleObject3297.bin"/><Relationship Id="rId5464" Type="http://schemas.openxmlformats.org/officeDocument/2006/relationships/oleObject" Target="embeddings/oleObject3296.bin"/><Relationship Id="rId5463" Type="http://schemas.openxmlformats.org/officeDocument/2006/relationships/oleObject" Target="embeddings/oleObject3295.bin"/><Relationship Id="rId5462" Type="http://schemas.openxmlformats.org/officeDocument/2006/relationships/oleObject" Target="embeddings/oleObject3294.bin"/><Relationship Id="rId5461" Type="http://schemas.openxmlformats.org/officeDocument/2006/relationships/oleObject" Target="embeddings/oleObject3293.bin"/><Relationship Id="rId5460" Type="http://schemas.openxmlformats.org/officeDocument/2006/relationships/oleObject" Target="embeddings/oleObject3292.bin"/><Relationship Id="rId546" Type="http://schemas.openxmlformats.org/officeDocument/2006/relationships/oleObject" Target="embeddings/oleObject268.bin"/><Relationship Id="rId5459" Type="http://schemas.openxmlformats.org/officeDocument/2006/relationships/image" Target="media/image2166.wmf"/><Relationship Id="rId5458" Type="http://schemas.openxmlformats.org/officeDocument/2006/relationships/oleObject" Target="embeddings/oleObject3291.bin"/><Relationship Id="rId5457" Type="http://schemas.openxmlformats.org/officeDocument/2006/relationships/image" Target="media/image2165.wmf"/><Relationship Id="rId5456" Type="http://schemas.openxmlformats.org/officeDocument/2006/relationships/oleObject" Target="embeddings/oleObject3290.bin"/><Relationship Id="rId5455" Type="http://schemas.openxmlformats.org/officeDocument/2006/relationships/oleObject" Target="embeddings/oleObject3289.bin"/><Relationship Id="rId5454" Type="http://schemas.openxmlformats.org/officeDocument/2006/relationships/image" Target="media/image2164.wmf"/><Relationship Id="rId5453" Type="http://schemas.openxmlformats.org/officeDocument/2006/relationships/oleObject" Target="embeddings/oleObject3288.bin"/><Relationship Id="rId5452" Type="http://schemas.openxmlformats.org/officeDocument/2006/relationships/oleObject" Target="embeddings/oleObject3287.bin"/><Relationship Id="rId5451" Type="http://schemas.openxmlformats.org/officeDocument/2006/relationships/oleObject" Target="embeddings/oleObject3286.bin"/><Relationship Id="rId5450" Type="http://schemas.openxmlformats.org/officeDocument/2006/relationships/oleObject" Target="embeddings/oleObject3285.bin"/><Relationship Id="rId545" Type="http://schemas.openxmlformats.org/officeDocument/2006/relationships/image" Target="media/image276.wmf"/><Relationship Id="rId5449" Type="http://schemas.openxmlformats.org/officeDocument/2006/relationships/oleObject" Target="embeddings/oleObject3284.bin"/><Relationship Id="rId5448" Type="http://schemas.openxmlformats.org/officeDocument/2006/relationships/oleObject" Target="embeddings/oleObject3283.bin"/><Relationship Id="rId5447" Type="http://schemas.openxmlformats.org/officeDocument/2006/relationships/oleObject" Target="embeddings/oleObject3282.bin"/><Relationship Id="rId5446" Type="http://schemas.openxmlformats.org/officeDocument/2006/relationships/image" Target="media/image2163.wmf"/><Relationship Id="rId5445" Type="http://schemas.openxmlformats.org/officeDocument/2006/relationships/oleObject" Target="embeddings/oleObject3281.bin"/><Relationship Id="rId5444" Type="http://schemas.openxmlformats.org/officeDocument/2006/relationships/oleObject" Target="embeddings/oleObject3280.bin"/><Relationship Id="rId5443" Type="http://schemas.openxmlformats.org/officeDocument/2006/relationships/oleObject" Target="embeddings/oleObject3279.bin"/><Relationship Id="rId5442" Type="http://schemas.openxmlformats.org/officeDocument/2006/relationships/image" Target="media/image2162.wmf"/><Relationship Id="rId5441" Type="http://schemas.openxmlformats.org/officeDocument/2006/relationships/oleObject" Target="embeddings/oleObject3278.bin"/><Relationship Id="rId5440" Type="http://schemas.openxmlformats.org/officeDocument/2006/relationships/image" Target="media/image2161.wmf"/><Relationship Id="rId544" Type="http://schemas.openxmlformats.org/officeDocument/2006/relationships/oleObject" Target="embeddings/oleObject267.bin"/><Relationship Id="rId5439" Type="http://schemas.openxmlformats.org/officeDocument/2006/relationships/oleObject" Target="embeddings/oleObject3277.bin"/><Relationship Id="rId5438" Type="http://schemas.openxmlformats.org/officeDocument/2006/relationships/image" Target="media/image2160.wmf"/><Relationship Id="rId5437" Type="http://schemas.openxmlformats.org/officeDocument/2006/relationships/oleObject" Target="embeddings/oleObject3276.bin"/><Relationship Id="rId5436" Type="http://schemas.openxmlformats.org/officeDocument/2006/relationships/oleObject" Target="embeddings/oleObject3275.bin"/><Relationship Id="rId5435" Type="http://schemas.openxmlformats.org/officeDocument/2006/relationships/oleObject" Target="embeddings/oleObject3274.bin"/><Relationship Id="rId5434" Type="http://schemas.openxmlformats.org/officeDocument/2006/relationships/oleObject" Target="embeddings/oleObject3273.bin"/><Relationship Id="rId5433" Type="http://schemas.openxmlformats.org/officeDocument/2006/relationships/image" Target="media/image2159.png"/><Relationship Id="rId5432" Type="http://schemas.openxmlformats.org/officeDocument/2006/relationships/image" Target="media/image2158.wmf"/><Relationship Id="rId5431" Type="http://schemas.openxmlformats.org/officeDocument/2006/relationships/oleObject" Target="embeddings/oleObject3272.bin"/><Relationship Id="rId5430" Type="http://schemas.openxmlformats.org/officeDocument/2006/relationships/oleObject" Target="embeddings/oleObject3271.bin"/><Relationship Id="rId543" Type="http://schemas.openxmlformats.org/officeDocument/2006/relationships/oleObject" Target="embeddings/oleObject266.bin"/><Relationship Id="rId5429" Type="http://schemas.openxmlformats.org/officeDocument/2006/relationships/image" Target="media/image2157.wmf"/><Relationship Id="rId5428" Type="http://schemas.openxmlformats.org/officeDocument/2006/relationships/oleObject" Target="embeddings/oleObject3270.bin"/><Relationship Id="rId5427" Type="http://schemas.openxmlformats.org/officeDocument/2006/relationships/image" Target="media/image2156.wmf"/><Relationship Id="rId5426" Type="http://schemas.openxmlformats.org/officeDocument/2006/relationships/oleObject" Target="embeddings/oleObject3269.bin"/><Relationship Id="rId5425" Type="http://schemas.openxmlformats.org/officeDocument/2006/relationships/oleObject" Target="embeddings/oleObject3268.bin"/><Relationship Id="rId5424" Type="http://schemas.openxmlformats.org/officeDocument/2006/relationships/image" Target="media/image2155.wmf"/><Relationship Id="rId5423" Type="http://schemas.openxmlformats.org/officeDocument/2006/relationships/oleObject" Target="embeddings/oleObject3267.bin"/><Relationship Id="rId5422" Type="http://schemas.openxmlformats.org/officeDocument/2006/relationships/image" Target="media/image2154.png"/><Relationship Id="rId5421" Type="http://schemas.openxmlformats.org/officeDocument/2006/relationships/image" Target="media/image2153.png"/><Relationship Id="rId5420" Type="http://schemas.openxmlformats.org/officeDocument/2006/relationships/image" Target="media/image2152.wmf"/><Relationship Id="rId542" Type="http://schemas.openxmlformats.org/officeDocument/2006/relationships/image" Target="media/image275.wmf"/><Relationship Id="rId5419" Type="http://schemas.openxmlformats.org/officeDocument/2006/relationships/oleObject" Target="embeddings/oleObject3266.bin"/><Relationship Id="rId5418" Type="http://schemas.openxmlformats.org/officeDocument/2006/relationships/image" Target="media/image2151.wmf"/><Relationship Id="rId5417" Type="http://schemas.openxmlformats.org/officeDocument/2006/relationships/oleObject" Target="embeddings/oleObject3265.bin"/><Relationship Id="rId5416" Type="http://schemas.openxmlformats.org/officeDocument/2006/relationships/image" Target="media/image2150.wmf"/><Relationship Id="rId5415" Type="http://schemas.openxmlformats.org/officeDocument/2006/relationships/oleObject" Target="embeddings/oleObject3264.bin"/><Relationship Id="rId5414" Type="http://schemas.openxmlformats.org/officeDocument/2006/relationships/oleObject" Target="embeddings/oleObject3263.bin"/><Relationship Id="rId5413" Type="http://schemas.openxmlformats.org/officeDocument/2006/relationships/image" Target="media/image2149.png"/><Relationship Id="rId5412" Type="http://schemas.openxmlformats.org/officeDocument/2006/relationships/image" Target="media/image2148.wmf"/><Relationship Id="rId5411" Type="http://schemas.openxmlformats.org/officeDocument/2006/relationships/oleObject" Target="embeddings/oleObject3262.bin"/><Relationship Id="rId5410" Type="http://schemas.openxmlformats.org/officeDocument/2006/relationships/image" Target="media/image2147.wmf"/><Relationship Id="rId541" Type="http://schemas.openxmlformats.org/officeDocument/2006/relationships/oleObject" Target="embeddings/oleObject265.bin"/><Relationship Id="rId5409" Type="http://schemas.openxmlformats.org/officeDocument/2006/relationships/oleObject" Target="embeddings/oleObject3261.bin"/><Relationship Id="rId5408" Type="http://schemas.openxmlformats.org/officeDocument/2006/relationships/image" Target="media/image2146.wmf"/><Relationship Id="rId5407" Type="http://schemas.openxmlformats.org/officeDocument/2006/relationships/oleObject" Target="embeddings/oleObject3260.bin"/><Relationship Id="rId5406" Type="http://schemas.openxmlformats.org/officeDocument/2006/relationships/image" Target="media/image2145.wmf"/><Relationship Id="rId5405" Type="http://schemas.openxmlformats.org/officeDocument/2006/relationships/oleObject" Target="embeddings/oleObject3259.bin"/><Relationship Id="rId5404" Type="http://schemas.openxmlformats.org/officeDocument/2006/relationships/image" Target="media/image2144.wmf"/><Relationship Id="rId5403" Type="http://schemas.openxmlformats.org/officeDocument/2006/relationships/oleObject" Target="embeddings/oleObject3258.bin"/><Relationship Id="rId5402" Type="http://schemas.openxmlformats.org/officeDocument/2006/relationships/image" Target="media/image2143.wmf"/><Relationship Id="rId5401" Type="http://schemas.openxmlformats.org/officeDocument/2006/relationships/oleObject" Target="embeddings/oleObject3257.bin"/><Relationship Id="rId5400" Type="http://schemas.openxmlformats.org/officeDocument/2006/relationships/image" Target="media/image2142.wmf"/><Relationship Id="rId540" Type="http://schemas.openxmlformats.org/officeDocument/2006/relationships/image" Target="media/image274.wmf"/><Relationship Id="rId54" Type="http://schemas.openxmlformats.org/officeDocument/2006/relationships/image" Target="media/image25.wmf"/><Relationship Id="rId5399" Type="http://schemas.openxmlformats.org/officeDocument/2006/relationships/oleObject" Target="embeddings/oleObject3256.bin"/><Relationship Id="rId5398" Type="http://schemas.openxmlformats.org/officeDocument/2006/relationships/image" Target="media/image2141.wmf"/><Relationship Id="rId5397" Type="http://schemas.openxmlformats.org/officeDocument/2006/relationships/oleObject" Target="embeddings/oleObject3255.bin"/><Relationship Id="rId5396" Type="http://schemas.openxmlformats.org/officeDocument/2006/relationships/image" Target="media/image2140.wmf"/><Relationship Id="rId5395" Type="http://schemas.openxmlformats.org/officeDocument/2006/relationships/oleObject" Target="embeddings/oleObject3254.bin"/><Relationship Id="rId5394" Type="http://schemas.openxmlformats.org/officeDocument/2006/relationships/oleObject" Target="embeddings/oleObject3253.bin"/><Relationship Id="rId5393" Type="http://schemas.openxmlformats.org/officeDocument/2006/relationships/image" Target="media/image2139.wmf"/><Relationship Id="rId5392" Type="http://schemas.openxmlformats.org/officeDocument/2006/relationships/oleObject" Target="embeddings/oleObject3252.bin"/><Relationship Id="rId5391" Type="http://schemas.openxmlformats.org/officeDocument/2006/relationships/oleObject" Target="embeddings/oleObject3251.bin"/><Relationship Id="rId5390" Type="http://schemas.openxmlformats.org/officeDocument/2006/relationships/oleObject" Target="embeddings/oleObject3250.bin"/><Relationship Id="rId539" Type="http://schemas.openxmlformats.org/officeDocument/2006/relationships/oleObject" Target="embeddings/oleObject264.bin"/><Relationship Id="rId5389" Type="http://schemas.openxmlformats.org/officeDocument/2006/relationships/oleObject" Target="embeddings/oleObject3249.bin"/><Relationship Id="rId5388" Type="http://schemas.openxmlformats.org/officeDocument/2006/relationships/image" Target="media/image2138.wmf"/><Relationship Id="rId5387" Type="http://schemas.openxmlformats.org/officeDocument/2006/relationships/oleObject" Target="embeddings/oleObject3248.bin"/><Relationship Id="rId5386" Type="http://schemas.openxmlformats.org/officeDocument/2006/relationships/image" Target="media/image2137.wmf"/><Relationship Id="rId5385" Type="http://schemas.openxmlformats.org/officeDocument/2006/relationships/oleObject" Target="embeddings/oleObject3247.bin"/><Relationship Id="rId5384" Type="http://schemas.openxmlformats.org/officeDocument/2006/relationships/image" Target="media/image2136.wmf"/><Relationship Id="rId5383" Type="http://schemas.openxmlformats.org/officeDocument/2006/relationships/oleObject" Target="embeddings/oleObject3246.bin"/><Relationship Id="rId5382" Type="http://schemas.openxmlformats.org/officeDocument/2006/relationships/image" Target="media/image2135.wmf"/><Relationship Id="rId5381" Type="http://schemas.openxmlformats.org/officeDocument/2006/relationships/oleObject" Target="embeddings/oleObject3245.bin"/><Relationship Id="rId5380" Type="http://schemas.openxmlformats.org/officeDocument/2006/relationships/image" Target="media/image2134.wmf"/><Relationship Id="rId538" Type="http://schemas.openxmlformats.org/officeDocument/2006/relationships/oleObject" Target="embeddings/oleObject263.bin"/><Relationship Id="rId5379" Type="http://schemas.openxmlformats.org/officeDocument/2006/relationships/oleObject" Target="embeddings/oleObject3244.bin"/><Relationship Id="rId5378" Type="http://schemas.openxmlformats.org/officeDocument/2006/relationships/oleObject" Target="embeddings/oleObject3243.bin"/><Relationship Id="rId5377" Type="http://schemas.openxmlformats.org/officeDocument/2006/relationships/image" Target="media/image2133.wmf"/><Relationship Id="rId5376" Type="http://schemas.openxmlformats.org/officeDocument/2006/relationships/oleObject" Target="embeddings/oleObject3242.bin"/><Relationship Id="rId5375" Type="http://schemas.openxmlformats.org/officeDocument/2006/relationships/image" Target="media/image2132.wmf"/><Relationship Id="rId5374" Type="http://schemas.openxmlformats.org/officeDocument/2006/relationships/oleObject" Target="embeddings/oleObject3241.bin"/><Relationship Id="rId5373" Type="http://schemas.openxmlformats.org/officeDocument/2006/relationships/oleObject" Target="embeddings/oleObject3240.bin"/><Relationship Id="rId5372" Type="http://schemas.openxmlformats.org/officeDocument/2006/relationships/image" Target="media/image2131.wmf"/><Relationship Id="rId5371" Type="http://schemas.openxmlformats.org/officeDocument/2006/relationships/oleObject" Target="embeddings/oleObject3239.bin"/><Relationship Id="rId5370" Type="http://schemas.openxmlformats.org/officeDocument/2006/relationships/oleObject" Target="embeddings/oleObject3238.bin"/><Relationship Id="rId537" Type="http://schemas.openxmlformats.org/officeDocument/2006/relationships/oleObject" Target="embeddings/oleObject262.bin"/><Relationship Id="rId5369" Type="http://schemas.openxmlformats.org/officeDocument/2006/relationships/oleObject" Target="embeddings/oleObject3237.bin"/><Relationship Id="rId5368" Type="http://schemas.openxmlformats.org/officeDocument/2006/relationships/oleObject" Target="embeddings/oleObject3236.bin"/><Relationship Id="rId5367" Type="http://schemas.openxmlformats.org/officeDocument/2006/relationships/oleObject" Target="embeddings/oleObject3235.bin"/><Relationship Id="rId5366" Type="http://schemas.openxmlformats.org/officeDocument/2006/relationships/oleObject" Target="embeddings/oleObject3234.bin"/><Relationship Id="rId5365" Type="http://schemas.openxmlformats.org/officeDocument/2006/relationships/oleObject" Target="embeddings/oleObject3233.bin"/><Relationship Id="rId5364" Type="http://schemas.openxmlformats.org/officeDocument/2006/relationships/image" Target="media/image2130.wmf"/><Relationship Id="rId5363" Type="http://schemas.openxmlformats.org/officeDocument/2006/relationships/oleObject" Target="embeddings/oleObject3232.bin"/><Relationship Id="rId5362" Type="http://schemas.openxmlformats.org/officeDocument/2006/relationships/image" Target="media/image2129.wmf"/><Relationship Id="rId5361" Type="http://schemas.openxmlformats.org/officeDocument/2006/relationships/oleObject" Target="embeddings/oleObject3231.bin"/><Relationship Id="rId5360" Type="http://schemas.openxmlformats.org/officeDocument/2006/relationships/image" Target="media/image2128.wmf"/><Relationship Id="rId536" Type="http://schemas.openxmlformats.org/officeDocument/2006/relationships/oleObject" Target="embeddings/oleObject261.bin"/><Relationship Id="rId5359" Type="http://schemas.openxmlformats.org/officeDocument/2006/relationships/oleObject" Target="embeddings/oleObject3230.bin"/><Relationship Id="rId5358" Type="http://schemas.openxmlformats.org/officeDocument/2006/relationships/image" Target="media/image2127.png"/><Relationship Id="rId5357" Type="http://schemas.openxmlformats.org/officeDocument/2006/relationships/oleObject" Target="embeddings/oleObject3229.bin"/><Relationship Id="rId5356" Type="http://schemas.openxmlformats.org/officeDocument/2006/relationships/image" Target="media/image2126.wmf"/><Relationship Id="rId5355" Type="http://schemas.openxmlformats.org/officeDocument/2006/relationships/oleObject" Target="embeddings/oleObject3228.bin"/><Relationship Id="rId5354" Type="http://schemas.openxmlformats.org/officeDocument/2006/relationships/image" Target="media/image2125.wmf"/><Relationship Id="rId5353" Type="http://schemas.openxmlformats.org/officeDocument/2006/relationships/oleObject" Target="embeddings/oleObject3227.bin"/><Relationship Id="rId5352" Type="http://schemas.openxmlformats.org/officeDocument/2006/relationships/image" Target="media/image2124.wmf"/><Relationship Id="rId5351" Type="http://schemas.openxmlformats.org/officeDocument/2006/relationships/oleObject" Target="embeddings/oleObject3226.bin"/><Relationship Id="rId5350" Type="http://schemas.openxmlformats.org/officeDocument/2006/relationships/oleObject" Target="embeddings/oleObject3225.bin"/><Relationship Id="rId535" Type="http://schemas.openxmlformats.org/officeDocument/2006/relationships/oleObject" Target="embeddings/oleObject260.bin"/><Relationship Id="rId5349" Type="http://schemas.openxmlformats.org/officeDocument/2006/relationships/oleObject" Target="embeddings/oleObject3224.bin"/><Relationship Id="rId5348" Type="http://schemas.openxmlformats.org/officeDocument/2006/relationships/image" Target="media/image2123.wmf"/><Relationship Id="rId5347" Type="http://schemas.openxmlformats.org/officeDocument/2006/relationships/oleObject" Target="embeddings/oleObject3223.bin"/><Relationship Id="rId5346" Type="http://schemas.openxmlformats.org/officeDocument/2006/relationships/oleObject" Target="embeddings/oleObject3222.bin"/><Relationship Id="rId5345" Type="http://schemas.openxmlformats.org/officeDocument/2006/relationships/image" Target="media/image2122.wmf"/><Relationship Id="rId5344" Type="http://schemas.openxmlformats.org/officeDocument/2006/relationships/oleObject" Target="embeddings/oleObject3221.bin"/><Relationship Id="rId5343" Type="http://schemas.openxmlformats.org/officeDocument/2006/relationships/image" Target="media/image2121.png"/><Relationship Id="rId5342" Type="http://schemas.openxmlformats.org/officeDocument/2006/relationships/oleObject" Target="embeddings/oleObject3220.bin"/><Relationship Id="rId5341" Type="http://schemas.openxmlformats.org/officeDocument/2006/relationships/image" Target="media/image2120.wmf"/><Relationship Id="rId5340" Type="http://schemas.openxmlformats.org/officeDocument/2006/relationships/oleObject" Target="embeddings/oleObject3219.bin"/><Relationship Id="rId534" Type="http://schemas.openxmlformats.org/officeDocument/2006/relationships/image" Target="media/image273.wmf"/><Relationship Id="rId5339" Type="http://schemas.openxmlformats.org/officeDocument/2006/relationships/oleObject" Target="embeddings/oleObject3218.bin"/><Relationship Id="rId5338" Type="http://schemas.openxmlformats.org/officeDocument/2006/relationships/image" Target="media/image2119.wmf"/><Relationship Id="rId5337" Type="http://schemas.openxmlformats.org/officeDocument/2006/relationships/oleObject" Target="embeddings/oleObject3217.bin"/><Relationship Id="rId5336" Type="http://schemas.openxmlformats.org/officeDocument/2006/relationships/image" Target="media/image2118.wmf"/><Relationship Id="rId5335" Type="http://schemas.openxmlformats.org/officeDocument/2006/relationships/oleObject" Target="embeddings/oleObject3216.bin"/><Relationship Id="rId5334" Type="http://schemas.openxmlformats.org/officeDocument/2006/relationships/oleObject" Target="embeddings/oleObject3215.bin"/><Relationship Id="rId5333" Type="http://schemas.openxmlformats.org/officeDocument/2006/relationships/oleObject" Target="embeddings/oleObject3214.bin"/><Relationship Id="rId5332" Type="http://schemas.openxmlformats.org/officeDocument/2006/relationships/image" Target="media/image2117.wmf"/><Relationship Id="rId5331" Type="http://schemas.openxmlformats.org/officeDocument/2006/relationships/oleObject" Target="embeddings/oleObject3213.bin"/><Relationship Id="rId5330" Type="http://schemas.openxmlformats.org/officeDocument/2006/relationships/image" Target="media/image2116.wmf"/><Relationship Id="rId533" Type="http://schemas.openxmlformats.org/officeDocument/2006/relationships/oleObject" Target="embeddings/oleObject259.bin"/><Relationship Id="rId5329" Type="http://schemas.openxmlformats.org/officeDocument/2006/relationships/oleObject" Target="embeddings/oleObject3212.bin"/><Relationship Id="rId5328" Type="http://schemas.openxmlformats.org/officeDocument/2006/relationships/oleObject" Target="embeddings/oleObject3211.bin"/><Relationship Id="rId5327" Type="http://schemas.openxmlformats.org/officeDocument/2006/relationships/image" Target="media/image2115.wmf"/><Relationship Id="rId5326" Type="http://schemas.openxmlformats.org/officeDocument/2006/relationships/oleObject" Target="embeddings/oleObject3210.bin"/><Relationship Id="rId5325" Type="http://schemas.openxmlformats.org/officeDocument/2006/relationships/image" Target="media/image2114.wmf"/><Relationship Id="rId5324" Type="http://schemas.openxmlformats.org/officeDocument/2006/relationships/oleObject" Target="embeddings/oleObject3209.bin"/><Relationship Id="rId5323" Type="http://schemas.openxmlformats.org/officeDocument/2006/relationships/image" Target="media/image2113.png"/><Relationship Id="rId5322" Type="http://schemas.openxmlformats.org/officeDocument/2006/relationships/image" Target="media/image2112.png"/><Relationship Id="rId5321" Type="http://schemas.openxmlformats.org/officeDocument/2006/relationships/oleObject" Target="embeddings/oleObject3208.bin"/><Relationship Id="rId5320" Type="http://schemas.openxmlformats.org/officeDocument/2006/relationships/image" Target="media/image2111.wmf"/><Relationship Id="rId532" Type="http://schemas.openxmlformats.org/officeDocument/2006/relationships/image" Target="media/image272.wmf"/><Relationship Id="rId5319" Type="http://schemas.openxmlformats.org/officeDocument/2006/relationships/oleObject" Target="embeddings/oleObject3207.bin"/><Relationship Id="rId5318" Type="http://schemas.openxmlformats.org/officeDocument/2006/relationships/oleObject" Target="embeddings/oleObject3206.bin"/><Relationship Id="rId5317" Type="http://schemas.openxmlformats.org/officeDocument/2006/relationships/image" Target="media/image2110.wmf"/><Relationship Id="rId5316" Type="http://schemas.openxmlformats.org/officeDocument/2006/relationships/oleObject" Target="embeddings/oleObject3205.bin"/><Relationship Id="rId5315" Type="http://schemas.openxmlformats.org/officeDocument/2006/relationships/image" Target="media/image2109.png"/><Relationship Id="rId5314" Type="http://schemas.openxmlformats.org/officeDocument/2006/relationships/oleObject" Target="embeddings/oleObject3204.bin"/><Relationship Id="rId5313" Type="http://schemas.openxmlformats.org/officeDocument/2006/relationships/oleObject" Target="embeddings/oleObject3203.bin"/><Relationship Id="rId5312" Type="http://schemas.openxmlformats.org/officeDocument/2006/relationships/oleObject" Target="embeddings/oleObject3202.bin"/><Relationship Id="rId5311" Type="http://schemas.openxmlformats.org/officeDocument/2006/relationships/image" Target="media/image2108.wmf"/><Relationship Id="rId5310" Type="http://schemas.openxmlformats.org/officeDocument/2006/relationships/oleObject" Target="embeddings/oleObject3201.bin"/><Relationship Id="rId531" Type="http://schemas.openxmlformats.org/officeDocument/2006/relationships/oleObject" Target="embeddings/oleObject258.bin"/><Relationship Id="rId5309" Type="http://schemas.openxmlformats.org/officeDocument/2006/relationships/oleObject" Target="embeddings/oleObject3200.bin"/><Relationship Id="rId5308" Type="http://schemas.openxmlformats.org/officeDocument/2006/relationships/image" Target="media/image2107.png"/><Relationship Id="rId5307" Type="http://schemas.openxmlformats.org/officeDocument/2006/relationships/oleObject" Target="embeddings/oleObject3199.bin"/><Relationship Id="rId5306" Type="http://schemas.openxmlformats.org/officeDocument/2006/relationships/image" Target="media/image2106.wmf"/><Relationship Id="rId5305" Type="http://schemas.openxmlformats.org/officeDocument/2006/relationships/oleObject" Target="embeddings/oleObject3198.bin"/><Relationship Id="rId5304" Type="http://schemas.openxmlformats.org/officeDocument/2006/relationships/oleObject" Target="embeddings/oleObject3197.bin"/><Relationship Id="rId5303" Type="http://schemas.openxmlformats.org/officeDocument/2006/relationships/image" Target="media/image2105.wmf"/><Relationship Id="rId5302" Type="http://schemas.openxmlformats.org/officeDocument/2006/relationships/oleObject" Target="embeddings/oleObject3196.bin"/><Relationship Id="rId5301" Type="http://schemas.openxmlformats.org/officeDocument/2006/relationships/image" Target="media/image2104.wmf"/><Relationship Id="rId5300" Type="http://schemas.openxmlformats.org/officeDocument/2006/relationships/oleObject" Target="embeddings/oleObject3195.bin"/><Relationship Id="rId530" Type="http://schemas.openxmlformats.org/officeDocument/2006/relationships/image" Target="media/image271.wmf"/><Relationship Id="rId53" Type="http://schemas.openxmlformats.org/officeDocument/2006/relationships/oleObject" Target="embeddings/oleObject27.bin"/><Relationship Id="rId5299" Type="http://schemas.openxmlformats.org/officeDocument/2006/relationships/image" Target="media/image2103.wmf"/><Relationship Id="rId5298" Type="http://schemas.openxmlformats.org/officeDocument/2006/relationships/oleObject" Target="embeddings/oleObject3194.bin"/><Relationship Id="rId5297" Type="http://schemas.openxmlformats.org/officeDocument/2006/relationships/image" Target="media/image2102.wmf"/><Relationship Id="rId5296" Type="http://schemas.openxmlformats.org/officeDocument/2006/relationships/oleObject" Target="embeddings/oleObject3193.bin"/><Relationship Id="rId5295" Type="http://schemas.openxmlformats.org/officeDocument/2006/relationships/image" Target="media/image2101.png"/><Relationship Id="rId5294" Type="http://schemas.openxmlformats.org/officeDocument/2006/relationships/oleObject" Target="embeddings/oleObject3192.bin"/><Relationship Id="rId5293" Type="http://schemas.openxmlformats.org/officeDocument/2006/relationships/image" Target="media/image2100.png"/><Relationship Id="rId5292" Type="http://schemas.openxmlformats.org/officeDocument/2006/relationships/image" Target="media/image2099.png"/><Relationship Id="rId5291" Type="http://schemas.openxmlformats.org/officeDocument/2006/relationships/oleObject" Target="embeddings/oleObject3191.bin"/><Relationship Id="rId5290" Type="http://schemas.openxmlformats.org/officeDocument/2006/relationships/oleObject" Target="embeddings/oleObject3190.bin"/><Relationship Id="rId529" Type="http://schemas.openxmlformats.org/officeDocument/2006/relationships/oleObject" Target="embeddings/oleObject257.bin"/><Relationship Id="rId5289" Type="http://schemas.openxmlformats.org/officeDocument/2006/relationships/oleObject" Target="embeddings/oleObject3189.bin"/><Relationship Id="rId5288" Type="http://schemas.openxmlformats.org/officeDocument/2006/relationships/oleObject" Target="embeddings/oleObject3188.bin"/><Relationship Id="rId5287" Type="http://schemas.openxmlformats.org/officeDocument/2006/relationships/oleObject" Target="embeddings/oleObject3187.bin"/><Relationship Id="rId5286" Type="http://schemas.openxmlformats.org/officeDocument/2006/relationships/image" Target="media/image2098.wmf"/><Relationship Id="rId5285" Type="http://schemas.openxmlformats.org/officeDocument/2006/relationships/oleObject" Target="embeddings/oleObject3186.bin"/><Relationship Id="rId5284" Type="http://schemas.openxmlformats.org/officeDocument/2006/relationships/image" Target="media/image2097.wmf"/><Relationship Id="rId5283" Type="http://schemas.openxmlformats.org/officeDocument/2006/relationships/oleObject" Target="embeddings/oleObject3185.bin"/><Relationship Id="rId5282" Type="http://schemas.openxmlformats.org/officeDocument/2006/relationships/image" Target="media/image2096.png"/><Relationship Id="rId5281" Type="http://schemas.openxmlformats.org/officeDocument/2006/relationships/image" Target="media/image2095.wmf"/><Relationship Id="rId5280" Type="http://schemas.openxmlformats.org/officeDocument/2006/relationships/oleObject" Target="embeddings/oleObject3184.bin"/><Relationship Id="rId528" Type="http://schemas.openxmlformats.org/officeDocument/2006/relationships/image" Target="media/image270.wmf"/><Relationship Id="rId5279" Type="http://schemas.openxmlformats.org/officeDocument/2006/relationships/image" Target="media/image2094.wmf"/><Relationship Id="rId5278" Type="http://schemas.openxmlformats.org/officeDocument/2006/relationships/oleObject" Target="embeddings/oleObject3183.bin"/><Relationship Id="rId5277" Type="http://schemas.openxmlformats.org/officeDocument/2006/relationships/image" Target="media/image2093.wmf"/><Relationship Id="rId5276" Type="http://schemas.openxmlformats.org/officeDocument/2006/relationships/oleObject" Target="embeddings/oleObject3182.bin"/><Relationship Id="rId5275" Type="http://schemas.openxmlformats.org/officeDocument/2006/relationships/image" Target="media/image2092.png"/><Relationship Id="rId5274" Type="http://schemas.openxmlformats.org/officeDocument/2006/relationships/image" Target="media/image2091.png"/><Relationship Id="rId5273" Type="http://schemas.openxmlformats.org/officeDocument/2006/relationships/oleObject" Target="embeddings/oleObject3181.bin"/><Relationship Id="rId5272" Type="http://schemas.openxmlformats.org/officeDocument/2006/relationships/image" Target="media/image2090.wmf"/><Relationship Id="rId5271" Type="http://schemas.openxmlformats.org/officeDocument/2006/relationships/oleObject" Target="embeddings/oleObject3180.bin"/><Relationship Id="rId5270" Type="http://schemas.openxmlformats.org/officeDocument/2006/relationships/image" Target="media/image2089.wmf"/><Relationship Id="rId527" Type="http://schemas.openxmlformats.org/officeDocument/2006/relationships/oleObject" Target="embeddings/oleObject256.bin"/><Relationship Id="rId5269" Type="http://schemas.openxmlformats.org/officeDocument/2006/relationships/oleObject" Target="embeddings/oleObject3179.bin"/><Relationship Id="rId5268" Type="http://schemas.openxmlformats.org/officeDocument/2006/relationships/image" Target="media/image2088.wmf"/><Relationship Id="rId5267" Type="http://schemas.openxmlformats.org/officeDocument/2006/relationships/oleObject" Target="embeddings/oleObject3178.bin"/><Relationship Id="rId5266" Type="http://schemas.openxmlformats.org/officeDocument/2006/relationships/image" Target="media/image2087.wmf"/><Relationship Id="rId5265" Type="http://schemas.openxmlformats.org/officeDocument/2006/relationships/oleObject" Target="embeddings/oleObject3177.bin"/><Relationship Id="rId5264" Type="http://schemas.openxmlformats.org/officeDocument/2006/relationships/image" Target="media/image2086.wmf"/><Relationship Id="rId5263" Type="http://schemas.openxmlformats.org/officeDocument/2006/relationships/oleObject" Target="embeddings/oleObject3176.bin"/><Relationship Id="rId5262" Type="http://schemas.openxmlformats.org/officeDocument/2006/relationships/image" Target="media/image2085.png"/><Relationship Id="rId5261" Type="http://schemas.openxmlformats.org/officeDocument/2006/relationships/image" Target="media/image2084.wmf"/><Relationship Id="rId5260" Type="http://schemas.openxmlformats.org/officeDocument/2006/relationships/oleObject" Target="embeddings/oleObject3175.bin"/><Relationship Id="rId526" Type="http://schemas.openxmlformats.org/officeDocument/2006/relationships/image" Target="media/image269.wmf"/><Relationship Id="rId5259" Type="http://schemas.openxmlformats.org/officeDocument/2006/relationships/image" Target="media/image2083.wmf"/><Relationship Id="rId5258" Type="http://schemas.openxmlformats.org/officeDocument/2006/relationships/oleObject" Target="embeddings/oleObject3174.bin"/><Relationship Id="rId5257" Type="http://schemas.openxmlformats.org/officeDocument/2006/relationships/image" Target="media/image2082.wmf"/><Relationship Id="rId5256" Type="http://schemas.openxmlformats.org/officeDocument/2006/relationships/oleObject" Target="embeddings/oleObject3173.bin"/><Relationship Id="rId5255" Type="http://schemas.openxmlformats.org/officeDocument/2006/relationships/image" Target="media/image2081.wmf"/><Relationship Id="rId5254" Type="http://schemas.openxmlformats.org/officeDocument/2006/relationships/oleObject" Target="embeddings/oleObject3172.bin"/><Relationship Id="rId5253" Type="http://schemas.openxmlformats.org/officeDocument/2006/relationships/image" Target="media/image2080.png"/><Relationship Id="rId5252" Type="http://schemas.openxmlformats.org/officeDocument/2006/relationships/image" Target="media/image2079.png"/><Relationship Id="rId5251" Type="http://schemas.openxmlformats.org/officeDocument/2006/relationships/image" Target="media/image2078.png"/><Relationship Id="rId5250" Type="http://schemas.openxmlformats.org/officeDocument/2006/relationships/image" Target="media/image2077.wmf"/><Relationship Id="rId525" Type="http://schemas.openxmlformats.org/officeDocument/2006/relationships/oleObject" Target="embeddings/oleObject255.bin"/><Relationship Id="rId5249" Type="http://schemas.openxmlformats.org/officeDocument/2006/relationships/oleObject" Target="embeddings/oleObject3171.bin"/><Relationship Id="rId5248" Type="http://schemas.openxmlformats.org/officeDocument/2006/relationships/image" Target="media/image2076.png"/><Relationship Id="rId5247" Type="http://schemas.openxmlformats.org/officeDocument/2006/relationships/image" Target="media/image2075.wmf"/><Relationship Id="rId5246" Type="http://schemas.openxmlformats.org/officeDocument/2006/relationships/oleObject" Target="embeddings/oleObject3170.bin"/><Relationship Id="rId5245" Type="http://schemas.openxmlformats.org/officeDocument/2006/relationships/image" Target="media/image2074.wmf"/><Relationship Id="rId5244" Type="http://schemas.openxmlformats.org/officeDocument/2006/relationships/oleObject" Target="embeddings/oleObject3169.bin"/><Relationship Id="rId5243" Type="http://schemas.openxmlformats.org/officeDocument/2006/relationships/image" Target="media/image2073.wmf"/><Relationship Id="rId5242" Type="http://schemas.openxmlformats.org/officeDocument/2006/relationships/oleObject" Target="embeddings/oleObject3168.bin"/><Relationship Id="rId5241" Type="http://schemas.openxmlformats.org/officeDocument/2006/relationships/image" Target="media/image2072.png"/><Relationship Id="rId5240" Type="http://schemas.openxmlformats.org/officeDocument/2006/relationships/image" Target="media/image2071.png"/><Relationship Id="rId524" Type="http://schemas.openxmlformats.org/officeDocument/2006/relationships/image" Target="media/image268.wmf"/><Relationship Id="rId5239" Type="http://schemas.openxmlformats.org/officeDocument/2006/relationships/oleObject" Target="embeddings/oleObject3167.bin"/><Relationship Id="rId5238" Type="http://schemas.openxmlformats.org/officeDocument/2006/relationships/oleObject" Target="embeddings/oleObject3166.bin"/><Relationship Id="rId5237" Type="http://schemas.openxmlformats.org/officeDocument/2006/relationships/image" Target="media/image2070.wmf"/><Relationship Id="rId5236" Type="http://schemas.openxmlformats.org/officeDocument/2006/relationships/oleObject" Target="embeddings/oleObject3165.bin"/><Relationship Id="rId5235" Type="http://schemas.openxmlformats.org/officeDocument/2006/relationships/image" Target="media/image2069.wmf"/><Relationship Id="rId5234" Type="http://schemas.openxmlformats.org/officeDocument/2006/relationships/oleObject" Target="embeddings/oleObject3164.bin"/><Relationship Id="rId5233" Type="http://schemas.openxmlformats.org/officeDocument/2006/relationships/image" Target="media/image2068.wmf"/><Relationship Id="rId5232" Type="http://schemas.openxmlformats.org/officeDocument/2006/relationships/oleObject" Target="embeddings/oleObject3163.bin"/><Relationship Id="rId5231" Type="http://schemas.openxmlformats.org/officeDocument/2006/relationships/image" Target="media/image2067.wmf"/><Relationship Id="rId5230" Type="http://schemas.openxmlformats.org/officeDocument/2006/relationships/oleObject" Target="embeddings/oleObject3162.bin"/><Relationship Id="rId523" Type="http://schemas.openxmlformats.org/officeDocument/2006/relationships/oleObject" Target="embeddings/oleObject254.bin"/><Relationship Id="rId5229" Type="http://schemas.openxmlformats.org/officeDocument/2006/relationships/image" Target="media/image2066.wmf"/><Relationship Id="rId5228" Type="http://schemas.openxmlformats.org/officeDocument/2006/relationships/oleObject" Target="embeddings/oleObject3161.bin"/><Relationship Id="rId5227" Type="http://schemas.openxmlformats.org/officeDocument/2006/relationships/image" Target="media/image2065.wmf"/><Relationship Id="rId5226" Type="http://schemas.openxmlformats.org/officeDocument/2006/relationships/oleObject" Target="embeddings/oleObject3160.bin"/><Relationship Id="rId5225" Type="http://schemas.openxmlformats.org/officeDocument/2006/relationships/image" Target="media/image2064.wmf"/><Relationship Id="rId5224" Type="http://schemas.openxmlformats.org/officeDocument/2006/relationships/oleObject" Target="embeddings/oleObject3159.bin"/><Relationship Id="rId5223" Type="http://schemas.openxmlformats.org/officeDocument/2006/relationships/image" Target="media/image2063.png"/><Relationship Id="rId5222" Type="http://schemas.openxmlformats.org/officeDocument/2006/relationships/image" Target="media/image2062.wmf"/><Relationship Id="rId5221" Type="http://schemas.openxmlformats.org/officeDocument/2006/relationships/oleObject" Target="embeddings/oleObject3158.bin"/><Relationship Id="rId5220" Type="http://schemas.openxmlformats.org/officeDocument/2006/relationships/oleObject" Target="embeddings/oleObject3157.bin"/><Relationship Id="rId522" Type="http://schemas.openxmlformats.org/officeDocument/2006/relationships/image" Target="media/image267.wmf"/><Relationship Id="rId5219" Type="http://schemas.openxmlformats.org/officeDocument/2006/relationships/oleObject" Target="embeddings/oleObject3156.bin"/><Relationship Id="rId5218" Type="http://schemas.openxmlformats.org/officeDocument/2006/relationships/oleObject" Target="embeddings/oleObject3155.bin"/><Relationship Id="rId5217" Type="http://schemas.openxmlformats.org/officeDocument/2006/relationships/image" Target="media/image2061.wmf"/><Relationship Id="rId5216" Type="http://schemas.openxmlformats.org/officeDocument/2006/relationships/oleObject" Target="embeddings/oleObject3154.bin"/><Relationship Id="rId5215" Type="http://schemas.openxmlformats.org/officeDocument/2006/relationships/image" Target="media/image2060.png"/><Relationship Id="rId5214" Type="http://schemas.openxmlformats.org/officeDocument/2006/relationships/image" Target="media/image2059.png"/><Relationship Id="rId5213" Type="http://schemas.openxmlformats.org/officeDocument/2006/relationships/image" Target="media/image2058.png"/><Relationship Id="rId5212" Type="http://schemas.openxmlformats.org/officeDocument/2006/relationships/image" Target="media/image2057.png"/><Relationship Id="rId5211" Type="http://schemas.openxmlformats.org/officeDocument/2006/relationships/image" Target="media/image2056.png"/><Relationship Id="rId5210" Type="http://schemas.openxmlformats.org/officeDocument/2006/relationships/image" Target="media/image2055.png"/><Relationship Id="rId521" Type="http://schemas.openxmlformats.org/officeDocument/2006/relationships/oleObject" Target="embeddings/oleObject253.bin"/><Relationship Id="rId5209" Type="http://schemas.openxmlformats.org/officeDocument/2006/relationships/oleObject" Target="embeddings/oleObject3153.bin"/><Relationship Id="rId5208" Type="http://schemas.openxmlformats.org/officeDocument/2006/relationships/image" Target="media/image2054.png"/><Relationship Id="rId5207" Type="http://schemas.openxmlformats.org/officeDocument/2006/relationships/oleObject" Target="embeddings/oleObject3152.bin"/><Relationship Id="rId5206" Type="http://schemas.openxmlformats.org/officeDocument/2006/relationships/oleObject" Target="embeddings/oleObject3151.bin"/><Relationship Id="rId5205" Type="http://schemas.openxmlformats.org/officeDocument/2006/relationships/oleObject" Target="embeddings/oleObject3150.bin"/><Relationship Id="rId5204" Type="http://schemas.openxmlformats.org/officeDocument/2006/relationships/oleObject" Target="embeddings/oleObject3149.bin"/><Relationship Id="rId5203" Type="http://schemas.openxmlformats.org/officeDocument/2006/relationships/oleObject" Target="embeddings/oleObject3148.bin"/><Relationship Id="rId5202" Type="http://schemas.openxmlformats.org/officeDocument/2006/relationships/oleObject" Target="embeddings/oleObject3147.bin"/><Relationship Id="rId5201" Type="http://schemas.openxmlformats.org/officeDocument/2006/relationships/oleObject" Target="embeddings/oleObject3146.bin"/><Relationship Id="rId5200" Type="http://schemas.openxmlformats.org/officeDocument/2006/relationships/image" Target="media/image2053.wmf"/><Relationship Id="rId520" Type="http://schemas.openxmlformats.org/officeDocument/2006/relationships/image" Target="media/image266.wmf"/><Relationship Id="rId52" Type="http://schemas.openxmlformats.org/officeDocument/2006/relationships/image" Target="media/image24.wmf"/><Relationship Id="rId5199" Type="http://schemas.openxmlformats.org/officeDocument/2006/relationships/oleObject" Target="embeddings/oleObject3145.bin"/><Relationship Id="rId5198" Type="http://schemas.openxmlformats.org/officeDocument/2006/relationships/oleObject" Target="embeddings/oleObject3144.bin"/><Relationship Id="rId5197" Type="http://schemas.openxmlformats.org/officeDocument/2006/relationships/image" Target="media/image2052.wmf"/><Relationship Id="rId5196" Type="http://schemas.openxmlformats.org/officeDocument/2006/relationships/oleObject" Target="embeddings/oleObject3143.bin"/><Relationship Id="rId5195" Type="http://schemas.openxmlformats.org/officeDocument/2006/relationships/oleObject" Target="embeddings/oleObject3142.bin"/><Relationship Id="rId5194" Type="http://schemas.openxmlformats.org/officeDocument/2006/relationships/image" Target="media/image2051.wmf"/><Relationship Id="rId5193" Type="http://schemas.openxmlformats.org/officeDocument/2006/relationships/oleObject" Target="embeddings/oleObject3141.bin"/><Relationship Id="rId5192" Type="http://schemas.openxmlformats.org/officeDocument/2006/relationships/image" Target="media/image2050.png"/><Relationship Id="rId5191" Type="http://schemas.openxmlformats.org/officeDocument/2006/relationships/image" Target="media/image2049.wmf"/><Relationship Id="rId5190" Type="http://schemas.openxmlformats.org/officeDocument/2006/relationships/oleObject" Target="embeddings/oleObject3140.bin"/><Relationship Id="rId519" Type="http://schemas.openxmlformats.org/officeDocument/2006/relationships/oleObject" Target="embeddings/oleObject252.bin"/><Relationship Id="rId5189" Type="http://schemas.openxmlformats.org/officeDocument/2006/relationships/image" Target="media/image2048.wmf"/><Relationship Id="rId5188" Type="http://schemas.openxmlformats.org/officeDocument/2006/relationships/oleObject" Target="embeddings/oleObject3139.bin"/><Relationship Id="rId5187" Type="http://schemas.openxmlformats.org/officeDocument/2006/relationships/image" Target="media/image2047.png"/><Relationship Id="rId5186" Type="http://schemas.openxmlformats.org/officeDocument/2006/relationships/image" Target="media/image2046.png"/><Relationship Id="rId5185" Type="http://schemas.openxmlformats.org/officeDocument/2006/relationships/image" Target="media/image2045.png"/><Relationship Id="rId5184" Type="http://schemas.openxmlformats.org/officeDocument/2006/relationships/oleObject" Target="embeddings/oleObject3138.bin"/><Relationship Id="rId5183" Type="http://schemas.openxmlformats.org/officeDocument/2006/relationships/image" Target="media/image2044.wmf"/><Relationship Id="rId5182" Type="http://schemas.openxmlformats.org/officeDocument/2006/relationships/oleObject" Target="embeddings/oleObject3137.bin"/><Relationship Id="rId5181" Type="http://schemas.openxmlformats.org/officeDocument/2006/relationships/oleObject" Target="embeddings/oleObject3136.bin"/><Relationship Id="rId5180" Type="http://schemas.openxmlformats.org/officeDocument/2006/relationships/image" Target="media/image2043.wmf"/><Relationship Id="rId518" Type="http://schemas.openxmlformats.org/officeDocument/2006/relationships/image" Target="media/image265.wmf"/><Relationship Id="rId5179" Type="http://schemas.openxmlformats.org/officeDocument/2006/relationships/oleObject" Target="embeddings/oleObject3135.bin"/><Relationship Id="rId5178" Type="http://schemas.openxmlformats.org/officeDocument/2006/relationships/image" Target="media/image2042.wmf"/><Relationship Id="rId5177" Type="http://schemas.openxmlformats.org/officeDocument/2006/relationships/oleObject" Target="embeddings/oleObject3134.bin"/><Relationship Id="rId5176" Type="http://schemas.openxmlformats.org/officeDocument/2006/relationships/oleObject" Target="embeddings/oleObject3133.bin"/><Relationship Id="rId5175" Type="http://schemas.openxmlformats.org/officeDocument/2006/relationships/image" Target="media/image2041.wmf"/><Relationship Id="rId5174" Type="http://schemas.openxmlformats.org/officeDocument/2006/relationships/oleObject" Target="embeddings/oleObject3132.bin"/><Relationship Id="rId5173" Type="http://schemas.openxmlformats.org/officeDocument/2006/relationships/oleObject" Target="embeddings/oleObject3131.bin"/><Relationship Id="rId5172" Type="http://schemas.openxmlformats.org/officeDocument/2006/relationships/oleObject" Target="embeddings/oleObject3130.bin"/><Relationship Id="rId5171" Type="http://schemas.openxmlformats.org/officeDocument/2006/relationships/oleObject" Target="embeddings/oleObject3129.bin"/><Relationship Id="rId5170" Type="http://schemas.openxmlformats.org/officeDocument/2006/relationships/oleObject" Target="embeddings/oleObject3128.bin"/><Relationship Id="rId517" Type="http://schemas.openxmlformats.org/officeDocument/2006/relationships/oleObject" Target="embeddings/oleObject251.bin"/><Relationship Id="rId5169" Type="http://schemas.openxmlformats.org/officeDocument/2006/relationships/image" Target="media/image2040.wmf"/><Relationship Id="rId5168" Type="http://schemas.openxmlformats.org/officeDocument/2006/relationships/oleObject" Target="embeddings/oleObject3127.bin"/><Relationship Id="rId5167" Type="http://schemas.openxmlformats.org/officeDocument/2006/relationships/oleObject" Target="embeddings/oleObject3126.bin"/><Relationship Id="rId5166" Type="http://schemas.openxmlformats.org/officeDocument/2006/relationships/image" Target="media/image2039.wmf"/><Relationship Id="rId5165" Type="http://schemas.openxmlformats.org/officeDocument/2006/relationships/oleObject" Target="embeddings/oleObject3125.bin"/><Relationship Id="rId5164" Type="http://schemas.openxmlformats.org/officeDocument/2006/relationships/image" Target="media/image2038.wmf"/><Relationship Id="rId5163" Type="http://schemas.openxmlformats.org/officeDocument/2006/relationships/oleObject" Target="embeddings/oleObject3124.bin"/><Relationship Id="rId5162" Type="http://schemas.openxmlformats.org/officeDocument/2006/relationships/oleObject" Target="embeddings/oleObject3123.bin"/><Relationship Id="rId5161" Type="http://schemas.openxmlformats.org/officeDocument/2006/relationships/image" Target="media/image2037.wmf"/><Relationship Id="rId5160" Type="http://schemas.openxmlformats.org/officeDocument/2006/relationships/oleObject" Target="embeddings/oleObject3122.bin"/><Relationship Id="rId516" Type="http://schemas.openxmlformats.org/officeDocument/2006/relationships/image" Target="media/image264.wmf"/><Relationship Id="rId5159" Type="http://schemas.openxmlformats.org/officeDocument/2006/relationships/image" Target="media/image2036.wmf"/><Relationship Id="rId5158" Type="http://schemas.openxmlformats.org/officeDocument/2006/relationships/oleObject" Target="embeddings/oleObject3121.bin"/><Relationship Id="rId5157" Type="http://schemas.openxmlformats.org/officeDocument/2006/relationships/image" Target="media/image2035.wmf"/><Relationship Id="rId5156" Type="http://schemas.openxmlformats.org/officeDocument/2006/relationships/oleObject" Target="embeddings/oleObject3120.bin"/><Relationship Id="rId5155" Type="http://schemas.openxmlformats.org/officeDocument/2006/relationships/image" Target="media/image2034.wmf"/><Relationship Id="rId5154" Type="http://schemas.openxmlformats.org/officeDocument/2006/relationships/oleObject" Target="embeddings/oleObject3119.bin"/><Relationship Id="rId5153" Type="http://schemas.openxmlformats.org/officeDocument/2006/relationships/image" Target="media/image2033.wmf"/><Relationship Id="rId5152" Type="http://schemas.openxmlformats.org/officeDocument/2006/relationships/oleObject" Target="embeddings/oleObject3118.bin"/><Relationship Id="rId5151" Type="http://schemas.openxmlformats.org/officeDocument/2006/relationships/image" Target="media/image2032.wmf"/><Relationship Id="rId5150" Type="http://schemas.openxmlformats.org/officeDocument/2006/relationships/oleObject" Target="embeddings/oleObject3117.bin"/><Relationship Id="rId515" Type="http://schemas.openxmlformats.org/officeDocument/2006/relationships/oleObject" Target="embeddings/oleObject250.bin"/><Relationship Id="rId5149" Type="http://schemas.openxmlformats.org/officeDocument/2006/relationships/image" Target="media/image2031.png"/><Relationship Id="rId5148" Type="http://schemas.openxmlformats.org/officeDocument/2006/relationships/image" Target="media/image2030.wmf"/><Relationship Id="rId5147" Type="http://schemas.openxmlformats.org/officeDocument/2006/relationships/oleObject" Target="embeddings/oleObject3116.bin"/><Relationship Id="rId5146" Type="http://schemas.openxmlformats.org/officeDocument/2006/relationships/image" Target="media/image2029.wmf"/><Relationship Id="rId5145" Type="http://schemas.openxmlformats.org/officeDocument/2006/relationships/oleObject" Target="embeddings/oleObject3115.bin"/><Relationship Id="rId5144" Type="http://schemas.openxmlformats.org/officeDocument/2006/relationships/image" Target="media/image2028.wmf"/><Relationship Id="rId5143" Type="http://schemas.openxmlformats.org/officeDocument/2006/relationships/oleObject" Target="embeddings/oleObject3114.bin"/><Relationship Id="rId5142" Type="http://schemas.openxmlformats.org/officeDocument/2006/relationships/image" Target="media/image2027.wmf"/><Relationship Id="rId5141" Type="http://schemas.openxmlformats.org/officeDocument/2006/relationships/oleObject" Target="embeddings/oleObject3113.bin"/><Relationship Id="rId5140" Type="http://schemas.openxmlformats.org/officeDocument/2006/relationships/oleObject" Target="embeddings/oleObject3112.bin"/><Relationship Id="rId514" Type="http://schemas.openxmlformats.org/officeDocument/2006/relationships/oleObject" Target="embeddings/oleObject249.bin"/><Relationship Id="rId5139" Type="http://schemas.openxmlformats.org/officeDocument/2006/relationships/oleObject" Target="embeddings/oleObject3111.bin"/><Relationship Id="rId5138" Type="http://schemas.openxmlformats.org/officeDocument/2006/relationships/oleObject" Target="embeddings/oleObject3110.bin"/><Relationship Id="rId5137" Type="http://schemas.openxmlformats.org/officeDocument/2006/relationships/image" Target="media/image2026.wmf"/><Relationship Id="rId5136" Type="http://schemas.openxmlformats.org/officeDocument/2006/relationships/oleObject" Target="embeddings/oleObject3109.bin"/><Relationship Id="rId5135" Type="http://schemas.openxmlformats.org/officeDocument/2006/relationships/oleObject" Target="embeddings/oleObject3108.bin"/><Relationship Id="rId5134" Type="http://schemas.openxmlformats.org/officeDocument/2006/relationships/image" Target="media/image2025.wmf"/><Relationship Id="rId5133" Type="http://schemas.openxmlformats.org/officeDocument/2006/relationships/oleObject" Target="embeddings/oleObject3107.bin"/><Relationship Id="rId5132" Type="http://schemas.openxmlformats.org/officeDocument/2006/relationships/image" Target="media/image2024.wmf"/><Relationship Id="rId5131" Type="http://schemas.openxmlformats.org/officeDocument/2006/relationships/oleObject" Target="embeddings/oleObject3106.bin"/><Relationship Id="rId5130" Type="http://schemas.openxmlformats.org/officeDocument/2006/relationships/image" Target="media/image2023.wmf"/><Relationship Id="rId513" Type="http://schemas.openxmlformats.org/officeDocument/2006/relationships/image" Target="media/image263.wmf"/><Relationship Id="rId5129" Type="http://schemas.openxmlformats.org/officeDocument/2006/relationships/oleObject" Target="embeddings/oleObject3105.bin"/><Relationship Id="rId5128" Type="http://schemas.openxmlformats.org/officeDocument/2006/relationships/image" Target="media/image2022.wmf"/><Relationship Id="rId5127" Type="http://schemas.openxmlformats.org/officeDocument/2006/relationships/oleObject" Target="embeddings/oleObject3104.bin"/><Relationship Id="rId5126" Type="http://schemas.openxmlformats.org/officeDocument/2006/relationships/image" Target="media/image2021.wmf"/><Relationship Id="rId5125" Type="http://schemas.openxmlformats.org/officeDocument/2006/relationships/oleObject" Target="embeddings/oleObject3103.bin"/><Relationship Id="rId5124" Type="http://schemas.openxmlformats.org/officeDocument/2006/relationships/image" Target="media/image2020.wmf"/><Relationship Id="rId5123" Type="http://schemas.openxmlformats.org/officeDocument/2006/relationships/oleObject" Target="embeddings/oleObject3102.bin"/><Relationship Id="rId5122" Type="http://schemas.openxmlformats.org/officeDocument/2006/relationships/image" Target="media/image2019.wmf"/><Relationship Id="rId5121" Type="http://schemas.openxmlformats.org/officeDocument/2006/relationships/oleObject" Target="embeddings/oleObject3101.bin"/><Relationship Id="rId5120" Type="http://schemas.openxmlformats.org/officeDocument/2006/relationships/image" Target="media/image2018.png"/><Relationship Id="rId512" Type="http://schemas.openxmlformats.org/officeDocument/2006/relationships/oleObject" Target="embeddings/oleObject248.bin"/><Relationship Id="rId5119" Type="http://schemas.openxmlformats.org/officeDocument/2006/relationships/image" Target="media/image2017.wmf"/><Relationship Id="rId5118" Type="http://schemas.openxmlformats.org/officeDocument/2006/relationships/oleObject" Target="embeddings/oleObject3100.bin"/><Relationship Id="rId5117" Type="http://schemas.openxmlformats.org/officeDocument/2006/relationships/oleObject" Target="embeddings/oleObject3099.bin"/><Relationship Id="rId5116" Type="http://schemas.openxmlformats.org/officeDocument/2006/relationships/image" Target="media/image2016.wmf"/><Relationship Id="rId5115" Type="http://schemas.openxmlformats.org/officeDocument/2006/relationships/oleObject" Target="embeddings/oleObject3098.bin"/><Relationship Id="rId5114" Type="http://schemas.openxmlformats.org/officeDocument/2006/relationships/oleObject" Target="embeddings/oleObject3097.bin"/><Relationship Id="rId5113" Type="http://schemas.openxmlformats.org/officeDocument/2006/relationships/oleObject" Target="embeddings/oleObject3096.bin"/><Relationship Id="rId5112" Type="http://schemas.openxmlformats.org/officeDocument/2006/relationships/image" Target="media/image2015.wmf"/><Relationship Id="rId5111" Type="http://schemas.openxmlformats.org/officeDocument/2006/relationships/oleObject" Target="embeddings/oleObject3095.bin"/><Relationship Id="rId5110" Type="http://schemas.openxmlformats.org/officeDocument/2006/relationships/image" Target="media/image2014.wmf"/><Relationship Id="rId511" Type="http://schemas.openxmlformats.org/officeDocument/2006/relationships/image" Target="media/image262.wmf"/><Relationship Id="rId5109" Type="http://schemas.openxmlformats.org/officeDocument/2006/relationships/oleObject" Target="embeddings/oleObject3094.bin"/><Relationship Id="rId5108" Type="http://schemas.openxmlformats.org/officeDocument/2006/relationships/image" Target="media/image2013.wmf"/><Relationship Id="rId5107" Type="http://schemas.openxmlformats.org/officeDocument/2006/relationships/oleObject" Target="embeddings/oleObject3093.bin"/><Relationship Id="rId5106" Type="http://schemas.openxmlformats.org/officeDocument/2006/relationships/image" Target="media/image2012.wmf"/><Relationship Id="rId5105" Type="http://schemas.openxmlformats.org/officeDocument/2006/relationships/oleObject" Target="embeddings/oleObject3092.bin"/><Relationship Id="rId5104" Type="http://schemas.openxmlformats.org/officeDocument/2006/relationships/image" Target="media/image2011.wmf"/><Relationship Id="rId5103" Type="http://schemas.openxmlformats.org/officeDocument/2006/relationships/oleObject" Target="embeddings/oleObject3091.bin"/><Relationship Id="rId5102" Type="http://schemas.openxmlformats.org/officeDocument/2006/relationships/image" Target="media/image2010.wmf"/><Relationship Id="rId5101" Type="http://schemas.openxmlformats.org/officeDocument/2006/relationships/oleObject" Target="embeddings/oleObject3090.bin"/><Relationship Id="rId5100" Type="http://schemas.openxmlformats.org/officeDocument/2006/relationships/oleObject" Target="embeddings/oleObject3089.bin"/><Relationship Id="rId510" Type="http://schemas.openxmlformats.org/officeDocument/2006/relationships/oleObject" Target="embeddings/oleObject247.bin"/><Relationship Id="rId51" Type="http://schemas.openxmlformats.org/officeDocument/2006/relationships/oleObject" Target="embeddings/oleObject26.bin"/><Relationship Id="rId5099" Type="http://schemas.openxmlformats.org/officeDocument/2006/relationships/oleObject" Target="embeddings/oleObject3088.bin"/><Relationship Id="rId5098" Type="http://schemas.openxmlformats.org/officeDocument/2006/relationships/oleObject" Target="embeddings/oleObject3087.bin"/><Relationship Id="rId5097" Type="http://schemas.openxmlformats.org/officeDocument/2006/relationships/image" Target="media/image2009.wmf"/><Relationship Id="rId5096" Type="http://schemas.openxmlformats.org/officeDocument/2006/relationships/oleObject" Target="embeddings/oleObject3086.bin"/><Relationship Id="rId5095" Type="http://schemas.openxmlformats.org/officeDocument/2006/relationships/oleObject" Target="embeddings/oleObject3085.bin"/><Relationship Id="rId5094" Type="http://schemas.openxmlformats.org/officeDocument/2006/relationships/oleObject" Target="embeddings/oleObject3084.bin"/><Relationship Id="rId5093" Type="http://schemas.openxmlformats.org/officeDocument/2006/relationships/oleObject" Target="embeddings/oleObject3083.bin"/><Relationship Id="rId5092" Type="http://schemas.openxmlformats.org/officeDocument/2006/relationships/oleObject" Target="embeddings/oleObject3082.bin"/><Relationship Id="rId5091" Type="http://schemas.openxmlformats.org/officeDocument/2006/relationships/oleObject" Target="embeddings/oleObject3081.bin"/><Relationship Id="rId5090" Type="http://schemas.openxmlformats.org/officeDocument/2006/relationships/image" Target="media/image2008.wmf"/><Relationship Id="rId509" Type="http://schemas.openxmlformats.org/officeDocument/2006/relationships/oleObject" Target="embeddings/oleObject246.bin"/><Relationship Id="rId5089" Type="http://schemas.openxmlformats.org/officeDocument/2006/relationships/oleObject" Target="embeddings/oleObject3080.bin"/><Relationship Id="rId5088" Type="http://schemas.openxmlformats.org/officeDocument/2006/relationships/oleObject" Target="embeddings/oleObject3079.bin"/><Relationship Id="rId5087" Type="http://schemas.openxmlformats.org/officeDocument/2006/relationships/oleObject" Target="embeddings/oleObject3078.bin"/><Relationship Id="rId5086" Type="http://schemas.openxmlformats.org/officeDocument/2006/relationships/oleObject" Target="embeddings/oleObject3077.bin"/><Relationship Id="rId5085" Type="http://schemas.openxmlformats.org/officeDocument/2006/relationships/oleObject" Target="embeddings/oleObject3076.bin"/><Relationship Id="rId5084" Type="http://schemas.openxmlformats.org/officeDocument/2006/relationships/image" Target="media/image2007.wmf"/><Relationship Id="rId5083" Type="http://schemas.openxmlformats.org/officeDocument/2006/relationships/oleObject" Target="embeddings/oleObject3075.bin"/><Relationship Id="rId5082" Type="http://schemas.openxmlformats.org/officeDocument/2006/relationships/oleObject" Target="embeddings/oleObject3074.bin"/><Relationship Id="rId5081" Type="http://schemas.openxmlformats.org/officeDocument/2006/relationships/oleObject" Target="embeddings/oleObject3073.bin"/><Relationship Id="rId5080" Type="http://schemas.openxmlformats.org/officeDocument/2006/relationships/oleObject" Target="embeddings/oleObject3072.bin"/><Relationship Id="rId508" Type="http://schemas.openxmlformats.org/officeDocument/2006/relationships/oleObject" Target="embeddings/oleObject245.bin"/><Relationship Id="rId5079" Type="http://schemas.openxmlformats.org/officeDocument/2006/relationships/oleObject" Target="embeddings/oleObject3071.bin"/><Relationship Id="rId5078" Type="http://schemas.openxmlformats.org/officeDocument/2006/relationships/oleObject" Target="embeddings/oleObject3070.bin"/><Relationship Id="rId5077" Type="http://schemas.openxmlformats.org/officeDocument/2006/relationships/image" Target="media/image2006.wmf"/><Relationship Id="rId5076" Type="http://schemas.openxmlformats.org/officeDocument/2006/relationships/oleObject" Target="embeddings/oleObject3069.bin"/><Relationship Id="rId5075" Type="http://schemas.openxmlformats.org/officeDocument/2006/relationships/image" Target="media/image2005.wmf"/><Relationship Id="rId5074" Type="http://schemas.openxmlformats.org/officeDocument/2006/relationships/oleObject" Target="embeddings/oleObject3068.bin"/><Relationship Id="rId5073" Type="http://schemas.openxmlformats.org/officeDocument/2006/relationships/image" Target="media/image2004.png"/><Relationship Id="rId5072" Type="http://schemas.openxmlformats.org/officeDocument/2006/relationships/image" Target="media/image2003.wmf"/><Relationship Id="rId5071" Type="http://schemas.openxmlformats.org/officeDocument/2006/relationships/oleObject" Target="embeddings/oleObject3067.bin"/><Relationship Id="rId5070" Type="http://schemas.openxmlformats.org/officeDocument/2006/relationships/image" Target="media/image2002.wmf"/><Relationship Id="rId507" Type="http://schemas.openxmlformats.org/officeDocument/2006/relationships/image" Target="media/image261.wmf"/><Relationship Id="rId5069" Type="http://schemas.openxmlformats.org/officeDocument/2006/relationships/oleObject" Target="embeddings/oleObject3066.bin"/><Relationship Id="rId5068" Type="http://schemas.openxmlformats.org/officeDocument/2006/relationships/image" Target="media/image2001.wmf"/><Relationship Id="rId5067" Type="http://schemas.openxmlformats.org/officeDocument/2006/relationships/oleObject" Target="embeddings/oleObject3065.bin"/><Relationship Id="rId5066" Type="http://schemas.openxmlformats.org/officeDocument/2006/relationships/image" Target="media/image2000.wmf"/><Relationship Id="rId5065" Type="http://schemas.openxmlformats.org/officeDocument/2006/relationships/oleObject" Target="embeddings/oleObject3064.bin"/><Relationship Id="rId5064" Type="http://schemas.openxmlformats.org/officeDocument/2006/relationships/image" Target="media/image1999.wmf"/><Relationship Id="rId5063" Type="http://schemas.openxmlformats.org/officeDocument/2006/relationships/oleObject" Target="embeddings/oleObject3063.bin"/><Relationship Id="rId5062" Type="http://schemas.openxmlformats.org/officeDocument/2006/relationships/image" Target="media/image1998.wmf"/><Relationship Id="rId5061" Type="http://schemas.openxmlformats.org/officeDocument/2006/relationships/oleObject" Target="embeddings/oleObject3062.bin"/><Relationship Id="rId5060" Type="http://schemas.openxmlformats.org/officeDocument/2006/relationships/image" Target="media/image1997.wmf"/><Relationship Id="rId506" Type="http://schemas.openxmlformats.org/officeDocument/2006/relationships/oleObject" Target="embeddings/oleObject244.bin"/><Relationship Id="rId5059" Type="http://schemas.openxmlformats.org/officeDocument/2006/relationships/oleObject" Target="embeddings/oleObject3061.bin"/><Relationship Id="rId5058" Type="http://schemas.openxmlformats.org/officeDocument/2006/relationships/image" Target="media/image1996.wmf"/><Relationship Id="rId5057" Type="http://schemas.openxmlformats.org/officeDocument/2006/relationships/oleObject" Target="embeddings/oleObject3060.bin"/><Relationship Id="rId5056" Type="http://schemas.openxmlformats.org/officeDocument/2006/relationships/image" Target="media/image1995.wmf"/><Relationship Id="rId5055" Type="http://schemas.openxmlformats.org/officeDocument/2006/relationships/oleObject" Target="embeddings/oleObject3059.bin"/><Relationship Id="rId5054" Type="http://schemas.openxmlformats.org/officeDocument/2006/relationships/image" Target="media/image1994.wmf"/><Relationship Id="rId5053" Type="http://schemas.openxmlformats.org/officeDocument/2006/relationships/oleObject" Target="embeddings/oleObject3058.bin"/><Relationship Id="rId5052" Type="http://schemas.openxmlformats.org/officeDocument/2006/relationships/image" Target="media/image1993.wmf"/><Relationship Id="rId5051" Type="http://schemas.openxmlformats.org/officeDocument/2006/relationships/oleObject" Target="embeddings/oleObject3057.bin"/><Relationship Id="rId5050" Type="http://schemas.openxmlformats.org/officeDocument/2006/relationships/image" Target="media/image1992.wmf"/><Relationship Id="rId505" Type="http://schemas.openxmlformats.org/officeDocument/2006/relationships/image" Target="media/image260.wmf"/><Relationship Id="rId5049" Type="http://schemas.openxmlformats.org/officeDocument/2006/relationships/oleObject" Target="embeddings/oleObject3056.bin"/><Relationship Id="rId5048" Type="http://schemas.openxmlformats.org/officeDocument/2006/relationships/image" Target="media/image1991.wmf"/><Relationship Id="rId5047" Type="http://schemas.openxmlformats.org/officeDocument/2006/relationships/oleObject" Target="embeddings/oleObject3055.bin"/><Relationship Id="rId5046" Type="http://schemas.openxmlformats.org/officeDocument/2006/relationships/oleObject" Target="embeddings/oleObject3054.bin"/><Relationship Id="rId5045" Type="http://schemas.openxmlformats.org/officeDocument/2006/relationships/oleObject" Target="embeddings/oleObject3053.bin"/><Relationship Id="rId5044" Type="http://schemas.openxmlformats.org/officeDocument/2006/relationships/oleObject" Target="embeddings/oleObject3052.bin"/><Relationship Id="rId5043" Type="http://schemas.openxmlformats.org/officeDocument/2006/relationships/image" Target="media/image1990.wmf"/><Relationship Id="rId5042" Type="http://schemas.openxmlformats.org/officeDocument/2006/relationships/oleObject" Target="embeddings/oleObject3051.bin"/><Relationship Id="rId5041" Type="http://schemas.openxmlformats.org/officeDocument/2006/relationships/image" Target="media/image1989.wmf"/><Relationship Id="rId5040" Type="http://schemas.openxmlformats.org/officeDocument/2006/relationships/oleObject" Target="embeddings/oleObject3050.bin"/><Relationship Id="rId504" Type="http://schemas.openxmlformats.org/officeDocument/2006/relationships/oleObject" Target="embeddings/oleObject243.bin"/><Relationship Id="rId5039" Type="http://schemas.openxmlformats.org/officeDocument/2006/relationships/oleObject" Target="embeddings/oleObject3049.bin"/><Relationship Id="rId5038" Type="http://schemas.openxmlformats.org/officeDocument/2006/relationships/image" Target="media/image1988.wmf"/><Relationship Id="rId5037" Type="http://schemas.openxmlformats.org/officeDocument/2006/relationships/oleObject" Target="embeddings/oleObject3048.bin"/><Relationship Id="rId5036" Type="http://schemas.openxmlformats.org/officeDocument/2006/relationships/oleObject" Target="embeddings/oleObject3047.bin"/><Relationship Id="rId5035" Type="http://schemas.openxmlformats.org/officeDocument/2006/relationships/oleObject" Target="embeddings/oleObject3046.bin"/><Relationship Id="rId5034" Type="http://schemas.openxmlformats.org/officeDocument/2006/relationships/oleObject" Target="embeddings/oleObject3045.bin"/><Relationship Id="rId5033" Type="http://schemas.openxmlformats.org/officeDocument/2006/relationships/oleObject" Target="embeddings/oleObject3044.bin"/><Relationship Id="rId5032" Type="http://schemas.openxmlformats.org/officeDocument/2006/relationships/image" Target="media/image1987.wmf"/><Relationship Id="rId5031" Type="http://schemas.openxmlformats.org/officeDocument/2006/relationships/oleObject" Target="embeddings/oleObject3043.bin"/><Relationship Id="rId5030" Type="http://schemas.openxmlformats.org/officeDocument/2006/relationships/image" Target="media/image1986.wmf"/><Relationship Id="rId503" Type="http://schemas.openxmlformats.org/officeDocument/2006/relationships/image" Target="media/image259.wmf"/><Relationship Id="rId5029" Type="http://schemas.openxmlformats.org/officeDocument/2006/relationships/oleObject" Target="embeddings/oleObject3042.bin"/><Relationship Id="rId5028" Type="http://schemas.openxmlformats.org/officeDocument/2006/relationships/image" Target="media/image1985.wmf"/><Relationship Id="rId5027" Type="http://schemas.openxmlformats.org/officeDocument/2006/relationships/oleObject" Target="embeddings/oleObject3041.bin"/><Relationship Id="rId5026" Type="http://schemas.openxmlformats.org/officeDocument/2006/relationships/oleObject" Target="embeddings/oleObject3040.bin"/><Relationship Id="rId5025" Type="http://schemas.openxmlformats.org/officeDocument/2006/relationships/image" Target="media/image1984.png"/><Relationship Id="rId5024" Type="http://schemas.openxmlformats.org/officeDocument/2006/relationships/oleObject" Target="embeddings/oleObject3039.bin"/><Relationship Id="rId5023" Type="http://schemas.openxmlformats.org/officeDocument/2006/relationships/image" Target="media/image1983.wmf"/><Relationship Id="rId5022" Type="http://schemas.openxmlformats.org/officeDocument/2006/relationships/oleObject" Target="embeddings/oleObject3038.bin"/><Relationship Id="rId5021" Type="http://schemas.openxmlformats.org/officeDocument/2006/relationships/image" Target="media/image1982.wmf"/><Relationship Id="rId5020" Type="http://schemas.openxmlformats.org/officeDocument/2006/relationships/oleObject" Target="embeddings/oleObject3037.bin"/><Relationship Id="rId502" Type="http://schemas.openxmlformats.org/officeDocument/2006/relationships/oleObject" Target="embeddings/oleObject242.bin"/><Relationship Id="rId5019" Type="http://schemas.openxmlformats.org/officeDocument/2006/relationships/image" Target="media/image1981.wmf"/><Relationship Id="rId5018" Type="http://schemas.openxmlformats.org/officeDocument/2006/relationships/oleObject" Target="embeddings/oleObject3036.bin"/><Relationship Id="rId5017" Type="http://schemas.openxmlformats.org/officeDocument/2006/relationships/oleObject" Target="embeddings/oleObject3035.bin"/><Relationship Id="rId5016" Type="http://schemas.openxmlformats.org/officeDocument/2006/relationships/image" Target="media/image1980.wmf"/><Relationship Id="rId5015" Type="http://schemas.openxmlformats.org/officeDocument/2006/relationships/oleObject" Target="embeddings/oleObject3034.bin"/><Relationship Id="rId5014" Type="http://schemas.openxmlformats.org/officeDocument/2006/relationships/image" Target="media/image1979.wmf"/><Relationship Id="rId5013" Type="http://schemas.openxmlformats.org/officeDocument/2006/relationships/oleObject" Target="embeddings/oleObject3033.bin"/><Relationship Id="rId5012" Type="http://schemas.openxmlformats.org/officeDocument/2006/relationships/image" Target="media/image1978.wmf"/><Relationship Id="rId5011" Type="http://schemas.openxmlformats.org/officeDocument/2006/relationships/oleObject" Target="embeddings/oleObject3032.bin"/><Relationship Id="rId5010" Type="http://schemas.openxmlformats.org/officeDocument/2006/relationships/image" Target="media/image1977.png"/><Relationship Id="rId501" Type="http://schemas.openxmlformats.org/officeDocument/2006/relationships/oleObject" Target="embeddings/oleObject241.bin"/><Relationship Id="rId5009" Type="http://schemas.openxmlformats.org/officeDocument/2006/relationships/image" Target="media/image1976.wmf"/><Relationship Id="rId5008" Type="http://schemas.openxmlformats.org/officeDocument/2006/relationships/oleObject" Target="embeddings/oleObject3031.bin"/><Relationship Id="rId5007" Type="http://schemas.openxmlformats.org/officeDocument/2006/relationships/oleObject" Target="embeddings/oleObject3030.bin"/><Relationship Id="rId5006" Type="http://schemas.openxmlformats.org/officeDocument/2006/relationships/image" Target="media/image1975.wmf"/><Relationship Id="rId5005" Type="http://schemas.openxmlformats.org/officeDocument/2006/relationships/oleObject" Target="embeddings/oleObject3029.bin"/><Relationship Id="rId5004" Type="http://schemas.openxmlformats.org/officeDocument/2006/relationships/oleObject" Target="embeddings/oleObject3028.bin"/><Relationship Id="rId5003" Type="http://schemas.openxmlformats.org/officeDocument/2006/relationships/image" Target="media/image1974.wmf"/><Relationship Id="rId5002" Type="http://schemas.openxmlformats.org/officeDocument/2006/relationships/oleObject" Target="embeddings/oleObject3027.bin"/><Relationship Id="rId5001" Type="http://schemas.openxmlformats.org/officeDocument/2006/relationships/image" Target="media/image1973.wmf"/><Relationship Id="rId5000" Type="http://schemas.openxmlformats.org/officeDocument/2006/relationships/oleObject" Target="embeddings/oleObject3026.bin"/><Relationship Id="rId500" Type="http://schemas.openxmlformats.org/officeDocument/2006/relationships/image" Target="media/image258.wmf"/><Relationship Id="rId50" Type="http://schemas.openxmlformats.org/officeDocument/2006/relationships/oleObject" Target="embeddings/oleObject25.bin"/><Relationship Id="rId5" Type="http://schemas.openxmlformats.org/officeDocument/2006/relationships/theme" Target="theme/theme1.xml"/><Relationship Id="rId4999" Type="http://schemas.openxmlformats.org/officeDocument/2006/relationships/image" Target="media/image1972.wmf"/><Relationship Id="rId4998" Type="http://schemas.openxmlformats.org/officeDocument/2006/relationships/oleObject" Target="embeddings/oleObject3025.bin"/><Relationship Id="rId4997" Type="http://schemas.openxmlformats.org/officeDocument/2006/relationships/oleObject" Target="embeddings/oleObject3024.bin"/><Relationship Id="rId4996" Type="http://schemas.openxmlformats.org/officeDocument/2006/relationships/oleObject" Target="embeddings/oleObject3023.bin"/><Relationship Id="rId4995" Type="http://schemas.openxmlformats.org/officeDocument/2006/relationships/oleObject" Target="embeddings/oleObject3022.bin"/><Relationship Id="rId4994" Type="http://schemas.openxmlformats.org/officeDocument/2006/relationships/image" Target="media/image1971.png"/><Relationship Id="rId4993" Type="http://schemas.openxmlformats.org/officeDocument/2006/relationships/image" Target="media/image1970.png"/><Relationship Id="rId4992" Type="http://schemas.openxmlformats.org/officeDocument/2006/relationships/image" Target="media/image1969.png"/><Relationship Id="rId4991" Type="http://schemas.openxmlformats.org/officeDocument/2006/relationships/image" Target="media/image1968.wmf"/><Relationship Id="rId4990" Type="http://schemas.openxmlformats.org/officeDocument/2006/relationships/oleObject" Target="embeddings/oleObject3021.bin"/><Relationship Id="rId499" Type="http://schemas.openxmlformats.org/officeDocument/2006/relationships/oleObject" Target="embeddings/oleObject240.bin"/><Relationship Id="rId4989" Type="http://schemas.openxmlformats.org/officeDocument/2006/relationships/image" Target="media/image1967.png"/><Relationship Id="rId4988" Type="http://schemas.openxmlformats.org/officeDocument/2006/relationships/image" Target="media/image1966.wmf"/><Relationship Id="rId4987" Type="http://schemas.openxmlformats.org/officeDocument/2006/relationships/oleObject" Target="embeddings/oleObject3020.bin"/><Relationship Id="rId4986" Type="http://schemas.openxmlformats.org/officeDocument/2006/relationships/image" Target="media/image1965.wmf"/><Relationship Id="rId4985" Type="http://schemas.openxmlformats.org/officeDocument/2006/relationships/oleObject" Target="embeddings/oleObject3019.bin"/><Relationship Id="rId4984" Type="http://schemas.openxmlformats.org/officeDocument/2006/relationships/image" Target="media/image1964.wmf"/><Relationship Id="rId4983" Type="http://schemas.openxmlformats.org/officeDocument/2006/relationships/oleObject" Target="embeddings/oleObject3018.bin"/><Relationship Id="rId4982" Type="http://schemas.openxmlformats.org/officeDocument/2006/relationships/image" Target="media/image1963.wmf"/><Relationship Id="rId4981" Type="http://schemas.openxmlformats.org/officeDocument/2006/relationships/oleObject" Target="embeddings/oleObject3017.bin"/><Relationship Id="rId4980" Type="http://schemas.openxmlformats.org/officeDocument/2006/relationships/oleObject" Target="embeddings/oleObject3016.bin"/><Relationship Id="rId498" Type="http://schemas.openxmlformats.org/officeDocument/2006/relationships/image" Target="media/image257.wmf"/><Relationship Id="rId4979" Type="http://schemas.openxmlformats.org/officeDocument/2006/relationships/image" Target="media/image1962.wmf"/><Relationship Id="rId4978" Type="http://schemas.openxmlformats.org/officeDocument/2006/relationships/oleObject" Target="embeddings/oleObject3015.bin"/><Relationship Id="rId4977" Type="http://schemas.openxmlformats.org/officeDocument/2006/relationships/oleObject" Target="embeddings/oleObject3014.bin"/><Relationship Id="rId4976" Type="http://schemas.openxmlformats.org/officeDocument/2006/relationships/image" Target="media/image1961.wmf"/><Relationship Id="rId4975" Type="http://schemas.openxmlformats.org/officeDocument/2006/relationships/oleObject" Target="embeddings/oleObject3013.bin"/><Relationship Id="rId4974" Type="http://schemas.openxmlformats.org/officeDocument/2006/relationships/image" Target="media/image1960.wmf"/><Relationship Id="rId4973" Type="http://schemas.openxmlformats.org/officeDocument/2006/relationships/oleObject" Target="embeddings/oleObject3012.bin"/><Relationship Id="rId4972" Type="http://schemas.openxmlformats.org/officeDocument/2006/relationships/oleObject" Target="embeddings/oleObject3011.bin"/><Relationship Id="rId4971" Type="http://schemas.openxmlformats.org/officeDocument/2006/relationships/image" Target="media/image1959.wmf"/><Relationship Id="rId4970" Type="http://schemas.openxmlformats.org/officeDocument/2006/relationships/oleObject" Target="embeddings/oleObject3010.bin"/><Relationship Id="rId497" Type="http://schemas.openxmlformats.org/officeDocument/2006/relationships/oleObject" Target="embeddings/oleObject239.bin"/><Relationship Id="rId4969" Type="http://schemas.openxmlformats.org/officeDocument/2006/relationships/image" Target="media/image1958.wmf"/><Relationship Id="rId4968" Type="http://schemas.openxmlformats.org/officeDocument/2006/relationships/oleObject" Target="embeddings/oleObject3009.bin"/><Relationship Id="rId4967" Type="http://schemas.openxmlformats.org/officeDocument/2006/relationships/image" Target="media/image1957.wmf"/><Relationship Id="rId4966" Type="http://schemas.openxmlformats.org/officeDocument/2006/relationships/oleObject" Target="embeddings/oleObject3008.bin"/><Relationship Id="rId4965" Type="http://schemas.openxmlformats.org/officeDocument/2006/relationships/image" Target="media/image1956.wmf"/><Relationship Id="rId4964" Type="http://schemas.openxmlformats.org/officeDocument/2006/relationships/oleObject" Target="embeddings/oleObject3007.bin"/><Relationship Id="rId4963" Type="http://schemas.openxmlformats.org/officeDocument/2006/relationships/image" Target="media/image1955.wmf"/><Relationship Id="rId4962" Type="http://schemas.openxmlformats.org/officeDocument/2006/relationships/oleObject" Target="embeddings/oleObject3006.bin"/><Relationship Id="rId4961" Type="http://schemas.openxmlformats.org/officeDocument/2006/relationships/image" Target="media/image1954.wmf"/><Relationship Id="rId4960" Type="http://schemas.openxmlformats.org/officeDocument/2006/relationships/oleObject" Target="embeddings/oleObject3005.bin"/><Relationship Id="rId496" Type="http://schemas.openxmlformats.org/officeDocument/2006/relationships/image" Target="media/image256.wmf"/><Relationship Id="rId4959" Type="http://schemas.openxmlformats.org/officeDocument/2006/relationships/image" Target="media/image1953.wmf"/><Relationship Id="rId4958" Type="http://schemas.openxmlformats.org/officeDocument/2006/relationships/oleObject" Target="embeddings/oleObject3004.bin"/><Relationship Id="rId4957" Type="http://schemas.openxmlformats.org/officeDocument/2006/relationships/image" Target="media/image1952.wmf"/><Relationship Id="rId4956" Type="http://schemas.openxmlformats.org/officeDocument/2006/relationships/oleObject" Target="embeddings/oleObject3003.bin"/><Relationship Id="rId4955" Type="http://schemas.openxmlformats.org/officeDocument/2006/relationships/image" Target="media/image1951.wmf"/><Relationship Id="rId4954" Type="http://schemas.openxmlformats.org/officeDocument/2006/relationships/oleObject" Target="embeddings/oleObject3002.bin"/><Relationship Id="rId4953" Type="http://schemas.openxmlformats.org/officeDocument/2006/relationships/image" Target="media/image1950.wmf"/><Relationship Id="rId4952" Type="http://schemas.openxmlformats.org/officeDocument/2006/relationships/oleObject" Target="embeddings/oleObject3001.bin"/><Relationship Id="rId4951" Type="http://schemas.openxmlformats.org/officeDocument/2006/relationships/image" Target="media/image1949.wmf"/><Relationship Id="rId4950" Type="http://schemas.openxmlformats.org/officeDocument/2006/relationships/oleObject" Target="embeddings/oleObject3000.bin"/><Relationship Id="rId495" Type="http://schemas.openxmlformats.org/officeDocument/2006/relationships/oleObject" Target="embeddings/oleObject238.bin"/><Relationship Id="rId4949" Type="http://schemas.openxmlformats.org/officeDocument/2006/relationships/image" Target="media/image1948.wmf"/><Relationship Id="rId4948" Type="http://schemas.openxmlformats.org/officeDocument/2006/relationships/oleObject" Target="embeddings/oleObject2999.bin"/><Relationship Id="rId4947" Type="http://schemas.openxmlformats.org/officeDocument/2006/relationships/oleObject" Target="embeddings/oleObject2998.bin"/><Relationship Id="rId4946" Type="http://schemas.openxmlformats.org/officeDocument/2006/relationships/image" Target="media/image1947.jpeg"/><Relationship Id="rId4945" Type="http://schemas.openxmlformats.org/officeDocument/2006/relationships/oleObject" Target="embeddings/oleObject2997.bin"/><Relationship Id="rId4944" Type="http://schemas.openxmlformats.org/officeDocument/2006/relationships/image" Target="media/image1946.wmf"/><Relationship Id="rId4943" Type="http://schemas.openxmlformats.org/officeDocument/2006/relationships/oleObject" Target="embeddings/oleObject2996.bin"/><Relationship Id="rId4942" Type="http://schemas.openxmlformats.org/officeDocument/2006/relationships/image" Target="media/image1945.wmf"/><Relationship Id="rId4941" Type="http://schemas.openxmlformats.org/officeDocument/2006/relationships/oleObject" Target="embeddings/oleObject2995.bin"/><Relationship Id="rId4940" Type="http://schemas.openxmlformats.org/officeDocument/2006/relationships/image" Target="media/image1944.png"/><Relationship Id="rId494" Type="http://schemas.openxmlformats.org/officeDocument/2006/relationships/image" Target="media/image255.wmf"/><Relationship Id="rId4939" Type="http://schemas.openxmlformats.org/officeDocument/2006/relationships/oleObject" Target="embeddings/oleObject2994.bin"/><Relationship Id="rId4938" Type="http://schemas.openxmlformats.org/officeDocument/2006/relationships/image" Target="media/image1943.wmf"/><Relationship Id="rId4937" Type="http://schemas.openxmlformats.org/officeDocument/2006/relationships/oleObject" Target="embeddings/oleObject2993.bin"/><Relationship Id="rId4936" Type="http://schemas.openxmlformats.org/officeDocument/2006/relationships/image" Target="media/image1942.wmf"/><Relationship Id="rId4935" Type="http://schemas.openxmlformats.org/officeDocument/2006/relationships/oleObject" Target="embeddings/oleObject2992.bin"/><Relationship Id="rId4934" Type="http://schemas.openxmlformats.org/officeDocument/2006/relationships/image" Target="media/image1941.wmf"/><Relationship Id="rId4933" Type="http://schemas.openxmlformats.org/officeDocument/2006/relationships/oleObject" Target="embeddings/oleObject2991.bin"/><Relationship Id="rId4932" Type="http://schemas.openxmlformats.org/officeDocument/2006/relationships/image" Target="media/image1940.png"/><Relationship Id="rId4931" Type="http://schemas.openxmlformats.org/officeDocument/2006/relationships/image" Target="media/image1939.wmf"/><Relationship Id="rId4930" Type="http://schemas.openxmlformats.org/officeDocument/2006/relationships/oleObject" Target="embeddings/oleObject2990.bin"/><Relationship Id="rId493" Type="http://schemas.openxmlformats.org/officeDocument/2006/relationships/oleObject" Target="embeddings/oleObject237.bin"/><Relationship Id="rId4929" Type="http://schemas.openxmlformats.org/officeDocument/2006/relationships/oleObject" Target="embeddings/oleObject2989.bin"/><Relationship Id="rId4928" Type="http://schemas.openxmlformats.org/officeDocument/2006/relationships/oleObject" Target="embeddings/oleObject2988.bin"/><Relationship Id="rId4927" Type="http://schemas.openxmlformats.org/officeDocument/2006/relationships/image" Target="media/image1938.png"/><Relationship Id="rId4926" Type="http://schemas.openxmlformats.org/officeDocument/2006/relationships/image" Target="media/image1937.wmf"/><Relationship Id="rId4925" Type="http://schemas.openxmlformats.org/officeDocument/2006/relationships/oleObject" Target="embeddings/oleObject2987.bin"/><Relationship Id="rId4924" Type="http://schemas.openxmlformats.org/officeDocument/2006/relationships/oleObject" Target="embeddings/oleObject2986.bin"/><Relationship Id="rId4923" Type="http://schemas.openxmlformats.org/officeDocument/2006/relationships/oleObject" Target="embeddings/oleObject2985.bin"/><Relationship Id="rId4922" Type="http://schemas.openxmlformats.org/officeDocument/2006/relationships/image" Target="media/image1936.wmf"/><Relationship Id="rId4921" Type="http://schemas.openxmlformats.org/officeDocument/2006/relationships/oleObject" Target="embeddings/oleObject2984.bin"/><Relationship Id="rId4920" Type="http://schemas.openxmlformats.org/officeDocument/2006/relationships/image" Target="media/image1935.wmf"/><Relationship Id="rId492" Type="http://schemas.openxmlformats.org/officeDocument/2006/relationships/image" Target="media/image254.wmf"/><Relationship Id="rId4919" Type="http://schemas.openxmlformats.org/officeDocument/2006/relationships/oleObject" Target="embeddings/oleObject2983.bin"/><Relationship Id="rId4918" Type="http://schemas.openxmlformats.org/officeDocument/2006/relationships/image" Target="media/image1934.wmf"/><Relationship Id="rId4917" Type="http://schemas.openxmlformats.org/officeDocument/2006/relationships/oleObject" Target="embeddings/oleObject2982.bin"/><Relationship Id="rId4916" Type="http://schemas.openxmlformats.org/officeDocument/2006/relationships/oleObject" Target="embeddings/oleObject2981.bin"/><Relationship Id="rId4915" Type="http://schemas.openxmlformats.org/officeDocument/2006/relationships/image" Target="media/image1933.wmf"/><Relationship Id="rId4914" Type="http://schemas.openxmlformats.org/officeDocument/2006/relationships/oleObject" Target="embeddings/oleObject2980.bin"/><Relationship Id="rId4913" Type="http://schemas.openxmlformats.org/officeDocument/2006/relationships/image" Target="media/image1932.wmf"/><Relationship Id="rId4912" Type="http://schemas.openxmlformats.org/officeDocument/2006/relationships/oleObject" Target="embeddings/oleObject2979.bin"/><Relationship Id="rId4911" Type="http://schemas.openxmlformats.org/officeDocument/2006/relationships/oleObject" Target="embeddings/oleObject2978.bin"/><Relationship Id="rId4910" Type="http://schemas.openxmlformats.org/officeDocument/2006/relationships/oleObject" Target="embeddings/oleObject2977.bin"/><Relationship Id="rId491" Type="http://schemas.openxmlformats.org/officeDocument/2006/relationships/oleObject" Target="embeddings/oleObject236.bin"/><Relationship Id="rId4909" Type="http://schemas.openxmlformats.org/officeDocument/2006/relationships/oleObject" Target="embeddings/oleObject2976.bin"/><Relationship Id="rId4908" Type="http://schemas.openxmlformats.org/officeDocument/2006/relationships/image" Target="media/image1931.wmf"/><Relationship Id="rId4907" Type="http://schemas.openxmlformats.org/officeDocument/2006/relationships/oleObject" Target="embeddings/oleObject2975.bin"/><Relationship Id="rId4906" Type="http://schemas.openxmlformats.org/officeDocument/2006/relationships/oleObject" Target="embeddings/oleObject2974.bin"/><Relationship Id="rId4905" Type="http://schemas.openxmlformats.org/officeDocument/2006/relationships/image" Target="media/image1930.wmf"/><Relationship Id="rId4904" Type="http://schemas.openxmlformats.org/officeDocument/2006/relationships/oleObject" Target="embeddings/oleObject2973.bin"/><Relationship Id="rId4903" Type="http://schemas.openxmlformats.org/officeDocument/2006/relationships/image" Target="media/image1929.wmf"/><Relationship Id="rId4902" Type="http://schemas.openxmlformats.org/officeDocument/2006/relationships/oleObject" Target="embeddings/oleObject2972.bin"/><Relationship Id="rId4901" Type="http://schemas.openxmlformats.org/officeDocument/2006/relationships/image" Target="media/image1928.wmf"/><Relationship Id="rId4900" Type="http://schemas.openxmlformats.org/officeDocument/2006/relationships/oleObject" Target="embeddings/oleObject2971.bin"/><Relationship Id="rId490" Type="http://schemas.openxmlformats.org/officeDocument/2006/relationships/image" Target="media/image253.wmf"/><Relationship Id="rId49" Type="http://schemas.openxmlformats.org/officeDocument/2006/relationships/oleObject" Target="embeddings/oleObject24.bin"/><Relationship Id="rId4899" Type="http://schemas.openxmlformats.org/officeDocument/2006/relationships/image" Target="media/image1927.wmf"/><Relationship Id="rId4898" Type="http://schemas.openxmlformats.org/officeDocument/2006/relationships/oleObject" Target="embeddings/oleObject2970.bin"/><Relationship Id="rId4897" Type="http://schemas.openxmlformats.org/officeDocument/2006/relationships/image" Target="media/image1926.png"/><Relationship Id="rId4896" Type="http://schemas.openxmlformats.org/officeDocument/2006/relationships/image" Target="media/image1925.wmf"/><Relationship Id="rId4895" Type="http://schemas.openxmlformats.org/officeDocument/2006/relationships/oleObject" Target="embeddings/oleObject2969.bin"/><Relationship Id="rId4894" Type="http://schemas.openxmlformats.org/officeDocument/2006/relationships/image" Target="media/image1924.wmf"/><Relationship Id="rId4893" Type="http://schemas.openxmlformats.org/officeDocument/2006/relationships/oleObject" Target="embeddings/oleObject2968.bin"/><Relationship Id="rId4892" Type="http://schemas.openxmlformats.org/officeDocument/2006/relationships/oleObject" Target="embeddings/oleObject2967.bin"/><Relationship Id="rId4891" Type="http://schemas.openxmlformats.org/officeDocument/2006/relationships/image" Target="media/image1923.wmf"/><Relationship Id="rId4890" Type="http://schemas.openxmlformats.org/officeDocument/2006/relationships/oleObject" Target="embeddings/oleObject2966.bin"/><Relationship Id="rId489" Type="http://schemas.openxmlformats.org/officeDocument/2006/relationships/oleObject" Target="embeddings/oleObject235.bin"/><Relationship Id="rId4889" Type="http://schemas.openxmlformats.org/officeDocument/2006/relationships/image" Target="media/image1922.wmf"/><Relationship Id="rId4888" Type="http://schemas.openxmlformats.org/officeDocument/2006/relationships/oleObject" Target="embeddings/oleObject2965.bin"/><Relationship Id="rId4887" Type="http://schemas.openxmlformats.org/officeDocument/2006/relationships/oleObject" Target="embeddings/oleObject2964.bin"/><Relationship Id="rId4886" Type="http://schemas.openxmlformats.org/officeDocument/2006/relationships/oleObject" Target="embeddings/oleObject2963.bin"/><Relationship Id="rId4885" Type="http://schemas.openxmlformats.org/officeDocument/2006/relationships/image" Target="media/image1921.wmf"/><Relationship Id="rId4884" Type="http://schemas.openxmlformats.org/officeDocument/2006/relationships/oleObject" Target="embeddings/oleObject2962.bin"/><Relationship Id="rId4883" Type="http://schemas.openxmlformats.org/officeDocument/2006/relationships/oleObject" Target="embeddings/oleObject2961.bin"/><Relationship Id="rId4882" Type="http://schemas.openxmlformats.org/officeDocument/2006/relationships/oleObject" Target="embeddings/oleObject2960.bin"/><Relationship Id="rId4881" Type="http://schemas.openxmlformats.org/officeDocument/2006/relationships/oleObject" Target="embeddings/oleObject2959.bin"/><Relationship Id="rId4880" Type="http://schemas.openxmlformats.org/officeDocument/2006/relationships/oleObject" Target="embeddings/oleObject2958.bin"/><Relationship Id="rId488" Type="http://schemas.openxmlformats.org/officeDocument/2006/relationships/image" Target="media/image252.wmf"/><Relationship Id="rId4879" Type="http://schemas.openxmlformats.org/officeDocument/2006/relationships/oleObject" Target="embeddings/oleObject2957.bin"/><Relationship Id="rId4878" Type="http://schemas.openxmlformats.org/officeDocument/2006/relationships/oleObject" Target="embeddings/oleObject2956.bin"/><Relationship Id="rId4877" Type="http://schemas.openxmlformats.org/officeDocument/2006/relationships/image" Target="media/image1920.wmf"/><Relationship Id="rId4876" Type="http://schemas.openxmlformats.org/officeDocument/2006/relationships/oleObject" Target="embeddings/oleObject2955.bin"/><Relationship Id="rId4875" Type="http://schemas.openxmlformats.org/officeDocument/2006/relationships/oleObject" Target="embeddings/oleObject2954.bin"/><Relationship Id="rId4874" Type="http://schemas.openxmlformats.org/officeDocument/2006/relationships/oleObject" Target="embeddings/oleObject2953.bin"/><Relationship Id="rId4873" Type="http://schemas.openxmlformats.org/officeDocument/2006/relationships/oleObject" Target="embeddings/oleObject2952.bin"/><Relationship Id="rId4872" Type="http://schemas.openxmlformats.org/officeDocument/2006/relationships/oleObject" Target="embeddings/oleObject2951.bin"/><Relationship Id="rId4871" Type="http://schemas.openxmlformats.org/officeDocument/2006/relationships/image" Target="media/image1919.wmf"/><Relationship Id="rId4870" Type="http://schemas.openxmlformats.org/officeDocument/2006/relationships/oleObject" Target="embeddings/oleObject2950.bin"/><Relationship Id="rId487" Type="http://schemas.openxmlformats.org/officeDocument/2006/relationships/oleObject" Target="embeddings/oleObject234.bin"/><Relationship Id="rId4869" Type="http://schemas.openxmlformats.org/officeDocument/2006/relationships/image" Target="media/image1918.wmf"/><Relationship Id="rId4868" Type="http://schemas.openxmlformats.org/officeDocument/2006/relationships/oleObject" Target="embeddings/oleObject2949.bin"/><Relationship Id="rId4867" Type="http://schemas.openxmlformats.org/officeDocument/2006/relationships/image" Target="media/image1917.wmf"/><Relationship Id="rId4866" Type="http://schemas.openxmlformats.org/officeDocument/2006/relationships/oleObject" Target="embeddings/oleObject2948.bin"/><Relationship Id="rId4865" Type="http://schemas.openxmlformats.org/officeDocument/2006/relationships/image" Target="media/image1916.wmf"/><Relationship Id="rId4864" Type="http://schemas.openxmlformats.org/officeDocument/2006/relationships/oleObject" Target="embeddings/oleObject2947.bin"/><Relationship Id="rId4863" Type="http://schemas.openxmlformats.org/officeDocument/2006/relationships/image" Target="media/image1915.wmf"/><Relationship Id="rId4862" Type="http://schemas.openxmlformats.org/officeDocument/2006/relationships/oleObject" Target="embeddings/oleObject2946.bin"/><Relationship Id="rId4861" Type="http://schemas.openxmlformats.org/officeDocument/2006/relationships/oleObject" Target="embeddings/oleObject2945.bin"/><Relationship Id="rId4860" Type="http://schemas.openxmlformats.org/officeDocument/2006/relationships/image" Target="media/image1914.wmf"/><Relationship Id="rId486" Type="http://schemas.openxmlformats.org/officeDocument/2006/relationships/image" Target="media/image251.wmf"/><Relationship Id="rId4859" Type="http://schemas.openxmlformats.org/officeDocument/2006/relationships/oleObject" Target="embeddings/oleObject2944.bin"/><Relationship Id="rId4858" Type="http://schemas.openxmlformats.org/officeDocument/2006/relationships/image" Target="media/image1913.wmf"/><Relationship Id="rId4857" Type="http://schemas.openxmlformats.org/officeDocument/2006/relationships/oleObject" Target="embeddings/oleObject2943.bin"/><Relationship Id="rId4856" Type="http://schemas.openxmlformats.org/officeDocument/2006/relationships/image" Target="media/image1912.wmf"/><Relationship Id="rId4855" Type="http://schemas.openxmlformats.org/officeDocument/2006/relationships/oleObject" Target="embeddings/oleObject2942.bin"/><Relationship Id="rId4854" Type="http://schemas.openxmlformats.org/officeDocument/2006/relationships/image" Target="media/image1911.wmf"/><Relationship Id="rId4853" Type="http://schemas.openxmlformats.org/officeDocument/2006/relationships/oleObject" Target="embeddings/oleObject2941.bin"/><Relationship Id="rId4852" Type="http://schemas.openxmlformats.org/officeDocument/2006/relationships/image" Target="media/image1910.wmf"/><Relationship Id="rId4851" Type="http://schemas.openxmlformats.org/officeDocument/2006/relationships/oleObject" Target="embeddings/oleObject2940.bin"/><Relationship Id="rId4850" Type="http://schemas.openxmlformats.org/officeDocument/2006/relationships/oleObject" Target="embeddings/oleObject2939.bin"/><Relationship Id="rId485" Type="http://schemas.openxmlformats.org/officeDocument/2006/relationships/oleObject" Target="embeddings/oleObject233.bin"/><Relationship Id="rId4849" Type="http://schemas.openxmlformats.org/officeDocument/2006/relationships/oleObject" Target="embeddings/oleObject2938.bin"/><Relationship Id="rId4848" Type="http://schemas.openxmlformats.org/officeDocument/2006/relationships/oleObject" Target="embeddings/oleObject2937.bin"/><Relationship Id="rId4847" Type="http://schemas.openxmlformats.org/officeDocument/2006/relationships/image" Target="media/image1909.wmf"/><Relationship Id="rId4846" Type="http://schemas.openxmlformats.org/officeDocument/2006/relationships/oleObject" Target="embeddings/oleObject2936.bin"/><Relationship Id="rId4845" Type="http://schemas.openxmlformats.org/officeDocument/2006/relationships/oleObject" Target="embeddings/oleObject2935.bin"/><Relationship Id="rId4844" Type="http://schemas.openxmlformats.org/officeDocument/2006/relationships/image" Target="media/image1908.wmf"/><Relationship Id="rId4843" Type="http://schemas.openxmlformats.org/officeDocument/2006/relationships/oleObject" Target="embeddings/oleObject2934.bin"/><Relationship Id="rId4842" Type="http://schemas.openxmlformats.org/officeDocument/2006/relationships/oleObject" Target="embeddings/oleObject2933.bin"/><Relationship Id="rId4841" Type="http://schemas.openxmlformats.org/officeDocument/2006/relationships/oleObject" Target="embeddings/oleObject2932.bin"/><Relationship Id="rId4840" Type="http://schemas.openxmlformats.org/officeDocument/2006/relationships/oleObject" Target="embeddings/oleObject2931.bin"/><Relationship Id="rId484" Type="http://schemas.openxmlformats.org/officeDocument/2006/relationships/image" Target="media/image250.wmf"/><Relationship Id="rId4839" Type="http://schemas.openxmlformats.org/officeDocument/2006/relationships/oleObject" Target="embeddings/oleObject2930.bin"/><Relationship Id="rId4838" Type="http://schemas.openxmlformats.org/officeDocument/2006/relationships/oleObject" Target="embeddings/oleObject2929.bin"/><Relationship Id="rId4837" Type="http://schemas.openxmlformats.org/officeDocument/2006/relationships/image" Target="media/image1907.wmf"/><Relationship Id="rId4836" Type="http://schemas.openxmlformats.org/officeDocument/2006/relationships/oleObject" Target="embeddings/oleObject2928.bin"/><Relationship Id="rId4835" Type="http://schemas.openxmlformats.org/officeDocument/2006/relationships/oleObject" Target="embeddings/oleObject2927.bin"/><Relationship Id="rId4834" Type="http://schemas.openxmlformats.org/officeDocument/2006/relationships/image" Target="media/image1906.png"/><Relationship Id="rId4833" Type="http://schemas.openxmlformats.org/officeDocument/2006/relationships/image" Target="media/image1905.wmf"/><Relationship Id="rId4832" Type="http://schemas.openxmlformats.org/officeDocument/2006/relationships/oleObject" Target="embeddings/oleObject2926.bin"/><Relationship Id="rId4831" Type="http://schemas.openxmlformats.org/officeDocument/2006/relationships/image" Target="media/image1904.wmf"/><Relationship Id="rId4830" Type="http://schemas.openxmlformats.org/officeDocument/2006/relationships/oleObject" Target="embeddings/oleObject2925.bin"/><Relationship Id="rId483" Type="http://schemas.openxmlformats.org/officeDocument/2006/relationships/oleObject" Target="embeddings/oleObject232.bin"/><Relationship Id="rId4829" Type="http://schemas.openxmlformats.org/officeDocument/2006/relationships/oleObject" Target="embeddings/oleObject2924.bin"/><Relationship Id="rId4828" Type="http://schemas.openxmlformats.org/officeDocument/2006/relationships/oleObject" Target="embeddings/oleObject2923.bin"/><Relationship Id="rId4827" Type="http://schemas.openxmlformats.org/officeDocument/2006/relationships/image" Target="media/image1903.wmf"/><Relationship Id="rId4826" Type="http://schemas.openxmlformats.org/officeDocument/2006/relationships/oleObject" Target="embeddings/oleObject2922.bin"/><Relationship Id="rId4825" Type="http://schemas.openxmlformats.org/officeDocument/2006/relationships/oleObject" Target="embeddings/oleObject2921.bin"/><Relationship Id="rId4824" Type="http://schemas.openxmlformats.org/officeDocument/2006/relationships/oleObject" Target="embeddings/oleObject2920.bin"/><Relationship Id="rId4823" Type="http://schemas.openxmlformats.org/officeDocument/2006/relationships/oleObject" Target="embeddings/oleObject2919.bin"/><Relationship Id="rId4822" Type="http://schemas.openxmlformats.org/officeDocument/2006/relationships/oleObject" Target="embeddings/oleObject2918.bin"/><Relationship Id="rId4821" Type="http://schemas.openxmlformats.org/officeDocument/2006/relationships/oleObject" Target="embeddings/oleObject2917.bin"/><Relationship Id="rId4820" Type="http://schemas.openxmlformats.org/officeDocument/2006/relationships/image" Target="media/image1902.png"/><Relationship Id="rId482" Type="http://schemas.openxmlformats.org/officeDocument/2006/relationships/image" Target="media/image249.wmf"/><Relationship Id="rId4819" Type="http://schemas.openxmlformats.org/officeDocument/2006/relationships/image" Target="media/image1901.wmf"/><Relationship Id="rId4818" Type="http://schemas.openxmlformats.org/officeDocument/2006/relationships/oleObject" Target="embeddings/oleObject2916.bin"/><Relationship Id="rId4817" Type="http://schemas.openxmlformats.org/officeDocument/2006/relationships/image" Target="media/image1900.wmf"/><Relationship Id="rId4816" Type="http://schemas.openxmlformats.org/officeDocument/2006/relationships/oleObject" Target="embeddings/oleObject2915.bin"/><Relationship Id="rId4815" Type="http://schemas.openxmlformats.org/officeDocument/2006/relationships/image" Target="media/image1899.wmf"/><Relationship Id="rId4814" Type="http://schemas.openxmlformats.org/officeDocument/2006/relationships/oleObject" Target="embeddings/oleObject2914.bin"/><Relationship Id="rId4813" Type="http://schemas.openxmlformats.org/officeDocument/2006/relationships/oleObject" Target="embeddings/oleObject2913.bin"/><Relationship Id="rId4812" Type="http://schemas.openxmlformats.org/officeDocument/2006/relationships/oleObject" Target="embeddings/oleObject2912.bin"/><Relationship Id="rId4811" Type="http://schemas.openxmlformats.org/officeDocument/2006/relationships/image" Target="media/image1898.wmf"/><Relationship Id="rId4810" Type="http://schemas.openxmlformats.org/officeDocument/2006/relationships/oleObject" Target="embeddings/oleObject2911.bin"/><Relationship Id="rId481" Type="http://schemas.openxmlformats.org/officeDocument/2006/relationships/oleObject" Target="embeddings/oleObject231.bin"/><Relationship Id="rId4809" Type="http://schemas.openxmlformats.org/officeDocument/2006/relationships/oleObject" Target="embeddings/oleObject2910.bin"/><Relationship Id="rId4808" Type="http://schemas.openxmlformats.org/officeDocument/2006/relationships/oleObject" Target="embeddings/oleObject2909.bin"/><Relationship Id="rId4807" Type="http://schemas.openxmlformats.org/officeDocument/2006/relationships/image" Target="media/image1897.wmf"/><Relationship Id="rId4806" Type="http://schemas.openxmlformats.org/officeDocument/2006/relationships/oleObject" Target="embeddings/oleObject2908.bin"/><Relationship Id="rId4805" Type="http://schemas.openxmlformats.org/officeDocument/2006/relationships/image" Target="media/image1896.wmf"/><Relationship Id="rId4804" Type="http://schemas.openxmlformats.org/officeDocument/2006/relationships/oleObject" Target="embeddings/oleObject2907.bin"/><Relationship Id="rId4803" Type="http://schemas.openxmlformats.org/officeDocument/2006/relationships/image" Target="media/image1895.wmf"/><Relationship Id="rId4802" Type="http://schemas.openxmlformats.org/officeDocument/2006/relationships/oleObject" Target="embeddings/oleObject2906.bin"/><Relationship Id="rId4801" Type="http://schemas.openxmlformats.org/officeDocument/2006/relationships/image" Target="media/image1894.wmf"/><Relationship Id="rId4800" Type="http://schemas.openxmlformats.org/officeDocument/2006/relationships/oleObject" Target="embeddings/oleObject2905.bin"/><Relationship Id="rId480" Type="http://schemas.openxmlformats.org/officeDocument/2006/relationships/image" Target="media/image248.wmf"/><Relationship Id="rId48" Type="http://schemas.openxmlformats.org/officeDocument/2006/relationships/oleObject" Target="embeddings/oleObject23.bin"/><Relationship Id="rId4799" Type="http://schemas.openxmlformats.org/officeDocument/2006/relationships/oleObject" Target="embeddings/oleObject2904.bin"/><Relationship Id="rId4798" Type="http://schemas.openxmlformats.org/officeDocument/2006/relationships/image" Target="media/image1893.wmf"/><Relationship Id="rId4797" Type="http://schemas.openxmlformats.org/officeDocument/2006/relationships/oleObject" Target="embeddings/oleObject2903.bin"/><Relationship Id="rId4796" Type="http://schemas.openxmlformats.org/officeDocument/2006/relationships/image" Target="media/image1892.wmf"/><Relationship Id="rId4795" Type="http://schemas.openxmlformats.org/officeDocument/2006/relationships/oleObject" Target="embeddings/oleObject2902.bin"/><Relationship Id="rId4794" Type="http://schemas.openxmlformats.org/officeDocument/2006/relationships/oleObject" Target="embeddings/oleObject2901.bin"/><Relationship Id="rId4793" Type="http://schemas.openxmlformats.org/officeDocument/2006/relationships/image" Target="media/image1891.wmf"/><Relationship Id="rId4792" Type="http://schemas.openxmlformats.org/officeDocument/2006/relationships/oleObject" Target="embeddings/oleObject2900.bin"/><Relationship Id="rId4791" Type="http://schemas.openxmlformats.org/officeDocument/2006/relationships/oleObject" Target="embeddings/oleObject2899.bin"/><Relationship Id="rId4790" Type="http://schemas.openxmlformats.org/officeDocument/2006/relationships/image" Target="media/image1890.png"/><Relationship Id="rId479" Type="http://schemas.openxmlformats.org/officeDocument/2006/relationships/oleObject" Target="embeddings/oleObject230.bin"/><Relationship Id="rId4789" Type="http://schemas.openxmlformats.org/officeDocument/2006/relationships/image" Target="media/image1889.wmf"/><Relationship Id="rId4788" Type="http://schemas.openxmlformats.org/officeDocument/2006/relationships/oleObject" Target="embeddings/oleObject2898.bin"/><Relationship Id="rId4787" Type="http://schemas.openxmlformats.org/officeDocument/2006/relationships/image" Target="media/image1888.wmf"/><Relationship Id="rId4786" Type="http://schemas.openxmlformats.org/officeDocument/2006/relationships/oleObject" Target="embeddings/oleObject2897.bin"/><Relationship Id="rId4785" Type="http://schemas.openxmlformats.org/officeDocument/2006/relationships/oleObject" Target="embeddings/oleObject2896.bin"/><Relationship Id="rId4784" Type="http://schemas.openxmlformats.org/officeDocument/2006/relationships/image" Target="media/image1887.wmf"/><Relationship Id="rId4783" Type="http://schemas.openxmlformats.org/officeDocument/2006/relationships/oleObject" Target="embeddings/oleObject2895.bin"/><Relationship Id="rId4782" Type="http://schemas.openxmlformats.org/officeDocument/2006/relationships/oleObject" Target="embeddings/oleObject2894.bin"/><Relationship Id="rId4781" Type="http://schemas.openxmlformats.org/officeDocument/2006/relationships/oleObject" Target="embeddings/oleObject2893.bin"/><Relationship Id="rId4780" Type="http://schemas.openxmlformats.org/officeDocument/2006/relationships/image" Target="media/image1886.wmf"/><Relationship Id="rId478" Type="http://schemas.openxmlformats.org/officeDocument/2006/relationships/image" Target="media/image247.wmf"/><Relationship Id="rId4779" Type="http://schemas.openxmlformats.org/officeDocument/2006/relationships/oleObject" Target="embeddings/oleObject2892.bin"/><Relationship Id="rId4778" Type="http://schemas.openxmlformats.org/officeDocument/2006/relationships/image" Target="media/image1885.wmf"/><Relationship Id="rId4777" Type="http://schemas.openxmlformats.org/officeDocument/2006/relationships/oleObject" Target="embeddings/oleObject2891.bin"/><Relationship Id="rId4776" Type="http://schemas.openxmlformats.org/officeDocument/2006/relationships/image" Target="media/image1884.wmf"/><Relationship Id="rId4775" Type="http://schemas.openxmlformats.org/officeDocument/2006/relationships/oleObject" Target="embeddings/oleObject2890.bin"/><Relationship Id="rId4774" Type="http://schemas.openxmlformats.org/officeDocument/2006/relationships/oleObject" Target="embeddings/oleObject2889.bin"/><Relationship Id="rId4773" Type="http://schemas.openxmlformats.org/officeDocument/2006/relationships/oleObject" Target="embeddings/oleObject2888.bin"/><Relationship Id="rId4772" Type="http://schemas.openxmlformats.org/officeDocument/2006/relationships/oleObject" Target="embeddings/oleObject2887.bin"/><Relationship Id="rId4771" Type="http://schemas.openxmlformats.org/officeDocument/2006/relationships/oleObject" Target="embeddings/oleObject2886.bin"/><Relationship Id="rId4770" Type="http://schemas.openxmlformats.org/officeDocument/2006/relationships/oleObject" Target="embeddings/oleObject2885.bin"/><Relationship Id="rId477" Type="http://schemas.openxmlformats.org/officeDocument/2006/relationships/oleObject" Target="embeddings/oleObject229.bin"/><Relationship Id="rId4769" Type="http://schemas.openxmlformats.org/officeDocument/2006/relationships/oleObject" Target="embeddings/oleObject2884.bin"/><Relationship Id="rId4768" Type="http://schemas.openxmlformats.org/officeDocument/2006/relationships/oleObject" Target="embeddings/oleObject2883.bin"/><Relationship Id="rId4767" Type="http://schemas.openxmlformats.org/officeDocument/2006/relationships/oleObject" Target="embeddings/oleObject2882.bin"/><Relationship Id="rId4766" Type="http://schemas.openxmlformats.org/officeDocument/2006/relationships/oleObject" Target="embeddings/oleObject2881.bin"/><Relationship Id="rId4765" Type="http://schemas.openxmlformats.org/officeDocument/2006/relationships/oleObject" Target="embeddings/oleObject2880.bin"/><Relationship Id="rId4764" Type="http://schemas.openxmlformats.org/officeDocument/2006/relationships/oleObject" Target="embeddings/oleObject2879.bin"/><Relationship Id="rId4763" Type="http://schemas.openxmlformats.org/officeDocument/2006/relationships/image" Target="media/image1883.wmf"/><Relationship Id="rId4762" Type="http://schemas.openxmlformats.org/officeDocument/2006/relationships/oleObject" Target="embeddings/oleObject2878.bin"/><Relationship Id="rId4761" Type="http://schemas.openxmlformats.org/officeDocument/2006/relationships/oleObject" Target="embeddings/oleObject2877.bin"/><Relationship Id="rId4760" Type="http://schemas.openxmlformats.org/officeDocument/2006/relationships/oleObject" Target="embeddings/oleObject2876.bin"/><Relationship Id="rId476" Type="http://schemas.openxmlformats.org/officeDocument/2006/relationships/oleObject" Target="embeddings/oleObject228.bin"/><Relationship Id="rId4759" Type="http://schemas.openxmlformats.org/officeDocument/2006/relationships/oleObject" Target="embeddings/oleObject2875.bin"/><Relationship Id="rId4758" Type="http://schemas.openxmlformats.org/officeDocument/2006/relationships/image" Target="media/image1882.wmf"/><Relationship Id="rId4757" Type="http://schemas.openxmlformats.org/officeDocument/2006/relationships/oleObject" Target="embeddings/oleObject2874.bin"/><Relationship Id="rId4756" Type="http://schemas.openxmlformats.org/officeDocument/2006/relationships/image" Target="media/image1881.png"/><Relationship Id="rId4755" Type="http://schemas.openxmlformats.org/officeDocument/2006/relationships/oleObject" Target="embeddings/oleObject2873.bin"/><Relationship Id="rId4754" Type="http://schemas.openxmlformats.org/officeDocument/2006/relationships/oleObject" Target="embeddings/oleObject2872.bin"/><Relationship Id="rId4753" Type="http://schemas.openxmlformats.org/officeDocument/2006/relationships/image" Target="media/image1880.wmf"/><Relationship Id="rId4752" Type="http://schemas.openxmlformats.org/officeDocument/2006/relationships/oleObject" Target="embeddings/oleObject2871.bin"/><Relationship Id="rId4751" Type="http://schemas.openxmlformats.org/officeDocument/2006/relationships/oleObject" Target="embeddings/oleObject2870.bin"/><Relationship Id="rId4750" Type="http://schemas.openxmlformats.org/officeDocument/2006/relationships/image" Target="media/image1879.wmf"/><Relationship Id="rId475" Type="http://schemas.openxmlformats.org/officeDocument/2006/relationships/oleObject" Target="embeddings/oleObject227.bin"/><Relationship Id="rId4749" Type="http://schemas.openxmlformats.org/officeDocument/2006/relationships/oleObject" Target="embeddings/oleObject2869.bin"/><Relationship Id="rId4748" Type="http://schemas.openxmlformats.org/officeDocument/2006/relationships/image" Target="media/image1878.wmf"/><Relationship Id="rId4747" Type="http://schemas.openxmlformats.org/officeDocument/2006/relationships/oleObject" Target="embeddings/oleObject2868.bin"/><Relationship Id="rId4746" Type="http://schemas.openxmlformats.org/officeDocument/2006/relationships/image" Target="media/image1877.wmf"/><Relationship Id="rId4745" Type="http://schemas.openxmlformats.org/officeDocument/2006/relationships/oleObject" Target="embeddings/oleObject2867.bin"/><Relationship Id="rId4744" Type="http://schemas.openxmlformats.org/officeDocument/2006/relationships/oleObject" Target="embeddings/oleObject2866.bin"/><Relationship Id="rId4743" Type="http://schemas.openxmlformats.org/officeDocument/2006/relationships/image" Target="media/image1876.wmf"/><Relationship Id="rId4742" Type="http://schemas.openxmlformats.org/officeDocument/2006/relationships/oleObject" Target="embeddings/oleObject2865.bin"/><Relationship Id="rId4741" Type="http://schemas.openxmlformats.org/officeDocument/2006/relationships/image" Target="media/image1875.png"/><Relationship Id="rId4740" Type="http://schemas.openxmlformats.org/officeDocument/2006/relationships/image" Target="media/image1874.wmf"/><Relationship Id="rId474" Type="http://schemas.openxmlformats.org/officeDocument/2006/relationships/oleObject" Target="embeddings/oleObject226.bin"/><Relationship Id="rId4739" Type="http://schemas.openxmlformats.org/officeDocument/2006/relationships/oleObject" Target="embeddings/oleObject2864.bin"/><Relationship Id="rId4738" Type="http://schemas.openxmlformats.org/officeDocument/2006/relationships/image" Target="media/image1873.wmf"/><Relationship Id="rId4737" Type="http://schemas.openxmlformats.org/officeDocument/2006/relationships/oleObject" Target="embeddings/oleObject2863.bin"/><Relationship Id="rId4736" Type="http://schemas.openxmlformats.org/officeDocument/2006/relationships/image" Target="media/image1872.wmf"/><Relationship Id="rId4735" Type="http://schemas.openxmlformats.org/officeDocument/2006/relationships/oleObject" Target="embeddings/oleObject2862.bin"/><Relationship Id="rId4734" Type="http://schemas.openxmlformats.org/officeDocument/2006/relationships/image" Target="media/image1871.wmf"/><Relationship Id="rId4733" Type="http://schemas.openxmlformats.org/officeDocument/2006/relationships/oleObject" Target="embeddings/oleObject2861.bin"/><Relationship Id="rId4732" Type="http://schemas.openxmlformats.org/officeDocument/2006/relationships/oleObject" Target="embeddings/oleObject2860.bin"/><Relationship Id="rId4731" Type="http://schemas.openxmlformats.org/officeDocument/2006/relationships/oleObject" Target="embeddings/oleObject2859.bin"/><Relationship Id="rId4730" Type="http://schemas.openxmlformats.org/officeDocument/2006/relationships/oleObject" Target="embeddings/oleObject2858.bin"/><Relationship Id="rId473" Type="http://schemas.openxmlformats.org/officeDocument/2006/relationships/image" Target="media/image246.wmf"/><Relationship Id="rId4729" Type="http://schemas.openxmlformats.org/officeDocument/2006/relationships/oleObject" Target="embeddings/oleObject2857.bin"/><Relationship Id="rId4728" Type="http://schemas.openxmlformats.org/officeDocument/2006/relationships/image" Target="media/image1870.wmf"/><Relationship Id="rId4727" Type="http://schemas.openxmlformats.org/officeDocument/2006/relationships/oleObject" Target="embeddings/oleObject2856.bin"/><Relationship Id="rId4726" Type="http://schemas.openxmlformats.org/officeDocument/2006/relationships/image" Target="media/image1869.wmf"/><Relationship Id="rId4725" Type="http://schemas.openxmlformats.org/officeDocument/2006/relationships/oleObject" Target="embeddings/oleObject2855.bin"/><Relationship Id="rId4724" Type="http://schemas.openxmlformats.org/officeDocument/2006/relationships/oleObject" Target="embeddings/oleObject2854.bin"/><Relationship Id="rId4723" Type="http://schemas.openxmlformats.org/officeDocument/2006/relationships/oleObject" Target="embeddings/oleObject2853.bin"/><Relationship Id="rId4722" Type="http://schemas.openxmlformats.org/officeDocument/2006/relationships/image" Target="media/image1868.png"/><Relationship Id="rId4721" Type="http://schemas.openxmlformats.org/officeDocument/2006/relationships/oleObject" Target="embeddings/oleObject2852.bin"/><Relationship Id="rId4720" Type="http://schemas.openxmlformats.org/officeDocument/2006/relationships/image" Target="media/image1867.wmf"/><Relationship Id="rId472" Type="http://schemas.openxmlformats.org/officeDocument/2006/relationships/oleObject" Target="embeddings/oleObject225.bin"/><Relationship Id="rId4719" Type="http://schemas.openxmlformats.org/officeDocument/2006/relationships/oleObject" Target="embeddings/oleObject2851.bin"/><Relationship Id="rId4718" Type="http://schemas.openxmlformats.org/officeDocument/2006/relationships/oleObject" Target="embeddings/oleObject2850.bin"/><Relationship Id="rId4717" Type="http://schemas.openxmlformats.org/officeDocument/2006/relationships/oleObject" Target="embeddings/oleObject2849.bin"/><Relationship Id="rId4716" Type="http://schemas.openxmlformats.org/officeDocument/2006/relationships/image" Target="media/image1866.wmf"/><Relationship Id="rId4715" Type="http://schemas.openxmlformats.org/officeDocument/2006/relationships/oleObject" Target="embeddings/oleObject2848.bin"/><Relationship Id="rId4714" Type="http://schemas.openxmlformats.org/officeDocument/2006/relationships/oleObject" Target="embeddings/oleObject2847.bin"/><Relationship Id="rId4713" Type="http://schemas.openxmlformats.org/officeDocument/2006/relationships/image" Target="media/image1865.wmf"/><Relationship Id="rId4712" Type="http://schemas.openxmlformats.org/officeDocument/2006/relationships/oleObject" Target="embeddings/oleObject2846.bin"/><Relationship Id="rId4711" Type="http://schemas.openxmlformats.org/officeDocument/2006/relationships/oleObject" Target="embeddings/oleObject2845.bin"/><Relationship Id="rId4710" Type="http://schemas.openxmlformats.org/officeDocument/2006/relationships/image" Target="media/image1864.wmf"/><Relationship Id="rId471" Type="http://schemas.openxmlformats.org/officeDocument/2006/relationships/image" Target="media/image245.wmf"/><Relationship Id="rId4709" Type="http://schemas.openxmlformats.org/officeDocument/2006/relationships/oleObject" Target="embeddings/oleObject2844.bin"/><Relationship Id="rId4708" Type="http://schemas.openxmlformats.org/officeDocument/2006/relationships/oleObject" Target="embeddings/oleObject2843.bin"/><Relationship Id="rId4707" Type="http://schemas.openxmlformats.org/officeDocument/2006/relationships/oleObject" Target="embeddings/oleObject2842.bin"/><Relationship Id="rId4706" Type="http://schemas.openxmlformats.org/officeDocument/2006/relationships/image" Target="media/image1863.wmf"/><Relationship Id="rId4705" Type="http://schemas.openxmlformats.org/officeDocument/2006/relationships/oleObject" Target="embeddings/oleObject2841.bin"/><Relationship Id="rId4704" Type="http://schemas.openxmlformats.org/officeDocument/2006/relationships/image" Target="media/image1862.wmf"/><Relationship Id="rId4703" Type="http://schemas.openxmlformats.org/officeDocument/2006/relationships/oleObject" Target="embeddings/oleObject2840.bin"/><Relationship Id="rId4702" Type="http://schemas.openxmlformats.org/officeDocument/2006/relationships/oleObject" Target="embeddings/oleObject2839.bin"/><Relationship Id="rId4701" Type="http://schemas.openxmlformats.org/officeDocument/2006/relationships/image" Target="media/image1861.wmf"/><Relationship Id="rId4700" Type="http://schemas.openxmlformats.org/officeDocument/2006/relationships/oleObject" Target="embeddings/oleObject2838.bin"/><Relationship Id="rId470" Type="http://schemas.openxmlformats.org/officeDocument/2006/relationships/oleObject" Target="embeddings/oleObject224.bin"/><Relationship Id="rId47" Type="http://schemas.openxmlformats.org/officeDocument/2006/relationships/image" Target="media/image23.wmf"/><Relationship Id="rId4699" Type="http://schemas.openxmlformats.org/officeDocument/2006/relationships/image" Target="media/image1860.wmf"/><Relationship Id="rId4698" Type="http://schemas.openxmlformats.org/officeDocument/2006/relationships/oleObject" Target="embeddings/oleObject2837.bin"/><Relationship Id="rId4697" Type="http://schemas.openxmlformats.org/officeDocument/2006/relationships/image" Target="media/image1859.png"/><Relationship Id="rId4696" Type="http://schemas.openxmlformats.org/officeDocument/2006/relationships/oleObject" Target="embeddings/oleObject2836.bin"/><Relationship Id="rId4695" Type="http://schemas.openxmlformats.org/officeDocument/2006/relationships/oleObject" Target="embeddings/oleObject2835.bin"/><Relationship Id="rId4694" Type="http://schemas.openxmlformats.org/officeDocument/2006/relationships/image" Target="media/image1858.wmf"/><Relationship Id="rId4693" Type="http://schemas.openxmlformats.org/officeDocument/2006/relationships/oleObject" Target="embeddings/oleObject2834.bin"/><Relationship Id="rId4692" Type="http://schemas.openxmlformats.org/officeDocument/2006/relationships/image" Target="media/image1857.wmf"/><Relationship Id="rId4691" Type="http://schemas.openxmlformats.org/officeDocument/2006/relationships/oleObject" Target="embeddings/oleObject2833.bin"/><Relationship Id="rId4690" Type="http://schemas.openxmlformats.org/officeDocument/2006/relationships/image" Target="media/image1856.wmf"/><Relationship Id="rId469" Type="http://schemas.openxmlformats.org/officeDocument/2006/relationships/image" Target="media/image244.wmf"/><Relationship Id="rId4689" Type="http://schemas.openxmlformats.org/officeDocument/2006/relationships/oleObject" Target="embeddings/oleObject2832.bin"/><Relationship Id="rId4688" Type="http://schemas.openxmlformats.org/officeDocument/2006/relationships/image" Target="media/image1855.wmf"/><Relationship Id="rId4687" Type="http://schemas.openxmlformats.org/officeDocument/2006/relationships/oleObject" Target="embeddings/oleObject2831.bin"/><Relationship Id="rId4686" Type="http://schemas.openxmlformats.org/officeDocument/2006/relationships/oleObject" Target="embeddings/oleObject2830.bin"/><Relationship Id="rId4685" Type="http://schemas.openxmlformats.org/officeDocument/2006/relationships/oleObject" Target="embeddings/oleObject2829.bin"/><Relationship Id="rId4684" Type="http://schemas.openxmlformats.org/officeDocument/2006/relationships/image" Target="media/image1854.wmf"/><Relationship Id="rId4683" Type="http://schemas.openxmlformats.org/officeDocument/2006/relationships/oleObject" Target="embeddings/oleObject2828.bin"/><Relationship Id="rId4682" Type="http://schemas.openxmlformats.org/officeDocument/2006/relationships/image" Target="media/image1853.wmf"/><Relationship Id="rId4681" Type="http://schemas.openxmlformats.org/officeDocument/2006/relationships/oleObject" Target="embeddings/oleObject2827.bin"/><Relationship Id="rId4680" Type="http://schemas.openxmlformats.org/officeDocument/2006/relationships/image" Target="media/image1852.wmf"/><Relationship Id="rId468" Type="http://schemas.openxmlformats.org/officeDocument/2006/relationships/oleObject" Target="embeddings/oleObject223.bin"/><Relationship Id="rId4679" Type="http://schemas.openxmlformats.org/officeDocument/2006/relationships/oleObject" Target="embeddings/oleObject2826.bin"/><Relationship Id="rId4678" Type="http://schemas.openxmlformats.org/officeDocument/2006/relationships/image" Target="media/image1851.png"/><Relationship Id="rId4677" Type="http://schemas.openxmlformats.org/officeDocument/2006/relationships/oleObject" Target="embeddings/oleObject2825.bin"/><Relationship Id="rId4676" Type="http://schemas.openxmlformats.org/officeDocument/2006/relationships/image" Target="media/image1850.wmf"/><Relationship Id="rId4675" Type="http://schemas.openxmlformats.org/officeDocument/2006/relationships/oleObject" Target="embeddings/oleObject2824.bin"/><Relationship Id="rId4674" Type="http://schemas.openxmlformats.org/officeDocument/2006/relationships/image" Target="media/image1849.wmf"/><Relationship Id="rId4673" Type="http://schemas.openxmlformats.org/officeDocument/2006/relationships/oleObject" Target="embeddings/oleObject2823.bin"/><Relationship Id="rId4672" Type="http://schemas.openxmlformats.org/officeDocument/2006/relationships/image" Target="media/image1848.wmf"/><Relationship Id="rId4671" Type="http://schemas.openxmlformats.org/officeDocument/2006/relationships/oleObject" Target="embeddings/oleObject2822.bin"/><Relationship Id="rId4670" Type="http://schemas.openxmlformats.org/officeDocument/2006/relationships/image" Target="media/image1847.wmf"/><Relationship Id="rId467" Type="http://schemas.openxmlformats.org/officeDocument/2006/relationships/oleObject" Target="embeddings/oleObject222.bin"/><Relationship Id="rId4669" Type="http://schemas.openxmlformats.org/officeDocument/2006/relationships/oleObject" Target="embeddings/oleObject2821.bin"/><Relationship Id="rId4668" Type="http://schemas.openxmlformats.org/officeDocument/2006/relationships/image" Target="media/image1846.wmf"/><Relationship Id="rId4667" Type="http://schemas.openxmlformats.org/officeDocument/2006/relationships/oleObject" Target="embeddings/oleObject2820.bin"/><Relationship Id="rId4666" Type="http://schemas.openxmlformats.org/officeDocument/2006/relationships/oleObject" Target="embeddings/oleObject2819.bin"/><Relationship Id="rId4665" Type="http://schemas.openxmlformats.org/officeDocument/2006/relationships/image" Target="media/image1845.wmf"/><Relationship Id="rId4664" Type="http://schemas.openxmlformats.org/officeDocument/2006/relationships/oleObject" Target="embeddings/oleObject2818.bin"/><Relationship Id="rId4663" Type="http://schemas.openxmlformats.org/officeDocument/2006/relationships/image" Target="media/image1844.wmf"/><Relationship Id="rId4662" Type="http://schemas.openxmlformats.org/officeDocument/2006/relationships/oleObject" Target="embeddings/oleObject2817.bin"/><Relationship Id="rId4661" Type="http://schemas.openxmlformats.org/officeDocument/2006/relationships/oleObject" Target="embeddings/oleObject2816.bin"/><Relationship Id="rId4660" Type="http://schemas.openxmlformats.org/officeDocument/2006/relationships/oleObject" Target="embeddings/oleObject2815.bin"/><Relationship Id="rId466" Type="http://schemas.openxmlformats.org/officeDocument/2006/relationships/image" Target="media/image243.wmf"/><Relationship Id="rId4659" Type="http://schemas.openxmlformats.org/officeDocument/2006/relationships/image" Target="media/image1843.wmf"/><Relationship Id="rId4658" Type="http://schemas.openxmlformats.org/officeDocument/2006/relationships/oleObject" Target="embeddings/oleObject2814.bin"/><Relationship Id="rId4657" Type="http://schemas.openxmlformats.org/officeDocument/2006/relationships/oleObject" Target="embeddings/oleObject2813.bin"/><Relationship Id="rId4656" Type="http://schemas.openxmlformats.org/officeDocument/2006/relationships/oleObject" Target="embeddings/oleObject2812.bin"/><Relationship Id="rId4655" Type="http://schemas.openxmlformats.org/officeDocument/2006/relationships/image" Target="media/image1842.png"/><Relationship Id="rId4654" Type="http://schemas.openxmlformats.org/officeDocument/2006/relationships/oleObject" Target="embeddings/oleObject2811.bin"/><Relationship Id="rId4653" Type="http://schemas.openxmlformats.org/officeDocument/2006/relationships/image" Target="media/image1841.wmf"/><Relationship Id="rId4652" Type="http://schemas.openxmlformats.org/officeDocument/2006/relationships/oleObject" Target="embeddings/oleObject2810.bin"/><Relationship Id="rId4651" Type="http://schemas.openxmlformats.org/officeDocument/2006/relationships/oleObject" Target="embeddings/oleObject2809.bin"/><Relationship Id="rId4650" Type="http://schemas.openxmlformats.org/officeDocument/2006/relationships/oleObject" Target="embeddings/oleObject2808.bin"/><Relationship Id="rId465" Type="http://schemas.openxmlformats.org/officeDocument/2006/relationships/oleObject" Target="embeddings/oleObject221.bin"/><Relationship Id="rId4649" Type="http://schemas.openxmlformats.org/officeDocument/2006/relationships/oleObject" Target="embeddings/oleObject2807.bin"/><Relationship Id="rId4648" Type="http://schemas.openxmlformats.org/officeDocument/2006/relationships/image" Target="media/image1840.wmf"/><Relationship Id="rId4647" Type="http://schemas.openxmlformats.org/officeDocument/2006/relationships/oleObject" Target="embeddings/oleObject2806.bin"/><Relationship Id="rId4646" Type="http://schemas.openxmlformats.org/officeDocument/2006/relationships/image" Target="media/image1839.wmf"/><Relationship Id="rId4645" Type="http://schemas.openxmlformats.org/officeDocument/2006/relationships/oleObject" Target="embeddings/oleObject2805.bin"/><Relationship Id="rId4644" Type="http://schemas.openxmlformats.org/officeDocument/2006/relationships/image" Target="media/image1838.wmf"/><Relationship Id="rId4643" Type="http://schemas.openxmlformats.org/officeDocument/2006/relationships/oleObject" Target="embeddings/oleObject2804.bin"/><Relationship Id="rId4642" Type="http://schemas.openxmlformats.org/officeDocument/2006/relationships/image" Target="media/image1837.wmf"/><Relationship Id="rId4641" Type="http://schemas.openxmlformats.org/officeDocument/2006/relationships/oleObject" Target="embeddings/oleObject2803.bin"/><Relationship Id="rId4640" Type="http://schemas.openxmlformats.org/officeDocument/2006/relationships/image" Target="media/image1836.wmf"/><Relationship Id="rId464" Type="http://schemas.openxmlformats.org/officeDocument/2006/relationships/oleObject" Target="embeddings/oleObject220.bin"/><Relationship Id="rId4639" Type="http://schemas.openxmlformats.org/officeDocument/2006/relationships/oleObject" Target="embeddings/oleObject2802.bin"/><Relationship Id="rId4638" Type="http://schemas.openxmlformats.org/officeDocument/2006/relationships/image" Target="media/image1835.wmf"/><Relationship Id="rId4637" Type="http://schemas.openxmlformats.org/officeDocument/2006/relationships/oleObject" Target="embeddings/oleObject2801.bin"/><Relationship Id="rId4636" Type="http://schemas.openxmlformats.org/officeDocument/2006/relationships/oleObject" Target="embeddings/oleObject2800.bin"/><Relationship Id="rId4635" Type="http://schemas.openxmlformats.org/officeDocument/2006/relationships/image" Target="media/image1834.wmf"/><Relationship Id="rId4634" Type="http://schemas.openxmlformats.org/officeDocument/2006/relationships/oleObject" Target="embeddings/oleObject2799.bin"/><Relationship Id="rId4633" Type="http://schemas.openxmlformats.org/officeDocument/2006/relationships/image" Target="media/image1833.wmf"/><Relationship Id="rId4632" Type="http://schemas.openxmlformats.org/officeDocument/2006/relationships/oleObject" Target="embeddings/oleObject2798.bin"/><Relationship Id="rId4631" Type="http://schemas.openxmlformats.org/officeDocument/2006/relationships/image" Target="media/image1832.wmf"/><Relationship Id="rId4630" Type="http://schemas.openxmlformats.org/officeDocument/2006/relationships/oleObject" Target="embeddings/oleObject2797.bin"/><Relationship Id="rId463" Type="http://schemas.openxmlformats.org/officeDocument/2006/relationships/image" Target="media/image242.wmf"/><Relationship Id="rId4629" Type="http://schemas.openxmlformats.org/officeDocument/2006/relationships/image" Target="media/image1831.wmf"/><Relationship Id="rId4628" Type="http://schemas.openxmlformats.org/officeDocument/2006/relationships/oleObject" Target="embeddings/oleObject2796.bin"/><Relationship Id="rId4627" Type="http://schemas.openxmlformats.org/officeDocument/2006/relationships/image" Target="media/image1830.png"/><Relationship Id="rId4626" Type="http://schemas.openxmlformats.org/officeDocument/2006/relationships/oleObject" Target="embeddings/oleObject2795.bin"/><Relationship Id="rId4625" Type="http://schemas.openxmlformats.org/officeDocument/2006/relationships/image" Target="media/image1829.wmf"/><Relationship Id="rId4624" Type="http://schemas.openxmlformats.org/officeDocument/2006/relationships/oleObject" Target="embeddings/oleObject2794.bin"/><Relationship Id="rId4623" Type="http://schemas.openxmlformats.org/officeDocument/2006/relationships/image" Target="media/image1828.wmf"/><Relationship Id="rId4622" Type="http://schemas.openxmlformats.org/officeDocument/2006/relationships/oleObject" Target="embeddings/oleObject2793.bin"/><Relationship Id="rId4621" Type="http://schemas.openxmlformats.org/officeDocument/2006/relationships/image" Target="media/image1827.wmf"/><Relationship Id="rId4620" Type="http://schemas.openxmlformats.org/officeDocument/2006/relationships/oleObject" Target="embeddings/oleObject2792.bin"/><Relationship Id="rId462" Type="http://schemas.openxmlformats.org/officeDocument/2006/relationships/oleObject" Target="embeddings/oleObject219.bin"/><Relationship Id="rId4619" Type="http://schemas.openxmlformats.org/officeDocument/2006/relationships/image" Target="media/image1826.wmf"/><Relationship Id="rId4618" Type="http://schemas.openxmlformats.org/officeDocument/2006/relationships/oleObject" Target="embeddings/oleObject2791.bin"/><Relationship Id="rId4617" Type="http://schemas.openxmlformats.org/officeDocument/2006/relationships/image" Target="media/image1825.wmf"/><Relationship Id="rId4616" Type="http://schemas.openxmlformats.org/officeDocument/2006/relationships/oleObject" Target="embeddings/oleObject2790.bin"/><Relationship Id="rId4615" Type="http://schemas.openxmlformats.org/officeDocument/2006/relationships/image" Target="media/image1824.wmf"/><Relationship Id="rId4614" Type="http://schemas.openxmlformats.org/officeDocument/2006/relationships/oleObject" Target="embeddings/oleObject2789.bin"/><Relationship Id="rId4613" Type="http://schemas.openxmlformats.org/officeDocument/2006/relationships/image" Target="media/image1823.png"/><Relationship Id="rId4612" Type="http://schemas.openxmlformats.org/officeDocument/2006/relationships/image" Target="media/image1822.wmf"/><Relationship Id="rId4611" Type="http://schemas.openxmlformats.org/officeDocument/2006/relationships/oleObject" Target="embeddings/oleObject2788.bin"/><Relationship Id="rId4610" Type="http://schemas.openxmlformats.org/officeDocument/2006/relationships/image" Target="media/image1821.png"/><Relationship Id="rId461" Type="http://schemas.openxmlformats.org/officeDocument/2006/relationships/image" Target="media/image241.wmf"/><Relationship Id="rId4609" Type="http://schemas.openxmlformats.org/officeDocument/2006/relationships/image" Target="media/image1820.wmf"/><Relationship Id="rId4608" Type="http://schemas.openxmlformats.org/officeDocument/2006/relationships/oleObject" Target="embeddings/oleObject2787.bin"/><Relationship Id="rId4607" Type="http://schemas.openxmlformats.org/officeDocument/2006/relationships/oleObject" Target="embeddings/oleObject2786.bin"/><Relationship Id="rId4606" Type="http://schemas.openxmlformats.org/officeDocument/2006/relationships/image" Target="media/image1819.wmf"/><Relationship Id="rId4605" Type="http://schemas.openxmlformats.org/officeDocument/2006/relationships/oleObject" Target="embeddings/oleObject2785.bin"/><Relationship Id="rId4604" Type="http://schemas.openxmlformats.org/officeDocument/2006/relationships/oleObject" Target="embeddings/oleObject2784.bin"/><Relationship Id="rId4603" Type="http://schemas.openxmlformats.org/officeDocument/2006/relationships/image" Target="media/image1818.wmf"/><Relationship Id="rId4602" Type="http://schemas.openxmlformats.org/officeDocument/2006/relationships/oleObject" Target="embeddings/oleObject2783.bin"/><Relationship Id="rId4601" Type="http://schemas.openxmlformats.org/officeDocument/2006/relationships/oleObject" Target="embeddings/oleObject2782.bin"/><Relationship Id="rId4600" Type="http://schemas.openxmlformats.org/officeDocument/2006/relationships/oleObject" Target="embeddings/oleObject2781.bin"/><Relationship Id="rId460" Type="http://schemas.openxmlformats.org/officeDocument/2006/relationships/oleObject" Target="embeddings/oleObject218.bin"/><Relationship Id="rId46" Type="http://schemas.openxmlformats.org/officeDocument/2006/relationships/oleObject" Target="embeddings/oleObject22.bin"/><Relationship Id="rId4599" Type="http://schemas.openxmlformats.org/officeDocument/2006/relationships/image" Target="media/image1817.wmf"/><Relationship Id="rId4598" Type="http://schemas.openxmlformats.org/officeDocument/2006/relationships/oleObject" Target="embeddings/oleObject2780.bin"/><Relationship Id="rId4597" Type="http://schemas.openxmlformats.org/officeDocument/2006/relationships/oleObject" Target="embeddings/oleObject2779.bin"/><Relationship Id="rId4596" Type="http://schemas.openxmlformats.org/officeDocument/2006/relationships/oleObject" Target="embeddings/oleObject2778.bin"/><Relationship Id="rId4595" Type="http://schemas.openxmlformats.org/officeDocument/2006/relationships/image" Target="media/image1816.png"/><Relationship Id="rId4594" Type="http://schemas.openxmlformats.org/officeDocument/2006/relationships/image" Target="media/image1815.wmf"/><Relationship Id="rId4593" Type="http://schemas.openxmlformats.org/officeDocument/2006/relationships/oleObject" Target="embeddings/oleObject2777.bin"/><Relationship Id="rId4592" Type="http://schemas.openxmlformats.org/officeDocument/2006/relationships/image" Target="media/image1814.wmf"/><Relationship Id="rId4591" Type="http://schemas.openxmlformats.org/officeDocument/2006/relationships/oleObject" Target="embeddings/oleObject2776.bin"/><Relationship Id="rId4590" Type="http://schemas.openxmlformats.org/officeDocument/2006/relationships/image" Target="media/image1813.wmf"/><Relationship Id="rId459" Type="http://schemas.openxmlformats.org/officeDocument/2006/relationships/image" Target="media/image240.wmf"/><Relationship Id="rId4589" Type="http://schemas.openxmlformats.org/officeDocument/2006/relationships/oleObject" Target="embeddings/oleObject2775.bin"/><Relationship Id="rId4588" Type="http://schemas.openxmlformats.org/officeDocument/2006/relationships/image" Target="media/image1812.wmf"/><Relationship Id="rId4587" Type="http://schemas.openxmlformats.org/officeDocument/2006/relationships/oleObject" Target="embeddings/oleObject2774.bin"/><Relationship Id="rId4586" Type="http://schemas.openxmlformats.org/officeDocument/2006/relationships/image" Target="media/image1811.wmf"/><Relationship Id="rId4585" Type="http://schemas.openxmlformats.org/officeDocument/2006/relationships/oleObject" Target="embeddings/oleObject2773.bin"/><Relationship Id="rId4584" Type="http://schemas.openxmlformats.org/officeDocument/2006/relationships/image" Target="media/image1810.wmf"/><Relationship Id="rId4583" Type="http://schemas.openxmlformats.org/officeDocument/2006/relationships/oleObject" Target="embeddings/oleObject2772.bin"/><Relationship Id="rId4582" Type="http://schemas.openxmlformats.org/officeDocument/2006/relationships/image" Target="media/image1809.wmf"/><Relationship Id="rId4581" Type="http://schemas.openxmlformats.org/officeDocument/2006/relationships/oleObject" Target="embeddings/oleObject2771.bin"/><Relationship Id="rId4580" Type="http://schemas.openxmlformats.org/officeDocument/2006/relationships/oleObject" Target="embeddings/oleObject2770.bin"/><Relationship Id="rId458" Type="http://schemas.openxmlformats.org/officeDocument/2006/relationships/oleObject" Target="embeddings/oleObject217.bin"/><Relationship Id="rId4579" Type="http://schemas.openxmlformats.org/officeDocument/2006/relationships/image" Target="media/image1808.wmf"/><Relationship Id="rId4578" Type="http://schemas.openxmlformats.org/officeDocument/2006/relationships/oleObject" Target="embeddings/oleObject2769.bin"/><Relationship Id="rId4577" Type="http://schemas.openxmlformats.org/officeDocument/2006/relationships/image" Target="media/image1807.wmf"/><Relationship Id="rId4576" Type="http://schemas.openxmlformats.org/officeDocument/2006/relationships/oleObject" Target="embeddings/oleObject2768.bin"/><Relationship Id="rId4575" Type="http://schemas.openxmlformats.org/officeDocument/2006/relationships/oleObject" Target="embeddings/oleObject2767.bin"/><Relationship Id="rId4574" Type="http://schemas.openxmlformats.org/officeDocument/2006/relationships/oleObject" Target="embeddings/oleObject2766.bin"/><Relationship Id="rId4573" Type="http://schemas.openxmlformats.org/officeDocument/2006/relationships/image" Target="media/image1806.wmf"/><Relationship Id="rId4572" Type="http://schemas.openxmlformats.org/officeDocument/2006/relationships/oleObject" Target="embeddings/oleObject2765.bin"/><Relationship Id="rId4571" Type="http://schemas.openxmlformats.org/officeDocument/2006/relationships/oleObject" Target="embeddings/oleObject2764.bin"/><Relationship Id="rId4570" Type="http://schemas.openxmlformats.org/officeDocument/2006/relationships/oleObject" Target="embeddings/oleObject2763.bin"/><Relationship Id="rId457" Type="http://schemas.openxmlformats.org/officeDocument/2006/relationships/image" Target="media/image239.wmf"/><Relationship Id="rId4569" Type="http://schemas.openxmlformats.org/officeDocument/2006/relationships/image" Target="media/image1805.wmf"/><Relationship Id="rId4568" Type="http://schemas.openxmlformats.org/officeDocument/2006/relationships/oleObject" Target="embeddings/oleObject2762.bin"/><Relationship Id="rId4567" Type="http://schemas.openxmlformats.org/officeDocument/2006/relationships/image" Target="media/image1804.wmf"/><Relationship Id="rId4566" Type="http://schemas.openxmlformats.org/officeDocument/2006/relationships/oleObject" Target="embeddings/oleObject2761.bin"/><Relationship Id="rId4565" Type="http://schemas.openxmlformats.org/officeDocument/2006/relationships/oleObject" Target="embeddings/oleObject2760.bin"/><Relationship Id="rId4564" Type="http://schemas.openxmlformats.org/officeDocument/2006/relationships/image" Target="media/image1803.wmf"/><Relationship Id="rId4563" Type="http://schemas.openxmlformats.org/officeDocument/2006/relationships/oleObject" Target="embeddings/oleObject2759.bin"/><Relationship Id="rId4562" Type="http://schemas.openxmlformats.org/officeDocument/2006/relationships/oleObject" Target="embeddings/oleObject2758.bin"/><Relationship Id="rId4561" Type="http://schemas.openxmlformats.org/officeDocument/2006/relationships/oleObject" Target="embeddings/oleObject2757.bin"/><Relationship Id="rId4560" Type="http://schemas.openxmlformats.org/officeDocument/2006/relationships/oleObject" Target="embeddings/oleObject2756.bin"/><Relationship Id="rId456" Type="http://schemas.openxmlformats.org/officeDocument/2006/relationships/oleObject" Target="embeddings/oleObject216.bin"/><Relationship Id="rId4559" Type="http://schemas.openxmlformats.org/officeDocument/2006/relationships/oleObject" Target="embeddings/oleObject2755.bin"/><Relationship Id="rId4558" Type="http://schemas.openxmlformats.org/officeDocument/2006/relationships/image" Target="media/image1802.wmf"/><Relationship Id="rId4557" Type="http://schemas.openxmlformats.org/officeDocument/2006/relationships/oleObject" Target="embeddings/oleObject2754.bin"/><Relationship Id="rId4556" Type="http://schemas.openxmlformats.org/officeDocument/2006/relationships/image" Target="media/image1801.wmf"/><Relationship Id="rId4555" Type="http://schemas.openxmlformats.org/officeDocument/2006/relationships/oleObject" Target="embeddings/oleObject2753.bin"/><Relationship Id="rId4554" Type="http://schemas.openxmlformats.org/officeDocument/2006/relationships/image" Target="media/image1800.png"/><Relationship Id="rId4553" Type="http://schemas.openxmlformats.org/officeDocument/2006/relationships/image" Target="media/image1799.wmf"/><Relationship Id="rId4552" Type="http://schemas.openxmlformats.org/officeDocument/2006/relationships/oleObject" Target="embeddings/oleObject2752.bin"/><Relationship Id="rId4551" Type="http://schemas.openxmlformats.org/officeDocument/2006/relationships/image" Target="media/image1798.wmf"/><Relationship Id="rId4550" Type="http://schemas.openxmlformats.org/officeDocument/2006/relationships/oleObject" Target="embeddings/oleObject2751.bin"/><Relationship Id="rId455" Type="http://schemas.openxmlformats.org/officeDocument/2006/relationships/image" Target="media/image238.wmf"/><Relationship Id="rId4549" Type="http://schemas.openxmlformats.org/officeDocument/2006/relationships/image" Target="media/image1797.wmf"/><Relationship Id="rId4548" Type="http://schemas.openxmlformats.org/officeDocument/2006/relationships/oleObject" Target="embeddings/oleObject2750.bin"/><Relationship Id="rId4547" Type="http://schemas.openxmlformats.org/officeDocument/2006/relationships/image" Target="media/image1796.wmf"/><Relationship Id="rId4546" Type="http://schemas.openxmlformats.org/officeDocument/2006/relationships/oleObject" Target="embeddings/oleObject2749.bin"/><Relationship Id="rId4545" Type="http://schemas.openxmlformats.org/officeDocument/2006/relationships/image" Target="media/image1795.wmf"/><Relationship Id="rId4544" Type="http://schemas.openxmlformats.org/officeDocument/2006/relationships/oleObject" Target="embeddings/oleObject2748.bin"/><Relationship Id="rId4543" Type="http://schemas.openxmlformats.org/officeDocument/2006/relationships/oleObject" Target="embeddings/oleObject2747.bin"/><Relationship Id="rId4542" Type="http://schemas.openxmlformats.org/officeDocument/2006/relationships/image" Target="media/image1794.wmf"/><Relationship Id="rId4541" Type="http://schemas.openxmlformats.org/officeDocument/2006/relationships/oleObject" Target="embeddings/oleObject2746.bin"/><Relationship Id="rId4540" Type="http://schemas.openxmlformats.org/officeDocument/2006/relationships/oleObject" Target="embeddings/oleObject2745.bin"/><Relationship Id="rId454" Type="http://schemas.openxmlformats.org/officeDocument/2006/relationships/oleObject" Target="embeddings/oleObject215.bin"/><Relationship Id="rId4539" Type="http://schemas.openxmlformats.org/officeDocument/2006/relationships/image" Target="media/image1793.wmf"/><Relationship Id="rId4538" Type="http://schemas.openxmlformats.org/officeDocument/2006/relationships/oleObject" Target="embeddings/oleObject2744.bin"/><Relationship Id="rId4537" Type="http://schemas.openxmlformats.org/officeDocument/2006/relationships/image" Target="media/image1792.wmf"/><Relationship Id="rId4536" Type="http://schemas.openxmlformats.org/officeDocument/2006/relationships/oleObject" Target="embeddings/oleObject2743.bin"/><Relationship Id="rId4535" Type="http://schemas.openxmlformats.org/officeDocument/2006/relationships/oleObject" Target="embeddings/oleObject2742.bin"/><Relationship Id="rId4534" Type="http://schemas.openxmlformats.org/officeDocument/2006/relationships/image" Target="media/image1791.wmf"/><Relationship Id="rId4533" Type="http://schemas.openxmlformats.org/officeDocument/2006/relationships/oleObject" Target="embeddings/oleObject2741.bin"/><Relationship Id="rId4532" Type="http://schemas.openxmlformats.org/officeDocument/2006/relationships/image" Target="media/image1790.wmf"/><Relationship Id="rId4531" Type="http://schemas.openxmlformats.org/officeDocument/2006/relationships/oleObject" Target="embeddings/oleObject2740.bin"/><Relationship Id="rId4530" Type="http://schemas.openxmlformats.org/officeDocument/2006/relationships/image" Target="media/image1789.png"/><Relationship Id="rId453" Type="http://schemas.openxmlformats.org/officeDocument/2006/relationships/image" Target="media/image237.wmf"/><Relationship Id="rId4529" Type="http://schemas.openxmlformats.org/officeDocument/2006/relationships/oleObject" Target="embeddings/oleObject2739.bin"/><Relationship Id="rId4528" Type="http://schemas.openxmlformats.org/officeDocument/2006/relationships/image" Target="media/image1788.wmf"/><Relationship Id="rId4527" Type="http://schemas.openxmlformats.org/officeDocument/2006/relationships/oleObject" Target="embeddings/oleObject2738.bin"/><Relationship Id="rId4526" Type="http://schemas.openxmlformats.org/officeDocument/2006/relationships/oleObject" Target="embeddings/oleObject2737.bin"/><Relationship Id="rId4525" Type="http://schemas.openxmlformats.org/officeDocument/2006/relationships/oleObject" Target="embeddings/oleObject2736.bin"/><Relationship Id="rId4524" Type="http://schemas.openxmlformats.org/officeDocument/2006/relationships/oleObject" Target="embeddings/oleObject2735.bin"/><Relationship Id="rId4523" Type="http://schemas.openxmlformats.org/officeDocument/2006/relationships/oleObject" Target="embeddings/oleObject2734.bin"/><Relationship Id="rId4522" Type="http://schemas.openxmlformats.org/officeDocument/2006/relationships/oleObject" Target="embeddings/oleObject2733.bin"/><Relationship Id="rId4521" Type="http://schemas.openxmlformats.org/officeDocument/2006/relationships/oleObject" Target="embeddings/oleObject2732.bin"/><Relationship Id="rId4520" Type="http://schemas.openxmlformats.org/officeDocument/2006/relationships/oleObject" Target="embeddings/oleObject2731.bin"/><Relationship Id="rId452" Type="http://schemas.openxmlformats.org/officeDocument/2006/relationships/oleObject" Target="embeddings/oleObject214.bin"/><Relationship Id="rId4519" Type="http://schemas.openxmlformats.org/officeDocument/2006/relationships/oleObject" Target="embeddings/oleObject2730.bin"/><Relationship Id="rId4518" Type="http://schemas.openxmlformats.org/officeDocument/2006/relationships/oleObject" Target="embeddings/oleObject2729.bin"/><Relationship Id="rId4517" Type="http://schemas.openxmlformats.org/officeDocument/2006/relationships/oleObject" Target="embeddings/oleObject2728.bin"/><Relationship Id="rId4516" Type="http://schemas.openxmlformats.org/officeDocument/2006/relationships/image" Target="media/image1787.wmf"/><Relationship Id="rId4515" Type="http://schemas.openxmlformats.org/officeDocument/2006/relationships/oleObject" Target="embeddings/oleObject2727.bin"/><Relationship Id="rId4514" Type="http://schemas.openxmlformats.org/officeDocument/2006/relationships/oleObject" Target="embeddings/oleObject2726.bin"/><Relationship Id="rId4513" Type="http://schemas.openxmlformats.org/officeDocument/2006/relationships/image" Target="media/image1786.png"/><Relationship Id="rId4512" Type="http://schemas.openxmlformats.org/officeDocument/2006/relationships/image" Target="media/image1785.wmf"/><Relationship Id="rId4511" Type="http://schemas.openxmlformats.org/officeDocument/2006/relationships/oleObject" Target="embeddings/oleObject2725.bin"/><Relationship Id="rId4510" Type="http://schemas.openxmlformats.org/officeDocument/2006/relationships/image" Target="media/image1784.wmf"/><Relationship Id="rId451" Type="http://schemas.openxmlformats.org/officeDocument/2006/relationships/image" Target="media/image236.wmf"/><Relationship Id="rId4509" Type="http://schemas.openxmlformats.org/officeDocument/2006/relationships/oleObject" Target="embeddings/oleObject2724.bin"/><Relationship Id="rId4508" Type="http://schemas.openxmlformats.org/officeDocument/2006/relationships/image" Target="media/image1783.wmf"/><Relationship Id="rId4507" Type="http://schemas.openxmlformats.org/officeDocument/2006/relationships/oleObject" Target="embeddings/oleObject2723.bin"/><Relationship Id="rId4506" Type="http://schemas.openxmlformats.org/officeDocument/2006/relationships/image" Target="media/image1782.wmf"/><Relationship Id="rId4505" Type="http://schemas.openxmlformats.org/officeDocument/2006/relationships/oleObject" Target="embeddings/oleObject2722.bin"/><Relationship Id="rId4504" Type="http://schemas.openxmlformats.org/officeDocument/2006/relationships/image" Target="media/image1781.wmf"/><Relationship Id="rId4503" Type="http://schemas.openxmlformats.org/officeDocument/2006/relationships/oleObject" Target="embeddings/oleObject2721.bin"/><Relationship Id="rId4502" Type="http://schemas.openxmlformats.org/officeDocument/2006/relationships/image" Target="media/image1780.wmf"/><Relationship Id="rId4501" Type="http://schemas.openxmlformats.org/officeDocument/2006/relationships/oleObject" Target="embeddings/oleObject2720.bin"/><Relationship Id="rId4500" Type="http://schemas.openxmlformats.org/officeDocument/2006/relationships/oleObject" Target="embeddings/oleObject2719.bin"/><Relationship Id="rId450" Type="http://schemas.openxmlformats.org/officeDocument/2006/relationships/oleObject" Target="embeddings/oleObject213.bin"/><Relationship Id="rId45" Type="http://schemas.openxmlformats.org/officeDocument/2006/relationships/oleObject" Target="embeddings/oleObject21.bin"/><Relationship Id="rId4499" Type="http://schemas.openxmlformats.org/officeDocument/2006/relationships/oleObject" Target="embeddings/oleObject2718.bin"/><Relationship Id="rId4498" Type="http://schemas.openxmlformats.org/officeDocument/2006/relationships/oleObject" Target="embeddings/oleObject2717.bin"/><Relationship Id="rId4497" Type="http://schemas.openxmlformats.org/officeDocument/2006/relationships/image" Target="media/image1779.wmf"/><Relationship Id="rId4496" Type="http://schemas.openxmlformats.org/officeDocument/2006/relationships/oleObject" Target="embeddings/oleObject2716.bin"/><Relationship Id="rId4495" Type="http://schemas.openxmlformats.org/officeDocument/2006/relationships/oleObject" Target="embeddings/oleObject2715.bin"/><Relationship Id="rId4494" Type="http://schemas.openxmlformats.org/officeDocument/2006/relationships/oleObject" Target="embeddings/oleObject2714.bin"/><Relationship Id="rId4493" Type="http://schemas.openxmlformats.org/officeDocument/2006/relationships/oleObject" Target="embeddings/oleObject2713.bin"/><Relationship Id="rId4492" Type="http://schemas.openxmlformats.org/officeDocument/2006/relationships/oleObject" Target="embeddings/oleObject2712.bin"/><Relationship Id="rId4491" Type="http://schemas.openxmlformats.org/officeDocument/2006/relationships/image" Target="media/image1778.wmf"/><Relationship Id="rId4490" Type="http://schemas.openxmlformats.org/officeDocument/2006/relationships/oleObject" Target="embeddings/oleObject2711.bin"/><Relationship Id="rId449" Type="http://schemas.openxmlformats.org/officeDocument/2006/relationships/image" Target="media/image235.wmf"/><Relationship Id="rId4489" Type="http://schemas.openxmlformats.org/officeDocument/2006/relationships/oleObject" Target="embeddings/oleObject2710.bin"/><Relationship Id="rId4488" Type="http://schemas.openxmlformats.org/officeDocument/2006/relationships/image" Target="media/image1777.wmf"/><Relationship Id="rId4487" Type="http://schemas.openxmlformats.org/officeDocument/2006/relationships/oleObject" Target="embeddings/oleObject2709.bin"/><Relationship Id="rId4486" Type="http://schemas.openxmlformats.org/officeDocument/2006/relationships/image" Target="media/image1776.wmf"/><Relationship Id="rId4485" Type="http://schemas.openxmlformats.org/officeDocument/2006/relationships/oleObject" Target="embeddings/oleObject2708.bin"/><Relationship Id="rId4484" Type="http://schemas.openxmlformats.org/officeDocument/2006/relationships/image" Target="media/image1775.wmf"/><Relationship Id="rId4483" Type="http://schemas.openxmlformats.org/officeDocument/2006/relationships/oleObject" Target="embeddings/oleObject2707.bin"/><Relationship Id="rId4482" Type="http://schemas.openxmlformats.org/officeDocument/2006/relationships/image" Target="media/image1774.wmf"/><Relationship Id="rId4481" Type="http://schemas.openxmlformats.org/officeDocument/2006/relationships/oleObject" Target="embeddings/oleObject2706.bin"/><Relationship Id="rId4480" Type="http://schemas.openxmlformats.org/officeDocument/2006/relationships/image" Target="media/image1773.png"/><Relationship Id="rId448" Type="http://schemas.openxmlformats.org/officeDocument/2006/relationships/oleObject" Target="embeddings/oleObject212.bin"/><Relationship Id="rId4479" Type="http://schemas.openxmlformats.org/officeDocument/2006/relationships/image" Target="media/image1772.wmf"/><Relationship Id="rId4478" Type="http://schemas.openxmlformats.org/officeDocument/2006/relationships/oleObject" Target="embeddings/oleObject2705.bin"/><Relationship Id="rId4477" Type="http://schemas.openxmlformats.org/officeDocument/2006/relationships/oleObject" Target="embeddings/oleObject2704.bin"/><Relationship Id="rId4476" Type="http://schemas.openxmlformats.org/officeDocument/2006/relationships/oleObject" Target="embeddings/oleObject2703.bin"/><Relationship Id="rId4475" Type="http://schemas.openxmlformats.org/officeDocument/2006/relationships/oleObject" Target="embeddings/oleObject2702.bin"/><Relationship Id="rId4474" Type="http://schemas.openxmlformats.org/officeDocument/2006/relationships/image" Target="media/image1771.wmf"/><Relationship Id="rId4473" Type="http://schemas.openxmlformats.org/officeDocument/2006/relationships/oleObject" Target="embeddings/oleObject2701.bin"/><Relationship Id="rId4472" Type="http://schemas.openxmlformats.org/officeDocument/2006/relationships/image" Target="media/image1770.wmf"/><Relationship Id="rId4471" Type="http://schemas.openxmlformats.org/officeDocument/2006/relationships/oleObject" Target="embeddings/oleObject2700.bin"/><Relationship Id="rId4470" Type="http://schemas.openxmlformats.org/officeDocument/2006/relationships/oleObject" Target="embeddings/oleObject2699.bin"/><Relationship Id="rId447" Type="http://schemas.openxmlformats.org/officeDocument/2006/relationships/image" Target="media/image234.wmf"/><Relationship Id="rId4469" Type="http://schemas.openxmlformats.org/officeDocument/2006/relationships/oleObject" Target="embeddings/oleObject2698.bin"/><Relationship Id="rId4468" Type="http://schemas.openxmlformats.org/officeDocument/2006/relationships/oleObject" Target="embeddings/oleObject2697.bin"/><Relationship Id="rId4467" Type="http://schemas.openxmlformats.org/officeDocument/2006/relationships/oleObject" Target="embeddings/oleObject2696.bin"/><Relationship Id="rId4466" Type="http://schemas.openxmlformats.org/officeDocument/2006/relationships/image" Target="media/image1769.wmf"/><Relationship Id="rId4465" Type="http://schemas.openxmlformats.org/officeDocument/2006/relationships/oleObject" Target="embeddings/oleObject2695.bin"/><Relationship Id="rId4464" Type="http://schemas.openxmlformats.org/officeDocument/2006/relationships/oleObject" Target="embeddings/oleObject2694.bin"/><Relationship Id="rId4463" Type="http://schemas.openxmlformats.org/officeDocument/2006/relationships/oleObject" Target="embeddings/oleObject2693.bin"/><Relationship Id="rId4462" Type="http://schemas.openxmlformats.org/officeDocument/2006/relationships/image" Target="media/image1768.wmf"/><Relationship Id="rId4461" Type="http://schemas.openxmlformats.org/officeDocument/2006/relationships/oleObject" Target="embeddings/oleObject2692.bin"/><Relationship Id="rId4460" Type="http://schemas.openxmlformats.org/officeDocument/2006/relationships/image" Target="media/image1767.wmf"/><Relationship Id="rId446" Type="http://schemas.openxmlformats.org/officeDocument/2006/relationships/oleObject" Target="embeddings/oleObject211.bin"/><Relationship Id="rId4459" Type="http://schemas.openxmlformats.org/officeDocument/2006/relationships/oleObject" Target="embeddings/oleObject2691.bin"/><Relationship Id="rId4458" Type="http://schemas.openxmlformats.org/officeDocument/2006/relationships/image" Target="media/image1766.wmf"/><Relationship Id="rId4457" Type="http://schemas.openxmlformats.org/officeDocument/2006/relationships/oleObject" Target="embeddings/oleObject2690.bin"/><Relationship Id="rId4456" Type="http://schemas.openxmlformats.org/officeDocument/2006/relationships/oleObject" Target="embeddings/oleObject2689.bin"/><Relationship Id="rId4455" Type="http://schemas.openxmlformats.org/officeDocument/2006/relationships/oleObject" Target="embeddings/oleObject2688.bin"/><Relationship Id="rId4454" Type="http://schemas.openxmlformats.org/officeDocument/2006/relationships/image" Target="media/image1765.png"/><Relationship Id="rId4453" Type="http://schemas.openxmlformats.org/officeDocument/2006/relationships/oleObject" Target="embeddings/oleObject2687.bin"/><Relationship Id="rId4452" Type="http://schemas.openxmlformats.org/officeDocument/2006/relationships/oleObject" Target="embeddings/oleObject2686.bin"/><Relationship Id="rId4451" Type="http://schemas.openxmlformats.org/officeDocument/2006/relationships/image" Target="media/image1764.wmf"/><Relationship Id="rId4450" Type="http://schemas.openxmlformats.org/officeDocument/2006/relationships/oleObject" Target="embeddings/oleObject2685.bin"/><Relationship Id="rId445" Type="http://schemas.openxmlformats.org/officeDocument/2006/relationships/image" Target="media/image233.png"/><Relationship Id="rId4449" Type="http://schemas.openxmlformats.org/officeDocument/2006/relationships/oleObject" Target="embeddings/oleObject2684.bin"/><Relationship Id="rId4448" Type="http://schemas.openxmlformats.org/officeDocument/2006/relationships/image" Target="media/image1763.wmf"/><Relationship Id="rId4447" Type="http://schemas.openxmlformats.org/officeDocument/2006/relationships/oleObject" Target="embeddings/oleObject2683.bin"/><Relationship Id="rId4446" Type="http://schemas.openxmlformats.org/officeDocument/2006/relationships/oleObject" Target="embeddings/oleObject2682.bin"/><Relationship Id="rId4445" Type="http://schemas.openxmlformats.org/officeDocument/2006/relationships/oleObject" Target="embeddings/oleObject2681.bin"/><Relationship Id="rId4444" Type="http://schemas.openxmlformats.org/officeDocument/2006/relationships/image" Target="media/image1762.wmf"/><Relationship Id="rId4443" Type="http://schemas.openxmlformats.org/officeDocument/2006/relationships/oleObject" Target="embeddings/oleObject2680.bin"/><Relationship Id="rId4442" Type="http://schemas.openxmlformats.org/officeDocument/2006/relationships/image" Target="media/image1761.wmf"/><Relationship Id="rId4441" Type="http://schemas.openxmlformats.org/officeDocument/2006/relationships/oleObject" Target="embeddings/oleObject2679.bin"/><Relationship Id="rId4440" Type="http://schemas.openxmlformats.org/officeDocument/2006/relationships/image" Target="media/image1760.wmf"/><Relationship Id="rId444" Type="http://schemas.openxmlformats.org/officeDocument/2006/relationships/oleObject" Target="embeddings/oleObject210.bin"/><Relationship Id="rId4439" Type="http://schemas.openxmlformats.org/officeDocument/2006/relationships/oleObject" Target="embeddings/oleObject2678.bin"/><Relationship Id="rId4438" Type="http://schemas.openxmlformats.org/officeDocument/2006/relationships/oleObject" Target="embeddings/oleObject2677.bin"/><Relationship Id="rId4437" Type="http://schemas.openxmlformats.org/officeDocument/2006/relationships/image" Target="media/image1759.wmf"/><Relationship Id="rId4436" Type="http://schemas.openxmlformats.org/officeDocument/2006/relationships/oleObject" Target="embeddings/oleObject2676.bin"/><Relationship Id="rId4435" Type="http://schemas.openxmlformats.org/officeDocument/2006/relationships/oleObject" Target="embeddings/oleObject2675.bin"/><Relationship Id="rId4434" Type="http://schemas.openxmlformats.org/officeDocument/2006/relationships/image" Target="media/image1758.wmf"/><Relationship Id="rId4433" Type="http://schemas.openxmlformats.org/officeDocument/2006/relationships/oleObject" Target="embeddings/oleObject2674.bin"/><Relationship Id="rId4432" Type="http://schemas.openxmlformats.org/officeDocument/2006/relationships/image" Target="media/image1757.wmf"/><Relationship Id="rId4431" Type="http://schemas.openxmlformats.org/officeDocument/2006/relationships/oleObject" Target="embeddings/oleObject2673.bin"/><Relationship Id="rId4430" Type="http://schemas.openxmlformats.org/officeDocument/2006/relationships/image" Target="media/image1756.wmf"/><Relationship Id="rId443" Type="http://schemas.openxmlformats.org/officeDocument/2006/relationships/oleObject" Target="embeddings/oleObject209.bin"/><Relationship Id="rId4429" Type="http://schemas.openxmlformats.org/officeDocument/2006/relationships/oleObject" Target="embeddings/oleObject2672.bin"/><Relationship Id="rId4428" Type="http://schemas.openxmlformats.org/officeDocument/2006/relationships/image" Target="media/image1755.wmf"/><Relationship Id="rId4427" Type="http://schemas.openxmlformats.org/officeDocument/2006/relationships/oleObject" Target="embeddings/oleObject2671.bin"/><Relationship Id="rId4426" Type="http://schemas.openxmlformats.org/officeDocument/2006/relationships/image" Target="media/image1754.wmf"/><Relationship Id="rId4425" Type="http://schemas.openxmlformats.org/officeDocument/2006/relationships/oleObject" Target="embeddings/oleObject2670.bin"/><Relationship Id="rId4424" Type="http://schemas.openxmlformats.org/officeDocument/2006/relationships/image" Target="media/image1753.wmf"/><Relationship Id="rId4423" Type="http://schemas.openxmlformats.org/officeDocument/2006/relationships/oleObject" Target="embeddings/oleObject2669.bin"/><Relationship Id="rId4422" Type="http://schemas.openxmlformats.org/officeDocument/2006/relationships/image" Target="media/image1752.wmf"/><Relationship Id="rId4421" Type="http://schemas.openxmlformats.org/officeDocument/2006/relationships/oleObject" Target="embeddings/oleObject2668.bin"/><Relationship Id="rId4420" Type="http://schemas.openxmlformats.org/officeDocument/2006/relationships/image" Target="media/image1751.png"/><Relationship Id="rId442" Type="http://schemas.openxmlformats.org/officeDocument/2006/relationships/image" Target="media/image232.wmf"/><Relationship Id="rId4419" Type="http://schemas.openxmlformats.org/officeDocument/2006/relationships/image" Target="media/image1750.wmf"/><Relationship Id="rId4418" Type="http://schemas.openxmlformats.org/officeDocument/2006/relationships/oleObject" Target="embeddings/oleObject2667.bin"/><Relationship Id="rId4417" Type="http://schemas.openxmlformats.org/officeDocument/2006/relationships/image" Target="media/image1749.wmf"/><Relationship Id="rId4416" Type="http://schemas.openxmlformats.org/officeDocument/2006/relationships/oleObject" Target="embeddings/oleObject2666.bin"/><Relationship Id="rId4415" Type="http://schemas.openxmlformats.org/officeDocument/2006/relationships/oleObject" Target="embeddings/oleObject2665.bin"/><Relationship Id="rId4414" Type="http://schemas.openxmlformats.org/officeDocument/2006/relationships/oleObject" Target="embeddings/oleObject2664.bin"/><Relationship Id="rId4413" Type="http://schemas.openxmlformats.org/officeDocument/2006/relationships/oleObject" Target="embeddings/oleObject2663.bin"/><Relationship Id="rId4412" Type="http://schemas.openxmlformats.org/officeDocument/2006/relationships/oleObject" Target="embeddings/oleObject2662.bin"/><Relationship Id="rId4411" Type="http://schemas.openxmlformats.org/officeDocument/2006/relationships/image" Target="media/image1748.wmf"/><Relationship Id="rId4410" Type="http://schemas.openxmlformats.org/officeDocument/2006/relationships/oleObject" Target="embeddings/oleObject2661.bin"/><Relationship Id="rId441" Type="http://schemas.openxmlformats.org/officeDocument/2006/relationships/oleObject" Target="embeddings/oleObject208.bin"/><Relationship Id="rId4409" Type="http://schemas.openxmlformats.org/officeDocument/2006/relationships/image" Target="media/image1747.wmf"/><Relationship Id="rId4408" Type="http://schemas.openxmlformats.org/officeDocument/2006/relationships/oleObject" Target="embeddings/oleObject2660.bin"/><Relationship Id="rId4407" Type="http://schemas.openxmlformats.org/officeDocument/2006/relationships/oleObject" Target="embeddings/oleObject2659.bin"/><Relationship Id="rId4406" Type="http://schemas.openxmlformats.org/officeDocument/2006/relationships/oleObject" Target="embeddings/oleObject2658.bin"/><Relationship Id="rId4405" Type="http://schemas.openxmlformats.org/officeDocument/2006/relationships/image" Target="media/image1746.wmf"/><Relationship Id="rId4404" Type="http://schemas.openxmlformats.org/officeDocument/2006/relationships/oleObject" Target="embeddings/oleObject2657.bin"/><Relationship Id="rId4403" Type="http://schemas.openxmlformats.org/officeDocument/2006/relationships/image" Target="media/image1745.wmf"/><Relationship Id="rId4402" Type="http://schemas.openxmlformats.org/officeDocument/2006/relationships/oleObject" Target="embeddings/oleObject2656.bin"/><Relationship Id="rId4401" Type="http://schemas.openxmlformats.org/officeDocument/2006/relationships/image" Target="media/image1744.png"/><Relationship Id="rId4400" Type="http://schemas.openxmlformats.org/officeDocument/2006/relationships/oleObject" Target="embeddings/oleObject2655.bin"/><Relationship Id="rId440" Type="http://schemas.openxmlformats.org/officeDocument/2006/relationships/image" Target="media/image231.png"/><Relationship Id="rId44" Type="http://schemas.openxmlformats.org/officeDocument/2006/relationships/oleObject" Target="embeddings/oleObject20.bin"/><Relationship Id="rId4399" Type="http://schemas.openxmlformats.org/officeDocument/2006/relationships/image" Target="media/image1743.wmf"/><Relationship Id="rId4398" Type="http://schemas.openxmlformats.org/officeDocument/2006/relationships/oleObject" Target="embeddings/oleObject2654.bin"/><Relationship Id="rId4397" Type="http://schemas.openxmlformats.org/officeDocument/2006/relationships/image" Target="media/image1742.wmf"/><Relationship Id="rId4396" Type="http://schemas.openxmlformats.org/officeDocument/2006/relationships/oleObject" Target="embeddings/oleObject2653.bin"/><Relationship Id="rId4395" Type="http://schemas.openxmlformats.org/officeDocument/2006/relationships/image" Target="media/image1741.png"/><Relationship Id="rId4394" Type="http://schemas.openxmlformats.org/officeDocument/2006/relationships/image" Target="media/image1740.wmf"/><Relationship Id="rId4393" Type="http://schemas.openxmlformats.org/officeDocument/2006/relationships/oleObject" Target="embeddings/oleObject2652.bin"/><Relationship Id="rId4392" Type="http://schemas.openxmlformats.org/officeDocument/2006/relationships/image" Target="media/image1739.wmf"/><Relationship Id="rId4391" Type="http://schemas.openxmlformats.org/officeDocument/2006/relationships/oleObject" Target="embeddings/oleObject2651.bin"/><Relationship Id="rId4390" Type="http://schemas.openxmlformats.org/officeDocument/2006/relationships/image" Target="media/image1738.wmf"/><Relationship Id="rId439" Type="http://schemas.openxmlformats.org/officeDocument/2006/relationships/oleObject" Target="embeddings/oleObject207.bin"/><Relationship Id="rId4389" Type="http://schemas.openxmlformats.org/officeDocument/2006/relationships/oleObject" Target="embeddings/oleObject2650.bin"/><Relationship Id="rId4388" Type="http://schemas.openxmlformats.org/officeDocument/2006/relationships/image" Target="media/image1737.wmf"/><Relationship Id="rId4387" Type="http://schemas.openxmlformats.org/officeDocument/2006/relationships/oleObject" Target="embeddings/oleObject2649.bin"/><Relationship Id="rId4386" Type="http://schemas.openxmlformats.org/officeDocument/2006/relationships/image" Target="media/image1736.wmf"/><Relationship Id="rId4385" Type="http://schemas.openxmlformats.org/officeDocument/2006/relationships/oleObject" Target="embeddings/oleObject2648.bin"/><Relationship Id="rId4384" Type="http://schemas.openxmlformats.org/officeDocument/2006/relationships/image" Target="media/image1735.wmf"/><Relationship Id="rId4383" Type="http://schemas.openxmlformats.org/officeDocument/2006/relationships/oleObject" Target="embeddings/oleObject2647.bin"/><Relationship Id="rId4382" Type="http://schemas.openxmlformats.org/officeDocument/2006/relationships/image" Target="media/image1734.wmf"/><Relationship Id="rId4381" Type="http://schemas.openxmlformats.org/officeDocument/2006/relationships/oleObject" Target="embeddings/oleObject2646.bin"/><Relationship Id="rId4380" Type="http://schemas.openxmlformats.org/officeDocument/2006/relationships/image" Target="media/image1733.wmf"/><Relationship Id="rId438" Type="http://schemas.openxmlformats.org/officeDocument/2006/relationships/image" Target="media/image230.wmf"/><Relationship Id="rId4379" Type="http://schemas.openxmlformats.org/officeDocument/2006/relationships/oleObject" Target="embeddings/oleObject2645.bin"/><Relationship Id="rId4378" Type="http://schemas.openxmlformats.org/officeDocument/2006/relationships/image" Target="media/image1732.wmf"/><Relationship Id="rId4377" Type="http://schemas.openxmlformats.org/officeDocument/2006/relationships/oleObject" Target="embeddings/oleObject2644.bin"/><Relationship Id="rId4376" Type="http://schemas.openxmlformats.org/officeDocument/2006/relationships/image" Target="media/image1731.png"/><Relationship Id="rId4375" Type="http://schemas.openxmlformats.org/officeDocument/2006/relationships/oleObject" Target="embeddings/oleObject2643.bin"/><Relationship Id="rId4374" Type="http://schemas.openxmlformats.org/officeDocument/2006/relationships/oleObject" Target="embeddings/oleObject2642.bin"/><Relationship Id="rId4373" Type="http://schemas.openxmlformats.org/officeDocument/2006/relationships/oleObject" Target="embeddings/oleObject2641.bin"/><Relationship Id="rId4372" Type="http://schemas.openxmlformats.org/officeDocument/2006/relationships/image" Target="media/image1730.wmf"/><Relationship Id="rId4371" Type="http://schemas.openxmlformats.org/officeDocument/2006/relationships/oleObject" Target="embeddings/oleObject2640.bin"/><Relationship Id="rId4370" Type="http://schemas.openxmlformats.org/officeDocument/2006/relationships/image" Target="media/image1729.wmf"/><Relationship Id="rId437" Type="http://schemas.openxmlformats.org/officeDocument/2006/relationships/oleObject" Target="embeddings/oleObject206.bin"/><Relationship Id="rId4369" Type="http://schemas.openxmlformats.org/officeDocument/2006/relationships/oleObject" Target="embeddings/oleObject2639.bin"/><Relationship Id="rId4368" Type="http://schemas.openxmlformats.org/officeDocument/2006/relationships/image" Target="media/image1728.wmf"/><Relationship Id="rId4367" Type="http://schemas.openxmlformats.org/officeDocument/2006/relationships/oleObject" Target="embeddings/oleObject2638.bin"/><Relationship Id="rId4366" Type="http://schemas.openxmlformats.org/officeDocument/2006/relationships/image" Target="media/image1727.wmf"/><Relationship Id="rId4365" Type="http://schemas.openxmlformats.org/officeDocument/2006/relationships/oleObject" Target="embeddings/oleObject2637.bin"/><Relationship Id="rId4364" Type="http://schemas.openxmlformats.org/officeDocument/2006/relationships/image" Target="media/image1726.wmf"/><Relationship Id="rId4363" Type="http://schemas.openxmlformats.org/officeDocument/2006/relationships/oleObject" Target="embeddings/oleObject2636.bin"/><Relationship Id="rId4362" Type="http://schemas.openxmlformats.org/officeDocument/2006/relationships/oleObject" Target="embeddings/oleObject2635.bin"/><Relationship Id="rId4361" Type="http://schemas.openxmlformats.org/officeDocument/2006/relationships/image" Target="media/image1725.wmf"/><Relationship Id="rId4360" Type="http://schemas.openxmlformats.org/officeDocument/2006/relationships/oleObject" Target="embeddings/oleObject2634.bin"/><Relationship Id="rId436" Type="http://schemas.openxmlformats.org/officeDocument/2006/relationships/image" Target="media/image229.wmf"/><Relationship Id="rId4359" Type="http://schemas.openxmlformats.org/officeDocument/2006/relationships/image" Target="media/image1724.wmf"/><Relationship Id="rId4358" Type="http://schemas.openxmlformats.org/officeDocument/2006/relationships/oleObject" Target="embeddings/oleObject2633.bin"/><Relationship Id="rId4357" Type="http://schemas.openxmlformats.org/officeDocument/2006/relationships/image" Target="media/image1723.wmf"/><Relationship Id="rId4356" Type="http://schemas.openxmlformats.org/officeDocument/2006/relationships/oleObject" Target="embeddings/oleObject2632.bin"/><Relationship Id="rId4355" Type="http://schemas.openxmlformats.org/officeDocument/2006/relationships/image" Target="media/image1722.wmf"/><Relationship Id="rId4354" Type="http://schemas.openxmlformats.org/officeDocument/2006/relationships/oleObject" Target="embeddings/oleObject2631.bin"/><Relationship Id="rId4353" Type="http://schemas.openxmlformats.org/officeDocument/2006/relationships/image" Target="media/image1721.wmf"/><Relationship Id="rId4352" Type="http://schemas.openxmlformats.org/officeDocument/2006/relationships/oleObject" Target="embeddings/oleObject2630.bin"/><Relationship Id="rId4351" Type="http://schemas.openxmlformats.org/officeDocument/2006/relationships/oleObject" Target="embeddings/oleObject2629.bin"/><Relationship Id="rId4350" Type="http://schemas.openxmlformats.org/officeDocument/2006/relationships/oleObject" Target="embeddings/oleObject2628.bin"/><Relationship Id="rId435" Type="http://schemas.openxmlformats.org/officeDocument/2006/relationships/oleObject" Target="embeddings/oleObject205.bin"/><Relationship Id="rId4349" Type="http://schemas.openxmlformats.org/officeDocument/2006/relationships/oleObject" Target="embeddings/oleObject2627.bin"/><Relationship Id="rId4348" Type="http://schemas.openxmlformats.org/officeDocument/2006/relationships/oleObject" Target="embeddings/oleObject2626.bin"/><Relationship Id="rId4347" Type="http://schemas.openxmlformats.org/officeDocument/2006/relationships/image" Target="media/image1720.wmf"/><Relationship Id="rId4346" Type="http://schemas.openxmlformats.org/officeDocument/2006/relationships/oleObject" Target="embeddings/oleObject2625.bin"/><Relationship Id="rId4345" Type="http://schemas.openxmlformats.org/officeDocument/2006/relationships/image" Target="media/image1719.wmf"/><Relationship Id="rId4344" Type="http://schemas.openxmlformats.org/officeDocument/2006/relationships/oleObject" Target="embeddings/oleObject2624.bin"/><Relationship Id="rId4343" Type="http://schemas.openxmlformats.org/officeDocument/2006/relationships/oleObject" Target="embeddings/oleObject2623.bin"/><Relationship Id="rId4342" Type="http://schemas.openxmlformats.org/officeDocument/2006/relationships/image" Target="media/image1718.wmf"/><Relationship Id="rId4341" Type="http://schemas.openxmlformats.org/officeDocument/2006/relationships/oleObject" Target="embeddings/oleObject2622.bin"/><Relationship Id="rId4340" Type="http://schemas.openxmlformats.org/officeDocument/2006/relationships/oleObject" Target="embeddings/oleObject2621.bin"/><Relationship Id="rId434" Type="http://schemas.openxmlformats.org/officeDocument/2006/relationships/image" Target="media/image228.wmf"/><Relationship Id="rId4339" Type="http://schemas.openxmlformats.org/officeDocument/2006/relationships/image" Target="media/image1717.wmf"/><Relationship Id="rId4338" Type="http://schemas.openxmlformats.org/officeDocument/2006/relationships/oleObject" Target="embeddings/oleObject2620.bin"/><Relationship Id="rId4337" Type="http://schemas.openxmlformats.org/officeDocument/2006/relationships/oleObject" Target="embeddings/oleObject2619.bin"/><Relationship Id="rId4336" Type="http://schemas.openxmlformats.org/officeDocument/2006/relationships/image" Target="media/image1716.wmf"/><Relationship Id="rId4335" Type="http://schemas.openxmlformats.org/officeDocument/2006/relationships/oleObject" Target="embeddings/oleObject2618.bin"/><Relationship Id="rId4334" Type="http://schemas.openxmlformats.org/officeDocument/2006/relationships/oleObject" Target="embeddings/oleObject2617.bin"/><Relationship Id="rId4333" Type="http://schemas.openxmlformats.org/officeDocument/2006/relationships/oleObject" Target="embeddings/oleObject2616.bin"/><Relationship Id="rId4332" Type="http://schemas.openxmlformats.org/officeDocument/2006/relationships/image" Target="media/image1715.png"/><Relationship Id="rId4331" Type="http://schemas.openxmlformats.org/officeDocument/2006/relationships/image" Target="media/image1714.png"/><Relationship Id="rId4330" Type="http://schemas.openxmlformats.org/officeDocument/2006/relationships/image" Target="media/image1713.png"/><Relationship Id="rId433" Type="http://schemas.openxmlformats.org/officeDocument/2006/relationships/oleObject" Target="embeddings/oleObject204.bin"/><Relationship Id="rId4329" Type="http://schemas.openxmlformats.org/officeDocument/2006/relationships/oleObject" Target="embeddings/oleObject2615.bin"/><Relationship Id="rId4328" Type="http://schemas.openxmlformats.org/officeDocument/2006/relationships/oleObject" Target="embeddings/oleObject2614.bin"/><Relationship Id="rId4327" Type="http://schemas.openxmlformats.org/officeDocument/2006/relationships/oleObject" Target="embeddings/oleObject2613.bin"/><Relationship Id="rId4326" Type="http://schemas.openxmlformats.org/officeDocument/2006/relationships/oleObject" Target="embeddings/oleObject2612.bin"/><Relationship Id="rId4325" Type="http://schemas.openxmlformats.org/officeDocument/2006/relationships/image" Target="media/image1712.wmf"/><Relationship Id="rId4324" Type="http://schemas.openxmlformats.org/officeDocument/2006/relationships/oleObject" Target="embeddings/oleObject2611.bin"/><Relationship Id="rId4323" Type="http://schemas.openxmlformats.org/officeDocument/2006/relationships/oleObject" Target="embeddings/oleObject2610.bin"/><Relationship Id="rId4322" Type="http://schemas.openxmlformats.org/officeDocument/2006/relationships/image" Target="media/image1711.wmf"/><Relationship Id="rId4321" Type="http://schemas.openxmlformats.org/officeDocument/2006/relationships/oleObject" Target="embeddings/oleObject2609.bin"/><Relationship Id="rId4320" Type="http://schemas.openxmlformats.org/officeDocument/2006/relationships/image" Target="media/image1710.wmf"/><Relationship Id="rId432" Type="http://schemas.openxmlformats.org/officeDocument/2006/relationships/image" Target="media/image227.wmf"/><Relationship Id="rId4319" Type="http://schemas.openxmlformats.org/officeDocument/2006/relationships/oleObject" Target="embeddings/oleObject2608.bin"/><Relationship Id="rId4318" Type="http://schemas.openxmlformats.org/officeDocument/2006/relationships/image" Target="media/image1709.wmf"/><Relationship Id="rId4317" Type="http://schemas.openxmlformats.org/officeDocument/2006/relationships/oleObject" Target="embeddings/oleObject2607.bin"/><Relationship Id="rId4316" Type="http://schemas.openxmlformats.org/officeDocument/2006/relationships/oleObject" Target="embeddings/oleObject2606.bin"/><Relationship Id="rId4315" Type="http://schemas.openxmlformats.org/officeDocument/2006/relationships/oleObject" Target="embeddings/oleObject2605.bin"/><Relationship Id="rId4314" Type="http://schemas.openxmlformats.org/officeDocument/2006/relationships/oleObject" Target="embeddings/oleObject2604.bin"/><Relationship Id="rId4313" Type="http://schemas.openxmlformats.org/officeDocument/2006/relationships/oleObject" Target="embeddings/oleObject2603.bin"/><Relationship Id="rId4312" Type="http://schemas.openxmlformats.org/officeDocument/2006/relationships/oleObject" Target="embeddings/oleObject2602.bin"/><Relationship Id="rId4311" Type="http://schemas.openxmlformats.org/officeDocument/2006/relationships/image" Target="media/image1708.wmf"/><Relationship Id="rId4310" Type="http://schemas.openxmlformats.org/officeDocument/2006/relationships/oleObject" Target="embeddings/oleObject2601.bin"/><Relationship Id="rId431" Type="http://schemas.openxmlformats.org/officeDocument/2006/relationships/oleObject" Target="embeddings/oleObject203.bin"/><Relationship Id="rId4309" Type="http://schemas.openxmlformats.org/officeDocument/2006/relationships/image" Target="media/image1707.wmf"/><Relationship Id="rId4308" Type="http://schemas.openxmlformats.org/officeDocument/2006/relationships/oleObject" Target="embeddings/oleObject2600.bin"/><Relationship Id="rId4307" Type="http://schemas.openxmlformats.org/officeDocument/2006/relationships/image" Target="media/image1706.wmf"/><Relationship Id="rId4306" Type="http://schemas.openxmlformats.org/officeDocument/2006/relationships/oleObject" Target="embeddings/oleObject2599.bin"/><Relationship Id="rId4305" Type="http://schemas.openxmlformats.org/officeDocument/2006/relationships/image" Target="media/image1705.png"/><Relationship Id="rId4304" Type="http://schemas.openxmlformats.org/officeDocument/2006/relationships/image" Target="media/image1704.wmf"/><Relationship Id="rId4303" Type="http://schemas.openxmlformats.org/officeDocument/2006/relationships/oleObject" Target="embeddings/oleObject2598.bin"/><Relationship Id="rId4302" Type="http://schemas.openxmlformats.org/officeDocument/2006/relationships/oleObject" Target="embeddings/oleObject2597.bin"/><Relationship Id="rId4301" Type="http://schemas.openxmlformats.org/officeDocument/2006/relationships/oleObject" Target="embeddings/oleObject2596.bin"/><Relationship Id="rId4300" Type="http://schemas.openxmlformats.org/officeDocument/2006/relationships/oleObject" Target="embeddings/oleObject2595.bin"/><Relationship Id="rId430" Type="http://schemas.openxmlformats.org/officeDocument/2006/relationships/oleObject" Target="embeddings/oleObject202.bin"/><Relationship Id="rId43" Type="http://schemas.openxmlformats.org/officeDocument/2006/relationships/oleObject" Target="embeddings/oleObject19.bin"/><Relationship Id="rId4299" Type="http://schemas.openxmlformats.org/officeDocument/2006/relationships/image" Target="media/image1703.wmf"/><Relationship Id="rId4298" Type="http://schemas.openxmlformats.org/officeDocument/2006/relationships/oleObject" Target="embeddings/oleObject2594.bin"/><Relationship Id="rId4297" Type="http://schemas.openxmlformats.org/officeDocument/2006/relationships/oleObject" Target="embeddings/oleObject2593.bin"/><Relationship Id="rId4296" Type="http://schemas.openxmlformats.org/officeDocument/2006/relationships/oleObject" Target="embeddings/oleObject2592.bin"/><Relationship Id="rId4295" Type="http://schemas.openxmlformats.org/officeDocument/2006/relationships/image" Target="media/image1702.wmf"/><Relationship Id="rId4294" Type="http://schemas.openxmlformats.org/officeDocument/2006/relationships/oleObject" Target="embeddings/oleObject2591.bin"/><Relationship Id="rId4293" Type="http://schemas.openxmlformats.org/officeDocument/2006/relationships/oleObject" Target="embeddings/oleObject2590.bin"/><Relationship Id="rId4292" Type="http://schemas.openxmlformats.org/officeDocument/2006/relationships/oleObject" Target="embeddings/oleObject2589.bin"/><Relationship Id="rId4291" Type="http://schemas.openxmlformats.org/officeDocument/2006/relationships/image" Target="media/image1701.wmf"/><Relationship Id="rId4290" Type="http://schemas.openxmlformats.org/officeDocument/2006/relationships/oleObject" Target="embeddings/oleObject2588.bin"/><Relationship Id="rId429" Type="http://schemas.openxmlformats.org/officeDocument/2006/relationships/image" Target="media/image226.png"/><Relationship Id="rId4289" Type="http://schemas.openxmlformats.org/officeDocument/2006/relationships/image" Target="media/image1700.wmf"/><Relationship Id="rId4288" Type="http://schemas.openxmlformats.org/officeDocument/2006/relationships/oleObject" Target="embeddings/oleObject2587.bin"/><Relationship Id="rId4287" Type="http://schemas.openxmlformats.org/officeDocument/2006/relationships/image" Target="media/image1699.wmf"/><Relationship Id="rId4286" Type="http://schemas.openxmlformats.org/officeDocument/2006/relationships/oleObject" Target="embeddings/oleObject2586.bin"/><Relationship Id="rId4285" Type="http://schemas.openxmlformats.org/officeDocument/2006/relationships/image" Target="media/image1698.wmf"/><Relationship Id="rId4284" Type="http://schemas.openxmlformats.org/officeDocument/2006/relationships/oleObject" Target="embeddings/oleObject2585.bin"/><Relationship Id="rId4283" Type="http://schemas.openxmlformats.org/officeDocument/2006/relationships/image" Target="media/image1697.wmf"/><Relationship Id="rId4282" Type="http://schemas.openxmlformats.org/officeDocument/2006/relationships/oleObject" Target="embeddings/oleObject2584.bin"/><Relationship Id="rId4281" Type="http://schemas.openxmlformats.org/officeDocument/2006/relationships/image" Target="media/image1696.wmf"/><Relationship Id="rId4280" Type="http://schemas.openxmlformats.org/officeDocument/2006/relationships/oleObject" Target="embeddings/oleObject2583.bin"/><Relationship Id="rId428" Type="http://schemas.openxmlformats.org/officeDocument/2006/relationships/image" Target="media/image225.png"/><Relationship Id="rId4279" Type="http://schemas.openxmlformats.org/officeDocument/2006/relationships/image" Target="media/image1695.wmf"/><Relationship Id="rId4278" Type="http://schemas.openxmlformats.org/officeDocument/2006/relationships/oleObject" Target="embeddings/oleObject2582.bin"/><Relationship Id="rId4277" Type="http://schemas.openxmlformats.org/officeDocument/2006/relationships/oleObject" Target="embeddings/oleObject2581.bin"/><Relationship Id="rId4276" Type="http://schemas.openxmlformats.org/officeDocument/2006/relationships/oleObject" Target="embeddings/oleObject2580.bin"/><Relationship Id="rId4275" Type="http://schemas.openxmlformats.org/officeDocument/2006/relationships/image" Target="media/image1694.wmf"/><Relationship Id="rId4274" Type="http://schemas.openxmlformats.org/officeDocument/2006/relationships/oleObject" Target="embeddings/oleObject2579.bin"/><Relationship Id="rId4273" Type="http://schemas.openxmlformats.org/officeDocument/2006/relationships/image" Target="media/image1693.wmf"/><Relationship Id="rId4272" Type="http://schemas.openxmlformats.org/officeDocument/2006/relationships/oleObject" Target="embeddings/oleObject2578.bin"/><Relationship Id="rId4271" Type="http://schemas.openxmlformats.org/officeDocument/2006/relationships/oleObject" Target="embeddings/oleObject2577.bin"/><Relationship Id="rId4270" Type="http://schemas.openxmlformats.org/officeDocument/2006/relationships/image" Target="media/image1692.wmf"/><Relationship Id="rId427" Type="http://schemas.openxmlformats.org/officeDocument/2006/relationships/image" Target="media/image224.wmf"/><Relationship Id="rId4269" Type="http://schemas.openxmlformats.org/officeDocument/2006/relationships/oleObject" Target="embeddings/oleObject2576.bin"/><Relationship Id="rId4268" Type="http://schemas.openxmlformats.org/officeDocument/2006/relationships/image" Target="media/image1691.wmf"/><Relationship Id="rId4267" Type="http://schemas.openxmlformats.org/officeDocument/2006/relationships/oleObject" Target="embeddings/oleObject2575.bin"/><Relationship Id="rId4266" Type="http://schemas.openxmlformats.org/officeDocument/2006/relationships/oleObject" Target="embeddings/oleObject2574.bin"/><Relationship Id="rId4265" Type="http://schemas.openxmlformats.org/officeDocument/2006/relationships/image" Target="media/image1690.png"/><Relationship Id="rId4264" Type="http://schemas.openxmlformats.org/officeDocument/2006/relationships/oleObject" Target="embeddings/oleObject2573.bin"/><Relationship Id="rId4263" Type="http://schemas.openxmlformats.org/officeDocument/2006/relationships/image" Target="media/image1689.wmf"/><Relationship Id="rId4262" Type="http://schemas.openxmlformats.org/officeDocument/2006/relationships/oleObject" Target="embeddings/oleObject2572.bin"/><Relationship Id="rId4261" Type="http://schemas.openxmlformats.org/officeDocument/2006/relationships/image" Target="media/image1688.wmf"/><Relationship Id="rId4260" Type="http://schemas.openxmlformats.org/officeDocument/2006/relationships/oleObject" Target="embeddings/oleObject2571.bin"/><Relationship Id="rId426" Type="http://schemas.openxmlformats.org/officeDocument/2006/relationships/oleObject" Target="embeddings/oleObject201.bin"/><Relationship Id="rId4259" Type="http://schemas.openxmlformats.org/officeDocument/2006/relationships/image" Target="media/image1687.wmf"/><Relationship Id="rId4258" Type="http://schemas.openxmlformats.org/officeDocument/2006/relationships/oleObject" Target="embeddings/oleObject2570.bin"/><Relationship Id="rId4257" Type="http://schemas.openxmlformats.org/officeDocument/2006/relationships/image" Target="media/image1686.wmf"/><Relationship Id="rId4256" Type="http://schemas.openxmlformats.org/officeDocument/2006/relationships/oleObject" Target="embeddings/oleObject2569.bin"/><Relationship Id="rId4255" Type="http://schemas.openxmlformats.org/officeDocument/2006/relationships/oleObject" Target="embeddings/oleObject2568.bin"/><Relationship Id="rId4254" Type="http://schemas.openxmlformats.org/officeDocument/2006/relationships/image" Target="media/image1685.png"/><Relationship Id="rId4253" Type="http://schemas.openxmlformats.org/officeDocument/2006/relationships/image" Target="media/image1684.wmf"/><Relationship Id="rId4252" Type="http://schemas.openxmlformats.org/officeDocument/2006/relationships/oleObject" Target="embeddings/oleObject2567.bin"/><Relationship Id="rId4251" Type="http://schemas.openxmlformats.org/officeDocument/2006/relationships/image" Target="media/image1683.wmf"/><Relationship Id="rId4250" Type="http://schemas.openxmlformats.org/officeDocument/2006/relationships/oleObject" Target="embeddings/oleObject2566.bin"/><Relationship Id="rId425" Type="http://schemas.openxmlformats.org/officeDocument/2006/relationships/oleObject" Target="embeddings/oleObject200.bin"/><Relationship Id="rId4249" Type="http://schemas.openxmlformats.org/officeDocument/2006/relationships/image" Target="media/image1682.wmf"/><Relationship Id="rId4248" Type="http://schemas.openxmlformats.org/officeDocument/2006/relationships/oleObject" Target="embeddings/oleObject2565.bin"/><Relationship Id="rId4247" Type="http://schemas.openxmlformats.org/officeDocument/2006/relationships/image" Target="media/image1681.wmf"/><Relationship Id="rId4246" Type="http://schemas.openxmlformats.org/officeDocument/2006/relationships/oleObject" Target="embeddings/oleObject2564.bin"/><Relationship Id="rId4245" Type="http://schemas.openxmlformats.org/officeDocument/2006/relationships/image" Target="media/image1680.wmf"/><Relationship Id="rId4244" Type="http://schemas.openxmlformats.org/officeDocument/2006/relationships/oleObject" Target="embeddings/oleObject2563.bin"/><Relationship Id="rId4243" Type="http://schemas.openxmlformats.org/officeDocument/2006/relationships/image" Target="media/image1679.wmf"/><Relationship Id="rId4242" Type="http://schemas.openxmlformats.org/officeDocument/2006/relationships/oleObject" Target="embeddings/oleObject2562.bin"/><Relationship Id="rId4241" Type="http://schemas.openxmlformats.org/officeDocument/2006/relationships/image" Target="media/image1678.wmf"/><Relationship Id="rId4240" Type="http://schemas.openxmlformats.org/officeDocument/2006/relationships/oleObject" Target="embeddings/oleObject2561.bin"/><Relationship Id="rId424" Type="http://schemas.openxmlformats.org/officeDocument/2006/relationships/image" Target="media/image223.wmf"/><Relationship Id="rId4239" Type="http://schemas.openxmlformats.org/officeDocument/2006/relationships/image" Target="media/image1677.wmf"/><Relationship Id="rId4238" Type="http://schemas.openxmlformats.org/officeDocument/2006/relationships/oleObject" Target="embeddings/oleObject2560.bin"/><Relationship Id="rId4237" Type="http://schemas.openxmlformats.org/officeDocument/2006/relationships/image" Target="media/image1676.png"/><Relationship Id="rId4236" Type="http://schemas.openxmlformats.org/officeDocument/2006/relationships/oleObject" Target="embeddings/oleObject2559.bin"/><Relationship Id="rId4235" Type="http://schemas.openxmlformats.org/officeDocument/2006/relationships/oleObject" Target="embeddings/oleObject2558.bin"/><Relationship Id="rId4234" Type="http://schemas.openxmlformats.org/officeDocument/2006/relationships/image" Target="media/image1675.png"/><Relationship Id="rId4233" Type="http://schemas.openxmlformats.org/officeDocument/2006/relationships/image" Target="media/image1674.wmf"/><Relationship Id="rId4232" Type="http://schemas.openxmlformats.org/officeDocument/2006/relationships/oleObject" Target="embeddings/oleObject2557.bin"/><Relationship Id="rId4231" Type="http://schemas.openxmlformats.org/officeDocument/2006/relationships/image" Target="media/image1673.wmf"/><Relationship Id="rId4230" Type="http://schemas.openxmlformats.org/officeDocument/2006/relationships/oleObject" Target="embeddings/oleObject2556.bin"/><Relationship Id="rId423" Type="http://schemas.openxmlformats.org/officeDocument/2006/relationships/oleObject" Target="embeddings/oleObject199.bin"/><Relationship Id="rId4229" Type="http://schemas.openxmlformats.org/officeDocument/2006/relationships/image" Target="media/image1672.wmf"/><Relationship Id="rId4228" Type="http://schemas.openxmlformats.org/officeDocument/2006/relationships/oleObject" Target="embeddings/oleObject2555.bin"/><Relationship Id="rId4227" Type="http://schemas.openxmlformats.org/officeDocument/2006/relationships/image" Target="media/image1671.wmf"/><Relationship Id="rId4226" Type="http://schemas.openxmlformats.org/officeDocument/2006/relationships/oleObject" Target="embeddings/oleObject2554.bin"/><Relationship Id="rId4225" Type="http://schemas.openxmlformats.org/officeDocument/2006/relationships/oleObject" Target="embeddings/oleObject2553.bin"/><Relationship Id="rId4224" Type="http://schemas.openxmlformats.org/officeDocument/2006/relationships/oleObject" Target="embeddings/oleObject2552.bin"/><Relationship Id="rId4223" Type="http://schemas.openxmlformats.org/officeDocument/2006/relationships/oleObject" Target="embeddings/oleObject2551.bin"/><Relationship Id="rId4222" Type="http://schemas.openxmlformats.org/officeDocument/2006/relationships/image" Target="media/image1670.wmf"/><Relationship Id="rId4221" Type="http://schemas.openxmlformats.org/officeDocument/2006/relationships/oleObject" Target="embeddings/oleObject2550.bin"/><Relationship Id="rId4220" Type="http://schemas.openxmlformats.org/officeDocument/2006/relationships/image" Target="media/image1669.wmf"/><Relationship Id="rId422" Type="http://schemas.openxmlformats.org/officeDocument/2006/relationships/image" Target="media/image222.wmf"/><Relationship Id="rId4219" Type="http://schemas.openxmlformats.org/officeDocument/2006/relationships/oleObject" Target="embeddings/oleObject2549.bin"/><Relationship Id="rId4218" Type="http://schemas.openxmlformats.org/officeDocument/2006/relationships/image" Target="media/image1668.wmf"/><Relationship Id="rId4217" Type="http://schemas.openxmlformats.org/officeDocument/2006/relationships/oleObject" Target="embeddings/oleObject2548.bin"/><Relationship Id="rId4216" Type="http://schemas.openxmlformats.org/officeDocument/2006/relationships/oleObject" Target="embeddings/oleObject2547.bin"/><Relationship Id="rId4215" Type="http://schemas.openxmlformats.org/officeDocument/2006/relationships/image" Target="media/image1667.wmf"/><Relationship Id="rId4214" Type="http://schemas.openxmlformats.org/officeDocument/2006/relationships/oleObject" Target="embeddings/oleObject2546.bin"/><Relationship Id="rId4213" Type="http://schemas.openxmlformats.org/officeDocument/2006/relationships/image" Target="media/image1666.wmf"/><Relationship Id="rId4212" Type="http://schemas.openxmlformats.org/officeDocument/2006/relationships/oleObject" Target="embeddings/oleObject2545.bin"/><Relationship Id="rId4211" Type="http://schemas.openxmlformats.org/officeDocument/2006/relationships/image" Target="media/image1665.wmf"/><Relationship Id="rId4210" Type="http://schemas.openxmlformats.org/officeDocument/2006/relationships/oleObject" Target="embeddings/oleObject2544.bin"/><Relationship Id="rId421" Type="http://schemas.openxmlformats.org/officeDocument/2006/relationships/oleObject" Target="embeddings/oleObject198.bin"/><Relationship Id="rId4209" Type="http://schemas.openxmlformats.org/officeDocument/2006/relationships/image" Target="media/image1664.wmf"/><Relationship Id="rId4208" Type="http://schemas.openxmlformats.org/officeDocument/2006/relationships/oleObject" Target="embeddings/oleObject2543.bin"/><Relationship Id="rId4207" Type="http://schemas.openxmlformats.org/officeDocument/2006/relationships/image" Target="media/image1663.wmf"/><Relationship Id="rId4206" Type="http://schemas.openxmlformats.org/officeDocument/2006/relationships/oleObject" Target="embeddings/oleObject2542.bin"/><Relationship Id="rId4205" Type="http://schemas.openxmlformats.org/officeDocument/2006/relationships/image" Target="media/image1662.wmf"/><Relationship Id="rId4204" Type="http://schemas.openxmlformats.org/officeDocument/2006/relationships/oleObject" Target="embeddings/oleObject2541.bin"/><Relationship Id="rId4203" Type="http://schemas.openxmlformats.org/officeDocument/2006/relationships/image" Target="media/image1661.wmf"/><Relationship Id="rId4202" Type="http://schemas.openxmlformats.org/officeDocument/2006/relationships/oleObject" Target="embeddings/oleObject2540.bin"/><Relationship Id="rId4201" Type="http://schemas.openxmlformats.org/officeDocument/2006/relationships/image" Target="media/image1660.wmf"/><Relationship Id="rId4200" Type="http://schemas.openxmlformats.org/officeDocument/2006/relationships/oleObject" Target="embeddings/oleObject2539.bin"/><Relationship Id="rId420" Type="http://schemas.openxmlformats.org/officeDocument/2006/relationships/image" Target="media/image221.png"/><Relationship Id="rId42" Type="http://schemas.openxmlformats.org/officeDocument/2006/relationships/oleObject" Target="embeddings/oleObject18.bin"/><Relationship Id="rId4199" Type="http://schemas.openxmlformats.org/officeDocument/2006/relationships/image" Target="media/image1659.wmf"/><Relationship Id="rId4198" Type="http://schemas.openxmlformats.org/officeDocument/2006/relationships/oleObject" Target="embeddings/oleObject2538.bin"/><Relationship Id="rId4197" Type="http://schemas.openxmlformats.org/officeDocument/2006/relationships/oleObject" Target="embeddings/oleObject2537.bin"/><Relationship Id="rId4196" Type="http://schemas.openxmlformats.org/officeDocument/2006/relationships/oleObject" Target="embeddings/oleObject2536.bin"/><Relationship Id="rId4195" Type="http://schemas.openxmlformats.org/officeDocument/2006/relationships/oleObject" Target="embeddings/oleObject2535.bin"/><Relationship Id="rId4194" Type="http://schemas.openxmlformats.org/officeDocument/2006/relationships/oleObject" Target="embeddings/oleObject2534.bin"/><Relationship Id="rId4193" Type="http://schemas.openxmlformats.org/officeDocument/2006/relationships/oleObject" Target="embeddings/oleObject2533.bin"/><Relationship Id="rId4192" Type="http://schemas.openxmlformats.org/officeDocument/2006/relationships/oleObject" Target="embeddings/oleObject2532.bin"/><Relationship Id="rId4191" Type="http://schemas.openxmlformats.org/officeDocument/2006/relationships/oleObject" Target="embeddings/oleObject2531.bin"/><Relationship Id="rId4190" Type="http://schemas.openxmlformats.org/officeDocument/2006/relationships/oleObject" Target="embeddings/oleObject2530.bin"/><Relationship Id="rId419" Type="http://schemas.openxmlformats.org/officeDocument/2006/relationships/image" Target="media/image220.png"/><Relationship Id="rId4189" Type="http://schemas.openxmlformats.org/officeDocument/2006/relationships/oleObject" Target="embeddings/oleObject2529.bin"/><Relationship Id="rId4188" Type="http://schemas.openxmlformats.org/officeDocument/2006/relationships/oleObject" Target="embeddings/oleObject2528.bin"/><Relationship Id="rId4187" Type="http://schemas.openxmlformats.org/officeDocument/2006/relationships/oleObject" Target="embeddings/oleObject2527.bin"/><Relationship Id="rId4186" Type="http://schemas.openxmlformats.org/officeDocument/2006/relationships/oleObject" Target="embeddings/oleObject2526.bin"/><Relationship Id="rId4185" Type="http://schemas.openxmlformats.org/officeDocument/2006/relationships/oleObject" Target="embeddings/oleObject2525.bin"/><Relationship Id="rId4184" Type="http://schemas.openxmlformats.org/officeDocument/2006/relationships/oleObject" Target="embeddings/oleObject2524.bin"/><Relationship Id="rId4183" Type="http://schemas.openxmlformats.org/officeDocument/2006/relationships/image" Target="media/image1658.wmf"/><Relationship Id="rId4182" Type="http://schemas.openxmlformats.org/officeDocument/2006/relationships/oleObject" Target="embeddings/oleObject2523.bin"/><Relationship Id="rId4181" Type="http://schemas.openxmlformats.org/officeDocument/2006/relationships/oleObject" Target="embeddings/oleObject2522.bin"/><Relationship Id="rId4180" Type="http://schemas.openxmlformats.org/officeDocument/2006/relationships/oleObject" Target="embeddings/oleObject2521.bin"/><Relationship Id="rId418" Type="http://schemas.openxmlformats.org/officeDocument/2006/relationships/image" Target="media/image219.wmf"/><Relationship Id="rId4179" Type="http://schemas.openxmlformats.org/officeDocument/2006/relationships/oleObject" Target="embeddings/oleObject2520.bin"/><Relationship Id="rId4178" Type="http://schemas.openxmlformats.org/officeDocument/2006/relationships/image" Target="media/image1657.wmf"/><Relationship Id="rId4177" Type="http://schemas.openxmlformats.org/officeDocument/2006/relationships/oleObject" Target="embeddings/oleObject2519.bin"/><Relationship Id="rId4176" Type="http://schemas.openxmlformats.org/officeDocument/2006/relationships/oleObject" Target="embeddings/oleObject2518.bin"/><Relationship Id="rId4175" Type="http://schemas.openxmlformats.org/officeDocument/2006/relationships/oleObject" Target="embeddings/oleObject2517.bin"/><Relationship Id="rId4174" Type="http://schemas.openxmlformats.org/officeDocument/2006/relationships/oleObject" Target="embeddings/oleObject2516.bin"/><Relationship Id="rId4173" Type="http://schemas.openxmlformats.org/officeDocument/2006/relationships/image" Target="media/image1656.wmf"/><Relationship Id="rId4172" Type="http://schemas.openxmlformats.org/officeDocument/2006/relationships/oleObject" Target="embeddings/oleObject2515.bin"/><Relationship Id="rId4171" Type="http://schemas.openxmlformats.org/officeDocument/2006/relationships/image" Target="media/image1655.wmf"/><Relationship Id="rId4170" Type="http://schemas.openxmlformats.org/officeDocument/2006/relationships/oleObject" Target="embeddings/oleObject2514.bin"/><Relationship Id="rId417" Type="http://schemas.openxmlformats.org/officeDocument/2006/relationships/oleObject" Target="embeddings/oleObject197.bin"/><Relationship Id="rId4169" Type="http://schemas.openxmlformats.org/officeDocument/2006/relationships/image" Target="media/image1654.wmf"/><Relationship Id="rId4168" Type="http://schemas.openxmlformats.org/officeDocument/2006/relationships/oleObject" Target="embeddings/oleObject2513.bin"/><Relationship Id="rId4167" Type="http://schemas.openxmlformats.org/officeDocument/2006/relationships/oleObject" Target="embeddings/oleObject2512.bin"/><Relationship Id="rId4166" Type="http://schemas.openxmlformats.org/officeDocument/2006/relationships/oleObject" Target="embeddings/oleObject2511.bin"/><Relationship Id="rId4165" Type="http://schemas.openxmlformats.org/officeDocument/2006/relationships/oleObject" Target="embeddings/oleObject2510.bin"/><Relationship Id="rId4164" Type="http://schemas.openxmlformats.org/officeDocument/2006/relationships/oleObject" Target="embeddings/oleObject2509.bin"/><Relationship Id="rId4163" Type="http://schemas.openxmlformats.org/officeDocument/2006/relationships/oleObject" Target="embeddings/oleObject2508.bin"/><Relationship Id="rId4162" Type="http://schemas.openxmlformats.org/officeDocument/2006/relationships/oleObject" Target="embeddings/oleObject2507.bin"/><Relationship Id="rId4161" Type="http://schemas.openxmlformats.org/officeDocument/2006/relationships/image" Target="media/image1653.wmf"/><Relationship Id="rId4160" Type="http://schemas.openxmlformats.org/officeDocument/2006/relationships/oleObject" Target="embeddings/oleObject2506.bin"/><Relationship Id="rId416" Type="http://schemas.openxmlformats.org/officeDocument/2006/relationships/image" Target="media/image218.png"/><Relationship Id="rId4159" Type="http://schemas.openxmlformats.org/officeDocument/2006/relationships/image" Target="media/image1652.wmf"/><Relationship Id="rId4158" Type="http://schemas.openxmlformats.org/officeDocument/2006/relationships/oleObject" Target="embeddings/oleObject2505.bin"/><Relationship Id="rId4157" Type="http://schemas.openxmlformats.org/officeDocument/2006/relationships/image" Target="media/image1651.png"/><Relationship Id="rId4156" Type="http://schemas.openxmlformats.org/officeDocument/2006/relationships/image" Target="media/image1650.wmf"/><Relationship Id="rId4155" Type="http://schemas.openxmlformats.org/officeDocument/2006/relationships/oleObject" Target="embeddings/oleObject2504.bin"/><Relationship Id="rId4154" Type="http://schemas.openxmlformats.org/officeDocument/2006/relationships/image" Target="media/image1649.png"/><Relationship Id="rId4153" Type="http://schemas.openxmlformats.org/officeDocument/2006/relationships/image" Target="media/image1648.jpeg"/><Relationship Id="rId4152" Type="http://schemas.openxmlformats.org/officeDocument/2006/relationships/image" Target="media/image1647.wmf"/><Relationship Id="rId4151" Type="http://schemas.openxmlformats.org/officeDocument/2006/relationships/oleObject" Target="embeddings/oleObject2503.bin"/><Relationship Id="rId4150" Type="http://schemas.openxmlformats.org/officeDocument/2006/relationships/image" Target="media/image1646.wmf"/><Relationship Id="rId415" Type="http://schemas.openxmlformats.org/officeDocument/2006/relationships/image" Target="media/image217.wmf"/><Relationship Id="rId4149" Type="http://schemas.openxmlformats.org/officeDocument/2006/relationships/oleObject" Target="embeddings/oleObject2502.bin"/><Relationship Id="rId4148" Type="http://schemas.openxmlformats.org/officeDocument/2006/relationships/image" Target="media/image1645.wmf"/><Relationship Id="rId4147" Type="http://schemas.openxmlformats.org/officeDocument/2006/relationships/oleObject" Target="embeddings/oleObject2501.bin"/><Relationship Id="rId4146" Type="http://schemas.openxmlformats.org/officeDocument/2006/relationships/image" Target="media/image1644.wmf"/><Relationship Id="rId4145" Type="http://schemas.openxmlformats.org/officeDocument/2006/relationships/oleObject" Target="embeddings/oleObject2500.bin"/><Relationship Id="rId4144" Type="http://schemas.openxmlformats.org/officeDocument/2006/relationships/image" Target="media/image1643.wmf"/><Relationship Id="rId4143" Type="http://schemas.openxmlformats.org/officeDocument/2006/relationships/oleObject" Target="embeddings/oleObject2499.bin"/><Relationship Id="rId4142" Type="http://schemas.openxmlformats.org/officeDocument/2006/relationships/image" Target="media/image1642.wmf"/><Relationship Id="rId4141" Type="http://schemas.openxmlformats.org/officeDocument/2006/relationships/oleObject" Target="embeddings/oleObject2498.bin"/><Relationship Id="rId4140" Type="http://schemas.openxmlformats.org/officeDocument/2006/relationships/image" Target="media/image1641.wmf"/><Relationship Id="rId414" Type="http://schemas.openxmlformats.org/officeDocument/2006/relationships/oleObject" Target="embeddings/oleObject196.bin"/><Relationship Id="rId4139" Type="http://schemas.openxmlformats.org/officeDocument/2006/relationships/oleObject" Target="embeddings/oleObject2497.bin"/><Relationship Id="rId4138" Type="http://schemas.openxmlformats.org/officeDocument/2006/relationships/image" Target="media/image1640.wmf"/><Relationship Id="rId4137" Type="http://schemas.openxmlformats.org/officeDocument/2006/relationships/oleObject" Target="embeddings/oleObject2496.bin"/><Relationship Id="rId4136" Type="http://schemas.openxmlformats.org/officeDocument/2006/relationships/image" Target="media/image1639.wmf"/><Relationship Id="rId4135" Type="http://schemas.openxmlformats.org/officeDocument/2006/relationships/oleObject" Target="embeddings/oleObject2495.bin"/><Relationship Id="rId4134" Type="http://schemas.openxmlformats.org/officeDocument/2006/relationships/image" Target="media/image1638.wmf"/><Relationship Id="rId4133" Type="http://schemas.openxmlformats.org/officeDocument/2006/relationships/oleObject" Target="embeddings/oleObject2494.bin"/><Relationship Id="rId4132" Type="http://schemas.openxmlformats.org/officeDocument/2006/relationships/image" Target="media/image1637.png"/><Relationship Id="rId4131" Type="http://schemas.openxmlformats.org/officeDocument/2006/relationships/image" Target="media/image1636.png"/><Relationship Id="rId4130" Type="http://schemas.openxmlformats.org/officeDocument/2006/relationships/image" Target="media/image1635.wmf"/><Relationship Id="rId413" Type="http://schemas.openxmlformats.org/officeDocument/2006/relationships/image" Target="media/image216.png"/><Relationship Id="rId4129" Type="http://schemas.openxmlformats.org/officeDocument/2006/relationships/oleObject" Target="embeddings/oleObject2493.bin"/><Relationship Id="rId4128" Type="http://schemas.openxmlformats.org/officeDocument/2006/relationships/image" Target="media/image1634.wmf"/><Relationship Id="rId4127" Type="http://schemas.openxmlformats.org/officeDocument/2006/relationships/oleObject" Target="embeddings/oleObject2492.bin"/><Relationship Id="rId4126" Type="http://schemas.openxmlformats.org/officeDocument/2006/relationships/image" Target="media/image1633.wmf"/><Relationship Id="rId4125" Type="http://schemas.openxmlformats.org/officeDocument/2006/relationships/oleObject" Target="embeddings/oleObject2491.bin"/><Relationship Id="rId4124" Type="http://schemas.openxmlformats.org/officeDocument/2006/relationships/image" Target="media/image1632.wmf"/><Relationship Id="rId4123" Type="http://schemas.openxmlformats.org/officeDocument/2006/relationships/oleObject" Target="embeddings/oleObject2490.bin"/><Relationship Id="rId4122" Type="http://schemas.openxmlformats.org/officeDocument/2006/relationships/oleObject" Target="embeddings/oleObject2489.bin"/><Relationship Id="rId4121" Type="http://schemas.openxmlformats.org/officeDocument/2006/relationships/oleObject" Target="embeddings/oleObject2488.bin"/><Relationship Id="rId4120" Type="http://schemas.openxmlformats.org/officeDocument/2006/relationships/oleObject" Target="embeddings/oleObject2487.bin"/><Relationship Id="rId412" Type="http://schemas.openxmlformats.org/officeDocument/2006/relationships/image" Target="media/image215.png"/><Relationship Id="rId4119" Type="http://schemas.openxmlformats.org/officeDocument/2006/relationships/image" Target="media/image1631.wmf"/><Relationship Id="rId4118" Type="http://schemas.openxmlformats.org/officeDocument/2006/relationships/oleObject" Target="embeddings/oleObject2486.bin"/><Relationship Id="rId4117" Type="http://schemas.openxmlformats.org/officeDocument/2006/relationships/oleObject" Target="embeddings/oleObject2485.bin"/><Relationship Id="rId4116" Type="http://schemas.openxmlformats.org/officeDocument/2006/relationships/image" Target="media/image1630.wmf"/><Relationship Id="rId4115" Type="http://schemas.openxmlformats.org/officeDocument/2006/relationships/oleObject" Target="embeddings/oleObject2484.bin"/><Relationship Id="rId4114" Type="http://schemas.openxmlformats.org/officeDocument/2006/relationships/image" Target="media/image1629.wmf"/><Relationship Id="rId4113" Type="http://schemas.openxmlformats.org/officeDocument/2006/relationships/oleObject" Target="embeddings/oleObject2483.bin"/><Relationship Id="rId4112" Type="http://schemas.openxmlformats.org/officeDocument/2006/relationships/image" Target="media/image1628.png"/><Relationship Id="rId4111" Type="http://schemas.openxmlformats.org/officeDocument/2006/relationships/image" Target="media/image1627.wmf"/><Relationship Id="rId4110" Type="http://schemas.openxmlformats.org/officeDocument/2006/relationships/oleObject" Target="embeddings/oleObject2482.bin"/><Relationship Id="rId411" Type="http://schemas.openxmlformats.org/officeDocument/2006/relationships/image" Target="media/image214.wmf"/><Relationship Id="rId4109" Type="http://schemas.openxmlformats.org/officeDocument/2006/relationships/oleObject" Target="embeddings/oleObject2481.bin"/><Relationship Id="rId4108" Type="http://schemas.openxmlformats.org/officeDocument/2006/relationships/oleObject" Target="embeddings/oleObject2480.bin"/><Relationship Id="rId4107" Type="http://schemas.openxmlformats.org/officeDocument/2006/relationships/image" Target="media/image1626.wmf"/><Relationship Id="rId4106" Type="http://schemas.openxmlformats.org/officeDocument/2006/relationships/oleObject" Target="embeddings/oleObject2479.bin"/><Relationship Id="rId4105" Type="http://schemas.openxmlformats.org/officeDocument/2006/relationships/image" Target="media/image1625.wmf"/><Relationship Id="rId4104" Type="http://schemas.openxmlformats.org/officeDocument/2006/relationships/oleObject" Target="embeddings/oleObject2478.bin"/><Relationship Id="rId4103" Type="http://schemas.openxmlformats.org/officeDocument/2006/relationships/oleObject" Target="embeddings/oleObject2477.bin"/><Relationship Id="rId4102" Type="http://schemas.openxmlformats.org/officeDocument/2006/relationships/image" Target="media/image1624.png"/><Relationship Id="rId4101" Type="http://schemas.openxmlformats.org/officeDocument/2006/relationships/image" Target="media/image1623.wmf"/><Relationship Id="rId4100" Type="http://schemas.openxmlformats.org/officeDocument/2006/relationships/oleObject" Target="embeddings/oleObject2476.bin"/><Relationship Id="rId410" Type="http://schemas.openxmlformats.org/officeDocument/2006/relationships/oleObject" Target="embeddings/oleObject195.bin"/><Relationship Id="rId41" Type="http://schemas.openxmlformats.org/officeDocument/2006/relationships/image" Target="media/image22.wmf"/><Relationship Id="rId4099" Type="http://schemas.openxmlformats.org/officeDocument/2006/relationships/oleObject" Target="embeddings/oleObject2475.bin"/><Relationship Id="rId4098" Type="http://schemas.openxmlformats.org/officeDocument/2006/relationships/oleObject" Target="embeddings/oleObject2474.bin"/><Relationship Id="rId4097" Type="http://schemas.openxmlformats.org/officeDocument/2006/relationships/oleObject" Target="embeddings/oleObject2473.bin"/><Relationship Id="rId4096" Type="http://schemas.openxmlformats.org/officeDocument/2006/relationships/oleObject" Target="embeddings/oleObject2472.bin"/><Relationship Id="rId4095" Type="http://schemas.openxmlformats.org/officeDocument/2006/relationships/image" Target="media/image1622.wmf"/><Relationship Id="rId4094" Type="http://schemas.openxmlformats.org/officeDocument/2006/relationships/oleObject" Target="embeddings/oleObject2471.bin"/><Relationship Id="rId4093" Type="http://schemas.openxmlformats.org/officeDocument/2006/relationships/oleObject" Target="embeddings/oleObject2470.bin"/><Relationship Id="rId4092" Type="http://schemas.openxmlformats.org/officeDocument/2006/relationships/oleObject" Target="embeddings/oleObject2469.bin"/><Relationship Id="rId4091" Type="http://schemas.openxmlformats.org/officeDocument/2006/relationships/oleObject" Target="embeddings/oleObject2468.bin"/><Relationship Id="rId4090" Type="http://schemas.openxmlformats.org/officeDocument/2006/relationships/oleObject" Target="embeddings/oleObject2467.bin"/><Relationship Id="rId409" Type="http://schemas.openxmlformats.org/officeDocument/2006/relationships/oleObject" Target="embeddings/oleObject194.bin"/><Relationship Id="rId4089" Type="http://schemas.openxmlformats.org/officeDocument/2006/relationships/oleObject" Target="embeddings/oleObject2466.bin"/><Relationship Id="rId4088" Type="http://schemas.openxmlformats.org/officeDocument/2006/relationships/image" Target="media/image1621.wmf"/><Relationship Id="rId4087" Type="http://schemas.openxmlformats.org/officeDocument/2006/relationships/oleObject" Target="embeddings/oleObject2465.bin"/><Relationship Id="rId4086" Type="http://schemas.openxmlformats.org/officeDocument/2006/relationships/oleObject" Target="embeddings/oleObject2464.bin"/><Relationship Id="rId4085" Type="http://schemas.openxmlformats.org/officeDocument/2006/relationships/oleObject" Target="embeddings/oleObject2463.bin"/><Relationship Id="rId4084" Type="http://schemas.openxmlformats.org/officeDocument/2006/relationships/oleObject" Target="embeddings/oleObject2462.bin"/><Relationship Id="rId4083" Type="http://schemas.openxmlformats.org/officeDocument/2006/relationships/image" Target="media/image1620.wmf"/><Relationship Id="rId4082" Type="http://schemas.openxmlformats.org/officeDocument/2006/relationships/oleObject" Target="embeddings/oleObject2461.bin"/><Relationship Id="rId4081" Type="http://schemas.openxmlformats.org/officeDocument/2006/relationships/oleObject" Target="embeddings/oleObject2460.bin"/><Relationship Id="rId4080" Type="http://schemas.openxmlformats.org/officeDocument/2006/relationships/oleObject" Target="embeddings/oleObject2459.bin"/><Relationship Id="rId408" Type="http://schemas.openxmlformats.org/officeDocument/2006/relationships/image" Target="media/image213.png"/><Relationship Id="rId4079" Type="http://schemas.openxmlformats.org/officeDocument/2006/relationships/oleObject" Target="embeddings/oleObject2458.bin"/><Relationship Id="rId4078" Type="http://schemas.openxmlformats.org/officeDocument/2006/relationships/image" Target="media/image1619.wmf"/><Relationship Id="rId4077" Type="http://schemas.openxmlformats.org/officeDocument/2006/relationships/oleObject" Target="embeddings/oleObject2457.bin"/><Relationship Id="rId4076" Type="http://schemas.openxmlformats.org/officeDocument/2006/relationships/image" Target="media/image1618.png"/><Relationship Id="rId4075" Type="http://schemas.openxmlformats.org/officeDocument/2006/relationships/image" Target="media/image1617.wmf"/><Relationship Id="rId4074" Type="http://schemas.openxmlformats.org/officeDocument/2006/relationships/oleObject" Target="embeddings/oleObject2456.bin"/><Relationship Id="rId4073" Type="http://schemas.openxmlformats.org/officeDocument/2006/relationships/image" Target="media/image1616.wmf"/><Relationship Id="rId4072" Type="http://schemas.openxmlformats.org/officeDocument/2006/relationships/oleObject" Target="embeddings/oleObject2455.bin"/><Relationship Id="rId4071" Type="http://schemas.openxmlformats.org/officeDocument/2006/relationships/image" Target="media/image1615.wmf"/><Relationship Id="rId4070" Type="http://schemas.openxmlformats.org/officeDocument/2006/relationships/oleObject" Target="embeddings/oleObject2454.bin"/><Relationship Id="rId407" Type="http://schemas.openxmlformats.org/officeDocument/2006/relationships/oleObject" Target="embeddings/oleObject193.bin"/><Relationship Id="rId4069" Type="http://schemas.openxmlformats.org/officeDocument/2006/relationships/oleObject" Target="embeddings/oleObject2453.bin"/><Relationship Id="rId4068" Type="http://schemas.openxmlformats.org/officeDocument/2006/relationships/oleObject" Target="embeddings/oleObject2452.bin"/><Relationship Id="rId4067" Type="http://schemas.openxmlformats.org/officeDocument/2006/relationships/oleObject" Target="embeddings/oleObject2451.bin"/><Relationship Id="rId4066" Type="http://schemas.openxmlformats.org/officeDocument/2006/relationships/image" Target="media/image1614.wmf"/><Relationship Id="rId4065" Type="http://schemas.openxmlformats.org/officeDocument/2006/relationships/oleObject" Target="embeddings/oleObject2450.bin"/><Relationship Id="rId4064" Type="http://schemas.openxmlformats.org/officeDocument/2006/relationships/image" Target="media/image1613.wmf"/><Relationship Id="rId4063" Type="http://schemas.openxmlformats.org/officeDocument/2006/relationships/oleObject" Target="embeddings/oleObject2449.bin"/><Relationship Id="rId4062" Type="http://schemas.openxmlformats.org/officeDocument/2006/relationships/image" Target="media/image1612.wmf"/><Relationship Id="rId4061" Type="http://schemas.openxmlformats.org/officeDocument/2006/relationships/oleObject" Target="embeddings/oleObject2448.bin"/><Relationship Id="rId4060" Type="http://schemas.openxmlformats.org/officeDocument/2006/relationships/image" Target="media/image1611.wmf"/><Relationship Id="rId406" Type="http://schemas.openxmlformats.org/officeDocument/2006/relationships/oleObject" Target="embeddings/oleObject192.bin"/><Relationship Id="rId4059" Type="http://schemas.openxmlformats.org/officeDocument/2006/relationships/oleObject" Target="embeddings/oleObject2447.bin"/><Relationship Id="rId4058" Type="http://schemas.openxmlformats.org/officeDocument/2006/relationships/image" Target="media/image1610.wmf"/><Relationship Id="rId4057" Type="http://schemas.openxmlformats.org/officeDocument/2006/relationships/oleObject" Target="embeddings/oleObject2446.bin"/><Relationship Id="rId4056" Type="http://schemas.openxmlformats.org/officeDocument/2006/relationships/image" Target="media/image1609.png"/><Relationship Id="rId4055" Type="http://schemas.openxmlformats.org/officeDocument/2006/relationships/oleObject" Target="embeddings/oleObject2445.bin"/><Relationship Id="rId4054" Type="http://schemas.openxmlformats.org/officeDocument/2006/relationships/image" Target="media/image1608.wmf"/><Relationship Id="rId4053" Type="http://schemas.openxmlformats.org/officeDocument/2006/relationships/oleObject" Target="embeddings/oleObject2444.bin"/><Relationship Id="rId4052" Type="http://schemas.openxmlformats.org/officeDocument/2006/relationships/image" Target="media/image1607.wmf"/><Relationship Id="rId4051" Type="http://schemas.openxmlformats.org/officeDocument/2006/relationships/oleObject" Target="embeddings/oleObject2443.bin"/><Relationship Id="rId4050" Type="http://schemas.openxmlformats.org/officeDocument/2006/relationships/image" Target="media/image1606.wmf"/><Relationship Id="rId405" Type="http://schemas.openxmlformats.org/officeDocument/2006/relationships/image" Target="media/image212.png"/><Relationship Id="rId4049" Type="http://schemas.openxmlformats.org/officeDocument/2006/relationships/oleObject" Target="embeddings/oleObject2442.bin"/><Relationship Id="rId4048" Type="http://schemas.openxmlformats.org/officeDocument/2006/relationships/image" Target="media/image1605.wmf"/><Relationship Id="rId4047" Type="http://schemas.openxmlformats.org/officeDocument/2006/relationships/oleObject" Target="embeddings/oleObject2441.bin"/><Relationship Id="rId4046" Type="http://schemas.openxmlformats.org/officeDocument/2006/relationships/image" Target="media/image1604.wmf"/><Relationship Id="rId4045" Type="http://schemas.openxmlformats.org/officeDocument/2006/relationships/oleObject" Target="embeddings/oleObject2440.bin"/><Relationship Id="rId4044" Type="http://schemas.openxmlformats.org/officeDocument/2006/relationships/image" Target="media/image1603.wmf"/><Relationship Id="rId4043" Type="http://schemas.openxmlformats.org/officeDocument/2006/relationships/oleObject" Target="embeddings/oleObject2439.bin"/><Relationship Id="rId4042" Type="http://schemas.openxmlformats.org/officeDocument/2006/relationships/image" Target="media/image1602.wmf"/><Relationship Id="rId4041" Type="http://schemas.openxmlformats.org/officeDocument/2006/relationships/oleObject" Target="embeddings/oleObject2438.bin"/><Relationship Id="rId4040" Type="http://schemas.openxmlformats.org/officeDocument/2006/relationships/image" Target="media/image1601.wmf"/><Relationship Id="rId404" Type="http://schemas.openxmlformats.org/officeDocument/2006/relationships/image" Target="media/image211.png"/><Relationship Id="rId4039" Type="http://schemas.openxmlformats.org/officeDocument/2006/relationships/oleObject" Target="embeddings/oleObject2437.bin"/><Relationship Id="rId4038" Type="http://schemas.openxmlformats.org/officeDocument/2006/relationships/image" Target="media/image1600.wmf"/><Relationship Id="rId4037" Type="http://schemas.openxmlformats.org/officeDocument/2006/relationships/oleObject" Target="embeddings/oleObject2436.bin"/><Relationship Id="rId4036" Type="http://schemas.openxmlformats.org/officeDocument/2006/relationships/oleObject" Target="embeddings/oleObject2435.bin"/><Relationship Id="rId4035" Type="http://schemas.openxmlformats.org/officeDocument/2006/relationships/image" Target="media/image1599.png"/><Relationship Id="rId4034" Type="http://schemas.openxmlformats.org/officeDocument/2006/relationships/image" Target="media/image1598.wmf"/><Relationship Id="rId4033" Type="http://schemas.openxmlformats.org/officeDocument/2006/relationships/oleObject" Target="embeddings/oleObject2434.bin"/><Relationship Id="rId4032" Type="http://schemas.openxmlformats.org/officeDocument/2006/relationships/oleObject" Target="embeddings/oleObject2433.bin"/><Relationship Id="rId4031" Type="http://schemas.openxmlformats.org/officeDocument/2006/relationships/oleObject" Target="embeddings/oleObject2432.bin"/><Relationship Id="rId4030" Type="http://schemas.openxmlformats.org/officeDocument/2006/relationships/oleObject" Target="embeddings/oleObject2431.bin"/><Relationship Id="rId403" Type="http://schemas.openxmlformats.org/officeDocument/2006/relationships/image" Target="media/image210.wmf"/><Relationship Id="rId4029" Type="http://schemas.openxmlformats.org/officeDocument/2006/relationships/image" Target="media/image1597.wmf"/><Relationship Id="rId4028" Type="http://schemas.openxmlformats.org/officeDocument/2006/relationships/oleObject" Target="embeddings/oleObject2430.bin"/><Relationship Id="rId4027" Type="http://schemas.openxmlformats.org/officeDocument/2006/relationships/oleObject" Target="embeddings/oleObject2429.bin"/><Relationship Id="rId4026" Type="http://schemas.openxmlformats.org/officeDocument/2006/relationships/oleObject" Target="embeddings/oleObject2428.bin"/><Relationship Id="rId4025" Type="http://schemas.openxmlformats.org/officeDocument/2006/relationships/oleObject" Target="embeddings/oleObject2427.bin"/><Relationship Id="rId4024" Type="http://schemas.openxmlformats.org/officeDocument/2006/relationships/oleObject" Target="embeddings/oleObject2426.bin"/><Relationship Id="rId4023" Type="http://schemas.openxmlformats.org/officeDocument/2006/relationships/oleObject" Target="embeddings/oleObject2425.bin"/><Relationship Id="rId4022" Type="http://schemas.openxmlformats.org/officeDocument/2006/relationships/oleObject" Target="embeddings/oleObject2424.bin"/><Relationship Id="rId4021" Type="http://schemas.openxmlformats.org/officeDocument/2006/relationships/image" Target="media/image1596.png"/><Relationship Id="rId4020" Type="http://schemas.openxmlformats.org/officeDocument/2006/relationships/image" Target="media/image1595.wmf"/><Relationship Id="rId402" Type="http://schemas.openxmlformats.org/officeDocument/2006/relationships/oleObject" Target="embeddings/oleObject191.bin"/><Relationship Id="rId4019" Type="http://schemas.openxmlformats.org/officeDocument/2006/relationships/oleObject" Target="embeddings/oleObject2423.bin"/><Relationship Id="rId4018" Type="http://schemas.openxmlformats.org/officeDocument/2006/relationships/oleObject" Target="embeddings/oleObject2422.bin"/><Relationship Id="rId4017" Type="http://schemas.openxmlformats.org/officeDocument/2006/relationships/oleObject" Target="embeddings/oleObject2421.bin"/><Relationship Id="rId4016" Type="http://schemas.openxmlformats.org/officeDocument/2006/relationships/oleObject" Target="embeddings/oleObject2420.bin"/><Relationship Id="rId4015" Type="http://schemas.openxmlformats.org/officeDocument/2006/relationships/oleObject" Target="embeddings/oleObject2419.bin"/><Relationship Id="rId4014" Type="http://schemas.openxmlformats.org/officeDocument/2006/relationships/image" Target="media/image1594.wmf"/><Relationship Id="rId4013" Type="http://schemas.openxmlformats.org/officeDocument/2006/relationships/oleObject" Target="embeddings/oleObject2418.bin"/><Relationship Id="rId4012" Type="http://schemas.openxmlformats.org/officeDocument/2006/relationships/image" Target="media/image1593.png"/><Relationship Id="rId4011" Type="http://schemas.openxmlformats.org/officeDocument/2006/relationships/image" Target="media/image1592.png"/><Relationship Id="rId4010" Type="http://schemas.openxmlformats.org/officeDocument/2006/relationships/oleObject" Target="embeddings/oleObject2417.bin"/><Relationship Id="rId401" Type="http://schemas.openxmlformats.org/officeDocument/2006/relationships/image" Target="media/image209.wmf"/><Relationship Id="rId4009" Type="http://schemas.openxmlformats.org/officeDocument/2006/relationships/image" Target="media/image1591.wmf"/><Relationship Id="rId4008" Type="http://schemas.openxmlformats.org/officeDocument/2006/relationships/oleObject" Target="embeddings/oleObject2416.bin"/><Relationship Id="rId4007" Type="http://schemas.openxmlformats.org/officeDocument/2006/relationships/image" Target="media/image1590.wmf"/><Relationship Id="rId4006" Type="http://schemas.openxmlformats.org/officeDocument/2006/relationships/oleObject" Target="embeddings/oleObject2415.bin"/><Relationship Id="rId4005" Type="http://schemas.openxmlformats.org/officeDocument/2006/relationships/image" Target="media/image1589.png"/><Relationship Id="rId4004" Type="http://schemas.openxmlformats.org/officeDocument/2006/relationships/oleObject" Target="embeddings/oleObject2414.bin"/><Relationship Id="rId4003" Type="http://schemas.openxmlformats.org/officeDocument/2006/relationships/image" Target="media/image1588.wmf"/><Relationship Id="rId4002" Type="http://schemas.openxmlformats.org/officeDocument/2006/relationships/oleObject" Target="embeddings/oleObject2413.bin"/><Relationship Id="rId4001" Type="http://schemas.openxmlformats.org/officeDocument/2006/relationships/oleObject" Target="embeddings/oleObject2412.bin"/><Relationship Id="rId4000" Type="http://schemas.openxmlformats.org/officeDocument/2006/relationships/oleObject" Target="embeddings/oleObject2411.bin"/><Relationship Id="rId400" Type="http://schemas.openxmlformats.org/officeDocument/2006/relationships/oleObject" Target="embeddings/oleObject190.bin"/><Relationship Id="rId40" Type="http://schemas.openxmlformats.org/officeDocument/2006/relationships/oleObject" Target="embeddings/oleObject17.bin"/><Relationship Id="rId4" Type="http://schemas.openxmlformats.org/officeDocument/2006/relationships/footer" Target="footer1.xml"/><Relationship Id="rId3999" Type="http://schemas.openxmlformats.org/officeDocument/2006/relationships/image" Target="media/image1587.wmf"/><Relationship Id="rId3998" Type="http://schemas.openxmlformats.org/officeDocument/2006/relationships/oleObject" Target="embeddings/oleObject2410.bin"/><Relationship Id="rId3997" Type="http://schemas.openxmlformats.org/officeDocument/2006/relationships/oleObject" Target="embeddings/oleObject2409.bin"/><Relationship Id="rId3996" Type="http://schemas.openxmlformats.org/officeDocument/2006/relationships/image" Target="media/image1586.png"/><Relationship Id="rId3995" Type="http://schemas.openxmlformats.org/officeDocument/2006/relationships/oleObject" Target="embeddings/oleObject2408.bin"/><Relationship Id="rId3994" Type="http://schemas.openxmlformats.org/officeDocument/2006/relationships/image" Target="media/image1585.png"/><Relationship Id="rId3993" Type="http://schemas.openxmlformats.org/officeDocument/2006/relationships/oleObject" Target="embeddings/oleObject2407.bin"/><Relationship Id="rId3992" Type="http://schemas.openxmlformats.org/officeDocument/2006/relationships/image" Target="media/image1584.wmf"/><Relationship Id="rId3991" Type="http://schemas.openxmlformats.org/officeDocument/2006/relationships/oleObject" Target="embeddings/oleObject2406.bin"/><Relationship Id="rId3990" Type="http://schemas.openxmlformats.org/officeDocument/2006/relationships/image" Target="media/image1583.wmf"/><Relationship Id="rId399" Type="http://schemas.openxmlformats.org/officeDocument/2006/relationships/image" Target="media/image208.wmf"/><Relationship Id="rId3989" Type="http://schemas.openxmlformats.org/officeDocument/2006/relationships/oleObject" Target="embeddings/oleObject2405.bin"/><Relationship Id="rId3988" Type="http://schemas.openxmlformats.org/officeDocument/2006/relationships/image" Target="media/image1582.wmf"/><Relationship Id="rId3987" Type="http://schemas.openxmlformats.org/officeDocument/2006/relationships/oleObject" Target="embeddings/oleObject2404.bin"/><Relationship Id="rId3986" Type="http://schemas.openxmlformats.org/officeDocument/2006/relationships/image" Target="media/image1581.wmf"/><Relationship Id="rId3985" Type="http://schemas.openxmlformats.org/officeDocument/2006/relationships/oleObject" Target="embeddings/oleObject2403.bin"/><Relationship Id="rId3984" Type="http://schemas.openxmlformats.org/officeDocument/2006/relationships/image" Target="media/image1580.wmf"/><Relationship Id="rId3983" Type="http://schemas.openxmlformats.org/officeDocument/2006/relationships/oleObject" Target="embeddings/oleObject2402.bin"/><Relationship Id="rId3982" Type="http://schemas.openxmlformats.org/officeDocument/2006/relationships/image" Target="media/image1579.wmf"/><Relationship Id="rId3981" Type="http://schemas.openxmlformats.org/officeDocument/2006/relationships/oleObject" Target="embeddings/oleObject2401.bin"/><Relationship Id="rId3980" Type="http://schemas.openxmlformats.org/officeDocument/2006/relationships/image" Target="media/image1578.wmf"/><Relationship Id="rId398" Type="http://schemas.openxmlformats.org/officeDocument/2006/relationships/oleObject" Target="embeddings/oleObject189.bin"/><Relationship Id="rId3979" Type="http://schemas.openxmlformats.org/officeDocument/2006/relationships/oleObject" Target="embeddings/oleObject2400.bin"/><Relationship Id="rId3978" Type="http://schemas.openxmlformats.org/officeDocument/2006/relationships/image" Target="media/image1577.wmf"/><Relationship Id="rId3977" Type="http://schemas.openxmlformats.org/officeDocument/2006/relationships/oleObject" Target="embeddings/oleObject2399.bin"/><Relationship Id="rId3976" Type="http://schemas.openxmlformats.org/officeDocument/2006/relationships/oleObject" Target="embeddings/oleObject2398.bin"/><Relationship Id="rId3975" Type="http://schemas.openxmlformats.org/officeDocument/2006/relationships/image" Target="media/image1576.wmf"/><Relationship Id="rId3974" Type="http://schemas.openxmlformats.org/officeDocument/2006/relationships/oleObject" Target="embeddings/oleObject2397.bin"/><Relationship Id="rId3973" Type="http://schemas.openxmlformats.org/officeDocument/2006/relationships/image" Target="media/image1575.wmf"/><Relationship Id="rId3972" Type="http://schemas.openxmlformats.org/officeDocument/2006/relationships/oleObject" Target="embeddings/oleObject2396.bin"/><Relationship Id="rId3971" Type="http://schemas.openxmlformats.org/officeDocument/2006/relationships/oleObject" Target="embeddings/oleObject2395.bin"/><Relationship Id="rId3970" Type="http://schemas.openxmlformats.org/officeDocument/2006/relationships/image" Target="media/image1574.wmf"/><Relationship Id="rId397" Type="http://schemas.openxmlformats.org/officeDocument/2006/relationships/image" Target="media/image207.png"/><Relationship Id="rId3969" Type="http://schemas.openxmlformats.org/officeDocument/2006/relationships/oleObject" Target="embeddings/oleObject2394.bin"/><Relationship Id="rId3968" Type="http://schemas.openxmlformats.org/officeDocument/2006/relationships/image" Target="media/image1573.jpeg"/><Relationship Id="rId3967" Type="http://schemas.openxmlformats.org/officeDocument/2006/relationships/oleObject" Target="embeddings/oleObject2393.bin"/><Relationship Id="rId3966" Type="http://schemas.openxmlformats.org/officeDocument/2006/relationships/image" Target="media/image1572.wmf"/><Relationship Id="rId3965" Type="http://schemas.openxmlformats.org/officeDocument/2006/relationships/oleObject" Target="embeddings/oleObject2392.bin"/><Relationship Id="rId3964" Type="http://schemas.openxmlformats.org/officeDocument/2006/relationships/oleObject" Target="embeddings/oleObject2391.bin"/><Relationship Id="rId3963" Type="http://schemas.openxmlformats.org/officeDocument/2006/relationships/oleObject" Target="embeddings/oleObject2390.bin"/><Relationship Id="rId3962" Type="http://schemas.openxmlformats.org/officeDocument/2006/relationships/image" Target="media/image1571.wmf"/><Relationship Id="rId3961" Type="http://schemas.openxmlformats.org/officeDocument/2006/relationships/oleObject" Target="embeddings/oleObject2389.bin"/><Relationship Id="rId3960" Type="http://schemas.openxmlformats.org/officeDocument/2006/relationships/image" Target="media/image1570.wmf"/><Relationship Id="rId396" Type="http://schemas.openxmlformats.org/officeDocument/2006/relationships/image" Target="media/image206.wmf"/><Relationship Id="rId3959" Type="http://schemas.openxmlformats.org/officeDocument/2006/relationships/oleObject" Target="embeddings/oleObject2388.bin"/><Relationship Id="rId3958" Type="http://schemas.openxmlformats.org/officeDocument/2006/relationships/image" Target="media/image1569.wmf"/><Relationship Id="rId3957" Type="http://schemas.openxmlformats.org/officeDocument/2006/relationships/oleObject" Target="embeddings/oleObject2387.bin"/><Relationship Id="rId3956" Type="http://schemas.openxmlformats.org/officeDocument/2006/relationships/image" Target="media/image1568.wmf"/><Relationship Id="rId3955" Type="http://schemas.openxmlformats.org/officeDocument/2006/relationships/oleObject" Target="embeddings/oleObject2386.bin"/><Relationship Id="rId3954" Type="http://schemas.openxmlformats.org/officeDocument/2006/relationships/image" Target="media/image1567.wmf"/><Relationship Id="rId3953" Type="http://schemas.openxmlformats.org/officeDocument/2006/relationships/oleObject" Target="embeddings/oleObject2385.bin"/><Relationship Id="rId3952" Type="http://schemas.openxmlformats.org/officeDocument/2006/relationships/image" Target="media/image1566.wmf"/><Relationship Id="rId3951" Type="http://schemas.openxmlformats.org/officeDocument/2006/relationships/oleObject" Target="embeddings/oleObject2384.bin"/><Relationship Id="rId3950" Type="http://schemas.openxmlformats.org/officeDocument/2006/relationships/image" Target="media/image1565.wmf"/><Relationship Id="rId395" Type="http://schemas.openxmlformats.org/officeDocument/2006/relationships/oleObject" Target="embeddings/oleObject188.bin"/><Relationship Id="rId3949" Type="http://schemas.openxmlformats.org/officeDocument/2006/relationships/oleObject" Target="embeddings/oleObject2383.bin"/><Relationship Id="rId3948" Type="http://schemas.openxmlformats.org/officeDocument/2006/relationships/image" Target="media/image1564.wmf"/><Relationship Id="rId3947" Type="http://schemas.openxmlformats.org/officeDocument/2006/relationships/oleObject" Target="embeddings/oleObject2382.bin"/><Relationship Id="rId3946" Type="http://schemas.openxmlformats.org/officeDocument/2006/relationships/image" Target="media/image1563.wmf"/><Relationship Id="rId3945" Type="http://schemas.openxmlformats.org/officeDocument/2006/relationships/oleObject" Target="embeddings/oleObject2381.bin"/><Relationship Id="rId3944" Type="http://schemas.openxmlformats.org/officeDocument/2006/relationships/image" Target="media/image1562.png"/><Relationship Id="rId3943" Type="http://schemas.openxmlformats.org/officeDocument/2006/relationships/oleObject" Target="embeddings/oleObject2380.bin"/><Relationship Id="rId3942" Type="http://schemas.openxmlformats.org/officeDocument/2006/relationships/image" Target="media/image1561.wmf"/><Relationship Id="rId3941" Type="http://schemas.openxmlformats.org/officeDocument/2006/relationships/oleObject" Target="embeddings/oleObject2379.bin"/><Relationship Id="rId3940" Type="http://schemas.openxmlformats.org/officeDocument/2006/relationships/image" Target="media/image1560.wmf"/><Relationship Id="rId394" Type="http://schemas.openxmlformats.org/officeDocument/2006/relationships/image" Target="media/image205.png"/><Relationship Id="rId3939" Type="http://schemas.openxmlformats.org/officeDocument/2006/relationships/oleObject" Target="embeddings/oleObject2378.bin"/><Relationship Id="rId3938" Type="http://schemas.openxmlformats.org/officeDocument/2006/relationships/image" Target="media/image1559.wmf"/><Relationship Id="rId3937" Type="http://schemas.openxmlformats.org/officeDocument/2006/relationships/oleObject" Target="embeddings/oleObject2377.bin"/><Relationship Id="rId3936" Type="http://schemas.openxmlformats.org/officeDocument/2006/relationships/image" Target="media/image1558.wmf"/><Relationship Id="rId3935" Type="http://schemas.openxmlformats.org/officeDocument/2006/relationships/oleObject" Target="embeddings/oleObject2376.bin"/><Relationship Id="rId3934" Type="http://schemas.openxmlformats.org/officeDocument/2006/relationships/image" Target="media/image1557.wmf"/><Relationship Id="rId3933" Type="http://schemas.openxmlformats.org/officeDocument/2006/relationships/oleObject" Target="embeddings/oleObject2375.bin"/><Relationship Id="rId3932" Type="http://schemas.openxmlformats.org/officeDocument/2006/relationships/image" Target="media/image1556.wmf"/><Relationship Id="rId3931" Type="http://schemas.openxmlformats.org/officeDocument/2006/relationships/oleObject" Target="embeddings/oleObject2374.bin"/><Relationship Id="rId3930" Type="http://schemas.openxmlformats.org/officeDocument/2006/relationships/oleObject" Target="embeddings/oleObject2373.bin"/><Relationship Id="rId393" Type="http://schemas.openxmlformats.org/officeDocument/2006/relationships/image" Target="media/image204.wmf"/><Relationship Id="rId3929" Type="http://schemas.openxmlformats.org/officeDocument/2006/relationships/image" Target="media/image1555.wmf"/><Relationship Id="rId3928" Type="http://schemas.openxmlformats.org/officeDocument/2006/relationships/oleObject" Target="embeddings/oleObject2372.bin"/><Relationship Id="rId3927" Type="http://schemas.openxmlformats.org/officeDocument/2006/relationships/oleObject" Target="embeddings/oleObject2371.bin"/><Relationship Id="rId3926" Type="http://schemas.openxmlformats.org/officeDocument/2006/relationships/image" Target="media/image1554.wmf"/><Relationship Id="rId3925" Type="http://schemas.openxmlformats.org/officeDocument/2006/relationships/oleObject" Target="embeddings/oleObject2370.bin"/><Relationship Id="rId3924" Type="http://schemas.openxmlformats.org/officeDocument/2006/relationships/image" Target="media/image1553.wmf"/><Relationship Id="rId3923" Type="http://schemas.openxmlformats.org/officeDocument/2006/relationships/oleObject" Target="embeddings/oleObject2369.bin"/><Relationship Id="rId3922" Type="http://schemas.openxmlformats.org/officeDocument/2006/relationships/image" Target="media/image1552.wmf"/><Relationship Id="rId3921" Type="http://schemas.openxmlformats.org/officeDocument/2006/relationships/oleObject" Target="embeddings/oleObject2368.bin"/><Relationship Id="rId3920" Type="http://schemas.openxmlformats.org/officeDocument/2006/relationships/image" Target="media/image1551.png"/><Relationship Id="rId392" Type="http://schemas.openxmlformats.org/officeDocument/2006/relationships/oleObject" Target="embeddings/oleObject187.bin"/><Relationship Id="rId3919" Type="http://schemas.openxmlformats.org/officeDocument/2006/relationships/oleObject" Target="embeddings/oleObject2367.bin"/><Relationship Id="rId3918" Type="http://schemas.openxmlformats.org/officeDocument/2006/relationships/image" Target="media/image1550.wmf"/><Relationship Id="rId3917" Type="http://schemas.openxmlformats.org/officeDocument/2006/relationships/oleObject" Target="embeddings/oleObject2366.bin"/><Relationship Id="rId3916" Type="http://schemas.openxmlformats.org/officeDocument/2006/relationships/image" Target="media/image1549.wmf"/><Relationship Id="rId3915" Type="http://schemas.openxmlformats.org/officeDocument/2006/relationships/oleObject" Target="embeddings/oleObject2365.bin"/><Relationship Id="rId3914" Type="http://schemas.openxmlformats.org/officeDocument/2006/relationships/image" Target="media/image1548.wmf"/><Relationship Id="rId3913" Type="http://schemas.openxmlformats.org/officeDocument/2006/relationships/oleObject" Target="embeddings/oleObject2364.bin"/><Relationship Id="rId3912" Type="http://schemas.openxmlformats.org/officeDocument/2006/relationships/oleObject" Target="embeddings/oleObject2363.bin"/><Relationship Id="rId3911" Type="http://schemas.openxmlformats.org/officeDocument/2006/relationships/oleObject" Target="embeddings/oleObject2362.bin"/><Relationship Id="rId3910" Type="http://schemas.openxmlformats.org/officeDocument/2006/relationships/oleObject" Target="embeddings/oleObject2361.bin"/><Relationship Id="rId391" Type="http://schemas.openxmlformats.org/officeDocument/2006/relationships/image" Target="media/image203.png"/><Relationship Id="rId3909" Type="http://schemas.openxmlformats.org/officeDocument/2006/relationships/image" Target="media/image1547.wmf"/><Relationship Id="rId3908" Type="http://schemas.openxmlformats.org/officeDocument/2006/relationships/oleObject" Target="embeddings/oleObject2360.bin"/><Relationship Id="rId3907" Type="http://schemas.openxmlformats.org/officeDocument/2006/relationships/image" Target="media/image1546.wmf"/><Relationship Id="rId3906" Type="http://schemas.openxmlformats.org/officeDocument/2006/relationships/oleObject" Target="embeddings/oleObject2359.bin"/><Relationship Id="rId3905" Type="http://schemas.openxmlformats.org/officeDocument/2006/relationships/oleObject" Target="embeddings/oleObject2358.bin"/><Relationship Id="rId3904" Type="http://schemas.openxmlformats.org/officeDocument/2006/relationships/image" Target="media/image1545.wmf"/><Relationship Id="rId3903" Type="http://schemas.openxmlformats.org/officeDocument/2006/relationships/oleObject" Target="embeddings/oleObject2357.bin"/><Relationship Id="rId3902" Type="http://schemas.openxmlformats.org/officeDocument/2006/relationships/oleObject" Target="embeddings/oleObject2356.bin"/><Relationship Id="rId3901" Type="http://schemas.openxmlformats.org/officeDocument/2006/relationships/oleObject" Target="embeddings/oleObject2355.bin"/><Relationship Id="rId3900" Type="http://schemas.openxmlformats.org/officeDocument/2006/relationships/oleObject" Target="embeddings/oleObject2354.bin"/><Relationship Id="rId390" Type="http://schemas.openxmlformats.org/officeDocument/2006/relationships/image" Target="media/image202.wmf"/><Relationship Id="rId39" Type="http://schemas.openxmlformats.org/officeDocument/2006/relationships/image" Target="media/image21.wmf"/><Relationship Id="rId3899" Type="http://schemas.openxmlformats.org/officeDocument/2006/relationships/image" Target="media/image1544.wmf"/><Relationship Id="rId3898" Type="http://schemas.openxmlformats.org/officeDocument/2006/relationships/oleObject" Target="embeddings/oleObject2353.bin"/><Relationship Id="rId3897" Type="http://schemas.openxmlformats.org/officeDocument/2006/relationships/oleObject" Target="embeddings/oleObject2352.bin"/><Relationship Id="rId3896" Type="http://schemas.openxmlformats.org/officeDocument/2006/relationships/image" Target="media/image1543.png"/><Relationship Id="rId3895" Type="http://schemas.openxmlformats.org/officeDocument/2006/relationships/oleObject" Target="embeddings/oleObject2351.bin"/><Relationship Id="rId3894" Type="http://schemas.openxmlformats.org/officeDocument/2006/relationships/image" Target="media/image1542.wmf"/><Relationship Id="rId3893" Type="http://schemas.openxmlformats.org/officeDocument/2006/relationships/oleObject" Target="embeddings/oleObject2350.bin"/><Relationship Id="rId3892" Type="http://schemas.openxmlformats.org/officeDocument/2006/relationships/image" Target="media/image1541.wmf"/><Relationship Id="rId3891" Type="http://schemas.openxmlformats.org/officeDocument/2006/relationships/oleObject" Target="embeddings/oleObject2349.bin"/><Relationship Id="rId3890" Type="http://schemas.openxmlformats.org/officeDocument/2006/relationships/image" Target="media/image1540.wmf"/><Relationship Id="rId389" Type="http://schemas.openxmlformats.org/officeDocument/2006/relationships/oleObject" Target="embeddings/oleObject186.bin"/><Relationship Id="rId3889" Type="http://schemas.openxmlformats.org/officeDocument/2006/relationships/oleObject" Target="embeddings/oleObject2348.bin"/><Relationship Id="rId3888" Type="http://schemas.openxmlformats.org/officeDocument/2006/relationships/image" Target="media/image1539.wmf"/><Relationship Id="rId3887" Type="http://schemas.openxmlformats.org/officeDocument/2006/relationships/oleObject" Target="embeddings/oleObject2347.bin"/><Relationship Id="rId3886" Type="http://schemas.openxmlformats.org/officeDocument/2006/relationships/oleObject" Target="embeddings/oleObject2346.bin"/><Relationship Id="rId3885" Type="http://schemas.openxmlformats.org/officeDocument/2006/relationships/oleObject" Target="embeddings/oleObject2345.bin"/><Relationship Id="rId3884" Type="http://schemas.openxmlformats.org/officeDocument/2006/relationships/oleObject" Target="embeddings/oleObject2344.bin"/><Relationship Id="rId3883" Type="http://schemas.openxmlformats.org/officeDocument/2006/relationships/oleObject" Target="embeddings/oleObject2343.bin"/><Relationship Id="rId3882" Type="http://schemas.openxmlformats.org/officeDocument/2006/relationships/oleObject" Target="embeddings/oleObject2342.bin"/><Relationship Id="rId3881" Type="http://schemas.openxmlformats.org/officeDocument/2006/relationships/oleObject" Target="embeddings/oleObject2341.bin"/><Relationship Id="rId3880" Type="http://schemas.openxmlformats.org/officeDocument/2006/relationships/image" Target="media/image1538.wmf"/><Relationship Id="rId388" Type="http://schemas.openxmlformats.org/officeDocument/2006/relationships/image" Target="media/image201.wmf"/><Relationship Id="rId3879" Type="http://schemas.openxmlformats.org/officeDocument/2006/relationships/oleObject" Target="embeddings/oleObject2340.bin"/><Relationship Id="rId3878" Type="http://schemas.openxmlformats.org/officeDocument/2006/relationships/image" Target="media/image1537.wmf"/><Relationship Id="rId3877" Type="http://schemas.openxmlformats.org/officeDocument/2006/relationships/oleObject" Target="embeddings/oleObject2339.bin"/><Relationship Id="rId3876" Type="http://schemas.openxmlformats.org/officeDocument/2006/relationships/image" Target="media/image1536.wmf"/><Relationship Id="rId3875" Type="http://schemas.openxmlformats.org/officeDocument/2006/relationships/oleObject" Target="embeddings/oleObject2338.bin"/><Relationship Id="rId3874" Type="http://schemas.openxmlformats.org/officeDocument/2006/relationships/oleObject" Target="embeddings/oleObject2337.bin"/><Relationship Id="rId3873" Type="http://schemas.openxmlformats.org/officeDocument/2006/relationships/image" Target="media/image1535.wmf"/><Relationship Id="rId3872" Type="http://schemas.openxmlformats.org/officeDocument/2006/relationships/oleObject" Target="embeddings/oleObject2336.bin"/><Relationship Id="rId3871" Type="http://schemas.openxmlformats.org/officeDocument/2006/relationships/image" Target="media/image1534.wmf"/><Relationship Id="rId3870" Type="http://schemas.openxmlformats.org/officeDocument/2006/relationships/oleObject" Target="embeddings/oleObject2335.bin"/><Relationship Id="rId387" Type="http://schemas.openxmlformats.org/officeDocument/2006/relationships/oleObject" Target="embeddings/oleObject185.bin"/><Relationship Id="rId3869" Type="http://schemas.openxmlformats.org/officeDocument/2006/relationships/image" Target="media/image1533.wmf"/><Relationship Id="rId3868" Type="http://schemas.openxmlformats.org/officeDocument/2006/relationships/oleObject" Target="embeddings/oleObject2334.bin"/><Relationship Id="rId3867" Type="http://schemas.openxmlformats.org/officeDocument/2006/relationships/image" Target="media/image1532.wmf"/><Relationship Id="rId3866" Type="http://schemas.openxmlformats.org/officeDocument/2006/relationships/oleObject" Target="embeddings/oleObject2333.bin"/><Relationship Id="rId3865" Type="http://schemas.openxmlformats.org/officeDocument/2006/relationships/oleObject" Target="embeddings/oleObject2332.bin"/><Relationship Id="rId3864" Type="http://schemas.openxmlformats.org/officeDocument/2006/relationships/oleObject" Target="embeddings/oleObject2331.bin"/><Relationship Id="rId3863" Type="http://schemas.openxmlformats.org/officeDocument/2006/relationships/oleObject" Target="embeddings/oleObject2330.bin"/><Relationship Id="rId3862" Type="http://schemas.openxmlformats.org/officeDocument/2006/relationships/oleObject" Target="embeddings/oleObject2329.bin"/><Relationship Id="rId3861" Type="http://schemas.openxmlformats.org/officeDocument/2006/relationships/oleObject" Target="embeddings/oleObject2328.bin"/><Relationship Id="rId3860" Type="http://schemas.openxmlformats.org/officeDocument/2006/relationships/image" Target="media/image1531.wmf"/><Relationship Id="rId386" Type="http://schemas.openxmlformats.org/officeDocument/2006/relationships/image" Target="media/image200.wmf"/><Relationship Id="rId3859" Type="http://schemas.openxmlformats.org/officeDocument/2006/relationships/oleObject" Target="embeddings/oleObject2327.bin"/><Relationship Id="rId3858" Type="http://schemas.openxmlformats.org/officeDocument/2006/relationships/image" Target="media/image1530.wmf"/><Relationship Id="rId3857" Type="http://schemas.openxmlformats.org/officeDocument/2006/relationships/oleObject" Target="embeddings/oleObject2326.bin"/><Relationship Id="rId3856" Type="http://schemas.openxmlformats.org/officeDocument/2006/relationships/image" Target="media/image1529.wmf"/><Relationship Id="rId3855" Type="http://schemas.openxmlformats.org/officeDocument/2006/relationships/oleObject" Target="embeddings/oleObject2325.bin"/><Relationship Id="rId3854" Type="http://schemas.openxmlformats.org/officeDocument/2006/relationships/oleObject" Target="embeddings/oleObject2324.bin"/><Relationship Id="rId3853" Type="http://schemas.openxmlformats.org/officeDocument/2006/relationships/image" Target="media/image1528.wmf"/><Relationship Id="rId3852" Type="http://schemas.openxmlformats.org/officeDocument/2006/relationships/oleObject" Target="embeddings/oleObject2323.bin"/><Relationship Id="rId3851" Type="http://schemas.openxmlformats.org/officeDocument/2006/relationships/image" Target="media/image1527.wmf"/><Relationship Id="rId3850" Type="http://schemas.openxmlformats.org/officeDocument/2006/relationships/oleObject" Target="embeddings/oleObject2322.bin"/><Relationship Id="rId385" Type="http://schemas.openxmlformats.org/officeDocument/2006/relationships/oleObject" Target="embeddings/oleObject184.bin"/><Relationship Id="rId3849" Type="http://schemas.openxmlformats.org/officeDocument/2006/relationships/oleObject" Target="embeddings/oleObject2321.bin"/><Relationship Id="rId3848" Type="http://schemas.openxmlformats.org/officeDocument/2006/relationships/oleObject" Target="embeddings/oleObject2320.bin"/><Relationship Id="rId3847" Type="http://schemas.openxmlformats.org/officeDocument/2006/relationships/oleObject" Target="embeddings/oleObject2319.bin"/><Relationship Id="rId3846" Type="http://schemas.openxmlformats.org/officeDocument/2006/relationships/oleObject" Target="embeddings/oleObject2318.bin"/><Relationship Id="rId3845" Type="http://schemas.openxmlformats.org/officeDocument/2006/relationships/oleObject" Target="embeddings/oleObject2317.bin"/><Relationship Id="rId3844" Type="http://schemas.openxmlformats.org/officeDocument/2006/relationships/oleObject" Target="embeddings/oleObject2316.bin"/><Relationship Id="rId3843" Type="http://schemas.openxmlformats.org/officeDocument/2006/relationships/image" Target="media/image1526.wmf"/><Relationship Id="rId3842" Type="http://schemas.openxmlformats.org/officeDocument/2006/relationships/oleObject" Target="embeddings/oleObject2315.bin"/><Relationship Id="rId3841" Type="http://schemas.openxmlformats.org/officeDocument/2006/relationships/oleObject" Target="embeddings/oleObject2314.bin"/><Relationship Id="rId3840" Type="http://schemas.openxmlformats.org/officeDocument/2006/relationships/image" Target="media/image1525.wmf"/><Relationship Id="rId384" Type="http://schemas.openxmlformats.org/officeDocument/2006/relationships/image" Target="media/image199.png"/><Relationship Id="rId3839" Type="http://schemas.openxmlformats.org/officeDocument/2006/relationships/oleObject" Target="embeddings/oleObject2313.bin"/><Relationship Id="rId3838" Type="http://schemas.openxmlformats.org/officeDocument/2006/relationships/image" Target="media/image1524.png"/><Relationship Id="rId3837" Type="http://schemas.openxmlformats.org/officeDocument/2006/relationships/image" Target="media/image1523.wmf"/><Relationship Id="rId3836" Type="http://schemas.openxmlformats.org/officeDocument/2006/relationships/oleObject" Target="embeddings/oleObject2312.bin"/><Relationship Id="rId3835" Type="http://schemas.openxmlformats.org/officeDocument/2006/relationships/image" Target="media/image1522.wmf"/><Relationship Id="rId3834" Type="http://schemas.openxmlformats.org/officeDocument/2006/relationships/oleObject" Target="embeddings/oleObject2311.bin"/><Relationship Id="rId3833" Type="http://schemas.openxmlformats.org/officeDocument/2006/relationships/image" Target="media/image1521.wmf"/><Relationship Id="rId3832" Type="http://schemas.openxmlformats.org/officeDocument/2006/relationships/oleObject" Target="embeddings/oleObject2310.bin"/><Relationship Id="rId3831" Type="http://schemas.openxmlformats.org/officeDocument/2006/relationships/image" Target="media/image1520.wmf"/><Relationship Id="rId3830" Type="http://schemas.openxmlformats.org/officeDocument/2006/relationships/oleObject" Target="embeddings/oleObject2309.bin"/><Relationship Id="rId383" Type="http://schemas.openxmlformats.org/officeDocument/2006/relationships/image" Target="media/image198.png"/><Relationship Id="rId3829" Type="http://schemas.openxmlformats.org/officeDocument/2006/relationships/image" Target="media/image1519.wmf"/><Relationship Id="rId3828" Type="http://schemas.openxmlformats.org/officeDocument/2006/relationships/oleObject" Target="embeddings/oleObject2308.bin"/><Relationship Id="rId3827" Type="http://schemas.openxmlformats.org/officeDocument/2006/relationships/image" Target="media/image1518.wmf"/><Relationship Id="rId3826" Type="http://schemas.openxmlformats.org/officeDocument/2006/relationships/oleObject" Target="embeddings/oleObject2307.bin"/><Relationship Id="rId3825" Type="http://schemas.openxmlformats.org/officeDocument/2006/relationships/image" Target="media/image1517.wmf"/><Relationship Id="rId3824" Type="http://schemas.openxmlformats.org/officeDocument/2006/relationships/oleObject" Target="embeddings/oleObject2306.bin"/><Relationship Id="rId3823" Type="http://schemas.openxmlformats.org/officeDocument/2006/relationships/image" Target="media/image1516.wmf"/><Relationship Id="rId3822" Type="http://schemas.openxmlformats.org/officeDocument/2006/relationships/oleObject" Target="embeddings/oleObject2305.bin"/><Relationship Id="rId3821" Type="http://schemas.openxmlformats.org/officeDocument/2006/relationships/image" Target="media/image1515.wmf"/><Relationship Id="rId3820" Type="http://schemas.openxmlformats.org/officeDocument/2006/relationships/oleObject" Target="embeddings/oleObject2304.bin"/><Relationship Id="rId382" Type="http://schemas.openxmlformats.org/officeDocument/2006/relationships/image" Target="media/image197.wmf"/><Relationship Id="rId3819" Type="http://schemas.openxmlformats.org/officeDocument/2006/relationships/oleObject" Target="embeddings/oleObject2303.bin"/><Relationship Id="rId3818" Type="http://schemas.openxmlformats.org/officeDocument/2006/relationships/image" Target="media/image1514.wmf"/><Relationship Id="rId3817" Type="http://schemas.openxmlformats.org/officeDocument/2006/relationships/oleObject" Target="embeddings/oleObject2302.bin"/><Relationship Id="rId3816" Type="http://schemas.openxmlformats.org/officeDocument/2006/relationships/oleObject" Target="embeddings/oleObject2301.bin"/><Relationship Id="rId3815" Type="http://schemas.openxmlformats.org/officeDocument/2006/relationships/image" Target="media/image1513.wmf"/><Relationship Id="rId3814" Type="http://schemas.openxmlformats.org/officeDocument/2006/relationships/oleObject" Target="embeddings/oleObject2300.bin"/><Relationship Id="rId3813" Type="http://schemas.openxmlformats.org/officeDocument/2006/relationships/image" Target="media/image1512.wmf"/><Relationship Id="rId3812" Type="http://schemas.openxmlformats.org/officeDocument/2006/relationships/oleObject" Target="embeddings/oleObject2299.bin"/><Relationship Id="rId3811" Type="http://schemas.openxmlformats.org/officeDocument/2006/relationships/image" Target="media/image1511.wmf"/><Relationship Id="rId3810" Type="http://schemas.openxmlformats.org/officeDocument/2006/relationships/oleObject" Target="embeddings/oleObject2298.bin"/><Relationship Id="rId381" Type="http://schemas.openxmlformats.org/officeDocument/2006/relationships/oleObject" Target="embeddings/oleObject183.bin"/><Relationship Id="rId3809" Type="http://schemas.openxmlformats.org/officeDocument/2006/relationships/image" Target="media/image1510.wmf"/><Relationship Id="rId3808" Type="http://schemas.openxmlformats.org/officeDocument/2006/relationships/oleObject" Target="embeddings/oleObject2297.bin"/><Relationship Id="rId3807" Type="http://schemas.openxmlformats.org/officeDocument/2006/relationships/oleObject" Target="embeddings/oleObject2296.bin"/><Relationship Id="rId3806" Type="http://schemas.openxmlformats.org/officeDocument/2006/relationships/image" Target="media/image1509.wmf"/><Relationship Id="rId3805" Type="http://schemas.openxmlformats.org/officeDocument/2006/relationships/oleObject" Target="embeddings/oleObject2295.bin"/><Relationship Id="rId3804" Type="http://schemas.openxmlformats.org/officeDocument/2006/relationships/image" Target="media/image1508.wmf"/><Relationship Id="rId3803" Type="http://schemas.openxmlformats.org/officeDocument/2006/relationships/oleObject" Target="embeddings/oleObject2294.bin"/><Relationship Id="rId3802" Type="http://schemas.openxmlformats.org/officeDocument/2006/relationships/image" Target="media/image1507.wmf"/><Relationship Id="rId3801" Type="http://schemas.openxmlformats.org/officeDocument/2006/relationships/oleObject" Target="embeddings/oleObject2293.bin"/><Relationship Id="rId3800" Type="http://schemas.openxmlformats.org/officeDocument/2006/relationships/image" Target="media/image1506.wmf"/><Relationship Id="rId380" Type="http://schemas.openxmlformats.org/officeDocument/2006/relationships/image" Target="media/image196.wmf"/><Relationship Id="rId38" Type="http://schemas.openxmlformats.org/officeDocument/2006/relationships/oleObject" Target="embeddings/oleObject16.bin"/><Relationship Id="rId3799" Type="http://schemas.openxmlformats.org/officeDocument/2006/relationships/oleObject" Target="embeddings/oleObject2292.bin"/><Relationship Id="rId3798" Type="http://schemas.openxmlformats.org/officeDocument/2006/relationships/oleObject" Target="embeddings/oleObject2291.bin"/><Relationship Id="rId3797" Type="http://schemas.openxmlformats.org/officeDocument/2006/relationships/image" Target="media/image1505.wmf"/><Relationship Id="rId3796" Type="http://schemas.openxmlformats.org/officeDocument/2006/relationships/oleObject" Target="embeddings/oleObject2290.bin"/><Relationship Id="rId3795" Type="http://schemas.openxmlformats.org/officeDocument/2006/relationships/oleObject" Target="embeddings/oleObject2289.bin"/><Relationship Id="rId3794" Type="http://schemas.openxmlformats.org/officeDocument/2006/relationships/image" Target="media/image1504.wmf"/><Relationship Id="rId3793" Type="http://schemas.openxmlformats.org/officeDocument/2006/relationships/oleObject" Target="embeddings/oleObject2288.bin"/><Relationship Id="rId3792" Type="http://schemas.openxmlformats.org/officeDocument/2006/relationships/image" Target="media/image1503.wmf"/><Relationship Id="rId3791" Type="http://schemas.openxmlformats.org/officeDocument/2006/relationships/oleObject" Target="embeddings/oleObject2287.bin"/><Relationship Id="rId3790" Type="http://schemas.openxmlformats.org/officeDocument/2006/relationships/image" Target="media/image1502.wmf"/><Relationship Id="rId379" Type="http://schemas.openxmlformats.org/officeDocument/2006/relationships/oleObject" Target="embeddings/oleObject182.bin"/><Relationship Id="rId3789" Type="http://schemas.openxmlformats.org/officeDocument/2006/relationships/oleObject" Target="embeddings/oleObject2286.bin"/><Relationship Id="rId3788" Type="http://schemas.openxmlformats.org/officeDocument/2006/relationships/image" Target="media/image1501.png"/><Relationship Id="rId3787" Type="http://schemas.openxmlformats.org/officeDocument/2006/relationships/image" Target="media/image1500.png"/><Relationship Id="rId3786" Type="http://schemas.openxmlformats.org/officeDocument/2006/relationships/image" Target="media/image1499.wmf"/><Relationship Id="rId3785" Type="http://schemas.openxmlformats.org/officeDocument/2006/relationships/oleObject" Target="embeddings/oleObject2285.bin"/><Relationship Id="rId3784" Type="http://schemas.openxmlformats.org/officeDocument/2006/relationships/oleObject" Target="embeddings/oleObject2284.bin"/><Relationship Id="rId3783" Type="http://schemas.openxmlformats.org/officeDocument/2006/relationships/image" Target="media/image1498.wmf"/><Relationship Id="rId3782" Type="http://schemas.openxmlformats.org/officeDocument/2006/relationships/oleObject" Target="embeddings/oleObject2283.bin"/><Relationship Id="rId3781" Type="http://schemas.openxmlformats.org/officeDocument/2006/relationships/image" Target="media/image1497.wmf"/><Relationship Id="rId3780" Type="http://schemas.openxmlformats.org/officeDocument/2006/relationships/oleObject" Target="embeddings/oleObject2282.bin"/><Relationship Id="rId378" Type="http://schemas.openxmlformats.org/officeDocument/2006/relationships/image" Target="media/image195.png"/><Relationship Id="rId3779" Type="http://schemas.openxmlformats.org/officeDocument/2006/relationships/oleObject" Target="embeddings/oleObject2281.bin"/><Relationship Id="rId3778" Type="http://schemas.openxmlformats.org/officeDocument/2006/relationships/oleObject" Target="embeddings/oleObject2280.bin"/><Relationship Id="rId3777" Type="http://schemas.openxmlformats.org/officeDocument/2006/relationships/oleObject" Target="embeddings/oleObject2279.bin"/><Relationship Id="rId3776" Type="http://schemas.openxmlformats.org/officeDocument/2006/relationships/image" Target="media/image1496.wmf"/><Relationship Id="rId3775" Type="http://schemas.openxmlformats.org/officeDocument/2006/relationships/oleObject" Target="embeddings/oleObject2278.bin"/><Relationship Id="rId3774" Type="http://schemas.openxmlformats.org/officeDocument/2006/relationships/oleObject" Target="embeddings/oleObject2277.bin"/><Relationship Id="rId3773" Type="http://schemas.openxmlformats.org/officeDocument/2006/relationships/oleObject" Target="embeddings/oleObject2276.bin"/><Relationship Id="rId3772" Type="http://schemas.openxmlformats.org/officeDocument/2006/relationships/image" Target="media/image1495.wmf"/><Relationship Id="rId3771" Type="http://schemas.openxmlformats.org/officeDocument/2006/relationships/oleObject" Target="embeddings/oleObject2275.bin"/><Relationship Id="rId3770" Type="http://schemas.openxmlformats.org/officeDocument/2006/relationships/oleObject" Target="embeddings/oleObject2274.bin"/><Relationship Id="rId377" Type="http://schemas.openxmlformats.org/officeDocument/2006/relationships/image" Target="media/image194.wmf"/><Relationship Id="rId3769" Type="http://schemas.openxmlformats.org/officeDocument/2006/relationships/image" Target="media/image1494.wmf"/><Relationship Id="rId3768" Type="http://schemas.openxmlformats.org/officeDocument/2006/relationships/oleObject" Target="embeddings/oleObject2273.bin"/><Relationship Id="rId3767" Type="http://schemas.openxmlformats.org/officeDocument/2006/relationships/image" Target="media/image1493.wmf"/><Relationship Id="rId3766" Type="http://schemas.openxmlformats.org/officeDocument/2006/relationships/oleObject" Target="embeddings/oleObject2272.bin"/><Relationship Id="rId3765" Type="http://schemas.openxmlformats.org/officeDocument/2006/relationships/image" Target="media/image1492.wmf"/><Relationship Id="rId3764" Type="http://schemas.openxmlformats.org/officeDocument/2006/relationships/oleObject" Target="embeddings/oleObject2271.bin"/><Relationship Id="rId3763" Type="http://schemas.openxmlformats.org/officeDocument/2006/relationships/image" Target="media/image1491.wmf"/><Relationship Id="rId3762" Type="http://schemas.openxmlformats.org/officeDocument/2006/relationships/oleObject" Target="embeddings/oleObject2270.bin"/><Relationship Id="rId3761" Type="http://schemas.openxmlformats.org/officeDocument/2006/relationships/image" Target="media/image1490.wmf"/><Relationship Id="rId3760" Type="http://schemas.openxmlformats.org/officeDocument/2006/relationships/oleObject" Target="embeddings/oleObject2269.bin"/><Relationship Id="rId376" Type="http://schemas.openxmlformats.org/officeDocument/2006/relationships/oleObject" Target="embeddings/oleObject181.bin"/><Relationship Id="rId3759" Type="http://schemas.openxmlformats.org/officeDocument/2006/relationships/oleObject" Target="embeddings/oleObject2268.bin"/><Relationship Id="rId3758" Type="http://schemas.openxmlformats.org/officeDocument/2006/relationships/oleObject" Target="embeddings/oleObject2267.bin"/><Relationship Id="rId3757" Type="http://schemas.openxmlformats.org/officeDocument/2006/relationships/image" Target="media/image1489.wmf"/><Relationship Id="rId3756" Type="http://schemas.openxmlformats.org/officeDocument/2006/relationships/oleObject" Target="embeddings/oleObject2266.bin"/><Relationship Id="rId3755" Type="http://schemas.openxmlformats.org/officeDocument/2006/relationships/oleObject" Target="embeddings/oleObject2265.bin"/><Relationship Id="rId3754" Type="http://schemas.openxmlformats.org/officeDocument/2006/relationships/oleObject" Target="embeddings/oleObject2264.bin"/><Relationship Id="rId3753" Type="http://schemas.openxmlformats.org/officeDocument/2006/relationships/image" Target="media/image1488.wmf"/><Relationship Id="rId3752" Type="http://schemas.openxmlformats.org/officeDocument/2006/relationships/oleObject" Target="embeddings/oleObject2263.bin"/><Relationship Id="rId3751" Type="http://schemas.openxmlformats.org/officeDocument/2006/relationships/oleObject" Target="embeddings/oleObject2262.bin"/><Relationship Id="rId3750" Type="http://schemas.openxmlformats.org/officeDocument/2006/relationships/oleObject" Target="embeddings/oleObject2261.bin"/><Relationship Id="rId375" Type="http://schemas.openxmlformats.org/officeDocument/2006/relationships/oleObject" Target="embeddings/oleObject180.bin"/><Relationship Id="rId3749" Type="http://schemas.openxmlformats.org/officeDocument/2006/relationships/image" Target="media/image1487.wmf"/><Relationship Id="rId3748" Type="http://schemas.openxmlformats.org/officeDocument/2006/relationships/oleObject" Target="embeddings/oleObject2260.bin"/><Relationship Id="rId3747" Type="http://schemas.openxmlformats.org/officeDocument/2006/relationships/oleObject" Target="embeddings/oleObject2259.bin"/><Relationship Id="rId3746" Type="http://schemas.openxmlformats.org/officeDocument/2006/relationships/image" Target="media/image1486.wmf"/><Relationship Id="rId3745" Type="http://schemas.openxmlformats.org/officeDocument/2006/relationships/oleObject" Target="embeddings/oleObject2258.bin"/><Relationship Id="rId3744" Type="http://schemas.openxmlformats.org/officeDocument/2006/relationships/image" Target="media/image1485.wmf"/><Relationship Id="rId3743" Type="http://schemas.openxmlformats.org/officeDocument/2006/relationships/oleObject" Target="embeddings/oleObject2257.bin"/><Relationship Id="rId3742" Type="http://schemas.openxmlformats.org/officeDocument/2006/relationships/oleObject" Target="embeddings/oleObject2256.bin"/><Relationship Id="rId3741" Type="http://schemas.openxmlformats.org/officeDocument/2006/relationships/image" Target="media/image1484.wmf"/><Relationship Id="rId3740" Type="http://schemas.openxmlformats.org/officeDocument/2006/relationships/oleObject" Target="embeddings/oleObject2255.bin"/><Relationship Id="rId374" Type="http://schemas.openxmlformats.org/officeDocument/2006/relationships/image" Target="media/image193.png"/><Relationship Id="rId3739" Type="http://schemas.openxmlformats.org/officeDocument/2006/relationships/image" Target="media/image1483.wmf"/><Relationship Id="rId3738" Type="http://schemas.openxmlformats.org/officeDocument/2006/relationships/oleObject" Target="embeddings/oleObject2254.bin"/><Relationship Id="rId3737" Type="http://schemas.openxmlformats.org/officeDocument/2006/relationships/image" Target="media/image1482.wmf"/><Relationship Id="rId3736" Type="http://schemas.openxmlformats.org/officeDocument/2006/relationships/oleObject" Target="embeddings/oleObject2253.bin"/><Relationship Id="rId3735" Type="http://schemas.openxmlformats.org/officeDocument/2006/relationships/image" Target="media/image1481.wmf"/><Relationship Id="rId3734" Type="http://schemas.openxmlformats.org/officeDocument/2006/relationships/oleObject" Target="embeddings/oleObject2252.bin"/><Relationship Id="rId3733" Type="http://schemas.openxmlformats.org/officeDocument/2006/relationships/image" Target="media/image1480.wmf"/><Relationship Id="rId3732" Type="http://schemas.openxmlformats.org/officeDocument/2006/relationships/oleObject" Target="embeddings/oleObject2251.bin"/><Relationship Id="rId3731" Type="http://schemas.openxmlformats.org/officeDocument/2006/relationships/image" Target="media/image1479.wmf"/><Relationship Id="rId3730" Type="http://schemas.openxmlformats.org/officeDocument/2006/relationships/oleObject" Target="embeddings/oleObject2250.bin"/><Relationship Id="rId373" Type="http://schemas.openxmlformats.org/officeDocument/2006/relationships/image" Target="media/image192.wmf"/><Relationship Id="rId3729" Type="http://schemas.openxmlformats.org/officeDocument/2006/relationships/oleObject" Target="embeddings/oleObject2249.bin"/><Relationship Id="rId3728" Type="http://schemas.openxmlformats.org/officeDocument/2006/relationships/image" Target="media/image1478.wmf"/><Relationship Id="rId3727" Type="http://schemas.openxmlformats.org/officeDocument/2006/relationships/oleObject" Target="embeddings/oleObject2248.bin"/><Relationship Id="rId3726" Type="http://schemas.openxmlformats.org/officeDocument/2006/relationships/oleObject" Target="embeddings/oleObject2247.bin"/><Relationship Id="rId3725" Type="http://schemas.openxmlformats.org/officeDocument/2006/relationships/image" Target="media/image1477.wmf"/><Relationship Id="rId3724" Type="http://schemas.openxmlformats.org/officeDocument/2006/relationships/oleObject" Target="embeddings/oleObject2246.bin"/><Relationship Id="rId3723" Type="http://schemas.openxmlformats.org/officeDocument/2006/relationships/image" Target="media/image1476.wmf"/><Relationship Id="rId3722" Type="http://schemas.openxmlformats.org/officeDocument/2006/relationships/oleObject" Target="embeddings/oleObject2245.bin"/><Relationship Id="rId3721" Type="http://schemas.openxmlformats.org/officeDocument/2006/relationships/image" Target="media/image1475.wmf"/><Relationship Id="rId3720" Type="http://schemas.openxmlformats.org/officeDocument/2006/relationships/oleObject" Target="embeddings/oleObject2244.bin"/><Relationship Id="rId372" Type="http://schemas.openxmlformats.org/officeDocument/2006/relationships/oleObject" Target="embeddings/oleObject179.bin"/><Relationship Id="rId3719" Type="http://schemas.openxmlformats.org/officeDocument/2006/relationships/image" Target="media/image1474.wmf"/><Relationship Id="rId3718" Type="http://schemas.openxmlformats.org/officeDocument/2006/relationships/oleObject" Target="embeddings/oleObject2243.bin"/><Relationship Id="rId3717" Type="http://schemas.openxmlformats.org/officeDocument/2006/relationships/image" Target="media/image1473.wmf"/><Relationship Id="rId3716" Type="http://schemas.openxmlformats.org/officeDocument/2006/relationships/oleObject" Target="embeddings/oleObject2242.bin"/><Relationship Id="rId3715" Type="http://schemas.openxmlformats.org/officeDocument/2006/relationships/image" Target="media/image1472.wmf"/><Relationship Id="rId3714" Type="http://schemas.openxmlformats.org/officeDocument/2006/relationships/oleObject" Target="embeddings/oleObject2241.bin"/><Relationship Id="rId3713" Type="http://schemas.openxmlformats.org/officeDocument/2006/relationships/image" Target="media/image1471.png"/><Relationship Id="rId3712" Type="http://schemas.openxmlformats.org/officeDocument/2006/relationships/image" Target="media/image1470.wmf"/><Relationship Id="rId3711" Type="http://schemas.openxmlformats.org/officeDocument/2006/relationships/oleObject" Target="embeddings/oleObject2240.bin"/><Relationship Id="rId3710" Type="http://schemas.openxmlformats.org/officeDocument/2006/relationships/oleObject" Target="embeddings/oleObject2239.bin"/><Relationship Id="rId371" Type="http://schemas.openxmlformats.org/officeDocument/2006/relationships/image" Target="media/image191.png"/><Relationship Id="rId3709" Type="http://schemas.openxmlformats.org/officeDocument/2006/relationships/image" Target="media/image1469.wmf"/><Relationship Id="rId3708" Type="http://schemas.openxmlformats.org/officeDocument/2006/relationships/oleObject" Target="embeddings/oleObject2238.bin"/><Relationship Id="rId3707" Type="http://schemas.openxmlformats.org/officeDocument/2006/relationships/oleObject" Target="embeddings/oleObject2237.bin"/><Relationship Id="rId3706" Type="http://schemas.openxmlformats.org/officeDocument/2006/relationships/image" Target="media/image1468.wmf"/><Relationship Id="rId3705" Type="http://schemas.openxmlformats.org/officeDocument/2006/relationships/oleObject" Target="embeddings/oleObject2236.bin"/><Relationship Id="rId3704" Type="http://schemas.openxmlformats.org/officeDocument/2006/relationships/image" Target="media/image1467.wmf"/><Relationship Id="rId3703" Type="http://schemas.openxmlformats.org/officeDocument/2006/relationships/oleObject" Target="embeddings/oleObject2235.bin"/><Relationship Id="rId3702" Type="http://schemas.openxmlformats.org/officeDocument/2006/relationships/oleObject" Target="embeddings/oleObject2234.bin"/><Relationship Id="rId3701" Type="http://schemas.openxmlformats.org/officeDocument/2006/relationships/oleObject" Target="embeddings/oleObject2233.bin"/><Relationship Id="rId3700" Type="http://schemas.openxmlformats.org/officeDocument/2006/relationships/oleObject" Target="embeddings/oleObject2232.bin"/><Relationship Id="rId370" Type="http://schemas.openxmlformats.org/officeDocument/2006/relationships/image" Target="media/image190.wmf"/><Relationship Id="rId37" Type="http://schemas.openxmlformats.org/officeDocument/2006/relationships/image" Target="media/image20.wmf"/><Relationship Id="rId3699" Type="http://schemas.openxmlformats.org/officeDocument/2006/relationships/oleObject" Target="embeddings/oleObject2231.bin"/><Relationship Id="rId3698" Type="http://schemas.openxmlformats.org/officeDocument/2006/relationships/image" Target="media/image1466.wmf"/><Relationship Id="rId3697" Type="http://schemas.openxmlformats.org/officeDocument/2006/relationships/oleObject" Target="embeddings/oleObject2230.bin"/><Relationship Id="rId3696" Type="http://schemas.openxmlformats.org/officeDocument/2006/relationships/image" Target="media/image1465.wmf"/><Relationship Id="rId3695" Type="http://schemas.openxmlformats.org/officeDocument/2006/relationships/oleObject" Target="embeddings/oleObject2229.bin"/><Relationship Id="rId3694" Type="http://schemas.openxmlformats.org/officeDocument/2006/relationships/oleObject" Target="embeddings/oleObject2228.bin"/><Relationship Id="rId3693" Type="http://schemas.openxmlformats.org/officeDocument/2006/relationships/image" Target="media/image1464.wmf"/><Relationship Id="rId3692" Type="http://schemas.openxmlformats.org/officeDocument/2006/relationships/oleObject" Target="embeddings/oleObject2227.bin"/><Relationship Id="rId3691" Type="http://schemas.openxmlformats.org/officeDocument/2006/relationships/image" Target="media/image1463.wmf"/><Relationship Id="rId3690" Type="http://schemas.openxmlformats.org/officeDocument/2006/relationships/oleObject" Target="embeddings/oleObject2226.bin"/><Relationship Id="rId369" Type="http://schemas.openxmlformats.org/officeDocument/2006/relationships/oleObject" Target="embeddings/oleObject178.bin"/><Relationship Id="rId3689" Type="http://schemas.openxmlformats.org/officeDocument/2006/relationships/oleObject" Target="embeddings/oleObject2225.bin"/><Relationship Id="rId3688" Type="http://schemas.openxmlformats.org/officeDocument/2006/relationships/oleObject" Target="embeddings/oleObject2224.bin"/><Relationship Id="rId3687" Type="http://schemas.openxmlformats.org/officeDocument/2006/relationships/image" Target="media/image1462.wmf"/><Relationship Id="rId3686" Type="http://schemas.openxmlformats.org/officeDocument/2006/relationships/oleObject" Target="embeddings/oleObject2223.bin"/><Relationship Id="rId3685" Type="http://schemas.openxmlformats.org/officeDocument/2006/relationships/image" Target="media/image1461.wmf"/><Relationship Id="rId3684" Type="http://schemas.openxmlformats.org/officeDocument/2006/relationships/oleObject" Target="embeddings/oleObject2222.bin"/><Relationship Id="rId3683" Type="http://schemas.openxmlformats.org/officeDocument/2006/relationships/oleObject" Target="embeddings/oleObject2221.bin"/><Relationship Id="rId3682" Type="http://schemas.openxmlformats.org/officeDocument/2006/relationships/image" Target="media/image1460.wmf"/><Relationship Id="rId3681" Type="http://schemas.openxmlformats.org/officeDocument/2006/relationships/oleObject" Target="embeddings/oleObject2220.bin"/><Relationship Id="rId3680" Type="http://schemas.openxmlformats.org/officeDocument/2006/relationships/image" Target="media/image1459.wmf"/><Relationship Id="rId368" Type="http://schemas.openxmlformats.org/officeDocument/2006/relationships/image" Target="media/image189.png"/><Relationship Id="rId3679" Type="http://schemas.openxmlformats.org/officeDocument/2006/relationships/oleObject" Target="embeddings/oleObject2219.bin"/><Relationship Id="rId3678" Type="http://schemas.openxmlformats.org/officeDocument/2006/relationships/image" Target="media/image1458.wmf"/><Relationship Id="rId3677" Type="http://schemas.openxmlformats.org/officeDocument/2006/relationships/oleObject" Target="embeddings/oleObject2218.bin"/><Relationship Id="rId3676" Type="http://schemas.openxmlformats.org/officeDocument/2006/relationships/oleObject" Target="embeddings/oleObject2217.bin"/><Relationship Id="rId3675" Type="http://schemas.openxmlformats.org/officeDocument/2006/relationships/oleObject" Target="embeddings/oleObject2216.bin"/><Relationship Id="rId3674" Type="http://schemas.openxmlformats.org/officeDocument/2006/relationships/oleObject" Target="embeddings/oleObject2215.bin"/><Relationship Id="rId3673" Type="http://schemas.openxmlformats.org/officeDocument/2006/relationships/image" Target="media/image1457.wmf"/><Relationship Id="rId3672" Type="http://schemas.openxmlformats.org/officeDocument/2006/relationships/oleObject" Target="embeddings/oleObject2214.bin"/><Relationship Id="rId3671" Type="http://schemas.openxmlformats.org/officeDocument/2006/relationships/image" Target="media/image1456.wmf"/><Relationship Id="rId3670" Type="http://schemas.openxmlformats.org/officeDocument/2006/relationships/oleObject" Target="embeddings/oleObject2213.bin"/><Relationship Id="rId367" Type="http://schemas.openxmlformats.org/officeDocument/2006/relationships/image" Target="media/image188.png"/><Relationship Id="rId3669" Type="http://schemas.openxmlformats.org/officeDocument/2006/relationships/oleObject" Target="embeddings/oleObject2212.bin"/><Relationship Id="rId3668" Type="http://schemas.openxmlformats.org/officeDocument/2006/relationships/oleObject" Target="embeddings/oleObject2211.bin"/><Relationship Id="rId3667" Type="http://schemas.openxmlformats.org/officeDocument/2006/relationships/oleObject" Target="embeddings/oleObject2210.bin"/><Relationship Id="rId3666" Type="http://schemas.openxmlformats.org/officeDocument/2006/relationships/oleObject" Target="embeddings/oleObject2209.bin"/><Relationship Id="rId3665" Type="http://schemas.openxmlformats.org/officeDocument/2006/relationships/oleObject" Target="embeddings/oleObject2208.bin"/><Relationship Id="rId3664" Type="http://schemas.openxmlformats.org/officeDocument/2006/relationships/image" Target="media/image1455.png"/><Relationship Id="rId3663" Type="http://schemas.openxmlformats.org/officeDocument/2006/relationships/image" Target="media/image1454.wmf"/><Relationship Id="rId3662" Type="http://schemas.openxmlformats.org/officeDocument/2006/relationships/oleObject" Target="embeddings/oleObject2207.bin"/><Relationship Id="rId3661" Type="http://schemas.openxmlformats.org/officeDocument/2006/relationships/image" Target="media/image1453.wmf"/><Relationship Id="rId3660" Type="http://schemas.openxmlformats.org/officeDocument/2006/relationships/oleObject" Target="embeddings/oleObject2206.bin"/><Relationship Id="rId366" Type="http://schemas.openxmlformats.org/officeDocument/2006/relationships/image" Target="media/image187.wmf"/><Relationship Id="rId3659" Type="http://schemas.openxmlformats.org/officeDocument/2006/relationships/oleObject" Target="embeddings/oleObject2205.bin"/><Relationship Id="rId3658" Type="http://schemas.openxmlformats.org/officeDocument/2006/relationships/oleObject" Target="embeddings/oleObject2204.bin"/><Relationship Id="rId3657" Type="http://schemas.openxmlformats.org/officeDocument/2006/relationships/oleObject" Target="embeddings/oleObject2203.bin"/><Relationship Id="rId3656" Type="http://schemas.openxmlformats.org/officeDocument/2006/relationships/image" Target="media/image1452.wmf"/><Relationship Id="rId3655" Type="http://schemas.openxmlformats.org/officeDocument/2006/relationships/oleObject" Target="embeddings/oleObject2202.bin"/><Relationship Id="rId3654" Type="http://schemas.openxmlformats.org/officeDocument/2006/relationships/oleObject" Target="embeddings/oleObject2201.bin"/><Relationship Id="rId3653" Type="http://schemas.openxmlformats.org/officeDocument/2006/relationships/oleObject" Target="embeddings/oleObject2200.bin"/><Relationship Id="rId3652" Type="http://schemas.openxmlformats.org/officeDocument/2006/relationships/image" Target="media/image1451.wmf"/><Relationship Id="rId3651" Type="http://schemas.openxmlformats.org/officeDocument/2006/relationships/oleObject" Target="embeddings/oleObject2199.bin"/><Relationship Id="rId3650" Type="http://schemas.openxmlformats.org/officeDocument/2006/relationships/oleObject" Target="embeddings/oleObject2198.bin"/><Relationship Id="rId365" Type="http://schemas.openxmlformats.org/officeDocument/2006/relationships/oleObject" Target="embeddings/oleObject177.bin"/><Relationship Id="rId3649" Type="http://schemas.openxmlformats.org/officeDocument/2006/relationships/oleObject" Target="embeddings/oleObject2197.bin"/><Relationship Id="rId3648" Type="http://schemas.openxmlformats.org/officeDocument/2006/relationships/image" Target="media/image1450.wmf"/><Relationship Id="rId3647" Type="http://schemas.openxmlformats.org/officeDocument/2006/relationships/oleObject" Target="embeddings/oleObject2196.bin"/><Relationship Id="rId3646" Type="http://schemas.openxmlformats.org/officeDocument/2006/relationships/image" Target="media/image1449.wmf"/><Relationship Id="rId3645" Type="http://schemas.openxmlformats.org/officeDocument/2006/relationships/oleObject" Target="embeddings/oleObject2195.bin"/><Relationship Id="rId3644" Type="http://schemas.openxmlformats.org/officeDocument/2006/relationships/image" Target="media/image1448.wmf"/><Relationship Id="rId3643" Type="http://schemas.openxmlformats.org/officeDocument/2006/relationships/oleObject" Target="embeddings/oleObject2194.bin"/><Relationship Id="rId3642" Type="http://schemas.openxmlformats.org/officeDocument/2006/relationships/image" Target="media/image1447.wmf"/><Relationship Id="rId3641" Type="http://schemas.openxmlformats.org/officeDocument/2006/relationships/oleObject" Target="embeddings/oleObject2193.bin"/><Relationship Id="rId3640" Type="http://schemas.openxmlformats.org/officeDocument/2006/relationships/image" Target="media/image1446.wmf"/><Relationship Id="rId364" Type="http://schemas.openxmlformats.org/officeDocument/2006/relationships/image" Target="media/image186.png"/><Relationship Id="rId3639" Type="http://schemas.openxmlformats.org/officeDocument/2006/relationships/oleObject" Target="embeddings/oleObject2192.bin"/><Relationship Id="rId3638" Type="http://schemas.openxmlformats.org/officeDocument/2006/relationships/image" Target="media/image1445.png"/><Relationship Id="rId3637" Type="http://schemas.openxmlformats.org/officeDocument/2006/relationships/image" Target="media/image1444.wmf"/><Relationship Id="rId3636" Type="http://schemas.openxmlformats.org/officeDocument/2006/relationships/oleObject" Target="embeddings/oleObject2191.bin"/><Relationship Id="rId3635" Type="http://schemas.openxmlformats.org/officeDocument/2006/relationships/image" Target="media/image1443.wmf"/><Relationship Id="rId3634" Type="http://schemas.openxmlformats.org/officeDocument/2006/relationships/oleObject" Target="embeddings/oleObject2190.bin"/><Relationship Id="rId3633" Type="http://schemas.openxmlformats.org/officeDocument/2006/relationships/image" Target="media/image1442.wmf"/><Relationship Id="rId3632" Type="http://schemas.openxmlformats.org/officeDocument/2006/relationships/oleObject" Target="embeddings/oleObject2189.bin"/><Relationship Id="rId3631" Type="http://schemas.openxmlformats.org/officeDocument/2006/relationships/image" Target="media/image1441.wmf"/><Relationship Id="rId3630" Type="http://schemas.openxmlformats.org/officeDocument/2006/relationships/oleObject" Target="embeddings/oleObject2188.bin"/><Relationship Id="rId363" Type="http://schemas.openxmlformats.org/officeDocument/2006/relationships/image" Target="media/image185.png"/><Relationship Id="rId3629" Type="http://schemas.openxmlformats.org/officeDocument/2006/relationships/image" Target="media/image1440.jpeg"/><Relationship Id="rId3628" Type="http://schemas.openxmlformats.org/officeDocument/2006/relationships/image" Target="media/image1439.wmf"/><Relationship Id="rId3627" Type="http://schemas.openxmlformats.org/officeDocument/2006/relationships/oleObject" Target="embeddings/oleObject2187.bin"/><Relationship Id="rId3626" Type="http://schemas.openxmlformats.org/officeDocument/2006/relationships/image" Target="media/image1438.wmf"/><Relationship Id="rId3625" Type="http://schemas.openxmlformats.org/officeDocument/2006/relationships/oleObject" Target="embeddings/oleObject2186.bin"/><Relationship Id="rId3624" Type="http://schemas.openxmlformats.org/officeDocument/2006/relationships/image" Target="media/image1437.wmf"/><Relationship Id="rId3623" Type="http://schemas.openxmlformats.org/officeDocument/2006/relationships/oleObject" Target="embeddings/oleObject2185.bin"/><Relationship Id="rId3622" Type="http://schemas.openxmlformats.org/officeDocument/2006/relationships/image" Target="media/image1436.wmf"/><Relationship Id="rId3621" Type="http://schemas.openxmlformats.org/officeDocument/2006/relationships/oleObject" Target="embeddings/oleObject2184.bin"/><Relationship Id="rId3620" Type="http://schemas.openxmlformats.org/officeDocument/2006/relationships/image" Target="media/image1435.wmf"/><Relationship Id="rId362" Type="http://schemas.openxmlformats.org/officeDocument/2006/relationships/image" Target="media/image184.png"/><Relationship Id="rId3619" Type="http://schemas.openxmlformats.org/officeDocument/2006/relationships/oleObject" Target="embeddings/oleObject2183.bin"/><Relationship Id="rId3618" Type="http://schemas.openxmlformats.org/officeDocument/2006/relationships/image" Target="media/image1434.wmf"/><Relationship Id="rId3617" Type="http://schemas.openxmlformats.org/officeDocument/2006/relationships/oleObject" Target="embeddings/oleObject2182.bin"/><Relationship Id="rId3616" Type="http://schemas.openxmlformats.org/officeDocument/2006/relationships/image" Target="media/image1433.wmf"/><Relationship Id="rId3615" Type="http://schemas.openxmlformats.org/officeDocument/2006/relationships/oleObject" Target="embeddings/oleObject2181.bin"/><Relationship Id="rId3614" Type="http://schemas.openxmlformats.org/officeDocument/2006/relationships/image" Target="media/image1432.wmf"/><Relationship Id="rId3613" Type="http://schemas.openxmlformats.org/officeDocument/2006/relationships/oleObject" Target="embeddings/oleObject2180.bin"/><Relationship Id="rId3612" Type="http://schemas.openxmlformats.org/officeDocument/2006/relationships/image" Target="media/image1431.wmf"/><Relationship Id="rId3611" Type="http://schemas.openxmlformats.org/officeDocument/2006/relationships/oleObject" Target="embeddings/oleObject2179.bin"/><Relationship Id="rId3610" Type="http://schemas.openxmlformats.org/officeDocument/2006/relationships/image" Target="media/image1430.wmf"/><Relationship Id="rId361" Type="http://schemas.openxmlformats.org/officeDocument/2006/relationships/image" Target="media/image183.png"/><Relationship Id="rId3609" Type="http://schemas.openxmlformats.org/officeDocument/2006/relationships/oleObject" Target="embeddings/oleObject2178.bin"/><Relationship Id="rId3608" Type="http://schemas.openxmlformats.org/officeDocument/2006/relationships/oleObject" Target="embeddings/oleObject2177.bin"/><Relationship Id="rId3607" Type="http://schemas.openxmlformats.org/officeDocument/2006/relationships/image" Target="media/image1429.wmf"/><Relationship Id="rId3606" Type="http://schemas.openxmlformats.org/officeDocument/2006/relationships/oleObject" Target="embeddings/oleObject2176.bin"/><Relationship Id="rId3605" Type="http://schemas.openxmlformats.org/officeDocument/2006/relationships/image" Target="media/image1428.wmf"/><Relationship Id="rId3604" Type="http://schemas.openxmlformats.org/officeDocument/2006/relationships/oleObject" Target="embeddings/oleObject2175.bin"/><Relationship Id="rId3603" Type="http://schemas.openxmlformats.org/officeDocument/2006/relationships/image" Target="media/image1427.wmf"/><Relationship Id="rId3602" Type="http://schemas.openxmlformats.org/officeDocument/2006/relationships/oleObject" Target="embeddings/oleObject2174.bin"/><Relationship Id="rId3601" Type="http://schemas.openxmlformats.org/officeDocument/2006/relationships/image" Target="media/image1426.wmf"/><Relationship Id="rId3600" Type="http://schemas.openxmlformats.org/officeDocument/2006/relationships/oleObject" Target="embeddings/oleObject2173.bin"/><Relationship Id="rId360" Type="http://schemas.openxmlformats.org/officeDocument/2006/relationships/oleObject" Target="embeddings/oleObject176.bin"/><Relationship Id="rId36" Type="http://schemas.openxmlformats.org/officeDocument/2006/relationships/oleObject" Target="embeddings/oleObject15.bin"/><Relationship Id="rId3599" Type="http://schemas.openxmlformats.org/officeDocument/2006/relationships/image" Target="media/image1425.wmf"/><Relationship Id="rId3598" Type="http://schemas.openxmlformats.org/officeDocument/2006/relationships/oleObject" Target="embeddings/oleObject2172.bin"/><Relationship Id="rId3597" Type="http://schemas.openxmlformats.org/officeDocument/2006/relationships/image" Target="media/image1424.wmf"/><Relationship Id="rId3596" Type="http://schemas.openxmlformats.org/officeDocument/2006/relationships/oleObject" Target="embeddings/oleObject2171.bin"/><Relationship Id="rId3595" Type="http://schemas.openxmlformats.org/officeDocument/2006/relationships/image" Target="media/image1423.wmf"/><Relationship Id="rId3594" Type="http://schemas.openxmlformats.org/officeDocument/2006/relationships/oleObject" Target="embeddings/oleObject2170.bin"/><Relationship Id="rId3593" Type="http://schemas.openxmlformats.org/officeDocument/2006/relationships/image" Target="media/image1422.wmf"/><Relationship Id="rId3592" Type="http://schemas.openxmlformats.org/officeDocument/2006/relationships/oleObject" Target="embeddings/oleObject2169.bin"/><Relationship Id="rId3591" Type="http://schemas.openxmlformats.org/officeDocument/2006/relationships/image" Target="media/image1421.wmf"/><Relationship Id="rId3590" Type="http://schemas.openxmlformats.org/officeDocument/2006/relationships/oleObject" Target="embeddings/oleObject2168.bin"/><Relationship Id="rId359" Type="http://schemas.openxmlformats.org/officeDocument/2006/relationships/image" Target="media/image182.png"/><Relationship Id="rId3589" Type="http://schemas.openxmlformats.org/officeDocument/2006/relationships/image" Target="media/image1420.wmf"/><Relationship Id="rId3588" Type="http://schemas.openxmlformats.org/officeDocument/2006/relationships/oleObject" Target="embeddings/oleObject2167.bin"/><Relationship Id="rId3587" Type="http://schemas.openxmlformats.org/officeDocument/2006/relationships/image" Target="media/image1419.wmf"/><Relationship Id="rId3586" Type="http://schemas.openxmlformats.org/officeDocument/2006/relationships/oleObject" Target="embeddings/oleObject2166.bin"/><Relationship Id="rId3585" Type="http://schemas.openxmlformats.org/officeDocument/2006/relationships/image" Target="media/image1418.wmf"/><Relationship Id="rId3584" Type="http://schemas.openxmlformats.org/officeDocument/2006/relationships/oleObject" Target="embeddings/oleObject2165.bin"/><Relationship Id="rId3583" Type="http://schemas.openxmlformats.org/officeDocument/2006/relationships/image" Target="media/image1417.wmf"/><Relationship Id="rId3582" Type="http://schemas.openxmlformats.org/officeDocument/2006/relationships/oleObject" Target="embeddings/oleObject2164.bin"/><Relationship Id="rId3581" Type="http://schemas.openxmlformats.org/officeDocument/2006/relationships/image" Target="media/image1416.wmf"/><Relationship Id="rId3580" Type="http://schemas.openxmlformats.org/officeDocument/2006/relationships/oleObject" Target="embeddings/oleObject2163.bin"/><Relationship Id="rId358" Type="http://schemas.openxmlformats.org/officeDocument/2006/relationships/image" Target="media/image181.wmf"/><Relationship Id="rId3579" Type="http://schemas.openxmlformats.org/officeDocument/2006/relationships/image" Target="media/image1415.wmf"/><Relationship Id="rId3578" Type="http://schemas.openxmlformats.org/officeDocument/2006/relationships/oleObject" Target="embeddings/oleObject2162.bin"/><Relationship Id="rId3577" Type="http://schemas.openxmlformats.org/officeDocument/2006/relationships/image" Target="media/image1414.wmf"/><Relationship Id="rId3576" Type="http://schemas.openxmlformats.org/officeDocument/2006/relationships/oleObject" Target="embeddings/oleObject2161.bin"/><Relationship Id="rId3575" Type="http://schemas.openxmlformats.org/officeDocument/2006/relationships/image" Target="media/image1413.wmf"/><Relationship Id="rId3574" Type="http://schemas.openxmlformats.org/officeDocument/2006/relationships/oleObject" Target="embeddings/oleObject2160.bin"/><Relationship Id="rId3573" Type="http://schemas.openxmlformats.org/officeDocument/2006/relationships/oleObject" Target="embeddings/oleObject2159.bin"/><Relationship Id="rId3572" Type="http://schemas.openxmlformats.org/officeDocument/2006/relationships/image" Target="media/image1412.wmf"/><Relationship Id="rId3571" Type="http://schemas.openxmlformats.org/officeDocument/2006/relationships/oleObject" Target="embeddings/oleObject2158.bin"/><Relationship Id="rId3570" Type="http://schemas.openxmlformats.org/officeDocument/2006/relationships/oleObject" Target="embeddings/oleObject2157.bin"/><Relationship Id="rId357" Type="http://schemas.openxmlformats.org/officeDocument/2006/relationships/oleObject" Target="embeddings/oleObject175.bin"/><Relationship Id="rId3569" Type="http://schemas.openxmlformats.org/officeDocument/2006/relationships/oleObject" Target="embeddings/oleObject2156.bin"/><Relationship Id="rId3568" Type="http://schemas.openxmlformats.org/officeDocument/2006/relationships/image" Target="media/image1411.wmf"/><Relationship Id="rId3567" Type="http://schemas.openxmlformats.org/officeDocument/2006/relationships/oleObject" Target="embeddings/oleObject2155.bin"/><Relationship Id="rId3566" Type="http://schemas.openxmlformats.org/officeDocument/2006/relationships/image" Target="media/image1410.wmf"/><Relationship Id="rId3565" Type="http://schemas.openxmlformats.org/officeDocument/2006/relationships/oleObject" Target="embeddings/oleObject2154.bin"/><Relationship Id="rId3564" Type="http://schemas.openxmlformats.org/officeDocument/2006/relationships/image" Target="media/image1409.wmf"/><Relationship Id="rId3563" Type="http://schemas.openxmlformats.org/officeDocument/2006/relationships/oleObject" Target="embeddings/oleObject2153.bin"/><Relationship Id="rId3562" Type="http://schemas.openxmlformats.org/officeDocument/2006/relationships/image" Target="media/image1408.wmf"/><Relationship Id="rId3561" Type="http://schemas.openxmlformats.org/officeDocument/2006/relationships/oleObject" Target="embeddings/oleObject2152.bin"/><Relationship Id="rId3560" Type="http://schemas.openxmlformats.org/officeDocument/2006/relationships/image" Target="media/image1407.wmf"/><Relationship Id="rId356" Type="http://schemas.openxmlformats.org/officeDocument/2006/relationships/image" Target="media/image180.wmf"/><Relationship Id="rId3559" Type="http://schemas.openxmlformats.org/officeDocument/2006/relationships/oleObject" Target="embeddings/oleObject2151.bin"/><Relationship Id="rId3558" Type="http://schemas.openxmlformats.org/officeDocument/2006/relationships/image" Target="media/image1406.wmf"/><Relationship Id="rId3557" Type="http://schemas.openxmlformats.org/officeDocument/2006/relationships/oleObject" Target="embeddings/oleObject2150.bin"/><Relationship Id="rId3556" Type="http://schemas.openxmlformats.org/officeDocument/2006/relationships/image" Target="media/image1405.wmf"/><Relationship Id="rId3555" Type="http://schemas.openxmlformats.org/officeDocument/2006/relationships/oleObject" Target="embeddings/oleObject2149.bin"/><Relationship Id="rId3554" Type="http://schemas.openxmlformats.org/officeDocument/2006/relationships/image" Target="media/image1404.wmf"/><Relationship Id="rId3553" Type="http://schemas.openxmlformats.org/officeDocument/2006/relationships/oleObject" Target="embeddings/oleObject2148.bin"/><Relationship Id="rId3552" Type="http://schemas.openxmlformats.org/officeDocument/2006/relationships/image" Target="media/image1403.wmf"/><Relationship Id="rId3551" Type="http://schemas.openxmlformats.org/officeDocument/2006/relationships/oleObject" Target="embeddings/oleObject2147.bin"/><Relationship Id="rId3550" Type="http://schemas.openxmlformats.org/officeDocument/2006/relationships/image" Target="media/image1402.wmf"/><Relationship Id="rId355" Type="http://schemas.openxmlformats.org/officeDocument/2006/relationships/oleObject" Target="embeddings/oleObject174.bin"/><Relationship Id="rId3549" Type="http://schemas.openxmlformats.org/officeDocument/2006/relationships/oleObject" Target="embeddings/oleObject2146.bin"/><Relationship Id="rId3548" Type="http://schemas.openxmlformats.org/officeDocument/2006/relationships/image" Target="media/image1401.wmf"/><Relationship Id="rId3547" Type="http://schemas.openxmlformats.org/officeDocument/2006/relationships/oleObject" Target="embeddings/oleObject2145.bin"/><Relationship Id="rId3546" Type="http://schemas.openxmlformats.org/officeDocument/2006/relationships/image" Target="media/image1400.wmf"/><Relationship Id="rId3545" Type="http://schemas.openxmlformats.org/officeDocument/2006/relationships/oleObject" Target="embeddings/oleObject2144.bin"/><Relationship Id="rId3544" Type="http://schemas.openxmlformats.org/officeDocument/2006/relationships/image" Target="media/image1399.wmf"/><Relationship Id="rId3543" Type="http://schemas.openxmlformats.org/officeDocument/2006/relationships/oleObject" Target="embeddings/oleObject2143.bin"/><Relationship Id="rId3542" Type="http://schemas.openxmlformats.org/officeDocument/2006/relationships/image" Target="media/image1398.wmf"/><Relationship Id="rId3541" Type="http://schemas.openxmlformats.org/officeDocument/2006/relationships/oleObject" Target="embeddings/oleObject2142.bin"/><Relationship Id="rId3540" Type="http://schemas.openxmlformats.org/officeDocument/2006/relationships/image" Target="media/image1397.wmf"/><Relationship Id="rId354" Type="http://schemas.openxmlformats.org/officeDocument/2006/relationships/image" Target="media/image179.wmf"/><Relationship Id="rId3539" Type="http://schemas.openxmlformats.org/officeDocument/2006/relationships/oleObject" Target="embeddings/oleObject2141.bin"/><Relationship Id="rId3538" Type="http://schemas.openxmlformats.org/officeDocument/2006/relationships/image" Target="media/image1396.wmf"/><Relationship Id="rId3537" Type="http://schemas.openxmlformats.org/officeDocument/2006/relationships/oleObject" Target="embeddings/oleObject2140.bin"/><Relationship Id="rId3536" Type="http://schemas.openxmlformats.org/officeDocument/2006/relationships/image" Target="media/image1395.wmf"/><Relationship Id="rId3535" Type="http://schemas.openxmlformats.org/officeDocument/2006/relationships/oleObject" Target="embeddings/oleObject2139.bin"/><Relationship Id="rId3534" Type="http://schemas.openxmlformats.org/officeDocument/2006/relationships/image" Target="media/image1394.wmf"/><Relationship Id="rId3533" Type="http://schemas.openxmlformats.org/officeDocument/2006/relationships/oleObject" Target="embeddings/oleObject2138.bin"/><Relationship Id="rId3532" Type="http://schemas.openxmlformats.org/officeDocument/2006/relationships/image" Target="media/image1393.wmf"/><Relationship Id="rId3531" Type="http://schemas.openxmlformats.org/officeDocument/2006/relationships/oleObject" Target="embeddings/oleObject2137.bin"/><Relationship Id="rId3530" Type="http://schemas.openxmlformats.org/officeDocument/2006/relationships/image" Target="media/image1392.wmf"/><Relationship Id="rId353" Type="http://schemas.openxmlformats.org/officeDocument/2006/relationships/oleObject" Target="embeddings/oleObject173.bin"/><Relationship Id="rId3529" Type="http://schemas.openxmlformats.org/officeDocument/2006/relationships/oleObject" Target="embeddings/oleObject2136.bin"/><Relationship Id="rId3528" Type="http://schemas.openxmlformats.org/officeDocument/2006/relationships/image" Target="media/image1391.wmf"/><Relationship Id="rId3527" Type="http://schemas.openxmlformats.org/officeDocument/2006/relationships/oleObject" Target="embeddings/oleObject2135.bin"/><Relationship Id="rId3526" Type="http://schemas.openxmlformats.org/officeDocument/2006/relationships/oleObject" Target="embeddings/oleObject2134.bin"/><Relationship Id="rId3525" Type="http://schemas.openxmlformats.org/officeDocument/2006/relationships/image" Target="media/image1390.wmf"/><Relationship Id="rId3524" Type="http://schemas.openxmlformats.org/officeDocument/2006/relationships/oleObject" Target="embeddings/oleObject2133.bin"/><Relationship Id="rId3523" Type="http://schemas.openxmlformats.org/officeDocument/2006/relationships/image" Target="media/image1389.wmf"/><Relationship Id="rId3522" Type="http://schemas.openxmlformats.org/officeDocument/2006/relationships/oleObject" Target="embeddings/oleObject2132.bin"/><Relationship Id="rId3521" Type="http://schemas.openxmlformats.org/officeDocument/2006/relationships/image" Target="media/image1388.png"/><Relationship Id="rId3520" Type="http://schemas.openxmlformats.org/officeDocument/2006/relationships/image" Target="media/image1387.wmf"/><Relationship Id="rId352" Type="http://schemas.openxmlformats.org/officeDocument/2006/relationships/image" Target="media/image178.png"/><Relationship Id="rId3519" Type="http://schemas.openxmlformats.org/officeDocument/2006/relationships/oleObject" Target="embeddings/oleObject2131.bin"/><Relationship Id="rId3518" Type="http://schemas.openxmlformats.org/officeDocument/2006/relationships/image" Target="media/image1386.wmf"/><Relationship Id="rId3517" Type="http://schemas.openxmlformats.org/officeDocument/2006/relationships/oleObject" Target="embeddings/oleObject2130.bin"/><Relationship Id="rId3516" Type="http://schemas.openxmlformats.org/officeDocument/2006/relationships/image" Target="media/image1385.wmf"/><Relationship Id="rId3515" Type="http://schemas.openxmlformats.org/officeDocument/2006/relationships/oleObject" Target="embeddings/oleObject2129.bin"/><Relationship Id="rId3514" Type="http://schemas.openxmlformats.org/officeDocument/2006/relationships/image" Target="media/image1384.wmf"/><Relationship Id="rId3513" Type="http://schemas.openxmlformats.org/officeDocument/2006/relationships/oleObject" Target="embeddings/oleObject2128.bin"/><Relationship Id="rId3512" Type="http://schemas.openxmlformats.org/officeDocument/2006/relationships/image" Target="media/image1383.wmf"/><Relationship Id="rId3511" Type="http://schemas.openxmlformats.org/officeDocument/2006/relationships/oleObject" Target="embeddings/oleObject2127.bin"/><Relationship Id="rId3510" Type="http://schemas.openxmlformats.org/officeDocument/2006/relationships/oleObject" Target="embeddings/oleObject2126.bin"/><Relationship Id="rId351" Type="http://schemas.openxmlformats.org/officeDocument/2006/relationships/image" Target="media/image177.png"/><Relationship Id="rId3509" Type="http://schemas.openxmlformats.org/officeDocument/2006/relationships/image" Target="media/image1382.wmf"/><Relationship Id="rId3508" Type="http://schemas.openxmlformats.org/officeDocument/2006/relationships/oleObject" Target="embeddings/oleObject2125.bin"/><Relationship Id="rId3507" Type="http://schemas.openxmlformats.org/officeDocument/2006/relationships/image" Target="media/image1381.wmf"/><Relationship Id="rId3506" Type="http://schemas.openxmlformats.org/officeDocument/2006/relationships/oleObject" Target="embeddings/oleObject2124.bin"/><Relationship Id="rId3505" Type="http://schemas.openxmlformats.org/officeDocument/2006/relationships/oleObject" Target="embeddings/oleObject2123.bin"/><Relationship Id="rId3504" Type="http://schemas.openxmlformats.org/officeDocument/2006/relationships/image" Target="media/image1380.wmf"/><Relationship Id="rId3503" Type="http://schemas.openxmlformats.org/officeDocument/2006/relationships/oleObject" Target="embeddings/oleObject2122.bin"/><Relationship Id="rId3502" Type="http://schemas.openxmlformats.org/officeDocument/2006/relationships/image" Target="media/image1379.wmf"/><Relationship Id="rId3501" Type="http://schemas.openxmlformats.org/officeDocument/2006/relationships/oleObject" Target="embeddings/oleObject2121.bin"/><Relationship Id="rId3500" Type="http://schemas.openxmlformats.org/officeDocument/2006/relationships/image" Target="media/image1378.wmf"/><Relationship Id="rId350" Type="http://schemas.openxmlformats.org/officeDocument/2006/relationships/oleObject" Target="embeddings/oleObject172.bin"/><Relationship Id="rId35" Type="http://schemas.openxmlformats.org/officeDocument/2006/relationships/oleObject" Target="embeddings/oleObject14.bin"/><Relationship Id="rId3499" Type="http://schemas.openxmlformats.org/officeDocument/2006/relationships/oleObject" Target="embeddings/oleObject2120.bin"/><Relationship Id="rId3498" Type="http://schemas.openxmlformats.org/officeDocument/2006/relationships/image" Target="media/image1377.wmf"/><Relationship Id="rId3497" Type="http://schemas.openxmlformats.org/officeDocument/2006/relationships/oleObject" Target="embeddings/oleObject2119.bin"/><Relationship Id="rId3496" Type="http://schemas.openxmlformats.org/officeDocument/2006/relationships/image" Target="media/image1376.wmf"/><Relationship Id="rId3495" Type="http://schemas.openxmlformats.org/officeDocument/2006/relationships/oleObject" Target="embeddings/oleObject2118.bin"/><Relationship Id="rId3494" Type="http://schemas.openxmlformats.org/officeDocument/2006/relationships/image" Target="media/image1375.wmf"/><Relationship Id="rId3493" Type="http://schemas.openxmlformats.org/officeDocument/2006/relationships/oleObject" Target="embeddings/oleObject2117.bin"/><Relationship Id="rId3492" Type="http://schemas.openxmlformats.org/officeDocument/2006/relationships/oleObject" Target="embeddings/oleObject2116.bin"/><Relationship Id="rId3491" Type="http://schemas.openxmlformats.org/officeDocument/2006/relationships/image" Target="media/image1374.wmf"/><Relationship Id="rId3490" Type="http://schemas.openxmlformats.org/officeDocument/2006/relationships/oleObject" Target="embeddings/oleObject2115.bin"/><Relationship Id="rId349" Type="http://schemas.openxmlformats.org/officeDocument/2006/relationships/image" Target="media/image176.png"/><Relationship Id="rId3489" Type="http://schemas.openxmlformats.org/officeDocument/2006/relationships/image" Target="media/image1373.wmf"/><Relationship Id="rId3488" Type="http://schemas.openxmlformats.org/officeDocument/2006/relationships/oleObject" Target="embeddings/oleObject2114.bin"/><Relationship Id="rId3487" Type="http://schemas.openxmlformats.org/officeDocument/2006/relationships/image" Target="media/image1372.wmf"/><Relationship Id="rId3486" Type="http://schemas.openxmlformats.org/officeDocument/2006/relationships/oleObject" Target="embeddings/oleObject2113.bin"/><Relationship Id="rId3485" Type="http://schemas.openxmlformats.org/officeDocument/2006/relationships/image" Target="media/image1371.wmf"/><Relationship Id="rId3484" Type="http://schemas.openxmlformats.org/officeDocument/2006/relationships/oleObject" Target="embeddings/oleObject2112.bin"/><Relationship Id="rId3483" Type="http://schemas.openxmlformats.org/officeDocument/2006/relationships/image" Target="media/image1370.wmf"/><Relationship Id="rId3482" Type="http://schemas.openxmlformats.org/officeDocument/2006/relationships/oleObject" Target="embeddings/oleObject2111.bin"/><Relationship Id="rId3481" Type="http://schemas.openxmlformats.org/officeDocument/2006/relationships/image" Target="media/image1369.wmf"/><Relationship Id="rId3480" Type="http://schemas.openxmlformats.org/officeDocument/2006/relationships/oleObject" Target="embeddings/oleObject2110.bin"/><Relationship Id="rId348" Type="http://schemas.openxmlformats.org/officeDocument/2006/relationships/oleObject" Target="embeddings/oleObject171.bin"/><Relationship Id="rId3479" Type="http://schemas.openxmlformats.org/officeDocument/2006/relationships/image" Target="media/image1368.wmf"/><Relationship Id="rId3478" Type="http://schemas.openxmlformats.org/officeDocument/2006/relationships/oleObject" Target="embeddings/oleObject2109.bin"/><Relationship Id="rId3477" Type="http://schemas.openxmlformats.org/officeDocument/2006/relationships/image" Target="media/image1367.wmf"/><Relationship Id="rId3476" Type="http://schemas.openxmlformats.org/officeDocument/2006/relationships/oleObject" Target="embeddings/oleObject2108.bin"/><Relationship Id="rId3475" Type="http://schemas.openxmlformats.org/officeDocument/2006/relationships/oleObject" Target="embeddings/oleObject2107.bin"/><Relationship Id="rId3474" Type="http://schemas.openxmlformats.org/officeDocument/2006/relationships/image" Target="media/image1366.wmf"/><Relationship Id="rId3473" Type="http://schemas.openxmlformats.org/officeDocument/2006/relationships/oleObject" Target="embeddings/oleObject2106.bin"/><Relationship Id="rId3472" Type="http://schemas.openxmlformats.org/officeDocument/2006/relationships/image" Target="media/image1365.wmf"/><Relationship Id="rId3471" Type="http://schemas.openxmlformats.org/officeDocument/2006/relationships/oleObject" Target="embeddings/oleObject2105.bin"/><Relationship Id="rId3470" Type="http://schemas.openxmlformats.org/officeDocument/2006/relationships/image" Target="media/image1364.wmf"/><Relationship Id="rId347" Type="http://schemas.openxmlformats.org/officeDocument/2006/relationships/image" Target="media/image175.png"/><Relationship Id="rId3469" Type="http://schemas.openxmlformats.org/officeDocument/2006/relationships/oleObject" Target="embeddings/oleObject2104.bin"/><Relationship Id="rId3468" Type="http://schemas.openxmlformats.org/officeDocument/2006/relationships/image" Target="media/image1363.wmf"/><Relationship Id="rId3467" Type="http://schemas.openxmlformats.org/officeDocument/2006/relationships/oleObject" Target="embeddings/oleObject2103.bin"/><Relationship Id="rId3466" Type="http://schemas.openxmlformats.org/officeDocument/2006/relationships/image" Target="media/image1362.wmf"/><Relationship Id="rId3465" Type="http://schemas.openxmlformats.org/officeDocument/2006/relationships/oleObject" Target="embeddings/oleObject2102.bin"/><Relationship Id="rId3464" Type="http://schemas.openxmlformats.org/officeDocument/2006/relationships/oleObject" Target="embeddings/oleObject2101.bin"/><Relationship Id="rId3463" Type="http://schemas.openxmlformats.org/officeDocument/2006/relationships/image" Target="media/image1361.wmf"/><Relationship Id="rId3462" Type="http://schemas.openxmlformats.org/officeDocument/2006/relationships/oleObject" Target="embeddings/oleObject2100.bin"/><Relationship Id="rId3461" Type="http://schemas.openxmlformats.org/officeDocument/2006/relationships/image" Target="media/image1360.png"/><Relationship Id="rId3460" Type="http://schemas.openxmlformats.org/officeDocument/2006/relationships/image" Target="media/image1359.png"/><Relationship Id="rId346" Type="http://schemas.openxmlformats.org/officeDocument/2006/relationships/image" Target="media/image174.png"/><Relationship Id="rId3459" Type="http://schemas.openxmlformats.org/officeDocument/2006/relationships/image" Target="media/image1358.wmf"/><Relationship Id="rId3458" Type="http://schemas.openxmlformats.org/officeDocument/2006/relationships/oleObject" Target="embeddings/oleObject2099.bin"/><Relationship Id="rId3457" Type="http://schemas.openxmlformats.org/officeDocument/2006/relationships/image" Target="media/image1357.wmf"/><Relationship Id="rId3456" Type="http://schemas.openxmlformats.org/officeDocument/2006/relationships/oleObject" Target="embeddings/oleObject2098.bin"/><Relationship Id="rId3455" Type="http://schemas.openxmlformats.org/officeDocument/2006/relationships/image" Target="media/image1356.wmf"/><Relationship Id="rId3454" Type="http://schemas.openxmlformats.org/officeDocument/2006/relationships/oleObject" Target="embeddings/oleObject2097.bin"/><Relationship Id="rId3453" Type="http://schemas.openxmlformats.org/officeDocument/2006/relationships/image" Target="media/image1355.wmf"/><Relationship Id="rId3452" Type="http://schemas.openxmlformats.org/officeDocument/2006/relationships/oleObject" Target="embeddings/oleObject2096.bin"/><Relationship Id="rId3451" Type="http://schemas.openxmlformats.org/officeDocument/2006/relationships/oleObject" Target="embeddings/oleObject2095.bin"/><Relationship Id="rId3450" Type="http://schemas.openxmlformats.org/officeDocument/2006/relationships/oleObject" Target="embeddings/oleObject2094.bin"/><Relationship Id="rId345" Type="http://schemas.openxmlformats.org/officeDocument/2006/relationships/image" Target="media/image173.wmf"/><Relationship Id="rId3449" Type="http://schemas.openxmlformats.org/officeDocument/2006/relationships/oleObject" Target="embeddings/oleObject2093.bin"/><Relationship Id="rId3448" Type="http://schemas.openxmlformats.org/officeDocument/2006/relationships/oleObject" Target="embeddings/oleObject2092.bin"/><Relationship Id="rId3447" Type="http://schemas.openxmlformats.org/officeDocument/2006/relationships/image" Target="media/image1354.wmf"/><Relationship Id="rId3446" Type="http://schemas.openxmlformats.org/officeDocument/2006/relationships/oleObject" Target="embeddings/oleObject2091.bin"/><Relationship Id="rId3445" Type="http://schemas.openxmlformats.org/officeDocument/2006/relationships/oleObject" Target="embeddings/oleObject2090.bin"/><Relationship Id="rId3444" Type="http://schemas.openxmlformats.org/officeDocument/2006/relationships/oleObject" Target="embeddings/oleObject2089.bin"/><Relationship Id="rId3443" Type="http://schemas.openxmlformats.org/officeDocument/2006/relationships/image" Target="media/image1353.wmf"/><Relationship Id="rId3442" Type="http://schemas.openxmlformats.org/officeDocument/2006/relationships/oleObject" Target="embeddings/oleObject2088.bin"/><Relationship Id="rId3441" Type="http://schemas.openxmlformats.org/officeDocument/2006/relationships/image" Target="media/image1352.wmf"/><Relationship Id="rId3440" Type="http://schemas.openxmlformats.org/officeDocument/2006/relationships/oleObject" Target="embeddings/oleObject2087.bin"/><Relationship Id="rId344" Type="http://schemas.openxmlformats.org/officeDocument/2006/relationships/oleObject" Target="embeddings/oleObject170.bin"/><Relationship Id="rId3439" Type="http://schemas.openxmlformats.org/officeDocument/2006/relationships/image" Target="media/image1351.wmf"/><Relationship Id="rId3438" Type="http://schemas.openxmlformats.org/officeDocument/2006/relationships/oleObject" Target="embeddings/oleObject2086.bin"/><Relationship Id="rId3437" Type="http://schemas.openxmlformats.org/officeDocument/2006/relationships/oleObject" Target="embeddings/oleObject2085.bin"/><Relationship Id="rId3436" Type="http://schemas.openxmlformats.org/officeDocument/2006/relationships/oleObject" Target="embeddings/oleObject2084.bin"/><Relationship Id="rId3435" Type="http://schemas.openxmlformats.org/officeDocument/2006/relationships/oleObject" Target="embeddings/oleObject2083.bin"/><Relationship Id="rId3434" Type="http://schemas.openxmlformats.org/officeDocument/2006/relationships/oleObject" Target="embeddings/oleObject2082.bin"/><Relationship Id="rId3433" Type="http://schemas.openxmlformats.org/officeDocument/2006/relationships/oleObject" Target="embeddings/oleObject2081.bin"/><Relationship Id="rId3432" Type="http://schemas.openxmlformats.org/officeDocument/2006/relationships/image" Target="media/image1350.wmf"/><Relationship Id="rId3431" Type="http://schemas.openxmlformats.org/officeDocument/2006/relationships/oleObject" Target="embeddings/oleObject2080.bin"/><Relationship Id="rId3430" Type="http://schemas.openxmlformats.org/officeDocument/2006/relationships/oleObject" Target="embeddings/oleObject2079.bin"/><Relationship Id="rId343" Type="http://schemas.openxmlformats.org/officeDocument/2006/relationships/image" Target="media/image172.png"/><Relationship Id="rId3429" Type="http://schemas.openxmlformats.org/officeDocument/2006/relationships/oleObject" Target="embeddings/oleObject2078.bin"/><Relationship Id="rId3428" Type="http://schemas.openxmlformats.org/officeDocument/2006/relationships/image" Target="media/image1349.wmf"/><Relationship Id="rId3427" Type="http://schemas.openxmlformats.org/officeDocument/2006/relationships/oleObject" Target="embeddings/oleObject2077.bin"/><Relationship Id="rId3426" Type="http://schemas.openxmlformats.org/officeDocument/2006/relationships/image" Target="media/image1348.wmf"/><Relationship Id="rId3425" Type="http://schemas.openxmlformats.org/officeDocument/2006/relationships/oleObject" Target="embeddings/oleObject2076.bin"/><Relationship Id="rId3424" Type="http://schemas.openxmlformats.org/officeDocument/2006/relationships/image" Target="media/image1347.wmf"/><Relationship Id="rId3423" Type="http://schemas.openxmlformats.org/officeDocument/2006/relationships/oleObject" Target="embeddings/oleObject2075.bin"/><Relationship Id="rId3422" Type="http://schemas.openxmlformats.org/officeDocument/2006/relationships/image" Target="media/image1346.png"/><Relationship Id="rId3421" Type="http://schemas.openxmlformats.org/officeDocument/2006/relationships/image" Target="media/image1345.wmf"/><Relationship Id="rId3420" Type="http://schemas.openxmlformats.org/officeDocument/2006/relationships/oleObject" Target="embeddings/oleObject2074.bin"/><Relationship Id="rId342" Type="http://schemas.openxmlformats.org/officeDocument/2006/relationships/image" Target="media/image171.png"/><Relationship Id="rId3419" Type="http://schemas.openxmlformats.org/officeDocument/2006/relationships/oleObject" Target="embeddings/oleObject2073.bin"/><Relationship Id="rId3418" Type="http://schemas.openxmlformats.org/officeDocument/2006/relationships/image" Target="media/image1344.wmf"/><Relationship Id="rId3417" Type="http://schemas.openxmlformats.org/officeDocument/2006/relationships/oleObject" Target="embeddings/oleObject2072.bin"/><Relationship Id="rId3416" Type="http://schemas.openxmlformats.org/officeDocument/2006/relationships/image" Target="media/image1343.wmf"/><Relationship Id="rId3415" Type="http://schemas.openxmlformats.org/officeDocument/2006/relationships/oleObject" Target="embeddings/oleObject2071.bin"/><Relationship Id="rId3414" Type="http://schemas.openxmlformats.org/officeDocument/2006/relationships/image" Target="media/image1342.wmf"/><Relationship Id="rId3413" Type="http://schemas.openxmlformats.org/officeDocument/2006/relationships/oleObject" Target="embeddings/oleObject2070.bin"/><Relationship Id="rId3412" Type="http://schemas.openxmlformats.org/officeDocument/2006/relationships/oleObject" Target="embeddings/oleObject2069.bin"/><Relationship Id="rId3411" Type="http://schemas.openxmlformats.org/officeDocument/2006/relationships/image" Target="media/image1341.wmf"/><Relationship Id="rId3410" Type="http://schemas.openxmlformats.org/officeDocument/2006/relationships/oleObject" Target="embeddings/oleObject2068.bin"/><Relationship Id="rId341" Type="http://schemas.openxmlformats.org/officeDocument/2006/relationships/image" Target="media/image170.png"/><Relationship Id="rId3409" Type="http://schemas.openxmlformats.org/officeDocument/2006/relationships/image" Target="media/image1340.png"/><Relationship Id="rId3408" Type="http://schemas.openxmlformats.org/officeDocument/2006/relationships/oleObject" Target="embeddings/oleObject2067.bin"/><Relationship Id="rId3407" Type="http://schemas.openxmlformats.org/officeDocument/2006/relationships/oleObject" Target="embeddings/oleObject2066.bin"/><Relationship Id="rId3406" Type="http://schemas.openxmlformats.org/officeDocument/2006/relationships/oleObject" Target="embeddings/oleObject2065.bin"/><Relationship Id="rId3405" Type="http://schemas.openxmlformats.org/officeDocument/2006/relationships/image" Target="media/image1339.wmf"/><Relationship Id="rId3404" Type="http://schemas.openxmlformats.org/officeDocument/2006/relationships/oleObject" Target="embeddings/oleObject2064.bin"/><Relationship Id="rId3403" Type="http://schemas.openxmlformats.org/officeDocument/2006/relationships/image" Target="media/image1338.wmf"/><Relationship Id="rId3402" Type="http://schemas.openxmlformats.org/officeDocument/2006/relationships/oleObject" Target="embeddings/oleObject2063.bin"/><Relationship Id="rId3401" Type="http://schemas.openxmlformats.org/officeDocument/2006/relationships/image" Target="media/image1337.wmf"/><Relationship Id="rId3400" Type="http://schemas.openxmlformats.org/officeDocument/2006/relationships/oleObject" Target="embeddings/oleObject2062.bin"/><Relationship Id="rId340" Type="http://schemas.openxmlformats.org/officeDocument/2006/relationships/image" Target="media/image169.wmf"/><Relationship Id="rId34" Type="http://schemas.openxmlformats.org/officeDocument/2006/relationships/image" Target="media/image19.wmf"/><Relationship Id="rId3399" Type="http://schemas.openxmlformats.org/officeDocument/2006/relationships/oleObject" Target="embeddings/oleObject2061.bin"/><Relationship Id="rId3398" Type="http://schemas.openxmlformats.org/officeDocument/2006/relationships/image" Target="media/image1336.wmf"/><Relationship Id="rId3397" Type="http://schemas.openxmlformats.org/officeDocument/2006/relationships/oleObject" Target="embeddings/oleObject2060.bin"/><Relationship Id="rId3396" Type="http://schemas.openxmlformats.org/officeDocument/2006/relationships/oleObject" Target="embeddings/oleObject2059.bin"/><Relationship Id="rId3395" Type="http://schemas.openxmlformats.org/officeDocument/2006/relationships/image" Target="media/image1335.wmf"/><Relationship Id="rId3394" Type="http://schemas.openxmlformats.org/officeDocument/2006/relationships/oleObject" Target="embeddings/oleObject2058.bin"/><Relationship Id="rId3393" Type="http://schemas.openxmlformats.org/officeDocument/2006/relationships/oleObject" Target="embeddings/oleObject2057.bin"/><Relationship Id="rId3392" Type="http://schemas.openxmlformats.org/officeDocument/2006/relationships/oleObject" Target="embeddings/oleObject2056.bin"/><Relationship Id="rId3391" Type="http://schemas.openxmlformats.org/officeDocument/2006/relationships/oleObject" Target="embeddings/oleObject2055.bin"/><Relationship Id="rId3390" Type="http://schemas.openxmlformats.org/officeDocument/2006/relationships/image" Target="media/image1334.wmf"/><Relationship Id="rId339" Type="http://schemas.openxmlformats.org/officeDocument/2006/relationships/oleObject" Target="embeddings/oleObject169.bin"/><Relationship Id="rId3389" Type="http://schemas.openxmlformats.org/officeDocument/2006/relationships/oleObject" Target="embeddings/oleObject2054.bin"/><Relationship Id="rId3388" Type="http://schemas.openxmlformats.org/officeDocument/2006/relationships/oleObject" Target="embeddings/oleObject2053.bin"/><Relationship Id="rId3387" Type="http://schemas.openxmlformats.org/officeDocument/2006/relationships/oleObject" Target="embeddings/oleObject2052.bin"/><Relationship Id="rId3386" Type="http://schemas.openxmlformats.org/officeDocument/2006/relationships/oleObject" Target="embeddings/oleObject2051.bin"/><Relationship Id="rId3385" Type="http://schemas.openxmlformats.org/officeDocument/2006/relationships/image" Target="media/image1333.wmf"/><Relationship Id="rId3384" Type="http://schemas.openxmlformats.org/officeDocument/2006/relationships/oleObject" Target="embeddings/oleObject2050.bin"/><Relationship Id="rId3383" Type="http://schemas.openxmlformats.org/officeDocument/2006/relationships/image" Target="media/image1332.wmf"/><Relationship Id="rId3382" Type="http://schemas.openxmlformats.org/officeDocument/2006/relationships/oleObject" Target="embeddings/oleObject2049.bin"/><Relationship Id="rId3381" Type="http://schemas.openxmlformats.org/officeDocument/2006/relationships/image" Target="media/image1331.wmf"/><Relationship Id="rId3380" Type="http://schemas.openxmlformats.org/officeDocument/2006/relationships/oleObject" Target="embeddings/oleObject2048.bin"/><Relationship Id="rId338" Type="http://schemas.openxmlformats.org/officeDocument/2006/relationships/image" Target="media/image168.png"/><Relationship Id="rId3379" Type="http://schemas.openxmlformats.org/officeDocument/2006/relationships/image" Target="media/image1330.wmf"/><Relationship Id="rId3378" Type="http://schemas.openxmlformats.org/officeDocument/2006/relationships/oleObject" Target="embeddings/oleObject2047.bin"/><Relationship Id="rId3377" Type="http://schemas.openxmlformats.org/officeDocument/2006/relationships/image" Target="media/image1329.wmf"/><Relationship Id="rId3376" Type="http://schemas.openxmlformats.org/officeDocument/2006/relationships/oleObject" Target="embeddings/oleObject2046.bin"/><Relationship Id="rId3375" Type="http://schemas.openxmlformats.org/officeDocument/2006/relationships/image" Target="media/image1328.wmf"/><Relationship Id="rId3374" Type="http://schemas.openxmlformats.org/officeDocument/2006/relationships/oleObject" Target="embeddings/oleObject2045.bin"/><Relationship Id="rId3373" Type="http://schemas.openxmlformats.org/officeDocument/2006/relationships/image" Target="media/image1327.wmf"/><Relationship Id="rId3372" Type="http://schemas.openxmlformats.org/officeDocument/2006/relationships/oleObject" Target="embeddings/oleObject2044.bin"/><Relationship Id="rId3371" Type="http://schemas.openxmlformats.org/officeDocument/2006/relationships/image" Target="media/image1326.wmf"/><Relationship Id="rId3370" Type="http://schemas.openxmlformats.org/officeDocument/2006/relationships/oleObject" Target="embeddings/oleObject2043.bin"/><Relationship Id="rId337" Type="http://schemas.openxmlformats.org/officeDocument/2006/relationships/oleObject" Target="embeddings/oleObject168.bin"/><Relationship Id="rId3369" Type="http://schemas.openxmlformats.org/officeDocument/2006/relationships/oleObject" Target="embeddings/oleObject2042.bin"/><Relationship Id="rId3368" Type="http://schemas.openxmlformats.org/officeDocument/2006/relationships/oleObject" Target="embeddings/oleObject2041.bin"/><Relationship Id="rId3367" Type="http://schemas.openxmlformats.org/officeDocument/2006/relationships/image" Target="media/image1325.wmf"/><Relationship Id="rId3366" Type="http://schemas.openxmlformats.org/officeDocument/2006/relationships/oleObject" Target="embeddings/oleObject2040.bin"/><Relationship Id="rId3365" Type="http://schemas.openxmlformats.org/officeDocument/2006/relationships/oleObject" Target="embeddings/oleObject2039.bin"/><Relationship Id="rId3364" Type="http://schemas.openxmlformats.org/officeDocument/2006/relationships/oleObject" Target="embeddings/oleObject2038.bin"/><Relationship Id="rId3363" Type="http://schemas.openxmlformats.org/officeDocument/2006/relationships/image" Target="media/image1324.wmf"/><Relationship Id="rId3362" Type="http://schemas.openxmlformats.org/officeDocument/2006/relationships/oleObject" Target="embeddings/oleObject2037.bin"/><Relationship Id="rId3361" Type="http://schemas.openxmlformats.org/officeDocument/2006/relationships/image" Target="media/image1323.wmf"/><Relationship Id="rId3360" Type="http://schemas.openxmlformats.org/officeDocument/2006/relationships/oleObject" Target="embeddings/oleObject2036.bin"/><Relationship Id="rId336" Type="http://schemas.openxmlformats.org/officeDocument/2006/relationships/oleObject" Target="embeddings/oleObject167.bin"/><Relationship Id="rId3359" Type="http://schemas.openxmlformats.org/officeDocument/2006/relationships/image" Target="media/image1322.wmf"/><Relationship Id="rId3358" Type="http://schemas.openxmlformats.org/officeDocument/2006/relationships/oleObject" Target="embeddings/oleObject2035.bin"/><Relationship Id="rId3357" Type="http://schemas.openxmlformats.org/officeDocument/2006/relationships/oleObject" Target="embeddings/oleObject2034.bin"/><Relationship Id="rId3356" Type="http://schemas.openxmlformats.org/officeDocument/2006/relationships/image" Target="media/image1321.wmf"/><Relationship Id="rId3355" Type="http://schemas.openxmlformats.org/officeDocument/2006/relationships/oleObject" Target="embeddings/oleObject2033.bin"/><Relationship Id="rId3354" Type="http://schemas.openxmlformats.org/officeDocument/2006/relationships/image" Target="media/image1320.wmf"/><Relationship Id="rId3353" Type="http://schemas.openxmlformats.org/officeDocument/2006/relationships/oleObject" Target="embeddings/oleObject2032.bin"/><Relationship Id="rId3352" Type="http://schemas.openxmlformats.org/officeDocument/2006/relationships/oleObject" Target="embeddings/oleObject2031.bin"/><Relationship Id="rId3351" Type="http://schemas.openxmlformats.org/officeDocument/2006/relationships/oleObject" Target="embeddings/oleObject2030.bin"/><Relationship Id="rId3350" Type="http://schemas.openxmlformats.org/officeDocument/2006/relationships/image" Target="media/image1319.wmf"/><Relationship Id="rId335" Type="http://schemas.openxmlformats.org/officeDocument/2006/relationships/oleObject" Target="embeddings/oleObject166.bin"/><Relationship Id="rId3349" Type="http://schemas.openxmlformats.org/officeDocument/2006/relationships/oleObject" Target="embeddings/oleObject2029.bin"/><Relationship Id="rId3348" Type="http://schemas.openxmlformats.org/officeDocument/2006/relationships/image" Target="media/image1318.wmf"/><Relationship Id="rId3347" Type="http://schemas.openxmlformats.org/officeDocument/2006/relationships/oleObject" Target="embeddings/oleObject2028.bin"/><Relationship Id="rId3346" Type="http://schemas.openxmlformats.org/officeDocument/2006/relationships/image" Target="media/image1317.wmf"/><Relationship Id="rId3345" Type="http://schemas.openxmlformats.org/officeDocument/2006/relationships/oleObject" Target="embeddings/oleObject2027.bin"/><Relationship Id="rId3344" Type="http://schemas.openxmlformats.org/officeDocument/2006/relationships/image" Target="media/image1316.wmf"/><Relationship Id="rId3343" Type="http://schemas.openxmlformats.org/officeDocument/2006/relationships/oleObject" Target="embeddings/oleObject2026.bin"/><Relationship Id="rId3342" Type="http://schemas.openxmlformats.org/officeDocument/2006/relationships/image" Target="media/image1315.wmf"/><Relationship Id="rId3341" Type="http://schemas.openxmlformats.org/officeDocument/2006/relationships/oleObject" Target="embeddings/oleObject2025.bin"/><Relationship Id="rId3340" Type="http://schemas.openxmlformats.org/officeDocument/2006/relationships/image" Target="media/image1314.wmf"/><Relationship Id="rId334" Type="http://schemas.openxmlformats.org/officeDocument/2006/relationships/image" Target="media/image167.wmf"/><Relationship Id="rId3339" Type="http://schemas.openxmlformats.org/officeDocument/2006/relationships/oleObject" Target="embeddings/oleObject2024.bin"/><Relationship Id="rId3338" Type="http://schemas.openxmlformats.org/officeDocument/2006/relationships/oleObject" Target="embeddings/oleObject2023.bin"/><Relationship Id="rId3337" Type="http://schemas.openxmlformats.org/officeDocument/2006/relationships/oleObject" Target="embeddings/oleObject2022.bin"/><Relationship Id="rId3336" Type="http://schemas.openxmlformats.org/officeDocument/2006/relationships/image" Target="media/image1313.wmf"/><Relationship Id="rId3335" Type="http://schemas.openxmlformats.org/officeDocument/2006/relationships/oleObject" Target="embeddings/oleObject2021.bin"/><Relationship Id="rId3334" Type="http://schemas.openxmlformats.org/officeDocument/2006/relationships/image" Target="media/image1312.wmf"/><Relationship Id="rId3333" Type="http://schemas.openxmlformats.org/officeDocument/2006/relationships/oleObject" Target="embeddings/oleObject2020.bin"/><Relationship Id="rId3332" Type="http://schemas.openxmlformats.org/officeDocument/2006/relationships/image" Target="media/image1311.wmf"/><Relationship Id="rId3331" Type="http://schemas.openxmlformats.org/officeDocument/2006/relationships/oleObject" Target="embeddings/oleObject2019.bin"/><Relationship Id="rId3330" Type="http://schemas.openxmlformats.org/officeDocument/2006/relationships/image" Target="media/image1310.wmf"/><Relationship Id="rId333" Type="http://schemas.openxmlformats.org/officeDocument/2006/relationships/oleObject" Target="embeddings/oleObject165.bin"/><Relationship Id="rId3329" Type="http://schemas.openxmlformats.org/officeDocument/2006/relationships/oleObject" Target="embeddings/oleObject2018.bin"/><Relationship Id="rId3328" Type="http://schemas.openxmlformats.org/officeDocument/2006/relationships/oleObject" Target="embeddings/oleObject2017.bin"/><Relationship Id="rId3327" Type="http://schemas.openxmlformats.org/officeDocument/2006/relationships/oleObject" Target="embeddings/oleObject2016.bin"/><Relationship Id="rId3326" Type="http://schemas.openxmlformats.org/officeDocument/2006/relationships/oleObject" Target="embeddings/oleObject2015.bin"/><Relationship Id="rId3325" Type="http://schemas.openxmlformats.org/officeDocument/2006/relationships/oleObject" Target="embeddings/oleObject2014.bin"/><Relationship Id="rId3324" Type="http://schemas.openxmlformats.org/officeDocument/2006/relationships/oleObject" Target="embeddings/oleObject2013.bin"/><Relationship Id="rId3323" Type="http://schemas.openxmlformats.org/officeDocument/2006/relationships/oleObject" Target="embeddings/oleObject2012.bin"/><Relationship Id="rId3322" Type="http://schemas.openxmlformats.org/officeDocument/2006/relationships/image" Target="media/image1309.wmf"/><Relationship Id="rId3321" Type="http://schemas.openxmlformats.org/officeDocument/2006/relationships/oleObject" Target="embeddings/oleObject2011.bin"/><Relationship Id="rId3320" Type="http://schemas.openxmlformats.org/officeDocument/2006/relationships/oleObject" Target="embeddings/oleObject2010.bin"/><Relationship Id="rId332" Type="http://schemas.openxmlformats.org/officeDocument/2006/relationships/oleObject" Target="embeddings/oleObject164.bin"/><Relationship Id="rId3319" Type="http://schemas.openxmlformats.org/officeDocument/2006/relationships/oleObject" Target="embeddings/oleObject2009.bin"/><Relationship Id="rId3318" Type="http://schemas.openxmlformats.org/officeDocument/2006/relationships/image" Target="media/image1308.wmf"/><Relationship Id="rId3317" Type="http://schemas.openxmlformats.org/officeDocument/2006/relationships/oleObject" Target="embeddings/oleObject2008.bin"/><Relationship Id="rId3316" Type="http://schemas.openxmlformats.org/officeDocument/2006/relationships/oleObject" Target="embeddings/oleObject2007.bin"/><Relationship Id="rId3315" Type="http://schemas.openxmlformats.org/officeDocument/2006/relationships/image" Target="media/image1307.wmf"/><Relationship Id="rId3314" Type="http://schemas.openxmlformats.org/officeDocument/2006/relationships/oleObject" Target="embeddings/oleObject2006.bin"/><Relationship Id="rId3313" Type="http://schemas.openxmlformats.org/officeDocument/2006/relationships/image" Target="media/image1306.wmf"/><Relationship Id="rId3312" Type="http://schemas.openxmlformats.org/officeDocument/2006/relationships/oleObject" Target="embeddings/oleObject2005.bin"/><Relationship Id="rId3311" Type="http://schemas.openxmlformats.org/officeDocument/2006/relationships/oleObject" Target="embeddings/oleObject2004.bin"/><Relationship Id="rId3310" Type="http://schemas.openxmlformats.org/officeDocument/2006/relationships/image" Target="media/image1305.wmf"/><Relationship Id="rId331" Type="http://schemas.openxmlformats.org/officeDocument/2006/relationships/oleObject" Target="embeddings/oleObject163.bin"/><Relationship Id="rId3309" Type="http://schemas.openxmlformats.org/officeDocument/2006/relationships/oleObject" Target="embeddings/oleObject2003.bin"/><Relationship Id="rId3308" Type="http://schemas.openxmlformats.org/officeDocument/2006/relationships/image" Target="media/image1304.wmf"/><Relationship Id="rId3307" Type="http://schemas.openxmlformats.org/officeDocument/2006/relationships/oleObject" Target="embeddings/oleObject2002.bin"/><Relationship Id="rId3306" Type="http://schemas.openxmlformats.org/officeDocument/2006/relationships/oleObject" Target="embeddings/oleObject2001.bin"/><Relationship Id="rId3305" Type="http://schemas.openxmlformats.org/officeDocument/2006/relationships/image" Target="media/image1303.wmf"/><Relationship Id="rId3304" Type="http://schemas.openxmlformats.org/officeDocument/2006/relationships/oleObject" Target="embeddings/oleObject2000.bin"/><Relationship Id="rId3303" Type="http://schemas.openxmlformats.org/officeDocument/2006/relationships/image" Target="media/image1302.wmf"/><Relationship Id="rId3302" Type="http://schemas.openxmlformats.org/officeDocument/2006/relationships/oleObject" Target="embeddings/oleObject1999.bin"/><Relationship Id="rId3301" Type="http://schemas.openxmlformats.org/officeDocument/2006/relationships/oleObject" Target="embeddings/oleObject1998.bin"/><Relationship Id="rId3300" Type="http://schemas.openxmlformats.org/officeDocument/2006/relationships/image" Target="media/image1301.wmf"/><Relationship Id="rId330" Type="http://schemas.openxmlformats.org/officeDocument/2006/relationships/image" Target="media/image166.png"/><Relationship Id="rId33" Type="http://schemas.openxmlformats.org/officeDocument/2006/relationships/oleObject" Target="embeddings/oleObject13.bin"/><Relationship Id="rId3299" Type="http://schemas.openxmlformats.org/officeDocument/2006/relationships/oleObject" Target="embeddings/oleObject1997.bin"/><Relationship Id="rId3298" Type="http://schemas.openxmlformats.org/officeDocument/2006/relationships/image" Target="media/image1300.wmf"/><Relationship Id="rId3297" Type="http://schemas.openxmlformats.org/officeDocument/2006/relationships/oleObject" Target="embeddings/oleObject1996.bin"/><Relationship Id="rId3296" Type="http://schemas.openxmlformats.org/officeDocument/2006/relationships/image" Target="media/image1299.wmf"/><Relationship Id="rId3295" Type="http://schemas.openxmlformats.org/officeDocument/2006/relationships/oleObject" Target="embeddings/oleObject1995.bin"/><Relationship Id="rId3294" Type="http://schemas.openxmlformats.org/officeDocument/2006/relationships/image" Target="media/image1298.wmf"/><Relationship Id="rId3293" Type="http://schemas.openxmlformats.org/officeDocument/2006/relationships/oleObject" Target="embeddings/oleObject1994.bin"/><Relationship Id="rId3292" Type="http://schemas.openxmlformats.org/officeDocument/2006/relationships/image" Target="media/image1297.png"/><Relationship Id="rId3291" Type="http://schemas.openxmlformats.org/officeDocument/2006/relationships/image" Target="media/image1296.wmf"/><Relationship Id="rId3290" Type="http://schemas.openxmlformats.org/officeDocument/2006/relationships/oleObject" Target="embeddings/oleObject1993.bin"/><Relationship Id="rId329" Type="http://schemas.openxmlformats.org/officeDocument/2006/relationships/image" Target="media/image165.wmf"/><Relationship Id="rId3289" Type="http://schemas.openxmlformats.org/officeDocument/2006/relationships/image" Target="media/image1295.wmf"/><Relationship Id="rId3288" Type="http://schemas.openxmlformats.org/officeDocument/2006/relationships/oleObject" Target="embeddings/oleObject1992.bin"/><Relationship Id="rId3287" Type="http://schemas.openxmlformats.org/officeDocument/2006/relationships/image" Target="media/image1294.wmf"/><Relationship Id="rId3286" Type="http://schemas.openxmlformats.org/officeDocument/2006/relationships/oleObject" Target="embeddings/oleObject1991.bin"/><Relationship Id="rId3285" Type="http://schemas.openxmlformats.org/officeDocument/2006/relationships/image" Target="media/image1293.wmf"/><Relationship Id="rId3284" Type="http://schemas.openxmlformats.org/officeDocument/2006/relationships/oleObject" Target="embeddings/oleObject1990.bin"/><Relationship Id="rId3283" Type="http://schemas.openxmlformats.org/officeDocument/2006/relationships/image" Target="media/image1292.png"/><Relationship Id="rId3282" Type="http://schemas.openxmlformats.org/officeDocument/2006/relationships/image" Target="media/image1291.wmf"/><Relationship Id="rId3281" Type="http://schemas.openxmlformats.org/officeDocument/2006/relationships/oleObject" Target="embeddings/oleObject1989.bin"/><Relationship Id="rId3280" Type="http://schemas.openxmlformats.org/officeDocument/2006/relationships/oleObject" Target="embeddings/oleObject1988.bin"/><Relationship Id="rId328" Type="http://schemas.openxmlformats.org/officeDocument/2006/relationships/oleObject" Target="embeddings/oleObject162.bin"/><Relationship Id="rId3279" Type="http://schemas.openxmlformats.org/officeDocument/2006/relationships/oleObject" Target="embeddings/oleObject1987.bin"/><Relationship Id="rId3278" Type="http://schemas.openxmlformats.org/officeDocument/2006/relationships/oleObject" Target="embeddings/oleObject1986.bin"/><Relationship Id="rId3277" Type="http://schemas.openxmlformats.org/officeDocument/2006/relationships/oleObject" Target="embeddings/oleObject1985.bin"/><Relationship Id="rId3276" Type="http://schemas.openxmlformats.org/officeDocument/2006/relationships/image" Target="media/image1290.wmf"/><Relationship Id="rId3275" Type="http://schemas.openxmlformats.org/officeDocument/2006/relationships/oleObject" Target="embeddings/oleObject1984.bin"/><Relationship Id="rId3274" Type="http://schemas.openxmlformats.org/officeDocument/2006/relationships/oleObject" Target="embeddings/oleObject1983.bin"/><Relationship Id="rId3273" Type="http://schemas.openxmlformats.org/officeDocument/2006/relationships/image" Target="media/image1289.wmf"/><Relationship Id="rId3272" Type="http://schemas.openxmlformats.org/officeDocument/2006/relationships/oleObject" Target="embeddings/oleObject1982.bin"/><Relationship Id="rId3271" Type="http://schemas.openxmlformats.org/officeDocument/2006/relationships/oleObject" Target="embeddings/oleObject1981.bin"/><Relationship Id="rId3270" Type="http://schemas.openxmlformats.org/officeDocument/2006/relationships/image" Target="media/image1288.wmf"/><Relationship Id="rId327" Type="http://schemas.openxmlformats.org/officeDocument/2006/relationships/image" Target="media/image164.wmf"/><Relationship Id="rId3269" Type="http://schemas.openxmlformats.org/officeDocument/2006/relationships/oleObject" Target="embeddings/oleObject1980.bin"/><Relationship Id="rId3268" Type="http://schemas.openxmlformats.org/officeDocument/2006/relationships/image" Target="media/image1287.wmf"/><Relationship Id="rId3267" Type="http://schemas.openxmlformats.org/officeDocument/2006/relationships/oleObject" Target="embeddings/oleObject1979.bin"/><Relationship Id="rId3266" Type="http://schemas.openxmlformats.org/officeDocument/2006/relationships/image" Target="media/image1286.wmf"/><Relationship Id="rId3265" Type="http://schemas.openxmlformats.org/officeDocument/2006/relationships/oleObject" Target="embeddings/oleObject1978.bin"/><Relationship Id="rId3264" Type="http://schemas.openxmlformats.org/officeDocument/2006/relationships/image" Target="media/image1285.wmf"/><Relationship Id="rId3263" Type="http://schemas.openxmlformats.org/officeDocument/2006/relationships/oleObject" Target="embeddings/oleObject1977.bin"/><Relationship Id="rId3262" Type="http://schemas.openxmlformats.org/officeDocument/2006/relationships/image" Target="media/image1284.wmf"/><Relationship Id="rId3261" Type="http://schemas.openxmlformats.org/officeDocument/2006/relationships/oleObject" Target="embeddings/oleObject1976.bin"/><Relationship Id="rId3260" Type="http://schemas.openxmlformats.org/officeDocument/2006/relationships/image" Target="media/image1283.png"/><Relationship Id="rId326" Type="http://schemas.openxmlformats.org/officeDocument/2006/relationships/oleObject" Target="embeddings/oleObject161.bin"/><Relationship Id="rId3259" Type="http://schemas.openxmlformats.org/officeDocument/2006/relationships/oleObject" Target="embeddings/oleObject1975.bin"/><Relationship Id="rId3258" Type="http://schemas.openxmlformats.org/officeDocument/2006/relationships/image" Target="media/image1282.wmf"/><Relationship Id="rId3257" Type="http://schemas.openxmlformats.org/officeDocument/2006/relationships/oleObject" Target="embeddings/oleObject1974.bin"/><Relationship Id="rId3256" Type="http://schemas.openxmlformats.org/officeDocument/2006/relationships/oleObject" Target="embeddings/oleObject1973.bin"/><Relationship Id="rId3255" Type="http://schemas.openxmlformats.org/officeDocument/2006/relationships/image" Target="media/image1281.wmf"/><Relationship Id="rId3254" Type="http://schemas.openxmlformats.org/officeDocument/2006/relationships/oleObject" Target="embeddings/oleObject1972.bin"/><Relationship Id="rId3253" Type="http://schemas.openxmlformats.org/officeDocument/2006/relationships/image" Target="media/image1280.wmf"/><Relationship Id="rId3252" Type="http://schemas.openxmlformats.org/officeDocument/2006/relationships/oleObject" Target="embeddings/oleObject1971.bin"/><Relationship Id="rId3251" Type="http://schemas.openxmlformats.org/officeDocument/2006/relationships/image" Target="media/image1279.wmf"/><Relationship Id="rId3250" Type="http://schemas.openxmlformats.org/officeDocument/2006/relationships/oleObject" Target="embeddings/oleObject1970.bin"/><Relationship Id="rId325" Type="http://schemas.openxmlformats.org/officeDocument/2006/relationships/image" Target="media/image163.wmf"/><Relationship Id="rId3249" Type="http://schemas.openxmlformats.org/officeDocument/2006/relationships/image" Target="media/image1278.wmf"/><Relationship Id="rId3248" Type="http://schemas.openxmlformats.org/officeDocument/2006/relationships/oleObject" Target="embeddings/oleObject1969.bin"/><Relationship Id="rId3247" Type="http://schemas.openxmlformats.org/officeDocument/2006/relationships/image" Target="media/image1277.wmf"/><Relationship Id="rId3246" Type="http://schemas.openxmlformats.org/officeDocument/2006/relationships/oleObject" Target="embeddings/oleObject1968.bin"/><Relationship Id="rId3245" Type="http://schemas.openxmlformats.org/officeDocument/2006/relationships/image" Target="media/image1276.png"/><Relationship Id="rId3244" Type="http://schemas.openxmlformats.org/officeDocument/2006/relationships/image" Target="media/image1275.wmf"/><Relationship Id="rId3243" Type="http://schemas.openxmlformats.org/officeDocument/2006/relationships/oleObject" Target="embeddings/oleObject1967.bin"/><Relationship Id="rId3242" Type="http://schemas.openxmlformats.org/officeDocument/2006/relationships/image" Target="media/image1274.wmf"/><Relationship Id="rId3241" Type="http://schemas.openxmlformats.org/officeDocument/2006/relationships/oleObject" Target="embeddings/oleObject1966.bin"/><Relationship Id="rId3240" Type="http://schemas.openxmlformats.org/officeDocument/2006/relationships/image" Target="media/image1273.wmf"/><Relationship Id="rId324" Type="http://schemas.openxmlformats.org/officeDocument/2006/relationships/oleObject" Target="embeddings/oleObject160.bin"/><Relationship Id="rId3239" Type="http://schemas.openxmlformats.org/officeDocument/2006/relationships/oleObject" Target="embeddings/oleObject1965.bin"/><Relationship Id="rId3238" Type="http://schemas.openxmlformats.org/officeDocument/2006/relationships/image" Target="media/image1272.png"/><Relationship Id="rId3237" Type="http://schemas.openxmlformats.org/officeDocument/2006/relationships/image" Target="media/image1271.wmf"/><Relationship Id="rId3236" Type="http://schemas.openxmlformats.org/officeDocument/2006/relationships/oleObject" Target="embeddings/oleObject1964.bin"/><Relationship Id="rId3235" Type="http://schemas.openxmlformats.org/officeDocument/2006/relationships/oleObject" Target="embeddings/oleObject1963.bin"/><Relationship Id="rId3234" Type="http://schemas.openxmlformats.org/officeDocument/2006/relationships/image" Target="media/image1270.wmf"/><Relationship Id="rId3233" Type="http://schemas.openxmlformats.org/officeDocument/2006/relationships/oleObject" Target="embeddings/oleObject1962.bin"/><Relationship Id="rId3232" Type="http://schemas.openxmlformats.org/officeDocument/2006/relationships/image" Target="media/image1269.wmf"/><Relationship Id="rId3231" Type="http://schemas.openxmlformats.org/officeDocument/2006/relationships/oleObject" Target="embeddings/oleObject1961.bin"/><Relationship Id="rId3230" Type="http://schemas.openxmlformats.org/officeDocument/2006/relationships/image" Target="media/image1268.wmf"/><Relationship Id="rId323" Type="http://schemas.openxmlformats.org/officeDocument/2006/relationships/image" Target="media/image162.wmf"/><Relationship Id="rId3229" Type="http://schemas.openxmlformats.org/officeDocument/2006/relationships/oleObject" Target="embeddings/oleObject1960.bin"/><Relationship Id="rId3228" Type="http://schemas.openxmlformats.org/officeDocument/2006/relationships/image" Target="media/image1267.wmf"/><Relationship Id="rId3227" Type="http://schemas.openxmlformats.org/officeDocument/2006/relationships/oleObject" Target="embeddings/oleObject1959.bin"/><Relationship Id="rId3226" Type="http://schemas.openxmlformats.org/officeDocument/2006/relationships/oleObject" Target="embeddings/oleObject1958.bin"/><Relationship Id="rId3225" Type="http://schemas.openxmlformats.org/officeDocument/2006/relationships/image" Target="media/image1266.wmf"/><Relationship Id="rId3224" Type="http://schemas.openxmlformats.org/officeDocument/2006/relationships/oleObject" Target="embeddings/oleObject1957.bin"/><Relationship Id="rId3223" Type="http://schemas.openxmlformats.org/officeDocument/2006/relationships/image" Target="media/image1265.wmf"/><Relationship Id="rId3222" Type="http://schemas.openxmlformats.org/officeDocument/2006/relationships/oleObject" Target="embeddings/oleObject1956.bin"/><Relationship Id="rId3221" Type="http://schemas.openxmlformats.org/officeDocument/2006/relationships/image" Target="media/image1264.wmf"/><Relationship Id="rId3220" Type="http://schemas.openxmlformats.org/officeDocument/2006/relationships/oleObject" Target="embeddings/oleObject1955.bin"/><Relationship Id="rId322" Type="http://schemas.openxmlformats.org/officeDocument/2006/relationships/oleObject" Target="embeddings/oleObject159.bin"/><Relationship Id="rId3219" Type="http://schemas.openxmlformats.org/officeDocument/2006/relationships/image" Target="media/image1263.png"/><Relationship Id="rId3218" Type="http://schemas.openxmlformats.org/officeDocument/2006/relationships/image" Target="media/image1262.wmf"/><Relationship Id="rId3217" Type="http://schemas.openxmlformats.org/officeDocument/2006/relationships/oleObject" Target="embeddings/oleObject1954.bin"/><Relationship Id="rId3216" Type="http://schemas.openxmlformats.org/officeDocument/2006/relationships/image" Target="media/image1261.wmf"/><Relationship Id="rId3215" Type="http://schemas.openxmlformats.org/officeDocument/2006/relationships/oleObject" Target="embeddings/oleObject1953.bin"/><Relationship Id="rId3214" Type="http://schemas.openxmlformats.org/officeDocument/2006/relationships/image" Target="media/image1260.wmf"/><Relationship Id="rId3213" Type="http://schemas.openxmlformats.org/officeDocument/2006/relationships/oleObject" Target="embeddings/oleObject1952.bin"/><Relationship Id="rId3212" Type="http://schemas.openxmlformats.org/officeDocument/2006/relationships/image" Target="media/image1259.wmf"/><Relationship Id="rId3211" Type="http://schemas.openxmlformats.org/officeDocument/2006/relationships/oleObject" Target="embeddings/oleObject1951.bin"/><Relationship Id="rId3210" Type="http://schemas.openxmlformats.org/officeDocument/2006/relationships/image" Target="media/image1258.png"/><Relationship Id="rId321" Type="http://schemas.openxmlformats.org/officeDocument/2006/relationships/image" Target="media/image161.wmf"/><Relationship Id="rId3209" Type="http://schemas.openxmlformats.org/officeDocument/2006/relationships/oleObject" Target="embeddings/oleObject1950.bin"/><Relationship Id="rId3208" Type="http://schemas.openxmlformats.org/officeDocument/2006/relationships/image" Target="media/image1257.wmf"/><Relationship Id="rId3207" Type="http://schemas.openxmlformats.org/officeDocument/2006/relationships/oleObject" Target="embeddings/oleObject1949.bin"/><Relationship Id="rId3206" Type="http://schemas.openxmlformats.org/officeDocument/2006/relationships/image" Target="media/image1256.wmf"/><Relationship Id="rId3205" Type="http://schemas.openxmlformats.org/officeDocument/2006/relationships/oleObject" Target="embeddings/oleObject1948.bin"/><Relationship Id="rId3204" Type="http://schemas.openxmlformats.org/officeDocument/2006/relationships/oleObject" Target="embeddings/oleObject1947.bin"/><Relationship Id="rId3203" Type="http://schemas.openxmlformats.org/officeDocument/2006/relationships/image" Target="media/image1255.wmf"/><Relationship Id="rId3202" Type="http://schemas.openxmlformats.org/officeDocument/2006/relationships/oleObject" Target="embeddings/oleObject1946.bin"/><Relationship Id="rId3201" Type="http://schemas.openxmlformats.org/officeDocument/2006/relationships/image" Target="media/image1254.wmf"/><Relationship Id="rId3200" Type="http://schemas.openxmlformats.org/officeDocument/2006/relationships/oleObject" Target="embeddings/oleObject1945.bin"/><Relationship Id="rId320" Type="http://schemas.openxmlformats.org/officeDocument/2006/relationships/oleObject" Target="embeddings/oleObject158.bin"/><Relationship Id="rId32" Type="http://schemas.openxmlformats.org/officeDocument/2006/relationships/image" Target="media/image18.wmf"/><Relationship Id="rId3199" Type="http://schemas.openxmlformats.org/officeDocument/2006/relationships/image" Target="media/image1253.wmf"/><Relationship Id="rId3198" Type="http://schemas.openxmlformats.org/officeDocument/2006/relationships/oleObject" Target="embeddings/oleObject1944.bin"/><Relationship Id="rId3197" Type="http://schemas.openxmlformats.org/officeDocument/2006/relationships/image" Target="media/image1252.wmf"/><Relationship Id="rId3196" Type="http://schemas.openxmlformats.org/officeDocument/2006/relationships/oleObject" Target="embeddings/oleObject1943.bin"/><Relationship Id="rId3195" Type="http://schemas.openxmlformats.org/officeDocument/2006/relationships/image" Target="media/image1251.wmf"/><Relationship Id="rId3194" Type="http://schemas.openxmlformats.org/officeDocument/2006/relationships/oleObject" Target="embeddings/oleObject1942.bin"/><Relationship Id="rId3193" Type="http://schemas.openxmlformats.org/officeDocument/2006/relationships/oleObject" Target="embeddings/oleObject1941.bin"/><Relationship Id="rId3192" Type="http://schemas.openxmlformats.org/officeDocument/2006/relationships/image" Target="media/image1250.wmf"/><Relationship Id="rId3191" Type="http://schemas.openxmlformats.org/officeDocument/2006/relationships/oleObject" Target="embeddings/oleObject1940.bin"/><Relationship Id="rId3190" Type="http://schemas.openxmlformats.org/officeDocument/2006/relationships/image" Target="media/image1249.wmf"/><Relationship Id="rId319" Type="http://schemas.openxmlformats.org/officeDocument/2006/relationships/image" Target="media/image160.wmf"/><Relationship Id="rId3189" Type="http://schemas.openxmlformats.org/officeDocument/2006/relationships/oleObject" Target="embeddings/oleObject1939.bin"/><Relationship Id="rId3188" Type="http://schemas.openxmlformats.org/officeDocument/2006/relationships/image" Target="media/image1248.wmf"/><Relationship Id="rId3187" Type="http://schemas.openxmlformats.org/officeDocument/2006/relationships/oleObject" Target="embeddings/oleObject1938.bin"/><Relationship Id="rId3186" Type="http://schemas.openxmlformats.org/officeDocument/2006/relationships/image" Target="media/image1247.wmf"/><Relationship Id="rId3185" Type="http://schemas.openxmlformats.org/officeDocument/2006/relationships/oleObject" Target="embeddings/oleObject1937.bin"/><Relationship Id="rId3184" Type="http://schemas.openxmlformats.org/officeDocument/2006/relationships/image" Target="media/image1246.png"/><Relationship Id="rId3183" Type="http://schemas.openxmlformats.org/officeDocument/2006/relationships/image" Target="media/image1245.wmf"/><Relationship Id="rId3182" Type="http://schemas.openxmlformats.org/officeDocument/2006/relationships/oleObject" Target="embeddings/oleObject1936.bin"/><Relationship Id="rId3181" Type="http://schemas.openxmlformats.org/officeDocument/2006/relationships/oleObject" Target="embeddings/oleObject1935.bin"/><Relationship Id="rId3180" Type="http://schemas.openxmlformats.org/officeDocument/2006/relationships/oleObject" Target="embeddings/oleObject1934.bin"/><Relationship Id="rId318" Type="http://schemas.openxmlformats.org/officeDocument/2006/relationships/oleObject" Target="embeddings/oleObject157.bin"/><Relationship Id="rId3179" Type="http://schemas.openxmlformats.org/officeDocument/2006/relationships/image" Target="media/image1244.wmf"/><Relationship Id="rId3178" Type="http://schemas.openxmlformats.org/officeDocument/2006/relationships/oleObject" Target="embeddings/oleObject1933.bin"/><Relationship Id="rId3177" Type="http://schemas.openxmlformats.org/officeDocument/2006/relationships/image" Target="media/image1243.wmf"/><Relationship Id="rId3176" Type="http://schemas.openxmlformats.org/officeDocument/2006/relationships/oleObject" Target="embeddings/oleObject1932.bin"/><Relationship Id="rId3175" Type="http://schemas.openxmlformats.org/officeDocument/2006/relationships/oleObject" Target="embeddings/oleObject1931.bin"/><Relationship Id="rId3174" Type="http://schemas.openxmlformats.org/officeDocument/2006/relationships/image" Target="media/image1242.wmf"/><Relationship Id="rId3173" Type="http://schemas.openxmlformats.org/officeDocument/2006/relationships/oleObject" Target="embeddings/oleObject1930.bin"/><Relationship Id="rId3172" Type="http://schemas.openxmlformats.org/officeDocument/2006/relationships/image" Target="media/image1241.wmf"/><Relationship Id="rId3171" Type="http://schemas.openxmlformats.org/officeDocument/2006/relationships/oleObject" Target="embeddings/oleObject1929.bin"/><Relationship Id="rId3170" Type="http://schemas.openxmlformats.org/officeDocument/2006/relationships/image" Target="media/image1240.png"/><Relationship Id="rId317" Type="http://schemas.openxmlformats.org/officeDocument/2006/relationships/image" Target="media/image159.wmf"/><Relationship Id="rId3169" Type="http://schemas.openxmlformats.org/officeDocument/2006/relationships/image" Target="media/image1239.wmf"/><Relationship Id="rId3168" Type="http://schemas.openxmlformats.org/officeDocument/2006/relationships/oleObject" Target="embeddings/oleObject1928.bin"/><Relationship Id="rId3167" Type="http://schemas.openxmlformats.org/officeDocument/2006/relationships/image" Target="media/image1238.png"/><Relationship Id="rId3166" Type="http://schemas.openxmlformats.org/officeDocument/2006/relationships/image" Target="media/image1237.png"/><Relationship Id="rId3165" Type="http://schemas.openxmlformats.org/officeDocument/2006/relationships/image" Target="media/image1236.wmf"/><Relationship Id="rId3164" Type="http://schemas.openxmlformats.org/officeDocument/2006/relationships/oleObject" Target="embeddings/oleObject1927.bin"/><Relationship Id="rId3163" Type="http://schemas.openxmlformats.org/officeDocument/2006/relationships/image" Target="media/image1235.wmf"/><Relationship Id="rId3162" Type="http://schemas.openxmlformats.org/officeDocument/2006/relationships/oleObject" Target="embeddings/oleObject1926.bin"/><Relationship Id="rId3161" Type="http://schemas.openxmlformats.org/officeDocument/2006/relationships/image" Target="media/image1234.wmf"/><Relationship Id="rId3160" Type="http://schemas.openxmlformats.org/officeDocument/2006/relationships/oleObject" Target="embeddings/oleObject1925.bin"/><Relationship Id="rId316" Type="http://schemas.openxmlformats.org/officeDocument/2006/relationships/oleObject" Target="embeddings/oleObject156.bin"/><Relationship Id="rId3159" Type="http://schemas.openxmlformats.org/officeDocument/2006/relationships/image" Target="media/image1233.wmf"/><Relationship Id="rId3158" Type="http://schemas.openxmlformats.org/officeDocument/2006/relationships/oleObject" Target="embeddings/oleObject1924.bin"/><Relationship Id="rId3157" Type="http://schemas.openxmlformats.org/officeDocument/2006/relationships/image" Target="media/image1232.wmf"/><Relationship Id="rId3156" Type="http://schemas.openxmlformats.org/officeDocument/2006/relationships/oleObject" Target="embeddings/oleObject1923.bin"/><Relationship Id="rId3155" Type="http://schemas.openxmlformats.org/officeDocument/2006/relationships/image" Target="media/image1231.png"/><Relationship Id="rId3154" Type="http://schemas.openxmlformats.org/officeDocument/2006/relationships/oleObject" Target="embeddings/oleObject1922.bin"/><Relationship Id="rId3153" Type="http://schemas.openxmlformats.org/officeDocument/2006/relationships/image" Target="media/image1230.wmf"/><Relationship Id="rId3152" Type="http://schemas.openxmlformats.org/officeDocument/2006/relationships/oleObject" Target="embeddings/oleObject1921.bin"/><Relationship Id="rId3151" Type="http://schemas.openxmlformats.org/officeDocument/2006/relationships/oleObject" Target="embeddings/oleObject1920.bin"/><Relationship Id="rId3150" Type="http://schemas.openxmlformats.org/officeDocument/2006/relationships/image" Target="media/image1229.wmf"/><Relationship Id="rId315" Type="http://schemas.openxmlformats.org/officeDocument/2006/relationships/image" Target="media/image158.wmf"/><Relationship Id="rId3149" Type="http://schemas.openxmlformats.org/officeDocument/2006/relationships/oleObject" Target="embeddings/oleObject1919.bin"/><Relationship Id="rId3148" Type="http://schemas.openxmlformats.org/officeDocument/2006/relationships/image" Target="media/image1228.wmf"/><Relationship Id="rId3147" Type="http://schemas.openxmlformats.org/officeDocument/2006/relationships/oleObject" Target="embeddings/oleObject1918.bin"/><Relationship Id="rId3146" Type="http://schemas.openxmlformats.org/officeDocument/2006/relationships/image" Target="media/image1227.wmf"/><Relationship Id="rId3145" Type="http://schemas.openxmlformats.org/officeDocument/2006/relationships/oleObject" Target="embeddings/oleObject1917.bin"/><Relationship Id="rId3144" Type="http://schemas.openxmlformats.org/officeDocument/2006/relationships/image" Target="media/image1226.png"/><Relationship Id="rId3143" Type="http://schemas.openxmlformats.org/officeDocument/2006/relationships/oleObject" Target="embeddings/oleObject1916.bin"/><Relationship Id="rId3142" Type="http://schemas.openxmlformats.org/officeDocument/2006/relationships/image" Target="media/image1225.wmf"/><Relationship Id="rId3141" Type="http://schemas.openxmlformats.org/officeDocument/2006/relationships/oleObject" Target="embeddings/oleObject1915.bin"/><Relationship Id="rId3140" Type="http://schemas.openxmlformats.org/officeDocument/2006/relationships/oleObject" Target="embeddings/oleObject1914.bin"/><Relationship Id="rId314" Type="http://schemas.openxmlformats.org/officeDocument/2006/relationships/oleObject" Target="embeddings/oleObject155.bin"/><Relationship Id="rId3139" Type="http://schemas.openxmlformats.org/officeDocument/2006/relationships/image" Target="media/image1224.wmf"/><Relationship Id="rId3138" Type="http://schemas.openxmlformats.org/officeDocument/2006/relationships/oleObject" Target="embeddings/oleObject1913.bin"/><Relationship Id="rId3137" Type="http://schemas.openxmlformats.org/officeDocument/2006/relationships/image" Target="media/image1223.png"/><Relationship Id="rId3136" Type="http://schemas.openxmlformats.org/officeDocument/2006/relationships/image" Target="media/image1222.wmf"/><Relationship Id="rId3135" Type="http://schemas.openxmlformats.org/officeDocument/2006/relationships/oleObject" Target="embeddings/oleObject1912.bin"/><Relationship Id="rId3134" Type="http://schemas.openxmlformats.org/officeDocument/2006/relationships/image" Target="media/image1221.wmf"/><Relationship Id="rId3133" Type="http://schemas.openxmlformats.org/officeDocument/2006/relationships/oleObject" Target="embeddings/oleObject1911.bin"/><Relationship Id="rId3132" Type="http://schemas.openxmlformats.org/officeDocument/2006/relationships/oleObject" Target="embeddings/oleObject1910.bin"/><Relationship Id="rId3131" Type="http://schemas.openxmlformats.org/officeDocument/2006/relationships/image" Target="media/image1220.wmf"/><Relationship Id="rId3130" Type="http://schemas.openxmlformats.org/officeDocument/2006/relationships/oleObject" Target="embeddings/oleObject1909.bin"/><Relationship Id="rId313" Type="http://schemas.openxmlformats.org/officeDocument/2006/relationships/oleObject" Target="embeddings/oleObject154.bin"/><Relationship Id="rId3129" Type="http://schemas.openxmlformats.org/officeDocument/2006/relationships/image" Target="media/image1219.wmf"/><Relationship Id="rId3128" Type="http://schemas.openxmlformats.org/officeDocument/2006/relationships/oleObject" Target="embeddings/oleObject1908.bin"/><Relationship Id="rId3127" Type="http://schemas.openxmlformats.org/officeDocument/2006/relationships/image" Target="media/image1218.wmf"/><Relationship Id="rId3126" Type="http://schemas.openxmlformats.org/officeDocument/2006/relationships/oleObject" Target="embeddings/oleObject1907.bin"/><Relationship Id="rId3125" Type="http://schemas.openxmlformats.org/officeDocument/2006/relationships/image" Target="media/image1217.wmf"/><Relationship Id="rId3124" Type="http://schemas.openxmlformats.org/officeDocument/2006/relationships/oleObject" Target="embeddings/oleObject1906.bin"/><Relationship Id="rId3123" Type="http://schemas.openxmlformats.org/officeDocument/2006/relationships/image" Target="media/image1216.wmf"/><Relationship Id="rId3122" Type="http://schemas.openxmlformats.org/officeDocument/2006/relationships/oleObject" Target="embeddings/oleObject1905.bin"/><Relationship Id="rId3121" Type="http://schemas.openxmlformats.org/officeDocument/2006/relationships/image" Target="media/image1215.wmf"/><Relationship Id="rId3120" Type="http://schemas.openxmlformats.org/officeDocument/2006/relationships/oleObject" Target="embeddings/oleObject1904.bin"/><Relationship Id="rId312" Type="http://schemas.openxmlformats.org/officeDocument/2006/relationships/oleObject" Target="embeddings/oleObject153.bin"/><Relationship Id="rId3119" Type="http://schemas.openxmlformats.org/officeDocument/2006/relationships/image" Target="media/image1214.wmf"/><Relationship Id="rId3118" Type="http://schemas.openxmlformats.org/officeDocument/2006/relationships/oleObject" Target="embeddings/oleObject1903.bin"/><Relationship Id="rId3117" Type="http://schemas.openxmlformats.org/officeDocument/2006/relationships/image" Target="media/image1213.wmf"/><Relationship Id="rId3116" Type="http://schemas.openxmlformats.org/officeDocument/2006/relationships/oleObject" Target="embeddings/oleObject1902.bin"/><Relationship Id="rId3115" Type="http://schemas.openxmlformats.org/officeDocument/2006/relationships/image" Target="media/image1212.wmf"/><Relationship Id="rId3114" Type="http://schemas.openxmlformats.org/officeDocument/2006/relationships/oleObject" Target="embeddings/oleObject1901.bin"/><Relationship Id="rId3113" Type="http://schemas.openxmlformats.org/officeDocument/2006/relationships/image" Target="media/image1211.wmf"/><Relationship Id="rId3112" Type="http://schemas.openxmlformats.org/officeDocument/2006/relationships/oleObject" Target="embeddings/oleObject1900.bin"/><Relationship Id="rId3111" Type="http://schemas.openxmlformats.org/officeDocument/2006/relationships/image" Target="media/image1210.wmf"/><Relationship Id="rId3110" Type="http://schemas.openxmlformats.org/officeDocument/2006/relationships/oleObject" Target="embeddings/oleObject1899.bin"/><Relationship Id="rId311" Type="http://schemas.openxmlformats.org/officeDocument/2006/relationships/oleObject" Target="embeddings/oleObject152.bin"/><Relationship Id="rId3109" Type="http://schemas.openxmlformats.org/officeDocument/2006/relationships/image" Target="media/image1209.wmf"/><Relationship Id="rId3108" Type="http://schemas.openxmlformats.org/officeDocument/2006/relationships/oleObject" Target="embeddings/oleObject1898.bin"/><Relationship Id="rId3107" Type="http://schemas.openxmlformats.org/officeDocument/2006/relationships/oleObject" Target="embeddings/oleObject1897.bin"/><Relationship Id="rId3106" Type="http://schemas.openxmlformats.org/officeDocument/2006/relationships/image" Target="media/image1208.wmf"/><Relationship Id="rId3105" Type="http://schemas.openxmlformats.org/officeDocument/2006/relationships/oleObject" Target="embeddings/oleObject1896.bin"/><Relationship Id="rId3104" Type="http://schemas.openxmlformats.org/officeDocument/2006/relationships/image" Target="media/image1207.wmf"/><Relationship Id="rId3103" Type="http://schemas.openxmlformats.org/officeDocument/2006/relationships/oleObject" Target="embeddings/oleObject1895.bin"/><Relationship Id="rId3102" Type="http://schemas.openxmlformats.org/officeDocument/2006/relationships/image" Target="media/image1206.wmf"/><Relationship Id="rId3101" Type="http://schemas.openxmlformats.org/officeDocument/2006/relationships/oleObject" Target="embeddings/oleObject1894.bin"/><Relationship Id="rId3100" Type="http://schemas.openxmlformats.org/officeDocument/2006/relationships/image" Target="media/image1205.wmf"/><Relationship Id="rId310" Type="http://schemas.openxmlformats.org/officeDocument/2006/relationships/image" Target="media/image157.wmf"/><Relationship Id="rId31" Type="http://schemas.openxmlformats.org/officeDocument/2006/relationships/oleObject" Target="embeddings/oleObject12.bin"/><Relationship Id="rId3099" Type="http://schemas.openxmlformats.org/officeDocument/2006/relationships/oleObject" Target="embeddings/oleObject1893.bin"/><Relationship Id="rId3098" Type="http://schemas.openxmlformats.org/officeDocument/2006/relationships/image" Target="media/image1204.wmf"/><Relationship Id="rId3097" Type="http://schemas.openxmlformats.org/officeDocument/2006/relationships/oleObject" Target="embeddings/oleObject1892.bin"/><Relationship Id="rId3096" Type="http://schemas.openxmlformats.org/officeDocument/2006/relationships/oleObject" Target="embeddings/oleObject1891.bin"/><Relationship Id="rId3095" Type="http://schemas.openxmlformats.org/officeDocument/2006/relationships/image" Target="media/image1203.wmf"/><Relationship Id="rId3094" Type="http://schemas.openxmlformats.org/officeDocument/2006/relationships/oleObject" Target="embeddings/oleObject1890.bin"/><Relationship Id="rId3093" Type="http://schemas.openxmlformats.org/officeDocument/2006/relationships/image" Target="media/image1202.wmf"/><Relationship Id="rId3092" Type="http://schemas.openxmlformats.org/officeDocument/2006/relationships/oleObject" Target="embeddings/oleObject1889.bin"/><Relationship Id="rId3091" Type="http://schemas.openxmlformats.org/officeDocument/2006/relationships/image" Target="media/image1201.wmf"/><Relationship Id="rId3090" Type="http://schemas.openxmlformats.org/officeDocument/2006/relationships/oleObject" Target="embeddings/oleObject1888.bin"/><Relationship Id="rId309" Type="http://schemas.openxmlformats.org/officeDocument/2006/relationships/oleObject" Target="embeddings/oleObject151.bin"/><Relationship Id="rId3089" Type="http://schemas.openxmlformats.org/officeDocument/2006/relationships/oleObject" Target="embeddings/oleObject1887.bin"/><Relationship Id="rId3088" Type="http://schemas.openxmlformats.org/officeDocument/2006/relationships/image" Target="media/image1200.wmf"/><Relationship Id="rId3087" Type="http://schemas.openxmlformats.org/officeDocument/2006/relationships/oleObject" Target="embeddings/oleObject1886.bin"/><Relationship Id="rId3086" Type="http://schemas.openxmlformats.org/officeDocument/2006/relationships/image" Target="media/image1199.wmf"/><Relationship Id="rId3085" Type="http://schemas.openxmlformats.org/officeDocument/2006/relationships/oleObject" Target="embeddings/oleObject1885.bin"/><Relationship Id="rId3084" Type="http://schemas.openxmlformats.org/officeDocument/2006/relationships/image" Target="media/image1198.wmf"/><Relationship Id="rId3083" Type="http://schemas.openxmlformats.org/officeDocument/2006/relationships/oleObject" Target="embeddings/oleObject1884.bin"/><Relationship Id="rId3082" Type="http://schemas.openxmlformats.org/officeDocument/2006/relationships/oleObject" Target="embeddings/oleObject1883.bin"/><Relationship Id="rId3081" Type="http://schemas.openxmlformats.org/officeDocument/2006/relationships/oleObject" Target="embeddings/oleObject1882.bin"/><Relationship Id="rId3080" Type="http://schemas.openxmlformats.org/officeDocument/2006/relationships/oleObject" Target="embeddings/oleObject1881.bin"/><Relationship Id="rId308" Type="http://schemas.openxmlformats.org/officeDocument/2006/relationships/image" Target="media/image156.wmf"/><Relationship Id="rId3079" Type="http://schemas.openxmlformats.org/officeDocument/2006/relationships/oleObject" Target="embeddings/oleObject1880.bin"/><Relationship Id="rId3078" Type="http://schemas.openxmlformats.org/officeDocument/2006/relationships/image" Target="media/image1197.wmf"/><Relationship Id="rId3077" Type="http://schemas.openxmlformats.org/officeDocument/2006/relationships/oleObject" Target="embeddings/oleObject1879.bin"/><Relationship Id="rId3076" Type="http://schemas.openxmlformats.org/officeDocument/2006/relationships/image" Target="media/image1196.png"/><Relationship Id="rId3075" Type="http://schemas.openxmlformats.org/officeDocument/2006/relationships/image" Target="media/image1195.wmf"/><Relationship Id="rId3074" Type="http://schemas.openxmlformats.org/officeDocument/2006/relationships/oleObject" Target="embeddings/oleObject1878.bin"/><Relationship Id="rId3073" Type="http://schemas.openxmlformats.org/officeDocument/2006/relationships/image" Target="media/image1194.wmf"/><Relationship Id="rId3072" Type="http://schemas.openxmlformats.org/officeDocument/2006/relationships/oleObject" Target="embeddings/oleObject1877.bin"/><Relationship Id="rId3071" Type="http://schemas.openxmlformats.org/officeDocument/2006/relationships/image" Target="media/image1193.wmf"/><Relationship Id="rId3070" Type="http://schemas.openxmlformats.org/officeDocument/2006/relationships/oleObject" Target="embeddings/oleObject1876.bin"/><Relationship Id="rId307" Type="http://schemas.openxmlformats.org/officeDocument/2006/relationships/oleObject" Target="embeddings/oleObject150.bin"/><Relationship Id="rId3069" Type="http://schemas.openxmlformats.org/officeDocument/2006/relationships/image" Target="media/image1192.wmf"/><Relationship Id="rId3068" Type="http://schemas.openxmlformats.org/officeDocument/2006/relationships/oleObject" Target="embeddings/oleObject1875.bin"/><Relationship Id="rId3067" Type="http://schemas.openxmlformats.org/officeDocument/2006/relationships/image" Target="media/image1191.wmf"/><Relationship Id="rId3066" Type="http://schemas.openxmlformats.org/officeDocument/2006/relationships/oleObject" Target="embeddings/oleObject1874.bin"/><Relationship Id="rId3065" Type="http://schemas.openxmlformats.org/officeDocument/2006/relationships/image" Target="media/image1190.wmf"/><Relationship Id="rId3064" Type="http://schemas.openxmlformats.org/officeDocument/2006/relationships/oleObject" Target="embeddings/oleObject1873.bin"/><Relationship Id="rId3063" Type="http://schemas.openxmlformats.org/officeDocument/2006/relationships/image" Target="media/image1189.wmf"/><Relationship Id="rId3062" Type="http://schemas.openxmlformats.org/officeDocument/2006/relationships/oleObject" Target="embeddings/oleObject1872.bin"/><Relationship Id="rId3061" Type="http://schemas.openxmlformats.org/officeDocument/2006/relationships/image" Target="media/image1188.wmf"/><Relationship Id="rId3060" Type="http://schemas.openxmlformats.org/officeDocument/2006/relationships/oleObject" Target="embeddings/oleObject1871.bin"/><Relationship Id="rId306" Type="http://schemas.openxmlformats.org/officeDocument/2006/relationships/image" Target="media/image155.wmf"/><Relationship Id="rId3059" Type="http://schemas.openxmlformats.org/officeDocument/2006/relationships/image" Target="media/image1187.jpeg"/><Relationship Id="rId3058" Type="http://schemas.openxmlformats.org/officeDocument/2006/relationships/image" Target="media/image1186.jpeg"/><Relationship Id="rId3057" Type="http://schemas.openxmlformats.org/officeDocument/2006/relationships/image" Target="media/image1185.wmf"/><Relationship Id="rId3056" Type="http://schemas.openxmlformats.org/officeDocument/2006/relationships/oleObject" Target="embeddings/oleObject1870.bin"/><Relationship Id="rId3055" Type="http://schemas.openxmlformats.org/officeDocument/2006/relationships/oleObject" Target="embeddings/oleObject1869.bin"/><Relationship Id="rId3054" Type="http://schemas.openxmlformats.org/officeDocument/2006/relationships/image" Target="media/image1184.wmf"/><Relationship Id="rId3053" Type="http://schemas.openxmlformats.org/officeDocument/2006/relationships/oleObject" Target="embeddings/oleObject1868.bin"/><Relationship Id="rId3052" Type="http://schemas.openxmlformats.org/officeDocument/2006/relationships/image" Target="media/image1183.wmf"/><Relationship Id="rId3051" Type="http://schemas.openxmlformats.org/officeDocument/2006/relationships/oleObject" Target="embeddings/oleObject1867.bin"/><Relationship Id="rId3050" Type="http://schemas.openxmlformats.org/officeDocument/2006/relationships/oleObject" Target="embeddings/oleObject1866.bin"/><Relationship Id="rId305" Type="http://schemas.openxmlformats.org/officeDocument/2006/relationships/oleObject" Target="embeddings/oleObject149.bin"/><Relationship Id="rId3049" Type="http://schemas.openxmlformats.org/officeDocument/2006/relationships/image" Target="media/image1182.wmf"/><Relationship Id="rId3048" Type="http://schemas.openxmlformats.org/officeDocument/2006/relationships/oleObject" Target="embeddings/oleObject1865.bin"/><Relationship Id="rId3047" Type="http://schemas.openxmlformats.org/officeDocument/2006/relationships/image" Target="media/image1181.wmf"/><Relationship Id="rId3046" Type="http://schemas.openxmlformats.org/officeDocument/2006/relationships/oleObject" Target="embeddings/oleObject1864.bin"/><Relationship Id="rId3045" Type="http://schemas.openxmlformats.org/officeDocument/2006/relationships/image" Target="media/image1180.wmf"/><Relationship Id="rId3044" Type="http://schemas.openxmlformats.org/officeDocument/2006/relationships/oleObject" Target="embeddings/oleObject1863.bin"/><Relationship Id="rId3043" Type="http://schemas.openxmlformats.org/officeDocument/2006/relationships/oleObject" Target="embeddings/oleObject1862.bin"/><Relationship Id="rId3042" Type="http://schemas.openxmlformats.org/officeDocument/2006/relationships/image" Target="media/image1179.wmf"/><Relationship Id="rId3041" Type="http://schemas.openxmlformats.org/officeDocument/2006/relationships/oleObject" Target="embeddings/oleObject1861.bin"/><Relationship Id="rId3040" Type="http://schemas.openxmlformats.org/officeDocument/2006/relationships/oleObject" Target="embeddings/oleObject1860.bin"/><Relationship Id="rId304" Type="http://schemas.openxmlformats.org/officeDocument/2006/relationships/image" Target="media/image154.png"/><Relationship Id="rId3039" Type="http://schemas.openxmlformats.org/officeDocument/2006/relationships/image" Target="media/image1178.wmf"/><Relationship Id="rId3038" Type="http://schemas.openxmlformats.org/officeDocument/2006/relationships/oleObject" Target="embeddings/oleObject1859.bin"/><Relationship Id="rId3037" Type="http://schemas.openxmlformats.org/officeDocument/2006/relationships/oleObject" Target="embeddings/oleObject1858.bin"/><Relationship Id="rId3036" Type="http://schemas.openxmlformats.org/officeDocument/2006/relationships/image" Target="media/image1177.wmf"/><Relationship Id="rId3035" Type="http://schemas.openxmlformats.org/officeDocument/2006/relationships/oleObject" Target="embeddings/oleObject1857.bin"/><Relationship Id="rId3034" Type="http://schemas.openxmlformats.org/officeDocument/2006/relationships/image" Target="media/image1176.wmf"/><Relationship Id="rId3033" Type="http://schemas.openxmlformats.org/officeDocument/2006/relationships/oleObject" Target="embeddings/oleObject1856.bin"/><Relationship Id="rId3032" Type="http://schemas.openxmlformats.org/officeDocument/2006/relationships/image" Target="media/image1175.wmf"/><Relationship Id="rId3031" Type="http://schemas.openxmlformats.org/officeDocument/2006/relationships/oleObject" Target="embeddings/oleObject1855.bin"/><Relationship Id="rId3030" Type="http://schemas.openxmlformats.org/officeDocument/2006/relationships/oleObject" Target="embeddings/oleObject1854.bin"/><Relationship Id="rId303" Type="http://schemas.openxmlformats.org/officeDocument/2006/relationships/oleObject" Target="embeddings/oleObject148.bin"/><Relationship Id="rId3029" Type="http://schemas.openxmlformats.org/officeDocument/2006/relationships/image" Target="media/image1174.wmf"/><Relationship Id="rId3028" Type="http://schemas.openxmlformats.org/officeDocument/2006/relationships/oleObject" Target="embeddings/oleObject1853.bin"/><Relationship Id="rId3027" Type="http://schemas.openxmlformats.org/officeDocument/2006/relationships/oleObject" Target="embeddings/oleObject1852.bin"/><Relationship Id="rId3026" Type="http://schemas.openxmlformats.org/officeDocument/2006/relationships/oleObject" Target="embeddings/oleObject1851.bin"/><Relationship Id="rId3025" Type="http://schemas.openxmlformats.org/officeDocument/2006/relationships/oleObject" Target="embeddings/oleObject1850.bin"/><Relationship Id="rId3024" Type="http://schemas.openxmlformats.org/officeDocument/2006/relationships/oleObject" Target="embeddings/oleObject1849.bin"/><Relationship Id="rId3023" Type="http://schemas.openxmlformats.org/officeDocument/2006/relationships/oleObject" Target="embeddings/oleObject1848.bin"/><Relationship Id="rId3022" Type="http://schemas.openxmlformats.org/officeDocument/2006/relationships/oleObject" Target="embeddings/oleObject1847.bin"/><Relationship Id="rId3021" Type="http://schemas.openxmlformats.org/officeDocument/2006/relationships/oleObject" Target="embeddings/oleObject1846.bin"/><Relationship Id="rId3020" Type="http://schemas.openxmlformats.org/officeDocument/2006/relationships/oleObject" Target="embeddings/oleObject1845.bin"/><Relationship Id="rId302" Type="http://schemas.openxmlformats.org/officeDocument/2006/relationships/image" Target="media/image153.wmf"/><Relationship Id="rId3019" Type="http://schemas.openxmlformats.org/officeDocument/2006/relationships/oleObject" Target="embeddings/oleObject1844.bin"/><Relationship Id="rId3018" Type="http://schemas.openxmlformats.org/officeDocument/2006/relationships/oleObject" Target="embeddings/oleObject1843.bin"/><Relationship Id="rId3017" Type="http://schemas.openxmlformats.org/officeDocument/2006/relationships/oleObject" Target="embeddings/oleObject1842.bin"/><Relationship Id="rId3016" Type="http://schemas.openxmlformats.org/officeDocument/2006/relationships/oleObject" Target="embeddings/oleObject1841.bin"/><Relationship Id="rId3015" Type="http://schemas.openxmlformats.org/officeDocument/2006/relationships/oleObject" Target="embeddings/oleObject1840.bin"/><Relationship Id="rId3014" Type="http://schemas.openxmlformats.org/officeDocument/2006/relationships/oleObject" Target="embeddings/oleObject1839.bin"/><Relationship Id="rId3013" Type="http://schemas.openxmlformats.org/officeDocument/2006/relationships/oleObject" Target="embeddings/oleObject1838.bin"/><Relationship Id="rId3012" Type="http://schemas.openxmlformats.org/officeDocument/2006/relationships/oleObject" Target="embeddings/oleObject1837.bin"/><Relationship Id="rId3011" Type="http://schemas.openxmlformats.org/officeDocument/2006/relationships/oleObject" Target="embeddings/oleObject1836.bin"/><Relationship Id="rId3010" Type="http://schemas.openxmlformats.org/officeDocument/2006/relationships/oleObject" Target="embeddings/oleObject1835.bin"/><Relationship Id="rId301" Type="http://schemas.openxmlformats.org/officeDocument/2006/relationships/oleObject" Target="embeddings/oleObject147.bin"/><Relationship Id="rId3009" Type="http://schemas.openxmlformats.org/officeDocument/2006/relationships/oleObject" Target="embeddings/oleObject1834.bin"/><Relationship Id="rId3008" Type="http://schemas.openxmlformats.org/officeDocument/2006/relationships/image" Target="media/image1173.wmf"/><Relationship Id="rId3007" Type="http://schemas.openxmlformats.org/officeDocument/2006/relationships/oleObject" Target="embeddings/oleObject1833.bin"/><Relationship Id="rId3006" Type="http://schemas.openxmlformats.org/officeDocument/2006/relationships/image" Target="media/image1172.wmf"/><Relationship Id="rId3005" Type="http://schemas.openxmlformats.org/officeDocument/2006/relationships/oleObject" Target="embeddings/oleObject1832.bin"/><Relationship Id="rId3004" Type="http://schemas.openxmlformats.org/officeDocument/2006/relationships/oleObject" Target="embeddings/oleObject1831.bin"/><Relationship Id="rId3003" Type="http://schemas.openxmlformats.org/officeDocument/2006/relationships/image" Target="media/image1171.wmf"/><Relationship Id="rId3002" Type="http://schemas.openxmlformats.org/officeDocument/2006/relationships/oleObject" Target="embeddings/oleObject1830.bin"/><Relationship Id="rId3001" Type="http://schemas.openxmlformats.org/officeDocument/2006/relationships/image" Target="media/image1170.png"/><Relationship Id="rId3000" Type="http://schemas.openxmlformats.org/officeDocument/2006/relationships/oleObject" Target="embeddings/oleObject1829.bin"/><Relationship Id="rId300" Type="http://schemas.openxmlformats.org/officeDocument/2006/relationships/image" Target="media/image152.png"/><Relationship Id="rId30" Type="http://schemas.openxmlformats.org/officeDocument/2006/relationships/image" Target="media/image17.wmf"/><Relationship Id="rId3" Type="http://schemas.openxmlformats.org/officeDocument/2006/relationships/header" Target="header1.xml"/><Relationship Id="rId2999" Type="http://schemas.openxmlformats.org/officeDocument/2006/relationships/oleObject" Target="embeddings/oleObject1828.bin"/><Relationship Id="rId2998" Type="http://schemas.openxmlformats.org/officeDocument/2006/relationships/oleObject" Target="embeddings/oleObject1827.bin"/><Relationship Id="rId2997" Type="http://schemas.openxmlformats.org/officeDocument/2006/relationships/oleObject" Target="embeddings/oleObject1826.bin"/><Relationship Id="rId2996" Type="http://schemas.openxmlformats.org/officeDocument/2006/relationships/image" Target="media/image1169.wmf"/><Relationship Id="rId2995" Type="http://schemas.openxmlformats.org/officeDocument/2006/relationships/oleObject" Target="embeddings/oleObject1825.bin"/><Relationship Id="rId2994" Type="http://schemas.openxmlformats.org/officeDocument/2006/relationships/image" Target="media/image1168.wmf"/><Relationship Id="rId2993" Type="http://schemas.openxmlformats.org/officeDocument/2006/relationships/oleObject" Target="embeddings/oleObject1824.bin"/><Relationship Id="rId2992" Type="http://schemas.openxmlformats.org/officeDocument/2006/relationships/image" Target="media/image1167.png"/><Relationship Id="rId2991" Type="http://schemas.openxmlformats.org/officeDocument/2006/relationships/image" Target="media/image1166.wmf"/><Relationship Id="rId2990" Type="http://schemas.openxmlformats.org/officeDocument/2006/relationships/oleObject" Target="embeddings/oleObject1823.bin"/><Relationship Id="rId299" Type="http://schemas.openxmlformats.org/officeDocument/2006/relationships/image" Target="media/image151.wmf"/><Relationship Id="rId2989" Type="http://schemas.openxmlformats.org/officeDocument/2006/relationships/image" Target="media/image1165.wmf"/><Relationship Id="rId2988" Type="http://schemas.openxmlformats.org/officeDocument/2006/relationships/oleObject" Target="embeddings/oleObject1822.bin"/><Relationship Id="rId2987" Type="http://schemas.openxmlformats.org/officeDocument/2006/relationships/oleObject" Target="embeddings/oleObject1821.bin"/><Relationship Id="rId2986" Type="http://schemas.openxmlformats.org/officeDocument/2006/relationships/oleObject" Target="embeddings/oleObject1820.bin"/><Relationship Id="rId2985" Type="http://schemas.openxmlformats.org/officeDocument/2006/relationships/oleObject" Target="embeddings/oleObject1819.bin"/><Relationship Id="rId2984" Type="http://schemas.openxmlformats.org/officeDocument/2006/relationships/image" Target="media/image1164.wmf"/><Relationship Id="rId2983" Type="http://schemas.openxmlformats.org/officeDocument/2006/relationships/oleObject" Target="embeddings/oleObject1818.bin"/><Relationship Id="rId2982" Type="http://schemas.openxmlformats.org/officeDocument/2006/relationships/oleObject" Target="embeddings/oleObject1817.bin"/><Relationship Id="rId2981" Type="http://schemas.openxmlformats.org/officeDocument/2006/relationships/oleObject" Target="embeddings/oleObject1816.bin"/><Relationship Id="rId2980" Type="http://schemas.openxmlformats.org/officeDocument/2006/relationships/oleObject" Target="embeddings/oleObject1815.bin"/><Relationship Id="rId298" Type="http://schemas.openxmlformats.org/officeDocument/2006/relationships/oleObject" Target="embeddings/oleObject146.bin"/><Relationship Id="rId2979" Type="http://schemas.openxmlformats.org/officeDocument/2006/relationships/oleObject" Target="embeddings/oleObject1814.bin"/><Relationship Id="rId2978" Type="http://schemas.openxmlformats.org/officeDocument/2006/relationships/image" Target="media/image1163.wmf"/><Relationship Id="rId2977" Type="http://schemas.openxmlformats.org/officeDocument/2006/relationships/oleObject" Target="embeddings/oleObject1813.bin"/><Relationship Id="rId2976" Type="http://schemas.openxmlformats.org/officeDocument/2006/relationships/image" Target="media/image1162.wmf"/><Relationship Id="rId2975" Type="http://schemas.openxmlformats.org/officeDocument/2006/relationships/oleObject" Target="embeddings/oleObject1812.bin"/><Relationship Id="rId2974" Type="http://schemas.openxmlformats.org/officeDocument/2006/relationships/image" Target="media/image1161.wmf"/><Relationship Id="rId2973" Type="http://schemas.openxmlformats.org/officeDocument/2006/relationships/oleObject" Target="embeddings/oleObject1811.bin"/><Relationship Id="rId2972" Type="http://schemas.openxmlformats.org/officeDocument/2006/relationships/oleObject" Target="embeddings/oleObject1810.bin"/><Relationship Id="rId2971" Type="http://schemas.openxmlformats.org/officeDocument/2006/relationships/image" Target="media/image1160.jpeg"/><Relationship Id="rId2970" Type="http://schemas.openxmlformats.org/officeDocument/2006/relationships/oleObject" Target="embeddings/oleObject1809.bin"/><Relationship Id="rId297" Type="http://schemas.openxmlformats.org/officeDocument/2006/relationships/image" Target="media/image150.wmf"/><Relationship Id="rId2969" Type="http://schemas.openxmlformats.org/officeDocument/2006/relationships/image" Target="media/image1159.wmf"/><Relationship Id="rId2968" Type="http://schemas.openxmlformats.org/officeDocument/2006/relationships/oleObject" Target="embeddings/oleObject1808.bin"/><Relationship Id="rId2967" Type="http://schemas.openxmlformats.org/officeDocument/2006/relationships/image" Target="media/image1158.wmf"/><Relationship Id="rId2966" Type="http://schemas.openxmlformats.org/officeDocument/2006/relationships/oleObject" Target="embeddings/oleObject1807.bin"/><Relationship Id="rId2965" Type="http://schemas.openxmlformats.org/officeDocument/2006/relationships/oleObject" Target="embeddings/oleObject1806.bin"/><Relationship Id="rId2964" Type="http://schemas.openxmlformats.org/officeDocument/2006/relationships/oleObject" Target="embeddings/oleObject1805.bin"/><Relationship Id="rId2963" Type="http://schemas.openxmlformats.org/officeDocument/2006/relationships/oleObject" Target="embeddings/oleObject1804.bin"/><Relationship Id="rId2962" Type="http://schemas.openxmlformats.org/officeDocument/2006/relationships/oleObject" Target="embeddings/oleObject1803.bin"/><Relationship Id="rId2961" Type="http://schemas.openxmlformats.org/officeDocument/2006/relationships/image" Target="media/image1157.png"/><Relationship Id="rId2960" Type="http://schemas.openxmlformats.org/officeDocument/2006/relationships/oleObject" Target="embeddings/oleObject1802.bin"/><Relationship Id="rId296" Type="http://schemas.openxmlformats.org/officeDocument/2006/relationships/oleObject" Target="embeddings/oleObject145.bin"/><Relationship Id="rId2959" Type="http://schemas.openxmlformats.org/officeDocument/2006/relationships/oleObject" Target="embeddings/oleObject1801.bin"/><Relationship Id="rId2958" Type="http://schemas.openxmlformats.org/officeDocument/2006/relationships/oleObject" Target="embeddings/oleObject1800.bin"/><Relationship Id="rId2957" Type="http://schemas.openxmlformats.org/officeDocument/2006/relationships/oleObject" Target="embeddings/oleObject1799.bin"/><Relationship Id="rId2956" Type="http://schemas.openxmlformats.org/officeDocument/2006/relationships/image" Target="media/image1156.wmf"/><Relationship Id="rId2955" Type="http://schemas.openxmlformats.org/officeDocument/2006/relationships/oleObject" Target="embeddings/oleObject1798.bin"/><Relationship Id="rId2954" Type="http://schemas.openxmlformats.org/officeDocument/2006/relationships/image" Target="media/image1155.wmf"/><Relationship Id="rId2953" Type="http://schemas.openxmlformats.org/officeDocument/2006/relationships/oleObject" Target="embeddings/oleObject1797.bin"/><Relationship Id="rId2952" Type="http://schemas.openxmlformats.org/officeDocument/2006/relationships/image" Target="media/image1154.wmf"/><Relationship Id="rId2951" Type="http://schemas.openxmlformats.org/officeDocument/2006/relationships/oleObject" Target="embeddings/oleObject1796.bin"/><Relationship Id="rId2950" Type="http://schemas.openxmlformats.org/officeDocument/2006/relationships/oleObject" Target="embeddings/oleObject1795.bin"/><Relationship Id="rId295" Type="http://schemas.openxmlformats.org/officeDocument/2006/relationships/image" Target="media/image149.wmf"/><Relationship Id="rId2949" Type="http://schemas.openxmlformats.org/officeDocument/2006/relationships/image" Target="media/image1153.wmf"/><Relationship Id="rId2948" Type="http://schemas.openxmlformats.org/officeDocument/2006/relationships/oleObject" Target="embeddings/oleObject1794.bin"/><Relationship Id="rId2947" Type="http://schemas.openxmlformats.org/officeDocument/2006/relationships/image" Target="media/image1152.wmf"/><Relationship Id="rId2946" Type="http://schemas.openxmlformats.org/officeDocument/2006/relationships/oleObject" Target="embeddings/oleObject1793.bin"/><Relationship Id="rId2945" Type="http://schemas.openxmlformats.org/officeDocument/2006/relationships/image" Target="media/image1151.wmf"/><Relationship Id="rId2944" Type="http://schemas.openxmlformats.org/officeDocument/2006/relationships/oleObject" Target="embeddings/oleObject1792.bin"/><Relationship Id="rId2943" Type="http://schemas.openxmlformats.org/officeDocument/2006/relationships/oleObject" Target="embeddings/oleObject1791.bin"/><Relationship Id="rId2942" Type="http://schemas.openxmlformats.org/officeDocument/2006/relationships/oleObject" Target="embeddings/oleObject1790.bin"/><Relationship Id="rId2941" Type="http://schemas.openxmlformats.org/officeDocument/2006/relationships/image" Target="media/image1150.wmf"/><Relationship Id="rId2940" Type="http://schemas.openxmlformats.org/officeDocument/2006/relationships/oleObject" Target="embeddings/oleObject1789.bin"/><Relationship Id="rId294" Type="http://schemas.openxmlformats.org/officeDocument/2006/relationships/oleObject" Target="embeddings/oleObject144.bin"/><Relationship Id="rId2939" Type="http://schemas.openxmlformats.org/officeDocument/2006/relationships/image" Target="media/image1149.wmf"/><Relationship Id="rId2938" Type="http://schemas.openxmlformats.org/officeDocument/2006/relationships/oleObject" Target="embeddings/oleObject1788.bin"/><Relationship Id="rId2937" Type="http://schemas.openxmlformats.org/officeDocument/2006/relationships/oleObject" Target="embeddings/oleObject1787.bin"/><Relationship Id="rId2936" Type="http://schemas.openxmlformats.org/officeDocument/2006/relationships/image" Target="media/image1148.wmf"/><Relationship Id="rId2935" Type="http://schemas.openxmlformats.org/officeDocument/2006/relationships/oleObject" Target="embeddings/oleObject1786.bin"/><Relationship Id="rId2934" Type="http://schemas.openxmlformats.org/officeDocument/2006/relationships/image" Target="media/image1147.png"/><Relationship Id="rId2933" Type="http://schemas.openxmlformats.org/officeDocument/2006/relationships/image" Target="media/image1146.png"/><Relationship Id="rId2932" Type="http://schemas.openxmlformats.org/officeDocument/2006/relationships/image" Target="media/image1145.wmf"/><Relationship Id="rId2931" Type="http://schemas.openxmlformats.org/officeDocument/2006/relationships/oleObject" Target="embeddings/oleObject1785.bin"/><Relationship Id="rId2930" Type="http://schemas.openxmlformats.org/officeDocument/2006/relationships/image" Target="media/image1144.wmf"/><Relationship Id="rId293" Type="http://schemas.openxmlformats.org/officeDocument/2006/relationships/image" Target="media/image148.wmf"/><Relationship Id="rId2929" Type="http://schemas.openxmlformats.org/officeDocument/2006/relationships/oleObject" Target="embeddings/oleObject1784.bin"/><Relationship Id="rId2928" Type="http://schemas.openxmlformats.org/officeDocument/2006/relationships/image" Target="media/image1143.wmf"/><Relationship Id="rId2927" Type="http://schemas.openxmlformats.org/officeDocument/2006/relationships/oleObject" Target="embeddings/oleObject1783.bin"/><Relationship Id="rId2926" Type="http://schemas.openxmlformats.org/officeDocument/2006/relationships/image" Target="media/image1142.wmf"/><Relationship Id="rId2925" Type="http://schemas.openxmlformats.org/officeDocument/2006/relationships/oleObject" Target="embeddings/oleObject1782.bin"/><Relationship Id="rId2924" Type="http://schemas.openxmlformats.org/officeDocument/2006/relationships/oleObject" Target="embeddings/oleObject1781.bin"/><Relationship Id="rId2923" Type="http://schemas.openxmlformats.org/officeDocument/2006/relationships/oleObject" Target="embeddings/oleObject1780.bin"/><Relationship Id="rId2922" Type="http://schemas.openxmlformats.org/officeDocument/2006/relationships/oleObject" Target="embeddings/oleObject1779.bin"/><Relationship Id="rId2921" Type="http://schemas.openxmlformats.org/officeDocument/2006/relationships/oleObject" Target="embeddings/oleObject1778.bin"/><Relationship Id="rId2920" Type="http://schemas.openxmlformats.org/officeDocument/2006/relationships/oleObject" Target="embeddings/oleObject1777.bin"/><Relationship Id="rId292" Type="http://schemas.openxmlformats.org/officeDocument/2006/relationships/oleObject" Target="embeddings/oleObject143.bin"/><Relationship Id="rId2919" Type="http://schemas.openxmlformats.org/officeDocument/2006/relationships/image" Target="media/image1141.wmf"/><Relationship Id="rId2918" Type="http://schemas.openxmlformats.org/officeDocument/2006/relationships/oleObject" Target="embeddings/oleObject1776.bin"/><Relationship Id="rId2917" Type="http://schemas.openxmlformats.org/officeDocument/2006/relationships/oleObject" Target="embeddings/oleObject1775.bin"/><Relationship Id="rId2916" Type="http://schemas.openxmlformats.org/officeDocument/2006/relationships/oleObject" Target="embeddings/oleObject1774.bin"/><Relationship Id="rId2915" Type="http://schemas.openxmlformats.org/officeDocument/2006/relationships/image" Target="media/image1140.png"/><Relationship Id="rId2914" Type="http://schemas.openxmlformats.org/officeDocument/2006/relationships/oleObject" Target="embeddings/oleObject1773.bin"/><Relationship Id="rId2913" Type="http://schemas.openxmlformats.org/officeDocument/2006/relationships/image" Target="media/image1139.wmf"/><Relationship Id="rId2912" Type="http://schemas.openxmlformats.org/officeDocument/2006/relationships/oleObject" Target="embeddings/oleObject1772.bin"/><Relationship Id="rId2911" Type="http://schemas.openxmlformats.org/officeDocument/2006/relationships/oleObject" Target="embeddings/oleObject1771.bin"/><Relationship Id="rId2910" Type="http://schemas.openxmlformats.org/officeDocument/2006/relationships/image" Target="media/image1138.wmf"/><Relationship Id="rId291" Type="http://schemas.openxmlformats.org/officeDocument/2006/relationships/image" Target="media/image147.png"/><Relationship Id="rId2909" Type="http://schemas.openxmlformats.org/officeDocument/2006/relationships/oleObject" Target="embeddings/oleObject1770.bin"/><Relationship Id="rId2908" Type="http://schemas.openxmlformats.org/officeDocument/2006/relationships/oleObject" Target="embeddings/oleObject1769.bin"/><Relationship Id="rId2907" Type="http://schemas.openxmlformats.org/officeDocument/2006/relationships/oleObject" Target="embeddings/oleObject1768.bin"/><Relationship Id="rId2906" Type="http://schemas.openxmlformats.org/officeDocument/2006/relationships/oleObject" Target="embeddings/oleObject1767.bin"/><Relationship Id="rId2905" Type="http://schemas.openxmlformats.org/officeDocument/2006/relationships/oleObject" Target="embeddings/oleObject1766.bin"/><Relationship Id="rId2904" Type="http://schemas.openxmlformats.org/officeDocument/2006/relationships/oleObject" Target="embeddings/oleObject1765.bin"/><Relationship Id="rId2903" Type="http://schemas.openxmlformats.org/officeDocument/2006/relationships/oleObject" Target="embeddings/oleObject1764.bin"/><Relationship Id="rId2902" Type="http://schemas.openxmlformats.org/officeDocument/2006/relationships/oleObject" Target="embeddings/oleObject1763.bin"/><Relationship Id="rId2901" Type="http://schemas.openxmlformats.org/officeDocument/2006/relationships/image" Target="media/image1137.png"/><Relationship Id="rId2900" Type="http://schemas.openxmlformats.org/officeDocument/2006/relationships/oleObject" Target="embeddings/oleObject1762.bin"/><Relationship Id="rId290" Type="http://schemas.openxmlformats.org/officeDocument/2006/relationships/image" Target="media/image146.wmf"/><Relationship Id="rId29" Type="http://schemas.openxmlformats.org/officeDocument/2006/relationships/oleObject" Target="embeddings/oleObject11.bin"/><Relationship Id="rId2899" Type="http://schemas.openxmlformats.org/officeDocument/2006/relationships/oleObject" Target="embeddings/oleObject1761.bin"/><Relationship Id="rId2898" Type="http://schemas.openxmlformats.org/officeDocument/2006/relationships/oleObject" Target="embeddings/oleObject1760.bin"/><Relationship Id="rId2897" Type="http://schemas.openxmlformats.org/officeDocument/2006/relationships/image" Target="media/image1136.wmf"/><Relationship Id="rId2896" Type="http://schemas.openxmlformats.org/officeDocument/2006/relationships/oleObject" Target="embeddings/oleObject1759.bin"/><Relationship Id="rId2895" Type="http://schemas.openxmlformats.org/officeDocument/2006/relationships/image" Target="media/image1135.wmf"/><Relationship Id="rId2894" Type="http://schemas.openxmlformats.org/officeDocument/2006/relationships/oleObject" Target="embeddings/oleObject1758.bin"/><Relationship Id="rId2893" Type="http://schemas.openxmlformats.org/officeDocument/2006/relationships/image" Target="media/image1134.wmf"/><Relationship Id="rId2892" Type="http://schemas.openxmlformats.org/officeDocument/2006/relationships/oleObject" Target="embeddings/oleObject1757.bin"/><Relationship Id="rId2891" Type="http://schemas.openxmlformats.org/officeDocument/2006/relationships/image" Target="media/image1133.wmf"/><Relationship Id="rId2890" Type="http://schemas.openxmlformats.org/officeDocument/2006/relationships/oleObject" Target="embeddings/oleObject1756.bin"/><Relationship Id="rId289" Type="http://schemas.openxmlformats.org/officeDocument/2006/relationships/oleObject" Target="embeddings/oleObject142.bin"/><Relationship Id="rId2889" Type="http://schemas.openxmlformats.org/officeDocument/2006/relationships/image" Target="media/image1132.png"/><Relationship Id="rId2888" Type="http://schemas.openxmlformats.org/officeDocument/2006/relationships/oleObject" Target="embeddings/oleObject1755.bin"/><Relationship Id="rId2887" Type="http://schemas.openxmlformats.org/officeDocument/2006/relationships/oleObject" Target="embeddings/oleObject1754.bin"/><Relationship Id="rId2886" Type="http://schemas.openxmlformats.org/officeDocument/2006/relationships/oleObject" Target="embeddings/oleObject1753.bin"/><Relationship Id="rId2885" Type="http://schemas.openxmlformats.org/officeDocument/2006/relationships/image" Target="media/image1131.wmf"/><Relationship Id="rId2884" Type="http://schemas.openxmlformats.org/officeDocument/2006/relationships/oleObject" Target="embeddings/oleObject1752.bin"/><Relationship Id="rId2883" Type="http://schemas.openxmlformats.org/officeDocument/2006/relationships/image" Target="media/image1130.wmf"/><Relationship Id="rId2882" Type="http://schemas.openxmlformats.org/officeDocument/2006/relationships/oleObject" Target="embeddings/oleObject1751.bin"/><Relationship Id="rId2881" Type="http://schemas.openxmlformats.org/officeDocument/2006/relationships/oleObject" Target="embeddings/oleObject1750.bin"/><Relationship Id="rId2880" Type="http://schemas.openxmlformats.org/officeDocument/2006/relationships/image" Target="media/image1129.wmf"/><Relationship Id="rId288" Type="http://schemas.openxmlformats.org/officeDocument/2006/relationships/image" Target="media/image145.png"/><Relationship Id="rId2879" Type="http://schemas.openxmlformats.org/officeDocument/2006/relationships/oleObject" Target="embeddings/oleObject1749.bin"/><Relationship Id="rId2878" Type="http://schemas.openxmlformats.org/officeDocument/2006/relationships/image" Target="media/image1128.wmf"/><Relationship Id="rId2877" Type="http://schemas.openxmlformats.org/officeDocument/2006/relationships/oleObject" Target="embeddings/oleObject1748.bin"/><Relationship Id="rId2876" Type="http://schemas.openxmlformats.org/officeDocument/2006/relationships/oleObject" Target="embeddings/oleObject1747.bin"/><Relationship Id="rId2875" Type="http://schemas.openxmlformats.org/officeDocument/2006/relationships/image" Target="media/image1127.wmf"/><Relationship Id="rId2874" Type="http://schemas.openxmlformats.org/officeDocument/2006/relationships/oleObject" Target="embeddings/oleObject1746.bin"/><Relationship Id="rId2873" Type="http://schemas.openxmlformats.org/officeDocument/2006/relationships/image" Target="media/image1126.png"/><Relationship Id="rId2872" Type="http://schemas.openxmlformats.org/officeDocument/2006/relationships/oleObject" Target="embeddings/oleObject1745.bin"/><Relationship Id="rId2871" Type="http://schemas.openxmlformats.org/officeDocument/2006/relationships/oleObject" Target="embeddings/oleObject1744.bin"/><Relationship Id="rId2870" Type="http://schemas.openxmlformats.org/officeDocument/2006/relationships/image" Target="media/image1125.wmf"/><Relationship Id="rId287" Type="http://schemas.openxmlformats.org/officeDocument/2006/relationships/image" Target="media/image144.wmf"/><Relationship Id="rId2869" Type="http://schemas.openxmlformats.org/officeDocument/2006/relationships/oleObject" Target="embeddings/oleObject1743.bin"/><Relationship Id="rId2868" Type="http://schemas.openxmlformats.org/officeDocument/2006/relationships/image" Target="media/image1124.wmf"/><Relationship Id="rId2867" Type="http://schemas.openxmlformats.org/officeDocument/2006/relationships/oleObject" Target="embeddings/oleObject1742.bin"/><Relationship Id="rId2866" Type="http://schemas.openxmlformats.org/officeDocument/2006/relationships/image" Target="media/image1123.wmf"/><Relationship Id="rId2865" Type="http://schemas.openxmlformats.org/officeDocument/2006/relationships/oleObject" Target="embeddings/oleObject1741.bin"/><Relationship Id="rId2864" Type="http://schemas.openxmlformats.org/officeDocument/2006/relationships/image" Target="media/image1122.wmf"/><Relationship Id="rId2863" Type="http://schemas.openxmlformats.org/officeDocument/2006/relationships/oleObject" Target="embeddings/oleObject1740.bin"/><Relationship Id="rId2862" Type="http://schemas.openxmlformats.org/officeDocument/2006/relationships/image" Target="media/image1121.wmf"/><Relationship Id="rId2861" Type="http://schemas.openxmlformats.org/officeDocument/2006/relationships/oleObject" Target="embeddings/oleObject1739.bin"/><Relationship Id="rId2860" Type="http://schemas.openxmlformats.org/officeDocument/2006/relationships/image" Target="media/image1120.wmf"/><Relationship Id="rId286" Type="http://schemas.openxmlformats.org/officeDocument/2006/relationships/oleObject" Target="embeddings/oleObject141.bin"/><Relationship Id="rId2859" Type="http://schemas.openxmlformats.org/officeDocument/2006/relationships/oleObject" Target="embeddings/oleObject1738.bin"/><Relationship Id="rId2858" Type="http://schemas.openxmlformats.org/officeDocument/2006/relationships/oleObject" Target="embeddings/oleObject1737.bin"/><Relationship Id="rId2857" Type="http://schemas.openxmlformats.org/officeDocument/2006/relationships/oleObject" Target="embeddings/oleObject1736.bin"/><Relationship Id="rId2856" Type="http://schemas.openxmlformats.org/officeDocument/2006/relationships/image" Target="media/image1119.wmf"/><Relationship Id="rId2855" Type="http://schemas.openxmlformats.org/officeDocument/2006/relationships/oleObject" Target="embeddings/oleObject1735.bin"/><Relationship Id="rId2854" Type="http://schemas.openxmlformats.org/officeDocument/2006/relationships/image" Target="media/image1118.png"/><Relationship Id="rId2853" Type="http://schemas.openxmlformats.org/officeDocument/2006/relationships/oleObject" Target="embeddings/oleObject1734.bin"/><Relationship Id="rId2852" Type="http://schemas.openxmlformats.org/officeDocument/2006/relationships/oleObject" Target="embeddings/oleObject1733.bin"/><Relationship Id="rId2851" Type="http://schemas.openxmlformats.org/officeDocument/2006/relationships/oleObject" Target="embeddings/oleObject1732.bin"/><Relationship Id="rId2850" Type="http://schemas.openxmlformats.org/officeDocument/2006/relationships/oleObject" Target="embeddings/oleObject1731.bin"/><Relationship Id="rId285" Type="http://schemas.openxmlformats.org/officeDocument/2006/relationships/oleObject" Target="embeddings/oleObject140.bin"/><Relationship Id="rId2849" Type="http://schemas.openxmlformats.org/officeDocument/2006/relationships/oleObject" Target="embeddings/oleObject1730.bin"/><Relationship Id="rId2848" Type="http://schemas.openxmlformats.org/officeDocument/2006/relationships/oleObject" Target="embeddings/oleObject1729.bin"/><Relationship Id="rId2847" Type="http://schemas.openxmlformats.org/officeDocument/2006/relationships/image" Target="media/image1117.wmf"/><Relationship Id="rId2846" Type="http://schemas.openxmlformats.org/officeDocument/2006/relationships/oleObject" Target="embeddings/oleObject1728.bin"/><Relationship Id="rId2845" Type="http://schemas.openxmlformats.org/officeDocument/2006/relationships/image" Target="media/image1116.wmf"/><Relationship Id="rId2844" Type="http://schemas.openxmlformats.org/officeDocument/2006/relationships/oleObject" Target="embeddings/oleObject1727.bin"/><Relationship Id="rId2843" Type="http://schemas.openxmlformats.org/officeDocument/2006/relationships/image" Target="media/image1115.wmf"/><Relationship Id="rId2842" Type="http://schemas.openxmlformats.org/officeDocument/2006/relationships/oleObject" Target="embeddings/oleObject1726.bin"/><Relationship Id="rId2841" Type="http://schemas.openxmlformats.org/officeDocument/2006/relationships/oleObject" Target="embeddings/oleObject1725.bin"/><Relationship Id="rId2840" Type="http://schemas.openxmlformats.org/officeDocument/2006/relationships/oleObject" Target="embeddings/oleObject1724.bin"/><Relationship Id="rId284" Type="http://schemas.openxmlformats.org/officeDocument/2006/relationships/oleObject" Target="embeddings/oleObject139.bin"/><Relationship Id="rId2839" Type="http://schemas.openxmlformats.org/officeDocument/2006/relationships/oleObject" Target="embeddings/oleObject1723.bin"/><Relationship Id="rId2838" Type="http://schemas.openxmlformats.org/officeDocument/2006/relationships/image" Target="media/image1114.wmf"/><Relationship Id="rId2837" Type="http://schemas.openxmlformats.org/officeDocument/2006/relationships/oleObject" Target="embeddings/oleObject1722.bin"/><Relationship Id="rId2836" Type="http://schemas.openxmlformats.org/officeDocument/2006/relationships/oleObject" Target="embeddings/oleObject1721.bin"/><Relationship Id="rId2835" Type="http://schemas.openxmlformats.org/officeDocument/2006/relationships/oleObject" Target="embeddings/oleObject1720.bin"/><Relationship Id="rId2834" Type="http://schemas.openxmlformats.org/officeDocument/2006/relationships/image" Target="media/image1113.wmf"/><Relationship Id="rId2833" Type="http://schemas.openxmlformats.org/officeDocument/2006/relationships/oleObject" Target="embeddings/oleObject1719.bin"/><Relationship Id="rId2832" Type="http://schemas.openxmlformats.org/officeDocument/2006/relationships/image" Target="media/image1112.wmf"/><Relationship Id="rId2831" Type="http://schemas.openxmlformats.org/officeDocument/2006/relationships/oleObject" Target="embeddings/oleObject1718.bin"/><Relationship Id="rId2830" Type="http://schemas.openxmlformats.org/officeDocument/2006/relationships/image" Target="media/image1111.wmf"/><Relationship Id="rId283" Type="http://schemas.openxmlformats.org/officeDocument/2006/relationships/image" Target="media/image143.wmf"/><Relationship Id="rId2829" Type="http://schemas.openxmlformats.org/officeDocument/2006/relationships/oleObject" Target="embeddings/oleObject1717.bin"/><Relationship Id="rId2828" Type="http://schemas.openxmlformats.org/officeDocument/2006/relationships/image" Target="media/image1110.wmf"/><Relationship Id="rId2827" Type="http://schemas.openxmlformats.org/officeDocument/2006/relationships/oleObject" Target="embeddings/oleObject1716.bin"/><Relationship Id="rId2826" Type="http://schemas.openxmlformats.org/officeDocument/2006/relationships/image" Target="media/image1109.png"/><Relationship Id="rId2825" Type="http://schemas.openxmlformats.org/officeDocument/2006/relationships/image" Target="media/image1108.wmf"/><Relationship Id="rId2824" Type="http://schemas.openxmlformats.org/officeDocument/2006/relationships/oleObject" Target="embeddings/oleObject1715.bin"/><Relationship Id="rId2823" Type="http://schemas.openxmlformats.org/officeDocument/2006/relationships/image" Target="media/image1107.png"/><Relationship Id="rId2822" Type="http://schemas.openxmlformats.org/officeDocument/2006/relationships/image" Target="media/image1106.wmf"/><Relationship Id="rId2821" Type="http://schemas.openxmlformats.org/officeDocument/2006/relationships/oleObject" Target="embeddings/oleObject1714.bin"/><Relationship Id="rId2820" Type="http://schemas.openxmlformats.org/officeDocument/2006/relationships/oleObject" Target="embeddings/oleObject1713.bin"/><Relationship Id="rId282" Type="http://schemas.openxmlformats.org/officeDocument/2006/relationships/oleObject" Target="embeddings/oleObject138.bin"/><Relationship Id="rId2819" Type="http://schemas.openxmlformats.org/officeDocument/2006/relationships/oleObject" Target="embeddings/oleObject1712.bin"/><Relationship Id="rId2818" Type="http://schemas.openxmlformats.org/officeDocument/2006/relationships/oleObject" Target="embeddings/oleObject1711.bin"/><Relationship Id="rId2817" Type="http://schemas.openxmlformats.org/officeDocument/2006/relationships/oleObject" Target="embeddings/oleObject1710.bin"/><Relationship Id="rId2816" Type="http://schemas.openxmlformats.org/officeDocument/2006/relationships/oleObject" Target="embeddings/oleObject1709.bin"/><Relationship Id="rId2815" Type="http://schemas.openxmlformats.org/officeDocument/2006/relationships/image" Target="media/image1105.png"/><Relationship Id="rId2814" Type="http://schemas.openxmlformats.org/officeDocument/2006/relationships/oleObject" Target="embeddings/oleObject1708.bin"/><Relationship Id="rId2813" Type="http://schemas.openxmlformats.org/officeDocument/2006/relationships/oleObject" Target="embeddings/oleObject1707.bin"/><Relationship Id="rId2812" Type="http://schemas.openxmlformats.org/officeDocument/2006/relationships/oleObject" Target="embeddings/oleObject1706.bin"/><Relationship Id="rId2811" Type="http://schemas.openxmlformats.org/officeDocument/2006/relationships/oleObject" Target="embeddings/oleObject1705.bin"/><Relationship Id="rId2810" Type="http://schemas.openxmlformats.org/officeDocument/2006/relationships/oleObject" Target="embeddings/oleObject1704.bin"/><Relationship Id="rId281" Type="http://schemas.openxmlformats.org/officeDocument/2006/relationships/oleObject" Target="embeddings/oleObject137.bin"/><Relationship Id="rId2809" Type="http://schemas.openxmlformats.org/officeDocument/2006/relationships/oleObject" Target="embeddings/oleObject1703.bin"/><Relationship Id="rId2808" Type="http://schemas.openxmlformats.org/officeDocument/2006/relationships/oleObject" Target="embeddings/oleObject1702.bin"/><Relationship Id="rId2807" Type="http://schemas.openxmlformats.org/officeDocument/2006/relationships/oleObject" Target="embeddings/oleObject1701.bin"/><Relationship Id="rId2806" Type="http://schemas.openxmlformats.org/officeDocument/2006/relationships/oleObject" Target="embeddings/oleObject1700.bin"/><Relationship Id="rId2805" Type="http://schemas.openxmlformats.org/officeDocument/2006/relationships/oleObject" Target="embeddings/oleObject1699.bin"/><Relationship Id="rId2804" Type="http://schemas.openxmlformats.org/officeDocument/2006/relationships/oleObject" Target="embeddings/oleObject1698.bin"/><Relationship Id="rId2803" Type="http://schemas.openxmlformats.org/officeDocument/2006/relationships/oleObject" Target="embeddings/oleObject1697.bin"/><Relationship Id="rId2802" Type="http://schemas.openxmlformats.org/officeDocument/2006/relationships/image" Target="media/image1104.png"/><Relationship Id="rId2801" Type="http://schemas.openxmlformats.org/officeDocument/2006/relationships/image" Target="media/image1103.wmf"/><Relationship Id="rId2800" Type="http://schemas.openxmlformats.org/officeDocument/2006/relationships/oleObject" Target="embeddings/oleObject1696.bin"/><Relationship Id="rId280" Type="http://schemas.openxmlformats.org/officeDocument/2006/relationships/image" Target="media/image142.wmf"/><Relationship Id="rId28" Type="http://schemas.openxmlformats.org/officeDocument/2006/relationships/image" Target="media/image16.wmf"/><Relationship Id="rId2799" Type="http://schemas.openxmlformats.org/officeDocument/2006/relationships/oleObject" Target="embeddings/oleObject1695.bin"/><Relationship Id="rId2798" Type="http://schemas.openxmlformats.org/officeDocument/2006/relationships/oleObject" Target="embeddings/oleObject1694.bin"/><Relationship Id="rId2797" Type="http://schemas.openxmlformats.org/officeDocument/2006/relationships/oleObject" Target="embeddings/oleObject1693.bin"/><Relationship Id="rId2796" Type="http://schemas.openxmlformats.org/officeDocument/2006/relationships/oleObject" Target="embeddings/oleObject1692.bin"/><Relationship Id="rId2795" Type="http://schemas.openxmlformats.org/officeDocument/2006/relationships/oleObject" Target="embeddings/oleObject1691.bin"/><Relationship Id="rId2794" Type="http://schemas.openxmlformats.org/officeDocument/2006/relationships/oleObject" Target="embeddings/oleObject1690.bin"/><Relationship Id="rId2793" Type="http://schemas.openxmlformats.org/officeDocument/2006/relationships/image" Target="media/image1102.wmf"/><Relationship Id="rId2792" Type="http://schemas.openxmlformats.org/officeDocument/2006/relationships/oleObject" Target="embeddings/oleObject1689.bin"/><Relationship Id="rId2791" Type="http://schemas.openxmlformats.org/officeDocument/2006/relationships/oleObject" Target="embeddings/oleObject1688.bin"/><Relationship Id="rId2790" Type="http://schemas.openxmlformats.org/officeDocument/2006/relationships/image" Target="media/image1101.wmf"/><Relationship Id="rId279" Type="http://schemas.openxmlformats.org/officeDocument/2006/relationships/oleObject" Target="embeddings/oleObject136.bin"/><Relationship Id="rId2789" Type="http://schemas.openxmlformats.org/officeDocument/2006/relationships/oleObject" Target="embeddings/oleObject1687.bin"/><Relationship Id="rId2788" Type="http://schemas.openxmlformats.org/officeDocument/2006/relationships/image" Target="media/image1100.wmf"/><Relationship Id="rId2787" Type="http://schemas.openxmlformats.org/officeDocument/2006/relationships/oleObject" Target="embeddings/oleObject1686.bin"/><Relationship Id="rId2786" Type="http://schemas.openxmlformats.org/officeDocument/2006/relationships/image" Target="media/image1099.wmf"/><Relationship Id="rId2785" Type="http://schemas.openxmlformats.org/officeDocument/2006/relationships/oleObject" Target="embeddings/oleObject1685.bin"/><Relationship Id="rId2784" Type="http://schemas.openxmlformats.org/officeDocument/2006/relationships/oleObject" Target="embeddings/oleObject1684.bin"/><Relationship Id="rId2783" Type="http://schemas.openxmlformats.org/officeDocument/2006/relationships/image" Target="media/image1098.wmf"/><Relationship Id="rId2782" Type="http://schemas.openxmlformats.org/officeDocument/2006/relationships/oleObject" Target="embeddings/oleObject1683.bin"/><Relationship Id="rId2781" Type="http://schemas.openxmlformats.org/officeDocument/2006/relationships/image" Target="media/image1097.wmf"/><Relationship Id="rId2780" Type="http://schemas.openxmlformats.org/officeDocument/2006/relationships/oleObject" Target="embeddings/oleObject1682.bin"/><Relationship Id="rId278" Type="http://schemas.openxmlformats.org/officeDocument/2006/relationships/image" Target="media/image141.jpeg"/><Relationship Id="rId2779" Type="http://schemas.openxmlformats.org/officeDocument/2006/relationships/image" Target="media/image1096.wmf"/><Relationship Id="rId2778" Type="http://schemas.openxmlformats.org/officeDocument/2006/relationships/oleObject" Target="embeddings/oleObject1681.bin"/><Relationship Id="rId2777" Type="http://schemas.openxmlformats.org/officeDocument/2006/relationships/image" Target="media/image1095.png"/><Relationship Id="rId2776" Type="http://schemas.openxmlformats.org/officeDocument/2006/relationships/image" Target="media/image1094.wmf"/><Relationship Id="rId2775" Type="http://schemas.openxmlformats.org/officeDocument/2006/relationships/oleObject" Target="embeddings/oleObject1680.bin"/><Relationship Id="rId2774" Type="http://schemas.openxmlformats.org/officeDocument/2006/relationships/image" Target="media/image1093.wmf"/><Relationship Id="rId2773" Type="http://schemas.openxmlformats.org/officeDocument/2006/relationships/oleObject" Target="embeddings/oleObject1679.bin"/><Relationship Id="rId2772" Type="http://schemas.openxmlformats.org/officeDocument/2006/relationships/oleObject" Target="embeddings/oleObject1678.bin"/><Relationship Id="rId2771" Type="http://schemas.openxmlformats.org/officeDocument/2006/relationships/oleObject" Target="embeddings/oleObject1677.bin"/><Relationship Id="rId2770" Type="http://schemas.openxmlformats.org/officeDocument/2006/relationships/oleObject" Target="embeddings/oleObject1676.bin"/><Relationship Id="rId277" Type="http://schemas.openxmlformats.org/officeDocument/2006/relationships/image" Target="media/image140.wmf"/><Relationship Id="rId2769" Type="http://schemas.openxmlformats.org/officeDocument/2006/relationships/oleObject" Target="embeddings/oleObject1675.bin"/><Relationship Id="rId2768" Type="http://schemas.openxmlformats.org/officeDocument/2006/relationships/image" Target="media/image1092.wmf"/><Relationship Id="rId2767" Type="http://schemas.openxmlformats.org/officeDocument/2006/relationships/oleObject" Target="embeddings/oleObject1674.bin"/><Relationship Id="rId2766" Type="http://schemas.openxmlformats.org/officeDocument/2006/relationships/image" Target="media/image1091.wmf"/><Relationship Id="rId2765" Type="http://schemas.openxmlformats.org/officeDocument/2006/relationships/oleObject" Target="embeddings/oleObject1673.bin"/><Relationship Id="rId2764" Type="http://schemas.openxmlformats.org/officeDocument/2006/relationships/image" Target="media/image1090.wmf"/><Relationship Id="rId2763" Type="http://schemas.openxmlformats.org/officeDocument/2006/relationships/oleObject" Target="embeddings/oleObject1672.bin"/><Relationship Id="rId2762" Type="http://schemas.openxmlformats.org/officeDocument/2006/relationships/image" Target="media/image1089.png"/><Relationship Id="rId2761" Type="http://schemas.openxmlformats.org/officeDocument/2006/relationships/oleObject" Target="embeddings/oleObject1671.bin"/><Relationship Id="rId2760" Type="http://schemas.openxmlformats.org/officeDocument/2006/relationships/image" Target="media/image1088.wmf"/><Relationship Id="rId276" Type="http://schemas.openxmlformats.org/officeDocument/2006/relationships/oleObject" Target="embeddings/oleObject135.bin"/><Relationship Id="rId2759" Type="http://schemas.openxmlformats.org/officeDocument/2006/relationships/oleObject" Target="embeddings/oleObject1670.bin"/><Relationship Id="rId2758" Type="http://schemas.openxmlformats.org/officeDocument/2006/relationships/oleObject" Target="embeddings/oleObject1669.bin"/><Relationship Id="rId2757" Type="http://schemas.openxmlformats.org/officeDocument/2006/relationships/oleObject" Target="embeddings/oleObject1668.bin"/><Relationship Id="rId2756" Type="http://schemas.openxmlformats.org/officeDocument/2006/relationships/oleObject" Target="embeddings/oleObject1667.bin"/><Relationship Id="rId2755" Type="http://schemas.openxmlformats.org/officeDocument/2006/relationships/image" Target="media/image1087.wmf"/><Relationship Id="rId2754" Type="http://schemas.openxmlformats.org/officeDocument/2006/relationships/oleObject" Target="embeddings/oleObject1666.bin"/><Relationship Id="rId2753" Type="http://schemas.openxmlformats.org/officeDocument/2006/relationships/oleObject" Target="embeddings/oleObject1665.bin"/><Relationship Id="rId2752" Type="http://schemas.openxmlformats.org/officeDocument/2006/relationships/oleObject" Target="embeddings/oleObject1664.bin"/><Relationship Id="rId2751" Type="http://schemas.openxmlformats.org/officeDocument/2006/relationships/oleObject" Target="embeddings/oleObject1663.bin"/><Relationship Id="rId2750" Type="http://schemas.openxmlformats.org/officeDocument/2006/relationships/image" Target="media/image1086.wmf"/><Relationship Id="rId275" Type="http://schemas.openxmlformats.org/officeDocument/2006/relationships/image" Target="media/image139.wmf"/><Relationship Id="rId2749" Type="http://schemas.openxmlformats.org/officeDocument/2006/relationships/oleObject" Target="embeddings/oleObject1662.bin"/><Relationship Id="rId2748" Type="http://schemas.openxmlformats.org/officeDocument/2006/relationships/image" Target="media/image1085.wmf"/><Relationship Id="rId2747" Type="http://schemas.openxmlformats.org/officeDocument/2006/relationships/oleObject" Target="embeddings/oleObject1661.bin"/><Relationship Id="rId2746" Type="http://schemas.openxmlformats.org/officeDocument/2006/relationships/oleObject" Target="embeddings/oleObject1660.bin"/><Relationship Id="rId2745" Type="http://schemas.openxmlformats.org/officeDocument/2006/relationships/oleObject" Target="embeddings/oleObject1659.bin"/><Relationship Id="rId2744" Type="http://schemas.openxmlformats.org/officeDocument/2006/relationships/image" Target="media/image1084.wmf"/><Relationship Id="rId2743" Type="http://schemas.openxmlformats.org/officeDocument/2006/relationships/oleObject" Target="embeddings/oleObject1658.bin"/><Relationship Id="rId2742" Type="http://schemas.openxmlformats.org/officeDocument/2006/relationships/oleObject" Target="embeddings/oleObject1657.bin"/><Relationship Id="rId2741" Type="http://schemas.openxmlformats.org/officeDocument/2006/relationships/oleObject" Target="embeddings/oleObject1656.bin"/><Relationship Id="rId2740" Type="http://schemas.openxmlformats.org/officeDocument/2006/relationships/oleObject" Target="embeddings/oleObject1655.bin"/><Relationship Id="rId274" Type="http://schemas.openxmlformats.org/officeDocument/2006/relationships/oleObject" Target="embeddings/oleObject134.bin"/><Relationship Id="rId2739" Type="http://schemas.openxmlformats.org/officeDocument/2006/relationships/oleObject" Target="embeddings/oleObject1654.bin"/><Relationship Id="rId2738" Type="http://schemas.openxmlformats.org/officeDocument/2006/relationships/image" Target="media/image1083.wmf"/><Relationship Id="rId2737" Type="http://schemas.openxmlformats.org/officeDocument/2006/relationships/oleObject" Target="embeddings/oleObject1653.bin"/><Relationship Id="rId2736" Type="http://schemas.openxmlformats.org/officeDocument/2006/relationships/oleObject" Target="embeddings/oleObject1652.bin"/><Relationship Id="rId2735" Type="http://schemas.openxmlformats.org/officeDocument/2006/relationships/oleObject" Target="embeddings/oleObject1651.bin"/><Relationship Id="rId2734" Type="http://schemas.openxmlformats.org/officeDocument/2006/relationships/oleObject" Target="embeddings/oleObject1650.bin"/><Relationship Id="rId2733" Type="http://schemas.openxmlformats.org/officeDocument/2006/relationships/image" Target="media/image1082.wmf"/><Relationship Id="rId2732" Type="http://schemas.openxmlformats.org/officeDocument/2006/relationships/oleObject" Target="embeddings/oleObject1649.bin"/><Relationship Id="rId2731" Type="http://schemas.openxmlformats.org/officeDocument/2006/relationships/image" Target="media/image1081.wmf"/><Relationship Id="rId2730" Type="http://schemas.openxmlformats.org/officeDocument/2006/relationships/oleObject" Target="embeddings/oleObject1648.bin"/><Relationship Id="rId273" Type="http://schemas.openxmlformats.org/officeDocument/2006/relationships/oleObject" Target="embeddings/oleObject133.bin"/><Relationship Id="rId2729" Type="http://schemas.openxmlformats.org/officeDocument/2006/relationships/image" Target="media/image1080.png"/><Relationship Id="rId2728" Type="http://schemas.openxmlformats.org/officeDocument/2006/relationships/image" Target="media/image1079.png"/><Relationship Id="rId2727" Type="http://schemas.openxmlformats.org/officeDocument/2006/relationships/image" Target="media/image1078.wmf"/><Relationship Id="rId2726" Type="http://schemas.openxmlformats.org/officeDocument/2006/relationships/oleObject" Target="embeddings/oleObject1647.bin"/><Relationship Id="rId2725" Type="http://schemas.openxmlformats.org/officeDocument/2006/relationships/image" Target="media/image1077.wmf"/><Relationship Id="rId2724" Type="http://schemas.openxmlformats.org/officeDocument/2006/relationships/oleObject" Target="embeddings/oleObject1646.bin"/><Relationship Id="rId2723" Type="http://schemas.openxmlformats.org/officeDocument/2006/relationships/oleObject" Target="embeddings/oleObject1645.bin"/><Relationship Id="rId2722" Type="http://schemas.openxmlformats.org/officeDocument/2006/relationships/oleObject" Target="embeddings/oleObject1644.bin"/><Relationship Id="rId2721" Type="http://schemas.openxmlformats.org/officeDocument/2006/relationships/image" Target="media/image1076.wmf"/><Relationship Id="rId2720" Type="http://schemas.openxmlformats.org/officeDocument/2006/relationships/oleObject" Target="embeddings/oleObject1643.bin"/><Relationship Id="rId272" Type="http://schemas.openxmlformats.org/officeDocument/2006/relationships/image" Target="media/image138.png"/><Relationship Id="rId2719" Type="http://schemas.openxmlformats.org/officeDocument/2006/relationships/image" Target="media/image1075.wmf"/><Relationship Id="rId2718" Type="http://schemas.openxmlformats.org/officeDocument/2006/relationships/oleObject" Target="embeddings/oleObject1642.bin"/><Relationship Id="rId2717" Type="http://schemas.openxmlformats.org/officeDocument/2006/relationships/image" Target="media/image1074.wmf"/><Relationship Id="rId2716" Type="http://schemas.openxmlformats.org/officeDocument/2006/relationships/oleObject" Target="embeddings/oleObject1641.bin"/><Relationship Id="rId2715" Type="http://schemas.openxmlformats.org/officeDocument/2006/relationships/image" Target="media/image1073.wmf"/><Relationship Id="rId2714" Type="http://schemas.openxmlformats.org/officeDocument/2006/relationships/oleObject" Target="embeddings/oleObject1640.bin"/><Relationship Id="rId2713" Type="http://schemas.openxmlformats.org/officeDocument/2006/relationships/oleObject" Target="embeddings/oleObject1639.bin"/><Relationship Id="rId2712" Type="http://schemas.openxmlformats.org/officeDocument/2006/relationships/image" Target="media/image1072.wmf"/><Relationship Id="rId2711" Type="http://schemas.openxmlformats.org/officeDocument/2006/relationships/oleObject" Target="embeddings/oleObject1638.bin"/><Relationship Id="rId2710" Type="http://schemas.openxmlformats.org/officeDocument/2006/relationships/oleObject" Target="embeddings/oleObject1637.bin"/><Relationship Id="rId271" Type="http://schemas.openxmlformats.org/officeDocument/2006/relationships/oleObject" Target="embeddings/oleObject132.bin"/><Relationship Id="rId2709" Type="http://schemas.openxmlformats.org/officeDocument/2006/relationships/image" Target="media/image1071.wmf"/><Relationship Id="rId2708" Type="http://schemas.openxmlformats.org/officeDocument/2006/relationships/oleObject" Target="embeddings/oleObject1636.bin"/><Relationship Id="rId2707" Type="http://schemas.openxmlformats.org/officeDocument/2006/relationships/image" Target="media/image1070.wmf"/><Relationship Id="rId2706" Type="http://schemas.openxmlformats.org/officeDocument/2006/relationships/oleObject" Target="embeddings/oleObject1635.bin"/><Relationship Id="rId2705" Type="http://schemas.openxmlformats.org/officeDocument/2006/relationships/oleObject" Target="embeddings/oleObject1634.bin"/><Relationship Id="rId2704" Type="http://schemas.openxmlformats.org/officeDocument/2006/relationships/image" Target="media/image1069.wmf"/><Relationship Id="rId2703" Type="http://schemas.openxmlformats.org/officeDocument/2006/relationships/oleObject" Target="embeddings/oleObject1633.bin"/><Relationship Id="rId2702" Type="http://schemas.openxmlformats.org/officeDocument/2006/relationships/image" Target="media/image1068.wmf"/><Relationship Id="rId2701" Type="http://schemas.openxmlformats.org/officeDocument/2006/relationships/oleObject" Target="embeddings/oleObject1632.bin"/><Relationship Id="rId2700" Type="http://schemas.openxmlformats.org/officeDocument/2006/relationships/image" Target="media/image1067.wmf"/><Relationship Id="rId270" Type="http://schemas.openxmlformats.org/officeDocument/2006/relationships/image" Target="media/image137.wmf"/><Relationship Id="rId27" Type="http://schemas.openxmlformats.org/officeDocument/2006/relationships/oleObject" Target="embeddings/oleObject10.bin"/><Relationship Id="rId2699" Type="http://schemas.openxmlformats.org/officeDocument/2006/relationships/oleObject" Target="embeddings/oleObject1631.bin"/><Relationship Id="rId2698" Type="http://schemas.openxmlformats.org/officeDocument/2006/relationships/image" Target="media/image1066.wmf"/><Relationship Id="rId2697" Type="http://schemas.openxmlformats.org/officeDocument/2006/relationships/oleObject" Target="embeddings/oleObject1630.bin"/><Relationship Id="rId2696" Type="http://schemas.openxmlformats.org/officeDocument/2006/relationships/image" Target="media/image1065.wmf"/><Relationship Id="rId2695" Type="http://schemas.openxmlformats.org/officeDocument/2006/relationships/oleObject" Target="embeddings/oleObject1629.bin"/><Relationship Id="rId2694" Type="http://schemas.openxmlformats.org/officeDocument/2006/relationships/image" Target="media/image1064.wmf"/><Relationship Id="rId2693" Type="http://schemas.openxmlformats.org/officeDocument/2006/relationships/oleObject" Target="embeddings/oleObject1628.bin"/><Relationship Id="rId2692" Type="http://schemas.openxmlformats.org/officeDocument/2006/relationships/image" Target="media/image1063.wmf"/><Relationship Id="rId2691" Type="http://schemas.openxmlformats.org/officeDocument/2006/relationships/oleObject" Target="embeddings/oleObject1627.bin"/><Relationship Id="rId2690" Type="http://schemas.openxmlformats.org/officeDocument/2006/relationships/image" Target="media/image1062.wmf"/><Relationship Id="rId269" Type="http://schemas.openxmlformats.org/officeDocument/2006/relationships/oleObject" Target="embeddings/oleObject131.bin"/><Relationship Id="rId2689" Type="http://schemas.openxmlformats.org/officeDocument/2006/relationships/oleObject" Target="embeddings/oleObject1626.bin"/><Relationship Id="rId2688" Type="http://schemas.openxmlformats.org/officeDocument/2006/relationships/image" Target="media/image1061.wmf"/><Relationship Id="rId2687" Type="http://schemas.openxmlformats.org/officeDocument/2006/relationships/oleObject" Target="embeddings/oleObject1625.bin"/><Relationship Id="rId2686" Type="http://schemas.openxmlformats.org/officeDocument/2006/relationships/image" Target="media/image1060.wmf"/><Relationship Id="rId2685" Type="http://schemas.openxmlformats.org/officeDocument/2006/relationships/oleObject" Target="embeddings/oleObject1624.bin"/><Relationship Id="rId2684" Type="http://schemas.openxmlformats.org/officeDocument/2006/relationships/oleObject" Target="embeddings/oleObject1623.bin"/><Relationship Id="rId2683" Type="http://schemas.openxmlformats.org/officeDocument/2006/relationships/oleObject" Target="embeddings/oleObject1622.bin"/><Relationship Id="rId2682" Type="http://schemas.openxmlformats.org/officeDocument/2006/relationships/image" Target="media/image1059.wmf"/><Relationship Id="rId2681" Type="http://schemas.openxmlformats.org/officeDocument/2006/relationships/oleObject" Target="embeddings/oleObject1621.bin"/><Relationship Id="rId2680" Type="http://schemas.openxmlformats.org/officeDocument/2006/relationships/oleObject" Target="embeddings/oleObject1620.bin"/><Relationship Id="rId268" Type="http://schemas.openxmlformats.org/officeDocument/2006/relationships/image" Target="media/image136.jpeg"/><Relationship Id="rId2679" Type="http://schemas.openxmlformats.org/officeDocument/2006/relationships/image" Target="media/image1058.wmf"/><Relationship Id="rId2678" Type="http://schemas.openxmlformats.org/officeDocument/2006/relationships/oleObject" Target="embeddings/oleObject1619.bin"/><Relationship Id="rId2677" Type="http://schemas.openxmlformats.org/officeDocument/2006/relationships/oleObject" Target="embeddings/oleObject1618.bin"/><Relationship Id="rId2676" Type="http://schemas.openxmlformats.org/officeDocument/2006/relationships/oleObject" Target="embeddings/oleObject1617.bin"/><Relationship Id="rId2675" Type="http://schemas.openxmlformats.org/officeDocument/2006/relationships/oleObject" Target="embeddings/oleObject1616.bin"/><Relationship Id="rId2674" Type="http://schemas.openxmlformats.org/officeDocument/2006/relationships/image" Target="media/image1057.wmf"/><Relationship Id="rId2673" Type="http://schemas.openxmlformats.org/officeDocument/2006/relationships/oleObject" Target="embeddings/oleObject1615.bin"/><Relationship Id="rId2672" Type="http://schemas.openxmlformats.org/officeDocument/2006/relationships/oleObject" Target="embeddings/oleObject1614.bin"/><Relationship Id="rId2671" Type="http://schemas.openxmlformats.org/officeDocument/2006/relationships/oleObject" Target="embeddings/oleObject1613.bin"/><Relationship Id="rId2670" Type="http://schemas.openxmlformats.org/officeDocument/2006/relationships/oleObject" Target="embeddings/oleObject1612.bin"/><Relationship Id="rId267" Type="http://schemas.openxmlformats.org/officeDocument/2006/relationships/image" Target="media/image135.jpeg"/><Relationship Id="rId2669" Type="http://schemas.openxmlformats.org/officeDocument/2006/relationships/image" Target="media/image1056.wmf"/><Relationship Id="rId2668" Type="http://schemas.openxmlformats.org/officeDocument/2006/relationships/oleObject" Target="embeddings/oleObject1611.bin"/><Relationship Id="rId2667" Type="http://schemas.openxmlformats.org/officeDocument/2006/relationships/oleObject" Target="embeddings/oleObject1610.bin"/><Relationship Id="rId2666" Type="http://schemas.openxmlformats.org/officeDocument/2006/relationships/oleObject" Target="embeddings/oleObject1609.bin"/><Relationship Id="rId2665" Type="http://schemas.openxmlformats.org/officeDocument/2006/relationships/image" Target="media/image1055.wmf"/><Relationship Id="rId2664" Type="http://schemas.openxmlformats.org/officeDocument/2006/relationships/oleObject" Target="embeddings/oleObject1608.bin"/><Relationship Id="rId2663" Type="http://schemas.openxmlformats.org/officeDocument/2006/relationships/oleObject" Target="embeddings/oleObject1607.bin"/><Relationship Id="rId2662" Type="http://schemas.openxmlformats.org/officeDocument/2006/relationships/oleObject" Target="embeddings/oleObject1606.bin"/><Relationship Id="rId2661" Type="http://schemas.openxmlformats.org/officeDocument/2006/relationships/oleObject" Target="embeddings/oleObject1605.bin"/><Relationship Id="rId2660" Type="http://schemas.openxmlformats.org/officeDocument/2006/relationships/oleObject" Target="embeddings/oleObject1604.bin"/><Relationship Id="rId266" Type="http://schemas.openxmlformats.org/officeDocument/2006/relationships/image" Target="media/image134.wmf"/><Relationship Id="rId2659" Type="http://schemas.openxmlformats.org/officeDocument/2006/relationships/image" Target="media/image1054.wmf"/><Relationship Id="rId2658" Type="http://schemas.openxmlformats.org/officeDocument/2006/relationships/oleObject" Target="embeddings/oleObject1603.bin"/><Relationship Id="rId2657" Type="http://schemas.openxmlformats.org/officeDocument/2006/relationships/oleObject" Target="embeddings/oleObject1602.bin"/><Relationship Id="rId2656" Type="http://schemas.openxmlformats.org/officeDocument/2006/relationships/oleObject" Target="embeddings/oleObject1601.bin"/><Relationship Id="rId2655" Type="http://schemas.openxmlformats.org/officeDocument/2006/relationships/oleObject" Target="embeddings/oleObject1600.bin"/><Relationship Id="rId2654" Type="http://schemas.openxmlformats.org/officeDocument/2006/relationships/oleObject" Target="embeddings/oleObject1599.bin"/><Relationship Id="rId2653" Type="http://schemas.openxmlformats.org/officeDocument/2006/relationships/oleObject" Target="embeddings/oleObject1598.bin"/><Relationship Id="rId2652" Type="http://schemas.openxmlformats.org/officeDocument/2006/relationships/oleObject" Target="embeddings/oleObject1597.bin"/><Relationship Id="rId2651" Type="http://schemas.openxmlformats.org/officeDocument/2006/relationships/oleObject" Target="embeddings/oleObject1596.bin"/><Relationship Id="rId2650" Type="http://schemas.openxmlformats.org/officeDocument/2006/relationships/oleObject" Target="embeddings/oleObject1595.bin"/><Relationship Id="rId265" Type="http://schemas.openxmlformats.org/officeDocument/2006/relationships/oleObject" Target="embeddings/oleObject130.bin"/><Relationship Id="rId2649" Type="http://schemas.openxmlformats.org/officeDocument/2006/relationships/oleObject" Target="embeddings/oleObject1594.bin"/><Relationship Id="rId2648" Type="http://schemas.openxmlformats.org/officeDocument/2006/relationships/image" Target="media/image1053.wmf"/><Relationship Id="rId2647" Type="http://schemas.openxmlformats.org/officeDocument/2006/relationships/oleObject" Target="embeddings/oleObject1593.bin"/><Relationship Id="rId2646" Type="http://schemas.openxmlformats.org/officeDocument/2006/relationships/oleObject" Target="embeddings/oleObject1592.bin"/><Relationship Id="rId2645" Type="http://schemas.openxmlformats.org/officeDocument/2006/relationships/oleObject" Target="embeddings/oleObject1591.bin"/><Relationship Id="rId2644" Type="http://schemas.openxmlformats.org/officeDocument/2006/relationships/image" Target="media/image1052.wmf"/><Relationship Id="rId2643" Type="http://schemas.openxmlformats.org/officeDocument/2006/relationships/oleObject" Target="embeddings/oleObject1590.bin"/><Relationship Id="rId2642" Type="http://schemas.openxmlformats.org/officeDocument/2006/relationships/oleObject" Target="embeddings/oleObject1589.bin"/><Relationship Id="rId2641" Type="http://schemas.openxmlformats.org/officeDocument/2006/relationships/oleObject" Target="embeddings/oleObject1588.bin"/><Relationship Id="rId2640" Type="http://schemas.openxmlformats.org/officeDocument/2006/relationships/oleObject" Target="embeddings/oleObject1587.bin"/><Relationship Id="rId264" Type="http://schemas.openxmlformats.org/officeDocument/2006/relationships/image" Target="media/image133.wmf"/><Relationship Id="rId2639" Type="http://schemas.openxmlformats.org/officeDocument/2006/relationships/oleObject" Target="embeddings/oleObject1586.bin"/><Relationship Id="rId2638" Type="http://schemas.openxmlformats.org/officeDocument/2006/relationships/oleObject" Target="embeddings/oleObject1585.bin"/><Relationship Id="rId2637" Type="http://schemas.openxmlformats.org/officeDocument/2006/relationships/oleObject" Target="embeddings/oleObject1584.bin"/><Relationship Id="rId2636" Type="http://schemas.openxmlformats.org/officeDocument/2006/relationships/oleObject" Target="embeddings/oleObject1583.bin"/><Relationship Id="rId2635" Type="http://schemas.openxmlformats.org/officeDocument/2006/relationships/oleObject" Target="embeddings/oleObject1582.bin"/><Relationship Id="rId2634" Type="http://schemas.openxmlformats.org/officeDocument/2006/relationships/oleObject" Target="embeddings/oleObject1581.bin"/><Relationship Id="rId2633" Type="http://schemas.openxmlformats.org/officeDocument/2006/relationships/oleObject" Target="embeddings/oleObject1580.bin"/><Relationship Id="rId2632" Type="http://schemas.openxmlformats.org/officeDocument/2006/relationships/oleObject" Target="embeddings/oleObject1579.bin"/><Relationship Id="rId2631" Type="http://schemas.openxmlformats.org/officeDocument/2006/relationships/oleObject" Target="embeddings/oleObject1578.bin"/><Relationship Id="rId2630" Type="http://schemas.openxmlformats.org/officeDocument/2006/relationships/image" Target="media/image1051.wmf"/><Relationship Id="rId263" Type="http://schemas.openxmlformats.org/officeDocument/2006/relationships/oleObject" Target="embeddings/oleObject129.bin"/><Relationship Id="rId2629" Type="http://schemas.openxmlformats.org/officeDocument/2006/relationships/oleObject" Target="embeddings/oleObject1577.bin"/><Relationship Id="rId2628" Type="http://schemas.openxmlformats.org/officeDocument/2006/relationships/image" Target="media/image1050.wmf"/><Relationship Id="rId2627" Type="http://schemas.openxmlformats.org/officeDocument/2006/relationships/oleObject" Target="embeddings/oleObject1576.bin"/><Relationship Id="rId2626" Type="http://schemas.openxmlformats.org/officeDocument/2006/relationships/oleObject" Target="embeddings/oleObject1575.bin"/><Relationship Id="rId2625" Type="http://schemas.openxmlformats.org/officeDocument/2006/relationships/image" Target="media/image1049.png"/><Relationship Id="rId2624" Type="http://schemas.openxmlformats.org/officeDocument/2006/relationships/oleObject" Target="embeddings/oleObject1574.bin"/><Relationship Id="rId2623" Type="http://schemas.openxmlformats.org/officeDocument/2006/relationships/oleObject" Target="embeddings/oleObject1573.bin"/><Relationship Id="rId2622" Type="http://schemas.openxmlformats.org/officeDocument/2006/relationships/oleObject" Target="embeddings/oleObject1572.bin"/><Relationship Id="rId2621" Type="http://schemas.openxmlformats.org/officeDocument/2006/relationships/image" Target="media/image1048.wmf"/><Relationship Id="rId2620" Type="http://schemas.openxmlformats.org/officeDocument/2006/relationships/oleObject" Target="embeddings/oleObject1571.bin"/><Relationship Id="rId262" Type="http://schemas.openxmlformats.org/officeDocument/2006/relationships/image" Target="media/image132.wmf"/><Relationship Id="rId2619" Type="http://schemas.openxmlformats.org/officeDocument/2006/relationships/oleObject" Target="embeddings/oleObject1570.bin"/><Relationship Id="rId2618" Type="http://schemas.openxmlformats.org/officeDocument/2006/relationships/oleObject" Target="embeddings/oleObject1569.bin"/><Relationship Id="rId2617" Type="http://schemas.openxmlformats.org/officeDocument/2006/relationships/oleObject" Target="embeddings/oleObject1568.bin"/><Relationship Id="rId2616" Type="http://schemas.openxmlformats.org/officeDocument/2006/relationships/image" Target="media/image1047.wmf"/><Relationship Id="rId2615" Type="http://schemas.openxmlformats.org/officeDocument/2006/relationships/oleObject" Target="embeddings/oleObject1567.bin"/><Relationship Id="rId2614" Type="http://schemas.openxmlformats.org/officeDocument/2006/relationships/oleObject" Target="embeddings/oleObject1566.bin"/><Relationship Id="rId2613" Type="http://schemas.openxmlformats.org/officeDocument/2006/relationships/oleObject" Target="embeddings/oleObject1565.bin"/><Relationship Id="rId2612" Type="http://schemas.openxmlformats.org/officeDocument/2006/relationships/image" Target="media/image1046.wmf"/><Relationship Id="rId2611" Type="http://schemas.openxmlformats.org/officeDocument/2006/relationships/oleObject" Target="embeddings/oleObject1564.bin"/><Relationship Id="rId2610" Type="http://schemas.openxmlformats.org/officeDocument/2006/relationships/oleObject" Target="embeddings/oleObject1563.bin"/><Relationship Id="rId261" Type="http://schemas.openxmlformats.org/officeDocument/2006/relationships/oleObject" Target="embeddings/oleObject128.bin"/><Relationship Id="rId2609" Type="http://schemas.openxmlformats.org/officeDocument/2006/relationships/image" Target="media/image1045.wmf"/><Relationship Id="rId2608" Type="http://schemas.openxmlformats.org/officeDocument/2006/relationships/oleObject" Target="embeddings/oleObject1562.bin"/><Relationship Id="rId2607" Type="http://schemas.openxmlformats.org/officeDocument/2006/relationships/image" Target="media/image1044.wmf"/><Relationship Id="rId2606" Type="http://schemas.openxmlformats.org/officeDocument/2006/relationships/oleObject" Target="embeddings/oleObject1561.bin"/><Relationship Id="rId2605" Type="http://schemas.openxmlformats.org/officeDocument/2006/relationships/image" Target="media/image1043.wmf"/><Relationship Id="rId2604" Type="http://schemas.openxmlformats.org/officeDocument/2006/relationships/oleObject" Target="embeddings/oleObject1560.bin"/><Relationship Id="rId2603" Type="http://schemas.openxmlformats.org/officeDocument/2006/relationships/image" Target="media/image1042.wmf"/><Relationship Id="rId2602" Type="http://schemas.openxmlformats.org/officeDocument/2006/relationships/oleObject" Target="embeddings/oleObject1559.bin"/><Relationship Id="rId2601" Type="http://schemas.openxmlformats.org/officeDocument/2006/relationships/image" Target="media/image1041.wmf"/><Relationship Id="rId2600" Type="http://schemas.openxmlformats.org/officeDocument/2006/relationships/oleObject" Target="embeddings/oleObject1558.bin"/><Relationship Id="rId260" Type="http://schemas.openxmlformats.org/officeDocument/2006/relationships/image" Target="media/image131.wmf"/><Relationship Id="rId26" Type="http://schemas.openxmlformats.org/officeDocument/2006/relationships/image" Target="media/image15.wmf"/><Relationship Id="rId2599" Type="http://schemas.openxmlformats.org/officeDocument/2006/relationships/oleObject" Target="embeddings/oleObject1557.bin"/><Relationship Id="rId2598" Type="http://schemas.openxmlformats.org/officeDocument/2006/relationships/oleObject" Target="embeddings/oleObject1556.bin"/><Relationship Id="rId2597" Type="http://schemas.openxmlformats.org/officeDocument/2006/relationships/oleObject" Target="embeddings/oleObject1555.bin"/><Relationship Id="rId2596" Type="http://schemas.openxmlformats.org/officeDocument/2006/relationships/oleObject" Target="embeddings/oleObject1554.bin"/><Relationship Id="rId2595" Type="http://schemas.openxmlformats.org/officeDocument/2006/relationships/image" Target="media/image1040.wmf"/><Relationship Id="rId2594" Type="http://schemas.openxmlformats.org/officeDocument/2006/relationships/oleObject" Target="embeddings/oleObject1553.bin"/><Relationship Id="rId2593" Type="http://schemas.openxmlformats.org/officeDocument/2006/relationships/oleObject" Target="embeddings/oleObject1552.bin"/><Relationship Id="rId2592" Type="http://schemas.openxmlformats.org/officeDocument/2006/relationships/image" Target="media/image1039.wmf"/><Relationship Id="rId2591" Type="http://schemas.openxmlformats.org/officeDocument/2006/relationships/oleObject" Target="embeddings/oleObject1551.bin"/><Relationship Id="rId2590" Type="http://schemas.openxmlformats.org/officeDocument/2006/relationships/image" Target="media/image1038.wmf"/><Relationship Id="rId259" Type="http://schemas.openxmlformats.org/officeDocument/2006/relationships/oleObject" Target="embeddings/oleObject127.bin"/><Relationship Id="rId2589" Type="http://schemas.openxmlformats.org/officeDocument/2006/relationships/oleObject" Target="embeddings/oleObject1550.bin"/><Relationship Id="rId2588" Type="http://schemas.openxmlformats.org/officeDocument/2006/relationships/oleObject" Target="embeddings/oleObject1549.bin"/><Relationship Id="rId2587" Type="http://schemas.openxmlformats.org/officeDocument/2006/relationships/oleObject" Target="embeddings/oleObject1548.bin"/><Relationship Id="rId2586" Type="http://schemas.openxmlformats.org/officeDocument/2006/relationships/image" Target="media/image1037.wmf"/><Relationship Id="rId2585" Type="http://schemas.openxmlformats.org/officeDocument/2006/relationships/oleObject" Target="embeddings/oleObject1547.bin"/><Relationship Id="rId2584" Type="http://schemas.openxmlformats.org/officeDocument/2006/relationships/oleObject" Target="embeddings/oleObject1546.bin"/><Relationship Id="rId2583" Type="http://schemas.openxmlformats.org/officeDocument/2006/relationships/oleObject" Target="embeddings/oleObject1545.bin"/><Relationship Id="rId2582" Type="http://schemas.openxmlformats.org/officeDocument/2006/relationships/image" Target="media/image1036.wmf"/><Relationship Id="rId2581" Type="http://schemas.openxmlformats.org/officeDocument/2006/relationships/oleObject" Target="embeddings/oleObject1544.bin"/><Relationship Id="rId2580" Type="http://schemas.openxmlformats.org/officeDocument/2006/relationships/oleObject" Target="embeddings/oleObject1543.bin"/><Relationship Id="rId258" Type="http://schemas.openxmlformats.org/officeDocument/2006/relationships/image" Target="media/image130.wmf"/><Relationship Id="rId2579" Type="http://schemas.openxmlformats.org/officeDocument/2006/relationships/image" Target="media/image1035.wmf"/><Relationship Id="rId2578" Type="http://schemas.openxmlformats.org/officeDocument/2006/relationships/oleObject" Target="embeddings/oleObject1542.bin"/><Relationship Id="rId2577" Type="http://schemas.openxmlformats.org/officeDocument/2006/relationships/oleObject" Target="embeddings/oleObject1541.bin"/><Relationship Id="rId2576" Type="http://schemas.openxmlformats.org/officeDocument/2006/relationships/oleObject" Target="embeddings/oleObject1540.bin"/><Relationship Id="rId2575" Type="http://schemas.openxmlformats.org/officeDocument/2006/relationships/oleObject" Target="embeddings/oleObject1539.bin"/><Relationship Id="rId2574" Type="http://schemas.openxmlformats.org/officeDocument/2006/relationships/image" Target="media/image1034.wmf"/><Relationship Id="rId2573" Type="http://schemas.openxmlformats.org/officeDocument/2006/relationships/oleObject" Target="embeddings/oleObject1538.bin"/><Relationship Id="rId2572" Type="http://schemas.openxmlformats.org/officeDocument/2006/relationships/image" Target="media/image1033.png"/><Relationship Id="rId2571" Type="http://schemas.openxmlformats.org/officeDocument/2006/relationships/oleObject" Target="embeddings/oleObject1537.bin"/><Relationship Id="rId2570" Type="http://schemas.openxmlformats.org/officeDocument/2006/relationships/image" Target="media/image1032.wmf"/><Relationship Id="rId257" Type="http://schemas.openxmlformats.org/officeDocument/2006/relationships/oleObject" Target="embeddings/oleObject126.bin"/><Relationship Id="rId2569" Type="http://schemas.openxmlformats.org/officeDocument/2006/relationships/oleObject" Target="embeddings/oleObject1536.bin"/><Relationship Id="rId2568" Type="http://schemas.openxmlformats.org/officeDocument/2006/relationships/image" Target="media/image1031.wmf"/><Relationship Id="rId2567" Type="http://schemas.openxmlformats.org/officeDocument/2006/relationships/oleObject" Target="embeddings/oleObject1535.bin"/><Relationship Id="rId2566" Type="http://schemas.openxmlformats.org/officeDocument/2006/relationships/image" Target="media/image1030.wmf"/><Relationship Id="rId2565" Type="http://schemas.openxmlformats.org/officeDocument/2006/relationships/oleObject" Target="embeddings/oleObject1534.bin"/><Relationship Id="rId2564" Type="http://schemas.openxmlformats.org/officeDocument/2006/relationships/oleObject" Target="embeddings/oleObject1533.bin"/><Relationship Id="rId2563" Type="http://schemas.openxmlformats.org/officeDocument/2006/relationships/oleObject" Target="embeddings/oleObject1532.bin"/><Relationship Id="rId2562" Type="http://schemas.openxmlformats.org/officeDocument/2006/relationships/oleObject" Target="embeddings/oleObject1531.bin"/><Relationship Id="rId2561" Type="http://schemas.openxmlformats.org/officeDocument/2006/relationships/image" Target="media/image1029.wmf"/><Relationship Id="rId2560" Type="http://schemas.openxmlformats.org/officeDocument/2006/relationships/oleObject" Target="embeddings/oleObject1530.bin"/><Relationship Id="rId256" Type="http://schemas.openxmlformats.org/officeDocument/2006/relationships/image" Target="media/image129.wmf"/><Relationship Id="rId2559" Type="http://schemas.openxmlformats.org/officeDocument/2006/relationships/image" Target="media/image1028.wmf"/><Relationship Id="rId2558" Type="http://schemas.openxmlformats.org/officeDocument/2006/relationships/oleObject" Target="embeddings/oleObject1529.bin"/><Relationship Id="rId2557" Type="http://schemas.openxmlformats.org/officeDocument/2006/relationships/image" Target="media/image1027.wmf"/><Relationship Id="rId2556" Type="http://schemas.openxmlformats.org/officeDocument/2006/relationships/oleObject" Target="embeddings/oleObject1528.bin"/><Relationship Id="rId2555" Type="http://schemas.openxmlformats.org/officeDocument/2006/relationships/oleObject" Target="embeddings/oleObject1527.bin"/><Relationship Id="rId2554" Type="http://schemas.openxmlformats.org/officeDocument/2006/relationships/oleObject" Target="embeddings/oleObject1526.bin"/><Relationship Id="rId2553" Type="http://schemas.openxmlformats.org/officeDocument/2006/relationships/image" Target="media/image1026.wmf"/><Relationship Id="rId2552" Type="http://schemas.openxmlformats.org/officeDocument/2006/relationships/oleObject" Target="embeddings/oleObject1525.bin"/><Relationship Id="rId2551" Type="http://schemas.openxmlformats.org/officeDocument/2006/relationships/image" Target="media/image1025.png"/><Relationship Id="rId2550" Type="http://schemas.openxmlformats.org/officeDocument/2006/relationships/image" Target="media/image1024.wmf"/><Relationship Id="rId255" Type="http://schemas.openxmlformats.org/officeDocument/2006/relationships/oleObject" Target="embeddings/oleObject125.bin"/><Relationship Id="rId2549" Type="http://schemas.openxmlformats.org/officeDocument/2006/relationships/oleObject" Target="embeddings/oleObject1524.bin"/><Relationship Id="rId2548" Type="http://schemas.openxmlformats.org/officeDocument/2006/relationships/oleObject" Target="embeddings/oleObject1523.bin"/><Relationship Id="rId2547" Type="http://schemas.openxmlformats.org/officeDocument/2006/relationships/oleObject" Target="embeddings/oleObject1522.bin"/><Relationship Id="rId2546" Type="http://schemas.openxmlformats.org/officeDocument/2006/relationships/image" Target="media/image1023.wmf"/><Relationship Id="rId2545" Type="http://schemas.openxmlformats.org/officeDocument/2006/relationships/oleObject" Target="embeddings/oleObject1521.bin"/><Relationship Id="rId2544" Type="http://schemas.openxmlformats.org/officeDocument/2006/relationships/image" Target="media/image1022.wmf"/><Relationship Id="rId2543" Type="http://schemas.openxmlformats.org/officeDocument/2006/relationships/oleObject" Target="embeddings/oleObject1520.bin"/><Relationship Id="rId2542" Type="http://schemas.openxmlformats.org/officeDocument/2006/relationships/oleObject" Target="embeddings/oleObject1519.bin"/><Relationship Id="rId2541" Type="http://schemas.openxmlformats.org/officeDocument/2006/relationships/image" Target="media/image1021.jpeg"/><Relationship Id="rId2540" Type="http://schemas.openxmlformats.org/officeDocument/2006/relationships/image" Target="media/image1020.wmf"/><Relationship Id="rId254" Type="http://schemas.openxmlformats.org/officeDocument/2006/relationships/image" Target="media/image128.wmf"/><Relationship Id="rId2539" Type="http://schemas.openxmlformats.org/officeDocument/2006/relationships/oleObject" Target="embeddings/oleObject1518.bin"/><Relationship Id="rId2538" Type="http://schemas.openxmlformats.org/officeDocument/2006/relationships/image" Target="media/image1019.wmf"/><Relationship Id="rId2537" Type="http://schemas.openxmlformats.org/officeDocument/2006/relationships/oleObject" Target="embeddings/oleObject1517.bin"/><Relationship Id="rId2536" Type="http://schemas.openxmlformats.org/officeDocument/2006/relationships/image" Target="media/image1018.png"/><Relationship Id="rId2535" Type="http://schemas.openxmlformats.org/officeDocument/2006/relationships/oleObject" Target="embeddings/oleObject1516.bin"/><Relationship Id="rId2534" Type="http://schemas.openxmlformats.org/officeDocument/2006/relationships/image" Target="media/image1017.wmf"/><Relationship Id="rId2533" Type="http://schemas.openxmlformats.org/officeDocument/2006/relationships/oleObject" Target="embeddings/oleObject1515.bin"/><Relationship Id="rId2532" Type="http://schemas.openxmlformats.org/officeDocument/2006/relationships/image" Target="media/image1016.wmf"/><Relationship Id="rId2531" Type="http://schemas.openxmlformats.org/officeDocument/2006/relationships/oleObject" Target="embeddings/oleObject1514.bin"/><Relationship Id="rId2530" Type="http://schemas.openxmlformats.org/officeDocument/2006/relationships/image" Target="media/image1015.png"/><Relationship Id="rId253" Type="http://schemas.openxmlformats.org/officeDocument/2006/relationships/oleObject" Target="embeddings/oleObject124.bin"/><Relationship Id="rId2529" Type="http://schemas.openxmlformats.org/officeDocument/2006/relationships/image" Target="media/image1014.wmf"/><Relationship Id="rId2528" Type="http://schemas.openxmlformats.org/officeDocument/2006/relationships/oleObject" Target="embeddings/oleObject1513.bin"/><Relationship Id="rId2527" Type="http://schemas.openxmlformats.org/officeDocument/2006/relationships/image" Target="media/image1013.wmf"/><Relationship Id="rId2526" Type="http://schemas.openxmlformats.org/officeDocument/2006/relationships/oleObject" Target="embeddings/oleObject1512.bin"/><Relationship Id="rId2525" Type="http://schemas.openxmlformats.org/officeDocument/2006/relationships/image" Target="media/image1012.wmf"/><Relationship Id="rId2524" Type="http://schemas.openxmlformats.org/officeDocument/2006/relationships/oleObject" Target="embeddings/oleObject1511.bin"/><Relationship Id="rId2523" Type="http://schemas.openxmlformats.org/officeDocument/2006/relationships/image" Target="media/image1011.wmf"/><Relationship Id="rId2522" Type="http://schemas.openxmlformats.org/officeDocument/2006/relationships/oleObject" Target="embeddings/oleObject1510.bin"/><Relationship Id="rId2521" Type="http://schemas.openxmlformats.org/officeDocument/2006/relationships/oleObject" Target="embeddings/oleObject1509.bin"/><Relationship Id="rId2520" Type="http://schemas.openxmlformats.org/officeDocument/2006/relationships/oleObject" Target="embeddings/oleObject1508.bin"/><Relationship Id="rId252" Type="http://schemas.openxmlformats.org/officeDocument/2006/relationships/image" Target="media/image127.wmf"/><Relationship Id="rId2519" Type="http://schemas.openxmlformats.org/officeDocument/2006/relationships/image" Target="media/image1010.wmf"/><Relationship Id="rId2518" Type="http://schemas.openxmlformats.org/officeDocument/2006/relationships/oleObject" Target="embeddings/oleObject1507.bin"/><Relationship Id="rId2517" Type="http://schemas.openxmlformats.org/officeDocument/2006/relationships/oleObject" Target="embeddings/oleObject1506.bin"/><Relationship Id="rId2516" Type="http://schemas.openxmlformats.org/officeDocument/2006/relationships/image" Target="media/image1009.wmf"/><Relationship Id="rId2515" Type="http://schemas.openxmlformats.org/officeDocument/2006/relationships/oleObject" Target="embeddings/oleObject1505.bin"/><Relationship Id="rId2514" Type="http://schemas.openxmlformats.org/officeDocument/2006/relationships/image" Target="media/image1008.png"/><Relationship Id="rId2513" Type="http://schemas.openxmlformats.org/officeDocument/2006/relationships/oleObject" Target="embeddings/oleObject1504.bin"/><Relationship Id="rId2512" Type="http://schemas.openxmlformats.org/officeDocument/2006/relationships/oleObject" Target="embeddings/oleObject1503.bin"/><Relationship Id="rId2511" Type="http://schemas.openxmlformats.org/officeDocument/2006/relationships/oleObject" Target="embeddings/oleObject1502.bin"/><Relationship Id="rId2510" Type="http://schemas.openxmlformats.org/officeDocument/2006/relationships/oleObject" Target="embeddings/oleObject1501.bin"/><Relationship Id="rId251" Type="http://schemas.openxmlformats.org/officeDocument/2006/relationships/oleObject" Target="embeddings/oleObject123.bin"/><Relationship Id="rId2509" Type="http://schemas.openxmlformats.org/officeDocument/2006/relationships/oleObject" Target="embeddings/oleObject1500.bin"/><Relationship Id="rId2508" Type="http://schemas.openxmlformats.org/officeDocument/2006/relationships/oleObject" Target="embeddings/oleObject1499.bin"/><Relationship Id="rId2507" Type="http://schemas.openxmlformats.org/officeDocument/2006/relationships/oleObject" Target="embeddings/oleObject1498.bin"/><Relationship Id="rId2506" Type="http://schemas.openxmlformats.org/officeDocument/2006/relationships/oleObject" Target="embeddings/oleObject1497.bin"/><Relationship Id="rId2505" Type="http://schemas.openxmlformats.org/officeDocument/2006/relationships/oleObject" Target="embeddings/oleObject1496.bin"/><Relationship Id="rId2504" Type="http://schemas.openxmlformats.org/officeDocument/2006/relationships/oleObject" Target="embeddings/oleObject1495.bin"/><Relationship Id="rId2503" Type="http://schemas.openxmlformats.org/officeDocument/2006/relationships/oleObject" Target="embeddings/oleObject1494.bin"/><Relationship Id="rId2502" Type="http://schemas.openxmlformats.org/officeDocument/2006/relationships/oleObject" Target="embeddings/oleObject1493.bin"/><Relationship Id="rId2501" Type="http://schemas.openxmlformats.org/officeDocument/2006/relationships/oleObject" Target="embeddings/oleObject1492.bin"/><Relationship Id="rId2500" Type="http://schemas.openxmlformats.org/officeDocument/2006/relationships/oleObject" Target="embeddings/oleObject1491.bin"/><Relationship Id="rId250" Type="http://schemas.openxmlformats.org/officeDocument/2006/relationships/image" Target="media/image126.wmf"/><Relationship Id="rId25" Type="http://schemas.openxmlformats.org/officeDocument/2006/relationships/oleObject" Target="embeddings/oleObject9.bin"/><Relationship Id="rId2499" Type="http://schemas.openxmlformats.org/officeDocument/2006/relationships/oleObject" Target="embeddings/oleObject1490.bin"/><Relationship Id="rId2498" Type="http://schemas.openxmlformats.org/officeDocument/2006/relationships/image" Target="media/image1007.wmf"/><Relationship Id="rId2497" Type="http://schemas.openxmlformats.org/officeDocument/2006/relationships/oleObject" Target="embeddings/oleObject1489.bin"/><Relationship Id="rId2496" Type="http://schemas.openxmlformats.org/officeDocument/2006/relationships/oleObject" Target="embeddings/oleObject1488.bin"/><Relationship Id="rId2495" Type="http://schemas.openxmlformats.org/officeDocument/2006/relationships/oleObject" Target="embeddings/oleObject1487.bin"/><Relationship Id="rId2494" Type="http://schemas.openxmlformats.org/officeDocument/2006/relationships/image" Target="media/image1006.wmf"/><Relationship Id="rId2493" Type="http://schemas.openxmlformats.org/officeDocument/2006/relationships/oleObject" Target="embeddings/oleObject1486.bin"/><Relationship Id="rId2492" Type="http://schemas.openxmlformats.org/officeDocument/2006/relationships/oleObject" Target="embeddings/oleObject1485.bin"/><Relationship Id="rId2491" Type="http://schemas.openxmlformats.org/officeDocument/2006/relationships/image" Target="media/image1005.wmf"/><Relationship Id="rId2490" Type="http://schemas.openxmlformats.org/officeDocument/2006/relationships/oleObject" Target="embeddings/oleObject1484.bin"/><Relationship Id="rId249" Type="http://schemas.openxmlformats.org/officeDocument/2006/relationships/oleObject" Target="embeddings/oleObject122.bin"/><Relationship Id="rId2489" Type="http://schemas.openxmlformats.org/officeDocument/2006/relationships/image" Target="media/image1004.png"/><Relationship Id="rId2488" Type="http://schemas.openxmlformats.org/officeDocument/2006/relationships/image" Target="media/image1003.wmf"/><Relationship Id="rId2487" Type="http://schemas.openxmlformats.org/officeDocument/2006/relationships/oleObject" Target="embeddings/oleObject1483.bin"/><Relationship Id="rId2486" Type="http://schemas.openxmlformats.org/officeDocument/2006/relationships/image" Target="media/image1002.wmf"/><Relationship Id="rId2485" Type="http://schemas.openxmlformats.org/officeDocument/2006/relationships/oleObject" Target="embeddings/oleObject1482.bin"/><Relationship Id="rId2484" Type="http://schemas.openxmlformats.org/officeDocument/2006/relationships/oleObject" Target="embeddings/oleObject1481.bin"/><Relationship Id="rId2483" Type="http://schemas.openxmlformats.org/officeDocument/2006/relationships/oleObject" Target="embeddings/oleObject1480.bin"/><Relationship Id="rId2482" Type="http://schemas.openxmlformats.org/officeDocument/2006/relationships/oleObject" Target="embeddings/oleObject1479.bin"/><Relationship Id="rId2481" Type="http://schemas.openxmlformats.org/officeDocument/2006/relationships/oleObject" Target="embeddings/oleObject1478.bin"/><Relationship Id="rId2480" Type="http://schemas.openxmlformats.org/officeDocument/2006/relationships/image" Target="media/image1001.wmf"/><Relationship Id="rId248" Type="http://schemas.openxmlformats.org/officeDocument/2006/relationships/image" Target="media/image125.wmf"/><Relationship Id="rId2479" Type="http://schemas.openxmlformats.org/officeDocument/2006/relationships/oleObject" Target="embeddings/oleObject1477.bin"/><Relationship Id="rId2478" Type="http://schemas.openxmlformats.org/officeDocument/2006/relationships/oleObject" Target="embeddings/oleObject1476.bin"/><Relationship Id="rId2477" Type="http://schemas.openxmlformats.org/officeDocument/2006/relationships/image" Target="media/image1000.wmf"/><Relationship Id="rId2476" Type="http://schemas.openxmlformats.org/officeDocument/2006/relationships/oleObject" Target="embeddings/oleObject1475.bin"/><Relationship Id="rId2475" Type="http://schemas.openxmlformats.org/officeDocument/2006/relationships/oleObject" Target="embeddings/oleObject1474.bin"/><Relationship Id="rId2474" Type="http://schemas.openxmlformats.org/officeDocument/2006/relationships/image" Target="media/image999.wmf"/><Relationship Id="rId2473" Type="http://schemas.openxmlformats.org/officeDocument/2006/relationships/oleObject" Target="embeddings/oleObject1473.bin"/><Relationship Id="rId2472" Type="http://schemas.openxmlformats.org/officeDocument/2006/relationships/image" Target="media/image998.wmf"/><Relationship Id="rId2471" Type="http://schemas.openxmlformats.org/officeDocument/2006/relationships/oleObject" Target="embeddings/oleObject1472.bin"/><Relationship Id="rId2470" Type="http://schemas.openxmlformats.org/officeDocument/2006/relationships/oleObject" Target="embeddings/oleObject1471.bin"/><Relationship Id="rId247" Type="http://schemas.openxmlformats.org/officeDocument/2006/relationships/oleObject" Target="embeddings/oleObject121.bin"/><Relationship Id="rId2469" Type="http://schemas.openxmlformats.org/officeDocument/2006/relationships/image" Target="media/image997.wmf"/><Relationship Id="rId2468" Type="http://schemas.openxmlformats.org/officeDocument/2006/relationships/oleObject" Target="embeddings/oleObject1470.bin"/><Relationship Id="rId2467" Type="http://schemas.openxmlformats.org/officeDocument/2006/relationships/image" Target="media/image996.wmf"/><Relationship Id="rId2466" Type="http://schemas.openxmlformats.org/officeDocument/2006/relationships/oleObject" Target="embeddings/oleObject1469.bin"/><Relationship Id="rId2465" Type="http://schemas.openxmlformats.org/officeDocument/2006/relationships/image" Target="media/image995.wmf"/><Relationship Id="rId2464" Type="http://schemas.openxmlformats.org/officeDocument/2006/relationships/oleObject" Target="embeddings/oleObject1468.bin"/><Relationship Id="rId2463" Type="http://schemas.openxmlformats.org/officeDocument/2006/relationships/image" Target="media/image994.wmf"/><Relationship Id="rId2462" Type="http://schemas.openxmlformats.org/officeDocument/2006/relationships/oleObject" Target="embeddings/oleObject1467.bin"/><Relationship Id="rId2461" Type="http://schemas.openxmlformats.org/officeDocument/2006/relationships/oleObject" Target="embeddings/oleObject1466.bin"/><Relationship Id="rId2460" Type="http://schemas.openxmlformats.org/officeDocument/2006/relationships/oleObject" Target="embeddings/oleObject1465.bin"/><Relationship Id="rId246" Type="http://schemas.openxmlformats.org/officeDocument/2006/relationships/image" Target="media/image124.wmf"/><Relationship Id="rId2459" Type="http://schemas.openxmlformats.org/officeDocument/2006/relationships/oleObject" Target="embeddings/oleObject1464.bin"/><Relationship Id="rId2458" Type="http://schemas.openxmlformats.org/officeDocument/2006/relationships/image" Target="media/image993.wmf"/><Relationship Id="rId2457" Type="http://schemas.openxmlformats.org/officeDocument/2006/relationships/oleObject" Target="embeddings/oleObject1463.bin"/><Relationship Id="rId2456" Type="http://schemas.openxmlformats.org/officeDocument/2006/relationships/oleObject" Target="embeddings/oleObject1462.bin"/><Relationship Id="rId2455" Type="http://schemas.openxmlformats.org/officeDocument/2006/relationships/oleObject" Target="embeddings/oleObject1461.bin"/><Relationship Id="rId2454" Type="http://schemas.openxmlformats.org/officeDocument/2006/relationships/image" Target="media/image992.wmf"/><Relationship Id="rId2453" Type="http://schemas.openxmlformats.org/officeDocument/2006/relationships/oleObject" Target="embeddings/oleObject1460.bin"/><Relationship Id="rId2452" Type="http://schemas.openxmlformats.org/officeDocument/2006/relationships/image" Target="media/image991.wmf"/><Relationship Id="rId2451" Type="http://schemas.openxmlformats.org/officeDocument/2006/relationships/oleObject" Target="embeddings/oleObject1459.bin"/><Relationship Id="rId2450" Type="http://schemas.openxmlformats.org/officeDocument/2006/relationships/image" Target="media/image990.wmf"/><Relationship Id="rId245" Type="http://schemas.openxmlformats.org/officeDocument/2006/relationships/oleObject" Target="embeddings/oleObject120.bin"/><Relationship Id="rId2449" Type="http://schemas.openxmlformats.org/officeDocument/2006/relationships/oleObject" Target="embeddings/oleObject1458.bin"/><Relationship Id="rId2448" Type="http://schemas.openxmlformats.org/officeDocument/2006/relationships/image" Target="media/image989.wmf"/><Relationship Id="rId2447" Type="http://schemas.openxmlformats.org/officeDocument/2006/relationships/oleObject" Target="embeddings/oleObject1457.bin"/><Relationship Id="rId2446" Type="http://schemas.openxmlformats.org/officeDocument/2006/relationships/image" Target="media/image988.wmf"/><Relationship Id="rId2445" Type="http://schemas.openxmlformats.org/officeDocument/2006/relationships/oleObject" Target="embeddings/oleObject1456.bin"/><Relationship Id="rId2444" Type="http://schemas.openxmlformats.org/officeDocument/2006/relationships/oleObject" Target="embeddings/oleObject1455.bin"/><Relationship Id="rId2443" Type="http://schemas.openxmlformats.org/officeDocument/2006/relationships/oleObject" Target="embeddings/oleObject1454.bin"/><Relationship Id="rId2442" Type="http://schemas.openxmlformats.org/officeDocument/2006/relationships/oleObject" Target="embeddings/oleObject1453.bin"/><Relationship Id="rId2441" Type="http://schemas.openxmlformats.org/officeDocument/2006/relationships/image" Target="media/image987.wmf"/><Relationship Id="rId2440" Type="http://schemas.openxmlformats.org/officeDocument/2006/relationships/oleObject" Target="embeddings/oleObject1452.bin"/><Relationship Id="rId244" Type="http://schemas.openxmlformats.org/officeDocument/2006/relationships/image" Target="media/image123.png"/><Relationship Id="rId2439" Type="http://schemas.openxmlformats.org/officeDocument/2006/relationships/image" Target="media/image986.wmf"/><Relationship Id="rId2438" Type="http://schemas.openxmlformats.org/officeDocument/2006/relationships/oleObject" Target="embeddings/oleObject1451.bin"/><Relationship Id="rId2437" Type="http://schemas.openxmlformats.org/officeDocument/2006/relationships/image" Target="media/image985.wmf"/><Relationship Id="rId2436" Type="http://schemas.openxmlformats.org/officeDocument/2006/relationships/oleObject" Target="embeddings/oleObject1450.bin"/><Relationship Id="rId2435" Type="http://schemas.openxmlformats.org/officeDocument/2006/relationships/oleObject" Target="embeddings/oleObject1449.bin"/><Relationship Id="rId2434" Type="http://schemas.openxmlformats.org/officeDocument/2006/relationships/oleObject" Target="embeddings/oleObject1448.bin"/><Relationship Id="rId2433" Type="http://schemas.openxmlformats.org/officeDocument/2006/relationships/oleObject" Target="embeddings/oleObject1447.bin"/><Relationship Id="rId2432" Type="http://schemas.openxmlformats.org/officeDocument/2006/relationships/oleObject" Target="embeddings/oleObject1446.bin"/><Relationship Id="rId2431" Type="http://schemas.openxmlformats.org/officeDocument/2006/relationships/image" Target="media/image984.wmf"/><Relationship Id="rId2430" Type="http://schemas.openxmlformats.org/officeDocument/2006/relationships/oleObject" Target="embeddings/oleObject1445.bin"/><Relationship Id="rId243" Type="http://schemas.openxmlformats.org/officeDocument/2006/relationships/image" Target="media/image122.png"/><Relationship Id="rId2429" Type="http://schemas.openxmlformats.org/officeDocument/2006/relationships/image" Target="media/image983.wmf"/><Relationship Id="rId2428" Type="http://schemas.openxmlformats.org/officeDocument/2006/relationships/oleObject" Target="embeddings/oleObject1444.bin"/><Relationship Id="rId2427" Type="http://schemas.openxmlformats.org/officeDocument/2006/relationships/image" Target="media/image982.wmf"/><Relationship Id="rId2426" Type="http://schemas.openxmlformats.org/officeDocument/2006/relationships/oleObject" Target="embeddings/oleObject1443.bin"/><Relationship Id="rId2425" Type="http://schemas.openxmlformats.org/officeDocument/2006/relationships/image" Target="media/image981.wmf"/><Relationship Id="rId2424" Type="http://schemas.openxmlformats.org/officeDocument/2006/relationships/oleObject" Target="embeddings/oleObject1442.bin"/><Relationship Id="rId2423" Type="http://schemas.openxmlformats.org/officeDocument/2006/relationships/oleObject" Target="embeddings/oleObject1441.bin"/><Relationship Id="rId2422" Type="http://schemas.openxmlformats.org/officeDocument/2006/relationships/oleObject" Target="embeddings/oleObject1440.bin"/><Relationship Id="rId2421" Type="http://schemas.openxmlformats.org/officeDocument/2006/relationships/image" Target="media/image980.wmf"/><Relationship Id="rId2420" Type="http://schemas.openxmlformats.org/officeDocument/2006/relationships/oleObject" Target="embeddings/oleObject1439.bin"/><Relationship Id="rId242" Type="http://schemas.openxmlformats.org/officeDocument/2006/relationships/image" Target="media/image121.wmf"/><Relationship Id="rId2419" Type="http://schemas.openxmlformats.org/officeDocument/2006/relationships/image" Target="media/image979.wmf"/><Relationship Id="rId2418" Type="http://schemas.openxmlformats.org/officeDocument/2006/relationships/oleObject" Target="embeddings/oleObject1438.bin"/><Relationship Id="rId2417" Type="http://schemas.openxmlformats.org/officeDocument/2006/relationships/image" Target="media/image978.wmf"/><Relationship Id="rId2416" Type="http://schemas.openxmlformats.org/officeDocument/2006/relationships/oleObject" Target="embeddings/oleObject1437.bin"/><Relationship Id="rId2415" Type="http://schemas.openxmlformats.org/officeDocument/2006/relationships/image" Target="media/image977.png"/><Relationship Id="rId2414" Type="http://schemas.openxmlformats.org/officeDocument/2006/relationships/oleObject" Target="embeddings/oleObject1436.bin"/><Relationship Id="rId2413" Type="http://schemas.openxmlformats.org/officeDocument/2006/relationships/image" Target="media/image976.wmf"/><Relationship Id="rId2412" Type="http://schemas.openxmlformats.org/officeDocument/2006/relationships/oleObject" Target="embeddings/oleObject1435.bin"/><Relationship Id="rId2411" Type="http://schemas.openxmlformats.org/officeDocument/2006/relationships/oleObject" Target="embeddings/oleObject1434.bin"/><Relationship Id="rId2410" Type="http://schemas.openxmlformats.org/officeDocument/2006/relationships/oleObject" Target="embeddings/oleObject1433.bin"/><Relationship Id="rId241" Type="http://schemas.openxmlformats.org/officeDocument/2006/relationships/oleObject" Target="embeddings/oleObject119.bin"/><Relationship Id="rId2409" Type="http://schemas.openxmlformats.org/officeDocument/2006/relationships/oleObject" Target="embeddings/oleObject1432.bin"/><Relationship Id="rId2408" Type="http://schemas.openxmlformats.org/officeDocument/2006/relationships/image" Target="media/image975.wmf"/><Relationship Id="rId2407" Type="http://schemas.openxmlformats.org/officeDocument/2006/relationships/oleObject" Target="embeddings/oleObject1431.bin"/><Relationship Id="rId2406" Type="http://schemas.openxmlformats.org/officeDocument/2006/relationships/image" Target="media/image974.wmf"/><Relationship Id="rId2405" Type="http://schemas.openxmlformats.org/officeDocument/2006/relationships/oleObject" Target="embeddings/oleObject1430.bin"/><Relationship Id="rId2404" Type="http://schemas.openxmlformats.org/officeDocument/2006/relationships/oleObject" Target="embeddings/oleObject1429.bin"/><Relationship Id="rId2403" Type="http://schemas.openxmlformats.org/officeDocument/2006/relationships/image" Target="media/image973.wmf"/><Relationship Id="rId2402" Type="http://schemas.openxmlformats.org/officeDocument/2006/relationships/oleObject" Target="embeddings/oleObject1428.bin"/><Relationship Id="rId2401" Type="http://schemas.openxmlformats.org/officeDocument/2006/relationships/oleObject" Target="embeddings/oleObject1427.bin"/><Relationship Id="rId2400" Type="http://schemas.openxmlformats.org/officeDocument/2006/relationships/oleObject" Target="embeddings/oleObject1426.bin"/><Relationship Id="rId240" Type="http://schemas.openxmlformats.org/officeDocument/2006/relationships/image" Target="media/image120.png"/><Relationship Id="rId24" Type="http://schemas.openxmlformats.org/officeDocument/2006/relationships/image" Target="media/image14.png"/><Relationship Id="rId2399" Type="http://schemas.openxmlformats.org/officeDocument/2006/relationships/image" Target="media/image972.wmf"/><Relationship Id="rId2398" Type="http://schemas.openxmlformats.org/officeDocument/2006/relationships/oleObject" Target="embeddings/oleObject1425.bin"/><Relationship Id="rId2397" Type="http://schemas.openxmlformats.org/officeDocument/2006/relationships/image" Target="media/image971.wmf"/><Relationship Id="rId2396" Type="http://schemas.openxmlformats.org/officeDocument/2006/relationships/oleObject" Target="embeddings/oleObject1424.bin"/><Relationship Id="rId2395" Type="http://schemas.openxmlformats.org/officeDocument/2006/relationships/image" Target="media/image970.wmf"/><Relationship Id="rId2394" Type="http://schemas.openxmlformats.org/officeDocument/2006/relationships/oleObject" Target="embeddings/oleObject1423.bin"/><Relationship Id="rId2393" Type="http://schemas.openxmlformats.org/officeDocument/2006/relationships/image" Target="media/image969.wmf"/><Relationship Id="rId2392" Type="http://schemas.openxmlformats.org/officeDocument/2006/relationships/oleObject" Target="embeddings/oleObject1422.bin"/><Relationship Id="rId2391" Type="http://schemas.openxmlformats.org/officeDocument/2006/relationships/image" Target="media/image968.wmf"/><Relationship Id="rId2390" Type="http://schemas.openxmlformats.org/officeDocument/2006/relationships/oleObject" Target="embeddings/oleObject1421.bin"/><Relationship Id="rId239" Type="http://schemas.openxmlformats.org/officeDocument/2006/relationships/image" Target="media/image119.png"/><Relationship Id="rId2389" Type="http://schemas.openxmlformats.org/officeDocument/2006/relationships/image" Target="media/image967.png"/><Relationship Id="rId2388" Type="http://schemas.openxmlformats.org/officeDocument/2006/relationships/image" Target="media/image966.png"/><Relationship Id="rId2387" Type="http://schemas.openxmlformats.org/officeDocument/2006/relationships/oleObject" Target="embeddings/oleObject1420.bin"/><Relationship Id="rId2386" Type="http://schemas.openxmlformats.org/officeDocument/2006/relationships/image" Target="media/image965.wmf"/><Relationship Id="rId2385" Type="http://schemas.openxmlformats.org/officeDocument/2006/relationships/oleObject" Target="embeddings/oleObject1419.bin"/><Relationship Id="rId2384" Type="http://schemas.openxmlformats.org/officeDocument/2006/relationships/image" Target="media/image964.wmf"/><Relationship Id="rId2383" Type="http://schemas.openxmlformats.org/officeDocument/2006/relationships/oleObject" Target="embeddings/oleObject1418.bin"/><Relationship Id="rId2382" Type="http://schemas.openxmlformats.org/officeDocument/2006/relationships/image" Target="media/image963.wmf"/><Relationship Id="rId2381" Type="http://schemas.openxmlformats.org/officeDocument/2006/relationships/oleObject" Target="embeddings/oleObject1417.bin"/><Relationship Id="rId2380" Type="http://schemas.openxmlformats.org/officeDocument/2006/relationships/oleObject" Target="embeddings/oleObject1416.bin"/><Relationship Id="rId238" Type="http://schemas.openxmlformats.org/officeDocument/2006/relationships/image" Target="media/image118.png"/><Relationship Id="rId2379" Type="http://schemas.openxmlformats.org/officeDocument/2006/relationships/image" Target="media/image962.wmf"/><Relationship Id="rId2378" Type="http://schemas.openxmlformats.org/officeDocument/2006/relationships/oleObject" Target="embeddings/oleObject1415.bin"/><Relationship Id="rId2377" Type="http://schemas.openxmlformats.org/officeDocument/2006/relationships/image" Target="media/image961.wmf"/><Relationship Id="rId2376" Type="http://schemas.openxmlformats.org/officeDocument/2006/relationships/oleObject" Target="embeddings/oleObject1414.bin"/><Relationship Id="rId2375" Type="http://schemas.openxmlformats.org/officeDocument/2006/relationships/image" Target="media/image960.wmf"/><Relationship Id="rId2374" Type="http://schemas.openxmlformats.org/officeDocument/2006/relationships/oleObject" Target="embeddings/oleObject1413.bin"/><Relationship Id="rId2373" Type="http://schemas.openxmlformats.org/officeDocument/2006/relationships/image" Target="media/image959.wmf"/><Relationship Id="rId2372" Type="http://schemas.openxmlformats.org/officeDocument/2006/relationships/oleObject" Target="embeddings/oleObject1412.bin"/><Relationship Id="rId2371" Type="http://schemas.openxmlformats.org/officeDocument/2006/relationships/image" Target="media/image958.png"/><Relationship Id="rId2370" Type="http://schemas.openxmlformats.org/officeDocument/2006/relationships/image" Target="media/image957.png"/><Relationship Id="rId237" Type="http://schemas.openxmlformats.org/officeDocument/2006/relationships/image" Target="media/image117.png"/><Relationship Id="rId2369" Type="http://schemas.openxmlformats.org/officeDocument/2006/relationships/image" Target="media/image956.wmf"/><Relationship Id="rId2368" Type="http://schemas.openxmlformats.org/officeDocument/2006/relationships/oleObject" Target="embeddings/oleObject1411.bin"/><Relationship Id="rId2367" Type="http://schemas.openxmlformats.org/officeDocument/2006/relationships/image" Target="media/image955.wmf"/><Relationship Id="rId2366" Type="http://schemas.openxmlformats.org/officeDocument/2006/relationships/oleObject" Target="embeddings/oleObject1410.bin"/><Relationship Id="rId2365" Type="http://schemas.openxmlformats.org/officeDocument/2006/relationships/image" Target="media/image954.wmf"/><Relationship Id="rId2364" Type="http://schemas.openxmlformats.org/officeDocument/2006/relationships/oleObject" Target="embeddings/oleObject1409.bin"/><Relationship Id="rId2363" Type="http://schemas.openxmlformats.org/officeDocument/2006/relationships/image" Target="media/image953.wmf"/><Relationship Id="rId2362" Type="http://schemas.openxmlformats.org/officeDocument/2006/relationships/oleObject" Target="embeddings/oleObject1408.bin"/><Relationship Id="rId2361" Type="http://schemas.openxmlformats.org/officeDocument/2006/relationships/oleObject" Target="embeddings/oleObject1407.bin"/><Relationship Id="rId2360" Type="http://schemas.openxmlformats.org/officeDocument/2006/relationships/oleObject" Target="embeddings/oleObject1406.bin"/><Relationship Id="rId236" Type="http://schemas.openxmlformats.org/officeDocument/2006/relationships/image" Target="media/image116.wmf"/><Relationship Id="rId2359" Type="http://schemas.openxmlformats.org/officeDocument/2006/relationships/image" Target="media/image952.png"/><Relationship Id="rId2358" Type="http://schemas.openxmlformats.org/officeDocument/2006/relationships/image" Target="media/image951.wmf"/><Relationship Id="rId2357" Type="http://schemas.openxmlformats.org/officeDocument/2006/relationships/oleObject" Target="embeddings/oleObject1405.bin"/><Relationship Id="rId2356" Type="http://schemas.openxmlformats.org/officeDocument/2006/relationships/oleObject" Target="embeddings/oleObject1404.bin"/><Relationship Id="rId2355" Type="http://schemas.openxmlformats.org/officeDocument/2006/relationships/oleObject" Target="embeddings/oleObject1403.bin"/><Relationship Id="rId2354" Type="http://schemas.openxmlformats.org/officeDocument/2006/relationships/oleObject" Target="embeddings/oleObject1402.bin"/><Relationship Id="rId2353" Type="http://schemas.openxmlformats.org/officeDocument/2006/relationships/oleObject" Target="embeddings/oleObject1401.bin"/><Relationship Id="rId2352" Type="http://schemas.openxmlformats.org/officeDocument/2006/relationships/oleObject" Target="embeddings/oleObject1400.bin"/><Relationship Id="rId2351" Type="http://schemas.openxmlformats.org/officeDocument/2006/relationships/oleObject" Target="embeddings/oleObject1399.bin"/><Relationship Id="rId2350" Type="http://schemas.openxmlformats.org/officeDocument/2006/relationships/oleObject" Target="embeddings/oleObject1398.bin"/><Relationship Id="rId235" Type="http://schemas.openxmlformats.org/officeDocument/2006/relationships/oleObject" Target="embeddings/oleObject118.bin"/><Relationship Id="rId2349" Type="http://schemas.openxmlformats.org/officeDocument/2006/relationships/oleObject" Target="embeddings/oleObject1397.bin"/><Relationship Id="rId2348" Type="http://schemas.openxmlformats.org/officeDocument/2006/relationships/oleObject" Target="embeddings/oleObject1396.bin"/><Relationship Id="rId2347" Type="http://schemas.openxmlformats.org/officeDocument/2006/relationships/oleObject" Target="embeddings/oleObject1395.bin"/><Relationship Id="rId2346" Type="http://schemas.openxmlformats.org/officeDocument/2006/relationships/image" Target="media/image950.wmf"/><Relationship Id="rId2345" Type="http://schemas.openxmlformats.org/officeDocument/2006/relationships/oleObject" Target="embeddings/oleObject1394.bin"/><Relationship Id="rId2344" Type="http://schemas.openxmlformats.org/officeDocument/2006/relationships/oleObject" Target="embeddings/oleObject1393.bin"/><Relationship Id="rId2343" Type="http://schemas.openxmlformats.org/officeDocument/2006/relationships/oleObject" Target="embeddings/oleObject1392.bin"/><Relationship Id="rId2342" Type="http://schemas.openxmlformats.org/officeDocument/2006/relationships/image" Target="media/image949.wmf"/><Relationship Id="rId2341" Type="http://schemas.openxmlformats.org/officeDocument/2006/relationships/oleObject" Target="embeddings/oleObject1391.bin"/><Relationship Id="rId2340" Type="http://schemas.openxmlformats.org/officeDocument/2006/relationships/oleObject" Target="embeddings/oleObject1390.bin"/><Relationship Id="rId234" Type="http://schemas.openxmlformats.org/officeDocument/2006/relationships/image" Target="media/image115.wmf"/><Relationship Id="rId2339" Type="http://schemas.openxmlformats.org/officeDocument/2006/relationships/image" Target="media/image948.wmf"/><Relationship Id="rId2338" Type="http://schemas.openxmlformats.org/officeDocument/2006/relationships/oleObject" Target="embeddings/oleObject1389.bin"/><Relationship Id="rId2337" Type="http://schemas.openxmlformats.org/officeDocument/2006/relationships/image" Target="media/image947.wmf"/><Relationship Id="rId2336" Type="http://schemas.openxmlformats.org/officeDocument/2006/relationships/oleObject" Target="embeddings/oleObject1388.bin"/><Relationship Id="rId2335" Type="http://schemas.openxmlformats.org/officeDocument/2006/relationships/oleObject" Target="embeddings/oleObject1387.bin"/><Relationship Id="rId2334" Type="http://schemas.openxmlformats.org/officeDocument/2006/relationships/image" Target="media/image946.wmf"/><Relationship Id="rId2333" Type="http://schemas.openxmlformats.org/officeDocument/2006/relationships/oleObject" Target="embeddings/oleObject1386.bin"/><Relationship Id="rId2332" Type="http://schemas.openxmlformats.org/officeDocument/2006/relationships/oleObject" Target="embeddings/oleObject1385.bin"/><Relationship Id="rId2331" Type="http://schemas.openxmlformats.org/officeDocument/2006/relationships/image" Target="media/image945.wmf"/><Relationship Id="rId2330" Type="http://schemas.openxmlformats.org/officeDocument/2006/relationships/oleObject" Target="embeddings/oleObject1384.bin"/><Relationship Id="rId233" Type="http://schemas.openxmlformats.org/officeDocument/2006/relationships/oleObject" Target="embeddings/oleObject117.bin"/><Relationship Id="rId2329" Type="http://schemas.openxmlformats.org/officeDocument/2006/relationships/image" Target="media/image944.wmf"/><Relationship Id="rId2328" Type="http://schemas.openxmlformats.org/officeDocument/2006/relationships/oleObject" Target="embeddings/oleObject1383.bin"/><Relationship Id="rId2327" Type="http://schemas.openxmlformats.org/officeDocument/2006/relationships/image" Target="media/image943.wmf"/><Relationship Id="rId2326" Type="http://schemas.openxmlformats.org/officeDocument/2006/relationships/oleObject" Target="embeddings/oleObject1382.bin"/><Relationship Id="rId2325" Type="http://schemas.openxmlformats.org/officeDocument/2006/relationships/image" Target="media/image942.wmf"/><Relationship Id="rId2324" Type="http://schemas.openxmlformats.org/officeDocument/2006/relationships/oleObject" Target="embeddings/oleObject1381.bin"/><Relationship Id="rId2323" Type="http://schemas.openxmlformats.org/officeDocument/2006/relationships/oleObject" Target="embeddings/oleObject1380.bin"/><Relationship Id="rId2322" Type="http://schemas.openxmlformats.org/officeDocument/2006/relationships/oleObject" Target="embeddings/oleObject1379.bin"/><Relationship Id="rId2321" Type="http://schemas.openxmlformats.org/officeDocument/2006/relationships/oleObject" Target="embeddings/oleObject1378.bin"/><Relationship Id="rId2320" Type="http://schemas.openxmlformats.org/officeDocument/2006/relationships/oleObject" Target="embeddings/oleObject1377.bin"/><Relationship Id="rId232" Type="http://schemas.openxmlformats.org/officeDocument/2006/relationships/oleObject" Target="embeddings/oleObject116.bin"/><Relationship Id="rId2319" Type="http://schemas.openxmlformats.org/officeDocument/2006/relationships/image" Target="media/image941.wmf"/><Relationship Id="rId2318" Type="http://schemas.openxmlformats.org/officeDocument/2006/relationships/oleObject" Target="embeddings/oleObject1376.bin"/><Relationship Id="rId2317" Type="http://schemas.openxmlformats.org/officeDocument/2006/relationships/image" Target="media/image940.wmf"/><Relationship Id="rId2316" Type="http://schemas.openxmlformats.org/officeDocument/2006/relationships/oleObject" Target="embeddings/oleObject1375.bin"/><Relationship Id="rId2315" Type="http://schemas.openxmlformats.org/officeDocument/2006/relationships/image" Target="media/image939.wmf"/><Relationship Id="rId2314" Type="http://schemas.openxmlformats.org/officeDocument/2006/relationships/oleObject" Target="embeddings/oleObject1374.bin"/><Relationship Id="rId2313" Type="http://schemas.openxmlformats.org/officeDocument/2006/relationships/oleObject" Target="embeddings/oleObject1373.bin"/><Relationship Id="rId2312" Type="http://schemas.openxmlformats.org/officeDocument/2006/relationships/image" Target="media/image938.wmf"/><Relationship Id="rId2311" Type="http://schemas.openxmlformats.org/officeDocument/2006/relationships/oleObject" Target="embeddings/oleObject1372.bin"/><Relationship Id="rId2310" Type="http://schemas.openxmlformats.org/officeDocument/2006/relationships/image" Target="media/image937.wmf"/><Relationship Id="rId231" Type="http://schemas.openxmlformats.org/officeDocument/2006/relationships/image" Target="media/image114.wmf"/><Relationship Id="rId2309" Type="http://schemas.openxmlformats.org/officeDocument/2006/relationships/oleObject" Target="embeddings/oleObject1371.bin"/><Relationship Id="rId2308" Type="http://schemas.openxmlformats.org/officeDocument/2006/relationships/image" Target="media/image936.wmf"/><Relationship Id="rId2307" Type="http://schemas.openxmlformats.org/officeDocument/2006/relationships/oleObject" Target="embeddings/oleObject1370.bin"/><Relationship Id="rId2306" Type="http://schemas.openxmlformats.org/officeDocument/2006/relationships/image" Target="media/image935.wmf"/><Relationship Id="rId2305" Type="http://schemas.openxmlformats.org/officeDocument/2006/relationships/oleObject" Target="embeddings/oleObject1369.bin"/><Relationship Id="rId2304" Type="http://schemas.openxmlformats.org/officeDocument/2006/relationships/oleObject" Target="embeddings/oleObject1368.bin"/><Relationship Id="rId2303" Type="http://schemas.openxmlformats.org/officeDocument/2006/relationships/image" Target="media/image934.wmf"/><Relationship Id="rId2302" Type="http://schemas.openxmlformats.org/officeDocument/2006/relationships/oleObject" Target="embeddings/oleObject1367.bin"/><Relationship Id="rId2301" Type="http://schemas.openxmlformats.org/officeDocument/2006/relationships/image" Target="media/image933.wmf"/><Relationship Id="rId2300" Type="http://schemas.openxmlformats.org/officeDocument/2006/relationships/oleObject" Target="embeddings/oleObject1366.bin"/><Relationship Id="rId230" Type="http://schemas.openxmlformats.org/officeDocument/2006/relationships/oleObject" Target="embeddings/oleObject115.bin"/><Relationship Id="rId23" Type="http://schemas.openxmlformats.org/officeDocument/2006/relationships/image" Target="media/image13.wmf"/><Relationship Id="rId2299" Type="http://schemas.openxmlformats.org/officeDocument/2006/relationships/oleObject" Target="embeddings/oleObject1365.bin"/><Relationship Id="rId2298" Type="http://schemas.openxmlformats.org/officeDocument/2006/relationships/image" Target="media/image932.wmf"/><Relationship Id="rId2297" Type="http://schemas.openxmlformats.org/officeDocument/2006/relationships/oleObject" Target="embeddings/oleObject1364.bin"/><Relationship Id="rId2296" Type="http://schemas.openxmlformats.org/officeDocument/2006/relationships/oleObject" Target="embeddings/oleObject1363.bin"/><Relationship Id="rId2295" Type="http://schemas.openxmlformats.org/officeDocument/2006/relationships/oleObject" Target="embeddings/oleObject1362.bin"/><Relationship Id="rId2294" Type="http://schemas.openxmlformats.org/officeDocument/2006/relationships/oleObject" Target="embeddings/oleObject1361.bin"/><Relationship Id="rId2293" Type="http://schemas.openxmlformats.org/officeDocument/2006/relationships/image" Target="media/image931.wmf"/><Relationship Id="rId2292" Type="http://schemas.openxmlformats.org/officeDocument/2006/relationships/oleObject" Target="embeddings/oleObject1360.bin"/><Relationship Id="rId2291" Type="http://schemas.openxmlformats.org/officeDocument/2006/relationships/oleObject" Target="embeddings/oleObject1359.bin"/><Relationship Id="rId2290" Type="http://schemas.openxmlformats.org/officeDocument/2006/relationships/image" Target="media/image930.wmf"/><Relationship Id="rId229" Type="http://schemas.openxmlformats.org/officeDocument/2006/relationships/image" Target="media/image113.wmf"/><Relationship Id="rId2289" Type="http://schemas.openxmlformats.org/officeDocument/2006/relationships/oleObject" Target="embeddings/oleObject1358.bin"/><Relationship Id="rId2288" Type="http://schemas.openxmlformats.org/officeDocument/2006/relationships/oleObject" Target="embeddings/oleObject1357.bin"/><Relationship Id="rId2287" Type="http://schemas.openxmlformats.org/officeDocument/2006/relationships/oleObject" Target="embeddings/oleObject1356.bin"/><Relationship Id="rId2286" Type="http://schemas.openxmlformats.org/officeDocument/2006/relationships/image" Target="media/image929.wmf"/><Relationship Id="rId2285" Type="http://schemas.openxmlformats.org/officeDocument/2006/relationships/oleObject" Target="embeddings/oleObject1355.bin"/><Relationship Id="rId2284" Type="http://schemas.openxmlformats.org/officeDocument/2006/relationships/image" Target="media/image928.wmf"/><Relationship Id="rId2283" Type="http://schemas.openxmlformats.org/officeDocument/2006/relationships/oleObject" Target="embeddings/oleObject1354.bin"/><Relationship Id="rId2282" Type="http://schemas.openxmlformats.org/officeDocument/2006/relationships/oleObject" Target="embeddings/oleObject1353.bin"/><Relationship Id="rId2281" Type="http://schemas.openxmlformats.org/officeDocument/2006/relationships/image" Target="media/image927.wmf"/><Relationship Id="rId2280" Type="http://schemas.openxmlformats.org/officeDocument/2006/relationships/oleObject" Target="embeddings/oleObject1352.bin"/><Relationship Id="rId228" Type="http://schemas.openxmlformats.org/officeDocument/2006/relationships/oleObject" Target="embeddings/oleObject114.bin"/><Relationship Id="rId2279" Type="http://schemas.openxmlformats.org/officeDocument/2006/relationships/image" Target="media/image926.wmf"/><Relationship Id="rId2278" Type="http://schemas.openxmlformats.org/officeDocument/2006/relationships/oleObject" Target="embeddings/oleObject1351.bin"/><Relationship Id="rId2277" Type="http://schemas.openxmlformats.org/officeDocument/2006/relationships/image" Target="media/image925.wmf"/><Relationship Id="rId2276" Type="http://schemas.openxmlformats.org/officeDocument/2006/relationships/oleObject" Target="embeddings/oleObject1350.bin"/><Relationship Id="rId2275" Type="http://schemas.openxmlformats.org/officeDocument/2006/relationships/oleObject" Target="embeddings/oleObject1349.bin"/><Relationship Id="rId2274" Type="http://schemas.openxmlformats.org/officeDocument/2006/relationships/image" Target="media/image924.wmf"/><Relationship Id="rId2273" Type="http://schemas.openxmlformats.org/officeDocument/2006/relationships/oleObject" Target="embeddings/oleObject1348.bin"/><Relationship Id="rId2272" Type="http://schemas.openxmlformats.org/officeDocument/2006/relationships/image" Target="media/image923.wmf"/><Relationship Id="rId2271" Type="http://schemas.openxmlformats.org/officeDocument/2006/relationships/oleObject" Target="embeddings/oleObject1347.bin"/><Relationship Id="rId2270" Type="http://schemas.openxmlformats.org/officeDocument/2006/relationships/image" Target="media/image922.wmf"/><Relationship Id="rId227" Type="http://schemas.openxmlformats.org/officeDocument/2006/relationships/oleObject" Target="embeddings/oleObject113.bin"/><Relationship Id="rId2269" Type="http://schemas.openxmlformats.org/officeDocument/2006/relationships/oleObject" Target="embeddings/oleObject1346.bin"/><Relationship Id="rId2268" Type="http://schemas.openxmlformats.org/officeDocument/2006/relationships/oleObject" Target="embeddings/oleObject1345.bin"/><Relationship Id="rId2267" Type="http://schemas.openxmlformats.org/officeDocument/2006/relationships/oleObject" Target="embeddings/oleObject1344.bin"/><Relationship Id="rId2266" Type="http://schemas.openxmlformats.org/officeDocument/2006/relationships/oleObject" Target="embeddings/oleObject1343.bin"/><Relationship Id="rId2265" Type="http://schemas.openxmlformats.org/officeDocument/2006/relationships/oleObject" Target="embeddings/oleObject1342.bin"/><Relationship Id="rId2264" Type="http://schemas.openxmlformats.org/officeDocument/2006/relationships/image" Target="media/image921.wmf"/><Relationship Id="rId2263" Type="http://schemas.openxmlformats.org/officeDocument/2006/relationships/oleObject" Target="embeddings/oleObject1341.bin"/><Relationship Id="rId2262" Type="http://schemas.openxmlformats.org/officeDocument/2006/relationships/oleObject" Target="embeddings/oleObject1340.bin"/><Relationship Id="rId2261" Type="http://schemas.openxmlformats.org/officeDocument/2006/relationships/oleObject" Target="embeddings/oleObject1339.bin"/><Relationship Id="rId2260" Type="http://schemas.openxmlformats.org/officeDocument/2006/relationships/oleObject" Target="embeddings/oleObject1338.bin"/><Relationship Id="rId226" Type="http://schemas.openxmlformats.org/officeDocument/2006/relationships/image" Target="media/image112.wmf"/><Relationship Id="rId2259" Type="http://schemas.openxmlformats.org/officeDocument/2006/relationships/oleObject" Target="embeddings/oleObject1337.bin"/><Relationship Id="rId2258" Type="http://schemas.openxmlformats.org/officeDocument/2006/relationships/oleObject" Target="embeddings/oleObject1336.bin"/><Relationship Id="rId2257" Type="http://schemas.openxmlformats.org/officeDocument/2006/relationships/oleObject" Target="embeddings/oleObject1335.bin"/><Relationship Id="rId2256" Type="http://schemas.openxmlformats.org/officeDocument/2006/relationships/oleObject" Target="embeddings/oleObject1334.bin"/><Relationship Id="rId2255" Type="http://schemas.openxmlformats.org/officeDocument/2006/relationships/oleObject" Target="embeddings/oleObject1333.bin"/><Relationship Id="rId2254" Type="http://schemas.openxmlformats.org/officeDocument/2006/relationships/image" Target="media/image920.wmf"/><Relationship Id="rId2253" Type="http://schemas.openxmlformats.org/officeDocument/2006/relationships/oleObject" Target="embeddings/oleObject1332.bin"/><Relationship Id="rId2252" Type="http://schemas.openxmlformats.org/officeDocument/2006/relationships/oleObject" Target="embeddings/oleObject1331.bin"/><Relationship Id="rId2251" Type="http://schemas.openxmlformats.org/officeDocument/2006/relationships/image" Target="media/image919.wmf"/><Relationship Id="rId2250" Type="http://schemas.openxmlformats.org/officeDocument/2006/relationships/oleObject" Target="embeddings/oleObject1330.bin"/><Relationship Id="rId225" Type="http://schemas.openxmlformats.org/officeDocument/2006/relationships/oleObject" Target="embeddings/oleObject112.bin"/><Relationship Id="rId2249" Type="http://schemas.openxmlformats.org/officeDocument/2006/relationships/image" Target="media/image918.wmf"/><Relationship Id="rId2248" Type="http://schemas.openxmlformats.org/officeDocument/2006/relationships/oleObject" Target="embeddings/oleObject1329.bin"/><Relationship Id="rId2247" Type="http://schemas.openxmlformats.org/officeDocument/2006/relationships/image" Target="media/image917.wmf"/><Relationship Id="rId2246" Type="http://schemas.openxmlformats.org/officeDocument/2006/relationships/oleObject" Target="embeddings/oleObject1328.bin"/><Relationship Id="rId2245" Type="http://schemas.openxmlformats.org/officeDocument/2006/relationships/oleObject" Target="embeddings/oleObject1327.bin"/><Relationship Id="rId2244" Type="http://schemas.openxmlformats.org/officeDocument/2006/relationships/image" Target="media/image916.wmf"/><Relationship Id="rId2243" Type="http://schemas.openxmlformats.org/officeDocument/2006/relationships/oleObject" Target="embeddings/oleObject1326.bin"/><Relationship Id="rId2242" Type="http://schemas.openxmlformats.org/officeDocument/2006/relationships/oleObject" Target="embeddings/oleObject1325.bin"/><Relationship Id="rId2241" Type="http://schemas.openxmlformats.org/officeDocument/2006/relationships/image" Target="media/image915.wmf"/><Relationship Id="rId2240" Type="http://schemas.openxmlformats.org/officeDocument/2006/relationships/oleObject" Target="embeddings/oleObject1324.bin"/><Relationship Id="rId224" Type="http://schemas.openxmlformats.org/officeDocument/2006/relationships/image" Target="media/image111.wmf"/><Relationship Id="rId2239" Type="http://schemas.openxmlformats.org/officeDocument/2006/relationships/image" Target="media/image914.wmf"/><Relationship Id="rId2238" Type="http://schemas.openxmlformats.org/officeDocument/2006/relationships/oleObject" Target="embeddings/oleObject1323.bin"/><Relationship Id="rId2237" Type="http://schemas.openxmlformats.org/officeDocument/2006/relationships/image" Target="media/image913.wmf"/><Relationship Id="rId2236" Type="http://schemas.openxmlformats.org/officeDocument/2006/relationships/oleObject" Target="embeddings/oleObject1322.bin"/><Relationship Id="rId2235" Type="http://schemas.openxmlformats.org/officeDocument/2006/relationships/image" Target="media/image912.wmf"/><Relationship Id="rId2234" Type="http://schemas.openxmlformats.org/officeDocument/2006/relationships/oleObject" Target="embeddings/oleObject1321.bin"/><Relationship Id="rId2233" Type="http://schemas.openxmlformats.org/officeDocument/2006/relationships/image" Target="media/image911.wmf"/><Relationship Id="rId2232" Type="http://schemas.openxmlformats.org/officeDocument/2006/relationships/oleObject" Target="embeddings/oleObject1320.bin"/><Relationship Id="rId2231" Type="http://schemas.openxmlformats.org/officeDocument/2006/relationships/image" Target="media/image910.wmf"/><Relationship Id="rId2230" Type="http://schemas.openxmlformats.org/officeDocument/2006/relationships/oleObject" Target="embeddings/oleObject1319.bin"/><Relationship Id="rId223" Type="http://schemas.openxmlformats.org/officeDocument/2006/relationships/oleObject" Target="embeddings/oleObject111.bin"/><Relationship Id="rId2229" Type="http://schemas.openxmlformats.org/officeDocument/2006/relationships/image" Target="media/image909.wmf"/><Relationship Id="rId2228" Type="http://schemas.openxmlformats.org/officeDocument/2006/relationships/oleObject" Target="embeddings/oleObject1318.bin"/><Relationship Id="rId2227" Type="http://schemas.openxmlformats.org/officeDocument/2006/relationships/oleObject" Target="embeddings/oleObject1317.bin"/><Relationship Id="rId2226" Type="http://schemas.openxmlformats.org/officeDocument/2006/relationships/image" Target="media/image908.wmf"/><Relationship Id="rId2225" Type="http://schemas.openxmlformats.org/officeDocument/2006/relationships/oleObject" Target="embeddings/oleObject1316.bin"/><Relationship Id="rId2224" Type="http://schemas.openxmlformats.org/officeDocument/2006/relationships/image" Target="media/image907.wmf"/><Relationship Id="rId2223" Type="http://schemas.openxmlformats.org/officeDocument/2006/relationships/oleObject" Target="embeddings/oleObject1315.bin"/><Relationship Id="rId2222" Type="http://schemas.openxmlformats.org/officeDocument/2006/relationships/oleObject" Target="embeddings/oleObject1314.bin"/><Relationship Id="rId2221" Type="http://schemas.openxmlformats.org/officeDocument/2006/relationships/oleObject" Target="embeddings/oleObject1313.bin"/><Relationship Id="rId2220" Type="http://schemas.openxmlformats.org/officeDocument/2006/relationships/image" Target="media/image906.wmf"/><Relationship Id="rId222" Type="http://schemas.openxmlformats.org/officeDocument/2006/relationships/image" Target="media/image110.png"/><Relationship Id="rId2219" Type="http://schemas.openxmlformats.org/officeDocument/2006/relationships/oleObject" Target="embeddings/oleObject1312.bin"/><Relationship Id="rId2218" Type="http://schemas.openxmlformats.org/officeDocument/2006/relationships/oleObject" Target="embeddings/oleObject1311.bin"/><Relationship Id="rId2217" Type="http://schemas.openxmlformats.org/officeDocument/2006/relationships/image" Target="media/image905.wmf"/><Relationship Id="rId2216" Type="http://schemas.openxmlformats.org/officeDocument/2006/relationships/oleObject" Target="embeddings/oleObject1310.bin"/><Relationship Id="rId2215" Type="http://schemas.openxmlformats.org/officeDocument/2006/relationships/image" Target="media/image904.png"/><Relationship Id="rId2214" Type="http://schemas.openxmlformats.org/officeDocument/2006/relationships/image" Target="media/image903.wmf"/><Relationship Id="rId2213" Type="http://schemas.openxmlformats.org/officeDocument/2006/relationships/oleObject" Target="embeddings/oleObject1309.bin"/><Relationship Id="rId2212" Type="http://schemas.openxmlformats.org/officeDocument/2006/relationships/image" Target="media/image902.png"/><Relationship Id="rId2211" Type="http://schemas.openxmlformats.org/officeDocument/2006/relationships/oleObject" Target="embeddings/oleObject1308.bin"/><Relationship Id="rId2210" Type="http://schemas.openxmlformats.org/officeDocument/2006/relationships/image" Target="media/image901.wmf"/><Relationship Id="rId221" Type="http://schemas.openxmlformats.org/officeDocument/2006/relationships/image" Target="media/image109.png"/><Relationship Id="rId2209" Type="http://schemas.openxmlformats.org/officeDocument/2006/relationships/oleObject" Target="embeddings/oleObject1307.bin"/><Relationship Id="rId2208" Type="http://schemas.openxmlformats.org/officeDocument/2006/relationships/oleObject" Target="embeddings/oleObject1306.bin"/><Relationship Id="rId2207" Type="http://schemas.openxmlformats.org/officeDocument/2006/relationships/image" Target="media/image900.wmf"/><Relationship Id="rId2206" Type="http://schemas.openxmlformats.org/officeDocument/2006/relationships/oleObject" Target="embeddings/oleObject1305.bin"/><Relationship Id="rId2205" Type="http://schemas.openxmlformats.org/officeDocument/2006/relationships/oleObject" Target="embeddings/oleObject1304.bin"/><Relationship Id="rId2204" Type="http://schemas.openxmlformats.org/officeDocument/2006/relationships/image" Target="media/image899.wmf"/><Relationship Id="rId2203" Type="http://schemas.openxmlformats.org/officeDocument/2006/relationships/oleObject" Target="embeddings/oleObject1303.bin"/><Relationship Id="rId2202" Type="http://schemas.openxmlformats.org/officeDocument/2006/relationships/oleObject" Target="embeddings/oleObject1302.bin"/><Relationship Id="rId2201" Type="http://schemas.openxmlformats.org/officeDocument/2006/relationships/image" Target="media/image898.wmf"/><Relationship Id="rId2200" Type="http://schemas.openxmlformats.org/officeDocument/2006/relationships/oleObject" Target="embeddings/oleObject1301.bin"/><Relationship Id="rId220" Type="http://schemas.openxmlformats.org/officeDocument/2006/relationships/image" Target="media/image108.png"/><Relationship Id="rId22" Type="http://schemas.openxmlformats.org/officeDocument/2006/relationships/oleObject" Target="embeddings/oleObject8.bin"/><Relationship Id="rId2199" Type="http://schemas.openxmlformats.org/officeDocument/2006/relationships/image" Target="media/image897.wmf"/><Relationship Id="rId2198" Type="http://schemas.openxmlformats.org/officeDocument/2006/relationships/oleObject" Target="embeddings/oleObject1300.bin"/><Relationship Id="rId2197" Type="http://schemas.openxmlformats.org/officeDocument/2006/relationships/image" Target="media/image896.wmf"/><Relationship Id="rId2196" Type="http://schemas.openxmlformats.org/officeDocument/2006/relationships/oleObject" Target="embeddings/oleObject1299.bin"/><Relationship Id="rId2195" Type="http://schemas.openxmlformats.org/officeDocument/2006/relationships/image" Target="media/image895.wmf"/><Relationship Id="rId2194" Type="http://schemas.openxmlformats.org/officeDocument/2006/relationships/oleObject" Target="embeddings/oleObject1298.bin"/><Relationship Id="rId2193" Type="http://schemas.openxmlformats.org/officeDocument/2006/relationships/image" Target="media/image894.wmf"/><Relationship Id="rId2192" Type="http://schemas.openxmlformats.org/officeDocument/2006/relationships/oleObject" Target="embeddings/oleObject1297.bin"/><Relationship Id="rId2191" Type="http://schemas.openxmlformats.org/officeDocument/2006/relationships/image" Target="media/image893.wmf"/><Relationship Id="rId2190" Type="http://schemas.openxmlformats.org/officeDocument/2006/relationships/oleObject" Target="embeddings/oleObject1296.bin"/><Relationship Id="rId219" Type="http://schemas.openxmlformats.org/officeDocument/2006/relationships/image" Target="media/image107.png"/><Relationship Id="rId2189" Type="http://schemas.openxmlformats.org/officeDocument/2006/relationships/image" Target="media/image892.wmf"/><Relationship Id="rId2188" Type="http://schemas.openxmlformats.org/officeDocument/2006/relationships/oleObject" Target="embeddings/oleObject1295.bin"/><Relationship Id="rId2187" Type="http://schemas.openxmlformats.org/officeDocument/2006/relationships/image" Target="media/image891.wmf"/><Relationship Id="rId2186" Type="http://schemas.openxmlformats.org/officeDocument/2006/relationships/oleObject" Target="embeddings/oleObject1294.bin"/><Relationship Id="rId2185" Type="http://schemas.openxmlformats.org/officeDocument/2006/relationships/oleObject" Target="embeddings/oleObject1293.bin"/><Relationship Id="rId2184" Type="http://schemas.openxmlformats.org/officeDocument/2006/relationships/image" Target="media/image890.wmf"/><Relationship Id="rId2183" Type="http://schemas.openxmlformats.org/officeDocument/2006/relationships/oleObject" Target="embeddings/oleObject1292.bin"/><Relationship Id="rId2182" Type="http://schemas.openxmlformats.org/officeDocument/2006/relationships/image" Target="media/image889.wmf"/><Relationship Id="rId2181" Type="http://schemas.openxmlformats.org/officeDocument/2006/relationships/oleObject" Target="embeddings/oleObject1291.bin"/><Relationship Id="rId2180" Type="http://schemas.openxmlformats.org/officeDocument/2006/relationships/image" Target="media/image888.wmf"/><Relationship Id="rId218" Type="http://schemas.openxmlformats.org/officeDocument/2006/relationships/image" Target="media/image106.wmf"/><Relationship Id="rId2179" Type="http://schemas.openxmlformats.org/officeDocument/2006/relationships/oleObject" Target="embeddings/oleObject1290.bin"/><Relationship Id="rId2178" Type="http://schemas.openxmlformats.org/officeDocument/2006/relationships/image" Target="media/image887.wmf"/><Relationship Id="rId2177" Type="http://schemas.openxmlformats.org/officeDocument/2006/relationships/oleObject" Target="embeddings/oleObject1289.bin"/><Relationship Id="rId2176" Type="http://schemas.openxmlformats.org/officeDocument/2006/relationships/oleObject" Target="embeddings/oleObject1288.bin"/><Relationship Id="rId2175" Type="http://schemas.openxmlformats.org/officeDocument/2006/relationships/image" Target="media/image886.wmf"/><Relationship Id="rId2174" Type="http://schemas.openxmlformats.org/officeDocument/2006/relationships/oleObject" Target="embeddings/oleObject1287.bin"/><Relationship Id="rId2173" Type="http://schemas.openxmlformats.org/officeDocument/2006/relationships/image" Target="media/image885.wmf"/><Relationship Id="rId2172" Type="http://schemas.openxmlformats.org/officeDocument/2006/relationships/oleObject" Target="embeddings/oleObject1286.bin"/><Relationship Id="rId2171" Type="http://schemas.openxmlformats.org/officeDocument/2006/relationships/image" Target="media/image884.wmf"/><Relationship Id="rId2170" Type="http://schemas.openxmlformats.org/officeDocument/2006/relationships/oleObject" Target="embeddings/oleObject1285.bin"/><Relationship Id="rId217" Type="http://schemas.openxmlformats.org/officeDocument/2006/relationships/oleObject" Target="embeddings/oleObject110.bin"/><Relationship Id="rId2169" Type="http://schemas.openxmlformats.org/officeDocument/2006/relationships/image" Target="media/image883.wmf"/><Relationship Id="rId2168" Type="http://schemas.openxmlformats.org/officeDocument/2006/relationships/oleObject" Target="embeddings/oleObject1284.bin"/><Relationship Id="rId2167" Type="http://schemas.openxmlformats.org/officeDocument/2006/relationships/oleObject" Target="embeddings/oleObject1283.bin"/><Relationship Id="rId2166" Type="http://schemas.openxmlformats.org/officeDocument/2006/relationships/image" Target="media/image882.wmf"/><Relationship Id="rId2165" Type="http://schemas.openxmlformats.org/officeDocument/2006/relationships/oleObject" Target="embeddings/oleObject1282.bin"/><Relationship Id="rId2164" Type="http://schemas.openxmlformats.org/officeDocument/2006/relationships/oleObject" Target="embeddings/oleObject1281.bin"/><Relationship Id="rId2163" Type="http://schemas.openxmlformats.org/officeDocument/2006/relationships/image" Target="media/image881.wmf"/><Relationship Id="rId2162" Type="http://schemas.openxmlformats.org/officeDocument/2006/relationships/oleObject" Target="embeddings/oleObject1280.bin"/><Relationship Id="rId2161" Type="http://schemas.openxmlformats.org/officeDocument/2006/relationships/image" Target="media/image880.wmf"/><Relationship Id="rId2160" Type="http://schemas.openxmlformats.org/officeDocument/2006/relationships/oleObject" Target="embeddings/oleObject1279.bin"/><Relationship Id="rId216" Type="http://schemas.openxmlformats.org/officeDocument/2006/relationships/image" Target="media/image105.wmf"/><Relationship Id="rId2159" Type="http://schemas.openxmlformats.org/officeDocument/2006/relationships/image" Target="media/image879.wmf"/><Relationship Id="rId2158" Type="http://schemas.openxmlformats.org/officeDocument/2006/relationships/oleObject" Target="embeddings/oleObject1278.bin"/><Relationship Id="rId2157" Type="http://schemas.openxmlformats.org/officeDocument/2006/relationships/image" Target="media/image878.wmf"/><Relationship Id="rId2156" Type="http://schemas.openxmlformats.org/officeDocument/2006/relationships/oleObject" Target="embeddings/oleObject1277.bin"/><Relationship Id="rId2155" Type="http://schemas.openxmlformats.org/officeDocument/2006/relationships/oleObject" Target="embeddings/oleObject1276.bin"/><Relationship Id="rId2154" Type="http://schemas.openxmlformats.org/officeDocument/2006/relationships/image" Target="media/image877.wmf"/><Relationship Id="rId2153" Type="http://schemas.openxmlformats.org/officeDocument/2006/relationships/oleObject" Target="embeddings/oleObject1275.bin"/><Relationship Id="rId2152" Type="http://schemas.openxmlformats.org/officeDocument/2006/relationships/image" Target="media/image876.wmf"/><Relationship Id="rId2151" Type="http://schemas.openxmlformats.org/officeDocument/2006/relationships/oleObject" Target="embeddings/oleObject1274.bin"/><Relationship Id="rId2150" Type="http://schemas.openxmlformats.org/officeDocument/2006/relationships/image" Target="media/image875.wmf"/><Relationship Id="rId215" Type="http://schemas.openxmlformats.org/officeDocument/2006/relationships/oleObject" Target="embeddings/oleObject109.bin"/><Relationship Id="rId2149" Type="http://schemas.openxmlformats.org/officeDocument/2006/relationships/oleObject" Target="embeddings/oleObject1273.bin"/><Relationship Id="rId2148" Type="http://schemas.openxmlformats.org/officeDocument/2006/relationships/image" Target="media/image874.wmf"/><Relationship Id="rId2147" Type="http://schemas.openxmlformats.org/officeDocument/2006/relationships/oleObject" Target="embeddings/oleObject1272.bin"/><Relationship Id="rId2146" Type="http://schemas.openxmlformats.org/officeDocument/2006/relationships/oleObject" Target="embeddings/oleObject1271.bin"/><Relationship Id="rId2145" Type="http://schemas.openxmlformats.org/officeDocument/2006/relationships/image" Target="media/image873.wmf"/><Relationship Id="rId2144" Type="http://schemas.openxmlformats.org/officeDocument/2006/relationships/oleObject" Target="embeddings/oleObject1270.bin"/><Relationship Id="rId2143" Type="http://schemas.openxmlformats.org/officeDocument/2006/relationships/image" Target="media/image872.wmf"/><Relationship Id="rId2142" Type="http://schemas.openxmlformats.org/officeDocument/2006/relationships/oleObject" Target="embeddings/oleObject1269.bin"/><Relationship Id="rId2141" Type="http://schemas.openxmlformats.org/officeDocument/2006/relationships/image" Target="media/image871.wmf"/><Relationship Id="rId2140" Type="http://schemas.openxmlformats.org/officeDocument/2006/relationships/oleObject" Target="embeddings/oleObject1268.bin"/><Relationship Id="rId214" Type="http://schemas.openxmlformats.org/officeDocument/2006/relationships/image" Target="media/image104.wmf"/><Relationship Id="rId2139" Type="http://schemas.openxmlformats.org/officeDocument/2006/relationships/oleObject" Target="embeddings/oleObject1267.bin"/><Relationship Id="rId2138" Type="http://schemas.openxmlformats.org/officeDocument/2006/relationships/oleObject" Target="embeddings/oleObject1266.bin"/><Relationship Id="rId2137" Type="http://schemas.openxmlformats.org/officeDocument/2006/relationships/image" Target="media/image870.wmf"/><Relationship Id="rId2136" Type="http://schemas.openxmlformats.org/officeDocument/2006/relationships/oleObject" Target="embeddings/oleObject1265.bin"/><Relationship Id="rId2135" Type="http://schemas.openxmlformats.org/officeDocument/2006/relationships/image" Target="media/image869.wmf"/><Relationship Id="rId2134" Type="http://schemas.openxmlformats.org/officeDocument/2006/relationships/oleObject" Target="embeddings/oleObject1264.bin"/><Relationship Id="rId2133" Type="http://schemas.openxmlformats.org/officeDocument/2006/relationships/image" Target="media/image868.wmf"/><Relationship Id="rId2132" Type="http://schemas.openxmlformats.org/officeDocument/2006/relationships/oleObject" Target="embeddings/oleObject1263.bin"/><Relationship Id="rId2131" Type="http://schemas.openxmlformats.org/officeDocument/2006/relationships/oleObject" Target="embeddings/oleObject1262.bin"/><Relationship Id="rId2130" Type="http://schemas.openxmlformats.org/officeDocument/2006/relationships/image" Target="media/image867.wmf"/><Relationship Id="rId213" Type="http://schemas.openxmlformats.org/officeDocument/2006/relationships/oleObject" Target="embeddings/oleObject108.bin"/><Relationship Id="rId2129" Type="http://schemas.openxmlformats.org/officeDocument/2006/relationships/oleObject" Target="embeddings/oleObject1261.bin"/><Relationship Id="rId2128" Type="http://schemas.openxmlformats.org/officeDocument/2006/relationships/oleObject" Target="embeddings/oleObject1260.bin"/><Relationship Id="rId2127" Type="http://schemas.openxmlformats.org/officeDocument/2006/relationships/oleObject" Target="embeddings/oleObject1259.bin"/><Relationship Id="rId2126" Type="http://schemas.openxmlformats.org/officeDocument/2006/relationships/image" Target="media/image866.wmf"/><Relationship Id="rId2125" Type="http://schemas.openxmlformats.org/officeDocument/2006/relationships/oleObject" Target="embeddings/oleObject1258.bin"/><Relationship Id="rId2124" Type="http://schemas.openxmlformats.org/officeDocument/2006/relationships/oleObject" Target="embeddings/oleObject1257.bin"/><Relationship Id="rId2123" Type="http://schemas.openxmlformats.org/officeDocument/2006/relationships/oleObject" Target="embeddings/oleObject1256.bin"/><Relationship Id="rId2122" Type="http://schemas.openxmlformats.org/officeDocument/2006/relationships/image" Target="media/image865.wmf"/><Relationship Id="rId2121" Type="http://schemas.openxmlformats.org/officeDocument/2006/relationships/oleObject" Target="embeddings/oleObject1255.bin"/><Relationship Id="rId2120" Type="http://schemas.openxmlformats.org/officeDocument/2006/relationships/image" Target="media/image864.wmf"/><Relationship Id="rId212" Type="http://schemas.openxmlformats.org/officeDocument/2006/relationships/image" Target="media/image103.wmf"/><Relationship Id="rId2119" Type="http://schemas.openxmlformats.org/officeDocument/2006/relationships/oleObject" Target="embeddings/oleObject1254.bin"/><Relationship Id="rId2118" Type="http://schemas.openxmlformats.org/officeDocument/2006/relationships/oleObject" Target="embeddings/oleObject1253.bin"/><Relationship Id="rId2117" Type="http://schemas.openxmlformats.org/officeDocument/2006/relationships/image" Target="media/image863.wmf"/><Relationship Id="rId2116" Type="http://schemas.openxmlformats.org/officeDocument/2006/relationships/oleObject" Target="embeddings/oleObject1252.bin"/><Relationship Id="rId2115" Type="http://schemas.openxmlformats.org/officeDocument/2006/relationships/image" Target="media/image862.wmf"/><Relationship Id="rId2114" Type="http://schemas.openxmlformats.org/officeDocument/2006/relationships/oleObject" Target="embeddings/oleObject1251.bin"/><Relationship Id="rId2113" Type="http://schemas.openxmlformats.org/officeDocument/2006/relationships/image" Target="media/image861.wmf"/><Relationship Id="rId2112" Type="http://schemas.openxmlformats.org/officeDocument/2006/relationships/oleObject" Target="embeddings/oleObject1250.bin"/><Relationship Id="rId2111" Type="http://schemas.openxmlformats.org/officeDocument/2006/relationships/oleObject" Target="embeddings/oleObject1249.bin"/><Relationship Id="rId2110" Type="http://schemas.openxmlformats.org/officeDocument/2006/relationships/image" Target="media/image860.wmf"/><Relationship Id="rId211" Type="http://schemas.openxmlformats.org/officeDocument/2006/relationships/oleObject" Target="embeddings/oleObject107.bin"/><Relationship Id="rId2109" Type="http://schemas.openxmlformats.org/officeDocument/2006/relationships/oleObject" Target="embeddings/oleObject1248.bin"/><Relationship Id="rId2108" Type="http://schemas.openxmlformats.org/officeDocument/2006/relationships/image" Target="media/image859.wmf"/><Relationship Id="rId2107" Type="http://schemas.openxmlformats.org/officeDocument/2006/relationships/oleObject" Target="embeddings/oleObject1247.bin"/><Relationship Id="rId2106" Type="http://schemas.openxmlformats.org/officeDocument/2006/relationships/image" Target="media/image858.wmf"/><Relationship Id="rId2105" Type="http://schemas.openxmlformats.org/officeDocument/2006/relationships/oleObject" Target="embeddings/oleObject1246.bin"/><Relationship Id="rId2104" Type="http://schemas.openxmlformats.org/officeDocument/2006/relationships/image" Target="media/image857.wmf"/><Relationship Id="rId2103" Type="http://schemas.openxmlformats.org/officeDocument/2006/relationships/oleObject" Target="embeddings/oleObject1245.bin"/><Relationship Id="rId2102" Type="http://schemas.openxmlformats.org/officeDocument/2006/relationships/oleObject" Target="embeddings/oleObject1244.bin"/><Relationship Id="rId2101" Type="http://schemas.openxmlformats.org/officeDocument/2006/relationships/image" Target="media/image856.wmf"/><Relationship Id="rId2100" Type="http://schemas.openxmlformats.org/officeDocument/2006/relationships/oleObject" Target="embeddings/oleObject1243.bin"/><Relationship Id="rId210" Type="http://schemas.openxmlformats.org/officeDocument/2006/relationships/image" Target="media/image102.wmf"/><Relationship Id="rId21" Type="http://schemas.openxmlformats.org/officeDocument/2006/relationships/image" Target="media/image12.wmf"/><Relationship Id="rId2099" Type="http://schemas.openxmlformats.org/officeDocument/2006/relationships/oleObject" Target="embeddings/oleObject1242.bin"/><Relationship Id="rId2098" Type="http://schemas.openxmlformats.org/officeDocument/2006/relationships/oleObject" Target="embeddings/oleObject1241.bin"/><Relationship Id="rId2097" Type="http://schemas.openxmlformats.org/officeDocument/2006/relationships/image" Target="media/image855.wmf"/><Relationship Id="rId2096" Type="http://schemas.openxmlformats.org/officeDocument/2006/relationships/oleObject" Target="embeddings/oleObject1240.bin"/><Relationship Id="rId2095" Type="http://schemas.openxmlformats.org/officeDocument/2006/relationships/oleObject" Target="embeddings/oleObject1239.bin"/><Relationship Id="rId2094" Type="http://schemas.openxmlformats.org/officeDocument/2006/relationships/image" Target="media/image854.wmf"/><Relationship Id="rId2093" Type="http://schemas.openxmlformats.org/officeDocument/2006/relationships/oleObject" Target="embeddings/oleObject1238.bin"/><Relationship Id="rId2092" Type="http://schemas.openxmlformats.org/officeDocument/2006/relationships/oleObject" Target="embeddings/oleObject1237.bin"/><Relationship Id="rId2091" Type="http://schemas.openxmlformats.org/officeDocument/2006/relationships/image" Target="media/image853.wmf"/><Relationship Id="rId2090" Type="http://schemas.openxmlformats.org/officeDocument/2006/relationships/oleObject" Target="embeddings/oleObject1236.bin"/><Relationship Id="rId209" Type="http://schemas.openxmlformats.org/officeDocument/2006/relationships/oleObject" Target="embeddings/oleObject106.bin"/><Relationship Id="rId2089" Type="http://schemas.openxmlformats.org/officeDocument/2006/relationships/oleObject" Target="embeddings/oleObject1235.bin"/><Relationship Id="rId2088" Type="http://schemas.openxmlformats.org/officeDocument/2006/relationships/image" Target="media/image852.wmf"/><Relationship Id="rId2087" Type="http://schemas.openxmlformats.org/officeDocument/2006/relationships/oleObject" Target="embeddings/oleObject1234.bin"/><Relationship Id="rId2086" Type="http://schemas.openxmlformats.org/officeDocument/2006/relationships/image" Target="media/image851.wmf"/><Relationship Id="rId2085" Type="http://schemas.openxmlformats.org/officeDocument/2006/relationships/oleObject" Target="embeddings/oleObject1233.bin"/><Relationship Id="rId2084" Type="http://schemas.openxmlformats.org/officeDocument/2006/relationships/image" Target="media/image850.wmf"/><Relationship Id="rId2083" Type="http://schemas.openxmlformats.org/officeDocument/2006/relationships/oleObject" Target="embeddings/oleObject1232.bin"/><Relationship Id="rId2082" Type="http://schemas.openxmlformats.org/officeDocument/2006/relationships/image" Target="media/image849.wmf"/><Relationship Id="rId2081" Type="http://schemas.openxmlformats.org/officeDocument/2006/relationships/oleObject" Target="embeddings/oleObject1231.bin"/><Relationship Id="rId2080" Type="http://schemas.openxmlformats.org/officeDocument/2006/relationships/image" Target="media/image848.wmf"/><Relationship Id="rId208" Type="http://schemas.openxmlformats.org/officeDocument/2006/relationships/image" Target="media/image101.wmf"/><Relationship Id="rId2079" Type="http://schemas.openxmlformats.org/officeDocument/2006/relationships/oleObject" Target="embeddings/oleObject1230.bin"/><Relationship Id="rId2078" Type="http://schemas.openxmlformats.org/officeDocument/2006/relationships/oleObject" Target="embeddings/oleObject1229.bin"/><Relationship Id="rId2077" Type="http://schemas.openxmlformats.org/officeDocument/2006/relationships/image" Target="media/image847.wmf"/><Relationship Id="rId2076" Type="http://schemas.openxmlformats.org/officeDocument/2006/relationships/oleObject" Target="embeddings/oleObject1228.bin"/><Relationship Id="rId2075" Type="http://schemas.openxmlformats.org/officeDocument/2006/relationships/image" Target="media/image846.wmf"/><Relationship Id="rId2074" Type="http://schemas.openxmlformats.org/officeDocument/2006/relationships/oleObject" Target="embeddings/oleObject1227.bin"/><Relationship Id="rId2073" Type="http://schemas.openxmlformats.org/officeDocument/2006/relationships/image" Target="media/image845.wmf"/><Relationship Id="rId2072" Type="http://schemas.openxmlformats.org/officeDocument/2006/relationships/oleObject" Target="embeddings/oleObject1226.bin"/><Relationship Id="rId2071" Type="http://schemas.openxmlformats.org/officeDocument/2006/relationships/image" Target="media/image844.png"/><Relationship Id="rId2070" Type="http://schemas.openxmlformats.org/officeDocument/2006/relationships/oleObject" Target="embeddings/oleObject1225.bin"/><Relationship Id="rId207" Type="http://schemas.openxmlformats.org/officeDocument/2006/relationships/oleObject" Target="embeddings/oleObject105.bin"/><Relationship Id="rId2069" Type="http://schemas.openxmlformats.org/officeDocument/2006/relationships/oleObject" Target="embeddings/oleObject1224.bin"/><Relationship Id="rId2068" Type="http://schemas.openxmlformats.org/officeDocument/2006/relationships/oleObject" Target="embeddings/oleObject1223.bin"/><Relationship Id="rId2067" Type="http://schemas.openxmlformats.org/officeDocument/2006/relationships/oleObject" Target="embeddings/oleObject1222.bin"/><Relationship Id="rId2066" Type="http://schemas.openxmlformats.org/officeDocument/2006/relationships/image" Target="media/image843.png"/><Relationship Id="rId2065" Type="http://schemas.openxmlformats.org/officeDocument/2006/relationships/image" Target="media/image842.wmf"/><Relationship Id="rId2064" Type="http://schemas.openxmlformats.org/officeDocument/2006/relationships/oleObject" Target="embeddings/oleObject1221.bin"/><Relationship Id="rId2063" Type="http://schemas.openxmlformats.org/officeDocument/2006/relationships/oleObject" Target="embeddings/oleObject1220.bin"/><Relationship Id="rId2062" Type="http://schemas.openxmlformats.org/officeDocument/2006/relationships/oleObject" Target="embeddings/oleObject1219.bin"/><Relationship Id="rId2061" Type="http://schemas.openxmlformats.org/officeDocument/2006/relationships/image" Target="media/image841.wmf"/><Relationship Id="rId2060" Type="http://schemas.openxmlformats.org/officeDocument/2006/relationships/oleObject" Target="embeddings/oleObject1218.bin"/><Relationship Id="rId206" Type="http://schemas.openxmlformats.org/officeDocument/2006/relationships/oleObject" Target="embeddings/oleObject104.bin"/><Relationship Id="rId2059" Type="http://schemas.openxmlformats.org/officeDocument/2006/relationships/oleObject" Target="embeddings/oleObject1217.bin"/><Relationship Id="rId2058" Type="http://schemas.openxmlformats.org/officeDocument/2006/relationships/oleObject" Target="embeddings/oleObject1216.bin"/><Relationship Id="rId2057" Type="http://schemas.openxmlformats.org/officeDocument/2006/relationships/oleObject" Target="embeddings/oleObject1215.bin"/><Relationship Id="rId2056" Type="http://schemas.openxmlformats.org/officeDocument/2006/relationships/oleObject" Target="embeddings/oleObject1214.bin"/><Relationship Id="rId2055" Type="http://schemas.openxmlformats.org/officeDocument/2006/relationships/image" Target="media/image840.wmf"/><Relationship Id="rId2054" Type="http://schemas.openxmlformats.org/officeDocument/2006/relationships/oleObject" Target="embeddings/oleObject1213.bin"/><Relationship Id="rId2053" Type="http://schemas.openxmlformats.org/officeDocument/2006/relationships/oleObject" Target="embeddings/oleObject1212.bin"/><Relationship Id="rId2052" Type="http://schemas.openxmlformats.org/officeDocument/2006/relationships/oleObject" Target="embeddings/oleObject1211.bin"/><Relationship Id="rId2051" Type="http://schemas.openxmlformats.org/officeDocument/2006/relationships/image" Target="media/image839.wmf"/><Relationship Id="rId2050" Type="http://schemas.openxmlformats.org/officeDocument/2006/relationships/oleObject" Target="embeddings/oleObject1210.bin"/><Relationship Id="rId205" Type="http://schemas.openxmlformats.org/officeDocument/2006/relationships/image" Target="media/image100.wmf"/><Relationship Id="rId2049" Type="http://schemas.openxmlformats.org/officeDocument/2006/relationships/image" Target="media/image838.wmf"/><Relationship Id="rId2048" Type="http://schemas.openxmlformats.org/officeDocument/2006/relationships/oleObject" Target="embeddings/oleObject1209.bin"/><Relationship Id="rId2047" Type="http://schemas.openxmlformats.org/officeDocument/2006/relationships/image" Target="media/image837.wmf"/><Relationship Id="rId2046" Type="http://schemas.openxmlformats.org/officeDocument/2006/relationships/oleObject" Target="embeddings/oleObject1208.bin"/><Relationship Id="rId2045" Type="http://schemas.openxmlformats.org/officeDocument/2006/relationships/image" Target="media/image836.wmf"/><Relationship Id="rId2044" Type="http://schemas.openxmlformats.org/officeDocument/2006/relationships/oleObject" Target="embeddings/oleObject1207.bin"/><Relationship Id="rId2043" Type="http://schemas.openxmlformats.org/officeDocument/2006/relationships/image" Target="media/image835.wmf"/><Relationship Id="rId2042" Type="http://schemas.openxmlformats.org/officeDocument/2006/relationships/oleObject" Target="embeddings/oleObject1206.bin"/><Relationship Id="rId2041" Type="http://schemas.openxmlformats.org/officeDocument/2006/relationships/oleObject" Target="embeddings/oleObject1205.bin"/><Relationship Id="rId2040" Type="http://schemas.openxmlformats.org/officeDocument/2006/relationships/oleObject" Target="embeddings/oleObject1204.bin"/><Relationship Id="rId204" Type="http://schemas.openxmlformats.org/officeDocument/2006/relationships/oleObject" Target="embeddings/oleObject103.bin"/><Relationship Id="rId2039" Type="http://schemas.openxmlformats.org/officeDocument/2006/relationships/oleObject" Target="embeddings/oleObject1203.bin"/><Relationship Id="rId2038" Type="http://schemas.openxmlformats.org/officeDocument/2006/relationships/oleObject" Target="embeddings/oleObject1202.bin"/><Relationship Id="rId2037" Type="http://schemas.openxmlformats.org/officeDocument/2006/relationships/image" Target="media/image834.wmf"/><Relationship Id="rId2036" Type="http://schemas.openxmlformats.org/officeDocument/2006/relationships/oleObject" Target="embeddings/oleObject1201.bin"/><Relationship Id="rId2035" Type="http://schemas.openxmlformats.org/officeDocument/2006/relationships/image" Target="media/image833.wmf"/><Relationship Id="rId2034" Type="http://schemas.openxmlformats.org/officeDocument/2006/relationships/oleObject" Target="embeddings/oleObject1200.bin"/><Relationship Id="rId2033" Type="http://schemas.openxmlformats.org/officeDocument/2006/relationships/image" Target="media/image832.wmf"/><Relationship Id="rId2032" Type="http://schemas.openxmlformats.org/officeDocument/2006/relationships/oleObject" Target="embeddings/oleObject1199.bin"/><Relationship Id="rId2031" Type="http://schemas.openxmlformats.org/officeDocument/2006/relationships/image" Target="media/image831.wmf"/><Relationship Id="rId2030" Type="http://schemas.openxmlformats.org/officeDocument/2006/relationships/oleObject" Target="embeddings/oleObject1198.bin"/><Relationship Id="rId203" Type="http://schemas.openxmlformats.org/officeDocument/2006/relationships/image" Target="media/image99.wmf"/><Relationship Id="rId2029" Type="http://schemas.openxmlformats.org/officeDocument/2006/relationships/oleObject" Target="embeddings/oleObject1197.bin"/><Relationship Id="rId2028" Type="http://schemas.openxmlformats.org/officeDocument/2006/relationships/oleObject" Target="embeddings/oleObject1196.bin"/><Relationship Id="rId2027" Type="http://schemas.openxmlformats.org/officeDocument/2006/relationships/image" Target="media/image830.wmf"/><Relationship Id="rId2026" Type="http://schemas.openxmlformats.org/officeDocument/2006/relationships/oleObject" Target="embeddings/oleObject1195.bin"/><Relationship Id="rId2025" Type="http://schemas.openxmlformats.org/officeDocument/2006/relationships/image" Target="media/image829.wmf"/><Relationship Id="rId2024" Type="http://schemas.openxmlformats.org/officeDocument/2006/relationships/oleObject" Target="embeddings/oleObject1194.bin"/><Relationship Id="rId2023" Type="http://schemas.openxmlformats.org/officeDocument/2006/relationships/oleObject" Target="embeddings/oleObject1193.bin"/><Relationship Id="rId2022" Type="http://schemas.openxmlformats.org/officeDocument/2006/relationships/oleObject" Target="embeddings/oleObject1192.bin"/><Relationship Id="rId2021" Type="http://schemas.openxmlformats.org/officeDocument/2006/relationships/image" Target="media/image828.wmf"/><Relationship Id="rId2020" Type="http://schemas.openxmlformats.org/officeDocument/2006/relationships/oleObject" Target="embeddings/oleObject1191.bin"/><Relationship Id="rId202" Type="http://schemas.openxmlformats.org/officeDocument/2006/relationships/oleObject" Target="embeddings/oleObject102.bin"/><Relationship Id="rId2019" Type="http://schemas.openxmlformats.org/officeDocument/2006/relationships/image" Target="media/image827.wmf"/><Relationship Id="rId2018" Type="http://schemas.openxmlformats.org/officeDocument/2006/relationships/oleObject" Target="embeddings/oleObject1190.bin"/><Relationship Id="rId2017" Type="http://schemas.openxmlformats.org/officeDocument/2006/relationships/image" Target="media/image826.wmf"/><Relationship Id="rId2016" Type="http://schemas.openxmlformats.org/officeDocument/2006/relationships/oleObject" Target="embeddings/oleObject1189.bin"/><Relationship Id="rId2015" Type="http://schemas.openxmlformats.org/officeDocument/2006/relationships/image" Target="media/image825.wmf"/><Relationship Id="rId2014" Type="http://schemas.openxmlformats.org/officeDocument/2006/relationships/oleObject" Target="embeddings/oleObject1188.bin"/><Relationship Id="rId2013" Type="http://schemas.openxmlformats.org/officeDocument/2006/relationships/image" Target="media/image824.wmf"/><Relationship Id="rId2012" Type="http://schemas.openxmlformats.org/officeDocument/2006/relationships/oleObject" Target="embeddings/oleObject1187.bin"/><Relationship Id="rId2011" Type="http://schemas.openxmlformats.org/officeDocument/2006/relationships/image" Target="media/image823.wmf"/><Relationship Id="rId2010" Type="http://schemas.openxmlformats.org/officeDocument/2006/relationships/oleObject" Target="embeddings/oleObject1186.bin"/><Relationship Id="rId201" Type="http://schemas.openxmlformats.org/officeDocument/2006/relationships/oleObject" Target="embeddings/oleObject101.bin"/><Relationship Id="rId2009" Type="http://schemas.openxmlformats.org/officeDocument/2006/relationships/image" Target="media/image822.wmf"/><Relationship Id="rId2008" Type="http://schemas.openxmlformats.org/officeDocument/2006/relationships/oleObject" Target="embeddings/oleObject1185.bin"/><Relationship Id="rId2007" Type="http://schemas.openxmlformats.org/officeDocument/2006/relationships/image" Target="media/image821.wmf"/><Relationship Id="rId2006" Type="http://schemas.openxmlformats.org/officeDocument/2006/relationships/oleObject" Target="embeddings/oleObject1184.bin"/><Relationship Id="rId2005" Type="http://schemas.openxmlformats.org/officeDocument/2006/relationships/oleObject" Target="embeddings/oleObject1183.bin"/><Relationship Id="rId2004" Type="http://schemas.openxmlformats.org/officeDocument/2006/relationships/oleObject" Target="embeddings/oleObject1182.bin"/><Relationship Id="rId2003" Type="http://schemas.openxmlformats.org/officeDocument/2006/relationships/image" Target="media/image820.wmf"/><Relationship Id="rId2002" Type="http://schemas.openxmlformats.org/officeDocument/2006/relationships/oleObject" Target="embeddings/oleObject1181.bin"/><Relationship Id="rId2001" Type="http://schemas.openxmlformats.org/officeDocument/2006/relationships/image" Target="media/image819.wmf"/><Relationship Id="rId2000" Type="http://schemas.openxmlformats.org/officeDocument/2006/relationships/oleObject" Target="embeddings/oleObject1180.bin"/><Relationship Id="rId200" Type="http://schemas.openxmlformats.org/officeDocument/2006/relationships/image" Target="media/image98.png"/><Relationship Id="rId20" Type="http://schemas.openxmlformats.org/officeDocument/2006/relationships/oleObject" Target="embeddings/oleObject7.bin"/><Relationship Id="rId2" Type="http://schemas.openxmlformats.org/officeDocument/2006/relationships/settings" Target="settings.xml"/><Relationship Id="rId1999" Type="http://schemas.openxmlformats.org/officeDocument/2006/relationships/oleObject" Target="embeddings/oleObject1179.bin"/><Relationship Id="rId1998" Type="http://schemas.openxmlformats.org/officeDocument/2006/relationships/oleObject" Target="embeddings/oleObject1178.bin"/><Relationship Id="rId1997" Type="http://schemas.openxmlformats.org/officeDocument/2006/relationships/oleObject" Target="embeddings/oleObject1177.bin"/><Relationship Id="rId1996" Type="http://schemas.openxmlformats.org/officeDocument/2006/relationships/image" Target="media/image818.wmf"/><Relationship Id="rId1995" Type="http://schemas.openxmlformats.org/officeDocument/2006/relationships/oleObject" Target="embeddings/oleObject1176.bin"/><Relationship Id="rId1994" Type="http://schemas.openxmlformats.org/officeDocument/2006/relationships/oleObject" Target="embeddings/oleObject1175.bin"/><Relationship Id="rId1993" Type="http://schemas.openxmlformats.org/officeDocument/2006/relationships/oleObject" Target="embeddings/oleObject1174.bin"/><Relationship Id="rId1992" Type="http://schemas.openxmlformats.org/officeDocument/2006/relationships/oleObject" Target="embeddings/oleObject1173.bin"/><Relationship Id="rId1991" Type="http://schemas.openxmlformats.org/officeDocument/2006/relationships/oleObject" Target="embeddings/oleObject1172.bin"/><Relationship Id="rId1990" Type="http://schemas.openxmlformats.org/officeDocument/2006/relationships/oleObject" Target="embeddings/oleObject1171.bin"/><Relationship Id="rId199" Type="http://schemas.openxmlformats.org/officeDocument/2006/relationships/image" Target="media/image97.wmf"/><Relationship Id="rId1989" Type="http://schemas.openxmlformats.org/officeDocument/2006/relationships/oleObject" Target="embeddings/oleObject1170.bin"/><Relationship Id="rId1988" Type="http://schemas.openxmlformats.org/officeDocument/2006/relationships/oleObject" Target="embeddings/oleObject1169.bin"/><Relationship Id="rId1987" Type="http://schemas.openxmlformats.org/officeDocument/2006/relationships/oleObject" Target="embeddings/oleObject1168.bin"/><Relationship Id="rId1986" Type="http://schemas.openxmlformats.org/officeDocument/2006/relationships/image" Target="media/image817.wmf"/><Relationship Id="rId1985" Type="http://schemas.openxmlformats.org/officeDocument/2006/relationships/oleObject" Target="embeddings/oleObject1167.bin"/><Relationship Id="rId1984" Type="http://schemas.openxmlformats.org/officeDocument/2006/relationships/oleObject" Target="embeddings/oleObject1166.bin"/><Relationship Id="rId1983" Type="http://schemas.openxmlformats.org/officeDocument/2006/relationships/oleObject" Target="embeddings/oleObject1165.bin"/><Relationship Id="rId1982" Type="http://schemas.openxmlformats.org/officeDocument/2006/relationships/oleObject" Target="embeddings/oleObject1164.bin"/><Relationship Id="rId1981" Type="http://schemas.openxmlformats.org/officeDocument/2006/relationships/oleObject" Target="embeddings/oleObject1163.bin"/><Relationship Id="rId1980" Type="http://schemas.openxmlformats.org/officeDocument/2006/relationships/oleObject" Target="embeddings/oleObject1162.bin"/><Relationship Id="rId198" Type="http://schemas.openxmlformats.org/officeDocument/2006/relationships/oleObject" Target="embeddings/oleObject100.bin"/><Relationship Id="rId1979" Type="http://schemas.openxmlformats.org/officeDocument/2006/relationships/image" Target="media/image816.wmf"/><Relationship Id="rId1978" Type="http://schemas.openxmlformats.org/officeDocument/2006/relationships/oleObject" Target="embeddings/oleObject1161.bin"/><Relationship Id="rId1977" Type="http://schemas.openxmlformats.org/officeDocument/2006/relationships/image" Target="media/image815.wmf"/><Relationship Id="rId1976" Type="http://schemas.openxmlformats.org/officeDocument/2006/relationships/oleObject" Target="embeddings/oleObject1160.bin"/><Relationship Id="rId1975" Type="http://schemas.openxmlformats.org/officeDocument/2006/relationships/oleObject" Target="embeddings/oleObject1159.bin"/><Relationship Id="rId1974" Type="http://schemas.openxmlformats.org/officeDocument/2006/relationships/oleObject" Target="embeddings/oleObject1158.bin"/><Relationship Id="rId1973" Type="http://schemas.openxmlformats.org/officeDocument/2006/relationships/oleObject" Target="embeddings/oleObject1157.bin"/><Relationship Id="rId1972" Type="http://schemas.openxmlformats.org/officeDocument/2006/relationships/image" Target="media/image814.wmf"/><Relationship Id="rId1971" Type="http://schemas.openxmlformats.org/officeDocument/2006/relationships/oleObject" Target="embeddings/oleObject1156.bin"/><Relationship Id="rId1970" Type="http://schemas.openxmlformats.org/officeDocument/2006/relationships/oleObject" Target="embeddings/oleObject1155.bin"/><Relationship Id="rId197" Type="http://schemas.openxmlformats.org/officeDocument/2006/relationships/oleObject" Target="embeddings/oleObject99.bin"/><Relationship Id="rId1969" Type="http://schemas.openxmlformats.org/officeDocument/2006/relationships/image" Target="media/image813.wmf"/><Relationship Id="rId1968" Type="http://schemas.openxmlformats.org/officeDocument/2006/relationships/oleObject" Target="embeddings/oleObject1154.bin"/><Relationship Id="rId1967" Type="http://schemas.openxmlformats.org/officeDocument/2006/relationships/oleObject" Target="embeddings/oleObject1153.bin"/><Relationship Id="rId1966" Type="http://schemas.openxmlformats.org/officeDocument/2006/relationships/oleObject" Target="embeddings/oleObject1152.bin"/><Relationship Id="rId1965" Type="http://schemas.openxmlformats.org/officeDocument/2006/relationships/oleObject" Target="embeddings/oleObject1151.bin"/><Relationship Id="rId1964" Type="http://schemas.openxmlformats.org/officeDocument/2006/relationships/oleObject" Target="embeddings/oleObject1150.bin"/><Relationship Id="rId1963" Type="http://schemas.openxmlformats.org/officeDocument/2006/relationships/oleObject" Target="embeddings/oleObject1149.bin"/><Relationship Id="rId1962" Type="http://schemas.openxmlformats.org/officeDocument/2006/relationships/oleObject" Target="embeddings/oleObject1148.bin"/><Relationship Id="rId1961" Type="http://schemas.openxmlformats.org/officeDocument/2006/relationships/oleObject" Target="embeddings/oleObject1147.bin"/><Relationship Id="rId1960" Type="http://schemas.openxmlformats.org/officeDocument/2006/relationships/oleObject" Target="embeddings/oleObject1146.bin"/><Relationship Id="rId196" Type="http://schemas.openxmlformats.org/officeDocument/2006/relationships/image" Target="media/image96.wmf"/><Relationship Id="rId1959" Type="http://schemas.openxmlformats.org/officeDocument/2006/relationships/oleObject" Target="embeddings/oleObject1145.bin"/><Relationship Id="rId1958" Type="http://schemas.openxmlformats.org/officeDocument/2006/relationships/image" Target="media/image812.wmf"/><Relationship Id="rId1957" Type="http://schemas.openxmlformats.org/officeDocument/2006/relationships/oleObject" Target="embeddings/oleObject1144.bin"/><Relationship Id="rId1956" Type="http://schemas.openxmlformats.org/officeDocument/2006/relationships/image" Target="media/image811.wmf"/><Relationship Id="rId1955" Type="http://schemas.openxmlformats.org/officeDocument/2006/relationships/oleObject" Target="embeddings/oleObject1143.bin"/><Relationship Id="rId1954" Type="http://schemas.openxmlformats.org/officeDocument/2006/relationships/image" Target="media/image810.wmf"/><Relationship Id="rId1953" Type="http://schemas.openxmlformats.org/officeDocument/2006/relationships/oleObject" Target="embeddings/oleObject1142.bin"/><Relationship Id="rId1952" Type="http://schemas.openxmlformats.org/officeDocument/2006/relationships/oleObject" Target="embeddings/oleObject1141.bin"/><Relationship Id="rId1951" Type="http://schemas.openxmlformats.org/officeDocument/2006/relationships/image" Target="media/image809.wmf"/><Relationship Id="rId1950" Type="http://schemas.openxmlformats.org/officeDocument/2006/relationships/oleObject" Target="embeddings/oleObject1140.bin"/><Relationship Id="rId195" Type="http://schemas.openxmlformats.org/officeDocument/2006/relationships/oleObject" Target="embeddings/oleObject98.bin"/><Relationship Id="rId1949" Type="http://schemas.openxmlformats.org/officeDocument/2006/relationships/oleObject" Target="embeddings/oleObject1139.bin"/><Relationship Id="rId1948" Type="http://schemas.openxmlformats.org/officeDocument/2006/relationships/image" Target="media/image808.wmf"/><Relationship Id="rId1947" Type="http://schemas.openxmlformats.org/officeDocument/2006/relationships/oleObject" Target="embeddings/oleObject1138.bin"/><Relationship Id="rId1946" Type="http://schemas.openxmlformats.org/officeDocument/2006/relationships/oleObject" Target="embeddings/oleObject1137.bin"/><Relationship Id="rId1945" Type="http://schemas.openxmlformats.org/officeDocument/2006/relationships/image" Target="media/image807.wmf"/><Relationship Id="rId1944" Type="http://schemas.openxmlformats.org/officeDocument/2006/relationships/oleObject" Target="embeddings/oleObject1136.bin"/><Relationship Id="rId1943" Type="http://schemas.openxmlformats.org/officeDocument/2006/relationships/oleObject" Target="embeddings/oleObject1135.bin"/><Relationship Id="rId1942" Type="http://schemas.openxmlformats.org/officeDocument/2006/relationships/image" Target="media/image806.wmf"/><Relationship Id="rId1941" Type="http://schemas.openxmlformats.org/officeDocument/2006/relationships/oleObject" Target="embeddings/oleObject1134.bin"/><Relationship Id="rId1940" Type="http://schemas.openxmlformats.org/officeDocument/2006/relationships/oleObject" Target="embeddings/oleObject1133.bin"/><Relationship Id="rId194" Type="http://schemas.openxmlformats.org/officeDocument/2006/relationships/image" Target="media/image95.wmf"/><Relationship Id="rId1939" Type="http://schemas.openxmlformats.org/officeDocument/2006/relationships/oleObject" Target="embeddings/oleObject1132.bin"/><Relationship Id="rId1938" Type="http://schemas.openxmlformats.org/officeDocument/2006/relationships/oleObject" Target="embeddings/oleObject1131.bin"/><Relationship Id="rId1937" Type="http://schemas.openxmlformats.org/officeDocument/2006/relationships/oleObject" Target="embeddings/oleObject1130.bin"/><Relationship Id="rId1936" Type="http://schemas.openxmlformats.org/officeDocument/2006/relationships/oleObject" Target="embeddings/oleObject1129.bin"/><Relationship Id="rId1935" Type="http://schemas.openxmlformats.org/officeDocument/2006/relationships/oleObject" Target="embeddings/oleObject1128.bin"/><Relationship Id="rId1934" Type="http://schemas.openxmlformats.org/officeDocument/2006/relationships/oleObject" Target="embeddings/oleObject1127.bin"/><Relationship Id="rId1933" Type="http://schemas.openxmlformats.org/officeDocument/2006/relationships/oleObject" Target="embeddings/oleObject1126.bin"/><Relationship Id="rId1932" Type="http://schemas.openxmlformats.org/officeDocument/2006/relationships/oleObject" Target="embeddings/oleObject1125.bin"/><Relationship Id="rId1931" Type="http://schemas.openxmlformats.org/officeDocument/2006/relationships/oleObject" Target="embeddings/oleObject1124.bin"/><Relationship Id="rId1930" Type="http://schemas.openxmlformats.org/officeDocument/2006/relationships/oleObject" Target="embeddings/oleObject1123.bin"/><Relationship Id="rId193" Type="http://schemas.openxmlformats.org/officeDocument/2006/relationships/oleObject" Target="embeddings/oleObject97.bin"/><Relationship Id="rId1929" Type="http://schemas.openxmlformats.org/officeDocument/2006/relationships/image" Target="media/image805.wmf"/><Relationship Id="rId1928" Type="http://schemas.openxmlformats.org/officeDocument/2006/relationships/oleObject" Target="embeddings/oleObject1122.bin"/><Relationship Id="rId1927" Type="http://schemas.openxmlformats.org/officeDocument/2006/relationships/oleObject" Target="embeddings/oleObject1121.bin"/><Relationship Id="rId1926" Type="http://schemas.openxmlformats.org/officeDocument/2006/relationships/image" Target="media/image804.wmf"/><Relationship Id="rId1925" Type="http://schemas.openxmlformats.org/officeDocument/2006/relationships/oleObject" Target="embeddings/oleObject1120.bin"/><Relationship Id="rId1924" Type="http://schemas.openxmlformats.org/officeDocument/2006/relationships/oleObject" Target="embeddings/oleObject1119.bin"/><Relationship Id="rId1923" Type="http://schemas.openxmlformats.org/officeDocument/2006/relationships/image" Target="media/image803.wmf"/><Relationship Id="rId1922" Type="http://schemas.openxmlformats.org/officeDocument/2006/relationships/oleObject" Target="embeddings/oleObject1118.bin"/><Relationship Id="rId1921" Type="http://schemas.openxmlformats.org/officeDocument/2006/relationships/image" Target="media/image802.wmf"/><Relationship Id="rId1920" Type="http://schemas.openxmlformats.org/officeDocument/2006/relationships/oleObject" Target="embeddings/oleObject1117.bin"/><Relationship Id="rId192" Type="http://schemas.openxmlformats.org/officeDocument/2006/relationships/image" Target="media/image94.wmf"/><Relationship Id="rId1919" Type="http://schemas.openxmlformats.org/officeDocument/2006/relationships/oleObject" Target="embeddings/oleObject1116.bin"/><Relationship Id="rId1918" Type="http://schemas.openxmlformats.org/officeDocument/2006/relationships/oleObject" Target="embeddings/oleObject1115.bin"/><Relationship Id="rId1917" Type="http://schemas.openxmlformats.org/officeDocument/2006/relationships/oleObject" Target="embeddings/oleObject1114.bin"/><Relationship Id="rId1916" Type="http://schemas.openxmlformats.org/officeDocument/2006/relationships/oleObject" Target="embeddings/oleObject1113.bin"/><Relationship Id="rId1915" Type="http://schemas.openxmlformats.org/officeDocument/2006/relationships/image" Target="media/image801.wmf"/><Relationship Id="rId1914" Type="http://schemas.openxmlformats.org/officeDocument/2006/relationships/oleObject" Target="embeddings/oleObject1112.bin"/><Relationship Id="rId1913" Type="http://schemas.openxmlformats.org/officeDocument/2006/relationships/oleObject" Target="embeddings/oleObject1111.bin"/><Relationship Id="rId1912" Type="http://schemas.openxmlformats.org/officeDocument/2006/relationships/oleObject" Target="embeddings/oleObject1110.bin"/><Relationship Id="rId1911" Type="http://schemas.openxmlformats.org/officeDocument/2006/relationships/oleObject" Target="embeddings/oleObject1109.bin"/><Relationship Id="rId1910" Type="http://schemas.openxmlformats.org/officeDocument/2006/relationships/oleObject" Target="embeddings/oleObject1108.bin"/><Relationship Id="rId191" Type="http://schemas.openxmlformats.org/officeDocument/2006/relationships/oleObject" Target="embeddings/oleObject96.bin"/><Relationship Id="rId1909" Type="http://schemas.openxmlformats.org/officeDocument/2006/relationships/image" Target="media/image800.wmf"/><Relationship Id="rId1908" Type="http://schemas.openxmlformats.org/officeDocument/2006/relationships/oleObject" Target="embeddings/oleObject1107.bin"/><Relationship Id="rId1907" Type="http://schemas.openxmlformats.org/officeDocument/2006/relationships/oleObject" Target="embeddings/oleObject1106.bin"/><Relationship Id="rId1906" Type="http://schemas.openxmlformats.org/officeDocument/2006/relationships/oleObject" Target="embeddings/oleObject1105.bin"/><Relationship Id="rId1905" Type="http://schemas.openxmlformats.org/officeDocument/2006/relationships/oleObject" Target="embeddings/oleObject1104.bin"/><Relationship Id="rId1904" Type="http://schemas.openxmlformats.org/officeDocument/2006/relationships/oleObject" Target="embeddings/oleObject1103.bin"/><Relationship Id="rId1903" Type="http://schemas.openxmlformats.org/officeDocument/2006/relationships/image" Target="media/image799.wmf"/><Relationship Id="rId1902" Type="http://schemas.openxmlformats.org/officeDocument/2006/relationships/oleObject" Target="embeddings/oleObject1102.bin"/><Relationship Id="rId1901" Type="http://schemas.openxmlformats.org/officeDocument/2006/relationships/oleObject" Target="embeddings/oleObject1101.bin"/><Relationship Id="rId1900" Type="http://schemas.openxmlformats.org/officeDocument/2006/relationships/image" Target="media/image798.wmf"/><Relationship Id="rId190" Type="http://schemas.openxmlformats.org/officeDocument/2006/relationships/image" Target="media/image93.wmf"/><Relationship Id="rId19" Type="http://schemas.openxmlformats.org/officeDocument/2006/relationships/image" Target="media/image11.wmf"/><Relationship Id="rId1899" Type="http://schemas.openxmlformats.org/officeDocument/2006/relationships/oleObject" Target="embeddings/oleObject1100.bin"/><Relationship Id="rId1898" Type="http://schemas.openxmlformats.org/officeDocument/2006/relationships/oleObject" Target="embeddings/oleObject1099.bin"/><Relationship Id="rId1897" Type="http://schemas.openxmlformats.org/officeDocument/2006/relationships/image" Target="media/image797.wmf"/><Relationship Id="rId1896" Type="http://schemas.openxmlformats.org/officeDocument/2006/relationships/oleObject" Target="embeddings/oleObject1098.bin"/><Relationship Id="rId1895" Type="http://schemas.openxmlformats.org/officeDocument/2006/relationships/image" Target="media/image796.wmf"/><Relationship Id="rId1894" Type="http://schemas.openxmlformats.org/officeDocument/2006/relationships/oleObject" Target="embeddings/oleObject1097.bin"/><Relationship Id="rId1893" Type="http://schemas.openxmlformats.org/officeDocument/2006/relationships/image" Target="media/image795.wmf"/><Relationship Id="rId1892" Type="http://schemas.openxmlformats.org/officeDocument/2006/relationships/oleObject" Target="embeddings/oleObject1096.bin"/><Relationship Id="rId1891" Type="http://schemas.openxmlformats.org/officeDocument/2006/relationships/image" Target="media/image794.wmf"/><Relationship Id="rId1890" Type="http://schemas.openxmlformats.org/officeDocument/2006/relationships/oleObject" Target="embeddings/oleObject1095.bin"/><Relationship Id="rId189" Type="http://schemas.openxmlformats.org/officeDocument/2006/relationships/oleObject" Target="embeddings/oleObject95.bin"/><Relationship Id="rId1889" Type="http://schemas.openxmlformats.org/officeDocument/2006/relationships/oleObject" Target="embeddings/oleObject1094.bin"/><Relationship Id="rId1888" Type="http://schemas.openxmlformats.org/officeDocument/2006/relationships/oleObject" Target="embeddings/oleObject1093.bin"/><Relationship Id="rId1887" Type="http://schemas.openxmlformats.org/officeDocument/2006/relationships/oleObject" Target="embeddings/oleObject1092.bin"/><Relationship Id="rId1886" Type="http://schemas.openxmlformats.org/officeDocument/2006/relationships/oleObject" Target="embeddings/oleObject1091.bin"/><Relationship Id="rId1885" Type="http://schemas.openxmlformats.org/officeDocument/2006/relationships/oleObject" Target="embeddings/oleObject1090.bin"/><Relationship Id="rId1884" Type="http://schemas.openxmlformats.org/officeDocument/2006/relationships/image" Target="media/image793.wmf"/><Relationship Id="rId1883" Type="http://schemas.openxmlformats.org/officeDocument/2006/relationships/oleObject" Target="embeddings/oleObject1089.bin"/><Relationship Id="rId1882" Type="http://schemas.openxmlformats.org/officeDocument/2006/relationships/oleObject" Target="embeddings/oleObject1088.bin"/><Relationship Id="rId1881" Type="http://schemas.openxmlformats.org/officeDocument/2006/relationships/oleObject" Target="embeddings/oleObject1087.bin"/><Relationship Id="rId1880" Type="http://schemas.openxmlformats.org/officeDocument/2006/relationships/image" Target="media/image792.wmf"/><Relationship Id="rId188" Type="http://schemas.openxmlformats.org/officeDocument/2006/relationships/image" Target="media/image92.wmf"/><Relationship Id="rId1879" Type="http://schemas.openxmlformats.org/officeDocument/2006/relationships/oleObject" Target="embeddings/oleObject1086.bin"/><Relationship Id="rId1878" Type="http://schemas.openxmlformats.org/officeDocument/2006/relationships/oleObject" Target="embeddings/oleObject1085.bin"/><Relationship Id="rId1877" Type="http://schemas.openxmlformats.org/officeDocument/2006/relationships/oleObject" Target="embeddings/oleObject1084.bin"/><Relationship Id="rId1876" Type="http://schemas.openxmlformats.org/officeDocument/2006/relationships/oleObject" Target="embeddings/oleObject1083.bin"/><Relationship Id="rId1875" Type="http://schemas.openxmlformats.org/officeDocument/2006/relationships/oleObject" Target="embeddings/oleObject1082.bin"/><Relationship Id="rId1874" Type="http://schemas.openxmlformats.org/officeDocument/2006/relationships/oleObject" Target="embeddings/oleObject1081.bin"/><Relationship Id="rId1873" Type="http://schemas.openxmlformats.org/officeDocument/2006/relationships/oleObject" Target="embeddings/oleObject1080.bin"/><Relationship Id="rId1872" Type="http://schemas.openxmlformats.org/officeDocument/2006/relationships/oleObject" Target="embeddings/oleObject1079.bin"/><Relationship Id="rId1871" Type="http://schemas.openxmlformats.org/officeDocument/2006/relationships/oleObject" Target="embeddings/oleObject1078.bin"/><Relationship Id="rId1870" Type="http://schemas.openxmlformats.org/officeDocument/2006/relationships/image" Target="media/image791.wmf"/><Relationship Id="rId187" Type="http://schemas.openxmlformats.org/officeDocument/2006/relationships/oleObject" Target="embeddings/oleObject94.bin"/><Relationship Id="rId1869" Type="http://schemas.openxmlformats.org/officeDocument/2006/relationships/oleObject" Target="embeddings/oleObject1077.bin"/><Relationship Id="rId1868" Type="http://schemas.openxmlformats.org/officeDocument/2006/relationships/oleObject" Target="embeddings/oleObject1076.bin"/><Relationship Id="rId1867" Type="http://schemas.openxmlformats.org/officeDocument/2006/relationships/oleObject" Target="embeddings/oleObject1075.bin"/><Relationship Id="rId1866" Type="http://schemas.openxmlformats.org/officeDocument/2006/relationships/oleObject" Target="embeddings/oleObject1074.bin"/><Relationship Id="rId1865" Type="http://schemas.openxmlformats.org/officeDocument/2006/relationships/oleObject" Target="embeddings/oleObject1073.bin"/><Relationship Id="rId1864" Type="http://schemas.openxmlformats.org/officeDocument/2006/relationships/oleObject" Target="embeddings/oleObject1072.bin"/><Relationship Id="rId1863" Type="http://schemas.openxmlformats.org/officeDocument/2006/relationships/image" Target="media/image790.wmf"/><Relationship Id="rId1862" Type="http://schemas.openxmlformats.org/officeDocument/2006/relationships/oleObject" Target="embeddings/oleObject1071.bin"/><Relationship Id="rId1861" Type="http://schemas.openxmlformats.org/officeDocument/2006/relationships/oleObject" Target="embeddings/oleObject1070.bin"/><Relationship Id="rId1860" Type="http://schemas.openxmlformats.org/officeDocument/2006/relationships/image" Target="media/image789.wmf"/><Relationship Id="rId186" Type="http://schemas.openxmlformats.org/officeDocument/2006/relationships/image" Target="media/image91.wmf"/><Relationship Id="rId1859" Type="http://schemas.openxmlformats.org/officeDocument/2006/relationships/oleObject" Target="embeddings/oleObject1069.bin"/><Relationship Id="rId1858" Type="http://schemas.openxmlformats.org/officeDocument/2006/relationships/image" Target="media/image788.wmf"/><Relationship Id="rId1857" Type="http://schemas.openxmlformats.org/officeDocument/2006/relationships/oleObject" Target="embeddings/oleObject1068.bin"/><Relationship Id="rId1856" Type="http://schemas.openxmlformats.org/officeDocument/2006/relationships/image" Target="media/image787.wmf"/><Relationship Id="rId1855" Type="http://schemas.openxmlformats.org/officeDocument/2006/relationships/oleObject" Target="embeddings/oleObject1067.bin"/><Relationship Id="rId1854" Type="http://schemas.openxmlformats.org/officeDocument/2006/relationships/oleObject" Target="embeddings/oleObject1066.bin"/><Relationship Id="rId1853" Type="http://schemas.openxmlformats.org/officeDocument/2006/relationships/image" Target="media/image786.wmf"/><Relationship Id="rId1852" Type="http://schemas.openxmlformats.org/officeDocument/2006/relationships/oleObject" Target="embeddings/oleObject1065.bin"/><Relationship Id="rId1851" Type="http://schemas.openxmlformats.org/officeDocument/2006/relationships/image" Target="media/image785.wmf"/><Relationship Id="rId1850" Type="http://schemas.openxmlformats.org/officeDocument/2006/relationships/oleObject" Target="embeddings/oleObject1064.bin"/><Relationship Id="rId185" Type="http://schemas.openxmlformats.org/officeDocument/2006/relationships/oleObject" Target="embeddings/oleObject93.bin"/><Relationship Id="rId1849" Type="http://schemas.openxmlformats.org/officeDocument/2006/relationships/image" Target="media/image784.wmf"/><Relationship Id="rId1848" Type="http://schemas.openxmlformats.org/officeDocument/2006/relationships/oleObject" Target="embeddings/oleObject1063.bin"/><Relationship Id="rId1847" Type="http://schemas.openxmlformats.org/officeDocument/2006/relationships/oleObject" Target="embeddings/oleObject1062.bin"/><Relationship Id="rId1846" Type="http://schemas.openxmlformats.org/officeDocument/2006/relationships/oleObject" Target="embeddings/oleObject1061.bin"/><Relationship Id="rId1845" Type="http://schemas.openxmlformats.org/officeDocument/2006/relationships/oleObject" Target="embeddings/oleObject1060.bin"/><Relationship Id="rId1844" Type="http://schemas.openxmlformats.org/officeDocument/2006/relationships/oleObject" Target="embeddings/oleObject1059.bin"/><Relationship Id="rId1843" Type="http://schemas.openxmlformats.org/officeDocument/2006/relationships/oleObject" Target="embeddings/oleObject1058.bin"/><Relationship Id="rId1842" Type="http://schemas.openxmlformats.org/officeDocument/2006/relationships/image" Target="media/image783.wmf"/><Relationship Id="rId1841" Type="http://schemas.openxmlformats.org/officeDocument/2006/relationships/oleObject" Target="embeddings/oleObject1057.bin"/><Relationship Id="rId1840" Type="http://schemas.openxmlformats.org/officeDocument/2006/relationships/oleObject" Target="embeddings/oleObject1056.bin"/><Relationship Id="rId184" Type="http://schemas.openxmlformats.org/officeDocument/2006/relationships/image" Target="media/image90.wmf"/><Relationship Id="rId1839" Type="http://schemas.openxmlformats.org/officeDocument/2006/relationships/oleObject" Target="embeddings/oleObject1055.bin"/><Relationship Id="rId1838" Type="http://schemas.openxmlformats.org/officeDocument/2006/relationships/oleObject" Target="embeddings/oleObject1054.bin"/><Relationship Id="rId1837" Type="http://schemas.openxmlformats.org/officeDocument/2006/relationships/oleObject" Target="embeddings/oleObject1053.bin"/><Relationship Id="rId1836" Type="http://schemas.openxmlformats.org/officeDocument/2006/relationships/oleObject" Target="embeddings/oleObject1052.bin"/><Relationship Id="rId1835" Type="http://schemas.openxmlformats.org/officeDocument/2006/relationships/image" Target="media/image782.wmf"/><Relationship Id="rId1834" Type="http://schemas.openxmlformats.org/officeDocument/2006/relationships/oleObject" Target="embeddings/oleObject1051.bin"/><Relationship Id="rId1833" Type="http://schemas.openxmlformats.org/officeDocument/2006/relationships/oleObject" Target="embeddings/oleObject1050.bin"/><Relationship Id="rId1832" Type="http://schemas.openxmlformats.org/officeDocument/2006/relationships/oleObject" Target="embeddings/oleObject1049.bin"/><Relationship Id="rId1831" Type="http://schemas.openxmlformats.org/officeDocument/2006/relationships/oleObject" Target="embeddings/oleObject1048.bin"/><Relationship Id="rId1830" Type="http://schemas.openxmlformats.org/officeDocument/2006/relationships/oleObject" Target="embeddings/oleObject1047.bin"/><Relationship Id="rId183" Type="http://schemas.openxmlformats.org/officeDocument/2006/relationships/oleObject" Target="embeddings/oleObject92.bin"/><Relationship Id="rId1829" Type="http://schemas.openxmlformats.org/officeDocument/2006/relationships/oleObject" Target="embeddings/oleObject1046.bin"/><Relationship Id="rId1828" Type="http://schemas.openxmlformats.org/officeDocument/2006/relationships/oleObject" Target="embeddings/oleObject1045.bin"/><Relationship Id="rId1827" Type="http://schemas.openxmlformats.org/officeDocument/2006/relationships/oleObject" Target="embeddings/oleObject1044.bin"/><Relationship Id="rId1826" Type="http://schemas.openxmlformats.org/officeDocument/2006/relationships/oleObject" Target="embeddings/oleObject1043.bin"/><Relationship Id="rId1825" Type="http://schemas.openxmlformats.org/officeDocument/2006/relationships/image" Target="media/image781.wmf"/><Relationship Id="rId1824" Type="http://schemas.openxmlformats.org/officeDocument/2006/relationships/oleObject" Target="embeddings/oleObject1042.bin"/><Relationship Id="rId1823" Type="http://schemas.openxmlformats.org/officeDocument/2006/relationships/oleObject" Target="embeddings/oleObject1041.bin"/><Relationship Id="rId1822" Type="http://schemas.openxmlformats.org/officeDocument/2006/relationships/oleObject" Target="embeddings/oleObject1040.bin"/><Relationship Id="rId1821" Type="http://schemas.openxmlformats.org/officeDocument/2006/relationships/oleObject" Target="embeddings/oleObject1039.bin"/><Relationship Id="rId1820" Type="http://schemas.openxmlformats.org/officeDocument/2006/relationships/oleObject" Target="embeddings/oleObject1038.bin"/><Relationship Id="rId182" Type="http://schemas.openxmlformats.org/officeDocument/2006/relationships/image" Target="media/image89.wmf"/><Relationship Id="rId1819" Type="http://schemas.openxmlformats.org/officeDocument/2006/relationships/image" Target="media/image780.wmf"/><Relationship Id="rId1818" Type="http://schemas.openxmlformats.org/officeDocument/2006/relationships/oleObject" Target="embeddings/oleObject1037.bin"/><Relationship Id="rId1817" Type="http://schemas.openxmlformats.org/officeDocument/2006/relationships/oleObject" Target="embeddings/oleObject1036.bin"/><Relationship Id="rId1816" Type="http://schemas.openxmlformats.org/officeDocument/2006/relationships/image" Target="media/image779.wmf"/><Relationship Id="rId1815" Type="http://schemas.openxmlformats.org/officeDocument/2006/relationships/oleObject" Target="embeddings/oleObject1035.bin"/><Relationship Id="rId1814" Type="http://schemas.openxmlformats.org/officeDocument/2006/relationships/oleObject" Target="embeddings/oleObject1034.bin"/><Relationship Id="rId1813" Type="http://schemas.openxmlformats.org/officeDocument/2006/relationships/oleObject" Target="embeddings/oleObject1033.bin"/><Relationship Id="rId1812" Type="http://schemas.openxmlformats.org/officeDocument/2006/relationships/image" Target="media/image778.wmf"/><Relationship Id="rId1811" Type="http://schemas.openxmlformats.org/officeDocument/2006/relationships/oleObject" Target="embeddings/oleObject1032.bin"/><Relationship Id="rId1810" Type="http://schemas.openxmlformats.org/officeDocument/2006/relationships/image" Target="media/image777.wmf"/><Relationship Id="rId181" Type="http://schemas.openxmlformats.org/officeDocument/2006/relationships/oleObject" Target="embeddings/oleObject91.bin"/><Relationship Id="rId1809" Type="http://schemas.openxmlformats.org/officeDocument/2006/relationships/oleObject" Target="embeddings/oleObject1031.bin"/><Relationship Id="rId1808" Type="http://schemas.openxmlformats.org/officeDocument/2006/relationships/oleObject" Target="embeddings/oleObject1030.bin"/><Relationship Id="rId1807" Type="http://schemas.openxmlformats.org/officeDocument/2006/relationships/image" Target="media/image776.wmf"/><Relationship Id="rId1806" Type="http://schemas.openxmlformats.org/officeDocument/2006/relationships/oleObject" Target="embeddings/oleObject1029.bin"/><Relationship Id="rId1805" Type="http://schemas.openxmlformats.org/officeDocument/2006/relationships/oleObject" Target="embeddings/oleObject1028.bin"/><Relationship Id="rId1804" Type="http://schemas.openxmlformats.org/officeDocument/2006/relationships/oleObject" Target="embeddings/oleObject1027.bin"/><Relationship Id="rId1803" Type="http://schemas.openxmlformats.org/officeDocument/2006/relationships/image" Target="media/image775.wmf"/><Relationship Id="rId1802" Type="http://schemas.openxmlformats.org/officeDocument/2006/relationships/oleObject" Target="embeddings/oleObject1026.bin"/><Relationship Id="rId1801" Type="http://schemas.openxmlformats.org/officeDocument/2006/relationships/oleObject" Target="embeddings/oleObject1025.bin"/><Relationship Id="rId1800" Type="http://schemas.openxmlformats.org/officeDocument/2006/relationships/image" Target="media/image774.wmf"/><Relationship Id="rId180" Type="http://schemas.openxmlformats.org/officeDocument/2006/relationships/image" Target="media/image88.wmf"/><Relationship Id="rId18" Type="http://schemas.openxmlformats.org/officeDocument/2006/relationships/oleObject" Target="embeddings/oleObject6.bin"/><Relationship Id="rId1799" Type="http://schemas.openxmlformats.org/officeDocument/2006/relationships/oleObject" Target="embeddings/oleObject1024.bin"/><Relationship Id="rId1798" Type="http://schemas.openxmlformats.org/officeDocument/2006/relationships/oleObject" Target="embeddings/oleObject1023.bin"/><Relationship Id="rId1797" Type="http://schemas.openxmlformats.org/officeDocument/2006/relationships/oleObject" Target="embeddings/oleObject1022.bin"/><Relationship Id="rId1796" Type="http://schemas.openxmlformats.org/officeDocument/2006/relationships/oleObject" Target="embeddings/oleObject1021.bin"/><Relationship Id="rId1795" Type="http://schemas.openxmlformats.org/officeDocument/2006/relationships/oleObject" Target="embeddings/oleObject1020.bin"/><Relationship Id="rId1794" Type="http://schemas.openxmlformats.org/officeDocument/2006/relationships/image" Target="media/image773.wmf"/><Relationship Id="rId1793" Type="http://schemas.openxmlformats.org/officeDocument/2006/relationships/oleObject" Target="embeddings/oleObject1019.bin"/><Relationship Id="rId1792" Type="http://schemas.openxmlformats.org/officeDocument/2006/relationships/oleObject" Target="embeddings/oleObject1018.bin"/><Relationship Id="rId1791" Type="http://schemas.openxmlformats.org/officeDocument/2006/relationships/oleObject" Target="embeddings/oleObject1017.bin"/><Relationship Id="rId1790" Type="http://schemas.openxmlformats.org/officeDocument/2006/relationships/oleObject" Target="embeddings/oleObject1016.bin"/><Relationship Id="rId179" Type="http://schemas.openxmlformats.org/officeDocument/2006/relationships/oleObject" Target="embeddings/oleObject90.bin"/><Relationship Id="rId1789" Type="http://schemas.openxmlformats.org/officeDocument/2006/relationships/oleObject" Target="embeddings/oleObject1015.bin"/><Relationship Id="rId1788" Type="http://schemas.openxmlformats.org/officeDocument/2006/relationships/image" Target="media/image772.wmf"/><Relationship Id="rId1787" Type="http://schemas.openxmlformats.org/officeDocument/2006/relationships/oleObject" Target="embeddings/oleObject1014.bin"/><Relationship Id="rId1786" Type="http://schemas.openxmlformats.org/officeDocument/2006/relationships/oleObject" Target="embeddings/oleObject1013.bin"/><Relationship Id="rId1785" Type="http://schemas.openxmlformats.org/officeDocument/2006/relationships/oleObject" Target="embeddings/oleObject1012.bin"/><Relationship Id="rId1784" Type="http://schemas.openxmlformats.org/officeDocument/2006/relationships/oleObject" Target="embeddings/oleObject1011.bin"/><Relationship Id="rId1783" Type="http://schemas.openxmlformats.org/officeDocument/2006/relationships/oleObject" Target="embeddings/oleObject1010.bin"/><Relationship Id="rId1782" Type="http://schemas.openxmlformats.org/officeDocument/2006/relationships/oleObject" Target="embeddings/oleObject1009.bin"/><Relationship Id="rId1781" Type="http://schemas.openxmlformats.org/officeDocument/2006/relationships/oleObject" Target="embeddings/oleObject1008.bin"/><Relationship Id="rId1780" Type="http://schemas.openxmlformats.org/officeDocument/2006/relationships/oleObject" Target="embeddings/oleObject1007.bin"/><Relationship Id="rId178" Type="http://schemas.openxmlformats.org/officeDocument/2006/relationships/image" Target="media/image87.png"/><Relationship Id="rId1779" Type="http://schemas.openxmlformats.org/officeDocument/2006/relationships/oleObject" Target="embeddings/oleObject1006.bin"/><Relationship Id="rId1778" Type="http://schemas.openxmlformats.org/officeDocument/2006/relationships/oleObject" Target="embeddings/oleObject1005.bin"/><Relationship Id="rId1777" Type="http://schemas.openxmlformats.org/officeDocument/2006/relationships/image" Target="media/image771.wmf"/><Relationship Id="rId1776" Type="http://schemas.openxmlformats.org/officeDocument/2006/relationships/oleObject" Target="embeddings/oleObject1004.bin"/><Relationship Id="rId1775" Type="http://schemas.openxmlformats.org/officeDocument/2006/relationships/oleObject" Target="embeddings/oleObject1003.bin"/><Relationship Id="rId1774" Type="http://schemas.openxmlformats.org/officeDocument/2006/relationships/oleObject" Target="embeddings/oleObject1002.bin"/><Relationship Id="rId1773" Type="http://schemas.openxmlformats.org/officeDocument/2006/relationships/oleObject" Target="embeddings/oleObject1001.bin"/><Relationship Id="rId1772" Type="http://schemas.openxmlformats.org/officeDocument/2006/relationships/oleObject" Target="embeddings/oleObject1000.bin"/><Relationship Id="rId1771" Type="http://schemas.openxmlformats.org/officeDocument/2006/relationships/oleObject" Target="embeddings/oleObject999.bin"/><Relationship Id="rId1770" Type="http://schemas.openxmlformats.org/officeDocument/2006/relationships/image" Target="media/image770.wmf"/><Relationship Id="rId177" Type="http://schemas.openxmlformats.org/officeDocument/2006/relationships/image" Target="media/image86.wmf"/><Relationship Id="rId1769" Type="http://schemas.openxmlformats.org/officeDocument/2006/relationships/oleObject" Target="embeddings/oleObject998.bin"/><Relationship Id="rId1768" Type="http://schemas.openxmlformats.org/officeDocument/2006/relationships/oleObject" Target="embeddings/oleObject997.bin"/><Relationship Id="rId1767" Type="http://schemas.openxmlformats.org/officeDocument/2006/relationships/image" Target="media/image769.wmf"/><Relationship Id="rId1766" Type="http://schemas.openxmlformats.org/officeDocument/2006/relationships/oleObject" Target="embeddings/oleObject996.bin"/><Relationship Id="rId1765" Type="http://schemas.openxmlformats.org/officeDocument/2006/relationships/image" Target="media/image768.wmf"/><Relationship Id="rId1764" Type="http://schemas.openxmlformats.org/officeDocument/2006/relationships/oleObject" Target="embeddings/oleObject995.bin"/><Relationship Id="rId1763" Type="http://schemas.openxmlformats.org/officeDocument/2006/relationships/oleObject" Target="embeddings/oleObject994.bin"/><Relationship Id="rId1762" Type="http://schemas.openxmlformats.org/officeDocument/2006/relationships/image" Target="media/image767.wmf"/><Relationship Id="rId1761" Type="http://schemas.openxmlformats.org/officeDocument/2006/relationships/oleObject" Target="embeddings/oleObject993.bin"/><Relationship Id="rId1760" Type="http://schemas.openxmlformats.org/officeDocument/2006/relationships/oleObject" Target="embeddings/oleObject992.bin"/><Relationship Id="rId176" Type="http://schemas.openxmlformats.org/officeDocument/2006/relationships/oleObject" Target="embeddings/oleObject89.bin"/><Relationship Id="rId1759" Type="http://schemas.openxmlformats.org/officeDocument/2006/relationships/oleObject" Target="embeddings/oleObject991.bin"/><Relationship Id="rId1758" Type="http://schemas.openxmlformats.org/officeDocument/2006/relationships/image" Target="media/image766.wmf"/><Relationship Id="rId1757" Type="http://schemas.openxmlformats.org/officeDocument/2006/relationships/oleObject" Target="embeddings/oleObject990.bin"/><Relationship Id="rId1756" Type="http://schemas.openxmlformats.org/officeDocument/2006/relationships/oleObject" Target="embeddings/oleObject989.bin"/><Relationship Id="rId1755" Type="http://schemas.openxmlformats.org/officeDocument/2006/relationships/image" Target="media/image765.wmf"/><Relationship Id="rId1754" Type="http://schemas.openxmlformats.org/officeDocument/2006/relationships/oleObject" Target="embeddings/oleObject988.bin"/><Relationship Id="rId1753" Type="http://schemas.openxmlformats.org/officeDocument/2006/relationships/image" Target="media/image764.wmf"/><Relationship Id="rId1752" Type="http://schemas.openxmlformats.org/officeDocument/2006/relationships/oleObject" Target="embeddings/oleObject987.bin"/><Relationship Id="rId1751" Type="http://schemas.openxmlformats.org/officeDocument/2006/relationships/oleObject" Target="embeddings/oleObject986.bin"/><Relationship Id="rId1750" Type="http://schemas.openxmlformats.org/officeDocument/2006/relationships/image" Target="media/image763.wmf"/><Relationship Id="rId175" Type="http://schemas.openxmlformats.org/officeDocument/2006/relationships/image" Target="media/image85.wmf"/><Relationship Id="rId1749" Type="http://schemas.openxmlformats.org/officeDocument/2006/relationships/oleObject" Target="embeddings/oleObject985.bin"/><Relationship Id="rId1748" Type="http://schemas.openxmlformats.org/officeDocument/2006/relationships/image" Target="media/image762.wmf"/><Relationship Id="rId1747" Type="http://schemas.openxmlformats.org/officeDocument/2006/relationships/oleObject" Target="embeddings/oleObject984.bin"/><Relationship Id="rId1746" Type="http://schemas.openxmlformats.org/officeDocument/2006/relationships/oleObject" Target="embeddings/oleObject983.bin"/><Relationship Id="rId1745" Type="http://schemas.openxmlformats.org/officeDocument/2006/relationships/oleObject" Target="embeddings/oleObject982.bin"/><Relationship Id="rId1744" Type="http://schemas.openxmlformats.org/officeDocument/2006/relationships/image" Target="media/image761.wmf"/><Relationship Id="rId1743" Type="http://schemas.openxmlformats.org/officeDocument/2006/relationships/oleObject" Target="embeddings/oleObject981.bin"/><Relationship Id="rId1742" Type="http://schemas.openxmlformats.org/officeDocument/2006/relationships/image" Target="media/image760.wmf"/><Relationship Id="rId1741" Type="http://schemas.openxmlformats.org/officeDocument/2006/relationships/oleObject" Target="embeddings/oleObject980.bin"/><Relationship Id="rId1740" Type="http://schemas.openxmlformats.org/officeDocument/2006/relationships/oleObject" Target="embeddings/oleObject979.bin"/><Relationship Id="rId174" Type="http://schemas.openxmlformats.org/officeDocument/2006/relationships/oleObject" Target="embeddings/oleObject88.bin"/><Relationship Id="rId1739" Type="http://schemas.openxmlformats.org/officeDocument/2006/relationships/oleObject" Target="embeddings/oleObject978.bin"/><Relationship Id="rId1738" Type="http://schemas.openxmlformats.org/officeDocument/2006/relationships/image" Target="media/image759.wmf"/><Relationship Id="rId1737" Type="http://schemas.openxmlformats.org/officeDocument/2006/relationships/oleObject" Target="embeddings/oleObject977.bin"/><Relationship Id="rId1736" Type="http://schemas.openxmlformats.org/officeDocument/2006/relationships/image" Target="media/image758.wmf"/><Relationship Id="rId1735" Type="http://schemas.openxmlformats.org/officeDocument/2006/relationships/oleObject" Target="embeddings/oleObject976.bin"/><Relationship Id="rId1734" Type="http://schemas.openxmlformats.org/officeDocument/2006/relationships/oleObject" Target="embeddings/oleObject975.bin"/><Relationship Id="rId1733" Type="http://schemas.openxmlformats.org/officeDocument/2006/relationships/oleObject" Target="embeddings/oleObject974.bin"/><Relationship Id="rId1732" Type="http://schemas.openxmlformats.org/officeDocument/2006/relationships/oleObject" Target="embeddings/oleObject973.bin"/><Relationship Id="rId1731" Type="http://schemas.openxmlformats.org/officeDocument/2006/relationships/oleObject" Target="embeddings/oleObject972.bin"/><Relationship Id="rId1730" Type="http://schemas.openxmlformats.org/officeDocument/2006/relationships/oleObject" Target="embeddings/oleObject971.bin"/><Relationship Id="rId173" Type="http://schemas.openxmlformats.org/officeDocument/2006/relationships/image" Target="media/image84.wmf"/><Relationship Id="rId1729" Type="http://schemas.openxmlformats.org/officeDocument/2006/relationships/image" Target="media/image757.wmf"/><Relationship Id="rId1728" Type="http://schemas.openxmlformats.org/officeDocument/2006/relationships/oleObject" Target="embeddings/oleObject970.bin"/><Relationship Id="rId1727" Type="http://schemas.openxmlformats.org/officeDocument/2006/relationships/image" Target="media/image756.wmf"/><Relationship Id="rId1726" Type="http://schemas.openxmlformats.org/officeDocument/2006/relationships/oleObject" Target="embeddings/oleObject969.bin"/><Relationship Id="rId1725" Type="http://schemas.openxmlformats.org/officeDocument/2006/relationships/image" Target="media/image755.wmf"/><Relationship Id="rId1724" Type="http://schemas.openxmlformats.org/officeDocument/2006/relationships/oleObject" Target="embeddings/oleObject968.bin"/><Relationship Id="rId1723" Type="http://schemas.openxmlformats.org/officeDocument/2006/relationships/oleObject" Target="embeddings/oleObject967.bin"/><Relationship Id="rId1722" Type="http://schemas.openxmlformats.org/officeDocument/2006/relationships/oleObject" Target="embeddings/oleObject966.bin"/><Relationship Id="rId1721" Type="http://schemas.openxmlformats.org/officeDocument/2006/relationships/oleObject" Target="embeddings/oleObject965.bin"/><Relationship Id="rId1720" Type="http://schemas.openxmlformats.org/officeDocument/2006/relationships/image" Target="media/image754.wmf"/><Relationship Id="rId172" Type="http://schemas.openxmlformats.org/officeDocument/2006/relationships/oleObject" Target="embeddings/oleObject87.bin"/><Relationship Id="rId1719" Type="http://schemas.openxmlformats.org/officeDocument/2006/relationships/oleObject" Target="embeddings/oleObject964.bin"/><Relationship Id="rId1718" Type="http://schemas.openxmlformats.org/officeDocument/2006/relationships/image" Target="media/image753.wmf"/><Relationship Id="rId1717" Type="http://schemas.openxmlformats.org/officeDocument/2006/relationships/oleObject" Target="embeddings/oleObject963.bin"/><Relationship Id="rId1716" Type="http://schemas.openxmlformats.org/officeDocument/2006/relationships/image" Target="media/image752.wmf"/><Relationship Id="rId1715" Type="http://schemas.openxmlformats.org/officeDocument/2006/relationships/oleObject" Target="embeddings/oleObject962.bin"/><Relationship Id="rId1714" Type="http://schemas.openxmlformats.org/officeDocument/2006/relationships/image" Target="media/image751.wmf"/><Relationship Id="rId1713" Type="http://schemas.openxmlformats.org/officeDocument/2006/relationships/oleObject" Target="embeddings/oleObject961.bin"/><Relationship Id="rId1712" Type="http://schemas.openxmlformats.org/officeDocument/2006/relationships/image" Target="media/image750.wmf"/><Relationship Id="rId1711" Type="http://schemas.openxmlformats.org/officeDocument/2006/relationships/oleObject" Target="embeddings/oleObject960.bin"/><Relationship Id="rId1710" Type="http://schemas.openxmlformats.org/officeDocument/2006/relationships/image" Target="media/image749.wmf"/><Relationship Id="rId171" Type="http://schemas.openxmlformats.org/officeDocument/2006/relationships/image" Target="media/image83.wmf"/><Relationship Id="rId1709" Type="http://schemas.openxmlformats.org/officeDocument/2006/relationships/oleObject" Target="embeddings/oleObject959.bin"/><Relationship Id="rId1708" Type="http://schemas.openxmlformats.org/officeDocument/2006/relationships/image" Target="media/image748.wmf"/><Relationship Id="rId1707" Type="http://schemas.openxmlformats.org/officeDocument/2006/relationships/oleObject" Target="embeddings/oleObject958.bin"/><Relationship Id="rId1706" Type="http://schemas.openxmlformats.org/officeDocument/2006/relationships/oleObject" Target="embeddings/oleObject957.bin"/><Relationship Id="rId1705" Type="http://schemas.openxmlformats.org/officeDocument/2006/relationships/image" Target="media/image747.wmf"/><Relationship Id="rId1704" Type="http://schemas.openxmlformats.org/officeDocument/2006/relationships/oleObject" Target="embeddings/oleObject956.bin"/><Relationship Id="rId1703" Type="http://schemas.openxmlformats.org/officeDocument/2006/relationships/image" Target="media/image746.wmf"/><Relationship Id="rId1702" Type="http://schemas.openxmlformats.org/officeDocument/2006/relationships/oleObject" Target="embeddings/oleObject955.bin"/><Relationship Id="rId1701" Type="http://schemas.openxmlformats.org/officeDocument/2006/relationships/image" Target="media/image745.wmf"/><Relationship Id="rId1700" Type="http://schemas.openxmlformats.org/officeDocument/2006/relationships/oleObject" Target="embeddings/oleObject954.bin"/><Relationship Id="rId170" Type="http://schemas.openxmlformats.org/officeDocument/2006/relationships/oleObject" Target="embeddings/oleObject86.bin"/><Relationship Id="rId17" Type="http://schemas.openxmlformats.org/officeDocument/2006/relationships/image" Target="media/image10.wmf"/><Relationship Id="rId1699" Type="http://schemas.openxmlformats.org/officeDocument/2006/relationships/oleObject" Target="embeddings/oleObject953.bin"/><Relationship Id="rId1698" Type="http://schemas.openxmlformats.org/officeDocument/2006/relationships/oleObject" Target="embeddings/oleObject952.bin"/><Relationship Id="rId1697" Type="http://schemas.openxmlformats.org/officeDocument/2006/relationships/image" Target="media/image744.wmf"/><Relationship Id="rId1696" Type="http://schemas.openxmlformats.org/officeDocument/2006/relationships/oleObject" Target="embeddings/oleObject951.bin"/><Relationship Id="rId1695" Type="http://schemas.openxmlformats.org/officeDocument/2006/relationships/oleObject" Target="embeddings/oleObject950.bin"/><Relationship Id="rId1694" Type="http://schemas.openxmlformats.org/officeDocument/2006/relationships/image" Target="media/image743.wmf"/><Relationship Id="rId1693" Type="http://schemas.openxmlformats.org/officeDocument/2006/relationships/oleObject" Target="embeddings/oleObject949.bin"/><Relationship Id="rId1692" Type="http://schemas.openxmlformats.org/officeDocument/2006/relationships/image" Target="media/image742.wmf"/><Relationship Id="rId1691" Type="http://schemas.openxmlformats.org/officeDocument/2006/relationships/oleObject" Target="embeddings/oleObject948.bin"/><Relationship Id="rId1690" Type="http://schemas.openxmlformats.org/officeDocument/2006/relationships/image" Target="media/image741.wmf"/><Relationship Id="rId169" Type="http://schemas.openxmlformats.org/officeDocument/2006/relationships/image" Target="media/image82.wmf"/><Relationship Id="rId1689" Type="http://schemas.openxmlformats.org/officeDocument/2006/relationships/oleObject" Target="embeddings/oleObject947.bin"/><Relationship Id="rId1688" Type="http://schemas.openxmlformats.org/officeDocument/2006/relationships/image" Target="media/image740.wmf"/><Relationship Id="rId1687" Type="http://schemas.openxmlformats.org/officeDocument/2006/relationships/oleObject" Target="embeddings/oleObject946.bin"/><Relationship Id="rId1686" Type="http://schemas.openxmlformats.org/officeDocument/2006/relationships/oleObject" Target="embeddings/oleObject945.bin"/><Relationship Id="rId1685" Type="http://schemas.openxmlformats.org/officeDocument/2006/relationships/oleObject" Target="embeddings/oleObject944.bin"/><Relationship Id="rId1684" Type="http://schemas.openxmlformats.org/officeDocument/2006/relationships/image" Target="media/image739.wmf"/><Relationship Id="rId1683" Type="http://schemas.openxmlformats.org/officeDocument/2006/relationships/oleObject" Target="embeddings/oleObject943.bin"/><Relationship Id="rId1682" Type="http://schemas.openxmlformats.org/officeDocument/2006/relationships/image" Target="media/image738.wmf"/><Relationship Id="rId1681" Type="http://schemas.openxmlformats.org/officeDocument/2006/relationships/oleObject" Target="embeddings/oleObject942.bin"/><Relationship Id="rId1680" Type="http://schemas.openxmlformats.org/officeDocument/2006/relationships/image" Target="media/image737.wmf"/><Relationship Id="rId168" Type="http://schemas.openxmlformats.org/officeDocument/2006/relationships/oleObject" Target="embeddings/oleObject85.bin"/><Relationship Id="rId1679" Type="http://schemas.openxmlformats.org/officeDocument/2006/relationships/oleObject" Target="embeddings/oleObject941.bin"/><Relationship Id="rId1678" Type="http://schemas.openxmlformats.org/officeDocument/2006/relationships/image" Target="media/image736.wmf"/><Relationship Id="rId1677" Type="http://schemas.openxmlformats.org/officeDocument/2006/relationships/oleObject" Target="embeddings/oleObject940.bin"/><Relationship Id="rId1676" Type="http://schemas.openxmlformats.org/officeDocument/2006/relationships/image" Target="media/image735.wmf"/><Relationship Id="rId1675" Type="http://schemas.openxmlformats.org/officeDocument/2006/relationships/oleObject" Target="embeddings/oleObject939.bin"/><Relationship Id="rId1674" Type="http://schemas.openxmlformats.org/officeDocument/2006/relationships/image" Target="media/image734.wmf"/><Relationship Id="rId1673" Type="http://schemas.openxmlformats.org/officeDocument/2006/relationships/oleObject" Target="embeddings/oleObject938.bin"/><Relationship Id="rId1672" Type="http://schemas.openxmlformats.org/officeDocument/2006/relationships/oleObject" Target="embeddings/oleObject937.bin"/><Relationship Id="rId1671" Type="http://schemas.openxmlformats.org/officeDocument/2006/relationships/oleObject" Target="embeddings/oleObject936.bin"/><Relationship Id="rId1670" Type="http://schemas.openxmlformats.org/officeDocument/2006/relationships/image" Target="media/image733.wmf"/><Relationship Id="rId167" Type="http://schemas.openxmlformats.org/officeDocument/2006/relationships/image" Target="media/image81.wmf"/><Relationship Id="rId1669" Type="http://schemas.openxmlformats.org/officeDocument/2006/relationships/oleObject" Target="embeddings/oleObject935.bin"/><Relationship Id="rId1668" Type="http://schemas.openxmlformats.org/officeDocument/2006/relationships/image" Target="media/image732.wmf"/><Relationship Id="rId1667" Type="http://schemas.openxmlformats.org/officeDocument/2006/relationships/oleObject" Target="embeddings/oleObject934.bin"/><Relationship Id="rId1666" Type="http://schemas.openxmlformats.org/officeDocument/2006/relationships/image" Target="media/image731.wmf"/><Relationship Id="rId1665" Type="http://schemas.openxmlformats.org/officeDocument/2006/relationships/oleObject" Target="embeddings/oleObject933.bin"/><Relationship Id="rId1664" Type="http://schemas.openxmlformats.org/officeDocument/2006/relationships/image" Target="media/image730.wmf"/><Relationship Id="rId1663" Type="http://schemas.openxmlformats.org/officeDocument/2006/relationships/oleObject" Target="embeddings/oleObject932.bin"/><Relationship Id="rId1662" Type="http://schemas.openxmlformats.org/officeDocument/2006/relationships/oleObject" Target="embeddings/oleObject931.bin"/><Relationship Id="rId1661" Type="http://schemas.openxmlformats.org/officeDocument/2006/relationships/oleObject" Target="embeddings/oleObject930.bin"/><Relationship Id="rId1660" Type="http://schemas.openxmlformats.org/officeDocument/2006/relationships/oleObject" Target="embeddings/oleObject929.bin"/><Relationship Id="rId166" Type="http://schemas.openxmlformats.org/officeDocument/2006/relationships/oleObject" Target="embeddings/oleObject84.bin"/><Relationship Id="rId1659" Type="http://schemas.openxmlformats.org/officeDocument/2006/relationships/image" Target="media/image729.wmf"/><Relationship Id="rId1658" Type="http://schemas.openxmlformats.org/officeDocument/2006/relationships/oleObject" Target="embeddings/oleObject928.bin"/><Relationship Id="rId1657" Type="http://schemas.openxmlformats.org/officeDocument/2006/relationships/oleObject" Target="embeddings/oleObject927.bin"/><Relationship Id="rId1656" Type="http://schemas.openxmlformats.org/officeDocument/2006/relationships/oleObject" Target="embeddings/oleObject926.bin"/><Relationship Id="rId1655" Type="http://schemas.openxmlformats.org/officeDocument/2006/relationships/oleObject" Target="embeddings/oleObject925.bin"/><Relationship Id="rId1654" Type="http://schemas.openxmlformats.org/officeDocument/2006/relationships/oleObject" Target="embeddings/oleObject924.bin"/><Relationship Id="rId1653" Type="http://schemas.openxmlformats.org/officeDocument/2006/relationships/image" Target="media/image728.png"/><Relationship Id="rId1652" Type="http://schemas.openxmlformats.org/officeDocument/2006/relationships/image" Target="media/image727.wmf"/><Relationship Id="rId1651" Type="http://schemas.openxmlformats.org/officeDocument/2006/relationships/oleObject" Target="embeddings/oleObject923.bin"/><Relationship Id="rId1650" Type="http://schemas.openxmlformats.org/officeDocument/2006/relationships/image" Target="media/image726.wmf"/><Relationship Id="rId165" Type="http://schemas.openxmlformats.org/officeDocument/2006/relationships/image" Target="media/image80.wmf"/><Relationship Id="rId1649" Type="http://schemas.openxmlformats.org/officeDocument/2006/relationships/oleObject" Target="embeddings/oleObject922.bin"/><Relationship Id="rId1648" Type="http://schemas.openxmlformats.org/officeDocument/2006/relationships/oleObject" Target="embeddings/oleObject921.bin"/><Relationship Id="rId1647" Type="http://schemas.openxmlformats.org/officeDocument/2006/relationships/oleObject" Target="embeddings/oleObject920.bin"/><Relationship Id="rId1646" Type="http://schemas.openxmlformats.org/officeDocument/2006/relationships/oleObject" Target="embeddings/oleObject919.bin"/><Relationship Id="rId1645" Type="http://schemas.openxmlformats.org/officeDocument/2006/relationships/oleObject" Target="embeddings/oleObject918.bin"/><Relationship Id="rId1644" Type="http://schemas.openxmlformats.org/officeDocument/2006/relationships/oleObject" Target="embeddings/oleObject917.bin"/><Relationship Id="rId1643" Type="http://schemas.openxmlformats.org/officeDocument/2006/relationships/oleObject" Target="embeddings/oleObject916.bin"/><Relationship Id="rId1642" Type="http://schemas.openxmlformats.org/officeDocument/2006/relationships/image" Target="media/image725.wmf"/><Relationship Id="rId1641" Type="http://schemas.openxmlformats.org/officeDocument/2006/relationships/oleObject" Target="embeddings/oleObject915.bin"/><Relationship Id="rId1640" Type="http://schemas.openxmlformats.org/officeDocument/2006/relationships/image" Target="media/image724.wmf"/><Relationship Id="rId164" Type="http://schemas.openxmlformats.org/officeDocument/2006/relationships/oleObject" Target="embeddings/oleObject83.bin"/><Relationship Id="rId1639" Type="http://schemas.openxmlformats.org/officeDocument/2006/relationships/oleObject" Target="embeddings/oleObject914.bin"/><Relationship Id="rId1638" Type="http://schemas.openxmlformats.org/officeDocument/2006/relationships/oleObject" Target="embeddings/oleObject913.bin"/><Relationship Id="rId1637" Type="http://schemas.openxmlformats.org/officeDocument/2006/relationships/oleObject" Target="embeddings/oleObject912.bin"/><Relationship Id="rId1636" Type="http://schemas.openxmlformats.org/officeDocument/2006/relationships/oleObject" Target="embeddings/oleObject911.bin"/><Relationship Id="rId1635" Type="http://schemas.openxmlformats.org/officeDocument/2006/relationships/oleObject" Target="embeddings/oleObject910.bin"/><Relationship Id="rId1634" Type="http://schemas.openxmlformats.org/officeDocument/2006/relationships/image" Target="media/image723.wmf"/><Relationship Id="rId1633" Type="http://schemas.openxmlformats.org/officeDocument/2006/relationships/oleObject" Target="embeddings/oleObject909.bin"/><Relationship Id="rId1632" Type="http://schemas.openxmlformats.org/officeDocument/2006/relationships/image" Target="media/image722.wmf"/><Relationship Id="rId1631" Type="http://schemas.openxmlformats.org/officeDocument/2006/relationships/oleObject" Target="embeddings/oleObject908.bin"/><Relationship Id="rId1630" Type="http://schemas.openxmlformats.org/officeDocument/2006/relationships/oleObject" Target="embeddings/oleObject907.bin"/><Relationship Id="rId163" Type="http://schemas.openxmlformats.org/officeDocument/2006/relationships/image" Target="media/image79.wmf"/><Relationship Id="rId1629" Type="http://schemas.openxmlformats.org/officeDocument/2006/relationships/oleObject" Target="embeddings/oleObject906.bin"/><Relationship Id="rId1628" Type="http://schemas.openxmlformats.org/officeDocument/2006/relationships/oleObject" Target="embeddings/oleObject905.bin"/><Relationship Id="rId1627" Type="http://schemas.openxmlformats.org/officeDocument/2006/relationships/oleObject" Target="embeddings/oleObject904.bin"/><Relationship Id="rId1626" Type="http://schemas.openxmlformats.org/officeDocument/2006/relationships/image" Target="media/image721.wmf"/><Relationship Id="rId1625" Type="http://schemas.openxmlformats.org/officeDocument/2006/relationships/oleObject" Target="embeddings/oleObject903.bin"/><Relationship Id="rId1624" Type="http://schemas.openxmlformats.org/officeDocument/2006/relationships/image" Target="media/image720.wmf"/><Relationship Id="rId1623" Type="http://schemas.openxmlformats.org/officeDocument/2006/relationships/oleObject" Target="embeddings/oleObject902.bin"/><Relationship Id="rId1622" Type="http://schemas.openxmlformats.org/officeDocument/2006/relationships/image" Target="media/image719.wmf"/><Relationship Id="rId1621" Type="http://schemas.openxmlformats.org/officeDocument/2006/relationships/oleObject" Target="embeddings/oleObject901.bin"/><Relationship Id="rId1620" Type="http://schemas.openxmlformats.org/officeDocument/2006/relationships/image" Target="media/image718.wmf"/><Relationship Id="rId162" Type="http://schemas.openxmlformats.org/officeDocument/2006/relationships/oleObject" Target="embeddings/oleObject82.bin"/><Relationship Id="rId1619" Type="http://schemas.openxmlformats.org/officeDocument/2006/relationships/oleObject" Target="embeddings/oleObject900.bin"/><Relationship Id="rId1618" Type="http://schemas.openxmlformats.org/officeDocument/2006/relationships/oleObject" Target="embeddings/oleObject899.bin"/><Relationship Id="rId1617" Type="http://schemas.openxmlformats.org/officeDocument/2006/relationships/image" Target="media/image717.wmf"/><Relationship Id="rId1616" Type="http://schemas.openxmlformats.org/officeDocument/2006/relationships/oleObject" Target="embeddings/oleObject898.bin"/><Relationship Id="rId1615" Type="http://schemas.openxmlformats.org/officeDocument/2006/relationships/oleObject" Target="embeddings/oleObject897.bin"/><Relationship Id="rId1614" Type="http://schemas.openxmlformats.org/officeDocument/2006/relationships/image" Target="media/image716.wmf"/><Relationship Id="rId1613" Type="http://schemas.openxmlformats.org/officeDocument/2006/relationships/oleObject" Target="embeddings/oleObject896.bin"/><Relationship Id="rId1612" Type="http://schemas.openxmlformats.org/officeDocument/2006/relationships/oleObject" Target="embeddings/oleObject895.bin"/><Relationship Id="rId1611" Type="http://schemas.openxmlformats.org/officeDocument/2006/relationships/oleObject" Target="embeddings/oleObject894.bin"/><Relationship Id="rId1610" Type="http://schemas.openxmlformats.org/officeDocument/2006/relationships/image" Target="media/image715.wmf"/><Relationship Id="rId161" Type="http://schemas.openxmlformats.org/officeDocument/2006/relationships/image" Target="media/image78.wmf"/><Relationship Id="rId1609" Type="http://schemas.openxmlformats.org/officeDocument/2006/relationships/oleObject" Target="embeddings/oleObject893.bin"/><Relationship Id="rId1608" Type="http://schemas.openxmlformats.org/officeDocument/2006/relationships/image" Target="media/image714.wmf"/><Relationship Id="rId1607" Type="http://schemas.openxmlformats.org/officeDocument/2006/relationships/oleObject" Target="embeddings/oleObject892.bin"/><Relationship Id="rId1606" Type="http://schemas.openxmlformats.org/officeDocument/2006/relationships/image" Target="media/image713.wmf"/><Relationship Id="rId1605" Type="http://schemas.openxmlformats.org/officeDocument/2006/relationships/oleObject" Target="embeddings/oleObject891.bin"/><Relationship Id="rId1604" Type="http://schemas.openxmlformats.org/officeDocument/2006/relationships/image" Target="media/image712.wmf"/><Relationship Id="rId1603" Type="http://schemas.openxmlformats.org/officeDocument/2006/relationships/oleObject" Target="embeddings/oleObject890.bin"/><Relationship Id="rId1602" Type="http://schemas.openxmlformats.org/officeDocument/2006/relationships/oleObject" Target="embeddings/oleObject889.bin"/><Relationship Id="rId1601" Type="http://schemas.openxmlformats.org/officeDocument/2006/relationships/image" Target="media/image711.png"/><Relationship Id="rId1600" Type="http://schemas.openxmlformats.org/officeDocument/2006/relationships/image" Target="media/image710.wmf"/><Relationship Id="rId160" Type="http://schemas.openxmlformats.org/officeDocument/2006/relationships/oleObject" Target="embeddings/oleObject81.bin"/><Relationship Id="rId16" Type="http://schemas.openxmlformats.org/officeDocument/2006/relationships/oleObject" Target="embeddings/oleObject5.bin"/><Relationship Id="rId1599" Type="http://schemas.openxmlformats.org/officeDocument/2006/relationships/oleObject" Target="embeddings/oleObject888.bin"/><Relationship Id="rId1598" Type="http://schemas.openxmlformats.org/officeDocument/2006/relationships/oleObject" Target="embeddings/oleObject887.bin"/><Relationship Id="rId1597" Type="http://schemas.openxmlformats.org/officeDocument/2006/relationships/image" Target="media/image709.wmf"/><Relationship Id="rId1596" Type="http://schemas.openxmlformats.org/officeDocument/2006/relationships/oleObject" Target="embeddings/oleObject886.bin"/><Relationship Id="rId1595" Type="http://schemas.openxmlformats.org/officeDocument/2006/relationships/image" Target="media/image708.wmf"/><Relationship Id="rId1594" Type="http://schemas.openxmlformats.org/officeDocument/2006/relationships/oleObject" Target="embeddings/oleObject885.bin"/><Relationship Id="rId1593" Type="http://schemas.openxmlformats.org/officeDocument/2006/relationships/oleObject" Target="embeddings/oleObject884.bin"/><Relationship Id="rId1592" Type="http://schemas.openxmlformats.org/officeDocument/2006/relationships/image" Target="media/image707.wmf"/><Relationship Id="rId1591" Type="http://schemas.openxmlformats.org/officeDocument/2006/relationships/oleObject" Target="embeddings/oleObject883.bin"/><Relationship Id="rId1590" Type="http://schemas.openxmlformats.org/officeDocument/2006/relationships/image" Target="media/image706.wmf"/><Relationship Id="rId159" Type="http://schemas.openxmlformats.org/officeDocument/2006/relationships/image" Target="media/image77.wmf"/><Relationship Id="rId1589" Type="http://schemas.openxmlformats.org/officeDocument/2006/relationships/oleObject" Target="embeddings/oleObject882.bin"/><Relationship Id="rId1588" Type="http://schemas.openxmlformats.org/officeDocument/2006/relationships/image" Target="media/image705.jpeg"/><Relationship Id="rId1587" Type="http://schemas.openxmlformats.org/officeDocument/2006/relationships/oleObject" Target="embeddings/oleObject881.bin"/><Relationship Id="rId1586" Type="http://schemas.openxmlformats.org/officeDocument/2006/relationships/oleObject" Target="embeddings/oleObject880.bin"/><Relationship Id="rId1585" Type="http://schemas.openxmlformats.org/officeDocument/2006/relationships/image" Target="media/image704.wmf"/><Relationship Id="rId1584" Type="http://schemas.openxmlformats.org/officeDocument/2006/relationships/oleObject" Target="embeddings/oleObject879.bin"/><Relationship Id="rId1583" Type="http://schemas.openxmlformats.org/officeDocument/2006/relationships/image" Target="media/image703.wmf"/><Relationship Id="rId1582" Type="http://schemas.openxmlformats.org/officeDocument/2006/relationships/oleObject" Target="embeddings/oleObject878.bin"/><Relationship Id="rId1581" Type="http://schemas.openxmlformats.org/officeDocument/2006/relationships/oleObject" Target="embeddings/oleObject877.bin"/><Relationship Id="rId1580" Type="http://schemas.openxmlformats.org/officeDocument/2006/relationships/oleObject" Target="embeddings/oleObject876.bin"/><Relationship Id="rId158" Type="http://schemas.openxmlformats.org/officeDocument/2006/relationships/oleObject" Target="embeddings/oleObject80.bin"/><Relationship Id="rId1579" Type="http://schemas.openxmlformats.org/officeDocument/2006/relationships/oleObject" Target="embeddings/oleObject875.bin"/><Relationship Id="rId1578" Type="http://schemas.openxmlformats.org/officeDocument/2006/relationships/image" Target="media/image702.wmf"/><Relationship Id="rId1577" Type="http://schemas.openxmlformats.org/officeDocument/2006/relationships/oleObject" Target="embeddings/oleObject874.bin"/><Relationship Id="rId1576" Type="http://schemas.openxmlformats.org/officeDocument/2006/relationships/oleObject" Target="embeddings/oleObject873.bin"/><Relationship Id="rId1575" Type="http://schemas.openxmlformats.org/officeDocument/2006/relationships/oleObject" Target="embeddings/oleObject872.bin"/><Relationship Id="rId1574" Type="http://schemas.openxmlformats.org/officeDocument/2006/relationships/image" Target="media/image701.wmf"/><Relationship Id="rId1573" Type="http://schemas.openxmlformats.org/officeDocument/2006/relationships/oleObject" Target="embeddings/oleObject871.bin"/><Relationship Id="rId1572" Type="http://schemas.openxmlformats.org/officeDocument/2006/relationships/oleObject" Target="embeddings/oleObject870.bin"/><Relationship Id="rId1571" Type="http://schemas.openxmlformats.org/officeDocument/2006/relationships/oleObject" Target="embeddings/oleObject869.bin"/><Relationship Id="rId1570" Type="http://schemas.openxmlformats.org/officeDocument/2006/relationships/image" Target="media/image700.wmf"/><Relationship Id="rId157" Type="http://schemas.openxmlformats.org/officeDocument/2006/relationships/image" Target="media/image76.wmf"/><Relationship Id="rId1569" Type="http://schemas.openxmlformats.org/officeDocument/2006/relationships/oleObject" Target="embeddings/oleObject868.bin"/><Relationship Id="rId1568" Type="http://schemas.openxmlformats.org/officeDocument/2006/relationships/image" Target="media/image699.wmf"/><Relationship Id="rId1567" Type="http://schemas.openxmlformats.org/officeDocument/2006/relationships/oleObject" Target="embeddings/oleObject867.bin"/><Relationship Id="rId1566" Type="http://schemas.openxmlformats.org/officeDocument/2006/relationships/image" Target="media/image698.wmf"/><Relationship Id="rId1565" Type="http://schemas.openxmlformats.org/officeDocument/2006/relationships/oleObject" Target="embeddings/oleObject866.bin"/><Relationship Id="rId1564" Type="http://schemas.openxmlformats.org/officeDocument/2006/relationships/oleObject" Target="embeddings/oleObject865.bin"/><Relationship Id="rId1563" Type="http://schemas.openxmlformats.org/officeDocument/2006/relationships/image" Target="media/image697.wmf"/><Relationship Id="rId1562" Type="http://schemas.openxmlformats.org/officeDocument/2006/relationships/oleObject" Target="embeddings/oleObject864.bin"/><Relationship Id="rId1561" Type="http://schemas.openxmlformats.org/officeDocument/2006/relationships/oleObject" Target="embeddings/oleObject863.bin"/><Relationship Id="rId1560" Type="http://schemas.openxmlformats.org/officeDocument/2006/relationships/image" Target="media/image696.wmf"/><Relationship Id="rId156" Type="http://schemas.openxmlformats.org/officeDocument/2006/relationships/oleObject" Target="embeddings/oleObject79.bin"/><Relationship Id="rId1559" Type="http://schemas.openxmlformats.org/officeDocument/2006/relationships/oleObject" Target="embeddings/oleObject862.bin"/><Relationship Id="rId1558" Type="http://schemas.openxmlformats.org/officeDocument/2006/relationships/image" Target="media/image695.wmf"/><Relationship Id="rId1557" Type="http://schemas.openxmlformats.org/officeDocument/2006/relationships/oleObject" Target="embeddings/oleObject861.bin"/><Relationship Id="rId1556" Type="http://schemas.openxmlformats.org/officeDocument/2006/relationships/image" Target="media/image694.wmf"/><Relationship Id="rId1555" Type="http://schemas.openxmlformats.org/officeDocument/2006/relationships/oleObject" Target="embeddings/oleObject860.bin"/><Relationship Id="rId1554" Type="http://schemas.openxmlformats.org/officeDocument/2006/relationships/image" Target="media/image693.wmf"/><Relationship Id="rId1553" Type="http://schemas.openxmlformats.org/officeDocument/2006/relationships/oleObject" Target="embeddings/oleObject859.bin"/><Relationship Id="rId1552" Type="http://schemas.openxmlformats.org/officeDocument/2006/relationships/image" Target="media/image692.wmf"/><Relationship Id="rId1551" Type="http://schemas.openxmlformats.org/officeDocument/2006/relationships/oleObject" Target="embeddings/oleObject858.bin"/><Relationship Id="rId1550" Type="http://schemas.openxmlformats.org/officeDocument/2006/relationships/image" Target="media/image691.png"/><Relationship Id="rId155" Type="http://schemas.openxmlformats.org/officeDocument/2006/relationships/image" Target="media/image75.wmf"/><Relationship Id="rId1549" Type="http://schemas.openxmlformats.org/officeDocument/2006/relationships/oleObject" Target="embeddings/oleObject857.bin"/><Relationship Id="rId1548" Type="http://schemas.openxmlformats.org/officeDocument/2006/relationships/image" Target="media/image690.wmf"/><Relationship Id="rId1547" Type="http://schemas.openxmlformats.org/officeDocument/2006/relationships/oleObject" Target="embeddings/oleObject856.bin"/><Relationship Id="rId1546" Type="http://schemas.openxmlformats.org/officeDocument/2006/relationships/oleObject" Target="embeddings/oleObject855.bin"/><Relationship Id="rId1545" Type="http://schemas.openxmlformats.org/officeDocument/2006/relationships/oleObject" Target="embeddings/oleObject854.bin"/><Relationship Id="rId1544" Type="http://schemas.openxmlformats.org/officeDocument/2006/relationships/oleObject" Target="embeddings/oleObject853.bin"/><Relationship Id="rId1543" Type="http://schemas.openxmlformats.org/officeDocument/2006/relationships/oleObject" Target="embeddings/oleObject852.bin"/><Relationship Id="rId1542" Type="http://schemas.openxmlformats.org/officeDocument/2006/relationships/image" Target="media/image689.wmf"/><Relationship Id="rId1541" Type="http://schemas.openxmlformats.org/officeDocument/2006/relationships/oleObject" Target="embeddings/oleObject851.bin"/><Relationship Id="rId1540" Type="http://schemas.openxmlformats.org/officeDocument/2006/relationships/image" Target="media/image688.png"/><Relationship Id="rId154" Type="http://schemas.openxmlformats.org/officeDocument/2006/relationships/oleObject" Target="embeddings/oleObject78.bin"/><Relationship Id="rId1539" Type="http://schemas.openxmlformats.org/officeDocument/2006/relationships/image" Target="media/image687.wmf"/><Relationship Id="rId1538" Type="http://schemas.openxmlformats.org/officeDocument/2006/relationships/oleObject" Target="embeddings/oleObject850.bin"/><Relationship Id="rId1537" Type="http://schemas.openxmlformats.org/officeDocument/2006/relationships/image" Target="media/image686.wmf"/><Relationship Id="rId1536" Type="http://schemas.openxmlformats.org/officeDocument/2006/relationships/oleObject" Target="embeddings/oleObject849.bin"/><Relationship Id="rId1535" Type="http://schemas.openxmlformats.org/officeDocument/2006/relationships/image" Target="media/image685.wmf"/><Relationship Id="rId1534" Type="http://schemas.openxmlformats.org/officeDocument/2006/relationships/oleObject" Target="embeddings/oleObject848.bin"/><Relationship Id="rId1533" Type="http://schemas.openxmlformats.org/officeDocument/2006/relationships/oleObject" Target="embeddings/oleObject847.bin"/><Relationship Id="rId1532" Type="http://schemas.openxmlformats.org/officeDocument/2006/relationships/oleObject" Target="embeddings/oleObject846.bin"/><Relationship Id="rId1531" Type="http://schemas.openxmlformats.org/officeDocument/2006/relationships/image" Target="media/image684.wmf"/><Relationship Id="rId1530" Type="http://schemas.openxmlformats.org/officeDocument/2006/relationships/oleObject" Target="embeddings/oleObject845.bin"/><Relationship Id="rId153" Type="http://schemas.openxmlformats.org/officeDocument/2006/relationships/oleObject" Target="embeddings/oleObject77.bin"/><Relationship Id="rId1529" Type="http://schemas.openxmlformats.org/officeDocument/2006/relationships/oleObject" Target="embeddings/oleObject844.bin"/><Relationship Id="rId1528" Type="http://schemas.openxmlformats.org/officeDocument/2006/relationships/oleObject" Target="embeddings/oleObject843.bin"/><Relationship Id="rId1527" Type="http://schemas.openxmlformats.org/officeDocument/2006/relationships/image" Target="media/image683.wmf"/><Relationship Id="rId1526" Type="http://schemas.openxmlformats.org/officeDocument/2006/relationships/oleObject" Target="embeddings/oleObject842.bin"/><Relationship Id="rId1525" Type="http://schemas.openxmlformats.org/officeDocument/2006/relationships/image" Target="media/image682.wmf"/><Relationship Id="rId1524" Type="http://schemas.openxmlformats.org/officeDocument/2006/relationships/oleObject" Target="embeddings/oleObject841.bin"/><Relationship Id="rId1523" Type="http://schemas.openxmlformats.org/officeDocument/2006/relationships/image" Target="media/image681.wmf"/><Relationship Id="rId1522" Type="http://schemas.openxmlformats.org/officeDocument/2006/relationships/oleObject" Target="embeddings/oleObject840.bin"/><Relationship Id="rId1521" Type="http://schemas.openxmlformats.org/officeDocument/2006/relationships/image" Target="media/image680.png"/><Relationship Id="rId1520" Type="http://schemas.openxmlformats.org/officeDocument/2006/relationships/image" Target="media/image679.wmf"/><Relationship Id="rId152" Type="http://schemas.openxmlformats.org/officeDocument/2006/relationships/image" Target="media/image74.wmf"/><Relationship Id="rId1519" Type="http://schemas.openxmlformats.org/officeDocument/2006/relationships/oleObject" Target="embeddings/oleObject839.bin"/><Relationship Id="rId1518" Type="http://schemas.openxmlformats.org/officeDocument/2006/relationships/oleObject" Target="embeddings/oleObject838.bin"/><Relationship Id="rId1517" Type="http://schemas.openxmlformats.org/officeDocument/2006/relationships/image" Target="media/image678.wmf"/><Relationship Id="rId1516" Type="http://schemas.openxmlformats.org/officeDocument/2006/relationships/oleObject" Target="embeddings/oleObject837.bin"/><Relationship Id="rId1515" Type="http://schemas.openxmlformats.org/officeDocument/2006/relationships/oleObject" Target="embeddings/oleObject836.bin"/><Relationship Id="rId1514" Type="http://schemas.openxmlformats.org/officeDocument/2006/relationships/oleObject" Target="embeddings/oleObject835.bin"/><Relationship Id="rId1513" Type="http://schemas.openxmlformats.org/officeDocument/2006/relationships/oleObject" Target="embeddings/oleObject834.bin"/><Relationship Id="rId1512" Type="http://schemas.openxmlformats.org/officeDocument/2006/relationships/oleObject" Target="embeddings/oleObject833.bin"/><Relationship Id="rId1511" Type="http://schemas.openxmlformats.org/officeDocument/2006/relationships/oleObject" Target="embeddings/oleObject832.bin"/><Relationship Id="rId1510" Type="http://schemas.openxmlformats.org/officeDocument/2006/relationships/image" Target="media/image677.wmf"/><Relationship Id="rId151" Type="http://schemas.openxmlformats.org/officeDocument/2006/relationships/oleObject" Target="embeddings/oleObject76.bin"/><Relationship Id="rId1509" Type="http://schemas.openxmlformats.org/officeDocument/2006/relationships/oleObject" Target="embeddings/oleObject831.bin"/><Relationship Id="rId1508" Type="http://schemas.openxmlformats.org/officeDocument/2006/relationships/oleObject" Target="embeddings/oleObject830.bin"/><Relationship Id="rId1507" Type="http://schemas.openxmlformats.org/officeDocument/2006/relationships/oleObject" Target="embeddings/oleObject829.bin"/><Relationship Id="rId1506" Type="http://schemas.openxmlformats.org/officeDocument/2006/relationships/oleObject" Target="embeddings/oleObject828.bin"/><Relationship Id="rId1505" Type="http://schemas.openxmlformats.org/officeDocument/2006/relationships/image" Target="media/image676.wmf"/><Relationship Id="rId1504" Type="http://schemas.openxmlformats.org/officeDocument/2006/relationships/oleObject" Target="embeddings/oleObject827.bin"/><Relationship Id="rId1503" Type="http://schemas.openxmlformats.org/officeDocument/2006/relationships/image" Target="media/image675.wmf"/><Relationship Id="rId1502" Type="http://schemas.openxmlformats.org/officeDocument/2006/relationships/oleObject" Target="embeddings/oleObject826.bin"/><Relationship Id="rId1501" Type="http://schemas.openxmlformats.org/officeDocument/2006/relationships/oleObject" Target="embeddings/oleObject825.bin"/><Relationship Id="rId1500" Type="http://schemas.openxmlformats.org/officeDocument/2006/relationships/oleObject" Target="embeddings/oleObject824.bin"/><Relationship Id="rId150" Type="http://schemas.openxmlformats.org/officeDocument/2006/relationships/oleObject" Target="embeddings/oleObject75.bin"/><Relationship Id="rId15" Type="http://schemas.openxmlformats.org/officeDocument/2006/relationships/oleObject" Target="embeddings/oleObject4.bin"/><Relationship Id="rId1499" Type="http://schemas.openxmlformats.org/officeDocument/2006/relationships/oleObject" Target="embeddings/oleObject823.bin"/><Relationship Id="rId1498" Type="http://schemas.openxmlformats.org/officeDocument/2006/relationships/oleObject" Target="embeddings/oleObject822.bin"/><Relationship Id="rId1497" Type="http://schemas.openxmlformats.org/officeDocument/2006/relationships/image" Target="media/image674.wmf"/><Relationship Id="rId1496" Type="http://schemas.openxmlformats.org/officeDocument/2006/relationships/oleObject" Target="embeddings/oleObject821.bin"/><Relationship Id="rId1495" Type="http://schemas.openxmlformats.org/officeDocument/2006/relationships/image" Target="media/image673.wmf"/><Relationship Id="rId1494" Type="http://schemas.openxmlformats.org/officeDocument/2006/relationships/oleObject" Target="embeddings/oleObject820.bin"/><Relationship Id="rId1493" Type="http://schemas.openxmlformats.org/officeDocument/2006/relationships/image" Target="media/image672.wmf"/><Relationship Id="rId1492" Type="http://schemas.openxmlformats.org/officeDocument/2006/relationships/oleObject" Target="embeddings/oleObject819.bin"/><Relationship Id="rId1491" Type="http://schemas.openxmlformats.org/officeDocument/2006/relationships/oleObject" Target="embeddings/oleObject818.bin"/><Relationship Id="rId1490" Type="http://schemas.openxmlformats.org/officeDocument/2006/relationships/image" Target="media/image671.wmf"/><Relationship Id="rId149" Type="http://schemas.openxmlformats.org/officeDocument/2006/relationships/image" Target="media/image73.wmf"/><Relationship Id="rId1489" Type="http://schemas.openxmlformats.org/officeDocument/2006/relationships/oleObject" Target="embeddings/oleObject817.bin"/><Relationship Id="rId1488" Type="http://schemas.openxmlformats.org/officeDocument/2006/relationships/image" Target="media/image670.wmf"/><Relationship Id="rId1487" Type="http://schemas.openxmlformats.org/officeDocument/2006/relationships/oleObject" Target="embeddings/oleObject816.bin"/><Relationship Id="rId1486" Type="http://schemas.openxmlformats.org/officeDocument/2006/relationships/image" Target="media/image669.wmf"/><Relationship Id="rId1485" Type="http://schemas.openxmlformats.org/officeDocument/2006/relationships/oleObject" Target="embeddings/oleObject815.bin"/><Relationship Id="rId1484" Type="http://schemas.openxmlformats.org/officeDocument/2006/relationships/oleObject" Target="embeddings/oleObject814.bin"/><Relationship Id="rId1483" Type="http://schemas.openxmlformats.org/officeDocument/2006/relationships/oleObject" Target="embeddings/oleObject813.bin"/><Relationship Id="rId1482" Type="http://schemas.openxmlformats.org/officeDocument/2006/relationships/oleObject" Target="embeddings/oleObject812.bin"/><Relationship Id="rId1481" Type="http://schemas.openxmlformats.org/officeDocument/2006/relationships/image" Target="media/image668.wmf"/><Relationship Id="rId1480" Type="http://schemas.openxmlformats.org/officeDocument/2006/relationships/oleObject" Target="embeddings/oleObject811.bin"/><Relationship Id="rId148" Type="http://schemas.openxmlformats.org/officeDocument/2006/relationships/oleObject" Target="embeddings/oleObject74.bin"/><Relationship Id="rId1479" Type="http://schemas.openxmlformats.org/officeDocument/2006/relationships/oleObject" Target="embeddings/oleObject810.bin"/><Relationship Id="rId1478" Type="http://schemas.openxmlformats.org/officeDocument/2006/relationships/image" Target="media/image667.wmf"/><Relationship Id="rId1477" Type="http://schemas.openxmlformats.org/officeDocument/2006/relationships/oleObject" Target="embeddings/oleObject809.bin"/><Relationship Id="rId1476" Type="http://schemas.openxmlformats.org/officeDocument/2006/relationships/image" Target="media/image666.wmf"/><Relationship Id="rId1475" Type="http://schemas.openxmlformats.org/officeDocument/2006/relationships/oleObject" Target="embeddings/oleObject808.bin"/><Relationship Id="rId1474" Type="http://schemas.openxmlformats.org/officeDocument/2006/relationships/oleObject" Target="embeddings/oleObject807.bin"/><Relationship Id="rId1473" Type="http://schemas.openxmlformats.org/officeDocument/2006/relationships/oleObject" Target="embeddings/oleObject806.bin"/><Relationship Id="rId1472" Type="http://schemas.openxmlformats.org/officeDocument/2006/relationships/image" Target="media/image665.wmf"/><Relationship Id="rId1471" Type="http://schemas.openxmlformats.org/officeDocument/2006/relationships/oleObject" Target="embeddings/oleObject805.bin"/><Relationship Id="rId1470" Type="http://schemas.openxmlformats.org/officeDocument/2006/relationships/image" Target="media/image664.wmf"/><Relationship Id="rId147" Type="http://schemas.openxmlformats.org/officeDocument/2006/relationships/image" Target="media/image72.wmf"/><Relationship Id="rId1469" Type="http://schemas.openxmlformats.org/officeDocument/2006/relationships/oleObject" Target="embeddings/oleObject804.bin"/><Relationship Id="rId1468" Type="http://schemas.openxmlformats.org/officeDocument/2006/relationships/oleObject" Target="embeddings/oleObject803.bin"/><Relationship Id="rId1467" Type="http://schemas.openxmlformats.org/officeDocument/2006/relationships/image" Target="media/image663.wmf"/><Relationship Id="rId1466" Type="http://schemas.openxmlformats.org/officeDocument/2006/relationships/oleObject" Target="embeddings/oleObject802.bin"/><Relationship Id="rId1465" Type="http://schemas.openxmlformats.org/officeDocument/2006/relationships/image" Target="media/image662.wmf"/><Relationship Id="rId1464" Type="http://schemas.openxmlformats.org/officeDocument/2006/relationships/oleObject" Target="embeddings/oleObject801.bin"/><Relationship Id="rId1463" Type="http://schemas.openxmlformats.org/officeDocument/2006/relationships/image" Target="media/image661.wmf"/><Relationship Id="rId1462" Type="http://schemas.openxmlformats.org/officeDocument/2006/relationships/oleObject" Target="embeddings/oleObject800.bin"/><Relationship Id="rId1461" Type="http://schemas.openxmlformats.org/officeDocument/2006/relationships/oleObject" Target="embeddings/oleObject799.bin"/><Relationship Id="rId1460" Type="http://schemas.openxmlformats.org/officeDocument/2006/relationships/image" Target="media/image660.wmf"/><Relationship Id="rId146" Type="http://schemas.openxmlformats.org/officeDocument/2006/relationships/oleObject" Target="embeddings/oleObject73.bin"/><Relationship Id="rId1459" Type="http://schemas.openxmlformats.org/officeDocument/2006/relationships/oleObject" Target="embeddings/oleObject798.bin"/><Relationship Id="rId1458" Type="http://schemas.openxmlformats.org/officeDocument/2006/relationships/oleObject" Target="embeddings/oleObject797.bin"/><Relationship Id="rId1457" Type="http://schemas.openxmlformats.org/officeDocument/2006/relationships/image" Target="media/image659.wmf"/><Relationship Id="rId1456" Type="http://schemas.openxmlformats.org/officeDocument/2006/relationships/oleObject" Target="embeddings/oleObject796.bin"/><Relationship Id="rId1455" Type="http://schemas.openxmlformats.org/officeDocument/2006/relationships/oleObject" Target="embeddings/oleObject795.bin"/><Relationship Id="rId1454" Type="http://schemas.openxmlformats.org/officeDocument/2006/relationships/image" Target="media/image658.wmf"/><Relationship Id="rId1453" Type="http://schemas.openxmlformats.org/officeDocument/2006/relationships/oleObject" Target="embeddings/oleObject794.bin"/><Relationship Id="rId1452" Type="http://schemas.openxmlformats.org/officeDocument/2006/relationships/image" Target="media/image657.wmf"/><Relationship Id="rId1451" Type="http://schemas.openxmlformats.org/officeDocument/2006/relationships/oleObject" Target="embeddings/oleObject793.bin"/><Relationship Id="rId1450" Type="http://schemas.openxmlformats.org/officeDocument/2006/relationships/oleObject" Target="embeddings/oleObject792.bin"/><Relationship Id="rId145" Type="http://schemas.openxmlformats.org/officeDocument/2006/relationships/image" Target="media/image71.wmf"/><Relationship Id="rId1449" Type="http://schemas.openxmlformats.org/officeDocument/2006/relationships/image" Target="media/image656.wmf"/><Relationship Id="rId1448" Type="http://schemas.openxmlformats.org/officeDocument/2006/relationships/oleObject" Target="embeddings/oleObject791.bin"/><Relationship Id="rId1447" Type="http://schemas.openxmlformats.org/officeDocument/2006/relationships/image" Target="media/image655.wmf"/><Relationship Id="rId1446" Type="http://schemas.openxmlformats.org/officeDocument/2006/relationships/oleObject" Target="embeddings/oleObject790.bin"/><Relationship Id="rId1445" Type="http://schemas.openxmlformats.org/officeDocument/2006/relationships/image" Target="media/image654.wmf"/><Relationship Id="rId1444" Type="http://schemas.openxmlformats.org/officeDocument/2006/relationships/oleObject" Target="embeddings/oleObject789.bin"/><Relationship Id="rId1443" Type="http://schemas.openxmlformats.org/officeDocument/2006/relationships/oleObject" Target="embeddings/oleObject788.bin"/><Relationship Id="rId1442" Type="http://schemas.openxmlformats.org/officeDocument/2006/relationships/image" Target="media/image653.wmf"/><Relationship Id="rId1441" Type="http://schemas.openxmlformats.org/officeDocument/2006/relationships/oleObject" Target="embeddings/oleObject787.bin"/><Relationship Id="rId1440" Type="http://schemas.openxmlformats.org/officeDocument/2006/relationships/oleObject" Target="embeddings/oleObject786.bin"/><Relationship Id="rId144" Type="http://schemas.openxmlformats.org/officeDocument/2006/relationships/oleObject" Target="embeddings/oleObject72.bin"/><Relationship Id="rId1439" Type="http://schemas.openxmlformats.org/officeDocument/2006/relationships/image" Target="media/image652.wmf"/><Relationship Id="rId1438" Type="http://schemas.openxmlformats.org/officeDocument/2006/relationships/oleObject" Target="embeddings/oleObject785.bin"/><Relationship Id="rId1437" Type="http://schemas.openxmlformats.org/officeDocument/2006/relationships/oleObject" Target="embeddings/oleObject784.bin"/><Relationship Id="rId1436" Type="http://schemas.openxmlformats.org/officeDocument/2006/relationships/oleObject" Target="embeddings/oleObject783.bin"/><Relationship Id="rId1435" Type="http://schemas.openxmlformats.org/officeDocument/2006/relationships/oleObject" Target="embeddings/oleObject782.bin"/><Relationship Id="rId1434" Type="http://schemas.openxmlformats.org/officeDocument/2006/relationships/oleObject" Target="embeddings/oleObject781.bin"/><Relationship Id="rId1433" Type="http://schemas.openxmlformats.org/officeDocument/2006/relationships/image" Target="media/image651.wmf"/><Relationship Id="rId1432" Type="http://schemas.openxmlformats.org/officeDocument/2006/relationships/oleObject" Target="embeddings/oleObject780.bin"/><Relationship Id="rId1431" Type="http://schemas.openxmlformats.org/officeDocument/2006/relationships/oleObject" Target="embeddings/oleObject779.bin"/><Relationship Id="rId1430" Type="http://schemas.openxmlformats.org/officeDocument/2006/relationships/oleObject" Target="embeddings/oleObject778.bin"/><Relationship Id="rId143" Type="http://schemas.openxmlformats.org/officeDocument/2006/relationships/image" Target="media/image70.wmf"/><Relationship Id="rId1429" Type="http://schemas.openxmlformats.org/officeDocument/2006/relationships/image" Target="media/image650.wmf"/><Relationship Id="rId1428" Type="http://schemas.openxmlformats.org/officeDocument/2006/relationships/oleObject" Target="embeddings/oleObject777.bin"/><Relationship Id="rId1427" Type="http://schemas.openxmlformats.org/officeDocument/2006/relationships/oleObject" Target="embeddings/oleObject776.bin"/><Relationship Id="rId1426" Type="http://schemas.openxmlformats.org/officeDocument/2006/relationships/image" Target="media/image649.wmf"/><Relationship Id="rId1425" Type="http://schemas.openxmlformats.org/officeDocument/2006/relationships/oleObject" Target="embeddings/oleObject775.bin"/><Relationship Id="rId1424" Type="http://schemas.openxmlformats.org/officeDocument/2006/relationships/oleObject" Target="embeddings/oleObject774.bin"/><Relationship Id="rId1423" Type="http://schemas.openxmlformats.org/officeDocument/2006/relationships/oleObject" Target="embeddings/oleObject773.bin"/><Relationship Id="rId1422" Type="http://schemas.openxmlformats.org/officeDocument/2006/relationships/oleObject" Target="embeddings/oleObject772.bin"/><Relationship Id="rId1421" Type="http://schemas.openxmlformats.org/officeDocument/2006/relationships/oleObject" Target="embeddings/oleObject771.bin"/><Relationship Id="rId1420" Type="http://schemas.openxmlformats.org/officeDocument/2006/relationships/image" Target="media/image648.wmf"/><Relationship Id="rId142" Type="http://schemas.openxmlformats.org/officeDocument/2006/relationships/oleObject" Target="embeddings/oleObject71.bin"/><Relationship Id="rId1419" Type="http://schemas.openxmlformats.org/officeDocument/2006/relationships/oleObject" Target="embeddings/oleObject770.bin"/><Relationship Id="rId1418" Type="http://schemas.openxmlformats.org/officeDocument/2006/relationships/image" Target="media/image647.wmf"/><Relationship Id="rId1417" Type="http://schemas.openxmlformats.org/officeDocument/2006/relationships/oleObject" Target="embeddings/oleObject769.bin"/><Relationship Id="rId1416" Type="http://schemas.openxmlformats.org/officeDocument/2006/relationships/image" Target="media/image646.wmf"/><Relationship Id="rId1415" Type="http://schemas.openxmlformats.org/officeDocument/2006/relationships/oleObject" Target="embeddings/oleObject768.bin"/><Relationship Id="rId1414" Type="http://schemas.openxmlformats.org/officeDocument/2006/relationships/image" Target="media/image645.wmf"/><Relationship Id="rId1413" Type="http://schemas.openxmlformats.org/officeDocument/2006/relationships/oleObject" Target="embeddings/oleObject767.bin"/><Relationship Id="rId1412" Type="http://schemas.openxmlformats.org/officeDocument/2006/relationships/oleObject" Target="embeddings/oleObject766.bin"/><Relationship Id="rId1411" Type="http://schemas.openxmlformats.org/officeDocument/2006/relationships/image" Target="media/image644.wmf"/><Relationship Id="rId1410" Type="http://schemas.openxmlformats.org/officeDocument/2006/relationships/oleObject" Target="embeddings/oleObject765.bin"/><Relationship Id="rId141" Type="http://schemas.openxmlformats.org/officeDocument/2006/relationships/image" Target="media/image69.wmf"/><Relationship Id="rId1409" Type="http://schemas.openxmlformats.org/officeDocument/2006/relationships/image" Target="media/image643.wmf"/><Relationship Id="rId1408" Type="http://schemas.openxmlformats.org/officeDocument/2006/relationships/oleObject" Target="embeddings/oleObject764.bin"/><Relationship Id="rId1407" Type="http://schemas.openxmlformats.org/officeDocument/2006/relationships/oleObject" Target="embeddings/oleObject763.bin"/><Relationship Id="rId1406" Type="http://schemas.openxmlformats.org/officeDocument/2006/relationships/image" Target="media/image642.wmf"/><Relationship Id="rId1405" Type="http://schemas.openxmlformats.org/officeDocument/2006/relationships/oleObject" Target="embeddings/oleObject762.bin"/><Relationship Id="rId1404" Type="http://schemas.openxmlformats.org/officeDocument/2006/relationships/image" Target="media/image641.wmf"/><Relationship Id="rId1403" Type="http://schemas.openxmlformats.org/officeDocument/2006/relationships/oleObject" Target="embeddings/oleObject761.bin"/><Relationship Id="rId1402" Type="http://schemas.openxmlformats.org/officeDocument/2006/relationships/image" Target="media/image640.wmf"/><Relationship Id="rId1401" Type="http://schemas.openxmlformats.org/officeDocument/2006/relationships/oleObject" Target="embeddings/oleObject760.bin"/><Relationship Id="rId1400" Type="http://schemas.openxmlformats.org/officeDocument/2006/relationships/image" Target="media/image639.wmf"/><Relationship Id="rId140" Type="http://schemas.openxmlformats.org/officeDocument/2006/relationships/oleObject" Target="embeddings/oleObject70.bin"/><Relationship Id="rId14" Type="http://schemas.openxmlformats.org/officeDocument/2006/relationships/image" Target="media/image9.wmf"/><Relationship Id="rId1399" Type="http://schemas.openxmlformats.org/officeDocument/2006/relationships/oleObject" Target="embeddings/oleObject759.bin"/><Relationship Id="rId1398" Type="http://schemas.openxmlformats.org/officeDocument/2006/relationships/oleObject" Target="embeddings/oleObject758.bin"/><Relationship Id="rId1397" Type="http://schemas.openxmlformats.org/officeDocument/2006/relationships/image" Target="media/image638.wmf"/><Relationship Id="rId1396" Type="http://schemas.openxmlformats.org/officeDocument/2006/relationships/oleObject" Target="embeddings/oleObject757.bin"/><Relationship Id="rId1395" Type="http://schemas.openxmlformats.org/officeDocument/2006/relationships/image" Target="media/image637.wmf"/><Relationship Id="rId1394" Type="http://schemas.openxmlformats.org/officeDocument/2006/relationships/oleObject" Target="embeddings/oleObject756.bin"/><Relationship Id="rId1393" Type="http://schemas.openxmlformats.org/officeDocument/2006/relationships/image" Target="media/image636.wmf"/><Relationship Id="rId1392" Type="http://schemas.openxmlformats.org/officeDocument/2006/relationships/oleObject" Target="embeddings/oleObject755.bin"/><Relationship Id="rId1391" Type="http://schemas.openxmlformats.org/officeDocument/2006/relationships/image" Target="media/image635.wmf"/><Relationship Id="rId1390" Type="http://schemas.openxmlformats.org/officeDocument/2006/relationships/oleObject" Target="embeddings/oleObject754.bin"/><Relationship Id="rId139" Type="http://schemas.openxmlformats.org/officeDocument/2006/relationships/image" Target="media/image68.wmf"/><Relationship Id="rId1389" Type="http://schemas.openxmlformats.org/officeDocument/2006/relationships/image" Target="media/image634.wmf"/><Relationship Id="rId1388" Type="http://schemas.openxmlformats.org/officeDocument/2006/relationships/oleObject" Target="embeddings/oleObject753.bin"/><Relationship Id="rId1387" Type="http://schemas.openxmlformats.org/officeDocument/2006/relationships/image" Target="media/image633.png"/><Relationship Id="rId1386" Type="http://schemas.openxmlformats.org/officeDocument/2006/relationships/image" Target="media/image632.wmf"/><Relationship Id="rId1385" Type="http://schemas.openxmlformats.org/officeDocument/2006/relationships/oleObject" Target="embeddings/oleObject752.bin"/><Relationship Id="rId1384" Type="http://schemas.openxmlformats.org/officeDocument/2006/relationships/oleObject" Target="embeddings/oleObject751.bin"/><Relationship Id="rId1383" Type="http://schemas.openxmlformats.org/officeDocument/2006/relationships/image" Target="media/image631.wmf"/><Relationship Id="rId1382" Type="http://schemas.openxmlformats.org/officeDocument/2006/relationships/oleObject" Target="embeddings/oleObject750.bin"/><Relationship Id="rId1381" Type="http://schemas.openxmlformats.org/officeDocument/2006/relationships/image" Target="media/image630.wmf"/><Relationship Id="rId1380" Type="http://schemas.openxmlformats.org/officeDocument/2006/relationships/oleObject" Target="embeddings/oleObject749.bin"/><Relationship Id="rId138" Type="http://schemas.openxmlformats.org/officeDocument/2006/relationships/oleObject" Target="embeddings/oleObject69.bin"/><Relationship Id="rId1379" Type="http://schemas.openxmlformats.org/officeDocument/2006/relationships/image" Target="media/image629.wmf"/><Relationship Id="rId1378" Type="http://schemas.openxmlformats.org/officeDocument/2006/relationships/oleObject" Target="embeddings/oleObject748.bin"/><Relationship Id="rId1377" Type="http://schemas.openxmlformats.org/officeDocument/2006/relationships/image" Target="media/image628.wmf"/><Relationship Id="rId1376" Type="http://schemas.openxmlformats.org/officeDocument/2006/relationships/oleObject" Target="embeddings/oleObject747.bin"/><Relationship Id="rId1375" Type="http://schemas.openxmlformats.org/officeDocument/2006/relationships/image" Target="media/image627.wmf"/><Relationship Id="rId1374" Type="http://schemas.openxmlformats.org/officeDocument/2006/relationships/oleObject" Target="embeddings/oleObject746.bin"/><Relationship Id="rId1373" Type="http://schemas.openxmlformats.org/officeDocument/2006/relationships/image" Target="media/image626.wmf"/><Relationship Id="rId1372" Type="http://schemas.openxmlformats.org/officeDocument/2006/relationships/oleObject" Target="embeddings/oleObject745.bin"/><Relationship Id="rId1371" Type="http://schemas.openxmlformats.org/officeDocument/2006/relationships/image" Target="media/image625.wmf"/><Relationship Id="rId1370" Type="http://schemas.openxmlformats.org/officeDocument/2006/relationships/oleObject" Target="embeddings/oleObject744.bin"/><Relationship Id="rId137" Type="http://schemas.openxmlformats.org/officeDocument/2006/relationships/image" Target="media/image67.wmf"/><Relationship Id="rId1369" Type="http://schemas.openxmlformats.org/officeDocument/2006/relationships/oleObject" Target="embeddings/oleObject743.bin"/><Relationship Id="rId1368" Type="http://schemas.openxmlformats.org/officeDocument/2006/relationships/image" Target="media/image624.wmf"/><Relationship Id="rId1367" Type="http://schemas.openxmlformats.org/officeDocument/2006/relationships/oleObject" Target="embeddings/oleObject742.bin"/><Relationship Id="rId1366" Type="http://schemas.openxmlformats.org/officeDocument/2006/relationships/image" Target="media/image623.wmf"/><Relationship Id="rId1365" Type="http://schemas.openxmlformats.org/officeDocument/2006/relationships/oleObject" Target="embeddings/oleObject741.bin"/><Relationship Id="rId1364" Type="http://schemas.openxmlformats.org/officeDocument/2006/relationships/oleObject" Target="embeddings/oleObject740.bin"/><Relationship Id="rId1363" Type="http://schemas.openxmlformats.org/officeDocument/2006/relationships/image" Target="media/image622.wmf"/><Relationship Id="rId1362" Type="http://schemas.openxmlformats.org/officeDocument/2006/relationships/oleObject" Target="embeddings/oleObject739.bin"/><Relationship Id="rId1361" Type="http://schemas.openxmlformats.org/officeDocument/2006/relationships/oleObject" Target="embeddings/oleObject738.bin"/><Relationship Id="rId1360" Type="http://schemas.openxmlformats.org/officeDocument/2006/relationships/image" Target="media/image621.wmf"/><Relationship Id="rId136" Type="http://schemas.openxmlformats.org/officeDocument/2006/relationships/oleObject" Target="embeddings/oleObject68.bin"/><Relationship Id="rId1359" Type="http://schemas.openxmlformats.org/officeDocument/2006/relationships/oleObject" Target="embeddings/oleObject737.bin"/><Relationship Id="rId1358" Type="http://schemas.openxmlformats.org/officeDocument/2006/relationships/oleObject" Target="embeddings/oleObject736.bin"/><Relationship Id="rId1357" Type="http://schemas.openxmlformats.org/officeDocument/2006/relationships/oleObject" Target="embeddings/oleObject735.bin"/><Relationship Id="rId1356" Type="http://schemas.openxmlformats.org/officeDocument/2006/relationships/image" Target="media/image620.wmf"/><Relationship Id="rId1355" Type="http://schemas.openxmlformats.org/officeDocument/2006/relationships/oleObject" Target="embeddings/oleObject734.bin"/><Relationship Id="rId1354" Type="http://schemas.openxmlformats.org/officeDocument/2006/relationships/oleObject" Target="embeddings/oleObject733.bin"/><Relationship Id="rId1353" Type="http://schemas.openxmlformats.org/officeDocument/2006/relationships/image" Target="media/image619.wmf"/><Relationship Id="rId1352" Type="http://schemas.openxmlformats.org/officeDocument/2006/relationships/oleObject" Target="embeddings/oleObject732.bin"/><Relationship Id="rId1351" Type="http://schemas.openxmlformats.org/officeDocument/2006/relationships/oleObject" Target="embeddings/oleObject731.bin"/><Relationship Id="rId1350" Type="http://schemas.openxmlformats.org/officeDocument/2006/relationships/image" Target="media/image618.wmf"/><Relationship Id="rId135" Type="http://schemas.openxmlformats.org/officeDocument/2006/relationships/oleObject" Target="embeddings/oleObject67.bin"/><Relationship Id="rId1349" Type="http://schemas.openxmlformats.org/officeDocument/2006/relationships/oleObject" Target="embeddings/oleObject730.bin"/><Relationship Id="rId1348" Type="http://schemas.openxmlformats.org/officeDocument/2006/relationships/image" Target="media/image617.wmf"/><Relationship Id="rId1347" Type="http://schemas.openxmlformats.org/officeDocument/2006/relationships/oleObject" Target="embeddings/oleObject729.bin"/><Relationship Id="rId1346" Type="http://schemas.openxmlformats.org/officeDocument/2006/relationships/image" Target="media/image616.wmf"/><Relationship Id="rId13450" Type="http://schemas.openxmlformats.org/officeDocument/2006/relationships/fontTable" Target="fontTable.xml"/><Relationship Id="rId1345" Type="http://schemas.openxmlformats.org/officeDocument/2006/relationships/oleObject" Target="embeddings/oleObject728.bin"/><Relationship Id="rId13449" Type="http://schemas.openxmlformats.org/officeDocument/2006/relationships/customXml" Target="../customXml/item1.xml"/><Relationship Id="rId13448" Type="http://schemas.openxmlformats.org/officeDocument/2006/relationships/oleObject" Target="embeddings/oleObject8277.bin"/><Relationship Id="rId13447" Type="http://schemas.openxmlformats.org/officeDocument/2006/relationships/image" Target="media/image5169.wmf"/><Relationship Id="rId13446" Type="http://schemas.openxmlformats.org/officeDocument/2006/relationships/oleObject" Target="embeddings/oleObject8276.bin"/><Relationship Id="rId13445" Type="http://schemas.openxmlformats.org/officeDocument/2006/relationships/oleObject" Target="embeddings/oleObject8275.bin"/><Relationship Id="rId13444" Type="http://schemas.openxmlformats.org/officeDocument/2006/relationships/oleObject" Target="embeddings/oleObject8274.bin"/><Relationship Id="rId13443" Type="http://schemas.openxmlformats.org/officeDocument/2006/relationships/oleObject" Target="embeddings/oleObject8273.bin"/><Relationship Id="rId13442" Type="http://schemas.openxmlformats.org/officeDocument/2006/relationships/image" Target="media/image5168.wmf"/><Relationship Id="rId13441" Type="http://schemas.openxmlformats.org/officeDocument/2006/relationships/oleObject" Target="embeddings/oleObject8272.bin"/><Relationship Id="rId13440" Type="http://schemas.openxmlformats.org/officeDocument/2006/relationships/oleObject" Target="embeddings/oleObject8271.bin"/><Relationship Id="rId1344" Type="http://schemas.openxmlformats.org/officeDocument/2006/relationships/image" Target="media/image615.wmf"/><Relationship Id="rId13439" Type="http://schemas.openxmlformats.org/officeDocument/2006/relationships/oleObject" Target="embeddings/oleObject8270.bin"/><Relationship Id="rId13438" Type="http://schemas.openxmlformats.org/officeDocument/2006/relationships/oleObject" Target="embeddings/oleObject8269.bin"/><Relationship Id="rId13437" Type="http://schemas.openxmlformats.org/officeDocument/2006/relationships/oleObject" Target="embeddings/oleObject8268.bin"/><Relationship Id="rId13436" Type="http://schemas.openxmlformats.org/officeDocument/2006/relationships/oleObject" Target="embeddings/oleObject8267.bin"/><Relationship Id="rId13435" Type="http://schemas.openxmlformats.org/officeDocument/2006/relationships/image" Target="media/image5167.wmf"/><Relationship Id="rId13434" Type="http://schemas.openxmlformats.org/officeDocument/2006/relationships/oleObject" Target="embeddings/oleObject8266.bin"/><Relationship Id="rId13433" Type="http://schemas.openxmlformats.org/officeDocument/2006/relationships/image" Target="media/image5166.wmf"/><Relationship Id="rId13432" Type="http://schemas.openxmlformats.org/officeDocument/2006/relationships/oleObject" Target="embeddings/oleObject8265.bin"/><Relationship Id="rId13431" Type="http://schemas.openxmlformats.org/officeDocument/2006/relationships/oleObject" Target="embeddings/oleObject8264.bin"/><Relationship Id="rId13430" Type="http://schemas.openxmlformats.org/officeDocument/2006/relationships/image" Target="media/image5165.wmf"/><Relationship Id="rId1343" Type="http://schemas.openxmlformats.org/officeDocument/2006/relationships/oleObject" Target="embeddings/oleObject727.bin"/><Relationship Id="rId13429" Type="http://schemas.openxmlformats.org/officeDocument/2006/relationships/oleObject" Target="embeddings/oleObject8263.bin"/><Relationship Id="rId13428" Type="http://schemas.openxmlformats.org/officeDocument/2006/relationships/oleObject" Target="embeddings/oleObject8262.bin"/><Relationship Id="rId13427" Type="http://schemas.openxmlformats.org/officeDocument/2006/relationships/image" Target="media/image5164.wmf"/><Relationship Id="rId13426" Type="http://schemas.openxmlformats.org/officeDocument/2006/relationships/oleObject" Target="embeddings/oleObject8261.bin"/><Relationship Id="rId13425" Type="http://schemas.openxmlformats.org/officeDocument/2006/relationships/oleObject" Target="embeddings/oleObject8260.bin"/><Relationship Id="rId13424" Type="http://schemas.openxmlformats.org/officeDocument/2006/relationships/oleObject" Target="embeddings/oleObject8259.bin"/><Relationship Id="rId13423" Type="http://schemas.openxmlformats.org/officeDocument/2006/relationships/image" Target="media/image5163.png"/><Relationship Id="rId13422" Type="http://schemas.openxmlformats.org/officeDocument/2006/relationships/image" Target="media/image5162.png"/><Relationship Id="rId13421" Type="http://schemas.openxmlformats.org/officeDocument/2006/relationships/image" Target="media/image5161.wmf"/><Relationship Id="rId13420" Type="http://schemas.openxmlformats.org/officeDocument/2006/relationships/oleObject" Target="embeddings/oleObject8258.bin"/><Relationship Id="rId1342" Type="http://schemas.openxmlformats.org/officeDocument/2006/relationships/image" Target="media/image614.wmf"/><Relationship Id="rId13419" Type="http://schemas.openxmlformats.org/officeDocument/2006/relationships/oleObject" Target="embeddings/oleObject8257.bin"/><Relationship Id="rId13418" Type="http://schemas.openxmlformats.org/officeDocument/2006/relationships/oleObject" Target="embeddings/oleObject8256.bin"/><Relationship Id="rId13417" Type="http://schemas.openxmlformats.org/officeDocument/2006/relationships/oleObject" Target="embeddings/oleObject8255.bin"/><Relationship Id="rId13416" Type="http://schemas.openxmlformats.org/officeDocument/2006/relationships/oleObject" Target="embeddings/oleObject8254.bin"/><Relationship Id="rId13415" Type="http://schemas.openxmlformats.org/officeDocument/2006/relationships/oleObject" Target="embeddings/oleObject8253.bin"/><Relationship Id="rId13414" Type="http://schemas.openxmlformats.org/officeDocument/2006/relationships/image" Target="media/image5160.wmf"/><Relationship Id="rId13413" Type="http://schemas.openxmlformats.org/officeDocument/2006/relationships/oleObject" Target="embeddings/oleObject8252.bin"/><Relationship Id="rId13412" Type="http://schemas.openxmlformats.org/officeDocument/2006/relationships/image" Target="media/image5159.wmf"/><Relationship Id="rId13411" Type="http://schemas.openxmlformats.org/officeDocument/2006/relationships/oleObject" Target="embeddings/oleObject8251.bin"/><Relationship Id="rId13410" Type="http://schemas.openxmlformats.org/officeDocument/2006/relationships/oleObject" Target="embeddings/oleObject8250.bin"/><Relationship Id="rId1341" Type="http://schemas.openxmlformats.org/officeDocument/2006/relationships/oleObject" Target="embeddings/oleObject726.bin"/><Relationship Id="rId13409" Type="http://schemas.openxmlformats.org/officeDocument/2006/relationships/oleObject" Target="embeddings/oleObject8249.bin"/><Relationship Id="rId13408" Type="http://schemas.openxmlformats.org/officeDocument/2006/relationships/oleObject" Target="embeddings/oleObject8248.bin"/><Relationship Id="rId13407" Type="http://schemas.openxmlformats.org/officeDocument/2006/relationships/oleObject" Target="embeddings/oleObject8247.bin"/><Relationship Id="rId13406" Type="http://schemas.openxmlformats.org/officeDocument/2006/relationships/oleObject" Target="embeddings/oleObject8246.bin"/><Relationship Id="rId13405" Type="http://schemas.openxmlformats.org/officeDocument/2006/relationships/oleObject" Target="embeddings/oleObject8245.bin"/><Relationship Id="rId13404" Type="http://schemas.openxmlformats.org/officeDocument/2006/relationships/oleObject" Target="embeddings/oleObject8244.bin"/><Relationship Id="rId13403" Type="http://schemas.openxmlformats.org/officeDocument/2006/relationships/oleObject" Target="embeddings/oleObject8243.bin"/><Relationship Id="rId13402" Type="http://schemas.openxmlformats.org/officeDocument/2006/relationships/oleObject" Target="embeddings/oleObject8242.bin"/><Relationship Id="rId13401" Type="http://schemas.openxmlformats.org/officeDocument/2006/relationships/oleObject" Target="embeddings/oleObject8241.bin"/><Relationship Id="rId13400" Type="http://schemas.openxmlformats.org/officeDocument/2006/relationships/image" Target="media/image5158.wmf"/><Relationship Id="rId1340" Type="http://schemas.openxmlformats.org/officeDocument/2006/relationships/image" Target="media/image613.wmf"/><Relationship Id="rId134" Type="http://schemas.openxmlformats.org/officeDocument/2006/relationships/oleObject" Target="embeddings/oleObject66.bin"/><Relationship Id="rId13399" Type="http://schemas.openxmlformats.org/officeDocument/2006/relationships/oleObject" Target="embeddings/oleObject8240.bin"/><Relationship Id="rId13398" Type="http://schemas.openxmlformats.org/officeDocument/2006/relationships/image" Target="media/image5157.wmf"/><Relationship Id="rId13397" Type="http://schemas.openxmlformats.org/officeDocument/2006/relationships/oleObject" Target="embeddings/oleObject8239.bin"/><Relationship Id="rId13396" Type="http://schemas.openxmlformats.org/officeDocument/2006/relationships/image" Target="media/image5156.wmf"/><Relationship Id="rId13395" Type="http://schemas.openxmlformats.org/officeDocument/2006/relationships/oleObject" Target="embeddings/oleObject8238.bin"/><Relationship Id="rId13394" Type="http://schemas.openxmlformats.org/officeDocument/2006/relationships/image" Target="media/image5155.wmf"/><Relationship Id="rId13393" Type="http://schemas.openxmlformats.org/officeDocument/2006/relationships/oleObject" Target="embeddings/oleObject8237.bin"/><Relationship Id="rId13392" Type="http://schemas.openxmlformats.org/officeDocument/2006/relationships/oleObject" Target="embeddings/oleObject8236.bin"/><Relationship Id="rId13391" Type="http://schemas.openxmlformats.org/officeDocument/2006/relationships/image" Target="media/image5154.png"/><Relationship Id="rId13390" Type="http://schemas.openxmlformats.org/officeDocument/2006/relationships/oleObject" Target="embeddings/oleObject8235.bin"/><Relationship Id="rId1339" Type="http://schemas.openxmlformats.org/officeDocument/2006/relationships/oleObject" Target="embeddings/oleObject725.bin"/><Relationship Id="rId13389" Type="http://schemas.openxmlformats.org/officeDocument/2006/relationships/oleObject" Target="embeddings/oleObject8234.bin"/><Relationship Id="rId13388" Type="http://schemas.openxmlformats.org/officeDocument/2006/relationships/oleObject" Target="embeddings/oleObject8233.bin"/><Relationship Id="rId13387" Type="http://schemas.openxmlformats.org/officeDocument/2006/relationships/image" Target="media/image5153.wmf"/><Relationship Id="rId13386" Type="http://schemas.openxmlformats.org/officeDocument/2006/relationships/oleObject" Target="embeddings/oleObject8232.bin"/><Relationship Id="rId13385" Type="http://schemas.openxmlformats.org/officeDocument/2006/relationships/oleObject" Target="embeddings/oleObject8231.bin"/><Relationship Id="rId13384" Type="http://schemas.openxmlformats.org/officeDocument/2006/relationships/oleObject" Target="embeddings/oleObject8230.bin"/><Relationship Id="rId13383" Type="http://schemas.openxmlformats.org/officeDocument/2006/relationships/image" Target="media/image5152.wmf"/><Relationship Id="rId13382" Type="http://schemas.openxmlformats.org/officeDocument/2006/relationships/oleObject" Target="embeddings/oleObject8229.bin"/><Relationship Id="rId13381" Type="http://schemas.openxmlformats.org/officeDocument/2006/relationships/oleObject" Target="embeddings/oleObject8228.bin"/><Relationship Id="rId13380" Type="http://schemas.openxmlformats.org/officeDocument/2006/relationships/oleObject" Target="embeddings/oleObject8227.bin"/><Relationship Id="rId1338" Type="http://schemas.openxmlformats.org/officeDocument/2006/relationships/image" Target="media/image612.wmf"/><Relationship Id="rId13379" Type="http://schemas.openxmlformats.org/officeDocument/2006/relationships/oleObject" Target="embeddings/oleObject8226.bin"/><Relationship Id="rId13378" Type="http://schemas.openxmlformats.org/officeDocument/2006/relationships/oleObject" Target="embeddings/oleObject8225.bin"/><Relationship Id="rId13377" Type="http://schemas.openxmlformats.org/officeDocument/2006/relationships/oleObject" Target="embeddings/oleObject8224.bin"/><Relationship Id="rId13376" Type="http://schemas.openxmlformats.org/officeDocument/2006/relationships/oleObject" Target="embeddings/oleObject8223.bin"/><Relationship Id="rId13375" Type="http://schemas.openxmlformats.org/officeDocument/2006/relationships/oleObject" Target="embeddings/oleObject8222.bin"/><Relationship Id="rId13374" Type="http://schemas.openxmlformats.org/officeDocument/2006/relationships/oleObject" Target="embeddings/oleObject8221.bin"/><Relationship Id="rId13373" Type="http://schemas.openxmlformats.org/officeDocument/2006/relationships/oleObject" Target="embeddings/oleObject8220.bin"/><Relationship Id="rId13372" Type="http://schemas.openxmlformats.org/officeDocument/2006/relationships/image" Target="media/image5151.wmf"/><Relationship Id="rId13371" Type="http://schemas.openxmlformats.org/officeDocument/2006/relationships/oleObject" Target="embeddings/oleObject8219.bin"/><Relationship Id="rId13370" Type="http://schemas.openxmlformats.org/officeDocument/2006/relationships/image" Target="media/image5150.wmf"/><Relationship Id="rId1337" Type="http://schemas.openxmlformats.org/officeDocument/2006/relationships/oleObject" Target="embeddings/oleObject724.bin"/><Relationship Id="rId13369" Type="http://schemas.openxmlformats.org/officeDocument/2006/relationships/oleObject" Target="embeddings/oleObject8218.bin"/><Relationship Id="rId13368" Type="http://schemas.openxmlformats.org/officeDocument/2006/relationships/image" Target="media/image5149.wmf"/><Relationship Id="rId13367" Type="http://schemas.openxmlformats.org/officeDocument/2006/relationships/oleObject" Target="embeddings/oleObject8217.bin"/><Relationship Id="rId13366" Type="http://schemas.openxmlformats.org/officeDocument/2006/relationships/image" Target="media/image5148.wmf"/><Relationship Id="rId13365" Type="http://schemas.openxmlformats.org/officeDocument/2006/relationships/oleObject" Target="embeddings/oleObject8216.bin"/><Relationship Id="rId13364" Type="http://schemas.openxmlformats.org/officeDocument/2006/relationships/image" Target="media/image5147.wmf"/><Relationship Id="rId13363" Type="http://schemas.openxmlformats.org/officeDocument/2006/relationships/oleObject" Target="embeddings/oleObject8215.bin"/><Relationship Id="rId13362" Type="http://schemas.openxmlformats.org/officeDocument/2006/relationships/image" Target="media/image5146.wmf"/><Relationship Id="rId13361" Type="http://schemas.openxmlformats.org/officeDocument/2006/relationships/oleObject" Target="embeddings/oleObject8214.bin"/><Relationship Id="rId13360" Type="http://schemas.openxmlformats.org/officeDocument/2006/relationships/image" Target="media/image5145.wmf"/><Relationship Id="rId1336" Type="http://schemas.openxmlformats.org/officeDocument/2006/relationships/oleObject" Target="embeddings/oleObject723.bin"/><Relationship Id="rId13359" Type="http://schemas.openxmlformats.org/officeDocument/2006/relationships/oleObject" Target="embeddings/oleObject8213.bin"/><Relationship Id="rId13358" Type="http://schemas.openxmlformats.org/officeDocument/2006/relationships/image" Target="media/image5144.wmf"/><Relationship Id="rId13357" Type="http://schemas.openxmlformats.org/officeDocument/2006/relationships/oleObject" Target="embeddings/oleObject8212.bin"/><Relationship Id="rId13356" Type="http://schemas.openxmlformats.org/officeDocument/2006/relationships/image" Target="media/image5143.wmf"/><Relationship Id="rId13355" Type="http://schemas.openxmlformats.org/officeDocument/2006/relationships/oleObject" Target="embeddings/oleObject8211.bin"/><Relationship Id="rId13354" Type="http://schemas.openxmlformats.org/officeDocument/2006/relationships/image" Target="media/image5142.wmf"/><Relationship Id="rId13353" Type="http://schemas.openxmlformats.org/officeDocument/2006/relationships/oleObject" Target="embeddings/oleObject8210.bin"/><Relationship Id="rId13352" Type="http://schemas.openxmlformats.org/officeDocument/2006/relationships/image" Target="media/image5141.wmf"/><Relationship Id="rId13351" Type="http://schemas.openxmlformats.org/officeDocument/2006/relationships/oleObject" Target="embeddings/oleObject8209.bin"/><Relationship Id="rId13350" Type="http://schemas.openxmlformats.org/officeDocument/2006/relationships/image" Target="media/image5140.wmf"/><Relationship Id="rId1335" Type="http://schemas.openxmlformats.org/officeDocument/2006/relationships/oleObject" Target="embeddings/oleObject722.bin"/><Relationship Id="rId13349" Type="http://schemas.openxmlformats.org/officeDocument/2006/relationships/oleObject" Target="embeddings/oleObject8208.bin"/><Relationship Id="rId13348" Type="http://schemas.openxmlformats.org/officeDocument/2006/relationships/image" Target="media/image5139.wmf"/><Relationship Id="rId13347" Type="http://schemas.openxmlformats.org/officeDocument/2006/relationships/oleObject" Target="embeddings/oleObject8207.bin"/><Relationship Id="rId13346" Type="http://schemas.openxmlformats.org/officeDocument/2006/relationships/image" Target="media/image5138.wmf"/><Relationship Id="rId13345" Type="http://schemas.openxmlformats.org/officeDocument/2006/relationships/oleObject" Target="embeddings/oleObject8206.bin"/><Relationship Id="rId13344" Type="http://schemas.openxmlformats.org/officeDocument/2006/relationships/oleObject" Target="embeddings/oleObject8205.bin"/><Relationship Id="rId13343" Type="http://schemas.openxmlformats.org/officeDocument/2006/relationships/image" Target="media/image5137.wmf"/><Relationship Id="rId13342" Type="http://schemas.openxmlformats.org/officeDocument/2006/relationships/oleObject" Target="embeddings/oleObject8204.bin"/><Relationship Id="rId13341" Type="http://schemas.openxmlformats.org/officeDocument/2006/relationships/oleObject" Target="embeddings/oleObject8203.bin"/><Relationship Id="rId13340" Type="http://schemas.openxmlformats.org/officeDocument/2006/relationships/image" Target="media/image5136.wmf"/><Relationship Id="rId1334" Type="http://schemas.openxmlformats.org/officeDocument/2006/relationships/image" Target="media/image611.wmf"/><Relationship Id="rId13339" Type="http://schemas.openxmlformats.org/officeDocument/2006/relationships/oleObject" Target="embeddings/oleObject8202.bin"/><Relationship Id="rId13338" Type="http://schemas.openxmlformats.org/officeDocument/2006/relationships/oleObject" Target="embeddings/oleObject8201.bin"/><Relationship Id="rId13337" Type="http://schemas.openxmlformats.org/officeDocument/2006/relationships/image" Target="media/image5135.wmf"/><Relationship Id="rId13336" Type="http://schemas.openxmlformats.org/officeDocument/2006/relationships/oleObject" Target="embeddings/oleObject8200.bin"/><Relationship Id="rId13335" Type="http://schemas.openxmlformats.org/officeDocument/2006/relationships/oleObject" Target="embeddings/oleObject8199.bin"/><Relationship Id="rId13334" Type="http://schemas.openxmlformats.org/officeDocument/2006/relationships/oleObject" Target="embeddings/oleObject8198.bin"/><Relationship Id="rId13333" Type="http://schemas.openxmlformats.org/officeDocument/2006/relationships/oleObject" Target="embeddings/oleObject8197.bin"/><Relationship Id="rId13332" Type="http://schemas.openxmlformats.org/officeDocument/2006/relationships/image" Target="media/image5134.wmf"/><Relationship Id="rId13331" Type="http://schemas.openxmlformats.org/officeDocument/2006/relationships/oleObject" Target="embeddings/oleObject8196.bin"/><Relationship Id="rId13330" Type="http://schemas.openxmlformats.org/officeDocument/2006/relationships/oleObject" Target="embeddings/oleObject8195.bin"/><Relationship Id="rId1333" Type="http://schemas.openxmlformats.org/officeDocument/2006/relationships/oleObject" Target="embeddings/oleObject721.bin"/><Relationship Id="rId13329" Type="http://schemas.openxmlformats.org/officeDocument/2006/relationships/oleObject" Target="embeddings/oleObject8194.bin"/><Relationship Id="rId13328" Type="http://schemas.openxmlformats.org/officeDocument/2006/relationships/image" Target="media/image5133.wmf"/><Relationship Id="rId13327" Type="http://schemas.openxmlformats.org/officeDocument/2006/relationships/oleObject" Target="embeddings/oleObject8193.bin"/><Relationship Id="rId13326" Type="http://schemas.openxmlformats.org/officeDocument/2006/relationships/image" Target="media/image5132.wmf"/><Relationship Id="rId13325" Type="http://schemas.openxmlformats.org/officeDocument/2006/relationships/oleObject" Target="embeddings/oleObject8192.bin"/><Relationship Id="rId13324" Type="http://schemas.openxmlformats.org/officeDocument/2006/relationships/image" Target="media/image5131.wmf"/><Relationship Id="rId13323" Type="http://schemas.openxmlformats.org/officeDocument/2006/relationships/oleObject" Target="embeddings/oleObject8191.bin"/><Relationship Id="rId13322" Type="http://schemas.openxmlformats.org/officeDocument/2006/relationships/oleObject" Target="embeddings/oleObject8190.bin"/><Relationship Id="rId13321" Type="http://schemas.openxmlformats.org/officeDocument/2006/relationships/oleObject" Target="embeddings/oleObject8189.bin"/><Relationship Id="rId13320" Type="http://schemas.openxmlformats.org/officeDocument/2006/relationships/oleObject" Target="embeddings/oleObject8188.bin"/><Relationship Id="rId1332" Type="http://schemas.openxmlformats.org/officeDocument/2006/relationships/image" Target="media/image610.wmf"/><Relationship Id="rId13319" Type="http://schemas.openxmlformats.org/officeDocument/2006/relationships/oleObject" Target="embeddings/oleObject8187.bin"/><Relationship Id="rId13318" Type="http://schemas.openxmlformats.org/officeDocument/2006/relationships/oleObject" Target="embeddings/oleObject8186.bin"/><Relationship Id="rId13317" Type="http://schemas.openxmlformats.org/officeDocument/2006/relationships/oleObject" Target="embeddings/oleObject8185.bin"/><Relationship Id="rId13316" Type="http://schemas.openxmlformats.org/officeDocument/2006/relationships/image" Target="media/image5130.wmf"/><Relationship Id="rId13315" Type="http://schemas.openxmlformats.org/officeDocument/2006/relationships/oleObject" Target="embeddings/oleObject8184.bin"/><Relationship Id="rId13314" Type="http://schemas.openxmlformats.org/officeDocument/2006/relationships/oleObject" Target="embeddings/oleObject8183.bin"/><Relationship Id="rId13313" Type="http://schemas.openxmlformats.org/officeDocument/2006/relationships/image" Target="media/image5129.png"/><Relationship Id="rId13312" Type="http://schemas.openxmlformats.org/officeDocument/2006/relationships/image" Target="media/image5128.wmf"/><Relationship Id="rId13311" Type="http://schemas.openxmlformats.org/officeDocument/2006/relationships/oleObject" Target="embeddings/oleObject8182.bin"/><Relationship Id="rId13310" Type="http://schemas.openxmlformats.org/officeDocument/2006/relationships/image" Target="media/image5127.wmf"/><Relationship Id="rId1331" Type="http://schemas.openxmlformats.org/officeDocument/2006/relationships/oleObject" Target="embeddings/oleObject720.bin"/><Relationship Id="rId13309" Type="http://schemas.openxmlformats.org/officeDocument/2006/relationships/oleObject" Target="embeddings/oleObject8181.bin"/><Relationship Id="rId13308" Type="http://schemas.openxmlformats.org/officeDocument/2006/relationships/image" Target="media/image5126.wmf"/><Relationship Id="rId13307" Type="http://schemas.openxmlformats.org/officeDocument/2006/relationships/oleObject" Target="embeddings/oleObject8180.bin"/><Relationship Id="rId13306" Type="http://schemas.openxmlformats.org/officeDocument/2006/relationships/image" Target="media/image5125.wmf"/><Relationship Id="rId13305" Type="http://schemas.openxmlformats.org/officeDocument/2006/relationships/oleObject" Target="embeddings/oleObject8179.bin"/><Relationship Id="rId13304" Type="http://schemas.openxmlformats.org/officeDocument/2006/relationships/image" Target="media/image5124.wmf"/><Relationship Id="rId13303" Type="http://schemas.openxmlformats.org/officeDocument/2006/relationships/oleObject" Target="embeddings/oleObject8178.bin"/><Relationship Id="rId13302" Type="http://schemas.openxmlformats.org/officeDocument/2006/relationships/image" Target="media/image5123.wmf"/><Relationship Id="rId13301" Type="http://schemas.openxmlformats.org/officeDocument/2006/relationships/oleObject" Target="embeddings/oleObject8177.bin"/><Relationship Id="rId13300" Type="http://schemas.openxmlformats.org/officeDocument/2006/relationships/image" Target="media/image5122.png"/><Relationship Id="rId1330" Type="http://schemas.openxmlformats.org/officeDocument/2006/relationships/image" Target="media/image609.wmf"/><Relationship Id="rId133" Type="http://schemas.openxmlformats.org/officeDocument/2006/relationships/oleObject" Target="embeddings/oleObject65.bin"/><Relationship Id="rId13299" Type="http://schemas.openxmlformats.org/officeDocument/2006/relationships/oleObject" Target="embeddings/oleObject8176.bin"/><Relationship Id="rId13298" Type="http://schemas.openxmlformats.org/officeDocument/2006/relationships/oleObject" Target="embeddings/oleObject8175.bin"/><Relationship Id="rId13297" Type="http://schemas.openxmlformats.org/officeDocument/2006/relationships/oleObject" Target="embeddings/oleObject8174.bin"/><Relationship Id="rId13296" Type="http://schemas.openxmlformats.org/officeDocument/2006/relationships/oleObject" Target="embeddings/oleObject8173.bin"/><Relationship Id="rId13295" Type="http://schemas.openxmlformats.org/officeDocument/2006/relationships/oleObject" Target="embeddings/oleObject8172.bin"/><Relationship Id="rId13294" Type="http://schemas.openxmlformats.org/officeDocument/2006/relationships/oleObject" Target="embeddings/oleObject8171.bin"/><Relationship Id="rId13293" Type="http://schemas.openxmlformats.org/officeDocument/2006/relationships/oleObject" Target="embeddings/oleObject8170.bin"/><Relationship Id="rId13292" Type="http://schemas.openxmlformats.org/officeDocument/2006/relationships/oleObject" Target="embeddings/oleObject8169.bin"/><Relationship Id="rId13291" Type="http://schemas.openxmlformats.org/officeDocument/2006/relationships/oleObject" Target="embeddings/oleObject8168.bin"/><Relationship Id="rId13290" Type="http://schemas.openxmlformats.org/officeDocument/2006/relationships/oleObject" Target="embeddings/oleObject8167.bin"/><Relationship Id="rId1329" Type="http://schemas.openxmlformats.org/officeDocument/2006/relationships/oleObject" Target="embeddings/oleObject719.bin"/><Relationship Id="rId13289" Type="http://schemas.openxmlformats.org/officeDocument/2006/relationships/oleObject" Target="embeddings/oleObject8166.bin"/><Relationship Id="rId13288" Type="http://schemas.openxmlformats.org/officeDocument/2006/relationships/oleObject" Target="embeddings/oleObject8165.bin"/><Relationship Id="rId13287" Type="http://schemas.openxmlformats.org/officeDocument/2006/relationships/oleObject" Target="embeddings/oleObject8164.bin"/><Relationship Id="rId13286" Type="http://schemas.openxmlformats.org/officeDocument/2006/relationships/oleObject" Target="embeddings/oleObject8163.bin"/><Relationship Id="rId13285" Type="http://schemas.openxmlformats.org/officeDocument/2006/relationships/oleObject" Target="embeddings/oleObject8162.bin"/><Relationship Id="rId13284" Type="http://schemas.openxmlformats.org/officeDocument/2006/relationships/oleObject" Target="embeddings/oleObject8161.bin"/><Relationship Id="rId13283" Type="http://schemas.openxmlformats.org/officeDocument/2006/relationships/oleObject" Target="embeddings/oleObject8160.bin"/><Relationship Id="rId13282" Type="http://schemas.openxmlformats.org/officeDocument/2006/relationships/oleObject" Target="embeddings/oleObject8159.bin"/><Relationship Id="rId13281" Type="http://schemas.openxmlformats.org/officeDocument/2006/relationships/oleObject" Target="embeddings/oleObject8158.bin"/><Relationship Id="rId13280" Type="http://schemas.openxmlformats.org/officeDocument/2006/relationships/image" Target="media/image5121.wmf"/><Relationship Id="rId1328" Type="http://schemas.openxmlformats.org/officeDocument/2006/relationships/image" Target="media/image608.wmf"/><Relationship Id="rId13279" Type="http://schemas.openxmlformats.org/officeDocument/2006/relationships/oleObject" Target="embeddings/oleObject8157.bin"/><Relationship Id="rId13278" Type="http://schemas.openxmlformats.org/officeDocument/2006/relationships/image" Target="media/image5120.wmf"/><Relationship Id="rId13277" Type="http://schemas.openxmlformats.org/officeDocument/2006/relationships/oleObject" Target="embeddings/oleObject8156.bin"/><Relationship Id="rId13276" Type="http://schemas.openxmlformats.org/officeDocument/2006/relationships/image" Target="media/image5119.wmf"/><Relationship Id="rId13275" Type="http://schemas.openxmlformats.org/officeDocument/2006/relationships/oleObject" Target="embeddings/oleObject8155.bin"/><Relationship Id="rId13274" Type="http://schemas.openxmlformats.org/officeDocument/2006/relationships/oleObject" Target="embeddings/oleObject8154.bin"/><Relationship Id="rId13273" Type="http://schemas.openxmlformats.org/officeDocument/2006/relationships/oleObject" Target="embeddings/oleObject8153.bin"/><Relationship Id="rId13272" Type="http://schemas.openxmlformats.org/officeDocument/2006/relationships/image" Target="media/image5118.wmf"/><Relationship Id="rId13271" Type="http://schemas.openxmlformats.org/officeDocument/2006/relationships/oleObject" Target="embeddings/oleObject8152.bin"/><Relationship Id="rId13270" Type="http://schemas.openxmlformats.org/officeDocument/2006/relationships/image" Target="media/image5117.wmf"/><Relationship Id="rId1327" Type="http://schemas.openxmlformats.org/officeDocument/2006/relationships/oleObject" Target="embeddings/oleObject718.bin"/><Relationship Id="rId13269" Type="http://schemas.openxmlformats.org/officeDocument/2006/relationships/oleObject" Target="embeddings/oleObject8151.bin"/><Relationship Id="rId13268" Type="http://schemas.openxmlformats.org/officeDocument/2006/relationships/image" Target="media/image5116.wmf"/><Relationship Id="rId13267" Type="http://schemas.openxmlformats.org/officeDocument/2006/relationships/oleObject" Target="embeddings/oleObject8150.bin"/><Relationship Id="rId13266" Type="http://schemas.openxmlformats.org/officeDocument/2006/relationships/oleObject" Target="embeddings/oleObject8149.bin"/><Relationship Id="rId13265" Type="http://schemas.openxmlformats.org/officeDocument/2006/relationships/image" Target="media/image5115.wmf"/><Relationship Id="rId13264" Type="http://schemas.openxmlformats.org/officeDocument/2006/relationships/oleObject" Target="embeddings/oleObject8148.bin"/><Relationship Id="rId13263" Type="http://schemas.openxmlformats.org/officeDocument/2006/relationships/oleObject" Target="embeddings/oleObject8147.bin"/><Relationship Id="rId13262" Type="http://schemas.openxmlformats.org/officeDocument/2006/relationships/image" Target="media/image5114.wmf"/><Relationship Id="rId13261" Type="http://schemas.openxmlformats.org/officeDocument/2006/relationships/oleObject" Target="embeddings/oleObject8146.bin"/><Relationship Id="rId13260" Type="http://schemas.openxmlformats.org/officeDocument/2006/relationships/oleObject" Target="embeddings/oleObject8145.bin"/><Relationship Id="rId1326" Type="http://schemas.openxmlformats.org/officeDocument/2006/relationships/image" Target="media/image607.wmf"/><Relationship Id="rId13259" Type="http://schemas.openxmlformats.org/officeDocument/2006/relationships/oleObject" Target="embeddings/oleObject8144.bin"/><Relationship Id="rId13258" Type="http://schemas.openxmlformats.org/officeDocument/2006/relationships/oleObject" Target="embeddings/oleObject8143.bin"/><Relationship Id="rId13257" Type="http://schemas.openxmlformats.org/officeDocument/2006/relationships/oleObject" Target="embeddings/oleObject8142.bin"/><Relationship Id="rId13256" Type="http://schemas.openxmlformats.org/officeDocument/2006/relationships/oleObject" Target="embeddings/oleObject8141.bin"/><Relationship Id="rId13255" Type="http://schemas.openxmlformats.org/officeDocument/2006/relationships/oleObject" Target="embeddings/oleObject8140.bin"/><Relationship Id="rId13254" Type="http://schemas.openxmlformats.org/officeDocument/2006/relationships/oleObject" Target="embeddings/oleObject8139.bin"/><Relationship Id="rId13253" Type="http://schemas.openxmlformats.org/officeDocument/2006/relationships/oleObject" Target="embeddings/oleObject8138.bin"/><Relationship Id="rId13252" Type="http://schemas.openxmlformats.org/officeDocument/2006/relationships/oleObject" Target="embeddings/oleObject8137.bin"/><Relationship Id="rId13251" Type="http://schemas.openxmlformats.org/officeDocument/2006/relationships/oleObject" Target="embeddings/oleObject8136.bin"/><Relationship Id="rId13250" Type="http://schemas.openxmlformats.org/officeDocument/2006/relationships/image" Target="media/image5113.wmf"/><Relationship Id="rId1325" Type="http://schemas.openxmlformats.org/officeDocument/2006/relationships/oleObject" Target="embeddings/oleObject717.bin"/><Relationship Id="rId13249" Type="http://schemas.openxmlformats.org/officeDocument/2006/relationships/oleObject" Target="embeddings/oleObject8135.bin"/><Relationship Id="rId13248" Type="http://schemas.openxmlformats.org/officeDocument/2006/relationships/image" Target="media/image5112.wmf"/><Relationship Id="rId13247" Type="http://schemas.openxmlformats.org/officeDocument/2006/relationships/oleObject" Target="embeddings/oleObject8134.bin"/><Relationship Id="rId13246" Type="http://schemas.openxmlformats.org/officeDocument/2006/relationships/image" Target="media/image5111.wmf"/><Relationship Id="rId13245" Type="http://schemas.openxmlformats.org/officeDocument/2006/relationships/oleObject" Target="embeddings/oleObject8133.bin"/><Relationship Id="rId13244" Type="http://schemas.openxmlformats.org/officeDocument/2006/relationships/oleObject" Target="embeddings/oleObject8132.bin"/><Relationship Id="rId13243" Type="http://schemas.openxmlformats.org/officeDocument/2006/relationships/image" Target="media/image5110.wmf"/><Relationship Id="rId13242" Type="http://schemas.openxmlformats.org/officeDocument/2006/relationships/oleObject" Target="embeddings/oleObject8131.bin"/><Relationship Id="rId13241" Type="http://schemas.openxmlformats.org/officeDocument/2006/relationships/image" Target="media/image5109.wmf"/><Relationship Id="rId13240" Type="http://schemas.openxmlformats.org/officeDocument/2006/relationships/oleObject" Target="embeddings/oleObject8130.bin"/><Relationship Id="rId1324" Type="http://schemas.openxmlformats.org/officeDocument/2006/relationships/image" Target="media/image606.wmf"/><Relationship Id="rId13239" Type="http://schemas.openxmlformats.org/officeDocument/2006/relationships/image" Target="media/image5108.wmf"/><Relationship Id="rId13238" Type="http://schemas.openxmlformats.org/officeDocument/2006/relationships/oleObject" Target="embeddings/oleObject8129.bin"/><Relationship Id="rId13237" Type="http://schemas.openxmlformats.org/officeDocument/2006/relationships/oleObject" Target="embeddings/oleObject8128.bin"/><Relationship Id="rId13236" Type="http://schemas.openxmlformats.org/officeDocument/2006/relationships/image" Target="media/image5107.wmf"/><Relationship Id="rId13235" Type="http://schemas.openxmlformats.org/officeDocument/2006/relationships/oleObject" Target="embeddings/oleObject8127.bin"/><Relationship Id="rId13234" Type="http://schemas.openxmlformats.org/officeDocument/2006/relationships/oleObject" Target="embeddings/oleObject8126.bin"/><Relationship Id="rId13233" Type="http://schemas.openxmlformats.org/officeDocument/2006/relationships/image" Target="media/image5106.wmf"/><Relationship Id="rId13232" Type="http://schemas.openxmlformats.org/officeDocument/2006/relationships/oleObject" Target="embeddings/oleObject8125.bin"/><Relationship Id="rId13231" Type="http://schemas.openxmlformats.org/officeDocument/2006/relationships/image" Target="media/image5105.wmf"/><Relationship Id="rId13230" Type="http://schemas.openxmlformats.org/officeDocument/2006/relationships/oleObject" Target="embeddings/oleObject8124.bin"/><Relationship Id="rId1323" Type="http://schemas.openxmlformats.org/officeDocument/2006/relationships/oleObject" Target="embeddings/oleObject716.bin"/><Relationship Id="rId13229" Type="http://schemas.openxmlformats.org/officeDocument/2006/relationships/oleObject" Target="embeddings/oleObject8123.bin"/><Relationship Id="rId13228" Type="http://schemas.openxmlformats.org/officeDocument/2006/relationships/oleObject" Target="embeddings/oleObject8122.bin"/><Relationship Id="rId13227" Type="http://schemas.openxmlformats.org/officeDocument/2006/relationships/image" Target="media/image5104.wmf"/><Relationship Id="rId13226" Type="http://schemas.openxmlformats.org/officeDocument/2006/relationships/oleObject" Target="embeddings/oleObject8121.bin"/><Relationship Id="rId13225" Type="http://schemas.openxmlformats.org/officeDocument/2006/relationships/oleObject" Target="embeddings/oleObject8120.bin"/><Relationship Id="rId13224" Type="http://schemas.openxmlformats.org/officeDocument/2006/relationships/oleObject" Target="embeddings/oleObject8119.bin"/><Relationship Id="rId13223" Type="http://schemas.openxmlformats.org/officeDocument/2006/relationships/oleObject" Target="embeddings/oleObject8118.bin"/><Relationship Id="rId13222" Type="http://schemas.openxmlformats.org/officeDocument/2006/relationships/oleObject" Target="embeddings/oleObject8117.bin"/><Relationship Id="rId13221" Type="http://schemas.openxmlformats.org/officeDocument/2006/relationships/oleObject" Target="embeddings/oleObject8116.bin"/><Relationship Id="rId13220" Type="http://schemas.openxmlformats.org/officeDocument/2006/relationships/oleObject" Target="embeddings/oleObject8115.bin"/><Relationship Id="rId1322" Type="http://schemas.openxmlformats.org/officeDocument/2006/relationships/image" Target="media/image605.wmf"/><Relationship Id="rId13219" Type="http://schemas.openxmlformats.org/officeDocument/2006/relationships/oleObject" Target="embeddings/oleObject8114.bin"/><Relationship Id="rId13218" Type="http://schemas.openxmlformats.org/officeDocument/2006/relationships/oleObject" Target="embeddings/oleObject8113.bin"/><Relationship Id="rId13217" Type="http://schemas.openxmlformats.org/officeDocument/2006/relationships/image" Target="media/image5103.wmf"/><Relationship Id="rId13216" Type="http://schemas.openxmlformats.org/officeDocument/2006/relationships/oleObject" Target="embeddings/oleObject8112.bin"/><Relationship Id="rId13215" Type="http://schemas.openxmlformats.org/officeDocument/2006/relationships/image" Target="media/image5102.png"/><Relationship Id="rId13214" Type="http://schemas.openxmlformats.org/officeDocument/2006/relationships/oleObject" Target="embeddings/oleObject8111.bin"/><Relationship Id="rId13213" Type="http://schemas.openxmlformats.org/officeDocument/2006/relationships/oleObject" Target="embeddings/oleObject8110.bin"/><Relationship Id="rId13212" Type="http://schemas.openxmlformats.org/officeDocument/2006/relationships/image" Target="media/image5101.wmf"/><Relationship Id="rId13211" Type="http://schemas.openxmlformats.org/officeDocument/2006/relationships/oleObject" Target="embeddings/oleObject8109.bin"/><Relationship Id="rId13210" Type="http://schemas.openxmlformats.org/officeDocument/2006/relationships/oleObject" Target="embeddings/oleObject8108.bin"/><Relationship Id="rId1321" Type="http://schemas.openxmlformats.org/officeDocument/2006/relationships/oleObject" Target="embeddings/oleObject715.bin"/><Relationship Id="rId13209" Type="http://schemas.openxmlformats.org/officeDocument/2006/relationships/image" Target="media/image5100.wmf"/><Relationship Id="rId13208" Type="http://schemas.openxmlformats.org/officeDocument/2006/relationships/oleObject" Target="embeddings/oleObject8107.bin"/><Relationship Id="rId13207" Type="http://schemas.openxmlformats.org/officeDocument/2006/relationships/image" Target="media/image5099.wmf"/><Relationship Id="rId13206" Type="http://schemas.openxmlformats.org/officeDocument/2006/relationships/oleObject" Target="embeddings/oleObject8106.bin"/><Relationship Id="rId13205" Type="http://schemas.openxmlformats.org/officeDocument/2006/relationships/image" Target="media/image5098.wmf"/><Relationship Id="rId13204" Type="http://schemas.openxmlformats.org/officeDocument/2006/relationships/oleObject" Target="embeddings/oleObject8105.bin"/><Relationship Id="rId13203" Type="http://schemas.openxmlformats.org/officeDocument/2006/relationships/image" Target="media/image5097.wmf"/><Relationship Id="rId13202" Type="http://schemas.openxmlformats.org/officeDocument/2006/relationships/oleObject" Target="embeddings/oleObject8104.bin"/><Relationship Id="rId13201" Type="http://schemas.openxmlformats.org/officeDocument/2006/relationships/image" Target="media/image5096.wmf"/><Relationship Id="rId13200" Type="http://schemas.openxmlformats.org/officeDocument/2006/relationships/oleObject" Target="embeddings/oleObject8103.bin"/><Relationship Id="rId1320" Type="http://schemas.openxmlformats.org/officeDocument/2006/relationships/image" Target="media/image604.wmf"/><Relationship Id="rId132" Type="http://schemas.openxmlformats.org/officeDocument/2006/relationships/oleObject" Target="embeddings/oleObject64.bin"/><Relationship Id="rId13199" Type="http://schemas.openxmlformats.org/officeDocument/2006/relationships/oleObject" Target="embeddings/oleObject8102.bin"/><Relationship Id="rId13198" Type="http://schemas.openxmlformats.org/officeDocument/2006/relationships/oleObject" Target="embeddings/oleObject8101.bin"/><Relationship Id="rId13197" Type="http://schemas.openxmlformats.org/officeDocument/2006/relationships/oleObject" Target="embeddings/oleObject8100.bin"/><Relationship Id="rId13196" Type="http://schemas.openxmlformats.org/officeDocument/2006/relationships/oleObject" Target="embeddings/oleObject8099.bin"/><Relationship Id="rId13195" Type="http://schemas.openxmlformats.org/officeDocument/2006/relationships/oleObject" Target="embeddings/oleObject8098.bin"/><Relationship Id="rId13194" Type="http://schemas.openxmlformats.org/officeDocument/2006/relationships/oleObject" Target="embeddings/oleObject8097.bin"/><Relationship Id="rId13193" Type="http://schemas.openxmlformats.org/officeDocument/2006/relationships/oleObject" Target="embeddings/oleObject8096.bin"/><Relationship Id="rId13192" Type="http://schemas.openxmlformats.org/officeDocument/2006/relationships/image" Target="media/image5095.wmf"/><Relationship Id="rId13191" Type="http://schemas.openxmlformats.org/officeDocument/2006/relationships/oleObject" Target="embeddings/oleObject8095.bin"/><Relationship Id="rId13190" Type="http://schemas.openxmlformats.org/officeDocument/2006/relationships/oleObject" Target="embeddings/oleObject8094.bin"/><Relationship Id="rId1319" Type="http://schemas.openxmlformats.org/officeDocument/2006/relationships/oleObject" Target="embeddings/oleObject714.bin"/><Relationship Id="rId13189" Type="http://schemas.openxmlformats.org/officeDocument/2006/relationships/oleObject" Target="embeddings/oleObject8093.bin"/><Relationship Id="rId13188" Type="http://schemas.openxmlformats.org/officeDocument/2006/relationships/oleObject" Target="embeddings/oleObject8092.bin"/><Relationship Id="rId13187" Type="http://schemas.openxmlformats.org/officeDocument/2006/relationships/oleObject" Target="embeddings/oleObject8091.bin"/><Relationship Id="rId13186" Type="http://schemas.openxmlformats.org/officeDocument/2006/relationships/oleObject" Target="embeddings/oleObject8090.bin"/><Relationship Id="rId13185" Type="http://schemas.openxmlformats.org/officeDocument/2006/relationships/oleObject" Target="embeddings/oleObject8089.bin"/><Relationship Id="rId13184" Type="http://schemas.openxmlformats.org/officeDocument/2006/relationships/oleObject" Target="embeddings/oleObject8088.bin"/><Relationship Id="rId13183" Type="http://schemas.openxmlformats.org/officeDocument/2006/relationships/oleObject" Target="embeddings/oleObject8087.bin"/><Relationship Id="rId13182" Type="http://schemas.openxmlformats.org/officeDocument/2006/relationships/oleObject" Target="embeddings/oleObject8086.bin"/><Relationship Id="rId13181" Type="http://schemas.openxmlformats.org/officeDocument/2006/relationships/oleObject" Target="embeddings/oleObject8085.bin"/><Relationship Id="rId13180" Type="http://schemas.openxmlformats.org/officeDocument/2006/relationships/oleObject" Target="embeddings/oleObject8084.bin"/><Relationship Id="rId1318" Type="http://schemas.openxmlformats.org/officeDocument/2006/relationships/image" Target="media/image603.wmf"/><Relationship Id="rId13179" Type="http://schemas.openxmlformats.org/officeDocument/2006/relationships/oleObject" Target="embeddings/oleObject8083.bin"/><Relationship Id="rId13178" Type="http://schemas.openxmlformats.org/officeDocument/2006/relationships/oleObject" Target="embeddings/oleObject8082.bin"/><Relationship Id="rId13177" Type="http://schemas.openxmlformats.org/officeDocument/2006/relationships/oleObject" Target="embeddings/oleObject8081.bin"/><Relationship Id="rId13176" Type="http://schemas.openxmlformats.org/officeDocument/2006/relationships/image" Target="media/image5094.wmf"/><Relationship Id="rId13175" Type="http://schemas.openxmlformats.org/officeDocument/2006/relationships/oleObject" Target="embeddings/oleObject8080.bin"/><Relationship Id="rId13174" Type="http://schemas.openxmlformats.org/officeDocument/2006/relationships/image" Target="media/image5093.wmf"/><Relationship Id="rId13173" Type="http://schemas.openxmlformats.org/officeDocument/2006/relationships/oleObject" Target="embeddings/oleObject8079.bin"/><Relationship Id="rId13172" Type="http://schemas.openxmlformats.org/officeDocument/2006/relationships/oleObject" Target="embeddings/oleObject8078.bin"/><Relationship Id="rId13171" Type="http://schemas.openxmlformats.org/officeDocument/2006/relationships/oleObject" Target="embeddings/oleObject8077.bin"/><Relationship Id="rId13170" Type="http://schemas.openxmlformats.org/officeDocument/2006/relationships/oleObject" Target="embeddings/oleObject8076.bin"/><Relationship Id="rId1317" Type="http://schemas.openxmlformats.org/officeDocument/2006/relationships/oleObject" Target="embeddings/oleObject713.bin"/><Relationship Id="rId13169" Type="http://schemas.openxmlformats.org/officeDocument/2006/relationships/oleObject" Target="embeddings/oleObject8075.bin"/><Relationship Id="rId13168" Type="http://schemas.openxmlformats.org/officeDocument/2006/relationships/oleObject" Target="embeddings/oleObject8074.bin"/><Relationship Id="rId13167" Type="http://schemas.openxmlformats.org/officeDocument/2006/relationships/oleObject" Target="embeddings/oleObject8073.bin"/><Relationship Id="rId13166" Type="http://schemas.openxmlformats.org/officeDocument/2006/relationships/oleObject" Target="embeddings/oleObject8072.bin"/><Relationship Id="rId13165" Type="http://schemas.openxmlformats.org/officeDocument/2006/relationships/image" Target="media/image5092.wmf"/><Relationship Id="rId13164" Type="http://schemas.openxmlformats.org/officeDocument/2006/relationships/oleObject" Target="embeddings/oleObject8071.bin"/><Relationship Id="rId13163" Type="http://schemas.openxmlformats.org/officeDocument/2006/relationships/oleObject" Target="embeddings/oleObject8070.bin"/><Relationship Id="rId13162" Type="http://schemas.openxmlformats.org/officeDocument/2006/relationships/oleObject" Target="embeddings/oleObject8069.bin"/><Relationship Id="rId13161" Type="http://schemas.openxmlformats.org/officeDocument/2006/relationships/oleObject" Target="embeddings/oleObject8068.bin"/><Relationship Id="rId13160" Type="http://schemas.openxmlformats.org/officeDocument/2006/relationships/oleObject" Target="embeddings/oleObject8067.bin"/><Relationship Id="rId1316" Type="http://schemas.openxmlformats.org/officeDocument/2006/relationships/oleObject" Target="embeddings/oleObject712.bin"/><Relationship Id="rId13159" Type="http://schemas.openxmlformats.org/officeDocument/2006/relationships/image" Target="media/image5091.wmf"/><Relationship Id="rId13158" Type="http://schemas.openxmlformats.org/officeDocument/2006/relationships/oleObject" Target="embeddings/oleObject8066.bin"/><Relationship Id="rId13157" Type="http://schemas.openxmlformats.org/officeDocument/2006/relationships/oleObject" Target="embeddings/oleObject8065.bin"/><Relationship Id="rId13156" Type="http://schemas.openxmlformats.org/officeDocument/2006/relationships/image" Target="media/image5090.wmf"/><Relationship Id="rId13155" Type="http://schemas.openxmlformats.org/officeDocument/2006/relationships/oleObject" Target="embeddings/oleObject8064.bin"/><Relationship Id="rId13154" Type="http://schemas.openxmlformats.org/officeDocument/2006/relationships/image" Target="media/image5089.wmf"/><Relationship Id="rId13153" Type="http://schemas.openxmlformats.org/officeDocument/2006/relationships/oleObject" Target="embeddings/oleObject8063.bin"/><Relationship Id="rId13152" Type="http://schemas.openxmlformats.org/officeDocument/2006/relationships/image" Target="media/image5088.wmf"/><Relationship Id="rId13151" Type="http://schemas.openxmlformats.org/officeDocument/2006/relationships/oleObject" Target="embeddings/oleObject8062.bin"/><Relationship Id="rId13150" Type="http://schemas.openxmlformats.org/officeDocument/2006/relationships/image" Target="media/image5087.wmf"/><Relationship Id="rId1315" Type="http://schemas.openxmlformats.org/officeDocument/2006/relationships/oleObject" Target="embeddings/oleObject711.bin"/><Relationship Id="rId13149" Type="http://schemas.openxmlformats.org/officeDocument/2006/relationships/oleObject" Target="embeddings/oleObject8061.bin"/><Relationship Id="rId13148" Type="http://schemas.openxmlformats.org/officeDocument/2006/relationships/oleObject" Target="embeddings/oleObject8060.bin"/><Relationship Id="rId13147" Type="http://schemas.openxmlformats.org/officeDocument/2006/relationships/oleObject" Target="embeddings/oleObject8059.bin"/><Relationship Id="rId13146" Type="http://schemas.openxmlformats.org/officeDocument/2006/relationships/oleObject" Target="embeddings/oleObject8058.bin"/><Relationship Id="rId13145" Type="http://schemas.openxmlformats.org/officeDocument/2006/relationships/image" Target="media/image5086.wmf"/><Relationship Id="rId13144" Type="http://schemas.openxmlformats.org/officeDocument/2006/relationships/oleObject" Target="embeddings/oleObject8057.bin"/><Relationship Id="rId13143" Type="http://schemas.openxmlformats.org/officeDocument/2006/relationships/image" Target="media/image5085.wmf"/><Relationship Id="rId13142" Type="http://schemas.openxmlformats.org/officeDocument/2006/relationships/oleObject" Target="embeddings/oleObject8056.bin"/><Relationship Id="rId13141" Type="http://schemas.openxmlformats.org/officeDocument/2006/relationships/oleObject" Target="embeddings/oleObject8055.bin"/><Relationship Id="rId13140" Type="http://schemas.openxmlformats.org/officeDocument/2006/relationships/oleObject" Target="embeddings/oleObject8054.bin"/><Relationship Id="rId1314" Type="http://schemas.openxmlformats.org/officeDocument/2006/relationships/oleObject" Target="embeddings/oleObject710.bin"/><Relationship Id="rId13139" Type="http://schemas.openxmlformats.org/officeDocument/2006/relationships/oleObject" Target="embeddings/oleObject8053.bin"/><Relationship Id="rId13138" Type="http://schemas.openxmlformats.org/officeDocument/2006/relationships/oleObject" Target="embeddings/oleObject8052.bin"/><Relationship Id="rId13137" Type="http://schemas.openxmlformats.org/officeDocument/2006/relationships/oleObject" Target="embeddings/oleObject8051.bin"/><Relationship Id="rId13136" Type="http://schemas.openxmlformats.org/officeDocument/2006/relationships/oleObject" Target="embeddings/oleObject8050.bin"/><Relationship Id="rId13135" Type="http://schemas.openxmlformats.org/officeDocument/2006/relationships/image" Target="media/image5084.wmf"/><Relationship Id="rId13134" Type="http://schemas.openxmlformats.org/officeDocument/2006/relationships/oleObject" Target="embeddings/oleObject8049.bin"/><Relationship Id="rId13133" Type="http://schemas.openxmlformats.org/officeDocument/2006/relationships/image" Target="media/image5083.wmf"/><Relationship Id="rId13132" Type="http://schemas.openxmlformats.org/officeDocument/2006/relationships/oleObject" Target="embeddings/oleObject8048.bin"/><Relationship Id="rId13131" Type="http://schemas.openxmlformats.org/officeDocument/2006/relationships/oleObject" Target="embeddings/oleObject8047.bin"/><Relationship Id="rId13130" Type="http://schemas.openxmlformats.org/officeDocument/2006/relationships/oleObject" Target="embeddings/oleObject8046.bin"/><Relationship Id="rId1313" Type="http://schemas.openxmlformats.org/officeDocument/2006/relationships/image" Target="media/image602.wmf"/><Relationship Id="rId13129" Type="http://schemas.openxmlformats.org/officeDocument/2006/relationships/image" Target="media/image5082.wmf"/><Relationship Id="rId13128" Type="http://schemas.openxmlformats.org/officeDocument/2006/relationships/oleObject" Target="embeddings/oleObject8045.bin"/><Relationship Id="rId13127" Type="http://schemas.openxmlformats.org/officeDocument/2006/relationships/image" Target="media/image5081.png"/><Relationship Id="rId13126" Type="http://schemas.openxmlformats.org/officeDocument/2006/relationships/image" Target="media/image5080.wmf"/><Relationship Id="rId13125" Type="http://schemas.openxmlformats.org/officeDocument/2006/relationships/oleObject" Target="embeddings/oleObject8044.bin"/><Relationship Id="rId13124" Type="http://schemas.openxmlformats.org/officeDocument/2006/relationships/image" Target="media/image5079.wmf"/><Relationship Id="rId13123" Type="http://schemas.openxmlformats.org/officeDocument/2006/relationships/oleObject" Target="embeddings/oleObject8043.bin"/><Relationship Id="rId13122" Type="http://schemas.openxmlformats.org/officeDocument/2006/relationships/oleObject" Target="embeddings/oleObject8042.bin"/><Relationship Id="rId13121" Type="http://schemas.openxmlformats.org/officeDocument/2006/relationships/oleObject" Target="embeddings/oleObject8041.bin"/><Relationship Id="rId13120" Type="http://schemas.openxmlformats.org/officeDocument/2006/relationships/oleObject" Target="embeddings/oleObject8040.bin"/><Relationship Id="rId1312" Type="http://schemas.openxmlformats.org/officeDocument/2006/relationships/oleObject" Target="embeddings/oleObject709.bin"/><Relationship Id="rId13119" Type="http://schemas.openxmlformats.org/officeDocument/2006/relationships/oleObject" Target="embeddings/oleObject8039.bin"/><Relationship Id="rId13118" Type="http://schemas.openxmlformats.org/officeDocument/2006/relationships/oleObject" Target="embeddings/oleObject8038.bin"/><Relationship Id="rId13117" Type="http://schemas.openxmlformats.org/officeDocument/2006/relationships/image" Target="media/image5078.wmf"/><Relationship Id="rId13116" Type="http://schemas.openxmlformats.org/officeDocument/2006/relationships/oleObject" Target="embeddings/oleObject8037.bin"/><Relationship Id="rId13115" Type="http://schemas.openxmlformats.org/officeDocument/2006/relationships/image" Target="media/image5077.wmf"/><Relationship Id="rId13114" Type="http://schemas.openxmlformats.org/officeDocument/2006/relationships/oleObject" Target="embeddings/oleObject8036.bin"/><Relationship Id="rId13113" Type="http://schemas.openxmlformats.org/officeDocument/2006/relationships/image" Target="media/image5076.wmf"/><Relationship Id="rId13112" Type="http://schemas.openxmlformats.org/officeDocument/2006/relationships/oleObject" Target="embeddings/oleObject8035.bin"/><Relationship Id="rId13111" Type="http://schemas.openxmlformats.org/officeDocument/2006/relationships/oleObject" Target="embeddings/oleObject8034.bin"/><Relationship Id="rId13110" Type="http://schemas.openxmlformats.org/officeDocument/2006/relationships/oleObject" Target="embeddings/oleObject8033.bin"/><Relationship Id="rId1311" Type="http://schemas.openxmlformats.org/officeDocument/2006/relationships/oleObject" Target="embeddings/oleObject708.bin"/><Relationship Id="rId13109" Type="http://schemas.openxmlformats.org/officeDocument/2006/relationships/image" Target="media/image5075.wmf"/><Relationship Id="rId13108" Type="http://schemas.openxmlformats.org/officeDocument/2006/relationships/oleObject" Target="embeddings/oleObject8032.bin"/><Relationship Id="rId13107" Type="http://schemas.openxmlformats.org/officeDocument/2006/relationships/oleObject" Target="embeddings/oleObject8031.bin"/><Relationship Id="rId13106" Type="http://schemas.openxmlformats.org/officeDocument/2006/relationships/image" Target="media/image5074.wmf"/><Relationship Id="rId13105" Type="http://schemas.openxmlformats.org/officeDocument/2006/relationships/oleObject" Target="embeddings/oleObject8030.bin"/><Relationship Id="rId13104" Type="http://schemas.openxmlformats.org/officeDocument/2006/relationships/oleObject" Target="embeddings/oleObject8029.bin"/><Relationship Id="rId13103" Type="http://schemas.openxmlformats.org/officeDocument/2006/relationships/image" Target="media/image5073.png"/><Relationship Id="rId13102" Type="http://schemas.openxmlformats.org/officeDocument/2006/relationships/oleObject" Target="embeddings/oleObject8028.bin"/><Relationship Id="rId13101" Type="http://schemas.openxmlformats.org/officeDocument/2006/relationships/oleObject" Target="embeddings/oleObject8027.bin"/><Relationship Id="rId13100" Type="http://schemas.openxmlformats.org/officeDocument/2006/relationships/image" Target="media/image5072.wmf"/><Relationship Id="rId1310" Type="http://schemas.openxmlformats.org/officeDocument/2006/relationships/image" Target="media/image601.wmf"/><Relationship Id="rId131" Type="http://schemas.openxmlformats.org/officeDocument/2006/relationships/oleObject" Target="embeddings/oleObject63.bin"/><Relationship Id="rId13099" Type="http://schemas.openxmlformats.org/officeDocument/2006/relationships/oleObject" Target="embeddings/oleObject8026.bin"/><Relationship Id="rId13098" Type="http://schemas.openxmlformats.org/officeDocument/2006/relationships/image" Target="media/image5071.wmf"/><Relationship Id="rId13097" Type="http://schemas.openxmlformats.org/officeDocument/2006/relationships/oleObject" Target="embeddings/oleObject8025.bin"/><Relationship Id="rId13096" Type="http://schemas.openxmlformats.org/officeDocument/2006/relationships/image" Target="media/image5070.wmf"/><Relationship Id="rId13095" Type="http://schemas.openxmlformats.org/officeDocument/2006/relationships/oleObject" Target="embeddings/oleObject8024.bin"/><Relationship Id="rId13094" Type="http://schemas.openxmlformats.org/officeDocument/2006/relationships/image" Target="media/image5069.wmf"/><Relationship Id="rId13093" Type="http://schemas.openxmlformats.org/officeDocument/2006/relationships/oleObject" Target="embeddings/oleObject8023.bin"/><Relationship Id="rId13092" Type="http://schemas.openxmlformats.org/officeDocument/2006/relationships/image" Target="media/image5068.wmf"/><Relationship Id="rId13091" Type="http://schemas.openxmlformats.org/officeDocument/2006/relationships/oleObject" Target="embeddings/oleObject8022.bin"/><Relationship Id="rId13090" Type="http://schemas.openxmlformats.org/officeDocument/2006/relationships/image" Target="media/image5067.wmf"/><Relationship Id="rId1309" Type="http://schemas.openxmlformats.org/officeDocument/2006/relationships/oleObject" Target="embeddings/oleObject707.bin"/><Relationship Id="rId13089" Type="http://schemas.openxmlformats.org/officeDocument/2006/relationships/oleObject" Target="embeddings/oleObject8021.bin"/><Relationship Id="rId13088" Type="http://schemas.openxmlformats.org/officeDocument/2006/relationships/image" Target="media/image5066.wmf"/><Relationship Id="rId13087" Type="http://schemas.openxmlformats.org/officeDocument/2006/relationships/oleObject" Target="embeddings/oleObject8020.bin"/><Relationship Id="rId13086" Type="http://schemas.openxmlformats.org/officeDocument/2006/relationships/image" Target="media/image5065.wmf"/><Relationship Id="rId13085" Type="http://schemas.openxmlformats.org/officeDocument/2006/relationships/oleObject" Target="embeddings/oleObject8019.bin"/><Relationship Id="rId13084" Type="http://schemas.openxmlformats.org/officeDocument/2006/relationships/image" Target="media/image5064.wmf"/><Relationship Id="rId13083" Type="http://schemas.openxmlformats.org/officeDocument/2006/relationships/oleObject" Target="embeddings/oleObject8018.bin"/><Relationship Id="rId13082" Type="http://schemas.openxmlformats.org/officeDocument/2006/relationships/image" Target="media/image5063.wmf"/><Relationship Id="rId13081" Type="http://schemas.openxmlformats.org/officeDocument/2006/relationships/oleObject" Target="embeddings/oleObject8017.bin"/><Relationship Id="rId13080" Type="http://schemas.openxmlformats.org/officeDocument/2006/relationships/oleObject" Target="embeddings/oleObject8016.bin"/><Relationship Id="rId1308" Type="http://schemas.openxmlformats.org/officeDocument/2006/relationships/oleObject" Target="embeddings/oleObject706.bin"/><Relationship Id="rId13079" Type="http://schemas.openxmlformats.org/officeDocument/2006/relationships/oleObject" Target="embeddings/oleObject8015.bin"/><Relationship Id="rId13078" Type="http://schemas.openxmlformats.org/officeDocument/2006/relationships/oleObject" Target="embeddings/oleObject8014.bin"/><Relationship Id="rId13077" Type="http://schemas.openxmlformats.org/officeDocument/2006/relationships/oleObject" Target="embeddings/oleObject8013.bin"/><Relationship Id="rId13076" Type="http://schemas.openxmlformats.org/officeDocument/2006/relationships/oleObject" Target="embeddings/oleObject8012.bin"/><Relationship Id="rId13075" Type="http://schemas.openxmlformats.org/officeDocument/2006/relationships/oleObject" Target="embeddings/oleObject8011.bin"/><Relationship Id="rId13074" Type="http://schemas.openxmlformats.org/officeDocument/2006/relationships/image" Target="media/image5062.wmf"/><Relationship Id="rId13073" Type="http://schemas.openxmlformats.org/officeDocument/2006/relationships/oleObject" Target="embeddings/oleObject8010.bin"/><Relationship Id="rId13072" Type="http://schemas.openxmlformats.org/officeDocument/2006/relationships/oleObject" Target="embeddings/oleObject8009.bin"/><Relationship Id="rId13071" Type="http://schemas.openxmlformats.org/officeDocument/2006/relationships/oleObject" Target="embeddings/oleObject8008.bin"/><Relationship Id="rId13070" Type="http://schemas.openxmlformats.org/officeDocument/2006/relationships/image" Target="media/image5061.png"/><Relationship Id="rId1307" Type="http://schemas.openxmlformats.org/officeDocument/2006/relationships/image" Target="media/image600.wmf"/><Relationship Id="rId13069" Type="http://schemas.openxmlformats.org/officeDocument/2006/relationships/image" Target="media/image5060.wmf"/><Relationship Id="rId13068" Type="http://schemas.openxmlformats.org/officeDocument/2006/relationships/oleObject" Target="embeddings/oleObject8007.bin"/><Relationship Id="rId13067" Type="http://schemas.openxmlformats.org/officeDocument/2006/relationships/image" Target="media/image5059.png"/><Relationship Id="rId13066" Type="http://schemas.openxmlformats.org/officeDocument/2006/relationships/oleObject" Target="embeddings/oleObject8006.bin"/><Relationship Id="rId13065" Type="http://schemas.openxmlformats.org/officeDocument/2006/relationships/oleObject" Target="embeddings/oleObject8005.bin"/><Relationship Id="rId13064" Type="http://schemas.openxmlformats.org/officeDocument/2006/relationships/image" Target="media/image5058.wmf"/><Relationship Id="rId13063" Type="http://schemas.openxmlformats.org/officeDocument/2006/relationships/oleObject" Target="embeddings/oleObject8004.bin"/><Relationship Id="rId13062" Type="http://schemas.openxmlformats.org/officeDocument/2006/relationships/oleObject" Target="embeddings/oleObject8003.bin"/><Relationship Id="rId13061" Type="http://schemas.openxmlformats.org/officeDocument/2006/relationships/oleObject" Target="embeddings/oleObject8002.bin"/><Relationship Id="rId13060" Type="http://schemas.openxmlformats.org/officeDocument/2006/relationships/image" Target="media/image5057.png"/><Relationship Id="rId1306" Type="http://schemas.openxmlformats.org/officeDocument/2006/relationships/oleObject" Target="embeddings/oleObject705.bin"/><Relationship Id="rId13059" Type="http://schemas.openxmlformats.org/officeDocument/2006/relationships/oleObject" Target="embeddings/oleObject8001.bin"/><Relationship Id="rId13058" Type="http://schemas.openxmlformats.org/officeDocument/2006/relationships/oleObject" Target="embeddings/oleObject8000.bin"/><Relationship Id="rId13057" Type="http://schemas.openxmlformats.org/officeDocument/2006/relationships/oleObject" Target="embeddings/oleObject7999.bin"/><Relationship Id="rId13056" Type="http://schemas.openxmlformats.org/officeDocument/2006/relationships/oleObject" Target="embeddings/oleObject7998.bin"/><Relationship Id="rId13055" Type="http://schemas.openxmlformats.org/officeDocument/2006/relationships/oleObject" Target="embeddings/oleObject7997.bin"/><Relationship Id="rId13054" Type="http://schemas.openxmlformats.org/officeDocument/2006/relationships/oleObject" Target="embeddings/oleObject7996.bin"/><Relationship Id="rId13053" Type="http://schemas.openxmlformats.org/officeDocument/2006/relationships/image" Target="media/image5056.wmf"/><Relationship Id="rId13052" Type="http://schemas.openxmlformats.org/officeDocument/2006/relationships/oleObject" Target="embeddings/oleObject7995.bin"/><Relationship Id="rId13051" Type="http://schemas.openxmlformats.org/officeDocument/2006/relationships/image" Target="media/image5055.wmf"/><Relationship Id="rId13050" Type="http://schemas.openxmlformats.org/officeDocument/2006/relationships/oleObject" Target="embeddings/oleObject7994.bin"/><Relationship Id="rId1305" Type="http://schemas.openxmlformats.org/officeDocument/2006/relationships/image" Target="media/image599.wmf"/><Relationship Id="rId13049" Type="http://schemas.openxmlformats.org/officeDocument/2006/relationships/image" Target="media/image5054.wmf"/><Relationship Id="rId13048" Type="http://schemas.openxmlformats.org/officeDocument/2006/relationships/oleObject" Target="embeddings/oleObject7993.bin"/><Relationship Id="rId13047" Type="http://schemas.openxmlformats.org/officeDocument/2006/relationships/image" Target="media/image5053.wmf"/><Relationship Id="rId13046" Type="http://schemas.openxmlformats.org/officeDocument/2006/relationships/oleObject" Target="embeddings/oleObject7992.bin"/><Relationship Id="rId13045" Type="http://schemas.openxmlformats.org/officeDocument/2006/relationships/oleObject" Target="embeddings/oleObject7991.bin"/><Relationship Id="rId13044" Type="http://schemas.openxmlformats.org/officeDocument/2006/relationships/image" Target="media/image5052.wmf"/><Relationship Id="rId13043" Type="http://schemas.openxmlformats.org/officeDocument/2006/relationships/oleObject" Target="embeddings/oleObject7990.bin"/><Relationship Id="rId13042" Type="http://schemas.openxmlformats.org/officeDocument/2006/relationships/image" Target="media/image5051.wmf"/><Relationship Id="rId13041" Type="http://schemas.openxmlformats.org/officeDocument/2006/relationships/oleObject" Target="embeddings/oleObject7989.bin"/><Relationship Id="rId13040" Type="http://schemas.openxmlformats.org/officeDocument/2006/relationships/image" Target="media/image5050.wmf"/><Relationship Id="rId1304" Type="http://schemas.openxmlformats.org/officeDocument/2006/relationships/oleObject" Target="embeddings/oleObject704.bin"/><Relationship Id="rId13039" Type="http://schemas.openxmlformats.org/officeDocument/2006/relationships/oleObject" Target="embeddings/oleObject7988.bin"/><Relationship Id="rId13038" Type="http://schemas.openxmlformats.org/officeDocument/2006/relationships/oleObject" Target="embeddings/oleObject7987.bin"/><Relationship Id="rId13037" Type="http://schemas.openxmlformats.org/officeDocument/2006/relationships/image" Target="media/image5049.wmf"/><Relationship Id="rId13036" Type="http://schemas.openxmlformats.org/officeDocument/2006/relationships/oleObject" Target="embeddings/oleObject7986.bin"/><Relationship Id="rId13035" Type="http://schemas.openxmlformats.org/officeDocument/2006/relationships/oleObject" Target="embeddings/oleObject7985.bin"/><Relationship Id="rId13034" Type="http://schemas.openxmlformats.org/officeDocument/2006/relationships/image" Target="media/image5048.wmf"/><Relationship Id="rId13033" Type="http://schemas.openxmlformats.org/officeDocument/2006/relationships/oleObject" Target="embeddings/oleObject7984.bin"/><Relationship Id="rId13032" Type="http://schemas.openxmlformats.org/officeDocument/2006/relationships/oleObject" Target="embeddings/oleObject7983.bin"/><Relationship Id="rId13031" Type="http://schemas.openxmlformats.org/officeDocument/2006/relationships/oleObject" Target="embeddings/oleObject7982.bin"/><Relationship Id="rId13030" Type="http://schemas.openxmlformats.org/officeDocument/2006/relationships/oleObject" Target="embeddings/oleObject7981.bin"/><Relationship Id="rId1303" Type="http://schemas.openxmlformats.org/officeDocument/2006/relationships/oleObject" Target="embeddings/oleObject703.bin"/><Relationship Id="rId13029" Type="http://schemas.openxmlformats.org/officeDocument/2006/relationships/oleObject" Target="embeddings/oleObject7980.bin"/><Relationship Id="rId13028" Type="http://schemas.openxmlformats.org/officeDocument/2006/relationships/oleObject" Target="embeddings/oleObject7979.bin"/><Relationship Id="rId13027" Type="http://schemas.openxmlformats.org/officeDocument/2006/relationships/oleObject" Target="embeddings/oleObject7978.bin"/><Relationship Id="rId13026" Type="http://schemas.openxmlformats.org/officeDocument/2006/relationships/oleObject" Target="embeddings/oleObject7977.bin"/><Relationship Id="rId13025" Type="http://schemas.openxmlformats.org/officeDocument/2006/relationships/oleObject" Target="embeddings/oleObject7976.bin"/><Relationship Id="rId13024" Type="http://schemas.openxmlformats.org/officeDocument/2006/relationships/oleObject" Target="embeddings/oleObject7975.bin"/><Relationship Id="rId13023" Type="http://schemas.openxmlformats.org/officeDocument/2006/relationships/image" Target="media/image5047.wmf"/><Relationship Id="rId13022" Type="http://schemas.openxmlformats.org/officeDocument/2006/relationships/oleObject" Target="embeddings/oleObject7974.bin"/><Relationship Id="rId13021" Type="http://schemas.openxmlformats.org/officeDocument/2006/relationships/image" Target="media/image5046.wmf"/><Relationship Id="rId13020" Type="http://schemas.openxmlformats.org/officeDocument/2006/relationships/oleObject" Target="embeddings/oleObject7973.bin"/><Relationship Id="rId1302" Type="http://schemas.openxmlformats.org/officeDocument/2006/relationships/image" Target="media/image598.wmf"/><Relationship Id="rId13019" Type="http://schemas.openxmlformats.org/officeDocument/2006/relationships/oleObject" Target="embeddings/oleObject7972.bin"/><Relationship Id="rId13018" Type="http://schemas.openxmlformats.org/officeDocument/2006/relationships/oleObject" Target="embeddings/oleObject7971.bin"/><Relationship Id="rId13017" Type="http://schemas.openxmlformats.org/officeDocument/2006/relationships/oleObject" Target="embeddings/oleObject7970.bin"/><Relationship Id="rId13016" Type="http://schemas.openxmlformats.org/officeDocument/2006/relationships/oleObject" Target="embeddings/oleObject7969.bin"/><Relationship Id="rId13015" Type="http://schemas.openxmlformats.org/officeDocument/2006/relationships/oleObject" Target="embeddings/oleObject7968.bin"/><Relationship Id="rId13014" Type="http://schemas.openxmlformats.org/officeDocument/2006/relationships/image" Target="media/image5045.wmf"/><Relationship Id="rId13013" Type="http://schemas.openxmlformats.org/officeDocument/2006/relationships/oleObject" Target="embeddings/oleObject7967.bin"/><Relationship Id="rId13012" Type="http://schemas.openxmlformats.org/officeDocument/2006/relationships/oleObject" Target="embeddings/oleObject7966.bin"/><Relationship Id="rId13011" Type="http://schemas.openxmlformats.org/officeDocument/2006/relationships/image" Target="media/image5044.wmf"/><Relationship Id="rId13010" Type="http://schemas.openxmlformats.org/officeDocument/2006/relationships/oleObject" Target="embeddings/oleObject7965.bin"/><Relationship Id="rId1301" Type="http://schemas.openxmlformats.org/officeDocument/2006/relationships/oleObject" Target="embeddings/oleObject702.bin"/><Relationship Id="rId13009" Type="http://schemas.openxmlformats.org/officeDocument/2006/relationships/oleObject" Target="embeddings/oleObject7964.bin"/><Relationship Id="rId13008" Type="http://schemas.openxmlformats.org/officeDocument/2006/relationships/image" Target="media/image5043.png"/><Relationship Id="rId13007" Type="http://schemas.openxmlformats.org/officeDocument/2006/relationships/oleObject" Target="embeddings/oleObject7963.bin"/><Relationship Id="rId13006" Type="http://schemas.openxmlformats.org/officeDocument/2006/relationships/image" Target="media/image5042.wmf"/><Relationship Id="rId13005" Type="http://schemas.openxmlformats.org/officeDocument/2006/relationships/oleObject" Target="embeddings/oleObject7962.bin"/><Relationship Id="rId13004" Type="http://schemas.openxmlformats.org/officeDocument/2006/relationships/image" Target="media/image5041.wmf"/><Relationship Id="rId13003" Type="http://schemas.openxmlformats.org/officeDocument/2006/relationships/oleObject" Target="embeddings/oleObject7961.bin"/><Relationship Id="rId13002" Type="http://schemas.openxmlformats.org/officeDocument/2006/relationships/image" Target="media/image5040.wmf"/><Relationship Id="rId13001" Type="http://schemas.openxmlformats.org/officeDocument/2006/relationships/oleObject" Target="embeddings/oleObject7960.bin"/><Relationship Id="rId13000" Type="http://schemas.openxmlformats.org/officeDocument/2006/relationships/image" Target="media/image5039.wmf"/><Relationship Id="rId1300" Type="http://schemas.openxmlformats.org/officeDocument/2006/relationships/image" Target="media/image597.wmf"/><Relationship Id="rId130" Type="http://schemas.openxmlformats.org/officeDocument/2006/relationships/image" Target="media/image66.wmf"/><Relationship Id="rId13" Type="http://schemas.openxmlformats.org/officeDocument/2006/relationships/oleObject" Target="embeddings/oleObject3.bin"/><Relationship Id="rId12999" Type="http://schemas.openxmlformats.org/officeDocument/2006/relationships/oleObject" Target="embeddings/oleObject7959.bin"/><Relationship Id="rId12998" Type="http://schemas.openxmlformats.org/officeDocument/2006/relationships/image" Target="media/image5038.wmf"/><Relationship Id="rId12997" Type="http://schemas.openxmlformats.org/officeDocument/2006/relationships/oleObject" Target="embeddings/oleObject7958.bin"/><Relationship Id="rId12996" Type="http://schemas.openxmlformats.org/officeDocument/2006/relationships/image" Target="media/image5037.wmf"/><Relationship Id="rId12995" Type="http://schemas.openxmlformats.org/officeDocument/2006/relationships/oleObject" Target="embeddings/oleObject7957.bin"/><Relationship Id="rId12994" Type="http://schemas.openxmlformats.org/officeDocument/2006/relationships/image" Target="media/image5036.wmf"/><Relationship Id="rId12993" Type="http://schemas.openxmlformats.org/officeDocument/2006/relationships/oleObject" Target="embeddings/oleObject7956.bin"/><Relationship Id="rId12992" Type="http://schemas.openxmlformats.org/officeDocument/2006/relationships/image" Target="media/image5035.wmf"/><Relationship Id="rId12991" Type="http://schemas.openxmlformats.org/officeDocument/2006/relationships/oleObject" Target="embeddings/oleObject7955.bin"/><Relationship Id="rId12990" Type="http://schemas.openxmlformats.org/officeDocument/2006/relationships/image" Target="media/image5034.wmf"/><Relationship Id="rId1299" Type="http://schemas.openxmlformats.org/officeDocument/2006/relationships/oleObject" Target="embeddings/oleObject701.bin"/><Relationship Id="rId12989" Type="http://schemas.openxmlformats.org/officeDocument/2006/relationships/oleObject" Target="embeddings/oleObject7954.bin"/><Relationship Id="rId12988" Type="http://schemas.openxmlformats.org/officeDocument/2006/relationships/image" Target="media/image5033.png"/><Relationship Id="rId12987" Type="http://schemas.openxmlformats.org/officeDocument/2006/relationships/oleObject" Target="embeddings/oleObject7953.bin"/><Relationship Id="rId12986" Type="http://schemas.openxmlformats.org/officeDocument/2006/relationships/image" Target="media/image5032.wmf"/><Relationship Id="rId12985" Type="http://schemas.openxmlformats.org/officeDocument/2006/relationships/oleObject" Target="embeddings/oleObject7952.bin"/><Relationship Id="rId12984" Type="http://schemas.openxmlformats.org/officeDocument/2006/relationships/image" Target="media/image5031.wmf"/><Relationship Id="rId12983" Type="http://schemas.openxmlformats.org/officeDocument/2006/relationships/oleObject" Target="embeddings/oleObject7951.bin"/><Relationship Id="rId12982" Type="http://schemas.openxmlformats.org/officeDocument/2006/relationships/oleObject" Target="embeddings/oleObject7950.bin"/><Relationship Id="rId12981" Type="http://schemas.openxmlformats.org/officeDocument/2006/relationships/oleObject" Target="embeddings/oleObject7949.bin"/><Relationship Id="rId12980" Type="http://schemas.openxmlformats.org/officeDocument/2006/relationships/oleObject" Target="embeddings/oleObject7948.bin"/><Relationship Id="rId1298" Type="http://schemas.openxmlformats.org/officeDocument/2006/relationships/image" Target="media/image596.wmf"/><Relationship Id="rId12979" Type="http://schemas.openxmlformats.org/officeDocument/2006/relationships/oleObject" Target="embeddings/oleObject7947.bin"/><Relationship Id="rId12978" Type="http://schemas.openxmlformats.org/officeDocument/2006/relationships/oleObject" Target="embeddings/oleObject7946.bin"/><Relationship Id="rId12977" Type="http://schemas.openxmlformats.org/officeDocument/2006/relationships/image" Target="media/image5030.wmf"/><Relationship Id="rId12976" Type="http://schemas.openxmlformats.org/officeDocument/2006/relationships/oleObject" Target="embeddings/oleObject7945.bin"/><Relationship Id="rId12975" Type="http://schemas.openxmlformats.org/officeDocument/2006/relationships/image" Target="media/image5029.wmf"/><Relationship Id="rId12974" Type="http://schemas.openxmlformats.org/officeDocument/2006/relationships/oleObject" Target="embeddings/oleObject7944.bin"/><Relationship Id="rId12973" Type="http://schemas.openxmlformats.org/officeDocument/2006/relationships/oleObject" Target="embeddings/oleObject7943.bin"/><Relationship Id="rId12972" Type="http://schemas.openxmlformats.org/officeDocument/2006/relationships/image" Target="media/image5028.wmf"/><Relationship Id="rId12971" Type="http://schemas.openxmlformats.org/officeDocument/2006/relationships/oleObject" Target="embeddings/oleObject7942.bin"/><Relationship Id="rId12970" Type="http://schemas.openxmlformats.org/officeDocument/2006/relationships/image" Target="media/image5027.wmf"/><Relationship Id="rId1297" Type="http://schemas.openxmlformats.org/officeDocument/2006/relationships/oleObject" Target="embeddings/oleObject700.bin"/><Relationship Id="rId12969" Type="http://schemas.openxmlformats.org/officeDocument/2006/relationships/oleObject" Target="embeddings/oleObject7941.bin"/><Relationship Id="rId12968" Type="http://schemas.openxmlformats.org/officeDocument/2006/relationships/image" Target="media/image5026.wmf"/><Relationship Id="rId12967" Type="http://schemas.openxmlformats.org/officeDocument/2006/relationships/oleObject" Target="embeddings/oleObject7940.bin"/><Relationship Id="rId12966" Type="http://schemas.openxmlformats.org/officeDocument/2006/relationships/image" Target="media/image5025.png"/><Relationship Id="rId12965" Type="http://schemas.openxmlformats.org/officeDocument/2006/relationships/image" Target="media/image5024.wmf"/><Relationship Id="rId12964" Type="http://schemas.openxmlformats.org/officeDocument/2006/relationships/oleObject" Target="embeddings/oleObject7939.bin"/><Relationship Id="rId12963" Type="http://schemas.openxmlformats.org/officeDocument/2006/relationships/image" Target="media/image5023.wmf"/><Relationship Id="rId12962" Type="http://schemas.openxmlformats.org/officeDocument/2006/relationships/oleObject" Target="embeddings/oleObject7938.bin"/><Relationship Id="rId12961" Type="http://schemas.openxmlformats.org/officeDocument/2006/relationships/oleObject" Target="embeddings/oleObject7937.bin"/><Relationship Id="rId12960" Type="http://schemas.openxmlformats.org/officeDocument/2006/relationships/image" Target="media/image5022.wmf"/><Relationship Id="rId1296" Type="http://schemas.openxmlformats.org/officeDocument/2006/relationships/oleObject" Target="embeddings/oleObject699.bin"/><Relationship Id="rId12959" Type="http://schemas.openxmlformats.org/officeDocument/2006/relationships/oleObject" Target="embeddings/oleObject7936.bin"/><Relationship Id="rId12958" Type="http://schemas.openxmlformats.org/officeDocument/2006/relationships/image" Target="media/image5021.wmf"/><Relationship Id="rId12957" Type="http://schemas.openxmlformats.org/officeDocument/2006/relationships/oleObject" Target="embeddings/oleObject7935.bin"/><Relationship Id="rId12956" Type="http://schemas.openxmlformats.org/officeDocument/2006/relationships/oleObject" Target="embeddings/oleObject7934.bin"/><Relationship Id="rId12955" Type="http://schemas.openxmlformats.org/officeDocument/2006/relationships/oleObject" Target="embeddings/oleObject7933.bin"/><Relationship Id="rId12954" Type="http://schemas.openxmlformats.org/officeDocument/2006/relationships/oleObject" Target="embeddings/oleObject7932.bin"/><Relationship Id="rId12953" Type="http://schemas.openxmlformats.org/officeDocument/2006/relationships/image" Target="media/image5020.wmf"/><Relationship Id="rId12952" Type="http://schemas.openxmlformats.org/officeDocument/2006/relationships/oleObject" Target="embeddings/oleObject7931.bin"/><Relationship Id="rId12951" Type="http://schemas.openxmlformats.org/officeDocument/2006/relationships/image" Target="media/image5019.wmf"/><Relationship Id="rId12950" Type="http://schemas.openxmlformats.org/officeDocument/2006/relationships/oleObject" Target="embeddings/oleObject7930.bin"/><Relationship Id="rId1295" Type="http://schemas.openxmlformats.org/officeDocument/2006/relationships/image" Target="media/image595.wmf"/><Relationship Id="rId12949" Type="http://schemas.openxmlformats.org/officeDocument/2006/relationships/image" Target="media/image5018.wmf"/><Relationship Id="rId12948" Type="http://schemas.openxmlformats.org/officeDocument/2006/relationships/oleObject" Target="embeddings/oleObject7929.bin"/><Relationship Id="rId12947" Type="http://schemas.openxmlformats.org/officeDocument/2006/relationships/image" Target="media/image5017.wmf"/><Relationship Id="rId12946" Type="http://schemas.openxmlformats.org/officeDocument/2006/relationships/oleObject" Target="embeddings/oleObject7928.bin"/><Relationship Id="rId12945" Type="http://schemas.openxmlformats.org/officeDocument/2006/relationships/image" Target="media/image5016.wmf"/><Relationship Id="rId12944" Type="http://schemas.openxmlformats.org/officeDocument/2006/relationships/oleObject" Target="embeddings/oleObject7927.bin"/><Relationship Id="rId12943" Type="http://schemas.openxmlformats.org/officeDocument/2006/relationships/image" Target="media/image5015.png"/><Relationship Id="rId12942" Type="http://schemas.openxmlformats.org/officeDocument/2006/relationships/image" Target="media/image5014.wmf"/><Relationship Id="rId12941" Type="http://schemas.openxmlformats.org/officeDocument/2006/relationships/oleObject" Target="embeddings/oleObject7926.bin"/><Relationship Id="rId12940" Type="http://schemas.openxmlformats.org/officeDocument/2006/relationships/image" Target="media/image5013.wmf"/><Relationship Id="rId1294" Type="http://schemas.openxmlformats.org/officeDocument/2006/relationships/oleObject" Target="embeddings/oleObject698.bin"/><Relationship Id="rId12939" Type="http://schemas.openxmlformats.org/officeDocument/2006/relationships/oleObject" Target="embeddings/oleObject7925.bin"/><Relationship Id="rId12938" Type="http://schemas.openxmlformats.org/officeDocument/2006/relationships/image" Target="media/image5012.png"/><Relationship Id="rId12937" Type="http://schemas.openxmlformats.org/officeDocument/2006/relationships/image" Target="media/image5011.png"/><Relationship Id="rId12936" Type="http://schemas.openxmlformats.org/officeDocument/2006/relationships/oleObject" Target="embeddings/oleObject7924.bin"/><Relationship Id="rId12935" Type="http://schemas.openxmlformats.org/officeDocument/2006/relationships/image" Target="media/image5010.wmf"/><Relationship Id="rId12934" Type="http://schemas.openxmlformats.org/officeDocument/2006/relationships/oleObject" Target="embeddings/oleObject7923.bin"/><Relationship Id="rId12933" Type="http://schemas.openxmlformats.org/officeDocument/2006/relationships/image" Target="media/image5009.wmf"/><Relationship Id="rId12932" Type="http://schemas.openxmlformats.org/officeDocument/2006/relationships/oleObject" Target="embeddings/oleObject7922.bin"/><Relationship Id="rId12931" Type="http://schemas.openxmlformats.org/officeDocument/2006/relationships/image" Target="media/image5008.wmf"/><Relationship Id="rId12930" Type="http://schemas.openxmlformats.org/officeDocument/2006/relationships/oleObject" Target="embeddings/oleObject7921.bin"/><Relationship Id="rId1293" Type="http://schemas.openxmlformats.org/officeDocument/2006/relationships/image" Target="media/image594.wmf"/><Relationship Id="rId12929" Type="http://schemas.openxmlformats.org/officeDocument/2006/relationships/image" Target="media/image5007.wmf"/><Relationship Id="rId12928" Type="http://schemas.openxmlformats.org/officeDocument/2006/relationships/oleObject" Target="embeddings/oleObject7920.bin"/><Relationship Id="rId12927" Type="http://schemas.openxmlformats.org/officeDocument/2006/relationships/image" Target="media/image5006.png"/><Relationship Id="rId12926" Type="http://schemas.openxmlformats.org/officeDocument/2006/relationships/oleObject" Target="embeddings/oleObject7919.bin"/><Relationship Id="rId12925" Type="http://schemas.openxmlformats.org/officeDocument/2006/relationships/oleObject" Target="embeddings/oleObject7918.bin"/><Relationship Id="rId12924" Type="http://schemas.openxmlformats.org/officeDocument/2006/relationships/image" Target="media/image5005.wmf"/><Relationship Id="rId12923" Type="http://schemas.openxmlformats.org/officeDocument/2006/relationships/oleObject" Target="embeddings/oleObject7917.bin"/><Relationship Id="rId12922" Type="http://schemas.openxmlformats.org/officeDocument/2006/relationships/oleObject" Target="embeddings/oleObject7916.bin"/><Relationship Id="rId12921" Type="http://schemas.openxmlformats.org/officeDocument/2006/relationships/oleObject" Target="embeddings/oleObject7915.bin"/><Relationship Id="rId12920" Type="http://schemas.openxmlformats.org/officeDocument/2006/relationships/oleObject" Target="embeddings/oleObject7914.bin"/><Relationship Id="rId1292" Type="http://schemas.openxmlformats.org/officeDocument/2006/relationships/oleObject" Target="embeddings/oleObject697.bin"/><Relationship Id="rId12919" Type="http://schemas.openxmlformats.org/officeDocument/2006/relationships/oleObject" Target="embeddings/oleObject7913.bin"/><Relationship Id="rId12918" Type="http://schemas.openxmlformats.org/officeDocument/2006/relationships/oleObject" Target="embeddings/oleObject7912.bin"/><Relationship Id="rId12917" Type="http://schemas.openxmlformats.org/officeDocument/2006/relationships/oleObject" Target="embeddings/oleObject7911.bin"/><Relationship Id="rId12916" Type="http://schemas.openxmlformats.org/officeDocument/2006/relationships/oleObject" Target="embeddings/oleObject7910.bin"/><Relationship Id="rId12915" Type="http://schemas.openxmlformats.org/officeDocument/2006/relationships/oleObject" Target="embeddings/oleObject7909.bin"/><Relationship Id="rId12914" Type="http://schemas.openxmlformats.org/officeDocument/2006/relationships/oleObject" Target="embeddings/oleObject7908.bin"/><Relationship Id="rId12913" Type="http://schemas.openxmlformats.org/officeDocument/2006/relationships/oleObject" Target="embeddings/oleObject7907.bin"/><Relationship Id="rId12912" Type="http://schemas.openxmlformats.org/officeDocument/2006/relationships/oleObject" Target="embeddings/oleObject7906.bin"/><Relationship Id="rId12911" Type="http://schemas.openxmlformats.org/officeDocument/2006/relationships/oleObject" Target="embeddings/oleObject7905.bin"/><Relationship Id="rId12910" Type="http://schemas.openxmlformats.org/officeDocument/2006/relationships/oleObject" Target="embeddings/oleObject7904.bin"/><Relationship Id="rId1291" Type="http://schemas.openxmlformats.org/officeDocument/2006/relationships/oleObject" Target="embeddings/oleObject696.bin"/><Relationship Id="rId12909" Type="http://schemas.openxmlformats.org/officeDocument/2006/relationships/oleObject" Target="embeddings/oleObject7903.bin"/><Relationship Id="rId12908" Type="http://schemas.openxmlformats.org/officeDocument/2006/relationships/oleObject" Target="embeddings/oleObject7902.bin"/><Relationship Id="rId12907" Type="http://schemas.openxmlformats.org/officeDocument/2006/relationships/oleObject" Target="embeddings/oleObject7901.bin"/><Relationship Id="rId12906" Type="http://schemas.openxmlformats.org/officeDocument/2006/relationships/oleObject" Target="embeddings/oleObject7900.bin"/><Relationship Id="rId12905" Type="http://schemas.openxmlformats.org/officeDocument/2006/relationships/image" Target="media/image5004.wmf"/><Relationship Id="rId12904" Type="http://schemas.openxmlformats.org/officeDocument/2006/relationships/oleObject" Target="embeddings/oleObject7899.bin"/><Relationship Id="rId12903" Type="http://schemas.openxmlformats.org/officeDocument/2006/relationships/oleObject" Target="embeddings/oleObject7898.bin"/><Relationship Id="rId12902" Type="http://schemas.openxmlformats.org/officeDocument/2006/relationships/oleObject" Target="embeddings/oleObject7897.bin"/><Relationship Id="rId12901" Type="http://schemas.openxmlformats.org/officeDocument/2006/relationships/image" Target="media/image5003.wmf"/><Relationship Id="rId12900" Type="http://schemas.openxmlformats.org/officeDocument/2006/relationships/oleObject" Target="embeddings/oleObject7896.bin"/><Relationship Id="rId1290" Type="http://schemas.openxmlformats.org/officeDocument/2006/relationships/image" Target="media/image593.wmf"/><Relationship Id="rId129" Type="http://schemas.openxmlformats.org/officeDocument/2006/relationships/oleObject" Target="embeddings/oleObject62.bin"/><Relationship Id="rId12899" Type="http://schemas.openxmlformats.org/officeDocument/2006/relationships/oleObject" Target="embeddings/oleObject7895.bin"/><Relationship Id="rId12898" Type="http://schemas.openxmlformats.org/officeDocument/2006/relationships/oleObject" Target="embeddings/oleObject7894.bin"/><Relationship Id="rId12897" Type="http://schemas.openxmlformats.org/officeDocument/2006/relationships/oleObject" Target="embeddings/oleObject7893.bin"/><Relationship Id="rId12896" Type="http://schemas.openxmlformats.org/officeDocument/2006/relationships/oleObject" Target="embeddings/oleObject7892.bin"/><Relationship Id="rId12895" Type="http://schemas.openxmlformats.org/officeDocument/2006/relationships/oleObject" Target="embeddings/oleObject7891.bin"/><Relationship Id="rId12894" Type="http://schemas.openxmlformats.org/officeDocument/2006/relationships/oleObject" Target="embeddings/oleObject7890.bin"/><Relationship Id="rId12893" Type="http://schemas.openxmlformats.org/officeDocument/2006/relationships/oleObject" Target="embeddings/oleObject7889.bin"/><Relationship Id="rId12892" Type="http://schemas.openxmlformats.org/officeDocument/2006/relationships/oleObject" Target="embeddings/oleObject7888.bin"/><Relationship Id="rId12891" Type="http://schemas.openxmlformats.org/officeDocument/2006/relationships/oleObject" Target="embeddings/oleObject7887.bin"/><Relationship Id="rId12890" Type="http://schemas.openxmlformats.org/officeDocument/2006/relationships/oleObject" Target="embeddings/oleObject7886.bin"/><Relationship Id="rId1289" Type="http://schemas.openxmlformats.org/officeDocument/2006/relationships/oleObject" Target="embeddings/oleObject695.bin"/><Relationship Id="rId12889" Type="http://schemas.openxmlformats.org/officeDocument/2006/relationships/image" Target="media/image5002.wmf"/><Relationship Id="rId12888" Type="http://schemas.openxmlformats.org/officeDocument/2006/relationships/oleObject" Target="embeddings/oleObject7885.bin"/><Relationship Id="rId12887" Type="http://schemas.openxmlformats.org/officeDocument/2006/relationships/oleObject" Target="embeddings/oleObject7884.bin"/><Relationship Id="rId12886" Type="http://schemas.openxmlformats.org/officeDocument/2006/relationships/image" Target="media/image5001.wmf"/><Relationship Id="rId12885" Type="http://schemas.openxmlformats.org/officeDocument/2006/relationships/oleObject" Target="embeddings/oleObject7883.bin"/><Relationship Id="rId12884" Type="http://schemas.openxmlformats.org/officeDocument/2006/relationships/image" Target="media/image5000.wmf"/><Relationship Id="rId12883" Type="http://schemas.openxmlformats.org/officeDocument/2006/relationships/oleObject" Target="embeddings/oleObject7882.bin"/><Relationship Id="rId12882" Type="http://schemas.openxmlformats.org/officeDocument/2006/relationships/image" Target="media/image4999.wmf"/><Relationship Id="rId12881" Type="http://schemas.openxmlformats.org/officeDocument/2006/relationships/oleObject" Target="embeddings/oleObject7881.bin"/><Relationship Id="rId12880" Type="http://schemas.openxmlformats.org/officeDocument/2006/relationships/oleObject" Target="embeddings/oleObject7880.bin"/><Relationship Id="rId1288" Type="http://schemas.openxmlformats.org/officeDocument/2006/relationships/image" Target="media/image592.wmf"/><Relationship Id="rId12879" Type="http://schemas.openxmlformats.org/officeDocument/2006/relationships/oleObject" Target="embeddings/oleObject7879.bin"/><Relationship Id="rId12878" Type="http://schemas.openxmlformats.org/officeDocument/2006/relationships/image" Target="media/image4998.wmf"/><Relationship Id="rId12877" Type="http://schemas.openxmlformats.org/officeDocument/2006/relationships/oleObject" Target="embeddings/oleObject7878.bin"/><Relationship Id="rId12876" Type="http://schemas.openxmlformats.org/officeDocument/2006/relationships/oleObject" Target="embeddings/oleObject7877.bin"/><Relationship Id="rId12875" Type="http://schemas.openxmlformats.org/officeDocument/2006/relationships/oleObject" Target="embeddings/oleObject7876.bin"/><Relationship Id="rId12874" Type="http://schemas.openxmlformats.org/officeDocument/2006/relationships/oleObject" Target="embeddings/oleObject7875.bin"/><Relationship Id="rId12873" Type="http://schemas.openxmlformats.org/officeDocument/2006/relationships/image" Target="media/image4997.wmf"/><Relationship Id="rId12872" Type="http://schemas.openxmlformats.org/officeDocument/2006/relationships/oleObject" Target="embeddings/oleObject7874.bin"/><Relationship Id="rId12871" Type="http://schemas.openxmlformats.org/officeDocument/2006/relationships/image" Target="media/image4996.wmf"/><Relationship Id="rId12870" Type="http://schemas.openxmlformats.org/officeDocument/2006/relationships/oleObject" Target="embeddings/oleObject7873.bin"/><Relationship Id="rId1287" Type="http://schemas.openxmlformats.org/officeDocument/2006/relationships/oleObject" Target="embeddings/oleObject694.bin"/><Relationship Id="rId12869" Type="http://schemas.openxmlformats.org/officeDocument/2006/relationships/image" Target="media/image4995.wmf"/><Relationship Id="rId12868" Type="http://schemas.openxmlformats.org/officeDocument/2006/relationships/oleObject" Target="embeddings/oleObject7872.bin"/><Relationship Id="rId12867" Type="http://schemas.openxmlformats.org/officeDocument/2006/relationships/image" Target="media/image4994.wmf"/><Relationship Id="rId12866" Type="http://schemas.openxmlformats.org/officeDocument/2006/relationships/oleObject" Target="embeddings/oleObject7871.bin"/><Relationship Id="rId12865" Type="http://schemas.openxmlformats.org/officeDocument/2006/relationships/oleObject" Target="embeddings/oleObject7870.bin"/><Relationship Id="rId12864" Type="http://schemas.openxmlformats.org/officeDocument/2006/relationships/image" Target="media/image4993.png"/><Relationship Id="rId12863" Type="http://schemas.openxmlformats.org/officeDocument/2006/relationships/oleObject" Target="embeddings/oleObject7869.bin"/><Relationship Id="rId12862" Type="http://schemas.openxmlformats.org/officeDocument/2006/relationships/oleObject" Target="embeddings/oleObject7868.bin"/><Relationship Id="rId12861" Type="http://schemas.openxmlformats.org/officeDocument/2006/relationships/image" Target="media/image4992.wmf"/><Relationship Id="rId12860" Type="http://schemas.openxmlformats.org/officeDocument/2006/relationships/oleObject" Target="embeddings/oleObject7867.bin"/><Relationship Id="rId1286" Type="http://schemas.openxmlformats.org/officeDocument/2006/relationships/image" Target="media/image591.wmf"/><Relationship Id="rId12859" Type="http://schemas.openxmlformats.org/officeDocument/2006/relationships/image" Target="media/image4991.wmf"/><Relationship Id="rId12858" Type="http://schemas.openxmlformats.org/officeDocument/2006/relationships/oleObject" Target="embeddings/oleObject7866.bin"/><Relationship Id="rId12857" Type="http://schemas.openxmlformats.org/officeDocument/2006/relationships/oleObject" Target="embeddings/oleObject7865.bin"/><Relationship Id="rId12856" Type="http://schemas.openxmlformats.org/officeDocument/2006/relationships/oleObject" Target="embeddings/oleObject7864.bin"/><Relationship Id="rId12855" Type="http://schemas.openxmlformats.org/officeDocument/2006/relationships/oleObject" Target="embeddings/oleObject7863.bin"/><Relationship Id="rId12854" Type="http://schemas.openxmlformats.org/officeDocument/2006/relationships/image" Target="media/image4990.png"/><Relationship Id="rId12853" Type="http://schemas.openxmlformats.org/officeDocument/2006/relationships/image" Target="media/image4989.wmf"/><Relationship Id="rId12852" Type="http://schemas.openxmlformats.org/officeDocument/2006/relationships/oleObject" Target="embeddings/oleObject7862.bin"/><Relationship Id="rId12851" Type="http://schemas.openxmlformats.org/officeDocument/2006/relationships/image" Target="media/image4988.wmf"/><Relationship Id="rId12850" Type="http://schemas.openxmlformats.org/officeDocument/2006/relationships/oleObject" Target="embeddings/oleObject7861.bin"/><Relationship Id="rId1285" Type="http://schemas.openxmlformats.org/officeDocument/2006/relationships/oleObject" Target="embeddings/oleObject693.bin"/><Relationship Id="rId12849" Type="http://schemas.openxmlformats.org/officeDocument/2006/relationships/image" Target="media/image4987.wmf"/><Relationship Id="rId12848" Type="http://schemas.openxmlformats.org/officeDocument/2006/relationships/oleObject" Target="embeddings/oleObject7860.bin"/><Relationship Id="rId12847" Type="http://schemas.openxmlformats.org/officeDocument/2006/relationships/image" Target="media/image4986.wmf"/><Relationship Id="rId12846" Type="http://schemas.openxmlformats.org/officeDocument/2006/relationships/oleObject" Target="embeddings/oleObject7859.bin"/><Relationship Id="rId12845" Type="http://schemas.openxmlformats.org/officeDocument/2006/relationships/image" Target="media/image4985.wmf"/><Relationship Id="rId12844" Type="http://schemas.openxmlformats.org/officeDocument/2006/relationships/oleObject" Target="embeddings/oleObject7858.bin"/><Relationship Id="rId12843" Type="http://schemas.openxmlformats.org/officeDocument/2006/relationships/image" Target="media/image4984.wmf"/><Relationship Id="rId12842" Type="http://schemas.openxmlformats.org/officeDocument/2006/relationships/oleObject" Target="embeddings/oleObject7857.bin"/><Relationship Id="rId12841" Type="http://schemas.openxmlformats.org/officeDocument/2006/relationships/image" Target="media/image4983.wmf"/><Relationship Id="rId12840" Type="http://schemas.openxmlformats.org/officeDocument/2006/relationships/oleObject" Target="embeddings/oleObject7856.bin"/><Relationship Id="rId1284" Type="http://schemas.openxmlformats.org/officeDocument/2006/relationships/image" Target="media/image590.wmf"/><Relationship Id="rId12839" Type="http://schemas.openxmlformats.org/officeDocument/2006/relationships/image" Target="media/image4982.wmf"/><Relationship Id="rId12838" Type="http://schemas.openxmlformats.org/officeDocument/2006/relationships/oleObject" Target="embeddings/oleObject7855.bin"/><Relationship Id="rId12837" Type="http://schemas.openxmlformats.org/officeDocument/2006/relationships/image" Target="media/image4981.wmf"/><Relationship Id="rId12836" Type="http://schemas.openxmlformats.org/officeDocument/2006/relationships/oleObject" Target="embeddings/oleObject7854.bin"/><Relationship Id="rId12835" Type="http://schemas.openxmlformats.org/officeDocument/2006/relationships/image" Target="media/image4980.png"/><Relationship Id="rId12834" Type="http://schemas.openxmlformats.org/officeDocument/2006/relationships/image" Target="media/image4979.wmf"/><Relationship Id="rId12833" Type="http://schemas.openxmlformats.org/officeDocument/2006/relationships/oleObject" Target="embeddings/oleObject7853.bin"/><Relationship Id="rId12832" Type="http://schemas.openxmlformats.org/officeDocument/2006/relationships/image" Target="media/image4978.png"/><Relationship Id="rId12831" Type="http://schemas.openxmlformats.org/officeDocument/2006/relationships/oleObject" Target="embeddings/oleObject7852.bin"/><Relationship Id="rId12830" Type="http://schemas.openxmlformats.org/officeDocument/2006/relationships/image" Target="media/image4977.png"/><Relationship Id="rId1283" Type="http://schemas.openxmlformats.org/officeDocument/2006/relationships/oleObject" Target="embeddings/oleObject692.bin"/><Relationship Id="rId12829" Type="http://schemas.openxmlformats.org/officeDocument/2006/relationships/oleObject" Target="embeddings/oleObject7851.bin"/><Relationship Id="rId12828" Type="http://schemas.openxmlformats.org/officeDocument/2006/relationships/image" Target="media/image4976.wmf"/><Relationship Id="rId12827" Type="http://schemas.openxmlformats.org/officeDocument/2006/relationships/oleObject" Target="embeddings/oleObject7850.bin"/><Relationship Id="rId12826" Type="http://schemas.openxmlformats.org/officeDocument/2006/relationships/image" Target="media/image4975.wmf"/><Relationship Id="rId12825" Type="http://schemas.openxmlformats.org/officeDocument/2006/relationships/oleObject" Target="embeddings/oleObject7849.bin"/><Relationship Id="rId12824" Type="http://schemas.openxmlformats.org/officeDocument/2006/relationships/image" Target="media/image4974.wmf"/><Relationship Id="rId12823" Type="http://schemas.openxmlformats.org/officeDocument/2006/relationships/oleObject" Target="embeddings/oleObject7848.bin"/><Relationship Id="rId12822" Type="http://schemas.openxmlformats.org/officeDocument/2006/relationships/image" Target="media/image4973.wmf"/><Relationship Id="rId12821" Type="http://schemas.openxmlformats.org/officeDocument/2006/relationships/oleObject" Target="embeddings/oleObject7847.bin"/><Relationship Id="rId12820" Type="http://schemas.openxmlformats.org/officeDocument/2006/relationships/image" Target="media/image4972.wmf"/><Relationship Id="rId1282" Type="http://schemas.openxmlformats.org/officeDocument/2006/relationships/oleObject" Target="embeddings/oleObject691.bin"/><Relationship Id="rId12819" Type="http://schemas.openxmlformats.org/officeDocument/2006/relationships/oleObject" Target="embeddings/oleObject7846.bin"/><Relationship Id="rId12818" Type="http://schemas.openxmlformats.org/officeDocument/2006/relationships/image" Target="media/image4971.wmf"/><Relationship Id="rId12817" Type="http://schemas.openxmlformats.org/officeDocument/2006/relationships/oleObject" Target="embeddings/oleObject7845.bin"/><Relationship Id="rId12816" Type="http://schemas.openxmlformats.org/officeDocument/2006/relationships/image" Target="media/image4970.wmf"/><Relationship Id="rId12815" Type="http://schemas.openxmlformats.org/officeDocument/2006/relationships/oleObject" Target="embeddings/oleObject7844.bin"/><Relationship Id="rId12814" Type="http://schemas.openxmlformats.org/officeDocument/2006/relationships/oleObject" Target="embeddings/oleObject7843.bin"/><Relationship Id="rId12813" Type="http://schemas.openxmlformats.org/officeDocument/2006/relationships/oleObject" Target="embeddings/oleObject7842.bin"/><Relationship Id="rId12812" Type="http://schemas.openxmlformats.org/officeDocument/2006/relationships/oleObject" Target="embeddings/oleObject7841.bin"/><Relationship Id="rId12811" Type="http://schemas.openxmlformats.org/officeDocument/2006/relationships/oleObject" Target="embeddings/oleObject7840.bin"/><Relationship Id="rId12810" Type="http://schemas.openxmlformats.org/officeDocument/2006/relationships/oleObject" Target="embeddings/oleObject7839.bin"/><Relationship Id="rId1281" Type="http://schemas.openxmlformats.org/officeDocument/2006/relationships/oleObject" Target="embeddings/oleObject690.bin"/><Relationship Id="rId12809" Type="http://schemas.openxmlformats.org/officeDocument/2006/relationships/oleObject" Target="embeddings/oleObject7838.bin"/><Relationship Id="rId12808" Type="http://schemas.openxmlformats.org/officeDocument/2006/relationships/oleObject" Target="embeddings/oleObject7837.bin"/><Relationship Id="rId12807" Type="http://schemas.openxmlformats.org/officeDocument/2006/relationships/oleObject" Target="embeddings/oleObject7836.bin"/><Relationship Id="rId12806" Type="http://schemas.openxmlformats.org/officeDocument/2006/relationships/oleObject" Target="embeddings/oleObject7835.bin"/><Relationship Id="rId12805" Type="http://schemas.openxmlformats.org/officeDocument/2006/relationships/image" Target="media/image4969.wmf"/><Relationship Id="rId12804" Type="http://schemas.openxmlformats.org/officeDocument/2006/relationships/oleObject" Target="embeddings/oleObject7834.bin"/><Relationship Id="rId12803" Type="http://schemas.openxmlformats.org/officeDocument/2006/relationships/oleObject" Target="embeddings/oleObject7833.bin"/><Relationship Id="rId12802" Type="http://schemas.openxmlformats.org/officeDocument/2006/relationships/oleObject" Target="embeddings/oleObject7832.bin"/><Relationship Id="rId12801" Type="http://schemas.openxmlformats.org/officeDocument/2006/relationships/oleObject" Target="embeddings/oleObject7831.bin"/><Relationship Id="rId12800" Type="http://schemas.openxmlformats.org/officeDocument/2006/relationships/oleObject" Target="embeddings/oleObject7830.bin"/><Relationship Id="rId1280" Type="http://schemas.openxmlformats.org/officeDocument/2006/relationships/image" Target="media/image589.wmf"/><Relationship Id="rId128" Type="http://schemas.openxmlformats.org/officeDocument/2006/relationships/image" Target="media/image65.wmf"/><Relationship Id="rId12799" Type="http://schemas.openxmlformats.org/officeDocument/2006/relationships/oleObject" Target="embeddings/oleObject7829.bin"/><Relationship Id="rId12798" Type="http://schemas.openxmlformats.org/officeDocument/2006/relationships/oleObject" Target="embeddings/oleObject7828.bin"/><Relationship Id="rId12797" Type="http://schemas.openxmlformats.org/officeDocument/2006/relationships/oleObject" Target="embeddings/oleObject7827.bin"/><Relationship Id="rId12796" Type="http://schemas.openxmlformats.org/officeDocument/2006/relationships/oleObject" Target="embeddings/oleObject7826.bin"/><Relationship Id="rId12795" Type="http://schemas.openxmlformats.org/officeDocument/2006/relationships/oleObject" Target="embeddings/oleObject7825.bin"/><Relationship Id="rId12794" Type="http://schemas.openxmlformats.org/officeDocument/2006/relationships/oleObject" Target="embeddings/oleObject7824.bin"/><Relationship Id="rId12793" Type="http://schemas.openxmlformats.org/officeDocument/2006/relationships/image" Target="media/image4968.wmf"/><Relationship Id="rId12792" Type="http://schemas.openxmlformats.org/officeDocument/2006/relationships/oleObject" Target="embeddings/oleObject7823.bin"/><Relationship Id="rId12791" Type="http://schemas.openxmlformats.org/officeDocument/2006/relationships/oleObject" Target="embeddings/oleObject7822.bin"/><Relationship Id="rId12790" Type="http://schemas.openxmlformats.org/officeDocument/2006/relationships/oleObject" Target="embeddings/oleObject7821.bin"/><Relationship Id="rId1279" Type="http://schemas.openxmlformats.org/officeDocument/2006/relationships/oleObject" Target="embeddings/oleObject689.bin"/><Relationship Id="rId12789" Type="http://schemas.openxmlformats.org/officeDocument/2006/relationships/oleObject" Target="embeddings/oleObject7820.bin"/><Relationship Id="rId12788" Type="http://schemas.openxmlformats.org/officeDocument/2006/relationships/oleObject" Target="embeddings/oleObject7819.bin"/><Relationship Id="rId12787" Type="http://schemas.openxmlformats.org/officeDocument/2006/relationships/oleObject" Target="embeddings/oleObject7818.bin"/><Relationship Id="rId12786" Type="http://schemas.openxmlformats.org/officeDocument/2006/relationships/oleObject" Target="embeddings/oleObject7817.bin"/><Relationship Id="rId12785" Type="http://schemas.openxmlformats.org/officeDocument/2006/relationships/image" Target="media/image4967.wmf"/><Relationship Id="rId12784" Type="http://schemas.openxmlformats.org/officeDocument/2006/relationships/oleObject" Target="embeddings/oleObject7816.bin"/><Relationship Id="rId12783" Type="http://schemas.openxmlformats.org/officeDocument/2006/relationships/oleObject" Target="embeddings/oleObject7815.bin"/><Relationship Id="rId12782" Type="http://schemas.openxmlformats.org/officeDocument/2006/relationships/image" Target="media/image4966.wmf"/><Relationship Id="rId12781" Type="http://schemas.openxmlformats.org/officeDocument/2006/relationships/oleObject" Target="embeddings/oleObject7814.bin"/><Relationship Id="rId12780" Type="http://schemas.openxmlformats.org/officeDocument/2006/relationships/oleObject" Target="embeddings/oleObject7813.bin"/><Relationship Id="rId1278" Type="http://schemas.openxmlformats.org/officeDocument/2006/relationships/image" Target="media/image588.wmf"/><Relationship Id="rId12779" Type="http://schemas.openxmlformats.org/officeDocument/2006/relationships/oleObject" Target="embeddings/oleObject7812.bin"/><Relationship Id="rId12778" Type="http://schemas.openxmlformats.org/officeDocument/2006/relationships/image" Target="media/image4965.wmf"/><Relationship Id="rId12777" Type="http://schemas.openxmlformats.org/officeDocument/2006/relationships/oleObject" Target="embeddings/oleObject7811.bin"/><Relationship Id="rId12776" Type="http://schemas.openxmlformats.org/officeDocument/2006/relationships/oleObject" Target="embeddings/oleObject7810.bin"/><Relationship Id="rId12775" Type="http://schemas.openxmlformats.org/officeDocument/2006/relationships/image" Target="media/image4964.wmf"/><Relationship Id="rId12774" Type="http://schemas.openxmlformats.org/officeDocument/2006/relationships/oleObject" Target="embeddings/oleObject7809.bin"/><Relationship Id="rId12773" Type="http://schemas.openxmlformats.org/officeDocument/2006/relationships/oleObject" Target="embeddings/oleObject7808.bin"/><Relationship Id="rId12772" Type="http://schemas.openxmlformats.org/officeDocument/2006/relationships/image" Target="media/image4963.wmf"/><Relationship Id="rId12771" Type="http://schemas.openxmlformats.org/officeDocument/2006/relationships/oleObject" Target="embeddings/oleObject7807.bin"/><Relationship Id="rId12770" Type="http://schemas.openxmlformats.org/officeDocument/2006/relationships/image" Target="media/image4962.wmf"/><Relationship Id="rId1277" Type="http://schemas.openxmlformats.org/officeDocument/2006/relationships/oleObject" Target="embeddings/oleObject688.bin"/><Relationship Id="rId12769" Type="http://schemas.openxmlformats.org/officeDocument/2006/relationships/oleObject" Target="embeddings/oleObject7806.bin"/><Relationship Id="rId12768" Type="http://schemas.openxmlformats.org/officeDocument/2006/relationships/oleObject" Target="embeddings/oleObject7805.bin"/><Relationship Id="rId12767" Type="http://schemas.openxmlformats.org/officeDocument/2006/relationships/image" Target="media/image4961.wmf"/><Relationship Id="rId12766" Type="http://schemas.openxmlformats.org/officeDocument/2006/relationships/oleObject" Target="embeddings/oleObject7804.bin"/><Relationship Id="rId12765" Type="http://schemas.openxmlformats.org/officeDocument/2006/relationships/image" Target="media/image4960.wmf"/><Relationship Id="rId12764" Type="http://schemas.openxmlformats.org/officeDocument/2006/relationships/oleObject" Target="embeddings/oleObject7803.bin"/><Relationship Id="rId12763" Type="http://schemas.openxmlformats.org/officeDocument/2006/relationships/image" Target="media/image4959.wmf"/><Relationship Id="rId12762" Type="http://schemas.openxmlformats.org/officeDocument/2006/relationships/oleObject" Target="embeddings/oleObject7802.bin"/><Relationship Id="rId12761" Type="http://schemas.openxmlformats.org/officeDocument/2006/relationships/image" Target="media/image4958.wmf"/><Relationship Id="rId12760" Type="http://schemas.openxmlformats.org/officeDocument/2006/relationships/oleObject" Target="embeddings/oleObject7801.bin"/><Relationship Id="rId1276" Type="http://schemas.openxmlformats.org/officeDocument/2006/relationships/image" Target="media/image587.wmf"/><Relationship Id="rId12759" Type="http://schemas.openxmlformats.org/officeDocument/2006/relationships/image" Target="media/image4957.png"/><Relationship Id="rId12758" Type="http://schemas.openxmlformats.org/officeDocument/2006/relationships/oleObject" Target="embeddings/oleObject7800.bin"/><Relationship Id="rId12757" Type="http://schemas.openxmlformats.org/officeDocument/2006/relationships/oleObject" Target="embeddings/oleObject7799.bin"/><Relationship Id="rId12756" Type="http://schemas.openxmlformats.org/officeDocument/2006/relationships/oleObject" Target="embeddings/oleObject7798.bin"/><Relationship Id="rId12755" Type="http://schemas.openxmlformats.org/officeDocument/2006/relationships/image" Target="media/image4956.png"/><Relationship Id="rId12754" Type="http://schemas.openxmlformats.org/officeDocument/2006/relationships/oleObject" Target="embeddings/oleObject7797.bin"/><Relationship Id="rId12753" Type="http://schemas.openxmlformats.org/officeDocument/2006/relationships/oleObject" Target="embeddings/oleObject7796.bin"/><Relationship Id="rId12752" Type="http://schemas.openxmlformats.org/officeDocument/2006/relationships/oleObject" Target="embeddings/oleObject7795.bin"/><Relationship Id="rId12751" Type="http://schemas.openxmlformats.org/officeDocument/2006/relationships/oleObject" Target="embeddings/oleObject7794.bin"/><Relationship Id="rId12750" Type="http://schemas.openxmlformats.org/officeDocument/2006/relationships/oleObject" Target="embeddings/oleObject7793.bin"/><Relationship Id="rId1275" Type="http://schemas.openxmlformats.org/officeDocument/2006/relationships/oleObject" Target="embeddings/oleObject687.bin"/><Relationship Id="rId12749" Type="http://schemas.openxmlformats.org/officeDocument/2006/relationships/oleObject" Target="embeddings/oleObject7792.bin"/><Relationship Id="rId12748" Type="http://schemas.openxmlformats.org/officeDocument/2006/relationships/oleObject" Target="embeddings/oleObject7791.bin"/><Relationship Id="rId12747" Type="http://schemas.openxmlformats.org/officeDocument/2006/relationships/oleObject" Target="embeddings/oleObject7790.bin"/><Relationship Id="rId12746" Type="http://schemas.openxmlformats.org/officeDocument/2006/relationships/oleObject" Target="embeddings/oleObject7789.bin"/><Relationship Id="rId12745" Type="http://schemas.openxmlformats.org/officeDocument/2006/relationships/oleObject" Target="embeddings/oleObject7788.bin"/><Relationship Id="rId12744" Type="http://schemas.openxmlformats.org/officeDocument/2006/relationships/oleObject" Target="embeddings/oleObject7787.bin"/><Relationship Id="rId12743" Type="http://schemas.openxmlformats.org/officeDocument/2006/relationships/oleObject" Target="embeddings/oleObject7786.bin"/><Relationship Id="rId12742" Type="http://schemas.openxmlformats.org/officeDocument/2006/relationships/oleObject" Target="embeddings/oleObject7785.bin"/><Relationship Id="rId12741" Type="http://schemas.openxmlformats.org/officeDocument/2006/relationships/oleObject" Target="embeddings/oleObject7784.bin"/><Relationship Id="rId12740" Type="http://schemas.openxmlformats.org/officeDocument/2006/relationships/oleObject" Target="embeddings/oleObject7783.bin"/><Relationship Id="rId1274" Type="http://schemas.openxmlformats.org/officeDocument/2006/relationships/image" Target="media/image586.wmf"/><Relationship Id="rId12739" Type="http://schemas.openxmlformats.org/officeDocument/2006/relationships/image" Target="media/image4955.wmf"/><Relationship Id="rId12738" Type="http://schemas.openxmlformats.org/officeDocument/2006/relationships/oleObject" Target="embeddings/oleObject7782.bin"/><Relationship Id="rId12737" Type="http://schemas.openxmlformats.org/officeDocument/2006/relationships/oleObject" Target="embeddings/oleObject7781.bin"/><Relationship Id="rId12736" Type="http://schemas.openxmlformats.org/officeDocument/2006/relationships/oleObject" Target="embeddings/oleObject7780.bin"/><Relationship Id="rId12735" Type="http://schemas.openxmlformats.org/officeDocument/2006/relationships/oleObject" Target="embeddings/oleObject7779.bin"/><Relationship Id="rId12734" Type="http://schemas.openxmlformats.org/officeDocument/2006/relationships/image" Target="media/image4954.wmf"/><Relationship Id="rId12733" Type="http://schemas.openxmlformats.org/officeDocument/2006/relationships/oleObject" Target="embeddings/oleObject7778.bin"/><Relationship Id="rId12732" Type="http://schemas.openxmlformats.org/officeDocument/2006/relationships/oleObject" Target="embeddings/oleObject7777.bin"/><Relationship Id="rId12731" Type="http://schemas.openxmlformats.org/officeDocument/2006/relationships/oleObject" Target="embeddings/oleObject7776.bin"/><Relationship Id="rId12730" Type="http://schemas.openxmlformats.org/officeDocument/2006/relationships/oleObject" Target="embeddings/oleObject7775.bin"/><Relationship Id="rId1273" Type="http://schemas.openxmlformats.org/officeDocument/2006/relationships/oleObject" Target="embeddings/oleObject686.bin"/><Relationship Id="rId12729" Type="http://schemas.openxmlformats.org/officeDocument/2006/relationships/oleObject" Target="embeddings/oleObject7774.bin"/><Relationship Id="rId12728" Type="http://schemas.openxmlformats.org/officeDocument/2006/relationships/image" Target="media/image4953.wmf"/><Relationship Id="rId12727" Type="http://schemas.openxmlformats.org/officeDocument/2006/relationships/oleObject" Target="embeddings/oleObject7773.bin"/><Relationship Id="rId12726" Type="http://schemas.openxmlformats.org/officeDocument/2006/relationships/oleObject" Target="embeddings/oleObject7772.bin"/><Relationship Id="rId12725" Type="http://schemas.openxmlformats.org/officeDocument/2006/relationships/image" Target="media/image4952.wmf"/><Relationship Id="rId12724" Type="http://schemas.openxmlformats.org/officeDocument/2006/relationships/oleObject" Target="embeddings/oleObject7771.bin"/><Relationship Id="rId12723" Type="http://schemas.openxmlformats.org/officeDocument/2006/relationships/image" Target="media/image4951.wmf"/><Relationship Id="rId12722" Type="http://schemas.openxmlformats.org/officeDocument/2006/relationships/oleObject" Target="embeddings/oleObject7770.bin"/><Relationship Id="rId12721" Type="http://schemas.openxmlformats.org/officeDocument/2006/relationships/image" Target="media/image4950.png"/><Relationship Id="rId12720" Type="http://schemas.openxmlformats.org/officeDocument/2006/relationships/oleObject" Target="embeddings/oleObject7769.bin"/><Relationship Id="rId1272" Type="http://schemas.openxmlformats.org/officeDocument/2006/relationships/image" Target="media/image585.wmf"/><Relationship Id="rId12719" Type="http://schemas.openxmlformats.org/officeDocument/2006/relationships/image" Target="media/image4949.wmf"/><Relationship Id="rId12718" Type="http://schemas.openxmlformats.org/officeDocument/2006/relationships/oleObject" Target="embeddings/oleObject7768.bin"/><Relationship Id="rId12717" Type="http://schemas.openxmlformats.org/officeDocument/2006/relationships/image" Target="media/image4948.wmf"/><Relationship Id="rId12716" Type="http://schemas.openxmlformats.org/officeDocument/2006/relationships/oleObject" Target="embeddings/oleObject7767.bin"/><Relationship Id="rId12715" Type="http://schemas.openxmlformats.org/officeDocument/2006/relationships/oleObject" Target="embeddings/oleObject7766.bin"/><Relationship Id="rId12714" Type="http://schemas.openxmlformats.org/officeDocument/2006/relationships/oleObject" Target="embeddings/oleObject7765.bin"/><Relationship Id="rId12713" Type="http://schemas.openxmlformats.org/officeDocument/2006/relationships/oleObject" Target="embeddings/oleObject7764.bin"/><Relationship Id="rId12712" Type="http://schemas.openxmlformats.org/officeDocument/2006/relationships/image" Target="media/image4947.wmf"/><Relationship Id="rId12711" Type="http://schemas.openxmlformats.org/officeDocument/2006/relationships/oleObject" Target="embeddings/oleObject7763.bin"/><Relationship Id="rId12710" Type="http://schemas.openxmlformats.org/officeDocument/2006/relationships/image" Target="media/image4946.wmf"/><Relationship Id="rId1271" Type="http://schemas.openxmlformats.org/officeDocument/2006/relationships/oleObject" Target="embeddings/oleObject685.bin"/><Relationship Id="rId12709" Type="http://schemas.openxmlformats.org/officeDocument/2006/relationships/oleObject" Target="embeddings/oleObject7762.bin"/><Relationship Id="rId12708" Type="http://schemas.openxmlformats.org/officeDocument/2006/relationships/image" Target="media/image4945.wmf"/><Relationship Id="rId12707" Type="http://schemas.openxmlformats.org/officeDocument/2006/relationships/oleObject" Target="embeddings/oleObject7761.bin"/><Relationship Id="rId12706" Type="http://schemas.openxmlformats.org/officeDocument/2006/relationships/image" Target="media/image4944.wmf"/><Relationship Id="rId12705" Type="http://schemas.openxmlformats.org/officeDocument/2006/relationships/oleObject" Target="embeddings/oleObject7760.bin"/><Relationship Id="rId12704" Type="http://schemas.openxmlformats.org/officeDocument/2006/relationships/image" Target="media/image4943.wmf"/><Relationship Id="rId12703" Type="http://schemas.openxmlformats.org/officeDocument/2006/relationships/oleObject" Target="embeddings/oleObject7759.bin"/><Relationship Id="rId12702" Type="http://schemas.openxmlformats.org/officeDocument/2006/relationships/image" Target="media/image4942.png"/><Relationship Id="rId12701" Type="http://schemas.openxmlformats.org/officeDocument/2006/relationships/image" Target="media/image4941.png"/><Relationship Id="rId12700" Type="http://schemas.openxmlformats.org/officeDocument/2006/relationships/image" Target="media/image4940.wmf"/><Relationship Id="rId1270" Type="http://schemas.openxmlformats.org/officeDocument/2006/relationships/image" Target="media/image584.wmf"/><Relationship Id="rId127" Type="http://schemas.openxmlformats.org/officeDocument/2006/relationships/oleObject" Target="embeddings/oleObject61.bin"/><Relationship Id="rId12699" Type="http://schemas.openxmlformats.org/officeDocument/2006/relationships/oleObject" Target="embeddings/oleObject7758.bin"/><Relationship Id="rId12698" Type="http://schemas.openxmlformats.org/officeDocument/2006/relationships/image" Target="media/image4939.wmf"/><Relationship Id="rId12697" Type="http://schemas.openxmlformats.org/officeDocument/2006/relationships/oleObject" Target="embeddings/oleObject7757.bin"/><Relationship Id="rId12696" Type="http://schemas.openxmlformats.org/officeDocument/2006/relationships/image" Target="media/image4938.wmf"/><Relationship Id="rId12695" Type="http://schemas.openxmlformats.org/officeDocument/2006/relationships/oleObject" Target="embeddings/oleObject7756.bin"/><Relationship Id="rId12694" Type="http://schemas.openxmlformats.org/officeDocument/2006/relationships/image" Target="media/image4937.wmf"/><Relationship Id="rId12693" Type="http://schemas.openxmlformats.org/officeDocument/2006/relationships/oleObject" Target="embeddings/oleObject7755.bin"/><Relationship Id="rId12692" Type="http://schemas.openxmlformats.org/officeDocument/2006/relationships/image" Target="media/image4936.wmf"/><Relationship Id="rId12691" Type="http://schemas.openxmlformats.org/officeDocument/2006/relationships/oleObject" Target="embeddings/oleObject7754.bin"/><Relationship Id="rId12690" Type="http://schemas.openxmlformats.org/officeDocument/2006/relationships/image" Target="media/image4935.wmf"/><Relationship Id="rId1269" Type="http://schemas.openxmlformats.org/officeDocument/2006/relationships/oleObject" Target="embeddings/oleObject684.bin"/><Relationship Id="rId12689" Type="http://schemas.openxmlformats.org/officeDocument/2006/relationships/oleObject" Target="embeddings/oleObject7753.bin"/><Relationship Id="rId12688" Type="http://schemas.openxmlformats.org/officeDocument/2006/relationships/oleObject" Target="embeddings/oleObject7752.bin"/><Relationship Id="rId12687" Type="http://schemas.openxmlformats.org/officeDocument/2006/relationships/image" Target="media/image4934.wmf"/><Relationship Id="rId12686" Type="http://schemas.openxmlformats.org/officeDocument/2006/relationships/oleObject" Target="embeddings/oleObject7751.bin"/><Relationship Id="rId12685" Type="http://schemas.openxmlformats.org/officeDocument/2006/relationships/oleObject" Target="embeddings/oleObject7750.bin"/><Relationship Id="rId12684" Type="http://schemas.openxmlformats.org/officeDocument/2006/relationships/oleObject" Target="embeddings/oleObject7749.bin"/><Relationship Id="rId12683" Type="http://schemas.openxmlformats.org/officeDocument/2006/relationships/image" Target="media/image4933.png"/><Relationship Id="rId12682" Type="http://schemas.openxmlformats.org/officeDocument/2006/relationships/image" Target="media/image4932.wmf"/><Relationship Id="rId12681" Type="http://schemas.openxmlformats.org/officeDocument/2006/relationships/oleObject" Target="embeddings/oleObject7748.bin"/><Relationship Id="rId12680" Type="http://schemas.openxmlformats.org/officeDocument/2006/relationships/image" Target="media/image4931.wmf"/><Relationship Id="rId1268" Type="http://schemas.openxmlformats.org/officeDocument/2006/relationships/image" Target="media/image583.wmf"/><Relationship Id="rId12679" Type="http://schemas.openxmlformats.org/officeDocument/2006/relationships/oleObject" Target="embeddings/oleObject7747.bin"/><Relationship Id="rId12678" Type="http://schemas.openxmlformats.org/officeDocument/2006/relationships/image" Target="media/image4930.wmf"/><Relationship Id="rId12677" Type="http://schemas.openxmlformats.org/officeDocument/2006/relationships/oleObject" Target="embeddings/oleObject7746.bin"/><Relationship Id="rId12676" Type="http://schemas.openxmlformats.org/officeDocument/2006/relationships/image" Target="media/image4929.wmf"/><Relationship Id="rId12675" Type="http://schemas.openxmlformats.org/officeDocument/2006/relationships/oleObject" Target="embeddings/oleObject7745.bin"/><Relationship Id="rId12674" Type="http://schemas.openxmlformats.org/officeDocument/2006/relationships/oleObject" Target="embeddings/oleObject7744.bin"/><Relationship Id="rId12673" Type="http://schemas.openxmlformats.org/officeDocument/2006/relationships/oleObject" Target="embeddings/oleObject7743.bin"/><Relationship Id="rId12672" Type="http://schemas.openxmlformats.org/officeDocument/2006/relationships/oleObject" Target="embeddings/oleObject7742.bin"/><Relationship Id="rId12671" Type="http://schemas.openxmlformats.org/officeDocument/2006/relationships/image" Target="media/image4928.wmf"/><Relationship Id="rId12670" Type="http://schemas.openxmlformats.org/officeDocument/2006/relationships/oleObject" Target="embeddings/oleObject7741.bin"/><Relationship Id="rId1267" Type="http://schemas.openxmlformats.org/officeDocument/2006/relationships/oleObject" Target="embeddings/oleObject683.bin"/><Relationship Id="rId12669" Type="http://schemas.openxmlformats.org/officeDocument/2006/relationships/image" Target="media/image4927.wmf"/><Relationship Id="rId12668" Type="http://schemas.openxmlformats.org/officeDocument/2006/relationships/oleObject" Target="embeddings/oleObject7740.bin"/><Relationship Id="rId12667" Type="http://schemas.openxmlformats.org/officeDocument/2006/relationships/oleObject" Target="embeddings/oleObject7739.bin"/><Relationship Id="rId12666" Type="http://schemas.openxmlformats.org/officeDocument/2006/relationships/image" Target="media/image4926.wmf"/><Relationship Id="rId12665" Type="http://schemas.openxmlformats.org/officeDocument/2006/relationships/oleObject" Target="embeddings/oleObject7738.bin"/><Relationship Id="rId12664" Type="http://schemas.openxmlformats.org/officeDocument/2006/relationships/oleObject" Target="embeddings/oleObject7737.bin"/><Relationship Id="rId12663" Type="http://schemas.openxmlformats.org/officeDocument/2006/relationships/oleObject" Target="embeddings/oleObject7736.bin"/><Relationship Id="rId12662" Type="http://schemas.openxmlformats.org/officeDocument/2006/relationships/oleObject" Target="embeddings/oleObject7735.bin"/><Relationship Id="rId12661" Type="http://schemas.openxmlformats.org/officeDocument/2006/relationships/oleObject" Target="embeddings/oleObject7734.bin"/><Relationship Id="rId12660" Type="http://schemas.openxmlformats.org/officeDocument/2006/relationships/oleObject" Target="embeddings/oleObject7733.bin"/><Relationship Id="rId1266" Type="http://schemas.openxmlformats.org/officeDocument/2006/relationships/oleObject" Target="embeddings/oleObject682.bin"/><Relationship Id="rId12659" Type="http://schemas.openxmlformats.org/officeDocument/2006/relationships/oleObject" Target="embeddings/oleObject7732.bin"/><Relationship Id="rId12658" Type="http://schemas.openxmlformats.org/officeDocument/2006/relationships/oleObject" Target="embeddings/oleObject7731.bin"/><Relationship Id="rId12657" Type="http://schemas.openxmlformats.org/officeDocument/2006/relationships/oleObject" Target="embeddings/oleObject7730.bin"/><Relationship Id="rId12656" Type="http://schemas.openxmlformats.org/officeDocument/2006/relationships/oleObject" Target="embeddings/oleObject7729.bin"/><Relationship Id="rId12655" Type="http://schemas.openxmlformats.org/officeDocument/2006/relationships/oleObject" Target="embeddings/oleObject7728.bin"/><Relationship Id="rId12654" Type="http://schemas.openxmlformats.org/officeDocument/2006/relationships/oleObject" Target="embeddings/oleObject7727.bin"/><Relationship Id="rId12653" Type="http://schemas.openxmlformats.org/officeDocument/2006/relationships/oleObject" Target="embeddings/oleObject7726.bin"/><Relationship Id="rId12652" Type="http://schemas.openxmlformats.org/officeDocument/2006/relationships/image" Target="media/image4925.wmf"/><Relationship Id="rId12651" Type="http://schemas.openxmlformats.org/officeDocument/2006/relationships/oleObject" Target="embeddings/oleObject7725.bin"/><Relationship Id="rId12650" Type="http://schemas.openxmlformats.org/officeDocument/2006/relationships/image" Target="media/image4924.wmf"/><Relationship Id="rId1265" Type="http://schemas.openxmlformats.org/officeDocument/2006/relationships/image" Target="media/image582.wmf"/><Relationship Id="rId12649" Type="http://schemas.openxmlformats.org/officeDocument/2006/relationships/oleObject" Target="embeddings/oleObject7724.bin"/><Relationship Id="rId12648" Type="http://schemas.openxmlformats.org/officeDocument/2006/relationships/oleObject" Target="embeddings/oleObject7723.bin"/><Relationship Id="rId12647" Type="http://schemas.openxmlformats.org/officeDocument/2006/relationships/oleObject" Target="embeddings/oleObject7722.bin"/><Relationship Id="rId12646" Type="http://schemas.openxmlformats.org/officeDocument/2006/relationships/oleObject" Target="embeddings/oleObject7721.bin"/><Relationship Id="rId12645" Type="http://schemas.openxmlformats.org/officeDocument/2006/relationships/oleObject" Target="embeddings/oleObject7720.bin"/><Relationship Id="rId12644" Type="http://schemas.openxmlformats.org/officeDocument/2006/relationships/oleObject" Target="embeddings/oleObject7719.bin"/><Relationship Id="rId12643" Type="http://schemas.openxmlformats.org/officeDocument/2006/relationships/oleObject" Target="embeddings/oleObject7718.bin"/><Relationship Id="rId12642" Type="http://schemas.openxmlformats.org/officeDocument/2006/relationships/oleObject" Target="embeddings/oleObject7717.bin"/><Relationship Id="rId12641" Type="http://schemas.openxmlformats.org/officeDocument/2006/relationships/image" Target="media/image4923.wmf"/><Relationship Id="rId12640" Type="http://schemas.openxmlformats.org/officeDocument/2006/relationships/oleObject" Target="embeddings/oleObject7716.bin"/><Relationship Id="rId1264" Type="http://schemas.openxmlformats.org/officeDocument/2006/relationships/oleObject" Target="embeddings/oleObject681.bin"/><Relationship Id="rId12639" Type="http://schemas.openxmlformats.org/officeDocument/2006/relationships/oleObject" Target="embeddings/oleObject7715.bin"/><Relationship Id="rId12638" Type="http://schemas.openxmlformats.org/officeDocument/2006/relationships/oleObject" Target="embeddings/oleObject7714.bin"/><Relationship Id="rId12637" Type="http://schemas.openxmlformats.org/officeDocument/2006/relationships/oleObject" Target="embeddings/oleObject7713.bin"/><Relationship Id="rId12636" Type="http://schemas.openxmlformats.org/officeDocument/2006/relationships/oleObject" Target="embeddings/oleObject7712.bin"/><Relationship Id="rId12635" Type="http://schemas.openxmlformats.org/officeDocument/2006/relationships/oleObject" Target="embeddings/oleObject7711.bin"/><Relationship Id="rId12634" Type="http://schemas.openxmlformats.org/officeDocument/2006/relationships/oleObject" Target="embeddings/oleObject7710.bin"/><Relationship Id="rId12633" Type="http://schemas.openxmlformats.org/officeDocument/2006/relationships/oleObject" Target="embeddings/oleObject7709.bin"/><Relationship Id="rId12632" Type="http://schemas.openxmlformats.org/officeDocument/2006/relationships/image" Target="media/image4922.wmf"/><Relationship Id="rId12631" Type="http://schemas.openxmlformats.org/officeDocument/2006/relationships/oleObject" Target="embeddings/oleObject7708.bin"/><Relationship Id="rId12630" Type="http://schemas.openxmlformats.org/officeDocument/2006/relationships/oleObject" Target="embeddings/oleObject7707.bin"/><Relationship Id="rId1263" Type="http://schemas.openxmlformats.org/officeDocument/2006/relationships/oleObject" Target="embeddings/oleObject680.bin"/><Relationship Id="rId12629" Type="http://schemas.openxmlformats.org/officeDocument/2006/relationships/image" Target="media/image4921.wmf"/><Relationship Id="rId12628" Type="http://schemas.openxmlformats.org/officeDocument/2006/relationships/oleObject" Target="embeddings/oleObject7706.bin"/><Relationship Id="rId12627" Type="http://schemas.openxmlformats.org/officeDocument/2006/relationships/oleObject" Target="embeddings/oleObject7705.bin"/><Relationship Id="rId12626" Type="http://schemas.openxmlformats.org/officeDocument/2006/relationships/oleObject" Target="embeddings/oleObject7704.bin"/><Relationship Id="rId12625" Type="http://schemas.openxmlformats.org/officeDocument/2006/relationships/oleObject" Target="embeddings/oleObject7703.bin"/><Relationship Id="rId12624" Type="http://schemas.openxmlformats.org/officeDocument/2006/relationships/image" Target="media/image4920.wmf"/><Relationship Id="rId12623" Type="http://schemas.openxmlformats.org/officeDocument/2006/relationships/oleObject" Target="embeddings/oleObject7702.bin"/><Relationship Id="rId12622" Type="http://schemas.openxmlformats.org/officeDocument/2006/relationships/image" Target="media/image4919.wmf"/><Relationship Id="rId12621" Type="http://schemas.openxmlformats.org/officeDocument/2006/relationships/oleObject" Target="embeddings/oleObject7701.bin"/><Relationship Id="rId12620" Type="http://schemas.openxmlformats.org/officeDocument/2006/relationships/oleObject" Target="embeddings/oleObject7700.bin"/><Relationship Id="rId1262" Type="http://schemas.openxmlformats.org/officeDocument/2006/relationships/image" Target="media/image581.wmf"/><Relationship Id="rId12619" Type="http://schemas.openxmlformats.org/officeDocument/2006/relationships/image" Target="media/image4918.wmf"/><Relationship Id="rId12618" Type="http://schemas.openxmlformats.org/officeDocument/2006/relationships/oleObject" Target="embeddings/oleObject7699.bin"/><Relationship Id="rId12617" Type="http://schemas.openxmlformats.org/officeDocument/2006/relationships/oleObject" Target="embeddings/oleObject7698.bin"/><Relationship Id="rId12616" Type="http://schemas.openxmlformats.org/officeDocument/2006/relationships/oleObject" Target="embeddings/oleObject7697.bin"/><Relationship Id="rId12615" Type="http://schemas.openxmlformats.org/officeDocument/2006/relationships/oleObject" Target="embeddings/oleObject7696.bin"/><Relationship Id="rId12614" Type="http://schemas.openxmlformats.org/officeDocument/2006/relationships/oleObject" Target="embeddings/oleObject7695.bin"/><Relationship Id="rId12613" Type="http://schemas.openxmlformats.org/officeDocument/2006/relationships/oleObject" Target="embeddings/oleObject7694.bin"/><Relationship Id="rId12612" Type="http://schemas.openxmlformats.org/officeDocument/2006/relationships/oleObject" Target="embeddings/oleObject7693.bin"/><Relationship Id="rId12611" Type="http://schemas.openxmlformats.org/officeDocument/2006/relationships/oleObject" Target="embeddings/oleObject7692.bin"/><Relationship Id="rId12610" Type="http://schemas.openxmlformats.org/officeDocument/2006/relationships/oleObject" Target="embeddings/oleObject7691.bin"/><Relationship Id="rId1261" Type="http://schemas.openxmlformats.org/officeDocument/2006/relationships/oleObject" Target="embeddings/oleObject679.bin"/><Relationship Id="rId12609" Type="http://schemas.openxmlformats.org/officeDocument/2006/relationships/oleObject" Target="embeddings/oleObject7690.bin"/><Relationship Id="rId12608" Type="http://schemas.openxmlformats.org/officeDocument/2006/relationships/oleObject" Target="embeddings/oleObject7689.bin"/><Relationship Id="rId12607" Type="http://schemas.openxmlformats.org/officeDocument/2006/relationships/oleObject" Target="embeddings/oleObject7688.bin"/><Relationship Id="rId12606" Type="http://schemas.openxmlformats.org/officeDocument/2006/relationships/image" Target="media/image4917.wmf"/><Relationship Id="rId12605" Type="http://schemas.openxmlformats.org/officeDocument/2006/relationships/oleObject" Target="embeddings/oleObject7687.bin"/><Relationship Id="rId12604" Type="http://schemas.openxmlformats.org/officeDocument/2006/relationships/oleObject" Target="embeddings/oleObject7686.bin"/><Relationship Id="rId12603" Type="http://schemas.openxmlformats.org/officeDocument/2006/relationships/image" Target="media/image4916.wmf"/><Relationship Id="rId12602" Type="http://schemas.openxmlformats.org/officeDocument/2006/relationships/oleObject" Target="embeddings/oleObject7685.bin"/><Relationship Id="rId12601" Type="http://schemas.openxmlformats.org/officeDocument/2006/relationships/image" Target="media/image4915.wmf"/><Relationship Id="rId12600" Type="http://schemas.openxmlformats.org/officeDocument/2006/relationships/oleObject" Target="embeddings/oleObject7684.bin"/><Relationship Id="rId1260" Type="http://schemas.openxmlformats.org/officeDocument/2006/relationships/image" Target="media/image580.wmf"/><Relationship Id="rId126" Type="http://schemas.openxmlformats.org/officeDocument/2006/relationships/image" Target="media/image64.wmf"/><Relationship Id="rId12599" Type="http://schemas.openxmlformats.org/officeDocument/2006/relationships/oleObject" Target="embeddings/oleObject7683.bin"/><Relationship Id="rId12598" Type="http://schemas.openxmlformats.org/officeDocument/2006/relationships/oleObject" Target="embeddings/oleObject7682.bin"/><Relationship Id="rId12597" Type="http://schemas.openxmlformats.org/officeDocument/2006/relationships/oleObject" Target="embeddings/oleObject7681.bin"/><Relationship Id="rId12596" Type="http://schemas.openxmlformats.org/officeDocument/2006/relationships/oleObject" Target="embeddings/oleObject7680.bin"/><Relationship Id="rId12595" Type="http://schemas.openxmlformats.org/officeDocument/2006/relationships/oleObject" Target="embeddings/oleObject7679.bin"/><Relationship Id="rId12594" Type="http://schemas.openxmlformats.org/officeDocument/2006/relationships/oleObject" Target="embeddings/oleObject7678.bin"/><Relationship Id="rId12593" Type="http://schemas.openxmlformats.org/officeDocument/2006/relationships/oleObject" Target="embeddings/oleObject7677.bin"/><Relationship Id="rId12592" Type="http://schemas.openxmlformats.org/officeDocument/2006/relationships/oleObject" Target="embeddings/oleObject7676.bin"/><Relationship Id="rId12591" Type="http://schemas.openxmlformats.org/officeDocument/2006/relationships/oleObject" Target="embeddings/oleObject7675.bin"/><Relationship Id="rId12590" Type="http://schemas.openxmlformats.org/officeDocument/2006/relationships/oleObject" Target="embeddings/oleObject7674.bin"/><Relationship Id="rId1259" Type="http://schemas.openxmlformats.org/officeDocument/2006/relationships/oleObject" Target="embeddings/oleObject678.bin"/><Relationship Id="rId12589" Type="http://schemas.openxmlformats.org/officeDocument/2006/relationships/oleObject" Target="embeddings/oleObject7673.bin"/><Relationship Id="rId12588" Type="http://schemas.openxmlformats.org/officeDocument/2006/relationships/image" Target="media/image4914.wmf"/><Relationship Id="rId12587" Type="http://schemas.openxmlformats.org/officeDocument/2006/relationships/oleObject" Target="embeddings/oleObject7672.bin"/><Relationship Id="rId12586" Type="http://schemas.openxmlformats.org/officeDocument/2006/relationships/oleObject" Target="embeddings/oleObject7671.bin"/><Relationship Id="rId12585" Type="http://schemas.openxmlformats.org/officeDocument/2006/relationships/oleObject" Target="embeddings/oleObject7670.bin"/><Relationship Id="rId12584" Type="http://schemas.openxmlformats.org/officeDocument/2006/relationships/image" Target="media/image4913.wmf"/><Relationship Id="rId12583" Type="http://schemas.openxmlformats.org/officeDocument/2006/relationships/oleObject" Target="embeddings/oleObject7669.bin"/><Relationship Id="rId12582" Type="http://schemas.openxmlformats.org/officeDocument/2006/relationships/oleObject" Target="embeddings/oleObject7668.bin"/><Relationship Id="rId12581" Type="http://schemas.openxmlformats.org/officeDocument/2006/relationships/oleObject" Target="embeddings/oleObject7667.bin"/><Relationship Id="rId12580" Type="http://schemas.openxmlformats.org/officeDocument/2006/relationships/oleObject" Target="embeddings/oleObject7666.bin"/><Relationship Id="rId1258" Type="http://schemas.openxmlformats.org/officeDocument/2006/relationships/image" Target="media/image579.wmf"/><Relationship Id="rId12579" Type="http://schemas.openxmlformats.org/officeDocument/2006/relationships/oleObject" Target="embeddings/oleObject7665.bin"/><Relationship Id="rId12578" Type="http://schemas.openxmlformats.org/officeDocument/2006/relationships/oleObject" Target="embeddings/oleObject7664.bin"/><Relationship Id="rId12577" Type="http://schemas.openxmlformats.org/officeDocument/2006/relationships/oleObject" Target="embeddings/oleObject7663.bin"/><Relationship Id="rId12576" Type="http://schemas.openxmlformats.org/officeDocument/2006/relationships/image" Target="media/image4912.wmf"/><Relationship Id="rId12575" Type="http://schemas.openxmlformats.org/officeDocument/2006/relationships/oleObject" Target="embeddings/oleObject7662.bin"/><Relationship Id="rId12574" Type="http://schemas.openxmlformats.org/officeDocument/2006/relationships/oleObject" Target="embeddings/oleObject7661.bin"/><Relationship Id="rId12573" Type="http://schemas.openxmlformats.org/officeDocument/2006/relationships/oleObject" Target="embeddings/oleObject7660.bin"/><Relationship Id="rId12572" Type="http://schemas.openxmlformats.org/officeDocument/2006/relationships/oleObject" Target="embeddings/oleObject7659.bin"/><Relationship Id="rId12571" Type="http://schemas.openxmlformats.org/officeDocument/2006/relationships/oleObject" Target="embeddings/oleObject7658.bin"/><Relationship Id="rId12570" Type="http://schemas.openxmlformats.org/officeDocument/2006/relationships/oleObject" Target="embeddings/oleObject7657.bin"/><Relationship Id="rId1257" Type="http://schemas.openxmlformats.org/officeDocument/2006/relationships/oleObject" Target="embeddings/oleObject677.bin"/><Relationship Id="rId12569" Type="http://schemas.openxmlformats.org/officeDocument/2006/relationships/oleObject" Target="embeddings/oleObject7656.bin"/><Relationship Id="rId12568" Type="http://schemas.openxmlformats.org/officeDocument/2006/relationships/oleObject" Target="embeddings/oleObject7655.bin"/><Relationship Id="rId12567" Type="http://schemas.openxmlformats.org/officeDocument/2006/relationships/oleObject" Target="embeddings/oleObject7654.bin"/><Relationship Id="rId12566" Type="http://schemas.openxmlformats.org/officeDocument/2006/relationships/oleObject" Target="embeddings/oleObject7653.bin"/><Relationship Id="rId12565" Type="http://schemas.openxmlformats.org/officeDocument/2006/relationships/image" Target="media/image4911.wmf"/><Relationship Id="rId12564" Type="http://schemas.openxmlformats.org/officeDocument/2006/relationships/oleObject" Target="embeddings/oleObject7652.bin"/><Relationship Id="rId12563" Type="http://schemas.openxmlformats.org/officeDocument/2006/relationships/oleObject" Target="embeddings/oleObject7651.bin"/><Relationship Id="rId12562" Type="http://schemas.openxmlformats.org/officeDocument/2006/relationships/oleObject" Target="embeddings/oleObject7650.bin"/><Relationship Id="rId12561" Type="http://schemas.openxmlformats.org/officeDocument/2006/relationships/oleObject" Target="embeddings/oleObject7649.bin"/><Relationship Id="rId12560" Type="http://schemas.openxmlformats.org/officeDocument/2006/relationships/oleObject" Target="embeddings/oleObject7648.bin"/><Relationship Id="rId1256" Type="http://schemas.openxmlformats.org/officeDocument/2006/relationships/image" Target="media/image578.wmf"/><Relationship Id="rId12559" Type="http://schemas.openxmlformats.org/officeDocument/2006/relationships/oleObject" Target="embeddings/oleObject7647.bin"/><Relationship Id="rId12558" Type="http://schemas.openxmlformats.org/officeDocument/2006/relationships/image" Target="media/image4910.png"/><Relationship Id="rId12557" Type="http://schemas.openxmlformats.org/officeDocument/2006/relationships/oleObject" Target="embeddings/oleObject7646.bin"/><Relationship Id="rId12556" Type="http://schemas.openxmlformats.org/officeDocument/2006/relationships/oleObject" Target="embeddings/oleObject7645.bin"/><Relationship Id="rId12555" Type="http://schemas.openxmlformats.org/officeDocument/2006/relationships/oleObject" Target="embeddings/oleObject7644.bin"/><Relationship Id="rId12554" Type="http://schemas.openxmlformats.org/officeDocument/2006/relationships/image" Target="media/image4909.wmf"/><Relationship Id="rId12553" Type="http://schemas.openxmlformats.org/officeDocument/2006/relationships/oleObject" Target="embeddings/oleObject7643.bin"/><Relationship Id="rId12552" Type="http://schemas.openxmlformats.org/officeDocument/2006/relationships/image" Target="media/image4908.wmf"/><Relationship Id="rId12551" Type="http://schemas.openxmlformats.org/officeDocument/2006/relationships/oleObject" Target="embeddings/oleObject7642.bin"/><Relationship Id="rId12550" Type="http://schemas.openxmlformats.org/officeDocument/2006/relationships/image" Target="media/image4907.wmf"/><Relationship Id="rId1255" Type="http://schemas.openxmlformats.org/officeDocument/2006/relationships/oleObject" Target="embeddings/oleObject676.bin"/><Relationship Id="rId12549" Type="http://schemas.openxmlformats.org/officeDocument/2006/relationships/oleObject" Target="embeddings/oleObject7641.bin"/><Relationship Id="rId12548" Type="http://schemas.openxmlformats.org/officeDocument/2006/relationships/oleObject" Target="embeddings/oleObject7640.bin"/><Relationship Id="rId12547" Type="http://schemas.openxmlformats.org/officeDocument/2006/relationships/oleObject" Target="embeddings/oleObject7639.bin"/><Relationship Id="rId12546" Type="http://schemas.openxmlformats.org/officeDocument/2006/relationships/oleObject" Target="embeddings/oleObject7638.bin"/><Relationship Id="rId12545" Type="http://schemas.openxmlformats.org/officeDocument/2006/relationships/oleObject" Target="embeddings/oleObject7637.bin"/><Relationship Id="rId12544" Type="http://schemas.openxmlformats.org/officeDocument/2006/relationships/oleObject" Target="embeddings/oleObject7636.bin"/><Relationship Id="rId12543" Type="http://schemas.openxmlformats.org/officeDocument/2006/relationships/oleObject" Target="embeddings/oleObject7635.bin"/><Relationship Id="rId12542" Type="http://schemas.openxmlformats.org/officeDocument/2006/relationships/oleObject" Target="embeddings/oleObject7634.bin"/><Relationship Id="rId12541" Type="http://schemas.openxmlformats.org/officeDocument/2006/relationships/oleObject" Target="embeddings/oleObject7633.bin"/><Relationship Id="rId12540" Type="http://schemas.openxmlformats.org/officeDocument/2006/relationships/oleObject" Target="embeddings/oleObject7632.bin"/><Relationship Id="rId1254" Type="http://schemas.openxmlformats.org/officeDocument/2006/relationships/image" Target="media/image577.wmf"/><Relationship Id="rId12539" Type="http://schemas.openxmlformats.org/officeDocument/2006/relationships/oleObject" Target="embeddings/oleObject7631.bin"/><Relationship Id="rId12538" Type="http://schemas.openxmlformats.org/officeDocument/2006/relationships/image" Target="media/image4906.wmf"/><Relationship Id="rId12537" Type="http://schemas.openxmlformats.org/officeDocument/2006/relationships/oleObject" Target="embeddings/oleObject7630.bin"/><Relationship Id="rId12536" Type="http://schemas.openxmlformats.org/officeDocument/2006/relationships/oleObject" Target="embeddings/oleObject7629.bin"/><Relationship Id="rId12535" Type="http://schemas.openxmlformats.org/officeDocument/2006/relationships/oleObject" Target="embeddings/oleObject7628.bin"/><Relationship Id="rId12534" Type="http://schemas.openxmlformats.org/officeDocument/2006/relationships/oleObject" Target="embeddings/oleObject7627.bin"/><Relationship Id="rId12533" Type="http://schemas.openxmlformats.org/officeDocument/2006/relationships/oleObject" Target="embeddings/oleObject7626.bin"/><Relationship Id="rId12532" Type="http://schemas.openxmlformats.org/officeDocument/2006/relationships/oleObject" Target="embeddings/oleObject7625.bin"/><Relationship Id="rId12531" Type="http://schemas.openxmlformats.org/officeDocument/2006/relationships/oleObject" Target="embeddings/oleObject7624.bin"/><Relationship Id="rId12530" Type="http://schemas.openxmlformats.org/officeDocument/2006/relationships/oleObject" Target="embeddings/oleObject7623.bin"/><Relationship Id="rId1253" Type="http://schemas.openxmlformats.org/officeDocument/2006/relationships/oleObject" Target="embeddings/oleObject675.bin"/><Relationship Id="rId12529" Type="http://schemas.openxmlformats.org/officeDocument/2006/relationships/oleObject" Target="embeddings/oleObject7622.bin"/><Relationship Id="rId12528" Type="http://schemas.openxmlformats.org/officeDocument/2006/relationships/oleObject" Target="embeddings/oleObject7621.bin"/><Relationship Id="rId12527" Type="http://schemas.openxmlformats.org/officeDocument/2006/relationships/oleObject" Target="embeddings/oleObject7620.bin"/><Relationship Id="rId12526" Type="http://schemas.openxmlformats.org/officeDocument/2006/relationships/oleObject" Target="embeddings/oleObject7619.bin"/><Relationship Id="rId12525" Type="http://schemas.openxmlformats.org/officeDocument/2006/relationships/oleObject" Target="embeddings/oleObject7618.bin"/><Relationship Id="rId12524" Type="http://schemas.openxmlformats.org/officeDocument/2006/relationships/oleObject" Target="embeddings/oleObject7617.bin"/><Relationship Id="rId12523" Type="http://schemas.openxmlformats.org/officeDocument/2006/relationships/image" Target="media/image4905.wmf"/><Relationship Id="rId12522" Type="http://schemas.openxmlformats.org/officeDocument/2006/relationships/oleObject" Target="embeddings/oleObject7616.bin"/><Relationship Id="rId12521" Type="http://schemas.openxmlformats.org/officeDocument/2006/relationships/image" Target="media/image4904.wmf"/><Relationship Id="rId12520" Type="http://schemas.openxmlformats.org/officeDocument/2006/relationships/oleObject" Target="embeddings/oleObject7615.bin"/><Relationship Id="rId1252" Type="http://schemas.openxmlformats.org/officeDocument/2006/relationships/image" Target="media/image576.wmf"/><Relationship Id="rId12519" Type="http://schemas.openxmlformats.org/officeDocument/2006/relationships/image" Target="media/image4903.wmf"/><Relationship Id="rId12518" Type="http://schemas.openxmlformats.org/officeDocument/2006/relationships/oleObject" Target="embeddings/oleObject7614.bin"/><Relationship Id="rId12517" Type="http://schemas.openxmlformats.org/officeDocument/2006/relationships/image" Target="media/image4902.wmf"/><Relationship Id="rId12516" Type="http://schemas.openxmlformats.org/officeDocument/2006/relationships/oleObject" Target="embeddings/oleObject7613.bin"/><Relationship Id="rId12515" Type="http://schemas.openxmlformats.org/officeDocument/2006/relationships/image" Target="media/image4901.wmf"/><Relationship Id="rId12514" Type="http://schemas.openxmlformats.org/officeDocument/2006/relationships/oleObject" Target="embeddings/oleObject7612.bin"/><Relationship Id="rId12513" Type="http://schemas.openxmlformats.org/officeDocument/2006/relationships/oleObject" Target="embeddings/oleObject7611.bin"/><Relationship Id="rId12512" Type="http://schemas.openxmlformats.org/officeDocument/2006/relationships/image" Target="media/image4900.png"/><Relationship Id="rId12511" Type="http://schemas.openxmlformats.org/officeDocument/2006/relationships/image" Target="media/image4899.png"/><Relationship Id="rId12510" Type="http://schemas.openxmlformats.org/officeDocument/2006/relationships/image" Target="media/image4898.png"/><Relationship Id="rId1251" Type="http://schemas.openxmlformats.org/officeDocument/2006/relationships/oleObject" Target="embeddings/oleObject674.bin"/><Relationship Id="rId12509" Type="http://schemas.openxmlformats.org/officeDocument/2006/relationships/image" Target="media/image4897.png"/><Relationship Id="rId12508" Type="http://schemas.openxmlformats.org/officeDocument/2006/relationships/image" Target="media/image4896.png"/><Relationship Id="rId12507" Type="http://schemas.openxmlformats.org/officeDocument/2006/relationships/image" Target="media/image4895.png"/><Relationship Id="rId12506" Type="http://schemas.openxmlformats.org/officeDocument/2006/relationships/oleObject" Target="embeddings/oleObject7610.bin"/><Relationship Id="rId12505" Type="http://schemas.openxmlformats.org/officeDocument/2006/relationships/oleObject" Target="embeddings/oleObject7609.bin"/><Relationship Id="rId12504" Type="http://schemas.openxmlformats.org/officeDocument/2006/relationships/image" Target="media/image4894.wmf"/><Relationship Id="rId12503" Type="http://schemas.openxmlformats.org/officeDocument/2006/relationships/oleObject" Target="embeddings/oleObject7608.bin"/><Relationship Id="rId12502" Type="http://schemas.openxmlformats.org/officeDocument/2006/relationships/image" Target="media/image4893.wmf"/><Relationship Id="rId12501" Type="http://schemas.openxmlformats.org/officeDocument/2006/relationships/oleObject" Target="embeddings/oleObject7607.bin"/><Relationship Id="rId12500" Type="http://schemas.openxmlformats.org/officeDocument/2006/relationships/image" Target="media/image4892.png"/><Relationship Id="rId1250" Type="http://schemas.openxmlformats.org/officeDocument/2006/relationships/image" Target="media/image575.wmf"/><Relationship Id="rId125" Type="http://schemas.openxmlformats.org/officeDocument/2006/relationships/oleObject" Target="embeddings/oleObject60.bin"/><Relationship Id="rId12499" Type="http://schemas.openxmlformats.org/officeDocument/2006/relationships/image" Target="media/image4891.wmf"/><Relationship Id="rId12498" Type="http://schemas.openxmlformats.org/officeDocument/2006/relationships/oleObject" Target="embeddings/oleObject7606.bin"/><Relationship Id="rId12497" Type="http://schemas.openxmlformats.org/officeDocument/2006/relationships/image" Target="media/image4890.wmf"/><Relationship Id="rId12496" Type="http://schemas.openxmlformats.org/officeDocument/2006/relationships/oleObject" Target="embeddings/oleObject7605.bin"/><Relationship Id="rId12495" Type="http://schemas.openxmlformats.org/officeDocument/2006/relationships/oleObject" Target="embeddings/oleObject7604.bin"/><Relationship Id="rId12494" Type="http://schemas.openxmlformats.org/officeDocument/2006/relationships/oleObject" Target="embeddings/oleObject7603.bin"/><Relationship Id="rId12493" Type="http://schemas.openxmlformats.org/officeDocument/2006/relationships/oleObject" Target="embeddings/oleObject7602.bin"/><Relationship Id="rId12492" Type="http://schemas.openxmlformats.org/officeDocument/2006/relationships/oleObject" Target="embeddings/oleObject7601.bin"/><Relationship Id="rId12491" Type="http://schemas.openxmlformats.org/officeDocument/2006/relationships/oleObject" Target="embeddings/oleObject7600.bin"/><Relationship Id="rId12490" Type="http://schemas.openxmlformats.org/officeDocument/2006/relationships/oleObject" Target="embeddings/oleObject7599.bin"/><Relationship Id="rId1249" Type="http://schemas.openxmlformats.org/officeDocument/2006/relationships/oleObject" Target="embeddings/oleObject673.bin"/><Relationship Id="rId12489" Type="http://schemas.openxmlformats.org/officeDocument/2006/relationships/oleObject" Target="embeddings/oleObject7598.bin"/><Relationship Id="rId12488" Type="http://schemas.openxmlformats.org/officeDocument/2006/relationships/oleObject" Target="embeddings/oleObject7597.bin"/><Relationship Id="rId12487" Type="http://schemas.openxmlformats.org/officeDocument/2006/relationships/image" Target="media/image4889.png"/><Relationship Id="rId12486" Type="http://schemas.openxmlformats.org/officeDocument/2006/relationships/oleObject" Target="embeddings/oleObject7596.bin"/><Relationship Id="rId12485" Type="http://schemas.openxmlformats.org/officeDocument/2006/relationships/image" Target="media/image4888.wmf"/><Relationship Id="rId12484" Type="http://schemas.openxmlformats.org/officeDocument/2006/relationships/oleObject" Target="embeddings/oleObject7595.bin"/><Relationship Id="rId12483" Type="http://schemas.openxmlformats.org/officeDocument/2006/relationships/oleObject" Target="embeddings/oleObject7594.bin"/><Relationship Id="rId12482" Type="http://schemas.openxmlformats.org/officeDocument/2006/relationships/oleObject" Target="embeddings/oleObject7593.bin"/><Relationship Id="rId12481" Type="http://schemas.openxmlformats.org/officeDocument/2006/relationships/oleObject" Target="embeddings/oleObject7592.bin"/><Relationship Id="rId12480" Type="http://schemas.openxmlformats.org/officeDocument/2006/relationships/oleObject" Target="embeddings/oleObject7591.bin"/><Relationship Id="rId1248" Type="http://schemas.openxmlformats.org/officeDocument/2006/relationships/image" Target="media/image574.jpeg"/><Relationship Id="rId12479" Type="http://schemas.openxmlformats.org/officeDocument/2006/relationships/image" Target="media/image4887.wmf"/><Relationship Id="rId12478" Type="http://schemas.openxmlformats.org/officeDocument/2006/relationships/oleObject" Target="embeddings/oleObject7590.bin"/><Relationship Id="rId12477" Type="http://schemas.openxmlformats.org/officeDocument/2006/relationships/oleObject" Target="embeddings/oleObject7589.bin"/><Relationship Id="rId12476" Type="http://schemas.openxmlformats.org/officeDocument/2006/relationships/image" Target="media/image4886.wmf"/><Relationship Id="rId12475" Type="http://schemas.openxmlformats.org/officeDocument/2006/relationships/oleObject" Target="embeddings/oleObject7588.bin"/><Relationship Id="rId12474" Type="http://schemas.openxmlformats.org/officeDocument/2006/relationships/oleObject" Target="embeddings/oleObject7587.bin"/><Relationship Id="rId12473" Type="http://schemas.openxmlformats.org/officeDocument/2006/relationships/oleObject" Target="embeddings/oleObject7586.bin"/><Relationship Id="rId12472" Type="http://schemas.openxmlformats.org/officeDocument/2006/relationships/oleObject" Target="embeddings/oleObject7585.bin"/><Relationship Id="rId12471" Type="http://schemas.openxmlformats.org/officeDocument/2006/relationships/oleObject" Target="embeddings/oleObject7584.bin"/><Relationship Id="rId12470" Type="http://schemas.openxmlformats.org/officeDocument/2006/relationships/image" Target="media/image4885.wmf"/><Relationship Id="rId1247" Type="http://schemas.openxmlformats.org/officeDocument/2006/relationships/image" Target="media/image573.jpeg"/><Relationship Id="rId12469" Type="http://schemas.openxmlformats.org/officeDocument/2006/relationships/oleObject" Target="embeddings/oleObject7583.bin"/><Relationship Id="rId12468" Type="http://schemas.openxmlformats.org/officeDocument/2006/relationships/oleObject" Target="embeddings/oleObject7582.bin"/><Relationship Id="rId12467" Type="http://schemas.openxmlformats.org/officeDocument/2006/relationships/oleObject" Target="embeddings/oleObject7581.bin"/><Relationship Id="rId12466" Type="http://schemas.openxmlformats.org/officeDocument/2006/relationships/image" Target="media/image4884.wmf"/><Relationship Id="rId12465" Type="http://schemas.openxmlformats.org/officeDocument/2006/relationships/oleObject" Target="embeddings/oleObject7580.bin"/><Relationship Id="rId12464" Type="http://schemas.openxmlformats.org/officeDocument/2006/relationships/oleObject" Target="embeddings/oleObject7579.bin"/><Relationship Id="rId12463" Type="http://schemas.openxmlformats.org/officeDocument/2006/relationships/image" Target="media/image4883.wmf"/><Relationship Id="rId12462" Type="http://schemas.openxmlformats.org/officeDocument/2006/relationships/oleObject" Target="embeddings/oleObject7578.bin"/><Relationship Id="rId12461" Type="http://schemas.openxmlformats.org/officeDocument/2006/relationships/oleObject" Target="embeddings/oleObject7577.bin"/><Relationship Id="rId12460" Type="http://schemas.openxmlformats.org/officeDocument/2006/relationships/image" Target="media/image4882.wmf"/><Relationship Id="rId1246" Type="http://schemas.openxmlformats.org/officeDocument/2006/relationships/image" Target="media/image572.wmf"/><Relationship Id="rId12459" Type="http://schemas.openxmlformats.org/officeDocument/2006/relationships/oleObject" Target="embeddings/oleObject7576.bin"/><Relationship Id="rId12458" Type="http://schemas.openxmlformats.org/officeDocument/2006/relationships/oleObject" Target="embeddings/oleObject7575.bin"/><Relationship Id="rId12457" Type="http://schemas.openxmlformats.org/officeDocument/2006/relationships/oleObject" Target="embeddings/oleObject7574.bin"/><Relationship Id="rId12456" Type="http://schemas.openxmlformats.org/officeDocument/2006/relationships/oleObject" Target="embeddings/oleObject7573.bin"/><Relationship Id="rId12455" Type="http://schemas.openxmlformats.org/officeDocument/2006/relationships/oleObject" Target="embeddings/oleObject7572.bin"/><Relationship Id="rId12454" Type="http://schemas.openxmlformats.org/officeDocument/2006/relationships/image" Target="media/image4881.wmf"/><Relationship Id="rId12453" Type="http://schemas.openxmlformats.org/officeDocument/2006/relationships/oleObject" Target="embeddings/oleObject7571.bin"/><Relationship Id="rId12452" Type="http://schemas.openxmlformats.org/officeDocument/2006/relationships/image" Target="media/image4880.wmf"/><Relationship Id="rId12451" Type="http://schemas.openxmlformats.org/officeDocument/2006/relationships/oleObject" Target="embeddings/oleObject7570.bin"/><Relationship Id="rId12450" Type="http://schemas.openxmlformats.org/officeDocument/2006/relationships/image" Target="media/image4879.wmf"/><Relationship Id="rId1245" Type="http://schemas.openxmlformats.org/officeDocument/2006/relationships/oleObject" Target="embeddings/oleObject672.bin"/><Relationship Id="rId12449" Type="http://schemas.openxmlformats.org/officeDocument/2006/relationships/oleObject" Target="embeddings/oleObject7569.bin"/><Relationship Id="rId12448" Type="http://schemas.openxmlformats.org/officeDocument/2006/relationships/image" Target="media/image4878.wmf"/><Relationship Id="rId12447" Type="http://schemas.openxmlformats.org/officeDocument/2006/relationships/oleObject" Target="embeddings/oleObject7568.bin"/><Relationship Id="rId12446" Type="http://schemas.openxmlformats.org/officeDocument/2006/relationships/oleObject" Target="embeddings/oleObject7567.bin"/><Relationship Id="rId12445" Type="http://schemas.openxmlformats.org/officeDocument/2006/relationships/image" Target="media/image4877.wmf"/><Relationship Id="rId12444" Type="http://schemas.openxmlformats.org/officeDocument/2006/relationships/oleObject" Target="embeddings/oleObject7566.bin"/><Relationship Id="rId12443" Type="http://schemas.openxmlformats.org/officeDocument/2006/relationships/oleObject" Target="embeddings/oleObject7565.bin"/><Relationship Id="rId12442" Type="http://schemas.openxmlformats.org/officeDocument/2006/relationships/image" Target="media/image4876.wmf"/><Relationship Id="rId12441" Type="http://schemas.openxmlformats.org/officeDocument/2006/relationships/oleObject" Target="embeddings/oleObject7564.bin"/><Relationship Id="rId12440" Type="http://schemas.openxmlformats.org/officeDocument/2006/relationships/oleObject" Target="embeddings/oleObject7563.bin"/><Relationship Id="rId1244" Type="http://schemas.openxmlformats.org/officeDocument/2006/relationships/oleObject" Target="embeddings/oleObject671.bin"/><Relationship Id="rId12439" Type="http://schemas.openxmlformats.org/officeDocument/2006/relationships/image" Target="media/image4875.wmf"/><Relationship Id="rId12438" Type="http://schemas.openxmlformats.org/officeDocument/2006/relationships/oleObject" Target="embeddings/oleObject7562.bin"/><Relationship Id="rId12437" Type="http://schemas.openxmlformats.org/officeDocument/2006/relationships/image" Target="media/image4874.wmf"/><Relationship Id="rId12436" Type="http://schemas.openxmlformats.org/officeDocument/2006/relationships/oleObject" Target="embeddings/oleObject7561.bin"/><Relationship Id="rId12435" Type="http://schemas.openxmlformats.org/officeDocument/2006/relationships/image" Target="media/image4873.png"/><Relationship Id="rId12434" Type="http://schemas.openxmlformats.org/officeDocument/2006/relationships/oleObject" Target="embeddings/oleObject7560.bin"/><Relationship Id="rId12433" Type="http://schemas.openxmlformats.org/officeDocument/2006/relationships/image" Target="media/image4872.wmf"/><Relationship Id="rId12432" Type="http://schemas.openxmlformats.org/officeDocument/2006/relationships/oleObject" Target="embeddings/oleObject7559.bin"/><Relationship Id="rId12431" Type="http://schemas.openxmlformats.org/officeDocument/2006/relationships/oleObject" Target="embeddings/oleObject7558.bin"/><Relationship Id="rId12430" Type="http://schemas.openxmlformats.org/officeDocument/2006/relationships/image" Target="media/image4871.wmf"/><Relationship Id="rId1243" Type="http://schemas.openxmlformats.org/officeDocument/2006/relationships/image" Target="media/image571.wmf"/><Relationship Id="rId12429" Type="http://schemas.openxmlformats.org/officeDocument/2006/relationships/oleObject" Target="embeddings/oleObject7557.bin"/><Relationship Id="rId12428" Type="http://schemas.openxmlformats.org/officeDocument/2006/relationships/oleObject" Target="embeddings/oleObject7556.bin"/><Relationship Id="rId12427" Type="http://schemas.openxmlformats.org/officeDocument/2006/relationships/oleObject" Target="embeddings/oleObject7555.bin"/><Relationship Id="rId12426" Type="http://schemas.openxmlformats.org/officeDocument/2006/relationships/image" Target="media/image4870.wmf"/><Relationship Id="rId12425" Type="http://schemas.openxmlformats.org/officeDocument/2006/relationships/oleObject" Target="embeddings/oleObject7554.bin"/><Relationship Id="rId12424" Type="http://schemas.openxmlformats.org/officeDocument/2006/relationships/image" Target="media/image4869.wmf"/><Relationship Id="rId12423" Type="http://schemas.openxmlformats.org/officeDocument/2006/relationships/oleObject" Target="embeddings/oleObject7553.bin"/><Relationship Id="rId12422" Type="http://schemas.openxmlformats.org/officeDocument/2006/relationships/image" Target="media/image4868.wmf"/><Relationship Id="rId12421" Type="http://schemas.openxmlformats.org/officeDocument/2006/relationships/oleObject" Target="embeddings/oleObject7552.bin"/><Relationship Id="rId12420" Type="http://schemas.openxmlformats.org/officeDocument/2006/relationships/image" Target="media/image4867.wmf"/><Relationship Id="rId1242" Type="http://schemas.openxmlformats.org/officeDocument/2006/relationships/oleObject" Target="embeddings/oleObject670.bin"/><Relationship Id="rId12419" Type="http://schemas.openxmlformats.org/officeDocument/2006/relationships/oleObject" Target="embeddings/oleObject7551.bin"/><Relationship Id="rId12418" Type="http://schemas.openxmlformats.org/officeDocument/2006/relationships/image" Target="media/image4866.wmf"/><Relationship Id="rId12417" Type="http://schemas.openxmlformats.org/officeDocument/2006/relationships/oleObject" Target="embeddings/oleObject7550.bin"/><Relationship Id="rId12416" Type="http://schemas.openxmlformats.org/officeDocument/2006/relationships/image" Target="media/image4865.wmf"/><Relationship Id="rId12415" Type="http://schemas.openxmlformats.org/officeDocument/2006/relationships/oleObject" Target="embeddings/oleObject7549.bin"/><Relationship Id="rId12414" Type="http://schemas.openxmlformats.org/officeDocument/2006/relationships/image" Target="media/image4864.wmf"/><Relationship Id="rId12413" Type="http://schemas.openxmlformats.org/officeDocument/2006/relationships/oleObject" Target="embeddings/oleObject7548.bin"/><Relationship Id="rId12412" Type="http://schemas.openxmlformats.org/officeDocument/2006/relationships/oleObject" Target="embeddings/oleObject7547.bin"/><Relationship Id="rId12411" Type="http://schemas.openxmlformats.org/officeDocument/2006/relationships/image" Target="media/image4863.wmf"/><Relationship Id="rId12410" Type="http://schemas.openxmlformats.org/officeDocument/2006/relationships/oleObject" Target="embeddings/oleObject7546.bin"/><Relationship Id="rId1241" Type="http://schemas.openxmlformats.org/officeDocument/2006/relationships/oleObject" Target="embeddings/oleObject669.bin"/><Relationship Id="rId12409" Type="http://schemas.openxmlformats.org/officeDocument/2006/relationships/oleObject" Target="embeddings/oleObject7545.bin"/><Relationship Id="rId12408" Type="http://schemas.openxmlformats.org/officeDocument/2006/relationships/oleObject" Target="embeddings/oleObject7544.bin"/><Relationship Id="rId12407" Type="http://schemas.openxmlformats.org/officeDocument/2006/relationships/oleObject" Target="embeddings/oleObject7543.bin"/><Relationship Id="rId12406" Type="http://schemas.openxmlformats.org/officeDocument/2006/relationships/oleObject" Target="embeddings/oleObject7542.bin"/><Relationship Id="rId12405" Type="http://schemas.openxmlformats.org/officeDocument/2006/relationships/oleObject" Target="embeddings/oleObject7541.bin"/><Relationship Id="rId12404" Type="http://schemas.openxmlformats.org/officeDocument/2006/relationships/oleObject" Target="embeddings/oleObject7540.bin"/><Relationship Id="rId12403" Type="http://schemas.openxmlformats.org/officeDocument/2006/relationships/oleObject" Target="embeddings/oleObject7539.bin"/><Relationship Id="rId12402" Type="http://schemas.openxmlformats.org/officeDocument/2006/relationships/oleObject" Target="embeddings/oleObject7538.bin"/><Relationship Id="rId12401" Type="http://schemas.openxmlformats.org/officeDocument/2006/relationships/image" Target="media/image4862.wmf"/><Relationship Id="rId12400" Type="http://schemas.openxmlformats.org/officeDocument/2006/relationships/oleObject" Target="embeddings/oleObject7537.bin"/><Relationship Id="rId1240" Type="http://schemas.openxmlformats.org/officeDocument/2006/relationships/image" Target="media/image570.wmf"/><Relationship Id="rId124" Type="http://schemas.openxmlformats.org/officeDocument/2006/relationships/image" Target="media/image63.jpeg"/><Relationship Id="rId12399" Type="http://schemas.openxmlformats.org/officeDocument/2006/relationships/oleObject" Target="embeddings/oleObject7536.bin"/><Relationship Id="rId12398" Type="http://schemas.openxmlformats.org/officeDocument/2006/relationships/oleObject" Target="embeddings/oleObject7535.bin"/><Relationship Id="rId12397" Type="http://schemas.openxmlformats.org/officeDocument/2006/relationships/image" Target="media/image4861.wmf"/><Relationship Id="rId12396" Type="http://schemas.openxmlformats.org/officeDocument/2006/relationships/oleObject" Target="embeddings/oleObject7534.bin"/><Relationship Id="rId12395" Type="http://schemas.openxmlformats.org/officeDocument/2006/relationships/image" Target="media/image4860.wmf"/><Relationship Id="rId12394" Type="http://schemas.openxmlformats.org/officeDocument/2006/relationships/oleObject" Target="embeddings/oleObject7533.bin"/><Relationship Id="rId12393" Type="http://schemas.openxmlformats.org/officeDocument/2006/relationships/image" Target="media/image4859.wmf"/><Relationship Id="rId12392" Type="http://schemas.openxmlformats.org/officeDocument/2006/relationships/oleObject" Target="embeddings/oleObject7532.bin"/><Relationship Id="rId12391" Type="http://schemas.openxmlformats.org/officeDocument/2006/relationships/image" Target="media/image4858.wmf"/><Relationship Id="rId12390" Type="http://schemas.openxmlformats.org/officeDocument/2006/relationships/oleObject" Target="embeddings/oleObject7531.bin"/><Relationship Id="rId1239" Type="http://schemas.openxmlformats.org/officeDocument/2006/relationships/oleObject" Target="embeddings/oleObject668.bin"/><Relationship Id="rId12389" Type="http://schemas.openxmlformats.org/officeDocument/2006/relationships/oleObject" Target="embeddings/oleObject7530.bin"/><Relationship Id="rId12388" Type="http://schemas.openxmlformats.org/officeDocument/2006/relationships/image" Target="media/image4857.wmf"/><Relationship Id="rId12387" Type="http://schemas.openxmlformats.org/officeDocument/2006/relationships/oleObject" Target="embeddings/oleObject7529.bin"/><Relationship Id="rId12386" Type="http://schemas.openxmlformats.org/officeDocument/2006/relationships/image" Target="media/image4856.wmf"/><Relationship Id="rId12385" Type="http://schemas.openxmlformats.org/officeDocument/2006/relationships/oleObject" Target="embeddings/oleObject7528.bin"/><Relationship Id="rId12384" Type="http://schemas.openxmlformats.org/officeDocument/2006/relationships/image" Target="media/image4855.wmf"/><Relationship Id="rId12383" Type="http://schemas.openxmlformats.org/officeDocument/2006/relationships/oleObject" Target="embeddings/oleObject7527.bin"/><Relationship Id="rId12382" Type="http://schemas.openxmlformats.org/officeDocument/2006/relationships/image" Target="media/image4854.wmf"/><Relationship Id="rId12381" Type="http://schemas.openxmlformats.org/officeDocument/2006/relationships/oleObject" Target="embeddings/oleObject7526.bin"/><Relationship Id="rId12380" Type="http://schemas.openxmlformats.org/officeDocument/2006/relationships/image" Target="media/image4853.wmf"/><Relationship Id="rId1238" Type="http://schemas.openxmlformats.org/officeDocument/2006/relationships/image" Target="media/image569.wmf"/><Relationship Id="rId12379" Type="http://schemas.openxmlformats.org/officeDocument/2006/relationships/oleObject" Target="embeddings/oleObject7525.bin"/><Relationship Id="rId12378" Type="http://schemas.openxmlformats.org/officeDocument/2006/relationships/oleObject" Target="embeddings/oleObject7524.bin"/><Relationship Id="rId12377" Type="http://schemas.openxmlformats.org/officeDocument/2006/relationships/image" Target="media/image4852.wmf"/><Relationship Id="rId12376" Type="http://schemas.openxmlformats.org/officeDocument/2006/relationships/oleObject" Target="embeddings/oleObject7523.bin"/><Relationship Id="rId12375" Type="http://schemas.openxmlformats.org/officeDocument/2006/relationships/oleObject" Target="embeddings/oleObject7522.bin"/><Relationship Id="rId12374" Type="http://schemas.openxmlformats.org/officeDocument/2006/relationships/image" Target="media/image4851.wmf"/><Relationship Id="rId12373" Type="http://schemas.openxmlformats.org/officeDocument/2006/relationships/oleObject" Target="embeddings/oleObject7521.bin"/><Relationship Id="rId12372" Type="http://schemas.openxmlformats.org/officeDocument/2006/relationships/oleObject" Target="embeddings/oleObject7520.bin"/><Relationship Id="rId12371" Type="http://schemas.openxmlformats.org/officeDocument/2006/relationships/image" Target="media/image4850.png"/><Relationship Id="rId12370" Type="http://schemas.openxmlformats.org/officeDocument/2006/relationships/image" Target="media/image4849.wmf"/><Relationship Id="rId1237" Type="http://schemas.openxmlformats.org/officeDocument/2006/relationships/oleObject" Target="embeddings/oleObject667.bin"/><Relationship Id="rId12369" Type="http://schemas.openxmlformats.org/officeDocument/2006/relationships/oleObject" Target="embeddings/oleObject7519.bin"/><Relationship Id="rId12368" Type="http://schemas.openxmlformats.org/officeDocument/2006/relationships/image" Target="media/image4848.wmf"/><Relationship Id="rId12367" Type="http://schemas.openxmlformats.org/officeDocument/2006/relationships/oleObject" Target="embeddings/oleObject7518.bin"/><Relationship Id="rId12366" Type="http://schemas.openxmlformats.org/officeDocument/2006/relationships/image" Target="media/image4847.wmf"/><Relationship Id="rId12365" Type="http://schemas.openxmlformats.org/officeDocument/2006/relationships/oleObject" Target="embeddings/oleObject7517.bin"/><Relationship Id="rId12364" Type="http://schemas.openxmlformats.org/officeDocument/2006/relationships/oleObject" Target="embeddings/oleObject7516.bin"/><Relationship Id="rId12363" Type="http://schemas.openxmlformats.org/officeDocument/2006/relationships/oleObject" Target="embeddings/oleObject7515.bin"/><Relationship Id="rId12362" Type="http://schemas.openxmlformats.org/officeDocument/2006/relationships/image" Target="media/image4846.wmf"/><Relationship Id="rId12361" Type="http://schemas.openxmlformats.org/officeDocument/2006/relationships/oleObject" Target="embeddings/oleObject7514.bin"/><Relationship Id="rId12360" Type="http://schemas.openxmlformats.org/officeDocument/2006/relationships/image" Target="media/image4845.wmf"/><Relationship Id="rId1236" Type="http://schemas.openxmlformats.org/officeDocument/2006/relationships/image" Target="media/image568.wmf"/><Relationship Id="rId12359" Type="http://schemas.openxmlformats.org/officeDocument/2006/relationships/oleObject" Target="embeddings/oleObject7513.bin"/><Relationship Id="rId12358" Type="http://schemas.openxmlformats.org/officeDocument/2006/relationships/image" Target="media/image4844.wmf"/><Relationship Id="rId12357" Type="http://schemas.openxmlformats.org/officeDocument/2006/relationships/oleObject" Target="embeddings/oleObject7512.bin"/><Relationship Id="rId12356" Type="http://schemas.openxmlformats.org/officeDocument/2006/relationships/image" Target="media/image4843.wmf"/><Relationship Id="rId12355" Type="http://schemas.openxmlformats.org/officeDocument/2006/relationships/oleObject" Target="embeddings/oleObject7511.bin"/><Relationship Id="rId12354" Type="http://schemas.openxmlformats.org/officeDocument/2006/relationships/oleObject" Target="embeddings/oleObject7510.bin"/><Relationship Id="rId12353" Type="http://schemas.openxmlformats.org/officeDocument/2006/relationships/oleObject" Target="embeddings/oleObject7509.bin"/><Relationship Id="rId12352" Type="http://schemas.openxmlformats.org/officeDocument/2006/relationships/image" Target="media/image4842.wmf"/><Relationship Id="rId12351" Type="http://schemas.openxmlformats.org/officeDocument/2006/relationships/oleObject" Target="embeddings/oleObject7508.bin"/><Relationship Id="rId12350" Type="http://schemas.openxmlformats.org/officeDocument/2006/relationships/image" Target="media/image4841.wmf"/><Relationship Id="rId1235" Type="http://schemas.openxmlformats.org/officeDocument/2006/relationships/oleObject" Target="embeddings/oleObject666.bin"/><Relationship Id="rId12349" Type="http://schemas.openxmlformats.org/officeDocument/2006/relationships/oleObject" Target="embeddings/oleObject7507.bin"/><Relationship Id="rId12348" Type="http://schemas.openxmlformats.org/officeDocument/2006/relationships/image" Target="media/image4840.wmf"/><Relationship Id="rId12347" Type="http://schemas.openxmlformats.org/officeDocument/2006/relationships/oleObject" Target="embeddings/oleObject7506.bin"/><Relationship Id="rId12346" Type="http://schemas.openxmlformats.org/officeDocument/2006/relationships/image" Target="media/image4839.wmf"/><Relationship Id="rId12345" Type="http://schemas.openxmlformats.org/officeDocument/2006/relationships/oleObject" Target="embeddings/oleObject7505.bin"/><Relationship Id="rId12344" Type="http://schemas.openxmlformats.org/officeDocument/2006/relationships/image" Target="media/image4838.wmf"/><Relationship Id="rId12343" Type="http://schemas.openxmlformats.org/officeDocument/2006/relationships/oleObject" Target="embeddings/oleObject7504.bin"/><Relationship Id="rId12342" Type="http://schemas.openxmlformats.org/officeDocument/2006/relationships/image" Target="media/image4837.wmf"/><Relationship Id="rId12341" Type="http://schemas.openxmlformats.org/officeDocument/2006/relationships/oleObject" Target="embeddings/oleObject7503.bin"/><Relationship Id="rId12340" Type="http://schemas.openxmlformats.org/officeDocument/2006/relationships/image" Target="media/image4836.wmf"/><Relationship Id="rId1234" Type="http://schemas.openxmlformats.org/officeDocument/2006/relationships/image" Target="media/image567.wmf"/><Relationship Id="rId12339" Type="http://schemas.openxmlformats.org/officeDocument/2006/relationships/oleObject" Target="embeddings/oleObject7502.bin"/><Relationship Id="rId12338" Type="http://schemas.openxmlformats.org/officeDocument/2006/relationships/oleObject" Target="embeddings/oleObject7501.bin"/><Relationship Id="rId12337" Type="http://schemas.openxmlformats.org/officeDocument/2006/relationships/image" Target="media/image4835.png"/><Relationship Id="rId12336" Type="http://schemas.openxmlformats.org/officeDocument/2006/relationships/image" Target="media/image4834.wmf"/><Relationship Id="rId12335" Type="http://schemas.openxmlformats.org/officeDocument/2006/relationships/oleObject" Target="embeddings/oleObject7500.bin"/><Relationship Id="rId12334" Type="http://schemas.openxmlformats.org/officeDocument/2006/relationships/oleObject" Target="embeddings/oleObject7499.bin"/><Relationship Id="rId12333" Type="http://schemas.openxmlformats.org/officeDocument/2006/relationships/oleObject" Target="embeddings/oleObject7498.bin"/><Relationship Id="rId12332" Type="http://schemas.openxmlformats.org/officeDocument/2006/relationships/image" Target="media/image4833.wmf"/><Relationship Id="rId12331" Type="http://schemas.openxmlformats.org/officeDocument/2006/relationships/oleObject" Target="embeddings/oleObject7497.bin"/><Relationship Id="rId12330" Type="http://schemas.openxmlformats.org/officeDocument/2006/relationships/image" Target="media/image4832.wmf"/><Relationship Id="rId1233" Type="http://schemas.openxmlformats.org/officeDocument/2006/relationships/oleObject" Target="embeddings/oleObject665.bin"/><Relationship Id="rId12329" Type="http://schemas.openxmlformats.org/officeDocument/2006/relationships/oleObject" Target="embeddings/oleObject7496.bin"/><Relationship Id="rId12328" Type="http://schemas.openxmlformats.org/officeDocument/2006/relationships/oleObject" Target="embeddings/oleObject7495.bin"/><Relationship Id="rId12327" Type="http://schemas.openxmlformats.org/officeDocument/2006/relationships/oleObject" Target="embeddings/oleObject7494.bin"/><Relationship Id="rId12326" Type="http://schemas.openxmlformats.org/officeDocument/2006/relationships/oleObject" Target="embeddings/oleObject7493.bin"/><Relationship Id="rId12325" Type="http://schemas.openxmlformats.org/officeDocument/2006/relationships/oleObject" Target="embeddings/oleObject7492.bin"/><Relationship Id="rId12324" Type="http://schemas.openxmlformats.org/officeDocument/2006/relationships/oleObject" Target="embeddings/oleObject7491.bin"/><Relationship Id="rId12323" Type="http://schemas.openxmlformats.org/officeDocument/2006/relationships/oleObject" Target="embeddings/oleObject7490.bin"/><Relationship Id="rId12322" Type="http://schemas.openxmlformats.org/officeDocument/2006/relationships/oleObject" Target="embeddings/oleObject7489.bin"/><Relationship Id="rId12321" Type="http://schemas.openxmlformats.org/officeDocument/2006/relationships/oleObject" Target="embeddings/oleObject7488.bin"/><Relationship Id="rId12320" Type="http://schemas.openxmlformats.org/officeDocument/2006/relationships/oleObject" Target="embeddings/oleObject7487.bin"/><Relationship Id="rId1232" Type="http://schemas.openxmlformats.org/officeDocument/2006/relationships/oleObject" Target="embeddings/oleObject664.bin"/><Relationship Id="rId12319" Type="http://schemas.openxmlformats.org/officeDocument/2006/relationships/image" Target="media/image4831.wmf"/><Relationship Id="rId12318" Type="http://schemas.openxmlformats.org/officeDocument/2006/relationships/oleObject" Target="embeddings/oleObject7486.bin"/><Relationship Id="rId12317" Type="http://schemas.openxmlformats.org/officeDocument/2006/relationships/oleObject" Target="embeddings/oleObject7485.bin"/><Relationship Id="rId12316" Type="http://schemas.openxmlformats.org/officeDocument/2006/relationships/oleObject" Target="embeddings/oleObject7484.bin"/><Relationship Id="rId12315" Type="http://schemas.openxmlformats.org/officeDocument/2006/relationships/oleObject" Target="embeddings/oleObject7483.bin"/><Relationship Id="rId12314" Type="http://schemas.openxmlformats.org/officeDocument/2006/relationships/oleObject" Target="embeddings/oleObject7482.bin"/><Relationship Id="rId12313" Type="http://schemas.openxmlformats.org/officeDocument/2006/relationships/oleObject" Target="embeddings/oleObject7481.bin"/><Relationship Id="rId12312" Type="http://schemas.openxmlformats.org/officeDocument/2006/relationships/oleObject" Target="embeddings/oleObject7480.bin"/><Relationship Id="rId12311" Type="http://schemas.openxmlformats.org/officeDocument/2006/relationships/oleObject" Target="embeddings/oleObject7479.bin"/><Relationship Id="rId12310" Type="http://schemas.openxmlformats.org/officeDocument/2006/relationships/oleObject" Target="embeddings/oleObject7478.bin"/><Relationship Id="rId1231" Type="http://schemas.openxmlformats.org/officeDocument/2006/relationships/image" Target="media/image566.wmf"/><Relationship Id="rId12309" Type="http://schemas.openxmlformats.org/officeDocument/2006/relationships/oleObject" Target="embeddings/oleObject7477.bin"/><Relationship Id="rId12308" Type="http://schemas.openxmlformats.org/officeDocument/2006/relationships/oleObject" Target="embeddings/oleObject7476.bin"/><Relationship Id="rId12307" Type="http://schemas.openxmlformats.org/officeDocument/2006/relationships/image" Target="media/image4830.wmf"/><Relationship Id="rId12306" Type="http://schemas.openxmlformats.org/officeDocument/2006/relationships/oleObject" Target="embeddings/oleObject7475.bin"/><Relationship Id="rId12305" Type="http://schemas.openxmlformats.org/officeDocument/2006/relationships/image" Target="media/image4829.wmf"/><Relationship Id="rId12304" Type="http://schemas.openxmlformats.org/officeDocument/2006/relationships/oleObject" Target="embeddings/oleObject7474.bin"/><Relationship Id="rId12303" Type="http://schemas.openxmlformats.org/officeDocument/2006/relationships/image" Target="media/image4828.wmf"/><Relationship Id="rId12302" Type="http://schemas.openxmlformats.org/officeDocument/2006/relationships/oleObject" Target="embeddings/oleObject7473.bin"/><Relationship Id="rId12301" Type="http://schemas.openxmlformats.org/officeDocument/2006/relationships/oleObject" Target="embeddings/oleObject7472.bin"/><Relationship Id="rId12300" Type="http://schemas.openxmlformats.org/officeDocument/2006/relationships/image" Target="media/image4827.wmf"/><Relationship Id="rId1230" Type="http://schemas.openxmlformats.org/officeDocument/2006/relationships/oleObject" Target="embeddings/oleObject663.bin"/><Relationship Id="rId123" Type="http://schemas.openxmlformats.org/officeDocument/2006/relationships/image" Target="media/image62.wmf"/><Relationship Id="rId12299" Type="http://schemas.openxmlformats.org/officeDocument/2006/relationships/oleObject" Target="embeddings/oleObject7471.bin"/><Relationship Id="rId12298" Type="http://schemas.openxmlformats.org/officeDocument/2006/relationships/image" Target="media/image4826.wmf"/><Relationship Id="rId12297" Type="http://schemas.openxmlformats.org/officeDocument/2006/relationships/oleObject" Target="embeddings/oleObject7470.bin"/><Relationship Id="rId12296" Type="http://schemas.openxmlformats.org/officeDocument/2006/relationships/oleObject" Target="embeddings/oleObject7469.bin"/><Relationship Id="rId12295" Type="http://schemas.openxmlformats.org/officeDocument/2006/relationships/oleObject" Target="embeddings/oleObject7468.bin"/><Relationship Id="rId12294" Type="http://schemas.openxmlformats.org/officeDocument/2006/relationships/image" Target="media/image4825.wmf"/><Relationship Id="rId12293" Type="http://schemas.openxmlformats.org/officeDocument/2006/relationships/oleObject" Target="embeddings/oleObject7467.bin"/><Relationship Id="rId12292" Type="http://schemas.openxmlformats.org/officeDocument/2006/relationships/image" Target="media/image4824.wmf"/><Relationship Id="rId12291" Type="http://schemas.openxmlformats.org/officeDocument/2006/relationships/oleObject" Target="embeddings/oleObject7466.bin"/><Relationship Id="rId12290" Type="http://schemas.openxmlformats.org/officeDocument/2006/relationships/oleObject" Target="embeddings/oleObject7465.bin"/><Relationship Id="rId1229" Type="http://schemas.openxmlformats.org/officeDocument/2006/relationships/image" Target="media/image565.wmf"/><Relationship Id="rId12289" Type="http://schemas.openxmlformats.org/officeDocument/2006/relationships/oleObject" Target="embeddings/oleObject7464.bin"/><Relationship Id="rId12288" Type="http://schemas.openxmlformats.org/officeDocument/2006/relationships/oleObject" Target="embeddings/oleObject7463.bin"/><Relationship Id="rId12287" Type="http://schemas.openxmlformats.org/officeDocument/2006/relationships/oleObject" Target="embeddings/oleObject7462.bin"/><Relationship Id="rId12286" Type="http://schemas.openxmlformats.org/officeDocument/2006/relationships/oleObject" Target="embeddings/oleObject7461.bin"/><Relationship Id="rId12285" Type="http://schemas.openxmlformats.org/officeDocument/2006/relationships/oleObject" Target="embeddings/oleObject7460.bin"/><Relationship Id="rId12284" Type="http://schemas.openxmlformats.org/officeDocument/2006/relationships/oleObject" Target="embeddings/oleObject7459.bin"/><Relationship Id="rId12283" Type="http://schemas.openxmlformats.org/officeDocument/2006/relationships/image" Target="media/image4823.wmf"/><Relationship Id="rId12282" Type="http://schemas.openxmlformats.org/officeDocument/2006/relationships/oleObject" Target="embeddings/oleObject7458.bin"/><Relationship Id="rId12281" Type="http://schemas.openxmlformats.org/officeDocument/2006/relationships/image" Target="media/image4822.wmf"/><Relationship Id="rId12280" Type="http://schemas.openxmlformats.org/officeDocument/2006/relationships/oleObject" Target="embeddings/oleObject7457.bin"/><Relationship Id="rId1228" Type="http://schemas.openxmlformats.org/officeDocument/2006/relationships/oleObject" Target="embeddings/oleObject662.bin"/><Relationship Id="rId12279" Type="http://schemas.openxmlformats.org/officeDocument/2006/relationships/oleObject" Target="embeddings/oleObject7456.bin"/><Relationship Id="rId12278" Type="http://schemas.openxmlformats.org/officeDocument/2006/relationships/image" Target="media/image4821.wmf"/><Relationship Id="rId12277" Type="http://schemas.openxmlformats.org/officeDocument/2006/relationships/oleObject" Target="embeddings/oleObject7455.bin"/><Relationship Id="rId12276" Type="http://schemas.openxmlformats.org/officeDocument/2006/relationships/oleObject" Target="embeddings/oleObject7454.bin"/><Relationship Id="rId12275" Type="http://schemas.openxmlformats.org/officeDocument/2006/relationships/oleObject" Target="embeddings/oleObject7453.bin"/><Relationship Id="rId12274" Type="http://schemas.openxmlformats.org/officeDocument/2006/relationships/image" Target="media/image4820.wmf"/><Relationship Id="rId12273" Type="http://schemas.openxmlformats.org/officeDocument/2006/relationships/oleObject" Target="embeddings/oleObject7452.bin"/><Relationship Id="rId12272" Type="http://schemas.openxmlformats.org/officeDocument/2006/relationships/oleObject" Target="embeddings/oleObject7451.bin"/><Relationship Id="rId12271" Type="http://schemas.openxmlformats.org/officeDocument/2006/relationships/image" Target="media/image4819.png"/><Relationship Id="rId12270" Type="http://schemas.openxmlformats.org/officeDocument/2006/relationships/oleObject" Target="embeddings/oleObject7450.bin"/><Relationship Id="rId1227" Type="http://schemas.openxmlformats.org/officeDocument/2006/relationships/image" Target="media/image564.wmf"/><Relationship Id="rId12269" Type="http://schemas.openxmlformats.org/officeDocument/2006/relationships/oleObject" Target="embeddings/oleObject7449.bin"/><Relationship Id="rId12268" Type="http://schemas.openxmlformats.org/officeDocument/2006/relationships/oleObject" Target="embeddings/oleObject7448.bin"/><Relationship Id="rId12267" Type="http://schemas.openxmlformats.org/officeDocument/2006/relationships/image" Target="media/image4818.wmf"/><Relationship Id="rId12266" Type="http://schemas.openxmlformats.org/officeDocument/2006/relationships/oleObject" Target="embeddings/oleObject7447.bin"/><Relationship Id="rId12265" Type="http://schemas.openxmlformats.org/officeDocument/2006/relationships/oleObject" Target="embeddings/oleObject7446.bin"/><Relationship Id="rId12264" Type="http://schemas.openxmlformats.org/officeDocument/2006/relationships/oleObject" Target="embeddings/oleObject7445.bin"/><Relationship Id="rId12263" Type="http://schemas.openxmlformats.org/officeDocument/2006/relationships/oleObject" Target="embeddings/oleObject7444.bin"/><Relationship Id="rId12262" Type="http://schemas.openxmlformats.org/officeDocument/2006/relationships/image" Target="media/image4817.wmf"/><Relationship Id="rId12261" Type="http://schemas.openxmlformats.org/officeDocument/2006/relationships/oleObject" Target="embeddings/oleObject7443.bin"/><Relationship Id="rId12260" Type="http://schemas.openxmlformats.org/officeDocument/2006/relationships/oleObject" Target="embeddings/oleObject7442.bin"/><Relationship Id="rId1226" Type="http://schemas.openxmlformats.org/officeDocument/2006/relationships/oleObject" Target="embeddings/oleObject661.bin"/><Relationship Id="rId12259" Type="http://schemas.openxmlformats.org/officeDocument/2006/relationships/oleObject" Target="embeddings/oleObject7441.bin"/><Relationship Id="rId12258" Type="http://schemas.openxmlformats.org/officeDocument/2006/relationships/image" Target="media/image4816.wmf"/><Relationship Id="rId12257" Type="http://schemas.openxmlformats.org/officeDocument/2006/relationships/oleObject" Target="embeddings/oleObject7440.bin"/><Relationship Id="rId12256" Type="http://schemas.openxmlformats.org/officeDocument/2006/relationships/oleObject" Target="embeddings/oleObject7439.bin"/><Relationship Id="rId12255" Type="http://schemas.openxmlformats.org/officeDocument/2006/relationships/image" Target="media/image4815.wmf"/><Relationship Id="rId12254" Type="http://schemas.openxmlformats.org/officeDocument/2006/relationships/oleObject" Target="embeddings/oleObject7438.bin"/><Relationship Id="rId12253" Type="http://schemas.openxmlformats.org/officeDocument/2006/relationships/image" Target="media/image4814.wmf"/><Relationship Id="rId12252" Type="http://schemas.openxmlformats.org/officeDocument/2006/relationships/oleObject" Target="embeddings/oleObject7437.bin"/><Relationship Id="rId12251" Type="http://schemas.openxmlformats.org/officeDocument/2006/relationships/image" Target="media/image4813.wmf"/><Relationship Id="rId12250" Type="http://schemas.openxmlformats.org/officeDocument/2006/relationships/oleObject" Target="embeddings/oleObject7436.bin"/><Relationship Id="rId1225" Type="http://schemas.openxmlformats.org/officeDocument/2006/relationships/image" Target="media/image563.wmf"/><Relationship Id="rId12249" Type="http://schemas.openxmlformats.org/officeDocument/2006/relationships/image" Target="media/image4812.wmf"/><Relationship Id="rId12248" Type="http://schemas.openxmlformats.org/officeDocument/2006/relationships/oleObject" Target="embeddings/oleObject7435.bin"/><Relationship Id="rId12247" Type="http://schemas.openxmlformats.org/officeDocument/2006/relationships/oleObject" Target="embeddings/oleObject7434.bin"/><Relationship Id="rId12246" Type="http://schemas.openxmlformats.org/officeDocument/2006/relationships/oleObject" Target="embeddings/oleObject7433.bin"/><Relationship Id="rId12245" Type="http://schemas.openxmlformats.org/officeDocument/2006/relationships/image" Target="media/image4811.wmf"/><Relationship Id="rId12244" Type="http://schemas.openxmlformats.org/officeDocument/2006/relationships/oleObject" Target="embeddings/oleObject7432.bin"/><Relationship Id="rId12243" Type="http://schemas.openxmlformats.org/officeDocument/2006/relationships/oleObject" Target="embeddings/oleObject7431.bin"/><Relationship Id="rId12242" Type="http://schemas.openxmlformats.org/officeDocument/2006/relationships/oleObject" Target="embeddings/oleObject7430.bin"/><Relationship Id="rId12241" Type="http://schemas.openxmlformats.org/officeDocument/2006/relationships/image" Target="media/image4810.wmf"/><Relationship Id="rId12240" Type="http://schemas.openxmlformats.org/officeDocument/2006/relationships/oleObject" Target="embeddings/oleObject7429.bin"/><Relationship Id="rId1224" Type="http://schemas.openxmlformats.org/officeDocument/2006/relationships/oleObject" Target="embeddings/oleObject660.bin"/><Relationship Id="rId12239" Type="http://schemas.openxmlformats.org/officeDocument/2006/relationships/oleObject" Target="embeddings/oleObject7428.bin"/><Relationship Id="rId12238" Type="http://schemas.openxmlformats.org/officeDocument/2006/relationships/oleObject" Target="embeddings/oleObject7427.bin"/><Relationship Id="rId12237" Type="http://schemas.openxmlformats.org/officeDocument/2006/relationships/image" Target="media/image4809.wmf"/><Relationship Id="rId12236" Type="http://schemas.openxmlformats.org/officeDocument/2006/relationships/oleObject" Target="embeddings/oleObject7426.bin"/><Relationship Id="rId12235" Type="http://schemas.openxmlformats.org/officeDocument/2006/relationships/oleObject" Target="embeddings/oleObject7425.bin"/><Relationship Id="rId12234" Type="http://schemas.openxmlformats.org/officeDocument/2006/relationships/image" Target="media/image4808.wmf"/><Relationship Id="rId12233" Type="http://schemas.openxmlformats.org/officeDocument/2006/relationships/oleObject" Target="embeddings/oleObject7424.bin"/><Relationship Id="rId12232" Type="http://schemas.openxmlformats.org/officeDocument/2006/relationships/oleObject" Target="embeddings/oleObject7423.bin"/><Relationship Id="rId12231" Type="http://schemas.openxmlformats.org/officeDocument/2006/relationships/image" Target="media/image4807.wmf"/><Relationship Id="rId12230" Type="http://schemas.openxmlformats.org/officeDocument/2006/relationships/oleObject" Target="embeddings/oleObject7422.bin"/><Relationship Id="rId1223" Type="http://schemas.openxmlformats.org/officeDocument/2006/relationships/oleObject" Target="embeddings/oleObject659.bin"/><Relationship Id="rId12229" Type="http://schemas.openxmlformats.org/officeDocument/2006/relationships/image" Target="media/image4806.wmf"/><Relationship Id="rId12228" Type="http://schemas.openxmlformats.org/officeDocument/2006/relationships/oleObject" Target="embeddings/oleObject7421.bin"/><Relationship Id="rId12227" Type="http://schemas.openxmlformats.org/officeDocument/2006/relationships/image" Target="media/image4805.wmf"/><Relationship Id="rId12226" Type="http://schemas.openxmlformats.org/officeDocument/2006/relationships/oleObject" Target="embeddings/oleObject7420.bin"/><Relationship Id="rId12225" Type="http://schemas.openxmlformats.org/officeDocument/2006/relationships/image" Target="media/image4804.wmf"/><Relationship Id="rId12224" Type="http://schemas.openxmlformats.org/officeDocument/2006/relationships/oleObject" Target="embeddings/oleObject7419.bin"/><Relationship Id="rId12223" Type="http://schemas.openxmlformats.org/officeDocument/2006/relationships/image" Target="media/image4803.wmf"/><Relationship Id="rId12222" Type="http://schemas.openxmlformats.org/officeDocument/2006/relationships/oleObject" Target="embeddings/oleObject7418.bin"/><Relationship Id="rId12221" Type="http://schemas.openxmlformats.org/officeDocument/2006/relationships/image" Target="media/image4802.wmf"/><Relationship Id="rId12220" Type="http://schemas.openxmlformats.org/officeDocument/2006/relationships/oleObject" Target="embeddings/oleObject7417.bin"/><Relationship Id="rId1222" Type="http://schemas.openxmlformats.org/officeDocument/2006/relationships/image" Target="media/image562.wmf"/><Relationship Id="rId12219" Type="http://schemas.openxmlformats.org/officeDocument/2006/relationships/image" Target="media/image4801.wmf"/><Relationship Id="rId12218" Type="http://schemas.openxmlformats.org/officeDocument/2006/relationships/oleObject" Target="embeddings/oleObject7416.bin"/><Relationship Id="rId12217" Type="http://schemas.openxmlformats.org/officeDocument/2006/relationships/image" Target="media/image4800.png"/><Relationship Id="rId12216" Type="http://schemas.openxmlformats.org/officeDocument/2006/relationships/image" Target="media/image4799.wmf"/><Relationship Id="rId12215" Type="http://schemas.openxmlformats.org/officeDocument/2006/relationships/oleObject" Target="embeddings/oleObject7415.bin"/><Relationship Id="rId12214" Type="http://schemas.openxmlformats.org/officeDocument/2006/relationships/image" Target="media/image4798.wmf"/><Relationship Id="rId12213" Type="http://schemas.openxmlformats.org/officeDocument/2006/relationships/oleObject" Target="embeddings/oleObject7414.bin"/><Relationship Id="rId12212" Type="http://schemas.openxmlformats.org/officeDocument/2006/relationships/image" Target="media/image4797.wmf"/><Relationship Id="rId12211" Type="http://schemas.openxmlformats.org/officeDocument/2006/relationships/oleObject" Target="embeddings/oleObject7413.bin"/><Relationship Id="rId12210" Type="http://schemas.openxmlformats.org/officeDocument/2006/relationships/image" Target="media/image4796.wmf"/><Relationship Id="rId1221" Type="http://schemas.openxmlformats.org/officeDocument/2006/relationships/oleObject" Target="embeddings/oleObject658.bin"/><Relationship Id="rId12209" Type="http://schemas.openxmlformats.org/officeDocument/2006/relationships/oleObject" Target="embeddings/oleObject7412.bin"/><Relationship Id="rId12208" Type="http://schemas.openxmlformats.org/officeDocument/2006/relationships/image" Target="media/image4795.wmf"/><Relationship Id="rId12207" Type="http://schemas.openxmlformats.org/officeDocument/2006/relationships/oleObject" Target="embeddings/oleObject7411.bin"/><Relationship Id="rId12206" Type="http://schemas.openxmlformats.org/officeDocument/2006/relationships/image" Target="media/image4794.png"/><Relationship Id="rId12205" Type="http://schemas.openxmlformats.org/officeDocument/2006/relationships/image" Target="media/image4793.wmf"/><Relationship Id="rId12204" Type="http://schemas.openxmlformats.org/officeDocument/2006/relationships/oleObject" Target="embeddings/oleObject7410.bin"/><Relationship Id="rId12203" Type="http://schemas.openxmlformats.org/officeDocument/2006/relationships/image" Target="media/image4792.wmf"/><Relationship Id="rId12202" Type="http://schemas.openxmlformats.org/officeDocument/2006/relationships/oleObject" Target="embeddings/oleObject7409.bin"/><Relationship Id="rId12201" Type="http://schemas.openxmlformats.org/officeDocument/2006/relationships/image" Target="media/image4791.wmf"/><Relationship Id="rId12200" Type="http://schemas.openxmlformats.org/officeDocument/2006/relationships/oleObject" Target="embeddings/oleObject7408.bin"/><Relationship Id="rId1220" Type="http://schemas.openxmlformats.org/officeDocument/2006/relationships/image" Target="media/image561.wmf"/><Relationship Id="rId122" Type="http://schemas.openxmlformats.org/officeDocument/2006/relationships/oleObject" Target="embeddings/oleObject59.bin"/><Relationship Id="rId12199" Type="http://schemas.openxmlformats.org/officeDocument/2006/relationships/image" Target="media/image4790.wmf"/><Relationship Id="rId12198" Type="http://schemas.openxmlformats.org/officeDocument/2006/relationships/oleObject" Target="embeddings/oleObject7407.bin"/><Relationship Id="rId12197" Type="http://schemas.openxmlformats.org/officeDocument/2006/relationships/oleObject" Target="embeddings/oleObject7406.bin"/><Relationship Id="rId12196" Type="http://schemas.openxmlformats.org/officeDocument/2006/relationships/image" Target="media/image4789.png"/><Relationship Id="rId12195" Type="http://schemas.openxmlformats.org/officeDocument/2006/relationships/image" Target="media/image4788.wmf"/><Relationship Id="rId12194" Type="http://schemas.openxmlformats.org/officeDocument/2006/relationships/oleObject" Target="embeddings/oleObject7405.bin"/><Relationship Id="rId12193" Type="http://schemas.openxmlformats.org/officeDocument/2006/relationships/image" Target="media/image4787.wmf"/><Relationship Id="rId12192" Type="http://schemas.openxmlformats.org/officeDocument/2006/relationships/oleObject" Target="embeddings/oleObject7404.bin"/><Relationship Id="rId12191" Type="http://schemas.openxmlformats.org/officeDocument/2006/relationships/image" Target="media/image4786.wmf"/><Relationship Id="rId12190" Type="http://schemas.openxmlformats.org/officeDocument/2006/relationships/oleObject" Target="embeddings/oleObject7403.bin"/><Relationship Id="rId1219" Type="http://schemas.openxmlformats.org/officeDocument/2006/relationships/oleObject" Target="embeddings/oleObject657.bin"/><Relationship Id="rId12189" Type="http://schemas.openxmlformats.org/officeDocument/2006/relationships/image" Target="media/image4785.wmf"/><Relationship Id="rId12188" Type="http://schemas.openxmlformats.org/officeDocument/2006/relationships/oleObject" Target="embeddings/oleObject7402.bin"/><Relationship Id="rId12187" Type="http://schemas.openxmlformats.org/officeDocument/2006/relationships/image" Target="media/image4784.wmf"/><Relationship Id="rId12186" Type="http://schemas.openxmlformats.org/officeDocument/2006/relationships/oleObject" Target="embeddings/oleObject7401.bin"/><Relationship Id="rId12185" Type="http://schemas.openxmlformats.org/officeDocument/2006/relationships/image" Target="media/image4783.wmf"/><Relationship Id="rId12184" Type="http://schemas.openxmlformats.org/officeDocument/2006/relationships/oleObject" Target="embeddings/oleObject7400.bin"/><Relationship Id="rId12183" Type="http://schemas.openxmlformats.org/officeDocument/2006/relationships/oleObject" Target="embeddings/oleObject7399.bin"/><Relationship Id="rId12182" Type="http://schemas.openxmlformats.org/officeDocument/2006/relationships/image" Target="media/image4782.wmf"/><Relationship Id="rId12181" Type="http://schemas.openxmlformats.org/officeDocument/2006/relationships/oleObject" Target="embeddings/oleObject7398.bin"/><Relationship Id="rId12180" Type="http://schemas.openxmlformats.org/officeDocument/2006/relationships/image" Target="media/image4781.wmf"/><Relationship Id="rId1218" Type="http://schemas.openxmlformats.org/officeDocument/2006/relationships/oleObject" Target="embeddings/oleObject656.bin"/><Relationship Id="rId12179" Type="http://schemas.openxmlformats.org/officeDocument/2006/relationships/oleObject" Target="embeddings/oleObject7397.bin"/><Relationship Id="rId12178" Type="http://schemas.openxmlformats.org/officeDocument/2006/relationships/image" Target="media/image4780.wmf"/><Relationship Id="rId12177" Type="http://schemas.openxmlformats.org/officeDocument/2006/relationships/oleObject" Target="embeddings/oleObject7396.bin"/><Relationship Id="rId12176" Type="http://schemas.openxmlformats.org/officeDocument/2006/relationships/image" Target="media/image4779.wmf"/><Relationship Id="rId12175" Type="http://schemas.openxmlformats.org/officeDocument/2006/relationships/oleObject" Target="embeddings/oleObject7395.bin"/><Relationship Id="rId12174" Type="http://schemas.openxmlformats.org/officeDocument/2006/relationships/image" Target="media/image4778.wmf"/><Relationship Id="rId12173" Type="http://schemas.openxmlformats.org/officeDocument/2006/relationships/oleObject" Target="embeddings/oleObject7394.bin"/><Relationship Id="rId12172" Type="http://schemas.openxmlformats.org/officeDocument/2006/relationships/image" Target="media/image4777.wmf"/><Relationship Id="rId12171" Type="http://schemas.openxmlformats.org/officeDocument/2006/relationships/oleObject" Target="embeddings/oleObject7393.bin"/><Relationship Id="rId12170" Type="http://schemas.openxmlformats.org/officeDocument/2006/relationships/image" Target="media/image4776.wmf"/><Relationship Id="rId1217" Type="http://schemas.openxmlformats.org/officeDocument/2006/relationships/oleObject" Target="embeddings/oleObject655.bin"/><Relationship Id="rId12169" Type="http://schemas.openxmlformats.org/officeDocument/2006/relationships/oleObject" Target="embeddings/oleObject7392.bin"/><Relationship Id="rId12168" Type="http://schemas.openxmlformats.org/officeDocument/2006/relationships/image" Target="media/image4775.wmf"/><Relationship Id="rId12167" Type="http://schemas.openxmlformats.org/officeDocument/2006/relationships/oleObject" Target="embeddings/oleObject7391.bin"/><Relationship Id="rId12166" Type="http://schemas.openxmlformats.org/officeDocument/2006/relationships/oleObject" Target="embeddings/oleObject7390.bin"/><Relationship Id="rId12165" Type="http://schemas.openxmlformats.org/officeDocument/2006/relationships/oleObject" Target="embeddings/oleObject7389.bin"/><Relationship Id="rId12164" Type="http://schemas.openxmlformats.org/officeDocument/2006/relationships/oleObject" Target="embeddings/oleObject7388.bin"/><Relationship Id="rId12163" Type="http://schemas.openxmlformats.org/officeDocument/2006/relationships/oleObject" Target="embeddings/oleObject7387.bin"/><Relationship Id="rId12162" Type="http://schemas.openxmlformats.org/officeDocument/2006/relationships/oleObject" Target="embeddings/oleObject7386.bin"/><Relationship Id="rId12161" Type="http://schemas.openxmlformats.org/officeDocument/2006/relationships/image" Target="media/image4774.wmf"/><Relationship Id="rId12160" Type="http://schemas.openxmlformats.org/officeDocument/2006/relationships/oleObject" Target="embeddings/oleObject7385.bin"/><Relationship Id="rId1216" Type="http://schemas.openxmlformats.org/officeDocument/2006/relationships/image" Target="media/image560.wmf"/><Relationship Id="rId12159" Type="http://schemas.openxmlformats.org/officeDocument/2006/relationships/image" Target="media/image4773.wmf"/><Relationship Id="rId12158" Type="http://schemas.openxmlformats.org/officeDocument/2006/relationships/oleObject" Target="embeddings/oleObject7384.bin"/><Relationship Id="rId12157" Type="http://schemas.openxmlformats.org/officeDocument/2006/relationships/image" Target="media/image4772.wmf"/><Relationship Id="rId12156" Type="http://schemas.openxmlformats.org/officeDocument/2006/relationships/oleObject" Target="embeddings/oleObject7383.bin"/><Relationship Id="rId12155" Type="http://schemas.openxmlformats.org/officeDocument/2006/relationships/image" Target="media/image4771.wmf"/><Relationship Id="rId12154" Type="http://schemas.openxmlformats.org/officeDocument/2006/relationships/oleObject" Target="embeddings/oleObject7382.bin"/><Relationship Id="rId12153" Type="http://schemas.openxmlformats.org/officeDocument/2006/relationships/oleObject" Target="embeddings/oleObject7381.bin"/><Relationship Id="rId12152" Type="http://schemas.openxmlformats.org/officeDocument/2006/relationships/oleObject" Target="embeddings/oleObject7380.bin"/><Relationship Id="rId12151" Type="http://schemas.openxmlformats.org/officeDocument/2006/relationships/image" Target="media/image4770.wmf"/><Relationship Id="rId12150" Type="http://schemas.openxmlformats.org/officeDocument/2006/relationships/oleObject" Target="embeddings/oleObject7379.bin"/><Relationship Id="rId1215" Type="http://schemas.openxmlformats.org/officeDocument/2006/relationships/oleObject" Target="embeddings/oleObject654.bin"/><Relationship Id="rId12149" Type="http://schemas.openxmlformats.org/officeDocument/2006/relationships/image" Target="media/image4769.wmf"/><Relationship Id="rId12148" Type="http://schemas.openxmlformats.org/officeDocument/2006/relationships/oleObject" Target="embeddings/oleObject7378.bin"/><Relationship Id="rId12147" Type="http://schemas.openxmlformats.org/officeDocument/2006/relationships/image" Target="media/image4768.wmf"/><Relationship Id="rId12146" Type="http://schemas.openxmlformats.org/officeDocument/2006/relationships/oleObject" Target="embeddings/oleObject7377.bin"/><Relationship Id="rId12145" Type="http://schemas.openxmlformats.org/officeDocument/2006/relationships/image" Target="media/image4767.wmf"/><Relationship Id="rId12144" Type="http://schemas.openxmlformats.org/officeDocument/2006/relationships/oleObject" Target="embeddings/oleObject7376.bin"/><Relationship Id="rId12143" Type="http://schemas.openxmlformats.org/officeDocument/2006/relationships/image" Target="media/image4766.wmf"/><Relationship Id="rId12142" Type="http://schemas.openxmlformats.org/officeDocument/2006/relationships/oleObject" Target="embeddings/oleObject7375.bin"/><Relationship Id="rId12141" Type="http://schemas.openxmlformats.org/officeDocument/2006/relationships/image" Target="media/image4765.wmf"/><Relationship Id="rId12140" Type="http://schemas.openxmlformats.org/officeDocument/2006/relationships/oleObject" Target="embeddings/oleObject7374.bin"/><Relationship Id="rId1214" Type="http://schemas.openxmlformats.org/officeDocument/2006/relationships/image" Target="media/image559.wmf"/><Relationship Id="rId12139" Type="http://schemas.openxmlformats.org/officeDocument/2006/relationships/image" Target="media/image4764.wmf"/><Relationship Id="rId12138" Type="http://schemas.openxmlformats.org/officeDocument/2006/relationships/oleObject" Target="embeddings/oleObject7373.bin"/><Relationship Id="rId12137" Type="http://schemas.openxmlformats.org/officeDocument/2006/relationships/image" Target="media/image4763.wmf"/><Relationship Id="rId12136" Type="http://schemas.openxmlformats.org/officeDocument/2006/relationships/oleObject" Target="embeddings/oleObject7372.bin"/><Relationship Id="rId12135" Type="http://schemas.openxmlformats.org/officeDocument/2006/relationships/image" Target="media/image4762.png"/><Relationship Id="rId12134" Type="http://schemas.openxmlformats.org/officeDocument/2006/relationships/oleObject" Target="embeddings/oleObject7371.bin"/><Relationship Id="rId12133" Type="http://schemas.openxmlformats.org/officeDocument/2006/relationships/oleObject" Target="embeddings/oleObject7370.bin"/><Relationship Id="rId12132" Type="http://schemas.openxmlformats.org/officeDocument/2006/relationships/image" Target="media/image4761.wmf"/><Relationship Id="rId12131" Type="http://schemas.openxmlformats.org/officeDocument/2006/relationships/oleObject" Target="embeddings/oleObject7369.bin"/><Relationship Id="rId12130" Type="http://schemas.openxmlformats.org/officeDocument/2006/relationships/oleObject" Target="embeddings/oleObject7368.bin"/><Relationship Id="rId1213" Type="http://schemas.openxmlformats.org/officeDocument/2006/relationships/oleObject" Target="embeddings/oleObject653.bin"/><Relationship Id="rId12129" Type="http://schemas.openxmlformats.org/officeDocument/2006/relationships/image" Target="media/image4760.wmf"/><Relationship Id="rId12128" Type="http://schemas.openxmlformats.org/officeDocument/2006/relationships/oleObject" Target="embeddings/oleObject7367.bin"/><Relationship Id="rId12127" Type="http://schemas.openxmlformats.org/officeDocument/2006/relationships/image" Target="media/image4759.wmf"/><Relationship Id="rId12126" Type="http://schemas.openxmlformats.org/officeDocument/2006/relationships/oleObject" Target="embeddings/oleObject7366.bin"/><Relationship Id="rId12125" Type="http://schemas.openxmlformats.org/officeDocument/2006/relationships/image" Target="media/image4758.wmf"/><Relationship Id="rId12124" Type="http://schemas.openxmlformats.org/officeDocument/2006/relationships/oleObject" Target="embeddings/oleObject7365.bin"/><Relationship Id="rId12123" Type="http://schemas.openxmlformats.org/officeDocument/2006/relationships/image" Target="media/image4757.wmf"/><Relationship Id="rId12122" Type="http://schemas.openxmlformats.org/officeDocument/2006/relationships/oleObject" Target="embeddings/oleObject7364.bin"/><Relationship Id="rId12121" Type="http://schemas.openxmlformats.org/officeDocument/2006/relationships/image" Target="media/image4756.wmf"/><Relationship Id="rId12120" Type="http://schemas.openxmlformats.org/officeDocument/2006/relationships/oleObject" Target="embeddings/oleObject7363.bin"/><Relationship Id="rId1212" Type="http://schemas.openxmlformats.org/officeDocument/2006/relationships/image" Target="media/image558.wmf"/><Relationship Id="rId12119" Type="http://schemas.openxmlformats.org/officeDocument/2006/relationships/oleObject" Target="embeddings/oleObject7362.bin"/><Relationship Id="rId12118" Type="http://schemas.openxmlformats.org/officeDocument/2006/relationships/image" Target="media/image4755.wmf"/><Relationship Id="rId12117" Type="http://schemas.openxmlformats.org/officeDocument/2006/relationships/oleObject" Target="embeddings/oleObject7361.bin"/><Relationship Id="rId12116" Type="http://schemas.openxmlformats.org/officeDocument/2006/relationships/oleObject" Target="embeddings/oleObject7360.bin"/><Relationship Id="rId12115" Type="http://schemas.openxmlformats.org/officeDocument/2006/relationships/image" Target="media/image4754.wmf"/><Relationship Id="rId12114" Type="http://schemas.openxmlformats.org/officeDocument/2006/relationships/oleObject" Target="embeddings/oleObject7359.bin"/><Relationship Id="rId12113" Type="http://schemas.openxmlformats.org/officeDocument/2006/relationships/image" Target="media/image4753.wmf"/><Relationship Id="rId12112" Type="http://schemas.openxmlformats.org/officeDocument/2006/relationships/oleObject" Target="embeddings/oleObject7358.bin"/><Relationship Id="rId12111" Type="http://schemas.openxmlformats.org/officeDocument/2006/relationships/oleObject" Target="embeddings/oleObject7357.bin"/><Relationship Id="rId12110" Type="http://schemas.openxmlformats.org/officeDocument/2006/relationships/image" Target="media/image4752.wmf"/><Relationship Id="rId1211" Type="http://schemas.openxmlformats.org/officeDocument/2006/relationships/oleObject" Target="embeddings/oleObject652.bin"/><Relationship Id="rId12109" Type="http://schemas.openxmlformats.org/officeDocument/2006/relationships/oleObject" Target="embeddings/oleObject7356.bin"/><Relationship Id="rId12108" Type="http://schemas.openxmlformats.org/officeDocument/2006/relationships/image" Target="media/image4751.wmf"/><Relationship Id="rId12107" Type="http://schemas.openxmlformats.org/officeDocument/2006/relationships/oleObject" Target="embeddings/oleObject7355.bin"/><Relationship Id="rId12106" Type="http://schemas.openxmlformats.org/officeDocument/2006/relationships/image" Target="media/image4750.wmf"/><Relationship Id="rId12105" Type="http://schemas.openxmlformats.org/officeDocument/2006/relationships/oleObject" Target="embeddings/oleObject7354.bin"/><Relationship Id="rId12104" Type="http://schemas.openxmlformats.org/officeDocument/2006/relationships/image" Target="media/image4749.wmf"/><Relationship Id="rId12103" Type="http://schemas.openxmlformats.org/officeDocument/2006/relationships/oleObject" Target="embeddings/oleObject7353.bin"/><Relationship Id="rId12102" Type="http://schemas.openxmlformats.org/officeDocument/2006/relationships/image" Target="media/image4748.wmf"/><Relationship Id="rId12101" Type="http://schemas.openxmlformats.org/officeDocument/2006/relationships/oleObject" Target="embeddings/oleObject7352.bin"/><Relationship Id="rId12100" Type="http://schemas.openxmlformats.org/officeDocument/2006/relationships/image" Target="media/image4747.wmf"/><Relationship Id="rId1210" Type="http://schemas.openxmlformats.org/officeDocument/2006/relationships/oleObject" Target="embeddings/oleObject651.bin"/><Relationship Id="rId121" Type="http://schemas.openxmlformats.org/officeDocument/2006/relationships/oleObject" Target="embeddings/oleObject58.bin"/><Relationship Id="rId12099" Type="http://schemas.openxmlformats.org/officeDocument/2006/relationships/oleObject" Target="embeddings/oleObject7351.bin"/><Relationship Id="rId12098" Type="http://schemas.openxmlformats.org/officeDocument/2006/relationships/oleObject" Target="embeddings/oleObject7350.bin"/><Relationship Id="rId12097" Type="http://schemas.openxmlformats.org/officeDocument/2006/relationships/image" Target="media/image4746.wmf"/><Relationship Id="rId12096" Type="http://schemas.openxmlformats.org/officeDocument/2006/relationships/oleObject" Target="embeddings/oleObject7349.bin"/><Relationship Id="rId12095" Type="http://schemas.openxmlformats.org/officeDocument/2006/relationships/image" Target="media/image4745.wmf"/><Relationship Id="rId12094" Type="http://schemas.openxmlformats.org/officeDocument/2006/relationships/oleObject" Target="embeddings/oleObject7348.bin"/><Relationship Id="rId12093" Type="http://schemas.openxmlformats.org/officeDocument/2006/relationships/image" Target="media/image4744.wmf"/><Relationship Id="rId12092" Type="http://schemas.openxmlformats.org/officeDocument/2006/relationships/oleObject" Target="embeddings/oleObject7347.bin"/><Relationship Id="rId12091" Type="http://schemas.openxmlformats.org/officeDocument/2006/relationships/image" Target="media/image4743.wmf"/><Relationship Id="rId12090" Type="http://schemas.openxmlformats.org/officeDocument/2006/relationships/oleObject" Target="embeddings/oleObject7346.bin"/><Relationship Id="rId1209" Type="http://schemas.openxmlformats.org/officeDocument/2006/relationships/image" Target="media/image557.wmf"/><Relationship Id="rId12089" Type="http://schemas.openxmlformats.org/officeDocument/2006/relationships/oleObject" Target="embeddings/oleObject7345.bin"/><Relationship Id="rId12088" Type="http://schemas.openxmlformats.org/officeDocument/2006/relationships/oleObject" Target="embeddings/oleObject7344.bin"/><Relationship Id="rId12087" Type="http://schemas.openxmlformats.org/officeDocument/2006/relationships/image" Target="media/image4742.wmf"/><Relationship Id="rId12086" Type="http://schemas.openxmlformats.org/officeDocument/2006/relationships/oleObject" Target="embeddings/oleObject7343.bin"/><Relationship Id="rId12085" Type="http://schemas.openxmlformats.org/officeDocument/2006/relationships/oleObject" Target="embeddings/oleObject7342.bin"/><Relationship Id="rId12084" Type="http://schemas.openxmlformats.org/officeDocument/2006/relationships/oleObject" Target="embeddings/oleObject7341.bin"/><Relationship Id="rId12083" Type="http://schemas.openxmlformats.org/officeDocument/2006/relationships/oleObject" Target="embeddings/oleObject7340.bin"/><Relationship Id="rId12082" Type="http://schemas.openxmlformats.org/officeDocument/2006/relationships/oleObject" Target="embeddings/oleObject7339.bin"/><Relationship Id="rId12081" Type="http://schemas.openxmlformats.org/officeDocument/2006/relationships/oleObject" Target="embeddings/oleObject7338.bin"/><Relationship Id="rId12080" Type="http://schemas.openxmlformats.org/officeDocument/2006/relationships/oleObject" Target="embeddings/oleObject7337.bin"/><Relationship Id="rId1208" Type="http://schemas.openxmlformats.org/officeDocument/2006/relationships/oleObject" Target="embeddings/oleObject650.bin"/><Relationship Id="rId12079" Type="http://schemas.openxmlformats.org/officeDocument/2006/relationships/oleObject" Target="embeddings/oleObject7336.bin"/><Relationship Id="rId12078" Type="http://schemas.openxmlformats.org/officeDocument/2006/relationships/oleObject" Target="embeddings/oleObject7335.bin"/><Relationship Id="rId12077" Type="http://schemas.openxmlformats.org/officeDocument/2006/relationships/image" Target="media/image4741.wmf"/><Relationship Id="rId12076" Type="http://schemas.openxmlformats.org/officeDocument/2006/relationships/oleObject" Target="embeddings/oleObject7334.bin"/><Relationship Id="rId12075" Type="http://schemas.openxmlformats.org/officeDocument/2006/relationships/oleObject" Target="embeddings/oleObject7333.bin"/><Relationship Id="rId12074" Type="http://schemas.openxmlformats.org/officeDocument/2006/relationships/oleObject" Target="embeddings/oleObject7332.bin"/><Relationship Id="rId12073" Type="http://schemas.openxmlformats.org/officeDocument/2006/relationships/oleObject" Target="embeddings/oleObject7331.bin"/><Relationship Id="rId12072" Type="http://schemas.openxmlformats.org/officeDocument/2006/relationships/oleObject" Target="embeddings/oleObject7330.bin"/><Relationship Id="rId12071" Type="http://schemas.openxmlformats.org/officeDocument/2006/relationships/oleObject" Target="embeddings/oleObject7329.bin"/><Relationship Id="rId12070" Type="http://schemas.openxmlformats.org/officeDocument/2006/relationships/oleObject" Target="embeddings/oleObject7328.bin"/><Relationship Id="rId1207" Type="http://schemas.openxmlformats.org/officeDocument/2006/relationships/image" Target="media/image556.wmf"/><Relationship Id="rId12069" Type="http://schemas.openxmlformats.org/officeDocument/2006/relationships/oleObject" Target="embeddings/oleObject7327.bin"/><Relationship Id="rId12068" Type="http://schemas.openxmlformats.org/officeDocument/2006/relationships/oleObject" Target="embeddings/oleObject7326.bin"/><Relationship Id="rId12067" Type="http://schemas.openxmlformats.org/officeDocument/2006/relationships/oleObject" Target="embeddings/oleObject7325.bin"/><Relationship Id="rId12066" Type="http://schemas.openxmlformats.org/officeDocument/2006/relationships/oleObject" Target="embeddings/oleObject7324.bin"/><Relationship Id="rId12065" Type="http://schemas.openxmlformats.org/officeDocument/2006/relationships/oleObject" Target="embeddings/oleObject7323.bin"/><Relationship Id="rId12064" Type="http://schemas.openxmlformats.org/officeDocument/2006/relationships/oleObject" Target="embeddings/oleObject7322.bin"/><Relationship Id="rId12063" Type="http://schemas.openxmlformats.org/officeDocument/2006/relationships/oleObject" Target="embeddings/oleObject7321.bin"/><Relationship Id="rId12062" Type="http://schemas.openxmlformats.org/officeDocument/2006/relationships/oleObject" Target="embeddings/oleObject7320.bin"/><Relationship Id="rId12061" Type="http://schemas.openxmlformats.org/officeDocument/2006/relationships/oleObject" Target="embeddings/oleObject7319.bin"/><Relationship Id="rId12060" Type="http://schemas.openxmlformats.org/officeDocument/2006/relationships/oleObject" Target="embeddings/oleObject7318.bin"/><Relationship Id="rId1206" Type="http://schemas.openxmlformats.org/officeDocument/2006/relationships/oleObject" Target="embeddings/oleObject649.bin"/><Relationship Id="rId12059" Type="http://schemas.openxmlformats.org/officeDocument/2006/relationships/image" Target="media/image4740.wmf"/><Relationship Id="rId12058" Type="http://schemas.openxmlformats.org/officeDocument/2006/relationships/oleObject" Target="embeddings/oleObject7317.bin"/><Relationship Id="rId12057" Type="http://schemas.openxmlformats.org/officeDocument/2006/relationships/image" Target="media/image4739.wmf"/><Relationship Id="rId12056" Type="http://schemas.openxmlformats.org/officeDocument/2006/relationships/oleObject" Target="embeddings/oleObject7316.bin"/><Relationship Id="rId12055" Type="http://schemas.openxmlformats.org/officeDocument/2006/relationships/image" Target="media/image4738.wmf"/><Relationship Id="rId12054" Type="http://schemas.openxmlformats.org/officeDocument/2006/relationships/oleObject" Target="embeddings/oleObject7315.bin"/><Relationship Id="rId12053" Type="http://schemas.openxmlformats.org/officeDocument/2006/relationships/oleObject" Target="embeddings/oleObject7314.bin"/><Relationship Id="rId12052" Type="http://schemas.openxmlformats.org/officeDocument/2006/relationships/oleObject" Target="embeddings/oleObject7313.bin"/><Relationship Id="rId12051" Type="http://schemas.openxmlformats.org/officeDocument/2006/relationships/image" Target="media/image4737.wmf"/><Relationship Id="rId12050" Type="http://schemas.openxmlformats.org/officeDocument/2006/relationships/oleObject" Target="embeddings/oleObject7312.bin"/><Relationship Id="rId1205" Type="http://schemas.openxmlformats.org/officeDocument/2006/relationships/image" Target="media/image555.wmf"/><Relationship Id="rId12049" Type="http://schemas.openxmlformats.org/officeDocument/2006/relationships/oleObject" Target="embeddings/oleObject7311.bin"/><Relationship Id="rId12048" Type="http://schemas.openxmlformats.org/officeDocument/2006/relationships/image" Target="media/image4736.wmf"/><Relationship Id="rId12047" Type="http://schemas.openxmlformats.org/officeDocument/2006/relationships/oleObject" Target="embeddings/oleObject7310.bin"/><Relationship Id="rId12046" Type="http://schemas.openxmlformats.org/officeDocument/2006/relationships/image" Target="media/image4735.png"/><Relationship Id="rId12045" Type="http://schemas.openxmlformats.org/officeDocument/2006/relationships/oleObject" Target="embeddings/oleObject7309.bin"/><Relationship Id="rId12044" Type="http://schemas.openxmlformats.org/officeDocument/2006/relationships/oleObject" Target="embeddings/oleObject7308.bin"/><Relationship Id="rId12043" Type="http://schemas.openxmlformats.org/officeDocument/2006/relationships/image" Target="media/image4734.wmf"/><Relationship Id="rId12042" Type="http://schemas.openxmlformats.org/officeDocument/2006/relationships/oleObject" Target="embeddings/oleObject7307.bin"/><Relationship Id="rId12041" Type="http://schemas.openxmlformats.org/officeDocument/2006/relationships/oleObject" Target="embeddings/oleObject7306.bin"/><Relationship Id="rId12040" Type="http://schemas.openxmlformats.org/officeDocument/2006/relationships/image" Target="media/image4733.wmf"/><Relationship Id="rId1204" Type="http://schemas.openxmlformats.org/officeDocument/2006/relationships/oleObject" Target="embeddings/oleObject648.bin"/><Relationship Id="rId12039" Type="http://schemas.openxmlformats.org/officeDocument/2006/relationships/oleObject" Target="embeddings/oleObject7305.bin"/><Relationship Id="rId12038" Type="http://schemas.openxmlformats.org/officeDocument/2006/relationships/image" Target="media/image4732.wmf"/><Relationship Id="rId12037" Type="http://schemas.openxmlformats.org/officeDocument/2006/relationships/oleObject" Target="embeddings/oleObject7304.bin"/><Relationship Id="rId12036" Type="http://schemas.openxmlformats.org/officeDocument/2006/relationships/image" Target="media/image4731.wmf"/><Relationship Id="rId12035" Type="http://schemas.openxmlformats.org/officeDocument/2006/relationships/oleObject" Target="embeddings/oleObject7303.bin"/><Relationship Id="rId12034" Type="http://schemas.openxmlformats.org/officeDocument/2006/relationships/image" Target="media/image4730.wmf"/><Relationship Id="rId12033" Type="http://schemas.openxmlformats.org/officeDocument/2006/relationships/oleObject" Target="embeddings/oleObject7302.bin"/><Relationship Id="rId12032" Type="http://schemas.openxmlformats.org/officeDocument/2006/relationships/image" Target="media/image4729.png"/><Relationship Id="rId12031" Type="http://schemas.openxmlformats.org/officeDocument/2006/relationships/oleObject" Target="embeddings/oleObject7301.bin"/><Relationship Id="rId12030" Type="http://schemas.openxmlformats.org/officeDocument/2006/relationships/image" Target="media/image4728.wmf"/><Relationship Id="rId1203" Type="http://schemas.openxmlformats.org/officeDocument/2006/relationships/image" Target="media/image554.wmf"/><Relationship Id="rId12029" Type="http://schemas.openxmlformats.org/officeDocument/2006/relationships/oleObject" Target="embeddings/oleObject7300.bin"/><Relationship Id="rId12028" Type="http://schemas.openxmlformats.org/officeDocument/2006/relationships/image" Target="media/image4727.wmf"/><Relationship Id="rId12027" Type="http://schemas.openxmlformats.org/officeDocument/2006/relationships/oleObject" Target="embeddings/oleObject7299.bin"/><Relationship Id="rId12026" Type="http://schemas.openxmlformats.org/officeDocument/2006/relationships/oleObject" Target="embeddings/oleObject7298.bin"/><Relationship Id="rId12025" Type="http://schemas.openxmlformats.org/officeDocument/2006/relationships/oleObject" Target="embeddings/oleObject7297.bin"/><Relationship Id="rId12024" Type="http://schemas.openxmlformats.org/officeDocument/2006/relationships/oleObject" Target="embeddings/oleObject7296.bin"/><Relationship Id="rId12023" Type="http://schemas.openxmlformats.org/officeDocument/2006/relationships/image" Target="media/image4726.wmf"/><Relationship Id="rId12022" Type="http://schemas.openxmlformats.org/officeDocument/2006/relationships/oleObject" Target="embeddings/oleObject7295.bin"/><Relationship Id="rId12021" Type="http://schemas.openxmlformats.org/officeDocument/2006/relationships/image" Target="media/image4725.wmf"/><Relationship Id="rId12020" Type="http://schemas.openxmlformats.org/officeDocument/2006/relationships/oleObject" Target="embeddings/oleObject7294.bin"/><Relationship Id="rId1202" Type="http://schemas.openxmlformats.org/officeDocument/2006/relationships/oleObject" Target="embeddings/oleObject647.bin"/><Relationship Id="rId12019" Type="http://schemas.openxmlformats.org/officeDocument/2006/relationships/oleObject" Target="embeddings/oleObject7293.bin"/><Relationship Id="rId12018" Type="http://schemas.openxmlformats.org/officeDocument/2006/relationships/oleObject" Target="embeddings/oleObject7292.bin"/><Relationship Id="rId12017" Type="http://schemas.openxmlformats.org/officeDocument/2006/relationships/oleObject" Target="embeddings/oleObject7291.bin"/><Relationship Id="rId12016" Type="http://schemas.openxmlformats.org/officeDocument/2006/relationships/image" Target="media/image4724.wmf"/><Relationship Id="rId12015" Type="http://schemas.openxmlformats.org/officeDocument/2006/relationships/oleObject" Target="embeddings/oleObject7290.bin"/><Relationship Id="rId12014" Type="http://schemas.openxmlformats.org/officeDocument/2006/relationships/image" Target="media/image4723.wmf"/><Relationship Id="rId12013" Type="http://schemas.openxmlformats.org/officeDocument/2006/relationships/oleObject" Target="embeddings/oleObject7289.bin"/><Relationship Id="rId12012" Type="http://schemas.openxmlformats.org/officeDocument/2006/relationships/image" Target="media/image4722.wmf"/><Relationship Id="rId12011" Type="http://schemas.openxmlformats.org/officeDocument/2006/relationships/oleObject" Target="embeddings/oleObject7288.bin"/><Relationship Id="rId12010" Type="http://schemas.openxmlformats.org/officeDocument/2006/relationships/image" Target="media/image4721.wmf"/><Relationship Id="rId1201" Type="http://schemas.openxmlformats.org/officeDocument/2006/relationships/oleObject" Target="embeddings/oleObject646.bin"/><Relationship Id="rId12009" Type="http://schemas.openxmlformats.org/officeDocument/2006/relationships/oleObject" Target="embeddings/oleObject7287.bin"/><Relationship Id="rId12008" Type="http://schemas.openxmlformats.org/officeDocument/2006/relationships/image" Target="media/image4720.wmf"/><Relationship Id="rId12007" Type="http://schemas.openxmlformats.org/officeDocument/2006/relationships/oleObject" Target="embeddings/oleObject7286.bin"/><Relationship Id="rId12006" Type="http://schemas.openxmlformats.org/officeDocument/2006/relationships/image" Target="media/image4719.wmf"/><Relationship Id="rId12005" Type="http://schemas.openxmlformats.org/officeDocument/2006/relationships/oleObject" Target="embeddings/oleObject7285.bin"/><Relationship Id="rId12004" Type="http://schemas.openxmlformats.org/officeDocument/2006/relationships/oleObject" Target="embeddings/oleObject7284.bin"/><Relationship Id="rId12003" Type="http://schemas.openxmlformats.org/officeDocument/2006/relationships/oleObject" Target="embeddings/oleObject7283.bin"/><Relationship Id="rId12002" Type="http://schemas.openxmlformats.org/officeDocument/2006/relationships/image" Target="media/image4718.png"/><Relationship Id="rId12001" Type="http://schemas.openxmlformats.org/officeDocument/2006/relationships/image" Target="media/image4717.wmf"/><Relationship Id="rId12000" Type="http://schemas.openxmlformats.org/officeDocument/2006/relationships/oleObject" Target="embeddings/oleObject7282.bin"/><Relationship Id="rId1200" Type="http://schemas.openxmlformats.org/officeDocument/2006/relationships/image" Target="media/image553.wmf"/><Relationship Id="rId120" Type="http://schemas.openxmlformats.org/officeDocument/2006/relationships/oleObject" Target="embeddings/oleObject57.bin"/><Relationship Id="rId12" Type="http://schemas.openxmlformats.org/officeDocument/2006/relationships/image" Target="media/image8.wmf"/><Relationship Id="rId11999" Type="http://schemas.openxmlformats.org/officeDocument/2006/relationships/oleObject" Target="embeddings/oleObject7281.bin"/><Relationship Id="rId11998" Type="http://schemas.openxmlformats.org/officeDocument/2006/relationships/oleObject" Target="embeddings/oleObject7280.bin"/><Relationship Id="rId11997" Type="http://schemas.openxmlformats.org/officeDocument/2006/relationships/oleObject" Target="embeddings/oleObject7279.bin"/><Relationship Id="rId11996" Type="http://schemas.openxmlformats.org/officeDocument/2006/relationships/oleObject" Target="embeddings/oleObject7278.bin"/><Relationship Id="rId11995" Type="http://schemas.openxmlformats.org/officeDocument/2006/relationships/image" Target="media/image4716.wmf"/><Relationship Id="rId11994" Type="http://schemas.openxmlformats.org/officeDocument/2006/relationships/oleObject" Target="embeddings/oleObject7277.bin"/><Relationship Id="rId11993" Type="http://schemas.openxmlformats.org/officeDocument/2006/relationships/image" Target="media/image4715.wmf"/><Relationship Id="rId11992" Type="http://schemas.openxmlformats.org/officeDocument/2006/relationships/oleObject" Target="embeddings/oleObject7276.bin"/><Relationship Id="rId11991" Type="http://schemas.openxmlformats.org/officeDocument/2006/relationships/image" Target="media/image4714.wmf"/><Relationship Id="rId11990" Type="http://schemas.openxmlformats.org/officeDocument/2006/relationships/oleObject" Target="embeddings/oleObject7275.bin"/><Relationship Id="rId1199" Type="http://schemas.openxmlformats.org/officeDocument/2006/relationships/oleObject" Target="embeddings/oleObject645.bin"/><Relationship Id="rId11989" Type="http://schemas.openxmlformats.org/officeDocument/2006/relationships/image" Target="media/image4713.wmf"/><Relationship Id="rId11988" Type="http://schemas.openxmlformats.org/officeDocument/2006/relationships/oleObject" Target="embeddings/oleObject7274.bin"/><Relationship Id="rId11987" Type="http://schemas.openxmlformats.org/officeDocument/2006/relationships/image" Target="media/image4712.wmf"/><Relationship Id="rId11986" Type="http://schemas.openxmlformats.org/officeDocument/2006/relationships/oleObject" Target="embeddings/oleObject7273.bin"/><Relationship Id="rId11985" Type="http://schemas.openxmlformats.org/officeDocument/2006/relationships/image" Target="media/image4711.wmf"/><Relationship Id="rId11984" Type="http://schemas.openxmlformats.org/officeDocument/2006/relationships/oleObject" Target="embeddings/oleObject7272.bin"/><Relationship Id="rId11983" Type="http://schemas.openxmlformats.org/officeDocument/2006/relationships/image" Target="media/image4710.wmf"/><Relationship Id="rId11982" Type="http://schemas.openxmlformats.org/officeDocument/2006/relationships/oleObject" Target="embeddings/oleObject7271.bin"/><Relationship Id="rId11981" Type="http://schemas.openxmlformats.org/officeDocument/2006/relationships/image" Target="media/image4709.wmf"/><Relationship Id="rId11980" Type="http://schemas.openxmlformats.org/officeDocument/2006/relationships/oleObject" Target="embeddings/oleObject7270.bin"/><Relationship Id="rId1198" Type="http://schemas.openxmlformats.org/officeDocument/2006/relationships/image" Target="media/image552.wmf"/><Relationship Id="rId11979" Type="http://schemas.openxmlformats.org/officeDocument/2006/relationships/image" Target="media/image4708.wmf"/><Relationship Id="rId11978" Type="http://schemas.openxmlformats.org/officeDocument/2006/relationships/oleObject" Target="embeddings/oleObject7269.bin"/><Relationship Id="rId11977" Type="http://schemas.openxmlformats.org/officeDocument/2006/relationships/image" Target="media/image4707.png"/><Relationship Id="rId11976" Type="http://schemas.openxmlformats.org/officeDocument/2006/relationships/image" Target="media/image4706.wmf"/><Relationship Id="rId11975" Type="http://schemas.openxmlformats.org/officeDocument/2006/relationships/oleObject" Target="embeddings/oleObject7268.bin"/><Relationship Id="rId11974" Type="http://schemas.openxmlformats.org/officeDocument/2006/relationships/oleObject" Target="embeddings/oleObject7267.bin"/><Relationship Id="rId11973" Type="http://schemas.openxmlformats.org/officeDocument/2006/relationships/oleObject" Target="embeddings/oleObject7266.bin"/><Relationship Id="rId11972" Type="http://schemas.openxmlformats.org/officeDocument/2006/relationships/oleObject" Target="embeddings/oleObject7265.bin"/><Relationship Id="rId11971" Type="http://schemas.openxmlformats.org/officeDocument/2006/relationships/image" Target="media/image4705.wmf"/><Relationship Id="rId11970" Type="http://schemas.openxmlformats.org/officeDocument/2006/relationships/oleObject" Target="embeddings/oleObject7264.bin"/><Relationship Id="rId1197" Type="http://schemas.openxmlformats.org/officeDocument/2006/relationships/oleObject" Target="embeddings/oleObject644.bin"/><Relationship Id="rId11969" Type="http://schemas.openxmlformats.org/officeDocument/2006/relationships/image" Target="media/image4704.png"/><Relationship Id="rId11968" Type="http://schemas.openxmlformats.org/officeDocument/2006/relationships/oleObject" Target="embeddings/oleObject7263.bin"/><Relationship Id="rId11967" Type="http://schemas.openxmlformats.org/officeDocument/2006/relationships/image" Target="media/image4703.wmf"/><Relationship Id="rId11966" Type="http://schemas.openxmlformats.org/officeDocument/2006/relationships/oleObject" Target="embeddings/oleObject7262.bin"/><Relationship Id="rId11965" Type="http://schemas.openxmlformats.org/officeDocument/2006/relationships/oleObject" Target="embeddings/oleObject7261.bin"/><Relationship Id="rId11964" Type="http://schemas.openxmlformats.org/officeDocument/2006/relationships/oleObject" Target="embeddings/oleObject7260.bin"/><Relationship Id="rId11963" Type="http://schemas.openxmlformats.org/officeDocument/2006/relationships/image" Target="media/image4702.png"/><Relationship Id="rId11962" Type="http://schemas.openxmlformats.org/officeDocument/2006/relationships/oleObject" Target="embeddings/oleObject7259.bin"/><Relationship Id="rId11961" Type="http://schemas.openxmlformats.org/officeDocument/2006/relationships/oleObject" Target="embeddings/oleObject7258.bin"/><Relationship Id="rId11960" Type="http://schemas.openxmlformats.org/officeDocument/2006/relationships/oleObject" Target="embeddings/oleObject7257.bin"/><Relationship Id="rId1196" Type="http://schemas.openxmlformats.org/officeDocument/2006/relationships/image" Target="media/image551.wmf"/><Relationship Id="rId11959" Type="http://schemas.openxmlformats.org/officeDocument/2006/relationships/image" Target="media/image4701.wmf"/><Relationship Id="rId11958" Type="http://schemas.openxmlformats.org/officeDocument/2006/relationships/oleObject" Target="embeddings/oleObject7256.bin"/><Relationship Id="rId11957" Type="http://schemas.openxmlformats.org/officeDocument/2006/relationships/image" Target="media/image4700.wmf"/><Relationship Id="rId11956" Type="http://schemas.openxmlformats.org/officeDocument/2006/relationships/oleObject" Target="embeddings/oleObject7255.bin"/><Relationship Id="rId11955" Type="http://schemas.openxmlformats.org/officeDocument/2006/relationships/image" Target="media/image4699.wmf"/><Relationship Id="rId11954" Type="http://schemas.openxmlformats.org/officeDocument/2006/relationships/oleObject" Target="embeddings/oleObject7254.bin"/><Relationship Id="rId11953" Type="http://schemas.openxmlformats.org/officeDocument/2006/relationships/image" Target="media/image4698.wmf"/><Relationship Id="rId11952" Type="http://schemas.openxmlformats.org/officeDocument/2006/relationships/oleObject" Target="embeddings/oleObject7253.bin"/><Relationship Id="rId11951" Type="http://schemas.openxmlformats.org/officeDocument/2006/relationships/oleObject" Target="embeddings/oleObject7252.bin"/><Relationship Id="rId11950" Type="http://schemas.openxmlformats.org/officeDocument/2006/relationships/oleObject" Target="embeddings/oleObject7251.bin"/><Relationship Id="rId1195" Type="http://schemas.openxmlformats.org/officeDocument/2006/relationships/oleObject" Target="embeddings/oleObject643.bin"/><Relationship Id="rId11949" Type="http://schemas.openxmlformats.org/officeDocument/2006/relationships/oleObject" Target="embeddings/oleObject7250.bin"/><Relationship Id="rId11948" Type="http://schemas.openxmlformats.org/officeDocument/2006/relationships/oleObject" Target="embeddings/oleObject7249.bin"/><Relationship Id="rId11947" Type="http://schemas.openxmlformats.org/officeDocument/2006/relationships/oleObject" Target="embeddings/oleObject7248.bin"/><Relationship Id="rId11946" Type="http://schemas.openxmlformats.org/officeDocument/2006/relationships/oleObject" Target="embeddings/oleObject7247.bin"/><Relationship Id="rId11945" Type="http://schemas.openxmlformats.org/officeDocument/2006/relationships/oleObject" Target="embeddings/oleObject7246.bin"/><Relationship Id="rId11944" Type="http://schemas.openxmlformats.org/officeDocument/2006/relationships/image" Target="media/image4697.wmf"/><Relationship Id="rId11943" Type="http://schemas.openxmlformats.org/officeDocument/2006/relationships/oleObject" Target="embeddings/oleObject7245.bin"/><Relationship Id="rId11942" Type="http://schemas.openxmlformats.org/officeDocument/2006/relationships/image" Target="media/image4696.wmf"/><Relationship Id="rId11941" Type="http://schemas.openxmlformats.org/officeDocument/2006/relationships/oleObject" Target="embeddings/oleObject7244.bin"/><Relationship Id="rId11940" Type="http://schemas.openxmlformats.org/officeDocument/2006/relationships/oleObject" Target="embeddings/oleObject7243.bin"/><Relationship Id="rId1194" Type="http://schemas.openxmlformats.org/officeDocument/2006/relationships/image" Target="media/image550.wmf"/><Relationship Id="rId11939" Type="http://schemas.openxmlformats.org/officeDocument/2006/relationships/image" Target="media/image4695.wmf"/><Relationship Id="rId11938" Type="http://schemas.openxmlformats.org/officeDocument/2006/relationships/oleObject" Target="embeddings/oleObject7242.bin"/><Relationship Id="rId11937" Type="http://schemas.openxmlformats.org/officeDocument/2006/relationships/oleObject" Target="embeddings/oleObject7241.bin"/><Relationship Id="rId11936" Type="http://schemas.openxmlformats.org/officeDocument/2006/relationships/oleObject" Target="embeddings/oleObject7240.bin"/><Relationship Id="rId11935" Type="http://schemas.openxmlformats.org/officeDocument/2006/relationships/image" Target="media/image4694.wmf"/><Relationship Id="rId11934" Type="http://schemas.openxmlformats.org/officeDocument/2006/relationships/oleObject" Target="embeddings/oleObject7239.bin"/><Relationship Id="rId11933" Type="http://schemas.openxmlformats.org/officeDocument/2006/relationships/oleObject" Target="embeddings/oleObject7238.bin"/><Relationship Id="rId11932" Type="http://schemas.openxmlformats.org/officeDocument/2006/relationships/oleObject" Target="embeddings/oleObject7237.bin"/><Relationship Id="rId11931" Type="http://schemas.openxmlformats.org/officeDocument/2006/relationships/oleObject" Target="embeddings/oleObject7236.bin"/><Relationship Id="rId11930" Type="http://schemas.openxmlformats.org/officeDocument/2006/relationships/oleObject" Target="embeddings/oleObject7235.bin"/><Relationship Id="rId1193" Type="http://schemas.openxmlformats.org/officeDocument/2006/relationships/oleObject" Target="embeddings/oleObject642.bin"/><Relationship Id="rId11929" Type="http://schemas.openxmlformats.org/officeDocument/2006/relationships/image" Target="media/image4693.wmf"/><Relationship Id="rId11928" Type="http://schemas.openxmlformats.org/officeDocument/2006/relationships/oleObject" Target="embeddings/oleObject7234.bin"/><Relationship Id="rId11927" Type="http://schemas.openxmlformats.org/officeDocument/2006/relationships/image" Target="media/image4692.wmf"/><Relationship Id="rId11926" Type="http://schemas.openxmlformats.org/officeDocument/2006/relationships/oleObject" Target="embeddings/oleObject7233.bin"/><Relationship Id="rId11925" Type="http://schemas.openxmlformats.org/officeDocument/2006/relationships/oleObject" Target="embeddings/oleObject7232.bin"/><Relationship Id="rId11924" Type="http://schemas.openxmlformats.org/officeDocument/2006/relationships/image" Target="media/image4691.wmf"/><Relationship Id="rId11923" Type="http://schemas.openxmlformats.org/officeDocument/2006/relationships/oleObject" Target="embeddings/oleObject7231.bin"/><Relationship Id="rId11922" Type="http://schemas.openxmlformats.org/officeDocument/2006/relationships/oleObject" Target="embeddings/oleObject7230.bin"/><Relationship Id="rId11921" Type="http://schemas.openxmlformats.org/officeDocument/2006/relationships/image" Target="media/image4690.wmf"/><Relationship Id="rId11920" Type="http://schemas.openxmlformats.org/officeDocument/2006/relationships/oleObject" Target="embeddings/oleObject7229.bin"/><Relationship Id="rId1192" Type="http://schemas.openxmlformats.org/officeDocument/2006/relationships/image" Target="media/image549.wmf"/><Relationship Id="rId11919" Type="http://schemas.openxmlformats.org/officeDocument/2006/relationships/oleObject" Target="embeddings/oleObject7228.bin"/><Relationship Id="rId11918" Type="http://schemas.openxmlformats.org/officeDocument/2006/relationships/image" Target="media/image4689.wmf"/><Relationship Id="rId11917" Type="http://schemas.openxmlformats.org/officeDocument/2006/relationships/oleObject" Target="embeddings/oleObject7227.bin"/><Relationship Id="rId11916" Type="http://schemas.openxmlformats.org/officeDocument/2006/relationships/image" Target="media/image4688.wmf"/><Relationship Id="rId11915" Type="http://schemas.openxmlformats.org/officeDocument/2006/relationships/oleObject" Target="embeddings/oleObject7226.bin"/><Relationship Id="rId11914" Type="http://schemas.openxmlformats.org/officeDocument/2006/relationships/image" Target="media/image4687.wmf"/><Relationship Id="rId11913" Type="http://schemas.openxmlformats.org/officeDocument/2006/relationships/oleObject" Target="embeddings/oleObject7225.bin"/><Relationship Id="rId11912" Type="http://schemas.openxmlformats.org/officeDocument/2006/relationships/image" Target="media/image4686.png"/><Relationship Id="rId11911" Type="http://schemas.openxmlformats.org/officeDocument/2006/relationships/image" Target="media/image4685.png"/><Relationship Id="rId11910" Type="http://schemas.openxmlformats.org/officeDocument/2006/relationships/oleObject" Target="embeddings/oleObject7224.bin"/><Relationship Id="rId1191" Type="http://schemas.openxmlformats.org/officeDocument/2006/relationships/oleObject" Target="embeddings/oleObject641.bin"/><Relationship Id="rId11909" Type="http://schemas.openxmlformats.org/officeDocument/2006/relationships/image" Target="media/image4684.wmf"/><Relationship Id="rId11908" Type="http://schemas.openxmlformats.org/officeDocument/2006/relationships/oleObject" Target="embeddings/oleObject7223.bin"/><Relationship Id="rId11907" Type="http://schemas.openxmlformats.org/officeDocument/2006/relationships/oleObject" Target="embeddings/oleObject7222.bin"/><Relationship Id="rId11906" Type="http://schemas.openxmlformats.org/officeDocument/2006/relationships/oleObject" Target="embeddings/oleObject7221.bin"/><Relationship Id="rId11905" Type="http://schemas.openxmlformats.org/officeDocument/2006/relationships/oleObject" Target="embeddings/oleObject7220.bin"/><Relationship Id="rId11904" Type="http://schemas.openxmlformats.org/officeDocument/2006/relationships/image" Target="media/image4683.wmf"/><Relationship Id="rId11903" Type="http://schemas.openxmlformats.org/officeDocument/2006/relationships/oleObject" Target="embeddings/oleObject7219.bin"/><Relationship Id="rId11902" Type="http://schemas.openxmlformats.org/officeDocument/2006/relationships/oleObject" Target="embeddings/oleObject7218.bin"/><Relationship Id="rId11901" Type="http://schemas.openxmlformats.org/officeDocument/2006/relationships/oleObject" Target="embeddings/oleObject7217.bin"/><Relationship Id="rId11900" Type="http://schemas.openxmlformats.org/officeDocument/2006/relationships/image" Target="media/image4682.wmf"/><Relationship Id="rId1190" Type="http://schemas.openxmlformats.org/officeDocument/2006/relationships/image" Target="media/image548.wmf"/><Relationship Id="rId119" Type="http://schemas.openxmlformats.org/officeDocument/2006/relationships/oleObject" Target="embeddings/oleObject56.bin"/><Relationship Id="rId11899" Type="http://schemas.openxmlformats.org/officeDocument/2006/relationships/oleObject" Target="embeddings/oleObject7216.bin"/><Relationship Id="rId11898" Type="http://schemas.openxmlformats.org/officeDocument/2006/relationships/oleObject" Target="embeddings/oleObject7215.bin"/><Relationship Id="rId11897" Type="http://schemas.openxmlformats.org/officeDocument/2006/relationships/oleObject" Target="embeddings/oleObject7214.bin"/><Relationship Id="rId11896" Type="http://schemas.openxmlformats.org/officeDocument/2006/relationships/oleObject" Target="embeddings/oleObject7213.bin"/><Relationship Id="rId11895" Type="http://schemas.openxmlformats.org/officeDocument/2006/relationships/oleObject" Target="embeddings/oleObject7212.bin"/><Relationship Id="rId11894" Type="http://schemas.openxmlformats.org/officeDocument/2006/relationships/oleObject" Target="embeddings/oleObject7211.bin"/><Relationship Id="rId11893" Type="http://schemas.openxmlformats.org/officeDocument/2006/relationships/image" Target="media/image4681.wmf"/><Relationship Id="rId11892" Type="http://schemas.openxmlformats.org/officeDocument/2006/relationships/oleObject" Target="embeddings/oleObject7210.bin"/><Relationship Id="rId11891" Type="http://schemas.openxmlformats.org/officeDocument/2006/relationships/image" Target="media/image4680.wmf"/><Relationship Id="rId11890" Type="http://schemas.openxmlformats.org/officeDocument/2006/relationships/oleObject" Target="embeddings/oleObject7209.bin"/><Relationship Id="rId1189" Type="http://schemas.openxmlformats.org/officeDocument/2006/relationships/oleObject" Target="embeddings/oleObject640.bin"/><Relationship Id="rId11889" Type="http://schemas.openxmlformats.org/officeDocument/2006/relationships/oleObject" Target="embeddings/oleObject7208.bin"/><Relationship Id="rId11888" Type="http://schemas.openxmlformats.org/officeDocument/2006/relationships/oleObject" Target="embeddings/oleObject7207.bin"/><Relationship Id="rId11887" Type="http://schemas.openxmlformats.org/officeDocument/2006/relationships/oleObject" Target="embeddings/oleObject7206.bin"/><Relationship Id="rId11886" Type="http://schemas.openxmlformats.org/officeDocument/2006/relationships/oleObject" Target="embeddings/oleObject7205.bin"/><Relationship Id="rId11885" Type="http://schemas.openxmlformats.org/officeDocument/2006/relationships/oleObject" Target="embeddings/oleObject7204.bin"/><Relationship Id="rId11884" Type="http://schemas.openxmlformats.org/officeDocument/2006/relationships/oleObject" Target="embeddings/oleObject7203.bin"/><Relationship Id="rId11883" Type="http://schemas.openxmlformats.org/officeDocument/2006/relationships/oleObject" Target="embeddings/oleObject7202.bin"/><Relationship Id="rId11882" Type="http://schemas.openxmlformats.org/officeDocument/2006/relationships/oleObject" Target="embeddings/oleObject7201.bin"/><Relationship Id="rId11881" Type="http://schemas.openxmlformats.org/officeDocument/2006/relationships/oleObject" Target="embeddings/oleObject7200.bin"/><Relationship Id="rId11880" Type="http://schemas.openxmlformats.org/officeDocument/2006/relationships/oleObject" Target="embeddings/oleObject7199.bin"/><Relationship Id="rId1188" Type="http://schemas.openxmlformats.org/officeDocument/2006/relationships/image" Target="media/image547.wmf"/><Relationship Id="rId11879" Type="http://schemas.openxmlformats.org/officeDocument/2006/relationships/oleObject" Target="embeddings/oleObject7198.bin"/><Relationship Id="rId11878" Type="http://schemas.openxmlformats.org/officeDocument/2006/relationships/oleObject" Target="embeddings/oleObject7197.bin"/><Relationship Id="rId11877" Type="http://schemas.openxmlformats.org/officeDocument/2006/relationships/oleObject" Target="embeddings/oleObject7196.bin"/><Relationship Id="rId11876" Type="http://schemas.openxmlformats.org/officeDocument/2006/relationships/oleObject" Target="embeddings/oleObject7195.bin"/><Relationship Id="rId11875" Type="http://schemas.openxmlformats.org/officeDocument/2006/relationships/oleObject" Target="embeddings/oleObject7194.bin"/><Relationship Id="rId11874" Type="http://schemas.openxmlformats.org/officeDocument/2006/relationships/oleObject" Target="embeddings/oleObject7193.bin"/><Relationship Id="rId11873" Type="http://schemas.openxmlformats.org/officeDocument/2006/relationships/oleObject" Target="embeddings/oleObject7192.bin"/><Relationship Id="rId11872" Type="http://schemas.openxmlformats.org/officeDocument/2006/relationships/oleObject" Target="embeddings/oleObject7191.bin"/><Relationship Id="rId11871" Type="http://schemas.openxmlformats.org/officeDocument/2006/relationships/oleObject" Target="embeddings/oleObject7190.bin"/><Relationship Id="rId11870" Type="http://schemas.openxmlformats.org/officeDocument/2006/relationships/image" Target="media/image4679.wmf"/><Relationship Id="rId1187" Type="http://schemas.openxmlformats.org/officeDocument/2006/relationships/oleObject" Target="embeddings/oleObject639.bin"/><Relationship Id="rId11869" Type="http://schemas.openxmlformats.org/officeDocument/2006/relationships/oleObject" Target="embeddings/oleObject7189.bin"/><Relationship Id="rId11868" Type="http://schemas.openxmlformats.org/officeDocument/2006/relationships/image" Target="media/image4678.wmf"/><Relationship Id="rId11867" Type="http://schemas.openxmlformats.org/officeDocument/2006/relationships/oleObject" Target="embeddings/oleObject7188.bin"/><Relationship Id="rId11866" Type="http://schemas.openxmlformats.org/officeDocument/2006/relationships/oleObject" Target="embeddings/oleObject7187.bin"/><Relationship Id="rId11865" Type="http://schemas.openxmlformats.org/officeDocument/2006/relationships/image" Target="media/image4677.wmf"/><Relationship Id="rId11864" Type="http://schemas.openxmlformats.org/officeDocument/2006/relationships/oleObject" Target="embeddings/oleObject7186.bin"/><Relationship Id="rId11863" Type="http://schemas.openxmlformats.org/officeDocument/2006/relationships/image" Target="media/image4676.wmf"/><Relationship Id="rId11862" Type="http://schemas.openxmlformats.org/officeDocument/2006/relationships/oleObject" Target="embeddings/oleObject7185.bin"/><Relationship Id="rId11861" Type="http://schemas.openxmlformats.org/officeDocument/2006/relationships/oleObject" Target="embeddings/oleObject7184.bin"/><Relationship Id="rId11860" Type="http://schemas.openxmlformats.org/officeDocument/2006/relationships/image" Target="media/image4675.wmf"/><Relationship Id="rId1186" Type="http://schemas.openxmlformats.org/officeDocument/2006/relationships/oleObject" Target="embeddings/oleObject638.bin"/><Relationship Id="rId11859" Type="http://schemas.openxmlformats.org/officeDocument/2006/relationships/oleObject" Target="embeddings/oleObject7183.bin"/><Relationship Id="rId11858" Type="http://schemas.openxmlformats.org/officeDocument/2006/relationships/oleObject" Target="embeddings/oleObject7182.bin"/><Relationship Id="rId11857" Type="http://schemas.openxmlformats.org/officeDocument/2006/relationships/oleObject" Target="embeddings/oleObject7181.bin"/><Relationship Id="rId11856" Type="http://schemas.openxmlformats.org/officeDocument/2006/relationships/oleObject" Target="embeddings/oleObject7180.bin"/><Relationship Id="rId11855" Type="http://schemas.openxmlformats.org/officeDocument/2006/relationships/oleObject" Target="embeddings/oleObject7179.bin"/><Relationship Id="rId11854" Type="http://schemas.openxmlformats.org/officeDocument/2006/relationships/image" Target="media/image4674.wmf"/><Relationship Id="rId11853" Type="http://schemas.openxmlformats.org/officeDocument/2006/relationships/oleObject" Target="embeddings/oleObject7178.bin"/><Relationship Id="rId11852" Type="http://schemas.openxmlformats.org/officeDocument/2006/relationships/oleObject" Target="embeddings/oleObject7177.bin"/><Relationship Id="rId11851" Type="http://schemas.openxmlformats.org/officeDocument/2006/relationships/oleObject" Target="embeddings/oleObject7176.bin"/><Relationship Id="rId11850" Type="http://schemas.openxmlformats.org/officeDocument/2006/relationships/image" Target="media/image4673.wmf"/><Relationship Id="rId1185" Type="http://schemas.openxmlformats.org/officeDocument/2006/relationships/image" Target="media/image546.wmf"/><Relationship Id="rId11849" Type="http://schemas.openxmlformats.org/officeDocument/2006/relationships/oleObject" Target="embeddings/oleObject7175.bin"/><Relationship Id="rId11848" Type="http://schemas.openxmlformats.org/officeDocument/2006/relationships/oleObject" Target="embeddings/oleObject7174.bin"/><Relationship Id="rId11847" Type="http://schemas.openxmlformats.org/officeDocument/2006/relationships/oleObject" Target="embeddings/oleObject7173.bin"/><Relationship Id="rId11846" Type="http://schemas.openxmlformats.org/officeDocument/2006/relationships/image" Target="media/image4672.wmf"/><Relationship Id="rId11845" Type="http://schemas.openxmlformats.org/officeDocument/2006/relationships/oleObject" Target="embeddings/oleObject7172.bin"/><Relationship Id="rId11844" Type="http://schemas.openxmlformats.org/officeDocument/2006/relationships/image" Target="media/image4671.wmf"/><Relationship Id="rId11843" Type="http://schemas.openxmlformats.org/officeDocument/2006/relationships/oleObject" Target="embeddings/oleObject7171.bin"/><Relationship Id="rId11842" Type="http://schemas.openxmlformats.org/officeDocument/2006/relationships/image" Target="media/image4670.png"/><Relationship Id="rId11841" Type="http://schemas.openxmlformats.org/officeDocument/2006/relationships/image" Target="media/image4669.wmf"/><Relationship Id="rId11840" Type="http://schemas.openxmlformats.org/officeDocument/2006/relationships/oleObject" Target="embeddings/oleObject7170.bin"/><Relationship Id="rId1184" Type="http://schemas.openxmlformats.org/officeDocument/2006/relationships/oleObject" Target="embeddings/oleObject637.bin"/><Relationship Id="rId11839" Type="http://schemas.openxmlformats.org/officeDocument/2006/relationships/image" Target="media/image4668.wmf"/><Relationship Id="rId11838" Type="http://schemas.openxmlformats.org/officeDocument/2006/relationships/oleObject" Target="embeddings/oleObject7169.bin"/><Relationship Id="rId11837" Type="http://schemas.openxmlformats.org/officeDocument/2006/relationships/image" Target="media/image4667.wmf"/><Relationship Id="rId11836" Type="http://schemas.openxmlformats.org/officeDocument/2006/relationships/oleObject" Target="embeddings/oleObject7168.bin"/><Relationship Id="rId11835" Type="http://schemas.openxmlformats.org/officeDocument/2006/relationships/image" Target="media/image4666.wmf"/><Relationship Id="rId11834" Type="http://schemas.openxmlformats.org/officeDocument/2006/relationships/oleObject" Target="embeddings/oleObject7167.bin"/><Relationship Id="rId11833" Type="http://schemas.openxmlformats.org/officeDocument/2006/relationships/image" Target="media/image4665.wmf"/><Relationship Id="rId11832" Type="http://schemas.openxmlformats.org/officeDocument/2006/relationships/oleObject" Target="embeddings/oleObject7166.bin"/><Relationship Id="rId11831" Type="http://schemas.openxmlformats.org/officeDocument/2006/relationships/image" Target="media/image4664.wmf"/><Relationship Id="rId11830" Type="http://schemas.openxmlformats.org/officeDocument/2006/relationships/oleObject" Target="embeddings/oleObject7165.bin"/><Relationship Id="rId1183" Type="http://schemas.openxmlformats.org/officeDocument/2006/relationships/image" Target="media/image545.wmf"/><Relationship Id="rId11829" Type="http://schemas.openxmlformats.org/officeDocument/2006/relationships/image" Target="media/image4663.wmf"/><Relationship Id="rId11828" Type="http://schemas.openxmlformats.org/officeDocument/2006/relationships/oleObject" Target="embeddings/oleObject7164.bin"/><Relationship Id="rId11827" Type="http://schemas.openxmlformats.org/officeDocument/2006/relationships/image" Target="media/image4662.wmf"/><Relationship Id="rId11826" Type="http://schemas.openxmlformats.org/officeDocument/2006/relationships/oleObject" Target="embeddings/oleObject7163.bin"/><Relationship Id="rId11825" Type="http://schemas.openxmlformats.org/officeDocument/2006/relationships/image" Target="media/image4661.wmf"/><Relationship Id="rId11824" Type="http://schemas.openxmlformats.org/officeDocument/2006/relationships/oleObject" Target="embeddings/oleObject7162.bin"/><Relationship Id="rId11823" Type="http://schemas.openxmlformats.org/officeDocument/2006/relationships/image" Target="media/image4660.wmf"/><Relationship Id="rId11822" Type="http://schemas.openxmlformats.org/officeDocument/2006/relationships/oleObject" Target="embeddings/oleObject7161.bin"/><Relationship Id="rId11821" Type="http://schemas.openxmlformats.org/officeDocument/2006/relationships/image" Target="media/image4659.wmf"/><Relationship Id="rId11820" Type="http://schemas.openxmlformats.org/officeDocument/2006/relationships/oleObject" Target="embeddings/oleObject7160.bin"/><Relationship Id="rId1182" Type="http://schemas.openxmlformats.org/officeDocument/2006/relationships/oleObject" Target="embeddings/oleObject636.bin"/><Relationship Id="rId11819" Type="http://schemas.openxmlformats.org/officeDocument/2006/relationships/image" Target="media/image4658.wmf"/><Relationship Id="rId11818" Type="http://schemas.openxmlformats.org/officeDocument/2006/relationships/oleObject" Target="embeddings/oleObject7159.bin"/><Relationship Id="rId11817" Type="http://schemas.openxmlformats.org/officeDocument/2006/relationships/image" Target="media/image4657.wmf"/><Relationship Id="rId11816" Type="http://schemas.openxmlformats.org/officeDocument/2006/relationships/oleObject" Target="embeddings/oleObject7158.bin"/><Relationship Id="rId11815" Type="http://schemas.openxmlformats.org/officeDocument/2006/relationships/oleObject" Target="embeddings/oleObject7157.bin"/><Relationship Id="rId11814" Type="http://schemas.openxmlformats.org/officeDocument/2006/relationships/image" Target="media/image4656.wmf"/><Relationship Id="rId11813" Type="http://schemas.openxmlformats.org/officeDocument/2006/relationships/oleObject" Target="embeddings/oleObject7156.bin"/><Relationship Id="rId11812" Type="http://schemas.openxmlformats.org/officeDocument/2006/relationships/image" Target="media/image4655.wmf"/><Relationship Id="rId11811" Type="http://schemas.openxmlformats.org/officeDocument/2006/relationships/oleObject" Target="embeddings/oleObject7155.bin"/><Relationship Id="rId11810" Type="http://schemas.openxmlformats.org/officeDocument/2006/relationships/oleObject" Target="embeddings/oleObject7154.bin"/><Relationship Id="rId1181" Type="http://schemas.openxmlformats.org/officeDocument/2006/relationships/image" Target="media/image544.wmf"/><Relationship Id="rId11809" Type="http://schemas.openxmlformats.org/officeDocument/2006/relationships/image" Target="media/image4654.wmf"/><Relationship Id="rId11808" Type="http://schemas.openxmlformats.org/officeDocument/2006/relationships/oleObject" Target="embeddings/oleObject7153.bin"/><Relationship Id="rId11807" Type="http://schemas.openxmlformats.org/officeDocument/2006/relationships/image" Target="media/image4653.wmf"/><Relationship Id="rId11806" Type="http://schemas.openxmlformats.org/officeDocument/2006/relationships/oleObject" Target="embeddings/oleObject7152.bin"/><Relationship Id="rId11805" Type="http://schemas.openxmlformats.org/officeDocument/2006/relationships/image" Target="media/image4652.wmf"/><Relationship Id="rId11804" Type="http://schemas.openxmlformats.org/officeDocument/2006/relationships/oleObject" Target="embeddings/oleObject7151.bin"/><Relationship Id="rId11803" Type="http://schemas.openxmlformats.org/officeDocument/2006/relationships/image" Target="media/image4651.wmf"/><Relationship Id="rId11802" Type="http://schemas.openxmlformats.org/officeDocument/2006/relationships/oleObject" Target="embeddings/oleObject7150.bin"/><Relationship Id="rId11801" Type="http://schemas.openxmlformats.org/officeDocument/2006/relationships/oleObject" Target="embeddings/oleObject7149.bin"/><Relationship Id="rId11800" Type="http://schemas.openxmlformats.org/officeDocument/2006/relationships/oleObject" Target="embeddings/oleObject7148.bin"/><Relationship Id="rId1180" Type="http://schemas.openxmlformats.org/officeDocument/2006/relationships/oleObject" Target="embeddings/oleObject635.bin"/><Relationship Id="rId118" Type="http://schemas.openxmlformats.org/officeDocument/2006/relationships/image" Target="media/image61.wmf"/><Relationship Id="rId11799" Type="http://schemas.openxmlformats.org/officeDocument/2006/relationships/oleObject" Target="embeddings/oleObject7147.bin"/><Relationship Id="rId11798" Type="http://schemas.openxmlformats.org/officeDocument/2006/relationships/image" Target="media/image4650.png"/><Relationship Id="rId11797" Type="http://schemas.openxmlformats.org/officeDocument/2006/relationships/image" Target="media/image4649.wmf"/><Relationship Id="rId11796" Type="http://schemas.openxmlformats.org/officeDocument/2006/relationships/oleObject" Target="embeddings/oleObject7146.bin"/><Relationship Id="rId11795" Type="http://schemas.openxmlformats.org/officeDocument/2006/relationships/image" Target="media/image4648.wmf"/><Relationship Id="rId11794" Type="http://schemas.openxmlformats.org/officeDocument/2006/relationships/oleObject" Target="embeddings/oleObject7145.bin"/><Relationship Id="rId11793" Type="http://schemas.openxmlformats.org/officeDocument/2006/relationships/image" Target="media/image4647.wmf"/><Relationship Id="rId11792" Type="http://schemas.openxmlformats.org/officeDocument/2006/relationships/oleObject" Target="embeddings/oleObject7144.bin"/><Relationship Id="rId11791" Type="http://schemas.openxmlformats.org/officeDocument/2006/relationships/image" Target="media/image4646.wmf"/><Relationship Id="rId11790" Type="http://schemas.openxmlformats.org/officeDocument/2006/relationships/oleObject" Target="embeddings/oleObject7143.bin"/><Relationship Id="rId1179" Type="http://schemas.openxmlformats.org/officeDocument/2006/relationships/image" Target="media/image543.wmf"/><Relationship Id="rId11789" Type="http://schemas.openxmlformats.org/officeDocument/2006/relationships/image" Target="media/image4645.wmf"/><Relationship Id="rId11788" Type="http://schemas.openxmlformats.org/officeDocument/2006/relationships/oleObject" Target="embeddings/oleObject7142.bin"/><Relationship Id="rId11787" Type="http://schemas.openxmlformats.org/officeDocument/2006/relationships/image" Target="media/image4644.wmf"/><Relationship Id="rId11786" Type="http://schemas.openxmlformats.org/officeDocument/2006/relationships/oleObject" Target="embeddings/oleObject7141.bin"/><Relationship Id="rId11785" Type="http://schemas.openxmlformats.org/officeDocument/2006/relationships/image" Target="media/image4643.wmf"/><Relationship Id="rId11784" Type="http://schemas.openxmlformats.org/officeDocument/2006/relationships/oleObject" Target="embeddings/oleObject7140.bin"/><Relationship Id="rId11783" Type="http://schemas.openxmlformats.org/officeDocument/2006/relationships/image" Target="media/image4642.wmf"/><Relationship Id="rId11782" Type="http://schemas.openxmlformats.org/officeDocument/2006/relationships/oleObject" Target="embeddings/oleObject7139.bin"/><Relationship Id="rId11781" Type="http://schemas.openxmlformats.org/officeDocument/2006/relationships/image" Target="media/image4641.wmf"/><Relationship Id="rId11780" Type="http://schemas.openxmlformats.org/officeDocument/2006/relationships/oleObject" Target="embeddings/oleObject7138.bin"/><Relationship Id="rId1178" Type="http://schemas.openxmlformats.org/officeDocument/2006/relationships/oleObject" Target="embeddings/oleObject634.bin"/><Relationship Id="rId11779" Type="http://schemas.openxmlformats.org/officeDocument/2006/relationships/image" Target="media/image4640.wmf"/><Relationship Id="rId11778" Type="http://schemas.openxmlformats.org/officeDocument/2006/relationships/oleObject" Target="embeddings/oleObject7137.bin"/><Relationship Id="rId11777" Type="http://schemas.openxmlformats.org/officeDocument/2006/relationships/image" Target="media/image4639.wmf"/><Relationship Id="rId11776" Type="http://schemas.openxmlformats.org/officeDocument/2006/relationships/oleObject" Target="embeddings/oleObject7136.bin"/><Relationship Id="rId11775" Type="http://schemas.openxmlformats.org/officeDocument/2006/relationships/oleObject" Target="embeddings/oleObject7135.bin"/><Relationship Id="rId11774" Type="http://schemas.openxmlformats.org/officeDocument/2006/relationships/oleObject" Target="embeddings/oleObject7134.bin"/><Relationship Id="rId11773" Type="http://schemas.openxmlformats.org/officeDocument/2006/relationships/oleObject" Target="embeddings/oleObject7133.bin"/><Relationship Id="rId11772" Type="http://schemas.openxmlformats.org/officeDocument/2006/relationships/image" Target="media/image4638.wmf"/><Relationship Id="rId11771" Type="http://schemas.openxmlformats.org/officeDocument/2006/relationships/oleObject" Target="embeddings/oleObject7132.bin"/><Relationship Id="rId11770" Type="http://schemas.openxmlformats.org/officeDocument/2006/relationships/oleObject" Target="embeddings/oleObject7131.bin"/><Relationship Id="rId1177" Type="http://schemas.openxmlformats.org/officeDocument/2006/relationships/oleObject" Target="embeddings/oleObject633.bin"/><Relationship Id="rId11769" Type="http://schemas.openxmlformats.org/officeDocument/2006/relationships/oleObject" Target="embeddings/oleObject7130.bin"/><Relationship Id="rId11768" Type="http://schemas.openxmlformats.org/officeDocument/2006/relationships/image" Target="media/image4637.wmf"/><Relationship Id="rId11767" Type="http://schemas.openxmlformats.org/officeDocument/2006/relationships/oleObject" Target="embeddings/oleObject7129.bin"/><Relationship Id="rId11766" Type="http://schemas.openxmlformats.org/officeDocument/2006/relationships/image" Target="media/image4636.png"/><Relationship Id="rId11765" Type="http://schemas.openxmlformats.org/officeDocument/2006/relationships/oleObject" Target="embeddings/oleObject7128.bin"/><Relationship Id="rId11764" Type="http://schemas.openxmlformats.org/officeDocument/2006/relationships/oleObject" Target="embeddings/oleObject7127.bin"/><Relationship Id="rId11763" Type="http://schemas.openxmlformats.org/officeDocument/2006/relationships/image" Target="media/image4635.wmf"/><Relationship Id="rId11762" Type="http://schemas.openxmlformats.org/officeDocument/2006/relationships/oleObject" Target="embeddings/oleObject7126.bin"/><Relationship Id="rId11761" Type="http://schemas.openxmlformats.org/officeDocument/2006/relationships/image" Target="media/image4634.wmf"/><Relationship Id="rId11760" Type="http://schemas.openxmlformats.org/officeDocument/2006/relationships/oleObject" Target="embeddings/oleObject7125.bin"/><Relationship Id="rId1176" Type="http://schemas.openxmlformats.org/officeDocument/2006/relationships/oleObject" Target="embeddings/oleObject632.bin"/><Relationship Id="rId11759" Type="http://schemas.openxmlformats.org/officeDocument/2006/relationships/image" Target="media/image4633.wmf"/><Relationship Id="rId11758" Type="http://schemas.openxmlformats.org/officeDocument/2006/relationships/oleObject" Target="embeddings/oleObject7124.bin"/><Relationship Id="rId11757" Type="http://schemas.openxmlformats.org/officeDocument/2006/relationships/image" Target="media/image4632.wmf"/><Relationship Id="rId11756" Type="http://schemas.openxmlformats.org/officeDocument/2006/relationships/oleObject" Target="embeddings/oleObject7123.bin"/><Relationship Id="rId11755" Type="http://schemas.openxmlformats.org/officeDocument/2006/relationships/image" Target="media/image4631.wmf"/><Relationship Id="rId11754" Type="http://schemas.openxmlformats.org/officeDocument/2006/relationships/oleObject" Target="embeddings/oleObject7122.bin"/><Relationship Id="rId11753" Type="http://schemas.openxmlformats.org/officeDocument/2006/relationships/oleObject" Target="embeddings/oleObject7121.bin"/><Relationship Id="rId11752" Type="http://schemas.openxmlformats.org/officeDocument/2006/relationships/oleObject" Target="embeddings/oleObject7120.bin"/><Relationship Id="rId11751" Type="http://schemas.openxmlformats.org/officeDocument/2006/relationships/oleObject" Target="embeddings/oleObject7119.bin"/><Relationship Id="rId11750" Type="http://schemas.openxmlformats.org/officeDocument/2006/relationships/oleObject" Target="embeddings/oleObject7118.bin"/><Relationship Id="rId1175" Type="http://schemas.openxmlformats.org/officeDocument/2006/relationships/image" Target="media/image542.wmf"/><Relationship Id="rId11749" Type="http://schemas.openxmlformats.org/officeDocument/2006/relationships/oleObject" Target="embeddings/oleObject7117.bin"/><Relationship Id="rId11748" Type="http://schemas.openxmlformats.org/officeDocument/2006/relationships/oleObject" Target="embeddings/oleObject7116.bin"/><Relationship Id="rId11747" Type="http://schemas.openxmlformats.org/officeDocument/2006/relationships/oleObject" Target="embeddings/oleObject7115.bin"/><Relationship Id="rId11746" Type="http://schemas.openxmlformats.org/officeDocument/2006/relationships/oleObject" Target="embeddings/oleObject7114.bin"/><Relationship Id="rId11745" Type="http://schemas.openxmlformats.org/officeDocument/2006/relationships/image" Target="media/image4630.wmf"/><Relationship Id="rId11744" Type="http://schemas.openxmlformats.org/officeDocument/2006/relationships/oleObject" Target="embeddings/oleObject7113.bin"/><Relationship Id="rId11743" Type="http://schemas.openxmlformats.org/officeDocument/2006/relationships/image" Target="media/image4629.wmf"/><Relationship Id="rId11742" Type="http://schemas.openxmlformats.org/officeDocument/2006/relationships/oleObject" Target="embeddings/oleObject7112.bin"/><Relationship Id="rId11741" Type="http://schemas.openxmlformats.org/officeDocument/2006/relationships/image" Target="media/image4628.wmf"/><Relationship Id="rId11740" Type="http://schemas.openxmlformats.org/officeDocument/2006/relationships/oleObject" Target="embeddings/oleObject7111.bin"/><Relationship Id="rId1174" Type="http://schemas.openxmlformats.org/officeDocument/2006/relationships/oleObject" Target="embeddings/oleObject631.bin"/><Relationship Id="rId11739" Type="http://schemas.openxmlformats.org/officeDocument/2006/relationships/image" Target="media/image4627.wmf"/><Relationship Id="rId11738" Type="http://schemas.openxmlformats.org/officeDocument/2006/relationships/oleObject" Target="embeddings/oleObject7110.bin"/><Relationship Id="rId11737" Type="http://schemas.openxmlformats.org/officeDocument/2006/relationships/oleObject" Target="embeddings/oleObject7109.bin"/><Relationship Id="rId11736" Type="http://schemas.openxmlformats.org/officeDocument/2006/relationships/image" Target="media/image4626.wmf"/><Relationship Id="rId11735" Type="http://schemas.openxmlformats.org/officeDocument/2006/relationships/oleObject" Target="embeddings/oleObject7108.bin"/><Relationship Id="rId11734" Type="http://schemas.openxmlformats.org/officeDocument/2006/relationships/image" Target="media/image4625.wmf"/><Relationship Id="rId11733" Type="http://schemas.openxmlformats.org/officeDocument/2006/relationships/oleObject" Target="embeddings/oleObject7107.bin"/><Relationship Id="rId11732" Type="http://schemas.openxmlformats.org/officeDocument/2006/relationships/oleObject" Target="embeddings/oleObject7106.bin"/><Relationship Id="rId11731" Type="http://schemas.openxmlformats.org/officeDocument/2006/relationships/image" Target="media/image4624.wmf"/><Relationship Id="rId11730" Type="http://schemas.openxmlformats.org/officeDocument/2006/relationships/oleObject" Target="embeddings/oleObject7105.bin"/><Relationship Id="rId1173" Type="http://schemas.openxmlformats.org/officeDocument/2006/relationships/oleObject" Target="embeddings/oleObject630.bin"/><Relationship Id="rId11729" Type="http://schemas.openxmlformats.org/officeDocument/2006/relationships/image" Target="media/image4623.wmf"/><Relationship Id="rId11728" Type="http://schemas.openxmlformats.org/officeDocument/2006/relationships/oleObject" Target="embeddings/oleObject7104.bin"/><Relationship Id="rId11727" Type="http://schemas.openxmlformats.org/officeDocument/2006/relationships/image" Target="media/image4622.wmf"/><Relationship Id="rId11726" Type="http://schemas.openxmlformats.org/officeDocument/2006/relationships/oleObject" Target="embeddings/oleObject7103.bin"/><Relationship Id="rId11725" Type="http://schemas.openxmlformats.org/officeDocument/2006/relationships/image" Target="media/image4621.wmf"/><Relationship Id="rId11724" Type="http://schemas.openxmlformats.org/officeDocument/2006/relationships/oleObject" Target="embeddings/oleObject7102.bin"/><Relationship Id="rId11723" Type="http://schemas.openxmlformats.org/officeDocument/2006/relationships/image" Target="media/image4620.wmf"/><Relationship Id="rId11722" Type="http://schemas.openxmlformats.org/officeDocument/2006/relationships/oleObject" Target="embeddings/oleObject7101.bin"/><Relationship Id="rId11721" Type="http://schemas.openxmlformats.org/officeDocument/2006/relationships/oleObject" Target="embeddings/oleObject7100.bin"/><Relationship Id="rId11720" Type="http://schemas.openxmlformats.org/officeDocument/2006/relationships/image" Target="media/image4619.wmf"/><Relationship Id="rId1172" Type="http://schemas.openxmlformats.org/officeDocument/2006/relationships/oleObject" Target="embeddings/oleObject629.bin"/><Relationship Id="rId11719" Type="http://schemas.openxmlformats.org/officeDocument/2006/relationships/oleObject" Target="embeddings/oleObject7099.bin"/><Relationship Id="rId11718" Type="http://schemas.openxmlformats.org/officeDocument/2006/relationships/image" Target="media/image4618.wmf"/><Relationship Id="rId11717" Type="http://schemas.openxmlformats.org/officeDocument/2006/relationships/oleObject" Target="embeddings/oleObject7098.bin"/><Relationship Id="rId11716" Type="http://schemas.openxmlformats.org/officeDocument/2006/relationships/oleObject" Target="embeddings/oleObject7097.bin"/><Relationship Id="rId11715" Type="http://schemas.openxmlformats.org/officeDocument/2006/relationships/oleObject" Target="embeddings/oleObject7096.bin"/><Relationship Id="rId11714" Type="http://schemas.openxmlformats.org/officeDocument/2006/relationships/image" Target="media/image4617.wmf"/><Relationship Id="rId11713" Type="http://schemas.openxmlformats.org/officeDocument/2006/relationships/oleObject" Target="embeddings/oleObject7095.bin"/><Relationship Id="rId11712" Type="http://schemas.openxmlformats.org/officeDocument/2006/relationships/image" Target="media/image4616.wmf"/><Relationship Id="rId11711" Type="http://schemas.openxmlformats.org/officeDocument/2006/relationships/oleObject" Target="embeddings/oleObject7094.bin"/><Relationship Id="rId11710" Type="http://schemas.openxmlformats.org/officeDocument/2006/relationships/image" Target="media/image4615.wmf"/><Relationship Id="rId1171" Type="http://schemas.openxmlformats.org/officeDocument/2006/relationships/oleObject" Target="embeddings/oleObject628.bin"/><Relationship Id="rId11709" Type="http://schemas.openxmlformats.org/officeDocument/2006/relationships/oleObject" Target="embeddings/oleObject7093.bin"/><Relationship Id="rId11708" Type="http://schemas.openxmlformats.org/officeDocument/2006/relationships/oleObject" Target="embeddings/oleObject7092.bin"/><Relationship Id="rId11707" Type="http://schemas.openxmlformats.org/officeDocument/2006/relationships/image" Target="media/image4614.wmf"/><Relationship Id="rId11706" Type="http://schemas.openxmlformats.org/officeDocument/2006/relationships/oleObject" Target="embeddings/oleObject7091.bin"/><Relationship Id="rId11705" Type="http://schemas.openxmlformats.org/officeDocument/2006/relationships/image" Target="media/image4613.wmf"/><Relationship Id="rId11704" Type="http://schemas.openxmlformats.org/officeDocument/2006/relationships/oleObject" Target="embeddings/oleObject7090.bin"/><Relationship Id="rId11703" Type="http://schemas.openxmlformats.org/officeDocument/2006/relationships/image" Target="media/image4612.wmf"/><Relationship Id="rId11702" Type="http://schemas.openxmlformats.org/officeDocument/2006/relationships/oleObject" Target="embeddings/oleObject7089.bin"/><Relationship Id="rId11701" Type="http://schemas.openxmlformats.org/officeDocument/2006/relationships/oleObject" Target="embeddings/oleObject7088.bin"/><Relationship Id="rId11700" Type="http://schemas.openxmlformats.org/officeDocument/2006/relationships/image" Target="media/image4611.wmf"/><Relationship Id="rId1170" Type="http://schemas.openxmlformats.org/officeDocument/2006/relationships/image" Target="media/image541.wmf"/><Relationship Id="rId117" Type="http://schemas.openxmlformats.org/officeDocument/2006/relationships/oleObject" Target="embeddings/oleObject55.bin"/><Relationship Id="rId11699" Type="http://schemas.openxmlformats.org/officeDocument/2006/relationships/oleObject" Target="embeddings/oleObject7087.bin"/><Relationship Id="rId11698" Type="http://schemas.openxmlformats.org/officeDocument/2006/relationships/image" Target="media/image4610.png"/><Relationship Id="rId11697" Type="http://schemas.openxmlformats.org/officeDocument/2006/relationships/image" Target="media/image4609.wmf"/><Relationship Id="rId11696" Type="http://schemas.openxmlformats.org/officeDocument/2006/relationships/oleObject" Target="embeddings/oleObject7086.bin"/><Relationship Id="rId11695" Type="http://schemas.openxmlformats.org/officeDocument/2006/relationships/image" Target="media/image4608.wmf"/><Relationship Id="rId11694" Type="http://schemas.openxmlformats.org/officeDocument/2006/relationships/oleObject" Target="embeddings/oleObject7085.bin"/><Relationship Id="rId11693" Type="http://schemas.openxmlformats.org/officeDocument/2006/relationships/image" Target="media/image4607.wmf"/><Relationship Id="rId11692" Type="http://schemas.openxmlformats.org/officeDocument/2006/relationships/oleObject" Target="embeddings/oleObject7084.bin"/><Relationship Id="rId11691" Type="http://schemas.openxmlformats.org/officeDocument/2006/relationships/oleObject" Target="embeddings/oleObject7083.bin"/><Relationship Id="rId11690" Type="http://schemas.openxmlformats.org/officeDocument/2006/relationships/oleObject" Target="embeddings/oleObject7082.bin"/><Relationship Id="rId1169" Type="http://schemas.openxmlformats.org/officeDocument/2006/relationships/oleObject" Target="embeddings/oleObject627.bin"/><Relationship Id="rId11689" Type="http://schemas.openxmlformats.org/officeDocument/2006/relationships/oleObject" Target="embeddings/oleObject7081.bin"/><Relationship Id="rId11688" Type="http://schemas.openxmlformats.org/officeDocument/2006/relationships/oleObject" Target="embeddings/oleObject7080.bin"/><Relationship Id="rId11687" Type="http://schemas.openxmlformats.org/officeDocument/2006/relationships/oleObject" Target="embeddings/oleObject7079.bin"/><Relationship Id="rId11686" Type="http://schemas.openxmlformats.org/officeDocument/2006/relationships/oleObject" Target="embeddings/oleObject7078.bin"/><Relationship Id="rId11685" Type="http://schemas.openxmlformats.org/officeDocument/2006/relationships/image" Target="media/image4606.wmf"/><Relationship Id="rId11684" Type="http://schemas.openxmlformats.org/officeDocument/2006/relationships/oleObject" Target="embeddings/oleObject7077.bin"/><Relationship Id="rId11683" Type="http://schemas.openxmlformats.org/officeDocument/2006/relationships/oleObject" Target="embeddings/oleObject7076.bin"/><Relationship Id="rId11682" Type="http://schemas.openxmlformats.org/officeDocument/2006/relationships/oleObject" Target="embeddings/oleObject7075.bin"/><Relationship Id="rId11681" Type="http://schemas.openxmlformats.org/officeDocument/2006/relationships/image" Target="media/image4605.wmf"/><Relationship Id="rId11680" Type="http://schemas.openxmlformats.org/officeDocument/2006/relationships/oleObject" Target="embeddings/oleObject7074.bin"/><Relationship Id="rId1168" Type="http://schemas.openxmlformats.org/officeDocument/2006/relationships/oleObject" Target="embeddings/oleObject626.bin"/><Relationship Id="rId11679" Type="http://schemas.openxmlformats.org/officeDocument/2006/relationships/image" Target="media/image4604.wmf"/><Relationship Id="rId11678" Type="http://schemas.openxmlformats.org/officeDocument/2006/relationships/oleObject" Target="embeddings/oleObject7073.bin"/><Relationship Id="rId11677" Type="http://schemas.openxmlformats.org/officeDocument/2006/relationships/oleObject" Target="embeddings/oleObject7072.bin"/><Relationship Id="rId11676" Type="http://schemas.openxmlformats.org/officeDocument/2006/relationships/oleObject" Target="embeddings/oleObject7071.bin"/><Relationship Id="rId11675" Type="http://schemas.openxmlformats.org/officeDocument/2006/relationships/oleObject" Target="embeddings/oleObject7070.bin"/><Relationship Id="rId11674" Type="http://schemas.openxmlformats.org/officeDocument/2006/relationships/oleObject" Target="embeddings/oleObject7069.bin"/><Relationship Id="rId11673" Type="http://schemas.openxmlformats.org/officeDocument/2006/relationships/oleObject" Target="embeddings/oleObject7068.bin"/><Relationship Id="rId11672" Type="http://schemas.openxmlformats.org/officeDocument/2006/relationships/oleObject" Target="embeddings/oleObject7067.bin"/><Relationship Id="rId11671" Type="http://schemas.openxmlformats.org/officeDocument/2006/relationships/oleObject" Target="embeddings/oleObject7066.bin"/><Relationship Id="rId11670" Type="http://schemas.openxmlformats.org/officeDocument/2006/relationships/oleObject" Target="embeddings/oleObject7065.bin"/><Relationship Id="rId1167" Type="http://schemas.openxmlformats.org/officeDocument/2006/relationships/oleObject" Target="embeddings/oleObject625.bin"/><Relationship Id="rId11669" Type="http://schemas.openxmlformats.org/officeDocument/2006/relationships/oleObject" Target="embeddings/oleObject7064.bin"/><Relationship Id="rId11668" Type="http://schemas.openxmlformats.org/officeDocument/2006/relationships/oleObject" Target="embeddings/oleObject7063.bin"/><Relationship Id="rId11667" Type="http://schemas.openxmlformats.org/officeDocument/2006/relationships/oleObject" Target="embeddings/oleObject7062.bin"/><Relationship Id="rId11666" Type="http://schemas.openxmlformats.org/officeDocument/2006/relationships/oleObject" Target="embeddings/oleObject7061.bin"/><Relationship Id="rId11665" Type="http://schemas.openxmlformats.org/officeDocument/2006/relationships/oleObject" Target="embeddings/oleObject7060.bin"/><Relationship Id="rId11664" Type="http://schemas.openxmlformats.org/officeDocument/2006/relationships/oleObject" Target="embeddings/oleObject7059.bin"/><Relationship Id="rId11663" Type="http://schemas.openxmlformats.org/officeDocument/2006/relationships/image" Target="media/image4603.wmf"/><Relationship Id="rId11662" Type="http://schemas.openxmlformats.org/officeDocument/2006/relationships/oleObject" Target="embeddings/oleObject7058.bin"/><Relationship Id="rId11661" Type="http://schemas.openxmlformats.org/officeDocument/2006/relationships/image" Target="media/image4602.wmf"/><Relationship Id="rId11660" Type="http://schemas.openxmlformats.org/officeDocument/2006/relationships/oleObject" Target="embeddings/oleObject7057.bin"/><Relationship Id="rId1166" Type="http://schemas.openxmlformats.org/officeDocument/2006/relationships/oleObject" Target="embeddings/oleObject624.bin"/><Relationship Id="rId11659" Type="http://schemas.openxmlformats.org/officeDocument/2006/relationships/oleObject" Target="embeddings/oleObject7056.bin"/><Relationship Id="rId11658" Type="http://schemas.openxmlformats.org/officeDocument/2006/relationships/oleObject" Target="embeddings/oleObject7055.bin"/><Relationship Id="rId11657" Type="http://schemas.openxmlformats.org/officeDocument/2006/relationships/oleObject" Target="embeddings/oleObject7054.bin"/><Relationship Id="rId11656" Type="http://schemas.openxmlformats.org/officeDocument/2006/relationships/oleObject" Target="embeddings/oleObject7053.bin"/><Relationship Id="rId11655" Type="http://schemas.openxmlformats.org/officeDocument/2006/relationships/image" Target="media/image4601.png"/><Relationship Id="rId11654" Type="http://schemas.openxmlformats.org/officeDocument/2006/relationships/image" Target="media/image4600.wmf"/><Relationship Id="rId11653" Type="http://schemas.openxmlformats.org/officeDocument/2006/relationships/oleObject" Target="embeddings/oleObject7052.bin"/><Relationship Id="rId11652" Type="http://schemas.openxmlformats.org/officeDocument/2006/relationships/image" Target="media/image4599.wmf"/><Relationship Id="rId11651" Type="http://schemas.openxmlformats.org/officeDocument/2006/relationships/oleObject" Target="embeddings/oleObject7051.bin"/><Relationship Id="rId11650" Type="http://schemas.openxmlformats.org/officeDocument/2006/relationships/oleObject" Target="embeddings/oleObject7050.bin"/><Relationship Id="rId1165" Type="http://schemas.openxmlformats.org/officeDocument/2006/relationships/image" Target="media/image540.wmf"/><Relationship Id="rId11649" Type="http://schemas.openxmlformats.org/officeDocument/2006/relationships/image" Target="media/image4598.wmf"/><Relationship Id="rId11648" Type="http://schemas.openxmlformats.org/officeDocument/2006/relationships/oleObject" Target="embeddings/oleObject7049.bin"/><Relationship Id="rId11647" Type="http://schemas.openxmlformats.org/officeDocument/2006/relationships/image" Target="media/image4597.wmf"/><Relationship Id="rId11646" Type="http://schemas.openxmlformats.org/officeDocument/2006/relationships/oleObject" Target="embeddings/oleObject7048.bin"/><Relationship Id="rId11645" Type="http://schemas.openxmlformats.org/officeDocument/2006/relationships/image" Target="media/image4596.wmf"/><Relationship Id="rId11644" Type="http://schemas.openxmlformats.org/officeDocument/2006/relationships/oleObject" Target="embeddings/oleObject7047.bin"/><Relationship Id="rId11643" Type="http://schemas.openxmlformats.org/officeDocument/2006/relationships/oleObject" Target="embeddings/oleObject7046.bin"/><Relationship Id="rId11642" Type="http://schemas.openxmlformats.org/officeDocument/2006/relationships/oleObject" Target="embeddings/oleObject7045.bin"/><Relationship Id="rId11641" Type="http://schemas.openxmlformats.org/officeDocument/2006/relationships/oleObject" Target="embeddings/oleObject7044.bin"/><Relationship Id="rId11640" Type="http://schemas.openxmlformats.org/officeDocument/2006/relationships/oleObject" Target="embeddings/oleObject7043.bin"/><Relationship Id="rId1164" Type="http://schemas.openxmlformats.org/officeDocument/2006/relationships/oleObject" Target="embeddings/oleObject623.bin"/><Relationship Id="rId11639" Type="http://schemas.openxmlformats.org/officeDocument/2006/relationships/oleObject" Target="embeddings/oleObject7042.bin"/><Relationship Id="rId11638" Type="http://schemas.openxmlformats.org/officeDocument/2006/relationships/image" Target="media/image4595.wmf"/><Relationship Id="rId11637" Type="http://schemas.openxmlformats.org/officeDocument/2006/relationships/oleObject" Target="embeddings/oleObject7041.bin"/><Relationship Id="rId11636" Type="http://schemas.openxmlformats.org/officeDocument/2006/relationships/image" Target="media/image4594.wmf"/><Relationship Id="rId11635" Type="http://schemas.openxmlformats.org/officeDocument/2006/relationships/oleObject" Target="embeddings/oleObject7040.bin"/><Relationship Id="rId11634" Type="http://schemas.openxmlformats.org/officeDocument/2006/relationships/oleObject" Target="embeddings/oleObject7039.bin"/><Relationship Id="rId11633" Type="http://schemas.openxmlformats.org/officeDocument/2006/relationships/image" Target="media/image4593.wmf"/><Relationship Id="rId11632" Type="http://schemas.openxmlformats.org/officeDocument/2006/relationships/oleObject" Target="embeddings/oleObject7038.bin"/><Relationship Id="rId11631" Type="http://schemas.openxmlformats.org/officeDocument/2006/relationships/image" Target="media/image4592.wmf"/><Relationship Id="rId11630" Type="http://schemas.openxmlformats.org/officeDocument/2006/relationships/oleObject" Target="embeddings/oleObject7037.bin"/><Relationship Id="rId1163" Type="http://schemas.openxmlformats.org/officeDocument/2006/relationships/oleObject" Target="embeddings/oleObject622.bin"/><Relationship Id="rId11629" Type="http://schemas.openxmlformats.org/officeDocument/2006/relationships/image" Target="media/image4591.wmf"/><Relationship Id="rId11628" Type="http://schemas.openxmlformats.org/officeDocument/2006/relationships/oleObject" Target="embeddings/oleObject7036.bin"/><Relationship Id="rId11627" Type="http://schemas.openxmlformats.org/officeDocument/2006/relationships/oleObject" Target="embeddings/oleObject7035.bin"/><Relationship Id="rId11626" Type="http://schemas.openxmlformats.org/officeDocument/2006/relationships/image" Target="media/image4590.png"/><Relationship Id="rId11625" Type="http://schemas.openxmlformats.org/officeDocument/2006/relationships/oleObject" Target="embeddings/oleObject7034.bin"/><Relationship Id="rId11624" Type="http://schemas.openxmlformats.org/officeDocument/2006/relationships/image" Target="media/image4589.png"/><Relationship Id="rId11623" Type="http://schemas.openxmlformats.org/officeDocument/2006/relationships/oleObject" Target="embeddings/oleObject7033.bin"/><Relationship Id="rId11622" Type="http://schemas.openxmlformats.org/officeDocument/2006/relationships/oleObject" Target="embeddings/oleObject7032.bin"/><Relationship Id="rId11621" Type="http://schemas.openxmlformats.org/officeDocument/2006/relationships/oleObject" Target="embeddings/oleObject7031.bin"/><Relationship Id="rId11620" Type="http://schemas.openxmlformats.org/officeDocument/2006/relationships/image" Target="media/image4588.wmf"/><Relationship Id="rId1162" Type="http://schemas.openxmlformats.org/officeDocument/2006/relationships/image" Target="media/image539.wmf"/><Relationship Id="rId11619" Type="http://schemas.openxmlformats.org/officeDocument/2006/relationships/oleObject" Target="embeddings/oleObject7030.bin"/><Relationship Id="rId11618" Type="http://schemas.openxmlformats.org/officeDocument/2006/relationships/image" Target="media/image4587.wmf"/><Relationship Id="rId11617" Type="http://schemas.openxmlformats.org/officeDocument/2006/relationships/oleObject" Target="embeddings/oleObject7029.bin"/><Relationship Id="rId11616" Type="http://schemas.openxmlformats.org/officeDocument/2006/relationships/image" Target="media/image4586.wmf"/><Relationship Id="rId11615" Type="http://schemas.openxmlformats.org/officeDocument/2006/relationships/oleObject" Target="embeddings/oleObject7028.bin"/><Relationship Id="rId11614" Type="http://schemas.openxmlformats.org/officeDocument/2006/relationships/image" Target="media/image4585.wmf"/><Relationship Id="rId11613" Type="http://schemas.openxmlformats.org/officeDocument/2006/relationships/oleObject" Target="embeddings/oleObject7027.bin"/><Relationship Id="rId11612" Type="http://schemas.openxmlformats.org/officeDocument/2006/relationships/image" Target="media/image4584.wmf"/><Relationship Id="rId11611" Type="http://schemas.openxmlformats.org/officeDocument/2006/relationships/oleObject" Target="embeddings/oleObject7026.bin"/><Relationship Id="rId11610" Type="http://schemas.openxmlformats.org/officeDocument/2006/relationships/oleObject" Target="embeddings/oleObject7025.bin"/><Relationship Id="rId1161" Type="http://schemas.openxmlformats.org/officeDocument/2006/relationships/oleObject" Target="embeddings/oleObject621.bin"/><Relationship Id="rId11609" Type="http://schemas.openxmlformats.org/officeDocument/2006/relationships/image" Target="media/image4583.png"/><Relationship Id="rId11608" Type="http://schemas.openxmlformats.org/officeDocument/2006/relationships/oleObject" Target="embeddings/oleObject7024.bin"/><Relationship Id="rId11607" Type="http://schemas.openxmlformats.org/officeDocument/2006/relationships/oleObject" Target="embeddings/oleObject7023.bin"/><Relationship Id="rId11606" Type="http://schemas.openxmlformats.org/officeDocument/2006/relationships/oleObject" Target="embeddings/oleObject7022.bin"/><Relationship Id="rId11605" Type="http://schemas.openxmlformats.org/officeDocument/2006/relationships/image" Target="media/image4582.wmf"/><Relationship Id="rId11604" Type="http://schemas.openxmlformats.org/officeDocument/2006/relationships/oleObject" Target="embeddings/oleObject7021.bin"/><Relationship Id="rId11603" Type="http://schemas.openxmlformats.org/officeDocument/2006/relationships/oleObject" Target="embeddings/oleObject7020.bin"/><Relationship Id="rId11602" Type="http://schemas.openxmlformats.org/officeDocument/2006/relationships/image" Target="media/image4581.png"/><Relationship Id="rId11601" Type="http://schemas.openxmlformats.org/officeDocument/2006/relationships/image" Target="media/image4580.wmf"/><Relationship Id="rId11600" Type="http://schemas.openxmlformats.org/officeDocument/2006/relationships/oleObject" Target="embeddings/oleObject7019.bin"/><Relationship Id="rId1160" Type="http://schemas.openxmlformats.org/officeDocument/2006/relationships/image" Target="media/image538.wmf"/><Relationship Id="rId116" Type="http://schemas.openxmlformats.org/officeDocument/2006/relationships/image" Target="media/image60.wmf"/><Relationship Id="rId11599" Type="http://schemas.openxmlformats.org/officeDocument/2006/relationships/image" Target="media/image4579.wmf"/><Relationship Id="rId11598" Type="http://schemas.openxmlformats.org/officeDocument/2006/relationships/oleObject" Target="embeddings/oleObject7018.bin"/><Relationship Id="rId11597" Type="http://schemas.openxmlformats.org/officeDocument/2006/relationships/image" Target="media/image4578.wmf"/><Relationship Id="rId11596" Type="http://schemas.openxmlformats.org/officeDocument/2006/relationships/oleObject" Target="embeddings/oleObject7017.bin"/><Relationship Id="rId11595" Type="http://schemas.openxmlformats.org/officeDocument/2006/relationships/oleObject" Target="embeddings/oleObject7016.bin"/><Relationship Id="rId11594" Type="http://schemas.openxmlformats.org/officeDocument/2006/relationships/oleObject" Target="embeddings/oleObject7015.bin"/><Relationship Id="rId11593" Type="http://schemas.openxmlformats.org/officeDocument/2006/relationships/image" Target="media/image4577.png"/><Relationship Id="rId11592" Type="http://schemas.openxmlformats.org/officeDocument/2006/relationships/image" Target="media/image4576.wmf"/><Relationship Id="rId11591" Type="http://schemas.openxmlformats.org/officeDocument/2006/relationships/oleObject" Target="embeddings/oleObject7014.bin"/><Relationship Id="rId11590" Type="http://schemas.openxmlformats.org/officeDocument/2006/relationships/image" Target="media/image4575.wmf"/><Relationship Id="rId1159" Type="http://schemas.openxmlformats.org/officeDocument/2006/relationships/oleObject" Target="embeddings/oleObject620.bin"/><Relationship Id="rId11589" Type="http://schemas.openxmlformats.org/officeDocument/2006/relationships/oleObject" Target="embeddings/oleObject7013.bin"/><Relationship Id="rId11588" Type="http://schemas.openxmlformats.org/officeDocument/2006/relationships/image" Target="media/image4574.wmf"/><Relationship Id="rId11587" Type="http://schemas.openxmlformats.org/officeDocument/2006/relationships/oleObject" Target="embeddings/oleObject7012.bin"/><Relationship Id="rId11586" Type="http://schemas.openxmlformats.org/officeDocument/2006/relationships/oleObject" Target="embeddings/oleObject7011.bin"/><Relationship Id="rId11585" Type="http://schemas.openxmlformats.org/officeDocument/2006/relationships/image" Target="media/image4573.png"/><Relationship Id="rId11584" Type="http://schemas.openxmlformats.org/officeDocument/2006/relationships/image" Target="media/image4572.wmf"/><Relationship Id="rId11583" Type="http://schemas.openxmlformats.org/officeDocument/2006/relationships/oleObject" Target="embeddings/oleObject7010.bin"/><Relationship Id="rId11582" Type="http://schemas.openxmlformats.org/officeDocument/2006/relationships/image" Target="media/image4571.wmf"/><Relationship Id="rId11581" Type="http://schemas.openxmlformats.org/officeDocument/2006/relationships/oleObject" Target="embeddings/oleObject7009.bin"/><Relationship Id="rId11580" Type="http://schemas.openxmlformats.org/officeDocument/2006/relationships/image" Target="media/image4570.wmf"/><Relationship Id="rId1158" Type="http://schemas.openxmlformats.org/officeDocument/2006/relationships/oleObject" Target="embeddings/oleObject619.bin"/><Relationship Id="rId11579" Type="http://schemas.openxmlformats.org/officeDocument/2006/relationships/oleObject" Target="embeddings/oleObject7008.bin"/><Relationship Id="rId11578" Type="http://schemas.openxmlformats.org/officeDocument/2006/relationships/oleObject" Target="embeddings/oleObject7007.bin"/><Relationship Id="rId11577" Type="http://schemas.openxmlformats.org/officeDocument/2006/relationships/image" Target="media/image4569.wmf"/><Relationship Id="rId11576" Type="http://schemas.openxmlformats.org/officeDocument/2006/relationships/oleObject" Target="embeddings/oleObject7006.bin"/><Relationship Id="rId11575" Type="http://schemas.openxmlformats.org/officeDocument/2006/relationships/image" Target="media/image4568.wmf"/><Relationship Id="rId11574" Type="http://schemas.openxmlformats.org/officeDocument/2006/relationships/oleObject" Target="embeddings/oleObject7005.bin"/><Relationship Id="rId11573" Type="http://schemas.openxmlformats.org/officeDocument/2006/relationships/image" Target="media/image4567.wmf"/><Relationship Id="rId11572" Type="http://schemas.openxmlformats.org/officeDocument/2006/relationships/oleObject" Target="embeddings/oleObject7004.bin"/><Relationship Id="rId11571" Type="http://schemas.openxmlformats.org/officeDocument/2006/relationships/image" Target="media/image4566.wmf"/><Relationship Id="rId11570" Type="http://schemas.openxmlformats.org/officeDocument/2006/relationships/oleObject" Target="embeddings/oleObject7003.bin"/><Relationship Id="rId1157" Type="http://schemas.openxmlformats.org/officeDocument/2006/relationships/image" Target="media/image537.wmf"/><Relationship Id="rId11569" Type="http://schemas.openxmlformats.org/officeDocument/2006/relationships/image" Target="media/image4565.wmf"/><Relationship Id="rId11568" Type="http://schemas.openxmlformats.org/officeDocument/2006/relationships/oleObject" Target="embeddings/oleObject7002.bin"/><Relationship Id="rId11567" Type="http://schemas.openxmlformats.org/officeDocument/2006/relationships/image" Target="media/image4564.wmf"/><Relationship Id="rId11566" Type="http://schemas.openxmlformats.org/officeDocument/2006/relationships/oleObject" Target="embeddings/oleObject7001.bin"/><Relationship Id="rId11565" Type="http://schemas.openxmlformats.org/officeDocument/2006/relationships/oleObject" Target="embeddings/oleObject7000.bin"/><Relationship Id="rId11564" Type="http://schemas.openxmlformats.org/officeDocument/2006/relationships/oleObject" Target="embeddings/oleObject6999.bin"/><Relationship Id="rId11563" Type="http://schemas.openxmlformats.org/officeDocument/2006/relationships/image" Target="media/image4563.wmf"/><Relationship Id="rId11562" Type="http://schemas.openxmlformats.org/officeDocument/2006/relationships/oleObject" Target="embeddings/oleObject6998.bin"/><Relationship Id="rId11561" Type="http://schemas.openxmlformats.org/officeDocument/2006/relationships/image" Target="media/image4562.png"/><Relationship Id="rId11560" Type="http://schemas.openxmlformats.org/officeDocument/2006/relationships/oleObject" Target="embeddings/oleObject6997.bin"/><Relationship Id="rId1156" Type="http://schemas.openxmlformats.org/officeDocument/2006/relationships/oleObject" Target="embeddings/oleObject618.bin"/><Relationship Id="rId11559" Type="http://schemas.openxmlformats.org/officeDocument/2006/relationships/oleObject" Target="embeddings/oleObject6996.bin"/><Relationship Id="rId11558" Type="http://schemas.openxmlformats.org/officeDocument/2006/relationships/image" Target="media/image4561.wmf"/><Relationship Id="rId11557" Type="http://schemas.openxmlformats.org/officeDocument/2006/relationships/oleObject" Target="embeddings/oleObject6995.bin"/><Relationship Id="rId11556" Type="http://schemas.openxmlformats.org/officeDocument/2006/relationships/oleObject" Target="embeddings/oleObject6994.bin"/><Relationship Id="rId11555" Type="http://schemas.openxmlformats.org/officeDocument/2006/relationships/oleObject" Target="embeddings/oleObject6993.bin"/><Relationship Id="rId11554" Type="http://schemas.openxmlformats.org/officeDocument/2006/relationships/image" Target="media/image4560.wmf"/><Relationship Id="rId11553" Type="http://schemas.openxmlformats.org/officeDocument/2006/relationships/oleObject" Target="embeddings/oleObject6992.bin"/><Relationship Id="rId11552" Type="http://schemas.openxmlformats.org/officeDocument/2006/relationships/oleObject" Target="embeddings/oleObject6991.bin"/><Relationship Id="rId11551" Type="http://schemas.openxmlformats.org/officeDocument/2006/relationships/image" Target="media/image4559.wmf"/><Relationship Id="rId11550" Type="http://schemas.openxmlformats.org/officeDocument/2006/relationships/oleObject" Target="embeddings/oleObject6990.bin"/><Relationship Id="rId1155" Type="http://schemas.openxmlformats.org/officeDocument/2006/relationships/oleObject" Target="embeddings/oleObject617.bin"/><Relationship Id="rId11549" Type="http://schemas.openxmlformats.org/officeDocument/2006/relationships/image" Target="media/image4558.wmf"/><Relationship Id="rId11548" Type="http://schemas.openxmlformats.org/officeDocument/2006/relationships/oleObject" Target="embeddings/oleObject6989.bin"/><Relationship Id="rId11547" Type="http://schemas.openxmlformats.org/officeDocument/2006/relationships/image" Target="media/image4557.wmf"/><Relationship Id="rId11546" Type="http://schemas.openxmlformats.org/officeDocument/2006/relationships/oleObject" Target="embeddings/oleObject6988.bin"/><Relationship Id="rId11545" Type="http://schemas.openxmlformats.org/officeDocument/2006/relationships/oleObject" Target="embeddings/oleObject6987.bin"/><Relationship Id="rId11544" Type="http://schemas.openxmlformats.org/officeDocument/2006/relationships/oleObject" Target="embeddings/oleObject6986.bin"/><Relationship Id="rId11543" Type="http://schemas.openxmlformats.org/officeDocument/2006/relationships/oleObject" Target="embeddings/oleObject6985.bin"/><Relationship Id="rId11542" Type="http://schemas.openxmlformats.org/officeDocument/2006/relationships/image" Target="media/image4556.wmf"/><Relationship Id="rId11541" Type="http://schemas.openxmlformats.org/officeDocument/2006/relationships/oleObject" Target="embeddings/oleObject6984.bin"/><Relationship Id="rId11540" Type="http://schemas.openxmlformats.org/officeDocument/2006/relationships/oleObject" Target="embeddings/oleObject6983.bin"/><Relationship Id="rId1154" Type="http://schemas.openxmlformats.org/officeDocument/2006/relationships/oleObject" Target="embeddings/oleObject616.bin"/><Relationship Id="rId11539" Type="http://schemas.openxmlformats.org/officeDocument/2006/relationships/oleObject" Target="embeddings/oleObject6982.bin"/><Relationship Id="rId11538" Type="http://schemas.openxmlformats.org/officeDocument/2006/relationships/oleObject" Target="embeddings/oleObject6981.bin"/><Relationship Id="rId11537" Type="http://schemas.openxmlformats.org/officeDocument/2006/relationships/image" Target="media/image4555.wmf"/><Relationship Id="rId11536" Type="http://schemas.openxmlformats.org/officeDocument/2006/relationships/oleObject" Target="embeddings/oleObject6980.bin"/><Relationship Id="rId11535" Type="http://schemas.openxmlformats.org/officeDocument/2006/relationships/image" Target="media/image4554.png"/><Relationship Id="rId11534" Type="http://schemas.openxmlformats.org/officeDocument/2006/relationships/oleObject" Target="embeddings/oleObject6979.bin"/><Relationship Id="rId11533" Type="http://schemas.openxmlformats.org/officeDocument/2006/relationships/oleObject" Target="embeddings/oleObject6978.bin"/><Relationship Id="rId11532" Type="http://schemas.openxmlformats.org/officeDocument/2006/relationships/oleObject" Target="embeddings/oleObject6977.bin"/><Relationship Id="rId11531" Type="http://schemas.openxmlformats.org/officeDocument/2006/relationships/oleObject" Target="embeddings/oleObject6976.bin"/><Relationship Id="rId11530" Type="http://schemas.openxmlformats.org/officeDocument/2006/relationships/oleObject" Target="embeddings/oleObject6975.bin"/><Relationship Id="rId1153" Type="http://schemas.openxmlformats.org/officeDocument/2006/relationships/oleObject" Target="embeddings/oleObject615.bin"/><Relationship Id="rId11529" Type="http://schemas.openxmlformats.org/officeDocument/2006/relationships/image" Target="media/image4553.wmf"/><Relationship Id="rId11528" Type="http://schemas.openxmlformats.org/officeDocument/2006/relationships/oleObject" Target="embeddings/oleObject6974.bin"/><Relationship Id="rId11527" Type="http://schemas.openxmlformats.org/officeDocument/2006/relationships/oleObject" Target="embeddings/oleObject6973.bin"/><Relationship Id="rId11526" Type="http://schemas.openxmlformats.org/officeDocument/2006/relationships/oleObject" Target="embeddings/oleObject6972.bin"/><Relationship Id="rId11525" Type="http://schemas.openxmlformats.org/officeDocument/2006/relationships/image" Target="media/image4552.wmf"/><Relationship Id="rId11524" Type="http://schemas.openxmlformats.org/officeDocument/2006/relationships/oleObject" Target="embeddings/oleObject6971.bin"/><Relationship Id="rId11523" Type="http://schemas.openxmlformats.org/officeDocument/2006/relationships/oleObject" Target="embeddings/oleObject6970.bin"/><Relationship Id="rId11522" Type="http://schemas.openxmlformats.org/officeDocument/2006/relationships/oleObject" Target="embeddings/oleObject6969.bin"/><Relationship Id="rId11521" Type="http://schemas.openxmlformats.org/officeDocument/2006/relationships/oleObject" Target="embeddings/oleObject6968.bin"/><Relationship Id="rId11520" Type="http://schemas.openxmlformats.org/officeDocument/2006/relationships/image" Target="media/image4551.wmf"/><Relationship Id="rId1152" Type="http://schemas.openxmlformats.org/officeDocument/2006/relationships/oleObject" Target="embeddings/oleObject614.bin"/><Relationship Id="rId11519" Type="http://schemas.openxmlformats.org/officeDocument/2006/relationships/oleObject" Target="embeddings/oleObject6967.bin"/><Relationship Id="rId11518" Type="http://schemas.openxmlformats.org/officeDocument/2006/relationships/image" Target="media/image4550.wmf"/><Relationship Id="rId11517" Type="http://schemas.openxmlformats.org/officeDocument/2006/relationships/oleObject" Target="embeddings/oleObject6966.bin"/><Relationship Id="rId11516" Type="http://schemas.openxmlformats.org/officeDocument/2006/relationships/image" Target="media/image4549.wmf"/><Relationship Id="rId11515" Type="http://schemas.openxmlformats.org/officeDocument/2006/relationships/oleObject" Target="embeddings/oleObject6965.bin"/><Relationship Id="rId11514" Type="http://schemas.openxmlformats.org/officeDocument/2006/relationships/image" Target="media/image4548.wmf"/><Relationship Id="rId11513" Type="http://schemas.openxmlformats.org/officeDocument/2006/relationships/oleObject" Target="embeddings/oleObject6964.bin"/><Relationship Id="rId11512" Type="http://schemas.openxmlformats.org/officeDocument/2006/relationships/image" Target="media/image4547.wmf"/><Relationship Id="rId11511" Type="http://schemas.openxmlformats.org/officeDocument/2006/relationships/oleObject" Target="embeddings/oleObject6963.bin"/><Relationship Id="rId11510" Type="http://schemas.openxmlformats.org/officeDocument/2006/relationships/oleObject" Target="embeddings/oleObject6962.bin"/><Relationship Id="rId1151" Type="http://schemas.openxmlformats.org/officeDocument/2006/relationships/image" Target="media/image536.wmf"/><Relationship Id="rId11509" Type="http://schemas.openxmlformats.org/officeDocument/2006/relationships/oleObject" Target="embeddings/oleObject6961.bin"/><Relationship Id="rId11508" Type="http://schemas.openxmlformats.org/officeDocument/2006/relationships/oleObject" Target="embeddings/oleObject6960.bin"/><Relationship Id="rId11507" Type="http://schemas.openxmlformats.org/officeDocument/2006/relationships/image" Target="media/image4546.wmf"/><Relationship Id="rId11506" Type="http://schemas.openxmlformats.org/officeDocument/2006/relationships/oleObject" Target="embeddings/oleObject6959.bin"/><Relationship Id="rId11505" Type="http://schemas.openxmlformats.org/officeDocument/2006/relationships/oleObject" Target="embeddings/oleObject6958.bin"/><Relationship Id="rId11504" Type="http://schemas.openxmlformats.org/officeDocument/2006/relationships/oleObject" Target="embeddings/oleObject6957.bin"/><Relationship Id="rId11503" Type="http://schemas.openxmlformats.org/officeDocument/2006/relationships/oleObject" Target="embeddings/oleObject6956.bin"/><Relationship Id="rId11502" Type="http://schemas.openxmlformats.org/officeDocument/2006/relationships/oleObject" Target="embeddings/oleObject6955.bin"/><Relationship Id="rId11501" Type="http://schemas.openxmlformats.org/officeDocument/2006/relationships/oleObject" Target="embeddings/oleObject6954.bin"/><Relationship Id="rId11500" Type="http://schemas.openxmlformats.org/officeDocument/2006/relationships/oleObject" Target="embeddings/oleObject6953.bin"/><Relationship Id="rId1150" Type="http://schemas.openxmlformats.org/officeDocument/2006/relationships/oleObject" Target="embeddings/oleObject613.bin"/><Relationship Id="rId115" Type="http://schemas.openxmlformats.org/officeDocument/2006/relationships/oleObject" Target="embeddings/oleObject54.bin"/><Relationship Id="rId11499" Type="http://schemas.openxmlformats.org/officeDocument/2006/relationships/oleObject" Target="embeddings/oleObject6952.bin"/><Relationship Id="rId11498" Type="http://schemas.openxmlformats.org/officeDocument/2006/relationships/oleObject" Target="embeddings/oleObject6951.bin"/><Relationship Id="rId11497" Type="http://schemas.openxmlformats.org/officeDocument/2006/relationships/oleObject" Target="embeddings/oleObject6950.bin"/><Relationship Id="rId11496" Type="http://schemas.openxmlformats.org/officeDocument/2006/relationships/oleObject" Target="embeddings/oleObject6949.bin"/><Relationship Id="rId11495" Type="http://schemas.openxmlformats.org/officeDocument/2006/relationships/oleObject" Target="embeddings/oleObject6948.bin"/><Relationship Id="rId11494" Type="http://schemas.openxmlformats.org/officeDocument/2006/relationships/oleObject" Target="embeddings/oleObject6947.bin"/><Relationship Id="rId11493" Type="http://schemas.openxmlformats.org/officeDocument/2006/relationships/oleObject" Target="embeddings/oleObject6946.bin"/><Relationship Id="rId11492" Type="http://schemas.openxmlformats.org/officeDocument/2006/relationships/image" Target="media/image4545.wmf"/><Relationship Id="rId11491" Type="http://schemas.openxmlformats.org/officeDocument/2006/relationships/oleObject" Target="embeddings/oleObject6945.bin"/><Relationship Id="rId11490" Type="http://schemas.openxmlformats.org/officeDocument/2006/relationships/oleObject" Target="embeddings/oleObject6944.bin"/><Relationship Id="rId1149" Type="http://schemas.openxmlformats.org/officeDocument/2006/relationships/oleObject" Target="embeddings/oleObject612.bin"/><Relationship Id="rId11489" Type="http://schemas.openxmlformats.org/officeDocument/2006/relationships/image" Target="media/image4544.wmf"/><Relationship Id="rId11488" Type="http://schemas.openxmlformats.org/officeDocument/2006/relationships/oleObject" Target="embeddings/oleObject6943.bin"/><Relationship Id="rId11487" Type="http://schemas.openxmlformats.org/officeDocument/2006/relationships/image" Target="media/image4543.wmf"/><Relationship Id="rId11486" Type="http://schemas.openxmlformats.org/officeDocument/2006/relationships/oleObject" Target="embeddings/oleObject6942.bin"/><Relationship Id="rId11485" Type="http://schemas.openxmlformats.org/officeDocument/2006/relationships/image" Target="media/image4542.wmf"/><Relationship Id="rId11484" Type="http://schemas.openxmlformats.org/officeDocument/2006/relationships/oleObject" Target="embeddings/oleObject6941.bin"/><Relationship Id="rId11483" Type="http://schemas.openxmlformats.org/officeDocument/2006/relationships/image" Target="media/image4541.wmf"/><Relationship Id="rId11482" Type="http://schemas.openxmlformats.org/officeDocument/2006/relationships/oleObject" Target="embeddings/oleObject6940.bin"/><Relationship Id="rId11481" Type="http://schemas.openxmlformats.org/officeDocument/2006/relationships/image" Target="media/image4540.wmf"/><Relationship Id="rId11480" Type="http://schemas.openxmlformats.org/officeDocument/2006/relationships/oleObject" Target="embeddings/oleObject6939.bin"/><Relationship Id="rId1148" Type="http://schemas.openxmlformats.org/officeDocument/2006/relationships/image" Target="media/image535.wmf"/><Relationship Id="rId11479" Type="http://schemas.openxmlformats.org/officeDocument/2006/relationships/oleObject" Target="embeddings/oleObject6938.bin"/><Relationship Id="rId11478" Type="http://schemas.openxmlformats.org/officeDocument/2006/relationships/oleObject" Target="embeddings/oleObject6937.bin"/><Relationship Id="rId11477" Type="http://schemas.openxmlformats.org/officeDocument/2006/relationships/oleObject" Target="embeddings/oleObject6936.bin"/><Relationship Id="rId11476" Type="http://schemas.openxmlformats.org/officeDocument/2006/relationships/oleObject" Target="embeddings/oleObject6935.bin"/><Relationship Id="rId11475" Type="http://schemas.openxmlformats.org/officeDocument/2006/relationships/oleObject" Target="embeddings/oleObject6934.bin"/><Relationship Id="rId11474" Type="http://schemas.openxmlformats.org/officeDocument/2006/relationships/image" Target="media/image4539.wmf"/><Relationship Id="rId11473" Type="http://schemas.openxmlformats.org/officeDocument/2006/relationships/oleObject" Target="embeddings/oleObject6933.bin"/><Relationship Id="rId11472" Type="http://schemas.openxmlformats.org/officeDocument/2006/relationships/image" Target="media/image4538.wmf"/><Relationship Id="rId11471" Type="http://schemas.openxmlformats.org/officeDocument/2006/relationships/oleObject" Target="embeddings/oleObject6932.bin"/><Relationship Id="rId11470" Type="http://schemas.openxmlformats.org/officeDocument/2006/relationships/oleObject" Target="embeddings/oleObject6931.bin"/><Relationship Id="rId1147" Type="http://schemas.openxmlformats.org/officeDocument/2006/relationships/oleObject" Target="embeddings/oleObject611.bin"/><Relationship Id="rId11469" Type="http://schemas.openxmlformats.org/officeDocument/2006/relationships/image" Target="media/image4537.wmf"/><Relationship Id="rId11468" Type="http://schemas.openxmlformats.org/officeDocument/2006/relationships/oleObject" Target="embeddings/oleObject6930.bin"/><Relationship Id="rId11467" Type="http://schemas.openxmlformats.org/officeDocument/2006/relationships/image" Target="media/image4536.wmf"/><Relationship Id="rId11466" Type="http://schemas.openxmlformats.org/officeDocument/2006/relationships/oleObject" Target="embeddings/oleObject6929.bin"/><Relationship Id="rId11465" Type="http://schemas.openxmlformats.org/officeDocument/2006/relationships/oleObject" Target="embeddings/oleObject6928.bin"/><Relationship Id="rId11464" Type="http://schemas.openxmlformats.org/officeDocument/2006/relationships/oleObject" Target="embeddings/oleObject6927.bin"/><Relationship Id="rId11463" Type="http://schemas.openxmlformats.org/officeDocument/2006/relationships/oleObject" Target="embeddings/oleObject6926.bin"/><Relationship Id="rId11462" Type="http://schemas.openxmlformats.org/officeDocument/2006/relationships/image" Target="media/image4535.wmf"/><Relationship Id="rId11461" Type="http://schemas.openxmlformats.org/officeDocument/2006/relationships/oleObject" Target="embeddings/oleObject6925.bin"/><Relationship Id="rId11460" Type="http://schemas.openxmlformats.org/officeDocument/2006/relationships/image" Target="media/image4534.wmf"/><Relationship Id="rId1146" Type="http://schemas.openxmlformats.org/officeDocument/2006/relationships/oleObject" Target="embeddings/oleObject610.bin"/><Relationship Id="rId11459" Type="http://schemas.openxmlformats.org/officeDocument/2006/relationships/oleObject" Target="embeddings/oleObject6924.bin"/><Relationship Id="rId11458" Type="http://schemas.openxmlformats.org/officeDocument/2006/relationships/image" Target="media/image4533.wmf"/><Relationship Id="rId11457" Type="http://schemas.openxmlformats.org/officeDocument/2006/relationships/oleObject" Target="embeddings/oleObject6923.bin"/><Relationship Id="rId11456" Type="http://schemas.openxmlformats.org/officeDocument/2006/relationships/image" Target="media/image4532.wmf"/><Relationship Id="rId11455" Type="http://schemas.openxmlformats.org/officeDocument/2006/relationships/oleObject" Target="embeddings/oleObject6922.bin"/><Relationship Id="rId11454" Type="http://schemas.openxmlformats.org/officeDocument/2006/relationships/image" Target="media/image4531.wmf"/><Relationship Id="rId11453" Type="http://schemas.openxmlformats.org/officeDocument/2006/relationships/oleObject" Target="embeddings/oleObject6921.bin"/><Relationship Id="rId11452" Type="http://schemas.openxmlformats.org/officeDocument/2006/relationships/image" Target="media/image4530.wmf"/><Relationship Id="rId11451" Type="http://schemas.openxmlformats.org/officeDocument/2006/relationships/oleObject" Target="embeddings/oleObject6920.bin"/><Relationship Id="rId11450" Type="http://schemas.openxmlformats.org/officeDocument/2006/relationships/image" Target="media/image4529.wmf"/><Relationship Id="rId1145" Type="http://schemas.openxmlformats.org/officeDocument/2006/relationships/image" Target="media/image534.wmf"/><Relationship Id="rId11449" Type="http://schemas.openxmlformats.org/officeDocument/2006/relationships/oleObject" Target="embeddings/oleObject6919.bin"/><Relationship Id="rId11448" Type="http://schemas.openxmlformats.org/officeDocument/2006/relationships/image" Target="media/image4528.wmf"/><Relationship Id="rId11447" Type="http://schemas.openxmlformats.org/officeDocument/2006/relationships/oleObject" Target="embeddings/oleObject6918.bin"/><Relationship Id="rId11446" Type="http://schemas.openxmlformats.org/officeDocument/2006/relationships/image" Target="media/image4527.wmf"/><Relationship Id="rId11445" Type="http://schemas.openxmlformats.org/officeDocument/2006/relationships/oleObject" Target="embeddings/oleObject6917.bin"/><Relationship Id="rId11444" Type="http://schemas.openxmlformats.org/officeDocument/2006/relationships/image" Target="media/image4526.wmf"/><Relationship Id="rId11443" Type="http://schemas.openxmlformats.org/officeDocument/2006/relationships/oleObject" Target="embeddings/oleObject6916.bin"/><Relationship Id="rId11442" Type="http://schemas.openxmlformats.org/officeDocument/2006/relationships/image" Target="media/image4525.wmf"/><Relationship Id="rId11441" Type="http://schemas.openxmlformats.org/officeDocument/2006/relationships/oleObject" Target="embeddings/oleObject6915.bin"/><Relationship Id="rId11440" Type="http://schemas.openxmlformats.org/officeDocument/2006/relationships/oleObject" Target="embeddings/oleObject6914.bin"/><Relationship Id="rId1144" Type="http://schemas.openxmlformats.org/officeDocument/2006/relationships/oleObject" Target="embeddings/oleObject609.bin"/><Relationship Id="rId11439" Type="http://schemas.openxmlformats.org/officeDocument/2006/relationships/image" Target="media/image4524.wmf"/><Relationship Id="rId11438" Type="http://schemas.openxmlformats.org/officeDocument/2006/relationships/oleObject" Target="embeddings/oleObject6913.bin"/><Relationship Id="rId11437" Type="http://schemas.openxmlformats.org/officeDocument/2006/relationships/image" Target="media/image4523.wmf"/><Relationship Id="rId11436" Type="http://schemas.openxmlformats.org/officeDocument/2006/relationships/oleObject" Target="embeddings/oleObject6912.bin"/><Relationship Id="rId11435" Type="http://schemas.openxmlformats.org/officeDocument/2006/relationships/image" Target="media/image4522.png"/><Relationship Id="rId11434" Type="http://schemas.openxmlformats.org/officeDocument/2006/relationships/oleObject" Target="embeddings/oleObject6911.bin"/><Relationship Id="rId11433" Type="http://schemas.openxmlformats.org/officeDocument/2006/relationships/oleObject" Target="embeddings/oleObject6910.bin"/><Relationship Id="rId11432" Type="http://schemas.openxmlformats.org/officeDocument/2006/relationships/oleObject" Target="embeddings/oleObject6909.bin"/><Relationship Id="rId11431" Type="http://schemas.openxmlformats.org/officeDocument/2006/relationships/image" Target="media/image4521.png"/><Relationship Id="rId11430" Type="http://schemas.openxmlformats.org/officeDocument/2006/relationships/image" Target="media/image4520.wmf"/><Relationship Id="rId1143" Type="http://schemas.openxmlformats.org/officeDocument/2006/relationships/oleObject" Target="embeddings/oleObject608.bin"/><Relationship Id="rId11429" Type="http://schemas.openxmlformats.org/officeDocument/2006/relationships/oleObject" Target="embeddings/oleObject6908.bin"/><Relationship Id="rId11428" Type="http://schemas.openxmlformats.org/officeDocument/2006/relationships/image" Target="media/image4519.wmf"/><Relationship Id="rId11427" Type="http://schemas.openxmlformats.org/officeDocument/2006/relationships/oleObject" Target="embeddings/oleObject6907.bin"/><Relationship Id="rId11426" Type="http://schemas.openxmlformats.org/officeDocument/2006/relationships/image" Target="media/image4518.wmf"/><Relationship Id="rId11425" Type="http://schemas.openxmlformats.org/officeDocument/2006/relationships/oleObject" Target="embeddings/oleObject6906.bin"/><Relationship Id="rId11424" Type="http://schemas.openxmlformats.org/officeDocument/2006/relationships/image" Target="media/image4517.wmf"/><Relationship Id="rId11423" Type="http://schemas.openxmlformats.org/officeDocument/2006/relationships/oleObject" Target="embeddings/oleObject6905.bin"/><Relationship Id="rId11422" Type="http://schemas.openxmlformats.org/officeDocument/2006/relationships/image" Target="media/image4516.wmf"/><Relationship Id="rId11421" Type="http://schemas.openxmlformats.org/officeDocument/2006/relationships/oleObject" Target="embeddings/oleObject6904.bin"/><Relationship Id="rId11420" Type="http://schemas.openxmlformats.org/officeDocument/2006/relationships/oleObject" Target="embeddings/oleObject6903.bin"/><Relationship Id="rId1142" Type="http://schemas.openxmlformats.org/officeDocument/2006/relationships/oleObject" Target="embeddings/oleObject607.bin"/><Relationship Id="rId11419" Type="http://schemas.openxmlformats.org/officeDocument/2006/relationships/oleObject" Target="embeddings/oleObject6902.bin"/><Relationship Id="rId11418" Type="http://schemas.openxmlformats.org/officeDocument/2006/relationships/image" Target="media/image4515.wmf"/><Relationship Id="rId11417" Type="http://schemas.openxmlformats.org/officeDocument/2006/relationships/oleObject" Target="embeddings/oleObject6901.bin"/><Relationship Id="rId11416" Type="http://schemas.openxmlformats.org/officeDocument/2006/relationships/image" Target="media/image4514.wmf"/><Relationship Id="rId11415" Type="http://schemas.openxmlformats.org/officeDocument/2006/relationships/oleObject" Target="embeddings/oleObject6900.bin"/><Relationship Id="rId11414" Type="http://schemas.openxmlformats.org/officeDocument/2006/relationships/image" Target="media/image4513.wmf"/><Relationship Id="rId11413" Type="http://schemas.openxmlformats.org/officeDocument/2006/relationships/oleObject" Target="embeddings/oleObject6899.bin"/><Relationship Id="rId11412" Type="http://schemas.openxmlformats.org/officeDocument/2006/relationships/image" Target="media/image4512.png"/><Relationship Id="rId11411" Type="http://schemas.openxmlformats.org/officeDocument/2006/relationships/image" Target="media/image4511.wmf"/><Relationship Id="rId11410" Type="http://schemas.openxmlformats.org/officeDocument/2006/relationships/oleObject" Target="embeddings/oleObject6898.bin"/><Relationship Id="rId1141" Type="http://schemas.openxmlformats.org/officeDocument/2006/relationships/oleObject" Target="embeddings/oleObject606.bin"/><Relationship Id="rId11409" Type="http://schemas.openxmlformats.org/officeDocument/2006/relationships/image" Target="media/image4510.wmf"/><Relationship Id="rId11408" Type="http://schemas.openxmlformats.org/officeDocument/2006/relationships/oleObject" Target="embeddings/oleObject6897.bin"/><Relationship Id="rId11407" Type="http://schemas.openxmlformats.org/officeDocument/2006/relationships/image" Target="media/image4509.wmf"/><Relationship Id="rId11406" Type="http://schemas.openxmlformats.org/officeDocument/2006/relationships/oleObject" Target="embeddings/oleObject6896.bin"/><Relationship Id="rId11405" Type="http://schemas.openxmlformats.org/officeDocument/2006/relationships/image" Target="media/image4508.wmf"/><Relationship Id="rId11404" Type="http://schemas.openxmlformats.org/officeDocument/2006/relationships/oleObject" Target="embeddings/oleObject6895.bin"/><Relationship Id="rId11403" Type="http://schemas.openxmlformats.org/officeDocument/2006/relationships/image" Target="media/image4507.wmf"/><Relationship Id="rId11402" Type="http://schemas.openxmlformats.org/officeDocument/2006/relationships/oleObject" Target="embeddings/oleObject6894.bin"/><Relationship Id="rId11401" Type="http://schemas.openxmlformats.org/officeDocument/2006/relationships/image" Target="media/image4506.wmf"/><Relationship Id="rId11400" Type="http://schemas.openxmlformats.org/officeDocument/2006/relationships/oleObject" Target="embeddings/oleObject6893.bin"/><Relationship Id="rId1140" Type="http://schemas.openxmlformats.org/officeDocument/2006/relationships/oleObject" Target="embeddings/oleObject605.bin"/><Relationship Id="rId114" Type="http://schemas.openxmlformats.org/officeDocument/2006/relationships/image" Target="media/image59.wmf"/><Relationship Id="rId11399" Type="http://schemas.openxmlformats.org/officeDocument/2006/relationships/oleObject" Target="embeddings/oleObject6892.bin"/><Relationship Id="rId11398" Type="http://schemas.openxmlformats.org/officeDocument/2006/relationships/oleObject" Target="embeddings/oleObject6891.bin"/><Relationship Id="rId11397" Type="http://schemas.openxmlformats.org/officeDocument/2006/relationships/oleObject" Target="embeddings/oleObject6890.bin"/><Relationship Id="rId11396" Type="http://schemas.openxmlformats.org/officeDocument/2006/relationships/oleObject" Target="embeddings/oleObject6889.bin"/><Relationship Id="rId11395" Type="http://schemas.openxmlformats.org/officeDocument/2006/relationships/image" Target="media/image4505.wmf"/><Relationship Id="rId11394" Type="http://schemas.openxmlformats.org/officeDocument/2006/relationships/oleObject" Target="embeddings/oleObject6888.bin"/><Relationship Id="rId11393" Type="http://schemas.openxmlformats.org/officeDocument/2006/relationships/image" Target="media/image4504.wmf"/><Relationship Id="rId11392" Type="http://schemas.openxmlformats.org/officeDocument/2006/relationships/oleObject" Target="embeddings/oleObject6887.bin"/><Relationship Id="rId11391" Type="http://schemas.openxmlformats.org/officeDocument/2006/relationships/oleObject" Target="embeddings/oleObject6886.bin"/><Relationship Id="rId11390" Type="http://schemas.openxmlformats.org/officeDocument/2006/relationships/image" Target="media/image4503.wmf"/><Relationship Id="rId1139" Type="http://schemas.openxmlformats.org/officeDocument/2006/relationships/image" Target="media/image533.wmf"/><Relationship Id="rId11389" Type="http://schemas.openxmlformats.org/officeDocument/2006/relationships/oleObject" Target="embeddings/oleObject6885.bin"/><Relationship Id="rId11388" Type="http://schemas.openxmlformats.org/officeDocument/2006/relationships/oleObject" Target="embeddings/oleObject6884.bin"/><Relationship Id="rId11387" Type="http://schemas.openxmlformats.org/officeDocument/2006/relationships/oleObject" Target="embeddings/oleObject6883.bin"/><Relationship Id="rId11386" Type="http://schemas.openxmlformats.org/officeDocument/2006/relationships/oleObject" Target="embeddings/oleObject6882.bin"/><Relationship Id="rId11385" Type="http://schemas.openxmlformats.org/officeDocument/2006/relationships/oleObject" Target="embeddings/oleObject6881.bin"/><Relationship Id="rId11384" Type="http://schemas.openxmlformats.org/officeDocument/2006/relationships/image" Target="media/image4502.wmf"/><Relationship Id="rId11383" Type="http://schemas.openxmlformats.org/officeDocument/2006/relationships/oleObject" Target="embeddings/oleObject6880.bin"/><Relationship Id="rId11382" Type="http://schemas.openxmlformats.org/officeDocument/2006/relationships/oleObject" Target="embeddings/oleObject6879.bin"/><Relationship Id="rId11381" Type="http://schemas.openxmlformats.org/officeDocument/2006/relationships/image" Target="media/image4501.wmf"/><Relationship Id="rId11380" Type="http://schemas.openxmlformats.org/officeDocument/2006/relationships/oleObject" Target="embeddings/oleObject6878.bin"/><Relationship Id="rId1138" Type="http://schemas.openxmlformats.org/officeDocument/2006/relationships/oleObject" Target="embeddings/oleObject604.bin"/><Relationship Id="rId11379" Type="http://schemas.openxmlformats.org/officeDocument/2006/relationships/oleObject" Target="embeddings/oleObject6877.bin"/><Relationship Id="rId11378" Type="http://schemas.openxmlformats.org/officeDocument/2006/relationships/image" Target="media/image4500.wmf"/><Relationship Id="rId11377" Type="http://schemas.openxmlformats.org/officeDocument/2006/relationships/oleObject" Target="embeddings/oleObject6876.bin"/><Relationship Id="rId11376" Type="http://schemas.openxmlformats.org/officeDocument/2006/relationships/oleObject" Target="embeddings/oleObject6875.bin"/><Relationship Id="rId11375" Type="http://schemas.openxmlformats.org/officeDocument/2006/relationships/image" Target="media/image4499.wmf"/><Relationship Id="rId11374" Type="http://schemas.openxmlformats.org/officeDocument/2006/relationships/oleObject" Target="embeddings/oleObject6874.bin"/><Relationship Id="rId11373" Type="http://schemas.openxmlformats.org/officeDocument/2006/relationships/oleObject" Target="embeddings/oleObject6873.bin"/><Relationship Id="rId11372" Type="http://schemas.openxmlformats.org/officeDocument/2006/relationships/oleObject" Target="embeddings/oleObject6872.bin"/><Relationship Id="rId11371" Type="http://schemas.openxmlformats.org/officeDocument/2006/relationships/image" Target="media/image4498.wmf"/><Relationship Id="rId11370" Type="http://schemas.openxmlformats.org/officeDocument/2006/relationships/oleObject" Target="embeddings/oleObject6871.bin"/><Relationship Id="rId1137" Type="http://schemas.openxmlformats.org/officeDocument/2006/relationships/image" Target="media/image532.wmf"/><Relationship Id="rId11369" Type="http://schemas.openxmlformats.org/officeDocument/2006/relationships/image" Target="media/image4497.wmf"/><Relationship Id="rId11368" Type="http://schemas.openxmlformats.org/officeDocument/2006/relationships/oleObject" Target="embeddings/oleObject6870.bin"/><Relationship Id="rId11367" Type="http://schemas.openxmlformats.org/officeDocument/2006/relationships/image" Target="media/image4496.wmf"/><Relationship Id="rId11366" Type="http://schemas.openxmlformats.org/officeDocument/2006/relationships/oleObject" Target="embeddings/oleObject6869.bin"/><Relationship Id="rId11365" Type="http://schemas.openxmlformats.org/officeDocument/2006/relationships/image" Target="media/image4495.wmf"/><Relationship Id="rId11364" Type="http://schemas.openxmlformats.org/officeDocument/2006/relationships/oleObject" Target="embeddings/oleObject6868.bin"/><Relationship Id="rId11363" Type="http://schemas.openxmlformats.org/officeDocument/2006/relationships/image" Target="media/image4494.wmf"/><Relationship Id="rId11362" Type="http://schemas.openxmlformats.org/officeDocument/2006/relationships/oleObject" Target="embeddings/oleObject6867.bin"/><Relationship Id="rId11361" Type="http://schemas.openxmlformats.org/officeDocument/2006/relationships/image" Target="media/image4493.png"/><Relationship Id="rId11360" Type="http://schemas.openxmlformats.org/officeDocument/2006/relationships/image" Target="media/image4492.wmf"/><Relationship Id="rId1136" Type="http://schemas.openxmlformats.org/officeDocument/2006/relationships/oleObject" Target="embeddings/oleObject603.bin"/><Relationship Id="rId11359" Type="http://schemas.openxmlformats.org/officeDocument/2006/relationships/oleObject" Target="embeddings/oleObject6866.bin"/><Relationship Id="rId11358" Type="http://schemas.openxmlformats.org/officeDocument/2006/relationships/image" Target="media/image4491.wmf"/><Relationship Id="rId11357" Type="http://schemas.openxmlformats.org/officeDocument/2006/relationships/oleObject" Target="embeddings/oleObject6865.bin"/><Relationship Id="rId11356" Type="http://schemas.openxmlformats.org/officeDocument/2006/relationships/image" Target="media/image4490.wmf"/><Relationship Id="rId11355" Type="http://schemas.openxmlformats.org/officeDocument/2006/relationships/oleObject" Target="embeddings/oleObject6864.bin"/><Relationship Id="rId11354" Type="http://schemas.openxmlformats.org/officeDocument/2006/relationships/image" Target="media/image4489.png"/><Relationship Id="rId11353" Type="http://schemas.openxmlformats.org/officeDocument/2006/relationships/oleObject" Target="embeddings/oleObject6863.bin"/><Relationship Id="rId11352" Type="http://schemas.openxmlformats.org/officeDocument/2006/relationships/oleObject" Target="embeddings/oleObject6862.bin"/><Relationship Id="rId11351" Type="http://schemas.openxmlformats.org/officeDocument/2006/relationships/oleObject" Target="embeddings/oleObject6861.bin"/><Relationship Id="rId11350" Type="http://schemas.openxmlformats.org/officeDocument/2006/relationships/oleObject" Target="embeddings/oleObject6860.bin"/><Relationship Id="rId1135" Type="http://schemas.openxmlformats.org/officeDocument/2006/relationships/image" Target="media/image531.wmf"/><Relationship Id="rId11349" Type="http://schemas.openxmlformats.org/officeDocument/2006/relationships/oleObject" Target="embeddings/oleObject6859.bin"/><Relationship Id="rId11348" Type="http://schemas.openxmlformats.org/officeDocument/2006/relationships/oleObject" Target="embeddings/oleObject6858.bin"/><Relationship Id="rId11347" Type="http://schemas.openxmlformats.org/officeDocument/2006/relationships/oleObject" Target="embeddings/oleObject6857.bin"/><Relationship Id="rId11346" Type="http://schemas.openxmlformats.org/officeDocument/2006/relationships/oleObject" Target="embeddings/oleObject6856.bin"/><Relationship Id="rId11345" Type="http://schemas.openxmlformats.org/officeDocument/2006/relationships/image" Target="media/image4488.wmf"/><Relationship Id="rId11344" Type="http://schemas.openxmlformats.org/officeDocument/2006/relationships/oleObject" Target="embeddings/oleObject6855.bin"/><Relationship Id="rId11343" Type="http://schemas.openxmlformats.org/officeDocument/2006/relationships/image" Target="media/image4487.wmf"/><Relationship Id="rId11342" Type="http://schemas.openxmlformats.org/officeDocument/2006/relationships/oleObject" Target="embeddings/oleObject6854.bin"/><Relationship Id="rId11341" Type="http://schemas.openxmlformats.org/officeDocument/2006/relationships/oleObject" Target="embeddings/oleObject6853.bin"/><Relationship Id="rId11340" Type="http://schemas.openxmlformats.org/officeDocument/2006/relationships/oleObject" Target="embeddings/oleObject6852.bin"/><Relationship Id="rId1134" Type="http://schemas.openxmlformats.org/officeDocument/2006/relationships/oleObject" Target="embeddings/oleObject602.bin"/><Relationship Id="rId11339" Type="http://schemas.openxmlformats.org/officeDocument/2006/relationships/oleObject" Target="embeddings/oleObject6851.bin"/><Relationship Id="rId11338" Type="http://schemas.openxmlformats.org/officeDocument/2006/relationships/oleObject" Target="embeddings/oleObject6850.bin"/><Relationship Id="rId11337" Type="http://schemas.openxmlformats.org/officeDocument/2006/relationships/image" Target="media/image4486.wmf"/><Relationship Id="rId11336" Type="http://schemas.openxmlformats.org/officeDocument/2006/relationships/oleObject" Target="embeddings/oleObject6849.bin"/><Relationship Id="rId11335" Type="http://schemas.openxmlformats.org/officeDocument/2006/relationships/oleObject" Target="embeddings/oleObject6848.bin"/><Relationship Id="rId11334" Type="http://schemas.openxmlformats.org/officeDocument/2006/relationships/oleObject" Target="embeddings/oleObject6847.bin"/><Relationship Id="rId11333" Type="http://schemas.openxmlformats.org/officeDocument/2006/relationships/oleObject" Target="embeddings/oleObject6846.bin"/><Relationship Id="rId11332" Type="http://schemas.openxmlformats.org/officeDocument/2006/relationships/oleObject" Target="embeddings/oleObject6845.bin"/><Relationship Id="rId11331" Type="http://schemas.openxmlformats.org/officeDocument/2006/relationships/oleObject" Target="embeddings/oleObject6844.bin"/><Relationship Id="rId11330" Type="http://schemas.openxmlformats.org/officeDocument/2006/relationships/image" Target="media/image4485.wmf"/><Relationship Id="rId1133" Type="http://schemas.openxmlformats.org/officeDocument/2006/relationships/image" Target="media/image530.wmf"/><Relationship Id="rId11329" Type="http://schemas.openxmlformats.org/officeDocument/2006/relationships/oleObject" Target="embeddings/oleObject6843.bin"/><Relationship Id="rId11328" Type="http://schemas.openxmlformats.org/officeDocument/2006/relationships/image" Target="media/image4484.wmf"/><Relationship Id="rId11327" Type="http://schemas.openxmlformats.org/officeDocument/2006/relationships/oleObject" Target="embeddings/oleObject6842.bin"/><Relationship Id="rId11326" Type="http://schemas.openxmlformats.org/officeDocument/2006/relationships/image" Target="media/image4483.wmf"/><Relationship Id="rId11325" Type="http://schemas.openxmlformats.org/officeDocument/2006/relationships/oleObject" Target="embeddings/oleObject6841.bin"/><Relationship Id="rId11324" Type="http://schemas.openxmlformats.org/officeDocument/2006/relationships/image" Target="media/image4482.wmf"/><Relationship Id="rId11323" Type="http://schemas.openxmlformats.org/officeDocument/2006/relationships/oleObject" Target="embeddings/oleObject6840.bin"/><Relationship Id="rId11322" Type="http://schemas.openxmlformats.org/officeDocument/2006/relationships/image" Target="media/image4481.wmf"/><Relationship Id="rId11321" Type="http://schemas.openxmlformats.org/officeDocument/2006/relationships/oleObject" Target="embeddings/oleObject6839.bin"/><Relationship Id="rId11320" Type="http://schemas.openxmlformats.org/officeDocument/2006/relationships/image" Target="media/image4480.wmf"/><Relationship Id="rId1132" Type="http://schemas.openxmlformats.org/officeDocument/2006/relationships/oleObject" Target="embeddings/oleObject601.bin"/><Relationship Id="rId11319" Type="http://schemas.openxmlformats.org/officeDocument/2006/relationships/oleObject" Target="embeddings/oleObject6838.bin"/><Relationship Id="rId11318" Type="http://schemas.openxmlformats.org/officeDocument/2006/relationships/image" Target="media/image4479.wmf"/><Relationship Id="rId11317" Type="http://schemas.openxmlformats.org/officeDocument/2006/relationships/oleObject" Target="embeddings/oleObject6837.bin"/><Relationship Id="rId11316" Type="http://schemas.openxmlformats.org/officeDocument/2006/relationships/oleObject" Target="embeddings/oleObject6836.bin"/><Relationship Id="rId11315" Type="http://schemas.openxmlformats.org/officeDocument/2006/relationships/oleObject" Target="embeddings/oleObject6835.bin"/><Relationship Id="rId11314" Type="http://schemas.openxmlformats.org/officeDocument/2006/relationships/oleObject" Target="embeddings/oleObject6834.bin"/><Relationship Id="rId11313" Type="http://schemas.openxmlformats.org/officeDocument/2006/relationships/oleObject" Target="embeddings/oleObject6833.bin"/><Relationship Id="rId11312" Type="http://schemas.openxmlformats.org/officeDocument/2006/relationships/oleObject" Target="embeddings/oleObject6832.bin"/><Relationship Id="rId11311" Type="http://schemas.openxmlformats.org/officeDocument/2006/relationships/image" Target="media/image4478.wmf"/><Relationship Id="rId11310" Type="http://schemas.openxmlformats.org/officeDocument/2006/relationships/oleObject" Target="embeddings/oleObject6831.bin"/><Relationship Id="rId1131" Type="http://schemas.openxmlformats.org/officeDocument/2006/relationships/image" Target="media/image529.wmf"/><Relationship Id="rId11309" Type="http://schemas.openxmlformats.org/officeDocument/2006/relationships/oleObject" Target="embeddings/oleObject6830.bin"/><Relationship Id="rId11308" Type="http://schemas.openxmlformats.org/officeDocument/2006/relationships/oleObject" Target="embeddings/oleObject6829.bin"/><Relationship Id="rId11307" Type="http://schemas.openxmlformats.org/officeDocument/2006/relationships/oleObject" Target="embeddings/oleObject6828.bin"/><Relationship Id="rId11306" Type="http://schemas.openxmlformats.org/officeDocument/2006/relationships/image" Target="media/image4477.wmf"/><Relationship Id="rId11305" Type="http://schemas.openxmlformats.org/officeDocument/2006/relationships/oleObject" Target="embeddings/oleObject6827.bin"/><Relationship Id="rId11304" Type="http://schemas.openxmlformats.org/officeDocument/2006/relationships/image" Target="media/image4476.wmf"/><Relationship Id="rId11303" Type="http://schemas.openxmlformats.org/officeDocument/2006/relationships/oleObject" Target="embeddings/oleObject6826.bin"/><Relationship Id="rId11302" Type="http://schemas.openxmlformats.org/officeDocument/2006/relationships/image" Target="media/image4475.wmf"/><Relationship Id="rId11301" Type="http://schemas.openxmlformats.org/officeDocument/2006/relationships/oleObject" Target="embeddings/oleObject6825.bin"/><Relationship Id="rId11300" Type="http://schemas.openxmlformats.org/officeDocument/2006/relationships/oleObject" Target="embeddings/oleObject6824.bin"/><Relationship Id="rId1130" Type="http://schemas.openxmlformats.org/officeDocument/2006/relationships/oleObject" Target="embeddings/oleObject600.bin"/><Relationship Id="rId113" Type="http://schemas.openxmlformats.org/officeDocument/2006/relationships/oleObject" Target="embeddings/oleObject53.bin"/><Relationship Id="rId11299" Type="http://schemas.openxmlformats.org/officeDocument/2006/relationships/oleObject" Target="embeddings/oleObject6823.bin"/><Relationship Id="rId11298" Type="http://schemas.openxmlformats.org/officeDocument/2006/relationships/image" Target="media/image4474.wmf"/><Relationship Id="rId11297" Type="http://schemas.openxmlformats.org/officeDocument/2006/relationships/oleObject" Target="embeddings/oleObject6822.bin"/><Relationship Id="rId11296" Type="http://schemas.openxmlformats.org/officeDocument/2006/relationships/oleObject" Target="embeddings/oleObject6821.bin"/><Relationship Id="rId11295" Type="http://schemas.openxmlformats.org/officeDocument/2006/relationships/oleObject" Target="embeddings/oleObject6820.bin"/><Relationship Id="rId11294" Type="http://schemas.openxmlformats.org/officeDocument/2006/relationships/image" Target="media/image4473.wmf"/><Relationship Id="rId11293" Type="http://schemas.openxmlformats.org/officeDocument/2006/relationships/oleObject" Target="embeddings/oleObject6819.bin"/><Relationship Id="rId11292" Type="http://schemas.openxmlformats.org/officeDocument/2006/relationships/image" Target="media/image4472.wmf"/><Relationship Id="rId11291" Type="http://schemas.openxmlformats.org/officeDocument/2006/relationships/oleObject" Target="embeddings/oleObject6818.bin"/><Relationship Id="rId11290" Type="http://schemas.openxmlformats.org/officeDocument/2006/relationships/image" Target="media/image4471.wmf"/><Relationship Id="rId1129" Type="http://schemas.openxmlformats.org/officeDocument/2006/relationships/image" Target="media/image528.wmf"/><Relationship Id="rId11289" Type="http://schemas.openxmlformats.org/officeDocument/2006/relationships/oleObject" Target="embeddings/oleObject6817.bin"/><Relationship Id="rId11288" Type="http://schemas.openxmlformats.org/officeDocument/2006/relationships/image" Target="media/image4470.wmf"/><Relationship Id="rId11287" Type="http://schemas.openxmlformats.org/officeDocument/2006/relationships/oleObject" Target="embeddings/oleObject6816.bin"/><Relationship Id="rId11286" Type="http://schemas.openxmlformats.org/officeDocument/2006/relationships/oleObject" Target="embeddings/oleObject6815.bin"/><Relationship Id="rId11285" Type="http://schemas.openxmlformats.org/officeDocument/2006/relationships/image" Target="media/image4469.wmf"/><Relationship Id="rId11284" Type="http://schemas.openxmlformats.org/officeDocument/2006/relationships/oleObject" Target="embeddings/oleObject6814.bin"/><Relationship Id="rId11283" Type="http://schemas.openxmlformats.org/officeDocument/2006/relationships/oleObject" Target="embeddings/oleObject6813.bin"/><Relationship Id="rId11282" Type="http://schemas.openxmlformats.org/officeDocument/2006/relationships/oleObject" Target="embeddings/oleObject6812.bin"/><Relationship Id="rId11281" Type="http://schemas.openxmlformats.org/officeDocument/2006/relationships/oleObject" Target="embeddings/oleObject6811.bin"/><Relationship Id="rId11280" Type="http://schemas.openxmlformats.org/officeDocument/2006/relationships/image" Target="media/image4468.png"/><Relationship Id="rId1128" Type="http://schemas.openxmlformats.org/officeDocument/2006/relationships/oleObject" Target="embeddings/oleObject599.bin"/><Relationship Id="rId11279" Type="http://schemas.openxmlformats.org/officeDocument/2006/relationships/oleObject" Target="embeddings/oleObject6810.bin"/><Relationship Id="rId11278" Type="http://schemas.openxmlformats.org/officeDocument/2006/relationships/image" Target="media/image4467.wmf"/><Relationship Id="rId11277" Type="http://schemas.openxmlformats.org/officeDocument/2006/relationships/oleObject" Target="embeddings/oleObject6809.bin"/><Relationship Id="rId11276" Type="http://schemas.openxmlformats.org/officeDocument/2006/relationships/image" Target="media/image4466.wmf"/><Relationship Id="rId11275" Type="http://schemas.openxmlformats.org/officeDocument/2006/relationships/oleObject" Target="embeddings/oleObject6808.bin"/><Relationship Id="rId11274" Type="http://schemas.openxmlformats.org/officeDocument/2006/relationships/image" Target="media/image4465.wmf"/><Relationship Id="rId11273" Type="http://schemas.openxmlformats.org/officeDocument/2006/relationships/oleObject" Target="embeddings/oleObject6807.bin"/><Relationship Id="rId11272" Type="http://schemas.openxmlformats.org/officeDocument/2006/relationships/image" Target="media/image4464.wmf"/><Relationship Id="rId11271" Type="http://schemas.openxmlformats.org/officeDocument/2006/relationships/oleObject" Target="embeddings/oleObject6806.bin"/><Relationship Id="rId11270" Type="http://schemas.openxmlformats.org/officeDocument/2006/relationships/image" Target="media/image4463.wmf"/><Relationship Id="rId1127" Type="http://schemas.openxmlformats.org/officeDocument/2006/relationships/oleObject" Target="embeddings/oleObject598.bin"/><Relationship Id="rId11269" Type="http://schemas.openxmlformats.org/officeDocument/2006/relationships/oleObject" Target="embeddings/oleObject6805.bin"/><Relationship Id="rId11268" Type="http://schemas.openxmlformats.org/officeDocument/2006/relationships/image" Target="media/image4462.wmf"/><Relationship Id="rId11267" Type="http://schemas.openxmlformats.org/officeDocument/2006/relationships/oleObject" Target="embeddings/oleObject6804.bin"/><Relationship Id="rId11266" Type="http://schemas.openxmlformats.org/officeDocument/2006/relationships/image" Target="media/image4461.wmf"/><Relationship Id="rId11265" Type="http://schemas.openxmlformats.org/officeDocument/2006/relationships/oleObject" Target="embeddings/oleObject6803.bin"/><Relationship Id="rId11264" Type="http://schemas.openxmlformats.org/officeDocument/2006/relationships/oleObject" Target="embeddings/oleObject6802.bin"/><Relationship Id="rId11263" Type="http://schemas.openxmlformats.org/officeDocument/2006/relationships/image" Target="media/image4460.png"/><Relationship Id="rId11262" Type="http://schemas.openxmlformats.org/officeDocument/2006/relationships/image" Target="media/image4459.png"/><Relationship Id="rId11261" Type="http://schemas.openxmlformats.org/officeDocument/2006/relationships/image" Target="media/image4458.wmf"/><Relationship Id="rId11260" Type="http://schemas.openxmlformats.org/officeDocument/2006/relationships/oleObject" Target="embeddings/oleObject6801.bin"/><Relationship Id="rId1126" Type="http://schemas.openxmlformats.org/officeDocument/2006/relationships/oleObject" Target="embeddings/oleObject597.bin"/><Relationship Id="rId11259" Type="http://schemas.openxmlformats.org/officeDocument/2006/relationships/oleObject" Target="embeddings/oleObject6800.bin"/><Relationship Id="rId11258" Type="http://schemas.openxmlformats.org/officeDocument/2006/relationships/image" Target="media/image4457.wmf"/><Relationship Id="rId11257" Type="http://schemas.openxmlformats.org/officeDocument/2006/relationships/oleObject" Target="embeddings/oleObject6799.bin"/><Relationship Id="rId11256" Type="http://schemas.openxmlformats.org/officeDocument/2006/relationships/oleObject" Target="embeddings/oleObject6798.bin"/><Relationship Id="rId11255" Type="http://schemas.openxmlformats.org/officeDocument/2006/relationships/oleObject" Target="embeddings/oleObject6797.bin"/><Relationship Id="rId11254" Type="http://schemas.openxmlformats.org/officeDocument/2006/relationships/image" Target="media/image4456.wmf"/><Relationship Id="rId11253" Type="http://schemas.openxmlformats.org/officeDocument/2006/relationships/oleObject" Target="embeddings/oleObject6796.bin"/><Relationship Id="rId11252" Type="http://schemas.openxmlformats.org/officeDocument/2006/relationships/oleObject" Target="embeddings/oleObject6795.bin"/><Relationship Id="rId11251" Type="http://schemas.openxmlformats.org/officeDocument/2006/relationships/oleObject" Target="embeddings/oleObject6794.bin"/><Relationship Id="rId11250" Type="http://schemas.openxmlformats.org/officeDocument/2006/relationships/image" Target="media/image4455.wmf"/><Relationship Id="rId1125" Type="http://schemas.openxmlformats.org/officeDocument/2006/relationships/image" Target="media/image527.wmf"/><Relationship Id="rId11249" Type="http://schemas.openxmlformats.org/officeDocument/2006/relationships/oleObject" Target="embeddings/oleObject6793.bin"/><Relationship Id="rId11248" Type="http://schemas.openxmlformats.org/officeDocument/2006/relationships/image" Target="media/image4454.wmf"/><Relationship Id="rId11247" Type="http://schemas.openxmlformats.org/officeDocument/2006/relationships/oleObject" Target="embeddings/oleObject6792.bin"/><Relationship Id="rId11246" Type="http://schemas.openxmlformats.org/officeDocument/2006/relationships/image" Target="media/image4453.wmf"/><Relationship Id="rId11245" Type="http://schemas.openxmlformats.org/officeDocument/2006/relationships/oleObject" Target="embeddings/oleObject6791.bin"/><Relationship Id="rId11244" Type="http://schemas.openxmlformats.org/officeDocument/2006/relationships/image" Target="media/image4452.png"/><Relationship Id="rId11243" Type="http://schemas.openxmlformats.org/officeDocument/2006/relationships/oleObject" Target="embeddings/oleObject6790.bin"/><Relationship Id="rId11242" Type="http://schemas.openxmlformats.org/officeDocument/2006/relationships/image" Target="media/image4451.wmf"/><Relationship Id="rId11241" Type="http://schemas.openxmlformats.org/officeDocument/2006/relationships/oleObject" Target="embeddings/oleObject6789.bin"/><Relationship Id="rId11240" Type="http://schemas.openxmlformats.org/officeDocument/2006/relationships/image" Target="media/image4450.wmf"/><Relationship Id="rId1124" Type="http://schemas.openxmlformats.org/officeDocument/2006/relationships/oleObject" Target="embeddings/oleObject596.bin"/><Relationship Id="rId11239" Type="http://schemas.openxmlformats.org/officeDocument/2006/relationships/oleObject" Target="embeddings/oleObject6788.bin"/><Relationship Id="rId11238" Type="http://schemas.openxmlformats.org/officeDocument/2006/relationships/oleObject" Target="embeddings/oleObject6787.bin"/><Relationship Id="rId11237" Type="http://schemas.openxmlformats.org/officeDocument/2006/relationships/oleObject" Target="embeddings/oleObject6786.bin"/><Relationship Id="rId11236" Type="http://schemas.openxmlformats.org/officeDocument/2006/relationships/oleObject" Target="embeddings/oleObject6785.bin"/><Relationship Id="rId11235" Type="http://schemas.openxmlformats.org/officeDocument/2006/relationships/oleObject" Target="embeddings/oleObject6784.bin"/><Relationship Id="rId11234" Type="http://schemas.openxmlformats.org/officeDocument/2006/relationships/oleObject" Target="embeddings/oleObject6783.bin"/><Relationship Id="rId11233" Type="http://schemas.openxmlformats.org/officeDocument/2006/relationships/oleObject" Target="embeddings/oleObject6782.bin"/><Relationship Id="rId11232" Type="http://schemas.openxmlformats.org/officeDocument/2006/relationships/oleObject" Target="embeddings/oleObject6781.bin"/><Relationship Id="rId11231" Type="http://schemas.openxmlformats.org/officeDocument/2006/relationships/oleObject" Target="embeddings/oleObject6780.bin"/><Relationship Id="rId11230" Type="http://schemas.openxmlformats.org/officeDocument/2006/relationships/oleObject" Target="embeddings/oleObject6779.bin"/><Relationship Id="rId1123" Type="http://schemas.openxmlformats.org/officeDocument/2006/relationships/image" Target="media/image526.wmf"/><Relationship Id="rId11229" Type="http://schemas.openxmlformats.org/officeDocument/2006/relationships/oleObject" Target="embeddings/oleObject6778.bin"/><Relationship Id="rId11228" Type="http://schemas.openxmlformats.org/officeDocument/2006/relationships/image" Target="media/image4449.png"/><Relationship Id="rId11227" Type="http://schemas.openxmlformats.org/officeDocument/2006/relationships/image" Target="media/image4448.wmf"/><Relationship Id="rId11226" Type="http://schemas.openxmlformats.org/officeDocument/2006/relationships/oleObject" Target="embeddings/oleObject6777.bin"/><Relationship Id="rId11225" Type="http://schemas.openxmlformats.org/officeDocument/2006/relationships/oleObject" Target="embeddings/oleObject6776.bin"/><Relationship Id="rId11224" Type="http://schemas.openxmlformats.org/officeDocument/2006/relationships/oleObject" Target="embeddings/oleObject6775.bin"/><Relationship Id="rId11223" Type="http://schemas.openxmlformats.org/officeDocument/2006/relationships/image" Target="media/image4447.wmf"/><Relationship Id="rId11222" Type="http://schemas.openxmlformats.org/officeDocument/2006/relationships/oleObject" Target="embeddings/oleObject6774.bin"/><Relationship Id="rId11221" Type="http://schemas.openxmlformats.org/officeDocument/2006/relationships/oleObject" Target="embeddings/oleObject6773.bin"/><Relationship Id="rId11220" Type="http://schemas.openxmlformats.org/officeDocument/2006/relationships/image" Target="media/image4446.wmf"/><Relationship Id="rId1122" Type="http://schemas.openxmlformats.org/officeDocument/2006/relationships/oleObject" Target="embeddings/oleObject595.bin"/><Relationship Id="rId11219" Type="http://schemas.openxmlformats.org/officeDocument/2006/relationships/oleObject" Target="embeddings/oleObject6772.bin"/><Relationship Id="rId11218" Type="http://schemas.openxmlformats.org/officeDocument/2006/relationships/oleObject" Target="embeddings/oleObject6771.bin"/><Relationship Id="rId11217" Type="http://schemas.openxmlformats.org/officeDocument/2006/relationships/image" Target="media/image4445.wmf"/><Relationship Id="rId11216" Type="http://schemas.openxmlformats.org/officeDocument/2006/relationships/oleObject" Target="embeddings/oleObject6770.bin"/><Relationship Id="rId11215" Type="http://schemas.openxmlformats.org/officeDocument/2006/relationships/oleObject" Target="embeddings/oleObject6769.bin"/><Relationship Id="rId11214" Type="http://schemas.openxmlformats.org/officeDocument/2006/relationships/image" Target="media/image4444.wmf"/><Relationship Id="rId11213" Type="http://schemas.openxmlformats.org/officeDocument/2006/relationships/oleObject" Target="embeddings/oleObject6768.bin"/><Relationship Id="rId11212" Type="http://schemas.openxmlformats.org/officeDocument/2006/relationships/oleObject" Target="embeddings/oleObject6767.bin"/><Relationship Id="rId11211" Type="http://schemas.openxmlformats.org/officeDocument/2006/relationships/image" Target="media/image4443.wmf"/><Relationship Id="rId11210" Type="http://schemas.openxmlformats.org/officeDocument/2006/relationships/oleObject" Target="embeddings/oleObject6766.bin"/><Relationship Id="rId1121" Type="http://schemas.openxmlformats.org/officeDocument/2006/relationships/oleObject" Target="embeddings/oleObject594.bin"/><Relationship Id="rId11209" Type="http://schemas.openxmlformats.org/officeDocument/2006/relationships/image" Target="media/image4442.wmf"/><Relationship Id="rId11208" Type="http://schemas.openxmlformats.org/officeDocument/2006/relationships/oleObject" Target="embeddings/oleObject6765.bin"/><Relationship Id="rId11207" Type="http://schemas.openxmlformats.org/officeDocument/2006/relationships/oleObject" Target="embeddings/oleObject6764.bin"/><Relationship Id="rId11206" Type="http://schemas.openxmlformats.org/officeDocument/2006/relationships/image" Target="media/image4441.png"/><Relationship Id="rId11205" Type="http://schemas.openxmlformats.org/officeDocument/2006/relationships/oleObject" Target="embeddings/oleObject6763.bin"/><Relationship Id="rId11204" Type="http://schemas.openxmlformats.org/officeDocument/2006/relationships/oleObject" Target="embeddings/oleObject6762.bin"/><Relationship Id="rId11203" Type="http://schemas.openxmlformats.org/officeDocument/2006/relationships/image" Target="media/image4440.wmf"/><Relationship Id="rId11202" Type="http://schemas.openxmlformats.org/officeDocument/2006/relationships/oleObject" Target="embeddings/oleObject6761.bin"/><Relationship Id="rId11201" Type="http://schemas.openxmlformats.org/officeDocument/2006/relationships/image" Target="media/image4439.wmf"/><Relationship Id="rId11200" Type="http://schemas.openxmlformats.org/officeDocument/2006/relationships/oleObject" Target="embeddings/oleObject6760.bin"/><Relationship Id="rId1120" Type="http://schemas.openxmlformats.org/officeDocument/2006/relationships/image" Target="media/image525.wmf"/><Relationship Id="rId112" Type="http://schemas.openxmlformats.org/officeDocument/2006/relationships/image" Target="media/image58.wmf"/><Relationship Id="rId11199" Type="http://schemas.openxmlformats.org/officeDocument/2006/relationships/image" Target="media/image4438.wmf"/><Relationship Id="rId11198" Type="http://schemas.openxmlformats.org/officeDocument/2006/relationships/oleObject" Target="embeddings/oleObject6759.bin"/><Relationship Id="rId11197" Type="http://schemas.openxmlformats.org/officeDocument/2006/relationships/image" Target="media/image4437.wmf"/><Relationship Id="rId11196" Type="http://schemas.openxmlformats.org/officeDocument/2006/relationships/oleObject" Target="embeddings/oleObject6758.bin"/><Relationship Id="rId11195" Type="http://schemas.openxmlformats.org/officeDocument/2006/relationships/oleObject" Target="embeddings/oleObject6757.bin"/><Relationship Id="rId11194" Type="http://schemas.openxmlformats.org/officeDocument/2006/relationships/oleObject" Target="embeddings/oleObject6756.bin"/><Relationship Id="rId11193" Type="http://schemas.openxmlformats.org/officeDocument/2006/relationships/oleObject" Target="embeddings/oleObject6755.bin"/><Relationship Id="rId11192" Type="http://schemas.openxmlformats.org/officeDocument/2006/relationships/oleObject" Target="embeddings/oleObject6754.bin"/><Relationship Id="rId11191" Type="http://schemas.openxmlformats.org/officeDocument/2006/relationships/image" Target="media/image4436.wmf"/><Relationship Id="rId11190" Type="http://schemas.openxmlformats.org/officeDocument/2006/relationships/oleObject" Target="embeddings/oleObject6753.bin"/><Relationship Id="rId1119" Type="http://schemas.openxmlformats.org/officeDocument/2006/relationships/oleObject" Target="embeddings/oleObject593.bin"/><Relationship Id="rId11189" Type="http://schemas.openxmlformats.org/officeDocument/2006/relationships/oleObject" Target="embeddings/oleObject6752.bin"/><Relationship Id="rId11188" Type="http://schemas.openxmlformats.org/officeDocument/2006/relationships/oleObject" Target="embeddings/oleObject6751.bin"/><Relationship Id="rId11187" Type="http://schemas.openxmlformats.org/officeDocument/2006/relationships/oleObject" Target="embeddings/oleObject6750.bin"/><Relationship Id="rId11186" Type="http://schemas.openxmlformats.org/officeDocument/2006/relationships/image" Target="media/image4435.wmf"/><Relationship Id="rId11185" Type="http://schemas.openxmlformats.org/officeDocument/2006/relationships/oleObject" Target="embeddings/oleObject6749.bin"/><Relationship Id="rId11184" Type="http://schemas.openxmlformats.org/officeDocument/2006/relationships/image" Target="media/image4434.wmf"/><Relationship Id="rId11183" Type="http://schemas.openxmlformats.org/officeDocument/2006/relationships/oleObject" Target="embeddings/oleObject6748.bin"/><Relationship Id="rId11182" Type="http://schemas.openxmlformats.org/officeDocument/2006/relationships/image" Target="media/image4433.wmf"/><Relationship Id="rId11181" Type="http://schemas.openxmlformats.org/officeDocument/2006/relationships/oleObject" Target="embeddings/oleObject6747.bin"/><Relationship Id="rId11180" Type="http://schemas.openxmlformats.org/officeDocument/2006/relationships/oleObject" Target="embeddings/oleObject6746.bin"/><Relationship Id="rId1118" Type="http://schemas.openxmlformats.org/officeDocument/2006/relationships/image" Target="media/image524.wmf"/><Relationship Id="rId11179" Type="http://schemas.openxmlformats.org/officeDocument/2006/relationships/oleObject" Target="embeddings/oleObject6745.bin"/><Relationship Id="rId11178" Type="http://schemas.openxmlformats.org/officeDocument/2006/relationships/image" Target="media/image4432.wmf"/><Relationship Id="rId11177" Type="http://schemas.openxmlformats.org/officeDocument/2006/relationships/oleObject" Target="embeddings/oleObject6744.bin"/><Relationship Id="rId11176" Type="http://schemas.openxmlformats.org/officeDocument/2006/relationships/image" Target="media/image4431.wmf"/><Relationship Id="rId11175" Type="http://schemas.openxmlformats.org/officeDocument/2006/relationships/oleObject" Target="embeddings/oleObject6743.bin"/><Relationship Id="rId11174" Type="http://schemas.openxmlformats.org/officeDocument/2006/relationships/oleObject" Target="embeddings/oleObject6742.bin"/><Relationship Id="rId11173" Type="http://schemas.openxmlformats.org/officeDocument/2006/relationships/image" Target="media/image4430.wmf"/><Relationship Id="rId11172" Type="http://schemas.openxmlformats.org/officeDocument/2006/relationships/oleObject" Target="embeddings/oleObject6741.bin"/><Relationship Id="rId11171" Type="http://schemas.openxmlformats.org/officeDocument/2006/relationships/image" Target="media/image4429.wmf"/><Relationship Id="rId11170" Type="http://schemas.openxmlformats.org/officeDocument/2006/relationships/oleObject" Target="embeddings/oleObject6740.bin"/><Relationship Id="rId1117" Type="http://schemas.openxmlformats.org/officeDocument/2006/relationships/oleObject" Target="embeddings/oleObject592.bin"/><Relationship Id="rId11169" Type="http://schemas.openxmlformats.org/officeDocument/2006/relationships/oleObject" Target="embeddings/oleObject6739.bin"/><Relationship Id="rId11168" Type="http://schemas.openxmlformats.org/officeDocument/2006/relationships/image" Target="media/image4428.wmf"/><Relationship Id="rId11167" Type="http://schemas.openxmlformats.org/officeDocument/2006/relationships/oleObject" Target="embeddings/oleObject6738.bin"/><Relationship Id="rId11166" Type="http://schemas.openxmlformats.org/officeDocument/2006/relationships/image" Target="media/image4427.wmf"/><Relationship Id="rId11165" Type="http://schemas.openxmlformats.org/officeDocument/2006/relationships/oleObject" Target="embeddings/oleObject6737.bin"/><Relationship Id="rId11164" Type="http://schemas.openxmlformats.org/officeDocument/2006/relationships/oleObject" Target="embeddings/oleObject6736.bin"/><Relationship Id="rId11163" Type="http://schemas.openxmlformats.org/officeDocument/2006/relationships/image" Target="media/image4426.wmf"/><Relationship Id="rId11162" Type="http://schemas.openxmlformats.org/officeDocument/2006/relationships/oleObject" Target="embeddings/oleObject6735.bin"/><Relationship Id="rId11161" Type="http://schemas.openxmlformats.org/officeDocument/2006/relationships/image" Target="media/image4425.wmf"/><Relationship Id="rId11160" Type="http://schemas.openxmlformats.org/officeDocument/2006/relationships/oleObject" Target="embeddings/oleObject6734.bin"/><Relationship Id="rId1116" Type="http://schemas.openxmlformats.org/officeDocument/2006/relationships/image" Target="media/image523.wmf"/><Relationship Id="rId11159" Type="http://schemas.openxmlformats.org/officeDocument/2006/relationships/image" Target="media/image4424.wmf"/><Relationship Id="rId11158" Type="http://schemas.openxmlformats.org/officeDocument/2006/relationships/oleObject" Target="embeddings/oleObject6733.bin"/><Relationship Id="rId11157" Type="http://schemas.openxmlformats.org/officeDocument/2006/relationships/image" Target="media/image4423.wmf"/><Relationship Id="rId11156" Type="http://schemas.openxmlformats.org/officeDocument/2006/relationships/oleObject" Target="embeddings/oleObject6732.bin"/><Relationship Id="rId11155" Type="http://schemas.openxmlformats.org/officeDocument/2006/relationships/image" Target="media/image4422.wmf"/><Relationship Id="rId11154" Type="http://schemas.openxmlformats.org/officeDocument/2006/relationships/oleObject" Target="embeddings/oleObject6731.bin"/><Relationship Id="rId11153" Type="http://schemas.openxmlformats.org/officeDocument/2006/relationships/image" Target="media/image4421.png"/><Relationship Id="rId11152" Type="http://schemas.openxmlformats.org/officeDocument/2006/relationships/image" Target="media/image4420.png"/><Relationship Id="rId11151" Type="http://schemas.openxmlformats.org/officeDocument/2006/relationships/oleObject" Target="embeddings/oleObject6730.bin"/><Relationship Id="rId11150" Type="http://schemas.openxmlformats.org/officeDocument/2006/relationships/image" Target="media/image4419.wmf"/><Relationship Id="rId1115" Type="http://schemas.openxmlformats.org/officeDocument/2006/relationships/oleObject" Target="embeddings/oleObject591.bin"/><Relationship Id="rId11149" Type="http://schemas.openxmlformats.org/officeDocument/2006/relationships/oleObject" Target="embeddings/oleObject6729.bin"/><Relationship Id="rId11148" Type="http://schemas.openxmlformats.org/officeDocument/2006/relationships/image" Target="media/image4418.wmf"/><Relationship Id="rId11147" Type="http://schemas.openxmlformats.org/officeDocument/2006/relationships/oleObject" Target="embeddings/oleObject6728.bin"/><Relationship Id="rId11146" Type="http://schemas.openxmlformats.org/officeDocument/2006/relationships/image" Target="media/image4417.wmf"/><Relationship Id="rId11145" Type="http://schemas.openxmlformats.org/officeDocument/2006/relationships/oleObject" Target="embeddings/oleObject6727.bin"/><Relationship Id="rId11144" Type="http://schemas.openxmlformats.org/officeDocument/2006/relationships/image" Target="media/image4416.wmf"/><Relationship Id="rId11143" Type="http://schemas.openxmlformats.org/officeDocument/2006/relationships/oleObject" Target="embeddings/oleObject6726.bin"/><Relationship Id="rId11142" Type="http://schemas.openxmlformats.org/officeDocument/2006/relationships/oleObject" Target="embeddings/oleObject6725.bin"/><Relationship Id="rId11141" Type="http://schemas.openxmlformats.org/officeDocument/2006/relationships/image" Target="media/image4415.wmf"/><Relationship Id="rId11140" Type="http://schemas.openxmlformats.org/officeDocument/2006/relationships/oleObject" Target="embeddings/oleObject6724.bin"/><Relationship Id="rId1114" Type="http://schemas.openxmlformats.org/officeDocument/2006/relationships/image" Target="media/image522.wmf"/><Relationship Id="rId11139" Type="http://schemas.openxmlformats.org/officeDocument/2006/relationships/oleObject" Target="embeddings/oleObject6723.bin"/><Relationship Id="rId11138" Type="http://schemas.openxmlformats.org/officeDocument/2006/relationships/oleObject" Target="embeddings/oleObject6722.bin"/><Relationship Id="rId11137" Type="http://schemas.openxmlformats.org/officeDocument/2006/relationships/oleObject" Target="embeddings/oleObject6721.bin"/><Relationship Id="rId11136" Type="http://schemas.openxmlformats.org/officeDocument/2006/relationships/oleObject" Target="embeddings/oleObject6720.bin"/><Relationship Id="rId11135" Type="http://schemas.openxmlformats.org/officeDocument/2006/relationships/image" Target="media/image4414.wmf"/><Relationship Id="rId11134" Type="http://schemas.openxmlformats.org/officeDocument/2006/relationships/oleObject" Target="embeddings/oleObject6719.bin"/><Relationship Id="rId11133" Type="http://schemas.openxmlformats.org/officeDocument/2006/relationships/oleObject" Target="embeddings/oleObject6718.bin"/><Relationship Id="rId11132" Type="http://schemas.openxmlformats.org/officeDocument/2006/relationships/oleObject" Target="embeddings/oleObject6717.bin"/><Relationship Id="rId11131" Type="http://schemas.openxmlformats.org/officeDocument/2006/relationships/oleObject" Target="embeddings/oleObject6716.bin"/><Relationship Id="rId11130" Type="http://schemas.openxmlformats.org/officeDocument/2006/relationships/oleObject" Target="embeddings/oleObject6715.bin"/><Relationship Id="rId1113" Type="http://schemas.openxmlformats.org/officeDocument/2006/relationships/oleObject" Target="embeddings/oleObject590.bin"/><Relationship Id="rId11129" Type="http://schemas.openxmlformats.org/officeDocument/2006/relationships/oleObject" Target="embeddings/oleObject6714.bin"/><Relationship Id="rId11128" Type="http://schemas.openxmlformats.org/officeDocument/2006/relationships/oleObject" Target="embeddings/oleObject6713.bin"/><Relationship Id="rId11127" Type="http://schemas.openxmlformats.org/officeDocument/2006/relationships/oleObject" Target="embeddings/oleObject6712.bin"/><Relationship Id="rId11126" Type="http://schemas.openxmlformats.org/officeDocument/2006/relationships/oleObject" Target="embeddings/oleObject6711.bin"/><Relationship Id="rId11125" Type="http://schemas.openxmlformats.org/officeDocument/2006/relationships/oleObject" Target="embeddings/oleObject6710.bin"/><Relationship Id="rId11124" Type="http://schemas.openxmlformats.org/officeDocument/2006/relationships/oleObject" Target="embeddings/oleObject6709.bin"/><Relationship Id="rId11123" Type="http://schemas.openxmlformats.org/officeDocument/2006/relationships/oleObject" Target="embeddings/oleObject6708.bin"/><Relationship Id="rId11122" Type="http://schemas.openxmlformats.org/officeDocument/2006/relationships/oleObject" Target="embeddings/oleObject6707.bin"/><Relationship Id="rId11121" Type="http://schemas.openxmlformats.org/officeDocument/2006/relationships/oleObject" Target="embeddings/oleObject6706.bin"/><Relationship Id="rId11120" Type="http://schemas.openxmlformats.org/officeDocument/2006/relationships/oleObject" Target="embeddings/oleObject6705.bin"/><Relationship Id="rId1112" Type="http://schemas.openxmlformats.org/officeDocument/2006/relationships/oleObject" Target="embeddings/oleObject589.bin"/><Relationship Id="rId11119" Type="http://schemas.openxmlformats.org/officeDocument/2006/relationships/oleObject" Target="embeddings/oleObject6704.bin"/><Relationship Id="rId11118" Type="http://schemas.openxmlformats.org/officeDocument/2006/relationships/oleObject" Target="embeddings/oleObject6703.bin"/><Relationship Id="rId11117" Type="http://schemas.openxmlformats.org/officeDocument/2006/relationships/oleObject" Target="embeddings/oleObject6702.bin"/><Relationship Id="rId11116" Type="http://schemas.openxmlformats.org/officeDocument/2006/relationships/oleObject" Target="embeddings/oleObject6701.bin"/><Relationship Id="rId11115" Type="http://schemas.openxmlformats.org/officeDocument/2006/relationships/oleObject" Target="embeddings/oleObject6700.bin"/><Relationship Id="rId11114" Type="http://schemas.openxmlformats.org/officeDocument/2006/relationships/oleObject" Target="embeddings/oleObject6699.bin"/><Relationship Id="rId11113" Type="http://schemas.openxmlformats.org/officeDocument/2006/relationships/oleObject" Target="embeddings/oleObject6698.bin"/><Relationship Id="rId11112" Type="http://schemas.openxmlformats.org/officeDocument/2006/relationships/oleObject" Target="embeddings/oleObject6697.bin"/><Relationship Id="rId11111" Type="http://schemas.openxmlformats.org/officeDocument/2006/relationships/oleObject" Target="embeddings/oleObject6696.bin"/><Relationship Id="rId11110" Type="http://schemas.openxmlformats.org/officeDocument/2006/relationships/oleObject" Target="embeddings/oleObject6695.bin"/><Relationship Id="rId1111" Type="http://schemas.openxmlformats.org/officeDocument/2006/relationships/oleObject" Target="embeddings/oleObject588.bin"/><Relationship Id="rId11109" Type="http://schemas.openxmlformats.org/officeDocument/2006/relationships/oleObject" Target="embeddings/oleObject6694.bin"/><Relationship Id="rId11108" Type="http://schemas.openxmlformats.org/officeDocument/2006/relationships/oleObject" Target="embeddings/oleObject6693.bin"/><Relationship Id="rId11107" Type="http://schemas.openxmlformats.org/officeDocument/2006/relationships/oleObject" Target="embeddings/oleObject6692.bin"/><Relationship Id="rId11106" Type="http://schemas.openxmlformats.org/officeDocument/2006/relationships/oleObject" Target="embeddings/oleObject6691.bin"/><Relationship Id="rId11105" Type="http://schemas.openxmlformats.org/officeDocument/2006/relationships/oleObject" Target="embeddings/oleObject6690.bin"/><Relationship Id="rId11104" Type="http://schemas.openxmlformats.org/officeDocument/2006/relationships/oleObject" Target="embeddings/oleObject6689.bin"/><Relationship Id="rId11103" Type="http://schemas.openxmlformats.org/officeDocument/2006/relationships/oleObject" Target="embeddings/oleObject6688.bin"/><Relationship Id="rId11102" Type="http://schemas.openxmlformats.org/officeDocument/2006/relationships/oleObject" Target="embeddings/oleObject6687.bin"/><Relationship Id="rId11101" Type="http://schemas.openxmlformats.org/officeDocument/2006/relationships/oleObject" Target="embeddings/oleObject6686.bin"/><Relationship Id="rId11100" Type="http://schemas.openxmlformats.org/officeDocument/2006/relationships/oleObject" Target="embeddings/oleObject6685.bin"/><Relationship Id="rId1110" Type="http://schemas.openxmlformats.org/officeDocument/2006/relationships/image" Target="media/image521.wmf"/><Relationship Id="rId111" Type="http://schemas.openxmlformats.org/officeDocument/2006/relationships/oleObject" Target="embeddings/oleObject52.bin"/><Relationship Id="rId11099" Type="http://schemas.openxmlformats.org/officeDocument/2006/relationships/image" Target="media/image4413.wmf"/><Relationship Id="rId11098" Type="http://schemas.openxmlformats.org/officeDocument/2006/relationships/oleObject" Target="embeddings/oleObject6684.bin"/><Relationship Id="rId11097" Type="http://schemas.openxmlformats.org/officeDocument/2006/relationships/image" Target="media/image4412.wmf"/><Relationship Id="rId11096" Type="http://schemas.openxmlformats.org/officeDocument/2006/relationships/oleObject" Target="embeddings/oleObject6683.bin"/><Relationship Id="rId11095" Type="http://schemas.openxmlformats.org/officeDocument/2006/relationships/image" Target="media/image4411.wmf"/><Relationship Id="rId11094" Type="http://schemas.openxmlformats.org/officeDocument/2006/relationships/oleObject" Target="embeddings/oleObject6682.bin"/><Relationship Id="rId11093" Type="http://schemas.openxmlformats.org/officeDocument/2006/relationships/image" Target="media/image4410.wmf"/><Relationship Id="rId11092" Type="http://schemas.openxmlformats.org/officeDocument/2006/relationships/oleObject" Target="embeddings/oleObject6681.bin"/><Relationship Id="rId11091" Type="http://schemas.openxmlformats.org/officeDocument/2006/relationships/image" Target="media/image4409.wmf"/><Relationship Id="rId11090" Type="http://schemas.openxmlformats.org/officeDocument/2006/relationships/oleObject" Target="embeddings/oleObject6680.bin"/><Relationship Id="rId1109" Type="http://schemas.openxmlformats.org/officeDocument/2006/relationships/oleObject" Target="embeddings/oleObject587.bin"/><Relationship Id="rId11089" Type="http://schemas.openxmlformats.org/officeDocument/2006/relationships/image" Target="media/image4408.wmf"/><Relationship Id="rId11088" Type="http://schemas.openxmlformats.org/officeDocument/2006/relationships/oleObject" Target="embeddings/oleObject6679.bin"/><Relationship Id="rId11087" Type="http://schemas.openxmlformats.org/officeDocument/2006/relationships/oleObject" Target="embeddings/oleObject6678.bin"/><Relationship Id="rId11086" Type="http://schemas.openxmlformats.org/officeDocument/2006/relationships/image" Target="media/image4407.png"/><Relationship Id="rId11085" Type="http://schemas.openxmlformats.org/officeDocument/2006/relationships/image" Target="media/image4406.wmf"/><Relationship Id="rId11084" Type="http://schemas.openxmlformats.org/officeDocument/2006/relationships/oleObject" Target="embeddings/oleObject6677.bin"/><Relationship Id="rId11083" Type="http://schemas.openxmlformats.org/officeDocument/2006/relationships/oleObject" Target="embeddings/oleObject6676.bin"/><Relationship Id="rId11082" Type="http://schemas.openxmlformats.org/officeDocument/2006/relationships/image" Target="media/image4405.wmf"/><Relationship Id="rId11081" Type="http://schemas.openxmlformats.org/officeDocument/2006/relationships/oleObject" Target="embeddings/oleObject6675.bin"/><Relationship Id="rId11080" Type="http://schemas.openxmlformats.org/officeDocument/2006/relationships/oleObject" Target="embeddings/oleObject6674.bin"/><Relationship Id="rId1108" Type="http://schemas.openxmlformats.org/officeDocument/2006/relationships/oleObject" Target="embeddings/oleObject586.bin"/><Relationship Id="rId11079" Type="http://schemas.openxmlformats.org/officeDocument/2006/relationships/image" Target="media/image4404.wmf"/><Relationship Id="rId11078" Type="http://schemas.openxmlformats.org/officeDocument/2006/relationships/oleObject" Target="embeddings/oleObject6673.bin"/><Relationship Id="rId11077" Type="http://schemas.openxmlformats.org/officeDocument/2006/relationships/image" Target="media/image4403.wmf"/><Relationship Id="rId11076" Type="http://schemas.openxmlformats.org/officeDocument/2006/relationships/oleObject" Target="embeddings/oleObject6672.bin"/><Relationship Id="rId11075" Type="http://schemas.openxmlformats.org/officeDocument/2006/relationships/image" Target="media/image4402.wmf"/><Relationship Id="rId11074" Type="http://schemas.openxmlformats.org/officeDocument/2006/relationships/oleObject" Target="embeddings/oleObject6671.bin"/><Relationship Id="rId11073" Type="http://schemas.openxmlformats.org/officeDocument/2006/relationships/oleObject" Target="embeddings/oleObject6670.bin"/><Relationship Id="rId11072" Type="http://schemas.openxmlformats.org/officeDocument/2006/relationships/image" Target="media/image4401.wmf"/><Relationship Id="rId11071" Type="http://schemas.openxmlformats.org/officeDocument/2006/relationships/oleObject" Target="embeddings/oleObject6669.bin"/><Relationship Id="rId11070" Type="http://schemas.openxmlformats.org/officeDocument/2006/relationships/oleObject" Target="embeddings/oleObject6668.bin"/><Relationship Id="rId1107" Type="http://schemas.openxmlformats.org/officeDocument/2006/relationships/oleObject" Target="embeddings/oleObject585.bin"/><Relationship Id="rId11069" Type="http://schemas.openxmlformats.org/officeDocument/2006/relationships/image" Target="media/image4400.wmf"/><Relationship Id="rId11068" Type="http://schemas.openxmlformats.org/officeDocument/2006/relationships/oleObject" Target="embeddings/oleObject6667.bin"/><Relationship Id="rId11067" Type="http://schemas.openxmlformats.org/officeDocument/2006/relationships/image" Target="media/image4399.png"/><Relationship Id="rId11066" Type="http://schemas.openxmlformats.org/officeDocument/2006/relationships/oleObject" Target="embeddings/oleObject6666.bin"/><Relationship Id="rId11065" Type="http://schemas.openxmlformats.org/officeDocument/2006/relationships/oleObject" Target="embeddings/oleObject6665.bin"/><Relationship Id="rId11064" Type="http://schemas.openxmlformats.org/officeDocument/2006/relationships/oleObject" Target="embeddings/oleObject6664.bin"/><Relationship Id="rId11063" Type="http://schemas.openxmlformats.org/officeDocument/2006/relationships/oleObject" Target="embeddings/oleObject6663.bin"/><Relationship Id="rId11062" Type="http://schemas.openxmlformats.org/officeDocument/2006/relationships/image" Target="media/image4398.wmf"/><Relationship Id="rId11061" Type="http://schemas.openxmlformats.org/officeDocument/2006/relationships/oleObject" Target="embeddings/oleObject6662.bin"/><Relationship Id="rId11060" Type="http://schemas.openxmlformats.org/officeDocument/2006/relationships/oleObject" Target="embeddings/oleObject6661.bin"/><Relationship Id="rId1106" Type="http://schemas.openxmlformats.org/officeDocument/2006/relationships/image" Target="media/image520.wmf"/><Relationship Id="rId11059" Type="http://schemas.openxmlformats.org/officeDocument/2006/relationships/oleObject" Target="embeddings/oleObject6660.bin"/><Relationship Id="rId11058" Type="http://schemas.openxmlformats.org/officeDocument/2006/relationships/oleObject" Target="embeddings/oleObject6659.bin"/><Relationship Id="rId11057" Type="http://schemas.openxmlformats.org/officeDocument/2006/relationships/oleObject" Target="embeddings/oleObject6658.bin"/><Relationship Id="rId11056" Type="http://schemas.openxmlformats.org/officeDocument/2006/relationships/oleObject" Target="embeddings/oleObject6657.bin"/><Relationship Id="rId11055" Type="http://schemas.openxmlformats.org/officeDocument/2006/relationships/oleObject" Target="embeddings/oleObject6656.bin"/><Relationship Id="rId11054" Type="http://schemas.openxmlformats.org/officeDocument/2006/relationships/oleObject" Target="embeddings/oleObject6655.bin"/><Relationship Id="rId11053" Type="http://schemas.openxmlformats.org/officeDocument/2006/relationships/image" Target="media/image4397.wmf"/><Relationship Id="rId11052" Type="http://schemas.openxmlformats.org/officeDocument/2006/relationships/oleObject" Target="embeddings/oleObject6654.bin"/><Relationship Id="rId11051" Type="http://schemas.openxmlformats.org/officeDocument/2006/relationships/image" Target="media/image4396.wmf"/><Relationship Id="rId11050" Type="http://schemas.openxmlformats.org/officeDocument/2006/relationships/oleObject" Target="embeddings/oleObject6653.bin"/><Relationship Id="rId1105" Type="http://schemas.openxmlformats.org/officeDocument/2006/relationships/oleObject" Target="embeddings/oleObject584.bin"/><Relationship Id="rId11049" Type="http://schemas.openxmlformats.org/officeDocument/2006/relationships/oleObject" Target="embeddings/oleObject6652.bin"/><Relationship Id="rId11048" Type="http://schemas.openxmlformats.org/officeDocument/2006/relationships/oleObject" Target="embeddings/oleObject6651.bin"/><Relationship Id="rId11047" Type="http://schemas.openxmlformats.org/officeDocument/2006/relationships/image" Target="media/image4395.wmf"/><Relationship Id="rId11046" Type="http://schemas.openxmlformats.org/officeDocument/2006/relationships/oleObject" Target="embeddings/oleObject6650.bin"/><Relationship Id="rId11045" Type="http://schemas.openxmlformats.org/officeDocument/2006/relationships/image" Target="media/image4394.wmf"/><Relationship Id="rId11044" Type="http://schemas.openxmlformats.org/officeDocument/2006/relationships/oleObject" Target="embeddings/oleObject6649.bin"/><Relationship Id="rId11043" Type="http://schemas.openxmlformats.org/officeDocument/2006/relationships/image" Target="media/image4393.wmf"/><Relationship Id="rId11042" Type="http://schemas.openxmlformats.org/officeDocument/2006/relationships/oleObject" Target="embeddings/oleObject6648.bin"/><Relationship Id="rId11041" Type="http://schemas.openxmlformats.org/officeDocument/2006/relationships/oleObject" Target="embeddings/oleObject6647.bin"/><Relationship Id="rId11040" Type="http://schemas.openxmlformats.org/officeDocument/2006/relationships/image" Target="media/image4392.wmf"/><Relationship Id="rId1104" Type="http://schemas.openxmlformats.org/officeDocument/2006/relationships/image" Target="media/image519.wmf"/><Relationship Id="rId11039" Type="http://schemas.openxmlformats.org/officeDocument/2006/relationships/oleObject" Target="embeddings/oleObject6646.bin"/><Relationship Id="rId11038" Type="http://schemas.openxmlformats.org/officeDocument/2006/relationships/oleObject" Target="embeddings/oleObject6645.bin"/><Relationship Id="rId11037" Type="http://schemas.openxmlformats.org/officeDocument/2006/relationships/oleObject" Target="embeddings/oleObject6644.bin"/><Relationship Id="rId11036" Type="http://schemas.openxmlformats.org/officeDocument/2006/relationships/oleObject" Target="embeddings/oleObject6643.bin"/><Relationship Id="rId11035" Type="http://schemas.openxmlformats.org/officeDocument/2006/relationships/oleObject" Target="embeddings/oleObject6642.bin"/><Relationship Id="rId11034" Type="http://schemas.openxmlformats.org/officeDocument/2006/relationships/oleObject" Target="embeddings/oleObject6641.bin"/><Relationship Id="rId11033" Type="http://schemas.openxmlformats.org/officeDocument/2006/relationships/oleObject" Target="embeddings/oleObject6640.bin"/><Relationship Id="rId11032" Type="http://schemas.openxmlformats.org/officeDocument/2006/relationships/oleObject" Target="embeddings/oleObject6639.bin"/><Relationship Id="rId11031" Type="http://schemas.openxmlformats.org/officeDocument/2006/relationships/oleObject" Target="embeddings/oleObject6638.bin"/><Relationship Id="rId11030" Type="http://schemas.openxmlformats.org/officeDocument/2006/relationships/oleObject" Target="embeddings/oleObject6637.bin"/><Relationship Id="rId1103" Type="http://schemas.openxmlformats.org/officeDocument/2006/relationships/oleObject" Target="embeddings/oleObject583.bin"/><Relationship Id="rId11029" Type="http://schemas.openxmlformats.org/officeDocument/2006/relationships/oleObject" Target="embeddings/oleObject6636.bin"/><Relationship Id="rId11028" Type="http://schemas.openxmlformats.org/officeDocument/2006/relationships/oleObject" Target="embeddings/oleObject6635.bin"/><Relationship Id="rId11027" Type="http://schemas.openxmlformats.org/officeDocument/2006/relationships/oleObject" Target="embeddings/oleObject6634.bin"/><Relationship Id="rId11026" Type="http://schemas.openxmlformats.org/officeDocument/2006/relationships/oleObject" Target="embeddings/oleObject6633.bin"/><Relationship Id="rId11025" Type="http://schemas.openxmlformats.org/officeDocument/2006/relationships/oleObject" Target="embeddings/oleObject6632.bin"/><Relationship Id="rId11024" Type="http://schemas.openxmlformats.org/officeDocument/2006/relationships/oleObject" Target="embeddings/oleObject6631.bin"/><Relationship Id="rId11023" Type="http://schemas.openxmlformats.org/officeDocument/2006/relationships/oleObject" Target="embeddings/oleObject6630.bin"/><Relationship Id="rId11022" Type="http://schemas.openxmlformats.org/officeDocument/2006/relationships/oleObject" Target="embeddings/oleObject6629.bin"/><Relationship Id="rId11021" Type="http://schemas.openxmlformats.org/officeDocument/2006/relationships/oleObject" Target="embeddings/oleObject6628.bin"/><Relationship Id="rId11020" Type="http://schemas.openxmlformats.org/officeDocument/2006/relationships/oleObject" Target="embeddings/oleObject6627.bin"/><Relationship Id="rId1102" Type="http://schemas.openxmlformats.org/officeDocument/2006/relationships/oleObject" Target="embeddings/oleObject582.bin"/><Relationship Id="rId11019" Type="http://schemas.openxmlformats.org/officeDocument/2006/relationships/image" Target="media/image4391.wmf"/><Relationship Id="rId11018" Type="http://schemas.openxmlformats.org/officeDocument/2006/relationships/oleObject" Target="embeddings/oleObject6626.bin"/><Relationship Id="rId11017" Type="http://schemas.openxmlformats.org/officeDocument/2006/relationships/image" Target="media/image4390.wmf"/><Relationship Id="rId11016" Type="http://schemas.openxmlformats.org/officeDocument/2006/relationships/oleObject" Target="embeddings/oleObject6625.bin"/><Relationship Id="rId11015" Type="http://schemas.openxmlformats.org/officeDocument/2006/relationships/image" Target="media/image4389.wmf"/><Relationship Id="rId11014" Type="http://schemas.openxmlformats.org/officeDocument/2006/relationships/oleObject" Target="embeddings/oleObject6624.bin"/><Relationship Id="rId11013" Type="http://schemas.openxmlformats.org/officeDocument/2006/relationships/oleObject" Target="embeddings/oleObject6623.bin"/><Relationship Id="rId11012" Type="http://schemas.openxmlformats.org/officeDocument/2006/relationships/oleObject" Target="embeddings/oleObject6622.bin"/><Relationship Id="rId11011" Type="http://schemas.openxmlformats.org/officeDocument/2006/relationships/image" Target="media/image4388.wmf"/><Relationship Id="rId11010" Type="http://schemas.openxmlformats.org/officeDocument/2006/relationships/oleObject" Target="embeddings/oleObject6621.bin"/><Relationship Id="rId1101" Type="http://schemas.openxmlformats.org/officeDocument/2006/relationships/image" Target="media/image518.wmf"/><Relationship Id="rId11009" Type="http://schemas.openxmlformats.org/officeDocument/2006/relationships/oleObject" Target="embeddings/oleObject6620.bin"/><Relationship Id="rId11008" Type="http://schemas.openxmlformats.org/officeDocument/2006/relationships/image" Target="media/image4387.wmf"/><Relationship Id="rId11007" Type="http://schemas.openxmlformats.org/officeDocument/2006/relationships/oleObject" Target="embeddings/oleObject6619.bin"/><Relationship Id="rId11006" Type="http://schemas.openxmlformats.org/officeDocument/2006/relationships/oleObject" Target="embeddings/oleObject6618.bin"/><Relationship Id="rId11005" Type="http://schemas.openxmlformats.org/officeDocument/2006/relationships/oleObject" Target="embeddings/oleObject6617.bin"/><Relationship Id="rId11004" Type="http://schemas.openxmlformats.org/officeDocument/2006/relationships/image" Target="media/image4386.wmf"/><Relationship Id="rId11003" Type="http://schemas.openxmlformats.org/officeDocument/2006/relationships/oleObject" Target="embeddings/oleObject6616.bin"/><Relationship Id="rId11002" Type="http://schemas.openxmlformats.org/officeDocument/2006/relationships/oleObject" Target="embeddings/oleObject6615.bin"/><Relationship Id="rId11001" Type="http://schemas.openxmlformats.org/officeDocument/2006/relationships/oleObject" Target="embeddings/oleObject6614.bin"/><Relationship Id="rId11000" Type="http://schemas.openxmlformats.org/officeDocument/2006/relationships/image" Target="media/image4385.wmf"/><Relationship Id="rId1100" Type="http://schemas.openxmlformats.org/officeDocument/2006/relationships/oleObject" Target="embeddings/oleObject581.bin"/><Relationship Id="rId110" Type="http://schemas.openxmlformats.org/officeDocument/2006/relationships/image" Target="media/image57.wmf"/><Relationship Id="rId11" Type="http://schemas.openxmlformats.org/officeDocument/2006/relationships/oleObject" Target="embeddings/oleObject2.bin"/><Relationship Id="rId10999" Type="http://schemas.openxmlformats.org/officeDocument/2006/relationships/oleObject" Target="embeddings/oleObject6613.bin"/><Relationship Id="rId10998" Type="http://schemas.openxmlformats.org/officeDocument/2006/relationships/oleObject" Target="embeddings/oleObject6612.bin"/><Relationship Id="rId10997" Type="http://schemas.openxmlformats.org/officeDocument/2006/relationships/oleObject" Target="embeddings/oleObject6611.bin"/><Relationship Id="rId10996" Type="http://schemas.openxmlformats.org/officeDocument/2006/relationships/image" Target="media/image4384.wmf"/><Relationship Id="rId10995" Type="http://schemas.openxmlformats.org/officeDocument/2006/relationships/oleObject" Target="embeddings/oleObject6610.bin"/><Relationship Id="rId10994" Type="http://schemas.openxmlformats.org/officeDocument/2006/relationships/image" Target="media/image4383.wmf"/><Relationship Id="rId10993" Type="http://schemas.openxmlformats.org/officeDocument/2006/relationships/oleObject" Target="embeddings/oleObject6609.bin"/><Relationship Id="rId10992" Type="http://schemas.openxmlformats.org/officeDocument/2006/relationships/oleObject" Target="embeddings/oleObject6608.bin"/><Relationship Id="rId10991" Type="http://schemas.openxmlformats.org/officeDocument/2006/relationships/image" Target="media/image4382.wmf"/><Relationship Id="rId10990" Type="http://schemas.openxmlformats.org/officeDocument/2006/relationships/oleObject" Target="embeddings/oleObject6607.bin"/><Relationship Id="rId1099" Type="http://schemas.openxmlformats.org/officeDocument/2006/relationships/oleObject" Target="embeddings/oleObject580.bin"/><Relationship Id="rId10989" Type="http://schemas.openxmlformats.org/officeDocument/2006/relationships/image" Target="media/image4381.wmf"/><Relationship Id="rId10988" Type="http://schemas.openxmlformats.org/officeDocument/2006/relationships/oleObject" Target="embeddings/oleObject6606.bin"/><Relationship Id="rId10987" Type="http://schemas.openxmlformats.org/officeDocument/2006/relationships/image" Target="media/image4380.wmf"/><Relationship Id="rId10986" Type="http://schemas.openxmlformats.org/officeDocument/2006/relationships/oleObject" Target="embeddings/oleObject6605.bin"/><Relationship Id="rId10985" Type="http://schemas.openxmlformats.org/officeDocument/2006/relationships/oleObject" Target="embeddings/oleObject6604.bin"/><Relationship Id="rId10984" Type="http://schemas.openxmlformats.org/officeDocument/2006/relationships/image" Target="media/image4379.png"/><Relationship Id="rId10983" Type="http://schemas.openxmlformats.org/officeDocument/2006/relationships/image" Target="media/image4378.wmf"/><Relationship Id="rId10982" Type="http://schemas.openxmlformats.org/officeDocument/2006/relationships/oleObject" Target="embeddings/oleObject6603.bin"/><Relationship Id="rId10981" Type="http://schemas.openxmlformats.org/officeDocument/2006/relationships/image" Target="media/image4377.wmf"/><Relationship Id="rId10980" Type="http://schemas.openxmlformats.org/officeDocument/2006/relationships/oleObject" Target="embeddings/oleObject6602.bin"/><Relationship Id="rId1098" Type="http://schemas.openxmlformats.org/officeDocument/2006/relationships/oleObject" Target="embeddings/oleObject579.bin"/><Relationship Id="rId10979" Type="http://schemas.openxmlformats.org/officeDocument/2006/relationships/image" Target="media/image4376.wmf"/><Relationship Id="rId10978" Type="http://schemas.openxmlformats.org/officeDocument/2006/relationships/oleObject" Target="embeddings/oleObject6601.bin"/><Relationship Id="rId10977" Type="http://schemas.openxmlformats.org/officeDocument/2006/relationships/image" Target="media/image4375.wmf"/><Relationship Id="rId10976" Type="http://schemas.openxmlformats.org/officeDocument/2006/relationships/oleObject" Target="embeddings/oleObject6600.bin"/><Relationship Id="rId10975" Type="http://schemas.openxmlformats.org/officeDocument/2006/relationships/oleObject" Target="embeddings/oleObject6599.bin"/><Relationship Id="rId10974" Type="http://schemas.openxmlformats.org/officeDocument/2006/relationships/oleObject" Target="embeddings/oleObject6598.bin"/><Relationship Id="rId10973" Type="http://schemas.openxmlformats.org/officeDocument/2006/relationships/oleObject" Target="embeddings/oleObject6597.bin"/><Relationship Id="rId10972" Type="http://schemas.openxmlformats.org/officeDocument/2006/relationships/oleObject" Target="embeddings/oleObject6596.bin"/><Relationship Id="rId10971" Type="http://schemas.openxmlformats.org/officeDocument/2006/relationships/oleObject" Target="embeddings/oleObject6595.bin"/><Relationship Id="rId10970" Type="http://schemas.openxmlformats.org/officeDocument/2006/relationships/oleObject" Target="embeddings/oleObject6594.bin"/><Relationship Id="rId1097" Type="http://schemas.openxmlformats.org/officeDocument/2006/relationships/image" Target="media/image517.wmf"/><Relationship Id="rId10969" Type="http://schemas.openxmlformats.org/officeDocument/2006/relationships/oleObject" Target="embeddings/oleObject6593.bin"/><Relationship Id="rId10968" Type="http://schemas.openxmlformats.org/officeDocument/2006/relationships/oleObject" Target="embeddings/oleObject6592.bin"/><Relationship Id="rId10967" Type="http://schemas.openxmlformats.org/officeDocument/2006/relationships/oleObject" Target="embeddings/oleObject6591.bin"/><Relationship Id="rId10966" Type="http://schemas.openxmlformats.org/officeDocument/2006/relationships/oleObject" Target="embeddings/oleObject6590.bin"/><Relationship Id="rId10965" Type="http://schemas.openxmlformats.org/officeDocument/2006/relationships/oleObject" Target="embeddings/oleObject6589.bin"/><Relationship Id="rId10964" Type="http://schemas.openxmlformats.org/officeDocument/2006/relationships/image" Target="media/image4374.wmf"/><Relationship Id="rId10963" Type="http://schemas.openxmlformats.org/officeDocument/2006/relationships/oleObject" Target="embeddings/oleObject6588.bin"/><Relationship Id="rId10962" Type="http://schemas.openxmlformats.org/officeDocument/2006/relationships/oleObject" Target="embeddings/oleObject6587.bin"/><Relationship Id="rId10961" Type="http://schemas.openxmlformats.org/officeDocument/2006/relationships/image" Target="media/image4373.wmf"/><Relationship Id="rId10960" Type="http://schemas.openxmlformats.org/officeDocument/2006/relationships/oleObject" Target="embeddings/oleObject6586.bin"/><Relationship Id="rId1096" Type="http://schemas.openxmlformats.org/officeDocument/2006/relationships/oleObject" Target="embeddings/oleObject578.bin"/><Relationship Id="rId10959" Type="http://schemas.openxmlformats.org/officeDocument/2006/relationships/image" Target="media/image4372.wmf"/><Relationship Id="rId10958" Type="http://schemas.openxmlformats.org/officeDocument/2006/relationships/oleObject" Target="embeddings/oleObject6585.bin"/><Relationship Id="rId10957" Type="http://schemas.openxmlformats.org/officeDocument/2006/relationships/oleObject" Target="embeddings/oleObject6584.bin"/><Relationship Id="rId10956" Type="http://schemas.openxmlformats.org/officeDocument/2006/relationships/image" Target="media/image4371.wmf"/><Relationship Id="rId10955" Type="http://schemas.openxmlformats.org/officeDocument/2006/relationships/oleObject" Target="embeddings/oleObject6583.bin"/><Relationship Id="rId10954" Type="http://schemas.openxmlformats.org/officeDocument/2006/relationships/oleObject" Target="embeddings/oleObject6582.bin"/><Relationship Id="rId10953" Type="http://schemas.openxmlformats.org/officeDocument/2006/relationships/image" Target="media/image4370.wmf"/><Relationship Id="rId10952" Type="http://schemas.openxmlformats.org/officeDocument/2006/relationships/oleObject" Target="embeddings/oleObject6581.bin"/><Relationship Id="rId10951" Type="http://schemas.openxmlformats.org/officeDocument/2006/relationships/oleObject" Target="embeddings/oleObject6580.bin"/><Relationship Id="rId10950" Type="http://schemas.openxmlformats.org/officeDocument/2006/relationships/image" Target="media/image4369.wmf"/><Relationship Id="rId1095" Type="http://schemas.openxmlformats.org/officeDocument/2006/relationships/oleObject" Target="embeddings/oleObject577.bin"/><Relationship Id="rId10949" Type="http://schemas.openxmlformats.org/officeDocument/2006/relationships/oleObject" Target="embeddings/oleObject6579.bin"/><Relationship Id="rId10948" Type="http://schemas.openxmlformats.org/officeDocument/2006/relationships/oleObject" Target="embeddings/oleObject6578.bin"/><Relationship Id="rId10947" Type="http://schemas.openxmlformats.org/officeDocument/2006/relationships/image" Target="media/image4368.wmf"/><Relationship Id="rId10946" Type="http://schemas.openxmlformats.org/officeDocument/2006/relationships/oleObject" Target="embeddings/oleObject6577.bin"/><Relationship Id="rId10945" Type="http://schemas.openxmlformats.org/officeDocument/2006/relationships/oleObject" Target="embeddings/oleObject6576.bin"/><Relationship Id="rId10944" Type="http://schemas.openxmlformats.org/officeDocument/2006/relationships/oleObject" Target="embeddings/oleObject6575.bin"/><Relationship Id="rId10943" Type="http://schemas.openxmlformats.org/officeDocument/2006/relationships/oleObject" Target="embeddings/oleObject6574.bin"/><Relationship Id="rId10942" Type="http://schemas.openxmlformats.org/officeDocument/2006/relationships/oleObject" Target="embeddings/oleObject6573.bin"/><Relationship Id="rId10941" Type="http://schemas.openxmlformats.org/officeDocument/2006/relationships/image" Target="media/image4367.wmf"/><Relationship Id="rId10940" Type="http://schemas.openxmlformats.org/officeDocument/2006/relationships/oleObject" Target="embeddings/oleObject6572.bin"/><Relationship Id="rId1094" Type="http://schemas.openxmlformats.org/officeDocument/2006/relationships/image" Target="media/image516.wmf"/><Relationship Id="rId10939" Type="http://schemas.openxmlformats.org/officeDocument/2006/relationships/oleObject" Target="embeddings/oleObject6571.bin"/><Relationship Id="rId10938" Type="http://schemas.openxmlformats.org/officeDocument/2006/relationships/oleObject" Target="embeddings/oleObject6570.bin"/><Relationship Id="rId10937" Type="http://schemas.openxmlformats.org/officeDocument/2006/relationships/oleObject" Target="embeddings/oleObject6569.bin"/><Relationship Id="rId10936" Type="http://schemas.openxmlformats.org/officeDocument/2006/relationships/oleObject" Target="embeddings/oleObject6568.bin"/><Relationship Id="rId10935" Type="http://schemas.openxmlformats.org/officeDocument/2006/relationships/oleObject" Target="embeddings/oleObject6567.bin"/><Relationship Id="rId10934" Type="http://schemas.openxmlformats.org/officeDocument/2006/relationships/oleObject" Target="embeddings/oleObject6566.bin"/><Relationship Id="rId10933" Type="http://schemas.openxmlformats.org/officeDocument/2006/relationships/oleObject" Target="embeddings/oleObject6565.bin"/><Relationship Id="rId10932" Type="http://schemas.openxmlformats.org/officeDocument/2006/relationships/image" Target="media/image4366.wmf"/><Relationship Id="rId10931" Type="http://schemas.openxmlformats.org/officeDocument/2006/relationships/oleObject" Target="embeddings/oleObject6564.bin"/><Relationship Id="rId10930" Type="http://schemas.openxmlformats.org/officeDocument/2006/relationships/image" Target="media/image4365.wmf"/><Relationship Id="rId1093" Type="http://schemas.openxmlformats.org/officeDocument/2006/relationships/oleObject" Target="embeddings/oleObject576.bin"/><Relationship Id="rId10929" Type="http://schemas.openxmlformats.org/officeDocument/2006/relationships/oleObject" Target="embeddings/oleObject6563.bin"/><Relationship Id="rId10928" Type="http://schemas.openxmlformats.org/officeDocument/2006/relationships/image" Target="media/image4364.wmf"/><Relationship Id="rId10927" Type="http://schemas.openxmlformats.org/officeDocument/2006/relationships/oleObject" Target="embeddings/oleObject6562.bin"/><Relationship Id="rId10926" Type="http://schemas.openxmlformats.org/officeDocument/2006/relationships/image" Target="media/image4363.wmf"/><Relationship Id="rId10925" Type="http://schemas.openxmlformats.org/officeDocument/2006/relationships/oleObject" Target="embeddings/oleObject6561.bin"/><Relationship Id="rId10924" Type="http://schemas.openxmlformats.org/officeDocument/2006/relationships/image" Target="media/image4362.wmf"/><Relationship Id="rId10923" Type="http://schemas.openxmlformats.org/officeDocument/2006/relationships/oleObject" Target="embeddings/oleObject6560.bin"/><Relationship Id="rId10922" Type="http://schemas.openxmlformats.org/officeDocument/2006/relationships/image" Target="media/image4361.wmf"/><Relationship Id="rId10921" Type="http://schemas.openxmlformats.org/officeDocument/2006/relationships/oleObject" Target="embeddings/oleObject6559.bin"/><Relationship Id="rId10920" Type="http://schemas.openxmlformats.org/officeDocument/2006/relationships/image" Target="media/image4360.wmf"/><Relationship Id="rId1092" Type="http://schemas.openxmlformats.org/officeDocument/2006/relationships/image" Target="media/image515.wmf"/><Relationship Id="rId10919" Type="http://schemas.openxmlformats.org/officeDocument/2006/relationships/oleObject" Target="embeddings/oleObject6558.bin"/><Relationship Id="rId10918" Type="http://schemas.openxmlformats.org/officeDocument/2006/relationships/image" Target="media/image4359.wmf"/><Relationship Id="rId10917" Type="http://schemas.openxmlformats.org/officeDocument/2006/relationships/oleObject" Target="embeddings/oleObject6557.bin"/><Relationship Id="rId10916" Type="http://schemas.openxmlformats.org/officeDocument/2006/relationships/image" Target="media/image4358.wmf"/><Relationship Id="rId10915" Type="http://schemas.openxmlformats.org/officeDocument/2006/relationships/oleObject" Target="embeddings/oleObject6556.bin"/><Relationship Id="rId10914" Type="http://schemas.openxmlformats.org/officeDocument/2006/relationships/image" Target="media/image4357.wmf"/><Relationship Id="rId10913" Type="http://schemas.openxmlformats.org/officeDocument/2006/relationships/oleObject" Target="embeddings/oleObject6555.bin"/><Relationship Id="rId10912" Type="http://schemas.openxmlformats.org/officeDocument/2006/relationships/image" Target="media/image4356.wmf"/><Relationship Id="rId10911" Type="http://schemas.openxmlformats.org/officeDocument/2006/relationships/oleObject" Target="embeddings/oleObject6554.bin"/><Relationship Id="rId10910" Type="http://schemas.openxmlformats.org/officeDocument/2006/relationships/image" Target="media/image4355.wmf"/><Relationship Id="rId1091" Type="http://schemas.openxmlformats.org/officeDocument/2006/relationships/oleObject" Target="embeddings/oleObject575.bin"/><Relationship Id="rId10909" Type="http://schemas.openxmlformats.org/officeDocument/2006/relationships/oleObject" Target="embeddings/oleObject6553.bin"/><Relationship Id="rId10908" Type="http://schemas.openxmlformats.org/officeDocument/2006/relationships/image" Target="media/image4354.wmf"/><Relationship Id="rId10907" Type="http://schemas.openxmlformats.org/officeDocument/2006/relationships/oleObject" Target="embeddings/oleObject6552.bin"/><Relationship Id="rId10906" Type="http://schemas.openxmlformats.org/officeDocument/2006/relationships/image" Target="media/image4353.wmf"/><Relationship Id="rId10905" Type="http://schemas.openxmlformats.org/officeDocument/2006/relationships/oleObject" Target="embeddings/oleObject6551.bin"/><Relationship Id="rId10904" Type="http://schemas.openxmlformats.org/officeDocument/2006/relationships/image" Target="media/image4352.wmf"/><Relationship Id="rId10903" Type="http://schemas.openxmlformats.org/officeDocument/2006/relationships/oleObject" Target="embeddings/oleObject6550.bin"/><Relationship Id="rId10902" Type="http://schemas.openxmlformats.org/officeDocument/2006/relationships/image" Target="media/image4351.png"/><Relationship Id="rId10901" Type="http://schemas.openxmlformats.org/officeDocument/2006/relationships/oleObject" Target="embeddings/oleObject6549.bin"/><Relationship Id="rId10900" Type="http://schemas.openxmlformats.org/officeDocument/2006/relationships/oleObject" Target="embeddings/oleObject6548.bin"/><Relationship Id="rId1090" Type="http://schemas.openxmlformats.org/officeDocument/2006/relationships/oleObject" Target="embeddings/oleObject574.bin"/><Relationship Id="rId109" Type="http://schemas.openxmlformats.org/officeDocument/2006/relationships/oleObject" Target="embeddings/oleObject51.bin"/><Relationship Id="rId10899" Type="http://schemas.openxmlformats.org/officeDocument/2006/relationships/image" Target="media/image4350.wmf"/><Relationship Id="rId10898" Type="http://schemas.openxmlformats.org/officeDocument/2006/relationships/oleObject" Target="embeddings/oleObject6547.bin"/><Relationship Id="rId10897" Type="http://schemas.openxmlformats.org/officeDocument/2006/relationships/image" Target="media/image4349.wmf"/><Relationship Id="rId10896" Type="http://schemas.openxmlformats.org/officeDocument/2006/relationships/oleObject" Target="embeddings/oleObject6546.bin"/><Relationship Id="rId10895" Type="http://schemas.openxmlformats.org/officeDocument/2006/relationships/oleObject" Target="embeddings/oleObject6545.bin"/><Relationship Id="rId10894" Type="http://schemas.openxmlformats.org/officeDocument/2006/relationships/oleObject" Target="embeddings/oleObject6544.bin"/><Relationship Id="rId10893" Type="http://schemas.openxmlformats.org/officeDocument/2006/relationships/oleObject" Target="embeddings/oleObject6543.bin"/><Relationship Id="rId10892" Type="http://schemas.openxmlformats.org/officeDocument/2006/relationships/image" Target="media/image4348.wmf"/><Relationship Id="rId10891" Type="http://schemas.openxmlformats.org/officeDocument/2006/relationships/oleObject" Target="embeddings/oleObject6542.bin"/><Relationship Id="rId10890" Type="http://schemas.openxmlformats.org/officeDocument/2006/relationships/image" Target="media/image4347.wmf"/><Relationship Id="rId1089" Type="http://schemas.openxmlformats.org/officeDocument/2006/relationships/oleObject" Target="embeddings/oleObject573.bin"/><Relationship Id="rId10889" Type="http://schemas.openxmlformats.org/officeDocument/2006/relationships/oleObject" Target="embeddings/oleObject6541.bin"/><Relationship Id="rId10888" Type="http://schemas.openxmlformats.org/officeDocument/2006/relationships/oleObject" Target="embeddings/oleObject6540.bin"/><Relationship Id="rId10887" Type="http://schemas.openxmlformats.org/officeDocument/2006/relationships/image" Target="media/image4346.wmf"/><Relationship Id="rId10886" Type="http://schemas.openxmlformats.org/officeDocument/2006/relationships/oleObject" Target="embeddings/oleObject6539.bin"/><Relationship Id="rId10885" Type="http://schemas.openxmlformats.org/officeDocument/2006/relationships/oleObject" Target="embeddings/oleObject6538.bin"/><Relationship Id="rId10884" Type="http://schemas.openxmlformats.org/officeDocument/2006/relationships/oleObject" Target="embeddings/oleObject6537.bin"/><Relationship Id="rId10883" Type="http://schemas.openxmlformats.org/officeDocument/2006/relationships/oleObject" Target="embeddings/oleObject6536.bin"/><Relationship Id="rId10882" Type="http://schemas.openxmlformats.org/officeDocument/2006/relationships/oleObject" Target="embeddings/oleObject6535.bin"/><Relationship Id="rId10881" Type="http://schemas.openxmlformats.org/officeDocument/2006/relationships/image" Target="media/image4345.wmf"/><Relationship Id="rId10880" Type="http://schemas.openxmlformats.org/officeDocument/2006/relationships/oleObject" Target="embeddings/oleObject6534.bin"/><Relationship Id="rId1088" Type="http://schemas.openxmlformats.org/officeDocument/2006/relationships/image" Target="media/image514.wmf"/><Relationship Id="rId10879" Type="http://schemas.openxmlformats.org/officeDocument/2006/relationships/image" Target="media/image4344.wmf"/><Relationship Id="rId10878" Type="http://schemas.openxmlformats.org/officeDocument/2006/relationships/oleObject" Target="embeddings/oleObject6533.bin"/><Relationship Id="rId10877" Type="http://schemas.openxmlformats.org/officeDocument/2006/relationships/image" Target="media/image4343.wmf"/><Relationship Id="rId10876" Type="http://schemas.openxmlformats.org/officeDocument/2006/relationships/oleObject" Target="embeddings/oleObject6532.bin"/><Relationship Id="rId10875" Type="http://schemas.openxmlformats.org/officeDocument/2006/relationships/image" Target="media/image4342.wmf"/><Relationship Id="rId10874" Type="http://schemas.openxmlformats.org/officeDocument/2006/relationships/oleObject" Target="embeddings/oleObject6531.bin"/><Relationship Id="rId10873" Type="http://schemas.openxmlformats.org/officeDocument/2006/relationships/oleObject" Target="embeddings/oleObject6530.bin"/><Relationship Id="rId10872" Type="http://schemas.openxmlformats.org/officeDocument/2006/relationships/image" Target="media/image4341.png"/><Relationship Id="rId10871" Type="http://schemas.openxmlformats.org/officeDocument/2006/relationships/oleObject" Target="embeddings/oleObject6529.bin"/><Relationship Id="rId10870" Type="http://schemas.openxmlformats.org/officeDocument/2006/relationships/image" Target="media/image4340.wmf"/><Relationship Id="rId1087" Type="http://schemas.openxmlformats.org/officeDocument/2006/relationships/oleObject" Target="embeddings/oleObject572.bin"/><Relationship Id="rId10869" Type="http://schemas.openxmlformats.org/officeDocument/2006/relationships/oleObject" Target="embeddings/oleObject6528.bin"/><Relationship Id="rId10868" Type="http://schemas.openxmlformats.org/officeDocument/2006/relationships/oleObject" Target="embeddings/oleObject6527.bin"/><Relationship Id="rId10867" Type="http://schemas.openxmlformats.org/officeDocument/2006/relationships/image" Target="media/image4339.wmf"/><Relationship Id="rId10866" Type="http://schemas.openxmlformats.org/officeDocument/2006/relationships/oleObject" Target="embeddings/oleObject6526.bin"/><Relationship Id="rId10865" Type="http://schemas.openxmlformats.org/officeDocument/2006/relationships/image" Target="media/image4338.wmf"/><Relationship Id="rId10864" Type="http://schemas.openxmlformats.org/officeDocument/2006/relationships/oleObject" Target="embeddings/oleObject6525.bin"/><Relationship Id="rId10863" Type="http://schemas.openxmlformats.org/officeDocument/2006/relationships/oleObject" Target="embeddings/oleObject6524.bin"/><Relationship Id="rId10862" Type="http://schemas.openxmlformats.org/officeDocument/2006/relationships/oleObject" Target="embeddings/oleObject6523.bin"/><Relationship Id="rId10861" Type="http://schemas.openxmlformats.org/officeDocument/2006/relationships/image" Target="media/image4337.wmf"/><Relationship Id="rId10860" Type="http://schemas.openxmlformats.org/officeDocument/2006/relationships/oleObject" Target="embeddings/oleObject6522.bin"/><Relationship Id="rId1086" Type="http://schemas.openxmlformats.org/officeDocument/2006/relationships/oleObject" Target="embeddings/oleObject571.bin"/><Relationship Id="rId10859" Type="http://schemas.openxmlformats.org/officeDocument/2006/relationships/image" Target="media/image4336.wmf"/><Relationship Id="rId10858" Type="http://schemas.openxmlformats.org/officeDocument/2006/relationships/oleObject" Target="embeddings/oleObject6521.bin"/><Relationship Id="rId10857" Type="http://schemas.openxmlformats.org/officeDocument/2006/relationships/oleObject" Target="embeddings/oleObject6520.bin"/><Relationship Id="rId10856" Type="http://schemas.openxmlformats.org/officeDocument/2006/relationships/image" Target="media/image4335.wmf"/><Relationship Id="rId10855" Type="http://schemas.openxmlformats.org/officeDocument/2006/relationships/oleObject" Target="embeddings/oleObject6519.bin"/><Relationship Id="rId10854" Type="http://schemas.openxmlformats.org/officeDocument/2006/relationships/image" Target="media/image4334.wmf"/><Relationship Id="rId10853" Type="http://schemas.openxmlformats.org/officeDocument/2006/relationships/oleObject" Target="embeddings/oleObject6518.bin"/><Relationship Id="rId10852" Type="http://schemas.openxmlformats.org/officeDocument/2006/relationships/image" Target="media/image4333.wmf"/><Relationship Id="rId10851" Type="http://schemas.openxmlformats.org/officeDocument/2006/relationships/oleObject" Target="embeddings/oleObject6517.bin"/><Relationship Id="rId10850" Type="http://schemas.openxmlformats.org/officeDocument/2006/relationships/image" Target="media/image4332.wmf"/><Relationship Id="rId1085" Type="http://schemas.openxmlformats.org/officeDocument/2006/relationships/image" Target="media/image513.wmf"/><Relationship Id="rId10849" Type="http://schemas.openxmlformats.org/officeDocument/2006/relationships/oleObject" Target="embeddings/oleObject6516.bin"/><Relationship Id="rId10848" Type="http://schemas.openxmlformats.org/officeDocument/2006/relationships/image" Target="media/image4331.wmf"/><Relationship Id="rId10847" Type="http://schemas.openxmlformats.org/officeDocument/2006/relationships/oleObject" Target="embeddings/oleObject6515.bin"/><Relationship Id="rId10846" Type="http://schemas.openxmlformats.org/officeDocument/2006/relationships/image" Target="media/image4330.wmf"/><Relationship Id="rId10845" Type="http://schemas.openxmlformats.org/officeDocument/2006/relationships/oleObject" Target="embeddings/oleObject6514.bin"/><Relationship Id="rId10844" Type="http://schemas.openxmlformats.org/officeDocument/2006/relationships/image" Target="media/image4329.wmf"/><Relationship Id="rId10843" Type="http://schemas.openxmlformats.org/officeDocument/2006/relationships/oleObject" Target="embeddings/oleObject6513.bin"/><Relationship Id="rId10842" Type="http://schemas.openxmlformats.org/officeDocument/2006/relationships/image" Target="media/image4328.png"/><Relationship Id="rId10841" Type="http://schemas.openxmlformats.org/officeDocument/2006/relationships/image" Target="media/image4327.wmf"/><Relationship Id="rId10840" Type="http://schemas.openxmlformats.org/officeDocument/2006/relationships/oleObject" Target="embeddings/oleObject6512.bin"/><Relationship Id="rId1084" Type="http://schemas.openxmlformats.org/officeDocument/2006/relationships/oleObject" Target="embeddings/oleObject570.bin"/><Relationship Id="rId10839" Type="http://schemas.openxmlformats.org/officeDocument/2006/relationships/image" Target="media/image4326.wmf"/><Relationship Id="rId10838" Type="http://schemas.openxmlformats.org/officeDocument/2006/relationships/oleObject" Target="embeddings/oleObject6511.bin"/><Relationship Id="rId10837" Type="http://schemas.openxmlformats.org/officeDocument/2006/relationships/image" Target="media/image4325.wmf"/><Relationship Id="rId10836" Type="http://schemas.openxmlformats.org/officeDocument/2006/relationships/oleObject" Target="embeddings/oleObject6510.bin"/><Relationship Id="rId10835" Type="http://schemas.openxmlformats.org/officeDocument/2006/relationships/image" Target="media/image4324.wmf"/><Relationship Id="rId10834" Type="http://schemas.openxmlformats.org/officeDocument/2006/relationships/oleObject" Target="embeddings/oleObject6509.bin"/><Relationship Id="rId10833" Type="http://schemas.openxmlformats.org/officeDocument/2006/relationships/image" Target="media/image4323.png"/><Relationship Id="rId10832" Type="http://schemas.openxmlformats.org/officeDocument/2006/relationships/image" Target="media/image4322.wmf"/><Relationship Id="rId10831" Type="http://schemas.openxmlformats.org/officeDocument/2006/relationships/oleObject" Target="embeddings/oleObject6508.bin"/><Relationship Id="rId10830" Type="http://schemas.openxmlformats.org/officeDocument/2006/relationships/image" Target="media/image4321.wmf"/><Relationship Id="rId1083" Type="http://schemas.openxmlformats.org/officeDocument/2006/relationships/image" Target="media/image512.wmf"/><Relationship Id="rId10829" Type="http://schemas.openxmlformats.org/officeDocument/2006/relationships/oleObject" Target="embeddings/oleObject6507.bin"/><Relationship Id="rId10828" Type="http://schemas.openxmlformats.org/officeDocument/2006/relationships/oleObject" Target="embeddings/oleObject6506.bin"/><Relationship Id="rId10827" Type="http://schemas.openxmlformats.org/officeDocument/2006/relationships/image" Target="media/image4320.wmf"/><Relationship Id="rId10826" Type="http://schemas.openxmlformats.org/officeDocument/2006/relationships/oleObject" Target="embeddings/oleObject6505.bin"/><Relationship Id="rId10825" Type="http://schemas.openxmlformats.org/officeDocument/2006/relationships/image" Target="media/image4319.wmf"/><Relationship Id="rId10824" Type="http://schemas.openxmlformats.org/officeDocument/2006/relationships/oleObject" Target="embeddings/oleObject6504.bin"/><Relationship Id="rId10823" Type="http://schemas.openxmlformats.org/officeDocument/2006/relationships/oleObject" Target="embeddings/oleObject6503.bin"/><Relationship Id="rId10822" Type="http://schemas.openxmlformats.org/officeDocument/2006/relationships/image" Target="media/image4318.wmf"/><Relationship Id="rId10821" Type="http://schemas.openxmlformats.org/officeDocument/2006/relationships/oleObject" Target="embeddings/oleObject6502.bin"/><Relationship Id="rId10820" Type="http://schemas.openxmlformats.org/officeDocument/2006/relationships/oleObject" Target="embeddings/oleObject6501.bin"/><Relationship Id="rId1082" Type="http://schemas.openxmlformats.org/officeDocument/2006/relationships/oleObject" Target="embeddings/oleObject569.bin"/><Relationship Id="rId10819" Type="http://schemas.openxmlformats.org/officeDocument/2006/relationships/oleObject" Target="embeddings/oleObject6500.bin"/><Relationship Id="rId10818" Type="http://schemas.openxmlformats.org/officeDocument/2006/relationships/oleObject" Target="embeddings/oleObject6499.bin"/><Relationship Id="rId10817" Type="http://schemas.openxmlformats.org/officeDocument/2006/relationships/oleObject" Target="embeddings/oleObject6498.bin"/><Relationship Id="rId10816" Type="http://schemas.openxmlformats.org/officeDocument/2006/relationships/oleObject" Target="embeddings/oleObject6497.bin"/><Relationship Id="rId10815" Type="http://schemas.openxmlformats.org/officeDocument/2006/relationships/oleObject" Target="embeddings/oleObject6496.bin"/><Relationship Id="rId10814" Type="http://schemas.openxmlformats.org/officeDocument/2006/relationships/oleObject" Target="embeddings/oleObject6495.bin"/><Relationship Id="rId10813" Type="http://schemas.openxmlformats.org/officeDocument/2006/relationships/image" Target="media/image4317.wmf"/><Relationship Id="rId10812" Type="http://schemas.openxmlformats.org/officeDocument/2006/relationships/oleObject" Target="embeddings/oleObject6494.bin"/><Relationship Id="rId10811" Type="http://schemas.openxmlformats.org/officeDocument/2006/relationships/oleObject" Target="embeddings/oleObject6493.bin"/><Relationship Id="rId10810" Type="http://schemas.openxmlformats.org/officeDocument/2006/relationships/oleObject" Target="embeddings/oleObject6492.bin"/><Relationship Id="rId1081" Type="http://schemas.openxmlformats.org/officeDocument/2006/relationships/image" Target="media/image511.wmf"/><Relationship Id="rId10809" Type="http://schemas.openxmlformats.org/officeDocument/2006/relationships/oleObject" Target="embeddings/oleObject6491.bin"/><Relationship Id="rId10808" Type="http://schemas.openxmlformats.org/officeDocument/2006/relationships/oleObject" Target="embeddings/oleObject6490.bin"/><Relationship Id="rId10807" Type="http://schemas.openxmlformats.org/officeDocument/2006/relationships/image" Target="media/image4316.wmf"/><Relationship Id="rId10806" Type="http://schemas.openxmlformats.org/officeDocument/2006/relationships/oleObject" Target="embeddings/oleObject6489.bin"/><Relationship Id="rId10805" Type="http://schemas.openxmlformats.org/officeDocument/2006/relationships/image" Target="media/image4315.wmf"/><Relationship Id="rId10804" Type="http://schemas.openxmlformats.org/officeDocument/2006/relationships/oleObject" Target="embeddings/oleObject6488.bin"/><Relationship Id="rId10803" Type="http://schemas.openxmlformats.org/officeDocument/2006/relationships/oleObject" Target="embeddings/oleObject6487.bin"/><Relationship Id="rId10802" Type="http://schemas.openxmlformats.org/officeDocument/2006/relationships/oleObject" Target="embeddings/oleObject6486.bin"/><Relationship Id="rId10801" Type="http://schemas.openxmlformats.org/officeDocument/2006/relationships/image" Target="media/image4314.wmf"/><Relationship Id="rId10800" Type="http://schemas.openxmlformats.org/officeDocument/2006/relationships/oleObject" Target="embeddings/oleObject6485.bin"/><Relationship Id="rId1080" Type="http://schemas.openxmlformats.org/officeDocument/2006/relationships/oleObject" Target="embeddings/oleObject568.bin"/><Relationship Id="rId108" Type="http://schemas.openxmlformats.org/officeDocument/2006/relationships/image" Target="media/image56.wmf"/><Relationship Id="rId10799" Type="http://schemas.openxmlformats.org/officeDocument/2006/relationships/oleObject" Target="embeddings/oleObject6484.bin"/><Relationship Id="rId10798" Type="http://schemas.openxmlformats.org/officeDocument/2006/relationships/image" Target="media/image4313.wmf"/><Relationship Id="rId10797" Type="http://schemas.openxmlformats.org/officeDocument/2006/relationships/oleObject" Target="embeddings/oleObject6483.bin"/><Relationship Id="rId10796" Type="http://schemas.openxmlformats.org/officeDocument/2006/relationships/image" Target="media/image4312.wmf"/><Relationship Id="rId10795" Type="http://schemas.openxmlformats.org/officeDocument/2006/relationships/oleObject" Target="embeddings/oleObject6482.bin"/><Relationship Id="rId10794" Type="http://schemas.openxmlformats.org/officeDocument/2006/relationships/oleObject" Target="embeddings/oleObject6481.bin"/><Relationship Id="rId10793" Type="http://schemas.openxmlformats.org/officeDocument/2006/relationships/oleObject" Target="embeddings/oleObject6480.bin"/><Relationship Id="rId10792" Type="http://schemas.openxmlformats.org/officeDocument/2006/relationships/oleObject" Target="embeddings/oleObject6479.bin"/><Relationship Id="rId10791" Type="http://schemas.openxmlformats.org/officeDocument/2006/relationships/oleObject" Target="embeddings/oleObject6478.bin"/><Relationship Id="rId10790" Type="http://schemas.openxmlformats.org/officeDocument/2006/relationships/oleObject" Target="embeddings/oleObject6477.bin"/><Relationship Id="rId1079" Type="http://schemas.openxmlformats.org/officeDocument/2006/relationships/image" Target="media/image510.png"/><Relationship Id="rId10789" Type="http://schemas.openxmlformats.org/officeDocument/2006/relationships/image" Target="media/image4311.wmf"/><Relationship Id="rId10788" Type="http://schemas.openxmlformats.org/officeDocument/2006/relationships/oleObject" Target="embeddings/oleObject6476.bin"/><Relationship Id="rId10787" Type="http://schemas.openxmlformats.org/officeDocument/2006/relationships/image" Target="media/image4310.wmf"/><Relationship Id="rId10786" Type="http://schemas.openxmlformats.org/officeDocument/2006/relationships/oleObject" Target="embeddings/oleObject6475.bin"/><Relationship Id="rId10785" Type="http://schemas.openxmlformats.org/officeDocument/2006/relationships/image" Target="media/image4309.wmf"/><Relationship Id="rId10784" Type="http://schemas.openxmlformats.org/officeDocument/2006/relationships/oleObject" Target="embeddings/oleObject6474.bin"/><Relationship Id="rId10783" Type="http://schemas.openxmlformats.org/officeDocument/2006/relationships/oleObject" Target="embeddings/oleObject6473.bin"/><Relationship Id="rId10782" Type="http://schemas.openxmlformats.org/officeDocument/2006/relationships/image" Target="media/image4308.wmf"/><Relationship Id="rId10781" Type="http://schemas.openxmlformats.org/officeDocument/2006/relationships/oleObject" Target="embeddings/oleObject6472.bin"/><Relationship Id="rId10780" Type="http://schemas.openxmlformats.org/officeDocument/2006/relationships/image" Target="media/image4307.wmf"/><Relationship Id="rId1078" Type="http://schemas.openxmlformats.org/officeDocument/2006/relationships/image" Target="media/image509.wmf"/><Relationship Id="rId10779" Type="http://schemas.openxmlformats.org/officeDocument/2006/relationships/oleObject" Target="embeddings/oleObject6471.bin"/><Relationship Id="rId10778" Type="http://schemas.openxmlformats.org/officeDocument/2006/relationships/oleObject" Target="embeddings/oleObject6470.bin"/><Relationship Id="rId10777" Type="http://schemas.openxmlformats.org/officeDocument/2006/relationships/image" Target="media/image4306.wmf"/><Relationship Id="rId10776" Type="http://schemas.openxmlformats.org/officeDocument/2006/relationships/oleObject" Target="embeddings/oleObject6469.bin"/><Relationship Id="rId10775" Type="http://schemas.openxmlformats.org/officeDocument/2006/relationships/image" Target="media/image4305.png"/><Relationship Id="rId10774" Type="http://schemas.openxmlformats.org/officeDocument/2006/relationships/image" Target="media/image4304.wmf"/><Relationship Id="rId10773" Type="http://schemas.openxmlformats.org/officeDocument/2006/relationships/oleObject" Target="embeddings/oleObject6468.bin"/><Relationship Id="rId10772" Type="http://schemas.openxmlformats.org/officeDocument/2006/relationships/image" Target="media/image4303.wmf"/><Relationship Id="rId10771" Type="http://schemas.openxmlformats.org/officeDocument/2006/relationships/oleObject" Target="embeddings/oleObject6467.bin"/><Relationship Id="rId10770" Type="http://schemas.openxmlformats.org/officeDocument/2006/relationships/oleObject" Target="embeddings/oleObject6466.bin"/><Relationship Id="rId1077" Type="http://schemas.openxmlformats.org/officeDocument/2006/relationships/oleObject" Target="embeddings/oleObject567.bin"/><Relationship Id="rId10769" Type="http://schemas.openxmlformats.org/officeDocument/2006/relationships/image" Target="media/image4302.wmf"/><Relationship Id="rId10768" Type="http://schemas.openxmlformats.org/officeDocument/2006/relationships/oleObject" Target="embeddings/oleObject6465.bin"/><Relationship Id="rId10767" Type="http://schemas.openxmlformats.org/officeDocument/2006/relationships/oleObject" Target="embeddings/oleObject6464.bin"/><Relationship Id="rId10766" Type="http://schemas.openxmlformats.org/officeDocument/2006/relationships/image" Target="media/image4301.wmf"/><Relationship Id="rId10765" Type="http://schemas.openxmlformats.org/officeDocument/2006/relationships/oleObject" Target="embeddings/oleObject6463.bin"/><Relationship Id="rId10764" Type="http://schemas.openxmlformats.org/officeDocument/2006/relationships/image" Target="media/image4300.wmf"/><Relationship Id="rId10763" Type="http://schemas.openxmlformats.org/officeDocument/2006/relationships/oleObject" Target="embeddings/oleObject6462.bin"/><Relationship Id="rId10762" Type="http://schemas.openxmlformats.org/officeDocument/2006/relationships/image" Target="media/image4299.wmf"/><Relationship Id="rId10761" Type="http://schemas.openxmlformats.org/officeDocument/2006/relationships/oleObject" Target="embeddings/oleObject6461.bin"/><Relationship Id="rId10760" Type="http://schemas.openxmlformats.org/officeDocument/2006/relationships/image" Target="media/image4298.wmf"/><Relationship Id="rId1076" Type="http://schemas.openxmlformats.org/officeDocument/2006/relationships/oleObject" Target="embeddings/oleObject566.bin"/><Relationship Id="rId10759" Type="http://schemas.openxmlformats.org/officeDocument/2006/relationships/oleObject" Target="embeddings/oleObject6460.bin"/><Relationship Id="rId10758" Type="http://schemas.openxmlformats.org/officeDocument/2006/relationships/oleObject" Target="embeddings/oleObject6459.bin"/><Relationship Id="rId10757" Type="http://schemas.openxmlformats.org/officeDocument/2006/relationships/oleObject" Target="embeddings/oleObject6458.bin"/><Relationship Id="rId10756" Type="http://schemas.openxmlformats.org/officeDocument/2006/relationships/oleObject" Target="embeddings/oleObject6457.bin"/><Relationship Id="rId10755" Type="http://schemas.openxmlformats.org/officeDocument/2006/relationships/image" Target="media/image4297.wmf"/><Relationship Id="rId10754" Type="http://schemas.openxmlformats.org/officeDocument/2006/relationships/oleObject" Target="embeddings/oleObject6456.bin"/><Relationship Id="rId10753" Type="http://schemas.openxmlformats.org/officeDocument/2006/relationships/image" Target="media/image4296.wmf"/><Relationship Id="rId10752" Type="http://schemas.openxmlformats.org/officeDocument/2006/relationships/oleObject" Target="embeddings/oleObject6455.bin"/><Relationship Id="rId10751" Type="http://schemas.openxmlformats.org/officeDocument/2006/relationships/oleObject" Target="embeddings/oleObject6454.bin"/><Relationship Id="rId10750" Type="http://schemas.openxmlformats.org/officeDocument/2006/relationships/oleObject" Target="embeddings/oleObject6453.bin"/><Relationship Id="rId1075" Type="http://schemas.openxmlformats.org/officeDocument/2006/relationships/image" Target="media/image508.wmf"/><Relationship Id="rId10749" Type="http://schemas.openxmlformats.org/officeDocument/2006/relationships/oleObject" Target="embeddings/oleObject6452.bin"/><Relationship Id="rId10748" Type="http://schemas.openxmlformats.org/officeDocument/2006/relationships/image" Target="media/image4295.wmf"/><Relationship Id="rId10747" Type="http://schemas.openxmlformats.org/officeDocument/2006/relationships/oleObject" Target="embeddings/oleObject6451.bin"/><Relationship Id="rId10746" Type="http://schemas.openxmlformats.org/officeDocument/2006/relationships/image" Target="media/image4294.wmf"/><Relationship Id="rId10745" Type="http://schemas.openxmlformats.org/officeDocument/2006/relationships/oleObject" Target="embeddings/oleObject6450.bin"/><Relationship Id="rId10744" Type="http://schemas.openxmlformats.org/officeDocument/2006/relationships/oleObject" Target="embeddings/oleObject6449.bin"/><Relationship Id="rId10743" Type="http://schemas.openxmlformats.org/officeDocument/2006/relationships/image" Target="media/image4293.png"/><Relationship Id="rId10742" Type="http://schemas.openxmlformats.org/officeDocument/2006/relationships/image" Target="media/image4292.wmf"/><Relationship Id="rId10741" Type="http://schemas.openxmlformats.org/officeDocument/2006/relationships/oleObject" Target="embeddings/oleObject6448.bin"/><Relationship Id="rId10740" Type="http://schemas.openxmlformats.org/officeDocument/2006/relationships/image" Target="media/image4291.wmf"/><Relationship Id="rId1074" Type="http://schemas.openxmlformats.org/officeDocument/2006/relationships/oleObject" Target="embeddings/oleObject565.bin"/><Relationship Id="rId10739" Type="http://schemas.openxmlformats.org/officeDocument/2006/relationships/oleObject" Target="embeddings/oleObject6447.bin"/><Relationship Id="rId10738" Type="http://schemas.openxmlformats.org/officeDocument/2006/relationships/image" Target="media/image4290.wmf"/><Relationship Id="rId10737" Type="http://schemas.openxmlformats.org/officeDocument/2006/relationships/oleObject" Target="embeddings/oleObject6446.bin"/><Relationship Id="rId10736" Type="http://schemas.openxmlformats.org/officeDocument/2006/relationships/image" Target="media/image4289.jpeg"/><Relationship Id="rId10735" Type="http://schemas.openxmlformats.org/officeDocument/2006/relationships/oleObject" Target="embeddings/oleObject6445.bin"/><Relationship Id="rId10734" Type="http://schemas.openxmlformats.org/officeDocument/2006/relationships/oleObject" Target="embeddings/oleObject6444.bin"/><Relationship Id="rId10733" Type="http://schemas.openxmlformats.org/officeDocument/2006/relationships/image" Target="media/image4288.wmf"/><Relationship Id="rId10732" Type="http://schemas.openxmlformats.org/officeDocument/2006/relationships/oleObject" Target="embeddings/oleObject6443.bin"/><Relationship Id="rId10731" Type="http://schemas.openxmlformats.org/officeDocument/2006/relationships/image" Target="media/image4287.png"/><Relationship Id="rId10730" Type="http://schemas.openxmlformats.org/officeDocument/2006/relationships/image" Target="media/image4286.png"/><Relationship Id="rId1073" Type="http://schemas.openxmlformats.org/officeDocument/2006/relationships/oleObject" Target="embeddings/oleObject564.bin"/><Relationship Id="rId10729" Type="http://schemas.openxmlformats.org/officeDocument/2006/relationships/oleObject" Target="embeddings/oleObject6442.bin"/><Relationship Id="rId10728" Type="http://schemas.openxmlformats.org/officeDocument/2006/relationships/image" Target="media/image4285.jpeg"/><Relationship Id="rId10727" Type="http://schemas.openxmlformats.org/officeDocument/2006/relationships/image" Target="media/image4284.jpeg"/><Relationship Id="rId10726" Type="http://schemas.openxmlformats.org/officeDocument/2006/relationships/image" Target="media/image4283.png"/><Relationship Id="rId10725" Type="http://schemas.openxmlformats.org/officeDocument/2006/relationships/image" Target="media/image4282.jpeg"/><Relationship Id="rId10724" Type="http://schemas.openxmlformats.org/officeDocument/2006/relationships/image" Target="media/image4281.wmf"/><Relationship Id="rId10723" Type="http://schemas.openxmlformats.org/officeDocument/2006/relationships/oleObject" Target="embeddings/oleObject6441.bin"/><Relationship Id="rId10722" Type="http://schemas.openxmlformats.org/officeDocument/2006/relationships/image" Target="media/image4280.wmf"/><Relationship Id="rId10721" Type="http://schemas.openxmlformats.org/officeDocument/2006/relationships/oleObject" Target="embeddings/oleObject6440.bin"/><Relationship Id="rId10720" Type="http://schemas.openxmlformats.org/officeDocument/2006/relationships/image" Target="media/image4279.wmf"/><Relationship Id="rId1072" Type="http://schemas.openxmlformats.org/officeDocument/2006/relationships/oleObject" Target="embeddings/oleObject563.bin"/><Relationship Id="rId10719" Type="http://schemas.openxmlformats.org/officeDocument/2006/relationships/oleObject" Target="embeddings/oleObject6439.bin"/><Relationship Id="rId10718" Type="http://schemas.openxmlformats.org/officeDocument/2006/relationships/image" Target="media/image4278.wmf"/><Relationship Id="rId10717" Type="http://schemas.openxmlformats.org/officeDocument/2006/relationships/oleObject" Target="embeddings/oleObject6438.bin"/><Relationship Id="rId10716" Type="http://schemas.openxmlformats.org/officeDocument/2006/relationships/image" Target="media/image4277.wmf"/><Relationship Id="rId10715" Type="http://schemas.openxmlformats.org/officeDocument/2006/relationships/oleObject" Target="embeddings/oleObject6437.bin"/><Relationship Id="rId10714" Type="http://schemas.openxmlformats.org/officeDocument/2006/relationships/image" Target="media/image4276.png"/><Relationship Id="rId10713" Type="http://schemas.openxmlformats.org/officeDocument/2006/relationships/image" Target="media/image4275.png"/><Relationship Id="rId10712" Type="http://schemas.openxmlformats.org/officeDocument/2006/relationships/image" Target="media/image4274.png"/><Relationship Id="rId10711" Type="http://schemas.openxmlformats.org/officeDocument/2006/relationships/image" Target="media/image4273.wmf"/><Relationship Id="rId10710" Type="http://schemas.openxmlformats.org/officeDocument/2006/relationships/oleObject" Target="embeddings/oleObject6436.bin"/><Relationship Id="rId1071" Type="http://schemas.openxmlformats.org/officeDocument/2006/relationships/oleObject" Target="embeddings/oleObject562.bin"/><Relationship Id="rId10709" Type="http://schemas.openxmlformats.org/officeDocument/2006/relationships/image" Target="media/image4272.png"/><Relationship Id="rId10708" Type="http://schemas.openxmlformats.org/officeDocument/2006/relationships/image" Target="media/image4271.wmf"/><Relationship Id="rId10707" Type="http://schemas.openxmlformats.org/officeDocument/2006/relationships/oleObject" Target="embeddings/oleObject6435.bin"/><Relationship Id="rId10706" Type="http://schemas.openxmlformats.org/officeDocument/2006/relationships/image" Target="media/image4270.png"/><Relationship Id="rId10705" Type="http://schemas.openxmlformats.org/officeDocument/2006/relationships/image" Target="media/image4269.png"/><Relationship Id="rId10704" Type="http://schemas.openxmlformats.org/officeDocument/2006/relationships/image" Target="media/image4268.png"/><Relationship Id="rId10703" Type="http://schemas.openxmlformats.org/officeDocument/2006/relationships/image" Target="media/image4267.png"/><Relationship Id="rId10702" Type="http://schemas.openxmlformats.org/officeDocument/2006/relationships/oleObject" Target="embeddings/oleObject6434.bin"/><Relationship Id="rId10701" Type="http://schemas.openxmlformats.org/officeDocument/2006/relationships/oleObject" Target="embeddings/oleObject6433.bin"/><Relationship Id="rId10700" Type="http://schemas.openxmlformats.org/officeDocument/2006/relationships/oleObject" Target="embeddings/oleObject6432.bin"/><Relationship Id="rId1070" Type="http://schemas.openxmlformats.org/officeDocument/2006/relationships/image" Target="media/image507.wmf"/><Relationship Id="rId107" Type="http://schemas.openxmlformats.org/officeDocument/2006/relationships/oleObject" Target="embeddings/oleObject50.bin"/><Relationship Id="rId10699" Type="http://schemas.openxmlformats.org/officeDocument/2006/relationships/oleObject" Target="embeddings/oleObject6431.bin"/><Relationship Id="rId10698" Type="http://schemas.openxmlformats.org/officeDocument/2006/relationships/oleObject" Target="embeddings/oleObject6430.bin"/><Relationship Id="rId10697" Type="http://schemas.openxmlformats.org/officeDocument/2006/relationships/oleObject" Target="embeddings/oleObject6429.bin"/><Relationship Id="rId10696" Type="http://schemas.openxmlformats.org/officeDocument/2006/relationships/oleObject" Target="embeddings/oleObject6428.bin"/><Relationship Id="rId10695" Type="http://schemas.openxmlformats.org/officeDocument/2006/relationships/image" Target="media/image4266.png"/><Relationship Id="rId10694" Type="http://schemas.openxmlformats.org/officeDocument/2006/relationships/image" Target="media/image4265.png"/><Relationship Id="rId10693" Type="http://schemas.openxmlformats.org/officeDocument/2006/relationships/image" Target="media/image4264.png"/><Relationship Id="rId10692" Type="http://schemas.openxmlformats.org/officeDocument/2006/relationships/image" Target="media/image4263.png"/><Relationship Id="rId10691" Type="http://schemas.openxmlformats.org/officeDocument/2006/relationships/oleObject" Target="embeddings/oleObject6427.bin"/><Relationship Id="rId10690" Type="http://schemas.openxmlformats.org/officeDocument/2006/relationships/image" Target="media/image4262.png"/><Relationship Id="rId1069" Type="http://schemas.openxmlformats.org/officeDocument/2006/relationships/oleObject" Target="embeddings/oleObject561.bin"/><Relationship Id="rId10689" Type="http://schemas.openxmlformats.org/officeDocument/2006/relationships/oleObject" Target="embeddings/oleObject6426.bin"/><Relationship Id="rId10688" Type="http://schemas.openxmlformats.org/officeDocument/2006/relationships/image" Target="media/image4261.wmf"/><Relationship Id="rId10687" Type="http://schemas.openxmlformats.org/officeDocument/2006/relationships/oleObject" Target="embeddings/oleObject6425.bin"/><Relationship Id="rId10686" Type="http://schemas.openxmlformats.org/officeDocument/2006/relationships/image" Target="media/image4260.wmf"/><Relationship Id="rId10685" Type="http://schemas.openxmlformats.org/officeDocument/2006/relationships/oleObject" Target="embeddings/oleObject6424.bin"/><Relationship Id="rId10684" Type="http://schemas.openxmlformats.org/officeDocument/2006/relationships/image" Target="media/image4259.png"/><Relationship Id="rId10683" Type="http://schemas.openxmlformats.org/officeDocument/2006/relationships/oleObject" Target="embeddings/oleObject6423.bin"/><Relationship Id="rId10682" Type="http://schemas.openxmlformats.org/officeDocument/2006/relationships/oleObject" Target="embeddings/oleObject6422.bin"/><Relationship Id="rId10681" Type="http://schemas.openxmlformats.org/officeDocument/2006/relationships/image" Target="media/image4258.wmf"/><Relationship Id="rId10680" Type="http://schemas.openxmlformats.org/officeDocument/2006/relationships/oleObject" Target="embeddings/oleObject6421.bin"/><Relationship Id="rId1068" Type="http://schemas.openxmlformats.org/officeDocument/2006/relationships/image" Target="media/image506.wmf"/><Relationship Id="rId10679" Type="http://schemas.openxmlformats.org/officeDocument/2006/relationships/oleObject" Target="embeddings/oleObject6420.bin"/><Relationship Id="rId10678" Type="http://schemas.openxmlformats.org/officeDocument/2006/relationships/image" Target="media/image4257.png"/><Relationship Id="rId10677" Type="http://schemas.openxmlformats.org/officeDocument/2006/relationships/image" Target="media/image4256.wmf"/><Relationship Id="rId10676" Type="http://schemas.openxmlformats.org/officeDocument/2006/relationships/oleObject" Target="embeddings/oleObject6419.bin"/><Relationship Id="rId10675" Type="http://schemas.openxmlformats.org/officeDocument/2006/relationships/image" Target="media/image4255.wmf"/><Relationship Id="rId10674" Type="http://schemas.openxmlformats.org/officeDocument/2006/relationships/oleObject" Target="embeddings/oleObject6418.bin"/><Relationship Id="rId10673" Type="http://schemas.openxmlformats.org/officeDocument/2006/relationships/image" Target="media/image4254.png"/><Relationship Id="rId10672" Type="http://schemas.openxmlformats.org/officeDocument/2006/relationships/image" Target="media/image4253.wmf"/><Relationship Id="rId10671" Type="http://schemas.openxmlformats.org/officeDocument/2006/relationships/oleObject" Target="embeddings/oleObject6417.bin"/><Relationship Id="rId10670" Type="http://schemas.openxmlformats.org/officeDocument/2006/relationships/image" Target="media/image4252.wmf"/><Relationship Id="rId1067" Type="http://schemas.openxmlformats.org/officeDocument/2006/relationships/oleObject" Target="embeddings/oleObject560.bin"/><Relationship Id="rId10669" Type="http://schemas.openxmlformats.org/officeDocument/2006/relationships/oleObject" Target="embeddings/oleObject6416.bin"/><Relationship Id="rId10668" Type="http://schemas.openxmlformats.org/officeDocument/2006/relationships/oleObject" Target="embeddings/oleObject6415.bin"/><Relationship Id="rId10667" Type="http://schemas.openxmlformats.org/officeDocument/2006/relationships/image" Target="media/image4251.png"/><Relationship Id="rId10666" Type="http://schemas.openxmlformats.org/officeDocument/2006/relationships/image" Target="media/image4250.wmf"/><Relationship Id="rId10665" Type="http://schemas.openxmlformats.org/officeDocument/2006/relationships/oleObject" Target="embeddings/oleObject6414.bin"/><Relationship Id="rId10664" Type="http://schemas.openxmlformats.org/officeDocument/2006/relationships/oleObject" Target="embeddings/oleObject6413.bin"/><Relationship Id="rId10663" Type="http://schemas.openxmlformats.org/officeDocument/2006/relationships/oleObject" Target="embeddings/oleObject6412.bin"/><Relationship Id="rId10662" Type="http://schemas.openxmlformats.org/officeDocument/2006/relationships/oleObject" Target="embeddings/oleObject6411.bin"/><Relationship Id="rId10661" Type="http://schemas.openxmlformats.org/officeDocument/2006/relationships/oleObject" Target="embeddings/oleObject6410.bin"/><Relationship Id="rId10660" Type="http://schemas.openxmlformats.org/officeDocument/2006/relationships/oleObject" Target="embeddings/oleObject6409.bin"/><Relationship Id="rId1066" Type="http://schemas.openxmlformats.org/officeDocument/2006/relationships/oleObject" Target="embeddings/oleObject559.bin"/><Relationship Id="rId10659" Type="http://schemas.openxmlformats.org/officeDocument/2006/relationships/oleObject" Target="embeddings/oleObject6408.bin"/><Relationship Id="rId10658" Type="http://schemas.openxmlformats.org/officeDocument/2006/relationships/oleObject" Target="embeddings/oleObject6407.bin"/><Relationship Id="rId10657" Type="http://schemas.openxmlformats.org/officeDocument/2006/relationships/image" Target="media/image4249.png"/><Relationship Id="rId10656" Type="http://schemas.openxmlformats.org/officeDocument/2006/relationships/oleObject" Target="embeddings/oleObject6406.bin"/><Relationship Id="rId10655" Type="http://schemas.openxmlformats.org/officeDocument/2006/relationships/oleObject" Target="embeddings/oleObject6405.bin"/><Relationship Id="rId10654" Type="http://schemas.openxmlformats.org/officeDocument/2006/relationships/oleObject" Target="embeddings/oleObject6404.bin"/><Relationship Id="rId10653" Type="http://schemas.openxmlformats.org/officeDocument/2006/relationships/image" Target="media/image4248.wmf"/><Relationship Id="rId10652" Type="http://schemas.openxmlformats.org/officeDocument/2006/relationships/oleObject" Target="embeddings/oleObject6403.bin"/><Relationship Id="rId10651" Type="http://schemas.openxmlformats.org/officeDocument/2006/relationships/oleObject" Target="embeddings/oleObject6402.bin"/><Relationship Id="rId10650" Type="http://schemas.openxmlformats.org/officeDocument/2006/relationships/image" Target="media/image4247.wmf"/><Relationship Id="rId1065" Type="http://schemas.openxmlformats.org/officeDocument/2006/relationships/oleObject" Target="embeddings/oleObject558.bin"/><Relationship Id="rId10649" Type="http://schemas.openxmlformats.org/officeDocument/2006/relationships/oleObject" Target="embeddings/oleObject6401.bin"/><Relationship Id="rId10648" Type="http://schemas.openxmlformats.org/officeDocument/2006/relationships/image" Target="media/image4246.png"/><Relationship Id="rId10647" Type="http://schemas.openxmlformats.org/officeDocument/2006/relationships/oleObject" Target="embeddings/oleObject6400.bin"/><Relationship Id="rId10646" Type="http://schemas.openxmlformats.org/officeDocument/2006/relationships/oleObject" Target="embeddings/oleObject6399.bin"/><Relationship Id="rId10645" Type="http://schemas.openxmlformats.org/officeDocument/2006/relationships/image" Target="media/image4245.png"/><Relationship Id="rId10644" Type="http://schemas.openxmlformats.org/officeDocument/2006/relationships/image" Target="media/image4244.wmf"/><Relationship Id="rId10643" Type="http://schemas.openxmlformats.org/officeDocument/2006/relationships/oleObject" Target="embeddings/oleObject6398.bin"/><Relationship Id="rId10642" Type="http://schemas.openxmlformats.org/officeDocument/2006/relationships/image" Target="media/image4243.wmf"/><Relationship Id="rId10641" Type="http://schemas.openxmlformats.org/officeDocument/2006/relationships/oleObject" Target="embeddings/oleObject6397.bin"/><Relationship Id="rId10640" Type="http://schemas.openxmlformats.org/officeDocument/2006/relationships/image" Target="media/image4242.png"/><Relationship Id="rId1064" Type="http://schemas.openxmlformats.org/officeDocument/2006/relationships/image" Target="media/image505.wmf"/><Relationship Id="rId10639" Type="http://schemas.openxmlformats.org/officeDocument/2006/relationships/image" Target="media/image4241.png"/><Relationship Id="rId10638" Type="http://schemas.openxmlformats.org/officeDocument/2006/relationships/image" Target="media/image4240.wmf"/><Relationship Id="rId10637" Type="http://schemas.openxmlformats.org/officeDocument/2006/relationships/oleObject" Target="embeddings/oleObject6396.bin"/><Relationship Id="rId10636" Type="http://schemas.openxmlformats.org/officeDocument/2006/relationships/image" Target="media/image4239.png"/><Relationship Id="rId10635" Type="http://schemas.openxmlformats.org/officeDocument/2006/relationships/image" Target="media/image4238.wmf"/><Relationship Id="rId10634" Type="http://schemas.openxmlformats.org/officeDocument/2006/relationships/oleObject" Target="embeddings/oleObject6395.bin"/><Relationship Id="rId10633" Type="http://schemas.openxmlformats.org/officeDocument/2006/relationships/image" Target="media/image4237.png"/><Relationship Id="rId10632" Type="http://schemas.openxmlformats.org/officeDocument/2006/relationships/image" Target="media/image4236.wmf"/><Relationship Id="rId10631" Type="http://schemas.openxmlformats.org/officeDocument/2006/relationships/oleObject" Target="embeddings/oleObject6394.bin"/><Relationship Id="rId10630" Type="http://schemas.openxmlformats.org/officeDocument/2006/relationships/image" Target="media/image4235.png"/><Relationship Id="rId1063" Type="http://schemas.openxmlformats.org/officeDocument/2006/relationships/oleObject" Target="embeddings/oleObject557.bin"/><Relationship Id="rId10629" Type="http://schemas.openxmlformats.org/officeDocument/2006/relationships/image" Target="media/image4234.png"/><Relationship Id="rId10628" Type="http://schemas.openxmlformats.org/officeDocument/2006/relationships/image" Target="media/image4233.png"/><Relationship Id="rId10627" Type="http://schemas.openxmlformats.org/officeDocument/2006/relationships/image" Target="media/image4232.png"/><Relationship Id="rId10626" Type="http://schemas.openxmlformats.org/officeDocument/2006/relationships/image" Target="media/image4231.png"/><Relationship Id="rId10625" Type="http://schemas.openxmlformats.org/officeDocument/2006/relationships/oleObject" Target="embeddings/oleObject6393.bin"/><Relationship Id="rId10624" Type="http://schemas.openxmlformats.org/officeDocument/2006/relationships/image" Target="media/image4230.wmf"/><Relationship Id="rId10623" Type="http://schemas.openxmlformats.org/officeDocument/2006/relationships/oleObject" Target="embeddings/oleObject6392.bin"/><Relationship Id="rId10622" Type="http://schemas.openxmlformats.org/officeDocument/2006/relationships/image" Target="media/image4229.png"/><Relationship Id="rId10621" Type="http://schemas.openxmlformats.org/officeDocument/2006/relationships/image" Target="media/image4228.png"/><Relationship Id="rId10620" Type="http://schemas.openxmlformats.org/officeDocument/2006/relationships/image" Target="media/image4227.png"/><Relationship Id="rId1062" Type="http://schemas.openxmlformats.org/officeDocument/2006/relationships/oleObject" Target="embeddings/oleObject556.bin"/><Relationship Id="rId10619" Type="http://schemas.openxmlformats.org/officeDocument/2006/relationships/image" Target="media/image4226.wmf"/><Relationship Id="rId10618" Type="http://schemas.openxmlformats.org/officeDocument/2006/relationships/oleObject" Target="embeddings/oleObject6391.bin"/><Relationship Id="rId10617" Type="http://schemas.openxmlformats.org/officeDocument/2006/relationships/image" Target="media/image4225.wmf"/><Relationship Id="rId10616" Type="http://schemas.openxmlformats.org/officeDocument/2006/relationships/oleObject" Target="embeddings/oleObject6390.bin"/><Relationship Id="rId10615" Type="http://schemas.openxmlformats.org/officeDocument/2006/relationships/image" Target="media/image4224.wmf"/><Relationship Id="rId10614" Type="http://schemas.openxmlformats.org/officeDocument/2006/relationships/oleObject" Target="embeddings/oleObject6389.bin"/><Relationship Id="rId10613" Type="http://schemas.openxmlformats.org/officeDocument/2006/relationships/oleObject" Target="embeddings/oleObject6388.bin"/><Relationship Id="rId10612" Type="http://schemas.openxmlformats.org/officeDocument/2006/relationships/oleObject" Target="embeddings/oleObject6387.bin"/><Relationship Id="rId10611" Type="http://schemas.openxmlformats.org/officeDocument/2006/relationships/image" Target="media/image4223.wmf"/><Relationship Id="rId10610" Type="http://schemas.openxmlformats.org/officeDocument/2006/relationships/oleObject" Target="embeddings/oleObject6386.bin"/><Relationship Id="rId1061" Type="http://schemas.openxmlformats.org/officeDocument/2006/relationships/image" Target="media/image504.wmf"/><Relationship Id="rId10609" Type="http://schemas.openxmlformats.org/officeDocument/2006/relationships/oleObject" Target="embeddings/oleObject6385.bin"/><Relationship Id="rId10608" Type="http://schemas.openxmlformats.org/officeDocument/2006/relationships/oleObject" Target="embeddings/oleObject6384.bin"/><Relationship Id="rId10607" Type="http://schemas.openxmlformats.org/officeDocument/2006/relationships/oleObject" Target="embeddings/oleObject6383.bin"/><Relationship Id="rId10606" Type="http://schemas.openxmlformats.org/officeDocument/2006/relationships/image" Target="media/image4222.wmf"/><Relationship Id="rId10605" Type="http://schemas.openxmlformats.org/officeDocument/2006/relationships/oleObject" Target="embeddings/oleObject6382.bin"/><Relationship Id="rId10604" Type="http://schemas.openxmlformats.org/officeDocument/2006/relationships/oleObject" Target="embeddings/oleObject6381.bin"/><Relationship Id="rId10603" Type="http://schemas.openxmlformats.org/officeDocument/2006/relationships/image" Target="media/image4221.png"/><Relationship Id="rId10602" Type="http://schemas.openxmlformats.org/officeDocument/2006/relationships/image" Target="media/image4220.png"/><Relationship Id="rId10601" Type="http://schemas.openxmlformats.org/officeDocument/2006/relationships/image" Target="media/image4219.png"/><Relationship Id="rId10600" Type="http://schemas.openxmlformats.org/officeDocument/2006/relationships/image" Target="media/image4218.png"/><Relationship Id="rId1060" Type="http://schemas.openxmlformats.org/officeDocument/2006/relationships/oleObject" Target="embeddings/oleObject555.bin"/><Relationship Id="rId106" Type="http://schemas.openxmlformats.org/officeDocument/2006/relationships/image" Target="media/image55.wmf"/><Relationship Id="rId10599" Type="http://schemas.openxmlformats.org/officeDocument/2006/relationships/image" Target="media/image4217.png"/><Relationship Id="rId10598" Type="http://schemas.openxmlformats.org/officeDocument/2006/relationships/oleObject" Target="embeddings/oleObject6380.bin"/><Relationship Id="rId10597" Type="http://schemas.openxmlformats.org/officeDocument/2006/relationships/image" Target="media/image4216.wmf"/><Relationship Id="rId10596" Type="http://schemas.openxmlformats.org/officeDocument/2006/relationships/oleObject" Target="embeddings/oleObject6379.bin"/><Relationship Id="rId10595" Type="http://schemas.openxmlformats.org/officeDocument/2006/relationships/image" Target="media/image4215.wmf"/><Relationship Id="rId10594" Type="http://schemas.openxmlformats.org/officeDocument/2006/relationships/oleObject" Target="embeddings/oleObject6378.bin"/><Relationship Id="rId10593" Type="http://schemas.openxmlformats.org/officeDocument/2006/relationships/image" Target="media/image4214.png"/><Relationship Id="rId10592" Type="http://schemas.openxmlformats.org/officeDocument/2006/relationships/image" Target="media/image4213.wmf"/><Relationship Id="rId10591" Type="http://schemas.openxmlformats.org/officeDocument/2006/relationships/oleObject" Target="embeddings/oleObject6377.bin"/><Relationship Id="rId10590" Type="http://schemas.openxmlformats.org/officeDocument/2006/relationships/image" Target="media/image4212.wmf"/><Relationship Id="rId1059" Type="http://schemas.openxmlformats.org/officeDocument/2006/relationships/oleObject" Target="embeddings/oleObject554.bin"/><Relationship Id="rId10589" Type="http://schemas.openxmlformats.org/officeDocument/2006/relationships/oleObject" Target="embeddings/oleObject6376.bin"/><Relationship Id="rId10588" Type="http://schemas.openxmlformats.org/officeDocument/2006/relationships/oleObject" Target="embeddings/oleObject6375.bin"/><Relationship Id="rId10587" Type="http://schemas.openxmlformats.org/officeDocument/2006/relationships/oleObject" Target="embeddings/oleObject6374.bin"/><Relationship Id="rId10586" Type="http://schemas.openxmlformats.org/officeDocument/2006/relationships/oleObject" Target="embeddings/oleObject6373.bin"/><Relationship Id="rId10585" Type="http://schemas.openxmlformats.org/officeDocument/2006/relationships/oleObject" Target="embeddings/oleObject6372.bin"/><Relationship Id="rId10584" Type="http://schemas.openxmlformats.org/officeDocument/2006/relationships/image" Target="media/image4211.wmf"/><Relationship Id="rId10583" Type="http://schemas.openxmlformats.org/officeDocument/2006/relationships/oleObject" Target="embeddings/oleObject6371.bin"/><Relationship Id="rId10582" Type="http://schemas.openxmlformats.org/officeDocument/2006/relationships/oleObject" Target="embeddings/oleObject6370.bin"/><Relationship Id="rId10581" Type="http://schemas.openxmlformats.org/officeDocument/2006/relationships/oleObject" Target="embeddings/oleObject6369.bin"/><Relationship Id="rId10580" Type="http://schemas.openxmlformats.org/officeDocument/2006/relationships/oleObject" Target="embeddings/oleObject6368.bin"/><Relationship Id="rId1058" Type="http://schemas.openxmlformats.org/officeDocument/2006/relationships/oleObject" Target="embeddings/oleObject553.bin"/><Relationship Id="rId10579" Type="http://schemas.openxmlformats.org/officeDocument/2006/relationships/image" Target="media/image4210.wmf"/><Relationship Id="rId10578" Type="http://schemas.openxmlformats.org/officeDocument/2006/relationships/oleObject" Target="embeddings/oleObject6367.bin"/><Relationship Id="rId10577" Type="http://schemas.openxmlformats.org/officeDocument/2006/relationships/image" Target="media/image4209.wmf"/><Relationship Id="rId10576" Type="http://schemas.openxmlformats.org/officeDocument/2006/relationships/oleObject" Target="embeddings/oleObject6366.bin"/><Relationship Id="rId10575" Type="http://schemas.openxmlformats.org/officeDocument/2006/relationships/image" Target="media/image4208.png"/><Relationship Id="rId10574" Type="http://schemas.openxmlformats.org/officeDocument/2006/relationships/image" Target="media/image4207.png"/><Relationship Id="rId10573" Type="http://schemas.openxmlformats.org/officeDocument/2006/relationships/image" Target="media/image4206.png"/><Relationship Id="rId10572" Type="http://schemas.openxmlformats.org/officeDocument/2006/relationships/image" Target="media/image4205.wmf"/><Relationship Id="rId10571" Type="http://schemas.openxmlformats.org/officeDocument/2006/relationships/oleObject" Target="embeddings/oleObject6365.bin"/><Relationship Id="rId10570" Type="http://schemas.openxmlformats.org/officeDocument/2006/relationships/image" Target="media/image4204.png"/><Relationship Id="rId1057" Type="http://schemas.openxmlformats.org/officeDocument/2006/relationships/image" Target="media/image503.png"/><Relationship Id="rId10569" Type="http://schemas.openxmlformats.org/officeDocument/2006/relationships/image" Target="media/image4203.wmf"/><Relationship Id="rId10568" Type="http://schemas.openxmlformats.org/officeDocument/2006/relationships/oleObject" Target="embeddings/oleObject6364.bin"/><Relationship Id="rId10567" Type="http://schemas.openxmlformats.org/officeDocument/2006/relationships/image" Target="media/image4202.wmf"/><Relationship Id="rId10566" Type="http://schemas.openxmlformats.org/officeDocument/2006/relationships/oleObject" Target="embeddings/oleObject6363.bin"/><Relationship Id="rId10565" Type="http://schemas.openxmlformats.org/officeDocument/2006/relationships/image" Target="media/image4201.wmf"/><Relationship Id="rId10564" Type="http://schemas.openxmlformats.org/officeDocument/2006/relationships/oleObject" Target="embeddings/oleObject6362.bin"/><Relationship Id="rId10563" Type="http://schemas.openxmlformats.org/officeDocument/2006/relationships/image" Target="media/image4200.png"/><Relationship Id="rId10562" Type="http://schemas.openxmlformats.org/officeDocument/2006/relationships/image" Target="media/image4199.png"/><Relationship Id="rId10561" Type="http://schemas.openxmlformats.org/officeDocument/2006/relationships/image" Target="media/image4198.png"/><Relationship Id="rId10560" Type="http://schemas.openxmlformats.org/officeDocument/2006/relationships/image" Target="media/image4197.wmf"/><Relationship Id="rId1056" Type="http://schemas.openxmlformats.org/officeDocument/2006/relationships/image" Target="media/image502.wmf"/><Relationship Id="rId10559" Type="http://schemas.openxmlformats.org/officeDocument/2006/relationships/oleObject" Target="embeddings/oleObject6361.bin"/><Relationship Id="rId10558" Type="http://schemas.openxmlformats.org/officeDocument/2006/relationships/oleObject" Target="embeddings/oleObject6360.bin"/><Relationship Id="rId10557" Type="http://schemas.openxmlformats.org/officeDocument/2006/relationships/image" Target="media/image4196.png"/><Relationship Id="rId10556" Type="http://schemas.openxmlformats.org/officeDocument/2006/relationships/image" Target="media/image4195.png"/><Relationship Id="rId10555" Type="http://schemas.openxmlformats.org/officeDocument/2006/relationships/image" Target="media/image4194.wmf"/><Relationship Id="rId10554" Type="http://schemas.openxmlformats.org/officeDocument/2006/relationships/oleObject" Target="embeddings/oleObject6359.bin"/><Relationship Id="rId10553" Type="http://schemas.openxmlformats.org/officeDocument/2006/relationships/oleObject" Target="embeddings/oleObject6358.bin"/><Relationship Id="rId10552" Type="http://schemas.openxmlformats.org/officeDocument/2006/relationships/oleObject" Target="embeddings/oleObject6357.bin"/><Relationship Id="rId10551" Type="http://schemas.openxmlformats.org/officeDocument/2006/relationships/image" Target="media/image4193.wmf"/><Relationship Id="rId10550" Type="http://schemas.openxmlformats.org/officeDocument/2006/relationships/oleObject" Target="embeddings/oleObject6356.bin"/><Relationship Id="rId1055" Type="http://schemas.openxmlformats.org/officeDocument/2006/relationships/oleObject" Target="embeddings/oleObject552.bin"/><Relationship Id="rId10549" Type="http://schemas.openxmlformats.org/officeDocument/2006/relationships/image" Target="media/image4192.wmf"/><Relationship Id="rId10548" Type="http://schemas.openxmlformats.org/officeDocument/2006/relationships/oleObject" Target="embeddings/oleObject6355.bin"/><Relationship Id="rId10547" Type="http://schemas.openxmlformats.org/officeDocument/2006/relationships/oleObject" Target="embeddings/oleObject6354.bin"/><Relationship Id="rId10546" Type="http://schemas.openxmlformats.org/officeDocument/2006/relationships/image" Target="media/image4191.wmf"/><Relationship Id="rId10545" Type="http://schemas.openxmlformats.org/officeDocument/2006/relationships/oleObject" Target="embeddings/oleObject6353.bin"/><Relationship Id="rId10544" Type="http://schemas.openxmlformats.org/officeDocument/2006/relationships/image" Target="media/image4190.png"/><Relationship Id="rId10543" Type="http://schemas.openxmlformats.org/officeDocument/2006/relationships/image" Target="media/image4189.png"/><Relationship Id="rId10542" Type="http://schemas.openxmlformats.org/officeDocument/2006/relationships/oleObject" Target="embeddings/oleObject6352.bin"/><Relationship Id="rId10541" Type="http://schemas.openxmlformats.org/officeDocument/2006/relationships/oleObject" Target="embeddings/oleObject6351.bin"/><Relationship Id="rId10540" Type="http://schemas.openxmlformats.org/officeDocument/2006/relationships/image" Target="media/image4188.png"/><Relationship Id="rId1054" Type="http://schemas.openxmlformats.org/officeDocument/2006/relationships/oleObject" Target="embeddings/oleObject551.bin"/><Relationship Id="rId10539" Type="http://schemas.openxmlformats.org/officeDocument/2006/relationships/image" Target="media/image4187.png"/><Relationship Id="rId10538" Type="http://schemas.openxmlformats.org/officeDocument/2006/relationships/image" Target="media/image4186.png"/><Relationship Id="rId10537" Type="http://schemas.openxmlformats.org/officeDocument/2006/relationships/image" Target="media/image4185.png"/><Relationship Id="rId10536" Type="http://schemas.openxmlformats.org/officeDocument/2006/relationships/image" Target="media/image4184.png"/><Relationship Id="rId10535" Type="http://schemas.openxmlformats.org/officeDocument/2006/relationships/image" Target="media/image4183.png"/><Relationship Id="rId10534" Type="http://schemas.openxmlformats.org/officeDocument/2006/relationships/image" Target="media/image4182.png"/><Relationship Id="rId10533" Type="http://schemas.openxmlformats.org/officeDocument/2006/relationships/oleObject" Target="embeddings/oleObject6350.bin"/><Relationship Id="rId10532" Type="http://schemas.openxmlformats.org/officeDocument/2006/relationships/image" Target="media/image4181.png"/><Relationship Id="rId10531" Type="http://schemas.openxmlformats.org/officeDocument/2006/relationships/image" Target="media/image4180.wmf"/><Relationship Id="rId10530" Type="http://schemas.openxmlformats.org/officeDocument/2006/relationships/oleObject" Target="embeddings/oleObject6349.bin"/><Relationship Id="rId1053" Type="http://schemas.openxmlformats.org/officeDocument/2006/relationships/image" Target="media/image501.wmf"/><Relationship Id="rId10529" Type="http://schemas.openxmlformats.org/officeDocument/2006/relationships/image" Target="media/image4179.png"/><Relationship Id="rId10528" Type="http://schemas.openxmlformats.org/officeDocument/2006/relationships/oleObject" Target="embeddings/oleObject6348.bin"/><Relationship Id="rId10527" Type="http://schemas.openxmlformats.org/officeDocument/2006/relationships/image" Target="media/image4178.png"/><Relationship Id="rId10526" Type="http://schemas.openxmlformats.org/officeDocument/2006/relationships/oleObject" Target="embeddings/oleObject6347.bin"/><Relationship Id="rId10525" Type="http://schemas.openxmlformats.org/officeDocument/2006/relationships/oleObject" Target="embeddings/oleObject6346.bin"/><Relationship Id="rId10524" Type="http://schemas.openxmlformats.org/officeDocument/2006/relationships/image" Target="media/image4177.wmf"/><Relationship Id="rId10523" Type="http://schemas.openxmlformats.org/officeDocument/2006/relationships/oleObject" Target="embeddings/oleObject6345.bin"/><Relationship Id="rId10522" Type="http://schemas.openxmlformats.org/officeDocument/2006/relationships/image" Target="media/image4176.wmf"/><Relationship Id="rId10521" Type="http://schemas.openxmlformats.org/officeDocument/2006/relationships/oleObject" Target="embeddings/oleObject6344.bin"/><Relationship Id="rId10520" Type="http://schemas.openxmlformats.org/officeDocument/2006/relationships/image" Target="media/image4175.wmf"/><Relationship Id="rId1052" Type="http://schemas.openxmlformats.org/officeDocument/2006/relationships/oleObject" Target="embeddings/oleObject550.bin"/><Relationship Id="rId10519" Type="http://schemas.openxmlformats.org/officeDocument/2006/relationships/oleObject" Target="embeddings/oleObject6343.bin"/><Relationship Id="rId10518" Type="http://schemas.openxmlformats.org/officeDocument/2006/relationships/image" Target="media/image4174.png"/><Relationship Id="rId10517" Type="http://schemas.openxmlformats.org/officeDocument/2006/relationships/image" Target="media/image4173.png"/><Relationship Id="rId10516" Type="http://schemas.openxmlformats.org/officeDocument/2006/relationships/image" Target="media/image4172.png"/><Relationship Id="rId10515" Type="http://schemas.openxmlformats.org/officeDocument/2006/relationships/image" Target="media/image4171.wmf"/><Relationship Id="rId10514" Type="http://schemas.openxmlformats.org/officeDocument/2006/relationships/oleObject" Target="embeddings/oleObject6342.bin"/><Relationship Id="rId10513" Type="http://schemas.openxmlformats.org/officeDocument/2006/relationships/image" Target="media/image4170.wmf"/><Relationship Id="rId10512" Type="http://schemas.openxmlformats.org/officeDocument/2006/relationships/oleObject" Target="embeddings/oleObject6341.bin"/><Relationship Id="rId10511" Type="http://schemas.openxmlformats.org/officeDocument/2006/relationships/image" Target="media/image4169.png"/><Relationship Id="rId10510" Type="http://schemas.openxmlformats.org/officeDocument/2006/relationships/image" Target="media/image4168.png"/><Relationship Id="rId1051" Type="http://schemas.openxmlformats.org/officeDocument/2006/relationships/oleObject" Target="embeddings/oleObject549.bin"/><Relationship Id="rId10509" Type="http://schemas.openxmlformats.org/officeDocument/2006/relationships/image" Target="media/image4167.wmf"/><Relationship Id="rId10508" Type="http://schemas.openxmlformats.org/officeDocument/2006/relationships/oleObject" Target="embeddings/oleObject6340.bin"/><Relationship Id="rId10507" Type="http://schemas.openxmlformats.org/officeDocument/2006/relationships/oleObject" Target="embeddings/oleObject6339.bin"/><Relationship Id="rId10506" Type="http://schemas.openxmlformats.org/officeDocument/2006/relationships/oleObject" Target="embeddings/oleObject6338.bin"/><Relationship Id="rId10505" Type="http://schemas.openxmlformats.org/officeDocument/2006/relationships/image" Target="media/image4166.wmf"/><Relationship Id="rId10504" Type="http://schemas.openxmlformats.org/officeDocument/2006/relationships/oleObject" Target="embeddings/oleObject6337.bin"/><Relationship Id="rId10503" Type="http://schemas.openxmlformats.org/officeDocument/2006/relationships/oleObject" Target="embeddings/oleObject6336.bin"/><Relationship Id="rId10502" Type="http://schemas.openxmlformats.org/officeDocument/2006/relationships/oleObject" Target="embeddings/oleObject6335.bin"/><Relationship Id="rId10501" Type="http://schemas.openxmlformats.org/officeDocument/2006/relationships/image" Target="media/image4165.png"/><Relationship Id="rId10500" Type="http://schemas.openxmlformats.org/officeDocument/2006/relationships/image" Target="media/image4164.png"/><Relationship Id="rId1050" Type="http://schemas.openxmlformats.org/officeDocument/2006/relationships/oleObject" Target="embeddings/oleObject548.bin"/><Relationship Id="rId105" Type="http://schemas.openxmlformats.org/officeDocument/2006/relationships/oleObject" Target="embeddings/oleObject49.bin"/><Relationship Id="rId10499" Type="http://schemas.openxmlformats.org/officeDocument/2006/relationships/image" Target="media/image4163.png"/><Relationship Id="rId10498" Type="http://schemas.openxmlformats.org/officeDocument/2006/relationships/image" Target="media/image4162.png"/><Relationship Id="rId10497" Type="http://schemas.openxmlformats.org/officeDocument/2006/relationships/image" Target="media/image4161.wmf"/><Relationship Id="rId10496" Type="http://schemas.openxmlformats.org/officeDocument/2006/relationships/oleObject" Target="embeddings/oleObject6334.bin"/><Relationship Id="rId10495" Type="http://schemas.openxmlformats.org/officeDocument/2006/relationships/image" Target="media/image4160.png"/><Relationship Id="rId10494" Type="http://schemas.openxmlformats.org/officeDocument/2006/relationships/image" Target="media/image4159.png"/><Relationship Id="rId10493" Type="http://schemas.openxmlformats.org/officeDocument/2006/relationships/oleObject" Target="embeddings/oleObject6333.bin"/><Relationship Id="rId10492" Type="http://schemas.openxmlformats.org/officeDocument/2006/relationships/oleObject" Target="embeddings/oleObject6332.bin"/><Relationship Id="rId10491" Type="http://schemas.openxmlformats.org/officeDocument/2006/relationships/image" Target="media/image4158.png"/><Relationship Id="rId10490" Type="http://schemas.openxmlformats.org/officeDocument/2006/relationships/oleObject" Target="embeddings/oleObject6331.bin"/><Relationship Id="rId1049" Type="http://schemas.openxmlformats.org/officeDocument/2006/relationships/image" Target="media/image500.wmf"/><Relationship Id="rId10489" Type="http://schemas.openxmlformats.org/officeDocument/2006/relationships/image" Target="media/image4157.wmf"/><Relationship Id="rId10488" Type="http://schemas.openxmlformats.org/officeDocument/2006/relationships/oleObject" Target="embeddings/oleObject6330.bin"/><Relationship Id="rId10487" Type="http://schemas.openxmlformats.org/officeDocument/2006/relationships/oleObject" Target="embeddings/oleObject6329.bin"/><Relationship Id="rId10486" Type="http://schemas.openxmlformats.org/officeDocument/2006/relationships/image" Target="media/image4156.wmf"/><Relationship Id="rId10485" Type="http://schemas.openxmlformats.org/officeDocument/2006/relationships/oleObject" Target="embeddings/oleObject6328.bin"/><Relationship Id="rId10484" Type="http://schemas.openxmlformats.org/officeDocument/2006/relationships/image" Target="media/image4155.png"/><Relationship Id="rId10483" Type="http://schemas.openxmlformats.org/officeDocument/2006/relationships/oleObject" Target="embeddings/oleObject6327.bin"/><Relationship Id="rId10482" Type="http://schemas.openxmlformats.org/officeDocument/2006/relationships/oleObject" Target="embeddings/oleObject6326.bin"/><Relationship Id="rId10481" Type="http://schemas.openxmlformats.org/officeDocument/2006/relationships/oleObject" Target="embeddings/oleObject6325.bin"/><Relationship Id="rId10480" Type="http://schemas.openxmlformats.org/officeDocument/2006/relationships/oleObject" Target="embeddings/oleObject6324.bin"/><Relationship Id="rId1048" Type="http://schemas.openxmlformats.org/officeDocument/2006/relationships/oleObject" Target="embeddings/oleObject547.bin"/><Relationship Id="rId10479" Type="http://schemas.openxmlformats.org/officeDocument/2006/relationships/oleObject" Target="embeddings/oleObject6323.bin"/><Relationship Id="rId10478" Type="http://schemas.openxmlformats.org/officeDocument/2006/relationships/image" Target="media/image4154.wmf"/><Relationship Id="rId10477" Type="http://schemas.openxmlformats.org/officeDocument/2006/relationships/oleObject" Target="embeddings/oleObject6322.bin"/><Relationship Id="rId10476" Type="http://schemas.openxmlformats.org/officeDocument/2006/relationships/oleObject" Target="embeddings/oleObject6321.bin"/><Relationship Id="rId10475" Type="http://schemas.openxmlformats.org/officeDocument/2006/relationships/image" Target="media/image4153.wmf"/><Relationship Id="rId10474" Type="http://schemas.openxmlformats.org/officeDocument/2006/relationships/oleObject" Target="embeddings/oleObject6320.bin"/><Relationship Id="rId10473" Type="http://schemas.openxmlformats.org/officeDocument/2006/relationships/oleObject" Target="embeddings/oleObject6319.bin"/><Relationship Id="rId10472" Type="http://schemas.openxmlformats.org/officeDocument/2006/relationships/image" Target="media/image4152.wmf"/><Relationship Id="rId10471" Type="http://schemas.openxmlformats.org/officeDocument/2006/relationships/oleObject" Target="embeddings/oleObject6318.bin"/><Relationship Id="rId10470" Type="http://schemas.openxmlformats.org/officeDocument/2006/relationships/oleObject" Target="embeddings/oleObject6317.bin"/><Relationship Id="rId1047" Type="http://schemas.openxmlformats.org/officeDocument/2006/relationships/image" Target="media/image499.wmf"/><Relationship Id="rId10469" Type="http://schemas.openxmlformats.org/officeDocument/2006/relationships/image" Target="media/image4151.wmf"/><Relationship Id="rId10468" Type="http://schemas.openxmlformats.org/officeDocument/2006/relationships/oleObject" Target="embeddings/oleObject6316.bin"/><Relationship Id="rId10467" Type="http://schemas.openxmlformats.org/officeDocument/2006/relationships/image" Target="media/image4150.wmf"/><Relationship Id="rId10466" Type="http://schemas.openxmlformats.org/officeDocument/2006/relationships/oleObject" Target="embeddings/oleObject6315.bin"/><Relationship Id="rId10465" Type="http://schemas.openxmlformats.org/officeDocument/2006/relationships/image" Target="media/image4149.wmf"/><Relationship Id="rId10464" Type="http://schemas.openxmlformats.org/officeDocument/2006/relationships/oleObject" Target="embeddings/oleObject6314.bin"/><Relationship Id="rId10463" Type="http://schemas.openxmlformats.org/officeDocument/2006/relationships/image" Target="media/image4148.png"/><Relationship Id="rId10462" Type="http://schemas.openxmlformats.org/officeDocument/2006/relationships/image" Target="media/image4147.wmf"/><Relationship Id="rId10461" Type="http://schemas.openxmlformats.org/officeDocument/2006/relationships/oleObject" Target="embeddings/oleObject6313.bin"/><Relationship Id="rId10460" Type="http://schemas.openxmlformats.org/officeDocument/2006/relationships/image" Target="media/image4146.png"/><Relationship Id="rId1046" Type="http://schemas.openxmlformats.org/officeDocument/2006/relationships/oleObject" Target="embeddings/oleObject546.bin"/><Relationship Id="rId10459" Type="http://schemas.openxmlformats.org/officeDocument/2006/relationships/image" Target="media/image4145.png"/><Relationship Id="rId10458" Type="http://schemas.openxmlformats.org/officeDocument/2006/relationships/image" Target="media/image4144.png"/><Relationship Id="rId10457" Type="http://schemas.openxmlformats.org/officeDocument/2006/relationships/image" Target="media/image4143.png"/><Relationship Id="rId10456" Type="http://schemas.openxmlformats.org/officeDocument/2006/relationships/image" Target="media/image4142.png"/><Relationship Id="rId10455" Type="http://schemas.openxmlformats.org/officeDocument/2006/relationships/image" Target="media/image4141.png"/><Relationship Id="rId10454" Type="http://schemas.openxmlformats.org/officeDocument/2006/relationships/image" Target="media/image4140.png"/><Relationship Id="rId10453" Type="http://schemas.openxmlformats.org/officeDocument/2006/relationships/image" Target="media/image4139.png"/><Relationship Id="rId10452" Type="http://schemas.openxmlformats.org/officeDocument/2006/relationships/oleObject" Target="embeddings/oleObject6312.bin"/><Relationship Id="rId10451" Type="http://schemas.openxmlformats.org/officeDocument/2006/relationships/oleObject" Target="embeddings/oleObject6311.bin"/><Relationship Id="rId10450" Type="http://schemas.openxmlformats.org/officeDocument/2006/relationships/oleObject" Target="embeddings/oleObject6310.bin"/><Relationship Id="rId1045" Type="http://schemas.openxmlformats.org/officeDocument/2006/relationships/image" Target="media/image498.wmf"/><Relationship Id="rId10449" Type="http://schemas.openxmlformats.org/officeDocument/2006/relationships/oleObject" Target="embeddings/oleObject6309.bin"/><Relationship Id="rId10448" Type="http://schemas.openxmlformats.org/officeDocument/2006/relationships/oleObject" Target="embeddings/oleObject6308.bin"/><Relationship Id="rId10447" Type="http://schemas.openxmlformats.org/officeDocument/2006/relationships/oleObject" Target="embeddings/oleObject6307.bin"/><Relationship Id="rId10446" Type="http://schemas.openxmlformats.org/officeDocument/2006/relationships/oleObject" Target="embeddings/oleObject6306.bin"/><Relationship Id="rId10445" Type="http://schemas.openxmlformats.org/officeDocument/2006/relationships/image" Target="media/image4138.png"/><Relationship Id="rId10444" Type="http://schemas.openxmlformats.org/officeDocument/2006/relationships/image" Target="media/image4137.jpeg"/><Relationship Id="rId10443" Type="http://schemas.openxmlformats.org/officeDocument/2006/relationships/image" Target="media/image4136.jpeg"/><Relationship Id="rId10442" Type="http://schemas.openxmlformats.org/officeDocument/2006/relationships/oleObject" Target="embeddings/oleObject6305.bin"/><Relationship Id="rId10441" Type="http://schemas.openxmlformats.org/officeDocument/2006/relationships/oleObject" Target="embeddings/oleObject6304.bin"/><Relationship Id="rId10440" Type="http://schemas.openxmlformats.org/officeDocument/2006/relationships/oleObject" Target="embeddings/oleObject6303.bin"/><Relationship Id="rId1044" Type="http://schemas.openxmlformats.org/officeDocument/2006/relationships/oleObject" Target="embeddings/oleObject545.bin"/><Relationship Id="rId10439" Type="http://schemas.openxmlformats.org/officeDocument/2006/relationships/oleObject" Target="embeddings/oleObject6302.bin"/><Relationship Id="rId10438" Type="http://schemas.openxmlformats.org/officeDocument/2006/relationships/oleObject" Target="embeddings/oleObject6301.bin"/><Relationship Id="rId10437" Type="http://schemas.openxmlformats.org/officeDocument/2006/relationships/image" Target="media/image4135.png"/><Relationship Id="rId10436" Type="http://schemas.openxmlformats.org/officeDocument/2006/relationships/image" Target="media/image4134.png"/><Relationship Id="rId10435" Type="http://schemas.openxmlformats.org/officeDocument/2006/relationships/oleObject" Target="embeddings/oleObject6300.bin"/><Relationship Id="rId10434" Type="http://schemas.openxmlformats.org/officeDocument/2006/relationships/oleObject" Target="embeddings/oleObject6299.bin"/><Relationship Id="rId10433" Type="http://schemas.openxmlformats.org/officeDocument/2006/relationships/image" Target="media/image4133.png"/><Relationship Id="rId10432" Type="http://schemas.openxmlformats.org/officeDocument/2006/relationships/image" Target="media/image4132.png"/><Relationship Id="rId10431" Type="http://schemas.openxmlformats.org/officeDocument/2006/relationships/oleObject" Target="embeddings/oleObject6298.bin"/><Relationship Id="rId10430" Type="http://schemas.openxmlformats.org/officeDocument/2006/relationships/oleObject" Target="embeddings/oleObject6297.bin"/><Relationship Id="rId1043" Type="http://schemas.openxmlformats.org/officeDocument/2006/relationships/oleObject" Target="embeddings/oleObject544.bin"/><Relationship Id="rId10429" Type="http://schemas.openxmlformats.org/officeDocument/2006/relationships/oleObject" Target="embeddings/oleObject6296.bin"/><Relationship Id="rId10428" Type="http://schemas.openxmlformats.org/officeDocument/2006/relationships/oleObject" Target="embeddings/oleObject6295.bin"/><Relationship Id="rId10427" Type="http://schemas.openxmlformats.org/officeDocument/2006/relationships/image" Target="media/image4131.wmf"/><Relationship Id="rId10426" Type="http://schemas.openxmlformats.org/officeDocument/2006/relationships/oleObject" Target="embeddings/oleObject6294.bin"/><Relationship Id="rId10425" Type="http://schemas.openxmlformats.org/officeDocument/2006/relationships/oleObject" Target="embeddings/oleObject6293.bin"/><Relationship Id="rId10424" Type="http://schemas.openxmlformats.org/officeDocument/2006/relationships/oleObject" Target="embeddings/oleObject6292.bin"/><Relationship Id="rId10423" Type="http://schemas.openxmlformats.org/officeDocument/2006/relationships/image" Target="media/image4130.wmf"/><Relationship Id="rId10422" Type="http://schemas.openxmlformats.org/officeDocument/2006/relationships/oleObject" Target="embeddings/oleObject6291.bin"/><Relationship Id="rId10421" Type="http://schemas.openxmlformats.org/officeDocument/2006/relationships/image" Target="media/image4129.wmf"/><Relationship Id="rId10420" Type="http://schemas.openxmlformats.org/officeDocument/2006/relationships/oleObject" Target="embeddings/oleObject6290.bin"/><Relationship Id="rId1042" Type="http://schemas.openxmlformats.org/officeDocument/2006/relationships/image" Target="media/image497.wmf"/><Relationship Id="rId10419" Type="http://schemas.openxmlformats.org/officeDocument/2006/relationships/oleObject" Target="embeddings/oleObject6289.bin"/><Relationship Id="rId10418" Type="http://schemas.openxmlformats.org/officeDocument/2006/relationships/image" Target="media/image4128.wmf"/><Relationship Id="rId10417" Type="http://schemas.openxmlformats.org/officeDocument/2006/relationships/oleObject" Target="embeddings/oleObject6288.bin"/><Relationship Id="rId10416" Type="http://schemas.openxmlformats.org/officeDocument/2006/relationships/oleObject" Target="embeddings/oleObject6287.bin"/><Relationship Id="rId10415" Type="http://schemas.openxmlformats.org/officeDocument/2006/relationships/image" Target="media/image4127.wmf"/><Relationship Id="rId10414" Type="http://schemas.openxmlformats.org/officeDocument/2006/relationships/oleObject" Target="embeddings/oleObject6286.bin"/><Relationship Id="rId10413" Type="http://schemas.openxmlformats.org/officeDocument/2006/relationships/oleObject" Target="embeddings/oleObject6285.bin"/><Relationship Id="rId10412" Type="http://schemas.openxmlformats.org/officeDocument/2006/relationships/oleObject" Target="embeddings/oleObject6284.bin"/><Relationship Id="rId10411" Type="http://schemas.openxmlformats.org/officeDocument/2006/relationships/image" Target="media/image4126.wmf"/><Relationship Id="rId10410" Type="http://schemas.openxmlformats.org/officeDocument/2006/relationships/oleObject" Target="embeddings/oleObject6283.bin"/><Relationship Id="rId1041" Type="http://schemas.openxmlformats.org/officeDocument/2006/relationships/oleObject" Target="embeddings/oleObject543.bin"/><Relationship Id="rId10409" Type="http://schemas.openxmlformats.org/officeDocument/2006/relationships/oleObject" Target="embeddings/oleObject6282.bin"/><Relationship Id="rId10408" Type="http://schemas.openxmlformats.org/officeDocument/2006/relationships/oleObject" Target="embeddings/oleObject6281.bin"/><Relationship Id="rId10407" Type="http://schemas.openxmlformats.org/officeDocument/2006/relationships/image" Target="media/image4125.wmf"/><Relationship Id="rId10406" Type="http://schemas.openxmlformats.org/officeDocument/2006/relationships/oleObject" Target="embeddings/oleObject6280.bin"/><Relationship Id="rId10405" Type="http://schemas.openxmlformats.org/officeDocument/2006/relationships/image" Target="media/image4124.wmf"/><Relationship Id="rId10404" Type="http://schemas.openxmlformats.org/officeDocument/2006/relationships/oleObject" Target="embeddings/oleObject6279.bin"/><Relationship Id="rId10403" Type="http://schemas.openxmlformats.org/officeDocument/2006/relationships/oleObject" Target="embeddings/oleObject6278.bin"/><Relationship Id="rId10402" Type="http://schemas.openxmlformats.org/officeDocument/2006/relationships/image" Target="media/image4123.wmf"/><Relationship Id="rId10401" Type="http://schemas.openxmlformats.org/officeDocument/2006/relationships/oleObject" Target="embeddings/oleObject6277.bin"/><Relationship Id="rId10400" Type="http://schemas.openxmlformats.org/officeDocument/2006/relationships/oleObject" Target="embeddings/oleObject6276.bin"/><Relationship Id="rId1040" Type="http://schemas.openxmlformats.org/officeDocument/2006/relationships/oleObject" Target="embeddings/oleObject542.bin"/><Relationship Id="rId104" Type="http://schemas.openxmlformats.org/officeDocument/2006/relationships/image" Target="media/image54.png"/><Relationship Id="rId10399" Type="http://schemas.openxmlformats.org/officeDocument/2006/relationships/oleObject" Target="embeddings/oleObject6275.bin"/><Relationship Id="rId10398" Type="http://schemas.openxmlformats.org/officeDocument/2006/relationships/oleObject" Target="embeddings/oleObject6274.bin"/><Relationship Id="rId10397" Type="http://schemas.openxmlformats.org/officeDocument/2006/relationships/oleObject" Target="embeddings/oleObject6273.bin"/><Relationship Id="rId10396" Type="http://schemas.openxmlformats.org/officeDocument/2006/relationships/oleObject" Target="embeddings/oleObject6272.bin"/><Relationship Id="rId10395" Type="http://schemas.openxmlformats.org/officeDocument/2006/relationships/oleObject" Target="embeddings/oleObject6271.bin"/><Relationship Id="rId10394" Type="http://schemas.openxmlformats.org/officeDocument/2006/relationships/oleObject" Target="embeddings/oleObject6270.bin"/><Relationship Id="rId10393" Type="http://schemas.openxmlformats.org/officeDocument/2006/relationships/oleObject" Target="embeddings/oleObject6269.bin"/><Relationship Id="rId10392" Type="http://schemas.openxmlformats.org/officeDocument/2006/relationships/oleObject" Target="embeddings/oleObject6268.bin"/><Relationship Id="rId10391" Type="http://schemas.openxmlformats.org/officeDocument/2006/relationships/oleObject" Target="embeddings/oleObject6267.bin"/><Relationship Id="rId10390" Type="http://schemas.openxmlformats.org/officeDocument/2006/relationships/image" Target="media/image4122.wmf"/><Relationship Id="rId1039" Type="http://schemas.openxmlformats.org/officeDocument/2006/relationships/oleObject" Target="embeddings/oleObject541.bin"/><Relationship Id="rId10389" Type="http://schemas.openxmlformats.org/officeDocument/2006/relationships/oleObject" Target="embeddings/oleObject6266.bin"/><Relationship Id="rId10388" Type="http://schemas.openxmlformats.org/officeDocument/2006/relationships/oleObject" Target="embeddings/oleObject6265.bin"/><Relationship Id="rId10387" Type="http://schemas.openxmlformats.org/officeDocument/2006/relationships/oleObject" Target="embeddings/oleObject6264.bin"/><Relationship Id="rId10386" Type="http://schemas.openxmlformats.org/officeDocument/2006/relationships/oleObject" Target="embeddings/oleObject6263.bin"/><Relationship Id="rId10385" Type="http://schemas.openxmlformats.org/officeDocument/2006/relationships/oleObject" Target="embeddings/oleObject6262.bin"/><Relationship Id="rId10384" Type="http://schemas.openxmlformats.org/officeDocument/2006/relationships/oleObject" Target="embeddings/oleObject6261.bin"/><Relationship Id="rId10383" Type="http://schemas.openxmlformats.org/officeDocument/2006/relationships/oleObject" Target="embeddings/oleObject6260.bin"/><Relationship Id="rId10382" Type="http://schemas.openxmlformats.org/officeDocument/2006/relationships/oleObject" Target="embeddings/oleObject6259.bin"/><Relationship Id="rId10381" Type="http://schemas.openxmlformats.org/officeDocument/2006/relationships/image" Target="media/image4121.wmf"/><Relationship Id="rId10380" Type="http://schemas.openxmlformats.org/officeDocument/2006/relationships/oleObject" Target="embeddings/oleObject6258.bin"/><Relationship Id="rId1038" Type="http://schemas.openxmlformats.org/officeDocument/2006/relationships/image" Target="media/image496.wmf"/><Relationship Id="rId10379" Type="http://schemas.openxmlformats.org/officeDocument/2006/relationships/image" Target="media/image4120.png"/><Relationship Id="rId10378" Type="http://schemas.openxmlformats.org/officeDocument/2006/relationships/image" Target="media/image4119.png"/><Relationship Id="rId10377" Type="http://schemas.openxmlformats.org/officeDocument/2006/relationships/oleObject" Target="embeddings/oleObject6257.bin"/><Relationship Id="rId10376" Type="http://schemas.openxmlformats.org/officeDocument/2006/relationships/image" Target="media/image4118.png"/><Relationship Id="rId10375" Type="http://schemas.openxmlformats.org/officeDocument/2006/relationships/image" Target="media/image4117.png"/><Relationship Id="rId10374" Type="http://schemas.openxmlformats.org/officeDocument/2006/relationships/image" Target="media/image4116.png"/><Relationship Id="rId10373" Type="http://schemas.openxmlformats.org/officeDocument/2006/relationships/image" Target="media/image4115.png"/><Relationship Id="rId10372" Type="http://schemas.openxmlformats.org/officeDocument/2006/relationships/image" Target="media/image4114.png"/><Relationship Id="rId10371" Type="http://schemas.openxmlformats.org/officeDocument/2006/relationships/image" Target="media/image4113.png"/><Relationship Id="rId10370" Type="http://schemas.openxmlformats.org/officeDocument/2006/relationships/oleObject" Target="embeddings/oleObject6256.bin"/><Relationship Id="rId1037" Type="http://schemas.openxmlformats.org/officeDocument/2006/relationships/oleObject" Target="embeddings/oleObject540.bin"/><Relationship Id="rId10369" Type="http://schemas.openxmlformats.org/officeDocument/2006/relationships/image" Target="media/image4112.wmf"/><Relationship Id="rId10368" Type="http://schemas.openxmlformats.org/officeDocument/2006/relationships/oleObject" Target="embeddings/oleObject6255.bin"/><Relationship Id="rId10367" Type="http://schemas.openxmlformats.org/officeDocument/2006/relationships/image" Target="media/image4111.png"/><Relationship Id="rId10366" Type="http://schemas.openxmlformats.org/officeDocument/2006/relationships/image" Target="media/image4110.png"/><Relationship Id="rId10365" Type="http://schemas.openxmlformats.org/officeDocument/2006/relationships/image" Target="media/image4109.wmf"/><Relationship Id="rId10364" Type="http://schemas.openxmlformats.org/officeDocument/2006/relationships/oleObject" Target="embeddings/oleObject6254.bin"/><Relationship Id="rId10363" Type="http://schemas.openxmlformats.org/officeDocument/2006/relationships/image" Target="media/image4108.png"/><Relationship Id="rId10362" Type="http://schemas.openxmlformats.org/officeDocument/2006/relationships/image" Target="media/image4107.png"/><Relationship Id="rId10361" Type="http://schemas.openxmlformats.org/officeDocument/2006/relationships/image" Target="media/image4106.wmf"/><Relationship Id="rId10360" Type="http://schemas.openxmlformats.org/officeDocument/2006/relationships/oleObject" Target="embeddings/oleObject6253.bin"/><Relationship Id="rId1036" Type="http://schemas.openxmlformats.org/officeDocument/2006/relationships/oleObject" Target="embeddings/oleObject539.bin"/><Relationship Id="rId10359" Type="http://schemas.openxmlformats.org/officeDocument/2006/relationships/oleObject" Target="embeddings/oleObject6252.bin"/><Relationship Id="rId10358" Type="http://schemas.openxmlformats.org/officeDocument/2006/relationships/image" Target="media/image4105.wmf"/><Relationship Id="rId10357" Type="http://schemas.openxmlformats.org/officeDocument/2006/relationships/oleObject" Target="embeddings/oleObject6251.bin"/><Relationship Id="rId10356" Type="http://schemas.openxmlformats.org/officeDocument/2006/relationships/image" Target="media/image4104.png"/><Relationship Id="rId10355" Type="http://schemas.openxmlformats.org/officeDocument/2006/relationships/image" Target="media/image4103.wmf"/><Relationship Id="rId10354" Type="http://schemas.openxmlformats.org/officeDocument/2006/relationships/oleObject" Target="embeddings/oleObject6250.bin"/><Relationship Id="rId10353" Type="http://schemas.openxmlformats.org/officeDocument/2006/relationships/oleObject" Target="embeddings/oleObject6249.bin"/><Relationship Id="rId10352" Type="http://schemas.openxmlformats.org/officeDocument/2006/relationships/oleObject" Target="embeddings/oleObject6248.bin"/><Relationship Id="rId10351" Type="http://schemas.openxmlformats.org/officeDocument/2006/relationships/oleObject" Target="embeddings/oleObject6247.bin"/><Relationship Id="rId10350" Type="http://schemas.openxmlformats.org/officeDocument/2006/relationships/oleObject" Target="embeddings/oleObject6246.bin"/><Relationship Id="rId1035" Type="http://schemas.openxmlformats.org/officeDocument/2006/relationships/oleObject" Target="embeddings/oleObject538.bin"/><Relationship Id="rId10349" Type="http://schemas.openxmlformats.org/officeDocument/2006/relationships/image" Target="media/image4102.png"/><Relationship Id="rId10348" Type="http://schemas.openxmlformats.org/officeDocument/2006/relationships/image" Target="media/image4101.png"/><Relationship Id="rId10347" Type="http://schemas.openxmlformats.org/officeDocument/2006/relationships/image" Target="media/image4100.png"/><Relationship Id="rId10346" Type="http://schemas.openxmlformats.org/officeDocument/2006/relationships/image" Target="media/image4099.png"/><Relationship Id="rId10345" Type="http://schemas.openxmlformats.org/officeDocument/2006/relationships/oleObject" Target="embeddings/oleObject6245.bin"/><Relationship Id="rId10344" Type="http://schemas.openxmlformats.org/officeDocument/2006/relationships/oleObject" Target="embeddings/oleObject6244.bin"/><Relationship Id="rId10343" Type="http://schemas.openxmlformats.org/officeDocument/2006/relationships/oleObject" Target="embeddings/oleObject6243.bin"/><Relationship Id="rId10342" Type="http://schemas.openxmlformats.org/officeDocument/2006/relationships/oleObject" Target="embeddings/oleObject6242.bin"/><Relationship Id="rId10341" Type="http://schemas.openxmlformats.org/officeDocument/2006/relationships/oleObject" Target="embeddings/oleObject6241.bin"/><Relationship Id="rId10340" Type="http://schemas.openxmlformats.org/officeDocument/2006/relationships/oleObject" Target="embeddings/oleObject6240.bin"/><Relationship Id="rId1034" Type="http://schemas.openxmlformats.org/officeDocument/2006/relationships/image" Target="media/image495.wmf"/><Relationship Id="rId10339" Type="http://schemas.openxmlformats.org/officeDocument/2006/relationships/oleObject" Target="embeddings/oleObject6239.bin"/><Relationship Id="rId10338" Type="http://schemas.openxmlformats.org/officeDocument/2006/relationships/oleObject" Target="embeddings/oleObject6238.bin"/><Relationship Id="rId10337" Type="http://schemas.openxmlformats.org/officeDocument/2006/relationships/oleObject" Target="embeddings/oleObject6237.bin"/><Relationship Id="rId10336" Type="http://schemas.openxmlformats.org/officeDocument/2006/relationships/oleObject" Target="embeddings/oleObject6236.bin"/><Relationship Id="rId10335" Type="http://schemas.openxmlformats.org/officeDocument/2006/relationships/oleObject" Target="embeddings/oleObject6235.bin"/><Relationship Id="rId10334" Type="http://schemas.openxmlformats.org/officeDocument/2006/relationships/image" Target="media/image4098.wmf"/><Relationship Id="rId10333" Type="http://schemas.openxmlformats.org/officeDocument/2006/relationships/oleObject" Target="embeddings/oleObject6234.bin"/><Relationship Id="rId10332" Type="http://schemas.openxmlformats.org/officeDocument/2006/relationships/image" Target="media/image4097.wmf"/><Relationship Id="rId10331" Type="http://schemas.openxmlformats.org/officeDocument/2006/relationships/oleObject" Target="embeddings/oleObject6233.bin"/><Relationship Id="rId10330" Type="http://schemas.openxmlformats.org/officeDocument/2006/relationships/image" Target="media/image4096.wmf"/><Relationship Id="rId1033" Type="http://schemas.openxmlformats.org/officeDocument/2006/relationships/oleObject" Target="embeddings/oleObject537.bin"/><Relationship Id="rId10329" Type="http://schemas.openxmlformats.org/officeDocument/2006/relationships/oleObject" Target="embeddings/oleObject6232.bin"/><Relationship Id="rId10328" Type="http://schemas.openxmlformats.org/officeDocument/2006/relationships/image" Target="media/image4095.wmf"/><Relationship Id="rId10327" Type="http://schemas.openxmlformats.org/officeDocument/2006/relationships/oleObject" Target="embeddings/oleObject6231.bin"/><Relationship Id="rId10326" Type="http://schemas.openxmlformats.org/officeDocument/2006/relationships/oleObject" Target="embeddings/oleObject6230.bin"/><Relationship Id="rId10325" Type="http://schemas.openxmlformats.org/officeDocument/2006/relationships/image" Target="media/image4094.wmf"/><Relationship Id="rId10324" Type="http://schemas.openxmlformats.org/officeDocument/2006/relationships/oleObject" Target="embeddings/oleObject6229.bin"/><Relationship Id="rId10323" Type="http://schemas.openxmlformats.org/officeDocument/2006/relationships/oleObject" Target="embeddings/oleObject6228.bin"/><Relationship Id="rId10322" Type="http://schemas.openxmlformats.org/officeDocument/2006/relationships/oleObject" Target="embeddings/oleObject6227.bin"/><Relationship Id="rId10321" Type="http://schemas.openxmlformats.org/officeDocument/2006/relationships/image" Target="media/image4093.wmf"/><Relationship Id="rId10320" Type="http://schemas.openxmlformats.org/officeDocument/2006/relationships/oleObject" Target="embeddings/oleObject6226.bin"/><Relationship Id="rId1032" Type="http://schemas.openxmlformats.org/officeDocument/2006/relationships/oleObject" Target="embeddings/oleObject536.bin"/><Relationship Id="rId10319" Type="http://schemas.openxmlformats.org/officeDocument/2006/relationships/oleObject" Target="embeddings/oleObject6225.bin"/><Relationship Id="rId10318" Type="http://schemas.openxmlformats.org/officeDocument/2006/relationships/oleObject" Target="embeddings/oleObject6224.bin"/><Relationship Id="rId10317" Type="http://schemas.openxmlformats.org/officeDocument/2006/relationships/oleObject" Target="embeddings/oleObject6223.bin"/><Relationship Id="rId10316" Type="http://schemas.openxmlformats.org/officeDocument/2006/relationships/image" Target="media/image4092.wmf"/><Relationship Id="rId10315" Type="http://schemas.openxmlformats.org/officeDocument/2006/relationships/oleObject" Target="embeddings/oleObject6222.bin"/><Relationship Id="rId10314" Type="http://schemas.openxmlformats.org/officeDocument/2006/relationships/oleObject" Target="embeddings/oleObject6221.bin"/><Relationship Id="rId10313" Type="http://schemas.openxmlformats.org/officeDocument/2006/relationships/oleObject" Target="embeddings/oleObject6220.bin"/><Relationship Id="rId10312" Type="http://schemas.openxmlformats.org/officeDocument/2006/relationships/oleObject" Target="embeddings/oleObject6219.bin"/><Relationship Id="rId10311" Type="http://schemas.openxmlformats.org/officeDocument/2006/relationships/oleObject" Target="embeddings/oleObject6218.bin"/><Relationship Id="rId10310" Type="http://schemas.openxmlformats.org/officeDocument/2006/relationships/oleObject" Target="embeddings/oleObject6217.bin"/><Relationship Id="rId1031" Type="http://schemas.openxmlformats.org/officeDocument/2006/relationships/oleObject" Target="embeddings/oleObject535.bin"/><Relationship Id="rId10309" Type="http://schemas.openxmlformats.org/officeDocument/2006/relationships/oleObject" Target="embeddings/oleObject6216.bin"/><Relationship Id="rId10308" Type="http://schemas.openxmlformats.org/officeDocument/2006/relationships/image" Target="media/image4091.wmf"/><Relationship Id="rId10307" Type="http://schemas.openxmlformats.org/officeDocument/2006/relationships/oleObject" Target="embeddings/oleObject6215.bin"/><Relationship Id="rId10306" Type="http://schemas.openxmlformats.org/officeDocument/2006/relationships/oleObject" Target="embeddings/oleObject6214.bin"/><Relationship Id="rId10305" Type="http://schemas.openxmlformats.org/officeDocument/2006/relationships/oleObject" Target="embeddings/oleObject6213.bin"/><Relationship Id="rId10304" Type="http://schemas.openxmlformats.org/officeDocument/2006/relationships/oleObject" Target="embeddings/oleObject6212.bin"/><Relationship Id="rId10303" Type="http://schemas.openxmlformats.org/officeDocument/2006/relationships/oleObject" Target="embeddings/oleObject6211.bin"/><Relationship Id="rId10302" Type="http://schemas.openxmlformats.org/officeDocument/2006/relationships/oleObject" Target="embeddings/oleObject6210.bin"/><Relationship Id="rId10301" Type="http://schemas.openxmlformats.org/officeDocument/2006/relationships/oleObject" Target="embeddings/oleObject6209.bin"/><Relationship Id="rId10300" Type="http://schemas.openxmlformats.org/officeDocument/2006/relationships/oleObject" Target="embeddings/oleObject6208.bin"/><Relationship Id="rId1030" Type="http://schemas.openxmlformats.org/officeDocument/2006/relationships/image" Target="media/image494.wmf"/><Relationship Id="rId103" Type="http://schemas.openxmlformats.org/officeDocument/2006/relationships/image" Target="media/image53.png"/><Relationship Id="rId10299" Type="http://schemas.openxmlformats.org/officeDocument/2006/relationships/image" Target="media/image4090.png"/><Relationship Id="rId10298" Type="http://schemas.openxmlformats.org/officeDocument/2006/relationships/oleObject" Target="embeddings/oleObject6207.bin"/><Relationship Id="rId10297" Type="http://schemas.openxmlformats.org/officeDocument/2006/relationships/oleObject" Target="embeddings/oleObject6206.bin"/><Relationship Id="rId10296" Type="http://schemas.openxmlformats.org/officeDocument/2006/relationships/image" Target="media/image4089.wmf"/><Relationship Id="rId10295" Type="http://schemas.openxmlformats.org/officeDocument/2006/relationships/oleObject" Target="embeddings/oleObject6205.bin"/><Relationship Id="rId10294" Type="http://schemas.openxmlformats.org/officeDocument/2006/relationships/oleObject" Target="embeddings/oleObject6204.bin"/><Relationship Id="rId10293" Type="http://schemas.openxmlformats.org/officeDocument/2006/relationships/oleObject" Target="embeddings/oleObject6203.bin"/><Relationship Id="rId10292" Type="http://schemas.openxmlformats.org/officeDocument/2006/relationships/oleObject" Target="embeddings/oleObject6202.bin"/><Relationship Id="rId10291" Type="http://schemas.openxmlformats.org/officeDocument/2006/relationships/oleObject" Target="embeddings/oleObject6201.bin"/><Relationship Id="rId10290" Type="http://schemas.openxmlformats.org/officeDocument/2006/relationships/oleObject" Target="embeddings/oleObject6200.bin"/><Relationship Id="rId1029" Type="http://schemas.openxmlformats.org/officeDocument/2006/relationships/oleObject" Target="embeddings/oleObject534.bin"/><Relationship Id="rId10289" Type="http://schemas.openxmlformats.org/officeDocument/2006/relationships/oleObject" Target="embeddings/oleObject6199.bin"/><Relationship Id="rId10288" Type="http://schemas.openxmlformats.org/officeDocument/2006/relationships/oleObject" Target="embeddings/oleObject6198.bin"/><Relationship Id="rId10287" Type="http://schemas.openxmlformats.org/officeDocument/2006/relationships/oleObject" Target="embeddings/oleObject6197.bin"/><Relationship Id="rId10286" Type="http://schemas.openxmlformats.org/officeDocument/2006/relationships/image" Target="media/image4088.wmf"/><Relationship Id="rId10285" Type="http://schemas.openxmlformats.org/officeDocument/2006/relationships/oleObject" Target="embeddings/oleObject6196.bin"/><Relationship Id="rId10284" Type="http://schemas.openxmlformats.org/officeDocument/2006/relationships/oleObject" Target="embeddings/oleObject6195.bin"/><Relationship Id="rId10283" Type="http://schemas.openxmlformats.org/officeDocument/2006/relationships/oleObject" Target="embeddings/oleObject6194.bin"/><Relationship Id="rId10282" Type="http://schemas.openxmlformats.org/officeDocument/2006/relationships/image" Target="media/image4087.png"/><Relationship Id="rId10281" Type="http://schemas.openxmlformats.org/officeDocument/2006/relationships/image" Target="media/image4086.wmf"/><Relationship Id="rId10280" Type="http://schemas.openxmlformats.org/officeDocument/2006/relationships/oleObject" Target="embeddings/oleObject6193.bin"/><Relationship Id="rId1028" Type="http://schemas.openxmlformats.org/officeDocument/2006/relationships/oleObject" Target="embeddings/oleObject533.bin"/><Relationship Id="rId10279" Type="http://schemas.openxmlformats.org/officeDocument/2006/relationships/oleObject" Target="embeddings/oleObject6192.bin"/><Relationship Id="rId10278" Type="http://schemas.openxmlformats.org/officeDocument/2006/relationships/image" Target="media/image4085.wmf"/><Relationship Id="rId10277" Type="http://schemas.openxmlformats.org/officeDocument/2006/relationships/oleObject" Target="embeddings/oleObject6191.bin"/><Relationship Id="rId10276" Type="http://schemas.openxmlformats.org/officeDocument/2006/relationships/image" Target="media/image4084.wmf"/><Relationship Id="rId10275" Type="http://schemas.openxmlformats.org/officeDocument/2006/relationships/oleObject" Target="embeddings/oleObject6190.bin"/><Relationship Id="rId10274" Type="http://schemas.openxmlformats.org/officeDocument/2006/relationships/oleObject" Target="embeddings/oleObject6189.bin"/><Relationship Id="rId10273" Type="http://schemas.openxmlformats.org/officeDocument/2006/relationships/oleObject" Target="embeddings/oleObject6188.bin"/><Relationship Id="rId10272" Type="http://schemas.openxmlformats.org/officeDocument/2006/relationships/oleObject" Target="embeddings/oleObject6187.bin"/><Relationship Id="rId10271" Type="http://schemas.openxmlformats.org/officeDocument/2006/relationships/oleObject" Target="embeddings/oleObject6186.bin"/><Relationship Id="rId10270" Type="http://schemas.openxmlformats.org/officeDocument/2006/relationships/image" Target="media/image4083.wmf"/><Relationship Id="rId1027" Type="http://schemas.openxmlformats.org/officeDocument/2006/relationships/oleObject" Target="embeddings/oleObject532.bin"/><Relationship Id="rId10269" Type="http://schemas.openxmlformats.org/officeDocument/2006/relationships/oleObject" Target="embeddings/oleObject6185.bin"/><Relationship Id="rId10268" Type="http://schemas.openxmlformats.org/officeDocument/2006/relationships/image" Target="media/image4082.png"/><Relationship Id="rId10267" Type="http://schemas.openxmlformats.org/officeDocument/2006/relationships/image" Target="media/image4081.wmf"/><Relationship Id="rId10266" Type="http://schemas.openxmlformats.org/officeDocument/2006/relationships/oleObject" Target="embeddings/oleObject6184.bin"/><Relationship Id="rId10265" Type="http://schemas.openxmlformats.org/officeDocument/2006/relationships/image" Target="media/image4080.wmf"/><Relationship Id="rId10264" Type="http://schemas.openxmlformats.org/officeDocument/2006/relationships/oleObject" Target="embeddings/oleObject6183.bin"/><Relationship Id="rId10263" Type="http://schemas.openxmlformats.org/officeDocument/2006/relationships/image" Target="media/image4079.wmf"/><Relationship Id="rId10262" Type="http://schemas.openxmlformats.org/officeDocument/2006/relationships/oleObject" Target="embeddings/oleObject6182.bin"/><Relationship Id="rId10261" Type="http://schemas.openxmlformats.org/officeDocument/2006/relationships/image" Target="media/image4078.wmf"/><Relationship Id="rId10260" Type="http://schemas.openxmlformats.org/officeDocument/2006/relationships/oleObject" Target="embeddings/oleObject6181.bin"/><Relationship Id="rId1026" Type="http://schemas.openxmlformats.org/officeDocument/2006/relationships/oleObject" Target="embeddings/oleObject531.bin"/><Relationship Id="rId10259" Type="http://schemas.openxmlformats.org/officeDocument/2006/relationships/oleObject" Target="embeddings/oleObject6180.bin"/><Relationship Id="rId10258" Type="http://schemas.openxmlformats.org/officeDocument/2006/relationships/oleObject" Target="embeddings/oleObject6179.bin"/><Relationship Id="rId10257" Type="http://schemas.openxmlformats.org/officeDocument/2006/relationships/image" Target="media/image4077.png"/><Relationship Id="rId10256" Type="http://schemas.openxmlformats.org/officeDocument/2006/relationships/image" Target="media/image4076.wmf"/><Relationship Id="rId10255" Type="http://schemas.openxmlformats.org/officeDocument/2006/relationships/oleObject" Target="embeddings/oleObject6178.bin"/><Relationship Id="rId10254" Type="http://schemas.openxmlformats.org/officeDocument/2006/relationships/image" Target="media/image4075.wmf"/><Relationship Id="rId10253" Type="http://schemas.openxmlformats.org/officeDocument/2006/relationships/oleObject" Target="embeddings/oleObject6177.bin"/><Relationship Id="rId10252" Type="http://schemas.openxmlformats.org/officeDocument/2006/relationships/image" Target="media/image4074.png"/><Relationship Id="rId10251" Type="http://schemas.openxmlformats.org/officeDocument/2006/relationships/oleObject" Target="embeddings/oleObject6176.bin"/><Relationship Id="rId10250" Type="http://schemas.openxmlformats.org/officeDocument/2006/relationships/oleObject" Target="embeddings/oleObject6175.bin"/><Relationship Id="rId1025" Type="http://schemas.openxmlformats.org/officeDocument/2006/relationships/image" Target="media/image493.wmf"/><Relationship Id="rId10249" Type="http://schemas.openxmlformats.org/officeDocument/2006/relationships/oleObject" Target="embeddings/oleObject6174.bin"/><Relationship Id="rId10248" Type="http://schemas.openxmlformats.org/officeDocument/2006/relationships/oleObject" Target="embeddings/oleObject6173.bin"/><Relationship Id="rId10247" Type="http://schemas.openxmlformats.org/officeDocument/2006/relationships/oleObject" Target="embeddings/oleObject6172.bin"/><Relationship Id="rId10246" Type="http://schemas.openxmlformats.org/officeDocument/2006/relationships/oleObject" Target="embeddings/oleObject6171.bin"/><Relationship Id="rId10245" Type="http://schemas.openxmlformats.org/officeDocument/2006/relationships/oleObject" Target="embeddings/oleObject6170.bin"/><Relationship Id="rId10244" Type="http://schemas.openxmlformats.org/officeDocument/2006/relationships/oleObject" Target="embeddings/oleObject6169.bin"/><Relationship Id="rId10243" Type="http://schemas.openxmlformats.org/officeDocument/2006/relationships/oleObject" Target="embeddings/oleObject6168.bin"/><Relationship Id="rId10242" Type="http://schemas.openxmlformats.org/officeDocument/2006/relationships/oleObject" Target="embeddings/oleObject6167.bin"/><Relationship Id="rId10241" Type="http://schemas.openxmlformats.org/officeDocument/2006/relationships/oleObject" Target="embeddings/oleObject6166.bin"/><Relationship Id="rId10240" Type="http://schemas.openxmlformats.org/officeDocument/2006/relationships/image" Target="media/image4073.wmf"/><Relationship Id="rId1024" Type="http://schemas.openxmlformats.org/officeDocument/2006/relationships/oleObject" Target="embeddings/oleObject530.bin"/><Relationship Id="rId10239" Type="http://schemas.openxmlformats.org/officeDocument/2006/relationships/oleObject" Target="embeddings/oleObject6165.bin"/><Relationship Id="rId10238" Type="http://schemas.openxmlformats.org/officeDocument/2006/relationships/oleObject" Target="embeddings/oleObject6164.bin"/><Relationship Id="rId10237" Type="http://schemas.openxmlformats.org/officeDocument/2006/relationships/oleObject" Target="embeddings/oleObject6163.bin"/><Relationship Id="rId10236" Type="http://schemas.openxmlformats.org/officeDocument/2006/relationships/oleObject" Target="embeddings/oleObject6162.bin"/><Relationship Id="rId10235" Type="http://schemas.openxmlformats.org/officeDocument/2006/relationships/oleObject" Target="embeddings/oleObject6161.bin"/><Relationship Id="rId10234" Type="http://schemas.openxmlformats.org/officeDocument/2006/relationships/oleObject" Target="embeddings/oleObject6160.bin"/><Relationship Id="rId10233" Type="http://schemas.openxmlformats.org/officeDocument/2006/relationships/oleObject" Target="embeddings/oleObject6159.bin"/><Relationship Id="rId10232" Type="http://schemas.openxmlformats.org/officeDocument/2006/relationships/oleObject" Target="embeddings/oleObject6158.bin"/><Relationship Id="rId10231" Type="http://schemas.openxmlformats.org/officeDocument/2006/relationships/oleObject" Target="embeddings/oleObject6157.bin"/><Relationship Id="rId10230" Type="http://schemas.openxmlformats.org/officeDocument/2006/relationships/oleObject" Target="embeddings/oleObject6156.bin"/><Relationship Id="rId1023" Type="http://schemas.openxmlformats.org/officeDocument/2006/relationships/oleObject" Target="embeddings/oleObject529.bin"/><Relationship Id="rId10229" Type="http://schemas.openxmlformats.org/officeDocument/2006/relationships/image" Target="media/image4072.wmf"/><Relationship Id="rId10228" Type="http://schemas.openxmlformats.org/officeDocument/2006/relationships/oleObject" Target="embeddings/oleObject6155.bin"/><Relationship Id="rId10227" Type="http://schemas.openxmlformats.org/officeDocument/2006/relationships/oleObject" Target="embeddings/oleObject6154.bin"/><Relationship Id="rId10226" Type="http://schemas.openxmlformats.org/officeDocument/2006/relationships/oleObject" Target="embeddings/oleObject6153.bin"/><Relationship Id="rId10225" Type="http://schemas.openxmlformats.org/officeDocument/2006/relationships/oleObject" Target="embeddings/oleObject6152.bin"/><Relationship Id="rId10224" Type="http://schemas.openxmlformats.org/officeDocument/2006/relationships/oleObject" Target="embeddings/oleObject6151.bin"/><Relationship Id="rId10223" Type="http://schemas.openxmlformats.org/officeDocument/2006/relationships/oleObject" Target="embeddings/oleObject6150.bin"/><Relationship Id="rId10222" Type="http://schemas.openxmlformats.org/officeDocument/2006/relationships/oleObject" Target="embeddings/oleObject6149.bin"/><Relationship Id="rId10221" Type="http://schemas.openxmlformats.org/officeDocument/2006/relationships/oleObject" Target="embeddings/oleObject6148.bin"/><Relationship Id="rId10220" Type="http://schemas.openxmlformats.org/officeDocument/2006/relationships/oleObject" Target="embeddings/oleObject6147.bin"/><Relationship Id="rId1022" Type="http://schemas.openxmlformats.org/officeDocument/2006/relationships/image" Target="media/image492.wmf"/><Relationship Id="rId10219" Type="http://schemas.openxmlformats.org/officeDocument/2006/relationships/oleObject" Target="embeddings/oleObject6146.bin"/><Relationship Id="rId10218" Type="http://schemas.openxmlformats.org/officeDocument/2006/relationships/oleObject" Target="embeddings/oleObject6145.bin"/><Relationship Id="rId10217" Type="http://schemas.openxmlformats.org/officeDocument/2006/relationships/oleObject" Target="embeddings/oleObject6144.bin"/><Relationship Id="rId10216" Type="http://schemas.openxmlformats.org/officeDocument/2006/relationships/oleObject" Target="embeddings/oleObject6143.bin"/><Relationship Id="rId10215" Type="http://schemas.openxmlformats.org/officeDocument/2006/relationships/image" Target="media/image4071.wmf"/><Relationship Id="rId10214" Type="http://schemas.openxmlformats.org/officeDocument/2006/relationships/oleObject" Target="embeddings/oleObject6142.bin"/><Relationship Id="rId10213" Type="http://schemas.openxmlformats.org/officeDocument/2006/relationships/image" Target="media/image4070.wmf"/><Relationship Id="rId10212" Type="http://schemas.openxmlformats.org/officeDocument/2006/relationships/oleObject" Target="embeddings/oleObject6141.bin"/><Relationship Id="rId10211" Type="http://schemas.openxmlformats.org/officeDocument/2006/relationships/image" Target="media/image4069.wmf"/><Relationship Id="rId10210" Type="http://schemas.openxmlformats.org/officeDocument/2006/relationships/oleObject" Target="embeddings/oleObject6140.bin"/><Relationship Id="rId1021" Type="http://schemas.openxmlformats.org/officeDocument/2006/relationships/oleObject" Target="embeddings/oleObject528.bin"/><Relationship Id="rId10209" Type="http://schemas.openxmlformats.org/officeDocument/2006/relationships/oleObject" Target="embeddings/oleObject6139.bin"/><Relationship Id="rId10208" Type="http://schemas.openxmlformats.org/officeDocument/2006/relationships/image" Target="media/image4068.wmf"/><Relationship Id="rId10207" Type="http://schemas.openxmlformats.org/officeDocument/2006/relationships/oleObject" Target="embeddings/oleObject6138.bin"/><Relationship Id="rId10206" Type="http://schemas.openxmlformats.org/officeDocument/2006/relationships/image" Target="media/image4067.png"/><Relationship Id="rId10205" Type="http://schemas.openxmlformats.org/officeDocument/2006/relationships/image" Target="media/image4066.png"/><Relationship Id="rId10204" Type="http://schemas.openxmlformats.org/officeDocument/2006/relationships/image" Target="media/image4065.png"/><Relationship Id="rId10203" Type="http://schemas.openxmlformats.org/officeDocument/2006/relationships/oleObject" Target="embeddings/oleObject6137.bin"/><Relationship Id="rId10202" Type="http://schemas.openxmlformats.org/officeDocument/2006/relationships/oleObject" Target="embeddings/oleObject6136.bin"/><Relationship Id="rId10201" Type="http://schemas.openxmlformats.org/officeDocument/2006/relationships/image" Target="media/image4064.wmf"/><Relationship Id="rId10200" Type="http://schemas.openxmlformats.org/officeDocument/2006/relationships/oleObject" Target="embeddings/oleObject6135.bin"/><Relationship Id="rId1020" Type="http://schemas.openxmlformats.org/officeDocument/2006/relationships/oleObject" Target="embeddings/oleObject527.bin"/><Relationship Id="rId102" Type="http://schemas.openxmlformats.org/officeDocument/2006/relationships/image" Target="media/image52.png"/><Relationship Id="rId10199" Type="http://schemas.openxmlformats.org/officeDocument/2006/relationships/oleObject" Target="embeddings/oleObject6134.bin"/><Relationship Id="rId10198" Type="http://schemas.openxmlformats.org/officeDocument/2006/relationships/image" Target="media/image4063.png"/><Relationship Id="rId10197" Type="http://schemas.openxmlformats.org/officeDocument/2006/relationships/oleObject" Target="embeddings/oleObject6133.bin"/><Relationship Id="rId10196" Type="http://schemas.openxmlformats.org/officeDocument/2006/relationships/oleObject" Target="embeddings/oleObject6132.bin"/><Relationship Id="rId10195" Type="http://schemas.openxmlformats.org/officeDocument/2006/relationships/oleObject" Target="embeddings/oleObject6131.bin"/><Relationship Id="rId10194" Type="http://schemas.openxmlformats.org/officeDocument/2006/relationships/image" Target="media/image4062.wmf"/><Relationship Id="rId10193" Type="http://schemas.openxmlformats.org/officeDocument/2006/relationships/oleObject" Target="embeddings/oleObject6130.bin"/><Relationship Id="rId10192" Type="http://schemas.openxmlformats.org/officeDocument/2006/relationships/oleObject" Target="embeddings/oleObject6129.bin"/><Relationship Id="rId10191" Type="http://schemas.openxmlformats.org/officeDocument/2006/relationships/oleObject" Target="embeddings/oleObject6128.bin"/><Relationship Id="rId10190" Type="http://schemas.openxmlformats.org/officeDocument/2006/relationships/image" Target="media/image4061.wmf"/><Relationship Id="rId1019" Type="http://schemas.openxmlformats.org/officeDocument/2006/relationships/oleObject" Target="embeddings/oleObject526.bin"/><Relationship Id="rId10189" Type="http://schemas.openxmlformats.org/officeDocument/2006/relationships/oleObject" Target="embeddings/oleObject6127.bin"/><Relationship Id="rId10188" Type="http://schemas.openxmlformats.org/officeDocument/2006/relationships/image" Target="media/image4060.png"/><Relationship Id="rId10187" Type="http://schemas.openxmlformats.org/officeDocument/2006/relationships/image" Target="media/image4059.png"/><Relationship Id="rId10186" Type="http://schemas.openxmlformats.org/officeDocument/2006/relationships/image" Target="media/image4058.wmf"/><Relationship Id="rId10185" Type="http://schemas.openxmlformats.org/officeDocument/2006/relationships/oleObject" Target="embeddings/oleObject6126.bin"/><Relationship Id="rId10184" Type="http://schemas.openxmlformats.org/officeDocument/2006/relationships/oleObject" Target="embeddings/oleObject6125.bin"/><Relationship Id="rId10183" Type="http://schemas.openxmlformats.org/officeDocument/2006/relationships/oleObject" Target="embeddings/oleObject6124.bin"/><Relationship Id="rId10182" Type="http://schemas.openxmlformats.org/officeDocument/2006/relationships/image" Target="media/image4057.png"/><Relationship Id="rId10181" Type="http://schemas.openxmlformats.org/officeDocument/2006/relationships/image" Target="media/image4056.png"/><Relationship Id="rId10180" Type="http://schemas.openxmlformats.org/officeDocument/2006/relationships/image" Target="media/image4055.png"/><Relationship Id="rId1018" Type="http://schemas.openxmlformats.org/officeDocument/2006/relationships/oleObject" Target="embeddings/oleObject525.bin"/><Relationship Id="rId10179" Type="http://schemas.openxmlformats.org/officeDocument/2006/relationships/image" Target="media/image4054.wmf"/><Relationship Id="rId10178" Type="http://schemas.openxmlformats.org/officeDocument/2006/relationships/oleObject" Target="embeddings/oleObject6123.bin"/><Relationship Id="rId10177" Type="http://schemas.openxmlformats.org/officeDocument/2006/relationships/oleObject" Target="embeddings/oleObject6122.bin"/><Relationship Id="rId10176" Type="http://schemas.openxmlformats.org/officeDocument/2006/relationships/image" Target="media/image4053.wmf"/><Relationship Id="rId10175" Type="http://schemas.openxmlformats.org/officeDocument/2006/relationships/oleObject" Target="embeddings/oleObject6121.bin"/><Relationship Id="rId10174" Type="http://schemas.openxmlformats.org/officeDocument/2006/relationships/oleObject" Target="embeddings/oleObject6120.bin"/><Relationship Id="rId10173" Type="http://schemas.openxmlformats.org/officeDocument/2006/relationships/image" Target="media/image4052.wmf"/><Relationship Id="rId10172" Type="http://schemas.openxmlformats.org/officeDocument/2006/relationships/oleObject" Target="embeddings/oleObject6119.bin"/><Relationship Id="rId10171" Type="http://schemas.openxmlformats.org/officeDocument/2006/relationships/image" Target="media/image4051.wmf"/><Relationship Id="rId10170" Type="http://schemas.openxmlformats.org/officeDocument/2006/relationships/oleObject" Target="embeddings/oleObject6118.bin"/><Relationship Id="rId1017" Type="http://schemas.openxmlformats.org/officeDocument/2006/relationships/oleObject" Target="embeddings/oleObject524.bin"/><Relationship Id="rId10169" Type="http://schemas.openxmlformats.org/officeDocument/2006/relationships/image" Target="media/image4050.wmf"/><Relationship Id="rId10168" Type="http://schemas.openxmlformats.org/officeDocument/2006/relationships/oleObject" Target="embeddings/oleObject6117.bin"/><Relationship Id="rId10167" Type="http://schemas.openxmlformats.org/officeDocument/2006/relationships/image" Target="media/image4049.wmf"/><Relationship Id="rId10166" Type="http://schemas.openxmlformats.org/officeDocument/2006/relationships/oleObject" Target="embeddings/oleObject6116.bin"/><Relationship Id="rId10165" Type="http://schemas.openxmlformats.org/officeDocument/2006/relationships/image" Target="media/image4048.wmf"/><Relationship Id="rId10164" Type="http://schemas.openxmlformats.org/officeDocument/2006/relationships/oleObject" Target="embeddings/oleObject6115.bin"/><Relationship Id="rId10163" Type="http://schemas.openxmlformats.org/officeDocument/2006/relationships/oleObject" Target="embeddings/oleObject6114.bin"/><Relationship Id="rId10162" Type="http://schemas.openxmlformats.org/officeDocument/2006/relationships/image" Target="media/image4047.wmf"/><Relationship Id="rId10161" Type="http://schemas.openxmlformats.org/officeDocument/2006/relationships/oleObject" Target="embeddings/oleObject6113.bin"/><Relationship Id="rId10160" Type="http://schemas.openxmlformats.org/officeDocument/2006/relationships/oleObject" Target="embeddings/oleObject6112.bin"/><Relationship Id="rId1016" Type="http://schemas.openxmlformats.org/officeDocument/2006/relationships/oleObject" Target="embeddings/oleObject523.bin"/><Relationship Id="rId10159" Type="http://schemas.openxmlformats.org/officeDocument/2006/relationships/image" Target="media/image4046.wmf"/><Relationship Id="rId10158" Type="http://schemas.openxmlformats.org/officeDocument/2006/relationships/oleObject" Target="embeddings/oleObject6111.bin"/><Relationship Id="rId10157" Type="http://schemas.openxmlformats.org/officeDocument/2006/relationships/oleObject" Target="embeddings/oleObject6110.bin"/><Relationship Id="rId10156" Type="http://schemas.openxmlformats.org/officeDocument/2006/relationships/oleObject" Target="embeddings/oleObject6109.bin"/><Relationship Id="rId10155" Type="http://schemas.openxmlformats.org/officeDocument/2006/relationships/oleObject" Target="embeddings/oleObject6108.bin"/><Relationship Id="rId10154" Type="http://schemas.openxmlformats.org/officeDocument/2006/relationships/oleObject" Target="embeddings/oleObject6107.bin"/><Relationship Id="rId10153" Type="http://schemas.openxmlformats.org/officeDocument/2006/relationships/image" Target="media/image4045.png"/><Relationship Id="rId10152" Type="http://schemas.openxmlformats.org/officeDocument/2006/relationships/image" Target="media/image4044.png"/><Relationship Id="rId10151" Type="http://schemas.openxmlformats.org/officeDocument/2006/relationships/image" Target="media/image4043.png"/><Relationship Id="rId10150" Type="http://schemas.openxmlformats.org/officeDocument/2006/relationships/image" Target="media/image4042.png"/><Relationship Id="rId1015" Type="http://schemas.openxmlformats.org/officeDocument/2006/relationships/image" Target="media/image491.wmf"/><Relationship Id="rId10149" Type="http://schemas.openxmlformats.org/officeDocument/2006/relationships/image" Target="media/image4041.png"/><Relationship Id="rId10148" Type="http://schemas.openxmlformats.org/officeDocument/2006/relationships/image" Target="media/image4040.wmf"/><Relationship Id="rId10147" Type="http://schemas.openxmlformats.org/officeDocument/2006/relationships/oleObject" Target="embeddings/oleObject6106.bin"/><Relationship Id="rId10146" Type="http://schemas.openxmlformats.org/officeDocument/2006/relationships/oleObject" Target="embeddings/oleObject6105.bin"/><Relationship Id="rId10145" Type="http://schemas.openxmlformats.org/officeDocument/2006/relationships/image" Target="media/image4039.wmf"/><Relationship Id="rId10144" Type="http://schemas.openxmlformats.org/officeDocument/2006/relationships/oleObject" Target="embeddings/oleObject6104.bin"/><Relationship Id="rId10143" Type="http://schemas.openxmlformats.org/officeDocument/2006/relationships/image" Target="media/image4038.png"/><Relationship Id="rId10142" Type="http://schemas.openxmlformats.org/officeDocument/2006/relationships/image" Target="media/image4037.wmf"/><Relationship Id="rId10141" Type="http://schemas.openxmlformats.org/officeDocument/2006/relationships/oleObject" Target="embeddings/oleObject6103.bin"/><Relationship Id="rId10140" Type="http://schemas.openxmlformats.org/officeDocument/2006/relationships/oleObject" Target="embeddings/oleObject6102.bin"/><Relationship Id="rId1014" Type="http://schemas.openxmlformats.org/officeDocument/2006/relationships/oleObject" Target="embeddings/oleObject522.bin"/><Relationship Id="rId10139" Type="http://schemas.openxmlformats.org/officeDocument/2006/relationships/oleObject" Target="embeddings/oleObject6101.bin"/><Relationship Id="rId10138" Type="http://schemas.openxmlformats.org/officeDocument/2006/relationships/oleObject" Target="embeddings/oleObject6100.bin"/><Relationship Id="rId10137" Type="http://schemas.openxmlformats.org/officeDocument/2006/relationships/oleObject" Target="embeddings/oleObject6099.bin"/><Relationship Id="rId10136" Type="http://schemas.openxmlformats.org/officeDocument/2006/relationships/oleObject" Target="embeddings/oleObject6098.bin"/><Relationship Id="rId10135" Type="http://schemas.openxmlformats.org/officeDocument/2006/relationships/oleObject" Target="embeddings/oleObject6097.bin"/><Relationship Id="rId10134" Type="http://schemas.openxmlformats.org/officeDocument/2006/relationships/image" Target="media/image4036.wmf"/><Relationship Id="rId10133" Type="http://schemas.openxmlformats.org/officeDocument/2006/relationships/oleObject" Target="embeddings/oleObject6096.bin"/><Relationship Id="rId10132" Type="http://schemas.openxmlformats.org/officeDocument/2006/relationships/oleObject" Target="embeddings/oleObject6095.bin"/><Relationship Id="rId10131" Type="http://schemas.openxmlformats.org/officeDocument/2006/relationships/oleObject" Target="embeddings/oleObject6094.bin"/><Relationship Id="rId10130" Type="http://schemas.openxmlformats.org/officeDocument/2006/relationships/oleObject" Target="embeddings/oleObject6093.bin"/><Relationship Id="rId1013" Type="http://schemas.openxmlformats.org/officeDocument/2006/relationships/image" Target="media/image490.wmf"/><Relationship Id="rId10129" Type="http://schemas.openxmlformats.org/officeDocument/2006/relationships/oleObject" Target="embeddings/oleObject6092.bin"/><Relationship Id="rId10128" Type="http://schemas.openxmlformats.org/officeDocument/2006/relationships/oleObject" Target="embeddings/oleObject6091.bin"/><Relationship Id="rId10127" Type="http://schemas.openxmlformats.org/officeDocument/2006/relationships/oleObject" Target="embeddings/oleObject6090.bin"/><Relationship Id="rId10126" Type="http://schemas.openxmlformats.org/officeDocument/2006/relationships/image" Target="media/image4035.wmf"/><Relationship Id="rId10125" Type="http://schemas.openxmlformats.org/officeDocument/2006/relationships/oleObject" Target="embeddings/oleObject6089.bin"/><Relationship Id="rId10124" Type="http://schemas.openxmlformats.org/officeDocument/2006/relationships/oleObject" Target="embeddings/oleObject6088.bin"/><Relationship Id="rId10123" Type="http://schemas.openxmlformats.org/officeDocument/2006/relationships/image" Target="media/image4034.wmf"/><Relationship Id="rId10122" Type="http://schemas.openxmlformats.org/officeDocument/2006/relationships/oleObject" Target="embeddings/oleObject6087.bin"/><Relationship Id="rId10121" Type="http://schemas.openxmlformats.org/officeDocument/2006/relationships/oleObject" Target="embeddings/oleObject6086.bin"/><Relationship Id="rId10120" Type="http://schemas.openxmlformats.org/officeDocument/2006/relationships/image" Target="media/image4033.wmf"/><Relationship Id="rId1012" Type="http://schemas.openxmlformats.org/officeDocument/2006/relationships/oleObject" Target="embeddings/oleObject521.bin"/><Relationship Id="rId10119" Type="http://schemas.openxmlformats.org/officeDocument/2006/relationships/oleObject" Target="embeddings/oleObject6085.bin"/><Relationship Id="rId10118" Type="http://schemas.openxmlformats.org/officeDocument/2006/relationships/oleObject" Target="embeddings/oleObject6084.bin"/><Relationship Id="rId10117" Type="http://schemas.openxmlformats.org/officeDocument/2006/relationships/image" Target="media/image4032.wmf"/><Relationship Id="rId10116" Type="http://schemas.openxmlformats.org/officeDocument/2006/relationships/oleObject" Target="embeddings/oleObject6083.bin"/><Relationship Id="rId10115" Type="http://schemas.openxmlformats.org/officeDocument/2006/relationships/oleObject" Target="embeddings/oleObject6082.bin"/><Relationship Id="rId10114" Type="http://schemas.openxmlformats.org/officeDocument/2006/relationships/oleObject" Target="embeddings/oleObject6081.bin"/><Relationship Id="rId10113" Type="http://schemas.openxmlformats.org/officeDocument/2006/relationships/oleObject" Target="embeddings/oleObject6080.bin"/><Relationship Id="rId10112" Type="http://schemas.openxmlformats.org/officeDocument/2006/relationships/image" Target="media/image4031.wmf"/><Relationship Id="rId10111" Type="http://schemas.openxmlformats.org/officeDocument/2006/relationships/oleObject" Target="embeddings/oleObject6079.bin"/><Relationship Id="rId10110" Type="http://schemas.openxmlformats.org/officeDocument/2006/relationships/image" Target="media/image4030.wmf"/><Relationship Id="rId1011" Type="http://schemas.openxmlformats.org/officeDocument/2006/relationships/oleObject" Target="embeddings/oleObject520.bin"/><Relationship Id="rId10109" Type="http://schemas.openxmlformats.org/officeDocument/2006/relationships/oleObject" Target="embeddings/oleObject6078.bin"/><Relationship Id="rId10108" Type="http://schemas.openxmlformats.org/officeDocument/2006/relationships/image" Target="media/image4029.wmf"/><Relationship Id="rId10107" Type="http://schemas.openxmlformats.org/officeDocument/2006/relationships/oleObject" Target="embeddings/oleObject6077.bin"/><Relationship Id="rId10106" Type="http://schemas.openxmlformats.org/officeDocument/2006/relationships/image" Target="media/image4028.wmf"/><Relationship Id="rId10105" Type="http://schemas.openxmlformats.org/officeDocument/2006/relationships/oleObject" Target="embeddings/oleObject6076.bin"/><Relationship Id="rId10104" Type="http://schemas.openxmlformats.org/officeDocument/2006/relationships/image" Target="media/image4027.png"/><Relationship Id="rId10103" Type="http://schemas.openxmlformats.org/officeDocument/2006/relationships/oleObject" Target="embeddings/oleObject6075.bin"/><Relationship Id="rId10102" Type="http://schemas.openxmlformats.org/officeDocument/2006/relationships/image" Target="media/image4026.wmf"/><Relationship Id="rId10101" Type="http://schemas.openxmlformats.org/officeDocument/2006/relationships/oleObject" Target="embeddings/oleObject6074.bin"/><Relationship Id="rId10100" Type="http://schemas.openxmlformats.org/officeDocument/2006/relationships/oleObject" Target="embeddings/oleObject6073.bin"/><Relationship Id="rId1010" Type="http://schemas.openxmlformats.org/officeDocument/2006/relationships/image" Target="media/image489.wmf"/><Relationship Id="rId101" Type="http://schemas.openxmlformats.org/officeDocument/2006/relationships/image" Target="media/image51.png"/><Relationship Id="rId10099" Type="http://schemas.openxmlformats.org/officeDocument/2006/relationships/oleObject" Target="embeddings/oleObject6072.bin"/><Relationship Id="rId10098" Type="http://schemas.openxmlformats.org/officeDocument/2006/relationships/image" Target="media/image4025.wmf"/><Relationship Id="rId10097" Type="http://schemas.openxmlformats.org/officeDocument/2006/relationships/oleObject" Target="embeddings/oleObject6071.bin"/><Relationship Id="rId10096" Type="http://schemas.openxmlformats.org/officeDocument/2006/relationships/oleObject" Target="embeddings/oleObject6070.bin"/><Relationship Id="rId10095" Type="http://schemas.openxmlformats.org/officeDocument/2006/relationships/oleObject" Target="embeddings/oleObject6069.bin"/><Relationship Id="rId10094" Type="http://schemas.openxmlformats.org/officeDocument/2006/relationships/oleObject" Target="embeddings/oleObject6068.bin"/><Relationship Id="rId10093" Type="http://schemas.openxmlformats.org/officeDocument/2006/relationships/oleObject" Target="embeddings/oleObject6067.bin"/><Relationship Id="rId10092" Type="http://schemas.openxmlformats.org/officeDocument/2006/relationships/oleObject" Target="embeddings/oleObject6066.bin"/><Relationship Id="rId10091" Type="http://schemas.openxmlformats.org/officeDocument/2006/relationships/oleObject" Target="embeddings/oleObject6065.bin"/><Relationship Id="rId10090" Type="http://schemas.openxmlformats.org/officeDocument/2006/relationships/image" Target="media/image4024.wmf"/><Relationship Id="rId1009" Type="http://schemas.openxmlformats.org/officeDocument/2006/relationships/oleObject" Target="embeddings/oleObject519.bin"/><Relationship Id="rId10089" Type="http://schemas.openxmlformats.org/officeDocument/2006/relationships/oleObject" Target="embeddings/oleObject6064.bin"/><Relationship Id="rId10088" Type="http://schemas.openxmlformats.org/officeDocument/2006/relationships/oleObject" Target="embeddings/oleObject6063.bin"/><Relationship Id="rId10087" Type="http://schemas.openxmlformats.org/officeDocument/2006/relationships/oleObject" Target="embeddings/oleObject6062.bin"/><Relationship Id="rId10086" Type="http://schemas.openxmlformats.org/officeDocument/2006/relationships/oleObject" Target="embeddings/oleObject6061.bin"/><Relationship Id="rId10085" Type="http://schemas.openxmlformats.org/officeDocument/2006/relationships/oleObject" Target="embeddings/oleObject6060.bin"/><Relationship Id="rId10084" Type="http://schemas.openxmlformats.org/officeDocument/2006/relationships/oleObject" Target="embeddings/oleObject6059.bin"/><Relationship Id="rId10083" Type="http://schemas.openxmlformats.org/officeDocument/2006/relationships/oleObject" Target="embeddings/oleObject6058.bin"/><Relationship Id="rId10082" Type="http://schemas.openxmlformats.org/officeDocument/2006/relationships/image" Target="media/image4023.wmf"/><Relationship Id="rId10081" Type="http://schemas.openxmlformats.org/officeDocument/2006/relationships/oleObject" Target="embeddings/oleObject6057.bin"/><Relationship Id="rId10080" Type="http://schemas.openxmlformats.org/officeDocument/2006/relationships/oleObject" Target="embeddings/oleObject6056.bin"/><Relationship Id="rId1008" Type="http://schemas.openxmlformats.org/officeDocument/2006/relationships/oleObject" Target="embeddings/oleObject518.bin"/><Relationship Id="rId10079" Type="http://schemas.openxmlformats.org/officeDocument/2006/relationships/oleObject" Target="embeddings/oleObject6055.bin"/><Relationship Id="rId10078" Type="http://schemas.openxmlformats.org/officeDocument/2006/relationships/oleObject" Target="embeddings/oleObject6054.bin"/><Relationship Id="rId10077" Type="http://schemas.openxmlformats.org/officeDocument/2006/relationships/image" Target="media/image4022.wmf"/><Relationship Id="rId10076" Type="http://schemas.openxmlformats.org/officeDocument/2006/relationships/oleObject" Target="embeddings/oleObject6053.bin"/><Relationship Id="rId10075" Type="http://schemas.openxmlformats.org/officeDocument/2006/relationships/image" Target="media/image4021.png"/><Relationship Id="rId10074" Type="http://schemas.openxmlformats.org/officeDocument/2006/relationships/oleObject" Target="embeddings/oleObject6052.bin"/><Relationship Id="rId10073" Type="http://schemas.openxmlformats.org/officeDocument/2006/relationships/image" Target="media/image4020.wmf"/><Relationship Id="rId10072" Type="http://schemas.openxmlformats.org/officeDocument/2006/relationships/oleObject" Target="embeddings/oleObject6051.bin"/><Relationship Id="rId10071" Type="http://schemas.openxmlformats.org/officeDocument/2006/relationships/oleObject" Target="embeddings/oleObject6050.bin"/><Relationship Id="rId10070" Type="http://schemas.openxmlformats.org/officeDocument/2006/relationships/oleObject" Target="embeddings/oleObject6049.bin"/><Relationship Id="rId1007" Type="http://schemas.openxmlformats.org/officeDocument/2006/relationships/image" Target="media/image488.wmf"/><Relationship Id="rId10069" Type="http://schemas.openxmlformats.org/officeDocument/2006/relationships/oleObject" Target="embeddings/oleObject6048.bin"/><Relationship Id="rId10068" Type="http://schemas.openxmlformats.org/officeDocument/2006/relationships/oleObject" Target="embeddings/oleObject6047.bin"/><Relationship Id="rId10067" Type="http://schemas.openxmlformats.org/officeDocument/2006/relationships/oleObject" Target="embeddings/oleObject6046.bin"/><Relationship Id="rId10066" Type="http://schemas.openxmlformats.org/officeDocument/2006/relationships/oleObject" Target="embeddings/oleObject6045.bin"/><Relationship Id="rId10065" Type="http://schemas.openxmlformats.org/officeDocument/2006/relationships/oleObject" Target="embeddings/oleObject6044.bin"/><Relationship Id="rId10064" Type="http://schemas.openxmlformats.org/officeDocument/2006/relationships/oleObject" Target="embeddings/oleObject6043.bin"/><Relationship Id="rId10063" Type="http://schemas.openxmlformats.org/officeDocument/2006/relationships/image" Target="media/image4019.png"/><Relationship Id="rId10062" Type="http://schemas.openxmlformats.org/officeDocument/2006/relationships/image" Target="media/image4018.png"/><Relationship Id="rId10061" Type="http://schemas.openxmlformats.org/officeDocument/2006/relationships/image" Target="media/image4017.wmf"/><Relationship Id="rId10060" Type="http://schemas.openxmlformats.org/officeDocument/2006/relationships/oleObject" Target="embeddings/oleObject6042.bin"/><Relationship Id="rId1006" Type="http://schemas.openxmlformats.org/officeDocument/2006/relationships/oleObject" Target="embeddings/oleObject517.bin"/><Relationship Id="rId10059" Type="http://schemas.openxmlformats.org/officeDocument/2006/relationships/oleObject" Target="embeddings/oleObject6041.bin"/><Relationship Id="rId10058" Type="http://schemas.openxmlformats.org/officeDocument/2006/relationships/image" Target="media/image4016.wmf"/><Relationship Id="rId10057" Type="http://schemas.openxmlformats.org/officeDocument/2006/relationships/oleObject" Target="embeddings/oleObject6040.bin"/><Relationship Id="rId10056" Type="http://schemas.openxmlformats.org/officeDocument/2006/relationships/image" Target="media/image4015.wmf"/><Relationship Id="rId10055" Type="http://schemas.openxmlformats.org/officeDocument/2006/relationships/oleObject" Target="embeddings/oleObject6039.bin"/><Relationship Id="rId10054" Type="http://schemas.openxmlformats.org/officeDocument/2006/relationships/oleObject" Target="embeddings/oleObject6038.bin"/><Relationship Id="rId10053" Type="http://schemas.openxmlformats.org/officeDocument/2006/relationships/oleObject" Target="embeddings/oleObject6037.bin"/><Relationship Id="rId10052" Type="http://schemas.openxmlformats.org/officeDocument/2006/relationships/oleObject" Target="embeddings/oleObject6036.bin"/><Relationship Id="rId10051" Type="http://schemas.openxmlformats.org/officeDocument/2006/relationships/oleObject" Target="embeddings/oleObject6035.bin"/><Relationship Id="rId10050" Type="http://schemas.openxmlformats.org/officeDocument/2006/relationships/oleObject" Target="embeddings/oleObject6034.bin"/><Relationship Id="rId1005" Type="http://schemas.openxmlformats.org/officeDocument/2006/relationships/image" Target="media/image487.wmf"/><Relationship Id="rId10049" Type="http://schemas.openxmlformats.org/officeDocument/2006/relationships/image" Target="media/image4014.png"/><Relationship Id="rId10048" Type="http://schemas.openxmlformats.org/officeDocument/2006/relationships/image" Target="media/image4013.wmf"/><Relationship Id="rId10047" Type="http://schemas.openxmlformats.org/officeDocument/2006/relationships/oleObject" Target="embeddings/oleObject6033.bin"/><Relationship Id="rId10046" Type="http://schemas.openxmlformats.org/officeDocument/2006/relationships/image" Target="media/image4012.wmf"/><Relationship Id="rId10045" Type="http://schemas.openxmlformats.org/officeDocument/2006/relationships/oleObject" Target="embeddings/oleObject6032.bin"/><Relationship Id="rId10044" Type="http://schemas.openxmlformats.org/officeDocument/2006/relationships/image" Target="media/image4011.wmf"/><Relationship Id="rId10043" Type="http://schemas.openxmlformats.org/officeDocument/2006/relationships/oleObject" Target="embeddings/oleObject6031.bin"/><Relationship Id="rId10042" Type="http://schemas.openxmlformats.org/officeDocument/2006/relationships/oleObject" Target="embeddings/oleObject6030.bin"/><Relationship Id="rId10041" Type="http://schemas.openxmlformats.org/officeDocument/2006/relationships/oleObject" Target="embeddings/oleObject6029.bin"/><Relationship Id="rId10040" Type="http://schemas.openxmlformats.org/officeDocument/2006/relationships/image" Target="media/image4010.wmf"/><Relationship Id="rId1004" Type="http://schemas.openxmlformats.org/officeDocument/2006/relationships/oleObject" Target="embeddings/oleObject516.bin"/><Relationship Id="rId10039" Type="http://schemas.openxmlformats.org/officeDocument/2006/relationships/oleObject" Target="embeddings/oleObject6028.bin"/><Relationship Id="rId10038" Type="http://schemas.openxmlformats.org/officeDocument/2006/relationships/image" Target="media/image4009.png"/><Relationship Id="rId10037" Type="http://schemas.openxmlformats.org/officeDocument/2006/relationships/oleObject" Target="embeddings/oleObject6027.bin"/><Relationship Id="rId10036" Type="http://schemas.openxmlformats.org/officeDocument/2006/relationships/oleObject" Target="embeddings/oleObject6026.bin"/><Relationship Id="rId10035" Type="http://schemas.openxmlformats.org/officeDocument/2006/relationships/image" Target="media/image4008.png"/><Relationship Id="rId10034" Type="http://schemas.openxmlformats.org/officeDocument/2006/relationships/image" Target="media/image4007.png"/><Relationship Id="rId10033" Type="http://schemas.openxmlformats.org/officeDocument/2006/relationships/image" Target="media/image4006.wmf"/><Relationship Id="rId10032" Type="http://schemas.openxmlformats.org/officeDocument/2006/relationships/oleObject" Target="embeddings/oleObject6025.bin"/><Relationship Id="rId10031" Type="http://schemas.openxmlformats.org/officeDocument/2006/relationships/image" Target="media/image4005.wmf"/><Relationship Id="rId10030" Type="http://schemas.openxmlformats.org/officeDocument/2006/relationships/oleObject" Target="embeddings/oleObject6024.bin"/><Relationship Id="rId1003" Type="http://schemas.openxmlformats.org/officeDocument/2006/relationships/oleObject" Target="embeddings/oleObject515.bin"/><Relationship Id="rId10029" Type="http://schemas.openxmlformats.org/officeDocument/2006/relationships/image" Target="media/image4004.png"/><Relationship Id="rId10028" Type="http://schemas.openxmlformats.org/officeDocument/2006/relationships/image" Target="media/image4003.png"/><Relationship Id="rId10027" Type="http://schemas.openxmlformats.org/officeDocument/2006/relationships/oleObject" Target="embeddings/oleObject6023.bin"/><Relationship Id="rId10026" Type="http://schemas.openxmlformats.org/officeDocument/2006/relationships/oleObject" Target="embeddings/oleObject6022.bin"/><Relationship Id="rId10025" Type="http://schemas.openxmlformats.org/officeDocument/2006/relationships/image" Target="media/image4002.wmf"/><Relationship Id="rId10024" Type="http://schemas.openxmlformats.org/officeDocument/2006/relationships/oleObject" Target="embeddings/oleObject6021.bin"/><Relationship Id="rId10023" Type="http://schemas.openxmlformats.org/officeDocument/2006/relationships/image" Target="media/image4001.wmf"/><Relationship Id="rId10022" Type="http://schemas.openxmlformats.org/officeDocument/2006/relationships/oleObject" Target="embeddings/oleObject6020.bin"/><Relationship Id="rId10021" Type="http://schemas.openxmlformats.org/officeDocument/2006/relationships/oleObject" Target="embeddings/oleObject6019.bin"/><Relationship Id="rId10020" Type="http://schemas.openxmlformats.org/officeDocument/2006/relationships/oleObject" Target="embeddings/oleObject6018.bin"/><Relationship Id="rId1002" Type="http://schemas.openxmlformats.org/officeDocument/2006/relationships/oleObject" Target="embeddings/oleObject514.bin"/><Relationship Id="rId10019" Type="http://schemas.openxmlformats.org/officeDocument/2006/relationships/oleObject" Target="embeddings/oleObject6017.bin"/><Relationship Id="rId10018" Type="http://schemas.openxmlformats.org/officeDocument/2006/relationships/oleObject" Target="embeddings/oleObject6016.bin"/><Relationship Id="rId10017" Type="http://schemas.openxmlformats.org/officeDocument/2006/relationships/oleObject" Target="embeddings/oleObject6015.bin"/><Relationship Id="rId10016" Type="http://schemas.openxmlformats.org/officeDocument/2006/relationships/oleObject" Target="embeddings/oleObject6014.bin"/><Relationship Id="rId10015" Type="http://schemas.openxmlformats.org/officeDocument/2006/relationships/image" Target="media/image4000.wmf"/><Relationship Id="rId10014" Type="http://schemas.openxmlformats.org/officeDocument/2006/relationships/oleObject" Target="embeddings/oleObject6013.bin"/><Relationship Id="rId10013" Type="http://schemas.openxmlformats.org/officeDocument/2006/relationships/oleObject" Target="embeddings/oleObject6012.bin"/><Relationship Id="rId10012" Type="http://schemas.openxmlformats.org/officeDocument/2006/relationships/oleObject" Target="embeddings/oleObject6011.bin"/><Relationship Id="rId10011" Type="http://schemas.openxmlformats.org/officeDocument/2006/relationships/image" Target="media/image3999.wmf"/><Relationship Id="rId10010" Type="http://schemas.openxmlformats.org/officeDocument/2006/relationships/oleObject" Target="embeddings/oleObject6010.bin"/><Relationship Id="rId1001" Type="http://schemas.openxmlformats.org/officeDocument/2006/relationships/oleObject" Target="embeddings/oleObject513.bin"/><Relationship Id="rId10009" Type="http://schemas.openxmlformats.org/officeDocument/2006/relationships/oleObject" Target="embeddings/oleObject6009.bin"/><Relationship Id="rId10008" Type="http://schemas.openxmlformats.org/officeDocument/2006/relationships/image" Target="media/image3998.wmf"/><Relationship Id="rId10007" Type="http://schemas.openxmlformats.org/officeDocument/2006/relationships/oleObject" Target="embeddings/oleObject6008.bin"/><Relationship Id="rId10006" Type="http://schemas.openxmlformats.org/officeDocument/2006/relationships/image" Target="media/image3997.wmf"/><Relationship Id="rId10005" Type="http://schemas.openxmlformats.org/officeDocument/2006/relationships/oleObject" Target="embeddings/oleObject6007.bin"/><Relationship Id="rId10004" Type="http://schemas.openxmlformats.org/officeDocument/2006/relationships/oleObject" Target="embeddings/oleObject6006.bin"/><Relationship Id="rId10003" Type="http://schemas.openxmlformats.org/officeDocument/2006/relationships/image" Target="media/image3996.wmf"/><Relationship Id="rId10002" Type="http://schemas.openxmlformats.org/officeDocument/2006/relationships/oleObject" Target="embeddings/oleObject6005.bin"/><Relationship Id="rId10001" Type="http://schemas.openxmlformats.org/officeDocument/2006/relationships/image" Target="media/image3995.png"/><Relationship Id="rId10000" Type="http://schemas.openxmlformats.org/officeDocument/2006/relationships/oleObject" Target="embeddings/oleObject6004.bin"/><Relationship Id="rId1000" Type="http://schemas.openxmlformats.org/officeDocument/2006/relationships/image" Target="media/image486.wmf"/><Relationship Id="rId100" Type="http://schemas.openxmlformats.org/officeDocument/2006/relationships/image" Target="media/image50.png"/><Relationship Id="rId10" Type="http://schemas.openxmlformats.org/officeDocument/2006/relationships/image" Target="media/image7.wmf"/><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4" Type="http://schemas.openxmlformats.org/officeDocument/2006/relationships/image" Target="file:///D:\qq&#25991;&#20214;\712321467\Image\C2C\Image2\%2525257B75232B38-A165-1FB7-499C-2E1C792CACB5%2525257D.png" TargetMode="External"/><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4" Type="http://schemas.openxmlformats.org/officeDocument/2006/relationships/image" Target="file:///D:\qq&#25991;&#20214;\712321467\Image\C2C\Image2\%2525257B75232B38-A165-1FB7-499C-2E1C792CACB5%2525257D.png" TargetMode="External"/><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2049"/>
    <customShpInfo spid="_x0000_s2051"/>
    <customShpInfo spid="_x0000_s2053"/>
    <customShpInfo spid="_x0000_s2054"/>
    <customShpInfo spid="_x0000_s2055"/>
    <customShpInfo spid="_x0000_s2056"/>
    <customShpInfo spid="_x0000_s205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438</Pages>
  <Words>2118</Words>
  <Characters>2278</Characters>
  <Lines>102</Lines>
  <Paragraphs>28</Paragraphs>
  <TotalTime>2</TotalTime>
  <ScaleCrop>false</ScaleCrop>
  <LinksUpToDate>false</LinksUpToDate>
  <CharactersWithSpaces>2299</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2022-06-29T09:34:00Z</dcterms:created>
  <dc:creator>zxxk</dc:creator>
  <cp:lastModifiedBy>静心室主人</cp:lastModifiedBy>
  <dcterms:modified xsi:type="dcterms:W3CDTF">2026-07-19T04:04:50Z</dcterms:modified>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y fmtid="{D5CDD505-2E9C-101B-9397-08002B2CF9AE}" pid="6" name="KSOTemplateDocerSaveRecord">
    <vt:lpwstr>eyJoZGlkIjoiZjkyNmI1MTJkNGQyZTE2MTllOGNjZjY1YjI0MDQyMDgiLCJ1c2VySWQiOiI2NTA0MTY2NjUifQ==</vt:lpwstr>
  </property>
  <property fmtid="{D5CDD505-2E9C-101B-9397-08002B2CF9AE}" pid="7" name="KSOProductBuildVer">
    <vt:lpwstr>2052-12.1.0.23542</vt:lpwstr>
  </property>
  <property fmtid="{D5CDD505-2E9C-101B-9397-08002B2CF9AE}" pid="8" name="ICV">
    <vt:lpwstr>29B42677B56B46E9A1295F89E8C7E198_13</vt:lpwstr>
  </property>
</Properties>
</file>